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pPr w:leftFromText="180" w:rightFromText="180" w:vertAnchor="page" w:horzAnchor="margin" w:tblpY="286"/>
        <w:tblW w:w="0" w:type="auto"/>
        <w:tblLook w:val="01E0" w:firstRow="1" w:lastRow="1" w:firstColumn="1" w:lastColumn="1" w:noHBand="0" w:noVBand="0"/>
      </w:tblPr>
      <w:tblGrid>
        <w:gridCol w:w="3802"/>
        <w:gridCol w:w="599"/>
        <w:gridCol w:w="535"/>
        <w:gridCol w:w="3851"/>
      </w:tblGrid>
      <w:tr w:rsidR="00365106" w:rsidRPr="005818CA" w14:paraId="036C5193" w14:textId="77777777" w:rsidTr="008A1D5B">
        <w:trPr>
          <w:trHeight w:val="1139"/>
        </w:trPr>
        <w:tc>
          <w:tcPr>
            <w:tcW w:w="3902" w:type="dxa"/>
          </w:tcPr>
          <w:p w14:paraId="69425134" w14:textId="77777777" w:rsidR="00365106" w:rsidRPr="00035262" w:rsidRDefault="00365106" w:rsidP="008A1D5B">
            <w:pPr>
              <w:tabs>
                <w:tab w:val="left" w:pos="180"/>
              </w:tabs>
              <w:jc w:val="center"/>
              <w:rPr>
                <w:b/>
                <w:bCs/>
                <w:color w:val="3366FF"/>
              </w:rPr>
            </w:pPr>
          </w:p>
        </w:tc>
        <w:tc>
          <w:tcPr>
            <w:tcW w:w="1134" w:type="dxa"/>
            <w:gridSpan w:val="2"/>
          </w:tcPr>
          <w:p w14:paraId="30321614" w14:textId="77777777" w:rsidR="00365106" w:rsidRDefault="00365106" w:rsidP="008A1D5B">
            <w:pPr>
              <w:rPr>
                <w:noProof/>
              </w:rPr>
            </w:pPr>
            <w:r>
              <w:rPr>
                <w:noProof/>
              </w:rPr>
              <w:drawing>
                <wp:inline distT="0" distB="0" distL="0" distR="0" wp14:anchorId="5660CCC2" wp14:editId="37751191">
                  <wp:extent cx="542925" cy="755374"/>
                  <wp:effectExtent l="0" t="0" r="0" b="0"/>
                  <wp:docPr id="113" name="Рисунок 113" descr="GERB_KOG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B_KOG_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2925" cy="755374"/>
                          </a:xfrm>
                          <a:prstGeom prst="rect">
                            <a:avLst/>
                          </a:prstGeom>
                          <a:noFill/>
                          <a:ln>
                            <a:noFill/>
                          </a:ln>
                        </pic:spPr>
                      </pic:pic>
                    </a:graphicData>
                  </a:graphic>
                </wp:inline>
              </w:drawing>
            </w:r>
          </w:p>
        </w:tc>
        <w:tc>
          <w:tcPr>
            <w:tcW w:w="3967" w:type="dxa"/>
          </w:tcPr>
          <w:p w14:paraId="0C85C892" w14:textId="77777777" w:rsidR="00365106" w:rsidRPr="005818CA" w:rsidRDefault="00365106" w:rsidP="008A1D5B">
            <w:pPr>
              <w:rPr>
                <w:sz w:val="26"/>
                <w:szCs w:val="26"/>
              </w:rPr>
            </w:pPr>
          </w:p>
        </w:tc>
      </w:tr>
      <w:tr w:rsidR="00365106" w:rsidRPr="005818CA" w14:paraId="711CF8E4" w14:textId="77777777" w:rsidTr="008A1D5B">
        <w:trPr>
          <w:trHeight w:val="437"/>
        </w:trPr>
        <w:tc>
          <w:tcPr>
            <w:tcW w:w="9003" w:type="dxa"/>
            <w:gridSpan w:val="4"/>
          </w:tcPr>
          <w:p w14:paraId="6D822148" w14:textId="77777777" w:rsidR="00365106" w:rsidRPr="00CE06CA" w:rsidRDefault="00365106" w:rsidP="008A1D5B">
            <w:pPr>
              <w:ind w:right="2"/>
              <w:jc w:val="center"/>
              <w:rPr>
                <w:b/>
                <w:color w:val="000000"/>
                <w:sz w:val="32"/>
                <w:szCs w:val="32"/>
              </w:rPr>
            </w:pPr>
            <w:r w:rsidRPr="00CE06CA">
              <w:rPr>
                <w:b/>
                <w:color w:val="000000"/>
                <w:sz w:val="32"/>
                <w:szCs w:val="32"/>
              </w:rPr>
              <w:t>ПОСТАНОВЛЕНИЕ</w:t>
            </w:r>
          </w:p>
          <w:p w14:paraId="3443BFCB" w14:textId="77777777" w:rsidR="00365106" w:rsidRPr="00CE06CA" w:rsidRDefault="00365106" w:rsidP="008A1D5B">
            <w:pPr>
              <w:ind w:right="2"/>
              <w:jc w:val="center"/>
              <w:rPr>
                <w:b/>
                <w:color w:val="000000"/>
                <w:sz w:val="32"/>
                <w:szCs w:val="32"/>
              </w:rPr>
            </w:pPr>
            <w:r w:rsidRPr="00CE06CA">
              <w:rPr>
                <w:b/>
                <w:color w:val="000000"/>
                <w:sz w:val="32"/>
                <w:szCs w:val="32"/>
              </w:rPr>
              <w:t>АДМИНИСТРАЦИИ ГОРОДА КОГАЛЫМА</w:t>
            </w:r>
          </w:p>
          <w:p w14:paraId="2621934F" w14:textId="77777777" w:rsidR="00365106" w:rsidRPr="005818CA" w:rsidRDefault="00365106" w:rsidP="008A1D5B">
            <w:pPr>
              <w:jc w:val="center"/>
              <w:rPr>
                <w:sz w:val="26"/>
                <w:szCs w:val="26"/>
              </w:rPr>
            </w:pPr>
            <w:r w:rsidRPr="00CE06CA">
              <w:rPr>
                <w:b/>
                <w:color w:val="000000"/>
                <w:sz w:val="28"/>
                <w:szCs w:val="28"/>
              </w:rPr>
              <w:t>Ханты-Мансийского автономного округа - Югры</w:t>
            </w:r>
          </w:p>
        </w:tc>
      </w:tr>
      <w:tr w:rsidR="00365106" w:rsidRPr="005818CA" w14:paraId="4291ED1F" w14:textId="77777777" w:rsidTr="008A1D5B">
        <w:trPr>
          <w:trHeight w:val="437"/>
        </w:trPr>
        <w:tc>
          <w:tcPr>
            <w:tcW w:w="4501" w:type="dxa"/>
            <w:gridSpan w:val="2"/>
          </w:tcPr>
          <w:p w14:paraId="7F852FB2" w14:textId="77777777" w:rsidR="00365106" w:rsidRDefault="00365106" w:rsidP="008A1D5B">
            <w:pPr>
              <w:ind w:right="2"/>
              <w:rPr>
                <w:color w:val="D9D9D9" w:themeColor="background1" w:themeShade="D9"/>
                <w:sz w:val="26"/>
                <w:szCs w:val="26"/>
              </w:rPr>
            </w:pPr>
          </w:p>
          <w:p w14:paraId="3383BD05" w14:textId="77777777" w:rsidR="00365106" w:rsidRPr="00CE06CA" w:rsidRDefault="00365106" w:rsidP="008A1D5B">
            <w:pPr>
              <w:ind w:right="2"/>
              <w:rPr>
                <w:b/>
                <w:color w:val="000000"/>
                <w:sz w:val="32"/>
                <w:szCs w:val="32"/>
              </w:rPr>
            </w:pPr>
            <w:r w:rsidRPr="00747B75">
              <w:rPr>
                <w:color w:val="D9D9D9" w:themeColor="background1" w:themeShade="D9"/>
                <w:sz w:val="26"/>
                <w:szCs w:val="26"/>
              </w:rPr>
              <w:t xml:space="preserve">от </w:t>
            </w:r>
            <w:r w:rsidRPr="00747B75">
              <w:rPr>
                <w:color w:val="D9D9D9" w:themeColor="background1" w:themeShade="D9"/>
                <w:sz w:val="26"/>
                <w:szCs w:val="26"/>
                <w:lang w:val="en-US"/>
              </w:rPr>
              <w:t>[</w:t>
            </w:r>
            <w:r w:rsidRPr="00747B75">
              <w:rPr>
                <w:color w:val="D9D9D9" w:themeColor="background1" w:themeShade="D9"/>
                <w:sz w:val="26"/>
                <w:szCs w:val="26"/>
              </w:rPr>
              <w:t>Дата документа</w:t>
            </w:r>
            <w:r w:rsidRPr="00747B75">
              <w:rPr>
                <w:color w:val="D9D9D9" w:themeColor="background1" w:themeShade="D9"/>
                <w:sz w:val="26"/>
                <w:szCs w:val="26"/>
                <w:lang w:val="en-US"/>
              </w:rPr>
              <w:t>]</w:t>
            </w:r>
          </w:p>
        </w:tc>
        <w:tc>
          <w:tcPr>
            <w:tcW w:w="4502" w:type="dxa"/>
            <w:gridSpan w:val="2"/>
          </w:tcPr>
          <w:p w14:paraId="5FF73E4F" w14:textId="77777777" w:rsidR="00365106" w:rsidRDefault="00365106" w:rsidP="008A1D5B">
            <w:pPr>
              <w:ind w:right="2"/>
              <w:jc w:val="right"/>
              <w:rPr>
                <w:color w:val="D9D9D9" w:themeColor="background1" w:themeShade="D9"/>
                <w:sz w:val="26"/>
                <w:szCs w:val="26"/>
              </w:rPr>
            </w:pPr>
          </w:p>
          <w:p w14:paraId="2B1E4035" w14:textId="77777777" w:rsidR="00365106" w:rsidRPr="00CE06CA" w:rsidRDefault="00365106" w:rsidP="008A1D5B">
            <w:pPr>
              <w:ind w:right="2"/>
              <w:jc w:val="right"/>
              <w:rPr>
                <w:b/>
                <w:color w:val="000000"/>
                <w:sz w:val="32"/>
                <w:szCs w:val="32"/>
              </w:rPr>
            </w:pPr>
            <w:r w:rsidRPr="00747B75">
              <w:rPr>
                <w:color w:val="D9D9D9" w:themeColor="background1" w:themeShade="D9"/>
                <w:sz w:val="26"/>
                <w:szCs w:val="26"/>
              </w:rPr>
              <w:t>№ [Номер документа]</w:t>
            </w:r>
          </w:p>
        </w:tc>
      </w:tr>
    </w:tbl>
    <w:p w14:paraId="73429D1E" w14:textId="77777777" w:rsidR="001653DC" w:rsidRPr="007E098C" w:rsidRDefault="001653DC" w:rsidP="001653DC">
      <w:pPr>
        <w:tabs>
          <w:tab w:val="num" w:pos="0"/>
          <w:tab w:val="left" w:pos="709"/>
        </w:tabs>
        <w:jc w:val="both"/>
        <w:rPr>
          <w:spacing w:val="-6"/>
          <w:sz w:val="26"/>
          <w:szCs w:val="26"/>
        </w:rPr>
      </w:pPr>
    </w:p>
    <w:p w14:paraId="5D928673" w14:textId="77777777" w:rsidR="00426D3C" w:rsidRDefault="00426D3C" w:rsidP="00365106">
      <w:pPr>
        <w:tabs>
          <w:tab w:val="num" w:pos="0"/>
          <w:tab w:val="left" w:pos="709"/>
        </w:tabs>
        <w:jc w:val="both"/>
        <w:rPr>
          <w:spacing w:val="-6"/>
          <w:sz w:val="26"/>
          <w:szCs w:val="26"/>
        </w:rPr>
      </w:pPr>
    </w:p>
    <w:p w14:paraId="593CE209" w14:textId="77777777" w:rsidR="00365106" w:rsidRPr="00365106" w:rsidRDefault="00365106" w:rsidP="00365106">
      <w:pPr>
        <w:tabs>
          <w:tab w:val="num" w:pos="0"/>
          <w:tab w:val="left" w:pos="709"/>
        </w:tabs>
        <w:jc w:val="both"/>
        <w:rPr>
          <w:sz w:val="26"/>
          <w:szCs w:val="26"/>
        </w:rPr>
      </w:pPr>
    </w:p>
    <w:p w14:paraId="0FB86191" w14:textId="77777777" w:rsidR="001653DC" w:rsidRPr="00365106" w:rsidRDefault="001653DC" w:rsidP="00365106">
      <w:pPr>
        <w:tabs>
          <w:tab w:val="num" w:pos="0"/>
          <w:tab w:val="left" w:pos="709"/>
        </w:tabs>
        <w:jc w:val="both"/>
        <w:rPr>
          <w:sz w:val="26"/>
          <w:szCs w:val="26"/>
        </w:rPr>
      </w:pPr>
      <w:r w:rsidRPr="00365106">
        <w:rPr>
          <w:sz w:val="26"/>
          <w:szCs w:val="26"/>
        </w:rPr>
        <w:t>Об утверждении актуализированной</w:t>
      </w:r>
    </w:p>
    <w:p w14:paraId="2F83B98A" w14:textId="77777777" w:rsidR="001653DC" w:rsidRPr="00365106" w:rsidRDefault="001653DC" w:rsidP="00365106">
      <w:pPr>
        <w:tabs>
          <w:tab w:val="num" w:pos="0"/>
          <w:tab w:val="left" w:pos="709"/>
        </w:tabs>
        <w:jc w:val="both"/>
        <w:rPr>
          <w:sz w:val="26"/>
          <w:szCs w:val="26"/>
        </w:rPr>
      </w:pPr>
      <w:r w:rsidRPr="00365106">
        <w:rPr>
          <w:sz w:val="26"/>
          <w:szCs w:val="26"/>
        </w:rPr>
        <w:t xml:space="preserve">схемы теплоснабжения </w:t>
      </w:r>
    </w:p>
    <w:p w14:paraId="6B71B002" w14:textId="77777777" w:rsidR="001653DC" w:rsidRPr="00365106" w:rsidRDefault="001653DC" w:rsidP="00365106">
      <w:pPr>
        <w:tabs>
          <w:tab w:val="num" w:pos="0"/>
          <w:tab w:val="left" w:pos="709"/>
        </w:tabs>
        <w:jc w:val="both"/>
        <w:rPr>
          <w:sz w:val="26"/>
          <w:szCs w:val="26"/>
        </w:rPr>
      </w:pPr>
      <w:r w:rsidRPr="00365106">
        <w:rPr>
          <w:sz w:val="26"/>
          <w:szCs w:val="26"/>
        </w:rPr>
        <w:t>города Когалыма</w:t>
      </w:r>
    </w:p>
    <w:p w14:paraId="037A2482" w14:textId="77777777" w:rsidR="001653DC" w:rsidRPr="00365106" w:rsidRDefault="001653DC" w:rsidP="00365106">
      <w:pPr>
        <w:jc w:val="both"/>
        <w:rPr>
          <w:szCs w:val="26"/>
        </w:rPr>
      </w:pPr>
    </w:p>
    <w:p w14:paraId="7FD7325D" w14:textId="77777777" w:rsidR="001653DC" w:rsidRPr="00365106" w:rsidRDefault="001653DC" w:rsidP="00365106">
      <w:pPr>
        <w:jc w:val="both"/>
        <w:rPr>
          <w:szCs w:val="26"/>
        </w:rPr>
      </w:pPr>
    </w:p>
    <w:p w14:paraId="7DB42141" w14:textId="77777777" w:rsidR="001653DC" w:rsidRPr="00365106" w:rsidRDefault="00673D07" w:rsidP="00365106">
      <w:pPr>
        <w:tabs>
          <w:tab w:val="num" w:pos="0"/>
          <w:tab w:val="left" w:pos="709"/>
        </w:tabs>
        <w:ind w:firstLine="709"/>
        <w:jc w:val="both"/>
        <w:rPr>
          <w:sz w:val="26"/>
          <w:szCs w:val="26"/>
        </w:rPr>
      </w:pPr>
      <w:r w:rsidRPr="00365106">
        <w:rPr>
          <w:sz w:val="26"/>
          <w:szCs w:val="26"/>
        </w:rPr>
        <w:t xml:space="preserve">В соответствии со статьей 16 Федерального закона от 06.10.2003 </w:t>
      </w:r>
      <w:r w:rsidR="00365106">
        <w:rPr>
          <w:sz w:val="26"/>
          <w:szCs w:val="26"/>
        </w:rPr>
        <w:t xml:space="preserve">                   </w:t>
      </w:r>
      <w:r w:rsidRPr="00365106">
        <w:rPr>
          <w:sz w:val="26"/>
          <w:szCs w:val="26"/>
        </w:rPr>
        <w:t xml:space="preserve">№131-ФЗ «Об общих принципах организации местного самоуправления в Российской Федерации», Федеральным законом от 27.07.2010 </w:t>
      </w:r>
      <w:r w:rsidR="00365106">
        <w:rPr>
          <w:sz w:val="26"/>
          <w:szCs w:val="26"/>
        </w:rPr>
        <w:t xml:space="preserve">                                               </w:t>
      </w:r>
      <w:r w:rsidRPr="00365106">
        <w:rPr>
          <w:sz w:val="26"/>
          <w:szCs w:val="26"/>
        </w:rPr>
        <w:t xml:space="preserve">№ 190-ФЗ «О теплоснабжении», постановлением </w:t>
      </w:r>
      <w:r w:rsidR="00365106">
        <w:rPr>
          <w:sz w:val="26"/>
          <w:szCs w:val="26"/>
        </w:rPr>
        <w:t xml:space="preserve">                                                   </w:t>
      </w:r>
      <w:r w:rsidRPr="00365106">
        <w:rPr>
          <w:sz w:val="26"/>
          <w:szCs w:val="26"/>
        </w:rPr>
        <w:t>Правительства Российской Федерации от 22.02.2012 №154 «О требованиях к схемам теплоснабжения, порядку их разработки и утвержд</w:t>
      </w:r>
      <w:r w:rsidR="00365106">
        <w:rPr>
          <w:sz w:val="26"/>
          <w:szCs w:val="26"/>
        </w:rPr>
        <w:t xml:space="preserve">ения», Уставом города Когалыма, </w:t>
      </w:r>
      <w:r w:rsidRPr="00365106">
        <w:rPr>
          <w:sz w:val="26"/>
          <w:szCs w:val="26"/>
        </w:rPr>
        <w:t xml:space="preserve">учитывая заключение по результатам </w:t>
      </w:r>
      <w:r w:rsidR="00365106">
        <w:rPr>
          <w:sz w:val="26"/>
          <w:szCs w:val="26"/>
        </w:rPr>
        <w:t xml:space="preserve">                                                  </w:t>
      </w:r>
      <w:r w:rsidRPr="00365106">
        <w:rPr>
          <w:sz w:val="26"/>
          <w:szCs w:val="26"/>
        </w:rPr>
        <w:t>публичных слушаний по проекту актуализированной</w:t>
      </w:r>
      <w:r w:rsidR="00365106">
        <w:rPr>
          <w:sz w:val="26"/>
          <w:szCs w:val="26"/>
        </w:rPr>
        <w:t xml:space="preserve">                                                        </w:t>
      </w:r>
      <w:r w:rsidRPr="00365106">
        <w:rPr>
          <w:sz w:val="26"/>
          <w:szCs w:val="26"/>
        </w:rPr>
        <w:t xml:space="preserve"> схемы теплоснабжения города Когалыма</w:t>
      </w:r>
      <w:r w:rsidR="00365106">
        <w:rPr>
          <w:sz w:val="26"/>
          <w:szCs w:val="26"/>
        </w:rPr>
        <w:t xml:space="preserve"> </w:t>
      </w:r>
      <w:r w:rsidR="00C53D7E">
        <w:rPr>
          <w:sz w:val="26"/>
          <w:szCs w:val="26"/>
        </w:rPr>
        <w:t>от 28.07.2026</w:t>
      </w:r>
      <w:r w:rsidRPr="00365106">
        <w:rPr>
          <w:sz w:val="26"/>
          <w:szCs w:val="26"/>
        </w:rPr>
        <w:t>:</w:t>
      </w:r>
    </w:p>
    <w:p w14:paraId="026CA40B" w14:textId="77777777" w:rsidR="001653DC" w:rsidRPr="00365106" w:rsidRDefault="001653DC" w:rsidP="00365106">
      <w:pPr>
        <w:tabs>
          <w:tab w:val="num" w:pos="0"/>
          <w:tab w:val="left" w:pos="709"/>
        </w:tabs>
        <w:ind w:firstLine="709"/>
        <w:jc w:val="both"/>
        <w:rPr>
          <w:szCs w:val="26"/>
        </w:rPr>
      </w:pPr>
    </w:p>
    <w:p w14:paraId="1CDDDCFD" w14:textId="77777777" w:rsidR="001653DC" w:rsidRPr="00365106" w:rsidRDefault="00525E37" w:rsidP="00365106">
      <w:pPr>
        <w:ind w:firstLine="709"/>
        <w:jc w:val="both"/>
        <w:rPr>
          <w:sz w:val="26"/>
          <w:szCs w:val="26"/>
        </w:rPr>
      </w:pPr>
      <w:r w:rsidRPr="00365106">
        <w:rPr>
          <w:sz w:val="26"/>
          <w:szCs w:val="26"/>
        </w:rPr>
        <w:t xml:space="preserve">1. </w:t>
      </w:r>
      <w:r w:rsidR="001653DC" w:rsidRPr="00365106">
        <w:rPr>
          <w:sz w:val="26"/>
          <w:szCs w:val="26"/>
        </w:rPr>
        <w:t>Утвердить актуализированную схему теплоснабжения города Когалыма согласно приложению к настоящему постановлению.</w:t>
      </w:r>
    </w:p>
    <w:p w14:paraId="0673A916" w14:textId="77777777" w:rsidR="001653DC" w:rsidRPr="00365106" w:rsidRDefault="001653DC" w:rsidP="00365106">
      <w:pPr>
        <w:tabs>
          <w:tab w:val="num" w:pos="0"/>
        </w:tabs>
        <w:ind w:firstLine="709"/>
        <w:jc w:val="both"/>
        <w:rPr>
          <w:szCs w:val="26"/>
        </w:rPr>
      </w:pPr>
    </w:p>
    <w:p w14:paraId="1E2A6CF0" w14:textId="77777777" w:rsidR="001653DC" w:rsidRPr="00365106" w:rsidRDefault="00525E37" w:rsidP="00365106">
      <w:pPr>
        <w:tabs>
          <w:tab w:val="num" w:pos="0"/>
        </w:tabs>
        <w:ind w:firstLine="709"/>
        <w:jc w:val="both"/>
        <w:rPr>
          <w:sz w:val="26"/>
          <w:szCs w:val="26"/>
        </w:rPr>
      </w:pPr>
      <w:r w:rsidRPr="00365106">
        <w:rPr>
          <w:sz w:val="26"/>
          <w:szCs w:val="26"/>
        </w:rPr>
        <w:t xml:space="preserve">2. </w:t>
      </w:r>
      <w:r w:rsidR="001653DC" w:rsidRPr="00365106">
        <w:rPr>
          <w:sz w:val="26"/>
          <w:szCs w:val="26"/>
        </w:rPr>
        <w:t xml:space="preserve">Муниципальному казённому учреждению «Управление капитального строительства и жилищно-коммунального комплекса города Когалыма» </w:t>
      </w:r>
      <w:r w:rsidR="006106EB" w:rsidRPr="00365106">
        <w:rPr>
          <w:sz w:val="26"/>
          <w:szCs w:val="26"/>
        </w:rPr>
        <w:t>(</w:t>
      </w:r>
      <w:r w:rsidR="00C53D7E">
        <w:rPr>
          <w:sz w:val="26"/>
          <w:szCs w:val="26"/>
        </w:rPr>
        <w:t>Виноградов А.Г.</w:t>
      </w:r>
      <w:r w:rsidR="006106EB" w:rsidRPr="00365106">
        <w:rPr>
          <w:sz w:val="26"/>
          <w:szCs w:val="26"/>
        </w:rPr>
        <w:t xml:space="preserve">) </w:t>
      </w:r>
      <w:r w:rsidR="001653DC" w:rsidRPr="00365106">
        <w:rPr>
          <w:sz w:val="26"/>
          <w:szCs w:val="26"/>
        </w:rPr>
        <w:t>разместить актуализированную схему теплоснабжения</w:t>
      </w:r>
      <w:r w:rsidR="00365106">
        <w:rPr>
          <w:sz w:val="26"/>
          <w:szCs w:val="26"/>
        </w:rPr>
        <w:t xml:space="preserve">                        </w:t>
      </w:r>
      <w:r w:rsidR="001653DC" w:rsidRPr="00365106">
        <w:rPr>
          <w:sz w:val="26"/>
          <w:szCs w:val="26"/>
        </w:rPr>
        <w:t xml:space="preserve"> города Когалыма на официальном сайте </w:t>
      </w:r>
      <w:r w:rsidR="00365106">
        <w:rPr>
          <w:sz w:val="26"/>
          <w:szCs w:val="26"/>
        </w:rPr>
        <w:t xml:space="preserve">                                                              Администрации города </w:t>
      </w:r>
      <w:r w:rsidR="001653DC" w:rsidRPr="00365106">
        <w:rPr>
          <w:sz w:val="26"/>
          <w:szCs w:val="26"/>
        </w:rPr>
        <w:t xml:space="preserve">Когалыма в информационно-коммуникационной </w:t>
      </w:r>
      <w:r w:rsidR="00365106">
        <w:rPr>
          <w:sz w:val="26"/>
          <w:szCs w:val="26"/>
        </w:rPr>
        <w:t xml:space="preserve">                          </w:t>
      </w:r>
      <w:r w:rsidR="001653DC" w:rsidRPr="00365106">
        <w:rPr>
          <w:sz w:val="26"/>
          <w:szCs w:val="26"/>
        </w:rPr>
        <w:t xml:space="preserve">сети Интернет (www.admkogalym.ru) в течение 15 календарных </w:t>
      </w:r>
      <w:r w:rsidR="00365106">
        <w:rPr>
          <w:sz w:val="26"/>
          <w:szCs w:val="26"/>
        </w:rPr>
        <w:t xml:space="preserve">                                           </w:t>
      </w:r>
      <w:r w:rsidR="001653DC" w:rsidRPr="00365106">
        <w:rPr>
          <w:sz w:val="26"/>
          <w:szCs w:val="26"/>
        </w:rPr>
        <w:t>дней с даты принятия настоящего постановления.</w:t>
      </w:r>
    </w:p>
    <w:p w14:paraId="5CA1F2A6" w14:textId="77777777" w:rsidR="001653DC" w:rsidRPr="00365106" w:rsidRDefault="001653DC" w:rsidP="00365106">
      <w:pPr>
        <w:tabs>
          <w:tab w:val="num" w:pos="0"/>
        </w:tabs>
        <w:ind w:firstLine="709"/>
        <w:jc w:val="both"/>
        <w:rPr>
          <w:szCs w:val="26"/>
        </w:rPr>
      </w:pPr>
    </w:p>
    <w:p w14:paraId="4BE6C4BD" w14:textId="77777777" w:rsidR="001653DC" w:rsidRPr="00365106" w:rsidRDefault="00525E37" w:rsidP="00365106">
      <w:pPr>
        <w:tabs>
          <w:tab w:val="num" w:pos="0"/>
        </w:tabs>
        <w:ind w:firstLine="709"/>
        <w:jc w:val="both"/>
        <w:rPr>
          <w:sz w:val="26"/>
          <w:szCs w:val="26"/>
        </w:rPr>
      </w:pPr>
      <w:r w:rsidRPr="00365106">
        <w:rPr>
          <w:sz w:val="26"/>
          <w:szCs w:val="26"/>
        </w:rPr>
        <w:t xml:space="preserve">3. </w:t>
      </w:r>
      <w:r w:rsidR="00673D07" w:rsidRPr="00365106">
        <w:rPr>
          <w:sz w:val="26"/>
          <w:szCs w:val="26"/>
        </w:rPr>
        <w:t>Постановление Адм</w:t>
      </w:r>
      <w:r w:rsidR="00C53D7E">
        <w:rPr>
          <w:sz w:val="26"/>
          <w:szCs w:val="26"/>
        </w:rPr>
        <w:t>инистрации города Когалыма от 01.08.2025 №1711</w:t>
      </w:r>
      <w:r w:rsidR="00673D07" w:rsidRPr="00365106">
        <w:rPr>
          <w:sz w:val="26"/>
          <w:szCs w:val="26"/>
        </w:rPr>
        <w:t xml:space="preserve"> «Об утверждении актуализированной схемы теплоснабжения города Когалыма» признать утратившим силу.</w:t>
      </w:r>
    </w:p>
    <w:p w14:paraId="6F1658DB" w14:textId="77777777" w:rsidR="001653DC" w:rsidRPr="00365106" w:rsidRDefault="001653DC" w:rsidP="00365106">
      <w:pPr>
        <w:tabs>
          <w:tab w:val="num" w:pos="0"/>
        </w:tabs>
        <w:ind w:firstLine="709"/>
        <w:jc w:val="both"/>
        <w:rPr>
          <w:szCs w:val="26"/>
        </w:rPr>
      </w:pPr>
    </w:p>
    <w:p w14:paraId="475BAD5D" w14:textId="77777777" w:rsidR="001653DC" w:rsidRPr="00365106" w:rsidRDefault="00525E37" w:rsidP="00365106">
      <w:pPr>
        <w:tabs>
          <w:tab w:val="num" w:pos="0"/>
        </w:tabs>
        <w:ind w:firstLine="709"/>
        <w:jc w:val="both"/>
        <w:rPr>
          <w:sz w:val="26"/>
          <w:szCs w:val="26"/>
        </w:rPr>
      </w:pPr>
      <w:r w:rsidRPr="00365106">
        <w:rPr>
          <w:sz w:val="26"/>
          <w:szCs w:val="26"/>
        </w:rPr>
        <w:t xml:space="preserve">4. </w:t>
      </w:r>
      <w:r w:rsidR="006106EB" w:rsidRPr="00365106">
        <w:rPr>
          <w:sz w:val="26"/>
          <w:szCs w:val="26"/>
        </w:rPr>
        <w:t xml:space="preserve">Опубликовать настоящее постановление и приложение к нему </w:t>
      </w:r>
      <w:r w:rsidR="00365106">
        <w:rPr>
          <w:sz w:val="26"/>
          <w:szCs w:val="26"/>
        </w:rPr>
        <w:t xml:space="preserve">                               </w:t>
      </w:r>
      <w:r w:rsidR="006106EB" w:rsidRPr="00365106">
        <w:rPr>
          <w:sz w:val="26"/>
          <w:szCs w:val="26"/>
        </w:rPr>
        <w:t>в сетевом издании «Когалымский вестник</w:t>
      </w:r>
      <w:proofErr w:type="gramStart"/>
      <w:r w:rsidR="006106EB" w:rsidRPr="00365106">
        <w:rPr>
          <w:sz w:val="26"/>
          <w:szCs w:val="26"/>
        </w:rPr>
        <w:t xml:space="preserve">»: </w:t>
      </w:r>
      <w:r w:rsidR="00365106">
        <w:rPr>
          <w:sz w:val="26"/>
          <w:szCs w:val="26"/>
        </w:rPr>
        <w:t xml:space="preserve">  </w:t>
      </w:r>
      <w:proofErr w:type="gramEnd"/>
      <w:r w:rsidR="00365106">
        <w:rPr>
          <w:sz w:val="26"/>
          <w:szCs w:val="26"/>
        </w:rPr>
        <w:t xml:space="preserve">                                                     </w:t>
      </w:r>
      <w:r w:rsidR="006106EB" w:rsidRPr="00365106">
        <w:rPr>
          <w:sz w:val="26"/>
          <w:szCs w:val="26"/>
        </w:rPr>
        <w:t>KOGVESTI.RU, ЭЛ №ФС 77 – 85332 от 15.05.2023 и разместить на официальном</w:t>
      </w:r>
      <w:r w:rsidR="00365106">
        <w:rPr>
          <w:sz w:val="26"/>
          <w:szCs w:val="26"/>
        </w:rPr>
        <w:t xml:space="preserve"> </w:t>
      </w:r>
      <w:r w:rsidR="006106EB" w:rsidRPr="00365106">
        <w:rPr>
          <w:sz w:val="26"/>
          <w:szCs w:val="26"/>
        </w:rPr>
        <w:t xml:space="preserve">сайте органов местного самоуправления города Когалыма </w:t>
      </w:r>
      <w:r w:rsidR="00365106">
        <w:rPr>
          <w:sz w:val="26"/>
          <w:szCs w:val="26"/>
        </w:rPr>
        <w:t xml:space="preserve">                                                                </w:t>
      </w:r>
      <w:r w:rsidR="006106EB" w:rsidRPr="00365106">
        <w:rPr>
          <w:sz w:val="26"/>
          <w:szCs w:val="26"/>
        </w:rPr>
        <w:t>в информационно-телекоммуникационной сети Интернет (www.admkogalym.ru)</w:t>
      </w:r>
      <w:r w:rsidR="001653DC" w:rsidRPr="00365106">
        <w:rPr>
          <w:sz w:val="26"/>
          <w:szCs w:val="26"/>
        </w:rPr>
        <w:t>.</w:t>
      </w:r>
    </w:p>
    <w:p w14:paraId="2316A087" w14:textId="77777777" w:rsidR="001653DC" w:rsidRDefault="001653DC" w:rsidP="00365106">
      <w:pPr>
        <w:tabs>
          <w:tab w:val="num" w:pos="0"/>
          <w:tab w:val="left" w:pos="709"/>
        </w:tabs>
        <w:ind w:firstLine="709"/>
        <w:jc w:val="both"/>
        <w:rPr>
          <w:sz w:val="26"/>
          <w:szCs w:val="26"/>
        </w:rPr>
      </w:pPr>
    </w:p>
    <w:p w14:paraId="3619296B" w14:textId="77777777" w:rsidR="00365106" w:rsidRDefault="00365106" w:rsidP="00365106">
      <w:pPr>
        <w:ind w:firstLine="709"/>
        <w:jc w:val="both"/>
        <w:rPr>
          <w:sz w:val="26"/>
          <w:szCs w:val="26"/>
        </w:rPr>
      </w:pPr>
    </w:p>
    <w:p w14:paraId="7E56C78F" w14:textId="77777777" w:rsidR="001653DC" w:rsidRPr="00365106" w:rsidRDefault="00525E37" w:rsidP="00365106">
      <w:pPr>
        <w:ind w:firstLine="709"/>
        <w:jc w:val="both"/>
        <w:rPr>
          <w:sz w:val="26"/>
          <w:szCs w:val="26"/>
        </w:rPr>
      </w:pPr>
      <w:r w:rsidRPr="00365106">
        <w:rPr>
          <w:sz w:val="26"/>
          <w:szCs w:val="26"/>
        </w:rPr>
        <w:lastRenderedPageBreak/>
        <w:t xml:space="preserve">5. </w:t>
      </w:r>
      <w:r w:rsidR="001653DC" w:rsidRPr="00365106">
        <w:rPr>
          <w:sz w:val="26"/>
          <w:szCs w:val="26"/>
        </w:rPr>
        <w:t xml:space="preserve">Контроль за выполнением постановления возложить на заместителя главы города </w:t>
      </w:r>
      <w:r w:rsidR="00F87C04" w:rsidRPr="00365106">
        <w:rPr>
          <w:sz w:val="26"/>
          <w:szCs w:val="26"/>
        </w:rPr>
        <w:t>Когалыма,</w:t>
      </w:r>
      <w:r w:rsidR="001653DC" w:rsidRPr="00365106">
        <w:rPr>
          <w:sz w:val="26"/>
          <w:szCs w:val="26"/>
        </w:rPr>
        <w:t xml:space="preserve"> </w:t>
      </w:r>
      <w:r w:rsidR="00F87C04">
        <w:rPr>
          <w:sz w:val="26"/>
          <w:szCs w:val="26"/>
        </w:rPr>
        <w:t>курирующего сферу жилищно-коммунального комплекса.</w:t>
      </w:r>
    </w:p>
    <w:p w14:paraId="6232A30C" w14:textId="77777777" w:rsidR="001653DC" w:rsidRPr="00365106" w:rsidRDefault="001653DC" w:rsidP="00365106">
      <w:pPr>
        <w:tabs>
          <w:tab w:val="num" w:pos="0"/>
          <w:tab w:val="left" w:pos="709"/>
        </w:tabs>
        <w:ind w:firstLine="709"/>
        <w:jc w:val="both"/>
        <w:rPr>
          <w:sz w:val="26"/>
          <w:szCs w:val="26"/>
        </w:rPr>
      </w:pPr>
    </w:p>
    <w:p w14:paraId="4BA5E4FE" w14:textId="77777777" w:rsidR="001653DC" w:rsidRPr="00365106" w:rsidRDefault="001653DC" w:rsidP="00365106">
      <w:pPr>
        <w:tabs>
          <w:tab w:val="num" w:pos="0"/>
          <w:tab w:val="left" w:pos="709"/>
        </w:tabs>
        <w:ind w:firstLine="709"/>
        <w:jc w:val="both"/>
        <w:rPr>
          <w:sz w:val="26"/>
          <w:szCs w:val="26"/>
        </w:rPr>
      </w:pPr>
    </w:p>
    <w:p w14:paraId="364EB1C0" w14:textId="77777777" w:rsidR="001653DC" w:rsidRPr="00365106" w:rsidRDefault="001653DC" w:rsidP="001653DC">
      <w:pPr>
        <w:tabs>
          <w:tab w:val="num" w:pos="0"/>
          <w:tab w:val="left" w:pos="709"/>
        </w:tabs>
        <w:jc w:val="both"/>
        <w:rPr>
          <w:sz w:val="26"/>
          <w:szCs w:val="26"/>
        </w:rPr>
      </w:pPr>
    </w:p>
    <w:tbl>
      <w:tblPr>
        <w:tblStyle w:val="af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977"/>
        <w:gridCol w:w="3826"/>
        <w:gridCol w:w="1984"/>
      </w:tblGrid>
      <w:tr w:rsidR="00365106" w:rsidRPr="00927695" w14:paraId="552CD960" w14:textId="77777777" w:rsidTr="00365106">
        <w:trPr>
          <w:trHeight w:val="1443"/>
        </w:trPr>
        <w:tc>
          <w:tcPr>
            <w:tcW w:w="1694" w:type="pct"/>
          </w:tcPr>
          <w:sdt>
            <w:sdtPr>
              <w:rPr>
                <w:sz w:val="26"/>
                <w:szCs w:val="26"/>
              </w:rPr>
              <w:id w:val="-233545475"/>
              <w:placeholder>
                <w:docPart w:val="A29C721A98D7403BBFC51C0A8D7F5166"/>
              </w:placeholder>
              <w:dropDownList>
                <w:listItem w:value="Выберите элемент."/>
                <w:listItem w:displayText="Глава города Когалыма" w:value="Глава города Когалыма"/>
                <w:listItem w:displayText="Первый заместитель города Когалыма" w:value="Первый заместитель города Когалыма"/>
                <w:listItem w:displayText="Исполняющий обязанности главы города Когалыма" w:value="Исполняющий обязанности главы города Когалыма"/>
              </w:dropDownList>
            </w:sdtPr>
            <w:sdtContent>
              <w:p w14:paraId="0405E58D" w14:textId="77777777" w:rsidR="00365106" w:rsidRPr="008465F5" w:rsidRDefault="00365106" w:rsidP="008A1D5B">
                <w:pPr>
                  <w:rPr>
                    <w:sz w:val="28"/>
                    <w:szCs w:val="28"/>
                  </w:rPr>
                </w:pPr>
                <w:r>
                  <w:rPr>
                    <w:sz w:val="26"/>
                    <w:szCs w:val="26"/>
                  </w:rPr>
                  <w:t>Глава города Когалыма</w:t>
                </w:r>
              </w:p>
            </w:sdtContent>
          </w:sdt>
        </w:tc>
        <w:tc>
          <w:tcPr>
            <w:tcW w:w="2177" w:type="pct"/>
            <w:vAlign w:val="center"/>
          </w:tcPr>
          <w:p w14:paraId="7143FAAE" w14:textId="77777777" w:rsidR="00365106" w:rsidRPr="00903CF1" w:rsidRDefault="00365106" w:rsidP="008A1D5B">
            <w:pPr>
              <w:pStyle w:val="affd"/>
              <w:jc w:val="center"/>
              <w:rPr>
                <w:b/>
                <w:color w:val="D9D9D9" w:themeColor="background1" w:themeShade="D9"/>
              </w:rPr>
            </w:pPr>
            <w:r>
              <w:rPr>
                <w:noProof/>
                <w:sz w:val="26"/>
              </w:rPr>
              <w:drawing>
                <wp:anchor distT="36830" distB="36830" distL="6400800" distR="6400800" simplePos="0" relativeHeight="251669504" behindDoc="0" locked="0" layoutInCell="1" allowOverlap="1" wp14:anchorId="27CC0953" wp14:editId="20786E2D">
                  <wp:simplePos x="0" y="0"/>
                  <wp:positionH relativeFrom="margin">
                    <wp:posOffset>-22225</wp:posOffset>
                  </wp:positionH>
                  <wp:positionV relativeFrom="paragraph">
                    <wp:posOffset>-18415</wp:posOffset>
                  </wp:positionV>
                  <wp:extent cx="228600" cy="281940"/>
                  <wp:effectExtent l="0" t="0" r="0" b="3810"/>
                  <wp:wrapNone/>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8600" cy="281940"/>
                          </a:xfrm>
                          <a:prstGeom prst="rect">
                            <a:avLst/>
                          </a:prstGeom>
                          <a:noFill/>
                        </pic:spPr>
                      </pic:pic>
                    </a:graphicData>
                  </a:graphic>
                  <wp14:sizeRelH relativeFrom="margin">
                    <wp14:pctWidth>0</wp14:pctWidth>
                  </wp14:sizeRelH>
                  <wp14:sizeRelV relativeFrom="margin">
                    <wp14:pctHeight>0</wp14:pctHeight>
                  </wp14:sizeRelV>
                </wp:anchor>
              </w:drawing>
            </w:r>
            <w:r w:rsidRPr="00903CF1">
              <w:rPr>
                <w:b/>
                <w:color w:val="D9D9D9" w:themeColor="background1" w:themeShade="D9"/>
              </w:rPr>
              <w:t>ДОКУМЕНТ ПОДПИСАН</w:t>
            </w:r>
          </w:p>
          <w:p w14:paraId="57F4E8B5" w14:textId="77777777" w:rsidR="00365106" w:rsidRPr="00903CF1" w:rsidRDefault="00365106" w:rsidP="008A1D5B">
            <w:pPr>
              <w:pStyle w:val="affd"/>
              <w:jc w:val="center"/>
              <w:rPr>
                <w:b/>
                <w:color w:val="D9D9D9" w:themeColor="background1" w:themeShade="D9"/>
              </w:rPr>
            </w:pPr>
            <w:r w:rsidRPr="00903CF1">
              <w:rPr>
                <w:b/>
                <w:color w:val="D9D9D9" w:themeColor="background1" w:themeShade="D9"/>
              </w:rPr>
              <w:t>ЭЛЕКТРОННОЙ ПОДПИСЬЮ</w:t>
            </w:r>
          </w:p>
          <w:p w14:paraId="69905F90" w14:textId="77777777" w:rsidR="00365106" w:rsidRPr="00903CF1" w:rsidRDefault="00365106" w:rsidP="008A1D5B">
            <w:pPr>
              <w:autoSpaceDE w:val="0"/>
              <w:autoSpaceDN w:val="0"/>
              <w:adjustRightInd w:val="0"/>
              <w:jc w:val="center"/>
              <w:rPr>
                <w:color w:val="D9D9D9" w:themeColor="background1" w:themeShade="D9"/>
                <w:sz w:val="8"/>
                <w:szCs w:val="8"/>
              </w:rPr>
            </w:pPr>
          </w:p>
          <w:p w14:paraId="62AF0229" w14:textId="77777777" w:rsidR="00365106" w:rsidRPr="00903CF1" w:rsidRDefault="00365106" w:rsidP="008A1D5B">
            <w:pPr>
              <w:autoSpaceDE w:val="0"/>
              <w:autoSpaceDN w:val="0"/>
              <w:adjustRightInd w:val="0"/>
              <w:jc w:val="center"/>
              <w:rPr>
                <w:color w:val="D9D9D9" w:themeColor="background1" w:themeShade="D9"/>
                <w:sz w:val="18"/>
                <w:szCs w:val="18"/>
              </w:rPr>
            </w:pPr>
            <w:proofErr w:type="gramStart"/>
            <w:r w:rsidRPr="00903CF1">
              <w:rPr>
                <w:color w:val="D9D9D9" w:themeColor="background1" w:themeShade="D9"/>
                <w:sz w:val="18"/>
                <w:szCs w:val="18"/>
              </w:rPr>
              <w:t>Сертификат  [</w:t>
            </w:r>
            <w:proofErr w:type="gramEnd"/>
            <w:r w:rsidRPr="00903CF1">
              <w:rPr>
                <w:color w:val="D9D9D9" w:themeColor="background1" w:themeShade="D9"/>
                <w:sz w:val="18"/>
                <w:szCs w:val="18"/>
              </w:rPr>
              <w:t>Номер сертификата 1]</w:t>
            </w:r>
          </w:p>
          <w:p w14:paraId="6EF2B97B" w14:textId="77777777" w:rsidR="00365106" w:rsidRPr="00903CF1" w:rsidRDefault="00365106" w:rsidP="008A1D5B">
            <w:pPr>
              <w:autoSpaceDE w:val="0"/>
              <w:autoSpaceDN w:val="0"/>
              <w:adjustRightInd w:val="0"/>
              <w:jc w:val="center"/>
              <w:rPr>
                <w:color w:val="D9D9D9" w:themeColor="background1" w:themeShade="D9"/>
                <w:sz w:val="18"/>
                <w:szCs w:val="18"/>
              </w:rPr>
            </w:pPr>
            <w:r w:rsidRPr="00903CF1">
              <w:rPr>
                <w:color w:val="D9D9D9" w:themeColor="background1" w:themeShade="D9"/>
                <w:sz w:val="18"/>
                <w:szCs w:val="18"/>
              </w:rPr>
              <w:t>Владелец [Владелец сертификата 1]</w:t>
            </w:r>
          </w:p>
          <w:p w14:paraId="70C294AC" w14:textId="77777777" w:rsidR="00365106" w:rsidRPr="00DF6EAE" w:rsidRDefault="00365106" w:rsidP="008A1D5B">
            <w:pPr>
              <w:pStyle w:val="affd"/>
              <w:jc w:val="center"/>
              <w:rPr>
                <w:color w:val="D9D9D9" w:themeColor="background1" w:themeShade="D9"/>
                <w:sz w:val="18"/>
                <w:szCs w:val="18"/>
              </w:rPr>
            </w:pPr>
            <w:r w:rsidRPr="00903CF1">
              <w:rPr>
                <w:color w:val="D9D9D9" w:themeColor="background1" w:themeShade="D9"/>
                <w:sz w:val="18"/>
                <w:szCs w:val="18"/>
              </w:rPr>
              <w:t>Действителен</w:t>
            </w:r>
            <w:r>
              <w:rPr>
                <w:color w:val="D9D9D9" w:themeColor="background1" w:themeShade="D9"/>
                <w:sz w:val="18"/>
                <w:szCs w:val="18"/>
              </w:rPr>
              <w:t xml:space="preserve"> с</w:t>
            </w:r>
            <w:r w:rsidRPr="00903CF1">
              <w:rPr>
                <w:color w:val="D9D9D9" w:themeColor="background1" w:themeShade="D9"/>
                <w:sz w:val="18"/>
                <w:szCs w:val="18"/>
              </w:rPr>
              <w:t xml:space="preserve"> [</w:t>
            </w:r>
            <w:proofErr w:type="spellStart"/>
            <w:r w:rsidRPr="00903CF1">
              <w:rPr>
                <w:color w:val="D9D9D9" w:themeColor="background1" w:themeShade="D9"/>
                <w:sz w:val="18"/>
                <w:szCs w:val="18"/>
              </w:rPr>
              <w:t>ДатаС</w:t>
            </w:r>
            <w:proofErr w:type="spellEnd"/>
            <w:r w:rsidRPr="00903CF1">
              <w:rPr>
                <w:color w:val="D9D9D9" w:themeColor="background1" w:themeShade="D9"/>
                <w:sz w:val="18"/>
                <w:szCs w:val="18"/>
              </w:rPr>
              <w:t xml:space="preserve"> 1] по [</w:t>
            </w:r>
            <w:proofErr w:type="spellStart"/>
            <w:r w:rsidRPr="00903CF1">
              <w:rPr>
                <w:color w:val="D9D9D9" w:themeColor="background1" w:themeShade="D9"/>
                <w:sz w:val="18"/>
                <w:szCs w:val="18"/>
              </w:rPr>
              <w:t>ДатаПо</w:t>
            </w:r>
            <w:proofErr w:type="spellEnd"/>
            <w:r w:rsidRPr="00903CF1">
              <w:rPr>
                <w:color w:val="D9D9D9" w:themeColor="background1" w:themeShade="D9"/>
                <w:sz w:val="18"/>
                <w:szCs w:val="18"/>
              </w:rPr>
              <w:t xml:space="preserve"> 1]</w:t>
            </w:r>
          </w:p>
        </w:tc>
        <w:tc>
          <w:tcPr>
            <w:tcW w:w="1129" w:type="pct"/>
          </w:tcPr>
          <w:sdt>
            <w:sdtPr>
              <w:rPr>
                <w:sz w:val="26"/>
                <w:szCs w:val="26"/>
              </w:rPr>
              <w:id w:val="778991397"/>
              <w:placeholder>
                <w:docPart w:val="A29C721A98D7403BBFC51C0A8D7F5166"/>
              </w:placeholder>
              <w:dropDownList>
                <w:listItem w:value="Выберите элемент."/>
                <w:listItem w:displayText="Т.А. Агадуллин" w:value="Т.А. Агадуллин"/>
                <w:listItem w:displayText="Р.Я.Ярема" w:value="Р.Я.Ярема"/>
                <w:listItem w:displayText="А.М. Качанов" w:value="А.М. Качанов"/>
                <w:listItem w:displayText="Т.И.Черных" w:value="Т.И.Черных"/>
                <w:listItem w:displayText="Л.А.Юрьева" w:value="Л.А.Юрьева"/>
                <w:listItem w:displayText="А.А.Морозов" w:value="А.А.Морозов"/>
                <w:listItem w:displayText="А.Г.Згонников" w:value="А.Г.Згонников"/>
              </w:dropDownList>
            </w:sdtPr>
            <w:sdtContent>
              <w:p w14:paraId="73CE8763" w14:textId="77777777" w:rsidR="00365106" w:rsidRPr="00465FC6" w:rsidRDefault="00365106" w:rsidP="008A1D5B">
                <w:pPr>
                  <w:jc w:val="center"/>
                  <w:rPr>
                    <w:sz w:val="28"/>
                    <w:szCs w:val="28"/>
                  </w:rPr>
                </w:pPr>
                <w:r>
                  <w:rPr>
                    <w:sz w:val="26"/>
                    <w:szCs w:val="26"/>
                  </w:rPr>
                  <w:t>Т.А. Агадуллин</w:t>
                </w:r>
              </w:p>
            </w:sdtContent>
          </w:sdt>
        </w:tc>
      </w:tr>
    </w:tbl>
    <w:p w14:paraId="349C0DD2" w14:textId="77777777" w:rsidR="001653DC" w:rsidRPr="007E098C" w:rsidRDefault="001653DC" w:rsidP="007A3331">
      <w:pPr>
        <w:jc w:val="center"/>
        <w:rPr>
          <w:rFonts w:ascii="Calibri" w:hAnsi="Calibri"/>
          <w:iCs/>
          <w:color w:val="000000" w:themeColor="text1"/>
          <w:sz w:val="20"/>
          <w:szCs w:val="18"/>
          <w:lang w:val="en-US" w:eastAsia="en-US"/>
        </w:rPr>
      </w:pPr>
    </w:p>
    <w:p w14:paraId="61CAF1E0" w14:textId="77777777" w:rsidR="001653DC" w:rsidRPr="007E098C" w:rsidRDefault="001653DC" w:rsidP="007A3331">
      <w:pPr>
        <w:jc w:val="center"/>
        <w:rPr>
          <w:rFonts w:ascii="Calibri" w:hAnsi="Calibri"/>
          <w:iCs/>
          <w:color w:val="000000" w:themeColor="text1"/>
          <w:sz w:val="20"/>
          <w:szCs w:val="18"/>
          <w:lang w:val="en-US" w:eastAsia="en-US"/>
        </w:rPr>
      </w:pPr>
    </w:p>
    <w:p w14:paraId="41AE0E3E" w14:textId="77777777" w:rsidR="001653DC" w:rsidRPr="007E098C" w:rsidRDefault="001653DC" w:rsidP="007A3331">
      <w:pPr>
        <w:jc w:val="center"/>
        <w:rPr>
          <w:rFonts w:ascii="Calibri" w:hAnsi="Calibri"/>
          <w:iCs/>
          <w:color w:val="000000" w:themeColor="text1"/>
          <w:sz w:val="20"/>
          <w:szCs w:val="18"/>
          <w:lang w:val="en-US" w:eastAsia="en-US"/>
        </w:rPr>
      </w:pPr>
    </w:p>
    <w:p w14:paraId="4D6541A1" w14:textId="77777777" w:rsidR="001653DC" w:rsidRPr="007E098C" w:rsidRDefault="001653DC" w:rsidP="007A3331">
      <w:pPr>
        <w:jc w:val="center"/>
        <w:rPr>
          <w:rFonts w:ascii="Calibri" w:hAnsi="Calibri"/>
          <w:iCs/>
          <w:color w:val="000000" w:themeColor="text1"/>
          <w:sz w:val="20"/>
          <w:szCs w:val="18"/>
          <w:lang w:val="en-US" w:eastAsia="en-US"/>
        </w:rPr>
      </w:pPr>
    </w:p>
    <w:p w14:paraId="4093A6EA" w14:textId="77777777" w:rsidR="001653DC" w:rsidRPr="007E098C" w:rsidRDefault="001653DC" w:rsidP="007A3331">
      <w:pPr>
        <w:jc w:val="center"/>
        <w:rPr>
          <w:rFonts w:ascii="Calibri" w:hAnsi="Calibri"/>
          <w:iCs/>
          <w:color w:val="000000" w:themeColor="text1"/>
          <w:sz w:val="20"/>
          <w:szCs w:val="18"/>
          <w:lang w:val="en-US" w:eastAsia="en-US"/>
        </w:rPr>
      </w:pPr>
    </w:p>
    <w:p w14:paraId="7B772849" w14:textId="77777777" w:rsidR="001653DC" w:rsidRPr="007E098C" w:rsidRDefault="001653DC" w:rsidP="007A3331">
      <w:pPr>
        <w:jc w:val="center"/>
        <w:rPr>
          <w:rFonts w:ascii="Calibri" w:hAnsi="Calibri"/>
          <w:iCs/>
          <w:color w:val="000000" w:themeColor="text1"/>
          <w:sz w:val="20"/>
          <w:szCs w:val="18"/>
          <w:lang w:val="en-US" w:eastAsia="en-US"/>
        </w:rPr>
      </w:pPr>
    </w:p>
    <w:p w14:paraId="25516B16" w14:textId="77777777" w:rsidR="001653DC" w:rsidRPr="007E098C" w:rsidRDefault="001653DC" w:rsidP="007A3331">
      <w:pPr>
        <w:jc w:val="center"/>
        <w:rPr>
          <w:rFonts w:ascii="Calibri" w:hAnsi="Calibri"/>
          <w:iCs/>
          <w:color w:val="000000" w:themeColor="text1"/>
          <w:sz w:val="20"/>
          <w:szCs w:val="18"/>
          <w:lang w:val="en-US" w:eastAsia="en-US"/>
        </w:rPr>
      </w:pPr>
    </w:p>
    <w:p w14:paraId="3F85FA7E" w14:textId="77777777" w:rsidR="001653DC" w:rsidRPr="007E098C" w:rsidRDefault="001653DC" w:rsidP="007A3331">
      <w:pPr>
        <w:jc w:val="center"/>
        <w:rPr>
          <w:rFonts w:ascii="Calibri" w:hAnsi="Calibri"/>
          <w:iCs/>
          <w:color w:val="000000" w:themeColor="text1"/>
          <w:sz w:val="20"/>
          <w:szCs w:val="18"/>
          <w:lang w:val="en-US" w:eastAsia="en-US"/>
        </w:rPr>
      </w:pPr>
    </w:p>
    <w:p w14:paraId="11E782E7" w14:textId="77777777" w:rsidR="001653DC" w:rsidRPr="007E098C" w:rsidRDefault="001653DC" w:rsidP="007A3331">
      <w:pPr>
        <w:jc w:val="center"/>
        <w:rPr>
          <w:rFonts w:ascii="Calibri" w:hAnsi="Calibri"/>
          <w:iCs/>
          <w:color w:val="000000" w:themeColor="text1"/>
          <w:sz w:val="20"/>
          <w:szCs w:val="18"/>
          <w:lang w:val="en-US" w:eastAsia="en-US"/>
        </w:rPr>
      </w:pPr>
    </w:p>
    <w:p w14:paraId="79958433" w14:textId="77777777" w:rsidR="001653DC" w:rsidRPr="007E098C" w:rsidRDefault="001653DC" w:rsidP="007A3331">
      <w:pPr>
        <w:jc w:val="center"/>
        <w:rPr>
          <w:rFonts w:ascii="Calibri" w:hAnsi="Calibri"/>
          <w:iCs/>
          <w:color w:val="000000" w:themeColor="text1"/>
          <w:sz w:val="20"/>
          <w:szCs w:val="18"/>
          <w:lang w:val="en-US" w:eastAsia="en-US"/>
        </w:rPr>
      </w:pPr>
    </w:p>
    <w:p w14:paraId="77FD7FC7" w14:textId="77777777" w:rsidR="001653DC" w:rsidRPr="007E098C" w:rsidRDefault="001653DC" w:rsidP="007A3331">
      <w:pPr>
        <w:jc w:val="center"/>
        <w:rPr>
          <w:rFonts w:ascii="Calibri" w:hAnsi="Calibri"/>
          <w:iCs/>
          <w:color w:val="000000" w:themeColor="text1"/>
          <w:sz w:val="20"/>
          <w:szCs w:val="18"/>
          <w:lang w:val="en-US" w:eastAsia="en-US"/>
        </w:rPr>
      </w:pPr>
    </w:p>
    <w:p w14:paraId="531BDAD2" w14:textId="77777777" w:rsidR="001653DC" w:rsidRPr="007E098C" w:rsidRDefault="001653DC" w:rsidP="007A3331">
      <w:pPr>
        <w:jc w:val="center"/>
        <w:rPr>
          <w:rFonts w:ascii="Calibri" w:hAnsi="Calibri"/>
          <w:iCs/>
          <w:color w:val="000000" w:themeColor="text1"/>
          <w:sz w:val="20"/>
          <w:szCs w:val="18"/>
          <w:lang w:val="en-US" w:eastAsia="en-US"/>
        </w:rPr>
      </w:pPr>
    </w:p>
    <w:p w14:paraId="6EA688EC" w14:textId="77777777" w:rsidR="001653DC" w:rsidRPr="007E098C" w:rsidRDefault="001653DC" w:rsidP="007A3331">
      <w:pPr>
        <w:jc w:val="center"/>
        <w:rPr>
          <w:rFonts w:ascii="Calibri" w:hAnsi="Calibri"/>
          <w:iCs/>
          <w:color w:val="000000" w:themeColor="text1"/>
          <w:sz w:val="20"/>
          <w:szCs w:val="18"/>
          <w:lang w:val="en-US" w:eastAsia="en-US"/>
        </w:rPr>
      </w:pPr>
    </w:p>
    <w:p w14:paraId="05DFAF63" w14:textId="77777777" w:rsidR="001653DC" w:rsidRPr="007E098C" w:rsidRDefault="001653DC" w:rsidP="007A3331">
      <w:pPr>
        <w:jc w:val="center"/>
        <w:rPr>
          <w:rFonts w:ascii="Calibri" w:hAnsi="Calibri"/>
          <w:iCs/>
          <w:color w:val="000000" w:themeColor="text1"/>
          <w:sz w:val="20"/>
          <w:szCs w:val="18"/>
          <w:lang w:val="en-US" w:eastAsia="en-US"/>
        </w:rPr>
      </w:pPr>
    </w:p>
    <w:p w14:paraId="715820EF" w14:textId="77777777" w:rsidR="001653DC" w:rsidRPr="007E098C" w:rsidRDefault="001653DC" w:rsidP="007A3331">
      <w:pPr>
        <w:jc w:val="center"/>
        <w:rPr>
          <w:rFonts w:ascii="Calibri" w:hAnsi="Calibri"/>
          <w:iCs/>
          <w:color w:val="000000" w:themeColor="text1"/>
          <w:sz w:val="20"/>
          <w:szCs w:val="18"/>
          <w:lang w:val="en-US" w:eastAsia="en-US"/>
        </w:rPr>
      </w:pPr>
    </w:p>
    <w:p w14:paraId="5CF464F6" w14:textId="77777777" w:rsidR="001653DC" w:rsidRPr="007E098C" w:rsidRDefault="001653DC" w:rsidP="007A3331">
      <w:pPr>
        <w:jc w:val="center"/>
        <w:rPr>
          <w:rFonts w:ascii="Calibri" w:hAnsi="Calibri"/>
          <w:iCs/>
          <w:color w:val="000000" w:themeColor="text1"/>
          <w:sz w:val="20"/>
          <w:szCs w:val="18"/>
          <w:lang w:val="en-US" w:eastAsia="en-US"/>
        </w:rPr>
      </w:pPr>
    </w:p>
    <w:p w14:paraId="26D22030" w14:textId="77777777" w:rsidR="001653DC" w:rsidRPr="007E098C" w:rsidRDefault="001653DC" w:rsidP="007A3331">
      <w:pPr>
        <w:jc w:val="center"/>
        <w:rPr>
          <w:rFonts w:ascii="Calibri" w:hAnsi="Calibri"/>
          <w:iCs/>
          <w:color w:val="000000" w:themeColor="text1"/>
          <w:sz w:val="20"/>
          <w:szCs w:val="18"/>
          <w:lang w:val="en-US" w:eastAsia="en-US"/>
        </w:rPr>
      </w:pPr>
    </w:p>
    <w:p w14:paraId="66299DB6" w14:textId="77777777" w:rsidR="001653DC" w:rsidRPr="007E098C" w:rsidRDefault="001653DC" w:rsidP="007A3331">
      <w:pPr>
        <w:jc w:val="center"/>
        <w:rPr>
          <w:rFonts w:ascii="Calibri" w:hAnsi="Calibri"/>
          <w:iCs/>
          <w:color w:val="000000" w:themeColor="text1"/>
          <w:sz w:val="20"/>
          <w:szCs w:val="18"/>
          <w:lang w:val="en-US" w:eastAsia="en-US"/>
        </w:rPr>
      </w:pPr>
    </w:p>
    <w:p w14:paraId="65944BDF" w14:textId="77777777" w:rsidR="001653DC" w:rsidRPr="007E098C" w:rsidRDefault="001653DC" w:rsidP="007A3331">
      <w:pPr>
        <w:jc w:val="center"/>
        <w:rPr>
          <w:rFonts w:ascii="Calibri" w:hAnsi="Calibri"/>
          <w:iCs/>
          <w:color w:val="000000" w:themeColor="text1"/>
          <w:sz w:val="20"/>
          <w:szCs w:val="18"/>
          <w:lang w:val="en-US" w:eastAsia="en-US"/>
        </w:rPr>
      </w:pPr>
    </w:p>
    <w:p w14:paraId="052F946A" w14:textId="77777777" w:rsidR="001653DC" w:rsidRPr="007E098C" w:rsidRDefault="001653DC" w:rsidP="007A3331">
      <w:pPr>
        <w:jc w:val="center"/>
        <w:rPr>
          <w:rFonts w:ascii="Calibri" w:hAnsi="Calibri"/>
          <w:iCs/>
          <w:color w:val="000000" w:themeColor="text1"/>
          <w:sz w:val="20"/>
          <w:szCs w:val="18"/>
          <w:lang w:val="en-US" w:eastAsia="en-US"/>
        </w:rPr>
      </w:pPr>
    </w:p>
    <w:p w14:paraId="0D5D574A" w14:textId="77777777" w:rsidR="001653DC" w:rsidRPr="007E098C" w:rsidRDefault="001653DC" w:rsidP="007A3331">
      <w:pPr>
        <w:jc w:val="center"/>
        <w:rPr>
          <w:rFonts w:ascii="Calibri" w:hAnsi="Calibri"/>
          <w:iCs/>
          <w:color w:val="000000" w:themeColor="text1"/>
          <w:sz w:val="20"/>
          <w:szCs w:val="18"/>
          <w:lang w:val="en-US" w:eastAsia="en-US"/>
        </w:rPr>
      </w:pPr>
    </w:p>
    <w:p w14:paraId="50EA6EE0" w14:textId="77777777" w:rsidR="001653DC" w:rsidRPr="007E098C" w:rsidRDefault="001653DC" w:rsidP="007A3331">
      <w:pPr>
        <w:jc w:val="center"/>
        <w:rPr>
          <w:rFonts w:ascii="Calibri" w:hAnsi="Calibri"/>
          <w:iCs/>
          <w:color w:val="000000" w:themeColor="text1"/>
          <w:sz w:val="20"/>
          <w:szCs w:val="18"/>
          <w:lang w:val="en-US" w:eastAsia="en-US"/>
        </w:rPr>
      </w:pPr>
    </w:p>
    <w:p w14:paraId="4CAC5BAB" w14:textId="77777777" w:rsidR="001653DC" w:rsidRPr="007E098C" w:rsidRDefault="001653DC" w:rsidP="007A3331">
      <w:pPr>
        <w:jc w:val="center"/>
        <w:rPr>
          <w:rFonts w:ascii="Calibri" w:hAnsi="Calibri"/>
          <w:iCs/>
          <w:color w:val="000000" w:themeColor="text1"/>
          <w:sz w:val="20"/>
          <w:szCs w:val="18"/>
          <w:lang w:val="en-US" w:eastAsia="en-US"/>
        </w:rPr>
      </w:pPr>
    </w:p>
    <w:p w14:paraId="0B45963A" w14:textId="77777777" w:rsidR="001653DC" w:rsidRPr="007E098C" w:rsidRDefault="001653DC" w:rsidP="007A3331">
      <w:pPr>
        <w:jc w:val="center"/>
        <w:rPr>
          <w:rFonts w:ascii="Calibri" w:hAnsi="Calibri"/>
          <w:iCs/>
          <w:color w:val="000000" w:themeColor="text1"/>
          <w:sz w:val="20"/>
          <w:szCs w:val="18"/>
          <w:lang w:val="en-US" w:eastAsia="en-US"/>
        </w:rPr>
      </w:pPr>
    </w:p>
    <w:p w14:paraId="07A0E027" w14:textId="77777777" w:rsidR="00711850" w:rsidRPr="007E098C" w:rsidRDefault="00711850" w:rsidP="007A3331">
      <w:pPr>
        <w:jc w:val="center"/>
        <w:rPr>
          <w:rFonts w:ascii="Calibri" w:hAnsi="Calibri"/>
          <w:iCs/>
          <w:color w:val="000000" w:themeColor="text1"/>
          <w:sz w:val="20"/>
          <w:szCs w:val="18"/>
          <w:lang w:val="en-US" w:eastAsia="en-US"/>
        </w:rPr>
        <w:sectPr w:rsidR="00711850" w:rsidRPr="007E098C" w:rsidSect="00426D3C">
          <w:headerReference w:type="default" r:id="rId10"/>
          <w:footerReference w:type="default" r:id="rId11"/>
          <w:headerReference w:type="first" r:id="rId12"/>
          <w:pgSz w:w="11906" w:h="16838"/>
          <w:pgMar w:top="1134" w:right="567" w:bottom="1134" w:left="2552" w:header="284" w:footer="567" w:gutter="0"/>
          <w:cols w:space="708"/>
          <w:titlePg/>
          <w:docGrid w:linePitch="381"/>
        </w:sectPr>
      </w:pPr>
    </w:p>
    <w:p w14:paraId="41C3EAAB" w14:textId="77777777" w:rsidR="001653DC" w:rsidRPr="007E098C" w:rsidRDefault="001653DC" w:rsidP="001653DC">
      <w:pPr>
        <w:ind w:firstLine="4962"/>
        <w:rPr>
          <w:sz w:val="26"/>
          <w:szCs w:val="26"/>
          <w:lang w:eastAsia="en-US"/>
        </w:rPr>
      </w:pPr>
      <w:r w:rsidRPr="007E098C">
        <w:rPr>
          <w:sz w:val="26"/>
          <w:szCs w:val="26"/>
          <w:lang w:eastAsia="en-US"/>
        </w:rPr>
        <w:lastRenderedPageBreak/>
        <w:t xml:space="preserve">Приложение </w:t>
      </w:r>
    </w:p>
    <w:p w14:paraId="140E8C4C" w14:textId="77777777" w:rsidR="001653DC" w:rsidRPr="007E098C" w:rsidRDefault="001653DC" w:rsidP="001653DC">
      <w:pPr>
        <w:ind w:firstLine="4962"/>
        <w:rPr>
          <w:sz w:val="26"/>
          <w:szCs w:val="26"/>
          <w:lang w:eastAsia="en-US"/>
        </w:rPr>
      </w:pPr>
      <w:r w:rsidRPr="007E098C">
        <w:rPr>
          <w:sz w:val="26"/>
          <w:szCs w:val="26"/>
          <w:lang w:eastAsia="en-US"/>
        </w:rPr>
        <w:t>к постановлению Администрации</w:t>
      </w:r>
    </w:p>
    <w:p w14:paraId="0D2901D9" w14:textId="77777777" w:rsidR="001653DC" w:rsidRPr="007E098C" w:rsidRDefault="001653DC" w:rsidP="001653DC">
      <w:pPr>
        <w:ind w:firstLine="4962"/>
        <w:rPr>
          <w:szCs w:val="28"/>
          <w:lang w:eastAsia="en-US"/>
        </w:rPr>
      </w:pPr>
      <w:r w:rsidRPr="007E098C">
        <w:rPr>
          <w:sz w:val="26"/>
          <w:szCs w:val="26"/>
          <w:lang w:eastAsia="en-US"/>
        </w:rPr>
        <w:t>города Когалыма</w:t>
      </w:r>
    </w:p>
    <w:tbl>
      <w:tblPr>
        <w:tblW w:w="4254" w:type="dxa"/>
        <w:tblInd w:w="4820" w:type="dxa"/>
        <w:tblLook w:val="04A0" w:firstRow="1" w:lastRow="0" w:firstColumn="1" w:lastColumn="0" w:noHBand="0" w:noVBand="1"/>
      </w:tblPr>
      <w:tblGrid>
        <w:gridCol w:w="2235"/>
        <w:gridCol w:w="2019"/>
      </w:tblGrid>
      <w:tr w:rsidR="001653DC" w:rsidRPr="007E098C" w14:paraId="02BEE321" w14:textId="77777777" w:rsidTr="00426D3C">
        <w:tc>
          <w:tcPr>
            <w:tcW w:w="2235" w:type="dxa"/>
          </w:tcPr>
          <w:p w14:paraId="7938AB2F" w14:textId="77777777" w:rsidR="001653DC" w:rsidRPr="007E098C" w:rsidRDefault="001653DC" w:rsidP="001653DC">
            <w:pPr>
              <w:rPr>
                <w:color w:val="D9D9D9"/>
                <w:sz w:val="26"/>
                <w:szCs w:val="26"/>
              </w:rPr>
            </w:pPr>
            <w:r w:rsidRPr="007E098C">
              <w:rPr>
                <w:color w:val="D9D9D9"/>
                <w:sz w:val="26"/>
                <w:szCs w:val="26"/>
              </w:rPr>
              <w:t xml:space="preserve">от </w:t>
            </w:r>
            <w:r w:rsidRPr="007E098C">
              <w:rPr>
                <w:color w:val="D9D9D9"/>
                <w:sz w:val="26"/>
                <w:szCs w:val="26"/>
                <w:lang w:val="en-US"/>
              </w:rPr>
              <w:t>[</w:t>
            </w:r>
            <w:r w:rsidRPr="007E098C">
              <w:rPr>
                <w:color w:val="D9D9D9"/>
                <w:sz w:val="26"/>
                <w:szCs w:val="26"/>
              </w:rPr>
              <w:t>Дата документа</w:t>
            </w:r>
            <w:r w:rsidRPr="007E098C">
              <w:rPr>
                <w:color w:val="D9D9D9"/>
                <w:sz w:val="26"/>
                <w:szCs w:val="26"/>
                <w:lang w:val="en-US"/>
              </w:rPr>
              <w:t>]</w:t>
            </w:r>
            <w:r w:rsidRPr="007E098C">
              <w:rPr>
                <w:color w:val="D9D9D9"/>
                <w:sz w:val="26"/>
                <w:szCs w:val="26"/>
              </w:rPr>
              <w:t xml:space="preserve"> </w:t>
            </w:r>
          </w:p>
        </w:tc>
        <w:tc>
          <w:tcPr>
            <w:tcW w:w="2019" w:type="dxa"/>
          </w:tcPr>
          <w:p w14:paraId="0E0C239C" w14:textId="77777777" w:rsidR="001653DC" w:rsidRPr="007E098C" w:rsidRDefault="001653DC" w:rsidP="001653DC">
            <w:pPr>
              <w:rPr>
                <w:color w:val="D9D9D9"/>
                <w:szCs w:val="28"/>
              </w:rPr>
            </w:pPr>
            <w:r w:rsidRPr="007E098C">
              <w:rPr>
                <w:color w:val="D9D9D9"/>
                <w:szCs w:val="28"/>
              </w:rPr>
              <w:t>№ [Номер документа]</w:t>
            </w:r>
          </w:p>
        </w:tc>
      </w:tr>
    </w:tbl>
    <w:p w14:paraId="701C1917" w14:textId="77777777" w:rsidR="001653DC" w:rsidRPr="007E098C" w:rsidRDefault="001653DC" w:rsidP="001653DC">
      <w:pPr>
        <w:rPr>
          <w:sz w:val="20"/>
          <w:szCs w:val="20"/>
          <w:lang w:eastAsia="en-US"/>
        </w:rPr>
      </w:pPr>
    </w:p>
    <w:p w14:paraId="00FB78BA" w14:textId="77777777" w:rsidR="00834EA0" w:rsidRPr="007E098C" w:rsidRDefault="00834EA0" w:rsidP="001653DC">
      <w:pPr>
        <w:rPr>
          <w:sz w:val="20"/>
          <w:szCs w:val="20"/>
          <w:lang w:eastAsia="en-US"/>
        </w:rPr>
      </w:pPr>
    </w:p>
    <w:p w14:paraId="4A533B3B" w14:textId="77777777" w:rsidR="00613A37" w:rsidRPr="007E098C" w:rsidRDefault="00613A37" w:rsidP="007A3331">
      <w:pPr>
        <w:jc w:val="center"/>
        <w:rPr>
          <w:rFonts w:ascii="Calibri" w:hAnsi="Calibri"/>
          <w:iCs/>
          <w:color w:val="000000" w:themeColor="text1"/>
          <w:sz w:val="20"/>
          <w:szCs w:val="18"/>
          <w:lang w:val="en-US" w:eastAsia="en-US"/>
        </w:rPr>
      </w:pPr>
      <w:r w:rsidRPr="007E098C">
        <w:rPr>
          <w:noProof/>
          <w:color w:val="000000" w:themeColor="text1"/>
          <w:sz w:val="44"/>
          <w:szCs w:val="44"/>
        </w:rPr>
        <w:drawing>
          <wp:inline distT="0" distB="0" distL="0" distR="0" wp14:anchorId="57E771AB" wp14:editId="65008B27">
            <wp:extent cx="1019244" cy="118735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18934" cy="1186994"/>
                    </a:xfrm>
                    <a:prstGeom prst="rect">
                      <a:avLst/>
                    </a:prstGeom>
                    <a:noFill/>
                    <a:ln>
                      <a:noFill/>
                    </a:ln>
                  </pic:spPr>
                </pic:pic>
              </a:graphicData>
            </a:graphic>
          </wp:inline>
        </w:drawing>
      </w:r>
    </w:p>
    <w:tbl>
      <w:tblPr>
        <w:tblStyle w:val="af1"/>
        <w:tblW w:w="0" w:type="auto"/>
        <w:tblLook w:val="04A0" w:firstRow="1" w:lastRow="0" w:firstColumn="1" w:lastColumn="0" w:noHBand="0" w:noVBand="1"/>
      </w:tblPr>
      <w:tblGrid>
        <w:gridCol w:w="8787"/>
      </w:tblGrid>
      <w:tr w:rsidR="00613A37" w:rsidRPr="007E098C" w14:paraId="7D469924" w14:textId="77777777" w:rsidTr="00613A37">
        <w:tc>
          <w:tcPr>
            <w:tcW w:w="9571" w:type="dxa"/>
            <w:tcBorders>
              <w:top w:val="nil"/>
              <w:left w:val="nil"/>
              <w:bottom w:val="single" w:sz="4" w:space="0" w:color="auto"/>
              <w:right w:val="nil"/>
            </w:tcBorders>
          </w:tcPr>
          <w:p w14:paraId="76142118" w14:textId="77777777" w:rsidR="00613A37" w:rsidRPr="007E098C" w:rsidRDefault="00613A37" w:rsidP="007A3331">
            <w:pPr>
              <w:jc w:val="center"/>
              <w:rPr>
                <w:rFonts w:eastAsia="Calibri"/>
                <w:color w:val="000000" w:themeColor="text1"/>
              </w:rPr>
            </w:pPr>
            <w:r w:rsidRPr="007E098C">
              <w:rPr>
                <w:rFonts w:eastAsia="Calibri"/>
                <w:color w:val="000000" w:themeColor="text1"/>
              </w:rPr>
              <w:t>Город Когалым</w:t>
            </w:r>
          </w:p>
        </w:tc>
      </w:tr>
    </w:tbl>
    <w:p w14:paraId="186DEAFF" w14:textId="77777777" w:rsidR="00613A37" w:rsidRPr="007E098C" w:rsidRDefault="00613A37" w:rsidP="007A3331">
      <w:pPr>
        <w:rPr>
          <w:rFonts w:eastAsia="Calibri"/>
          <w:color w:val="000000" w:themeColor="text1"/>
        </w:rPr>
      </w:pPr>
    </w:p>
    <w:p w14:paraId="4BDD0849" w14:textId="77777777" w:rsidR="00613A37" w:rsidRPr="007E098C" w:rsidRDefault="00613A37" w:rsidP="007A3331">
      <w:pPr>
        <w:tabs>
          <w:tab w:val="left" w:pos="6315"/>
        </w:tabs>
        <w:jc w:val="right"/>
        <w:rPr>
          <w:rFonts w:eastAsia="Calibri"/>
          <w:color w:val="000000" w:themeColor="text1"/>
        </w:rPr>
      </w:pPr>
    </w:p>
    <w:p w14:paraId="7993B594" w14:textId="77777777" w:rsidR="00613A37" w:rsidRPr="007E098C" w:rsidRDefault="00613A37" w:rsidP="007A3331">
      <w:pPr>
        <w:tabs>
          <w:tab w:val="left" w:pos="6315"/>
        </w:tabs>
        <w:rPr>
          <w:rFonts w:eastAsia="Calibri"/>
          <w:color w:val="000000" w:themeColor="text1"/>
        </w:rPr>
      </w:pPr>
    </w:p>
    <w:p w14:paraId="32A9DF89" w14:textId="77777777" w:rsidR="00613A37" w:rsidRPr="007E098C" w:rsidRDefault="00613A37" w:rsidP="007A3331">
      <w:pPr>
        <w:tabs>
          <w:tab w:val="left" w:pos="6315"/>
        </w:tabs>
        <w:rPr>
          <w:rFonts w:eastAsia="Calibri"/>
          <w:color w:val="000000" w:themeColor="text1"/>
        </w:rPr>
      </w:pPr>
    </w:p>
    <w:p w14:paraId="39F14C7B" w14:textId="77777777" w:rsidR="00613A37" w:rsidRPr="007E098C" w:rsidRDefault="00613A37" w:rsidP="007A3331">
      <w:pPr>
        <w:tabs>
          <w:tab w:val="left" w:pos="6315"/>
        </w:tabs>
        <w:rPr>
          <w:rFonts w:eastAsia="Calibri"/>
          <w:color w:val="000000" w:themeColor="text1"/>
        </w:rPr>
      </w:pPr>
    </w:p>
    <w:p w14:paraId="790FEFFC" w14:textId="77777777" w:rsidR="00613A37" w:rsidRPr="007E098C" w:rsidRDefault="00613A37" w:rsidP="007A3331">
      <w:pPr>
        <w:tabs>
          <w:tab w:val="left" w:pos="6315"/>
        </w:tabs>
        <w:rPr>
          <w:rFonts w:eastAsia="Calibri"/>
          <w:color w:val="000000" w:themeColor="text1"/>
        </w:rPr>
      </w:pPr>
    </w:p>
    <w:p w14:paraId="73768690" w14:textId="77777777" w:rsidR="00613A37" w:rsidRPr="007E098C" w:rsidRDefault="00613A37" w:rsidP="007A3331">
      <w:pPr>
        <w:tabs>
          <w:tab w:val="left" w:pos="6315"/>
        </w:tabs>
        <w:rPr>
          <w:rFonts w:eastAsia="Calibri"/>
          <w:color w:val="000000" w:themeColor="text1"/>
        </w:rPr>
      </w:pPr>
    </w:p>
    <w:p w14:paraId="2515316F" w14:textId="77777777" w:rsidR="00613A37" w:rsidRPr="007E098C" w:rsidRDefault="00613A37" w:rsidP="007A3331">
      <w:pPr>
        <w:tabs>
          <w:tab w:val="left" w:pos="6315"/>
        </w:tabs>
        <w:jc w:val="center"/>
        <w:rPr>
          <w:rFonts w:eastAsia="Calibri"/>
          <w:color w:val="000000" w:themeColor="text1"/>
          <w:szCs w:val="32"/>
        </w:rPr>
      </w:pPr>
      <w:r w:rsidRPr="007E098C">
        <w:rPr>
          <w:rFonts w:eastAsia="Calibri"/>
          <w:color w:val="000000" w:themeColor="text1"/>
          <w:szCs w:val="32"/>
        </w:rPr>
        <w:t>СХЕМА ТЕПЛОСНАБЖЕНИЯ</w:t>
      </w:r>
    </w:p>
    <w:p w14:paraId="39163130" w14:textId="77777777" w:rsidR="00613A37" w:rsidRPr="007E098C" w:rsidRDefault="00613A37" w:rsidP="007A3331">
      <w:pPr>
        <w:tabs>
          <w:tab w:val="left" w:pos="6315"/>
        </w:tabs>
        <w:jc w:val="center"/>
        <w:rPr>
          <w:rFonts w:eastAsia="Calibri"/>
          <w:color w:val="000000" w:themeColor="text1"/>
          <w:szCs w:val="32"/>
        </w:rPr>
      </w:pPr>
      <w:r w:rsidRPr="007E098C">
        <w:rPr>
          <w:rFonts w:eastAsia="Calibri"/>
          <w:color w:val="000000" w:themeColor="text1"/>
          <w:szCs w:val="32"/>
        </w:rPr>
        <w:t>МУНИЦИПАЛЬНОГО ОБРАЗОВАНИЯ</w:t>
      </w:r>
    </w:p>
    <w:p w14:paraId="2369CB51" w14:textId="77777777" w:rsidR="00613A37" w:rsidRPr="007E098C" w:rsidRDefault="00D11EC9" w:rsidP="007A3331">
      <w:pPr>
        <w:tabs>
          <w:tab w:val="left" w:pos="6315"/>
        </w:tabs>
        <w:jc w:val="center"/>
        <w:rPr>
          <w:rFonts w:eastAsia="Calibri"/>
          <w:color w:val="000000" w:themeColor="text1"/>
          <w:szCs w:val="32"/>
        </w:rPr>
      </w:pPr>
      <w:r w:rsidRPr="007E098C">
        <w:rPr>
          <w:rFonts w:eastAsia="Calibri"/>
          <w:color w:val="000000" w:themeColor="text1"/>
          <w:szCs w:val="32"/>
        </w:rPr>
        <w:t>ГОРОДСКО</w:t>
      </w:r>
      <w:r w:rsidR="005E4512" w:rsidRPr="007E098C">
        <w:rPr>
          <w:rFonts w:eastAsia="Calibri"/>
          <w:color w:val="000000" w:themeColor="text1"/>
          <w:szCs w:val="32"/>
        </w:rPr>
        <w:t>Й</w:t>
      </w:r>
      <w:r w:rsidRPr="007E098C">
        <w:rPr>
          <w:rFonts w:eastAsia="Calibri"/>
          <w:color w:val="000000" w:themeColor="text1"/>
          <w:szCs w:val="32"/>
        </w:rPr>
        <w:t xml:space="preserve"> ОКРУГ КОГАЛЫМ ХАНТЫ-МАНСИЙСКОГО АВТОНОМНОГО ОКРУГА – ЮГРЫ</w:t>
      </w:r>
    </w:p>
    <w:p w14:paraId="2CA9A3D7" w14:textId="77777777" w:rsidR="00613A37" w:rsidRPr="007E098C" w:rsidRDefault="00613A37" w:rsidP="007A3331">
      <w:pPr>
        <w:tabs>
          <w:tab w:val="left" w:pos="6315"/>
        </w:tabs>
        <w:jc w:val="center"/>
        <w:rPr>
          <w:rFonts w:eastAsia="Calibri"/>
          <w:color w:val="000000" w:themeColor="text1"/>
          <w:szCs w:val="32"/>
        </w:rPr>
      </w:pPr>
      <w:r w:rsidRPr="007E098C">
        <w:rPr>
          <w:rFonts w:eastAsia="Calibri"/>
          <w:color w:val="000000" w:themeColor="text1"/>
          <w:szCs w:val="32"/>
        </w:rPr>
        <w:t>НА ПЕРИОД ДО 2035 г.</w:t>
      </w:r>
    </w:p>
    <w:p w14:paraId="02FF388A" w14:textId="77777777" w:rsidR="00613A37" w:rsidRPr="007E098C" w:rsidRDefault="002E48C6" w:rsidP="007A3331">
      <w:pPr>
        <w:tabs>
          <w:tab w:val="left" w:pos="6315"/>
        </w:tabs>
        <w:jc w:val="center"/>
        <w:rPr>
          <w:rFonts w:eastAsia="Calibri"/>
          <w:color w:val="000000" w:themeColor="text1"/>
        </w:rPr>
      </w:pPr>
      <w:r w:rsidRPr="007E098C">
        <w:rPr>
          <w:rFonts w:eastAsia="Calibri"/>
          <w:color w:val="000000" w:themeColor="text1"/>
          <w:szCs w:val="32"/>
        </w:rPr>
        <w:t>(актуализация</w:t>
      </w:r>
      <w:r w:rsidR="00613A37" w:rsidRPr="007E098C">
        <w:rPr>
          <w:rFonts w:eastAsia="Calibri"/>
          <w:color w:val="000000" w:themeColor="text1"/>
          <w:szCs w:val="32"/>
        </w:rPr>
        <w:t xml:space="preserve"> </w:t>
      </w:r>
      <w:r w:rsidRPr="007E098C">
        <w:rPr>
          <w:rFonts w:eastAsia="Calibri"/>
          <w:color w:val="000000" w:themeColor="text1"/>
          <w:szCs w:val="32"/>
        </w:rPr>
        <w:t>на 202</w:t>
      </w:r>
      <w:r w:rsidR="0017394C">
        <w:rPr>
          <w:rFonts w:eastAsia="Calibri"/>
          <w:color w:val="000000" w:themeColor="text1"/>
          <w:szCs w:val="32"/>
        </w:rPr>
        <w:t>6</w:t>
      </w:r>
      <w:r w:rsidRPr="007E098C">
        <w:rPr>
          <w:rFonts w:eastAsia="Calibri"/>
          <w:color w:val="000000" w:themeColor="text1"/>
          <w:szCs w:val="32"/>
        </w:rPr>
        <w:t xml:space="preserve"> год</w:t>
      </w:r>
      <w:r w:rsidR="00613A37" w:rsidRPr="007E098C">
        <w:rPr>
          <w:rFonts w:eastAsia="Calibri"/>
          <w:color w:val="000000" w:themeColor="text1"/>
          <w:szCs w:val="32"/>
        </w:rPr>
        <w:t>)</w:t>
      </w:r>
    </w:p>
    <w:p w14:paraId="1428B9E9" w14:textId="77777777" w:rsidR="00613A37" w:rsidRPr="007E098C" w:rsidRDefault="00613A37" w:rsidP="007A3331">
      <w:pPr>
        <w:tabs>
          <w:tab w:val="left" w:pos="6315"/>
        </w:tabs>
        <w:rPr>
          <w:rFonts w:eastAsia="Calibri"/>
          <w:color w:val="000000" w:themeColor="text1"/>
        </w:rPr>
      </w:pPr>
    </w:p>
    <w:p w14:paraId="7970E6D3" w14:textId="77777777" w:rsidR="00613A37" w:rsidRPr="007E098C" w:rsidRDefault="00613A37" w:rsidP="007A3331">
      <w:pPr>
        <w:tabs>
          <w:tab w:val="left" w:pos="7513"/>
        </w:tabs>
        <w:rPr>
          <w:rFonts w:eastAsia="Calibri"/>
          <w:color w:val="000000" w:themeColor="text1"/>
          <w:szCs w:val="28"/>
        </w:rPr>
      </w:pPr>
    </w:p>
    <w:p w14:paraId="7B5432EC" w14:textId="77777777" w:rsidR="00613A37" w:rsidRPr="007E098C" w:rsidRDefault="00613A37" w:rsidP="007A3331">
      <w:pPr>
        <w:tabs>
          <w:tab w:val="left" w:pos="7513"/>
        </w:tabs>
        <w:rPr>
          <w:rFonts w:eastAsia="Calibri"/>
          <w:color w:val="000000" w:themeColor="text1"/>
          <w:szCs w:val="28"/>
        </w:rPr>
      </w:pPr>
    </w:p>
    <w:p w14:paraId="683274C1" w14:textId="77777777" w:rsidR="00613A37" w:rsidRPr="007E098C" w:rsidRDefault="00613A37" w:rsidP="007A3331">
      <w:pPr>
        <w:tabs>
          <w:tab w:val="left" w:pos="7513"/>
        </w:tabs>
        <w:rPr>
          <w:rFonts w:eastAsia="Calibri"/>
          <w:color w:val="000000" w:themeColor="text1"/>
          <w:szCs w:val="28"/>
        </w:rPr>
      </w:pPr>
    </w:p>
    <w:p w14:paraId="72B5F50A" w14:textId="77777777" w:rsidR="00613A37" w:rsidRPr="007E098C" w:rsidRDefault="00613A37" w:rsidP="007A3331">
      <w:pPr>
        <w:tabs>
          <w:tab w:val="left" w:pos="7513"/>
        </w:tabs>
        <w:rPr>
          <w:rFonts w:eastAsia="Calibri"/>
          <w:color w:val="000000" w:themeColor="text1"/>
          <w:szCs w:val="28"/>
        </w:rPr>
      </w:pPr>
    </w:p>
    <w:p w14:paraId="4986742C" w14:textId="77777777" w:rsidR="00613A37" w:rsidRPr="007E098C" w:rsidRDefault="00613A37" w:rsidP="007A3331">
      <w:pPr>
        <w:tabs>
          <w:tab w:val="left" w:pos="6315"/>
        </w:tabs>
        <w:rPr>
          <w:rFonts w:eastAsia="Calibri"/>
          <w:color w:val="000000" w:themeColor="text1"/>
          <w:szCs w:val="28"/>
        </w:rPr>
      </w:pPr>
    </w:p>
    <w:p w14:paraId="4623996B" w14:textId="77777777" w:rsidR="00613A37" w:rsidRPr="007E098C" w:rsidRDefault="00613A37" w:rsidP="007A3331">
      <w:pPr>
        <w:tabs>
          <w:tab w:val="left" w:pos="6315"/>
        </w:tabs>
        <w:jc w:val="center"/>
        <w:rPr>
          <w:rFonts w:eastAsia="Calibri"/>
          <w:color w:val="000000" w:themeColor="text1"/>
        </w:rPr>
      </w:pPr>
    </w:p>
    <w:p w14:paraId="5EC18B1D" w14:textId="77777777" w:rsidR="00613A37" w:rsidRPr="007E098C" w:rsidRDefault="00613A37" w:rsidP="007A3331">
      <w:pPr>
        <w:tabs>
          <w:tab w:val="left" w:pos="6315"/>
        </w:tabs>
        <w:jc w:val="center"/>
        <w:rPr>
          <w:rFonts w:eastAsia="Calibri"/>
          <w:color w:val="000000" w:themeColor="text1"/>
        </w:rPr>
      </w:pPr>
    </w:p>
    <w:p w14:paraId="4202D14B" w14:textId="77777777" w:rsidR="00613A37" w:rsidRPr="007E098C" w:rsidRDefault="00613A37" w:rsidP="007A3331">
      <w:pPr>
        <w:tabs>
          <w:tab w:val="left" w:pos="6315"/>
        </w:tabs>
        <w:jc w:val="center"/>
        <w:rPr>
          <w:rFonts w:eastAsia="Calibri"/>
          <w:color w:val="000000" w:themeColor="text1"/>
        </w:rPr>
      </w:pPr>
    </w:p>
    <w:p w14:paraId="01240A75" w14:textId="77777777" w:rsidR="001653DC" w:rsidRPr="007E098C" w:rsidRDefault="001653DC" w:rsidP="007A3331">
      <w:pPr>
        <w:tabs>
          <w:tab w:val="left" w:pos="6315"/>
        </w:tabs>
        <w:jc w:val="center"/>
        <w:rPr>
          <w:rFonts w:eastAsia="Calibri"/>
          <w:color w:val="000000" w:themeColor="text1"/>
        </w:rPr>
      </w:pPr>
    </w:p>
    <w:p w14:paraId="5EB1E6AB" w14:textId="77777777" w:rsidR="001653DC" w:rsidRPr="007E098C" w:rsidRDefault="001653DC" w:rsidP="007A3331">
      <w:pPr>
        <w:tabs>
          <w:tab w:val="left" w:pos="6315"/>
        </w:tabs>
        <w:jc w:val="center"/>
        <w:rPr>
          <w:rFonts w:eastAsia="Calibri"/>
          <w:color w:val="000000" w:themeColor="text1"/>
        </w:rPr>
      </w:pPr>
    </w:p>
    <w:p w14:paraId="69EB28DA" w14:textId="77777777" w:rsidR="001653DC" w:rsidRPr="007E098C" w:rsidRDefault="001653DC" w:rsidP="007A3331">
      <w:pPr>
        <w:tabs>
          <w:tab w:val="left" w:pos="6315"/>
        </w:tabs>
        <w:jc w:val="center"/>
        <w:rPr>
          <w:rFonts w:eastAsia="Calibri"/>
          <w:color w:val="000000" w:themeColor="text1"/>
        </w:rPr>
      </w:pPr>
    </w:p>
    <w:p w14:paraId="7D8B2CBA" w14:textId="77777777" w:rsidR="001653DC" w:rsidRPr="007E098C" w:rsidRDefault="001653DC" w:rsidP="007A3331">
      <w:pPr>
        <w:tabs>
          <w:tab w:val="left" w:pos="6315"/>
        </w:tabs>
        <w:jc w:val="center"/>
        <w:rPr>
          <w:rFonts w:eastAsia="Calibri"/>
          <w:color w:val="000000" w:themeColor="text1"/>
        </w:rPr>
      </w:pPr>
    </w:p>
    <w:p w14:paraId="5F3FCD3C" w14:textId="77777777" w:rsidR="001653DC" w:rsidRPr="007E098C" w:rsidRDefault="001653DC" w:rsidP="007A3331">
      <w:pPr>
        <w:tabs>
          <w:tab w:val="left" w:pos="6315"/>
        </w:tabs>
        <w:jc w:val="center"/>
        <w:rPr>
          <w:rFonts w:eastAsia="Calibri"/>
          <w:color w:val="000000" w:themeColor="text1"/>
        </w:rPr>
      </w:pPr>
    </w:p>
    <w:p w14:paraId="2DB165C4" w14:textId="77777777" w:rsidR="001653DC" w:rsidRPr="007E098C" w:rsidRDefault="001653DC" w:rsidP="007A3331">
      <w:pPr>
        <w:tabs>
          <w:tab w:val="left" w:pos="6315"/>
        </w:tabs>
        <w:jc w:val="center"/>
        <w:rPr>
          <w:rFonts w:eastAsia="Calibri"/>
          <w:color w:val="000000" w:themeColor="text1"/>
        </w:rPr>
      </w:pPr>
    </w:p>
    <w:p w14:paraId="0999EA6C" w14:textId="77777777" w:rsidR="001653DC" w:rsidRPr="007E098C" w:rsidRDefault="001653DC" w:rsidP="007A3331">
      <w:pPr>
        <w:tabs>
          <w:tab w:val="left" w:pos="6315"/>
        </w:tabs>
        <w:jc w:val="center"/>
        <w:rPr>
          <w:rFonts w:eastAsia="Calibri"/>
          <w:color w:val="000000" w:themeColor="text1"/>
        </w:rPr>
      </w:pPr>
    </w:p>
    <w:p w14:paraId="70C2D905" w14:textId="77777777" w:rsidR="001653DC" w:rsidRPr="007E098C" w:rsidRDefault="001653DC" w:rsidP="007A3331">
      <w:pPr>
        <w:tabs>
          <w:tab w:val="left" w:pos="6315"/>
        </w:tabs>
        <w:jc w:val="center"/>
        <w:rPr>
          <w:rFonts w:eastAsia="Calibri"/>
          <w:color w:val="000000" w:themeColor="text1"/>
        </w:rPr>
      </w:pPr>
    </w:p>
    <w:p w14:paraId="7E0C7FF6" w14:textId="77777777" w:rsidR="001653DC" w:rsidRPr="007E098C" w:rsidRDefault="001653DC" w:rsidP="007A3331">
      <w:pPr>
        <w:tabs>
          <w:tab w:val="left" w:pos="6315"/>
        </w:tabs>
        <w:jc w:val="center"/>
        <w:rPr>
          <w:rFonts w:eastAsia="Calibri"/>
          <w:color w:val="000000" w:themeColor="text1"/>
        </w:rPr>
      </w:pPr>
    </w:p>
    <w:p w14:paraId="4095F6FB" w14:textId="77777777" w:rsidR="001653DC" w:rsidRPr="007E098C" w:rsidRDefault="001653DC" w:rsidP="007A3331">
      <w:pPr>
        <w:tabs>
          <w:tab w:val="left" w:pos="6315"/>
        </w:tabs>
        <w:jc w:val="center"/>
        <w:rPr>
          <w:rFonts w:eastAsia="Calibri"/>
          <w:color w:val="000000" w:themeColor="text1"/>
        </w:rPr>
      </w:pPr>
    </w:p>
    <w:p w14:paraId="5430C357" w14:textId="77777777" w:rsidR="001653DC" w:rsidRPr="007E098C" w:rsidRDefault="001653DC" w:rsidP="007A3331">
      <w:pPr>
        <w:tabs>
          <w:tab w:val="left" w:pos="6315"/>
        </w:tabs>
        <w:jc w:val="center"/>
        <w:rPr>
          <w:rFonts w:eastAsia="Calibri"/>
          <w:color w:val="000000" w:themeColor="text1"/>
        </w:rPr>
      </w:pPr>
    </w:p>
    <w:p w14:paraId="6DC2B75F" w14:textId="77777777" w:rsidR="001653DC" w:rsidRPr="007E098C" w:rsidRDefault="001653DC" w:rsidP="007A3331">
      <w:pPr>
        <w:tabs>
          <w:tab w:val="left" w:pos="6315"/>
        </w:tabs>
        <w:jc w:val="center"/>
        <w:rPr>
          <w:rFonts w:eastAsia="Calibri"/>
          <w:color w:val="000000" w:themeColor="text1"/>
        </w:rPr>
      </w:pPr>
    </w:p>
    <w:p w14:paraId="62019E63" w14:textId="77777777" w:rsidR="00EE561C" w:rsidRPr="007E098C" w:rsidRDefault="00EE561C" w:rsidP="007A3331">
      <w:pPr>
        <w:tabs>
          <w:tab w:val="left" w:pos="6315"/>
        </w:tabs>
        <w:jc w:val="center"/>
        <w:rPr>
          <w:rFonts w:eastAsia="Calibri"/>
          <w:color w:val="000000" w:themeColor="text1"/>
        </w:rPr>
      </w:pPr>
    </w:p>
    <w:p w14:paraId="732624F0" w14:textId="77777777" w:rsidR="00613A37" w:rsidRPr="007E098C" w:rsidRDefault="00613A37" w:rsidP="007A3331">
      <w:pPr>
        <w:tabs>
          <w:tab w:val="left" w:pos="6315"/>
        </w:tabs>
        <w:jc w:val="center"/>
        <w:rPr>
          <w:rFonts w:eastAsia="Calibri"/>
          <w:color w:val="000000" w:themeColor="text1"/>
        </w:rPr>
      </w:pPr>
      <w:r w:rsidRPr="007E098C">
        <w:rPr>
          <w:rFonts w:eastAsia="Calibri"/>
          <w:color w:val="000000" w:themeColor="text1"/>
        </w:rPr>
        <w:t>202</w:t>
      </w:r>
      <w:r w:rsidR="006823B7">
        <w:rPr>
          <w:rFonts w:eastAsia="Calibri"/>
          <w:color w:val="000000" w:themeColor="text1"/>
        </w:rPr>
        <w:t>6</w:t>
      </w:r>
      <w:r w:rsidRPr="007E098C">
        <w:rPr>
          <w:rFonts w:eastAsia="Calibri"/>
          <w:color w:val="000000" w:themeColor="text1"/>
        </w:rPr>
        <w:t xml:space="preserve"> г.</w:t>
      </w:r>
    </w:p>
    <w:p w14:paraId="1963F763" w14:textId="77777777" w:rsidR="0007567E" w:rsidRPr="007E098C" w:rsidRDefault="00B51A93" w:rsidP="00C8783E">
      <w:pPr>
        <w:pStyle w:val="affc"/>
        <w:pageBreakBefore/>
        <w:spacing w:before="0" w:line="276" w:lineRule="auto"/>
        <w:jc w:val="both"/>
        <w:rPr>
          <w:rFonts w:ascii="Times New Roman" w:hAnsi="Times New Roman"/>
          <w:color w:val="000000" w:themeColor="text1"/>
          <w:sz w:val="24"/>
          <w:szCs w:val="24"/>
        </w:rPr>
      </w:pPr>
      <w:r w:rsidRPr="007E098C">
        <w:rPr>
          <w:rFonts w:ascii="Times New Roman" w:hAnsi="Times New Roman"/>
          <w:color w:val="000000" w:themeColor="text1"/>
          <w:sz w:val="24"/>
          <w:szCs w:val="24"/>
        </w:rPr>
        <w:lastRenderedPageBreak/>
        <w:t>ОГЛАВЛЕНИЕ</w:t>
      </w:r>
    </w:p>
    <w:p w14:paraId="2B164F88" w14:textId="66E85FAD" w:rsidR="006F4E57" w:rsidRPr="007E098C" w:rsidRDefault="00AC7643" w:rsidP="006106EB">
      <w:pPr>
        <w:pStyle w:val="17"/>
        <w:tabs>
          <w:tab w:val="clear" w:pos="1120"/>
        </w:tabs>
        <w:rPr>
          <w:rFonts w:eastAsiaTheme="minorEastAsia"/>
          <w:b w:val="0"/>
          <w:bCs w:val="0"/>
          <w:caps w:val="0"/>
          <w:noProof/>
          <w:sz w:val="22"/>
          <w:szCs w:val="22"/>
        </w:rPr>
      </w:pPr>
      <w:r w:rsidRPr="007E098C">
        <w:rPr>
          <w:b w:val="0"/>
          <w:bCs w:val="0"/>
          <w:color w:val="000000" w:themeColor="text1"/>
        </w:rPr>
        <w:fldChar w:fldCharType="begin"/>
      </w:r>
      <w:r w:rsidR="0007567E" w:rsidRPr="007E098C">
        <w:rPr>
          <w:b w:val="0"/>
          <w:color w:val="000000" w:themeColor="text1"/>
        </w:rPr>
        <w:instrText xml:space="preserve"> TOC \o "1-3" \h \z \u </w:instrText>
      </w:r>
      <w:r w:rsidRPr="007E098C">
        <w:rPr>
          <w:b w:val="0"/>
          <w:bCs w:val="0"/>
          <w:color w:val="000000" w:themeColor="text1"/>
        </w:rPr>
        <w:fldChar w:fldCharType="separate"/>
      </w:r>
      <w:hyperlink w:anchor="_Toc148689883" w:history="1">
        <w:r w:rsidR="006F4E57" w:rsidRPr="007E098C">
          <w:rPr>
            <w:rStyle w:val="af0"/>
            <w:b w:val="0"/>
            <w:noProof/>
          </w:rPr>
          <w:t>1</w:t>
        </w:r>
        <w:r w:rsidR="006106EB" w:rsidRPr="007E098C">
          <w:rPr>
            <w:rStyle w:val="af0"/>
            <w:b w:val="0"/>
            <w:noProof/>
          </w:rPr>
          <w:t xml:space="preserve"> </w:t>
        </w:r>
        <w:r w:rsidR="006F4E57" w:rsidRPr="007E098C">
          <w:rPr>
            <w:rFonts w:eastAsiaTheme="minorEastAsia"/>
            <w:b w:val="0"/>
            <w:bCs w:val="0"/>
            <w:caps w:val="0"/>
            <w:noProof/>
            <w:sz w:val="22"/>
            <w:szCs w:val="22"/>
          </w:rPr>
          <w:tab/>
        </w:r>
        <w:r w:rsidR="006F4E57" w:rsidRPr="007E098C">
          <w:rPr>
            <w:rStyle w:val="af0"/>
            <w:b w:val="0"/>
            <w:noProof/>
          </w:rPr>
          <w:t>Раздел 1.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_Toc148689883 \h </w:instrText>
        </w:r>
        <w:r w:rsidR="006F4E57" w:rsidRPr="007E098C">
          <w:rPr>
            <w:b w:val="0"/>
            <w:noProof/>
            <w:webHidden/>
          </w:rPr>
        </w:r>
        <w:r w:rsidR="006F4E57" w:rsidRPr="007E098C">
          <w:rPr>
            <w:b w:val="0"/>
            <w:noProof/>
            <w:webHidden/>
          </w:rPr>
          <w:fldChar w:fldCharType="separate"/>
        </w:r>
        <w:r w:rsidR="00DF0913">
          <w:rPr>
            <w:b w:val="0"/>
            <w:noProof/>
            <w:webHidden/>
          </w:rPr>
          <w:t>16</w:t>
        </w:r>
        <w:r w:rsidR="006F4E57" w:rsidRPr="007E098C">
          <w:rPr>
            <w:b w:val="0"/>
            <w:noProof/>
            <w:webHidden/>
          </w:rPr>
          <w:fldChar w:fldCharType="end"/>
        </w:r>
      </w:hyperlink>
    </w:p>
    <w:p w14:paraId="11F5E196" w14:textId="78335435" w:rsidR="006F4E57" w:rsidRPr="007E098C" w:rsidRDefault="00000000" w:rsidP="006106EB">
      <w:pPr>
        <w:pStyle w:val="22"/>
        <w:rPr>
          <w:rFonts w:eastAsiaTheme="minorEastAsia"/>
          <w:b w:val="0"/>
          <w:sz w:val="22"/>
          <w:szCs w:val="22"/>
        </w:rPr>
      </w:pPr>
      <w:hyperlink w:anchor="_Toc148689884" w:history="1">
        <w:r w:rsidR="006F4E57" w:rsidRPr="007E098C">
          <w:rPr>
            <w:rStyle w:val="af0"/>
            <w:b w:val="0"/>
          </w:rPr>
          <w:t>1.1</w:t>
        </w:r>
        <w:r w:rsidR="006106EB" w:rsidRPr="007E098C">
          <w:rPr>
            <w:rStyle w:val="af0"/>
            <w:b w:val="0"/>
          </w:rPr>
          <w:t xml:space="preserve"> </w:t>
        </w:r>
        <w:r w:rsidR="006F4E57" w:rsidRPr="007E098C">
          <w:rPr>
            <w:rFonts w:eastAsiaTheme="minorEastAsia"/>
            <w:b w:val="0"/>
            <w:sz w:val="22"/>
            <w:szCs w:val="22"/>
          </w:rPr>
          <w:tab/>
        </w:r>
        <w:r w:rsidR="006F4E57" w:rsidRPr="007E098C">
          <w:rPr>
            <w:rStyle w:val="af0"/>
            <w:b w:val="0"/>
          </w:rPr>
          <w:t>Величины существующей отапливаемой площади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индивидуальные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_Toc148689884 \h </w:instrText>
        </w:r>
        <w:r w:rsidR="006F4E57" w:rsidRPr="007E098C">
          <w:rPr>
            <w:b w:val="0"/>
            <w:webHidden/>
          </w:rPr>
        </w:r>
        <w:r w:rsidR="006F4E57" w:rsidRPr="007E098C">
          <w:rPr>
            <w:b w:val="0"/>
            <w:webHidden/>
          </w:rPr>
          <w:fldChar w:fldCharType="separate"/>
        </w:r>
        <w:r w:rsidR="00DF0913">
          <w:rPr>
            <w:b w:val="0"/>
            <w:webHidden/>
          </w:rPr>
          <w:t>16</w:t>
        </w:r>
        <w:r w:rsidR="006F4E57" w:rsidRPr="007E098C">
          <w:rPr>
            <w:b w:val="0"/>
            <w:webHidden/>
          </w:rPr>
          <w:fldChar w:fldCharType="end"/>
        </w:r>
      </w:hyperlink>
    </w:p>
    <w:p w14:paraId="20DBEE6B" w14:textId="7B72820C" w:rsidR="006F4E57" w:rsidRPr="007E098C" w:rsidRDefault="00000000" w:rsidP="006106EB">
      <w:pPr>
        <w:pStyle w:val="22"/>
        <w:rPr>
          <w:rFonts w:eastAsiaTheme="minorEastAsia"/>
          <w:b w:val="0"/>
          <w:sz w:val="22"/>
          <w:szCs w:val="22"/>
        </w:rPr>
      </w:pPr>
      <w:hyperlink w:anchor="_Toc148689885" w:history="1">
        <w:r w:rsidR="006F4E57" w:rsidRPr="007E098C">
          <w:rPr>
            <w:rStyle w:val="af0"/>
            <w:b w:val="0"/>
          </w:rPr>
          <w:t>1.2</w:t>
        </w:r>
        <w:r w:rsidR="006F4E57" w:rsidRPr="007E098C">
          <w:rPr>
            <w:rFonts w:eastAsiaTheme="minorEastAsia"/>
            <w:b w:val="0"/>
            <w:sz w:val="22"/>
            <w:szCs w:val="22"/>
          </w:rPr>
          <w:tab/>
        </w:r>
        <w:r w:rsidR="006106EB" w:rsidRPr="007E098C">
          <w:rPr>
            <w:rFonts w:eastAsiaTheme="minorEastAsia"/>
            <w:b w:val="0"/>
            <w:sz w:val="22"/>
            <w:szCs w:val="22"/>
          </w:rPr>
          <w:t xml:space="preserve"> </w:t>
        </w:r>
        <w:r w:rsidR="006F4E57" w:rsidRPr="007E098C">
          <w:rPr>
            <w:rStyle w:val="af0"/>
            <w:b w:val="0"/>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этапе</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_Toc148689885 \h </w:instrText>
        </w:r>
        <w:r w:rsidR="006F4E57" w:rsidRPr="007E098C">
          <w:rPr>
            <w:b w:val="0"/>
            <w:webHidden/>
          </w:rPr>
        </w:r>
        <w:r w:rsidR="006F4E57" w:rsidRPr="007E098C">
          <w:rPr>
            <w:b w:val="0"/>
            <w:webHidden/>
          </w:rPr>
          <w:fldChar w:fldCharType="separate"/>
        </w:r>
        <w:r w:rsidR="00DF0913">
          <w:rPr>
            <w:b w:val="0"/>
            <w:webHidden/>
          </w:rPr>
          <w:t>27</w:t>
        </w:r>
        <w:r w:rsidR="006F4E57" w:rsidRPr="007E098C">
          <w:rPr>
            <w:b w:val="0"/>
            <w:webHidden/>
          </w:rPr>
          <w:fldChar w:fldCharType="end"/>
        </w:r>
      </w:hyperlink>
    </w:p>
    <w:p w14:paraId="305637D1" w14:textId="13345C19" w:rsidR="006F4E57" w:rsidRPr="007E098C" w:rsidRDefault="00000000" w:rsidP="006106EB">
      <w:pPr>
        <w:pStyle w:val="22"/>
        <w:rPr>
          <w:rFonts w:eastAsiaTheme="minorEastAsia"/>
          <w:b w:val="0"/>
          <w:sz w:val="22"/>
          <w:szCs w:val="22"/>
        </w:rPr>
      </w:pPr>
      <w:hyperlink w:anchor="_Toc148689886" w:history="1">
        <w:r w:rsidR="006F4E57" w:rsidRPr="007E098C">
          <w:rPr>
            <w:rStyle w:val="af0"/>
            <w:b w:val="0"/>
          </w:rPr>
          <w:t>1.3</w:t>
        </w:r>
        <w:r w:rsidR="006106EB" w:rsidRPr="007E098C">
          <w:rPr>
            <w:rStyle w:val="af0"/>
            <w:b w:val="0"/>
          </w:rPr>
          <w:t xml:space="preserve"> </w:t>
        </w:r>
        <w:r w:rsidR="006F4E57" w:rsidRPr="007E098C">
          <w:rPr>
            <w:rFonts w:eastAsiaTheme="minorEastAsia"/>
            <w:b w:val="0"/>
            <w:sz w:val="22"/>
            <w:szCs w:val="22"/>
          </w:rPr>
          <w:tab/>
        </w:r>
        <w:r w:rsidR="006F4E57" w:rsidRPr="007E098C">
          <w:rPr>
            <w:rStyle w:val="af0"/>
            <w:b w:val="0"/>
          </w:rPr>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_Toc148689886 \h </w:instrText>
        </w:r>
        <w:r w:rsidR="006F4E57" w:rsidRPr="007E098C">
          <w:rPr>
            <w:b w:val="0"/>
            <w:webHidden/>
          </w:rPr>
        </w:r>
        <w:r w:rsidR="006F4E57" w:rsidRPr="007E098C">
          <w:rPr>
            <w:b w:val="0"/>
            <w:webHidden/>
          </w:rPr>
          <w:fldChar w:fldCharType="separate"/>
        </w:r>
        <w:r w:rsidR="00DF0913">
          <w:rPr>
            <w:b w:val="0"/>
            <w:webHidden/>
          </w:rPr>
          <w:t>31</w:t>
        </w:r>
        <w:r w:rsidR="006F4E57" w:rsidRPr="007E098C">
          <w:rPr>
            <w:b w:val="0"/>
            <w:webHidden/>
          </w:rPr>
          <w:fldChar w:fldCharType="end"/>
        </w:r>
      </w:hyperlink>
    </w:p>
    <w:p w14:paraId="76A8288F" w14:textId="4434C169" w:rsidR="006F4E57" w:rsidRPr="007E098C" w:rsidRDefault="00000000" w:rsidP="006106EB">
      <w:pPr>
        <w:pStyle w:val="22"/>
        <w:rPr>
          <w:rFonts w:eastAsiaTheme="minorEastAsia"/>
          <w:b w:val="0"/>
          <w:sz w:val="22"/>
          <w:szCs w:val="22"/>
        </w:rPr>
      </w:pPr>
      <w:hyperlink w:anchor="_Toc148689887" w:history="1">
        <w:r w:rsidR="006F4E57" w:rsidRPr="007E098C">
          <w:rPr>
            <w:rStyle w:val="af0"/>
            <w:b w:val="0"/>
          </w:rPr>
          <w:t>1.4</w:t>
        </w:r>
        <w:r w:rsidR="006F4E57" w:rsidRPr="007E098C">
          <w:rPr>
            <w:rFonts w:eastAsiaTheme="minorEastAsia"/>
            <w:b w:val="0"/>
            <w:sz w:val="22"/>
            <w:szCs w:val="22"/>
          </w:rPr>
          <w:tab/>
        </w:r>
        <w:r w:rsidR="006106EB" w:rsidRPr="007E098C">
          <w:rPr>
            <w:rFonts w:eastAsiaTheme="minorEastAsia"/>
            <w:b w:val="0"/>
            <w:sz w:val="22"/>
            <w:szCs w:val="22"/>
          </w:rPr>
          <w:t xml:space="preserve"> </w:t>
        </w:r>
        <w:r w:rsidR="006F4E57" w:rsidRPr="007E098C">
          <w:rPr>
            <w:rStyle w:val="af0"/>
            <w:b w:val="0"/>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_Toc148689887 \h </w:instrText>
        </w:r>
        <w:r w:rsidR="006F4E57" w:rsidRPr="007E098C">
          <w:rPr>
            <w:b w:val="0"/>
            <w:webHidden/>
          </w:rPr>
        </w:r>
        <w:r w:rsidR="006F4E57" w:rsidRPr="007E098C">
          <w:rPr>
            <w:b w:val="0"/>
            <w:webHidden/>
          </w:rPr>
          <w:fldChar w:fldCharType="separate"/>
        </w:r>
        <w:r w:rsidR="00DF0913">
          <w:rPr>
            <w:b w:val="0"/>
            <w:webHidden/>
          </w:rPr>
          <w:t>31</w:t>
        </w:r>
        <w:r w:rsidR="006F4E57" w:rsidRPr="007E098C">
          <w:rPr>
            <w:b w:val="0"/>
            <w:webHidden/>
          </w:rPr>
          <w:fldChar w:fldCharType="end"/>
        </w:r>
      </w:hyperlink>
    </w:p>
    <w:p w14:paraId="2C28FBC6" w14:textId="3117052B" w:rsidR="006F4E57" w:rsidRPr="007E098C" w:rsidRDefault="00000000" w:rsidP="006106EB">
      <w:pPr>
        <w:pStyle w:val="17"/>
        <w:tabs>
          <w:tab w:val="clear" w:pos="1120"/>
        </w:tabs>
        <w:rPr>
          <w:rFonts w:eastAsiaTheme="minorEastAsia"/>
          <w:b w:val="0"/>
          <w:bCs w:val="0"/>
          <w:caps w:val="0"/>
          <w:noProof/>
          <w:sz w:val="22"/>
          <w:szCs w:val="22"/>
        </w:rPr>
      </w:pPr>
      <w:hyperlink w:anchor="_Toc148689888" w:history="1">
        <w:r w:rsidR="006F4E57" w:rsidRPr="007E098C">
          <w:rPr>
            <w:rStyle w:val="af0"/>
            <w:b w:val="0"/>
            <w:noProof/>
          </w:rPr>
          <w:t>2</w:t>
        </w:r>
        <w:r w:rsidR="006F4E57" w:rsidRPr="007E098C">
          <w:rPr>
            <w:rFonts w:eastAsiaTheme="minorEastAsia"/>
            <w:b w:val="0"/>
            <w:bCs w:val="0"/>
            <w:caps w:val="0"/>
            <w:noProof/>
            <w:sz w:val="22"/>
            <w:szCs w:val="22"/>
          </w:rPr>
          <w:tab/>
        </w:r>
        <w:r w:rsidR="00DF7993" w:rsidRPr="007E098C">
          <w:rPr>
            <w:rFonts w:eastAsiaTheme="minorEastAsia"/>
            <w:b w:val="0"/>
            <w:bCs w:val="0"/>
            <w:caps w:val="0"/>
            <w:noProof/>
            <w:sz w:val="22"/>
            <w:szCs w:val="22"/>
          </w:rPr>
          <w:t xml:space="preserve"> </w:t>
        </w:r>
        <w:r w:rsidR="006F4E57" w:rsidRPr="007E098C">
          <w:rPr>
            <w:rStyle w:val="af0"/>
            <w:b w:val="0"/>
            <w:noProof/>
          </w:rPr>
          <w:t>Раздел 2. Существующие и перспективные балансы тепловой мощности источников тепловой энергии и тепловой нагрузки потребителей</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_Toc148689888 \h </w:instrText>
        </w:r>
        <w:r w:rsidR="006F4E57" w:rsidRPr="007E098C">
          <w:rPr>
            <w:b w:val="0"/>
            <w:noProof/>
            <w:webHidden/>
          </w:rPr>
        </w:r>
        <w:r w:rsidR="006F4E57" w:rsidRPr="007E098C">
          <w:rPr>
            <w:b w:val="0"/>
            <w:noProof/>
            <w:webHidden/>
          </w:rPr>
          <w:fldChar w:fldCharType="separate"/>
        </w:r>
        <w:r w:rsidR="00DF0913">
          <w:rPr>
            <w:b w:val="0"/>
            <w:noProof/>
            <w:webHidden/>
          </w:rPr>
          <w:t>33</w:t>
        </w:r>
        <w:r w:rsidR="006F4E57" w:rsidRPr="007E098C">
          <w:rPr>
            <w:b w:val="0"/>
            <w:noProof/>
            <w:webHidden/>
          </w:rPr>
          <w:fldChar w:fldCharType="end"/>
        </w:r>
      </w:hyperlink>
    </w:p>
    <w:p w14:paraId="3B4F9E4A" w14:textId="129F3133" w:rsidR="006F4E57" w:rsidRPr="007E098C" w:rsidRDefault="00000000" w:rsidP="006106EB">
      <w:pPr>
        <w:pStyle w:val="22"/>
        <w:rPr>
          <w:rFonts w:eastAsiaTheme="minorEastAsia"/>
          <w:b w:val="0"/>
          <w:sz w:val="22"/>
          <w:szCs w:val="22"/>
        </w:rPr>
      </w:pPr>
      <w:hyperlink w:anchor="_Toc148689889" w:history="1">
        <w:r w:rsidR="006F4E57" w:rsidRPr="007E098C">
          <w:rPr>
            <w:rStyle w:val="af0"/>
            <w:b w:val="0"/>
          </w:rPr>
          <w:t>2.1</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Существующие и перспективные зоны действия систем теплоснабжения и источников тепловой энергии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_Toc148689889 \h </w:instrText>
        </w:r>
        <w:r w:rsidR="006F4E57" w:rsidRPr="007E098C">
          <w:rPr>
            <w:b w:val="0"/>
            <w:webHidden/>
          </w:rPr>
        </w:r>
        <w:r w:rsidR="006F4E57" w:rsidRPr="007E098C">
          <w:rPr>
            <w:b w:val="0"/>
            <w:webHidden/>
          </w:rPr>
          <w:fldChar w:fldCharType="separate"/>
        </w:r>
        <w:r w:rsidR="00DF0913">
          <w:rPr>
            <w:b w:val="0"/>
            <w:webHidden/>
          </w:rPr>
          <w:t>33</w:t>
        </w:r>
        <w:r w:rsidR="006F4E57" w:rsidRPr="007E098C">
          <w:rPr>
            <w:b w:val="0"/>
            <w:webHidden/>
          </w:rPr>
          <w:fldChar w:fldCharType="end"/>
        </w:r>
      </w:hyperlink>
    </w:p>
    <w:p w14:paraId="78786208" w14:textId="2AD6B29B" w:rsidR="006F4E57" w:rsidRPr="007E098C" w:rsidRDefault="00000000" w:rsidP="006106EB">
      <w:pPr>
        <w:pStyle w:val="22"/>
        <w:rPr>
          <w:rFonts w:eastAsiaTheme="minorEastAsia"/>
          <w:b w:val="0"/>
          <w:sz w:val="22"/>
          <w:szCs w:val="22"/>
        </w:rPr>
      </w:pPr>
      <w:hyperlink w:anchor="_Toc148689890" w:history="1">
        <w:r w:rsidR="006F4E57" w:rsidRPr="007E098C">
          <w:rPr>
            <w:rStyle w:val="af0"/>
            <w:b w:val="0"/>
          </w:rPr>
          <w:t>2.2</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Существующие и перспективные зоны действия индивидуальных источников тепловой энергии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_Toc148689890 \h </w:instrText>
        </w:r>
        <w:r w:rsidR="006F4E57" w:rsidRPr="007E098C">
          <w:rPr>
            <w:b w:val="0"/>
            <w:webHidden/>
          </w:rPr>
        </w:r>
        <w:r w:rsidR="006F4E57" w:rsidRPr="007E098C">
          <w:rPr>
            <w:b w:val="0"/>
            <w:webHidden/>
          </w:rPr>
          <w:fldChar w:fldCharType="separate"/>
        </w:r>
        <w:r w:rsidR="00DF0913">
          <w:rPr>
            <w:b w:val="0"/>
            <w:webHidden/>
          </w:rPr>
          <w:t>40</w:t>
        </w:r>
        <w:r w:rsidR="006F4E57" w:rsidRPr="007E098C">
          <w:rPr>
            <w:b w:val="0"/>
            <w:webHidden/>
          </w:rPr>
          <w:fldChar w:fldCharType="end"/>
        </w:r>
      </w:hyperlink>
    </w:p>
    <w:p w14:paraId="3D55D55A" w14:textId="43C59C00" w:rsidR="006F4E57" w:rsidRPr="007E098C" w:rsidRDefault="00000000" w:rsidP="006106EB">
      <w:pPr>
        <w:pStyle w:val="22"/>
        <w:rPr>
          <w:rFonts w:eastAsiaTheme="minorEastAsia"/>
          <w:b w:val="0"/>
          <w:sz w:val="22"/>
          <w:szCs w:val="22"/>
        </w:rPr>
      </w:pPr>
      <w:hyperlink w:anchor="_Toc148689891" w:history="1">
        <w:r w:rsidR="006F4E57" w:rsidRPr="007E098C">
          <w:rPr>
            <w:rStyle w:val="af0"/>
            <w:b w:val="0"/>
          </w:rPr>
          <w:t>2.3</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Существующие и перспективные балансы тепловой мощности и тепловой нагрузки в зонах действия источников тепловой энергии, в том числе работающих на единую тепловую сеть, на каждом этапе</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_Toc148689891 \h </w:instrText>
        </w:r>
        <w:r w:rsidR="006F4E57" w:rsidRPr="007E098C">
          <w:rPr>
            <w:b w:val="0"/>
            <w:webHidden/>
          </w:rPr>
        </w:r>
        <w:r w:rsidR="006F4E57" w:rsidRPr="007E098C">
          <w:rPr>
            <w:b w:val="0"/>
            <w:webHidden/>
          </w:rPr>
          <w:fldChar w:fldCharType="separate"/>
        </w:r>
        <w:r w:rsidR="00DF0913">
          <w:rPr>
            <w:b w:val="0"/>
            <w:webHidden/>
          </w:rPr>
          <w:t>40</w:t>
        </w:r>
        <w:r w:rsidR="006F4E57" w:rsidRPr="007E098C">
          <w:rPr>
            <w:b w:val="0"/>
            <w:webHidden/>
          </w:rPr>
          <w:fldChar w:fldCharType="end"/>
        </w:r>
      </w:hyperlink>
    </w:p>
    <w:p w14:paraId="20E6AEB2" w14:textId="571C06DC" w:rsidR="006F4E57" w:rsidRPr="007E098C" w:rsidRDefault="00000000" w:rsidP="006106EB">
      <w:pPr>
        <w:pStyle w:val="22"/>
        <w:rPr>
          <w:rFonts w:eastAsiaTheme="minorEastAsia"/>
          <w:b w:val="0"/>
          <w:sz w:val="22"/>
          <w:szCs w:val="22"/>
        </w:rPr>
      </w:pPr>
      <w:hyperlink w:anchor="_Toc148689892" w:history="1">
        <w:r w:rsidR="006F4E57" w:rsidRPr="007E098C">
          <w:rPr>
            <w:rStyle w:val="af0"/>
            <w:b w:val="0"/>
          </w:rPr>
          <w:t>2.4</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назначения</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_Toc148689892 \h </w:instrText>
        </w:r>
        <w:r w:rsidR="006F4E57" w:rsidRPr="007E098C">
          <w:rPr>
            <w:b w:val="0"/>
            <w:webHidden/>
          </w:rPr>
        </w:r>
        <w:r w:rsidR="006F4E57" w:rsidRPr="007E098C">
          <w:rPr>
            <w:b w:val="0"/>
            <w:webHidden/>
          </w:rPr>
          <w:fldChar w:fldCharType="separate"/>
        </w:r>
        <w:r w:rsidR="00DF0913">
          <w:rPr>
            <w:b w:val="0"/>
            <w:webHidden/>
          </w:rPr>
          <w:t>50</w:t>
        </w:r>
        <w:r w:rsidR="006F4E57" w:rsidRPr="007E098C">
          <w:rPr>
            <w:b w:val="0"/>
            <w:webHidden/>
          </w:rPr>
          <w:fldChar w:fldCharType="end"/>
        </w:r>
      </w:hyperlink>
    </w:p>
    <w:p w14:paraId="4CC8A3B4" w14:textId="59D31006" w:rsidR="006F4E57" w:rsidRPr="007E098C" w:rsidRDefault="00000000" w:rsidP="006106EB">
      <w:pPr>
        <w:pStyle w:val="22"/>
        <w:rPr>
          <w:rFonts w:eastAsiaTheme="minorEastAsia"/>
          <w:b w:val="0"/>
          <w:sz w:val="22"/>
          <w:szCs w:val="22"/>
        </w:rPr>
      </w:pPr>
      <w:hyperlink w:anchor="_Toc148689893" w:history="1">
        <w:r w:rsidR="006F4E57" w:rsidRPr="007E098C">
          <w:rPr>
            <w:rStyle w:val="af0"/>
            <w:b w:val="0"/>
          </w:rPr>
          <w:t>2.5</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 xml:space="preserve">Радиус эффективного теплоснабжения, позволяющий определить, при которых подключение (технологическое присоединение) теплопотребляющих установок к </w:t>
        </w:r>
        <w:r w:rsidR="006F4E57" w:rsidRPr="007E098C">
          <w:rPr>
            <w:rStyle w:val="af0"/>
            <w:b w:val="0"/>
          </w:rPr>
          <w:lastRenderedPageBreak/>
          <w:t>системе теплоснабжения нецелесообразно, и определяемый в соответствии с методическими указаниями по разработке схем теплоснабжения</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_Toc148689893 \h </w:instrText>
        </w:r>
        <w:r w:rsidR="006F4E57" w:rsidRPr="007E098C">
          <w:rPr>
            <w:b w:val="0"/>
            <w:webHidden/>
          </w:rPr>
        </w:r>
        <w:r w:rsidR="006F4E57" w:rsidRPr="007E098C">
          <w:rPr>
            <w:b w:val="0"/>
            <w:webHidden/>
          </w:rPr>
          <w:fldChar w:fldCharType="separate"/>
        </w:r>
        <w:r w:rsidR="00DF0913">
          <w:rPr>
            <w:b w:val="0"/>
            <w:webHidden/>
          </w:rPr>
          <w:t>50</w:t>
        </w:r>
        <w:r w:rsidR="006F4E57" w:rsidRPr="007E098C">
          <w:rPr>
            <w:b w:val="0"/>
            <w:webHidden/>
          </w:rPr>
          <w:fldChar w:fldCharType="end"/>
        </w:r>
      </w:hyperlink>
    </w:p>
    <w:p w14:paraId="483CFD58" w14:textId="45EE00A4" w:rsidR="006F4E57" w:rsidRPr="007E098C" w:rsidRDefault="00000000" w:rsidP="006106EB">
      <w:pPr>
        <w:pStyle w:val="22"/>
        <w:rPr>
          <w:rFonts w:eastAsiaTheme="minorEastAsia"/>
          <w:b w:val="0"/>
          <w:sz w:val="22"/>
          <w:szCs w:val="22"/>
        </w:rPr>
      </w:pPr>
      <w:hyperlink w:anchor="_Toc148689894" w:history="1">
        <w:r w:rsidR="006F4E57" w:rsidRPr="007E098C">
          <w:rPr>
            <w:rStyle w:val="af0"/>
            <w:b w:val="0"/>
          </w:rPr>
          <w:t>2.6</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Существующие и перспективные значения установленной тепловой мощности основного оборудования источника (источников) тепловой энергии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_Toc148689894 \h </w:instrText>
        </w:r>
        <w:r w:rsidR="006F4E57" w:rsidRPr="007E098C">
          <w:rPr>
            <w:b w:val="0"/>
            <w:webHidden/>
          </w:rPr>
        </w:r>
        <w:r w:rsidR="006F4E57" w:rsidRPr="007E098C">
          <w:rPr>
            <w:b w:val="0"/>
            <w:webHidden/>
          </w:rPr>
          <w:fldChar w:fldCharType="separate"/>
        </w:r>
        <w:r w:rsidR="00DF0913">
          <w:rPr>
            <w:b w:val="0"/>
            <w:webHidden/>
          </w:rPr>
          <w:t>60</w:t>
        </w:r>
        <w:r w:rsidR="006F4E57" w:rsidRPr="007E098C">
          <w:rPr>
            <w:b w:val="0"/>
            <w:webHidden/>
          </w:rPr>
          <w:fldChar w:fldCharType="end"/>
        </w:r>
      </w:hyperlink>
    </w:p>
    <w:p w14:paraId="66CFE159" w14:textId="220C8734" w:rsidR="006F4E57" w:rsidRPr="007E098C" w:rsidRDefault="00000000" w:rsidP="006106EB">
      <w:pPr>
        <w:pStyle w:val="22"/>
        <w:rPr>
          <w:rFonts w:eastAsiaTheme="minorEastAsia"/>
          <w:b w:val="0"/>
          <w:sz w:val="22"/>
          <w:szCs w:val="22"/>
        </w:rPr>
      </w:pPr>
      <w:hyperlink w:anchor="_Toc148689895" w:history="1">
        <w:r w:rsidR="006F4E57" w:rsidRPr="007E098C">
          <w:rPr>
            <w:rStyle w:val="af0"/>
            <w:b w:val="0"/>
          </w:rPr>
          <w:t>2.7</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_Toc148689895 \h </w:instrText>
        </w:r>
        <w:r w:rsidR="006F4E57" w:rsidRPr="007E098C">
          <w:rPr>
            <w:b w:val="0"/>
            <w:webHidden/>
          </w:rPr>
        </w:r>
        <w:r w:rsidR="006F4E57" w:rsidRPr="007E098C">
          <w:rPr>
            <w:b w:val="0"/>
            <w:webHidden/>
          </w:rPr>
          <w:fldChar w:fldCharType="separate"/>
        </w:r>
        <w:r w:rsidR="00DF0913">
          <w:rPr>
            <w:b w:val="0"/>
            <w:webHidden/>
          </w:rPr>
          <w:t>60</w:t>
        </w:r>
        <w:r w:rsidR="006F4E57" w:rsidRPr="007E098C">
          <w:rPr>
            <w:b w:val="0"/>
            <w:webHidden/>
          </w:rPr>
          <w:fldChar w:fldCharType="end"/>
        </w:r>
      </w:hyperlink>
    </w:p>
    <w:p w14:paraId="5004FF01" w14:textId="329357DF" w:rsidR="006F4E57" w:rsidRPr="007E098C" w:rsidRDefault="00000000" w:rsidP="006106EB">
      <w:pPr>
        <w:pStyle w:val="22"/>
        <w:rPr>
          <w:rFonts w:eastAsiaTheme="minorEastAsia"/>
          <w:b w:val="0"/>
          <w:sz w:val="22"/>
          <w:szCs w:val="22"/>
        </w:rPr>
      </w:pPr>
      <w:hyperlink w:anchor="_Toc148689896" w:history="1">
        <w:r w:rsidR="006F4E57" w:rsidRPr="007E098C">
          <w:rPr>
            <w:rStyle w:val="af0"/>
            <w:b w:val="0"/>
          </w:rPr>
          <w:t>2.8</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Существующие и перспективные затраты тепловой мощности на собственные и хозяйственные нужды источников тепловой энергии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_Toc148689896 \h </w:instrText>
        </w:r>
        <w:r w:rsidR="006F4E57" w:rsidRPr="007E098C">
          <w:rPr>
            <w:b w:val="0"/>
            <w:webHidden/>
          </w:rPr>
        </w:r>
        <w:r w:rsidR="006F4E57" w:rsidRPr="007E098C">
          <w:rPr>
            <w:b w:val="0"/>
            <w:webHidden/>
          </w:rPr>
          <w:fldChar w:fldCharType="separate"/>
        </w:r>
        <w:r w:rsidR="00DF0913">
          <w:rPr>
            <w:b w:val="0"/>
            <w:webHidden/>
          </w:rPr>
          <w:t>62</w:t>
        </w:r>
        <w:r w:rsidR="006F4E57" w:rsidRPr="007E098C">
          <w:rPr>
            <w:b w:val="0"/>
            <w:webHidden/>
          </w:rPr>
          <w:fldChar w:fldCharType="end"/>
        </w:r>
      </w:hyperlink>
    </w:p>
    <w:p w14:paraId="6AB7A3E0" w14:textId="3C9D1B49" w:rsidR="006F4E57" w:rsidRPr="007E098C" w:rsidRDefault="00000000" w:rsidP="006106EB">
      <w:pPr>
        <w:pStyle w:val="22"/>
        <w:rPr>
          <w:rFonts w:eastAsiaTheme="minorEastAsia"/>
          <w:b w:val="0"/>
          <w:sz w:val="22"/>
          <w:szCs w:val="22"/>
        </w:rPr>
      </w:pPr>
      <w:hyperlink w:anchor="_Toc148689897" w:history="1">
        <w:r w:rsidR="006F4E57" w:rsidRPr="007E098C">
          <w:rPr>
            <w:rStyle w:val="af0"/>
            <w:b w:val="0"/>
          </w:rPr>
          <w:t>2.9</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Существующие и перспективные значения тепловой мощности нетто источников тепловой энергии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_Toc148689897 \h </w:instrText>
        </w:r>
        <w:r w:rsidR="006F4E57" w:rsidRPr="007E098C">
          <w:rPr>
            <w:b w:val="0"/>
            <w:webHidden/>
          </w:rPr>
        </w:r>
        <w:r w:rsidR="006F4E57" w:rsidRPr="007E098C">
          <w:rPr>
            <w:b w:val="0"/>
            <w:webHidden/>
          </w:rPr>
          <w:fldChar w:fldCharType="separate"/>
        </w:r>
        <w:r w:rsidR="00DF0913">
          <w:rPr>
            <w:b w:val="0"/>
            <w:webHidden/>
          </w:rPr>
          <w:t>63</w:t>
        </w:r>
        <w:r w:rsidR="006F4E57" w:rsidRPr="007E098C">
          <w:rPr>
            <w:b w:val="0"/>
            <w:webHidden/>
          </w:rPr>
          <w:fldChar w:fldCharType="end"/>
        </w:r>
      </w:hyperlink>
    </w:p>
    <w:p w14:paraId="2216B267" w14:textId="32A57FDF" w:rsidR="006F4E57" w:rsidRPr="007E098C" w:rsidRDefault="00000000" w:rsidP="006106EB">
      <w:pPr>
        <w:pStyle w:val="22"/>
        <w:rPr>
          <w:rFonts w:eastAsiaTheme="minorEastAsia"/>
          <w:b w:val="0"/>
          <w:sz w:val="22"/>
          <w:szCs w:val="22"/>
        </w:rPr>
      </w:pPr>
      <w:hyperlink w:anchor="_Toc148689898" w:history="1">
        <w:r w:rsidR="006F4E57" w:rsidRPr="007E098C">
          <w:rPr>
            <w:rStyle w:val="af0"/>
            <w:b w:val="0"/>
          </w:rPr>
          <w:t>2.10</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Существующие и перспективные потери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_Toc148689898 \h </w:instrText>
        </w:r>
        <w:r w:rsidR="006F4E57" w:rsidRPr="007E098C">
          <w:rPr>
            <w:b w:val="0"/>
            <w:webHidden/>
          </w:rPr>
        </w:r>
        <w:r w:rsidR="006F4E57" w:rsidRPr="007E098C">
          <w:rPr>
            <w:b w:val="0"/>
            <w:webHidden/>
          </w:rPr>
          <w:fldChar w:fldCharType="separate"/>
        </w:r>
        <w:r w:rsidR="00DF0913">
          <w:rPr>
            <w:b w:val="0"/>
            <w:webHidden/>
          </w:rPr>
          <w:t>64</w:t>
        </w:r>
        <w:r w:rsidR="006F4E57" w:rsidRPr="007E098C">
          <w:rPr>
            <w:b w:val="0"/>
            <w:webHidden/>
          </w:rPr>
          <w:fldChar w:fldCharType="end"/>
        </w:r>
      </w:hyperlink>
    </w:p>
    <w:p w14:paraId="5BC6CDB7" w14:textId="0D51E1AA" w:rsidR="006F4E57" w:rsidRPr="007E098C" w:rsidRDefault="00000000" w:rsidP="006106EB">
      <w:pPr>
        <w:pStyle w:val="22"/>
        <w:rPr>
          <w:rFonts w:eastAsiaTheme="minorEastAsia"/>
          <w:b w:val="0"/>
          <w:sz w:val="22"/>
          <w:szCs w:val="22"/>
        </w:rPr>
      </w:pPr>
      <w:hyperlink w:anchor="_Toc148689899" w:history="1">
        <w:r w:rsidR="006F4E57" w:rsidRPr="007E098C">
          <w:rPr>
            <w:rStyle w:val="af0"/>
            <w:b w:val="0"/>
          </w:rPr>
          <w:t>2.11</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Затраты существующей и перспективной тепловой мощности на хозяйственные нужды тепловых сетей</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_Toc148689899 \h </w:instrText>
        </w:r>
        <w:r w:rsidR="006F4E57" w:rsidRPr="007E098C">
          <w:rPr>
            <w:b w:val="0"/>
            <w:webHidden/>
          </w:rPr>
        </w:r>
        <w:r w:rsidR="006F4E57" w:rsidRPr="007E098C">
          <w:rPr>
            <w:b w:val="0"/>
            <w:webHidden/>
          </w:rPr>
          <w:fldChar w:fldCharType="separate"/>
        </w:r>
        <w:r w:rsidR="00DF0913">
          <w:rPr>
            <w:b w:val="0"/>
            <w:webHidden/>
          </w:rPr>
          <w:t>65</w:t>
        </w:r>
        <w:r w:rsidR="006F4E57" w:rsidRPr="007E098C">
          <w:rPr>
            <w:b w:val="0"/>
            <w:webHidden/>
          </w:rPr>
          <w:fldChar w:fldCharType="end"/>
        </w:r>
      </w:hyperlink>
    </w:p>
    <w:p w14:paraId="74CEDD70" w14:textId="69119C97" w:rsidR="006F4E57" w:rsidRPr="007E098C" w:rsidRDefault="00000000" w:rsidP="006106EB">
      <w:pPr>
        <w:pStyle w:val="22"/>
        <w:rPr>
          <w:rFonts w:eastAsiaTheme="minorEastAsia"/>
          <w:b w:val="0"/>
          <w:sz w:val="22"/>
          <w:szCs w:val="22"/>
        </w:rPr>
      </w:pPr>
      <w:hyperlink w:anchor="_Toc148689900" w:history="1">
        <w:r w:rsidR="006F4E57" w:rsidRPr="007E098C">
          <w:rPr>
            <w:rStyle w:val="af0"/>
            <w:b w:val="0"/>
          </w:rPr>
          <w:t>2.12</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_Toc148689900 \h </w:instrText>
        </w:r>
        <w:r w:rsidR="006F4E57" w:rsidRPr="007E098C">
          <w:rPr>
            <w:b w:val="0"/>
            <w:webHidden/>
          </w:rPr>
        </w:r>
        <w:r w:rsidR="006F4E57" w:rsidRPr="007E098C">
          <w:rPr>
            <w:b w:val="0"/>
            <w:webHidden/>
          </w:rPr>
          <w:fldChar w:fldCharType="separate"/>
        </w:r>
        <w:r w:rsidR="00DF0913">
          <w:rPr>
            <w:b w:val="0"/>
            <w:webHidden/>
          </w:rPr>
          <w:t>65</w:t>
        </w:r>
        <w:r w:rsidR="006F4E57" w:rsidRPr="007E098C">
          <w:rPr>
            <w:b w:val="0"/>
            <w:webHidden/>
          </w:rPr>
          <w:fldChar w:fldCharType="end"/>
        </w:r>
      </w:hyperlink>
    </w:p>
    <w:p w14:paraId="3F120A79" w14:textId="1F73BD56" w:rsidR="006F4E57" w:rsidRPr="007E098C" w:rsidRDefault="00000000" w:rsidP="006106EB">
      <w:pPr>
        <w:pStyle w:val="22"/>
        <w:rPr>
          <w:rFonts w:eastAsiaTheme="minorEastAsia"/>
          <w:b w:val="0"/>
          <w:sz w:val="22"/>
          <w:szCs w:val="22"/>
        </w:rPr>
      </w:pPr>
      <w:hyperlink w:anchor="_Toc148689901" w:history="1">
        <w:r w:rsidR="006F4E57" w:rsidRPr="007E098C">
          <w:rPr>
            <w:rStyle w:val="af0"/>
            <w:b w:val="0"/>
          </w:rPr>
          <w:t>2.13</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Значения существующей и перспективной тепловой нагрузки потребителей, устанавливаемые с учетом расчетной тепловой нагрузки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_Toc148689901 \h </w:instrText>
        </w:r>
        <w:r w:rsidR="006F4E57" w:rsidRPr="007E098C">
          <w:rPr>
            <w:b w:val="0"/>
            <w:webHidden/>
          </w:rPr>
        </w:r>
        <w:r w:rsidR="006F4E57" w:rsidRPr="007E098C">
          <w:rPr>
            <w:b w:val="0"/>
            <w:webHidden/>
          </w:rPr>
          <w:fldChar w:fldCharType="separate"/>
        </w:r>
        <w:r w:rsidR="00DF0913">
          <w:rPr>
            <w:b w:val="0"/>
            <w:webHidden/>
          </w:rPr>
          <w:t>68</w:t>
        </w:r>
        <w:r w:rsidR="006F4E57" w:rsidRPr="007E098C">
          <w:rPr>
            <w:b w:val="0"/>
            <w:webHidden/>
          </w:rPr>
          <w:fldChar w:fldCharType="end"/>
        </w:r>
      </w:hyperlink>
    </w:p>
    <w:p w14:paraId="3228964E" w14:textId="6A286498" w:rsidR="006F4E57" w:rsidRPr="007E098C" w:rsidRDefault="00000000" w:rsidP="006106EB">
      <w:pPr>
        <w:pStyle w:val="17"/>
        <w:tabs>
          <w:tab w:val="clear" w:pos="1120"/>
        </w:tabs>
        <w:rPr>
          <w:rFonts w:eastAsiaTheme="minorEastAsia"/>
          <w:b w:val="0"/>
          <w:bCs w:val="0"/>
          <w:caps w:val="0"/>
          <w:noProof/>
          <w:sz w:val="22"/>
          <w:szCs w:val="22"/>
        </w:rPr>
      </w:pPr>
      <w:hyperlink w:anchor="_Toc148689902" w:history="1">
        <w:r w:rsidR="006F4E57" w:rsidRPr="007E098C">
          <w:rPr>
            <w:rStyle w:val="af0"/>
            <w:b w:val="0"/>
            <w:noProof/>
          </w:rPr>
          <w:t>3</w:t>
        </w:r>
        <w:r w:rsidR="00DF7993" w:rsidRPr="007E098C">
          <w:rPr>
            <w:rStyle w:val="af0"/>
            <w:b w:val="0"/>
            <w:noProof/>
          </w:rPr>
          <w:t xml:space="preserve"> </w:t>
        </w:r>
        <w:r w:rsidR="006F4E57" w:rsidRPr="007E098C">
          <w:rPr>
            <w:rFonts w:eastAsiaTheme="minorEastAsia"/>
            <w:b w:val="0"/>
            <w:bCs w:val="0"/>
            <w:caps w:val="0"/>
            <w:noProof/>
            <w:sz w:val="22"/>
            <w:szCs w:val="22"/>
          </w:rPr>
          <w:tab/>
        </w:r>
        <w:r w:rsidR="006F4E57" w:rsidRPr="007E098C">
          <w:rPr>
            <w:rStyle w:val="af0"/>
            <w:b w:val="0"/>
            <w:noProof/>
          </w:rPr>
          <w:t>Раздел 3. Существующие и перспективные балансы теплоносителя</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_Toc148689902 \h </w:instrText>
        </w:r>
        <w:r w:rsidR="006F4E57" w:rsidRPr="007E098C">
          <w:rPr>
            <w:b w:val="0"/>
            <w:noProof/>
            <w:webHidden/>
          </w:rPr>
        </w:r>
        <w:r w:rsidR="006F4E57" w:rsidRPr="007E098C">
          <w:rPr>
            <w:b w:val="0"/>
            <w:noProof/>
            <w:webHidden/>
          </w:rPr>
          <w:fldChar w:fldCharType="separate"/>
        </w:r>
        <w:r w:rsidR="00DF0913">
          <w:rPr>
            <w:b w:val="0"/>
            <w:noProof/>
            <w:webHidden/>
          </w:rPr>
          <w:t>69</w:t>
        </w:r>
        <w:r w:rsidR="006F4E57" w:rsidRPr="007E098C">
          <w:rPr>
            <w:b w:val="0"/>
            <w:noProof/>
            <w:webHidden/>
          </w:rPr>
          <w:fldChar w:fldCharType="end"/>
        </w:r>
      </w:hyperlink>
    </w:p>
    <w:p w14:paraId="5A1AF9B6" w14:textId="0E19D0F2" w:rsidR="006F4E57" w:rsidRPr="007E098C" w:rsidRDefault="00000000" w:rsidP="006106EB">
      <w:pPr>
        <w:pStyle w:val="22"/>
        <w:rPr>
          <w:rFonts w:eastAsiaTheme="minorEastAsia"/>
          <w:b w:val="0"/>
          <w:sz w:val="22"/>
          <w:szCs w:val="22"/>
        </w:rPr>
      </w:pPr>
      <w:hyperlink w:anchor="_Toc148689903" w:history="1">
        <w:r w:rsidR="006F4E57" w:rsidRPr="007E098C">
          <w:rPr>
            <w:rStyle w:val="af0"/>
            <w:b w:val="0"/>
          </w:rPr>
          <w:t>3.1</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_Toc148689903 \h </w:instrText>
        </w:r>
        <w:r w:rsidR="006F4E57" w:rsidRPr="007E098C">
          <w:rPr>
            <w:b w:val="0"/>
            <w:webHidden/>
          </w:rPr>
        </w:r>
        <w:r w:rsidR="006F4E57" w:rsidRPr="007E098C">
          <w:rPr>
            <w:b w:val="0"/>
            <w:webHidden/>
          </w:rPr>
          <w:fldChar w:fldCharType="separate"/>
        </w:r>
        <w:r w:rsidR="00DF0913">
          <w:rPr>
            <w:b w:val="0"/>
            <w:webHidden/>
          </w:rPr>
          <w:t>69</w:t>
        </w:r>
        <w:r w:rsidR="006F4E57" w:rsidRPr="007E098C">
          <w:rPr>
            <w:b w:val="0"/>
            <w:webHidden/>
          </w:rPr>
          <w:fldChar w:fldCharType="end"/>
        </w:r>
      </w:hyperlink>
    </w:p>
    <w:p w14:paraId="57EAB0FA" w14:textId="1083A317" w:rsidR="006F4E57" w:rsidRPr="007E098C" w:rsidRDefault="00000000" w:rsidP="006106EB">
      <w:pPr>
        <w:pStyle w:val="22"/>
        <w:rPr>
          <w:rFonts w:eastAsiaTheme="minorEastAsia"/>
          <w:b w:val="0"/>
          <w:sz w:val="22"/>
          <w:szCs w:val="22"/>
        </w:rPr>
      </w:pPr>
      <w:hyperlink w:anchor="_Toc148689904" w:history="1">
        <w:r w:rsidR="006F4E57" w:rsidRPr="007E098C">
          <w:rPr>
            <w:rStyle w:val="af0"/>
            <w:b w:val="0"/>
          </w:rPr>
          <w:t>3.2</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_Toc148689904 \h </w:instrText>
        </w:r>
        <w:r w:rsidR="006F4E57" w:rsidRPr="007E098C">
          <w:rPr>
            <w:b w:val="0"/>
            <w:webHidden/>
          </w:rPr>
        </w:r>
        <w:r w:rsidR="006F4E57" w:rsidRPr="007E098C">
          <w:rPr>
            <w:b w:val="0"/>
            <w:webHidden/>
          </w:rPr>
          <w:fldChar w:fldCharType="separate"/>
        </w:r>
        <w:r w:rsidR="00DF0913">
          <w:rPr>
            <w:b w:val="0"/>
            <w:webHidden/>
          </w:rPr>
          <w:t>72</w:t>
        </w:r>
        <w:r w:rsidR="006F4E57" w:rsidRPr="007E098C">
          <w:rPr>
            <w:b w:val="0"/>
            <w:webHidden/>
          </w:rPr>
          <w:fldChar w:fldCharType="end"/>
        </w:r>
      </w:hyperlink>
    </w:p>
    <w:p w14:paraId="61945C4E" w14:textId="1B5690BD" w:rsidR="006F4E57" w:rsidRPr="007E098C" w:rsidRDefault="00000000" w:rsidP="006106EB">
      <w:pPr>
        <w:pStyle w:val="17"/>
        <w:tabs>
          <w:tab w:val="clear" w:pos="1120"/>
        </w:tabs>
        <w:rPr>
          <w:rFonts w:eastAsiaTheme="minorEastAsia"/>
          <w:b w:val="0"/>
          <w:bCs w:val="0"/>
          <w:caps w:val="0"/>
          <w:noProof/>
          <w:sz w:val="22"/>
          <w:szCs w:val="22"/>
        </w:rPr>
      </w:pPr>
      <w:hyperlink w:anchor="_Toc148689905" w:history="1">
        <w:r w:rsidR="006F4E57" w:rsidRPr="007E098C">
          <w:rPr>
            <w:rStyle w:val="af0"/>
            <w:b w:val="0"/>
            <w:noProof/>
          </w:rPr>
          <w:t>4</w:t>
        </w:r>
        <w:r w:rsidR="006F4E57" w:rsidRPr="007E098C">
          <w:rPr>
            <w:rFonts w:eastAsiaTheme="minorEastAsia"/>
            <w:b w:val="0"/>
            <w:bCs w:val="0"/>
            <w:caps w:val="0"/>
            <w:noProof/>
            <w:sz w:val="22"/>
            <w:szCs w:val="22"/>
          </w:rPr>
          <w:tab/>
        </w:r>
        <w:r w:rsidR="006F4E57" w:rsidRPr="007E098C">
          <w:rPr>
            <w:rStyle w:val="af0"/>
            <w:b w:val="0"/>
            <w:noProof/>
          </w:rPr>
          <w:t>Раздел 4. Основные положения мастер-плана развития систем теплоснабжения городского округа</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_Toc148689905 \h </w:instrText>
        </w:r>
        <w:r w:rsidR="006F4E57" w:rsidRPr="007E098C">
          <w:rPr>
            <w:b w:val="0"/>
            <w:noProof/>
            <w:webHidden/>
          </w:rPr>
        </w:r>
        <w:r w:rsidR="006F4E57" w:rsidRPr="007E098C">
          <w:rPr>
            <w:b w:val="0"/>
            <w:noProof/>
            <w:webHidden/>
          </w:rPr>
          <w:fldChar w:fldCharType="separate"/>
        </w:r>
        <w:r w:rsidR="00DF0913">
          <w:rPr>
            <w:b w:val="0"/>
            <w:noProof/>
            <w:webHidden/>
          </w:rPr>
          <w:t>74</w:t>
        </w:r>
        <w:r w:rsidR="006F4E57" w:rsidRPr="007E098C">
          <w:rPr>
            <w:b w:val="0"/>
            <w:noProof/>
            <w:webHidden/>
          </w:rPr>
          <w:fldChar w:fldCharType="end"/>
        </w:r>
      </w:hyperlink>
    </w:p>
    <w:p w14:paraId="13A61559" w14:textId="63B359E1" w:rsidR="006F4E57" w:rsidRPr="007E098C" w:rsidRDefault="00000000" w:rsidP="006106EB">
      <w:pPr>
        <w:pStyle w:val="22"/>
        <w:rPr>
          <w:rFonts w:eastAsiaTheme="minorEastAsia"/>
          <w:b w:val="0"/>
          <w:sz w:val="22"/>
          <w:szCs w:val="22"/>
        </w:rPr>
      </w:pPr>
      <w:hyperlink w:anchor="_Toc148689906" w:history="1">
        <w:r w:rsidR="006F4E57" w:rsidRPr="007E098C">
          <w:rPr>
            <w:rStyle w:val="af0"/>
            <w:b w:val="0"/>
          </w:rPr>
          <w:t>4.1</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Описание сценариев развития системы теплоснабжения поселения, городского округа</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_Toc148689906 \h </w:instrText>
        </w:r>
        <w:r w:rsidR="006F4E57" w:rsidRPr="007E098C">
          <w:rPr>
            <w:b w:val="0"/>
            <w:webHidden/>
          </w:rPr>
        </w:r>
        <w:r w:rsidR="006F4E57" w:rsidRPr="007E098C">
          <w:rPr>
            <w:b w:val="0"/>
            <w:webHidden/>
          </w:rPr>
          <w:fldChar w:fldCharType="separate"/>
        </w:r>
        <w:r w:rsidR="00DF0913">
          <w:rPr>
            <w:b w:val="0"/>
            <w:webHidden/>
          </w:rPr>
          <w:t>74</w:t>
        </w:r>
        <w:r w:rsidR="006F4E57" w:rsidRPr="007E098C">
          <w:rPr>
            <w:b w:val="0"/>
            <w:webHidden/>
          </w:rPr>
          <w:fldChar w:fldCharType="end"/>
        </w:r>
      </w:hyperlink>
    </w:p>
    <w:p w14:paraId="658DB838" w14:textId="7E41749A" w:rsidR="006F4E57" w:rsidRPr="007E098C" w:rsidRDefault="00000000" w:rsidP="006106EB">
      <w:pPr>
        <w:pStyle w:val="22"/>
        <w:rPr>
          <w:rFonts w:eastAsiaTheme="minorEastAsia"/>
          <w:b w:val="0"/>
          <w:sz w:val="22"/>
          <w:szCs w:val="22"/>
        </w:rPr>
      </w:pPr>
      <w:hyperlink w:anchor="_Toc148689907" w:history="1">
        <w:r w:rsidR="006F4E57" w:rsidRPr="007E098C">
          <w:rPr>
            <w:rStyle w:val="af0"/>
            <w:b w:val="0"/>
          </w:rPr>
          <w:t>4.2</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Обоснование выбора приоритетного сценария развития системы теплоснабжения поселения, городского округа</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_Toc148689907 \h </w:instrText>
        </w:r>
        <w:r w:rsidR="006F4E57" w:rsidRPr="007E098C">
          <w:rPr>
            <w:b w:val="0"/>
            <w:webHidden/>
          </w:rPr>
        </w:r>
        <w:r w:rsidR="006F4E57" w:rsidRPr="007E098C">
          <w:rPr>
            <w:b w:val="0"/>
            <w:webHidden/>
          </w:rPr>
          <w:fldChar w:fldCharType="separate"/>
        </w:r>
        <w:r w:rsidR="00DF0913">
          <w:rPr>
            <w:b w:val="0"/>
            <w:webHidden/>
          </w:rPr>
          <w:t>77</w:t>
        </w:r>
        <w:r w:rsidR="006F4E57" w:rsidRPr="007E098C">
          <w:rPr>
            <w:b w:val="0"/>
            <w:webHidden/>
          </w:rPr>
          <w:fldChar w:fldCharType="end"/>
        </w:r>
      </w:hyperlink>
    </w:p>
    <w:p w14:paraId="08E121BA" w14:textId="544A433D" w:rsidR="006F4E57" w:rsidRPr="007E098C" w:rsidRDefault="00000000" w:rsidP="006106EB">
      <w:pPr>
        <w:pStyle w:val="17"/>
        <w:tabs>
          <w:tab w:val="clear" w:pos="1120"/>
        </w:tabs>
        <w:rPr>
          <w:rFonts w:eastAsiaTheme="minorEastAsia"/>
          <w:b w:val="0"/>
          <w:bCs w:val="0"/>
          <w:caps w:val="0"/>
          <w:noProof/>
          <w:sz w:val="22"/>
          <w:szCs w:val="22"/>
        </w:rPr>
      </w:pPr>
      <w:hyperlink w:anchor="_Toc148689908" w:history="1">
        <w:r w:rsidR="006F4E57" w:rsidRPr="007E098C">
          <w:rPr>
            <w:rStyle w:val="af0"/>
            <w:b w:val="0"/>
            <w:noProof/>
          </w:rPr>
          <w:t>5</w:t>
        </w:r>
        <w:r w:rsidR="00DF7993" w:rsidRPr="007E098C">
          <w:rPr>
            <w:rStyle w:val="af0"/>
            <w:b w:val="0"/>
            <w:noProof/>
          </w:rPr>
          <w:t xml:space="preserve"> </w:t>
        </w:r>
        <w:r w:rsidR="006F4E57" w:rsidRPr="007E098C">
          <w:rPr>
            <w:rFonts w:eastAsiaTheme="minorEastAsia"/>
            <w:b w:val="0"/>
            <w:bCs w:val="0"/>
            <w:caps w:val="0"/>
            <w:noProof/>
            <w:sz w:val="22"/>
            <w:szCs w:val="22"/>
          </w:rPr>
          <w:tab/>
        </w:r>
        <w:r w:rsidR="006F4E57" w:rsidRPr="007E098C">
          <w:rPr>
            <w:rStyle w:val="af0"/>
            <w:b w:val="0"/>
            <w:noProof/>
          </w:rPr>
          <w:t>Раздел 5. Предложения по строительству, реконструкции, техническому перевооружению и (или) модернизации источников тепловой энергии</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_Toc148689908 \h </w:instrText>
        </w:r>
        <w:r w:rsidR="006F4E57" w:rsidRPr="007E098C">
          <w:rPr>
            <w:b w:val="0"/>
            <w:noProof/>
            <w:webHidden/>
          </w:rPr>
        </w:r>
        <w:r w:rsidR="006F4E57" w:rsidRPr="007E098C">
          <w:rPr>
            <w:b w:val="0"/>
            <w:noProof/>
            <w:webHidden/>
          </w:rPr>
          <w:fldChar w:fldCharType="separate"/>
        </w:r>
        <w:r w:rsidR="00DF0913">
          <w:rPr>
            <w:b w:val="0"/>
            <w:noProof/>
            <w:webHidden/>
          </w:rPr>
          <w:t>87</w:t>
        </w:r>
        <w:r w:rsidR="006F4E57" w:rsidRPr="007E098C">
          <w:rPr>
            <w:b w:val="0"/>
            <w:noProof/>
            <w:webHidden/>
          </w:rPr>
          <w:fldChar w:fldCharType="end"/>
        </w:r>
      </w:hyperlink>
    </w:p>
    <w:p w14:paraId="3FD786D5" w14:textId="345E545B" w:rsidR="006F4E57" w:rsidRPr="007E098C" w:rsidRDefault="00000000" w:rsidP="006106EB">
      <w:pPr>
        <w:pStyle w:val="22"/>
        <w:rPr>
          <w:rFonts w:eastAsiaTheme="minorEastAsia"/>
          <w:b w:val="0"/>
          <w:sz w:val="22"/>
          <w:szCs w:val="22"/>
        </w:rPr>
      </w:pPr>
      <w:hyperlink w:anchor="_Toc148689909" w:history="1">
        <w:r w:rsidR="006F4E57" w:rsidRPr="007E098C">
          <w:rPr>
            <w:rStyle w:val="af0"/>
            <w:b w:val="0"/>
          </w:rPr>
          <w:t>5.1</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и (или) целесообразность передачи тепловой энергии от существующих или реконструируемых источников тепловой энергии, обоснованная расчетами ценовых (тарифных) последствий для потребителей и радиуса эффективного теплоснабжения</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_Toc148689909 \h </w:instrText>
        </w:r>
        <w:r w:rsidR="006F4E57" w:rsidRPr="007E098C">
          <w:rPr>
            <w:b w:val="0"/>
            <w:webHidden/>
          </w:rPr>
        </w:r>
        <w:r w:rsidR="006F4E57" w:rsidRPr="007E098C">
          <w:rPr>
            <w:b w:val="0"/>
            <w:webHidden/>
          </w:rPr>
          <w:fldChar w:fldCharType="separate"/>
        </w:r>
        <w:r w:rsidR="00DF0913">
          <w:rPr>
            <w:b w:val="0"/>
            <w:webHidden/>
          </w:rPr>
          <w:t>89</w:t>
        </w:r>
        <w:r w:rsidR="006F4E57" w:rsidRPr="007E098C">
          <w:rPr>
            <w:b w:val="0"/>
            <w:webHidden/>
          </w:rPr>
          <w:fldChar w:fldCharType="end"/>
        </w:r>
      </w:hyperlink>
    </w:p>
    <w:p w14:paraId="4A5C5DF0" w14:textId="4CC0D1F7" w:rsidR="006F4E57" w:rsidRPr="007E098C" w:rsidRDefault="00000000" w:rsidP="006106EB">
      <w:pPr>
        <w:pStyle w:val="22"/>
        <w:rPr>
          <w:rFonts w:eastAsiaTheme="minorEastAsia"/>
          <w:b w:val="0"/>
          <w:sz w:val="22"/>
          <w:szCs w:val="22"/>
        </w:rPr>
      </w:pPr>
      <w:hyperlink w:anchor="_Toc148689910" w:history="1">
        <w:r w:rsidR="006F4E57" w:rsidRPr="007E098C">
          <w:rPr>
            <w:rStyle w:val="af0"/>
            <w:b w:val="0"/>
          </w:rPr>
          <w:t>5.2</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_Toc148689910 \h </w:instrText>
        </w:r>
        <w:r w:rsidR="006F4E57" w:rsidRPr="007E098C">
          <w:rPr>
            <w:b w:val="0"/>
            <w:webHidden/>
          </w:rPr>
        </w:r>
        <w:r w:rsidR="006F4E57" w:rsidRPr="007E098C">
          <w:rPr>
            <w:b w:val="0"/>
            <w:webHidden/>
          </w:rPr>
          <w:fldChar w:fldCharType="separate"/>
        </w:r>
        <w:r w:rsidR="00DF0913">
          <w:rPr>
            <w:b w:val="0"/>
            <w:webHidden/>
          </w:rPr>
          <w:t>89</w:t>
        </w:r>
        <w:r w:rsidR="006F4E57" w:rsidRPr="007E098C">
          <w:rPr>
            <w:b w:val="0"/>
            <w:webHidden/>
          </w:rPr>
          <w:fldChar w:fldCharType="end"/>
        </w:r>
      </w:hyperlink>
    </w:p>
    <w:p w14:paraId="548CA1BE" w14:textId="6EBF4038" w:rsidR="006F4E57" w:rsidRPr="007E098C" w:rsidRDefault="00000000" w:rsidP="006106EB">
      <w:pPr>
        <w:pStyle w:val="22"/>
        <w:rPr>
          <w:rFonts w:eastAsiaTheme="minorEastAsia"/>
          <w:b w:val="0"/>
          <w:sz w:val="22"/>
          <w:szCs w:val="22"/>
        </w:rPr>
      </w:pPr>
      <w:hyperlink w:anchor="_Toc148689911" w:history="1">
        <w:r w:rsidR="006F4E57" w:rsidRPr="007E098C">
          <w:rPr>
            <w:rStyle w:val="af0"/>
            <w:b w:val="0"/>
          </w:rPr>
          <w:t>5.3</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Предложения по техническому перевооружению и (или) модернизации источников тепловой энергии с целью повышения эффективности работы систем теплоснабжения</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_Toc148689911 \h </w:instrText>
        </w:r>
        <w:r w:rsidR="006F4E57" w:rsidRPr="007E098C">
          <w:rPr>
            <w:b w:val="0"/>
            <w:webHidden/>
          </w:rPr>
        </w:r>
        <w:r w:rsidR="006F4E57" w:rsidRPr="007E098C">
          <w:rPr>
            <w:b w:val="0"/>
            <w:webHidden/>
          </w:rPr>
          <w:fldChar w:fldCharType="separate"/>
        </w:r>
        <w:r w:rsidR="00DF0913">
          <w:rPr>
            <w:b w:val="0"/>
            <w:webHidden/>
          </w:rPr>
          <w:t>90</w:t>
        </w:r>
        <w:r w:rsidR="006F4E57" w:rsidRPr="007E098C">
          <w:rPr>
            <w:b w:val="0"/>
            <w:webHidden/>
          </w:rPr>
          <w:fldChar w:fldCharType="end"/>
        </w:r>
      </w:hyperlink>
    </w:p>
    <w:p w14:paraId="3225E2E5" w14:textId="02905E69" w:rsidR="006F4E57" w:rsidRPr="007E098C" w:rsidRDefault="00000000" w:rsidP="006106EB">
      <w:pPr>
        <w:pStyle w:val="22"/>
        <w:rPr>
          <w:rFonts w:eastAsiaTheme="minorEastAsia"/>
          <w:b w:val="0"/>
          <w:sz w:val="22"/>
          <w:szCs w:val="22"/>
        </w:rPr>
      </w:pPr>
      <w:hyperlink w:anchor="_Toc148689912" w:history="1">
        <w:r w:rsidR="006F4E57" w:rsidRPr="007E098C">
          <w:rPr>
            <w:rStyle w:val="af0"/>
            <w:b w:val="0"/>
          </w:rPr>
          <w:t>5.4</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_Toc148689912 \h </w:instrText>
        </w:r>
        <w:r w:rsidR="006F4E57" w:rsidRPr="007E098C">
          <w:rPr>
            <w:b w:val="0"/>
            <w:webHidden/>
          </w:rPr>
        </w:r>
        <w:r w:rsidR="006F4E57" w:rsidRPr="007E098C">
          <w:rPr>
            <w:b w:val="0"/>
            <w:webHidden/>
          </w:rPr>
          <w:fldChar w:fldCharType="separate"/>
        </w:r>
        <w:r w:rsidR="00DF0913">
          <w:rPr>
            <w:b w:val="0"/>
            <w:webHidden/>
          </w:rPr>
          <w:t>90</w:t>
        </w:r>
        <w:r w:rsidR="006F4E57" w:rsidRPr="007E098C">
          <w:rPr>
            <w:b w:val="0"/>
            <w:webHidden/>
          </w:rPr>
          <w:fldChar w:fldCharType="end"/>
        </w:r>
      </w:hyperlink>
    </w:p>
    <w:p w14:paraId="727E421B" w14:textId="6690737F" w:rsidR="006F4E57" w:rsidRPr="007E098C" w:rsidRDefault="00000000" w:rsidP="006106EB">
      <w:pPr>
        <w:pStyle w:val="22"/>
        <w:rPr>
          <w:rFonts w:eastAsiaTheme="minorEastAsia"/>
          <w:b w:val="0"/>
          <w:sz w:val="22"/>
          <w:szCs w:val="22"/>
        </w:rPr>
      </w:pPr>
      <w:hyperlink w:anchor="_Toc148689913" w:history="1">
        <w:r w:rsidR="006F4E57" w:rsidRPr="007E098C">
          <w:rPr>
            <w:rStyle w:val="af0"/>
            <w:b w:val="0"/>
          </w:rPr>
          <w:t>5.5</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_Toc148689913 \h </w:instrText>
        </w:r>
        <w:r w:rsidR="006F4E57" w:rsidRPr="007E098C">
          <w:rPr>
            <w:b w:val="0"/>
            <w:webHidden/>
          </w:rPr>
        </w:r>
        <w:r w:rsidR="006F4E57" w:rsidRPr="007E098C">
          <w:rPr>
            <w:b w:val="0"/>
            <w:webHidden/>
          </w:rPr>
          <w:fldChar w:fldCharType="separate"/>
        </w:r>
        <w:r w:rsidR="00DF0913">
          <w:rPr>
            <w:b w:val="0"/>
            <w:webHidden/>
          </w:rPr>
          <w:t>90</w:t>
        </w:r>
        <w:r w:rsidR="006F4E57" w:rsidRPr="007E098C">
          <w:rPr>
            <w:b w:val="0"/>
            <w:webHidden/>
          </w:rPr>
          <w:fldChar w:fldCharType="end"/>
        </w:r>
      </w:hyperlink>
    </w:p>
    <w:p w14:paraId="70BAFA9F" w14:textId="2D023386" w:rsidR="006F4E57" w:rsidRPr="007E098C" w:rsidRDefault="00000000" w:rsidP="006106EB">
      <w:pPr>
        <w:pStyle w:val="22"/>
        <w:rPr>
          <w:rFonts w:eastAsiaTheme="minorEastAsia"/>
          <w:b w:val="0"/>
          <w:sz w:val="22"/>
          <w:szCs w:val="22"/>
        </w:rPr>
      </w:pPr>
      <w:hyperlink w:anchor="_Toc148689914" w:history="1">
        <w:r w:rsidR="006F4E57" w:rsidRPr="007E098C">
          <w:rPr>
            <w:rStyle w:val="af0"/>
            <w:b w:val="0"/>
          </w:rPr>
          <w:t>5.6</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Меры по переоборудованию котельных в источники тепловой энергии, функционирующие в режиме комбинированной выработки электрической и тепловой энергии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_Toc148689914 \h </w:instrText>
        </w:r>
        <w:r w:rsidR="006F4E57" w:rsidRPr="007E098C">
          <w:rPr>
            <w:b w:val="0"/>
            <w:webHidden/>
          </w:rPr>
        </w:r>
        <w:r w:rsidR="006F4E57" w:rsidRPr="007E098C">
          <w:rPr>
            <w:b w:val="0"/>
            <w:webHidden/>
          </w:rPr>
          <w:fldChar w:fldCharType="separate"/>
        </w:r>
        <w:r w:rsidR="00DF0913">
          <w:rPr>
            <w:b w:val="0"/>
            <w:webHidden/>
          </w:rPr>
          <w:t>92</w:t>
        </w:r>
        <w:r w:rsidR="006F4E57" w:rsidRPr="007E098C">
          <w:rPr>
            <w:b w:val="0"/>
            <w:webHidden/>
          </w:rPr>
          <w:fldChar w:fldCharType="end"/>
        </w:r>
      </w:hyperlink>
    </w:p>
    <w:p w14:paraId="502D867E" w14:textId="5C5F05E7" w:rsidR="006F4E57" w:rsidRPr="007E098C" w:rsidRDefault="00000000" w:rsidP="006106EB">
      <w:pPr>
        <w:pStyle w:val="22"/>
        <w:rPr>
          <w:rFonts w:eastAsiaTheme="minorEastAsia"/>
          <w:b w:val="0"/>
          <w:sz w:val="22"/>
          <w:szCs w:val="22"/>
        </w:rPr>
      </w:pPr>
      <w:hyperlink w:anchor="_Toc148689915" w:history="1">
        <w:r w:rsidR="006F4E57" w:rsidRPr="007E098C">
          <w:rPr>
            <w:rStyle w:val="af0"/>
            <w:b w:val="0"/>
          </w:rPr>
          <w:t>5.7</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Меры по переводу котельных, размещенных в существующих и расширяемых зонах действия источников тепловой энергии, функционирующих в режиме комбинированной выработки электрической и тепловой энергии, в пиковый режим работы, либо по выводу их из эксплуатации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_Toc148689915 \h </w:instrText>
        </w:r>
        <w:r w:rsidR="006F4E57" w:rsidRPr="007E098C">
          <w:rPr>
            <w:b w:val="0"/>
            <w:webHidden/>
          </w:rPr>
        </w:r>
        <w:r w:rsidR="006F4E57" w:rsidRPr="007E098C">
          <w:rPr>
            <w:b w:val="0"/>
            <w:webHidden/>
          </w:rPr>
          <w:fldChar w:fldCharType="separate"/>
        </w:r>
        <w:r w:rsidR="00DF0913">
          <w:rPr>
            <w:b w:val="0"/>
            <w:webHidden/>
          </w:rPr>
          <w:t>92</w:t>
        </w:r>
        <w:r w:rsidR="006F4E57" w:rsidRPr="007E098C">
          <w:rPr>
            <w:b w:val="0"/>
            <w:webHidden/>
          </w:rPr>
          <w:fldChar w:fldCharType="end"/>
        </w:r>
      </w:hyperlink>
    </w:p>
    <w:p w14:paraId="7D8D7CCA" w14:textId="6FC5877D" w:rsidR="006F4E57" w:rsidRPr="007E098C" w:rsidRDefault="00000000" w:rsidP="006106EB">
      <w:pPr>
        <w:pStyle w:val="22"/>
        <w:rPr>
          <w:rFonts w:eastAsiaTheme="minorEastAsia"/>
          <w:b w:val="0"/>
          <w:sz w:val="22"/>
          <w:szCs w:val="22"/>
        </w:rPr>
      </w:pPr>
      <w:hyperlink w:anchor="_Toc148689916" w:history="1">
        <w:r w:rsidR="006F4E57" w:rsidRPr="007E098C">
          <w:rPr>
            <w:rStyle w:val="af0"/>
            <w:b w:val="0"/>
          </w:rPr>
          <w:t>5.8</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_Toc148689916 \h </w:instrText>
        </w:r>
        <w:r w:rsidR="006F4E57" w:rsidRPr="007E098C">
          <w:rPr>
            <w:b w:val="0"/>
            <w:webHidden/>
          </w:rPr>
        </w:r>
        <w:r w:rsidR="006F4E57" w:rsidRPr="007E098C">
          <w:rPr>
            <w:b w:val="0"/>
            <w:webHidden/>
          </w:rPr>
          <w:fldChar w:fldCharType="separate"/>
        </w:r>
        <w:r w:rsidR="00DF0913">
          <w:rPr>
            <w:b w:val="0"/>
            <w:webHidden/>
          </w:rPr>
          <w:t>92</w:t>
        </w:r>
        <w:r w:rsidR="006F4E57" w:rsidRPr="007E098C">
          <w:rPr>
            <w:b w:val="0"/>
            <w:webHidden/>
          </w:rPr>
          <w:fldChar w:fldCharType="end"/>
        </w:r>
      </w:hyperlink>
    </w:p>
    <w:p w14:paraId="37F95C9A" w14:textId="7BE17EC3" w:rsidR="006F4E57" w:rsidRPr="007E098C" w:rsidRDefault="00000000" w:rsidP="006106EB">
      <w:pPr>
        <w:pStyle w:val="22"/>
        <w:rPr>
          <w:rFonts w:eastAsiaTheme="minorEastAsia"/>
          <w:b w:val="0"/>
          <w:sz w:val="22"/>
          <w:szCs w:val="22"/>
        </w:rPr>
      </w:pPr>
      <w:hyperlink w:anchor="_Toc148689917" w:history="1">
        <w:r w:rsidR="006F4E57" w:rsidRPr="007E098C">
          <w:rPr>
            <w:rStyle w:val="af0"/>
            <w:b w:val="0"/>
          </w:rPr>
          <w:t>5.9</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_Toc148689917 \h </w:instrText>
        </w:r>
        <w:r w:rsidR="006F4E57" w:rsidRPr="007E098C">
          <w:rPr>
            <w:b w:val="0"/>
            <w:webHidden/>
          </w:rPr>
        </w:r>
        <w:r w:rsidR="006F4E57" w:rsidRPr="007E098C">
          <w:rPr>
            <w:b w:val="0"/>
            <w:webHidden/>
          </w:rPr>
          <w:fldChar w:fldCharType="separate"/>
        </w:r>
        <w:r w:rsidR="00DF0913">
          <w:rPr>
            <w:b w:val="0"/>
            <w:webHidden/>
          </w:rPr>
          <w:t>93</w:t>
        </w:r>
        <w:r w:rsidR="006F4E57" w:rsidRPr="007E098C">
          <w:rPr>
            <w:b w:val="0"/>
            <w:webHidden/>
          </w:rPr>
          <w:fldChar w:fldCharType="end"/>
        </w:r>
      </w:hyperlink>
    </w:p>
    <w:p w14:paraId="7462464D" w14:textId="7B1B9B20" w:rsidR="006F4E57" w:rsidRPr="007E098C" w:rsidRDefault="00000000" w:rsidP="006106EB">
      <w:pPr>
        <w:pStyle w:val="22"/>
        <w:rPr>
          <w:rFonts w:eastAsiaTheme="minorEastAsia"/>
          <w:b w:val="0"/>
          <w:sz w:val="22"/>
          <w:szCs w:val="22"/>
        </w:rPr>
      </w:pPr>
      <w:hyperlink w:anchor="_Toc148689918" w:history="1">
        <w:r w:rsidR="006F4E57" w:rsidRPr="007E098C">
          <w:rPr>
            <w:rStyle w:val="af0"/>
            <w:b w:val="0"/>
          </w:rPr>
          <w:t>5.10</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_Toc148689918 \h </w:instrText>
        </w:r>
        <w:r w:rsidR="006F4E57" w:rsidRPr="007E098C">
          <w:rPr>
            <w:b w:val="0"/>
            <w:webHidden/>
          </w:rPr>
        </w:r>
        <w:r w:rsidR="006F4E57" w:rsidRPr="007E098C">
          <w:rPr>
            <w:b w:val="0"/>
            <w:webHidden/>
          </w:rPr>
          <w:fldChar w:fldCharType="separate"/>
        </w:r>
        <w:r w:rsidR="00DF0913">
          <w:rPr>
            <w:b w:val="0"/>
            <w:webHidden/>
          </w:rPr>
          <w:t>93</w:t>
        </w:r>
        <w:r w:rsidR="006F4E57" w:rsidRPr="007E098C">
          <w:rPr>
            <w:b w:val="0"/>
            <w:webHidden/>
          </w:rPr>
          <w:fldChar w:fldCharType="end"/>
        </w:r>
      </w:hyperlink>
    </w:p>
    <w:p w14:paraId="792FE750" w14:textId="43992C12" w:rsidR="006F4E57" w:rsidRPr="007E098C" w:rsidRDefault="00000000" w:rsidP="006106EB">
      <w:pPr>
        <w:pStyle w:val="17"/>
        <w:tabs>
          <w:tab w:val="clear" w:pos="1120"/>
        </w:tabs>
        <w:rPr>
          <w:rFonts w:eastAsiaTheme="minorEastAsia"/>
          <w:b w:val="0"/>
          <w:bCs w:val="0"/>
          <w:caps w:val="0"/>
          <w:noProof/>
          <w:sz w:val="22"/>
          <w:szCs w:val="22"/>
        </w:rPr>
      </w:pPr>
      <w:hyperlink w:anchor="_Toc148689919" w:history="1">
        <w:r w:rsidR="006F4E57" w:rsidRPr="007E098C">
          <w:rPr>
            <w:rStyle w:val="af0"/>
            <w:b w:val="0"/>
            <w:noProof/>
          </w:rPr>
          <w:t>6</w:t>
        </w:r>
        <w:r w:rsidR="00DF7993" w:rsidRPr="007E098C">
          <w:rPr>
            <w:rStyle w:val="af0"/>
            <w:b w:val="0"/>
            <w:noProof/>
          </w:rPr>
          <w:t xml:space="preserve"> </w:t>
        </w:r>
        <w:r w:rsidR="006F4E57" w:rsidRPr="007E098C">
          <w:rPr>
            <w:rFonts w:eastAsiaTheme="minorEastAsia"/>
            <w:b w:val="0"/>
            <w:bCs w:val="0"/>
            <w:caps w:val="0"/>
            <w:noProof/>
            <w:sz w:val="22"/>
            <w:szCs w:val="22"/>
          </w:rPr>
          <w:tab/>
        </w:r>
        <w:r w:rsidR="006F4E57" w:rsidRPr="007E098C">
          <w:rPr>
            <w:rStyle w:val="af0"/>
            <w:b w:val="0"/>
            <w:noProof/>
          </w:rPr>
          <w:t>Раздел 6. Предложения по строительству, реконструкции и (или) модернизации тепловых сетей</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_Toc148689919 \h </w:instrText>
        </w:r>
        <w:r w:rsidR="006F4E57" w:rsidRPr="007E098C">
          <w:rPr>
            <w:b w:val="0"/>
            <w:noProof/>
            <w:webHidden/>
          </w:rPr>
        </w:r>
        <w:r w:rsidR="006F4E57" w:rsidRPr="007E098C">
          <w:rPr>
            <w:b w:val="0"/>
            <w:noProof/>
            <w:webHidden/>
          </w:rPr>
          <w:fldChar w:fldCharType="separate"/>
        </w:r>
        <w:r w:rsidR="00DF0913">
          <w:rPr>
            <w:b w:val="0"/>
            <w:noProof/>
            <w:webHidden/>
          </w:rPr>
          <w:t>94</w:t>
        </w:r>
        <w:r w:rsidR="006F4E57" w:rsidRPr="007E098C">
          <w:rPr>
            <w:b w:val="0"/>
            <w:noProof/>
            <w:webHidden/>
          </w:rPr>
          <w:fldChar w:fldCharType="end"/>
        </w:r>
      </w:hyperlink>
    </w:p>
    <w:p w14:paraId="3DC9E545" w14:textId="3B824053" w:rsidR="006F4E57" w:rsidRPr="007E098C" w:rsidRDefault="00000000" w:rsidP="006106EB">
      <w:pPr>
        <w:pStyle w:val="22"/>
        <w:rPr>
          <w:rFonts w:eastAsiaTheme="minorEastAsia"/>
          <w:b w:val="0"/>
          <w:sz w:val="22"/>
          <w:szCs w:val="22"/>
        </w:rPr>
      </w:pPr>
      <w:hyperlink w:anchor="_Toc148689920" w:history="1">
        <w:r w:rsidR="006F4E57" w:rsidRPr="007E098C">
          <w:rPr>
            <w:rStyle w:val="af0"/>
            <w:b w:val="0"/>
          </w:rPr>
          <w:t>6.1</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 xml:space="preserve">Предложения по строительству, реконструкции и (или) модернизации тепловых сетей, обеспечивающих перераспределение тепловой нагрузки из зон с дефицитом </w:t>
        </w:r>
        <w:r w:rsidR="006F4E57" w:rsidRPr="007E098C">
          <w:rPr>
            <w:rStyle w:val="af0"/>
            <w:b w:val="0"/>
          </w:rPr>
          <w:lastRenderedPageBreak/>
          <w:t>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_Toc148689920 \h </w:instrText>
        </w:r>
        <w:r w:rsidR="006F4E57" w:rsidRPr="007E098C">
          <w:rPr>
            <w:b w:val="0"/>
            <w:webHidden/>
          </w:rPr>
        </w:r>
        <w:r w:rsidR="006F4E57" w:rsidRPr="007E098C">
          <w:rPr>
            <w:b w:val="0"/>
            <w:webHidden/>
          </w:rPr>
          <w:fldChar w:fldCharType="separate"/>
        </w:r>
        <w:r w:rsidR="00DF0913">
          <w:rPr>
            <w:b w:val="0"/>
            <w:webHidden/>
          </w:rPr>
          <w:t>94</w:t>
        </w:r>
        <w:r w:rsidR="006F4E57" w:rsidRPr="007E098C">
          <w:rPr>
            <w:b w:val="0"/>
            <w:webHidden/>
          </w:rPr>
          <w:fldChar w:fldCharType="end"/>
        </w:r>
      </w:hyperlink>
    </w:p>
    <w:p w14:paraId="056D4FA0" w14:textId="55D0F18D" w:rsidR="006F4E57" w:rsidRPr="007E098C" w:rsidRDefault="00000000" w:rsidP="006106EB">
      <w:pPr>
        <w:pStyle w:val="22"/>
        <w:rPr>
          <w:rFonts w:eastAsiaTheme="minorEastAsia"/>
          <w:b w:val="0"/>
          <w:sz w:val="22"/>
          <w:szCs w:val="22"/>
        </w:rPr>
      </w:pPr>
      <w:hyperlink w:anchor="_Toc148689921" w:history="1">
        <w:r w:rsidR="006F4E57" w:rsidRPr="007E098C">
          <w:rPr>
            <w:rStyle w:val="af0"/>
            <w:b w:val="0"/>
          </w:rPr>
          <w:t>6.2</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Предложения по строительству, реконструкции и (или) модернизации 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_Toc148689921 \h </w:instrText>
        </w:r>
        <w:r w:rsidR="006F4E57" w:rsidRPr="007E098C">
          <w:rPr>
            <w:b w:val="0"/>
            <w:webHidden/>
          </w:rPr>
        </w:r>
        <w:r w:rsidR="006F4E57" w:rsidRPr="007E098C">
          <w:rPr>
            <w:b w:val="0"/>
            <w:webHidden/>
          </w:rPr>
          <w:fldChar w:fldCharType="separate"/>
        </w:r>
        <w:r w:rsidR="00DF0913">
          <w:rPr>
            <w:b w:val="0"/>
            <w:webHidden/>
          </w:rPr>
          <w:t>94</w:t>
        </w:r>
        <w:r w:rsidR="006F4E57" w:rsidRPr="007E098C">
          <w:rPr>
            <w:b w:val="0"/>
            <w:webHidden/>
          </w:rPr>
          <w:fldChar w:fldCharType="end"/>
        </w:r>
      </w:hyperlink>
    </w:p>
    <w:p w14:paraId="4D947282" w14:textId="7278ACEE" w:rsidR="006F4E57" w:rsidRPr="007E098C" w:rsidRDefault="00000000" w:rsidP="006106EB">
      <w:pPr>
        <w:pStyle w:val="22"/>
        <w:rPr>
          <w:rFonts w:eastAsiaTheme="minorEastAsia"/>
          <w:b w:val="0"/>
          <w:sz w:val="22"/>
          <w:szCs w:val="22"/>
        </w:rPr>
      </w:pPr>
      <w:hyperlink w:anchor="_Toc148689922" w:history="1">
        <w:r w:rsidR="006F4E57" w:rsidRPr="007E098C">
          <w:rPr>
            <w:rStyle w:val="af0"/>
            <w:b w:val="0"/>
          </w:rPr>
          <w:t>6.3</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Предложения по строительству, реконструкции и (или) модернизации 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_Toc148689922 \h </w:instrText>
        </w:r>
        <w:r w:rsidR="006F4E57" w:rsidRPr="007E098C">
          <w:rPr>
            <w:b w:val="0"/>
            <w:webHidden/>
          </w:rPr>
        </w:r>
        <w:r w:rsidR="006F4E57" w:rsidRPr="007E098C">
          <w:rPr>
            <w:b w:val="0"/>
            <w:webHidden/>
          </w:rPr>
          <w:fldChar w:fldCharType="separate"/>
        </w:r>
        <w:r w:rsidR="00DF0913">
          <w:rPr>
            <w:b w:val="0"/>
            <w:webHidden/>
          </w:rPr>
          <w:t>108</w:t>
        </w:r>
        <w:r w:rsidR="006F4E57" w:rsidRPr="007E098C">
          <w:rPr>
            <w:b w:val="0"/>
            <w:webHidden/>
          </w:rPr>
          <w:fldChar w:fldCharType="end"/>
        </w:r>
      </w:hyperlink>
    </w:p>
    <w:p w14:paraId="52F9C6B5" w14:textId="01B6CEE7" w:rsidR="006F4E57" w:rsidRPr="007E098C" w:rsidRDefault="00000000" w:rsidP="006106EB">
      <w:pPr>
        <w:pStyle w:val="22"/>
        <w:rPr>
          <w:rFonts w:eastAsiaTheme="minorEastAsia"/>
          <w:b w:val="0"/>
          <w:sz w:val="22"/>
          <w:szCs w:val="22"/>
        </w:rPr>
      </w:pPr>
      <w:hyperlink w:anchor="_Toc148689923" w:history="1">
        <w:r w:rsidR="006F4E57" w:rsidRPr="007E098C">
          <w:rPr>
            <w:rStyle w:val="af0"/>
            <w:b w:val="0"/>
          </w:rPr>
          <w:t>6.4</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Предложения по строительству, реконструкции и (или) модернизации 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_Toc148689923 \h </w:instrText>
        </w:r>
        <w:r w:rsidR="006F4E57" w:rsidRPr="007E098C">
          <w:rPr>
            <w:b w:val="0"/>
            <w:webHidden/>
          </w:rPr>
        </w:r>
        <w:r w:rsidR="006F4E57" w:rsidRPr="007E098C">
          <w:rPr>
            <w:b w:val="0"/>
            <w:webHidden/>
          </w:rPr>
          <w:fldChar w:fldCharType="separate"/>
        </w:r>
        <w:r w:rsidR="00DF0913">
          <w:rPr>
            <w:b w:val="0"/>
            <w:webHidden/>
          </w:rPr>
          <w:t>108</w:t>
        </w:r>
        <w:r w:rsidR="006F4E57" w:rsidRPr="007E098C">
          <w:rPr>
            <w:b w:val="0"/>
            <w:webHidden/>
          </w:rPr>
          <w:fldChar w:fldCharType="end"/>
        </w:r>
      </w:hyperlink>
    </w:p>
    <w:p w14:paraId="5348F3A8" w14:textId="0403E772" w:rsidR="006F4E57" w:rsidRPr="007E098C" w:rsidRDefault="00000000" w:rsidP="006106EB">
      <w:pPr>
        <w:pStyle w:val="22"/>
        <w:rPr>
          <w:rFonts w:eastAsiaTheme="minorEastAsia"/>
          <w:b w:val="0"/>
          <w:sz w:val="22"/>
          <w:szCs w:val="22"/>
        </w:rPr>
      </w:pPr>
      <w:hyperlink w:anchor="_Toc148689924" w:history="1">
        <w:r w:rsidR="006F4E57" w:rsidRPr="007E098C">
          <w:rPr>
            <w:rStyle w:val="af0"/>
            <w:b w:val="0"/>
          </w:rPr>
          <w:t>6.5</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Предложения по строительству, реконструкции и (или) модернизации тепловых сетей для обеспечения нормативной надежности потребителей</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_Toc148689924 \h </w:instrText>
        </w:r>
        <w:r w:rsidR="006F4E57" w:rsidRPr="007E098C">
          <w:rPr>
            <w:b w:val="0"/>
            <w:webHidden/>
          </w:rPr>
        </w:r>
        <w:r w:rsidR="006F4E57" w:rsidRPr="007E098C">
          <w:rPr>
            <w:b w:val="0"/>
            <w:webHidden/>
          </w:rPr>
          <w:fldChar w:fldCharType="separate"/>
        </w:r>
        <w:r w:rsidR="00DF0913">
          <w:rPr>
            <w:b w:val="0"/>
            <w:webHidden/>
          </w:rPr>
          <w:t>109</w:t>
        </w:r>
        <w:r w:rsidR="006F4E57" w:rsidRPr="007E098C">
          <w:rPr>
            <w:b w:val="0"/>
            <w:webHidden/>
          </w:rPr>
          <w:fldChar w:fldCharType="end"/>
        </w:r>
      </w:hyperlink>
    </w:p>
    <w:p w14:paraId="30B84F12" w14:textId="40A85662" w:rsidR="006F4E57" w:rsidRPr="007E098C" w:rsidRDefault="00000000" w:rsidP="006106EB">
      <w:pPr>
        <w:pStyle w:val="17"/>
        <w:tabs>
          <w:tab w:val="clear" w:pos="1120"/>
        </w:tabs>
        <w:rPr>
          <w:rFonts w:eastAsiaTheme="minorEastAsia"/>
          <w:b w:val="0"/>
          <w:bCs w:val="0"/>
          <w:caps w:val="0"/>
          <w:noProof/>
          <w:sz w:val="22"/>
          <w:szCs w:val="22"/>
        </w:rPr>
      </w:pPr>
      <w:hyperlink w:anchor="_Toc148689925" w:history="1">
        <w:r w:rsidR="006F4E57" w:rsidRPr="007E098C">
          <w:rPr>
            <w:rStyle w:val="af0"/>
            <w:b w:val="0"/>
            <w:noProof/>
          </w:rPr>
          <w:t>7</w:t>
        </w:r>
        <w:r w:rsidR="006F4E57" w:rsidRPr="007E098C">
          <w:rPr>
            <w:rFonts w:eastAsiaTheme="minorEastAsia"/>
            <w:b w:val="0"/>
            <w:bCs w:val="0"/>
            <w:caps w:val="0"/>
            <w:noProof/>
            <w:sz w:val="22"/>
            <w:szCs w:val="22"/>
          </w:rPr>
          <w:tab/>
        </w:r>
        <w:r w:rsidR="00DF7993" w:rsidRPr="007E098C">
          <w:rPr>
            <w:rFonts w:eastAsiaTheme="minorEastAsia"/>
            <w:b w:val="0"/>
            <w:bCs w:val="0"/>
            <w:caps w:val="0"/>
            <w:noProof/>
            <w:sz w:val="22"/>
            <w:szCs w:val="22"/>
          </w:rPr>
          <w:t xml:space="preserve"> </w:t>
        </w:r>
        <w:r w:rsidR="006F4E57" w:rsidRPr="007E098C">
          <w:rPr>
            <w:rStyle w:val="af0"/>
            <w:b w:val="0"/>
            <w:noProof/>
          </w:rPr>
          <w:t>Раздел 7. Предложения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_Toc148689925 \h </w:instrText>
        </w:r>
        <w:r w:rsidR="006F4E57" w:rsidRPr="007E098C">
          <w:rPr>
            <w:b w:val="0"/>
            <w:noProof/>
            <w:webHidden/>
          </w:rPr>
        </w:r>
        <w:r w:rsidR="006F4E57" w:rsidRPr="007E098C">
          <w:rPr>
            <w:b w:val="0"/>
            <w:noProof/>
            <w:webHidden/>
          </w:rPr>
          <w:fldChar w:fldCharType="separate"/>
        </w:r>
        <w:r w:rsidR="00DF0913">
          <w:rPr>
            <w:b w:val="0"/>
            <w:noProof/>
            <w:webHidden/>
          </w:rPr>
          <w:t>110</w:t>
        </w:r>
        <w:r w:rsidR="006F4E57" w:rsidRPr="007E098C">
          <w:rPr>
            <w:b w:val="0"/>
            <w:noProof/>
            <w:webHidden/>
          </w:rPr>
          <w:fldChar w:fldCharType="end"/>
        </w:r>
      </w:hyperlink>
    </w:p>
    <w:p w14:paraId="29BE339E" w14:textId="3E3B2173" w:rsidR="006F4E57" w:rsidRPr="007E098C" w:rsidRDefault="00000000" w:rsidP="006106EB">
      <w:pPr>
        <w:pStyle w:val="22"/>
        <w:rPr>
          <w:rFonts w:eastAsiaTheme="minorEastAsia"/>
          <w:b w:val="0"/>
          <w:sz w:val="22"/>
          <w:szCs w:val="22"/>
        </w:rPr>
      </w:pPr>
      <w:hyperlink w:anchor="_Toc148689926" w:history="1">
        <w:r w:rsidR="006F4E57" w:rsidRPr="007E098C">
          <w:rPr>
            <w:rStyle w:val="af0"/>
            <w:b w:val="0"/>
          </w:rPr>
          <w:t>7.1</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_Toc148689926 \h </w:instrText>
        </w:r>
        <w:r w:rsidR="006F4E57" w:rsidRPr="007E098C">
          <w:rPr>
            <w:b w:val="0"/>
            <w:webHidden/>
          </w:rPr>
        </w:r>
        <w:r w:rsidR="006F4E57" w:rsidRPr="007E098C">
          <w:rPr>
            <w:b w:val="0"/>
            <w:webHidden/>
          </w:rPr>
          <w:fldChar w:fldCharType="separate"/>
        </w:r>
        <w:r w:rsidR="00DF0913">
          <w:rPr>
            <w:b w:val="0"/>
            <w:webHidden/>
          </w:rPr>
          <w:t>111</w:t>
        </w:r>
        <w:r w:rsidR="006F4E57" w:rsidRPr="007E098C">
          <w:rPr>
            <w:b w:val="0"/>
            <w:webHidden/>
          </w:rPr>
          <w:fldChar w:fldCharType="end"/>
        </w:r>
      </w:hyperlink>
    </w:p>
    <w:p w14:paraId="00CEF238" w14:textId="0F2DC6BF" w:rsidR="006F4E57" w:rsidRPr="007E098C" w:rsidRDefault="00000000" w:rsidP="006106EB">
      <w:pPr>
        <w:pStyle w:val="22"/>
        <w:rPr>
          <w:rFonts w:eastAsiaTheme="minorEastAsia"/>
          <w:b w:val="0"/>
          <w:sz w:val="22"/>
          <w:szCs w:val="22"/>
        </w:rPr>
      </w:pPr>
      <w:hyperlink w:anchor="_Toc148689927" w:history="1">
        <w:r w:rsidR="006F4E57" w:rsidRPr="007E098C">
          <w:rPr>
            <w:rStyle w:val="af0"/>
            <w:b w:val="0"/>
          </w:rPr>
          <w:t>7.2</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Предложения по переводу существующих открытых систем теплоснабжения (горячего водоснабжения), отдельных участков таких систем на 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_Toc148689927 \h </w:instrText>
        </w:r>
        <w:r w:rsidR="006F4E57" w:rsidRPr="007E098C">
          <w:rPr>
            <w:b w:val="0"/>
            <w:webHidden/>
          </w:rPr>
        </w:r>
        <w:r w:rsidR="006F4E57" w:rsidRPr="007E098C">
          <w:rPr>
            <w:b w:val="0"/>
            <w:webHidden/>
          </w:rPr>
          <w:fldChar w:fldCharType="separate"/>
        </w:r>
        <w:r w:rsidR="00DF0913">
          <w:rPr>
            <w:b w:val="0"/>
            <w:webHidden/>
          </w:rPr>
          <w:t>112</w:t>
        </w:r>
        <w:r w:rsidR="006F4E57" w:rsidRPr="007E098C">
          <w:rPr>
            <w:b w:val="0"/>
            <w:webHidden/>
          </w:rPr>
          <w:fldChar w:fldCharType="end"/>
        </w:r>
      </w:hyperlink>
    </w:p>
    <w:p w14:paraId="1E2EFC34" w14:textId="0BCBAC57" w:rsidR="006F4E57" w:rsidRPr="007E098C" w:rsidRDefault="00000000" w:rsidP="006106EB">
      <w:pPr>
        <w:pStyle w:val="17"/>
        <w:tabs>
          <w:tab w:val="clear" w:pos="1120"/>
        </w:tabs>
        <w:rPr>
          <w:rFonts w:eastAsiaTheme="minorEastAsia"/>
          <w:b w:val="0"/>
          <w:bCs w:val="0"/>
          <w:caps w:val="0"/>
          <w:noProof/>
          <w:sz w:val="22"/>
          <w:szCs w:val="22"/>
        </w:rPr>
      </w:pPr>
      <w:hyperlink w:anchor="_Toc148689928" w:history="1">
        <w:r w:rsidR="006F4E57" w:rsidRPr="007E098C">
          <w:rPr>
            <w:rStyle w:val="af0"/>
            <w:b w:val="0"/>
            <w:noProof/>
          </w:rPr>
          <w:t>8</w:t>
        </w:r>
        <w:r w:rsidR="00DF7993" w:rsidRPr="007E098C">
          <w:rPr>
            <w:rStyle w:val="af0"/>
            <w:b w:val="0"/>
            <w:noProof/>
          </w:rPr>
          <w:t xml:space="preserve"> </w:t>
        </w:r>
        <w:r w:rsidR="006F4E57" w:rsidRPr="007E098C">
          <w:rPr>
            <w:rFonts w:eastAsiaTheme="minorEastAsia"/>
            <w:b w:val="0"/>
            <w:bCs w:val="0"/>
            <w:caps w:val="0"/>
            <w:noProof/>
            <w:sz w:val="22"/>
            <w:szCs w:val="22"/>
          </w:rPr>
          <w:tab/>
        </w:r>
        <w:r w:rsidR="006F4E57" w:rsidRPr="007E098C">
          <w:rPr>
            <w:rStyle w:val="af0"/>
            <w:b w:val="0"/>
            <w:noProof/>
          </w:rPr>
          <w:t>Раздел 8. Перспективные топливные балансы</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_Toc148689928 \h </w:instrText>
        </w:r>
        <w:r w:rsidR="006F4E57" w:rsidRPr="007E098C">
          <w:rPr>
            <w:b w:val="0"/>
            <w:noProof/>
            <w:webHidden/>
          </w:rPr>
        </w:r>
        <w:r w:rsidR="006F4E57" w:rsidRPr="007E098C">
          <w:rPr>
            <w:b w:val="0"/>
            <w:noProof/>
            <w:webHidden/>
          </w:rPr>
          <w:fldChar w:fldCharType="separate"/>
        </w:r>
        <w:r w:rsidR="00DF0913">
          <w:rPr>
            <w:b w:val="0"/>
            <w:noProof/>
            <w:webHidden/>
          </w:rPr>
          <w:t>112</w:t>
        </w:r>
        <w:r w:rsidR="006F4E57" w:rsidRPr="007E098C">
          <w:rPr>
            <w:b w:val="0"/>
            <w:noProof/>
            <w:webHidden/>
          </w:rPr>
          <w:fldChar w:fldCharType="end"/>
        </w:r>
      </w:hyperlink>
    </w:p>
    <w:p w14:paraId="0B8E10AA" w14:textId="3A40ED98" w:rsidR="006F4E57" w:rsidRPr="007E098C" w:rsidRDefault="00000000" w:rsidP="006106EB">
      <w:pPr>
        <w:pStyle w:val="22"/>
        <w:rPr>
          <w:rFonts w:eastAsiaTheme="minorEastAsia"/>
          <w:b w:val="0"/>
          <w:sz w:val="22"/>
          <w:szCs w:val="22"/>
        </w:rPr>
      </w:pPr>
      <w:hyperlink w:anchor="_Toc148689929" w:history="1">
        <w:r w:rsidR="006F4E57" w:rsidRPr="007E098C">
          <w:rPr>
            <w:rStyle w:val="af0"/>
            <w:b w:val="0"/>
          </w:rPr>
          <w:t>8.1</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Перспективные топливные балансы для каждого источника тепловой энергии по видам основного, резервного и аварийного топлива на каждом этапе</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_Toc148689929 \h </w:instrText>
        </w:r>
        <w:r w:rsidR="006F4E57" w:rsidRPr="007E098C">
          <w:rPr>
            <w:b w:val="0"/>
            <w:webHidden/>
          </w:rPr>
        </w:r>
        <w:r w:rsidR="006F4E57" w:rsidRPr="007E098C">
          <w:rPr>
            <w:b w:val="0"/>
            <w:webHidden/>
          </w:rPr>
          <w:fldChar w:fldCharType="separate"/>
        </w:r>
        <w:r w:rsidR="00DF0913">
          <w:rPr>
            <w:b w:val="0"/>
            <w:webHidden/>
          </w:rPr>
          <w:t>112</w:t>
        </w:r>
        <w:r w:rsidR="006F4E57" w:rsidRPr="007E098C">
          <w:rPr>
            <w:b w:val="0"/>
            <w:webHidden/>
          </w:rPr>
          <w:fldChar w:fldCharType="end"/>
        </w:r>
      </w:hyperlink>
    </w:p>
    <w:p w14:paraId="64220A75" w14:textId="40359EFC" w:rsidR="006F4E57" w:rsidRPr="007E098C" w:rsidRDefault="00000000" w:rsidP="006106EB">
      <w:pPr>
        <w:pStyle w:val="22"/>
        <w:rPr>
          <w:rFonts w:eastAsiaTheme="minorEastAsia"/>
          <w:b w:val="0"/>
          <w:sz w:val="22"/>
          <w:szCs w:val="22"/>
        </w:rPr>
      </w:pPr>
      <w:hyperlink w:anchor="_Toc148689930" w:history="1">
        <w:r w:rsidR="006F4E57" w:rsidRPr="007E098C">
          <w:rPr>
            <w:rStyle w:val="af0"/>
            <w:b w:val="0"/>
          </w:rPr>
          <w:t>8.2</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Потребляемые источником тепловой энергии виды топлива, включая местные виды топлива, а также используемые возобновляемые источники энергии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_Toc148689930 \h </w:instrText>
        </w:r>
        <w:r w:rsidR="006F4E57" w:rsidRPr="007E098C">
          <w:rPr>
            <w:b w:val="0"/>
            <w:webHidden/>
          </w:rPr>
        </w:r>
        <w:r w:rsidR="006F4E57" w:rsidRPr="007E098C">
          <w:rPr>
            <w:b w:val="0"/>
            <w:webHidden/>
          </w:rPr>
          <w:fldChar w:fldCharType="separate"/>
        </w:r>
        <w:r w:rsidR="00DF0913">
          <w:rPr>
            <w:b w:val="0"/>
            <w:webHidden/>
          </w:rPr>
          <w:t>120</w:t>
        </w:r>
        <w:r w:rsidR="006F4E57" w:rsidRPr="007E098C">
          <w:rPr>
            <w:b w:val="0"/>
            <w:webHidden/>
          </w:rPr>
          <w:fldChar w:fldCharType="end"/>
        </w:r>
      </w:hyperlink>
    </w:p>
    <w:p w14:paraId="08F811A5" w14:textId="5EF69C61" w:rsidR="006F4E57" w:rsidRPr="007E098C" w:rsidRDefault="00000000" w:rsidP="006106EB">
      <w:pPr>
        <w:pStyle w:val="22"/>
        <w:rPr>
          <w:rFonts w:eastAsiaTheme="minorEastAsia"/>
          <w:b w:val="0"/>
          <w:sz w:val="22"/>
          <w:szCs w:val="22"/>
        </w:rPr>
      </w:pPr>
      <w:hyperlink w:anchor="_Toc148689931" w:history="1">
        <w:r w:rsidR="006F4E57" w:rsidRPr="007E098C">
          <w:rPr>
            <w:rStyle w:val="af0"/>
            <w:b w:val="0"/>
          </w:rPr>
          <w:t>8.3</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 xml:space="preserve">Виды топлива (в случае, если топливом является уголь, - вид ископаемого угля в соответствии с Межгосударственным стандартом ГОСТ 25543–2013 "Угли бурые, каменные и антрациты. Классификация по генетическим и технологическим </w:t>
        </w:r>
        <w:r w:rsidR="006F4E57" w:rsidRPr="007E098C">
          <w:rPr>
            <w:rStyle w:val="af0"/>
            <w:b w:val="0"/>
          </w:rPr>
          <w:lastRenderedPageBreak/>
          <w:t>параметрам"), их долю и значение низшей теплоты сгорания топлива, используемые для производства тепловой энергии по каждой системе теплоснабжения</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_Toc148689931 \h </w:instrText>
        </w:r>
        <w:r w:rsidR="006F4E57" w:rsidRPr="007E098C">
          <w:rPr>
            <w:b w:val="0"/>
            <w:webHidden/>
          </w:rPr>
        </w:r>
        <w:r w:rsidR="006F4E57" w:rsidRPr="007E098C">
          <w:rPr>
            <w:b w:val="0"/>
            <w:webHidden/>
          </w:rPr>
          <w:fldChar w:fldCharType="separate"/>
        </w:r>
        <w:r w:rsidR="00DF0913">
          <w:rPr>
            <w:b w:val="0"/>
            <w:webHidden/>
          </w:rPr>
          <w:t>120</w:t>
        </w:r>
        <w:r w:rsidR="006F4E57" w:rsidRPr="007E098C">
          <w:rPr>
            <w:b w:val="0"/>
            <w:webHidden/>
          </w:rPr>
          <w:fldChar w:fldCharType="end"/>
        </w:r>
      </w:hyperlink>
    </w:p>
    <w:p w14:paraId="2FC9AEB9" w14:textId="0D8095E7" w:rsidR="006F4E57" w:rsidRPr="007E098C" w:rsidRDefault="00000000" w:rsidP="006106EB">
      <w:pPr>
        <w:pStyle w:val="22"/>
        <w:rPr>
          <w:rFonts w:eastAsiaTheme="minorEastAsia"/>
          <w:b w:val="0"/>
          <w:sz w:val="22"/>
          <w:szCs w:val="22"/>
        </w:rPr>
      </w:pPr>
      <w:hyperlink w:anchor="_Toc148689932" w:history="1">
        <w:r w:rsidR="006F4E57" w:rsidRPr="007E098C">
          <w:rPr>
            <w:rStyle w:val="af0"/>
            <w:b w:val="0"/>
          </w:rPr>
          <w:t>8.4</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_Toc148689932 \h </w:instrText>
        </w:r>
        <w:r w:rsidR="006F4E57" w:rsidRPr="007E098C">
          <w:rPr>
            <w:b w:val="0"/>
            <w:webHidden/>
          </w:rPr>
        </w:r>
        <w:r w:rsidR="006F4E57" w:rsidRPr="007E098C">
          <w:rPr>
            <w:b w:val="0"/>
            <w:webHidden/>
          </w:rPr>
          <w:fldChar w:fldCharType="separate"/>
        </w:r>
        <w:r w:rsidR="00DF0913">
          <w:rPr>
            <w:b w:val="0"/>
            <w:webHidden/>
          </w:rPr>
          <w:t>120</w:t>
        </w:r>
        <w:r w:rsidR="006F4E57" w:rsidRPr="007E098C">
          <w:rPr>
            <w:b w:val="0"/>
            <w:webHidden/>
          </w:rPr>
          <w:fldChar w:fldCharType="end"/>
        </w:r>
      </w:hyperlink>
    </w:p>
    <w:p w14:paraId="6740C97E" w14:textId="32D2AF2D" w:rsidR="006F4E57" w:rsidRPr="007E098C" w:rsidRDefault="00000000" w:rsidP="006106EB">
      <w:pPr>
        <w:pStyle w:val="22"/>
        <w:rPr>
          <w:rFonts w:eastAsiaTheme="minorEastAsia"/>
          <w:b w:val="0"/>
          <w:sz w:val="22"/>
          <w:szCs w:val="22"/>
        </w:rPr>
      </w:pPr>
      <w:hyperlink w:anchor="_Toc148689933" w:history="1">
        <w:r w:rsidR="006F4E57" w:rsidRPr="007E098C">
          <w:rPr>
            <w:rStyle w:val="af0"/>
            <w:b w:val="0"/>
          </w:rPr>
          <w:t>8.5</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Приоритетное направление развития топливного баланса поселения, городского округа</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_Toc148689933 \h </w:instrText>
        </w:r>
        <w:r w:rsidR="006F4E57" w:rsidRPr="007E098C">
          <w:rPr>
            <w:b w:val="0"/>
            <w:webHidden/>
          </w:rPr>
        </w:r>
        <w:r w:rsidR="006F4E57" w:rsidRPr="007E098C">
          <w:rPr>
            <w:b w:val="0"/>
            <w:webHidden/>
          </w:rPr>
          <w:fldChar w:fldCharType="separate"/>
        </w:r>
        <w:r w:rsidR="00DF0913">
          <w:rPr>
            <w:b w:val="0"/>
            <w:webHidden/>
          </w:rPr>
          <w:t>120</w:t>
        </w:r>
        <w:r w:rsidR="006F4E57" w:rsidRPr="007E098C">
          <w:rPr>
            <w:b w:val="0"/>
            <w:webHidden/>
          </w:rPr>
          <w:fldChar w:fldCharType="end"/>
        </w:r>
      </w:hyperlink>
    </w:p>
    <w:p w14:paraId="3B7EE242" w14:textId="5D1BA536" w:rsidR="006F4E57" w:rsidRPr="007E098C" w:rsidRDefault="00000000" w:rsidP="006106EB">
      <w:pPr>
        <w:pStyle w:val="17"/>
        <w:tabs>
          <w:tab w:val="clear" w:pos="1120"/>
        </w:tabs>
        <w:rPr>
          <w:rFonts w:eastAsiaTheme="minorEastAsia"/>
          <w:b w:val="0"/>
          <w:bCs w:val="0"/>
          <w:caps w:val="0"/>
          <w:noProof/>
          <w:sz w:val="22"/>
          <w:szCs w:val="22"/>
        </w:rPr>
      </w:pPr>
      <w:hyperlink w:anchor="_Toc148689934" w:history="1">
        <w:r w:rsidR="006F4E57" w:rsidRPr="007E098C">
          <w:rPr>
            <w:rStyle w:val="af0"/>
            <w:b w:val="0"/>
            <w:noProof/>
          </w:rPr>
          <w:t>9</w:t>
        </w:r>
        <w:r w:rsidR="00DF7993" w:rsidRPr="007E098C">
          <w:rPr>
            <w:rStyle w:val="af0"/>
            <w:b w:val="0"/>
            <w:noProof/>
          </w:rPr>
          <w:t xml:space="preserve"> </w:t>
        </w:r>
        <w:r w:rsidR="006F4E57" w:rsidRPr="007E098C">
          <w:rPr>
            <w:rFonts w:eastAsiaTheme="minorEastAsia"/>
            <w:b w:val="0"/>
            <w:bCs w:val="0"/>
            <w:caps w:val="0"/>
            <w:noProof/>
            <w:sz w:val="22"/>
            <w:szCs w:val="22"/>
          </w:rPr>
          <w:tab/>
        </w:r>
        <w:r w:rsidR="006F4E57" w:rsidRPr="007E098C">
          <w:rPr>
            <w:rStyle w:val="af0"/>
            <w:b w:val="0"/>
            <w:noProof/>
          </w:rPr>
          <w:t>Раздел 9. Инвестиции в строительство, реконструкцию, техническое перевооружение и (или) модернизацию</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_Toc148689934 \h </w:instrText>
        </w:r>
        <w:r w:rsidR="006F4E57" w:rsidRPr="007E098C">
          <w:rPr>
            <w:b w:val="0"/>
            <w:noProof/>
            <w:webHidden/>
          </w:rPr>
        </w:r>
        <w:r w:rsidR="006F4E57" w:rsidRPr="007E098C">
          <w:rPr>
            <w:b w:val="0"/>
            <w:noProof/>
            <w:webHidden/>
          </w:rPr>
          <w:fldChar w:fldCharType="separate"/>
        </w:r>
        <w:r w:rsidR="00DF0913">
          <w:rPr>
            <w:b w:val="0"/>
            <w:noProof/>
            <w:webHidden/>
          </w:rPr>
          <w:t>121</w:t>
        </w:r>
        <w:r w:rsidR="006F4E57" w:rsidRPr="007E098C">
          <w:rPr>
            <w:b w:val="0"/>
            <w:noProof/>
            <w:webHidden/>
          </w:rPr>
          <w:fldChar w:fldCharType="end"/>
        </w:r>
      </w:hyperlink>
    </w:p>
    <w:p w14:paraId="0DBABEA5" w14:textId="2F470EAC" w:rsidR="006F4E57" w:rsidRPr="007E098C" w:rsidRDefault="00000000" w:rsidP="006106EB">
      <w:pPr>
        <w:pStyle w:val="22"/>
        <w:rPr>
          <w:rFonts w:eastAsiaTheme="minorEastAsia"/>
          <w:b w:val="0"/>
          <w:sz w:val="22"/>
          <w:szCs w:val="22"/>
        </w:rPr>
      </w:pPr>
      <w:hyperlink w:anchor="_Toc148689935" w:history="1">
        <w:r w:rsidR="006F4E57" w:rsidRPr="007E098C">
          <w:rPr>
            <w:rStyle w:val="af0"/>
            <w:b w:val="0"/>
          </w:rPr>
          <w:t>9.1</w:t>
        </w:r>
        <w:r w:rsidR="006106EB" w:rsidRPr="007E098C">
          <w:rPr>
            <w:rStyle w:val="af0"/>
            <w:b w:val="0"/>
          </w:rPr>
          <w:t xml:space="preserve"> </w:t>
        </w:r>
        <w:r w:rsidR="006F4E57" w:rsidRPr="007E098C">
          <w:rPr>
            <w:rFonts w:eastAsiaTheme="minorEastAsia"/>
            <w:b w:val="0"/>
            <w:sz w:val="22"/>
            <w:szCs w:val="22"/>
          </w:rPr>
          <w:tab/>
        </w:r>
        <w:r w:rsidR="006F4E57" w:rsidRPr="007E098C">
          <w:rPr>
            <w:rStyle w:val="af0"/>
            <w:b w:val="0"/>
          </w:rPr>
          <w:t>Предложения по величине необходимых инвестиций в строительство, реконструкцию, техническое перевооружение и (или) модернизацию источников тепловой энергии на каждом этапе</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_Toc148689935 \h </w:instrText>
        </w:r>
        <w:r w:rsidR="006F4E57" w:rsidRPr="007E098C">
          <w:rPr>
            <w:b w:val="0"/>
            <w:webHidden/>
          </w:rPr>
        </w:r>
        <w:r w:rsidR="006F4E57" w:rsidRPr="007E098C">
          <w:rPr>
            <w:b w:val="0"/>
            <w:webHidden/>
          </w:rPr>
          <w:fldChar w:fldCharType="separate"/>
        </w:r>
        <w:r w:rsidR="00DF0913">
          <w:rPr>
            <w:b w:val="0"/>
            <w:webHidden/>
          </w:rPr>
          <w:t>121</w:t>
        </w:r>
        <w:r w:rsidR="006F4E57" w:rsidRPr="007E098C">
          <w:rPr>
            <w:b w:val="0"/>
            <w:webHidden/>
          </w:rPr>
          <w:fldChar w:fldCharType="end"/>
        </w:r>
      </w:hyperlink>
    </w:p>
    <w:p w14:paraId="50306A0D" w14:textId="390FEAB0" w:rsidR="006F4E57" w:rsidRPr="007E098C" w:rsidRDefault="00000000" w:rsidP="006106EB">
      <w:pPr>
        <w:pStyle w:val="22"/>
        <w:rPr>
          <w:rFonts w:eastAsiaTheme="minorEastAsia"/>
          <w:b w:val="0"/>
          <w:sz w:val="22"/>
          <w:szCs w:val="22"/>
        </w:rPr>
      </w:pPr>
      <w:hyperlink w:anchor="_Toc148689936" w:history="1">
        <w:r w:rsidR="006F4E57" w:rsidRPr="007E098C">
          <w:rPr>
            <w:rStyle w:val="af0"/>
            <w:b w:val="0"/>
          </w:rPr>
          <w:t>9.2</w:t>
        </w:r>
        <w:r w:rsidR="006106EB" w:rsidRPr="007E098C">
          <w:rPr>
            <w:rStyle w:val="af0"/>
            <w:b w:val="0"/>
          </w:rPr>
          <w:t xml:space="preserve"> </w:t>
        </w:r>
        <w:r w:rsidR="006F4E57" w:rsidRPr="007E098C">
          <w:rPr>
            <w:rFonts w:eastAsiaTheme="minorEastAsia"/>
            <w:b w:val="0"/>
            <w:sz w:val="22"/>
            <w:szCs w:val="22"/>
          </w:rPr>
          <w:tab/>
        </w:r>
        <w:r w:rsidR="006F4E57" w:rsidRPr="007E098C">
          <w:rPr>
            <w:rStyle w:val="af0"/>
            <w:b w:val="0"/>
          </w:rPr>
          <w:t>Предложения по величине необходимых инвестиций в строительство, реконструкцию, техническое перевооружение и (или) модернизацию тепловых сетей, насосных станций и тепловых пунктов на каждом этапе</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_Toc148689936 \h </w:instrText>
        </w:r>
        <w:r w:rsidR="006F4E57" w:rsidRPr="007E098C">
          <w:rPr>
            <w:b w:val="0"/>
            <w:webHidden/>
          </w:rPr>
        </w:r>
        <w:r w:rsidR="006F4E57" w:rsidRPr="007E098C">
          <w:rPr>
            <w:b w:val="0"/>
            <w:webHidden/>
          </w:rPr>
          <w:fldChar w:fldCharType="separate"/>
        </w:r>
        <w:r w:rsidR="00DF0913">
          <w:rPr>
            <w:b w:val="0"/>
            <w:webHidden/>
          </w:rPr>
          <w:t>126</w:t>
        </w:r>
        <w:r w:rsidR="006F4E57" w:rsidRPr="007E098C">
          <w:rPr>
            <w:b w:val="0"/>
            <w:webHidden/>
          </w:rPr>
          <w:fldChar w:fldCharType="end"/>
        </w:r>
      </w:hyperlink>
    </w:p>
    <w:p w14:paraId="6C6151B5" w14:textId="6E325230" w:rsidR="006F4E57" w:rsidRPr="007E098C" w:rsidRDefault="00000000" w:rsidP="006106EB">
      <w:pPr>
        <w:pStyle w:val="22"/>
        <w:rPr>
          <w:rFonts w:eastAsiaTheme="minorEastAsia"/>
          <w:b w:val="0"/>
          <w:sz w:val="22"/>
          <w:szCs w:val="22"/>
        </w:rPr>
      </w:pPr>
      <w:hyperlink w:anchor="_Toc148689937" w:history="1">
        <w:r w:rsidR="006F4E57" w:rsidRPr="007E098C">
          <w:rPr>
            <w:rStyle w:val="af0"/>
            <w:b w:val="0"/>
          </w:rPr>
          <w:t>9.3</w:t>
        </w:r>
        <w:r w:rsidR="006F4E57" w:rsidRPr="007E098C">
          <w:rPr>
            <w:rFonts w:eastAsiaTheme="minorEastAsia"/>
            <w:b w:val="0"/>
            <w:sz w:val="22"/>
            <w:szCs w:val="22"/>
          </w:rPr>
          <w:tab/>
        </w:r>
        <w:r w:rsidR="006106EB" w:rsidRPr="007E098C">
          <w:rPr>
            <w:rFonts w:eastAsiaTheme="minorEastAsia"/>
            <w:b w:val="0"/>
            <w:sz w:val="22"/>
            <w:szCs w:val="22"/>
          </w:rPr>
          <w:t xml:space="preserve"> </w:t>
        </w:r>
        <w:r w:rsidR="006F4E57" w:rsidRPr="007E098C">
          <w:rPr>
            <w:rStyle w:val="af0"/>
            <w:b w:val="0"/>
          </w:rPr>
          <w:t>Предложения по величине инвестиций в строительство, реконструкцию, техническое перевооружение и (или) модернизацию в связи с изменениями температурного графика и гидравлического режима работы системы теплоснабжения</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_Toc148689937 \h </w:instrText>
        </w:r>
        <w:r w:rsidR="006F4E57" w:rsidRPr="007E098C">
          <w:rPr>
            <w:b w:val="0"/>
            <w:webHidden/>
          </w:rPr>
        </w:r>
        <w:r w:rsidR="006F4E57" w:rsidRPr="007E098C">
          <w:rPr>
            <w:b w:val="0"/>
            <w:webHidden/>
          </w:rPr>
          <w:fldChar w:fldCharType="separate"/>
        </w:r>
        <w:r w:rsidR="00DF0913">
          <w:rPr>
            <w:b w:val="0"/>
            <w:webHidden/>
          </w:rPr>
          <w:t>137</w:t>
        </w:r>
        <w:r w:rsidR="006F4E57" w:rsidRPr="007E098C">
          <w:rPr>
            <w:b w:val="0"/>
            <w:webHidden/>
          </w:rPr>
          <w:fldChar w:fldCharType="end"/>
        </w:r>
      </w:hyperlink>
    </w:p>
    <w:p w14:paraId="6C88768D" w14:textId="4707BFC7" w:rsidR="006F4E57" w:rsidRPr="007E098C" w:rsidRDefault="00000000" w:rsidP="006106EB">
      <w:pPr>
        <w:pStyle w:val="22"/>
        <w:rPr>
          <w:rFonts w:eastAsiaTheme="minorEastAsia"/>
          <w:b w:val="0"/>
          <w:sz w:val="22"/>
          <w:szCs w:val="22"/>
        </w:rPr>
      </w:pPr>
      <w:hyperlink w:anchor="_Toc148689938" w:history="1">
        <w:r w:rsidR="006F4E57" w:rsidRPr="007E098C">
          <w:rPr>
            <w:rStyle w:val="af0"/>
            <w:b w:val="0"/>
          </w:rPr>
          <w:t>9.4</w:t>
        </w:r>
        <w:r w:rsidR="006F4E57" w:rsidRPr="007E098C">
          <w:rPr>
            <w:rFonts w:eastAsiaTheme="minorEastAsia"/>
            <w:b w:val="0"/>
            <w:sz w:val="22"/>
            <w:szCs w:val="22"/>
          </w:rPr>
          <w:tab/>
        </w:r>
        <w:r w:rsidR="006106EB" w:rsidRPr="007E098C">
          <w:rPr>
            <w:rFonts w:eastAsiaTheme="minorEastAsia"/>
            <w:b w:val="0"/>
            <w:sz w:val="22"/>
            <w:szCs w:val="22"/>
          </w:rPr>
          <w:t xml:space="preserve"> </w:t>
        </w:r>
        <w:r w:rsidR="006F4E57" w:rsidRPr="007E098C">
          <w:rPr>
            <w:rStyle w:val="af0"/>
            <w:b w:val="0"/>
          </w:rPr>
          <w:t>Предложения по величине необходимых инвестиций для перевода открытой системы теплоснабжения (горячего водоснабжения), отдельных участков такой системы на закрытую систему горячего водоснабжения на каждом этапе</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_Toc148689938 \h </w:instrText>
        </w:r>
        <w:r w:rsidR="006F4E57" w:rsidRPr="007E098C">
          <w:rPr>
            <w:b w:val="0"/>
            <w:webHidden/>
          </w:rPr>
        </w:r>
        <w:r w:rsidR="006F4E57" w:rsidRPr="007E098C">
          <w:rPr>
            <w:b w:val="0"/>
            <w:webHidden/>
          </w:rPr>
          <w:fldChar w:fldCharType="separate"/>
        </w:r>
        <w:r w:rsidR="00DF0913">
          <w:rPr>
            <w:b w:val="0"/>
            <w:webHidden/>
          </w:rPr>
          <w:t>137</w:t>
        </w:r>
        <w:r w:rsidR="006F4E57" w:rsidRPr="007E098C">
          <w:rPr>
            <w:b w:val="0"/>
            <w:webHidden/>
          </w:rPr>
          <w:fldChar w:fldCharType="end"/>
        </w:r>
      </w:hyperlink>
    </w:p>
    <w:p w14:paraId="4A38EB58" w14:textId="4EB66B90" w:rsidR="006F4E57" w:rsidRPr="007E098C" w:rsidRDefault="00000000" w:rsidP="006106EB">
      <w:pPr>
        <w:pStyle w:val="22"/>
        <w:rPr>
          <w:rFonts w:eastAsiaTheme="minorEastAsia"/>
          <w:b w:val="0"/>
          <w:sz w:val="22"/>
          <w:szCs w:val="22"/>
        </w:rPr>
      </w:pPr>
      <w:hyperlink w:anchor="_Toc148689939" w:history="1">
        <w:r w:rsidR="006F4E57" w:rsidRPr="007E098C">
          <w:rPr>
            <w:rStyle w:val="af0"/>
            <w:b w:val="0"/>
          </w:rPr>
          <w:t>9.5</w:t>
        </w:r>
        <w:r w:rsidR="006F4E57" w:rsidRPr="007E098C">
          <w:rPr>
            <w:rFonts w:eastAsiaTheme="minorEastAsia"/>
            <w:b w:val="0"/>
            <w:sz w:val="22"/>
            <w:szCs w:val="22"/>
          </w:rPr>
          <w:tab/>
        </w:r>
        <w:r w:rsidR="006106EB" w:rsidRPr="007E098C">
          <w:rPr>
            <w:rFonts w:eastAsiaTheme="minorEastAsia"/>
            <w:b w:val="0"/>
            <w:sz w:val="22"/>
            <w:szCs w:val="22"/>
          </w:rPr>
          <w:t xml:space="preserve"> </w:t>
        </w:r>
        <w:r w:rsidR="006F4E57" w:rsidRPr="007E098C">
          <w:rPr>
            <w:rStyle w:val="af0"/>
            <w:b w:val="0"/>
          </w:rPr>
          <w:t>Оценка эффективности инвестиций по отдельным предложениям</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_Toc148689939 \h </w:instrText>
        </w:r>
        <w:r w:rsidR="006F4E57" w:rsidRPr="007E098C">
          <w:rPr>
            <w:b w:val="0"/>
            <w:webHidden/>
          </w:rPr>
        </w:r>
        <w:r w:rsidR="006F4E57" w:rsidRPr="007E098C">
          <w:rPr>
            <w:b w:val="0"/>
            <w:webHidden/>
          </w:rPr>
          <w:fldChar w:fldCharType="separate"/>
        </w:r>
        <w:r w:rsidR="00DF0913">
          <w:rPr>
            <w:b w:val="0"/>
            <w:webHidden/>
          </w:rPr>
          <w:t>137</w:t>
        </w:r>
        <w:r w:rsidR="006F4E57" w:rsidRPr="007E098C">
          <w:rPr>
            <w:b w:val="0"/>
            <w:webHidden/>
          </w:rPr>
          <w:fldChar w:fldCharType="end"/>
        </w:r>
      </w:hyperlink>
    </w:p>
    <w:p w14:paraId="04A96D02" w14:textId="64ED62A3" w:rsidR="006F4E57" w:rsidRPr="007E098C" w:rsidRDefault="00000000" w:rsidP="006106EB">
      <w:pPr>
        <w:pStyle w:val="22"/>
        <w:rPr>
          <w:rFonts w:eastAsiaTheme="minorEastAsia"/>
          <w:b w:val="0"/>
          <w:sz w:val="22"/>
          <w:szCs w:val="22"/>
        </w:rPr>
      </w:pPr>
      <w:hyperlink w:anchor="_Toc148689940" w:history="1">
        <w:r w:rsidR="006F4E57" w:rsidRPr="007E098C">
          <w:rPr>
            <w:rStyle w:val="af0"/>
            <w:b w:val="0"/>
          </w:rPr>
          <w:t>9.6</w:t>
        </w:r>
        <w:r w:rsidR="006F4E57" w:rsidRPr="007E098C">
          <w:rPr>
            <w:rFonts w:eastAsiaTheme="minorEastAsia"/>
            <w:b w:val="0"/>
            <w:sz w:val="22"/>
            <w:szCs w:val="22"/>
          </w:rPr>
          <w:tab/>
        </w:r>
        <w:r w:rsidR="006106EB" w:rsidRPr="007E098C">
          <w:rPr>
            <w:rFonts w:eastAsiaTheme="minorEastAsia"/>
            <w:b w:val="0"/>
            <w:sz w:val="22"/>
            <w:szCs w:val="22"/>
          </w:rPr>
          <w:t xml:space="preserve"> </w:t>
        </w:r>
        <w:r w:rsidR="006F4E57" w:rsidRPr="007E098C">
          <w:rPr>
            <w:rStyle w:val="af0"/>
            <w:b w:val="0"/>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_Toc148689940 \h </w:instrText>
        </w:r>
        <w:r w:rsidR="006F4E57" w:rsidRPr="007E098C">
          <w:rPr>
            <w:b w:val="0"/>
            <w:webHidden/>
          </w:rPr>
        </w:r>
        <w:r w:rsidR="006F4E57" w:rsidRPr="007E098C">
          <w:rPr>
            <w:b w:val="0"/>
            <w:webHidden/>
          </w:rPr>
          <w:fldChar w:fldCharType="separate"/>
        </w:r>
        <w:r w:rsidR="00DF0913">
          <w:rPr>
            <w:b w:val="0"/>
            <w:webHidden/>
          </w:rPr>
          <w:t>138</w:t>
        </w:r>
        <w:r w:rsidR="006F4E57" w:rsidRPr="007E098C">
          <w:rPr>
            <w:b w:val="0"/>
            <w:webHidden/>
          </w:rPr>
          <w:fldChar w:fldCharType="end"/>
        </w:r>
      </w:hyperlink>
    </w:p>
    <w:p w14:paraId="72C797A0" w14:textId="1F4137DA" w:rsidR="006F4E57" w:rsidRPr="007E098C" w:rsidRDefault="00000000" w:rsidP="006106EB">
      <w:pPr>
        <w:pStyle w:val="17"/>
        <w:tabs>
          <w:tab w:val="clear" w:pos="1120"/>
        </w:tabs>
        <w:rPr>
          <w:rFonts w:eastAsiaTheme="minorEastAsia"/>
          <w:b w:val="0"/>
          <w:bCs w:val="0"/>
          <w:caps w:val="0"/>
          <w:noProof/>
          <w:sz w:val="22"/>
          <w:szCs w:val="22"/>
        </w:rPr>
      </w:pPr>
      <w:hyperlink w:anchor="_Toc148689941" w:history="1">
        <w:r w:rsidR="006F4E57" w:rsidRPr="007E098C">
          <w:rPr>
            <w:rStyle w:val="af0"/>
            <w:b w:val="0"/>
            <w:noProof/>
          </w:rPr>
          <w:t>10</w:t>
        </w:r>
        <w:r w:rsidR="006106EB" w:rsidRPr="007E098C">
          <w:rPr>
            <w:rStyle w:val="af0"/>
            <w:b w:val="0"/>
            <w:noProof/>
          </w:rPr>
          <w:t xml:space="preserve"> </w:t>
        </w:r>
        <w:r w:rsidR="006F4E57" w:rsidRPr="007E098C">
          <w:rPr>
            <w:rFonts w:eastAsiaTheme="minorEastAsia"/>
            <w:b w:val="0"/>
            <w:bCs w:val="0"/>
            <w:caps w:val="0"/>
            <w:noProof/>
            <w:sz w:val="22"/>
            <w:szCs w:val="22"/>
          </w:rPr>
          <w:tab/>
        </w:r>
        <w:r w:rsidR="006F4E57" w:rsidRPr="007E098C">
          <w:rPr>
            <w:rStyle w:val="af0"/>
            <w:b w:val="0"/>
            <w:noProof/>
          </w:rPr>
          <w:t>Раздел 10. Решение о присвоении статуса единой теплоснабжающей организации (организациям)</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_Toc148689941 \h </w:instrText>
        </w:r>
        <w:r w:rsidR="006F4E57" w:rsidRPr="007E098C">
          <w:rPr>
            <w:b w:val="0"/>
            <w:noProof/>
            <w:webHidden/>
          </w:rPr>
        </w:r>
        <w:r w:rsidR="006F4E57" w:rsidRPr="007E098C">
          <w:rPr>
            <w:b w:val="0"/>
            <w:noProof/>
            <w:webHidden/>
          </w:rPr>
          <w:fldChar w:fldCharType="separate"/>
        </w:r>
        <w:r w:rsidR="00DF0913">
          <w:rPr>
            <w:b w:val="0"/>
            <w:noProof/>
            <w:webHidden/>
          </w:rPr>
          <w:t>139</w:t>
        </w:r>
        <w:r w:rsidR="006F4E57" w:rsidRPr="007E098C">
          <w:rPr>
            <w:b w:val="0"/>
            <w:noProof/>
            <w:webHidden/>
          </w:rPr>
          <w:fldChar w:fldCharType="end"/>
        </w:r>
      </w:hyperlink>
    </w:p>
    <w:p w14:paraId="6E10D447" w14:textId="73DA30D0" w:rsidR="006F4E57" w:rsidRPr="007E098C" w:rsidRDefault="00000000" w:rsidP="006106EB">
      <w:pPr>
        <w:pStyle w:val="22"/>
        <w:rPr>
          <w:rFonts w:eastAsiaTheme="minorEastAsia"/>
          <w:b w:val="0"/>
          <w:sz w:val="22"/>
          <w:szCs w:val="22"/>
        </w:rPr>
      </w:pPr>
      <w:hyperlink w:anchor="_Toc148689942" w:history="1">
        <w:r w:rsidR="006F4E57" w:rsidRPr="007E098C">
          <w:rPr>
            <w:rStyle w:val="af0"/>
            <w:b w:val="0"/>
          </w:rPr>
          <w:t>10.1</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Решение о присвоении статуса единой теплоснабжающей организации (организациям)</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_Toc148689942 \h </w:instrText>
        </w:r>
        <w:r w:rsidR="006F4E57" w:rsidRPr="007E098C">
          <w:rPr>
            <w:b w:val="0"/>
            <w:webHidden/>
          </w:rPr>
        </w:r>
        <w:r w:rsidR="006F4E57" w:rsidRPr="007E098C">
          <w:rPr>
            <w:b w:val="0"/>
            <w:webHidden/>
          </w:rPr>
          <w:fldChar w:fldCharType="separate"/>
        </w:r>
        <w:r w:rsidR="00DF0913">
          <w:rPr>
            <w:b w:val="0"/>
            <w:webHidden/>
          </w:rPr>
          <w:t>139</w:t>
        </w:r>
        <w:r w:rsidR="006F4E57" w:rsidRPr="007E098C">
          <w:rPr>
            <w:b w:val="0"/>
            <w:webHidden/>
          </w:rPr>
          <w:fldChar w:fldCharType="end"/>
        </w:r>
      </w:hyperlink>
    </w:p>
    <w:p w14:paraId="16AC8B13" w14:textId="64F2B8F7" w:rsidR="006F4E57" w:rsidRPr="007E098C" w:rsidRDefault="00000000" w:rsidP="006106EB">
      <w:pPr>
        <w:pStyle w:val="22"/>
        <w:rPr>
          <w:rFonts w:eastAsiaTheme="minorEastAsia"/>
          <w:b w:val="0"/>
          <w:sz w:val="22"/>
          <w:szCs w:val="22"/>
        </w:rPr>
      </w:pPr>
      <w:hyperlink w:anchor="_Toc148689943" w:history="1">
        <w:r w:rsidR="006F4E57" w:rsidRPr="007E098C">
          <w:rPr>
            <w:rStyle w:val="af0"/>
            <w:b w:val="0"/>
          </w:rPr>
          <w:t>10.2</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Реестр зон деятельности единой теплоснабжающей организации (организаций)</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_Toc148689943 \h </w:instrText>
        </w:r>
        <w:r w:rsidR="006F4E57" w:rsidRPr="007E098C">
          <w:rPr>
            <w:b w:val="0"/>
            <w:webHidden/>
          </w:rPr>
        </w:r>
        <w:r w:rsidR="006F4E57" w:rsidRPr="007E098C">
          <w:rPr>
            <w:b w:val="0"/>
            <w:webHidden/>
          </w:rPr>
          <w:fldChar w:fldCharType="separate"/>
        </w:r>
        <w:r w:rsidR="00DF0913">
          <w:rPr>
            <w:b w:val="0"/>
            <w:webHidden/>
          </w:rPr>
          <w:t>141</w:t>
        </w:r>
        <w:r w:rsidR="006F4E57" w:rsidRPr="007E098C">
          <w:rPr>
            <w:b w:val="0"/>
            <w:webHidden/>
          </w:rPr>
          <w:fldChar w:fldCharType="end"/>
        </w:r>
      </w:hyperlink>
    </w:p>
    <w:p w14:paraId="7460254D" w14:textId="2197BB45" w:rsidR="006F4E57" w:rsidRPr="007E098C" w:rsidRDefault="00000000" w:rsidP="006106EB">
      <w:pPr>
        <w:pStyle w:val="22"/>
        <w:rPr>
          <w:rFonts w:eastAsiaTheme="minorEastAsia"/>
          <w:b w:val="0"/>
          <w:sz w:val="22"/>
          <w:szCs w:val="22"/>
        </w:rPr>
      </w:pPr>
      <w:hyperlink w:anchor="_Toc148689944" w:history="1">
        <w:r w:rsidR="006F4E57" w:rsidRPr="007E098C">
          <w:rPr>
            <w:rStyle w:val="af0"/>
            <w:b w:val="0"/>
          </w:rPr>
          <w:t>10.3</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Основания, в том числе критерии, в соответствии с которыми теплоснабжающей организации присвоен статус единой теплоснабжающей организации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_Toc148689944 \h </w:instrText>
        </w:r>
        <w:r w:rsidR="006F4E57" w:rsidRPr="007E098C">
          <w:rPr>
            <w:b w:val="0"/>
            <w:webHidden/>
          </w:rPr>
        </w:r>
        <w:r w:rsidR="006F4E57" w:rsidRPr="007E098C">
          <w:rPr>
            <w:b w:val="0"/>
            <w:webHidden/>
          </w:rPr>
          <w:fldChar w:fldCharType="separate"/>
        </w:r>
        <w:r w:rsidR="00DF0913">
          <w:rPr>
            <w:b w:val="0"/>
            <w:webHidden/>
          </w:rPr>
          <w:t>142</w:t>
        </w:r>
        <w:r w:rsidR="006F4E57" w:rsidRPr="007E098C">
          <w:rPr>
            <w:b w:val="0"/>
            <w:webHidden/>
          </w:rPr>
          <w:fldChar w:fldCharType="end"/>
        </w:r>
      </w:hyperlink>
    </w:p>
    <w:p w14:paraId="2783ED2A" w14:textId="4C1E0DC6" w:rsidR="006F4E57" w:rsidRPr="007E098C" w:rsidRDefault="00000000" w:rsidP="006106EB">
      <w:pPr>
        <w:pStyle w:val="22"/>
        <w:rPr>
          <w:rFonts w:eastAsiaTheme="minorEastAsia"/>
          <w:b w:val="0"/>
          <w:sz w:val="22"/>
          <w:szCs w:val="22"/>
        </w:rPr>
      </w:pPr>
      <w:hyperlink w:anchor="_Toc148689945" w:history="1">
        <w:r w:rsidR="006F4E57" w:rsidRPr="007E098C">
          <w:rPr>
            <w:rStyle w:val="af0"/>
            <w:b w:val="0"/>
          </w:rPr>
          <w:t>10.4</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Информация о поданных теплоснабжающими организациями заявках на присвоение статуса единой теплоснабжающей организации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_Toc148689945 \h </w:instrText>
        </w:r>
        <w:r w:rsidR="006F4E57" w:rsidRPr="007E098C">
          <w:rPr>
            <w:b w:val="0"/>
            <w:webHidden/>
          </w:rPr>
        </w:r>
        <w:r w:rsidR="006F4E57" w:rsidRPr="007E098C">
          <w:rPr>
            <w:b w:val="0"/>
            <w:webHidden/>
          </w:rPr>
          <w:fldChar w:fldCharType="separate"/>
        </w:r>
        <w:r w:rsidR="00DF0913">
          <w:rPr>
            <w:b w:val="0"/>
            <w:webHidden/>
          </w:rPr>
          <w:t>142</w:t>
        </w:r>
        <w:r w:rsidR="006F4E57" w:rsidRPr="007E098C">
          <w:rPr>
            <w:b w:val="0"/>
            <w:webHidden/>
          </w:rPr>
          <w:fldChar w:fldCharType="end"/>
        </w:r>
      </w:hyperlink>
    </w:p>
    <w:p w14:paraId="0B2E3735" w14:textId="712CAA7C" w:rsidR="006F4E57" w:rsidRPr="007E098C" w:rsidRDefault="00000000" w:rsidP="006106EB">
      <w:pPr>
        <w:pStyle w:val="22"/>
        <w:rPr>
          <w:rFonts w:eastAsiaTheme="minorEastAsia"/>
          <w:b w:val="0"/>
          <w:sz w:val="22"/>
          <w:szCs w:val="22"/>
        </w:rPr>
      </w:pPr>
      <w:hyperlink w:anchor="_Toc148689946" w:history="1">
        <w:r w:rsidR="006F4E57" w:rsidRPr="007E098C">
          <w:rPr>
            <w:rStyle w:val="af0"/>
            <w:b w:val="0"/>
          </w:rPr>
          <w:t>10.5</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_Toc148689946 \h </w:instrText>
        </w:r>
        <w:r w:rsidR="006F4E57" w:rsidRPr="007E098C">
          <w:rPr>
            <w:b w:val="0"/>
            <w:webHidden/>
          </w:rPr>
        </w:r>
        <w:r w:rsidR="006F4E57" w:rsidRPr="007E098C">
          <w:rPr>
            <w:b w:val="0"/>
            <w:webHidden/>
          </w:rPr>
          <w:fldChar w:fldCharType="separate"/>
        </w:r>
        <w:r w:rsidR="00DF0913">
          <w:rPr>
            <w:b w:val="0"/>
            <w:webHidden/>
          </w:rPr>
          <w:t>142</w:t>
        </w:r>
        <w:r w:rsidR="006F4E57" w:rsidRPr="007E098C">
          <w:rPr>
            <w:b w:val="0"/>
            <w:webHidden/>
          </w:rPr>
          <w:fldChar w:fldCharType="end"/>
        </w:r>
      </w:hyperlink>
    </w:p>
    <w:p w14:paraId="0708A2A8" w14:textId="4DDFCB00" w:rsidR="006F4E57" w:rsidRPr="007E098C" w:rsidRDefault="00000000" w:rsidP="006106EB">
      <w:pPr>
        <w:pStyle w:val="17"/>
        <w:tabs>
          <w:tab w:val="clear" w:pos="1120"/>
        </w:tabs>
        <w:rPr>
          <w:rFonts w:eastAsiaTheme="minorEastAsia"/>
          <w:b w:val="0"/>
          <w:bCs w:val="0"/>
          <w:caps w:val="0"/>
          <w:noProof/>
          <w:sz w:val="22"/>
          <w:szCs w:val="22"/>
        </w:rPr>
      </w:pPr>
      <w:hyperlink w:anchor="_Toc148689947" w:history="1">
        <w:r w:rsidR="006F4E57" w:rsidRPr="007E098C">
          <w:rPr>
            <w:rStyle w:val="af0"/>
            <w:b w:val="0"/>
            <w:noProof/>
          </w:rPr>
          <w:t>11</w:t>
        </w:r>
        <w:r w:rsidR="006F4E57" w:rsidRPr="007E098C">
          <w:rPr>
            <w:rFonts w:eastAsiaTheme="minorEastAsia"/>
            <w:b w:val="0"/>
            <w:bCs w:val="0"/>
            <w:caps w:val="0"/>
            <w:noProof/>
            <w:sz w:val="22"/>
            <w:szCs w:val="22"/>
          </w:rPr>
          <w:tab/>
        </w:r>
        <w:r w:rsidR="00DF7993" w:rsidRPr="007E098C">
          <w:rPr>
            <w:rFonts w:eastAsiaTheme="minorEastAsia"/>
            <w:b w:val="0"/>
            <w:bCs w:val="0"/>
            <w:caps w:val="0"/>
            <w:noProof/>
            <w:sz w:val="22"/>
            <w:szCs w:val="22"/>
          </w:rPr>
          <w:t xml:space="preserve"> </w:t>
        </w:r>
        <w:r w:rsidR="006F4E57" w:rsidRPr="007E098C">
          <w:rPr>
            <w:rStyle w:val="af0"/>
            <w:b w:val="0"/>
            <w:noProof/>
          </w:rPr>
          <w:t>Раздел 11. Решения о распределении тепловой нагрузки между источниками тепловой энергии</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_Toc148689947 \h </w:instrText>
        </w:r>
        <w:r w:rsidR="006F4E57" w:rsidRPr="007E098C">
          <w:rPr>
            <w:b w:val="0"/>
            <w:noProof/>
            <w:webHidden/>
          </w:rPr>
        </w:r>
        <w:r w:rsidR="006F4E57" w:rsidRPr="007E098C">
          <w:rPr>
            <w:b w:val="0"/>
            <w:noProof/>
            <w:webHidden/>
          </w:rPr>
          <w:fldChar w:fldCharType="separate"/>
        </w:r>
        <w:r w:rsidR="00DF0913">
          <w:rPr>
            <w:b w:val="0"/>
            <w:noProof/>
            <w:webHidden/>
          </w:rPr>
          <w:t>144</w:t>
        </w:r>
        <w:r w:rsidR="006F4E57" w:rsidRPr="007E098C">
          <w:rPr>
            <w:b w:val="0"/>
            <w:noProof/>
            <w:webHidden/>
          </w:rPr>
          <w:fldChar w:fldCharType="end"/>
        </w:r>
      </w:hyperlink>
    </w:p>
    <w:p w14:paraId="7154B58F" w14:textId="27D4769A" w:rsidR="006F4E57" w:rsidRPr="007E098C" w:rsidRDefault="00000000" w:rsidP="006106EB">
      <w:pPr>
        <w:pStyle w:val="22"/>
        <w:rPr>
          <w:rFonts w:eastAsiaTheme="minorEastAsia"/>
          <w:b w:val="0"/>
          <w:sz w:val="22"/>
          <w:szCs w:val="22"/>
        </w:rPr>
      </w:pPr>
      <w:hyperlink w:anchor="_Toc148689948" w:history="1">
        <w:r w:rsidR="006F4E57" w:rsidRPr="007E098C">
          <w:rPr>
            <w:rStyle w:val="af0"/>
            <w:b w:val="0"/>
          </w:rPr>
          <w:t>11.1</w:t>
        </w:r>
        <w:r w:rsidR="006106EB" w:rsidRPr="007E098C">
          <w:rPr>
            <w:rStyle w:val="af0"/>
            <w:b w:val="0"/>
          </w:rPr>
          <w:t xml:space="preserve"> </w:t>
        </w:r>
        <w:r w:rsidR="006F4E57" w:rsidRPr="007E098C">
          <w:rPr>
            <w:rFonts w:eastAsiaTheme="minorEastAsia"/>
            <w:b w:val="0"/>
            <w:sz w:val="22"/>
            <w:szCs w:val="22"/>
          </w:rPr>
          <w:tab/>
        </w:r>
        <w:r w:rsidR="006F4E57" w:rsidRPr="007E098C">
          <w:rPr>
            <w:rStyle w:val="af0"/>
            <w:b w:val="0"/>
          </w:rPr>
          <w:t>Сведения о величине тепловой нагрузки, распределяемой (перераспределяемой) между источниками тепловой энергии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_Toc148689948 \h </w:instrText>
        </w:r>
        <w:r w:rsidR="006F4E57" w:rsidRPr="007E098C">
          <w:rPr>
            <w:b w:val="0"/>
            <w:webHidden/>
          </w:rPr>
        </w:r>
        <w:r w:rsidR="006F4E57" w:rsidRPr="007E098C">
          <w:rPr>
            <w:b w:val="0"/>
            <w:webHidden/>
          </w:rPr>
          <w:fldChar w:fldCharType="separate"/>
        </w:r>
        <w:r w:rsidR="00DF0913">
          <w:rPr>
            <w:b w:val="0"/>
            <w:webHidden/>
          </w:rPr>
          <w:t>144</w:t>
        </w:r>
        <w:r w:rsidR="006F4E57" w:rsidRPr="007E098C">
          <w:rPr>
            <w:b w:val="0"/>
            <w:webHidden/>
          </w:rPr>
          <w:fldChar w:fldCharType="end"/>
        </w:r>
      </w:hyperlink>
    </w:p>
    <w:p w14:paraId="59C6276F" w14:textId="7335BF27" w:rsidR="006F4E57" w:rsidRPr="007E098C" w:rsidRDefault="00000000" w:rsidP="006106EB">
      <w:pPr>
        <w:pStyle w:val="22"/>
        <w:rPr>
          <w:rFonts w:eastAsiaTheme="minorEastAsia"/>
          <w:b w:val="0"/>
          <w:sz w:val="22"/>
          <w:szCs w:val="22"/>
        </w:rPr>
      </w:pPr>
      <w:hyperlink w:anchor="_Toc148689949" w:history="1">
        <w:r w:rsidR="006F4E57" w:rsidRPr="007E098C">
          <w:rPr>
            <w:rStyle w:val="af0"/>
            <w:b w:val="0"/>
          </w:rPr>
          <w:t>11.2</w:t>
        </w:r>
        <w:r w:rsidR="006F4E57" w:rsidRPr="007E098C">
          <w:rPr>
            <w:rFonts w:eastAsiaTheme="minorEastAsia"/>
            <w:b w:val="0"/>
            <w:sz w:val="22"/>
            <w:szCs w:val="22"/>
          </w:rPr>
          <w:tab/>
        </w:r>
        <w:r w:rsidR="006106EB" w:rsidRPr="007E098C">
          <w:rPr>
            <w:rFonts w:eastAsiaTheme="minorEastAsia"/>
            <w:b w:val="0"/>
            <w:sz w:val="22"/>
            <w:szCs w:val="22"/>
          </w:rPr>
          <w:t xml:space="preserve"> </w:t>
        </w:r>
        <w:r w:rsidR="006F4E57" w:rsidRPr="007E098C">
          <w:rPr>
            <w:rStyle w:val="af0"/>
            <w:b w:val="0"/>
          </w:rPr>
          <w:t>Сроки выполнения перераспределения для каждого этапа</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_Toc148689949 \h </w:instrText>
        </w:r>
        <w:r w:rsidR="006F4E57" w:rsidRPr="007E098C">
          <w:rPr>
            <w:b w:val="0"/>
            <w:webHidden/>
          </w:rPr>
        </w:r>
        <w:r w:rsidR="006F4E57" w:rsidRPr="007E098C">
          <w:rPr>
            <w:b w:val="0"/>
            <w:webHidden/>
          </w:rPr>
          <w:fldChar w:fldCharType="separate"/>
        </w:r>
        <w:r w:rsidR="00DF0913">
          <w:rPr>
            <w:b w:val="0"/>
            <w:webHidden/>
          </w:rPr>
          <w:t>144</w:t>
        </w:r>
        <w:r w:rsidR="006F4E57" w:rsidRPr="007E098C">
          <w:rPr>
            <w:b w:val="0"/>
            <w:webHidden/>
          </w:rPr>
          <w:fldChar w:fldCharType="end"/>
        </w:r>
      </w:hyperlink>
    </w:p>
    <w:p w14:paraId="21E3AA2A" w14:textId="5DD84442" w:rsidR="006F4E57" w:rsidRPr="007E098C" w:rsidRDefault="00000000" w:rsidP="006106EB">
      <w:pPr>
        <w:pStyle w:val="17"/>
        <w:tabs>
          <w:tab w:val="clear" w:pos="1120"/>
        </w:tabs>
        <w:rPr>
          <w:rFonts w:eastAsiaTheme="minorEastAsia"/>
          <w:b w:val="0"/>
          <w:bCs w:val="0"/>
          <w:caps w:val="0"/>
          <w:noProof/>
          <w:sz w:val="22"/>
          <w:szCs w:val="22"/>
        </w:rPr>
      </w:pPr>
      <w:hyperlink w:anchor="_Toc148689950" w:history="1">
        <w:r w:rsidR="006F4E57" w:rsidRPr="007E098C">
          <w:rPr>
            <w:rStyle w:val="af0"/>
            <w:b w:val="0"/>
            <w:noProof/>
          </w:rPr>
          <w:t>12</w:t>
        </w:r>
        <w:r w:rsidR="006F4E57" w:rsidRPr="007E098C">
          <w:rPr>
            <w:rFonts w:eastAsiaTheme="minorEastAsia"/>
            <w:b w:val="0"/>
            <w:bCs w:val="0"/>
            <w:caps w:val="0"/>
            <w:noProof/>
            <w:sz w:val="22"/>
            <w:szCs w:val="22"/>
          </w:rPr>
          <w:tab/>
        </w:r>
        <w:r w:rsidR="00DF7993" w:rsidRPr="007E098C">
          <w:rPr>
            <w:rFonts w:eastAsiaTheme="minorEastAsia"/>
            <w:b w:val="0"/>
            <w:bCs w:val="0"/>
            <w:caps w:val="0"/>
            <w:noProof/>
            <w:sz w:val="22"/>
            <w:szCs w:val="22"/>
          </w:rPr>
          <w:t xml:space="preserve"> </w:t>
        </w:r>
        <w:r w:rsidR="006F4E57" w:rsidRPr="007E098C">
          <w:rPr>
            <w:rStyle w:val="af0"/>
            <w:b w:val="0"/>
            <w:noProof/>
          </w:rPr>
          <w:t>Раздел 12. Решения по бесхозяйным тепловым сетям</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_Toc148689950 \h </w:instrText>
        </w:r>
        <w:r w:rsidR="006F4E57" w:rsidRPr="007E098C">
          <w:rPr>
            <w:b w:val="0"/>
            <w:noProof/>
            <w:webHidden/>
          </w:rPr>
        </w:r>
        <w:r w:rsidR="006F4E57" w:rsidRPr="007E098C">
          <w:rPr>
            <w:b w:val="0"/>
            <w:noProof/>
            <w:webHidden/>
          </w:rPr>
          <w:fldChar w:fldCharType="separate"/>
        </w:r>
        <w:r w:rsidR="00DF0913">
          <w:rPr>
            <w:b w:val="0"/>
            <w:noProof/>
            <w:webHidden/>
          </w:rPr>
          <w:t>145</w:t>
        </w:r>
        <w:r w:rsidR="006F4E57" w:rsidRPr="007E098C">
          <w:rPr>
            <w:b w:val="0"/>
            <w:noProof/>
            <w:webHidden/>
          </w:rPr>
          <w:fldChar w:fldCharType="end"/>
        </w:r>
      </w:hyperlink>
    </w:p>
    <w:p w14:paraId="3603C2C2" w14:textId="6B720313" w:rsidR="006F4E57" w:rsidRPr="007E098C" w:rsidRDefault="00000000" w:rsidP="006106EB">
      <w:pPr>
        <w:pStyle w:val="22"/>
        <w:rPr>
          <w:rFonts w:eastAsiaTheme="minorEastAsia"/>
          <w:b w:val="0"/>
          <w:sz w:val="22"/>
          <w:szCs w:val="22"/>
        </w:rPr>
      </w:pPr>
      <w:hyperlink w:anchor="_Toc148689951" w:history="1">
        <w:r w:rsidR="006F4E57" w:rsidRPr="007E098C">
          <w:rPr>
            <w:rStyle w:val="af0"/>
            <w:b w:val="0"/>
          </w:rPr>
          <w:t>12.1</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Перечень выявленных бесхозяйных тепловых сетей (в случае их выявления)</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_Toc148689951 \h </w:instrText>
        </w:r>
        <w:r w:rsidR="006F4E57" w:rsidRPr="007E098C">
          <w:rPr>
            <w:b w:val="0"/>
            <w:webHidden/>
          </w:rPr>
        </w:r>
        <w:r w:rsidR="006F4E57" w:rsidRPr="007E098C">
          <w:rPr>
            <w:b w:val="0"/>
            <w:webHidden/>
          </w:rPr>
          <w:fldChar w:fldCharType="separate"/>
        </w:r>
        <w:r w:rsidR="00DF0913">
          <w:rPr>
            <w:b w:val="0"/>
            <w:webHidden/>
          </w:rPr>
          <w:t>145</w:t>
        </w:r>
        <w:r w:rsidR="006F4E57" w:rsidRPr="007E098C">
          <w:rPr>
            <w:b w:val="0"/>
            <w:webHidden/>
          </w:rPr>
          <w:fldChar w:fldCharType="end"/>
        </w:r>
      </w:hyperlink>
    </w:p>
    <w:p w14:paraId="49535A7A" w14:textId="0B070422" w:rsidR="006F4E57" w:rsidRPr="007E098C" w:rsidRDefault="00000000" w:rsidP="006106EB">
      <w:pPr>
        <w:pStyle w:val="22"/>
        <w:rPr>
          <w:rFonts w:eastAsiaTheme="minorEastAsia"/>
          <w:b w:val="0"/>
          <w:sz w:val="22"/>
          <w:szCs w:val="22"/>
        </w:rPr>
      </w:pPr>
      <w:hyperlink w:anchor="_Toc148689952" w:history="1">
        <w:r w:rsidR="006F4E57" w:rsidRPr="007E098C">
          <w:rPr>
            <w:rStyle w:val="af0"/>
            <w:b w:val="0"/>
          </w:rPr>
          <w:t>12.2</w:t>
        </w:r>
        <w:r w:rsidR="00DF7993" w:rsidRPr="007E098C">
          <w:rPr>
            <w:rStyle w:val="af0"/>
            <w:b w:val="0"/>
          </w:rPr>
          <w:t xml:space="preserve"> </w:t>
        </w:r>
        <w:r w:rsidR="006F4E57" w:rsidRPr="007E098C">
          <w:rPr>
            <w:rFonts w:eastAsiaTheme="minorEastAsia"/>
            <w:b w:val="0"/>
            <w:sz w:val="22"/>
            <w:szCs w:val="22"/>
          </w:rPr>
          <w:tab/>
        </w:r>
        <w:r w:rsidR="006F4E57" w:rsidRPr="007E098C">
          <w:rPr>
            <w:rStyle w:val="af0"/>
            <w:b w:val="0"/>
          </w:rPr>
          <w:t>Перечень организаций, уполномоченных на их эксплуатацию в порядке, установленном Федеральным законом «О теплоснабжении»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_Toc148689952 \h </w:instrText>
        </w:r>
        <w:r w:rsidR="006F4E57" w:rsidRPr="007E098C">
          <w:rPr>
            <w:b w:val="0"/>
            <w:webHidden/>
          </w:rPr>
        </w:r>
        <w:r w:rsidR="006F4E57" w:rsidRPr="007E098C">
          <w:rPr>
            <w:b w:val="0"/>
            <w:webHidden/>
          </w:rPr>
          <w:fldChar w:fldCharType="separate"/>
        </w:r>
        <w:r w:rsidR="00DF0913">
          <w:rPr>
            <w:b w:val="0"/>
            <w:webHidden/>
          </w:rPr>
          <w:t>145</w:t>
        </w:r>
        <w:r w:rsidR="006F4E57" w:rsidRPr="007E098C">
          <w:rPr>
            <w:b w:val="0"/>
            <w:webHidden/>
          </w:rPr>
          <w:fldChar w:fldCharType="end"/>
        </w:r>
      </w:hyperlink>
    </w:p>
    <w:p w14:paraId="1DC2D789" w14:textId="6A1E3873" w:rsidR="006F4E57" w:rsidRPr="007E098C" w:rsidRDefault="00000000" w:rsidP="006106EB">
      <w:pPr>
        <w:pStyle w:val="17"/>
        <w:tabs>
          <w:tab w:val="clear" w:pos="1120"/>
        </w:tabs>
        <w:rPr>
          <w:rFonts w:eastAsiaTheme="minorEastAsia"/>
          <w:b w:val="0"/>
          <w:bCs w:val="0"/>
          <w:caps w:val="0"/>
          <w:noProof/>
          <w:sz w:val="22"/>
          <w:szCs w:val="22"/>
        </w:rPr>
      </w:pPr>
      <w:hyperlink w:anchor="_Toc148689953" w:history="1">
        <w:r w:rsidR="006F4E57" w:rsidRPr="007E098C">
          <w:rPr>
            <w:rStyle w:val="af0"/>
            <w:b w:val="0"/>
            <w:noProof/>
          </w:rPr>
          <w:t>13</w:t>
        </w:r>
        <w:r w:rsidR="00DF7993" w:rsidRPr="007E098C">
          <w:rPr>
            <w:rStyle w:val="af0"/>
            <w:b w:val="0"/>
            <w:noProof/>
          </w:rPr>
          <w:t xml:space="preserve"> </w:t>
        </w:r>
        <w:r w:rsidR="006F4E57" w:rsidRPr="007E098C">
          <w:rPr>
            <w:rFonts w:eastAsiaTheme="minorEastAsia"/>
            <w:b w:val="0"/>
            <w:bCs w:val="0"/>
            <w:caps w:val="0"/>
            <w:noProof/>
            <w:sz w:val="22"/>
            <w:szCs w:val="22"/>
          </w:rPr>
          <w:tab/>
        </w:r>
        <w:r w:rsidR="006F4E57" w:rsidRPr="007E098C">
          <w:rPr>
            <w:rStyle w:val="af0"/>
            <w:b w:val="0"/>
            <w:noProof/>
          </w:rPr>
          <w:t>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электроэнергетических систем России, а также со схемой водоснабжения и водоотведения поселения, городского округа</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_Toc148689953 \h </w:instrText>
        </w:r>
        <w:r w:rsidR="006F4E57" w:rsidRPr="007E098C">
          <w:rPr>
            <w:b w:val="0"/>
            <w:noProof/>
            <w:webHidden/>
          </w:rPr>
        </w:r>
        <w:r w:rsidR="006F4E57" w:rsidRPr="007E098C">
          <w:rPr>
            <w:b w:val="0"/>
            <w:noProof/>
            <w:webHidden/>
          </w:rPr>
          <w:fldChar w:fldCharType="separate"/>
        </w:r>
        <w:r w:rsidR="00DF0913">
          <w:rPr>
            <w:b w:val="0"/>
            <w:noProof/>
            <w:webHidden/>
          </w:rPr>
          <w:t>146</w:t>
        </w:r>
        <w:r w:rsidR="006F4E57" w:rsidRPr="007E098C">
          <w:rPr>
            <w:b w:val="0"/>
            <w:noProof/>
            <w:webHidden/>
          </w:rPr>
          <w:fldChar w:fldCharType="end"/>
        </w:r>
      </w:hyperlink>
    </w:p>
    <w:p w14:paraId="56D354BF" w14:textId="57729EDA" w:rsidR="006F4E57" w:rsidRPr="007E098C" w:rsidRDefault="00000000" w:rsidP="006106EB">
      <w:pPr>
        <w:pStyle w:val="22"/>
        <w:rPr>
          <w:rFonts w:eastAsiaTheme="minorEastAsia"/>
          <w:b w:val="0"/>
          <w:sz w:val="22"/>
          <w:szCs w:val="22"/>
        </w:rPr>
      </w:pPr>
      <w:hyperlink w:anchor="_Toc148689954" w:history="1">
        <w:r w:rsidR="006F4E57" w:rsidRPr="007E098C">
          <w:rPr>
            <w:rStyle w:val="af0"/>
            <w:b w:val="0"/>
          </w:rPr>
          <w:t>13.1</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_Toc148689954 \h </w:instrText>
        </w:r>
        <w:r w:rsidR="006F4E57" w:rsidRPr="007E098C">
          <w:rPr>
            <w:b w:val="0"/>
            <w:webHidden/>
          </w:rPr>
        </w:r>
        <w:r w:rsidR="006F4E57" w:rsidRPr="007E098C">
          <w:rPr>
            <w:b w:val="0"/>
            <w:webHidden/>
          </w:rPr>
          <w:fldChar w:fldCharType="separate"/>
        </w:r>
        <w:r w:rsidR="00DF0913">
          <w:rPr>
            <w:b w:val="0"/>
            <w:webHidden/>
          </w:rPr>
          <w:t>146</w:t>
        </w:r>
        <w:r w:rsidR="006F4E57" w:rsidRPr="007E098C">
          <w:rPr>
            <w:b w:val="0"/>
            <w:webHidden/>
          </w:rPr>
          <w:fldChar w:fldCharType="end"/>
        </w:r>
      </w:hyperlink>
    </w:p>
    <w:p w14:paraId="04670326" w14:textId="6635E739" w:rsidR="006F4E57" w:rsidRPr="007E098C" w:rsidRDefault="00000000" w:rsidP="006106EB">
      <w:pPr>
        <w:pStyle w:val="22"/>
        <w:rPr>
          <w:rFonts w:eastAsiaTheme="minorEastAsia"/>
          <w:b w:val="0"/>
          <w:sz w:val="22"/>
          <w:szCs w:val="22"/>
        </w:rPr>
      </w:pPr>
      <w:hyperlink w:anchor="_Toc148689955" w:history="1">
        <w:r w:rsidR="006F4E57" w:rsidRPr="007E098C">
          <w:rPr>
            <w:rStyle w:val="af0"/>
            <w:b w:val="0"/>
          </w:rPr>
          <w:t>13.2</w:t>
        </w:r>
        <w:r w:rsidR="006106EB" w:rsidRPr="007E098C">
          <w:rPr>
            <w:rStyle w:val="af0"/>
            <w:b w:val="0"/>
          </w:rPr>
          <w:t xml:space="preserve"> </w:t>
        </w:r>
        <w:r w:rsidR="006F4E57" w:rsidRPr="007E098C">
          <w:rPr>
            <w:rFonts w:eastAsiaTheme="minorEastAsia"/>
            <w:b w:val="0"/>
            <w:sz w:val="22"/>
            <w:szCs w:val="22"/>
          </w:rPr>
          <w:tab/>
        </w:r>
        <w:r w:rsidR="006F4E57" w:rsidRPr="007E098C">
          <w:rPr>
            <w:rStyle w:val="af0"/>
            <w:b w:val="0"/>
          </w:rPr>
          <w:t>Описание проблем организации газоснабжения источников тепловой энергии</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_Toc148689955 \h </w:instrText>
        </w:r>
        <w:r w:rsidR="006F4E57" w:rsidRPr="007E098C">
          <w:rPr>
            <w:b w:val="0"/>
            <w:webHidden/>
          </w:rPr>
        </w:r>
        <w:r w:rsidR="006F4E57" w:rsidRPr="007E098C">
          <w:rPr>
            <w:b w:val="0"/>
            <w:webHidden/>
          </w:rPr>
          <w:fldChar w:fldCharType="separate"/>
        </w:r>
        <w:r w:rsidR="00DF0913">
          <w:rPr>
            <w:b w:val="0"/>
            <w:webHidden/>
          </w:rPr>
          <w:t>146</w:t>
        </w:r>
        <w:r w:rsidR="006F4E57" w:rsidRPr="007E098C">
          <w:rPr>
            <w:b w:val="0"/>
            <w:webHidden/>
          </w:rPr>
          <w:fldChar w:fldCharType="end"/>
        </w:r>
      </w:hyperlink>
    </w:p>
    <w:p w14:paraId="7EF08186" w14:textId="07D26F0A" w:rsidR="006F4E57" w:rsidRPr="007E098C" w:rsidRDefault="00000000" w:rsidP="006106EB">
      <w:pPr>
        <w:pStyle w:val="22"/>
        <w:rPr>
          <w:rFonts w:eastAsiaTheme="minorEastAsia"/>
          <w:b w:val="0"/>
          <w:sz w:val="22"/>
          <w:szCs w:val="22"/>
        </w:rPr>
      </w:pPr>
      <w:hyperlink w:anchor="_Toc148689956" w:history="1">
        <w:r w:rsidR="006F4E57" w:rsidRPr="007E098C">
          <w:rPr>
            <w:rStyle w:val="af0"/>
            <w:b w:val="0"/>
          </w:rPr>
          <w:t>13.3</w:t>
        </w:r>
        <w:r w:rsidR="006106EB" w:rsidRPr="007E098C">
          <w:rPr>
            <w:rStyle w:val="af0"/>
            <w:b w:val="0"/>
          </w:rPr>
          <w:t xml:space="preserve"> </w:t>
        </w:r>
        <w:r w:rsidR="006F4E57" w:rsidRPr="007E098C">
          <w:rPr>
            <w:rFonts w:eastAsiaTheme="minorEastAsia"/>
            <w:b w:val="0"/>
            <w:sz w:val="22"/>
            <w:szCs w:val="22"/>
          </w:rPr>
          <w:tab/>
        </w:r>
        <w:r w:rsidR="006F4E57" w:rsidRPr="007E098C">
          <w:rPr>
            <w:rStyle w:val="af0"/>
            <w:b w:val="0"/>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_Toc148689956 \h </w:instrText>
        </w:r>
        <w:r w:rsidR="006F4E57" w:rsidRPr="007E098C">
          <w:rPr>
            <w:b w:val="0"/>
            <w:webHidden/>
          </w:rPr>
        </w:r>
        <w:r w:rsidR="006F4E57" w:rsidRPr="007E098C">
          <w:rPr>
            <w:b w:val="0"/>
            <w:webHidden/>
          </w:rPr>
          <w:fldChar w:fldCharType="separate"/>
        </w:r>
        <w:r w:rsidR="00DF0913">
          <w:rPr>
            <w:b w:val="0"/>
            <w:webHidden/>
          </w:rPr>
          <w:t>146</w:t>
        </w:r>
        <w:r w:rsidR="006F4E57" w:rsidRPr="007E098C">
          <w:rPr>
            <w:b w:val="0"/>
            <w:webHidden/>
          </w:rPr>
          <w:fldChar w:fldCharType="end"/>
        </w:r>
      </w:hyperlink>
    </w:p>
    <w:p w14:paraId="6BA5DEC6" w14:textId="5A45A55F" w:rsidR="006F4E57" w:rsidRPr="007E098C" w:rsidRDefault="00000000" w:rsidP="006106EB">
      <w:pPr>
        <w:pStyle w:val="22"/>
        <w:rPr>
          <w:rFonts w:eastAsiaTheme="minorEastAsia"/>
          <w:b w:val="0"/>
          <w:sz w:val="22"/>
          <w:szCs w:val="22"/>
        </w:rPr>
      </w:pPr>
      <w:hyperlink w:anchor="_Toc148689957" w:history="1">
        <w:r w:rsidR="006F4E57" w:rsidRPr="007E098C">
          <w:rPr>
            <w:rStyle w:val="af0"/>
            <w:b w:val="0"/>
          </w:rPr>
          <w:t>13.4</w:t>
        </w:r>
        <w:r w:rsidR="006106EB" w:rsidRPr="007E098C">
          <w:rPr>
            <w:rStyle w:val="af0"/>
            <w:b w:val="0"/>
          </w:rPr>
          <w:t xml:space="preserve"> </w:t>
        </w:r>
        <w:r w:rsidR="006F4E57" w:rsidRPr="007E098C">
          <w:rPr>
            <w:rFonts w:eastAsiaTheme="minorEastAsia"/>
            <w:b w:val="0"/>
            <w:sz w:val="22"/>
            <w:szCs w:val="22"/>
          </w:rPr>
          <w:tab/>
        </w:r>
        <w:r w:rsidR="006F4E57" w:rsidRPr="007E098C">
          <w:rPr>
            <w:rStyle w:val="af0"/>
            <w:b w:val="0"/>
          </w:rPr>
          <w:t xml:space="preserve">Описание решений (вырабатываемых с учетом положений утвержденных схемы и программы развития электроэнергетических систем России, а в период до утверждения таких схемы и программы в 2023 году (в отношении технологически изолированных территориальных электроэнергетических систем в 2024 году) - также утвержденных схемы и программы развития Единой энергетической системы России, схемы и программы перспективного развития электроэнергетики субъекта Российской Федерации, на территории которого расположена соответствующая технологически изолированная территориальная электроэнергетическая система) по строительству, реконструкции, техническому перевооружению и (или) модернизации, выводу из эксплуатации источников тепловой энергии и решений по реконструкции, техническому перевооружению, модернизации, не связанных с увеличением </w:t>
        </w:r>
        <w:r w:rsidR="006F4E57" w:rsidRPr="007E098C">
          <w:rPr>
            <w:rStyle w:val="af0"/>
            <w:b w:val="0"/>
          </w:rPr>
          <w:lastRenderedPageBreak/>
          <w:t>установленной генерирующей мощности, и выводу из эксплуатации генерирующих объектов, включая входящее в их состав оборудование, функционирующее в режиме комбинированной выработки электрической и тепловой энергии, в части перспективных балансов тепловой мощности в схемах теплоснабжения</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_Toc148689957 \h </w:instrText>
        </w:r>
        <w:r w:rsidR="006F4E57" w:rsidRPr="007E098C">
          <w:rPr>
            <w:b w:val="0"/>
            <w:webHidden/>
          </w:rPr>
        </w:r>
        <w:r w:rsidR="006F4E57" w:rsidRPr="007E098C">
          <w:rPr>
            <w:b w:val="0"/>
            <w:webHidden/>
          </w:rPr>
          <w:fldChar w:fldCharType="separate"/>
        </w:r>
        <w:r w:rsidR="00DF0913">
          <w:rPr>
            <w:b w:val="0"/>
            <w:webHidden/>
          </w:rPr>
          <w:t>147</w:t>
        </w:r>
        <w:r w:rsidR="006F4E57" w:rsidRPr="007E098C">
          <w:rPr>
            <w:b w:val="0"/>
            <w:webHidden/>
          </w:rPr>
          <w:fldChar w:fldCharType="end"/>
        </w:r>
      </w:hyperlink>
    </w:p>
    <w:p w14:paraId="55603DC0" w14:textId="60E86B87" w:rsidR="006F4E57" w:rsidRPr="007E098C" w:rsidRDefault="00000000" w:rsidP="006106EB">
      <w:pPr>
        <w:pStyle w:val="22"/>
        <w:rPr>
          <w:rFonts w:eastAsiaTheme="minorEastAsia"/>
          <w:b w:val="0"/>
          <w:sz w:val="22"/>
          <w:szCs w:val="22"/>
        </w:rPr>
      </w:pPr>
      <w:hyperlink w:anchor="_Toc148689958" w:history="1">
        <w:r w:rsidR="006F4E57" w:rsidRPr="007E098C">
          <w:rPr>
            <w:rStyle w:val="af0"/>
            <w:b w:val="0"/>
          </w:rPr>
          <w:t>13.5</w:t>
        </w:r>
        <w:r w:rsidR="006F4E57" w:rsidRPr="007E098C">
          <w:rPr>
            <w:rFonts w:eastAsiaTheme="minorEastAsia"/>
            <w:b w:val="0"/>
            <w:sz w:val="22"/>
            <w:szCs w:val="22"/>
          </w:rPr>
          <w:tab/>
        </w:r>
        <w:r w:rsidR="00DF7993" w:rsidRPr="007E098C">
          <w:rPr>
            <w:rFonts w:eastAsiaTheme="minorEastAsia"/>
            <w:b w:val="0"/>
            <w:sz w:val="22"/>
            <w:szCs w:val="22"/>
          </w:rPr>
          <w:t xml:space="preserve"> П</w:t>
        </w:r>
        <w:r w:rsidR="006F4E57" w:rsidRPr="007E098C">
          <w:rPr>
            <w:rStyle w:val="af0"/>
            <w:b w:val="0"/>
          </w:rPr>
          <w:t>редложения по строительству (реконструкции, связанной с увеличением установленной генерирующей мощности) генерирующих объектов, функционирующих в режиме комбинированной выработки электрической и тепловой энергии, для обеспечения покрытия перспективных тепловых нагрузок для их рассмотрения при разработке схемы и программы развития электроэнергетических систем России, а также при разработке (актуализации) генеральной схемы размещения объектов электроэнергетики - при наличии таких предложений по результатам технико-экономического сравнения вариантов покрытия перспективных тепловых нагрузок</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_Toc148689958 \h </w:instrText>
        </w:r>
        <w:r w:rsidR="006F4E57" w:rsidRPr="007E098C">
          <w:rPr>
            <w:b w:val="0"/>
            <w:webHidden/>
          </w:rPr>
        </w:r>
        <w:r w:rsidR="006F4E57" w:rsidRPr="007E098C">
          <w:rPr>
            <w:b w:val="0"/>
            <w:webHidden/>
          </w:rPr>
          <w:fldChar w:fldCharType="separate"/>
        </w:r>
        <w:r w:rsidR="00DF0913">
          <w:rPr>
            <w:b w:val="0"/>
            <w:webHidden/>
          </w:rPr>
          <w:t>147</w:t>
        </w:r>
        <w:r w:rsidR="006F4E57" w:rsidRPr="007E098C">
          <w:rPr>
            <w:b w:val="0"/>
            <w:webHidden/>
          </w:rPr>
          <w:fldChar w:fldCharType="end"/>
        </w:r>
      </w:hyperlink>
    </w:p>
    <w:p w14:paraId="682DD746" w14:textId="647D360D" w:rsidR="006F4E57" w:rsidRPr="007E098C" w:rsidRDefault="00000000" w:rsidP="006106EB">
      <w:pPr>
        <w:pStyle w:val="22"/>
        <w:rPr>
          <w:rFonts w:eastAsiaTheme="minorEastAsia"/>
          <w:b w:val="0"/>
          <w:sz w:val="22"/>
          <w:szCs w:val="22"/>
        </w:rPr>
      </w:pPr>
      <w:hyperlink w:anchor="_Toc148689959" w:history="1">
        <w:r w:rsidR="006F4E57" w:rsidRPr="007E098C">
          <w:rPr>
            <w:rStyle w:val="af0"/>
            <w:b w:val="0"/>
          </w:rPr>
          <w:t>13.6</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Описание решений (вырабатываемых с учетом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теплоснабжения</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_Toc148689959 \h </w:instrText>
        </w:r>
        <w:r w:rsidR="006F4E57" w:rsidRPr="007E098C">
          <w:rPr>
            <w:b w:val="0"/>
            <w:webHidden/>
          </w:rPr>
        </w:r>
        <w:r w:rsidR="006F4E57" w:rsidRPr="007E098C">
          <w:rPr>
            <w:b w:val="0"/>
            <w:webHidden/>
          </w:rPr>
          <w:fldChar w:fldCharType="separate"/>
        </w:r>
        <w:r w:rsidR="00DF0913">
          <w:rPr>
            <w:b w:val="0"/>
            <w:webHidden/>
          </w:rPr>
          <w:t>147</w:t>
        </w:r>
        <w:r w:rsidR="006F4E57" w:rsidRPr="007E098C">
          <w:rPr>
            <w:b w:val="0"/>
            <w:webHidden/>
          </w:rPr>
          <w:fldChar w:fldCharType="end"/>
        </w:r>
      </w:hyperlink>
    </w:p>
    <w:p w14:paraId="41A8812E" w14:textId="47A0D250" w:rsidR="006F4E57" w:rsidRPr="007E098C" w:rsidRDefault="00000000" w:rsidP="006106EB">
      <w:pPr>
        <w:pStyle w:val="22"/>
        <w:rPr>
          <w:rFonts w:eastAsiaTheme="minorEastAsia"/>
          <w:b w:val="0"/>
          <w:sz w:val="22"/>
          <w:szCs w:val="22"/>
        </w:rPr>
      </w:pPr>
      <w:hyperlink w:anchor="_Toc148689960" w:history="1">
        <w:r w:rsidR="006F4E57" w:rsidRPr="007E098C">
          <w:rPr>
            <w:rStyle w:val="af0"/>
            <w:b w:val="0"/>
          </w:rPr>
          <w:t>13.7</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Предложения по корректировке утвержденной (разработке) схемы водоснабжения поселения, городского округа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_Toc148689960 \h </w:instrText>
        </w:r>
        <w:r w:rsidR="006F4E57" w:rsidRPr="007E098C">
          <w:rPr>
            <w:b w:val="0"/>
            <w:webHidden/>
          </w:rPr>
        </w:r>
        <w:r w:rsidR="006F4E57" w:rsidRPr="007E098C">
          <w:rPr>
            <w:b w:val="0"/>
            <w:webHidden/>
          </w:rPr>
          <w:fldChar w:fldCharType="separate"/>
        </w:r>
        <w:r w:rsidR="00DF0913">
          <w:rPr>
            <w:b w:val="0"/>
            <w:webHidden/>
          </w:rPr>
          <w:t>148</w:t>
        </w:r>
        <w:r w:rsidR="006F4E57" w:rsidRPr="007E098C">
          <w:rPr>
            <w:b w:val="0"/>
            <w:webHidden/>
          </w:rPr>
          <w:fldChar w:fldCharType="end"/>
        </w:r>
      </w:hyperlink>
    </w:p>
    <w:p w14:paraId="78709900" w14:textId="4BA0D48F" w:rsidR="006F4E57" w:rsidRPr="007E098C" w:rsidRDefault="00000000" w:rsidP="006106EB">
      <w:pPr>
        <w:pStyle w:val="17"/>
        <w:tabs>
          <w:tab w:val="clear" w:pos="1120"/>
        </w:tabs>
        <w:rPr>
          <w:rFonts w:eastAsiaTheme="minorEastAsia"/>
          <w:b w:val="0"/>
          <w:bCs w:val="0"/>
          <w:caps w:val="0"/>
          <w:noProof/>
          <w:sz w:val="22"/>
          <w:szCs w:val="22"/>
        </w:rPr>
      </w:pPr>
      <w:hyperlink w:anchor="_Toc148689961" w:history="1">
        <w:r w:rsidR="006F4E57" w:rsidRPr="007E098C">
          <w:rPr>
            <w:rStyle w:val="af0"/>
            <w:b w:val="0"/>
            <w:noProof/>
          </w:rPr>
          <w:t>14</w:t>
        </w:r>
        <w:r w:rsidR="006F4E57" w:rsidRPr="007E098C">
          <w:rPr>
            <w:rFonts w:eastAsiaTheme="minorEastAsia"/>
            <w:b w:val="0"/>
            <w:bCs w:val="0"/>
            <w:caps w:val="0"/>
            <w:noProof/>
            <w:sz w:val="22"/>
            <w:szCs w:val="22"/>
          </w:rPr>
          <w:tab/>
        </w:r>
        <w:r w:rsidR="00DF7993" w:rsidRPr="007E098C">
          <w:rPr>
            <w:rFonts w:eastAsiaTheme="minorEastAsia"/>
            <w:b w:val="0"/>
            <w:bCs w:val="0"/>
            <w:caps w:val="0"/>
            <w:noProof/>
            <w:sz w:val="22"/>
            <w:szCs w:val="22"/>
          </w:rPr>
          <w:t xml:space="preserve"> </w:t>
        </w:r>
        <w:r w:rsidR="006F4E57" w:rsidRPr="007E098C">
          <w:rPr>
            <w:rStyle w:val="af0"/>
            <w:b w:val="0"/>
            <w:noProof/>
          </w:rPr>
          <w:t>Раздел 14. Индикаторы развития систем теплоснабжения городского округа</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_Toc148689961 \h </w:instrText>
        </w:r>
        <w:r w:rsidR="006F4E57" w:rsidRPr="007E098C">
          <w:rPr>
            <w:b w:val="0"/>
            <w:noProof/>
            <w:webHidden/>
          </w:rPr>
        </w:r>
        <w:r w:rsidR="006F4E57" w:rsidRPr="007E098C">
          <w:rPr>
            <w:b w:val="0"/>
            <w:noProof/>
            <w:webHidden/>
          </w:rPr>
          <w:fldChar w:fldCharType="separate"/>
        </w:r>
        <w:r w:rsidR="00DF0913">
          <w:rPr>
            <w:b w:val="0"/>
            <w:noProof/>
            <w:webHidden/>
          </w:rPr>
          <w:t>149</w:t>
        </w:r>
        <w:r w:rsidR="006F4E57" w:rsidRPr="007E098C">
          <w:rPr>
            <w:b w:val="0"/>
            <w:noProof/>
            <w:webHidden/>
          </w:rPr>
          <w:fldChar w:fldCharType="end"/>
        </w:r>
      </w:hyperlink>
    </w:p>
    <w:p w14:paraId="12AA864B" w14:textId="5A0CB25C" w:rsidR="006F4E57" w:rsidRPr="007E098C" w:rsidRDefault="00000000" w:rsidP="006106EB">
      <w:pPr>
        <w:pStyle w:val="17"/>
        <w:tabs>
          <w:tab w:val="clear" w:pos="1120"/>
        </w:tabs>
        <w:rPr>
          <w:rFonts w:eastAsiaTheme="minorEastAsia"/>
          <w:b w:val="0"/>
          <w:bCs w:val="0"/>
          <w:caps w:val="0"/>
          <w:noProof/>
          <w:sz w:val="22"/>
          <w:szCs w:val="22"/>
        </w:rPr>
      </w:pPr>
      <w:hyperlink w:anchor="_Toc148689962" w:history="1">
        <w:r w:rsidR="006F4E57" w:rsidRPr="007E098C">
          <w:rPr>
            <w:rStyle w:val="af0"/>
            <w:b w:val="0"/>
            <w:noProof/>
          </w:rPr>
          <w:t>15</w:t>
        </w:r>
        <w:r w:rsidR="006F4E57" w:rsidRPr="007E098C">
          <w:rPr>
            <w:rFonts w:eastAsiaTheme="minorEastAsia"/>
            <w:b w:val="0"/>
            <w:bCs w:val="0"/>
            <w:caps w:val="0"/>
            <w:noProof/>
            <w:sz w:val="22"/>
            <w:szCs w:val="22"/>
          </w:rPr>
          <w:tab/>
        </w:r>
        <w:r w:rsidR="00DF7993" w:rsidRPr="007E098C">
          <w:rPr>
            <w:rFonts w:eastAsiaTheme="minorEastAsia"/>
            <w:b w:val="0"/>
            <w:bCs w:val="0"/>
            <w:caps w:val="0"/>
            <w:noProof/>
            <w:sz w:val="22"/>
            <w:szCs w:val="22"/>
          </w:rPr>
          <w:t xml:space="preserve"> </w:t>
        </w:r>
        <w:r w:rsidR="006F4E57" w:rsidRPr="007E098C">
          <w:rPr>
            <w:rStyle w:val="af0"/>
            <w:b w:val="0"/>
            <w:noProof/>
          </w:rPr>
          <w:t>Раздел 15. Ценовые (тарифные) последствия</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_Toc148689962 \h </w:instrText>
        </w:r>
        <w:r w:rsidR="006F4E57" w:rsidRPr="007E098C">
          <w:rPr>
            <w:b w:val="0"/>
            <w:noProof/>
            <w:webHidden/>
          </w:rPr>
        </w:r>
        <w:r w:rsidR="006F4E57" w:rsidRPr="007E098C">
          <w:rPr>
            <w:b w:val="0"/>
            <w:noProof/>
            <w:webHidden/>
          </w:rPr>
          <w:fldChar w:fldCharType="separate"/>
        </w:r>
        <w:r w:rsidR="00DF0913">
          <w:rPr>
            <w:b w:val="0"/>
            <w:noProof/>
            <w:webHidden/>
          </w:rPr>
          <w:t>154</w:t>
        </w:r>
        <w:r w:rsidR="006F4E57" w:rsidRPr="007E098C">
          <w:rPr>
            <w:b w:val="0"/>
            <w:noProof/>
            <w:webHidden/>
          </w:rPr>
          <w:fldChar w:fldCharType="end"/>
        </w:r>
      </w:hyperlink>
    </w:p>
    <w:p w14:paraId="32EEB74D" w14:textId="4B51BE40" w:rsidR="006F4E57" w:rsidRPr="007E098C" w:rsidRDefault="00000000" w:rsidP="006106EB">
      <w:pPr>
        <w:pStyle w:val="17"/>
        <w:tabs>
          <w:tab w:val="clear" w:pos="1120"/>
        </w:tabs>
        <w:rPr>
          <w:rFonts w:eastAsiaTheme="minorEastAsia"/>
          <w:b w:val="0"/>
          <w:bCs w:val="0"/>
          <w:caps w:val="0"/>
          <w:noProof/>
          <w:sz w:val="22"/>
          <w:szCs w:val="22"/>
        </w:rPr>
      </w:pPr>
      <w:hyperlink w:anchor="_Toc148689963" w:history="1">
        <w:r w:rsidR="006F4E57" w:rsidRPr="007E098C">
          <w:rPr>
            <w:rStyle w:val="af0"/>
            <w:b w:val="0"/>
            <w:noProof/>
          </w:rPr>
          <w:t>16</w:t>
        </w:r>
        <w:r w:rsidR="00DF7993" w:rsidRPr="007E098C">
          <w:rPr>
            <w:rStyle w:val="af0"/>
            <w:b w:val="0"/>
            <w:noProof/>
          </w:rPr>
          <w:t xml:space="preserve"> </w:t>
        </w:r>
        <w:r w:rsidR="006F4E57" w:rsidRPr="007E098C">
          <w:rPr>
            <w:rFonts w:eastAsiaTheme="minorEastAsia"/>
            <w:b w:val="0"/>
            <w:bCs w:val="0"/>
            <w:caps w:val="0"/>
            <w:noProof/>
            <w:sz w:val="22"/>
            <w:szCs w:val="22"/>
          </w:rPr>
          <w:tab/>
        </w:r>
        <w:r w:rsidR="006F4E57" w:rsidRPr="007E098C">
          <w:rPr>
            <w:rStyle w:val="af0"/>
            <w:b w:val="0"/>
            <w:noProof/>
          </w:rPr>
          <w:t>Раздел 16. План действий по ликвидации аварийных ситуация действий по ликвидации последствий аварийных ситуаций с применением электронного моделирования системы теплоснабжения муниципального образования Ханты-Мансийского автономного округа – Югры городской округ город Когалым</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_Toc148689963 \h </w:instrText>
        </w:r>
        <w:r w:rsidR="006F4E57" w:rsidRPr="007E098C">
          <w:rPr>
            <w:b w:val="0"/>
            <w:noProof/>
            <w:webHidden/>
          </w:rPr>
        </w:r>
        <w:r w:rsidR="006F4E57" w:rsidRPr="007E098C">
          <w:rPr>
            <w:b w:val="0"/>
            <w:noProof/>
            <w:webHidden/>
          </w:rPr>
          <w:fldChar w:fldCharType="separate"/>
        </w:r>
        <w:r w:rsidR="00DF0913">
          <w:rPr>
            <w:b w:val="0"/>
            <w:noProof/>
            <w:webHidden/>
          </w:rPr>
          <w:t>164</w:t>
        </w:r>
        <w:r w:rsidR="006F4E57" w:rsidRPr="007E098C">
          <w:rPr>
            <w:b w:val="0"/>
            <w:noProof/>
            <w:webHidden/>
          </w:rPr>
          <w:fldChar w:fldCharType="end"/>
        </w:r>
      </w:hyperlink>
    </w:p>
    <w:p w14:paraId="0AFAC677" w14:textId="05EA3999" w:rsidR="006F4E57" w:rsidRPr="007E098C" w:rsidRDefault="00000000" w:rsidP="006106EB">
      <w:pPr>
        <w:pStyle w:val="22"/>
        <w:rPr>
          <w:rFonts w:eastAsiaTheme="minorEastAsia"/>
          <w:b w:val="0"/>
          <w:sz w:val="22"/>
          <w:szCs w:val="22"/>
        </w:rPr>
      </w:pPr>
      <w:hyperlink w:anchor="_Toc148689964" w:history="1">
        <w:r w:rsidR="006F4E57" w:rsidRPr="007E098C">
          <w:rPr>
            <w:rStyle w:val="af0"/>
            <w:b w:val="0"/>
          </w:rPr>
          <w:t>16.1</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Расчеты допустимого времени устранения технологических нарушений</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_Toc148689964 \h </w:instrText>
        </w:r>
        <w:r w:rsidR="006F4E57" w:rsidRPr="007E098C">
          <w:rPr>
            <w:b w:val="0"/>
            <w:webHidden/>
          </w:rPr>
        </w:r>
        <w:r w:rsidR="006F4E57" w:rsidRPr="007E098C">
          <w:rPr>
            <w:b w:val="0"/>
            <w:webHidden/>
          </w:rPr>
          <w:fldChar w:fldCharType="separate"/>
        </w:r>
        <w:r w:rsidR="00DF0913">
          <w:rPr>
            <w:b w:val="0"/>
            <w:webHidden/>
          </w:rPr>
          <w:t>164</w:t>
        </w:r>
        <w:r w:rsidR="006F4E57" w:rsidRPr="007E098C">
          <w:rPr>
            <w:b w:val="0"/>
            <w:webHidden/>
          </w:rPr>
          <w:fldChar w:fldCharType="end"/>
        </w:r>
      </w:hyperlink>
    </w:p>
    <w:p w14:paraId="519C6D44" w14:textId="5B9FAF90" w:rsidR="006F4E57" w:rsidRPr="007E098C" w:rsidRDefault="00000000" w:rsidP="006106EB">
      <w:pPr>
        <w:pStyle w:val="22"/>
        <w:rPr>
          <w:rFonts w:eastAsiaTheme="minorEastAsia"/>
          <w:b w:val="0"/>
          <w:sz w:val="22"/>
          <w:szCs w:val="22"/>
        </w:rPr>
      </w:pPr>
      <w:hyperlink w:anchor="_Toc148689965" w:history="1">
        <w:r w:rsidR="006F4E57" w:rsidRPr="007E098C">
          <w:rPr>
            <w:rStyle w:val="af0"/>
            <w:b w:val="0"/>
          </w:rPr>
          <w:t>16.2</w:t>
        </w:r>
        <w:r w:rsidR="006F4E57" w:rsidRPr="007E098C">
          <w:rPr>
            <w:rFonts w:eastAsiaTheme="minorEastAsia"/>
            <w:b w:val="0"/>
            <w:sz w:val="22"/>
            <w:szCs w:val="22"/>
          </w:rPr>
          <w:tab/>
        </w:r>
        <w:r w:rsidR="00DF7993" w:rsidRPr="007E098C">
          <w:rPr>
            <w:rFonts w:eastAsiaTheme="minorEastAsia"/>
            <w:b w:val="0"/>
            <w:sz w:val="22"/>
            <w:szCs w:val="22"/>
          </w:rPr>
          <w:t xml:space="preserve"> </w:t>
        </w:r>
        <w:r w:rsidR="006F4E57" w:rsidRPr="007E098C">
          <w:rPr>
            <w:rStyle w:val="af0"/>
            <w:b w:val="0"/>
          </w:rPr>
          <w:t>Электронное моделирование аварийных ситуаций на участках тепловой сети в системе теплоснабжения города Когалыма с использованием ПРК ZuluThermo 8.0</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_Toc148689965 \h </w:instrText>
        </w:r>
        <w:r w:rsidR="006F4E57" w:rsidRPr="007E098C">
          <w:rPr>
            <w:b w:val="0"/>
            <w:webHidden/>
          </w:rPr>
        </w:r>
        <w:r w:rsidR="006F4E57" w:rsidRPr="007E098C">
          <w:rPr>
            <w:b w:val="0"/>
            <w:webHidden/>
          </w:rPr>
          <w:fldChar w:fldCharType="separate"/>
        </w:r>
        <w:r w:rsidR="00DF0913">
          <w:rPr>
            <w:b w:val="0"/>
            <w:webHidden/>
          </w:rPr>
          <w:t>167</w:t>
        </w:r>
        <w:r w:rsidR="006F4E57" w:rsidRPr="007E098C">
          <w:rPr>
            <w:b w:val="0"/>
            <w:webHidden/>
          </w:rPr>
          <w:fldChar w:fldCharType="end"/>
        </w:r>
      </w:hyperlink>
    </w:p>
    <w:p w14:paraId="79189FB8" w14:textId="7CF4135D" w:rsidR="006F4E57" w:rsidRPr="007E098C" w:rsidRDefault="00000000" w:rsidP="006106EB">
      <w:pPr>
        <w:pStyle w:val="22"/>
        <w:rPr>
          <w:rFonts w:eastAsiaTheme="minorEastAsia"/>
          <w:b w:val="0"/>
          <w:sz w:val="22"/>
          <w:szCs w:val="22"/>
        </w:rPr>
      </w:pPr>
      <w:hyperlink w:anchor="_Toc148689966" w:history="1">
        <w:r w:rsidR="006F4E57" w:rsidRPr="007E098C">
          <w:rPr>
            <w:rStyle w:val="af0"/>
            <w:b w:val="0"/>
          </w:rPr>
          <w:t>16.3</w:t>
        </w:r>
        <w:r w:rsidR="006F4E57" w:rsidRPr="007E098C">
          <w:rPr>
            <w:rFonts w:eastAsiaTheme="minorEastAsia"/>
            <w:b w:val="0"/>
            <w:sz w:val="22"/>
            <w:szCs w:val="22"/>
          </w:rPr>
          <w:tab/>
        </w:r>
        <w:r w:rsidR="006F4E57" w:rsidRPr="007E098C">
          <w:rPr>
            <w:rStyle w:val="af0"/>
            <w:b w:val="0"/>
          </w:rPr>
          <w:t xml:space="preserve">Краткое руководство пользователя по электронному моделированию аварийных </w:t>
        </w:r>
        <w:r w:rsidR="006F4E57" w:rsidRPr="00695C92">
          <w:rPr>
            <w:rStyle w:val="af0"/>
            <w:b w:val="0"/>
          </w:rPr>
          <w:t>ситуаций</w:t>
        </w:r>
        <w:r w:rsidR="006F4E57" w:rsidRPr="007E098C">
          <w:rPr>
            <w:rStyle w:val="af0"/>
            <w:b w:val="0"/>
          </w:rPr>
          <w:t xml:space="preserve"> в системе теплоснабжения населенного пункта при помощи ПРК ZuluThermo 8.0</w:t>
        </w:r>
        <w:r w:rsidR="006F4E57" w:rsidRPr="007E098C">
          <w:rPr>
            <w:b w:val="0"/>
            <w:webHidden/>
          </w:rPr>
          <w:tab/>
        </w:r>
        <w:r w:rsidR="006F4E57" w:rsidRPr="007E098C">
          <w:rPr>
            <w:b w:val="0"/>
            <w:webHidden/>
          </w:rPr>
          <w:fldChar w:fldCharType="begin"/>
        </w:r>
        <w:r w:rsidR="006F4E57" w:rsidRPr="007E098C">
          <w:rPr>
            <w:b w:val="0"/>
            <w:webHidden/>
          </w:rPr>
          <w:instrText xml:space="preserve"> PAGEREF _Toc148689966 \h </w:instrText>
        </w:r>
        <w:r w:rsidR="006F4E57" w:rsidRPr="007E098C">
          <w:rPr>
            <w:b w:val="0"/>
            <w:webHidden/>
          </w:rPr>
        </w:r>
        <w:r w:rsidR="006F4E57" w:rsidRPr="007E098C">
          <w:rPr>
            <w:b w:val="0"/>
            <w:webHidden/>
          </w:rPr>
          <w:fldChar w:fldCharType="separate"/>
        </w:r>
        <w:r w:rsidR="00DF0913">
          <w:rPr>
            <w:b w:val="0"/>
            <w:webHidden/>
          </w:rPr>
          <w:t>192</w:t>
        </w:r>
        <w:r w:rsidR="006F4E57" w:rsidRPr="007E098C">
          <w:rPr>
            <w:b w:val="0"/>
            <w:webHidden/>
          </w:rPr>
          <w:fldChar w:fldCharType="end"/>
        </w:r>
      </w:hyperlink>
    </w:p>
    <w:p w14:paraId="40B443C4" w14:textId="6F786A23" w:rsidR="006F4E57" w:rsidRPr="00695C92" w:rsidRDefault="00000000" w:rsidP="006106EB">
      <w:pPr>
        <w:pStyle w:val="34"/>
        <w:rPr>
          <w:rFonts w:ascii="Times New Roman" w:eastAsiaTheme="minorEastAsia" w:hAnsi="Times New Roman" w:cs="Times New Roman"/>
          <w:noProof/>
          <w:spacing w:val="-8"/>
          <w:sz w:val="24"/>
          <w:szCs w:val="24"/>
        </w:rPr>
      </w:pPr>
      <w:hyperlink w:anchor="_Toc148689967" w:history="1">
        <w:r w:rsidR="006F4E57" w:rsidRPr="00695C92">
          <w:rPr>
            <w:rStyle w:val="af0"/>
            <w:rFonts w:ascii="Times New Roman" w:hAnsi="Times New Roman" w:cs="Times New Roman"/>
            <w:noProof/>
            <w:spacing w:val="-8"/>
            <w:sz w:val="24"/>
            <w:szCs w:val="24"/>
          </w:rPr>
          <w:t>16.3.1</w:t>
        </w:r>
        <w:r w:rsidR="006F4E57" w:rsidRPr="00695C92">
          <w:rPr>
            <w:rFonts w:ascii="Times New Roman" w:eastAsiaTheme="minorEastAsia" w:hAnsi="Times New Roman" w:cs="Times New Roman"/>
            <w:noProof/>
            <w:spacing w:val="-8"/>
            <w:sz w:val="24"/>
            <w:szCs w:val="24"/>
          </w:rPr>
          <w:tab/>
        </w:r>
        <w:r w:rsidR="006F4E57" w:rsidRPr="00695C92">
          <w:rPr>
            <w:rStyle w:val="af0"/>
            <w:rFonts w:ascii="Times New Roman" w:hAnsi="Times New Roman" w:cs="Times New Roman"/>
            <w:noProof/>
            <w:spacing w:val="-8"/>
            <w:sz w:val="24"/>
            <w:szCs w:val="24"/>
          </w:rPr>
          <w:t>Цель расчета</w:t>
        </w:r>
        <w:r w:rsidR="006F4E57" w:rsidRPr="00695C92">
          <w:rPr>
            <w:rFonts w:ascii="Times New Roman" w:hAnsi="Times New Roman" w:cs="Times New Roman"/>
            <w:noProof/>
            <w:webHidden/>
            <w:spacing w:val="-8"/>
            <w:sz w:val="24"/>
            <w:szCs w:val="24"/>
          </w:rPr>
          <w:tab/>
        </w:r>
        <w:r w:rsidR="006F4E57" w:rsidRPr="00695C92">
          <w:rPr>
            <w:rFonts w:ascii="Times New Roman" w:hAnsi="Times New Roman" w:cs="Times New Roman"/>
            <w:noProof/>
            <w:webHidden/>
            <w:spacing w:val="-8"/>
            <w:sz w:val="24"/>
            <w:szCs w:val="24"/>
          </w:rPr>
          <w:fldChar w:fldCharType="begin"/>
        </w:r>
        <w:r w:rsidR="006F4E57" w:rsidRPr="00695C92">
          <w:rPr>
            <w:rFonts w:ascii="Times New Roman" w:hAnsi="Times New Roman" w:cs="Times New Roman"/>
            <w:noProof/>
            <w:webHidden/>
            <w:spacing w:val="-8"/>
            <w:sz w:val="24"/>
            <w:szCs w:val="24"/>
          </w:rPr>
          <w:instrText xml:space="preserve"> PAGEREF _Toc148689967 \h </w:instrText>
        </w:r>
        <w:r w:rsidR="006F4E57" w:rsidRPr="00695C92">
          <w:rPr>
            <w:rFonts w:ascii="Times New Roman" w:hAnsi="Times New Roman" w:cs="Times New Roman"/>
            <w:noProof/>
            <w:webHidden/>
            <w:spacing w:val="-8"/>
            <w:sz w:val="24"/>
            <w:szCs w:val="24"/>
          </w:rPr>
        </w:r>
        <w:r w:rsidR="006F4E57" w:rsidRPr="00695C92">
          <w:rPr>
            <w:rFonts w:ascii="Times New Roman" w:hAnsi="Times New Roman" w:cs="Times New Roman"/>
            <w:noProof/>
            <w:webHidden/>
            <w:spacing w:val="-8"/>
            <w:sz w:val="24"/>
            <w:szCs w:val="24"/>
          </w:rPr>
          <w:fldChar w:fldCharType="separate"/>
        </w:r>
        <w:r w:rsidR="00DF0913">
          <w:rPr>
            <w:rFonts w:ascii="Times New Roman" w:hAnsi="Times New Roman" w:cs="Times New Roman"/>
            <w:noProof/>
            <w:webHidden/>
            <w:spacing w:val="-8"/>
            <w:sz w:val="24"/>
            <w:szCs w:val="24"/>
          </w:rPr>
          <w:t>192</w:t>
        </w:r>
        <w:r w:rsidR="006F4E57" w:rsidRPr="00695C92">
          <w:rPr>
            <w:rFonts w:ascii="Times New Roman" w:hAnsi="Times New Roman" w:cs="Times New Roman"/>
            <w:noProof/>
            <w:webHidden/>
            <w:spacing w:val="-8"/>
            <w:sz w:val="24"/>
            <w:szCs w:val="24"/>
          </w:rPr>
          <w:fldChar w:fldCharType="end"/>
        </w:r>
      </w:hyperlink>
    </w:p>
    <w:p w14:paraId="5E987BA9" w14:textId="23AD18EB" w:rsidR="006F4E57" w:rsidRPr="00695C92" w:rsidRDefault="00000000" w:rsidP="006106EB">
      <w:pPr>
        <w:pStyle w:val="34"/>
        <w:rPr>
          <w:rFonts w:ascii="Times New Roman" w:eastAsiaTheme="minorEastAsia" w:hAnsi="Times New Roman" w:cs="Times New Roman"/>
          <w:noProof/>
          <w:spacing w:val="-8"/>
          <w:sz w:val="24"/>
          <w:szCs w:val="24"/>
        </w:rPr>
      </w:pPr>
      <w:hyperlink w:anchor="_Toc148689968" w:history="1">
        <w:r w:rsidR="006F4E57" w:rsidRPr="00695C92">
          <w:rPr>
            <w:rStyle w:val="af0"/>
            <w:rFonts w:ascii="Times New Roman" w:hAnsi="Times New Roman" w:cs="Times New Roman"/>
            <w:noProof/>
            <w:spacing w:val="-8"/>
            <w:sz w:val="24"/>
            <w:szCs w:val="24"/>
          </w:rPr>
          <w:t>16.3.2</w:t>
        </w:r>
        <w:r w:rsidR="006F4E57" w:rsidRPr="00695C92">
          <w:rPr>
            <w:rFonts w:ascii="Times New Roman" w:eastAsiaTheme="minorEastAsia" w:hAnsi="Times New Roman" w:cs="Times New Roman"/>
            <w:noProof/>
            <w:spacing w:val="-8"/>
            <w:sz w:val="24"/>
            <w:szCs w:val="24"/>
          </w:rPr>
          <w:tab/>
        </w:r>
        <w:r w:rsidR="006F4E57" w:rsidRPr="00695C92">
          <w:rPr>
            <w:rStyle w:val="af0"/>
            <w:rFonts w:ascii="Times New Roman" w:hAnsi="Times New Roman" w:cs="Times New Roman"/>
            <w:noProof/>
            <w:spacing w:val="-8"/>
            <w:sz w:val="24"/>
            <w:szCs w:val="24"/>
          </w:rPr>
          <w:t>Запуск расчета</w:t>
        </w:r>
        <w:r w:rsidR="006F4E57" w:rsidRPr="00695C92">
          <w:rPr>
            <w:rFonts w:ascii="Times New Roman" w:hAnsi="Times New Roman" w:cs="Times New Roman"/>
            <w:noProof/>
            <w:webHidden/>
            <w:spacing w:val="-8"/>
            <w:sz w:val="24"/>
            <w:szCs w:val="24"/>
          </w:rPr>
          <w:tab/>
        </w:r>
        <w:r w:rsidR="006F4E57" w:rsidRPr="00695C92">
          <w:rPr>
            <w:rFonts w:ascii="Times New Roman" w:hAnsi="Times New Roman" w:cs="Times New Roman"/>
            <w:noProof/>
            <w:webHidden/>
            <w:spacing w:val="-8"/>
            <w:sz w:val="24"/>
            <w:szCs w:val="24"/>
          </w:rPr>
          <w:fldChar w:fldCharType="begin"/>
        </w:r>
        <w:r w:rsidR="006F4E57" w:rsidRPr="00695C92">
          <w:rPr>
            <w:rFonts w:ascii="Times New Roman" w:hAnsi="Times New Roman" w:cs="Times New Roman"/>
            <w:noProof/>
            <w:webHidden/>
            <w:spacing w:val="-8"/>
            <w:sz w:val="24"/>
            <w:szCs w:val="24"/>
          </w:rPr>
          <w:instrText xml:space="preserve"> PAGEREF _Toc148689968 \h </w:instrText>
        </w:r>
        <w:r w:rsidR="006F4E57" w:rsidRPr="00695C92">
          <w:rPr>
            <w:rFonts w:ascii="Times New Roman" w:hAnsi="Times New Roman" w:cs="Times New Roman"/>
            <w:noProof/>
            <w:webHidden/>
            <w:spacing w:val="-8"/>
            <w:sz w:val="24"/>
            <w:szCs w:val="24"/>
          </w:rPr>
        </w:r>
        <w:r w:rsidR="006F4E57" w:rsidRPr="00695C92">
          <w:rPr>
            <w:rFonts w:ascii="Times New Roman" w:hAnsi="Times New Roman" w:cs="Times New Roman"/>
            <w:noProof/>
            <w:webHidden/>
            <w:spacing w:val="-8"/>
            <w:sz w:val="24"/>
            <w:szCs w:val="24"/>
          </w:rPr>
          <w:fldChar w:fldCharType="separate"/>
        </w:r>
        <w:r w:rsidR="00DF0913">
          <w:rPr>
            <w:rFonts w:ascii="Times New Roman" w:hAnsi="Times New Roman" w:cs="Times New Roman"/>
            <w:noProof/>
            <w:webHidden/>
            <w:spacing w:val="-8"/>
            <w:sz w:val="24"/>
            <w:szCs w:val="24"/>
          </w:rPr>
          <w:t>192</w:t>
        </w:r>
        <w:r w:rsidR="006F4E57" w:rsidRPr="00695C92">
          <w:rPr>
            <w:rFonts w:ascii="Times New Roman" w:hAnsi="Times New Roman" w:cs="Times New Roman"/>
            <w:noProof/>
            <w:webHidden/>
            <w:spacing w:val="-8"/>
            <w:sz w:val="24"/>
            <w:szCs w:val="24"/>
          </w:rPr>
          <w:fldChar w:fldCharType="end"/>
        </w:r>
      </w:hyperlink>
    </w:p>
    <w:p w14:paraId="1ACCEAD9" w14:textId="4DE5B105" w:rsidR="006F4E57" w:rsidRPr="00695C92" w:rsidRDefault="00000000" w:rsidP="006106EB">
      <w:pPr>
        <w:pStyle w:val="34"/>
        <w:rPr>
          <w:rFonts w:ascii="Times New Roman" w:eastAsiaTheme="minorEastAsia" w:hAnsi="Times New Roman" w:cs="Times New Roman"/>
          <w:noProof/>
          <w:spacing w:val="-8"/>
          <w:sz w:val="24"/>
          <w:szCs w:val="24"/>
        </w:rPr>
      </w:pPr>
      <w:hyperlink w:anchor="_Toc148689969" w:history="1">
        <w:r w:rsidR="006F4E57" w:rsidRPr="00695C92">
          <w:rPr>
            <w:rStyle w:val="af0"/>
            <w:rFonts w:ascii="Times New Roman" w:hAnsi="Times New Roman" w:cs="Times New Roman"/>
            <w:noProof/>
            <w:spacing w:val="-8"/>
            <w:sz w:val="24"/>
            <w:szCs w:val="24"/>
          </w:rPr>
          <w:t>16.3.3</w:t>
        </w:r>
        <w:r w:rsidR="006F4E57" w:rsidRPr="00695C92">
          <w:rPr>
            <w:rFonts w:ascii="Times New Roman" w:eastAsiaTheme="minorEastAsia" w:hAnsi="Times New Roman" w:cs="Times New Roman"/>
            <w:noProof/>
            <w:spacing w:val="-8"/>
            <w:sz w:val="24"/>
            <w:szCs w:val="24"/>
          </w:rPr>
          <w:tab/>
        </w:r>
        <w:r w:rsidR="006F4E57" w:rsidRPr="00695C92">
          <w:rPr>
            <w:rStyle w:val="af0"/>
            <w:rFonts w:ascii="Times New Roman" w:hAnsi="Times New Roman" w:cs="Times New Roman"/>
            <w:noProof/>
            <w:spacing w:val="-8"/>
            <w:sz w:val="24"/>
            <w:szCs w:val="24"/>
          </w:rPr>
          <w:t>Анализ переключений</w:t>
        </w:r>
        <w:r w:rsidR="006F4E57" w:rsidRPr="00695C92">
          <w:rPr>
            <w:rFonts w:ascii="Times New Roman" w:hAnsi="Times New Roman" w:cs="Times New Roman"/>
            <w:noProof/>
            <w:webHidden/>
            <w:spacing w:val="-8"/>
            <w:sz w:val="24"/>
            <w:szCs w:val="24"/>
          </w:rPr>
          <w:tab/>
        </w:r>
        <w:r w:rsidR="006F4E57" w:rsidRPr="00695C92">
          <w:rPr>
            <w:rFonts w:ascii="Times New Roman" w:hAnsi="Times New Roman" w:cs="Times New Roman"/>
            <w:noProof/>
            <w:webHidden/>
            <w:spacing w:val="-8"/>
            <w:sz w:val="24"/>
            <w:szCs w:val="24"/>
          </w:rPr>
          <w:fldChar w:fldCharType="begin"/>
        </w:r>
        <w:r w:rsidR="006F4E57" w:rsidRPr="00695C92">
          <w:rPr>
            <w:rFonts w:ascii="Times New Roman" w:hAnsi="Times New Roman" w:cs="Times New Roman"/>
            <w:noProof/>
            <w:webHidden/>
            <w:spacing w:val="-8"/>
            <w:sz w:val="24"/>
            <w:szCs w:val="24"/>
          </w:rPr>
          <w:instrText xml:space="preserve"> PAGEREF _Toc148689969 \h </w:instrText>
        </w:r>
        <w:r w:rsidR="006F4E57" w:rsidRPr="00695C92">
          <w:rPr>
            <w:rFonts w:ascii="Times New Roman" w:hAnsi="Times New Roman" w:cs="Times New Roman"/>
            <w:noProof/>
            <w:webHidden/>
            <w:spacing w:val="-8"/>
            <w:sz w:val="24"/>
            <w:szCs w:val="24"/>
          </w:rPr>
        </w:r>
        <w:r w:rsidR="006F4E57" w:rsidRPr="00695C92">
          <w:rPr>
            <w:rFonts w:ascii="Times New Roman" w:hAnsi="Times New Roman" w:cs="Times New Roman"/>
            <w:noProof/>
            <w:webHidden/>
            <w:spacing w:val="-8"/>
            <w:sz w:val="24"/>
            <w:szCs w:val="24"/>
          </w:rPr>
          <w:fldChar w:fldCharType="separate"/>
        </w:r>
        <w:r w:rsidR="00DF0913">
          <w:rPr>
            <w:rFonts w:ascii="Times New Roman" w:hAnsi="Times New Roman" w:cs="Times New Roman"/>
            <w:noProof/>
            <w:webHidden/>
            <w:spacing w:val="-8"/>
            <w:sz w:val="24"/>
            <w:szCs w:val="24"/>
          </w:rPr>
          <w:t>193</w:t>
        </w:r>
        <w:r w:rsidR="006F4E57" w:rsidRPr="00695C92">
          <w:rPr>
            <w:rFonts w:ascii="Times New Roman" w:hAnsi="Times New Roman" w:cs="Times New Roman"/>
            <w:noProof/>
            <w:webHidden/>
            <w:spacing w:val="-8"/>
            <w:sz w:val="24"/>
            <w:szCs w:val="24"/>
          </w:rPr>
          <w:fldChar w:fldCharType="end"/>
        </w:r>
      </w:hyperlink>
    </w:p>
    <w:p w14:paraId="425A4240" w14:textId="4238B107" w:rsidR="006F4E57" w:rsidRPr="00695C92" w:rsidRDefault="00000000" w:rsidP="006106EB">
      <w:pPr>
        <w:pStyle w:val="34"/>
        <w:rPr>
          <w:rFonts w:ascii="Times New Roman" w:eastAsiaTheme="minorEastAsia" w:hAnsi="Times New Roman" w:cs="Times New Roman"/>
          <w:noProof/>
          <w:spacing w:val="-8"/>
          <w:sz w:val="24"/>
          <w:szCs w:val="24"/>
        </w:rPr>
      </w:pPr>
      <w:hyperlink w:anchor="_Toc148689970" w:history="1">
        <w:r w:rsidR="006F4E57" w:rsidRPr="00695C92">
          <w:rPr>
            <w:rStyle w:val="af0"/>
            <w:rFonts w:ascii="Times New Roman" w:hAnsi="Times New Roman" w:cs="Times New Roman"/>
            <w:noProof/>
            <w:spacing w:val="-8"/>
            <w:sz w:val="24"/>
            <w:szCs w:val="24"/>
          </w:rPr>
          <w:t>16.3.4</w:t>
        </w:r>
        <w:r w:rsidR="006F4E57" w:rsidRPr="00695C92">
          <w:rPr>
            <w:rFonts w:ascii="Times New Roman" w:eastAsiaTheme="minorEastAsia" w:hAnsi="Times New Roman" w:cs="Times New Roman"/>
            <w:noProof/>
            <w:spacing w:val="-8"/>
            <w:sz w:val="24"/>
            <w:szCs w:val="24"/>
          </w:rPr>
          <w:tab/>
        </w:r>
        <w:r w:rsidR="006F4E57" w:rsidRPr="00695C92">
          <w:rPr>
            <w:rStyle w:val="af0"/>
            <w:rFonts w:ascii="Times New Roman" w:hAnsi="Times New Roman" w:cs="Times New Roman"/>
            <w:noProof/>
            <w:spacing w:val="-8"/>
            <w:sz w:val="24"/>
            <w:szCs w:val="24"/>
          </w:rPr>
          <w:t>Запуск анализа переключений</w:t>
        </w:r>
        <w:r w:rsidR="006F4E57" w:rsidRPr="00695C92">
          <w:rPr>
            <w:rFonts w:ascii="Times New Roman" w:hAnsi="Times New Roman" w:cs="Times New Roman"/>
            <w:noProof/>
            <w:webHidden/>
            <w:spacing w:val="-8"/>
            <w:sz w:val="24"/>
            <w:szCs w:val="24"/>
          </w:rPr>
          <w:tab/>
        </w:r>
        <w:r w:rsidR="006F4E57" w:rsidRPr="00695C92">
          <w:rPr>
            <w:rFonts w:ascii="Times New Roman" w:hAnsi="Times New Roman" w:cs="Times New Roman"/>
            <w:noProof/>
            <w:webHidden/>
            <w:spacing w:val="-8"/>
            <w:sz w:val="24"/>
            <w:szCs w:val="24"/>
          </w:rPr>
          <w:fldChar w:fldCharType="begin"/>
        </w:r>
        <w:r w:rsidR="006F4E57" w:rsidRPr="00695C92">
          <w:rPr>
            <w:rFonts w:ascii="Times New Roman" w:hAnsi="Times New Roman" w:cs="Times New Roman"/>
            <w:noProof/>
            <w:webHidden/>
            <w:spacing w:val="-8"/>
            <w:sz w:val="24"/>
            <w:szCs w:val="24"/>
          </w:rPr>
          <w:instrText xml:space="preserve"> PAGEREF _Toc148689970 \h </w:instrText>
        </w:r>
        <w:r w:rsidR="006F4E57" w:rsidRPr="00695C92">
          <w:rPr>
            <w:rFonts w:ascii="Times New Roman" w:hAnsi="Times New Roman" w:cs="Times New Roman"/>
            <w:noProof/>
            <w:webHidden/>
            <w:spacing w:val="-8"/>
            <w:sz w:val="24"/>
            <w:szCs w:val="24"/>
          </w:rPr>
        </w:r>
        <w:r w:rsidR="006F4E57" w:rsidRPr="00695C92">
          <w:rPr>
            <w:rFonts w:ascii="Times New Roman" w:hAnsi="Times New Roman" w:cs="Times New Roman"/>
            <w:noProof/>
            <w:webHidden/>
            <w:spacing w:val="-8"/>
            <w:sz w:val="24"/>
            <w:szCs w:val="24"/>
          </w:rPr>
          <w:fldChar w:fldCharType="separate"/>
        </w:r>
        <w:r w:rsidR="00DF0913">
          <w:rPr>
            <w:rFonts w:ascii="Times New Roman" w:hAnsi="Times New Roman" w:cs="Times New Roman"/>
            <w:noProof/>
            <w:webHidden/>
            <w:spacing w:val="-8"/>
            <w:sz w:val="24"/>
            <w:szCs w:val="24"/>
          </w:rPr>
          <w:t>193</w:t>
        </w:r>
        <w:r w:rsidR="006F4E57" w:rsidRPr="00695C92">
          <w:rPr>
            <w:rFonts w:ascii="Times New Roman" w:hAnsi="Times New Roman" w:cs="Times New Roman"/>
            <w:noProof/>
            <w:webHidden/>
            <w:spacing w:val="-8"/>
            <w:sz w:val="24"/>
            <w:szCs w:val="24"/>
          </w:rPr>
          <w:fldChar w:fldCharType="end"/>
        </w:r>
      </w:hyperlink>
    </w:p>
    <w:p w14:paraId="1BAC6CAA" w14:textId="677C0845" w:rsidR="006F4E57" w:rsidRPr="00695C92" w:rsidRDefault="00000000" w:rsidP="006106EB">
      <w:pPr>
        <w:pStyle w:val="34"/>
        <w:rPr>
          <w:rFonts w:ascii="Times New Roman" w:eastAsiaTheme="minorEastAsia" w:hAnsi="Times New Roman" w:cs="Times New Roman"/>
          <w:noProof/>
          <w:spacing w:val="-8"/>
          <w:sz w:val="24"/>
          <w:szCs w:val="24"/>
        </w:rPr>
      </w:pPr>
      <w:hyperlink w:anchor="_Toc148689971" w:history="1">
        <w:r w:rsidR="006F4E57" w:rsidRPr="00695C92">
          <w:rPr>
            <w:rStyle w:val="af0"/>
            <w:rFonts w:ascii="Times New Roman" w:hAnsi="Times New Roman" w:cs="Times New Roman"/>
            <w:noProof/>
            <w:spacing w:val="-8"/>
            <w:sz w:val="24"/>
            <w:szCs w:val="24"/>
          </w:rPr>
          <w:t>16.3.5</w:t>
        </w:r>
        <w:r w:rsidR="006F4E57" w:rsidRPr="00695C92">
          <w:rPr>
            <w:rFonts w:ascii="Times New Roman" w:eastAsiaTheme="minorEastAsia" w:hAnsi="Times New Roman" w:cs="Times New Roman"/>
            <w:noProof/>
            <w:spacing w:val="-8"/>
            <w:sz w:val="24"/>
            <w:szCs w:val="24"/>
          </w:rPr>
          <w:tab/>
        </w:r>
        <w:r w:rsidR="006F4E57" w:rsidRPr="00695C92">
          <w:rPr>
            <w:rStyle w:val="af0"/>
            <w:rFonts w:ascii="Times New Roman" w:hAnsi="Times New Roman" w:cs="Times New Roman"/>
            <w:noProof/>
            <w:spacing w:val="-8"/>
            <w:sz w:val="24"/>
            <w:szCs w:val="24"/>
          </w:rPr>
          <w:t>Поиск в слое-подложке</w:t>
        </w:r>
        <w:r w:rsidR="006F4E57" w:rsidRPr="00695C92">
          <w:rPr>
            <w:rFonts w:ascii="Times New Roman" w:hAnsi="Times New Roman" w:cs="Times New Roman"/>
            <w:noProof/>
            <w:webHidden/>
            <w:spacing w:val="-8"/>
            <w:sz w:val="24"/>
            <w:szCs w:val="24"/>
          </w:rPr>
          <w:tab/>
        </w:r>
        <w:r w:rsidR="006F4E57" w:rsidRPr="00695C92">
          <w:rPr>
            <w:rFonts w:ascii="Times New Roman" w:hAnsi="Times New Roman" w:cs="Times New Roman"/>
            <w:noProof/>
            <w:webHidden/>
            <w:spacing w:val="-8"/>
            <w:sz w:val="24"/>
            <w:szCs w:val="24"/>
          </w:rPr>
          <w:fldChar w:fldCharType="begin"/>
        </w:r>
        <w:r w:rsidR="006F4E57" w:rsidRPr="00695C92">
          <w:rPr>
            <w:rFonts w:ascii="Times New Roman" w:hAnsi="Times New Roman" w:cs="Times New Roman"/>
            <w:noProof/>
            <w:webHidden/>
            <w:spacing w:val="-8"/>
            <w:sz w:val="24"/>
            <w:szCs w:val="24"/>
          </w:rPr>
          <w:instrText xml:space="preserve"> PAGEREF _Toc148689971 \h </w:instrText>
        </w:r>
        <w:r w:rsidR="006F4E57" w:rsidRPr="00695C92">
          <w:rPr>
            <w:rFonts w:ascii="Times New Roman" w:hAnsi="Times New Roman" w:cs="Times New Roman"/>
            <w:noProof/>
            <w:webHidden/>
            <w:spacing w:val="-8"/>
            <w:sz w:val="24"/>
            <w:szCs w:val="24"/>
          </w:rPr>
        </w:r>
        <w:r w:rsidR="006F4E57" w:rsidRPr="00695C92">
          <w:rPr>
            <w:rFonts w:ascii="Times New Roman" w:hAnsi="Times New Roman" w:cs="Times New Roman"/>
            <w:noProof/>
            <w:webHidden/>
            <w:spacing w:val="-8"/>
            <w:sz w:val="24"/>
            <w:szCs w:val="24"/>
          </w:rPr>
          <w:fldChar w:fldCharType="separate"/>
        </w:r>
        <w:r w:rsidR="00DF0913">
          <w:rPr>
            <w:rFonts w:ascii="Times New Roman" w:hAnsi="Times New Roman" w:cs="Times New Roman"/>
            <w:noProof/>
            <w:webHidden/>
            <w:spacing w:val="-8"/>
            <w:sz w:val="24"/>
            <w:szCs w:val="24"/>
          </w:rPr>
          <w:t>196</w:t>
        </w:r>
        <w:r w:rsidR="006F4E57" w:rsidRPr="00695C92">
          <w:rPr>
            <w:rFonts w:ascii="Times New Roman" w:hAnsi="Times New Roman" w:cs="Times New Roman"/>
            <w:noProof/>
            <w:webHidden/>
            <w:spacing w:val="-8"/>
            <w:sz w:val="24"/>
            <w:szCs w:val="24"/>
          </w:rPr>
          <w:fldChar w:fldCharType="end"/>
        </w:r>
      </w:hyperlink>
    </w:p>
    <w:p w14:paraId="40D18050" w14:textId="33B4CC84" w:rsidR="006F4E57" w:rsidRPr="00695C92" w:rsidRDefault="00000000" w:rsidP="006106EB">
      <w:pPr>
        <w:pStyle w:val="34"/>
        <w:rPr>
          <w:rFonts w:ascii="Times New Roman" w:eastAsiaTheme="minorEastAsia" w:hAnsi="Times New Roman" w:cs="Times New Roman"/>
          <w:noProof/>
          <w:spacing w:val="-8"/>
          <w:sz w:val="24"/>
          <w:szCs w:val="24"/>
        </w:rPr>
      </w:pPr>
      <w:hyperlink w:anchor="_Toc148689972" w:history="1">
        <w:r w:rsidR="006F4E57" w:rsidRPr="00695C92">
          <w:rPr>
            <w:rStyle w:val="af0"/>
            <w:rFonts w:ascii="Times New Roman" w:hAnsi="Times New Roman" w:cs="Times New Roman"/>
            <w:noProof/>
            <w:spacing w:val="-8"/>
            <w:sz w:val="24"/>
            <w:szCs w:val="24"/>
          </w:rPr>
          <w:t>16.3.6</w:t>
        </w:r>
        <w:r w:rsidR="006F4E57" w:rsidRPr="00695C92">
          <w:rPr>
            <w:rFonts w:ascii="Times New Roman" w:eastAsiaTheme="minorEastAsia" w:hAnsi="Times New Roman" w:cs="Times New Roman"/>
            <w:noProof/>
            <w:spacing w:val="-8"/>
            <w:sz w:val="24"/>
            <w:szCs w:val="24"/>
          </w:rPr>
          <w:tab/>
        </w:r>
        <w:r w:rsidR="006F4E57" w:rsidRPr="00695C92">
          <w:rPr>
            <w:rStyle w:val="af0"/>
            <w:rFonts w:ascii="Times New Roman" w:hAnsi="Times New Roman" w:cs="Times New Roman"/>
            <w:noProof/>
            <w:spacing w:val="-8"/>
            <w:sz w:val="24"/>
            <w:szCs w:val="24"/>
          </w:rPr>
          <w:t>Настройки</w:t>
        </w:r>
        <w:r w:rsidR="006F4E57" w:rsidRPr="00695C92">
          <w:rPr>
            <w:rFonts w:ascii="Times New Roman" w:hAnsi="Times New Roman" w:cs="Times New Roman"/>
            <w:noProof/>
            <w:webHidden/>
            <w:spacing w:val="-8"/>
            <w:sz w:val="24"/>
            <w:szCs w:val="24"/>
          </w:rPr>
          <w:tab/>
        </w:r>
        <w:r w:rsidR="006F4E57" w:rsidRPr="00695C92">
          <w:rPr>
            <w:rFonts w:ascii="Times New Roman" w:hAnsi="Times New Roman" w:cs="Times New Roman"/>
            <w:noProof/>
            <w:webHidden/>
            <w:spacing w:val="-8"/>
            <w:sz w:val="24"/>
            <w:szCs w:val="24"/>
          </w:rPr>
          <w:fldChar w:fldCharType="begin"/>
        </w:r>
        <w:r w:rsidR="006F4E57" w:rsidRPr="00695C92">
          <w:rPr>
            <w:rFonts w:ascii="Times New Roman" w:hAnsi="Times New Roman" w:cs="Times New Roman"/>
            <w:noProof/>
            <w:webHidden/>
            <w:spacing w:val="-8"/>
            <w:sz w:val="24"/>
            <w:szCs w:val="24"/>
          </w:rPr>
          <w:instrText xml:space="preserve"> PAGEREF _Toc148689972 \h </w:instrText>
        </w:r>
        <w:r w:rsidR="006F4E57" w:rsidRPr="00695C92">
          <w:rPr>
            <w:rFonts w:ascii="Times New Roman" w:hAnsi="Times New Roman" w:cs="Times New Roman"/>
            <w:noProof/>
            <w:webHidden/>
            <w:spacing w:val="-8"/>
            <w:sz w:val="24"/>
            <w:szCs w:val="24"/>
          </w:rPr>
        </w:r>
        <w:r w:rsidR="006F4E57" w:rsidRPr="00695C92">
          <w:rPr>
            <w:rFonts w:ascii="Times New Roman" w:hAnsi="Times New Roman" w:cs="Times New Roman"/>
            <w:noProof/>
            <w:webHidden/>
            <w:spacing w:val="-8"/>
            <w:sz w:val="24"/>
            <w:szCs w:val="24"/>
          </w:rPr>
          <w:fldChar w:fldCharType="separate"/>
        </w:r>
        <w:r w:rsidR="00DF0913">
          <w:rPr>
            <w:rFonts w:ascii="Times New Roman" w:hAnsi="Times New Roman" w:cs="Times New Roman"/>
            <w:noProof/>
            <w:webHidden/>
            <w:spacing w:val="-8"/>
            <w:sz w:val="24"/>
            <w:szCs w:val="24"/>
          </w:rPr>
          <w:t>196</w:t>
        </w:r>
        <w:r w:rsidR="006F4E57" w:rsidRPr="00695C92">
          <w:rPr>
            <w:rFonts w:ascii="Times New Roman" w:hAnsi="Times New Roman" w:cs="Times New Roman"/>
            <w:noProof/>
            <w:webHidden/>
            <w:spacing w:val="-8"/>
            <w:sz w:val="24"/>
            <w:szCs w:val="24"/>
          </w:rPr>
          <w:fldChar w:fldCharType="end"/>
        </w:r>
      </w:hyperlink>
    </w:p>
    <w:p w14:paraId="40344CA3" w14:textId="135F7EBC" w:rsidR="006F4E57" w:rsidRPr="00695C92" w:rsidRDefault="00000000" w:rsidP="006106EB">
      <w:pPr>
        <w:pStyle w:val="34"/>
        <w:rPr>
          <w:rFonts w:ascii="Times New Roman" w:eastAsiaTheme="minorEastAsia" w:hAnsi="Times New Roman" w:cs="Times New Roman"/>
          <w:noProof/>
          <w:spacing w:val="-8"/>
          <w:sz w:val="24"/>
          <w:szCs w:val="24"/>
        </w:rPr>
      </w:pPr>
      <w:hyperlink w:anchor="_Toc148689973" w:history="1">
        <w:r w:rsidR="006F4E57" w:rsidRPr="00695C92">
          <w:rPr>
            <w:rStyle w:val="af0"/>
            <w:rFonts w:ascii="Times New Roman" w:hAnsi="Times New Roman" w:cs="Times New Roman"/>
            <w:noProof/>
            <w:spacing w:val="-8"/>
            <w:sz w:val="24"/>
            <w:szCs w:val="24"/>
          </w:rPr>
          <w:t>16.3.7</w:t>
        </w:r>
        <w:r w:rsidR="006F4E57" w:rsidRPr="00695C92">
          <w:rPr>
            <w:rFonts w:ascii="Times New Roman" w:eastAsiaTheme="minorEastAsia" w:hAnsi="Times New Roman" w:cs="Times New Roman"/>
            <w:noProof/>
            <w:spacing w:val="-8"/>
            <w:sz w:val="24"/>
            <w:szCs w:val="24"/>
          </w:rPr>
          <w:tab/>
        </w:r>
        <w:r w:rsidR="006F4E57" w:rsidRPr="00695C92">
          <w:rPr>
            <w:rStyle w:val="af0"/>
            <w:rFonts w:ascii="Times New Roman" w:hAnsi="Times New Roman" w:cs="Times New Roman"/>
            <w:noProof/>
            <w:spacing w:val="-8"/>
            <w:sz w:val="24"/>
            <w:szCs w:val="24"/>
          </w:rPr>
          <w:t>Слой сети</w:t>
        </w:r>
        <w:r w:rsidR="006F4E57" w:rsidRPr="00695C92">
          <w:rPr>
            <w:rFonts w:ascii="Times New Roman" w:hAnsi="Times New Roman" w:cs="Times New Roman"/>
            <w:noProof/>
            <w:webHidden/>
            <w:spacing w:val="-8"/>
            <w:sz w:val="24"/>
            <w:szCs w:val="24"/>
          </w:rPr>
          <w:tab/>
        </w:r>
        <w:r w:rsidR="006F4E57" w:rsidRPr="00695C92">
          <w:rPr>
            <w:rFonts w:ascii="Times New Roman" w:hAnsi="Times New Roman" w:cs="Times New Roman"/>
            <w:noProof/>
            <w:webHidden/>
            <w:spacing w:val="-8"/>
            <w:sz w:val="24"/>
            <w:szCs w:val="24"/>
          </w:rPr>
          <w:fldChar w:fldCharType="begin"/>
        </w:r>
        <w:r w:rsidR="006F4E57" w:rsidRPr="00695C92">
          <w:rPr>
            <w:rFonts w:ascii="Times New Roman" w:hAnsi="Times New Roman" w:cs="Times New Roman"/>
            <w:noProof/>
            <w:webHidden/>
            <w:spacing w:val="-8"/>
            <w:sz w:val="24"/>
            <w:szCs w:val="24"/>
          </w:rPr>
          <w:instrText xml:space="preserve"> PAGEREF _Toc148689973 \h </w:instrText>
        </w:r>
        <w:r w:rsidR="006F4E57" w:rsidRPr="00695C92">
          <w:rPr>
            <w:rFonts w:ascii="Times New Roman" w:hAnsi="Times New Roman" w:cs="Times New Roman"/>
            <w:noProof/>
            <w:webHidden/>
            <w:spacing w:val="-8"/>
            <w:sz w:val="24"/>
            <w:szCs w:val="24"/>
          </w:rPr>
        </w:r>
        <w:r w:rsidR="006F4E57" w:rsidRPr="00695C92">
          <w:rPr>
            <w:rFonts w:ascii="Times New Roman" w:hAnsi="Times New Roman" w:cs="Times New Roman"/>
            <w:noProof/>
            <w:webHidden/>
            <w:spacing w:val="-8"/>
            <w:sz w:val="24"/>
            <w:szCs w:val="24"/>
          </w:rPr>
          <w:fldChar w:fldCharType="separate"/>
        </w:r>
        <w:r w:rsidR="00DF0913">
          <w:rPr>
            <w:rFonts w:ascii="Times New Roman" w:hAnsi="Times New Roman" w:cs="Times New Roman"/>
            <w:noProof/>
            <w:webHidden/>
            <w:spacing w:val="-8"/>
            <w:sz w:val="24"/>
            <w:szCs w:val="24"/>
          </w:rPr>
          <w:t>197</w:t>
        </w:r>
        <w:r w:rsidR="006F4E57" w:rsidRPr="00695C92">
          <w:rPr>
            <w:rFonts w:ascii="Times New Roman" w:hAnsi="Times New Roman" w:cs="Times New Roman"/>
            <w:noProof/>
            <w:webHidden/>
            <w:spacing w:val="-8"/>
            <w:sz w:val="24"/>
            <w:szCs w:val="24"/>
          </w:rPr>
          <w:fldChar w:fldCharType="end"/>
        </w:r>
      </w:hyperlink>
    </w:p>
    <w:p w14:paraId="316CDF4F" w14:textId="432BA272" w:rsidR="006F4E57" w:rsidRPr="00695C92" w:rsidRDefault="00000000" w:rsidP="006106EB">
      <w:pPr>
        <w:pStyle w:val="34"/>
        <w:rPr>
          <w:rFonts w:ascii="Times New Roman" w:eastAsiaTheme="minorEastAsia" w:hAnsi="Times New Roman" w:cs="Times New Roman"/>
          <w:noProof/>
          <w:spacing w:val="-8"/>
          <w:sz w:val="24"/>
          <w:szCs w:val="24"/>
        </w:rPr>
      </w:pPr>
      <w:hyperlink w:anchor="_Toc148689974" w:history="1">
        <w:r w:rsidR="006F4E57" w:rsidRPr="00695C92">
          <w:rPr>
            <w:rStyle w:val="af0"/>
            <w:rFonts w:ascii="Times New Roman" w:hAnsi="Times New Roman" w:cs="Times New Roman"/>
            <w:noProof/>
            <w:spacing w:val="-8"/>
            <w:sz w:val="24"/>
            <w:szCs w:val="24"/>
          </w:rPr>
          <w:t>16.3.8</w:t>
        </w:r>
        <w:r w:rsidR="006F4E57" w:rsidRPr="00695C92">
          <w:rPr>
            <w:rFonts w:ascii="Times New Roman" w:eastAsiaTheme="minorEastAsia" w:hAnsi="Times New Roman" w:cs="Times New Roman"/>
            <w:noProof/>
            <w:spacing w:val="-8"/>
            <w:sz w:val="24"/>
            <w:szCs w:val="24"/>
          </w:rPr>
          <w:tab/>
        </w:r>
        <w:r w:rsidR="006F4E57" w:rsidRPr="00695C92">
          <w:rPr>
            <w:rStyle w:val="af0"/>
            <w:rFonts w:ascii="Times New Roman" w:hAnsi="Times New Roman" w:cs="Times New Roman"/>
            <w:noProof/>
            <w:spacing w:val="-8"/>
            <w:sz w:val="24"/>
            <w:szCs w:val="24"/>
          </w:rPr>
          <w:t>Анализ переключений</w:t>
        </w:r>
        <w:r w:rsidR="006F4E57" w:rsidRPr="00695C92">
          <w:rPr>
            <w:rFonts w:ascii="Times New Roman" w:hAnsi="Times New Roman" w:cs="Times New Roman"/>
            <w:noProof/>
            <w:webHidden/>
            <w:spacing w:val="-8"/>
            <w:sz w:val="24"/>
            <w:szCs w:val="24"/>
          </w:rPr>
          <w:tab/>
        </w:r>
        <w:r w:rsidR="006F4E57" w:rsidRPr="00695C92">
          <w:rPr>
            <w:rFonts w:ascii="Times New Roman" w:hAnsi="Times New Roman" w:cs="Times New Roman"/>
            <w:noProof/>
            <w:webHidden/>
            <w:spacing w:val="-8"/>
            <w:sz w:val="24"/>
            <w:szCs w:val="24"/>
          </w:rPr>
          <w:fldChar w:fldCharType="begin"/>
        </w:r>
        <w:r w:rsidR="006F4E57" w:rsidRPr="00695C92">
          <w:rPr>
            <w:rFonts w:ascii="Times New Roman" w:hAnsi="Times New Roman" w:cs="Times New Roman"/>
            <w:noProof/>
            <w:webHidden/>
            <w:spacing w:val="-8"/>
            <w:sz w:val="24"/>
            <w:szCs w:val="24"/>
          </w:rPr>
          <w:instrText xml:space="preserve"> PAGEREF _Toc148689974 \h </w:instrText>
        </w:r>
        <w:r w:rsidR="006F4E57" w:rsidRPr="00695C92">
          <w:rPr>
            <w:rFonts w:ascii="Times New Roman" w:hAnsi="Times New Roman" w:cs="Times New Roman"/>
            <w:noProof/>
            <w:webHidden/>
            <w:spacing w:val="-8"/>
            <w:sz w:val="24"/>
            <w:szCs w:val="24"/>
          </w:rPr>
        </w:r>
        <w:r w:rsidR="006F4E57" w:rsidRPr="00695C92">
          <w:rPr>
            <w:rFonts w:ascii="Times New Roman" w:hAnsi="Times New Roman" w:cs="Times New Roman"/>
            <w:noProof/>
            <w:webHidden/>
            <w:spacing w:val="-8"/>
            <w:sz w:val="24"/>
            <w:szCs w:val="24"/>
          </w:rPr>
          <w:fldChar w:fldCharType="separate"/>
        </w:r>
        <w:r w:rsidR="00DF0913">
          <w:rPr>
            <w:rFonts w:ascii="Times New Roman" w:hAnsi="Times New Roman" w:cs="Times New Roman"/>
            <w:noProof/>
            <w:webHidden/>
            <w:spacing w:val="-8"/>
            <w:sz w:val="24"/>
            <w:szCs w:val="24"/>
          </w:rPr>
          <w:t>197</w:t>
        </w:r>
        <w:r w:rsidR="006F4E57" w:rsidRPr="00695C92">
          <w:rPr>
            <w:rFonts w:ascii="Times New Roman" w:hAnsi="Times New Roman" w:cs="Times New Roman"/>
            <w:noProof/>
            <w:webHidden/>
            <w:spacing w:val="-8"/>
            <w:sz w:val="24"/>
            <w:szCs w:val="24"/>
          </w:rPr>
          <w:fldChar w:fldCharType="end"/>
        </w:r>
      </w:hyperlink>
    </w:p>
    <w:p w14:paraId="38BFA83A" w14:textId="37AB9B87" w:rsidR="006F4E57" w:rsidRPr="00695C92" w:rsidRDefault="00000000" w:rsidP="006106EB">
      <w:pPr>
        <w:pStyle w:val="34"/>
        <w:rPr>
          <w:rFonts w:ascii="Times New Roman" w:eastAsiaTheme="minorEastAsia" w:hAnsi="Times New Roman" w:cs="Times New Roman"/>
          <w:noProof/>
          <w:spacing w:val="-8"/>
          <w:sz w:val="24"/>
          <w:szCs w:val="24"/>
        </w:rPr>
      </w:pPr>
      <w:hyperlink w:anchor="_Toc148689975" w:history="1">
        <w:r w:rsidR="006F4E57" w:rsidRPr="00695C92">
          <w:rPr>
            <w:rStyle w:val="af0"/>
            <w:rFonts w:ascii="Times New Roman" w:hAnsi="Times New Roman" w:cs="Times New Roman"/>
            <w:noProof/>
            <w:spacing w:val="-8"/>
            <w:sz w:val="24"/>
            <w:szCs w:val="24"/>
          </w:rPr>
          <w:t>16.3.9</w:t>
        </w:r>
        <w:r w:rsidR="006F4E57" w:rsidRPr="00695C92">
          <w:rPr>
            <w:rFonts w:ascii="Times New Roman" w:eastAsiaTheme="minorEastAsia" w:hAnsi="Times New Roman" w:cs="Times New Roman"/>
            <w:noProof/>
            <w:spacing w:val="-8"/>
            <w:sz w:val="24"/>
            <w:szCs w:val="24"/>
          </w:rPr>
          <w:tab/>
        </w:r>
        <w:r w:rsidR="006F4E57" w:rsidRPr="00695C92">
          <w:rPr>
            <w:rStyle w:val="af0"/>
            <w:rFonts w:ascii="Times New Roman" w:hAnsi="Times New Roman" w:cs="Times New Roman"/>
            <w:noProof/>
            <w:spacing w:val="-8"/>
            <w:sz w:val="24"/>
            <w:szCs w:val="24"/>
          </w:rPr>
          <w:t>Слой подложка</w:t>
        </w:r>
        <w:r w:rsidR="006F4E57" w:rsidRPr="00695C92">
          <w:rPr>
            <w:rFonts w:ascii="Times New Roman" w:hAnsi="Times New Roman" w:cs="Times New Roman"/>
            <w:noProof/>
            <w:webHidden/>
            <w:spacing w:val="-8"/>
            <w:sz w:val="24"/>
            <w:szCs w:val="24"/>
          </w:rPr>
          <w:tab/>
        </w:r>
        <w:r w:rsidR="006F4E57" w:rsidRPr="00695C92">
          <w:rPr>
            <w:rFonts w:ascii="Times New Roman" w:hAnsi="Times New Roman" w:cs="Times New Roman"/>
            <w:noProof/>
            <w:webHidden/>
            <w:spacing w:val="-8"/>
            <w:sz w:val="24"/>
            <w:szCs w:val="24"/>
          </w:rPr>
          <w:fldChar w:fldCharType="begin"/>
        </w:r>
        <w:r w:rsidR="006F4E57" w:rsidRPr="00695C92">
          <w:rPr>
            <w:rFonts w:ascii="Times New Roman" w:hAnsi="Times New Roman" w:cs="Times New Roman"/>
            <w:noProof/>
            <w:webHidden/>
            <w:spacing w:val="-8"/>
            <w:sz w:val="24"/>
            <w:szCs w:val="24"/>
          </w:rPr>
          <w:instrText xml:space="preserve"> PAGEREF _Toc148689975 \h </w:instrText>
        </w:r>
        <w:r w:rsidR="006F4E57" w:rsidRPr="00695C92">
          <w:rPr>
            <w:rFonts w:ascii="Times New Roman" w:hAnsi="Times New Roman" w:cs="Times New Roman"/>
            <w:noProof/>
            <w:webHidden/>
            <w:spacing w:val="-8"/>
            <w:sz w:val="24"/>
            <w:szCs w:val="24"/>
          </w:rPr>
        </w:r>
        <w:r w:rsidR="006F4E57" w:rsidRPr="00695C92">
          <w:rPr>
            <w:rFonts w:ascii="Times New Roman" w:hAnsi="Times New Roman" w:cs="Times New Roman"/>
            <w:noProof/>
            <w:webHidden/>
            <w:spacing w:val="-8"/>
            <w:sz w:val="24"/>
            <w:szCs w:val="24"/>
          </w:rPr>
          <w:fldChar w:fldCharType="separate"/>
        </w:r>
        <w:r w:rsidR="00DF0913">
          <w:rPr>
            <w:rFonts w:ascii="Times New Roman" w:hAnsi="Times New Roman" w:cs="Times New Roman"/>
            <w:noProof/>
            <w:webHidden/>
            <w:spacing w:val="-8"/>
            <w:sz w:val="24"/>
            <w:szCs w:val="24"/>
          </w:rPr>
          <w:t>198</w:t>
        </w:r>
        <w:r w:rsidR="006F4E57" w:rsidRPr="00695C92">
          <w:rPr>
            <w:rFonts w:ascii="Times New Roman" w:hAnsi="Times New Roman" w:cs="Times New Roman"/>
            <w:noProof/>
            <w:webHidden/>
            <w:spacing w:val="-8"/>
            <w:sz w:val="24"/>
            <w:szCs w:val="24"/>
          </w:rPr>
          <w:fldChar w:fldCharType="end"/>
        </w:r>
      </w:hyperlink>
    </w:p>
    <w:p w14:paraId="2BA57A56" w14:textId="6B622641" w:rsidR="006F4E57" w:rsidRPr="00695C92" w:rsidRDefault="00000000" w:rsidP="006106EB">
      <w:pPr>
        <w:pStyle w:val="34"/>
        <w:rPr>
          <w:rFonts w:ascii="Times New Roman" w:eastAsiaTheme="minorEastAsia" w:hAnsi="Times New Roman" w:cs="Times New Roman"/>
          <w:noProof/>
          <w:spacing w:val="-8"/>
          <w:sz w:val="24"/>
          <w:szCs w:val="24"/>
        </w:rPr>
      </w:pPr>
      <w:hyperlink w:anchor="_Toc148689976" w:history="1">
        <w:r w:rsidR="006F4E57" w:rsidRPr="00695C92">
          <w:rPr>
            <w:rStyle w:val="af0"/>
            <w:rFonts w:ascii="Times New Roman" w:hAnsi="Times New Roman" w:cs="Times New Roman"/>
            <w:noProof/>
            <w:spacing w:val="-8"/>
            <w:sz w:val="24"/>
            <w:szCs w:val="24"/>
          </w:rPr>
          <w:t>16.3.10</w:t>
        </w:r>
        <w:r w:rsidR="006F4E57" w:rsidRPr="00695C92">
          <w:rPr>
            <w:rFonts w:ascii="Times New Roman" w:eastAsiaTheme="minorEastAsia" w:hAnsi="Times New Roman" w:cs="Times New Roman"/>
            <w:noProof/>
            <w:spacing w:val="-8"/>
            <w:sz w:val="24"/>
            <w:szCs w:val="24"/>
          </w:rPr>
          <w:tab/>
        </w:r>
        <w:r w:rsidR="006F4E57" w:rsidRPr="00695C92">
          <w:rPr>
            <w:rStyle w:val="af0"/>
            <w:rFonts w:ascii="Times New Roman" w:hAnsi="Times New Roman" w:cs="Times New Roman"/>
            <w:noProof/>
            <w:spacing w:val="-8"/>
            <w:sz w:val="24"/>
            <w:szCs w:val="24"/>
          </w:rPr>
          <w:t>Раскраска</w:t>
        </w:r>
        <w:r w:rsidR="006F4E57" w:rsidRPr="00695C92">
          <w:rPr>
            <w:rFonts w:ascii="Times New Roman" w:hAnsi="Times New Roman" w:cs="Times New Roman"/>
            <w:noProof/>
            <w:webHidden/>
            <w:spacing w:val="-8"/>
            <w:sz w:val="24"/>
            <w:szCs w:val="24"/>
          </w:rPr>
          <w:tab/>
        </w:r>
        <w:r w:rsidR="006F4E57" w:rsidRPr="00695C92">
          <w:rPr>
            <w:rFonts w:ascii="Times New Roman" w:hAnsi="Times New Roman" w:cs="Times New Roman"/>
            <w:noProof/>
            <w:webHidden/>
            <w:spacing w:val="-8"/>
            <w:sz w:val="24"/>
            <w:szCs w:val="24"/>
          </w:rPr>
          <w:fldChar w:fldCharType="begin"/>
        </w:r>
        <w:r w:rsidR="006F4E57" w:rsidRPr="00695C92">
          <w:rPr>
            <w:rFonts w:ascii="Times New Roman" w:hAnsi="Times New Roman" w:cs="Times New Roman"/>
            <w:noProof/>
            <w:webHidden/>
            <w:spacing w:val="-8"/>
            <w:sz w:val="24"/>
            <w:szCs w:val="24"/>
          </w:rPr>
          <w:instrText xml:space="preserve"> PAGEREF _Toc148689976 \h </w:instrText>
        </w:r>
        <w:r w:rsidR="006F4E57" w:rsidRPr="00695C92">
          <w:rPr>
            <w:rFonts w:ascii="Times New Roman" w:hAnsi="Times New Roman" w:cs="Times New Roman"/>
            <w:noProof/>
            <w:webHidden/>
            <w:spacing w:val="-8"/>
            <w:sz w:val="24"/>
            <w:szCs w:val="24"/>
          </w:rPr>
        </w:r>
        <w:r w:rsidR="006F4E57" w:rsidRPr="00695C92">
          <w:rPr>
            <w:rFonts w:ascii="Times New Roman" w:hAnsi="Times New Roman" w:cs="Times New Roman"/>
            <w:noProof/>
            <w:webHidden/>
            <w:spacing w:val="-8"/>
            <w:sz w:val="24"/>
            <w:szCs w:val="24"/>
          </w:rPr>
          <w:fldChar w:fldCharType="separate"/>
        </w:r>
        <w:r w:rsidR="00DF0913">
          <w:rPr>
            <w:rFonts w:ascii="Times New Roman" w:hAnsi="Times New Roman" w:cs="Times New Roman"/>
            <w:noProof/>
            <w:webHidden/>
            <w:spacing w:val="-8"/>
            <w:sz w:val="24"/>
            <w:szCs w:val="24"/>
          </w:rPr>
          <w:t>200</w:t>
        </w:r>
        <w:r w:rsidR="006F4E57" w:rsidRPr="00695C92">
          <w:rPr>
            <w:rFonts w:ascii="Times New Roman" w:hAnsi="Times New Roman" w:cs="Times New Roman"/>
            <w:noProof/>
            <w:webHidden/>
            <w:spacing w:val="-8"/>
            <w:sz w:val="24"/>
            <w:szCs w:val="24"/>
          </w:rPr>
          <w:fldChar w:fldCharType="end"/>
        </w:r>
      </w:hyperlink>
    </w:p>
    <w:p w14:paraId="0652F0BD" w14:textId="7010FFE6" w:rsidR="006F4E57" w:rsidRPr="00695C92" w:rsidRDefault="00000000" w:rsidP="006106EB">
      <w:pPr>
        <w:pStyle w:val="34"/>
        <w:rPr>
          <w:rFonts w:ascii="Times New Roman" w:eastAsiaTheme="minorEastAsia" w:hAnsi="Times New Roman" w:cs="Times New Roman"/>
          <w:noProof/>
          <w:spacing w:val="-8"/>
          <w:sz w:val="24"/>
          <w:szCs w:val="24"/>
        </w:rPr>
      </w:pPr>
      <w:hyperlink w:anchor="_Toc148689977" w:history="1">
        <w:r w:rsidR="006F4E57" w:rsidRPr="00695C92">
          <w:rPr>
            <w:rStyle w:val="af0"/>
            <w:rFonts w:ascii="Times New Roman" w:hAnsi="Times New Roman" w:cs="Times New Roman"/>
            <w:noProof/>
            <w:spacing w:val="-8"/>
            <w:sz w:val="24"/>
            <w:szCs w:val="24"/>
          </w:rPr>
          <w:t>16.3.11</w:t>
        </w:r>
        <w:r w:rsidR="006F4E57" w:rsidRPr="00695C92">
          <w:rPr>
            <w:rFonts w:ascii="Times New Roman" w:eastAsiaTheme="minorEastAsia" w:hAnsi="Times New Roman" w:cs="Times New Roman"/>
            <w:noProof/>
            <w:spacing w:val="-8"/>
            <w:sz w:val="24"/>
            <w:szCs w:val="24"/>
          </w:rPr>
          <w:tab/>
        </w:r>
        <w:r w:rsidR="006F4E57" w:rsidRPr="00695C92">
          <w:rPr>
            <w:rStyle w:val="af0"/>
            <w:rFonts w:ascii="Times New Roman" w:hAnsi="Times New Roman" w:cs="Times New Roman"/>
            <w:noProof/>
            <w:spacing w:val="-8"/>
            <w:sz w:val="24"/>
            <w:szCs w:val="24"/>
          </w:rPr>
          <w:t>Работа со списком объектов</w:t>
        </w:r>
        <w:r w:rsidR="006F4E57" w:rsidRPr="00695C92">
          <w:rPr>
            <w:rFonts w:ascii="Times New Roman" w:hAnsi="Times New Roman" w:cs="Times New Roman"/>
            <w:noProof/>
            <w:webHidden/>
            <w:spacing w:val="-8"/>
            <w:sz w:val="24"/>
            <w:szCs w:val="24"/>
          </w:rPr>
          <w:tab/>
        </w:r>
        <w:r w:rsidR="006F4E57" w:rsidRPr="00695C92">
          <w:rPr>
            <w:rFonts w:ascii="Times New Roman" w:hAnsi="Times New Roman" w:cs="Times New Roman"/>
            <w:noProof/>
            <w:webHidden/>
            <w:spacing w:val="-8"/>
            <w:sz w:val="24"/>
            <w:szCs w:val="24"/>
          </w:rPr>
          <w:fldChar w:fldCharType="begin"/>
        </w:r>
        <w:r w:rsidR="006F4E57" w:rsidRPr="00695C92">
          <w:rPr>
            <w:rFonts w:ascii="Times New Roman" w:hAnsi="Times New Roman" w:cs="Times New Roman"/>
            <w:noProof/>
            <w:webHidden/>
            <w:spacing w:val="-8"/>
            <w:sz w:val="24"/>
            <w:szCs w:val="24"/>
          </w:rPr>
          <w:instrText xml:space="preserve"> PAGEREF _Toc148689977 \h </w:instrText>
        </w:r>
        <w:r w:rsidR="006F4E57" w:rsidRPr="00695C92">
          <w:rPr>
            <w:rFonts w:ascii="Times New Roman" w:hAnsi="Times New Roman" w:cs="Times New Roman"/>
            <w:noProof/>
            <w:webHidden/>
            <w:spacing w:val="-8"/>
            <w:sz w:val="24"/>
            <w:szCs w:val="24"/>
          </w:rPr>
        </w:r>
        <w:r w:rsidR="006F4E57" w:rsidRPr="00695C92">
          <w:rPr>
            <w:rFonts w:ascii="Times New Roman" w:hAnsi="Times New Roman" w:cs="Times New Roman"/>
            <w:noProof/>
            <w:webHidden/>
            <w:spacing w:val="-8"/>
            <w:sz w:val="24"/>
            <w:szCs w:val="24"/>
          </w:rPr>
          <w:fldChar w:fldCharType="separate"/>
        </w:r>
        <w:r w:rsidR="00DF0913">
          <w:rPr>
            <w:rFonts w:ascii="Times New Roman" w:hAnsi="Times New Roman" w:cs="Times New Roman"/>
            <w:noProof/>
            <w:webHidden/>
            <w:spacing w:val="-8"/>
            <w:sz w:val="24"/>
            <w:szCs w:val="24"/>
          </w:rPr>
          <w:t>201</w:t>
        </w:r>
        <w:r w:rsidR="006F4E57" w:rsidRPr="00695C92">
          <w:rPr>
            <w:rFonts w:ascii="Times New Roman" w:hAnsi="Times New Roman" w:cs="Times New Roman"/>
            <w:noProof/>
            <w:webHidden/>
            <w:spacing w:val="-8"/>
            <w:sz w:val="24"/>
            <w:szCs w:val="24"/>
          </w:rPr>
          <w:fldChar w:fldCharType="end"/>
        </w:r>
      </w:hyperlink>
    </w:p>
    <w:p w14:paraId="36EA3EAE" w14:textId="4E7FDABF" w:rsidR="006F4E57" w:rsidRPr="00695C92" w:rsidRDefault="00000000" w:rsidP="006106EB">
      <w:pPr>
        <w:pStyle w:val="34"/>
        <w:rPr>
          <w:rFonts w:ascii="Times New Roman" w:eastAsiaTheme="minorEastAsia" w:hAnsi="Times New Roman" w:cs="Times New Roman"/>
          <w:noProof/>
          <w:spacing w:val="-8"/>
          <w:sz w:val="24"/>
          <w:szCs w:val="24"/>
        </w:rPr>
      </w:pPr>
      <w:hyperlink w:anchor="_Toc148689978" w:history="1">
        <w:r w:rsidR="006F4E57" w:rsidRPr="00695C92">
          <w:rPr>
            <w:rStyle w:val="af0"/>
            <w:rFonts w:ascii="Times New Roman" w:hAnsi="Times New Roman" w:cs="Times New Roman"/>
            <w:noProof/>
            <w:spacing w:val="-8"/>
            <w:sz w:val="24"/>
            <w:szCs w:val="24"/>
          </w:rPr>
          <w:t>16.3.12</w:t>
        </w:r>
        <w:r w:rsidR="006F4E57" w:rsidRPr="00695C92">
          <w:rPr>
            <w:rFonts w:ascii="Times New Roman" w:eastAsiaTheme="minorEastAsia" w:hAnsi="Times New Roman" w:cs="Times New Roman"/>
            <w:noProof/>
            <w:spacing w:val="-8"/>
            <w:sz w:val="24"/>
            <w:szCs w:val="24"/>
          </w:rPr>
          <w:tab/>
        </w:r>
        <w:r w:rsidR="006F4E57" w:rsidRPr="00695C92">
          <w:rPr>
            <w:rStyle w:val="af0"/>
            <w:rFonts w:ascii="Times New Roman" w:hAnsi="Times New Roman" w:cs="Times New Roman"/>
            <w:noProof/>
            <w:spacing w:val="-8"/>
            <w:sz w:val="24"/>
            <w:szCs w:val="24"/>
          </w:rPr>
          <w:t>Просмотр результатов расчета</w:t>
        </w:r>
        <w:r w:rsidR="006F4E57" w:rsidRPr="00695C92">
          <w:rPr>
            <w:rFonts w:ascii="Times New Roman" w:hAnsi="Times New Roman" w:cs="Times New Roman"/>
            <w:noProof/>
            <w:webHidden/>
            <w:spacing w:val="-8"/>
            <w:sz w:val="24"/>
            <w:szCs w:val="24"/>
          </w:rPr>
          <w:tab/>
        </w:r>
        <w:r w:rsidR="006F4E57" w:rsidRPr="00695C92">
          <w:rPr>
            <w:rFonts w:ascii="Times New Roman" w:hAnsi="Times New Roman" w:cs="Times New Roman"/>
            <w:noProof/>
            <w:webHidden/>
            <w:spacing w:val="-8"/>
            <w:sz w:val="24"/>
            <w:szCs w:val="24"/>
          </w:rPr>
          <w:fldChar w:fldCharType="begin"/>
        </w:r>
        <w:r w:rsidR="006F4E57" w:rsidRPr="00695C92">
          <w:rPr>
            <w:rFonts w:ascii="Times New Roman" w:hAnsi="Times New Roman" w:cs="Times New Roman"/>
            <w:noProof/>
            <w:webHidden/>
            <w:spacing w:val="-8"/>
            <w:sz w:val="24"/>
            <w:szCs w:val="24"/>
          </w:rPr>
          <w:instrText xml:space="preserve"> PAGEREF _Toc148689978 \h </w:instrText>
        </w:r>
        <w:r w:rsidR="006F4E57" w:rsidRPr="00695C92">
          <w:rPr>
            <w:rFonts w:ascii="Times New Roman" w:hAnsi="Times New Roman" w:cs="Times New Roman"/>
            <w:noProof/>
            <w:webHidden/>
            <w:spacing w:val="-8"/>
            <w:sz w:val="24"/>
            <w:szCs w:val="24"/>
          </w:rPr>
        </w:r>
        <w:r w:rsidR="006F4E57" w:rsidRPr="00695C92">
          <w:rPr>
            <w:rFonts w:ascii="Times New Roman" w:hAnsi="Times New Roman" w:cs="Times New Roman"/>
            <w:noProof/>
            <w:webHidden/>
            <w:spacing w:val="-8"/>
            <w:sz w:val="24"/>
            <w:szCs w:val="24"/>
          </w:rPr>
          <w:fldChar w:fldCharType="separate"/>
        </w:r>
        <w:r w:rsidR="00DF0913">
          <w:rPr>
            <w:rFonts w:ascii="Times New Roman" w:hAnsi="Times New Roman" w:cs="Times New Roman"/>
            <w:noProof/>
            <w:webHidden/>
            <w:spacing w:val="-8"/>
            <w:sz w:val="24"/>
            <w:szCs w:val="24"/>
          </w:rPr>
          <w:t>202</w:t>
        </w:r>
        <w:r w:rsidR="006F4E57" w:rsidRPr="00695C92">
          <w:rPr>
            <w:rFonts w:ascii="Times New Roman" w:hAnsi="Times New Roman" w:cs="Times New Roman"/>
            <w:noProof/>
            <w:webHidden/>
            <w:spacing w:val="-8"/>
            <w:sz w:val="24"/>
            <w:szCs w:val="24"/>
          </w:rPr>
          <w:fldChar w:fldCharType="end"/>
        </w:r>
      </w:hyperlink>
    </w:p>
    <w:p w14:paraId="53735FA5" w14:textId="4FACA801" w:rsidR="006F4E57" w:rsidRPr="00695C92" w:rsidRDefault="00000000" w:rsidP="006106EB">
      <w:pPr>
        <w:pStyle w:val="34"/>
        <w:rPr>
          <w:rFonts w:ascii="Times New Roman" w:eastAsiaTheme="minorEastAsia" w:hAnsi="Times New Roman" w:cs="Times New Roman"/>
          <w:noProof/>
          <w:spacing w:val="-8"/>
          <w:sz w:val="24"/>
          <w:szCs w:val="24"/>
        </w:rPr>
      </w:pPr>
      <w:hyperlink w:anchor="_Toc148689979" w:history="1">
        <w:r w:rsidR="006F4E57" w:rsidRPr="00695C92">
          <w:rPr>
            <w:rStyle w:val="af0"/>
            <w:rFonts w:ascii="Times New Roman" w:hAnsi="Times New Roman" w:cs="Times New Roman"/>
            <w:noProof/>
            <w:spacing w:val="-8"/>
            <w:sz w:val="24"/>
            <w:szCs w:val="24"/>
          </w:rPr>
          <w:t>16.3.13</w:t>
        </w:r>
        <w:r w:rsidR="006F4E57" w:rsidRPr="00695C92">
          <w:rPr>
            <w:rFonts w:ascii="Times New Roman" w:eastAsiaTheme="minorEastAsia" w:hAnsi="Times New Roman" w:cs="Times New Roman"/>
            <w:noProof/>
            <w:spacing w:val="-8"/>
            <w:sz w:val="24"/>
            <w:szCs w:val="24"/>
          </w:rPr>
          <w:tab/>
        </w:r>
        <w:r w:rsidR="006F4E57" w:rsidRPr="00695C92">
          <w:rPr>
            <w:rStyle w:val="af0"/>
            <w:rFonts w:ascii="Times New Roman" w:hAnsi="Times New Roman" w:cs="Times New Roman"/>
            <w:noProof/>
            <w:spacing w:val="-8"/>
            <w:sz w:val="24"/>
            <w:szCs w:val="24"/>
          </w:rPr>
          <w:t>Навигация</w:t>
        </w:r>
        <w:r w:rsidR="006F4E57" w:rsidRPr="00695C92">
          <w:rPr>
            <w:rFonts w:ascii="Times New Roman" w:hAnsi="Times New Roman" w:cs="Times New Roman"/>
            <w:noProof/>
            <w:webHidden/>
            <w:spacing w:val="-8"/>
            <w:sz w:val="24"/>
            <w:szCs w:val="24"/>
          </w:rPr>
          <w:tab/>
        </w:r>
        <w:r w:rsidR="006F4E57" w:rsidRPr="00695C92">
          <w:rPr>
            <w:rFonts w:ascii="Times New Roman" w:hAnsi="Times New Roman" w:cs="Times New Roman"/>
            <w:noProof/>
            <w:webHidden/>
            <w:spacing w:val="-8"/>
            <w:sz w:val="24"/>
            <w:szCs w:val="24"/>
          </w:rPr>
          <w:fldChar w:fldCharType="begin"/>
        </w:r>
        <w:r w:rsidR="006F4E57" w:rsidRPr="00695C92">
          <w:rPr>
            <w:rFonts w:ascii="Times New Roman" w:hAnsi="Times New Roman" w:cs="Times New Roman"/>
            <w:noProof/>
            <w:webHidden/>
            <w:spacing w:val="-8"/>
            <w:sz w:val="24"/>
            <w:szCs w:val="24"/>
          </w:rPr>
          <w:instrText xml:space="preserve"> PAGEREF _Toc148689979 \h </w:instrText>
        </w:r>
        <w:r w:rsidR="006F4E57" w:rsidRPr="00695C92">
          <w:rPr>
            <w:rFonts w:ascii="Times New Roman" w:hAnsi="Times New Roman" w:cs="Times New Roman"/>
            <w:noProof/>
            <w:webHidden/>
            <w:spacing w:val="-8"/>
            <w:sz w:val="24"/>
            <w:szCs w:val="24"/>
          </w:rPr>
        </w:r>
        <w:r w:rsidR="006F4E57" w:rsidRPr="00695C92">
          <w:rPr>
            <w:rFonts w:ascii="Times New Roman" w:hAnsi="Times New Roman" w:cs="Times New Roman"/>
            <w:noProof/>
            <w:webHidden/>
            <w:spacing w:val="-8"/>
            <w:sz w:val="24"/>
            <w:szCs w:val="24"/>
          </w:rPr>
          <w:fldChar w:fldCharType="separate"/>
        </w:r>
        <w:r w:rsidR="00DF0913">
          <w:rPr>
            <w:rFonts w:ascii="Times New Roman" w:hAnsi="Times New Roman" w:cs="Times New Roman"/>
            <w:noProof/>
            <w:webHidden/>
            <w:spacing w:val="-8"/>
            <w:sz w:val="24"/>
            <w:szCs w:val="24"/>
          </w:rPr>
          <w:t>202</w:t>
        </w:r>
        <w:r w:rsidR="006F4E57" w:rsidRPr="00695C92">
          <w:rPr>
            <w:rFonts w:ascii="Times New Roman" w:hAnsi="Times New Roman" w:cs="Times New Roman"/>
            <w:noProof/>
            <w:webHidden/>
            <w:spacing w:val="-8"/>
            <w:sz w:val="24"/>
            <w:szCs w:val="24"/>
          </w:rPr>
          <w:fldChar w:fldCharType="end"/>
        </w:r>
      </w:hyperlink>
    </w:p>
    <w:p w14:paraId="0C290CE5" w14:textId="3EE93C15" w:rsidR="006F4E57" w:rsidRPr="00695C92" w:rsidRDefault="00000000" w:rsidP="006106EB">
      <w:pPr>
        <w:pStyle w:val="34"/>
        <w:rPr>
          <w:rFonts w:ascii="Times New Roman" w:eastAsiaTheme="minorEastAsia" w:hAnsi="Times New Roman" w:cs="Times New Roman"/>
          <w:noProof/>
          <w:spacing w:val="-8"/>
          <w:sz w:val="24"/>
          <w:szCs w:val="24"/>
        </w:rPr>
      </w:pPr>
      <w:hyperlink w:anchor="_Toc148689980" w:history="1">
        <w:r w:rsidR="006F4E57" w:rsidRPr="00695C92">
          <w:rPr>
            <w:rStyle w:val="af0"/>
            <w:rFonts w:ascii="Times New Roman" w:hAnsi="Times New Roman" w:cs="Times New Roman"/>
            <w:noProof/>
            <w:spacing w:val="-8"/>
            <w:sz w:val="24"/>
            <w:szCs w:val="24"/>
          </w:rPr>
          <w:t>16.3.14</w:t>
        </w:r>
        <w:r w:rsidR="006F4E57" w:rsidRPr="00695C92">
          <w:rPr>
            <w:rFonts w:ascii="Times New Roman" w:eastAsiaTheme="minorEastAsia" w:hAnsi="Times New Roman" w:cs="Times New Roman"/>
            <w:noProof/>
            <w:spacing w:val="-8"/>
            <w:sz w:val="24"/>
            <w:szCs w:val="24"/>
          </w:rPr>
          <w:tab/>
        </w:r>
        <w:r w:rsidR="006F4E57" w:rsidRPr="00695C92">
          <w:rPr>
            <w:rStyle w:val="af0"/>
            <w:rFonts w:ascii="Times New Roman" w:hAnsi="Times New Roman" w:cs="Times New Roman"/>
            <w:noProof/>
            <w:spacing w:val="-8"/>
            <w:sz w:val="24"/>
            <w:szCs w:val="24"/>
          </w:rPr>
          <w:t>Печать отчета</w:t>
        </w:r>
        <w:r w:rsidR="006F4E57" w:rsidRPr="00695C92">
          <w:rPr>
            <w:rFonts w:ascii="Times New Roman" w:hAnsi="Times New Roman" w:cs="Times New Roman"/>
            <w:noProof/>
            <w:webHidden/>
            <w:spacing w:val="-8"/>
            <w:sz w:val="24"/>
            <w:szCs w:val="24"/>
          </w:rPr>
          <w:tab/>
        </w:r>
        <w:r w:rsidR="006F4E57" w:rsidRPr="00695C92">
          <w:rPr>
            <w:rFonts w:ascii="Times New Roman" w:hAnsi="Times New Roman" w:cs="Times New Roman"/>
            <w:noProof/>
            <w:webHidden/>
            <w:spacing w:val="-8"/>
            <w:sz w:val="24"/>
            <w:szCs w:val="24"/>
          </w:rPr>
          <w:fldChar w:fldCharType="begin"/>
        </w:r>
        <w:r w:rsidR="006F4E57" w:rsidRPr="00695C92">
          <w:rPr>
            <w:rFonts w:ascii="Times New Roman" w:hAnsi="Times New Roman" w:cs="Times New Roman"/>
            <w:noProof/>
            <w:webHidden/>
            <w:spacing w:val="-8"/>
            <w:sz w:val="24"/>
            <w:szCs w:val="24"/>
          </w:rPr>
          <w:instrText xml:space="preserve"> PAGEREF _Toc148689980 \h </w:instrText>
        </w:r>
        <w:r w:rsidR="006F4E57" w:rsidRPr="00695C92">
          <w:rPr>
            <w:rFonts w:ascii="Times New Roman" w:hAnsi="Times New Roman" w:cs="Times New Roman"/>
            <w:noProof/>
            <w:webHidden/>
            <w:spacing w:val="-8"/>
            <w:sz w:val="24"/>
            <w:szCs w:val="24"/>
          </w:rPr>
        </w:r>
        <w:r w:rsidR="006F4E57" w:rsidRPr="00695C92">
          <w:rPr>
            <w:rFonts w:ascii="Times New Roman" w:hAnsi="Times New Roman" w:cs="Times New Roman"/>
            <w:noProof/>
            <w:webHidden/>
            <w:spacing w:val="-8"/>
            <w:sz w:val="24"/>
            <w:szCs w:val="24"/>
          </w:rPr>
          <w:fldChar w:fldCharType="separate"/>
        </w:r>
        <w:r w:rsidR="00DF0913">
          <w:rPr>
            <w:rFonts w:ascii="Times New Roman" w:hAnsi="Times New Roman" w:cs="Times New Roman"/>
            <w:noProof/>
            <w:webHidden/>
            <w:spacing w:val="-8"/>
            <w:sz w:val="24"/>
            <w:szCs w:val="24"/>
          </w:rPr>
          <w:t>203</w:t>
        </w:r>
        <w:r w:rsidR="006F4E57" w:rsidRPr="00695C92">
          <w:rPr>
            <w:rFonts w:ascii="Times New Roman" w:hAnsi="Times New Roman" w:cs="Times New Roman"/>
            <w:noProof/>
            <w:webHidden/>
            <w:spacing w:val="-8"/>
            <w:sz w:val="24"/>
            <w:szCs w:val="24"/>
          </w:rPr>
          <w:fldChar w:fldCharType="end"/>
        </w:r>
      </w:hyperlink>
    </w:p>
    <w:p w14:paraId="1DE05967" w14:textId="2C4E1415" w:rsidR="006F4E57" w:rsidRPr="00695C92" w:rsidRDefault="00000000" w:rsidP="006106EB">
      <w:pPr>
        <w:pStyle w:val="34"/>
        <w:rPr>
          <w:rFonts w:ascii="Times New Roman" w:eastAsiaTheme="minorEastAsia" w:hAnsi="Times New Roman" w:cs="Times New Roman"/>
          <w:noProof/>
          <w:spacing w:val="-8"/>
          <w:sz w:val="24"/>
          <w:szCs w:val="24"/>
        </w:rPr>
      </w:pPr>
      <w:hyperlink w:anchor="_Toc148689981" w:history="1">
        <w:r w:rsidR="006F4E57" w:rsidRPr="00695C92">
          <w:rPr>
            <w:rStyle w:val="af0"/>
            <w:rFonts w:ascii="Times New Roman" w:hAnsi="Times New Roman" w:cs="Times New Roman"/>
            <w:noProof/>
            <w:spacing w:val="-8"/>
            <w:sz w:val="24"/>
            <w:szCs w:val="24"/>
          </w:rPr>
          <w:t>16.3.15</w:t>
        </w:r>
        <w:r w:rsidR="006F4E57" w:rsidRPr="00695C92">
          <w:rPr>
            <w:rFonts w:ascii="Times New Roman" w:eastAsiaTheme="minorEastAsia" w:hAnsi="Times New Roman" w:cs="Times New Roman"/>
            <w:noProof/>
            <w:spacing w:val="-8"/>
            <w:sz w:val="24"/>
            <w:szCs w:val="24"/>
          </w:rPr>
          <w:tab/>
        </w:r>
        <w:r w:rsidR="006F4E57" w:rsidRPr="00695C92">
          <w:rPr>
            <w:rStyle w:val="af0"/>
            <w:rFonts w:ascii="Times New Roman" w:hAnsi="Times New Roman" w:cs="Times New Roman"/>
            <w:noProof/>
            <w:spacing w:val="-8"/>
            <w:sz w:val="24"/>
            <w:szCs w:val="24"/>
          </w:rPr>
          <w:t>Экспорт в MS Excel</w:t>
        </w:r>
        <w:r w:rsidR="006F4E57" w:rsidRPr="00695C92">
          <w:rPr>
            <w:rFonts w:ascii="Times New Roman" w:hAnsi="Times New Roman" w:cs="Times New Roman"/>
            <w:noProof/>
            <w:webHidden/>
            <w:spacing w:val="-8"/>
            <w:sz w:val="24"/>
            <w:szCs w:val="24"/>
          </w:rPr>
          <w:tab/>
        </w:r>
        <w:r w:rsidR="006F4E57" w:rsidRPr="00695C92">
          <w:rPr>
            <w:rFonts w:ascii="Times New Roman" w:hAnsi="Times New Roman" w:cs="Times New Roman"/>
            <w:noProof/>
            <w:webHidden/>
            <w:spacing w:val="-8"/>
            <w:sz w:val="24"/>
            <w:szCs w:val="24"/>
          </w:rPr>
          <w:fldChar w:fldCharType="begin"/>
        </w:r>
        <w:r w:rsidR="006F4E57" w:rsidRPr="00695C92">
          <w:rPr>
            <w:rFonts w:ascii="Times New Roman" w:hAnsi="Times New Roman" w:cs="Times New Roman"/>
            <w:noProof/>
            <w:webHidden/>
            <w:spacing w:val="-8"/>
            <w:sz w:val="24"/>
            <w:szCs w:val="24"/>
          </w:rPr>
          <w:instrText xml:space="preserve"> PAGEREF _Toc148689981 \h </w:instrText>
        </w:r>
        <w:r w:rsidR="006F4E57" w:rsidRPr="00695C92">
          <w:rPr>
            <w:rFonts w:ascii="Times New Roman" w:hAnsi="Times New Roman" w:cs="Times New Roman"/>
            <w:noProof/>
            <w:webHidden/>
            <w:spacing w:val="-8"/>
            <w:sz w:val="24"/>
            <w:szCs w:val="24"/>
          </w:rPr>
        </w:r>
        <w:r w:rsidR="006F4E57" w:rsidRPr="00695C92">
          <w:rPr>
            <w:rFonts w:ascii="Times New Roman" w:hAnsi="Times New Roman" w:cs="Times New Roman"/>
            <w:noProof/>
            <w:webHidden/>
            <w:spacing w:val="-8"/>
            <w:sz w:val="24"/>
            <w:szCs w:val="24"/>
          </w:rPr>
          <w:fldChar w:fldCharType="separate"/>
        </w:r>
        <w:r w:rsidR="00DF0913">
          <w:rPr>
            <w:rFonts w:ascii="Times New Roman" w:hAnsi="Times New Roman" w:cs="Times New Roman"/>
            <w:noProof/>
            <w:webHidden/>
            <w:spacing w:val="-8"/>
            <w:sz w:val="24"/>
            <w:szCs w:val="24"/>
          </w:rPr>
          <w:t>204</w:t>
        </w:r>
        <w:r w:rsidR="006F4E57" w:rsidRPr="00695C92">
          <w:rPr>
            <w:rFonts w:ascii="Times New Roman" w:hAnsi="Times New Roman" w:cs="Times New Roman"/>
            <w:noProof/>
            <w:webHidden/>
            <w:spacing w:val="-8"/>
            <w:sz w:val="24"/>
            <w:szCs w:val="24"/>
          </w:rPr>
          <w:fldChar w:fldCharType="end"/>
        </w:r>
      </w:hyperlink>
    </w:p>
    <w:p w14:paraId="42D27E56" w14:textId="29478ADD" w:rsidR="006F4E57" w:rsidRPr="00695C92" w:rsidRDefault="00000000" w:rsidP="006106EB">
      <w:pPr>
        <w:pStyle w:val="34"/>
        <w:rPr>
          <w:rFonts w:ascii="Times New Roman" w:eastAsiaTheme="minorEastAsia" w:hAnsi="Times New Roman" w:cs="Times New Roman"/>
          <w:noProof/>
          <w:spacing w:val="-8"/>
          <w:sz w:val="24"/>
          <w:szCs w:val="24"/>
        </w:rPr>
      </w:pPr>
      <w:hyperlink w:anchor="_Toc148689982" w:history="1">
        <w:r w:rsidR="006F4E57" w:rsidRPr="00695C92">
          <w:rPr>
            <w:rStyle w:val="af0"/>
            <w:rFonts w:ascii="Times New Roman" w:hAnsi="Times New Roman" w:cs="Times New Roman"/>
            <w:noProof/>
            <w:spacing w:val="-8"/>
            <w:sz w:val="24"/>
            <w:szCs w:val="24"/>
          </w:rPr>
          <w:t>16.3.16</w:t>
        </w:r>
        <w:r w:rsidR="006F4E57" w:rsidRPr="00695C92">
          <w:rPr>
            <w:rFonts w:ascii="Times New Roman" w:eastAsiaTheme="minorEastAsia" w:hAnsi="Times New Roman" w:cs="Times New Roman"/>
            <w:noProof/>
            <w:spacing w:val="-8"/>
            <w:sz w:val="24"/>
            <w:szCs w:val="24"/>
          </w:rPr>
          <w:tab/>
        </w:r>
        <w:r w:rsidR="006F4E57" w:rsidRPr="00695C92">
          <w:rPr>
            <w:rStyle w:val="af0"/>
            <w:rFonts w:ascii="Times New Roman" w:hAnsi="Times New Roman" w:cs="Times New Roman"/>
            <w:noProof/>
            <w:spacing w:val="-8"/>
            <w:sz w:val="24"/>
            <w:szCs w:val="24"/>
          </w:rPr>
          <w:t>Экспорт в HTML</w:t>
        </w:r>
        <w:r w:rsidR="006F4E57" w:rsidRPr="00695C92">
          <w:rPr>
            <w:rFonts w:ascii="Times New Roman" w:hAnsi="Times New Roman" w:cs="Times New Roman"/>
            <w:noProof/>
            <w:webHidden/>
            <w:spacing w:val="-8"/>
            <w:sz w:val="24"/>
            <w:szCs w:val="24"/>
          </w:rPr>
          <w:tab/>
        </w:r>
        <w:r w:rsidR="006F4E57" w:rsidRPr="00695C92">
          <w:rPr>
            <w:rFonts w:ascii="Times New Roman" w:hAnsi="Times New Roman" w:cs="Times New Roman"/>
            <w:noProof/>
            <w:webHidden/>
            <w:spacing w:val="-8"/>
            <w:sz w:val="24"/>
            <w:szCs w:val="24"/>
          </w:rPr>
          <w:fldChar w:fldCharType="begin"/>
        </w:r>
        <w:r w:rsidR="006F4E57" w:rsidRPr="00695C92">
          <w:rPr>
            <w:rFonts w:ascii="Times New Roman" w:hAnsi="Times New Roman" w:cs="Times New Roman"/>
            <w:noProof/>
            <w:webHidden/>
            <w:spacing w:val="-8"/>
            <w:sz w:val="24"/>
            <w:szCs w:val="24"/>
          </w:rPr>
          <w:instrText xml:space="preserve"> PAGEREF _Toc148689982 \h </w:instrText>
        </w:r>
        <w:r w:rsidR="006F4E57" w:rsidRPr="00695C92">
          <w:rPr>
            <w:rFonts w:ascii="Times New Roman" w:hAnsi="Times New Roman" w:cs="Times New Roman"/>
            <w:noProof/>
            <w:webHidden/>
            <w:spacing w:val="-8"/>
            <w:sz w:val="24"/>
            <w:szCs w:val="24"/>
          </w:rPr>
        </w:r>
        <w:r w:rsidR="006F4E57" w:rsidRPr="00695C92">
          <w:rPr>
            <w:rFonts w:ascii="Times New Roman" w:hAnsi="Times New Roman" w:cs="Times New Roman"/>
            <w:noProof/>
            <w:webHidden/>
            <w:spacing w:val="-8"/>
            <w:sz w:val="24"/>
            <w:szCs w:val="24"/>
          </w:rPr>
          <w:fldChar w:fldCharType="separate"/>
        </w:r>
        <w:r w:rsidR="00DF0913">
          <w:rPr>
            <w:rFonts w:ascii="Times New Roman" w:hAnsi="Times New Roman" w:cs="Times New Roman"/>
            <w:noProof/>
            <w:webHidden/>
            <w:spacing w:val="-8"/>
            <w:sz w:val="24"/>
            <w:szCs w:val="24"/>
          </w:rPr>
          <w:t>204</w:t>
        </w:r>
        <w:r w:rsidR="006F4E57" w:rsidRPr="00695C92">
          <w:rPr>
            <w:rFonts w:ascii="Times New Roman" w:hAnsi="Times New Roman" w:cs="Times New Roman"/>
            <w:noProof/>
            <w:webHidden/>
            <w:spacing w:val="-8"/>
            <w:sz w:val="24"/>
            <w:szCs w:val="24"/>
          </w:rPr>
          <w:fldChar w:fldCharType="end"/>
        </w:r>
      </w:hyperlink>
    </w:p>
    <w:p w14:paraId="204592BE" w14:textId="7A915299" w:rsidR="006F4E57" w:rsidRPr="007E098C" w:rsidRDefault="00000000" w:rsidP="006106EB">
      <w:pPr>
        <w:pStyle w:val="17"/>
        <w:tabs>
          <w:tab w:val="clear" w:pos="1120"/>
        </w:tabs>
        <w:rPr>
          <w:rFonts w:eastAsiaTheme="minorEastAsia"/>
          <w:b w:val="0"/>
          <w:bCs w:val="0"/>
          <w:caps w:val="0"/>
          <w:noProof/>
          <w:sz w:val="22"/>
          <w:szCs w:val="22"/>
        </w:rPr>
      </w:pPr>
      <w:hyperlink w:anchor="_Toc148689983" w:history="1">
        <w:r w:rsidR="006F4E57" w:rsidRPr="007E098C">
          <w:rPr>
            <w:rStyle w:val="af0"/>
            <w:b w:val="0"/>
            <w:noProof/>
          </w:rPr>
          <w:t>ПРИЛОЖЕНИЕ №1. ГИДРАВЛИЧЕСКИЙ РАСЧЕТ ТЕПЛОВЫХ СЕТЕЙ ПЕРСПЕКТИВНОЙ ЗОНЫ ЗАСТРОЙКИ МКР. 8</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_Toc148689983 \h </w:instrText>
        </w:r>
        <w:r w:rsidR="006F4E57" w:rsidRPr="007E098C">
          <w:rPr>
            <w:b w:val="0"/>
            <w:noProof/>
            <w:webHidden/>
          </w:rPr>
        </w:r>
        <w:r w:rsidR="006F4E57" w:rsidRPr="007E098C">
          <w:rPr>
            <w:b w:val="0"/>
            <w:noProof/>
            <w:webHidden/>
          </w:rPr>
          <w:fldChar w:fldCharType="separate"/>
        </w:r>
        <w:r w:rsidR="00DF0913">
          <w:rPr>
            <w:b w:val="0"/>
            <w:noProof/>
            <w:webHidden/>
          </w:rPr>
          <w:t>206</w:t>
        </w:r>
        <w:r w:rsidR="006F4E57" w:rsidRPr="007E098C">
          <w:rPr>
            <w:b w:val="0"/>
            <w:noProof/>
            <w:webHidden/>
          </w:rPr>
          <w:fldChar w:fldCharType="end"/>
        </w:r>
      </w:hyperlink>
    </w:p>
    <w:p w14:paraId="281B5346" w14:textId="01D836E0" w:rsidR="006F4E57" w:rsidRPr="007E098C" w:rsidRDefault="00000000" w:rsidP="006106EB">
      <w:pPr>
        <w:pStyle w:val="17"/>
        <w:tabs>
          <w:tab w:val="clear" w:pos="1120"/>
        </w:tabs>
        <w:rPr>
          <w:rFonts w:asciiTheme="minorHAnsi" w:eastAsiaTheme="minorEastAsia" w:hAnsiTheme="minorHAnsi" w:cstheme="minorBidi"/>
          <w:b w:val="0"/>
          <w:bCs w:val="0"/>
          <w:caps w:val="0"/>
          <w:noProof/>
          <w:sz w:val="22"/>
          <w:szCs w:val="22"/>
        </w:rPr>
      </w:pPr>
      <w:hyperlink w:anchor="_Toc148689984" w:history="1">
        <w:r w:rsidR="006F4E57" w:rsidRPr="007E098C">
          <w:rPr>
            <w:rStyle w:val="af0"/>
            <w:b w:val="0"/>
            <w:noProof/>
          </w:rPr>
          <w:t>ПРИЛОЖЕНИЕ №2. ГИДРАВЛИЧЕСКИЙ РАСЧЕТ ТЕПЛОВЫХ СЕТЕЙ КОТЕЛЬНОЙ ВКГМ С ПРИСОЕДИНЕНИЕМ ТЕПЛОВОЙ НАГРЗУКИ ОТ КОТЕЛЬНОЙ СУ-78</w:t>
        </w:r>
        <w:r w:rsidR="006F4E57" w:rsidRPr="007E098C">
          <w:rPr>
            <w:b w:val="0"/>
            <w:noProof/>
            <w:webHidden/>
          </w:rPr>
          <w:tab/>
        </w:r>
        <w:r w:rsidR="006F4E57" w:rsidRPr="007E098C">
          <w:rPr>
            <w:b w:val="0"/>
            <w:noProof/>
            <w:webHidden/>
          </w:rPr>
          <w:fldChar w:fldCharType="begin"/>
        </w:r>
        <w:r w:rsidR="006F4E57" w:rsidRPr="007E098C">
          <w:rPr>
            <w:b w:val="0"/>
            <w:noProof/>
            <w:webHidden/>
          </w:rPr>
          <w:instrText xml:space="preserve"> PAGEREF _Toc148689984 \h </w:instrText>
        </w:r>
        <w:r w:rsidR="006F4E57" w:rsidRPr="007E098C">
          <w:rPr>
            <w:b w:val="0"/>
            <w:noProof/>
            <w:webHidden/>
          </w:rPr>
        </w:r>
        <w:r w:rsidR="006F4E57" w:rsidRPr="007E098C">
          <w:rPr>
            <w:b w:val="0"/>
            <w:noProof/>
            <w:webHidden/>
          </w:rPr>
          <w:fldChar w:fldCharType="separate"/>
        </w:r>
        <w:r w:rsidR="00DF0913">
          <w:rPr>
            <w:b w:val="0"/>
            <w:noProof/>
            <w:webHidden/>
          </w:rPr>
          <w:t>213</w:t>
        </w:r>
        <w:r w:rsidR="006F4E57" w:rsidRPr="007E098C">
          <w:rPr>
            <w:b w:val="0"/>
            <w:noProof/>
            <w:webHidden/>
          </w:rPr>
          <w:fldChar w:fldCharType="end"/>
        </w:r>
      </w:hyperlink>
    </w:p>
    <w:p w14:paraId="3B566C83" w14:textId="77777777" w:rsidR="00542764" w:rsidRPr="007E098C" w:rsidRDefault="00AC7643" w:rsidP="006106EB">
      <w:pPr>
        <w:pStyle w:val="afffff7"/>
        <w:spacing w:line="276" w:lineRule="auto"/>
        <w:ind w:firstLine="0"/>
        <w:rPr>
          <w:rFonts w:ascii="Times New Roman" w:hAnsi="Times New Roman" w:cs="Times New Roman"/>
          <w:bCs/>
          <w:color w:val="000000" w:themeColor="text1"/>
          <w:sz w:val="24"/>
          <w:szCs w:val="24"/>
        </w:rPr>
        <w:sectPr w:rsidR="00542764" w:rsidRPr="007E098C" w:rsidSect="00426D3C">
          <w:pgSz w:w="11906" w:h="16838"/>
          <w:pgMar w:top="1134" w:right="567" w:bottom="1134" w:left="2552" w:header="284" w:footer="567" w:gutter="0"/>
          <w:cols w:space="708"/>
          <w:titlePg/>
          <w:docGrid w:linePitch="381"/>
        </w:sectPr>
      </w:pPr>
      <w:r w:rsidRPr="007E098C">
        <w:rPr>
          <w:rFonts w:ascii="Times New Roman" w:hAnsi="Times New Roman" w:cs="Times New Roman"/>
          <w:bCs/>
          <w:color w:val="000000" w:themeColor="text1"/>
          <w:sz w:val="24"/>
          <w:szCs w:val="24"/>
        </w:rPr>
        <w:fldChar w:fldCharType="end"/>
      </w:r>
    </w:p>
    <w:p w14:paraId="7D8DAD63" w14:textId="77777777" w:rsidR="00D44CDB" w:rsidRPr="007E098C" w:rsidRDefault="00D44CDB" w:rsidP="007A3331">
      <w:pPr>
        <w:pStyle w:val="afffff7"/>
        <w:pageBreakBefore/>
        <w:spacing w:line="276" w:lineRule="auto"/>
        <w:ind w:firstLine="0"/>
        <w:jc w:val="center"/>
        <w:rPr>
          <w:rFonts w:ascii="Times New Roman" w:hAnsi="Times New Roman" w:cs="Times New Roman"/>
          <w:color w:val="000000" w:themeColor="text1"/>
          <w:sz w:val="24"/>
          <w:szCs w:val="24"/>
        </w:rPr>
      </w:pPr>
      <w:bookmarkStart w:id="0" w:name="_Hlk521608135"/>
      <w:r w:rsidRPr="007E098C">
        <w:rPr>
          <w:rFonts w:ascii="Times New Roman" w:hAnsi="Times New Roman" w:cs="Times New Roman"/>
          <w:color w:val="000000" w:themeColor="text1"/>
          <w:sz w:val="24"/>
          <w:szCs w:val="24"/>
        </w:rPr>
        <w:lastRenderedPageBreak/>
        <w:t>АННОТАЦИЯ</w:t>
      </w:r>
    </w:p>
    <w:p w14:paraId="3F4199F6" w14:textId="77777777" w:rsidR="00B51A93" w:rsidRPr="007E098C" w:rsidRDefault="00B51A93" w:rsidP="002A3CBB">
      <w:pPr>
        <w:spacing w:line="276" w:lineRule="auto"/>
        <w:jc w:val="both"/>
        <w:rPr>
          <w:color w:val="000000" w:themeColor="text1"/>
        </w:rPr>
      </w:pPr>
      <w:r w:rsidRPr="007E098C">
        <w:rPr>
          <w:color w:val="000000" w:themeColor="text1"/>
        </w:rPr>
        <w:t>Актуализация схемы теплоснабжения выполнена ООО «</w:t>
      </w:r>
      <w:proofErr w:type="spellStart"/>
      <w:r w:rsidR="002A3CBB">
        <w:rPr>
          <w:color w:val="000000" w:themeColor="text1"/>
        </w:rPr>
        <w:t>КонцессКом</w:t>
      </w:r>
      <w:proofErr w:type="spellEnd"/>
      <w:r w:rsidR="002A3CBB">
        <w:rPr>
          <w:color w:val="000000" w:themeColor="text1"/>
        </w:rPr>
        <w:t xml:space="preserve">» на основании постановления Администрации города Когалыма </w:t>
      </w:r>
      <w:r w:rsidR="002A3CBB" w:rsidRPr="002A3CBB">
        <w:rPr>
          <w:color w:val="000000" w:themeColor="text1"/>
        </w:rPr>
        <w:t>от 19.07.2022</w:t>
      </w:r>
      <w:r w:rsidR="002A3CBB">
        <w:rPr>
          <w:color w:val="000000" w:themeColor="text1"/>
        </w:rPr>
        <w:t xml:space="preserve"> №1586 «О присвоение статуса единой </w:t>
      </w:r>
      <w:r w:rsidR="002A3CBB" w:rsidRPr="002A3CBB">
        <w:rPr>
          <w:color w:val="000000" w:themeColor="text1"/>
        </w:rPr>
        <w:t>теплоснабжающей организации</w:t>
      </w:r>
      <w:r w:rsidR="002A3CBB">
        <w:rPr>
          <w:color w:val="000000" w:themeColor="text1"/>
        </w:rPr>
        <w:t>»</w:t>
      </w:r>
    </w:p>
    <w:p w14:paraId="52BC5AE4" w14:textId="77777777" w:rsidR="00B51A93" w:rsidRPr="007E098C" w:rsidRDefault="00B51A93" w:rsidP="007A3331">
      <w:pPr>
        <w:spacing w:line="276" w:lineRule="auto"/>
        <w:jc w:val="both"/>
        <w:rPr>
          <w:color w:val="000000" w:themeColor="text1"/>
        </w:rPr>
      </w:pPr>
      <w:r w:rsidRPr="007E098C">
        <w:rPr>
          <w:color w:val="000000" w:themeColor="text1"/>
        </w:rPr>
        <w:t>Целью работы является:</w:t>
      </w:r>
    </w:p>
    <w:p w14:paraId="1EF7C595" w14:textId="77777777" w:rsidR="00B51A93" w:rsidRPr="007E098C" w:rsidRDefault="00B51A93" w:rsidP="007A3331">
      <w:pPr>
        <w:spacing w:line="276" w:lineRule="auto"/>
        <w:jc w:val="both"/>
        <w:rPr>
          <w:color w:val="000000" w:themeColor="text1"/>
        </w:rPr>
      </w:pPr>
      <w:r w:rsidRPr="007E098C">
        <w:rPr>
          <w:color w:val="000000" w:themeColor="text1"/>
        </w:rPr>
        <w:t>1. Улучшение качества жизни и охраны здоровья населения путём обеспечения бесперебойного и качественного теплоснабжения.</w:t>
      </w:r>
    </w:p>
    <w:p w14:paraId="2263960F" w14:textId="77777777" w:rsidR="00B51A93" w:rsidRPr="007E098C" w:rsidRDefault="00B51A93" w:rsidP="00DF7993">
      <w:pPr>
        <w:tabs>
          <w:tab w:val="left" w:pos="284"/>
        </w:tabs>
        <w:spacing w:line="276" w:lineRule="auto"/>
        <w:jc w:val="both"/>
        <w:rPr>
          <w:color w:val="000000" w:themeColor="text1"/>
        </w:rPr>
      </w:pPr>
      <w:r w:rsidRPr="007E098C">
        <w:rPr>
          <w:color w:val="000000" w:themeColor="text1"/>
        </w:rPr>
        <w:t>2.</w:t>
      </w:r>
      <w:r w:rsidRPr="007E098C">
        <w:rPr>
          <w:color w:val="000000" w:themeColor="text1"/>
        </w:rPr>
        <w:tab/>
        <w:t>Повышение энергетической эффективности систем теплоснабжения путём оптимизации процессов производства, транспорта и распределения в системах генерации и транспорта тепловой энергии.</w:t>
      </w:r>
    </w:p>
    <w:p w14:paraId="61808860" w14:textId="77777777" w:rsidR="00B51A93" w:rsidRPr="007E098C" w:rsidRDefault="00B51A93" w:rsidP="00DF7993">
      <w:pPr>
        <w:tabs>
          <w:tab w:val="left" w:pos="284"/>
        </w:tabs>
        <w:spacing w:line="276" w:lineRule="auto"/>
        <w:jc w:val="both"/>
        <w:rPr>
          <w:color w:val="000000" w:themeColor="text1"/>
        </w:rPr>
      </w:pPr>
      <w:r w:rsidRPr="007E098C">
        <w:rPr>
          <w:color w:val="000000" w:themeColor="text1"/>
        </w:rPr>
        <w:t>3.</w:t>
      </w:r>
      <w:r w:rsidRPr="007E098C">
        <w:rPr>
          <w:color w:val="000000" w:themeColor="text1"/>
        </w:rPr>
        <w:tab/>
        <w:t>Снижение негативного воздействия на окружающую среду.</w:t>
      </w:r>
    </w:p>
    <w:p w14:paraId="1AFCBD4B" w14:textId="77777777" w:rsidR="00B51A93" w:rsidRPr="007E098C" w:rsidRDefault="00B51A93" w:rsidP="00DF7993">
      <w:pPr>
        <w:tabs>
          <w:tab w:val="left" w:pos="284"/>
        </w:tabs>
        <w:spacing w:line="276" w:lineRule="auto"/>
        <w:jc w:val="both"/>
        <w:rPr>
          <w:color w:val="000000" w:themeColor="text1"/>
        </w:rPr>
      </w:pPr>
      <w:r w:rsidRPr="007E098C">
        <w:rPr>
          <w:color w:val="000000" w:themeColor="text1"/>
        </w:rPr>
        <w:t>4.</w:t>
      </w:r>
      <w:r w:rsidRPr="007E098C">
        <w:rPr>
          <w:color w:val="000000" w:themeColor="text1"/>
        </w:rPr>
        <w:tab/>
        <w:t>Повышение доступности централизованного теплоснабжения для потребителей за счёт повышения эффективности деятельности организаций, осуществляющих производство, транспорт и распределение тепловой энергии.</w:t>
      </w:r>
    </w:p>
    <w:p w14:paraId="6CF6A7BB" w14:textId="77777777" w:rsidR="00B51A93" w:rsidRPr="007E098C" w:rsidRDefault="00B51A93" w:rsidP="00DF7993">
      <w:pPr>
        <w:tabs>
          <w:tab w:val="left" w:pos="284"/>
        </w:tabs>
        <w:spacing w:line="276" w:lineRule="auto"/>
        <w:jc w:val="both"/>
        <w:rPr>
          <w:color w:val="000000" w:themeColor="text1"/>
        </w:rPr>
      </w:pPr>
      <w:r w:rsidRPr="007E098C">
        <w:rPr>
          <w:color w:val="000000" w:themeColor="text1"/>
        </w:rPr>
        <w:t>5.</w:t>
      </w:r>
      <w:r w:rsidRPr="007E098C">
        <w:rPr>
          <w:color w:val="000000" w:themeColor="text1"/>
        </w:rPr>
        <w:tab/>
        <w:t>Обеспечение развития централизованных систем теплоснабжения путём развития эффективных форм управления этими системами, привлечения инвестиций и развития кадрового потенциала организаций, осуществляющих производство, транспорт и сбыт энергоресурсов.</w:t>
      </w:r>
    </w:p>
    <w:p w14:paraId="4D8DA7B2" w14:textId="77777777" w:rsidR="00B51A93" w:rsidRPr="007E098C" w:rsidRDefault="00B51A93" w:rsidP="00DF7993">
      <w:pPr>
        <w:tabs>
          <w:tab w:val="left" w:pos="284"/>
        </w:tabs>
        <w:spacing w:line="276" w:lineRule="auto"/>
        <w:jc w:val="both"/>
        <w:rPr>
          <w:color w:val="000000" w:themeColor="text1"/>
        </w:rPr>
      </w:pPr>
      <w:r w:rsidRPr="007E098C">
        <w:rPr>
          <w:color w:val="000000" w:themeColor="text1"/>
        </w:rPr>
        <w:t>6.</w:t>
      </w:r>
      <w:r w:rsidRPr="007E098C">
        <w:rPr>
          <w:color w:val="000000" w:themeColor="text1"/>
        </w:rPr>
        <w:tab/>
        <w:t>Развитие и обеспечение функционирования географической информационной системы для муниципальных нужд (далее – ГИС) в сфере теплоснабжения города Когалыма для обеспечения возможности принятия эффективных управленческих решений органами местного самоуправления и организацией, осуществляющей теплоснабжения с использованием ресурсов и возможностей.</w:t>
      </w:r>
    </w:p>
    <w:p w14:paraId="4E672DC2" w14:textId="77777777" w:rsidR="00B51A93" w:rsidRPr="007E098C" w:rsidRDefault="00B51A93" w:rsidP="007A3331">
      <w:pPr>
        <w:spacing w:line="276" w:lineRule="auto"/>
        <w:jc w:val="both"/>
        <w:rPr>
          <w:color w:val="000000" w:themeColor="text1"/>
        </w:rPr>
      </w:pPr>
      <w:r w:rsidRPr="007E098C">
        <w:rPr>
          <w:color w:val="000000" w:themeColor="text1"/>
        </w:rPr>
        <w:t>Разработка (актуализация) схем теплоснабжения городских поселений представляет собой комплексную задачу, от правильного решения которой во многом зависят масштабы необходимых капитальных вложений в системы теплоснабжения. Прогноз спроса на тепловую энергию основан на прогнозировании развития городского округа, в первую очередь, его градостроительной деятельности, определенной генеральным планом.</w:t>
      </w:r>
    </w:p>
    <w:p w14:paraId="67533A00" w14:textId="77777777" w:rsidR="00B51A93" w:rsidRPr="007E098C" w:rsidRDefault="00B51A93" w:rsidP="007A3331">
      <w:pPr>
        <w:spacing w:line="276" w:lineRule="auto"/>
        <w:jc w:val="both"/>
        <w:rPr>
          <w:color w:val="000000" w:themeColor="text1"/>
        </w:rPr>
      </w:pPr>
      <w:r w:rsidRPr="007E098C">
        <w:rPr>
          <w:color w:val="000000" w:themeColor="text1"/>
        </w:rPr>
        <w:t>Схемы разрабатываются (актуализируются) на основе анализа фактических тепловых нагрузок потребителей с учетом перспективного развития на срок действия Генерального плана муниципального образования, но не менее чем на 10 лет, структуры топливного баланса, оценки состояния существующих источников тепловой энергии и тепловых сетей, и возможности их дальнейшего использования, рассмотрения вопросов надежности и экономичности.</w:t>
      </w:r>
    </w:p>
    <w:p w14:paraId="7EE4F99F" w14:textId="77777777" w:rsidR="00B51A93" w:rsidRPr="007E098C" w:rsidRDefault="00B51A93" w:rsidP="007A3331">
      <w:pPr>
        <w:spacing w:line="276" w:lineRule="auto"/>
        <w:jc w:val="both"/>
        <w:rPr>
          <w:color w:val="000000" w:themeColor="text1"/>
        </w:rPr>
      </w:pPr>
      <w:r w:rsidRPr="007E098C">
        <w:rPr>
          <w:color w:val="000000" w:themeColor="text1"/>
        </w:rPr>
        <w:t>Обоснование решений (рекомендаций) при разработке (актуализации) 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14:paraId="314950FC" w14:textId="77777777" w:rsidR="00B51A93" w:rsidRPr="007E098C" w:rsidRDefault="00B51A93" w:rsidP="007A3331">
      <w:pPr>
        <w:spacing w:line="276" w:lineRule="auto"/>
        <w:jc w:val="both"/>
        <w:rPr>
          <w:color w:val="000000" w:themeColor="text1"/>
        </w:rPr>
      </w:pPr>
      <w:r w:rsidRPr="007E098C">
        <w:rPr>
          <w:color w:val="000000" w:themeColor="text1"/>
        </w:rPr>
        <w:t>Основой для разработки и реализации схемы теплоснабжения г. Когалыма до 2035 года является Федеральный закон от 27 июля 2010 г. № 190-ФЗ «О теплоснабжении», регулирующий всю систему взаимоотношений в теплоснабжении и направленный на обеспечение устойчивого и надежного снабжения тепловой энергией потребителей, а также Постановление РФ от 22 февраля 2012 г. № 154 «О требованиях к схемам теплоснабжения, порядку их разработки и утверждения».</w:t>
      </w:r>
    </w:p>
    <w:p w14:paraId="64B48FB6" w14:textId="77777777" w:rsidR="00B51A93" w:rsidRPr="007E098C" w:rsidRDefault="00B51A93" w:rsidP="007A3331">
      <w:pPr>
        <w:spacing w:line="276" w:lineRule="auto"/>
        <w:jc w:val="both"/>
        <w:rPr>
          <w:color w:val="000000" w:themeColor="text1"/>
        </w:rPr>
      </w:pPr>
      <w:r w:rsidRPr="007E098C">
        <w:rPr>
          <w:color w:val="000000" w:themeColor="text1"/>
        </w:rPr>
        <w:lastRenderedPageBreak/>
        <w:t>При проведении разработки использовались «Требования к схемам теплоснабжения» и «Требования к порядку разработки и утверждения схем теплоснабжения», утвержденные Правительством Российской Федерации в соответствии с частью 1 статьи 4 Федерального закона «О теплоснабжении», «Методические указания по разработке схем теплоснабжения» утверждены Приказом Минэнерго от 05.03.2019 №212.</w:t>
      </w:r>
    </w:p>
    <w:p w14:paraId="7DFA33D9" w14:textId="77777777" w:rsidR="00B51A93" w:rsidRPr="007E098C" w:rsidRDefault="00B51A93" w:rsidP="00CB251D">
      <w:pPr>
        <w:spacing w:line="276" w:lineRule="auto"/>
        <w:jc w:val="both"/>
        <w:rPr>
          <w:color w:val="000000" w:themeColor="text1"/>
        </w:rPr>
      </w:pPr>
      <w:r w:rsidRPr="007E098C">
        <w:rPr>
          <w:color w:val="000000" w:themeColor="text1"/>
        </w:rPr>
        <w:t xml:space="preserve">В качестве исходной информации при выполнении работы использованы материалы, предоставленные Администрацией и теплоснабжающими организациями </w:t>
      </w:r>
      <w:r w:rsidR="00CB251D" w:rsidRPr="007E098C">
        <w:rPr>
          <w:color w:val="000000" w:themeColor="text1"/>
        </w:rPr>
        <w:t>муниципального образования городской округ Когалым Ханты-Мансийского автономного округа – Югры</w:t>
      </w:r>
      <w:r w:rsidRPr="007E098C">
        <w:rPr>
          <w:color w:val="000000" w:themeColor="text1"/>
        </w:rPr>
        <w:t xml:space="preserve"> (далее – г. Когалым).</w:t>
      </w:r>
    </w:p>
    <w:p w14:paraId="02A3F9E8" w14:textId="77777777" w:rsidR="00D44CDB" w:rsidRPr="007E098C" w:rsidRDefault="00D44CDB" w:rsidP="007A3331">
      <w:pPr>
        <w:spacing w:line="276" w:lineRule="auto"/>
        <w:rPr>
          <w:color w:val="000000" w:themeColor="text1"/>
        </w:rPr>
      </w:pPr>
      <w:r w:rsidRPr="007E098C">
        <w:rPr>
          <w:color w:val="000000" w:themeColor="text1"/>
        </w:rPr>
        <w:br w:type="page"/>
      </w:r>
    </w:p>
    <w:p w14:paraId="67B6E650" w14:textId="77777777" w:rsidR="00A85C9C" w:rsidRPr="007E098C" w:rsidRDefault="00D44CDB" w:rsidP="007A3331">
      <w:pPr>
        <w:pStyle w:val="afffff7"/>
        <w:pageBreakBefore/>
        <w:spacing w:line="276" w:lineRule="auto"/>
        <w:ind w:firstLine="0"/>
        <w:jc w:val="center"/>
        <w:rPr>
          <w:rFonts w:ascii="Times New Roman" w:hAnsi="Times New Roman" w:cs="Times New Roman"/>
          <w:color w:val="000000" w:themeColor="text1"/>
          <w:sz w:val="24"/>
          <w:szCs w:val="24"/>
        </w:rPr>
      </w:pPr>
      <w:r w:rsidRPr="007E098C">
        <w:rPr>
          <w:rFonts w:ascii="Times New Roman" w:hAnsi="Times New Roman" w:cs="Times New Roman"/>
          <w:color w:val="000000" w:themeColor="text1"/>
          <w:sz w:val="24"/>
          <w:szCs w:val="24"/>
        </w:rPr>
        <w:lastRenderedPageBreak/>
        <w:t>Краткая характеристика города Когалыма</w:t>
      </w:r>
    </w:p>
    <w:p w14:paraId="6EAE6B45" w14:textId="77777777" w:rsidR="00C569D7" w:rsidRPr="007E098C" w:rsidRDefault="00C569D7" w:rsidP="007A3331">
      <w:pPr>
        <w:pStyle w:val="afffff7"/>
        <w:tabs>
          <w:tab w:val="left" w:pos="142"/>
        </w:tabs>
        <w:spacing w:line="276" w:lineRule="auto"/>
        <w:ind w:left="709" w:firstLine="0"/>
        <w:jc w:val="left"/>
        <w:rPr>
          <w:rFonts w:ascii="Times New Roman" w:hAnsi="Times New Roman" w:cs="Times New Roman"/>
          <w:bCs/>
          <w:color w:val="000000" w:themeColor="text1"/>
          <w:sz w:val="24"/>
          <w:szCs w:val="24"/>
        </w:rPr>
      </w:pPr>
      <w:r w:rsidRPr="007E098C">
        <w:rPr>
          <w:rFonts w:ascii="Times New Roman" w:hAnsi="Times New Roman" w:cs="Times New Roman"/>
          <w:bCs/>
          <w:color w:val="000000" w:themeColor="text1"/>
          <w:sz w:val="24"/>
          <w:szCs w:val="24"/>
        </w:rPr>
        <w:t>Сводная характеристика г. Когалым приведена в таблице 1.</w:t>
      </w:r>
    </w:p>
    <w:p w14:paraId="34562F9A" w14:textId="38704252" w:rsidR="00C8157F" w:rsidRPr="007E098C" w:rsidRDefault="00C8157F" w:rsidP="00C8157F">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1</w:t>
      </w:r>
      <w:r w:rsidRPr="007E098C">
        <w:rPr>
          <w:b w:val="0"/>
          <w:color w:val="000000" w:themeColor="text1"/>
          <w:sz w:val="24"/>
          <w:szCs w:val="24"/>
        </w:rPr>
        <w:fldChar w:fldCharType="end"/>
      </w:r>
      <w:r w:rsidRPr="007E098C">
        <w:rPr>
          <w:b w:val="0"/>
          <w:color w:val="000000" w:themeColor="text1"/>
          <w:sz w:val="24"/>
          <w:szCs w:val="24"/>
        </w:rPr>
        <w:t>. Краткая характеристика г. Когалым</w:t>
      </w:r>
    </w:p>
    <w:tbl>
      <w:tblPr>
        <w:tblW w:w="5000" w:type="pct"/>
        <w:tblLayout w:type="fixed"/>
        <w:tblCellMar>
          <w:left w:w="28" w:type="dxa"/>
          <w:right w:w="28" w:type="dxa"/>
        </w:tblCellMar>
        <w:tblLook w:val="04A0" w:firstRow="1" w:lastRow="0" w:firstColumn="1" w:lastColumn="0" w:noHBand="0" w:noVBand="1"/>
      </w:tblPr>
      <w:tblGrid>
        <w:gridCol w:w="1556"/>
        <w:gridCol w:w="1562"/>
        <w:gridCol w:w="1840"/>
        <w:gridCol w:w="713"/>
        <w:gridCol w:w="319"/>
        <w:gridCol w:w="1334"/>
        <w:gridCol w:w="1453"/>
      </w:tblGrid>
      <w:tr w:rsidR="00C569D7" w:rsidRPr="007E098C" w14:paraId="48C51D0D" w14:textId="77777777" w:rsidTr="00695C92">
        <w:trPr>
          <w:trHeight w:val="299"/>
        </w:trPr>
        <w:tc>
          <w:tcPr>
            <w:tcW w:w="1776" w:type="pct"/>
            <w:gridSpan w:val="2"/>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696CF265" w14:textId="77777777" w:rsidR="00C569D7" w:rsidRPr="007E098C" w:rsidRDefault="00C569D7" w:rsidP="00C569D7">
            <w:pPr>
              <w:jc w:val="center"/>
              <w:rPr>
                <w:bCs/>
                <w:color w:val="000000" w:themeColor="text1"/>
                <w:sz w:val="20"/>
                <w:szCs w:val="20"/>
              </w:rPr>
            </w:pPr>
            <w:r w:rsidRPr="007E098C">
              <w:rPr>
                <w:bCs/>
                <w:color w:val="000000" w:themeColor="text1"/>
                <w:sz w:val="20"/>
                <w:szCs w:val="20"/>
              </w:rPr>
              <w:t>Административная принадлежность</w:t>
            </w:r>
          </w:p>
        </w:tc>
        <w:tc>
          <w:tcPr>
            <w:tcW w:w="1048" w:type="pct"/>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139C0986" w14:textId="77777777" w:rsidR="00C569D7" w:rsidRPr="007E098C" w:rsidRDefault="00C569D7" w:rsidP="00C569D7">
            <w:pPr>
              <w:jc w:val="center"/>
              <w:rPr>
                <w:bCs/>
                <w:color w:val="000000" w:themeColor="text1"/>
                <w:sz w:val="20"/>
                <w:szCs w:val="20"/>
              </w:rPr>
            </w:pPr>
            <w:r w:rsidRPr="007E098C">
              <w:rPr>
                <w:bCs/>
                <w:color w:val="000000" w:themeColor="text1"/>
                <w:sz w:val="20"/>
                <w:szCs w:val="20"/>
              </w:rPr>
              <w:t>Административный центр</w:t>
            </w:r>
          </w:p>
        </w:tc>
        <w:tc>
          <w:tcPr>
            <w:tcW w:w="587" w:type="pct"/>
            <w:gridSpan w:val="2"/>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642624AE" w14:textId="77777777" w:rsidR="00C569D7" w:rsidRPr="007E098C" w:rsidRDefault="00C569D7" w:rsidP="00C569D7">
            <w:pPr>
              <w:jc w:val="center"/>
              <w:rPr>
                <w:bCs/>
                <w:color w:val="000000" w:themeColor="text1"/>
                <w:sz w:val="16"/>
                <w:szCs w:val="20"/>
              </w:rPr>
            </w:pPr>
            <w:r w:rsidRPr="007E098C">
              <w:rPr>
                <w:bCs/>
                <w:color w:val="000000" w:themeColor="text1"/>
                <w:sz w:val="16"/>
                <w:szCs w:val="20"/>
              </w:rPr>
              <w:t>Кол-во населенных пунктов, шт.</w:t>
            </w:r>
          </w:p>
        </w:tc>
        <w:tc>
          <w:tcPr>
            <w:tcW w:w="760" w:type="pct"/>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265A2099" w14:textId="77777777" w:rsidR="00C569D7" w:rsidRPr="007E098C" w:rsidRDefault="00C569D7" w:rsidP="00C569D7">
            <w:pPr>
              <w:jc w:val="center"/>
              <w:rPr>
                <w:bCs/>
                <w:color w:val="000000" w:themeColor="text1"/>
                <w:sz w:val="20"/>
                <w:szCs w:val="20"/>
              </w:rPr>
            </w:pPr>
            <w:r w:rsidRPr="007E098C">
              <w:rPr>
                <w:bCs/>
                <w:color w:val="000000" w:themeColor="text1"/>
                <w:sz w:val="20"/>
                <w:szCs w:val="20"/>
              </w:rPr>
              <w:t>Общая площадь земель в установленных границах, га</w:t>
            </w:r>
          </w:p>
        </w:tc>
        <w:tc>
          <w:tcPr>
            <w:tcW w:w="829" w:type="pct"/>
            <w:vMerge w:val="restar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6AA14AF2" w14:textId="77777777" w:rsidR="00C569D7" w:rsidRPr="007E098C" w:rsidRDefault="00C569D7" w:rsidP="00C569D7">
            <w:pPr>
              <w:jc w:val="center"/>
              <w:rPr>
                <w:bCs/>
                <w:color w:val="000000" w:themeColor="text1"/>
                <w:sz w:val="20"/>
                <w:szCs w:val="20"/>
              </w:rPr>
            </w:pPr>
            <w:r w:rsidRPr="007E098C">
              <w:rPr>
                <w:bCs/>
                <w:color w:val="000000" w:themeColor="text1"/>
                <w:sz w:val="20"/>
                <w:szCs w:val="20"/>
              </w:rPr>
              <w:t>Численность пост</w:t>
            </w:r>
            <w:r w:rsidR="00ED4025">
              <w:rPr>
                <w:bCs/>
                <w:color w:val="000000" w:themeColor="text1"/>
                <w:sz w:val="20"/>
                <w:szCs w:val="20"/>
              </w:rPr>
              <w:t>оянного населения (на 01.01.2026</w:t>
            </w:r>
            <w:r w:rsidRPr="007E098C">
              <w:rPr>
                <w:bCs/>
                <w:color w:val="000000" w:themeColor="text1"/>
                <w:sz w:val="20"/>
                <w:szCs w:val="20"/>
              </w:rPr>
              <w:t>), чел.</w:t>
            </w:r>
          </w:p>
        </w:tc>
      </w:tr>
      <w:tr w:rsidR="00C569D7" w:rsidRPr="007E098C" w14:paraId="6F57471F" w14:textId="77777777" w:rsidTr="00695C92">
        <w:trPr>
          <w:cantSplit/>
          <w:trHeight w:val="717"/>
        </w:trPr>
        <w:tc>
          <w:tcPr>
            <w:tcW w:w="886"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4CF84E38" w14:textId="77777777" w:rsidR="00C569D7" w:rsidRPr="007E098C" w:rsidRDefault="00C569D7" w:rsidP="00C569D7">
            <w:pPr>
              <w:jc w:val="center"/>
              <w:rPr>
                <w:bCs/>
                <w:color w:val="000000" w:themeColor="text1"/>
                <w:sz w:val="20"/>
                <w:szCs w:val="20"/>
              </w:rPr>
            </w:pPr>
            <w:r w:rsidRPr="007E098C">
              <w:rPr>
                <w:bCs/>
                <w:color w:val="000000" w:themeColor="text1"/>
                <w:sz w:val="20"/>
                <w:szCs w:val="20"/>
              </w:rPr>
              <w:t>Субъект Российской Федерации</w:t>
            </w:r>
          </w:p>
        </w:tc>
        <w:tc>
          <w:tcPr>
            <w:tcW w:w="889"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hideMark/>
          </w:tcPr>
          <w:p w14:paraId="6CDD93A8" w14:textId="77777777" w:rsidR="00C569D7" w:rsidRPr="007E098C" w:rsidRDefault="00C569D7" w:rsidP="00C569D7">
            <w:pPr>
              <w:jc w:val="center"/>
              <w:rPr>
                <w:bCs/>
                <w:color w:val="000000" w:themeColor="text1"/>
                <w:sz w:val="20"/>
                <w:szCs w:val="20"/>
              </w:rPr>
            </w:pPr>
            <w:r w:rsidRPr="007E098C">
              <w:rPr>
                <w:bCs/>
                <w:color w:val="000000" w:themeColor="text1"/>
                <w:sz w:val="20"/>
                <w:szCs w:val="20"/>
              </w:rPr>
              <w:t>Муниципальное образование верхнего уровня</w:t>
            </w:r>
          </w:p>
        </w:tc>
        <w:tc>
          <w:tcPr>
            <w:tcW w:w="1048" w:type="pct"/>
            <w:vMerge/>
            <w:tcBorders>
              <w:top w:val="single" w:sz="4" w:space="0" w:color="auto"/>
              <w:left w:val="single" w:sz="4" w:space="0" w:color="auto"/>
              <w:bottom w:val="single" w:sz="4" w:space="0" w:color="auto"/>
              <w:right w:val="single" w:sz="4" w:space="0" w:color="auto"/>
            </w:tcBorders>
            <w:vAlign w:val="center"/>
            <w:hideMark/>
          </w:tcPr>
          <w:p w14:paraId="0B7681A8" w14:textId="77777777" w:rsidR="00C569D7" w:rsidRPr="007E098C" w:rsidRDefault="00C569D7" w:rsidP="00C569D7">
            <w:pPr>
              <w:jc w:val="center"/>
              <w:rPr>
                <w:bCs/>
                <w:color w:val="000000" w:themeColor="text1"/>
                <w:sz w:val="20"/>
                <w:szCs w:val="20"/>
              </w:rPr>
            </w:pPr>
          </w:p>
        </w:tc>
        <w:tc>
          <w:tcPr>
            <w:tcW w:w="406" w:type="pct"/>
            <w:tcBorders>
              <w:top w:val="single" w:sz="4" w:space="0" w:color="auto"/>
              <w:left w:val="nil"/>
              <w:bottom w:val="single" w:sz="4" w:space="0" w:color="auto"/>
              <w:right w:val="single" w:sz="4" w:space="0" w:color="auto"/>
            </w:tcBorders>
            <w:tcMar>
              <w:top w:w="15" w:type="dxa"/>
              <w:left w:w="15" w:type="dxa"/>
              <w:bottom w:w="0" w:type="dxa"/>
              <w:right w:w="15" w:type="dxa"/>
            </w:tcMar>
            <w:textDirection w:val="btLr"/>
            <w:vAlign w:val="center"/>
            <w:hideMark/>
          </w:tcPr>
          <w:p w14:paraId="5C58B39D" w14:textId="77777777" w:rsidR="00C569D7" w:rsidRPr="007E098C" w:rsidRDefault="00C569D7" w:rsidP="00C569D7">
            <w:pPr>
              <w:jc w:val="center"/>
              <w:rPr>
                <w:bCs/>
                <w:color w:val="000000" w:themeColor="text1"/>
                <w:sz w:val="16"/>
                <w:szCs w:val="20"/>
              </w:rPr>
            </w:pPr>
            <w:r w:rsidRPr="007E098C">
              <w:rPr>
                <w:bCs/>
                <w:color w:val="000000" w:themeColor="text1"/>
                <w:sz w:val="16"/>
                <w:szCs w:val="20"/>
              </w:rPr>
              <w:t>городские</w:t>
            </w:r>
          </w:p>
        </w:tc>
        <w:tc>
          <w:tcPr>
            <w:tcW w:w="182" w:type="pct"/>
            <w:tcBorders>
              <w:top w:val="single" w:sz="4" w:space="0" w:color="auto"/>
              <w:left w:val="nil"/>
              <w:bottom w:val="single" w:sz="4" w:space="0" w:color="auto"/>
              <w:right w:val="single" w:sz="4" w:space="0" w:color="auto"/>
            </w:tcBorders>
            <w:tcMar>
              <w:top w:w="15" w:type="dxa"/>
              <w:left w:w="15" w:type="dxa"/>
              <w:bottom w:w="0" w:type="dxa"/>
              <w:right w:w="15" w:type="dxa"/>
            </w:tcMar>
            <w:textDirection w:val="btLr"/>
            <w:vAlign w:val="center"/>
            <w:hideMark/>
          </w:tcPr>
          <w:p w14:paraId="51EF86F8" w14:textId="77777777" w:rsidR="00C569D7" w:rsidRPr="007E098C" w:rsidRDefault="00C569D7" w:rsidP="00C569D7">
            <w:pPr>
              <w:jc w:val="center"/>
              <w:rPr>
                <w:bCs/>
                <w:color w:val="000000" w:themeColor="text1"/>
                <w:sz w:val="16"/>
                <w:szCs w:val="20"/>
              </w:rPr>
            </w:pPr>
            <w:r w:rsidRPr="007E098C">
              <w:rPr>
                <w:bCs/>
                <w:color w:val="000000" w:themeColor="text1"/>
                <w:sz w:val="16"/>
                <w:szCs w:val="20"/>
              </w:rPr>
              <w:t>сельские</w:t>
            </w:r>
          </w:p>
        </w:tc>
        <w:tc>
          <w:tcPr>
            <w:tcW w:w="760" w:type="pct"/>
            <w:vMerge/>
            <w:tcBorders>
              <w:top w:val="single" w:sz="4" w:space="0" w:color="auto"/>
              <w:left w:val="single" w:sz="4" w:space="0" w:color="auto"/>
              <w:bottom w:val="single" w:sz="4" w:space="0" w:color="auto"/>
              <w:right w:val="single" w:sz="4" w:space="0" w:color="auto"/>
            </w:tcBorders>
            <w:vAlign w:val="center"/>
            <w:hideMark/>
          </w:tcPr>
          <w:p w14:paraId="6D19B860" w14:textId="77777777" w:rsidR="00C569D7" w:rsidRPr="007E098C" w:rsidRDefault="00C569D7" w:rsidP="00C569D7">
            <w:pPr>
              <w:jc w:val="center"/>
              <w:rPr>
                <w:bCs/>
                <w:color w:val="000000" w:themeColor="text1"/>
                <w:sz w:val="20"/>
                <w:szCs w:val="20"/>
              </w:rPr>
            </w:pPr>
          </w:p>
        </w:tc>
        <w:tc>
          <w:tcPr>
            <w:tcW w:w="829" w:type="pct"/>
            <w:vMerge/>
            <w:tcBorders>
              <w:top w:val="single" w:sz="4" w:space="0" w:color="auto"/>
              <w:left w:val="single" w:sz="4" w:space="0" w:color="auto"/>
              <w:bottom w:val="single" w:sz="4" w:space="0" w:color="auto"/>
              <w:right w:val="single" w:sz="4" w:space="0" w:color="auto"/>
            </w:tcBorders>
            <w:vAlign w:val="center"/>
            <w:hideMark/>
          </w:tcPr>
          <w:p w14:paraId="0EC32461" w14:textId="77777777" w:rsidR="00C569D7" w:rsidRPr="007E098C" w:rsidRDefault="00C569D7" w:rsidP="00C569D7">
            <w:pPr>
              <w:jc w:val="center"/>
              <w:rPr>
                <w:bCs/>
                <w:color w:val="000000" w:themeColor="text1"/>
                <w:sz w:val="20"/>
                <w:szCs w:val="20"/>
              </w:rPr>
            </w:pPr>
          </w:p>
        </w:tc>
      </w:tr>
      <w:tr w:rsidR="00C569D7" w:rsidRPr="007E098C" w14:paraId="1346CFFD" w14:textId="77777777" w:rsidTr="00695C92">
        <w:tc>
          <w:tcPr>
            <w:tcW w:w="886"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hideMark/>
          </w:tcPr>
          <w:p w14:paraId="02505EB6" w14:textId="77777777" w:rsidR="00C569D7" w:rsidRPr="007E098C" w:rsidRDefault="00C569D7" w:rsidP="00C569D7">
            <w:pPr>
              <w:jc w:val="center"/>
              <w:rPr>
                <w:color w:val="000000" w:themeColor="text1"/>
                <w:sz w:val="20"/>
                <w:szCs w:val="20"/>
              </w:rPr>
            </w:pPr>
            <w:r w:rsidRPr="007E098C">
              <w:rPr>
                <w:color w:val="000000" w:themeColor="text1"/>
                <w:sz w:val="20"/>
                <w:szCs w:val="20"/>
              </w:rPr>
              <w:t>Ханты-Мансийский автономный округ – Югра</w:t>
            </w:r>
          </w:p>
        </w:tc>
        <w:tc>
          <w:tcPr>
            <w:tcW w:w="889" w:type="pct"/>
            <w:tcBorders>
              <w:top w:val="nil"/>
              <w:left w:val="nil"/>
              <w:bottom w:val="single" w:sz="4" w:space="0" w:color="auto"/>
              <w:right w:val="single" w:sz="4" w:space="0" w:color="auto"/>
            </w:tcBorders>
            <w:tcMar>
              <w:top w:w="15" w:type="dxa"/>
              <w:left w:w="15" w:type="dxa"/>
              <w:bottom w:w="0" w:type="dxa"/>
              <w:right w:w="15" w:type="dxa"/>
            </w:tcMar>
            <w:vAlign w:val="center"/>
            <w:hideMark/>
          </w:tcPr>
          <w:p w14:paraId="604E15B3" w14:textId="77777777" w:rsidR="00C569D7" w:rsidRPr="007E098C" w:rsidRDefault="00C569D7" w:rsidP="00C569D7">
            <w:pPr>
              <w:jc w:val="center"/>
              <w:rPr>
                <w:color w:val="000000" w:themeColor="text1"/>
                <w:sz w:val="20"/>
                <w:szCs w:val="20"/>
              </w:rPr>
            </w:pPr>
            <w:r w:rsidRPr="007E098C">
              <w:rPr>
                <w:color w:val="000000" w:themeColor="text1"/>
                <w:sz w:val="20"/>
                <w:szCs w:val="20"/>
              </w:rPr>
              <w:t>городской округ г. Когалым</w:t>
            </w:r>
          </w:p>
        </w:tc>
        <w:tc>
          <w:tcPr>
            <w:tcW w:w="1048" w:type="pct"/>
            <w:tcBorders>
              <w:top w:val="nil"/>
              <w:left w:val="nil"/>
              <w:bottom w:val="single" w:sz="4" w:space="0" w:color="auto"/>
              <w:right w:val="single" w:sz="4" w:space="0" w:color="auto"/>
            </w:tcBorders>
            <w:tcMar>
              <w:top w:w="15" w:type="dxa"/>
              <w:left w:w="15" w:type="dxa"/>
              <w:bottom w:w="0" w:type="dxa"/>
              <w:right w:w="15" w:type="dxa"/>
            </w:tcMar>
            <w:vAlign w:val="center"/>
            <w:hideMark/>
          </w:tcPr>
          <w:p w14:paraId="2EA36CF7" w14:textId="77777777" w:rsidR="00C569D7" w:rsidRPr="007E098C" w:rsidRDefault="00C569D7" w:rsidP="00C569D7">
            <w:pPr>
              <w:jc w:val="center"/>
              <w:rPr>
                <w:color w:val="000000" w:themeColor="text1"/>
                <w:sz w:val="20"/>
                <w:szCs w:val="20"/>
              </w:rPr>
            </w:pPr>
            <w:r w:rsidRPr="007E098C">
              <w:rPr>
                <w:color w:val="000000" w:themeColor="text1"/>
                <w:sz w:val="20"/>
                <w:szCs w:val="20"/>
              </w:rPr>
              <w:t>Город Когалым</w:t>
            </w:r>
          </w:p>
        </w:tc>
        <w:tc>
          <w:tcPr>
            <w:tcW w:w="406" w:type="pct"/>
            <w:tcBorders>
              <w:top w:val="nil"/>
              <w:left w:val="nil"/>
              <w:bottom w:val="single" w:sz="4" w:space="0" w:color="auto"/>
              <w:right w:val="single" w:sz="4" w:space="0" w:color="auto"/>
            </w:tcBorders>
            <w:tcMar>
              <w:top w:w="15" w:type="dxa"/>
              <w:left w:w="15" w:type="dxa"/>
              <w:bottom w:w="0" w:type="dxa"/>
              <w:right w:w="15" w:type="dxa"/>
            </w:tcMar>
            <w:vAlign w:val="center"/>
            <w:hideMark/>
          </w:tcPr>
          <w:p w14:paraId="4E9810A7" w14:textId="77777777" w:rsidR="00C569D7" w:rsidRPr="007E098C" w:rsidRDefault="00C569D7" w:rsidP="00C569D7">
            <w:pPr>
              <w:jc w:val="center"/>
              <w:rPr>
                <w:color w:val="000000" w:themeColor="text1"/>
                <w:sz w:val="20"/>
                <w:szCs w:val="20"/>
              </w:rPr>
            </w:pPr>
            <w:r w:rsidRPr="007E098C">
              <w:rPr>
                <w:color w:val="000000" w:themeColor="text1"/>
                <w:sz w:val="20"/>
                <w:szCs w:val="20"/>
              </w:rPr>
              <w:t>1</w:t>
            </w:r>
          </w:p>
        </w:tc>
        <w:tc>
          <w:tcPr>
            <w:tcW w:w="182" w:type="pct"/>
            <w:tcBorders>
              <w:top w:val="nil"/>
              <w:left w:val="nil"/>
              <w:bottom w:val="single" w:sz="4" w:space="0" w:color="auto"/>
              <w:right w:val="single" w:sz="4" w:space="0" w:color="auto"/>
            </w:tcBorders>
            <w:tcMar>
              <w:top w:w="15" w:type="dxa"/>
              <w:left w:w="15" w:type="dxa"/>
              <w:bottom w:w="0" w:type="dxa"/>
              <w:right w:w="15" w:type="dxa"/>
            </w:tcMar>
            <w:vAlign w:val="center"/>
            <w:hideMark/>
          </w:tcPr>
          <w:p w14:paraId="3AC3B71A" w14:textId="77777777" w:rsidR="00C569D7" w:rsidRPr="007E098C" w:rsidRDefault="00C569D7" w:rsidP="00C569D7">
            <w:pPr>
              <w:jc w:val="center"/>
              <w:rPr>
                <w:color w:val="000000" w:themeColor="text1"/>
                <w:sz w:val="20"/>
                <w:szCs w:val="20"/>
              </w:rPr>
            </w:pPr>
            <w:r w:rsidRPr="007E098C">
              <w:rPr>
                <w:color w:val="000000" w:themeColor="text1"/>
                <w:sz w:val="20"/>
                <w:szCs w:val="20"/>
              </w:rPr>
              <w:t>1</w:t>
            </w:r>
          </w:p>
        </w:tc>
        <w:tc>
          <w:tcPr>
            <w:tcW w:w="760" w:type="pct"/>
            <w:tcBorders>
              <w:top w:val="nil"/>
              <w:left w:val="nil"/>
              <w:bottom w:val="single" w:sz="4" w:space="0" w:color="auto"/>
              <w:right w:val="single" w:sz="4" w:space="0" w:color="auto"/>
            </w:tcBorders>
            <w:tcMar>
              <w:top w:w="15" w:type="dxa"/>
              <w:left w:w="15" w:type="dxa"/>
              <w:bottom w:w="0" w:type="dxa"/>
              <w:right w:w="15" w:type="dxa"/>
            </w:tcMar>
            <w:vAlign w:val="center"/>
            <w:hideMark/>
          </w:tcPr>
          <w:p w14:paraId="01543186" w14:textId="77777777" w:rsidR="00C569D7" w:rsidRPr="007E098C" w:rsidRDefault="00C569D7" w:rsidP="00C569D7">
            <w:pPr>
              <w:jc w:val="center"/>
              <w:rPr>
                <w:color w:val="000000" w:themeColor="text1"/>
                <w:sz w:val="20"/>
                <w:szCs w:val="20"/>
              </w:rPr>
            </w:pPr>
            <w:r w:rsidRPr="007E098C">
              <w:rPr>
                <w:color w:val="000000" w:themeColor="text1"/>
                <w:sz w:val="20"/>
                <w:szCs w:val="20"/>
              </w:rPr>
              <w:t>20 100</w:t>
            </w:r>
          </w:p>
        </w:tc>
        <w:tc>
          <w:tcPr>
            <w:tcW w:w="829" w:type="pct"/>
            <w:tcBorders>
              <w:top w:val="nil"/>
              <w:left w:val="nil"/>
              <w:bottom w:val="single" w:sz="4" w:space="0" w:color="auto"/>
              <w:right w:val="single" w:sz="4" w:space="0" w:color="auto"/>
            </w:tcBorders>
            <w:tcMar>
              <w:top w:w="15" w:type="dxa"/>
              <w:left w:w="15" w:type="dxa"/>
              <w:bottom w:w="0" w:type="dxa"/>
              <w:right w:w="15" w:type="dxa"/>
            </w:tcMar>
            <w:vAlign w:val="center"/>
            <w:hideMark/>
          </w:tcPr>
          <w:p w14:paraId="15FC8353" w14:textId="77777777" w:rsidR="00C569D7" w:rsidRPr="007E098C" w:rsidRDefault="00836200" w:rsidP="00C569D7">
            <w:pPr>
              <w:jc w:val="center"/>
              <w:rPr>
                <w:color w:val="000000" w:themeColor="text1"/>
                <w:sz w:val="20"/>
                <w:szCs w:val="20"/>
              </w:rPr>
            </w:pPr>
            <w:r>
              <w:rPr>
                <w:color w:val="000000" w:themeColor="text1"/>
                <w:sz w:val="20"/>
                <w:szCs w:val="20"/>
              </w:rPr>
              <w:t>65 212</w:t>
            </w:r>
          </w:p>
        </w:tc>
      </w:tr>
    </w:tbl>
    <w:p w14:paraId="1EA5CACE" w14:textId="77777777" w:rsidR="00C569D7" w:rsidRPr="00695C92" w:rsidRDefault="00C569D7" w:rsidP="00C569D7">
      <w:pPr>
        <w:pStyle w:val="afffff7"/>
        <w:spacing w:line="276" w:lineRule="auto"/>
        <w:rPr>
          <w:rFonts w:ascii="Times New Roman" w:hAnsi="Times New Roman" w:cs="Times New Roman"/>
          <w:color w:val="000000" w:themeColor="text1"/>
          <w:spacing w:val="-6"/>
          <w:sz w:val="24"/>
          <w:szCs w:val="24"/>
        </w:rPr>
      </w:pPr>
      <w:r w:rsidRPr="00695C92">
        <w:rPr>
          <w:rFonts w:ascii="Times New Roman" w:hAnsi="Times New Roman" w:cs="Times New Roman"/>
          <w:color w:val="000000" w:themeColor="text1"/>
          <w:spacing w:val="-6"/>
          <w:sz w:val="24"/>
          <w:szCs w:val="24"/>
        </w:rPr>
        <w:t>г. Когалым является муниципальным образованием, входящим в состав Ханты-Мансийского автономного округа – Югра.</w:t>
      </w:r>
    </w:p>
    <w:p w14:paraId="59621145" w14:textId="77777777" w:rsidR="00C569D7" w:rsidRPr="00695C92" w:rsidRDefault="00C569D7" w:rsidP="00C569D7">
      <w:pPr>
        <w:pStyle w:val="afffff7"/>
        <w:spacing w:line="276" w:lineRule="auto"/>
        <w:rPr>
          <w:rFonts w:ascii="Times New Roman" w:hAnsi="Times New Roman" w:cs="Times New Roman"/>
          <w:color w:val="000000" w:themeColor="text1"/>
          <w:spacing w:val="-6"/>
          <w:sz w:val="24"/>
          <w:szCs w:val="24"/>
        </w:rPr>
      </w:pPr>
      <w:r w:rsidRPr="00695C92">
        <w:rPr>
          <w:rFonts w:ascii="Times New Roman" w:hAnsi="Times New Roman" w:cs="Times New Roman"/>
          <w:color w:val="000000" w:themeColor="text1"/>
          <w:spacing w:val="-6"/>
          <w:sz w:val="24"/>
          <w:szCs w:val="24"/>
        </w:rPr>
        <w:t xml:space="preserve">Населенный пункт Когалым был наделен статусом города Указом Президиума Верховного Совета РСФСР от 15.08.1985 № II59-XI «Об отнесении рабочих поселков Лангепаса и Радужного Нижневартовского района, рабочего поселка </w:t>
      </w:r>
      <w:proofErr w:type="spellStart"/>
      <w:r w:rsidRPr="00695C92">
        <w:rPr>
          <w:rFonts w:ascii="Times New Roman" w:hAnsi="Times New Roman" w:cs="Times New Roman"/>
          <w:color w:val="000000" w:themeColor="text1"/>
          <w:spacing w:val="-6"/>
          <w:sz w:val="24"/>
          <w:szCs w:val="24"/>
        </w:rPr>
        <w:t>Няха</w:t>
      </w:r>
      <w:proofErr w:type="spellEnd"/>
      <w:r w:rsidRPr="00695C92">
        <w:rPr>
          <w:rFonts w:ascii="Times New Roman" w:hAnsi="Times New Roman" w:cs="Times New Roman"/>
          <w:color w:val="000000" w:themeColor="text1"/>
          <w:spacing w:val="-6"/>
          <w:sz w:val="24"/>
          <w:szCs w:val="24"/>
        </w:rPr>
        <w:t xml:space="preserve"> Октябрьского рай она и поселка Когалым Сургутского района Ханты-Мансийского автономного округа Тюменской области к категории городов окружного подчинения». Позднее г. Когалым был наделен статусом городского округа в соответствии с Законом Ханты-Мансийского автономного округа – Югры от 25.11.2004 № 63-оз «О статусе и границах муниципальных образований Ханты-Мансийского автономного округа – Югры».</w:t>
      </w:r>
    </w:p>
    <w:p w14:paraId="223D70C1" w14:textId="77777777" w:rsidR="00C569D7" w:rsidRPr="00695C92" w:rsidRDefault="00C569D7" w:rsidP="00C569D7">
      <w:pPr>
        <w:pStyle w:val="afffff7"/>
        <w:spacing w:line="276" w:lineRule="auto"/>
        <w:rPr>
          <w:rFonts w:ascii="Times New Roman" w:hAnsi="Times New Roman" w:cs="Times New Roman"/>
          <w:color w:val="000000" w:themeColor="text1"/>
          <w:spacing w:val="-6"/>
          <w:sz w:val="24"/>
          <w:szCs w:val="24"/>
        </w:rPr>
      </w:pPr>
      <w:r w:rsidRPr="00695C92">
        <w:rPr>
          <w:rFonts w:ascii="Times New Roman" w:hAnsi="Times New Roman" w:cs="Times New Roman"/>
          <w:color w:val="000000" w:themeColor="text1"/>
          <w:spacing w:val="-6"/>
          <w:sz w:val="24"/>
          <w:szCs w:val="24"/>
        </w:rPr>
        <w:t xml:space="preserve">В состав городского округа входят г. Когалым и п. </w:t>
      </w:r>
      <w:proofErr w:type="spellStart"/>
      <w:r w:rsidRPr="00695C92">
        <w:rPr>
          <w:rFonts w:ascii="Times New Roman" w:hAnsi="Times New Roman" w:cs="Times New Roman"/>
          <w:color w:val="000000" w:themeColor="text1"/>
          <w:spacing w:val="-6"/>
          <w:sz w:val="24"/>
          <w:szCs w:val="24"/>
        </w:rPr>
        <w:t>Ортьягун</w:t>
      </w:r>
      <w:proofErr w:type="spellEnd"/>
      <w:r w:rsidRPr="00695C92">
        <w:rPr>
          <w:rFonts w:ascii="Times New Roman" w:hAnsi="Times New Roman" w:cs="Times New Roman"/>
          <w:color w:val="000000" w:themeColor="text1"/>
          <w:spacing w:val="-6"/>
          <w:sz w:val="24"/>
          <w:szCs w:val="24"/>
        </w:rPr>
        <w:t xml:space="preserve"> на расстоянии 20 км от северной промзоны. Территория г. Когалым имеет площадь 20 100 га и представляет слегка всхолмленную равнину, изрезанную протоками, озерами, старицами, представляющими водную систему рек Ингуягун и Кирилл-</w:t>
      </w:r>
      <w:proofErr w:type="spellStart"/>
      <w:r w:rsidRPr="00695C92">
        <w:rPr>
          <w:rFonts w:ascii="Times New Roman" w:hAnsi="Times New Roman" w:cs="Times New Roman"/>
          <w:color w:val="000000" w:themeColor="text1"/>
          <w:spacing w:val="-6"/>
          <w:sz w:val="24"/>
          <w:szCs w:val="24"/>
        </w:rPr>
        <w:t>Высъягун</w:t>
      </w:r>
      <w:proofErr w:type="spellEnd"/>
      <w:r w:rsidRPr="00695C92">
        <w:rPr>
          <w:rFonts w:ascii="Times New Roman" w:hAnsi="Times New Roman" w:cs="Times New Roman"/>
          <w:color w:val="000000" w:themeColor="text1"/>
          <w:spacing w:val="-6"/>
          <w:sz w:val="24"/>
          <w:szCs w:val="24"/>
        </w:rPr>
        <w:t>.</w:t>
      </w:r>
    </w:p>
    <w:p w14:paraId="2A1B4E77" w14:textId="77777777" w:rsidR="00C569D7" w:rsidRPr="00695C92" w:rsidRDefault="00C569D7" w:rsidP="00C569D7">
      <w:pPr>
        <w:pStyle w:val="afffff7"/>
        <w:spacing w:line="276" w:lineRule="auto"/>
        <w:rPr>
          <w:rFonts w:ascii="Times New Roman" w:hAnsi="Times New Roman" w:cs="Times New Roman"/>
          <w:color w:val="000000" w:themeColor="text1"/>
          <w:spacing w:val="-6"/>
          <w:sz w:val="24"/>
          <w:szCs w:val="24"/>
        </w:rPr>
      </w:pPr>
      <w:r w:rsidRPr="00695C92">
        <w:rPr>
          <w:rFonts w:ascii="Times New Roman" w:hAnsi="Times New Roman" w:cs="Times New Roman"/>
          <w:color w:val="000000" w:themeColor="text1"/>
          <w:spacing w:val="-6"/>
          <w:sz w:val="24"/>
          <w:szCs w:val="24"/>
        </w:rPr>
        <w:t xml:space="preserve">В г. Когалым проживает </w:t>
      </w:r>
      <w:r w:rsidR="000362DA" w:rsidRPr="000362DA">
        <w:rPr>
          <w:rFonts w:ascii="Times New Roman" w:hAnsi="Times New Roman" w:cs="Times New Roman"/>
          <w:color w:val="000000" w:themeColor="text1"/>
          <w:spacing w:val="-6"/>
          <w:sz w:val="24"/>
          <w:szCs w:val="24"/>
        </w:rPr>
        <w:t>65 212</w:t>
      </w:r>
      <w:r w:rsidRPr="00695C92">
        <w:rPr>
          <w:rFonts w:ascii="Times New Roman" w:hAnsi="Times New Roman" w:cs="Times New Roman"/>
          <w:color w:val="000000" w:themeColor="text1"/>
          <w:spacing w:val="-6"/>
          <w:sz w:val="24"/>
          <w:szCs w:val="24"/>
        </w:rPr>
        <w:t xml:space="preserve"> человек, и он является базовым городом группы нефтяных месторождений и вахтовых поселков при них. В нем сосредоточены рабочие кадры и производственные базы для обслуживания месторождений нефти в радиусе 25-100 км от города.</w:t>
      </w:r>
    </w:p>
    <w:p w14:paraId="749E0777" w14:textId="77777777" w:rsidR="00C569D7" w:rsidRPr="00695C92" w:rsidRDefault="00C569D7" w:rsidP="00C569D7">
      <w:pPr>
        <w:pStyle w:val="afffff7"/>
        <w:spacing w:line="276" w:lineRule="auto"/>
        <w:rPr>
          <w:rFonts w:ascii="Times New Roman" w:hAnsi="Times New Roman" w:cs="Times New Roman"/>
          <w:color w:val="000000" w:themeColor="text1"/>
          <w:spacing w:val="-6"/>
          <w:sz w:val="24"/>
          <w:szCs w:val="24"/>
        </w:rPr>
      </w:pPr>
      <w:r w:rsidRPr="00695C92">
        <w:rPr>
          <w:rFonts w:ascii="Times New Roman" w:hAnsi="Times New Roman" w:cs="Times New Roman"/>
          <w:color w:val="000000" w:themeColor="text1"/>
          <w:spacing w:val="-6"/>
          <w:sz w:val="24"/>
          <w:szCs w:val="24"/>
        </w:rPr>
        <w:t>Река Ингуягун делит город на правобереж</w:t>
      </w:r>
      <w:r w:rsidR="00753487" w:rsidRPr="00695C92">
        <w:rPr>
          <w:rFonts w:ascii="Times New Roman" w:hAnsi="Times New Roman" w:cs="Times New Roman"/>
          <w:color w:val="000000" w:themeColor="text1"/>
          <w:spacing w:val="-6"/>
          <w:sz w:val="24"/>
          <w:szCs w:val="24"/>
        </w:rPr>
        <w:t>ный с капитальной застройкой 5-16</w:t>
      </w:r>
      <w:r w:rsidRPr="00695C92">
        <w:rPr>
          <w:rFonts w:ascii="Times New Roman" w:hAnsi="Times New Roman" w:cs="Times New Roman"/>
          <w:color w:val="000000" w:themeColor="text1"/>
          <w:spacing w:val="-6"/>
          <w:sz w:val="24"/>
          <w:szCs w:val="24"/>
        </w:rPr>
        <w:t xml:space="preserve"> этажной и левобережный, состоящий из п. Пионерный (Старый город), Фестивальный, МПС, Прибалтийских строителей – 1-3 этажной застройки преимущественно деревянной застройки и </w:t>
      </w:r>
      <w:r w:rsidR="00EA017C" w:rsidRPr="00695C92">
        <w:rPr>
          <w:rFonts w:ascii="Times New Roman" w:hAnsi="Times New Roman" w:cs="Times New Roman"/>
          <w:color w:val="000000" w:themeColor="text1"/>
          <w:spacing w:val="-6"/>
          <w:sz w:val="24"/>
          <w:szCs w:val="24"/>
        </w:rPr>
        <w:t>Северной,</w:t>
      </w:r>
      <w:r w:rsidRPr="00695C92">
        <w:rPr>
          <w:rFonts w:ascii="Times New Roman" w:hAnsi="Times New Roman" w:cs="Times New Roman"/>
          <w:color w:val="000000" w:themeColor="text1"/>
          <w:spacing w:val="-6"/>
          <w:sz w:val="24"/>
          <w:szCs w:val="24"/>
        </w:rPr>
        <w:t xml:space="preserve"> и Восточной промзон.</w:t>
      </w:r>
    </w:p>
    <w:p w14:paraId="6D915112" w14:textId="77777777" w:rsidR="00C569D7" w:rsidRPr="00695C92" w:rsidRDefault="00C569D7" w:rsidP="00C569D7">
      <w:pPr>
        <w:pStyle w:val="afffff7"/>
        <w:spacing w:line="276" w:lineRule="auto"/>
        <w:rPr>
          <w:rFonts w:ascii="Times New Roman" w:hAnsi="Times New Roman" w:cs="Times New Roman"/>
          <w:color w:val="000000" w:themeColor="text1"/>
          <w:spacing w:val="-6"/>
          <w:sz w:val="24"/>
          <w:szCs w:val="24"/>
        </w:rPr>
      </w:pPr>
      <w:r w:rsidRPr="00695C92">
        <w:rPr>
          <w:rFonts w:ascii="Times New Roman" w:hAnsi="Times New Roman" w:cs="Times New Roman"/>
          <w:color w:val="000000" w:themeColor="text1"/>
          <w:spacing w:val="-6"/>
          <w:sz w:val="24"/>
          <w:szCs w:val="24"/>
        </w:rPr>
        <w:t>Через город с юга на север проходит однопутная железная дорога Сургут-Уренгой, которая связывает город с другими районами области и страны, а также разрабатываемыми месторождениями нефти.</w:t>
      </w:r>
    </w:p>
    <w:p w14:paraId="7AE00EA8" w14:textId="77777777" w:rsidR="00C569D7" w:rsidRPr="00695C92" w:rsidRDefault="00C569D7" w:rsidP="00C569D7">
      <w:pPr>
        <w:pStyle w:val="afffff7"/>
        <w:spacing w:line="276" w:lineRule="auto"/>
        <w:rPr>
          <w:rFonts w:ascii="Times New Roman" w:hAnsi="Times New Roman" w:cs="Times New Roman"/>
          <w:color w:val="000000" w:themeColor="text1"/>
          <w:spacing w:val="-6"/>
          <w:sz w:val="24"/>
          <w:szCs w:val="24"/>
        </w:rPr>
      </w:pPr>
      <w:r w:rsidRPr="00695C92">
        <w:rPr>
          <w:rFonts w:ascii="Times New Roman" w:hAnsi="Times New Roman" w:cs="Times New Roman"/>
          <w:color w:val="000000" w:themeColor="text1"/>
          <w:spacing w:val="-6"/>
          <w:sz w:val="24"/>
          <w:szCs w:val="24"/>
        </w:rPr>
        <w:t xml:space="preserve">Международный аэропорт связывает город, как с месторождениями нефти, так и с другими регионами России и зарубежья. </w:t>
      </w:r>
    </w:p>
    <w:p w14:paraId="009F2B43" w14:textId="77777777" w:rsidR="00C569D7" w:rsidRPr="00695C92" w:rsidRDefault="00C569D7" w:rsidP="00C569D7">
      <w:pPr>
        <w:pStyle w:val="afffff7"/>
        <w:spacing w:line="276" w:lineRule="auto"/>
        <w:rPr>
          <w:rFonts w:ascii="Times New Roman" w:hAnsi="Times New Roman" w:cs="Times New Roman"/>
          <w:color w:val="000000" w:themeColor="text1"/>
          <w:spacing w:val="-10"/>
          <w:sz w:val="24"/>
          <w:szCs w:val="24"/>
        </w:rPr>
      </w:pPr>
      <w:r w:rsidRPr="00695C92">
        <w:rPr>
          <w:rFonts w:ascii="Times New Roman" w:hAnsi="Times New Roman" w:cs="Times New Roman"/>
          <w:color w:val="000000" w:themeColor="text1"/>
          <w:spacing w:val="-10"/>
          <w:sz w:val="24"/>
          <w:szCs w:val="24"/>
        </w:rPr>
        <w:t>Несмотря на суровые природно-климатические условия город отличается современным архитектурным обликом, высоким уровнем культурно-бытового обслуживания, благоустройства, озеленения, устойчивым социально-экономическим развитием.</w:t>
      </w:r>
    </w:p>
    <w:p w14:paraId="754B4FED" w14:textId="77777777" w:rsidR="00C569D7" w:rsidRPr="00695C92" w:rsidRDefault="00C569D7" w:rsidP="00C569D7">
      <w:pPr>
        <w:pStyle w:val="afffff7"/>
        <w:spacing w:line="276" w:lineRule="auto"/>
        <w:rPr>
          <w:rFonts w:ascii="Times New Roman" w:hAnsi="Times New Roman" w:cs="Times New Roman"/>
          <w:color w:val="000000" w:themeColor="text1"/>
          <w:spacing w:val="-6"/>
          <w:sz w:val="24"/>
          <w:szCs w:val="24"/>
        </w:rPr>
      </w:pPr>
      <w:r w:rsidRPr="00695C92">
        <w:rPr>
          <w:rFonts w:ascii="Times New Roman" w:hAnsi="Times New Roman" w:cs="Times New Roman"/>
          <w:color w:val="000000" w:themeColor="text1"/>
          <w:spacing w:val="-6"/>
          <w:sz w:val="24"/>
          <w:szCs w:val="24"/>
        </w:rPr>
        <w:t>Основной градообразующей базой развития города является добыча нефти, сокращение которой зависит от истощения ее запасов и снижения спроса на нефть, и поэтому необходимо принятие мер уже в настоящее время, чтобы город не прекратил свое существование после разработки запасов нефти.</w:t>
      </w:r>
    </w:p>
    <w:p w14:paraId="654625D7" w14:textId="77777777" w:rsidR="00A85C9C" w:rsidRPr="007E098C" w:rsidRDefault="00C569D7" w:rsidP="00C569D7">
      <w:pPr>
        <w:pStyle w:val="afffff7"/>
        <w:spacing w:line="276" w:lineRule="auto"/>
        <w:rPr>
          <w:color w:val="000000" w:themeColor="text1"/>
          <w:sz w:val="24"/>
          <w:szCs w:val="24"/>
        </w:rPr>
      </w:pPr>
      <w:r w:rsidRPr="00695C92">
        <w:rPr>
          <w:rFonts w:ascii="Times New Roman" w:hAnsi="Times New Roman" w:cs="Times New Roman"/>
          <w:color w:val="000000" w:themeColor="text1"/>
          <w:spacing w:val="-6"/>
          <w:sz w:val="24"/>
          <w:szCs w:val="24"/>
        </w:rPr>
        <w:t>Картосхема административных границ г. Когалым приведена на рисунке 1.</w:t>
      </w:r>
    </w:p>
    <w:p w14:paraId="4F26A051" w14:textId="77777777" w:rsidR="00C569D7" w:rsidRPr="007E098C" w:rsidRDefault="00C569D7" w:rsidP="00C569D7">
      <w:pPr>
        <w:rPr>
          <w:color w:val="000000" w:themeColor="text1"/>
        </w:rPr>
        <w:sectPr w:rsidR="00C569D7" w:rsidRPr="007E098C" w:rsidSect="00426D3C">
          <w:pgSz w:w="11906" w:h="16838"/>
          <w:pgMar w:top="1134" w:right="567" w:bottom="1134" w:left="2552" w:header="284" w:footer="709" w:gutter="0"/>
          <w:cols w:space="708"/>
          <w:docGrid w:linePitch="360"/>
        </w:sectPr>
      </w:pPr>
    </w:p>
    <w:p w14:paraId="17E11CE5" w14:textId="77777777" w:rsidR="00A85C9C" w:rsidRPr="007E098C" w:rsidRDefault="00C569D7" w:rsidP="007A3331">
      <w:pPr>
        <w:pStyle w:val="afa"/>
        <w:spacing w:before="0" w:after="0" w:line="276" w:lineRule="auto"/>
        <w:ind w:firstLine="0"/>
        <w:jc w:val="center"/>
        <w:rPr>
          <w:b w:val="0"/>
          <w:color w:val="000000" w:themeColor="text1"/>
          <w:sz w:val="24"/>
          <w:szCs w:val="24"/>
        </w:rPr>
      </w:pPr>
      <w:r w:rsidRPr="007E098C">
        <w:rPr>
          <w:rFonts w:eastAsiaTheme="minorHAnsi"/>
          <w:b w:val="0"/>
          <w:noProof/>
          <w:color w:val="000000" w:themeColor="text1"/>
        </w:rPr>
        <w:lastRenderedPageBreak/>
        <w:drawing>
          <wp:anchor distT="0" distB="0" distL="114300" distR="114300" simplePos="0" relativeHeight="251663360" behindDoc="0" locked="0" layoutInCell="1" allowOverlap="1" wp14:anchorId="1667F146" wp14:editId="3EBADD96">
            <wp:simplePos x="0" y="0"/>
            <wp:positionH relativeFrom="column">
              <wp:posOffset>242570</wp:posOffset>
            </wp:positionH>
            <wp:positionV relativeFrom="paragraph">
              <wp:posOffset>19050</wp:posOffset>
            </wp:positionV>
            <wp:extent cx="6074373" cy="6305550"/>
            <wp:effectExtent l="19050" t="19050" r="22225" b="19050"/>
            <wp:wrapThrough wrapText="bothSides">
              <wp:wrapPolygon edited="0">
                <wp:start x="-68" y="-65"/>
                <wp:lineTo x="-68" y="21600"/>
                <wp:lineTo x="21611" y="21600"/>
                <wp:lineTo x="21611" y="-65"/>
                <wp:lineTo x="-68" y="-65"/>
              </wp:wrapPolygon>
            </wp:wrapThrough>
            <wp:docPr id="17" name="Рисунок 17" descr="Изображение выглядит как карта, текст, атла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карта, текст, атлас&#10;&#10;Автоматически созданное описание"/>
                    <pic:cNvPicPr/>
                  </pic:nvPicPr>
                  <pic:blipFill>
                    <a:blip r:embed="rId14">
                      <a:extLst>
                        <a:ext uri="{28A0092B-C50C-407E-A947-70E740481C1C}">
                          <a14:useLocalDpi xmlns:a14="http://schemas.microsoft.com/office/drawing/2010/main" val="0"/>
                        </a:ext>
                      </a:extLst>
                    </a:blip>
                    <a:stretch>
                      <a:fillRect/>
                    </a:stretch>
                  </pic:blipFill>
                  <pic:spPr>
                    <a:xfrm>
                      <a:off x="0" y="0"/>
                      <a:ext cx="6074373" cy="63055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21E2C06" w14:textId="598A3EA3" w:rsidR="00A85C9C" w:rsidRPr="007E098C" w:rsidRDefault="00A85C9C" w:rsidP="00C569D7">
      <w:pPr>
        <w:pStyle w:val="afffff7"/>
        <w:spacing w:line="276" w:lineRule="auto"/>
        <w:ind w:firstLine="0"/>
        <w:jc w:val="center"/>
        <w:rPr>
          <w:color w:val="000000" w:themeColor="text1"/>
          <w:sz w:val="24"/>
          <w:szCs w:val="24"/>
        </w:rPr>
        <w:sectPr w:rsidR="00A85C9C" w:rsidRPr="007E098C" w:rsidSect="00092994">
          <w:pgSz w:w="11907" w:h="16840" w:code="9"/>
          <w:pgMar w:top="1134" w:right="851" w:bottom="1134" w:left="1418" w:header="283" w:footer="709" w:gutter="0"/>
          <w:cols w:space="708"/>
          <w:docGrid w:linePitch="381"/>
        </w:sectPr>
      </w:pPr>
      <w:r w:rsidRPr="007E098C">
        <w:rPr>
          <w:rFonts w:ascii="Times New Roman" w:hAnsi="Times New Roman" w:cs="Times New Roman"/>
          <w:color w:val="000000" w:themeColor="text1"/>
          <w:sz w:val="24"/>
          <w:szCs w:val="24"/>
        </w:rPr>
        <w:t xml:space="preserve">Рисунок </w:t>
      </w:r>
      <w:r w:rsidR="00AC7643" w:rsidRPr="007E098C">
        <w:rPr>
          <w:rFonts w:ascii="Times New Roman" w:hAnsi="Times New Roman" w:cs="Times New Roman"/>
          <w:noProof/>
          <w:color w:val="000000" w:themeColor="text1"/>
          <w:sz w:val="24"/>
          <w:szCs w:val="24"/>
        </w:rPr>
        <w:fldChar w:fldCharType="begin"/>
      </w:r>
      <w:r w:rsidRPr="007E098C">
        <w:rPr>
          <w:rFonts w:ascii="Times New Roman" w:hAnsi="Times New Roman" w:cs="Times New Roman"/>
          <w:noProof/>
          <w:color w:val="000000" w:themeColor="text1"/>
          <w:sz w:val="24"/>
          <w:szCs w:val="24"/>
        </w:rPr>
        <w:instrText xml:space="preserve"> SEQ Рисунок \* ARABIC </w:instrText>
      </w:r>
      <w:r w:rsidR="00AC7643" w:rsidRPr="007E098C">
        <w:rPr>
          <w:rFonts w:ascii="Times New Roman" w:hAnsi="Times New Roman" w:cs="Times New Roman"/>
          <w:noProof/>
          <w:color w:val="000000" w:themeColor="text1"/>
          <w:sz w:val="24"/>
          <w:szCs w:val="24"/>
        </w:rPr>
        <w:fldChar w:fldCharType="separate"/>
      </w:r>
      <w:r w:rsidR="00DF0913">
        <w:rPr>
          <w:rFonts w:ascii="Times New Roman" w:hAnsi="Times New Roman" w:cs="Times New Roman"/>
          <w:noProof/>
          <w:color w:val="000000" w:themeColor="text1"/>
          <w:sz w:val="24"/>
          <w:szCs w:val="24"/>
        </w:rPr>
        <w:t>1</w:t>
      </w:r>
      <w:r w:rsidR="00AC7643" w:rsidRPr="007E098C">
        <w:rPr>
          <w:rFonts w:ascii="Times New Roman" w:hAnsi="Times New Roman" w:cs="Times New Roman"/>
          <w:noProof/>
          <w:color w:val="000000" w:themeColor="text1"/>
          <w:sz w:val="24"/>
          <w:szCs w:val="24"/>
        </w:rPr>
        <w:fldChar w:fldCharType="end"/>
      </w:r>
      <w:r w:rsidRPr="007E098C">
        <w:rPr>
          <w:rFonts w:ascii="Times New Roman" w:hAnsi="Times New Roman" w:cs="Times New Roman"/>
          <w:color w:val="000000" w:themeColor="text1"/>
          <w:sz w:val="24"/>
          <w:szCs w:val="24"/>
        </w:rPr>
        <w:t xml:space="preserve">. </w:t>
      </w:r>
      <w:r w:rsidR="00C569D7" w:rsidRPr="007E098C">
        <w:rPr>
          <w:rFonts w:ascii="Times New Roman" w:hAnsi="Times New Roman" w:cs="Times New Roman"/>
          <w:color w:val="000000" w:themeColor="text1"/>
          <w:sz w:val="24"/>
          <w:szCs w:val="24"/>
        </w:rPr>
        <w:t>Картосхема административных границ г. Когалым</w:t>
      </w:r>
    </w:p>
    <w:p w14:paraId="4A8BA9D0" w14:textId="77777777" w:rsidR="000A5894" w:rsidRPr="007E098C" w:rsidRDefault="000A5894" w:rsidP="007A3331">
      <w:pPr>
        <w:pStyle w:val="10"/>
        <w:pageBreakBefore/>
        <w:spacing w:before="0" w:line="276" w:lineRule="auto"/>
        <w:ind w:left="431" w:hanging="431"/>
        <w:rPr>
          <w:b w:val="0"/>
          <w:color w:val="000000" w:themeColor="text1"/>
          <w:sz w:val="24"/>
          <w:szCs w:val="24"/>
        </w:rPr>
      </w:pPr>
      <w:bookmarkStart w:id="1" w:name="_Toc524944231"/>
      <w:bookmarkStart w:id="2" w:name="_Toc524944807"/>
      <w:bookmarkStart w:id="3" w:name="_Toc528166486"/>
      <w:bookmarkStart w:id="4" w:name="_Toc148689883"/>
      <w:bookmarkEnd w:id="0"/>
      <w:r w:rsidRPr="007E098C">
        <w:rPr>
          <w:b w:val="0"/>
          <w:color w:val="000000" w:themeColor="text1"/>
          <w:sz w:val="24"/>
          <w:szCs w:val="24"/>
        </w:rPr>
        <w:lastRenderedPageBreak/>
        <w:t>Раздел 1</w:t>
      </w:r>
      <w:r w:rsidR="00380042" w:rsidRPr="007E098C">
        <w:rPr>
          <w:b w:val="0"/>
          <w:color w:val="000000" w:themeColor="text1"/>
          <w:sz w:val="24"/>
          <w:szCs w:val="24"/>
        </w:rPr>
        <w:t>.</w:t>
      </w:r>
      <w:r w:rsidRPr="007E098C">
        <w:rPr>
          <w:b w:val="0"/>
          <w:color w:val="000000" w:themeColor="text1"/>
          <w:sz w:val="24"/>
          <w:szCs w:val="24"/>
        </w:rPr>
        <w:t xml:space="preserve"> Показатели существующего и перспективного спроса на тепловую энергию (мощность) и теплоноситель в установленных границах территории поселения, городского округа</w:t>
      </w:r>
      <w:bookmarkEnd w:id="1"/>
      <w:bookmarkEnd w:id="2"/>
      <w:bookmarkEnd w:id="3"/>
      <w:bookmarkEnd w:id="4"/>
    </w:p>
    <w:p w14:paraId="6AFE5CEA" w14:textId="77777777" w:rsidR="00E06B53" w:rsidRPr="007E098C" w:rsidRDefault="00446572" w:rsidP="007A3331">
      <w:pPr>
        <w:pStyle w:val="2"/>
        <w:spacing w:before="0" w:line="276" w:lineRule="auto"/>
        <w:rPr>
          <w:b w:val="0"/>
          <w:sz w:val="24"/>
          <w:szCs w:val="24"/>
        </w:rPr>
      </w:pPr>
      <w:bookmarkStart w:id="5" w:name="_Toc524944232"/>
      <w:bookmarkStart w:id="6" w:name="_Toc524944808"/>
      <w:bookmarkStart w:id="7" w:name="_Toc528166487"/>
      <w:bookmarkStart w:id="8" w:name="_Toc148088815"/>
      <w:bookmarkStart w:id="9" w:name="_Toc148689884"/>
      <w:r w:rsidRPr="007E098C">
        <w:rPr>
          <w:b w:val="0"/>
          <w:sz w:val="24"/>
          <w:szCs w:val="24"/>
        </w:rPr>
        <w:t>Величины существующей</w:t>
      </w:r>
      <w:r w:rsidR="000A5894" w:rsidRPr="007E098C">
        <w:rPr>
          <w:b w:val="0"/>
          <w:sz w:val="24"/>
          <w:szCs w:val="24"/>
        </w:rPr>
        <w:t xml:space="preserve"> </w:t>
      </w:r>
      <w:r w:rsidR="003E3B2A" w:rsidRPr="007E098C">
        <w:rPr>
          <w:b w:val="0"/>
          <w:sz w:val="24"/>
          <w:szCs w:val="24"/>
        </w:rPr>
        <w:t>отапливаем</w:t>
      </w:r>
      <w:r w:rsidR="0007567E" w:rsidRPr="007E098C">
        <w:rPr>
          <w:b w:val="0"/>
          <w:sz w:val="24"/>
          <w:szCs w:val="24"/>
        </w:rPr>
        <w:t xml:space="preserve">ой площади </w:t>
      </w:r>
      <w:r w:rsidR="000A5894" w:rsidRPr="007E098C">
        <w:rPr>
          <w:b w:val="0"/>
          <w:sz w:val="24"/>
          <w:szCs w:val="24"/>
        </w:rPr>
        <w:t xml:space="preserve">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w:t>
      </w:r>
      <w:r w:rsidR="0007567E" w:rsidRPr="007E098C">
        <w:rPr>
          <w:b w:val="0"/>
          <w:sz w:val="24"/>
          <w:szCs w:val="24"/>
        </w:rPr>
        <w:t xml:space="preserve">индивидуальные жилые дома, </w:t>
      </w:r>
      <w:r w:rsidR="000A5894" w:rsidRPr="007E098C">
        <w:rPr>
          <w:b w:val="0"/>
          <w:sz w:val="24"/>
          <w:szCs w:val="24"/>
        </w:rPr>
        <w:t>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bookmarkEnd w:id="5"/>
      <w:bookmarkEnd w:id="6"/>
      <w:bookmarkEnd w:id="7"/>
      <w:bookmarkEnd w:id="8"/>
      <w:bookmarkEnd w:id="9"/>
    </w:p>
    <w:p w14:paraId="3B3F5A5E" w14:textId="77777777" w:rsidR="00267051" w:rsidRPr="007E098C" w:rsidRDefault="00267051" w:rsidP="007A3331">
      <w:pPr>
        <w:spacing w:line="276" w:lineRule="auto"/>
        <w:ind w:firstLine="680"/>
        <w:jc w:val="both"/>
        <w:rPr>
          <w:rFonts w:eastAsia="Calibri"/>
          <w:color w:val="000000" w:themeColor="text1"/>
          <w:lang w:eastAsia="en-US"/>
        </w:rPr>
      </w:pPr>
      <w:bookmarkStart w:id="10" w:name="_Toc524944233"/>
      <w:bookmarkStart w:id="11" w:name="_Toc524944809"/>
      <w:bookmarkStart w:id="12" w:name="_Toc528166488"/>
      <w:r w:rsidRPr="007E098C">
        <w:rPr>
          <w:rFonts w:eastAsia="Calibri"/>
          <w:color w:val="000000" w:themeColor="text1"/>
          <w:lang w:eastAsia="en-US"/>
        </w:rPr>
        <w:t>Сфера жилого фонда города Когалыма характеризуется активной реновацией морально и технически устаревшего жилья в левобережной части города Когалыма, где сохраняется более ранняя жилая застройка.</w:t>
      </w:r>
    </w:p>
    <w:p w14:paraId="087AAE94" w14:textId="77777777" w:rsidR="00267051" w:rsidRPr="007E098C" w:rsidRDefault="00267051"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Жилищный фонд в генеральном плане, утвержденном решением Думы города Когалыма Ханты-Мансийского автономного округа - Югры от 25.07.2008 № 275-ГД «Об утверждении генерального плана города Когалыма», характеризуется следующими показателями:</w:t>
      </w:r>
    </w:p>
    <w:p w14:paraId="658822DA" w14:textId="77777777" w:rsidR="00267051" w:rsidRPr="007E098C" w:rsidRDefault="00267051"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а) общий объем жилищного фонда к 2035 г. – 2163,66 тыс. кв. м.</w:t>
      </w:r>
    </w:p>
    <w:p w14:paraId="32AE0327" w14:textId="77777777" w:rsidR="00267051" w:rsidRPr="007E098C" w:rsidRDefault="00267051"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б) новое строительство жилищного фонда к 2035 г. – 1173,49 тыс. кв. м.</w:t>
      </w:r>
    </w:p>
    <w:p w14:paraId="58BBAF9B" w14:textId="77777777" w:rsidR="00267051" w:rsidRPr="007E098C" w:rsidRDefault="00267051"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в) средняя обеспеченность населения жилой площадью к 2035 г. – 25/30 кв. м.</w:t>
      </w:r>
    </w:p>
    <w:p w14:paraId="334CAF3E" w14:textId="77777777" w:rsidR="00267051" w:rsidRPr="007E098C" w:rsidRDefault="00267051" w:rsidP="007A3331">
      <w:pPr>
        <w:autoSpaceDE w:val="0"/>
        <w:autoSpaceDN w:val="0"/>
        <w:adjustRightInd w:val="0"/>
        <w:spacing w:line="276" w:lineRule="auto"/>
        <w:contextualSpacing/>
        <w:rPr>
          <w:rFonts w:eastAsia="Calibri"/>
          <w:color w:val="000000" w:themeColor="text1"/>
          <w:lang w:eastAsia="en-US"/>
        </w:rPr>
      </w:pPr>
      <w:r w:rsidRPr="007E098C">
        <w:rPr>
          <w:rFonts w:eastAsia="Calibri"/>
          <w:color w:val="000000" w:themeColor="text1"/>
          <w:lang w:eastAsia="en-US"/>
        </w:rPr>
        <w:t>г) структура жилищного фонда к 2035 г.:</w:t>
      </w:r>
    </w:p>
    <w:p w14:paraId="1FEBA083" w14:textId="77777777" w:rsidR="00267051" w:rsidRPr="007E098C" w:rsidRDefault="00267051" w:rsidP="007A3331">
      <w:pPr>
        <w:numPr>
          <w:ilvl w:val="0"/>
          <w:numId w:val="48"/>
        </w:numPr>
        <w:tabs>
          <w:tab w:val="left" w:pos="993"/>
        </w:tabs>
        <w:autoSpaceDE w:val="0"/>
        <w:autoSpaceDN w:val="0"/>
        <w:adjustRightInd w:val="0"/>
        <w:spacing w:line="276" w:lineRule="auto"/>
        <w:ind w:left="0" w:firstLine="709"/>
        <w:contextualSpacing/>
        <w:rPr>
          <w:rFonts w:eastAsia="Calibri"/>
          <w:color w:val="000000" w:themeColor="text1"/>
          <w:lang w:eastAsia="en-US"/>
        </w:rPr>
      </w:pPr>
      <w:r w:rsidRPr="007E098C">
        <w:rPr>
          <w:rFonts w:eastAsia="Calibri"/>
          <w:color w:val="000000" w:themeColor="text1"/>
          <w:lang w:eastAsia="en-US"/>
        </w:rPr>
        <w:t xml:space="preserve">Многоэтажная жилая застройка – 990,59 тыс. </w:t>
      </w:r>
      <w:proofErr w:type="spellStart"/>
      <w:r w:rsidRPr="007E098C">
        <w:rPr>
          <w:rFonts w:eastAsia="Calibri"/>
          <w:color w:val="000000" w:themeColor="text1"/>
          <w:lang w:eastAsia="en-US"/>
        </w:rPr>
        <w:t>кв.м</w:t>
      </w:r>
      <w:proofErr w:type="spellEnd"/>
      <w:r w:rsidRPr="007E098C">
        <w:rPr>
          <w:rFonts w:eastAsia="Calibri"/>
          <w:color w:val="000000" w:themeColor="text1"/>
          <w:lang w:eastAsia="en-US"/>
        </w:rPr>
        <w:t xml:space="preserve">. </w:t>
      </w:r>
    </w:p>
    <w:p w14:paraId="2D7983E7" w14:textId="77777777" w:rsidR="00267051" w:rsidRPr="007E098C" w:rsidRDefault="00267051" w:rsidP="007A3331">
      <w:pPr>
        <w:numPr>
          <w:ilvl w:val="0"/>
          <w:numId w:val="48"/>
        </w:numPr>
        <w:tabs>
          <w:tab w:val="left" w:pos="993"/>
        </w:tabs>
        <w:autoSpaceDE w:val="0"/>
        <w:autoSpaceDN w:val="0"/>
        <w:adjustRightInd w:val="0"/>
        <w:spacing w:line="276" w:lineRule="auto"/>
        <w:ind w:left="0" w:firstLine="709"/>
        <w:contextualSpacing/>
        <w:rPr>
          <w:rFonts w:eastAsia="Calibri"/>
          <w:color w:val="000000" w:themeColor="text1"/>
          <w:lang w:eastAsia="en-US"/>
        </w:rPr>
      </w:pPr>
      <w:r w:rsidRPr="007E098C">
        <w:rPr>
          <w:rFonts w:eastAsia="Calibri"/>
          <w:color w:val="000000" w:themeColor="text1"/>
          <w:lang w:eastAsia="en-US"/>
        </w:rPr>
        <w:t xml:space="preserve">Малоэтажная жилая застройка – 340,15 тыс. </w:t>
      </w:r>
      <w:proofErr w:type="spellStart"/>
      <w:r w:rsidRPr="007E098C">
        <w:rPr>
          <w:rFonts w:eastAsia="Calibri"/>
          <w:color w:val="000000" w:themeColor="text1"/>
          <w:lang w:eastAsia="en-US"/>
        </w:rPr>
        <w:t>кв.м</w:t>
      </w:r>
      <w:proofErr w:type="spellEnd"/>
      <w:r w:rsidRPr="007E098C">
        <w:rPr>
          <w:rFonts w:eastAsia="Calibri"/>
          <w:color w:val="000000" w:themeColor="text1"/>
          <w:lang w:eastAsia="en-US"/>
        </w:rPr>
        <w:t>.</w:t>
      </w:r>
    </w:p>
    <w:p w14:paraId="29C6053E" w14:textId="77777777" w:rsidR="00267051" w:rsidRPr="007E098C" w:rsidRDefault="00267051" w:rsidP="007A3331">
      <w:pPr>
        <w:numPr>
          <w:ilvl w:val="0"/>
          <w:numId w:val="48"/>
        </w:numPr>
        <w:tabs>
          <w:tab w:val="left" w:pos="993"/>
        </w:tabs>
        <w:autoSpaceDE w:val="0"/>
        <w:autoSpaceDN w:val="0"/>
        <w:adjustRightInd w:val="0"/>
        <w:spacing w:line="276" w:lineRule="auto"/>
        <w:ind w:left="0" w:firstLine="709"/>
        <w:contextualSpacing/>
        <w:rPr>
          <w:rFonts w:eastAsia="Calibri"/>
          <w:color w:val="000000" w:themeColor="text1"/>
          <w:lang w:eastAsia="en-US"/>
        </w:rPr>
      </w:pPr>
      <w:proofErr w:type="spellStart"/>
      <w:r w:rsidRPr="007E098C">
        <w:rPr>
          <w:rFonts w:eastAsia="Calibri"/>
          <w:color w:val="000000" w:themeColor="text1"/>
          <w:lang w:eastAsia="en-US"/>
        </w:rPr>
        <w:t>Среднеэтажная</w:t>
      </w:r>
      <w:proofErr w:type="spellEnd"/>
      <w:r w:rsidRPr="007E098C">
        <w:rPr>
          <w:rFonts w:eastAsia="Calibri"/>
          <w:color w:val="000000" w:themeColor="text1"/>
          <w:lang w:eastAsia="en-US"/>
        </w:rPr>
        <w:t xml:space="preserve"> жилая застройка – 671,02 тыс. </w:t>
      </w:r>
      <w:proofErr w:type="spellStart"/>
      <w:r w:rsidRPr="007E098C">
        <w:rPr>
          <w:rFonts w:eastAsia="Calibri"/>
          <w:color w:val="000000" w:themeColor="text1"/>
          <w:lang w:eastAsia="en-US"/>
        </w:rPr>
        <w:t>кв.м</w:t>
      </w:r>
      <w:proofErr w:type="spellEnd"/>
      <w:r w:rsidRPr="007E098C">
        <w:rPr>
          <w:rFonts w:eastAsia="Calibri"/>
          <w:color w:val="000000" w:themeColor="text1"/>
          <w:lang w:eastAsia="en-US"/>
        </w:rPr>
        <w:t>.</w:t>
      </w:r>
    </w:p>
    <w:p w14:paraId="2CC3EA93" w14:textId="77777777" w:rsidR="00267051" w:rsidRPr="007E098C" w:rsidRDefault="00267051" w:rsidP="007A3331">
      <w:pPr>
        <w:numPr>
          <w:ilvl w:val="0"/>
          <w:numId w:val="48"/>
        </w:numPr>
        <w:tabs>
          <w:tab w:val="left" w:pos="993"/>
        </w:tabs>
        <w:autoSpaceDE w:val="0"/>
        <w:autoSpaceDN w:val="0"/>
        <w:adjustRightInd w:val="0"/>
        <w:spacing w:line="276" w:lineRule="auto"/>
        <w:ind w:left="0" w:firstLine="709"/>
        <w:contextualSpacing/>
        <w:rPr>
          <w:rFonts w:eastAsia="Calibri"/>
          <w:color w:val="000000" w:themeColor="text1"/>
          <w:lang w:eastAsia="en-US"/>
        </w:rPr>
      </w:pPr>
      <w:r w:rsidRPr="007E098C">
        <w:rPr>
          <w:rFonts w:eastAsia="Calibri"/>
          <w:color w:val="000000" w:themeColor="text1"/>
          <w:lang w:eastAsia="en-US"/>
        </w:rPr>
        <w:t xml:space="preserve">Индивидуальная жилая застройка – 161,94 тыс. </w:t>
      </w:r>
      <w:proofErr w:type="spellStart"/>
      <w:r w:rsidRPr="007E098C">
        <w:rPr>
          <w:rFonts w:eastAsia="Calibri"/>
          <w:color w:val="000000" w:themeColor="text1"/>
          <w:lang w:eastAsia="en-US"/>
        </w:rPr>
        <w:t>кв.м</w:t>
      </w:r>
      <w:proofErr w:type="spellEnd"/>
      <w:r w:rsidRPr="007E098C">
        <w:rPr>
          <w:rFonts w:eastAsia="Calibri"/>
          <w:color w:val="000000" w:themeColor="text1"/>
          <w:lang w:eastAsia="en-US"/>
        </w:rPr>
        <w:t>.</w:t>
      </w:r>
    </w:p>
    <w:p w14:paraId="730AD514" w14:textId="77777777" w:rsidR="00267051" w:rsidRPr="007E098C" w:rsidRDefault="00267051"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Для реализации поставленных задач предусматриваются различные направления развития в социальной сфере: строительство школ и детских садов, объектов физической культуры и спорта, а также строительство и реконструкция культурно-досуговых учреждений.</w:t>
      </w:r>
    </w:p>
    <w:p w14:paraId="019D4BA4" w14:textId="77777777" w:rsidR="00267051" w:rsidRPr="007E098C" w:rsidRDefault="00267051"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Архитектурно-планировочные решения позволят обеспечить благоприятные условия для жизни на данной территории настоящего и будущего поколений, с учетом взаимного влияния таких составляющих, как природные факторы, жилые образования, зоны общественно-делового центра, зоны отдыха, производственные зоны и зоны инженерной и транспортной инфраструктур.</w:t>
      </w:r>
    </w:p>
    <w:p w14:paraId="0A6B914C" w14:textId="77777777" w:rsidR="00846758" w:rsidRPr="007E098C" w:rsidRDefault="00267051"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Общая характеристика жилищного фонда города Когалыма по данным статистическ</w:t>
      </w:r>
      <w:r w:rsidR="00036AFC">
        <w:rPr>
          <w:rFonts w:eastAsia="Calibri"/>
          <w:color w:val="000000" w:themeColor="text1"/>
          <w:lang w:eastAsia="en-US"/>
        </w:rPr>
        <w:t>ой отчетности 1- жилфонд за 2025</w:t>
      </w:r>
      <w:r w:rsidRPr="007E098C">
        <w:rPr>
          <w:rFonts w:eastAsia="Calibri"/>
          <w:color w:val="000000" w:themeColor="text1"/>
          <w:lang w:eastAsia="en-US"/>
        </w:rPr>
        <w:t xml:space="preserve"> год отражена в таблице 2.</w:t>
      </w:r>
    </w:p>
    <w:p w14:paraId="5BB1C55C" w14:textId="0EDD4200" w:rsidR="00267051" w:rsidRPr="007E098C" w:rsidRDefault="00267051" w:rsidP="007A3331">
      <w:pPr>
        <w:pStyle w:val="afa"/>
        <w:keepNext/>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2</w:t>
      </w:r>
      <w:r w:rsidRPr="007E098C">
        <w:rPr>
          <w:b w:val="0"/>
          <w:color w:val="000000" w:themeColor="text1"/>
          <w:sz w:val="24"/>
          <w:szCs w:val="24"/>
        </w:rPr>
        <w:fldChar w:fldCharType="end"/>
      </w:r>
      <w:r w:rsidRPr="007E098C">
        <w:rPr>
          <w:b w:val="0"/>
          <w:color w:val="000000" w:themeColor="text1"/>
          <w:sz w:val="24"/>
          <w:szCs w:val="24"/>
        </w:rPr>
        <w:t>. Общая характеристика жилищного фонда города Когалыма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146"/>
        <w:gridCol w:w="4573"/>
        <w:gridCol w:w="1529"/>
        <w:gridCol w:w="1529"/>
      </w:tblGrid>
      <w:tr w:rsidR="00267051" w:rsidRPr="007E098C" w14:paraId="33C46206" w14:textId="77777777" w:rsidTr="00695C92">
        <w:trPr>
          <w:cantSplit/>
        </w:trPr>
        <w:tc>
          <w:tcPr>
            <w:tcW w:w="653" w:type="pct"/>
            <w:tcBorders>
              <w:top w:val="single" w:sz="4" w:space="0" w:color="auto"/>
              <w:left w:val="single" w:sz="4" w:space="0" w:color="auto"/>
              <w:bottom w:val="single" w:sz="4" w:space="0" w:color="auto"/>
              <w:right w:val="single" w:sz="4" w:space="0" w:color="auto"/>
            </w:tcBorders>
            <w:vAlign w:val="center"/>
            <w:hideMark/>
          </w:tcPr>
          <w:p w14:paraId="4DED3AF7" w14:textId="77777777" w:rsidR="00267051" w:rsidRPr="007E098C" w:rsidRDefault="00267051" w:rsidP="00695C92">
            <w:pPr>
              <w:jc w:val="center"/>
              <w:rPr>
                <w:color w:val="000000" w:themeColor="text1"/>
                <w:sz w:val="20"/>
                <w:szCs w:val="20"/>
              </w:rPr>
            </w:pPr>
            <w:r w:rsidRPr="007E098C">
              <w:rPr>
                <w:color w:val="000000" w:themeColor="text1"/>
                <w:sz w:val="20"/>
                <w:szCs w:val="20"/>
              </w:rPr>
              <w:t>№ п/п</w:t>
            </w:r>
          </w:p>
        </w:tc>
        <w:tc>
          <w:tcPr>
            <w:tcW w:w="2605" w:type="pct"/>
            <w:tcBorders>
              <w:top w:val="single" w:sz="4" w:space="0" w:color="auto"/>
              <w:left w:val="single" w:sz="4" w:space="0" w:color="auto"/>
              <w:bottom w:val="single" w:sz="4" w:space="0" w:color="auto"/>
              <w:right w:val="single" w:sz="4" w:space="0" w:color="auto"/>
            </w:tcBorders>
            <w:vAlign w:val="center"/>
            <w:hideMark/>
          </w:tcPr>
          <w:p w14:paraId="20FC047A" w14:textId="77777777" w:rsidR="00267051" w:rsidRPr="007E098C" w:rsidRDefault="00267051" w:rsidP="00695C92">
            <w:pPr>
              <w:jc w:val="center"/>
              <w:rPr>
                <w:color w:val="000000" w:themeColor="text1"/>
                <w:sz w:val="20"/>
                <w:szCs w:val="20"/>
              </w:rPr>
            </w:pPr>
            <w:r w:rsidRPr="007E098C">
              <w:rPr>
                <w:color w:val="000000" w:themeColor="text1"/>
                <w:sz w:val="20"/>
                <w:szCs w:val="20"/>
              </w:rPr>
              <w:t>Наименование показателя</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7F4481A0" w14:textId="77777777" w:rsidR="00267051" w:rsidRPr="007E098C" w:rsidRDefault="00267051" w:rsidP="00695C92">
            <w:pPr>
              <w:jc w:val="center"/>
              <w:rPr>
                <w:color w:val="000000" w:themeColor="text1"/>
                <w:sz w:val="20"/>
                <w:szCs w:val="20"/>
              </w:rPr>
            </w:pPr>
            <w:proofErr w:type="spellStart"/>
            <w:r w:rsidRPr="007E098C">
              <w:rPr>
                <w:color w:val="000000" w:themeColor="text1"/>
                <w:sz w:val="20"/>
                <w:szCs w:val="20"/>
              </w:rPr>
              <w:t>Ед.изм</w:t>
            </w:r>
            <w:proofErr w:type="spellEnd"/>
            <w:r w:rsidRPr="007E098C">
              <w:rPr>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022DD801" w14:textId="77777777" w:rsidR="00267051" w:rsidRPr="007E098C" w:rsidRDefault="00341D9B" w:rsidP="00695C92">
            <w:pPr>
              <w:jc w:val="center"/>
              <w:rPr>
                <w:color w:val="000000" w:themeColor="text1"/>
                <w:sz w:val="20"/>
                <w:szCs w:val="20"/>
              </w:rPr>
            </w:pPr>
            <w:r>
              <w:rPr>
                <w:color w:val="000000" w:themeColor="text1"/>
                <w:sz w:val="20"/>
                <w:szCs w:val="20"/>
              </w:rPr>
              <w:t>2025</w:t>
            </w:r>
            <w:r w:rsidR="00267051" w:rsidRPr="007E098C">
              <w:rPr>
                <w:color w:val="000000" w:themeColor="text1"/>
                <w:sz w:val="20"/>
                <w:szCs w:val="20"/>
              </w:rPr>
              <w:t xml:space="preserve"> год</w:t>
            </w:r>
          </w:p>
        </w:tc>
      </w:tr>
      <w:tr w:rsidR="00267051" w:rsidRPr="007E098C" w14:paraId="38243F17"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0FF15AD9" w14:textId="77777777" w:rsidR="00267051" w:rsidRPr="007E098C" w:rsidRDefault="00267051" w:rsidP="00695C92">
            <w:pPr>
              <w:jc w:val="center"/>
              <w:rPr>
                <w:color w:val="000000" w:themeColor="text1"/>
                <w:sz w:val="20"/>
                <w:szCs w:val="20"/>
              </w:rPr>
            </w:pPr>
            <w:r w:rsidRPr="007E098C">
              <w:rPr>
                <w:color w:val="000000" w:themeColor="text1"/>
                <w:sz w:val="20"/>
                <w:szCs w:val="20"/>
              </w:rPr>
              <w:t>1.</w:t>
            </w:r>
          </w:p>
        </w:tc>
        <w:tc>
          <w:tcPr>
            <w:tcW w:w="2605" w:type="pct"/>
            <w:tcBorders>
              <w:top w:val="single" w:sz="4" w:space="0" w:color="auto"/>
              <w:left w:val="single" w:sz="4" w:space="0" w:color="auto"/>
              <w:bottom w:val="single" w:sz="4" w:space="0" w:color="auto"/>
              <w:right w:val="single" w:sz="4" w:space="0" w:color="auto"/>
            </w:tcBorders>
            <w:vAlign w:val="bottom"/>
            <w:hideMark/>
          </w:tcPr>
          <w:p w14:paraId="3936F912" w14:textId="77777777" w:rsidR="00267051" w:rsidRPr="007E098C" w:rsidRDefault="00267051" w:rsidP="00695C92">
            <w:pPr>
              <w:rPr>
                <w:color w:val="000000" w:themeColor="text1"/>
                <w:sz w:val="20"/>
                <w:szCs w:val="20"/>
              </w:rPr>
            </w:pPr>
            <w:r w:rsidRPr="007E098C">
              <w:rPr>
                <w:color w:val="000000" w:themeColor="text1"/>
                <w:sz w:val="20"/>
                <w:szCs w:val="20"/>
              </w:rPr>
              <w:t>Количество домов, всего, в т.ч.</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0CFDF0E6" w14:textId="77777777" w:rsidR="00267051" w:rsidRPr="007E098C" w:rsidRDefault="00267051" w:rsidP="00695C92">
            <w:pPr>
              <w:jc w:val="center"/>
              <w:rPr>
                <w:color w:val="000000" w:themeColor="text1"/>
                <w:sz w:val="20"/>
                <w:szCs w:val="20"/>
              </w:rPr>
            </w:pPr>
            <w:r w:rsidRPr="007E098C">
              <w:rPr>
                <w:color w:val="000000" w:themeColor="text1"/>
                <w:sz w:val="20"/>
                <w:szCs w:val="20"/>
              </w:rPr>
              <w:t>ед.</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050F545E" w14:textId="77777777" w:rsidR="00267051" w:rsidRPr="007E098C" w:rsidRDefault="00341D9B" w:rsidP="00695C92">
            <w:pPr>
              <w:jc w:val="center"/>
              <w:rPr>
                <w:color w:val="000000" w:themeColor="text1"/>
                <w:sz w:val="20"/>
                <w:szCs w:val="20"/>
              </w:rPr>
            </w:pPr>
            <w:r>
              <w:rPr>
                <w:color w:val="000000" w:themeColor="text1"/>
                <w:sz w:val="20"/>
                <w:szCs w:val="20"/>
              </w:rPr>
              <w:t>1075</w:t>
            </w:r>
          </w:p>
        </w:tc>
      </w:tr>
      <w:tr w:rsidR="00267051" w:rsidRPr="007E098C" w14:paraId="053A9E49"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61951DE2" w14:textId="77777777" w:rsidR="00267051" w:rsidRPr="007E098C" w:rsidRDefault="00267051" w:rsidP="00695C92">
            <w:pPr>
              <w:jc w:val="center"/>
              <w:rPr>
                <w:color w:val="000000" w:themeColor="text1"/>
                <w:sz w:val="20"/>
                <w:szCs w:val="20"/>
              </w:rPr>
            </w:pPr>
            <w:r w:rsidRPr="007E098C">
              <w:rPr>
                <w:color w:val="000000" w:themeColor="text1"/>
                <w:sz w:val="20"/>
                <w:szCs w:val="20"/>
              </w:rPr>
              <w:t>1.1.</w:t>
            </w:r>
          </w:p>
        </w:tc>
        <w:tc>
          <w:tcPr>
            <w:tcW w:w="2605" w:type="pct"/>
            <w:tcBorders>
              <w:top w:val="single" w:sz="4" w:space="0" w:color="auto"/>
              <w:left w:val="single" w:sz="4" w:space="0" w:color="auto"/>
              <w:bottom w:val="single" w:sz="4" w:space="0" w:color="auto"/>
              <w:right w:val="single" w:sz="4" w:space="0" w:color="auto"/>
            </w:tcBorders>
            <w:vAlign w:val="bottom"/>
            <w:hideMark/>
          </w:tcPr>
          <w:p w14:paraId="30A860B6" w14:textId="77777777" w:rsidR="00267051" w:rsidRPr="007E098C" w:rsidRDefault="00267051" w:rsidP="00695C92">
            <w:pPr>
              <w:rPr>
                <w:color w:val="000000" w:themeColor="text1"/>
                <w:sz w:val="20"/>
                <w:szCs w:val="20"/>
              </w:rPr>
            </w:pPr>
            <w:r w:rsidRPr="007E098C">
              <w:rPr>
                <w:color w:val="000000" w:themeColor="text1"/>
                <w:sz w:val="20"/>
                <w:szCs w:val="20"/>
              </w:rPr>
              <w:t>многоквартирных жилых домов</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4692F863" w14:textId="77777777" w:rsidR="00267051" w:rsidRPr="007E098C" w:rsidRDefault="00267051" w:rsidP="00695C92">
            <w:pPr>
              <w:jc w:val="center"/>
              <w:rPr>
                <w:color w:val="000000" w:themeColor="text1"/>
                <w:sz w:val="20"/>
                <w:szCs w:val="20"/>
              </w:rPr>
            </w:pPr>
            <w:r w:rsidRPr="007E098C">
              <w:rPr>
                <w:color w:val="000000" w:themeColor="text1"/>
                <w:sz w:val="20"/>
                <w:szCs w:val="20"/>
              </w:rPr>
              <w:t>ед.</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0F4FD8BE" w14:textId="77777777" w:rsidR="00267051" w:rsidRPr="007E098C" w:rsidRDefault="00341D9B" w:rsidP="00695C92">
            <w:pPr>
              <w:jc w:val="center"/>
              <w:rPr>
                <w:color w:val="000000" w:themeColor="text1"/>
                <w:sz w:val="20"/>
                <w:szCs w:val="20"/>
              </w:rPr>
            </w:pPr>
            <w:r>
              <w:rPr>
                <w:color w:val="000000" w:themeColor="text1"/>
                <w:sz w:val="20"/>
                <w:szCs w:val="20"/>
              </w:rPr>
              <w:t>373</w:t>
            </w:r>
          </w:p>
        </w:tc>
      </w:tr>
      <w:tr w:rsidR="00267051" w:rsidRPr="007E098C" w14:paraId="1B4C8E46"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34D6FEE8" w14:textId="77777777" w:rsidR="00267051" w:rsidRPr="007E098C" w:rsidRDefault="00267051" w:rsidP="00695C92">
            <w:pPr>
              <w:jc w:val="center"/>
              <w:rPr>
                <w:color w:val="000000" w:themeColor="text1"/>
                <w:sz w:val="20"/>
                <w:szCs w:val="20"/>
              </w:rPr>
            </w:pPr>
            <w:r w:rsidRPr="007E098C">
              <w:rPr>
                <w:color w:val="000000" w:themeColor="text1"/>
                <w:sz w:val="20"/>
                <w:szCs w:val="20"/>
              </w:rPr>
              <w:t>1.2.</w:t>
            </w:r>
          </w:p>
        </w:tc>
        <w:tc>
          <w:tcPr>
            <w:tcW w:w="2605" w:type="pct"/>
            <w:tcBorders>
              <w:top w:val="single" w:sz="4" w:space="0" w:color="auto"/>
              <w:left w:val="single" w:sz="4" w:space="0" w:color="auto"/>
              <w:bottom w:val="single" w:sz="4" w:space="0" w:color="auto"/>
              <w:right w:val="single" w:sz="4" w:space="0" w:color="auto"/>
            </w:tcBorders>
            <w:vAlign w:val="bottom"/>
            <w:hideMark/>
          </w:tcPr>
          <w:p w14:paraId="36FDE073" w14:textId="77777777" w:rsidR="00267051" w:rsidRPr="007E098C" w:rsidRDefault="00267051" w:rsidP="00695C92">
            <w:pPr>
              <w:rPr>
                <w:color w:val="000000" w:themeColor="text1"/>
                <w:sz w:val="20"/>
                <w:szCs w:val="20"/>
              </w:rPr>
            </w:pPr>
            <w:r w:rsidRPr="007E098C">
              <w:rPr>
                <w:color w:val="000000" w:themeColor="text1"/>
                <w:sz w:val="20"/>
                <w:szCs w:val="20"/>
              </w:rPr>
              <w:t>жилых домов блокированной застройки</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44987145" w14:textId="77777777" w:rsidR="00267051" w:rsidRPr="007E098C" w:rsidRDefault="00267051" w:rsidP="00695C92">
            <w:pPr>
              <w:jc w:val="center"/>
              <w:rPr>
                <w:color w:val="000000" w:themeColor="text1"/>
                <w:sz w:val="20"/>
                <w:szCs w:val="20"/>
              </w:rPr>
            </w:pPr>
            <w:r w:rsidRPr="007E098C">
              <w:rPr>
                <w:color w:val="000000" w:themeColor="text1"/>
                <w:sz w:val="20"/>
                <w:szCs w:val="20"/>
              </w:rPr>
              <w:t>ед.</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273E4793" w14:textId="77777777" w:rsidR="00267051" w:rsidRPr="007E098C" w:rsidRDefault="00267051" w:rsidP="00695C92">
            <w:pPr>
              <w:jc w:val="center"/>
              <w:rPr>
                <w:color w:val="000000" w:themeColor="text1"/>
                <w:sz w:val="20"/>
                <w:szCs w:val="20"/>
              </w:rPr>
            </w:pPr>
            <w:r w:rsidRPr="007E098C">
              <w:rPr>
                <w:color w:val="000000" w:themeColor="text1"/>
                <w:sz w:val="20"/>
                <w:szCs w:val="20"/>
              </w:rPr>
              <w:t> </w:t>
            </w:r>
          </w:p>
        </w:tc>
      </w:tr>
      <w:tr w:rsidR="00267051" w:rsidRPr="007E098C" w14:paraId="223067E7"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62FACBEC" w14:textId="77777777" w:rsidR="00267051" w:rsidRPr="007E098C" w:rsidRDefault="00267051" w:rsidP="00695C92">
            <w:pPr>
              <w:jc w:val="center"/>
              <w:rPr>
                <w:color w:val="000000" w:themeColor="text1"/>
                <w:sz w:val="20"/>
                <w:szCs w:val="20"/>
              </w:rPr>
            </w:pPr>
            <w:r w:rsidRPr="007E098C">
              <w:rPr>
                <w:color w:val="000000" w:themeColor="text1"/>
                <w:sz w:val="20"/>
                <w:szCs w:val="20"/>
              </w:rPr>
              <w:t>1.3.</w:t>
            </w:r>
          </w:p>
        </w:tc>
        <w:tc>
          <w:tcPr>
            <w:tcW w:w="2605" w:type="pct"/>
            <w:tcBorders>
              <w:top w:val="single" w:sz="4" w:space="0" w:color="auto"/>
              <w:left w:val="single" w:sz="4" w:space="0" w:color="auto"/>
              <w:bottom w:val="single" w:sz="4" w:space="0" w:color="auto"/>
              <w:right w:val="single" w:sz="4" w:space="0" w:color="auto"/>
            </w:tcBorders>
            <w:vAlign w:val="bottom"/>
            <w:hideMark/>
          </w:tcPr>
          <w:p w14:paraId="4A6E1B4A" w14:textId="77777777" w:rsidR="00267051" w:rsidRPr="007E098C" w:rsidRDefault="00267051" w:rsidP="00695C92">
            <w:pPr>
              <w:rPr>
                <w:color w:val="000000" w:themeColor="text1"/>
                <w:sz w:val="20"/>
                <w:szCs w:val="20"/>
              </w:rPr>
            </w:pPr>
            <w:r w:rsidRPr="007E098C">
              <w:rPr>
                <w:color w:val="000000" w:themeColor="text1"/>
                <w:sz w:val="20"/>
                <w:szCs w:val="20"/>
              </w:rPr>
              <w:t>жилых домов (индивидуально-определенных зданий)</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7D19B7B3" w14:textId="77777777" w:rsidR="00267051" w:rsidRPr="007E098C" w:rsidRDefault="00267051" w:rsidP="00695C92">
            <w:pPr>
              <w:jc w:val="center"/>
              <w:rPr>
                <w:color w:val="000000" w:themeColor="text1"/>
                <w:sz w:val="20"/>
                <w:szCs w:val="20"/>
              </w:rPr>
            </w:pPr>
            <w:r w:rsidRPr="007E098C">
              <w:rPr>
                <w:color w:val="000000" w:themeColor="text1"/>
                <w:sz w:val="20"/>
                <w:szCs w:val="20"/>
              </w:rPr>
              <w:t>ед.</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5EA95BB7" w14:textId="77777777" w:rsidR="00267051" w:rsidRPr="007E098C" w:rsidRDefault="00341D9B" w:rsidP="00695C92">
            <w:pPr>
              <w:jc w:val="center"/>
              <w:rPr>
                <w:color w:val="000000" w:themeColor="text1"/>
                <w:sz w:val="20"/>
                <w:szCs w:val="20"/>
              </w:rPr>
            </w:pPr>
            <w:r>
              <w:rPr>
                <w:color w:val="000000" w:themeColor="text1"/>
                <w:sz w:val="20"/>
                <w:szCs w:val="20"/>
              </w:rPr>
              <w:t>702</w:t>
            </w:r>
          </w:p>
        </w:tc>
      </w:tr>
      <w:tr w:rsidR="00267051" w:rsidRPr="007E098C" w14:paraId="758FFAB7"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360EDC64" w14:textId="77777777" w:rsidR="00267051" w:rsidRPr="007E098C" w:rsidRDefault="00267051" w:rsidP="00695C92">
            <w:pPr>
              <w:jc w:val="center"/>
              <w:rPr>
                <w:color w:val="000000" w:themeColor="text1"/>
                <w:sz w:val="20"/>
                <w:szCs w:val="20"/>
              </w:rPr>
            </w:pPr>
            <w:r w:rsidRPr="007E098C">
              <w:rPr>
                <w:color w:val="000000" w:themeColor="text1"/>
                <w:sz w:val="20"/>
                <w:szCs w:val="20"/>
              </w:rPr>
              <w:t>2.</w:t>
            </w:r>
          </w:p>
        </w:tc>
        <w:tc>
          <w:tcPr>
            <w:tcW w:w="2605" w:type="pct"/>
            <w:tcBorders>
              <w:top w:val="single" w:sz="4" w:space="0" w:color="auto"/>
              <w:left w:val="single" w:sz="4" w:space="0" w:color="auto"/>
              <w:bottom w:val="single" w:sz="4" w:space="0" w:color="auto"/>
              <w:right w:val="single" w:sz="4" w:space="0" w:color="auto"/>
            </w:tcBorders>
            <w:vAlign w:val="bottom"/>
            <w:hideMark/>
          </w:tcPr>
          <w:p w14:paraId="7329A923" w14:textId="77777777" w:rsidR="00267051" w:rsidRPr="007E098C" w:rsidRDefault="00267051" w:rsidP="00695C92">
            <w:pPr>
              <w:rPr>
                <w:color w:val="000000" w:themeColor="text1"/>
                <w:sz w:val="20"/>
                <w:szCs w:val="20"/>
              </w:rPr>
            </w:pPr>
            <w:r w:rsidRPr="007E098C">
              <w:rPr>
                <w:color w:val="000000" w:themeColor="text1"/>
                <w:sz w:val="20"/>
                <w:szCs w:val="20"/>
              </w:rPr>
              <w:t>Общая площадь жилых помещений - всего</w:t>
            </w:r>
          </w:p>
        </w:tc>
        <w:tc>
          <w:tcPr>
            <w:tcW w:w="871" w:type="pct"/>
            <w:tcBorders>
              <w:top w:val="single" w:sz="4" w:space="0" w:color="auto"/>
              <w:left w:val="single" w:sz="4" w:space="0" w:color="auto"/>
              <w:bottom w:val="single" w:sz="4" w:space="0" w:color="auto"/>
              <w:right w:val="single" w:sz="4" w:space="0" w:color="auto"/>
            </w:tcBorders>
            <w:vAlign w:val="center"/>
            <w:hideMark/>
          </w:tcPr>
          <w:p w14:paraId="204AA87D"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6B2E9827" w14:textId="77777777" w:rsidR="00267051" w:rsidRPr="007E098C" w:rsidRDefault="00923008" w:rsidP="00695C92">
            <w:pPr>
              <w:jc w:val="center"/>
              <w:rPr>
                <w:color w:val="000000" w:themeColor="text1"/>
                <w:sz w:val="20"/>
                <w:szCs w:val="20"/>
              </w:rPr>
            </w:pPr>
            <w:r w:rsidRPr="00923008">
              <w:rPr>
                <w:color w:val="000000" w:themeColor="text1"/>
                <w:sz w:val="20"/>
                <w:szCs w:val="20"/>
              </w:rPr>
              <w:t>1</w:t>
            </w:r>
            <w:r w:rsidR="002F4929">
              <w:rPr>
                <w:color w:val="000000" w:themeColor="text1"/>
                <w:sz w:val="20"/>
                <w:szCs w:val="20"/>
              </w:rPr>
              <w:t> 146,</w:t>
            </w:r>
            <w:r w:rsidRPr="00923008">
              <w:rPr>
                <w:color w:val="000000" w:themeColor="text1"/>
                <w:sz w:val="20"/>
                <w:szCs w:val="20"/>
              </w:rPr>
              <w:t>60</w:t>
            </w:r>
          </w:p>
        </w:tc>
      </w:tr>
      <w:tr w:rsidR="00267051" w:rsidRPr="007E098C" w14:paraId="146F57F0"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2F9223B6" w14:textId="77777777" w:rsidR="00267051" w:rsidRPr="007E098C" w:rsidRDefault="00267051" w:rsidP="00695C92">
            <w:pPr>
              <w:jc w:val="center"/>
              <w:rPr>
                <w:color w:val="000000" w:themeColor="text1"/>
                <w:sz w:val="20"/>
                <w:szCs w:val="20"/>
              </w:rPr>
            </w:pPr>
            <w:r w:rsidRPr="007E098C">
              <w:rPr>
                <w:color w:val="000000" w:themeColor="text1"/>
                <w:sz w:val="20"/>
                <w:szCs w:val="20"/>
              </w:rPr>
              <w:t>2.1.</w:t>
            </w:r>
          </w:p>
        </w:tc>
        <w:tc>
          <w:tcPr>
            <w:tcW w:w="2605" w:type="pct"/>
            <w:tcBorders>
              <w:top w:val="single" w:sz="4" w:space="0" w:color="auto"/>
              <w:left w:val="single" w:sz="4" w:space="0" w:color="auto"/>
              <w:bottom w:val="single" w:sz="4" w:space="0" w:color="auto"/>
              <w:right w:val="single" w:sz="4" w:space="0" w:color="auto"/>
            </w:tcBorders>
            <w:vAlign w:val="bottom"/>
            <w:hideMark/>
          </w:tcPr>
          <w:p w14:paraId="1470BFE2" w14:textId="77777777" w:rsidR="00267051" w:rsidRPr="007E098C" w:rsidRDefault="00267051" w:rsidP="00695C92">
            <w:pPr>
              <w:rPr>
                <w:color w:val="000000" w:themeColor="text1"/>
                <w:sz w:val="20"/>
                <w:szCs w:val="20"/>
              </w:rPr>
            </w:pPr>
            <w:r w:rsidRPr="007E098C">
              <w:rPr>
                <w:color w:val="000000" w:themeColor="text1"/>
                <w:sz w:val="20"/>
                <w:szCs w:val="20"/>
              </w:rPr>
              <w:t>в многоквартирных жилых домах</w:t>
            </w:r>
          </w:p>
        </w:tc>
        <w:tc>
          <w:tcPr>
            <w:tcW w:w="871" w:type="pct"/>
            <w:tcBorders>
              <w:top w:val="single" w:sz="4" w:space="0" w:color="auto"/>
              <w:left w:val="single" w:sz="4" w:space="0" w:color="auto"/>
              <w:bottom w:val="single" w:sz="4" w:space="0" w:color="auto"/>
              <w:right w:val="single" w:sz="4" w:space="0" w:color="auto"/>
            </w:tcBorders>
            <w:vAlign w:val="center"/>
            <w:hideMark/>
          </w:tcPr>
          <w:p w14:paraId="447DEE82"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2E33CDEA" w14:textId="77777777" w:rsidR="00267051" w:rsidRPr="007E098C" w:rsidRDefault="00923008" w:rsidP="00695C92">
            <w:pPr>
              <w:jc w:val="center"/>
              <w:rPr>
                <w:color w:val="000000" w:themeColor="text1"/>
                <w:sz w:val="20"/>
                <w:szCs w:val="20"/>
              </w:rPr>
            </w:pPr>
            <w:r w:rsidRPr="00923008">
              <w:rPr>
                <w:color w:val="000000" w:themeColor="text1"/>
                <w:sz w:val="20"/>
                <w:szCs w:val="20"/>
              </w:rPr>
              <w:t>1</w:t>
            </w:r>
            <w:r w:rsidR="002F4929">
              <w:rPr>
                <w:color w:val="000000" w:themeColor="text1"/>
                <w:sz w:val="20"/>
                <w:szCs w:val="20"/>
              </w:rPr>
              <w:t> 057,</w:t>
            </w:r>
            <w:r w:rsidRPr="00923008">
              <w:rPr>
                <w:color w:val="000000" w:themeColor="text1"/>
                <w:sz w:val="20"/>
                <w:szCs w:val="20"/>
              </w:rPr>
              <w:t>49</w:t>
            </w:r>
          </w:p>
        </w:tc>
      </w:tr>
      <w:tr w:rsidR="00267051" w:rsidRPr="007E098C" w14:paraId="14C932C7"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0E8D4212" w14:textId="77777777" w:rsidR="00267051" w:rsidRPr="007E098C" w:rsidRDefault="00267051" w:rsidP="00695C92">
            <w:pPr>
              <w:jc w:val="center"/>
              <w:rPr>
                <w:color w:val="000000" w:themeColor="text1"/>
                <w:sz w:val="20"/>
                <w:szCs w:val="20"/>
              </w:rPr>
            </w:pPr>
            <w:r w:rsidRPr="007E098C">
              <w:rPr>
                <w:color w:val="000000" w:themeColor="text1"/>
                <w:sz w:val="20"/>
                <w:szCs w:val="20"/>
              </w:rPr>
              <w:t>2.2.</w:t>
            </w:r>
          </w:p>
        </w:tc>
        <w:tc>
          <w:tcPr>
            <w:tcW w:w="2605" w:type="pct"/>
            <w:tcBorders>
              <w:top w:val="single" w:sz="4" w:space="0" w:color="auto"/>
              <w:left w:val="single" w:sz="4" w:space="0" w:color="auto"/>
              <w:bottom w:val="single" w:sz="4" w:space="0" w:color="auto"/>
              <w:right w:val="single" w:sz="4" w:space="0" w:color="auto"/>
            </w:tcBorders>
            <w:vAlign w:val="bottom"/>
            <w:hideMark/>
          </w:tcPr>
          <w:p w14:paraId="5C2C62A3" w14:textId="77777777" w:rsidR="00267051" w:rsidRPr="007E098C" w:rsidRDefault="00267051" w:rsidP="00695C92">
            <w:pPr>
              <w:rPr>
                <w:color w:val="000000" w:themeColor="text1"/>
                <w:sz w:val="20"/>
                <w:szCs w:val="20"/>
              </w:rPr>
            </w:pPr>
            <w:r w:rsidRPr="007E098C">
              <w:rPr>
                <w:color w:val="000000" w:themeColor="text1"/>
                <w:sz w:val="20"/>
                <w:szCs w:val="20"/>
              </w:rPr>
              <w:t>жилых домов блокированной застройки</w:t>
            </w:r>
          </w:p>
        </w:tc>
        <w:tc>
          <w:tcPr>
            <w:tcW w:w="871" w:type="pct"/>
            <w:tcBorders>
              <w:top w:val="single" w:sz="4" w:space="0" w:color="auto"/>
              <w:left w:val="single" w:sz="4" w:space="0" w:color="auto"/>
              <w:bottom w:val="single" w:sz="4" w:space="0" w:color="auto"/>
              <w:right w:val="single" w:sz="4" w:space="0" w:color="auto"/>
            </w:tcBorders>
            <w:vAlign w:val="center"/>
            <w:hideMark/>
          </w:tcPr>
          <w:p w14:paraId="2DD0E69A" w14:textId="77777777" w:rsidR="00267051" w:rsidRPr="007E098C" w:rsidRDefault="00267051" w:rsidP="00695C92">
            <w:pPr>
              <w:jc w:val="center"/>
              <w:rPr>
                <w:color w:val="000000" w:themeColor="text1"/>
                <w:sz w:val="20"/>
                <w:szCs w:val="20"/>
              </w:rPr>
            </w:pPr>
            <w:r w:rsidRPr="007E098C">
              <w:rPr>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422B5E30" w14:textId="77777777" w:rsidR="00267051" w:rsidRPr="007E098C" w:rsidRDefault="00267051" w:rsidP="00695C92">
            <w:pPr>
              <w:jc w:val="center"/>
              <w:rPr>
                <w:color w:val="000000" w:themeColor="text1"/>
                <w:sz w:val="20"/>
                <w:szCs w:val="20"/>
              </w:rPr>
            </w:pPr>
            <w:r w:rsidRPr="007E098C">
              <w:rPr>
                <w:color w:val="000000" w:themeColor="text1"/>
                <w:sz w:val="20"/>
                <w:szCs w:val="20"/>
              </w:rPr>
              <w:t>-</w:t>
            </w:r>
          </w:p>
        </w:tc>
      </w:tr>
      <w:tr w:rsidR="00267051" w:rsidRPr="007E098C" w14:paraId="090DF1DE"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05ADBFE2" w14:textId="77777777" w:rsidR="00267051" w:rsidRPr="007E098C" w:rsidRDefault="00267051" w:rsidP="00695C92">
            <w:pPr>
              <w:jc w:val="center"/>
              <w:rPr>
                <w:color w:val="000000" w:themeColor="text1"/>
                <w:sz w:val="20"/>
                <w:szCs w:val="20"/>
              </w:rPr>
            </w:pPr>
            <w:r w:rsidRPr="007E098C">
              <w:rPr>
                <w:color w:val="000000" w:themeColor="text1"/>
                <w:sz w:val="20"/>
                <w:szCs w:val="20"/>
              </w:rPr>
              <w:lastRenderedPageBreak/>
              <w:t>2.3.</w:t>
            </w:r>
          </w:p>
        </w:tc>
        <w:tc>
          <w:tcPr>
            <w:tcW w:w="2605" w:type="pct"/>
            <w:tcBorders>
              <w:top w:val="single" w:sz="4" w:space="0" w:color="auto"/>
              <w:left w:val="single" w:sz="4" w:space="0" w:color="auto"/>
              <w:bottom w:val="single" w:sz="4" w:space="0" w:color="auto"/>
              <w:right w:val="single" w:sz="4" w:space="0" w:color="auto"/>
            </w:tcBorders>
            <w:vAlign w:val="bottom"/>
            <w:hideMark/>
          </w:tcPr>
          <w:p w14:paraId="75A6EE6E" w14:textId="77777777" w:rsidR="00267051" w:rsidRPr="007E098C" w:rsidRDefault="00267051" w:rsidP="00695C92">
            <w:pPr>
              <w:rPr>
                <w:color w:val="000000" w:themeColor="text1"/>
                <w:sz w:val="20"/>
                <w:szCs w:val="20"/>
              </w:rPr>
            </w:pPr>
            <w:r w:rsidRPr="007E098C">
              <w:rPr>
                <w:color w:val="000000" w:themeColor="text1"/>
                <w:sz w:val="20"/>
                <w:szCs w:val="20"/>
              </w:rPr>
              <w:t>жилых домов (индивидуально-определенных зданий)</w:t>
            </w:r>
          </w:p>
        </w:tc>
        <w:tc>
          <w:tcPr>
            <w:tcW w:w="871" w:type="pct"/>
            <w:tcBorders>
              <w:top w:val="single" w:sz="4" w:space="0" w:color="auto"/>
              <w:left w:val="single" w:sz="4" w:space="0" w:color="auto"/>
              <w:bottom w:val="single" w:sz="4" w:space="0" w:color="auto"/>
              <w:right w:val="single" w:sz="4" w:space="0" w:color="auto"/>
            </w:tcBorders>
            <w:vAlign w:val="center"/>
            <w:hideMark/>
          </w:tcPr>
          <w:p w14:paraId="2015EE0B"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0459EE0C" w14:textId="77777777" w:rsidR="00267051" w:rsidRPr="007E098C" w:rsidRDefault="002F4929" w:rsidP="00695C92">
            <w:pPr>
              <w:jc w:val="center"/>
              <w:rPr>
                <w:color w:val="000000" w:themeColor="text1"/>
                <w:sz w:val="20"/>
                <w:szCs w:val="20"/>
              </w:rPr>
            </w:pPr>
            <w:r>
              <w:rPr>
                <w:color w:val="000000" w:themeColor="text1"/>
                <w:sz w:val="20"/>
                <w:szCs w:val="20"/>
              </w:rPr>
              <w:t>89,</w:t>
            </w:r>
            <w:r w:rsidRPr="002F4929">
              <w:rPr>
                <w:color w:val="000000" w:themeColor="text1"/>
                <w:sz w:val="20"/>
                <w:szCs w:val="20"/>
              </w:rPr>
              <w:t>11</w:t>
            </w:r>
          </w:p>
        </w:tc>
      </w:tr>
      <w:tr w:rsidR="00267051" w:rsidRPr="007E098C" w14:paraId="7019DA14"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77048B44" w14:textId="77777777" w:rsidR="00267051" w:rsidRPr="007E098C" w:rsidRDefault="00267051" w:rsidP="00695C92">
            <w:pPr>
              <w:jc w:val="center"/>
              <w:rPr>
                <w:color w:val="000000" w:themeColor="text1"/>
                <w:sz w:val="20"/>
                <w:szCs w:val="20"/>
              </w:rPr>
            </w:pPr>
            <w:r w:rsidRPr="007E098C">
              <w:rPr>
                <w:color w:val="000000" w:themeColor="text1"/>
                <w:sz w:val="20"/>
                <w:szCs w:val="20"/>
              </w:rPr>
              <w:t>2.4.</w:t>
            </w:r>
          </w:p>
        </w:tc>
        <w:tc>
          <w:tcPr>
            <w:tcW w:w="2605" w:type="pct"/>
            <w:tcBorders>
              <w:top w:val="single" w:sz="4" w:space="0" w:color="auto"/>
              <w:left w:val="single" w:sz="4" w:space="0" w:color="auto"/>
              <w:bottom w:val="single" w:sz="4" w:space="0" w:color="auto"/>
              <w:right w:val="single" w:sz="4" w:space="0" w:color="auto"/>
            </w:tcBorders>
            <w:vAlign w:val="bottom"/>
            <w:hideMark/>
          </w:tcPr>
          <w:p w14:paraId="045FA3B2" w14:textId="77777777" w:rsidR="00267051" w:rsidRPr="007E098C" w:rsidRDefault="00267051" w:rsidP="00695C92">
            <w:pPr>
              <w:rPr>
                <w:color w:val="000000" w:themeColor="text1"/>
                <w:sz w:val="20"/>
                <w:szCs w:val="20"/>
              </w:rPr>
            </w:pPr>
            <w:r w:rsidRPr="007E098C">
              <w:rPr>
                <w:color w:val="000000" w:themeColor="text1"/>
                <w:sz w:val="20"/>
                <w:szCs w:val="20"/>
              </w:rPr>
              <w:t>в том числе в собственности</w:t>
            </w:r>
          </w:p>
        </w:tc>
        <w:tc>
          <w:tcPr>
            <w:tcW w:w="871" w:type="pct"/>
            <w:tcBorders>
              <w:top w:val="single" w:sz="4" w:space="0" w:color="auto"/>
              <w:left w:val="single" w:sz="4" w:space="0" w:color="auto"/>
              <w:bottom w:val="single" w:sz="4" w:space="0" w:color="auto"/>
              <w:right w:val="single" w:sz="4" w:space="0" w:color="auto"/>
            </w:tcBorders>
            <w:vAlign w:val="center"/>
            <w:hideMark/>
          </w:tcPr>
          <w:p w14:paraId="64179E08" w14:textId="77777777" w:rsidR="00267051" w:rsidRPr="007E098C" w:rsidRDefault="00267051" w:rsidP="00695C92">
            <w:pPr>
              <w:jc w:val="center"/>
              <w:rPr>
                <w:color w:val="000000" w:themeColor="text1"/>
                <w:sz w:val="20"/>
                <w:szCs w:val="20"/>
              </w:rPr>
            </w:pPr>
            <w:r w:rsidRPr="007E098C">
              <w:rPr>
                <w:color w:val="000000" w:themeColor="text1"/>
                <w:sz w:val="20"/>
                <w:szCs w:val="20"/>
              </w:rPr>
              <w:t> </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791685D9" w14:textId="77777777" w:rsidR="00267051" w:rsidRPr="007E098C" w:rsidRDefault="00267051" w:rsidP="00695C92">
            <w:pPr>
              <w:jc w:val="center"/>
              <w:rPr>
                <w:color w:val="000000" w:themeColor="text1"/>
                <w:sz w:val="20"/>
                <w:szCs w:val="20"/>
              </w:rPr>
            </w:pPr>
            <w:r w:rsidRPr="007E098C">
              <w:rPr>
                <w:color w:val="000000" w:themeColor="text1"/>
                <w:sz w:val="20"/>
                <w:szCs w:val="20"/>
              </w:rPr>
              <w:t> </w:t>
            </w:r>
          </w:p>
        </w:tc>
      </w:tr>
      <w:tr w:rsidR="00267051" w:rsidRPr="007E098C" w14:paraId="3112FBDC"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2AD02209" w14:textId="77777777" w:rsidR="00267051" w:rsidRPr="007E098C" w:rsidRDefault="00267051" w:rsidP="00695C92">
            <w:pPr>
              <w:jc w:val="center"/>
              <w:rPr>
                <w:color w:val="000000" w:themeColor="text1"/>
                <w:sz w:val="20"/>
                <w:szCs w:val="20"/>
              </w:rPr>
            </w:pPr>
            <w:r w:rsidRPr="007E098C">
              <w:rPr>
                <w:color w:val="000000" w:themeColor="text1"/>
                <w:sz w:val="20"/>
                <w:szCs w:val="20"/>
              </w:rPr>
              <w:t>2.4.1.</w:t>
            </w:r>
          </w:p>
        </w:tc>
        <w:tc>
          <w:tcPr>
            <w:tcW w:w="2605" w:type="pct"/>
            <w:tcBorders>
              <w:top w:val="single" w:sz="4" w:space="0" w:color="auto"/>
              <w:left w:val="single" w:sz="4" w:space="0" w:color="auto"/>
              <w:bottom w:val="single" w:sz="4" w:space="0" w:color="auto"/>
              <w:right w:val="single" w:sz="4" w:space="0" w:color="auto"/>
            </w:tcBorders>
            <w:vAlign w:val="bottom"/>
            <w:hideMark/>
          </w:tcPr>
          <w:p w14:paraId="0DB674FC" w14:textId="77777777" w:rsidR="00267051" w:rsidRPr="007E098C" w:rsidRDefault="00267051" w:rsidP="00695C92">
            <w:pPr>
              <w:rPr>
                <w:color w:val="000000" w:themeColor="text1"/>
                <w:sz w:val="20"/>
                <w:szCs w:val="20"/>
              </w:rPr>
            </w:pPr>
            <w:r w:rsidRPr="007E098C">
              <w:rPr>
                <w:color w:val="000000" w:themeColor="text1"/>
                <w:sz w:val="20"/>
                <w:szCs w:val="20"/>
              </w:rPr>
              <w:t>частной</w:t>
            </w:r>
          </w:p>
        </w:tc>
        <w:tc>
          <w:tcPr>
            <w:tcW w:w="871" w:type="pct"/>
            <w:tcBorders>
              <w:top w:val="single" w:sz="4" w:space="0" w:color="auto"/>
              <w:left w:val="single" w:sz="4" w:space="0" w:color="auto"/>
              <w:bottom w:val="single" w:sz="4" w:space="0" w:color="auto"/>
              <w:right w:val="single" w:sz="4" w:space="0" w:color="auto"/>
            </w:tcBorders>
            <w:vAlign w:val="center"/>
            <w:hideMark/>
          </w:tcPr>
          <w:p w14:paraId="2BB2A67D"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7FA9D310" w14:textId="77777777" w:rsidR="00267051" w:rsidRPr="007E098C" w:rsidRDefault="006D5C6C" w:rsidP="00695C92">
            <w:pPr>
              <w:jc w:val="center"/>
              <w:rPr>
                <w:color w:val="000000" w:themeColor="text1"/>
                <w:sz w:val="20"/>
                <w:szCs w:val="20"/>
              </w:rPr>
            </w:pPr>
            <w:r w:rsidRPr="006D5C6C">
              <w:rPr>
                <w:color w:val="000000" w:themeColor="text1"/>
                <w:sz w:val="20"/>
                <w:szCs w:val="20"/>
              </w:rPr>
              <w:t>1</w:t>
            </w:r>
            <w:r>
              <w:rPr>
                <w:color w:val="000000" w:themeColor="text1"/>
                <w:sz w:val="20"/>
                <w:szCs w:val="20"/>
              </w:rPr>
              <w:t> 106,</w:t>
            </w:r>
            <w:r w:rsidRPr="006D5C6C">
              <w:rPr>
                <w:color w:val="000000" w:themeColor="text1"/>
                <w:sz w:val="20"/>
                <w:szCs w:val="20"/>
              </w:rPr>
              <w:t>01</w:t>
            </w:r>
          </w:p>
        </w:tc>
      </w:tr>
      <w:tr w:rsidR="00267051" w:rsidRPr="007E098C" w14:paraId="700DC6DF"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4054E1E4" w14:textId="77777777" w:rsidR="00267051" w:rsidRPr="007E098C" w:rsidRDefault="00267051" w:rsidP="00695C92">
            <w:pPr>
              <w:jc w:val="center"/>
              <w:rPr>
                <w:color w:val="000000" w:themeColor="text1"/>
                <w:sz w:val="20"/>
                <w:szCs w:val="20"/>
              </w:rPr>
            </w:pPr>
            <w:r w:rsidRPr="007E098C">
              <w:rPr>
                <w:color w:val="000000" w:themeColor="text1"/>
                <w:sz w:val="20"/>
                <w:szCs w:val="20"/>
              </w:rPr>
              <w:t>2.4.2.</w:t>
            </w:r>
          </w:p>
        </w:tc>
        <w:tc>
          <w:tcPr>
            <w:tcW w:w="2605" w:type="pct"/>
            <w:tcBorders>
              <w:top w:val="single" w:sz="4" w:space="0" w:color="auto"/>
              <w:left w:val="single" w:sz="4" w:space="0" w:color="auto"/>
              <w:bottom w:val="single" w:sz="4" w:space="0" w:color="auto"/>
              <w:right w:val="single" w:sz="4" w:space="0" w:color="auto"/>
            </w:tcBorders>
            <w:vAlign w:val="bottom"/>
            <w:hideMark/>
          </w:tcPr>
          <w:p w14:paraId="136ABFCC" w14:textId="77777777" w:rsidR="00267051" w:rsidRPr="007E098C" w:rsidRDefault="00267051" w:rsidP="00695C92">
            <w:pPr>
              <w:rPr>
                <w:color w:val="000000" w:themeColor="text1"/>
                <w:sz w:val="20"/>
                <w:szCs w:val="20"/>
              </w:rPr>
            </w:pPr>
            <w:r w:rsidRPr="007E098C">
              <w:rPr>
                <w:color w:val="000000" w:themeColor="text1"/>
                <w:sz w:val="20"/>
                <w:szCs w:val="20"/>
              </w:rPr>
              <w:t>государственной</w:t>
            </w:r>
          </w:p>
        </w:tc>
        <w:tc>
          <w:tcPr>
            <w:tcW w:w="871" w:type="pct"/>
            <w:tcBorders>
              <w:top w:val="single" w:sz="4" w:space="0" w:color="auto"/>
              <w:left w:val="single" w:sz="4" w:space="0" w:color="auto"/>
              <w:bottom w:val="single" w:sz="4" w:space="0" w:color="auto"/>
              <w:right w:val="single" w:sz="4" w:space="0" w:color="auto"/>
            </w:tcBorders>
            <w:vAlign w:val="center"/>
            <w:hideMark/>
          </w:tcPr>
          <w:p w14:paraId="014CB208"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765683DE" w14:textId="77777777" w:rsidR="00267051" w:rsidRPr="007E098C" w:rsidRDefault="00267051" w:rsidP="00695C92">
            <w:pPr>
              <w:jc w:val="center"/>
              <w:rPr>
                <w:color w:val="000000" w:themeColor="text1"/>
                <w:sz w:val="20"/>
                <w:szCs w:val="20"/>
              </w:rPr>
            </w:pPr>
            <w:r w:rsidRPr="007E098C">
              <w:rPr>
                <w:color w:val="000000" w:themeColor="text1"/>
                <w:sz w:val="20"/>
                <w:szCs w:val="20"/>
              </w:rPr>
              <w:t>-</w:t>
            </w:r>
          </w:p>
        </w:tc>
      </w:tr>
      <w:tr w:rsidR="00267051" w:rsidRPr="007E098C" w14:paraId="66A61E7E"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5B933BB1" w14:textId="77777777" w:rsidR="00267051" w:rsidRPr="007E098C" w:rsidRDefault="00267051" w:rsidP="00695C92">
            <w:pPr>
              <w:jc w:val="center"/>
              <w:rPr>
                <w:color w:val="000000" w:themeColor="text1"/>
                <w:sz w:val="20"/>
                <w:szCs w:val="20"/>
              </w:rPr>
            </w:pPr>
            <w:r w:rsidRPr="007E098C">
              <w:rPr>
                <w:color w:val="000000" w:themeColor="text1"/>
                <w:sz w:val="20"/>
                <w:szCs w:val="20"/>
              </w:rPr>
              <w:t>2.4.3.</w:t>
            </w:r>
          </w:p>
        </w:tc>
        <w:tc>
          <w:tcPr>
            <w:tcW w:w="2605" w:type="pct"/>
            <w:tcBorders>
              <w:top w:val="single" w:sz="4" w:space="0" w:color="auto"/>
              <w:left w:val="single" w:sz="4" w:space="0" w:color="auto"/>
              <w:bottom w:val="single" w:sz="4" w:space="0" w:color="auto"/>
              <w:right w:val="single" w:sz="4" w:space="0" w:color="auto"/>
            </w:tcBorders>
            <w:vAlign w:val="bottom"/>
            <w:hideMark/>
          </w:tcPr>
          <w:p w14:paraId="3A65D7AF" w14:textId="77777777" w:rsidR="00267051" w:rsidRPr="007E098C" w:rsidRDefault="00267051" w:rsidP="00695C92">
            <w:pPr>
              <w:rPr>
                <w:color w:val="000000" w:themeColor="text1"/>
                <w:sz w:val="20"/>
                <w:szCs w:val="20"/>
              </w:rPr>
            </w:pPr>
            <w:r w:rsidRPr="007E098C">
              <w:rPr>
                <w:color w:val="000000" w:themeColor="text1"/>
                <w:sz w:val="20"/>
                <w:szCs w:val="20"/>
              </w:rPr>
              <w:t>муниципальной</w:t>
            </w:r>
          </w:p>
        </w:tc>
        <w:tc>
          <w:tcPr>
            <w:tcW w:w="871" w:type="pct"/>
            <w:tcBorders>
              <w:top w:val="single" w:sz="4" w:space="0" w:color="auto"/>
              <w:left w:val="single" w:sz="4" w:space="0" w:color="auto"/>
              <w:bottom w:val="single" w:sz="4" w:space="0" w:color="auto"/>
              <w:right w:val="single" w:sz="4" w:space="0" w:color="auto"/>
            </w:tcBorders>
            <w:vAlign w:val="center"/>
            <w:hideMark/>
          </w:tcPr>
          <w:p w14:paraId="70101B01"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34E8EBAD" w14:textId="77777777" w:rsidR="00267051" w:rsidRPr="007E098C" w:rsidRDefault="00125928" w:rsidP="00695C92">
            <w:pPr>
              <w:jc w:val="center"/>
              <w:rPr>
                <w:color w:val="000000" w:themeColor="text1"/>
                <w:sz w:val="20"/>
                <w:szCs w:val="20"/>
              </w:rPr>
            </w:pPr>
            <w:r>
              <w:rPr>
                <w:color w:val="000000" w:themeColor="text1"/>
                <w:sz w:val="20"/>
                <w:szCs w:val="20"/>
              </w:rPr>
              <w:t>40,59</w:t>
            </w:r>
          </w:p>
        </w:tc>
      </w:tr>
      <w:tr w:rsidR="00267051" w:rsidRPr="007E098C" w14:paraId="102101ED"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0DECAF07" w14:textId="77777777" w:rsidR="00267051" w:rsidRPr="007E098C" w:rsidRDefault="00267051" w:rsidP="00695C92">
            <w:pPr>
              <w:jc w:val="center"/>
              <w:rPr>
                <w:color w:val="000000" w:themeColor="text1"/>
                <w:sz w:val="20"/>
                <w:szCs w:val="20"/>
              </w:rPr>
            </w:pPr>
            <w:r w:rsidRPr="007E098C">
              <w:rPr>
                <w:color w:val="000000" w:themeColor="text1"/>
                <w:sz w:val="20"/>
                <w:szCs w:val="20"/>
              </w:rPr>
              <w:t>3.</w:t>
            </w:r>
          </w:p>
        </w:tc>
        <w:tc>
          <w:tcPr>
            <w:tcW w:w="2605" w:type="pct"/>
            <w:tcBorders>
              <w:top w:val="single" w:sz="4" w:space="0" w:color="auto"/>
              <w:left w:val="single" w:sz="4" w:space="0" w:color="auto"/>
              <w:bottom w:val="single" w:sz="4" w:space="0" w:color="auto"/>
              <w:right w:val="single" w:sz="4" w:space="0" w:color="auto"/>
            </w:tcBorders>
            <w:vAlign w:val="bottom"/>
            <w:hideMark/>
          </w:tcPr>
          <w:p w14:paraId="4C035E8F" w14:textId="77777777" w:rsidR="00267051" w:rsidRPr="007E098C" w:rsidRDefault="00267051" w:rsidP="00695C92">
            <w:pPr>
              <w:rPr>
                <w:color w:val="000000" w:themeColor="text1"/>
                <w:sz w:val="20"/>
                <w:szCs w:val="20"/>
              </w:rPr>
            </w:pPr>
            <w:r w:rsidRPr="007E098C">
              <w:rPr>
                <w:color w:val="000000" w:themeColor="text1"/>
                <w:sz w:val="20"/>
                <w:szCs w:val="20"/>
              </w:rPr>
              <w:t>Прибыло общей площади за год - всего, в т.ч.</w:t>
            </w:r>
          </w:p>
        </w:tc>
        <w:tc>
          <w:tcPr>
            <w:tcW w:w="871" w:type="pct"/>
            <w:tcBorders>
              <w:top w:val="single" w:sz="4" w:space="0" w:color="auto"/>
              <w:left w:val="single" w:sz="4" w:space="0" w:color="auto"/>
              <w:bottom w:val="single" w:sz="4" w:space="0" w:color="auto"/>
              <w:right w:val="single" w:sz="4" w:space="0" w:color="auto"/>
            </w:tcBorders>
            <w:vAlign w:val="center"/>
            <w:hideMark/>
          </w:tcPr>
          <w:p w14:paraId="384F6493"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vAlign w:val="center"/>
            <w:hideMark/>
          </w:tcPr>
          <w:p w14:paraId="58D21FF6" w14:textId="77777777" w:rsidR="00267051" w:rsidRPr="007E098C" w:rsidRDefault="00946724" w:rsidP="00695C92">
            <w:pPr>
              <w:jc w:val="center"/>
              <w:rPr>
                <w:color w:val="000000" w:themeColor="text1"/>
                <w:sz w:val="20"/>
                <w:szCs w:val="20"/>
              </w:rPr>
            </w:pPr>
            <w:r>
              <w:rPr>
                <w:color w:val="000000" w:themeColor="text1"/>
                <w:sz w:val="20"/>
                <w:szCs w:val="20"/>
              </w:rPr>
              <w:t>17,94</w:t>
            </w:r>
          </w:p>
        </w:tc>
      </w:tr>
      <w:tr w:rsidR="00267051" w:rsidRPr="007E098C" w14:paraId="29D04F62"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5D53A79B" w14:textId="77777777" w:rsidR="00267051" w:rsidRPr="007E098C" w:rsidRDefault="00267051" w:rsidP="00695C92">
            <w:pPr>
              <w:jc w:val="center"/>
              <w:rPr>
                <w:color w:val="000000" w:themeColor="text1"/>
                <w:sz w:val="20"/>
                <w:szCs w:val="20"/>
              </w:rPr>
            </w:pPr>
            <w:r w:rsidRPr="007E098C">
              <w:rPr>
                <w:color w:val="000000" w:themeColor="text1"/>
                <w:sz w:val="20"/>
                <w:szCs w:val="20"/>
              </w:rPr>
              <w:t>4.</w:t>
            </w:r>
          </w:p>
        </w:tc>
        <w:tc>
          <w:tcPr>
            <w:tcW w:w="2605" w:type="pct"/>
            <w:tcBorders>
              <w:top w:val="single" w:sz="4" w:space="0" w:color="auto"/>
              <w:left w:val="single" w:sz="4" w:space="0" w:color="auto"/>
              <w:bottom w:val="single" w:sz="4" w:space="0" w:color="auto"/>
              <w:right w:val="single" w:sz="4" w:space="0" w:color="auto"/>
            </w:tcBorders>
            <w:vAlign w:val="bottom"/>
            <w:hideMark/>
          </w:tcPr>
          <w:p w14:paraId="6D51BC39" w14:textId="77777777" w:rsidR="00267051" w:rsidRPr="007E098C" w:rsidRDefault="00267051" w:rsidP="00695C92">
            <w:pPr>
              <w:rPr>
                <w:color w:val="000000" w:themeColor="text1"/>
                <w:sz w:val="20"/>
                <w:szCs w:val="20"/>
              </w:rPr>
            </w:pPr>
            <w:r w:rsidRPr="007E098C">
              <w:rPr>
                <w:color w:val="000000" w:themeColor="text1"/>
                <w:sz w:val="20"/>
                <w:szCs w:val="20"/>
              </w:rPr>
              <w:t>Выбыло общей площади за год - всего</w:t>
            </w:r>
          </w:p>
        </w:tc>
        <w:tc>
          <w:tcPr>
            <w:tcW w:w="871" w:type="pct"/>
            <w:tcBorders>
              <w:top w:val="single" w:sz="4" w:space="0" w:color="auto"/>
              <w:left w:val="single" w:sz="4" w:space="0" w:color="auto"/>
              <w:bottom w:val="single" w:sz="4" w:space="0" w:color="auto"/>
              <w:right w:val="single" w:sz="4" w:space="0" w:color="auto"/>
            </w:tcBorders>
            <w:vAlign w:val="center"/>
            <w:hideMark/>
          </w:tcPr>
          <w:p w14:paraId="73AECB84"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13C28E0D" w14:textId="77777777" w:rsidR="00267051" w:rsidRPr="007E098C" w:rsidRDefault="004E052C" w:rsidP="00695C92">
            <w:pPr>
              <w:jc w:val="center"/>
              <w:rPr>
                <w:color w:val="000000" w:themeColor="text1"/>
                <w:sz w:val="20"/>
                <w:szCs w:val="20"/>
              </w:rPr>
            </w:pPr>
            <w:r>
              <w:rPr>
                <w:color w:val="000000" w:themeColor="text1"/>
                <w:sz w:val="20"/>
                <w:szCs w:val="20"/>
              </w:rPr>
              <w:t>2,45</w:t>
            </w:r>
          </w:p>
        </w:tc>
      </w:tr>
      <w:tr w:rsidR="00267051" w:rsidRPr="007E098C" w14:paraId="43460C45"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37822118" w14:textId="77777777" w:rsidR="00267051" w:rsidRPr="007E098C" w:rsidRDefault="00267051" w:rsidP="00695C92">
            <w:pPr>
              <w:jc w:val="center"/>
              <w:rPr>
                <w:color w:val="000000" w:themeColor="text1"/>
                <w:sz w:val="20"/>
                <w:szCs w:val="20"/>
              </w:rPr>
            </w:pPr>
            <w:r w:rsidRPr="007E098C">
              <w:rPr>
                <w:color w:val="000000" w:themeColor="text1"/>
                <w:sz w:val="20"/>
                <w:szCs w:val="20"/>
              </w:rPr>
              <w:t>7.</w:t>
            </w:r>
          </w:p>
        </w:tc>
        <w:tc>
          <w:tcPr>
            <w:tcW w:w="2605" w:type="pct"/>
            <w:tcBorders>
              <w:top w:val="single" w:sz="4" w:space="0" w:color="auto"/>
              <w:left w:val="single" w:sz="4" w:space="0" w:color="auto"/>
              <w:bottom w:val="single" w:sz="4" w:space="0" w:color="auto"/>
              <w:right w:val="single" w:sz="4" w:space="0" w:color="auto"/>
            </w:tcBorders>
            <w:vAlign w:val="bottom"/>
            <w:hideMark/>
          </w:tcPr>
          <w:p w14:paraId="163C5BEE" w14:textId="77777777" w:rsidR="00267051" w:rsidRPr="007E098C" w:rsidRDefault="00267051" w:rsidP="00695C92">
            <w:pPr>
              <w:rPr>
                <w:color w:val="000000" w:themeColor="text1"/>
                <w:sz w:val="20"/>
                <w:szCs w:val="20"/>
              </w:rPr>
            </w:pPr>
            <w:r w:rsidRPr="007E098C">
              <w:rPr>
                <w:color w:val="000000" w:themeColor="text1"/>
                <w:sz w:val="20"/>
                <w:szCs w:val="20"/>
              </w:rPr>
              <w:t xml:space="preserve">Износ жилищного </w:t>
            </w:r>
            <w:proofErr w:type="gramStart"/>
            <w:r w:rsidRPr="007E098C">
              <w:rPr>
                <w:color w:val="000000" w:themeColor="text1"/>
                <w:sz w:val="20"/>
                <w:szCs w:val="20"/>
              </w:rPr>
              <w:t>фонда::</w:t>
            </w:r>
            <w:proofErr w:type="gramEnd"/>
          </w:p>
        </w:tc>
        <w:tc>
          <w:tcPr>
            <w:tcW w:w="871" w:type="pct"/>
            <w:tcBorders>
              <w:top w:val="single" w:sz="4" w:space="0" w:color="auto"/>
              <w:left w:val="single" w:sz="4" w:space="0" w:color="auto"/>
              <w:bottom w:val="single" w:sz="4" w:space="0" w:color="auto"/>
              <w:right w:val="single" w:sz="4" w:space="0" w:color="auto"/>
            </w:tcBorders>
            <w:vAlign w:val="center"/>
            <w:hideMark/>
          </w:tcPr>
          <w:p w14:paraId="249F7482"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144557CD" w14:textId="77777777" w:rsidR="00267051" w:rsidRPr="007E098C" w:rsidRDefault="00267051" w:rsidP="00695C92">
            <w:pPr>
              <w:jc w:val="center"/>
              <w:rPr>
                <w:color w:val="000000" w:themeColor="text1"/>
                <w:sz w:val="20"/>
                <w:szCs w:val="20"/>
              </w:rPr>
            </w:pPr>
            <w:r w:rsidRPr="007E098C">
              <w:rPr>
                <w:color w:val="000000" w:themeColor="text1"/>
                <w:sz w:val="20"/>
                <w:szCs w:val="20"/>
              </w:rPr>
              <w:t> </w:t>
            </w:r>
          </w:p>
        </w:tc>
      </w:tr>
      <w:tr w:rsidR="00267051" w:rsidRPr="007E098C" w14:paraId="12D16654"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715180C4" w14:textId="77777777" w:rsidR="00267051" w:rsidRPr="007E098C" w:rsidRDefault="00267051" w:rsidP="00695C92">
            <w:pPr>
              <w:jc w:val="center"/>
              <w:rPr>
                <w:color w:val="000000" w:themeColor="text1"/>
                <w:sz w:val="20"/>
                <w:szCs w:val="20"/>
              </w:rPr>
            </w:pPr>
            <w:r w:rsidRPr="007E098C">
              <w:rPr>
                <w:color w:val="000000" w:themeColor="text1"/>
                <w:sz w:val="20"/>
                <w:szCs w:val="20"/>
              </w:rPr>
              <w:t>7.1.</w:t>
            </w:r>
          </w:p>
        </w:tc>
        <w:tc>
          <w:tcPr>
            <w:tcW w:w="2605" w:type="pct"/>
            <w:tcBorders>
              <w:top w:val="single" w:sz="4" w:space="0" w:color="auto"/>
              <w:left w:val="single" w:sz="4" w:space="0" w:color="auto"/>
              <w:bottom w:val="single" w:sz="4" w:space="0" w:color="auto"/>
              <w:right w:val="single" w:sz="4" w:space="0" w:color="auto"/>
            </w:tcBorders>
            <w:noWrap/>
            <w:vAlign w:val="bottom"/>
            <w:hideMark/>
          </w:tcPr>
          <w:p w14:paraId="5EC5C6E7" w14:textId="77777777" w:rsidR="00267051" w:rsidRPr="007E098C" w:rsidRDefault="00267051" w:rsidP="00695C92">
            <w:pPr>
              <w:ind w:firstLineChars="200" w:firstLine="400"/>
              <w:rPr>
                <w:color w:val="000000" w:themeColor="text1"/>
                <w:sz w:val="20"/>
                <w:szCs w:val="20"/>
              </w:rPr>
            </w:pPr>
            <w:r w:rsidRPr="007E098C">
              <w:rPr>
                <w:color w:val="000000" w:themeColor="text1"/>
                <w:sz w:val="20"/>
                <w:szCs w:val="20"/>
              </w:rPr>
              <w:t>от 0 до 30%</w:t>
            </w:r>
          </w:p>
        </w:tc>
        <w:tc>
          <w:tcPr>
            <w:tcW w:w="871" w:type="pct"/>
            <w:tcBorders>
              <w:top w:val="single" w:sz="4" w:space="0" w:color="auto"/>
              <w:left w:val="single" w:sz="4" w:space="0" w:color="auto"/>
              <w:bottom w:val="single" w:sz="4" w:space="0" w:color="auto"/>
              <w:right w:val="single" w:sz="4" w:space="0" w:color="auto"/>
            </w:tcBorders>
            <w:vAlign w:val="center"/>
            <w:hideMark/>
          </w:tcPr>
          <w:p w14:paraId="646C74BE"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2FC77B49" w14:textId="77777777" w:rsidR="00267051" w:rsidRPr="007E098C" w:rsidRDefault="00005EC6" w:rsidP="00695C92">
            <w:pPr>
              <w:jc w:val="center"/>
              <w:rPr>
                <w:color w:val="000000" w:themeColor="text1"/>
                <w:sz w:val="20"/>
                <w:szCs w:val="20"/>
              </w:rPr>
            </w:pPr>
            <w:r>
              <w:rPr>
                <w:color w:val="000000" w:themeColor="text1"/>
                <w:sz w:val="20"/>
                <w:szCs w:val="20"/>
              </w:rPr>
              <w:t>409,4</w:t>
            </w:r>
          </w:p>
        </w:tc>
      </w:tr>
      <w:tr w:rsidR="00267051" w:rsidRPr="007E098C" w14:paraId="217A7D05"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064F70F2" w14:textId="77777777" w:rsidR="00267051" w:rsidRPr="007E098C" w:rsidRDefault="00267051" w:rsidP="00695C92">
            <w:pPr>
              <w:jc w:val="center"/>
              <w:rPr>
                <w:color w:val="000000" w:themeColor="text1"/>
                <w:sz w:val="20"/>
                <w:szCs w:val="20"/>
              </w:rPr>
            </w:pPr>
            <w:r w:rsidRPr="007E098C">
              <w:rPr>
                <w:color w:val="000000" w:themeColor="text1"/>
                <w:sz w:val="20"/>
                <w:szCs w:val="20"/>
              </w:rPr>
              <w:t>7.2.</w:t>
            </w:r>
          </w:p>
        </w:tc>
        <w:tc>
          <w:tcPr>
            <w:tcW w:w="2605" w:type="pct"/>
            <w:tcBorders>
              <w:top w:val="single" w:sz="4" w:space="0" w:color="auto"/>
              <w:left w:val="single" w:sz="4" w:space="0" w:color="auto"/>
              <w:bottom w:val="single" w:sz="4" w:space="0" w:color="auto"/>
              <w:right w:val="single" w:sz="4" w:space="0" w:color="auto"/>
            </w:tcBorders>
            <w:noWrap/>
            <w:vAlign w:val="bottom"/>
            <w:hideMark/>
          </w:tcPr>
          <w:p w14:paraId="30ACB1E2" w14:textId="77777777" w:rsidR="00267051" w:rsidRPr="007E098C" w:rsidRDefault="00267051" w:rsidP="00695C92">
            <w:pPr>
              <w:ind w:firstLineChars="200" w:firstLine="400"/>
              <w:rPr>
                <w:color w:val="000000" w:themeColor="text1"/>
                <w:sz w:val="20"/>
                <w:szCs w:val="20"/>
              </w:rPr>
            </w:pPr>
            <w:r w:rsidRPr="007E098C">
              <w:rPr>
                <w:color w:val="000000" w:themeColor="text1"/>
                <w:sz w:val="20"/>
                <w:szCs w:val="20"/>
              </w:rPr>
              <w:t>от 31% до 65%</w:t>
            </w:r>
          </w:p>
        </w:tc>
        <w:tc>
          <w:tcPr>
            <w:tcW w:w="871" w:type="pct"/>
            <w:tcBorders>
              <w:top w:val="single" w:sz="4" w:space="0" w:color="auto"/>
              <w:left w:val="single" w:sz="4" w:space="0" w:color="auto"/>
              <w:bottom w:val="single" w:sz="4" w:space="0" w:color="auto"/>
              <w:right w:val="single" w:sz="4" w:space="0" w:color="auto"/>
            </w:tcBorders>
            <w:vAlign w:val="center"/>
            <w:hideMark/>
          </w:tcPr>
          <w:p w14:paraId="6C30E6E4"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2B16B715" w14:textId="77777777" w:rsidR="00267051" w:rsidRPr="007E098C" w:rsidRDefault="00005EC6" w:rsidP="00695C92">
            <w:pPr>
              <w:jc w:val="center"/>
              <w:rPr>
                <w:color w:val="000000" w:themeColor="text1"/>
                <w:sz w:val="20"/>
                <w:szCs w:val="20"/>
              </w:rPr>
            </w:pPr>
            <w:r>
              <w:rPr>
                <w:color w:val="000000" w:themeColor="text1"/>
                <w:sz w:val="20"/>
                <w:szCs w:val="20"/>
              </w:rPr>
              <w:t>733,67</w:t>
            </w:r>
          </w:p>
        </w:tc>
      </w:tr>
      <w:tr w:rsidR="00267051" w:rsidRPr="007E098C" w14:paraId="0F1AC2D0"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731ADADE" w14:textId="77777777" w:rsidR="00267051" w:rsidRPr="007E098C" w:rsidRDefault="00267051" w:rsidP="00695C92">
            <w:pPr>
              <w:jc w:val="center"/>
              <w:rPr>
                <w:color w:val="000000" w:themeColor="text1"/>
                <w:sz w:val="20"/>
                <w:szCs w:val="20"/>
              </w:rPr>
            </w:pPr>
            <w:r w:rsidRPr="007E098C">
              <w:rPr>
                <w:color w:val="000000" w:themeColor="text1"/>
                <w:sz w:val="20"/>
                <w:szCs w:val="20"/>
              </w:rPr>
              <w:t>7.3.</w:t>
            </w:r>
          </w:p>
        </w:tc>
        <w:tc>
          <w:tcPr>
            <w:tcW w:w="2605" w:type="pct"/>
            <w:tcBorders>
              <w:top w:val="single" w:sz="4" w:space="0" w:color="auto"/>
              <w:left w:val="single" w:sz="4" w:space="0" w:color="auto"/>
              <w:bottom w:val="single" w:sz="4" w:space="0" w:color="auto"/>
              <w:right w:val="single" w:sz="4" w:space="0" w:color="auto"/>
            </w:tcBorders>
            <w:noWrap/>
            <w:vAlign w:val="bottom"/>
            <w:hideMark/>
          </w:tcPr>
          <w:p w14:paraId="684B5D5F" w14:textId="77777777" w:rsidR="00267051" w:rsidRPr="007E098C" w:rsidRDefault="00267051" w:rsidP="00695C92">
            <w:pPr>
              <w:ind w:firstLineChars="200" w:firstLine="400"/>
              <w:rPr>
                <w:color w:val="000000" w:themeColor="text1"/>
                <w:sz w:val="20"/>
                <w:szCs w:val="20"/>
              </w:rPr>
            </w:pPr>
            <w:r w:rsidRPr="007E098C">
              <w:rPr>
                <w:color w:val="000000" w:themeColor="text1"/>
                <w:sz w:val="20"/>
                <w:szCs w:val="20"/>
              </w:rPr>
              <w:t>от 66% до 70%</w:t>
            </w:r>
          </w:p>
        </w:tc>
        <w:tc>
          <w:tcPr>
            <w:tcW w:w="871" w:type="pct"/>
            <w:tcBorders>
              <w:top w:val="single" w:sz="4" w:space="0" w:color="auto"/>
              <w:left w:val="single" w:sz="4" w:space="0" w:color="auto"/>
              <w:bottom w:val="single" w:sz="4" w:space="0" w:color="auto"/>
              <w:right w:val="single" w:sz="4" w:space="0" w:color="auto"/>
            </w:tcBorders>
            <w:vAlign w:val="center"/>
            <w:hideMark/>
          </w:tcPr>
          <w:p w14:paraId="2E4A06EA"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68F80D15" w14:textId="77777777" w:rsidR="00267051" w:rsidRPr="007E098C" w:rsidRDefault="00005EC6" w:rsidP="00695C92">
            <w:pPr>
              <w:jc w:val="center"/>
              <w:rPr>
                <w:color w:val="000000" w:themeColor="text1"/>
                <w:sz w:val="20"/>
                <w:szCs w:val="20"/>
              </w:rPr>
            </w:pPr>
            <w:r>
              <w:rPr>
                <w:color w:val="000000" w:themeColor="text1"/>
                <w:sz w:val="20"/>
                <w:szCs w:val="20"/>
              </w:rPr>
              <w:t>2,00</w:t>
            </w:r>
          </w:p>
        </w:tc>
      </w:tr>
      <w:tr w:rsidR="00267051" w:rsidRPr="007E098C" w14:paraId="5940ED43"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10B0536C" w14:textId="77777777" w:rsidR="00267051" w:rsidRPr="007E098C" w:rsidRDefault="00267051" w:rsidP="00695C92">
            <w:pPr>
              <w:jc w:val="center"/>
              <w:rPr>
                <w:color w:val="000000" w:themeColor="text1"/>
                <w:sz w:val="20"/>
                <w:szCs w:val="20"/>
              </w:rPr>
            </w:pPr>
            <w:r w:rsidRPr="007E098C">
              <w:rPr>
                <w:color w:val="000000" w:themeColor="text1"/>
                <w:sz w:val="20"/>
                <w:szCs w:val="20"/>
              </w:rPr>
              <w:t>7.4.</w:t>
            </w:r>
          </w:p>
        </w:tc>
        <w:tc>
          <w:tcPr>
            <w:tcW w:w="2605" w:type="pct"/>
            <w:tcBorders>
              <w:top w:val="single" w:sz="4" w:space="0" w:color="auto"/>
              <w:left w:val="single" w:sz="4" w:space="0" w:color="auto"/>
              <w:bottom w:val="single" w:sz="4" w:space="0" w:color="auto"/>
              <w:right w:val="single" w:sz="4" w:space="0" w:color="auto"/>
            </w:tcBorders>
            <w:noWrap/>
            <w:vAlign w:val="bottom"/>
            <w:hideMark/>
          </w:tcPr>
          <w:p w14:paraId="577D1001" w14:textId="77777777" w:rsidR="00267051" w:rsidRPr="007E098C" w:rsidRDefault="00267051" w:rsidP="00695C92">
            <w:pPr>
              <w:ind w:firstLineChars="200" w:firstLine="400"/>
              <w:rPr>
                <w:color w:val="000000" w:themeColor="text1"/>
                <w:sz w:val="20"/>
                <w:szCs w:val="20"/>
              </w:rPr>
            </w:pPr>
            <w:r w:rsidRPr="007E098C">
              <w:rPr>
                <w:color w:val="000000" w:themeColor="text1"/>
                <w:sz w:val="20"/>
                <w:szCs w:val="20"/>
              </w:rPr>
              <w:t>Свыше 70%</w:t>
            </w:r>
          </w:p>
        </w:tc>
        <w:tc>
          <w:tcPr>
            <w:tcW w:w="871" w:type="pct"/>
            <w:tcBorders>
              <w:top w:val="single" w:sz="4" w:space="0" w:color="auto"/>
              <w:left w:val="single" w:sz="4" w:space="0" w:color="auto"/>
              <w:bottom w:val="single" w:sz="4" w:space="0" w:color="auto"/>
              <w:right w:val="single" w:sz="4" w:space="0" w:color="auto"/>
            </w:tcBorders>
            <w:vAlign w:val="center"/>
            <w:hideMark/>
          </w:tcPr>
          <w:p w14:paraId="73DBD1EC"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53114996" w14:textId="77777777" w:rsidR="00267051" w:rsidRPr="007E098C" w:rsidRDefault="00005EC6" w:rsidP="00695C92">
            <w:pPr>
              <w:jc w:val="center"/>
              <w:rPr>
                <w:color w:val="000000" w:themeColor="text1"/>
                <w:sz w:val="20"/>
                <w:szCs w:val="20"/>
              </w:rPr>
            </w:pPr>
            <w:r>
              <w:rPr>
                <w:color w:val="000000" w:themeColor="text1"/>
                <w:sz w:val="20"/>
                <w:szCs w:val="20"/>
              </w:rPr>
              <w:t>1,53</w:t>
            </w:r>
          </w:p>
        </w:tc>
      </w:tr>
      <w:tr w:rsidR="00267051" w:rsidRPr="007E098C" w14:paraId="250719D0"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2ADB0127" w14:textId="77777777" w:rsidR="00267051" w:rsidRPr="007E098C" w:rsidRDefault="00267051" w:rsidP="00695C92">
            <w:pPr>
              <w:jc w:val="center"/>
              <w:rPr>
                <w:color w:val="000000" w:themeColor="text1"/>
                <w:sz w:val="20"/>
                <w:szCs w:val="20"/>
              </w:rPr>
            </w:pPr>
            <w:r w:rsidRPr="007E098C">
              <w:rPr>
                <w:color w:val="000000" w:themeColor="text1"/>
                <w:sz w:val="20"/>
                <w:szCs w:val="20"/>
              </w:rPr>
              <w:t>8.</w:t>
            </w:r>
          </w:p>
        </w:tc>
        <w:tc>
          <w:tcPr>
            <w:tcW w:w="2605" w:type="pct"/>
            <w:tcBorders>
              <w:top w:val="single" w:sz="4" w:space="0" w:color="auto"/>
              <w:left w:val="single" w:sz="4" w:space="0" w:color="auto"/>
              <w:bottom w:val="single" w:sz="4" w:space="0" w:color="auto"/>
              <w:right w:val="single" w:sz="4" w:space="0" w:color="auto"/>
            </w:tcBorders>
            <w:vAlign w:val="center"/>
            <w:hideMark/>
          </w:tcPr>
          <w:p w14:paraId="2EC7F888" w14:textId="77777777" w:rsidR="00267051" w:rsidRPr="007E098C" w:rsidRDefault="00267051" w:rsidP="00695C92">
            <w:pPr>
              <w:rPr>
                <w:color w:val="000000" w:themeColor="text1"/>
                <w:sz w:val="20"/>
                <w:szCs w:val="20"/>
              </w:rPr>
            </w:pPr>
            <w:r w:rsidRPr="007E098C">
              <w:rPr>
                <w:color w:val="000000" w:themeColor="text1"/>
                <w:sz w:val="20"/>
                <w:szCs w:val="20"/>
              </w:rPr>
              <w:t>Жилищный фонд, оборудованный: </w:t>
            </w:r>
          </w:p>
        </w:tc>
        <w:tc>
          <w:tcPr>
            <w:tcW w:w="871" w:type="pct"/>
            <w:tcBorders>
              <w:top w:val="single" w:sz="4" w:space="0" w:color="auto"/>
              <w:left w:val="single" w:sz="4" w:space="0" w:color="auto"/>
              <w:bottom w:val="single" w:sz="4" w:space="0" w:color="auto"/>
              <w:right w:val="single" w:sz="4" w:space="0" w:color="auto"/>
            </w:tcBorders>
            <w:vAlign w:val="center"/>
            <w:hideMark/>
          </w:tcPr>
          <w:p w14:paraId="48963832" w14:textId="77777777" w:rsidR="00267051" w:rsidRPr="007E098C" w:rsidRDefault="00267051" w:rsidP="00695C92">
            <w:pPr>
              <w:rPr>
                <w:color w:val="000000" w:themeColor="text1"/>
                <w:sz w:val="20"/>
                <w:szCs w:val="20"/>
              </w:rPr>
            </w:pPr>
            <w:r w:rsidRPr="007E098C">
              <w:rPr>
                <w:color w:val="000000" w:themeColor="text1"/>
                <w:sz w:val="20"/>
                <w:szCs w:val="20"/>
              </w:rPr>
              <w:t> </w:t>
            </w:r>
          </w:p>
        </w:tc>
        <w:tc>
          <w:tcPr>
            <w:tcW w:w="871" w:type="pct"/>
            <w:tcBorders>
              <w:top w:val="single" w:sz="4" w:space="0" w:color="auto"/>
              <w:left w:val="single" w:sz="4" w:space="0" w:color="auto"/>
              <w:bottom w:val="single" w:sz="4" w:space="0" w:color="auto"/>
              <w:right w:val="single" w:sz="4" w:space="0" w:color="auto"/>
            </w:tcBorders>
            <w:vAlign w:val="center"/>
            <w:hideMark/>
          </w:tcPr>
          <w:p w14:paraId="45F6B83F" w14:textId="77777777" w:rsidR="00267051" w:rsidRPr="007E098C" w:rsidRDefault="00267051" w:rsidP="00695C92">
            <w:pPr>
              <w:rPr>
                <w:color w:val="000000" w:themeColor="text1"/>
                <w:sz w:val="20"/>
                <w:szCs w:val="20"/>
              </w:rPr>
            </w:pPr>
            <w:r w:rsidRPr="007E098C">
              <w:rPr>
                <w:color w:val="000000" w:themeColor="text1"/>
                <w:sz w:val="20"/>
                <w:szCs w:val="20"/>
              </w:rPr>
              <w:t> </w:t>
            </w:r>
          </w:p>
        </w:tc>
      </w:tr>
      <w:tr w:rsidR="00267051" w:rsidRPr="007E098C" w14:paraId="0F5D7948" w14:textId="77777777" w:rsidTr="00695C92">
        <w:trPr>
          <w:cantSplit/>
        </w:trPr>
        <w:tc>
          <w:tcPr>
            <w:tcW w:w="653" w:type="pct"/>
            <w:vMerge w:val="restart"/>
            <w:tcBorders>
              <w:top w:val="single" w:sz="4" w:space="0" w:color="auto"/>
              <w:left w:val="single" w:sz="4" w:space="0" w:color="auto"/>
              <w:bottom w:val="single" w:sz="4" w:space="0" w:color="auto"/>
              <w:right w:val="single" w:sz="4" w:space="0" w:color="auto"/>
            </w:tcBorders>
            <w:vAlign w:val="center"/>
            <w:hideMark/>
          </w:tcPr>
          <w:p w14:paraId="1C75FAA2" w14:textId="77777777" w:rsidR="00267051" w:rsidRPr="007E098C" w:rsidRDefault="00267051" w:rsidP="00695C92">
            <w:pPr>
              <w:jc w:val="center"/>
              <w:rPr>
                <w:color w:val="000000" w:themeColor="text1"/>
                <w:sz w:val="20"/>
                <w:szCs w:val="20"/>
              </w:rPr>
            </w:pPr>
            <w:r w:rsidRPr="007E098C">
              <w:rPr>
                <w:color w:val="000000" w:themeColor="text1"/>
                <w:sz w:val="20"/>
                <w:szCs w:val="20"/>
              </w:rPr>
              <w:t>8.1.</w:t>
            </w:r>
          </w:p>
        </w:tc>
        <w:tc>
          <w:tcPr>
            <w:tcW w:w="2605" w:type="pct"/>
            <w:vMerge w:val="restart"/>
            <w:tcBorders>
              <w:top w:val="single" w:sz="4" w:space="0" w:color="auto"/>
              <w:left w:val="single" w:sz="4" w:space="0" w:color="auto"/>
              <w:bottom w:val="single" w:sz="4" w:space="0" w:color="auto"/>
              <w:right w:val="single" w:sz="4" w:space="0" w:color="auto"/>
            </w:tcBorders>
            <w:vAlign w:val="center"/>
            <w:hideMark/>
          </w:tcPr>
          <w:p w14:paraId="751CE9EC" w14:textId="77777777" w:rsidR="00267051" w:rsidRPr="007E098C" w:rsidRDefault="00267051" w:rsidP="00695C92">
            <w:pPr>
              <w:rPr>
                <w:color w:val="000000" w:themeColor="text1"/>
                <w:sz w:val="20"/>
                <w:szCs w:val="20"/>
              </w:rPr>
            </w:pPr>
            <w:r w:rsidRPr="007E098C">
              <w:rPr>
                <w:color w:val="000000" w:themeColor="text1"/>
                <w:sz w:val="20"/>
                <w:szCs w:val="20"/>
              </w:rPr>
              <w:t>водопроводом</w:t>
            </w:r>
          </w:p>
        </w:tc>
        <w:tc>
          <w:tcPr>
            <w:tcW w:w="871" w:type="pct"/>
            <w:tcBorders>
              <w:top w:val="single" w:sz="4" w:space="0" w:color="auto"/>
              <w:left w:val="single" w:sz="4" w:space="0" w:color="auto"/>
              <w:bottom w:val="single" w:sz="4" w:space="0" w:color="auto"/>
              <w:right w:val="single" w:sz="4" w:space="0" w:color="auto"/>
            </w:tcBorders>
            <w:vAlign w:val="center"/>
            <w:hideMark/>
          </w:tcPr>
          <w:p w14:paraId="7146F11A"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499C61B7" w14:textId="77777777" w:rsidR="00267051" w:rsidRPr="007E098C" w:rsidRDefault="004D3665" w:rsidP="00695C92">
            <w:pPr>
              <w:jc w:val="center"/>
              <w:rPr>
                <w:color w:val="000000" w:themeColor="text1"/>
                <w:sz w:val="20"/>
                <w:szCs w:val="20"/>
              </w:rPr>
            </w:pPr>
            <w:r w:rsidRPr="004D3665">
              <w:rPr>
                <w:color w:val="000000" w:themeColor="text1"/>
                <w:sz w:val="20"/>
                <w:szCs w:val="20"/>
              </w:rPr>
              <w:t>1</w:t>
            </w:r>
            <w:r>
              <w:rPr>
                <w:color w:val="000000" w:themeColor="text1"/>
                <w:sz w:val="20"/>
                <w:szCs w:val="20"/>
              </w:rPr>
              <w:t> 146,</w:t>
            </w:r>
            <w:r w:rsidRPr="004D3665">
              <w:rPr>
                <w:color w:val="000000" w:themeColor="text1"/>
                <w:sz w:val="20"/>
                <w:szCs w:val="20"/>
              </w:rPr>
              <w:t>60</w:t>
            </w:r>
          </w:p>
        </w:tc>
      </w:tr>
      <w:tr w:rsidR="00267051" w:rsidRPr="007E098C" w14:paraId="7193BA74" w14:textId="77777777" w:rsidTr="00695C92">
        <w:trPr>
          <w:cantSplit/>
        </w:trPr>
        <w:tc>
          <w:tcPr>
            <w:tcW w:w="653" w:type="pct"/>
            <w:vMerge/>
            <w:tcBorders>
              <w:top w:val="single" w:sz="4" w:space="0" w:color="auto"/>
              <w:left w:val="single" w:sz="4" w:space="0" w:color="auto"/>
              <w:bottom w:val="single" w:sz="4" w:space="0" w:color="auto"/>
              <w:right w:val="single" w:sz="4" w:space="0" w:color="auto"/>
            </w:tcBorders>
            <w:vAlign w:val="center"/>
            <w:hideMark/>
          </w:tcPr>
          <w:p w14:paraId="100283CB" w14:textId="77777777" w:rsidR="00267051" w:rsidRPr="007E098C" w:rsidRDefault="00267051" w:rsidP="00695C92">
            <w:pPr>
              <w:rPr>
                <w:color w:val="000000" w:themeColor="text1"/>
                <w:sz w:val="20"/>
                <w:szCs w:val="20"/>
              </w:rPr>
            </w:pPr>
          </w:p>
        </w:tc>
        <w:tc>
          <w:tcPr>
            <w:tcW w:w="2605" w:type="pct"/>
            <w:vMerge/>
            <w:tcBorders>
              <w:top w:val="single" w:sz="4" w:space="0" w:color="auto"/>
              <w:left w:val="single" w:sz="4" w:space="0" w:color="auto"/>
              <w:bottom w:val="single" w:sz="4" w:space="0" w:color="auto"/>
              <w:right w:val="single" w:sz="4" w:space="0" w:color="auto"/>
            </w:tcBorders>
            <w:vAlign w:val="center"/>
            <w:hideMark/>
          </w:tcPr>
          <w:p w14:paraId="4B86C4E8" w14:textId="77777777" w:rsidR="00267051" w:rsidRPr="007E098C" w:rsidRDefault="00267051" w:rsidP="00695C92">
            <w:pPr>
              <w:rPr>
                <w:color w:val="000000" w:themeColor="text1"/>
                <w:sz w:val="20"/>
                <w:szCs w:val="20"/>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0C3CE109" w14:textId="77777777" w:rsidR="00267051" w:rsidRPr="007E098C" w:rsidRDefault="00267051" w:rsidP="00695C92">
            <w:pPr>
              <w:jc w:val="center"/>
              <w:rPr>
                <w:iCs/>
                <w:color w:val="000000" w:themeColor="text1"/>
                <w:sz w:val="20"/>
                <w:szCs w:val="20"/>
              </w:rPr>
            </w:pPr>
            <w:r w:rsidRPr="007E098C">
              <w:rPr>
                <w:iCs/>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1691C733" w14:textId="77777777" w:rsidR="00267051" w:rsidRPr="007E098C" w:rsidRDefault="004D3665" w:rsidP="00695C92">
            <w:pPr>
              <w:jc w:val="center"/>
              <w:rPr>
                <w:color w:val="000000" w:themeColor="text1"/>
                <w:sz w:val="20"/>
                <w:szCs w:val="20"/>
              </w:rPr>
            </w:pPr>
            <w:r w:rsidRPr="004D3665">
              <w:rPr>
                <w:color w:val="000000" w:themeColor="text1"/>
                <w:sz w:val="20"/>
                <w:szCs w:val="20"/>
              </w:rPr>
              <w:t>100%</w:t>
            </w:r>
          </w:p>
        </w:tc>
      </w:tr>
      <w:tr w:rsidR="00267051" w:rsidRPr="007E098C" w14:paraId="02C67698" w14:textId="77777777" w:rsidTr="00695C92">
        <w:trPr>
          <w:cantSplit/>
        </w:trPr>
        <w:tc>
          <w:tcPr>
            <w:tcW w:w="653" w:type="pct"/>
            <w:vMerge w:val="restart"/>
            <w:tcBorders>
              <w:top w:val="single" w:sz="4" w:space="0" w:color="auto"/>
              <w:left w:val="single" w:sz="4" w:space="0" w:color="auto"/>
              <w:bottom w:val="single" w:sz="4" w:space="0" w:color="auto"/>
              <w:right w:val="single" w:sz="4" w:space="0" w:color="auto"/>
            </w:tcBorders>
            <w:vAlign w:val="center"/>
            <w:hideMark/>
          </w:tcPr>
          <w:p w14:paraId="4B64E68E" w14:textId="77777777" w:rsidR="00267051" w:rsidRPr="007E098C" w:rsidRDefault="00267051" w:rsidP="00695C92">
            <w:pPr>
              <w:jc w:val="center"/>
              <w:rPr>
                <w:color w:val="000000" w:themeColor="text1"/>
                <w:sz w:val="20"/>
                <w:szCs w:val="20"/>
              </w:rPr>
            </w:pPr>
            <w:r w:rsidRPr="007E098C">
              <w:rPr>
                <w:color w:val="000000" w:themeColor="text1"/>
                <w:sz w:val="20"/>
                <w:szCs w:val="20"/>
              </w:rPr>
              <w:t>8.2.</w:t>
            </w:r>
          </w:p>
        </w:tc>
        <w:tc>
          <w:tcPr>
            <w:tcW w:w="2605" w:type="pct"/>
            <w:vMerge w:val="restart"/>
            <w:tcBorders>
              <w:top w:val="single" w:sz="4" w:space="0" w:color="auto"/>
              <w:left w:val="single" w:sz="4" w:space="0" w:color="auto"/>
              <w:bottom w:val="single" w:sz="4" w:space="0" w:color="auto"/>
              <w:right w:val="single" w:sz="4" w:space="0" w:color="auto"/>
            </w:tcBorders>
            <w:vAlign w:val="center"/>
            <w:hideMark/>
          </w:tcPr>
          <w:p w14:paraId="78EDBD82" w14:textId="77777777" w:rsidR="00267051" w:rsidRPr="007E098C" w:rsidRDefault="00267051" w:rsidP="00695C92">
            <w:pPr>
              <w:rPr>
                <w:color w:val="000000" w:themeColor="text1"/>
                <w:sz w:val="20"/>
                <w:szCs w:val="20"/>
              </w:rPr>
            </w:pPr>
            <w:r w:rsidRPr="007E098C">
              <w:rPr>
                <w:color w:val="000000" w:themeColor="text1"/>
                <w:sz w:val="20"/>
                <w:szCs w:val="20"/>
              </w:rPr>
              <w:t>водоотведением (канализацией)</w:t>
            </w:r>
          </w:p>
        </w:tc>
        <w:tc>
          <w:tcPr>
            <w:tcW w:w="871" w:type="pct"/>
            <w:tcBorders>
              <w:top w:val="single" w:sz="4" w:space="0" w:color="auto"/>
              <w:left w:val="single" w:sz="4" w:space="0" w:color="auto"/>
              <w:bottom w:val="single" w:sz="4" w:space="0" w:color="auto"/>
              <w:right w:val="single" w:sz="4" w:space="0" w:color="auto"/>
            </w:tcBorders>
            <w:vAlign w:val="center"/>
            <w:hideMark/>
          </w:tcPr>
          <w:p w14:paraId="538C21F5"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41FF860D" w14:textId="77777777" w:rsidR="00267051" w:rsidRPr="007E098C" w:rsidRDefault="004D3665" w:rsidP="00695C92">
            <w:pPr>
              <w:jc w:val="center"/>
              <w:rPr>
                <w:color w:val="000000" w:themeColor="text1"/>
                <w:sz w:val="20"/>
                <w:szCs w:val="20"/>
              </w:rPr>
            </w:pPr>
            <w:r w:rsidRPr="004D3665">
              <w:rPr>
                <w:color w:val="000000" w:themeColor="text1"/>
                <w:sz w:val="20"/>
                <w:szCs w:val="20"/>
              </w:rPr>
              <w:t>1</w:t>
            </w:r>
            <w:r>
              <w:rPr>
                <w:color w:val="000000" w:themeColor="text1"/>
                <w:sz w:val="20"/>
                <w:szCs w:val="20"/>
              </w:rPr>
              <w:t> 146,</w:t>
            </w:r>
            <w:r w:rsidRPr="004D3665">
              <w:rPr>
                <w:color w:val="000000" w:themeColor="text1"/>
                <w:sz w:val="20"/>
                <w:szCs w:val="20"/>
              </w:rPr>
              <w:t>60</w:t>
            </w:r>
          </w:p>
        </w:tc>
      </w:tr>
      <w:tr w:rsidR="00267051" w:rsidRPr="007E098C" w14:paraId="50480E73" w14:textId="77777777" w:rsidTr="00695C92">
        <w:trPr>
          <w:cantSplit/>
        </w:trPr>
        <w:tc>
          <w:tcPr>
            <w:tcW w:w="653" w:type="pct"/>
            <w:vMerge/>
            <w:tcBorders>
              <w:top w:val="single" w:sz="4" w:space="0" w:color="auto"/>
              <w:left w:val="single" w:sz="4" w:space="0" w:color="auto"/>
              <w:bottom w:val="single" w:sz="4" w:space="0" w:color="auto"/>
              <w:right w:val="single" w:sz="4" w:space="0" w:color="auto"/>
            </w:tcBorders>
            <w:vAlign w:val="center"/>
            <w:hideMark/>
          </w:tcPr>
          <w:p w14:paraId="12C05ED7" w14:textId="77777777" w:rsidR="00267051" w:rsidRPr="007E098C" w:rsidRDefault="00267051" w:rsidP="00695C92">
            <w:pPr>
              <w:rPr>
                <w:color w:val="000000" w:themeColor="text1"/>
                <w:sz w:val="20"/>
                <w:szCs w:val="20"/>
              </w:rPr>
            </w:pPr>
          </w:p>
        </w:tc>
        <w:tc>
          <w:tcPr>
            <w:tcW w:w="2605" w:type="pct"/>
            <w:vMerge/>
            <w:tcBorders>
              <w:top w:val="single" w:sz="4" w:space="0" w:color="auto"/>
              <w:left w:val="single" w:sz="4" w:space="0" w:color="auto"/>
              <w:bottom w:val="single" w:sz="4" w:space="0" w:color="auto"/>
              <w:right w:val="single" w:sz="4" w:space="0" w:color="auto"/>
            </w:tcBorders>
            <w:vAlign w:val="center"/>
            <w:hideMark/>
          </w:tcPr>
          <w:p w14:paraId="79032BBB" w14:textId="77777777" w:rsidR="00267051" w:rsidRPr="007E098C" w:rsidRDefault="00267051" w:rsidP="00695C92">
            <w:pPr>
              <w:rPr>
                <w:color w:val="000000" w:themeColor="text1"/>
                <w:sz w:val="20"/>
                <w:szCs w:val="20"/>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09B19CAC" w14:textId="77777777" w:rsidR="00267051" w:rsidRPr="007E098C" w:rsidRDefault="00267051" w:rsidP="00695C92">
            <w:pPr>
              <w:jc w:val="center"/>
              <w:rPr>
                <w:iCs/>
                <w:color w:val="000000" w:themeColor="text1"/>
                <w:sz w:val="20"/>
                <w:szCs w:val="20"/>
              </w:rPr>
            </w:pPr>
            <w:r w:rsidRPr="007E098C">
              <w:rPr>
                <w:iCs/>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7DD43026" w14:textId="77777777" w:rsidR="00267051" w:rsidRPr="007E098C" w:rsidRDefault="004D3665" w:rsidP="00695C92">
            <w:pPr>
              <w:jc w:val="center"/>
              <w:rPr>
                <w:color w:val="000000" w:themeColor="text1"/>
                <w:sz w:val="20"/>
                <w:szCs w:val="20"/>
              </w:rPr>
            </w:pPr>
            <w:r w:rsidRPr="004D3665">
              <w:rPr>
                <w:color w:val="000000" w:themeColor="text1"/>
                <w:sz w:val="20"/>
                <w:szCs w:val="20"/>
              </w:rPr>
              <w:t>100%</w:t>
            </w:r>
          </w:p>
        </w:tc>
      </w:tr>
      <w:tr w:rsidR="00267051" w:rsidRPr="007E098C" w14:paraId="620534CB" w14:textId="77777777" w:rsidTr="00695C92">
        <w:trPr>
          <w:cantSplit/>
        </w:trPr>
        <w:tc>
          <w:tcPr>
            <w:tcW w:w="653" w:type="pct"/>
            <w:vMerge w:val="restart"/>
            <w:tcBorders>
              <w:top w:val="single" w:sz="4" w:space="0" w:color="auto"/>
              <w:left w:val="single" w:sz="4" w:space="0" w:color="auto"/>
              <w:bottom w:val="single" w:sz="4" w:space="0" w:color="auto"/>
              <w:right w:val="single" w:sz="4" w:space="0" w:color="auto"/>
            </w:tcBorders>
            <w:vAlign w:val="center"/>
            <w:hideMark/>
          </w:tcPr>
          <w:p w14:paraId="775F3A4D" w14:textId="77777777" w:rsidR="00267051" w:rsidRPr="007E098C" w:rsidRDefault="00267051" w:rsidP="00695C92">
            <w:pPr>
              <w:jc w:val="center"/>
              <w:rPr>
                <w:color w:val="000000" w:themeColor="text1"/>
                <w:sz w:val="20"/>
                <w:szCs w:val="20"/>
              </w:rPr>
            </w:pPr>
            <w:r w:rsidRPr="007E098C">
              <w:rPr>
                <w:color w:val="000000" w:themeColor="text1"/>
                <w:sz w:val="20"/>
                <w:szCs w:val="20"/>
              </w:rPr>
              <w:t>8.3.</w:t>
            </w:r>
          </w:p>
        </w:tc>
        <w:tc>
          <w:tcPr>
            <w:tcW w:w="2605" w:type="pct"/>
            <w:vMerge w:val="restart"/>
            <w:tcBorders>
              <w:top w:val="single" w:sz="4" w:space="0" w:color="auto"/>
              <w:left w:val="single" w:sz="4" w:space="0" w:color="auto"/>
              <w:bottom w:val="single" w:sz="4" w:space="0" w:color="auto"/>
              <w:right w:val="single" w:sz="4" w:space="0" w:color="auto"/>
            </w:tcBorders>
            <w:vAlign w:val="center"/>
            <w:hideMark/>
          </w:tcPr>
          <w:p w14:paraId="1B4C84BA" w14:textId="77777777" w:rsidR="00267051" w:rsidRPr="007E098C" w:rsidRDefault="00267051" w:rsidP="00695C92">
            <w:pPr>
              <w:rPr>
                <w:color w:val="000000" w:themeColor="text1"/>
                <w:sz w:val="20"/>
                <w:szCs w:val="20"/>
              </w:rPr>
            </w:pPr>
            <w:r w:rsidRPr="007E098C">
              <w:rPr>
                <w:color w:val="000000" w:themeColor="text1"/>
                <w:sz w:val="20"/>
                <w:szCs w:val="20"/>
              </w:rPr>
              <w:t>отоплением</w:t>
            </w:r>
          </w:p>
        </w:tc>
        <w:tc>
          <w:tcPr>
            <w:tcW w:w="871" w:type="pct"/>
            <w:tcBorders>
              <w:top w:val="single" w:sz="4" w:space="0" w:color="auto"/>
              <w:left w:val="single" w:sz="4" w:space="0" w:color="auto"/>
              <w:bottom w:val="single" w:sz="4" w:space="0" w:color="auto"/>
              <w:right w:val="single" w:sz="4" w:space="0" w:color="auto"/>
            </w:tcBorders>
            <w:vAlign w:val="center"/>
            <w:hideMark/>
          </w:tcPr>
          <w:p w14:paraId="618C84A6"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66C9AD2B" w14:textId="77777777" w:rsidR="00267051" w:rsidRPr="007E098C" w:rsidRDefault="004D3665" w:rsidP="00695C92">
            <w:pPr>
              <w:jc w:val="center"/>
              <w:rPr>
                <w:color w:val="000000" w:themeColor="text1"/>
                <w:sz w:val="20"/>
                <w:szCs w:val="20"/>
              </w:rPr>
            </w:pPr>
            <w:r w:rsidRPr="004D3665">
              <w:rPr>
                <w:color w:val="000000" w:themeColor="text1"/>
                <w:sz w:val="20"/>
                <w:szCs w:val="20"/>
              </w:rPr>
              <w:t>1</w:t>
            </w:r>
            <w:r>
              <w:rPr>
                <w:color w:val="000000" w:themeColor="text1"/>
                <w:sz w:val="20"/>
                <w:szCs w:val="20"/>
              </w:rPr>
              <w:t> 146,</w:t>
            </w:r>
            <w:r w:rsidRPr="004D3665">
              <w:rPr>
                <w:color w:val="000000" w:themeColor="text1"/>
                <w:sz w:val="20"/>
                <w:szCs w:val="20"/>
              </w:rPr>
              <w:t>60</w:t>
            </w:r>
          </w:p>
        </w:tc>
      </w:tr>
      <w:tr w:rsidR="00267051" w:rsidRPr="007E098C" w14:paraId="3674D8BF" w14:textId="77777777" w:rsidTr="00695C92">
        <w:trPr>
          <w:cantSplit/>
        </w:trPr>
        <w:tc>
          <w:tcPr>
            <w:tcW w:w="653" w:type="pct"/>
            <w:vMerge/>
            <w:tcBorders>
              <w:top w:val="single" w:sz="4" w:space="0" w:color="auto"/>
              <w:left w:val="single" w:sz="4" w:space="0" w:color="auto"/>
              <w:bottom w:val="single" w:sz="4" w:space="0" w:color="auto"/>
              <w:right w:val="single" w:sz="4" w:space="0" w:color="auto"/>
            </w:tcBorders>
            <w:vAlign w:val="center"/>
            <w:hideMark/>
          </w:tcPr>
          <w:p w14:paraId="7CC73858" w14:textId="77777777" w:rsidR="00267051" w:rsidRPr="007E098C" w:rsidRDefault="00267051" w:rsidP="00695C92">
            <w:pPr>
              <w:rPr>
                <w:color w:val="000000" w:themeColor="text1"/>
                <w:sz w:val="20"/>
                <w:szCs w:val="20"/>
              </w:rPr>
            </w:pPr>
          </w:p>
        </w:tc>
        <w:tc>
          <w:tcPr>
            <w:tcW w:w="2605" w:type="pct"/>
            <w:vMerge/>
            <w:tcBorders>
              <w:top w:val="single" w:sz="4" w:space="0" w:color="auto"/>
              <w:left w:val="single" w:sz="4" w:space="0" w:color="auto"/>
              <w:bottom w:val="single" w:sz="4" w:space="0" w:color="auto"/>
              <w:right w:val="single" w:sz="4" w:space="0" w:color="auto"/>
            </w:tcBorders>
            <w:vAlign w:val="center"/>
            <w:hideMark/>
          </w:tcPr>
          <w:p w14:paraId="01C977B1" w14:textId="77777777" w:rsidR="00267051" w:rsidRPr="007E098C" w:rsidRDefault="00267051" w:rsidP="00695C92">
            <w:pPr>
              <w:rPr>
                <w:color w:val="000000" w:themeColor="text1"/>
                <w:sz w:val="20"/>
                <w:szCs w:val="20"/>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29016E2F" w14:textId="77777777" w:rsidR="00267051" w:rsidRPr="007E098C" w:rsidRDefault="00267051" w:rsidP="00695C92">
            <w:pPr>
              <w:jc w:val="center"/>
              <w:rPr>
                <w:iCs/>
                <w:color w:val="000000" w:themeColor="text1"/>
                <w:sz w:val="20"/>
                <w:szCs w:val="20"/>
              </w:rPr>
            </w:pPr>
            <w:r w:rsidRPr="007E098C">
              <w:rPr>
                <w:iCs/>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36ECD359" w14:textId="77777777" w:rsidR="00267051" w:rsidRPr="007E098C" w:rsidRDefault="004D3665" w:rsidP="00695C92">
            <w:pPr>
              <w:jc w:val="center"/>
              <w:rPr>
                <w:color w:val="000000" w:themeColor="text1"/>
                <w:sz w:val="20"/>
                <w:szCs w:val="20"/>
              </w:rPr>
            </w:pPr>
            <w:r w:rsidRPr="004D3665">
              <w:rPr>
                <w:color w:val="000000" w:themeColor="text1"/>
                <w:sz w:val="20"/>
                <w:szCs w:val="20"/>
              </w:rPr>
              <w:t>100%</w:t>
            </w:r>
          </w:p>
        </w:tc>
      </w:tr>
      <w:tr w:rsidR="00267051" w:rsidRPr="007E098C" w14:paraId="71D6F5C6" w14:textId="77777777" w:rsidTr="00695C92">
        <w:trPr>
          <w:cantSplit/>
        </w:trPr>
        <w:tc>
          <w:tcPr>
            <w:tcW w:w="653" w:type="pct"/>
            <w:vMerge w:val="restart"/>
            <w:tcBorders>
              <w:top w:val="single" w:sz="4" w:space="0" w:color="auto"/>
              <w:left w:val="single" w:sz="4" w:space="0" w:color="auto"/>
              <w:bottom w:val="single" w:sz="4" w:space="0" w:color="auto"/>
              <w:right w:val="single" w:sz="4" w:space="0" w:color="auto"/>
            </w:tcBorders>
            <w:vAlign w:val="center"/>
            <w:hideMark/>
          </w:tcPr>
          <w:p w14:paraId="3BABE1F1" w14:textId="77777777" w:rsidR="00267051" w:rsidRPr="007E098C" w:rsidRDefault="00267051" w:rsidP="00695C92">
            <w:pPr>
              <w:jc w:val="center"/>
              <w:rPr>
                <w:color w:val="000000" w:themeColor="text1"/>
                <w:sz w:val="20"/>
                <w:szCs w:val="20"/>
              </w:rPr>
            </w:pPr>
            <w:r w:rsidRPr="007E098C">
              <w:rPr>
                <w:color w:val="000000" w:themeColor="text1"/>
                <w:sz w:val="20"/>
                <w:szCs w:val="20"/>
              </w:rPr>
              <w:t>8.4.</w:t>
            </w:r>
          </w:p>
        </w:tc>
        <w:tc>
          <w:tcPr>
            <w:tcW w:w="2605" w:type="pct"/>
            <w:vMerge w:val="restart"/>
            <w:tcBorders>
              <w:top w:val="single" w:sz="4" w:space="0" w:color="auto"/>
              <w:left w:val="single" w:sz="4" w:space="0" w:color="auto"/>
              <w:bottom w:val="single" w:sz="4" w:space="0" w:color="auto"/>
              <w:right w:val="single" w:sz="4" w:space="0" w:color="auto"/>
            </w:tcBorders>
            <w:vAlign w:val="center"/>
            <w:hideMark/>
          </w:tcPr>
          <w:p w14:paraId="4C07AA20" w14:textId="77777777" w:rsidR="00267051" w:rsidRPr="007E098C" w:rsidRDefault="00267051" w:rsidP="00695C92">
            <w:pPr>
              <w:rPr>
                <w:color w:val="000000" w:themeColor="text1"/>
                <w:sz w:val="20"/>
                <w:szCs w:val="20"/>
              </w:rPr>
            </w:pPr>
            <w:r w:rsidRPr="007E098C">
              <w:rPr>
                <w:color w:val="000000" w:themeColor="text1"/>
                <w:sz w:val="20"/>
                <w:szCs w:val="20"/>
              </w:rPr>
              <w:t>электроснабжением</w:t>
            </w:r>
          </w:p>
        </w:tc>
        <w:tc>
          <w:tcPr>
            <w:tcW w:w="871" w:type="pct"/>
            <w:tcBorders>
              <w:top w:val="single" w:sz="4" w:space="0" w:color="auto"/>
              <w:left w:val="single" w:sz="4" w:space="0" w:color="auto"/>
              <w:bottom w:val="single" w:sz="4" w:space="0" w:color="auto"/>
              <w:right w:val="single" w:sz="4" w:space="0" w:color="auto"/>
            </w:tcBorders>
            <w:vAlign w:val="center"/>
            <w:hideMark/>
          </w:tcPr>
          <w:p w14:paraId="5D1663B7"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3EFC585E" w14:textId="77777777" w:rsidR="00267051" w:rsidRPr="007E098C" w:rsidRDefault="004D3665" w:rsidP="00695C92">
            <w:pPr>
              <w:jc w:val="center"/>
              <w:rPr>
                <w:color w:val="000000" w:themeColor="text1"/>
                <w:sz w:val="20"/>
                <w:szCs w:val="20"/>
              </w:rPr>
            </w:pPr>
            <w:r w:rsidRPr="004D3665">
              <w:rPr>
                <w:color w:val="000000" w:themeColor="text1"/>
                <w:sz w:val="20"/>
                <w:szCs w:val="20"/>
              </w:rPr>
              <w:t>1</w:t>
            </w:r>
            <w:r>
              <w:rPr>
                <w:color w:val="000000" w:themeColor="text1"/>
                <w:sz w:val="20"/>
                <w:szCs w:val="20"/>
              </w:rPr>
              <w:t> 146,</w:t>
            </w:r>
            <w:r w:rsidRPr="004D3665">
              <w:rPr>
                <w:color w:val="000000" w:themeColor="text1"/>
                <w:sz w:val="20"/>
                <w:szCs w:val="20"/>
              </w:rPr>
              <w:t>60</w:t>
            </w:r>
          </w:p>
        </w:tc>
      </w:tr>
      <w:tr w:rsidR="00267051" w:rsidRPr="007E098C" w14:paraId="0EBD3D6C" w14:textId="77777777" w:rsidTr="00695C92">
        <w:trPr>
          <w:cantSplit/>
        </w:trPr>
        <w:tc>
          <w:tcPr>
            <w:tcW w:w="653" w:type="pct"/>
            <w:vMerge/>
            <w:tcBorders>
              <w:top w:val="single" w:sz="4" w:space="0" w:color="auto"/>
              <w:left w:val="single" w:sz="4" w:space="0" w:color="auto"/>
              <w:bottom w:val="single" w:sz="4" w:space="0" w:color="auto"/>
              <w:right w:val="single" w:sz="4" w:space="0" w:color="auto"/>
            </w:tcBorders>
            <w:vAlign w:val="center"/>
            <w:hideMark/>
          </w:tcPr>
          <w:p w14:paraId="5E9F8EC9" w14:textId="77777777" w:rsidR="00267051" w:rsidRPr="007E098C" w:rsidRDefault="00267051" w:rsidP="00695C92">
            <w:pPr>
              <w:rPr>
                <w:color w:val="000000" w:themeColor="text1"/>
                <w:sz w:val="20"/>
                <w:szCs w:val="20"/>
              </w:rPr>
            </w:pPr>
          </w:p>
        </w:tc>
        <w:tc>
          <w:tcPr>
            <w:tcW w:w="2605" w:type="pct"/>
            <w:vMerge/>
            <w:tcBorders>
              <w:top w:val="single" w:sz="4" w:space="0" w:color="auto"/>
              <w:left w:val="single" w:sz="4" w:space="0" w:color="auto"/>
              <w:bottom w:val="single" w:sz="4" w:space="0" w:color="auto"/>
              <w:right w:val="single" w:sz="4" w:space="0" w:color="auto"/>
            </w:tcBorders>
            <w:vAlign w:val="center"/>
            <w:hideMark/>
          </w:tcPr>
          <w:p w14:paraId="2A35978D" w14:textId="77777777" w:rsidR="00267051" w:rsidRPr="007E098C" w:rsidRDefault="00267051" w:rsidP="00695C92">
            <w:pPr>
              <w:rPr>
                <w:color w:val="000000" w:themeColor="text1"/>
                <w:sz w:val="20"/>
                <w:szCs w:val="20"/>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6503D097" w14:textId="77777777" w:rsidR="00267051" w:rsidRPr="007E098C" w:rsidRDefault="00267051" w:rsidP="00695C92">
            <w:pPr>
              <w:jc w:val="center"/>
              <w:rPr>
                <w:iCs/>
                <w:color w:val="000000" w:themeColor="text1"/>
                <w:sz w:val="20"/>
                <w:szCs w:val="20"/>
              </w:rPr>
            </w:pPr>
            <w:r w:rsidRPr="007E098C">
              <w:rPr>
                <w:iCs/>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5E661EEC" w14:textId="77777777" w:rsidR="00267051" w:rsidRPr="007E098C" w:rsidRDefault="00267051" w:rsidP="00695C92">
            <w:pPr>
              <w:jc w:val="center"/>
              <w:rPr>
                <w:color w:val="000000" w:themeColor="text1"/>
                <w:sz w:val="20"/>
                <w:szCs w:val="20"/>
              </w:rPr>
            </w:pPr>
            <w:r w:rsidRPr="007E098C">
              <w:rPr>
                <w:color w:val="000000" w:themeColor="text1"/>
                <w:sz w:val="20"/>
                <w:szCs w:val="20"/>
              </w:rPr>
              <w:t>100%</w:t>
            </w:r>
          </w:p>
        </w:tc>
      </w:tr>
      <w:tr w:rsidR="00267051" w:rsidRPr="007E098C" w14:paraId="02D75D56" w14:textId="77777777" w:rsidTr="00695C92">
        <w:trPr>
          <w:cantSplit/>
        </w:trPr>
        <w:tc>
          <w:tcPr>
            <w:tcW w:w="653" w:type="pct"/>
            <w:vMerge w:val="restart"/>
            <w:tcBorders>
              <w:top w:val="single" w:sz="4" w:space="0" w:color="auto"/>
              <w:left w:val="single" w:sz="4" w:space="0" w:color="auto"/>
              <w:bottom w:val="single" w:sz="4" w:space="0" w:color="auto"/>
              <w:right w:val="single" w:sz="4" w:space="0" w:color="auto"/>
            </w:tcBorders>
            <w:vAlign w:val="center"/>
            <w:hideMark/>
          </w:tcPr>
          <w:p w14:paraId="0CEA0B1D" w14:textId="77777777" w:rsidR="00267051" w:rsidRPr="007E098C" w:rsidRDefault="00267051" w:rsidP="00695C92">
            <w:pPr>
              <w:jc w:val="center"/>
              <w:rPr>
                <w:color w:val="000000" w:themeColor="text1"/>
                <w:sz w:val="20"/>
                <w:szCs w:val="20"/>
              </w:rPr>
            </w:pPr>
            <w:r w:rsidRPr="007E098C">
              <w:rPr>
                <w:color w:val="000000" w:themeColor="text1"/>
                <w:sz w:val="20"/>
                <w:szCs w:val="20"/>
              </w:rPr>
              <w:t>8.5.</w:t>
            </w:r>
          </w:p>
        </w:tc>
        <w:tc>
          <w:tcPr>
            <w:tcW w:w="2605" w:type="pct"/>
            <w:vMerge w:val="restart"/>
            <w:tcBorders>
              <w:top w:val="single" w:sz="4" w:space="0" w:color="auto"/>
              <w:left w:val="single" w:sz="4" w:space="0" w:color="auto"/>
              <w:bottom w:val="single" w:sz="4" w:space="0" w:color="auto"/>
              <w:right w:val="single" w:sz="4" w:space="0" w:color="auto"/>
            </w:tcBorders>
            <w:vAlign w:val="center"/>
            <w:hideMark/>
          </w:tcPr>
          <w:p w14:paraId="09B917D4" w14:textId="77777777" w:rsidR="00267051" w:rsidRPr="007E098C" w:rsidRDefault="00267051" w:rsidP="00695C92">
            <w:pPr>
              <w:rPr>
                <w:color w:val="000000" w:themeColor="text1"/>
                <w:sz w:val="20"/>
                <w:szCs w:val="20"/>
              </w:rPr>
            </w:pPr>
            <w:r w:rsidRPr="007E098C">
              <w:rPr>
                <w:color w:val="000000" w:themeColor="text1"/>
                <w:sz w:val="20"/>
                <w:szCs w:val="20"/>
              </w:rPr>
              <w:t>горячим водоснабжением</w:t>
            </w:r>
          </w:p>
        </w:tc>
        <w:tc>
          <w:tcPr>
            <w:tcW w:w="871" w:type="pct"/>
            <w:tcBorders>
              <w:top w:val="single" w:sz="4" w:space="0" w:color="auto"/>
              <w:left w:val="single" w:sz="4" w:space="0" w:color="auto"/>
              <w:bottom w:val="single" w:sz="4" w:space="0" w:color="auto"/>
              <w:right w:val="single" w:sz="4" w:space="0" w:color="auto"/>
            </w:tcBorders>
            <w:vAlign w:val="center"/>
            <w:hideMark/>
          </w:tcPr>
          <w:p w14:paraId="1CD3CDA6"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04852489" w14:textId="77777777" w:rsidR="00267051" w:rsidRPr="007E098C" w:rsidRDefault="004D3665" w:rsidP="00695C92">
            <w:pPr>
              <w:jc w:val="center"/>
              <w:rPr>
                <w:color w:val="000000" w:themeColor="text1"/>
                <w:sz w:val="20"/>
                <w:szCs w:val="20"/>
              </w:rPr>
            </w:pPr>
            <w:r w:rsidRPr="004D3665">
              <w:rPr>
                <w:color w:val="000000" w:themeColor="text1"/>
                <w:sz w:val="20"/>
                <w:szCs w:val="20"/>
              </w:rPr>
              <w:t>1</w:t>
            </w:r>
            <w:r>
              <w:rPr>
                <w:color w:val="000000" w:themeColor="text1"/>
                <w:sz w:val="20"/>
                <w:szCs w:val="20"/>
              </w:rPr>
              <w:t> 146,</w:t>
            </w:r>
            <w:r w:rsidRPr="004D3665">
              <w:rPr>
                <w:color w:val="000000" w:themeColor="text1"/>
                <w:sz w:val="20"/>
                <w:szCs w:val="20"/>
              </w:rPr>
              <w:t>60</w:t>
            </w:r>
          </w:p>
        </w:tc>
      </w:tr>
      <w:tr w:rsidR="00267051" w:rsidRPr="007E098C" w14:paraId="623EB52C" w14:textId="77777777" w:rsidTr="00695C92">
        <w:trPr>
          <w:cantSplit/>
        </w:trPr>
        <w:tc>
          <w:tcPr>
            <w:tcW w:w="653" w:type="pct"/>
            <w:vMerge/>
            <w:tcBorders>
              <w:top w:val="single" w:sz="4" w:space="0" w:color="auto"/>
              <w:left w:val="single" w:sz="4" w:space="0" w:color="auto"/>
              <w:bottom w:val="single" w:sz="4" w:space="0" w:color="auto"/>
              <w:right w:val="single" w:sz="4" w:space="0" w:color="auto"/>
            </w:tcBorders>
            <w:vAlign w:val="center"/>
            <w:hideMark/>
          </w:tcPr>
          <w:p w14:paraId="1B245D3F" w14:textId="77777777" w:rsidR="00267051" w:rsidRPr="007E098C" w:rsidRDefault="00267051" w:rsidP="00695C92">
            <w:pPr>
              <w:rPr>
                <w:color w:val="000000" w:themeColor="text1"/>
                <w:sz w:val="20"/>
                <w:szCs w:val="20"/>
              </w:rPr>
            </w:pPr>
          </w:p>
        </w:tc>
        <w:tc>
          <w:tcPr>
            <w:tcW w:w="2605" w:type="pct"/>
            <w:vMerge/>
            <w:tcBorders>
              <w:top w:val="single" w:sz="4" w:space="0" w:color="auto"/>
              <w:left w:val="single" w:sz="4" w:space="0" w:color="auto"/>
              <w:bottom w:val="single" w:sz="4" w:space="0" w:color="auto"/>
              <w:right w:val="single" w:sz="4" w:space="0" w:color="auto"/>
            </w:tcBorders>
            <w:vAlign w:val="center"/>
            <w:hideMark/>
          </w:tcPr>
          <w:p w14:paraId="5D1A0BC9" w14:textId="77777777" w:rsidR="00267051" w:rsidRPr="007E098C" w:rsidRDefault="00267051" w:rsidP="00695C92">
            <w:pPr>
              <w:rPr>
                <w:color w:val="000000" w:themeColor="text1"/>
                <w:sz w:val="20"/>
                <w:szCs w:val="20"/>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4B42FCF4" w14:textId="77777777" w:rsidR="00267051" w:rsidRPr="007E098C" w:rsidRDefault="00267051" w:rsidP="00695C92">
            <w:pPr>
              <w:jc w:val="center"/>
              <w:rPr>
                <w:iCs/>
                <w:color w:val="000000" w:themeColor="text1"/>
                <w:sz w:val="20"/>
                <w:szCs w:val="20"/>
              </w:rPr>
            </w:pPr>
            <w:r w:rsidRPr="007E098C">
              <w:rPr>
                <w:iCs/>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63EEFBCC" w14:textId="77777777" w:rsidR="00267051" w:rsidRPr="007E098C" w:rsidRDefault="004D3665" w:rsidP="00695C92">
            <w:pPr>
              <w:jc w:val="center"/>
              <w:rPr>
                <w:color w:val="000000" w:themeColor="text1"/>
                <w:sz w:val="20"/>
                <w:szCs w:val="20"/>
              </w:rPr>
            </w:pPr>
            <w:r w:rsidRPr="004D3665">
              <w:rPr>
                <w:color w:val="000000" w:themeColor="text1"/>
                <w:sz w:val="20"/>
                <w:szCs w:val="20"/>
              </w:rPr>
              <w:t>100%</w:t>
            </w:r>
          </w:p>
        </w:tc>
      </w:tr>
      <w:tr w:rsidR="00267051" w:rsidRPr="007E098C" w14:paraId="4B155539" w14:textId="77777777" w:rsidTr="00695C92">
        <w:trPr>
          <w:cantSplit/>
        </w:trPr>
        <w:tc>
          <w:tcPr>
            <w:tcW w:w="653" w:type="pct"/>
            <w:vMerge w:val="restart"/>
            <w:tcBorders>
              <w:top w:val="single" w:sz="4" w:space="0" w:color="auto"/>
              <w:left w:val="single" w:sz="4" w:space="0" w:color="auto"/>
              <w:bottom w:val="single" w:sz="4" w:space="0" w:color="auto"/>
              <w:right w:val="single" w:sz="4" w:space="0" w:color="auto"/>
            </w:tcBorders>
            <w:vAlign w:val="center"/>
            <w:hideMark/>
          </w:tcPr>
          <w:p w14:paraId="1AB940B0" w14:textId="77777777" w:rsidR="00267051" w:rsidRPr="007E098C" w:rsidRDefault="00267051" w:rsidP="00695C92">
            <w:pPr>
              <w:jc w:val="center"/>
              <w:rPr>
                <w:color w:val="000000" w:themeColor="text1"/>
                <w:sz w:val="20"/>
                <w:szCs w:val="20"/>
              </w:rPr>
            </w:pPr>
            <w:r w:rsidRPr="007E098C">
              <w:rPr>
                <w:color w:val="000000" w:themeColor="text1"/>
                <w:sz w:val="20"/>
                <w:szCs w:val="20"/>
              </w:rPr>
              <w:t>8.6.</w:t>
            </w:r>
          </w:p>
        </w:tc>
        <w:tc>
          <w:tcPr>
            <w:tcW w:w="2605" w:type="pct"/>
            <w:vMerge w:val="restart"/>
            <w:tcBorders>
              <w:top w:val="single" w:sz="4" w:space="0" w:color="auto"/>
              <w:left w:val="single" w:sz="4" w:space="0" w:color="auto"/>
              <w:bottom w:val="single" w:sz="4" w:space="0" w:color="auto"/>
              <w:right w:val="single" w:sz="4" w:space="0" w:color="auto"/>
            </w:tcBorders>
            <w:vAlign w:val="center"/>
            <w:hideMark/>
          </w:tcPr>
          <w:p w14:paraId="4FF36266" w14:textId="77777777" w:rsidR="00267051" w:rsidRPr="007E098C" w:rsidRDefault="00267051" w:rsidP="00695C92">
            <w:pPr>
              <w:rPr>
                <w:color w:val="000000" w:themeColor="text1"/>
                <w:sz w:val="20"/>
                <w:szCs w:val="20"/>
              </w:rPr>
            </w:pPr>
            <w:r w:rsidRPr="007E098C">
              <w:rPr>
                <w:color w:val="000000" w:themeColor="text1"/>
                <w:sz w:val="20"/>
                <w:szCs w:val="20"/>
              </w:rPr>
              <w:t>ваннами (душем)</w:t>
            </w:r>
          </w:p>
        </w:tc>
        <w:tc>
          <w:tcPr>
            <w:tcW w:w="871" w:type="pct"/>
            <w:tcBorders>
              <w:top w:val="single" w:sz="4" w:space="0" w:color="auto"/>
              <w:left w:val="single" w:sz="4" w:space="0" w:color="auto"/>
              <w:bottom w:val="single" w:sz="4" w:space="0" w:color="auto"/>
              <w:right w:val="single" w:sz="4" w:space="0" w:color="auto"/>
            </w:tcBorders>
            <w:vAlign w:val="center"/>
            <w:hideMark/>
          </w:tcPr>
          <w:p w14:paraId="4712C150"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358F073C" w14:textId="77777777" w:rsidR="00267051" w:rsidRPr="007E098C" w:rsidRDefault="004D3665" w:rsidP="00695C92">
            <w:pPr>
              <w:jc w:val="center"/>
              <w:rPr>
                <w:color w:val="000000" w:themeColor="text1"/>
                <w:sz w:val="20"/>
                <w:szCs w:val="20"/>
              </w:rPr>
            </w:pPr>
            <w:r w:rsidRPr="004D3665">
              <w:rPr>
                <w:color w:val="000000" w:themeColor="text1"/>
                <w:sz w:val="20"/>
                <w:szCs w:val="20"/>
              </w:rPr>
              <w:t>1</w:t>
            </w:r>
            <w:r>
              <w:rPr>
                <w:color w:val="000000" w:themeColor="text1"/>
                <w:sz w:val="20"/>
                <w:szCs w:val="20"/>
              </w:rPr>
              <w:t> 146,</w:t>
            </w:r>
            <w:r w:rsidRPr="004D3665">
              <w:rPr>
                <w:color w:val="000000" w:themeColor="text1"/>
                <w:sz w:val="20"/>
                <w:szCs w:val="20"/>
              </w:rPr>
              <w:t>60</w:t>
            </w:r>
          </w:p>
        </w:tc>
      </w:tr>
      <w:tr w:rsidR="00267051" w:rsidRPr="007E098C" w14:paraId="62E131A7" w14:textId="77777777" w:rsidTr="00695C92">
        <w:trPr>
          <w:cantSplit/>
        </w:trPr>
        <w:tc>
          <w:tcPr>
            <w:tcW w:w="653" w:type="pct"/>
            <w:vMerge/>
            <w:tcBorders>
              <w:top w:val="single" w:sz="4" w:space="0" w:color="auto"/>
              <w:left w:val="single" w:sz="4" w:space="0" w:color="auto"/>
              <w:bottom w:val="single" w:sz="4" w:space="0" w:color="auto"/>
              <w:right w:val="single" w:sz="4" w:space="0" w:color="auto"/>
            </w:tcBorders>
            <w:vAlign w:val="center"/>
            <w:hideMark/>
          </w:tcPr>
          <w:p w14:paraId="0C73500A" w14:textId="77777777" w:rsidR="00267051" w:rsidRPr="007E098C" w:rsidRDefault="00267051" w:rsidP="00695C92">
            <w:pPr>
              <w:rPr>
                <w:color w:val="000000" w:themeColor="text1"/>
                <w:sz w:val="20"/>
                <w:szCs w:val="20"/>
              </w:rPr>
            </w:pPr>
          </w:p>
        </w:tc>
        <w:tc>
          <w:tcPr>
            <w:tcW w:w="2605" w:type="pct"/>
            <w:vMerge/>
            <w:tcBorders>
              <w:top w:val="single" w:sz="4" w:space="0" w:color="auto"/>
              <w:left w:val="single" w:sz="4" w:space="0" w:color="auto"/>
              <w:bottom w:val="single" w:sz="4" w:space="0" w:color="auto"/>
              <w:right w:val="single" w:sz="4" w:space="0" w:color="auto"/>
            </w:tcBorders>
            <w:vAlign w:val="center"/>
            <w:hideMark/>
          </w:tcPr>
          <w:p w14:paraId="3ED24B6D" w14:textId="77777777" w:rsidR="00267051" w:rsidRPr="007E098C" w:rsidRDefault="00267051" w:rsidP="00695C92">
            <w:pPr>
              <w:rPr>
                <w:color w:val="000000" w:themeColor="text1"/>
                <w:sz w:val="20"/>
                <w:szCs w:val="20"/>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24A46C7E" w14:textId="77777777" w:rsidR="00267051" w:rsidRPr="007E098C" w:rsidRDefault="00267051" w:rsidP="00695C92">
            <w:pPr>
              <w:jc w:val="center"/>
              <w:rPr>
                <w:iCs/>
                <w:color w:val="000000" w:themeColor="text1"/>
                <w:sz w:val="20"/>
                <w:szCs w:val="20"/>
              </w:rPr>
            </w:pPr>
            <w:r w:rsidRPr="007E098C">
              <w:rPr>
                <w:iCs/>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52E2D3B9" w14:textId="77777777" w:rsidR="00267051" w:rsidRPr="007E098C" w:rsidRDefault="004D3665" w:rsidP="00695C92">
            <w:pPr>
              <w:jc w:val="center"/>
              <w:rPr>
                <w:color w:val="000000" w:themeColor="text1"/>
                <w:sz w:val="20"/>
                <w:szCs w:val="20"/>
              </w:rPr>
            </w:pPr>
            <w:r w:rsidRPr="004D3665">
              <w:rPr>
                <w:color w:val="000000" w:themeColor="text1"/>
                <w:sz w:val="20"/>
                <w:szCs w:val="20"/>
              </w:rPr>
              <w:t>100%</w:t>
            </w:r>
          </w:p>
        </w:tc>
      </w:tr>
      <w:tr w:rsidR="00267051" w:rsidRPr="007E098C" w14:paraId="1030A67D" w14:textId="77777777" w:rsidTr="00695C92">
        <w:trPr>
          <w:cantSplit/>
        </w:trPr>
        <w:tc>
          <w:tcPr>
            <w:tcW w:w="653" w:type="pct"/>
            <w:vMerge w:val="restart"/>
            <w:tcBorders>
              <w:top w:val="single" w:sz="4" w:space="0" w:color="auto"/>
              <w:left w:val="single" w:sz="4" w:space="0" w:color="auto"/>
              <w:bottom w:val="single" w:sz="4" w:space="0" w:color="auto"/>
              <w:right w:val="single" w:sz="4" w:space="0" w:color="auto"/>
            </w:tcBorders>
            <w:vAlign w:val="center"/>
            <w:hideMark/>
          </w:tcPr>
          <w:p w14:paraId="743ABE83" w14:textId="77777777" w:rsidR="00267051" w:rsidRPr="007E098C" w:rsidRDefault="00267051" w:rsidP="00695C92">
            <w:pPr>
              <w:jc w:val="center"/>
              <w:rPr>
                <w:color w:val="000000" w:themeColor="text1"/>
                <w:sz w:val="20"/>
                <w:szCs w:val="20"/>
              </w:rPr>
            </w:pPr>
            <w:r w:rsidRPr="007E098C">
              <w:rPr>
                <w:color w:val="000000" w:themeColor="text1"/>
                <w:sz w:val="20"/>
                <w:szCs w:val="20"/>
              </w:rPr>
              <w:t>8.7.</w:t>
            </w:r>
          </w:p>
        </w:tc>
        <w:tc>
          <w:tcPr>
            <w:tcW w:w="2605" w:type="pct"/>
            <w:vMerge w:val="restart"/>
            <w:tcBorders>
              <w:top w:val="single" w:sz="4" w:space="0" w:color="auto"/>
              <w:left w:val="single" w:sz="4" w:space="0" w:color="auto"/>
              <w:bottom w:val="single" w:sz="4" w:space="0" w:color="auto"/>
              <w:right w:val="single" w:sz="4" w:space="0" w:color="auto"/>
            </w:tcBorders>
            <w:vAlign w:val="center"/>
            <w:hideMark/>
          </w:tcPr>
          <w:p w14:paraId="0CABA88B" w14:textId="77777777" w:rsidR="00267051" w:rsidRPr="007E098C" w:rsidRDefault="00267051" w:rsidP="00695C92">
            <w:pPr>
              <w:rPr>
                <w:color w:val="000000" w:themeColor="text1"/>
                <w:sz w:val="20"/>
                <w:szCs w:val="20"/>
              </w:rPr>
            </w:pPr>
            <w:r w:rsidRPr="007E098C">
              <w:rPr>
                <w:color w:val="000000" w:themeColor="text1"/>
                <w:sz w:val="20"/>
                <w:szCs w:val="20"/>
              </w:rPr>
              <w:t>газом (сетевым, сжиженным)</w:t>
            </w:r>
          </w:p>
        </w:tc>
        <w:tc>
          <w:tcPr>
            <w:tcW w:w="871" w:type="pct"/>
            <w:tcBorders>
              <w:top w:val="single" w:sz="4" w:space="0" w:color="auto"/>
              <w:left w:val="single" w:sz="4" w:space="0" w:color="auto"/>
              <w:bottom w:val="single" w:sz="4" w:space="0" w:color="auto"/>
              <w:right w:val="single" w:sz="4" w:space="0" w:color="auto"/>
            </w:tcBorders>
            <w:vAlign w:val="center"/>
            <w:hideMark/>
          </w:tcPr>
          <w:p w14:paraId="306DA733"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79B42D09" w14:textId="77777777" w:rsidR="00267051" w:rsidRPr="007E098C" w:rsidRDefault="004D3665" w:rsidP="00695C92">
            <w:pPr>
              <w:jc w:val="center"/>
              <w:rPr>
                <w:color w:val="000000" w:themeColor="text1"/>
                <w:sz w:val="20"/>
                <w:szCs w:val="20"/>
              </w:rPr>
            </w:pPr>
            <w:r>
              <w:rPr>
                <w:color w:val="000000" w:themeColor="text1"/>
                <w:sz w:val="20"/>
                <w:szCs w:val="20"/>
              </w:rPr>
              <w:t>42,10</w:t>
            </w:r>
          </w:p>
        </w:tc>
      </w:tr>
      <w:tr w:rsidR="00267051" w:rsidRPr="007E098C" w14:paraId="6B77115C" w14:textId="77777777" w:rsidTr="00695C92">
        <w:trPr>
          <w:cantSplit/>
        </w:trPr>
        <w:tc>
          <w:tcPr>
            <w:tcW w:w="653" w:type="pct"/>
            <w:vMerge/>
            <w:tcBorders>
              <w:top w:val="single" w:sz="4" w:space="0" w:color="auto"/>
              <w:left w:val="single" w:sz="4" w:space="0" w:color="auto"/>
              <w:bottom w:val="single" w:sz="4" w:space="0" w:color="auto"/>
              <w:right w:val="single" w:sz="4" w:space="0" w:color="auto"/>
            </w:tcBorders>
            <w:vAlign w:val="center"/>
            <w:hideMark/>
          </w:tcPr>
          <w:p w14:paraId="356FB266" w14:textId="77777777" w:rsidR="00267051" w:rsidRPr="007E098C" w:rsidRDefault="00267051" w:rsidP="00695C92">
            <w:pPr>
              <w:rPr>
                <w:color w:val="000000" w:themeColor="text1"/>
                <w:sz w:val="20"/>
                <w:szCs w:val="20"/>
              </w:rPr>
            </w:pPr>
          </w:p>
        </w:tc>
        <w:tc>
          <w:tcPr>
            <w:tcW w:w="2605" w:type="pct"/>
            <w:vMerge/>
            <w:tcBorders>
              <w:top w:val="single" w:sz="4" w:space="0" w:color="auto"/>
              <w:left w:val="single" w:sz="4" w:space="0" w:color="auto"/>
              <w:bottom w:val="single" w:sz="4" w:space="0" w:color="auto"/>
              <w:right w:val="single" w:sz="4" w:space="0" w:color="auto"/>
            </w:tcBorders>
            <w:vAlign w:val="center"/>
            <w:hideMark/>
          </w:tcPr>
          <w:p w14:paraId="191BB43F" w14:textId="77777777" w:rsidR="00267051" w:rsidRPr="007E098C" w:rsidRDefault="00267051" w:rsidP="00695C92">
            <w:pPr>
              <w:rPr>
                <w:color w:val="000000" w:themeColor="text1"/>
                <w:sz w:val="20"/>
                <w:szCs w:val="20"/>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56DE8969" w14:textId="77777777" w:rsidR="00267051" w:rsidRPr="007E098C" w:rsidRDefault="00267051" w:rsidP="00695C92">
            <w:pPr>
              <w:jc w:val="center"/>
              <w:rPr>
                <w:iCs/>
                <w:color w:val="000000" w:themeColor="text1"/>
                <w:sz w:val="20"/>
                <w:szCs w:val="20"/>
              </w:rPr>
            </w:pPr>
            <w:r w:rsidRPr="007E098C">
              <w:rPr>
                <w:iCs/>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324A67A6" w14:textId="77777777" w:rsidR="00267051" w:rsidRPr="007E098C" w:rsidRDefault="004D3665" w:rsidP="00695C92">
            <w:pPr>
              <w:jc w:val="center"/>
              <w:rPr>
                <w:color w:val="000000" w:themeColor="text1"/>
                <w:sz w:val="20"/>
                <w:szCs w:val="20"/>
              </w:rPr>
            </w:pPr>
            <w:r>
              <w:rPr>
                <w:color w:val="000000" w:themeColor="text1"/>
                <w:sz w:val="20"/>
                <w:szCs w:val="20"/>
              </w:rPr>
              <w:t>3,7</w:t>
            </w:r>
            <w:r w:rsidR="00267051" w:rsidRPr="007E098C">
              <w:rPr>
                <w:color w:val="000000" w:themeColor="text1"/>
                <w:sz w:val="20"/>
                <w:szCs w:val="20"/>
              </w:rPr>
              <w:t>%</w:t>
            </w:r>
          </w:p>
        </w:tc>
      </w:tr>
      <w:tr w:rsidR="00267051" w:rsidRPr="007E098C" w14:paraId="5B3A2570" w14:textId="77777777" w:rsidTr="00695C92">
        <w:trPr>
          <w:cantSplit/>
        </w:trPr>
        <w:tc>
          <w:tcPr>
            <w:tcW w:w="653" w:type="pct"/>
            <w:vMerge w:val="restart"/>
            <w:tcBorders>
              <w:top w:val="single" w:sz="4" w:space="0" w:color="auto"/>
              <w:left w:val="single" w:sz="4" w:space="0" w:color="auto"/>
              <w:bottom w:val="single" w:sz="4" w:space="0" w:color="auto"/>
              <w:right w:val="single" w:sz="4" w:space="0" w:color="auto"/>
            </w:tcBorders>
            <w:vAlign w:val="center"/>
            <w:hideMark/>
          </w:tcPr>
          <w:p w14:paraId="51E1F041" w14:textId="77777777" w:rsidR="00267051" w:rsidRPr="007E098C" w:rsidRDefault="00267051" w:rsidP="00695C92">
            <w:pPr>
              <w:jc w:val="center"/>
              <w:rPr>
                <w:color w:val="000000" w:themeColor="text1"/>
                <w:sz w:val="20"/>
                <w:szCs w:val="20"/>
              </w:rPr>
            </w:pPr>
            <w:r w:rsidRPr="007E098C">
              <w:rPr>
                <w:color w:val="000000" w:themeColor="text1"/>
                <w:sz w:val="20"/>
                <w:szCs w:val="20"/>
              </w:rPr>
              <w:t>8.8.</w:t>
            </w:r>
          </w:p>
        </w:tc>
        <w:tc>
          <w:tcPr>
            <w:tcW w:w="2605" w:type="pct"/>
            <w:vMerge w:val="restart"/>
            <w:tcBorders>
              <w:top w:val="single" w:sz="4" w:space="0" w:color="auto"/>
              <w:left w:val="single" w:sz="4" w:space="0" w:color="auto"/>
              <w:bottom w:val="single" w:sz="4" w:space="0" w:color="auto"/>
              <w:right w:val="single" w:sz="4" w:space="0" w:color="auto"/>
            </w:tcBorders>
            <w:vAlign w:val="center"/>
            <w:hideMark/>
          </w:tcPr>
          <w:p w14:paraId="63CAD4F0" w14:textId="77777777" w:rsidR="00267051" w:rsidRPr="007E098C" w:rsidRDefault="00267051" w:rsidP="00695C92">
            <w:pPr>
              <w:rPr>
                <w:color w:val="000000" w:themeColor="text1"/>
                <w:sz w:val="20"/>
                <w:szCs w:val="20"/>
              </w:rPr>
            </w:pPr>
            <w:r w:rsidRPr="007E098C">
              <w:rPr>
                <w:color w:val="000000" w:themeColor="text1"/>
                <w:sz w:val="20"/>
                <w:szCs w:val="20"/>
              </w:rPr>
              <w:t>напольными электрическими плитами</w:t>
            </w:r>
          </w:p>
        </w:tc>
        <w:tc>
          <w:tcPr>
            <w:tcW w:w="871" w:type="pct"/>
            <w:tcBorders>
              <w:top w:val="single" w:sz="4" w:space="0" w:color="auto"/>
              <w:left w:val="single" w:sz="4" w:space="0" w:color="auto"/>
              <w:bottom w:val="single" w:sz="4" w:space="0" w:color="auto"/>
              <w:right w:val="single" w:sz="4" w:space="0" w:color="auto"/>
            </w:tcBorders>
            <w:vAlign w:val="center"/>
            <w:hideMark/>
          </w:tcPr>
          <w:p w14:paraId="7757E788"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025A3F47" w14:textId="77777777" w:rsidR="00267051" w:rsidRPr="007E098C" w:rsidRDefault="004D3665" w:rsidP="00695C92">
            <w:pPr>
              <w:jc w:val="center"/>
              <w:rPr>
                <w:color w:val="000000" w:themeColor="text1"/>
                <w:sz w:val="20"/>
                <w:szCs w:val="20"/>
              </w:rPr>
            </w:pPr>
            <w:r w:rsidRPr="004D3665">
              <w:rPr>
                <w:color w:val="000000" w:themeColor="text1"/>
                <w:sz w:val="20"/>
                <w:szCs w:val="20"/>
              </w:rPr>
              <w:t>1</w:t>
            </w:r>
            <w:r>
              <w:rPr>
                <w:color w:val="000000" w:themeColor="text1"/>
                <w:sz w:val="20"/>
                <w:szCs w:val="20"/>
              </w:rPr>
              <w:t> 146,</w:t>
            </w:r>
            <w:r w:rsidRPr="004D3665">
              <w:rPr>
                <w:color w:val="000000" w:themeColor="text1"/>
                <w:sz w:val="20"/>
                <w:szCs w:val="20"/>
              </w:rPr>
              <w:t>60</w:t>
            </w:r>
          </w:p>
        </w:tc>
      </w:tr>
      <w:tr w:rsidR="00267051" w:rsidRPr="007E098C" w14:paraId="0A6C1925" w14:textId="77777777" w:rsidTr="00695C92">
        <w:trPr>
          <w:cantSplit/>
        </w:trPr>
        <w:tc>
          <w:tcPr>
            <w:tcW w:w="653" w:type="pct"/>
            <w:vMerge/>
            <w:tcBorders>
              <w:top w:val="single" w:sz="4" w:space="0" w:color="auto"/>
              <w:left w:val="single" w:sz="4" w:space="0" w:color="auto"/>
              <w:bottom w:val="single" w:sz="4" w:space="0" w:color="auto"/>
              <w:right w:val="single" w:sz="4" w:space="0" w:color="auto"/>
            </w:tcBorders>
            <w:vAlign w:val="center"/>
            <w:hideMark/>
          </w:tcPr>
          <w:p w14:paraId="60BB1EB1" w14:textId="77777777" w:rsidR="00267051" w:rsidRPr="007E098C" w:rsidRDefault="00267051" w:rsidP="00695C92">
            <w:pPr>
              <w:rPr>
                <w:color w:val="000000" w:themeColor="text1"/>
                <w:sz w:val="20"/>
                <w:szCs w:val="20"/>
              </w:rPr>
            </w:pPr>
          </w:p>
        </w:tc>
        <w:tc>
          <w:tcPr>
            <w:tcW w:w="2605" w:type="pct"/>
            <w:vMerge/>
            <w:tcBorders>
              <w:top w:val="single" w:sz="4" w:space="0" w:color="auto"/>
              <w:left w:val="single" w:sz="4" w:space="0" w:color="auto"/>
              <w:bottom w:val="single" w:sz="4" w:space="0" w:color="auto"/>
              <w:right w:val="single" w:sz="4" w:space="0" w:color="auto"/>
            </w:tcBorders>
            <w:vAlign w:val="center"/>
            <w:hideMark/>
          </w:tcPr>
          <w:p w14:paraId="05955774" w14:textId="77777777" w:rsidR="00267051" w:rsidRPr="007E098C" w:rsidRDefault="00267051" w:rsidP="00695C92">
            <w:pPr>
              <w:rPr>
                <w:color w:val="000000" w:themeColor="text1"/>
                <w:sz w:val="20"/>
                <w:szCs w:val="20"/>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4D48A6E0" w14:textId="77777777" w:rsidR="00267051" w:rsidRPr="007E098C" w:rsidRDefault="00267051" w:rsidP="00695C92">
            <w:pPr>
              <w:jc w:val="center"/>
              <w:rPr>
                <w:iCs/>
                <w:color w:val="000000" w:themeColor="text1"/>
                <w:sz w:val="20"/>
                <w:szCs w:val="20"/>
              </w:rPr>
            </w:pPr>
            <w:r w:rsidRPr="007E098C">
              <w:rPr>
                <w:iCs/>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7736BFE1" w14:textId="77777777" w:rsidR="00267051" w:rsidRPr="007E098C" w:rsidRDefault="004D3665" w:rsidP="00695C92">
            <w:pPr>
              <w:jc w:val="center"/>
              <w:rPr>
                <w:color w:val="000000" w:themeColor="text1"/>
                <w:sz w:val="20"/>
                <w:szCs w:val="20"/>
              </w:rPr>
            </w:pPr>
            <w:r w:rsidRPr="004D3665">
              <w:rPr>
                <w:color w:val="000000" w:themeColor="text1"/>
                <w:sz w:val="20"/>
                <w:szCs w:val="20"/>
              </w:rPr>
              <w:t>100%</w:t>
            </w:r>
          </w:p>
        </w:tc>
      </w:tr>
      <w:tr w:rsidR="00267051" w:rsidRPr="007E098C" w14:paraId="019F4785"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700D6466" w14:textId="77777777" w:rsidR="00267051" w:rsidRPr="007E098C" w:rsidRDefault="00267051" w:rsidP="00695C92">
            <w:pPr>
              <w:jc w:val="center"/>
              <w:rPr>
                <w:color w:val="000000" w:themeColor="text1"/>
                <w:sz w:val="20"/>
                <w:szCs w:val="20"/>
              </w:rPr>
            </w:pPr>
            <w:r w:rsidRPr="007E098C">
              <w:rPr>
                <w:color w:val="000000" w:themeColor="text1"/>
                <w:sz w:val="20"/>
                <w:szCs w:val="20"/>
              </w:rPr>
              <w:t>9.</w:t>
            </w:r>
          </w:p>
        </w:tc>
        <w:tc>
          <w:tcPr>
            <w:tcW w:w="2605" w:type="pct"/>
            <w:tcBorders>
              <w:top w:val="single" w:sz="4" w:space="0" w:color="auto"/>
              <w:left w:val="single" w:sz="4" w:space="0" w:color="auto"/>
              <w:bottom w:val="single" w:sz="4" w:space="0" w:color="auto"/>
              <w:right w:val="single" w:sz="4" w:space="0" w:color="auto"/>
            </w:tcBorders>
            <w:vAlign w:val="center"/>
            <w:hideMark/>
          </w:tcPr>
          <w:p w14:paraId="4CD19397" w14:textId="77777777" w:rsidR="00267051" w:rsidRPr="007E098C" w:rsidRDefault="00267051" w:rsidP="00695C92">
            <w:pPr>
              <w:rPr>
                <w:color w:val="000000" w:themeColor="text1"/>
                <w:sz w:val="20"/>
                <w:szCs w:val="20"/>
              </w:rPr>
            </w:pPr>
            <w:r w:rsidRPr="007E098C">
              <w:rPr>
                <w:color w:val="000000" w:themeColor="text1"/>
                <w:sz w:val="20"/>
                <w:szCs w:val="20"/>
              </w:rPr>
              <w:t>Жилищный фонд, оборудованный централизованным: </w:t>
            </w:r>
          </w:p>
        </w:tc>
        <w:tc>
          <w:tcPr>
            <w:tcW w:w="871" w:type="pct"/>
            <w:tcBorders>
              <w:top w:val="single" w:sz="4" w:space="0" w:color="auto"/>
              <w:left w:val="single" w:sz="4" w:space="0" w:color="auto"/>
              <w:bottom w:val="single" w:sz="4" w:space="0" w:color="auto"/>
              <w:right w:val="single" w:sz="4" w:space="0" w:color="auto"/>
            </w:tcBorders>
            <w:vAlign w:val="center"/>
            <w:hideMark/>
          </w:tcPr>
          <w:p w14:paraId="1F17EF7C" w14:textId="77777777" w:rsidR="00267051" w:rsidRPr="007E098C" w:rsidRDefault="00267051" w:rsidP="00695C92">
            <w:pPr>
              <w:rPr>
                <w:color w:val="000000" w:themeColor="text1"/>
                <w:sz w:val="20"/>
                <w:szCs w:val="20"/>
              </w:rPr>
            </w:pPr>
            <w:r w:rsidRPr="007E098C">
              <w:rPr>
                <w:color w:val="000000" w:themeColor="text1"/>
                <w:sz w:val="20"/>
                <w:szCs w:val="20"/>
              </w:rPr>
              <w:t> </w:t>
            </w:r>
          </w:p>
        </w:tc>
        <w:tc>
          <w:tcPr>
            <w:tcW w:w="871" w:type="pct"/>
            <w:tcBorders>
              <w:top w:val="single" w:sz="4" w:space="0" w:color="auto"/>
              <w:left w:val="single" w:sz="4" w:space="0" w:color="auto"/>
              <w:bottom w:val="single" w:sz="4" w:space="0" w:color="auto"/>
              <w:right w:val="single" w:sz="4" w:space="0" w:color="auto"/>
            </w:tcBorders>
            <w:vAlign w:val="center"/>
            <w:hideMark/>
          </w:tcPr>
          <w:p w14:paraId="744B2389" w14:textId="77777777" w:rsidR="00267051" w:rsidRPr="007E098C" w:rsidRDefault="00267051" w:rsidP="00695C92">
            <w:pPr>
              <w:rPr>
                <w:color w:val="000000" w:themeColor="text1"/>
                <w:sz w:val="20"/>
                <w:szCs w:val="20"/>
              </w:rPr>
            </w:pPr>
            <w:r w:rsidRPr="007E098C">
              <w:rPr>
                <w:color w:val="000000" w:themeColor="text1"/>
                <w:sz w:val="20"/>
                <w:szCs w:val="20"/>
              </w:rPr>
              <w:t> </w:t>
            </w:r>
          </w:p>
        </w:tc>
      </w:tr>
      <w:tr w:rsidR="00267051" w:rsidRPr="007E098C" w14:paraId="02860981" w14:textId="77777777" w:rsidTr="00695C92">
        <w:trPr>
          <w:cantSplit/>
        </w:trPr>
        <w:tc>
          <w:tcPr>
            <w:tcW w:w="653" w:type="pct"/>
            <w:vMerge w:val="restart"/>
            <w:tcBorders>
              <w:top w:val="single" w:sz="4" w:space="0" w:color="auto"/>
              <w:left w:val="single" w:sz="4" w:space="0" w:color="auto"/>
              <w:bottom w:val="single" w:sz="4" w:space="0" w:color="auto"/>
              <w:right w:val="single" w:sz="4" w:space="0" w:color="auto"/>
            </w:tcBorders>
            <w:vAlign w:val="center"/>
            <w:hideMark/>
          </w:tcPr>
          <w:p w14:paraId="56875976" w14:textId="77777777" w:rsidR="00267051" w:rsidRPr="007E098C" w:rsidRDefault="00267051" w:rsidP="00695C92">
            <w:pPr>
              <w:jc w:val="center"/>
              <w:rPr>
                <w:color w:val="000000" w:themeColor="text1"/>
                <w:sz w:val="20"/>
                <w:szCs w:val="20"/>
              </w:rPr>
            </w:pPr>
            <w:r w:rsidRPr="007E098C">
              <w:rPr>
                <w:color w:val="000000" w:themeColor="text1"/>
                <w:sz w:val="20"/>
                <w:szCs w:val="20"/>
              </w:rPr>
              <w:t>9.1.</w:t>
            </w:r>
          </w:p>
        </w:tc>
        <w:tc>
          <w:tcPr>
            <w:tcW w:w="2605" w:type="pct"/>
            <w:vMerge w:val="restart"/>
            <w:tcBorders>
              <w:top w:val="single" w:sz="4" w:space="0" w:color="auto"/>
              <w:left w:val="single" w:sz="4" w:space="0" w:color="auto"/>
              <w:bottom w:val="single" w:sz="4" w:space="0" w:color="auto"/>
              <w:right w:val="single" w:sz="4" w:space="0" w:color="auto"/>
            </w:tcBorders>
            <w:vAlign w:val="center"/>
            <w:hideMark/>
          </w:tcPr>
          <w:p w14:paraId="217FDACA" w14:textId="77777777" w:rsidR="00267051" w:rsidRPr="007E098C" w:rsidRDefault="00267051" w:rsidP="00695C92">
            <w:pPr>
              <w:rPr>
                <w:color w:val="000000" w:themeColor="text1"/>
                <w:sz w:val="20"/>
                <w:szCs w:val="20"/>
              </w:rPr>
            </w:pPr>
            <w:r w:rsidRPr="007E098C">
              <w:rPr>
                <w:color w:val="000000" w:themeColor="text1"/>
                <w:sz w:val="20"/>
                <w:szCs w:val="20"/>
              </w:rPr>
              <w:t>водопроводом</w:t>
            </w:r>
          </w:p>
        </w:tc>
        <w:tc>
          <w:tcPr>
            <w:tcW w:w="871" w:type="pct"/>
            <w:tcBorders>
              <w:top w:val="single" w:sz="4" w:space="0" w:color="auto"/>
              <w:left w:val="single" w:sz="4" w:space="0" w:color="auto"/>
              <w:bottom w:val="single" w:sz="4" w:space="0" w:color="auto"/>
              <w:right w:val="single" w:sz="4" w:space="0" w:color="auto"/>
            </w:tcBorders>
            <w:vAlign w:val="center"/>
            <w:hideMark/>
          </w:tcPr>
          <w:p w14:paraId="40F92AEF" w14:textId="77777777" w:rsidR="00267051" w:rsidRPr="007E098C" w:rsidRDefault="00267051" w:rsidP="00695C92">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31F0EB77" w14:textId="77777777" w:rsidR="00267051" w:rsidRPr="007E098C" w:rsidRDefault="005F4C3D" w:rsidP="00695C92">
            <w:pPr>
              <w:jc w:val="center"/>
              <w:rPr>
                <w:color w:val="000000" w:themeColor="text1"/>
                <w:sz w:val="20"/>
                <w:szCs w:val="20"/>
              </w:rPr>
            </w:pPr>
            <w:r w:rsidRPr="005F4C3D">
              <w:rPr>
                <w:color w:val="000000" w:themeColor="text1"/>
                <w:sz w:val="20"/>
                <w:szCs w:val="20"/>
              </w:rPr>
              <w:t>1</w:t>
            </w:r>
            <w:r>
              <w:rPr>
                <w:color w:val="000000" w:themeColor="text1"/>
                <w:sz w:val="20"/>
                <w:szCs w:val="20"/>
              </w:rPr>
              <w:t xml:space="preserve"> </w:t>
            </w:r>
            <w:r w:rsidRPr="005F4C3D">
              <w:rPr>
                <w:color w:val="000000" w:themeColor="text1"/>
                <w:sz w:val="20"/>
                <w:szCs w:val="20"/>
              </w:rPr>
              <w:t>112.20</w:t>
            </w:r>
          </w:p>
        </w:tc>
      </w:tr>
      <w:tr w:rsidR="00267051" w:rsidRPr="007E098C" w14:paraId="3461A8B3" w14:textId="77777777" w:rsidTr="00695C92">
        <w:trPr>
          <w:cantSplit/>
        </w:trPr>
        <w:tc>
          <w:tcPr>
            <w:tcW w:w="653" w:type="pct"/>
            <w:vMerge/>
            <w:tcBorders>
              <w:top w:val="single" w:sz="4" w:space="0" w:color="auto"/>
              <w:left w:val="single" w:sz="4" w:space="0" w:color="auto"/>
              <w:bottom w:val="single" w:sz="4" w:space="0" w:color="auto"/>
              <w:right w:val="single" w:sz="4" w:space="0" w:color="auto"/>
            </w:tcBorders>
            <w:vAlign w:val="center"/>
            <w:hideMark/>
          </w:tcPr>
          <w:p w14:paraId="6B274219" w14:textId="77777777" w:rsidR="00267051" w:rsidRPr="007E098C" w:rsidRDefault="00267051" w:rsidP="00695C92">
            <w:pPr>
              <w:rPr>
                <w:color w:val="000000" w:themeColor="text1"/>
                <w:sz w:val="20"/>
                <w:szCs w:val="20"/>
              </w:rPr>
            </w:pPr>
          </w:p>
        </w:tc>
        <w:tc>
          <w:tcPr>
            <w:tcW w:w="2605" w:type="pct"/>
            <w:vMerge/>
            <w:tcBorders>
              <w:top w:val="single" w:sz="4" w:space="0" w:color="auto"/>
              <w:left w:val="single" w:sz="4" w:space="0" w:color="auto"/>
              <w:bottom w:val="single" w:sz="4" w:space="0" w:color="auto"/>
              <w:right w:val="single" w:sz="4" w:space="0" w:color="auto"/>
            </w:tcBorders>
            <w:vAlign w:val="center"/>
            <w:hideMark/>
          </w:tcPr>
          <w:p w14:paraId="5C1FA7AD" w14:textId="77777777" w:rsidR="00267051" w:rsidRPr="007E098C" w:rsidRDefault="00267051" w:rsidP="00695C92">
            <w:pPr>
              <w:rPr>
                <w:color w:val="000000" w:themeColor="text1"/>
                <w:sz w:val="20"/>
                <w:szCs w:val="20"/>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45708CA9" w14:textId="77777777" w:rsidR="00267051" w:rsidRPr="007E098C" w:rsidRDefault="00267051" w:rsidP="00695C92">
            <w:pPr>
              <w:jc w:val="center"/>
              <w:rPr>
                <w:iCs/>
                <w:color w:val="000000" w:themeColor="text1"/>
                <w:sz w:val="20"/>
                <w:szCs w:val="20"/>
              </w:rPr>
            </w:pPr>
            <w:r w:rsidRPr="007E098C">
              <w:rPr>
                <w:iCs/>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09D1100E" w14:textId="77777777" w:rsidR="00267051" w:rsidRPr="007E098C" w:rsidRDefault="005F4C3D" w:rsidP="00695C92">
            <w:pPr>
              <w:jc w:val="center"/>
              <w:rPr>
                <w:color w:val="000000" w:themeColor="text1"/>
                <w:sz w:val="20"/>
                <w:szCs w:val="20"/>
              </w:rPr>
            </w:pPr>
            <w:r>
              <w:rPr>
                <w:color w:val="000000" w:themeColor="text1"/>
                <w:sz w:val="20"/>
                <w:szCs w:val="20"/>
              </w:rPr>
              <w:t>97</w:t>
            </w:r>
            <w:r w:rsidR="00267051" w:rsidRPr="007E098C">
              <w:rPr>
                <w:color w:val="000000" w:themeColor="text1"/>
                <w:sz w:val="20"/>
                <w:szCs w:val="20"/>
              </w:rPr>
              <w:t>%</w:t>
            </w:r>
          </w:p>
        </w:tc>
      </w:tr>
      <w:tr w:rsidR="005F4C3D" w:rsidRPr="007E098C" w14:paraId="554FBCFA" w14:textId="77777777" w:rsidTr="00695C92">
        <w:trPr>
          <w:cantSplit/>
        </w:trPr>
        <w:tc>
          <w:tcPr>
            <w:tcW w:w="653" w:type="pct"/>
            <w:vMerge w:val="restart"/>
            <w:tcBorders>
              <w:top w:val="single" w:sz="4" w:space="0" w:color="auto"/>
              <w:left w:val="single" w:sz="4" w:space="0" w:color="auto"/>
              <w:bottom w:val="single" w:sz="4" w:space="0" w:color="auto"/>
              <w:right w:val="single" w:sz="4" w:space="0" w:color="auto"/>
            </w:tcBorders>
            <w:vAlign w:val="center"/>
            <w:hideMark/>
          </w:tcPr>
          <w:p w14:paraId="2191BD09" w14:textId="77777777" w:rsidR="005F4C3D" w:rsidRPr="007E098C" w:rsidRDefault="005F4C3D" w:rsidP="005F4C3D">
            <w:pPr>
              <w:jc w:val="center"/>
              <w:rPr>
                <w:color w:val="000000" w:themeColor="text1"/>
                <w:sz w:val="20"/>
                <w:szCs w:val="20"/>
              </w:rPr>
            </w:pPr>
            <w:r w:rsidRPr="007E098C">
              <w:rPr>
                <w:color w:val="000000" w:themeColor="text1"/>
                <w:sz w:val="20"/>
                <w:szCs w:val="20"/>
              </w:rPr>
              <w:t>9.2.</w:t>
            </w:r>
          </w:p>
        </w:tc>
        <w:tc>
          <w:tcPr>
            <w:tcW w:w="2605" w:type="pct"/>
            <w:vMerge w:val="restart"/>
            <w:tcBorders>
              <w:top w:val="single" w:sz="4" w:space="0" w:color="auto"/>
              <w:left w:val="single" w:sz="4" w:space="0" w:color="auto"/>
              <w:bottom w:val="single" w:sz="4" w:space="0" w:color="auto"/>
              <w:right w:val="single" w:sz="4" w:space="0" w:color="auto"/>
            </w:tcBorders>
            <w:vAlign w:val="center"/>
            <w:hideMark/>
          </w:tcPr>
          <w:p w14:paraId="6F0DCC39" w14:textId="77777777" w:rsidR="005F4C3D" w:rsidRPr="007E098C" w:rsidRDefault="005F4C3D" w:rsidP="005F4C3D">
            <w:pPr>
              <w:rPr>
                <w:color w:val="000000" w:themeColor="text1"/>
                <w:sz w:val="20"/>
                <w:szCs w:val="20"/>
              </w:rPr>
            </w:pPr>
            <w:r w:rsidRPr="007E098C">
              <w:rPr>
                <w:color w:val="000000" w:themeColor="text1"/>
                <w:sz w:val="20"/>
                <w:szCs w:val="20"/>
              </w:rPr>
              <w:t>водоотведением (канализацией)</w:t>
            </w:r>
          </w:p>
        </w:tc>
        <w:tc>
          <w:tcPr>
            <w:tcW w:w="871" w:type="pct"/>
            <w:tcBorders>
              <w:top w:val="single" w:sz="4" w:space="0" w:color="auto"/>
              <w:left w:val="single" w:sz="4" w:space="0" w:color="auto"/>
              <w:bottom w:val="single" w:sz="4" w:space="0" w:color="auto"/>
              <w:right w:val="single" w:sz="4" w:space="0" w:color="auto"/>
            </w:tcBorders>
            <w:vAlign w:val="center"/>
            <w:hideMark/>
          </w:tcPr>
          <w:p w14:paraId="7F608B42" w14:textId="77777777" w:rsidR="005F4C3D" w:rsidRPr="007E098C" w:rsidRDefault="005F4C3D" w:rsidP="005F4C3D">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35CB5A30" w14:textId="77777777" w:rsidR="005F4C3D" w:rsidRPr="007E098C" w:rsidRDefault="005F4C3D" w:rsidP="005F4C3D">
            <w:pPr>
              <w:jc w:val="center"/>
              <w:rPr>
                <w:color w:val="000000" w:themeColor="text1"/>
                <w:sz w:val="20"/>
                <w:szCs w:val="20"/>
              </w:rPr>
            </w:pPr>
            <w:r w:rsidRPr="005F4C3D">
              <w:rPr>
                <w:color w:val="000000" w:themeColor="text1"/>
                <w:sz w:val="20"/>
                <w:szCs w:val="20"/>
              </w:rPr>
              <w:t>1</w:t>
            </w:r>
            <w:r>
              <w:rPr>
                <w:color w:val="000000" w:themeColor="text1"/>
                <w:sz w:val="20"/>
                <w:szCs w:val="20"/>
              </w:rPr>
              <w:t xml:space="preserve"> </w:t>
            </w:r>
            <w:r w:rsidRPr="005F4C3D">
              <w:rPr>
                <w:color w:val="000000" w:themeColor="text1"/>
                <w:sz w:val="20"/>
                <w:szCs w:val="20"/>
              </w:rPr>
              <w:t>112.20</w:t>
            </w:r>
          </w:p>
        </w:tc>
      </w:tr>
      <w:tr w:rsidR="005F4C3D" w:rsidRPr="007E098C" w14:paraId="611DB200" w14:textId="77777777" w:rsidTr="00695C92">
        <w:trPr>
          <w:cantSplit/>
        </w:trPr>
        <w:tc>
          <w:tcPr>
            <w:tcW w:w="653" w:type="pct"/>
            <w:vMerge/>
            <w:tcBorders>
              <w:top w:val="single" w:sz="4" w:space="0" w:color="auto"/>
              <w:left w:val="single" w:sz="4" w:space="0" w:color="auto"/>
              <w:bottom w:val="single" w:sz="4" w:space="0" w:color="auto"/>
              <w:right w:val="single" w:sz="4" w:space="0" w:color="auto"/>
            </w:tcBorders>
            <w:vAlign w:val="center"/>
            <w:hideMark/>
          </w:tcPr>
          <w:p w14:paraId="6F119EFB" w14:textId="77777777" w:rsidR="005F4C3D" w:rsidRPr="007E098C" w:rsidRDefault="005F4C3D" w:rsidP="005F4C3D">
            <w:pPr>
              <w:rPr>
                <w:color w:val="000000" w:themeColor="text1"/>
                <w:sz w:val="20"/>
                <w:szCs w:val="20"/>
              </w:rPr>
            </w:pPr>
          </w:p>
        </w:tc>
        <w:tc>
          <w:tcPr>
            <w:tcW w:w="2605" w:type="pct"/>
            <w:vMerge/>
            <w:tcBorders>
              <w:top w:val="single" w:sz="4" w:space="0" w:color="auto"/>
              <w:left w:val="single" w:sz="4" w:space="0" w:color="auto"/>
              <w:bottom w:val="single" w:sz="4" w:space="0" w:color="auto"/>
              <w:right w:val="single" w:sz="4" w:space="0" w:color="auto"/>
            </w:tcBorders>
            <w:vAlign w:val="center"/>
            <w:hideMark/>
          </w:tcPr>
          <w:p w14:paraId="120CED0F" w14:textId="77777777" w:rsidR="005F4C3D" w:rsidRPr="007E098C" w:rsidRDefault="005F4C3D" w:rsidP="005F4C3D">
            <w:pPr>
              <w:rPr>
                <w:color w:val="000000" w:themeColor="text1"/>
                <w:sz w:val="20"/>
                <w:szCs w:val="20"/>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14EF2541" w14:textId="77777777" w:rsidR="005F4C3D" w:rsidRPr="007E098C" w:rsidRDefault="005F4C3D" w:rsidP="005F4C3D">
            <w:pPr>
              <w:jc w:val="center"/>
              <w:rPr>
                <w:iCs/>
                <w:color w:val="000000" w:themeColor="text1"/>
                <w:sz w:val="20"/>
                <w:szCs w:val="20"/>
              </w:rPr>
            </w:pPr>
            <w:r w:rsidRPr="007E098C">
              <w:rPr>
                <w:iCs/>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3574E90F" w14:textId="77777777" w:rsidR="005F4C3D" w:rsidRPr="007E098C" w:rsidRDefault="005F4C3D" w:rsidP="005F4C3D">
            <w:pPr>
              <w:jc w:val="center"/>
              <w:rPr>
                <w:color w:val="000000" w:themeColor="text1"/>
                <w:sz w:val="20"/>
                <w:szCs w:val="20"/>
              </w:rPr>
            </w:pPr>
            <w:r>
              <w:rPr>
                <w:color w:val="000000" w:themeColor="text1"/>
                <w:sz w:val="20"/>
                <w:szCs w:val="20"/>
              </w:rPr>
              <w:t>97</w:t>
            </w:r>
            <w:r w:rsidRPr="007E098C">
              <w:rPr>
                <w:color w:val="000000" w:themeColor="text1"/>
                <w:sz w:val="20"/>
                <w:szCs w:val="20"/>
              </w:rPr>
              <w:t>%</w:t>
            </w:r>
          </w:p>
        </w:tc>
      </w:tr>
      <w:tr w:rsidR="00BA10F6" w:rsidRPr="007E098C" w14:paraId="5C6C9ADB" w14:textId="77777777" w:rsidTr="00695C92">
        <w:trPr>
          <w:cantSplit/>
        </w:trPr>
        <w:tc>
          <w:tcPr>
            <w:tcW w:w="653" w:type="pct"/>
            <w:vMerge w:val="restart"/>
            <w:tcBorders>
              <w:top w:val="single" w:sz="4" w:space="0" w:color="auto"/>
              <w:left w:val="single" w:sz="4" w:space="0" w:color="auto"/>
              <w:bottom w:val="single" w:sz="4" w:space="0" w:color="auto"/>
              <w:right w:val="single" w:sz="4" w:space="0" w:color="auto"/>
            </w:tcBorders>
            <w:vAlign w:val="center"/>
            <w:hideMark/>
          </w:tcPr>
          <w:p w14:paraId="4B4283C4" w14:textId="77777777" w:rsidR="00BA10F6" w:rsidRPr="007E098C" w:rsidRDefault="00BA10F6" w:rsidP="00BA10F6">
            <w:pPr>
              <w:jc w:val="center"/>
              <w:rPr>
                <w:color w:val="000000" w:themeColor="text1"/>
                <w:sz w:val="20"/>
                <w:szCs w:val="20"/>
              </w:rPr>
            </w:pPr>
            <w:r w:rsidRPr="007E098C">
              <w:rPr>
                <w:color w:val="000000" w:themeColor="text1"/>
                <w:sz w:val="20"/>
                <w:szCs w:val="20"/>
              </w:rPr>
              <w:t>9.3.</w:t>
            </w:r>
          </w:p>
        </w:tc>
        <w:tc>
          <w:tcPr>
            <w:tcW w:w="2605" w:type="pct"/>
            <w:vMerge w:val="restart"/>
            <w:tcBorders>
              <w:top w:val="single" w:sz="4" w:space="0" w:color="auto"/>
              <w:left w:val="single" w:sz="4" w:space="0" w:color="auto"/>
              <w:bottom w:val="single" w:sz="4" w:space="0" w:color="auto"/>
              <w:right w:val="single" w:sz="4" w:space="0" w:color="auto"/>
            </w:tcBorders>
            <w:vAlign w:val="center"/>
            <w:hideMark/>
          </w:tcPr>
          <w:p w14:paraId="51C5C0E8" w14:textId="77777777" w:rsidR="00BA10F6" w:rsidRPr="007E098C" w:rsidRDefault="00BA10F6" w:rsidP="00BA10F6">
            <w:pPr>
              <w:rPr>
                <w:color w:val="000000" w:themeColor="text1"/>
                <w:sz w:val="20"/>
                <w:szCs w:val="20"/>
              </w:rPr>
            </w:pPr>
            <w:r w:rsidRPr="007E098C">
              <w:rPr>
                <w:color w:val="000000" w:themeColor="text1"/>
                <w:sz w:val="20"/>
                <w:szCs w:val="20"/>
              </w:rPr>
              <w:t>отоплением</w:t>
            </w:r>
          </w:p>
        </w:tc>
        <w:tc>
          <w:tcPr>
            <w:tcW w:w="871" w:type="pct"/>
            <w:tcBorders>
              <w:top w:val="single" w:sz="4" w:space="0" w:color="auto"/>
              <w:left w:val="single" w:sz="4" w:space="0" w:color="auto"/>
              <w:bottom w:val="single" w:sz="4" w:space="0" w:color="auto"/>
              <w:right w:val="single" w:sz="4" w:space="0" w:color="auto"/>
            </w:tcBorders>
            <w:vAlign w:val="center"/>
            <w:hideMark/>
          </w:tcPr>
          <w:p w14:paraId="2A8661CB" w14:textId="77777777" w:rsidR="00BA10F6" w:rsidRPr="007E098C" w:rsidRDefault="00BA10F6" w:rsidP="00BA10F6">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0062769A" w14:textId="77777777" w:rsidR="00BA10F6" w:rsidRPr="007E098C" w:rsidRDefault="00BA10F6" w:rsidP="00BA10F6">
            <w:pPr>
              <w:jc w:val="center"/>
              <w:rPr>
                <w:color w:val="000000" w:themeColor="text1"/>
                <w:sz w:val="20"/>
                <w:szCs w:val="20"/>
              </w:rPr>
            </w:pPr>
            <w:r w:rsidRPr="005F4C3D">
              <w:rPr>
                <w:color w:val="000000" w:themeColor="text1"/>
                <w:sz w:val="20"/>
                <w:szCs w:val="20"/>
              </w:rPr>
              <w:t>1</w:t>
            </w:r>
            <w:r>
              <w:rPr>
                <w:color w:val="000000" w:themeColor="text1"/>
                <w:sz w:val="20"/>
                <w:szCs w:val="20"/>
              </w:rPr>
              <w:t xml:space="preserve"> </w:t>
            </w:r>
            <w:r w:rsidRPr="005F4C3D">
              <w:rPr>
                <w:color w:val="000000" w:themeColor="text1"/>
                <w:sz w:val="20"/>
                <w:szCs w:val="20"/>
              </w:rPr>
              <w:t>112.20</w:t>
            </w:r>
          </w:p>
        </w:tc>
      </w:tr>
      <w:tr w:rsidR="00BA10F6" w:rsidRPr="007E098C" w14:paraId="2BBDB71D" w14:textId="77777777" w:rsidTr="00695C92">
        <w:trPr>
          <w:cantSplit/>
        </w:trPr>
        <w:tc>
          <w:tcPr>
            <w:tcW w:w="653" w:type="pct"/>
            <w:vMerge/>
            <w:tcBorders>
              <w:top w:val="single" w:sz="4" w:space="0" w:color="auto"/>
              <w:left w:val="single" w:sz="4" w:space="0" w:color="auto"/>
              <w:bottom w:val="single" w:sz="4" w:space="0" w:color="auto"/>
              <w:right w:val="single" w:sz="4" w:space="0" w:color="auto"/>
            </w:tcBorders>
            <w:vAlign w:val="center"/>
            <w:hideMark/>
          </w:tcPr>
          <w:p w14:paraId="4D7DA424" w14:textId="77777777" w:rsidR="00BA10F6" w:rsidRPr="007E098C" w:rsidRDefault="00BA10F6" w:rsidP="00BA10F6">
            <w:pPr>
              <w:rPr>
                <w:color w:val="000000" w:themeColor="text1"/>
                <w:sz w:val="20"/>
                <w:szCs w:val="20"/>
              </w:rPr>
            </w:pPr>
          </w:p>
        </w:tc>
        <w:tc>
          <w:tcPr>
            <w:tcW w:w="2605" w:type="pct"/>
            <w:vMerge/>
            <w:tcBorders>
              <w:top w:val="single" w:sz="4" w:space="0" w:color="auto"/>
              <w:left w:val="single" w:sz="4" w:space="0" w:color="auto"/>
              <w:bottom w:val="single" w:sz="4" w:space="0" w:color="auto"/>
              <w:right w:val="single" w:sz="4" w:space="0" w:color="auto"/>
            </w:tcBorders>
            <w:vAlign w:val="center"/>
            <w:hideMark/>
          </w:tcPr>
          <w:p w14:paraId="680EE679" w14:textId="77777777" w:rsidR="00BA10F6" w:rsidRPr="007E098C" w:rsidRDefault="00BA10F6" w:rsidP="00BA10F6">
            <w:pPr>
              <w:rPr>
                <w:color w:val="000000" w:themeColor="text1"/>
                <w:sz w:val="20"/>
                <w:szCs w:val="20"/>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1EAC914B" w14:textId="77777777" w:rsidR="00BA10F6" w:rsidRPr="007E098C" w:rsidRDefault="00BA10F6" w:rsidP="00BA10F6">
            <w:pPr>
              <w:jc w:val="center"/>
              <w:rPr>
                <w:iCs/>
                <w:color w:val="000000" w:themeColor="text1"/>
                <w:sz w:val="20"/>
                <w:szCs w:val="20"/>
              </w:rPr>
            </w:pPr>
            <w:r w:rsidRPr="007E098C">
              <w:rPr>
                <w:iCs/>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5D4E9BD9" w14:textId="77777777" w:rsidR="00BA10F6" w:rsidRPr="007E098C" w:rsidRDefault="00BA10F6" w:rsidP="00BA10F6">
            <w:pPr>
              <w:jc w:val="center"/>
              <w:rPr>
                <w:color w:val="000000" w:themeColor="text1"/>
                <w:sz w:val="20"/>
                <w:szCs w:val="20"/>
              </w:rPr>
            </w:pPr>
            <w:r>
              <w:rPr>
                <w:color w:val="000000" w:themeColor="text1"/>
                <w:sz w:val="20"/>
                <w:szCs w:val="20"/>
              </w:rPr>
              <w:t>97</w:t>
            </w:r>
            <w:r w:rsidRPr="007E098C">
              <w:rPr>
                <w:color w:val="000000" w:themeColor="text1"/>
                <w:sz w:val="20"/>
                <w:szCs w:val="20"/>
              </w:rPr>
              <w:t>%</w:t>
            </w:r>
          </w:p>
        </w:tc>
      </w:tr>
      <w:tr w:rsidR="00BA10F6" w:rsidRPr="007E098C" w14:paraId="00C2BB32" w14:textId="77777777" w:rsidTr="00695C92">
        <w:trPr>
          <w:cantSplit/>
        </w:trPr>
        <w:tc>
          <w:tcPr>
            <w:tcW w:w="653" w:type="pct"/>
            <w:vMerge w:val="restart"/>
            <w:tcBorders>
              <w:top w:val="single" w:sz="4" w:space="0" w:color="auto"/>
              <w:left w:val="single" w:sz="4" w:space="0" w:color="auto"/>
              <w:bottom w:val="single" w:sz="4" w:space="0" w:color="auto"/>
              <w:right w:val="single" w:sz="4" w:space="0" w:color="auto"/>
            </w:tcBorders>
            <w:vAlign w:val="center"/>
            <w:hideMark/>
          </w:tcPr>
          <w:p w14:paraId="2826A0DD" w14:textId="77777777" w:rsidR="00BA10F6" w:rsidRPr="007E098C" w:rsidRDefault="00BA10F6" w:rsidP="00BA10F6">
            <w:pPr>
              <w:jc w:val="center"/>
              <w:rPr>
                <w:color w:val="000000" w:themeColor="text1"/>
                <w:sz w:val="20"/>
                <w:szCs w:val="20"/>
              </w:rPr>
            </w:pPr>
            <w:r w:rsidRPr="007E098C">
              <w:rPr>
                <w:color w:val="000000" w:themeColor="text1"/>
                <w:sz w:val="20"/>
                <w:szCs w:val="20"/>
              </w:rPr>
              <w:t>9.4.</w:t>
            </w:r>
          </w:p>
        </w:tc>
        <w:tc>
          <w:tcPr>
            <w:tcW w:w="2605" w:type="pct"/>
            <w:vMerge w:val="restart"/>
            <w:tcBorders>
              <w:top w:val="single" w:sz="4" w:space="0" w:color="auto"/>
              <w:left w:val="single" w:sz="4" w:space="0" w:color="auto"/>
              <w:bottom w:val="single" w:sz="4" w:space="0" w:color="auto"/>
              <w:right w:val="single" w:sz="4" w:space="0" w:color="auto"/>
            </w:tcBorders>
            <w:vAlign w:val="center"/>
            <w:hideMark/>
          </w:tcPr>
          <w:p w14:paraId="6CF60324" w14:textId="77777777" w:rsidR="00BA10F6" w:rsidRPr="007E098C" w:rsidRDefault="00BA10F6" w:rsidP="00BA10F6">
            <w:pPr>
              <w:rPr>
                <w:color w:val="000000" w:themeColor="text1"/>
                <w:sz w:val="20"/>
                <w:szCs w:val="20"/>
              </w:rPr>
            </w:pPr>
            <w:r w:rsidRPr="007E098C">
              <w:rPr>
                <w:color w:val="000000" w:themeColor="text1"/>
                <w:sz w:val="20"/>
                <w:szCs w:val="20"/>
              </w:rPr>
              <w:t>электроснабжением</w:t>
            </w:r>
          </w:p>
        </w:tc>
        <w:tc>
          <w:tcPr>
            <w:tcW w:w="871" w:type="pct"/>
            <w:tcBorders>
              <w:top w:val="single" w:sz="4" w:space="0" w:color="auto"/>
              <w:left w:val="single" w:sz="4" w:space="0" w:color="auto"/>
              <w:bottom w:val="single" w:sz="4" w:space="0" w:color="auto"/>
              <w:right w:val="single" w:sz="4" w:space="0" w:color="auto"/>
            </w:tcBorders>
            <w:vAlign w:val="center"/>
            <w:hideMark/>
          </w:tcPr>
          <w:p w14:paraId="34E37982" w14:textId="77777777" w:rsidR="00BA10F6" w:rsidRPr="007E098C" w:rsidRDefault="00BA10F6" w:rsidP="00BA10F6">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15B94CC4" w14:textId="77777777" w:rsidR="00BA10F6" w:rsidRPr="007E098C" w:rsidRDefault="00BA10F6" w:rsidP="00BA10F6">
            <w:pPr>
              <w:jc w:val="center"/>
              <w:rPr>
                <w:color w:val="000000" w:themeColor="text1"/>
                <w:sz w:val="20"/>
                <w:szCs w:val="20"/>
              </w:rPr>
            </w:pPr>
            <w:r w:rsidRPr="004D3665">
              <w:rPr>
                <w:color w:val="000000" w:themeColor="text1"/>
                <w:sz w:val="20"/>
                <w:szCs w:val="20"/>
              </w:rPr>
              <w:t>1</w:t>
            </w:r>
            <w:r>
              <w:rPr>
                <w:color w:val="000000" w:themeColor="text1"/>
                <w:sz w:val="20"/>
                <w:szCs w:val="20"/>
              </w:rPr>
              <w:t> 146,</w:t>
            </w:r>
            <w:r w:rsidRPr="004D3665">
              <w:rPr>
                <w:color w:val="000000" w:themeColor="text1"/>
                <w:sz w:val="20"/>
                <w:szCs w:val="20"/>
              </w:rPr>
              <w:t>60</w:t>
            </w:r>
          </w:p>
        </w:tc>
      </w:tr>
      <w:tr w:rsidR="00267051" w:rsidRPr="007E098C" w14:paraId="14EE62BE" w14:textId="77777777" w:rsidTr="00695C92">
        <w:trPr>
          <w:cantSplit/>
        </w:trPr>
        <w:tc>
          <w:tcPr>
            <w:tcW w:w="653" w:type="pct"/>
            <w:vMerge/>
            <w:tcBorders>
              <w:top w:val="single" w:sz="4" w:space="0" w:color="auto"/>
              <w:left w:val="single" w:sz="4" w:space="0" w:color="auto"/>
              <w:bottom w:val="single" w:sz="4" w:space="0" w:color="auto"/>
              <w:right w:val="single" w:sz="4" w:space="0" w:color="auto"/>
            </w:tcBorders>
            <w:vAlign w:val="center"/>
            <w:hideMark/>
          </w:tcPr>
          <w:p w14:paraId="49942549" w14:textId="77777777" w:rsidR="00267051" w:rsidRPr="007E098C" w:rsidRDefault="00267051" w:rsidP="00695C92">
            <w:pPr>
              <w:rPr>
                <w:color w:val="000000" w:themeColor="text1"/>
                <w:sz w:val="20"/>
                <w:szCs w:val="20"/>
              </w:rPr>
            </w:pPr>
          </w:p>
        </w:tc>
        <w:tc>
          <w:tcPr>
            <w:tcW w:w="2605" w:type="pct"/>
            <w:vMerge/>
            <w:tcBorders>
              <w:top w:val="single" w:sz="4" w:space="0" w:color="auto"/>
              <w:left w:val="single" w:sz="4" w:space="0" w:color="auto"/>
              <w:bottom w:val="single" w:sz="4" w:space="0" w:color="auto"/>
              <w:right w:val="single" w:sz="4" w:space="0" w:color="auto"/>
            </w:tcBorders>
            <w:vAlign w:val="center"/>
            <w:hideMark/>
          </w:tcPr>
          <w:p w14:paraId="53673D3B" w14:textId="77777777" w:rsidR="00267051" w:rsidRPr="007E098C" w:rsidRDefault="00267051" w:rsidP="00695C92">
            <w:pPr>
              <w:rPr>
                <w:color w:val="000000" w:themeColor="text1"/>
                <w:sz w:val="20"/>
                <w:szCs w:val="20"/>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3AA4F253" w14:textId="77777777" w:rsidR="00267051" w:rsidRPr="007E098C" w:rsidRDefault="00267051" w:rsidP="00695C92">
            <w:pPr>
              <w:jc w:val="center"/>
              <w:rPr>
                <w:iCs/>
                <w:color w:val="000000" w:themeColor="text1"/>
                <w:sz w:val="20"/>
                <w:szCs w:val="20"/>
              </w:rPr>
            </w:pPr>
            <w:r w:rsidRPr="007E098C">
              <w:rPr>
                <w:iCs/>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64F13796" w14:textId="77777777" w:rsidR="00267051" w:rsidRPr="007E098C" w:rsidRDefault="00267051" w:rsidP="00695C92">
            <w:pPr>
              <w:jc w:val="center"/>
              <w:rPr>
                <w:color w:val="000000" w:themeColor="text1"/>
                <w:sz w:val="20"/>
                <w:szCs w:val="20"/>
              </w:rPr>
            </w:pPr>
            <w:r w:rsidRPr="007E098C">
              <w:rPr>
                <w:color w:val="000000" w:themeColor="text1"/>
                <w:sz w:val="20"/>
                <w:szCs w:val="20"/>
              </w:rPr>
              <w:t>100%</w:t>
            </w:r>
          </w:p>
        </w:tc>
      </w:tr>
      <w:tr w:rsidR="00BA10F6" w:rsidRPr="007E098C" w14:paraId="00798378" w14:textId="77777777" w:rsidTr="00695C92">
        <w:trPr>
          <w:cantSplit/>
        </w:trPr>
        <w:tc>
          <w:tcPr>
            <w:tcW w:w="653" w:type="pct"/>
            <w:vMerge w:val="restart"/>
            <w:tcBorders>
              <w:top w:val="single" w:sz="4" w:space="0" w:color="auto"/>
              <w:left w:val="single" w:sz="4" w:space="0" w:color="auto"/>
              <w:bottom w:val="single" w:sz="4" w:space="0" w:color="auto"/>
              <w:right w:val="single" w:sz="4" w:space="0" w:color="auto"/>
            </w:tcBorders>
            <w:vAlign w:val="center"/>
            <w:hideMark/>
          </w:tcPr>
          <w:p w14:paraId="184EC00F" w14:textId="77777777" w:rsidR="00BA10F6" w:rsidRPr="007E098C" w:rsidRDefault="00BA10F6" w:rsidP="00BA10F6">
            <w:pPr>
              <w:jc w:val="center"/>
              <w:rPr>
                <w:color w:val="000000" w:themeColor="text1"/>
                <w:sz w:val="20"/>
                <w:szCs w:val="20"/>
              </w:rPr>
            </w:pPr>
            <w:r w:rsidRPr="007E098C">
              <w:rPr>
                <w:color w:val="000000" w:themeColor="text1"/>
                <w:sz w:val="20"/>
                <w:szCs w:val="20"/>
              </w:rPr>
              <w:t>9.5.</w:t>
            </w:r>
          </w:p>
        </w:tc>
        <w:tc>
          <w:tcPr>
            <w:tcW w:w="2605" w:type="pct"/>
            <w:vMerge w:val="restart"/>
            <w:tcBorders>
              <w:top w:val="single" w:sz="4" w:space="0" w:color="auto"/>
              <w:left w:val="single" w:sz="4" w:space="0" w:color="auto"/>
              <w:bottom w:val="single" w:sz="4" w:space="0" w:color="auto"/>
              <w:right w:val="single" w:sz="4" w:space="0" w:color="auto"/>
            </w:tcBorders>
            <w:vAlign w:val="center"/>
            <w:hideMark/>
          </w:tcPr>
          <w:p w14:paraId="202AB94C" w14:textId="77777777" w:rsidR="00BA10F6" w:rsidRPr="007E098C" w:rsidRDefault="00BA10F6" w:rsidP="00BA10F6">
            <w:pPr>
              <w:rPr>
                <w:color w:val="000000" w:themeColor="text1"/>
                <w:sz w:val="20"/>
                <w:szCs w:val="20"/>
              </w:rPr>
            </w:pPr>
            <w:r w:rsidRPr="007E098C">
              <w:rPr>
                <w:color w:val="000000" w:themeColor="text1"/>
                <w:sz w:val="20"/>
                <w:szCs w:val="20"/>
              </w:rPr>
              <w:t>горячим водоснабжением</w:t>
            </w:r>
          </w:p>
        </w:tc>
        <w:tc>
          <w:tcPr>
            <w:tcW w:w="871" w:type="pct"/>
            <w:tcBorders>
              <w:top w:val="single" w:sz="4" w:space="0" w:color="auto"/>
              <w:left w:val="single" w:sz="4" w:space="0" w:color="auto"/>
              <w:bottom w:val="single" w:sz="4" w:space="0" w:color="auto"/>
              <w:right w:val="single" w:sz="4" w:space="0" w:color="auto"/>
            </w:tcBorders>
            <w:vAlign w:val="center"/>
            <w:hideMark/>
          </w:tcPr>
          <w:p w14:paraId="221354C7" w14:textId="77777777" w:rsidR="00BA10F6" w:rsidRPr="007E098C" w:rsidRDefault="00BA10F6" w:rsidP="00BA10F6">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5AA82AA9" w14:textId="77777777" w:rsidR="00BA10F6" w:rsidRPr="007E098C" w:rsidRDefault="00BA10F6" w:rsidP="00BA10F6">
            <w:pPr>
              <w:jc w:val="center"/>
              <w:rPr>
                <w:color w:val="000000" w:themeColor="text1"/>
                <w:sz w:val="20"/>
                <w:szCs w:val="20"/>
              </w:rPr>
            </w:pPr>
            <w:r w:rsidRPr="005F4C3D">
              <w:rPr>
                <w:color w:val="000000" w:themeColor="text1"/>
                <w:sz w:val="20"/>
                <w:szCs w:val="20"/>
              </w:rPr>
              <w:t>1</w:t>
            </w:r>
            <w:r>
              <w:rPr>
                <w:color w:val="000000" w:themeColor="text1"/>
                <w:sz w:val="20"/>
                <w:szCs w:val="20"/>
              </w:rPr>
              <w:t xml:space="preserve"> </w:t>
            </w:r>
            <w:r w:rsidRPr="005F4C3D">
              <w:rPr>
                <w:color w:val="000000" w:themeColor="text1"/>
                <w:sz w:val="20"/>
                <w:szCs w:val="20"/>
              </w:rPr>
              <w:t>112.20</w:t>
            </w:r>
          </w:p>
        </w:tc>
      </w:tr>
      <w:tr w:rsidR="00BA10F6" w:rsidRPr="007E098C" w14:paraId="162FD991" w14:textId="77777777" w:rsidTr="00695C92">
        <w:trPr>
          <w:cantSplit/>
        </w:trPr>
        <w:tc>
          <w:tcPr>
            <w:tcW w:w="653" w:type="pct"/>
            <w:vMerge/>
            <w:tcBorders>
              <w:top w:val="single" w:sz="4" w:space="0" w:color="auto"/>
              <w:left w:val="single" w:sz="4" w:space="0" w:color="auto"/>
              <w:bottom w:val="single" w:sz="4" w:space="0" w:color="auto"/>
              <w:right w:val="single" w:sz="4" w:space="0" w:color="auto"/>
            </w:tcBorders>
            <w:vAlign w:val="center"/>
            <w:hideMark/>
          </w:tcPr>
          <w:p w14:paraId="50B53F8D" w14:textId="77777777" w:rsidR="00BA10F6" w:rsidRPr="007E098C" w:rsidRDefault="00BA10F6" w:rsidP="00BA10F6">
            <w:pPr>
              <w:rPr>
                <w:color w:val="000000" w:themeColor="text1"/>
                <w:sz w:val="20"/>
                <w:szCs w:val="20"/>
              </w:rPr>
            </w:pPr>
          </w:p>
        </w:tc>
        <w:tc>
          <w:tcPr>
            <w:tcW w:w="2605" w:type="pct"/>
            <w:vMerge/>
            <w:tcBorders>
              <w:top w:val="single" w:sz="4" w:space="0" w:color="auto"/>
              <w:left w:val="single" w:sz="4" w:space="0" w:color="auto"/>
              <w:bottom w:val="single" w:sz="4" w:space="0" w:color="auto"/>
              <w:right w:val="single" w:sz="4" w:space="0" w:color="auto"/>
            </w:tcBorders>
            <w:vAlign w:val="center"/>
            <w:hideMark/>
          </w:tcPr>
          <w:p w14:paraId="5453DD76" w14:textId="77777777" w:rsidR="00BA10F6" w:rsidRPr="007E098C" w:rsidRDefault="00BA10F6" w:rsidP="00BA10F6">
            <w:pPr>
              <w:rPr>
                <w:color w:val="000000" w:themeColor="text1"/>
                <w:sz w:val="20"/>
                <w:szCs w:val="20"/>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3063E9FC" w14:textId="77777777" w:rsidR="00BA10F6" w:rsidRPr="007E098C" w:rsidRDefault="00BA10F6" w:rsidP="00BA10F6">
            <w:pPr>
              <w:jc w:val="center"/>
              <w:rPr>
                <w:iCs/>
                <w:color w:val="000000" w:themeColor="text1"/>
                <w:sz w:val="20"/>
                <w:szCs w:val="20"/>
              </w:rPr>
            </w:pPr>
            <w:r w:rsidRPr="007E098C">
              <w:rPr>
                <w:iCs/>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04143487" w14:textId="77777777" w:rsidR="00BA10F6" w:rsidRPr="007E098C" w:rsidRDefault="00BA10F6" w:rsidP="00BA10F6">
            <w:pPr>
              <w:jc w:val="center"/>
              <w:rPr>
                <w:color w:val="000000" w:themeColor="text1"/>
                <w:sz w:val="20"/>
                <w:szCs w:val="20"/>
              </w:rPr>
            </w:pPr>
            <w:r>
              <w:rPr>
                <w:color w:val="000000" w:themeColor="text1"/>
                <w:sz w:val="20"/>
                <w:szCs w:val="20"/>
              </w:rPr>
              <w:t>97</w:t>
            </w:r>
            <w:r w:rsidRPr="007E098C">
              <w:rPr>
                <w:color w:val="000000" w:themeColor="text1"/>
                <w:sz w:val="20"/>
                <w:szCs w:val="20"/>
              </w:rPr>
              <w:t>%</w:t>
            </w:r>
          </w:p>
        </w:tc>
      </w:tr>
      <w:tr w:rsidR="00BA10F6" w:rsidRPr="007E098C" w14:paraId="772E1756" w14:textId="77777777" w:rsidTr="00695C92">
        <w:trPr>
          <w:cantSplit/>
        </w:trPr>
        <w:tc>
          <w:tcPr>
            <w:tcW w:w="653" w:type="pct"/>
            <w:vMerge w:val="restart"/>
            <w:tcBorders>
              <w:top w:val="single" w:sz="4" w:space="0" w:color="auto"/>
              <w:left w:val="single" w:sz="4" w:space="0" w:color="auto"/>
              <w:bottom w:val="single" w:sz="4" w:space="0" w:color="auto"/>
              <w:right w:val="single" w:sz="4" w:space="0" w:color="auto"/>
            </w:tcBorders>
            <w:vAlign w:val="center"/>
            <w:hideMark/>
          </w:tcPr>
          <w:p w14:paraId="44BA3DD5" w14:textId="77777777" w:rsidR="00BA10F6" w:rsidRPr="007E098C" w:rsidRDefault="00BA10F6" w:rsidP="00BA10F6">
            <w:pPr>
              <w:jc w:val="center"/>
              <w:rPr>
                <w:color w:val="000000" w:themeColor="text1"/>
                <w:sz w:val="20"/>
                <w:szCs w:val="20"/>
              </w:rPr>
            </w:pPr>
            <w:r w:rsidRPr="007E098C">
              <w:rPr>
                <w:color w:val="000000" w:themeColor="text1"/>
                <w:sz w:val="20"/>
                <w:szCs w:val="20"/>
              </w:rPr>
              <w:t>9.6.</w:t>
            </w:r>
          </w:p>
        </w:tc>
        <w:tc>
          <w:tcPr>
            <w:tcW w:w="2605" w:type="pct"/>
            <w:vMerge w:val="restart"/>
            <w:tcBorders>
              <w:top w:val="single" w:sz="4" w:space="0" w:color="auto"/>
              <w:left w:val="single" w:sz="4" w:space="0" w:color="auto"/>
              <w:bottom w:val="single" w:sz="4" w:space="0" w:color="auto"/>
              <w:right w:val="single" w:sz="4" w:space="0" w:color="auto"/>
            </w:tcBorders>
            <w:vAlign w:val="center"/>
            <w:hideMark/>
          </w:tcPr>
          <w:p w14:paraId="37E2EA06" w14:textId="77777777" w:rsidR="00BA10F6" w:rsidRPr="007E098C" w:rsidRDefault="00BA10F6" w:rsidP="00BA10F6">
            <w:pPr>
              <w:rPr>
                <w:color w:val="000000" w:themeColor="text1"/>
                <w:sz w:val="20"/>
                <w:szCs w:val="20"/>
              </w:rPr>
            </w:pPr>
            <w:r w:rsidRPr="007E098C">
              <w:rPr>
                <w:color w:val="000000" w:themeColor="text1"/>
                <w:sz w:val="20"/>
                <w:szCs w:val="20"/>
              </w:rPr>
              <w:t>ваннами (душем)</w:t>
            </w:r>
          </w:p>
        </w:tc>
        <w:tc>
          <w:tcPr>
            <w:tcW w:w="871" w:type="pct"/>
            <w:tcBorders>
              <w:top w:val="single" w:sz="4" w:space="0" w:color="auto"/>
              <w:left w:val="single" w:sz="4" w:space="0" w:color="auto"/>
              <w:bottom w:val="single" w:sz="4" w:space="0" w:color="auto"/>
              <w:right w:val="single" w:sz="4" w:space="0" w:color="auto"/>
            </w:tcBorders>
            <w:vAlign w:val="center"/>
            <w:hideMark/>
          </w:tcPr>
          <w:p w14:paraId="1738B343" w14:textId="77777777" w:rsidR="00BA10F6" w:rsidRPr="007E098C" w:rsidRDefault="00BA10F6" w:rsidP="00BA10F6">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7541C4F6" w14:textId="77777777" w:rsidR="00BA10F6" w:rsidRPr="007E098C" w:rsidRDefault="00BA10F6" w:rsidP="00BA10F6">
            <w:pPr>
              <w:jc w:val="center"/>
              <w:rPr>
                <w:color w:val="000000" w:themeColor="text1"/>
                <w:sz w:val="20"/>
                <w:szCs w:val="20"/>
              </w:rPr>
            </w:pPr>
            <w:r w:rsidRPr="005F4C3D">
              <w:rPr>
                <w:color w:val="000000" w:themeColor="text1"/>
                <w:sz w:val="20"/>
                <w:szCs w:val="20"/>
              </w:rPr>
              <w:t>1</w:t>
            </w:r>
            <w:r>
              <w:rPr>
                <w:color w:val="000000" w:themeColor="text1"/>
                <w:sz w:val="20"/>
                <w:szCs w:val="20"/>
              </w:rPr>
              <w:t xml:space="preserve"> </w:t>
            </w:r>
            <w:r w:rsidRPr="005F4C3D">
              <w:rPr>
                <w:color w:val="000000" w:themeColor="text1"/>
                <w:sz w:val="20"/>
                <w:szCs w:val="20"/>
              </w:rPr>
              <w:t>112.20</w:t>
            </w:r>
          </w:p>
        </w:tc>
      </w:tr>
      <w:tr w:rsidR="00BA10F6" w:rsidRPr="007E098C" w14:paraId="5533E13E" w14:textId="77777777" w:rsidTr="000510E8">
        <w:trPr>
          <w:cantSplit/>
        </w:trPr>
        <w:tc>
          <w:tcPr>
            <w:tcW w:w="653" w:type="pct"/>
            <w:vMerge/>
            <w:tcBorders>
              <w:top w:val="single" w:sz="4" w:space="0" w:color="auto"/>
              <w:left w:val="single" w:sz="4" w:space="0" w:color="auto"/>
              <w:bottom w:val="single" w:sz="4" w:space="0" w:color="auto"/>
              <w:right w:val="single" w:sz="4" w:space="0" w:color="auto"/>
            </w:tcBorders>
            <w:vAlign w:val="center"/>
            <w:hideMark/>
          </w:tcPr>
          <w:p w14:paraId="3E4235C1" w14:textId="77777777" w:rsidR="00BA10F6" w:rsidRPr="007E098C" w:rsidRDefault="00BA10F6" w:rsidP="00BA10F6">
            <w:pPr>
              <w:rPr>
                <w:color w:val="000000" w:themeColor="text1"/>
                <w:sz w:val="20"/>
                <w:szCs w:val="20"/>
              </w:rPr>
            </w:pPr>
          </w:p>
        </w:tc>
        <w:tc>
          <w:tcPr>
            <w:tcW w:w="2605" w:type="pct"/>
            <w:vMerge/>
            <w:tcBorders>
              <w:top w:val="single" w:sz="4" w:space="0" w:color="auto"/>
              <w:left w:val="single" w:sz="4" w:space="0" w:color="auto"/>
              <w:bottom w:val="single" w:sz="4" w:space="0" w:color="auto"/>
              <w:right w:val="single" w:sz="4" w:space="0" w:color="auto"/>
            </w:tcBorders>
            <w:vAlign w:val="center"/>
            <w:hideMark/>
          </w:tcPr>
          <w:p w14:paraId="0D14FC2B" w14:textId="77777777" w:rsidR="00BA10F6" w:rsidRPr="007E098C" w:rsidRDefault="00BA10F6" w:rsidP="00BA10F6">
            <w:pPr>
              <w:rPr>
                <w:color w:val="000000" w:themeColor="text1"/>
                <w:sz w:val="20"/>
                <w:szCs w:val="20"/>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791AA2EF" w14:textId="77777777" w:rsidR="00BA10F6" w:rsidRPr="007E098C" w:rsidRDefault="00BA10F6" w:rsidP="00BA10F6">
            <w:pPr>
              <w:jc w:val="center"/>
              <w:rPr>
                <w:iCs/>
                <w:color w:val="000000" w:themeColor="text1"/>
                <w:sz w:val="20"/>
                <w:szCs w:val="20"/>
              </w:rPr>
            </w:pPr>
            <w:r w:rsidRPr="007E098C">
              <w:rPr>
                <w:iCs/>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0DE99633" w14:textId="77777777" w:rsidR="00BA10F6" w:rsidRPr="007E098C" w:rsidRDefault="00BA10F6" w:rsidP="00BA10F6">
            <w:pPr>
              <w:jc w:val="center"/>
              <w:rPr>
                <w:color w:val="000000" w:themeColor="text1"/>
                <w:sz w:val="20"/>
                <w:szCs w:val="20"/>
              </w:rPr>
            </w:pPr>
            <w:r>
              <w:rPr>
                <w:color w:val="000000" w:themeColor="text1"/>
                <w:sz w:val="20"/>
                <w:szCs w:val="20"/>
              </w:rPr>
              <w:t>97</w:t>
            </w:r>
            <w:r w:rsidRPr="007E098C">
              <w:rPr>
                <w:color w:val="000000" w:themeColor="text1"/>
                <w:sz w:val="20"/>
                <w:szCs w:val="20"/>
              </w:rPr>
              <w:t>%</w:t>
            </w:r>
          </w:p>
        </w:tc>
      </w:tr>
      <w:tr w:rsidR="00BA10F6" w:rsidRPr="007E098C" w14:paraId="711B03E5" w14:textId="77777777" w:rsidTr="000510E8">
        <w:trPr>
          <w:cantSplit/>
        </w:trPr>
        <w:tc>
          <w:tcPr>
            <w:tcW w:w="653" w:type="pct"/>
            <w:vMerge w:val="restart"/>
            <w:tcBorders>
              <w:top w:val="single" w:sz="4" w:space="0" w:color="auto"/>
              <w:left w:val="single" w:sz="4" w:space="0" w:color="auto"/>
              <w:bottom w:val="single" w:sz="4" w:space="0" w:color="auto"/>
              <w:right w:val="single" w:sz="4" w:space="0" w:color="auto"/>
            </w:tcBorders>
            <w:vAlign w:val="center"/>
            <w:hideMark/>
          </w:tcPr>
          <w:p w14:paraId="4254E2A3" w14:textId="77777777" w:rsidR="00BA10F6" w:rsidRPr="007E098C" w:rsidRDefault="00BA10F6" w:rsidP="00BA10F6">
            <w:pPr>
              <w:jc w:val="center"/>
              <w:rPr>
                <w:color w:val="000000" w:themeColor="text1"/>
                <w:sz w:val="20"/>
                <w:szCs w:val="20"/>
              </w:rPr>
            </w:pPr>
            <w:r w:rsidRPr="007E098C">
              <w:rPr>
                <w:color w:val="000000" w:themeColor="text1"/>
                <w:sz w:val="20"/>
                <w:szCs w:val="20"/>
              </w:rPr>
              <w:t>9.7.</w:t>
            </w:r>
          </w:p>
        </w:tc>
        <w:tc>
          <w:tcPr>
            <w:tcW w:w="2605" w:type="pct"/>
            <w:vMerge w:val="restart"/>
            <w:tcBorders>
              <w:top w:val="single" w:sz="4" w:space="0" w:color="auto"/>
              <w:left w:val="single" w:sz="4" w:space="0" w:color="auto"/>
              <w:bottom w:val="single" w:sz="4" w:space="0" w:color="auto"/>
              <w:right w:val="single" w:sz="4" w:space="0" w:color="auto"/>
            </w:tcBorders>
            <w:vAlign w:val="center"/>
            <w:hideMark/>
          </w:tcPr>
          <w:p w14:paraId="4D875C42" w14:textId="77777777" w:rsidR="00BA10F6" w:rsidRPr="007E098C" w:rsidRDefault="00BA10F6" w:rsidP="00BA10F6">
            <w:pPr>
              <w:rPr>
                <w:color w:val="000000" w:themeColor="text1"/>
                <w:sz w:val="20"/>
                <w:szCs w:val="20"/>
              </w:rPr>
            </w:pPr>
            <w:r w:rsidRPr="007E098C">
              <w:rPr>
                <w:color w:val="000000" w:themeColor="text1"/>
                <w:sz w:val="20"/>
                <w:szCs w:val="20"/>
              </w:rPr>
              <w:t>газом (сетевым, сжиженным)</w:t>
            </w:r>
          </w:p>
        </w:tc>
        <w:tc>
          <w:tcPr>
            <w:tcW w:w="871" w:type="pct"/>
            <w:tcBorders>
              <w:top w:val="single" w:sz="4" w:space="0" w:color="auto"/>
              <w:left w:val="single" w:sz="4" w:space="0" w:color="auto"/>
              <w:bottom w:val="single" w:sz="4" w:space="0" w:color="auto"/>
              <w:right w:val="single" w:sz="4" w:space="0" w:color="auto"/>
            </w:tcBorders>
            <w:vAlign w:val="center"/>
            <w:hideMark/>
          </w:tcPr>
          <w:p w14:paraId="5CEB3008" w14:textId="77777777" w:rsidR="00BA10F6" w:rsidRPr="007E098C" w:rsidRDefault="00BA10F6" w:rsidP="00BA10F6">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459E9DDD" w14:textId="77777777" w:rsidR="00BA10F6" w:rsidRPr="007E098C" w:rsidRDefault="00BA10F6" w:rsidP="00BA10F6">
            <w:pPr>
              <w:jc w:val="center"/>
              <w:rPr>
                <w:color w:val="000000" w:themeColor="text1"/>
                <w:sz w:val="20"/>
                <w:szCs w:val="20"/>
              </w:rPr>
            </w:pPr>
            <w:r>
              <w:rPr>
                <w:color w:val="000000" w:themeColor="text1"/>
                <w:sz w:val="20"/>
                <w:szCs w:val="20"/>
              </w:rPr>
              <w:t>42,10</w:t>
            </w:r>
          </w:p>
        </w:tc>
      </w:tr>
      <w:tr w:rsidR="00BA10F6" w:rsidRPr="007E098C" w14:paraId="46093B1D" w14:textId="77777777" w:rsidTr="00695C92">
        <w:trPr>
          <w:cantSplit/>
        </w:trPr>
        <w:tc>
          <w:tcPr>
            <w:tcW w:w="653" w:type="pct"/>
            <w:vMerge/>
            <w:tcBorders>
              <w:top w:val="single" w:sz="4" w:space="0" w:color="auto"/>
              <w:left w:val="single" w:sz="4" w:space="0" w:color="auto"/>
              <w:bottom w:val="single" w:sz="4" w:space="0" w:color="auto"/>
              <w:right w:val="single" w:sz="4" w:space="0" w:color="auto"/>
            </w:tcBorders>
            <w:vAlign w:val="center"/>
            <w:hideMark/>
          </w:tcPr>
          <w:p w14:paraId="34715583" w14:textId="77777777" w:rsidR="00BA10F6" w:rsidRPr="007E098C" w:rsidRDefault="00BA10F6" w:rsidP="00BA10F6">
            <w:pPr>
              <w:rPr>
                <w:color w:val="000000" w:themeColor="text1"/>
                <w:sz w:val="20"/>
                <w:szCs w:val="20"/>
              </w:rPr>
            </w:pPr>
          </w:p>
        </w:tc>
        <w:tc>
          <w:tcPr>
            <w:tcW w:w="2605" w:type="pct"/>
            <w:vMerge/>
            <w:tcBorders>
              <w:top w:val="single" w:sz="4" w:space="0" w:color="auto"/>
              <w:left w:val="single" w:sz="4" w:space="0" w:color="auto"/>
              <w:bottom w:val="single" w:sz="4" w:space="0" w:color="auto"/>
              <w:right w:val="single" w:sz="4" w:space="0" w:color="auto"/>
            </w:tcBorders>
            <w:vAlign w:val="center"/>
            <w:hideMark/>
          </w:tcPr>
          <w:p w14:paraId="7AEA5D06" w14:textId="77777777" w:rsidR="00BA10F6" w:rsidRPr="007E098C" w:rsidRDefault="00BA10F6" w:rsidP="00BA10F6">
            <w:pPr>
              <w:rPr>
                <w:color w:val="000000" w:themeColor="text1"/>
                <w:sz w:val="20"/>
                <w:szCs w:val="20"/>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0BFFB89A" w14:textId="77777777" w:rsidR="00BA10F6" w:rsidRPr="007E098C" w:rsidRDefault="00BA10F6" w:rsidP="00BA10F6">
            <w:pPr>
              <w:jc w:val="center"/>
              <w:rPr>
                <w:iCs/>
                <w:color w:val="000000" w:themeColor="text1"/>
                <w:sz w:val="20"/>
                <w:szCs w:val="20"/>
              </w:rPr>
            </w:pPr>
            <w:r w:rsidRPr="007E098C">
              <w:rPr>
                <w:iCs/>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bottom"/>
            <w:hideMark/>
          </w:tcPr>
          <w:p w14:paraId="6C59A484" w14:textId="77777777" w:rsidR="00BA10F6" w:rsidRPr="007E098C" w:rsidRDefault="00BA10F6" w:rsidP="00BA10F6">
            <w:pPr>
              <w:jc w:val="center"/>
              <w:rPr>
                <w:color w:val="000000" w:themeColor="text1"/>
                <w:sz w:val="20"/>
                <w:szCs w:val="20"/>
              </w:rPr>
            </w:pPr>
            <w:r>
              <w:rPr>
                <w:color w:val="000000" w:themeColor="text1"/>
                <w:sz w:val="20"/>
                <w:szCs w:val="20"/>
              </w:rPr>
              <w:t>3,7</w:t>
            </w:r>
            <w:r w:rsidRPr="007E098C">
              <w:rPr>
                <w:color w:val="000000" w:themeColor="text1"/>
                <w:sz w:val="20"/>
                <w:szCs w:val="20"/>
              </w:rPr>
              <w:t>%</w:t>
            </w:r>
          </w:p>
        </w:tc>
      </w:tr>
      <w:tr w:rsidR="00BA10F6" w:rsidRPr="007E098C" w14:paraId="1088E6D1" w14:textId="77777777" w:rsidTr="00695C92">
        <w:trPr>
          <w:cantSplit/>
        </w:trPr>
        <w:tc>
          <w:tcPr>
            <w:tcW w:w="653" w:type="pct"/>
            <w:vMerge w:val="restart"/>
            <w:tcBorders>
              <w:top w:val="single" w:sz="4" w:space="0" w:color="auto"/>
              <w:left w:val="single" w:sz="4" w:space="0" w:color="auto"/>
              <w:bottom w:val="single" w:sz="4" w:space="0" w:color="auto"/>
              <w:right w:val="single" w:sz="4" w:space="0" w:color="auto"/>
            </w:tcBorders>
            <w:vAlign w:val="center"/>
            <w:hideMark/>
          </w:tcPr>
          <w:p w14:paraId="6B2D9562" w14:textId="77777777" w:rsidR="00BA10F6" w:rsidRPr="007E098C" w:rsidRDefault="00BA10F6" w:rsidP="00BA10F6">
            <w:pPr>
              <w:jc w:val="center"/>
              <w:rPr>
                <w:color w:val="000000" w:themeColor="text1"/>
                <w:sz w:val="20"/>
                <w:szCs w:val="20"/>
              </w:rPr>
            </w:pPr>
            <w:r w:rsidRPr="007E098C">
              <w:rPr>
                <w:color w:val="000000" w:themeColor="text1"/>
                <w:sz w:val="20"/>
                <w:szCs w:val="20"/>
              </w:rPr>
              <w:t>10.</w:t>
            </w:r>
          </w:p>
        </w:tc>
        <w:tc>
          <w:tcPr>
            <w:tcW w:w="2605" w:type="pct"/>
            <w:vMerge w:val="restart"/>
            <w:tcBorders>
              <w:top w:val="single" w:sz="4" w:space="0" w:color="auto"/>
              <w:left w:val="single" w:sz="4" w:space="0" w:color="auto"/>
              <w:bottom w:val="single" w:sz="4" w:space="0" w:color="auto"/>
              <w:right w:val="single" w:sz="4" w:space="0" w:color="auto"/>
            </w:tcBorders>
            <w:vAlign w:val="center"/>
            <w:hideMark/>
          </w:tcPr>
          <w:p w14:paraId="4EC8C63D" w14:textId="77777777" w:rsidR="00BA10F6" w:rsidRPr="007E098C" w:rsidRDefault="00BA10F6" w:rsidP="00BA10F6">
            <w:pPr>
              <w:rPr>
                <w:color w:val="000000" w:themeColor="text1"/>
                <w:sz w:val="20"/>
                <w:szCs w:val="20"/>
              </w:rPr>
            </w:pPr>
            <w:r w:rsidRPr="007E098C">
              <w:rPr>
                <w:color w:val="000000" w:themeColor="text1"/>
                <w:sz w:val="20"/>
                <w:szCs w:val="20"/>
              </w:rPr>
              <w:t>Жилищный фонд, оборудованный одновременно водопроводом, водоотведением (канализацией), отоплением, горячим водоснабжением, газом или электрическими плитами</w:t>
            </w:r>
          </w:p>
        </w:tc>
        <w:tc>
          <w:tcPr>
            <w:tcW w:w="871" w:type="pct"/>
            <w:tcBorders>
              <w:top w:val="single" w:sz="4" w:space="0" w:color="auto"/>
              <w:left w:val="single" w:sz="4" w:space="0" w:color="auto"/>
              <w:bottom w:val="single" w:sz="4" w:space="0" w:color="auto"/>
              <w:right w:val="single" w:sz="4" w:space="0" w:color="auto"/>
            </w:tcBorders>
            <w:vAlign w:val="center"/>
            <w:hideMark/>
          </w:tcPr>
          <w:p w14:paraId="0769F2E5" w14:textId="77777777" w:rsidR="00BA10F6" w:rsidRPr="007E098C" w:rsidRDefault="00BA10F6" w:rsidP="00BA10F6">
            <w:pPr>
              <w:jc w:val="center"/>
              <w:rPr>
                <w:color w:val="000000" w:themeColor="text1"/>
                <w:sz w:val="20"/>
                <w:szCs w:val="20"/>
              </w:rPr>
            </w:pPr>
            <w:proofErr w:type="gramStart"/>
            <w:r w:rsidRPr="007E098C">
              <w:rPr>
                <w:color w:val="000000" w:themeColor="text1"/>
                <w:sz w:val="20"/>
                <w:szCs w:val="20"/>
              </w:rPr>
              <w:t>тыс.м</w:t>
            </w:r>
            <w:proofErr w:type="gramEnd"/>
            <w:r w:rsidRPr="007E098C">
              <w:rPr>
                <w:color w:val="000000" w:themeColor="text1"/>
                <w:sz w:val="20"/>
                <w:szCs w:val="20"/>
              </w:rPr>
              <w:t>2</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069801C7" w14:textId="77777777" w:rsidR="00BA10F6" w:rsidRPr="007E098C" w:rsidRDefault="00BA10F6" w:rsidP="00BA10F6">
            <w:pPr>
              <w:jc w:val="center"/>
              <w:rPr>
                <w:color w:val="000000" w:themeColor="text1"/>
                <w:sz w:val="20"/>
                <w:szCs w:val="20"/>
              </w:rPr>
            </w:pPr>
            <w:r w:rsidRPr="005F4C3D">
              <w:rPr>
                <w:color w:val="000000" w:themeColor="text1"/>
                <w:sz w:val="20"/>
                <w:szCs w:val="20"/>
              </w:rPr>
              <w:t>1</w:t>
            </w:r>
            <w:r>
              <w:rPr>
                <w:color w:val="000000" w:themeColor="text1"/>
                <w:sz w:val="20"/>
                <w:szCs w:val="20"/>
              </w:rPr>
              <w:t xml:space="preserve"> </w:t>
            </w:r>
            <w:r w:rsidRPr="005F4C3D">
              <w:rPr>
                <w:color w:val="000000" w:themeColor="text1"/>
                <w:sz w:val="20"/>
                <w:szCs w:val="20"/>
              </w:rPr>
              <w:t>112.20</w:t>
            </w:r>
          </w:p>
        </w:tc>
      </w:tr>
      <w:tr w:rsidR="00BA10F6" w:rsidRPr="007E098C" w14:paraId="0D5D1860" w14:textId="77777777" w:rsidTr="00695C92">
        <w:trPr>
          <w:cantSplit/>
        </w:trPr>
        <w:tc>
          <w:tcPr>
            <w:tcW w:w="653" w:type="pct"/>
            <w:vMerge/>
            <w:tcBorders>
              <w:top w:val="single" w:sz="4" w:space="0" w:color="auto"/>
              <w:left w:val="single" w:sz="4" w:space="0" w:color="auto"/>
              <w:bottom w:val="single" w:sz="4" w:space="0" w:color="auto"/>
              <w:right w:val="single" w:sz="4" w:space="0" w:color="auto"/>
            </w:tcBorders>
            <w:vAlign w:val="center"/>
            <w:hideMark/>
          </w:tcPr>
          <w:p w14:paraId="6F0BAA41" w14:textId="77777777" w:rsidR="00BA10F6" w:rsidRPr="007E098C" w:rsidRDefault="00BA10F6" w:rsidP="00BA10F6">
            <w:pPr>
              <w:rPr>
                <w:color w:val="000000" w:themeColor="text1"/>
                <w:sz w:val="20"/>
                <w:szCs w:val="20"/>
              </w:rPr>
            </w:pPr>
          </w:p>
        </w:tc>
        <w:tc>
          <w:tcPr>
            <w:tcW w:w="2605" w:type="pct"/>
            <w:vMerge/>
            <w:tcBorders>
              <w:top w:val="single" w:sz="4" w:space="0" w:color="auto"/>
              <w:left w:val="single" w:sz="4" w:space="0" w:color="auto"/>
              <w:bottom w:val="single" w:sz="4" w:space="0" w:color="auto"/>
              <w:right w:val="single" w:sz="4" w:space="0" w:color="auto"/>
            </w:tcBorders>
            <w:vAlign w:val="center"/>
            <w:hideMark/>
          </w:tcPr>
          <w:p w14:paraId="2D8F60A6" w14:textId="77777777" w:rsidR="00BA10F6" w:rsidRPr="007E098C" w:rsidRDefault="00BA10F6" w:rsidP="00BA10F6">
            <w:pPr>
              <w:rPr>
                <w:color w:val="000000" w:themeColor="text1"/>
                <w:sz w:val="20"/>
                <w:szCs w:val="20"/>
              </w:rPr>
            </w:pPr>
          </w:p>
        </w:tc>
        <w:tc>
          <w:tcPr>
            <w:tcW w:w="871" w:type="pct"/>
            <w:tcBorders>
              <w:top w:val="single" w:sz="4" w:space="0" w:color="auto"/>
              <w:left w:val="single" w:sz="4" w:space="0" w:color="auto"/>
              <w:bottom w:val="single" w:sz="4" w:space="0" w:color="auto"/>
              <w:right w:val="single" w:sz="4" w:space="0" w:color="auto"/>
            </w:tcBorders>
            <w:vAlign w:val="center"/>
            <w:hideMark/>
          </w:tcPr>
          <w:p w14:paraId="707B7C78" w14:textId="77777777" w:rsidR="00BA10F6" w:rsidRPr="007E098C" w:rsidRDefault="00BA10F6" w:rsidP="00BA10F6">
            <w:pPr>
              <w:jc w:val="center"/>
              <w:rPr>
                <w:iCs/>
                <w:color w:val="000000" w:themeColor="text1"/>
                <w:sz w:val="20"/>
                <w:szCs w:val="20"/>
              </w:rPr>
            </w:pPr>
            <w:r w:rsidRPr="007E098C">
              <w:rPr>
                <w:iCs/>
                <w:color w:val="000000" w:themeColor="text1"/>
                <w:sz w:val="20"/>
                <w:szCs w:val="20"/>
              </w:rPr>
              <w:t>%</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4C630253" w14:textId="77777777" w:rsidR="00BA10F6" w:rsidRPr="007E098C" w:rsidRDefault="00BA10F6" w:rsidP="00BA10F6">
            <w:pPr>
              <w:jc w:val="center"/>
              <w:rPr>
                <w:color w:val="000000" w:themeColor="text1"/>
                <w:sz w:val="20"/>
                <w:szCs w:val="20"/>
              </w:rPr>
            </w:pPr>
            <w:r>
              <w:rPr>
                <w:color w:val="000000" w:themeColor="text1"/>
                <w:sz w:val="20"/>
                <w:szCs w:val="20"/>
              </w:rPr>
              <w:t>97</w:t>
            </w:r>
            <w:r w:rsidRPr="007E098C">
              <w:rPr>
                <w:color w:val="000000" w:themeColor="text1"/>
                <w:sz w:val="20"/>
                <w:szCs w:val="20"/>
              </w:rPr>
              <w:t>%</w:t>
            </w:r>
          </w:p>
        </w:tc>
      </w:tr>
      <w:tr w:rsidR="00267051" w:rsidRPr="007E098C" w14:paraId="2CB245C8"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477CD5C5" w14:textId="77777777" w:rsidR="00267051" w:rsidRPr="00BA10F6" w:rsidRDefault="00267051" w:rsidP="00695C92">
            <w:pPr>
              <w:jc w:val="center"/>
              <w:rPr>
                <w:color w:val="000000" w:themeColor="text1"/>
                <w:sz w:val="20"/>
                <w:szCs w:val="20"/>
              </w:rPr>
            </w:pPr>
            <w:r w:rsidRPr="00BA10F6">
              <w:rPr>
                <w:color w:val="000000" w:themeColor="text1"/>
                <w:sz w:val="20"/>
                <w:szCs w:val="20"/>
              </w:rPr>
              <w:t>11.</w:t>
            </w:r>
          </w:p>
        </w:tc>
        <w:tc>
          <w:tcPr>
            <w:tcW w:w="2605" w:type="pct"/>
            <w:tcBorders>
              <w:top w:val="single" w:sz="4" w:space="0" w:color="auto"/>
              <w:left w:val="single" w:sz="4" w:space="0" w:color="auto"/>
              <w:bottom w:val="single" w:sz="4" w:space="0" w:color="auto"/>
              <w:right w:val="single" w:sz="4" w:space="0" w:color="auto"/>
            </w:tcBorders>
            <w:vAlign w:val="center"/>
            <w:hideMark/>
          </w:tcPr>
          <w:p w14:paraId="1B21B791" w14:textId="77777777" w:rsidR="00267051" w:rsidRPr="00BA10F6" w:rsidRDefault="00267051" w:rsidP="00695C92">
            <w:pPr>
              <w:rPr>
                <w:color w:val="000000" w:themeColor="text1"/>
                <w:sz w:val="20"/>
                <w:szCs w:val="20"/>
              </w:rPr>
            </w:pPr>
            <w:r w:rsidRPr="00BA10F6">
              <w:rPr>
                <w:color w:val="000000" w:themeColor="text1"/>
                <w:sz w:val="20"/>
                <w:szCs w:val="20"/>
              </w:rPr>
              <w:t>Уровень обеспеченности населения жильем (на конец года)</w:t>
            </w:r>
          </w:p>
        </w:tc>
        <w:tc>
          <w:tcPr>
            <w:tcW w:w="871" w:type="pct"/>
            <w:tcBorders>
              <w:top w:val="single" w:sz="4" w:space="0" w:color="auto"/>
              <w:left w:val="single" w:sz="4" w:space="0" w:color="auto"/>
              <w:bottom w:val="single" w:sz="4" w:space="0" w:color="auto"/>
              <w:right w:val="single" w:sz="4" w:space="0" w:color="auto"/>
            </w:tcBorders>
            <w:vAlign w:val="center"/>
            <w:hideMark/>
          </w:tcPr>
          <w:p w14:paraId="778BF6B6" w14:textId="77777777" w:rsidR="00267051" w:rsidRPr="00BA10F6" w:rsidRDefault="00267051" w:rsidP="00695C92">
            <w:pPr>
              <w:jc w:val="center"/>
              <w:rPr>
                <w:color w:val="000000" w:themeColor="text1"/>
                <w:sz w:val="20"/>
                <w:szCs w:val="20"/>
              </w:rPr>
            </w:pPr>
            <w:r w:rsidRPr="00BA10F6">
              <w:rPr>
                <w:color w:val="000000" w:themeColor="text1"/>
                <w:sz w:val="20"/>
                <w:szCs w:val="20"/>
              </w:rPr>
              <w:t>м²/чел.</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4F84976E" w14:textId="77777777" w:rsidR="00267051" w:rsidRPr="00BA10F6" w:rsidRDefault="00267051" w:rsidP="00695C92">
            <w:pPr>
              <w:jc w:val="center"/>
              <w:rPr>
                <w:color w:val="000000" w:themeColor="text1"/>
                <w:sz w:val="20"/>
                <w:szCs w:val="20"/>
              </w:rPr>
            </w:pPr>
            <w:r w:rsidRPr="00BA10F6">
              <w:rPr>
                <w:color w:val="000000" w:themeColor="text1"/>
                <w:sz w:val="20"/>
                <w:szCs w:val="20"/>
              </w:rPr>
              <w:t>15,8</w:t>
            </w:r>
          </w:p>
        </w:tc>
      </w:tr>
      <w:tr w:rsidR="00267051" w:rsidRPr="007E098C" w14:paraId="0258F39A" w14:textId="77777777" w:rsidTr="00695C92">
        <w:trPr>
          <w:cantSplit/>
        </w:trPr>
        <w:tc>
          <w:tcPr>
            <w:tcW w:w="653" w:type="pct"/>
            <w:tcBorders>
              <w:top w:val="single" w:sz="4" w:space="0" w:color="auto"/>
              <w:left w:val="single" w:sz="4" w:space="0" w:color="auto"/>
              <w:bottom w:val="single" w:sz="4" w:space="0" w:color="auto"/>
              <w:right w:val="single" w:sz="4" w:space="0" w:color="auto"/>
            </w:tcBorders>
            <w:noWrap/>
            <w:vAlign w:val="center"/>
            <w:hideMark/>
          </w:tcPr>
          <w:p w14:paraId="4E2BD5EF" w14:textId="77777777" w:rsidR="00267051" w:rsidRPr="007E098C" w:rsidRDefault="00267051" w:rsidP="00695C92">
            <w:pPr>
              <w:jc w:val="center"/>
              <w:rPr>
                <w:color w:val="000000" w:themeColor="text1"/>
                <w:sz w:val="20"/>
                <w:szCs w:val="20"/>
              </w:rPr>
            </w:pPr>
            <w:r w:rsidRPr="007E098C">
              <w:rPr>
                <w:color w:val="000000" w:themeColor="text1"/>
                <w:sz w:val="20"/>
                <w:szCs w:val="20"/>
              </w:rPr>
              <w:t>12.</w:t>
            </w:r>
          </w:p>
        </w:tc>
        <w:tc>
          <w:tcPr>
            <w:tcW w:w="2605" w:type="pct"/>
            <w:tcBorders>
              <w:top w:val="single" w:sz="4" w:space="0" w:color="auto"/>
              <w:left w:val="single" w:sz="4" w:space="0" w:color="auto"/>
              <w:bottom w:val="single" w:sz="4" w:space="0" w:color="auto"/>
              <w:right w:val="single" w:sz="4" w:space="0" w:color="auto"/>
            </w:tcBorders>
            <w:vAlign w:val="center"/>
            <w:hideMark/>
          </w:tcPr>
          <w:p w14:paraId="02BB0838" w14:textId="77777777" w:rsidR="00267051" w:rsidRPr="00F00B35" w:rsidRDefault="00267051" w:rsidP="00695C92">
            <w:pPr>
              <w:rPr>
                <w:color w:val="000000" w:themeColor="text1"/>
                <w:sz w:val="20"/>
                <w:szCs w:val="20"/>
              </w:rPr>
            </w:pPr>
            <w:r w:rsidRPr="00F00B35">
              <w:rPr>
                <w:color w:val="000000" w:themeColor="text1"/>
                <w:sz w:val="20"/>
                <w:szCs w:val="20"/>
              </w:rPr>
              <w:t>численность постоянного населения</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5C371061" w14:textId="77777777" w:rsidR="00267051" w:rsidRPr="00F00B35" w:rsidRDefault="00267051" w:rsidP="00695C92">
            <w:pPr>
              <w:rPr>
                <w:color w:val="000000" w:themeColor="text1"/>
                <w:sz w:val="20"/>
                <w:szCs w:val="20"/>
              </w:rPr>
            </w:pPr>
            <w:r w:rsidRPr="00F00B35">
              <w:rPr>
                <w:color w:val="000000" w:themeColor="text1"/>
                <w:sz w:val="20"/>
                <w:szCs w:val="20"/>
              </w:rPr>
              <w:t>чел.</w:t>
            </w:r>
          </w:p>
        </w:tc>
        <w:tc>
          <w:tcPr>
            <w:tcW w:w="871" w:type="pct"/>
            <w:tcBorders>
              <w:top w:val="single" w:sz="4" w:space="0" w:color="auto"/>
              <w:left w:val="single" w:sz="4" w:space="0" w:color="auto"/>
              <w:bottom w:val="single" w:sz="4" w:space="0" w:color="auto"/>
              <w:right w:val="single" w:sz="4" w:space="0" w:color="auto"/>
            </w:tcBorders>
            <w:noWrap/>
            <w:vAlign w:val="center"/>
            <w:hideMark/>
          </w:tcPr>
          <w:p w14:paraId="477C3062" w14:textId="77777777" w:rsidR="00267051" w:rsidRPr="00F00B35" w:rsidRDefault="00F00B35" w:rsidP="00695C92">
            <w:pPr>
              <w:jc w:val="center"/>
              <w:rPr>
                <w:color w:val="000000" w:themeColor="text1"/>
                <w:sz w:val="20"/>
                <w:szCs w:val="20"/>
              </w:rPr>
            </w:pPr>
            <w:r w:rsidRPr="00F00B35">
              <w:rPr>
                <w:color w:val="000000" w:themeColor="text1"/>
                <w:sz w:val="20"/>
                <w:szCs w:val="20"/>
              </w:rPr>
              <w:t>65 212</w:t>
            </w:r>
          </w:p>
        </w:tc>
      </w:tr>
    </w:tbl>
    <w:p w14:paraId="2985FFD0" w14:textId="77777777" w:rsidR="00267051" w:rsidRPr="007E098C" w:rsidRDefault="00267051"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Площадь территорий города Когалыма, занятых жилой застройкой, составляет 212,8 га что составляет примерно 1% от территории муниципального образования. Из них 16% приходится на территорию многоэтажной жилой застройки, 36% - жилой застройки средней этажности, 35% - малоэтажной жилой застройки и 13% занимает индивидуальная жилая застройка.</w:t>
      </w:r>
    </w:p>
    <w:p w14:paraId="14B39021" w14:textId="77777777" w:rsidR="00267051" w:rsidRPr="007E098C" w:rsidRDefault="00F12CF4" w:rsidP="007A3331">
      <w:pPr>
        <w:spacing w:line="276" w:lineRule="auto"/>
        <w:ind w:firstLine="680"/>
        <w:jc w:val="both"/>
        <w:rPr>
          <w:rFonts w:eastAsia="Calibri"/>
          <w:color w:val="000000" w:themeColor="text1"/>
          <w:lang w:eastAsia="en-US"/>
        </w:rPr>
      </w:pPr>
      <w:r>
        <w:rPr>
          <w:rFonts w:eastAsia="Calibri"/>
          <w:color w:val="000000" w:themeColor="text1"/>
          <w:lang w:eastAsia="en-US"/>
        </w:rPr>
        <w:lastRenderedPageBreak/>
        <w:t>К концу 2025</w:t>
      </w:r>
      <w:r w:rsidR="00267051" w:rsidRPr="007E098C">
        <w:rPr>
          <w:rFonts w:eastAsia="Calibri"/>
          <w:color w:val="000000" w:themeColor="text1"/>
          <w:lang w:eastAsia="en-US"/>
        </w:rPr>
        <w:t xml:space="preserve"> года размер общей площадь жилых помещений, приходящийся в среднем на одного жителя города Когалыма, составлял 15,8 кв. м. Данное значение меньше (на 12,2%) стандарта социальной нормы площади жилого помещения.</w:t>
      </w:r>
    </w:p>
    <w:p w14:paraId="47AD09FF" w14:textId="77777777" w:rsidR="00946339" w:rsidRPr="007E098C" w:rsidRDefault="00267051"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По качественным показателям жилого фонда (доля аварийного и ветхого жилья) наблюдается положительная динамика: объем ветхого и аварийного жилья снижается, как в абсолютных, так и в относительных показателях (таблица 3).</w:t>
      </w:r>
    </w:p>
    <w:p w14:paraId="54654477" w14:textId="2E384B69" w:rsidR="00267051" w:rsidRPr="007E098C" w:rsidRDefault="00267051" w:rsidP="007A3331">
      <w:pPr>
        <w:pStyle w:val="afa"/>
        <w:keepNext/>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3</w:t>
      </w:r>
      <w:r w:rsidRPr="007E098C">
        <w:rPr>
          <w:b w:val="0"/>
          <w:color w:val="000000" w:themeColor="text1"/>
          <w:sz w:val="24"/>
          <w:szCs w:val="24"/>
        </w:rPr>
        <w:fldChar w:fldCharType="end"/>
      </w:r>
      <w:r w:rsidRPr="007E098C">
        <w:rPr>
          <w:b w:val="0"/>
          <w:color w:val="000000" w:themeColor="text1"/>
          <w:sz w:val="24"/>
          <w:szCs w:val="24"/>
        </w:rPr>
        <w:t>. Качественные показатели жилого фонда</w:t>
      </w:r>
    </w:p>
    <w:tbl>
      <w:tblPr>
        <w:tblW w:w="5000" w:type="pct"/>
        <w:jc w:val="center"/>
        <w:tblLook w:val="04A0" w:firstRow="1" w:lastRow="0" w:firstColumn="1" w:lastColumn="0" w:noHBand="0" w:noVBand="1"/>
      </w:tblPr>
      <w:tblGrid>
        <w:gridCol w:w="3366"/>
        <w:gridCol w:w="1114"/>
        <w:gridCol w:w="1075"/>
        <w:gridCol w:w="1074"/>
        <w:gridCol w:w="1074"/>
        <w:gridCol w:w="1074"/>
      </w:tblGrid>
      <w:tr w:rsidR="00267051" w:rsidRPr="007E098C" w14:paraId="43BA80DF" w14:textId="77777777" w:rsidTr="00DC3900">
        <w:trPr>
          <w:trHeight w:val="20"/>
          <w:tblHeader/>
          <w:jc w:val="center"/>
        </w:trPr>
        <w:tc>
          <w:tcPr>
            <w:tcW w:w="1916" w:type="pct"/>
            <w:tcBorders>
              <w:top w:val="single" w:sz="4" w:space="0" w:color="auto"/>
              <w:left w:val="single" w:sz="4" w:space="0" w:color="auto"/>
              <w:bottom w:val="single" w:sz="4" w:space="0" w:color="auto"/>
              <w:right w:val="single" w:sz="4" w:space="0" w:color="auto"/>
            </w:tcBorders>
            <w:vAlign w:val="center"/>
            <w:hideMark/>
          </w:tcPr>
          <w:p w14:paraId="4C007859" w14:textId="77777777" w:rsidR="00267051" w:rsidRPr="007E098C" w:rsidRDefault="00267051" w:rsidP="007A3331">
            <w:pPr>
              <w:keepNext/>
              <w:jc w:val="center"/>
              <w:rPr>
                <w:rFonts w:eastAsia="Calibri"/>
                <w:color w:val="000000" w:themeColor="text1"/>
                <w:sz w:val="20"/>
                <w:szCs w:val="20"/>
                <w:lang w:eastAsia="en-US"/>
              </w:rPr>
            </w:pPr>
            <w:r w:rsidRPr="007E098C">
              <w:rPr>
                <w:rFonts w:eastAsia="Calibri"/>
                <w:color w:val="000000" w:themeColor="text1"/>
                <w:sz w:val="20"/>
                <w:szCs w:val="20"/>
                <w:lang w:eastAsia="en-US"/>
              </w:rPr>
              <w:t>Показатели</w:t>
            </w:r>
          </w:p>
        </w:tc>
        <w:tc>
          <w:tcPr>
            <w:tcW w:w="634" w:type="pct"/>
            <w:tcBorders>
              <w:top w:val="single" w:sz="4" w:space="0" w:color="auto"/>
              <w:left w:val="single" w:sz="4" w:space="0" w:color="auto"/>
              <w:bottom w:val="single" w:sz="4" w:space="0" w:color="auto"/>
              <w:right w:val="single" w:sz="4" w:space="0" w:color="auto"/>
            </w:tcBorders>
            <w:vAlign w:val="center"/>
            <w:hideMark/>
          </w:tcPr>
          <w:p w14:paraId="4915D67B" w14:textId="77777777" w:rsidR="00267051" w:rsidRPr="007E098C" w:rsidRDefault="00267051" w:rsidP="007A3331">
            <w:pPr>
              <w:keepNext/>
              <w:jc w:val="center"/>
              <w:rPr>
                <w:rFonts w:eastAsia="Calibri"/>
                <w:color w:val="000000" w:themeColor="text1"/>
                <w:sz w:val="20"/>
                <w:szCs w:val="20"/>
                <w:lang w:eastAsia="en-US"/>
              </w:rPr>
            </w:pPr>
            <w:r w:rsidRPr="007E098C">
              <w:rPr>
                <w:rFonts w:eastAsia="Calibri"/>
                <w:color w:val="000000" w:themeColor="text1"/>
                <w:sz w:val="20"/>
                <w:szCs w:val="20"/>
                <w:lang w:eastAsia="en-US"/>
              </w:rPr>
              <w:t>Единица измерения</w:t>
            </w:r>
          </w:p>
        </w:tc>
        <w:tc>
          <w:tcPr>
            <w:tcW w:w="612" w:type="pct"/>
            <w:tcBorders>
              <w:top w:val="single" w:sz="4" w:space="0" w:color="auto"/>
              <w:left w:val="single" w:sz="4" w:space="0" w:color="auto"/>
              <w:bottom w:val="single" w:sz="4" w:space="0" w:color="auto"/>
              <w:right w:val="single" w:sz="4" w:space="0" w:color="auto"/>
            </w:tcBorders>
            <w:vAlign w:val="center"/>
            <w:hideMark/>
          </w:tcPr>
          <w:p w14:paraId="65D218F4" w14:textId="77777777" w:rsidR="00267051" w:rsidRPr="007E098C" w:rsidRDefault="00F12CF4" w:rsidP="007A3331">
            <w:pPr>
              <w:keepNext/>
              <w:jc w:val="center"/>
              <w:rPr>
                <w:rFonts w:eastAsia="Calibri"/>
                <w:color w:val="000000" w:themeColor="text1"/>
                <w:sz w:val="20"/>
                <w:szCs w:val="20"/>
                <w:lang w:eastAsia="en-US"/>
              </w:rPr>
            </w:pPr>
            <w:r>
              <w:rPr>
                <w:rFonts w:eastAsia="Calibri"/>
                <w:color w:val="000000" w:themeColor="text1"/>
                <w:sz w:val="20"/>
                <w:szCs w:val="20"/>
                <w:lang w:eastAsia="en-US"/>
              </w:rPr>
              <w:t>2022</w:t>
            </w:r>
          </w:p>
        </w:tc>
        <w:tc>
          <w:tcPr>
            <w:tcW w:w="612" w:type="pct"/>
            <w:tcBorders>
              <w:top w:val="single" w:sz="4" w:space="0" w:color="auto"/>
              <w:left w:val="single" w:sz="4" w:space="0" w:color="auto"/>
              <w:bottom w:val="single" w:sz="4" w:space="0" w:color="auto"/>
              <w:right w:val="single" w:sz="4" w:space="0" w:color="auto"/>
            </w:tcBorders>
            <w:vAlign w:val="center"/>
            <w:hideMark/>
          </w:tcPr>
          <w:p w14:paraId="4814348A" w14:textId="77777777" w:rsidR="00267051" w:rsidRPr="007E098C" w:rsidRDefault="00F12CF4" w:rsidP="007A3331">
            <w:pPr>
              <w:keepNext/>
              <w:jc w:val="center"/>
              <w:rPr>
                <w:rFonts w:eastAsia="Calibri"/>
                <w:color w:val="000000" w:themeColor="text1"/>
                <w:sz w:val="20"/>
                <w:szCs w:val="20"/>
                <w:lang w:eastAsia="en-US"/>
              </w:rPr>
            </w:pPr>
            <w:r>
              <w:rPr>
                <w:rFonts w:eastAsia="Calibri"/>
                <w:color w:val="000000" w:themeColor="text1"/>
                <w:sz w:val="20"/>
                <w:szCs w:val="20"/>
                <w:lang w:eastAsia="en-US"/>
              </w:rPr>
              <w:t>2023</w:t>
            </w:r>
          </w:p>
        </w:tc>
        <w:tc>
          <w:tcPr>
            <w:tcW w:w="612" w:type="pct"/>
            <w:tcBorders>
              <w:top w:val="single" w:sz="4" w:space="0" w:color="auto"/>
              <w:left w:val="single" w:sz="4" w:space="0" w:color="auto"/>
              <w:bottom w:val="single" w:sz="4" w:space="0" w:color="auto"/>
              <w:right w:val="single" w:sz="4" w:space="0" w:color="auto"/>
            </w:tcBorders>
            <w:vAlign w:val="center"/>
            <w:hideMark/>
          </w:tcPr>
          <w:p w14:paraId="4A305B30" w14:textId="77777777" w:rsidR="00267051" w:rsidRPr="007E098C" w:rsidRDefault="00F12CF4" w:rsidP="007A3331">
            <w:pPr>
              <w:keepNext/>
              <w:jc w:val="center"/>
              <w:rPr>
                <w:rFonts w:eastAsia="Calibri"/>
                <w:color w:val="000000" w:themeColor="text1"/>
                <w:sz w:val="20"/>
                <w:szCs w:val="20"/>
                <w:lang w:eastAsia="en-US"/>
              </w:rPr>
            </w:pPr>
            <w:r>
              <w:rPr>
                <w:rFonts w:eastAsia="Calibri"/>
                <w:color w:val="000000" w:themeColor="text1"/>
                <w:sz w:val="20"/>
                <w:szCs w:val="20"/>
                <w:lang w:eastAsia="en-US"/>
              </w:rPr>
              <w:t>2024</w:t>
            </w:r>
          </w:p>
        </w:tc>
        <w:tc>
          <w:tcPr>
            <w:tcW w:w="612" w:type="pct"/>
            <w:tcBorders>
              <w:top w:val="single" w:sz="4" w:space="0" w:color="auto"/>
              <w:left w:val="single" w:sz="4" w:space="0" w:color="auto"/>
              <w:bottom w:val="single" w:sz="4" w:space="0" w:color="auto"/>
              <w:right w:val="single" w:sz="4" w:space="0" w:color="auto"/>
            </w:tcBorders>
            <w:vAlign w:val="center"/>
            <w:hideMark/>
          </w:tcPr>
          <w:p w14:paraId="3C271E19" w14:textId="77777777" w:rsidR="00267051" w:rsidRPr="007E098C" w:rsidRDefault="00F12CF4" w:rsidP="007A3331">
            <w:pPr>
              <w:keepNext/>
              <w:jc w:val="center"/>
              <w:rPr>
                <w:rFonts w:eastAsia="Calibri"/>
                <w:color w:val="000000" w:themeColor="text1"/>
                <w:sz w:val="20"/>
                <w:szCs w:val="20"/>
                <w:lang w:eastAsia="en-US"/>
              </w:rPr>
            </w:pPr>
            <w:r>
              <w:rPr>
                <w:rFonts w:eastAsia="Calibri"/>
                <w:color w:val="000000" w:themeColor="text1"/>
                <w:sz w:val="20"/>
                <w:szCs w:val="20"/>
                <w:lang w:eastAsia="en-US"/>
              </w:rPr>
              <w:t>2025</w:t>
            </w:r>
          </w:p>
        </w:tc>
      </w:tr>
      <w:tr w:rsidR="00DC3900" w:rsidRPr="007E098C" w14:paraId="56FEFAC4" w14:textId="77777777" w:rsidTr="00DC3900">
        <w:trPr>
          <w:trHeight w:val="20"/>
          <w:jc w:val="center"/>
        </w:trPr>
        <w:tc>
          <w:tcPr>
            <w:tcW w:w="1916" w:type="pct"/>
            <w:tcBorders>
              <w:top w:val="single" w:sz="4" w:space="0" w:color="auto"/>
              <w:left w:val="single" w:sz="4" w:space="0" w:color="auto"/>
              <w:bottom w:val="single" w:sz="4" w:space="0" w:color="auto"/>
              <w:right w:val="single" w:sz="4" w:space="0" w:color="auto"/>
            </w:tcBorders>
            <w:vAlign w:val="center"/>
            <w:hideMark/>
          </w:tcPr>
          <w:p w14:paraId="64EEB20B" w14:textId="77777777" w:rsidR="00DC3900" w:rsidRPr="007E098C" w:rsidRDefault="00DC3900" w:rsidP="00DC3900">
            <w:pPr>
              <w:rPr>
                <w:rFonts w:eastAsia="Calibri"/>
                <w:color w:val="000000" w:themeColor="text1"/>
                <w:sz w:val="20"/>
                <w:szCs w:val="20"/>
                <w:lang w:eastAsia="en-US"/>
              </w:rPr>
            </w:pPr>
            <w:r w:rsidRPr="007E098C">
              <w:rPr>
                <w:rFonts w:eastAsia="Calibri"/>
                <w:color w:val="000000" w:themeColor="text1"/>
                <w:sz w:val="20"/>
                <w:szCs w:val="20"/>
                <w:lang w:eastAsia="en-US"/>
              </w:rPr>
              <w:t>Общая площадь жилищного фонда, в том числе:</w:t>
            </w:r>
          </w:p>
        </w:tc>
        <w:tc>
          <w:tcPr>
            <w:tcW w:w="634" w:type="pct"/>
            <w:tcBorders>
              <w:top w:val="single" w:sz="4" w:space="0" w:color="auto"/>
              <w:left w:val="single" w:sz="4" w:space="0" w:color="auto"/>
              <w:bottom w:val="single" w:sz="4" w:space="0" w:color="auto"/>
              <w:right w:val="single" w:sz="4" w:space="0" w:color="auto"/>
            </w:tcBorders>
            <w:vAlign w:val="center"/>
            <w:hideMark/>
          </w:tcPr>
          <w:p w14:paraId="34313154" w14:textId="77777777" w:rsidR="00DC3900" w:rsidRPr="007E098C" w:rsidRDefault="00DC3900" w:rsidP="00DC3900">
            <w:pPr>
              <w:jc w:val="center"/>
              <w:rPr>
                <w:rFonts w:eastAsia="Calibri"/>
                <w:color w:val="000000" w:themeColor="text1"/>
                <w:sz w:val="20"/>
                <w:szCs w:val="20"/>
                <w:lang w:eastAsia="en-US"/>
              </w:rPr>
            </w:pPr>
            <w:r w:rsidRPr="007E098C">
              <w:rPr>
                <w:rFonts w:eastAsia="Calibri"/>
                <w:color w:val="000000" w:themeColor="text1"/>
                <w:sz w:val="20"/>
                <w:szCs w:val="20"/>
                <w:lang w:eastAsia="en-US"/>
              </w:rPr>
              <w:t>тыс. кв. м</w:t>
            </w:r>
          </w:p>
        </w:tc>
        <w:tc>
          <w:tcPr>
            <w:tcW w:w="612" w:type="pct"/>
            <w:tcBorders>
              <w:top w:val="single" w:sz="4" w:space="0" w:color="auto"/>
              <w:left w:val="single" w:sz="4" w:space="0" w:color="auto"/>
              <w:bottom w:val="single" w:sz="4" w:space="0" w:color="auto"/>
              <w:right w:val="single" w:sz="4" w:space="0" w:color="auto"/>
            </w:tcBorders>
            <w:vAlign w:val="center"/>
            <w:hideMark/>
          </w:tcPr>
          <w:p w14:paraId="5E3E3B7B" w14:textId="77777777" w:rsidR="00DC3900" w:rsidRPr="007E098C" w:rsidRDefault="00DC3900" w:rsidP="00DC3900">
            <w:pPr>
              <w:jc w:val="center"/>
              <w:rPr>
                <w:color w:val="000000" w:themeColor="text1"/>
                <w:sz w:val="20"/>
                <w:szCs w:val="20"/>
              </w:rPr>
            </w:pPr>
            <w:r w:rsidRPr="007E098C">
              <w:rPr>
                <w:color w:val="000000" w:themeColor="text1"/>
                <w:sz w:val="20"/>
                <w:szCs w:val="20"/>
              </w:rPr>
              <w:t>1095,6</w:t>
            </w:r>
            <w:r w:rsidR="007C5118">
              <w:rPr>
                <w:color w:val="000000" w:themeColor="text1"/>
                <w:sz w:val="20"/>
                <w:szCs w:val="20"/>
              </w:rPr>
              <w:t>0</w:t>
            </w:r>
          </w:p>
        </w:tc>
        <w:tc>
          <w:tcPr>
            <w:tcW w:w="612" w:type="pct"/>
            <w:tcBorders>
              <w:top w:val="single" w:sz="4" w:space="0" w:color="auto"/>
              <w:left w:val="single" w:sz="4" w:space="0" w:color="auto"/>
              <w:bottom w:val="single" w:sz="4" w:space="0" w:color="auto"/>
              <w:right w:val="single" w:sz="4" w:space="0" w:color="auto"/>
            </w:tcBorders>
            <w:vAlign w:val="center"/>
            <w:hideMark/>
          </w:tcPr>
          <w:p w14:paraId="147CC0F7" w14:textId="77777777" w:rsidR="00DC3900" w:rsidRPr="007E098C" w:rsidRDefault="00DC3900" w:rsidP="00DC3900">
            <w:pPr>
              <w:jc w:val="center"/>
              <w:rPr>
                <w:color w:val="000000" w:themeColor="text1"/>
                <w:sz w:val="20"/>
                <w:szCs w:val="20"/>
              </w:rPr>
            </w:pPr>
            <w:r>
              <w:rPr>
                <w:color w:val="000000" w:themeColor="text1"/>
                <w:sz w:val="20"/>
                <w:szCs w:val="20"/>
              </w:rPr>
              <w:t>1118,</w:t>
            </w:r>
            <w:r w:rsidRPr="00DC3900">
              <w:rPr>
                <w:color w:val="000000" w:themeColor="text1"/>
                <w:sz w:val="20"/>
                <w:szCs w:val="20"/>
              </w:rPr>
              <w:t>9</w:t>
            </w:r>
            <w:r w:rsidR="007C5118">
              <w:rPr>
                <w:color w:val="000000" w:themeColor="text1"/>
                <w:sz w:val="20"/>
                <w:szCs w:val="20"/>
              </w:rPr>
              <w:t>0</w:t>
            </w:r>
          </w:p>
        </w:tc>
        <w:tc>
          <w:tcPr>
            <w:tcW w:w="612" w:type="pct"/>
            <w:tcBorders>
              <w:top w:val="single" w:sz="4" w:space="0" w:color="auto"/>
              <w:left w:val="single" w:sz="4" w:space="0" w:color="auto"/>
              <w:bottom w:val="single" w:sz="4" w:space="0" w:color="auto"/>
              <w:right w:val="single" w:sz="4" w:space="0" w:color="auto"/>
            </w:tcBorders>
            <w:vAlign w:val="center"/>
            <w:hideMark/>
          </w:tcPr>
          <w:p w14:paraId="1103910F" w14:textId="77777777" w:rsidR="00DC3900" w:rsidRPr="007E098C" w:rsidRDefault="00DC3900" w:rsidP="00DC3900">
            <w:pPr>
              <w:jc w:val="center"/>
              <w:rPr>
                <w:color w:val="000000" w:themeColor="text1"/>
                <w:sz w:val="20"/>
                <w:szCs w:val="20"/>
              </w:rPr>
            </w:pPr>
            <w:r>
              <w:rPr>
                <w:color w:val="000000" w:themeColor="text1"/>
                <w:sz w:val="20"/>
                <w:szCs w:val="20"/>
              </w:rPr>
              <w:t>1131,</w:t>
            </w:r>
            <w:r w:rsidRPr="00DC3900">
              <w:rPr>
                <w:color w:val="000000" w:themeColor="text1"/>
                <w:sz w:val="20"/>
                <w:szCs w:val="20"/>
              </w:rPr>
              <w:t>11</w:t>
            </w:r>
          </w:p>
        </w:tc>
        <w:tc>
          <w:tcPr>
            <w:tcW w:w="612" w:type="pct"/>
            <w:tcBorders>
              <w:top w:val="single" w:sz="4" w:space="0" w:color="auto"/>
              <w:left w:val="single" w:sz="4" w:space="0" w:color="auto"/>
              <w:bottom w:val="single" w:sz="4" w:space="0" w:color="auto"/>
              <w:right w:val="single" w:sz="4" w:space="0" w:color="auto"/>
            </w:tcBorders>
            <w:vAlign w:val="center"/>
            <w:hideMark/>
          </w:tcPr>
          <w:p w14:paraId="50E0B14F" w14:textId="77777777" w:rsidR="00DC3900" w:rsidRPr="007E098C" w:rsidRDefault="00DC3900" w:rsidP="00DC3900">
            <w:pPr>
              <w:jc w:val="center"/>
              <w:rPr>
                <w:color w:val="000000" w:themeColor="text1"/>
                <w:sz w:val="20"/>
                <w:szCs w:val="20"/>
              </w:rPr>
            </w:pPr>
            <w:r>
              <w:rPr>
                <w:color w:val="000000" w:themeColor="text1"/>
                <w:sz w:val="20"/>
                <w:szCs w:val="20"/>
              </w:rPr>
              <w:t>1146,6</w:t>
            </w:r>
            <w:r w:rsidR="007C5118">
              <w:rPr>
                <w:color w:val="000000" w:themeColor="text1"/>
                <w:sz w:val="20"/>
                <w:szCs w:val="20"/>
              </w:rPr>
              <w:t>0</w:t>
            </w:r>
          </w:p>
        </w:tc>
      </w:tr>
      <w:tr w:rsidR="00DC3900" w:rsidRPr="007E098C" w14:paraId="32D49193" w14:textId="77777777" w:rsidTr="00DC3900">
        <w:trPr>
          <w:trHeight w:val="20"/>
          <w:jc w:val="center"/>
        </w:trPr>
        <w:tc>
          <w:tcPr>
            <w:tcW w:w="1916" w:type="pct"/>
            <w:tcBorders>
              <w:top w:val="single" w:sz="4" w:space="0" w:color="auto"/>
              <w:left w:val="single" w:sz="4" w:space="0" w:color="auto"/>
              <w:bottom w:val="single" w:sz="4" w:space="0" w:color="auto"/>
              <w:right w:val="single" w:sz="4" w:space="0" w:color="auto"/>
            </w:tcBorders>
            <w:vAlign w:val="center"/>
            <w:hideMark/>
          </w:tcPr>
          <w:p w14:paraId="0EE70D98" w14:textId="77777777" w:rsidR="00DC3900" w:rsidRPr="007E098C" w:rsidRDefault="00DC3900" w:rsidP="00DC3900">
            <w:pPr>
              <w:rPr>
                <w:rFonts w:eastAsia="Calibri"/>
                <w:color w:val="000000" w:themeColor="text1"/>
                <w:sz w:val="20"/>
                <w:szCs w:val="20"/>
                <w:lang w:eastAsia="en-US"/>
              </w:rPr>
            </w:pPr>
            <w:r w:rsidRPr="007E098C">
              <w:rPr>
                <w:rFonts w:eastAsia="Calibri"/>
                <w:color w:val="000000" w:themeColor="text1"/>
                <w:sz w:val="20"/>
                <w:szCs w:val="20"/>
                <w:lang w:eastAsia="en-US"/>
              </w:rPr>
              <w:t>ветхое и аварийное жилье</w:t>
            </w:r>
          </w:p>
        </w:tc>
        <w:tc>
          <w:tcPr>
            <w:tcW w:w="634" w:type="pct"/>
            <w:tcBorders>
              <w:top w:val="single" w:sz="4" w:space="0" w:color="auto"/>
              <w:left w:val="single" w:sz="4" w:space="0" w:color="auto"/>
              <w:bottom w:val="single" w:sz="4" w:space="0" w:color="auto"/>
              <w:right w:val="single" w:sz="4" w:space="0" w:color="auto"/>
            </w:tcBorders>
            <w:vAlign w:val="center"/>
            <w:hideMark/>
          </w:tcPr>
          <w:p w14:paraId="51013245" w14:textId="77777777" w:rsidR="00DC3900" w:rsidRPr="007E098C" w:rsidRDefault="00DC3900" w:rsidP="00DC3900">
            <w:pPr>
              <w:jc w:val="center"/>
              <w:rPr>
                <w:rFonts w:eastAsia="Calibri"/>
                <w:color w:val="000000" w:themeColor="text1"/>
                <w:sz w:val="20"/>
                <w:szCs w:val="20"/>
                <w:lang w:eastAsia="en-US"/>
              </w:rPr>
            </w:pPr>
            <w:r w:rsidRPr="007E098C">
              <w:rPr>
                <w:rFonts w:eastAsia="Calibri"/>
                <w:color w:val="000000" w:themeColor="text1"/>
                <w:sz w:val="20"/>
                <w:szCs w:val="20"/>
                <w:lang w:eastAsia="en-US"/>
              </w:rPr>
              <w:t>тыс. кв. м.</w:t>
            </w:r>
          </w:p>
        </w:tc>
        <w:tc>
          <w:tcPr>
            <w:tcW w:w="612" w:type="pct"/>
            <w:tcBorders>
              <w:top w:val="single" w:sz="4" w:space="0" w:color="auto"/>
              <w:left w:val="single" w:sz="4" w:space="0" w:color="auto"/>
              <w:bottom w:val="single" w:sz="4" w:space="0" w:color="auto"/>
              <w:right w:val="single" w:sz="4" w:space="0" w:color="auto"/>
            </w:tcBorders>
            <w:vAlign w:val="center"/>
            <w:hideMark/>
          </w:tcPr>
          <w:p w14:paraId="35F267CB" w14:textId="77777777" w:rsidR="00DC3900" w:rsidRPr="007E098C" w:rsidRDefault="00DC3900" w:rsidP="00DC3900">
            <w:pPr>
              <w:jc w:val="center"/>
              <w:rPr>
                <w:rFonts w:eastAsia="Calibri"/>
                <w:color w:val="000000" w:themeColor="text1"/>
                <w:sz w:val="20"/>
                <w:szCs w:val="20"/>
                <w:lang w:eastAsia="en-US"/>
              </w:rPr>
            </w:pPr>
            <w:r w:rsidRPr="007E098C">
              <w:rPr>
                <w:rFonts w:eastAsia="Calibri"/>
                <w:color w:val="000000" w:themeColor="text1"/>
                <w:sz w:val="20"/>
                <w:szCs w:val="20"/>
                <w:lang w:eastAsia="en-US"/>
              </w:rPr>
              <w:t>21,6</w:t>
            </w:r>
          </w:p>
        </w:tc>
        <w:tc>
          <w:tcPr>
            <w:tcW w:w="612" w:type="pct"/>
            <w:tcBorders>
              <w:top w:val="single" w:sz="4" w:space="0" w:color="auto"/>
              <w:left w:val="single" w:sz="4" w:space="0" w:color="auto"/>
              <w:bottom w:val="single" w:sz="4" w:space="0" w:color="auto"/>
              <w:right w:val="single" w:sz="4" w:space="0" w:color="auto"/>
            </w:tcBorders>
            <w:vAlign w:val="center"/>
            <w:hideMark/>
          </w:tcPr>
          <w:p w14:paraId="2F84B1B6" w14:textId="77777777" w:rsidR="00DC3900" w:rsidRPr="007E098C" w:rsidRDefault="00A45D2D" w:rsidP="00DC3900">
            <w:pPr>
              <w:jc w:val="center"/>
              <w:rPr>
                <w:rFonts w:eastAsia="Calibri"/>
                <w:color w:val="000000" w:themeColor="text1"/>
                <w:sz w:val="20"/>
                <w:szCs w:val="20"/>
                <w:lang w:eastAsia="en-US"/>
              </w:rPr>
            </w:pPr>
            <w:r>
              <w:rPr>
                <w:rFonts w:eastAsia="Calibri"/>
                <w:color w:val="000000" w:themeColor="text1"/>
                <w:sz w:val="20"/>
                <w:szCs w:val="20"/>
                <w:lang w:eastAsia="en-US"/>
              </w:rPr>
              <w:t>15,3</w:t>
            </w:r>
          </w:p>
        </w:tc>
        <w:tc>
          <w:tcPr>
            <w:tcW w:w="612" w:type="pct"/>
            <w:tcBorders>
              <w:top w:val="single" w:sz="4" w:space="0" w:color="auto"/>
              <w:left w:val="single" w:sz="4" w:space="0" w:color="auto"/>
              <w:bottom w:val="single" w:sz="4" w:space="0" w:color="auto"/>
              <w:right w:val="single" w:sz="4" w:space="0" w:color="auto"/>
            </w:tcBorders>
            <w:vAlign w:val="center"/>
            <w:hideMark/>
          </w:tcPr>
          <w:p w14:paraId="10A25A3A" w14:textId="77777777" w:rsidR="00DC3900" w:rsidRPr="007E098C" w:rsidRDefault="00A45D2D" w:rsidP="00DC3900">
            <w:pPr>
              <w:jc w:val="center"/>
              <w:rPr>
                <w:rFonts w:eastAsia="Calibri"/>
                <w:color w:val="000000" w:themeColor="text1"/>
                <w:sz w:val="20"/>
                <w:szCs w:val="20"/>
                <w:lang w:eastAsia="en-US"/>
              </w:rPr>
            </w:pPr>
            <w:r>
              <w:rPr>
                <w:rFonts w:eastAsia="Calibri"/>
                <w:color w:val="000000" w:themeColor="text1"/>
                <w:sz w:val="20"/>
                <w:szCs w:val="20"/>
                <w:lang w:eastAsia="en-US"/>
              </w:rPr>
              <w:t>4,3</w:t>
            </w:r>
          </w:p>
        </w:tc>
        <w:tc>
          <w:tcPr>
            <w:tcW w:w="612" w:type="pct"/>
            <w:tcBorders>
              <w:top w:val="single" w:sz="4" w:space="0" w:color="auto"/>
              <w:left w:val="single" w:sz="4" w:space="0" w:color="auto"/>
              <w:bottom w:val="single" w:sz="4" w:space="0" w:color="auto"/>
              <w:right w:val="single" w:sz="4" w:space="0" w:color="auto"/>
            </w:tcBorders>
            <w:vAlign w:val="center"/>
            <w:hideMark/>
          </w:tcPr>
          <w:p w14:paraId="3F6C2502" w14:textId="77777777" w:rsidR="00DC3900" w:rsidRPr="007E098C" w:rsidRDefault="00A45D2D" w:rsidP="00DC3900">
            <w:pPr>
              <w:jc w:val="center"/>
              <w:rPr>
                <w:rFonts w:eastAsia="Calibri"/>
                <w:color w:val="000000" w:themeColor="text1"/>
                <w:sz w:val="20"/>
                <w:szCs w:val="20"/>
                <w:lang w:eastAsia="en-US"/>
              </w:rPr>
            </w:pPr>
            <w:r>
              <w:rPr>
                <w:rFonts w:eastAsia="Calibri"/>
                <w:color w:val="000000" w:themeColor="text1"/>
                <w:sz w:val="20"/>
                <w:szCs w:val="20"/>
                <w:lang w:eastAsia="en-US"/>
              </w:rPr>
              <w:t>2,4</w:t>
            </w:r>
          </w:p>
        </w:tc>
      </w:tr>
      <w:tr w:rsidR="00DC3900" w:rsidRPr="007E098C" w14:paraId="2CC05174" w14:textId="77777777" w:rsidTr="00DC3900">
        <w:trPr>
          <w:trHeight w:val="20"/>
          <w:jc w:val="center"/>
        </w:trPr>
        <w:tc>
          <w:tcPr>
            <w:tcW w:w="1916" w:type="pct"/>
            <w:tcBorders>
              <w:top w:val="single" w:sz="4" w:space="0" w:color="auto"/>
              <w:left w:val="single" w:sz="4" w:space="0" w:color="auto"/>
              <w:bottom w:val="single" w:sz="4" w:space="0" w:color="auto"/>
              <w:right w:val="single" w:sz="4" w:space="0" w:color="auto"/>
            </w:tcBorders>
            <w:vAlign w:val="center"/>
            <w:hideMark/>
          </w:tcPr>
          <w:p w14:paraId="1FE171B2" w14:textId="77777777" w:rsidR="00DC3900" w:rsidRPr="00FF767D" w:rsidRDefault="00DC3900" w:rsidP="00DC3900">
            <w:pPr>
              <w:rPr>
                <w:rFonts w:eastAsia="Calibri"/>
                <w:color w:val="000000" w:themeColor="text1"/>
                <w:sz w:val="20"/>
                <w:szCs w:val="20"/>
                <w:lang w:eastAsia="en-US"/>
              </w:rPr>
            </w:pPr>
            <w:r w:rsidRPr="00FF767D">
              <w:rPr>
                <w:rFonts w:eastAsia="Calibri"/>
                <w:color w:val="000000" w:themeColor="text1"/>
                <w:sz w:val="20"/>
                <w:szCs w:val="20"/>
                <w:lang w:eastAsia="en-US"/>
              </w:rPr>
              <w:t>Доля ветхого и аварийного жилья в общем объеме жилищного фонда</w:t>
            </w:r>
          </w:p>
        </w:tc>
        <w:tc>
          <w:tcPr>
            <w:tcW w:w="634" w:type="pct"/>
            <w:tcBorders>
              <w:top w:val="single" w:sz="4" w:space="0" w:color="auto"/>
              <w:left w:val="single" w:sz="4" w:space="0" w:color="auto"/>
              <w:bottom w:val="single" w:sz="4" w:space="0" w:color="auto"/>
              <w:right w:val="single" w:sz="4" w:space="0" w:color="auto"/>
            </w:tcBorders>
            <w:vAlign w:val="center"/>
            <w:hideMark/>
          </w:tcPr>
          <w:p w14:paraId="26D38378" w14:textId="77777777" w:rsidR="00DC3900" w:rsidRPr="00FF767D" w:rsidRDefault="00DC3900" w:rsidP="00DC3900">
            <w:pPr>
              <w:jc w:val="center"/>
              <w:rPr>
                <w:rFonts w:eastAsia="Calibri"/>
                <w:color w:val="000000" w:themeColor="text1"/>
                <w:sz w:val="20"/>
                <w:szCs w:val="20"/>
                <w:lang w:eastAsia="en-US"/>
              </w:rPr>
            </w:pPr>
            <w:r w:rsidRPr="00FF767D">
              <w:rPr>
                <w:rFonts w:eastAsia="Calibri"/>
                <w:color w:val="000000" w:themeColor="text1"/>
                <w:sz w:val="20"/>
                <w:szCs w:val="20"/>
                <w:lang w:eastAsia="en-US"/>
              </w:rPr>
              <w:t>%</w:t>
            </w:r>
          </w:p>
        </w:tc>
        <w:tc>
          <w:tcPr>
            <w:tcW w:w="612" w:type="pct"/>
            <w:tcBorders>
              <w:top w:val="single" w:sz="4" w:space="0" w:color="auto"/>
              <w:left w:val="single" w:sz="4" w:space="0" w:color="auto"/>
              <w:bottom w:val="single" w:sz="4" w:space="0" w:color="auto"/>
              <w:right w:val="single" w:sz="4" w:space="0" w:color="auto"/>
            </w:tcBorders>
            <w:vAlign w:val="center"/>
            <w:hideMark/>
          </w:tcPr>
          <w:p w14:paraId="1B676937" w14:textId="77777777" w:rsidR="00DC3900" w:rsidRPr="00FF767D" w:rsidRDefault="00DC3900" w:rsidP="00DC3900">
            <w:pPr>
              <w:jc w:val="center"/>
              <w:rPr>
                <w:rFonts w:eastAsia="Calibri"/>
                <w:color w:val="000000" w:themeColor="text1"/>
                <w:sz w:val="20"/>
                <w:szCs w:val="20"/>
                <w:lang w:eastAsia="en-US"/>
              </w:rPr>
            </w:pPr>
            <w:r w:rsidRPr="00FF767D">
              <w:rPr>
                <w:rFonts w:eastAsia="Calibri"/>
                <w:color w:val="000000" w:themeColor="text1"/>
                <w:sz w:val="20"/>
                <w:szCs w:val="20"/>
                <w:lang w:eastAsia="en-US"/>
              </w:rPr>
              <w:t>2,0</w:t>
            </w:r>
          </w:p>
        </w:tc>
        <w:tc>
          <w:tcPr>
            <w:tcW w:w="612" w:type="pct"/>
            <w:tcBorders>
              <w:top w:val="single" w:sz="4" w:space="0" w:color="auto"/>
              <w:left w:val="single" w:sz="4" w:space="0" w:color="auto"/>
              <w:bottom w:val="single" w:sz="4" w:space="0" w:color="auto"/>
              <w:right w:val="single" w:sz="4" w:space="0" w:color="auto"/>
            </w:tcBorders>
            <w:vAlign w:val="center"/>
            <w:hideMark/>
          </w:tcPr>
          <w:p w14:paraId="693C158E" w14:textId="77777777" w:rsidR="00DC3900" w:rsidRPr="00FF767D" w:rsidRDefault="00543077" w:rsidP="00DC3900">
            <w:pPr>
              <w:jc w:val="center"/>
              <w:rPr>
                <w:rFonts w:eastAsia="Calibri"/>
                <w:color w:val="000000" w:themeColor="text1"/>
                <w:sz w:val="20"/>
                <w:szCs w:val="20"/>
                <w:lang w:eastAsia="en-US"/>
              </w:rPr>
            </w:pPr>
            <w:r w:rsidRPr="00FF767D">
              <w:rPr>
                <w:rFonts w:eastAsia="Calibri"/>
                <w:color w:val="000000" w:themeColor="text1"/>
                <w:sz w:val="20"/>
                <w:szCs w:val="20"/>
                <w:lang w:eastAsia="en-US"/>
              </w:rPr>
              <w:t>1,4</w:t>
            </w:r>
          </w:p>
        </w:tc>
        <w:tc>
          <w:tcPr>
            <w:tcW w:w="612" w:type="pct"/>
            <w:tcBorders>
              <w:top w:val="single" w:sz="4" w:space="0" w:color="auto"/>
              <w:left w:val="single" w:sz="4" w:space="0" w:color="auto"/>
              <w:bottom w:val="single" w:sz="4" w:space="0" w:color="auto"/>
              <w:right w:val="single" w:sz="4" w:space="0" w:color="auto"/>
            </w:tcBorders>
            <w:vAlign w:val="center"/>
            <w:hideMark/>
          </w:tcPr>
          <w:p w14:paraId="4113D9BA" w14:textId="77777777" w:rsidR="00DC3900" w:rsidRPr="00FF767D" w:rsidRDefault="00543077" w:rsidP="00DC3900">
            <w:pPr>
              <w:jc w:val="center"/>
              <w:rPr>
                <w:rFonts w:eastAsia="Calibri"/>
                <w:color w:val="000000" w:themeColor="text1"/>
                <w:sz w:val="20"/>
                <w:szCs w:val="20"/>
                <w:lang w:eastAsia="en-US"/>
              </w:rPr>
            </w:pPr>
            <w:r w:rsidRPr="00FF767D">
              <w:rPr>
                <w:rFonts w:eastAsia="Calibri"/>
                <w:color w:val="000000" w:themeColor="text1"/>
                <w:sz w:val="20"/>
                <w:szCs w:val="20"/>
                <w:lang w:eastAsia="en-US"/>
              </w:rPr>
              <w:t>0,3</w:t>
            </w:r>
          </w:p>
        </w:tc>
        <w:tc>
          <w:tcPr>
            <w:tcW w:w="612" w:type="pct"/>
            <w:tcBorders>
              <w:top w:val="single" w:sz="4" w:space="0" w:color="auto"/>
              <w:left w:val="single" w:sz="4" w:space="0" w:color="auto"/>
              <w:bottom w:val="single" w:sz="4" w:space="0" w:color="auto"/>
              <w:right w:val="single" w:sz="4" w:space="0" w:color="auto"/>
            </w:tcBorders>
            <w:vAlign w:val="center"/>
            <w:hideMark/>
          </w:tcPr>
          <w:p w14:paraId="3194990D" w14:textId="77777777" w:rsidR="00DC3900" w:rsidRPr="00FF767D" w:rsidRDefault="00543077" w:rsidP="00DC3900">
            <w:pPr>
              <w:jc w:val="center"/>
              <w:rPr>
                <w:rFonts w:eastAsia="Calibri"/>
                <w:color w:val="000000" w:themeColor="text1"/>
                <w:sz w:val="20"/>
                <w:szCs w:val="20"/>
                <w:lang w:eastAsia="en-US"/>
              </w:rPr>
            </w:pPr>
            <w:r w:rsidRPr="00FF767D">
              <w:rPr>
                <w:rFonts w:eastAsia="Calibri"/>
                <w:color w:val="000000" w:themeColor="text1"/>
                <w:sz w:val="20"/>
                <w:szCs w:val="20"/>
                <w:lang w:eastAsia="en-US"/>
              </w:rPr>
              <w:t>0,2</w:t>
            </w:r>
          </w:p>
        </w:tc>
      </w:tr>
    </w:tbl>
    <w:p w14:paraId="69019ECA" w14:textId="77777777" w:rsidR="00946339" w:rsidRPr="007E098C" w:rsidRDefault="00946339" w:rsidP="007A3331">
      <w:pPr>
        <w:spacing w:line="276" w:lineRule="auto"/>
        <w:ind w:firstLine="680"/>
        <w:jc w:val="both"/>
        <w:rPr>
          <w:rFonts w:eastAsia="Calibri"/>
          <w:color w:val="000000" w:themeColor="text1"/>
          <w:lang w:eastAsia="en-US"/>
        </w:rPr>
      </w:pPr>
    </w:p>
    <w:p w14:paraId="7E358871" w14:textId="77777777" w:rsidR="00267051" w:rsidRPr="007E098C" w:rsidRDefault="00267051"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 xml:space="preserve">Проектом внесения изменений в генеральный план города Когалыма предусмотрено развитие зоны жилого назначения в северной части населенного пункта г. Когалыма на свободных от застройки территориях. Вдоль улицы Дружбы </w:t>
      </w:r>
      <w:r w:rsidR="00167C2F" w:rsidRPr="007E098C">
        <w:rPr>
          <w:rFonts w:eastAsia="Calibri"/>
          <w:color w:val="000000" w:themeColor="text1"/>
          <w:lang w:eastAsia="en-US"/>
        </w:rPr>
        <w:t>н</w:t>
      </w:r>
      <w:r w:rsidRPr="007E098C">
        <w:rPr>
          <w:rFonts w:eastAsia="Calibri"/>
          <w:color w:val="000000" w:themeColor="text1"/>
          <w:lang w:eastAsia="en-US"/>
        </w:rPr>
        <w:t xml:space="preserve">ародов проектом формируются кварталы </w:t>
      </w:r>
      <w:proofErr w:type="spellStart"/>
      <w:r w:rsidRPr="007E098C">
        <w:rPr>
          <w:rFonts w:eastAsia="Calibri"/>
          <w:color w:val="000000" w:themeColor="text1"/>
          <w:lang w:eastAsia="en-US"/>
        </w:rPr>
        <w:t>среднеэтажной</w:t>
      </w:r>
      <w:proofErr w:type="spellEnd"/>
      <w:r w:rsidRPr="007E098C">
        <w:rPr>
          <w:rFonts w:eastAsia="Calibri"/>
          <w:color w:val="000000" w:themeColor="text1"/>
          <w:lang w:eastAsia="en-US"/>
        </w:rPr>
        <w:t xml:space="preserve"> и многоэтажной жилой застройки до 16 этажей. Вместе с тем, в северо-западной части жилого массива, у озера проектом формируются кварталы многоэтажной жилой застройки. Индивидуальная жилая застройка предусмотрена проектом на берегу старицы реки Ингу-</w:t>
      </w:r>
      <w:proofErr w:type="spellStart"/>
      <w:r w:rsidRPr="007E098C">
        <w:rPr>
          <w:rFonts w:eastAsia="Calibri"/>
          <w:color w:val="000000" w:themeColor="text1"/>
          <w:lang w:eastAsia="en-US"/>
        </w:rPr>
        <w:t>Ягун</w:t>
      </w:r>
      <w:proofErr w:type="spellEnd"/>
      <w:r w:rsidR="00167C2F" w:rsidRPr="007E098C">
        <w:rPr>
          <w:rFonts w:eastAsia="Calibri"/>
          <w:color w:val="000000" w:themeColor="text1"/>
          <w:lang w:eastAsia="en-US"/>
        </w:rPr>
        <w:t>.</w:t>
      </w:r>
    </w:p>
    <w:p w14:paraId="66C047D1" w14:textId="77777777" w:rsidR="00267051" w:rsidRPr="007E098C" w:rsidRDefault="00267051"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В жилом районе «поселок Пионерный» за счет реконструкции ветхого фонда предусмотрено развитие малоэтажной жилой застройки по ул. Береговая, ул. Набережная, пр-т Нефтяников, ул. Олимпийская. Вдоль улицы Комсомольская, на свободной территории проектом предусмотрена зона малоэтажной жилой застройки. Севернее улицы Широкая (территория поселка СМП-254) получает развитие индивидуальная жилая застройка.</w:t>
      </w:r>
    </w:p>
    <w:p w14:paraId="799004FF" w14:textId="77777777" w:rsidR="00267051" w:rsidRPr="007E098C" w:rsidRDefault="00267051"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В границах улиц Таллиннская, Рижская, Вильнюсская планируется снос ветхого и аварийного жилья, с последующей передачей освободившихся земель под индивидуальную жилую застройку. В районе «поселок Фестивальный» так же планируется снос ветхого жилья и передача земель под ИЖС.</w:t>
      </w:r>
    </w:p>
    <w:p w14:paraId="251CB64E" w14:textId="77777777" w:rsidR="00946339" w:rsidRPr="007E098C" w:rsidRDefault="00267051"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Прогнозная динамика ввода и сноса жилого фонда, а также ввода административных зданий на территории города Когалыма представлена в таблице 4.</w:t>
      </w:r>
    </w:p>
    <w:p w14:paraId="598A97FD" w14:textId="1F735993" w:rsidR="00267051" w:rsidRPr="007E098C" w:rsidRDefault="00267051" w:rsidP="00DE2660">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4</w:t>
      </w:r>
      <w:r w:rsidRPr="007E098C">
        <w:rPr>
          <w:b w:val="0"/>
          <w:color w:val="000000" w:themeColor="text1"/>
          <w:sz w:val="24"/>
          <w:szCs w:val="24"/>
        </w:rPr>
        <w:fldChar w:fldCharType="end"/>
      </w:r>
      <w:r w:rsidRPr="007E098C">
        <w:rPr>
          <w:b w:val="0"/>
          <w:color w:val="000000" w:themeColor="text1"/>
          <w:sz w:val="24"/>
          <w:szCs w:val="24"/>
        </w:rPr>
        <w:t>. Перспективные показатели изменения площади строительных фондов города Когалыма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80"/>
        <w:gridCol w:w="3704"/>
        <w:gridCol w:w="785"/>
        <w:gridCol w:w="985"/>
        <w:gridCol w:w="878"/>
        <w:gridCol w:w="755"/>
        <w:gridCol w:w="1190"/>
      </w:tblGrid>
      <w:tr w:rsidR="00267051" w:rsidRPr="007E098C" w14:paraId="18679C66" w14:textId="77777777" w:rsidTr="00695C92">
        <w:trPr>
          <w:cantSplit/>
          <w:trHeight w:val="20"/>
          <w:jc w:val="center"/>
        </w:trPr>
        <w:tc>
          <w:tcPr>
            <w:tcW w:w="274" w:type="pct"/>
            <w:tcMar>
              <w:left w:w="28" w:type="dxa"/>
              <w:right w:w="28" w:type="dxa"/>
            </w:tcMar>
            <w:vAlign w:val="center"/>
          </w:tcPr>
          <w:p w14:paraId="34F5B3F4" w14:textId="77777777" w:rsidR="00267051" w:rsidRPr="007E098C" w:rsidRDefault="00267051" w:rsidP="007A3331">
            <w:pPr>
              <w:tabs>
                <w:tab w:val="left" w:pos="709"/>
                <w:tab w:val="right" w:leader="dot" w:pos="9356"/>
                <w:tab w:val="right" w:leader="dot" w:pos="9781"/>
              </w:tabs>
              <w:jc w:val="center"/>
              <w:rPr>
                <w:color w:val="000000" w:themeColor="text1"/>
                <w:sz w:val="20"/>
                <w:szCs w:val="20"/>
              </w:rPr>
            </w:pPr>
            <w:r w:rsidRPr="007E098C">
              <w:rPr>
                <w:color w:val="000000" w:themeColor="text1"/>
                <w:sz w:val="20"/>
                <w:szCs w:val="20"/>
              </w:rPr>
              <w:t>№ п/п</w:t>
            </w:r>
          </w:p>
        </w:tc>
        <w:tc>
          <w:tcPr>
            <w:tcW w:w="2110" w:type="pct"/>
            <w:tcMar>
              <w:left w:w="28" w:type="dxa"/>
              <w:right w:w="28" w:type="dxa"/>
            </w:tcMar>
            <w:vAlign w:val="center"/>
          </w:tcPr>
          <w:p w14:paraId="510578D2" w14:textId="77777777" w:rsidR="00267051" w:rsidRPr="007E098C" w:rsidRDefault="00267051" w:rsidP="007A3331">
            <w:pPr>
              <w:tabs>
                <w:tab w:val="left" w:pos="709"/>
                <w:tab w:val="right" w:leader="dot" w:pos="9356"/>
                <w:tab w:val="right" w:leader="dot" w:pos="9781"/>
              </w:tabs>
              <w:jc w:val="center"/>
              <w:rPr>
                <w:color w:val="000000" w:themeColor="text1"/>
                <w:sz w:val="20"/>
                <w:szCs w:val="20"/>
              </w:rPr>
            </w:pPr>
            <w:r w:rsidRPr="007E098C">
              <w:rPr>
                <w:color w:val="000000" w:themeColor="text1"/>
                <w:sz w:val="20"/>
                <w:szCs w:val="20"/>
              </w:rPr>
              <w:t>Показатели</w:t>
            </w:r>
          </w:p>
        </w:tc>
        <w:tc>
          <w:tcPr>
            <w:tcW w:w="447" w:type="pct"/>
            <w:tcMar>
              <w:left w:w="28" w:type="dxa"/>
              <w:right w:w="28" w:type="dxa"/>
            </w:tcMar>
            <w:vAlign w:val="center"/>
          </w:tcPr>
          <w:p w14:paraId="59F900AE" w14:textId="77777777" w:rsidR="00267051" w:rsidRPr="007E098C" w:rsidRDefault="009556F9" w:rsidP="007A3331">
            <w:pPr>
              <w:tabs>
                <w:tab w:val="left" w:pos="709"/>
                <w:tab w:val="right" w:leader="dot" w:pos="9356"/>
                <w:tab w:val="right" w:leader="dot" w:pos="9781"/>
              </w:tabs>
              <w:jc w:val="center"/>
              <w:rPr>
                <w:color w:val="000000" w:themeColor="text1"/>
                <w:sz w:val="20"/>
                <w:szCs w:val="20"/>
              </w:rPr>
            </w:pPr>
            <w:r>
              <w:rPr>
                <w:color w:val="000000" w:themeColor="text1"/>
                <w:sz w:val="20"/>
                <w:szCs w:val="20"/>
              </w:rPr>
              <w:t>2022</w:t>
            </w:r>
          </w:p>
        </w:tc>
        <w:tc>
          <w:tcPr>
            <w:tcW w:w="561" w:type="pct"/>
            <w:tcMar>
              <w:left w:w="28" w:type="dxa"/>
              <w:right w:w="28" w:type="dxa"/>
            </w:tcMar>
            <w:vAlign w:val="center"/>
          </w:tcPr>
          <w:p w14:paraId="409BFEBC" w14:textId="77777777" w:rsidR="00267051" w:rsidRPr="007E098C" w:rsidRDefault="009556F9" w:rsidP="007A3331">
            <w:pPr>
              <w:tabs>
                <w:tab w:val="left" w:pos="709"/>
                <w:tab w:val="right" w:leader="dot" w:pos="9356"/>
                <w:tab w:val="right" w:leader="dot" w:pos="9781"/>
              </w:tabs>
              <w:jc w:val="center"/>
              <w:rPr>
                <w:color w:val="000000" w:themeColor="text1"/>
                <w:sz w:val="20"/>
                <w:szCs w:val="20"/>
              </w:rPr>
            </w:pPr>
            <w:r>
              <w:rPr>
                <w:color w:val="000000" w:themeColor="text1"/>
                <w:sz w:val="20"/>
                <w:szCs w:val="20"/>
              </w:rPr>
              <w:t>2023</w:t>
            </w:r>
          </w:p>
        </w:tc>
        <w:tc>
          <w:tcPr>
            <w:tcW w:w="500" w:type="pct"/>
            <w:tcMar>
              <w:left w:w="28" w:type="dxa"/>
              <w:right w:w="28" w:type="dxa"/>
            </w:tcMar>
            <w:vAlign w:val="center"/>
          </w:tcPr>
          <w:p w14:paraId="3B883EE0" w14:textId="77777777" w:rsidR="00267051" w:rsidRPr="007E098C" w:rsidRDefault="009556F9" w:rsidP="007A3331">
            <w:pPr>
              <w:tabs>
                <w:tab w:val="left" w:pos="709"/>
                <w:tab w:val="right" w:leader="dot" w:pos="9356"/>
                <w:tab w:val="right" w:leader="dot" w:pos="9781"/>
              </w:tabs>
              <w:jc w:val="center"/>
              <w:rPr>
                <w:color w:val="000000" w:themeColor="text1"/>
                <w:sz w:val="20"/>
                <w:szCs w:val="20"/>
              </w:rPr>
            </w:pPr>
            <w:r>
              <w:rPr>
                <w:color w:val="000000" w:themeColor="text1"/>
                <w:sz w:val="20"/>
                <w:szCs w:val="20"/>
              </w:rPr>
              <w:t>2024</w:t>
            </w:r>
          </w:p>
        </w:tc>
        <w:tc>
          <w:tcPr>
            <w:tcW w:w="430" w:type="pct"/>
            <w:tcMar>
              <w:left w:w="28" w:type="dxa"/>
              <w:right w:w="28" w:type="dxa"/>
            </w:tcMar>
            <w:vAlign w:val="center"/>
          </w:tcPr>
          <w:p w14:paraId="74E0E346" w14:textId="77777777" w:rsidR="00267051" w:rsidRPr="007E098C" w:rsidRDefault="009556F9" w:rsidP="007A3331">
            <w:pPr>
              <w:tabs>
                <w:tab w:val="left" w:pos="709"/>
                <w:tab w:val="right" w:leader="dot" w:pos="9356"/>
                <w:tab w:val="right" w:leader="dot" w:pos="9781"/>
              </w:tabs>
              <w:jc w:val="center"/>
              <w:rPr>
                <w:color w:val="000000" w:themeColor="text1"/>
                <w:sz w:val="20"/>
                <w:szCs w:val="20"/>
              </w:rPr>
            </w:pPr>
            <w:r>
              <w:rPr>
                <w:color w:val="000000" w:themeColor="text1"/>
                <w:sz w:val="20"/>
                <w:szCs w:val="20"/>
              </w:rPr>
              <w:t>2025</w:t>
            </w:r>
          </w:p>
        </w:tc>
        <w:tc>
          <w:tcPr>
            <w:tcW w:w="678" w:type="pct"/>
            <w:tcMar>
              <w:left w:w="28" w:type="dxa"/>
              <w:right w:w="28" w:type="dxa"/>
            </w:tcMar>
            <w:vAlign w:val="center"/>
          </w:tcPr>
          <w:p w14:paraId="727BF4B4" w14:textId="77777777" w:rsidR="00267051" w:rsidRPr="007E098C" w:rsidRDefault="00BD55F9" w:rsidP="007A3331">
            <w:pPr>
              <w:tabs>
                <w:tab w:val="left" w:pos="709"/>
                <w:tab w:val="right" w:leader="dot" w:pos="9356"/>
                <w:tab w:val="right" w:leader="dot" w:pos="9781"/>
              </w:tabs>
              <w:jc w:val="center"/>
              <w:rPr>
                <w:color w:val="000000" w:themeColor="text1"/>
                <w:sz w:val="20"/>
                <w:szCs w:val="20"/>
              </w:rPr>
            </w:pPr>
            <w:r>
              <w:rPr>
                <w:color w:val="000000" w:themeColor="text1"/>
                <w:sz w:val="20"/>
                <w:szCs w:val="20"/>
              </w:rPr>
              <w:t>2026</w:t>
            </w:r>
            <w:r w:rsidR="00267051" w:rsidRPr="007E098C">
              <w:rPr>
                <w:color w:val="000000" w:themeColor="text1"/>
                <w:sz w:val="20"/>
                <w:szCs w:val="20"/>
              </w:rPr>
              <w:t>-2035</w:t>
            </w:r>
          </w:p>
        </w:tc>
      </w:tr>
      <w:tr w:rsidR="00267051" w:rsidRPr="007E098C" w14:paraId="4A7D7F75" w14:textId="77777777" w:rsidTr="00695C92">
        <w:trPr>
          <w:cantSplit/>
          <w:trHeight w:val="20"/>
          <w:jc w:val="center"/>
        </w:trPr>
        <w:tc>
          <w:tcPr>
            <w:tcW w:w="274" w:type="pct"/>
            <w:tcMar>
              <w:left w:w="28" w:type="dxa"/>
              <w:right w:w="28" w:type="dxa"/>
            </w:tcMar>
            <w:vAlign w:val="center"/>
          </w:tcPr>
          <w:p w14:paraId="59E7A409" w14:textId="77777777" w:rsidR="00267051" w:rsidRPr="007E098C" w:rsidRDefault="00267051" w:rsidP="007A3331">
            <w:pPr>
              <w:jc w:val="center"/>
              <w:rPr>
                <w:color w:val="000000" w:themeColor="text1"/>
                <w:sz w:val="20"/>
                <w:szCs w:val="20"/>
              </w:rPr>
            </w:pPr>
            <w:r w:rsidRPr="007E098C">
              <w:rPr>
                <w:color w:val="000000" w:themeColor="text1"/>
                <w:sz w:val="20"/>
                <w:szCs w:val="20"/>
              </w:rPr>
              <w:t>1</w:t>
            </w:r>
          </w:p>
        </w:tc>
        <w:tc>
          <w:tcPr>
            <w:tcW w:w="2110" w:type="pct"/>
            <w:tcMar>
              <w:left w:w="28" w:type="dxa"/>
              <w:right w:w="28" w:type="dxa"/>
            </w:tcMar>
            <w:vAlign w:val="center"/>
          </w:tcPr>
          <w:p w14:paraId="268CC2D7" w14:textId="77777777" w:rsidR="00267051" w:rsidRPr="007E098C" w:rsidRDefault="00267051" w:rsidP="007A3331">
            <w:pPr>
              <w:jc w:val="center"/>
              <w:rPr>
                <w:color w:val="000000" w:themeColor="text1"/>
                <w:sz w:val="20"/>
                <w:szCs w:val="20"/>
              </w:rPr>
            </w:pPr>
            <w:r w:rsidRPr="007E098C">
              <w:rPr>
                <w:color w:val="000000" w:themeColor="text1"/>
                <w:sz w:val="20"/>
                <w:szCs w:val="20"/>
              </w:rPr>
              <w:t>Общая площадь жилых зданий (ввод), тыс. кв. м</w:t>
            </w:r>
          </w:p>
        </w:tc>
        <w:tc>
          <w:tcPr>
            <w:tcW w:w="447" w:type="pct"/>
            <w:tcMar>
              <w:left w:w="28" w:type="dxa"/>
              <w:right w:w="28" w:type="dxa"/>
            </w:tcMar>
            <w:vAlign w:val="center"/>
          </w:tcPr>
          <w:p w14:paraId="011B7638" w14:textId="77777777" w:rsidR="00267051" w:rsidRPr="007E098C" w:rsidRDefault="00C04C5E" w:rsidP="007A3331">
            <w:pPr>
              <w:jc w:val="center"/>
              <w:rPr>
                <w:color w:val="000000" w:themeColor="text1"/>
                <w:sz w:val="20"/>
                <w:szCs w:val="20"/>
              </w:rPr>
            </w:pPr>
            <w:r>
              <w:rPr>
                <w:color w:val="000000" w:themeColor="text1"/>
                <w:sz w:val="20"/>
                <w:szCs w:val="20"/>
              </w:rPr>
              <w:t>16,7</w:t>
            </w:r>
          </w:p>
        </w:tc>
        <w:tc>
          <w:tcPr>
            <w:tcW w:w="561" w:type="pct"/>
            <w:tcMar>
              <w:left w:w="28" w:type="dxa"/>
              <w:right w:w="28" w:type="dxa"/>
            </w:tcMar>
            <w:vAlign w:val="center"/>
          </w:tcPr>
          <w:p w14:paraId="1592FA18" w14:textId="77777777" w:rsidR="00267051" w:rsidRPr="007E098C" w:rsidRDefault="00DA761C" w:rsidP="007A3331">
            <w:pPr>
              <w:jc w:val="center"/>
              <w:rPr>
                <w:color w:val="000000" w:themeColor="text1"/>
                <w:sz w:val="20"/>
                <w:szCs w:val="20"/>
              </w:rPr>
            </w:pPr>
            <w:r>
              <w:rPr>
                <w:color w:val="000000" w:themeColor="text1"/>
                <w:sz w:val="20"/>
                <w:szCs w:val="20"/>
              </w:rPr>
              <w:t>28,8</w:t>
            </w:r>
          </w:p>
        </w:tc>
        <w:tc>
          <w:tcPr>
            <w:tcW w:w="500" w:type="pct"/>
            <w:tcMar>
              <w:left w:w="28" w:type="dxa"/>
              <w:right w:w="28" w:type="dxa"/>
            </w:tcMar>
            <w:vAlign w:val="center"/>
          </w:tcPr>
          <w:p w14:paraId="42912397" w14:textId="77777777" w:rsidR="00267051" w:rsidRPr="007E098C" w:rsidRDefault="00DA761C" w:rsidP="007A3331">
            <w:pPr>
              <w:jc w:val="center"/>
              <w:rPr>
                <w:color w:val="000000" w:themeColor="text1"/>
                <w:sz w:val="20"/>
                <w:szCs w:val="20"/>
              </w:rPr>
            </w:pPr>
            <w:r>
              <w:rPr>
                <w:color w:val="000000" w:themeColor="text1"/>
                <w:sz w:val="20"/>
                <w:szCs w:val="20"/>
              </w:rPr>
              <w:t>22,69</w:t>
            </w:r>
          </w:p>
        </w:tc>
        <w:tc>
          <w:tcPr>
            <w:tcW w:w="430" w:type="pct"/>
            <w:tcMar>
              <w:left w:w="28" w:type="dxa"/>
              <w:right w:w="28" w:type="dxa"/>
            </w:tcMar>
            <w:vAlign w:val="center"/>
          </w:tcPr>
          <w:p w14:paraId="550F3806" w14:textId="77777777" w:rsidR="00267051" w:rsidRPr="007E098C" w:rsidRDefault="00DA761C" w:rsidP="007A3331">
            <w:pPr>
              <w:jc w:val="center"/>
              <w:rPr>
                <w:color w:val="000000" w:themeColor="text1"/>
                <w:sz w:val="20"/>
                <w:szCs w:val="20"/>
              </w:rPr>
            </w:pPr>
            <w:r w:rsidRPr="00DA761C">
              <w:rPr>
                <w:color w:val="000000" w:themeColor="text1"/>
                <w:sz w:val="20"/>
                <w:szCs w:val="20"/>
              </w:rPr>
              <w:t>17.94</w:t>
            </w:r>
          </w:p>
        </w:tc>
        <w:tc>
          <w:tcPr>
            <w:tcW w:w="678" w:type="pct"/>
            <w:tcMar>
              <w:left w:w="28" w:type="dxa"/>
              <w:right w:w="28" w:type="dxa"/>
            </w:tcMar>
            <w:vAlign w:val="center"/>
          </w:tcPr>
          <w:p w14:paraId="43E5305F" w14:textId="77777777" w:rsidR="00267051" w:rsidRPr="007E098C" w:rsidRDefault="00267051" w:rsidP="007A3331">
            <w:pPr>
              <w:jc w:val="center"/>
              <w:rPr>
                <w:color w:val="000000" w:themeColor="text1"/>
                <w:sz w:val="20"/>
                <w:szCs w:val="20"/>
              </w:rPr>
            </w:pPr>
            <w:r w:rsidRPr="007E098C">
              <w:rPr>
                <w:color w:val="000000" w:themeColor="text1"/>
                <w:sz w:val="20"/>
                <w:szCs w:val="20"/>
              </w:rPr>
              <w:t>649,37</w:t>
            </w:r>
          </w:p>
        </w:tc>
      </w:tr>
      <w:tr w:rsidR="00267051" w:rsidRPr="007E098C" w14:paraId="66CC7168" w14:textId="77777777" w:rsidTr="00695C92">
        <w:trPr>
          <w:cantSplit/>
          <w:trHeight w:val="20"/>
          <w:jc w:val="center"/>
        </w:trPr>
        <w:tc>
          <w:tcPr>
            <w:tcW w:w="274" w:type="pct"/>
            <w:tcMar>
              <w:left w:w="28" w:type="dxa"/>
              <w:right w:w="28" w:type="dxa"/>
            </w:tcMar>
            <w:vAlign w:val="center"/>
          </w:tcPr>
          <w:p w14:paraId="4B8F8844" w14:textId="77777777" w:rsidR="00267051" w:rsidRPr="007E098C" w:rsidRDefault="00267051" w:rsidP="007A3331">
            <w:pPr>
              <w:jc w:val="center"/>
              <w:rPr>
                <w:color w:val="000000" w:themeColor="text1"/>
                <w:sz w:val="20"/>
                <w:szCs w:val="20"/>
              </w:rPr>
            </w:pPr>
            <w:r w:rsidRPr="007E098C">
              <w:rPr>
                <w:color w:val="000000" w:themeColor="text1"/>
                <w:sz w:val="20"/>
                <w:szCs w:val="20"/>
              </w:rPr>
              <w:t>2</w:t>
            </w:r>
          </w:p>
        </w:tc>
        <w:tc>
          <w:tcPr>
            <w:tcW w:w="2110" w:type="pct"/>
            <w:tcMar>
              <w:left w:w="28" w:type="dxa"/>
              <w:right w:w="28" w:type="dxa"/>
            </w:tcMar>
            <w:vAlign w:val="center"/>
          </w:tcPr>
          <w:p w14:paraId="5C6B6D98" w14:textId="77777777" w:rsidR="00267051" w:rsidRPr="007E098C" w:rsidRDefault="00267051" w:rsidP="007A3331">
            <w:pPr>
              <w:jc w:val="center"/>
              <w:rPr>
                <w:color w:val="000000" w:themeColor="text1"/>
                <w:sz w:val="20"/>
                <w:szCs w:val="20"/>
              </w:rPr>
            </w:pPr>
            <w:r w:rsidRPr="007E098C">
              <w:rPr>
                <w:color w:val="000000" w:themeColor="text1"/>
                <w:sz w:val="20"/>
                <w:szCs w:val="20"/>
              </w:rPr>
              <w:t>Общая площадь жилых зданий (снос), тыс. кв. м</w:t>
            </w:r>
          </w:p>
        </w:tc>
        <w:tc>
          <w:tcPr>
            <w:tcW w:w="447" w:type="pct"/>
            <w:tcMar>
              <w:left w:w="28" w:type="dxa"/>
              <w:right w:w="28" w:type="dxa"/>
            </w:tcMar>
            <w:vAlign w:val="center"/>
          </w:tcPr>
          <w:p w14:paraId="205858B5" w14:textId="77777777" w:rsidR="00267051" w:rsidRPr="007E098C" w:rsidRDefault="00A82287" w:rsidP="007A3331">
            <w:pPr>
              <w:jc w:val="center"/>
              <w:rPr>
                <w:color w:val="000000" w:themeColor="text1"/>
                <w:sz w:val="20"/>
                <w:szCs w:val="20"/>
              </w:rPr>
            </w:pPr>
            <w:r>
              <w:rPr>
                <w:color w:val="000000" w:themeColor="text1"/>
                <w:sz w:val="20"/>
                <w:szCs w:val="20"/>
              </w:rPr>
              <w:t>16,5</w:t>
            </w:r>
          </w:p>
        </w:tc>
        <w:tc>
          <w:tcPr>
            <w:tcW w:w="561" w:type="pct"/>
            <w:tcMar>
              <w:left w:w="28" w:type="dxa"/>
              <w:right w:w="28" w:type="dxa"/>
            </w:tcMar>
            <w:vAlign w:val="center"/>
          </w:tcPr>
          <w:p w14:paraId="784FCE39" w14:textId="77777777" w:rsidR="00267051" w:rsidRPr="007E098C" w:rsidRDefault="00A82287" w:rsidP="007A3331">
            <w:pPr>
              <w:jc w:val="center"/>
              <w:rPr>
                <w:color w:val="000000" w:themeColor="text1"/>
                <w:sz w:val="20"/>
                <w:szCs w:val="20"/>
              </w:rPr>
            </w:pPr>
            <w:r>
              <w:rPr>
                <w:color w:val="000000" w:themeColor="text1"/>
                <w:sz w:val="20"/>
                <w:szCs w:val="20"/>
              </w:rPr>
              <w:t>5,4</w:t>
            </w:r>
          </w:p>
        </w:tc>
        <w:tc>
          <w:tcPr>
            <w:tcW w:w="500" w:type="pct"/>
            <w:tcMar>
              <w:left w:w="28" w:type="dxa"/>
              <w:right w:w="28" w:type="dxa"/>
            </w:tcMar>
            <w:vAlign w:val="center"/>
          </w:tcPr>
          <w:p w14:paraId="28A762EF" w14:textId="77777777" w:rsidR="00267051" w:rsidRPr="007E098C" w:rsidRDefault="00A82287" w:rsidP="007A3331">
            <w:pPr>
              <w:jc w:val="center"/>
              <w:rPr>
                <w:color w:val="000000" w:themeColor="text1"/>
                <w:sz w:val="20"/>
                <w:szCs w:val="20"/>
              </w:rPr>
            </w:pPr>
            <w:r>
              <w:rPr>
                <w:color w:val="000000" w:themeColor="text1"/>
                <w:sz w:val="20"/>
                <w:szCs w:val="20"/>
              </w:rPr>
              <w:t>9,8</w:t>
            </w:r>
          </w:p>
        </w:tc>
        <w:tc>
          <w:tcPr>
            <w:tcW w:w="430" w:type="pct"/>
            <w:tcMar>
              <w:left w:w="28" w:type="dxa"/>
              <w:right w:w="28" w:type="dxa"/>
            </w:tcMar>
            <w:vAlign w:val="center"/>
          </w:tcPr>
          <w:p w14:paraId="388B38FA" w14:textId="77777777" w:rsidR="00267051" w:rsidRPr="007E098C" w:rsidRDefault="00A82287" w:rsidP="007A3331">
            <w:pPr>
              <w:jc w:val="center"/>
              <w:rPr>
                <w:color w:val="000000" w:themeColor="text1"/>
                <w:sz w:val="20"/>
                <w:szCs w:val="20"/>
              </w:rPr>
            </w:pPr>
            <w:r>
              <w:rPr>
                <w:color w:val="000000" w:themeColor="text1"/>
                <w:sz w:val="20"/>
                <w:szCs w:val="20"/>
              </w:rPr>
              <w:t>1,9</w:t>
            </w:r>
          </w:p>
        </w:tc>
        <w:tc>
          <w:tcPr>
            <w:tcW w:w="678" w:type="pct"/>
            <w:tcMar>
              <w:left w:w="28" w:type="dxa"/>
              <w:right w:w="28" w:type="dxa"/>
            </w:tcMar>
            <w:vAlign w:val="center"/>
          </w:tcPr>
          <w:p w14:paraId="5015939B" w14:textId="77777777" w:rsidR="00267051" w:rsidRPr="007E098C" w:rsidRDefault="00267051" w:rsidP="007A3331">
            <w:pPr>
              <w:jc w:val="center"/>
              <w:rPr>
                <w:color w:val="000000" w:themeColor="text1"/>
                <w:sz w:val="20"/>
                <w:szCs w:val="20"/>
              </w:rPr>
            </w:pPr>
            <w:r w:rsidRPr="007E098C">
              <w:rPr>
                <w:color w:val="000000" w:themeColor="text1"/>
                <w:sz w:val="20"/>
                <w:szCs w:val="20"/>
              </w:rPr>
              <w:t>19,343</w:t>
            </w:r>
          </w:p>
        </w:tc>
      </w:tr>
      <w:tr w:rsidR="00267051" w:rsidRPr="007E098C" w14:paraId="2795959B" w14:textId="77777777" w:rsidTr="00695C92">
        <w:trPr>
          <w:cantSplit/>
          <w:trHeight w:val="20"/>
          <w:jc w:val="center"/>
        </w:trPr>
        <w:tc>
          <w:tcPr>
            <w:tcW w:w="274" w:type="pct"/>
            <w:tcMar>
              <w:left w:w="28" w:type="dxa"/>
              <w:right w:w="28" w:type="dxa"/>
            </w:tcMar>
            <w:vAlign w:val="center"/>
          </w:tcPr>
          <w:p w14:paraId="4C27834A" w14:textId="77777777" w:rsidR="00267051" w:rsidRPr="007E098C" w:rsidRDefault="00267051" w:rsidP="007A3331">
            <w:pPr>
              <w:jc w:val="center"/>
              <w:rPr>
                <w:color w:val="000000" w:themeColor="text1"/>
                <w:sz w:val="20"/>
                <w:szCs w:val="20"/>
              </w:rPr>
            </w:pPr>
            <w:r w:rsidRPr="007E098C">
              <w:rPr>
                <w:color w:val="000000" w:themeColor="text1"/>
                <w:sz w:val="20"/>
                <w:szCs w:val="20"/>
              </w:rPr>
              <w:t>3</w:t>
            </w:r>
          </w:p>
        </w:tc>
        <w:tc>
          <w:tcPr>
            <w:tcW w:w="2110" w:type="pct"/>
            <w:tcMar>
              <w:left w:w="28" w:type="dxa"/>
              <w:right w:w="28" w:type="dxa"/>
            </w:tcMar>
            <w:vAlign w:val="center"/>
          </w:tcPr>
          <w:p w14:paraId="22E485ED" w14:textId="77777777" w:rsidR="00267051" w:rsidRPr="007E098C" w:rsidRDefault="00267051" w:rsidP="007A3331">
            <w:pPr>
              <w:jc w:val="center"/>
              <w:rPr>
                <w:color w:val="000000" w:themeColor="text1"/>
                <w:sz w:val="20"/>
                <w:szCs w:val="20"/>
              </w:rPr>
            </w:pPr>
            <w:r w:rsidRPr="007E098C">
              <w:rPr>
                <w:color w:val="000000" w:themeColor="text1"/>
                <w:sz w:val="20"/>
                <w:szCs w:val="20"/>
              </w:rPr>
              <w:t>Общая площадь административных зданий (ввод), тыс. кв. м</w:t>
            </w:r>
          </w:p>
        </w:tc>
        <w:tc>
          <w:tcPr>
            <w:tcW w:w="447" w:type="pct"/>
            <w:tcMar>
              <w:left w:w="28" w:type="dxa"/>
              <w:right w:w="28" w:type="dxa"/>
            </w:tcMar>
            <w:vAlign w:val="center"/>
          </w:tcPr>
          <w:p w14:paraId="33F298FC" w14:textId="77777777" w:rsidR="00267051" w:rsidRPr="007E098C" w:rsidRDefault="00FE7C8D" w:rsidP="007A3331">
            <w:pPr>
              <w:jc w:val="center"/>
              <w:rPr>
                <w:color w:val="000000" w:themeColor="text1"/>
                <w:sz w:val="20"/>
                <w:szCs w:val="20"/>
              </w:rPr>
            </w:pPr>
            <w:r>
              <w:rPr>
                <w:color w:val="000000" w:themeColor="text1"/>
                <w:sz w:val="20"/>
                <w:szCs w:val="20"/>
              </w:rPr>
              <w:t>0</w:t>
            </w:r>
          </w:p>
        </w:tc>
        <w:tc>
          <w:tcPr>
            <w:tcW w:w="561" w:type="pct"/>
            <w:tcMar>
              <w:left w:w="28" w:type="dxa"/>
              <w:right w:w="28" w:type="dxa"/>
            </w:tcMar>
            <w:vAlign w:val="center"/>
          </w:tcPr>
          <w:p w14:paraId="7CE3C4C0" w14:textId="77777777" w:rsidR="00267051" w:rsidRPr="007E098C" w:rsidRDefault="00FE7C8D" w:rsidP="007A3331">
            <w:pPr>
              <w:jc w:val="center"/>
              <w:rPr>
                <w:color w:val="000000" w:themeColor="text1"/>
                <w:sz w:val="20"/>
                <w:szCs w:val="20"/>
              </w:rPr>
            </w:pPr>
            <w:r>
              <w:rPr>
                <w:color w:val="000000" w:themeColor="text1"/>
                <w:sz w:val="20"/>
                <w:szCs w:val="20"/>
              </w:rPr>
              <w:t>0</w:t>
            </w:r>
          </w:p>
        </w:tc>
        <w:tc>
          <w:tcPr>
            <w:tcW w:w="500" w:type="pct"/>
            <w:tcMar>
              <w:left w:w="28" w:type="dxa"/>
              <w:right w:w="28" w:type="dxa"/>
            </w:tcMar>
            <w:vAlign w:val="center"/>
          </w:tcPr>
          <w:p w14:paraId="48FFE559" w14:textId="77777777" w:rsidR="00267051" w:rsidRPr="007E098C" w:rsidRDefault="00267051" w:rsidP="007A3331">
            <w:pPr>
              <w:jc w:val="center"/>
              <w:rPr>
                <w:color w:val="000000" w:themeColor="text1"/>
                <w:sz w:val="20"/>
                <w:szCs w:val="20"/>
              </w:rPr>
            </w:pPr>
            <w:r w:rsidRPr="007E098C">
              <w:rPr>
                <w:color w:val="000000" w:themeColor="text1"/>
                <w:sz w:val="20"/>
                <w:szCs w:val="20"/>
              </w:rPr>
              <w:t>0</w:t>
            </w:r>
          </w:p>
        </w:tc>
        <w:tc>
          <w:tcPr>
            <w:tcW w:w="430" w:type="pct"/>
            <w:tcMar>
              <w:left w:w="28" w:type="dxa"/>
              <w:right w:w="28" w:type="dxa"/>
            </w:tcMar>
            <w:vAlign w:val="center"/>
          </w:tcPr>
          <w:p w14:paraId="1C0E5AE1" w14:textId="77777777" w:rsidR="00267051" w:rsidRPr="007E098C" w:rsidRDefault="00FE7C8D" w:rsidP="007A3331">
            <w:pPr>
              <w:jc w:val="center"/>
              <w:rPr>
                <w:color w:val="000000" w:themeColor="text1"/>
                <w:sz w:val="20"/>
                <w:szCs w:val="20"/>
              </w:rPr>
            </w:pPr>
            <w:r>
              <w:rPr>
                <w:color w:val="000000" w:themeColor="text1"/>
                <w:sz w:val="20"/>
                <w:szCs w:val="20"/>
              </w:rPr>
              <w:t>0</w:t>
            </w:r>
          </w:p>
        </w:tc>
        <w:tc>
          <w:tcPr>
            <w:tcW w:w="678" w:type="pct"/>
            <w:tcMar>
              <w:left w:w="28" w:type="dxa"/>
              <w:right w:w="28" w:type="dxa"/>
            </w:tcMar>
            <w:vAlign w:val="center"/>
          </w:tcPr>
          <w:p w14:paraId="6DC13184" w14:textId="77777777" w:rsidR="00267051" w:rsidRPr="007E098C" w:rsidRDefault="00267051" w:rsidP="007A3331">
            <w:pPr>
              <w:jc w:val="center"/>
              <w:rPr>
                <w:color w:val="000000" w:themeColor="text1"/>
                <w:sz w:val="20"/>
                <w:szCs w:val="20"/>
              </w:rPr>
            </w:pPr>
            <w:r w:rsidRPr="007E098C">
              <w:rPr>
                <w:color w:val="000000" w:themeColor="text1"/>
                <w:sz w:val="20"/>
                <w:szCs w:val="20"/>
              </w:rPr>
              <w:t>237,0</w:t>
            </w:r>
          </w:p>
        </w:tc>
      </w:tr>
    </w:tbl>
    <w:p w14:paraId="30993081" w14:textId="77777777" w:rsidR="00267051" w:rsidRPr="007E098C" w:rsidRDefault="00267051" w:rsidP="007A3331">
      <w:pPr>
        <w:spacing w:line="276" w:lineRule="auto"/>
        <w:ind w:firstLine="680"/>
        <w:jc w:val="both"/>
        <w:rPr>
          <w:rFonts w:eastAsia="Calibri"/>
          <w:color w:val="000000" w:themeColor="text1"/>
          <w:lang w:eastAsia="en-US"/>
        </w:rPr>
      </w:pPr>
    </w:p>
    <w:p w14:paraId="7FE68C7E" w14:textId="77777777" w:rsidR="00267051" w:rsidRPr="007E098C" w:rsidRDefault="00267051" w:rsidP="007A3331">
      <w:pPr>
        <w:spacing w:line="276" w:lineRule="auto"/>
        <w:ind w:firstLine="680"/>
        <w:jc w:val="both"/>
        <w:rPr>
          <w:rFonts w:eastAsia="Calibri"/>
          <w:color w:val="000000" w:themeColor="text1"/>
          <w:u w:val="single"/>
          <w:lang w:eastAsia="en-US"/>
        </w:rPr>
      </w:pPr>
      <w:r w:rsidRPr="007E098C">
        <w:rPr>
          <w:rFonts w:eastAsia="Calibri"/>
          <w:color w:val="000000" w:themeColor="text1"/>
          <w:u w:val="single"/>
          <w:lang w:eastAsia="en-US"/>
        </w:rPr>
        <w:t>Убыль площадей жилой и административной застройки</w:t>
      </w:r>
    </w:p>
    <w:p w14:paraId="4AA8B07D" w14:textId="77777777" w:rsidR="00267051" w:rsidRPr="007E098C" w:rsidRDefault="00267051"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lastRenderedPageBreak/>
        <w:t>Ввиду высокой доли жилых домов в деревянном исполнении, на территории городского округа расположен непригодный для проживания жилищный фонд: ветхое и аварийное жилье. Мероприятия по сносу аварийного жилья, строительству новых многоквартирных домов осуществляются в рамках реализации муниципальной программы «Развитие жилищной сферы в городе Когалыме», утвержденной постановлением А</w:t>
      </w:r>
      <w:r w:rsidR="001453F7">
        <w:rPr>
          <w:rFonts w:eastAsia="Calibri"/>
          <w:color w:val="000000" w:themeColor="text1"/>
          <w:lang w:eastAsia="en-US"/>
        </w:rPr>
        <w:t xml:space="preserve">дминистрации города Когалыма от </w:t>
      </w:r>
      <w:r w:rsidR="001453F7" w:rsidRPr="001453F7">
        <w:rPr>
          <w:rFonts w:eastAsia="Calibri"/>
          <w:color w:val="000000" w:themeColor="text1"/>
          <w:lang w:eastAsia="en-US"/>
        </w:rPr>
        <w:t>24.12.2024 №2580 «Об утверждении муниципальной программы «Развитие жилищной сферы в городе Когалыме»»</w:t>
      </w:r>
      <w:r w:rsidRPr="007E098C">
        <w:rPr>
          <w:rFonts w:eastAsia="Calibri"/>
          <w:color w:val="000000" w:themeColor="text1"/>
          <w:lang w:eastAsia="en-US"/>
        </w:rPr>
        <w:t>.</w:t>
      </w:r>
    </w:p>
    <w:p w14:paraId="448788D9" w14:textId="77777777" w:rsidR="00267051" w:rsidRPr="007E098C" w:rsidRDefault="00267051"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Согласно графику сноса жилых домов, в соответствии с постановлением Администрации города Когалыма от 22.07.2013 №2152 «Об определении сроков отселения граждан из жилых домов, признанных в установленном порядке аварий</w:t>
      </w:r>
      <w:r w:rsidR="00291698">
        <w:rPr>
          <w:rFonts w:eastAsia="Calibri"/>
          <w:color w:val="000000" w:themeColor="text1"/>
          <w:lang w:eastAsia="en-US"/>
        </w:rPr>
        <w:t>ными и подлежащими сносу» в 2025</w:t>
      </w:r>
      <w:r w:rsidRPr="007E098C">
        <w:rPr>
          <w:rFonts w:eastAsia="Calibri"/>
          <w:color w:val="000000" w:themeColor="text1"/>
          <w:lang w:eastAsia="en-US"/>
        </w:rPr>
        <w:t xml:space="preserve"> году, учитывая срок</w:t>
      </w:r>
      <w:r w:rsidR="00D13C39">
        <w:rPr>
          <w:rFonts w:eastAsia="Calibri"/>
          <w:color w:val="000000" w:themeColor="text1"/>
          <w:lang w:eastAsia="en-US"/>
        </w:rPr>
        <w:t>и расселения граждан, снесено 4 дома общей площадью 1,9</w:t>
      </w:r>
      <w:r w:rsidRPr="007E098C">
        <w:rPr>
          <w:rFonts w:eastAsia="Calibri"/>
          <w:color w:val="000000" w:themeColor="text1"/>
          <w:lang w:eastAsia="en-US"/>
        </w:rPr>
        <w:t xml:space="preserve"> тыс. кв. м.</w:t>
      </w:r>
    </w:p>
    <w:p w14:paraId="1E99B3B7" w14:textId="77777777" w:rsidR="00267051" w:rsidRPr="007E098C" w:rsidRDefault="00267051"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 xml:space="preserve">Перечень многоквартирных домов, признанных аварийными и подлежащих переселению, на территории г. Когалым приведен в таблице </w:t>
      </w:r>
      <w:r w:rsidR="00387A33" w:rsidRPr="007E098C">
        <w:rPr>
          <w:rFonts w:eastAsia="Calibri"/>
          <w:color w:val="000000" w:themeColor="text1"/>
          <w:lang w:eastAsia="en-US"/>
        </w:rPr>
        <w:t>5</w:t>
      </w:r>
      <w:r w:rsidRPr="007E098C">
        <w:rPr>
          <w:rFonts w:eastAsia="Calibri"/>
          <w:color w:val="000000" w:themeColor="text1"/>
          <w:lang w:eastAsia="en-US"/>
        </w:rPr>
        <w:t>.</w:t>
      </w:r>
    </w:p>
    <w:p w14:paraId="099046E1" w14:textId="77777777" w:rsidR="00BA1B6B" w:rsidRPr="007E098C" w:rsidRDefault="00BA1B6B" w:rsidP="00BA1B6B">
      <w:pPr>
        <w:spacing w:line="276" w:lineRule="auto"/>
        <w:ind w:firstLine="680"/>
        <w:jc w:val="both"/>
        <w:rPr>
          <w:rFonts w:eastAsia="Calibri"/>
          <w:color w:val="000000" w:themeColor="text1"/>
          <w:lang w:eastAsia="en-US"/>
        </w:rPr>
      </w:pPr>
      <w:r w:rsidRPr="007E098C">
        <w:rPr>
          <w:rFonts w:eastAsia="Calibri"/>
          <w:color w:val="000000" w:themeColor="text1"/>
          <w:lang w:eastAsia="en-US"/>
        </w:rPr>
        <w:t>Перечень жилых помещений, признанных в установленном порядке непригодными для проживания приведен в таблице 6.</w:t>
      </w:r>
    </w:p>
    <w:p w14:paraId="7EFBDF94" w14:textId="77777777" w:rsidR="00BA1B6B" w:rsidRPr="007E098C" w:rsidRDefault="00BA1B6B" w:rsidP="007A3331">
      <w:pPr>
        <w:spacing w:line="276" w:lineRule="auto"/>
        <w:ind w:firstLine="680"/>
        <w:jc w:val="both"/>
        <w:rPr>
          <w:rFonts w:eastAsia="Calibri"/>
          <w:color w:val="000000" w:themeColor="text1"/>
          <w:lang w:eastAsia="en-US"/>
        </w:rPr>
      </w:pPr>
    </w:p>
    <w:p w14:paraId="1FBD39A9" w14:textId="77777777" w:rsidR="00A26DF3" w:rsidRPr="007E098C" w:rsidRDefault="00A26DF3" w:rsidP="002F02B4">
      <w:pPr>
        <w:pStyle w:val="afa"/>
        <w:keepNext/>
        <w:spacing w:before="0" w:after="0" w:line="276" w:lineRule="auto"/>
        <w:rPr>
          <w:b w:val="0"/>
          <w:color w:val="000000" w:themeColor="text1"/>
          <w:sz w:val="24"/>
          <w:szCs w:val="24"/>
        </w:rPr>
        <w:sectPr w:rsidR="00A26DF3" w:rsidRPr="007E098C" w:rsidSect="00426D3C">
          <w:headerReference w:type="even" r:id="rId15"/>
          <w:headerReference w:type="default" r:id="rId16"/>
          <w:pgSz w:w="11906" w:h="16838" w:code="9"/>
          <w:pgMar w:top="1134" w:right="567" w:bottom="1134" w:left="2552" w:header="284" w:footer="709" w:gutter="0"/>
          <w:cols w:space="708"/>
          <w:docGrid w:linePitch="381"/>
        </w:sectPr>
      </w:pPr>
    </w:p>
    <w:p w14:paraId="3959DCD7" w14:textId="6D3953E5" w:rsidR="002F02B4" w:rsidRPr="000D0993" w:rsidRDefault="002F02B4" w:rsidP="000D0993">
      <w:pPr>
        <w:pStyle w:val="afa"/>
        <w:keepNext/>
        <w:spacing w:before="0" w:after="0" w:line="276" w:lineRule="auto"/>
        <w:ind w:firstLine="0"/>
        <w:rPr>
          <w:color w:val="000000" w:themeColor="text1"/>
          <w:sz w:val="24"/>
          <w:szCs w:val="24"/>
        </w:rPr>
      </w:pPr>
      <w:r w:rsidRPr="000D0993">
        <w:rPr>
          <w:color w:val="000000" w:themeColor="text1"/>
          <w:sz w:val="24"/>
          <w:szCs w:val="24"/>
        </w:rPr>
        <w:lastRenderedPageBreak/>
        <w:t xml:space="preserve">Таблица </w:t>
      </w:r>
      <w:r w:rsidRPr="000D0993">
        <w:rPr>
          <w:color w:val="000000" w:themeColor="text1"/>
          <w:sz w:val="24"/>
          <w:szCs w:val="24"/>
        </w:rPr>
        <w:fldChar w:fldCharType="begin"/>
      </w:r>
      <w:r w:rsidRPr="000D0993">
        <w:rPr>
          <w:color w:val="000000" w:themeColor="text1"/>
          <w:sz w:val="24"/>
          <w:szCs w:val="24"/>
        </w:rPr>
        <w:instrText xml:space="preserve"> SEQ Таблица \* ARABIC </w:instrText>
      </w:r>
      <w:r w:rsidRPr="000D0993">
        <w:rPr>
          <w:color w:val="000000" w:themeColor="text1"/>
          <w:sz w:val="24"/>
          <w:szCs w:val="24"/>
        </w:rPr>
        <w:fldChar w:fldCharType="separate"/>
      </w:r>
      <w:r w:rsidR="00DF0913">
        <w:rPr>
          <w:noProof/>
          <w:color w:val="000000" w:themeColor="text1"/>
          <w:sz w:val="24"/>
          <w:szCs w:val="24"/>
        </w:rPr>
        <w:t>5</w:t>
      </w:r>
      <w:r w:rsidRPr="000D0993">
        <w:rPr>
          <w:color w:val="000000" w:themeColor="text1"/>
          <w:sz w:val="24"/>
          <w:szCs w:val="24"/>
        </w:rPr>
        <w:fldChar w:fldCharType="end"/>
      </w:r>
      <w:r w:rsidR="00C8157F" w:rsidRPr="000D0993">
        <w:rPr>
          <w:color w:val="000000" w:themeColor="text1"/>
          <w:sz w:val="24"/>
          <w:szCs w:val="24"/>
        </w:rPr>
        <w:t xml:space="preserve">. </w:t>
      </w:r>
      <w:r w:rsidRPr="000D0993">
        <w:rPr>
          <w:color w:val="000000" w:themeColor="text1"/>
          <w:sz w:val="24"/>
          <w:szCs w:val="24"/>
        </w:rPr>
        <w:t>Перечень аварийных многоквартирных жилых домов, признанных в установленном порядке аварийными и подлежащими сносу</w:t>
      </w:r>
    </w:p>
    <w:p w14:paraId="4779F2C8" w14:textId="77777777" w:rsidR="00876404" w:rsidRPr="000D0993" w:rsidRDefault="00876404" w:rsidP="00876404">
      <w:pPr>
        <w:tabs>
          <w:tab w:val="left" w:pos="375"/>
          <w:tab w:val="center" w:pos="7852"/>
        </w:tabs>
        <w:rPr>
          <w:b/>
          <w:color w:val="000000" w:themeColor="text1"/>
          <w:sz w:val="20"/>
          <w:szCs w:val="20"/>
        </w:rPr>
      </w:pPr>
      <w:r w:rsidRPr="000D0993">
        <w:rPr>
          <w:b/>
          <w:color w:val="000000" w:themeColor="text1"/>
          <w:sz w:val="20"/>
          <w:szCs w:val="20"/>
        </w:rPr>
        <w:tab/>
      </w:r>
    </w:p>
    <w:tbl>
      <w:tblPr>
        <w:tblW w:w="5000" w:type="pct"/>
        <w:jc w:val="center"/>
        <w:tblLayout w:type="fixed"/>
        <w:tblCellMar>
          <w:left w:w="28" w:type="dxa"/>
          <w:right w:w="28" w:type="dxa"/>
        </w:tblCellMar>
        <w:tblLook w:val="04A0" w:firstRow="1" w:lastRow="0" w:firstColumn="1" w:lastColumn="0" w:noHBand="0" w:noVBand="1"/>
      </w:tblPr>
      <w:tblGrid>
        <w:gridCol w:w="778"/>
        <w:gridCol w:w="2031"/>
        <w:gridCol w:w="703"/>
        <w:gridCol w:w="954"/>
        <w:gridCol w:w="1347"/>
        <w:gridCol w:w="1610"/>
        <w:gridCol w:w="713"/>
        <w:gridCol w:w="1372"/>
        <w:gridCol w:w="1610"/>
        <w:gridCol w:w="1836"/>
        <w:gridCol w:w="2740"/>
      </w:tblGrid>
      <w:tr w:rsidR="000510E8" w:rsidRPr="007E098C" w14:paraId="3364C90E" w14:textId="77777777" w:rsidTr="000D0993">
        <w:trPr>
          <w:cantSplit/>
          <w:trHeight w:val="20"/>
          <w:jc w:val="center"/>
        </w:trPr>
        <w:tc>
          <w:tcPr>
            <w:tcW w:w="248" w:type="pct"/>
            <w:vMerge w:val="restart"/>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14:paraId="2C63B1DB" w14:textId="77777777" w:rsidR="000510E8" w:rsidRPr="007E098C" w:rsidRDefault="000510E8" w:rsidP="000510E8">
            <w:pPr>
              <w:jc w:val="center"/>
              <w:rPr>
                <w:color w:val="000000" w:themeColor="text1"/>
                <w:sz w:val="20"/>
                <w:szCs w:val="20"/>
              </w:rPr>
            </w:pPr>
            <w:r w:rsidRPr="007E098C">
              <w:rPr>
                <w:color w:val="000000" w:themeColor="text1"/>
                <w:sz w:val="20"/>
                <w:szCs w:val="20"/>
              </w:rPr>
              <w:t>№ п/п</w:t>
            </w:r>
          </w:p>
        </w:tc>
        <w:tc>
          <w:tcPr>
            <w:tcW w:w="647" w:type="pct"/>
            <w:vMerge w:val="restart"/>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14:paraId="07AAF82D" w14:textId="77777777" w:rsidR="000510E8" w:rsidRPr="007E098C" w:rsidRDefault="000510E8" w:rsidP="000510E8">
            <w:pPr>
              <w:jc w:val="center"/>
              <w:rPr>
                <w:color w:val="000000" w:themeColor="text1"/>
                <w:sz w:val="20"/>
                <w:szCs w:val="20"/>
              </w:rPr>
            </w:pPr>
            <w:r w:rsidRPr="007E098C">
              <w:rPr>
                <w:color w:val="000000" w:themeColor="text1"/>
                <w:sz w:val="20"/>
                <w:szCs w:val="20"/>
              </w:rPr>
              <w:t>Адрес жилого дома, признанного аварийным и подлежащим сносу</w:t>
            </w:r>
          </w:p>
        </w:tc>
        <w:tc>
          <w:tcPr>
            <w:tcW w:w="224" w:type="pct"/>
            <w:vMerge w:val="restart"/>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14:paraId="44FF931D" w14:textId="77777777" w:rsidR="000510E8" w:rsidRPr="007E098C" w:rsidRDefault="000510E8" w:rsidP="000510E8">
            <w:pPr>
              <w:jc w:val="center"/>
              <w:rPr>
                <w:color w:val="000000" w:themeColor="text1"/>
                <w:sz w:val="20"/>
                <w:szCs w:val="20"/>
              </w:rPr>
            </w:pPr>
            <w:r w:rsidRPr="007E098C">
              <w:rPr>
                <w:color w:val="000000" w:themeColor="text1"/>
                <w:sz w:val="20"/>
                <w:szCs w:val="20"/>
              </w:rPr>
              <w:t xml:space="preserve">Год ввода в </w:t>
            </w:r>
            <w:proofErr w:type="spellStart"/>
            <w:r w:rsidRPr="007E098C">
              <w:rPr>
                <w:color w:val="000000" w:themeColor="text1"/>
                <w:sz w:val="20"/>
                <w:szCs w:val="20"/>
              </w:rPr>
              <w:t>эксплу</w:t>
            </w:r>
            <w:proofErr w:type="spellEnd"/>
            <w:r w:rsidRPr="007E098C">
              <w:rPr>
                <w:color w:val="000000" w:themeColor="text1"/>
                <w:sz w:val="20"/>
                <w:szCs w:val="20"/>
              </w:rPr>
              <w:t xml:space="preserve">-   </w:t>
            </w:r>
            <w:proofErr w:type="spellStart"/>
            <w:r w:rsidRPr="007E098C">
              <w:rPr>
                <w:color w:val="000000" w:themeColor="text1"/>
                <w:sz w:val="20"/>
                <w:szCs w:val="20"/>
              </w:rPr>
              <w:t>атацию</w:t>
            </w:r>
            <w:proofErr w:type="spellEnd"/>
          </w:p>
        </w:tc>
        <w:tc>
          <w:tcPr>
            <w:tcW w:w="304" w:type="pct"/>
            <w:vMerge w:val="restart"/>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14:paraId="1BBBA54A" w14:textId="77777777" w:rsidR="000510E8" w:rsidRPr="007E098C" w:rsidRDefault="000510E8" w:rsidP="000510E8">
            <w:pPr>
              <w:jc w:val="center"/>
              <w:rPr>
                <w:color w:val="000000" w:themeColor="text1"/>
                <w:sz w:val="20"/>
                <w:szCs w:val="20"/>
              </w:rPr>
            </w:pPr>
            <w:r w:rsidRPr="007E098C">
              <w:rPr>
                <w:color w:val="000000" w:themeColor="text1"/>
                <w:sz w:val="20"/>
                <w:szCs w:val="20"/>
              </w:rPr>
              <w:t>Кол-во квартир, ед.</w:t>
            </w:r>
          </w:p>
        </w:tc>
        <w:tc>
          <w:tcPr>
            <w:tcW w:w="429" w:type="pct"/>
            <w:vMerge w:val="restart"/>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14:paraId="08C0D4FD" w14:textId="77777777" w:rsidR="000510E8" w:rsidRPr="007E098C" w:rsidRDefault="000510E8" w:rsidP="000510E8">
            <w:pPr>
              <w:jc w:val="center"/>
              <w:rPr>
                <w:color w:val="000000" w:themeColor="text1"/>
                <w:sz w:val="20"/>
                <w:szCs w:val="20"/>
              </w:rPr>
            </w:pPr>
            <w:r w:rsidRPr="007E098C">
              <w:rPr>
                <w:color w:val="000000" w:themeColor="text1"/>
                <w:sz w:val="20"/>
                <w:szCs w:val="20"/>
              </w:rPr>
              <w:t xml:space="preserve">Общая площадь жилых помещений, </w:t>
            </w:r>
            <w:proofErr w:type="spellStart"/>
            <w:r w:rsidRPr="007E098C">
              <w:rPr>
                <w:color w:val="000000" w:themeColor="text1"/>
                <w:sz w:val="20"/>
                <w:szCs w:val="20"/>
              </w:rPr>
              <w:t>кв.м</w:t>
            </w:r>
            <w:proofErr w:type="spellEnd"/>
            <w:r w:rsidRPr="007E098C">
              <w:rPr>
                <w:color w:val="000000" w:themeColor="text1"/>
                <w:sz w:val="20"/>
                <w:szCs w:val="20"/>
              </w:rPr>
              <w:t>.</w:t>
            </w:r>
          </w:p>
        </w:tc>
        <w:tc>
          <w:tcPr>
            <w:tcW w:w="513" w:type="pct"/>
            <w:vMerge w:val="restart"/>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14:paraId="68B79DDD" w14:textId="77777777" w:rsidR="000510E8" w:rsidRPr="007E098C" w:rsidRDefault="000510E8" w:rsidP="000510E8">
            <w:pPr>
              <w:jc w:val="center"/>
              <w:rPr>
                <w:color w:val="000000" w:themeColor="text1"/>
                <w:sz w:val="20"/>
                <w:szCs w:val="20"/>
              </w:rPr>
            </w:pPr>
            <w:r w:rsidRPr="007E098C">
              <w:rPr>
                <w:color w:val="000000" w:themeColor="text1"/>
                <w:sz w:val="20"/>
                <w:szCs w:val="20"/>
              </w:rPr>
              <w:t>Количество граждан, проживающих в домах признанных аварийными и подлежащими сносу, чел.</w:t>
            </w:r>
          </w:p>
        </w:tc>
        <w:tc>
          <w:tcPr>
            <w:tcW w:w="664" w:type="pct"/>
            <w:gridSpan w:val="2"/>
            <w:tcBorders>
              <w:top w:val="single" w:sz="4" w:space="0" w:color="auto"/>
              <w:left w:val="nil"/>
              <w:bottom w:val="single" w:sz="4" w:space="0" w:color="auto"/>
              <w:right w:val="single" w:sz="4" w:space="0" w:color="000000"/>
            </w:tcBorders>
            <w:tcMar>
              <w:left w:w="28" w:type="dxa"/>
              <w:right w:w="28" w:type="dxa"/>
            </w:tcMar>
            <w:vAlign w:val="center"/>
            <w:hideMark/>
          </w:tcPr>
          <w:p w14:paraId="67300AB7" w14:textId="77777777" w:rsidR="000510E8" w:rsidRPr="007E098C" w:rsidRDefault="000510E8" w:rsidP="000510E8">
            <w:pPr>
              <w:jc w:val="center"/>
              <w:rPr>
                <w:color w:val="000000" w:themeColor="text1"/>
                <w:sz w:val="20"/>
                <w:szCs w:val="20"/>
              </w:rPr>
            </w:pPr>
            <w:r w:rsidRPr="007E098C">
              <w:rPr>
                <w:color w:val="000000" w:themeColor="text1"/>
                <w:sz w:val="20"/>
                <w:szCs w:val="20"/>
              </w:rPr>
              <w:t>Заключение межведомственной комиссии об аварийности</w:t>
            </w:r>
          </w:p>
        </w:tc>
        <w:tc>
          <w:tcPr>
            <w:tcW w:w="513" w:type="pct"/>
            <w:vMerge w:val="restart"/>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14:paraId="3917E9BE" w14:textId="77777777" w:rsidR="000510E8" w:rsidRPr="007E098C" w:rsidRDefault="000510E8" w:rsidP="000510E8">
            <w:pPr>
              <w:jc w:val="center"/>
              <w:rPr>
                <w:color w:val="000000" w:themeColor="text1"/>
                <w:sz w:val="20"/>
                <w:szCs w:val="20"/>
              </w:rPr>
            </w:pPr>
            <w:r w:rsidRPr="007E098C">
              <w:rPr>
                <w:color w:val="000000" w:themeColor="text1"/>
                <w:sz w:val="20"/>
                <w:szCs w:val="20"/>
              </w:rPr>
              <w:t>Сроки отселения граждан, проживающих в жилых домах, признанных аварийными и подлежащими сносу</w:t>
            </w:r>
          </w:p>
        </w:tc>
        <w:tc>
          <w:tcPr>
            <w:tcW w:w="585" w:type="pct"/>
            <w:vMerge w:val="restart"/>
            <w:tcBorders>
              <w:top w:val="single" w:sz="4" w:space="0" w:color="auto"/>
              <w:left w:val="single" w:sz="4" w:space="0" w:color="auto"/>
              <w:right w:val="single" w:sz="4" w:space="0" w:color="auto"/>
            </w:tcBorders>
            <w:tcMar>
              <w:left w:w="28" w:type="dxa"/>
              <w:right w:w="28" w:type="dxa"/>
            </w:tcMar>
            <w:vAlign w:val="center"/>
          </w:tcPr>
          <w:p w14:paraId="656F0100" w14:textId="77777777" w:rsidR="000510E8" w:rsidRPr="007E098C" w:rsidRDefault="000510E8" w:rsidP="000510E8">
            <w:pPr>
              <w:jc w:val="center"/>
              <w:rPr>
                <w:color w:val="000000" w:themeColor="text1"/>
                <w:sz w:val="20"/>
                <w:szCs w:val="20"/>
              </w:rPr>
            </w:pPr>
            <w:r w:rsidRPr="007E098C">
              <w:rPr>
                <w:color w:val="000000" w:themeColor="text1"/>
                <w:sz w:val="20"/>
                <w:szCs w:val="20"/>
              </w:rPr>
              <w:t>Присоединенная тепловая нагрузки, Гкал/ч</w:t>
            </w:r>
          </w:p>
        </w:tc>
        <w:tc>
          <w:tcPr>
            <w:tcW w:w="873" w:type="pct"/>
            <w:vMerge w:val="restart"/>
            <w:tcBorders>
              <w:top w:val="single" w:sz="4" w:space="0" w:color="auto"/>
              <w:left w:val="single" w:sz="4" w:space="0" w:color="auto"/>
              <w:right w:val="single" w:sz="4" w:space="0" w:color="auto"/>
            </w:tcBorders>
            <w:vAlign w:val="center"/>
          </w:tcPr>
          <w:p w14:paraId="6E865B2D" w14:textId="77777777" w:rsidR="000510E8" w:rsidRPr="007E098C" w:rsidRDefault="000510E8" w:rsidP="000510E8">
            <w:pPr>
              <w:jc w:val="center"/>
              <w:rPr>
                <w:color w:val="000000" w:themeColor="text1"/>
                <w:sz w:val="20"/>
                <w:szCs w:val="20"/>
              </w:rPr>
            </w:pPr>
            <w:r w:rsidRPr="007E098C">
              <w:rPr>
                <w:color w:val="000000" w:themeColor="text1"/>
                <w:sz w:val="20"/>
                <w:szCs w:val="20"/>
              </w:rPr>
              <w:t>Наименование котельной (зоны теплоснабжения)</w:t>
            </w:r>
          </w:p>
        </w:tc>
      </w:tr>
      <w:tr w:rsidR="000510E8" w:rsidRPr="007E098C" w14:paraId="32C40FBB" w14:textId="77777777" w:rsidTr="000D0993">
        <w:trPr>
          <w:cantSplit/>
          <w:trHeight w:val="20"/>
          <w:jc w:val="center"/>
        </w:trPr>
        <w:tc>
          <w:tcPr>
            <w:tcW w:w="248" w:type="pct"/>
            <w:vMerge/>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14:paraId="3C81F3BB" w14:textId="77777777" w:rsidR="000510E8" w:rsidRPr="007E098C" w:rsidRDefault="000510E8" w:rsidP="000510E8">
            <w:pPr>
              <w:rPr>
                <w:color w:val="000000" w:themeColor="text1"/>
                <w:sz w:val="20"/>
                <w:szCs w:val="20"/>
              </w:rPr>
            </w:pPr>
          </w:p>
        </w:tc>
        <w:tc>
          <w:tcPr>
            <w:tcW w:w="647" w:type="pct"/>
            <w:vMerge/>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14:paraId="60701803" w14:textId="77777777" w:rsidR="000510E8" w:rsidRPr="007E098C" w:rsidRDefault="000510E8" w:rsidP="000510E8">
            <w:pPr>
              <w:rPr>
                <w:color w:val="000000" w:themeColor="text1"/>
                <w:sz w:val="20"/>
                <w:szCs w:val="20"/>
              </w:rPr>
            </w:pPr>
          </w:p>
        </w:tc>
        <w:tc>
          <w:tcPr>
            <w:tcW w:w="224" w:type="pct"/>
            <w:vMerge/>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14:paraId="47560514" w14:textId="77777777" w:rsidR="000510E8" w:rsidRPr="007E098C" w:rsidRDefault="000510E8" w:rsidP="000510E8">
            <w:pPr>
              <w:rPr>
                <w:color w:val="000000" w:themeColor="text1"/>
                <w:sz w:val="20"/>
                <w:szCs w:val="20"/>
              </w:rPr>
            </w:pPr>
          </w:p>
        </w:tc>
        <w:tc>
          <w:tcPr>
            <w:tcW w:w="304" w:type="pct"/>
            <w:vMerge/>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14:paraId="4A0DAFE0" w14:textId="77777777" w:rsidR="000510E8" w:rsidRPr="007E098C" w:rsidRDefault="000510E8" w:rsidP="000510E8">
            <w:pPr>
              <w:rPr>
                <w:color w:val="000000" w:themeColor="text1"/>
                <w:sz w:val="20"/>
                <w:szCs w:val="20"/>
              </w:rPr>
            </w:pPr>
          </w:p>
        </w:tc>
        <w:tc>
          <w:tcPr>
            <w:tcW w:w="429" w:type="pct"/>
            <w:vMerge/>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14:paraId="0A20F587" w14:textId="77777777" w:rsidR="000510E8" w:rsidRPr="007E098C" w:rsidRDefault="000510E8" w:rsidP="000510E8">
            <w:pPr>
              <w:rPr>
                <w:color w:val="000000" w:themeColor="text1"/>
                <w:sz w:val="20"/>
                <w:szCs w:val="20"/>
              </w:rPr>
            </w:pPr>
          </w:p>
        </w:tc>
        <w:tc>
          <w:tcPr>
            <w:tcW w:w="513" w:type="pct"/>
            <w:vMerge/>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14:paraId="2D77E4A8" w14:textId="77777777" w:rsidR="000510E8" w:rsidRPr="007E098C" w:rsidRDefault="000510E8" w:rsidP="000510E8">
            <w:pPr>
              <w:rPr>
                <w:color w:val="000000" w:themeColor="text1"/>
                <w:sz w:val="20"/>
                <w:szCs w:val="20"/>
              </w:rPr>
            </w:pPr>
          </w:p>
        </w:tc>
        <w:tc>
          <w:tcPr>
            <w:tcW w:w="227" w:type="pct"/>
            <w:tcBorders>
              <w:top w:val="nil"/>
              <w:left w:val="nil"/>
              <w:bottom w:val="single" w:sz="4" w:space="0" w:color="auto"/>
              <w:right w:val="single" w:sz="4" w:space="0" w:color="auto"/>
            </w:tcBorders>
            <w:tcMar>
              <w:left w:w="28" w:type="dxa"/>
              <w:right w:w="28" w:type="dxa"/>
            </w:tcMar>
            <w:vAlign w:val="center"/>
            <w:hideMark/>
          </w:tcPr>
          <w:p w14:paraId="6B8BC5BD" w14:textId="77777777" w:rsidR="000510E8" w:rsidRPr="007E098C" w:rsidRDefault="000510E8" w:rsidP="000510E8">
            <w:pPr>
              <w:jc w:val="center"/>
              <w:rPr>
                <w:color w:val="000000" w:themeColor="text1"/>
                <w:sz w:val="20"/>
                <w:szCs w:val="20"/>
              </w:rPr>
            </w:pPr>
            <w:r w:rsidRPr="007E098C">
              <w:rPr>
                <w:color w:val="000000" w:themeColor="text1"/>
                <w:sz w:val="20"/>
                <w:szCs w:val="20"/>
              </w:rPr>
              <w:t>№</w:t>
            </w:r>
          </w:p>
        </w:tc>
        <w:tc>
          <w:tcPr>
            <w:tcW w:w="437" w:type="pct"/>
            <w:tcBorders>
              <w:top w:val="nil"/>
              <w:left w:val="nil"/>
              <w:bottom w:val="single" w:sz="4" w:space="0" w:color="auto"/>
              <w:right w:val="single" w:sz="4" w:space="0" w:color="auto"/>
            </w:tcBorders>
            <w:tcMar>
              <w:left w:w="28" w:type="dxa"/>
              <w:right w:w="28" w:type="dxa"/>
            </w:tcMar>
            <w:vAlign w:val="center"/>
            <w:hideMark/>
          </w:tcPr>
          <w:p w14:paraId="6C2DD327" w14:textId="77777777" w:rsidR="000510E8" w:rsidRPr="007E098C" w:rsidRDefault="000510E8" w:rsidP="000510E8">
            <w:pPr>
              <w:jc w:val="center"/>
              <w:rPr>
                <w:color w:val="000000" w:themeColor="text1"/>
                <w:sz w:val="20"/>
                <w:szCs w:val="20"/>
              </w:rPr>
            </w:pPr>
            <w:r w:rsidRPr="007E098C">
              <w:rPr>
                <w:color w:val="000000" w:themeColor="text1"/>
                <w:sz w:val="20"/>
                <w:szCs w:val="20"/>
              </w:rPr>
              <w:t>Дата</w:t>
            </w:r>
          </w:p>
        </w:tc>
        <w:tc>
          <w:tcPr>
            <w:tcW w:w="513" w:type="pct"/>
            <w:vMerge/>
            <w:tcBorders>
              <w:top w:val="single" w:sz="4" w:space="0" w:color="auto"/>
              <w:left w:val="single" w:sz="4" w:space="0" w:color="auto"/>
              <w:bottom w:val="single" w:sz="4" w:space="0" w:color="000000"/>
              <w:right w:val="single" w:sz="4" w:space="0" w:color="auto"/>
            </w:tcBorders>
            <w:tcMar>
              <w:left w:w="28" w:type="dxa"/>
              <w:right w:w="28" w:type="dxa"/>
            </w:tcMar>
            <w:vAlign w:val="center"/>
            <w:hideMark/>
          </w:tcPr>
          <w:p w14:paraId="350A63CC" w14:textId="77777777" w:rsidR="000510E8" w:rsidRPr="007E098C" w:rsidRDefault="000510E8" w:rsidP="000510E8">
            <w:pPr>
              <w:rPr>
                <w:color w:val="000000" w:themeColor="text1"/>
                <w:sz w:val="20"/>
                <w:szCs w:val="20"/>
              </w:rPr>
            </w:pPr>
          </w:p>
        </w:tc>
        <w:tc>
          <w:tcPr>
            <w:tcW w:w="585" w:type="pct"/>
            <w:vMerge/>
            <w:tcBorders>
              <w:left w:val="single" w:sz="4" w:space="0" w:color="auto"/>
              <w:bottom w:val="single" w:sz="4" w:space="0" w:color="000000"/>
              <w:right w:val="single" w:sz="4" w:space="0" w:color="auto"/>
            </w:tcBorders>
            <w:tcMar>
              <w:left w:w="28" w:type="dxa"/>
              <w:right w:w="28" w:type="dxa"/>
            </w:tcMar>
            <w:vAlign w:val="center"/>
          </w:tcPr>
          <w:p w14:paraId="6AA360D9" w14:textId="77777777" w:rsidR="000510E8" w:rsidRPr="007E098C" w:rsidRDefault="000510E8" w:rsidP="000510E8">
            <w:pPr>
              <w:rPr>
                <w:color w:val="000000" w:themeColor="text1"/>
                <w:sz w:val="20"/>
                <w:szCs w:val="20"/>
              </w:rPr>
            </w:pPr>
          </w:p>
        </w:tc>
        <w:tc>
          <w:tcPr>
            <w:tcW w:w="873" w:type="pct"/>
            <w:vMerge/>
            <w:tcBorders>
              <w:left w:val="single" w:sz="4" w:space="0" w:color="auto"/>
              <w:bottom w:val="single" w:sz="4" w:space="0" w:color="000000"/>
              <w:right w:val="single" w:sz="4" w:space="0" w:color="auto"/>
            </w:tcBorders>
            <w:vAlign w:val="center"/>
          </w:tcPr>
          <w:p w14:paraId="18C75993" w14:textId="77777777" w:rsidR="000510E8" w:rsidRPr="007E098C" w:rsidRDefault="000510E8" w:rsidP="000510E8">
            <w:pPr>
              <w:jc w:val="center"/>
              <w:rPr>
                <w:color w:val="000000" w:themeColor="text1"/>
                <w:sz w:val="20"/>
                <w:szCs w:val="20"/>
              </w:rPr>
            </w:pPr>
          </w:p>
        </w:tc>
      </w:tr>
      <w:tr w:rsidR="000510E8" w:rsidRPr="007E098C" w14:paraId="5764A75F" w14:textId="77777777" w:rsidTr="000D0993">
        <w:trPr>
          <w:cantSplit/>
          <w:trHeight w:val="20"/>
          <w:jc w:val="center"/>
        </w:trPr>
        <w:tc>
          <w:tcPr>
            <w:tcW w:w="248" w:type="pct"/>
            <w:tcBorders>
              <w:top w:val="nil"/>
              <w:left w:val="single" w:sz="4" w:space="0" w:color="auto"/>
              <w:bottom w:val="single" w:sz="4" w:space="0" w:color="auto"/>
              <w:right w:val="single" w:sz="4" w:space="0" w:color="auto"/>
            </w:tcBorders>
            <w:tcMar>
              <w:left w:w="28" w:type="dxa"/>
              <w:right w:w="28" w:type="dxa"/>
            </w:tcMar>
            <w:vAlign w:val="center"/>
          </w:tcPr>
          <w:p w14:paraId="269C3CAC" w14:textId="77777777" w:rsidR="000510E8" w:rsidRPr="007E098C" w:rsidRDefault="000510E8" w:rsidP="000510E8">
            <w:pPr>
              <w:jc w:val="center"/>
              <w:rPr>
                <w:color w:val="000000" w:themeColor="text1"/>
                <w:sz w:val="20"/>
                <w:szCs w:val="20"/>
              </w:rPr>
            </w:pPr>
            <w:r>
              <w:rPr>
                <w:color w:val="000000" w:themeColor="text1"/>
                <w:sz w:val="20"/>
                <w:szCs w:val="20"/>
              </w:rPr>
              <w:t>2026</w:t>
            </w:r>
          </w:p>
        </w:tc>
        <w:tc>
          <w:tcPr>
            <w:tcW w:w="647" w:type="pct"/>
            <w:tcBorders>
              <w:top w:val="nil"/>
              <w:left w:val="nil"/>
              <w:bottom w:val="single" w:sz="4" w:space="0" w:color="auto"/>
              <w:right w:val="single" w:sz="4" w:space="0" w:color="auto"/>
            </w:tcBorders>
            <w:tcMar>
              <w:left w:w="28" w:type="dxa"/>
              <w:right w:w="28" w:type="dxa"/>
            </w:tcMar>
            <w:vAlign w:val="center"/>
          </w:tcPr>
          <w:p w14:paraId="52D04DC0" w14:textId="77777777" w:rsidR="000510E8" w:rsidRPr="007E098C" w:rsidRDefault="000510E8" w:rsidP="000510E8">
            <w:pPr>
              <w:rPr>
                <w:color w:val="000000" w:themeColor="text1"/>
                <w:sz w:val="20"/>
                <w:szCs w:val="20"/>
              </w:rPr>
            </w:pPr>
          </w:p>
        </w:tc>
        <w:tc>
          <w:tcPr>
            <w:tcW w:w="224" w:type="pct"/>
            <w:tcBorders>
              <w:top w:val="nil"/>
              <w:left w:val="nil"/>
              <w:bottom w:val="single" w:sz="4" w:space="0" w:color="auto"/>
              <w:right w:val="single" w:sz="4" w:space="0" w:color="auto"/>
            </w:tcBorders>
            <w:tcMar>
              <w:left w:w="28" w:type="dxa"/>
              <w:right w:w="28" w:type="dxa"/>
            </w:tcMar>
            <w:vAlign w:val="center"/>
          </w:tcPr>
          <w:p w14:paraId="1C43B297" w14:textId="77777777" w:rsidR="000510E8" w:rsidRPr="007E098C" w:rsidRDefault="000510E8" w:rsidP="000510E8">
            <w:pPr>
              <w:jc w:val="center"/>
              <w:rPr>
                <w:color w:val="000000" w:themeColor="text1"/>
                <w:sz w:val="20"/>
                <w:szCs w:val="20"/>
              </w:rPr>
            </w:pPr>
          </w:p>
        </w:tc>
        <w:tc>
          <w:tcPr>
            <w:tcW w:w="304" w:type="pct"/>
            <w:tcBorders>
              <w:top w:val="nil"/>
              <w:left w:val="nil"/>
              <w:bottom w:val="single" w:sz="4" w:space="0" w:color="auto"/>
              <w:right w:val="single" w:sz="4" w:space="0" w:color="auto"/>
            </w:tcBorders>
            <w:tcMar>
              <w:left w:w="28" w:type="dxa"/>
              <w:right w:w="28" w:type="dxa"/>
            </w:tcMar>
            <w:vAlign w:val="center"/>
          </w:tcPr>
          <w:p w14:paraId="6C271DA6" w14:textId="77777777" w:rsidR="000510E8" w:rsidRPr="007E098C" w:rsidRDefault="000510E8" w:rsidP="000510E8">
            <w:pPr>
              <w:jc w:val="center"/>
              <w:rPr>
                <w:color w:val="000000" w:themeColor="text1"/>
                <w:sz w:val="20"/>
                <w:szCs w:val="20"/>
              </w:rPr>
            </w:pPr>
          </w:p>
        </w:tc>
        <w:tc>
          <w:tcPr>
            <w:tcW w:w="429" w:type="pct"/>
            <w:tcBorders>
              <w:top w:val="nil"/>
              <w:left w:val="nil"/>
              <w:bottom w:val="single" w:sz="4" w:space="0" w:color="auto"/>
              <w:right w:val="single" w:sz="4" w:space="0" w:color="auto"/>
            </w:tcBorders>
            <w:tcMar>
              <w:left w:w="28" w:type="dxa"/>
              <w:right w:w="28" w:type="dxa"/>
            </w:tcMar>
            <w:vAlign w:val="center"/>
          </w:tcPr>
          <w:p w14:paraId="33A95E7E" w14:textId="77777777" w:rsidR="000510E8" w:rsidRPr="007E098C" w:rsidRDefault="000510E8" w:rsidP="000510E8">
            <w:pPr>
              <w:jc w:val="center"/>
              <w:rPr>
                <w:color w:val="000000" w:themeColor="text1"/>
                <w:sz w:val="20"/>
                <w:szCs w:val="20"/>
              </w:rPr>
            </w:pPr>
          </w:p>
        </w:tc>
        <w:tc>
          <w:tcPr>
            <w:tcW w:w="513" w:type="pct"/>
            <w:tcBorders>
              <w:top w:val="nil"/>
              <w:left w:val="nil"/>
              <w:bottom w:val="single" w:sz="4" w:space="0" w:color="auto"/>
              <w:right w:val="single" w:sz="4" w:space="0" w:color="auto"/>
            </w:tcBorders>
            <w:tcMar>
              <w:left w:w="28" w:type="dxa"/>
              <w:right w:w="28" w:type="dxa"/>
            </w:tcMar>
            <w:vAlign w:val="center"/>
          </w:tcPr>
          <w:p w14:paraId="039AE4EA" w14:textId="77777777" w:rsidR="000510E8" w:rsidRPr="007E098C" w:rsidRDefault="000510E8" w:rsidP="000510E8">
            <w:pPr>
              <w:jc w:val="center"/>
              <w:rPr>
                <w:color w:val="000000" w:themeColor="text1"/>
                <w:sz w:val="20"/>
                <w:szCs w:val="20"/>
              </w:rPr>
            </w:pPr>
          </w:p>
        </w:tc>
        <w:tc>
          <w:tcPr>
            <w:tcW w:w="227" w:type="pct"/>
            <w:tcBorders>
              <w:top w:val="nil"/>
              <w:left w:val="nil"/>
              <w:bottom w:val="single" w:sz="4" w:space="0" w:color="auto"/>
              <w:right w:val="single" w:sz="4" w:space="0" w:color="auto"/>
            </w:tcBorders>
            <w:tcMar>
              <w:left w:w="28" w:type="dxa"/>
              <w:right w:w="28" w:type="dxa"/>
            </w:tcMar>
            <w:vAlign w:val="center"/>
          </w:tcPr>
          <w:p w14:paraId="684C9004" w14:textId="77777777" w:rsidR="000510E8" w:rsidRPr="007E098C" w:rsidRDefault="000510E8" w:rsidP="000510E8">
            <w:pPr>
              <w:jc w:val="center"/>
              <w:rPr>
                <w:color w:val="000000" w:themeColor="text1"/>
                <w:sz w:val="20"/>
                <w:szCs w:val="20"/>
              </w:rPr>
            </w:pPr>
          </w:p>
        </w:tc>
        <w:tc>
          <w:tcPr>
            <w:tcW w:w="437" w:type="pct"/>
            <w:tcBorders>
              <w:top w:val="nil"/>
              <w:left w:val="nil"/>
              <w:bottom w:val="single" w:sz="4" w:space="0" w:color="auto"/>
              <w:right w:val="single" w:sz="4" w:space="0" w:color="auto"/>
            </w:tcBorders>
            <w:tcMar>
              <w:left w:w="28" w:type="dxa"/>
              <w:right w:w="28" w:type="dxa"/>
            </w:tcMar>
            <w:vAlign w:val="center"/>
          </w:tcPr>
          <w:p w14:paraId="5C3DCD55" w14:textId="77777777" w:rsidR="000510E8" w:rsidRPr="007E098C" w:rsidRDefault="000510E8" w:rsidP="000510E8">
            <w:pPr>
              <w:jc w:val="center"/>
              <w:rPr>
                <w:color w:val="000000" w:themeColor="text1"/>
                <w:sz w:val="20"/>
                <w:szCs w:val="20"/>
              </w:rPr>
            </w:pPr>
          </w:p>
        </w:tc>
        <w:tc>
          <w:tcPr>
            <w:tcW w:w="513" w:type="pct"/>
            <w:tcBorders>
              <w:top w:val="nil"/>
              <w:left w:val="nil"/>
              <w:bottom w:val="single" w:sz="4" w:space="0" w:color="auto"/>
              <w:right w:val="single" w:sz="4" w:space="0" w:color="auto"/>
            </w:tcBorders>
            <w:tcMar>
              <w:left w:w="28" w:type="dxa"/>
              <w:right w:w="28" w:type="dxa"/>
            </w:tcMar>
            <w:vAlign w:val="center"/>
          </w:tcPr>
          <w:p w14:paraId="49FB1497" w14:textId="77777777" w:rsidR="000510E8" w:rsidRPr="007E098C" w:rsidRDefault="000510E8" w:rsidP="000510E8">
            <w:pPr>
              <w:jc w:val="center"/>
              <w:rPr>
                <w:color w:val="000000" w:themeColor="text1"/>
                <w:sz w:val="20"/>
                <w:szCs w:val="20"/>
              </w:rPr>
            </w:pPr>
          </w:p>
        </w:tc>
        <w:tc>
          <w:tcPr>
            <w:tcW w:w="585" w:type="pct"/>
            <w:tcBorders>
              <w:top w:val="nil"/>
              <w:left w:val="nil"/>
              <w:bottom w:val="single" w:sz="4" w:space="0" w:color="auto"/>
              <w:right w:val="single" w:sz="4" w:space="0" w:color="auto"/>
            </w:tcBorders>
            <w:tcMar>
              <w:left w:w="28" w:type="dxa"/>
              <w:right w:w="28" w:type="dxa"/>
            </w:tcMar>
            <w:vAlign w:val="center"/>
          </w:tcPr>
          <w:p w14:paraId="4051AF1C" w14:textId="77777777" w:rsidR="000510E8" w:rsidRPr="007E098C" w:rsidRDefault="000510E8" w:rsidP="000510E8">
            <w:pPr>
              <w:jc w:val="center"/>
              <w:rPr>
                <w:color w:val="000000" w:themeColor="text1"/>
                <w:sz w:val="20"/>
                <w:szCs w:val="20"/>
              </w:rPr>
            </w:pPr>
          </w:p>
        </w:tc>
        <w:tc>
          <w:tcPr>
            <w:tcW w:w="873" w:type="pct"/>
            <w:tcBorders>
              <w:top w:val="nil"/>
              <w:left w:val="nil"/>
              <w:bottom w:val="single" w:sz="4" w:space="0" w:color="auto"/>
              <w:right w:val="single" w:sz="4" w:space="0" w:color="auto"/>
            </w:tcBorders>
            <w:vAlign w:val="center"/>
          </w:tcPr>
          <w:p w14:paraId="18B79F3D" w14:textId="77777777" w:rsidR="000510E8" w:rsidRPr="007E098C" w:rsidRDefault="000510E8" w:rsidP="000510E8">
            <w:pPr>
              <w:jc w:val="center"/>
              <w:rPr>
                <w:color w:val="000000" w:themeColor="text1"/>
                <w:sz w:val="20"/>
                <w:szCs w:val="20"/>
              </w:rPr>
            </w:pPr>
          </w:p>
        </w:tc>
      </w:tr>
      <w:tr w:rsidR="000D0993" w:rsidRPr="007E098C" w14:paraId="01D07B5D" w14:textId="77777777" w:rsidTr="000D0993">
        <w:trPr>
          <w:cantSplit/>
          <w:trHeight w:val="20"/>
          <w:jc w:val="center"/>
        </w:trPr>
        <w:tc>
          <w:tcPr>
            <w:tcW w:w="24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B75DAE7" w14:textId="77777777" w:rsidR="000D0993" w:rsidRPr="007E098C" w:rsidRDefault="000D0993" w:rsidP="000D0993">
            <w:pPr>
              <w:jc w:val="center"/>
              <w:rPr>
                <w:color w:val="000000" w:themeColor="text1"/>
                <w:sz w:val="20"/>
                <w:szCs w:val="20"/>
              </w:rPr>
            </w:pPr>
            <w:r>
              <w:rPr>
                <w:color w:val="000000" w:themeColor="text1"/>
                <w:sz w:val="20"/>
                <w:szCs w:val="20"/>
              </w:rPr>
              <w:t>1</w:t>
            </w:r>
          </w:p>
        </w:tc>
        <w:tc>
          <w:tcPr>
            <w:tcW w:w="647"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035B9F45" w14:textId="77777777" w:rsidR="000D0993" w:rsidRPr="007E098C" w:rsidRDefault="000D0993" w:rsidP="000D0993">
            <w:pPr>
              <w:rPr>
                <w:color w:val="000000" w:themeColor="text1"/>
                <w:sz w:val="20"/>
                <w:szCs w:val="20"/>
              </w:rPr>
            </w:pPr>
            <w:r w:rsidRPr="007E098C">
              <w:rPr>
                <w:color w:val="000000" w:themeColor="text1"/>
                <w:sz w:val="20"/>
                <w:szCs w:val="20"/>
              </w:rPr>
              <w:t>Фестивальная, д.23</w:t>
            </w:r>
          </w:p>
        </w:tc>
        <w:tc>
          <w:tcPr>
            <w:tcW w:w="224"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6CF9DB40" w14:textId="77777777" w:rsidR="000D0993" w:rsidRPr="007E098C" w:rsidRDefault="000D0993" w:rsidP="000D0993">
            <w:pPr>
              <w:jc w:val="center"/>
              <w:rPr>
                <w:color w:val="000000" w:themeColor="text1"/>
                <w:sz w:val="20"/>
                <w:szCs w:val="20"/>
              </w:rPr>
            </w:pPr>
            <w:r w:rsidRPr="007E098C">
              <w:rPr>
                <w:color w:val="000000" w:themeColor="text1"/>
                <w:sz w:val="20"/>
                <w:szCs w:val="20"/>
              </w:rPr>
              <w:t>1986</w:t>
            </w:r>
          </w:p>
        </w:tc>
        <w:tc>
          <w:tcPr>
            <w:tcW w:w="304"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485D2780" w14:textId="77777777" w:rsidR="000D0993" w:rsidRPr="007E098C" w:rsidRDefault="000D0993" w:rsidP="000D0993">
            <w:pPr>
              <w:jc w:val="center"/>
              <w:rPr>
                <w:color w:val="000000" w:themeColor="text1"/>
                <w:sz w:val="20"/>
                <w:szCs w:val="20"/>
              </w:rPr>
            </w:pPr>
            <w:r w:rsidRPr="007E098C">
              <w:rPr>
                <w:color w:val="000000" w:themeColor="text1"/>
                <w:sz w:val="20"/>
                <w:szCs w:val="20"/>
              </w:rPr>
              <w:t>16</w:t>
            </w:r>
          </w:p>
        </w:tc>
        <w:tc>
          <w:tcPr>
            <w:tcW w:w="429"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38C14014" w14:textId="77777777" w:rsidR="000D0993" w:rsidRPr="007E098C" w:rsidRDefault="000D0993" w:rsidP="000D0993">
            <w:pPr>
              <w:jc w:val="center"/>
              <w:rPr>
                <w:color w:val="000000" w:themeColor="text1"/>
                <w:sz w:val="20"/>
                <w:szCs w:val="20"/>
              </w:rPr>
            </w:pPr>
            <w:r w:rsidRPr="007E098C">
              <w:rPr>
                <w:color w:val="000000" w:themeColor="text1"/>
                <w:sz w:val="20"/>
                <w:szCs w:val="20"/>
              </w:rPr>
              <w:t>917,60</w:t>
            </w:r>
          </w:p>
        </w:tc>
        <w:tc>
          <w:tcPr>
            <w:tcW w:w="513"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68C40C4A" w14:textId="77777777" w:rsidR="000D0993" w:rsidRPr="007E098C" w:rsidRDefault="00A85B3C" w:rsidP="000D0993">
            <w:pPr>
              <w:jc w:val="center"/>
              <w:rPr>
                <w:color w:val="000000" w:themeColor="text1"/>
                <w:sz w:val="20"/>
                <w:szCs w:val="20"/>
              </w:rPr>
            </w:pPr>
            <w:r>
              <w:rPr>
                <w:color w:val="000000" w:themeColor="text1"/>
                <w:sz w:val="20"/>
                <w:szCs w:val="20"/>
              </w:rPr>
              <w:t>2</w:t>
            </w:r>
          </w:p>
        </w:tc>
        <w:tc>
          <w:tcPr>
            <w:tcW w:w="227"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44186898" w14:textId="77777777" w:rsidR="000D0993" w:rsidRPr="007E098C" w:rsidRDefault="000D0993" w:rsidP="000D0993">
            <w:pPr>
              <w:jc w:val="center"/>
              <w:rPr>
                <w:color w:val="000000" w:themeColor="text1"/>
                <w:sz w:val="20"/>
                <w:szCs w:val="20"/>
              </w:rPr>
            </w:pPr>
            <w:r w:rsidRPr="007E098C">
              <w:rPr>
                <w:color w:val="000000" w:themeColor="text1"/>
                <w:sz w:val="20"/>
                <w:szCs w:val="20"/>
              </w:rPr>
              <w:t>16</w:t>
            </w:r>
          </w:p>
        </w:tc>
        <w:tc>
          <w:tcPr>
            <w:tcW w:w="437"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777176C4" w14:textId="77777777" w:rsidR="000D0993" w:rsidRPr="007E098C" w:rsidRDefault="000D0993" w:rsidP="000D0993">
            <w:pPr>
              <w:jc w:val="center"/>
              <w:rPr>
                <w:color w:val="000000" w:themeColor="text1"/>
                <w:sz w:val="20"/>
                <w:szCs w:val="20"/>
              </w:rPr>
            </w:pPr>
            <w:r w:rsidRPr="007E098C">
              <w:rPr>
                <w:color w:val="000000" w:themeColor="text1"/>
                <w:sz w:val="20"/>
                <w:szCs w:val="20"/>
              </w:rPr>
              <w:t>05.08.2021</w:t>
            </w:r>
          </w:p>
        </w:tc>
        <w:tc>
          <w:tcPr>
            <w:tcW w:w="51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6E63E74" w14:textId="77777777" w:rsidR="000D0993" w:rsidRPr="007E098C" w:rsidRDefault="00BD72A0" w:rsidP="000D0993">
            <w:pPr>
              <w:jc w:val="center"/>
              <w:rPr>
                <w:color w:val="000000" w:themeColor="text1"/>
                <w:sz w:val="20"/>
                <w:szCs w:val="20"/>
              </w:rPr>
            </w:pPr>
            <w:r>
              <w:rPr>
                <w:color w:val="000000" w:themeColor="text1"/>
                <w:sz w:val="20"/>
                <w:szCs w:val="20"/>
              </w:rPr>
              <w:t>31.12.2026</w:t>
            </w:r>
          </w:p>
        </w:tc>
        <w:tc>
          <w:tcPr>
            <w:tcW w:w="5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9F6CEB7" w14:textId="77777777" w:rsidR="000D0993" w:rsidRPr="007E098C" w:rsidRDefault="000D0993" w:rsidP="000D0993">
            <w:pPr>
              <w:jc w:val="center"/>
              <w:rPr>
                <w:color w:val="000000" w:themeColor="text1"/>
                <w:sz w:val="20"/>
                <w:szCs w:val="20"/>
              </w:rPr>
            </w:pPr>
            <w:r w:rsidRPr="007E098C">
              <w:rPr>
                <w:color w:val="000000" w:themeColor="text1"/>
                <w:sz w:val="20"/>
                <w:szCs w:val="20"/>
              </w:rPr>
              <w:t>0,22647</w:t>
            </w:r>
          </w:p>
        </w:tc>
        <w:tc>
          <w:tcPr>
            <w:tcW w:w="873" w:type="pct"/>
            <w:tcBorders>
              <w:top w:val="single" w:sz="4" w:space="0" w:color="auto"/>
              <w:left w:val="single" w:sz="4" w:space="0" w:color="auto"/>
              <w:bottom w:val="single" w:sz="4" w:space="0" w:color="auto"/>
              <w:right w:val="single" w:sz="4" w:space="0" w:color="auto"/>
            </w:tcBorders>
            <w:vAlign w:val="center"/>
          </w:tcPr>
          <w:p w14:paraId="6C6535DE" w14:textId="77777777" w:rsidR="000D0993" w:rsidRPr="007E098C" w:rsidRDefault="000D0993" w:rsidP="000D0993">
            <w:pPr>
              <w:jc w:val="center"/>
              <w:rPr>
                <w:color w:val="000000" w:themeColor="text1"/>
                <w:sz w:val="20"/>
                <w:szCs w:val="20"/>
              </w:rPr>
            </w:pPr>
            <w:r w:rsidRPr="007E098C">
              <w:rPr>
                <w:color w:val="000000" w:themeColor="text1"/>
                <w:sz w:val="20"/>
                <w:szCs w:val="20"/>
              </w:rPr>
              <w:t>ПМК-177</w:t>
            </w:r>
          </w:p>
        </w:tc>
      </w:tr>
      <w:tr w:rsidR="00BD72A0" w:rsidRPr="007E098C" w14:paraId="30BBBC40" w14:textId="77777777" w:rsidTr="007A6019">
        <w:trPr>
          <w:cantSplit/>
          <w:trHeight w:val="20"/>
          <w:jc w:val="center"/>
        </w:trPr>
        <w:tc>
          <w:tcPr>
            <w:tcW w:w="24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619600C" w14:textId="77777777" w:rsidR="00BD72A0" w:rsidRPr="007E098C" w:rsidRDefault="00BD72A0" w:rsidP="00BD72A0">
            <w:pPr>
              <w:jc w:val="center"/>
              <w:rPr>
                <w:color w:val="000000" w:themeColor="text1"/>
                <w:sz w:val="20"/>
                <w:szCs w:val="20"/>
              </w:rPr>
            </w:pPr>
            <w:r>
              <w:rPr>
                <w:color w:val="000000" w:themeColor="text1"/>
                <w:sz w:val="20"/>
                <w:szCs w:val="20"/>
              </w:rPr>
              <w:t>2</w:t>
            </w:r>
          </w:p>
        </w:tc>
        <w:tc>
          <w:tcPr>
            <w:tcW w:w="647"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06868E39" w14:textId="77777777" w:rsidR="00BD72A0" w:rsidRPr="007E098C" w:rsidRDefault="00BD72A0" w:rsidP="00BD72A0">
            <w:pPr>
              <w:rPr>
                <w:color w:val="000000" w:themeColor="text1"/>
                <w:sz w:val="20"/>
                <w:szCs w:val="20"/>
              </w:rPr>
            </w:pPr>
            <w:r w:rsidRPr="007E098C">
              <w:rPr>
                <w:color w:val="000000" w:themeColor="text1"/>
                <w:sz w:val="20"/>
                <w:szCs w:val="20"/>
              </w:rPr>
              <w:t>Фестивальная, д.28</w:t>
            </w:r>
          </w:p>
        </w:tc>
        <w:tc>
          <w:tcPr>
            <w:tcW w:w="224"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730ACD5D" w14:textId="77777777" w:rsidR="00BD72A0" w:rsidRPr="007E098C" w:rsidRDefault="00BD72A0" w:rsidP="00BD72A0">
            <w:pPr>
              <w:jc w:val="center"/>
              <w:rPr>
                <w:color w:val="000000" w:themeColor="text1"/>
                <w:sz w:val="20"/>
                <w:szCs w:val="20"/>
              </w:rPr>
            </w:pPr>
            <w:r w:rsidRPr="007E098C">
              <w:rPr>
                <w:color w:val="000000" w:themeColor="text1"/>
                <w:sz w:val="20"/>
                <w:szCs w:val="20"/>
              </w:rPr>
              <w:t>1990</w:t>
            </w:r>
          </w:p>
        </w:tc>
        <w:tc>
          <w:tcPr>
            <w:tcW w:w="304"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00754C85" w14:textId="77777777" w:rsidR="00BD72A0" w:rsidRPr="007E098C" w:rsidRDefault="00BD72A0" w:rsidP="00BD72A0">
            <w:pPr>
              <w:jc w:val="center"/>
              <w:rPr>
                <w:color w:val="000000" w:themeColor="text1"/>
                <w:sz w:val="20"/>
                <w:szCs w:val="20"/>
              </w:rPr>
            </w:pPr>
            <w:r w:rsidRPr="007E098C">
              <w:rPr>
                <w:color w:val="000000" w:themeColor="text1"/>
                <w:sz w:val="20"/>
                <w:szCs w:val="20"/>
              </w:rPr>
              <w:t>27</w:t>
            </w:r>
          </w:p>
        </w:tc>
        <w:tc>
          <w:tcPr>
            <w:tcW w:w="42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2F0534CD" w14:textId="77777777" w:rsidR="00BD72A0" w:rsidRPr="007E098C" w:rsidRDefault="00BD72A0" w:rsidP="00BD72A0">
            <w:pPr>
              <w:jc w:val="center"/>
              <w:rPr>
                <w:color w:val="000000" w:themeColor="text1"/>
                <w:sz w:val="20"/>
                <w:szCs w:val="20"/>
              </w:rPr>
            </w:pPr>
            <w:r w:rsidRPr="007E098C">
              <w:rPr>
                <w:color w:val="000000" w:themeColor="text1"/>
                <w:sz w:val="20"/>
                <w:szCs w:val="20"/>
              </w:rPr>
              <w:t>546,40</w:t>
            </w:r>
          </w:p>
        </w:tc>
        <w:tc>
          <w:tcPr>
            <w:tcW w:w="513"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75C775EF" w14:textId="77777777" w:rsidR="00BD72A0" w:rsidRPr="007E098C" w:rsidRDefault="00A85B3C" w:rsidP="00BD72A0">
            <w:pPr>
              <w:jc w:val="center"/>
              <w:rPr>
                <w:color w:val="000000" w:themeColor="text1"/>
                <w:sz w:val="20"/>
                <w:szCs w:val="20"/>
              </w:rPr>
            </w:pPr>
            <w:r>
              <w:rPr>
                <w:color w:val="000000" w:themeColor="text1"/>
                <w:sz w:val="20"/>
                <w:szCs w:val="20"/>
              </w:rPr>
              <w:t>1</w:t>
            </w:r>
          </w:p>
        </w:tc>
        <w:tc>
          <w:tcPr>
            <w:tcW w:w="227"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000458E3" w14:textId="77777777" w:rsidR="00BD72A0" w:rsidRPr="007E098C" w:rsidRDefault="00BD72A0" w:rsidP="00BD72A0">
            <w:pPr>
              <w:jc w:val="center"/>
              <w:rPr>
                <w:color w:val="000000" w:themeColor="text1"/>
                <w:sz w:val="20"/>
                <w:szCs w:val="20"/>
              </w:rPr>
            </w:pPr>
            <w:r w:rsidRPr="007E098C">
              <w:rPr>
                <w:color w:val="000000" w:themeColor="text1"/>
                <w:sz w:val="20"/>
                <w:szCs w:val="20"/>
              </w:rPr>
              <w:t>2</w:t>
            </w:r>
          </w:p>
        </w:tc>
        <w:tc>
          <w:tcPr>
            <w:tcW w:w="437"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41D2AC7E" w14:textId="77777777" w:rsidR="00BD72A0" w:rsidRPr="007E098C" w:rsidRDefault="00BD72A0" w:rsidP="00BD72A0">
            <w:pPr>
              <w:jc w:val="center"/>
              <w:rPr>
                <w:color w:val="000000" w:themeColor="text1"/>
                <w:sz w:val="20"/>
                <w:szCs w:val="20"/>
              </w:rPr>
            </w:pPr>
            <w:r w:rsidRPr="007E098C">
              <w:rPr>
                <w:color w:val="000000" w:themeColor="text1"/>
                <w:sz w:val="20"/>
                <w:szCs w:val="20"/>
              </w:rPr>
              <w:t>23.03.2020</w:t>
            </w:r>
          </w:p>
        </w:tc>
        <w:tc>
          <w:tcPr>
            <w:tcW w:w="51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A30482C" w14:textId="77777777" w:rsidR="00BD72A0" w:rsidRPr="007E098C" w:rsidRDefault="00BD72A0" w:rsidP="00BD72A0">
            <w:pPr>
              <w:jc w:val="center"/>
              <w:rPr>
                <w:color w:val="000000" w:themeColor="text1"/>
                <w:sz w:val="20"/>
                <w:szCs w:val="20"/>
              </w:rPr>
            </w:pPr>
            <w:r>
              <w:rPr>
                <w:color w:val="000000" w:themeColor="text1"/>
                <w:sz w:val="20"/>
                <w:szCs w:val="20"/>
              </w:rPr>
              <w:t>31.12.2026</w:t>
            </w:r>
          </w:p>
        </w:tc>
        <w:tc>
          <w:tcPr>
            <w:tcW w:w="585" w:type="pct"/>
            <w:tcBorders>
              <w:top w:val="single" w:sz="4" w:space="0" w:color="auto"/>
              <w:left w:val="nil"/>
              <w:bottom w:val="single" w:sz="4" w:space="0" w:color="auto"/>
              <w:right w:val="single" w:sz="4" w:space="0" w:color="auto"/>
            </w:tcBorders>
            <w:tcMar>
              <w:left w:w="28" w:type="dxa"/>
              <w:right w:w="28" w:type="dxa"/>
            </w:tcMar>
            <w:vAlign w:val="center"/>
          </w:tcPr>
          <w:p w14:paraId="394DA4FD" w14:textId="77777777" w:rsidR="00BD72A0" w:rsidRPr="007E098C" w:rsidRDefault="00BD72A0" w:rsidP="00BD72A0">
            <w:pPr>
              <w:jc w:val="center"/>
              <w:rPr>
                <w:color w:val="000000" w:themeColor="text1"/>
                <w:sz w:val="20"/>
                <w:szCs w:val="20"/>
              </w:rPr>
            </w:pPr>
            <w:r w:rsidRPr="007E098C">
              <w:rPr>
                <w:color w:val="000000" w:themeColor="text1"/>
                <w:sz w:val="20"/>
                <w:szCs w:val="20"/>
              </w:rPr>
              <w:t>0,11940</w:t>
            </w:r>
          </w:p>
        </w:tc>
        <w:tc>
          <w:tcPr>
            <w:tcW w:w="873" w:type="pct"/>
            <w:tcBorders>
              <w:top w:val="single" w:sz="4" w:space="0" w:color="auto"/>
              <w:left w:val="nil"/>
              <w:bottom w:val="single" w:sz="4" w:space="0" w:color="auto"/>
              <w:right w:val="single" w:sz="4" w:space="0" w:color="auto"/>
            </w:tcBorders>
            <w:vAlign w:val="center"/>
          </w:tcPr>
          <w:p w14:paraId="72BF520D" w14:textId="77777777" w:rsidR="00BD72A0" w:rsidRPr="007E098C" w:rsidRDefault="00BD72A0" w:rsidP="00BD72A0">
            <w:pPr>
              <w:jc w:val="center"/>
              <w:rPr>
                <w:color w:val="000000" w:themeColor="text1"/>
                <w:sz w:val="20"/>
                <w:szCs w:val="20"/>
              </w:rPr>
            </w:pPr>
            <w:r w:rsidRPr="007E098C">
              <w:rPr>
                <w:color w:val="000000" w:themeColor="text1"/>
                <w:sz w:val="20"/>
                <w:szCs w:val="20"/>
              </w:rPr>
              <w:t>ПМК-177</w:t>
            </w:r>
          </w:p>
        </w:tc>
      </w:tr>
      <w:tr w:rsidR="00BD72A0" w:rsidRPr="007E098C" w14:paraId="56EA5BDE" w14:textId="77777777" w:rsidTr="000D0993">
        <w:trPr>
          <w:cantSplit/>
          <w:trHeight w:val="20"/>
          <w:jc w:val="center"/>
        </w:trPr>
        <w:tc>
          <w:tcPr>
            <w:tcW w:w="24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D31C316" w14:textId="77777777" w:rsidR="00BD72A0" w:rsidRPr="007E098C" w:rsidRDefault="00BD72A0" w:rsidP="00BD72A0">
            <w:pPr>
              <w:jc w:val="center"/>
              <w:rPr>
                <w:color w:val="000000" w:themeColor="text1"/>
                <w:sz w:val="20"/>
                <w:szCs w:val="20"/>
              </w:rPr>
            </w:pPr>
            <w:r>
              <w:rPr>
                <w:color w:val="000000" w:themeColor="text1"/>
                <w:sz w:val="20"/>
                <w:szCs w:val="20"/>
              </w:rPr>
              <w:t>3</w:t>
            </w:r>
          </w:p>
        </w:tc>
        <w:tc>
          <w:tcPr>
            <w:tcW w:w="647"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6915E2AE" w14:textId="77777777" w:rsidR="00BD72A0" w:rsidRPr="007E098C" w:rsidRDefault="00BD72A0" w:rsidP="00BD72A0">
            <w:pPr>
              <w:rPr>
                <w:color w:val="000000" w:themeColor="text1"/>
                <w:sz w:val="20"/>
                <w:szCs w:val="20"/>
              </w:rPr>
            </w:pPr>
            <w:r w:rsidRPr="007E098C">
              <w:rPr>
                <w:color w:val="000000" w:themeColor="text1"/>
                <w:sz w:val="20"/>
                <w:szCs w:val="20"/>
              </w:rPr>
              <w:t>Рижская, д.25</w:t>
            </w:r>
          </w:p>
        </w:tc>
        <w:tc>
          <w:tcPr>
            <w:tcW w:w="224"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07A61630" w14:textId="77777777" w:rsidR="00BD72A0" w:rsidRPr="007E098C" w:rsidRDefault="00BD72A0" w:rsidP="00BD72A0">
            <w:pPr>
              <w:jc w:val="center"/>
              <w:rPr>
                <w:color w:val="000000" w:themeColor="text1"/>
                <w:sz w:val="20"/>
                <w:szCs w:val="20"/>
              </w:rPr>
            </w:pPr>
            <w:r w:rsidRPr="007E098C">
              <w:rPr>
                <w:color w:val="000000" w:themeColor="text1"/>
                <w:sz w:val="20"/>
                <w:szCs w:val="20"/>
              </w:rPr>
              <w:t>1981</w:t>
            </w:r>
          </w:p>
        </w:tc>
        <w:tc>
          <w:tcPr>
            <w:tcW w:w="304"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09ADF546" w14:textId="77777777" w:rsidR="00BD72A0" w:rsidRPr="007E098C" w:rsidRDefault="00BD72A0" w:rsidP="00BD72A0">
            <w:pPr>
              <w:jc w:val="center"/>
              <w:rPr>
                <w:color w:val="000000" w:themeColor="text1"/>
                <w:sz w:val="20"/>
                <w:szCs w:val="20"/>
              </w:rPr>
            </w:pPr>
            <w:r w:rsidRPr="007E098C">
              <w:rPr>
                <w:color w:val="000000" w:themeColor="text1"/>
                <w:sz w:val="20"/>
                <w:szCs w:val="20"/>
              </w:rPr>
              <w:t>2</w:t>
            </w:r>
          </w:p>
        </w:tc>
        <w:tc>
          <w:tcPr>
            <w:tcW w:w="429"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71A73CFE" w14:textId="77777777" w:rsidR="00BD72A0" w:rsidRPr="007E098C" w:rsidRDefault="00BD72A0" w:rsidP="00BD72A0">
            <w:pPr>
              <w:jc w:val="center"/>
              <w:rPr>
                <w:color w:val="000000" w:themeColor="text1"/>
                <w:sz w:val="20"/>
                <w:szCs w:val="20"/>
              </w:rPr>
            </w:pPr>
            <w:r w:rsidRPr="007E098C">
              <w:rPr>
                <w:color w:val="000000" w:themeColor="text1"/>
                <w:sz w:val="20"/>
                <w:szCs w:val="20"/>
              </w:rPr>
              <w:t>80,90</w:t>
            </w:r>
          </w:p>
        </w:tc>
        <w:tc>
          <w:tcPr>
            <w:tcW w:w="513"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37DBCFD0" w14:textId="77777777" w:rsidR="00BD72A0" w:rsidRPr="007E098C" w:rsidRDefault="00A85B3C" w:rsidP="00BD72A0">
            <w:pPr>
              <w:jc w:val="center"/>
              <w:rPr>
                <w:color w:val="000000" w:themeColor="text1"/>
                <w:sz w:val="20"/>
                <w:szCs w:val="20"/>
              </w:rPr>
            </w:pPr>
            <w:r>
              <w:rPr>
                <w:color w:val="000000" w:themeColor="text1"/>
                <w:sz w:val="20"/>
                <w:szCs w:val="20"/>
              </w:rPr>
              <w:t>1</w:t>
            </w:r>
          </w:p>
        </w:tc>
        <w:tc>
          <w:tcPr>
            <w:tcW w:w="227"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06C03C00" w14:textId="77777777" w:rsidR="00BD72A0" w:rsidRPr="007E098C" w:rsidRDefault="00BD72A0" w:rsidP="00BD72A0">
            <w:pPr>
              <w:jc w:val="center"/>
              <w:rPr>
                <w:color w:val="000000" w:themeColor="text1"/>
                <w:sz w:val="20"/>
                <w:szCs w:val="20"/>
              </w:rPr>
            </w:pPr>
            <w:r w:rsidRPr="007E098C">
              <w:rPr>
                <w:color w:val="000000" w:themeColor="text1"/>
                <w:sz w:val="20"/>
                <w:szCs w:val="20"/>
              </w:rPr>
              <w:t>28</w:t>
            </w:r>
          </w:p>
        </w:tc>
        <w:tc>
          <w:tcPr>
            <w:tcW w:w="437"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17CA92E3" w14:textId="77777777" w:rsidR="00BD72A0" w:rsidRPr="007E098C" w:rsidRDefault="00BD72A0" w:rsidP="00BD72A0">
            <w:pPr>
              <w:jc w:val="center"/>
              <w:rPr>
                <w:color w:val="000000" w:themeColor="text1"/>
                <w:sz w:val="20"/>
                <w:szCs w:val="20"/>
              </w:rPr>
            </w:pPr>
            <w:r w:rsidRPr="007E098C">
              <w:rPr>
                <w:color w:val="000000" w:themeColor="text1"/>
                <w:sz w:val="20"/>
                <w:szCs w:val="20"/>
              </w:rPr>
              <w:t>22.11.2021</w:t>
            </w:r>
          </w:p>
        </w:tc>
        <w:tc>
          <w:tcPr>
            <w:tcW w:w="51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171BB7F" w14:textId="77777777" w:rsidR="00BD72A0" w:rsidRPr="007E098C" w:rsidRDefault="00BD72A0" w:rsidP="00BD72A0">
            <w:pPr>
              <w:jc w:val="center"/>
              <w:rPr>
                <w:color w:val="000000" w:themeColor="text1"/>
                <w:sz w:val="20"/>
                <w:szCs w:val="20"/>
              </w:rPr>
            </w:pPr>
            <w:r>
              <w:rPr>
                <w:color w:val="000000" w:themeColor="text1"/>
                <w:sz w:val="20"/>
                <w:szCs w:val="20"/>
              </w:rPr>
              <w:t>31.12.2026</w:t>
            </w:r>
          </w:p>
        </w:tc>
        <w:tc>
          <w:tcPr>
            <w:tcW w:w="585"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332D759" w14:textId="77777777" w:rsidR="00BD72A0" w:rsidRPr="007E098C" w:rsidRDefault="00BD72A0" w:rsidP="00BD72A0">
            <w:pPr>
              <w:jc w:val="center"/>
              <w:rPr>
                <w:color w:val="000000" w:themeColor="text1"/>
                <w:sz w:val="20"/>
                <w:szCs w:val="20"/>
              </w:rPr>
            </w:pPr>
            <w:r w:rsidRPr="007E098C">
              <w:rPr>
                <w:color w:val="000000" w:themeColor="text1"/>
                <w:sz w:val="20"/>
                <w:szCs w:val="20"/>
              </w:rPr>
              <w:t>0,01974</w:t>
            </w:r>
          </w:p>
        </w:tc>
        <w:tc>
          <w:tcPr>
            <w:tcW w:w="873" w:type="pct"/>
            <w:tcBorders>
              <w:top w:val="single" w:sz="4" w:space="0" w:color="auto"/>
              <w:left w:val="single" w:sz="4" w:space="0" w:color="auto"/>
              <w:bottom w:val="single" w:sz="4" w:space="0" w:color="auto"/>
              <w:right w:val="single" w:sz="4" w:space="0" w:color="auto"/>
            </w:tcBorders>
            <w:vAlign w:val="center"/>
          </w:tcPr>
          <w:p w14:paraId="207C2D80" w14:textId="77777777" w:rsidR="00BD72A0" w:rsidRPr="007E098C" w:rsidRDefault="00BD72A0" w:rsidP="00BD72A0">
            <w:pPr>
              <w:jc w:val="center"/>
              <w:rPr>
                <w:color w:val="000000" w:themeColor="text1"/>
                <w:sz w:val="20"/>
                <w:szCs w:val="20"/>
              </w:rPr>
            </w:pPr>
            <w:r w:rsidRPr="007E098C">
              <w:rPr>
                <w:color w:val="000000" w:themeColor="text1"/>
                <w:sz w:val="20"/>
                <w:szCs w:val="20"/>
              </w:rPr>
              <w:t>ПМК-177</w:t>
            </w:r>
          </w:p>
        </w:tc>
      </w:tr>
      <w:tr w:rsidR="000510E8" w:rsidRPr="007E098C" w14:paraId="35030A3C" w14:textId="77777777" w:rsidTr="000D0993">
        <w:trPr>
          <w:cantSplit/>
          <w:trHeight w:val="20"/>
          <w:jc w:val="center"/>
        </w:trPr>
        <w:tc>
          <w:tcPr>
            <w:tcW w:w="248" w:type="pct"/>
            <w:tcBorders>
              <w:top w:val="nil"/>
              <w:left w:val="single" w:sz="4" w:space="0" w:color="auto"/>
              <w:bottom w:val="single" w:sz="4" w:space="0" w:color="auto"/>
              <w:right w:val="single" w:sz="4" w:space="0" w:color="auto"/>
            </w:tcBorders>
            <w:tcMar>
              <w:left w:w="28" w:type="dxa"/>
              <w:right w:w="28" w:type="dxa"/>
            </w:tcMar>
            <w:vAlign w:val="center"/>
          </w:tcPr>
          <w:p w14:paraId="77D341B7" w14:textId="77777777" w:rsidR="000510E8" w:rsidRPr="007E098C" w:rsidRDefault="000510E8" w:rsidP="000510E8">
            <w:pPr>
              <w:jc w:val="center"/>
              <w:rPr>
                <w:color w:val="000000" w:themeColor="text1"/>
                <w:sz w:val="20"/>
                <w:szCs w:val="20"/>
              </w:rPr>
            </w:pPr>
          </w:p>
        </w:tc>
        <w:tc>
          <w:tcPr>
            <w:tcW w:w="647" w:type="pct"/>
            <w:tcBorders>
              <w:top w:val="nil"/>
              <w:left w:val="nil"/>
              <w:bottom w:val="single" w:sz="4" w:space="0" w:color="auto"/>
              <w:right w:val="single" w:sz="4" w:space="0" w:color="auto"/>
            </w:tcBorders>
            <w:shd w:val="clear" w:color="000000" w:fill="FFFFFF"/>
            <w:tcMar>
              <w:left w:w="28" w:type="dxa"/>
              <w:right w:w="28" w:type="dxa"/>
            </w:tcMar>
            <w:vAlign w:val="center"/>
          </w:tcPr>
          <w:p w14:paraId="7E8D0329" w14:textId="77777777" w:rsidR="000510E8" w:rsidRPr="007E098C" w:rsidRDefault="000510E8" w:rsidP="000510E8">
            <w:pPr>
              <w:rPr>
                <w:color w:val="000000" w:themeColor="text1"/>
                <w:sz w:val="20"/>
                <w:szCs w:val="20"/>
              </w:rPr>
            </w:pPr>
            <w:r w:rsidRPr="007E098C">
              <w:rPr>
                <w:bCs/>
                <w:color w:val="000000" w:themeColor="text1"/>
                <w:sz w:val="20"/>
                <w:szCs w:val="20"/>
              </w:rPr>
              <w:t>Всего</w:t>
            </w:r>
          </w:p>
        </w:tc>
        <w:tc>
          <w:tcPr>
            <w:tcW w:w="224" w:type="pct"/>
            <w:tcBorders>
              <w:top w:val="nil"/>
              <w:left w:val="nil"/>
              <w:bottom w:val="single" w:sz="4" w:space="0" w:color="auto"/>
              <w:right w:val="single" w:sz="4" w:space="0" w:color="auto"/>
            </w:tcBorders>
            <w:shd w:val="clear" w:color="000000" w:fill="FFFFFF"/>
            <w:tcMar>
              <w:left w:w="28" w:type="dxa"/>
              <w:right w:w="28" w:type="dxa"/>
            </w:tcMar>
            <w:vAlign w:val="center"/>
          </w:tcPr>
          <w:p w14:paraId="02BF3B80" w14:textId="77777777" w:rsidR="000510E8" w:rsidRPr="007E098C" w:rsidRDefault="000510E8" w:rsidP="000510E8">
            <w:pPr>
              <w:jc w:val="center"/>
              <w:rPr>
                <w:color w:val="000000" w:themeColor="text1"/>
                <w:sz w:val="20"/>
                <w:szCs w:val="20"/>
              </w:rPr>
            </w:pPr>
          </w:p>
        </w:tc>
        <w:tc>
          <w:tcPr>
            <w:tcW w:w="304" w:type="pct"/>
            <w:tcBorders>
              <w:top w:val="nil"/>
              <w:left w:val="nil"/>
              <w:bottom w:val="single" w:sz="4" w:space="0" w:color="auto"/>
              <w:right w:val="single" w:sz="4" w:space="0" w:color="auto"/>
            </w:tcBorders>
            <w:shd w:val="clear" w:color="000000" w:fill="FFFFFF"/>
            <w:tcMar>
              <w:left w:w="28" w:type="dxa"/>
              <w:right w:w="28" w:type="dxa"/>
            </w:tcMar>
            <w:vAlign w:val="center"/>
          </w:tcPr>
          <w:p w14:paraId="7D5A5DDC" w14:textId="77777777" w:rsidR="000510E8" w:rsidRPr="007E098C" w:rsidRDefault="00446524" w:rsidP="000510E8">
            <w:pPr>
              <w:jc w:val="center"/>
              <w:rPr>
                <w:color w:val="000000" w:themeColor="text1"/>
                <w:sz w:val="20"/>
                <w:szCs w:val="20"/>
              </w:rPr>
            </w:pPr>
            <w:r>
              <w:rPr>
                <w:bCs/>
                <w:color w:val="000000" w:themeColor="text1"/>
                <w:sz w:val="20"/>
                <w:szCs w:val="20"/>
              </w:rPr>
              <w:t>45</w:t>
            </w:r>
          </w:p>
        </w:tc>
        <w:tc>
          <w:tcPr>
            <w:tcW w:w="429" w:type="pct"/>
            <w:tcBorders>
              <w:top w:val="nil"/>
              <w:left w:val="nil"/>
              <w:bottom w:val="single" w:sz="4" w:space="0" w:color="auto"/>
              <w:right w:val="single" w:sz="4" w:space="0" w:color="auto"/>
            </w:tcBorders>
            <w:shd w:val="clear" w:color="000000" w:fill="FFFFFF"/>
            <w:tcMar>
              <w:left w:w="28" w:type="dxa"/>
              <w:right w:w="28" w:type="dxa"/>
            </w:tcMar>
            <w:vAlign w:val="center"/>
          </w:tcPr>
          <w:p w14:paraId="0ECFC241" w14:textId="77777777" w:rsidR="000510E8" w:rsidRPr="007E098C" w:rsidRDefault="00446524" w:rsidP="000510E8">
            <w:pPr>
              <w:jc w:val="center"/>
              <w:rPr>
                <w:color w:val="000000" w:themeColor="text1"/>
                <w:sz w:val="20"/>
                <w:szCs w:val="20"/>
              </w:rPr>
            </w:pPr>
            <w:r w:rsidRPr="00446524">
              <w:rPr>
                <w:bCs/>
                <w:color w:val="000000" w:themeColor="text1"/>
                <w:sz w:val="20"/>
                <w:szCs w:val="20"/>
              </w:rPr>
              <w:t>1544,9</w:t>
            </w:r>
          </w:p>
        </w:tc>
        <w:tc>
          <w:tcPr>
            <w:tcW w:w="513" w:type="pct"/>
            <w:tcBorders>
              <w:top w:val="nil"/>
              <w:left w:val="nil"/>
              <w:bottom w:val="single" w:sz="4" w:space="0" w:color="auto"/>
              <w:right w:val="single" w:sz="4" w:space="0" w:color="auto"/>
            </w:tcBorders>
            <w:shd w:val="clear" w:color="000000" w:fill="FFFFFF"/>
            <w:tcMar>
              <w:left w:w="28" w:type="dxa"/>
              <w:right w:w="28" w:type="dxa"/>
            </w:tcMar>
            <w:vAlign w:val="center"/>
          </w:tcPr>
          <w:p w14:paraId="535BEF6F" w14:textId="77777777" w:rsidR="000510E8" w:rsidRPr="007E098C" w:rsidRDefault="00A85B3C" w:rsidP="000510E8">
            <w:pPr>
              <w:jc w:val="center"/>
              <w:rPr>
                <w:color w:val="000000" w:themeColor="text1"/>
                <w:sz w:val="20"/>
                <w:szCs w:val="20"/>
              </w:rPr>
            </w:pPr>
            <w:r>
              <w:rPr>
                <w:bCs/>
                <w:color w:val="000000" w:themeColor="text1"/>
                <w:sz w:val="20"/>
                <w:szCs w:val="20"/>
              </w:rPr>
              <w:t>4</w:t>
            </w:r>
          </w:p>
        </w:tc>
        <w:tc>
          <w:tcPr>
            <w:tcW w:w="227" w:type="pct"/>
            <w:tcBorders>
              <w:top w:val="nil"/>
              <w:left w:val="nil"/>
              <w:bottom w:val="single" w:sz="4" w:space="0" w:color="auto"/>
              <w:right w:val="single" w:sz="4" w:space="0" w:color="auto"/>
            </w:tcBorders>
            <w:shd w:val="clear" w:color="000000" w:fill="FFFFFF"/>
            <w:tcMar>
              <w:left w:w="28" w:type="dxa"/>
              <w:right w:w="28" w:type="dxa"/>
            </w:tcMar>
            <w:vAlign w:val="center"/>
          </w:tcPr>
          <w:p w14:paraId="08FD5B88" w14:textId="77777777" w:rsidR="000510E8" w:rsidRPr="007E098C" w:rsidRDefault="000510E8" w:rsidP="000510E8">
            <w:pPr>
              <w:jc w:val="center"/>
              <w:rPr>
                <w:color w:val="000000" w:themeColor="text1"/>
                <w:sz w:val="20"/>
                <w:szCs w:val="20"/>
              </w:rPr>
            </w:pPr>
          </w:p>
        </w:tc>
        <w:tc>
          <w:tcPr>
            <w:tcW w:w="437" w:type="pct"/>
            <w:tcBorders>
              <w:top w:val="nil"/>
              <w:left w:val="nil"/>
              <w:bottom w:val="single" w:sz="4" w:space="0" w:color="auto"/>
              <w:right w:val="single" w:sz="4" w:space="0" w:color="auto"/>
            </w:tcBorders>
            <w:shd w:val="clear" w:color="000000" w:fill="FFFFFF"/>
            <w:tcMar>
              <w:left w:w="28" w:type="dxa"/>
              <w:right w:w="28" w:type="dxa"/>
            </w:tcMar>
            <w:vAlign w:val="center"/>
          </w:tcPr>
          <w:p w14:paraId="7AAD1A96" w14:textId="77777777" w:rsidR="000510E8" w:rsidRPr="007E098C" w:rsidRDefault="000510E8" w:rsidP="000510E8">
            <w:pPr>
              <w:jc w:val="center"/>
              <w:rPr>
                <w:color w:val="000000" w:themeColor="text1"/>
                <w:sz w:val="20"/>
                <w:szCs w:val="20"/>
              </w:rPr>
            </w:pPr>
          </w:p>
        </w:tc>
        <w:tc>
          <w:tcPr>
            <w:tcW w:w="513" w:type="pct"/>
            <w:tcBorders>
              <w:top w:val="nil"/>
              <w:left w:val="nil"/>
              <w:bottom w:val="single" w:sz="4" w:space="0" w:color="auto"/>
              <w:right w:val="single" w:sz="4" w:space="0" w:color="auto"/>
            </w:tcBorders>
            <w:tcMar>
              <w:left w:w="28" w:type="dxa"/>
              <w:right w:w="28" w:type="dxa"/>
            </w:tcMar>
            <w:vAlign w:val="center"/>
          </w:tcPr>
          <w:p w14:paraId="5DE1F6CF" w14:textId="77777777" w:rsidR="000510E8" w:rsidRPr="007E098C" w:rsidRDefault="000510E8" w:rsidP="000510E8">
            <w:pPr>
              <w:jc w:val="center"/>
              <w:rPr>
                <w:color w:val="000000" w:themeColor="text1"/>
                <w:sz w:val="20"/>
                <w:szCs w:val="20"/>
              </w:rPr>
            </w:pPr>
          </w:p>
        </w:tc>
        <w:tc>
          <w:tcPr>
            <w:tcW w:w="585" w:type="pct"/>
            <w:tcBorders>
              <w:top w:val="nil"/>
              <w:left w:val="nil"/>
              <w:bottom w:val="single" w:sz="4" w:space="0" w:color="auto"/>
              <w:right w:val="single" w:sz="4" w:space="0" w:color="auto"/>
            </w:tcBorders>
            <w:tcMar>
              <w:left w:w="28" w:type="dxa"/>
              <w:right w:w="28" w:type="dxa"/>
            </w:tcMar>
            <w:vAlign w:val="center"/>
          </w:tcPr>
          <w:p w14:paraId="40C64907" w14:textId="77777777" w:rsidR="000510E8" w:rsidRPr="007E098C" w:rsidRDefault="00446524" w:rsidP="000510E8">
            <w:pPr>
              <w:jc w:val="center"/>
              <w:rPr>
                <w:color w:val="000000" w:themeColor="text1"/>
                <w:sz w:val="20"/>
                <w:szCs w:val="20"/>
              </w:rPr>
            </w:pPr>
            <w:r w:rsidRPr="00446524">
              <w:rPr>
                <w:bCs/>
                <w:color w:val="000000" w:themeColor="text1"/>
                <w:sz w:val="20"/>
                <w:szCs w:val="20"/>
              </w:rPr>
              <w:t>0,36561</w:t>
            </w:r>
          </w:p>
        </w:tc>
        <w:tc>
          <w:tcPr>
            <w:tcW w:w="873" w:type="pct"/>
            <w:tcBorders>
              <w:top w:val="nil"/>
              <w:left w:val="nil"/>
              <w:bottom w:val="single" w:sz="4" w:space="0" w:color="auto"/>
              <w:right w:val="single" w:sz="4" w:space="0" w:color="auto"/>
            </w:tcBorders>
            <w:vAlign w:val="center"/>
          </w:tcPr>
          <w:p w14:paraId="11EC659E" w14:textId="77777777" w:rsidR="000510E8" w:rsidRPr="007E098C" w:rsidRDefault="000510E8" w:rsidP="000510E8">
            <w:pPr>
              <w:jc w:val="center"/>
              <w:rPr>
                <w:color w:val="000000" w:themeColor="text1"/>
                <w:sz w:val="20"/>
                <w:szCs w:val="20"/>
              </w:rPr>
            </w:pPr>
          </w:p>
        </w:tc>
      </w:tr>
      <w:tr w:rsidR="00446524" w:rsidRPr="007E098C" w14:paraId="67DEF942" w14:textId="77777777" w:rsidTr="000D0993">
        <w:trPr>
          <w:cantSplit/>
          <w:trHeight w:val="20"/>
          <w:jc w:val="center"/>
        </w:trPr>
        <w:tc>
          <w:tcPr>
            <w:tcW w:w="248" w:type="pct"/>
            <w:tcBorders>
              <w:top w:val="nil"/>
              <w:left w:val="single" w:sz="4" w:space="0" w:color="auto"/>
              <w:bottom w:val="single" w:sz="4" w:space="0" w:color="auto"/>
              <w:right w:val="single" w:sz="4" w:space="0" w:color="auto"/>
            </w:tcBorders>
            <w:tcMar>
              <w:left w:w="28" w:type="dxa"/>
              <w:right w:w="28" w:type="dxa"/>
            </w:tcMar>
            <w:vAlign w:val="center"/>
          </w:tcPr>
          <w:p w14:paraId="50AC5D3D" w14:textId="77777777" w:rsidR="00446524" w:rsidRPr="007E098C" w:rsidRDefault="00446524" w:rsidP="00446524">
            <w:pPr>
              <w:jc w:val="center"/>
              <w:rPr>
                <w:color w:val="000000" w:themeColor="text1"/>
                <w:sz w:val="20"/>
                <w:szCs w:val="20"/>
              </w:rPr>
            </w:pPr>
          </w:p>
        </w:tc>
        <w:tc>
          <w:tcPr>
            <w:tcW w:w="647" w:type="pct"/>
            <w:tcBorders>
              <w:top w:val="nil"/>
              <w:left w:val="nil"/>
              <w:bottom w:val="single" w:sz="4" w:space="0" w:color="auto"/>
              <w:right w:val="single" w:sz="4" w:space="0" w:color="auto"/>
            </w:tcBorders>
            <w:shd w:val="clear" w:color="000000" w:fill="FFFFFF"/>
            <w:tcMar>
              <w:left w:w="28" w:type="dxa"/>
              <w:right w:w="28" w:type="dxa"/>
            </w:tcMar>
            <w:vAlign w:val="center"/>
          </w:tcPr>
          <w:p w14:paraId="7F81C4E6" w14:textId="77777777" w:rsidR="00446524" w:rsidRPr="007E098C" w:rsidRDefault="00446524" w:rsidP="00446524">
            <w:pPr>
              <w:rPr>
                <w:color w:val="000000" w:themeColor="text1"/>
                <w:sz w:val="20"/>
                <w:szCs w:val="20"/>
              </w:rPr>
            </w:pPr>
            <w:r w:rsidRPr="007E098C">
              <w:rPr>
                <w:bCs/>
                <w:color w:val="000000" w:themeColor="text1"/>
                <w:sz w:val="20"/>
                <w:szCs w:val="20"/>
              </w:rPr>
              <w:t>ПМК-177</w:t>
            </w:r>
          </w:p>
        </w:tc>
        <w:tc>
          <w:tcPr>
            <w:tcW w:w="224" w:type="pct"/>
            <w:tcBorders>
              <w:top w:val="nil"/>
              <w:left w:val="nil"/>
              <w:bottom w:val="single" w:sz="4" w:space="0" w:color="auto"/>
              <w:right w:val="single" w:sz="4" w:space="0" w:color="auto"/>
            </w:tcBorders>
            <w:shd w:val="clear" w:color="000000" w:fill="FFFFFF"/>
            <w:tcMar>
              <w:left w:w="28" w:type="dxa"/>
              <w:right w:w="28" w:type="dxa"/>
            </w:tcMar>
            <w:vAlign w:val="center"/>
          </w:tcPr>
          <w:p w14:paraId="306BA04B" w14:textId="77777777" w:rsidR="00446524" w:rsidRPr="007E098C" w:rsidRDefault="00446524" w:rsidP="00446524">
            <w:pPr>
              <w:jc w:val="center"/>
              <w:rPr>
                <w:color w:val="000000" w:themeColor="text1"/>
                <w:sz w:val="20"/>
                <w:szCs w:val="20"/>
              </w:rPr>
            </w:pPr>
          </w:p>
        </w:tc>
        <w:tc>
          <w:tcPr>
            <w:tcW w:w="304" w:type="pct"/>
            <w:tcBorders>
              <w:top w:val="nil"/>
              <w:left w:val="nil"/>
              <w:bottom w:val="single" w:sz="4" w:space="0" w:color="auto"/>
              <w:right w:val="single" w:sz="4" w:space="0" w:color="auto"/>
            </w:tcBorders>
            <w:shd w:val="clear" w:color="000000" w:fill="FFFFFF"/>
            <w:tcMar>
              <w:left w:w="28" w:type="dxa"/>
              <w:right w:w="28" w:type="dxa"/>
            </w:tcMar>
            <w:vAlign w:val="center"/>
          </w:tcPr>
          <w:p w14:paraId="2BF13716" w14:textId="77777777" w:rsidR="00446524" w:rsidRPr="007E098C" w:rsidRDefault="00446524" w:rsidP="00446524">
            <w:pPr>
              <w:jc w:val="center"/>
              <w:rPr>
                <w:color w:val="000000" w:themeColor="text1"/>
                <w:sz w:val="20"/>
                <w:szCs w:val="20"/>
              </w:rPr>
            </w:pPr>
            <w:r>
              <w:rPr>
                <w:bCs/>
                <w:color w:val="000000" w:themeColor="text1"/>
                <w:sz w:val="20"/>
                <w:szCs w:val="20"/>
              </w:rPr>
              <w:t>45</w:t>
            </w:r>
          </w:p>
        </w:tc>
        <w:tc>
          <w:tcPr>
            <w:tcW w:w="429" w:type="pct"/>
            <w:tcBorders>
              <w:top w:val="nil"/>
              <w:left w:val="nil"/>
              <w:bottom w:val="single" w:sz="4" w:space="0" w:color="auto"/>
              <w:right w:val="single" w:sz="4" w:space="0" w:color="auto"/>
            </w:tcBorders>
            <w:shd w:val="clear" w:color="000000" w:fill="FFFFFF"/>
            <w:tcMar>
              <w:left w:w="28" w:type="dxa"/>
              <w:right w:w="28" w:type="dxa"/>
            </w:tcMar>
            <w:vAlign w:val="center"/>
          </w:tcPr>
          <w:p w14:paraId="5FDB18AA" w14:textId="77777777" w:rsidR="00446524" w:rsidRPr="007E098C" w:rsidRDefault="00446524" w:rsidP="00446524">
            <w:pPr>
              <w:jc w:val="center"/>
              <w:rPr>
                <w:color w:val="000000" w:themeColor="text1"/>
                <w:sz w:val="20"/>
                <w:szCs w:val="20"/>
              </w:rPr>
            </w:pPr>
            <w:r w:rsidRPr="00446524">
              <w:rPr>
                <w:bCs/>
                <w:color w:val="000000" w:themeColor="text1"/>
                <w:sz w:val="20"/>
                <w:szCs w:val="20"/>
              </w:rPr>
              <w:t>1544,9</w:t>
            </w:r>
          </w:p>
        </w:tc>
        <w:tc>
          <w:tcPr>
            <w:tcW w:w="513" w:type="pct"/>
            <w:tcBorders>
              <w:top w:val="nil"/>
              <w:left w:val="nil"/>
              <w:bottom w:val="single" w:sz="4" w:space="0" w:color="auto"/>
              <w:right w:val="single" w:sz="4" w:space="0" w:color="auto"/>
            </w:tcBorders>
            <w:shd w:val="clear" w:color="000000" w:fill="FFFFFF"/>
            <w:tcMar>
              <w:left w:w="28" w:type="dxa"/>
              <w:right w:w="28" w:type="dxa"/>
            </w:tcMar>
            <w:vAlign w:val="center"/>
          </w:tcPr>
          <w:p w14:paraId="734E0B25" w14:textId="77777777" w:rsidR="00446524" w:rsidRPr="007E098C" w:rsidRDefault="00A85B3C" w:rsidP="00446524">
            <w:pPr>
              <w:jc w:val="center"/>
              <w:rPr>
                <w:color w:val="000000" w:themeColor="text1"/>
                <w:sz w:val="20"/>
                <w:szCs w:val="20"/>
              </w:rPr>
            </w:pPr>
            <w:r>
              <w:rPr>
                <w:bCs/>
                <w:color w:val="000000" w:themeColor="text1"/>
                <w:sz w:val="20"/>
                <w:szCs w:val="20"/>
              </w:rPr>
              <w:t>4</w:t>
            </w:r>
          </w:p>
        </w:tc>
        <w:tc>
          <w:tcPr>
            <w:tcW w:w="227" w:type="pct"/>
            <w:tcBorders>
              <w:top w:val="nil"/>
              <w:left w:val="nil"/>
              <w:bottom w:val="single" w:sz="4" w:space="0" w:color="auto"/>
              <w:right w:val="single" w:sz="4" w:space="0" w:color="auto"/>
            </w:tcBorders>
            <w:shd w:val="clear" w:color="000000" w:fill="FFFFFF"/>
            <w:tcMar>
              <w:left w:w="28" w:type="dxa"/>
              <w:right w:w="28" w:type="dxa"/>
            </w:tcMar>
            <w:vAlign w:val="center"/>
          </w:tcPr>
          <w:p w14:paraId="140E7F08" w14:textId="77777777" w:rsidR="00446524" w:rsidRPr="007E098C" w:rsidRDefault="00446524" w:rsidP="00446524">
            <w:pPr>
              <w:jc w:val="center"/>
              <w:rPr>
                <w:color w:val="000000" w:themeColor="text1"/>
                <w:sz w:val="20"/>
                <w:szCs w:val="20"/>
              </w:rPr>
            </w:pPr>
          </w:p>
        </w:tc>
        <w:tc>
          <w:tcPr>
            <w:tcW w:w="437" w:type="pct"/>
            <w:tcBorders>
              <w:top w:val="nil"/>
              <w:left w:val="nil"/>
              <w:bottom w:val="single" w:sz="4" w:space="0" w:color="auto"/>
              <w:right w:val="single" w:sz="4" w:space="0" w:color="auto"/>
            </w:tcBorders>
            <w:shd w:val="clear" w:color="000000" w:fill="FFFFFF"/>
            <w:tcMar>
              <w:left w:w="28" w:type="dxa"/>
              <w:right w:w="28" w:type="dxa"/>
            </w:tcMar>
            <w:vAlign w:val="center"/>
          </w:tcPr>
          <w:p w14:paraId="0B2C21AA" w14:textId="77777777" w:rsidR="00446524" w:rsidRPr="007E098C" w:rsidRDefault="00446524" w:rsidP="00446524">
            <w:pPr>
              <w:jc w:val="center"/>
              <w:rPr>
                <w:color w:val="000000" w:themeColor="text1"/>
                <w:sz w:val="20"/>
                <w:szCs w:val="20"/>
              </w:rPr>
            </w:pPr>
          </w:p>
        </w:tc>
        <w:tc>
          <w:tcPr>
            <w:tcW w:w="513" w:type="pct"/>
            <w:tcBorders>
              <w:top w:val="nil"/>
              <w:left w:val="nil"/>
              <w:bottom w:val="single" w:sz="4" w:space="0" w:color="auto"/>
              <w:right w:val="single" w:sz="4" w:space="0" w:color="auto"/>
            </w:tcBorders>
            <w:tcMar>
              <w:left w:w="28" w:type="dxa"/>
              <w:right w:w="28" w:type="dxa"/>
            </w:tcMar>
            <w:vAlign w:val="center"/>
          </w:tcPr>
          <w:p w14:paraId="37141C5F" w14:textId="77777777" w:rsidR="00446524" w:rsidRPr="007E098C" w:rsidRDefault="00446524" w:rsidP="00446524">
            <w:pPr>
              <w:jc w:val="center"/>
              <w:rPr>
                <w:color w:val="000000" w:themeColor="text1"/>
                <w:sz w:val="20"/>
                <w:szCs w:val="20"/>
              </w:rPr>
            </w:pPr>
          </w:p>
        </w:tc>
        <w:tc>
          <w:tcPr>
            <w:tcW w:w="585" w:type="pct"/>
            <w:tcBorders>
              <w:top w:val="nil"/>
              <w:left w:val="nil"/>
              <w:bottom w:val="single" w:sz="4" w:space="0" w:color="auto"/>
              <w:right w:val="single" w:sz="4" w:space="0" w:color="auto"/>
            </w:tcBorders>
            <w:tcMar>
              <w:left w:w="28" w:type="dxa"/>
              <w:right w:w="28" w:type="dxa"/>
            </w:tcMar>
            <w:vAlign w:val="center"/>
          </w:tcPr>
          <w:p w14:paraId="19914966" w14:textId="77777777" w:rsidR="00446524" w:rsidRPr="007E098C" w:rsidRDefault="00446524" w:rsidP="00446524">
            <w:pPr>
              <w:jc w:val="center"/>
              <w:rPr>
                <w:color w:val="000000" w:themeColor="text1"/>
                <w:sz w:val="20"/>
                <w:szCs w:val="20"/>
              </w:rPr>
            </w:pPr>
            <w:r w:rsidRPr="00446524">
              <w:rPr>
                <w:bCs/>
                <w:color w:val="000000" w:themeColor="text1"/>
                <w:sz w:val="20"/>
                <w:szCs w:val="20"/>
              </w:rPr>
              <w:t>0,36561</w:t>
            </w:r>
          </w:p>
        </w:tc>
        <w:tc>
          <w:tcPr>
            <w:tcW w:w="873" w:type="pct"/>
            <w:tcBorders>
              <w:top w:val="nil"/>
              <w:left w:val="nil"/>
              <w:bottom w:val="single" w:sz="4" w:space="0" w:color="auto"/>
              <w:right w:val="single" w:sz="4" w:space="0" w:color="auto"/>
            </w:tcBorders>
            <w:vAlign w:val="center"/>
          </w:tcPr>
          <w:p w14:paraId="75B97C35" w14:textId="77777777" w:rsidR="00446524" w:rsidRPr="007E098C" w:rsidRDefault="00446524" w:rsidP="00446524">
            <w:pPr>
              <w:jc w:val="center"/>
              <w:rPr>
                <w:color w:val="000000" w:themeColor="text1"/>
                <w:sz w:val="20"/>
                <w:szCs w:val="20"/>
              </w:rPr>
            </w:pPr>
          </w:p>
        </w:tc>
      </w:tr>
    </w:tbl>
    <w:p w14:paraId="700D4A7E" w14:textId="77777777" w:rsidR="00876404" w:rsidRDefault="00876404" w:rsidP="00876404">
      <w:pPr>
        <w:tabs>
          <w:tab w:val="left" w:pos="6210"/>
        </w:tabs>
        <w:rPr>
          <w:b/>
          <w:color w:val="000000" w:themeColor="text1"/>
        </w:rPr>
      </w:pPr>
    </w:p>
    <w:p w14:paraId="48EFA4BB" w14:textId="2A9341F7" w:rsidR="00876404" w:rsidRPr="007E098C" w:rsidRDefault="00876404" w:rsidP="00876404">
      <w:pPr>
        <w:tabs>
          <w:tab w:val="left" w:pos="6210"/>
        </w:tabs>
        <w:rPr>
          <w:b/>
          <w:color w:val="000000" w:themeColor="text1"/>
        </w:rPr>
      </w:pPr>
      <w:r w:rsidRPr="007E098C">
        <w:rPr>
          <w:b/>
          <w:color w:val="000000" w:themeColor="text1"/>
        </w:rPr>
        <w:t xml:space="preserve">Таблица </w:t>
      </w:r>
      <w:r w:rsidRPr="007E098C">
        <w:rPr>
          <w:b/>
          <w:color w:val="000000" w:themeColor="text1"/>
        </w:rPr>
        <w:fldChar w:fldCharType="begin"/>
      </w:r>
      <w:r w:rsidRPr="007E098C">
        <w:rPr>
          <w:b/>
          <w:color w:val="000000" w:themeColor="text1"/>
        </w:rPr>
        <w:instrText xml:space="preserve"> SEQ Таблица \* ARABIC </w:instrText>
      </w:r>
      <w:r w:rsidRPr="007E098C">
        <w:rPr>
          <w:b/>
          <w:color w:val="000000" w:themeColor="text1"/>
        </w:rPr>
        <w:fldChar w:fldCharType="separate"/>
      </w:r>
      <w:r w:rsidR="00DF0913">
        <w:rPr>
          <w:b/>
          <w:noProof/>
          <w:color w:val="000000" w:themeColor="text1"/>
        </w:rPr>
        <w:t>6</w:t>
      </w:r>
      <w:r w:rsidRPr="007E098C">
        <w:rPr>
          <w:b/>
          <w:color w:val="000000" w:themeColor="text1"/>
        </w:rPr>
        <w:fldChar w:fldCharType="end"/>
      </w:r>
      <w:r w:rsidRPr="007E098C">
        <w:rPr>
          <w:b/>
          <w:color w:val="000000" w:themeColor="text1"/>
        </w:rPr>
        <w:t>. Перечень жилых помещений, признанных в установленном порядке непригодными для проживания</w:t>
      </w:r>
    </w:p>
    <w:p w14:paraId="2C8F7593" w14:textId="77777777" w:rsidR="004172DB" w:rsidRDefault="004172DB" w:rsidP="00876404">
      <w:pPr>
        <w:tabs>
          <w:tab w:val="left" w:pos="375"/>
          <w:tab w:val="center" w:pos="7852"/>
        </w:tabs>
        <w:rPr>
          <w:color w:val="000000" w:themeColor="text1"/>
          <w:sz w:val="20"/>
          <w:szCs w:val="20"/>
        </w:rPr>
      </w:pPr>
    </w:p>
    <w:p w14:paraId="169E4180" w14:textId="77777777" w:rsidR="00876404" w:rsidRDefault="00876404" w:rsidP="00876404">
      <w:pPr>
        <w:tabs>
          <w:tab w:val="left" w:pos="375"/>
          <w:tab w:val="center" w:pos="7852"/>
        </w:tabs>
        <w:rPr>
          <w:color w:val="000000" w:themeColor="text1"/>
          <w:sz w:val="20"/>
          <w:szCs w:val="20"/>
        </w:rPr>
      </w:pPr>
    </w:p>
    <w:tbl>
      <w:tblPr>
        <w:tblW w:w="5000" w:type="pct"/>
        <w:jc w:val="center"/>
        <w:tblLayout w:type="fixed"/>
        <w:tblCellMar>
          <w:left w:w="28" w:type="dxa"/>
          <w:right w:w="28" w:type="dxa"/>
        </w:tblCellMar>
        <w:tblLook w:val="04A0" w:firstRow="1" w:lastRow="0" w:firstColumn="1" w:lastColumn="0" w:noHBand="0" w:noVBand="1"/>
      </w:tblPr>
      <w:tblGrid>
        <w:gridCol w:w="753"/>
        <w:gridCol w:w="1598"/>
        <w:gridCol w:w="1877"/>
        <w:gridCol w:w="1164"/>
        <w:gridCol w:w="1626"/>
        <w:gridCol w:w="2100"/>
        <w:gridCol w:w="763"/>
        <w:gridCol w:w="1648"/>
        <w:gridCol w:w="2153"/>
        <w:gridCol w:w="2012"/>
      </w:tblGrid>
      <w:tr w:rsidR="000D0993" w:rsidRPr="00FD4B55" w14:paraId="37038C0C" w14:textId="77777777" w:rsidTr="000D0993">
        <w:trPr>
          <w:cantSplit/>
          <w:trHeight w:val="20"/>
          <w:jc w:val="center"/>
        </w:trPr>
        <w:tc>
          <w:tcPr>
            <w:tcW w:w="240"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0438EB6"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 п/п</w:t>
            </w:r>
          </w:p>
        </w:tc>
        <w:tc>
          <w:tcPr>
            <w:tcW w:w="509"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AC6B355"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 xml:space="preserve">Адрес </w:t>
            </w:r>
            <w:r w:rsidRPr="00FD4B55">
              <w:rPr>
                <w:color w:val="000000" w:themeColor="text1"/>
                <w:spacing w:val="-16"/>
                <w:sz w:val="20"/>
                <w:szCs w:val="20"/>
              </w:rPr>
              <w:t>жилого помещения, признанного непригодным для проживания</w:t>
            </w:r>
          </w:p>
        </w:tc>
        <w:tc>
          <w:tcPr>
            <w:tcW w:w="598"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3DAAE34"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 xml:space="preserve">Год ввода в эксплуатацию </w:t>
            </w:r>
            <w:proofErr w:type="gramStart"/>
            <w:r w:rsidRPr="00FD4B55">
              <w:rPr>
                <w:color w:val="000000" w:themeColor="text1"/>
                <w:spacing w:val="-6"/>
                <w:sz w:val="20"/>
                <w:szCs w:val="20"/>
              </w:rPr>
              <w:t>жилого дома</w:t>
            </w:r>
            <w:proofErr w:type="gramEnd"/>
            <w:r w:rsidRPr="00FD4B55">
              <w:rPr>
                <w:color w:val="000000" w:themeColor="text1"/>
                <w:spacing w:val="-6"/>
                <w:sz w:val="20"/>
                <w:szCs w:val="20"/>
              </w:rPr>
              <w:t xml:space="preserve"> в котором расположено жилое помещение</w:t>
            </w:r>
          </w:p>
        </w:tc>
        <w:tc>
          <w:tcPr>
            <w:tcW w:w="371"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759D111"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Кол-во квартир, ед.</w:t>
            </w:r>
          </w:p>
        </w:tc>
        <w:tc>
          <w:tcPr>
            <w:tcW w:w="518"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BB63A4B"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 xml:space="preserve">Общая площадь жилых помещений, </w:t>
            </w:r>
            <w:proofErr w:type="spellStart"/>
            <w:r w:rsidRPr="00FD4B55">
              <w:rPr>
                <w:color w:val="000000" w:themeColor="text1"/>
                <w:spacing w:val="-6"/>
                <w:sz w:val="20"/>
                <w:szCs w:val="20"/>
              </w:rPr>
              <w:t>кв.м</w:t>
            </w:r>
            <w:proofErr w:type="spellEnd"/>
            <w:r w:rsidRPr="00FD4B55">
              <w:rPr>
                <w:color w:val="000000" w:themeColor="text1"/>
                <w:spacing w:val="-6"/>
                <w:sz w:val="20"/>
                <w:szCs w:val="20"/>
              </w:rPr>
              <w:t>.</w:t>
            </w:r>
          </w:p>
        </w:tc>
        <w:tc>
          <w:tcPr>
            <w:tcW w:w="669"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8E6FCCD"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Количество граждан, проживающих в жилых помещениях признанных непригодными для проживания, чел.</w:t>
            </w:r>
          </w:p>
        </w:tc>
        <w:tc>
          <w:tcPr>
            <w:tcW w:w="768" w:type="pct"/>
            <w:gridSpan w:val="2"/>
            <w:tcBorders>
              <w:top w:val="single" w:sz="4" w:space="0" w:color="auto"/>
              <w:left w:val="nil"/>
              <w:bottom w:val="single" w:sz="4" w:space="0" w:color="auto"/>
              <w:right w:val="single" w:sz="4" w:space="0" w:color="auto"/>
            </w:tcBorders>
            <w:tcMar>
              <w:left w:w="28" w:type="dxa"/>
              <w:right w:w="28" w:type="dxa"/>
            </w:tcMar>
            <w:vAlign w:val="center"/>
            <w:hideMark/>
          </w:tcPr>
          <w:p w14:paraId="007D2F1A"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Заключение межведомственной комиссии о непригодности</w:t>
            </w:r>
          </w:p>
        </w:tc>
        <w:tc>
          <w:tcPr>
            <w:tcW w:w="686"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D8497C4"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Сроки отселения граждан, проживающих в жилых помещениях признанных непригодными для проживания</w:t>
            </w:r>
          </w:p>
        </w:tc>
        <w:tc>
          <w:tcPr>
            <w:tcW w:w="641" w:type="pct"/>
            <w:vMerge w:val="restart"/>
            <w:tcBorders>
              <w:top w:val="single" w:sz="4" w:space="0" w:color="auto"/>
              <w:left w:val="single" w:sz="4" w:space="0" w:color="auto"/>
              <w:right w:val="single" w:sz="4" w:space="0" w:color="auto"/>
            </w:tcBorders>
            <w:tcMar>
              <w:left w:w="28" w:type="dxa"/>
              <w:right w:w="28" w:type="dxa"/>
            </w:tcMar>
            <w:vAlign w:val="center"/>
          </w:tcPr>
          <w:p w14:paraId="42BF1132"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Присоединенная тепловая нагрузки, Гкал/ч</w:t>
            </w:r>
          </w:p>
        </w:tc>
      </w:tr>
      <w:tr w:rsidR="000D0993" w:rsidRPr="00FD4B55" w14:paraId="7E320BCC" w14:textId="77777777" w:rsidTr="000D0993">
        <w:trPr>
          <w:cantSplit/>
          <w:trHeight w:val="20"/>
          <w:jc w:val="center"/>
        </w:trPr>
        <w:tc>
          <w:tcPr>
            <w:tcW w:w="240"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E207CE2" w14:textId="77777777" w:rsidR="000D0993" w:rsidRPr="00FD4B55" w:rsidRDefault="000D0993" w:rsidP="007A6019">
            <w:pPr>
              <w:rPr>
                <w:color w:val="000000" w:themeColor="text1"/>
                <w:spacing w:val="-6"/>
                <w:sz w:val="20"/>
                <w:szCs w:val="20"/>
              </w:rPr>
            </w:pPr>
          </w:p>
        </w:tc>
        <w:tc>
          <w:tcPr>
            <w:tcW w:w="50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F639961" w14:textId="77777777" w:rsidR="000D0993" w:rsidRPr="00FD4B55" w:rsidRDefault="000D0993" w:rsidP="007A6019">
            <w:pPr>
              <w:rPr>
                <w:color w:val="000000" w:themeColor="text1"/>
                <w:spacing w:val="-6"/>
                <w:sz w:val="20"/>
                <w:szCs w:val="20"/>
              </w:rPr>
            </w:pPr>
          </w:p>
        </w:tc>
        <w:tc>
          <w:tcPr>
            <w:tcW w:w="598"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B000FAF" w14:textId="77777777" w:rsidR="000D0993" w:rsidRPr="00FD4B55" w:rsidRDefault="000D0993" w:rsidP="007A6019">
            <w:pPr>
              <w:rPr>
                <w:color w:val="000000" w:themeColor="text1"/>
                <w:spacing w:val="-6"/>
                <w:sz w:val="20"/>
                <w:szCs w:val="20"/>
              </w:rPr>
            </w:pPr>
          </w:p>
        </w:tc>
        <w:tc>
          <w:tcPr>
            <w:tcW w:w="37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C666034" w14:textId="77777777" w:rsidR="000D0993" w:rsidRPr="00FD4B55" w:rsidRDefault="000D0993" w:rsidP="007A6019">
            <w:pPr>
              <w:rPr>
                <w:color w:val="000000" w:themeColor="text1"/>
                <w:spacing w:val="-6"/>
                <w:sz w:val="20"/>
                <w:szCs w:val="20"/>
              </w:rPr>
            </w:pPr>
          </w:p>
        </w:tc>
        <w:tc>
          <w:tcPr>
            <w:tcW w:w="518"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E856423" w14:textId="77777777" w:rsidR="000D0993" w:rsidRPr="00FD4B55" w:rsidRDefault="000D0993" w:rsidP="007A6019">
            <w:pPr>
              <w:rPr>
                <w:color w:val="000000" w:themeColor="text1"/>
                <w:spacing w:val="-6"/>
                <w:sz w:val="20"/>
                <w:szCs w:val="20"/>
              </w:rPr>
            </w:pPr>
          </w:p>
        </w:tc>
        <w:tc>
          <w:tcPr>
            <w:tcW w:w="669"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E5F63DC" w14:textId="77777777" w:rsidR="000D0993" w:rsidRPr="00FD4B55" w:rsidRDefault="000D0993" w:rsidP="007A6019">
            <w:pPr>
              <w:rPr>
                <w:color w:val="000000" w:themeColor="text1"/>
                <w:spacing w:val="-6"/>
                <w:sz w:val="20"/>
                <w:szCs w:val="20"/>
              </w:rPr>
            </w:pPr>
          </w:p>
        </w:tc>
        <w:tc>
          <w:tcPr>
            <w:tcW w:w="243" w:type="pct"/>
            <w:tcBorders>
              <w:top w:val="nil"/>
              <w:left w:val="nil"/>
              <w:bottom w:val="single" w:sz="4" w:space="0" w:color="auto"/>
              <w:right w:val="single" w:sz="4" w:space="0" w:color="auto"/>
            </w:tcBorders>
            <w:tcMar>
              <w:left w:w="28" w:type="dxa"/>
              <w:right w:w="28" w:type="dxa"/>
            </w:tcMar>
            <w:vAlign w:val="center"/>
            <w:hideMark/>
          </w:tcPr>
          <w:p w14:paraId="2C86E443"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w:t>
            </w:r>
          </w:p>
        </w:tc>
        <w:tc>
          <w:tcPr>
            <w:tcW w:w="525" w:type="pct"/>
            <w:tcBorders>
              <w:top w:val="nil"/>
              <w:left w:val="nil"/>
              <w:bottom w:val="single" w:sz="4" w:space="0" w:color="auto"/>
              <w:right w:val="single" w:sz="4" w:space="0" w:color="auto"/>
            </w:tcBorders>
            <w:tcMar>
              <w:left w:w="28" w:type="dxa"/>
              <w:right w:w="28" w:type="dxa"/>
            </w:tcMar>
            <w:vAlign w:val="center"/>
            <w:hideMark/>
          </w:tcPr>
          <w:p w14:paraId="4DEFA333"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Дата</w:t>
            </w:r>
          </w:p>
        </w:tc>
        <w:tc>
          <w:tcPr>
            <w:tcW w:w="686"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D54B297" w14:textId="77777777" w:rsidR="000D0993" w:rsidRPr="00FD4B55" w:rsidRDefault="000D0993" w:rsidP="007A6019">
            <w:pPr>
              <w:rPr>
                <w:color w:val="000000" w:themeColor="text1"/>
                <w:spacing w:val="-6"/>
                <w:sz w:val="20"/>
                <w:szCs w:val="20"/>
              </w:rPr>
            </w:pPr>
          </w:p>
        </w:tc>
        <w:tc>
          <w:tcPr>
            <w:tcW w:w="641" w:type="pct"/>
            <w:vMerge/>
            <w:tcBorders>
              <w:left w:val="single" w:sz="4" w:space="0" w:color="auto"/>
              <w:bottom w:val="single" w:sz="4" w:space="0" w:color="auto"/>
              <w:right w:val="single" w:sz="4" w:space="0" w:color="auto"/>
            </w:tcBorders>
            <w:tcMar>
              <w:left w:w="28" w:type="dxa"/>
              <w:right w:w="28" w:type="dxa"/>
            </w:tcMar>
            <w:vAlign w:val="center"/>
          </w:tcPr>
          <w:p w14:paraId="35544D9B" w14:textId="77777777" w:rsidR="000D0993" w:rsidRPr="00FD4B55" w:rsidRDefault="000D0993" w:rsidP="007A6019">
            <w:pPr>
              <w:rPr>
                <w:color w:val="000000" w:themeColor="text1"/>
                <w:spacing w:val="-6"/>
                <w:sz w:val="20"/>
                <w:szCs w:val="20"/>
              </w:rPr>
            </w:pPr>
          </w:p>
        </w:tc>
      </w:tr>
      <w:tr w:rsidR="000D0993" w:rsidRPr="00FD4B55" w14:paraId="1A59AB60" w14:textId="77777777" w:rsidTr="000D0993">
        <w:trPr>
          <w:cantSplit/>
          <w:trHeight w:val="20"/>
          <w:jc w:val="center"/>
        </w:trPr>
        <w:tc>
          <w:tcPr>
            <w:tcW w:w="240" w:type="pct"/>
            <w:tcBorders>
              <w:top w:val="nil"/>
              <w:left w:val="single" w:sz="4" w:space="0" w:color="auto"/>
              <w:bottom w:val="single" w:sz="4" w:space="0" w:color="auto"/>
              <w:right w:val="single" w:sz="4" w:space="0" w:color="auto"/>
            </w:tcBorders>
            <w:tcMar>
              <w:left w:w="28" w:type="dxa"/>
              <w:right w:w="28" w:type="dxa"/>
            </w:tcMar>
            <w:vAlign w:val="center"/>
            <w:hideMark/>
          </w:tcPr>
          <w:p w14:paraId="60FB7ECD" w14:textId="77777777" w:rsidR="000D0993" w:rsidRPr="00FD4B55" w:rsidRDefault="005C7D6E" w:rsidP="007A6019">
            <w:pPr>
              <w:jc w:val="center"/>
              <w:rPr>
                <w:color w:val="000000" w:themeColor="text1"/>
                <w:spacing w:val="-6"/>
                <w:sz w:val="20"/>
                <w:szCs w:val="20"/>
              </w:rPr>
            </w:pPr>
            <w:r>
              <w:rPr>
                <w:color w:val="000000" w:themeColor="text1"/>
                <w:spacing w:val="-6"/>
                <w:sz w:val="20"/>
                <w:szCs w:val="20"/>
              </w:rPr>
              <w:t>1</w:t>
            </w:r>
          </w:p>
        </w:tc>
        <w:tc>
          <w:tcPr>
            <w:tcW w:w="5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B3C7BAE" w14:textId="77777777" w:rsidR="000D0993" w:rsidRPr="00FD4B55" w:rsidRDefault="000D0993" w:rsidP="007A6019">
            <w:pPr>
              <w:rPr>
                <w:color w:val="000000" w:themeColor="text1"/>
                <w:spacing w:val="-6"/>
                <w:sz w:val="20"/>
                <w:szCs w:val="20"/>
              </w:rPr>
            </w:pPr>
            <w:r w:rsidRPr="00FD4B55">
              <w:rPr>
                <w:color w:val="000000" w:themeColor="text1"/>
                <w:spacing w:val="-6"/>
                <w:sz w:val="20"/>
                <w:szCs w:val="20"/>
              </w:rPr>
              <w:t>Энергетиков, д.15</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A6189B1"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1980</w:t>
            </w:r>
          </w:p>
        </w:tc>
        <w:tc>
          <w:tcPr>
            <w:tcW w:w="37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AEC3015"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1</w:t>
            </w:r>
          </w:p>
        </w:tc>
        <w:tc>
          <w:tcPr>
            <w:tcW w:w="5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1FD54DE"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63,60</w:t>
            </w:r>
          </w:p>
        </w:tc>
        <w:tc>
          <w:tcPr>
            <w:tcW w:w="66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EADAE2E"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3</w:t>
            </w:r>
          </w:p>
        </w:tc>
        <w:tc>
          <w:tcPr>
            <w:tcW w:w="2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7FFD2FC"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4</w:t>
            </w:r>
          </w:p>
        </w:tc>
        <w:tc>
          <w:tcPr>
            <w:tcW w:w="52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C4DD0D4"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14.05.2021</w:t>
            </w:r>
          </w:p>
        </w:tc>
        <w:tc>
          <w:tcPr>
            <w:tcW w:w="686" w:type="pct"/>
            <w:tcBorders>
              <w:top w:val="nil"/>
              <w:left w:val="nil"/>
              <w:bottom w:val="single" w:sz="4" w:space="0" w:color="auto"/>
              <w:right w:val="single" w:sz="4" w:space="0" w:color="auto"/>
            </w:tcBorders>
            <w:tcMar>
              <w:left w:w="28" w:type="dxa"/>
              <w:right w:w="28" w:type="dxa"/>
            </w:tcMar>
            <w:vAlign w:val="center"/>
            <w:hideMark/>
          </w:tcPr>
          <w:p w14:paraId="50515990" w14:textId="77777777" w:rsidR="000D0993" w:rsidRPr="00FD4B55" w:rsidRDefault="00BD72A0" w:rsidP="007A6019">
            <w:pPr>
              <w:jc w:val="center"/>
              <w:rPr>
                <w:color w:val="000000" w:themeColor="text1"/>
                <w:spacing w:val="-6"/>
                <w:sz w:val="20"/>
                <w:szCs w:val="20"/>
              </w:rPr>
            </w:pPr>
            <w:r>
              <w:rPr>
                <w:color w:val="000000" w:themeColor="text1"/>
                <w:spacing w:val="-6"/>
                <w:sz w:val="20"/>
                <w:szCs w:val="20"/>
              </w:rPr>
              <w:t>31.12.2027</w:t>
            </w:r>
          </w:p>
        </w:tc>
        <w:tc>
          <w:tcPr>
            <w:tcW w:w="641" w:type="pct"/>
            <w:tcBorders>
              <w:top w:val="nil"/>
              <w:left w:val="nil"/>
              <w:bottom w:val="single" w:sz="4" w:space="0" w:color="auto"/>
              <w:right w:val="single" w:sz="4" w:space="0" w:color="auto"/>
            </w:tcBorders>
            <w:tcMar>
              <w:left w:w="28" w:type="dxa"/>
              <w:right w:w="28" w:type="dxa"/>
            </w:tcMar>
            <w:vAlign w:val="center"/>
          </w:tcPr>
          <w:p w14:paraId="5BE5CF97" w14:textId="77777777" w:rsidR="000D0993" w:rsidRPr="00FD4B55" w:rsidRDefault="000D0993" w:rsidP="007A6019">
            <w:pPr>
              <w:jc w:val="center"/>
              <w:rPr>
                <w:color w:val="000000" w:themeColor="text1"/>
                <w:spacing w:val="-6"/>
                <w:sz w:val="20"/>
                <w:szCs w:val="20"/>
              </w:rPr>
            </w:pPr>
            <w:r w:rsidRPr="00FD4B55">
              <w:rPr>
                <w:color w:val="000000" w:themeColor="text1"/>
                <w:spacing w:val="-6"/>
                <w:sz w:val="20"/>
                <w:szCs w:val="20"/>
              </w:rPr>
              <w:t>0,01257</w:t>
            </w:r>
          </w:p>
        </w:tc>
      </w:tr>
      <w:tr w:rsidR="00BD72A0" w:rsidRPr="00FD4B55" w14:paraId="50D3BB47" w14:textId="77777777" w:rsidTr="007A6019">
        <w:trPr>
          <w:cantSplit/>
          <w:trHeight w:val="20"/>
          <w:jc w:val="center"/>
        </w:trPr>
        <w:tc>
          <w:tcPr>
            <w:tcW w:w="240" w:type="pct"/>
            <w:tcBorders>
              <w:top w:val="nil"/>
              <w:left w:val="single" w:sz="4" w:space="0" w:color="auto"/>
              <w:bottom w:val="single" w:sz="4" w:space="0" w:color="auto"/>
              <w:right w:val="single" w:sz="4" w:space="0" w:color="auto"/>
            </w:tcBorders>
            <w:tcMar>
              <w:left w:w="28" w:type="dxa"/>
              <w:right w:w="28" w:type="dxa"/>
            </w:tcMar>
            <w:vAlign w:val="center"/>
            <w:hideMark/>
          </w:tcPr>
          <w:p w14:paraId="7D103B57" w14:textId="77777777" w:rsidR="00BD72A0" w:rsidRPr="00FD4B55" w:rsidRDefault="00BD72A0" w:rsidP="00BD72A0">
            <w:pPr>
              <w:jc w:val="center"/>
              <w:rPr>
                <w:color w:val="000000" w:themeColor="text1"/>
                <w:spacing w:val="-6"/>
                <w:sz w:val="20"/>
                <w:szCs w:val="20"/>
              </w:rPr>
            </w:pPr>
            <w:r>
              <w:rPr>
                <w:color w:val="000000" w:themeColor="text1"/>
                <w:spacing w:val="-6"/>
                <w:sz w:val="20"/>
                <w:szCs w:val="20"/>
              </w:rPr>
              <w:t>2</w:t>
            </w:r>
          </w:p>
        </w:tc>
        <w:tc>
          <w:tcPr>
            <w:tcW w:w="5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2C18505" w14:textId="77777777" w:rsidR="00BD72A0" w:rsidRPr="00FD4B55" w:rsidRDefault="00BD72A0" w:rsidP="00BD72A0">
            <w:pPr>
              <w:rPr>
                <w:color w:val="000000" w:themeColor="text1"/>
                <w:spacing w:val="-6"/>
                <w:sz w:val="20"/>
                <w:szCs w:val="20"/>
              </w:rPr>
            </w:pPr>
            <w:r w:rsidRPr="00FD4B55">
              <w:rPr>
                <w:color w:val="000000" w:themeColor="text1"/>
                <w:spacing w:val="-6"/>
                <w:sz w:val="20"/>
                <w:szCs w:val="20"/>
              </w:rPr>
              <w:t>Вильнюсская, д.6</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518F9F2"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1983</w:t>
            </w:r>
          </w:p>
        </w:tc>
        <w:tc>
          <w:tcPr>
            <w:tcW w:w="37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A396666"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w:t>
            </w:r>
          </w:p>
        </w:tc>
        <w:tc>
          <w:tcPr>
            <w:tcW w:w="5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71A1458"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114,90</w:t>
            </w:r>
          </w:p>
        </w:tc>
        <w:tc>
          <w:tcPr>
            <w:tcW w:w="66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E8B6423"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8</w:t>
            </w:r>
          </w:p>
        </w:tc>
        <w:tc>
          <w:tcPr>
            <w:tcW w:w="2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48D6969"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13</w:t>
            </w:r>
          </w:p>
        </w:tc>
        <w:tc>
          <w:tcPr>
            <w:tcW w:w="52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0119AB1"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05.08.2021</w:t>
            </w:r>
          </w:p>
        </w:tc>
        <w:tc>
          <w:tcPr>
            <w:tcW w:w="686" w:type="pct"/>
            <w:tcBorders>
              <w:top w:val="nil"/>
              <w:left w:val="nil"/>
              <w:bottom w:val="single" w:sz="4" w:space="0" w:color="auto"/>
              <w:right w:val="single" w:sz="4" w:space="0" w:color="auto"/>
            </w:tcBorders>
            <w:tcMar>
              <w:left w:w="28" w:type="dxa"/>
              <w:right w:w="28" w:type="dxa"/>
            </w:tcMar>
            <w:hideMark/>
          </w:tcPr>
          <w:p w14:paraId="7E683EF4" w14:textId="77777777" w:rsidR="00BD72A0" w:rsidRPr="00FD4B55" w:rsidRDefault="00BD72A0" w:rsidP="00BD72A0">
            <w:pPr>
              <w:jc w:val="center"/>
              <w:rPr>
                <w:color w:val="000000" w:themeColor="text1"/>
                <w:spacing w:val="-6"/>
                <w:sz w:val="20"/>
                <w:szCs w:val="20"/>
              </w:rPr>
            </w:pPr>
            <w:r w:rsidRPr="00C619E0">
              <w:rPr>
                <w:color w:val="000000" w:themeColor="text1"/>
                <w:spacing w:val="-6"/>
                <w:sz w:val="20"/>
                <w:szCs w:val="20"/>
              </w:rPr>
              <w:t>31.12.2027</w:t>
            </w:r>
          </w:p>
        </w:tc>
        <w:tc>
          <w:tcPr>
            <w:tcW w:w="641" w:type="pct"/>
            <w:tcBorders>
              <w:top w:val="nil"/>
              <w:left w:val="nil"/>
              <w:bottom w:val="single" w:sz="4" w:space="0" w:color="auto"/>
              <w:right w:val="single" w:sz="4" w:space="0" w:color="auto"/>
            </w:tcBorders>
            <w:tcMar>
              <w:left w:w="28" w:type="dxa"/>
              <w:right w:w="28" w:type="dxa"/>
            </w:tcMar>
            <w:vAlign w:val="center"/>
          </w:tcPr>
          <w:p w14:paraId="004421DD"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0,02772</w:t>
            </w:r>
          </w:p>
        </w:tc>
      </w:tr>
      <w:tr w:rsidR="00BD72A0" w:rsidRPr="00FD4B55" w14:paraId="32EBC353" w14:textId="77777777" w:rsidTr="007A6019">
        <w:trPr>
          <w:cantSplit/>
          <w:trHeight w:val="20"/>
          <w:jc w:val="center"/>
        </w:trPr>
        <w:tc>
          <w:tcPr>
            <w:tcW w:w="240" w:type="pct"/>
            <w:tcBorders>
              <w:top w:val="nil"/>
              <w:left w:val="single" w:sz="4" w:space="0" w:color="auto"/>
              <w:bottom w:val="single" w:sz="4" w:space="0" w:color="auto"/>
              <w:right w:val="single" w:sz="4" w:space="0" w:color="auto"/>
            </w:tcBorders>
            <w:tcMar>
              <w:left w:w="28" w:type="dxa"/>
              <w:right w:w="28" w:type="dxa"/>
            </w:tcMar>
            <w:vAlign w:val="center"/>
            <w:hideMark/>
          </w:tcPr>
          <w:p w14:paraId="65C48223" w14:textId="77777777" w:rsidR="00BD72A0" w:rsidRPr="00FD4B55" w:rsidRDefault="00BD72A0" w:rsidP="00BD72A0">
            <w:pPr>
              <w:jc w:val="center"/>
              <w:rPr>
                <w:color w:val="000000" w:themeColor="text1"/>
                <w:spacing w:val="-6"/>
                <w:sz w:val="20"/>
                <w:szCs w:val="20"/>
              </w:rPr>
            </w:pPr>
            <w:r>
              <w:rPr>
                <w:color w:val="000000" w:themeColor="text1"/>
                <w:spacing w:val="-6"/>
                <w:sz w:val="20"/>
                <w:szCs w:val="20"/>
              </w:rPr>
              <w:t>3</w:t>
            </w:r>
          </w:p>
        </w:tc>
        <w:tc>
          <w:tcPr>
            <w:tcW w:w="5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EC15DCB" w14:textId="77777777" w:rsidR="00BD72A0" w:rsidRPr="00FD4B55" w:rsidRDefault="00BD72A0" w:rsidP="00BD72A0">
            <w:pPr>
              <w:rPr>
                <w:color w:val="000000" w:themeColor="text1"/>
                <w:spacing w:val="-6"/>
                <w:sz w:val="20"/>
                <w:szCs w:val="20"/>
              </w:rPr>
            </w:pPr>
            <w:r w:rsidRPr="00FD4B55">
              <w:rPr>
                <w:color w:val="000000" w:themeColor="text1"/>
                <w:spacing w:val="-6"/>
                <w:sz w:val="20"/>
                <w:szCs w:val="20"/>
              </w:rPr>
              <w:t>Вильнюсская, д.8</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B380FDD"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1983</w:t>
            </w:r>
          </w:p>
        </w:tc>
        <w:tc>
          <w:tcPr>
            <w:tcW w:w="37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0C53FF7"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w:t>
            </w:r>
          </w:p>
        </w:tc>
        <w:tc>
          <w:tcPr>
            <w:tcW w:w="5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A33C6CA"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111,80</w:t>
            </w:r>
          </w:p>
        </w:tc>
        <w:tc>
          <w:tcPr>
            <w:tcW w:w="66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F5E07F9"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5</w:t>
            </w:r>
          </w:p>
        </w:tc>
        <w:tc>
          <w:tcPr>
            <w:tcW w:w="2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564DE70"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14</w:t>
            </w:r>
          </w:p>
        </w:tc>
        <w:tc>
          <w:tcPr>
            <w:tcW w:w="52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9B60F49"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05.08.2021</w:t>
            </w:r>
          </w:p>
        </w:tc>
        <w:tc>
          <w:tcPr>
            <w:tcW w:w="686" w:type="pct"/>
            <w:tcBorders>
              <w:top w:val="nil"/>
              <w:left w:val="nil"/>
              <w:bottom w:val="single" w:sz="4" w:space="0" w:color="auto"/>
              <w:right w:val="single" w:sz="4" w:space="0" w:color="auto"/>
            </w:tcBorders>
            <w:tcMar>
              <w:left w:w="28" w:type="dxa"/>
              <w:right w:w="28" w:type="dxa"/>
            </w:tcMar>
            <w:hideMark/>
          </w:tcPr>
          <w:p w14:paraId="28751786" w14:textId="77777777" w:rsidR="00BD72A0" w:rsidRPr="00FD4B55" w:rsidRDefault="00BD72A0" w:rsidP="00BD72A0">
            <w:pPr>
              <w:jc w:val="center"/>
              <w:rPr>
                <w:color w:val="000000" w:themeColor="text1"/>
                <w:spacing w:val="-6"/>
                <w:sz w:val="20"/>
                <w:szCs w:val="20"/>
              </w:rPr>
            </w:pPr>
            <w:r w:rsidRPr="00C619E0">
              <w:rPr>
                <w:color w:val="000000" w:themeColor="text1"/>
                <w:spacing w:val="-6"/>
                <w:sz w:val="20"/>
                <w:szCs w:val="20"/>
              </w:rPr>
              <w:t>31.12.2027</w:t>
            </w:r>
          </w:p>
        </w:tc>
        <w:tc>
          <w:tcPr>
            <w:tcW w:w="641" w:type="pct"/>
            <w:tcBorders>
              <w:top w:val="nil"/>
              <w:left w:val="nil"/>
              <w:bottom w:val="single" w:sz="4" w:space="0" w:color="auto"/>
              <w:right w:val="single" w:sz="4" w:space="0" w:color="auto"/>
            </w:tcBorders>
            <w:tcMar>
              <w:left w:w="28" w:type="dxa"/>
              <w:right w:w="28" w:type="dxa"/>
            </w:tcMar>
            <w:vAlign w:val="center"/>
          </w:tcPr>
          <w:p w14:paraId="2F142568"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0,02522</w:t>
            </w:r>
          </w:p>
        </w:tc>
      </w:tr>
      <w:tr w:rsidR="00BD72A0" w:rsidRPr="00FD4B55" w14:paraId="51593447" w14:textId="77777777" w:rsidTr="007A6019">
        <w:trPr>
          <w:cantSplit/>
          <w:trHeight w:val="20"/>
          <w:jc w:val="center"/>
        </w:trPr>
        <w:tc>
          <w:tcPr>
            <w:tcW w:w="240" w:type="pct"/>
            <w:tcBorders>
              <w:top w:val="nil"/>
              <w:left w:val="single" w:sz="4" w:space="0" w:color="auto"/>
              <w:bottom w:val="single" w:sz="4" w:space="0" w:color="auto"/>
              <w:right w:val="single" w:sz="4" w:space="0" w:color="auto"/>
            </w:tcBorders>
            <w:tcMar>
              <w:left w:w="28" w:type="dxa"/>
              <w:right w:w="28" w:type="dxa"/>
            </w:tcMar>
            <w:vAlign w:val="center"/>
            <w:hideMark/>
          </w:tcPr>
          <w:p w14:paraId="19B11801" w14:textId="77777777" w:rsidR="00BD72A0" w:rsidRPr="00FD4B55" w:rsidRDefault="00BD72A0" w:rsidP="00BD72A0">
            <w:pPr>
              <w:jc w:val="center"/>
              <w:rPr>
                <w:color w:val="000000" w:themeColor="text1"/>
                <w:spacing w:val="-6"/>
                <w:sz w:val="20"/>
                <w:szCs w:val="20"/>
              </w:rPr>
            </w:pPr>
            <w:r>
              <w:rPr>
                <w:color w:val="000000" w:themeColor="text1"/>
                <w:spacing w:val="-6"/>
                <w:sz w:val="20"/>
                <w:szCs w:val="20"/>
              </w:rPr>
              <w:t>4</w:t>
            </w:r>
          </w:p>
        </w:tc>
        <w:tc>
          <w:tcPr>
            <w:tcW w:w="5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9F29177" w14:textId="77777777" w:rsidR="00BD72A0" w:rsidRPr="00FD4B55" w:rsidRDefault="00BD72A0" w:rsidP="00BD72A0">
            <w:pPr>
              <w:rPr>
                <w:color w:val="000000" w:themeColor="text1"/>
                <w:spacing w:val="-6"/>
                <w:sz w:val="20"/>
                <w:szCs w:val="20"/>
              </w:rPr>
            </w:pPr>
            <w:r w:rsidRPr="00FD4B55">
              <w:rPr>
                <w:color w:val="000000" w:themeColor="text1"/>
                <w:spacing w:val="-6"/>
                <w:sz w:val="20"/>
                <w:szCs w:val="20"/>
              </w:rPr>
              <w:t>Вильнюсская, д.42</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9C3576D"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1987</w:t>
            </w:r>
          </w:p>
        </w:tc>
        <w:tc>
          <w:tcPr>
            <w:tcW w:w="37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5FDB83B"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w:t>
            </w:r>
          </w:p>
        </w:tc>
        <w:tc>
          <w:tcPr>
            <w:tcW w:w="5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1917BC9"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103,90</w:t>
            </w:r>
          </w:p>
        </w:tc>
        <w:tc>
          <w:tcPr>
            <w:tcW w:w="66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546AB62"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3</w:t>
            </w:r>
          </w:p>
        </w:tc>
        <w:tc>
          <w:tcPr>
            <w:tcW w:w="2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3298E83"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15</w:t>
            </w:r>
          </w:p>
        </w:tc>
        <w:tc>
          <w:tcPr>
            <w:tcW w:w="52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C4D3579"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05.08.2021</w:t>
            </w:r>
          </w:p>
        </w:tc>
        <w:tc>
          <w:tcPr>
            <w:tcW w:w="686" w:type="pct"/>
            <w:tcBorders>
              <w:top w:val="nil"/>
              <w:left w:val="nil"/>
              <w:bottom w:val="single" w:sz="4" w:space="0" w:color="auto"/>
              <w:right w:val="single" w:sz="4" w:space="0" w:color="auto"/>
            </w:tcBorders>
            <w:tcMar>
              <w:left w:w="28" w:type="dxa"/>
              <w:right w:w="28" w:type="dxa"/>
            </w:tcMar>
            <w:hideMark/>
          </w:tcPr>
          <w:p w14:paraId="59091C6D" w14:textId="77777777" w:rsidR="00BD72A0" w:rsidRPr="00FD4B55" w:rsidRDefault="00BD72A0" w:rsidP="00BD72A0">
            <w:pPr>
              <w:jc w:val="center"/>
              <w:rPr>
                <w:color w:val="000000" w:themeColor="text1"/>
                <w:spacing w:val="-6"/>
                <w:sz w:val="20"/>
                <w:szCs w:val="20"/>
              </w:rPr>
            </w:pPr>
            <w:r w:rsidRPr="00C619E0">
              <w:rPr>
                <w:color w:val="000000" w:themeColor="text1"/>
                <w:spacing w:val="-6"/>
                <w:sz w:val="20"/>
                <w:szCs w:val="20"/>
              </w:rPr>
              <w:t>31.12.2027</w:t>
            </w:r>
          </w:p>
        </w:tc>
        <w:tc>
          <w:tcPr>
            <w:tcW w:w="641" w:type="pct"/>
            <w:tcBorders>
              <w:top w:val="nil"/>
              <w:left w:val="nil"/>
              <w:bottom w:val="single" w:sz="4" w:space="0" w:color="auto"/>
              <w:right w:val="single" w:sz="4" w:space="0" w:color="auto"/>
            </w:tcBorders>
            <w:tcMar>
              <w:left w:w="28" w:type="dxa"/>
              <w:right w:w="28" w:type="dxa"/>
            </w:tcMar>
            <w:vAlign w:val="center"/>
          </w:tcPr>
          <w:p w14:paraId="4D9467A6"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0,02241</w:t>
            </w:r>
          </w:p>
        </w:tc>
      </w:tr>
      <w:tr w:rsidR="00BD72A0" w:rsidRPr="00FD4B55" w14:paraId="3B806460" w14:textId="77777777" w:rsidTr="007A6019">
        <w:trPr>
          <w:cantSplit/>
          <w:trHeight w:val="20"/>
          <w:jc w:val="center"/>
        </w:trPr>
        <w:tc>
          <w:tcPr>
            <w:tcW w:w="240" w:type="pct"/>
            <w:tcBorders>
              <w:top w:val="nil"/>
              <w:left w:val="single" w:sz="4" w:space="0" w:color="auto"/>
              <w:bottom w:val="single" w:sz="4" w:space="0" w:color="auto"/>
              <w:right w:val="single" w:sz="4" w:space="0" w:color="auto"/>
            </w:tcBorders>
            <w:tcMar>
              <w:left w:w="28" w:type="dxa"/>
              <w:right w:w="28" w:type="dxa"/>
            </w:tcMar>
            <w:vAlign w:val="center"/>
            <w:hideMark/>
          </w:tcPr>
          <w:p w14:paraId="663773FD" w14:textId="77777777" w:rsidR="00BD72A0" w:rsidRPr="00FD4B55" w:rsidRDefault="00BD72A0" w:rsidP="00BD72A0">
            <w:pPr>
              <w:jc w:val="center"/>
              <w:rPr>
                <w:color w:val="000000" w:themeColor="text1"/>
                <w:spacing w:val="-6"/>
                <w:sz w:val="20"/>
                <w:szCs w:val="20"/>
              </w:rPr>
            </w:pPr>
            <w:r>
              <w:rPr>
                <w:color w:val="000000" w:themeColor="text1"/>
                <w:spacing w:val="-6"/>
                <w:sz w:val="20"/>
                <w:szCs w:val="20"/>
              </w:rPr>
              <w:t>5</w:t>
            </w:r>
          </w:p>
        </w:tc>
        <w:tc>
          <w:tcPr>
            <w:tcW w:w="5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86995D6" w14:textId="77777777" w:rsidR="00BD72A0" w:rsidRPr="00FD4B55" w:rsidRDefault="00BD72A0" w:rsidP="00BD72A0">
            <w:pPr>
              <w:rPr>
                <w:color w:val="000000" w:themeColor="text1"/>
                <w:spacing w:val="-6"/>
                <w:sz w:val="20"/>
                <w:szCs w:val="20"/>
              </w:rPr>
            </w:pPr>
            <w:r w:rsidRPr="00FD4B55">
              <w:rPr>
                <w:color w:val="000000" w:themeColor="text1"/>
                <w:spacing w:val="-6"/>
                <w:sz w:val="20"/>
                <w:szCs w:val="20"/>
              </w:rPr>
              <w:t>Рижская, д.22</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5A62649"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1981</w:t>
            </w:r>
          </w:p>
        </w:tc>
        <w:tc>
          <w:tcPr>
            <w:tcW w:w="37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2177597"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w:t>
            </w:r>
          </w:p>
        </w:tc>
        <w:tc>
          <w:tcPr>
            <w:tcW w:w="5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9070F19"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76,10</w:t>
            </w:r>
          </w:p>
        </w:tc>
        <w:tc>
          <w:tcPr>
            <w:tcW w:w="66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EDB2BD7"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w:t>
            </w:r>
          </w:p>
        </w:tc>
        <w:tc>
          <w:tcPr>
            <w:tcW w:w="2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92DB750"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31</w:t>
            </w:r>
          </w:p>
        </w:tc>
        <w:tc>
          <w:tcPr>
            <w:tcW w:w="52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9DE5A97"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22.11.2021</w:t>
            </w:r>
          </w:p>
        </w:tc>
        <w:tc>
          <w:tcPr>
            <w:tcW w:w="686" w:type="pct"/>
            <w:tcBorders>
              <w:top w:val="nil"/>
              <w:left w:val="nil"/>
              <w:bottom w:val="single" w:sz="4" w:space="0" w:color="auto"/>
              <w:right w:val="single" w:sz="4" w:space="0" w:color="auto"/>
            </w:tcBorders>
            <w:tcMar>
              <w:left w:w="28" w:type="dxa"/>
              <w:right w:w="28" w:type="dxa"/>
            </w:tcMar>
            <w:hideMark/>
          </w:tcPr>
          <w:p w14:paraId="62464D96" w14:textId="77777777" w:rsidR="00BD72A0" w:rsidRPr="00FD4B55" w:rsidRDefault="00BD72A0" w:rsidP="00BD72A0">
            <w:pPr>
              <w:jc w:val="center"/>
              <w:rPr>
                <w:color w:val="000000" w:themeColor="text1"/>
                <w:spacing w:val="-6"/>
                <w:sz w:val="20"/>
                <w:szCs w:val="20"/>
              </w:rPr>
            </w:pPr>
            <w:r w:rsidRPr="00C619E0">
              <w:rPr>
                <w:color w:val="000000" w:themeColor="text1"/>
                <w:spacing w:val="-6"/>
                <w:sz w:val="20"/>
                <w:szCs w:val="20"/>
              </w:rPr>
              <w:t>31.12.2027</w:t>
            </w:r>
          </w:p>
        </w:tc>
        <w:tc>
          <w:tcPr>
            <w:tcW w:w="641" w:type="pct"/>
            <w:tcBorders>
              <w:top w:val="nil"/>
              <w:left w:val="nil"/>
              <w:bottom w:val="single" w:sz="4" w:space="0" w:color="auto"/>
              <w:right w:val="single" w:sz="4" w:space="0" w:color="auto"/>
            </w:tcBorders>
            <w:tcMar>
              <w:left w:w="28" w:type="dxa"/>
              <w:right w:w="28" w:type="dxa"/>
            </w:tcMar>
            <w:vAlign w:val="center"/>
          </w:tcPr>
          <w:p w14:paraId="3E1B61B6"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0,01692</w:t>
            </w:r>
          </w:p>
        </w:tc>
      </w:tr>
      <w:tr w:rsidR="00BD72A0" w:rsidRPr="00FD4B55" w14:paraId="0C9456D2" w14:textId="77777777" w:rsidTr="007A6019">
        <w:trPr>
          <w:cantSplit/>
          <w:trHeight w:val="20"/>
          <w:jc w:val="center"/>
        </w:trPr>
        <w:tc>
          <w:tcPr>
            <w:tcW w:w="240" w:type="pct"/>
            <w:tcBorders>
              <w:top w:val="nil"/>
              <w:left w:val="single" w:sz="4" w:space="0" w:color="auto"/>
              <w:bottom w:val="single" w:sz="4" w:space="0" w:color="auto"/>
              <w:right w:val="single" w:sz="4" w:space="0" w:color="auto"/>
            </w:tcBorders>
            <w:tcMar>
              <w:left w:w="28" w:type="dxa"/>
              <w:right w:w="28" w:type="dxa"/>
            </w:tcMar>
            <w:vAlign w:val="center"/>
            <w:hideMark/>
          </w:tcPr>
          <w:p w14:paraId="479787DF" w14:textId="77777777" w:rsidR="00BD72A0" w:rsidRPr="00FD4B55" w:rsidRDefault="00BD72A0" w:rsidP="00BD72A0">
            <w:pPr>
              <w:jc w:val="center"/>
              <w:rPr>
                <w:color w:val="000000" w:themeColor="text1"/>
                <w:spacing w:val="-6"/>
                <w:sz w:val="20"/>
                <w:szCs w:val="20"/>
              </w:rPr>
            </w:pPr>
            <w:r>
              <w:rPr>
                <w:color w:val="000000" w:themeColor="text1"/>
                <w:spacing w:val="-6"/>
                <w:sz w:val="20"/>
                <w:szCs w:val="20"/>
              </w:rPr>
              <w:t>6</w:t>
            </w:r>
          </w:p>
        </w:tc>
        <w:tc>
          <w:tcPr>
            <w:tcW w:w="50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B445D6A" w14:textId="77777777" w:rsidR="00BD72A0" w:rsidRPr="00FD4B55" w:rsidRDefault="00BD72A0" w:rsidP="00BD72A0">
            <w:pPr>
              <w:rPr>
                <w:color w:val="000000" w:themeColor="text1"/>
                <w:spacing w:val="-6"/>
                <w:sz w:val="20"/>
                <w:szCs w:val="20"/>
              </w:rPr>
            </w:pPr>
            <w:r w:rsidRPr="00FD4B55">
              <w:rPr>
                <w:color w:val="000000" w:themeColor="text1"/>
                <w:spacing w:val="-6"/>
                <w:sz w:val="20"/>
                <w:szCs w:val="20"/>
              </w:rPr>
              <w:t xml:space="preserve">Вильнюсская, д.22 </w:t>
            </w:r>
          </w:p>
        </w:tc>
        <w:tc>
          <w:tcPr>
            <w:tcW w:w="59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8C07876"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1983</w:t>
            </w:r>
          </w:p>
        </w:tc>
        <w:tc>
          <w:tcPr>
            <w:tcW w:w="37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ADA0F3F"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w:t>
            </w:r>
          </w:p>
        </w:tc>
        <w:tc>
          <w:tcPr>
            <w:tcW w:w="5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A87CF90"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115,10</w:t>
            </w:r>
          </w:p>
        </w:tc>
        <w:tc>
          <w:tcPr>
            <w:tcW w:w="66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7327B89"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7</w:t>
            </w:r>
          </w:p>
        </w:tc>
        <w:tc>
          <w:tcPr>
            <w:tcW w:w="2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6BA27C4"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30</w:t>
            </w:r>
          </w:p>
        </w:tc>
        <w:tc>
          <w:tcPr>
            <w:tcW w:w="52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E943A61"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22.11.2021</w:t>
            </w:r>
          </w:p>
        </w:tc>
        <w:tc>
          <w:tcPr>
            <w:tcW w:w="686" w:type="pct"/>
            <w:tcBorders>
              <w:top w:val="nil"/>
              <w:left w:val="nil"/>
              <w:bottom w:val="single" w:sz="4" w:space="0" w:color="auto"/>
              <w:right w:val="single" w:sz="4" w:space="0" w:color="auto"/>
            </w:tcBorders>
            <w:tcMar>
              <w:left w:w="28" w:type="dxa"/>
              <w:right w:w="28" w:type="dxa"/>
            </w:tcMar>
            <w:hideMark/>
          </w:tcPr>
          <w:p w14:paraId="17909393" w14:textId="77777777" w:rsidR="00BD72A0" w:rsidRPr="00FD4B55" w:rsidRDefault="00BD72A0" w:rsidP="00BD72A0">
            <w:pPr>
              <w:jc w:val="center"/>
              <w:rPr>
                <w:color w:val="000000" w:themeColor="text1"/>
                <w:spacing w:val="-6"/>
                <w:sz w:val="20"/>
                <w:szCs w:val="20"/>
              </w:rPr>
            </w:pPr>
            <w:r w:rsidRPr="00C619E0">
              <w:rPr>
                <w:color w:val="000000" w:themeColor="text1"/>
                <w:spacing w:val="-6"/>
                <w:sz w:val="20"/>
                <w:szCs w:val="20"/>
              </w:rPr>
              <w:t>31.12.2027</w:t>
            </w:r>
          </w:p>
        </w:tc>
        <w:tc>
          <w:tcPr>
            <w:tcW w:w="641" w:type="pct"/>
            <w:tcBorders>
              <w:top w:val="nil"/>
              <w:left w:val="nil"/>
              <w:bottom w:val="single" w:sz="4" w:space="0" w:color="auto"/>
              <w:right w:val="single" w:sz="4" w:space="0" w:color="auto"/>
            </w:tcBorders>
            <w:tcMar>
              <w:left w:w="28" w:type="dxa"/>
              <w:right w:w="28" w:type="dxa"/>
            </w:tcMar>
            <w:vAlign w:val="center"/>
          </w:tcPr>
          <w:p w14:paraId="207A3D74" w14:textId="77777777" w:rsidR="00BD72A0" w:rsidRPr="00FD4B55" w:rsidRDefault="00BD72A0" w:rsidP="00BD72A0">
            <w:pPr>
              <w:jc w:val="center"/>
              <w:rPr>
                <w:color w:val="000000" w:themeColor="text1"/>
                <w:spacing w:val="-6"/>
                <w:sz w:val="20"/>
                <w:szCs w:val="20"/>
              </w:rPr>
            </w:pPr>
            <w:r w:rsidRPr="00FD4B55">
              <w:rPr>
                <w:color w:val="000000" w:themeColor="text1"/>
                <w:spacing w:val="-6"/>
                <w:sz w:val="20"/>
                <w:szCs w:val="20"/>
              </w:rPr>
              <w:t>0,02588</w:t>
            </w:r>
          </w:p>
        </w:tc>
      </w:tr>
      <w:tr w:rsidR="000D0993" w:rsidRPr="00FD4B55" w14:paraId="139AE799" w14:textId="77777777" w:rsidTr="000D0993">
        <w:trPr>
          <w:cantSplit/>
          <w:trHeight w:val="20"/>
          <w:jc w:val="center"/>
        </w:trPr>
        <w:tc>
          <w:tcPr>
            <w:tcW w:w="240" w:type="pct"/>
            <w:tcBorders>
              <w:top w:val="nil"/>
              <w:left w:val="single" w:sz="4" w:space="0" w:color="auto"/>
              <w:bottom w:val="single" w:sz="4" w:space="0" w:color="auto"/>
              <w:right w:val="single" w:sz="4" w:space="0" w:color="auto"/>
            </w:tcBorders>
            <w:tcMar>
              <w:left w:w="28" w:type="dxa"/>
              <w:right w:w="28" w:type="dxa"/>
            </w:tcMar>
            <w:vAlign w:val="center"/>
            <w:hideMark/>
          </w:tcPr>
          <w:p w14:paraId="31D37B4D" w14:textId="77777777" w:rsidR="000D0993" w:rsidRPr="00FD4B55" w:rsidRDefault="000D0993" w:rsidP="007A6019">
            <w:pPr>
              <w:jc w:val="center"/>
              <w:rPr>
                <w:bCs/>
                <w:color w:val="000000" w:themeColor="text1"/>
                <w:spacing w:val="-6"/>
                <w:sz w:val="20"/>
                <w:szCs w:val="20"/>
              </w:rPr>
            </w:pPr>
            <w:r w:rsidRPr="00FD4B55">
              <w:rPr>
                <w:bCs/>
                <w:color w:val="000000" w:themeColor="text1"/>
                <w:spacing w:val="-6"/>
                <w:sz w:val="20"/>
                <w:szCs w:val="20"/>
              </w:rPr>
              <w:t> </w:t>
            </w:r>
          </w:p>
        </w:tc>
        <w:tc>
          <w:tcPr>
            <w:tcW w:w="509" w:type="pct"/>
            <w:tcBorders>
              <w:top w:val="nil"/>
              <w:left w:val="nil"/>
              <w:bottom w:val="single" w:sz="4" w:space="0" w:color="auto"/>
              <w:right w:val="single" w:sz="4" w:space="0" w:color="auto"/>
            </w:tcBorders>
            <w:tcMar>
              <w:left w:w="28" w:type="dxa"/>
              <w:right w:w="28" w:type="dxa"/>
            </w:tcMar>
            <w:vAlign w:val="center"/>
            <w:hideMark/>
          </w:tcPr>
          <w:p w14:paraId="192DF79E" w14:textId="77777777" w:rsidR="000D0993" w:rsidRPr="00FD4B55" w:rsidRDefault="000D0993" w:rsidP="007A6019">
            <w:pPr>
              <w:rPr>
                <w:bCs/>
                <w:color w:val="000000" w:themeColor="text1"/>
                <w:spacing w:val="-6"/>
                <w:sz w:val="20"/>
                <w:szCs w:val="20"/>
              </w:rPr>
            </w:pPr>
            <w:r w:rsidRPr="00FD4B55">
              <w:rPr>
                <w:bCs/>
                <w:color w:val="000000" w:themeColor="text1"/>
                <w:spacing w:val="-6"/>
                <w:sz w:val="20"/>
                <w:szCs w:val="20"/>
              </w:rPr>
              <w:t>ИТОГО</w:t>
            </w:r>
          </w:p>
        </w:tc>
        <w:tc>
          <w:tcPr>
            <w:tcW w:w="598" w:type="pct"/>
            <w:tcBorders>
              <w:top w:val="nil"/>
              <w:left w:val="nil"/>
              <w:bottom w:val="single" w:sz="4" w:space="0" w:color="auto"/>
              <w:right w:val="single" w:sz="4" w:space="0" w:color="auto"/>
            </w:tcBorders>
            <w:tcMar>
              <w:left w:w="28" w:type="dxa"/>
              <w:right w:w="28" w:type="dxa"/>
            </w:tcMar>
            <w:vAlign w:val="center"/>
            <w:hideMark/>
          </w:tcPr>
          <w:p w14:paraId="1381162F" w14:textId="77777777" w:rsidR="000D0993" w:rsidRPr="00FD4B55" w:rsidRDefault="000D0993" w:rsidP="007A6019">
            <w:pPr>
              <w:jc w:val="center"/>
              <w:rPr>
                <w:bCs/>
                <w:color w:val="000000" w:themeColor="text1"/>
                <w:spacing w:val="-6"/>
                <w:sz w:val="20"/>
                <w:szCs w:val="20"/>
              </w:rPr>
            </w:pPr>
          </w:p>
        </w:tc>
        <w:tc>
          <w:tcPr>
            <w:tcW w:w="371" w:type="pct"/>
            <w:tcBorders>
              <w:top w:val="nil"/>
              <w:left w:val="nil"/>
              <w:bottom w:val="single" w:sz="4" w:space="0" w:color="auto"/>
              <w:right w:val="single" w:sz="4" w:space="0" w:color="auto"/>
            </w:tcBorders>
            <w:tcMar>
              <w:left w:w="28" w:type="dxa"/>
              <w:right w:w="28" w:type="dxa"/>
            </w:tcMar>
            <w:vAlign w:val="center"/>
            <w:hideMark/>
          </w:tcPr>
          <w:p w14:paraId="5A3CBBE0" w14:textId="77777777" w:rsidR="000D0993" w:rsidRPr="00FD4B55" w:rsidRDefault="00317FCA" w:rsidP="007A6019">
            <w:pPr>
              <w:jc w:val="center"/>
              <w:rPr>
                <w:bCs/>
                <w:color w:val="000000" w:themeColor="text1"/>
                <w:spacing w:val="-6"/>
                <w:sz w:val="20"/>
                <w:szCs w:val="20"/>
              </w:rPr>
            </w:pPr>
            <w:r>
              <w:rPr>
                <w:bCs/>
                <w:color w:val="000000" w:themeColor="text1"/>
                <w:spacing w:val="-6"/>
                <w:sz w:val="20"/>
                <w:szCs w:val="20"/>
              </w:rPr>
              <w:t>6</w:t>
            </w:r>
          </w:p>
        </w:tc>
        <w:tc>
          <w:tcPr>
            <w:tcW w:w="518" w:type="pct"/>
            <w:tcBorders>
              <w:top w:val="nil"/>
              <w:left w:val="nil"/>
              <w:bottom w:val="single" w:sz="4" w:space="0" w:color="auto"/>
              <w:right w:val="single" w:sz="4" w:space="0" w:color="auto"/>
            </w:tcBorders>
            <w:tcMar>
              <w:left w:w="28" w:type="dxa"/>
              <w:right w:w="28" w:type="dxa"/>
            </w:tcMar>
            <w:vAlign w:val="center"/>
            <w:hideMark/>
          </w:tcPr>
          <w:p w14:paraId="6700600E" w14:textId="77777777" w:rsidR="000D0993" w:rsidRPr="00FD4B55" w:rsidRDefault="00317FCA" w:rsidP="007A6019">
            <w:pPr>
              <w:jc w:val="center"/>
              <w:rPr>
                <w:bCs/>
                <w:color w:val="000000" w:themeColor="text1"/>
                <w:spacing w:val="-6"/>
                <w:sz w:val="20"/>
                <w:szCs w:val="20"/>
              </w:rPr>
            </w:pPr>
            <w:r w:rsidRPr="00317FCA">
              <w:rPr>
                <w:bCs/>
                <w:color w:val="000000" w:themeColor="text1"/>
                <w:spacing w:val="-6"/>
                <w:sz w:val="20"/>
                <w:szCs w:val="20"/>
              </w:rPr>
              <w:t>585,4</w:t>
            </w:r>
          </w:p>
        </w:tc>
        <w:tc>
          <w:tcPr>
            <w:tcW w:w="669" w:type="pct"/>
            <w:tcBorders>
              <w:top w:val="nil"/>
              <w:left w:val="nil"/>
              <w:bottom w:val="single" w:sz="4" w:space="0" w:color="auto"/>
              <w:right w:val="single" w:sz="4" w:space="0" w:color="auto"/>
            </w:tcBorders>
            <w:tcMar>
              <w:left w:w="28" w:type="dxa"/>
              <w:right w:w="28" w:type="dxa"/>
            </w:tcMar>
            <w:vAlign w:val="center"/>
            <w:hideMark/>
          </w:tcPr>
          <w:p w14:paraId="1471F791" w14:textId="77777777" w:rsidR="000D0993" w:rsidRPr="00FD4B55" w:rsidRDefault="000D0993" w:rsidP="007A6019">
            <w:pPr>
              <w:jc w:val="center"/>
              <w:rPr>
                <w:bCs/>
                <w:color w:val="000000" w:themeColor="text1"/>
                <w:spacing w:val="-6"/>
                <w:sz w:val="20"/>
                <w:szCs w:val="20"/>
              </w:rPr>
            </w:pPr>
            <w:r w:rsidRPr="00FD4B55">
              <w:rPr>
                <w:bCs/>
                <w:color w:val="000000" w:themeColor="text1"/>
                <w:spacing w:val="-6"/>
                <w:sz w:val="20"/>
                <w:szCs w:val="20"/>
              </w:rPr>
              <w:t>32</w:t>
            </w:r>
          </w:p>
        </w:tc>
        <w:tc>
          <w:tcPr>
            <w:tcW w:w="243" w:type="pct"/>
            <w:tcBorders>
              <w:top w:val="nil"/>
              <w:left w:val="nil"/>
              <w:bottom w:val="single" w:sz="4" w:space="0" w:color="auto"/>
              <w:right w:val="single" w:sz="4" w:space="0" w:color="auto"/>
            </w:tcBorders>
            <w:tcMar>
              <w:left w:w="28" w:type="dxa"/>
              <w:right w:w="28" w:type="dxa"/>
            </w:tcMar>
            <w:vAlign w:val="center"/>
          </w:tcPr>
          <w:p w14:paraId="73334087" w14:textId="77777777" w:rsidR="000D0993" w:rsidRPr="00FD4B55" w:rsidRDefault="000D0993" w:rsidP="007A6019">
            <w:pPr>
              <w:rPr>
                <w:bCs/>
                <w:iCs/>
                <w:color w:val="000000" w:themeColor="text1"/>
                <w:spacing w:val="-6"/>
                <w:sz w:val="20"/>
                <w:szCs w:val="20"/>
              </w:rPr>
            </w:pPr>
          </w:p>
        </w:tc>
        <w:tc>
          <w:tcPr>
            <w:tcW w:w="525" w:type="pct"/>
            <w:tcBorders>
              <w:top w:val="nil"/>
              <w:left w:val="nil"/>
              <w:bottom w:val="single" w:sz="4" w:space="0" w:color="auto"/>
              <w:right w:val="single" w:sz="4" w:space="0" w:color="auto"/>
            </w:tcBorders>
            <w:tcMar>
              <w:left w:w="28" w:type="dxa"/>
              <w:right w:w="28" w:type="dxa"/>
            </w:tcMar>
            <w:vAlign w:val="center"/>
          </w:tcPr>
          <w:p w14:paraId="103F667E" w14:textId="77777777" w:rsidR="000D0993" w:rsidRPr="00FD4B55" w:rsidRDefault="000D0993" w:rsidP="007A6019">
            <w:pPr>
              <w:jc w:val="center"/>
              <w:rPr>
                <w:bCs/>
                <w:iCs/>
                <w:color w:val="000000" w:themeColor="text1"/>
                <w:spacing w:val="-6"/>
                <w:sz w:val="20"/>
                <w:szCs w:val="20"/>
              </w:rPr>
            </w:pPr>
          </w:p>
        </w:tc>
        <w:tc>
          <w:tcPr>
            <w:tcW w:w="686" w:type="pct"/>
            <w:tcBorders>
              <w:top w:val="nil"/>
              <w:left w:val="nil"/>
              <w:bottom w:val="single" w:sz="4" w:space="0" w:color="auto"/>
              <w:right w:val="single" w:sz="4" w:space="0" w:color="auto"/>
            </w:tcBorders>
            <w:tcMar>
              <w:left w:w="28" w:type="dxa"/>
              <w:right w:w="28" w:type="dxa"/>
            </w:tcMar>
            <w:vAlign w:val="center"/>
          </w:tcPr>
          <w:p w14:paraId="6B4BB588" w14:textId="77777777" w:rsidR="000D0993" w:rsidRPr="00FD4B55" w:rsidRDefault="000D0993" w:rsidP="007A6019">
            <w:pPr>
              <w:jc w:val="center"/>
              <w:rPr>
                <w:bCs/>
                <w:color w:val="000000" w:themeColor="text1"/>
                <w:spacing w:val="-6"/>
                <w:sz w:val="20"/>
                <w:szCs w:val="20"/>
              </w:rPr>
            </w:pPr>
          </w:p>
        </w:tc>
        <w:tc>
          <w:tcPr>
            <w:tcW w:w="641" w:type="pct"/>
            <w:tcBorders>
              <w:top w:val="nil"/>
              <w:left w:val="nil"/>
              <w:bottom w:val="single" w:sz="4" w:space="0" w:color="auto"/>
              <w:right w:val="single" w:sz="4" w:space="0" w:color="auto"/>
            </w:tcBorders>
            <w:tcMar>
              <w:left w:w="28" w:type="dxa"/>
              <w:right w:w="28" w:type="dxa"/>
            </w:tcMar>
            <w:vAlign w:val="center"/>
          </w:tcPr>
          <w:p w14:paraId="5280005E" w14:textId="77777777" w:rsidR="000D0993" w:rsidRPr="00FD4B55" w:rsidRDefault="00317FCA" w:rsidP="007A6019">
            <w:pPr>
              <w:jc w:val="center"/>
              <w:rPr>
                <w:bCs/>
                <w:color w:val="000000" w:themeColor="text1"/>
                <w:spacing w:val="-6"/>
                <w:sz w:val="20"/>
                <w:szCs w:val="20"/>
              </w:rPr>
            </w:pPr>
            <w:r w:rsidRPr="00317FCA">
              <w:rPr>
                <w:bCs/>
                <w:color w:val="000000" w:themeColor="text1"/>
                <w:spacing w:val="-6"/>
                <w:sz w:val="20"/>
                <w:szCs w:val="20"/>
              </w:rPr>
              <w:t>0,13072</w:t>
            </w:r>
          </w:p>
        </w:tc>
      </w:tr>
    </w:tbl>
    <w:p w14:paraId="38B39D11" w14:textId="77777777" w:rsidR="00876404" w:rsidRPr="00876404" w:rsidRDefault="00876404" w:rsidP="00876404">
      <w:pPr>
        <w:tabs>
          <w:tab w:val="left" w:pos="375"/>
          <w:tab w:val="center" w:pos="7852"/>
        </w:tabs>
        <w:rPr>
          <w:color w:val="000000" w:themeColor="text1"/>
          <w:sz w:val="20"/>
          <w:szCs w:val="20"/>
        </w:rPr>
        <w:sectPr w:rsidR="00876404" w:rsidRPr="00876404" w:rsidSect="00FD4B55">
          <w:pgSz w:w="16838" w:h="11906" w:orient="landscape" w:code="9"/>
          <w:pgMar w:top="426" w:right="567" w:bottom="567" w:left="567" w:header="284" w:footer="709" w:gutter="0"/>
          <w:cols w:space="708"/>
          <w:docGrid w:linePitch="381"/>
        </w:sectPr>
      </w:pPr>
    </w:p>
    <w:p w14:paraId="5D9D6FC3" w14:textId="77777777" w:rsidR="00FC754E" w:rsidRPr="007E098C" w:rsidRDefault="00A45162" w:rsidP="007A3331">
      <w:pPr>
        <w:spacing w:line="276" w:lineRule="auto"/>
        <w:ind w:firstLine="680"/>
        <w:jc w:val="both"/>
        <w:rPr>
          <w:rFonts w:eastAsia="Calibri"/>
          <w:color w:val="000000" w:themeColor="text1"/>
          <w:lang w:eastAsia="en-US"/>
        </w:rPr>
      </w:pPr>
      <w:r>
        <w:rPr>
          <w:rFonts w:eastAsia="Calibri"/>
          <w:color w:val="000000" w:themeColor="text1"/>
          <w:lang w:eastAsia="en-US"/>
        </w:rPr>
        <w:lastRenderedPageBreak/>
        <w:t>Всего в 2025</w:t>
      </w:r>
      <w:r w:rsidR="00064EF8">
        <w:rPr>
          <w:rFonts w:eastAsia="Calibri"/>
          <w:color w:val="000000" w:themeColor="text1"/>
          <w:lang w:eastAsia="en-US"/>
        </w:rPr>
        <w:t xml:space="preserve"> году введено в эксплуатацию 17,94</w:t>
      </w:r>
      <w:r w:rsidR="00FC754E" w:rsidRPr="007E098C">
        <w:rPr>
          <w:rFonts w:eastAsia="Calibri"/>
          <w:color w:val="000000" w:themeColor="text1"/>
          <w:lang w:eastAsia="en-US"/>
        </w:rPr>
        <w:t xml:space="preserve"> тыс. кв. м жилья, в том числе: </w:t>
      </w:r>
      <w:r w:rsidR="00F75E6A" w:rsidRPr="00F75E6A">
        <w:rPr>
          <w:rFonts w:eastAsia="Calibri"/>
          <w:color w:val="000000" w:themeColor="text1"/>
          <w:lang w:eastAsia="en-US"/>
        </w:rPr>
        <w:t>2,79</w:t>
      </w:r>
      <w:r w:rsidR="00FC754E" w:rsidRPr="007E098C">
        <w:rPr>
          <w:rFonts w:eastAsia="Calibri"/>
          <w:color w:val="000000" w:themeColor="text1"/>
          <w:lang w:eastAsia="en-US"/>
        </w:rPr>
        <w:t xml:space="preserve"> тыс. кв. м – многоквартирные дома, </w:t>
      </w:r>
      <w:r w:rsidR="00F75E6A" w:rsidRPr="00F75E6A">
        <w:rPr>
          <w:rFonts w:eastAsia="Calibri"/>
          <w:color w:val="000000" w:themeColor="text1"/>
          <w:lang w:eastAsia="en-US"/>
        </w:rPr>
        <w:t>15,15</w:t>
      </w:r>
      <w:r w:rsidR="00FC754E" w:rsidRPr="007E098C">
        <w:rPr>
          <w:rFonts w:eastAsia="Calibri"/>
          <w:color w:val="000000" w:themeColor="text1"/>
          <w:lang w:eastAsia="en-US"/>
        </w:rPr>
        <w:t xml:space="preserve"> тыс. кв. м – индивидуальное жилищное строительство. В рамках регионального проекта «Жилье» ведется застройка 11-го микрорайона города и района Пионерный. </w:t>
      </w:r>
    </w:p>
    <w:p w14:paraId="7BD57CD4" w14:textId="77777777" w:rsidR="00FC754E" w:rsidRPr="007E098C" w:rsidRDefault="00FC754E"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Согласно, предоставленным данным на расчетный срок до 2035 года, ожидается прирост тепловой нагрузки за счет размещения нового строительства.</w:t>
      </w:r>
    </w:p>
    <w:p w14:paraId="4822CDEC" w14:textId="77777777" w:rsidR="00FC754E" w:rsidRPr="007E098C" w:rsidRDefault="00FC754E"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Фактические темпы нового строительства значительно ниже проектных значений, кроме того, в Генеральном плане и Программе комплексного развития отсутствуют необходимые для расчета данные о тепловой нагрузке или площади и отапливаемом объеме по каждому объекту, планируемому к вводу до 2035 года. В связи с этим для дальнейших расчетов перспективных приростов тепловых нагрузок по элементам территориального деления и зонам действия источников тепловой энергии были использованы данные проектов планировки и межевания территории отдельных районов города. Схема теплоснабжения учитывает следующие объекты перспективной застройки:</w:t>
      </w:r>
    </w:p>
    <w:p w14:paraId="7A42A8C7" w14:textId="77777777" w:rsidR="007252D0" w:rsidRPr="007E098C" w:rsidRDefault="007252D0" w:rsidP="00DF7993">
      <w:pPr>
        <w:tabs>
          <w:tab w:val="left" w:pos="993"/>
        </w:tabs>
        <w:spacing w:line="276" w:lineRule="auto"/>
        <w:ind w:firstLine="680"/>
        <w:jc w:val="both"/>
        <w:rPr>
          <w:rFonts w:eastAsia="Calibri"/>
          <w:color w:val="000000" w:themeColor="text1"/>
          <w:lang w:eastAsia="en-US"/>
        </w:rPr>
      </w:pPr>
      <w:r w:rsidRPr="007E098C">
        <w:rPr>
          <w:rFonts w:eastAsia="Calibri"/>
          <w:color w:val="000000" w:themeColor="text1"/>
          <w:lang w:eastAsia="en-US"/>
        </w:rPr>
        <w:t>1.</w:t>
      </w:r>
      <w:r w:rsidRPr="007E098C">
        <w:rPr>
          <w:rFonts w:eastAsia="Calibri"/>
          <w:color w:val="000000" w:themeColor="text1"/>
          <w:lang w:eastAsia="en-US"/>
        </w:rPr>
        <w:tab/>
        <w:t xml:space="preserve">Правобережная часть: </w:t>
      </w:r>
    </w:p>
    <w:p w14:paraId="6A51D686" w14:textId="77777777" w:rsidR="007252D0" w:rsidRPr="007E098C" w:rsidRDefault="007252D0" w:rsidP="00DF7993">
      <w:pPr>
        <w:tabs>
          <w:tab w:val="left" w:pos="993"/>
        </w:tabs>
        <w:spacing w:line="276" w:lineRule="auto"/>
        <w:ind w:firstLine="680"/>
        <w:jc w:val="both"/>
        <w:rPr>
          <w:rFonts w:eastAsia="Calibri"/>
          <w:color w:val="000000" w:themeColor="text1"/>
          <w:lang w:eastAsia="en-US"/>
        </w:rPr>
      </w:pPr>
      <w:r w:rsidRPr="007E098C">
        <w:rPr>
          <w:rFonts w:eastAsia="Calibri"/>
          <w:color w:val="000000" w:themeColor="text1"/>
          <w:lang w:eastAsia="en-US"/>
        </w:rPr>
        <w:t>a.</w:t>
      </w:r>
      <w:r w:rsidRPr="007E098C">
        <w:rPr>
          <w:rFonts w:eastAsia="Calibri"/>
          <w:color w:val="000000" w:themeColor="text1"/>
          <w:lang w:eastAsia="en-US"/>
        </w:rPr>
        <w:tab/>
        <w:t xml:space="preserve">Зона перспективной застройки 8 микрорайона. </w:t>
      </w:r>
      <w:r w:rsidR="00B311C1" w:rsidRPr="007E098C">
        <w:rPr>
          <w:rFonts w:eastAsia="Calibri"/>
          <w:color w:val="000000" w:themeColor="text1"/>
          <w:lang w:eastAsia="en-US"/>
        </w:rPr>
        <w:t>Присоединенная тепловая</w:t>
      </w:r>
      <w:r w:rsidRPr="007E098C">
        <w:rPr>
          <w:rFonts w:eastAsia="Calibri"/>
          <w:color w:val="000000" w:themeColor="text1"/>
          <w:lang w:eastAsia="en-US"/>
        </w:rPr>
        <w:t xml:space="preserve"> нагрузка – 7,373 Гкал/ч.</w:t>
      </w:r>
    </w:p>
    <w:p w14:paraId="609FB2D0" w14:textId="77777777" w:rsidR="007252D0" w:rsidRPr="007E098C" w:rsidRDefault="007252D0" w:rsidP="00DF7993">
      <w:pPr>
        <w:tabs>
          <w:tab w:val="left" w:pos="993"/>
        </w:tabs>
        <w:spacing w:line="276" w:lineRule="auto"/>
        <w:ind w:firstLine="680"/>
        <w:jc w:val="both"/>
        <w:rPr>
          <w:rFonts w:eastAsia="Calibri"/>
          <w:color w:val="000000" w:themeColor="text1"/>
          <w:lang w:eastAsia="en-US"/>
        </w:rPr>
      </w:pPr>
      <w:r w:rsidRPr="007E098C">
        <w:rPr>
          <w:rFonts w:eastAsia="Calibri"/>
          <w:color w:val="000000" w:themeColor="text1"/>
          <w:lang w:eastAsia="en-US"/>
        </w:rPr>
        <w:t>b.</w:t>
      </w:r>
      <w:r w:rsidRPr="007E098C">
        <w:rPr>
          <w:rFonts w:eastAsia="Calibri"/>
          <w:color w:val="000000" w:themeColor="text1"/>
          <w:lang w:eastAsia="en-US"/>
        </w:rPr>
        <w:tab/>
        <w:t xml:space="preserve">Жилой комплекс на пересечении ул. Янтарной и Дружбы Народов в 12 микрорайоне (ЖК «Философский камень»). </w:t>
      </w:r>
      <w:r w:rsidR="00B311C1" w:rsidRPr="007E098C">
        <w:rPr>
          <w:rFonts w:eastAsia="Calibri"/>
          <w:color w:val="000000" w:themeColor="text1"/>
          <w:lang w:eastAsia="en-US"/>
        </w:rPr>
        <w:t>Присоединенная тепловая</w:t>
      </w:r>
      <w:r w:rsidR="003D47FD" w:rsidRPr="007E098C">
        <w:rPr>
          <w:rFonts w:eastAsia="Calibri"/>
          <w:color w:val="000000" w:themeColor="text1"/>
          <w:lang w:eastAsia="en-US"/>
        </w:rPr>
        <w:t xml:space="preserve"> нагрузка – 5,88 Гк</w:t>
      </w:r>
      <w:r w:rsidRPr="007E098C">
        <w:rPr>
          <w:rFonts w:eastAsia="Calibri"/>
          <w:color w:val="000000" w:themeColor="text1"/>
          <w:lang w:eastAsia="en-US"/>
        </w:rPr>
        <w:t>ал/ч;</w:t>
      </w:r>
    </w:p>
    <w:p w14:paraId="699BB11F" w14:textId="77777777" w:rsidR="007252D0" w:rsidRPr="007E098C" w:rsidRDefault="007252D0" w:rsidP="00DF7993">
      <w:pPr>
        <w:tabs>
          <w:tab w:val="left" w:pos="993"/>
        </w:tabs>
        <w:spacing w:line="276" w:lineRule="auto"/>
        <w:ind w:firstLine="680"/>
        <w:jc w:val="both"/>
        <w:rPr>
          <w:rFonts w:eastAsia="Calibri"/>
          <w:color w:val="000000" w:themeColor="text1"/>
          <w:lang w:eastAsia="en-US"/>
        </w:rPr>
      </w:pPr>
      <w:r w:rsidRPr="007E098C">
        <w:rPr>
          <w:rFonts w:eastAsia="Calibri"/>
          <w:color w:val="000000" w:themeColor="text1"/>
          <w:lang w:eastAsia="en-US"/>
        </w:rPr>
        <w:t>c.</w:t>
      </w:r>
      <w:r w:rsidRPr="007E098C">
        <w:rPr>
          <w:rFonts w:eastAsia="Calibri"/>
          <w:color w:val="000000" w:themeColor="text1"/>
          <w:lang w:eastAsia="en-US"/>
        </w:rPr>
        <w:tab/>
        <w:t xml:space="preserve">Жилой комплекс «Энергия». </w:t>
      </w:r>
      <w:r w:rsidR="00B311C1" w:rsidRPr="007E098C">
        <w:rPr>
          <w:rFonts w:eastAsia="Calibri"/>
          <w:color w:val="000000" w:themeColor="text1"/>
          <w:lang w:eastAsia="en-US"/>
        </w:rPr>
        <w:t>Присоединенная тепловая</w:t>
      </w:r>
      <w:r w:rsidR="003D47FD" w:rsidRPr="007E098C">
        <w:rPr>
          <w:rFonts w:eastAsia="Calibri"/>
          <w:color w:val="000000" w:themeColor="text1"/>
          <w:lang w:eastAsia="en-US"/>
        </w:rPr>
        <w:t xml:space="preserve"> нагрузка – 4,67 Гк</w:t>
      </w:r>
      <w:r w:rsidRPr="007E098C">
        <w:rPr>
          <w:rFonts w:eastAsia="Calibri"/>
          <w:color w:val="000000" w:themeColor="text1"/>
          <w:lang w:eastAsia="en-US"/>
        </w:rPr>
        <w:t>ал/ч;</w:t>
      </w:r>
    </w:p>
    <w:p w14:paraId="14E6F11E" w14:textId="77777777" w:rsidR="007252D0" w:rsidRPr="007E098C" w:rsidRDefault="007252D0" w:rsidP="00DF7993">
      <w:pPr>
        <w:tabs>
          <w:tab w:val="left" w:pos="993"/>
        </w:tabs>
        <w:spacing w:line="276" w:lineRule="auto"/>
        <w:ind w:firstLine="680"/>
        <w:jc w:val="both"/>
        <w:rPr>
          <w:rFonts w:eastAsia="Calibri"/>
          <w:color w:val="000000" w:themeColor="text1"/>
          <w:lang w:eastAsia="en-US"/>
        </w:rPr>
      </w:pPr>
      <w:r w:rsidRPr="007E098C">
        <w:rPr>
          <w:rFonts w:eastAsia="Calibri"/>
          <w:color w:val="000000" w:themeColor="text1"/>
          <w:lang w:eastAsia="en-US"/>
        </w:rPr>
        <w:t>d.</w:t>
      </w:r>
      <w:r w:rsidRPr="007E098C">
        <w:rPr>
          <w:rFonts w:eastAsia="Calibri"/>
          <w:color w:val="000000" w:themeColor="text1"/>
          <w:lang w:eastAsia="en-US"/>
        </w:rPr>
        <w:tab/>
        <w:t xml:space="preserve">Сад тропических лесов. </w:t>
      </w:r>
      <w:r w:rsidR="00B311C1" w:rsidRPr="007E098C">
        <w:rPr>
          <w:rFonts w:eastAsia="Calibri"/>
          <w:color w:val="000000" w:themeColor="text1"/>
          <w:lang w:eastAsia="en-US"/>
        </w:rPr>
        <w:t>Присоединенная тепловая</w:t>
      </w:r>
      <w:r w:rsidR="003D47FD" w:rsidRPr="007E098C">
        <w:rPr>
          <w:rFonts w:eastAsia="Calibri"/>
          <w:color w:val="000000" w:themeColor="text1"/>
          <w:lang w:eastAsia="en-US"/>
        </w:rPr>
        <w:t xml:space="preserve"> нагрузка – 4,398 Гк</w:t>
      </w:r>
      <w:r w:rsidRPr="007E098C">
        <w:rPr>
          <w:rFonts w:eastAsia="Calibri"/>
          <w:color w:val="000000" w:themeColor="text1"/>
          <w:lang w:eastAsia="en-US"/>
        </w:rPr>
        <w:t>ал/ч;</w:t>
      </w:r>
    </w:p>
    <w:p w14:paraId="7ABCD33A" w14:textId="77777777" w:rsidR="007252D0" w:rsidRPr="007E098C" w:rsidRDefault="00680E54" w:rsidP="00DF7993">
      <w:pPr>
        <w:tabs>
          <w:tab w:val="left" w:pos="993"/>
        </w:tabs>
        <w:spacing w:line="276" w:lineRule="auto"/>
        <w:ind w:firstLine="680"/>
        <w:jc w:val="both"/>
        <w:rPr>
          <w:rFonts w:eastAsia="Calibri"/>
          <w:color w:val="000000" w:themeColor="text1"/>
          <w:lang w:eastAsia="en-US"/>
        </w:rPr>
      </w:pPr>
      <w:r w:rsidRPr="007E098C">
        <w:rPr>
          <w:rFonts w:eastAsia="Calibri"/>
          <w:color w:val="000000" w:themeColor="text1"/>
          <w:lang w:eastAsia="en-US"/>
        </w:rPr>
        <w:t>e.</w:t>
      </w:r>
      <w:r w:rsidRPr="007E098C">
        <w:rPr>
          <w:rFonts w:eastAsia="Calibri"/>
          <w:color w:val="000000" w:themeColor="text1"/>
          <w:lang w:eastAsia="en-US"/>
        </w:rPr>
        <w:tab/>
      </w:r>
      <w:r w:rsidR="007252D0" w:rsidRPr="007E098C">
        <w:rPr>
          <w:rFonts w:eastAsia="Calibri"/>
          <w:color w:val="000000" w:themeColor="text1"/>
          <w:lang w:eastAsia="en-US"/>
        </w:rPr>
        <w:t>Размещение многофункцио</w:t>
      </w:r>
      <w:r w:rsidR="009409F3" w:rsidRPr="007E098C">
        <w:rPr>
          <w:rFonts w:eastAsia="Calibri"/>
          <w:color w:val="000000" w:themeColor="text1"/>
          <w:lang w:eastAsia="en-US"/>
        </w:rPr>
        <w:t>нального футбольного комплекса</w:t>
      </w:r>
      <w:r w:rsidR="006F2209" w:rsidRPr="007E098C">
        <w:rPr>
          <w:rFonts w:eastAsia="Calibri"/>
          <w:color w:val="000000" w:themeColor="text1"/>
          <w:lang w:eastAsia="en-US"/>
        </w:rPr>
        <w:t>,</w:t>
      </w:r>
      <w:r w:rsidR="006F2209" w:rsidRPr="007E098C">
        <w:rPr>
          <w:color w:val="000000" w:themeColor="text1"/>
        </w:rPr>
        <w:t xml:space="preserve"> </w:t>
      </w:r>
      <w:r w:rsidR="006F2209" w:rsidRPr="007E098C">
        <w:rPr>
          <w:rFonts w:eastAsia="Calibri"/>
          <w:color w:val="000000" w:themeColor="text1"/>
          <w:lang w:eastAsia="en-US"/>
        </w:rPr>
        <w:t>общеобразовательного учреждения</w:t>
      </w:r>
      <w:r w:rsidR="009409F3" w:rsidRPr="007E098C">
        <w:rPr>
          <w:rFonts w:eastAsia="Calibri"/>
          <w:color w:val="000000" w:themeColor="text1"/>
          <w:lang w:eastAsia="en-US"/>
        </w:rPr>
        <w:t xml:space="preserve"> </w:t>
      </w:r>
      <w:r w:rsidR="007252D0" w:rsidRPr="007E098C">
        <w:rPr>
          <w:rFonts w:eastAsia="Calibri"/>
          <w:color w:val="000000" w:themeColor="text1"/>
          <w:lang w:eastAsia="en-US"/>
        </w:rPr>
        <w:t>и общежития в 16 микрорайоне. Присоед</w:t>
      </w:r>
      <w:r w:rsidR="00D024A7" w:rsidRPr="007E098C">
        <w:rPr>
          <w:rFonts w:eastAsia="Calibri"/>
          <w:color w:val="000000" w:themeColor="text1"/>
          <w:lang w:eastAsia="en-US"/>
        </w:rPr>
        <w:t xml:space="preserve">иненная тепловая нагрузка – </w:t>
      </w:r>
      <w:r w:rsidR="006F2209" w:rsidRPr="007E098C">
        <w:rPr>
          <w:rFonts w:eastAsia="Calibri"/>
          <w:color w:val="000000" w:themeColor="text1"/>
          <w:lang w:eastAsia="en-US"/>
        </w:rPr>
        <w:t>5,96</w:t>
      </w:r>
      <w:r w:rsidR="00D024A7" w:rsidRPr="007E098C">
        <w:rPr>
          <w:rFonts w:eastAsia="Calibri"/>
          <w:color w:val="000000" w:themeColor="text1"/>
          <w:lang w:eastAsia="en-US"/>
        </w:rPr>
        <w:t xml:space="preserve"> Гкал/ч;</w:t>
      </w:r>
    </w:p>
    <w:p w14:paraId="39005547" w14:textId="77777777" w:rsidR="007252D0" w:rsidRPr="007E098C" w:rsidRDefault="007252D0" w:rsidP="00DF7993">
      <w:pPr>
        <w:tabs>
          <w:tab w:val="left" w:pos="993"/>
        </w:tabs>
        <w:spacing w:line="276" w:lineRule="auto"/>
        <w:ind w:firstLine="680"/>
        <w:jc w:val="both"/>
        <w:rPr>
          <w:rFonts w:eastAsia="Calibri"/>
          <w:color w:val="000000" w:themeColor="text1"/>
          <w:lang w:eastAsia="en-US"/>
        </w:rPr>
      </w:pPr>
      <w:r w:rsidRPr="007E098C">
        <w:rPr>
          <w:rFonts w:eastAsia="Calibri"/>
          <w:color w:val="000000" w:themeColor="text1"/>
          <w:lang w:eastAsia="en-US"/>
        </w:rPr>
        <w:t>f.</w:t>
      </w:r>
      <w:r w:rsidRPr="007E098C">
        <w:rPr>
          <w:rFonts w:eastAsia="Calibri"/>
          <w:color w:val="000000" w:themeColor="text1"/>
          <w:lang w:eastAsia="en-US"/>
        </w:rPr>
        <w:tab/>
        <w:t xml:space="preserve">Музыкальная школа. Присоединенная тепловая нагрузка – 0,38 Гкал/ч; </w:t>
      </w:r>
    </w:p>
    <w:p w14:paraId="5CD44C59" w14:textId="77777777" w:rsidR="007252D0" w:rsidRPr="007E098C" w:rsidRDefault="007252D0" w:rsidP="00DF7993">
      <w:pPr>
        <w:tabs>
          <w:tab w:val="left" w:pos="993"/>
        </w:tabs>
        <w:spacing w:line="276" w:lineRule="auto"/>
        <w:ind w:firstLine="680"/>
        <w:jc w:val="both"/>
        <w:rPr>
          <w:rFonts w:eastAsia="Calibri"/>
          <w:color w:val="000000" w:themeColor="text1"/>
          <w:lang w:eastAsia="en-US"/>
        </w:rPr>
      </w:pPr>
      <w:r w:rsidRPr="007E098C">
        <w:rPr>
          <w:rFonts w:eastAsia="Calibri"/>
          <w:color w:val="000000" w:themeColor="text1"/>
          <w:lang w:eastAsia="en-US"/>
        </w:rPr>
        <w:t>g.</w:t>
      </w:r>
      <w:r w:rsidRPr="007E098C">
        <w:rPr>
          <w:rFonts w:eastAsia="Calibri"/>
          <w:color w:val="000000" w:themeColor="text1"/>
          <w:lang w:eastAsia="en-US"/>
        </w:rPr>
        <w:tab/>
        <w:t>Школа на 1000 мест</w:t>
      </w:r>
      <w:r w:rsidR="006F2209" w:rsidRPr="007E098C">
        <w:rPr>
          <w:rFonts w:eastAsia="Calibri"/>
          <w:color w:val="000000" w:themeColor="text1"/>
          <w:lang w:eastAsia="en-US"/>
        </w:rPr>
        <w:t xml:space="preserve"> (</w:t>
      </w:r>
      <w:proofErr w:type="spellStart"/>
      <w:r w:rsidR="006F2209" w:rsidRPr="007E098C">
        <w:rPr>
          <w:rFonts w:eastAsia="Calibri"/>
          <w:color w:val="000000" w:themeColor="text1"/>
          <w:lang w:eastAsia="en-US"/>
        </w:rPr>
        <w:t>м</w:t>
      </w:r>
      <w:r w:rsidR="00A8072B" w:rsidRPr="007E098C">
        <w:rPr>
          <w:rFonts w:eastAsia="Calibri"/>
          <w:color w:val="000000" w:themeColor="text1"/>
          <w:lang w:eastAsia="en-US"/>
        </w:rPr>
        <w:t>кр</w:t>
      </w:r>
      <w:proofErr w:type="spellEnd"/>
      <w:r w:rsidR="00A8072B" w:rsidRPr="007E098C">
        <w:rPr>
          <w:rFonts w:eastAsia="Calibri"/>
          <w:color w:val="000000" w:themeColor="text1"/>
          <w:lang w:eastAsia="en-US"/>
        </w:rPr>
        <w:t>-н 10</w:t>
      </w:r>
      <w:r w:rsidR="006F2209" w:rsidRPr="007E098C">
        <w:rPr>
          <w:rFonts w:eastAsia="Calibri"/>
          <w:color w:val="000000" w:themeColor="text1"/>
          <w:lang w:eastAsia="en-US"/>
        </w:rPr>
        <w:t>)</w:t>
      </w:r>
      <w:r w:rsidRPr="007E098C">
        <w:rPr>
          <w:rFonts w:eastAsia="Calibri"/>
          <w:color w:val="000000" w:themeColor="text1"/>
          <w:lang w:eastAsia="en-US"/>
        </w:rPr>
        <w:t>. Присоединенная тепловая нагрузка – 3,009 Гкал/ч;</w:t>
      </w:r>
    </w:p>
    <w:p w14:paraId="5781DE14" w14:textId="77777777" w:rsidR="007252D0" w:rsidRPr="007E098C" w:rsidRDefault="007252D0" w:rsidP="00DF7993">
      <w:pPr>
        <w:tabs>
          <w:tab w:val="left" w:pos="993"/>
        </w:tabs>
        <w:spacing w:line="276" w:lineRule="auto"/>
        <w:ind w:firstLine="680"/>
        <w:jc w:val="both"/>
        <w:rPr>
          <w:rFonts w:eastAsia="Calibri"/>
          <w:color w:val="000000" w:themeColor="text1"/>
          <w:lang w:eastAsia="en-US"/>
        </w:rPr>
      </w:pPr>
      <w:r w:rsidRPr="007E098C">
        <w:rPr>
          <w:rFonts w:eastAsia="Calibri"/>
          <w:color w:val="000000" w:themeColor="text1"/>
          <w:lang w:eastAsia="en-US"/>
        </w:rPr>
        <w:t>2.</w:t>
      </w:r>
      <w:r w:rsidRPr="007E098C">
        <w:rPr>
          <w:rFonts w:eastAsia="Calibri"/>
          <w:color w:val="000000" w:themeColor="text1"/>
          <w:lang w:eastAsia="en-US"/>
        </w:rPr>
        <w:tab/>
        <w:t>Левобережная часть:</w:t>
      </w:r>
    </w:p>
    <w:p w14:paraId="2C3186C0" w14:textId="77777777" w:rsidR="009E5913" w:rsidRPr="007E098C" w:rsidRDefault="007252D0" w:rsidP="00DF7993">
      <w:pPr>
        <w:tabs>
          <w:tab w:val="left" w:pos="993"/>
        </w:tabs>
        <w:spacing w:line="276" w:lineRule="auto"/>
        <w:ind w:firstLine="680"/>
        <w:jc w:val="both"/>
        <w:rPr>
          <w:rFonts w:eastAsia="Calibri"/>
          <w:color w:val="000000" w:themeColor="text1"/>
          <w:lang w:eastAsia="en-US"/>
        </w:rPr>
      </w:pPr>
      <w:r w:rsidRPr="007E098C">
        <w:rPr>
          <w:rFonts w:eastAsia="Calibri"/>
          <w:color w:val="000000" w:themeColor="text1"/>
          <w:lang w:eastAsia="en-US"/>
        </w:rPr>
        <w:t>a</w:t>
      </w:r>
      <w:r w:rsidR="009E5913" w:rsidRPr="007E098C">
        <w:rPr>
          <w:rFonts w:eastAsia="Calibri"/>
          <w:color w:val="000000" w:themeColor="text1"/>
          <w:lang w:eastAsia="en-US"/>
        </w:rPr>
        <w:t xml:space="preserve"> п. Пионерный – малоэтажная жилая застройка. </w:t>
      </w:r>
      <w:r w:rsidR="006A3131" w:rsidRPr="007E098C">
        <w:rPr>
          <w:rFonts w:eastAsia="Calibri"/>
          <w:color w:val="000000" w:themeColor="text1"/>
          <w:lang w:eastAsia="en-US"/>
        </w:rPr>
        <w:t>Тепловая нагрузка будет согласовываться по мере ввода объектов.</w:t>
      </w:r>
      <w:r w:rsidR="00B01010" w:rsidRPr="007E098C">
        <w:rPr>
          <w:rFonts w:eastAsia="Calibri"/>
          <w:color w:val="000000" w:themeColor="text1"/>
          <w:lang w:eastAsia="en-US"/>
        </w:rPr>
        <w:t xml:space="preserve"> </w:t>
      </w:r>
      <w:r w:rsidR="009E5913" w:rsidRPr="007E098C">
        <w:rPr>
          <w:rFonts w:eastAsia="Calibri"/>
          <w:color w:val="000000" w:themeColor="text1"/>
          <w:lang w:eastAsia="en-US"/>
        </w:rPr>
        <w:t>Источник теплоснабжения – подключение к системе газоснабжения.</w:t>
      </w:r>
      <w:r w:rsidR="00B028ED" w:rsidRPr="007E098C">
        <w:rPr>
          <w:color w:val="000000" w:themeColor="text1"/>
        </w:rPr>
        <w:t xml:space="preserve"> </w:t>
      </w:r>
    </w:p>
    <w:p w14:paraId="030B334B" w14:textId="77777777" w:rsidR="009E5913" w:rsidRPr="007E098C" w:rsidRDefault="009E5913" w:rsidP="00DF7993">
      <w:pPr>
        <w:tabs>
          <w:tab w:val="left" w:pos="993"/>
        </w:tabs>
        <w:spacing w:line="276" w:lineRule="auto"/>
        <w:ind w:firstLine="680"/>
        <w:jc w:val="both"/>
        <w:rPr>
          <w:rFonts w:eastAsia="Calibri"/>
          <w:color w:val="000000" w:themeColor="text1"/>
          <w:lang w:eastAsia="en-US"/>
        </w:rPr>
      </w:pPr>
      <w:r w:rsidRPr="007E098C">
        <w:rPr>
          <w:rFonts w:eastAsia="Calibri"/>
          <w:color w:val="000000" w:themeColor="text1"/>
          <w:lang w:eastAsia="en-US"/>
        </w:rPr>
        <w:t>b.</w:t>
      </w:r>
      <w:r w:rsidRPr="007E098C">
        <w:rPr>
          <w:rFonts w:eastAsia="Calibri"/>
          <w:color w:val="000000" w:themeColor="text1"/>
          <w:lang w:eastAsia="en-US"/>
        </w:rPr>
        <w:tab/>
        <w:t>п. Пионерный – перспективная застройка по ул. Комсомольская, строительство спортивных объектов и Ледовой арены в микрорайоне «Галактика». Присоединенная тепловая нагрузка – 3,7 Гкал/ч;</w:t>
      </w:r>
    </w:p>
    <w:p w14:paraId="5FBB78EB" w14:textId="77777777" w:rsidR="007252D0" w:rsidRPr="007E098C" w:rsidRDefault="007252D0" w:rsidP="00DF7993">
      <w:pPr>
        <w:tabs>
          <w:tab w:val="left" w:pos="993"/>
        </w:tabs>
        <w:spacing w:line="276" w:lineRule="auto"/>
        <w:ind w:firstLine="680"/>
        <w:jc w:val="both"/>
        <w:rPr>
          <w:rFonts w:eastAsia="Calibri"/>
          <w:color w:val="000000" w:themeColor="text1"/>
          <w:lang w:eastAsia="en-US"/>
        </w:rPr>
      </w:pPr>
      <w:r w:rsidRPr="007E098C">
        <w:rPr>
          <w:rFonts w:eastAsia="Calibri"/>
          <w:color w:val="000000" w:themeColor="text1"/>
          <w:lang w:eastAsia="en-US"/>
        </w:rPr>
        <w:t>c.</w:t>
      </w:r>
      <w:r w:rsidRPr="007E098C">
        <w:rPr>
          <w:rFonts w:eastAsia="Calibri"/>
          <w:color w:val="000000" w:themeColor="text1"/>
          <w:lang w:eastAsia="en-US"/>
        </w:rPr>
        <w:tab/>
        <w:t>п. Пионерный – научно-образовательный центр в городе Когалыме. Присоединенная тепловая нагрузка – 10,8 Гкал/ч.</w:t>
      </w:r>
    </w:p>
    <w:p w14:paraId="361AC3D0" w14:textId="77777777" w:rsidR="00267051" w:rsidRPr="007E098C" w:rsidRDefault="00FC754E" w:rsidP="00DF7993">
      <w:pPr>
        <w:tabs>
          <w:tab w:val="left" w:pos="993"/>
        </w:tabs>
        <w:spacing w:line="276" w:lineRule="auto"/>
        <w:ind w:firstLine="680"/>
        <w:jc w:val="both"/>
        <w:rPr>
          <w:rFonts w:eastAsia="Calibri"/>
          <w:color w:val="000000" w:themeColor="text1"/>
          <w:lang w:eastAsia="en-US"/>
        </w:rPr>
      </w:pPr>
      <w:r w:rsidRPr="007E098C">
        <w:rPr>
          <w:rFonts w:eastAsia="Calibri"/>
          <w:color w:val="000000" w:themeColor="text1"/>
          <w:lang w:eastAsia="en-US"/>
        </w:rPr>
        <w:t>Реестр перспективных потребителей (в соответствии с реестром выданных ТУ на присоединение</w:t>
      </w:r>
      <w:r w:rsidR="00CC02EA" w:rsidRPr="007E098C">
        <w:rPr>
          <w:rFonts w:eastAsia="Calibri"/>
          <w:color w:val="000000" w:themeColor="text1"/>
          <w:lang w:eastAsia="en-US"/>
        </w:rPr>
        <w:t xml:space="preserve"> и проектов планировок территорий</w:t>
      </w:r>
      <w:r w:rsidRPr="007E098C">
        <w:rPr>
          <w:rFonts w:eastAsia="Calibri"/>
          <w:color w:val="000000" w:themeColor="text1"/>
          <w:lang w:eastAsia="en-US"/>
        </w:rPr>
        <w:t xml:space="preserve">) представлены в таблице </w:t>
      </w:r>
      <w:r w:rsidR="00CC02EA" w:rsidRPr="007E098C">
        <w:rPr>
          <w:rFonts w:eastAsia="Calibri"/>
          <w:color w:val="000000" w:themeColor="text1"/>
          <w:lang w:eastAsia="en-US"/>
        </w:rPr>
        <w:t>7</w:t>
      </w:r>
      <w:r w:rsidRPr="007E098C">
        <w:rPr>
          <w:rFonts w:eastAsia="Calibri"/>
          <w:color w:val="000000" w:themeColor="text1"/>
          <w:lang w:eastAsia="en-US"/>
        </w:rPr>
        <w:t>.</w:t>
      </w:r>
    </w:p>
    <w:p w14:paraId="3BD6D762" w14:textId="4467ADC3" w:rsidR="00FC754E" w:rsidRPr="007E098C" w:rsidRDefault="00FC754E" w:rsidP="00DF7993">
      <w:pPr>
        <w:pStyle w:val="afa"/>
        <w:keepNext/>
        <w:tabs>
          <w:tab w:val="left" w:pos="993"/>
        </w:tabs>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7</w:t>
      </w:r>
      <w:r w:rsidRPr="007E098C">
        <w:rPr>
          <w:b w:val="0"/>
          <w:color w:val="000000" w:themeColor="text1"/>
          <w:sz w:val="24"/>
          <w:szCs w:val="24"/>
        </w:rPr>
        <w:fldChar w:fldCharType="end"/>
      </w:r>
      <w:r w:rsidRPr="007E098C">
        <w:rPr>
          <w:b w:val="0"/>
          <w:color w:val="000000" w:themeColor="text1"/>
          <w:sz w:val="24"/>
          <w:szCs w:val="24"/>
        </w:rPr>
        <w:t>. Реестр перспективных потребителей (в соответствии с реестром выданных ТУ на присоединение</w:t>
      </w:r>
      <w:r w:rsidR="00CC02EA" w:rsidRPr="007E098C">
        <w:rPr>
          <w:b w:val="0"/>
          <w:color w:val="000000" w:themeColor="text1"/>
          <w:sz w:val="24"/>
          <w:szCs w:val="24"/>
        </w:rPr>
        <w:t xml:space="preserve"> и проектов планировок территорий</w:t>
      </w:r>
      <w:r w:rsidRPr="007E098C">
        <w:rPr>
          <w:b w:val="0"/>
          <w:color w:val="000000" w:themeColor="text1"/>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2"/>
        <w:gridCol w:w="1794"/>
        <w:gridCol w:w="1611"/>
        <w:gridCol w:w="988"/>
        <w:gridCol w:w="709"/>
        <w:gridCol w:w="774"/>
        <w:gridCol w:w="1152"/>
        <w:gridCol w:w="1327"/>
      </w:tblGrid>
      <w:tr w:rsidR="003C5ECA" w:rsidRPr="007E098C" w14:paraId="1DF9C902" w14:textId="77777777" w:rsidTr="00703288">
        <w:trPr>
          <w:cantSplit/>
          <w:trHeight w:val="20"/>
          <w:jc w:val="center"/>
        </w:trPr>
        <w:tc>
          <w:tcPr>
            <w:tcW w:w="240" w:type="pct"/>
            <w:vMerge w:val="restart"/>
            <w:tcMar>
              <w:left w:w="28" w:type="dxa"/>
              <w:right w:w="28" w:type="dxa"/>
            </w:tcMar>
            <w:vAlign w:val="center"/>
          </w:tcPr>
          <w:p w14:paraId="3C1195C1" w14:textId="77777777" w:rsidR="003C5ECA" w:rsidRPr="007E098C" w:rsidRDefault="003C5ECA" w:rsidP="00DF7993">
            <w:pPr>
              <w:tabs>
                <w:tab w:val="left" w:pos="993"/>
              </w:tabs>
              <w:jc w:val="center"/>
              <w:rPr>
                <w:color w:val="000000" w:themeColor="text1"/>
                <w:sz w:val="20"/>
                <w:szCs w:val="20"/>
              </w:rPr>
            </w:pPr>
            <w:r w:rsidRPr="007E098C">
              <w:rPr>
                <w:color w:val="000000" w:themeColor="text1"/>
                <w:sz w:val="20"/>
                <w:szCs w:val="20"/>
              </w:rPr>
              <w:t>№ п/п</w:t>
            </w:r>
          </w:p>
        </w:tc>
        <w:tc>
          <w:tcPr>
            <w:tcW w:w="1022" w:type="pct"/>
            <w:vMerge w:val="restart"/>
            <w:tcMar>
              <w:left w:w="28" w:type="dxa"/>
              <w:right w:w="28" w:type="dxa"/>
            </w:tcMar>
            <w:vAlign w:val="center"/>
          </w:tcPr>
          <w:p w14:paraId="09AAEE13" w14:textId="77777777" w:rsidR="003C5ECA" w:rsidRPr="007E098C" w:rsidRDefault="003C5ECA" w:rsidP="00DF7993">
            <w:pPr>
              <w:tabs>
                <w:tab w:val="left" w:pos="993"/>
              </w:tabs>
              <w:jc w:val="center"/>
              <w:rPr>
                <w:color w:val="000000" w:themeColor="text1"/>
                <w:sz w:val="20"/>
                <w:szCs w:val="20"/>
              </w:rPr>
            </w:pPr>
            <w:r w:rsidRPr="007E098C">
              <w:rPr>
                <w:color w:val="000000" w:themeColor="text1"/>
                <w:sz w:val="20"/>
                <w:szCs w:val="20"/>
              </w:rPr>
              <w:t>Наименование абонента</w:t>
            </w:r>
          </w:p>
        </w:tc>
        <w:tc>
          <w:tcPr>
            <w:tcW w:w="918" w:type="pct"/>
            <w:vMerge w:val="restart"/>
            <w:tcMar>
              <w:left w:w="28" w:type="dxa"/>
              <w:right w:w="28" w:type="dxa"/>
            </w:tcMar>
            <w:vAlign w:val="center"/>
            <w:hideMark/>
          </w:tcPr>
          <w:p w14:paraId="7D7C0406" w14:textId="77777777" w:rsidR="003C5ECA" w:rsidRPr="007E098C" w:rsidRDefault="003C5ECA" w:rsidP="00DF7993">
            <w:pPr>
              <w:tabs>
                <w:tab w:val="left" w:pos="993"/>
              </w:tabs>
              <w:jc w:val="center"/>
              <w:rPr>
                <w:color w:val="000000" w:themeColor="text1"/>
                <w:sz w:val="20"/>
                <w:szCs w:val="20"/>
              </w:rPr>
            </w:pPr>
            <w:r w:rsidRPr="007E098C">
              <w:rPr>
                <w:color w:val="000000" w:themeColor="text1"/>
                <w:sz w:val="20"/>
                <w:szCs w:val="20"/>
              </w:rPr>
              <w:t>Адрес</w:t>
            </w:r>
            <w:r w:rsidRPr="007E098C">
              <w:rPr>
                <w:color w:val="000000" w:themeColor="text1"/>
              </w:rPr>
              <w:t xml:space="preserve"> </w:t>
            </w:r>
            <w:r w:rsidRPr="007E098C">
              <w:rPr>
                <w:color w:val="000000" w:themeColor="text1"/>
                <w:sz w:val="20"/>
                <w:szCs w:val="20"/>
              </w:rPr>
              <w:t>Объекта капитального строительства</w:t>
            </w:r>
          </w:p>
        </w:tc>
        <w:tc>
          <w:tcPr>
            <w:tcW w:w="1408" w:type="pct"/>
            <w:gridSpan w:val="3"/>
            <w:tcMar>
              <w:left w:w="28" w:type="dxa"/>
              <w:right w:w="28" w:type="dxa"/>
            </w:tcMar>
            <w:vAlign w:val="center"/>
            <w:hideMark/>
          </w:tcPr>
          <w:p w14:paraId="19B35211" w14:textId="77777777" w:rsidR="003C5ECA" w:rsidRPr="007E098C" w:rsidRDefault="003C5ECA" w:rsidP="00DF7993">
            <w:pPr>
              <w:tabs>
                <w:tab w:val="left" w:pos="993"/>
              </w:tabs>
              <w:jc w:val="center"/>
              <w:rPr>
                <w:color w:val="000000" w:themeColor="text1"/>
                <w:sz w:val="20"/>
                <w:szCs w:val="20"/>
              </w:rPr>
            </w:pPr>
            <w:r w:rsidRPr="007E098C">
              <w:rPr>
                <w:color w:val="000000" w:themeColor="text1"/>
                <w:sz w:val="20"/>
                <w:szCs w:val="20"/>
              </w:rPr>
              <w:t>Заявленная тепловая мощность потребления, Гкал/ч</w:t>
            </w:r>
          </w:p>
        </w:tc>
        <w:tc>
          <w:tcPr>
            <w:tcW w:w="656" w:type="pct"/>
            <w:vMerge w:val="restart"/>
            <w:tcMar>
              <w:left w:w="28" w:type="dxa"/>
              <w:right w:w="28" w:type="dxa"/>
            </w:tcMar>
            <w:vAlign w:val="center"/>
            <w:hideMark/>
          </w:tcPr>
          <w:p w14:paraId="0F6021A2" w14:textId="77777777" w:rsidR="003C5ECA" w:rsidRPr="00703288" w:rsidRDefault="003C5ECA" w:rsidP="00DF7993">
            <w:pPr>
              <w:tabs>
                <w:tab w:val="left" w:pos="993"/>
              </w:tabs>
              <w:jc w:val="center"/>
              <w:rPr>
                <w:color w:val="000000" w:themeColor="text1"/>
                <w:spacing w:val="-10"/>
                <w:sz w:val="20"/>
                <w:szCs w:val="20"/>
              </w:rPr>
            </w:pPr>
            <w:r w:rsidRPr="00703288">
              <w:rPr>
                <w:color w:val="000000" w:themeColor="text1"/>
                <w:spacing w:val="-10"/>
                <w:sz w:val="20"/>
                <w:szCs w:val="20"/>
              </w:rPr>
              <w:t xml:space="preserve">Планируемый срок ввода Объекта </w:t>
            </w:r>
            <w:r w:rsidRPr="00703288">
              <w:rPr>
                <w:color w:val="000000" w:themeColor="text1"/>
                <w:spacing w:val="-10"/>
                <w:sz w:val="20"/>
                <w:szCs w:val="20"/>
              </w:rPr>
              <w:lastRenderedPageBreak/>
              <w:t>капитального строительства в эксплуатацию</w:t>
            </w:r>
          </w:p>
        </w:tc>
        <w:tc>
          <w:tcPr>
            <w:tcW w:w="756" w:type="pct"/>
            <w:vMerge w:val="restart"/>
            <w:tcMar>
              <w:left w:w="28" w:type="dxa"/>
              <w:right w:w="28" w:type="dxa"/>
            </w:tcMar>
            <w:vAlign w:val="center"/>
          </w:tcPr>
          <w:p w14:paraId="75F6F3F4" w14:textId="77777777" w:rsidR="003C5ECA" w:rsidRPr="00703288" w:rsidRDefault="003C5ECA" w:rsidP="00DF7993">
            <w:pPr>
              <w:tabs>
                <w:tab w:val="left" w:pos="993"/>
              </w:tabs>
              <w:jc w:val="center"/>
              <w:rPr>
                <w:color w:val="000000" w:themeColor="text1"/>
                <w:spacing w:val="-10"/>
                <w:sz w:val="20"/>
                <w:szCs w:val="20"/>
              </w:rPr>
            </w:pPr>
            <w:r w:rsidRPr="00703288">
              <w:rPr>
                <w:color w:val="000000" w:themeColor="text1"/>
                <w:spacing w:val="-10"/>
                <w:sz w:val="20"/>
                <w:szCs w:val="20"/>
              </w:rPr>
              <w:lastRenderedPageBreak/>
              <w:t>Источник теплоснабжения</w:t>
            </w:r>
          </w:p>
        </w:tc>
      </w:tr>
      <w:tr w:rsidR="003C5ECA" w:rsidRPr="007E098C" w14:paraId="45EC98AF" w14:textId="77777777" w:rsidTr="00703288">
        <w:trPr>
          <w:cantSplit/>
          <w:trHeight w:val="20"/>
          <w:jc w:val="center"/>
        </w:trPr>
        <w:tc>
          <w:tcPr>
            <w:tcW w:w="240" w:type="pct"/>
            <w:vMerge/>
            <w:tcMar>
              <w:left w:w="28" w:type="dxa"/>
              <w:right w:w="28" w:type="dxa"/>
            </w:tcMar>
            <w:vAlign w:val="center"/>
          </w:tcPr>
          <w:p w14:paraId="12A124D3" w14:textId="77777777" w:rsidR="003C5ECA" w:rsidRPr="007E098C" w:rsidRDefault="003C5ECA" w:rsidP="00DF7993">
            <w:pPr>
              <w:tabs>
                <w:tab w:val="left" w:pos="993"/>
              </w:tabs>
              <w:jc w:val="center"/>
              <w:rPr>
                <w:color w:val="000000" w:themeColor="text1"/>
                <w:sz w:val="20"/>
                <w:szCs w:val="20"/>
              </w:rPr>
            </w:pPr>
          </w:p>
        </w:tc>
        <w:tc>
          <w:tcPr>
            <w:tcW w:w="1022" w:type="pct"/>
            <w:vMerge/>
            <w:tcMar>
              <w:left w:w="28" w:type="dxa"/>
              <w:right w:w="28" w:type="dxa"/>
            </w:tcMar>
            <w:vAlign w:val="center"/>
          </w:tcPr>
          <w:p w14:paraId="4B0E76FD" w14:textId="77777777" w:rsidR="003C5ECA" w:rsidRPr="007E098C" w:rsidRDefault="003C5ECA" w:rsidP="00DF7993">
            <w:pPr>
              <w:tabs>
                <w:tab w:val="left" w:pos="993"/>
              </w:tabs>
              <w:jc w:val="center"/>
              <w:rPr>
                <w:color w:val="000000" w:themeColor="text1"/>
                <w:sz w:val="20"/>
                <w:szCs w:val="20"/>
              </w:rPr>
            </w:pPr>
          </w:p>
        </w:tc>
        <w:tc>
          <w:tcPr>
            <w:tcW w:w="918" w:type="pct"/>
            <w:vMerge/>
            <w:tcMar>
              <w:left w:w="28" w:type="dxa"/>
              <w:right w:w="28" w:type="dxa"/>
            </w:tcMar>
            <w:vAlign w:val="center"/>
          </w:tcPr>
          <w:p w14:paraId="04F79491" w14:textId="77777777" w:rsidR="003C5ECA" w:rsidRPr="007E098C" w:rsidRDefault="003C5ECA" w:rsidP="00DF7993">
            <w:pPr>
              <w:tabs>
                <w:tab w:val="left" w:pos="993"/>
              </w:tabs>
              <w:jc w:val="center"/>
              <w:rPr>
                <w:color w:val="000000" w:themeColor="text1"/>
                <w:sz w:val="20"/>
                <w:szCs w:val="20"/>
              </w:rPr>
            </w:pPr>
          </w:p>
        </w:tc>
        <w:tc>
          <w:tcPr>
            <w:tcW w:w="563" w:type="pct"/>
            <w:tcMar>
              <w:left w:w="28" w:type="dxa"/>
              <w:right w:w="28" w:type="dxa"/>
            </w:tcMar>
            <w:vAlign w:val="center"/>
          </w:tcPr>
          <w:p w14:paraId="290B2B2F" w14:textId="77777777" w:rsidR="003C5ECA" w:rsidRPr="00703288" w:rsidRDefault="003C5ECA" w:rsidP="00DF7993">
            <w:pPr>
              <w:tabs>
                <w:tab w:val="left" w:pos="993"/>
              </w:tabs>
              <w:jc w:val="center"/>
              <w:rPr>
                <w:color w:val="000000" w:themeColor="text1"/>
                <w:spacing w:val="-12"/>
                <w:sz w:val="20"/>
                <w:szCs w:val="20"/>
              </w:rPr>
            </w:pPr>
            <w:r w:rsidRPr="00703288">
              <w:rPr>
                <w:color w:val="000000" w:themeColor="text1"/>
                <w:spacing w:val="-12"/>
                <w:sz w:val="20"/>
                <w:szCs w:val="20"/>
              </w:rPr>
              <w:t>Отопление, вентиляция</w:t>
            </w:r>
          </w:p>
        </w:tc>
        <w:tc>
          <w:tcPr>
            <w:tcW w:w="404" w:type="pct"/>
            <w:tcMar>
              <w:left w:w="28" w:type="dxa"/>
              <w:right w:w="28" w:type="dxa"/>
            </w:tcMar>
            <w:vAlign w:val="center"/>
          </w:tcPr>
          <w:p w14:paraId="2C847FDE" w14:textId="77777777" w:rsidR="003C5ECA" w:rsidRPr="007E098C" w:rsidRDefault="003C5ECA" w:rsidP="00DF7993">
            <w:pPr>
              <w:tabs>
                <w:tab w:val="left" w:pos="993"/>
              </w:tabs>
              <w:jc w:val="center"/>
              <w:rPr>
                <w:color w:val="000000" w:themeColor="text1"/>
                <w:sz w:val="20"/>
                <w:szCs w:val="20"/>
              </w:rPr>
            </w:pPr>
            <w:r w:rsidRPr="007E098C">
              <w:rPr>
                <w:color w:val="000000" w:themeColor="text1"/>
                <w:sz w:val="20"/>
                <w:szCs w:val="20"/>
              </w:rPr>
              <w:t>ГВС</w:t>
            </w:r>
          </w:p>
        </w:tc>
        <w:tc>
          <w:tcPr>
            <w:tcW w:w="441" w:type="pct"/>
            <w:tcMar>
              <w:left w:w="28" w:type="dxa"/>
              <w:right w:w="28" w:type="dxa"/>
            </w:tcMar>
            <w:vAlign w:val="center"/>
          </w:tcPr>
          <w:p w14:paraId="722A40A9" w14:textId="77777777" w:rsidR="003C5ECA" w:rsidRPr="007E098C" w:rsidRDefault="003C5ECA" w:rsidP="00DF7993">
            <w:pPr>
              <w:tabs>
                <w:tab w:val="left" w:pos="993"/>
              </w:tabs>
              <w:jc w:val="center"/>
              <w:rPr>
                <w:color w:val="000000" w:themeColor="text1"/>
                <w:sz w:val="20"/>
                <w:szCs w:val="20"/>
              </w:rPr>
            </w:pPr>
            <w:r w:rsidRPr="007E098C">
              <w:rPr>
                <w:color w:val="000000" w:themeColor="text1"/>
                <w:sz w:val="20"/>
                <w:szCs w:val="20"/>
              </w:rPr>
              <w:t>всего</w:t>
            </w:r>
          </w:p>
        </w:tc>
        <w:tc>
          <w:tcPr>
            <w:tcW w:w="656" w:type="pct"/>
            <w:vMerge/>
            <w:tcMar>
              <w:left w:w="28" w:type="dxa"/>
              <w:right w:w="28" w:type="dxa"/>
            </w:tcMar>
            <w:vAlign w:val="center"/>
          </w:tcPr>
          <w:p w14:paraId="59FF8B81" w14:textId="77777777" w:rsidR="003C5ECA" w:rsidRPr="00703288" w:rsidRDefault="003C5ECA" w:rsidP="00DF7993">
            <w:pPr>
              <w:tabs>
                <w:tab w:val="left" w:pos="993"/>
              </w:tabs>
              <w:jc w:val="center"/>
              <w:rPr>
                <w:color w:val="000000" w:themeColor="text1"/>
                <w:spacing w:val="-8"/>
                <w:sz w:val="20"/>
                <w:szCs w:val="20"/>
              </w:rPr>
            </w:pPr>
          </w:p>
        </w:tc>
        <w:tc>
          <w:tcPr>
            <w:tcW w:w="756" w:type="pct"/>
            <w:vMerge/>
            <w:tcMar>
              <w:left w:w="28" w:type="dxa"/>
              <w:right w:w="28" w:type="dxa"/>
            </w:tcMar>
            <w:vAlign w:val="center"/>
          </w:tcPr>
          <w:p w14:paraId="3B97B44C" w14:textId="77777777" w:rsidR="003C5ECA" w:rsidRPr="00703288" w:rsidRDefault="003C5ECA" w:rsidP="00DF7993">
            <w:pPr>
              <w:tabs>
                <w:tab w:val="left" w:pos="993"/>
              </w:tabs>
              <w:jc w:val="center"/>
              <w:rPr>
                <w:color w:val="000000" w:themeColor="text1"/>
                <w:spacing w:val="-8"/>
                <w:sz w:val="20"/>
                <w:szCs w:val="20"/>
              </w:rPr>
            </w:pPr>
          </w:p>
        </w:tc>
      </w:tr>
      <w:tr w:rsidR="003C5ECA" w:rsidRPr="007E098C" w14:paraId="1041FE5C" w14:textId="77777777" w:rsidTr="00703288">
        <w:trPr>
          <w:cantSplit/>
          <w:trHeight w:val="20"/>
          <w:jc w:val="center"/>
        </w:trPr>
        <w:tc>
          <w:tcPr>
            <w:tcW w:w="240" w:type="pct"/>
            <w:tcMar>
              <w:left w:w="28" w:type="dxa"/>
              <w:right w:w="28" w:type="dxa"/>
            </w:tcMar>
            <w:vAlign w:val="center"/>
            <w:hideMark/>
          </w:tcPr>
          <w:p w14:paraId="20AA3995" w14:textId="77777777" w:rsidR="003C5ECA" w:rsidRPr="007E098C" w:rsidRDefault="003C5ECA" w:rsidP="00DF7993">
            <w:pPr>
              <w:tabs>
                <w:tab w:val="left" w:pos="993"/>
              </w:tabs>
              <w:jc w:val="center"/>
              <w:rPr>
                <w:color w:val="000000" w:themeColor="text1"/>
                <w:sz w:val="20"/>
                <w:szCs w:val="20"/>
              </w:rPr>
            </w:pPr>
            <w:r w:rsidRPr="007E098C">
              <w:rPr>
                <w:color w:val="000000" w:themeColor="text1"/>
                <w:sz w:val="20"/>
                <w:szCs w:val="20"/>
              </w:rPr>
              <w:t>1</w:t>
            </w:r>
          </w:p>
        </w:tc>
        <w:tc>
          <w:tcPr>
            <w:tcW w:w="1022" w:type="pct"/>
            <w:tcMar>
              <w:left w:w="28" w:type="dxa"/>
              <w:right w:w="28" w:type="dxa"/>
            </w:tcMar>
            <w:vAlign w:val="center"/>
          </w:tcPr>
          <w:p w14:paraId="3D6FD1F6" w14:textId="77777777" w:rsidR="003C5ECA" w:rsidRPr="007E098C" w:rsidRDefault="003C5ECA" w:rsidP="00DF7993">
            <w:pPr>
              <w:tabs>
                <w:tab w:val="left" w:pos="993"/>
              </w:tabs>
              <w:jc w:val="center"/>
              <w:rPr>
                <w:color w:val="000000" w:themeColor="text1"/>
                <w:sz w:val="20"/>
                <w:szCs w:val="20"/>
              </w:rPr>
            </w:pPr>
            <w:r w:rsidRPr="007E098C">
              <w:rPr>
                <w:color w:val="000000" w:themeColor="text1"/>
                <w:sz w:val="20"/>
                <w:szCs w:val="20"/>
              </w:rPr>
              <w:t xml:space="preserve">Многофункциональный центр прикладных квалификаций по подготовке персонала на базе бюджетного учреждения профессионального образования автономного округа «Когалымский политехнический колледж» в г. Когалыме (Общежитие </w:t>
            </w:r>
            <w:proofErr w:type="spellStart"/>
            <w:r w:rsidRPr="007E098C">
              <w:rPr>
                <w:color w:val="000000" w:themeColor="text1"/>
                <w:sz w:val="20"/>
                <w:szCs w:val="20"/>
              </w:rPr>
              <w:t>кампусного</w:t>
            </w:r>
            <w:proofErr w:type="spellEnd"/>
            <w:r w:rsidRPr="007E098C">
              <w:rPr>
                <w:color w:val="000000" w:themeColor="text1"/>
                <w:sz w:val="20"/>
                <w:szCs w:val="20"/>
              </w:rPr>
              <w:t xml:space="preserve"> типа на 100 мест)</w:t>
            </w:r>
          </w:p>
        </w:tc>
        <w:tc>
          <w:tcPr>
            <w:tcW w:w="918" w:type="pct"/>
            <w:tcMar>
              <w:left w:w="28" w:type="dxa"/>
              <w:right w:w="28" w:type="dxa"/>
            </w:tcMar>
            <w:vAlign w:val="center"/>
          </w:tcPr>
          <w:p w14:paraId="05D69320" w14:textId="77777777" w:rsidR="003C5ECA" w:rsidRPr="007E098C" w:rsidRDefault="003C5ECA" w:rsidP="00DF7993">
            <w:pPr>
              <w:tabs>
                <w:tab w:val="left" w:pos="993"/>
              </w:tabs>
              <w:jc w:val="center"/>
              <w:rPr>
                <w:color w:val="000000" w:themeColor="text1"/>
                <w:sz w:val="20"/>
                <w:szCs w:val="20"/>
              </w:rPr>
            </w:pPr>
            <w:r w:rsidRPr="007E098C">
              <w:rPr>
                <w:color w:val="000000" w:themeColor="text1"/>
                <w:sz w:val="20"/>
                <w:szCs w:val="20"/>
              </w:rPr>
              <w:t xml:space="preserve">ХМАО-Югра, г. Когалым, </w:t>
            </w:r>
            <w:r w:rsidR="00A8072B" w:rsidRPr="007E098C">
              <w:rPr>
                <w:color w:val="000000" w:themeColor="text1"/>
                <w:sz w:val="20"/>
                <w:szCs w:val="20"/>
              </w:rPr>
              <w:t>16 микрорайон</w:t>
            </w:r>
            <w:r w:rsidRPr="007E098C">
              <w:rPr>
                <w:color w:val="000000" w:themeColor="text1"/>
                <w:sz w:val="20"/>
                <w:szCs w:val="20"/>
              </w:rPr>
              <w:t>, в 40 метрах на запад от жилого дома по ул. Прибалтийская, д. 31/1, кадастровый номер участка 86:17:0011701:681</w:t>
            </w:r>
          </w:p>
        </w:tc>
        <w:tc>
          <w:tcPr>
            <w:tcW w:w="563" w:type="pct"/>
            <w:tcMar>
              <w:left w:w="28" w:type="dxa"/>
              <w:right w:w="28" w:type="dxa"/>
            </w:tcMar>
            <w:vAlign w:val="center"/>
          </w:tcPr>
          <w:p w14:paraId="13D6F46A" w14:textId="77777777" w:rsidR="003C5ECA" w:rsidRPr="007E098C" w:rsidRDefault="003C5ECA" w:rsidP="00DF7993">
            <w:pPr>
              <w:tabs>
                <w:tab w:val="left" w:pos="993"/>
              </w:tabs>
              <w:jc w:val="center"/>
              <w:rPr>
                <w:color w:val="000000" w:themeColor="text1"/>
                <w:sz w:val="20"/>
                <w:szCs w:val="20"/>
              </w:rPr>
            </w:pPr>
            <w:r w:rsidRPr="007E098C">
              <w:rPr>
                <w:color w:val="000000" w:themeColor="text1"/>
                <w:sz w:val="20"/>
                <w:szCs w:val="20"/>
              </w:rPr>
              <w:t>0,55056</w:t>
            </w:r>
          </w:p>
        </w:tc>
        <w:tc>
          <w:tcPr>
            <w:tcW w:w="404" w:type="pct"/>
            <w:tcMar>
              <w:left w:w="28" w:type="dxa"/>
              <w:right w:w="28" w:type="dxa"/>
            </w:tcMar>
            <w:vAlign w:val="center"/>
          </w:tcPr>
          <w:p w14:paraId="386B4C6B" w14:textId="77777777" w:rsidR="003C5ECA" w:rsidRPr="007E098C" w:rsidRDefault="003C5ECA" w:rsidP="00DF7993">
            <w:pPr>
              <w:tabs>
                <w:tab w:val="left" w:pos="993"/>
              </w:tabs>
              <w:jc w:val="center"/>
              <w:rPr>
                <w:color w:val="000000" w:themeColor="text1"/>
                <w:sz w:val="20"/>
                <w:szCs w:val="20"/>
              </w:rPr>
            </w:pPr>
            <w:r w:rsidRPr="007E098C">
              <w:rPr>
                <w:color w:val="000000" w:themeColor="text1"/>
                <w:sz w:val="20"/>
                <w:szCs w:val="20"/>
              </w:rPr>
              <w:t>0,41961</w:t>
            </w:r>
          </w:p>
        </w:tc>
        <w:tc>
          <w:tcPr>
            <w:tcW w:w="441" w:type="pct"/>
            <w:tcMar>
              <w:left w:w="28" w:type="dxa"/>
              <w:right w:w="28" w:type="dxa"/>
            </w:tcMar>
            <w:vAlign w:val="center"/>
          </w:tcPr>
          <w:p w14:paraId="075F6A69" w14:textId="77777777" w:rsidR="003C5ECA" w:rsidRPr="00703288" w:rsidRDefault="003C5ECA" w:rsidP="00DF7993">
            <w:pPr>
              <w:tabs>
                <w:tab w:val="left" w:pos="993"/>
              </w:tabs>
              <w:jc w:val="center"/>
              <w:rPr>
                <w:color w:val="000000" w:themeColor="text1"/>
                <w:spacing w:val="-12"/>
                <w:sz w:val="20"/>
                <w:szCs w:val="20"/>
              </w:rPr>
            </w:pPr>
            <w:r w:rsidRPr="00703288">
              <w:rPr>
                <w:color w:val="000000" w:themeColor="text1"/>
                <w:spacing w:val="-12"/>
                <w:sz w:val="20"/>
                <w:szCs w:val="20"/>
              </w:rPr>
              <w:t>0,97017</w:t>
            </w:r>
          </w:p>
        </w:tc>
        <w:tc>
          <w:tcPr>
            <w:tcW w:w="656" w:type="pct"/>
            <w:tcMar>
              <w:left w:w="28" w:type="dxa"/>
              <w:right w:w="28" w:type="dxa"/>
            </w:tcMar>
            <w:vAlign w:val="center"/>
          </w:tcPr>
          <w:p w14:paraId="7281E0D5" w14:textId="77777777" w:rsidR="003C5ECA" w:rsidRPr="00703288" w:rsidRDefault="003C5ECA" w:rsidP="00DF7993">
            <w:pPr>
              <w:tabs>
                <w:tab w:val="left" w:pos="993"/>
              </w:tabs>
              <w:jc w:val="center"/>
              <w:rPr>
                <w:color w:val="000000" w:themeColor="text1"/>
                <w:spacing w:val="-8"/>
                <w:sz w:val="20"/>
                <w:szCs w:val="20"/>
              </w:rPr>
            </w:pPr>
            <w:r w:rsidRPr="00703288">
              <w:rPr>
                <w:color w:val="000000" w:themeColor="text1"/>
                <w:spacing w:val="-8"/>
                <w:sz w:val="20"/>
                <w:szCs w:val="20"/>
              </w:rPr>
              <w:t>II квартал 2023</w:t>
            </w:r>
          </w:p>
        </w:tc>
        <w:tc>
          <w:tcPr>
            <w:tcW w:w="756" w:type="pct"/>
            <w:tcMar>
              <w:left w:w="28" w:type="dxa"/>
              <w:right w:w="28" w:type="dxa"/>
            </w:tcMar>
            <w:vAlign w:val="center"/>
          </w:tcPr>
          <w:p w14:paraId="7B9B4F66" w14:textId="77777777" w:rsidR="003C5ECA" w:rsidRPr="00703288" w:rsidRDefault="003C5ECA" w:rsidP="00DF7993">
            <w:pPr>
              <w:tabs>
                <w:tab w:val="left" w:pos="993"/>
              </w:tabs>
              <w:jc w:val="center"/>
              <w:rPr>
                <w:color w:val="000000" w:themeColor="text1"/>
                <w:spacing w:val="-8"/>
                <w:sz w:val="20"/>
                <w:szCs w:val="20"/>
              </w:rPr>
            </w:pPr>
            <w:r w:rsidRPr="00703288">
              <w:rPr>
                <w:color w:val="000000" w:themeColor="text1"/>
                <w:spacing w:val="-8"/>
                <w:sz w:val="20"/>
                <w:szCs w:val="20"/>
              </w:rPr>
              <w:t>Котельные коммунальной зоны (КВГМ-50)</w:t>
            </w:r>
          </w:p>
        </w:tc>
      </w:tr>
      <w:tr w:rsidR="003C5ECA" w:rsidRPr="007E098C" w14:paraId="451E7B39" w14:textId="77777777" w:rsidTr="00703288">
        <w:trPr>
          <w:cantSplit/>
          <w:trHeight w:val="20"/>
          <w:jc w:val="center"/>
        </w:trPr>
        <w:tc>
          <w:tcPr>
            <w:tcW w:w="240" w:type="pct"/>
            <w:tcMar>
              <w:left w:w="28" w:type="dxa"/>
              <w:right w:w="28" w:type="dxa"/>
            </w:tcMar>
            <w:vAlign w:val="center"/>
            <w:hideMark/>
          </w:tcPr>
          <w:p w14:paraId="4EC7BE1A" w14:textId="77777777" w:rsidR="003C5ECA" w:rsidRPr="007E098C" w:rsidRDefault="003C5ECA" w:rsidP="00B01010">
            <w:pPr>
              <w:jc w:val="center"/>
              <w:rPr>
                <w:color w:val="000000" w:themeColor="text1"/>
                <w:sz w:val="20"/>
                <w:szCs w:val="20"/>
              </w:rPr>
            </w:pPr>
            <w:r w:rsidRPr="007E098C">
              <w:rPr>
                <w:color w:val="000000" w:themeColor="text1"/>
                <w:sz w:val="20"/>
                <w:szCs w:val="20"/>
              </w:rPr>
              <w:t>2</w:t>
            </w:r>
          </w:p>
        </w:tc>
        <w:tc>
          <w:tcPr>
            <w:tcW w:w="1022" w:type="pct"/>
            <w:tcMar>
              <w:left w:w="28" w:type="dxa"/>
              <w:right w:w="28" w:type="dxa"/>
            </w:tcMar>
            <w:vAlign w:val="center"/>
          </w:tcPr>
          <w:p w14:paraId="5FD4CB80" w14:textId="77777777" w:rsidR="003C5ECA" w:rsidRPr="007E098C" w:rsidRDefault="003C5ECA" w:rsidP="00B01010">
            <w:pPr>
              <w:jc w:val="center"/>
              <w:rPr>
                <w:color w:val="000000" w:themeColor="text1"/>
                <w:sz w:val="20"/>
                <w:szCs w:val="20"/>
              </w:rPr>
            </w:pPr>
            <w:r w:rsidRPr="007E098C">
              <w:rPr>
                <w:color w:val="000000" w:themeColor="text1"/>
                <w:sz w:val="20"/>
                <w:szCs w:val="20"/>
              </w:rPr>
              <w:t>Футбольный комплекс</w:t>
            </w:r>
          </w:p>
        </w:tc>
        <w:tc>
          <w:tcPr>
            <w:tcW w:w="918" w:type="pct"/>
            <w:tcMar>
              <w:left w:w="28" w:type="dxa"/>
              <w:right w:w="28" w:type="dxa"/>
            </w:tcMar>
            <w:vAlign w:val="center"/>
          </w:tcPr>
          <w:p w14:paraId="018FE876" w14:textId="77777777" w:rsidR="00AF6C80" w:rsidRPr="007E098C" w:rsidRDefault="003C5ECA" w:rsidP="00AF6C80">
            <w:pPr>
              <w:jc w:val="center"/>
              <w:rPr>
                <w:color w:val="000000" w:themeColor="text1"/>
                <w:sz w:val="20"/>
                <w:szCs w:val="20"/>
              </w:rPr>
            </w:pPr>
            <w:r w:rsidRPr="007E098C">
              <w:rPr>
                <w:color w:val="000000" w:themeColor="text1"/>
                <w:sz w:val="20"/>
                <w:szCs w:val="20"/>
              </w:rPr>
              <w:t xml:space="preserve">ХМАО г. Когалым, </w:t>
            </w:r>
            <w:r w:rsidR="00AF6C80" w:rsidRPr="007E098C">
              <w:rPr>
                <w:color w:val="000000" w:themeColor="text1"/>
                <w:sz w:val="20"/>
                <w:szCs w:val="20"/>
              </w:rPr>
              <w:t>16 микрорайон</w:t>
            </w:r>
          </w:p>
        </w:tc>
        <w:tc>
          <w:tcPr>
            <w:tcW w:w="563" w:type="pct"/>
            <w:tcMar>
              <w:left w:w="28" w:type="dxa"/>
              <w:right w:w="28" w:type="dxa"/>
            </w:tcMar>
            <w:vAlign w:val="center"/>
          </w:tcPr>
          <w:p w14:paraId="08D5AD1E" w14:textId="77777777" w:rsidR="003C5ECA" w:rsidRPr="007E098C" w:rsidRDefault="003C5ECA" w:rsidP="00B01010">
            <w:pPr>
              <w:jc w:val="center"/>
              <w:rPr>
                <w:color w:val="000000" w:themeColor="text1"/>
                <w:sz w:val="20"/>
                <w:szCs w:val="20"/>
              </w:rPr>
            </w:pPr>
            <w:r w:rsidRPr="007E098C">
              <w:rPr>
                <w:color w:val="000000" w:themeColor="text1"/>
                <w:sz w:val="20"/>
                <w:szCs w:val="20"/>
              </w:rPr>
              <w:t>-</w:t>
            </w:r>
          </w:p>
        </w:tc>
        <w:tc>
          <w:tcPr>
            <w:tcW w:w="404" w:type="pct"/>
            <w:tcMar>
              <w:left w:w="28" w:type="dxa"/>
              <w:right w:w="28" w:type="dxa"/>
            </w:tcMar>
            <w:vAlign w:val="center"/>
          </w:tcPr>
          <w:p w14:paraId="085F1EDC" w14:textId="77777777" w:rsidR="003C5ECA" w:rsidRPr="00703288" w:rsidRDefault="003C5ECA" w:rsidP="00B01010">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442F9D6C" w14:textId="77777777" w:rsidR="003C5ECA" w:rsidRPr="00703288" w:rsidRDefault="003C5ECA" w:rsidP="00B01010">
            <w:pPr>
              <w:jc w:val="center"/>
              <w:rPr>
                <w:color w:val="000000" w:themeColor="text1"/>
                <w:spacing w:val="-12"/>
                <w:sz w:val="20"/>
                <w:szCs w:val="20"/>
              </w:rPr>
            </w:pPr>
            <w:r w:rsidRPr="00703288">
              <w:rPr>
                <w:color w:val="000000" w:themeColor="text1"/>
                <w:spacing w:val="-12"/>
                <w:sz w:val="20"/>
                <w:szCs w:val="20"/>
              </w:rPr>
              <w:t>1,98083</w:t>
            </w:r>
          </w:p>
        </w:tc>
        <w:tc>
          <w:tcPr>
            <w:tcW w:w="656" w:type="pct"/>
            <w:tcMar>
              <w:left w:w="28" w:type="dxa"/>
              <w:right w:w="28" w:type="dxa"/>
            </w:tcMar>
            <w:vAlign w:val="center"/>
          </w:tcPr>
          <w:p w14:paraId="71B722F8" w14:textId="77777777" w:rsidR="003C5ECA" w:rsidRPr="007E098C" w:rsidRDefault="003C5ECA" w:rsidP="00B01010">
            <w:pPr>
              <w:jc w:val="center"/>
              <w:rPr>
                <w:color w:val="000000" w:themeColor="text1"/>
                <w:sz w:val="20"/>
                <w:szCs w:val="20"/>
              </w:rPr>
            </w:pPr>
            <w:r w:rsidRPr="007E098C">
              <w:rPr>
                <w:color w:val="000000" w:themeColor="text1"/>
                <w:sz w:val="20"/>
                <w:szCs w:val="20"/>
              </w:rPr>
              <w:t>2025</w:t>
            </w:r>
          </w:p>
        </w:tc>
        <w:tc>
          <w:tcPr>
            <w:tcW w:w="756" w:type="pct"/>
            <w:tcMar>
              <w:left w:w="28" w:type="dxa"/>
              <w:right w:w="28" w:type="dxa"/>
            </w:tcMar>
            <w:vAlign w:val="center"/>
          </w:tcPr>
          <w:p w14:paraId="19C56774" w14:textId="77777777" w:rsidR="003C5ECA" w:rsidRPr="007E098C" w:rsidRDefault="003C5ECA" w:rsidP="00B01010">
            <w:pPr>
              <w:jc w:val="center"/>
              <w:rPr>
                <w:color w:val="000000" w:themeColor="text1"/>
                <w:sz w:val="20"/>
                <w:szCs w:val="20"/>
              </w:rPr>
            </w:pPr>
            <w:r w:rsidRPr="007E098C">
              <w:rPr>
                <w:color w:val="000000" w:themeColor="text1"/>
                <w:sz w:val="20"/>
                <w:szCs w:val="20"/>
              </w:rPr>
              <w:t>Котельные коммунальной зоны «КВГМ-50»</w:t>
            </w:r>
          </w:p>
        </w:tc>
      </w:tr>
      <w:tr w:rsidR="00A8072B" w:rsidRPr="007E098C" w14:paraId="7F85258D" w14:textId="77777777" w:rsidTr="00703288">
        <w:trPr>
          <w:cantSplit/>
          <w:trHeight w:val="20"/>
          <w:jc w:val="center"/>
        </w:trPr>
        <w:tc>
          <w:tcPr>
            <w:tcW w:w="240" w:type="pct"/>
            <w:tcMar>
              <w:left w:w="28" w:type="dxa"/>
              <w:right w:w="28" w:type="dxa"/>
            </w:tcMar>
            <w:vAlign w:val="center"/>
          </w:tcPr>
          <w:p w14:paraId="3D6A0862" w14:textId="77777777" w:rsidR="00A8072B" w:rsidRPr="007E098C" w:rsidRDefault="00A8072B" w:rsidP="00A8072B">
            <w:pPr>
              <w:jc w:val="center"/>
              <w:rPr>
                <w:color w:val="000000" w:themeColor="text1"/>
                <w:sz w:val="20"/>
                <w:szCs w:val="20"/>
              </w:rPr>
            </w:pPr>
            <w:r w:rsidRPr="007E098C">
              <w:rPr>
                <w:color w:val="000000" w:themeColor="text1"/>
                <w:sz w:val="20"/>
                <w:szCs w:val="20"/>
              </w:rPr>
              <w:t>3</w:t>
            </w:r>
          </w:p>
        </w:tc>
        <w:tc>
          <w:tcPr>
            <w:tcW w:w="1022" w:type="pct"/>
            <w:tcMar>
              <w:left w:w="28" w:type="dxa"/>
              <w:right w:w="28" w:type="dxa"/>
            </w:tcMar>
            <w:vAlign w:val="center"/>
          </w:tcPr>
          <w:p w14:paraId="27D066CD" w14:textId="77777777" w:rsidR="00A8072B" w:rsidRPr="007E098C" w:rsidRDefault="00A8072B" w:rsidP="00A8072B">
            <w:pPr>
              <w:jc w:val="center"/>
              <w:rPr>
                <w:color w:val="000000" w:themeColor="text1"/>
                <w:sz w:val="20"/>
                <w:szCs w:val="20"/>
              </w:rPr>
            </w:pPr>
            <w:r w:rsidRPr="007E098C">
              <w:rPr>
                <w:color w:val="000000" w:themeColor="text1"/>
                <w:sz w:val="20"/>
                <w:szCs w:val="20"/>
              </w:rPr>
              <w:t xml:space="preserve">Школа на 1125 мест  </w:t>
            </w:r>
          </w:p>
        </w:tc>
        <w:tc>
          <w:tcPr>
            <w:tcW w:w="918" w:type="pct"/>
            <w:tcMar>
              <w:left w:w="28" w:type="dxa"/>
              <w:right w:w="28" w:type="dxa"/>
            </w:tcMar>
            <w:vAlign w:val="center"/>
          </w:tcPr>
          <w:p w14:paraId="0104A017" w14:textId="77777777" w:rsidR="00A8072B" w:rsidRPr="007E098C" w:rsidRDefault="00A8072B" w:rsidP="00EE5879">
            <w:pPr>
              <w:jc w:val="center"/>
              <w:rPr>
                <w:color w:val="000000" w:themeColor="text1"/>
                <w:sz w:val="20"/>
                <w:szCs w:val="20"/>
              </w:rPr>
            </w:pPr>
            <w:r w:rsidRPr="007E098C">
              <w:rPr>
                <w:color w:val="000000" w:themeColor="text1"/>
                <w:sz w:val="20"/>
                <w:szCs w:val="20"/>
              </w:rPr>
              <w:t>ХМАО г. Когалым, 16 микрорайон</w:t>
            </w:r>
            <w:r w:rsidR="00EE5879" w:rsidRPr="007E098C">
              <w:rPr>
                <w:color w:val="000000" w:themeColor="text1"/>
                <w:sz w:val="20"/>
                <w:szCs w:val="20"/>
              </w:rPr>
              <w:t xml:space="preserve">, </w:t>
            </w:r>
            <w:r w:rsidRPr="007E098C">
              <w:rPr>
                <w:color w:val="000000" w:themeColor="text1"/>
                <w:sz w:val="20"/>
                <w:szCs w:val="20"/>
              </w:rPr>
              <w:t>86:17:0011701:2032</w:t>
            </w:r>
          </w:p>
        </w:tc>
        <w:tc>
          <w:tcPr>
            <w:tcW w:w="563" w:type="pct"/>
            <w:tcMar>
              <w:left w:w="28" w:type="dxa"/>
              <w:right w:w="28" w:type="dxa"/>
            </w:tcMar>
            <w:vAlign w:val="center"/>
          </w:tcPr>
          <w:p w14:paraId="297E4F20" w14:textId="77777777" w:rsidR="00A8072B" w:rsidRPr="007E098C" w:rsidRDefault="00A8072B" w:rsidP="00A8072B">
            <w:pPr>
              <w:jc w:val="center"/>
              <w:rPr>
                <w:color w:val="000000" w:themeColor="text1"/>
                <w:sz w:val="20"/>
                <w:szCs w:val="20"/>
              </w:rPr>
            </w:pPr>
            <w:r w:rsidRPr="007E098C">
              <w:rPr>
                <w:color w:val="000000" w:themeColor="text1"/>
                <w:sz w:val="20"/>
                <w:szCs w:val="20"/>
              </w:rPr>
              <w:t>2,174, на техн. нужды 0,277</w:t>
            </w:r>
          </w:p>
        </w:tc>
        <w:tc>
          <w:tcPr>
            <w:tcW w:w="404" w:type="pct"/>
            <w:tcMar>
              <w:left w:w="28" w:type="dxa"/>
              <w:right w:w="28" w:type="dxa"/>
            </w:tcMar>
            <w:vAlign w:val="center"/>
          </w:tcPr>
          <w:p w14:paraId="6DAE3E03"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0,558</w:t>
            </w:r>
          </w:p>
        </w:tc>
        <w:tc>
          <w:tcPr>
            <w:tcW w:w="441" w:type="pct"/>
            <w:tcMar>
              <w:left w:w="28" w:type="dxa"/>
              <w:right w:w="28" w:type="dxa"/>
            </w:tcMar>
            <w:vAlign w:val="center"/>
          </w:tcPr>
          <w:p w14:paraId="508DF80E"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3,009</w:t>
            </w:r>
          </w:p>
        </w:tc>
        <w:tc>
          <w:tcPr>
            <w:tcW w:w="656" w:type="pct"/>
            <w:tcMar>
              <w:left w:w="28" w:type="dxa"/>
              <w:right w:w="28" w:type="dxa"/>
            </w:tcMar>
            <w:vAlign w:val="center"/>
          </w:tcPr>
          <w:p w14:paraId="71721629" w14:textId="77777777" w:rsidR="00A8072B" w:rsidRPr="007E098C" w:rsidRDefault="00A8072B" w:rsidP="00A8072B">
            <w:pPr>
              <w:jc w:val="center"/>
              <w:rPr>
                <w:color w:val="000000" w:themeColor="text1"/>
                <w:sz w:val="20"/>
                <w:szCs w:val="20"/>
              </w:rPr>
            </w:pPr>
            <w:r w:rsidRPr="007E098C">
              <w:rPr>
                <w:color w:val="000000" w:themeColor="text1"/>
                <w:sz w:val="20"/>
                <w:szCs w:val="20"/>
              </w:rPr>
              <w:t>2025</w:t>
            </w:r>
          </w:p>
        </w:tc>
        <w:tc>
          <w:tcPr>
            <w:tcW w:w="756" w:type="pct"/>
            <w:tcMar>
              <w:left w:w="28" w:type="dxa"/>
              <w:right w:w="28" w:type="dxa"/>
            </w:tcMar>
            <w:vAlign w:val="center"/>
          </w:tcPr>
          <w:p w14:paraId="40C9245F" w14:textId="77777777" w:rsidR="00A8072B" w:rsidRPr="007E098C" w:rsidRDefault="00A8072B" w:rsidP="00A8072B">
            <w:pPr>
              <w:jc w:val="center"/>
              <w:rPr>
                <w:color w:val="000000" w:themeColor="text1"/>
                <w:sz w:val="20"/>
                <w:szCs w:val="20"/>
              </w:rPr>
            </w:pPr>
            <w:r w:rsidRPr="007E098C">
              <w:rPr>
                <w:color w:val="000000" w:themeColor="text1"/>
                <w:sz w:val="20"/>
                <w:szCs w:val="20"/>
              </w:rPr>
              <w:t xml:space="preserve">Котельные коммунальной зоны «КВГМ-50» </w:t>
            </w:r>
          </w:p>
        </w:tc>
      </w:tr>
      <w:tr w:rsidR="00A8072B" w:rsidRPr="007E098C" w14:paraId="70C8A2F3" w14:textId="77777777" w:rsidTr="00703288">
        <w:trPr>
          <w:cantSplit/>
          <w:trHeight w:val="20"/>
          <w:jc w:val="center"/>
        </w:trPr>
        <w:tc>
          <w:tcPr>
            <w:tcW w:w="240" w:type="pct"/>
            <w:tcMar>
              <w:left w:w="28" w:type="dxa"/>
              <w:right w:w="28" w:type="dxa"/>
            </w:tcMar>
            <w:vAlign w:val="center"/>
          </w:tcPr>
          <w:p w14:paraId="31FE98A5" w14:textId="77777777" w:rsidR="00A8072B" w:rsidRPr="007E098C" w:rsidRDefault="00A8072B" w:rsidP="00A8072B">
            <w:pPr>
              <w:jc w:val="center"/>
              <w:rPr>
                <w:color w:val="000000" w:themeColor="text1"/>
                <w:sz w:val="20"/>
                <w:szCs w:val="20"/>
              </w:rPr>
            </w:pPr>
            <w:r w:rsidRPr="007E098C">
              <w:rPr>
                <w:color w:val="000000" w:themeColor="text1"/>
                <w:sz w:val="20"/>
                <w:szCs w:val="20"/>
              </w:rPr>
              <w:t>4</w:t>
            </w:r>
          </w:p>
        </w:tc>
        <w:tc>
          <w:tcPr>
            <w:tcW w:w="1022" w:type="pct"/>
            <w:tcMar>
              <w:left w:w="28" w:type="dxa"/>
              <w:right w:w="28" w:type="dxa"/>
            </w:tcMar>
            <w:vAlign w:val="center"/>
          </w:tcPr>
          <w:p w14:paraId="0F32C6B0" w14:textId="77777777" w:rsidR="00A8072B" w:rsidRPr="007E098C" w:rsidRDefault="00A8072B" w:rsidP="00A8072B">
            <w:pPr>
              <w:jc w:val="center"/>
              <w:rPr>
                <w:color w:val="000000" w:themeColor="text1"/>
                <w:sz w:val="20"/>
                <w:szCs w:val="20"/>
              </w:rPr>
            </w:pPr>
            <w:r w:rsidRPr="007E098C">
              <w:rPr>
                <w:color w:val="000000" w:themeColor="text1"/>
                <w:sz w:val="20"/>
                <w:szCs w:val="20"/>
              </w:rPr>
              <w:t>Пожарное депо в городе Когалыме</w:t>
            </w:r>
          </w:p>
        </w:tc>
        <w:tc>
          <w:tcPr>
            <w:tcW w:w="918" w:type="pct"/>
            <w:tcMar>
              <w:left w:w="28" w:type="dxa"/>
              <w:right w:w="28" w:type="dxa"/>
            </w:tcMar>
            <w:vAlign w:val="center"/>
          </w:tcPr>
          <w:p w14:paraId="29FD1220" w14:textId="77777777" w:rsidR="00A8072B" w:rsidRPr="007E098C" w:rsidRDefault="00A8072B" w:rsidP="00A8072B">
            <w:pPr>
              <w:jc w:val="center"/>
              <w:rPr>
                <w:color w:val="000000" w:themeColor="text1"/>
                <w:sz w:val="20"/>
                <w:szCs w:val="20"/>
              </w:rPr>
            </w:pPr>
            <w:r w:rsidRPr="007E098C">
              <w:rPr>
                <w:color w:val="000000" w:themeColor="text1"/>
                <w:sz w:val="20"/>
                <w:szCs w:val="20"/>
              </w:rPr>
              <w:t>ХМАО г. Когалым, р-н Пионерный,</w:t>
            </w:r>
          </w:p>
          <w:p w14:paraId="6CAD1456" w14:textId="77777777" w:rsidR="00A8072B" w:rsidRPr="007E098C" w:rsidRDefault="00A8072B" w:rsidP="00A8072B">
            <w:pPr>
              <w:jc w:val="center"/>
              <w:rPr>
                <w:color w:val="000000" w:themeColor="text1"/>
                <w:sz w:val="20"/>
                <w:szCs w:val="20"/>
              </w:rPr>
            </w:pPr>
            <w:r w:rsidRPr="007E098C">
              <w:rPr>
                <w:color w:val="000000" w:themeColor="text1"/>
                <w:sz w:val="20"/>
                <w:szCs w:val="20"/>
              </w:rPr>
              <w:t>86:17:0010207:1206</w:t>
            </w:r>
          </w:p>
        </w:tc>
        <w:tc>
          <w:tcPr>
            <w:tcW w:w="563" w:type="pct"/>
            <w:tcMar>
              <w:left w:w="28" w:type="dxa"/>
              <w:right w:w="28" w:type="dxa"/>
            </w:tcMar>
            <w:vAlign w:val="center"/>
          </w:tcPr>
          <w:p w14:paraId="46F228B8" w14:textId="77777777" w:rsidR="00A8072B" w:rsidRPr="007E098C" w:rsidRDefault="00A8072B" w:rsidP="00A8072B">
            <w:pPr>
              <w:jc w:val="center"/>
              <w:rPr>
                <w:color w:val="000000" w:themeColor="text1"/>
                <w:sz w:val="20"/>
                <w:szCs w:val="20"/>
              </w:rPr>
            </w:pPr>
            <w:r w:rsidRPr="007E098C">
              <w:rPr>
                <w:color w:val="000000" w:themeColor="text1"/>
                <w:sz w:val="20"/>
                <w:szCs w:val="20"/>
              </w:rPr>
              <w:t>0,1118</w:t>
            </w:r>
          </w:p>
        </w:tc>
        <w:tc>
          <w:tcPr>
            <w:tcW w:w="404" w:type="pct"/>
            <w:tcMar>
              <w:left w:w="28" w:type="dxa"/>
              <w:right w:w="28" w:type="dxa"/>
            </w:tcMar>
            <w:vAlign w:val="center"/>
          </w:tcPr>
          <w:p w14:paraId="5310EFE3"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0,1032</w:t>
            </w:r>
          </w:p>
        </w:tc>
        <w:tc>
          <w:tcPr>
            <w:tcW w:w="441" w:type="pct"/>
            <w:tcMar>
              <w:left w:w="28" w:type="dxa"/>
              <w:right w:w="28" w:type="dxa"/>
            </w:tcMar>
            <w:vAlign w:val="center"/>
          </w:tcPr>
          <w:p w14:paraId="4BCFB786"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0,215</w:t>
            </w:r>
          </w:p>
        </w:tc>
        <w:tc>
          <w:tcPr>
            <w:tcW w:w="656" w:type="pct"/>
            <w:tcMar>
              <w:left w:w="28" w:type="dxa"/>
              <w:right w:w="28" w:type="dxa"/>
            </w:tcMar>
            <w:vAlign w:val="center"/>
          </w:tcPr>
          <w:p w14:paraId="7AC06445" w14:textId="77777777" w:rsidR="00A8072B" w:rsidRPr="007E098C" w:rsidRDefault="00A8072B" w:rsidP="00A8072B">
            <w:pPr>
              <w:jc w:val="center"/>
              <w:rPr>
                <w:color w:val="000000" w:themeColor="text1"/>
                <w:sz w:val="20"/>
                <w:szCs w:val="20"/>
              </w:rPr>
            </w:pPr>
            <w:r w:rsidRPr="007E098C">
              <w:rPr>
                <w:color w:val="000000" w:themeColor="text1"/>
                <w:sz w:val="20"/>
                <w:szCs w:val="20"/>
              </w:rPr>
              <w:t>4 квартал 2025 года</w:t>
            </w:r>
          </w:p>
        </w:tc>
        <w:tc>
          <w:tcPr>
            <w:tcW w:w="756" w:type="pct"/>
            <w:tcMar>
              <w:left w:w="28" w:type="dxa"/>
              <w:right w:w="28" w:type="dxa"/>
            </w:tcMar>
            <w:vAlign w:val="center"/>
          </w:tcPr>
          <w:p w14:paraId="41D3AE0B" w14:textId="77777777" w:rsidR="00A8072B" w:rsidRPr="007E098C" w:rsidRDefault="00A8072B" w:rsidP="00A8072B">
            <w:pPr>
              <w:jc w:val="center"/>
              <w:rPr>
                <w:color w:val="000000" w:themeColor="text1"/>
                <w:sz w:val="20"/>
                <w:szCs w:val="20"/>
              </w:rPr>
            </w:pPr>
            <w:r w:rsidRPr="007E098C">
              <w:rPr>
                <w:color w:val="000000" w:themeColor="text1"/>
                <w:sz w:val="20"/>
                <w:szCs w:val="20"/>
              </w:rPr>
              <w:t>Котельная №1 «</w:t>
            </w:r>
            <w:proofErr w:type="spellStart"/>
            <w:r w:rsidRPr="007E098C">
              <w:rPr>
                <w:color w:val="000000" w:themeColor="text1"/>
                <w:sz w:val="20"/>
                <w:szCs w:val="20"/>
              </w:rPr>
              <w:t>Арочник</w:t>
            </w:r>
            <w:proofErr w:type="spellEnd"/>
            <w:r w:rsidRPr="007E098C">
              <w:rPr>
                <w:color w:val="000000" w:themeColor="text1"/>
                <w:sz w:val="20"/>
                <w:szCs w:val="20"/>
              </w:rPr>
              <w:t>»</w:t>
            </w:r>
          </w:p>
        </w:tc>
      </w:tr>
      <w:tr w:rsidR="00A8072B" w:rsidRPr="007E098C" w14:paraId="75614CB9" w14:textId="77777777" w:rsidTr="00703288">
        <w:trPr>
          <w:cantSplit/>
          <w:trHeight w:val="20"/>
          <w:jc w:val="center"/>
        </w:trPr>
        <w:tc>
          <w:tcPr>
            <w:tcW w:w="240" w:type="pct"/>
            <w:tcMar>
              <w:left w:w="28" w:type="dxa"/>
              <w:right w:w="28" w:type="dxa"/>
            </w:tcMar>
            <w:vAlign w:val="center"/>
          </w:tcPr>
          <w:p w14:paraId="5C204501" w14:textId="77777777" w:rsidR="00A8072B" w:rsidRPr="007E098C" w:rsidRDefault="00A8072B" w:rsidP="00A8072B">
            <w:pPr>
              <w:jc w:val="center"/>
              <w:rPr>
                <w:color w:val="000000" w:themeColor="text1"/>
                <w:sz w:val="20"/>
                <w:szCs w:val="20"/>
              </w:rPr>
            </w:pPr>
            <w:r w:rsidRPr="007E098C">
              <w:rPr>
                <w:color w:val="000000" w:themeColor="text1"/>
                <w:sz w:val="20"/>
                <w:szCs w:val="20"/>
              </w:rPr>
              <w:t>5</w:t>
            </w:r>
          </w:p>
        </w:tc>
        <w:tc>
          <w:tcPr>
            <w:tcW w:w="1022" w:type="pct"/>
            <w:tcMar>
              <w:left w:w="28" w:type="dxa"/>
              <w:right w:w="28" w:type="dxa"/>
            </w:tcMar>
            <w:vAlign w:val="center"/>
          </w:tcPr>
          <w:p w14:paraId="5D041399" w14:textId="77777777" w:rsidR="00A8072B" w:rsidRPr="007E098C" w:rsidRDefault="00A8072B" w:rsidP="00A8072B">
            <w:pPr>
              <w:jc w:val="center"/>
              <w:rPr>
                <w:color w:val="000000" w:themeColor="text1"/>
                <w:sz w:val="20"/>
                <w:szCs w:val="20"/>
              </w:rPr>
            </w:pPr>
            <w:r w:rsidRPr="007E098C">
              <w:rPr>
                <w:color w:val="000000" w:themeColor="text1"/>
                <w:sz w:val="20"/>
                <w:szCs w:val="20"/>
              </w:rPr>
              <w:t>Средняя общеобразовательная школа (Общеобразовательная организация с универсальной безбарьерной средой)</w:t>
            </w:r>
          </w:p>
        </w:tc>
        <w:tc>
          <w:tcPr>
            <w:tcW w:w="918" w:type="pct"/>
            <w:tcMar>
              <w:left w:w="28" w:type="dxa"/>
              <w:right w:w="28" w:type="dxa"/>
            </w:tcMar>
            <w:vAlign w:val="center"/>
          </w:tcPr>
          <w:p w14:paraId="0070C56E" w14:textId="77777777" w:rsidR="00A8072B" w:rsidRPr="007E098C" w:rsidRDefault="00A8072B" w:rsidP="00A8072B">
            <w:pPr>
              <w:jc w:val="center"/>
              <w:rPr>
                <w:color w:val="000000" w:themeColor="text1"/>
                <w:sz w:val="20"/>
                <w:szCs w:val="20"/>
              </w:rPr>
            </w:pPr>
            <w:r w:rsidRPr="007E098C">
              <w:rPr>
                <w:color w:val="000000" w:themeColor="text1"/>
                <w:sz w:val="20"/>
                <w:szCs w:val="20"/>
              </w:rPr>
              <w:t xml:space="preserve">ХМАО г. Когалым, ул. Сибирская, 10 </w:t>
            </w:r>
            <w:proofErr w:type="spellStart"/>
            <w:r w:rsidRPr="007E098C">
              <w:rPr>
                <w:color w:val="000000" w:themeColor="text1"/>
                <w:sz w:val="20"/>
                <w:szCs w:val="20"/>
              </w:rPr>
              <w:t>мкр</w:t>
            </w:r>
            <w:proofErr w:type="spellEnd"/>
            <w:r w:rsidRPr="007E098C">
              <w:rPr>
                <w:color w:val="000000" w:themeColor="text1"/>
                <w:sz w:val="20"/>
                <w:szCs w:val="20"/>
              </w:rPr>
              <w:t>-н</w:t>
            </w:r>
          </w:p>
          <w:p w14:paraId="0152AF35" w14:textId="77777777" w:rsidR="00A8072B" w:rsidRPr="007E098C" w:rsidRDefault="00A8072B" w:rsidP="00A8072B">
            <w:pPr>
              <w:jc w:val="center"/>
              <w:rPr>
                <w:color w:val="000000" w:themeColor="text1"/>
                <w:sz w:val="20"/>
                <w:szCs w:val="20"/>
              </w:rPr>
            </w:pPr>
            <w:r w:rsidRPr="007E098C">
              <w:rPr>
                <w:color w:val="000000" w:themeColor="text1"/>
                <w:sz w:val="20"/>
                <w:szCs w:val="20"/>
              </w:rPr>
              <w:t>86:17:0011601:1565</w:t>
            </w:r>
          </w:p>
        </w:tc>
        <w:tc>
          <w:tcPr>
            <w:tcW w:w="563" w:type="pct"/>
            <w:tcMar>
              <w:left w:w="28" w:type="dxa"/>
              <w:right w:w="28" w:type="dxa"/>
            </w:tcMar>
            <w:vAlign w:val="center"/>
          </w:tcPr>
          <w:p w14:paraId="5C18381B" w14:textId="77777777" w:rsidR="00A8072B" w:rsidRPr="007E098C" w:rsidRDefault="002E3D76" w:rsidP="00A8072B">
            <w:pPr>
              <w:jc w:val="center"/>
              <w:rPr>
                <w:color w:val="000000" w:themeColor="text1"/>
                <w:sz w:val="20"/>
                <w:szCs w:val="20"/>
              </w:rPr>
            </w:pPr>
            <w:r w:rsidRPr="007E098C">
              <w:rPr>
                <w:color w:val="000000" w:themeColor="text1"/>
                <w:sz w:val="20"/>
                <w:szCs w:val="20"/>
              </w:rPr>
              <w:t>2,174, на техн. н</w:t>
            </w:r>
            <w:r w:rsidR="00A8072B" w:rsidRPr="007E098C">
              <w:rPr>
                <w:color w:val="000000" w:themeColor="text1"/>
                <w:sz w:val="20"/>
                <w:szCs w:val="20"/>
              </w:rPr>
              <w:t>ужды 0,277</w:t>
            </w:r>
          </w:p>
        </w:tc>
        <w:tc>
          <w:tcPr>
            <w:tcW w:w="404" w:type="pct"/>
            <w:tcMar>
              <w:left w:w="28" w:type="dxa"/>
              <w:right w:w="28" w:type="dxa"/>
            </w:tcMar>
            <w:vAlign w:val="center"/>
          </w:tcPr>
          <w:p w14:paraId="282D3D76"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0,558</w:t>
            </w:r>
          </w:p>
        </w:tc>
        <w:tc>
          <w:tcPr>
            <w:tcW w:w="441" w:type="pct"/>
            <w:tcMar>
              <w:left w:w="28" w:type="dxa"/>
              <w:right w:w="28" w:type="dxa"/>
            </w:tcMar>
            <w:vAlign w:val="center"/>
          </w:tcPr>
          <w:p w14:paraId="6A9B9455"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3,009</w:t>
            </w:r>
          </w:p>
        </w:tc>
        <w:tc>
          <w:tcPr>
            <w:tcW w:w="656" w:type="pct"/>
            <w:tcMar>
              <w:left w:w="28" w:type="dxa"/>
              <w:right w:w="28" w:type="dxa"/>
            </w:tcMar>
            <w:vAlign w:val="center"/>
          </w:tcPr>
          <w:p w14:paraId="6D96711E" w14:textId="77777777" w:rsidR="00A8072B" w:rsidRPr="007E098C" w:rsidRDefault="00A8072B" w:rsidP="00A8072B">
            <w:pPr>
              <w:jc w:val="center"/>
              <w:rPr>
                <w:color w:val="000000" w:themeColor="text1"/>
                <w:sz w:val="20"/>
                <w:szCs w:val="20"/>
              </w:rPr>
            </w:pPr>
            <w:r w:rsidRPr="007E098C">
              <w:rPr>
                <w:color w:val="000000" w:themeColor="text1"/>
                <w:sz w:val="20"/>
                <w:szCs w:val="20"/>
              </w:rPr>
              <w:t>3 квартал 2024 года</w:t>
            </w:r>
          </w:p>
        </w:tc>
        <w:tc>
          <w:tcPr>
            <w:tcW w:w="756" w:type="pct"/>
            <w:tcMar>
              <w:left w:w="28" w:type="dxa"/>
              <w:right w:w="28" w:type="dxa"/>
            </w:tcMar>
            <w:vAlign w:val="center"/>
          </w:tcPr>
          <w:p w14:paraId="3F7E8FD9" w14:textId="77777777" w:rsidR="00A8072B" w:rsidRPr="007E098C" w:rsidRDefault="00A8072B" w:rsidP="00A8072B">
            <w:pPr>
              <w:jc w:val="center"/>
              <w:rPr>
                <w:color w:val="000000" w:themeColor="text1"/>
                <w:sz w:val="20"/>
                <w:szCs w:val="20"/>
              </w:rPr>
            </w:pPr>
            <w:r w:rsidRPr="007E098C">
              <w:rPr>
                <w:color w:val="000000" w:themeColor="text1"/>
                <w:sz w:val="20"/>
                <w:szCs w:val="20"/>
              </w:rPr>
              <w:t>Котельные коммунальной зоны «КВГМ-50»</w:t>
            </w:r>
          </w:p>
        </w:tc>
      </w:tr>
      <w:tr w:rsidR="00A8072B" w:rsidRPr="007E098C" w14:paraId="51B29D96" w14:textId="77777777" w:rsidTr="00703288">
        <w:trPr>
          <w:cantSplit/>
          <w:trHeight w:val="20"/>
          <w:jc w:val="center"/>
        </w:trPr>
        <w:tc>
          <w:tcPr>
            <w:tcW w:w="240" w:type="pct"/>
            <w:tcMar>
              <w:left w:w="28" w:type="dxa"/>
              <w:right w:w="28" w:type="dxa"/>
            </w:tcMar>
            <w:vAlign w:val="center"/>
          </w:tcPr>
          <w:p w14:paraId="30C94DB1" w14:textId="77777777" w:rsidR="00A8072B" w:rsidRPr="007E098C" w:rsidRDefault="00A8072B" w:rsidP="00A8072B">
            <w:pPr>
              <w:jc w:val="center"/>
              <w:rPr>
                <w:color w:val="000000" w:themeColor="text1"/>
                <w:sz w:val="20"/>
                <w:szCs w:val="20"/>
              </w:rPr>
            </w:pPr>
            <w:r w:rsidRPr="007E098C">
              <w:rPr>
                <w:color w:val="000000" w:themeColor="text1"/>
                <w:sz w:val="20"/>
                <w:szCs w:val="20"/>
              </w:rPr>
              <w:t>6</w:t>
            </w:r>
          </w:p>
        </w:tc>
        <w:tc>
          <w:tcPr>
            <w:tcW w:w="1022" w:type="pct"/>
            <w:tcMar>
              <w:left w:w="28" w:type="dxa"/>
              <w:right w:w="28" w:type="dxa"/>
            </w:tcMar>
            <w:vAlign w:val="center"/>
          </w:tcPr>
          <w:p w14:paraId="35B65C23" w14:textId="77777777" w:rsidR="00A8072B" w:rsidRPr="007E098C" w:rsidRDefault="00A8072B" w:rsidP="00A8072B">
            <w:pPr>
              <w:jc w:val="center"/>
              <w:rPr>
                <w:color w:val="000000" w:themeColor="text1"/>
                <w:sz w:val="20"/>
                <w:szCs w:val="20"/>
              </w:rPr>
            </w:pPr>
            <w:r w:rsidRPr="007E098C">
              <w:rPr>
                <w:color w:val="000000" w:themeColor="text1"/>
                <w:sz w:val="20"/>
                <w:szCs w:val="20"/>
              </w:rPr>
              <w:t>Жилой комплекс «Философский камень»</w:t>
            </w:r>
          </w:p>
        </w:tc>
        <w:tc>
          <w:tcPr>
            <w:tcW w:w="918" w:type="pct"/>
            <w:tcMar>
              <w:left w:w="28" w:type="dxa"/>
              <w:right w:w="28" w:type="dxa"/>
            </w:tcMar>
            <w:vAlign w:val="center"/>
          </w:tcPr>
          <w:p w14:paraId="2FF98694" w14:textId="77777777" w:rsidR="00A8072B" w:rsidRPr="007E098C" w:rsidRDefault="00A8072B" w:rsidP="00A8072B">
            <w:pPr>
              <w:jc w:val="center"/>
              <w:rPr>
                <w:color w:val="000000" w:themeColor="text1"/>
                <w:sz w:val="20"/>
                <w:szCs w:val="20"/>
              </w:rPr>
            </w:pPr>
            <w:r w:rsidRPr="007E098C">
              <w:rPr>
                <w:color w:val="000000" w:themeColor="text1"/>
                <w:sz w:val="20"/>
                <w:szCs w:val="20"/>
              </w:rPr>
              <w:t>ХМАО-Югра, г. Когалым, ул. Дружбы Народов,</w:t>
            </w:r>
          </w:p>
          <w:p w14:paraId="12ACA9C5" w14:textId="77777777" w:rsidR="00A8072B" w:rsidRPr="007E098C" w:rsidRDefault="00A8072B" w:rsidP="00A8072B">
            <w:pPr>
              <w:jc w:val="center"/>
              <w:rPr>
                <w:color w:val="000000" w:themeColor="text1"/>
                <w:sz w:val="20"/>
                <w:szCs w:val="20"/>
              </w:rPr>
            </w:pPr>
            <w:r w:rsidRPr="007E098C">
              <w:rPr>
                <w:color w:val="000000" w:themeColor="text1"/>
                <w:sz w:val="20"/>
                <w:szCs w:val="20"/>
              </w:rPr>
              <w:t>86:17:00101112:260</w:t>
            </w:r>
          </w:p>
        </w:tc>
        <w:tc>
          <w:tcPr>
            <w:tcW w:w="563" w:type="pct"/>
            <w:tcMar>
              <w:left w:w="28" w:type="dxa"/>
              <w:right w:w="28" w:type="dxa"/>
            </w:tcMar>
            <w:vAlign w:val="center"/>
          </w:tcPr>
          <w:p w14:paraId="04F9A16B" w14:textId="77777777" w:rsidR="00A8072B" w:rsidRPr="007E098C" w:rsidRDefault="00A8072B" w:rsidP="00A8072B">
            <w:pPr>
              <w:jc w:val="center"/>
              <w:rPr>
                <w:color w:val="000000" w:themeColor="text1"/>
                <w:sz w:val="20"/>
                <w:szCs w:val="20"/>
              </w:rPr>
            </w:pPr>
            <w:r w:rsidRPr="007E098C">
              <w:rPr>
                <w:color w:val="000000" w:themeColor="text1"/>
                <w:sz w:val="20"/>
                <w:szCs w:val="20"/>
              </w:rPr>
              <w:t>5,88</w:t>
            </w:r>
          </w:p>
          <w:p w14:paraId="77B237D8" w14:textId="77777777" w:rsidR="00A8072B" w:rsidRPr="007E098C" w:rsidRDefault="00A8072B" w:rsidP="00A8072B">
            <w:pPr>
              <w:jc w:val="center"/>
              <w:rPr>
                <w:color w:val="000000" w:themeColor="text1"/>
                <w:sz w:val="20"/>
                <w:szCs w:val="20"/>
              </w:rPr>
            </w:pPr>
            <w:r w:rsidRPr="007E098C">
              <w:rPr>
                <w:color w:val="000000" w:themeColor="text1"/>
                <w:sz w:val="20"/>
                <w:szCs w:val="20"/>
              </w:rPr>
              <w:t xml:space="preserve">(1,97894 временное </w:t>
            </w:r>
            <w:proofErr w:type="spellStart"/>
            <w:r w:rsidRPr="007E098C">
              <w:rPr>
                <w:color w:val="000000" w:themeColor="text1"/>
                <w:sz w:val="20"/>
                <w:szCs w:val="20"/>
              </w:rPr>
              <w:t>подключе-ние</w:t>
            </w:r>
            <w:proofErr w:type="spellEnd"/>
            <w:r w:rsidRPr="007E098C">
              <w:rPr>
                <w:color w:val="000000" w:themeColor="text1"/>
                <w:sz w:val="20"/>
                <w:szCs w:val="20"/>
              </w:rPr>
              <w:t>)</w:t>
            </w:r>
          </w:p>
        </w:tc>
        <w:tc>
          <w:tcPr>
            <w:tcW w:w="404" w:type="pct"/>
            <w:tcMar>
              <w:left w:w="28" w:type="dxa"/>
              <w:right w:w="28" w:type="dxa"/>
            </w:tcMar>
            <w:vAlign w:val="center"/>
          </w:tcPr>
          <w:p w14:paraId="0B155F98"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4E010317"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5,88</w:t>
            </w:r>
          </w:p>
          <w:p w14:paraId="17E05E07"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 xml:space="preserve">(1,97894 временное </w:t>
            </w:r>
            <w:proofErr w:type="spellStart"/>
            <w:r w:rsidRPr="00703288">
              <w:rPr>
                <w:color w:val="000000" w:themeColor="text1"/>
                <w:spacing w:val="-12"/>
                <w:sz w:val="20"/>
                <w:szCs w:val="20"/>
              </w:rPr>
              <w:t>подключе-ние</w:t>
            </w:r>
            <w:proofErr w:type="spellEnd"/>
            <w:r w:rsidRPr="00703288">
              <w:rPr>
                <w:color w:val="000000" w:themeColor="text1"/>
                <w:spacing w:val="-12"/>
                <w:sz w:val="20"/>
                <w:szCs w:val="20"/>
              </w:rPr>
              <w:t>)</w:t>
            </w:r>
          </w:p>
        </w:tc>
        <w:tc>
          <w:tcPr>
            <w:tcW w:w="656" w:type="pct"/>
            <w:tcMar>
              <w:left w:w="28" w:type="dxa"/>
              <w:right w:w="28" w:type="dxa"/>
            </w:tcMar>
            <w:vAlign w:val="center"/>
          </w:tcPr>
          <w:p w14:paraId="1583EFC3" w14:textId="77777777" w:rsidR="00A8072B" w:rsidRPr="007E098C" w:rsidRDefault="00A8072B" w:rsidP="00A8072B">
            <w:pPr>
              <w:jc w:val="center"/>
              <w:rPr>
                <w:color w:val="000000" w:themeColor="text1"/>
                <w:sz w:val="20"/>
                <w:szCs w:val="20"/>
              </w:rPr>
            </w:pPr>
            <w:r w:rsidRPr="007E098C">
              <w:rPr>
                <w:color w:val="000000" w:themeColor="text1"/>
                <w:sz w:val="20"/>
                <w:szCs w:val="20"/>
              </w:rPr>
              <w:t>4 квартал 2024 года</w:t>
            </w:r>
          </w:p>
        </w:tc>
        <w:tc>
          <w:tcPr>
            <w:tcW w:w="756" w:type="pct"/>
            <w:tcMar>
              <w:left w:w="28" w:type="dxa"/>
              <w:right w:w="28" w:type="dxa"/>
            </w:tcMar>
            <w:vAlign w:val="center"/>
          </w:tcPr>
          <w:p w14:paraId="0191CEAE" w14:textId="77777777" w:rsidR="00A8072B" w:rsidRPr="007E098C" w:rsidRDefault="00A8072B" w:rsidP="00A8072B">
            <w:pPr>
              <w:jc w:val="center"/>
              <w:rPr>
                <w:color w:val="000000" w:themeColor="text1"/>
                <w:sz w:val="20"/>
                <w:szCs w:val="20"/>
              </w:rPr>
            </w:pPr>
            <w:r w:rsidRPr="007E098C">
              <w:rPr>
                <w:color w:val="000000" w:themeColor="text1"/>
                <w:sz w:val="20"/>
                <w:szCs w:val="20"/>
              </w:rPr>
              <w:t>Новая Котельная 29,1 МВт</w:t>
            </w:r>
          </w:p>
        </w:tc>
      </w:tr>
      <w:tr w:rsidR="00A8072B" w:rsidRPr="007E098C" w14:paraId="280E222B" w14:textId="77777777" w:rsidTr="00703288">
        <w:trPr>
          <w:cantSplit/>
          <w:trHeight w:val="20"/>
          <w:jc w:val="center"/>
        </w:trPr>
        <w:tc>
          <w:tcPr>
            <w:tcW w:w="240" w:type="pct"/>
            <w:tcMar>
              <w:left w:w="28" w:type="dxa"/>
              <w:right w:w="28" w:type="dxa"/>
            </w:tcMar>
            <w:vAlign w:val="center"/>
          </w:tcPr>
          <w:p w14:paraId="4C545C0F" w14:textId="77777777" w:rsidR="00A8072B" w:rsidRPr="007E098C" w:rsidRDefault="00A8072B" w:rsidP="00A8072B">
            <w:pPr>
              <w:jc w:val="center"/>
              <w:rPr>
                <w:color w:val="000000" w:themeColor="text1"/>
                <w:sz w:val="20"/>
                <w:szCs w:val="20"/>
              </w:rPr>
            </w:pPr>
            <w:r w:rsidRPr="007E098C">
              <w:rPr>
                <w:color w:val="000000" w:themeColor="text1"/>
                <w:sz w:val="20"/>
                <w:szCs w:val="20"/>
              </w:rPr>
              <w:t>7</w:t>
            </w:r>
          </w:p>
        </w:tc>
        <w:tc>
          <w:tcPr>
            <w:tcW w:w="1022" w:type="pct"/>
            <w:tcMar>
              <w:left w:w="28" w:type="dxa"/>
              <w:right w:w="28" w:type="dxa"/>
            </w:tcMar>
            <w:vAlign w:val="center"/>
          </w:tcPr>
          <w:p w14:paraId="5B5C8536" w14:textId="77777777" w:rsidR="00A8072B" w:rsidRPr="007E098C" w:rsidRDefault="00A8072B" w:rsidP="00A8072B">
            <w:pPr>
              <w:jc w:val="center"/>
              <w:rPr>
                <w:color w:val="000000" w:themeColor="text1"/>
                <w:sz w:val="20"/>
                <w:szCs w:val="20"/>
              </w:rPr>
            </w:pPr>
            <w:r w:rsidRPr="007E098C">
              <w:rPr>
                <w:color w:val="000000" w:themeColor="text1"/>
                <w:sz w:val="20"/>
                <w:szCs w:val="20"/>
              </w:rPr>
              <w:t>Складской комплекс и здание компрессорной</w:t>
            </w:r>
          </w:p>
        </w:tc>
        <w:tc>
          <w:tcPr>
            <w:tcW w:w="918" w:type="pct"/>
            <w:tcMar>
              <w:left w:w="28" w:type="dxa"/>
              <w:right w:w="28" w:type="dxa"/>
            </w:tcMar>
            <w:vAlign w:val="center"/>
          </w:tcPr>
          <w:p w14:paraId="076F59B0" w14:textId="77777777" w:rsidR="00A8072B" w:rsidRPr="007E098C" w:rsidRDefault="00A8072B" w:rsidP="00A8072B">
            <w:pPr>
              <w:jc w:val="center"/>
              <w:rPr>
                <w:color w:val="000000" w:themeColor="text1"/>
                <w:sz w:val="20"/>
                <w:szCs w:val="20"/>
              </w:rPr>
            </w:pPr>
            <w:r w:rsidRPr="007E098C">
              <w:rPr>
                <w:color w:val="000000" w:themeColor="text1"/>
                <w:sz w:val="20"/>
                <w:szCs w:val="20"/>
              </w:rPr>
              <w:t>ХМАО г. Когалым, ул. Ноябрьская,</w:t>
            </w:r>
          </w:p>
          <w:p w14:paraId="55D06C15" w14:textId="77777777" w:rsidR="00A8072B" w:rsidRPr="007E098C" w:rsidRDefault="00A8072B" w:rsidP="00A8072B">
            <w:pPr>
              <w:jc w:val="center"/>
              <w:rPr>
                <w:color w:val="000000" w:themeColor="text1"/>
                <w:sz w:val="20"/>
                <w:szCs w:val="20"/>
              </w:rPr>
            </w:pPr>
            <w:r w:rsidRPr="007E098C">
              <w:rPr>
                <w:color w:val="000000" w:themeColor="text1"/>
                <w:sz w:val="20"/>
                <w:szCs w:val="20"/>
              </w:rPr>
              <w:t>86:17:0010404:44</w:t>
            </w:r>
          </w:p>
        </w:tc>
        <w:tc>
          <w:tcPr>
            <w:tcW w:w="563" w:type="pct"/>
            <w:tcMar>
              <w:left w:w="28" w:type="dxa"/>
              <w:right w:w="28" w:type="dxa"/>
            </w:tcMar>
            <w:vAlign w:val="center"/>
          </w:tcPr>
          <w:p w14:paraId="37CF55D8" w14:textId="77777777" w:rsidR="00A8072B" w:rsidRPr="007E098C" w:rsidRDefault="00A8072B" w:rsidP="00A8072B">
            <w:pPr>
              <w:jc w:val="center"/>
              <w:rPr>
                <w:color w:val="000000" w:themeColor="text1"/>
                <w:sz w:val="20"/>
                <w:szCs w:val="20"/>
              </w:rPr>
            </w:pPr>
            <w:r w:rsidRPr="007E098C">
              <w:rPr>
                <w:color w:val="000000" w:themeColor="text1"/>
                <w:sz w:val="20"/>
                <w:szCs w:val="20"/>
              </w:rPr>
              <w:t>1,847</w:t>
            </w:r>
          </w:p>
        </w:tc>
        <w:tc>
          <w:tcPr>
            <w:tcW w:w="404" w:type="pct"/>
            <w:tcMar>
              <w:left w:w="28" w:type="dxa"/>
              <w:right w:w="28" w:type="dxa"/>
            </w:tcMar>
            <w:vAlign w:val="center"/>
          </w:tcPr>
          <w:p w14:paraId="281D0EBF"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7DCB6F9A"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1,847</w:t>
            </w:r>
          </w:p>
        </w:tc>
        <w:tc>
          <w:tcPr>
            <w:tcW w:w="656" w:type="pct"/>
            <w:tcMar>
              <w:left w:w="28" w:type="dxa"/>
              <w:right w:w="28" w:type="dxa"/>
            </w:tcMar>
            <w:vAlign w:val="center"/>
          </w:tcPr>
          <w:p w14:paraId="00856C52" w14:textId="77777777" w:rsidR="00A8072B" w:rsidRPr="007E098C" w:rsidRDefault="00A8072B" w:rsidP="00A8072B">
            <w:pPr>
              <w:jc w:val="center"/>
              <w:rPr>
                <w:color w:val="000000" w:themeColor="text1"/>
                <w:sz w:val="20"/>
                <w:szCs w:val="20"/>
              </w:rPr>
            </w:pPr>
            <w:r w:rsidRPr="007E098C">
              <w:rPr>
                <w:color w:val="000000" w:themeColor="text1"/>
                <w:sz w:val="20"/>
                <w:szCs w:val="20"/>
              </w:rPr>
              <w:t>3 квартал 2024 года</w:t>
            </w:r>
          </w:p>
        </w:tc>
        <w:tc>
          <w:tcPr>
            <w:tcW w:w="756" w:type="pct"/>
            <w:tcMar>
              <w:left w:w="28" w:type="dxa"/>
              <w:right w:w="28" w:type="dxa"/>
            </w:tcMar>
            <w:vAlign w:val="center"/>
          </w:tcPr>
          <w:p w14:paraId="1999458E" w14:textId="77777777" w:rsidR="00A8072B" w:rsidRPr="007E098C" w:rsidRDefault="00A8072B" w:rsidP="00A8072B">
            <w:pPr>
              <w:jc w:val="center"/>
              <w:rPr>
                <w:color w:val="000000" w:themeColor="text1"/>
                <w:sz w:val="20"/>
                <w:szCs w:val="20"/>
              </w:rPr>
            </w:pPr>
            <w:r w:rsidRPr="007E098C">
              <w:rPr>
                <w:color w:val="000000" w:themeColor="text1"/>
                <w:sz w:val="20"/>
                <w:szCs w:val="20"/>
              </w:rPr>
              <w:t>ДЕ-25 (Северная промзона)</w:t>
            </w:r>
          </w:p>
        </w:tc>
      </w:tr>
      <w:tr w:rsidR="00A8072B" w:rsidRPr="007E098C" w14:paraId="404842BA" w14:textId="77777777" w:rsidTr="00703288">
        <w:trPr>
          <w:cantSplit/>
          <w:trHeight w:val="20"/>
          <w:jc w:val="center"/>
        </w:trPr>
        <w:tc>
          <w:tcPr>
            <w:tcW w:w="240" w:type="pct"/>
            <w:tcMar>
              <w:left w:w="28" w:type="dxa"/>
              <w:right w:w="28" w:type="dxa"/>
            </w:tcMar>
            <w:vAlign w:val="center"/>
          </w:tcPr>
          <w:p w14:paraId="414198D6" w14:textId="77777777" w:rsidR="00A8072B" w:rsidRPr="007E098C" w:rsidRDefault="00A8072B" w:rsidP="00A8072B">
            <w:pPr>
              <w:jc w:val="center"/>
              <w:rPr>
                <w:color w:val="000000" w:themeColor="text1"/>
                <w:sz w:val="20"/>
                <w:szCs w:val="20"/>
              </w:rPr>
            </w:pPr>
            <w:r w:rsidRPr="007E098C">
              <w:rPr>
                <w:color w:val="000000" w:themeColor="text1"/>
                <w:sz w:val="20"/>
                <w:szCs w:val="20"/>
              </w:rPr>
              <w:t>8</w:t>
            </w:r>
          </w:p>
        </w:tc>
        <w:tc>
          <w:tcPr>
            <w:tcW w:w="1022" w:type="pct"/>
            <w:tcMar>
              <w:left w:w="28" w:type="dxa"/>
              <w:right w:w="28" w:type="dxa"/>
            </w:tcMar>
            <w:vAlign w:val="center"/>
          </w:tcPr>
          <w:p w14:paraId="0C911755" w14:textId="77777777" w:rsidR="00A8072B" w:rsidRPr="007E098C" w:rsidRDefault="00A8072B" w:rsidP="00A8072B">
            <w:pPr>
              <w:jc w:val="center"/>
              <w:rPr>
                <w:color w:val="000000" w:themeColor="text1"/>
                <w:sz w:val="20"/>
                <w:szCs w:val="20"/>
              </w:rPr>
            </w:pPr>
            <w:r w:rsidRPr="007E098C">
              <w:rPr>
                <w:color w:val="000000" w:themeColor="text1"/>
                <w:sz w:val="20"/>
                <w:szCs w:val="20"/>
              </w:rPr>
              <w:t>Административное здание</w:t>
            </w:r>
          </w:p>
        </w:tc>
        <w:tc>
          <w:tcPr>
            <w:tcW w:w="918" w:type="pct"/>
            <w:tcMar>
              <w:left w:w="28" w:type="dxa"/>
              <w:right w:w="28" w:type="dxa"/>
            </w:tcMar>
            <w:vAlign w:val="center"/>
          </w:tcPr>
          <w:p w14:paraId="3538E1E9" w14:textId="77777777" w:rsidR="00A8072B" w:rsidRPr="007E098C" w:rsidRDefault="00A8072B" w:rsidP="00A8072B">
            <w:pPr>
              <w:jc w:val="center"/>
              <w:rPr>
                <w:color w:val="000000" w:themeColor="text1"/>
                <w:sz w:val="20"/>
                <w:szCs w:val="20"/>
              </w:rPr>
            </w:pPr>
            <w:r w:rsidRPr="007E098C">
              <w:rPr>
                <w:color w:val="000000" w:themeColor="text1"/>
                <w:sz w:val="20"/>
                <w:szCs w:val="20"/>
              </w:rPr>
              <w:t>ХМАО г. Когалым, ул. Ноябрьская, 9,</w:t>
            </w:r>
          </w:p>
          <w:p w14:paraId="623F6CCD" w14:textId="77777777" w:rsidR="00A8072B" w:rsidRPr="007E098C" w:rsidRDefault="00A8072B" w:rsidP="00A8072B">
            <w:pPr>
              <w:jc w:val="center"/>
              <w:rPr>
                <w:color w:val="000000" w:themeColor="text1"/>
                <w:sz w:val="20"/>
                <w:szCs w:val="20"/>
              </w:rPr>
            </w:pPr>
            <w:r w:rsidRPr="007E098C">
              <w:rPr>
                <w:color w:val="000000" w:themeColor="text1"/>
                <w:sz w:val="20"/>
                <w:szCs w:val="20"/>
              </w:rPr>
              <w:t>86:17:0010406:466</w:t>
            </w:r>
          </w:p>
        </w:tc>
        <w:tc>
          <w:tcPr>
            <w:tcW w:w="563" w:type="pct"/>
            <w:tcMar>
              <w:left w:w="28" w:type="dxa"/>
              <w:right w:w="28" w:type="dxa"/>
            </w:tcMar>
            <w:vAlign w:val="center"/>
          </w:tcPr>
          <w:p w14:paraId="363DE76A" w14:textId="77777777" w:rsidR="00A8072B" w:rsidRPr="007E098C" w:rsidRDefault="00A8072B" w:rsidP="00A8072B">
            <w:pPr>
              <w:jc w:val="center"/>
              <w:rPr>
                <w:color w:val="000000" w:themeColor="text1"/>
                <w:sz w:val="20"/>
                <w:szCs w:val="20"/>
              </w:rPr>
            </w:pPr>
            <w:r w:rsidRPr="007E098C">
              <w:rPr>
                <w:color w:val="000000" w:themeColor="text1"/>
                <w:sz w:val="20"/>
                <w:szCs w:val="20"/>
              </w:rPr>
              <w:t>0,0602</w:t>
            </w:r>
          </w:p>
        </w:tc>
        <w:tc>
          <w:tcPr>
            <w:tcW w:w="404" w:type="pct"/>
            <w:tcMar>
              <w:left w:w="28" w:type="dxa"/>
              <w:right w:w="28" w:type="dxa"/>
            </w:tcMar>
            <w:vAlign w:val="center"/>
          </w:tcPr>
          <w:p w14:paraId="7FE39968"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59812B0F"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0,0602</w:t>
            </w:r>
          </w:p>
        </w:tc>
        <w:tc>
          <w:tcPr>
            <w:tcW w:w="656" w:type="pct"/>
            <w:tcMar>
              <w:left w:w="28" w:type="dxa"/>
              <w:right w:w="28" w:type="dxa"/>
            </w:tcMar>
            <w:vAlign w:val="center"/>
          </w:tcPr>
          <w:p w14:paraId="4B5DB717" w14:textId="77777777" w:rsidR="00A8072B" w:rsidRPr="007E098C" w:rsidRDefault="00A8072B" w:rsidP="00A8072B">
            <w:pPr>
              <w:jc w:val="center"/>
              <w:rPr>
                <w:color w:val="000000" w:themeColor="text1"/>
                <w:sz w:val="20"/>
                <w:szCs w:val="20"/>
              </w:rPr>
            </w:pPr>
            <w:r w:rsidRPr="007E098C">
              <w:rPr>
                <w:color w:val="000000" w:themeColor="text1"/>
                <w:sz w:val="20"/>
                <w:szCs w:val="20"/>
              </w:rPr>
              <w:t>2023 год</w:t>
            </w:r>
          </w:p>
        </w:tc>
        <w:tc>
          <w:tcPr>
            <w:tcW w:w="756" w:type="pct"/>
            <w:tcMar>
              <w:left w:w="28" w:type="dxa"/>
              <w:right w:w="28" w:type="dxa"/>
            </w:tcMar>
            <w:vAlign w:val="center"/>
          </w:tcPr>
          <w:p w14:paraId="6545C29F" w14:textId="77777777" w:rsidR="00A8072B" w:rsidRPr="007E098C" w:rsidRDefault="00A8072B" w:rsidP="00A8072B">
            <w:pPr>
              <w:jc w:val="center"/>
              <w:rPr>
                <w:color w:val="000000" w:themeColor="text1"/>
                <w:sz w:val="20"/>
                <w:szCs w:val="20"/>
              </w:rPr>
            </w:pPr>
            <w:r w:rsidRPr="007E098C">
              <w:rPr>
                <w:color w:val="000000" w:themeColor="text1"/>
                <w:sz w:val="20"/>
                <w:szCs w:val="20"/>
              </w:rPr>
              <w:t>ДЕ-25 (Северная промзона)</w:t>
            </w:r>
          </w:p>
        </w:tc>
      </w:tr>
      <w:tr w:rsidR="00A8072B" w:rsidRPr="007E098C" w14:paraId="084A95E0" w14:textId="77777777" w:rsidTr="00703288">
        <w:trPr>
          <w:cantSplit/>
          <w:trHeight w:val="20"/>
          <w:jc w:val="center"/>
        </w:trPr>
        <w:tc>
          <w:tcPr>
            <w:tcW w:w="240" w:type="pct"/>
            <w:tcMar>
              <w:left w:w="28" w:type="dxa"/>
              <w:right w:w="28" w:type="dxa"/>
            </w:tcMar>
            <w:vAlign w:val="center"/>
          </w:tcPr>
          <w:p w14:paraId="2F34A1CD" w14:textId="77777777" w:rsidR="00A8072B" w:rsidRPr="007E098C" w:rsidRDefault="00A8072B" w:rsidP="00A8072B">
            <w:pPr>
              <w:jc w:val="center"/>
              <w:rPr>
                <w:color w:val="000000" w:themeColor="text1"/>
                <w:sz w:val="20"/>
                <w:szCs w:val="20"/>
              </w:rPr>
            </w:pPr>
            <w:r w:rsidRPr="007E098C">
              <w:rPr>
                <w:color w:val="000000" w:themeColor="text1"/>
                <w:sz w:val="20"/>
                <w:szCs w:val="20"/>
              </w:rPr>
              <w:lastRenderedPageBreak/>
              <w:t>9</w:t>
            </w:r>
          </w:p>
        </w:tc>
        <w:tc>
          <w:tcPr>
            <w:tcW w:w="1022" w:type="pct"/>
            <w:tcMar>
              <w:left w:w="28" w:type="dxa"/>
              <w:right w:w="28" w:type="dxa"/>
            </w:tcMar>
            <w:vAlign w:val="center"/>
          </w:tcPr>
          <w:p w14:paraId="11301336" w14:textId="77777777" w:rsidR="00A8072B" w:rsidRPr="007E098C" w:rsidRDefault="00A8072B" w:rsidP="00A8072B">
            <w:pPr>
              <w:jc w:val="center"/>
              <w:rPr>
                <w:color w:val="000000" w:themeColor="text1"/>
                <w:sz w:val="20"/>
                <w:szCs w:val="20"/>
              </w:rPr>
            </w:pPr>
            <w:r w:rsidRPr="007E098C">
              <w:rPr>
                <w:color w:val="000000" w:themeColor="text1"/>
                <w:sz w:val="20"/>
                <w:szCs w:val="20"/>
              </w:rPr>
              <w:t>Многоквартирный жилой дом</w:t>
            </w:r>
          </w:p>
        </w:tc>
        <w:tc>
          <w:tcPr>
            <w:tcW w:w="918" w:type="pct"/>
            <w:tcMar>
              <w:left w:w="28" w:type="dxa"/>
              <w:right w:w="28" w:type="dxa"/>
            </w:tcMar>
            <w:vAlign w:val="center"/>
          </w:tcPr>
          <w:p w14:paraId="7C5DBB02" w14:textId="77777777" w:rsidR="00A8072B" w:rsidRPr="007E098C" w:rsidRDefault="00A8072B" w:rsidP="00A8072B">
            <w:pPr>
              <w:jc w:val="center"/>
              <w:rPr>
                <w:color w:val="000000" w:themeColor="text1"/>
                <w:sz w:val="20"/>
                <w:szCs w:val="20"/>
              </w:rPr>
            </w:pPr>
            <w:r w:rsidRPr="007E098C">
              <w:rPr>
                <w:color w:val="000000" w:themeColor="text1"/>
                <w:sz w:val="20"/>
                <w:szCs w:val="20"/>
              </w:rPr>
              <w:t>ХМАО г. Когалым, ул. Широкая и ул. Набережная,</w:t>
            </w:r>
          </w:p>
          <w:p w14:paraId="32DC2500" w14:textId="77777777" w:rsidR="00A8072B" w:rsidRPr="007E098C" w:rsidRDefault="00A8072B" w:rsidP="00A8072B">
            <w:pPr>
              <w:jc w:val="center"/>
              <w:rPr>
                <w:color w:val="000000" w:themeColor="text1"/>
                <w:sz w:val="20"/>
                <w:szCs w:val="20"/>
              </w:rPr>
            </w:pPr>
            <w:r w:rsidRPr="007E098C">
              <w:rPr>
                <w:color w:val="000000" w:themeColor="text1"/>
                <w:sz w:val="20"/>
                <w:szCs w:val="20"/>
              </w:rPr>
              <w:t>86:17:0010206:1373, 86:17:0010206:1374</w:t>
            </w:r>
          </w:p>
        </w:tc>
        <w:tc>
          <w:tcPr>
            <w:tcW w:w="563" w:type="pct"/>
            <w:tcMar>
              <w:left w:w="28" w:type="dxa"/>
              <w:right w:w="28" w:type="dxa"/>
            </w:tcMar>
            <w:vAlign w:val="center"/>
          </w:tcPr>
          <w:p w14:paraId="428452C8" w14:textId="77777777" w:rsidR="00A8072B" w:rsidRPr="007E098C" w:rsidRDefault="00A8072B" w:rsidP="00A8072B">
            <w:pPr>
              <w:jc w:val="center"/>
              <w:rPr>
                <w:color w:val="000000" w:themeColor="text1"/>
                <w:sz w:val="20"/>
                <w:szCs w:val="20"/>
              </w:rPr>
            </w:pPr>
            <w:r w:rsidRPr="007E098C">
              <w:rPr>
                <w:color w:val="000000" w:themeColor="text1"/>
                <w:sz w:val="20"/>
                <w:szCs w:val="20"/>
              </w:rPr>
              <w:t>1,74</w:t>
            </w:r>
          </w:p>
        </w:tc>
        <w:tc>
          <w:tcPr>
            <w:tcW w:w="404" w:type="pct"/>
            <w:tcMar>
              <w:left w:w="28" w:type="dxa"/>
              <w:right w:w="28" w:type="dxa"/>
            </w:tcMar>
            <w:vAlign w:val="center"/>
          </w:tcPr>
          <w:p w14:paraId="69689E11"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6D84E317"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1,74</w:t>
            </w:r>
          </w:p>
        </w:tc>
        <w:tc>
          <w:tcPr>
            <w:tcW w:w="656" w:type="pct"/>
            <w:tcMar>
              <w:left w:w="28" w:type="dxa"/>
              <w:right w:w="28" w:type="dxa"/>
            </w:tcMar>
            <w:vAlign w:val="center"/>
          </w:tcPr>
          <w:p w14:paraId="1E08DF4C" w14:textId="77777777" w:rsidR="00A8072B" w:rsidRPr="007E098C" w:rsidRDefault="00A8072B" w:rsidP="00A8072B">
            <w:pPr>
              <w:jc w:val="center"/>
              <w:rPr>
                <w:color w:val="000000" w:themeColor="text1"/>
                <w:sz w:val="20"/>
                <w:szCs w:val="20"/>
              </w:rPr>
            </w:pPr>
            <w:r w:rsidRPr="007E098C">
              <w:rPr>
                <w:color w:val="000000" w:themeColor="text1"/>
                <w:sz w:val="20"/>
                <w:szCs w:val="20"/>
              </w:rPr>
              <w:t>3 квартал 2025 года</w:t>
            </w:r>
          </w:p>
        </w:tc>
        <w:tc>
          <w:tcPr>
            <w:tcW w:w="756" w:type="pct"/>
            <w:tcMar>
              <w:left w:w="28" w:type="dxa"/>
              <w:right w:w="28" w:type="dxa"/>
            </w:tcMar>
            <w:vAlign w:val="center"/>
          </w:tcPr>
          <w:p w14:paraId="556B167D" w14:textId="77777777" w:rsidR="00A8072B" w:rsidRPr="007E098C" w:rsidRDefault="00A8072B" w:rsidP="00A8072B">
            <w:pPr>
              <w:jc w:val="center"/>
              <w:rPr>
                <w:color w:val="000000" w:themeColor="text1"/>
                <w:sz w:val="20"/>
                <w:szCs w:val="20"/>
              </w:rPr>
            </w:pPr>
            <w:r w:rsidRPr="007E098C">
              <w:rPr>
                <w:color w:val="000000" w:themeColor="text1"/>
                <w:sz w:val="20"/>
                <w:szCs w:val="20"/>
              </w:rPr>
              <w:t>Котельная №1 (</w:t>
            </w:r>
            <w:proofErr w:type="spellStart"/>
            <w:r w:rsidRPr="007E098C">
              <w:rPr>
                <w:color w:val="000000" w:themeColor="text1"/>
                <w:sz w:val="20"/>
                <w:szCs w:val="20"/>
              </w:rPr>
              <w:t>Арочник</w:t>
            </w:r>
            <w:proofErr w:type="spellEnd"/>
            <w:r w:rsidRPr="007E098C">
              <w:rPr>
                <w:color w:val="000000" w:themeColor="text1"/>
                <w:sz w:val="20"/>
                <w:szCs w:val="20"/>
              </w:rPr>
              <w:t>)</w:t>
            </w:r>
          </w:p>
        </w:tc>
      </w:tr>
      <w:tr w:rsidR="00A8072B" w:rsidRPr="007E098C" w14:paraId="6CC32F90" w14:textId="77777777" w:rsidTr="00703288">
        <w:trPr>
          <w:cantSplit/>
          <w:trHeight w:val="20"/>
          <w:jc w:val="center"/>
        </w:trPr>
        <w:tc>
          <w:tcPr>
            <w:tcW w:w="240" w:type="pct"/>
            <w:tcMar>
              <w:left w:w="28" w:type="dxa"/>
              <w:right w:w="28" w:type="dxa"/>
            </w:tcMar>
            <w:vAlign w:val="center"/>
          </w:tcPr>
          <w:p w14:paraId="30646B66" w14:textId="77777777" w:rsidR="00A8072B" w:rsidRPr="007E098C" w:rsidRDefault="00A8072B" w:rsidP="00A8072B">
            <w:pPr>
              <w:jc w:val="center"/>
              <w:rPr>
                <w:color w:val="000000" w:themeColor="text1"/>
                <w:sz w:val="20"/>
                <w:szCs w:val="20"/>
              </w:rPr>
            </w:pPr>
            <w:r w:rsidRPr="007E098C">
              <w:rPr>
                <w:color w:val="000000" w:themeColor="text1"/>
                <w:sz w:val="20"/>
                <w:szCs w:val="20"/>
              </w:rPr>
              <w:t>10</w:t>
            </w:r>
          </w:p>
        </w:tc>
        <w:tc>
          <w:tcPr>
            <w:tcW w:w="1022" w:type="pct"/>
            <w:tcMar>
              <w:left w:w="28" w:type="dxa"/>
              <w:right w:w="28" w:type="dxa"/>
            </w:tcMar>
            <w:vAlign w:val="center"/>
          </w:tcPr>
          <w:p w14:paraId="1778E44D" w14:textId="77777777" w:rsidR="00A8072B" w:rsidRPr="007E098C" w:rsidRDefault="00A8072B" w:rsidP="00A8072B">
            <w:pPr>
              <w:jc w:val="center"/>
              <w:rPr>
                <w:color w:val="000000" w:themeColor="text1"/>
                <w:sz w:val="20"/>
                <w:szCs w:val="20"/>
              </w:rPr>
            </w:pPr>
            <w:r w:rsidRPr="007E098C">
              <w:rPr>
                <w:color w:val="000000" w:themeColor="text1"/>
                <w:sz w:val="20"/>
                <w:szCs w:val="20"/>
              </w:rPr>
              <w:t>Музейный комплекс в городе Когалыме</w:t>
            </w:r>
          </w:p>
        </w:tc>
        <w:tc>
          <w:tcPr>
            <w:tcW w:w="918" w:type="pct"/>
            <w:tcMar>
              <w:left w:w="28" w:type="dxa"/>
              <w:right w:w="28" w:type="dxa"/>
            </w:tcMar>
            <w:vAlign w:val="center"/>
          </w:tcPr>
          <w:p w14:paraId="13DB12F3" w14:textId="77777777" w:rsidR="00A8072B" w:rsidRPr="007E098C" w:rsidRDefault="00A8072B" w:rsidP="00A8072B">
            <w:pPr>
              <w:jc w:val="center"/>
              <w:rPr>
                <w:color w:val="000000" w:themeColor="text1"/>
                <w:sz w:val="20"/>
                <w:szCs w:val="20"/>
              </w:rPr>
            </w:pPr>
            <w:r w:rsidRPr="007E098C">
              <w:rPr>
                <w:color w:val="000000" w:themeColor="text1"/>
                <w:sz w:val="20"/>
                <w:szCs w:val="20"/>
              </w:rPr>
              <w:t>ХМАО г. Когалым 86:17:0010114:51</w:t>
            </w:r>
          </w:p>
        </w:tc>
        <w:tc>
          <w:tcPr>
            <w:tcW w:w="563" w:type="pct"/>
            <w:tcMar>
              <w:left w:w="28" w:type="dxa"/>
              <w:right w:w="28" w:type="dxa"/>
            </w:tcMar>
            <w:vAlign w:val="center"/>
          </w:tcPr>
          <w:p w14:paraId="5672B7DD" w14:textId="77777777" w:rsidR="00A8072B" w:rsidRPr="007E098C" w:rsidRDefault="00A8072B" w:rsidP="00A8072B">
            <w:pPr>
              <w:jc w:val="center"/>
              <w:rPr>
                <w:color w:val="000000" w:themeColor="text1"/>
                <w:sz w:val="20"/>
                <w:szCs w:val="20"/>
              </w:rPr>
            </w:pPr>
            <w:r w:rsidRPr="007E098C">
              <w:rPr>
                <w:color w:val="000000" w:themeColor="text1"/>
                <w:sz w:val="20"/>
                <w:szCs w:val="20"/>
              </w:rPr>
              <w:t>1,2</w:t>
            </w:r>
          </w:p>
        </w:tc>
        <w:tc>
          <w:tcPr>
            <w:tcW w:w="404" w:type="pct"/>
            <w:tcMar>
              <w:left w:w="28" w:type="dxa"/>
              <w:right w:w="28" w:type="dxa"/>
            </w:tcMar>
            <w:vAlign w:val="center"/>
          </w:tcPr>
          <w:p w14:paraId="0A046CFC"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66D5AEE6"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1,2</w:t>
            </w:r>
          </w:p>
        </w:tc>
        <w:tc>
          <w:tcPr>
            <w:tcW w:w="656" w:type="pct"/>
            <w:tcMar>
              <w:left w:w="28" w:type="dxa"/>
              <w:right w:w="28" w:type="dxa"/>
            </w:tcMar>
            <w:vAlign w:val="center"/>
          </w:tcPr>
          <w:p w14:paraId="2EA3A5F7" w14:textId="77777777" w:rsidR="00A8072B" w:rsidRPr="007E098C" w:rsidRDefault="00A8072B" w:rsidP="00A8072B">
            <w:pPr>
              <w:jc w:val="center"/>
              <w:rPr>
                <w:color w:val="000000" w:themeColor="text1"/>
                <w:sz w:val="20"/>
                <w:szCs w:val="20"/>
              </w:rPr>
            </w:pPr>
            <w:r w:rsidRPr="007E098C">
              <w:rPr>
                <w:color w:val="000000" w:themeColor="text1"/>
                <w:sz w:val="20"/>
                <w:szCs w:val="20"/>
              </w:rPr>
              <w:t>4 квартал 2024 года</w:t>
            </w:r>
          </w:p>
        </w:tc>
        <w:tc>
          <w:tcPr>
            <w:tcW w:w="756" w:type="pct"/>
            <w:tcMar>
              <w:left w:w="28" w:type="dxa"/>
              <w:right w:w="28" w:type="dxa"/>
            </w:tcMar>
            <w:vAlign w:val="center"/>
          </w:tcPr>
          <w:p w14:paraId="5722CA99" w14:textId="77777777" w:rsidR="00A8072B" w:rsidRPr="007E098C" w:rsidRDefault="00A8072B" w:rsidP="00A8072B">
            <w:pPr>
              <w:jc w:val="center"/>
              <w:rPr>
                <w:color w:val="000000" w:themeColor="text1"/>
                <w:sz w:val="20"/>
                <w:szCs w:val="20"/>
              </w:rPr>
            </w:pPr>
            <w:r w:rsidRPr="007E098C">
              <w:rPr>
                <w:color w:val="000000" w:themeColor="text1"/>
                <w:sz w:val="20"/>
                <w:szCs w:val="20"/>
              </w:rPr>
              <w:t>Котельные коммунальной зоны</w:t>
            </w:r>
          </w:p>
        </w:tc>
      </w:tr>
      <w:tr w:rsidR="00A8072B" w:rsidRPr="007E098C" w14:paraId="13934EA4" w14:textId="77777777" w:rsidTr="00703288">
        <w:trPr>
          <w:cantSplit/>
          <w:trHeight w:val="20"/>
          <w:jc w:val="center"/>
        </w:trPr>
        <w:tc>
          <w:tcPr>
            <w:tcW w:w="240" w:type="pct"/>
            <w:tcMar>
              <w:left w:w="28" w:type="dxa"/>
              <w:right w:w="28" w:type="dxa"/>
            </w:tcMar>
            <w:vAlign w:val="center"/>
          </w:tcPr>
          <w:p w14:paraId="17049B4E" w14:textId="77777777" w:rsidR="00A8072B" w:rsidRPr="007E098C" w:rsidRDefault="00A8072B" w:rsidP="00A8072B">
            <w:pPr>
              <w:jc w:val="center"/>
              <w:rPr>
                <w:color w:val="000000" w:themeColor="text1"/>
                <w:sz w:val="20"/>
                <w:szCs w:val="20"/>
              </w:rPr>
            </w:pPr>
            <w:r w:rsidRPr="007E098C">
              <w:rPr>
                <w:color w:val="000000" w:themeColor="text1"/>
                <w:sz w:val="20"/>
                <w:szCs w:val="20"/>
              </w:rPr>
              <w:t>11</w:t>
            </w:r>
          </w:p>
        </w:tc>
        <w:tc>
          <w:tcPr>
            <w:tcW w:w="1022" w:type="pct"/>
            <w:tcMar>
              <w:left w:w="28" w:type="dxa"/>
              <w:right w:w="28" w:type="dxa"/>
            </w:tcMar>
            <w:vAlign w:val="center"/>
          </w:tcPr>
          <w:p w14:paraId="26C6B9B5" w14:textId="77777777" w:rsidR="00A8072B" w:rsidRPr="007E098C" w:rsidRDefault="00A8072B" w:rsidP="00A8072B">
            <w:pPr>
              <w:jc w:val="center"/>
              <w:rPr>
                <w:color w:val="000000" w:themeColor="text1"/>
                <w:sz w:val="20"/>
                <w:szCs w:val="20"/>
              </w:rPr>
            </w:pPr>
            <w:r w:rsidRPr="007E098C">
              <w:rPr>
                <w:color w:val="000000" w:themeColor="text1"/>
                <w:sz w:val="20"/>
                <w:szCs w:val="20"/>
              </w:rPr>
              <w:t>Станция технического обслуживания</w:t>
            </w:r>
          </w:p>
        </w:tc>
        <w:tc>
          <w:tcPr>
            <w:tcW w:w="918" w:type="pct"/>
            <w:tcMar>
              <w:left w:w="28" w:type="dxa"/>
              <w:right w:w="28" w:type="dxa"/>
            </w:tcMar>
            <w:vAlign w:val="center"/>
          </w:tcPr>
          <w:p w14:paraId="30CF1B56" w14:textId="77777777" w:rsidR="00A8072B" w:rsidRPr="007E098C" w:rsidRDefault="00A8072B" w:rsidP="00A8072B">
            <w:pPr>
              <w:jc w:val="center"/>
              <w:rPr>
                <w:color w:val="000000" w:themeColor="text1"/>
                <w:sz w:val="20"/>
                <w:szCs w:val="20"/>
              </w:rPr>
            </w:pPr>
            <w:r w:rsidRPr="007E098C">
              <w:rPr>
                <w:color w:val="000000" w:themeColor="text1"/>
                <w:sz w:val="20"/>
                <w:szCs w:val="20"/>
              </w:rPr>
              <w:t>ХМАО г. Когалым, ул. Центральная, д.6,</w:t>
            </w:r>
          </w:p>
          <w:p w14:paraId="14589021" w14:textId="77777777" w:rsidR="00A8072B" w:rsidRPr="007E098C" w:rsidRDefault="00A8072B" w:rsidP="00A8072B">
            <w:pPr>
              <w:jc w:val="center"/>
              <w:rPr>
                <w:color w:val="000000" w:themeColor="text1"/>
                <w:sz w:val="20"/>
                <w:szCs w:val="20"/>
              </w:rPr>
            </w:pPr>
            <w:r w:rsidRPr="007E098C">
              <w:rPr>
                <w:color w:val="000000" w:themeColor="text1"/>
                <w:sz w:val="20"/>
                <w:szCs w:val="20"/>
              </w:rPr>
              <w:t>86:17:0010601:5</w:t>
            </w:r>
          </w:p>
        </w:tc>
        <w:tc>
          <w:tcPr>
            <w:tcW w:w="563" w:type="pct"/>
            <w:tcMar>
              <w:left w:w="28" w:type="dxa"/>
              <w:right w:w="28" w:type="dxa"/>
            </w:tcMar>
            <w:vAlign w:val="center"/>
          </w:tcPr>
          <w:p w14:paraId="249E0C52" w14:textId="77777777" w:rsidR="00A8072B" w:rsidRPr="007E098C" w:rsidRDefault="00A8072B" w:rsidP="00A8072B">
            <w:pPr>
              <w:jc w:val="center"/>
              <w:rPr>
                <w:color w:val="000000" w:themeColor="text1"/>
                <w:sz w:val="20"/>
                <w:szCs w:val="20"/>
              </w:rPr>
            </w:pPr>
            <w:r w:rsidRPr="007E098C">
              <w:rPr>
                <w:color w:val="000000" w:themeColor="text1"/>
                <w:sz w:val="20"/>
                <w:szCs w:val="20"/>
              </w:rPr>
              <w:t>0,03493</w:t>
            </w:r>
          </w:p>
        </w:tc>
        <w:tc>
          <w:tcPr>
            <w:tcW w:w="404" w:type="pct"/>
            <w:tcMar>
              <w:left w:w="28" w:type="dxa"/>
              <w:right w:w="28" w:type="dxa"/>
            </w:tcMar>
            <w:vAlign w:val="center"/>
          </w:tcPr>
          <w:p w14:paraId="5E4B6075"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0CC04AF7"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0,03493</w:t>
            </w:r>
          </w:p>
        </w:tc>
        <w:tc>
          <w:tcPr>
            <w:tcW w:w="656" w:type="pct"/>
            <w:tcMar>
              <w:left w:w="28" w:type="dxa"/>
              <w:right w:w="28" w:type="dxa"/>
            </w:tcMar>
            <w:vAlign w:val="center"/>
          </w:tcPr>
          <w:p w14:paraId="48088CC5" w14:textId="77777777" w:rsidR="00A8072B" w:rsidRPr="007E098C" w:rsidRDefault="00A8072B" w:rsidP="00A8072B">
            <w:pPr>
              <w:jc w:val="center"/>
              <w:rPr>
                <w:color w:val="000000" w:themeColor="text1"/>
                <w:sz w:val="20"/>
                <w:szCs w:val="20"/>
              </w:rPr>
            </w:pPr>
            <w:r w:rsidRPr="007E098C">
              <w:rPr>
                <w:color w:val="000000" w:themeColor="text1"/>
                <w:sz w:val="20"/>
                <w:szCs w:val="20"/>
              </w:rPr>
              <w:t>3 квартал 2024 года</w:t>
            </w:r>
          </w:p>
        </w:tc>
        <w:tc>
          <w:tcPr>
            <w:tcW w:w="756" w:type="pct"/>
            <w:tcMar>
              <w:left w:w="28" w:type="dxa"/>
              <w:right w:w="28" w:type="dxa"/>
            </w:tcMar>
            <w:vAlign w:val="center"/>
          </w:tcPr>
          <w:p w14:paraId="0B0D2D66" w14:textId="77777777" w:rsidR="00A8072B" w:rsidRPr="007E098C" w:rsidRDefault="00A8072B" w:rsidP="00A8072B">
            <w:pPr>
              <w:jc w:val="center"/>
              <w:rPr>
                <w:color w:val="000000" w:themeColor="text1"/>
                <w:sz w:val="20"/>
                <w:szCs w:val="20"/>
              </w:rPr>
            </w:pPr>
            <w:r w:rsidRPr="007E098C">
              <w:rPr>
                <w:color w:val="000000" w:themeColor="text1"/>
                <w:sz w:val="20"/>
                <w:szCs w:val="20"/>
              </w:rPr>
              <w:t>Котельная ВКГМ (Восточная промзона)</w:t>
            </w:r>
          </w:p>
        </w:tc>
      </w:tr>
      <w:tr w:rsidR="00A8072B" w:rsidRPr="007E098C" w14:paraId="64368A98" w14:textId="77777777" w:rsidTr="00703288">
        <w:trPr>
          <w:cantSplit/>
          <w:trHeight w:val="20"/>
          <w:jc w:val="center"/>
        </w:trPr>
        <w:tc>
          <w:tcPr>
            <w:tcW w:w="240" w:type="pct"/>
            <w:tcMar>
              <w:left w:w="28" w:type="dxa"/>
              <w:right w:w="28" w:type="dxa"/>
            </w:tcMar>
            <w:vAlign w:val="center"/>
          </w:tcPr>
          <w:p w14:paraId="153C9FFB" w14:textId="77777777" w:rsidR="00A8072B" w:rsidRPr="007E098C" w:rsidRDefault="00A8072B" w:rsidP="00A8072B">
            <w:pPr>
              <w:jc w:val="center"/>
              <w:rPr>
                <w:color w:val="000000" w:themeColor="text1"/>
                <w:sz w:val="20"/>
                <w:szCs w:val="20"/>
              </w:rPr>
            </w:pPr>
            <w:r w:rsidRPr="007E098C">
              <w:rPr>
                <w:color w:val="000000" w:themeColor="text1"/>
                <w:sz w:val="20"/>
                <w:szCs w:val="20"/>
              </w:rPr>
              <w:t>12</w:t>
            </w:r>
          </w:p>
        </w:tc>
        <w:tc>
          <w:tcPr>
            <w:tcW w:w="1022" w:type="pct"/>
            <w:tcMar>
              <w:left w:w="28" w:type="dxa"/>
              <w:right w:w="28" w:type="dxa"/>
            </w:tcMar>
            <w:vAlign w:val="center"/>
          </w:tcPr>
          <w:p w14:paraId="51D20EB7" w14:textId="77777777" w:rsidR="00A8072B" w:rsidRPr="007E098C" w:rsidRDefault="00A8072B" w:rsidP="00A8072B">
            <w:pPr>
              <w:jc w:val="center"/>
              <w:rPr>
                <w:color w:val="000000" w:themeColor="text1"/>
                <w:sz w:val="20"/>
                <w:szCs w:val="20"/>
              </w:rPr>
            </w:pPr>
            <w:r w:rsidRPr="007E098C">
              <w:rPr>
                <w:color w:val="000000" w:themeColor="text1"/>
                <w:sz w:val="20"/>
                <w:szCs w:val="20"/>
              </w:rPr>
              <w:t>Музыкальная школа в городе Когалым</w:t>
            </w:r>
          </w:p>
        </w:tc>
        <w:tc>
          <w:tcPr>
            <w:tcW w:w="918" w:type="pct"/>
            <w:tcMar>
              <w:left w:w="28" w:type="dxa"/>
              <w:right w:w="28" w:type="dxa"/>
            </w:tcMar>
            <w:vAlign w:val="center"/>
          </w:tcPr>
          <w:p w14:paraId="028B549B" w14:textId="77777777" w:rsidR="00A8072B" w:rsidRPr="007E098C" w:rsidRDefault="00A8072B" w:rsidP="00A8072B">
            <w:pPr>
              <w:jc w:val="center"/>
              <w:rPr>
                <w:color w:val="000000" w:themeColor="text1"/>
                <w:sz w:val="20"/>
                <w:szCs w:val="20"/>
              </w:rPr>
            </w:pPr>
            <w:r w:rsidRPr="007E098C">
              <w:rPr>
                <w:color w:val="000000" w:themeColor="text1"/>
                <w:sz w:val="20"/>
                <w:szCs w:val="20"/>
              </w:rPr>
              <w:t>ХМАО-Югра, г. Когалым, проезд Солнечный на земельном участке с кадастровым номером 86:17:0010109:2990</w:t>
            </w:r>
          </w:p>
        </w:tc>
        <w:tc>
          <w:tcPr>
            <w:tcW w:w="563" w:type="pct"/>
            <w:tcMar>
              <w:left w:w="28" w:type="dxa"/>
              <w:right w:w="28" w:type="dxa"/>
            </w:tcMar>
            <w:vAlign w:val="center"/>
          </w:tcPr>
          <w:p w14:paraId="363974C8" w14:textId="77777777" w:rsidR="00A8072B" w:rsidRPr="007E098C" w:rsidRDefault="00A8072B" w:rsidP="00A8072B">
            <w:pPr>
              <w:jc w:val="center"/>
              <w:rPr>
                <w:color w:val="000000" w:themeColor="text1"/>
                <w:sz w:val="20"/>
                <w:szCs w:val="20"/>
              </w:rPr>
            </w:pPr>
            <w:r w:rsidRPr="007E098C">
              <w:rPr>
                <w:color w:val="000000" w:themeColor="text1"/>
                <w:sz w:val="20"/>
                <w:szCs w:val="20"/>
              </w:rPr>
              <w:t>0,303</w:t>
            </w:r>
          </w:p>
        </w:tc>
        <w:tc>
          <w:tcPr>
            <w:tcW w:w="404" w:type="pct"/>
            <w:tcMar>
              <w:left w:w="28" w:type="dxa"/>
              <w:right w:w="28" w:type="dxa"/>
            </w:tcMar>
            <w:vAlign w:val="center"/>
          </w:tcPr>
          <w:p w14:paraId="5541F885"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0,08</w:t>
            </w:r>
          </w:p>
        </w:tc>
        <w:tc>
          <w:tcPr>
            <w:tcW w:w="441" w:type="pct"/>
            <w:tcMar>
              <w:left w:w="28" w:type="dxa"/>
              <w:right w:w="28" w:type="dxa"/>
            </w:tcMar>
            <w:vAlign w:val="center"/>
          </w:tcPr>
          <w:p w14:paraId="5EE7EB51"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0,38</w:t>
            </w:r>
          </w:p>
        </w:tc>
        <w:tc>
          <w:tcPr>
            <w:tcW w:w="656" w:type="pct"/>
            <w:tcMar>
              <w:left w:w="28" w:type="dxa"/>
              <w:right w:w="28" w:type="dxa"/>
            </w:tcMar>
            <w:vAlign w:val="center"/>
          </w:tcPr>
          <w:p w14:paraId="023B7CF0" w14:textId="77777777" w:rsidR="00A8072B" w:rsidRPr="007E098C" w:rsidRDefault="00A8072B" w:rsidP="00A8072B">
            <w:pPr>
              <w:jc w:val="center"/>
              <w:rPr>
                <w:color w:val="000000" w:themeColor="text1"/>
                <w:sz w:val="20"/>
                <w:szCs w:val="20"/>
              </w:rPr>
            </w:pPr>
            <w:r w:rsidRPr="007E098C">
              <w:rPr>
                <w:color w:val="000000" w:themeColor="text1"/>
                <w:sz w:val="20"/>
                <w:szCs w:val="20"/>
              </w:rPr>
              <w:t>2023 год</w:t>
            </w:r>
          </w:p>
        </w:tc>
        <w:tc>
          <w:tcPr>
            <w:tcW w:w="756" w:type="pct"/>
            <w:tcMar>
              <w:left w:w="28" w:type="dxa"/>
              <w:right w:w="28" w:type="dxa"/>
            </w:tcMar>
            <w:vAlign w:val="center"/>
          </w:tcPr>
          <w:p w14:paraId="3F34B5FD" w14:textId="77777777" w:rsidR="00A8072B" w:rsidRPr="007E098C" w:rsidRDefault="00A8072B" w:rsidP="00A8072B">
            <w:pPr>
              <w:jc w:val="center"/>
              <w:rPr>
                <w:color w:val="000000" w:themeColor="text1"/>
                <w:sz w:val="20"/>
                <w:szCs w:val="20"/>
              </w:rPr>
            </w:pPr>
            <w:r w:rsidRPr="007E098C">
              <w:rPr>
                <w:color w:val="000000" w:themeColor="text1"/>
                <w:sz w:val="20"/>
                <w:szCs w:val="20"/>
              </w:rPr>
              <w:t>Котельные коммунальной зоны (КВГМ-50)</w:t>
            </w:r>
          </w:p>
        </w:tc>
      </w:tr>
      <w:tr w:rsidR="00A8072B" w:rsidRPr="007E098C" w14:paraId="3B3D5204" w14:textId="77777777" w:rsidTr="00703288">
        <w:trPr>
          <w:cantSplit/>
          <w:trHeight w:val="20"/>
          <w:jc w:val="center"/>
        </w:trPr>
        <w:tc>
          <w:tcPr>
            <w:tcW w:w="240" w:type="pct"/>
            <w:tcMar>
              <w:left w:w="28" w:type="dxa"/>
              <w:right w:w="28" w:type="dxa"/>
            </w:tcMar>
            <w:vAlign w:val="center"/>
          </w:tcPr>
          <w:p w14:paraId="1B6FD857" w14:textId="77777777" w:rsidR="00A8072B" w:rsidRPr="007E098C" w:rsidRDefault="00A8072B" w:rsidP="00A8072B">
            <w:pPr>
              <w:jc w:val="center"/>
              <w:rPr>
                <w:color w:val="000000" w:themeColor="text1"/>
                <w:sz w:val="20"/>
                <w:szCs w:val="20"/>
              </w:rPr>
            </w:pPr>
            <w:r w:rsidRPr="007E098C">
              <w:rPr>
                <w:color w:val="000000" w:themeColor="text1"/>
                <w:sz w:val="20"/>
                <w:szCs w:val="20"/>
              </w:rPr>
              <w:t>13</w:t>
            </w:r>
          </w:p>
        </w:tc>
        <w:tc>
          <w:tcPr>
            <w:tcW w:w="1022" w:type="pct"/>
            <w:tcMar>
              <w:left w:w="28" w:type="dxa"/>
              <w:right w:w="28" w:type="dxa"/>
            </w:tcMar>
            <w:vAlign w:val="center"/>
          </w:tcPr>
          <w:p w14:paraId="2CCB4365" w14:textId="77777777" w:rsidR="00A8072B" w:rsidRPr="007E098C" w:rsidRDefault="00A8072B" w:rsidP="00A8072B">
            <w:pPr>
              <w:jc w:val="center"/>
              <w:rPr>
                <w:color w:val="000000" w:themeColor="text1"/>
                <w:sz w:val="20"/>
                <w:szCs w:val="20"/>
              </w:rPr>
            </w:pPr>
            <w:r w:rsidRPr="007E098C">
              <w:rPr>
                <w:color w:val="000000" w:themeColor="text1"/>
                <w:sz w:val="20"/>
                <w:szCs w:val="20"/>
              </w:rPr>
              <w:t>Средняя общеобразовательная школа-сад в г. Когалыме (Образовательная организация с универсальной безбарьерной средой)</w:t>
            </w:r>
          </w:p>
        </w:tc>
        <w:tc>
          <w:tcPr>
            <w:tcW w:w="918" w:type="pct"/>
            <w:tcMar>
              <w:left w:w="28" w:type="dxa"/>
              <w:right w:w="28" w:type="dxa"/>
            </w:tcMar>
            <w:vAlign w:val="center"/>
          </w:tcPr>
          <w:p w14:paraId="0CE53F9A" w14:textId="77777777" w:rsidR="00A8072B" w:rsidRPr="007E098C" w:rsidRDefault="00A8072B" w:rsidP="00A8072B">
            <w:pPr>
              <w:jc w:val="center"/>
              <w:rPr>
                <w:color w:val="000000" w:themeColor="text1"/>
                <w:sz w:val="20"/>
                <w:szCs w:val="20"/>
              </w:rPr>
            </w:pPr>
            <w:r w:rsidRPr="007E098C">
              <w:rPr>
                <w:color w:val="000000" w:themeColor="text1"/>
                <w:sz w:val="20"/>
                <w:szCs w:val="20"/>
              </w:rPr>
              <w:t>ХМАО-Югра, г. Когалым, ул. Привокзальная, 27</w:t>
            </w:r>
          </w:p>
          <w:p w14:paraId="51C5BC7A" w14:textId="77777777" w:rsidR="00A8072B" w:rsidRPr="007E098C" w:rsidRDefault="00A8072B" w:rsidP="00A8072B">
            <w:pPr>
              <w:jc w:val="center"/>
              <w:rPr>
                <w:color w:val="000000" w:themeColor="text1"/>
                <w:sz w:val="20"/>
                <w:szCs w:val="20"/>
              </w:rPr>
            </w:pPr>
            <w:r w:rsidRPr="007E098C">
              <w:rPr>
                <w:color w:val="000000" w:themeColor="text1"/>
                <w:sz w:val="20"/>
                <w:szCs w:val="20"/>
              </w:rPr>
              <w:t>86:17:0010302:86</w:t>
            </w:r>
          </w:p>
        </w:tc>
        <w:tc>
          <w:tcPr>
            <w:tcW w:w="563" w:type="pct"/>
            <w:tcMar>
              <w:left w:w="28" w:type="dxa"/>
              <w:right w:w="28" w:type="dxa"/>
            </w:tcMar>
            <w:vAlign w:val="center"/>
          </w:tcPr>
          <w:p w14:paraId="29DC83BE" w14:textId="77777777" w:rsidR="00A8072B" w:rsidRPr="007E098C" w:rsidRDefault="00A8072B" w:rsidP="00A8072B">
            <w:pPr>
              <w:jc w:val="center"/>
              <w:rPr>
                <w:color w:val="000000" w:themeColor="text1"/>
                <w:sz w:val="20"/>
                <w:szCs w:val="20"/>
              </w:rPr>
            </w:pPr>
            <w:r w:rsidRPr="007E098C">
              <w:rPr>
                <w:color w:val="000000" w:themeColor="text1"/>
                <w:sz w:val="20"/>
                <w:szCs w:val="20"/>
              </w:rPr>
              <w:t>0,9595</w:t>
            </w:r>
          </w:p>
        </w:tc>
        <w:tc>
          <w:tcPr>
            <w:tcW w:w="404" w:type="pct"/>
            <w:tcMar>
              <w:left w:w="28" w:type="dxa"/>
              <w:right w:w="28" w:type="dxa"/>
            </w:tcMar>
            <w:vAlign w:val="center"/>
          </w:tcPr>
          <w:p w14:paraId="0BB6C753"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0,089</w:t>
            </w:r>
          </w:p>
        </w:tc>
        <w:tc>
          <w:tcPr>
            <w:tcW w:w="441" w:type="pct"/>
            <w:tcMar>
              <w:left w:w="28" w:type="dxa"/>
              <w:right w:w="28" w:type="dxa"/>
            </w:tcMar>
            <w:vAlign w:val="center"/>
          </w:tcPr>
          <w:p w14:paraId="7E097093"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1,0485</w:t>
            </w:r>
          </w:p>
        </w:tc>
        <w:tc>
          <w:tcPr>
            <w:tcW w:w="656" w:type="pct"/>
            <w:tcMar>
              <w:left w:w="28" w:type="dxa"/>
              <w:right w:w="28" w:type="dxa"/>
            </w:tcMar>
            <w:vAlign w:val="center"/>
          </w:tcPr>
          <w:p w14:paraId="4B30A4CC" w14:textId="77777777" w:rsidR="00A8072B" w:rsidRPr="007E098C" w:rsidRDefault="00A8072B" w:rsidP="00A8072B">
            <w:pPr>
              <w:jc w:val="center"/>
              <w:rPr>
                <w:color w:val="000000" w:themeColor="text1"/>
                <w:sz w:val="20"/>
                <w:szCs w:val="20"/>
              </w:rPr>
            </w:pPr>
            <w:r w:rsidRPr="007E098C">
              <w:rPr>
                <w:color w:val="000000" w:themeColor="text1"/>
                <w:sz w:val="20"/>
                <w:szCs w:val="20"/>
              </w:rPr>
              <w:t>2025 год</w:t>
            </w:r>
          </w:p>
        </w:tc>
        <w:tc>
          <w:tcPr>
            <w:tcW w:w="756" w:type="pct"/>
            <w:tcMar>
              <w:left w:w="28" w:type="dxa"/>
              <w:right w:w="28" w:type="dxa"/>
            </w:tcMar>
            <w:vAlign w:val="center"/>
          </w:tcPr>
          <w:p w14:paraId="242F0771" w14:textId="77777777" w:rsidR="00A8072B" w:rsidRPr="007E098C" w:rsidRDefault="00A8072B" w:rsidP="00A8072B">
            <w:pPr>
              <w:jc w:val="center"/>
              <w:rPr>
                <w:color w:val="000000" w:themeColor="text1"/>
                <w:sz w:val="20"/>
                <w:szCs w:val="20"/>
              </w:rPr>
            </w:pPr>
            <w:r w:rsidRPr="007E098C">
              <w:rPr>
                <w:color w:val="000000" w:themeColor="text1"/>
                <w:sz w:val="20"/>
                <w:szCs w:val="20"/>
              </w:rPr>
              <w:t>Котельная «ПМК-177»</w:t>
            </w:r>
          </w:p>
        </w:tc>
      </w:tr>
      <w:tr w:rsidR="00A8072B" w:rsidRPr="007E098C" w14:paraId="56C86E33" w14:textId="77777777" w:rsidTr="00703288">
        <w:trPr>
          <w:cantSplit/>
          <w:trHeight w:val="20"/>
          <w:jc w:val="center"/>
        </w:trPr>
        <w:tc>
          <w:tcPr>
            <w:tcW w:w="240" w:type="pct"/>
            <w:tcMar>
              <w:left w:w="28" w:type="dxa"/>
              <w:right w:w="28" w:type="dxa"/>
            </w:tcMar>
            <w:vAlign w:val="center"/>
          </w:tcPr>
          <w:p w14:paraId="3A8046BC" w14:textId="77777777" w:rsidR="00A8072B" w:rsidRPr="007E098C" w:rsidRDefault="00A8072B" w:rsidP="00A8072B">
            <w:pPr>
              <w:jc w:val="center"/>
              <w:rPr>
                <w:color w:val="000000" w:themeColor="text1"/>
                <w:sz w:val="20"/>
                <w:szCs w:val="20"/>
              </w:rPr>
            </w:pPr>
            <w:r w:rsidRPr="007E098C">
              <w:rPr>
                <w:color w:val="000000" w:themeColor="text1"/>
                <w:sz w:val="20"/>
                <w:szCs w:val="20"/>
              </w:rPr>
              <w:t>14</w:t>
            </w:r>
          </w:p>
        </w:tc>
        <w:tc>
          <w:tcPr>
            <w:tcW w:w="1022" w:type="pct"/>
            <w:tcMar>
              <w:left w:w="28" w:type="dxa"/>
              <w:right w:w="28" w:type="dxa"/>
            </w:tcMar>
            <w:vAlign w:val="center"/>
          </w:tcPr>
          <w:p w14:paraId="6626679F" w14:textId="77777777" w:rsidR="00A8072B" w:rsidRPr="007E098C" w:rsidRDefault="00A8072B" w:rsidP="00A8072B">
            <w:pPr>
              <w:jc w:val="center"/>
              <w:rPr>
                <w:color w:val="000000" w:themeColor="text1"/>
                <w:sz w:val="20"/>
                <w:szCs w:val="20"/>
              </w:rPr>
            </w:pPr>
            <w:r w:rsidRPr="007E098C">
              <w:rPr>
                <w:color w:val="000000" w:themeColor="text1"/>
                <w:sz w:val="20"/>
                <w:szCs w:val="20"/>
              </w:rPr>
              <w:t>Трехэтажный многоквартирный жилой дом №3 по ул. Береговая в г. Когалым</w:t>
            </w:r>
          </w:p>
        </w:tc>
        <w:tc>
          <w:tcPr>
            <w:tcW w:w="918" w:type="pct"/>
            <w:tcMar>
              <w:left w:w="28" w:type="dxa"/>
              <w:right w:w="28" w:type="dxa"/>
            </w:tcMar>
            <w:vAlign w:val="center"/>
          </w:tcPr>
          <w:p w14:paraId="6A6229FB" w14:textId="77777777" w:rsidR="00A8072B" w:rsidRPr="007E098C" w:rsidRDefault="00A8072B" w:rsidP="00A8072B">
            <w:pPr>
              <w:jc w:val="center"/>
              <w:rPr>
                <w:color w:val="000000" w:themeColor="text1"/>
                <w:sz w:val="20"/>
                <w:szCs w:val="20"/>
              </w:rPr>
            </w:pPr>
            <w:r w:rsidRPr="007E098C">
              <w:rPr>
                <w:color w:val="000000" w:themeColor="text1"/>
                <w:sz w:val="20"/>
                <w:szCs w:val="20"/>
              </w:rPr>
              <w:t>ХМАО г. Когалым, р-н Пионерный,</w:t>
            </w:r>
          </w:p>
          <w:p w14:paraId="52F17F9D" w14:textId="77777777" w:rsidR="00A8072B" w:rsidRPr="007E098C" w:rsidRDefault="00A8072B" w:rsidP="00A8072B">
            <w:pPr>
              <w:jc w:val="center"/>
              <w:rPr>
                <w:color w:val="000000" w:themeColor="text1"/>
                <w:sz w:val="20"/>
                <w:szCs w:val="20"/>
              </w:rPr>
            </w:pPr>
            <w:r w:rsidRPr="007E098C">
              <w:rPr>
                <w:color w:val="000000" w:themeColor="text1"/>
                <w:sz w:val="20"/>
                <w:szCs w:val="20"/>
              </w:rPr>
              <w:t>86:17:0010210:111</w:t>
            </w:r>
          </w:p>
        </w:tc>
        <w:tc>
          <w:tcPr>
            <w:tcW w:w="563" w:type="pct"/>
            <w:tcMar>
              <w:left w:w="28" w:type="dxa"/>
              <w:right w:w="28" w:type="dxa"/>
            </w:tcMar>
            <w:vAlign w:val="center"/>
          </w:tcPr>
          <w:p w14:paraId="15B9866D" w14:textId="77777777" w:rsidR="00A8072B" w:rsidRPr="007E098C" w:rsidRDefault="00A8072B" w:rsidP="00A8072B">
            <w:pPr>
              <w:jc w:val="center"/>
              <w:rPr>
                <w:color w:val="000000" w:themeColor="text1"/>
                <w:sz w:val="20"/>
                <w:szCs w:val="20"/>
              </w:rPr>
            </w:pPr>
            <w:r w:rsidRPr="007E098C">
              <w:rPr>
                <w:color w:val="000000" w:themeColor="text1"/>
                <w:sz w:val="20"/>
                <w:szCs w:val="20"/>
              </w:rPr>
              <w:t>0,156</w:t>
            </w:r>
          </w:p>
        </w:tc>
        <w:tc>
          <w:tcPr>
            <w:tcW w:w="404" w:type="pct"/>
            <w:tcMar>
              <w:left w:w="28" w:type="dxa"/>
              <w:right w:w="28" w:type="dxa"/>
            </w:tcMar>
            <w:vAlign w:val="center"/>
          </w:tcPr>
          <w:p w14:paraId="0966B5A7"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0,156</w:t>
            </w:r>
          </w:p>
        </w:tc>
        <w:tc>
          <w:tcPr>
            <w:tcW w:w="441" w:type="pct"/>
            <w:tcMar>
              <w:left w:w="28" w:type="dxa"/>
              <w:right w:w="28" w:type="dxa"/>
            </w:tcMar>
            <w:vAlign w:val="center"/>
          </w:tcPr>
          <w:p w14:paraId="44538808"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0,292</w:t>
            </w:r>
          </w:p>
        </w:tc>
        <w:tc>
          <w:tcPr>
            <w:tcW w:w="656" w:type="pct"/>
            <w:tcMar>
              <w:left w:w="28" w:type="dxa"/>
              <w:right w:w="28" w:type="dxa"/>
            </w:tcMar>
            <w:vAlign w:val="center"/>
          </w:tcPr>
          <w:p w14:paraId="539675DE" w14:textId="77777777" w:rsidR="00A8072B" w:rsidRPr="007E098C" w:rsidRDefault="00A8072B" w:rsidP="00A8072B">
            <w:pPr>
              <w:jc w:val="center"/>
              <w:rPr>
                <w:color w:val="000000" w:themeColor="text1"/>
                <w:sz w:val="20"/>
                <w:szCs w:val="20"/>
              </w:rPr>
            </w:pPr>
            <w:r w:rsidRPr="007E098C">
              <w:rPr>
                <w:color w:val="000000" w:themeColor="text1"/>
                <w:sz w:val="20"/>
                <w:szCs w:val="20"/>
              </w:rPr>
              <w:t>3 квартал 2024 года</w:t>
            </w:r>
          </w:p>
        </w:tc>
        <w:tc>
          <w:tcPr>
            <w:tcW w:w="756" w:type="pct"/>
            <w:tcMar>
              <w:left w:w="28" w:type="dxa"/>
              <w:right w:w="28" w:type="dxa"/>
            </w:tcMar>
            <w:vAlign w:val="center"/>
          </w:tcPr>
          <w:p w14:paraId="4E34B31E" w14:textId="77777777" w:rsidR="00A8072B" w:rsidRPr="007E098C" w:rsidRDefault="00A8072B" w:rsidP="00A8072B">
            <w:pPr>
              <w:jc w:val="center"/>
              <w:rPr>
                <w:color w:val="000000" w:themeColor="text1"/>
                <w:sz w:val="20"/>
                <w:szCs w:val="20"/>
              </w:rPr>
            </w:pPr>
            <w:r w:rsidRPr="007E098C">
              <w:rPr>
                <w:color w:val="000000" w:themeColor="text1"/>
                <w:sz w:val="20"/>
                <w:szCs w:val="20"/>
              </w:rPr>
              <w:t>Котельная №1 «</w:t>
            </w:r>
            <w:proofErr w:type="spellStart"/>
            <w:r w:rsidRPr="007E098C">
              <w:rPr>
                <w:color w:val="000000" w:themeColor="text1"/>
                <w:sz w:val="20"/>
                <w:szCs w:val="20"/>
              </w:rPr>
              <w:t>Арочник</w:t>
            </w:r>
            <w:proofErr w:type="spellEnd"/>
            <w:r w:rsidRPr="007E098C">
              <w:rPr>
                <w:color w:val="000000" w:themeColor="text1"/>
                <w:sz w:val="20"/>
                <w:szCs w:val="20"/>
              </w:rPr>
              <w:t>»</w:t>
            </w:r>
          </w:p>
        </w:tc>
      </w:tr>
      <w:tr w:rsidR="00A8072B" w:rsidRPr="007E098C" w14:paraId="2F39B0F3" w14:textId="77777777" w:rsidTr="00703288">
        <w:trPr>
          <w:cantSplit/>
          <w:trHeight w:val="20"/>
          <w:jc w:val="center"/>
        </w:trPr>
        <w:tc>
          <w:tcPr>
            <w:tcW w:w="240" w:type="pct"/>
            <w:tcMar>
              <w:left w:w="28" w:type="dxa"/>
              <w:right w:w="28" w:type="dxa"/>
            </w:tcMar>
            <w:vAlign w:val="center"/>
          </w:tcPr>
          <w:p w14:paraId="62386E5F" w14:textId="77777777" w:rsidR="00A8072B" w:rsidRPr="007E098C" w:rsidRDefault="00A8072B" w:rsidP="00A8072B">
            <w:pPr>
              <w:jc w:val="center"/>
              <w:rPr>
                <w:color w:val="000000" w:themeColor="text1"/>
                <w:sz w:val="20"/>
                <w:szCs w:val="20"/>
              </w:rPr>
            </w:pPr>
            <w:r w:rsidRPr="007E098C">
              <w:rPr>
                <w:color w:val="000000" w:themeColor="text1"/>
                <w:sz w:val="20"/>
                <w:szCs w:val="20"/>
              </w:rPr>
              <w:t>15</w:t>
            </w:r>
          </w:p>
        </w:tc>
        <w:tc>
          <w:tcPr>
            <w:tcW w:w="1022" w:type="pct"/>
            <w:tcMar>
              <w:left w:w="28" w:type="dxa"/>
              <w:right w:w="28" w:type="dxa"/>
            </w:tcMar>
            <w:vAlign w:val="center"/>
          </w:tcPr>
          <w:p w14:paraId="29EF162B" w14:textId="77777777" w:rsidR="00A8072B" w:rsidRPr="007E098C" w:rsidRDefault="00A8072B" w:rsidP="00A8072B">
            <w:pPr>
              <w:jc w:val="center"/>
              <w:rPr>
                <w:color w:val="000000" w:themeColor="text1"/>
                <w:sz w:val="20"/>
                <w:szCs w:val="20"/>
              </w:rPr>
            </w:pPr>
            <w:r w:rsidRPr="007E098C">
              <w:rPr>
                <w:color w:val="000000" w:themeColor="text1"/>
                <w:sz w:val="20"/>
                <w:szCs w:val="20"/>
              </w:rPr>
              <w:t>Торговый павильон</w:t>
            </w:r>
          </w:p>
        </w:tc>
        <w:tc>
          <w:tcPr>
            <w:tcW w:w="918" w:type="pct"/>
            <w:tcMar>
              <w:left w:w="28" w:type="dxa"/>
              <w:right w:w="28" w:type="dxa"/>
            </w:tcMar>
            <w:vAlign w:val="center"/>
          </w:tcPr>
          <w:p w14:paraId="5432396D" w14:textId="77777777" w:rsidR="00A8072B" w:rsidRPr="007E098C" w:rsidRDefault="00A8072B" w:rsidP="00A8072B">
            <w:pPr>
              <w:jc w:val="center"/>
              <w:rPr>
                <w:color w:val="000000" w:themeColor="text1"/>
                <w:sz w:val="20"/>
                <w:szCs w:val="20"/>
              </w:rPr>
            </w:pPr>
            <w:r w:rsidRPr="007E098C">
              <w:rPr>
                <w:color w:val="000000" w:themeColor="text1"/>
                <w:sz w:val="20"/>
                <w:szCs w:val="20"/>
              </w:rPr>
              <w:t>ХМАО г. Когалым, ул. Ленинградская, 43</w:t>
            </w:r>
          </w:p>
          <w:p w14:paraId="25D1E137" w14:textId="77777777" w:rsidR="00A8072B" w:rsidRPr="007E098C" w:rsidRDefault="00A8072B" w:rsidP="00A8072B">
            <w:pPr>
              <w:jc w:val="center"/>
              <w:rPr>
                <w:color w:val="000000" w:themeColor="text1"/>
                <w:sz w:val="20"/>
                <w:szCs w:val="20"/>
              </w:rPr>
            </w:pPr>
            <w:r w:rsidRPr="007E098C">
              <w:rPr>
                <w:color w:val="000000" w:themeColor="text1"/>
                <w:sz w:val="20"/>
                <w:szCs w:val="20"/>
              </w:rPr>
              <w:t>86:17:0010104:55</w:t>
            </w:r>
          </w:p>
        </w:tc>
        <w:tc>
          <w:tcPr>
            <w:tcW w:w="563" w:type="pct"/>
            <w:tcMar>
              <w:left w:w="28" w:type="dxa"/>
              <w:right w:w="28" w:type="dxa"/>
            </w:tcMar>
            <w:vAlign w:val="center"/>
          </w:tcPr>
          <w:p w14:paraId="7FB9D3EB" w14:textId="77777777" w:rsidR="00A8072B" w:rsidRPr="007E098C" w:rsidRDefault="00A8072B" w:rsidP="00A8072B">
            <w:pPr>
              <w:jc w:val="center"/>
              <w:rPr>
                <w:color w:val="000000" w:themeColor="text1"/>
                <w:sz w:val="20"/>
                <w:szCs w:val="20"/>
              </w:rPr>
            </w:pPr>
            <w:r w:rsidRPr="007E098C">
              <w:rPr>
                <w:color w:val="000000" w:themeColor="text1"/>
                <w:sz w:val="20"/>
                <w:szCs w:val="20"/>
              </w:rPr>
              <w:t>0,00636</w:t>
            </w:r>
          </w:p>
        </w:tc>
        <w:tc>
          <w:tcPr>
            <w:tcW w:w="404" w:type="pct"/>
            <w:tcMar>
              <w:left w:w="28" w:type="dxa"/>
              <w:right w:w="28" w:type="dxa"/>
            </w:tcMar>
            <w:vAlign w:val="center"/>
          </w:tcPr>
          <w:p w14:paraId="1703CF84"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083CB939"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0,00636</w:t>
            </w:r>
          </w:p>
        </w:tc>
        <w:tc>
          <w:tcPr>
            <w:tcW w:w="656" w:type="pct"/>
            <w:tcMar>
              <w:left w:w="28" w:type="dxa"/>
              <w:right w:w="28" w:type="dxa"/>
            </w:tcMar>
            <w:vAlign w:val="center"/>
          </w:tcPr>
          <w:p w14:paraId="1C9A7103" w14:textId="77777777" w:rsidR="00A8072B" w:rsidRPr="007E098C" w:rsidRDefault="00A8072B" w:rsidP="00A8072B">
            <w:pPr>
              <w:jc w:val="center"/>
              <w:rPr>
                <w:color w:val="000000" w:themeColor="text1"/>
                <w:sz w:val="20"/>
                <w:szCs w:val="20"/>
              </w:rPr>
            </w:pPr>
            <w:r w:rsidRPr="007E098C">
              <w:rPr>
                <w:color w:val="000000" w:themeColor="text1"/>
                <w:sz w:val="20"/>
                <w:szCs w:val="20"/>
              </w:rPr>
              <w:t>4 квартал 2023 года</w:t>
            </w:r>
          </w:p>
        </w:tc>
        <w:tc>
          <w:tcPr>
            <w:tcW w:w="756" w:type="pct"/>
            <w:tcMar>
              <w:left w:w="28" w:type="dxa"/>
              <w:right w:w="28" w:type="dxa"/>
            </w:tcMar>
            <w:vAlign w:val="center"/>
          </w:tcPr>
          <w:p w14:paraId="6BEE477F" w14:textId="77777777" w:rsidR="00A8072B" w:rsidRPr="007E098C" w:rsidRDefault="00A8072B" w:rsidP="00A8072B">
            <w:pPr>
              <w:jc w:val="center"/>
              <w:rPr>
                <w:color w:val="000000" w:themeColor="text1"/>
                <w:sz w:val="20"/>
                <w:szCs w:val="20"/>
              </w:rPr>
            </w:pPr>
            <w:r w:rsidRPr="007E098C">
              <w:rPr>
                <w:color w:val="000000" w:themeColor="text1"/>
                <w:sz w:val="20"/>
                <w:szCs w:val="20"/>
              </w:rPr>
              <w:t>Котельные коммунальной зоны</w:t>
            </w:r>
          </w:p>
        </w:tc>
      </w:tr>
      <w:tr w:rsidR="00A8072B" w:rsidRPr="007E098C" w14:paraId="0926991C" w14:textId="77777777" w:rsidTr="00703288">
        <w:trPr>
          <w:cantSplit/>
          <w:trHeight w:val="20"/>
          <w:jc w:val="center"/>
        </w:trPr>
        <w:tc>
          <w:tcPr>
            <w:tcW w:w="240" w:type="pct"/>
            <w:tcMar>
              <w:left w:w="28" w:type="dxa"/>
              <w:right w:w="28" w:type="dxa"/>
            </w:tcMar>
            <w:vAlign w:val="center"/>
          </w:tcPr>
          <w:p w14:paraId="53461DA3" w14:textId="77777777" w:rsidR="00A8072B" w:rsidRPr="007E098C" w:rsidRDefault="00A8072B" w:rsidP="00A8072B">
            <w:pPr>
              <w:jc w:val="center"/>
              <w:rPr>
                <w:color w:val="000000" w:themeColor="text1"/>
                <w:sz w:val="20"/>
                <w:szCs w:val="20"/>
              </w:rPr>
            </w:pPr>
            <w:r w:rsidRPr="007E098C">
              <w:rPr>
                <w:color w:val="000000" w:themeColor="text1"/>
                <w:sz w:val="20"/>
                <w:szCs w:val="20"/>
              </w:rPr>
              <w:t>16</w:t>
            </w:r>
          </w:p>
        </w:tc>
        <w:tc>
          <w:tcPr>
            <w:tcW w:w="1022" w:type="pct"/>
            <w:tcMar>
              <w:left w:w="28" w:type="dxa"/>
              <w:right w:w="28" w:type="dxa"/>
            </w:tcMar>
            <w:vAlign w:val="center"/>
          </w:tcPr>
          <w:p w14:paraId="43EBDB5E" w14:textId="77777777" w:rsidR="00A8072B" w:rsidRPr="007E098C" w:rsidRDefault="00A8072B" w:rsidP="00A8072B">
            <w:pPr>
              <w:jc w:val="center"/>
              <w:rPr>
                <w:color w:val="000000" w:themeColor="text1"/>
                <w:sz w:val="20"/>
                <w:szCs w:val="20"/>
              </w:rPr>
            </w:pPr>
            <w:r w:rsidRPr="007E098C">
              <w:rPr>
                <w:color w:val="000000" w:themeColor="text1"/>
                <w:sz w:val="20"/>
                <w:szCs w:val="20"/>
              </w:rPr>
              <w:t xml:space="preserve">Теплая стоянка №1 с </w:t>
            </w:r>
            <w:proofErr w:type="spellStart"/>
            <w:r w:rsidRPr="007E098C">
              <w:rPr>
                <w:color w:val="000000" w:themeColor="text1"/>
                <w:sz w:val="20"/>
                <w:szCs w:val="20"/>
              </w:rPr>
              <w:t>пристроем</w:t>
            </w:r>
            <w:proofErr w:type="spellEnd"/>
            <w:r w:rsidRPr="007E098C">
              <w:rPr>
                <w:color w:val="000000" w:themeColor="text1"/>
                <w:sz w:val="20"/>
                <w:szCs w:val="20"/>
              </w:rPr>
              <w:t xml:space="preserve"> и легковые гаражи</w:t>
            </w:r>
          </w:p>
        </w:tc>
        <w:tc>
          <w:tcPr>
            <w:tcW w:w="918" w:type="pct"/>
            <w:tcMar>
              <w:left w:w="28" w:type="dxa"/>
              <w:right w:w="28" w:type="dxa"/>
            </w:tcMar>
            <w:vAlign w:val="center"/>
          </w:tcPr>
          <w:p w14:paraId="4A4B873B" w14:textId="77777777" w:rsidR="00A8072B" w:rsidRPr="007E098C" w:rsidRDefault="00A8072B" w:rsidP="00A8072B">
            <w:pPr>
              <w:jc w:val="center"/>
              <w:rPr>
                <w:color w:val="000000" w:themeColor="text1"/>
                <w:sz w:val="20"/>
                <w:szCs w:val="20"/>
              </w:rPr>
            </w:pPr>
            <w:r w:rsidRPr="007E098C">
              <w:rPr>
                <w:color w:val="000000" w:themeColor="text1"/>
                <w:sz w:val="20"/>
                <w:szCs w:val="20"/>
              </w:rPr>
              <w:t>ХМАО г. Когалым, ул. Ноябрьская, 9</w:t>
            </w:r>
          </w:p>
          <w:p w14:paraId="4E8FB35B" w14:textId="77777777" w:rsidR="00A8072B" w:rsidRPr="007E098C" w:rsidRDefault="00A8072B" w:rsidP="00A8072B">
            <w:pPr>
              <w:jc w:val="center"/>
              <w:rPr>
                <w:color w:val="000000" w:themeColor="text1"/>
                <w:sz w:val="20"/>
                <w:szCs w:val="20"/>
              </w:rPr>
            </w:pPr>
            <w:r w:rsidRPr="007E098C">
              <w:rPr>
                <w:color w:val="000000" w:themeColor="text1"/>
                <w:sz w:val="20"/>
                <w:szCs w:val="20"/>
              </w:rPr>
              <w:t>86:17:0010406:467</w:t>
            </w:r>
          </w:p>
        </w:tc>
        <w:tc>
          <w:tcPr>
            <w:tcW w:w="563" w:type="pct"/>
            <w:tcMar>
              <w:left w:w="28" w:type="dxa"/>
              <w:right w:w="28" w:type="dxa"/>
            </w:tcMar>
            <w:vAlign w:val="center"/>
          </w:tcPr>
          <w:p w14:paraId="79E08A7D" w14:textId="77777777" w:rsidR="00A8072B" w:rsidRPr="007E098C" w:rsidRDefault="00A8072B" w:rsidP="00A8072B">
            <w:pPr>
              <w:jc w:val="center"/>
              <w:rPr>
                <w:color w:val="000000" w:themeColor="text1"/>
                <w:sz w:val="20"/>
                <w:szCs w:val="20"/>
              </w:rPr>
            </w:pPr>
            <w:r w:rsidRPr="007E098C">
              <w:rPr>
                <w:color w:val="000000" w:themeColor="text1"/>
                <w:sz w:val="20"/>
                <w:szCs w:val="20"/>
              </w:rPr>
              <w:t>0,83425</w:t>
            </w:r>
          </w:p>
        </w:tc>
        <w:tc>
          <w:tcPr>
            <w:tcW w:w="404" w:type="pct"/>
            <w:tcMar>
              <w:left w:w="28" w:type="dxa"/>
              <w:right w:w="28" w:type="dxa"/>
            </w:tcMar>
            <w:vAlign w:val="center"/>
          </w:tcPr>
          <w:p w14:paraId="362DD4D9"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174B50FE"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0,83425</w:t>
            </w:r>
          </w:p>
        </w:tc>
        <w:tc>
          <w:tcPr>
            <w:tcW w:w="656" w:type="pct"/>
            <w:tcMar>
              <w:left w:w="28" w:type="dxa"/>
              <w:right w:w="28" w:type="dxa"/>
            </w:tcMar>
            <w:vAlign w:val="center"/>
          </w:tcPr>
          <w:p w14:paraId="3F6ED0AD" w14:textId="77777777" w:rsidR="00A8072B" w:rsidRPr="007E098C" w:rsidRDefault="00A8072B" w:rsidP="00A8072B">
            <w:pPr>
              <w:jc w:val="center"/>
              <w:rPr>
                <w:color w:val="000000" w:themeColor="text1"/>
                <w:sz w:val="20"/>
                <w:szCs w:val="20"/>
              </w:rPr>
            </w:pPr>
            <w:r w:rsidRPr="007E098C">
              <w:rPr>
                <w:color w:val="000000" w:themeColor="text1"/>
                <w:sz w:val="20"/>
                <w:szCs w:val="20"/>
              </w:rPr>
              <w:t>3 квартал 2024 года</w:t>
            </w:r>
          </w:p>
        </w:tc>
        <w:tc>
          <w:tcPr>
            <w:tcW w:w="756" w:type="pct"/>
            <w:tcMar>
              <w:left w:w="28" w:type="dxa"/>
              <w:right w:w="28" w:type="dxa"/>
            </w:tcMar>
            <w:vAlign w:val="center"/>
          </w:tcPr>
          <w:p w14:paraId="194863BA" w14:textId="77777777" w:rsidR="00A8072B" w:rsidRPr="007E098C" w:rsidRDefault="00A8072B" w:rsidP="00A8072B">
            <w:pPr>
              <w:jc w:val="center"/>
              <w:rPr>
                <w:color w:val="000000" w:themeColor="text1"/>
                <w:sz w:val="20"/>
                <w:szCs w:val="20"/>
              </w:rPr>
            </w:pPr>
            <w:r w:rsidRPr="007E098C">
              <w:rPr>
                <w:color w:val="000000" w:themeColor="text1"/>
                <w:sz w:val="20"/>
                <w:szCs w:val="20"/>
              </w:rPr>
              <w:t>ДЕ-25 (Северная промзона)</w:t>
            </w:r>
          </w:p>
        </w:tc>
      </w:tr>
      <w:tr w:rsidR="00A8072B" w:rsidRPr="007E098C" w14:paraId="04EC2FFF" w14:textId="77777777" w:rsidTr="00703288">
        <w:trPr>
          <w:cantSplit/>
          <w:trHeight w:val="20"/>
          <w:jc w:val="center"/>
        </w:trPr>
        <w:tc>
          <w:tcPr>
            <w:tcW w:w="240" w:type="pct"/>
            <w:tcMar>
              <w:left w:w="28" w:type="dxa"/>
              <w:right w:w="28" w:type="dxa"/>
            </w:tcMar>
            <w:vAlign w:val="center"/>
          </w:tcPr>
          <w:p w14:paraId="28CC860A" w14:textId="77777777" w:rsidR="00A8072B" w:rsidRPr="007E098C" w:rsidRDefault="00A8072B" w:rsidP="00A8072B">
            <w:pPr>
              <w:jc w:val="center"/>
              <w:rPr>
                <w:color w:val="000000" w:themeColor="text1"/>
                <w:sz w:val="20"/>
                <w:szCs w:val="20"/>
              </w:rPr>
            </w:pPr>
            <w:r w:rsidRPr="007E098C">
              <w:rPr>
                <w:color w:val="000000" w:themeColor="text1"/>
                <w:sz w:val="20"/>
                <w:szCs w:val="20"/>
              </w:rPr>
              <w:t>17</w:t>
            </w:r>
          </w:p>
        </w:tc>
        <w:tc>
          <w:tcPr>
            <w:tcW w:w="1022" w:type="pct"/>
            <w:tcMar>
              <w:left w:w="28" w:type="dxa"/>
              <w:right w:w="28" w:type="dxa"/>
            </w:tcMar>
            <w:vAlign w:val="center"/>
          </w:tcPr>
          <w:p w14:paraId="493EF052" w14:textId="77777777" w:rsidR="00A8072B" w:rsidRPr="007E098C" w:rsidRDefault="00A8072B" w:rsidP="00A8072B">
            <w:pPr>
              <w:jc w:val="center"/>
              <w:rPr>
                <w:color w:val="000000" w:themeColor="text1"/>
                <w:sz w:val="20"/>
                <w:szCs w:val="20"/>
              </w:rPr>
            </w:pPr>
            <w:r w:rsidRPr="007E098C">
              <w:rPr>
                <w:color w:val="000000" w:themeColor="text1"/>
                <w:sz w:val="20"/>
                <w:szCs w:val="20"/>
              </w:rPr>
              <w:t>Жилой дом №8Д, р-н. Пионерный, г. Когалым</w:t>
            </w:r>
          </w:p>
        </w:tc>
        <w:tc>
          <w:tcPr>
            <w:tcW w:w="918" w:type="pct"/>
            <w:tcMar>
              <w:left w:w="28" w:type="dxa"/>
              <w:right w:w="28" w:type="dxa"/>
            </w:tcMar>
            <w:vAlign w:val="center"/>
          </w:tcPr>
          <w:p w14:paraId="0E964698" w14:textId="77777777" w:rsidR="00A8072B" w:rsidRPr="007E098C" w:rsidRDefault="00A8072B" w:rsidP="00A8072B">
            <w:pPr>
              <w:jc w:val="center"/>
              <w:rPr>
                <w:color w:val="000000" w:themeColor="text1"/>
                <w:sz w:val="20"/>
                <w:szCs w:val="20"/>
              </w:rPr>
            </w:pPr>
            <w:r w:rsidRPr="007E098C">
              <w:rPr>
                <w:color w:val="000000" w:themeColor="text1"/>
                <w:sz w:val="20"/>
                <w:szCs w:val="20"/>
              </w:rPr>
              <w:t>ХМАО г. Когалым, р-н Пионерный</w:t>
            </w:r>
          </w:p>
          <w:p w14:paraId="361EEFAA" w14:textId="77777777" w:rsidR="00A8072B" w:rsidRPr="007E098C" w:rsidRDefault="00A8072B" w:rsidP="00A8072B">
            <w:pPr>
              <w:jc w:val="center"/>
              <w:rPr>
                <w:color w:val="000000" w:themeColor="text1"/>
                <w:sz w:val="20"/>
                <w:szCs w:val="20"/>
              </w:rPr>
            </w:pPr>
            <w:r w:rsidRPr="007E098C">
              <w:rPr>
                <w:color w:val="000000" w:themeColor="text1"/>
                <w:sz w:val="20"/>
                <w:szCs w:val="20"/>
              </w:rPr>
              <w:t>86:17:0010212:205</w:t>
            </w:r>
          </w:p>
        </w:tc>
        <w:tc>
          <w:tcPr>
            <w:tcW w:w="563" w:type="pct"/>
            <w:tcMar>
              <w:left w:w="28" w:type="dxa"/>
              <w:right w:w="28" w:type="dxa"/>
            </w:tcMar>
            <w:vAlign w:val="center"/>
          </w:tcPr>
          <w:p w14:paraId="5BDD1A4F" w14:textId="77777777" w:rsidR="00A8072B" w:rsidRPr="007E098C" w:rsidRDefault="00A8072B" w:rsidP="00A8072B">
            <w:pPr>
              <w:jc w:val="center"/>
              <w:rPr>
                <w:color w:val="000000" w:themeColor="text1"/>
                <w:sz w:val="20"/>
                <w:szCs w:val="20"/>
              </w:rPr>
            </w:pPr>
            <w:r w:rsidRPr="007E098C">
              <w:rPr>
                <w:color w:val="000000" w:themeColor="text1"/>
                <w:sz w:val="20"/>
                <w:szCs w:val="20"/>
              </w:rPr>
              <w:t>0,18</w:t>
            </w:r>
          </w:p>
        </w:tc>
        <w:tc>
          <w:tcPr>
            <w:tcW w:w="404" w:type="pct"/>
            <w:tcMar>
              <w:left w:w="28" w:type="dxa"/>
              <w:right w:w="28" w:type="dxa"/>
            </w:tcMar>
            <w:vAlign w:val="center"/>
          </w:tcPr>
          <w:p w14:paraId="4C472276"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0,172</w:t>
            </w:r>
          </w:p>
        </w:tc>
        <w:tc>
          <w:tcPr>
            <w:tcW w:w="441" w:type="pct"/>
            <w:tcMar>
              <w:left w:w="28" w:type="dxa"/>
              <w:right w:w="28" w:type="dxa"/>
            </w:tcMar>
            <w:vAlign w:val="center"/>
          </w:tcPr>
          <w:p w14:paraId="6001F9EF"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0,352</w:t>
            </w:r>
          </w:p>
        </w:tc>
        <w:tc>
          <w:tcPr>
            <w:tcW w:w="656" w:type="pct"/>
            <w:tcMar>
              <w:left w:w="28" w:type="dxa"/>
              <w:right w:w="28" w:type="dxa"/>
            </w:tcMar>
            <w:vAlign w:val="center"/>
          </w:tcPr>
          <w:p w14:paraId="46DE2356" w14:textId="77777777" w:rsidR="00A8072B" w:rsidRPr="007E098C" w:rsidRDefault="00A8072B" w:rsidP="00A8072B">
            <w:pPr>
              <w:jc w:val="center"/>
              <w:rPr>
                <w:color w:val="000000" w:themeColor="text1"/>
                <w:sz w:val="20"/>
                <w:szCs w:val="20"/>
              </w:rPr>
            </w:pPr>
            <w:r w:rsidRPr="007E098C">
              <w:rPr>
                <w:color w:val="000000" w:themeColor="text1"/>
                <w:sz w:val="20"/>
                <w:szCs w:val="20"/>
              </w:rPr>
              <w:t>3 квартал 2024 года</w:t>
            </w:r>
          </w:p>
        </w:tc>
        <w:tc>
          <w:tcPr>
            <w:tcW w:w="756" w:type="pct"/>
            <w:tcMar>
              <w:left w:w="28" w:type="dxa"/>
              <w:right w:w="28" w:type="dxa"/>
            </w:tcMar>
            <w:vAlign w:val="center"/>
          </w:tcPr>
          <w:p w14:paraId="52FE6818" w14:textId="77777777" w:rsidR="00A8072B" w:rsidRPr="007E098C" w:rsidRDefault="00A8072B" w:rsidP="00A8072B">
            <w:pPr>
              <w:jc w:val="center"/>
              <w:rPr>
                <w:color w:val="000000" w:themeColor="text1"/>
                <w:sz w:val="20"/>
                <w:szCs w:val="20"/>
              </w:rPr>
            </w:pPr>
            <w:r w:rsidRPr="007E098C">
              <w:rPr>
                <w:color w:val="000000" w:themeColor="text1"/>
                <w:sz w:val="20"/>
                <w:szCs w:val="20"/>
              </w:rPr>
              <w:t>Котельная №1 «</w:t>
            </w:r>
            <w:proofErr w:type="spellStart"/>
            <w:r w:rsidRPr="007E098C">
              <w:rPr>
                <w:color w:val="000000" w:themeColor="text1"/>
                <w:sz w:val="20"/>
                <w:szCs w:val="20"/>
              </w:rPr>
              <w:t>Арочник</w:t>
            </w:r>
            <w:proofErr w:type="spellEnd"/>
            <w:r w:rsidRPr="007E098C">
              <w:rPr>
                <w:color w:val="000000" w:themeColor="text1"/>
                <w:sz w:val="20"/>
                <w:szCs w:val="20"/>
              </w:rPr>
              <w:t>»</w:t>
            </w:r>
          </w:p>
        </w:tc>
      </w:tr>
      <w:tr w:rsidR="00A8072B" w:rsidRPr="007E098C" w14:paraId="03C2C65E" w14:textId="77777777" w:rsidTr="00703288">
        <w:trPr>
          <w:cantSplit/>
          <w:trHeight w:val="20"/>
          <w:jc w:val="center"/>
        </w:trPr>
        <w:tc>
          <w:tcPr>
            <w:tcW w:w="240" w:type="pct"/>
            <w:tcMar>
              <w:left w:w="28" w:type="dxa"/>
              <w:right w:w="28" w:type="dxa"/>
            </w:tcMar>
            <w:vAlign w:val="center"/>
          </w:tcPr>
          <w:p w14:paraId="73FA03DA" w14:textId="77777777" w:rsidR="00A8072B" w:rsidRPr="007E098C" w:rsidRDefault="00A8072B" w:rsidP="00A8072B">
            <w:pPr>
              <w:jc w:val="center"/>
              <w:rPr>
                <w:color w:val="000000" w:themeColor="text1"/>
                <w:sz w:val="20"/>
                <w:szCs w:val="20"/>
              </w:rPr>
            </w:pPr>
            <w:r w:rsidRPr="007E098C">
              <w:rPr>
                <w:color w:val="000000" w:themeColor="text1"/>
                <w:sz w:val="20"/>
                <w:szCs w:val="20"/>
              </w:rPr>
              <w:t>18</w:t>
            </w:r>
          </w:p>
        </w:tc>
        <w:tc>
          <w:tcPr>
            <w:tcW w:w="1022" w:type="pct"/>
            <w:tcMar>
              <w:left w:w="28" w:type="dxa"/>
              <w:right w:w="28" w:type="dxa"/>
            </w:tcMar>
            <w:vAlign w:val="center"/>
          </w:tcPr>
          <w:p w14:paraId="5972C791" w14:textId="77777777" w:rsidR="00A8072B" w:rsidRPr="007E098C" w:rsidRDefault="00A8072B" w:rsidP="00A8072B">
            <w:pPr>
              <w:jc w:val="center"/>
              <w:rPr>
                <w:color w:val="000000" w:themeColor="text1"/>
                <w:sz w:val="20"/>
                <w:szCs w:val="20"/>
              </w:rPr>
            </w:pPr>
            <w:r w:rsidRPr="007E098C">
              <w:rPr>
                <w:color w:val="000000" w:themeColor="text1"/>
                <w:sz w:val="20"/>
                <w:szCs w:val="20"/>
              </w:rPr>
              <w:t>Жилой комплекс «Энергия»</w:t>
            </w:r>
          </w:p>
        </w:tc>
        <w:tc>
          <w:tcPr>
            <w:tcW w:w="918" w:type="pct"/>
            <w:tcMar>
              <w:left w:w="28" w:type="dxa"/>
              <w:right w:w="28" w:type="dxa"/>
            </w:tcMar>
            <w:vAlign w:val="center"/>
          </w:tcPr>
          <w:p w14:paraId="235EEBCE" w14:textId="77777777" w:rsidR="00A8072B" w:rsidRPr="007E098C" w:rsidRDefault="00A8072B" w:rsidP="00A8072B">
            <w:pPr>
              <w:jc w:val="center"/>
              <w:rPr>
                <w:color w:val="000000" w:themeColor="text1"/>
                <w:sz w:val="20"/>
                <w:szCs w:val="20"/>
              </w:rPr>
            </w:pPr>
            <w:r w:rsidRPr="007E098C">
              <w:rPr>
                <w:color w:val="000000" w:themeColor="text1"/>
                <w:sz w:val="20"/>
                <w:szCs w:val="20"/>
              </w:rPr>
              <w:t>На пересечении пр. Шмидта и ул. Дружбы Народов</w:t>
            </w:r>
          </w:p>
          <w:p w14:paraId="0B89076B" w14:textId="77777777" w:rsidR="00A8072B" w:rsidRPr="007E098C" w:rsidRDefault="00A8072B" w:rsidP="00A8072B">
            <w:pPr>
              <w:jc w:val="center"/>
              <w:rPr>
                <w:color w:val="000000" w:themeColor="text1"/>
                <w:sz w:val="20"/>
                <w:szCs w:val="20"/>
              </w:rPr>
            </w:pPr>
            <w:r w:rsidRPr="007E098C">
              <w:rPr>
                <w:color w:val="000000" w:themeColor="text1"/>
                <w:sz w:val="20"/>
                <w:szCs w:val="20"/>
              </w:rPr>
              <w:t>КН 86:17:0010701</w:t>
            </w:r>
          </w:p>
        </w:tc>
        <w:tc>
          <w:tcPr>
            <w:tcW w:w="563" w:type="pct"/>
            <w:tcMar>
              <w:left w:w="28" w:type="dxa"/>
              <w:right w:w="28" w:type="dxa"/>
            </w:tcMar>
            <w:vAlign w:val="center"/>
          </w:tcPr>
          <w:p w14:paraId="22EE5596" w14:textId="77777777" w:rsidR="00A8072B" w:rsidRPr="007E098C" w:rsidRDefault="00A8072B" w:rsidP="00A8072B">
            <w:pPr>
              <w:jc w:val="center"/>
              <w:rPr>
                <w:color w:val="000000" w:themeColor="text1"/>
                <w:sz w:val="20"/>
                <w:szCs w:val="20"/>
              </w:rPr>
            </w:pPr>
            <w:r w:rsidRPr="007E098C">
              <w:rPr>
                <w:color w:val="000000" w:themeColor="text1"/>
                <w:sz w:val="20"/>
                <w:szCs w:val="20"/>
              </w:rPr>
              <w:t>4,67</w:t>
            </w:r>
          </w:p>
        </w:tc>
        <w:tc>
          <w:tcPr>
            <w:tcW w:w="404" w:type="pct"/>
            <w:tcMar>
              <w:left w:w="28" w:type="dxa"/>
              <w:right w:w="28" w:type="dxa"/>
            </w:tcMar>
            <w:vAlign w:val="center"/>
          </w:tcPr>
          <w:p w14:paraId="2C561A6F"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7E40DDFA"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4,67</w:t>
            </w:r>
          </w:p>
        </w:tc>
        <w:tc>
          <w:tcPr>
            <w:tcW w:w="656" w:type="pct"/>
            <w:tcMar>
              <w:left w:w="28" w:type="dxa"/>
              <w:right w:w="28" w:type="dxa"/>
            </w:tcMar>
            <w:vAlign w:val="center"/>
          </w:tcPr>
          <w:p w14:paraId="1990AEDE" w14:textId="77777777" w:rsidR="00A8072B" w:rsidRPr="007E098C" w:rsidRDefault="00A8072B" w:rsidP="00A8072B">
            <w:pPr>
              <w:jc w:val="center"/>
              <w:rPr>
                <w:color w:val="000000" w:themeColor="text1"/>
                <w:sz w:val="20"/>
                <w:szCs w:val="20"/>
              </w:rPr>
            </w:pPr>
            <w:r w:rsidRPr="007E098C">
              <w:rPr>
                <w:color w:val="000000" w:themeColor="text1"/>
                <w:sz w:val="20"/>
                <w:szCs w:val="20"/>
              </w:rPr>
              <w:t>2025</w:t>
            </w:r>
          </w:p>
        </w:tc>
        <w:tc>
          <w:tcPr>
            <w:tcW w:w="756" w:type="pct"/>
            <w:tcMar>
              <w:left w:w="28" w:type="dxa"/>
              <w:right w:w="28" w:type="dxa"/>
            </w:tcMar>
            <w:vAlign w:val="center"/>
          </w:tcPr>
          <w:p w14:paraId="5E91359E" w14:textId="77777777" w:rsidR="00A8072B" w:rsidRPr="007E098C" w:rsidRDefault="00A8072B" w:rsidP="00A8072B">
            <w:pPr>
              <w:jc w:val="center"/>
              <w:rPr>
                <w:color w:val="000000" w:themeColor="text1"/>
                <w:sz w:val="20"/>
                <w:szCs w:val="20"/>
              </w:rPr>
            </w:pPr>
            <w:r w:rsidRPr="007E098C">
              <w:rPr>
                <w:color w:val="000000" w:themeColor="text1"/>
                <w:sz w:val="20"/>
                <w:szCs w:val="20"/>
              </w:rPr>
              <w:t>Новая Котельная 29,1 МВт</w:t>
            </w:r>
          </w:p>
        </w:tc>
      </w:tr>
      <w:tr w:rsidR="00A8072B" w:rsidRPr="007E098C" w14:paraId="08093A73" w14:textId="77777777" w:rsidTr="00703288">
        <w:trPr>
          <w:cantSplit/>
          <w:trHeight w:val="20"/>
          <w:jc w:val="center"/>
        </w:trPr>
        <w:tc>
          <w:tcPr>
            <w:tcW w:w="240" w:type="pct"/>
            <w:tcMar>
              <w:left w:w="28" w:type="dxa"/>
              <w:right w:w="28" w:type="dxa"/>
            </w:tcMar>
            <w:vAlign w:val="center"/>
          </w:tcPr>
          <w:p w14:paraId="6240C110" w14:textId="77777777" w:rsidR="00A8072B" w:rsidRPr="007E098C" w:rsidRDefault="00A8072B" w:rsidP="00A8072B">
            <w:pPr>
              <w:jc w:val="center"/>
              <w:rPr>
                <w:color w:val="000000" w:themeColor="text1"/>
                <w:sz w:val="20"/>
                <w:szCs w:val="20"/>
              </w:rPr>
            </w:pPr>
            <w:r w:rsidRPr="007E098C">
              <w:rPr>
                <w:color w:val="000000" w:themeColor="text1"/>
                <w:sz w:val="20"/>
                <w:szCs w:val="20"/>
              </w:rPr>
              <w:t>19</w:t>
            </w:r>
          </w:p>
        </w:tc>
        <w:tc>
          <w:tcPr>
            <w:tcW w:w="1022" w:type="pct"/>
            <w:tcMar>
              <w:left w:w="28" w:type="dxa"/>
              <w:right w:w="28" w:type="dxa"/>
            </w:tcMar>
            <w:vAlign w:val="center"/>
          </w:tcPr>
          <w:p w14:paraId="693B7680" w14:textId="77777777" w:rsidR="00A8072B" w:rsidRPr="007E098C" w:rsidRDefault="00A8072B" w:rsidP="00A8072B">
            <w:pPr>
              <w:jc w:val="center"/>
              <w:rPr>
                <w:color w:val="000000" w:themeColor="text1"/>
                <w:sz w:val="20"/>
                <w:szCs w:val="20"/>
              </w:rPr>
            </w:pPr>
            <w:r w:rsidRPr="007E098C">
              <w:rPr>
                <w:color w:val="000000" w:themeColor="text1"/>
                <w:sz w:val="20"/>
                <w:szCs w:val="20"/>
              </w:rPr>
              <w:t>Сад тропических лесов в городе Когалыме</w:t>
            </w:r>
          </w:p>
        </w:tc>
        <w:tc>
          <w:tcPr>
            <w:tcW w:w="918" w:type="pct"/>
            <w:tcMar>
              <w:left w:w="28" w:type="dxa"/>
              <w:right w:w="28" w:type="dxa"/>
            </w:tcMar>
            <w:vAlign w:val="center"/>
          </w:tcPr>
          <w:p w14:paraId="293DF7B9" w14:textId="77777777" w:rsidR="00A8072B" w:rsidRPr="007E098C" w:rsidRDefault="00A8072B" w:rsidP="00A8072B">
            <w:pPr>
              <w:jc w:val="center"/>
              <w:rPr>
                <w:color w:val="000000" w:themeColor="text1"/>
                <w:sz w:val="20"/>
                <w:szCs w:val="20"/>
              </w:rPr>
            </w:pPr>
            <w:r w:rsidRPr="007E098C">
              <w:rPr>
                <w:color w:val="000000" w:themeColor="text1"/>
                <w:sz w:val="20"/>
                <w:szCs w:val="20"/>
              </w:rPr>
              <w:t>В границах пр. Шмидта и ул. Дружбы Народов</w:t>
            </w:r>
          </w:p>
        </w:tc>
        <w:tc>
          <w:tcPr>
            <w:tcW w:w="563" w:type="pct"/>
            <w:tcMar>
              <w:left w:w="28" w:type="dxa"/>
              <w:right w:w="28" w:type="dxa"/>
            </w:tcMar>
            <w:vAlign w:val="center"/>
          </w:tcPr>
          <w:p w14:paraId="49554B46" w14:textId="77777777" w:rsidR="00A8072B" w:rsidRPr="007E098C" w:rsidRDefault="00A8072B" w:rsidP="00A8072B">
            <w:pPr>
              <w:jc w:val="center"/>
              <w:rPr>
                <w:color w:val="000000" w:themeColor="text1"/>
                <w:sz w:val="20"/>
                <w:szCs w:val="20"/>
              </w:rPr>
            </w:pPr>
            <w:r w:rsidRPr="007E098C">
              <w:rPr>
                <w:color w:val="000000" w:themeColor="text1"/>
                <w:sz w:val="20"/>
                <w:szCs w:val="20"/>
              </w:rPr>
              <w:t>4,398</w:t>
            </w:r>
          </w:p>
        </w:tc>
        <w:tc>
          <w:tcPr>
            <w:tcW w:w="404" w:type="pct"/>
            <w:tcMar>
              <w:left w:w="28" w:type="dxa"/>
              <w:right w:w="28" w:type="dxa"/>
            </w:tcMar>
            <w:vAlign w:val="center"/>
          </w:tcPr>
          <w:p w14:paraId="683598D0"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6B346257"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4,398</w:t>
            </w:r>
          </w:p>
        </w:tc>
        <w:tc>
          <w:tcPr>
            <w:tcW w:w="656" w:type="pct"/>
            <w:tcMar>
              <w:left w:w="28" w:type="dxa"/>
              <w:right w:w="28" w:type="dxa"/>
            </w:tcMar>
            <w:vAlign w:val="center"/>
          </w:tcPr>
          <w:p w14:paraId="53AD8A55" w14:textId="77777777" w:rsidR="00A8072B" w:rsidRPr="007E098C" w:rsidRDefault="00A8072B" w:rsidP="00A8072B">
            <w:pPr>
              <w:jc w:val="center"/>
              <w:rPr>
                <w:color w:val="000000" w:themeColor="text1"/>
                <w:sz w:val="20"/>
                <w:szCs w:val="20"/>
              </w:rPr>
            </w:pPr>
            <w:r w:rsidRPr="007E098C">
              <w:rPr>
                <w:color w:val="000000" w:themeColor="text1"/>
                <w:sz w:val="20"/>
                <w:szCs w:val="20"/>
              </w:rPr>
              <w:t>2026</w:t>
            </w:r>
          </w:p>
        </w:tc>
        <w:tc>
          <w:tcPr>
            <w:tcW w:w="756" w:type="pct"/>
            <w:tcMar>
              <w:left w:w="28" w:type="dxa"/>
              <w:right w:w="28" w:type="dxa"/>
            </w:tcMar>
            <w:vAlign w:val="center"/>
          </w:tcPr>
          <w:p w14:paraId="43A0B9EB" w14:textId="77777777" w:rsidR="00A8072B" w:rsidRPr="007E098C" w:rsidRDefault="00A8072B" w:rsidP="00A8072B">
            <w:pPr>
              <w:jc w:val="center"/>
              <w:rPr>
                <w:color w:val="000000" w:themeColor="text1"/>
                <w:sz w:val="20"/>
                <w:szCs w:val="20"/>
              </w:rPr>
            </w:pPr>
            <w:r w:rsidRPr="007E098C">
              <w:rPr>
                <w:color w:val="000000" w:themeColor="text1"/>
                <w:sz w:val="20"/>
                <w:szCs w:val="20"/>
              </w:rPr>
              <w:t>Новая Котельная 29,1 МВт</w:t>
            </w:r>
          </w:p>
        </w:tc>
      </w:tr>
      <w:tr w:rsidR="00A8072B" w:rsidRPr="007E098C" w14:paraId="515B4667" w14:textId="77777777" w:rsidTr="00703288">
        <w:trPr>
          <w:cantSplit/>
          <w:trHeight w:val="20"/>
          <w:jc w:val="center"/>
        </w:trPr>
        <w:tc>
          <w:tcPr>
            <w:tcW w:w="240" w:type="pct"/>
            <w:tcMar>
              <w:left w:w="28" w:type="dxa"/>
              <w:right w:w="28" w:type="dxa"/>
            </w:tcMar>
            <w:vAlign w:val="center"/>
          </w:tcPr>
          <w:p w14:paraId="65140B97" w14:textId="77777777" w:rsidR="00A8072B" w:rsidRPr="007E098C" w:rsidRDefault="00A8072B" w:rsidP="00A8072B">
            <w:pPr>
              <w:jc w:val="center"/>
              <w:rPr>
                <w:color w:val="000000" w:themeColor="text1"/>
                <w:sz w:val="20"/>
                <w:szCs w:val="20"/>
              </w:rPr>
            </w:pPr>
            <w:r w:rsidRPr="007E098C">
              <w:rPr>
                <w:color w:val="000000" w:themeColor="text1"/>
                <w:sz w:val="20"/>
                <w:szCs w:val="20"/>
              </w:rPr>
              <w:lastRenderedPageBreak/>
              <w:t>20</w:t>
            </w:r>
          </w:p>
        </w:tc>
        <w:tc>
          <w:tcPr>
            <w:tcW w:w="1022" w:type="pct"/>
            <w:tcMar>
              <w:left w:w="28" w:type="dxa"/>
              <w:right w:w="28" w:type="dxa"/>
            </w:tcMar>
            <w:vAlign w:val="center"/>
          </w:tcPr>
          <w:p w14:paraId="4D0D9A70" w14:textId="77777777" w:rsidR="00A8072B" w:rsidRPr="007E098C" w:rsidRDefault="00A8072B" w:rsidP="00A8072B">
            <w:pPr>
              <w:jc w:val="center"/>
              <w:rPr>
                <w:color w:val="000000" w:themeColor="text1"/>
                <w:sz w:val="20"/>
                <w:szCs w:val="20"/>
              </w:rPr>
            </w:pPr>
            <w:r w:rsidRPr="007E098C">
              <w:rPr>
                <w:color w:val="000000" w:themeColor="text1"/>
                <w:sz w:val="20"/>
                <w:szCs w:val="20"/>
              </w:rPr>
              <w:t>Проект планировки и</w:t>
            </w:r>
            <w:r w:rsidRPr="007E098C">
              <w:rPr>
                <w:color w:val="000000" w:themeColor="text1"/>
                <w:sz w:val="20"/>
                <w:szCs w:val="20"/>
              </w:rPr>
              <w:br/>
              <w:t xml:space="preserve"> межевания территории </w:t>
            </w:r>
            <w:r w:rsidRPr="007E098C">
              <w:rPr>
                <w:color w:val="000000" w:themeColor="text1"/>
                <w:sz w:val="20"/>
                <w:szCs w:val="20"/>
              </w:rPr>
              <w:br/>
              <w:t>8 микрорайона в г. Когалым</w:t>
            </w:r>
          </w:p>
        </w:tc>
        <w:tc>
          <w:tcPr>
            <w:tcW w:w="918" w:type="pct"/>
            <w:tcMar>
              <w:left w:w="28" w:type="dxa"/>
              <w:right w:w="28" w:type="dxa"/>
            </w:tcMar>
            <w:vAlign w:val="center"/>
          </w:tcPr>
          <w:p w14:paraId="1DEA9AD3" w14:textId="77777777" w:rsidR="00A8072B" w:rsidRPr="007E098C" w:rsidRDefault="00A8072B" w:rsidP="00A8072B">
            <w:pPr>
              <w:jc w:val="center"/>
              <w:rPr>
                <w:color w:val="000000" w:themeColor="text1"/>
                <w:sz w:val="20"/>
                <w:szCs w:val="20"/>
              </w:rPr>
            </w:pPr>
            <w:r w:rsidRPr="007E098C">
              <w:rPr>
                <w:color w:val="000000" w:themeColor="text1"/>
                <w:sz w:val="20"/>
                <w:szCs w:val="20"/>
              </w:rPr>
              <w:t>8 микрорайон</w:t>
            </w:r>
          </w:p>
        </w:tc>
        <w:tc>
          <w:tcPr>
            <w:tcW w:w="563" w:type="pct"/>
            <w:tcMar>
              <w:left w:w="28" w:type="dxa"/>
              <w:right w:w="28" w:type="dxa"/>
            </w:tcMar>
            <w:vAlign w:val="center"/>
          </w:tcPr>
          <w:p w14:paraId="4C4245DA" w14:textId="77777777" w:rsidR="00A8072B" w:rsidRPr="007E098C" w:rsidRDefault="00A8072B" w:rsidP="00A8072B">
            <w:pPr>
              <w:jc w:val="center"/>
              <w:rPr>
                <w:color w:val="000000" w:themeColor="text1"/>
                <w:sz w:val="20"/>
                <w:szCs w:val="20"/>
              </w:rPr>
            </w:pPr>
            <w:r w:rsidRPr="007E098C">
              <w:rPr>
                <w:color w:val="000000" w:themeColor="text1"/>
                <w:sz w:val="20"/>
                <w:szCs w:val="20"/>
              </w:rPr>
              <w:t>-</w:t>
            </w:r>
          </w:p>
        </w:tc>
        <w:tc>
          <w:tcPr>
            <w:tcW w:w="404" w:type="pct"/>
            <w:tcMar>
              <w:left w:w="28" w:type="dxa"/>
              <w:right w:w="28" w:type="dxa"/>
            </w:tcMar>
            <w:vAlign w:val="center"/>
          </w:tcPr>
          <w:p w14:paraId="257E94B0"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041AEB46"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7,373</w:t>
            </w:r>
          </w:p>
        </w:tc>
        <w:tc>
          <w:tcPr>
            <w:tcW w:w="656" w:type="pct"/>
            <w:tcMar>
              <w:left w:w="28" w:type="dxa"/>
              <w:right w:w="28" w:type="dxa"/>
            </w:tcMar>
            <w:vAlign w:val="center"/>
          </w:tcPr>
          <w:p w14:paraId="17C08CE9" w14:textId="77777777" w:rsidR="00A8072B" w:rsidRPr="007E098C" w:rsidRDefault="00A8072B" w:rsidP="00A8072B">
            <w:pPr>
              <w:jc w:val="center"/>
              <w:rPr>
                <w:color w:val="000000" w:themeColor="text1"/>
                <w:sz w:val="20"/>
                <w:szCs w:val="20"/>
              </w:rPr>
            </w:pPr>
            <w:r w:rsidRPr="007E098C">
              <w:rPr>
                <w:color w:val="000000" w:themeColor="text1"/>
                <w:sz w:val="20"/>
                <w:szCs w:val="20"/>
              </w:rPr>
              <w:t>2025–2027</w:t>
            </w:r>
          </w:p>
        </w:tc>
        <w:tc>
          <w:tcPr>
            <w:tcW w:w="756" w:type="pct"/>
            <w:tcMar>
              <w:left w:w="28" w:type="dxa"/>
              <w:right w:w="28" w:type="dxa"/>
            </w:tcMar>
            <w:vAlign w:val="center"/>
          </w:tcPr>
          <w:p w14:paraId="50EA8E20" w14:textId="77777777" w:rsidR="00A8072B" w:rsidRPr="007E098C" w:rsidRDefault="00A8072B" w:rsidP="00A8072B">
            <w:pPr>
              <w:jc w:val="center"/>
              <w:rPr>
                <w:color w:val="000000" w:themeColor="text1"/>
                <w:sz w:val="20"/>
                <w:szCs w:val="20"/>
              </w:rPr>
            </w:pPr>
            <w:r w:rsidRPr="007E098C">
              <w:rPr>
                <w:color w:val="000000" w:themeColor="text1"/>
                <w:sz w:val="20"/>
                <w:szCs w:val="20"/>
              </w:rPr>
              <w:t>Котельные коммунальной зоны «КВГМ-50»</w:t>
            </w:r>
          </w:p>
        </w:tc>
      </w:tr>
      <w:tr w:rsidR="00A8072B" w:rsidRPr="007E098C" w14:paraId="2CB0A331" w14:textId="77777777" w:rsidTr="00703288">
        <w:trPr>
          <w:cantSplit/>
          <w:trHeight w:val="20"/>
          <w:jc w:val="center"/>
        </w:trPr>
        <w:tc>
          <w:tcPr>
            <w:tcW w:w="240" w:type="pct"/>
            <w:tcMar>
              <w:left w:w="28" w:type="dxa"/>
              <w:right w:w="28" w:type="dxa"/>
            </w:tcMar>
            <w:vAlign w:val="center"/>
          </w:tcPr>
          <w:p w14:paraId="35A8C306" w14:textId="77777777" w:rsidR="00A8072B" w:rsidRPr="007E098C" w:rsidRDefault="00A8072B" w:rsidP="00A8072B">
            <w:pPr>
              <w:jc w:val="center"/>
              <w:rPr>
                <w:color w:val="000000" w:themeColor="text1"/>
                <w:sz w:val="20"/>
                <w:szCs w:val="20"/>
              </w:rPr>
            </w:pPr>
            <w:r w:rsidRPr="007E098C">
              <w:rPr>
                <w:color w:val="000000" w:themeColor="text1"/>
                <w:sz w:val="20"/>
                <w:szCs w:val="20"/>
              </w:rPr>
              <w:t>21</w:t>
            </w:r>
          </w:p>
        </w:tc>
        <w:tc>
          <w:tcPr>
            <w:tcW w:w="1022" w:type="pct"/>
            <w:tcMar>
              <w:left w:w="28" w:type="dxa"/>
              <w:right w:w="28" w:type="dxa"/>
            </w:tcMar>
            <w:vAlign w:val="center"/>
          </w:tcPr>
          <w:p w14:paraId="264E7C59" w14:textId="77777777" w:rsidR="00A8072B" w:rsidRPr="007E098C" w:rsidRDefault="00A8072B" w:rsidP="00A8072B">
            <w:pPr>
              <w:jc w:val="center"/>
              <w:rPr>
                <w:color w:val="000000" w:themeColor="text1"/>
                <w:sz w:val="20"/>
                <w:szCs w:val="20"/>
              </w:rPr>
            </w:pPr>
            <w:r w:rsidRPr="007E098C">
              <w:rPr>
                <w:color w:val="000000" w:themeColor="text1"/>
                <w:sz w:val="20"/>
                <w:szCs w:val="20"/>
              </w:rPr>
              <w:t>Перспективная застройка по ул. Комсомольская, строительство спортивных объектов и Ледовой арены в микрорайоне «Галактика»</w:t>
            </w:r>
          </w:p>
        </w:tc>
        <w:tc>
          <w:tcPr>
            <w:tcW w:w="918" w:type="pct"/>
            <w:tcMar>
              <w:left w:w="28" w:type="dxa"/>
              <w:right w:w="28" w:type="dxa"/>
            </w:tcMar>
            <w:vAlign w:val="center"/>
          </w:tcPr>
          <w:p w14:paraId="2C051A88" w14:textId="77777777" w:rsidR="00A8072B" w:rsidRPr="007E098C" w:rsidRDefault="00A8072B" w:rsidP="00A8072B">
            <w:pPr>
              <w:jc w:val="center"/>
              <w:rPr>
                <w:color w:val="000000" w:themeColor="text1"/>
                <w:sz w:val="20"/>
                <w:szCs w:val="20"/>
              </w:rPr>
            </w:pPr>
            <w:r w:rsidRPr="007E098C">
              <w:rPr>
                <w:color w:val="000000" w:themeColor="text1"/>
                <w:sz w:val="20"/>
                <w:szCs w:val="20"/>
              </w:rPr>
              <w:t>п. Пионерный</w:t>
            </w:r>
          </w:p>
        </w:tc>
        <w:tc>
          <w:tcPr>
            <w:tcW w:w="563" w:type="pct"/>
            <w:tcMar>
              <w:left w:w="28" w:type="dxa"/>
              <w:right w:w="28" w:type="dxa"/>
            </w:tcMar>
            <w:vAlign w:val="center"/>
          </w:tcPr>
          <w:p w14:paraId="5AD78FB9" w14:textId="77777777" w:rsidR="00A8072B" w:rsidRPr="007E098C" w:rsidRDefault="00A8072B" w:rsidP="00A8072B">
            <w:pPr>
              <w:jc w:val="center"/>
              <w:rPr>
                <w:color w:val="000000" w:themeColor="text1"/>
                <w:sz w:val="20"/>
                <w:szCs w:val="20"/>
              </w:rPr>
            </w:pPr>
            <w:r w:rsidRPr="007E098C">
              <w:rPr>
                <w:color w:val="000000" w:themeColor="text1"/>
                <w:sz w:val="20"/>
                <w:szCs w:val="20"/>
              </w:rPr>
              <w:t>-</w:t>
            </w:r>
          </w:p>
        </w:tc>
        <w:tc>
          <w:tcPr>
            <w:tcW w:w="404" w:type="pct"/>
            <w:tcMar>
              <w:left w:w="28" w:type="dxa"/>
              <w:right w:w="28" w:type="dxa"/>
            </w:tcMar>
            <w:vAlign w:val="center"/>
          </w:tcPr>
          <w:p w14:paraId="1AB18E84"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28B51D6B"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3,7</w:t>
            </w:r>
          </w:p>
        </w:tc>
        <w:tc>
          <w:tcPr>
            <w:tcW w:w="656" w:type="pct"/>
            <w:tcMar>
              <w:left w:w="28" w:type="dxa"/>
              <w:right w:w="28" w:type="dxa"/>
            </w:tcMar>
            <w:vAlign w:val="center"/>
          </w:tcPr>
          <w:p w14:paraId="473665F1" w14:textId="77777777" w:rsidR="00A8072B" w:rsidRPr="007E098C" w:rsidRDefault="00A8072B" w:rsidP="00A8072B">
            <w:pPr>
              <w:jc w:val="center"/>
              <w:rPr>
                <w:color w:val="000000" w:themeColor="text1"/>
                <w:sz w:val="20"/>
                <w:szCs w:val="20"/>
              </w:rPr>
            </w:pPr>
            <w:r w:rsidRPr="007E098C">
              <w:rPr>
                <w:color w:val="000000" w:themeColor="text1"/>
                <w:sz w:val="20"/>
                <w:szCs w:val="20"/>
              </w:rPr>
              <w:t>2025</w:t>
            </w:r>
          </w:p>
        </w:tc>
        <w:tc>
          <w:tcPr>
            <w:tcW w:w="756" w:type="pct"/>
            <w:tcMar>
              <w:left w:w="28" w:type="dxa"/>
              <w:right w:w="28" w:type="dxa"/>
            </w:tcMar>
            <w:vAlign w:val="center"/>
          </w:tcPr>
          <w:p w14:paraId="0CF1A0C0" w14:textId="77777777" w:rsidR="00A8072B" w:rsidRPr="007E098C" w:rsidRDefault="00A8072B" w:rsidP="00A8072B">
            <w:pPr>
              <w:jc w:val="center"/>
              <w:rPr>
                <w:color w:val="000000" w:themeColor="text1"/>
                <w:sz w:val="20"/>
                <w:szCs w:val="20"/>
              </w:rPr>
            </w:pPr>
            <w:r w:rsidRPr="007E098C">
              <w:rPr>
                <w:color w:val="000000" w:themeColor="text1"/>
                <w:sz w:val="20"/>
                <w:szCs w:val="20"/>
              </w:rPr>
              <w:t>БМК по ул. Комсомольская</w:t>
            </w:r>
          </w:p>
        </w:tc>
      </w:tr>
      <w:tr w:rsidR="00A8072B" w:rsidRPr="007E098C" w14:paraId="6782D139" w14:textId="77777777" w:rsidTr="00703288">
        <w:trPr>
          <w:cantSplit/>
          <w:trHeight w:val="20"/>
          <w:jc w:val="center"/>
        </w:trPr>
        <w:tc>
          <w:tcPr>
            <w:tcW w:w="240" w:type="pct"/>
            <w:tcMar>
              <w:left w:w="28" w:type="dxa"/>
              <w:right w:w="28" w:type="dxa"/>
            </w:tcMar>
            <w:vAlign w:val="center"/>
          </w:tcPr>
          <w:p w14:paraId="0F71668C" w14:textId="77777777" w:rsidR="00A8072B" w:rsidRPr="007E098C" w:rsidRDefault="00A8072B" w:rsidP="00A8072B">
            <w:pPr>
              <w:jc w:val="center"/>
              <w:rPr>
                <w:color w:val="000000" w:themeColor="text1"/>
                <w:sz w:val="20"/>
                <w:szCs w:val="20"/>
              </w:rPr>
            </w:pPr>
            <w:r w:rsidRPr="007E098C">
              <w:rPr>
                <w:color w:val="000000" w:themeColor="text1"/>
                <w:sz w:val="20"/>
                <w:szCs w:val="20"/>
              </w:rPr>
              <w:t>22</w:t>
            </w:r>
          </w:p>
        </w:tc>
        <w:tc>
          <w:tcPr>
            <w:tcW w:w="1022" w:type="pct"/>
            <w:tcMar>
              <w:left w:w="28" w:type="dxa"/>
              <w:right w:w="28" w:type="dxa"/>
            </w:tcMar>
            <w:vAlign w:val="center"/>
          </w:tcPr>
          <w:p w14:paraId="0C77B0E0" w14:textId="77777777" w:rsidR="00A8072B" w:rsidRPr="007E098C" w:rsidRDefault="00A8072B" w:rsidP="00A8072B">
            <w:pPr>
              <w:jc w:val="center"/>
              <w:rPr>
                <w:color w:val="000000" w:themeColor="text1"/>
                <w:sz w:val="20"/>
                <w:szCs w:val="20"/>
              </w:rPr>
            </w:pPr>
            <w:r w:rsidRPr="007E098C">
              <w:rPr>
                <w:color w:val="000000" w:themeColor="text1"/>
                <w:sz w:val="20"/>
                <w:szCs w:val="20"/>
              </w:rPr>
              <w:t>Научно-образовательный центр</w:t>
            </w:r>
          </w:p>
        </w:tc>
        <w:tc>
          <w:tcPr>
            <w:tcW w:w="918" w:type="pct"/>
            <w:tcMar>
              <w:left w:w="28" w:type="dxa"/>
              <w:right w:w="28" w:type="dxa"/>
            </w:tcMar>
            <w:vAlign w:val="center"/>
          </w:tcPr>
          <w:p w14:paraId="66C934B3" w14:textId="77777777" w:rsidR="00A8072B" w:rsidRPr="007E098C" w:rsidRDefault="00A8072B" w:rsidP="00A8072B">
            <w:pPr>
              <w:jc w:val="center"/>
              <w:rPr>
                <w:color w:val="000000" w:themeColor="text1"/>
                <w:sz w:val="20"/>
                <w:szCs w:val="20"/>
              </w:rPr>
            </w:pPr>
            <w:r w:rsidRPr="007E098C">
              <w:rPr>
                <w:color w:val="000000" w:themeColor="text1"/>
                <w:sz w:val="20"/>
                <w:szCs w:val="20"/>
              </w:rPr>
              <w:t xml:space="preserve">г. </w:t>
            </w:r>
            <w:proofErr w:type="spellStart"/>
            <w:proofErr w:type="gramStart"/>
            <w:r w:rsidRPr="007E098C">
              <w:rPr>
                <w:color w:val="000000" w:themeColor="text1"/>
                <w:sz w:val="20"/>
                <w:szCs w:val="20"/>
              </w:rPr>
              <w:t>Когалым,ул</w:t>
            </w:r>
            <w:proofErr w:type="spellEnd"/>
            <w:r w:rsidRPr="007E098C">
              <w:rPr>
                <w:color w:val="000000" w:themeColor="text1"/>
                <w:sz w:val="20"/>
                <w:szCs w:val="20"/>
              </w:rPr>
              <w:t>.</w:t>
            </w:r>
            <w:proofErr w:type="gramEnd"/>
            <w:r w:rsidRPr="007E098C">
              <w:rPr>
                <w:color w:val="000000" w:themeColor="text1"/>
                <w:sz w:val="20"/>
                <w:szCs w:val="20"/>
              </w:rPr>
              <w:t xml:space="preserve"> Береговая (КН 86:17:0011201, 86:17:0010213)</w:t>
            </w:r>
          </w:p>
        </w:tc>
        <w:tc>
          <w:tcPr>
            <w:tcW w:w="563" w:type="pct"/>
            <w:tcMar>
              <w:left w:w="28" w:type="dxa"/>
              <w:right w:w="28" w:type="dxa"/>
            </w:tcMar>
            <w:vAlign w:val="center"/>
          </w:tcPr>
          <w:p w14:paraId="4FF7A120" w14:textId="77777777" w:rsidR="00A8072B" w:rsidRPr="007E098C" w:rsidRDefault="00A8072B" w:rsidP="00A8072B">
            <w:pPr>
              <w:jc w:val="center"/>
              <w:rPr>
                <w:color w:val="000000" w:themeColor="text1"/>
                <w:sz w:val="20"/>
                <w:szCs w:val="20"/>
              </w:rPr>
            </w:pPr>
            <w:r w:rsidRPr="007E098C">
              <w:rPr>
                <w:color w:val="000000" w:themeColor="text1"/>
                <w:sz w:val="20"/>
                <w:szCs w:val="20"/>
              </w:rPr>
              <w:t>-</w:t>
            </w:r>
          </w:p>
        </w:tc>
        <w:tc>
          <w:tcPr>
            <w:tcW w:w="404" w:type="pct"/>
            <w:tcMar>
              <w:left w:w="28" w:type="dxa"/>
              <w:right w:w="28" w:type="dxa"/>
            </w:tcMar>
            <w:vAlign w:val="center"/>
          </w:tcPr>
          <w:p w14:paraId="69ED2A41"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4A7AF374" w14:textId="77777777" w:rsidR="00A8072B" w:rsidRPr="00703288" w:rsidRDefault="00A8072B" w:rsidP="00A8072B">
            <w:pPr>
              <w:jc w:val="center"/>
              <w:rPr>
                <w:color w:val="000000" w:themeColor="text1"/>
                <w:spacing w:val="-12"/>
                <w:sz w:val="20"/>
                <w:szCs w:val="20"/>
              </w:rPr>
            </w:pPr>
            <w:r w:rsidRPr="00703288">
              <w:rPr>
                <w:color w:val="000000" w:themeColor="text1"/>
                <w:spacing w:val="-12"/>
                <w:sz w:val="20"/>
                <w:szCs w:val="20"/>
              </w:rPr>
              <w:t>10,8</w:t>
            </w:r>
          </w:p>
        </w:tc>
        <w:tc>
          <w:tcPr>
            <w:tcW w:w="656" w:type="pct"/>
            <w:tcMar>
              <w:left w:w="28" w:type="dxa"/>
              <w:right w:w="28" w:type="dxa"/>
            </w:tcMar>
            <w:vAlign w:val="center"/>
          </w:tcPr>
          <w:p w14:paraId="69DA7BEF" w14:textId="77777777" w:rsidR="00A8072B" w:rsidRPr="007E098C" w:rsidRDefault="00A8072B" w:rsidP="00A8072B">
            <w:pPr>
              <w:jc w:val="center"/>
              <w:rPr>
                <w:color w:val="000000" w:themeColor="text1"/>
                <w:sz w:val="20"/>
                <w:szCs w:val="20"/>
              </w:rPr>
            </w:pPr>
            <w:r w:rsidRPr="007E098C">
              <w:rPr>
                <w:color w:val="000000" w:themeColor="text1"/>
                <w:sz w:val="20"/>
                <w:szCs w:val="20"/>
              </w:rPr>
              <w:t>2024</w:t>
            </w:r>
          </w:p>
        </w:tc>
        <w:tc>
          <w:tcPr>
            <w:tcW w:w="756" w:type="pct"/>
            <w:tcMar>
              <w:left w:w="28" w:type="dxa"/>
              <w:right w:w="28" w:type="dxa"/>
            </w:tcMar>
            <w:vAlign w:val="center"/>
          </w:tcPr>
          <w:p w14:paraId="7DD17502" w14:textId="77777777" w:rsidR="00A8072B" w:rsidRPr="007E098C" w:rsidRDefault="00A8072B" w:rsidP="00A8072B">
            <w:pPr>
              <w:jc w:val="center"/>
              <w:rPr>
                <w:color w:val="000000" w:themeColor="text1"/>
                <w:sz w:val="20"/>
                <w:szCs w:val="20"/>
              </w:rPr>
            </w:pPr>
            <w:r w:rsidRPr="007E098C">
              <w:rPr>
                <w:color w:val="000000" w:themeColor="text1"/>
                <w:sz w:val="20"/>
                <w:szCs w:val="20"/>
              </w:rPr>
              <w:t>Новая котельная НОЦ</w:t>
            </w:r>
          </w:p>
        </w:tc>
      </w:tr>
      <w:tr w:rsidR="00DF0913" w:rsidRPr="007E098C" w14:paraId="1FE3DB7B" w14:textId="77777777" w:rsidTr="00703288">
        <w:trPr>
          <w:cantSplit/>
          <w:trHeight w:val="20"/>
          <w:jc w:val="center"/>
        </w:trPr>
        <w:tc>
          <w:tcPr>
            <w:tcW w:w="240" w:type="pct"/>
            <w:tcMar>
              <w:left w:w="28" w:type="dxa"/>
              <w:right w:w="28" w:type="dxa"/>
            </w:tcMar>
            <w:vAlign w:val="center"/>
          </w:tcPr>
          <w:p w14:paraId="6E66F043" w14:textId="0ADBDAD7" w:rsidR="00DF0913" w:rsidRPr="007E098C" w:rsidRDefault="00DF0913" w:rsidP="00DF0913">
            <w:pPr>
              <w:jc w:val="center"/>
              <w:rPr>
                <w:color w:val="000000" w:themeColor="text1"/>
                <w:sz w:val="20"/>
                <w:szCs w:val="20"/>
              </w:rPr>
            </w:pPr>
            <w:r>
              <w:rPr>
                <w:color w:val="000000" w:themeColor="text1"/>
                <w:sz w:val="20"/>
                <w:szCs w:val="20"/>
              </w:rPr>
              <w:t>23</w:t>
            </w:r>
          </w:p>
        </w:tc>
        <w:tc>
          <w:tcPr>
            <w:tcW w:w="1022" w:type="pct"/>
            <w:tcMar>
              <w:left w:w="28" w:type="dxa"/>
              <w:right w:w="28" w:type="dxa"/>
            </w:tcMar>
            <w:vAlign w:val="center"/>
          </w:tcPr>
          <w:p w14:paraId="7E1C2675" w14:textId="5C9F23A1" w:rsidR="00DF0913" w:rsidRPr="007E098C" w:rsidRDefault="00DF0913" w:rsidP="00DF0913">
            <w:pPr>
              <w:jc w:val="center"/>
              <w:rPr>
                <w:color w:val="000000" w:themeColor="text1"/>
                <w:sz w:val="20"/>
                <w:szCs w:val="20"/>
              </w:rPr>
            </w:pPr>
            <w:r>
              <w:rPr>
                <w:color w:val="000000" w:themeColor="text1"/>
                <w:sz w:val="20"/>
                <w:szCs w:val="20"/>
              </w:rPr>
              <w:t>Баня</w:t>
            </w:r>
          </w:p>
        </w:tc>
        <w:tc>
          <w:tcPr>
            <w:tcW w:w="918" w:type="pct"/>
            <w:tcMar>
              <w:left w:w="28" w:type="dxa"/>
              <w:right w:w="28" w:type="dxa"/>
            </w:tcMar>
            <w:vAlign w:val="center"/>
          </w:tcPr>
          <w:p w14:paraId="6026C51B" w14:textId="6C955708" w:rsidR="00DF0913" w:rsidRPr="007E098C" w:rsidRDefault="00DF0913" w:rsidP="00DF0913">
            <w:pPr>
              <w:jc w:val="center"/>
              <w:rPr>
                <w:color w:val="000000" w:themeColor="text1"/>
                <w:sz w:val="20"/>
                <w:szCs w:val="20"/>
              </w:rPr>
            </w:pPr>
            <w:r w:rsidRPr="007E098C">
              <w:rPr>
                <w:color w:val="000000" w:themeColor="text1"/>
                <w:sz w:val="20"/>
                <w:szCs w:val="20"/>
              </w:rPr>
              <w:t xml:space="preserve">ХМАО-Югра, г. Когалым, ул. </w:t>
            </w:r>
            <w:r>
              <w:rPr>
                <w:color w:val="000000" w:themeColor="text1"/>
                <w:sz w:val="20"/>
                <w:szCs w:val="20"/>
              </w:rPr>
              <w:t>Вильнюсская</w:t>
            </w:r>
            <w:r w:rsidRPr="007E098C">
              <w:rPr>
                <w:color w:val="000000" w:themeColor="text1"/>
                <w:sz w:val="20"/>
                <w:szCs w:val="20"/>
              </w:rPr>
              <w:t xml:space="preserve"> </w:t>
            </w:r>
          </w:p>
          <w:p w14:paraId="18FC5AE8" w14:textId="77777777" w:rsidR="00DF0913" w:rsidRPr="007E098C" w:rsidRDefault="00DF0913" w:rsidP="00DF0913">
            <w:pPr>
              <w:jc w:val="center"/>
              <w:rPr>
                <w:color w:val="000000" w:themeColor="text1"/>
                <w:sz w:val="20"/>
                <w:szCs w:val="20"/>
              </w:rPr>
            </w:pPr>
          </w:p>
        </w:tc>
        <w:tc>
          <w:tcPr>
            <w:tcW w:w="563" w:type="pct"/>
            <w:tcMar>
              <w:left w:w="28" w:type="dxa"/>
              <w:right w:w="28" w:type="dxa"/>
            </w:tcMar>
            <w:vAlign w:val="center"/>
          </w:tcPr>
          <w:p w14:paraId="24382843" w14:textId="30BEA2C4" w:rsidR="00DF0913" w:rsidRPr="007E098C" w:rsidRDefault="00DF0913" w:rsidP="00DF0913">
            <w:pPr>
              <w:jc w:val="center"/>
              <w:rPr>
                <w:color w:val="000000" w:themeColor="text1"/>
                <w:sz w:val="20"/>
                <w:szCs w:val="20"/>
              </w:rPr>
            </w:pPr>
            <w:r w:rsidRPr="007E098C">
              <w:rPr>
                <w:color w:val="000000" w:themeColor="text1"/>
                <w:sz w:val="20"/>
                <w:szCs w:val="20"/>
              </w:rPr>
              <w:t>-</w:t>
            </w:r>
          </w:p>
        </w:tc>
        <w:tc>
          <w:tcPr>
            <w:tcW w:w="404" w:type="pct"/>
            <w:tcMar>
              <w:left w:w="28" w:type="dxa"/>
              <w:right w:w="28" w:type="dxa"/>
            </w:tcMar>
            <w:vAlign w:val="center"/>
          </w:tcPr>
          <w:p w14:paraId="196D4BBD" w14:textId="1C7703D6" w:rsidR="00DF0913" w:rsidRPr="00703288" w:rsidRDefault="00DF0913" w:rsidP="00DF0913">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10FF4A62" w14:textId="4A64930C" w:rsidR="00DF0913" w:rsidRPr="00703288" w:rsidRDefault="00DF0913" w:rsidP="00DF0913">
            <w:pPr>
              <w:jc w:val="center"/>
              <w:rPr>
                <w:color w:val="000000" w:themeColor="text1"/>
                <w:spacing w:val="-12"/>
                <w:sz w:val="20"/>
                <w:szCs w:val="20"/>
              </w:rPr>
            </w:pPr>
            <w:r>
              <w:rPr>
                <w:color w:val="000000" w:themeColor="text1"/>
                <w:spacing w:val="-12"/>
                <w:sz w:val="20"/>
                <w:szCs w:val="20"/>
              </w:rPr>
              <w:t>0,421</w:t>
            </w:r>
          </w:p>
        </w:tc>
        <w:tc>
          <w:tcPr>
            <w:tcW w:w="656" w:type="pct"/>
            <w:tcMar>
              <w:left w:w="28" w:type="dxa"/>
              <w:right w:w="28" w:type="dxa"/>
            </w:tcMar>
            <w:vAlign w:val="center"/>
          </w:tcPr>
          <w:p w14:paraId="2CD55856" w14:textId="0F69FEF7" w:rsidR="00DF0913" w:rsidRPr="007E098C" w:rsidRDefault="00DF0913" w:rsidP="00DF0913">
            <w:pPr>
              <w:jc w:val="center"/>
              <w:rPr>
                <w:color w:val="000000" w:themeColor="text1"/>
                <w:sz w:val="20"/>
                <w:szCs w:val="20"/>
              </w:rPr>
            </w:pPr>
            <w:r w:rsidRPr="007E098C">
              <w:rPr>
                <w:color w:val="000000" w:themeColor="text1"/>
                <w:sz w:val="20"/>
                <w:szCs w:val="20"/>
              </w:rPr>
              <w:t>202</w:t>
            </w:r>
            <w:r>
              <w:rPr>
                <w:color w:val="000000" w:themeColor="text1"/>
                <w:sz w:val="20"/>
                <w:szCs w:val="20"/>
              </w:rPr>
              <w:t>7-2035</w:t>
            </w:r>
            <w:r w:rsidRPr="007E098C">
              <w:rPr>
                <w:color w:val="000000" w:themeColor="text1"/>
                <w:sz w:val="20"/>
                <w:szCs w:val="20"/>
              </w:rPr>
              <w:t xml:space="preserve"> год</w:t>
            </w:r>
          </w:p>
        </w:tc>
        <w:tc>
          <w:tcPr>
            <w:tcW w:w="756" w:type="pct"/>
            <w:tcMar>
              <w:left w:w="28" w:type="dxa"/>
              <w:right w:w="28" w:type="dxa"/>
            </w:tcMar>
            <w:vAlign w:val="center"/>
          </w:tcPr>
          <w:p w14:paraId="0FAAA0B4" w14:textId="706707C5" w:rsidR="00DF0913" w:rsidRPr="007E098C" w:rsidRDefault="00DF0913" w:rsidP="00DF0913">
            <w:pPr>
              <w:jc w:val="center"/>
              <w:rPr>
                <w:color w:val="000000" w:themeColor="text1"/>
                <w:sz w:val="20"/>
                <w:szCs w:val="20"/>
              </w:rPr>
            </w:pPr>
            <w:r w:rsidRPr="007E098C">
              <w:rPr>
                <w:color w:val="000000" w:themeColor="text1"/>
                <w:sz w:val="20"/>
                <w:szCs w:val="20"/>
              </w:rPr>
              <w:t>Котельная «ПМК-177»</w:t>
            </w:r>
          </w:p>
        </w:tc>
      </w:tr>
      <w:tr w:rsidR="00DF0913" w:rsidRPr="007E098C" w14:paraId="23EA61E3" w14:textId="77777777" w:rsidTr="00703288">
        <w:trPr>
          <w:cantSplit/>
          <w:trHeight w:val="20"/>
          <w:jc w:val="center"/>
        </w:trPr>
        <w:tc>
          <w:tcPr>
            <w:tcW w:w="240" w:type="pct"/>
            <w:tcMar>
              <w:left w:w="28" w:type="dxa"/>
              <w:right w:w="28" w:type="dxa"/>
            </w:tcMar>
            <w:vAlign w:val="center"/>
          </w:tcPr>
          <w:p w14:paraId="52726720" w14:textId="22CCA475" w:rsidR="00DF0913" w:rsidRPr="007E098C" w:rsidRDefault="00DF0913" w:rsidP="00DF0913">
            <w:pPr>
              <w:jc w:val="center"/>
              <w:rPr>
                <w:color w:val="000000" w:themeColor="text1"/>
                <w:sz w:val="20"/>
                <w:szCs w:val="20"/>
              </w:rPr>
            </w:pPr>
            <w:r>
              <w:rPr>
                <w:color w:val="000000" w:themeColor="text1"/>
                <w:sz w:val="20"/>
                <w:szCs w:val="20"/>
              </w:rPr>
              <w:t>24</w:t>
            </w:r>
          </w:p>
        </w:tc>
        <w:tc>
          <w:tcPr>
            <w:tcW w:w="1022" w:type="pct"/>
            <w:tcMar>
              <w:left w:w="28" w:type="dxa"/>
              <w:right w:w="28" w:type="dxa"/>
            </w:tcMar>
            <w:vAlign w:val="center"/>
          </w:tcPr>
          <w:p w14:paraId="09EB157D" w14:textId="3BA1F9B1" w:rsidR="00DF0913" w:rsidRPr="007E098C" w:rsidRDefault="00DF0913" w:rsidP="00DF0913">
            <w:pPr>
              <w:jc w:val="center"/>
              <w:rPr>
                <w:color w:val="000000" w:themeColor="text1"/>
                <w:sz w:val="20"/>
                <w:szCs w:val="20"/>
              </w:rPr>
            </w:pPr>
            <w:r>
              <w:rPr>
                <w:color w:val="000000" w:themeColor="text1"/>
                <w:sz w:val="20"/>
                <w:szCs w:val="20"/>
              </w:rPr>
              <w:t>Объект торговли</w:t>
            </w:r>
          </w:p>
        </w:tc>
        <w:tc>
          <w:tcPr>
            <w:tcW w:w="918" w:type="pct"/>
            <w:tcMar>
              <w:left w:w="28" w:type="dxa"/>
              <w:right w:w="28" w:type="dxa"/>
            </w:tcMar>
            <w:vAlign w:val="center"/>
          </w:tcPr>
          <w:p w14:paraId="1DDFE8F2" w14:textId="77777777" w:rsidR="00DF0913" w:rsidRPr="007E098C" w:rsidRDefault="00DF0913" w:rsidP="00DF0913">
            <w:pPr>
              <w:jc w:val="center"/>
              <w:rPr>
                <w:color w:val="000000" w:themeColor="text1"/>
                <w:sz w:val="20"/>
                <w:szCs w:val="20"/>
              </w:rPr>
            </w:pPr>
            <w:r w:rsidRPr="007E098C">
              <w:rPr>
                <w:color w:val="000000" w:themeColor="text1"/>
                <w:sz w:val="20"/>
                <w:szCs w:val="20"/>
              </w:rPr>
              <w:t xml:space="preserve">ХМАО-Югра, г. Когалым, ул. </w:t>
            </w:r>
            <w:r>
              <w:rPr>
                <w:color w:val="000000" w:themeColor="text1"/>
                <w:sz w:val="20"/>
                <w:szCs w:val="20"/>
              </w:rPr>
              <w:t>Вильнюсская</w:t>
            </w:r>
            <w:r w:rsidRPr="007E098C">
              <w:rPr>
                <w:color w:val="000000" w:themeColor="text1"/>
                <w:sz w:val="20"/>
                <w:szCs w:val="20"/>
              </w:rPr>
              <w:t xml:space="preserve"> </w:t>
            </w:r>
          </w:p>
          <w:p w14:paraId="1AA40E3D" w14:textId="77777777" w:rsidR="00DF0913" w:rsidRPr="007E098C" w:rsidRDefault="00DF0913" w:rsidP="00DF0913">
            <w:pPr>
              <w:jc w:val="center"/>
              <w:rPr>
                <w:color w:val="000000" w:themeColor="text1"/>
                <w:sz w:val="20"/>
                <w:szCs w:val="20"/>
              </w:rPr>
            </w:pPr>
          </w:p>
        </w:tc>
        <w:tc>
          <w:tcPr>
            <w:tcW w:w="563" w:type="pct"/>
            <w:tcMar>
              <w:left w:w="28" w:type="dxa"/>
              <w:right w:w="28" w:type="dxa"/>
            </w:tcMar>
            <w:vAlign w:val="center"/>
          </w:tcPr>
          <w:p w14:paraId="22C30BFC" w14:textId="1CDAD8EC" w:rsidR="00DF0913" w:rsidRPr="007E098C" w:rsidRDefault="00DF0913" w:rsidP="00DF0913">
            <w:pPr>
              <w:jc w:val="center"/>
              <w:rPr>
                <w:color w:val="000000" w:themeColor="text1"/>
                <w:sz w:val="20"/>
                <w:szCs w:val="20"/>
              </w:rPr>
            </w:pPr>
            <w:r w:rsidRPr="007E098C">
              <w:rPr>
                <w:color w:val="000000" w:themeColor="text1"/>
                <w:sz w:val="20"/>
                <w:szCs w:val="20"/>
              </w:rPr>
              <w:t>-</w:t>
            </w:r>
          </w:p>
        </w:tc>
        <w:tc>
          <w:tcPr>
            <w:tcW w:w="404" w:type="pct"/>
            <w:tcMar>
              <w:left w:w="28" w:type="dxa"/>
              <w:right w:w="28" w:type="dxa"/>
            </w:tcMar>
            <w:vAlign w:val="center"/>
          </w:tcPr>
          <w:p w14:paraId="2FAF8383" w14:textId="12C0A7B6" w:rsidR="00DF0913" w:rsidRPr="00703288" w:rsidRDefault="00DF0913" w:rsidP="00DF0913">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7B54FE92" w14:textId="7DBBA218" w:rsidR="00DF0913" w:rsidRPr="00703288" w:rsidRDefault="00DF0913" w:rsidP="00DF0913">
            <w:pPr>
              <w:jc w:val="center"/>
              <w:rPr>
                <w:color w:val="000000" w:themeColor="text1"/>
                <w:spacing w:val="-12"/>
                <w:sz w:val="20"/>
                <w:szCs w:val="20"/>
              </w:rPr>
            </w:pPr>
            <w:r>
              <w:rPr>
                <w:color w:val="000000" w:themeColor="text1"/>
                <w:spacing w:val="-12"/>
                <w:sz w:val="20"/>
                <w:szCs w:val="20"/>
              </w:rPr>
              <w:t>0,811</w:t>
            </w:r>
          </w:p>
        </w:tc>
        <w:tc>
          <w:tcPr>
            <w:tcW w:w="656" w:type="pct"/>
            <w:tcMar>
              <w:left w:w="28" w:type="dxa"/>
              <w:right w:w="28" w:type="dxa"/>
            </w:tcMar>
            <w:vAlign w:val="center"/>
          </w:tcPr>
          <w:p w14:paraId="06B719E8" w14:textId="224662E3" w:rsidR="00DF0913" w:rsidRPr="007E098C" w:rsidRDefault="00DF0913" w:rsidP="00DF0913">
            <w:pPr>
              <w:jc w:val="center"/>
              <w:rPr>
                <w:color w:val="000000" w:themeColor="text1"/>
                <w:sz w:val="20"/>
                <w:szCs w:val="20"/>
              </w:rPr>
            </w:pPr>
            <w:r w:rsidRPr="007E098C">
              <w:rPr>
                <w:color w:val="000000" w:themeColor="text1"/>
                <w:sz w:val="20"/>
                <w:szCs w:val="20"/>
              </w:rPr>
              <w:t>202</w:t>
            </w:r>
            <w:r>
              <w:rPr>
                <w:color w:val="000000" w:themeColor="text1"/>
                <w:sz w:val="20"/>
                <w:szCs w:val="20"/>
              </w:rPr>
              <w:t>7-2035</w:t>
            </w:r>
            <w:r w:rsidRPr="007E098C">
              <w:rPr>
                <w:color w:val="000000" w:themeColor="text1"/>
                <w:sz w:val="20"/>
                <w:szCs w:val="20"/>
              </w:rPr>
              <w:t xml:space="preserve"> год</w:t>
            </w:r>
          </w:p>
        </w:tc>
        <w:tc>
          <w:tcPr>
            <w:tcW w:w="756" w:type="pct"/>
            <w:tcMar>
              <w:left w:w="28" w:type="dxa"/>
              <w:right w:w="28" w:type="dxa"/>
            </w:tcMar>
            <w:vAlign w:val="center"/>
          </w:tcPr>
          <w:p w14:paraId="39699E4A" w14:textId="014C7529" w:rsidR="00DF0913" w:rsidRPr="007E098C" w:rsidRDefault="00DF0913" w:rsidP="00DF0913">
            <w:pPr>
              <w:jc w:val="center"/>
              <w:rPr>
                <w:color w:val="000000" w:themeColor="text1"/>
                <w:sz w:val="20"/>
                <w:szCs w:val="20"/>
              </w:rPr>
            </w:pPr>
            <w:r w:rsidRPr="007E098C">
              <w:rPr>
                <w:color w:val="000000" w:themeColor="text1"/>
                <w:sz w:val="20"/>
                <w:szCs w:val="20"/>
              </w:rPr>
              <w:t>Котельная «ПМК-177»</w:t>
            </w:r>
          </w:p>
        </w:tc>
      </w:tr>
      <w:tr w:rsidR="00DF0913" w:rsidRPr="007E098C" w14:paraId="1C237810" w14:textId="77777777" w:rsidTr="00703288">
        <w:trPr>
          <w:cantSplit/>
          <w:trHeight w:val="20"/>
          <w:jc w:val="center"/>
        </w:trPr>
        <w:tc>
          <w:tcPr>
            <w:tcW w:w="240" w:type="pct"/>
            <w:tcMar>
              <w:left w:w="28" w:type="dxa"/>
              <w:right w:w="28" w:type="dxa"/>
            </w:tcMar>
            <w:vAlign w:val="center"/>
          </w:tcPr>
          <w:p w14:paraId="4789396F" w14:textId="37F547BC" w:rsidR="00DF0913" w:rsidRPr="007E098C" w:rsidRDefault="00DF0913" w:rsidP="00DF0913">
            <w:pPr>
              <w:jc w:val="center"/>
              <w:rPr>
                <w:color w:val="000000" w:themeColor="text1"/>
                <w:sz w:val="20"/>
                <w:szCs w:val="20"/>
              </w:rPr>
            </w:pPr>
            <w:r>
              <w:rPr>
                <w:color w:val="000000" w:themeColor="text1"/>
                <w:sz w:val="20"/>
                <w:szCs w:val="20"/>
              </w:rPr>
              <w:t>25</w:t>
            </w:r>
          </w:p>
        </w:tc>
        <w:tc>
          <w:tcPr>
            <w:tcW w:w="1022" w:type="pct"/>
            <w:tcMar>
              <w:left w:w="28" w:type="dxa"/>
              <w:right w:w="28" w:type="dxa"/>
            </w:tcMar>
            <w:vAlign w:val="center"/>
          </w:tcPr>
          <w:p w14:paraId="766D234C" w14:textId="6D375F70" w:rsidR="00DF0913" w:rsidRPr="007E098C" w:rsidRDefault="00DF0913" w:rsidP="00DF0913">
            <w:pPr>
              <w:jc w:val="center"/>
              <w:rPr>
                <w:color w:val="000000" w:themeColor="text1"/>
                <w:sz w:val="20"/>
                <w:szCs w:val="20"/>
              </w:rPr>
            </w:pPr>
            <w:r>
              <w:rPr>
                <w:color w:val="000000" w:themeColor="text1"/>
                <w:sz w:val="20"/>
                <w:szCs w:val="20"/>
              </w:rPr>
              <w:t>Крытая спортивная площадка</w:t>
            </w:r>
          </w:p>
        </w:tc>
        <w:tc>
          <w:tcPr>
            <w:tcW w:w="918" w:type="pct"/>
            <w:tcMar>
              <w:left w:w="28" w:type="dxa"/>
              <w:right w:w="28" w:type="dxa"/>
            </w:tcMar>
            <w:vAlign w:val="center"/>
          </w:tcPr>
          <w:p w14:paraId="23A9BB27" w14:textId="0264739E" w:rsidR="00DF0913" w:rsidRPr="007E098C" w:rsidRDefault="00DF0913" w:rsidP="00DF0913">
            <w:pPr>
              <w:jc w:val="center"/>
              <w:rPr>
                <w:color w:val="000000" w:themeColor="text1"/>
                <w:sz w:val="20"/>
                <w:szCs w:val="20"/>
              </w:rPr>
            </w:pPr>
            <w:r w:rsidRPr="007E098C">
              <w:rPr>
                <w:color w:val="000000" w:themeColor="text1"/>
                <w:sz w:val="20"/>
                <w:szCs w:val="20"/>
              </w:rPr>
              <w:t xml:space="preserve">ХМАО-Югра, г. Когалым, ул. </w:t>
            </w:r>
            <w:r>
              <w:rPr>
                <w:color w:val="000000" w:themeColor="text1"/>
                <w:sz w:val="20"/>
                <w:szCs w:val="20"/>
              </w:rPr>
              <w:t>Таллинская</w:t>
            </w:r>
            <w:r w:rsidRPr="007E098C">
              <w:rPr>
                <w:color w:val="000000" w:themeColor="text1"/>
                <w:sz w:val="20"/>
                <w:szCs w:val="20"/>
              </w:rPr>
              <w:t xml:space="preserve"> </w:t>
            </w:r>
          </w:p>
          <w:p w14:paraId="53F021DB" w14:textId="77777777" w:rsidR="00DF0913" w:rsidRPr="007E098C" w:rsidRDefault="00DF0913" w:rsidP="00DF0913">
            <w:pPr>
              <w:jc w:val="center"/>
              <w:rPr>
                <w:color w:val="000000" w:themeColor="text1"/>
                <w:sz w:val="20"/>
                <w:szCs w:val="20"/>
              </w:rPr>
            </w:pPr>
          </w:p>
        </w:tc>
        <w:tc>
          <w:tcPr>
            <w:tcW w:w="563" w:type="pct"/>
            <w:tcMar>
              <w:left w:w="28" w:type="dxa"/>
              <w:right w:w="28" w:type="dxa"/>
            </w:tcMar>
            <w:vAlign w:val="center"/>
          </w:tcPr>
          <w:p w14:paraId="3E4FA327" w14:textId="03EE99A8" w:rsidR="00DF0913" w:rsidRPr="007E098C" w:rsidRDefault="00DF0913" w:rsidP="00DF0913">
            <w:pPr>
              <w:jc w:val="center"/>
              <w:rPr>
                <w:color w:val="000000" w:themeColor="text1"/>
                <w:sz w:val="20"/>
                <w:szCs w:val="20"/>
              </w:rPr>
            </w:pPr>
            <w:r w:rsidRPr="007E098C">
              <w:rPr>
                <w:color w:val="000000" w:themeColor="text1"/>
                <w:sz w:val="20"/>
                <w:szCs w:val="20"/>
              </w:rPr>
              <w:t>-</w:t>
            </w:r>
          </w:p>
        </w:tc>
        <w:tc>
          <w:tcPr>
            <w:tcW w:w="404" w:type="pct"/>
            <w:tcMar>
              <w:left w:w="28" w:type="dxa"/>
              <w:right w:w="28" w:type="dxa"/>
            </w:tcMar>
            <w:vAlign w:val="center"/>
          </w:tcPr>
          <w:p w14:paraId="1032EBC8" w14:textId="73897FC5" w:rsidR="00DF0913" w:rsidRPr="00703288" w:rsidRDefault="00DF0913" w:rsidP="00DF0913">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0C8C1E9E" w14:textId="005538B7" w:rsidR="00DF0913" w:rsidRPr="00703288" w:rsidRDefault="00DF0913" w:rsidP="00DF0913">
            <w:pPr>
              <w:jc w:val="center"/>
              <w:rPr>
                <w:color w:val="000000" w:themeColor="text1"/>
                <w:spacing w:val="-12"/>
                <w:sz w:val="20"/>
                <w:szCs w:val="20"/>
              </w:rPr>
            </w:pPr>
            <w:r>
              <w:rPr>
                <w:color w:val="000000" w:themeColor="text1"/>
                <w:spacing w:val="-12"/>
                <w:sz w:val="20"/>
                <w:szCs w:val="20"/>
              </w:rPr>
              <w:t>1,520</w:t>
            </w:r>
          </w:p>
        </w:tc>
        <w:tc>
          <w:tcPr>
            <w:tcW w:w="656" w:type="pct"/>
            <w:tcMar>
              <w:left w:w="28" w:type="dxa"/>
              <w:right w:w="28" w:type="dxa"/>
            </w:tcMar>
            <w:vAlign w:val="center"/>
          </w:tcPr>
          <w:p w14:paraId="767F4765" w14:textId="606D6838" w:rsidR="00DF0913" w:rsidRPr="007E098C" w:rsidRDefault="00DF0913" w:rsidP="00DF0913">
            <w:pPr>
              <w:jc w:val="center"/>
              <w:rPr>
                <w:color w:val="000000" w:themeColor="text1"/>
                <w:sz w:val="20"/>
                <w:szCs w:val="20"/>
              </w:rPr>
            </w:pPr>
            <w:r w:rsidRPr="007E098C">
              <w:rPr>
                <w:color w:val="000000" w:themeColor="text1"/>
                <w:sz w:val="20"/>
                <w:szCs w:val="20"/>
              </w:rPr>
              <w:t>202</w:t>
            </w:r>
            <w:r>
              <w:rPr>
                <w:color w:val="000000" w:themeColor="text1"/>
                <w:sz w:val="20"/>
                <w:szCs w:val="20"/>
              </w:rPr>
              <w:t>7-2035</w:t>
            </w:r>
            <w:r w:rsidRPr="007E098C">
              <w:rPr>
                <w:color w:val="000000" w:themeColor="text1"/>
                <w:sz w:val="20"/>
                <w:szCs w:val="20"/>
              </w:rPr>
              <w:t xml:space="preserve"> год</w:t>
            </w:r>
          </w:p>
        </w:tc>
        <w:tc>
          <w:tcPr>
            <w:tcW w:w="756" w:type="pct"/>
            <w:tcMar>
              <w:left w:w="28" w:type="dxa"/>
              <w:right w:w="28" w:type="dxa"/>
            </w:tcMar>
            <w:vAlign w:val="center"/>
          </w:tcPr>
          <w:p w14:paraId="0BE2F025" w14:textId="60441ED6" w:rsidR="00DF0913" w:rsidRPr="007E098C" w:rsidRDefault="00DF0913" w:rsidP="00DF0913">
            <w:pPr>
              <w:jc w:val="center"/>
              <w:rPr>
                <w:color w:val="000000" w:themeColor="text1"/>
                <w:sz w:val="20"/>
                <w:szCs w:val="20"/>
              </w:rPr>
            </w:pPr>
            <w:r w:rsidRPr="007E098C">
              <w:rPr>
                <w:color w:val="000000" w:themeColor="text1"/>
                <w:sz w:val="20"/>
                <w:szCs w:val="20"/>
              </w:rPr>
              <w:t>Котельная «ПМК-177»</w:t>
            </w:r>
          </w:p>
        </w:tc>
      </w:tr>
      <w:tr w:rsidR="00DF0913" w:rsidRPr="007E098C" w14:paraId="5F256F03" w14:textId="77777777" w:rsidTr="00703288">
        <w:trPr>
          <w:cantSplit/>
          <w:trHeight w:val="20"/>
          <w:jc w:val="center"/>
        </w:trPr>
        <w:tc>
          <w:tcPr>
            <w:tcW w:w="240" w:type="pct"/>
            <w:tcMar>
              <w:left w:w="28" w:type="dxa"/>
              <w:right w:w="28" w:type="dxa"/>
            </w:tcMar>
            <w:vAlign w:val="center"/>
          </w:tcPr>
          <w:p w14:paraId="3476CDBA" w14:textId="09C6AC77" w:rsidR="00DF0913" w:rsidRPr="007E098C" w:rsidRDefault="00DF0913" w:rsidP="00DF0913">
            <w:pPr>
              <w:jc w:val="center"/>
              <w:rPr>
                <w:color w:val="000000" w:themeColor="text1"/>
                <w:sz w:val="20"/>
                <w:szCs w:val="20"/>
              </w:rPr>
            </w:pPr>
            <w:r>
              <w:rPr>
                <w:color w:val="000000" w:themeColor="text1"/>
                <w:sz w:val="20"/>
                <w:szCs w:val="20"/>
              </w:rPr>
              <w:t>26</w:t>
            </w:r>
          </w:p>
        </w:tc>
        <w:tc>
          <w:tcPr>
            <w:tcW w:w="1022" w:type="pct"/>
            <w:tcMar>
              <w:left w:w="28" w:type="dxa"/>
              <w:right w:w="28" w:type="dxa"/>
            </w:tcMar>
            <w:vAlign w:val="center"/>
          </w:tcPr>
          <w:p w14:paraId="4CBF21DA" w14:textId="305FCE96" w:rsidR="00DF0913" w:rsidRPr="007E098C" w:rsidRDefault="00DF0913" w:rsidP="00DF0913">
            <w:pPr>
              <w:jc w:val="center"/>
              <w:rPr>
                <w:color w:val="000000" w:themeColor="text1"/>
                <w:sz w:val="20"/>
                <w:szCs w:val="20"/>
              </w:rPr>
            </w:pPr>
            <w:r>
              <w:rPr>
                <w:color w:val="000000" w:themeColor="text1"/>
                <w:sz w:val="20"/>
                <w:szCs w:val="20"/>
              </w:rPr>
              <w:t>Спортивный зал</w:t>
            </w:r>
          </w:p>
        </w:tc>
        <w:tc>
          <w:tcPr>
            <w:tcW w:w="918" w:type="pct"/>
            <w:tcMar>
              <w:left w:w="28" w:type="dxa"/>
              <w:right w:w="28" w:type="dxa"/>
            </w:tcMar>
            <w:vAlign w:val="center"/>
          </w:tcPr>
          <w:p w14:paraId="668517F9" w14:textId="5AF112A3" w:rsidR="00DF0913" w:rsidRPr="007E098C" w:rsidRDefault="00DF0913" w:rsidP="00DF0913">
            <w:pPr>
              <w:jc w:val="center"/>
              <w:rPr>
                <w:color w:val="000000" w:themeColor="text1"/>
                <w:sz w:val="20"/>
                <w:szCs w:val="20"/>
              </w:rPr>
            </w:pPr>
            <w:r w:rsidRPr="007E098C">
              <w:rPr>
                <w:color w:val="000000" w:themeColor="text1"/>
                <w:sz w:val="20"/>
                <w:szCs w:val="20"/>
              </w:rPr>
              <w:t xml:space="preserve">ХМАО-Югра, г. Когалым, ул. </w:t>
            </w:r>
            <w:r>
              <w:rPr>
                <w:color w:val="000000" w:themeColor="text1"/>
                <w:sz w:val="20"/>
                <w:szCs w:val="20"/>
              </w:rPr>
              <w:t>Фестивальная</w:t>
            </w:r>
            <w:r w:rsidRPr="007E098C">
              <w:rPr>
                <w:color w:val="000000" w:themeColor="text1"/>
                <w:sz w:val="20"/>
                <w:szCs w:val="20"/>
              </w:rPr>
              <w:t xml:space="preserve"> </w:t>
            </w:r>
          </w:p>
          <w:p w14:paraId="5B827465" w14:textId="77777777" w:rsidR="00DF0913" w:rsidRPr="007E098C" w:rsidRDefault="00DF0913" w:rsidP="00DF0913">
            <w:pPr>
              <w:jc w:val="center"/>
              <w:rPr>
                <w:color w:val="000000" w:themeColor="text1"/>
                <w:sz w:val="20"/>
                <w:szCs w:val="20"/>
              </w:rPr>
            </w:pPr>
          </w:p>
        </w:tc>
        <w:tc>
          <w:tcPr>
            <w:tcW w:w="563" w:type="pct"/>
            <w:tcMar>
              <w:left w:w="28" w:type="dxa"/>
              <w:right w:w="28" w:type="dxa"/>
            </w:tcMar>
            <w:vAlign w:val="center"/>
          </w:tcPr>
          <w:p w14:paraId="36B83C7B" w14:textId="7CF79C2D" w:rsidR="00DF0913" w:rsidRPr="007E098C" w:rsidRDefault="00DF0913" w:rsidP="00DF0913">
            <w:pPr>
              <w:jc w:val="center"/>
              <w:rPr>
                <w:color w:val="000000" w:themeColor="text1"/>
                <w:sz w:val="20"/>
                <w:szCs w:val="20"/>
              </w:rPr>
            </w:pPr>
            <w:r w:rsidRPr="007E098C">
              <w:rPr>
                <w:color w:val="000000" w:themeColor="text1"/>
                <w:sz w:val="20"/>
                <w:szCs w:val="20"/>
              </w:rPr>
              <w:t>-</w:t>
            </w:r>
          </w:p>
        </w:tc>
        <w:tc>
          <w:tcPr>
            <w:tcW w:w="404" w:type="pct"/>
            <w:tcMar>
              <w:left w:w="28" w:type="dxa"/>
              <w:right w:w="28" w:type="dxa"/>
            </w:tcMar>
            <w:vAlign w:val="center"/>
          </w:tcPr>
          <w:p w14:paraId="54F502D7" w14:textId="422F750A" w:rsidR="00DF0913" w:rsidRPr="00703288" w:rsidRDefault="00DF0913" w:rsidP="00DF0913">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567AC8DF" w14:textId="1AF5903D" w:rsidR="00DF0913" w:rsidRPr="00703288" w:rsidRDefault="00DF0913" w:rsidP="00DF0913">
            <w:pPr>
              <w:jc w:val="center"/>
              <w:rPr>
                <w:color w:val="000000" w:themeColor="text1"/>
                <w:spacing w:val="-12"/>
                <w:sz w:val="20"/>
                <w:szCs w:val="20"/>
              </w:rPr>
            </w:pPr>
            <w:r>
              <w:rPr>
                <w:color w:val="000000" w:themeColor="text1"/>
                <w:spacing w:val="-12"/>
                <w:sz w:val="20"/>
                <w:szCs w:val="20"/>
              </w:rPr>
              <w:t>1,053</w:t>
            </w:r>
          </w:p>
        </w:tc>
        <w:tc>
          <w:tcPr>
            <w:tcW w:w="656" w:type="pct"/>
            <w:tcMar>
              <w:left w:w="28" w:type="dxa"/>
              <w:right w:w="28" w:type="dxa"/>
            </w:tcMar>
            <w:vAlign w:val="center"/>
          </w:tcPr>
          <w:p w14:paraId="3F78F9E3" w14:textId="59AB3366" w:rsidR="00DF0913" w:rsidRPr="007E098C" w:rsidRDefault="00DF0913" w:rsidP="00DF0913">
            <w:pPr>
              <w:jc w:val="center"/>
              <w:rPr>
                <w:color w:val="000000" w:themeColor="text1"/>
                <w:sz w:val="20"/>
                <w:szCs w:val="20"/>
              </w:rPr>
            </w:pPr>
            <w:r w:rsidRPr="007E098C">
              <w:rPr>
                <w:color w:val="000000" w:themeColor="text1"/>
                <w:sz w:val="20"/>
                <w:szCs w:val="20"/>
              </w:rPr>
              <w:t>202</w:t>
            </w:r>
            <w:r>
              <w:rPr>
                <w:color w:val="000000" w:themeColor="text1"/>
                <w:sz w:val="20"/>
                <w:szCs w:val="20"/>
              </w:rPr>
              <w:t>7-2035</w:t>
            </w:r>
            <w:r w:rsidRPr="007E098C">
              <w:rPr>
                <w:color w:val="000000" w:themeColor="text1"/>
                <w:sz w:val="20"/>
                <w:szCs w:val="20"/>
              </w:rPr>
              <w:t xml:space="preserve"> год</w:t>
            </w:r>
          </w:p>
        </w:tc>
        <w:tc>
          <w:tcPr>
            <w:tcW w:w="756" w:type="pct"/>
            <w:tcMar>
              <w:left w:w="28" w:type="dxa"/>
              <w:right w:w="28" w:type="dxa"/>
            </w:tcMar>
            <w:vAlign w:val="center"/>
          </w:tcPr>
          <w:p w14:paraId="1F17625E" w14:textId="17DFB596" w:rsidR="00DF0913" w:rsidRPr="007E098C" w:rsidRDefault="00DF0913" w:rsidP="00DF0913">
            <w:pPr>
              <w:jc w:val="center"/>
              <w:rPr>
                <w:color w:val="000000" w:themeColor="text1"/>
                <w:sz w:val="20"/>
                <w:szCs w:val="20"/>
              </w:rPr>
            </w:pPr>
            <w:r w:rsidRPr="007E098C">
              <w:rPr>
                <w:color w:val="000000" w:themeColor="text1"/>
                <w:sz w:val="20"/>
                <w:szCs w:val="20"/>
              </w:rPr>
              <w:t>Котельная «ПМК-177»</w:t>
            </w:r>
          </w:p>
        </w:tc>
      </w:tr>
      <w:tr w:rsidR="00DF0913" w:rsidRPr="007E098C" w14:paraId="5B58C5C7" w14:textId="77777777" w:rsidTr="00703288">
        <w:trPr>
          <w:cantSplit/>
          <w:trHeight w:val="20"/>
          <w:jc w:val="center"/>
        </w:trPr>
        <w:tc>
          <w:tcPr>
            <w:tcW w:w="240" w:type="pct"/>
            <w:tcMar>
              <w:left w:w="28" w:type="dxa"/>
              <w:right w:w="28" w:type="dxa"/>
            </w:tcMar>
            <w:vAlign w:val="center"/>
          </w:tcPr>
          <w:p w14:paraId="35C9D948" w14:textId="0C271410" w:rsidR="00DF0913" w:rsidRDefault="00DF0913" w:rsidP="00DF0913">
            <w:pPr>
              <w:jc w:val="center"/>
              <w:rPr>
                <w:color w:val="000000" w:themeColor="text1"/>
                <w:sz w:val="20"/>
                <w:szCs w:val="20"/>
              </w:rPr>
            </w:pPr>
            <w:r>
              <w:rPr>
                <w:color w:val="000000" w:themeColor="text1"/>
                <w:sz w:val="20"/>
                <w:szCs w:val="20"/>
              </w:rPr>
              <w:t>27</w:t>
            </w:r>
          </w:p>
        </w:tc>
        <w:tc>
          <w:tcPr>
            <w:tcW w:w="1022" w:type="pct"/>
            <w:tcMar>
              <w:left w:w="28" w:type="dxa"/>
              <w:right w:w="28" w:type="dxa"/>
            </w:tcMar>
            <w:vAlign w:val="center"/>
          </w:tcPr>
          <w:p w14:paraId="1BA16225" w14:textId="7C45F3AF" w:rsidR="00DF0913" w:rsidRPr="007E098C" w:rsidRDefault="00DF0913" w:rsidP="00DF0913">
            <w:pPr>
              <w:jc w:val="center"/>
              <w:rPr>
                <w:color w:val="000000" w:themeColor="text1"/>
                <w:sz w:val="20"/>
                <w:szCs w:val="20"/>
              </w:rPr>
            </w:pPr>
            <w:r>
              <w:rPr>
                <w:color w:val="000000" w:themeColor="text1"/>
                <w:sz w:val="20"/>
                <w:szCs w:val="20"/>
              </w:rPr>
              <w:t>Административное офисное здание</w:t>
            </w:r>
          </w:p>
        </w:tc>
        <w:tc>
          <w:tcPr>
            <w:tcW w:w="918" w:type="pct"/>
            <w:tcMar>
              <w:left w:w="28" w:type="dxa"/>
              <w:right w:w="28" w:type="dxa"/>
            </w:tcMar>
            <w:vAlign w:val="center"/>
          </w:tcPr>
          <w:p w14:paraId="22A2899F" w14:textId="6D64D0C0" w:rsidR="00DF0913" w:rsidRPr="007E098C" w:rsidRDefault="00DF0913" w:rsidP="00DF0913">
            <w:pPr>
              <w:jc w:val="center"/>
              <w:rPr>
                <w:color w:val="000000" w:themeColor="text1"/>
                <w:sz w:val="20"/>
                <w:szCs w:val="20"/>
              </w:rPr>
            </w:pPr>
            <w:r w:rsidRPr="007E098C">
              <w:rPr>
                <w:color w:val="000000" w:themeColor="text1"/>
                <w:sz w:val="20"/>
                <w:szCs w:val="20"/>
              </w:rPr>
              <w:t xml:space="preserve">ХМАО-Югра, г. Когалым, ул. Привокзальная </w:t>
            </w:r>
          </w:p>
          <w:p w14:paraId="193EE7C1" w14:textId="77777777" w:rsidR="00DF0913" w:rsidRPr="007E098C" w:rsidRDefault="00DF0913" w:rsidP="00DF0913">
            <w:pPr>
              <w:jc w:val="center"/>
              <w:rPr>
                <w:color w:val="000000" w:themeColor="text1"/>
                <w:sz w:val="20"/>
                <w:szCs w:val="20"/>
              </w:rPr>
            </w:pPr>
          </w:p>
        </w:tc>
        <w:tc>
          <w:tcPr>
            <w:tcW w:w="563" w:type="pct"/>
            <w:tcMar>
              <w:left w:w="28" w:type="dxa"/>
              <w:right w:w="28" w:type="dxa"/>
            </w:tcMar>
            <w:vAlign w:val="center"/>
          </w:tcPr>
          <w:p w14:paraId="1D4DA770" w14:textId="31A9E2DD" w:rsidR="00DF0913" w:rsidRPr="007E098C" w:rsidRDefault="00DF0913" w:rsidP="00DF0913">
            <w:pPr>
              <w:jc w:val="center"/>
              <w:rPr>
                <w:color w:val="000000" w:themeColor="text1"/>
                <w:sz w:val="20"/>
                <w:szCs w:val="20"/>
              </w:rPr>
            </w:pPr>
            <w:r w:rsidRPr="007E098C">
              <w:rPr>
                <w:color w:val="000000" w:themeColor="text1"/>
                <w:sz w:val="20"/>
                <w:szCs w:val="20"/>
              </w:rPr>
              <w:t>-</w:t>
            </w:r>
          </w:p>
        </w:tc>
        <w:tc>
          <w:tcPr>
            <w:tcW w:w="404" w:type="pct"/>
            <w:tcMar>
              <w:left w:w="28" w:type="dxa"/>
              <w:right w:w="28" w:type="dxa"/>
            </w:tcMar>
            <w:vAlign w:val="center"/>
          </w:tcPr>
          <w:p w14:paraId="471D42BD" w14:textId="5D711725" w:rsidR="00DF0913" w:rsidRPr="00703288" w:rsidRDefault="00DF0913" w:rsidP="00DF0913">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48961856" w14:textId="508654C7" w:rsidR="00DF0913" w:rsidRPr="00703288" w:rsidRDefault="00DF0913" w:rsidP="00DF0913">
            <w:pPr>
              <w:jc w:val="center"/>
              <w:rPr>
                <w:color w:val="000000" w:themeColor="text1"/>
                <w:spacing w:val="-12"/>
                <w:sz w:val="20"/>
                <w:szCs w:val="20"/>
              </w:rPr>
            </w:pPr>
            <w:r>
              <w:rPr>
                <w:color w:val="000000" w:themeColor="text1"/>
                <w:spacing w:val="-12"/>
                <w:sz w:val="20"/>
                <w:szCs w:val="20"/>
              </w:rPr>
              <w:t>1,521</w:t>
            </w:r>
          </w:p>
        </w:tc>
        <w:tc>
          <w:tcPr>
            <w:tcW w:w="656" w:type="pct"/>
            <w:tcMar>
              <w:left w:w="28" w:type="dxa"/>
              <w:right w:w="28" w:type="dxa"/>
            </w:tcMar>
            <w:vAlign w:val="center"/>
          </w:tcPr>
          <w:p w14:paraId="4130869D" w14:textId="4C6F4317" w:rsidR="00DF0913" w:rsidRPr="007E098C" w:rsidRDefault="00DF0913" w:rsidP="00DF0913">
            <w:pPr>
              <w:jc w:val="center"/>
              <w:rPr>
                <w:color w:val="000000" w:themeColor="text1"/>
                <w:sz w:val="20"/>
                <w:szCs w:val="20"/>
              </w:rPr>
            </w:pPr>
            <w:r w:rsidRPr="007E098C">
              <w:rPr>
                <w:color w:val="000000" w:themeColor="text1"/>
                <w:sz w:val="20"/>
                <w:szCs w:val="20"/>
              </w:rPr>
              <w:t>202</w:t>
            </w:r>
            <w:r>
              <w:rPr>
                <w:color w:val="000000" w:themeColor="text1"/>
                <w:sz w:val="20"/>
                <w:szCs w:val="20"/>
              </w:rPr>
              <w:t>7-2035</w:t>
            </w:r>
            <w:r w:rsidRPr="007E098C">
              <w:rPr>
                <w:color w:val="000000" w:themeColor="text1"/>
                <w:sz w:val="20"/>
                <w:szCs w:val="20"/>
              </w:rPr>
              <w:t xml:space="preserve"> год</w:t>
            </w:r>
          </w:p>
        </w:tc>
        <w:tc>
          <w:tcPr>
            <w:tcW w:w="756" w:type="pct"/>
            <w:tcMar>
              <w:left w:w="28" w:type="dxa"/>
              <w:right w:w="28" w:type="dxa"/>
            </w:tcMar>
            <w:vAlign w:val="center"/>
          </w:tcPr>
          <w:p w14:paraId="7DA91A09" w14:textId="636D994D" w:rsidR="00DF0913" w:rsidRPr="007E098C" w:rsidRDefault="00DF0913" w:rsidP="00DF0913">
            <w:pPr>
              <w:jc w:val="center"/>
              <w:rPr>
                <w:color w:val="000000" w:themeColor="text1"/>
                <w:sz w:val="20"/>
                <w:szCs w:val="20"/>
              </w:rPr>
            </w:pPr>
            <w:r w:rsidRPr="007E098C">
              <w:rPr>
                <w:color w:val="000000" w:themeColor="text1"/>
                <w:sz w:val="20"/>
                <w:szCs w:val="20"/>
              </w:rPr>
              <w:t>Котельная «ПМК-177»</w:t>
            </w:r>
          </w:p>
        </w:tc>
      </w:tr>
      <w:tr w:rsidR="00DF0913" w:rsidRPr="007E098C" w14:paraId="0C39E792" w14:textId="77777777" w:rsidTr="00703288">
        <w:trPr>
          <w:cantSplit/>
          <w:trHeight w:val="20"/>
          <w:jc w:val="center"/>
        </w:trPr>
        <w:tc>
          <w:tcPr>
            <w:tcW w:w="240" w:type="pct"/>
            <w:tcMar>
              <w:left w:w="28" w:type="dxa"/>
              <w:right w:w="28" w:type="dxa"/>
            </w:tcMar>
            <w:vAlign w:val="center"/>
          </w:tcPr>
          <w:p w14:paraId="7C60EA3B" w14:textId="49F1C4E7" w:rsidR="00DF0913" w:rsidRDefault="00DF0913" w:rsidP="00DF0913">
            <w:pPr>
              <w:jc w:val="center"/>
              <w:rPr>
                <w:color w:val="000000" w:themeColor="text1"/>
                <w:sz w:val="20"/>
                <w:szCs w:val="20"/>
              </w:rPr>
            </w:pPr>
            <w:r>
              <w:rPr>
                <w:color w:val="000000" w:themeColor="text1"/>
                <w:sz w:val="20"/>
                <w:szCs w:val="20"/>
              </w:rPr>
              <w:t>28</w:t>
            </w:r>
          </w:p>
        </w:tc>
        <w:tc>
          <w:tcPr>
            <w:tcW w:w="1022" w:type="pct"/>
            <w:tcMar>
              <w:left w:w="28" w:type="dxa"/>
              <w:right w:w="28" w:type="dxa"/>
            </w:tcMar>
            <w:vAlign w:val="center"/>
          </w:tcPr>
          <w:p w14:paraId="2D06DDD5" w14:textId="7E9F17E7" w:rsidR="00DF0913" w:rsidRPr="007E098C" w:rsidRDefault="00DF0913" w:rsidP="00DF0913">
            <w:pPr>
              <w:jc w:val="center"/>
              <w:rPr>
                <w:color w:val="000000" w:themeColor="text1"/>
                <w:sz w:val="20"/>
                <w:szCs w:val="20"/>
              </w:rPr>
            </w:pPr>
            <w:r>
              <w:rPr>
                <w:color w:val="000000" w:themeColor="text1"/>
                <w:sz w:val="20"/>
                <w:szCs w:val="20"/>
              </w:rPr>
              <w:t>Помещение досуга</w:t>
            </w:r>
          </w:p>
        </w:tc>
        <w:tc>
          <w:tcPr>
            <w:tcW w:w="918" w:type="pct"/>
            <w:tcMar>
              <w:left w:w="28" w:type="dxa"/>
              <w:right w:w="28" w:type="dxa"/>
            </w:tcMar>
            <w:vAlign w:val="center"/>
          </w:tcPr>
          <w:p w14:paraId="3864FF91" w14:textId="4FA95846" w:rsidR="00DF0913" w:rsidRPr="007E098C" w:rsidRDefault="00DF0913" w:rsidP="00DF0913">
            <w:pPr>
              <w:jc w:val="center"/>
              <w:rPr>
                <w:color w:val="000000" w:themeColor="text1"/>
                <w:sz w:val="20"/>
                <w:szCs w:val="20"/>
              </w:rPr>
            </w:pPr>
            <w:r w:rsidRPr="007E098C">
              <w:rPr>
                <w:color w:val="000000" w:themeColor="text1"/>
                <w:sz w:val="20"/>
                <w:szCs w:val="20"/>
              </w:rPr>
              <w:t xml:space="preserve">ХМАО-Югра, г. Когалым, ул. Привокзальная </w:t>
            </w:r>
          </w:p>
          <w:p w14:paraId="7B790CB7" w14:textId="77777777" w:rsidR="00DF0913" w:rsidRPr="007E098C" w:rsidRDefault="00DF0913" w:rsidP="00DF0913">
            <w:pPr>
              <w:jc w:val="center"/>
              <w:rPr>
                <w:color w:val="000000" w:themeColor="text1"/>
                <w:sz w:val="20"/>
                <w:szCs w:val="20"/>
              </w:rPr>
            </w:pPr>
          </w:p>
        </w:tc>
        <w:tc>
          <w:tcPr>
            <w:tcW w:w="563" w:type="pct"/>
            <w:tcMar>
              <w:left w:w="28" w:type="dxa"/>
              <w:right w:w="28" w:type="dxa"/>
            </w:tcMar>
            <w:vAlign w:val="center"/>
          </w:tcPr>
          <w:p w14:paraId="6DE9CE9A" w14:textId="5691BEA2" w:rsidR="00DF0913" w:rsidRPr="007E098C" w:rsidRDefault="00DF0913" w:rsidP="00DF0913">
            <w:pPr>
              <w:jc w:val="center"/>
              <w:rPr>
                <w:color w:val="000000" w:themeColor="text1"/>
                <w:sz w:val="20"/>
                <w:szCs w:val="20"/>
              </w:rPr>
            </w:pPr>
            <w:r w:rsidRPr="007E098C">
              <w:rPr>
                <w:color w:val="000000" w:themeColor="text1"/>
                <w:sz w:val="20"/>
                <w:szCs w:val="20"/>
              </w:rPr>
              <w:t>-</w:t>
            </w:r>
          </w:p>
        </w:tc>
        <w:tc>
          <w:tcPr>
            <w:tcW w:w="404" w:type="pct"/>
            <w:tcMar>
              <w:left w:w="28" w:type="dxa"/>
              <w:right w:w="28" w:type="dxa"/>
            </w:tcMar>
            <w:vAlign w:val="center"/>
          </w:tcPr>
          <w:p w14:paraId="3DA7C92E" w14:textId="304B1EAD" w:rsidR="00DF0913" w:rsidRPr="00703288" w:rsidRDefault="00DF0913" w:rsidP="00DF0913">
            <w:pPr>
              <w:jc w:val="center"/>
              <w:rPr>
                <w:color w:val="000000" w:themeColor="text1"/>
                <w:spacing w:val="-12"/>
                <w:sz w:val="20"/>
                <w:szCs w:val="20"/>
              </w:rPr>
            </w:pPr>
            <w:r w:rsidRPr="00703288">
              <w:rPr>
                <w:color w:val="000000" w:themeColor="text1"/>
                <w:spacing w:val="-12"/>
                <w:sz w:val="20"/>
                <w:szCs w:val="20"/>
              </w:rPr>
              <w:t>-</w:t>
            </w:r>
          </w:p>
        </w:tc>
        <w:tc>
          <w:tcPr>
            <w:tcW w:w="441" w:type="pct"/>
            <w:tcMar>
              <w:left w:w="28" w:type="dxa"/>
              <w:right w:w="28" w:type="dxa"/>
            </w:tcMar>
            <w:vAlign w:val="center"/>
          </w:tcPr>
          <w:p w14:paraId="68DDBE74" w14:textId="15AD20E4" w:rsidR="00DF0913" w:rsidRPr="00703288" w:rsidRDefault="00DF0913" w:rsidP="00DF0913">
            <w:pPr>
              <w:jc w:val="center"/>
              <w:rPr>
                <w:color w:val="000000" w:themeColor="text1"/>
                <w:spacing w:val="-12"/>
                <w:sz w:val="20"/>
                <w:szCs w:val="20"/>
              </w:rPr>
            </w:pPr>
            <w:r>
              <w:rPr>
                <w:color w:val="000000" w:themeColor="text1"/>
                <w:spacing w:val="-12"/>
                <w:sz w:val="20"/>
                <w:szCs w:val="20"/>
              </w:rPr>
              <w:t>1,365</w:t>
            </w:r>
          </w:p>
        </w:tc>
        <w:tc>
          <w:tcPr>
            <w:tcW w:w="656" w:type="pct"/>
            <w:tcMar>
              <w:left w:w="28" w:type="dxa"/>
              <w:right w:w="28" w:type="dxa"/>
            </w:tcMar>
            <w:vAlign w:val="center"/>
          </w:tcPr>
          <w:p w14:paraId="1DE052B1" w14:textId="2DD37BAF" w:rsidR="00DF0913" w:rsidRPr="007E098C" w:rsidRDefault="00DF0913" w:rsidP="00DF0913">
            <w:pPr>
              <w:jc w:val="center"/>
              <w:rPr>
                <w:color w:val="000000" w:themeColor="text1"/>
                <w:sz w:val="20"/>
                <w:szCs w:val="20"/>
              </w:rPr>
            </w:pPr>
            <w:r w:rsidRPr="007E098C">
              <w:rPr>
                <w:color w:val="000000" w:themeColor="text1"/>
                <w:sz w:val="20"/>
                <w:szCs w:val="20"/>
              </w:rPr>
              <w:t>202</w:t>
            </w:r>
            <w:r>
              <w:rPr>
                <w:color w:val="000000" w:themeColor="text1"/>
                <w:sz w:val="20"/>
                <w:szCs w:val="20"/>
              </w:rPr>
              <w:t>7-2035</w:t>
            </w:r>
            <w:r w:rsidRPr="007E098C">
              <w:rPr>
                <w:color w:val="000000" w:themeColor="text1"/>
                <w:sz w:val="20"/>
                <w:szCs w:val="20"/>
              </w:rPr>
              <w:t xml:space="preserve"> год</w:t>
            </w:r>
          </w:p>
        </w:tc>
        <w:tc>
          <w:tcPr>
            <w:tcW w:w="756" w:type="pct"/>
            <w:tcMar>
              <w:left w:w="28" w:type="dxa"/>
              <w:right w:w="28" w:type="dxa"/>
            </w:tcMar>
            <w:vAlign w:val="center"/>
          </w:tcPr>
          <w:p w14:paraId="41D10F04" w14:textId="253CAC89" w:rsidR="00DF0913" w:rsidRPr="007E098C" w:rsidRDefault="00DF0913" w:rsidP="00DF0913">
            <w:pPr>
              <w:jc w:val="center"/>
              <w:rPr>
                <w:color w:val="000000" w:themeColor="text1"/>
                <w:sz w:val="20"/>
                <w:szCs w:val="20"/>
              </w:rPr>
            </w:pPr>
            <w:r w:rsidRPr="007E098C">
              <w:rPr>
                <w:color w:val="000000" w:themeColor="text1"/>
                <w:sz w:val="20"/>
                <w:szCs w:val="20"/>
              </w:rPr>
              <w:t>Котельная «ПМК-177»</w:t>
            </w:r>
          </w:p>
        </w:tc>
      </w:tr>
      <w:tr w:rsidR="00DF0913" w:rsidRPr="007E098C" w14:paraId="1EAA998A" w14:textId="77777777" w:rsidTr="00703288">
        <w:trPr>
          <w:cantSplit/>
          <w:trHeight w:val="20"/>
          <w:jc w:val="center"/>
        </w:trPr>
        <w:tc>
          <w:tcPr>
            <w:tcW w:w="3147" w:type="pct"/>
            <w:gridSpan w:val="5"/>
            <w:tcMar>
              <w:left w:w="28" w:type="dxa"/>
              <w:right w:w="28" w:type="dxa"/>
            </w:tcMar>
            <w:vAlign w:val="center"/>
          </w:tcPr>
          <w:p w14:paraId="20A16F85" w14:textId="77777777" w:rsidR="00DF0913" w:rsidRPr="007E098C" w:rsidRDefault="00DF0913" w:rsidP="00DF0913">
            <w:pPr>
              <w:jc w:val="right"/>
              <w:rPr>
                <w:color w:val="000000" w:themeColor="text1"/>
                <w:sz w:val="20"/>
                <w:szCs w:val="20"/>
              </w:rPr>
            </w:pPr>
            <w:r w:rsidRPr="007E098C">
              <w:rPr>
                <w:color w:val="000000" w:themeColor="text1"/>
                <w:sz w:val="20"/>
                <w:szCs w:val="20"/>
              </w:rPr>
              <w:t>Всего</w:t>
            </w:r>
            <w:r w:rsidRPr="007E098C">
              <w:rPr>
                <w:color w:val="000000" w:themeColor="text1"/>
                <w:sz w:val="20"/>
                <w:szCs w:val="20"/>
                <w:lang w:val="en-US"/>
              </w:rPr>
              <w:t>:</w:t>
            </w:r>
          </w:p>
        </w:tc>
        <w:tc>
          <w:tcPr>
            <w:tcW w:w="441" w:type="pct"/>
            <w:tcMar>
              <w:left w:w="28" w:type="dxa"/>
              <w:right w:w="28" w:type="dxa"/>
            </w:tcMar>
            <w:vAlign w:val="center"/>
          </w:tcPr>
          <w:p w14:paraId="6C4005CC" w14:textId="56158795" w:rsidR="00DF0913" w:rsidRPr="007E098C" w:rsidRDefault="00DF0913" w:rsidP="00DF0913">
            <w:pPr>
              <w:jc w:val="center"/>
              <w:rPr>
                <w:color w:val="000000" w:themeColor="text1"/>
                <w:sz w:val="20"/>
                <w:szCs w:val="20"/>
              </w:rPr>
            </w:pPr>
            <w:r>
              <w:rPr>
                <w:color w:val="000000" w:themeColor="text1"/>
                <w:sz w:val="20"/>
                <w:szCs w:val="20"/>
              </w:rPr>
              <w:t>60,4912</w:t>
            </w:r>
          </w:p>
        </w:tc>
        <w:tc>
          <w:tcPr>
            <w:tcW w:w="656" w:type="pct"/>
            <w:tcMar>
              <w:left w:w="28" w:type="dxa"/>
              <w:right w:w="28" w:type="dxa"/>
            </w:tcMar>
            <w:vAlign w:val="center"/>
          </w:tcPr>
          <w:p w14:paraId="6F2B640F" w14:textId="77777777" w:rsidR="00DF0913" w:rsidRPr="007E098C" w:rsidRDefault="00DF0913" w:rsidP="00DF0913">
            <w:pPr>
              <w:jc w:val="center"/>
              <w:rPr>
                <w:color w:val="000000" w:themeColor="text1"/>
                <w:sz w:val="20"/>
                <w:szCs w:val="20"/>
              </w:rPr>
            </w:pPr>
          </w:p>
        </w:tc>
        <w:tc>
          <w:tcPr>
            <w:tcW w:w="756" w:type="pct"/>
            <w:tcMar>
              <w:left w:w="28" w:type="dxa"/>
              <w:right w:w="28" w:type="dxa"/>
            </w:tcMar>
            <w:vAlign w:val="center"/>
          </w:tcPr>
          <w:p w14:paraId="6EAA8483" w14:textId="77777777" w:rsidR="00DF0913" w:rsidRPr="007E098C" w:rsidRDefault="00DF0913" w:rsidP="00DF0913">
            <w:pPr>
              <w:jc w:val="center"/>
              <w:rPr>
                <w:color w:val="000000" w:themeColor="text1"/>
                <w:sz w:val="20"/>
                <w:szCs w:val="20"/>
              </w:rPr>
            </w:pPr>
          </w:p>
        </w:tc>
      </w:tr>
    </w:tbl>
    <w:p w14:paraId="11D11808" w14:textId="77777777" w:rsidR="007252D0" w:rsidRPr="007E098C" w:rsidRDefault="007252D0" w:rsidP="007A3331">
      <w:pPr>
        <w:spacing w:line="276" w:lineRule="auto"/>
        <w:jc w:val="both"/>
        <w:rPr>
          <w:color w:val="000000" w:themeColor="text1"/>
        </w:rPr>
      </w:pPr>
      <w:r w:rsidRPr="007E098C">
        <w:rPr>
          <w:color w:val="000000" w:themeColor="text1"/>
        </w:rPr>
        <w:t xml:space="preserve">Примечание – На основании полученных расчетов и обоснования выбранного варианта </w:t>
      </w:r>
      <w:r w:rsidR="00B311C1" w:rsidRPr="007E098C">
        <w:rPr>
          <w:color w:val="000000" w:themeColor="text1"/>
        </w:rPr>
        <w:t>Раздела 4</w:t>
      </w:r>
      <w:r w:rsidRPr="007E098C">
        <w:rPr>
          <w:color w:val="000000" w:themeColor="text1"/>
        </w:rPr>
        <w:t xml:space="preserve"> «</w:t>
      </w:r>
      <w:r w:rsidR="00B311C1" w:rsidRPr="007E098C">
        <w:rPr>
          <w:color w:val="000000" w:themeColor="text1"/>
        </w:rPr>
        <w:t>Основные положения мастер-плана развития систем теплоснабжения городского округа</w:t>
      </w:r>
      <w:r w:rsidRPr="007E098C">
        <w:rPr>
          <w:color w:val="000000" w:themeColor="text1"/>
        </w:rPr>
        <w:t>» для обеспечения перспективных абонентов ЖК «Философский камень», Сад тропических лесов и ЖК «Энергия» предполагается строительство новой Котельной 29,1 МВт</w:t>
      </w:r>
    </w:p>
    <w:p w14:paraId="1D9396AB" w14:textId="77777777" w:rsidR="007252D0" w:rsidRPr="007E098C" w:rsidRDefault="007252D0" w:rsidP="007A3331">
      <w:pPr>
        <w:spacing w:line="276" w:lineRule="auto"/>
        <w:ind w:firstLine="680"/>
        <w:jc w:val="both"/>
        <w:rPr>
          <w:rFonts w:eastAsia="Calibri"/>
          <w:color w:val="000000" w:themeColor="text1"/>
          <w:lang w:eastAsia="en-US"/>
        </w:rPr>
      </w:pPr>
    </w:p>
    <w:p w14:paraId="4207D498" w14:textId="77777777" w:rsidR="00FC754E" w:rsidRPr="007E098C" w:rsidRDefault="00FC754E"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 xml:space="preserve">В соответствии со Стратегией социально-экономического развития города Когалыма к концу 2030 года уровень средней обеспеченности площадью жилищного фонда в городском округе должен увеличиться до 27 кв. м на человека. Региональные нормативы градостроительного проектирования со схемой территориального планирования </w:t>
      </w:r>
      <w:r w:rsidR="00E006FE" w:rsidRPr="007E098C">
        <w:rPr>
          <w:rFonts w:eastAsia="Calibri"/>
          <w:color w:val="000000" w:themeColor="text1"/>
          <w:lang w:eastAsia="en-US"/>
        </w:rPr>
        <w:t>Ханты-Мансийского</w:t>
      </w:r>
      <w:r w:rsidRPr="007E098C">
        <w:rPr>
          <w:rFonts w:eastAsia="Calibri"/>
          <w:color w:val="000000" w:themeColor="text1"/>
          <w:lang w:eastAsia="en-US"/>
        </w:rPr>
        <w:t xml:space="preserve"> автономного округа – Югры устанавливают такой показатель на уровне 30 кв. м на человека.</w:t>
      </w:r>
    </w:p>
    <w:p w14:paraId="4173A715" w14:textId="77777777" w:rsidR="00FC754E" w:rsidRPr="007E098C" w:rsidRDefault="00FC754E"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lastRenderedPageBreak/>
        <w:t>Преобразование существующей застройки предусматривается в правобережной части г. Когалыма, где на сегодняшний день расположены непригодные для проживания жилые дома (ветхий и аварийный жилищный фонд)</w:t>
      </w:r>
      <w:r w:rsidR="00E006FE" w:rsidRPr="007E098C">
        <w:rPr>
          <w:rFonts w:eastAsia="Calibri"/>
          <w:color w:val="000000" w:themeColor="text1"/>
          <w:lang w:eastAsia="en-US"/>
        </w:rPr>
        <w:t>.</w:t>
      </w:r>
      <w:r w:rsidRPr="007E098C">
        <w:rPr>
          <w:rFonts w:eastAsia="Calibri"/>
          <w:color w:val="000000" w:themeColor="text1"/>
          <w:lang w:eastAsia="en-US"/>
        </w:rPr>
        <w:t xml:space="preserve"> Территория будет застраиваться индивидуальными и многоквартирными жилыми домами высотой не более 3-х этажей. </w:t>
      </w:r>
    </w:p>
    <w:p w14:paraId="0CDD9EA2" w14:textId="77777777" w:rsidR="00FC754E" w:rsidRPr="007E098C" w:rsidRDefault="00FC754E"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 xml:space="preserve">Свободную от застройки территории правого берега предполагается застраивать индивидуальными и 3х-этажными блокированными жилыми домами.  </w:t>
      </w:r>
    </w:p>
    <w:p w14:paraId="2D1B63B3" w14:textId="77777777" w:rsidR="00FC754E" w:rsidRPr="007E098C" w:rsidRDefault="00FC754E"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 xml:space="preserve">Свободную от застройки левобережную часть города предлагается застраивать как индивидуальными жилыми домами, так и многоквартирными жилыми домами: 2х- этажными таунхаусами, домами высотой 9 ,12 и 16 этажей. </w:t>
      </w:r>
    </w:p>
    <w:p w14:paraId="0ECCA25F" w14:textId="77777777" w:rsidR="00267051" w:rsidRPr="007E098C" w:rsidRDefault="00FC754E"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Реализация запланированных мероприятий в Генеральном плане рассчитана на 4 этапа. В первом этапе (2018-2020 гг.) предусматривается застройка левобережной части г. Когалыма при сносе непригодного жилья и освоении новых территорий. Объем нового жилья составит порядка 195,78 тыс. кв. м. Во втором этапе (</w:t>
      </w:r>
      <w:r w:rsidR="00B028ED" w:rsidRPr="007E098C">
        <w:rPr>
          <w:rFonts w:eastAsia="Calibri"/>
          <w:color w:val="000000" w:themeColor="text1"/>
          <w:lang w:eastAsia="en-US"/>
        </w:rPr>
        <w:t xml:space="preserve">2021–2025 </w:t>
      </w:r>
      <w:r w:rsidRPr="007E098C">
        <w:rPr>
          <w:rFonts w:eastAsia="Calibri"/>
          <w:color w:val="000000" w:themeColor="text1"/>
          <w:lang w:eastAsia="en-US"/>
        </w:rPr>
        <w:t>гг.) предлагается освоение новых территорий правобережной и левобережной части города и строительство индивидуальных жилых домов и таунхаусов, объем жилья составит –319,81 тыс. кв. м. В третьем и четвертом этапах (</w:t>
      </w:r>
      <w:r w:rsidR="00B028ED" w:rsidRPr="007E098C">
        <w:rPr>
          <w:rFonts w:eastAsia="Calibri"/>
          <w:color w:val="000000" w:themeColor="text1"/>
          <w:lang w:eastAsia="en-US"/>
        </w:rPr>
        <w:t xml:space="preserve">2026–2030 </w:t>
      </w:r>
      <w:r w:rsidRPr="007E098C">
        <w:rPr>
          <w:rFonts w:eastAsia="Calibri"/>
          <w:color w:val="000000" w:themeColor="text1"/>
          <w:lang w:eastAsia="en-US"/>
        </w:rPr>
        <w:t>гг. и 2031-2035 гг.) предлагается продолжить освоение новых территорий правобережной части, застраивая их многоквартирными многоэтажными жилыми домами, объ</w:t>
      </w:r>
      <w:r w:rsidR="00AC1A70" w:rsidRPr="007E098C">
        <w:rPr>
          <w:rFonts w:eastAsia="Calibri"/>
          <w:color w:val="000000" w:themeColor="text1"/>
          <w:lang w:eastAsia="en-US"/>
        </w:rPr>
        <w:t>ем –657,9 тыс. кв. м. (Таблица 8</w:t>
      </w:r>
      <w:r w:rsidRPr="007E098C">
        <w:rPr>
          <w:rFonts w:eastAsia="Calibri"/>
          <w:color w:val="000000" w:themeColor="text1"/>
          <w:lang w:eastAsia="en-US"/>
        </w:rPr>
        <w:t>).</w:t>
      </w:r>
    </w:p>
    <w:p w14:paraId="5B7DCFE8" w14:textId="54845486" w:rsidR="00FC754E" w:rsidRPr="007E098C" w:rsidRDefault="00FC754E" w:rsidP="00162630">
      <w:pPr>
        <w:pStyle w:val="afa"/>
        <w:keepNext/>
        <w:spacing w:line="276" w:lineRule="auto"/>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8</w:t>
      </w:r>
      <w:r w:rsidRPr="007E098C">
        <w:rPr>
          <w:b w:val="0"/>
          <w:color w:val="000000" w:themeColor="text1"/>
          <w:sz w:val="24"/>
          <w:szCs w:val="24"/>
        </w:rPr>
        <w:fldChar w:fldCharType="end"/>
      </w:r>
      <w:r w:rsidRPr="007E098C">
        <w:rPr>
          <w:b w:val="0"/>
          <w:color w:val="000000" w:themeColor="text1"/>
          <w:sz w:val="24"/>
          <w:szCs w:val="24"/>
        </w:rPr>
        <w:t>. Общая характеристика жилищного фонда и объекты социального и культурно-бытового обслуживания населения города Когалыма на перспективу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82"/>
        <w:gridCol w:w="4757"/>
        <w:gridCol w:w="1927"/>
        <w:gridCol w:w="1511"/>
      </w:tblGrid>
      <w:tr w:rsidR="00FC754E" w:rsidRPr="007E098C" w14:paraId="4FAA65D6"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hideMark/>
          </w:tcPr>
          <w:p w14:paraId="049DD65F"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 п/п </w:t>
            </w:r>
          </w:p>
        </w:tc>
        <w:tc>
          <w:tcPr>
            <w:tcW w:w="2710" w:type="pct"/>
            <w:tcBorders>
              <w:top w:val="single" w:sz="4" w:space="0" w:color="auto"/>
              <w:left w:val="single" w:sz="4" w:space="0" w:color="auto"/>
              <w:bottom w:val="single" w:sz="4" w:space="0" w:color="auto"/>
              <w:right w:val="single" w:sz="4" w:space="0" w:color="auto"/>
            </w:tcBorders>
            <w:vAlign w:val="center"/>
            <w:hideMark/>
          </w:tcPr>
          <w:p w14:paraId="36359AE2"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Наименование показателя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4183958F"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Единица измерения </w:t>
            </w:r>
          </w:p>
        </w:tc>
        <w:tc>
          <w:tcPr>
            <w:tcW w:w="861" w:type="pct"/>
            <w:tcBorders>
              <w:top w:val="single" w:sz="4" w:space="0" w:color="auto"/>
              <w:left w:val="single" w:sz="4" w:space="0" w:color="auto"/>
              <w:bottom w:val="single" w:sz="4" w:space="0" w:color="auto"/>
              <w:right w:val="single" w:sz="4" w:space="0" w:color="auto"/>
            </w:tcBorders>
            <w:vAlign w:val="center"/>
            <w:hideMark/>
          </w:tcPr>
          <w:p w14:paraId="700D7766"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Расчетный срок </w:t>
            </w:r>
          </w:p>
        </w:tc>
      </w:tr>
      <w:tr w:rsidR="00FC754E" w:rsidRPr="007E098C" w14:paraId="32A79976"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tcPr>
          <w:p w14:paraId="57119E3B" w14:textId="77777777" w:rsidR="00FC754E" w:rsidRPr="007E098C" w:rsidRDefault="00FC754E" w:rsidP="007A3331">
            <w:pPr>
              <w:rPr>
                <w:color w:val="000000" w:themeColor="text1"/>
                <w:sz w:val="20"/>
                <w:szCs w:val="20"/>
              </w:rPr>
            </w:pPr>
          </w:p>
        </w:tc>
        <w:tc>
          <w:tcPr>
            <w:tcW w:w="2710" w:type="pct"/>
            <w:tcBorders>
              <w:top w:val="single" w:sz="4" w:space="0" w:color="auto"/>
              <w:left w:val="single" w:sz="4" w:space="0" w:color="auto"/>
              <w:bottom w:val="single" w:sz="4" w:space="0" w:color="auto"/>
              <w:right w:val="single" w:sz="4" w:space="0" w:color="auto"/>
            </w:tcBorders>
            <w:vAlign w:val="center"/>
            <w:hideMark/>
          </w:tcPr>
          <w:p w14:paraId="59F00EF4" w14:textId="77777777" w:rsidR="00FC754E" w:rsidRPr="007E098C" w:rsidRDefault="00FC754E" w:rsidP="007A3331">
            <w:pPr>
              <w:rPr>
                <w:color w:val="000000" w:themeColor="text1"/>
                <w:sz w:val="20"/>
                <w:szCs w:val="20"/>
              </w:rPr>
            </w:pPr>
            <w:r w:rsidRPr="007E098C">
              <w:rPr>
                <w:color w:val="000000" w:themeColor="text1"/>
                <w:sz w:val="20"/>
                <w:szCs w:val="20"/>
              </w:rPr>
              <w:t xml:space="preserve">ЖИЛИЩНЫЙ ФОНД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697A9874" w14:textId="77777777" w:rsidR="00FC754E" w:rsidRPr="007E098C" w:rsidRDefault="00FC754E" w:rsidP="007A3331">
            <w:pPr>
              <w:rPr>
                <w:color w:val="000000" w:themeColor="text1"/>
                <w:sz w:val="20"/>
                <w:szCs w:val="20"/>
              </w:rPr>
            </w:pPr>
            <w:r w:rsidRPr="007E098C">
              <w:rPr>
                <w:color w:val="000000" w:themeColor="text1"/>
                <w:sz w:val="20"/>
                <w:szCs w:val="20"/>
              </w:rPr>
              <w:t xml:space="preserve"> </w:t>
            </w:r>
          </w:p>
        </w:tc>
        <w:tc>
          <w:tcPr>
            <w:tcW w:w="861" w:type="pct"/>
            <w:tcBorders>
              <w:top w:val="single" w:sz="4" w:space="0" w:color="auto"/>
              <w:left w:val="single" w:sz="4" w:space="0" w:color="auto"/>
              <w:bottom w:val="single" w:sz="4" w:space="0" w:color="auto"/>
              <w:right w:val="single" w:sz="4" w:space="0" w:color="auto"/>
            </w:tcBorders>
            <w:vAlign w:val="center"/>
            <w:hideMark/>
          </w:tcPr>
          <w:p w14:paraId="1F3796F9" w14:textId="77777777" w:rsidR="00FC754E" w:rsidRPr="007E098C" w:rsidRDefault="00FC754E" w:rsidP="007A3331">
            <w:pPr>
              <w:rPr>
                <w:color w:val="000000" w:themeColor="text1"/>
                <w:sz w:val="20"/>
                <w:szCs w:val="20"/>
              </w:rPr>
            </w:pPr>
            <w:r w:rsidRPr="007E098C">
              <w:rPr>
                <w:color w:val="000000" w:themeColor="text1"/>
                <w:sz w:val="20"/>
                <w:szCs w:val="20"/>
              </w:rPr>
              <w:t xml:space="preserve"> </w:t>
            </w:r>
          </w:p>
        </w:tc>
      </w:tr>
      <w:tr w:rsidR="00FC754E" w:rsidRPr="007E098C" w14:paraId="12BAD3E4"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hideMark/>
          </w:tcPr>
          <w:p w14:paraId="62B716E3" w14:textId="77777777" w:rsidR="00FC754E" w:rsidRPr="007E098C" w:rsidRDefault="00FC754E" w:rsidP="007A3331">
            <w:pPr>
              <w:rPr>
                <w:color w:val="000000" w:themeColor="text1"/>
                <w:sz w:val="20"/>
                <w:szCs w:val="20"/>
              </w:rPr>
            </w:pPr>
            <w:r w:rsidRPr="007E098C">
              <w:rPr>
                <w:color w:val="000000" w:themeColor="text1"/>
                <w:sz w:val="20"/>
                <w:szCs w:val="20"/>
              </w:rPr>
              <w:t xml:space="preserve"> 1</w:t>
            </w:r>
          </w:p>
        </w:tc>
        <w:tc>
          <w:tcPr>
            <w:tcW w:w="2710" w:type="pct"/>
            <w:tcBorders>
              <w:top w:val="single" w:sz="4" w:space="0" w:color="auto"/>
              <w:left w:val="single" w:sz="4" w:space="0" w:color="auto"/>
              <w:bottom w:val="single" w:sz="4" w:space="0" w:color="auto"/>
              <w:right w:val="single" w:sz="4" w:space="0" w:color="auto"/>
            </w:tcBorders>
            <w:vAlign w:val="center"/>
            <w:hideMark/>
          </w:tcPr>
          <w:p w14:paraId="24F5E632" w14:textId="77777777" w:rsidR="00FC754E" w:rsidRPr="007E098C" w:rsidRDefault="00FC754E" w:rsidP="007A3331">
            <w:pPr>
              <w:rPr>
                <w:color w:val="000000" w:themeColor="text1"/>
                <w:sz w:val="20"/>
                <w:szCs w:val="20"/>
              </w:rPr>
            </w:pPr>
            <w:r w:rsidRPr="007E098C">
              <w:rPr>
                <w:color w:val="000000" w:themeColor="text1"/>
                <w:sz w:val="20"/>
                <w:szCs w:val="20"/>
              </w:rPr>
              <w:t xml:space="preserve">Объем жилищного фонда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088CDCF1"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тыс. кв. м </w:t>
            </w:r>
          </w:p>
        </w:tc>
        <w:tc>
          <w:tcPr>
            <w:tcW w:w="861" w:type="pct"/>
            <w:tcBorders>
              <w:top w:val="single" w:sz="4" w:space="0" w:color="auto"/>
              <w:left w:val="single" w:sz="4" w:space="0" w:color="auto"/>
              <w:bottom w:val="single" w:sz="4" w:space="0" w:color="auto"/>
              <w:right w:val="single" w:sz="4" w:space="0" w:color="auto"/>
            </w:tcBorders>
            <w:vAlign w:val="center"/>
            <w:hideMark/>
          </w:tcPr>
          <w:p w14:paraId="1F04B5B0"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2163,66 </w:t>
            </w:r>
          </w:p>
        </w:tc>
      </w:tr>
      <w:tr w:rsidR="00FC754E" w:rsidRPr="007E098C" w14:paraId="3790B5CC"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hideMark/>
          </w:tcPr>
          <w:p w14:paraId="245F9916" w14:textId="77777777" w:rsidR="00FC754E" w:rsidRPr="007E098C" w:rsidRDefault="00FC754E" w:rsidP="007A3331">
            <w:pPr>
              <w:rPr>
                <w:color w:val="000000" w:themeColor="text1"/>
                <w:sz w:val="20"/>
                <w:szCs w:val="20"/>
              </w:rPr>
            </w:pPr>
            <w:r w:rsidRPr="007E098C">
              <w:rPr>
                <w:color w:val="000000" w:themeColor="text1"/>
                <w:sz w:val="20"/>
                <w:szCs w:val="20"/>
              </w:rPr>
              <w:t xml:space="preserve"> 2</w:t>
            </w:r>
          </w:p>
        </w:tc>
        <w:tc>
          <w:tcPr>
            <w:tcW w:w="2710" w:type="pct"/>
            <w:tcBorders>
              <w:top w:val="single" w:sz="4" w:space="0" w:color="auto"/>
              <w:left w:val="single" w:sz="4" w:space="0" w:color="auto"/>
              <w:bottom w:val="single" w:sz="4" w:space="0" w:color="auto"/>
              <w:right w:val="single" w:sz="4" w:space="0" w:color="auto"/>
            </w:tcBorders>
            <w:vAlign w:val="center"/>
            <w:hideMark/>
          </w:tcPr>
          <w:p w14:paraId="0280B0DF" w14:textId="77777777" w:rsidR="00FC754E" w:rsidRPr="007E098C" w:rsidRDefault="00FC754E" w:rsidP="007A3331">
            <w:pPr>
              <w:rPr>
                <w:color w:val="000000" w:themeColor="text1"/>
                <w:sz w:val="20"/>
                <w:szCs w:val="20"/>
              </w:rPr>
            </w:pPr>
            <w:r w:rsidRPr="007E098C">
              <w:rPr>
                <w:color w:val="000000" w:themeColor="text1"/>
                <w:sz w:val="20"/>
                <w:szCs w:val="20"/>
              </w:rPr>
              <w:t xml:space="preserve">Структура жилищного фонда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1E0E0041"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 </w:t>
            </w:r>
          </w:p>
        </w:tc>
        <w:tc>
          <w:tcPr>
            <w:tcW w:w="861" w:type="pct"/>
            <w:tcBorders>
              <w:top w:val="single" w:sz="4" w:space="0" w:color="auto"/>
              <w:left w:val="single" w:sz="4" w:space="0" w:color="auto"/>
              <w:bottom w:val="single" w:sz="4" w:space="0" w:color="auto"/>
              <w:right w:val="single" w:sz="4" w:space="0" w:color="auto"/>
            </w:tcBorders>
            <w:vAlign w:val="center"/>
            <w:hideMark/>
          </w:tcPr>
          <w:p w14:paraId="1A2C7BA9"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 </w:t>
            </w:r>
          </w:p>
        </w:tc>
      </w:tr>
      <w:tr w:rsidR="00FC754E" w:rsidRPr="007E098C" w14:paraId="0812B56C" w14:textId="77777777" w:rsidTr="00703288">
        <w:trPr>
          <w:cantSplit/>
          <w:trHeight w:val="20"/>
          <w:jc w:val="center"/>
        </w:trPr>
        <w:tc>
          <w:tcPr>
            <w:tcW w:w="331" w:type="pct"/>
            <w:vMerge w:val="restart"/>
            <w:tcBorders>
              <w:top w:val="single" w:sz="4" w:space="0" w:color="auto"/>
              <w:left w:val="single" w:sz="4" w:space="0" w:color="auto"/>
              <w:bottom w:val="single" w:sz="4" w:space="0" w:color="auto"/>
              <w:right w:val="single" w:sz="4" w:space="0" w:color="auto"/>
            </w:tcBorders>
            <w:vAlign w:val="center"/>
            <w:hideMark/>
          </w:tcPr>
          <w:p w14:paraId="459B1DD0" w14:textId="77777777" w:rsidR="00FC754E" w:rsidRPr="007E098C" w:rsidRDefault="00FC754E" w:rsidP="007A3331">
            <w:pPr>
              <w:rPr>
                <w:color w:val="000000" w:themeColor="text1"/>
                <w:sz w:val="20"/>
                <w:szCs w:val="20"/>
              </w:rPr>
            </w:pPr>
            <w:r w:rsidRPr="007E098C">
              <w:rPr>
                <w:color w:val="000000" w:themeColor="text1"/>
                <w:sz w:val="20"/>
                <w:szCs w:val="20"/>
              </w:rPr>
              <w:t xml:space="preserve"> 2.1.</w:t>
            </w:r>
          </w:p>
        </w:tc>
        <w:tc>
          <w:tcPr>
            <w:tcW w:w="2710" w:type="pct"/>
            <w:vMerge w:val="restart"/>
            <w:tcBorders>
              <w:top w:val="single" w:sz="4" w:space="0" w:color="auto"/>
              <w:left w:val="single" w:sz="4" w:space="0" w:color="auto"/>
              <w:bottom w:val="single" w:sz="4" w:space="0" w:color="auto"/>
              <w:right w:val="single" w:sz="4" w:space="0" w:color="auto"/>
            </w:tcBorders>
            <w:vAlign w:val="center"/>
            <w:hideMark/>
          </w:tcPr>
          <w:p w14:paraId="6AD39212" w14:textId="77777777" w:rsidR="00FC754E" w:rsidRPr="007E098C" w:rsidRDefault="00FC754E" w:rsidP="007A3331">
            <w:pPr>
              <w:rPr>
                <w:color w:val="000000" w:themeColor="text1"/>
                <w:sz w:val="20"/>
                <w:szCs w:val="20"/>
              </w:rPr>
            </w:pPr>
            <w:r w:rsidRPr="007E098C">
              <w:rPr>
                <w:color w:val="000000" w:themeColor="text1"/>
                <w:sz w:val="20"/>
                <w:szCs w:val="20"/>
              </w:rPr>
              <w:t xml:space="preserve">- в зоне индивидуальной жилой застройки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5197B0C1"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тыс. кв. м </w:t>
            </w:r>
          </w:p>
        </w:tc>
        <w:tc>
          <w:tcPr>
            <w:tcW w:w="861" w:type="pct"/>
            <w:tcBorders>
              <w:top w:val="single" w:sz="4" w:space="0" w:color="auto"/>
              <w:left w:val="single" w:sz="4" w:space="0" w:color="auto"/>
              <w:bottom w:val="single" w:sz="4" w:space="0" w:color="auto"/>
              <w:right w:val="single" w:sz="4" w:space="0" w:color="auto"/>
            </w:tcBorders>
            <w:vAlign w:val="center"/>
            <w:hideMark/>
          </w:tcPr>
          <w:p w14:paraId="4364AB76"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161,94 </w:t>
            </w:r>
          </w:p>
        </w:tc>
      </w:tr>
      <w:tr w:rsidR="00FC754E" w:rsidRPr="007E098C" w14:paraId="650D3F13" w14:textId="77777777" w:rsidTr="00703288">
        <w:trPr>
          <w:cantSplit/>
          <w:trHeight w:val="20"/>
          <w:jc w:val="center"/>
        </w:trPr>
        <w:tc>
          <w:tcPr>
            <w:tcW w:w="331" w:type="pct"/>
            <w:vMerge/>
            <w:tcBorders>
              <w:top w:val="single" w:sz="4" w:space="0" w:color="auto"/>
              <w:left w:val="single" w:sz="4" w:space="0" w:color="auto"/>
              <w:bottom w:val="single" w:sz="4" w:space="0" w:color="auto"/>
              <w:right w:val="single" w:sz="4" w:space="0" w:color="auto"/>
            </w:tcBorders>
            <w:vAlign w:val="center"/>
            <w:hideMark/>
          </w:tcPr>
          <w:p w14:paraId="50C6A4C2" w14:textId="77777777" w:rsidR="00FC754E" w:rsidRPr="007E098C" w:rsidRDefault="00FC754E" w:rsidP="007A3331">
            <w:pPr>
              <w:rPr>
                <w:color w:val="000000" w:themeColor="text1"/>
                <w:sz w:val="20"/>
                <w:szCs w:val="20"/>
              </w:rPr>
            </w:pPr>
          </w:p>
        </w:tc>
        <w:tc>
          <w:tcPr>
            <w:tcW w:w="2710" w:type="pct"/>
            <w:vMerge/>
            <w:tcBorders>
              <w:top w:val="single" w:sz="4" w:space="0" w:color="auto"/>
              <w:left w:val="single" w:sz="4" w:space="0" w:color="auto"/>
              <w:bottom w:val="single" w:sz="4" w:space="0" w:color="auto"/>
              <w:right w:val="single" w:sz="4" w:space="0" w:color="auto"/>
            </w:tcBorders>
            <w:vAlign w:val="center"/>
            <w:hideMark/>
          </w:tcPr>
          <w:p w14:paraId="6FAB8CFA" w14:textId="77777777" w:rsidR="00FC754E" w:rsidRPr="007E098C" w:rsidRDefault="00FC754E" w:rsidP="007A3331">
            <w:pPr>
              <w:rPr>
                <w:color w:val="000000" w:themeColor="text1"/>
                <w:sz w:val="20"/>
                <w:szCs w:val="20"/>
              </w:rPr>
            </w:pPr>
          </w:p>
        </w:tc>
        <w:tc>
          <w:tcPr>
            <w:tcW w:w="1098" w:type="pct"/>
            <w:tcBorders>
              <w:top w:val="single" w:sz="4" w:space="0" w:color="auto"/>
              <w:left w:val="single" w:sz="4" w:space="0" w:color="auto"/>
              <w:bottom w:val="single" w:sz="4" w:space="0" w:color="auto"/>
              <w:right w:val="single" w:sz="4" w:space="0" w:color="auto"/>
            </w:tcBorders>
            <w:vAlign w:val="center"/>
            <w:hideMark/>
          </w:tcPr>
          <w:p w14:paraId="234C3F3E"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 к общему объему </w:t>
            </w:r>
          </w:p>
          <w:p w14:paraId="3F230112"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жилищного фонда </w:t>
            </w:r>
          </w:p>
        </w:tc>
        <w:tc>
          <w:tcPr>
            <w:tcW w:w="861" w:type="pct"/>
            <w:tcBorders>
              <w:top w:val="single" w:sz="4" w:space="0" w:color="auto"/>
              <w:left w:val="single" w:sz="4" w:space="0" w:color="auto"/>
              <w:bottom w:val="single" w:sz="4" w:space="0" w:color="auto"/>
              <w:right w:val="single" w:sz="4" w:space="0" w:color="auto"/>
            </w:tcBorders>
            <w:vAlign w:val="center"/>
            <w:hideMark/>
          </w:tcPr>
          <w:p w14:paraId="3CECD752"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7,5 </w:t>
            </w:r>
          </w:p>
        </w:tc>
      </w:tr>
      <w:tr w:rsidR="00FC754E" w:rsidRPr="007E098C" w14:paraId="4970BD7E" w14:textId="77777777" w:rsidTr="00703288">
        <w:trPr>
          <w:cantSplit/>
          <w:trHeight w:val="20"/>
          <w:jc w:val="center"/>
        </w:trPr>
        <w:tc>
          <w:tcPr>
            <w:tcW w:w="331" w:type="pct"/>
            <w:vMerge w:val="restart"/>
            <w:tcBorders>
              <w:top w:val="single" w:sz="4" w:space="0" w:color="auto"/>
              <w:left w:val="single" w:sz="4" w:space="0" w:color="auto"/>
              <w:bottom w:val="single" w:sz="4" w:space="0" w:color="auto"/>
              <w:right w:val="single" w:sz="4" w:space="0" w:color="auto"/>
            </w:tcBorders>
            <w:vAlign w:val="center"/>
            <w:hideMark/>
          </w:tcPr>
          <w:p w14:paraId="4839B762" w14:textId="77777777" w:rsidR="00FC754E" w:rsidRPr="007E098C" w:rsidRDefault="00FC754E" w:rsidP="007A3331">
            <w:pPr>
              <w:rPr>
                <w:color w:val="000000" w:themeColor="text1"/>
                <w:sz w:val="20"/>
                <w:szCs w:val="20"/>
              </w:rPr>
            </w:pPr>
            <w:r w:rsidRPr="007E098C">
              <w:rPr>
                <w:color w:val="000000" w:themeColor="text1"/>
                <w:sz w:val="20"/>
                <w:szCs w:val="20"/>
              </w:rPr>
              <w:t xml:space="preserve"> 2.2.</w:t>
            </w:r>
          </w:p>
        </w:tc>
        <w:tc>
          <w:tcPr>
            <w:tcW w:w="2710" w:type="pct"/>
            <w:vMerge w:val="restart"/>
            <w:tcBorders>
              <w:top w:val="single" w:sz="4" w:space="0" w:color="auto"/>
              <w:left w:val="single" w:sz="4" w:space="0" w:color="auto"/>
              <w:bottom w:val="single" w:sz="4" w:space="0" w:color="auto"/>
              <w:right w:val="single" w:sz="4" w:space="0" w:color="auto"/>
            </w:tcBorders>
            <w:vAlign w:val="center"/>
            <w:hideMark/>
          </w:tcPr>
          <w:p w14:paraId="693D11A0" w14:textId="77777777" w:rsidR="00FC754E" w:rsidRPr="007E098C" w:rsidRDefault="00FC754E" w:rsidP="007A3331">
            <w:pPr>
              <w:rPr>
                <w:color w:val="000000" w:themeColor="text1"/>
                <w:sz w:val="20"/>
                <w:szCs w:val="20"/>
              </w:rPr>
            </w:pPr>
            <w:r w:rsidRPr="007E098C">
              <w:rPr>
                <w:color w:val="000000" w:themeColor="text1"/>
                <w:sz w:val="20"/>
                <w:szCs w:val="20"/>
              </w:rPr>
              <w:t>-в зоне малоэтажной жилой застройки (1-</w:t>
            </w:r>
            <w:proofErr w:type="gramStart"/>
            <w:r w:rsidRPr="007E098C">
              <w:rPr>
                <w:color w:val="000000" w:themeColor="text1"/>
                <w:sz w:val="20"/>
                <w:szCs w:val="20"/>
              </w:rPr>
              <w:t>3  этажей</w:t>
            </w:r>
            <w:proofErr w:type="gramEnd"/>
            <w:r w:rsidRPr="007E098C">
              <w:rPr>
                <w:color w:val="000000" w:themeColor="text1"/>
                <w:sz w:val="20"/>
                <w:szCs w:val="20"/>
              </w:rPr>
              <w:t xml:space="preserve">)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66DA1DF6"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тыс. кв. м </w:t>
            </w:r>
          </w:p>
        </w:tc>
        <w:tc>
          <w:tcPr>
            <w:tcW w:w="861" w:type="pct"/>
            <w:tcBorders>
              <w:top w:val="single" w:sz="4" w:space="0" w:color="auto"/>
              <w:left w:val="single" w:sz="4" w:space="0" w:color="auto"/>
              <w:bottom w:val="single" w:sz="4" w:space="0" w:color="auto"/>
              <w:right w:val="single" w:sz="4" w:space="0" w:color="auto"/>
            </w:tcBorders>
            <w:vAlign w:val="center"/>
            <w:hideMark/>
          </w:tcPr>
          <w:p w14:paraId="58BC435A"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340,15 </w:t>
            </w:r>
          </w:p>
        </w:tc>
      </w:tr>
      <w:tr w:rsidR="00FC754E" w:rsidRPr="007E098C" w14:paraId="21442B87" w14:textId="77777777" w:rsidTr="00703288">
        <w:trPr>
          <w:cantSplit/>
          <w:trHeight w:val="20"/>
          <w:jc w:val="center"/>
        </w:trPr>
        <w:tc>
          <w:tcPr>
            <w:tcW w:w="331" w:type="pct"/>
            <w:vMerge/>
            <w:tcBorders>
              <w:top w:val="single" w:sz="4" w:space="0" w:color="auto"/>
              <w:left w:val="single" w:sz="4" w:space="0" w:color="auto"/>
              <w:bottom w:val="single" w:sz="4" w:space="0" w:color="auto"/>
              <w:right w:val="single" w:sz="4" w:space="0" w:color="auto"/>
            </w:tcBorders>
            <w:vAlign w:val="center"/>
            <w:hideMark/>
          </w:tcPr>
          <w:p w14:paraId="052276E6" w14:textId="77777777" w:rsidR="00FC754E" w:rsidRPr="007E098C" w:rsidRDefault="00FC754E" w:rsidP="007A3331">
            <w:pPr>
              <w:rPr>
                <w:color w:val="000000" w:themeColor="text1"/>
                <w:sz w:val="20"/>
                <w:szCs w:val="20"/>
              </w:rPr>
            </w:pPr>
          </w:p>
        </w:tc>
        <w:tc>
          <w:tcPr>
            <w:tcW w:w="2710" w:type="pct"/>
            <w:vMerge/>
            <w:tcBorders>
              <w:top w:val="single" w:sz="4" w:space="0" w:color="auto"/>
              <w:left w:val="single" w:sz="4" w:space="0" w:color="auto"/>
              <w:bottom w:val="single" w:sz="4" w:space="0" w:color="auto"/>
              <w:right w:val="single" w:sz="4" w:space="0" w:color="auto"/>
            </w:tcBorders>
            <w:vAlign w:val="center"/>
            <w:hideMark/>
          </w:tcPr>
          <w:p w14:paraId="16380D28" w14:textId="77777777" w:rsidR="00FC754E" w:rsidRPr="007E098C" w:rsidRDefault="00FC754E" w:rsidP="007A3331">
            <w:pPr>
              <w:rPr>
                <w:color w:val="000000" w:themeColor="text1"/>
                <w:sz w:val="20"/>
                <w:szCs w:val="20"/>
              </w:rPr>
            </w:pPr>
          </w:p>
        </w:tc>
        <w:tc>
          <w:tcPr>
            <w:tcW w:w="1098" w:type="pct"/>
            <w:tcBorders>
              <w:top w:val="single" w:sz="4" w:space="0" w:color="auto"/>
              <w:left w:val="single" w:sz="4" w:space="0" w:color="auto"/>
              <w:bottom w:val="single" w:sz="4" w:space="0" w:color="auto"/>
              <w:right w:val="single" w:sz="4" w:space="0" w:color="auto"/>
            </w:tcBorders>
            <w:vAlign w:val="center"/>
            <w:hideMark/>
          </w:tcPr>
          <w:p w14:paraId="7F5D6276"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 к общему объему </w:t>
            </w:r>
          </w:p>
          <w:p w14:paraId="3C974C24"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жилищного фонда </w:t>
            </w:r>
          </w:p>
        </w:tc>
        <w:tc>
          <w:tcPr>
            <w:tcW w:w="861" w:type="pct"/>
            <w:tcBorders>
              <w:top w:val="single" w:sz="4" w:space="0" w:color="auto"/>
              <w:left w:val="single" w:sz="4" w:space="0" w:color="auto"/>
              <w:bottom w:val="single" w:sz="4" w:space="0" w:color="auto"/>
              <w:right w:val="single" w:sz="4" w:space="0" w:color="auto"/>
            </w:tcBorders>
            <w:vAlign w:val="center"/>
            <w:hideMark/>
          </w:tcPr>
          <w:p w14:paraId="1350E3E9"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15,7 </w:t>
            </w:r>
          </w:p>
        </w:tc>
      </w:tr>
      <w:tr w:rsidR="00FC754E" w:rsidRPr="007E098C" w14:paraId="72686BBA" w14:textId="77777777" w:rsidTr="00703288">
        <w:trPr>
          <w:cantSplit/>
          <w:trHeight w:val="20"/>
          <w:jc w:val="center"/>
        </w:trPr>
        <w:tc>
          <w:tcPr>
            <w:tcW w:w="331" w:type="pct"/>
            <w:vMerge w:val="restart"/>
            <w:tcBorders>
              <w:top w:val="single" w:sz="4" w:space="0" w:color="auto"/>
              <w:left w:val="single" w:sz="4" w:space="0" w:color="auto"/>
              <w:bottom w:val="single" w:sz="4" w:space="0" w:color="auto"/>
              <w:right w:val="single" w:sz="4" w:space="0" w:color="auto"/>
            </w:tcBorders>
            <w:vAlign w:val="center"/>
            <w:hideMark/>
          </w:tcPr>
          <w:p w14:paraId="4F469144" w14:textId="77777777" w:rsidR="00FC754E" w:rsidRPr="007E098C" w:rsidRDefault="00FC754E" w:rsidP="007A3331">
            <w:pPr>
              <w:rPr>
                <w:color w:val="000000" w:themeColor="text1"/>
                <w:sz w:val="20"/>
                <w:szCs w:val="20"/>
              </w:rPr>
            </w:pPr>
            <w:r w:rsidRPr="007E098C">
              <w:rPr>
                <w:color w:val="000000" w:themeColor="text1"/>
                <w:sz w:val="20"/>
                <w:szCs w:val="20"/>
              </w:rPr>
              <w:t xml:space="preserve"> 2.3.</w:t>
            </w:r>
          </w:p>
        </w:tc>
        <w:tc>
          <w:tcPr>
            <w:tcW w:w="2710" w:type="pct"/>
            <w:vMerge w:val="restart"/>
            <w:tcBorders>
              <w:top w:val="single" w:sz="4" w:space="0" w:color="auto"/>
              <w:left w:val="single" w:sz="4" w:space="0" w:color="auto"/>
              <w:bottom w:val="single" w:sz="4" w:space="0" w:color="auto"/>
              <w:right w:val="single" w:sz="4" w:space="0" w:color="auto"/>
            </w:tcBorders>
            <w:vAlign w:val="center"/>
            <w:hideMark/>
          </w:tcPr>
          <w:p w14:paraId="613FB285" w14:textId="77777777" w:rsidR="00FC754E" w:rsidRPr="007E098C" w:rsidRDefault="00FC754E" w:rsidP="007A3331">
            <w:pPr>
              <w:rPr>
                <w:color w:val="000000" w:themeColor="text1"/>
                <w:sz w:val="20"/>
                <w:szCs w:val="20"/>
              </w:rPr>
            </w:pPr>
            <w:r w:rsidRPr="007E098C">
              <w:rPr>
                <w:color w:val="000000" w:themeColor="text1"/>
                <w:sz w:val="20"/>
                <w:szCs w:val="20"/>
              </w:rPr>
              <w:t xml:space="preserve">- в зоне </w:t>
            </w:r>
            <w:proofErr w:type="spellStart"/>
            <w:r w:rsidRPr="007E098C">
              <w:rPr>
                <w:color w:val="000000" w:themeColor="text1"/>
                <w:sz w:val="20"/>
                <w:szCs w:val="20"/>
              </w:rPr>
              <w:t>среднеэтажной</w:t>
            </w:r>
            <w:proofErr w:type="spellEnd"/>
            <w:r w:rsidRPr="007E098C">
              <w:rPr>
                <w:color w:val="000000" w:themeColor="text1"/>
                <w:sz w:val="20"/>
                <w:szCs w:val="20"/>
              </w:rPr>
              <w:t xml:space="preserve"> жилой застройки (4-8 этажей)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63B089D5"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тыс. кв. м </w:t>
            </w:r>
          </w:p>
        </w:tc>
        <w:tc>
          <w:tcPr>
            <w:tcW w:w="861" w:type="pct"/>
            <w:tcBorders>
              <w:top w:val="single" w:sz="4" w:space="0" w:color="auto"/>
              <w:left w:val="single" w:sz="4" w:space="0" w:color="auto"/>
              <w:bottom w:val="single" w:sz="4" w:space="0" w:color="auto"/>
              <w:right w:val="single" w:sz="4" w:space="0" w:color="auto"/>
            </w:tcBorders>
            <w:vAlign w:val="center"/>
            <w:hideMark/>
          </w:tcPr>
          <w:p w14:paraId="06A49157"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671,02 </w:t>
            </w:r>
          </w:p>
        </w:tc>
      </w:tr>
      <w:tr w:rsidR="00FC754E" w:rsidRPr="007E098C" w14:paraId="1AE7F7B2" w14:textId="77777777" w:rsidTr="00703288">
        <w:trPr>
          <w:cantSplit/>
          <w:trHeight w:val="20"/>
          <w:jc w:val="center"/>
        </w:trPr>
        <w:tc>
          <w:tcPr>
            <w:tcW w:w="331" w:type="pct"/>
            <w:vMerge/>
            <w:tcBorders>
              <w:top w:val="single" w:sz="4" w:space="0" w:color="auto"/>
              <w:left w:val="single" w:sz="4" w:space="0" w:color="auto"/>
              <w:bottom w:val="single" w:sz="4" w:space="0" w:color="auto"/>
              <w:right w:val="single" w:sz="4" w:space="0" w:color="auto"/>
            </w:tcBorders>
            <w:vAlign w:val="center"/>
            <w:hideMark/>
          </w:tcPr>
          <w:p w14:paraId="2AF9B675" w14:textId="77777777" w:rsidR="00FC754E" w:rsidRPr="007E098C" w:rsidRDefault="00FC754E" w:rsidP="007A3331">
            <w:pPr>
              <w:rPr>
                <w:color w:val="000000" w:themeColor="text1"/>
                <w:sz w:val="20"/>
                <w:szCs w:val="20"/>
              </w:rPr>
            </w:pPr>
          </w:p>
        </w:tc>
        <w:tc>
          <w:tcPr>
            <w:tcW w:w="2710" w:type="pct"/>
            <w:vMerge/>
            <w:tcBorders>
              <w:top w:val="single" w:sz="4" w:space="0" w:color="auto"/>
              <w:left w:val="single" w:sz="4" w:space="0" w:color="auto"/>
              <w:bottom w:val="single" w:sz="4" w:space="0" w:color="auto"/>
              <w:right w:val="single" w:sz="4" w:space="0" w:color="auto"/>
            </w:tcBorders>
            <w:vAlign w:val="center"/>
            <w:hideMark/>
          </w:tcPr>
          <w:p w14:paraId="48D971F5" w14:textId="77777777" w:rsidR="00FC754E" w:rsidRPr="007E098C" w:rsidRDefault="00FC754E" w:rsidP="007A3331">
            <w:pPr>
              <w:rPr>
                <w:color w:val="000000" w:themeColor="text1"/>
                <w:sz w:val="20"/>
                <w:szCs w:val="20"/>
              </w:rPr>
            </w:pPr>
          </w:p>
        </w:tc>
        <w:tc>
          <w:tcPr>
            <w:tcW w:w="1098" w:type="pct"/>
            <w:tcBorders>
              <w:top w:val="single" w:sz="4" w:space="0" w:color="auto"/>
              <w:left w:val="single" w:sz="4" w:space="0" w:color="auto"/>
              <w:bottom w:val="single" w:sz="4" w:space="0" w:color="auto"/>
              <w:right w:val="single" w:sz="4" w:space="0" w:color="auto"/>
            </w:tcBorders>
            <w:vAlign w:val="center"/>
            <w:hideMark/>
          </w:tcPr>
          <w:p w14:paraId="58F59A78"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 к общему объему </w:t>
            </w:r>
          </w:p>
          <w:p w14:paraId="6133DEF5"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жилищного фонда </w:t>
            </w:r>
          </w:p>
        </w:tc>
        <w:tc>
          <w:tcPr>
            <w:tcW w:w="861" w:type="pct"/>
            <w:tcBorders>
              <w:top w:val="single" w:sz="4" w:space="0" w:color="auto"/>
              <w:left w:val="single" w:sz="4" w:space="0" w:color="auto"/>
              <w:bottom w:val="single" w:sz="4" w:space="0" w:color="auto"/>
              <w:right w:val="single" w:sz="4" w:space="0" w:color="auto"/>
            </w:tcBorders>
            <w:vAlign w:val="center"/>
            <w:hideMark/>
          </w:tcPr>
          <w:p w14:paraId="1DFD5664"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31,0 </w:t>
            </w:r>
          </w:p>
        </w:tc>
      </w:tr>
      <w:tr w:rsidR="00FC754E" w:rsidRPr="007E098C" w14:paraId="5D74E45D" w14:textId="77777777" w:rsidTr="00703288">
        <w:trPr>
          <w:cantSplit/>
          <w:trHeight w:val="20"/>
          <w:jc w:val="center"/>
        </w:trPr>
        <w:tc>
          <w:tcPr>
            <w:tcW w:w="331" w:type="pct"/>
            <w:vMerge w:val="restart"/>
            <w:tcBorders>
              <w:top w:val="single" w:sz="4" w:space="0" w:color="auto"/>
              <w:left w:val="single" w:sz="4" w:space="0" w:color="auto"/>
              <w:bottom w:val="single" w:sz="4" w:space="0" w:color="auto"/>
              <w:right w:val="single" w:sz="4" w:space="0" w:color="auto"/>
            </w:tcBorders>
            <w:vAlign w:val="center"/>
            <w:hideMark/>
          </w:tcPr>
          <w:p w14:paraId="50163870" w14:textId="77777777" w:rsidR="00FC754E" w:rsidRPr="007E098C" w:rsidRDefault="00FC754E" w:rsidP="007A3331">
            <w:pPr>
              <w:rPr>
                <w:color w:val="000000" w:themeColor="text1"/>
                <w:sz w:val="20"/>
                <w:szCs w:val="20"/>
              </w:rPr>
            </w:pPr>
            <w:r w:rsidRPr="007E098C">
              <w:rPr>
                <w:color w:val="000000" w:themeColor="text1"/>
                <w:sz w:val="20"/>
                <w:szCs w:val="20"/>
              </w:rPr>
              <w:t xml:space="preserve"> 2.4.</w:t>
            </w:r>
          </w:p>
        </w:tc>
        <w:tc>
          <w:tcPr>
            <w:tcW w:w="2710" w:type="pct"/>
            <w:vMerge w:val="restart"/>
            <w:tcBorders>
              <w:top w:val="single" w:sz="4" w:space="0" w:color="auto"/>
              <w:left w:val="single" w:sz="4" w:space="0" w:color="auto"/>
              <w:bottom w:val="single" w:sz="4" w:space="0" w:color="auto"/>
              <w:right w:val="single" w:sz="4" w:space="0" w:color="auto"/>
            </w:tcBorders>
            <w:vAlign w:val="center"/>
            <w:hideMark/>
          </w:tcPr>
          <w:p w14:paraId="7F7FF32E" w14:textId="77777777" w:rsidR="00FC754E" w:rsidRPr="007E098C" w:rsidRDefault="00FC754E" w:rsidP="007A3331">
            <w:pPr>
              <w:rPr>
                <w:color w:val="000000" w:themeColor="text1"/>
                <w:sz w:val="20"/>
                <w:szCs w:val="20"/>
              </w:rPr>
            </w:pPr>
            <w:r w:rsidRPr="007E098C">
              <w:rPr>
                <w:color w:val="000000" w:themeColor="text1"/>
                <w:sz w:val="20"/>
                <w:szCs w:val="20"/>
              </w:rPr>
              <w:t xml:space="preserve">- в зоне многоэтажной жилой застройки (9 этажей и выше)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6AA12B63"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тыс. кв. м </w:t>
            </w:r>
          </w:p>
        </w:tc>
        <w:tc>
          <w:tcPr>
            <w:tcW w:w="861" w:type="pct"/>
            <w:tcBorders>
              <w:top w:val="single" w:sz="4" w:space="0" w:color="auto"/>
              <w:left w:val="single" w:sz="4" w:space="0" w:color="auto"/>
              <w:bottom w:val="single" w:sz="4" w:space="0" w:color="auto"/>
              <w:right w:val="single" w:sz="4" w:space="0" w:color="auto"/>
            </w:tcBorders>
            <w:vAlign w:val="center"/>
            <w:hideMark/>
          </w:tcPr>
          <w:p w14:paraId="440A6296"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990,59 </w:t>
            </w:r>
          </w:p>
        </w:tc>
      </w:tr>
      <w:tr w:rsidR="00FC754E" w:rsidRPr="007E098C" w14:paraId="6A448A14" w14:textId="77777777" w:rsidTr="00703288">
        <w:trPr>
          <w:cantSplit/>
          <w:trHeight w:val="20"/>
          <w:jc w:val="center"/>
        </w:trPr>
        <w:tc>
          <w:tcPr>
            <w:tcW w:w="331" w:type="pct"/>
            <w:vMerge/>
            <w:tcBorders>
              <w:top w:val="single" w:sz="4" w:space="0" w:color="auto"/>
              <w:left w:val="single" w:sz="4" w:space="0" w:color="auto"/>
              <w:bottom w:val="single" w:sz="4" w:space="0" w:color="auto"/>
              <w:right w:val="single" w:sz="4" w:space="0" w:color="auto"/>
            </w:tcBorders>
            <w:vAlign w:val="center"/>
            <w:hideMark/>
          </w:tcPr>
          <w:p w14:paraId="6869B5C0" w14:textId="77777777" w:rsidR="00FC754E" w:rsidRPr="007E098C" w:rsidRDefault="00FC754E" w:rsidP="007A3331">
            <w:pPr>
              <w:rPr>
                <w:color w:val="000000" w:themeColor="text1"/>
                <w:sz w:val="20"/>
                <w:szCs w:val="20"/>
              </w:rPr>
            </w:pPr>
          </w:p>
        </w:tc>
        <w:tc>
          <w:tcPr>
            <w:tcW w:w="2710" w:type="pct"/>
            <w:vMerge/>
            <w:tcBorders>
              <w:top w:val="single" w:sz="4" w:space="0" w:color="auto"/>
              <w:left w:val="single" w:sz="4" w:space="0" w:color="auto"/>
              <w:bottom w:val="single" w:sz="4" w:space="0" w:color="auto"/>
              <w:right w:val="single" w:sz="4" w:space="0" w:color="auto"/>
            </w:tcBorders>
            <w:vAlign w:val="center"/>
            <w:hideMark/>
          </w:tcPr>
          <w:p w14:paraId="3A6E6B28" w14:textId="77777777" w:rsidR="00FC754E" w:rsidRPr="007E098C" w:rsidRDefault="00FC754E" w:rsidP="007A3331">
            <w:pPr>
              <w:rPr>
                <w:color w:val="000000" w:themeColor="text1"/>
                <w:sz w:val="20"/>
                <w:szCs w:val="20"/>
              </w:rPr>
            </w:pPr>
          </w:p>
        </w:tc>
        <w:tc>
          <w:tcPr>
            <w:tcW w:w="1098" w:type="pct"/>
            <w:tcBorders>
              <w:top w:val="single" w:sz="4" w:space="0" w:color="auto"/>
              <w:left w:val="single" w:sz="4" w:space="0" w:color="auto"/>
              <w:bottom w:val="single" w:sz="4" w:space="0" w:color="auto"/>
              <w:right w:val="single" w:sz="4" w:space="0" w:color="auto"/>
            </w:tcBorders>
            <w:vAlign w:val="center"/>
            <w:hideMark/>
          </w:tcPr>
          <w:p w14:paraId="3911A04B"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 к общему объему </w:t>
            </w:r>
          </w:p>
          <w:p w14:paraId="743F3103"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жилищного фонда </w:t>
            </w:r>
          </w:p>
        </w:tc>
        <w:tc>
          <w:tcPr>
            <w:tcW w:w="861" w:type="pct"/>
            <w:tcBorders>
              <w:top w:val="single" w:sz="4" w:space="0" w:color="auto"/>
              <w:left w:val="single" w:sz="4" w:space="0" w:color="auto"/>
              <w:bottom w:val="single" w:sz="4" w:space="0" w:color="auto"/>
              <w:right w:val="single" w:sz="4" w:space="0" w:color="auto"/>
            </w:tcBorders>
            <w:vAlign w:val="center"/>
            <w:hideMark/>
          </w:tcPr>
          <w:p w14:paraId="37484324"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45,8 </w:t>
            </w:r>
          </w:p>
        </w:tc>
      </w:tr>
      <w:tr w:rsidR="00FC754E" w:rsidRPr="007E098C" w14:paraId="7E900858"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hideMark/>
          </w:tcPr>
          <w:p w14:paraId="6271FE7A" w14:textId="77777777" w:rsidR="00FC754E" w:rsidRPr="007E098C" w:rsidRDefault="00FC754E" w:rsidP="007A3331">
            <w:pPr>
              <w:rPr>
                <w:color w:val="000000" w:themeColor="text1"/>
                <w:sz w:val="20"/>
                <w:szCs w:val="20"/>
              </w:rPr>
            </w:pPr>
            <w:r w:rsidRPr="007E098C">
              <w:rPr>
                <w:color w:val="000000" w:themeColor="text1"/>
                <w:sz w:val="20"/>
                <w:szCs w:val="20"/>
              </w:rPr>
              <w:t xml:space="preserve"> 3.</w:t>
            </w:r>
          </w:p>
        </w:tc>
        <w:tc>
          <w:tcPr>
            <w:tcW w:w="2710" w:type="pct"/>
            <w:tcBorders>
              <w:top w:val="single" w:sz="4" w:space="0" w:color="auto"/>
              <w:left w:val="single" w:sz="4" w:space="0" w:color="auto"/>
              <w:bottom w:val="single" w:sz="4" w:space="0" w:color="auto"/>
              <w:right w:val="single" w:sz="4" w:space="0" w:color="auto"/>
            </w:tcBorders>
            <w:vAlign w:val="center"/>
            <w:hideMark/>
          </w:tcPr>
          <w:p w14:paraId="4A3C66A9" w14:textId="77777777" w:rsidR="00FC754E" w:rsidRPr="007E098C" w:rsidRDefault="00FC754E" w:rsidP="007A3331">
            <w:pPr>
              <w:rPr>
                <w:color w:val="000000" w:themeColor="text1"/>
                <w:sz w:val="20"/>
                <w:szCs w:val="20"/>
              </w:rPr>
            </w:pPr>
            <w:r w:rsidRPr="007E098C">
              <w:rPr>
                <w:color w:val="000000" w:themeColor="text1"/>
                <w:sz w:val="20"/>
                <w:szCs w:val="20"/>
              </w:rPr>
              <w:t xml:space="preserve">Общий объем нового жилищного строительства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0A3B4128"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тыс. кв. м </w:t>
            </w:r>
          </w:p>
        </w:tc>
        <w:tc>
          <w:tcPr>
            <w:tcW w:w="861" w:type="pct"/>
            <w:tcBorders>
              <w:top w:val="single" w:sz="4" w:space="0" w:color="auto"/>
              <w:left w:val="single" w:sz="4" w:space="0" w:color="auto"/>
              <w:bottom w:val="single" w:sz="4" w:space="0" w:color="auto"/>
              <w:right w:val="single" w:sz="4" w:space="0" w:color="auto"/>
            </w:tcBorders>
            <w:vAlign w:val="center"/>
            <w:hideMark/>
          </w:tcPr>
          <w:p w14:paraId="1E3F5441"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1173,49 </w:t>
            </w:r>
          </w:p>
        </w:tc>
      </w:tr>
      <w:tr w:rsidR="00FC754E" w:rsidRPr="007E098C" w14:paraId="4D7CAFD9"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hideMark/>
          </w:tcPr>
          <w:p w14:paraId="769D03CA" w14:textId="77777777" w:rsidR="00FC754E" w:rsidRPr="007E098C" w:rsidRDefault="00FC754E" w:rsidP="007A3331">
            <w:pPr>
              <w:rPr>
                <w:color w:val="000000" w:themeColor="text1"/>
                <w:sz w:val="20"/>
                <w:szCs w:val="20"/>
              </w:rPr>
            </w:pPr>
            <w:r w:rsidRPr="007E098C">
              <w:rPr>
                <w:color w:val="000000" w:themeColor="text1"/>
                <w:sz w:val="20"/>
                <w:szCs w:val="20"/>
              </w:rPr>
              <w:t xml:space="preserve"> 4.</w:t>
            </w:r>
          </w:p>
        </w:tc>
        <w:tc>
          <w:tcPr>
            <w:tcW w:w="2710" w:type="pct"/>
            <w:tcBorders>
              <w:top w:val="single" w:sz="4" w:space="0" w:color="auto"/>
              <w:left w:val="single" w:sz="4" w:space="0" w:color="auto"/>
              <w:bottom w:val="single" w:sz="4" w:space="0" w:color="auto"/>
              <w:right w:val="single" w:sz="4" w:space="0" w:color="auto"/>
            </w:tcBorders>
            <w:vAlign w:val="center"/>
            <w:hideMark/>
          </w:tcPr>
          <w:p w14:paraId="00A744E9" w14:textId="77777777" w:rsidR="00FC754E" w:rsidRPr="007E098C" w:rsidRDefault="00FC754E" w:rsidP="007A3331">
            <w:pPr>
              <w:rPr>
                <w:color w:val="000000" w:themeColor="text1"/>
                <w:sz w:val="20"/>
                <w:szCs w:val="20"/>
              </w:rPr>
            </w:pPr>
            <w:r w:rsidRPr="007E098C">
              <w:rPr>
                <w:color w:val="000000" w:themeColor="text1"/>
                <w:sz w:val="20"/>
                <w:szCs w:val="20"/>
              </w:rPr>
              <w:t xml:space="preserve">Средняя обеспеченность населения общей площадью квартир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2C0B611C"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кв. м/ чел. </w:t>
            </w:r>
          </w:p>
        </w:tc>
        <w:tc>
          <w:tcPr>
            <w:tcW w:w="861" w:type="pct"/>
            <w:tcBorders>
              <w:top w:val="single" w:sz="4" w:space="0" w:color="auto"/>
              <w:left w:val="single" w:sz="4" w:space="0" w:color="auto"/>
              <w:bottom w:val="single" w:sz="4" w:space="0" w:color="auto"/>
              <w:right w:val="single" w:sz="4" w:space="0" w:color="auto"/>
            </w:tcBorders>
            <w:vAlign w:val="center"/>
            <w:hideMark/>
          </w:tcPr>
          <w:p w14:paraId="4B992712"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25/30 </w:t>
            </w:r>
          </w:p>
        </w:tc>
      </w:tr>
      <w:tr w:rsidR="00FC754E" w:rsidRPr="007E098C" w14:paraId="75F272A5"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tcPr>
          <w:p w14:paraId="4372F2F2" w14:textId="77777777" w:rsidR="00FC754E" w:rsidRPr="007E098C" w:rsidRDefault="00FC754E" w:rsidP="007A3331">
            <w:pPr>
              <w:rPr>
                <w:color w:val="000000" w:themeColor="text1"/>
                <w:sz w:val="20"/>
                <w:szCs w:val="20"/>
              </w:rPr>
            </w:pPr>
          </w:p>
        </w:tc>
        <w:tc>
          <w:tcPr>
            <w:tcW w:w="2710" w:type="pct"/>
            <w:tcBorders>
              <w:top w:val="single" w:sz="4" w:space="0" w:color="auto"/>
              <w:left w:val="single" w:sz="4" w:space="0" w:color="auto"/>
              <w:bottom w:val="single" w:sz="4" w:space="0" w:color="auto"/>
              <w:right w:val="single" w:sz="4" w:space="0" w:color="auto"/>
            </w:tcBorders>
            <w:vAlign w:val="center"/>
            <w:hideMark/>
          </w:tcPr>
          <w:p w14:paraId="2BDF02F6" w14:textId="77777777" w:rsidR="00FC754E" w:rsidRPr="007E098C" w:rsidRDefault="00FC754E" w:rsidP="007A3331">
            <w:pPr>
              <w:rPr>
                <w:color w:val="000000" w:themeColor="text1"/>
                <w:sz w:val="20"/>
                <w:szCs w:val="20"/>
              </w:rPr>
            </w:pPr>
            <w:r w:rsidRPr="007E098C">
              <w:rPr>
                <w:color w:val="000000" w:themeColor="text1"/>
                <w:sz w:val="20"/>
                <w:szCs w:val="20"/>
              </w:rPr>
              <w:t>ОБЪЕКТЫ СОЦИАЛЬНОГО И КУЛЬТУРНО-</w:t>
            </w:r>
          </w:p>
          <w:p w14:paraId="25815110" w14:textId="77777777" w:rsidR="00FC754E" w:rsidRPr="007E098C" w:rsidRDefault="00FC754E" w:rsidP="007A3331">
            <w:pPr>
              <w:rPr>
                <w:color w:val="000000" w:themeColor="text1"/>
                <w:sz w:val="20"/>
                <w:szCs w:val="20"/>
              </w:rPr>
            </w:pPr>
            <w:r w:rsidRPr="007E098C">
              <w:rPr>
                <w:color w:val="000000" w:themeColor="text1"/>
                <w:sz w:val="20"/>
                <w:szCs w:val="20"/>
              </w:rPr>
              <w:t xml:space="preserve">БЫТОВОГО ОБСЛУЖИВАНИЯ НАСЕЛЕНИЯ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6D0FA767"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 </w:t>
            </w:r>
          </w:p>
        </w:tc>
        <w:tc>
          <w:tcPr>
            <w:tcW w:w="861" w:type="pct"/>
            <w:tcBorders>
              <w:top w:val="single" w:sz="4" w:space="0" w:color="auto"/>
              <w:left w:val="single" w:sz="4" w:space="0" w:color="auto"/>
              <w:bottom w:val="single" w:sz="4" w:space="0" w:color="auto"/>
              <w:right w:val="single" w:sz="4" w:space="0" w:color="auto"/>
            </w:tcBorders>
            <w:vAlign w:val="center"/>
            <w:hideMark/>
          </w:tcPr>
          <w:p w14:paraId="0C961D65"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 </w:t>
            </w:r>
          </w:p>
        </w:tc>
      </w:tr>
      <w:tr w:rsidR="00FC754E" w:rsidRPr="007E098C" w14:paraId="2396A1C9"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hideMark/>
          </w:tcPr>
          <w:p w14:paraId="712524AA" w14:textId="77777777" w:rsidR="00FC754E" w:rsidRPr="007E098C" w:rsidRDefault="00FC754E" w:rsidP="007A3331">
            <w:pPr>
              <w:rPr>
                <w:color w:val="000000" w:themeColor="text1"/>
                <w:sz w:val="20"/>
                <w:szCs w:val="20"/>
              </w:rPr>
            </w:pPr>
            <w:r w:rsidRPr="007E098C">
              <w:rPr>
                <w:color w:val="000000" w:themeColor="text1"/>
                <w:sz w:val="20"/>
                <w:szCs w:val="20"/>
              </w:rPr>
              <w:t>1</w:t>
            </w:r>
          </w:p>
        </w:tc>
        <w:tc>
          <w:tcPr>
            <w:tcW w:w="2710" w:type="pct"/>
            <w:tcBorders>
              <w:top w:val="single" w:sz="4" w:space="0" w:color="auto"/>
              <w:left w:val="single" w:sz="4" w:space="0" w:color="auto"/>
              <w:bottom w:val="single" w:sz="4" w:space="0" w:color="auto"/>
              <w:right w:val="single" w:sz="4" w:space="0" w:color="auto"/>
            </w:tcBorders>
            <w:vAlign w:val="center"/>
            <w:hideMark/>
          </w:tcPr>
          <w:p w14:paraId="38FC905C" w14:textId="77777777" w:rsidR="00FC754E" w:rsidRPr="007E098C" w:rsidRDefault="00FC754E" w:rsidP="007A3331">
            <w:pPr>
              <w:rPr>
                <w:color w:val="000000" w:themeColor="text1"/>
                <w:sz w:val="20"/>
                <w:szCs w:val="20"/>
              </w:rPr>
            </w:pPr>
            <w:r w:rsidRPr="007E098C">
              <w:rPr>
                <w:color w:val="000000" w:themeColor="text1"/>
                <w:sz w:val="20"/>
                <w:szCs w:val="20"/>
              </w:rPr>
              <w:t xml:space="preserve">Образовательные организации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4C3AE3FA"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 </w:t>
            </w:r>
          </w:p>
        </w:tc>
        <w:tc>
          <w:tcPr>
            <w:tcW w:w="861" w:type="pct"/>
            <w:tcBorders>
              <w:top w:val="single" w:sz="4" w:space="0" w:color="auto"/>
              <w:left w:val="single" w:sz="4" w:space="0" w:color="auto"/>
              <w:bottom w:val="single" w:sz="4" w:space="0" w:color="auto"/>
              <w:right w:val="single" w:sz="4" w:space="0" w:color="auto"/>
            </w:tcBorders>
            <w:vAlign w:val="center"/>
            <w:hideMark/>
          </w:tcPr>
          <w:p w14:paraId="0A48BD66"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 </w:t>
            </w:r>
          </w:p>
        </w:tc>
      </w:tr>
      <w:tr w:rsidR="00FC754E" w:rsidRPr="007E098C" w14:paraId="57DA0296" w14:textId="77777777" w:rsidTr="00703288">
        <w:trPr>
          <w:cantSplit/>
          <w:trHeight w:val="20"/>
          <w:jc w:val="center"/>
        </w:trPr>
        <w:tc>
          <w:tcPr>
            <w:tcW w:w="331" w:type="pct"/>
            <w:vMerge w:val="restart"/>
            <w:tcBorders>
              <w:top w:val="single" w:sz="4" w:space="0" w:color="auto"/>
              <w:left w:val="single" w:sz="4" w:space="0" w:color="auto"/>
              <w:bottom w:val="single" w:sz="4" w:space="0" w:color="auto"/>
              <w:right w:val="single" w:sz="4" w:space="0" w:color="auto"/>
            </w:tcBorders>
            <w:vAlign w:val="center"/>
            <w:hideMark/>
          </w:tcPr>
          <w:p w14:paraId="64C96A8B" w14:textId="77777777" w:rsidR="00FC754E" w:rsidRPr="007E098C" w:rsidRDefault="00FC754E" w:rsidP="007A3331">
            <w:pPr>
              <w:rPr>
                <w:color w:val="000000" w:themeColor="text1"/>
                <w:sz w:val="20"/>
                <w:szCs w:val="20"/>
              </w:rPr>
            </w:pPr>
            <w:r w:rsidRPr="007E098C">
              <w:rPr>
                <w:color w:val="000000" w:themeColor="text1"/>
                <w:sz w:val="20"/>
                <w:szCs w:val="20"/>
              </w:rPr>
              <w:t>1.1.</w:t>
            </w:r>
          </w:p>
        </w:tc>
        <w:tc>
          <w:tcPr>
            <w:tcW w:w="2710" w:type="pct"/>
            <w:vMerge w:val="restart"/>
            <w:tcBorders>
              <w:top w:val="single" w:sz="4" w:space="0" w:color="auto"/>
              <w:left w:val="single" w:sz="4" w:space="0" w:color="auto"/>
              <w:bottom w:val="single" w:sz="4" w:space="0" w:color="auto"/>
              <w:right w:val="single" w:sz="4" w:space="0" w:color="auto"/>
            </w:tcBorders>
            <w:vAlign w:val="center"/>
            <w:hideMark/>
          </w:tcPr>
          <w:p w14:paraId="1E093E20" w14:textId="77777777" w:rsidR="00FC754E" w:rsidRPr="007E098C" w:rsidRDefault="00FC754E" w:rsidP="007A3331">
            <w:pPr>
              <w:rPr>
                <w:color w:val="000000" w:themeColor="text1"/>
                <w:sz w:val="20"/>
                <w:szCs w:val="20"/>
              </w:rPr>
            </w:pPr>
            <w:r w:rsidRPr="007E098C">
              <w:rPr>
                <w:color w:val="000000" w:themeColor="text1"/>
                <w:sz w:val="20"/>
                <w:szCs w:val="20"/>
              </w:rPr>
              <w:t xml:space="preserve">Дошкольные образовательные организации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63A10D1E"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место </w:t>
            </w:r>
          </w:p>
        </w:tc>
        <w:tc>
          <w:tcPr>
            <w:tcW w:w="861" w:type="pct"/>
            <w:tcBorders>
              <w:top w:val="single" w:sz="4" w:space="0" w:color="auto"/>
              <w:left w:val="single" w:sz="4" w:space="0" w:color="auto"/>
              <w:bottom w:val="single" w:sz="4" w:space="0" w:color="auto"/>
              <w:right w:val="single" w:sz="4" w:space="0" w:color="auto"/>
            </w:tcBorders>
            <w:vAlign w:val="center"/>
            <w:hideMark/>
          </w:tcPr>
          <w:p w14:paraId="34811A48"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5857 </w:t>
            </w:r>
          </w:p>
        </w:tc>
      </w:tr>
      <w:tr w:rsidR="00FC754E" w:rsidRPr="007E098C" w14:paraId="4D45E54F" w14:textId="77777777" w:rsidTr="00703288">
        <w:trPr>
          <w:cantSplit/>
          <w:trHeight w:val="20"/>
          <w:jc w:val="center"/>
        </w:trPr>
        <w:tc>
          <w:tcPr>
            <w:tcW w:w="331" w:type="pct"/>
            <w:vMerge/>
            <w:tcBorders>
              <w:top w:val="single" w:sz="4" w:space="0" w:color="auto"/>
              <w:left w:val="single" w:sz="4" w:space="0" w:color="auto"/>
              <w:bottom w:val="single" w:sz="4" w:space="0" w:color="auto"/>
              <w:right w:val="single" w:sz="4" w:space="0" w:color="auto"/>
            </w:tcBorders>
            <w:vAlign w:val="center"/>
            <w:hideMark/>
          </w:tcPr>
          <w:p w14:paraId="61A22ACD" w14:textId="77777777" w:rsidR="00FC754E" w:rsidRPr="007E098C" w:rsidRDefault="00FC754E" w:rsidP="007A3331">
            <w:pPr>
              <w:rPr>
                <w:color w:val="000000" w:themeColor="text1"/>
                <w:sz w:val="20"/>
                <w:szCs w:val="20"/>
              </w:rPr>
            </w:pPr>
          </w:p>
        </w:tc>
        <w:tc>
          <w:tcPr>
            <w:tcW w:w="2710" w:type="pct"/>
            <w:vMerge/>
            <w:tcBorders>
              <w:top w:val="single" w:sz="4" w:space="0" w:color="auto"/>
              <w:left w:val="single" w:sz="4" w:space="0" w:color="auto"/>
              <w:bottom w:val="single" w:sz="4" w:space="0" w:color="auto"/>
              <w:right w:val="single" w:sz="4" w:space="0" w:color="auto"/>
            </w:tcBorders>
            <w:vAlign w:val="center"/>
            <w:hideMark/>
          </w:tcPr>
          <w:p w14:paraId="2550F369" w14:textId="77777777" w:rsidR="00FC754E" w:rsidRPr="007E098C" w:rsidRDefault="00FC754E" w:rsidP="007A3331">
            <w:pPr>
              <w:rPr>
                <w:color w:val="000000" w:themeColor="text1"/>
                <w:sz w:val="20"/>
                <w:szCs w:val="20"/>
              </w:rPr>
            </w:pPr>
          </w:p>
        </w:tc>
        <w:tc>
          <w:tcPr>
            <w:tcW w:w="1098" w:type="pct"/>
            <w:tcBorders>
              <w:top w:val="single" w:sz="4" w:space="0" w:color="auto"/>
              <w:left w:val="single" w:sz="4" w:space="0" w:color="auto"/>
              <w:bottom w:val="single" w:sz="4" w:space="0" w:color="auto"/>
              <w:right w:val="single" w:sz="4" w:space="0" w:color="auto"/>
            </w:tcBorders>
            <w:vAlign w:val="center"/>
            <w:hideMark/>
          </w:tcPr>
          <w:p w14:paraId="2D96BD11"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мест/1 тыс. чел. </w:t>
            </w:r>
          </w:p>
        </w:tc>
        <w:tc>
          <w:tcPr>
            <w:tcW w:w="861" w:type="pct"/>
            <w:tcBorders>
              <w:top w:val="single" w:sz="4" w:space="0" w:color="auto"/>
              <w:left w:val="single" w:sz="4" w:space="0" w:color="auto"/>
              <w:bottom w:val="single" w:sz="4" w:space="0" w:color="auto"/>
              <w:right w:val="single" w:sz="4" w:space="0" w:color="auto"/>
            </w:tcBorders>
            <w:vAlign w:val="center"/>
            <w:hideMark/>
          </w:tcPr>
          <w:p w14:paraId="0ADFF851"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78 </w:t>
            </w:r>
          </w:p>
        </w:tc>
      </w:tr>
      <w:tr w:rsidR="00FC754E" w:rsidRPr="007E098C" w14:paraId="176C50D7" w14:textId="77777777" w:rsidTr="00703288">
        <w:trPr>
          <w:cantSplit/>
          <w:trHeight w:val="20"/>
          <w:jc w:val="center"/>
        </w:trPr>
        <w:tc>
          <w:tcPr>
            <w:tcW w:w="331" w:type="pct"/>
            <w:vMerge w:val="restart"/>
            <w:tcBorders>
              <w:top w:val="single" w:sz="4" w:space="0" w:color="auto"/>
              <w:left w:val="single" w:sz="4" w:space="0" w:color="auto"/>
              <w:bottom w:val="single" w:sz="4" w:space="0" w:color="auto"/>
              <w:right w:val="single" w:sz="4" w:space="0" w:color="auto"/>
            </w:tcBorders>
            <w:vAlign w:val="center"/>
            <w:hideMark/>
          </w:tcPr>
          <w:p w14:paraId="0D7AF626" w14:textId="77777777" w:rsidR="00FC754E" w:rsidRPr="007E098C" w:rsidRDefault="00FC754E" w:rsidP="007A3331">
            <w:pPr>
              <w:rPr>
                <w:color w:val="000000" w:themeColor="text1"/>
                <w:sz w:val="20"/>
                <w:szCs w:val="20"/>
              </w:rPr>
            </w:pPr>
            <w:r w:rsidRPr="007E098C">
              <w:rPr>
                <w:color w:val="000000" w:themeColor="text1"/>
                <w:sz w:val="20"/>
                <w:szCs w:val="20"/>
              </w:rPr>
              <w:t>1.2.</w:t>
            </w:r>
          </w:p>
        </w:tc>
        <w:tc>
          <w:tcPr>
            <w:tcW w:w="2710" w:type="pct"/>
            <w:vMerge w:val="restart"/>
            <w:tcBorders>
              <w:top w:val="single" w:sz="4" w:space="0" w:color="auto"/>
              <w:left w:val="single" w:sz="4" w:space="0" w:color="auto"/>
              <w:bottom w:val="single" w:sz="4" w:space="0" w:color="auto"/>
              <w:right w:val="single" w:sz="4" w:space="0" w:color="auto"/>
            </w:tcBorders>
            <w:vAlign w:val="center"/>
            <w:hideMark/>
          </w:tcPr>
          <w:p w14:paraId="4141B93E" w14:textId="77777777" w:rsidR="00FC754E" w:rsidRPr="007E098C" w:rsidRDefault="00FC754E" w:rsidP="007A3331">
            <w:pPr>
              <w:rPr>
                <w:color w:val="000000" w:themeColor="text1"/>
                <w:sz w:val="20"/>
                <w:szCs w:val="20"/>
              </w:rPr>
            </w:pPr>
            <w:r w:rsidRPr="007E098C">
              <w:rPr>
                <w:color w:val="000000" w:themeColor="text1"/>
                <w:sz w:val="20"/>
                <w:szCs w:val="20"/>
              </w:rPr>
              <w:t xml:space="preserve">Общеобразовательные организации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116C4429"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место </w:t>
            </w:r>
          </w:p>
        </w:tc>
        <w:tc>
          <w:tcPr>
            <w:tcW w:w="861" w:type="pct"/>
            <w:tcBorders>
              <w:top w:val="single" w:sz="4" w:space="0" w:color="auto"/>
              <w:left w:val="single" w:sz="4" w:space="0" w:color="auto"/>
              <w:bottom w:val="single" w:sz="4" w:space="0" w:color="auto"/>
              <w:right w:val="single" w:sz="4" w:space="0" w:color="auto"/>
            </w:tcBorders>
            <w:vAlign w:val="center"/>
            <w:hideMark/>
          </w:tcPr>
          <w:p w14:paraId="017F9B0F"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12016 </w:t>
            </w:r>
          </w:p>
        </w:tc>
      </w:tr>
      <w:tr w:rsidR="00FC754E" w:rsidRPr="007E098C" w14:paraId="0AD522E3" w14:textId="77777777" w:rsidTr="00703288">
        <w:trPr>
          <w:cantSplit/>
          <w:trHeight w:val="20"/>
          <w:jc w:val="center"/>
        </w:trPr>
        <w:tc>
          <w:tcPr>
            <w:tcW w:w="331" w:type="pct"/>
            <w:vMerge/>
            <w:tcBorders>
              <w:top w:val="single" w:sz="4" w:space="0" w:color="auto"/>
              <w:left w:val="single" w:sz="4" w:space="0" w:color="auto"/>
              <w:bottom w:val="single" w:sz="4" w:space="0" w:color="auto"/>
              <w:right w:val="single" w:sz="4" w:space="0" w:color="auto"/>
            </w:tcBorders>
            <w:vAlign w:val="center"/>
            <w:hideMark/>
          </w:tcPr>
          <w:p w14:paraId="3165F909" w14:textId="77777777" w:rsidR="00FC754E" w:rsidRPr="007E098C" w:rsidRDefault="00FC754E" w:rsidP="007A3331">
            <w:pPr>
              <w:rPr>
                <w:color w:val="000000" w:themeColor="text1"/>
                <w:sz w:val="20"/>
                <w:szCs w:val="20"/>
              </w:rPr>
            </w:pPr>
          </w:p>
        </w:tc>
        <w:tc>
          <w:tcPr>
            <w:tcW w:w="2710" w:type="pct"/>
            <w:vMerge/>
            <w:tcBorders>
              <w:top w:val="single" w:sz="4" w:space="0" w:color="auto"/>
              <w:left w:val="single" w:sz="4" w:space="0" w:color="auto"/>
              <w:bottom w:val="single" w:sz="4" w:space="0" w:color="auto"/>
              <w:right w:val="single" w:sz="4" w:space="0" w:color="auto"/>
            </w:tcBorders>
            <w:vAlign w:val="center"/>
            <w:hideMark/>
          </w:tcPr>
          <w:p w14:paraId="300FA4B3" w14:textId="77777777" w:rsidR="00FC754E" w:rsidRPr="007E098C" w:rsidRDefault="00FC754E" w:rsidP="007A3331">
            <w:pPr>
              <w:rPr>
                <w:color w:val="000000" w:themeColor="text1"/>
                <w:sz w:val="20"/>
                <w:szCs w:val="20"/>
              </w:rPr>
            </w:pPr>
          </w:p>
        </w:tc>
        <w:tc>
          <w:tcPr>
            <w:tcW w:w="1098" w:type="pct"/>
            <w:tcBorders>
              <w:top w:val="single" w:sz="4" w:space="0" w:color="auto"/>
              <w:left w:val="single" w:sz="4" w:space="0" w:color="auto"/>
              <w:bottom w:val="single" w:sz="4" w:space="0" w:color="auto"/>
              <w:right w:val="single" w:sz="4" w:space="0" w:color="auto"/>
            </w:tcBorders>
            <w:vAlign w:val="center"/>
            <w:hideMark/>
          </w:tcPr>
          <w:p w14:paraId="632E41BA"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мест/1 тыс. чел. </w:t>
            </w:r>
          </w:p>
        </w:tc>
        <w:tc>
          <w:tcPr>
            <w:tcW w:w="861" w:type="pct"/>
            <w:tcBorders>
              <w:top w:val="single" w:sz="4" w:space="0" w:color="auto"/>
              <w:left w:val="single" w:sz="4" w:space="0" w:color="auto"/>
              <w:bottom w:val="single" w:sz="4" w:space="0" w:color="auto"/>
              <w:right w:val="single" w:sz="4" w:space="0" w:color="auto"/>
            </w:tcBorders>
            <w:vAlign w:val="center"/>
            <w:hideMark/>
          </w:tcPr>
          <w:p w14:paraId="009C64D6"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160 </w:t>
            </w:r>
          </w:p>
        </w:tc>
      </w:tr>
      <w:tr w:rsidR="00FC754E" w:rsidRPr="007E098C" w14:paraId="75033BE7" w14:textId="77777777" w:rsidTr="00703288">
        <w:trPr>
          <w:cantSplit/>
          <w:trHeight w:val="20"/>
          <w:jc w:val="center"/>
        </w:trPr>
        <w:tc>
          <w:tcPr>
            <w:tcW w:w="331" w:type="pct"/>
            <w:vMerge w:val="restart"/>
            <w:tcBorders>
              <w:top w:val="single" w:sz="4" w:space="0" w:color="auto"/>
              <w:left w:val="single" w:sz="4" w:space="0" w:color="auto"/>
              <w:bottom w:val="single" w:sz="4" w:space="0" w:color="auto"/>
              <w:right w:val="single" w:sz="4" w:space="0" w:color="auto"/>
            </w:tcBorders>
            <w:vAlign w:val="center"/>
            <w:hideMark/>
          </w:tcPr>
          <w:p w14:paraId="2DA81A56" w14:textId="77777777" w:rsidR="00FC754E" w:rsidRPr="007E098C" w:rsidRDefault="00FC754E" w:rsidP="007A3331">
            <w:pPr>
              <w:rPr>
                <w:color w:val="000000" w:themeColor="text1"/>
                <w:sz w:val="20"/>
                <w:szCs w:val="20"/>
              </w:rPr>
            </w:pPr>
            <w:r w:rsidRPr="007E098C">
              <w:rPr>
                <w:color w:val="000000" w:themeColor="text1"/>
                <w:sz w:val="20"/>
                <w:szCs w:val="20"/>
              </w:rPr>
              <w:t>1.3.</w:t>
            </w:r>
          </w:p>
        </w:tc>
        <w:tc>
          <w:tcPr>
            <w:tcW w:w="2710" w:type="pct"/>
            <w:vMerge w:val="restart"/>
            <w:tcBorders>
              <w:top w:val="single" w:sz="4" w:space="0" w:color="auto"/>
              <w:left w:val="single" w:sz="4" w:space="0" w:color="auto"/>
              <w:bottom w:val="single" w:sz="4" w:space="0" w:color="auto"/>
              <w:right w:val="single" w:sz="4" w:space="0" w:color="auto"/>
            </w:tcBorders>
            <w:vAlign w:val="center"/>
            <w:hideMark/>
          </w:tcPr>
          <w:p w14:paraId="2507193E" w14:textId="77777777" w:rsidR="00FC754E" w:rsidRPr="007E098C" w:rsidRDefault="00FC754E" w:rsidP="007A3331">
            <w:pPr>
              <w:rPr>
                <w:color w:val="000000" w:themeColor="text1"/>
                <w:sz w:val="20"/>
                <w:szCs w:val="20"/>
              </w:rPr>
            </w:pPr>
            <w:r w:rsidRPr="007E098C">
              <w:rPr>
                <w:color w:val="000000" w:themeColor="text1"/>
                <w:sz w:val="20"/>
                <w:szCs w:val="20"/>
              </w:rPr>
              <w:t xml:space="preserve">Организация дополнительного образования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1C602000"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место </w:t>
            </w:r>
          </w:p>
        </w:tc>
        <w:tc>
          <w:tcPr>
            <w:tcW w:w="861" w:type="pct"/>
            <w:tcBorders>
              <w:top w:val="single" w:sz="4" w:space="0" w:color="auto"/>
              <w:left w:val="single" w:sz="4" w:space="0" w:color="auto"/>
              <w:bottom w:val="single" w:sz="4" w:space="0" w:color="auto"/>
              <w:right w:val="single" w:sz="4" w:space="0" w:color="auto"/>
            </w:tcBorders>
            <w:vAlign w:val="center"/>
            <w:hideMark/>
          </w:tcPr>
          <w:p w14:paraId="2EB8723C"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4945 </w:t>
            </w:r>
          </w:p>
        </w:tc>
      </w:tr>
      <w:tr w:rsidR="00FC754E" w:rsidRPr="007E098C" w14:paraId="347496AB" w14:textId="77777777" w:rsidTr="00703288">
        <w:trPr>
          <w:cantSplit/>
          <w:trHeight w:val="20"/>
          <w:jc w:val="center"/>
        </w:trPr>
        <w:tc>
          <w:tcPr>
            <w:tcW w:w="331" w:type="pct"/>
            <w:vMerge/>
            <w:tcBorders>
              <w:top w:val="single" w:sz="4" w:space="0" w:color="auto"/>
              <w:left w:val="single" w:sz="4" w:space="0" w:color="auto"/>
              <w:bottom w:val="single" w:sz="4" w:space="0" w:color="auto"/>
              <w:right w:val="single" w:sz="4" w:space="0" w:color="auto"/>
            </w:tcBorders>
            <w:vAlign w:val="center"/>
            <w:hideMark/>
          </w:tcPr>
          <w:p w14:paraId="181DF5C8" w14:textId="77777777" w:rsidR="00FC754E" w:rsidRPr="007E098C" w:rsidRDefault="00FC754E" w:rsidP="007A3331">
            <w:pPr>
              <w:rPr>
                <w:color w:val="000000" w:themeColor="text1"/>
                <w:sz w:val="20"/>
                <w:szCs w:val="20"/>
              </w:rPr>
            </w:pPr>
          </w:p>
        </w:tc>
        <w:tc>
          <w:tcPr>
            <w:tcW w:w="2710" w:type="pct"/>
            <w:vMerge/>
            <w:tcBorders>
              <w:top w:val="single" w:sz="4" w:space="0" w:color="auto"/>
              <w:left w:val="single" w:sz="4" w:space="0" w:color="auto"/>
              <w:bottom w:val="single" w:sz="4" w:space="0" w:color="auto"/>
              <w:right w:val="single" w:sz="4" w:space="0" w:color="auto"/>
            </w:tcBorders>
            <w:vAlign w:val="center"/>
            <w:hideMark/>
          </w:tcPr>
          <w:p w14:paraId="506AC841" w14:textId="77777777" w:rsidR="00FC754E" w:rsidRPr="007E098C" w:rsidRDefault="00FC754E" w:rsidP="007A3331">
            <w:pPr>
              <w:rPr>
                <w:color w:val="000000" w:themeColor="text1"/>
                <w:sz w:val="20"/>
                <w:szCs w:val="20"/>
              </w:rPr>
            </w:pPr>
          </w:p>
        </w:tc>
        <w:tc>
          <w:tcPr>
            <w:tcW w:w="1098" w:type="pct"/>
            <w:tcBorders>
              <w:top w:val="single" w:sz="4" w:space="0" w:color="auto"/>
              <w:left w:val="single" w:sz="4" w:space="0" w:color="auto"/>
              <w:bottom w:val="single" w:sz="4" w:space="0" w:color="auto"/>
              <w:right w:val="single" w:sz="4" w:space="0" w:color="auto"/>
            </w:tcBorders>
            <w:vAlign w:val="center"/>
            <w:hideMark/>
          </w:tcPr>
          <w:p w14:paraId="2B915436"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мест/1 тыс. чел. </w:t>
            </w:r>
          </w:p>
        </w:tc>
        <w:tc>
          <w:tcPr>
            <w:tcW w:w="861" w:type="pct"/>
            <w:tcBorders>
              <w:top w:val="single" w:sz="4" w:space="0" w:color="auto"/>
              <w:left w:val="single" w:sz="4" w:space="0" w:color="auto"/>
              <w:bottom w:val="single" w:sz="4" w:space="0" w:color="auto"/>
              <w:right w:val="single" w:sz="4" w:space="0" w:color="auto"/>
            </w:tcBorders>
            <w:vAlign w:val="center"/>
            <w:hideMark/>
          </w:tcPr>
          <w:p w14:paraId="015852FE"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66 </w:t>
            </w:r>
          </w:p>
        </w:tc>
      </w:tr>
      <w:tr w:rsidR="00FC754E" w:rsidRPr="007E098C" w14:paraId="36CA95B1"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hideMark/>
          </w:tcPr>
          <w:p w14:paraId="77C4E108" w14:textId="77777777" w:rsidR="00FC754E" w:rsidRPr="007E098C" w:rsidRDefault="00FC754E" w:rsidP="007A3331">
            <w:pPr>
              <w:rPr>
                <w:color w:val="000000" w:themeColor="text1"/>
                <w:sz w:val="20"/>
                <w:szCs w:val="20"/>
              </w:rPr>
            </w:pPr>
            <w:r w:rsidRPr="007E098C">
              <w:rPr>
                <w:color w:val="000000" w:themeColor="text1"/>
                <w:sz w:val="20"/>
                <w:szCs w:val="20"/>
              </w:rPr>
              <w:t>1.4.</w:t>
            </w:r>
          </w:p>
        </w:tc>
        <w:tc>
          <w:tcPr>
            <w:tcW w:w="2710" w:type="pct"/>
            <w:tcBorders>
              <w:top w:val="single" w:sz="4" w:space="0" w:color="auto"/>
              <w:left w:val="single" w:sz="4" w:space="0" w:color="auto"/>
              <w:bottom w:val="single" w:sz="4" w:space="0" w:color="auto"/>
              <w:right w:val="single" w:sz="4" w:space="0" w:color="auto"/>
            </w:tcBorders>
            <w:vAlign w:val="center"/>
            <w:hideMark/>
          </w:tcPr>
          <w:p w14:paraId="56F9DD1D" w14:textId="77777777" w:rsidR="00FC754E" w:rsidRPr="007E098C" w:rsidRDefault="00FC754E" w:rsidP="007A3331">
            <w:pPr>
              <w:rPr>
                <w:color w:val="000000" w:themeColor="text1"/>
                <w:sz w:val="20"/>
                <w:szCs w:val="20"/>
              </w:rPr>
            </w:pPr>
            <w:r w:rsidRPr="007E098C">
              <w:rPr>
                <w:color w:val="000000" w:themeColor="text1"/>
                <w:sz w:val="20"/>
                <w:szCs w:val="20"/>
              </w:rPr>
              <w:t xml:space="preserve">Профессиональные образовательные организации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4AA484AA"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объект </w:t>
            </w:r>
          </w:p>
        </w:tc>
        <w:tc>
          <w:tcPr>
            <w:tcW w:w="861" w:type="pct"/>
            <w:tcBorders>
              <w:top w:val="single" w:sz="4" w:space="0" w:color="auto"/>
              <w:left w:val="single" w:sz="4" w:space="0" w:color="auto"/>
              <w:bottom w:val="single" w:sz="4" w:space="0" w:color="auto"/>
              <w:right w:val="single" w:sz="4" w:space="0" w:color="auto"/>
            </w:tcBorders>
            <w:vAlign w:val="center"/>
            <w:hideMark/>
          </w:tcPr>
          <w:p w14:paraId="24825383"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3 </w:t>
            </w:r>
          </w:p>
        </w:tc>
      </w:tr>
      <w:tr w:rsidR="00FC754E" w:rsidRPr="007E098C" w14:paraId="2718AEBF"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hideMark/>
          </w:tcPr>
          <w:p w14:paraId="14DD7D9F" w14:textId="77777777" w:rsidR="00FC754E" w:rsidRPr="007E098C" w:rsidRDefault="00FC754E" w:rsidP="007A3331">
            <w:pPr>
              <w:rPr>
                <w:color w:val="000000" w:themeColor="text1"/>
                <w:sz w:val="20"/>
                <w:szCs w:val="20"/>
              </w:rPr>
            </w:pPr>
            <w:r w:rsidRPr="007E098C">
              <w:rPr>
                <w:color w:val="000000" w:themeColor="text1"/>
                <w:sz w:val="20"/>
                <w:szCs w:val="20"/>
              </w:rPr>
              <w:t>1.5</w:t>
            </w:r>
          </w:p>
        </w:tc>
        <w:tc>
          <w:tcPr>
            <w:tcW w:w="2710" w:type="pct"/>
            <w:tcBorders>
              <w:top w:val="single" w:sz="4" w:space="0" w:color="auto"/>
              <w:left w:val="single" w:sz="4" w:space="0" w:color="auto"/>
              <w:bottom w:val="single" w:sz="4" w:space="0" w:color="auto"/>
              <w:right w:val="single" w:sz="4" w:space="0" w:color="auto"/>
            </w:tcBorders>
            <w:vAlign w:val="center"/>
            <w:hideMark/>
          </w:tcPr>
          <w:p w14:paraId="1028F9D5" w14:textId="77777777" w:rsidR="00FC754E" w:rsidRPr="007E098C" w:rsidRDefault="00FC754E" w:rsidP="007A3331">
            <w:pPr>
              <w:rPr>
                <w:color w:val="000000" w:themeColor="text1"/>
                <w:sz w:val="20"/>
                <w:szCs w:val="20"/>
              </w:rPr>
            </w:pPr>
            <w:r w:rsidRPr="007E098C">
              <w:rPr>
                <w:color w:val="000000" w:themeColor="text1"/>
                <w:sz w:val="20"/>
                <w:szCs w:val="20"/>
              </w:rPr>
              <w:t xml:space="preserve">Образовательные организации высшего образования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0F051548"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объект </w:t>
            </w:r>
          </w:p>
        </w:tc>
        <w:tc>
          <w:tcPr>
            <w:tcW w:w="861" w:type="pct"/>
            <w:tcBorders>
              <w:top w:val="single" w:sz="4" w:space="0" w:color="auto"/>
              <w:left w:val="single" w:sz="4" w:space="0" w:color="auto"/>
              <w:bottom w:val="single" w:sz="4" w:space="0" w:color="auto"/>
              <w:right w:val="single" w:sz="4" w:space="0" w:color="auto"/>
            </w:tcBorders>
            <w:vAlign w:val="center"/>
            <w:hideMark/>
          </w:tcPr>
          <w:p w14:paraId="510E27C6"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0 </w:t>
            </w:r>
          </w:p>
        </w:tc>
      </w:tr>
      <w:tr w:rsidR="00FC754E" w:rsidRPr="007E098C" w14:paraId="15B20CD8"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hideMark/>
          </w:tcPr>
          <w:p w14:paraId="78F4AABA" w14:textId="77777777" w:rsidR="00FC754E" w:rsidRPr="007E098C" w:rsidRDefault="00FC754E" w:rsidP="007A3331">
            <w:pPr>
              <w:rPr>
                <w:color w:val="000000" w:themeColor="text1"/>
                <w:sz w:val="20"/>
                <w:szCs w:val="20"/>
              </w:rPr>
            </w:pPr>
            <w:r w:rsidRPr="007E098C">
              <w:rPr>
                <w:color w:val="000000" w:themeColor="text1"/>
                <w:sz w:val="20"/>
                <w:szCs w:val="20"/>
              </w:rPr>
              <w:lastRenderedPageBreak/>
              <w:t xml:space="preserve">2 </w:t>
            </w:r>
          </w:p>
        </w:tc>
        <w:tc>
          <w:tcPr>
            <w:tcW w:w="2710" w:type="pct"/>
            <w:tcBorders>
              <w:top w:val="single" w:sz="4" w:space="0" w:color="auto"/>
              <w:left w:val="single" w:sz="4" w:space="0" w:color="auto"/>
              <w:bottom w:val="single" w:sz="4" w:space="0" w:color="auto"/>
              <w:right w:val="single" w:sz="4" w:space="0" w:color="auto"/>
            </w:tcBorders>
            <w:vAlign w:val="center"/>
            <w:hideMark/>
          </w:tcPr>
          <w:p w14:paraId="5D469D80" w14:textId="77777777" w:rsidR="00FC754E" w:rsidRPr="007E098C" w:rsidRDefault="00FC754E" w:rsidP="007A3331">
            <w:pPr>
              <w:rPr>
                <w:color w:val="000000" w:themeColor="text1"/>
                <w:sz w:val="20"/>
                <w:szCs w:val="20"/>
              </w:rPr>
            </w:pPr>
            <w:r w:rsidRPr="007E098C">
              <w:rPr>
                <w:color w:val="000000" w:themeColor="text1"/>
                <w:sz w:val="20"/>
                <w:szCs w:val="20"/>
              </w:rPr>
              <w:t xml:space="preserve">Медицинские организации и учреждения социального обслуживания </w:t>
            </w:r>
          </w:p>
        </w:tc>
        <w:tc>
          <w:tcPr>
            <w:tcW w:w="1098" w:type="pct"/>
            <w:tcBorders>
              <w:top w:val="single" w:sz="4" w:space="0" w:color="auto"/>
              <w:left w:val="single" w:sz="4" w:space="0" w:color="auto"/>
              <w:bottom w:val="single" w:sz="4" w:space="0" w:color="auto"/>
              <w:right w:val="single" w:sz="4" w:space="0" w:color="auto"/>
            </w:tcBorders>
            <w:vAlign w:val="center"/>
            <w:hideMark/>
          </w:tcPr>
          <w:p w14:paraId="7915221F"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 </w:t>
            </w:r>
          </w:p>
        </w:tc>
        <w:tc>
          <w:tcPr>
            <w:tcW w:w="861" w:type="pct"/>
            <w:tcBorders>
              <w:top w:val="single" w:sz="4" w:space="0" w:color="auto"/>
              <w:left w:val="single" w:sz="4" w:space="0" w:color="auto"/>
              <w:bottom w:val="single" w:sz="4" w:space="0" w:color="auto"/>
              <w:right w:val="single" w:sz="4" w:space="0" w:color="auto"/>
            </w:tcBorders>
            <w:vAlign w:val="center"/>
            <w:hideMark/>
          </w:tcPr>
          <w:p w14:paraId="3ACAEB4F" w14:textId="77777777" w:rsidR="00FC754E" w:rsidRPr="007E098C" w:rsidRDefault="00FC754E" w:rsidP="007A3331">
            <w:pPr>
              <w:jc w:val="center"/>
              <w:rPr>
                <w:color w:val="000000" w:themeColor="text1"/>
                <w:sz w:val="20"/>
                <w:szCs w:val="20"/>
              </w:rPr>
            </w:pPr>
            <w:r w:rsidRPr="007E098C">
              <w:rPr>
                <w:color w:val="000000" w:themeColor="text1"/>
                <w:sz w:val="20"/>
                <w:szCs w:val="20"/>
              </w:rPr>
              <w:t xml:space="preserve"> </w:t>
            </w:r>
          </w:p>
        </w:tc>
      </w:tr>
      <w:tr w:rsidR="00FC754E" w:rsidRPr="007E098C" w14:paraId="22084722"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tcPr>
          <w:p w14:paraId="6AA37775" w14:textId="77777777" w:rsidR="00FC754E" w:rsidRPr="007E098C" w:rsidRDefault="00FC754E" w:rsidP="007A3331">
            <w:pPr>
              <w:rPr>
                <w:color w:val="000000" w:themeColor="text1"/>
                <w:sz w:val="20"/>
                <w:szCs w:val="20"/>
              </w:rPr>
            </w:pPr>
            <w:r w:rsidRPr="007E098C">
              <w:rPr>
                <w:color w:val="000000" w:themeColor="text1"/>
                <w:sz w:val="20"/>
              </w:rPr>
              <w:t xml:space="preserve">2.1 </w:t>
            </w:r>
          </w:p>
        </w:tc>
        <w:tc>
          <w:tcPr>
            <w:tcW w:w="2710" w:type="pct"/>
            <w:tcBorders>
              <w:top w:val="single" w:sz="4" w:space="0" w:color="auto"/>
              <w:left w:val="single" w:sz="4" w:space="0" w:color="auto"/>
              <w:bottom w:val="single" w:sz="4" w:space="0" w:color="auto"/>
              <w:right w:val="single" w:sz="4" w:space="0" w:color="auto"/>
            </w:tcBorders>
            <w:vAlign w:val="center"/>
          </w:tcPr>
          <w:p w14:paraId="1C2ABE2A" w14:textId="77777777" w:rsidR="00FC754E" w:rsidRPr="007E098C" w:rsidRDefault="00FC754E" w:rsidP="007A3331">
            <w:pPr>
              <w:rPr>
                <w:color w:val="000000" w:themeColor="text1"/>
                <w:sz w:val="20"/>
                <w:szCs w:val="20"/>
              </w:rPr>
            </w:pPr>
            <w:r w:rsidRPr="007E098C">
              <w:rPr>
                <w:color w:val="000000" w:themeColor="text1"/>
                <w:sz w:val="20"/>
              </w:rPr>
              <w:t xml:space="preserve">Лечебно-профилактические медицинские организации, в том числе: </w:t>
            </w:r>
          </w:p>
        </w:tc>
        <w:tc>
          <w:tcPr>
            <w:tcW w:w="1098" w:type="pct"/>
            <w:tcBorders>
              <w:top w:val="single" w:sz="4" w:space="0" w:color="auto"/>
              <w:left w:val="single" w:sz="4" w:space="0" w:color="auto"/>
              <w:bottom w:val="single" w:sz="4" w:space="0" w:color="auto"/>
              <w:right w:val="single" w:sz="4" w:space="0" w:color="auto"/>
            </w:tcBorders>
            <w:vAlign w:val="center"/>
          </w:tcPr>
          <w:p w14:paraId="2ECE11FF" w14:textId="77777777" w:rsidR="00FC754E" w:rsidRPr="007E098C" w:rsidRDefault="00FC754E" w:rsidP="007A3331">
            <w:pPr>
              <w:jc w:val="center"/>
              <w:rPr>
                <w:color w:val="000000" w:themeColor="text1"/>
                <w:sz w:val="20"/>
                <w:szCs w:val="20"/>
              </w:rPr>
            </w:pPr>
            <w:r w:rsidRPr="007E098C">
              <w:rPr>
                <w:color w:val="000000" w:themeColor="text1"/>
                <w:sz w:val="20"/>
              </w:rPr>
              <w:t xml:space="preserve"> </w:t>
            </w:r>
          </w:p>
        </w:tc>
        <w:tc>
          <w:tcPr>
            <w:tcW w:w="861" w:type="pct"/>
            <w:tcBorders>
              <w:top w:val="single" w:sz="4" w:space="0" w:color="auto"/>
              <w:left w:val="single" w:sz="4" w:space="0" w:color="auto"/>
              <w:bottom w:val="single" w:sz="4" w:space="0" w:color="auto"/>
              <w:right w:val="single" w:sz="4" w:space="0" w:color="auto"/>
            </w:tcBorders>
            <w:vAlign w:val="center"/>
          </w:tcPr>
          <w:p w14:paraId="32953B14" w14:textId="77777777" w:rsidR="00FC754E" w:rsidRPr="007E098C" w:rsidRDefault="00FC754E" w:rsidP="007A3331">
            <w:pPr>
              <w:jc w:val="center"/>
              <w:rPr>
                <w:color w:val="000000" w:themeColor="text1"/>
                <w:sz w:val="20"/>
                <w:szCs w:val="20"/>
              </w:rPr>
            </w:pPr>
            <w:r w:rsidRPr="007E098C">
              <w:rPr>
                <w:color w:val="000000" w:themeColor="text1"/>
                <w:sz w:val="20"/>
              </w:rPr>
              <w:t xml:space="preserve"> </w:t>
            </w:r>
          </w:p>
        </w:tc>
      </w:tr>
      <w:tr w:rsidR="00FC754E" w:rsidRPr="007E098C" w14:paraId="24232438" w14:textId="77777777" w:rsidTr="00703288">
        <w:trPr>
          <w:cantSplit/>
          <w:trHeight w:val="20"/>
          <w:jc w:val="center"/>
        </w:trPr>
        <w:tc>
          <w:tcPr>
            <w:tcW w:w="331" w:type="pct"/>
            <w:vMerge w:val="restart"/>
            <w:tcBorders>
              <w:top w:val="single" w:sz="4" w:space="0" w:color="auto"/>
              <w:left w:val="single" w:sz="4" w:space="0" w:color="auto"/>
              <w:right w:val="single" w:sz="4" w:space="0" w:color="auto"/>
            </w:tcBorders>
            <w:vAlign w:val="center"/>
          </w:tcPr>
          <w:p w14:paraId="329DA72A" w14:textId="77777777" w:rsidR="00FC754E" w:rsidRPr="007E098C" w:rsidRDefault="00FC754E" w:rsidP="007A3331">
            <w:pPr>
              <w:rPr>
                <w:color w:val="000000" w:themeColor="text1"/>
                <w:sz w:val="20"/>
                <w:szCs w:val="20"/>
              </w:rPr>
            </w:pPr>
            <w:r w:rsidRPr="007E098C">
              <w:rPr>
                <w:color w:val="000000" w:themeColor="text1"/>
                <w:sz w:val="20"/>
              </w:rPr>
              <w:t xml:space="preserve">2.1.1 </w:t>
            </w:r>
          </w:p>
        </w:tc>
        <w:tc>
          <w:tcPr>
            <w:tcW w:w="2710" w:type="pct"/>
            <w:vMerge w:val="restart"/>
            <w:tcBorders>
              <w:top w:val="single" w:sz="4" w:space="0" w:color="auto"/>
              <w:left w:val="single" w:sz="4" w:space="0" w:color="auto"/>
              <w:right w:val="single" w:sz="4" w:space="0" w:color="auto"/>
            </w:tcBorders>
            <w:vAlign w:val="center"/>
          </w:tcPr>
          <w:p w14:paraId="6522B87E" w14:textId="77777777" w:rsidR="00FC754E" w:rsidRPr="007E098C" w:rsidRDefault="00FC754E" w:rsidP="007A3331">
            <w:pPr>
              <w:rPr>
                <w:color w:val="000000" w:themeColor="text1"/>
                <w:sz w:val="20"/>
                <w:szCs w:val="20"/>
              </w:rPr>
            </w:pPr>
            <w:r w:rsidRPr="007E098C">
              <w:rPr>
                <w:color w:val="000000" w:themeColor="text1"/>
                <w:sz w:val="20"/>
              </w:rPr>
              <w:t xml:space="preserve">Лечебно-профилактические медицинские организации, оказывающие медицинскую помощь в стационарных условиях </w:t>
            </w:r>
          </w:p>
        </w:tc>
        <w:tc>
          <w:tcPr>
            <w:tcW w:w="1098" w:type="pct"/>
            <w:tcBorders>
              <w:top w:val="single" w:sz="4" w:space="0" w:color="auto"/>
              <w:left w:val="single" w:sz="4" w:space="0" w:color="auto"/>
              <w:bottom w:val="single" w:sz="4" w:space="0" w:color="auto"/>
              <w:right w:val="single" w:sz="4" w:space="0" w:color="auto"/>
            </w:tcBorders>
            <w:vAlign w:val="center"/>
          </w:tcPr>
          <w:p w14:paraId="000CA97F" w14:textId="77777777" w:rsidR="00FC754E" w:rsidRPr="007E098C" w:rsidRDefault="00FC754E" w:rsidP="007A3331">
            <w:pPr>
              <w:jc w:val="center"/>
              <w:rPr>
                <w:color w:val="000000" w:themeColor="text1"/>
                <w:sz w:val="20"/>
                <w:szCs w:val="20"/>
              </w:rPr>
            </w:pPr>
            <w:r w:rsidRPr="007E098C">
              <w:rPr>
                <w:color w:val="000000" w:themeColor="text1"/>
                <w:sz w:val="20"/>
              </w:rPr>
              <w:t xml:space="preserve">посещение в смену </w:t>
            </w:r>
          </w:p>
        </w:tc>
        <w:tc>
          <w:tcPr>
            <w:tcW w:w="861" w:type="pct"/>
            <w:tcBorders>
              <w:top w:val="single" w:sz="4" w:space="0" w:color="auto"/>
              <w:left w:val="single" w:sz="4" w:space="0" w:color="auto"/>
              <w:bottom w:val="single" w:sz="4" w:space="0" w:color="auto"/>
              <w:right w:val="single" w:sz="4" w:space="0" w:color="auto"/>
            </w:tcBorders>
            <w:vAlign w:val="center"/>
          </w:tcPr>
          <w:p w14:paraId="00CF19F3" w14:textId="77777777" w:rsidR="00FC754E" w:rsidRPr="007E098C" w:rsidRDefault="00FC754E" w:rsidP="007A3331">
            <w:pPr>
              <w:jc w:val="center"/>
              <w:rPr>
                <w:color w:val="000000" w:themeColor="text1"/>
                <w:sz w:val="20"/>
                <w:szCs w:val="20"/>
              </w:rPr>
            </w:pPr>
            <w:r w:rsidRPr="007E098C">
              <w:rPr>
                <w:color w:val="000000" w:themeColor="text1"/>
                <w:sz w:val="20"/>
              </w:rPr>
              <w:t xml:space="preserve">1855 </w:t>
            </w:r>
          </w:p>
        </w:tc>
      </w:tr>
      <w:tr w:rsidR="00FC754E" w:rsidRPr="007E098C" w14:paraId="1FEA7637" w14:textId="77777777" w:rsidTr="00703288">
        <w:trPr>
          <w:cantSplit/>
          <w:trHeight w:val="20"/>
          <w:jc w:val="center"/>
        </w:trPr>
        <w:tc>
          <w:tcPr>
            <w:tcW w:w="331" w:type="pct"/>
            <w:vMerge/>
            <w:tcBorders>
              <w:left w:val="single" w:sz="4" w:space="0" w:color="auto"/>
              <w:bottom w:val="single" w:sz="4" w:space="0" w:color="auto"/>
              <w:right w:val="single" w:sz="4" w:space="0" w:color="auto"/>
            </w:tcBorders>
            <w:vAlign w:val="center"/>
          </w:tcPr>
          <w:p w14:paraId="73314E87" w14:textId="77777777" w:rsidR="00FC754E" w:rsidRPr="007E098C" w:rsidRDefault="00FC754E" w:rsidP="007A3331">
            <w:pPr>
              <w:rPr>
                <w:color w:val="000000" w:themeColor="text1"/>
                <w:sz w:val="20"/>
                <w:szCs w:val="20"/>
              </w:rPr>
            </w:pPr>
          </w:p>
        </w:tc>
        <w:tc>
          <w:tcPr>
            <w:tcW w:w="2710" w:type="pct"/>
            <w:vMerge/>
            <w:tcBorders>
              <w:left w:val="single" w:sz="4" w:space="0" w:color="auto"/>
              <w:bottom w:val="single" w:sz="4" w:space="0" w:color="auto"/>
              <w:right w:val="single" w:sz="4" w:space="0" w:color="auto"/>
            </w:tcBorders>
            <w:vAlign w:val="center"/>
          </w:tcPr>
          <w:p w14:paraId="459E7F4D" w14:textId="77777777" w:rsidR="00FC754E" w:rsidRPr="007E098C" w:rsidRDefault="00FC754E" w:rsidP="007A3331">
            <w:pPr>
              <w:rPr>
                <w:color w:val="000000" w:themeColor="text1"/>
                <w:sz w:val="20"/>
                <w:szCs w:val="20"/>
              </w:rPr>
            </w:pPr>
          </w:p>
        </w:tc>
        <w:tc>
          <w:tcPr>
            <w:tcW w:w="1098" w:type="pct"/>
            <w:tcBorders>
              <w:top w:val="single" w:sz="4" w:space="0" w:color="auto"/>
              <w:left w:val="single" w:sz="4" w:space="0" w:color="auto"/>
              <w:bottom w:val="single" w:sz="4" w:space="0" w:color="auto"/>
              <w:right w:val="single" w:sz="4" w:space="0" w:color="auto"/>
            </w:tcBorders>
            <w:vAlign w:val="center"/>
          </w:tcPr>
          <w:p w14:paraId="6C867E91" w14:textId="77777777" w:rsidR="00FC754E" w:rsidRPr="007E098C" w:rsidRDefault="00FC754E" w:rsidP="007A3331">
            <w:pPr>
              <w:jc w:val="center"/>
              <w:rPr>
                <w:color w:val="000000" w:themeColor="text1"/>
                <w:sz w:val="20"/>
                <w:szCs w:val="20"/>
              </w:rPr>
            </w:pPr>
            <w:r w:rsidRPr="007E098C">
              <w:rPr>
                <w:color w:val="000000" w:themeColor="text1"/>
                <w:sz w:val="20"/>
              </w:rPr>
              <w:t xml:space="preserve">посещений в смену/1 тыс. чел. </w:t>
            </w:r>
          </w:p>
        </w:tc>
        <w:tc>
          <w:tcPr>
            <w:tcW w:w="861" w:type="pct"/>
            <w:tcBorders>
              <w:top w:val="single" w:sz="4" w:space="0" w:color="auto"/>
              <w:left w:val="single" w:sz="4" w:space="0" w:color="auto"/>
              <w:bottom w:val="single" w:sz="4" w:space="0" w:color="auto"/>
              <w:right w:val="single" w:sz="4" w:space="0" w:color="auto"/>
            </w:tcBorders>
            <w:vAlign w:val="center"/>
          </w:tcPr>
          <w:p w14:paraId="7EB27975" w14:textId="77777777" w:rsidR="00FC754E" w:rsidRPr="007E098C" w:rsidRDefault="00FC754E" w:rsidP="007A3331">
            <w:pPr>
              <w:jc w:val="center"/>
              <w:rPr>
                <w:color w:val="000000" w:themeColor="text1"/>
                <w:sz w:val="20"/>
                <w:szCs w:val="20"/>
              </w:rPr>
            </w:pPr>
            <w:r w:rsidRPr="007E098C">
              <w:rPr>
                <w:color w:val="000000" w:themeColor="text1"/>
                <w:sz w:val="20"/>
              </w:rPr>
              <w:t xml:space="preserve">25 </w:t>
            </w:r>
          </w:p>
        </w:tc>
      </w:tr>
      <w:tr w:rsidR="00FC754E" w:rsidRPr="007E098C" w14:paraId="442FC282" w14:textId="77777777" w:rsidTr="00703288">
        <w:trPr>
          <w:cantSplit/>
          <w:trHeight w:val="20"/>
          <w:jc w:val="center"/>
        </w:trPr>
        <w:tc>
          <w:tcPr>
            <w:tcW w:w="331" w:type="pct"/>
            <w:vMerge w:val="restart"/>
            <w:tcBorders>
              <w:top w:val="single" w:sz="4" w:space="0" w:color="auto"/>
              <w:left w:val="single" w:sz="4" w:space="0" w:color="auto"/>
              <w:right w:val="single" w:sz="4" w:space="0" w:color="auto"/>
            </w:tcBorders>
            <w:vAlign w:val="center"/>
          </w:tcPr>
          <w:p w14:paraId="00C5E770" w14:textId="77777777" w:rsidR="00FC754E" w:rsidRPr="007E098C" w:rsidRDefault="00FC754E" w:rsidP="007A3331">
            <w:pPr>
              <w:rPr>
                <w:color w:val="000000" w:themeColor="text1"/>
                <w:sz w:val="20"/>
                <w:szCs w:val="20"/>
              </w:rPr>
            </w:pPr>
            <w:r w:rsidRPr="007E098C">
              <w:rPr>
                <w:color w:val="000000" w:themeColor="text1"/>
                <w:sz w:val="20"/>
              </w:rPr>
              <w:t xml:space="preserve">2.1.2 </w:t>
            </w:r>
          </w:p>
        </w:tc>
        <w:tc>
          <w:tcPr>
            <w:tcW w:w="2710" w:type="pct"/>
            <w:vMerge w:val="restart"/>
            <w:tcBorders>
              <w:top w:val="single" w:sz="4" w:space="0" w:color="auto"/>
              <w:left w:val="single" w:sz="4" w:space="0" w:color="auto"/>
              <w:right w:val="single" w:sz="4" w:space="0" w:color="auto"/>
            </w:tcBorders>
            <w:vAlign w:val="center"/>
          </w:tcPr>
          <w:p w14:paraId="434C63CB" w14:textId="77777777" w:rsidR="00FC754E" w:rsidRPr="007E098C" w:rsidRDefault="00FC754E" w:rsidP="007A3331">
            <w:pPr>
              <w:rPr>
                <w:color w:val="000000" w:themeColor="text1"/>
                <w:sz w:val="20"/>
                <w:szCs w:val="20"/>
              </w:rPr>
            </w:pPr>
            <w:r w:rsidRPr="007E098C">
              <w:rPr>
                <w:color w:val="000000" w:themeColor="text1"/>
                <w:sz w:val="20"/>
              </w:rPr>
              <w:t xml:space="preserve">Лечебно-профилактические медицинские организации, оказывающие медицинскую помощь в стационарных условиях </w:t>
            </w:r>
          </w:p>
        </w:tc>
        <w:tc>
          <w:tcPr>
            <w:tcW w:w="1098" w:type="pct"/>
            <w:tcBorders>
              <w:top w:val="single" w:sz="4" w:space="0" w:color="auto"/>
              <w:left w:val="single" w:sz="4" w:space="0" w:color="auto"/>
              <w:bottom w:val="single" w:sz="4" w:space="0" w:color="auto"/>
              <w:right w:val="single" w:sz="4" w:space="0" w:color="auto"/>
            </w:tcBorders>
            <w:vAlign w:val="center"/>
          </w:tcPr>
          <w:p w14:paraId="649D2DC0" w14:textId="77777777" w:rsidR="00FC754E" w:rsidRPr="007E098C" w:rsidRDefault="00FC754E" w:rsidP="007A3331">
            <w:pPr>
              <w:jc w:val="center"/>
              <w:rPr>
                <w:color w:val="000000" w:themeColor="text1"/>
                <w:sz w:val="20"/>
                <w:szCs w:val="20"/>
              </w:rPr>
            </w:pPr>
            <w:r w:rsidRPr="007E098C">
              <w:rPr>
                <w:color w:val="000000" w:themeColor="text1"/>
                <w:sz w:val="20"/>
              </w:rPr>
              <w:t xml:space="preserve">койка </w:t>
            </w:r>
          </w:p>
        </w:tc>
        <w:tc>
          <w:tcPr>
            <w:tcW w:w="861" w:type="pct"/>
            <w:tcBorders>
              <w:top w:val="single" w:sz="4" w:space="0" w:color="auto"/>
              <w:left w:val="single" w:sz="4" w:space="0" w:color="auto"/>
              <w:bottom w:val="single" w:sz="4" w:space="0" w:color="auto"/>
              <w:right w:val="single" w:sz="4" w:space="0" w:color="auto"/>
            </w:tcBorders>
            <w:vAlign w:val="center"/>
          </w:tcPr>
          <w:p w14:paraId="7CF0FD3B" w14:textId="77777777" w:rsidR="00FC754E" w:rsidRPr="007E098C" w:rsidRDefault="00FC754E" w:rsidP="007A3331">
            <w:pPr>
              <w:jc w:val="center"/>
              <w:rPr>
                <w:color w:val="000000" w:themeColor="text1"/>
                <w:sz w:val="20"/>
                <w:szCs w:val="20"/>
              </w:rPr>
            </w:pPr>
            <w:r w:rsidRPr="007E098C">
              <w:rPr>
                <w:color w:val="000000" w:themeColor="text1"/>
                <w:sz w:val="20"/>
              </w:rPr>
              <w:t xml:space="preserve">1013 </w:t>
            </w:r>
          </w:p>
        </w:tc>
      </w:tr>
      <w:tr w:rsidR="00FC754E" w:rsidRPr="007E098C" w14:paraId="4F5C5C59" w14:textId="77777777" w:rsidTr="00703288">
        <w:trPr>
          <w:cantSplit/>
          <w:trHeight w:val="20"/>
          <w:jc w:val="center"/>
        </w:trPr>
        <w:tc>
          <w:tcPr>
            <w:tcW w:w="331" w:type="pct"/>
            <w:vMerge/>
            <w:tcBorders>
              <w:left w:val="single" w:sz="4" w:space="0" w:color="auto"/>
              <w:bottom w:val="single" w:sz="4" w:space="0" w:color="auto"/>
              <w:right w:val="single" w:sz="4" w:space="0" w:color="auto"/>
            </w:tcBorders>
            <w:vAlign w:val="center"/>
          </w:tcPr>
          <w:p w14:paraId="7745DBA7" w14:textId="77777777" w:rsidR="00FC754E" w:rsidRPr="007E098C" w:rsidRDefault="00FC754E" w:rsidP="007A3331">
            <w:pPr>
              <w:rPr>
                <w:color w:val="000000" w:themeColor="text1"/>
                <w:sz w:val="20"/>
                <w:szCs w:val="20"/>
              </w:rPr>
            </w:pPr>
          </w:p>
        </w:tc>
        <w:tc>
          <w:tcPr>
            <w:tcW w:w="2710" w:type="pct"/>
            <w:vMerge/>
            <w:tcBorders>
              <w:left w:val="single" w:sz="4" w:space="0" w:color="auto"/>
              <w:bottom w:val="single" w:sz="4" w:space="0" w:color="auto"/>
              <w:right w:val="single" w:sz="4" w:space="0" w:color="auto"/>
            </w:tcBorders>
            <w:vAlign w:val="center"/>
          </w:tcPr>
          <w:p w14:paraId="4E087B1F" w14:textId="77777777" w:rsidR="00FC754E" w:rsidRPr="007E098C" w:rsidRDefault="00FC754E" w:rsidP="007A3331">
            <w:pPr>
              <w:rPr>
                <w:color w:val="000000" w:themeColor="text1"/>
                <w:sz w:val="20"/>
                <w:szCs w:val="20"/>
              </w:rPr>
            </w:pPr>
          </w:p>
        </w:tc>
        <w:tc>
          <w:tcPr>
            <w:tcW w:w="1098" w:type="pct"/>
            <w:tcBorders>
              <w:top w:val="single" w:sz="4" w:space="0" w:color="auto"/>
              <w:left w:val="single" w:sz="4" w:space="0" w:color="auto"/>
              <w:bottom w:val="single" w:sz="4" w:space="0" w:color="auto"/>
              <w:right w:val="single" w:sz="4" w:space="0" w:color="auto"/>
            </w:tcBorders>
            <w:vAlign w:val="center"/>
          </w:tcPr>
          <w:p w14:paraId="36682C01" w14:textId="77777777" w:rsidR="00FC754E" w:rsidRPr="007E098C" w:rsidRDefault="00FC754E" w:rsidP="007A3331">
            <w:pPr>
              <w:jc w:val="center"/>
              <w:rPr>
                <w:color w:val="000000" w:themeColor="text1"/>
                <w:sz w:val="20"/>
                <w:szCs w:val="20"/>
              </w:rPr>
            </w:pPr>
            <w:r w:rsidRPr="007E098C">
              <w:rPr>
                <w:color w:val="000000" w:themeColor="text1"/>
                <w:sz w:val="20"/>
              </w:rPr>
              <w:t xml:space="preserve">коек/1 тыс. чел. </w:t>
            </w:r>
          </w:p>
        </w:tc>
        <w:tc>
          <w:tcPr>
            <w:tcW w:w="861" w:type="pct"/>
            <w:tcBorders>
              <w:top w:val="single" w:sz="4" w:space="0" w:color="auto"/>
              <w:left w:val="single" w:sz="4" w:space="0" w:color="auto"/>
              <w:bottom w:val="single" w:sz="4" w:space="0" w:color="auto"/>
              <w:right w:val="single" w:sz="4" w:space="0" w:color="auto"/>
            </w:tcBorders>
            <w:vAlign w:val="center"/>
          </w:tcPr>
          <w:p w14:paraId="556CF0BD" w14:textId="77777777" w:rsidR="00FC754E" w:rsidRPr="007E098C" w:rsidRDefault="00FC754E" w:rsidP="007A3331">
            <w:pPr>
              <w:jc w:val="center"/>
              <w:rPr>
                <w:color w:val="000000" w:themeColor="text1"/>
                <w:sz w:val="20"/>
                <w:szCs w:val="20"/>
              </w:rPr>
            </w:pPr>
            <w:r w:rsidRPr="007E098C">
              <w:rPr>
                <w:color w:val="000000" w:themeColor="text1"/>
                <w:sz w:val="20"/>
              </w:rPr>
              <w:t xml:space="preserve">13 </w:t>
            </w:r>
          </w:p>
        </w:tc>
      </w:tr>
      <w:tr w:rsidR="00FC754E" w:rsidRPr="007E098C" w14:paraId="7804D16E" w14:textId="77777777" w:rsidTr="00703288">
        <w:trPr>
          <w:cantSplit/>
          <w:trHeight w:val="20"/>
          <w:jc w:val="center"/>
        </w:trPr>
        <w:tc>
          <w:tcPr>
            <w:tcW w:w="331" w:type="pct"/>
            <w:vMerge w:val="restart"/>
            <w:tcBorders>
              <w:top w:val="single" w:sz="4" w:space="0" w:color="auto"/>
              <w:left w:val="single" w:sz="4" w:space="0" w:color="auto"/>
              <w:right w:val="single" w:sz="4" w:space="0" w:color="auto"/>
            </w:tcBorders>
            <w:vAlign w:val="center"/>
          </w:tcPr>
          <w:p w14:paraId="254FAC6F" w14:textId="77777777" w:rsidR="00FC754E" w:rsidRPr="007E098C" w:rsidRDefault="00FC754E" w:rsidP="007A3331">
            <w:pPr>
              <w:rPr>
                <w:color w:val="000000" w:themeColor="text1"/>
                <w:sz w:val="20"/>
                <w:szCs w:val="20"/>
              </w:rPr>
            </w:pPr>
            <w:r w:rsidRPr="007E098C">
              <w:rPr>
                <w:color w:val="000000" w:themeColor="text1"/>
                <w:sz w:val="20"/>
              </w:rPr>
              <w:t xml:space="preserve">2.1.3 </w:t>
            </w:r>
          </w:p>
        </w:tc>
        <w:tc>
          <w:tcPr>
            <w:tcW w:w="2710" w:type="pct"/>
            <w:vMerge w:val="restart"/>
            <w:tcBorders>
              <w:top w:val="single" w:sz="4" w:space="0" w:color="auto"/>
              <w:left w:val="single" w:sz="4" w:space="0" w:color="auto"/>
              <w:right w:val="single" w:sz="4" w:space="0" w:color="auto"/>
            </w:tcBorders>
            <w:vAlign w:val="center"/>
          </w:tcPr>
          <w:p w14:paraId="7C96D997" w14:textId="77777777" w:rsidR="00FC754E" w:rsidRPr="007E098C" w:rsidRDefault="00FC754E" w:rsidP="007A3331">
            <w:pPr>
              <w:rPr>
                <w:color w:val="000000" w:themeColor="text1"/>
                <w:sz w:val="20"/>
                <w:szCs w:val="20"/>
              </w:rPr>
            </w:pPr>
            <w:r w:rsidRPr="007E098C">
              <w:rPr>
                <w:color w:val="000000" w:themeColor="text1"/>
                <w:sz w:val="20"/>
              </w:rPr>
              <w:t xml:space="preserve">Медицинские организации скорой медицинской </w:t>
            </w:r>
          </w:p>
        </w:tc>
        <w:tc>
          <w:tcPr>
            <w:tcW w:w="1098" w:type="pct"/>
            <w:tcBorders>
              <w:top w:val="single" w:sz="4" w:space="0" w:color="auto"/>
              <w:left w:val="single" w:sz="4" w:space="0" w:color="auto"/>
              <w:bottom w:val="single" w:sz="4" w:space="0" w:color="auto"/>
              <w:right w:val="single" w:sz="4" w:space="0" w:color="auto"/>
            </w:tcBorders>
            <w:vAlign w:val="center"/>
          </w:tcPr>
          <w:p w14:paraId="422669B2" w14:textId="77777777" w:rsidR="00FC754E" w:rsidRPr="007E098C" w:rsidRDefault="00FC754E" w:rsidP="007A3331">
            <w:pPr>
              <w:jc w:val="center"/>
              <w:rPr>
                <w:color w:val="000000" w:themeColor="text1"/>
                <w:sz w:val="20"/>
                <w:szCs w:val="20"/>
              </w:rPr>
            </w:pPr>
            <w:r w:rsidRPr="007E098C">
              <w:rPr>
                <w:color w:val="000000" w:themeColor="text1"/>
                <w:sz w:val="20"/>
              </w:rPr>
              <w:t xml:space="preserve">автомобиль </w:t>
            </w:r>
          </w:p>
        </w:tc>
        <w:tc>
          <w:tcPr>
            <w:tcW w:w="861" w:type="pct"/>
            <w:tcBorders>
              <w:top w:val="single" w:sz="4" w:space="0" w:color="auto"/>
              <w:left w:val="single" w:sz="4" w:space="0" w:color="auto"/>
              <w:bottom w:val="single" w:sz="4" w:space="0" w:color="auto"/>
              <w:right w:val="single" w:sz="4" w:space="0" w:color="auto"/>
            </w:tcBorders>
            <w:vAlign w:val="center"/>
          </w:tcPr>
          <w:p w14:paraId="56B1A49C" w14:textId="77777777" w:rsidR="00FC754E" w:rsidRPr="007E098C" w:rsidRDefault="00FC754E" w:rsidP="007A3331">
            <w:pPr>
              <w:jc w:val="center"/>
              <w:rPr>
                <w:color w:val="000000" w:themeColor="text1"/>
                <w:sz w:val="20"/>
                <w:szCs w:val="20"/>
              </w:rPr>
            </w:pPr>
            <w:r w:rsidRPr="007E098C">
              <w:rPr>
                <w:color w:val="000000" w:themeColor="text1"/>
                <w:sz w:val="20"/>
              </w:rPr>
              <w:t xml:space="preserve">11 </w:t>
            </w:r>
          </w:p>
        </w:tc>
      </w:tr>
      <w:tr w:rsidR="00FC754E" w:rsidRPr="007E098C" w14:paraId="1AA843BB" w14:textId="77777777" w:rsidTr="00703288">
        <w:trPr>
          <w:cantSplit/>
          <w:trHeight w:val="20"/>
          <w:jc w:val="center"/>
        </w:trPr>
        <w:tc>
          <w:tcPr>
            <w:tcW w:w="331" w:type="pct"/>
            <w:vMerge/>
            <w:tcBorders>
              <w:left w:val="single" w:sz="4" w:space="0" w:color="auto"/>
              <w:bottom w:val="single" w:sz="4" w:space="0" w:color="auto"/>
              <w:right w:val="single" w:sz="4" w:space="0" w:color="auto"/>
            </w:tcBorders>
            <w:vAlign w:val="center"/>
          </w:tcPr>
          <w:p w14:paraId="6BE36437" w14:textId="77777777" w:rsidR="00FC754E" w:rsidRPr="007E098C" w:rsidRDefault="00FC754E" w:rsidP="007A3331">
            <w:pPr>
              <w:rPr>
                <w:color w:val="000000" w:themeColor="text1"/>
                <w:sz w:val="20"/>
                <w:szCs w:val="20"/>
              </w:rPr>
            </w:pPr>
          </w:p>
        </w:tc>
        <w:tc>
          <w:tcPr>
            <w:tcW w:w="2710" w:type="pct"/>
            <w:vMerge/>
            <w:tcBorders>
              <w:left w:val="single" w:sz="4" w:space="0" w:color="auto"/>
              <w:bottom w:val="single" w:sz="4" w:space="0" w:color="auto"/>
              <w:right w:val="single" w:sz="4" w:space="0" w:color="auto"/>
            </w:tcBorders>
            <w:vAlign w:val="center"/>
          </w:tcPr>
          <w:p w14:paraId="0D888A8B" w14:textId="77777777" w:rsidR="00FC754E" w:rsidRPr="007E098C" w:rsidRDefault="00FC754E" w:rsidP="007A3331">
            <w:pPr>
              <w:rPr>
                <w:color w:val="000000" w:themeColor="text1"/>
                <w:sz w:val="20"/>
                <w:szCs w:val="20"/>
              </w:rPr>
            </w:pPr>
          </w:p>
        </w:tc>
        <w:tc>
          <w:tcPr>
            <w:tcW w:w="1098" w:type="pct"/>
            <w:tcBorders>
              <w:top w:val="single" w:sz="4" w:space="0" w:color="auto"/>
              <w:left w:val="single" w:sz="4" w:space="0" w:color="auto"/>
              <w:bottom w:val="single" w:sz="4" w:space="0" w:color="auto"/>
              <w:right w:val="single" w:sz="4" w:space="0" w:color="auto"/>
            </w:tcBorders>
            <w:vAlign w:val="center"/>
          </w:tcPr>
          <w:p w14:paraId="4A37B403" w14:textId="77777777" w:rsidR="00FC754E" w:rsidRPr="007E098C" w:rsidRDefault="00FC754E" w:rsidP="007A3331">
            <w:pPr>
              <w:jc w:val="center"/>
              <w:rPr>
                <w:color w:val="000000" w:themeColor="text1"/>
                <w:sz w:val="20"/>
                <w:szCs w:val="20"/>
              </w:rPr>
            </w:pPr>
            <w:r w:rsidRPr="007E098C">
              <w:rPr>
                <w:color w:val="000000" w:themeColor="text1"/>
                <w:sz w:val="20"/>
              </w:rPr>
              <w:t xml:space="preserve">автомобиль/1 тыс. чел. </w:t>
            </w:r>
          </w:p>
        </w:tc>
        <w:tc>
          <w:tcPr>
            <w:tcW w:w="861" w:type="pct"/>
            <w:tcBorders>
              <w:top w:val="single" w:sz="4" w:space="0" w:color="auto"/>
              <w:left w:val="single" w:sz="4" w:space="0" w:color="auto"/>
              <w:bottom w:val="single" w:sz="4" w:space="0" w:color="auto"/>
              <w:right w:val="single" w:sz="4" w:space="0" w:color="auto"/>
            </w:tcBorders>
            <w:vAlign w:val="center"/>
          </w:tcPr>
          <w:p w14:paraId="5601B5CC" w14:textId="77777777" w:rsidR="00FC754E" w:rsidRPr="007E098C" w:rsidRDefault="00FC754E" w:rsidP="007A3331">
            <w:pPr>
              <w:jc w:val="center"/>
              <w:rPr>
                <w:color w:val="000000" w:themeColor="text1"/>
                <w:sz w:val="20"/>
                <w:szCs w:val="20"/>
              </w:rPr>
            </w:pPr>
            <w:r w:rsidRPr="007E098C">
              <w:rPr>
                <w:color w:val="000000" w:themeColor="text1"/>
                <w:sz w:val="20"/>
              </w:rPr>
              <w:t xml:space="preserve">0,1 </w:t>
            </w:r>
          </w:p>
        </w:tc>
      </w:tr>
      <w:tr w:rsidR="00FC754E" w:rsidRPr="007E098C" w14:paraId="45A97987"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tcPr>
          <w:p w14:paraId="443B10A2" w14:textId="77777777" w:rsidR="00FC754E" w:rsidRPr="007E098C" w:rsidRDefault="00FC754E" w:rsidP="007A3331">
            <w:pPr>
              <w:rPr>
                <w:color w:val="000000" w:themeColor="text1"/>
                <w:sz w:val="20"/>
                <w:szCs w:val="20"/>
              </w:rPr>
            </w:pPr>
            <w:r w:rsidRPr="007E098C">
              <w:rPr>
                <w:color w:val="000000" w:themeColor="text1"/>
                <w:sz w:val="20"/>
              </w:rPr>
              <w:t xml:space="preserve">2.1.4 </w:t>
            </w:r>
          </w:p>
        </w:tc>
        <w:tc>
          <w:tcPr>
            <w:tcW w:w="2710" w:type="pct"/>
            <w:tcBorders>
              <w:top w:val="single" w:sz="4" w:space="0" w:color="auto"/>
              <w:left w:val="single" w:sz="4" w:space="0" w:color="auto"/>
              <w:bottom w:val="single" w:sz="4" w:space="0" w:color="auto"/>
              <w:right w:val="single" w:sz="4" w:space="0" w:color="auto"/>
            </w:tcBorders>
            <w:vAlign w:val="center"/>
          </w:tcPr>
          <w:p w14:paraId="28F9FD6E" w14:textId="77777777" w:rsidR="00FC754E" w:rsidRPr="007E098C" w:rsidRDefault="00FC754E" w:rsidP="007A3331">
            <w:pPr>
              <w:rPr>
                <w:color w:val="000000" w:themeColor="text1"/>
                <w:sz w:val="20"/>
                <w:szCs w:val="20"/>
              </w:rPr>
            </w:pPr>
            <w:r w:rsidRPr="007E098C">
              <w:rPr>
                <w:color w:val="000000" w:themeColor="text1"/>
                <w:sz w:val="20"/>
              </w:rPr>
              <w:t xml:space="preserve">Медицинские организации по надзору в сфере защиты прав потребителей и благополучия человека </w:t>
            </w:r>
          </w:p>
        </w:tc>
        <w:tc>
          <w:tcPr>
            <w:tcW w:w="1098" w:type="pct"/>
            <w:tcBorders>
              <w:top w:val="single" w:sz="4" w:space="0" w:color="auto"/>
              <w:left w:val="single" w:sz="4" w:space="0" w:color="auto"/>
              <w:bottom w:val="single" w:sz="4" w:space="0" w:color="auto"/>
              <w:right w:val="single" w:sz="4" w:space="0" w:color="auto"/>
            </w:tcBorders>
            <w:vAlign w:val="center"/>
          </w:tcPr>
          <w:p w14:paraId="197C31FD" w14:textId="77777777" w:rsidR="00FC754E" w:rsidRPr="007E098C" w:rsidRDefault="00FC754E" w:rsidP="007A3331">
            <w:pPr>
              <w:jc w:val="center"/>
              <w:rPr>
                <w:color w:val="000000" w:themeColor="text1"/>
                <w:sz w:val="20"/>
                <w:szCs w:val="20"/>
              </w:rPr>
            </w:pPr>
            <w:r w:rsidRPr="007E098C">
              <w:rPr>
                <w:color w:val="000000" w:themeColor="text1"/>
                <w:sz w:val="20"/>
              </w:rPr>
              <w:t xml:space="preserve">объект </w:t>
            </w:r>
          </w:p>
        </w:tc>
        <w:tc>
          <w:tcPr>
            <w:tcW w:w="861" w:type="pct"/>
            <w:tcBorders>
              <w:top w:val="single" w:sz="4" w:space="0" w:color="auto"/>
              <w:left w:val="single" w:sz="4" w:space="0" w:color="auto"/>
              <w:bottom w:val="single" w:sz="4" w:space="0" w:color="auto"/>
              <w:right w:val="single" w:sz="4" w:space="0" w:color="auto"/>
            </w:tcBorders>
            <w:vAlign w:val="center"/>
          </w:tcPr>
          <w:p w14:paraId="4C968642" w14:textId="77777777" w:rsidR="00FC754E" w:rsidRPr="007E098C" w:rsidRDefault="00FC754E" w:rsidP="007A3331">
            <w:pPr>
              <w:jc w:val="center"/>
              <w:rPr>
                <w:color w:val="000000" w:themeColor="text1"/>
                <w:sz w:val="20"/>
                <w:szCs w:val="20"/>
              </w:rPr>
            </w:pPr>
            <w:r w:rsidRPr="007E098C">
              <w:rPr>
                <w:color w:val="000000" w:themeColor="text1"/>
                <w:sz w:val="20"/>
              </w:rPr>
              <w:t xml:space="preserve">1 </w:t>
            </w:r>
          </w:p>
        </w:tc>
      </w:tr>
      <w:tr w:rsidR="00FC754E" w:rsidRPr="007E098C" w14:paraId="608CF53E"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tcPr>
          <w:p w14:paraId="11A80AEF" w14:textId="77777777" w:rsidR="00FC754E" w:rsidRPr="007E098C" w:rsidRDefault="00FC754E" w:rsidP="007A3331">
            <w:pPr>
              <w:rPr>
                <w:color w:val="000000" w:themeColor="text1"/>
                <w:sz w:val="20"/>
                <w:szCs w:val="20"/>
              </w:rPr>
            </w:pPr>
            <w:r w:rsidRPr="007E098C">
              <w:rPr>
                <w:color w:val="000000" w:themeColor="text1"/>
                <w:sz w:val="20"/>
              </w:rPr>
              <w:t xml:space="preserve">2.1.5 </w:t>
            </w:r>
          </w:p>
        </w:tc>
        <w:tc>
          <w:tcPr>
            <w:tcW w:w="2710" w:type="pct"/>
            <w:tcBorders>
              <w:top w:val="single" w:sz="4" w:space="0" w:color="auto"/>
              <w:left w:val="single" w:sz="4" w:space="0" w:color="auto"/>
              <w:bottom w:val="single" w:sz="4" w:space="0" w:color="auto"/>
              <w:right w:val="single" w:sz="4" w:space="0" w:color="auto"/>
            </w:tcBorders>
            <w:vAlign w:val="center"/>
          </w:tcPr>
          <w:p w14:paraId="76B832F6" w14:textId="77777777" w:rsidR="00FC754E" w:rsidRPr="007E098C" w:rsidRDefault="00FC754E" w:rsidP="007A3331">
            <w:pPr>
              <w:rPr>
                <w:color w:val="000000" w:themeColor="text1"/>
                <w:sz w:val="20"/>
                <w:szCs w:val="20"/>
              </w:rPr>
            </w:pPr>
            <w:r w:rsidRPr="007E098C">
              <w:rPr>
                <w:color w:val="000000" w:themeColor="text1"/>
                <w:sz w:val="20"/>
              </w:rPr>
              <w:t xml:space="preserve">Комплексные центры социального обслуживания населения </w:t>
            </w:r>
          </w:p>
        </w:tc>
        <w:tc>
          <w:tcPr>
            <w:tcW w:w="1098" w:type="pct"/>
            <w:tcBorders>
              <w:top w:val="single" w:sz="4" w:space="0" w:color="auto"/>
              <w:left w:val="single" w:sz="4" w:space="0" w:color="auto"/>
              <w:bottom w:val="single" w:sz="4" w:space="0" w:color="auto"/>
              <w:right w:val="single" w:sz="4" w:space="0" w:color="auto"/>
            </w:tcBorders>
            <w:vAlign w:val="center"/>
          </w:tcPr>
          <w:p w14:paraId="1387F3CB" w14:textId="77777777" w:rsidR="00FC754E" w:rsidRPr="007E098C" w:rsidRDefault="00FC754E" w:rsidP="007A3331">
            <w:pPr>
              <w:jc w:val="center"/>
              <w:rPr>
                <w:color w:val="000000" w:themeColor="text1"/>
                <w:sz w:val="20"/>
                <w:szCs w:val="20"/>
              </w:rPr>
            </w:pPr>
            <w:r w:rsidRPr="007E098C">
              <w:rPr>
                <w:color w:val="000000" w:themeColor="text1"/>
                <w:sz w:val="20"/>
              </w:rPr>
              <w:t xml:space="preserve">объект </w:t>
            </w:r>
          </w:p>
        </w:tc>
        <w:tc>
          <w:tcPr>
            <w:tcW w:w="861" w:type="pct"/>
            <w:tcBorders>
              <w:top w:val="single" w:sz="4" w:space="0" w:color="auto"/>
              <w:left w:val="single" w:sz="4" w:space="0" w:color="auto"/>
              <w:bottom w:val="single" w:sz="4" w:space="0" w:color="auto"/>
              <w:right w:val="single" w:sz="4" w:space="0" w:color="auto"/>
            </w:tcBorders>
            <w:vAlign w:val="center"/>
          </w:tcPr>
          <w:p w14:paraId="61A05FED" w14:textId="77777777" w:rsidR="00FC754E" w:rsidRPr="007E098C" w:rsidRDefault="00FC754E" w:rsidP="007A3331">
            <w:pPr>
              <w:jc w:val="center"/>
              <w:rPr>
                <w:color w:val="000000" w:themeColor="text1"/>
                <w:sz w:val="20"/>
                <w:szCs w:val="20"/>
              </w:rPr>
            </w:pPr>
            <w:r w:rsidRPr="007E098C">
              <w:rPr>
                <w:color w:val="000000" w:themeColor="text1"/>
                <w:sz w:val="20"/>
              </w:rPr>
              <w:t xml:space="preserve">1 </w:t>
            </w:r>
          </w:p>
        </w:tc>
      </w:tr>
      <w:tr w:rsidR="00FC754E" w:rsidRPr="007E098C" w14:paraId="2C5946FD"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tcPr>
          <w:p w14:paraId="1AA925D1" w14:textId="77777777" w:rsidR="00FC754E" w:rsidRPr="007E098C" w:rsidRDefault="00FC754E" w:rsidP="007A3331">
            <w:pPr>
              <w:rPr>
                <w:color w:val="000000" w:themeColor="text1"/>
                <w:sz w:val="20"/>
                <w:szCs w:val="20"/>
              </w:rPr>
            </w:pPr>
            <w:r w:rsidRPr="007E098C">
              <w:rPr>
                <w:color w:val="000000" w:themeColor="text1"/>
                <w:sz w:val="20"/>
              </w:rPr>
              <w:t xml:space="preserve">3 </w:t>
            </w:r>
          </w:p>
        </w:tc>
        <w:tc>
          <w:tcPr>
            <w:tcW w:w="2710" w:type="pct"/>
            <w:tcBorders>
              <w:top w:val="single" w:sz="4" w:space="0" w:color="auto"/>
              <w:left w:val="single" w:sz="4" w:space="0" w:color="auto"/>
              <w:bottom w:val="single" w:sz="4" w:space="0" w:color="auto"/>
              <w:right w:val="single" w:sz="4" w:space="0" w:color="auto"/>
            </w:tcBorders>
            <w:vAlign w:val="center"/>
          </w:tcPr>
          <w:p w14:paraId="661C71AE" w14:textId="77777777" w:rsidR="00FC754E" w:rsidRPr="007E098C" w:rsidRDefault="00FC754E" w:rsidP="007A3331">
            <w:pPr>
              <w:rPr>
                <w:color w:val="000000" w:themeColor="text1"/>
                <w:sz w:val="20"/>
                <w:szCs w:val="20"/>
              </w:rPr>
            </w:pPr>
            <w:r w:rsidRPr="007E098C">
              <w:rPr>
                <w:color w:val="000000" w:themeColor="text1"/>
                <w:sz w:val="20"/>
              </w:rPr>
              <w:t xml:space="preserve">Спортивные сооружения </w:t>
            </w:r>
          </w:p>
        </w:tc>
        <w:tc>
          <w:tcPr>
            <w:tcW w:w="1098" w:type="pct"/>
            <w:tcBorders>
              <w:top w:val="single" w:sz="4" w:space="0" w:color="auto"/>
              <w:left w:val="single" w:sz="4" w:space="0" w:color="auto"/>
              <w:bottom w:val="single" w:sz="4" w:space="0" w:color="auto"/>
              <w:right w:val="single" w:sz="4" w:space="0" w:color="auto"/>
            </w:tcBorders>
            <w:vAlign w:val="center"/>
          </w:tcPr>
          <w:p w14:paraId="6C42073C" w14:textId="77777777" w:rsidR="00FC754E" w:rsidRPr="007E098C" w:rsidRDefault="00FC754E" w:rsidP="007A3331">
            <w:pPr>
              <w:jc w:val="center"/>
              <w:rPr>
                <w:color w:val="000000" w:themeColor="text1"/>
                <w:sz w:val="20"/>
                <w:szCs w:val="20"/>
              </w:rPr>
            </w:pPr>
            <w:r w:rsidRPr="007E098C">
              <w:rPr>
                <w:color w:val="000000" w:themeColor="text1"/>
                <w:sz w:val="20"/>
              </w:rPr>
              <w:t xml:space="preserve"> </w:t>
            </w:r>
          </w:p>
        </w:tc>
        <w:tc>
          <w:tcPr>
            <w:tcW w:w="861" w:type="pct"/>
            <w:tcBorders>
              <w:top w:val="single" w:sz="4" w:space="0" w:color="auto"/>
              <w:left w:val="single" w:sz="4" w:space="0" w:color="auto"/>
              <w:bottom w:val="single" w:sz="4" w:space="0" w:color="auto"/>
              <w:right w:val="single" w:sz="4" w:space="0" w:color="auto"/>
            </w:tcBorders>
            <w:vAlign w:val="center"/>
          </w:tcPr>
          <w:p w14:paraId="3C1C7FA2" w14:textId="77777777" w:rsidR="00FC754E" w:rsidRPr="007E098C" w:rsidRDefault="00FC754E" w:rsidP="007A3331">
            <w:pPr>
              <w:jc w:val="center"/>
              <w:rPr>
                <w:color w:val="000000" w:themeColor="text1"/>
                <w:sz w:val="20"/>
                <w:szCs w:val="20"/>
              </w:rPr>
            </w:pPr>
            <w:r w:rsidRPr="007E098C">
              <w:rPr>
                <w:color w:val="000000" w:themeColor="text1"/>
                <w:sz w:val="20"/>
              </w:rPr>
              <w:t xml:space="preserve"> </w:t>
            </w:r>
          </w:p>
        </w:tc>
      </w:tr>
      <w:tr w:rsidR="00FC754E" w:rsidRPr="007E098C" w14:paraId="4CE06583" w14:textId="77777777" w:rsidTr="00703288">
        <w:trPr>
          <w:cantSplit/>
          <w:trHeight w:val="20"/>
          <w:jc w:val="center"/>
        </w:trPr>
        <w:tc>
          <w:tcPr>
            <w:tcW w:w="331" w:type="pct"/>
            <w:vMerge w:val="restart"/>
            <w:tcBorders>
              <w:top w:val="single" w:sz="4" w:space="0" w:color="auto"/>
              <w:left w:val="single" w:sz="4" w:space="0" w:color="auto"/>
              <w:right w:val="single" w:sz="4" w:space="0" w:color="auto"/>
            </w:tcBorders>
            <w:vAlign w:val="center"/>
          </w:tcPr>
          <w:p w14:paraId="78052947" w14:textId="77777777" w:rsidR="00FC754E" w:rsidRPr="007E098C" w:rsidRDefault="00FC754E" w:rsidP="007A3331">
            <w:pPr>
              <w:rPr>
                <w:color w:val="000000" w:themeColor="text1"/>
                <w:sz w:val="20"/>
                <w:szCs w:val="20"/>
              </w:rPr>
            </w:pPr>
            <w:r w:rsidRPr="007E098C">
              <w:rPr>
                <w:color w:val="000000" w:themeColor="text1"/>
                <w:sz w:val="20"/>
              </w:rPr>
              <w:t xml:space="preserve">3.1 </w:t>
            </w:r>
          </w:p>
        </w:tc>
        <w:tc>
          <w:tcPr>
            <w:tcW w:w="2710" w:type="pct"/>
            <w:vMerge w:val="restart"/>
            <w:tcBorders>
              <w:top w:val="single" w:sz="4" w:space="0" w:color="auto"/>
              <w:left w:val="single" w:sz="4" w:space="0" w:color="auto"/>
              <w:right w:val="single" w:sz="4" w:space="0" w:color="auto"/>
            </w:tcBorders>
            <w:vAlign w:val="center"/>
          </w:tcPr>
          <w:p w14:paraId="790D9308" w14:textId="77777777" w:rsidR="00FC754E" w:rsidRPr="007E098C" w:rsidRDefault="00FC754E" w:rsidP="007A3331">
            <w:pPr>
              <w:rPr>
                <w:color w:val="000000" w:themeColor="text1"/>
                <w:sz w:val="20"/>
                <w:szCs w:val="20"/>
              </w:rPr>
            </w:pPr>
            <w:r w:rsidRPr="007E098C">
              <w:rPr>
                <w:color w:val="000000" w:themeColor="text1"/>
                <w:sz w:val="20"/>
              </w:rPr>
              <w:t xml:space="preserve">Физкультурно-спортивные залы </w:t>
            </w:r>
          </w:p>
        </w:tc>
        <w:tc>
          <w:tcPr>
            <w:tcW w:w="1098" w:type="pct"/>
            <w:tcBorders>
              <w:top w:val="single" w:sz="4" w:space="0" w:color="auto"/>
              <w:left w:val="single" w:sz="4" w:space="0" w:color="auto"/>
              <w:bottom w:val="single" w:sz="4" w:space="0" w:color="auto"/>
              <w:right w:val="single" w:sz="4" w:space="0" w:color="auto"/>
            </w:tcBorders>
            <w:vAlign w:val="center"/>
          </w:tcPr>
          <w:p w14:paraId="18CE9F0E" w14:textId="77777777" w:rsidR="00FC754E" w:rsidRPr="007E098C" w:rsidRDefault="00FC754E" w:rsidP="007A3331">
            <w:pPr>
              <w:jc w:val="center"/>
              <w:rPr>
                <w:color w:val="000000" w:themeColor="text1"/>
                <w:sz w:val="20"/>
                <w:szCs w:val="20"/>
              </w:rPr>
            </w:pPr>
            <w:r w:rsidRPr="007E098C">
              <w:rPr>
                <w:color w:val="000000" w:themeColor="text1"/>
                <w:sz w:val="20"/>
              </w:rPr>
              <w:t xml:space="preserve">кв. м площади пола </w:t>
            </w:r>
          </w:p>
        </w:tc>
        <w:tc>
          <w:tcPr>
            <w:tcW w:w="861" w:type="pct"/>
            <w:tcBorders>
              <w:top w:val="single" w:sz="4" w:space="0" w:color="auto"/>
              <w:left w:val="single" w:sz="4" w:space="0" w:color="auto"/>
              <w:bottom w:val="single" w:sz="4" w:space="0" w:color="auto"/>
              <w:right w:val="single" w:sz="4" w:space="0" w:color="auto"/>
            </w:tcBorders>
            <w:vAlign w:val="center"/>
          </w:tcPr>
          <w:p w14:paraId="49B8AD62" w14:textId="77777777" w:rsidR="00FC754E" w:rsidRPr="007E098C" w:rsidRDefault="00FC754E" w:rsidP="007A3331">
            <w:pPr>
              <w:jc w:val="center"/>
              <w:rPr>
                <w:color w:val="000000" w:themeColor="text1"/>
                <w:sz w:val="20"/>
                <w:szCs w:val="20"/>
              </w:rPr>
            </w:pPr>
            <w:r w:rsidRPr="007E098C">
              <w:rPr>
                <w:color w:val="000000" w:themeColor="text1"/>
                <w:sz w:val="20"/>
              </w:rPr>
              <w:t xml:space="preserve">26435 </w:t>
            </w:r>
          </w:p>
        </w:tc>
      </w:tr>
      <w:tr w:rsidR="00FC754E" w:rsidRPr="007E098C" w14:paraId="0390CAC9" w14:textId="77777777" w:rsidTr="00703288">
        <w:trPr>
          <w:cantSplit/>
          <w:trHeight w:val="20"/>
          <w:jc w:val="center"/>
        </w:trPr>
        <w:tc>
          <w:tcPr>
            <w:tcW w:w="331" w:type="pct"/>
            <w:vMerge/>
            <w:tcBorders>
              <w:left w:val="single" w:sz="4" w:space="0" w:color="auto"/>
              <w:bottom w:val="single" w:sz="4" w:space="0" w:color="auto"/>
              <w:right w:val="single" w:sz="4" w:space="0" w:color="auto"/>
            </w:tcBorders>
            <w:vAlign w:val="center"/>
          </w:tcPr>
          <w:p w14:paraId="57A3356B" w14:textId="77777777" w:rsidR="00FC754E" w:rsidRPr="007E098C" w:rsidRDefault="00FC754E" w:rsidP="007A3331">
            <w:pPr>
              <w:rPr>
                <w:color w:val="000000" w:themeColor="text1"/>
                <w:sz w:val="20"/>
                <w:szCs w:val="20"/>
              </w:rPr>
            </w:pPr>
          </w:p>
        </w:tc>
        <w:tc>
          <w:tcPr>
            <w:tcW w:w="2710" w:type="pct"/>
            <w:vMerge/>
            <w:tcBorders>
              <w:left w:val="single" w:sz="4" w:space="0" w:color="auto"/>
              <w:bottom w:val="single" w:sz="4" w:space="0" w:color="auto"/>
              <w:right w:val="single" w:sz="4" w:space="0" w:color="auto"/>
            </w:tcBorders>
            <w:vAlign w:val="center"/>
          </w:tcPr>
          <w:p w14:paraId="2B453A1E" w14:textId="77777777" w:rsidR="00FC754E" w:rsidRPr="007E098C" w:rsidRDefault="00FC754E" w:rsidP="007A3331">
            <w:pPr>
              <w:rPr>
                <w:color w:val="000000" w:themeColor="text1"/>
                <w:sz w:val="20"/>
                <w:szCs w:val="20"/>
              </w:rPr>
            </w:pPr>
          </w:p>
        </w:tc>
        <w:tc>
          <w:tcPr>
            <w:tcW w:w="1098" w:type="pct"/>
            <w:tcBorders>
              <w:top w:val="single" w:sz="4" w:space="0" w:color="auto"/>
              <w:left w:val="single" w:sz="4" w:space="0" w:color="auto"/>
              <w:bottom w:val="single" w:sz="4" w:space="0" w:color="auto"/>
              <w:right w:val="single" w:sz="4" w:space="0" w:color="auto"/>
            </w:tcBorders>
            <w:vAlign w:val="center"/>
          </w:tcPr>
          <w:p w14:paraId="19D34820" w14:textId="77777777" w:rsidR="00FC754E" w:rsidRPr="007E098C" w:rsidRDefault="00FC754E" w:rsidP="007A3331">
            <w:pPr>
              <w:jc w:val="center"/>
              <w:rPr>
                <w:color w:val="000000" w:themeColor="text1"/>
                <w:sz w:val="20"/>
                <w:szCs w:val="20"/>
              </w:rPr>
            </w:pPr>
            <w:r w:rsidRPr="007E098C">
              <w:rPr>
                <w:color w:val="000000" w:themeColor="text1"/>
                <w:sz w:val="20"/>
              </w:rPr>
              <w:t xml:space="preserve">кв. м площади пола/ 1 тыс. чел. </w:t>
            </w:r>
          </w:p>
        </w:tc>
        <w:tc>
          <w:tcPr>
            <w:tcW w:w="861" w:type="pct"/>
            <w:tcBorders>
              <w:top w:val="single" w:sz="4" w:space="0" w:color="auto"/>
              <w:left w:val="single" w:sz="4" w:space="0" w:color="auto"/>
              <w:bottom w:val="single" w:sz="4" w:space="0" w:color="auto"/>
              <w:right w:val="single" w:sz="4" w:space="0" w:color="auto"/>
            </w:tcBorders>
            <w:vAlign w:val="center"/>
          </w:tcPr>
          <w:p w14:paraId="5982A214" w14:textId="77777777" w:rsidR="00FC754E" w:rsidRPr="007E098C" w:rsidRDefault="00FC754E" w:rsidP="007A3331">
            <w:pPr>
              <w:jc w:val="center"/>
              <w:rPr>
                <w:color w:val="000000" w:themeColor="text1"/>
                <w:sz w:val="20"/>
                <w:szCs w:val="20"/>
              </w:rPr>
            </w:pPr>
            <w:r w:rsidRPr="007E098C">
              <w:rPr>
                <w:color w:val="000000" w:themeColor="text1"/>
                <w:sz w:val="20"/>
              </w:rPr>
              <w:t xml:space="preserve">352 </w:t>
            </w:r>
          </w:p>
        </w:tc>
      </w:tr>
      <w:tr w:rsidR="00FC754E" w:rsidRPr="007E098C" w14:paraId="636E2F6F" w14:textId="77777777" w:rsidTr="00703288">
        <w:trPr>
          <w:cantSplit/>
          <w:trHeight w:val="20"/>
          <w:jc w:val="center"/>
        </w:trPr>
        <w:tc>
          <w:tcPr>
            <w:tcW w:w="331" w:type="pct"/>
            <w:vMerge w:val="restart"/>
            <w:tcBorders>
              <w:top w:val="single" w:sz="4" w:space="0" w:color="auto"/>
              <w:left w:val="single" w:sz="4" w:space="0" w:color="auto"/>
              <w:right w:val="single" w:sz="4" w:space="0" w:color="auto"/>
            </w:tcBorders>
            <w:vAlign w:val="center"/>
          </w:tcPr>
          <w:p w14:paraId="64C03B9D" w14:textId="77777777" w:rsidR="00FC754E" w:rsidRPr="007E098C" w:rsidRDefault="00FC754E" w:rsidP="007A3331">
            <w:pPr>
              <w:rPr>
                <w:color w:val="000000" w:themeColor="text1"/>
                <w:sz w:val="20"/>
                <w:szCs w:val="20"/>
              </w:rPr>
            </w:pPr>
            <w:r w:rsidRPr="007E098C">
              <w:rPr>
                <w:color w:val="000000" w:themeColor="text1"/>
                <w:sz w:val="20"/>
              </w:rPr>
              <w:t xml:space="preserve">3.2 </w:t>
            </w:r>
          </w:p>
        </w:tc>
        <w:tc>
          <w:tcPr>
            <w:tcW w:w="2710" w:type="pct"/>
            <w:vMerge w:val="restart"/>
            <w:tcBorders>
              <w:top w:val="single" w:sz="4" w:space="0" w:color="auto"/>
              <w:left w:val="single" w:sz="4" w:space="0" w:color="auto"/>
              <w:right w:val="single" w:sz="4" w:space="0" w:color="auto"/>
            </w:tcBorders>
            <w:vAlign w:val="center"/>
          </w:tcPr>
          <w:p w14:paraId="3DBBD186" w14:textId="77777777" w:rsidR="00FC754E" w:rsidRPr="007E098C" w:rsidRDefault="00FC754E" w:rsidP="007A3331">
            <w:pPr>
              <w:rPr>
                <w:color w:val="000000" w:themeColor="text1"/>
                <w:sz w:val="20"/>
                <w:szCs w:val="20"/>
              </w:rPr>
            </w:pPr>
            <w:r w:rsidRPr="007E098C">
              <w:rPr>
                <w:color w:val="000000" w:themeColor="text1"/>
                <w:sz w:val="20"/>
              </w:rPr>
              <w:t xml:space="preserve">Плавательные бассейны </w:t>
            </w:r>
          </w:p>
        </w:tc>
        <w:tc>
          <w:tcPr>
            <w:tcW w:w="1098" w:type="pct"/>
            <w:tcBorders>
              <w:top w:val="single" w:sz="4" w:space="0" w:color="auto"/>
              <w:left w:val="single" w:sz="4" w:space="0" w:color="auto"/>
              <w:bottom w:val="single" w:sz="4" w:space="0" w:color="auto"/>
              <w:right w:val="single" w:sz="4" w:space="0" w:color="auto"/>
            </w:tcBorders>
            <w:vAlign w:val="center"/>
          </w:tcPr>
          <w:p w14:paraId="6961D333" w14:textId="77777777" w:rsidR="00FC754E" w:rsidRPr="007E098C" w:rsidRDefault="00FC754E" w:rsidP="007A3331">
            <w:pPr>
              <w:jc w:val="center"/>
              <w:rPr>
                <w:color w:val="000000" w:themeColor="text1"/>
                <w:sz w:val="20"/>
                <w:szCs w:val="20"/>
              </w:rPr>
            </w:pPr>
            <w:r w:rsidRPr="007E098C">
              <w:rPr>
                <w:color w:val="000000" w:themeColor="text1"/>
                <w:sz w:val="20"/>
              </w:rPr>
              <w:t xml:space="preserve">кв. м зеркала воды </w:t>
            </w:r>
          </w:p>
        </w:tc>
        <w:tc>
          <w:tcPr>
            <w:tcW w:w="861" w:type="pct"/>
            <w:tcBorders>
              <w:top w:val="single" w:sz="4" w:space="0" w:color="auto"/>
              <w:left w:val="single" w:sz="4" w:space="0" w:color="auto"/>
              <w:bottom w:val="single" w:sz="4" w:space="0" w:color="auto"/>
              <w:right w:val="single" w:sz="4" w:space="0" w:color="auto"/>
            </w:tcBorders>
            <w:vAlign w:val="center"/>
          </w:tcPr>
          <w:p w14:paraId="68F03D57" w14:textId="77777777" w:rsidR="00FC754E" w:rsidRPr="007E098C" w:rsidRDefault="00FC754E" w:rsidP="007A3331">
            <w:pPr>
              <w:jc w:val="center"/>
              <w:rPr>
                <w:color w:val="000000" w:themeColor="text1"/>
                <w:sz w:val="20"/>
                <w:szCs w:val="20"/>
              </w:rPr>
            </w:pPr>
            <w:r w:rsidRPr="007E098C">
              <w:rPr>
                <w:color w:val="000000" w:themeColor="text1"/>
                <w:sz w:val="20"/>
              </w:rPr>
              <w:t xml:space="preserve">1912 </w:t>
            </w:r>
          </w:p>
        </w:tc>
      </w:tr>
      <w:tr w:rsidR="00FC754E" w:rsidRPr="007E098C" w14:paraId="35693FDA" w14:textId="77777777" w:rsidTr="00703288">
        <w:trPr>
          <w:cantSplit/>
          <w:trHeight w:val="20"/>
          <w:jc w:val="center"/>
        </w:trPr>
        <w:tc>
          <w:tcPr>
            <w:tcW w:w="331" w:type="pct"/>
            <w:vMerge/>
            <w:tcBorders>
              <w:left w:val="single" w:sz="4" w:space="0" w:color="auto"/>
              <w:bottom w:val="single" w:sz="4" w:space="0" w:color="auto"/>
              <w:right w:val="single" w:sz="4" w:space="0" w:color="auto"/>
            </w:tcBorders>
            <w:vAlign w:val="center"/>
          </w:tcPr>
          <w:p w14:paraId="151EA6B2" w14:textId="77777777" w:rsidR="00FC754E" w:rsidRPr="007E098C" w:rsidRDefault="00FC754E" w:rsidP="007A3331">
            <w:pPr>
              <w:rPr>
                <w:color w:val="000000" w:themeColor="text1"/>
                <w:sz w:val="20"/>
                <w:szCs w:val="20"/>
              </w:rPr>
            </w:pPr>
          </w:p>
        </w:tc>
        <w:tc>
          <w:tcPr>
            <w:tcW w:w="2710" w:type="pct"/>
            <w:vMerge/>
            <w:tcBorders>
              <w:left w:val="single" w:sz="4" w:space="0" w:color="auto"/>
              <w:bottom w:val="single" w:sz="4" w:space="0" w:color="auto"/>
              <w:right w:val="single" w:sz="4" w:space="0" w:color="auto"/>
            </w:tcBorders>
            <w:vAlign w:val="center"/>
          </w:tcPr>
          <w:p w14:paraId="53EDA752" w14:textId="77777777" w:rsidR="00FC754E" w:rsidRPr="007E098C" w:rsidRDefault="00FC754E" w:rsidP="007A3331">
            <w:pPr>
              <w:rPr>
                <w:color w:val="000000" w:themeColor="text1"/>
                <w:sz w:val="20"/>
                <w:szCs w:val="20"/>
              </w:rPr>
            </w:pPr>
          </w:p>
        </w:tc>
        <w:tc>
          <w:tcPr>
            <w:tcW w:w="1098" w:type="pct"/>
            <w:tcBorders>
              <w:top w:val="single" w:sz="4" w:space="0" w:color="auto"/>
              <w:left w:val="single" w:sz="4" w:space="0" w:color="auto"/>
              <w:bottom w:val="single" w:sz="4" w:space="0" w:color="auto"/>
              <w:right w:val="single" w:sz="4" w:space="0" w:color="auto"/>
            </w:tcBorders>
            <w:vAlign w:val="center"/>
          </w:tcPr>
          <w:p w14:paraId="5F38D884" w14:textId="77777777" w:rsidR="00FC754E" w:rsidRPr="007E098C" w:rsidRDefault="00FC754E" w:rsidP="007A3331">
            <w:pPr>
              <w:jc w:val="center"/>
              <w:rPr>
                <w:color w:val="000000" w:themeColor="text1"/>
                <w:sz w:val="20"/>
                <w:szCs w:val="20"/>
              </w:rPr>
            </w:pPr>
            <w:r w:rsidRPr="007E098C">
              <w:rPr>
                <w:color w:val="000000" w:themeColor="text1"/>
                <w:sz w:val="20"/>
              </w:rPr>
              <w:t xml:space="preserve">кв. м зеркала воды/1 тыс. чел. </w:t>
            </w:r>
          </w:p>
        </w:tc>
        <w:tc>
          <w:tcPr>
            <w:tcW w:w="861" w:type="pct"/>
            <w:tcBorders>
              <w:top w:val="single" w:sz="4" w:space="0" w:color="auto"/>
              <w:left w:val="single" w:sz="4" w:space="0" w:color="auto"/>
              <w:bottom w:val="single" w:sz="4" w:space="0" w:color="auto"/>
              <w:right w:val="single" w:sz="4" w:space="0" w:color="auto"/>
            </w:tcBorders>
            <w:vAlign w:val="center"/>
          </w:tcPr>
          <w:p w14:paraId="22D73717" w14:textId="77777777" w:rsidR="00FC754E" w:rsidRPr="007E098C" w:rsidRDefault="00FC754E" w:rsidP="007A3331">
            <w:pPr>
              <w:jc w:val="center"/>
              <w:rPr>
                <w:color w:val="000000" w:themeColor="text1"/>
                <w:sz w:val="20"/>
                <w:szCs w:val="20"/>
              </w:rPr>
            </w:pPr>
            <w:r w:rsidRPr="007E098C">
              <w:rPr>
                <w:color w:val="000000" w:themeColor="text1"/>
                <w:sz w:val="20"/>
              </w:rPr>
              <w:t xml:space="preserve">26 </w:t>
            </w:r>
          </w:p>
        </w:tc>
      </w:tr>
      <w:tr w:rsidR="00FC754E" w:rsidRPr="007E098C" w14:paraId="7EF1F976" w14:textId="77777777" w:rsidTr="00703288">
        <w:trPr>
          <w:cantSplit/>
          <w:trHeight w:val="20"/>
          <w:jc w:val="center"/>
        </w:trPr>
        <w:tc>
          <w:tcPr>
            <w:tcW w:w="331" w:type="pct"/>
            <w:vMerge w:val="restart"/>
            <w:tcBorders>
              <w:top w:val="single" w:sz="4" w:space="0" w:color="auto"/>
              <w:left w:val="single" w:sz="4" w:space="0" w:color="auto"/>
              <w:right w:val="single" w:sz="4" w:space="0" w:color="auto"/>
            </w:tcBorders>
            <w:vAlign w:val="center"/>
          </w:tcPr>
          <w:p w14:paraId="21C36783" w14:textId="77777777" w:rsidR="00FC754E" w:rsidRPr="007E098C" w:rsidRDefault="00FC754E" w:rsidP="007A3331">
            <w:pPr>
              <w:rPr>
                <w:color w:val="000000" w:themeColor="text1"/>
                <w:sz w:val="20"/>
                <w:szCs w:val="20"/>
              </w:rPr>
            </w:pPr>
            <w:r w:rsidRPr="007E098C">
              <w:rPr>
                <w:color w:val="000000" w:themeColor="text1"/>
                <w:sz w:val="20"/>
              </w:rPr>
              <w:t xml:space="preserve">3.3 </w:t>
            </w:r>
          </w:p>
        </w:tc>
        <w:tc>
          <w:tcPr>
            <w:tcW w:w="2710" w:type="pct"/>
            <w:vMerge w:val="restart"/>
            <w:tcBorders>
              <w:top w:val="single" w:sz="4" w:space="0" w:color="auto"/>
              <w:left w:val="single" w:sz="4" w:space="0" w:color="auto"/>
              <w:right w:val="single" w:sz="4" w:space="0" w:color="auto"/>
            </w:tcBorders>
            <w:vAlign w:val="center"/>
          </w:tcPr>
          <w:p w14:paraId="6066D3D8" w14:textId="77777777" w:rsidR="00FC754E" w:rsidRPr="007E098C" w:rsidRDefault="00FC754E" w:rsidP="007A3331">
            <w:pPr>
              <w:rPr>
                <w:color w:val="000000" w:themeColor="text1"/>
                <w:sz w:val="20"/>
                <w:szCs w:val="20"/>
              </w:rPr>
            </w:pPr>
            <w:r w:rsidRPr="007E098C">
              <w:rPr>
                <w:color w:val="000000" w:themeColor="text1"/>
                <w:sz w:val="20"/>
              </w:rPr>
              <w:t xml:space="preserve">Плоскостные сооружения </w:t>
            </w:r>
          </w:p>
        </w:tc>
        <w:tc>
          <w:tcPr>
            <w:tcW w:w="1098" w:type="pct"/>
            <w:tcBorders>
              <w:top w:val="single" w:sz="4" w:space="0" w:color="auto"/>
              <w:left w:val="single" w:sz="4" w:space="0" w:color="auto"/>
              <w:bottom w:val="single" w:sz="4" w:space="0" w:color="auto"/>
              <w:right w:val="single" w:sz="4" w:space="0" w:color="auto"/>
            </w:tcBorders>
            <w:vAlign w:val="center"/>
          </w:tcPr>
          <w:p w14:paraId="63D9FBB4" w14:textId="77777777" w:rsidR="00FC754E" w:rsidRPr="007E098C" w:rsidRDefault="00FC754E" w:rsidP="007A3331">
            <w:pPr>
              <w:jc w:val="center"/>
              <w:rPr>
                <w:color w:val="000000" w:themeColor="text1"/>
                <w:sz w:val="20"/>
                <w:szCs w:val="20"/>
              </w:rPr>
            </w:pPr>
            <w:r w:rsidRPr="007E098C">
              <w:rPr>
                <w:color w:val="000000" w:themeColor="text1"/>
                <w:sz w:val="20"/>
              </w:rPr>
              <w:t xml:space="preserve">кв. м </w:t>
            </w:r>
          </w:p>
        </w:tc>
        <w:tc>
          <w:tcPr>
            <w:tcW w:w="861" w:type="pct"/>
            <w:tcBorders>
              <w:top w:val="single" w:sz="4" w:space="0" w:color="auto"/>
              <w:left w:val="single" w:sz="4" w:space="0" w:color="auto"/>
              <w:bottom w:val="single" w:sz="4" w:space="0" w:color="auto"/>
              <w:right w:val="single" w:sz="4" w:space="0" w:color="auto"/>
            </w:tcBorders>
            <w:vAlign w:val="center"/>
          </w:tcPr>
          <w:p w14:paraId="3C9A1A5B" w14:textId="77777777" w:rsidR="00FC754E" w:rsidRPr="007E098C" w:rsidRDefault="00FC754E" w:rsidP="007A3331">
            <w:pPr>
              <w:jc w:val="center"/>
              <w:rPr>
                <w:color w:val="000000" w:themeColor="text1"/>
                <w:sz w:val="20"/>
                <w:szCs w:val="20"/>
              </w:rPr>
            </w:pPr>
            <w:r w:rsidRPr="007E098C">
              <w:rPr>
                <w:color w:val="000000" w:themeColor="text1"/>
                <w:sz w:val="20"/>
              </w:rPr>
              <w:t xml:space="preserve">112421 </w:t>
            </w:r>
          </w:p>
        </w:tc>
      </w:tr>
      <w:tr w:rsidR="00FC754E" w:rsidRPr="007E098C" w14:paraId="38BA31F2" w14:textId="77777777" w:rsidTr="00703288">
        <w:trPr>
          <w:cantSplit/>
          <w:trHeight w:val="20"/>
          <w:jc w:val="center"/>
        </w:trPr>
        <w:tc>
          <w:tcPr>
            <w:tcW w:w="331" w:type="pct"/>
            <w:vMerge/>
            <w:tcBorders>
              <w:left w:val="single" w:sz="4" w:space="0" w:color="auto"/>
              <w:bottom w:val="single" w:sz="4" w:space="0" w:color="auto"/>
              <w:right w:val="single" w:sz="4" w:space="0" w:color="auto"/>
            </w:tcBorders>
            <w:vAlign w:val="center"/>
          </w:tcPr>
          <w:p w14:paraId="23FC0CFE" w14:textId="77777777" w:rsidR="00FC754E" w:rsidRPr="007E098C" w:rsidRDefault="00FC754E" w:rsidP="007A3331">
            <w:pPr>
              <w:rPr>
                <w:color w:val="000000" w:themeColor="text1"/>
                <w:sz w:val="20"/>
                <w:szCs w:val="20"/>
              </w:rPr>
            </w:pPr>
          </w:p>
        </w:tc>
        <w:tc>
          <w:tcPr>
            <w:tcW w:w="2710" w:type="pct"/>
            <w:vMerge/>
            <w:tcBorders>
              <w:left w:val="single" w:sz="4" w:space="0" w:color="auto"/>
              <w:bottom w:val="single" w:sz="4" w:space="0" w:color="auto"/>
              <w:right w:val="single" w:sz="4" w:space="0" w:color="auto"/>
            </w:tcBorders>
            <w:vAlign w:val="center"/>
          </w:tcPr>
          <w:p w14:paraId="178B401F" w14:textId="77777777" w:rsidR="00FC754E" w:rsidRPr="007E098C" w:rsidRDefault="00FC754E" w:rsidP="007A3331">
            <w:pPr>
              <w:rPr>
                <w:color w:val="000000" w:themeColor="text1"/>
                <w:sz w:val="20"/>
                <w:szCs w:val="20"/>
              </w:rPr>
            </w:pPr>
          </w:p>
        </w:tc>
        <w:tc>
          <w:tcPr>
            <w:tcW w:w="1098" w:type="pct"/>
            <w:tcBorders>
              <w:top w:val="single" w:sz="4" w:space="0" w:color="auto"/>
              <w:left w:val="single" w:sz="4" w:space="0" w:color="auto"/>
              <w:bottom w:val="single" w:sz="4" w:space="0" w:color="auto"/>
              <w:right w:val="single" w:sz="4" w:space="0" w:color="auto"/>
            </w:tcBorders>
            <w:vAlign w:val="center"/>
          </w:tcPr>
          <w:p w14:paraId="5427A28D" w14:textId="77777777" w:rsidR="00FC754E" w:rsidRPr="007E098C" w:rsidRDefault="00FC754E" w:rsidP="007A3331">
            <w:pPr>
              <w:jc w:val="center"/>
              <w:rPr>
                <w:color w:val="000000" w:themeColor="text1"/>
                <w:sz w:val="20"/>
                <w:szCs w:val="20"/>
              </w:rPr>
            </w:pPr>
            <w:r w:rsidRPr="007E098C">
              <w:rPr>
                <w:color w:val="000000" w:themeColor="text1"/>
                <w:sz w:val="20"/>
              </w:rPr>
              <w:t xml:space="preserve">кв. м/1 тыс. чел. </w:t>
            </w:r>
          </w:p>
        </w:tc>
        <w:tc>
          <w:tcPr>
            <w:tcW w:w="861" w:type="pct"/>
            <w:tcBorders>
              <w:top w:val="single" w:sz="4" w:space="0" w:color="auto"/>
              <w:left w:val="single" w:sz="4" w:space="0" w:color="auto"/>
              <w:bottom w:val="single" w:sz="4" w:space="0" w:color="auto"/>
              <w:right w:val="single" w:sz="4" w:space="0" w:color="auto"/>
            </w:tcBorders>
            <w:vAlign w:val="center"/>
          </w:tcPr>
          <w:p w14:paraId="0F93EB65" w14:textId="77777777" w:rsidR="00FC754E" w:rsidRPr="007E098C" w:rsidRDefault="00FC754E" w:rsidP="007A3331">
            <w:pPr>
              <w:jc w:val="center"/>
              <w:rPr>
                <w:color w:val="000000" w:themeColor="text1"/>
                <w:sz w:val="20"/>
                <w:szCs w:val="20"/>
              </w:rPr>
            </w:pPr>
            <w:r w:rsidRPr="007E098C">
              <w:rPr>
                <w:color w:val="000000" w:themeColor="text1"/>
                <w:sz w:val="20"/>
              </w:rPr>
              <w:t xml:space="preserve">1497 </w:t>
            </w:r>
          </w:p>
        </w:tc>
      </w:tr>
      <w:tr w:rsidR="00FC754E" w:rsidRPr="007E098C" w14:paraId="05D784D7"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tcPr>
          <w:p w14:paraId="5A1AE9DA" w14:textId="77777777" w:rsidR="00FC754E" w:rsidRPr="007E098C" w:rsidRDefault="00FC754E" w:rsidP="007A3331">
            <w:pPr>
              <w:rPr>
                <w:color w:val="000000" w:themeColor="text1"/>
                <w:sz w:val="20"/>
                <w:szCs w:val="20"/>
              </w:rPr>
            </w:pPr>
            <w:r w:rsidRPr="007E098C">
              <w:rPr>
                <w:color w:val="000000" w:themeColor="text1"/>
                <w:sz w:val="20"/>
              </w:rPr>
              <w:t xml:space="preserve">3.4 </w:t>
            </w:r>
          </w:p>
        </w:tc>
        <w:tc>
          <w:tcPr>
            <w:tcW w:w="2710" w:type="pct"/>
            <w:tcBorders>
              <w:top w:val="single" w:sz="4" w:space="0" w:color="auto"/>
              <w:left w:val="single" w:sz="4" w:space="0" w:color="auto"/>
              <w:bottom w:val="single" w:sz="4" w:space="0" w:color="auto"/>
              <w:right w:val="single" w:sz="4" w:space="0" w:color="auto"/>
            </w:tcBorders>
            <w:vAlign w:val="center"/>
          </w:tcPr>
          <w:p w14:paraId="558A4156" w14:textId="77777777" w:rsidR="00FC754E" w:rsidRPr="007E098C" w:rsidRDefault="00FC754E" w:rsidP="007A3331">
            <w:pPr>
              <w:rPr>
                <w:color w:val="000000" w:themeColor="text1"/>
                <w:sz w:val="20"/>
                <w:szCs w:val="20"/>
              </w:rPr>
            </w:pPr>
            <w:r w:rsidRPr="007E098C">
              <w:rPr>
                <w:color w:val="000000" w:themeColor="text1"/>
                <w:sz w:val="20"/>
              </w:rPr>
              <w:t xml:space="preserve">Прочие спортивные сооружения </w:t>
            </w:r>
          </w:p>
        </w:tc>
        <w:tc>
          <w:tcPr>
            <w:tcW w:w="1098" w:type="pct"/>
            <w:tcBorders>
              <w:top w:val="single" w:sz="4" w:space="0" w:color="auto"/>
              <w:left w:val="single" w:sz="4" w:space="0" w:color="auto"/>
              <w:bottom w:val="single" w:sz="4" w:space="0" w:color="auto"/>
              <w:right w:val="single" w:sz="4" w:space="0" w:color="auto"/>
            </w:tcBorders>
            <w:vAlign w:val="center"/>
          </w:tcPr>
          <w:p w14:paraId="33F964B9" w14:textId="77777777" w:rsidR="00FC754E" w:rsidRPr="007E098C" w:rsidRDefault="00FC754E" w:rsidP="007A3331">
            <w:pPr>
              <w:jc w:val="center"/>
              <w:rPr>
                <w:color w:val="000000" w:themeColor="text1"/>
                <w:sz w:val="20"/>
                <w:szCs w:val="20"/>
              </w:rPr>
            </w:pPr>
            <w:r w:rsidRPr="007E098C">
              <w:rPr>
                <w:color w:val="000000" w:themeColor="text1"/>
                <w:sz w:val="20"/>
              </w:rPr>
              <w:t xml:space="preserve">объект </w:t>
            </w:r>
          </w:p>
        </w:tc>
        <w:tc>
          <w:tcPr>
            <w:tcW w:w="861" w:type="pct"/>
            <w:tcBorders>
              <w:top w:val="single" w:sz="4" w:space="0" w:color="auto"/>
              <w:left w:val="single" w:sz="4" w:space="0" w:color="auto"/>
              <w:bottom w:val="single" w:sz="4" w:space="0" w:color="auto"/>
              <w:right w:val="single" w:sz="4" w:space="0" w:color="auto"/>
            </w:tcBorders>
            <w:vAlign w:val="center"/>
          </w:tcPr>
          <w:p w14:paraId="0199D6F1" w14:textId="77777777" w:rsidR="00FC754E" w:rsidRPr="007E098C" w:rsidRDefault="00FC754E" w:rsidP="007A3331">
            <w:pPr>
              <w:jc w:val="center"/>
              <w:rPr>
                <w:color w:val="000000" w:themeColor="text1"/>
                <w:sz w:val="20"/>
                <w:szCs w:val="20"/>
              </w:rPr>
            </w:pPr>
            <w:r w:rsidRPr="007E098C">
              <w:rPr>
                <w:color w:val="000000" w:themeColor="text1"/>
                <w:sz w:val="20"/>
              </w:rPr>
              <w:t xml:space="preserve">1 </w:t>
            </w:r>
          </w:p>
        </w:tc>
      </w:tr>
      <w:tr w:rsidR="00FC754E" w:rsidRPr="007E098C" w14:paraId="0EE64A6A"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tcPr>
          <w:p w14:paraId="380FE2CE" w14:textId="77777777" w:rsidR="00FC754E" w:rsidRPr="007E098C" w:rsidRDefault="00FC754E" w:rsidP="007A3331">
            <w:pPr>
              <w:rPr>
                <w:color w:val="000000" w:themeColor="text1"/>
                <w:sz w:val="20"/>
                <w:szCs w:val="20"/>
              </w:rPr>
            </w:pPr>
            <w:r w:rsidRPr="007E098C">
              <w:rPr>
                <w:color w:val="000000" w:themeColor="text1"/>
                <w:sz w:val="20"/>
              </w:rPr>
              <w:t xml:space="preserve">4 </w:t>
            </w:r>
          </w:p>
        </w:tc>
        <w:tc>
          <w:tcPr>
            <w:tcW w:w="2710" w:type="pct"/>
            <w:tcBorders>
              <w:top w:val="single" w:sz="4" w:space="0" w:color="auto"/>
              <w:left w:val="single" w:sz="4" w:space="0" w:color="auto"/>
              <w:bottom w:val="single" w:sz="4" w:space="0" w:color="auto"/>
              <w:right w:val="single" w:sz="4" w:space="0" w:color="auto"/>
            </w:tcBorders>
            <w:vAlign w:val="center"/>
          </w:tcPr>
          <w:p w14:paraId="547CCEBC" w14:textId="77777777" w:rsidR="00FC754E" w:rsidRPr="007E098C" w:rsidRDefault="00FC754E" w:rsidP="007A3331">
            <w:pPr>
              <w:rPr>
                <w:color w:val="000000" w:themeColor="text1"/>
                <w:sz w:val="20"/>
                <w:szCs w:val="20"/>
              </w:rPr>
            </w:pPr>
            <w:r w:rsidRPr="007E098C">
              <w:rPr>
                <w:color w:val="000000" w:themeColor="text1"/>
                <w:sz w:val="20"/>
              </w:rPr>
              <w:t xml:space="preserve">Учреждения культуры и искусства: </w:t>
            </w:r>
          </w:p>
        </w:tc>
        <w:tc>
          <w:tcPr>
            <w:tcW w:w="1098" w:type="pct"/>
            <w:tcBorders>
              <w:top w:val="single" w:sz="4" w:space="0" w:color="auto"/>
              <w:left w:val="single" w:sz="4" w:space="0" w:color="auto"/>
              <w:bottom w:val="single" w:sz="4" w:space="0" w:color="auto"/>
              <w:right w:val="single" w:sz="4" w:space="0" w:color="auto"/>
            </w:tcBorders>
            <w:vAlign w:val="center"/>
          </w:tcPr>
          <w:p w14:paraId="5313F157" w14:textId="77777777" w:rsidR="00FC754E" w:rsidRPr="007E098C" w:rsidRDefault="00FC754E" w:rsidP="007A3331">
            <w:pPr>
              <w:jc w:val="center"/>
              <w:rPr>
                <w:color w:val="000000" w:themeColor="text1"/>
                <w:sz w:val="20"/>
                <w:szCs w:val="20"/>
              </w:rPr>
            </w:pPr>
            <w:r w:rsidRPr="007E098C">
              <w:rPr>
                <w:color w:val="000000" w:themeColor="text1"/>
                <w:sz w:val="20"/>
              </w:rPr>
              <w:t xml:space="preserve"> </w:t>
            </w:r>
          </w:p>
        </w:tc>
        <w:tc>
          <w:tcPr>
            <w:tcW w:w="861" w:type="pct"/>
            <w:tcBorders>
              <w:top w:val="single" w:sz="4" w:space="0" w:color="auto"/>
              <w:left w:val="single" w:sz="4" w:space="0" w:color="auto"/>
              <w:bottom w:val="single" w:sz="4" w:space="0" w:color="auto"/>
              <w:right w:val="single" w:sz="4" w:space="0" w:color="auto"/>
            </w:tcBorders>
            <w:vAlign w:val="center"/>
          </w:tcPr>
          <w:p w14:paraId="3F1E77CA" w14:textId="77777777" w:rsidR="00FC754E" w:rsidRPr="007E098C" w:rsidRDefault="00FC754E" w:rsidP="007A3331">
            <w:pPr>
              <w:jc w:val="center"/>
              <w:rPr>
                <w:color w:val="000000" w:themeColor="text1"/>
                <w:sz w:val="20"/>
                <w:szCs w:val="20"/>
              </w:rPr>
            </w:pPr>
            <w:r w:rsidRPr="007E098C">
              <w:rPr>
                <w:color w:val="000000" w:themeColor="text1"/>
                <w:sz w:val="20"/>
              </w:rPr>
              <w:t xml:space="preserve"> </w:t>
            </w:r>
          </w:p>
        </w:tc>
      </w:tr>
      <w:tr w:rsidR="00FC754E" w:rsidRPr="007E098C" w14:paraId="72543283"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tcPr>
          <w:p w14:paraId="33C189AB" w14:textId="77777777" w:rsidR="00FC754E" w:rsidRPr="007E098C" w:rsidRDefault="00FC754E" w:rsidP="007A3331">
            <w:pPr>
              <w:rPr>
                <w:color w:val="000000" w:themeColor="text1"/>
                <w:sz w:val="20"/>
                <w:szCs w:val="20"/>
              </w:rPr>
            </w:pPr>
            <w:r w:rsidRPr="007E098C">
              <w:rPr>
                <w:color w:val="000000" w:themeColor="text1"/>
                <w:sz w:val="20"/>
              </w:rPr>
              <w:t xml:space="preserve">4.1 </w:t>
            </w:r>
          </w:p>
        </w:tc>
        <w:tc>
          <w:tcPr>
            <w:tcW w:w="2710" w:type="pct"/>
            <w:tcBorders>
              <w:top w:val="single" w:sz="4" w:space="0" w:color="auto"/>
              <w:left w:val="single" w:sz="4" w:space="0" w:color="auto"/>
              <w:bottom w:val="single" w:sz="4" w:space="0" w:color="auto"/>
              <w:right w:val="single" w:sz="4" w:space="0" w:color="auto"/>
            </w:tcBorders>
            <w:vAlign w:val="center"/>
          </w:tcPr>
          <w:p w14:paraId="22CB31B3" w14:textId="77777777" w:rsidR="00FC754E" w:rsidRPr="007E098C" w:rsidRDefault="00FC754E" w:rsidP="007A3331">
            <w:pPr>
              <w:rPr>
                <w:color w:val="000000" w:themeColor="text1"/>
                <w:sz w:val="20"/>
                <w:szCs w:val="20"/>
              </w:rPr>
            </w:pPr>
            <w:r w:rsidRPr="007E098C">
              <w:rPr>
                <w:color w:val="000000" w:themeColor="text1"/>
                <w:sz w:val="20"/>
              </w:rPr>
              <w:t xml:space="preserve">Музеи </w:t>
            </w:r>
          </w:p>
        </w:tc>
        <w:tc>
          <w:tcPr>
            <w:tcW w:w="1098" w:type="pct"/>
            <w:tcBorders>
              <w:top w:val="single" w:sz="4" w:space="0" w:color="auto"/>
              <w:left w:val="single" w:sz="4" w:space="0" w:color="auto"/>
              <w:bottom w:val="single" w:sz="4" w:space="0" w:color="auto"/>
              <w:right w:val="single" w:sz="4" w:space="0" w:color="auto"/>
            </w:tcBorders>
            <w:vAlign w:val="center"/>
          </w:tcPr>
          <w:p w14:paraId="683E6BED" w14:textId="77777777" w:rsidR="00FC754E" w:rsidRPr="007E098C" w:rsidRDefault="00FC754E" w:rsidP="007A3331">
            <w:pPr>
              <w:jc w:val="center"/>
              <w:rPr>
                <w:color w:val="000000" w:themeColor="text1"/>
                <w:sz w:val="20"/>
                <w:szCs w:val="20"/>
              </w:rPr>
            </w:pPr>
            <w:r w:rsidRPr="007E098C">
              <w:rPr>
                <w:color w:val="000000" w:themeColor="text1"/>
                <w:sz w:val="20"/>
              </w:rPr>
              <w:t xml:space="preserve">объект </w:t>
            </w:r>
          </w:p>
        </w:tc>
        <w:tc>
          <w:tcPr>
            <w:tcW w:w="861" w:type="pct"/>
            <w:tcBorders>
              <w:top w:val="single" w:sz="4" w:space="0" w:color="auto"/>
              <w:left w:val="single" w:sz="4" w:space="0" w:color="auto"/>
              <w:bottom w:val="single" w:sz="4" w:space="0" w:color="auto"/>
              <w:right w:val="single" w:sz="4" w:space="0" w:color="auto"/>
            </w:tcBorders>
            <w:vAlign w:val="center"/>
          </w:tcPr>
          <w:p w14:paraId="3DBF6360" w14:textId="77777777" w:rsidR="00FC754E" w:rsidRPr="007E098C" w:rsidRDefault="00FC754E" w:rsidP="007A3331">
            <w:pPr>
              <w:jc w:val="center"/>
              <w:rPr>
                <w:color w:val="000000" w:themeColor="text1"/>
                <w:sz w:val="20"/>
                <w:szCs w:val="20"/>
              </w:rPr>
            </w:pPr>
            <w:r w:rsidRPr="007E098C">
              <w:rPr>
                <w:color w:val="000000" w:themeColor="text1"/>
                <w:sz w:val="20"/>
              </w:rPr>
              <w:t xml:space="preserve">2 </w:t>
            </w:r>
          </w:p>
        </w:tc>
      </w:tr>
      <w:tr w:rsidR="00FC754E" w:rsidRPr="007E098C" w14:paraId="28E0AB54"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tcPr>
          <w:p w14:paraId="2322C739" w14:textId="77777777" w:rsidR="00FC754E" w:rsidRPr="007E098C" w:rsidRDefault="00FC754E" w:rsidP="007A3331">
            <w:pPr>
              <w:rPr>
                <w:color w:val="000000" w:themeColor="text1"/>
                <w:sz w:val="20"/>
                <w:szCs w:val="20"/>
              </w:rPr>
            </w:pPr>
            <w:r w:rsidRPr="007E098C">
              <w:rPr>
                <w:color w:val="000000" w:themeColor="text1"/>
                <w:sz w:val="20"/>
              </w:rPr>
              <w:t xml:space="preserve">4.2 </w:t>
            </w:r>
          </w:p>
        </w:tc>
        <w:tc>
          <w:tcPr>
            <w:tcW w:w="2710" w:type="pct"/>
            <w:tcBorders>
              <w:top w:val="single" w:sz="4" w:space="0" w:color="auto"/>
              <w:left w:val="single" w:sz="4" w:space="0" w:color="auto"/>
              <w:bottom w:val="single" w:sz="4" w:space="0" w:color="auto"/>
              <w:right w:val="single" w:sz="4" w:space="0" w:color="auto"/>
            </w:tcBorders>
            <w:vAlign w:val="center"/>
          </w:tcPr>
          <w:p w14:paraId="0841A476" w14:textId="77777777" w:rsidR="00FC754E" w:rsidRPr="007E098C" w:rsidRDefault="00FC754E" w:rsidP="007A3331">
            <w:pPr>
              <w:rPr>
                <w:color w:val="000000" w:themeColor="text1"/>
                <w:sz w:val="20"/>
                <w:szCs w:val="20"/>
              </w:rPr>
            </w:pPr>
            <w:r w:rsidRPr="007E098C">
              <w:rPr>
                <w:color w:val="000000" w:themeColor="text1"/>
                <w:sz w:val="20"/>
              </w:rPr>
              <w:t xml:space="preserve">Выставочные залы </w:t>
            </w:r>
          </w:p>
        </w:tc>
        <w:tc>
          <w:tcPr>
            <w:tcW w:w="1098" w:type="pct"/>
            <w:tcBorders>
              <w:top w:val="single" w:sz="4" w:space="0" w:color="auto"/>
              <w:left w:val="single" w:sz="4" w:space="0" w:color="auto"/>
              <w:bottom w:val="single" w:sz="4" w:space="0" w:color="auto"/>
              <w:right w:val="single" w:sz="4" w:space="0" w:color="auto"/>
            </w:tcBorders>
            <w:vAlign w:val="center"/>
          </w:tcPr>
          <w:p w14:paraId="594EF2AC" w14:textId="77777777" w:rsidR="00FC754E" w:rsidRPr="007E098C" w:rsidRDefault="00FC754E" w:rsidP="007A3331">
            <w:pPr>
              <w:jc w:val="center"/>
              <w:rPr>
                <w:color w:val="000000" w:themeColor="text1"/>
                <w:sz w:val="20"/>
                <w:szCs w:val="20"/>
              </w:rPr>
            </w:pPr>
            <w:r w:rsidRPr="007E098C">
              <w:rPr>
                <w:color w:val="000000" w:themeColor="text1"/>
                <w:sz w:val="20"/>
              </w:rPr>
              <w:t xml:space="preserve">объект </w:t>
            </w:r>
          </w:p>
        </w:tc>
        <w:tc>
          <w:tcPr>
            <w:tcW w:w="861" w:type="pct"/>
            <w:tcBorders>
              <w:top w:val="single" w:sz="4" w:space="0" w:color="auto"/>
              <w:left w:val="single" w:sz="4" w:space="0" w:color="auto"/>
              <w:bottom w:val="single" w:sz="4" w:space="0" w:color="auto"/>
              <w:right w:val="single" w:sz="4" w:space="0" w:color="auto"/>
            </w:tcBorders>
            <w:vAlign w:val="center"/>
          </w:tcPr>
          <w:p w14:paraId="44C085FA" w14:textId="77777777" w:rsidR="00FC754E" w:rsidRPr="007E098C" w:rsidRDefault="00FC754E" w:rsidP="007A3331">
            <w:pPr>
              <w:jc w:val="center"/>
              <w:rPr>
                <w:color w:val="000000" w:themeColor="text1"/>
                <w:sz w:val="20"/>
                <w:szCs w:val="20"/>
              </w:rPr>
            </w:pPr>
            <w:r w:rsidRPr="007E098C">
              <w:rPr>
                <w:color w:val="000000" w:themeColor="text1"/>
                <w:sz w:val="20"/>
              </w:rPr>
              <w:t xml:space="preserve">1 </w:t>
            </w:r>
          </w:p>
        </w:tc>
      </w:tr>
      <w:tr w:rsidR="00FC754E" w:rsidRPr="007E098C" w14:paraId="716F7164" w14:textId="77777777" w:rsidTr="00703288">
        <w:trPr>
          <w:cantSplit/>
          <w:trHeight w:val="20"/>
          <w:jc w:val="center"/>
        </w:trPr>
        <w:tc>
          <w:tcPr>
            <w:tcW w:w="331" w:type="pct"/>
            <w:vMerge w:val="restart"/>
            <w:tcBorders>
              <w:top w:val="single" w:sz="4" w:space="0" w:color="auto"/>
              <w:left w:val="single" w:sz="4" w:space="0" w:color="auto"/>
              <w:right w:val="single" w:sz="4" w:space="0" w:color="auto"/>
            </w:tcBorders>
            <w:vAlign w:val="center"/>
          </w:tcPr>
          <w:p w14:paraId="4E197162" w14:textId="77777777" w:rsidR="00FC754E" w:rsidRPr="007E098C" w:rsidRDefault="00FC754E" w:rsidP="007A3331">
            <w:pPr>
              <w:rPr>
                <w:color w:val="000000" w:themeColor="text1"/>
                <w:sz w:val="20"/>
                <w:szCs w:val="20"/>
              </w:rPr>
            </w:pPr>
            <w:r w:rsidRPr="007E098C">
              <w:rPr>
                <w:color w:val="000000" w:themeColor="text1"/>
                <w:sz w:val="20"/>
              </w:rPr>
              <w:t xml:space="preserve">4.3 </w:t>
            </w:r>
          </w:p>
        </w:tc>
        <w:tc>
          <w:tcPr>
            <w:tcW w:w="2710" w:type="pct"/>
            <w:vMerge w:val="restart"/>
            <w:tcBorders>
              <w:top w:val="single" w:sz="4" w:space="0" w:color="auto"/>
              <w:left w:val="single" w:sz="4" w:space="0" w:color="auto"/>
              <w:right w:val="single" w:sz="4" w:space="0" w:color="auto"/>
            </w:tcBorders>
            <w:vAlign w:val="center"/>
          </w:tcPr>
          <w:p w14:paraId="411F9B76" w14:textId="77777777" w:rsidR="00FC754E" w:rsidRPr="007E098C" w:rsidRDefault="00FC754E" w:rsidP="007A3331">
            <w:pPr>
              <w:rPr>
                <w:color w:val="000000" w:themeColor="text1"/>
                <w:sz w:val="20"/>
                <w:szCs w:val="20"/>
              </w:rPr>
            </w:pPr>
            <w:r w:rsidRPr="007E098C">
              <w:rPr>
                <w:color w:val="000000" w:themeColor="text1"/>
                <w:sz w:val="20"/>
              </w:rPr>
              <w:t xml:space="preserve">Учреждения культуры клубного типа </w:t>
            </w:r>
          </w:p>
        </w:tc>
        <w:tc>
          <w:tcPr>
            <w:tcW w:w="1098" w:type="pct"/>
            <w:tcBorders>
              <w:top w:val="single" w:sz="4" w:space="0" w:color="auto"/>
              <w:left w:val="single" w:sz="4" w:space="0" w:color="auto"/>
              <w:bottom w:val="single" w:sz="4" w:space="0" w:color="auto"/>
              <w:right w:val="single" w:sz="4" w:space="0" w:color="auto"/>
            </w:tcBorders>
            <w:vAlign w:val="center"/>
          </w:tcPr>
          <w:p w14:paraId="749BD60E" w14:textId="77777777" w:rsidR="00FC754E" w:rsidRPr="007E098C" w:rsidRDefault="00FC754E" w:rsidP="007A3331">
            <w:pPr>
              <w:jc w:val="center"/>
              <w:rPr>
                <w:color w:val="000000" w:themeColor="text1"/>
                <w:sz w:val="20"/>
                <w:szCs w:val="20"/>
              </w:rPr>
            </w:pPr>
            <w:r w:rsidRPr="007E098C">
              <w:rPr>
                <w:color w:val="000000" w:themeColor="text1"/>
                <w:sz w:val="20"/>
              </w:rPr>
              <w:t xml:space="preserve">место </w:t>
            </w:r>
          </w:p>
        </w:tc>
        <w:tc>
          <w:tcPr>
            <w:tcW w:w="861" w:type="pct"/>
            <w:tcBorders>
              <w:top w:val="single" w:sz="4" w:space="0" w:color="auto"/>
              <w:left w:val="single" w:sz="4" w:space="0" w:color="auto"/>
              <w:bottom w:val="single" w:sz="4" w:space="0" w:color="auto"/>
              <w:right w:val="single" w:sz="4" w:space="0" w:color="auto"/>
            </w:tcBorders>
            <w:vAlign w:val="center"/>
          </w:tcPr>
          <w:p w14:paraId="196FCF46" w14:textId="77777777" w:rsidR="00FC754E" w:rsidRPr="007E098C" w:rsidRDefault="00FC754E" w:rsidP="007A3331">
            <w:pPr>
              <w:jc w:val="center"/>
              <w:rPr>
                <w:color w:val="000000" w:themeColor="text1"/>
                <w:sz w:val="20"/>
                <w:szCs w:val="20"/>
              </w:rPr>
            </w:pPr>
            <w:r w:rsidRPr="007E098C">
              <w:rPr>
                <w:color w:val="000000" w:themeColor="text1"/>
                <w:sz w:val="20"/>
              </w:rPr>
              <w:t xml:space="preserve">1884 </w:t>
            </w:r>
          </w:p>
        </w:tc>
      </w:tr>
      <w:tr w:rsidR="00FC754E" w:rsidRPr="007E098C" w14:paraId="6D097E59" w14:textId="77777777" w:rsidTr="00703288">
        <w:trPr>
          <w:cantSplit/>
          <w:trHeight w:val="20"/>
          <w:jc w:val="center"/>
        </w:trPr>
        <w:tc>
          <w:tcPr>
            <w:tcW w:w="331" w:type="pct"/>
            <w:vMerge/>
            <w:tcBorders>
              <w:left w:val="single" w:sz="4" w:space="0" w:color="auto"/>
              <w:bottom w:val="single" w:sz="4" w:space="0" w:color="auto"/>
              <w:right w:val="single" w:sz="4" w:space="0" w:color="auto"/>
            </w:tcBorders>
            <w:vAlign w:val="center"/>
          </w:tcPr>
          <w:p w14:paraId="5B5DF5AC" w14:textId="77777777" w:rsidR="00FC754E" w:rsidRPr="007E098C" w:rsidRDefault="00FC754E" w:rsidP="007A3331">
            <w:pPr>
              <w:rPr>
                <w:color w:val="000000" w:themeColor="text1"/>
                <w:sz w:val="20"/>
                <w:szCs w:val="20"/>
              </w:rPr>
            </w:pPr>
          </w:p>
        </w:tc>
        <w:tc>
          <w:tcPr>
            <w:tcW w:w="2710" w:type="pct"/>
            <w:vMerge/>
            <w:tcBorders>
              <w:left w:val="single" w:sz="4" w:space="0" w:color="auto"/>
              <w:bottom w:val="single" w:sz="4" w:space="0" w:color="auto"/>
              <w:right w:val="single" w:sz="4" w:space="0" w:color="auto"/>
            </w:tcBorders>
            <w:vAlign w:val="center"/>
          </w:tcPr>
          <w:p w14:paraId="3EA6BA80" w14:textId="77777777" w:rsidR="00FC754E" w:rsidRPr="007E098C" w:rsidRDefault="00FC754E" w:rsidP="007A3331">
            <w:pPr>
              <w:rPr>
                <w:color w:val="000000" w:themeColor="text1"/>
                <w:sz w:val="20"/>
                <w:szCs w:val="20"/>
              </w:rPr>
            </w:pPr>
          </w:p>
        </w:tc>
        <w:tc>
          <w:tcPr>
            <w:tcW w:w="1098" w:type="pct"/>
            <w:tcBorders>
              <w:top w:val="single" w:sz="4" w:space="0" w:color="auto"/>
              <w:left w:val="single" w:sz="4" w:space="0" w:color="auto"/>
              <w:bottom w:val="single" w:sz="4" w:space="0" w:color="auto"/>
              <w:right w:val="single" w:sz="4" w:space="0" w:color="auto"/>
            </w:tcBorders>
            <w:vAlign w:val="center"/>
          </w:tcPr>
          <w:p w14:paraId="1D4D9360" w14:textId="77777777" w:rsidR="00FC754E" w:rsidRPr="007E098C" w:rsidRDefault="00FC754E" w:rsidP="007A3331">
            <w:pPr>
              <w:jc w:val="center"/>
              <w:rPr>
                <w:color w:val="000000" w:themeColor="text1"/>
                <w:sz w:val="20"/>
                <w:szCs w:val="20"/>
              </w:rPr>
            </w:pPr>
            <w:r w:rsidRPr="007E098C">
              <w:rPr>
                <w:color w:val="000000" w:themeColor="text1"/>
                <w:sz w:val="20"/>
              </w:rPr>
              <w:t xml:space="preserve">мест/1 тыс. чел. </w:t>
            </w:r>
          </w:p>
        </w:tc>
        <w:tc>
          <w:tcPr>
            <w:tcW w:w="861" w:type="pct"/>
            <w:tcBorders>
              <w:top w:val="single" w:sz="4" w:space="0" w:color="auto"/>
              <w:left w:val="single" w:sz="4" w:space="0" w:color="auto"/>
              <w:bottom w:val="single" w:sz="4" w:space="0" w:color="auto"/>
              <w:right w:val="single" w:sz="4" w:space="0" w:color="auto"/>
            </w:tcBorders>
            <w:vAlign w:val="center"/>
          </w:tcPr>
          <w:p w14:paraId="441B794E" w14:textId="77777777" w:rsidR="00FC754E" w:rsidRPr="007E098C" w:rsidRDefault="00FC754E" w:rsidP="007A3331">
            <w:pPr>
              <w:jc w:val="center"/>
              <w:rPr>
                <w:color w:val="000000" w:themeColor="text1"/>
                <w:sz w:val="20"/>
                <w:szCs w:val="20"/>
              </w:rPr>
            </w:pPr>
            <w:r w:rsidRPr="007E098C">
              <w:rPr>
                <w:color w:val="000000" w:themeColor="text1"/>
                <w:sz w:val="20"/>
              </w:rPr>
              <w:t xml:space="preserve">25 </w:t>
            </w:r>
          </w:p>
        </w:tc>
      </w:tr>
      <w:tr w:rsidR="00FC754E" w:rsidRPr="007E098C" w14:paraId="0D0EEDA4"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tcPr>
          <w:p w14:paraId="20411472" w14:textId="77777777" w:rsidR="00FC754E" w:rsidRPr="007E098C" w:rsidRDefault="00FC754E" w:rsidP="007A3331">
            <w:pPr>
              <w:rPr>
                <w:color w:val="000000" w:themeColor="text1"/>
                <w:sz w:val="20"/>
                <w:szCs w:val="20"/>
              </w:rPr>
            </w:pPr>
            <w:r w:rsidRPr="007E098C">
              <w:rPr>
                <w:color w:val="000000" w:themeColor="text1"/>
                <w:sz w:val="20"/>
              </w:rPr>
              <w:t xml:space="preserve">4.4 </w:t>
            </w:r>
          </w:p>
        </w:tc>
        <w:tc>
          <w:tcPr>
            <w:tcW w:w="2710" w:type="pct"/>
            <w:tcBorders>
              <w:top w:val="single" w:sz="4" w:space="0" w:color="auto"/>
              <w:left w:val="single" w:sz="4" w:space="0" w:color="auto"/>
              <w:bottom w:val="single" w:sz="4" w:space="0" w:color="auto"/>
              <w:right w:val="single" w:sz="4" w:space="0" w:color="auto"/>
            </w:tcBorders>
            <w:vAlign w:val="center"/>
          </w:tcPr>
          <w:p w14:paraId="7BBA137B" w14:textId="77777777" w:rsidR="00FC754E" w:rsidRPr="007E098C" w:rsidRDefault="00FC754E" w:rsidP="007A3331">
            <w:pPr>
              <w:rPr>
                <w:color w:val="000000" w:themeColor="text1"/>
                <w:sz w:val="20"/>
                <w:szCs w:val="20"/>
              </w:rPr>
            </w:pPr>
            <w:r w:rsidRPr="007E098C">
              <w:rPr>
                <w:color w:val="000000" w:themeColor="text1"/>
                <w:sz w:val="20"/>
              </w:rPr>
              <w:t xml:space="preserve">Кинотеатры </w:t>
            </w:r>
          </w:p>
        </w:tc>
        <w:tc>
          <w:tcPr>
            <w:tcW w:w="1098" w:type="pct"/>
            <w:tcBorders>
              <w:top w:val="single" w:sz="4" w:space="0" w:color="auto"/>
              <w:left w:val="single" w:sz="4" w:space="0" w:color="auto"/>
              <w:bottom w:val="single" w:sz="4" w:space="0" w:color="auto"/>
              <w:right w:val="single" w:sz="4" w:space="0" w:color="auto"/>
            </w:tcBorders>
            <w:vAlign w:val="center"/>
          </w:tcPr>
          <w:p w14:paraId="2C8A4D1F" w14:textId="77777777" w:rsidR="00FC754E" w:rsidRPr="007E098C" w:rsidRDefault="00FC754E" w:rsidP="007A3331">
            <w:pPr>
              <w:jc w:val="center"/>
              <w:rPr>
                <w:color w:val="000000" w:themeColor="text1"/>
                <w:sz w:val="20"/>
                <w:szCs w:val="20"/>
              </w:rPr>
            </w:pPr>
            <w:r w:rsidRPr="007E098C">
              <w:rPr>
                <w:color w:val="000000" w:themeColor="text1"/>
                <w:sz w:val="20"/>
              </w:rPr>
              <w:t xml:space="preserve">объект </w:t>
            </w:r>
          </w:p>
        </w:tc>
        <w:tc>
          <w:tcPr>
            <w:tcW w:w="861" w:type="pct"/>
            <w:tcBorders>
              <w:top w:val="single" w:sz="4" w:space="0" w:color="auto"/>
              <w:left w:val="single" w:sz="4" w:space="0" w:color="auto"/>
              <w:bottom w:val="single" w:sz="4" w:space="0" w:color="auto"/>
              <w:right w:val="single" w:sz="4" w:space="0" w:color="auto"/>
            </w:tcBorders>
            <w:vAlign w:val="center"/>
          </w:tcPr>
          <w:p w14:paraId="50BD666B" w14:textId="77777777" w:rsidR="00FC754E" w:rsidRPr="007E098C" w:rsidRDefault="00FC754E" w:rsidP="007A3331">
            <w:pPr>
              <w:jc w:val="center"/>
              <w:rPr>
                <w:color w:val="000000" w:themeColor="text1"/>
                <w:sz w:val="20"/>
                <w:szCs w:val="20"/>
              </w:rPr>
            </w:pPr>
            <w:r w:rsidRPr="007E098C">
              <w:rPr>
                <w:color w:val="000000" w:themeColor="text1"/>
                <w:sz w:val="20"/>
              </w:rPr>
              <w:t xml:space="preserve">2 </w:t>
            </w:r>
          </w:p>
        </w:tc>
      </w:tr>
      <w:tr w:rsidR="00FC754E" w:rsidRPr="007E098C" w14:paraId="2649BE56"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tcPr>
          <w:p w14:paraId="10BF6D18" w14:textId="77777777" w:rsidR="00FC754E" w:rsidRPr="007E098C" w:rsidRDefault="00FC754E" w:rsidP="007A3331">
            <w:pPr>
              <w:rPr>
                <w:color w:val="000000" w:themeColor="text1"/>
                <w:sz w:val="20"/>
                <w:szCs w:val="20"/>
              </w:rPr>
            </w:pPr>
            <w:r w:rsidRPr="007E098C">
              <w:rPr>
                <w:color w:val="000000" w:themeColor="text1"/>
                <w:sz w:val="20"/>
              </w:rPr>
              <w:t xml:space="preserve">4.5 </w:t>
            </w:r>
          </w:p>
        </w:tc>
        <w:tc>
          <w:tcPr>
            <w:tcW w:w="2710" w:type="pct"/>
            <w:tcBorders>
              <w:top w:val="single" w:sz="4" w:space="0" w:color="auto"/>
              <w:left w:val="single" w:sz="4" w:space="0" w:color="auto"/>
              <w:bottom w:val="single" w:sz="4" w:space="0" w:color="auto"/>
              <w:right w:val="single" w:sz="4" w:space="0" w:color="auto"/>
            </w:tcBorders>
            <w:vAlign w:val="center"/>
          </w:tcPr>
          <w:p w14:paraId="1AC8F442" w14:textId="77777777" w:rsidR="00FC754E" w:rsidRPr="007E098C" w:rsidRDefault="00FC754E" w:rsidP="007A3331">
            <w:pPr>
              <w:rPr>
                <w:color w:val="000000" w:themeColor="text1"/>
                <w:sz w:val="20"/>
                <w:szCs w:val="20"/>
              </w:rPr>
            </w:pPr>
            <w:r w:rsidRPr="007E098C">
              <w:rPr>
                <w:color w:val="000000" w:themeColor="text1"/>
                <w:sz w:val="20"/>
              </w:rPr>
              <w:t xml:space="preserve">Библиотеки  </w:t>
            </w:r>
          </w:p>
        </w:tc>
        <w:tc>
          <w:tcPr>
            <w:tcW w:w="1098" w:type="pct"/>
            <w:tcBorders>
              <w:top w:val="single" w:sz="4" w:space="0" w:color="auto"/>
              <w:left w:val="single" w:sz="4" w:space="0" w:color="auto"/>
              <w:bottom w:val="single" w:sz="4" w:space="0" w:color="auto"/>
              <w:right w:val="single" w:sz="4" w:space="0" w:color="auto"/>
            </w:tcBorders>
            <w:vAlign w:val="center"/>
          </w:tcPr>
          <w:p w14:paraId="2A4F46D8" w14:textId="77777777" w:rsidR="00FC754E" w:rsidRPr="007E098C" w:rsidRDefault="00FC754E" w:rsidP="007A3331">
            <w:pPr>
              <w:jc w:val="center"/>
              <w:rPr>
                <w:color w:val="000000" w:themeColor="text1"/>
                <w:sz w:val="20"/>
                <w:szCs w:val="20"/>
              </w:rPr>
            </w:pPr>
            <w:r w:rsidRPr="007E098C">
              <w:rPr>
                <w:color w:val="000000" w:themeColor="text1"/>
                <w:sz w:val="20"/>
              </w:rPr>
              <w:t xml:space="preserve">объект </w:t>
            </w:r>
          </w:p>
        </w:tc>
        <w:tc>
          <w:tcPr>
            <w:tcW w:w="861" w:type="pct"/>
            <w:tcBorders>
              <w:top w:val="single" w:sz="4" w:space="0" w:color="auto"/>
              <w:left w:val="single" w:sz="4" w:space="0" w:color="auto"/>
              <w:bottom w:val="single" w:sz="4" w:space="0" w:color="auto"/>
              <w:right w:val="single" w:sz="4" w:space="0" w:color="auto"/>
            </w:tcBorders>
            <w:vAlign w:val="center"/>
          </w:tcPr>
          <w:p w14:paraId="3E5D8F28" w14:textId="77777777" w:rsidR="00FC754E" w:rsidRPr="007E098C" w:rsidRDefault="00FC754E" w:rsidP="007A3331">
            <w:pPr>
              <w:jc w:val="center"/>
              <w:rPr>
                <w:color w:val="000000" w:themeColor="text1"/>
                <w:sz w:val="20"/>
                <w:szCs w:val="20"/>
              </w:rPr>
            </w:pPr>
            <w:r w:rsidRPr="007E098C">
              <w:rPr>
                <w:color w:val="000000" w:themeColor="text1"/>
                <w:sz w:val="20"/>
              </w:rPr>
              <w:t xml:space="preserve">11 </w:t>
            </w:r>
          </w:p>
        </w:tc>
      </w:tr>
      <w:tr w:rsidR="00FC754E" w:rsidRPr="007E098C" w14:paraId="135DF020" w14:textId="77777777" w:rsidTr="00703288">
        <w:trPr>
          <w:cantSplit/>
          <w:trHeight w:val="20"/>
          <w:jc w:val="center"/>
        </w:trPr>
        <w:tc>
          <w:tcPr>
            <w:tcW w:w="331" w:type="pct"/>
            <w:vMerge w:val="restart"/>
            <w:tcBorders>
              <w:top w:val="single" w:sz="4" w:space="0" w:color="auto"/>
              <w:left w:val="single" w:sz="4" w:space="0" w:color="auto"/>
              <w:right w:val="single" w:sz="4" w:space="0" w:color="auto"/>
            </w:tcBorders>
            <w:vAlign w:val="center"/>
          </w:tcPr>
          <w:p w14:paraId="7617A3AF" w14:textId="77777777" w:rsidR="00FC754E" w:rsidRPr="007E098C" w:rsidRDefault="00FC754E" w:rsidP="007A3331">
            <w:pPr>
              <w:rPr>
                <w:color w:val="000000" w:themeColor="text1"/>
                <w:sz w:val="20"/>
                <w:szCs w:val="20"/>
              </w:rPr>
            </w:pPr>
            <w:r w:rsidRPr="007E098C">
              <w:rPr>
                <w:color w:val="000000" w:themeColor="text1"/>
                <w:sz w:val="20"/>
              </w:rPr>
              <w:t xml:space="preserve">4.6 </w:t>
            </w:r>
          </w:p>
        </w:tc>
        <w:tc>
          <w:tcPr>
            <w:tcW w:w="2710" w:type="pct"/>
            <w:vMerge w:val="restart"/>
            <w:tcBorders>
              <w:top w:val="single" w:sz="4" w:space="0" w:color="auto"/>
              <w:left w:val="single" w:sz="4" w:space="0" w:color="auto"/>
              <w:right w:val="single" w:sz="4" w:space="0" w:color="auto"/>
            </w:tcBorders>
            <w:vAlign w:val="center"/>
          </w:tcPr>
          <w:p w14:paraId="03EF647E" w14:textId="77777777" w:rsidR="00FC754E" w:rsidRPr="007E098C" w:rsidRDefault="00FC754E" w:rsidP="007A3331">
            <w:pPr>
              <w:rPr>
                <w:color w:val="000000" w:themeColor="text1"/>
                <w:sz w:val="20"/>
                <w:szCs w:val="20"/>
              </w:rPr>
            </w:pPr>
            <w:r w:rsidRPr="007E098C">
              <w:rPr>
                <w:color w:val="000000" w:themeColor="text1"/>
                <w:sz w:val="20"/>
              </w:rPr>
              <w:t xml:space="preserve">Универсальные спортивно-зрелищные залы </w:t>
            </w:r>
          </w:p>
        </w:tc>
        <w:tc>
          <w:tcPr>
            <w:tcW w:w="1098" w:type="pct"/>
            <w:tcBorders>
              <w:top w:val="single" w:sz="4" w:space="0" w:color="auto"/>
              <w:left w:val="single" w:sz="4" w:space="0" w:color="auto"/>
              <w:bottom w:val="single" w:sz="4" w:space="0" w:color="auto"/>
              <w:right w:val="single" w:sz="4" w:space="0" w:color="auto"/>
            </w:tcBorders>
            <w:vAlign w:val="center"/>
          </w:tcPr>
          <w:p w14:paraId="11EEE941" w14:textId="77777777" w:rsidR="00FC754E" w:rsidRPr="007E098C" w:rsidRDefault="00FC754E" w:rsidP="007A3331">
            <w:pPr>
              <w:jc w:val="center"/>
              <w:rPr>
                <w:color w:val="000000" w:themeColor="text1"/>
                <w:sz w:val="20"/>
                <w:szCs w:val="20"/>
              </w:rPr>
            </w:pPr>
            <w:r w:rsidRPr="007E098C">
              <w:rPr>
                <w:color w:val="000000" w:themeColor="text1"/>
                <w:sz w:val="20"/>
              </w:rPr>
              <w:t xml:space="preserve">место </w:t>
            </w:r>
          </w:p>
        </w:tc>
        <w:tc>
          <w:tcPr>
            <w:tcW w:w="861" w:type="pct"/>
            <w:tcBorders>
              <w:top w:val="single" w:sz="4" w:space="0" w:color="auto"/>
              <w:left w:val="single" w:sz="4" w:space="0" w:color="auto"/>
              <w:bottom w:val="single" w:sz="4" w:space="0" w:color="auto"/>
              <w:right w:val="single" w:sz="4" w:space="0" w:color="auto"/>
            </w:tcBorders>
            <w:vAlign w:val="center"/>
          </w:tcPr>
          <w:p w14:paraId="15770DED" w14:textId="77777777" w:rsidR="00FC754E" w:rsidRPr="007E098C" w:rsidRDefault="00FC754E" w:rsidP="007A3331">
            <w:pPr>
              <w:jc w:val="center"/>
              <w:rPr>
                <w:color w:val="000000" w:themeColor="text1"/>
                <w:sz w:val="20"/>
                <w:szCs w:val="20"/>
              </w:rPr>
            </w:pPr>
            <w:r w:rsidRPr="007E098C">
              <w:rPr>
                <w:color w:val="000000" w:themeColor="text1"/>
                <w:sz w:val="20"/>
              </w:rPr>
              <w:t>1000</w:t>
            </w:r>
          </w:p>
        </w:tc>
      </w:tr>
      <w:tr w:rsidR="00FC754E" w:rsidRPr="007E098C" w14:paraId="6C840FA7" w14:textId="77777777" w:rsidTr="00703288">
        <w:trPr>
          <w:cantSplit/>
          <w:trHeight w:val="20"/>
          <w:jc w:val="center"/>
        </w:trPr>
        <w:tc>
          <w:tcPr>
            <w:tcW w:w="331" w:type="pct"/>
            <w:vMerge/>
            <w:tcBorders>
              <w:left w:val="single" w:sz="4" w:space="0" w:color="auto"/>
              <w:bottom w:val="single" w:sz="4" w:space="0" w:color="auto"/>
              <w:right w:val="single" w:sz="4" w:space="0" w:color="auto"/>
            </w:tcBorders>
            <w:vAlign w:val="center"/>
          </w:tcPr>
          <w:p w14:paraId="15D1C9DA" w14:textId="77777777" w:rsidR="00FC754E" w:rsidRPr="007E098C" w:rsidRDefault="00FC754E" w:rsidP="007A3331">
            <w:pPr>
              <w:rPr>
                <w:color w:val="000000" w:themeColor="text1"/>
                <w:sz w:val="20"/>
                <w:szCs w:val="20"/>
              </w:rPr>
            </w:pPr>
          </w:p>
        </w:tc>
        <w:tc>
          <w:tcPr>
            <w:tcW w:w="2710" w:type="pct"/>
            <w:vMerge/>
            <w:tcBorders>
              <w:left w:val="single" w:sz="4" w:space="0" w:color="auto"/>
              <w:bottom w:val="single" w:sz="4" w:space="0" w:color="auto"/>
              <w:right w:val="single" w:sz="4" w:space="0" w:color="auto"/>
            </w:tcBorders>
            <w:vAlign w:val="center"/>
          </w:tcPr>
          <w:p w14:paraId="2C397BF3" w14:textId="77777777" w:rsidR="00FC754E" w:rsidRPr="007E098C" w:rsidRDefault="00FC754E" w:rsidP="007A3331">
            <w:pPr>
              <w:rPr>
                <w:color w:val="000000" w:themeColor="text1"/>
                <w:sz w:val="20"/>
                <w:szCs w:val="20"/>
              </w:rPr>
            </w:pPr>
          </w:p>
        </w:tc>
        <w:tc>
          <w:tcPr>
            <w:tcW w:w="1098" w:type="pct"/>
            <w:tcBorders>
              <w:top w:val="single" w:sz="4" w:space="0" w:color="auto"/>
              <w:left w:val="single" w:sz="4" w:space="0" w:color="auto"/>
              <w:bottom w:val="single" w:sz="4" w:space="0" w:color="auto"/>
              <w:right w:val="single" w:sz="4" w:space="0" w:color="auto"/>
            </w:tcBorders>
            <w:vAlign w:val="center"/>
          </w:tcPr>
          <w:p w14:paraId="3454E541" w14:textId="77777777" w:rsidR="00FC754E" w:rsidRPr="007E098C" w:rsidRDefault="00FC754E" w:rsidP="007A3331">
            <w:pPr>
              <w:jc w:val="center"/>
              <w:rPr>
                <w:color w:val="000000" w:themeColor="text1"/>
                <w:sz w:val="20"/>
                <w:szCs w:val="20"/>
              </w:rPr>
            </w:pPr>
            <w:r w:rsidRPr="007E098C">
              <w:rPr>
                <w:color w:val="000000" w:themeColor="text1"/>
                <w:sz w:val="20"/>
              </w:rPr>
              <w:t xml:space="preserve">мест/1 тыс. чел. </w:t>
            </w:r>
          </w:p>
        </w:tc>
        <w:tc>
          <w:tcPr>
            <w:tcW w:w="861" w:type="pct"/>
            <w:tcBorders>
              <w:top w:val="single" w:sz="4" w:space="0" w:color="auto"/>
              <w:left w:val="single" w:sz="4" w:space="0" w:color="auto"/>
              <w:bottom w:val="single" w:sz="4" w:space="0" w:color="auto"/>
              <w:right w:val="single" w:sz="4" w:space="0" w:color="auto"/>
            </w:tcBorders>
            <w:vAlign w:val="center"/>
          </w:tcPr>
          <w:p w14:paraId="37EBCF7F" w14:textId="77777777" w:rsidR="00FC754E" w:rsidRPr="007E098C" w:rsidRDefault="00FC754E" w:rsidP="007A3331">
            <w:pPr>
              <w:jc w:val="center"/>
              <w:rPr>
                <w:color w:val="000000" w:themeColor="text1"/>
                <w:sz w:val="20"/>
                <w:szCs w:val="20"/>
              </w:rPr>
            </w:pPr>
            <w:r w:rsidRPr="007E098C">
              <w:rPr>
                <w:color w:val="000000" w:themeColor="text1"/>
                <w:sz w:val="20"/>
              </w:rPr>
              <w:t xml:space="preserve">13 </w:t>
            </w:r>
          </w:p>
        </w:tc>
      </w:tr>
      <w:tr w:rsidR="00FC754E" w:rsidRPr="007E098C" w14:paraId="7DE6C827" w14:textId="77777777" w:rsidTr="00703288">
        <w:trPr>
          <w:cantSplit/>
          <w:trHeight w:val="20"/>
          <w:jc w:val="center"/>
        </w:trPr>
        <w:tc>
          <w:tcPr>
            <w:tcW w:w="331" w:type="pct"/>
            <w:tcBorders>
              <w:top w:val="single" w:sz="4" w:space="0" w:color="auto"/>
              <w:left w:val="single" w:sz="4" w:space="0" w:color="auto"/>
              <w:bottom w:val="single" w:sz="4" w:space="0" w:color="auto"/>
              <w:right w:val="single" w:sz="4" w:space="0" w:color="auto"/>
            </w:tcBorders>
            <w:vAlign w:val="center"/>
          </w:tcPr>
          <w:p w14:paraId="215975AD" w14:textId="77777777" w:rsidR="00FC754E" w:rsidRPr="007E098C" w:rsidRDefault="00FC754E" w:rsidP="007A3331">
            <w:pPr>
              <w:rPr>
                <w:color w:val="000000" w:themeColor="text1"/>
                <w:sz w:val="20"/>
                <w:szCs w:val="20"/>
              </w:rPr>
            </w:pPr>
            <w:r w:rsidRPr="007E098C">
              <w:rPr>
                <w:color w:val="000000" w:themeColor="text1"/>
                <w:sz w:val="20"/>
              </w:rPr>
              <w:t xml:space="preserve">5 </w:t>
            </w:r>
          </w:p>
        </w:tc>
        <w:tc>
          <w:tcPr>
            <w:tcW w:w="2710" w:type="pct"/>
            <w:tcBorders>
              <w:top w:val="single" w:sz="4" w:space="0" w:color="auto"/>
              <w:left w:val="single" w:sz="4" w:space="0" w:color="auto"/>
              <w:bottom w:val="single" w:sz="4" w:space="0" w:color="auto"/>
              <w:right w:val="single" w:sz="4" w:space="0" w:color="auto"/>
            </w:tcBorders>
            <w:vAlign w:val="center"/>
          </w:tcPr>
          <w:p w14:paraId="00043901" w14:textId="77777777" w:rsidR="00FC754E" w:rsidRPr="007E098C" w:rsidRDefault="00FC754E" w:rsidP="007A3331">
            <w:pPr>
              <w:rPr>
                <w:color w:val="000000" w:themeColor="text1"/>
                <w:sz w:val="20"/>
                <w:szCs w:val="20"/>
              </w:rPr>
            </w:pPr>
            <w:r w:rsidRPr="007E098C">
              <w:rPr>
                <w:color w:val="000000" w:themeColor="text1"/>
                <w:sz w:val="20"/>
              </w:rPr>
              <w:t xml:space="preserve">Объекты пожарной охраны </w:t>
            </w:r>
          </w:p>
        </w:tc>
        <w:tc>
          <w:tcPr>
            <w:tcW w:w="1098" w:type="pct"/>
            <w:tcBorders>
              <w:top w:val="single" w:sz="4" w:space="0" w:color="auto"/>
              <w:left w:val="single" w:sz="4" w:space="0" w:color="auto"/>
              <w:bottom w:val="single" w:sz="4" w:space="0" w:color="auto"/>
              <w:right w:val="single" w:sz="4" w:space="0" w:color="auto"/>
            </w:tcBorders>
            <w:vAlign w:val="center"/>
          </w:tcPr>
          <w:p w14:paraId="3D0B95F5" w14:textId="77777777" w:rsidR="00FC754E" w:rsidRPr="007E098C" w:rsidRDefault="00FC754E" w:rsidP="007A3331">
            <w:pPr>
              <w:jc w:val="center"/>
              <w:rPr>
                <w:color w:val="000000" w:themeColor="text1"/>
                <w:sz w:val="20"/>
                <w:szCs w:val="20"/>
              </w:rPr>
            </w:pPr>
            <w:r w:rsidRPr="007E098C">
              <w:rPr>
                <w:color w:val="000000" w:themeColor="text1"/>
                <w:sz w:val="20"/>
              </w:rPr>
              <w:t xml:space="preserve"> </w:t>
            </w:r>
          </w:p>
        </w:tc>
        <w:tc>
          <w:tcPr>
            <w:tcW w:w="861" w:type="pct"/>
            <w:tcBorders>
              <w:top w:val="single" w:sz="4" w:space="0" w:color="auto"/>
              <w:left w:val="single" w:sz="4" w:space="0" w:color="auto"/>
              <w:bottom w:val="single" w:sz="4" w:space="0" w:color="auto"/>
              <w:right w:val="single" w:sz="4" w:space="0" w:color="auto"/>
            </w:tcBorders>
            <w:vAlign w:val="center"/>
          </w:tcPr>
          <w:p w14:paraId="0084B37F" w14:textId="77777777" w:rsidR="00FC754E" w:rsidRPr="007E098C" w:rsidRDefault="00FC754E" w:rsidP="007A3331">
            <w:pPr>
              <w:jc w:val="center"/>
              <w:rPr>
                <w:color w:val="000000" w:themeColor="text1"/>
                <w:sz w:val="20"/>
                <w:szCs w:val="20"/>
              </w:rPr>
            </w:pPr>
            <w:r w:rsidRPr="007E098C">
              <w:rPr>
                <w:color w:val="000000" w:themeColor="text1"/>
                <w:sz w:val="20"/>
              </w:rPr>
              <w:t xml:space="preserve"> </w:t>
            </w:r>
          </w:p>
        </w:tc>
      </w:tr>
      <w:tr w:rsidR="00FC754E" w:rsidRPr="007E098C" w14:paraId="701702A7" w14:textId="77777777" w:rsidTr="00703288">
        <w:trPr>
          <w:cantSplit/>
          <w:trHeight w:val="20"/>
          <w:jc w:val="center"/>
        </w:trPr>
        <w:tc>
          <w:tcPr>
            <w:tcW w:w="331" w:type="pct"/>
            <w:vMerge w:val="restart"/>
            <w:tcBorders>
              <w:top w:val="single" w:sz="4" w:space="0" w:color="auto"/>
              <w:left w:val="single" w:sz="4" w:space="0" w:color="auto"/>
              <w:right w:val="single" w:sz="4" w:space="0" w:color="auto"/>
            </w:tcBorders>
            <w:vAlign w:val="center"/>
          </w:tcPr>
          <w:p w14:paraId="19998924" w14:textId="77777777" w:rsidR="00FC754E" w:rsidRPr="007E098C" w:rsidRDefault="00FC754E" w:rsidP="007A3331">
            <w:pPr>
              <w:rPr>
                <w:color w:val="000000" w:themeColor="text1"/>
                <w:sz w:val="20"/>
                <w:szCs w:val="20"/>
              </w:rPr>
            </w:pPr>
            <w:r w:rsidRPr="007E098C">
              <w:rPr>
                <w:color w:val="000000" w:themeColor="text1"/>
                <w:sz w:val="20"/>
              </w:rPr>
              <w:t xml:space="preserve">5.1 </w:t>
            </w:r>
          </w:p>
        </w:tc>
        <w:tc>
          <w:tcPr>
            <w:tcW w:w="2710" w:type="pct"/>
            <w:vMerge w:val="restart"/>
            <w:tcBorders>
              <w:top w:val="single" w:sz="4" w:space="0" w:color="auto"/>
              <w:left w:val="single" w:sz="4" w:space="0" w:color="auto"/>
              <w:right w:val="single" w:sz="4" w:space="0" w:color="auto"/>
            </w:tcBorders>
            <w:vAlign w:val="center"/>
          </w:tcPr>
          <w:p w14:paraId="322EEA98" w14:textId="77777777" w:rsidR="00FC754E" w:rsidRPr="007E098C" w:rsidRDefault="00FC754E" w:rsidP="007A3331">
            <w:pPr>
              <w:rPr>
                <w:color w:val="000000" w:themeColor="text1"/>
                <w:sz w:val="20"/>
                <w:szCs w:val="20"/>
              </w:rPr>
            </w:pPr>
            <w:r w:rsidRPr="007E098C">
              <w:rPr>
                <w:color w:val="000000" w:themeColor="text1"/>
                <w:sz w:val="20"/>
              </w:rPr>
              <w:t xml:space="preserve">Пожарное депо </w:t>
            </w:r>
          </w:p>
        </w:tc>
        <w:tc>
          <w:tcPr>
            <w:tcW w:w="1098" w:type="pct"/>
            <w:tcBorders>
              <w:top w:val="single" w:sz="4" w:space="0" w:color="auto"/>
              <w:left w:val="single" w:sz="4" w:space="0" w:color="auto"/>
              <w:bottom w:val="single" w:sz="4" w:space="0" w:color="auto"/>
              <w:right w:val="single" w:sz="4" w:space="0" w:color="auto"/>
            </w:tcBorders>
            <w:vAlign w:val="center"/>
          </w:tcPr>
          <w:p w14:paraId="4CEA8BC1" w14:textId="77777777" w:rsidR="00FC754E" w:rsidRPr="007E098C" w:rsidRDefault="00FC754E" w:rsidP="007A3331">
            <w:pPr>
              <w:jc w:val="center"/>
              <w:rPr>
                <w:color w:val="000000" w:themeColor="text1"/>
                <w:sz w:val="20"/>
                <w:szCs w:val="20"/>
              </w:rPr>
            </w:pPr>
            <w:r w:rsidRPr="007E098C">
              <w:rPr>
                <w:color w:val="000000" w:themeColor="text1"/>
                <w:sz w:val="20"/>
              </w:rPr>
              <w:t xml:space="preserve">автомобиль </w:t>
            </w:r>
          </w:p>
        </w:tc>
        <w:tc>
          <w:tcPr>
            <w:tcW w:w="861" w:type="pct"/>
            <w:tcBorders>
              <w:top w:val="single" w:sz="4" w:space="0" w:color="auto"/>
              <w:left w:val="single" w:sz="4" w:space="0" w:color="auto"/>
              <w:bottom w:val="single" w:sz="4" w:space="0" w:color="auto"/>
              <w:right w:val="single" w:sz="4" w:space="0" w:color="auto"/>
            </w:tcBorders>
            <w:vAlign w:val="center"/>
          </w:tcPr>
          <w:p w14:paraId="5D005057" w14:textId="77777777" w:rsidR="00FC754E" w:rsidRPr="007E098C" w:rsidRDefault="00FC754E" w:rsidP="007A3331">
            <w:pPr>
              <w:jc w:val="center"/>
              <w:rPr>
                <w:color w:val="000000" w:themeColor="text1"/>
                <w:sz w:val="20"/>
                <w:szCs w:val="20"/>
              </w:rPr>
            </w:pPr>
            <w:r w:rsidRPr="007E098C">
              <w:rPr>
                <w:color w:val="000000" w:themeColor="text1"/>
                <w:sz w:val="20"/>
              </w:rPr>
              <w:t xml:space="preserve">30 </w:t>
            </w:r>
          </w:p>
        </w:tc>
      </w:tr>
      <w:tr w:rsidR="00FC754E" w:rsidRPr="007E098C" w14:paraId="53426BC1" w14:textId="77777777" w:rsidTr="00703288">
        <w:trPr>
          <w:cantSplit/>
          <w:trHeight w:val="20"/>
          <w:jc w:val="center"/>
        </w:trPr>
        <w:tc>
          <w:tcPr>
            <w:tcW w:w="331" w:type="pct"/>
            <w:vMerge/>
            <w:tcBorders>
              <w:left w:val="single" w:sz="4" w:space="0" w:color="auto"/>
              <w:bottom w:val="single" w:sz="4" w:space="0" w:color="auto"/>
              <w:right w:val="single" w:sz="4" w:space="0" w:color="auto"/>
            </w:tcBorders>
            <w:vAlign w:val="center"/>
          </w:tcPr>
          <w:p w14:paraId="3DCDB3D5" w14:textId="77777777" w:rsidR="00FC754E" w:rsidRPr="007E098C" w:rsidRDefault="00FC754E" w:rsidP="007A3331">
            <w:pPr>
              <w:rPr>
                <w:color w:val="000000" w:themeColor="text1"/>
                <w:sz w:val="20"/>
                <w:szCs w:val="20"/>
              </w:rPr>
            </w:pPr>
          </w:p>
        </w:tc>
        <w:tc>
          <w:tcPr>
            <w:tcW w:w="2710" w:type="pct"/>
            <w:vMerge/>
            <w:tcBorders>
              <w:left w:val="single" w:sz="4" w:space="0" w:color="auto"/>
              <w:bottom w:val="single" w:sz="4" w:space="0" w:color="auto"/>
              <w:right w:val="single" w:sz="4" w:space="0" w:color="auto"/>
            </w:tcBorders>
            <w:vAlign w:val="center"/>
          </w:tcPr>
          <w:p w14:paraId="1778D344" w14:textId="77777777" w:rsidR="00FC754E" w:rsidRPr="007E098C" w:rsidRDefault="00FC754E" w:rsidP="007A3331">
            <w:pPr>
              <w:rPr>
                <w:color w:val="000000" w:themeColor="text1"/>
                <w:sz w:val="20"/>
                <w:szCs w:val="20"/>
              </w:rPr>
            </w:pPr>
          </w:p>
        </w:tc>
        <w:tc>
          <w:tcPr>
            <w:tcW w:w="1098" w:type="pct"/>
            <w:tcBorders>
              <w:top w:val="single" w:sz="4" w:space="0" w:color="auto"/>
              <w:left w:val="single" w:sz="4" w:space="0" w:color="auto"/>
              <w:bottom w:val="single" w:sz="4" w:space="0" w:color="auto"/>
              <w:right w:val="single" w:sz="4" w:space="0" w:color="auto"/>
            </w:tcBorders>
            <w:vAlign w:val="center"/>
          </w:tcPr>
          <w:p w14:paraId="114D85DD" w14:textId="77777777" w:rsidR="00FC754E" w:rsidRPr="007E098C" w:rsidRDefault="00FC754E" w:rsidP="007A3331">
            <w:pPr>
              <w:jc w:val="center"/>
              <w:rPr>
                <w:color w:val="000000" w:themeColor="text1"/>
                <w:sz w:val="20"/>
                <w:szCs w:val="20"/>
              </w:rPr>
            </w:pPr>
            <w:r w:rsidRPr="007E098C">
              <w:rPr>
                <w:color w:val="000000" w:themeColor="text1"/>
                <w:sz w:val="20"/>
              </w:rPr>
              <w:t xml:space="preserve">автомобиль/ 1 тыс. чел. </w:t>
            </w:r>
          </w:p>
        </w:tc>
        <w:tc>
          <w:tcPr>
            <w:tcW w:w="861" w:type="pct"/>
            <w:tcBorders>
              <w:top w:val="single" w:sz="4" w:space="0" w:color="auto"/>
              <w:left w:val="single" w:sz="4" w:space="0" w:color="auto"/>
              <w:bottom w:val="single" w:sz="4" w:space="0" w:color="auto"/>
              <w:right w:val="single" w:sz="4" w:space="0" w:color="auto"/>
            </w:tcBorders>
            <w:vAlign w:val="center"/>
          </w:tcPr>
          <w:p w14:paraId="66151E90" w14:textId="77777777" w:rsidR="00FC754E" w:rsidRPr="007E098C" w:rsidRDefault="00FC754E" w:rsidP="007A3331">
            <w:pPr>
              <w:jc w:val="center"/>
              <w:rPr>
                <w:color w:val="000000" w:themeColor="text1"/>
                <w:sz w:val="20"/>
                <w:szCs w:val="20"/>
              </w:rPr>
            </w:pPr>
            <w:r w:rsidRPr="007E098C">
              <w:rPr>
                <w:color w:val="000000" w:themeColor="text1"/>
                <w:sz w:val="20"/>
              </w:rPr>
              <w:t xml:space="preserve">0,4 </w:t>
            </w:r>
          </w:p>
        </w:tc>
      </w:tr>
    </w:tbl>
    <w:p w14:paraId="362CA51A" w14:textId="77777777" w:rsidR="00FC754E" w:rsidRPr="007E098C" w:rsidRDefault="00FC754E"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 xml:space="preserve">В перспективе запланировано строительство </w:t>
      </w:r>
      <w:r w:rsidR="00162630" w:rsidRPr="007E098C">
        <w:rPr>
          <w:rFonts w:eastAsia="Calibri"/>
          <w:color w:val="000000" w:themeColor="text1"/>
          <w:lang w:eastAsia="en-US"/>
        </w:rPr>
        <w:t>трех</w:t>
      </w:r>
      <w:r w:rsidRPr="007E098C">
        <w:rPr>
          <w:rFonts w:eastAsia="Calibri"/>
          <w:color w:val="000000" w:themeColor="text1"/>
          <w:lang w:eastAsia="en-US"/>
        </w:rPr>
        <w:t xml:space="preserve"> школ. В целях создания условий для всестороннего творческого развития детей, сопровождения и поддержки одаренных детей и молодежи </w:t>
      </w:r>
      <w:r w:rsidR="00BA1B6B" w:rsidRPr="007E098C">
        <w:rPr>
          <w:rFonts w:eastAsia="Calibri"/>
          <w:color w:val="000000" w:themeColor="text1"/>
          <w:lang w:eastAsia="en-US"/>
        </w:rPr>
        <w:t>введен в эксплуатацию</w:t>
      </w:r>
      <w:r w:rsidRPr="007E098C">
        <w:rPr>
          <w:rFonts w:eastAsia="Calibri"/>
          <w:color w:val="000000" w:themeColor="text1"/>
          <w:lang w:eastAsia="en-US"/>
        </w:rPr>
        <w:t xml:space="preserve"> объект «Музыкальная школа». </w:t>
      </w:r>
    </w:p>
    <w:p w14:paraId="69C6B60D" w14:textId="6A829F01" w:rsidR="00FC754E" w:rsidRPr="007E098C" w:rsidRDefault="00DF0913" w:rsidP="007A3331">
      <w:pPr>
        <w:spacing w:line="276" w:lineRule="auto"/>
        <w:ind w:firstLine="680"/>
        <w:jc w:val="both"/>
        <w:rPr>
          <w:rFonts w:eastAsia="Calibri"/>
          <w:color w:val="000000" w:themeColor="text1"/>
          <w:lang w:eastAsia="en-US"/>
        </w:rPr>
      </w:pPr>
      <w:r>
        <w:rPr>
          <w:rFonts w:eastAsia="Calibri"/>
          <w:color w:val="000000" w:themeColor="text1"/>
          <w:lang w:eastAsia="en-US"/>
        </w:rPr>
        <w:t>Завершено</w:t>
      </w:r>
      <w:r w:rsidR="00FC754E" w:rsidRPr="007E098C">
        <w:rPr>
          <w:rFonts w:eastAsia="Calibri"/>
          <w:color w:val="000000" w:themeColor="text1"/>
          <w:lang w:eastAsia="en-US"/>
        </w:rPr>
        <w:t xml:space="preserve"> строительство научно-образовательного центра (далее - Центр), который станет филиалом Пермского национального исследовательского политехнического университета - одного из лучших вузов страны по подготовке инженерных кадров. Площадь четырехэтажного здания составит 17,9 тыс. квадратных метров без стилобата, Центр рассчитан на 380 абитуриентов и 40 преподавателей. Образовательный центр позволит обеспечивать подготовку высококвалифицированных специалистов для развиваемых направлений региональной экономики в связке с инновационными разработками </w:t>
      </w:r>
    </w:p>
    <w:p w14:paraId="0743083D" w14:textId="77777777" w:rsidR="00FC754E" w:rsidRPr="007E098C" w:rsidRDefault="00FC754E"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 xml:space="preserve">В целях обеспечения возможностей жителей города систематически заниматься физической культурой и спортом в городе продолжается строительство новых объектов спортивной инфраструктуры (в том числе обустройство спортивных площадок).  </w:t>
      </w:r>
    </w:p>
    <w:p w14:paraId="319FB4C6" w14:textId="77777777" w:rsidR="00FC754E" w:rsidRPr="007E098C" w:rsidRDefault="00FC754E"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lastRenderedPageBreak/>
        <w:t>Развивается жилищное строительство, создание и реконструкция общественных пространств в условиях северного города. В целях повышения уровня комфортности городской среды ведется работа по вовлечению граждан города Когалыма к участию в вопросах благоустройства территорий в рамках регионального проекта «Формирование комфортной городской среды».</w:t>
      </w:r>
    </w:p>
    <w:p w14:paraId="56E6D4A3" w14:textId="77777777" w:rsidR="00FC754E" w:rsidRPr="007E098C" w:rsidRDefault="00FC754E"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 xml:space="preserve">В целях формирования благоприятных условий для привлечения частных инвестиций в экономику города, Администрация города Когалыма осуществляет взаимодействие с Департаментом экономического развития Ханты-Мансийского автономного округа - Югры и Фондом развития Югры в части обеспечения качественного и информативного заполнения разделов Инвестиционной карты Югры. </w:t>
      </w:r>
    </w:p>
    <w:p w14:paraId="707860B5" w14:textId="77777777" w:rsidR="00FC754E" w:rsidRPr="007E098C" w:rsidRDefault="00FC754E"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В настоящее время на Инвестиционной карте Югры разм</w:t>
      </w:r>
      <w:r w:rsidR="00BA1B6B" w:rsidRPr="007E098C">
        <w:rPr>
          <w:rFonts w:eastAsia="Calibri"/>
          <w:color w:val="000000" w:themeColor="text1"/>
          <w:lang w:eastAsia="en-US"/>
        </w:rPr>
        <w:t>ещена информация:</w:t>
      </w:r>
    </w:p>
    <w:p w14:paraId="5522E462" w14:textId="77777777" w:rsidR="00FC754E" w:rsidRPr="007E098C" w:rsidRDefault="00FC754E"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w:t>
      </w:r>
      <w:r w:rsidRPr="007E098C">
        <w:rPr>
          <w:rFonts w:eastAsia="Calibri"/>
          <w:color w:val="000000" w:themeColor="text1"/>
          <w:lang w:eastAsia="en-US"/>
        </w:rPr>
        <w:tab/>
        <w:t>о 17 объектах, включенных в план создания и</w:t>
      </w:r>
      <w:r w:rsidR="00BA1B6B" w:rsidRPr="007E098C">
        <w:rPr>
          <w:rFonts w:eastAsia="Calibri"/>
          <w:color w:val="000000" w:themeColor="text1"/>
          <w:lang w:eastAsia="en-US"/>
        </w:rPr>
        <w:t>нвестиционной инфраструктуры;</w:t>
      </w:r>
    </w:p>
    <w:p w14:paraId="36A05B58" w14:textId="77777777" w:rsidR="00FC754E" w:rsidRPr="007E098C" w:rsidRDefault="00FC754E" w:rsidP="007A3331">
      <w:pPr>
        <w:spacing w:line="276" w:lineRule="auto"/>
        <w:ind w:firstLine="680"/>
        <w:jc w:val="both"/>
        <w:rPr>
          <w:rFonts w:eastAsia="Calibri"/>
          <w:color w:val="000000" w:themeColor="text1"/>
          <w:lang w:eastAsia="en-US"/>
        </w:rPr>
      </w:pPr>
      <w:r w:rsidRPr="007E098C">
        <w:rPr>
          <w:rFonts w:eastAsia="Calibri"/>
          <w:color w:val="000000" w:themeColor="text1"/>
          <w:lang w:eastAsia="en-US"/>
        </w:rPr>
        <w:t>-</w:t>
      </w:r>
      <w:r w:rsidRPr="007E098C">
        <w:rPr>
          <w:rFonts w:eastAsia="Calibri"/>
          <w:color w:val="000000" w:themeColor="text1"/>
          <w:lang w:eastAsia="en-US"/>
        </w:rPr>
        <w:tab/>
        <w:t>о 3 свободных земельных участках и 2 свободных инвестиционных объектах.</w:t>
      </w:r>
    </w:p>
    <w:p w14:paraId="40DD0D58" w14:textId="77777777" w:rsidR="00547A93" w:rsidRPr="007E098C" w:rsidRDefault="00547A93" w:rsidP="007A3331">
      <w:pPr>
        <w:spacing w:line="276" w:lineRule="auto"/>
        <w:rPr>
          <w:color w:val="000000" w:themeColor="text1"/>
        </w:rPr>
      </w:pPr>
    </w:p>
    <w:p w14:paraId="7B55C2A8" w14:textId="77777777" w:rsidR="00E06B53" w:rsidRPr="007E098C" w:rsidRDefault="000A5894" w:rsidP="00703288">
      <w:pPr>
        <w:pStyle w:val="2"/>
        <w:spacing w:before="0" w:line="276" w:lineRule="auto"/>
        <w:ind w:firstLine="133"/>
        <w:rPr>
          <w:b w:val="0"/>
          <w:sz w:val="24"/>
          <w:szCs w:val="24"/>
        </w:rPr>
      </w:pPr>
      <w:bookmarkStart w:id="13" w:name="_Toc148689885"/>
      <w:r w:rsidRPr="007E098C">
        <w:rPr>
          <w:b w:val="0"/>
          <w:sz w:val="24"/>
          <w:szCs w:val="24"/>
        </w:rPr>
        <w:t>Существующие и перспективные объемы потребления тепловой энергии (мощности) и теплоносителя с разделением по видам теплопотребления в каждом расчетном элементе территориального деления на каждом этап</w:t>
      </w:r>
      <w:bookmarkEnd w:id="10"/>
      <w:bookmarkEnd w:id="11"/>
      <w:bookmarkEnd w:id="12"/>
      <w:r w:rsidR="00934AE7" w:rsidRPr="007E098C">
        <w:rPr>
          <w:b w:val="0"/>
          <w:sz w:val="24"/>
          <w:szCs w:val="24"/>
        </w:rPr>
        <w:t>е</w:t>
      </w:r>
      <w:bookmarkEnd w:id="13"/>
    </w:p>
    <w:p w14:paraId="24199122" w14:textId="77777777" w:rsidR="00ED590A" w:rsidRPr="007E098C" w:rsidRDefault="00ED590A" w:rsidP="007A3331">
      <w:pPr>
        <w:spacing w:line="276" w:lineRule="auto"/>
        <w:jc w:val="both"/>
        <w:rPr>
          <w:color w:val="000000" w:themeColor="text1"/>
        </w:rPr>
      </w:pPr>
      <w:bookmarkStart w:id="14" w:name="_Toc524944234"/>
      <w:bookmarkStart w:id="15" w:name="_Toc524944810"/>
      <w:bookmarkStart w:id="16" w:name="_Toc528166489"/>
      <w:r w:rsidRPr="007E098C">
        <w:rPr>
          <w:color w:val="000000" w:themeColor="text1"/>
        </w:rPr>
        <w:t>Балансы тепловой мощности были составлены с учетом:</w:t>
      </w:r>
    </w:p>
    <w:p w14:paraId="03E180A0" w14:textId="77777777" w:rsidR="00ED590A" w:rsidRPr="007E098C" w:rsidRDefault="00ED590A" w:rsidP="007A3331">
      <w:pPr>
        <w:spacing w:line="276" w:lineRule="auto"/>
        <w:jc w:val="both"/>
        <w:rPr>
          <w:color w:val="000000" w:themeColor="text1"/>
        </w:rPr>
      </w:pPr>
      <w:r w:rsidRPr="007E098C">
        <w:rPr>
          <w:color w:val="000000" w:themeColor="text1"/>
        </w:rPr>
        <w:t>1) Приростов тепловой нагрузки согласно Программы комплексного развития систем коммунальной инфраструктуры г. Когалыма и проектов планировки и межевания территории города.</w:t>
      </w:r>
    </w:p>
    <w:p w14:paraId="7D10213C" w14:textId="77777777" w:rsidR="00ED590A" w:rsidRPr="007E098C" w:rsidRDefault="00ED590A" w:rsidP="007A3331">
      <w:pPr>
        <w:spacing w:line="276" w:lineRule="auto"/>
        <w:jc w:val="both"/>
        <w:rPr>
          <w:color w:val="000000" w:themeColor="text1"/>
        </w:rPr>
      </w:pPr>
      <w:r w:rsidRPr="007E098C">
        <w:rPr>
          <w:color w:val="000000" w:themeColor="text1"/>
        </w:rPr>
        <w:t>3) Мероприятий по сносу аварийного жилья.</w:t>
      </w:r>
    </w:p>
    <w:p w14:paraId="6ED7F3F4" w14:textId="77777777" w:rsidR="00ED590A" w:rsidRPr="007E098C" w:rsidRDefault="00ED590A" w:rsidP="007A3331">
      <w:pPr>
        <w:spacing w:line="276" w:lineRule="auto"/>
        <w:jc w:val="both"/>
        <w:rPr>
          <w:color w:val="000000" w:themeColor="text1"/>
        </w:rPr>
      </w:pPr>
      <w:r w:rsidRPr="007E098C">
        <w:rPr>
          <w:color w:val="000000" w:themeColor="text1"/>
        </w:rPr>
        <w:t>4) Перераспределения тепловых нагрузок между источниками тепловой энергии и ликвидации источников.</w:t>
      </w:r>
    </w:p>
    <w:p w14:paraId="6DB6CCE7" w14:textId="77777777" w:rsidR="00ED590A" w:rsidRPr="007E098C" w:rsidRDefault="00ED590A" w:rsidP="007A3331">
      <w:pPr>
        <w:spacing w:line="276" w:lineRule="auto"/>
        <w:jc w:val="both"/>
        <w:rPr>
          <w:color w:val="000000" w:themeColor="text1"/>
        </w:rPr>
      </w:pPr>
      <w:r w:rsidRPr="007E098C">
        <w:rPr>
          <w:color w:val="000000" w:themeColor="text1"/>
        </w:rPr>
        <w:t>5) Мероприятий по строительству новых источников тепловой энергии</w:t>
      </w:r>
    </w:p>
    <w:p w14:paraId="18DF9E1A" w14:textId="77777777" w:rsidR="00ED590A" w:rsidRPr="007E098C" w:rsidRDefault="00E926E1" w:rsidP="007A3331">
      <w:pPr>
        <w:spacing w:line="276" w:lineRule="auto"/>
        <w:jc w:val="both"/>
        <w:rPr>
          <w:color w:val="000000" w:themeColor="text1"/>
        </w:rPr>
      </w:pPr>
      <w:r w:rsidRPr="007E098C">
        <w:rPr>
          <w:color w:val="000000" w:themeColor="text1"/>
        </w:rPr>
        <w:t>Приросты тепловых нагрузок по единицам территориального деления города Когалыма на 2023-2035 годы с учетом сноса ветхого жилищного фонда и перераспределения нагрузки между источниками теплоснабжения представлены в таблице</w:t>
      </w:r>
      <w:r w:rsidR="00ED590A" w:rsidRPr="007E098C">
        <w:rPr>
          <w:color w:val="000000" w:themeColor="text1"/>
        </w:rPr>
        <w:t xml:space="preserve"> </w:t>
      </w:r>
      <w:r w:rsidR="00AC1A70" w:rsidRPr="007E098C">
        <w:rPr>
          <w:color w:val="000000" w:themeColor="text1"/>
        </w:rPr>
        <w:t>9</w:t>
      </w:r>
      <w:r w:rsidR="00ED590A" w:rsidRPr="007E098C">
        <w:rPr>
          <w:color w:val="000000" w:themeColor="text1"/>
        </w:rPr>
        <w:t>.</w:t>
      </w:r>
    </w:p>
    <w:p w14:paraId="55C0F960" w14:textId="77777777" w:rsidR="00492758" w:rsidRPr="007E098C" w:rsidRDefault="00492758" w:rsidP="007A3331">
      <w:pPr>
        <w:spacing w:line="276" w:lineRule="auto"/>
        <w:jc w:val="both"/>
        <w:rPr>
          <w:color w:val="000000" w:themeColor="text1"/>
        </w:rPr>
      </w:pPr>
      <w:r w:rsidRPr="007E098C">
        <w:rPr>
          <w:color w:val="000000" w:themeColor="text1"/>
        </w:rPr>
        <w:t>Приросты тепловых нагрузок по источникам теплоснабжения г. Когалыма на период до 2035 года с учетом сноса ветхого жилого фонда представл</w:t>
      </w:r>
      <w:r w:rsidR="00AC1A70" w:rsidRPr="007E098C">
        <w:rPr>
          <w:color w:val="000000" w:themeColor="text1"/>
        </w:rPr>
        <w:t>ены в таблице 10</w:t>
      </w:r>
      <w:r w:rsidRPr="007E098C">
        <w:rPr>
          <w:color w:val="000000" w:themeColor="text1"/>
        </w:rPr>
        <w:t>.</w:t>
      </w:r>
    </w:p>
    <w:p w14:paraId="672BBEF9" w14:textId="77777777" w:rsidR="00ED590A" w:rsidRPr="007E098C" w:rsidRDefault="00E6256B" w:rsidP="007A3331">
      <w:pPr>
        <w:spacing w:line="276" w:lineRule="auto"/>
        <w:jc w:val="both"/>
        <w:rPr>
          <w:color w:val="000000" w:themeColor="text1"/>
        </w:rPr>
      </w:pPr>
      <w:r w:rsidRPr="007E098C">
        <w:rPr>
          <w:color w:val="000000" w:themeColor="text1"/>
        </w:rPr>
        <w:t>Существующие и перспективные потери теплоносителя</w:t>
      </w:r>
      <w:r w:rsidR="00492758" w:rsidRPr="007E098C">
        <w:rPr>
          <w:color w:val="000000" w:themeColor="text1"/>
        </w:rPr>
        <w:t xml:space="preserve"> представлены в таблице 1</w:t>
      </w:r>
      <w:r w:rsidR="00AC1A70" w:rsidRPr="007E098C">
        <w:rPr>
          <w:color w:val="000000" w:themeColor="text1"/>
        </w:rPr>
        <w:t>1</w:t>
      </w:r>
      <w:r w:rsidRPr="007E098C">
        <w:rPr>
          <w:color w:val="000000" w:themeColor="text1"/>
        </w:rPr>
        <w:t>.</w:t>
      </w:r>
    </w:p>
    <w:p w14:paraId="144A5444" w14:textId="77777777" w:rsidR="00E6256B" w:rsidRPr="007E098C" w:rsidRDefault="00E6256B" w:rsidP="007A3331">
      <w:pPr>
        <w:spacing w:line="276" w:lineRule="auto"/>
        <w:jc w:val="both"/>
        <w:rPr>
          <w:color w:val="000000" w:themeColor="text1"/>
        </w:rPr>
      </w:pPr>
    </w:p>
    <w:p w14:paraId="028F6735" w14:textId="77777777" w:rsidR="00C04003" w:rsidRPr="007E098C" w:rsidRDefault="00C04003" w:rsidP="007A3331">
      <w:pPr>
        <w:pStyle w:val="affa"/>
        <w:spacing w:line="276" w:lineRule="auto"/>
        <w:ind w:firstLine="709"/>
        <w:jc w:val="left"/>
        <w:rPr>
          <w:b w:val="0"/>
          <w:color w:val="000000" w:themeColor="text1"/>
          <w:sz w:val="24"/>
          <w:szCs w:val="24"/>
        </w:rPr>
        <w:sectPr w:rsidR="00C04003" w:rsidRPr="007E098C" w:rsidSect="004172DB">
          <w:pgSz w:w="11906" w:h="16838" w:code="9"/>
          <w:pgMar w:top="1134" w:right="567" w:bottom="1134" w:left="2552" w:header="284" w:footer="709" w:gutter="0"/>
          <w:cols w:space="708"/>
          <w:docGrid w:linePitch="381"/>
        </w:sectPr>
      </w:pPr>
    </w:p>
    <w:p w14:paraId="52772010" w14:textId="5E68232F" w:rsidR="00C04003" w:rsidRPr="007E098C" w:rsidRDefault="00C04003" w:rsidP="00E926E1">
      <w:pPr>
        <w:pStyle w:val="affa"/>
        <w:spacing w:line="276" w:lineRule="auto"/>
        <w:ind w:firstLine="709"/>
        <w:jc w:val="both"/>
        <w:rPr>
          <w:b w:val="0"/>
          <w:color w:val="000000" w:themeColor="text1"/>
          <w:sz w:val="24"/>
          <w:szCs w:val="24"/>
        </w:rPr>
      </w:pPr>
      <w:r w:rsidRPr="007E098C">
        <w:rPr>
          <w:b w:val="0"/>
          <w:color w:val="000000" w:themeColor="text1"/>
          <w:sz w:val="24"/>
          <w:szCs w:val="24"/>
        </w:rPr>
        <w:lastRenderedPageBreak/>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9</w:t>
      </w:r>
      <w:r w:rsidR="00AC7643" w:rsidRPr="007E098C">
        <w:rPr>
          <w:b w:val="0"/>
          <w:color w:val="000000" w:themeColor="text1"/>
          <w:sz w:val="24"/>
          <w:szCs w:val="24"/>
        </w:rPr>
        <w:fldChar w:fldCharType="end"/>
      </w:r>
      <w:r w:rsidRPr="007E098C">
        <w:rPr>
          <w:b w:val="0"/>
          <w:color w:val="000000" w:themeColor="text1"/>
          <w:sz w:val="24"/>
          <w:szCs w:val="24"/>
        </w:rPr>
        <w:t xml:space="preserve">. </w:t>
      </w:r>
      <w:r w:rsidR="00E926E1" w:rsidRPr="007E098C">
        <w:rPr>
          <w:b w:val="0"/>
          <w:color w:val="000000" w:themeColor="text1"/>
          <w:sz w:val="24"/>
          <w:szCs w:val="24"/>
        </w:rPr>
        <w:t>Приросты тепловых нагрузок по единицам территориального деления города Когалыма на 2023-2035 годы с учетом сноса ветхого жилищного фонда и перераспределения нагрузки между источниками теплоснабжения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08"/>
        <w:gridCol w:w="1764"/>
        <w:gridCol w:w="1503"/>
        <w:gridCol w:w="756"/>
        <w:gridCol w:w="964"/>
        <w:gridCol w:w="763"/>
        <w:gridCol w:w="659"/>
        <w:gridCol w:w="829"/>
        <w:gridCol w:w="716"/>
        <w:gridCol w:w="716"/>
        <w:gridCol w:w="716"/>
        <w:gridCol w:w="659"/>
        <w:gridCol w:w="829"/>
        <w:gridCol w:w="863"/>
        <w:gridCol w:w="863"/>
        <w:gridCol w:w="863"/>
        <w:gridCol w:w="863"/>
        <w:gridCol w:w="860"/>
      </w:tblGrid>
      <w:tr w:rsidR="00484F46" w:rsidRPr="007E098C" w14:paraId="6A0AAA68" w14:textId="77777777" w:rsidTr="00110780">
        <w:trPr>
          <w:cantSplit/>
          <w:trHeight w:val="20"/>
          <w:jc w:val="center"/>
        </w:trPr>
        <w:tc>
          <w:tcPr>
            <w:tcW w:w="162" w:type="pct"/>
            <w:vMerge w:val="restart"/>
            <w:shd w:val="clear" w:color="000000" w:fill="FFFFFF"/>
            <w:tcMar>
              <w:left w:w="28" w:type="dxa"/>
              <w:right w:w="28" w:type="dxa"/>
            </w:tcMar>
            <w:vAlign w:val="center"/>
            <w:hideMark/>
          </w:tcPr>
          <w:p w14:paraId="3F15EE6A" w14:textId="77777777" w:rsidR="00484F46" w:rsidRPr="007E098C" w:rsidRDefault="00484F46" w:rsidP="007A3331">
            <w:pPr>
              <w:jc w:val="center"/>
              <w:rPr>
                <w:color w:val="000000" w:themeColor="text1"/>
                <w:sz w:val="20"/>
                <w:szCs w:val="20"/>
              </w:rPr>
            </w:pPr>
            <w:r w:rsidRPr="007E098C">
              <w:rPr>
                <w:bCs/>
                <w:color w:val="000000" w:themeColor="text1"/>
                <w:sz w:val="20"/>
                <w:szCs w:val="20"/>
              </w:rPr>
              <w:t>№ п/п</w:t>
            </w:r>
          </w:p>
        </w:tc>
        <w:tc>
          <w:tcPr>
            <w:tcW w:w="562" w:type="pct"/>
            <w:vMerge w:val="restart"/>
            <w:shd w:val="clear" w:color="000000" w:fill="FFFFFF"/>
            <w:tcMar>
              <w:left w:w="28" w:type="dxa"/>
              <w:right w:w="28" w:type="dxa"/>
            </w:tcMar>
            <w:vAlign w:val="center"/>
            <w:hideMark/>
          </w:tcPr>
          <w:p w14:paraId="476838DE" w14:textId="77777777" w:rsidR="00484F46" w:rsidRPr="007E098C" w:rsidRDefault="00484F46" w:rsidP="007A3331">
            <w:pPr>
              <w:jc w:val="center"/>
              <w:rPr>
                <w:color w:val="000000" w:themeColor="text1"/>
                <w:sz w:val="20"/>
                <w:szCs w:val="20"/>
              </w:rPr>
            </w:pPr>
            <w:r w:rsidRPr="007E098C">
              <w:rPr>
                <w:bCs/>
                <w:color w:val="000000" w:themeColor="text1"/>
                <w:sz w:val="20"/>
                <w:szCs w:val="20"/>
              </w:rPr>
              <w:t>Территориальное деление города Когалыма</w:t>
            </w:r>
          </w:p>
        </w:tc>
        <w:tc>
          <w:tcPr>
            <w:tcW w:w="479" w:type="pct"/>
            <w:vMerge w:val="restart"/>
            <w:shd w:val="clear" w:color="000000" w:fill="FFFFFF"/>
            <w:tcMar>
              <w:left w:w="28" w:type="dxa"/>
              <w:right w:w="28" w:type="dxa"/>
            </w:tcMar>
            <w:vAlign w:val="center"/>
            <w:hideMark/>
          </w:tcPr>
          <w:p w14:paraId="045A66C2" w14:textId="77777777" w:rsidR="00484F46" w:rsidRPr="007E098C" w:rsidRDefault="00484F46" w:rsidP="007A3331">
            <w:pPr>
              <w:jc w:val="center"/>
              <w:rPr>
                <w:color w:val="000000" w:themeColor="text1"/>
                <w:sz w:val="20"/>
                <w:szCs w:val="20"/>
              </w:rPr>
            </w:pPr>
            <w:r w:rsidRPr="007E098C">
              <w:rPr>
                <w:color w:val="000000" w:themeColor="text1"/>
                <w:sz w:val="20"/>
                <w:szCs w:val="20"/>
              </w:rPr>
              <w:t>Присоединенная тепловая нагрузка, Гкал/ч (2022 г.)</w:t>
            </w:r>
          </w:p>
        </w:tc>
        <w:tc>
          <w:tcPr>
            <w:tcW w:w="1265" w:type="pct"/>
            <w:gridSpan w:val="5"/>
            <w:tcMar>
              <w:left w:w="28" w:type="dxa"/>
              <w:right w:w="28" w:type="dxa"/>
            </w:tcMar>
            <w:vAlign w:val="center"/>
            <w:hideMark/>
          </w:tcPr>
          <w:p w14:paraId="1B24C63E" w14:textId="77777777" w:rsidR="00484F46" w:rsidRPr="007E098C" w:rsidRDefault="00484F46" w:rsidP="007A3331">
            <w:pPr>
              <w:jc w:val="center"/>
              <w:rPr>
                <w:color w:val="000000" w:themeColor="text1"/>
                <w:sz w:val="20"/>
                <w:szCs w:val="20"/>
              </w:rPr>
            </w:pPr>
            <w:r w:rsidRPr="007E098C">
              <w:rPr>
                <w:bCs/>
                <w:color w:val="000000" w:themeColor="text1"/>
                <w:sz w:val="20"/>
                <w:szCs w:val="20"/>
              </w:rPr>
              <w:t>Прирост тепловой нагрузки, Гкал/ч</w:t>
            </w:r>
          </w:p>
        </w:tc>
        <w:tc>
          <w:tcPr>
            <w:tcW w:w="1157" w:type="pct"/>
            <w:gridSpan w:val="5"/>
            <w:tcMar>
              <w:left w:w="28" w:type="dxa"/>
              <w:right w:w="28" w:type="dxa"/>
            </w:tcMar>
            <w:vAlign w:val="center"/>
            <w:hideMark/>
          </w:tcPr>
          <w:p w14:paraId="6CD600FA" w14:textId="77777777" w:rsidR="00484F46" w:rsidRPr="007E098C" w:rsidRDefault="00484F46" w:rsidP="007A3331">
            <w:pPr>
              <w:jc w:val="center"/>
              <w:rPr>
                <w:color w:val="000000" w:themeColor="text1"/>
                <w:sz w:val="20"/>
                <w:szCs w:val="20"/>
              </w:rPr>
            </w:pPr>
            <w:r w:rsidRPr="007E098C">
              <w:rPr>
                <w:bCs/>
                <w:color w:val="000000" w:themeColor="text1"/>
                <w:sz w:val="20"/>
                <w:szCs w:val="20"/>
              </w:rPr>
              <w:t>Снижение тепловой нагрузки по причине сноса аварийного жилья и перераспределения нагрузки между источниками, Гкал/ч</w:t>
            </w:r>
          </w:p>
        </w:tc>
        <w:tc>
          <w:tcPr>
            <w:tcW w:w="1375" w:type="pct"/>
            <w:gridSpan w:val="5"/>
            <w:tcMar>
              <w:left w:w="28" w:type="dxa"/>
              <w:right w:w="28" w:type="dxa"/>
            </w:tcMar>
            <w:vAlign w:val="center"/>
            <w:hideMark/>
          </w:tcPr>
          <w:p w14:paraId="68F06975" w14:textId="77777777" w:rsidR="00484F46" w:rsidRPr="007E098C" w:rsidRDefault="00484F46" w:rsidP="007A3331">
            <w:pPr>
              <w:jc w:val="center"/>
              <w:rPr>
                <w:color w:val="000000" w:themeColor="text1"/>
                <w:sz w:val="20"/>
                <w:szCs w:val="20"/>
              </w:rPr>
            </w:pPr>
            <w:r w:rsidRPr="007E098C">
              <w:rPr>
                <w:bCs/>
                <w:color w:val="000000" w:themeColor="text1"/>
                <w:sz w:val="20"/>
                <w:szCs w:val="20"/>
              </w:rPr>
              <w:t>Перспективная нагрузка, Гкал/ч</w:t>
            </w:r>
          </w:p>
        </w:tc>
      </w:tr>
      <w:tr w:rsidR="00484F46" w:rsidRPr="007E098C" w14:paraId="5CA3FF05" w14:textId="77777777" w:rsidTr="00110780">
        <w:trPr>
          <w:cantSplit/>
          <w:trHeight w:val="20"/>
          <w:jc w:val="center"/>
        </w:trPr>
        <w:tc>
          <w:tcPr>
            <w:tcW w:w="162" w:type="pct"/>
            <w:vMerge/>
            <w:tcMar>
              <w:left w:w="28" w:type="dxa"/>
              <w:right w:w="28" w:type="dxa"/>
            </w:tcMar>
            <w:vAlign w:val="center"/>
            <w:hideMark/>
          </w:tcPr>
          <w:p w14:paraId="3638501E" w14:textId="77777777" w:rsidR="00484F46" w:rsidRPr="007E098C" w:rsidRDefault="00484F46" w:rsidP="007A3331">
            <w:pPr>
              <w:rPr>
                <w:color w:val="000000" w:themeColor="text1"/>
                <w:sz w:val="20"/>
                <w:szCs w:val="20"/>
              </w:rPr>
            </w:pPr>
          </w:p>
        </w:tc>
        <w:tc>
          <w:tcPr>
            <w:tcW w:w="562" w:type="pct"/>
            <w:vMerge/>
            <w:tcMar>
              <w:left w:w="28" w:type="dxa"/>
              <w:right w:w="28" w:type="dxa"/>
            </w:tcMar>
            <w:vAlign w:val="center"/>
            <w:hideMark/>
          </w:tcPr>
          <w:p w14:paraId="29665DCD" w14:textId="77777777" w:rsidR="00484F46" w:rsidRPr="007E098C" w:rsidRDefault="00484F46" w:rsidP="007A3331">
            <w:pPr>
              <w:rPr>
                <w:color w:val="000000" w:themeColor="text1"/>
                <w:sz w:val="20"/>
                <w:szCs w:val="20"/>
              </w:rPr>
            </w:pPr>
          </w:p>
        </w:tc>
        <w:tc>
          <w:tcPr>
            <w:tcW w:w="479" w:type="pct"/>
            <w:vMerge/>
            <w:tcMar>
              <w:left w:w="28" w:type="dxa"/>
              <w:right w:w="28" w:type="dxa"/>
            </w:tcMar>
            <w:vAlign w:val="center"/>
            <w:hideMark/>
          </w:tcPr>
          <w:p w14:paraId="57293F36" w14:textId="77777777" w:rsidR="00484F46" w:rsidRPr="007E098C" w:rsidRDefault="00484F46" w:rsidP="007A3331">
            <w:pPr>
              <w:rPr>
                <w:color w:val="000000" w:themeColor="text1"/>
                <w:sz w:val="20"/>
                <w:szCs w:val="20"/>
              </w:rPr>
            </w:pPr>
          </w:p>
        </w:tc>
        <w:tc>
          <w:tcPr>
            <w:tcW w:w="241" w:type="pct"/>
            <w:tcMar>
              <w:left w:w="28" w:type="dxa"/>
              <w:right w:w="28" w:type="dxa"/>
            </w:tcMar>
            <w:vAlign w:val="center"/>
            <w:hideMark/>
          </w:tcPr>
          <w:p w14:paraId="646AEE3B" w14:textId="77777777" w:rsidR="00484F46" w:rsidRPr="007E098C" w:rsidRDefault="00484F46" w:rsidP="007A3331">
            <w:pPr>
              <w:jc w:val="center"/>
              <w:rPr>
                <w:color w:val="000000" w:themeColor="text1"/>
                <w:sz w:val="20"/>
                <w:szCs w:val="20"/>
              </w:rPr>
            </w:pPr>
            <w:r w:rsidRPr="007E098C">
              <w:rPr>
                <w:bCs/>
                <w:color w:val="000000" w:themeColor="text1"/>
                <w:sz w:val="20"/>
                <w:szCs w:val="20"/>
              </w:rPr>
              <w:t>2023 г.</w:t>
            </w:r>
          </w:p>
        </w:tc>
        <w:tc>
          <w:tcPr>
            <w:tcW w:w="307" w:type="pct"/>
            <w:tcMar>
              <w:left w:w="28" w:type="dxa"/>
              <w:right w:w="28" w:type="dxa"/>
            </w:tcMar>
            <w:vAlign w:val="center"/>
            <w:hideMark/>
          </w:tcPr>
          <w:p w14:paraId="754231AF" w14:textId="77777777" w:rsidR="00484F46" w:rsidRPr="007E098C" w:rsidRDefault="00484F46" w:rsidP="007A3331">
            <w:pPr>
              <w:jc w:val="center"/>
              <w:rPr>
                <w:color w:val="000000" w:themeColor="text1"/>
                <w:sz w:val="20"/>
                <w:szCs w:val="20"/>
              </w:rPr>
            </w:pPr>
            <w:r w:rsidRPr="007E098C">
              <w:rPr>
                <w:bCs/>
                <w:color w:val="000000" w:themeColor="text1"/>
                <w:sz w:val="20"/>
                <w:szCs w:val="20"/>
              </w:rPr>
              <w:t>2024 г.</w:t>
            </w:r>
          </w:p>
        </w:tc>
        <w:tc>
          <w:tcPr>
            <w:tcW w:w="243" w:type="pct"/>
            <w:tcMar>
              <w:left w:w="28" w:type="dxa"/>
              <w:right w:w="28" w:type="dxa"/>
            </w:tcMar>
            <w:vAlign w:val="center"/>
            <w:hideMark/>
          </w:tcPr>
          <w:p w14:paraId="07790821" w14:textId="77777777" w:rsidR="00484F46" w:rsidRPr="007E098C" w:rsidRDefault="00484F46" w:rsidP="007A3331">
            <w:pPr>
              <w:jc w:val="center"/>
              <w:rPr>
                <w:color w:val="000000" w:themeColor="text1"/>
                <w:sz w:val="20"/>
                <w:szCs w:val="20"/>
              </w:rPr>
            </w:pPr>
            <w:r w:rsidRPr="007E098C">
              <w:rPr>
                <w:bCs/>
                <w:color w:val="000000" w:themeColor="text1"/>
                <w:sz w:val="20"/>
                <w:szCs w:val="20"/>
              </w:rPr>
              <w:t>2025 г.</w:t>
            </w:r>
          </w:p>
        </w:tc>
        <w:tc>
          <w:tcPr>
            <w:tcW w:w="210" w:type="pct"/>
            <w:tcMar>
              <w:left w:w="28" w:type="dxa"/>
              <w:right w:w="28" w:type="dxa"/>
            </w:tcMar>
            <w:vAlign w:val="center"/>
            <w:hideMark/>
          </w:tcPr>
          <w:p w14:paraId="49398FB6" w14:textId="77777777" w:rsidR="00484F46" w:rsidRPr="007E098C" w:rsidRDefault="00484F46" w:rsidP="007A3331">
            <w:pPr>
              <w:jc w:val="center"/>
              <w:rPr>
                <w:color w:val="000000" w:themeColor="text1"/>
                <w:sz w:val="20"/>
                <w:szCs w:val="20"/>
              </w:rPr>
            </w:pPr>
            <w:r w:rsidRPr="007E098C">
              <w:rPr>
                <w:bCs/>
                <w:color w:val="000000" w:themeColor="text1"/>
                <w:sz w:val="20"/>
                <w:szCs w:val="20"/>
              </w:rPr>
              <w:t>2026 г.</w:t>
            </w:r>
          </w:p>
        </w:tc>
        <w:tc>
          <w:tcPr>
            <w:tcW w:w="264" w:type="pct"/>
            <w:tcMar>
              <w:left w:w="28" w:type="dxa"/>
              <w:right w:w="28" w:type="dxa"/>
            </w:tcMar>
            <w:vAlign w:val="center"/>
            <w:hideMark/>
          </w:tcPr>
          <w:p w14:paraId="404B1C06" w14:textId="77777777" w:rsidR="00484F46" w:rsidRPr="007E098C" w:rsidRDefault="00484F46" w:rsidP="007A3331">
            <w:pPr>
              <w:jc w:val="center"/>
              <w:rPr>
                <w:color w:val="000000" w:themeColor="text1"/>
                <w:sz w:val="20"/>
                <w:szCs w:val="20"/>
              </w:rPr>
            </w:pPr>
            <w:r w:rsidRPr="007E098C">
              <w:rPr>
                <w:color w:val="000000" w:themeColor="text1"/>
                <w:sz w:val="20"/>
                <w:szCs w:val="20"/>
              </w:rPr>
              <w:t>2027-2035гг.</w:t>
            </w:r>
          </w:p>
        </w:tc>
        <w:tc>
          <w:tcPr>
            <w:tcW w:w="228" w:type="pct"/>
            <w:tcMar>
              <w:left w:w="28" w:type="dxa"/>
              <w:right w:w="28" w:type="dxa"/>
            </w:tcMar>
            <w:vAlign w:val="center"/>
            <w:hideMark/>
          </w:tcPr>
          <w:p w14:paraId="1C7EE308" w14:textId="77777777" w:rsidR="00484F46" w:rsidRPr="007E098C" w:rsidRDefault="00484F46" w:rsidP="007A3331">
            <w:pPr>
              <w:jc w:val="center"/>
              <w:rPr>
                <w:color w:val="000000" w:themeColor="text1"/>
                <w:sz w:val="20"/>
                <w:szCs w:val="20"/>
              </w:rPr>
            </w:pPr>
            <w:r w:rsidRPr="007E098C">
              <w:rPr>
                <w:bCs/>
                <w:color w:val="000000" w:themeColor="text1"/>
                <w:sz w:val="20"/>
                <w:szCs w:val="20"/>
              </w:rPr>
              <w:t>2023 г.</w:t>
            </w:r>
          </w:p>
        </w:tc>
        <w:tc>
          <w:tcPr>
            <w:tcW w:w="228" w:type="pct"/>
            <w:tcMar>
              <w:left w:w="28" w:type="dxa"/>
              <w:right w:w="28" w:type="dxa"/>
            </w:tcMar>
            <w:vAlign w:val="center"/>
            <w:hideMark/>
          </w:tcPr>
          <w:p w14:paraId="4AD85D02" w14:textId="77777777" w:rsidR="00484F46" w:rsidRPr="007E098C" w:rsidRDefault="00484F46" w:rsidP="007A3331">
            <w:pPr>
              <w:jc w:val="center"/>
              <w:rPr>
                <w:color w:val="000000" w:themeColor="text1"/>
                <w:sz w:val="20"/>
                <w:szCs w:val="20"/>
              </w:rPr>
            </w:pPr>
            <w:r w:rsidRPr="007E098C">
              <w:rPr>
                <w:bCs/>
                <w:color w:val="000000" w:themeColor="text1"/>
                <w:sz w:val="20"/>
                <w:szCs w:val="20"/>
              </w:rPr>
              <w:t>2024 г.</w:t>
            </w:r>
          </w:p>
        </w:tc>
        <w:tc>
          <w:tcPr>
            <w:tcW w:w="228" w:type="pct"/>
            <w:tcMar>
              <w:left w:w="28" w:type="dxa"/>
              <w:right w:w="28" w:type="dxa"/>
            </w:tcMar>
            <w:vAlign w:val="center"/>
            <w:hideMark/>
          </w:tcPr>
          <w:p w14:paraId="6974EAEB" w14:textId="77777777" w:rsidR="00484F46" w:rsidRPr="007E098C" w:rsidRDefault="00484F46" w:rsidP="007A3331">
            <w:pPr>
              <w:jc w:val="center"/>
              <w:rPr>
                <w:color w:val="000000" w:themeColor="text1"/>
                <w:sz w:val="20"/>
                <w:szCs w:val="20"/>
              </w:rPr>
            </w:pPr>
            <w:r w:rsidRPr="007E098C">
              <w:rPr>
                <w:bCs/>
                <w:color w:val="000000" w:themeColor="text1"/>
                <w:sz w:val="20"/>
                <w:szCs w:val="20"/>
              </w:rPr>
              <w:t>2025 г.</w:t>
            </w:r>
          </w:p>
        </w:tc>
        <w:tc>
          <w:tcPr>
            <w:tcW w:w="210" w:type="pct"/>
            <w:tcMar>
              <w:left w:w="28" w:type="dxa"/>
              <w:right w:w="28" w:type="dxa"/>
            </w:tcMar>
            <w:vAlign w:val="center"/>
            <w:hideMark/>
          </w:tcPr>
          <w:p w14:paraId="4565275E" w14:textId="77777777" w:rsidR="00484F46" w:rsidRPr="007E098C" w:rsidRDefault="00484F46" w:rsidP="007A3331">
            <w:pPr>
              <w:jc w:val="center"/>
              <w:rPr>
                <w:color w:val="000000" w:themeColor="text1"/>
                <w:sz w:val="20"/>
                <w:szCs w:val="20"/>
              </w:rPr>
            </w:pPr>
            <w:r w:rsidRPr="007E098C">
              <w:rPr>
                <w:bCs/>
                <w:color w:val="000000" w:themeColor="text1"/>
                <w:sz w:val="20"/>
                <w:szCs w:val="20"/>
              </w:rPr>
              <w:t>2026 г.</w:t>
            </w:r>
          </w:p>
        </w:tc>
        <w:tc>
          <w:tcPr>
            <w:tcW w:w="264" w:type="pct"/>
            <w:tcMar>
              <w:left w:w="28" w:type="dxa"/>
              <w:right w:w="28" w:type="dxa"/>
            </w:tcMar>
            <w:vAlign w:val="center"/>
            <w:hideMark/>
          </w:tcPr>
          <w:p w14:paraId="54A40D80" w14:textId="77777777" w:rsidR="00484F46" w:rsidRPr="007E098C" w:rsidRDefault="00484F46" w:rsidP="007A3331">
            <w:pPr>
              <w:jc w:val="center"/>
              <w:rPr>
                <w:color w:val="000000" w:themeColor="text1"/>
                <w:sz w:val="20"/>
                <w:szCs w:val="20"/>
              </w:rPr>
            </w:pPr>
            <w:r w:rsidRPr="007E098C">
              <w:rPr>
                <w:color w:val="000000" w:themeColor="text1"/>
                <w:sz w:val="20"/>
                <w:szCs w:val="20"/>
              </w:rPr>
              <w:t>2027-2035гг.</w:t>
            </w:r>
          </w:p>
        </w:tc>
        <w:tc>
          <w:tcPr>
            <w:tcW w:w="275" w:type="pct"/>
            <w:tcMar>
              <w:left w:w="28" w:type="dxa"/>
              <w:right w:w="28" w:type="dxa"/>
            </w:tcMar>
            <w:vAlign w:val="center"/>
            <w:hideMark/>
          </w:tcPr>
          <w:p w14:paraId="34A6C4DD" w14:textId="77777777" w:rsidR="00484F46" w:rsidRPr="007E098C" w:rsidRDefault="00484F46" w:rsidP="007A3331">
            <w:pPr>
              <w:jc w:val="center"/>
              <w:rPr>
                <w:color w:val="000000" w:themeColor="text1"/>
                <w:sz w:val="20"/>
                <w:szCs w:val="20"/>
              </w:rPr>
            </w:pPr>
            <w:r w:rsidRPr="007E098C">
              <w:rPr>
                <w:bCs/>
                <w:color w:val="000000" w:themeColor="text1"/>
                <w:sz w:val="20"/>
                <w:szCs w:val="20"/>
              </w:rPr>
              <w:t>2023 г.</w:t>
            </w:r>
          </w:p>
        </w:tc>
        <w:tc>
          <w:tcPr>
            <w:tcW w:w="275" w:type="pct"/>
            <w:tcMar>
              <w:left w:w="28" w:type="dxa"/>
              <w:right w:w="28" w:type="dxa"/>
            </w:tcMar>
            <w:vAlign w:val="center"/>
            <w:hideMark/>
          </w:tcPr>
          <w:p w14:paraId="7CDB1232" w14:textId="77777777" w:rsidR="00484F46" w:rsidRPr="007E098C" w:rsidRDefault="00484F46" w:rsidP="007A3331">
            <w:pPr>
              <w:jc w:val="center"/>
              <w:rPr>
                <w:color w:val="000000" w:themeColor="text1"/>
                <w:sz w:val="20"/>
                <w:szCs w:val="20"/>
              </w:rPr>
            </w:pPr>
            <w:r w:rsidRPr="007E098C">
              <w:rPr>
                <w:bCs/>
                <w:color w:val="000000" w:themeColor="text1"/>
                <w:sz w:val="20"/>
                <w:szCs w:val="20"/>
              </w:rPr>
              <w:t>2024 г.</w:t>
            </w:r>
          </w:p>
        </w:tc>
        <w:tc>
          <w:tcPr>
            <w:tcW w:w="275" w:type="pct"/>
            <w:tcMar>
              <w:left w:w="28" w:type="dxa"/>
              <w:right w:w="28" w:type="dxa"/>
            </w:tcMar>
            <w:vAlign w:val="center"/>
            <w:hideMark/>
          </w:tcPr>
          <w:p w14:paraId="7B56060A" w14:textId="77777777" w:rsidR="00484F46" w:rsidRPr="007E098C" w:rsidRDefault="00484F46" w:rsidP="007A3331">
            <w:pPr>
              <w:jc w:val="center"/>
              <w:rPr>
                <w:color w:val="000000" w:themeColor="text1"/>
                <w:sz w:val="20"/>
                <w:szCs w:val="20"/>
              </w:rPr>
            </w:pPr>
            <w:r w:rsidRPr="007E098C">
              <w:rPr>
                <w:bCs/>
                <w:color w:val="000000" w:themeColor="text1"/>
                <w:sz w:val="20"/>
                <w:szCs w:val="20"/>
              </w:rPr>
              <w:t>2025 г.</w:t>
            </w:r>
          </w:p>
        </w:tc>
        <w:tc>
          <w:tcPr>
            <w:tcW w:w="275" w:type="pct"/>
            <w:tcMar>
              <w:left w:w="28" w:type="dxa"/>
              <w:right w:w="28" w:type="dxa"/>
            </w:tcMar>
            <w:vAlign w:val="center"/>
            <w:hideMark/>
          </w:tcPr>
          <w:p w14:paraId="2E32B3D5" w14:textId="77777777" w:rsidR="00484F46" w:rsidRPr="007E098C" w:rsidRDefault="00484F46" w:rsidP="007A3331">
            <w:pPr>
              <w:jc w:val="center"/>
              <w:rPr>
                <w:color w:val="000000" w:themeColor="text1"/>
                <w:sz w:val="20"/>
                <w:szCs w:val="20"/>
              </w:rPr>
            </w:pPr>
            <w:r w:rsidRPr="007E098C">
              <w:rPr>
                <w:bCs/>
                <w:color w:val="000000" w:themeColor="text1"/>
                <w:sz w:val="20"/>
                <w:szCs w:val="20"/>
              </w:rPr>
              <w:t>2026 г.</w:t>
            </w:r>
          </w:p>
        </w:tc>
        <w:tc>
          <w:tcPr>
            <w:tcW w:w="275" w:type="pct"/>
            <w:tcMar>
              <w:left w:w="28" w:type="dxa"/>
              <w:right w:w="28" w:type="dxa"/>
            </w:tcMar>
            <w:vAlign w:val="center"/>
            <w:hideMark/>
          </w:tcPr>
          <w:p w14:paraId="6A29B224" w14:textId="77777777" w:rsidR="00484F46" w:rsidRPr="007E098C" w:rsidRDefault="00484F46" w:rsidP="007A3331">
            <w:pPr>
              <w:jc w:val="center"/>
              <w:rPr>
                <w:color w:val="000000" w:themeColor="text1"/>
                <w:sz w:val="20"/>
                <w:szCs w:val="20"/>
              </w:rPr>
            </w:pPr>
            <w:r w:rsidRPr="007E098C">
              <w:rPr>
                <w:color w:val="000000" w:themeColor="text1"/>
                <w:sz w:val="20"/>
                <w:szCs w:val="20"/>
              </w:rPr>
              <w:t>2027-2035гг.</w:t>
            </w:r>
          </w:p>
        </w:tc>
      </w:tr>
      <w:tr w:rsidR="00E825B5" w:rsidRPr="007E098C" w14:paraId="424E071E" w14:textId="77777777" w:rsidTr="00110780">
        <w:trPr>
          <w:cantSplit/>
          <w:trHeight w:val="20"/>
          <w:jc w:val="center"/>
        </w:trPr>
        <w:tc>
          <w:tcPr>
            <w:tcW w:w="162" w:type="pct"/>
            <w:shd w:val="clear" w:color="000000" w:fill="FFFFFF"/>
            <w:tcMar>
              <w:left w:w="28" w:type="dxa"/>
              <w:right w:w="28" w:type="dxa"/>
            </w:tcMar>
            <w:vAlign w:val="center"/>
            <w:hideMark/>
          </w:tcPr>
          <w:p w14:paraId="1A7B4AE5" w14:textId="77777777" w:rsidR="00E825B5" w:rsidRPr="007E098C" w:rsidRDefault="00E825B5" w:rsidP="00E825B5">
            <w:pPr>
              <w:jc w:val="center"/>
              <w:rPr>
                <w:color w:val="000000" w:themeColor="text1"/>
                <w:sz w:val="20"/>
                <w:szCs w:val="20"/>
              </w:rPr>
            </w:pPr>
            <w:r w:rsidRPr="007E098C">
              <w:rPr>
                <w:iCs/>
                <w:color w:val="000000" w:themeColor="text1"/>
                <w:sz w:val="20"/>
                <w:szCs w:val="20"/>
              </w:rPr>
              <w:t>1</w:t>
            </w:r>
          </w:p>
        </w:tc>
        <w:tc>
          <w:tcPr>
            <w:tcW w:w="562" w:type="pct"/>
            <w:shd w:val="clear" w:color="000000" w:fill="FFFFFF"/>
            <w:tcMar>
              <w:left w:w="28" w:type="dxa"/>
              <w:right w:w="28" w:type="dxa"/>
            </w:tcMar>
            <w:vAlign w:val="center"/>
            <w:hideMark/>
          </w:tcPr>
          <w:p w14:paraId="06F4F223" w14:textId="77777777" w:rsidR="00E825B5" w:rsidRPr="007E098C" w:rsidRDefault="00E825B5" w:rsidP="00E825B5">
            <w:pPr>
              <w:jc w:val="center"/>
              <w:rPr>
                <w:color w:val="000000" w:themeColor="text1"/>
                <w:sz w:val="20"/>
                <w:szCs w:val="20"/>
              </w:rPr>
            </w:pPr>
            <w:r w:rsidRPr="007E098C">
              <w:rPr>
                <w:iCs/>
                <w:color w:val="000000" w:themeColor="text1"/>
                <w:sz w:val="20"/>
                <w:szCs w:val="20"/>
              </w:rPr>
              <w:t>Правобережная часть:</w:t>
            </w:r>
          </w:p>
        </w:tc>
        <w:tc>
          <w:tcPr>
            <w:tcW w:w="479" w:type="pct"/>
            <w:shd w:val="clear" w:color="000000" w:fill="FFFFFF"/>
            <w:tcMar>
              <w:left w:w="28" w:type="dxa"/>
              <w:right w:w="28" w:type="dxa"/>
            </w:tcMar>
            <w:vAlign w:val="center"/>
            <w:hideMark/>
          </w:tcPr>
          <w:p w14:paraId="7DF9CC01" w14:textId="77777777" w:rsidR="00E825B5" w:rsidRPr="007E098C" w:rsidRDefault="00E825B5" w:rsidP="00E825B5">
            <w:pPr>
              <w:jc w:val="center"/>
              <w:rPr>
                <w:color w:val="000000" w:themeColor="text1"/>
                <w:sz w:val="20"/>
                <w:szCs w:val="20"/>
              </w:rPr>
            </w:pPr>
            <w:r w:rsidRPr="007E098C">
              <w:rPr>
                <w:color w:val="000000" w:themeColor="text1"/>
                <w:sz w:val="20"/>
                <w:szCs w:val="20"/>
              </w:rPr>
              <w:t>142,410</w:t>
            </w:r>
          </w:p>
        </w:tc>
        <w:tc>
          <w:tcPr>
            <w:tcW w:w="241" w:type="pct"/>
            <w:shd w:val="clear" w:color="000000" w:fill="FFFFFF"/>
            <w:tcMar>
              <w:left w:w="28" w:type="dxa"/>
              <w:right w:w="28" w:type="dxa"/>
            </w:tcMar>
            <w:vAlign w:val="center"/>
          </w:tcPr>
          <w:p w14:paraId="73143167" w14:textId="77777777" w:rsidR="00E825B5" w:rsidRPr="007E098C" w:rsidRDefault="00E825B5" w:rsidP="00E825B5">
            <w:pPr>
              <w:jc w:val="center"/>
              <w:rPr>
                <w:color w:val="000000" w:themeColor="text1"/>
                <w:sz w:val="20"/>
                <w:szCs w:val="20"/>
              </w:rPr>
            </w:pPr>
            <w:r w:rsidRPr="007E098C">
              <w:rPr>
                <w:bCs/>
                <w:color w:val="000000" w:themeColor="text1"/>
                <w:sz w:val="20"/>
                <w:szCs w:val="20"/>
              </w:rPr>
              <w:t>1,3565</w:t>
            </w:r>
          </w:p>
        </w:tc>
        <w:tc>
          <w:tcPr>
            <w:tcW w:w="307" w:type="pct"/>
            <w:shd w:val="clear" w:color="000000" w:fill="FFFFFF"/>
            <w:tcMar>
              <w:left w:w="28" w:type="dxa"/>
              <w:right w:w="28" w:type="dxa"/>
            </w:tcMar>
            <w:vAlign w:val="center"/>
          </w:tcPr>
          <w:p w14:paraId="68B8441C" w14:textId="77777777" w:rsidR="00E825B5" w:rsidRPr="007E098C" w:rsidRDefault="00E825B5" w:rsidP="00E825B5">
            <w:pPr>
              <w:jc w:val="center"/>
              <w:rPr>
                <w:color w:val="000000" w:themeColor="text1"/>
                <w:sz w:val="20"/>
                <w:szCs w:val="20"/>
              </w:rPr>
            </w:pPr>
            <w:r w:rsidRPr="007E098C">
              <w:rPr>
                <w:bCs/>
                <w:color w:val="000000" w:themeColor="text1"/>
                <w:sz w:val="20"/>
                <w:szCs w:val="20"/>
              </w:rPr>
              <w:t>10,089</w:t>
            </w:r>
          </w:p>
        </w:tc>
        <w:tc>
          <w:tcPr>
            <w:tcW w:w="243" w:type="pct"/>
            <w:shd w:val="clear" w:color="000000" w:fill="FFFFFF"/>
            <w:tcMar>
              <w:left w:w="28" w:type="dxa"/>
              <w:right w:w="28" w:type="dxa"/>
            </w:tcMar>
            <w:vAlign w:val="center"/>
          </w:tcPr>
          <w:p w14:paraId="0019E495" w14:textId="77777777" w:rsidR="00E825B5" w:rsidRPr="007E098C" w:rsidRDefault="00E825B5" w:rsidP="00E825B5">
            <w:pPr>
              <w:jc w:val="center"/>
              <w:rPr>
                <w:color w:val="000000" w:themeColor="text1"/>
                <w:sz w:val="20"/>
                <w:szCs w:val="20"/>
              </w:rPr>
            </w:pPr>
            <w:r w:rsidRPr="007E098C">
              <w:rPr>
                <w:bCs/>
                <w:color w:val="000000" w:themeColor="text1"/>
                <w:sz w:val="20"/>
                <w:szCs w:val="20"/>
              </w:rPr>
              <w:t>9,660</w:t>
            </w:r>
          </w:p>
        </w:tc>
        <w:tc>
          <w:tcPr>
            <w:tcW w:w="210" w:type="pct"/>
            <w:shd w:val="clear" w:color="000000" w:fill="FFFFFF"/>
            <w:tcMar>
              <w:left w:w="28" w:type="dxa"/>
              <w:right w:w="28" w:type="dxa"/>
            </w:tcMar>
            <w:vAlign w:val="center"/>
          </w:tcPr>
          <w:p w14:paraId="7C62C5A6" w14:textId="77777777" w:rsidR="00E825B5" w:rsidRPr="007E098C" w:rsidRDefault="00E825B5" w:rsidP="00E825B5">
            <w:pPr>
              <w:jc w:val="center"/>
              <w:rPr>
                <w:color w:val="000000" w:themeColor="text1"/>
                <w:sz w:val="20"/>
                <w:szCs w:val="20"/>
              </w:rPr>
            </w:pPr>
            <w:r w:rsidRPr="007E098C">
              <w:rPr>
                <w:bCs/>
                <w:color w:val="000000" w:themeColor="text1"/>
                <w:sz w:val="20"/>
                <w:szCs w:val="20"/>
              </w:rPr>
              <w:t>7,987</w:t>
            </w:r>
          </w:p>
        </w:tc>
        <w:tc>
          <w:tcPr>
            <w:tcW w:w="264" w:type="pct"/>
            <w:shd w:val="clear" w:color="000000" w:fill="FFFFFF"/>
            <w:tcMar>
              <w:left w:w="28" w:type="dxa"/>
              <w:right w:w="28" w:type="dxa"/>
            </w:tcMar>
            <w:vAlign w:val="center"/>
          </w:tcPr>
          <w:p w14:paraId="744560DF" w14:textId="77777777" w:rsidR="00E825B5" w:rsidRPr="007E098C" w:rsidRDefault="00E825B5" w:rsidP="00E825B5">
            <w:pPr>
              <w:jc w:val="center"/>
              <w:rPr>
                <w:color w:val="000000" w:themeColor="text1"/>
                <w:sz w:val="20"/>
                <w:szCs w:val="20"/>
              </w:rPr>
            </w:pPr>
            <w:r w:rsidRPr="007E098C">
              <w:rPr>
                <w:bCs/>
                <w:color w:val="000000" w:themeColor="text1"/>
                <w:sz w:val="20"/>
                <w:szCs w:val="20"/>
              </w:rPr>
              <w:t>3,785</w:t>
            </w:r>
          </w:p>
        </w:tc>
        <w:tc>
          <w:tcPr>
            <w:tcW w:w="228" w:type="pct"/>
            <w:shd w:val="clear" w:color="000000" w:fill="FFFFFF"/>
            <w:tcMar>
              <w:left w:w="28" w:type="dxa"/>
              <w:right w:w="28" w:type="dxa"/>
            </w:tcMar>
            <w:vAlign w:val="center"/>
          </w:tcPr>
          <w:p w14:paraId="24A24453" w14:textId="77777777" w:rsidR="00E825B5" w:rsidRPr="007E098C" w:rsidRDefault="00E825B5" w:rsidP="00E825B5">
            <w:pPr>
              <w:jc w:val="center"/>
              <w:rPr>
                <w:color w:val="000000" w:themeColor="text1"/>
                <w:sz w:val="20"/>
                <w:szCs w:val="20"/>
              </w:rPr>
            </w:pPr>
            <w:r w:rsidRPr="007E098C">
              <w:rPr>
                <w:bCs/>
                <w:color w:val="000000" w:themeColor="text1"/>
                <w:sz w:val="20"/>
                <w:szCs w:val="20"/>
              </w:rPr>
              <w:t>0,000</w:t>
            </w:r>
          </w:p>
        </w:tc>
        <w:tc>
          <w:tcPr>
            <w:tcW w:w="228" w:type="pct"/>
            <w:shd w:val="clear" w:color="000000" w:fill="FFFFFF"/>
            <w:tcMar>
              <w:left w:w="28" w:type="dxa"/>
              <w:right w:w="28" w:type="dxa"/>
            </w:tcMar>
            <w:vAlign w:val="center"/>
          </w:tcPr>
          <w:p w14:paraId="0023DAA1" w14:textId="77777777" w:rsidR="00E825B5" w:rsidRPr="007E098C" w:rsidRDefault="00E825B5" w:rsidP="00E825B5">
            <w:pPr>
              <w:jc w:val="center"/>
              <w:rPr>
                <w:color w:val="000000" w:themeColor="text1"/>
                <w:sz w:val="20"/>
                <w:szCs w:val="20"/>
              </w:rPr>
            </w:pPr>
            <w:r w:rsidRPr="007E098C">
              <w:rPr>
                <w:bCs/>
                <w:color w:val="000000" w:themeColor="text1"/>
                <w:sz w:val="20"/>
                <w:szCs w:val="20"/>
              </w:rPr>
              <w:t>0,000</w:t>
            </w:r>
          </w:p>
        </w:tc>
        <w:tc>
          <w:tcPr>
            <w:tcW w:w="228" w:type="pct"/>
            <w:shd w:val="clear" w:color="000000" w:fill="FFFFFF"/>
            <w:tcMar>
              <w:left w:w="28" w:type="dxa"/>
              <w:right w:w="28" w:type="dxa"/>
            </w:tcMar>
            <w:vAlign w:val="center"/>
          </w:tcPr>
          <w:p w14:paraId="7A8707FC" w14:textId="77777777" w:rsidR="00E825B5" w:rsidRPr="007E098C" w:rsidRDefault="00E825B5" w:rsidP="00E825B5">
            <w:pPr>
              <w:jc w:val="center"/>
              <w:rPr>
                <w:color w:val="000000" w:themeColor="text1"/>
                <w:sz w:val="20"/>
                <w:szCs w:val="20"/>
              </w:rPr>
            </w:pPr>
            <w:r w:rsidRPr="007E098C">
              <w:rPr>
                <w:bCs/>
                <w:color w:val="000000" w:themeColor="text1"/>
                <w:sz w:val="20"/>
                <w:szCs w:val="20"/>
              </w:rPr>
              <w:t>0,000</w:t>
            </w:r>
          </w:p>
        </w:tc>
        <w:tc>
          <w:tcPr>
            <w:tcW w:w="210" w:type="pct"/>
            <w:shd w:val="clear" w:color="000000" w:fill="FFFFFF"/>
            <w:tcMar>
              <w:left w:w="28" w:type="dxa"/>
              <w:right w:w="28" w:type="dxa"/>
            </w:tcMar>
            <w:vAlign w:val="center"/>
          </w:tcPr>
          <w:p w14:paraId="294A42EA" w14:textId="77777777" w:rsidR="00E825B5" w:rsidRPr="007E098C" w:rsidRDefault="00E825B5" w:rsidP="00E825B5">
            <w:pPr>
              <w:jc w:val="center"/>
              <w:rPr>
                <w:color w:val="000000" w:themeColor="text1"/>
                <w:sz w:val="20"/>
                <w:szCs w:val="20"/>
              </w:rPr>
            </w:pPr>
            <w:r w:rsidRPr="007E098C">
              <w:rPr>
                <w:bCs/>
                <w:color w:val="000000" w:themeColor="text1"/>
                <w:sz w:val="20"/>
                <w:szCs w:val="20"/>
              </w:rPr>
              <w:t>0,000</w:t>
            </w:r>
          </w:p>
        </w:tc>
        <w:tc>
          <w:tcPr>
            <w:tcW w:w="264" w:type="pct"/>
            <w:shd w:val="clear" w:color="000000" w:fill="FFFFFF"/>
            <w:tcMar>
              <w:left w:w="28" w:type="dxa"/>
              <w:right w:w="28" w:type="dxa"/>
            </w:tcMar>
            <w:vAlign w:val="center"/>
          </w:tcPr>
          <w:p w14:paraId="20F5D052" w14:textId="77777777" w:rsidR="00E825B5" w:rsidRPr="007E098C" w:rsidRDefault="00E825B5" w:rsidP="00E825B5">
            <w:pPr>
              <w:jc w:val="center"/>
              <w:rPr>
                <w:color w:val="000000" w:themeColor="text1"/>
                <w:sz w:val="20"/>
                <w:szCs w:val="20"/>
              </w:rPr>
            </w:pPr>
            <w:r w:rsidRPr="007E098C">
              <w:rPr>
                <w:bCs/>
                <w:color w:val="000000" w:themeColor="text1"/>
                <w:sz w:val="20"/>
                <w:szCs w:val="20"/>
              </w:rPr>
              <w:t>0,000</w:t>
            </w:r>
          </w:p>
        </w:tc>
        <w:tc>
          <w:tcPr>
            <w:tcW w:w="275" w:type="pct"/>
            <w:shd w:val="clear" w:color="000000" w:fill="FFFFFF"/>
            <w:tcMar>
              <w:left w:w="28" w:type="dxa"/>
              <w:right w:w="28" w:type="dxa"/>
            </w:tcMar>
            <w:vAlign w:val="center"/>
          </w:tcPr>
          <w:p w14:paraId="11458DF1" w14:textId="77777777" w:rsidR="00E825B5" w:rsidRPr="007E098C" w:rsidRDefault="00E825B5" w:rsidP="00E825B5">
            <w:pPr>
              <w:jc w:val="center"/>
              <w:rPr>
                <w:color w:val="000000" w:themeColor="text1"/>
                <w:sz w:val="20"/>
                <w:szCs w:val="20"/>
              </w:rPr>
            </w:pPr>
            <w:r w:rsidRPr="007E098C">
              <w:rPr>
                <w:bCs/>
                <w:color w:val="000000" w:themeColor="text1"/>
                <w:sz w:val="20"/>
                <w:szCs w:val="20"/>
              </w:rPr>
              <w:t>143,767</w:t>
            </w:r>
          </w:p>
        </w:tc>
        <w:tc>
          <w:tcPr>
            <w:tcW w:w="275" w:type="pct"/>
            <w:shd w:val="clear" w:color="000000" w:fill="FFFFFF"/>
            <w:tcMar>
              <w:left w:w="28" w:type="dxa"/>
              <w:right w:w="28" w:type="dxa"/>
            </w:tcMar>
            <w:vAlign w:val="center"/>
          </w:tcPr>
          <w:p w14:paraId="34631A36" w14:textId="77777777" w:rsidR="00E825B5" w:rsidRPr="007E098C" w:rsidRDefault="00E825B5" w:rsidP="00E825B5">
            <w:pPr>
              <w:jc w:val="center"/>
              <w:rPr>
                <w:color w:val="000000" w:themeColor="text1"/>
                <w:sz w:val="20"/>
                <w:szCs w:val="20"/>
              </w:rPr>
            </w:pPr>
            <w:r w:rsidRPr="007E098C">
              <w:rPr>
                <w:bCs/>
                <w:color w:val="000000" w:themeColor="text1"/>
                <w:sz w:val="20"/>
                <w:szCs w:val="20"/>
              </w:rPr>
              <w:t>153,856</w:t>
            </w:r>
          </w:p>
        </w:tc>
        <w:tc>
          <w:tcPr>
            <w:tcW w:w="275" w:type="pct"/>
            <w:shd w:val="clear" w:color="000000" w:fill="FFFFFF"/>
            <w:tcMar>
              <w:left w:w="28" w:type="dxa"/>
              <w:right w:w="28" w:type="dxa"/>
            </w:tcMar>
            <w:vAlign w:val="center"/>
          </w:tcPr>
          <w:p w14:paraId="58F16447" w14:textId="77777777" w:rsidR="00E825B5" w:rsidRPr="007E098C" w:rsidRDefault="00E825B5" w:rsidP="00E825B5">
            <w:pPr>
              <w:jc w:val="center"/>
              <w:rPr>
                <w:color w:val="000000" w:themeColor="text1"/>
                <w:sz w:val="20"/>
                <w:szCs w:val="20"/>
              </w:rPr>
            </w:pPr>
            <w:r w:rsidRPr="007E098C">
              <w:rPr>
                <w:bCs/>
                <w:color w:val="000000" w:themeColor="text1"/>
                <w:sz w:val="20"/>
                <w:szCs w:val="20"/>
              </w:rPr>
              <w:t>163,516</w:t>
            </w:r>
          </w:p>
        </w:tc>
        <w:tc>
          <w:tcPr>
            <w:tcW w:w="275" w:type="pct"/>
            <w:shd w:val="clear" w:color="000000" w:fill="FFFFFF"/>
            <w:tcMar>
              <w:left w:w="28" w:type="dxa"/>
              <w:right w:w="28" w:type="dxa"/>
            </w:tcMar>
            <w:vAlign w:val="center"/>
          </w:tcPr>
          <w:p w14:paraId="3FA0EFC1" w14:textId="77777777" w:rsidR="00E825B5" w:rsidRPr="007E098C" w:rsidRDefault="00E825B5" w:rsidP="00E825B5">
            <w:pPr>
              <w:jc w:val="center"/>
              <w:rPr>
                <w:color w:val="000000" w:themeColor="text1"/>
                <w:sz w:val="20"/>
                <w:szCs w:val="20"/>
              </w:rPr>
            </w:pPr>
            <w:r w:rsidRPr="007E098C">
              <w:rPr>
                <w:bCs/>
                <w:color w:val="000000" w:themeColor="text1"/>
                <w:sz w:val="20"/>
                <w:szCs w:val="20"/>
              </w:rPr>
              <w:t>171,502</w:t>
            </w:r>
          </w:p>
        </w:tc>
        <w:tc>
          <w:tcPr>
            <w:tcW w:w="275" w:type="pct"/>
            <w:shd w:val="clear" w:color="000000" w:fill="FFFFFF"/>
            <w:tcMar>
              <w:left w:w="28" w:type="dxa"/>
              <w:right w:w="28" w:type="dxa"/>
            </w:tcMar>
            <w:vAlign w:val="center"/>
          </w:tcPr>
          <w:p w14:paraId="1C1A9189" w14:textId="77777777" w:rsidR="00E825B5" w:rsidRPr="007E098C" w:rsidRDefault="00E825B5" w:rsidP="00E825B5">
            <w:pPr>
              <w:jc w:val="center"/>
              <w:rPr>
                <w:color w:val="000000" w:themeColor="text1"/>
                <w:sz w:val="20"/>
                <w:szCs w:val="20"/>
              </w:rPr>
            </w:pPr>
            <w:r w:rsidRPr="007E098C">
              <w:rPr>
                <w:bCs/>
                <w:color w:val="000000" w:themeColor="text1"/>
                <w:sz w:val="20"/>
                <w:szCs w:val="20"/>
              </w:rPr>
              <w:t>175,287</w:t>
            </w:r>
          </w:p>
        </w:tc>
      </w:tr>
      <w:tr w:rsidR="00E825B5" w:rsidRPr="007E098C" w14:paraId="7EAB8D5A" w14:textId="77777777" w:rsidTr="00110780">
        <w:trPr>
          <w:cantSplit/>
          <w:trHeight w:val="20"/>
          <w:jc w:val="center"/>
        </w:trPr>
        <w:tc>
          <w:tcPr>
            <w:tcW w:w="162" w:type="pct"/>
            <w:shd w:val="clear" w:color="000000" w:fill="FFFFFF"/>
            <w:tcMar>
              <w:left w:w="28" w:type="dxa"/>
              <w:right w:w="28" w:type="dxa"/>
            </w:tcMar>
            <w:vAlign w:val="center"/>
            <w:hideMark/>
          </w:tcPr>
          <w:p w14:paraId="4673D547" w14:textId="77777777" w:rsidR="00E825B5" w:rsidRPr="007E098C" w:rsidRDefault="00E825B5" w:rsidP="00E825B5">
            <w:pPr>
              <w:jc w:val="center"/>
              <w:rPr>
                <w:color w:val="000000" w:themeColor="text1"/>
                <w:sz w:val="20"/>
                <w:szCs w:val="20"/>
              </w:rPr>
            </w:pPr>
            <w:r w:rsidRPr="007E098C">
              <w:rPr>
                <w:color w:val="000000" w:themeColor="text1"/>
                <w:sz w:val="20"/>
                <w:szCs w:val="20"/>
              </w:rPr>
              <w:t>1.1.</w:t>
            </w:r>
          </w:p>
        </w:tc>
        <w:tc>
          <w:tcPr>
            <w:tcW w:w="562" w:type="pct"/>
            <w:shd w:val="clear" w:color="000000" w:fill="FFFFFF"/>
            <w:tcMar>
              <w:left w:w="28" w:type="dxa"/>
              <w:right w:w="28" w:type="dxa"/>
            </w:tcMar>
            <w:vAlign w:val="center"/>
            <w:hideMark/>
          </w:tcPr>
          <w:p w14:paraId="64C9D44A" w14:textId="77777777" w:rsidR="00E825B5" w:rsidRPr="007E098C" w:rsidRDefault="00E825B5" w:rsidP="00E825B5">
            <w:pPr>
              <w:jc w:val="center"/>
              <w:rPr>
                <w:color w:val="000000" w:themeColor="text1"/>
                <w:sz w:val="20"/>
                <w:szCs w:val="20"/>
              </w:rPr>
            </w:pPr>
            <w:r w:rsidRPr="007E098C">
              <w:rPr>
                <w:color w:val="000000" w:themeColor="text1"/>
                <w:sz w:val="20"/>
                <w:szCs w:val="20"/>
              </w:rPr>
              <w:t>Правобережная часть (</w:t>
            </w:r>
            <w:proofErr w:type="spellStart"/>
            <w:r w:rsidRPr="007E098C">
              <w:rPr>
                <w:color w:val="000000" w:themeColor="text1"/>
                <w:sz w:val="20"/>
                <w:szCs w:val="20"/>
              </w:rPr>
              <w:t>мкр</w:t>
            </w:r>
            <w:proofErr w:type="spellEnd"/>
            <w:r w:rsidRPr="007E098C">
              <w:rPr>
                <w:color w:val="000000" w:themeColor="text1"/>
                <w:sz w:val="20"/>
                <w:szCs w:val="20"/>
              </w:rPr>
              <w:t>. 1–13), ЖК «Философский камень», ЖК «Энергия», Яранга</w:t>
            </w:r>
          </w:p>
        </w:tc>
        <w:tc>
          <w:tcPr>
            <w:tcW w:w="479" w:type="pct"/>
            <w:shd w:val="clear" w:color="000000" w:fill="FFFFFF"/>
            <w:tcMar>
              <w:left w:w="28" w:type="dxa"/>
              <w:right w:w="28" w:type="dxa"/>
            </w:tcMar>
            <w:vAlign w:val="center"/>
            <w:hideMark/>
          </w:tcPr>
          <w:p w14:paraId="2DE2105F" w14:textId="77777777" w:rsidR="00E825B5" w:rsidRPr="007E098C" w:rsidRDefault="00E825B5" w:rsidP="00E825B5">
            <w:pPr>
              <w:jc w:val="center"/>
              <w:rPr>
                <w:color w:val="000000" w:themeColor="text1"/>
                <w:sz w:val="20"/>
                <w:szCs w:val="20"/>
              </w:rPr>
            </w:pPr>
            <w:r w:rsidRPr="007E098C">
              <w:rPr>
                <w:color w:val="000000" w:themeColor="text1"/>
                <w:sz w:val="20"/>
                <w:szCs w:val="20"/>
              </w:rPr>
              <w:t>140,00</w:t>
            </w:r>
          </w:p>
        </w:tc>
        <w:tc>
          <w:tcPr>
            <w:tcW w:w="241" w:type="pct"/>
            <w:shd w:val="clear" w:color="000000" w:fill="FFFFFF"/>
            <w:tcMar>
              <w:left w:w="28" w:type="dxa"/>
              <w:right w:w="28" w:type="dxa"/>
            </w:tcMar>
            <w:vAlign w:val="center"/>
          </w:tcPr>
          <w:p w14:paraId="549ADF28" w14:textId="77777777" w:rsidR="00E825B5" w:rsidRPr="007E098C" w:rsidRDefault="00E825B5" w:rsidP="00E825B5">
            <w:pPr>
              <w:jc w:val="center"/>
              <w:rPr>
                <w:color w:val="000000" w:themeColor="text1"/>
                <w:sz w:val="20"/>
                <w:szCs w:val="20"/>
              </w:rPr>
            </w:pPr>
            <w:r w:rsidRPr="007E098C">
              <w:rPr>
                <w:color w:val="000000" w:themeColor="text1"/>
                <w:sz w:val="20"/>
                <w:szCs w:val="20"/>
              </w:rPr>
              <w:t>1,357</w:t>
            </w:r>
          </w:p>
        </w:tc>
        <w:tc>
          <w:tcPr>
            <w:tcW w:w="307" w:type="pct"/>
            <w:shd w:val="clear" w:color="000000" w:fill="FFFFFF"/>
            <w:tcMar>
              <w:left w:w="28" w:type="dxa"/>
              <w:right w:w="28" w:type="dxa"/>
            </w:tcMar>
            <w:vAlign w:val="center"/>
          </w:tcPr>
          <w:p w14:paraId="546FE8C8" w14:textId="77777777" w:rsidR="00E825B5" w:rsidRPr="007E098C" w:rsidRDefault="00E825B5" w:rsidP="00E825B5">
            <w:pPr>
              <w:jc w:val="center"/>
              <w:rPr>
                <w:color w:val="000000" w:themeColor="text1"/>
                <w:sz w:val="20"/>
                <w:szCs w:val="20"/>
              </w:rPr>
            </w:pPr>
            <w:r w:rsidRPr="007E098C">
              <w:rPr>
                <w:color w:val="000000" w:themeColor="text1"/>
                <w:sz w:val="20"/>
                <w:szCs w:val="20"/>
              </w:rPr>
              <w:t>10,089</w:t>
            </w:r>
          </w:p>
        </w:tc>
        <w:tc>
          <w:tcPr>
            <w:tcW w:w="243" w:type="pct"/>
            <w:shd w:val="clear" w:color="000000" w:fill="FFFFFF"/>
            <w:tcMar>
              <w:left w:w="28" w:type="dxa"/>
              <w:right w:w="28" w:type="dxa"/>
            </w:tcMar>
            <w:vAlign w:val="center"/>
          </w:tcPr>
          <w:p w14:paraId="64422608" w14:textId="77777777" w:rsidR="00E825B5" w:rsidRPr="007E098C" w:rsidRDefault="00E825B5" w:rsidP="00E825B5">
            <w:pPr>
              <w:jc w:val="center"/>
              <w:rPr>
                <w:color w:val="000000" w:themeColor="text1"/>
                <w:sz w:val="20"/>
                <w:szCs w:val="20"/>
              </w:rPr>
            </w:pPr>
            <w:r w:rsidRPr="007E098C">
              <w:rPr>
                <w:color w:val="000000" w:themeColor="text1"/>
                <w:sz w:val="20"/>
                <w:szCs w:val="20"/>
              </w:rPr>
              <w:t>9,660</w:t>
            </w:r>
          </w:p>
        </w:tc>
        <w:tc>
          <w:tcPr>
            <w:tcW w:w="210" w:type="pct"/>
            <w:shd w:val="clear" w:color="000000" w:fill="FFFFFF"/>
            <w:tcMar>
              <w:left w:w="28" w:type="dxa"/>
              <w:right w:w="28" w:type="dxa"/>
            </w:tcMar>
            <w:vAlign w:val="center"/>
          </w:tcPr>
          <w:p w14:paraId="58B9F7E4" w14:textId="77777777" w:rsidR="00E825B5" w:rsidRPr="007E098C" w:rsidRDefault="00E825B5" w:rsidP="00E825B5">
            <w:pPr>
              <w:jc w:val="center"/>
              <w:rPr>
                <w:color w:val="000000" w:themeColor="text1"/>
                <w:sz w:val="20"/>
                <w:szCs w:val="20"/>
              </w:rPr>
            </w:pPr>
            <w:r w:rsidRPr="007E098C">
              <w:rPr>
                <w:color w:val="000000" w:themeColor="text1"/>
                <w:sz w:val="20"/>
                <w:szCs w:val="20"/>
              </w:rPr>
              <w:t>7,987</w:t>
            </w:r>
          </w:p>
        </w:tc>
        <w:tc>
          <w:tcPr>
            <w:tcW w:w="264" w:type="pct"/>
            <w:shd w:val="clear" w:color="000000" w:fill="FFFFFF"/>
            <w:tcMar>
              <w:left w:w="28" w:type="dxa"/>
              <w:right w:w="28" w:type="dxa"/>
            </w:tcMar>
            <w:vAlign w:val="center"/>
          </w:tcPr>
          <w:p w14:paraId="7167D0C0" w14:textId="77777777" w:rsidR="00E825B5" w:rsidRPr="007E098C" w:rsidRDefault="00E825B5" w:rsidP="00E825B5">
            <w:pPr>
              <w:jc w:val="center"/>
              <w:rPr>
                <w:color w:val="000000" w:themeColor="text1"/>
                <w:sz w:val="20"/>
                <w:szCs w:val="20"/>
              </w:rPr>
            </w:pPr>
            <w:r w:rsidRPr="007E098C">
              <w:rPr>
                <w:color w:val="000000" w:themeColor="text1"/>
                <w:sz w:val="20"/>
                <w:szCs w:val="20"/>
              </w:rPr>
              <w:t>3,785</w:t>
            </w:r>
          </w:p>
        </w:tc>
        <w:tc>
          <w:tcPr>
            <w:tcW w:w="228" w:type="pct"/>
            <w:shd w:val="clear" w:color="000000" w:fill="FFFFFF"/>
            <w:tcMar>
              <w:left w:w="28" w:type="dxa"/>
              <w:right w:w="28" w:type="dxa"/>
            </w:tcMar>
            <w:vAlign w:val="center"/>
          </w:tcPr>
          <w:p w14:paraId="36C0374F" w14:textId="77777777" w:rsidR="00E825B5" w:rsidRPr="007E098C" w:rsidRDefault="00E825B5" w:rsidP="00E825B5">
            <w:pPr>
              <w:jc w:val="center"/>
              <w:rPr>
                <w:color w:val="000000" w:themeColor="text1"/>
                <w:sz w:val="20"/>
                <w:szCs w:val="20"/>
              </w:rPr>
            </w:pPr>
            <w:r w:rsidRPr="007E098C">
              <w:rPr>
                <w:color w:val="000000" w:themeColor="text1"/>
                <w:sz w:val="20"/>
                <w:szCs w:val="20"/>
              </w:rPr>
              <w:t>0,000</w:t>
            </w:r>
          </w:p>
        </w:tc>
        <w:tc>
          <w:tcPr>
            <w:tcW w:w="228" w:type="pct"/>
            <w:shd w:val="clear" w:color="000000" w:fill="FFFFFF"/>
            <w:tcMar>
              <w:left w:w="28" w:type="dxa"/>
              <w:right w:w="28" w:type="dxa"/>
            </w:tcMar>
            <w:vAlign w:val="center"/>
          </w:tcPr>
          <w:p w14:paraId="0716985C" w14:textId="77777777" w:rsidR="00E825B5" w:rsidRPr="007E098C" w:rsidRDefault="00E825B5" w:rsidP="00E825B5">
            <w:pPr>
              <w:jc w:val="center"/>
              <w:rPr>
                <w:color w:val="000000" w:themeColor="text1"/>
                <w:sz w:val="20"/>
                <w:szCs w:val="20"/>
              </w:rPr>
            </w:pPr>
            <w:r w:rsidRPr="007E098C">
              <w:rPr>
                <w:color w:val="000000" w:themeColor="text1"/>
                <w:sz w:val="20"/>
                <w:szCs w:val="20"/>
              </w:rPr>
              <w:t>0,000</w:t>
            </w:r>
          </w:p>
        </w:tc>
        <w:tc>
          <w:tcPr>
            <w:tcW w:w="228" w:type="pct"/>
            <w:shd w:val="clear" w:color="000000" w:fill="FFFFFF"/>
            <w:tcMar>
              <w:left w:w="28" w:type="dxa"/>
              <w:right w:w="28" w:type="dxa"/>
            </w:tcMar>
            <w:vAlign w:val="center"/>
          </w:tcPr>
          <w:p w14:paraId="08DFBFEA" w14:textId="77777777" w:rsidR="00E825B5" w:rsidRPr="007E098C" w:rsidRDefault="00E825B5" w:rsidP="00E825B5">
            <w:pPr>
              <w:jc w:val="center"/>
              <w:rPr>
                <w:color w:val="000000" w:themeColor="text1"/>
                <w:sz w:val="20"/>
                <w:szCs w:val="20"/>
              </w:rPr>
            </w:pPr>
            <w:r w:rsidRPr="007E098C">
              <w:rPr>
                <w:color w:val="000000" w:themeColor="text1"/>
                <w:sz w:val="20"/>
                <w:szCs w:val="20"/>
              </w:rPr>
              <w:t>0,000</w:t>
            </w:r>
          </w:p>
        </w:tc>
        <w:tc>
          <w:tcPr>
            <w:tcW w:w="210" w:type="pct"/>
            <w:shd w:val="clear" w:color="000000" w:fill="FFFFFF"/>
            <w:tcMar>
              <w:left w:w="28" w:type="dxa"/>
              <w:right w:w="28" w:type="dxa"/>
            </w:tcMar>
            <w:vAlign w:val="center"/>
          </w:tcPr>
          <w:p w14:paraId="0AD23A38" w14:textId="77777777" w:rsidR="00E825B5" w:rsidRPr="007E098C" w:rsidRDefault="00E825B5" w:rsidP="00E825B5">
            <w:pPr>
              <w:jc w:val="center"/>
              <w:rPr>
                <w:color w:val="000000" w:themeColor="text1"/>
                <w:sz w:val="20"/>
                <w:szCs w:val="20"/>
              </w:rPr>
            </w:pPr>
            <w:r w:rsidRPr="007E098C">
              <w:rPr>
                <w:color w:val="000000" w:themeColor="text1"/>
                <w:sz w:val="20"/>
                <w:szCs w:val="20"/>
              </w:rPr>
              <w:t>0,000</w:t>
            </w:r>
          </w:p>
        </w:tc>
        <w:tc>
          <w:tcPr>
            <w:tcW w:w="264" w:type="pct"/>
            <w:shd w:val="clear" w:color="000000" w:fill="FFFFFF"/>
            <w:tcMar>
              <w:left w:w="28" w:type="dxa"/>
              <w:right w:w="28" w:type="dxa"/>
            </w:tcMar>
            <w:vAlign w:val="center"/>
          </w:tcPr>
          <w:p w14:paraId="3E103163" w14:textId="77777777" w:rsidR="00E825B5" w:rsidRPr="007E098C" w:rsidRDefault="00E825B5" w:rsidP="00E825B5">
            <w:pPr>
              <w:jc w:val="center"/>
              <w:rPr>
                <w:color w:val="000000" w:themeColor="text1"/>
                <w:sz w:val="20"/>
                <w:szCs w:val="20"/>
              </w:rPr>
            </w:pPr>
            <w:r w:rsidRPr="007E098C">
              <w:rPr>
                <w:color w:val="000000" w:themeColor="text1"/>
                <w:sz w:val="20"/>
                <w:szCs w:val="20"/>
              </w:rPr>
              <w:t>0,000</w:t>
            </w:r>
          </w:p>
        </w:tc>
        <w:tc>
          <w:tcPr>
            <w:tcW w:w="275" w:type="pct"/>
            <w:shd w:val="clear" w:color="000000" w:fill="FFFFFF"/>
            <w:tcMar>
              <w:left w:w="28" w:type="dxa"/>
              <w:right w:w="28" w:type="dxa"/>
            </w:tcMar>
            <w:vAlign w:val="center"/>
          </w:tcPr>
          <w:p w14:paraId="0E4381E7" w14:textId="77777777" w:rsidR="00E825B5" w:rsidRPr="007E098C" w:rsidRDefault="00E825B5" w:rsidP="00E825B5">
            <w:pPr>
              <w:jc w:val="center"/>
              <w:rPr>
                <w:color w:val="000000" w:themeColor="text1"/>
                <w:sz w:val="20"/>
                <w:szCs w:val="20"/>
              </w:rPr>
            </w:pPr>
            <w:r w:rsidRPr="007E098C">
              <w:rPr>
                <w:color w:val="000000" w:themeColor="text1"/>
                <w:sz w:val="20"/>
                <w:szCs w:val="20"/>
              </w:rPr>
              <w:t>141,357</w:t>
            </w:r>
          </w:p>
        </w:tc>
        <w:tc>
          <w:tcPr>
            <w:tcW w:w="275" w:type="pct"/>
            <w:shd w:val="clear" w:color="000000" w:fill="FFFFFF"/>
            <w:tcMar>
              <w:left w:w="28" w:type="dxa"/>
              <w:right w:w="28" w:type="dxa"/>
            </w:tcMar>
            <w:vAlign w:val="center"/>
          </w:tcPr>
          <w:p w14:paraId="4EDB33B7" w14:textId="77777777" w:rsidR="00E825B5" w:rsidRPr="007E098C" w:rsidRDefault="00E825B5" w:rsidP="00E825B5">
            <w:pPr>
              <w:jc w:val="center"/>
              <w:rPr>
                <w:color w:val="000000" w:themeColor="text1"/>
                <w:sz w:val="20"/>
                <w:szCs w:val="20"/>
              </w:rPr>
            </w:pPr>
            <w:r w:rsidRPr="007E098C">
              <w:rPr>
                <w:color w:val="000000" w:themeColor="text1"/>
                <w:sz w:val="20"/>
                <w:szCs w:val="20"/>
              </w:rPr>
              <w:t>151,446</w:t>
            </w:r>
          </w:p>
        </w:tc>
        <w:tc>
          <w:tcPr>
            <w:tcW w:w="275" w:type="pct"/>
            <w:shd w:val="clear" w:color="000000" w:fill="FFFFFF"/>
            <w:tcMar>
              <w:left w:w="28" w:type="dxa"/>
              <w:right w:w="28" w:type="dxa"/>
            </w:tcMar>
            <w:vAlign w:val="center"/>
          </w:tcPr>
          <w:p w14:paraId="4A5BC12E" w14:textId="77777777" w:rsidR="00E825B5" w:rsidRPr="007E098C" w:rsidRDefault="00E825B5" w:rsidP="00E825B5">
            <w:pPr>
              <w:jc w:val="center"/>
              <w:rPr>
                <w:color w:val="000000" w:themeColor="text1"/>
                <w:sz w:val="20"/>
                <w:szCs w:val="20"/>
              </w:rPr>
            </w:pPr>
            <w:r w:rsidRPr="007E098C">
              <w:rPr>
                <w:color w:val="000000" w:themeColor="text1"/>
                <w:sz w:val="20"/>
                <w:szCs w:val="20"/>
              </w:rPr>
              <w:t>161,106</w:t>
            </w:r>
          </w:p>
        </w:tc>
        <w:tc>
          <w:tcPr>
            <w:tcW w:w="275" w:type="pct"/>
            <w:shd w:val="clear" w:color="000000" w:fill="FFFFFF"/>
            <w:tcMar>
              <w:left w:w="28" w:type="dxa"/>
              <w:right w:w="28" w:type="dxa"/>
            </w:tcMar>
            <w:vAlign w:val="center"/>
          </w:tcPr>
          <w:p w14:paraId="3D0EE96A" w14:textId="77777777" w:rsidR="00E825B5" w:rsidRPr="007E098C" w:rsidRDefault="00E825B5" w:rsidP="00E825B5">
            <w:pPr>
              <w:jc w:val="center"/>
              <w:rPr>
                <w:color w:val="000000" w:themeColor="text1"/>
                <w:sz w:val="20"/>
                <w:szCs w:val="20"/>
              </w:rPr>
            </w:pPr>
            <w:r w:rsidRPr="007E098C">
              <w:rPr>
                <w:color w:val="000000" w:themeColor="text1"/>
                <w:sz w:val="20"/>
                <w:szCs w:val="20"/>
              </w:rPr>
              <w:t>169,092</w:t>
            </w:r>
          </w:p>
        </w:tc>
        <w:tc>
          <w:tcPr>
            <w:tcW w:w="275" w:type="pct"/>
            <w:shd w:val="clear" w:color="000000" w:fill="FFFFFF"/>
            <w:tcMar>
              <w:left w:w="28" w:type="dxa"/>
              <w:right w:w="28" w:type="dxa"/>
            </w:tcMar>
            <w:vAlign w:val="center"/>
          </w:tcPr>
          <w:p w14:paraId="001D49F9" w14:textId="77777777" w:rsidR="00E825B5" w:rsidRPr="007E098C" w:rsidRDefault="00E825B5" w:rsidP="00E825B5">
            <w:pPr>
              <w:jc w:val="center"/>
              <w:rPr>
                <w:color w:val="000000" w:themeColor="text1"/>
                <w:sz w:val="20"/>
                <w:szCs w:val="20"/>
              </w:rPr>
            </w:pPr>
            <w:r w:rsidRPr="007E098C">
              <w:rPr>
                <w:color w:val="000000" w:themeColor="text1"/>
                <w:sz w:val="20"/>
                <w:szCs w:val="20"/>
              </w:rPr>
              <w:t>172,877</w:t>
            </w:r>
          </w:p>
        </w:tc>
      </w:tr>
      <w:tr w:rsidR="00E825B5" w:rsidRPr="007E098C" w14:paraId="43F10ED8" w14:textId="77777777" w:rsidTr="00110780">
        <w:trPr>
          <w:cantSplit/>
          <w:trHeight w:val="20"/>
          <w:jc w:val="center"/>
        </w:trPr>
        <w:tc>
          <w:tcPr>
            <w:tcW w:w="162" w:type="pct"/>
            <w:shd w:val="clear" w:color="000000" w:fill="FFFFFF"/>
            <w:tcMar>
              <w:left w:w="28" w:type="dxa"/>
              <w:right w:w="28" w:type="dxa"/>
            </w:tcMar>
            <w:vAlign w:val="center"/>
            <w:hideMark/>
          </w:tcPr>
          <w:p w14:paraId="165AA2DF" w14:textId="77777777" w:rsidR="00E825B5" w:rsidRPr="007E098C" w:rsidRDefault="00E825B5" w:rsidP="00E825B5">
            <w:pPr>
              <w:jc w:val="center"/>
              <w:rPr>
                <w:color w:val="000000" w:themeColor="text1"/>
                <w:sz w:val="20"/>
                <w:szCs w:val="20"/>
              </w:rPr>
            </w:pPr>
            <w:r w:rsidRPr="007E098C">
              <w:rPr>
                <w:color w:val="000000" w:themeColor="text1"/>
                <w:sz w:val="20"/>
                <w:szCs w:val="20"/>
              </w:rPr>
              <w:t>1.2.</w:t>
            </w:r>
          </w:p>
        </w:tc>
        <w:tc>
          <w:tcPr>
            <w:tcW w:w="562" w:type="pct"/>
            <w:shd w:val="clear" w:color="000000" w:fill="FFFFFF"/>
            <w:tcMar>
              <w:left w:w="28" w:type="dxa"/>
              <w:right w:w="28" w:type="dxa"/>
            </w:tcMar>
            <w:vAlign w:val="center"/>
            <w:hideMark/>
          </w:tcPr>
          <w:p w14:paraId="2E26F98A" w14:textId="77777777" w:rsidR="00E825B5" w:rsidRPr="007E098C" w:rsidRDefault="00E825B5" w:rsidP="00E825B5">
            <w:pPr>
              <w:jc w:val="center"/>
              <w:rPr>
                <w:color w:val="000000" w:themeColor="text1"/>
                <w:sz w:val="20"/>
                <w:szCs w:val="20"/>
              </w:rPr>
            </w:pPr>
            <w:r w:rsidRPr="007E098C">
              <w:rPr>
                <w:color w:val="000000" w:themeColor="text1"/>
                <w:sz w:val="20"/>
                <w:szCs w:val="20"/>
              </w:rPr>
              <w:t>Площадка КОС</w:t>
            </w:r>
          </w:p>
        </w:tc>
        <w:tc>
          <w:tcPr>
            <w:tcW w:w="479" w:type="pct"/>
            <w:shd w:val="clear" w:color="000000" w:fill="FFFFFF"/>
            <w:tcMar>
              <w:left w:w="28" w:type="dxa"/>
              <w:right w:w="28" w:type="dxa"/>
            </w:tcMar>
            <w:vAlign w:val="center"/>
            <w:hideMark/>
          </w:tcPr>
          <w:p w14:paraId="283FE346" w14:textId="77777777" w:rsidR="00E825B5" w:rsidRPr="007E098C" w:rsidRDefault="00E825B5" w:rsidP="00E825B5">
            <w:pPr>
              <w:jc w:val="center"/>
              <w:rPr>
                <w:color w:val="000000" w:themeColor="text1"/>
                <w:sz w:val="20"/>
                <w:szCs w:val="20"/>
              </w:rPr>
            </w:pPr>
            <w:r w:rsidRPr="007E098C">
              <w:rPr>
                <w:color w:val="000000" w:themeColor="text1"/>
                <w:sz w:val="20"/>
                <w:szCs w:val="20"/>
              </w:rPr>
              <w:t>2,410</w:t>
            </w:r>
          </w:p>
        </w:tc>
        <w:tc>
          <w:tcPr>
            <w:tcW w:w="241" w:type="pct"/>
            <w:shd w:val="clear" w:color="000000" w:fill="FFFFFF"/>
            <w:tcMar>
              <w:left w:w="28" w:type="dxa"/>
              <w:right w:w="28" w:type="dxa"/>
            </w:tcMar>
            <w:vAlign w:val="center"/>
          </w:tcPr>
          <w:p w14:paraId="35FEBA7D"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307" w:type="pct"/>
            <w:shd w:val="clear" w:color="000000" w:fill="FFFFFF"/>
            <w:tcMar>
              <w:left w:w="28" w:type="dxa"/>
              <w:right w:w="28" w:type="dxa"/>
            </w:tcMar>
            <w:vAlign w:val="center"/>
          </w:tcPr>
          <w:p w14:paraId="084520E2"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43" w:type="pct"/>
            <w:shd w:val="clear" w:color="000000" w:fill="FFFFFF"/>
            <w:tcMar>
              <w:left w:w="28" w:type="dxa"/>
              <w:right w:w="28" w:type="dxa"/>
            </w:tcMar>
            <w:vAlign w:val="center"/>
          </w:tcPr>
          <w:p w14:paraId="5F0B3EEA"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10" w:type="pct"/>
            <w:shd w:val="clear" w:color="000000" w:fill="FFFFFF"/>
            <w:tcMar>
              <w:left w:w="28" w:type="dxa"/>
              <w:right w:w="28" w:type="dxa"/>
            </w:tcMar>
            <w:vAlign w:val="center"/>
          </w:tcPr>
          <w:p w14:paraId="4D79756B"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64" w:type="pct"/>
            <w:shd w:val="clear" w:color="000000" w:fill="FFFFFF"/>
            <w:tcMar>
              <w:left w:w="28" w:type="dxa"/>
              <w:right w:w="28" w:type="dxa"/>
            </w:tcMar>
            <w:vAlign w:val="center"/>
          </w:tcPr>
          <w:p w14:paraId="479A5E9D"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082C9796"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31C01435"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30D4105E"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10" w:type="pct"/>
            <w:shd w:val="clear" w:color="000000" w:fill="FFFFFF"/>
            <w:tcMar>
              <w:left w:w="28" w:type="dxa"/>
              <w:right w:w="28" w:type="dxa"/>
            </w:tcMar>
            <w:vAlign w:val="center"/>
          </w:tcPr>
          <w:p w14:paraId="5284BB31"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64" w:type="pct"/>
            <w:shd w:val="clear" w:color="000000" w:fill="FFFFFF"/>
            <w:tcMar>
              <w:left w:w="28" w:type="dxa"/>
              <w:right w:w="28" w:type="dxa"/>
            </w:tcMar>
            <w:vAlign w:val="center"/>
          </w:tcPr>
          <w:p w14:paraId="490E26DC"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75" w:type="pct"/>
            <w:shd w:val="clear" w:color="000000" w:fill="FFFFFF"/>
            <w:tcMar>
              <w:left w:w="28" w:type="dxa"/>
              <w:right w:w="28" w:type="dxa"/>
            </w:tcMar>
            <w:vAlign w:val="center"/>
          </w:tcPr>
          <w:p w14:paraId="3EF59A84" w14:textId="77777777" w:rsidR="00E825B5" w:rsidRPr="007E098C" w:rsidRDefault="00E825B5" w:rsidP="00E825B5">
            <w:pPr>
              <w:jc w:val="center"/>
              <w:rPr>
                <w:color w:val="000000" w:themeColor="text1"/>
                <w:sz w:val="20"/>
                <w:szCs w:val="20"/>
              </w:rPr>
            </w:pPr>
            <w:r w:rsidRPr="007E098C">
              <w:rPr>
                <w:color w:val="000000" w:themeColor="text1"/>
                <w:sz w:val="20"/>
                <w:szCs w:val="20"/>
              </w:rPr>
              <w:t>2,410</w:t>
            </w:r>
          </w:p>
        </w:tc>
        <w:tc>
          <w:tcPr>
            <w:tcW w:w="275" w:type="pct"/>
            <w:shd w:val="clear" w:color="000000" w:fill="FFFFFF"/>
            <w:tcMar>
              <w:left w:w="28" w:type="dxa"/>
              <w:right w:w="28" w:type="dxa"/>
            </w:tcMar>
            <w:vAlign w:val="center"/>
          </w:tcPr>
          <w:p w14:paraId="6F359690" w14:textId="77777777" w:rsidR="00E825B5" w:rsidRPr="007E098C" w:rsidRDefault="00E825B5" w:rsidP="00E825B5">
            <w:pPr>
              <w:jc w:val="center"/>
              <w:rPr>
                <w:color w:val="000000" w:themeColor="text1"/>
                <w:sz w:val="20"/>
                <w:szCs w:val="20"/>
              </w:rPr>
            </w:pPr>
            <w:r w:rsidRPr="007E098C">
              <w:rPr>
                <w:color w:val="000000" w:themeColor="text1"/>
                <w:sz w:val="20"/>
                <w:szCs w:val="20"/>
              </w:rPr>
              <w:t>2,410</w:t>
            </w:r>
          </w:p>
        </w:tc>
        <w:tc>
          <w:tcPr>
            <w:tcW w:w="275" w:type="pct"/>
            <w:shd w:val="clear" w:color="000000" w:fill="FFFFFF"/>
            <w:tcMar>
              <w:left w:w="28" w:type="dxa"/>
              <w:right w:w="28" w:type="dxa"/>
            </w:tcMar>
            <w:vAlign w:val="center"/>
          </w:tcPr>
          <w:p w14:paraId="75DDFFA1" w14:textId="77777777" w:rsidR="00E825B5" w:rsidRPr="007E098C" w:rsidRDefault="00E825B5" w:rsidP="00E825B5">
            <w:pPr>
              <w:jc w:val="center"/>
              <w:rPr>
                <w:color w:val="000000" w:themeColor="text1"/>
                <w:sz w:val="20"/>
                <w:szCs w:val="20"/>
              </w:rPr>
            </w:pPr>
            <w:r w:rsidRPr="007E098C">
              <w:rPr>
                <w:color w:val="000000" w:themeColor="text1"/>
                <w:sz w:val="20"/>
                <w:szCs w:val="20"/>
              </w:rPr>
              <w:t>2,410</w:t>
            </w:r>
          </w:p>
        </w:tc>
        <w:tc>
          <w:tcPr>
            <w:tcW w:w="275" w:type="pct"/>
            <w:shd w:val="clear" w:color="000000" w:fill="FFFFFF"/>
            <w:tcMar>
              <w:left w:w="28" w:type="dxa"/>
              <w:right w:w="28" w:type="dxa"/>
            </w:tcMar>
            <w:vAlign w:val="center"/>
          </w:tcPr>
          <w:p w14:paraId="60A4C44A" w14:textId="77777777" w:rsidR="00E825B5" w:rsidRPr="007E098C" w:rsidRDefault="00E825B5" w:rsidP="00E825B5">
            <w:pPr>
              <w:jc w:val="center"/>
              <w:rPr>
                <w:color w:val="000000" w:themeColor="text1"/>
                <w:sz w:val="20"/>
                <w:szCs w:val="20"/>
              </w:rPr>
            </w:pPr>
            <w:r w:rsidRPr="007E098C">
              <w:rPr>
                <w:color w:val="000000" w:themeColor="text1"/>
                <w:sz w:val="20"/>
                <w:szCs w:val="20"/>
              </w:rPr>
              <w:t>2,410</w:t>
            </w:r>
          </w:p>
        </w:tc>
        <w:tc>
          <w:tcPr>
            <w:tcW w:w="275" w:type="pct"/>
            <w:shd w:val="clear" w:color="000000" w:fill="FFFFFF"/>
            <w:tcMar>
              <w:left w:w="28" w:type="dxa"/>
              <w:right w:w="28" w:type="dxa"/>
            </w:tcMar>
            <w:vAlign w:val="center"/>
          </w:tcPr>
          <w:p w14:paraId="2C0B2E04" w14:textId="77777777" w:rsidR="00E825B5" w:rsidRPr="007E098C" w:rsidRDefault="00E825B5" w:rsidP="00E825B5">
            <w:pPr>
              <w:jc w:val="center"/>
              <w:rPr>
                <w:color w:val="000000" w:themeColor="text1"/>
                <w:sz w:val="20"/>
                <w:szCs w:val="20"/>
              </w:rPr>
            </w:pPr>
            <w:r w:rsidRPr="007E098C">
              <w:rPr>
                <w:color w:val="000000" w:themeColor="text1"/>
                <w:sz w:val="20"/>
                <w:szCs w:val="20"/>
              </w:rPr>
              <w:t>2,410</w:t>
            </w:r>
          </w:p>
        </w:tc>
      </w:tr>
      <w:tr w:rsidR="00E825B5" w:rsidRPr="007E098C" w14:paraId="31B0A7D1" w14:textId="77777777" w:rsidTr="00110780">
        <w:trPr>
          <w:cantSplit/>
          <w:trHeight w:val="20"/>
          <w:jc w:val="center"/>
        </w:trPr>
        <w:tc>
          <w:tcPr>
            <w:tcW w:w="162" w:type="pct"/>
            <w:shd w:val="clear" w:color="000000" w:fill="FFFFFF"/>
            <w:tcMar>
              <w:left w:w="28" w:type="dxa"/>
              <w:right w:w="28" w:type="dxa"/>
            </w:tcMar>
            <w:vAlign w:val="center"/>
            <w:hideMark/>
          </w:tcPr>
          <w:p w14:paraId="11D34193" w14:textId="77777777" w:rsidR="00E825B5" w:rsidRPr="007E098C" w:rsidRDefault="00E825B5" w:rsidP="00E825B5">
            <w:pPr>
              <w:jc w:val="center"/>
              <w:rPr>
                <w:color w:val="000000" w:themeColor="text1"/>
                <w:sz w:val="20"/>
                <w:szCs w:val="20"/>
              </w:rPr>
            </w:pPr>
            <w:r w:rsidRPr="007E098C">
              <w:rPr>
                <w:color w:val="000000" w:themeColor="text1"/>
                <w:sz w:val="20"/>
                <w:szCs w:val="20"/>
              </w:rPr>
              <w:t>2.</w:t>
            </w:r>
          </w:p>
        </w:tc>
        <w:tc>
          <w:tcPr>
            <w:tcW w:w="562" w:type="pct"/>
            <w:shd w:val="clear" w:color="000000" w:fill="FFFFFF"/>
            <w:tcMar>
              <w:left w:w="28" w:type="dxa"/>
              <w:right w:w="28" w:type="dxa"/>
            </w:tcMar>
            <w:vAlign w:val="center"/>
            <w:hideMark/>
          </w:tcPr>
          <w:p w14:paraId="7087545B" w14:textId="77777777" w:rsidR="00E825B5" w:rsidRPr="007E098C" w:rsidRDefault="00E825B5" w:rsidP="00E825B5">
            <w:pPr>
              <w:jc w:val="center"/>
              <w:rPr>
                <w:color w:val="000000" w:themeColor="text1"/>
                <w:sz w:val="20"/>
                <w:szCs w:val="20"/>
              </w:rPr>
            </w:pPr>
            <w:r w:rsidRPr="007E098C">
              <w:rPr>
                <w:iCs/>
                <w:color w:val="000000" w:themeColor="text1"/>
                <w:sz w:val="20"/>
                <w:szCs w:val="20"/>
              </w:rPr>
              <w:t>Левобережная часть</w:t>
            </w:r>
          </w:p>
        </w:tc>
        <w:tc>
          <w:tcPr>
            <w:tcW w:w="479" w:type="pct"/>
            <w:shd w:val="clear" w:color="000000" w:fill="FFFFFF"/>
            <w:tcMar>
              <w:left w:w="28" w:type="dxa"/>
              <w:right w:w="28" w:type="dxa"/>
            </w:tcMar>
            <w:vAlign w:val="center"/>
            <w:hideMark/>
          </w:tcPr>
          <w:p w14:paraId="12BC0A7E" w14:textId="77777777" w:rsidR="00E825B5" w:rsidRPr="007E098C" w:rsidRDefault="00E825B5" w:rsidP="00E825B5">
            <w:pPr>
              <w:jc w:val="center"/>
              <w:rPr>
                <w:color w:val="000000" w:themeColor="text1"/>
                <w:sz w:val="20"/>
                <w:szCs w:val="20"/>
              </w:rPr>
            </w:pPr>
            <w:r w:rsidRPr="007E098C">
              <w:rPr>
                <w:color w:val="000000" w:themeColor="text1"/>
                <w:sz w:val="20"/>
                <w:szCs w:val="20"/>
              </w:rPr>
              <w:t>109,793</w:t>
            </w:r>
          </w:p>
        </w:tc>
        <w:tc>
          <w:tcPr>
            <w:tcW w:w="241" w:type="pct"/>
            <w:shd w:val="clear" w:color="000000" w:fill="FFFFFF"/>
            <w:tcMar>
              <w:left w:w="28" w:type="dxa"/>
              <w:right w:w="28" w:type="dxa"/>
            </w:tcMar>
            <w:vAlign w:val="center"/>
          </w:tcPr>
          <w:p w14:paraId="52EB38BF" w14:textId="77777777" w:rsidR="00E825B5" w:rsidRPr="007E098C" w:rsidRDefault="00E825B5" w:rsidP="00E825B5">
            <w:pPr>
              <w:jc w:val="center"/>
              <w:rPr>
                <w:color w:val="000000" w:themeColor="text1"/>
                <w:sz w:val="20"/>
                <w:szCs w:val="20"/>
              </w:rPr>
            </w:pPr>
            <w:r w:rsidRPr="007E098C">
              <w:rPr>
                <w:color w:val="000000" w:themeColor="text1"/>
                <w:sz w:val="20"/>
                <w:szCs w:val="20"/>
              </w:rPr>
              <w:t>0,0602</w:t>
            </w:r>
          </w:p>
        </w:tc>
        <w:tc>
          <w:tcPr>
            <w:tcW w:w="307" w:type="pct"/>
            <w:shd w:val="clear" w:color="000000" w:fill="FFFFFF"/>
            <w:tcMar>
              <w:left w:w="28" w:type="dxa"/>
              <w:right w:w="28" w:type="dxa"/>
            </w:tcMar>
            <w:vAlign w:val="center"/>
          </w:tcPr>
          <w:p w14:paraId="24ECE156" w14:textId="77777777" w:rsidR="00E825B5" w:rsidRPr="007E098C" w:rsidRDefault="00E825B5" w:rsidP="00E825B5">
            <w:pPr>
              <w:jc w:val="center"/>
              <w:rPr>
                <w:color w:val="000000" w:themeColor="text1"/>
                <w:sz w:val="20"/>
                <w:szCs w:val="20"/>
              </w:rPr>
            </w:pPr>
            <w:r w:rsidRPr="007E098C">
              <w:rPr>
                <w:color w:val="000000" w:themeColor="text1"/>
                <w:sz w:val="20"/>
                <w:szCs w:val="20"/>
              </w:rPr>
              <w:t>16,06</w:t>
            </w:r>
          </w:p>
        </w:tc>
        <w:tc>
          <w:tcPr>
            <w:tcW w:w="243" w:type="pct"/>
            <w:shd w:val="clear" w:color="000000" w:fill="FFFFFF"/>
            <w:tcMar>
              <w:left w:w="28" w:type="dxa"/>
              <w:right w:w="28" w:type="dxa"/>
            </w:tcMar>
            <w:vAlign w:val="center"/>
          </w:tcPr>
          <w:p w14:paraId="2E8D73F0" w14:textId="77777777" w:rsidR="00E825B5" w:rsidRPr="007E098C" w:rsidRDefault="00E825B5" w:rsidP="00E825B5">
            <w:pPr>
              <w:jc w:val="center"/>
              <w:rPr>
                <w:color w:val="000000" w:themeColor="text1"/>
                <w:sz w:val="20"/>
                <w:szCs w:val="20"/>
              </w:rPr>
            </w:pPr>
            <w:r w:rsidRPr="007E098C">
              <w:rPr>
                <w:color w:val="000000" w:themeColor="text1"/>
                <w:sz w:val="20"/>
                <w:szCs w:val="20"/>
              </w:rPr>
              <w:t>8,866</w:t>
            </w:r>
          </w:p>
        </w:tc>
        <w:tc>
          <w:tcPr>
            <w:tcW w:w="210" w:type="pct"/>
            <w:shd w:val="clear" w:color="000000" w:fill="FFFFFF"/>
            <w:tcMar>
              <w:left w:w="28" w:type="dxa"/>
              <w:right w:w="28" w:type="dxa"/>
            </w:tcMar>
            <w:vAlign w:val="center"/>
          </w:tcPr>
          <w:p w14:paraId="03A593E9"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64" w:type="pct"/>
            <w:shd w:val="clear" w:color="000000" w:fill="FFFFFF"/>
            <w:tcMar>
              <w:left w:w="28" w:type="dxa"/>
              <w:right w:w="28" w:type="dxa"/>
            </w:tcMar>
            <w:vAlign w:val="center"/>
          </w:tcPr>
          <w:p w14:paraId="0227FD55"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532E5562" w14:textId="77777777" w:rsidR="00E825B5" w:rsidRPr="007E098C" w:rsidRDefault="00E825B5" w:rsidP="00E825B5">
            <w:pPr>
              <w:jc w:val="center"/>
              <w:rPr>
                <w:color w:val="000000" w:themeColor="text1"/>
                <w:sz w:val="20"/>
                <w:szCs w:val="20"/>
              </w:rPr>
            </w:pPr>
            <w:r w:rsidRPr="007E098C">
              <w:rPr>
                <w:color w:val="000000" w:themeColor="text1"/>
                <w:sz w:val="20"/>
                <w:szCs w:val="20"/>
              </w:rPr>
              <w:t>1,904</w:t>
            </w:r>
          </w:p>
        </w:tc>
        <w:tc>
          <w:tcPr>
            <w:tcW w:w="228" w:type="pct"/>
            <w:shd w:val="clear" w:color="000000" w:fill="FFFFFF"/>
            <w:tcMar>
              <w:left w:w="28" w:type="dxa"/>
              <w:right w:w="28" w:type="dxa"/>
            </w:tcMar>
            <w:vAlign w:val="center"/>
          </w:tcPr>
          <w:p w14:paraId="338E7097" w14:textId="77777777" w:rsidR="00E825B5" w:rsidRPr="007E098C" w:rsidRDefault="00E825B5" w:rsidP="00E825B5">
            <w:pPr>
              <w:jc w:val="center"/>
              <w:rPr>
                <w:color w:val="000000" w:themeColor="text1"/>
                <w:sz w:val="20"/>
                <w:szCs w:val="20"/>
              </w:rPr>
            </w:pPr>
            <w:r w:rsidRPr="007E098C">
              <w:rPr>
                <w:color w:val="000000" w:themeColor="text1"/>
                <w:sz w:val="20"/>
                <w:szCs w:val="20"/>
              </w:rPr>
              <w:t>1,601</w:t>
            </w:r>
          </w:p>
        </w:tc>
        <w:tc>
          <w:tcPr>
            <w:tcW w:w="228" w:type="pct"/>
            <w:shd w:val="clear" w:color="000000" w:fill="FFFFFF"/>
            <w:tcMar>
              <w:left w:w="28" w:type="dxa"/>
              <w:right w:w="28" w:type="dxa"/>
            </w:tcMar>
            <w:vAlign w:val="center"/>
          </w:tcPr>
          <w:p w14:paraId="7A820F1E" w14:textId="77777777" w:rsidR="00E825B5" w:rsidRPr="007E098C" w:rsidRDefault="00E825B5" w:rsidP="00E825B5">
            <w:pPr>
              <w:jc w:val="center"/>
              <w:rPr>
                <w:color w:val="000000" w:themeColor="text1"/>
                <w:sz w:val="20"/>
                <w:szCs w:val="20"/>
              </w:rPr>
            </w:pPr>
            <w:r w:rsidRPr="007E098C">
              <w:rPr>
                <w:color w:val="000000" w:themeColor="text1"/>
                <w:sz w:val="20"/>
                <w:szCs w:val="20"/>
              </w:rPr>
              <w:t>2,162</w:t>
            </w:r>
          </w:p>
        </w:tc>
        <w:tc>
          <w:tcPr>
            <w:tcW w:w="210" w:type="pct"/>
            <w:shd w:val="clear" w:color="000000" w:fill="FFFFFF"/>
            <w:tcMar>
              <w:left w:w="28" w:type="dxa"/>
              <w:right w:w="28" w:type="dxa"/>
            </w:tcMar>
            <w:vAlign w:val="center"/>
          </w:tcPr>
          <w:p w14:paraId="6A8AEFED" w14:textId="77777777" w:rsidR="00E825B5" w:rsidRPr="007E098C" w:rsidRDefault="00E825B5" w:rsidP="00E825B5">
            <w:pPr>
              <w:jc w:val="center"/>
              <w:rPr>
                <w:color w:val="000000" w:themeColor="text1"/>
                <w:sz w:val="20"/>
                <w:szCs w:val="20"/>
              </w:rPr>
            </w:pPr>
            <w:r w:rsidRPr="007E098C">
              <w:rPr>
                <w:color w:val="000000" w:themeColor="text1"/>
                <w:sz w:val="20"/>
                <w:szCs w:val="20"/>
              </w:rPr>
              <w:t>0,00</w:t>
            </w:r>
          </w:p>
        </w:tc>
        <w:tc>
          <w:tcPr>
            <w:tcW w:w="264" w:type="pct"/>
            <w:shd w:val="clear" w:color="000000" w:fill="FFFFFF"/>
            <w:tcMar>
              <w:left w:w="28" w:type="dxa"/>
              <w:right w:w="28" w:type="dxa"/>
            </w:tcMar>
            <w:vAlign w:val="center"/>
          </w:tcPr>
          <w:p w14:paraId="6F234504" w14:textId="77777777" w:rsidR="00E825B5" w:rsidRPr="007E098C" w:rsidRDefault="00E825B5" w:rsidP="00E825B5">
            <w:pPr>
              <w:jc w:val="center"/>
              <w:rPr>
                <w:color w:val="000000" w:themeColor="text1"/>
                <w:sz w:val="20"/>
                <w:szCs w:val="20"/>
              </w:rPr>
            </w:pPr>
            <w:r w:rsidRPr="007E098C">
              <w:rPr>
                <w:color w:val="000000" w:themeColor="text1"/>
                <w:sz w:val="20"/>
                <w:szCs w:val="20"/>
              </w:rPr>
              <w:t>0,00</w:t>
            </w:r>
          </w:p>
        </w:tc>
        <w:tc>
          <w:tcPr>
            <w:tcW w:w="275" w:type="pct"/>
            <w:shd w:val="clear" w:color="000000" w:fill="FFFFFF"/>
            <w:tcMar>
              <w:left w:w="28" w:type="dxa"/>
              <w:right w:w="28" w:type="dxa"/>
            </w:tcMar>
            <w:vAlign w:val="center"/>
          </w:tcPr>
          <w:p w14:paraId="371B9633" w14:textId="77777777" w:rsidR="00E825B5" w:rsidRPr="007E098C" w:rsidRDefault="00E825B5" w:rsidP="00E825B5">
            <w:pPr>
              <w:jc w:val="center"/>
              <w:rPr>
                <w:color w:val="000000" w:themeColor="text1"/>
                <w:sz w:val="20"/>
                <w:szCs w:val="20"/>
              </w:rPr>
            </w:pPr>
            <w:r w:rsidRPr="007E098C">
              <w:rPr>
                <w:color w:val="000000" w:themeColor="text1"/>
                <w:sz w:val="20"/>
                <w:szCs w:val="20"/>
              </w:rPr>
              <w:t>107,949</w:t>
            </w:r>
          </w:p>
        </w:tc>
        <w:tc>
          <w:tcPr>
            <w:tcW w:w="275" w:type="pct"/>
            <w:shd w:val="clear" w:color="000000" w:fill="FFFFFF"/>
            <w:tcMar>
              <w:left w:w="28" w:type="dxa"/>
              <w:right w:w="28" w:type="dxa"/>
            </w:tcMar>
            <w:vAlign w:val="center"/>
          </w:tcPr>
          <w:p w14:paraId="385E0429" w14:textId="77777777" w:rsidR="00E825B5" w:rsidRPr="007E098C" w:rsidRDefault="00E825B5" w:rsidP="00E825B5">
            <w:pPr>
              <w:jc w:val="center"/>
              <w:rPr>
                <w:color w:val="000000" w:themeColor="text1"/>
                <w:sz w:val="20"/>
                <w:szCs w:val="20"/>
              </w:rPr>
            </w:pPr>
            <w:r w:rsidRPr="007E098C">
              <w:rPr>
                <w:color w:val="000000" w:themeColor="text1"/>
                <w:sz w:val="20"/>
                <w:szCs w:val="20"/>
              </w:rPr>
              <w:t>120,508</w:t>
            </w:r>
          </w:p>
        </w:tc>
        <w:tc>
          <w:tcPr>
            <w:tcW w:w="275" w:type="pct"/>
            <w:shd w:val="clear" w:color="000000" w:fill="FFFFFF"/>
            <w:tcMar>
              <w:left w:w="28" w:type="dxa"/>
              <w:right w:w="28" w:type="dxa"/>
            </w:tcMar>
            <w:vAlign w:val="center"/>
          </w:tcPr>
          <w:p w14:paraId="09D26660" w14:textId="77777777" w:rsidR="00E825B5" w:rsidRPr="007E098C" w:rsidRDefault="00E825B5" w:rsidP="00E825B5">
            <w:pPr>
              <w:jc w:val="center"/>
              <w:rPr>
                <w:color w:val="000000" w:themeColor="text1"/>
                <w:sz w:val="20"/>
                <w:szCs w:val="20"/>
              </w:rPr>
            </w:pPr>
            <w:r w:rsidRPr="007E098C">
              <w:rPr>
                <w:color w:val="000000" w:themeColor="text1"/>
                <w:sz w:val="20"/>
                <w:szCs w:val="20"/>
              </w:rPr>
              <w:t>127,211</w:t>
            </w:r>
          </w:p>
        </w:tc>
        <w:tc>
          <w:tcPr>
            <w:tcW w:w="275" w:type="pct"/>
            <w:shd w:val="clear" w:color="000000" w:fill="FFFFFF"/>
            <w:tcMar>
              <w:left w:w="28" w:type="dxa"/>
              <w:right w:w="28" w:type="dxa"/>
            </w:tcMar>
            <w:vAlign w:val="center"/>
          </w:tcPr>
          <w:p w14:paraId="67AE1D4E" w14:textId="77777777" w:rsidR="00E825B5" w:rsidRPr="007E098C" w:rsidRDefault="00E825B5" w:rsidP="00E825B5">
            <w:pPr>
              <w:jc w:val="center"/>
              <w:rPr>
                <w:color w:val="000000" w:themeColor="text1"/>
                <w:sz w:val="20"/>
                <w:szCs w:val="20"/>
              </w:rPr>
            </w:pPr>
            <w:r w:rsidRPr="007E098C">
              <w:rPr>
                <w:color w:val="000000" w:themeColor="text1"/>
                <w:sz w:val="20"/>
                <w:szCs w:val="20"/>
              </w:rPr>
              <w:t>127,211</w:t>
            </w:r>
          </w:p>
        </w:tc>
        <w:tc>
          <w:tcPr>
            <w:tcW w:w="275" w:type="pct"/>
            <w:shd w:val="clear" w:color="000000" w:fill="FFFFFF"/>
            <w:tcMar>
              <w:left w:w="28" w:type="dxa"/>
              <w:right w:w="28" w:type="dxa"/>
            </w:tcMar>
            <w:vAlign w:val="center"/>
          </w:tcPr>
          <w:p w14:paraId="1DA72E87" w14:textId="77777777" w:rsidR="00E825B5" w:rsidRPr="007E098C" w:rsidRDefault="00E825B5" w:rsidP="00E825B5">
            <w:pPr>
              <w:jc w:val="center"/>
              <w:rPr>
                <w:color w:val="000000" w:themeColor="text1"/>
                <w:sz w:val="20"/>
                <w:szCs w:val="20"/>
              </w:rPr>
            </w:pPr>
            <w:r w:rsidRPr="007E098C">
              <w:rPr>
                <w:color w:val="000000" w:themeColor="text1"/>
                <w:sz w:val="20"/>
                <w:szCs w:val="20"/>
              </w:rPr>
              <w:t>127,211</w:t>
            </w:r>
          </w:p>
        </w:tc>
      </w:tr>
      <w:tr w:rsidR="00E825B5" w:rsidRPr="007E098C" w14:paraId="1B1F0282" w14:textId="77777777" w:rsidTr="00110780">
        <w:trPr>
          <w:cantSplit/>
          <w:trHeight w:val="20"/>
          <w:jc w:val="center"/>
        </w:trPr>
        <w:tc>
          <w:tcPr>
            <w:tcW w:w="162" w:type="pct"/>
            <w:shd w:val="clear" w:color="000000" w:fill="FFFFFF"/>
            <w:tcMar>
              <w:left w:w="28" w:type="dxa"/>
              <w:right w:w="28" w:type="dxa"/>
            </w:tcMar>
            <w:vAlign w:val="center"/>
            <w:hideMark/>
          </w:tcPr>
          <w:p w14:paraId="6122CE4C" w14:textId="77777777" w:rsidR="00E825B5" w:rsidRPr="007E098C" w:rsidRDefault="00E825B5" w:rsidP="00E825B5">
            <w:pPr>
              <w:jc w:val="center"/>
              <w:rPr>
                <w:color w:val="000000" w:themeColor="text1"/>
                <w:sz w:val="20"/>
                <w:szCs w:val="20"/>
              </w:rPr>
            </w:pPr>
            <w:r w:rsidRPr="007E098C">
              <w:rPr>
                <w:color w:val="000000" w:themeColor="text1"/>
                <w:sz w:val="20"/>
                <w:szCs w:val="20"/>
              </w:rPr>
              <w:t>2.1.</w:t>
            </w:r>
          </w:p>
        </w:tc>
        <w:tc>
          <w:tcPr>
            <w:tcW w:w="562" w:type="pct"/>
            <w:shd w:val="clear" w:color="000000" w:fill="FFFFFF"/>
            <w:tcMar>
              <w:left w:w="28" w:type="dxa"/>
              <w:right w:w="28" w:type="dxa"/>
            </w:tcMar>
            <w:vAlign w:val="center"/>
            <w:hideMark/>
          </w:tcPr>
          <w:p w14:paraId="0F511D7E" w14:textId="77777777" w:rsidR="00E825B5" w:rsidRPr="007E098C" w:rsidRDefault="00E825B5" w:rsidP="00E825B5">
            <w:pPr>
              <w:jc w:val="center"/>
              <w:rPr>
                <w:color w:val="000000" w:themeColor="text1"/>
                <w:sz w:val="20"/>
                <w:szCs w:val="20"/>
              </w:rPr>
            </w:pPr>
            <w:r w:rsidRPr="007E098C">
              <w:rPr>
                <w:color w:val="000000" w:themeColor="text1"/>
                <w:sz w:val="20"/>
                <w:szCs w:val="20"/>
              </w:rPr>
              <w:t>п. ПМК, п. Фестивальный</w:t>
            </w:r>
          </w:p>
        </w:tc>
        <w:tc>
          <w:tcPr>
            <w:tcW w:w="479" w:type="pct"/>
            <w:shd w:val="clear" w:color="000000" w:fill="FFFFFF"/>
            <w:tcMar>
              <w:left w:w="28" w:type="dxa"/>
              <w:right w:w="28" w:type="dxa"/>
            </w:tcMar>
            <w:vAlign w:val="center"/>
            <w:hideMark/>
          </w:tcPr>
          <w:p w14:paraId="35E5231F" w14:textId="77777777" w:rsidR="00E825B5" w:rsidRPr="007E098C" w:rsidRDefault="00E825B5" w:rsidP="00E825B5">
            <w:pPr>
              <w:jc w:val="center"/>
              <w:rPr>
                <w:color w:val="000000" w:themeColor="text1"/>
                <w:sz w:val="20"/>
                <w:szCs w:val="20"/>
              </w:rPr>
            </w:pPr>
            <w:r w:rsidRPr="007E098C">
              <w:rPr>
                <w:color w:val="000000" w:themeColor="text1"/>
                <w:sz w:val="20"/>
                <w:szCs w:val="20"/>
              </w:rPr>
              <w:t>12,984</w:t>
            </w:r>
          </w:p>
        </w:tc>
        <w:tc>
          <w:tcPr>
            <w:tcW w:w="241" w:type="pct"/>
            <w:shd w:val="clear" w:color="000000" w:fill="FFFFFF"/>
            <w:tcMar>
              <w:left w:w="28" w:type="dxa"/>
              <w:right w:w="28" w:type="dxa"/>
            </w:tcMar>
            <w:vAlign w:val="center"/>
          </w:tcPr>
          <w:p w14:paraId="32812684"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307" w:type="pct"/>
            <w:shd w:val="clear" w:color="000000" w:fill="FFFFFF"/>
            <w:tcMar>
              <w:left w:w="28" w:type="dxa"/>
              <w:right w:w="28" w:type="dxa"/>
            </w:tcMar>
            <w:vAlign w:val="center"/>
          </w:tcPr>
          <w:p w14:paraId="1FAF7005" w14:textId="77777777" w:rsidR="00E825B5" w:rsidRPr="007E098C" w:rsidRDefault="00E825B5" w:rsidP="00E825B5">
            <w:pPr>
              <w:jc w:val="center"/>
              <w:rPr>
                <w:color w:val="000000" w:themeColor="text1"/>
                <w:sz w:val="20"/>
                <w:szCs w:val="20"/>
              </w:rPr>
            </w:pPr>
            <w:r w:rsidRPr="007E098C">
              <w:rPr>
                <w:color w:val="000000" w:themeColor="text1"/>
                <w:sz w:val="20"/>
                <w:szCs w:val="20"/>
              </w:rPr>
              <w:t>0,00</w:t>
            </w:r>
          </w:p>
        </w:tc>
        <w:tc>
          <w:tcPr>
            <w:tcW w:w="243" w:type="pct"/>
            <w:shd w:val="clear" w:color="000000" w:fill="FFFFFF"/>
            <w:tcMar>
              <w:left w:w="28" w:type="dxa"/>
              <w:right w:w="28" w:type="dxa"/>
            </w:tcMar>
            <w:vAlign w:val="center"/>
          </w:tcPr>
          <w:p w14:paraId="28693008" w14:textId="6875ACDF" w:rsidR="00E825B5" w:rsidRPr="007E098C" w:rsidRDefault="00DF0913" w:rsidP="00E825B5">
            <w:pPr>
              <w:jc w:val="center"/>
              <w:rPr>
                <w:color w:val="000000" w:themeColor="text1"/>
                <w:sz w:val="20"/>
                <w:szCs w:val="20"/>
              </w:rPr>
            </w:pPr>
            <w:r>
              <w:rPr>
                <w:color w:val="000000" w:themeColor="text1"/>
                <w:sz w:val="20"/>
                <w:szCs w:val="20"/>
              </w:rPr>
              <w:t>0,00</w:t>
            </w:r>
          </w:p>
        </w:tc>
        <w:tc>
          <w:tcPr>
            <w:tcW w:w="210" w:type="pct"/>
            <w:shd w:val="clear" w:color="000000" w:fill="FFFFFF"/>
            <w:tcMar>
              <w:left w:w="28" w:type="dxa"/>
              <w:right w:w="28" w:type="dxa"/>
            </w:tcMar>
            <w:vAlign w:val="center"/>
          </w:tcPr>
          <w:p w14:paraId="66646FEE" w14:textId="542A6F4B" w:rsidR="00E825B5" w:rsidRPr="007E098C" w:rsidRDefault="00DF0913" w:rsidP="00E825B5">
            <w:pPr>
              <w:jc w:val="center"/>
              <w:rPr>
                <w:color w:val="000000" w:themeColor="text1"/>
                <w:sz w:val="20"/>
                <w:szCs w:val="20"/>
              </w:rPr>
            </w:pPr>
            <w:r>
              <w:rPr>
                <w:color w:val="000000" w:themeColor="text1"/>
                <w:sz w:val="20"/>
                <w:szCs w:val="20"/>
              </w:rPr>
              <w:t>1,049</w:t>
            </w:r>
          </w:p>
        </w:tc>
        <w:tc>
          <w:tcPr>
            <w:tcW w:w="264" w:type="pct"/>
            <w:shd w:val="clear" w:color="000000" w:fill="FFFFFF"/>
            <w:tcMar>
              <w:left w:w="28" w:type="dxa"/>
              <w:right w:w="28" w:type="dxa"/>
            </w:tcMar>
            <w:vAlign w:val="center"/>
          </w:tcPr>
          <w:p w14:paraId="3626F32D" w14:textId="0E216EE9" w:rsidR="00E825B5" w:rsidRPr="007E098C" w:rsidRDefault="00DF0913" w:rsidP="00E825B5">
            <w:pPr>
              <w:jc w:val="center"/>
              <w:rPr>
                <w:color w:val="000000" w:themeColor="text1"/>
                <w:sz w:val="20"/>
                <w:szCs w:val="20"/>
              </w:rPr>
            </w:pPr>
            <w:r>
              <w:rPr>
                <w:color w:val="000000" w:themeColor="text1"/>
                <w:sz w:val="20"/>
                <w:szCs w:val="20"/>
              </w:rPr>
              <w:t>6,69</w:t>
            </w:r>
          </w:p>
        </w:tc>
        <w:tc>
          <w:tcPr>
            <w:tcW w:w="228" w:type="pct"/>
            <w:shd w:val="clear" w:color="000000" w:fill="FFFFFF"/>
            <w:tcMar>
              <w:left w:w="28" w:type="dxa"/>
              <w:right w:w="28" w:type="dxa"/>
            </w:tcMar>
            <w:vAlign w:val="center"/>
          </w:tcPr>
          <w:p w14:paraId="0F4BC68A" w14:textId="77777777" w:rsidR="00E825B5" w:rsidRPr="007E098C" w:rsidRDefault="00E825B5" w:rsidP="00E825B5">
            <w:pPr>
              <w:jc w:val="center"/>
              <w:rPr>
                <w:color w:val="000000" w:themeColor="text1"/>
                <w:sz w:val="20"/>
                <w:szCs w:val="20"/>
              </w:rPr>
            </w:pPr>
            <w:r w:rsidRPr="007E098C">
              <w:rPr>
                <w:color w:val="000000" w:themeColor="text1"/>
                <w:sz w:val="20"/>
                <w:szCs w:val="20"/>
              </w:rPr>
              <w:t>1,754</w:t>
            </w:r>
          </w:p>
        </w:tc>
        <w:tc>
          <w:tcPr>
            <w:tcW w:w="228" w:type="pct"/>
            <w:shd w:val="clear" w:color="000000" w:fill="FFFFFF"/>
            <w:tcMar>
              <w:left w:w="28" w:type="dxa"/>
              <w:right w:w="28" w:type="dxa"/>
            </w:tcMar>
            <w:vAlign w:val="center"/>
          </w:tcPr>
          <w:p w14:paraId="690C50A8" w14:textId="77777777" w:rsidR="00E825B5" w:rsidRPr="007E098C" w:rsidRDefault="00E825B5" w:rsidP="00E825B5">
            <w:pPr>
              <w:jc w:val="center"/>
              <w:rPr>
                <w:color w:val="000000" w:themeColor="text1"/>
                <w:sz w:val="20"/>
                <w:szCs w:val="20"/>
              </w:rPr>
            </w:pPr>
            <w:r w:rsidRPr="007E098C">
              <w:rPr>
                <w:color w:val="000000" w:themeColor="text1"/>
                <w:sz w:val="20"/>
                <w:szCs w:val="20"/>
              </w:rPr>
              <w:t>0,994</w:t>
            </w:r>
          </w:p>
        </w:tc>
        <w:tc>
          <w:tcPr>
            <w:tcW w:w="228" w:type="pct"/>
            <w:shd w:val="clear" w:color="000000" w:fill="FFFFFF"/>
            <w:tcMar>
              <w:left w:w="28" w:type="dxa"/>
              <w:right w:w="28" w:type="dxa"/>
            </w:tcMar>
            <w:vAlign w:val="center"/>
          </w:tcPr>
          <w:p w14:paraId="187F2389" w14:textId="77777777" w:rsidR="00E825B5" w:rsidRPr="007E098C" w:rsidRDefault="00E825B5" w:rsidP="00E825B5">
            <w:pPr>
              <w:jc w:val="center"/>
              <w:rPr>
                <w:color w:val="000000" w:themeColor="text1"/>
                <w:sz w:val="20"/>
                <w:szCs w:val="20"/>
              </w:rPr>
            </w:pPr>
            <w:r w:rsidRPr="007E098C">
              <w:rPr>
                <w:color w:val="000000" w:themeColor="text1"/>
                <w:sz w:val="20"/>
                <w:szCs w:val="20"/>
              </w:rPr>
              <w:t>0,000</w:t>
            </w:r>
          </w:p>
        </w:tc>
        <w:tc>
          <w:tcPr>
            <w:tcW w:w="210" w:type="pct"/>
            <w:shd w:val="clear" w:color="000000" w:fill="FFFFFF"/>
            <w:tcMar>
              <w:left w:w="28" w:type="dxa"/>
              <w:right w:w="28" w:type="dxa"/>
            </w:tcMar>
            <w:vAlign w:val="center"/>
          </w:tcPr>
          <w:p w14:paraId="608304D3"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64" w:type="pct"/>
            <w:shd w:val="clear" w:color="000000" w:fill="FFFFFF"/>
            <w:tcMar>
              <w:left w:w="28" w:type="dxa"/>
              <w:right w:w="28" w:type="dxa"/>
            </w:tcMar>
            <w:vAlign w:val="center"/>
          </w:tcPr>
          <w:p w14:paraId="1D5D0C7D"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75" w:type="pct"/>
            <w:shd w:val="clear" w:color="000000" w:fill="FFFFFF"/>
            <w:tcMar>
              <w:left w:w="28" w:type="dxa"/>
              <w:right w:w="28" w:type="dxa"/>
            </w:tcMar>
            <w:vAlign w:val="center"/>
          </w:tcPr>
          <w:p w14:paraId="15B4D83A" w14:textId="77777777" w:rsidR="00E825B5" w:rsidRPr="007E098C" w:rsidRDefault="00E825B5" w:rsidP="00E825B5">
            <w:pPr>
              <w:jc w:val="center"/>
              <w:rPr>
                <w:color w:val="000000" w:themeColor="text1"/>
                <w:sz w:val="20"/>
                <w:szCs w:val="20"/>
              </w:rPr>
            </w:pPr>
            <w:r w:rsidRPr="007E098C">
              <w:rPr>
                <w:color w:val="000000" w:themeColor="text1"/>
                <w:sz w:val="20"/>
                <w:szCs w:val="20"/>
              </w:rPr>
              <w:t>11,230</w:t>
            </w:r>
          </w:p>
        </w:tc>
        <w:tc>
          <w:tcPr>
            <w:tcW w:w="275" w:type="pct"/>
            <w:shd w:val="clear" w:color="000000" w:fill="FFFFFF"/>
            <w:tcMar>
              <w:left w:w="28" w:type="dxa"/>
              <w:right w:w="28" w:type="dxa"/>
            </w:tcMar>
            <w:vAlign w:val="center"/>
          </w:tcPr>
          <w:p w14:paraId="55D7E11E" w14:textId="77777777" w:rsidR="00E825B5" w:rsidRPr="007E098C" w:rsidRDefault="00E825B5" w:rsidP="00E825B5">
            <w:pPr>
              <w:jc w:val="center"/>
              <w:rPr>
                <w:color w:val="000000" w:themeColor="text1"/>
                <w:sz w:val="20"/>
                <w:szCs w:val="20"/>
              </w:rPr>
            </w:pPr>
            <w:r w:rsidRPr="007E098C">
              <w:rPr>
                <w:color w:val="000000" w:themeColor="text1"/>
                <w:sz w:val="20"/>
                <w:szCs w:val="20"/>
              </w:rPr>
              <w:t>10,236</w:t>
            </w:r>
          </w:p>
        </w:tc>
        <w:tc>
          <w:tcPr>
            <w:tcW w:w="275" w:type="pct"/>
            <w:shd w:val="clear" w:color="000000" w:fill="FFFFFF"/>
            <w:tcMar>
              <w:left w:w="28" w:type="dxa"/>
              <w:right w:w="28" w:type="dxa"/>
            </w:tcMar>
            <w:vAlign w:val="center"/>
          </w:tcPr>
          <w:p w14:paraId="55E410A4" w14:textId="53E59796" w:rsidR="00E825B5" w:rsidRPr="007E098C" w:rsidRDefault="00DF0913" w:rsidP="00E825B5">
            <w:pPr>
              <w:jc w:val="center"/>
              <w:rPr>
                <w:color w:val="000000" w:themeColor="text1"/>
                <w:sz w:val="20"/>
                <w:szCs w:val="20"/>
              </w:rPr>
            </w:pPr>
            <w:r>
              <w:rPr>
                <w:color w:val="000000" w:themeColor="text1"/>
                <w:sz w:val="20"/>
                <w:szCs w:val="20"/>
              </w:rPr>
              <w:t>10,236</w:t>
            </w:r>
          </w:p>
        </w:tc>
        <w:tc>
          <w:tcPr>
            <w:tcW w:w="275" w:type="pct"/>
            <w:shd w:val="clear" w:color="000000" w:fill="FFFFFF"/>
            <w:tcMar>
              <w:left w:w="28" w:type="dxa"/>
              <w:right w:w="28" w:type="dxa"/>
            </w:tcMar>
            <w:vAlign w:val="center"/>
          </w:tcPr>
          <w:p w14:paraId="295F4E21" w14:textId="77777777" w:rsidR="00E825B5" w:rsidRPr="007E098C" w:rsidRDefault="00E825B5" w:rsidP="00E825B5">
            <w:pPr>
              <w:jc w:val="center"/>
              <w:rPr>
                <w:color w:val="000000" w:themeColor="text1"/>
                <w:sz w:val="20"/>
                <w:szCs w:val="20"/>
              </w:rPr>
            </w:pPr>
            <w:r w:rsidRPr="007E098C">
              <w:rPr>
                <w:color w:val="000000" w:themeColor="text1"/>
                <w:sz w:val="20"/>
                <w:szCs w:val="20"/>
              </w:rPr>
              <w:t>11,285</w:t>
            </w:r>
          </w:p>
        </w:tc>
        <w:tc>
          <w:tcPr>
            <w:tcW w:w="275" w:type="pct"/>
            <w:shd w:val="clear" w:color="000000" w:fill="FFFFFF"/>
            <w:tcMar>
              <w:left w:w="28" w:type="dxa"/>
              <w:right w:w="28" w:type="dxa"/>
            </w:tcMar>
            <w:vAlign w:val="center"/>
          </w:tcPr>
          <w:p w14:paraId="484506B4" w14:textId="27243CCD" w:rsidR="00E825B5" w:rsidRPr="007E098C" w:rsidRDefault="00DF0913" w:rsidP="00E825B5">
            <w:pPr>
              <w:jc w:val="center"/>
              <w:rPr>
                <w:color w:val="000000" w:themeColor="text1"/>
                <w:sz w:val="20"/>
                <w:szCs w:val="20"/>
              </w:rPr>
            </w:pPr>
            <w:r>
              <w:rPr>
                <w:color w:val="000000" w:themeColor="text1"/>
                <w:sz w:val="20"/>
                <w:szCs w:val="20"/>
              </w:rPr>
              <w:t>17,975</w:t>
            </w:r>
          </w:p>
        </w:tc>
      </w:tr>
      <w:tr w:rsidR="00E825B5" w:rsidRPr="007E098C" w14:paraId="6067E595" w14:textId="77777777" w:rsidTr="00110780">
        <w:trPr>
          <w:cantSplit/>
          <w:trHeight w:val="20"/>
          <w:jc w:val="center"/>
        </w:trPr>
        <w:tc>
          <w:tcPr>
            <w:tcW w:w="162" w:type="pct"/>
            <w:shd w:val="clear" w:color="000000" w:fill="FFFFFF"/>
            <w:tcMar>
              <w:left w:w="28" w:type="dxa"/>
              <w:right w:w="28" w:type="dxa"/>
            </w:tcMar>
            <w:vAlign w:val="center"/>
            <w:hideMark/>
          </w:tcPr>
          <w:p w14:paraId="0FAFE3E9" w14:textId="77777777" w:rsidR="00E825B5" w:rsidRPr="007E098C" w:rsidRDefault="00E825B5" w:rsidP="00E825B5">
            <w:pPr>
              <w:jc w:val="center"/>
              <w:rPr>
                <w:color w:val="000000" w:themeColor="text1"/>
                <w:sz w:val="20"/>
                <w:szCs w:val="20"/>
              </w:rPr>
            </w:pPr>
            <w:r w:rsidRPr="007E098C">
              <w:rPr>
                <w:color w:val="000000" w:themeColor="text1"/>
                <w:sz w:val="20"/>
                <w:szCs w:val="20"/>
              </w:rPr>
              <w:t>2.2.</w:t>
            </w:r>
          </w:p>
        </w:tc>
        <w:tc>
          <w:tcPr>
            <w:tcW w:w="562" w:type="pct"/>
            <w:shd w:val="clear" w:color="000000" w:fill="FFFFFF"/>
            <w:tcMar>
              <w:left w:w="28" w:type="dxa"/>
              <w:right w:w="28" w:type="dxa"/>
            </w:tcMar>
            <w:vAlign w:val="center"/>
            <w:hideMark/>
          </w:tcPr>
          <w:p w14:paraId="69C71B56" w14:textId="77777777" w:rsidR="00E825B5" w:rsidRPr="007E098C" w:rsidRDefault="00E825B5" w:rsidP="00E825B5">
            <w:pPr>
              <w:jc w:val="center"/>
              <w:rPr>
                <w:color w:val="000000" w:themeColor="text1"/>
                <w:sz w:val="20"/>
                <w:szCs w:val="20"/>
              </w:rPr>
            </w:pPr>
            <w:r w:rsidRPr="007E098C">
              <w:rPr>
                <w:color w:val="000000" w:themeColor="text1"/>
                <w:sz w:val="20"/>
                <w:szCs w:val="20"/>
              </w:rPr>
              <w:t>п. Пионерный, п. СМП-524, п. ДСУ-12, Галактика, НОЦ</w:t>
            </w:r>
          </w:p>
        </w:tc>
        <w:tc>
          <w:tcPr>
            <w:tcW w:w="479" w:type="pct"/>
            <w:shd w:val="clear" w:color="000000" w:fill="FFFFFF"/>
            <w:tcMar>
              <w:left w:w="28" w:type="dxa"/>
              <w:right w:w="28" w:type="dxa"/>
            </w:tcMar>
            <w:vAlign w:val="center"/>
            <w:hideMark/>
          </w:tcPr>
          <w:p w14:paraId="1670AD34" w14:textId="77777777" w:rsidR="00E825B5" w:rsidRPr="007E098C" w:rsidRDefault="00E825B5" w:rsidP="00E825B5">
            <w:pPr>
              <w:jc w:val="center"/>
              <w:rPr>
                <w:color w:val="000000" w:themeColor="text1"/>
                <w:sz w:val="20"/>
                <w:szCs w:val="20"/>
              </w:rPr>
            </w:pPr>
            <w:r w:rsidRPr="007E098C">
              <w:rPr>
                <w:color w:val="000000" w:themeColor="text1"/>
                <w:sz w:val="20"/>
                <w:szCs w:val="20"/>
              </w:rPr>
              <w:t>25,61</w:t>
            </w:r>
          </w:p>
        </w:tc>
        <w:tc>
          <w:tcPr>
            <w:tcW w:w="241" w:type="pct"/>
            <w:shd w:val="clear" w:color="000000" w:fill="FFFFFF"/>
            <w:tcMar>
              <w:left w:w="28" w:type="dxa"/>
              <w:right w:w="28" w:type="dxa"/>
            </w:tcMar>
            <w:vAlign w:val="center"/>
          </w:tcPr>
          <w:p w14:paraId="7BB15A23"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307" w:type="pct"/>
            <w:shd w:val="clear" w:color="000000" w:fill="FFFFFF"/>
            <w:tcMar>
              <w:left w:w="28" w:type="dxa"/>
              <w:right w:w="28" w:type="dxa"/>
            </w:tcMar>
            <w:vAlign w:val="center"/>
          </w:tcPr>
          <w:p w14:paraId="5DDBDE09" w14:textId="77777777" w:rsidR="00E825B5" w:rsidRPr="007E098C" w:rsidRDefault="00E825B5" w:rsidP="00E825B5">
            <w:pPr>
              <w:jc w:val="center"/>
              <w:rPr>
                <w:color w:val="000000" w:themeColor="text1"/>
                <w:sz w:val="20"/>
                <w:szCs w:val="20"/>
              </w:rPr>
            </w:pPr>
            <w:r w:rsidRPr="007E098C">
              <w:rPr>
                <w:color w:val="000000" w:themeColor="text1"/>
                <w:sz w:val="20"/>
                <w:szCs w:val="20"/>
              </w:rPr>
              <w:t>13,344</w:t>
            </w:r>
          </w:p>
        </w:tc>
        <w:tc>
          <w:tcPr>
            <w:tcW w:w="243" w:type="pct"/>
            <w:shd w:val="clear" w:color="000000" w:fill="FFFFFF"/>
            <w:tcMar>
              <w:left w:w="28" w:type="dxa"/>
              <w:right w:w="28" w:type="dxa"/>
            </w:tcMar>
            <w:vAlign w:val="center"/>
          </w:tcPr>
          <w:p w14:paraId="56E1D9B5" w14:textId="77777777" w:rsidR="00E825B5" w:rsidRPr="007E098C" w:rsidRDefault="00E825B5" w:rsidP="00E825B5">
            <w:pPr>
              <w:jc w:val="center"/>
              <w:rPr>
                <w:color w:val="000000" w:themeColor="text1"/>
                <w:sz w:val="20"/>
                <w:szCs w:val="20"/>
              </w:rPr>
            </w:pPr>
            <w:r w:rsidRPr="007E098C">
              <w:rPr>
                <w:color w:val="000000" w:themeColor="text1"/>
                <w:sz w:val="20"/>
                <w:szCs w:val="20"/>
              </w:rPr>
              <w:t>5,655</w:t>
            </w:r>
          </w:p>
        </w:tc>
        <w:tc>
          <w:tcPr>
            <w:tcW w:w="210" w:type="pct"/>
            <w:shd w:val="clear" w:color="000000" w:fill="FFFFFF"/>
            <w:tcMar>
              <w:left w:w="28" w:type="dxa"/>
              <w:right w:w="28" w:type="dxa"/>
            </w:tcMar>
            <w:vAlign w:val="center"/>
          </w:tcPr>
          <w:p w14:paraId="3169D7CF"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64" w:type="pct"/>
            <w:shd w:val="clear" w:color="000000" w:fill="FFFFFF"/>
            <w:tcMar>
              <w:left w:w="28" w:type="dxa"/>
              <w:right w:w="28" w:type="dxa"/>
            </w:tcMar>
            <w:vAlign w:val="center"/>
          </w:tcPr>
          <w:p w14:paraId="4488FEFC"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56AADAC5" w14:textId="77777777" w:rsidR="00E825B5" w:rsidRPr="007E098C" w:rsidRDefault="00E825B5" w:rsidP="00E825B5">
            <w:pPr>
              <w:jc w:val="center"/>
              <w:rPr>
                <w:color w:val="000000" w:themeColor="text1"/>
                <w:sz w:val="20"/>
                <w:szCs w:val="20"/>
              </w:rPr>
            </w:pPr>
            <w:r w:rsidRPr="007E098C">
              <w:rPr>
                <w:color w:val="000000" w:themeColor="text1"/>
                <w:sz w:val="20"/>
                <w:szCs w:val="20"/>
              </w:rPr>
              <w:t>0,15039</w:t>
            </w:r>
          </w:p>
        </w:tc>
        <w:tc>
          <w:tcPr>
            <w:tcW w:w="228" w:type="pct"/>
            <w:shd w:val="clear" w:color="000000" w:fill="FFFFFF"/>
            <w:tcMar>
              <w:left w:w="28" w:type="dxa"/>
              <w:right w:w="28" w:type="dxa"/>
            </w:tcMar>
            <w:vAlign w:val="center"/>
          </w:tcPr>
          <w:p w14:paraId="73978D82" w14:textId="77777777" w:rsidR="00E825B5" w:rsidRPr="007E098C" w:rsidRDefault="00E825B5" w:rsidP="00E825B5">
            <w:pPr>
              <w:jc w:val="center"/>
              <w:rPr>
                <w:color w:val="000000" w:themeColor="text1"/>
                <w:sz w:val="20"/>
                <w:szCs w:val="20"/>
              </w:rPr>
            </w:pPr>
            <w:r w:rsidRPr="007E098C">
              <w:rPr>
                <w:color w:val="000000" w:themeColor="text1"/>
                <w:sz w:val="20"/>
                <w:szCs w:val="20"/>
              </w:rPr>
              <w:t>0,60734</w:t>
            </w:r>
          </w:p>
        </w:tc>
        <w:tc>
          <w:tcPr>
            <w:tcW w:w="228" w:type="pct"/>
            <w:shd w:val="clear" w:color="000000" w:fill="FFFFFF"/>
            <w:tcMar>
              <w:left w:w="28" w:type="dxa"/>
              <w:right w:w="28" w:type="dxa"/>
            </w:tcMar>
            <w:vAlign w:val="center"/>
          </w:tcPr>
          <w:p w14:paraId="181C9B2E"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10" w:type="pct"/>
            <w:shd w:val="clear" w:color="000000" w:fill="FFFFFF"/>
            <w:tcMar>
              <w:left w:w="28" w:type="dxa"/>
              <w:right w:w="28" w:type="dxa"/>
            </w:tcMar>
            <w:vAlign w:val="center"/>
          </w:tcPr>
          <w:p w14:paraId="1C79FD5E"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64" w:type="pct"/>
            <w:shd w:val="clear" w:color="000000" w:fill="FFFFFF"/>
            <w:tcMar>
              <w:left w:w="28" w:type="dxa"/>
              <w:right w:w="28" w:type="dxa"/>
            </w:tcMar>
            <w:vAlign w:val="center"/>
          </w:tcPr>
          <w:p w14:paraId="0EF9C7D5"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75" w:type="pct"/>
            <w:shd w:val="clear" w:color="000000" w:fill="FFFFFF"/>
            <w:tcMar>
              <w:left w:w="28" w:type="dxa"/>
              <w:right w:w="28" w:type="dxa"/>
            </w:tcMar>
            <w:vAlign w:val="center"/>
          </w:tcPr>
          <w:p w14:paraId="1F73F133" w14:textId="77777777" w:rsidR="00E825B5" w:rsidRPr="007E098C" w:rsidRDefault="00E825B5" w:rsidP="00E825B5">
            <w:pPr>
              <w:jc w:val="center"/>
              <w:rPr>
                <w:color w:val="000000" w:themeColor="text1"/>
                <w:sz w:val="20"/>
                <w:szCs w:val="20"/>
              </w:rPr>
            </w:pPr>
            <w:r w:rsidRPr="007E098C">
              <w:rPr>
                <w:color w:val="000000" w:themeColor="text1"/>
                <w:sz w:val="20"/>
                <w:szCs w:val="20"/>
              </w:rPr>
              <w:t>25,460</w:t>
            </w:r>
          </w:p>
        </w:tc>
        <w:tc>
          <w:tcPr>
            <w:tcW w:w="275" w:type="pct"/>
            <w:shd w:val="clear" w:color="000000" w:fill="FFFFFF"/>
            <w:tcMar>
              <w:left w:w="28" w:type="dxa"/>
              <w:right w:w="28" w:type="dxa"/>
            </w:tcMar>
            <w:vAlign w:val="center"/>
          </w:tcPr>
          <w:p w14:paraId="3DF8FB8F" w14:textId="77777777" w:rsidR="00E825B5" w:rsidRPr="007E098C" w:rsidRDefault="00E825B5" w:rsidP="00E825B5">
            <w:pPr>
              <w:jc w:val="center"/>
              <w:rPr>
                <w:color w:val="000000" w:themeColor="text1"/>
                <w:sz w:val="20"/>
                <w:szCs w:val="20"/>
              </w:rPr>
            </w:pPr>
            <w:r w:rsidRPr="007E098C">
              <w:rPr>
                <w:color w:val="000000" w:themeColor="text1"/>
                <w:sz w:val="20"/>
                <w:szCs w:val="20"/>
              </w:rPr>
              <w:t>36,296</w:t>
            </w:r>
          </w:p>
        </w:tc>
        <w:tc>
          <w:tcPr>
            <w:tcW w:w="275" w:type="pct"/>
            <w:shd w:val="clear" w:color="000000" w:fill="FFFFFF"/>
            <w:tcMar>
              <w:left w:w="28" w:type="dxa"/>
              <w:right w:w="28" w:type="dxa"/>
            </w:tcMar>
            <w:vAlign w:val="center"/>
          </w:tcPr>
          <w:p w14:paraId="13D7621C" w14:textId="77777777" w:rsidR="00E825B5" w:rsidRPr="007E098C" w:rsidRDefault="00E825B5" w:rsidP="00E825B5">
            <w:pPr>
              <w:jc w:val="center"/>
              <w:rPr>
                <w:color w:val="000000" w:themeColor="text1"/>
                <w:sz w:val="20"/>
                <w:szCs w:val="20"/>
              </w:rPr>
            </w:pPr>
            <w:r w:rsidRPr="007E098C">
              <w:rPr>
                <w:color w:val="000000" w:themeColor="text1"/>
                <w:sz w:val="20"/>
                <w:szCs w:val="20"/>
              </w:rPr>
              <w:t>41,951</w:t>
            </w:r>
          </w:p>
        </w:tc>
        <w:tc>
          <w:tcPr>
            <w:tcW w:w="275" w:type="pct"/>
            <w:shd w:val="clear" w:color="000000" w:fill="FFFFFF"/>
            <w:tcMar>
              <w:left w:w="28" w:type="dxa"/>
              <w:right w:w="28" w:type="dxa"/>
            </w:tcMar>
            <w:vAlign w:val="center"/>
          </w:tcPr>
          <w:p w14:paraId="48DB98C0" w14:textId="77777777" w:rsidR="00E825B5" w:rsidRPr="007E098C" w:rsidRDefault="00E825B5" w:rsidP="00E825B5">
            <w:pPr>
              <w:jc w:val="center"/>
              <w:rPr>
                <w:color w:val="000000" w:themeColor="text1"/>
                <w:sz w:val="20"/>
                <w:szCs w:val="20"/>
              </w:rPr>
            </w:pPr>
            <w:r w:rsidRPr="007E098C">
              <w:rPr>
                <w:color w:val="000000" w:themeColor="text1"/>
                <w:sz w:val="20"/>
                <w:szCs w:val="20"/>
              </w:rPr>
              <w:t>41,951</w:t>
            </w:r>
          </w:p>
        </w:tc>
        <w:tc>
          <w:tcPr>
            <w:tcW w:w="275" w:type="pct"/>
            <w:shd w:val="clear" w:color="000000" w:fill="FFFFFF"/>
            <w:tcMar>
              <w:left w:w="28" w:type="dxa"/>
              <w:right w:w="28" w:type="dxa"/>
            </w:tcMar>
            <w:vAlign w:val="center"/>
          </w:tcPr>
          <w:p w14:paraId="2B7FC9A7" w14:textId="77777777" w:rsidR="00E825B5" w:rsidRPr="007E098C" w:rsidRDefault="00E825B5" w:rsidP="00E825B5">
            <w:pPr>
              <w:jc w:val="center"/>
              <w:rPr>
                <w:color w:val="000000" w:themeColor="text1"/>
                <w:sz w:val="20"/>
                <w:szCs w:val="20"/>
              </w:rPr>
            </w:pPr>
            <w:r w:rsidRPr="007E098C">
              <w:rPr>
                <w:color w:val="000000" w:themeColor="text1"/>
                <w:sz w:val="20"/>
                <w:szCs w:val="20"/>
              </w:rPr>
              <w:t>41,951</w:t>
            </w:r>
          </w:p>
        </w:tc>
      </w:tr>
      <w:tr w:rsidR="00E825B5" w:rsidRPr="007E098C" w14:paraId="4D8A774D" w14:textId="77777777" w:rsidTr="00110780">
        <w:trPr>
          <w:cantSplit/>
          <w:trHeight w:val="20"/>
          <w:jc w:val="center"/>
        </w:trPr>
        <w:tc>
          <w:tcPr>
            <w:tcW w:w="162" w:type="pct"/>
            <w:shd w:val="clear" w:color="000000" w:fill="FFFFFF"/>
            <w:tcMar>
              <w:left w:w="28" w:type="dxa"/>
              <w:right w:w="28" w:type="dxa"/>
            </w:tcMar>
            <w:vAlign w:val="center"/>
            <w:hideMark/>
          </w:tcPr>
          <w:p w14:paraId="0CDF5DC6" w14:textId="77777777" w:rsidR="00E825B5" w:rsidRPr="007E098C" w:rsidRDefault="00E825B5" w:rsidP="00E825B5">
            <w:pPr>
              <w:jc w:val="center"/>
              <w:rPr>
                <w:color w:val="000000" w:themeColor="text1"/>
                <w:sz w:val="20"/>
                <w:szCs w:val="20"/>
              </w:rPr>
            </w:pPr>
            <w:r w:rsidRPr="007E098C">
              <w:rPr>
                <w:color w:val="000000" w:themeColor="text1"/>
                <w:sz w:val="20"/>
                <w:szCs w:val="20"/>
              </w:rPr>
              <w:t>2.3.</w:t>
            </w:r>
          </w:p>
        </w:tc>
        <w:tc>
          <w:tcPr>
            <w:tcW w:w="562" w:type="pct"/>
            <w:shd w:val="clear" w:color="000000" w:fill="FFFFFF"/>
            <w:tcMar>
              <w:left w:w="28" w:type="dxa"/>
              <w:right w:w="28" w:type="dxa"/>
            </w:tcMar>
            <w:vAlign w:val="center"/>
            <w:hideMark/>
          </w:tcPr>
          <w:p w14:paraId="701D23D5" w14:textId="77777777" w:rsidR="00E825B5" w:rsidRPr="007E098C" w:rsidRDefault="00E825B5" w:rsidP="00E825B5">
            <w:pPr>
              <w:jc w:val="center"/>
              <w:rPr>
                <w:color w:val="000000" w:themeColor="text1"/>
                <w:sz w:val="20"/>
                <w:szCs w:val="20"/>
              </w:rPr>
            </w:pPr>
            <w:r w:rsidRPr="007E098C">
              <w:rPr>
                <w:color w:val="000000" w:themeColor="text1"/>
                <w:sz w:val="20"/>
                <w:szCs w:val="20"/>
              </w:rPr>
              <w:t>Северная промзона</w:t>
            </w:r>
          </w:p>
        </w:tc>
        <w:tc>
          <w:tcPr>
            <w:tcW w:w="479" w:type="pct"/>
            <w:shd w:val="clear" w:color="000000" w:fill="FFFFFF"/>
            <w:tcMar>
              <w:left w:w="28" w:type="dxa"/>
              <w:right w:w="28" w:type="dxa"/>
            </w:tcMar>
            <w:vAlign w:val="center"/>
            <w:hideMark/>
          </w:tcPr>
          <w:p w14:paraId="28F49758" w14:textId="77777777" w:rsidR="00E825B5" w:rsidRPr="007E098C" w:rsidRDefault="00E825B5" w:rsidP="00E825B5">
            <w:pPr>
              <w:jc w:val="center"/>
              <w:rPr>
                <w:color w:val="000000" w:themeColor="text1"/>
                <w:sz w:val="20"/>
                <w:szCs w:val="20"/>
              </w:rPr>
            </w:pPr>
            <w:r w:rsidRPr="007E098C">
              <w:rPr>
                <w:color w:val="000000" w:themeColor="text1"/>
                <w:sz w:val="20"/>
                <w:szCs w:val="20"/>
              </w:rPr>
              <w:t>27,345</w:t>
            </w:r>
          </w:p>
        </w:tc>
        <w:tc>
          <w:tcPr>
            <w:tcW w:w="241" w:type="pct"/>
            <w:shd w:val="clear" w:color="000000" w:fill="FFFFFF"/>
            <w:tcMar>
              <w:left w:w="28" w:type="dxa"/>
              <w:right w:w="28" w:type="dxa"/>
            </w:tcMar>
            <w:vAlign w:val="center"/>
          </w:tcPr>
          <w:p w14:paraId="4A5ED346" w14:textId="77777777" w:rsidR="00E825B5" w:rsidRPr="007E098C" w:rsidRDefault="00E825B5" w:rsidP="00E825B5">
            <w:pPr>
              <w:jc w:val="center"/>
              <w:rPr>
                <w:color w:val="000000" w:themeColor="text1"/>
                <w:sz w:val="20"/>
                <w:szCs w:val="20"/>
              </w:rPr>
            </w:pPr>
            <w:r w:rsidRPr="007E098C">
              <w:rPr>
                <w:color w:val="000000" w:themeColor="text1"/>
                <w:sz w:val="20"/>
                <w:szCs w:val="20"/>
              </w:rPr>
              <w:t>0,0602</w:t>
            </w:r>
          </w:p>
        </w:tc>
        <w:tc>
          <w:tcPr>
            <w:tcW w:w="307" w:type="pct"/>
            <w:shd w:val="clear" w:color="000000" w:fill="FFFFFF"/>
            <w:tcMar>
              <w:left w:w="28" w:type="dxa"/>
              <w:right w:w="28" w:type="dxa"/>
            </w:tcMar>
            <w:vAlign w:val="center"/>
          </w:tcPr>
          <w:p w14:paraId="32DC0922" w14:textId="77777777" w:rsidR="00E825B5" w:rsidRPr="007E098C" w:rsidRDefault="00E825B5" w:rsidP="00E825B5">
            <w:pPr>
              <w:jc w:val="center"/>
              <w:rPr>
                <w:color w:val="000000" w:themeColor="text1"/>
                <w:sz w:val="20"/>
                <w:szCs w:val="20"/>
              </w:rPr>
            </w:pPr>
            <w:r w:rsidRPr="007E098C">
              <w:rPr>
                <w:color w:val="000000" w:themeColor="text1"/>
                <w:sz w:val="20"/>
                <w:szCs w:val="20"/>
              </w:rPr>
              <w:t>2,68</w:t>
            </w:r>
          </w:p>
        </w:tc>
        <w:tc>
          <w:tcPr>
            <w:tcW w:w="243" w:type="pct"/>
            <w:shd w:val="clear" w:color="000000" w:fill="FFFFFF"/>
            <w:tcMar>
              <w:left w:w="28" w:type="dxa"/>
              <w:right w:w="28" w:type="dxa"/>
            </w:tcMar>
            <w:vAlign w:val="center"/>
          </w:tcPr>
          <w:p w14:paraId="3E573BFD"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10" w:type="pct"/>
            <w:shd w:val="clear" w:color="000000" w:fill="FFFFFF"/>
            <w:tcMar>
              <w:left w:w="28" w:type="dxa"/>
              <w:right w:w="28" w:type="dxa"/>
            </w:tcMar>
            <w:vAlign w:val="center"/>
          </w:tcPr>
          <w:p w14:paraId="33A51C32"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64" w:type="pct"/>
            <w:shd w:val="clear" w:color="000000" w:fill="FFFFFF"/>
            <w:tcMar>
              <w:left w:w="28" w:type="dxa"/>
              <w:right w:w="28" w:type="dxa"/>
            </w:tcMar>
            <w:vAlign w:val="center"/>
          </w:tcPr>
          <w:p w14:paraId="60378859"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4D76A489"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5B92EC51"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2E80C362"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10" w:type="pct"/>
            <w:shd w:val="clear" w:color="000000" w:fill="FFFFFF"/>
            <w:tcMar>
              <w:left w:w="28" w:type="dxa"/>
              <w:right w:w="28" w:type="dxa"/>
            </w:tcMar>
            <w:vAlign w:val="center"/>
          </w:tcPr>
          <w:p w14:paraId="1CD445EB"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64" w:type="pct"/>
            <w:shd w:val="clear" w:color="000000" w:fill="FFFFFF"/>
            <w:tcMar>
              <w:left w:w="28" w:type="dxa"/>
              <w:right w:w="28" w:type="dxa"/>
            </w:tcMar>
            <w:vAlign w:val="center"/>
          </w:tcPr>
          <w:p w14:paraId="168B0E82"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75" w:type="pct"/>
            <w:shd w:val="clear" w:color="000000" w:fill="FFFFFF"/>
            <w:tcMar>
              <w:left w:w="28" w:type="dxa"/>
              <w:right w:w="28" w:type="dxa"/>
            </w:tcMar>
            <w:vAlign w:val="center"/>
          </w:tcPr>
          <w:p w14:paraId="6FB8454D" w14:textId="77777777" w:rsidR="00E825B5" w:rsidRPr="007E098C" w:rsidRDefault="00E825B5" w:rsidP="00E825B5">
            <w:pPr>
              <w:jc w:val="center"/>
              <w:rPr>
                <w:color w:val="000000" w:themeColor="text1"/>
                <w:sz w:val="20"/>
                <w:szCs w:val="20"/>
              </w:rPr>
            </w:pPr>
            <w:r w:rsidRPr="007E098C">
              <w:rPr>
                <w:color w:val="000000" w:themeColor="text1"/>
                <w:sz w:val="20"/>
                <w:szCs w:val="20"/>
              </w:rPr>
              <w:t>27,405</w:t>
            </w:r>
          </w:p>
        </w:tc>
        <w:tc>
          <w:tcPr>
            <w:tcW w:w="275" w:type="pct"/>
            <w:shd w:val="clear" w:color="000000" w:fill="FFFFFF"/>
            <w:tcMar>
              <w:left w:w="28" w:type="dxa"/>
              <w:right w:w="28" w:type="dxa"/>
            </w:tcMar>
            <w:vAlign w:val="center"/>
          </w:tcPr>
          <w:p w14:paraId="0B477E08" w14:textId="77777777" w:rsidR="00E825B5" w:rsidRPr="007E098C" w:rsidRDefault="00E825B5" w:rsidP="00E825B5">
            <w:pPr>
              <w:jc w:val="center"/>
              <w:rPr>
                <w:color w:val="000000" w:themeColor="text1"/>
                <w:sz w:val="20"/>
                <w:szCs w:val="20"/>
              </w:rPr>
            </w:pPr>
            <w:r w:rsidRPr="007E098C">
              <w:rPr>
                <w:color w:val="000000" w:themeColor="text1"/>
                <w:sz w:val="20"/>
                <w:szCs w:val="20"/>
              </w:rPr>
              <w:t>30,086</w:t>
            </w:r>
          </w:p>
        </w:tc>
        <w:tc>
          <w:tcPr>
            <w:tcW w:w="275" w:type="pct"/>
            <w:shd w:val="clear" w:color="000000" w:fill="FFFFFF"/>
            <w:tcMar>
              <w:left w:w="28" w:type="dxa"/>
              <w:right w:w="28" w:type="dxa"/>
            </w:tcMar>
            <w:vAlign w:val="center"/>
          </w:tcPr>
          <w:p w14:paraId="50BAB17A" w14:textId="77777777" w:rsidR="00E825B5" w:rsidRPr="007E098C" w:rsidRDefault="00E825B5" w:rsidP="00E825B5">
            <w:pPr>
              <w:jc w:val="center"/>
              <w:rPr>
                <w:color w:val="000000" w:themeColor="text1"/>
                <w:sz w:val="20"/>
                <w:szCs w:val="20"/>
              </w:rPr>
            </w:pPr>
            <w:r w:rsidRPr="007E098C">
              <w:rPr>
                <w:color w:val="000000" w:themeColor="text1"/>
                <w:sz w:val="20"/>
                <w:szCs w:val="20"/>
              </w:rPr>
              <w:t>30,086</w:t>
            </w:r>
          </w:p>
        </w:tc>
        <w:tc>
          <w:tcPr>
            <w:tcW w:w="275" w:type="pct"/>
            <w:shd w:val="clear" w:color="000000" w:fill="FFFFFF"/>
            <w:tcMar>
              <w:left w:w="28" w:type="dxa"/>
              <w:right w:w="28" w:type="dxa"/>
            </w:tcMar>
            <w:vAlign w:val="center"/>
          </w:tcPr>
          <w:p w14:paraId="2537747B" w14:textId="77777777" w:rsidR="00E825B5" w:rsidRPr="007E098C" w:rsidRDefault="00E825B5" w:rsidP="00E825B5">
            <w:pPr>
              <w:jc w:val="center"/>
              <w:rPr>
                <w:color w:val="000000" w:themeColor="text1"/>
                <w:sz w:val="20"/>
                <w:szCs w:val="20"/>
              </w:rPr>
            </w:pPr>
            <w:r w:rsidRPr="007E098C">
              <w:rPr>
                <w:color w:val="000000" w:themeColor="text1"/>
                <w:sz w:val="20"/>
                <w:szCs w:val="20"/>
              </w:rPr>
              <w:t>30,086</w:t>
            </w:r>
          </w:p>
        </w:tc>
        <w:tc>
          <w:tcPr>
            <w:tcW w:w="275" w:type="pct"/>
            <w:shd w:val="clear" w:color="000000" w:fill="FFFFFF"/>
            <w:tcMar>
              <w:left w:w="28" w:type="dxa"/>
              <w:right w:w="28" w:type="dxa"/>
            </w:tcMar>
            <w:vAlign w:val="center"/>
          </w:tcPr>
          <w:p w14:paraId="5B7C6062" w14:textId="77777777" w:rsidR="00E825B5" w:rsidRPr="007E098C" w:rsidRDefault="00E825B5" w:rsidP="00E825B5">
            <w:pPr>
              <w:jc w:val="center"/>
              <w:rPr>
                <w:color w:val="000000" w:themeColor="text1"/>
                <w:sz w:val="20"/>
                <w:szCs w:val="20"/>
              </w:rPr>
            </w:pPr>
            <w:r w:rsidRPr="007E098C">
              <w:rPr>
                <w:color w:val="000000" w:themeColor="text1"/>
                <w:sz w:val="20"/>
                <w:szCs w:val="20"/>
              </w:rPr>
              <w:t>30,086</w:t>
            </w:r>
          </w:p>
        </w:tc>
      </w:tr>
      <w:tr w:rsidR="00E825B5" w:rsidRPr="007E098C" w14:paraId="4FF6DA3B" w14:textId="77777777" w:rsidTr="00110780">
        <w:trPr>
          <w:cantSplit/>
          <w:trHeight w:val="20"/>
          <w:jc w:val="center"/>
        </w:trPr>
        <w:tc>
          <w:tcPr>
            <w:tcW w:w="162" w:type="pct"/>
            <w:shd w:val="clear" w:color="000000" w:fill="FFFFFF"/>
            <w:tcMar>
              <w:left w:w="28" w:type="dxa"/>
              <w:right w:w="28" w:type="dxa"/>
            </w:tcMar>
            <w:vAlign w:val="center"/>
            <w:hideMark/>
          </w:tcPr>
          <w:p w14:paraId="540FADCC" w14:textId="77777777" w:rsidR="00E825B5" w:rsidRPr="007E098C" w:rsidRDefault="00E825B5" w:rsidP="00E825B5">
            <w:pPr>
              <w:jc w:val="center"/>
              <w:rPr>
                <w:color w:val="000000" w:themeColor="text1"/>
                <w:sz w:val="20"/>
                <w:szCs w:val="20"/>
              </w:rPr>
            </w:pPr>
            <w:r w:rsidRPr="007E098C">
              <w:rPr>
                <w:color w:val="000000" w:themeColor="text1"/>
                <w:sz w:val="20"/>
                <w:szCs w:val="20"/>
              </w:rPr>
              <w:t>2.4.</w:t>
            </w:r>
          </w:p>
        </w:tc>
        <w:tc>
          <w:tcPr>
            <w:tcW w:w="562" w:type="pct"/>
            <w:shd w:val="clear" w:color="000000" w:fill="FFFFFF"/>
            <w:tcMar>
              <w:left w:w="28" w:type="dxa"/>
              <w:right w:w="28" w:type="dxa"/>
            </w:tcMar>
            <w:vAlign w:val="center"/>
            <w:hideMark/>
          </w:tcPr>
          <w:p w14:paraId="788B495E" w14:textId="77777777" w:rsidR="00E825B5" w:rsidRPr="007E098C" w:rsidRDefault="00E825B5" w:rsidP="00E825B5">
            <w:pPr>
              <w:jc w:val="center"/>
              <w:rPr>
                <w:color w:val="000000" w:themeColor="text1"/>
                <w:sz w:val="20"/>
                <w:szCs w:val="20"/>
              </w:rPr>
            </w:pPr>
            <w:r w:rsidRPr="007E098C">
              <w:rPr>
                <w:color w:val="000000" w:themeColor="text1"/>
                <w:sz w:val="20"/>
                <w:szCs w:val="20"/>
              </w:rPr>
              <w:t>Восточная промзона</w:t>
            </w:r>
          </w:p>
        </w:tc>
        <w:tc>
          <w:tcPr>
            <w:tcW w:w="479" w:type="pct"/>
            <w:shd w:val="clear" w:color="000000" w:fill="FFFFFF"/>
            <w:tcMar>
              <w:left w:w="28" w:type="dxa"/>
              <w:right w:w="28" w:type="dxa"/>
            </w:tcMar>
            <w:vAlign w:val="center"/>
            <w:hideMark/>
          </w:tcPr>
          <w:p w14:paraId="128A8852" w14:textId="77777777" w:rsidR="00E825B5" w:rsidRPr="007E098C" w:rsidRDefault="00E825B5" w:rsidP="00E825B5">
            <w:pPr>
              <w:jc w:val="center"/>
              <w:rPr>
                <w:color w:val="000000" w:themeColor="text1"/>
                <w:sz w:val="20"/>
                <w:szCs w:val="20"/>
              </w:rPr>
            </w:pPr>
            <w:r w:rsidRPr="007E098C">
              <w:rPr>
                <w:color w:val="000000" w:themeColor="text1"/>
                <w:sz w:val="20"/>
                <w:szCs w:val="20"/>
              </w:rPr>
              <w:t>38,765</w:t>
            </w:r>
          </w:p>
        </w:tc>
        <w:tc>
          <w:tcPr>
            <w:tcW w:w="241" w:type="pct"/>
            <w:shd w:val="clear" w:color="000000" w:fill="FFFFFF"/>
            <w:tcMar>
              <w:left w:w="28" w:type="dxa"/>
              <w:right w:w="28" w:type="dxa"/>
            </w:tcMar>
            <w:vAlign w:val="center"/>
          </w:tcPr>
          <w:p w14:paraId="679C7E4A"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307" w:type="pct"/>
            <w:shd w:val="clear" w:color="000000" w:fill="FFFFFF"/>
            <w:tcMar>
              <w:left w:w="28" w:type="dxa"/>
              <w:right w:w="28" w:type="dxa"/>
            </w:tcMar>
            <w:vAlign w:val="center"/>
          </w:tcPr>
          <w:p w14:paraId="79A5C82D" w14:textId="77777777" w:rsidR="00E825B5" w:rsidRPr="007E098C" w:rsidRDefault="00E825B5" w:rsidP="00E825B5">
            <w:pPr>
              <w:jc w:val="center"/>
              <w:rPr>
                <w:color w:val="000000" w:themeColor="text1"/>
                <w:sz w:val="20"/>
                <w:szCs w:val="20"/>
              </w:rPr>
            </w:pPr>
            <w:r w:rsidRPr="007E098C">
              <w:rPr>
                <w:color w:val="000000" w:themeColor="text1"/>
                <w:sz w:val="20"/>
                <w:szCs w:val="20"/>
              </w:rPr>
              <w:t>0,0349</w:t>
            </w:r>
          </w:p>
        </w:tc>
        <w:tc>
          <w:tcPr>
            <w:tcW w:w="243" w:type="pct"/>
            <w:shd w:val="clear" w:color="000000" w:fill="FFFFFF"/>
            <w:tcMar>
              <w:left w:w="28" w:type="dxa"/>
              <w:right w:w="28" w:type="dxa"/>
            </w:tcMar>
            <w:vAlign w:val="center"/>
          </w:tcPr>
          <w:p w14:paraId="67FD6ABE" w14:textId="77777777" w:rsidR="00E825B5" w:rsidRPr="007E098C" w:rsidRDefault="00E825B5" w:rsidP="00E825B5">
            <w:pPr>
              <w:jc w:val="center"/>
              <w:rPr>
                <w:color w:val="000000" w:themeColor="text1"/>
                <w:sz w:val="20"/>
                <w:szCs w:val="20"/>
              </w:rPr>
            </w:pPr>
            <w:r w:rsidRPr="007E098C">
              <w:rPr>
                <w:color w:val="000000" w:themeColor="text1"/>
                <w:sz w:val="20"/>
                <w:szCs w:val="20"/>
              </w:rPr>
              <w:t>2,162</w:t>
            </w:r>
          </w:p>
        </w:tc>
        <w:tc>
          <w:tcPr>
            <w:tcW w:w="210" w:type="pct"/>
            <w:shd w:val="clear" w:color="000000" w:fill="FFFFFF"/>
            <w:tcMar>
              <w:left w:w="28" w:type="dxa"/>
              <w:right w:w="28" w:type="dxa"/>
            </w:tcMar>
            <w:vAlign w:val="center"/>
          </w:tcPr>
          <w:p w14:paraId="7FF4F9B9"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64" w:type="pct"/>
            <w:shd w:val="clear" w:color="000000" w:fill="FFFFFF"/>
            <w:tcMar>
              <w:left w:w="28" w:type="dxa"/>
              <w:right w:w="28" w:type="dxa"/>
            </w:tcMar>
            <w:vAlign w:val="center"/>
          </w:tcPr>
          <w:p w14:paraId="741D3453"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1F6D59C0"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4118EF7F"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74A89F52" w14:textId="77777777" w:rsidR="00E825B5" w:rsidRPr="007E098C" w:rsidRDefault="00E825B5" w:rsidP="00E825B5">
            <w:pPr>
              <w:jc w:val="center"/>
              <w:rPr>
                <w:color w:val="000000" w:themeColor="text1"/>
                <w:sz w:val="20"/>
                <w:szCs w:val="20"/>
              </w:rPr>
            </w:pPr>
            <w:r w:rsidRPr="007E098C">
              <w:rPr>
                <w:color w:val="000000" w:themeColor="text1"/>
                <w:sz w:val="20"/>
                <w:szCs w:val="20"/>
              </w:rPr>
              <w:t>2,162</w:t>
            </w:r>
          </w:p>
        </w:tc>
        <w:tc>
          <w:tcPr>
            <w:tcW w:w="210" w:type="pct"/>
            <w:shd w:val="clear" w:color="000000" w:fill="FFFFFF"/>
            <w:tcMar>
              <w:left w:w="28" w:type="dxa"/>
              <w:right w:w="28" w:type="dxa"/>
            </w:tcMar>
            <w:vAlign w:val="center"/>
          </w:tcPr>
          <w:p w14:paraId="03F4F1DF"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64" w:type="pct"/>
            <w:shd w:val="clear" w:color="000000" w:fill="FFFFFF"/>
            <w:tcMar>
              <w:left w:w="28" w:type="dxa"/>
              <w:right w:w="28" w:type="dxa"/>
            </w:tcMar>
            <w:vAlign w:val="center"/>
          </w:tcPr>
          <w:p w14:paraId="66EFACD6"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75" w:type="pct"/>
            <w:shd w:val="clear" w:color="000000" w:fill="FFFFFF"/>
            <w:tcMar>
              <w:left w:w="28" w:type="dxa"/>
              <w:right w:w="28" w:type="dxa"/>
            </w:tcMar>
            <w:vAlign w:val="center"/>
          </w:tcPr>
          <w:p w14:paraId="13C669C2" w14:textId="77777777" w:rsidR="00E825B5" w:rsidRPr="007E098C" w:rsidRDefault="00E825B5" w:rsidP="00E825B5">
            <w:pPr>
              <w:jc w:val="center"/>
              <w:rPr>
                <w:color w:val="000000" w:themeColor="text1"/>
                <w:sz w:val="20"/>
                <w:szCs w:val="20"/>
              </w:rPr>
            </w:pPr>
            <w:r w:rsidRPr="007E098C">
              <w:rPr>
                <w:color w:val="000000" w:themeColor="text1"/>
                <w:sz w:val="20"/>
                <w:szCs w:val="20"/>
              </w:rPr>
              <w:t>38,765</w:t>
            </w:r>
          </w:p>
        </w:tc>
        <w:tc>
          <w:tcPr>
            <w:tcW w:w="275" w:type="pct"/>
            <w:shd w:val="clear" w:color="000000" w:fill="FFFFFF"/>
            <w:tcMar>
              <w:left w:w="28" w:type="dxa"/>
              <w:right w:w="28" w:type="dxa"/>
            </w:tcMar>
            <w:vAlign w:val="center"/>
          </w:tcPr>
          <w:p w14:paraId="3DD3ED0D" w14:textId="77777777" w:rsidR="00E825B5" w:rsidRPr="007E098C" w:rsidRDefault="00E825B5" w:rsidP="00E825B5">
            <w:pPr>
              <w:jc w:val="center"/>
              <w:rPr>
                <w:color w:val="000000" w:themeColor="text1"/>
                <w:sz w:val="20"/>
                <w:szCs w:val="20"/>
              </w:rPr>
            </w:pPr>
            <w:r w:rsidRPr="007E098C">
              <w:rPr>
                <w:color w:val="000000" w:themeColor="text1"/>
                <w:sz w:val="20"/>
                <w:szCs w:val="20"/>
              </w:rPr>
              <w:t>38,800</w:t>
            </w:r>
          </w:p>
        </w:tc>
        <w:tc>
          <w:tcPr>
            <w:tcW w:w="275" w:type="pct"/>
            <w:shd w:val="clear" w:color="000000" w:fill="FFFFFF"/>
            <w:tcMar>
              <w:left w:w="28" w:type="dxa"/>
              <w:right w:w="28" w:type="dxa"/>
            </w:tcMar>
            <w:vAlign w:val="center"/>
          </w:tcPr>
          <w:p w14:paraId="0639E0B2" w14:textId="77777777" w:rsidR="00E825B5" w:rsidRPr="007E098C" w:rsidRDefault="00E825B5" w:rsidP="00E825B5">
            <w:pPr>
              <w:jc w:val="center"/>
              <w:rPr>
                <w:color w:val="000000" w:themeColor="text1"/>
                <w:sz w:val="20"/>
                <w:szCs w:val="20"/>
              </w:rPr>
            </w:pPr>
            <w:r w:rsidRPr="007E098C">
              <w:rPr>
                <w:color w:val="000000" w:themeColor="text1"/>
                <w:sz w:val="20"/>
                <w:szCs w:val="20"/>
              </w:rPr>
              <w:t>38,800</w:t>
            </w:r>
          </w:p>
        </w:tc>
        <w:tc>
          <w:tcPr>
            <w:tcW w:w="275" w:type="pct"/>
            <w:shd w:val="clear" w:color="000000" w:fill="FFFFFF"/>
            <w:tcMar>
              <w:left w:w="28" w:type="dxa"/>
              <w:right w:w="28" w:type="dxa"/>
            </w:tcMar>
            <w:vAlign w:val="center"/>
          </w:tcPr>
          <w:p w14:paraId="756DBF63" w14:textId="77777777" w:rsidR="00E825B5" w:rsidRPr="007E098C" w:rsidRDefault="00E825B5" w:rsidP="00E825B5">
            <w:pPr>
              <w:jc w:val="center"/>
              <w:rPr>
                <w:color w:val="000000" w:themeColor="text1"/>
                <w:sz w:val="20"/>
                <w:szCs w:val="20"/>
              </w:rPr>
            </w:pPr>
            <w:r w:rsidRPr="007E098C">
              <w:rPr>
                <w:color w:val="000000" w:themeColor="text1"/>
                <w:sz w:val="20"/>
                <w:szCs w:val="20"/>
              </w:rPr>
              <w:t>38,800</w:t>
            </w:r>
          </w:p>
        </w:tc>
        <w:tc>
          <w:tcPr>
            <w:tcW w:w="275" w:type="pct"/>
            <w:shd w:val="clear" w:color="000000" w:fill="FFFFFF"/>
            <w:tcMar>
              <w:left w:w="28" w:type="dxa"/>
              <w:right w:w="28" w:type="dxa"/>
            </w:tcMar>
            <w:vAlign w:val="center"/>
          </w:tcPr>
          <w:p w14:paraId="0E54380C" w14:textId="77777777" w:rsidR="00E825B5" w:rsidRPr="007E098C" w:rsidRDefault="00E825B5" w:rsidP="00E825B5">
            <w:pPr>
              <w:jc w:val="center"/>
              <w:rPr>
                <w:color w:val="000000" w:themeColor="text1"/>
                <w:sz w:val="20"/>
                <w:szCs w:val="20"/>
              </w:rPr>
            </w:pPr>
            <w:r w:rsidRPr="007E098C">
              <w:rPr>
                <w:color w:val="000000" w:themeColor="text1"/>
                <w:sz w:val="20"/>
                <w:szCs w:val="20"/>
              </w:rPr>
              <w:t>38,800</w:t>
            </w:r>
          </w:p>
        </w:tc>
      </w:tr>
      <w:tr w:rsidR="00E825B5" w:rsidRPr="007E098C" w14:paraId="21073132" w14:textId="77777777" w:rsidTr="00110780">
        <w:trPr>
          <w:cantSplit/>
          <w:trHeight w:val="20"/>
          <w:jc w:val="center"/>
        </w:trPr>
        <w:tc>
          <w:tcPr>
            <w:tcW w:w="162" w:type="pct"/>
            <w:shd w:val="clear" w:color="000000" w:fill="FFFFFF"/>
            <w:tcMar>
              <w:left w:w="28" w:type="dxa"/>
              <w:right w:w="28" w:type="dxa"/>
            </w:tcMar>
            <w:vAlign w:val="center"/>
            <w:hideMark/>
          </w:tcPr>
          <w:p w14:paraId="4C1EFA46" w14:textId="77777777" w:rsidR="00E825B5" w:rsidRPr="007E098C" w:rsidRDefault="00E825B5" w:rsidP="00E825B5">
            <w:pPr>
              <w:jc w:val="center"/>
              <w:rPr>
                <w:color w:val="000000" w:themeColor="text1"/>
                <w:sz w:val="20"/>
                <w:szCs w:val="20"/>
              </w:rPr>
            </w:pPr>
            <w:r w:rsidRPr="007E098C">
              <w:rPr>
                <w:color w:val="000000" w:themeColor="text1"/>
                <w:sz w:val="20"/>
                <w:szCs w:val="20"/>
              </w:rPr>
              <w:t>2.5.</w:t>
            </w:r>
          </w:p>
        </w:tc>
        <w:tc>
          <w:tcPr>
            <w:tcW w:w="562" w:type="pct"/>
            <w:shd w:val="clear" w:color="000000" w:fill="FFFFFF"/>
            <w:tcMar>
              <w:left w:w="28" w:type="dxa"/>
              <w:right w:w="28" w:type="dxa"/>
            </w:tcMar>
            <w:vAlign w:val="center"/>
            <w:hideMark/>
          </w:tcPr>
          <w:p w14:paraId="5B743E66" w14:textId="77777777" w:rsidR="00E825B5" w:rsidRPr="007E098C" w:rsidRDefault="00E825B5" w:rsidP="00E825B5">
            <w:pPr>
              <w:jc w:val="center"/>
              <w:rPr>
                <w:color w:val="000000" w:themeColor="text1"/>
                <w:sz w:val="20"/>
                <w:szCs w:val="20"/>
              </w:rPr>
            </w:pPr>
            <w:r w:rsidRPr="007E098C">
              <w:rPr>
                <w:color w:val="000000" w:themeColor="text1"/>
                <w:sz w:val="20"/>
                <w:szCs w:val="20"/>
              </w:rPr>
              <w:t>Аэропорт</w:t>
            </w:r>
          </w:p>
        </w:tc>
        <w:tc>
          <w:tcPr>
            <w:tcW w:w="479" w:type="pct"/>
            <w:shd w:val="clear" w:color="000000" w:fill="FFFFFF"/>
            <w:tcMar>
              <w:left w:w="28" w:type="dxa"/>
              <w:right w:w="28" w:type="dxa"/>
            </w:tcMar>
            <w:vAlign w:val="center"/>
            <w:hideMark/>
          </w:tcPr>
          <w:p w14:paraId="158AA945" w14:textId="77777777" w:rsidR="00E825B5" w:rsidRPr="007E098C" w:rsidRDefault="00E825B5" w:rsidP="00E825B5">
            <w:pPr>
              <w:jc w:val="center"/>
              <w:rPr>
                <w:color w:val="000000" w:themeColor="text1"/>
                <w:sz w:val="20"/>
                <w:szCs w:val="20"/>
              </w:rPr>
            </w:pPr>
            <w:r w:rsidRPr="007E098C">
              <w:rPr>
                <w:color w:val="000000" w:themeColor="text1"/>
                <w:sz w:val="20"/>
                <w:szCs w:val="20"/>
              </w:rPr>
              <w:t>5,089</w:t>
            </w:r>
          </w:p>
        </w:tc>
        <w:tc>
          <w:tcPr>
            <w:tcW w:w="241" w:type="pct"/>
            <w:shd w:val="clear" w:color="000000" w:fill="FFFFFF"/>
            <w:tcMar>
              <w:left w:w="28" w:type="dxa"/>
              <w:right w:w="28" w:type="dxa"/>
            </w:tcMar>
            <w:vAlign w:val="center"/>
          </w:tcPr>
          <w:p w14:paraId="038C8A38"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307" w:type="pct"/>
            <w:shd w:val="clear" w:color="000000" w:fill="FFFFFF"/>
            <w:tcMar>
              <w:left w:w="28" w:type="dxa"/>
              <w:right w:w="28" w:type="dxa"/>
            </w:tcMar>
            <w:vAlign w:val="center"/>
          </w:tcPr>
          <w:p w14:paraId="419F4B21" w14:textId="77777777" w:rsidR="00E825B5" w:rsidRPr="007E098C" w:rsidRDefault="00E825B5" w:rsidP="00E825B5">
            <w:pPr>
              <w:jc w:val="center"/>
              <w:rPr>
                <w:color w:val="000000" w:themeColor="text1"/>
                <w:sz w:val="20"/>
                <w:szCs w:val="20"/>
              </w:rPr>
            </w:pPr>
            <w:r w:rsidRPr="007E098C">
              <w:rPr>
                <w:color w:val="000000" w:themeColor="text1"/>
                <w:sz w:val="20"/>
                <w:szCs w:val="20"/>
              </w:rPr>
              <w:t>0,00</w:t>
            </w:r>
          </w:p>
        </w:tc>
        <w:tc>
          <w:tcPr>
            <w:tcW w:w="243" w:type="pct"/>
            <w:shd w:val="clear" w:color="000000" w:fill="FFFFFF"/>
            <w:tcMar>
              <w:left w:w="28" w:type="dxa"/>
              <w:right w:w="28" w:type="dxa"/>
            </w:tcMar>
            <w:vAlign w:val="center"/>
          </w:tcPr>
          <w:p w14:paraId="17120117"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10" w:type="pct"/>
            <w:shd w:val="clear" w:color="000000" w:fill="FFFFFF"/>
            <w:tcMar>
              <w:left w:w="28" w:type="dxa"/>
              <w:right w:w="28" w:type="dxa"/>
            </w:tcMar>
            <w:vAlign w:val="center"/>
          </w:tcPr>
          <w:p w14:paraId="28C08980"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64" w:type="pct"/>
            <w:shd w:val="clear" w:color="000000" w:fill="FFFFFF"/>
            <w:tcMar>
              <w:left w:w="28" w:type="dxa"/>
              <w:right w:w="28" w:type="dxa"/>
            </w:tcMar>
            <w:vAlign w:val="center"/>
          </w:tcPr>
          <w:p w14:paraId="7D67CB8A"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11F85762"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7F3D13F4"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6533712C"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10" w:type="pct"/>
            <w:shd w:val="clear" w:color="000000" w:fill="FFFFFF"/>
            <w:tcMar>
              <w:left w:w="28" w:type="dxa"/>
              <w:right w:w="28" w:type="dxa"/>
            </w:tcMar>
            <w:vAlign w:val="center"/>
          </w:tcPr>
          <w:p w14:paraId="018996CE"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64" w:type="pct"/>
            <w:shd w:val="clear" w:color="000000" w:fill="FFFFFF"/>
            <w:tcMar>
              <w:left w:w="28" w:type="dxa"/>
              <w:right w:w="28" w:type="dxa"/>
            </w:tcMar>
            <w:vAlign w:val="center"/>
          </w:tcPr>
          <w:p w14:paraId="166B0CF1"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75" w:type="pct"/>
            <w:shd w:val="clear" w:color="000000" w:fill="FFFFFF"/>
            <w:tcMar>
              <w:left w:w="28" w:type="dxa"/>
              <w:right w:w="28" w:type="dxa"/>
            </w:tcMar>
            <w:vAlign w:val="center"/>
          </w:tcPr>
          <w:p w14:paraId="23DC448F" w14:textId="77777777" w:rsidR="00E825B5" w:rsidRPr="007E098C" w:rsidRDefault="00E825B5" w:rsidP="00E825B5">
            <w:pPr>
              <w:jc w:val="center"/>
              <w:rPr>
                <w:color w:val="000000" w:themeColor="text1"/>
                <w:sz w:val="20"/>
                <w:szCs w:val="20"/>
              </w:rPr>
            </w:pPr>
            <w:r w:rsidRPr="007E098C">
              <w:rPr>
                <w:color w:val="000000" w:themeColor="text1"/>
                <w:sz w:val="20"/>
                <w:szCs w:val="20"/>
              </w:rPr>
              <w:t>5,089</w:t>
            </w:r>
          </w:p>
        </w:tc>
        <w:tc>
          <w:tcPr>
            <w:tcW w:w="275" w:type="pct"/>
            <w:shd w:val="clear" w:color="000000" w:fill="FFFFFF"/>
            <w:tcMar>
              <w:left w:w="28" w:type="dxa"/>
              <w:right w:w="28" w:type="dxa"/>
            </w:tcMar>
            <w:vAlign w:val="center"/>
          </w:tcPr>
          <w:p w14:paraId="543EDA1B" w14:textId="77777777" w:rsidR="00E825B5" w:rsidRPr="007E098C" w:rsidRDefault="00E825B5" w:rsidP="00E825B5">
            <w:pPr>
              <w:jc w:val="center"/>
              <w:rPr>
                <w:color w:val="000000" w:themeColor="text1"/>
                <w:sz w:val="20"/>
                <w:szCs w:val="20"/>
              </w:rPr>
            </w:pPr>
            <w:r w:rsidRPr="007E098C">
              <w:rPr>
                <w:color w:val="000000" w:themeColor="text1"/>
                <w:sz w:val="20"/>
                <w:szCs w:val="20"/>
              </w:rPr>
              <w:t>5,089</w:t>
            </w:r>
          </w:p>
        </w:tc>
        <w:tc>
          <w:tcPr>
            <w:tcW w:w="275" w:type="pct"/>
            <w:shd w:val="clear" w:color="000000" w:fill="FFFFFF"/>
            <w:tcMar>
              <w:left w:w="28" w:type="dxa"/>
              <w:right w:w="28" w:type="dxa"/>
            </w:tcMar>
            <w:vAlign w:val="center"/>
          </w:tcPr>
          <w:p w14:paraId="0A423031" w14:textId="77777777" w:rsidR="00E825B5" w:rsidRPr="007E098C" w:rsidRDefault="00E825B5" w:rsidP="00E825B5">
            <w:pPr>
              <w:jc w:val="center"/>
              <w:rPr>
                <w:color w:val="000000" w:themeColor="text1"/>
                <w:sz w:val="20"/>
                <w:szCs w:val="20"/>
              </w:rPr>
            </w:pPr>
            <w:r w:rsidRPr="007E098C">
              <w:rPr>
                <w:color w:val="000000" w:themeColor="text1"/>
                <w:sz w:val="20"/>
                <w:szCs w:val="20"/>
              </w:rPr>
              <w:t>5,089</w:t>
            </w:r>
          </w:p>
        </w:tc>
        <w:tc>
          <w:tcPr>
            <w:tcW w:w="275" w:type="pct"/>
            <w:shd w:val="clear" w:color="000000" w:fill="FFFFFF"/>
            <w:tcMar>
              <w:left w:w="28" w:type="dxa"/>
              <w:right w:w="28" w:type="dxa"/>
            </w:tcMar>
            <w:vAlign w:val="center"/>
          </w:tcPr>
          <w:p w14:paraId="283F72A9" w14:textId="77777777" w:rsidR="00E825B5" w:rsidRPr="007E098C" w:rsidRDefault="00E825B5" w:rsidP="00E825B5">
            <w:pPr>
              <w:jc w:val="center"/>
              <w:rPr>
                <w:color w:val="000000" w:themeColor="text1"/>
                <w:sz w:val="20"/>
                <w:szCs w:val="20"/>
              </w:rPr>
            </w:pPr>
            <w:r w:rsidRPr="007E098C">
              <w:rPr>
                <w:color w:val="000000" w:themeColor="text1"/>
                <w:sz w:val="20"/>
                <w:szCs w:val="20"/>
              </w:rPr>
              <w:t>5,089</w:t>
            </w:r>
          </w:p>
        </w:tc>
        <w:tc>
          <w:tcPr>
            <w:tcW w:w="275" w:type="pct"/>
            <w:shd w:val="clear" w:color="000000" w:fill="FFFFFF"/>
            <w:tcMar>
              <w:left w:w="28" w:type="dxa"/>
              <w:right w:w="28" w:type="dxa"/>
            </w:tcMar>
            <w:vAlign w:val="center"/>
          </w:tcPr>
          <w:p w14:paraId="251E9357" w14:textId="77777777" w:rsidR="00E825B5" w:rsidRPr="007E098C" w:rsidRDefault="00E825B5" w:rsidP="00E825B5">
            <w:pPr>
              <w:jc w:val="center"/>
              <w:rPr>
                <w:color w:val="000000" w:themeColor="text1"/>
                <w:sz w:val="20"/>
                <w:szCs w:val="20"/>
              </w:rPr>
            </w:pPr>
            <w:r w:rsidRPr="007E098C">
              <w:rPr>
                <w:color w:val="000000" w:themeColor="text1"/>
                <w:sz w:val="20"/>
                <w:szCs w:val="20"/>
              </w:rPr>
              <w:t>5,089</w:t>
            </w:r>
          </w:p>
        </w:tc>
      </w:tr>
      <w:tr w:rsidR="00E825B5" w:rsidRPr="007E098C" w14:paraId="7ADEADBF" w14:textId="77777777" w:rsidTr="00110780">
        <w:trPr>
          <w:cantSplit/>
          <w:trHeight w:val="20"/>
          <w:jc w:val="center"/>
        </w:trPr>
        <w:tc>
          <w:tcPr>
            <w:tcW w:w="162" w:type="pct"/>
            <w:shd w:val="clear" w:color="000000" w:fill="FFFFFF"/>
            <w:tcMar>
              <w:left w:w="28" w:type="dxa"/>
              <w:right w:w="28" w:type="dxa"/>
            </w:tcMar>
            <w:vAlign w:val="center"/>
            <w:hideMark/>
          </w:tcPr>
          <w:p w14:paraId="2BF714AC" w14:textId="77777777" w:rsidR="00E825B5" w:rsidRPr="007E098C" w:rsidRDefault="00E825B5" w:rsidP="00E825B5">
            <w:pPr>
              <w:jc w:val="center"/>
              <w:rPr>
                <w:color w:val="000000" w:themeColor="text1"/>
                <w:sz w:val="20"/>
                <w:szCs w:val="20"/>
              </w:rPr>
            </w:pPr>
            <w:r w:rsidRPr="007E098C">
              <w:rPr>
                <w:color w:val="000000" w:themeColor="text1"/>
                <w:sz w:val="20"/>
                <w:szCs w:val="20"/>
              </w:rPr>
              <w:t>3.</w:t>
            </w:r>
          </w:p>
        </w:tc>
        <w:tc>
          <w:tcPr>
            <w:tcW w:w="562" w:type="pct"/>
            <w:shd w:val="clear" w:color="000000" w:fill="FFFFFF"/>
            <w:tcMar>
              <w:left w:w="28" w:type="dxa"/>
              <w:right w:w="28" w:type="dxa"/>
            </w:tcMar>
            <w:vAlign w:val="center"/>
            <w:hideMark/>
          </w:tcPr>
          <w:p w14:paraId="40E0C53A" w14:textId="77777777" w:rsidR="00E825B5" w:rsidRPr="007E098C" w:rsidRDefault="00E825B5" w:rsidP="00E825B5">
            <w:pPr>
              <w:jc w:val="center"/>
              <w:rPr>
                <w:color w:val="000000" w:themeColor="text1"/>
                <w:sz w:val="20"/>
                <w:szCs w:val="20"/>
              </w:rPr>
            </w:pPr>
            <w:r w:rsidRPr="007E098C">
              <w:rPr>
                <w:color w:val="000000" w:themeColor="text1"/>
                <w:sz w:val="20"/>
                <w:szCs w:val="20"/>
              </w:rPr>
              <w:t xml:space="preserve">п. </w:t>
            </w:r>
            <w:proofErr w:type="spellStart"/>
            <w:r w:rsidRPr="007E098C">
              <w:rPr>
                <w:color w:val="000000" w:themeColor="text1"/>
                <w:sz w:val="20"/>
                <w:szCs w:val="20"/>
              </w:rPr>
              <w:t>Ортъягун</w:t>
            </w:r>
            <w:proofErr w:type="spellEnd"/>
          </w:p>
        </w:tc>
        <w:tc>
          <w:tcPr>
            <w:tcW w:w="479" w:type="pct"/>
            <w:shd w:val="clear" w:color="000000" w:fill="FFFFFF"/>
            <w:tcMar>
              <w:left w:w="28" w:type="dxa"/>
              <w:right w:w="28" w:type="dxa"/>
            </w:tcMar>
            <w:vAlign w:val="center"/>
            <w:hideMark/>
          </w:tcPr>
          <w:p w14:paraId="09FB2B7F" w14:textId="77777777" w:rsidR="00E825B5" w:rsidRPr="007E098C" w:rsidRDefault="00E825B5" w:rsidP="00E825B5">
            <w:pPr>
              <w:jc w:val="center"/>
              <w:rPr>
                <w:color w:val="000000" w:themeColor="text1"/>
                <w:sz w:val="20"/>
                <w:szCs w:val="20"/>
              </w:rPr>
            </w:pPr>
            <w:r w:rsidRPr="007E098C">
              <w:rPr>
                <w:color w:val="000000" w:themeColor="text1"/>
                <w:sz w:val="20"/>
                <w:szCs w:val="20"/>
              </w:rPr>
              <w:t>9,4</w:t>
            </w:r>
          </w:p>
        </w:tc>
        <w:tc>
          <w:tcPr>
            <w:tcW w:w="241" w:type="pct"/>
            <w:shd w:val="clear" w:color="000000" w:fill="FFFFFF"/>
            <w:tcMar>
              <w:left w:w="28" w:type="dxa"/>
              <w:right w:w="28" w:type="dxa"/>
            </w:tcMar>
            <w:vAlign w:val="center"/>
          </w:tcPr>
          <w:p w14:paraId="03C0706C"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307" w:type="pct"/>
            <w:shd w:val="clear" w:color="000000" w:fill="FFFFFF"/>
            <w:tcMar>
              <w:left w:w="28" w:type="dxa"/>
              <w:right w:w="28" w:type="dxa"/>
            </w:tcMar>
            <w:vAlign w:val="center"/>
          </w:tcPr>
          <w:p w14:paraId="08A58514" w14:textId="77777777" w:rsidR="00E825B5" w:rsidRPr="007E098C" w:rsidRDefault="00E825B5" w:rsidP="00E825B5">
            <w:pPr>
              <w:jc w:val="center"/>
              <w:rPr>
                <w:color w:val="000000" w:themeColor="text1"/>
                <w:sz w:val="20"/>
                <w:szCs w:val="20"/>
              </w:rPr>
            </w:pPr>
            <w:r w:rsidRPr="007E098C">
              <w:rPr>
                <w:color w:val="000000" w:themeColor="text1"/>
                <w:sz w:val="20"/>
                <w:szCs w:val="20"/>
              </w:rPr>
              <w:t>0,00</w:t>
            </w:r>
          </w:p>
        </w:tc>
        <w:tc>
          <w:tcPr>
            <w:tcW w:w="243" w:type="pct"/>
            <w:shd w:val="clear" w:color="000000" w:fill="FFFFFF"/>
            <w:tcMar>
              <w:left w:w="28" w:type="dxa"/>
              <w:right w:w="28" w:type="dxa"/>
            </w:tcMar>
            <w:vAlign w:val="center"/>
          </w:tcPr>
          <w:p w14:paraId="50EEF953"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10" w:type="pct"/>
            <w:shd w:val="clear" w:color="000000" w:fill="FFFFFF"/>
            <w:tcMar>
              <w:left w:w="28" w:type="dxa"/>
              <w:right w:w="28" w:type="dxa"/>
            </w:tcMar>
            <w:vAlign w:val="center"/>
          </w:tcPr>
          <w:p w14:paraId="7ADFD3AB"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64" w:type="pct"/>
            <w:shd w:val="clear" w:color="000000" w:fill="FFFFFF"/>
            <w:tcMar>
              <w:left w:w="28" w:type="dxa"/>
              <w:right w:w="28" w:type="dxa"/>
            </w:tcMar>
            <w:vAlign w:val="center"/>
          </w:tcPr>
          <w:p w14:paraId="77C84440"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58EF3246"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6B689E57"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28" w:type="pct"/>
            <w:shd w:val="clear" w:color="000000" w:fill="FFFFFF"/>
            <w:tcMar>
              <w:left w:w="28" w:type="dxa"/>
              <w:right w:w="28" w:type="dxa"/>
            </w:tcMar>
            <w:vAlign w:val="center"/>
          </w:tcPr>
          <w:p w14:paraId="278F5390"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10" w:type="pct"/>
            <w:shd w:val="clear" w:color="000000" w:fill="FFFFFF"/>
            <w:tcMar>
              <w:left w:w="28" w:type="dxa"/>
              <w:right w:w="28" w:type="dxa"/>
            </w:tcMar>
            <w:vAlign w:val="center"/>
          </w:tcPr>
          <w:p w14:paraId="40857AC7"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64" w:type="pct"/>
            <w:shd w:val="clear" w:color="000000" w:fill="FFFFFF"/>
            <w:tcMar>
              <w:left w:w="28" w:type="dxa"/>
              <w:right w:w="28" w:type="dxa"/>
            </w:tcMar>
            <w:vAlign w:val="center"/>
          </w:tcPr>
          <w:p w14:paraId="5BC3F85C" w14:textId="77777777" w:rsidR="00E825B5" w:rsidRPr="007E098C" w:rsidRDefault="00E825B5" w:rsidP="00E825B5">
            <w:pPr>
              <w:jc w:val="center"/>
              <w:rPr>
                <w:color w:val="000000" w:themeColor="text1"/>
                <w:sz w:val="20"/>
                <w:szCs w:val="20"/>
              </w:rPr>
            </w:pPr>
            <w:r w:rsidRPr="007E098C">
              <w:rPr>
                <w:color w:val="000000" w:themeColor="text1"/>
                <w:sz w:val="20"/>
                <w:szCs w:val="20"/>
              </w:rPr>
              <w:t>0</w:t>
            </w:r>
          </w:p>
        </w:tc>
        <w:tc>
          <w:tcPr>
            <w:tcW w:w="275" w:type="pct"/>
            <w:shd w:val="clear" w:color="000000" w:fill="FFFFFF"/>
            <w:tcMar>
              <w:left w:w="28" w:type="dxa"/>
              <w:right w:w="28" w:type="dxa"/>
            </w:tcMar>
            <w:vAlign w:val="center"/>
          </w:tcPr>
          <w:p w14:paraId="081BD9FC" w14:textId="77777777" w:rsidR="00E825B5" w:rsidRPr="007E098C" w:rsidRDefault="00E825B5" w:rsidP="00E825B5">
            <w:pPr>
              <w:jc w:val="center"/>
              <w:rPr>
                <w:color w:val="000000" w:themeColor="text1"/>
                <w:sz w:val="20"/>
                <w:szCs w:val="20"/>
              </w:rPr>
            </w:pPr>
            <w:r w:rsidRPr="007E098C">
              <w:rPr>
                <w:color w:val="000000" w:themeColor="text1"/>
                <w:sz w:val="20"/>
                <w:szCs w:val="20"/>
              </w:rPr>
              <w:t>9,400</w:t>
            </w:r>
          </w:p>
        </w:tc>
        <w:tc>
          <w:tcPr>
            <w:tcW w:w="275" w:type="pct"/>
            <w:shd w:val="clear" w:color="000000" w:fill="FFFFFF"/>
            <w:tcMar>
              <w:left w:w="28" w:type="dxa"/>
              <w:right w:w="28" w:type="dxa"/>
            </w:tcMar>
            <w:vAlign w:val="center"/>
          </w:tcPr>
          <w:p w14:paraId="2F8655FD" w14:textId="77777777" w:rsidR="00E825B5" w:rsidRPr="007E098C" w:rsidRDefault="00E825B5" w:rsidP="00E825B5">
            <w:pPr>
              <w:jc w:val="center"/>
              <w:rPr>
                <w:color w:val="000000" w:themeColor="text1"/>
                <w:sz w:val="20"/>
                <w:szCs w:val="20"/>
              </w:rPr>
            </w:pPr>
            <w:r w:rsidRPr="007E098C">
              <w:rPr>
                <w:color w:val="000000" w:themeColor="text1"/>
                <w:sz w:val="20"/>
                <w:szCs w:val="20"/>
              </w:rPr>
              <w:t>9,400</w:t>
            </w:r>
          </w:p>
        </w:tc>
        <w:tc>
          <w:tcPr>
            <w:tcW w:w="275" w:type="pct"/>
            <w:shd w:val="clear" w:color="000000" w:fill="FFFFFF"/>
            <w:tcMar>
              <w:left w:w="28" w:type="dxa"/>
              <w:right w:w="28" w:type="dxa"/>
            </w:tcMar>
            <w:vAlign w:val="center"/>
          </w:tcPr>
          <w:p w14:paraId="4F9DA2A7" w14:textId="77777777" w:rsidR="00E825B5" w:rsidRPr="007E098C" w:rsidRDefault="00E825B5" w:rsidP="00E825B5">
            <w:pPr>
              <w:jc w:val="center"/>
              <w:rPr>
                <w:color w:val="000000" w:themeColor="text1"/>
                <w:sz w:val="20"/>
                <w:szCs w:val="20"/>
              </w:rPr>
            </w:pPr>
            <w:r w:rsidRPr="007E098C">
              <w:rPr>
                <w:color w:val="000000" w:themeColor="text1"/>
                <w:sz w:val="20"/>
                <w:szCs w:val="20"/>
              </w:rPr>
              <w:t>9,400</w:t>
            </w:r>
          </w:p>
        </w:tc>
        <w:tc>
          <w:tcPr>
            <w:tcW w:w="275" w:type="pct"/>
            <w:shd w:val="clear" w:color="000000" w:fill="FFFFFF"/>
            <w:tcMar>
              <w:left w:w="28" w:type="dxa"/>
              <w:right w:w="28" w:type="dxa"/>
            </w:tcMar>
            <w:vAlign w:val="center"/>
          </w:tcPr>
          <w:p w14:paraId="6D75AF0A" w14:textId="77777777" w:rsidR="00E825B5" w:rsidRPr="007E098C" w:rsidRDefault="00E825B5" w:rsidP="00E825B5">
            <w:pPr>
              <w:jc w:val="center"/>
              <w:rPr>
                <w:color w:val="000000" w:themeColor="text1"/>
                <w:sz w:val="20"/>
                <w:szCs w:val="20"/>
              </w:rPr>
            </w:pPr>
            <w:r w:rsidRPr="007E098C">
              <w:rPr>
                <w:color w:val="000000" w:themeColor="text1"/>
                <w:sz w:val="20"/>
                <w:szCs w:val="20"/>
              </w:rPr>
              <w:t>9,400</w:t>
            </w:r>
          </w:p>
        </w:tc>
        <w:tc>
          <w:tcPr>
            <w:tcW w:w="275" w:type="pct"/>
            <w:shd w:val="clear" w:color="000000" w:fill="FFFFFF"/>
            <w:tcMar>
              <w:left w:w="28" w:type="dxa"/>
              <w:right w:w="28" w:type="dxa"/>
            </w:tcMar>
            <w:vAlign w:val="center"/>
          </w:tcPr>
          <w:p w14:paraId="56C912AF" w14:textId="77777777" w:rsidR="00E825B5" w:rsidRPr="007E098C" w:rsidRDefault="00E825B5" w:rsidP="00E825B5">
            <w:pPr>
              <w:jc w:val="center"/>
              <w:rPr>
                <w:color w:val="000000" w:themeColor="text1"/>
                <w:sz w:val="20"/>
                <w:szCs w:val="20"/>
              </w:rPr>
            </w:pPr>
            <w:r w:rsidRPr="007E098C">
              <w:rPr>
                <w:color w:val="000000" w:themeColor="text1"/>
                <w:sz w:val="20"/>
                <w:szCs w:val="20"/>
              </w:rPr>
              <w:t>9,400</w:t>
            </w:r>
          </w:p>
        </w:tc>
      </w:tr>
      <w:tr w:rsidR="00E825B5" w:rsidRPr="007E098C" w14:paraId="47A0DE2A" w14:textId="77777777" w:rsidTr="00110780">
        <w:trPr>
          <w:cantSplit/>
          <w:trHeight w:val="20"/>
          <w:jc w:val="center"/>
        </w:trPr>
        <w:tc>
          <w:tcPr>
            <w:tcW w:w="162" w:type="pct"/>
            <w:shd w:val="clear" w:color="000000" w:fill="FFFFFF"/>
            <w:tcMar>
              <w:left w:w="28" w:type="dxa"/>
              <w:right w:w="28" w:type="dxa"/>
            </w:tcMar>
            <w:vAlign w:val="center"/>
            <w:hideMark/>
          </w:tcPr>
          <w:p w14:paraId="4BBC60FC" w14:textId="77777777" w:rsidR="00E825B5" w:rsidRPr="007E098C" w:rsidRDefault="00E825B5" w:rsidP="00E825B5">
            <w:pPr>
              <w:rPr>
                <w:rFonts w:ascii="Calibri" w:hAnsi="Calibri"/>
                <w:color w:val="000000" w:themeColor="text1"/>
                <w:sz w:val="20"/>
                <w:szCs w:val="20"/>
              </w:rPr>
            </w:pPr>
          </w:p>
        </w:tc>
        <w:tc>
          <w:tcPr>
            <w:tcW w:w="562" w:type="pct"/>
            <w:shd w:val="clear" w:color="000000" w:fill="FFFFFF"/>
            <w:tcMar>
              <w:left w:w="28" w:type="dxa"/>
              <w:right w:w="28" w:type="dxa"/>
            </w:tcMar>
            <w:vAlign w:val="center"/>
            <w:hideMark/>
          </w:tcPr>
          <w:p w14:paraId="14E19345" w14:textId="77777777" w:rsidR="00E825B5" w:rsidRPr="007E098C" w:rsidRDefault="00E825B5" w:rsidP="00E825B5">
            <w:pPr>
              <w:jc w:val="center"/>
              <w:rPr>
                <w:color w:val="000000" w:themeColor="text1"/>
                <w:sz w:val="20"/>
                <w:szCs w:val="20"/>
              </w:rPr>
            </w:pPr>
            <w:r w:rsidRPr="007E098C">
              <w:rPr>
                <w:bCs/>
                <w:color w:val="000000" w:themeColor="text1"/>
                <w:sz w:val="20"/>
                <w:szCs w:val="20"/>
              </w:rPr>
              <w:t>Итого по г. Когалыму:</w:t>
            </w:r>
          </w:p>
        </w:tc>
        <w:tc>
          <w:tcPr>
            <w:tcW w:w="479" w:type="pct"/>
            <w:shd w:val="clear" w:color="000000" w:fill="FFFFFF"/>
            <w:tcMar>
              <w:left w:w="28" w:type="dxa"/>
              <w:right w:w="28" w:type="dxa"/>
            </w:tcMar>
            <w:vAlign w:val="center"/>
            <w:hideMark/>
          </w:tcPr>
          <w:p w14:paraId="2CDB6AE0" w14:textId="77777777" w:rsidR="00E825B5" w:rsidRPr="007E098C" w:rsidRDefault="00E825B5" w:rsidP="00E825B5">
            <w:pPr>
              <w:jc w:val="center"/>
              <w:rPr>
                <w:color w:val="000000" w:themeColor="text1"/>
                <w:sz w:val="20"/>
                <w:szCs w:val="20"/>
              </w:rPr>
            </w:pPr>
            <w:r w:rsidRPr="007E098C">
              <w:rPr>
                <w:bCs/>
                <w:iCs/>
                <w:color w:val="000000" w:themeColor="text1"/>
                <w:sz w:val="20"/>
                <w:szCs w:val="20"/>
              </w:rPr>
              <w:t>261,603</w:t>
            </w:r>
          </w:p>
        </w:tc>
        <w:tc>
          <w:tcPr>
            <w:tcW w:w="241" w:type="pct"/>
            <w:shd w:val="clear" w:color="000000" w:fill="FFFFFF"/>
            <w:tcMar>
              <w:left w:w="28" w:type="dxa"/>
              <w:right w:w="28" w:type="dxa"/>
            </w:tcMar>
            <w:vAlign w:val="center"/>
          </w:tcPr>
          <w:p w14:paraId="789FDEAD" w14:textId="77777777" w:rsidR="00E825B5" w:rsidRPr="007E098C" w:rsidRDefault="00E825B5" w:rsidP="00E825B5">
            <w:pPr>
              <w:jc w:val="center"/>
              <w:rPr>
                <w:color w:val="000000" w:themeColor="text1"/>
                <w:sz w:val="20"/>
                <w:szCs w:val="20"/>
              </w:rPr>
            </w:pPr>
            <w:r w:rsidRPr="007E098C">
              <w:rPr>
                <w:bCs/>
                <w:iCs/>
                <w:color w:val="000000" w:themeColor="text1"/>
                <w:sz w:val="20"/>
                <w:szCs w:val="20"/>
              </w:rPr>
              <w:t>1,417</w:t>
            </w:r>
          </w:p>
        </w:tc>
        <w:tc>
          <w:tcPr>
            <w:tcW w:w="307" w:type="pct"/>
            <w:shd w:val="clear" w:color="000000" w:fill="FFFFFF"/>
            <w:tcMar>
              <w:left w:w="28" w:type="dxa"/>
              <w:right w:w="28" w:type="dxa"/>
            </w:tcMar>
            <w:vAlign w:val="center"/>
          </w:tcPr>
          <w:p w14:paraId="282E81BE" w14:textId="77777777" w:rsidR="00E825B5" w:rsidRPr="007E098C" w:rsidRDefault="00E825B5" w:rsidP="00E825B5">
            <w:pPr>
              <w:jc w:val="center"/>
              <w:rPr>
                <w:color w:val="000000" w:themeColor="text1"/>
                <w:sz w:val="20"/>
                <w:szCs w:val="20"/>
              </w:rPr>
            </w:pPr>
            <w:r w:rsidRPr="007E098C">
              <w:rPr>
                <w:bCs/>
                <w:iCs/>
                <w:color w:val="000000" w:themeColor="text1"/>
                <w:sz w:val="20"/>
                <w:szCs w:val="20"/>
              </w:rPr>
              <w:t>26,149</w:t>
            </w:r>
          </w:p>
        </w:tc>
        <w:tc>
          <w:tcPr>
            <w:tcW w:w="243" w:type="pct"/>
            <w:shd w:val="clear" w:color="000000" w:fill="FFFFFF"/>
            <w:tcMar>
              <w:left w:w="28" w:type="dxa"/>
              <w:right w:w="28" w:type="dxa"/>
            </w:tcMar>
            <w:vAlign w:val="center"/>
          </w:tcPr>
          <w:p w14:paraId="1B342945" w14:textId="77777777" w:rsidR="00E825B5" w:rsidRPr="007E098C" w:rsidRDefault="00E825B5" w:rsidP="00E825B5">
            <w:pPr>
              <w:jc w:val="center"/>
              <w:rPr>
                <w:color w:val="000000" w:themeColor="text1"/>
                <w:sz w:val="20"/>
                <w:szCs w:val="20"/>
              </w:rPr>
            </w:pPr>
            <w:r w:rsidRPr="007E098C">
              <w:rPr>
                <w:bCs/>
                <w:iCs/>
                <w:color w:val="000000" w:themeColor="text1"/>
                <w:sz w:val="20"/>
                <w:szCs w:val="20"/>
              </w:rPr>
              <w:t>18,526</w:t>
            </w:r>
          </w:p>
        </w:tc>
        <w:tc>
          <w:tcPr>
            <w:tcW w:w="210" w:type="pct"/>
            <w:shd w:val="clear" w:color="000000" w:fill="FFFFFF"/>
            <w:tcMar>
              <w:left w:w="28" w:type="dxa"/>
              <w:right w:w="28" w:type="dxa"/>
            </w:tcMar>
            <w:vAlign w:val="center"/>
          </w:tcPr>
          <w:p w14:paraId="3B200E57" w14:textId="77777777" w:rsidR="00E825B5" w:rsidRPr="007E098C" w:rsidRDefault="00E825B5" w:rsidP="00E825B5">
            <w:pPr>
              <w:jc w:val="center"/>
              <w:rPr>
                <w:color w:val="000000" w:themeColor="text1"/>
                <w:sz w:val="20"/>
                <w:szCs w:val="20"/>
              </w:rPr>
            </w:pPr>
            <w:r w:rsidRPr="007E098C">
              <w:rPr>
                <w:bCs/>
                <w:iCs/>
                <w:color w:val="000000" w:themeColor="text1"/>
                <w:sz w:val="20"/>
                <w:szCs w:val="20"/>
              </w:rPr>
              <w:t>7,987</w:t>
            </w:r>
          </w:p>
        </w:tc>
        <w:tc>
          <w:tcPr>
            <w:tcW w:w="264" w:type="pct"/>
            <w:shd w:val="clear" w:color="000000" w:fill="FFFFFF"/>
            <w:tcMar>
              <w:left w:w="28" w:type="dxa"/>
              <w:right w:w="28" w:type="dxa"/>
            </w:tcMar>
            <w:vAlign w:val="center"/>
          </w:tcPr>
          <w:p w14:paraId="57D2E404" w14:textId="77777777" w:rsidR="00E825B5" w:rsidRPr="007E098C" w:rsidRDefault="00E825B5" w:rsidP="00E825B5">
            <w:pPr>
              <w:jc w:val="center"/>
              <w:rPr>
                <w:color w:val="000000" w:themeColor="text1"/>
                <w:sz w:val="20"/>
                <w:szCs w:val="20"/>
              </w:rPr>
            </w:pPr>
            <w:r w:rsidRPr="007E098C">
              <w:rPr>
                <w:bCs/>
                <w:iCs/>
                <w:color w:val="000000" w:themeColor="text1"/>
                <w:sz w:val="20"/>
                <w:szCs w:val="20"/>
              </w:rPr>
              <w:t>3,785</w:t>
            </w:r>
          </w:p>
        </w:tc>
        <w:tc>
          <w:tcPr>
            <w:tcW w:w="228" w:type="pct"/>
            <w:shd w:val="clear" w:color="000000" w:fill="FFFFFF"/>
            <w:tcMar>
              <w:left w:w="28" w:type="dxa"/>
              <w:right w:w="28" w:type="dxa"/>
            </w:tcMar>
            <w:vAlign w:val="center"/>
          </w:tcPr>
          <w:p w14:paraId="50824113" w14:textId="77777777" w:rsidR="00E825B5" w:rsidRPr="007E098C" w:rsidRDefault="00E825B5" w:rsidP="00E825B5">
            <w:pPr>
              <w:jc w:val="center"/>
              <w:rPr>
                <w:color w:val="000000" w:themeColor="text1"/>
                <w:sz w:val="20"/>
                <w:szCs w:val="20"/>
              </w:rPr>
            </w:pPr>
            <w:r w:rsidRPr="007E098C">
              <w:rPr>
                <w:bCs/>
                <w:iCs/>
                <w:color w:val="000000" w:themeColor="text1"/>
                <w:sz w:val="20"/>
                <w:szCs w:val="20"/>
              </w:rPr>
              <w:t>1,904</w:t>
            </w:r>
          </w:p>
        </w:tc>
        <w:tc>
          <w:tcPr>
            <w:tcW w:w="228" w:type="pct"/>
            <w:shd w:val="clear" w:color="000000" w:fill="FFFFFF"/>
            <w:tcMar>
              <w:left w:w="28" w:type="dxa"/>
              <w:right w:w="28" w:type="dxa"/>
            </w:tcMar>
            <w:vAlign w:val="center"/>
          </w:tcPr>
          <w:p w14:paraId="300744A7" w14:textId="77777777" w:rsidR="00E825B5" w:rsidRPr="007E098C" w:rsidRDefault="00E825B5" w:rsidP="00E825B5">
            <w:pPr>
              <w:jc w:val="center"/>
              <w:rPr>
                <w:color w:val="000000" w:themeColor="text1"/>
                <w:sz w:val="20"/>
                <w:szCs w:val="20"/>
              </w:rPr>
            </w:pPr>
            <w:r w:rsidRPr="007E098C">
              <w:rPr>
                <w:bCs/>
                <w:iCs/>
                <w:color w:val="000000" w:themeColor="text1"/>
                <w:sz w:val="20"/>
                <w:szCs w:val="20"/>
              </w:rPr>
              <w:t>1,601</w:t>
            </w:r>
          </w:p>
        </w:tc>
        <w:tc>
          <w:tcPr>
            <w:tcW w:w="228" w:type="pct"/>
            <w:shd w:val="clear" w:color="000000" w:fill="FFFFFF"/>
            <w:tcMar>
              <w:left w:w="28" w:type="dxa"/>
              <w:right w:w="28" w:type="dxa"/>
            </w:tcMar>
            <w:vAlign w:val="center"/>
          </w:tcPr>
          <w:p w14:paraId="21E190D6" w14:textId="77777777" w:rsidR="00E825B5" w:rsidRPr="007E098C" w:rsidRDefault="00E825B5" w:rsidP="00E825B5">
            <w:pPr>
              <w:jc w:val="center"/>
              <w:rPr>
                <w:color w:val="000000" w:themeColor="text1"/>
                <w:sz w:val="20"/>
                <w:szCs w:val="20"/>
              </w:rPr>
            </w:pPr>
            <w:r w:rsidRPr="007E098C">
              <w:rPr>
                <w:bCs/>
                <w:iCs/>
                <w:color w:val="000000" w:themeColor="text1"/>
                <w:sz w:val="20"/>
                <w:szCs w:val="20"/>
              </w:rPr>
              <w:t>2,162</w:t>
            </w:r>
          </w:p>
        </w:tc>
        <w:tc>
          <w:tcPr>
            <w:tcW w:w="210" w:type="pct"/>
            <w:shd w:val="clear" w:color="000000" w:fill="FFFFFF"/>
            <w:tcMar>
              <w:left w:w="28" w:type="dxa"/>
              <w:right w:w="28" w:type="dxa"/>
            </w:tcMar>
            <w:vAlign w:val="center"/>
          </w:tcPr>
          <w:p w14:paraId="657E373C" w14:textId="77777777" w:rsidR="00E825B5" w:rsidRPr="007E098C" w:rsidRDefault="00E825B5" w:rsidP="00E825B5">
            <w:pPr>
              <w:jc w:val="center"/>
              <w:rPr>
                <w:color w:val="000000" w:themeColor="text1"/>
                <w:sz w:val="20"/>
                <w:szCs w:val="20"/>
              </w:rPr>
            </w:pPr>
            <w:r w:rsidRPr="007E098C">
              <w:rPr>
                <w:bCs/>
                <w:iCs/>
                <w:color w:val="000000" w:themeColor="text1"/>
                <w:sz w:val="20"/>
                <w:szCs w:val="20"/>
              </w:rPr>
              <w:t>0,000</w:t>
            </w:r>
          </w:p>
        </w:tc>
        <w:tc>
          <w:tcPr>
            <w:tcW w:w="264" w:type="pct"/>
            <w:shd w:val="clear" w:color="000000" w:fill="FFFFFF"/>
            <w:tcMar>
              <w:left w:w="28" w:type="dxa"/>
              <w:right w:w="28" w:type="dxa"/>
            </w:tcMar>
            <w:vAlign w:val="center"/>
          </w:tcPr>
          <w:p w14:paraId="3619DC4D" w14:textId="77777777" w:rsidR="00E825B5" w:rsidRPr="007E098C" w:rsidRDefault="00E825B5" w:rsidP="00E825B5">
            <w:pPr>
              <w:jc w:val="center"/>
              <w:rPr>
                <w:color w:val="000000" w:themeColor="text1"/>
                <w:sz w:val="20"/>
                <w:szCs w:val="20"/>
              </w:rPr>
            </w:pPr>
            <w:r w:rsidRPr="007E098C">
              <w:rPr>
                <w:bCs/>
                <w:iCs/>
                <w:color w:val="000000" w:themeColor="text1"/>
                <w:sz w:val="20"/>
                <w:szCs w:val="20"/>
              </w:rPr>
              <w:t>0,000</w:t>
            </w:r>
          </w:p>
        </w:tc>
        <w:tc>
          <w:tcPr>
            <w:tcW w:w="275" w:type="pct"/>
            <w:shd w:val="clear" w:color="000000" w:fill="FFFFFF"/>
            <w:tcMar>
              <w:left w:w="28" w:type="dxa"/>
              <w:right w:w="28" w:type="dxa"/>
            </w:tcMar>
            <w:vAlign w:val="center"/>
          </w:tcPr>
          <w:p w14:paraId="19255835" w14:textId="77777777" w:rsidR="00E825B5" w:rsidRPr="007E098C" w:rsidRDefault="00E825B5" w:rsidP="00E825B5">
            <w:pPr>
              <w:jc w:val="center"/>
              <w:rPr>
                <w:color w:val="000000" w:themeColor="text1"/>
                <w:sz w:val="20"/>
                <w:szCs w:val="20"/>
              </w:rPr>
            </w:pPr>
            <w:r w:rsidRPr="007E098C">
              <w:rPr>
                <w:bCs/>
                <w:iCs/>
                <w:color w:val="000000" w:themeColor="text1"/>
                <w:sz w:val="20"/>
                <w:szCs w:val="20"/>
              </w:rPr>
              <w:t>261,115</w:t>
            </w:r>
          </w:p>
        </w:tc>
        <w:tc>
          <w:tcPr>
            <w:tcW w:w="275" w:type="pct"/>
            <w:shd w:val="clear" w:color="000000" w:fill="FFFFFF"/>
            <w:tcMar>
              <w:left w:w="28" w:type="dxa"/>
              <w:right w:w="28" w:type="dxa"/>
            </w:tcMar>
            <w:vAlign w:val="center"/>
          </w:tcPr>
          <w:p w14:paraId="48B5A1C0" w14:textId="77777777" w:rsidR="00E825B5" w:rsidRPr="007E098C" w:rsidRDefault="00E825B5" w:rsidP="00E825B5">
            <w:pPr>
              <w:jc w:val="center"/>
              <w:rPr>
                <w:color w:val="000000" w:themeColor="text1"/>
                <w:sz w:val="20"/>
                <w:szCs w:val="20"/>
              </w:rPr>
            </w:pPr>
            <w:r w:rsidRPr="007E098C">
              <w:rPr>
                <w:bCs/>
                <w:iCs/>
                <w:color w:val="000000" w:themeColor="text1"/>
                <w:sz w:val="20"/>
                <w:szCs w:val="20"/>
              </w:rPr>
              <w:t>283,763</w:t>
            </w:r>
          </w:p>
        </w:tc>
        <w:tc>
          <w:tcPr>
            <w:tcW w:w="275" w:type="pct"/>
            <w:shd w:val="clear" w:color="000000" w:fill="FFFFFF"/>
            <w:tcMar>
              <w:left w:w="28" w:type="dxa"/>
              <w:right w:w="28" w:type="dxa"/>
            </w:tcMar>
            <w:vAlign w:val="center"/>
          </w:tcPr>
          <w:p w14:paraId="7B0B1AF0" w14:textId="77777777" w:rsidR="00E825B5" w:rsidRPr="007E098C" w:rsidRDefault="00E825B5" w:rsidP="00E825B5">
            <w:pPr>
              <w:jc w:val="center"/>
              <w:rPr>
                <w:color w:val="000000" w:themeColor="text1"/>
                <w:sz w:val="20"/>
                <w:szCs w:val="20"/>
              </w:rPr>
            </w:pPr>
            <w:r w:rsidRPr="007E098C">
              <w:rPr>
                <w:bCs/>
                <w:iCs/>
                <w:color w:val="000000" w:themeColor="text1"/>
                <w:sz w:val="20"/>
                <w:szCs w:val="20"/>
              </w:rPr>
              <w:t>300,127</w:t>
            </w:r>
          </w:p>
        </w:tc>
        <w:tc>
          <w:tcPr>
            <w:tcW w:w="275" w:type="pct"/>
            <w:shd w:val="clear" w:color="000000" w:fill="FFFFFF"/>
            <w:tcMar>
              <w:left w:w="28" w:type="dxa"/>
              <w:right w:w="28" w:type="dxa"/>
            </w:tcMar>
            <w:vAlign w:val="center"/>
          </w:tcPr>
          <w:p w14:paraId="7415615F" w14:textId="77777777" w:rsidR="00E825B5" w:rsidRPr="007E098C" w:rsidRDefault="00E825B5" w:rsidP="00E825B5">
            <w:pPr>
              <w:jc w:val="center"/>
              <w:rPr>
                <w:color w:val="000000" w:themeColor="text1"/>
                <w:sz w:val="20"/>
                <w:szCs w:val="20"/>
              </w:rPr>
            </w:pPr>
            <w:r w:rsidRPr="007E098C">
              <w:rPr>
                <w:bCs/>
                <w:iCs/>
                <w:color w:val="000000" w:themeColor="text1"/>
                <w:sz w:val="20"/>
                <w:szCs w:val="20"/>
              </w:rPr>
              <w:t>308,113</w:t>
            </w:r>
          </w:p>
        </w:tc>
        <w:tc>
          <w:tcPr>
            <w:tcW w:w="275" w:type="pct"/>
            <w:shd w:val="clear" w:color="000000" w:fill="FFFFFF"/>
            <w:tcMar>
              <w:left w:w="28" w:type="dxa"/>
              <w:right w:w="28" w:type="dxa"/>
            </w:tcMar>
            <w:vAlign w:val="center"/>
          </w:tcPr>
          <w:p w14:paraId="734560D6" w14:textId="2A4A70DB" w:rsidR="00E825B5" w:rsidRPr="007E098C" w:rsidRDefault="00DF0913" w:rsidP="00E825B5">
            <w:pPr>
              <w:jc w:val="center"/>
              <w:rPr>
                <w:color w:val="000000" w:themeColor="text1"/>
                <w:sz w:val="20"/>
                <w:szCs w:val="20"/>
              </w:rPr>
            </w:pPr>
            <w:r>
              <w:rPr>
                <w:bCs/>
                <w:iCs/>
                <w:color w:val="000000" w:themeColor="text1"/>
                <w:sz w:val="20"/>
                <w:szCs w:val="20"/>
              </w:rPr>
              <w:t>318,588</w:t>
            </w:r>
          </w:p>
        </w:tc>
      </w:tr>
    </w:tbl>
    <w:p w14:paraId="0177C4CF" w14:textId="77777777" w:rsidR="004172DB" w:rsidRPr="00DF0913" w:rsidRDefault="004172DB" w:rsidP="007A3331">
      <w:pPr>
        <w:pStyle w:val="affa"/>
        <w:spacing w:line="276" w:lineRule="auto"/>
        <w:ind w:firstLine="709"/>
        <w:jc w:val="left"/>
        <w:rPr>
          <w:b w:val="0"/>
          <w:color w:val="000000" w:themeColor="text1"/>
          <w:sz w:val="24"/>
          <w:szCs w:val="24"/>
        </w:rPr>
        <w:sectPr w:rsidR="004172DB" w:rsidRPr="00DF0913" w:rsidSect="00110780">
          <w:pgSz w:w="16838" w:h="11906" w:orient="landscape" w:code="9"/>
          <w:pgMar w:top="2552" w:right="567" w:bottom="567" w:left="567" w:header="680" w:footer="567" w:gutter="0"/>
          <w:cols w:space="708"/>
          <w:docGrid w:linePitch="381"/>
        </w:sectPr>
      </w:pPr>
    </w:p>
    <w:p w14:paraId="6AC5DA9D" w14:textId="109EF1E7" w:rsidR="00492758" w:rsidRPr="007E098C" w:rsidRDefault="00492758" w:rsidP="007A3331">
      <w:pPr>
        <w:pStyle w:val="afa"/>
        <w:keepNext/>
        <w:rPr>
          <w:b w:val="0"/>
          <w:color w:val="000000" w:themeColor="text1"/>
          <w:sz w:val="24"/>
          <w:szCs w:val="24"/>
        </w:rPr>
      </w:pPr>
      <w:r w:rsidRPr="007E098C">
        <w:rPr>
          <w:b w:val="0"/>
          <w:color w:val="000000" w:themeColor="text1"/>
          <w:sz w:val="24"/>
          <w:szCs w:val="24"/>
        </w:rPr>
        <w:lastRenderedPageBreak/>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10</w:t>
      </w:r>
      <w:r w:rsidRPr="007E098C">
        <w:rPr>
          <w:b w:val="0"/>
          <w:color w:val="000000" w:themeColor="text1"/>
          <w:sz w:val="24"/>
          <w:szCs w:val="24"/>
        </w:rPr>
        <w:fldChar w:fldCharType="end"/>
      </w:r>
      <w:r w:rsidRPr="007E098C">
        <w:rPr>
          <w:b w:val="0"/>
          <w:color w:val="000000" w:themeColor="text1"/>
          <w:sz w:val="24"/>
          <w:szCs w:val="24"/>
        </w:rPr>
        <w:t>. Прирост тепловой нагрузки по источникам теплоснабжения г. Когалыма</w:t>
      </w:r>
    </w:p>
    <w:tbl>
      <w:tblPr>
        <w:tblW w:w="5000" w:type="pct"/>
        <w:tblLook w:val="04A0" w:firstRow="1" w:lastRow="0" w:firstColumn="1" w:lastColumn="0" w:noHBand="0" w:noVBand="1"/>
      </w:tblPr>
      <w:tblGrid>
        <w:gridCol w:w="288"/>
        <w:gridCol w:w="2231"/>
        <w:gridCol w:w="1550"/>
        <w:gridCol w:w="784"/>
        <w:gridCol w:w="737"/>
        <w:gridCol w:w="738"/>
        <w:gridCol w:w="738"/>
        <w:gridCol w:w="738"/>
        <w:gridCol w:w="829"/>
        <w:gridCol w:w="829"/>
        <w:gridCol w:w="738"/>
        <w:gridCol w:w="738"/>
        <w:gridCol w:w="741"/>
        <w:gridCol w:w="738"/>
        <w:gridCol w:w="907"/>
        <w:gridCol w:w="813"/>
        <w:gridCol w:w="797"/>
        <w:gridCol w:w="760"/>
      </w:tblGrid>
      <w:tr w:rsidR="00D50045" w:rsidRPr="00B30A9D" w14:paraId="3CBB09E4" w14:textId="77777777" w:rsidTr="002F2322">
        <w:trPr>
          <w:trHeight w:val="20"/>
        </w:trPr>
        <w:tc>
          <w:tcPr>
            <w:tcW w:w="803" w:type="pct"/>
            <w:gridSpan w:val="2"/>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360B9B0" w14:textId="77777777" w:rsidR="00D50045" w:rsidRPr="00B30A9D" w:rsidRDefault="00D50045" w:rsidP="00D50045">
            <w:pPr>
              <w:jc w:val="center"/>
              <w:rPr>
                <w:color w:val="000000" w:themeColor="text1"/>
                <w:sz w:val="20"/>
                <w:szCs w:val="20"/>
              </w:rPr>
            </w:pPr>
            <w:r w:rsidRPr="00B30A9D">
              <w:rPr>
                <w:color w:val="000000" w:themeColor="text1"/>
                <w:sz w:val="20"/>
                <w:szCs w:val="20"/>
              </w:rPr>
              <w:t>Наименование источника теплоснабжения</w:t>
            </w:r>
          </w:p>
        </w:tc>
        <w:tc>
          <w:tcPr>
            <w:tcW w:w="494" w:type="pct"/>
            <w:tcBorders>
              <w:top w:val="single" w:sz="4" w:space="0" w:color="auto"/>
              <w:left w:val="nil"/>
              <w:bottom w:val="single" w:sz="4" w:space="0" w:color="auto"/>
              <w:right w:val="single" w:sz="4" w:space="0" w:color="auto"/>
            </w:tcBorders>
            <w:tcMar>
              <w:left w:w="28" w:type="dxa"/>
              <w:right w:w="28" w:type="dxa"/>
            </w:tcMar>
            <w:vAlign w:val="center"/>
            <w:hideMark/>
          </w:tcPr>
          <w:p w14:paraId="70C075AB" w14:textId="77777777" w:rsidR="00D50045" w:rsidRPr="00B30A9D" w:rsidRDefault="00D50045" w:rsidP="00D50045">
            <w:pPr>
              <w:jc w:val="center"/>
              <w:rPr>
                <w:color w:val="000000" w:themeColor="text1"/>
                <w:sz w:val="20"/>
                <w:szCs w:val="20"/>
              </w:rPr>
            </w:pPr>
            <w:r w:rsidRPr="00B30A9D">
              <w:rPr>
                <w:color w:val="000000" w:themeColor="text1"/>
                <w:sz w:val="20"/>
                <w:szCs w:val="20"/>
              </w:rPr>
              <w:t>Присоединенная тепловая нагрузка, Гкал/ч</w:t>
            </w:r>
          </w:p>
        </w:tc>
        <w:tc>
          <w:tcPr>
            <w:tcW w:w="1190" w:type="pct"/>
            <w:gridSpan w:val="5"/>
            <w:tcBorders>
              <w:top w:val="single" w:sz="4" w:space="0" w:color="auto"/>
              <w:left w:val="nil"/>
              <w:bottom w:val="single" w:sz="4" w:space="0" w:color="auto"/>
              <w:right w:val="single" w:sz="4" w:space="0" w:color="auto"/>
            </w:tcBorders>
            <w:tcMar>
              <w:left w:w="28" w:type="dxa"/>
              <w:right w:w="28" w:type="dxa"/>
            </w:tcMar>
            <w:vAlign w:val="center"/>
            <w:hideMark/>
          </w:tcPr>
          <w:p w14:paraId="226F0E12" w14:textId="77777777" w:rsidR="00D50045" w:rsidRPr="00B30A9D" w:rsidRDefault="00D50045" w:rsidP="00D50045">
            <w:pPr>
              <w:jc w:val="center"/>
              <w:rPr>
                <w:color w:val="000000" w:themeColor="text1"/>
                <w:sz w:val="20"/>
                <w:szCs w:val="20"/>
              </w:rPr>
            </w:pPr>
            <w:r w:rsidRPr="00B30A9D">
              <w:rPr>
                <w:color w:val="000000" w:themeColor="text1"/>
                <w:sz w:val="20"/>
                <w:szCs w:val="20"/>
              </w:rPr>
              <w:t>Прирост тепловой нагрузки, Гкал/ч</w:t>
            </w:r>
          </w:p>
        </w:tc>
        <w:tc>
          <w:tcPr>
            <w:tcW w:w="1234" w:type="pct"/>
            <w:gridSpan w:val="5"/>
            <w:tcBorders>
              <w:top w:val="single" w:sz="4" w:space="0" w:color="auto"/>
              <w:left w:val="nil"/>
              <w:bottom w:val="single" w:sz="4" w:space="0" w:color="auto"/>
              <w:right w:val="single" w:sz="4" w:space="0" w:color="auto"/>
            </w:tcBorders>
            <w:tcMar>
              <w:left w:w="28" w:type="dxa"/>
              <w:right w:w="28" w:type="dxa"/>
            </w:tcMar>
            <w:vAlign w:val="center"/>
            <w:hideMark/>
          </w:tcPr>
          <w:p w14:paraId="197B8037" w14:textId="77777777" w:rsidR="00D50045" w:rsidRPr="00B30A9D" w:rsidRDefault="00D50045" w:rsidP="00D50045">
            <w:pPr>
              <w:jc w:val="center"/>
              <w:rPr>
                <w:color w:val="000000" w:themeColor="text1"/>
                <w:sz w:val="20"/>
                <w:szCs w:val="20"/>
              </w:rPr>
            </w:pPr>
            <w:r w:rsidRPr="00B30A9D">
              <w:rPr>
                <w:color w:val="000000" w:themeColor="text1"/>
                <w:sz w:val="20"/>
                <w:szCs w:val="20"/>
              </w:rPr>
              <w:t>Снижение тепловой нагрузки по причине сноса аварийного жилья и перераспределения нагрузки между источниками, Гкал/ч</w:t>
            </w:r>
          </w:p>
        </w:tc>
        <w:tc>
          <w:tcPr>
            <w:tcW w:w="1280" w:type="pct"/>
            <w:gridSpan w:val="5"/>
            <w:tcBorders>
              <w:top w:val="single" w:sz="4" w:space="0" w:color="auto"/>
              <w:left w:val="nil"/>
              <w:bottom w:val="single" w:sz="4" w:space="0" w:color="auto"/>
              <w:right w:val="single" w:sz="4" w:space="0" w:color="auto"/>
            </w:tcBorders>
            <w:tcMar>
              <w:left w:w="28" w:type="dxa"/>
              <w:right w:w="28" w:type="dxa"/>
            </w:tcMar>
            <w:vAlign w:val="center"/>
            <w:hideMark/>
          </w:tcPr>
          <w:p w14:paraId="31F26FE2" w14:textId="77777777" w:rsidR="00D50045" w:rsidRPr="00B30A9D" w:rsidRDefault="00D50045" w:rsidP="00D50045">
            <w:pPr>
              <w:jc w:val="center"/>
              <w:rPr>
                <w:color w:val="000000" w:themeColor="text1"/>
                <w:sz w:val="20"/>
                <w:szCs w:val="20"/>
              </w:rPr>
            </w:pPr>
            <w:r w:rsidRPr="00B30A9D">
              <w:rPr>
                <w:color w:val="000000" w:themeColor="text1"/>
                <w:sz w:val="20"/>
                <w:szCs w:val="20"/>
              </w:rPr>
              <w:t>Перспективная нагрузка, Гкал/ч</w:t>
            </w:r>
          </w:p>
        </w:tc>
      </w:tr>
      <w:tr w:rsidR="00D50045" w:rsidRPr="00B30A9D" w14:paraId="13727C14" w14:textId="77777777" w:rsidTr="004172DB">
        <w:trPr>
          <w:trHeight w:val="20"/>
        </w:trPr>
        <w:tc>
          <w:tcPr>
            <w:tcW w:w="803" w:type="pct"/>
            <w:gridSpan w:val="2"/>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E775308" w14:textId="77777777" w:rsidR="00D50045" w:rsidRPr="00B30A9D" w:rsidRDefault="00D50045" w:rsidP="00D50045">
            <w:pPr>
              <w:jc w:val="center"/>
              <w:rPr>
                <w:color w:val="000000" w:themeColor="text1"/>
                <w:sz w:val="20"/>
                <w:szCs w:val="20"/>
              </w:rPr>
            </w:pPr>
          </w:p>
        </w:tc>
        <w:tc>
          <w:tcPr>
            <w:tcW w:w="494" w:type="pct"/>
            <w:tcBorders>
              <w:top w:val="nil"/>
              <w:left w:val="nil"/>
              <w:bottom w:val="single" w:sz="4" w:space="0" w:color="auto"/>
              <w:right w:val="single" w:sz="4" w:space="0" w:color="auto"/>
            </w:tcBorders>
            <w:tcMar>
              <w:left w:w="28" w:type="dxa"/>
              <w:right w:w="28" w:type="dxa"/>
            </w:tcMar>
            <w:vAlign w:val="center"/>
            <w:hideMark/>
          </w:tcPr>
          <w:p w14:paraId="72B946A0" w14:textId="77777777" w:rsidR="00D50045" w:rsidRPr="00B30A9D" w:rsidRDefault="00D50045" w:rsidP="00D50045">
            <w:pPr>
              <w:jc w:val="center"/>
              <w:rPr>
                <w:color w:val="000000" w:themeColor="text1"/>
                <w:sz w:val="20"/>
                <w:szCs w:val="20"/>
              </w:rPr>
            </w:pPr>
            <w:r w:rsidRPr="00B30A9D">
              <w:rPr>
                <w:color w:val="000000" w:themeColor="text1"/>
                <w:sz w:val="20"/>
                <w:szCs w:val="20"/>
              </w:rPr>
              <w:t>2022г.</w:t>
            </w:r>
          </w:p>
        </w:tc>
        <w:tc>
          <w:tcPr>
            <w:tcW w:w="250" w:type="pct"/>
            <w:tcBorders>
              <w:top w:val="nil"/>
              <w:left w:val="nil"/>
              <w:bottom w:val="single" w:sz="4" w:space="0" w:color="auto"/>
              <w:right w:val="single" w:sz="4" w:space="0" w:color="auto"/>
            </w:tcBorders>
            <w:tcMar>
              <w:left w:w="28" w:type="dxa"/>
              <w:right w:w="28" w:type="dxa"/>
            </w:tcMar>
            <w:vAlign w:val="center"/>
            <w:hideMark/>
          </w:tcPr>
          <w:p w14:paraId="48D7578B" w14:textId="77777777" w:rsidR="00D50045" w:rsidRPr="00B30A9D" w:rsidRDefault="00D50045" w:rsidP="00D50045">
            <w:pPr>
              <w:jc w:val="center"/>
              <w:rPr>
                <w:color w:val="000000" w:themeColor="text1"/>
                <w:sz w:val="20"/>
                <w:szCs w:val="20"/>
              </w:rPr>
            </w:pPr>
            <w:r w:rsidRPr="00B30A9D">
              <w:rPr>
                <w:color w:val="000000" w:themeColor="text1"/>
                <w:sz w:val="20"/>
                <w:szCs w:val="20"/>
              </w:rPr>
              <w:t>2023</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8464D3C" w14:textId="77777777" w:rsidR="00D50045" w:rsidRPr="00B30A9D" w:rsidRDefault="00D50045" w:rsidP="00D50045">
            <w:pPr>
              <w:jc w:val="center"/>
              <w:rPr>
                <w:color w:val="000000" w:themeColor="text1"/>
                <w:sz w:val="20"/>
                <w:szCs w:val="20"/>
              </w:rPr>
            </w:pPr>
            <w:r w:rsidRPr="00B30A9D">
              <w:rPr>
                <w:color w:val="000000" w:themeColor="text1"/>
                <w:sz w:val="20"/>
                <w:szCs w:val="20"/>
              </w:rPr>
              <w:t>2024</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C0DB331" w14:textId="77777777" w:rsidR="00D50045" w:rsidRPr="00B30A9D" w:rsidRDefault="00D50045" w:rsidP="00D50045">
            <w:pPr>
              <w:jc w:val="center"/>
              <w:rPr>
                <w:color w:val="000000" w:themeColor="text1"/>
                <w:sz w:val="20"/>
                <w:szCs w:val="20"/>
              </w:rPr>
            </w:pPr>
            <w:r w:rsidRPr="00B30A9D">
              <w:rPr>
                <w:color w:val="000000" w:themeColor="text1"/>
                <w:sz w:val="20"/>
                <w:szCs w:val="20"/>
              </w:rPr>
              <w:t>2025</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4A021B7" w14:textId="77777777" w:rsidR="00D50045" w:rsidRPr="00B30A9D" w:rsidRDefault="00D50045" w:rsidP="00D50045">
            <w:pPr>
              <w:jc w:val="center"/>
              <w:rPr>
                <w:color w:val="000000" w:themeColor="text1"/>
                <w:sz w:val="20"/>
                <w:szCs w:val="20"/>
              </w:rPr>
            </w:pPr>
            <w:r w:rsidRPr="00B30A9D">
              <w:rPr>
                <w:color w:val="000000" w:themeColor="text1"/>
                <w:sz w:val="20"/>
                <w:szCs w:val="20"/>
              </w:rPr>
              <w:t>2026</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E3A24D4" w14:textId="77777777" w:rsidR="00D50045" w:rsidRPr="00B30A9D" w:rsidRDefault="00B028ED" w:rsidP="00D50045">
            <w:pPr>
              <w:jc w:val="center"/>
              <w:rPr>
                <w:color w:val="000000" w:themeColor="text1"/>
                <w:sz w:val="20"/>
                <w:szCs w:val="20"/>
              </w:rPr>
            </w:pPr>
            <w:r w:rsidRPr="00B30A9D">
              <w:rPr>
                <w:color w:val="000000" w:themeColor="text1"/>
                <w:sz w:val="20"/>
                <w:szCs w:val="20"/>
              </w:rPr>
              <w:t>2027–2035</w:t>
            </w:r>
          </w:p>
        </w:tc>
        <w:tc>
          <w:tcPr>
            <w:tcW w:w="264" w:type="pct"/>
            <w:tcBorders>
              <w:top w:val="nil"/>
              <w:left w:val="nil"/>
              <w:bottom w:val="single" w:sz="4" w:space="0" w:color="auto"/>
              <w:right w:val="single" w:sz="4" w:space="0" w:color="auto"/>
            </w:tcBorders>
            <w:tcMar>
              <w:left w:w="28" w:type="dxa"/>
              <w:right w:w="28" w:type="dxa"/>
            </w:tcMar>
            <w:vAlign w:val="center"/>
            <w:hideMark/>
          </w:tcPr>
          <w:p w14:paraId="67A38718" w14:textId="77777777" w:rsidR="00D50045" w:rsidRPr="00B30A9D" w:rsidRDefault="00D50045" w:rsidP="00D50045">
            <w:pPr>
              <w:jc w:val="center"/>
              <w:rPr>
                <w:color w:val="000000" w:themeColor="text1"/>
                <w:sz w:val="20"/>
                <w:szCs w:val="20"/>
              </w:rPr>
            </w:pPr>
            <w:r w:rsidRPr="00B30A9D">
              <w:rPr>
                <w:color w:val="000000" w:themeColor="text1"/>
                <w:sz w:val="20"/>
                <w:szCs w:val="20"/>
              </w:rPr>
              <w:t>2023</w:t>
            </w:r>
          </w:p>
        </w:tc>
        <w:tc>
          <w:tcPr>
            <w:tcW w:w="264" w:type="pct"/>
            <w:tcBorders>
              <w:top w:val="nil"/>
              <w:left w:val="nil"/>
              <w:bottom w:val="single" w:sz="4" w:space="0" w:color="auto"/>
              <w:right w:val="single" w:sz="4" w:space="0" w:color="auto"/>
            </w:tcBorders>
            <w:tcMar>
              <w:left w:w="28" w:type="dxa"/>
              <w:right w:w="28" w:type="dxa"/>
            </w:tcMar>
            <w:vAlign w:val="center"/>
            <w:hideMark/>
          </w:tcPr>
          <w:p w14:paraId="078298C3" w14:textId="77777777" w:rsidR="00D50045" w:rsidRPr="00B30A9D" w:rsidRDefault="00D50045" w:rsidP="00D50045">
            <w:pPr>
              <w:jc w:val="center"/>
              <w:rPr>
                <w:color w:val="000000" w:themeColor="text1"/>
                <w:sz w:val="20"/>
                <w:szCs w:val="20"/>
              </w:rPr>
            </w:pPr>
            <w:r w:rsidRPr="00B30A9D">
              <w:rPr>
                <w:color w:val="000000" w:themeColor="text1"/>
                <w:sz w:val="20"/>
                <w:szCs w:val="20"/>
              </w:rPr>
              <w:t>2024</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82B19AD" w14:textId="77777777" w:rsidR="00D50045" w:rsidRPr="00B30A9D" w:rsidRDefault="00D50045" w:rsidP="00D50045">
            <w:pPr>
              <w:jc w:val="center"/>
              <w:rPr>
                <w:color w:val="000000" w:themeColor="text1"/>
                <w:sz w:val="20"/>
                <w:szCs w:val="20"/>
              </w:rPr>
            </w:pPr>
            <w:r w:rsidRPr="00B30A9D">
              <w:rPr>
                <w:color w:val="000000" w:themeColor="text1"/>
                <w:sz w:val="20"/>
                <w:szCs w:val="20"/>
              </w:rPr>
              <w:t>2025</w:t>
            </w:r>
          </w:p>
        </w:tc>
        <w:tc>
          <w:tcPr>
            <w:tcW w:w="235" w:type="pct"/>
            <w:tcBorders>
              <w:top w:val="nil"/>
              <w:left w:val="nil"/>
              <w:bottom w:val="single" w:sz="4" w:space="0" w:color="auto"/>
              <w:right w:val="single" w:sz="4" w:space="0" w:color="auto"/>
            </w:tcBorders>
            <w:tcMar>
              <w:left w:w="28" w:type="dxa"/>
              <w:right w:w="28" w:type="dxa"/>
            </w:tcMar>
            <w:vAlign w:val="center"/>
            <w:hideMark/>
          </w:tcPr>
          <w:p w14:paraId="6884DB76" w14:textId="77777777" w:rsidR="00D50045" w:rsidRPr="00B30A9D" w:rsidRDefault="00D50045" w:rsidP="00D50045">
            <w:pPr>
              <w:jc w:val="center"/>
              <w:rPr>
                <w:color w:val="000000" w:themeColor="text1"/>
                <w:sz w:val="20"/>
                <w:szCs w:val="20"/>
              </w:rPr>
            </w:pPr>
            <w:r w:rsidRPr="00B30A9D">
              <w:rPr>
                <w:color w:val="000000" w:themeColor="text1"/>
                <w:sz w:val="20"/>
                <w:szCs w:val="20"/>
              </w:rPr>
              <w:t>2026</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BE420FF" w14:textId="77777777" w:rsidR="00D50045" w:rsidRPr="00B30A9D" w:rsidRDefault="00B028ED" w:rsidP="00D50045">
            <w:pPr>
              <w:jc w:val="center"/>
              <w:rPr>
                <w:color w:val="000000" w:themeColor="text1"/>
                <w:sz w:val="20"/>
                <w:szCs w:val="20"/>
              </w:rPr>
            </w:pPr>
            <w:r w:rsidRPr="00B30A9D">
              <w:rPr>
                <w:color w:val="000000" w:themeColor="text1"/>
                <w:sz w:val="20"/>
                <w:szCs w:val="20"/>
              </w:rPr>
              <w:t>2027–2035</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9D2BC65" w14:textId="77777777" w:rsidR="00D50045" w:rsidRPr="00B30A9D" w:rsidRDefault="00D50045" w:rsidP="00D50045">
            <w:pPr>
              <w:jc w:val="center"/>
              <w:rPr>
                <w:color w:val="000000" w:themeColor="text1"/>
                <w:sz w:val="20"/>
                <w:szCs w:val="20"/>
              </w:rPr>
            </w:pPr>
            <w:r w:rsidRPr="00B30A9D">
              <w:rPr>
                <w:color w:val="000000" w:themeColor="text1"/>
                <w:sz w:val="20"/>
                <w:szCs w:val="20"/>
              </w:rPr>
              <w:t>2023</w:t>
            </w:r>
          </w:p>
        </w:tc>
        <w:tc>
          <w:tcPr>
            <w:tcW w:w="289" w:type="pct"/>
            <w:tcBorders>
              <w:top w:val="nil"/>
              <w:left w:val="nil"/>
              <w:bottom w:val="single" w:sz="4" w:space="0" w:color="auto"/>
              <w:right w:val="single" w:sz="4" w:space="0" w:color="auto"/>
            </w:tcBorders>
            <w:tcMar>
              <w:left w:w="28" w:type="dxa"/>
              <w:right w:w="28" w:type="dxa"/>
            </w:tcMar>
            <w:vAlign w:val="center"/>
            <w:hideMark/>
          </w:tcPr>
          <w:p w14:paraId="7492156D" w14:textId="77777777" w:rsidR="00D50045" w:rsidRPr="00B30A9D" w:rsidRDefault="00D50045" w:rsidP="00D50045">
            <w:pPr>
              <w:jc w:val="center"/>
              <w:rPr>
                <w:color w:val="000000" w:themeColor="text1"/>
                <w:sz w:val="20"/>
                <w:szCs w:val="20"/>
              </w:rPr>
            </w:pPr>
            <w:r w:rsidRPr="00B30A9D">
              <w:rPr>
                <w:color w:val="000000" w:themeColor="text1"/>
                <w:sz w:val="20"/>
                <w:szCs w:val="20"/>
              </w:rPr>
              <w:t>2024</w:t>
            </w:r>
          </w:p>
        </w:tc>
        <w:tc>
          <w:tcPr>
            <w:tcW w:w="259" w:type="pct"/>
            <w:tcBorders>
              <w:top w:val="nil"/>
              <w:left w:val="nil"/>
              <w:bottom w:val="single" w:sz="4" w:space="0" w:color="auto"/>
              <w:right w:val="single" w:sz="4" w:space="0" w:color="auto"/>
            </w:tcBorders>
            <w:tcMar>
              <w:left w:w="28" w:type="dxa"/>
              <w:right w:w="28" w:type="dxa"/>
            </w:tcMar>
            <w:vAlign w:val="center"/>
            <w:hideMark/>
          </w:tcPr>
          <w:p w14:paraId="234CF348" w14:textId="77777777" w:rsidR="00D50045" w:rsidRPr="00B30A9D" w:rsidRDefault="00D50045" w:rsidP="00D50045">
            <w:pPr>
              <w:jc w:val="center"/>
              <w:rPr>
                <w:color w:val="000000" w:themeColor="text1"/>
                <w:sz w:val="20"/>
                <w:szCs w:val="20"/>
              </w:rPr>
            </w:pPr>
            <w:r w:rsidRPr="00B30A9D">
              <w:rPr>
                <w:color w:val="000000" w:themeColor="text1"/>
                <w:sz w:val="20"/>
                <w:szCs w:val="20"/>
              </w:rPr>
              <w:t>2025</w:t>
            </w:r>
          </w:p>
        </w:tc>
        <w:tc>
          <w:tcPr>
            <w:tcW w:w="254" w:type="pct"/>
            <w:tcBorders>
              <w:top w:val="nil"/>
              <w:left w:val="nil"/>
              <w:bottom w:val="single" w:sz="4" w:space="0" w:color="auto"/>
              <w:right w:val="single" w:sz="4" w:space="0" w:color="auto"/>
            </w:tcBorders>
            <w:tcMar>
              <w:left w:w="28" w:type="dxa"/>
              <w:right w:w="28" w:type="dxa"/>
            </w:tcMar>
            <w:vAlign w:val="center"/>
            <w:hideMark/>
          </w:tcPr>
          <w:p w14:paraId="5A1DCE39" w14:textId="77777777" w:rsidR="00D50045" w:rsidRPr="00B30A9D" w:rsidRDefault="00D50045" w:rsidP="00D50045">
            <w:pPr>
              <w:jc w:val="center"/>
              <w:rPr>
                <w:color w:val="000000" w:themeColor="text1"/>
                <w:sz w:val="20"/>
                <w:szCs w:val="20"/>
              </w:rPr>
            </w:pPr>
            <w:r w:rsidRPr="00B30A9D">
              <w:rPr>
                <w:color w:val="000000" w:themeColor="text1"/>
                <w:sz w:val="20"/>
                <w:szCs w:val="20"/>
              </w:rPr>
              <w:t>2026</w:t>
            </w:r>
          </w:p>
        </w:tc>
        <w:tc>
          <w:tcPr>
            <w:tcW w:w="243" w:type="pct"/>
            <w:tcBorders>
              <w:top w:val="nil"/>
              <w:left w:val="nil"/>
              <w:bottom w:val="single" w:sz="4" w:space="0" w:color="auto"/>
              <w:right w:val="single" w:sz="4" w:space="0" w:color="auto"/>
            </w:tcBorders>
            <w:tcMar>
              <w:left w:w="28" w:type="dxa"/>
              <w:right w:w="28" w:type="dxa"/>
            </w:tcMar>
            <w:vAlign w:val="center"/>
            <w:hideMark/>
          </w:tcPr>
          <w:p w14:paraId="447D3BF8" w14:textId="77777777" w:rsidR="00D50045" w:rsidRPr="00B30A9D" w:rsidRDefault="00B028ED" w:rsidP="00D50045">
            <w:pPr>
              <w:jc w:val="center"/>
              <w:rPr>
                <w:color w:val="000000" w:themeColor="text1"/>
                <w:sz w:val="20"/>
                <w:szCs w:val="20"/>
              </w:rPr>
            </w:pPr>
            <w:r w:rsidRPr="00B30A9D">
              <w:rPr>
                <w:color w:val="000000" w:themeColor="text1"/>
                <w:sz w:val="20"/>
                <w:szCs w:val="20"/>
              </w:rPr>
              <w:t>2027–2035</w:t>
            </w:r>
          </w:p>
        </w:tc>
      </w:tr>
      <w:tr w:rsidR="00E971E7" w:rsidRPr="00B30A9D" w14:paraId="211F4CD0"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2A0EBCB8" w14:textId="77777777" w:rsidR="00E971E7" w:rsidRPr="00B30A9D" w:rsidRDefault="00E971E7" w:rsidP="00E971E7">
            <w:pPr>
              <w:jc w:val="center"/>
              <w:rPr>
                <w:color w:val="000000" w:themeColor="text1"/>
                <w:sz w:val="20"/>
                <w:szCs w:val="20"/>
              </w:rPr>
            </w:pPr>
            <w:r w:rsidRPr="00B30A9D">
              <w:rPr>
                <w:color w:val="000000" w:themeColor="text1"/>
                <w:sz w:val="20"/>
                <w:szCs w:val="20"/>
              </w:rPr>
              <w:t>1</w:t>
            </w:r>
          </w:p>
        </w:tc>
        <w:tc>
          <w:tcPr>
            <w:tcW w:w="711" w:type="pct"/>
            <w:tcBorders>
              <w:top w:val="nil"/>
              <w:left w:val="nil"/>
              <w:bottom w:val="single" w:sz="4" w:space="0" w:color="auto"/>
              <w:right w:val="single" w:sz="4" w:space="0" w:color="auto"/>
            </w:tcBorders>
            <w:tcMar>
              <w:left w:w="28" w:type="dxa"/>
              <w:right w:w="28" w:type="dxa"/>
            </w:tcMar>
            <w:vAlign w:val="center"/>
            <w:hideMark/>
          </w:tcPr>
          <w:p w14:paraId="126AB431" w14:textId="77777777" w:rsidR="00E971E7" w:rsidRPr="00B30A9D" w:rsidRDefault="00E971E7" w:rsidP="00E971E7">
            <w:pPr>
              <w:jc w:val="center"/>
              <w:rPr>
                <w:color w:val="000000" w:themeColor="text1"/>
                <w:sz w:val="20"/>
                <w:szCs w:val="20"/>
              </w:rPr>
            </w:pPr>
            <w:r w:rsidRPr="00B30A9D">
              <w:rPr>
                <w:color w:val="000000" w:themeColor="text1"/>
                <w:sz w:val="20"/>
                <w:szCs w:val="20"/>
              </w:rPr>
              <w:t>ПМК-177</w:t>
            </w:r>
          </w:p>
        </w:tc>
        <w:tc>
          <w:tcPr>
            <w:tcW w:w="494" w:type="pct"/>
            <w:tcBorders>
              <w:top w:val="nil"/>
              <w:left w:val="nil"/>
              <w:bottom w:val="single" w:sz="4" w:space="0" w:color="auto"/>
              <w:right w:val="single" w:sz="4" w:space="0" w:color="auto"/>
            </w:tcBorders>
            <w:tcMar>
              <w:left w:w="28" w:type="dxa"/>
              <w:right w:w="28" w:type="dxa"/>
            </w:tcMar>
            <w:vAlign w:val="center"/>
            <w:hideMark/>
          </w:tcPr>
          <w:p w14:paraId="228F6B02" w14:textId="77777777" w:rsidR="00E971E7" w:rsidRPr="00B30A9D" w:rsidRDefault="00E971E7" w:rsidP="00E971E7">
            <w:pPr>
              <w:jc w:val="center"/>
              <w:rPr>
                <w:color w:val="000000" w:themeColor="text1"/>
                <w:sz w:val="20"/>
                <w:szCs w:val="20"/>
              </w:rPr>
            </w:pPr>
            <w:r w:rsidRPr="00B30A9D">
              <w:rPr>
                <w:color w:val="000000" w:themeColor="text1"/>
                <w:sz w:val="20"/>
                <w:szCs w:val="20"/>
              </w:rPr>
              <w:t>12,984</w:t>
            </w:r>
          </w:p>
        </w:tc>
        <w:tc>
          <w:tcPr>
            <w:tcW w:w="250" w:type="pct"/>
            <w:tcBorders>
              <w:top w:val="nil"/>
              <w:left w:val="nil"/>
              <w:bottom w:val="single" w:sz="4" w:space="0" w:color="auto"/>
              <w:right w:val="single" w:sz="4" w:space="0" w:color="auto"/>
            </w:tcBorders>
            <w:tcMar>
              <w:left w:w="28" w:type="dxa"/>
              <w:right w:w="28" w:type="dxa"/>
            </w:tcMar>
            <w:vAlign w:val="center"/>
            <w:hideMark/>
          </w:tcPr>
          <w:p w14:paraId="7308EFD5"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8E5C2DA"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6171046D" w14:textId="0B540E3D" w:rsidR="00E971E7" w:rsidRPr="00B30A9D" w:rsidRDefault="00DF0913" w:rsidP="00E971E7">
            <w:pPr>
              <w:jc w:val="center"/>
              <w:rPr>
                <w:color w:val="000000" w:themeColor="text1"/>
                <w:sz w:val="20"/>
                <w:szCs w:val="20"/>
              </w:rPr>
            </w:pPr>
            <w:r>
              <w:rPr>
                <w:color w:val="000000" w:themeColor="text1"/>
                <w:sz w:val="20"/>
                <w:szCs w:val="20"/>
              </w:rPr>
              <w:t>0,00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7C3C4A1" w14:textId="55912E05" w:rsidR="00E971E7" w:rsidRPr="00B30A9D" w:rsidRDefault="00DF0913" w:rsidP="00E971E7">
            <w:pPr>
              <w:jc w:val="center"/>
              <w:rPr>
                <w:color w:val="000000" w:themeColor="text1"/>
                <w:sz w:val="20"/>
                <w:szCs w:val="20"/>
              </w:rPr>
            </w:pPr>
            <w:r>
              <w:rPr>
                <w:color w:val="000000" w:themeColor="text1"/>
                <w:sz w:val="20"/>
                <w:szCs w:val="20"/>
              </w:rPr>
              <w:t>1,049</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C5B3812" w14:textId="58BAF753" w:rsidR="00E971E7" w:rsidRPr="00B30A9D" w:rsidRDefault="00DF0913" w:rsidP="00E971E7">
            <w:pPr>
              <w:jc w:val="center"/>
              <w:rPr>
                <w:color w:val="000000" w:themeColor="text1"/>
                <w:sz w:val="20"/>
                <w:szCs w:val="20"/>
              </w:rPr>
            </w:pPr>
            <w:r>
              <w:rPr>
                <w:color w:val="000000" w:themeColor="text1"/>
                <w:sz w:val="20"/>
                <w:szCs w:val="20"/>
              </w:rPr>
              <w:t>6,69</w:t>
            </w:r>
          </w:p>
        </w:tc>
        <w:tc>
          <w:tcPr>
            <w:tcW w:w="264" w:type="pct"/>
            <w:tcBorders>
              <w:top w:val="nil"/>
              <w:left w:val="nil"/>
              <w:bottom w:val="single" w:sz="4" w:space="0" w:color="auto"/>
              <w:right w:val="single" w:sz="4" w:space="0" w:color="auto"/>
            </w:tcBorders>
            <w:tcMar>
              <w:left w:w="28" w:type="dxa"/>
              <w:right w:w="28" w:type="dxa"/>
            </w:tcMar>
            <w:vAlign w:val="center"/>
          </w:tcPr>
          <w:p w14:paraId="1282CD61" w14:textId="77777777" w:rsidR="00E971E7" w:rsidRPr="00B30A9D" w:rsidRDefault="00E971E7" w:rsidP="00E971E7">
            <w:pPr>
              <w:jc w:val="center"/>
              <w:rPr>
                <w:color w:val="000000" w:themeColor="text1"/>
                <w:sz w:val="20"/>
                <w:szCs w:val="20"/>
              </w:rPr>
            </w:pPr>
            <w:r w:rsidRPr="00B30A9D">
              <w:rPr>
                <w:color w:val="000000" w:themeColor="text1"/>
                <w:sz w:val="20"/>
                <w:szCs w:val="20"/>
              </w:rPr>
              <w:t>1,75406</w:t>
            </w:r>
          </w:p>
        </w:tc>
        <w:tc>
          <w:tcPr>
            <w:tcW w:w="264" w:type="pct"/>
            <w:tcBorders>
              <w:top w:val="nil"/>
              <w:left w:val="nil"/>
              <w:bottom w:val="single" w:sz="4" w:space="0" w:color="auto"/>
              <w:right w:val="single" w:sz="4" w:space="0" w:color="auto"/>
            </w:tcBorders>
            <w:tcMar>
              <w:left w:w="28" w:type="dxa"/>
              <w:right w:w="28" w:type="dxa"/>
            </w:tcMar>
            <w:vAlign w:val="center"/>
          </w:tcPr>
          <w:p w14:paraId="3F0DB69D" w14:textId="77777777" w:rsidR="00E971E7" w:rsidRPr="00B30A9D" w:rsidRDefault="00E971E7" w:rsidP="00E971E7">
            <w:pPr>
              <w:jc w:val="center"/>
              <w:rPr>
                <w:color w:val="000000" w:themeColor="text1"/>
                <w:sz w:val="20"/>
                <w:szCs w:val="20"/>
              </w:rPr>
            </w:pPr>
            <w:r w:rsidRPr="00B30A9D">
              <w:rPr>
                <w:color w:val="000000" w:themeColor="text1"/>
                <w:sz w:val="20"/>
                <w:szCs w:val="20"/>
              </w:rPr>
              <w:t>0,99386</w:t>
            </w:r>
          </w:p>
        </w:tc>
        <w:tc>
          <w:tcPr>
            <w:tcW w:w="235" w:type="pct"/>
            <w:tcBorders>
              <w:top w:val="nil"/>
              <w:left w:val="nil"/>
              <w:bottom w:val="single" w:sz="4" w:space="0" w:color="auto"/>
              <w:right w:val="single" w:sz="4" w:space="0" w:color="auto"/>
            </w:tcBorders>
            <w:tcMar>
              <w:left w:w="28" w:type="dxa"/>
              <w:right w:w="28" w:type="dxa"/>
            </w:tcMar>
            <w:vAlign w:val="center"/>
          </w:tcPr>
          <w:p w14:paraId="0C237D9B" w14:textId="77777777" w:rsidR="00E971E7" w:rsidRPr="00B30A9D" w:rsidRDefault="00E971E7" w:rsidP="00E971E7">
            <w:pPr>
              <w:jc w:val="center"/>
              <w:rPr>
                <w:color w:val="000000" w:themeColor="text1"/>
                <w:sz w:val="20"/>
                <w:szCs w:val="20"/>
              </w:rPr>
            </w:pPr>
            <w:r w:rsidRPr="00B30A9D">
              <w:rPr>
                <w:color w:val="000000" w:themeColor="text1"/>
                <w:sz w:val="20"/>
                <w:szCs w:val="20"/>
              </w:rPr>
              <w:t>0,0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8964B3F"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8D1829B"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88C6288" w14:textId="77777777" w:rsidR="00E971E7" w:rsidRPr="00B30A9D" w:rsidRDefault="00E971E7" w:rsidP="00E971E7">
            <w:pPr>
              <w:jc w:val="center"/>
              <w:rPr>
                <w:color w:val="000000" w:themeColor="text1"/>
                <w:sz w:val="20"/>
                <w:szCs w:val="20"/>
              </w:rPr>
            </w:pPr>
            <w:r w:rsidRPr="00B30A9D">
              <w:rPr>
                <w:color w:val="000000" w:themeColor="text1"/>
                <w:sz w:val="20"/>
                <w:szCs w:val="20"/>
              </w:rPr>
              <w:t>11,230</w:t>
            </w:r>
          </w:p>
        </w:tc>
        <w:tc>
          <w:tcPr>
            <w:tcW w:w="289" w:type="pct"/>
            <w:tcBorders>
              <w:top w:val="nil"/>
              <w:left w:val="nil"/>
              <w:bottom w:val="single" w:sz="4" w:space="0" w:color="auto"/>
              <w:right w:val="single" w:sz="4" w:space="0" w:color="auto"/>
            </w:tcBorders>
            <w:tcMar>
              <w:left w:w="28" w:type="dxa"/>
              <w:right w:w="28" w:type="dxa"/>
            </w:tcMar>
            <w:vAlign w:val="center"/>
            <w:hideMark/>
          </w:tcPr>
          <w:p w14:paraId="2CACB64D" w14:textId="77777777" w:rsidR="00E971E7" w:rsidRPr="00B30A9D" w:rsidRDefault="00E971E7" w:rsidP="00E971E7">
            <w:pPr>
              <w:jc w:val="center"/>
              <w:rPr>
                <w:color w:val="000000" w:themeColor="text1"/>
                <w:sz w:val="20"/>
                <w:szCs w:val="20"/>
              </w:rPr>
            </w:pPr>
            <w:r w:rsidRPr="00B30A9D">
              <w:rPr>
                <w:color w:val="000000" w:themeColor="text1"/>
                <w:sz w:val="20"/>
                <w:szCs w:val="20"/>
              </w:rPr>
              <w:t>10,236</w:t>
            </w:r>
          </w:p>
        </w:tc>
        <w:tc>
          <w:tcPr>
            <w:tcW w:w="259" w:type="pct"/>
            <w:tcBorders>
              <w:top w:val="nil"/>
              <w:left w:val="nil"/>
              <w:bottom w:val="single" w:sz="4" w:space="0" w:color="auto"/>
              <w:right w:val="single" w:sz="4" w:space="0" w:color="auto"/>
            </w:tcBorders>
            <w:tcMar>
              <w:left w:w="28" w:type="dxa"/>
              <w:right w:w="28" w:type="dxa"/>
            </w:tcMar>
            <w:vAlign w:val="center"/>
            <w:hideMark/>
          </w:tcPr>
          <w:p w14:paraId="78DA78F8" w14:textId="046A428E" w:rsidR="00E971E7" w:rsidRPr="00B30A9D" w:rsidRDefault="00DF0913" w:rsidP="00E971E7">
            <w:pPr>
              <w:jc w:val="center"/>
              <w:rPr>
                <w:color w:val="000000" w:themeColor="text1"/>
                <w:sz w:val="20"/>
                <w:szCs w:val="20"/>
              </w:rPr>
            </w:pPr>
            <w:r>
              <w:rPr>
                <w:color w:val="000000" w:themeColor="text1"/>
                <w:sz w:val="20"/>
                <w:szCs w:val="20"/>
              </w:rPr>
              <w:t>10,236</w:t>
            </w:r>
          </w:p>
        </w:tc>
        <w:tc>
          <w:tcPr>
            <w:tcW w:w="254" w:type="pct"/>
            <w:tcBorders>
              <w:top w:val="nil"/>
              <w:left w:val="nil"/>
              <w:bottom w:val="single" w:sz="4" w:space="0" w:color="auto"/>
              <w:right w:val="single" w:sz="4" w:space="0" w:color="auto"/>
            </w:tcBorders>
            <w:tcMar>
              <w:left w:w="28" w:type="dxa"/>
              <w:right w:w="28" w:type="dxa"/>
            </w:tcMar>
            <w:vAlign w:val="center"/>
            <w:hideMark/>
          </w:tcPr>
          <w:p w14:paraId="705FA97E" w14:textId="77777777" w:rsidR="00E971E7" w:rsidRPr="00B30A9D" w:rsidRDefault="00E971E7" w:rsidP="00E971E7">
            <w:pPr>
              <w:jc w:val="center"/>
              <w:rPr>
                <w:color w:val="000000" w:themeColor="text1"/>
                <w:sz w:val="20"/>
                <w:szCs w:val="20"/>
              </w:rPr>
            </w:pPr>
            <w:r w:rsidRPr="00B30A9D">
              <w:rPr>
                <w:color w:val="000000" w:themeColor="text1"/>
                <w:sz w:val="20"/>
                <w:szCs w:val="20"/>
              </w:rPr>
              <w:t>11,285</w:t>
            </w:r>
          </w:p>
        </w:tc>
        <w:tc>
          <w:tcPr>
            <w:tcW w:w="243" w:type="pct"/>
            <w:tcBorders>
              <w:top w:val="nil"/>
              <w:left w:val="nil"/>
              <w:bottom w:val="single" w:sz="4" w:space="0" w:color="auto"/>
              <w:right w:val="single" w:sz="4" w:space="0" w:color="auto"/>
            </w:tcBorders>
            <w:tcMar>
              <w:left w:w="28" w:type="dxa"/>
              <w:right w:w="28" w:type="dxa"/>
            </w:tcMar>
            <w:vAlign w:val="center"/>
            <w:hideMark/>
          </w:tcPr>
          <w:p w14:paraId="20F63A17" w14:textId="427368A5" w:rsidR="00E971E7" w:rsidRPr="00B30A9D" w:rsidRDefault="00DF0913" w:rsidP="00E971E7">
            <w:pPr>
              <w:jc w:val="center"/>
              <w:rPr>
                <w:color w:val="000000" w:themeColor="text1"/>
                <w:sz w:val="20"/>
                <w:szCs w:val="20"/>
              </w:rPr>
            </w:pPr>
            <w:r>
              <w:rPr>
                <w:color w:val="000000" w:themeColor="text1"/>
                <w:sz w:val="20"/>
                <w:szCs w:val="20"/>
              </w:rPr>
              <w:t>17,975</w:t>
            </w:r>
          </w:p>
        </w:tc>
      </w:tr>
      <w:tr w:rsidR="00E971E7" w:rsidRPr="00B30A9D" w14:paraId="4F1BFB42"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48D293D7" w14:textId="77777777" w:rsidR="00E971E7" w:rsidRPr="00B30A9D" w:rsidRDefault="00E971E7" w:rsidP="00E971E7">
            <w:pPr>
              <w:jc w:val="center"/>
              <w:rPr>
                <w:color w:val="000000" w:themeColor="text1"/>
                <w:sz w:val="20"/>
                <w:szCs w:val="20"/>
              </w:rPr>
            </w:pPr>
            <w:r w:rsidRPr="00B30A9D">
              <w:rPr>
                <w:color w:val="000000" w:themeColor="text1"/>
                <w:sz w:val="20"/>
                <w:szCs w:val="20"/>
              </w:rPr>
              <w:t>2</w:t>
            </w:r>
          </w:p>
        </w:tc>
        <w:tc>
          <w:tcPr>
            <w:tcW w:w="711" w:type="pct"/>
            <w:tcBorders>
              <w:top w:val="nil"/>
              <w:left w:val="nil"/>
              <w:bottom w:val="single" w:sz="4" w:space="0" w:color="auto"/>
              <w:right w:val="single" w:sz="4" w:space="0" w:color="auto"/>
            </w:tcBorders>
            <w:tcMar>
              <w:left w:w="28" w:type="dxa"/>
              <w:right w:w="28" w:type="dxa"/>
            </w:tcMar>
            <w:vAlign w:val="center"/>
            <w:hideMark/>
          </w:tcPr>
          <w:p w14:paraId="517E757F" w14:textId="77777777" w:rsidR="00E971E7" w:rsidRPr="00B30A9D" w:rsidRDefault="00E971E7" w:rsidP="00E971E7">
            <w:pPr>
              <w:jc w:val="center"/>
              <w:rPr>
                <w:color w:val="000000" w:themeColor="text1"/>
                <w:sz w:val="20"/>
                <w:szCs w:val="20"/>
              </w:rPr>
            </w:pPr>
            <w:r w:rsidRPr="00B30A9D">
              <w:rPr>
                <w:color w:val="000000" w:themeColor="text1"/>
                <w:sz w:val="20"/>
                <w:szCs w:val="20"/>
              </w:rPr>
              <w:t>Котельные п. Пионерный</w:t>
            </w:r>
          </w:p>
        </w:tc>
        <w:tc>
          <w:tcPr>
            <w:tcW w:w="494" w:type="pct"/>
            <w:tcBorders>
              <w:top w:val="nil"/>
              <w:left w:val="nil"/>
              <w:bottom w:val="single" w:sz="4" w:space="0" w:color="auto"/>
              <w:right w:val="single" w:sz="4" w:space="0" w:color="auto"/>
            </w:tcBorders>
            <w:tcMar>
              <w:left w:w="28" w:type="dxa"/>
              <w:right w:w="28" w:type="dxa"/>
            </w:tcMar>
            <w:vAlign w:val="center"/>
            <w:hideMark/>
          </w:tcPr>
          <w:p w14:paraId="7B6E7388" w14:textId="77777777" w:rsidR="00E971E7" w:rsidRPr="00B30A9D" w:rsidRDefault="00E971E7" w:rsidP="00E971E7">
            <w:pPr>
              <w:jc w:val="center"/>
              <w:rPr>
                <w:color w:val="000000" w:themeColor="text1"/>
                <w:sz w:val="20"/>
                <w:szCs w:val="20"/>
              </w:rPr>
            </w:pPr>
            <w:r w:rsidRPr="00B30A9D">
              <w:rPr>
                <w:color w:val="000000" w:themeColor="text1"/>
                <w:sz w:val="20"/>
                <w:szCs w:val="20"/>
              </w:rPr>
              <w:t>22,8</w:t>
            </w:r>
          </w:p>
        </w:tc>
        <w:tc>
          <w:tcPr>
            <w:tcW w:w="250" w:type="pct"/>
            <w:tcBorders>
              <w:top w:val="nil"/>
              <w:left w:val="nil"/>
              <w:bottom w:val="single" w:sz="4" w:space="0" w:color="auto"/>
              <w:right w:val="single" w:sz="4" w:space="0" w:color="auto"/>
            </w:tcBorders>
            <w:tcMar>
              <w:left w:w="28" w:type="dxa"/>
              <w:right w:w="28" w:type="dxa"/>
            </w:tcMar>
            <w:vAlign w:val="center"/>
            <w:hideMark/>
          </w:tcPr>
          <w:p w14:paraId="575325E9"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BE23F13" w14:textId="77777777" w:rsidR="00E971E7" w:rsidRPr="00B30A9D" w:rsidRDefault="00E971E7" w:rsidP="00E971E7">
            <w:pPr>
              <w:jc w:val="center"/>
              <w:rPr>
                <w:color w:val="000000" w:themeColor="text1"/>
                <w:sz w:val="20"/>
                <w:szCs w:val="20"/>
              </w:rPr>
            </w:pPr>
            <w:r w:rsidRPr="00B30A9D">
              <w:rPr>
                <w:color w:val="000000" w:themeColor="text1"/>
                <w:sz w:val="20"/>
                <w:szCs w:val="20"/>
              </w:rPr>
              <w:t>0,644</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19A972B" w14:textId="77777777" w:rsidR="00E971E7" w:rsidRPr="00B30A9D" w:rsidRDefault="00E971E7" w:rsidP="00E971E7">
            <w:pPr>
              <w:jc w:val="center"/>
              <w:rPr>
                <w:color w:val="000000" w:themeColor="text1"/>
                <w:sz w:val="20"/>
                <w:szCs w:val="20"/>
              </w:rPr>
            </w:pPr>
            <w:r w:rsidRPr="00B30A9D">
              <w:rPr>
                <w:color w:val="000000" w:themeColor="text1"/>
                <w:sz w:val="20"/>
                <w:szCs w:val="20"/>
              </w:rPr>
              <w:t>1,955</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2A6093D"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6BD40F9"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55728C2A" w14:textId="77777777" w:rsidR="00E971E7" w:rsidRPr="00B30A9D" w:rsidRDefault="00E971E7" w:rsidP="00E971E7">
            <w:pPr>
              <w:jc w:val="center"/>
              <w:rPr>
                <w:color w:val="000000" w:themeColor="text1"/>
                <w:sz w:val="20"/>
                <w:szCs w:val="20"/>
              </w:rPr>
            </w:pPr>
            <w:r w:rsidRPr="00B30A9D">
              <w:rPr>
                <w:color w:val="000000" w:themeColor="text1"/>
                <w:sz w:val="20"/>
                <w:szCs w:val="20"/>
              </w:rPr>
              <w:t>0,15039</w:t>
            </w:r>
          </w:p>
        </w:tc>
        <w:tc>
          <w:tcPr>
            <w:tcW w:w="264" w:type="pct"/>
            <w:tcBorders>
              <w:top w:val="nil"/>
              <w:left w:val="nil"/>
              <w:bottom w:val="single" w:sz="4" w:space="0" w:color="auto"/>
              <w:right w:val="single" w:sz="4" w:space="0" w:color="auto"/>
            </w:tcBorders>
            <w:tcMar>
              <w:left w:w="28" w:type="dxa"/>
              <w:right w:w="28" w:type="dxa"/>
            </w:tcMar>
            <w:vAlign w:val="center"/>
          </w:tcPr>
          <w:p w14:paraId="2677FCE7" w14:textId="77777777" w:rsidR="00E971E7" w:rsidRPr="00B30A9D" w:rsidRDefault="00E971E7" w:rsidP="00E971E7">
            <w:pPr>
              <w:jc w:val="center"/>
              <w:rPr>
                <w:color w:val="000000" w:themeColor="text1"/>
                <w:sz w:val="20"/>
                <w:szCs w:val="20"/>
              </w:rPr>
            </w:pPr>
            <w:r w:rsidRPr="00B30A9D">
              <w:rPr>
                <w:color w:val="000000" w:themeColor="text1"/>
                <w:sz w:val="20"/>
                <w:szCs w:val="20"/>
              </w:rPr>
              <w:t>2,50734</w:t>
            </w:r>
          </w:p>
        </w:tc>
        <w:tc>
          <w:tcPr>
            <w:tcW w:w="235" w:type="pct"/>
            <w:tcBorders>
              <w:top w:val="nil"/>
              <w:left w:val="nil"/>
              <w:bottom w:val="single" w:sz="4" w:space="0" w:color="auto"/>
              <w:right w:val="single" w:sz="4" w:space="0" w:color="auto"/>
            </w:tcBorders>
            <w:tcMar>
              <w:left w:w="28" w:type="dxa"/>
              <w:right w:w="28" w:type="dxa"/>
            </w:tcMar>
            <w:vAlign w:val="center"/>
          </w:tcPr>
          <w:p w14:paraId="642DF4FF" w14:textId="77777777" w:rsidR="00E971E7" w:rsidRPr="00B30A9D" w:rsidRDefault="00E971E7" w:rsidP="00E971E7">
            <w:pPr>
              <w:jc w:val="center"/>
              <w:rPr>
                <w:color w:val="000000" w:themeColor="text1"/>
                <w:sz w:val="20"/>
                <w:szCs w:val="20"/>
              </w:rPr>
            </w:pPr>
            <w:r w:rsidRPr="00B30A9D">
              <w:rPr>
                <w:color w:val="000000" w:themeColor="text1"/>
                <w:sz w:val="20"/>
                <w:szCs w:val="20"/>
              </w:rPr>
              <w:t>0,0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521CB4A0"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24A3DBC"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652F2671" w14:textId="77777777" w:rsidR="00E971E7" w:rsidRPr="00B30A9D" w:rsidRDefault="00E971E7" w:rsidP="00E971E7">
            <w:pPr>
              <w:jc w:val="center"/>
              <w:rPr>
                <w:color w:val="000000" w:themeColor="text1"/>
                <w:sz w:val="20"/>
                <w:szCs w:val="20"/>
              </w:rPr>
            </w:pPr>
            <w:r w:rsidRPr="00B30A9D">
              <w:rPr>
                <w:color w:val="000000" w:themeColor="text1"/>
                <w:sz w:val="20"/>
                <w:szCs w:val="20"/>
              </w:rPr>
              <w:t>22,650</w:t>
            </w:r>
          </w:p>
        </w:tc>
        <w:tc>
          <w:tcPr>
            <w:tcW w:w="289" w:type="pct"/>
            <w:tcBorders>
              <w:top w:val="nil"/>
              <w:left w:val="nil"/>
              <w:bottom w:val="single" w:sz="4" w:space="0" w:color="auto"/>
              <w:right w:val="single" w:sz="4" w:space="0" w:color="auto"/>
            </w:tcBorders>
            <w:tcMar>
              <w:left w:w="28" w:type="dxa"/>
              <w:right w:w="28" w:type="dxa"/>
            </w:tcMar>
            <w:vAlign w:val="center"/>
            <w:hideMark/>
          </w:tcPr>
          <w:p w14:paraId="5CE2B263" w14:textId="77777777" w:rsidR="00E971E7" w:rsidRPr="00B30A9D" w:rsidRDefault="00E971E7" w:rsidP="00E971E7">
            <w:pPr>
              <w:jc w:val="center"/>
              <w:rPr>
                <w:color w:val="000000" w:themeColor="text1"/>
                <w:sz w:val="20"/>
                <w:szCs w:val="20"/>
              </w:rPr>
            </w:pPr>
            <w:r w:rsidRPr="00B30A9D">
              <w:rPr>
                <w:color w:val="000000" w:themeColor="text1"/>
                <w:sz w:val="20"/>
                <w:szCs w:val="20"/>
              </w:rPr>
              <w:t>20,786</w:t>
            </w:r>
          </w:p>
        </w:tc>
        <w:tc>
          <w:tcPr>
            <w:tcW w:w="259" w:type="pct"/>
            <w:tcBorders>
              <w:top w:val="nil"/>
              <w:left w:val="nil"/>
              <w:bottom w:val="single" w:sz="4" w:space="0" w:color="auto"/>
              <w:right w:val="single" w:sz="4" w:space="0" w:color="auto"/>
            </w:tcBorders>
            <w:tcMar>
              <w:left w:w="28" w:type="dxa"/>
              <w:right w:w="28" w:type="dxa"/>
            </w:tcMar>
            <w:vAlign w:val="center"/>
            <w:hideMark/>
          </w:tcPr>
          <w:p w14:paraId="7FE26B09" w14:textId="77777777" w:rsidR="00E971E7" w:rsidRPr="00B30A9D" w:rsidRDefault="00E971E7" w:rsidP="00E971E7">
            <w:pPr>
              <w:jc w:val="center"/>
              <w:rPr>
                <w:color w:val="000000" w:themeColor="text1"/>
                <w:sz w:val="20"/>
                <w:szCs w:val="20"/>
              </w:rPr>
            </w:pPr>
            <w:r w:rsidRPr="00B30A9D">
              <w:rPr>
                <w:color w:val="000000" w:themeColor="text1"/>
                <w:sz w:val="20"/>
                <w:szCs w:val="20"/>
              </w:rPr>
              <w:t>22,741</w:t>
            </w:r>
          </w:p>
        </w:tc>
        <w:tc>
          <w:tcPr>
            <w:tcW w:w="254" w:type="pct"/>
            <w:tcBorders>
              <w:top w:val="nil"/>
              <w:left w:val="nil"/>
              <w:bottom w:val="single" w:sz="4" w:space="0" w:color="auto"/>
              <w:right w:val="single" w:sz="4" w:space="0" w:color="auto"/>
            </w:tcBorders>
            <w:tcMar>
              <w:left w:w="28" w:type="dxa"/>
              <w:right w:w="28" w:type="dxa"/>
            </w:tcMar>
            <w:vAlign w:val="center"/>
            <w:hideMark/>
          </w:tcPr>
          <w:p w14:paraId="2C3127C4" w14:textId="77777777" w:rsidR="00E971E7" w:rsidRPr="00B30A9D" w:rsidRDefault="00E971E7" w:rsidP="00E971E7">
            <w:pPr>
              <w:jc w:val="center"/>
              <w:rPr>
                <w:color w:val="000000" w:themeColor="text1"/>
                <w:sz w:val="20"/>
                <w:szCs w:val="20"/>
              </w:rPr>
            </w:pPr>
            <w:r w:rsidRPr="00B30A9D">
              <w:rPr>
                <w:color w:val="000000" w:themeColor="text1"/>
                <w:sz w:val="20"/>
                <w:szCs w:val="20"/>
              </w:rPr>
              <w:t>22,741</w:t>
            </w:r>
          </w:p>
        </w:tc>
        <w:tc>
          <w:tcPr>
            <w:tcW w:w="243" w:type="pct"/>
            <w:tcBorders>
              <w:top w:val="nil"/>
              <w:left w:val="nil"/>
              <w:bottom w:val="single" w:sz="4" w:space="0" w:color="auto"/>
              <w:right w:val="single" w:sz="4" w:space="0" w:color="auto"/>
            </w:tcBorders>
            <w:tcMar>
              <w:left w:w="28" w:type="dxa"/>
              <w:right w:w="28" w:type="dxa"/>
            </w:tcMar>
            <w:vAlign w:val="center"/>
            <w:hideMark/>
          </w:tcPr>
          <w:p w14:paraId="74CF4877" w14:textId="77777777" w:rsidR="00E971E7" w:rsidRPr="00B30A9D" w:rsidRDefault="00E971E7" w:rsidP="00E971E7">
            <w:pPr>
              <w:jc w:val="center"/>
              <w:rPr>
                <w:color w:val="000000" w:themeColor="text1"/>
                <w:sz w:val="20"/>
                <w:szCs w:val="20"/>
              </w:rPr>
            </w:pPr>
            <w:r w:rsidRPr="00B30A9D">
              <w:rPr>
                <w:color w:val="000000" w:themeColor="text1"/>
                <w:sz w:val="20"/>
                <w:szCs w:val="20"/>
              </w:rPr>
              <w:t>22,741</w:t>
            </w:r>
          </w:p>
        </w:tc>
      </w:tr>
      <w:tr w:rsidR="00E971E7" w:rsidRPr="00B30A9D" w14:paraId="6D76A1A7"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7F8300E5" w14:textId="77777777" w:rsidR="00E971E7" w:rsidRPr="00B30A9D" w:rsidRDefault="00E971E7" w:rsidP="00E971E7">
            <w:pPr>
              <w:jc w:val="center"/>
              <w:rPr>
                <w:color w:val="000000" w:themeColor="text1"/>
                <w:sz w:val="20"/>
                <w:szCs w:val="20"/>
              </w:rPr>
            </w:pPr>
            <w:r w:rsidRPr="00B30A9D">
              <w:rPr>
                <w:color w:val="000000" w:themeColor="text1"/>
                <w:sz w:val="20"/>
                <w:szCs w:val="20"/>
              </w:rPr>
              <w:t>3</w:t>
            </w:r>
          </w:p>
        </w:tc>
        <w:tc>
          <w:tcPr>
            <w:tcW w:w="711" w:type="pct"/>
            <w:tcBorders>
              <w:top w:val="nil"/>
              <w:left w:val="nil"/>
              <w:bottom w:val="single" w:sz="4" w:space="0" w:color="auto"/>
              <w:right w:val="single" w:sz="4" w:space="0" w:color="auto"/>
            </w:tcBorders>
            <w:tcMar>
              <w:left w:w="28" w:type="dxa"/>
              <w:right w:w="28" w:type="dxa"/>
            </w:tcMar>
            <w:vAlign w:val="center"/>
            <w:hideMark/>
          </w:tcPr>
          <w:p w14:paraId="5FC63CF0" w14:textId="77777777" w:rsidR="00E971E7" w:rsidRPr="00B30A9D" w:rsidRDefault="00E971E7" w:rsidP="00E971E7">
            <w:pPr>
              <w:jc w:val="center"/>
              <w:rPr>
                <w:color w:val="000000" w:themeColor="text1"/>
                <w:sz w:val="20"/>
                <w:szCs w:val="20"/>
              </w:rPr>
            </w:pPr>
            <w:r w:rsidRPr="00B30A9D">
              <w:rPr>
                <w:color w:val="000000" w:themeColor="text1"/>
                <w:sz w:val="20"/>
                <w:szCs w:val="20"/>
              </w:rPr>
              <w:t>СУ-78</w:t>
            </w:r>
          </w:p>
        </w:tc>
        <w:tc>
          <w:tcPr>
            <w:tcW w:w="494" w:type="pct"/>
            <w:tcBorders>
              <w:top w:val="nil"/>
              <w:left w:val="nil"/>
              <w:bottom w:val="single" w:sz="4" w:space="0" w:color="auto"/>
              <w:right w:val="single" w:sz="4" w:space="0" w:color="auto"/>
            </w:tcBorders>
            <w:tcMar>
              <w:left w:w="28" w:type="dxa"/>
              <w:right w:w="28" w:type="dxa"/>
            </w:tcMar>
            <w:vAlign w:val="center"/>
            <w:hideMark/>
          </w:tcPr>
          <w:p w14:paraId="531CA4D1" w14:textId="77777777" w:rsidR="00E971E7" w:rsidRPr="00B30A9D" w:rsidRDefault="00E971E7" w:rsidP="00E971E7">
            <w:pPr>
              <w:jc w:val="center"/>
              <w:rPr>
                <w:color w:val="000000" w:themeColor="text1"/>
                <w:sz w:val="20"/>
                <w:szCs w:val="20"/>
              </w:rPr>
            </w:pPr>
            <w:r w:rsidRPr="00B30A9D">
              <w:rPr>
                <w:color w:val="000000" w:themeColor="text1"/>
                <w:sz w:val="20"/>
                <w:szCs w:val="20"/>
              </w:rPr>
              <w:t>2,162</w:t>
            </w:r>
          </w:p>
        </w:tc>
        <w:tc>
          <w:tcPr>
            <w:tcW w:w="250" w:type="pct"/>
            <w:tcBorders>
              <w:top w:val="nil"/>
              <w:left w:val="nil"/>
              <w:bottom w:val="single" w:sz="4" w:space="0" w:color="auto"/>
              <w:right w:val="single" w:sz="4" w:space="0" w:color="auto"/>
            </w:tcBorders>
            <w:tcMar>
              <w:left w:w="28" w:type="dxa"/>
              <w:right w:w="28" w:type="dxa"/>
            </w:tcMar>
            <w:vAlign w:val="center"/>
            <w:hideMark/>
          </w:tcPr>
          <w:p w14:paraId="0CEBD9C5"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F0E0700"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682F59D3"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B95D0C9"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D77A6C1"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32451E25"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20A237BA"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A409C96" w14:textId="77777777" w:rsidR="00E971E7" w:rsidRPr="00B30A9D" w:rsidRDefault="00E971E7" w:rsidP="00E971E7">
            <w:pPr>
              <w:jc w:val="center"/>
              <w:rPr>
                <w:color w:val="000000" w:themeColor="text1"/>
                <w:sz w:val="20"/>
                <w:szCs w:val="20"/>
              </w:rPr>
            </w:pPr>
            <w:r w:rsidRPr="00B30A9D">
              <w:rPr>
                <w:color w:val="000000" w:themeColor="text1"/>
                <w:sz w:val="20"/>
                <w:szCs w:val="20"/>
              </w:rPr>
              <w:t>2,162</w:t>
            </w:r>
          </w:p>
        </w:tc>
        <w:tc>
          <w:tcPr>
            <w:tcW w:w="235" w:type="pct"/>
            <w:tcBorders>
              <w:top w:val="nil"/>
              <w:left w:val="nil"/>
              <w:bottom w:val="single" w:sz="4" w:space="0" w:color="auto"/>
              <w:right w:val="single" w:sz="4" w:space="0" w:color="auto"/>
            </w:tcBorders>
            <w:tcMar>
              <w:left w:w="28" w:type="dxa"/>
              <w:right w:w="28" w:type="dxa"/>
            </w:tcMar>
            <w:vAlign w:val="center"/>
            <w:hideMark/>
          </w:tcPr>
          <w:p w14:paraId="6BC3DAF1"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53B32F15"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C222940" w14:textId="77777777" w:rsidR="00E971E7" w:rsidRPr="00B30A9D" w:rsidRDefault="00E971E7" w:rsidP="00E971E7">
            <w:pPr>
              <w:jc w:val="center"/>
              <w:rPr>
                <w:color w:val="000000" w:themeColor="text1"/>
                <w:sz w:val="20"/>
                <w:szCs w:val="20"/>
              </w:rPr>
            </w:pPr>
            <w:r w:rsidRPr="00B30A9D">
              <w:rPr>
                <w:color w:val="000000" w:themeColor="text1"/>
                <w:sz w:val="20"/>
                <w:szCs w:val="20"/>
              </w:rPr>
              <w:t>2,162</w:t>
            </w:r>
          </w:p>
        </w:tc>
        <w:tc>
          <w:tcPr>
            <w:tcW w:w="289" w:type="pct"/>
            <w:tcBorders>
              <w:top w:val="nil"/>
              <w:left w:val="nil"/>
              <w:bottom w:val="single" w:sz="4" w:space="0" w:color="auto"/>
              <w:right w:val="single" w:sz="4" w:space="0" w:color="auto"/>
            </w:tcBorders>
            <w:tcMar>
              <w:left w:w="28" w:type="dxa"/>
              <w:right w:w="28" w:type="dxa"/>
            </w:tcMar>
            <w:vAlign w:val="center"/>
            <w:hideMark/>
          </w:tcPr>
          <w:p w14:paraId="65952FF3" w14:textId="77777777" w:rsidR="00E971E7" w:rsidRPr="00B30A9D" w:rsidRDefault="00E971E7" w:rsidP="00E971E7">
            <w:pPr>
              <w:jc w:val="center"/>
              <w:rPr>
                <w:color w:val="000000" w:themeColor="text1"/>
                <w:sz w:val="20"/>
                <w:szCs w:val="20"/>
              </w:rPr>
            </w:pPr>
            <w:r w:rsidRPr="00B30A9D">
              <w:rPr>
                <w:color w:val="000000" w:themeColor="text1"/>
                <w:sz w:val="20"/>
                <w:szCs w:val="20"/>
              </w:rPr>
              <w:t>2,162</w:t>
            </w:r>
          </w:p>
        </w:tc>
        <w:tc>
          <w:tcPr>
            <w:tcW w:w="259" w:type="pct"/>
            <w:tcBorders>
              <w:top w:val="nil"/>
              <w:left w:val="nil"/>
              <w:bottom w:val="single" w:sz="4" w:space="0" w:color="auto"/>
              <w:right w:val="single" w:sz="4" w:space="0" w:color="auto"/>
            </w:tcBorders>
            <w:tcMar>
              <w:left w:w="28" w:type="dxa"/>
              <w:right w:w="28" w:type="dxa"/>
            </w:tcMar>
            <w:vAlign w:val="center"/>
            <w:hideMark/>
          </w:tcPr>
          <w:p w14:paraId="275D63DB" w14:textId="77777777" w:rsidR="00E971E7" w:rsidRPr="00B30A9D" w:rsidRDefault="00E971E7" w:rsidP="00E971E7">
            <w:pPr>
              <w:jc w:val="center"/>
              <w:rPr>
                <w:color w:val="000000" w:themeColor="text1"/>
                <w:sz w:val="20"/>
                <w:szCs w:val="20"/>
              </w:rPr>
            </w:pPr>
            <w:r w:rsidRPr="00B30A9D">
              <w:rPr>
                <w:color w:val="000000" w:themeColor="text1"/>
                <w:sz w:val="20"/>
                <w:szCs w:val="20"/>
              </w:rPr>
              <w:t>0,000</w:t>
            </w:r>
          </w:p>
        </w:tc>
        <w:tc>
          <w:tcPr>
            <w:tcW w:w="254" w:type="pct"/>
            <w:tcBorders>
              <w:top w:val="nil"/>
              <w:left w:val="nil"/>
              <w:bottom w:val="single" w:sz="4" w:space="0" w:color="auto"/>
              <w:right w:val="single" w:sz="4" w:space="0" w:color="auto"/>
            </w:tcBorders>
            <w:tcMar>
              <w:left w:w="28" w:type="dxa"/>
              <w:right w:w="28" w:type="dxa"/>
            </w:tcMar>
            <w:vAlign w:val="center"/>
            <w:hideMark/>
          </w:tcPr>
          <w:p w14:paraId="44CC9596" w14:textId="77777777" w:rsidR="00E971E7" w:rsidRPr="00B30A9D" w:rsidRDefault="00E971E7" w:rsidP="00E971E7">
            <w:pPr>
              <w:jc w:val="center"/>
              <w:rPr>
                <w:color w:val="000000" w:themeColor="text1"/>
                <w:sz w:val="20"/>
                <w:szCs w:val="20"/>
              </w:rPr>
            </w:pPr>
            <w:r w:rsidRPr="00B30A9D">
              <w:rPr>
                <w:color w:val="000000" w:themeColor="text1"/>
                <w:sz w:val="20"/>
                <w:szCs w:val="20"/>
              </w:rPr>
              <w:t>0,000</w:t>
            </w:r>
          </w:p>
        </w:tc>
        <w:tc>
          <w:tcPr>
            <w:tcW w:w="243" w:type="pct"/>
            <w:tcBorders>
              <w:top w:val="nil"/>
              <w:left w:val="nil"/>
              <w:bottom w:val="single" w:sz="4" w:space="0" w:color="auto"/>
              <w:right w:val="single" w:sz="4" w:space="0" w:color="auto"/>
            </w:tcBorders>
            <w:tcMar>
              <w:left w:w="28" w:type="dxa"/>
              <w:right w:w="28" w:type="dxa"/>
            </w:tcMar>
            <w:vAlign w:val="center"/>
            <w:hideMark/>
          </w:tcPr>
          <w:p w14:paraId="77936AD7" w14:textId="77777777" w:rsidR="00E971E7" w:rsidRPr="00B30A9D" w:rsidRDefault="00E971E7" w:rsidP="00E971E7">
            <w:pPr>
              <w:jc w:val="center"/>
              <w:rPr>
                <w:color w:val="000000" w:themeColor="text1"/>
                <w:sz w:val="20"/>
                <w:szCs w:val="20"/>
              </w:rPr>
            </w:pPr>
            <w:r w:rsidRPr="00B30A9D">
              <w:rPr>
                <w:color w:val="000000" w:themeColor="text1"/>
                <w:sz w:val="20"/>
                <w:szCs w:val="20"/>
              </w:rPr>
              <w:t>0,000</w:t>
            </w:r>
          </w:p>
        </w:tc>
      </w:tr>
      <w:tr w:rsidR="00E971E7" w:rsidRPr="00B30A9D" w14:paraId="1961EF7C"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7B248511" w14:textId="77777777" w:rsidR="00E971E7" w:rsidRPr="00B30A9D" w:rsidRDefault="00E971E7" w:rsidP="00E971E7">
            <w:pPr>
              <w:jc w:val="center"/>
              <w:rPr>
                <w:color w:val="000000" w:themeColor="text1"/>
                <w:sz w:val="20"/>
                <w:szCs w:val="20"/>
              </w:rPr>
            </w:pPr>
            <w:r w:rsidRPr="00B30A9D">
              <w:rPr>
                <w:color w:val="000000" w:themeColor="text1"/>
                <w:sz w:val="20"/>
                <w:szCs w:val="20"/>
              </w:rPr>
              <w:t>4</w:t>
            </w:r>
          </w:p>
        </w:tc>
        <w:tc>
          <w:tcPr>
            <w:tcW w:w="711" w:type="pct"/>
            <w:tcBorders>
              <w:top w:val="nil"/>
              <w:left w:val="nil"/>
              <w:bottom w:val="single" w:sz="4" w:space="0" w:color="auto"/>
              <w:right w:val="single" w:sz="4" w:space="0" w:color="auto"/>
            </w:tcBorders>
            <w:tcMar>
              <w:left w:w="28" w:type="dxa"/>
              <w:right w:w="28" w:type="dxa"/>
            </w:tcMar>
            <w:vAlign w:val="center"/>
            <w:hideMark/>
          </w:tcPr>
          <w:p w14:paraId="4311D1B0" w14:textId="77777777" w:rsidR="00E971E7" w:rsidRPr="00B30A9D" w:rsidRDefault="00E971E7" w:rsidP="00E971E7">
            <w:pPr>
              <w:jc w:val="center"/>
              <w:rPr>
                <w:color w:val="000000" w:themeColor="text1"/>
                <w:sz w:val="20"/>
                <w:szCs w:val="20"/>
              </w:rPr>
            </w:pPr>
            <w:r w:rsidRPr="00B30A9D">
              <w:rPr>
                <w:color w:val="000000" w:themeColor="text1"/>
                <w:sz w:val="20"/>
                <w:szCs w:val="20"/>
              </w:rPr>
              <w:t>КСАТ</w:t>
            </w:r>
          </w:p>
        </w:tc>
        <w:tc>
          <w:tcPr>
            <w:tcW w:w="494" w:type="pct"/>
            <w:tcBorders>
              <w:top w:val="nil"/>
              <w:left w:val="nil"/>
              <w:bottom w:val="single" w:sz="4" w:space="0" w:color="auto"/>
              <w:right w:val="single" w:sz="4" w:space="0" w:color="auto"/>
            </w:tcBorders>
            <w:tcMar>
              <w:left w:w="28" w:type="dxa"/>
              <w:right w:w="28" w:type="dxa"/>
            </w:tcMar>
            <w:vAlign w:val="center"/>
            <w:hideMark/>
          </w:tcPr>
          <w:p w14:paraId="1DA6382A" w14:textId="77777777" w:rsidR="00E971E7" w:rsidRPr="00B30A9D" w:rsidRDefault="00E971E7" w:rsidP="00E971E7">
            <w:pPr>
              <w:jc w:val="center"/>
              <w:rPr>
                <w:color w:val="000000" w:themeColor="text1"/>
                <w:sz w:val="20"/>
                <w:szCs w:val="20"/>
              </w:rPr>
            </w:pPr>
            <w:r w:rsidRPr="00B30A9D">
              <w:rPr>
                <w:color w:val="000000" w:themeColor="text1"/>
                <w:sz w:val="20"/>
                <w:szCs w:val="20"/>
              </w:rPr>
              <w:t>2,038</w:t>
            </w:r>
          </w:p>
        </w:tc>
        <w:tc>
          <w:tcPr>
            <w:tcW w:w="250" w:type="pct"/>
            <w:tcBorders>
              <w:top w:val="nil"/>
              <w:left w:val="nil"/>
              <w:bottom w:val="single" w:sz="4" w:space="0" w:color="auto"/>
              <w:right w:val="single" w:sz="4" w:space="0" w:color="auto"/>
            </w:tcBorders>
            <w:tcMar>
              <w:left w:w="28" w:type="dxa"/>
              <w:right w:w="28" w:type="dxa"/>
            </w:tcMar>
            <w:vAlign w:val="center"/>
            <w:hideMark/>
          </w:tcPr>
          <w:p w14:paraId="0CC553F7"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932E0C2"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FE52486"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4B735C6"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5396A19A"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54C28562"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4583E4C8"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6FECA0E0"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63E49182"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52AF03DD"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F3414BF" w14:textId="77777777" w:rsidR="00E971E7" w:rsidRPr="00B30A9D" w:rsidRDefault="00E971E7" w:rsidP="00E971E7">
            <w:pPr>
              <w:jc w:val="center"/>
              <w:rPr>
                <w:color w:val="000000" w:themeColor="text1"/>
                <w:sz w:val="20"/>
                <w:szCs w:val="20"/>
              </w:rPr>
            </w:pPr>
            <w:r w:rsidRPr="00B30A9D">
              <w:rPr>
                <w:color w:val="000000" w:themeColor="text1"/>
                <w:sz w:val="20"/>
                <w:szCs w:val="20"/>
              </w:rPr>
              <w:t>2,038</w:t>
            </w:r>
          </w:p>
        </w:tc>
        <w:tc>
          <w:tcPr>
            <w:tcW w:w="289" w:type="pct"/>
            <w:tcBorders>
              <w:top w:val="nil"/>
              <w:left w:val="nil"/>
              <w:bottom w:val="single" w:sz="4" w:space="0" w:color="auto"/>
              <w:right w:val="single" w:sz="4" w:space="0" w:color="auto"/>
            </w:tcBorders>
            <w:tcMar>
              <w:left w:w="28" w:type="dxa"/>
              <w:right w:w="28" w:type="dxa"/>
            </w:tcMar>
            <w:vAlign w:val="center"/>
            <w:hideMark/>
          </w:tcPr>
          <w:p w14:paraId="2C0CA699" w14:textId="77777777" w:rsidR="00E971E7" w:rsidRPr="00B30A9D" w:rsidRDefault="00E971E7" w:rsidP="00E971E7">
            <w:pPr>
              <w:jc w:val="center"/>
              <w:rPr>
                <w:color w:val="000000" w:themeColor="text1"/>
                <w:sz w:val="20"/>
                <w:szCs w:val="20"/>
              </w:rPr>
            </w:pPr>
            <w:r w:rsidRPr="00B30A9D">
              <w:rPr>
                <w:color w:val="000000" w:themeColor="text1"/>
                <w:sz w:val="20"/>
                <w:szCs w:val="20"/>
              </w:rPr>
              <w:t>2,038</w:t>
            </w:r>
          </w:p>
        </w:tc>
        <w:tc>
          <w:tcPr>
            <w:tcW w:w="259" w:type="pct"/>
            <w:tcBorders>
              <w:top w:val="nil"/>
              <w:left w:val="nil"/>
              <w:bottom w:val="single" w:sz="4" w:space="0" w:color="auto"/>
              <w:right w:val="single" w:sz="4" w:space="0" w:color="auto"/>
            </w:tcBorders>
            <w:tcMar>
              <w:left w:w="28" w:type="dxa"/>
              <w:right w:w="28" w:type="dxa"/>
            </w:tcMar>
            <w:vAlign w:val="center"/>
            <w:hideMark/>
          </w:tcPr>
          <w:p w14:paraId="7C6012CC" w14:textId="77777777" w:rsidR="00E971E7" w:rsidRPr="00B30A9D" w:rsidRDefault="00E971E7" w:rsidP="00E971E7">
            <w:pPr>
              <w:jc w:val="center"/>
              <w:rPr>
                <w:color w:val="000000" w:themeColor="text1"/>
                <w:sz w:val="20"/>
                <w:szCs w:val="20"/>
              </w:rPr>
            </w:pPr>
            <w:r w:rsidRPr="00B30A9D">
              <w:rPr>
                <w:color w:val="000000" w:themeColor="text1"/>
                <w:sz w:val="20"/>
                <w:szCs w:val="20"/>
              </w:rPr>
              <w:t>2,038</w:t>
            </w:r>
          </w:p>
        </w:tc>
        <w:tc>
          <w:tcPr>
            <w:tcW w:w="254" w:type="pct"/>
            <w:tcBorders>
              <w:top w:val="nil"/>
              <w:left w:val="nil"/>
              <w:bottom w:val="single" w:sz="4" w:space="0" w:color="auto"/>
              <w:right w:val="single" w:sz="4" w:space="0" w:color="auto"/>
            </w:tcBorders>
            <w:tcMar>
              <w:left w:w="28" w:type="dxa"/>
              <w:right w:w="28" w:type="dxa"/>
            </w:tcMar>
            <w:vAlign w:val="center"/>
            <w:hideMark/>
          </w:tcPr>
          <w:p w14:paraId="0CBE0670" w14:textId="77777777" w:rsidR="00E971E7" w:rsidRPr="00B30A9D" w:rsidRDefault="00E971E7" w:rsidP="00E971E7">
            <w:pPr>
              <w:jc w:val="center"/>
              <w:rPr>
                <w:color w:val="000000" w:themeColor="text1"/>
                <w:sz w:val="20"/>
                <w:szCs w:val="20"/>
              </w:rPr>
            </w:pPr>
            <w:r w:rsidRPr="00B30A9D">
              <w:rPr>
                <w:color w:val="000000" w:themeColor="text1"/>
                <w:sz w:val="20"/>
                <w:szCs w:val="20"/>
              </w:rPr>
              <w:t>2,038</w:t>
            </w:r>
          </w:p>
        </w:tc>
        <w:tc>
          <w:tcPr>
            <w:tcW w:w="243" w:type="pct"/>
            <w:tcBorders>
              <w:top w:val="nil"/>
              <w:left w:val="nil"/>
              <w:bottom w:val="single" w:sz="4" w:space="0" w:color="auto"/>
              <w:right w:val="single" w:sz="4" w:space="0" w:color="auto"/>
            </w:tcBorders>
            <w:tcMar>
              <w:left w:w="28" w:type="dxa"/>
              <w:right w:w="28" w:type="dxa"/>
            </w:tcMar>
            <w:vAlign w:val="center"/>
            <w:hideMark/>
          </w:tcPr>
          <w:p w14:paraId="7109A092" w14:textId="77777777" w:rsidR="00E971E7" w:rsidRPr="00B30A9D" w:rsidRDefault="00E971E7" w:rsidP="00E971E7">
            <w:pPr>
              <w:jc w:val="center"/>
              <w:rPr>
                <w:color w:val="000000" w:themeColor="text1"/>
                <w:sz w:val="20"/>
                <w:szCs w:val="20"/>
              </w:rPr>
            </w:pPr>
            <w:r w:rsidRPr="00B30A9D">
              <w:rPr>
                <w:color w:val="000000" w:themeColor="text1"/>
                <w:sz w:val="20"/>
                <w:szCs w:val="20"/>
              </w:rPr>
              <w:t>2,038</w:t>
            </w:r>
          </w:p>
        </w:tc>
      </w:tr>
      <w:tr w:rsidR="00E971E7" w:rsidRPr="00B30A9D" w14:paraId="2D8C2D0D"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5D2D37FE" w14:textId="77777777" w:rsidR="00E971E7" w:rsidRPr="00B30A9D" w:rsidRDefault="00E971E7" w:rsidP="00E971E7">
            <w:pPr>
              <w:jc w:val="center"/>
              <w:rPr>
                <w:color w:val="000000" w:themeColor="text1"/>
                <w:sz w:val="20"/>
                <w:szCs w:val="20"/>
              </w:rPr>
            </w:pPr>
            <w:r w:rsidRPr="00B30A9D">
              <w:rPr>
                <w:color w:val="000000" w:themeColor="text1"/>
                <w:sz w:val="20"/>
                <w:szCs w:val="20"/>
              </w:rPr>
              <w:t>5</w:t>
            </w:r>
          </w:p>
        </w:tc>
        <w:tc>
          <w:tcPr>
            <w:tcW w:w="711" w:type="pct"/>
            <w:tcBorders>
              <w:top w:val="nil"/>
              <w:left w:val="nil"/>
              <w:bottom w:val="single" w:sz="4" w:space="0" w:color="auto"/>
              <w:right w:val="single" w:sz="4" w:space="0" w:color="auto"/>
            </w:tcBorders>
            <w:tcMar>
              <w:left w:w="28" w:type="dxa"/>
              <w:right w:w="28" w:type="dxa"/>
            </w:tcMar>
            <w:vAlign w:val="center"/>
            <w:hideMark/>
          </w:tcPr>
          <w:p w14:paraId="2ACA0436" w14:textId="77777777" w:rsidR="00E971E7" w:rsidRPr="00B30A9D" w:rsidRDefault="00E971E7" w:rsidP="00E971E7">
            <w:pPr>
              <w:jc w:val="center"/>
              <w:rPr>
                <w:color w:val="000000" w:themeColor="text1"/>
                <w:sz w:val="20"/>
                <w:szCs w:val="20"/>
              </w:rPr>
            </w:pPr>
            <w:r w:rsidRPr="00B30A9D">
              <w:rPr>
                <w:color w:val="000000" w:themeColor="text1"/>
                <w:sz w:val="20"/>
                <w:szCs w:val="20"/>
              </w:rPr>
              <w:t>Котельные коммунальной зоны</w:t>
            </w:r>
          </w:p>
        </w:tc>
        <w:tc>
          <w:tcPr>
            <w:tcW w:w="494" w:type="pct"/>
            <w:tcBorders>
              <w:top w:val="nil"/>
              <w:left w:val="nil"/>
              <w:bottom w:val="single" w:sz="4" w:space="0" w:color="auto"/>
              <w:right w:val="single" w:sz="4" w:space="0" w:color="auto"/>
            </w:tcBorders>
            <w:tcMar>
              <w:left w:w="28" w:type="dxa"/>
              <w:right w:w="28" w:type="dxa"/>
            </w:tcMar>
            <w:vAlign w:val="center"/>
            <w:hideMark/>
          </w:tcPr>
          <w:p w14:paraId="2310458A" w14:textId="77777777" w:rsidR="00E971E7" w:rsidRPr="00B30A9D" w:rsidRDefault="00E971E7" w:rsidP="00E971E7">
            <w:pPr>
              <w:jc w:val="center"/>
              <w:rPr>
                <w:color w:val="000000" w:themeColor="text1"/>
                <w:sz w:val="20"/>
                <w:szCs w:val="20"/>
              </w:rPr>
            </w:pPr>
            <w:r w:rsidRPr="00B30A9D">
              <w:rPr>
                <w:color w:val="000000" w:themeColor="text1"/>
                <w:sz w:val="20"/>
                <w:szCs w:val="20"/>
              </w:rPr>
              <w:t>140,00</w:t>
            </w:r>
          </w:p>
        </w:tc>
        <w:tc>
          <w:tcPr>
            <w:tcW w:w="250" w:type="pct"/>
            <w:tcBorders>
              <w:top w:val="nil"/>
              <w:left w:val="nil"/>
              <w:bottom w:val="single" w:sz="4" w:space="0" w:color="auto"/>
              <w:right w:val="single" w:sz="4" w:space="0" w:color="auto"/>
            </w:tcBorders>
            <w:tcMar>
              <w:left w:w="28" w:type="dxa"/>
              <w:right w:w="28" w:type="dxa"/>
            </w:tcMar>
            <w:vAlign w:val="center"/>
            <w:hideMark/>
          </w:tcPr>
          <w:p w14:paraId="42488245" w14:textId="77777777" w:rsidR="00E971E7" w:rsidRPr="00B30A9D" w:rsidRDefault="00E971E7" w:rsidP="00E971E7">
            <w:pPr>
              <w:jc w:val="center"/>
              <w:rPr>
                <w:color w:val="000000" w:themeColor="text1"/>
                <w:sz w:val="20"/>
                <w:szCs w:val="20"/>
              </w:rPr>
            </w:pPr>
            <w:r w:rsidRPr="00B30A9D">
              <w:rPr>
                <w:color w:val="000000" w:themeColor="text1"/>
                <w:sz w:val="20"/>
                <w:szCs w:val="20"/>
              </w:rPr>
              <w:t>1,3565</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2BA6150" w14:textId="77777777" w:rsidR="00E971E7" w:rsidRPr="00B30A9D" w:rsidRDefault="00E971E7" w:rsidP="00E971E7">
            <w:pPr>
              <w:jc w:val="center"/>
              <w:rPr>
                <w:color w:val="000000" w:themeColor="text1"/>
                <w:sz w:val="20"/>
                <w:szCs w:val="20"/>
              </w:rPr>
            </w:pPr>
            <w:r w:rsidRPr="00B30A9D">
              <w:rPr>
                <w:color w:val="000000" w:themeColor="text1"/>
                <w:sz w:val="20"/>
                <w:szCs w:val="20"/>
              </w:rPr>
              <w:t>4,209</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3342881" w14:textId="77777777" w:rsidR="00E971E7" w:rsidRPr="00B30A9D" w:rsidRDefault="00E971E7" w:rsidP="00E971E7">
            <w:pPr>
              <w:jc w:val="center"/>
              <w:rPr>
                <w:color w:val="000000" w:themeColor="text1"/>
                <w:sz w:val="20"/>
                <w:szCs w:val="20"/>
              </w:rPr>
            </w:pPr>
            <w:r w:rsidRPr="00B30A9D">
              <w:rPr>
                <w:color w:val="000000" w:themeColor="text1"/>
                <w:sz w:val="20"/>
                <w:szCs w:val="20"/>
              </w:rPr>
              <w:t>4,99</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302D32D" w14:textId="77777777" w:rsidR="00E971E7" w:rsidRPr="00B30A9D" w:rsidRDefault="00E971E7" w:rsidP="00E971E7">
            <w:pPr>
              <w:jc w:val="center"/>
              <w:rPr>
                <w:color w:val="000000" w:themeColor="text1"/>
                <w:sz w:val="20"/>
                <w:szCs w:val="20"/>
              </w:rPr>
            </w:pPr>
            <w:r w:rsidRPr="00B30A9D">
              <w:rPr>
                <w:color w:val="000000" w:themeColor="text1"/>
                <w:sz w:val="20"/>
                <w:szCs w:val="20"/>
              </w:rPr>
              <w:t>3,589</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E6C37FF" w14:textId="77777777" w:rsidR="00E971E7" w:rsidRPr="00B30A9D" w:rsidRDefault="00E971E7" w:rsidP="00E971E7">
            <w:pPr>
              <w:jc w:val="center"/>
              <w:rPr>
                <w:color w:val="000000" w:themeColor="text1"/>
                <w:sz w:val="20"/>
                <w:szCs w:val="20"/>
              </w:rPr>
            </w:pPr>
            <w:r w:rsidRPr="00B30A9D">
              <w:rPr>
                <w:color w:val="000000" w:themeColor="text1"/>
                <w:sz w:val="20"/>
                <w:szCs w:val="20"/>
              </w:rPr>
              <w:t>3,785</w:t>
            </w:r>
          </w:p>
        </w:tc>
        <w:tc>
          <w:tcPr>
            <w:tcW w:w="264" w:type="pct"/>
            <w:tcBorders>
              <w:top w:val="nil"/>
              <w:left w:val="nil"/>
              <w:bottom w:val="single" w:sz="4" w:space="0" w:color="auto"/>
              <w:right w:val="single" w:sz="4" w:space="0" w:color="auto"/>
            </w:tcBorders>
            <w:tcMar>
              <w:left w:w="28" w:type="dxa"/>
              <w:right w:w="28" w:type="dxa"/>
            </w:tcMar>
            <w:vAlign w:val="center"/>
            <w:hideMark/>
          </w:tcPr>
          <w:p w14:paraId="68ACF286"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4DE0E40F"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799E412"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5CF7175"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2409D6D"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3E42541" w14:textId="77777777" w:rsidR="00E971E7" w:rsidRPr="00B30A9D" w:rsidRDefault="00E971E7" w:rsidP="00E971E7">
            <w:pPr>
              <w:jc w:val="center"/>
              <w:rPr>
                <w:color w:val="000000" w:themeColor="text1"/>
                <w:sz w:val="20"/>
                <w:szCs w:val="20"/>
              </w:rPr>
            </w:pPr>
            <w:r w:rsidRPr="00B30A9D">
              <w:rPr>
                <w:color w:val="000000" w:themeColor="text1"/>
                <w:sz w:val="20"/>
                <w:szCs w:val="20"/>
              </w:rPr>
              <w:t>141,357</w:t>
            </w:r>
          </w:p>
        </w:tc>
        <w:tc>
          <w:tcPr>
            <w:tcW w:w="289" w:type="pct"/>
            <w:tcBorders>
              <w:top w:val="nil"/>
              <w:left w:val="nil"/>
              <w:bottom w:val="single" w:sz="4" w:space="0" w:color="auto"/>
              <w:right w:val="single" w:sz="4" w:space="0" w:color="auto"/>
            </w:tcBorders>
            <w:tcMar>
              <w:left w:w="28" w:type="dxa"/>
              <w:right w:w="28" w:type="dxa"/>
            </w:tcMar>
            <w:vAlign w:val="center"/>
            <w:hideMark/>
          </w:tcPr>
          <w:p w14:paraId="12761378" w14:textId="77777777" w:rsidR="00E971E7" w:rsidRPr="00B30A9D" w:rsidRDefault="00E971E7" w:rsidP="00E971E7">
            <w:pPr>
              <w:jc w:val="center"/>
              <w:rPr>
                <w:color w:val="000000" w:themeColor="text1"/>
                <w:sz w:val="20"/>
                <w:szCs w:val="20"/>
              </w:rPr>
            </w:pPr>
            <w:r w:rsidRPr="00B30A9D">
              <w:rPr>
                <w:color w:val="000000" w:themeColor="text1"/>
                <w:sz w:val="20"/>
                <w:szCs w:val="20"/>
              </w:rPr>
              <w:t>145,566</w:t>
            </w:r>
          </w:p>
        </w:tc>
        <w:tc>
          <w:tcPr>
            <w:tcW w:w="259" w:type="pct"/>
            <w:tcBorders>
              <w:top w:val="nil"/>
              <w:left w:val="nil"/>
              <w:bottom w:val="single" w:sz="4" w:space="0" w:color="auto"/>
              <w:right w:val="single" w:sz="4" w:space="0" w:color="auto"/>
            </w:tcBorders>
            <w:tcMar>
              <w:left w:w="28" w:type="dxa"/>
              <w:right w:w="28" w:type="dxa"/>
            </w:tcMar>
            <w:vAlign w:val="center"/>
            <w:hideMark/>
          </w:tcPr>
          <w:p w14:paraId="56D5A8F3" w14:textId="77777777" w:rsidR="00E971E7" w:rsidRPr="00B30A9D" w:rsidRDefault="00E971E7" w:rsidP="00E971E7">
            <w:pPr>
              <w:jc w:val="center"/>
              <w:rPr>
                <w:color w:val="000000" w:themeColor="text1"/>
                <w:sz w:val="20"/>
                <w:szCs w:val="20"/>
              </w:rPr>
            </w:pPr>
            <w:r w:rsidRPr="00B30A9D">
              <w:rPr>
                <w:color w:val="000000" w:themeColor="text1"/>
                <w:sz w:val="20"/>
                <w:szCs w:val="20"/>
              </w:rPr>
              <w:t>150,556</w:t>
            </w:r>
          </w:p>
        </w:tc>
        <w:tc>
          <w:tcPr>
            <w:tcW w:w="254" w:type="pct"/>
            <w:tcBorders>
              <w:top w:val="nil"/>
              <w:left w:val="nil"/>
              <w:bottom w:val="single" w:sz="4" w:space="0" w:color="auto"/>
              <w:right w:val="single" w:sz="4" w:space="0" w:color="auto"/>
            </w:tcBorders>
            <w:tcMar>
              <w:left w:w="28" w:type="dxa"/>
              <w:right w:w="28" w:type="dxa"/>
            </w:tcMar>
            <w:vAlign w:val="center"/>
            <w:hideMark/>
          </w:tcPr>
          <w:p w14:paraId="5DBF619F" w14:textId="77777777" w:rsidR="00E971E7" w:rsidRPr="00B30A9D" w:rsidRDefault="00E971E7" w:rsidP="00E971E7">
            <w:pPr>
              <w:jc w:val="center"/>
              <w:rPr>
                <w:color w:val="000000" w:themeColor="text1"/>
                <w:sz w:val="20"/>
                <w:szCs w:val="20"/>
              </w:rPr>
            </w:pPr>
            <w:r w:rsidRPr="00B30A9D">
              <w:rPr>
                <w:color w:val="000000" w:themeColor="text1"/>
                <w:sz w:val="20"/>
                <w:szCs w:val="20"/>
              </w:rPr>
              <w:t>154,144</w:t>
            </w:r>
          </w:p>
        </w:tc>
        <w:tc>
          <w:tcPr>
            <w:tcW w:w="243" w:type="pct"/>
            <w:tcBorders>
              <w:top w:val="nil"/>
              <w:left w:val="nil"/>
              <w:bottom w:val="single" w:sz="4" w:space="0" w:color="auto"/>
              <w:right w:val="single" w:sz="4" w:space="0" w:color="auto"/>
            </w:tcBorders>
            <w:tcMar>
              <w:left w:w="28" w:type="dxa"/>
              <w:right w:w="28" w:type="dxa"/>
            </w:tcMar>
            <w:vAlign w:val="center"/>
            <w:hideMark/>
          </w:tcPr>
          <w:p w14:paraId="1210E775" w14:textId="77777777" w:rsidR="00E971E7" w:rsidRPr="00B30A9D" w:rsidRDefault="00E971E7" w:rsidP="00E971E7">
            <w:pPr>
              <w:jc w:val="center"/>
              <w:rPr>
                <w:color w:val="000000" w:themeColor="text1"/>
                <w:sz w:val="20"/>
                <w:szCs w:val="20"/>
              </w:rPr>
            </w:pPr>
            <w:r w:rsidRPr="00B30A9D">
              <w:rPr>
                <w:color w:val="000000" w:themeColor="text1"/>
                <w:sz w:val="20"/>
                <w:szCs w:val="20"/>
              </w:rPr>
              <w:t>157,929</w:t>
            </w:r>
          </w:p>
        </w:tc>
      </w:tr>
      <w:tr w:rsidR="00E971E7" w:rsidRPr="00B30A9D" w14:paraId="16EC50BD"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75A91261" w14:textId="77777777" w:rsidR="00E971E7" w:rsidRPr="00B30A9D" w:rsidRDefault="00E971E7" w:rsidP="00E971E7">
            <w:pPr>
              <w:jc w:val="center"/>
              <w:rPr>
                <w:color w:val="000000" w:themeColor="text1"/>
                <w:sz w:val="20"/>
                <w:szCs w:val="20"/>
              </w:rPr>
            </w:pPr>
            <w:r w:rsidRPr="00B30A9D">
              <w:rPr>
                <w:color w:val="000000" w:themeColor="text1"/>
                <w:sz w:val="20"/>
                <w:szCs w:val="20"/>
              </w:rPr>
              <w:t>6</w:t>
            </w:r>
          </w:p>
        </w:tc>
        <w:tc>
          <w:tcPr>
            <w:tcW w:w="711" w:type="pct"/>
            <w:tcBorders>
              <w:top w:val="nil"/>
              <w:left w:val="nil"/>
              <w:bottom w:val="single" w:sz="4" w:space="0" w:color="auto"/>
              <w:right w:val="single" w:sz="4" w:space="0" w:color="auto"/>
            </w:tcBorders>
            <w:tcMar>
              <w:left w:w="28" w:type="dxa"/>
              <w:right w:w="28" w:type="dxa"/>
            </w:tcMar>
            <w:vAlign w:val="center"/>
            <w:hideMark/>
          </w:tcPr>
          <w:p w14:paraId="7232F817" w14:textId="77777777" w:rsidR="00E971E7" w:rsidRPr="00B30A9D" w:rsidRDefault="00E971E7" w:rsidP="00E971E7">
            <w:pPr>
              <w:jc w:val="center"/>
              <w:rPr>
                <w:color w:val="000000" w:themeColor="text1"/>
                <w:sz w:val="20"/>
                <w:szCs w:val="20"/>
              </w:rPr>
            </w:pPr>
            <w:r w:rsidRPr="00B30A9D">
              <w:rPr>
                <w:color w:val="000000" w:themeColor="text1"/>
                <w:sz w:val="20"/>
                <w:szCs w:val="20"/>
              </w:rPr>
              <w:t>Котельная ДЕ-25 Северная промзона</w:t>
            </w:r>
          </w:p>
        </w:tc>
        <w:tc>
          <w:tcPr>
            <w:tcW w:w="494" w:type="pct"/>
            <w:tcBorders>
              <w:top w:val="nil"/>
              <w:left w:val="nil"/>
              <w:bottom w:val="single" w:sz="4" w:space="0" w:color="auto"/>
              <w:right w:val="single" w:sz="4" w:space="0" w:color="auto"/>
            </w:tcBorders>
            <w:tcMar>
              <w:left w:w="28" w:type="dxa"/>
              <w:right w:w="28" w:type="dxa"/>
            </w:tcMar>
            <w:vAlign w:val="center"/>
            <w:hideMark/>
          </w:tcPr>
          <w:p w14:paraId="28647714" w14:textId="77777777" w:rsidR="00E971E7" w:rsidRPr="00B30A9D" w:rsidRDefault="00E971E7" w:rsidP="00E971E7">
            <w:pPr>
              <w:jc w:val="center"/>
              <w:rPr>
                <w:color w:val="000000" w:themeColor="text1"/>
                <w:sz w:val="20"/>
                <w:szCs w:val="20"/>
              </w:rPr>
            </w:pPr>
            <w:r w:rsidRPr="00B30A9D">
              <w:rPr>
                <w:color w:val="000000" w:themeColor="text1"/>
                <w:sz w:val="20"/>
                <w:szCs w:val="20"/>
              </w:rPr>
              <w:t>27,345</w:t>
            </w:r>
          </w:p>
        </w:tc>
        <w:tc>
          <w:tcPr>
            <w:tcW w:w="250" w:type="pct"/>
            <w:tcBorders>
              <w:top w:val="nil"/>
              <w:left w:val="nil"/>
              <w:bottom w:val="single" w:sz="4" w:space="0" w:color="auto"/>
              <w:right w:val="single" w:sz="4" w:space="0" w:color="auto"/>
            </w:tcBorders>
            <w:tcMar>
              <w:left w:w="28" w:type="dxa"/>
              <w:right w:w="28" w:type="dxa"/>
            </w:tcMar>
            <w:vAlign w:val="center"/>
            <w:hideMark/>
          </w:tcPr>
          <w:p w14:paraId="31390352" w14:textId="77777777" w:rsidR="00E971E7" w:rsidRPr="00B30A9D" w:rsidRDefault="00E971E7" w:rsidP="00E971E7">
            <w:pPr>
              <w:jc w:val="center"/>
              <w:rPr>
                <w:color w:val="000000" w:themeColor="text1"/>
                <w:sz w:val="20"/>
                <w:szCs w:val="20"/>
              </w:rPr>
            </w:pPr>
            <w:r w:rsidRPr="00B30A9D">
              <w:rPr>
                <w:color w:val="000000" w:themeColor="text1"/>
                <w:sz w:val="20"/>
                <w:szCs w:val="20"/>
              </w:rPr>
              <w:t>0,0602</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3413E72" w14:textId="77777777" w:rsidR="00E971E7" w:rsidRPr="00B30A9D" w:rsidRDefault="00E971E7" w:rsidP="00E971E7">
            <w:pPr>
              <w:jc w:val="center"/>
              <w:rPr>
                <w:color w:val="000000" w:themeColor="text1"/>
                <w:sz w:val="20"/>
                <w:szCs w:val="20"/>
              </w:rPr>
            </w:pPr>
            <w:r w:rsidRPr="00B30A9D">
              <w:rPr>
                <w:color w:val="000000" w:themeColor="text1"/>
                <w:sz w:val="20"/>
                <w:szCs w:val="20"/>
              </w:rPr>
              <w:t>2,6813</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9059D91"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577A8AC8"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32B02F6"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741D44D9"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21E71C7D"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A3CB15D"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56D2157"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6A4D74F"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CE496DC" w14:textId="77777777" w:rsidR="00E971E7" w:rsidRPr="00B30A9D" w:rsidRDefault="00E971E7" w:rsidP="00E971E7">
            <w:pPr>
              <w:jc w:val="center"/>
              <w:rPr>
                <w:color w:val="000000" w:themeColor="text1"/>
                <w:sz w:val="20"/>
                <w:szCs w:val="20"/>
              </w:rPr>
            </w:pPr>
            <w:r w:rsidRPr="00B30A9D">
              <w:rPr>
                <w:color w:val="000000" w:themeColor="text1"/>
                <w:sz w:val="20"/>
                <w:szCs w:val="20"/>
              </w:rPr>
              <w:t>27,405</w:t>
            </w:r>
          </w:p>
        </w:tc>
        <w:tc>
          <w:tcPr>
            <w:tcW w:w="289" w:type="pct"/>
            <w:tcBorders>
              <w:top w:val="nil"/>
              <w:left w:val="nil"/>
              <w:bottom w:val="single" w:sz="4" w:space="0" w:color="auto"/>
              <w:right w:val="single" w:sz="4" w:space="0" w:color="auto"/>
            </w:tcBorders>
            <w:tcMar>
              <w:left w:w="28" w:type="dxa"/>
              <w:right w:w="28" w:type="dxa"/>
            </w:tcMar>
            <w:vAlign w:val="center"/>
            <w:hideMark/>
          </w:tcPr>
          <w:p w14:paraId="687C79B8" w14:textId="77777777" w:rsidR="00E971E7" w:rsidRPr="00B30A9D" w:rsidRDefault="00E971E7" w:rsidP="00E971E7">
            <w:pPr>
              <w:jc w:val="center"/>
              <w:rPr>
                <w:color w:val="000000" w:themeColor="text1"/>
                <w:sz w:val="20"/>
                <w:szCs w:val="20"/>
              </w:rPr>
            </w:pPr>
            <w:r w:rsidRPr="00B30A9D">
              <w:rPr>
                <w:color w:val="000000" w:themeColor="text1"/>
                <w:sz w:val="20"/>
                <w:szCs w:val="20"/>
              </w:rPr>
              <w:t>30,086</w:t>
            </w:r>
          </w:p>
        </w:tc>
        <w:tc>
          <w:tcPr>
            <w:tcW w:w="259" w:type="pct"/>
            <w:tcBorders>
              <w:top w:val="nil"/>
              <w:left w:val="nil"/>
              <w:bottom w:val="single" w:sz="4" w:space="0" w:color="auto"/>
              <w:right w:val="single" w:sz="4" w:space="0" w:color="auto"/>
            </w:tcBorders>
            <w:tcMar>
              <w:left w:w="28" w:type="dxa"/>
              <w:right w:w="28" w:type="dxa"/>
            </w:tcMar>
            <w:vAlign w:val="center"/>
            <w:hideMark/>
          </w:tcPr>
          <w:p w14:paraId="0A56752B" w14:textId="77777777" w:rsidR="00E971E7" w:rsidRPr="00B30A9D" w:rsidRDefault="00E971E7" w:rsidP="00E971E7">
            <w:pPr>
              <w:jc w:val="center"/>
              <w:rPr>
                <w:color w:val="000000" w:themeColor="text1"/>
                <w:sz w:val="20"/>
                <w:szCs w:val="20"/>
              </w:rPr>
            </w:pPr>
            <w:r w:rsidRPr="00B30A9D">
              <w:rPr>
                <w:color w:val="000000" w:themeColor="text1"/>
                <w:sz w:val="20"/>
                <w:szCs w:val="20"/>
              </w:rPr>
              <w:t>30,086</w:t>
            </w:r>
          </w:p>
        </w:tc>
        <w:tc>
          <w:tcPr>
            <w:tcW w:w="254" w:type="pct"/>
            <w:tcBorders>
              <w:top w:val="nil"/>
              <w:left w:val="nil"/>
              <w:bottom w:val="single" w:sz="4" w:space="0" w:color="auto"/>
              <w:right w:val="single" w:sz="4" w:space="0" w:color="auto"/>
            </w:tcBorders>
            <w:tcMar>
              <w:left w:w="28" w:type="dxa"/>
              <w:right w:w="28" w:type="dxa"/>
            </w:tcMar>
            <w:vAlign w:val="center"/>
            <w:hideMark/>
          </w:tcPr>
          <w:p w14:paraId="31D9A69F" w14:textId="77777777" w:rsidR="00E971E7" w:rsidRPr="00B30A9D" w:rsidRDefault="00E971E7" w:rsidP="00E971E7">
            <w:pPr>
              <w:jc w:val="center"/>
              <w:rPr>
                <w:color w:val="000000" w:themeColor="text1"/>
                <w:sz w:val="20"/>
                <w:szCs w:val="20"/>
              </w:rPr>
            </w:pPr>
            <w:r w:rsidRPr="00B30A9D">
              <w:rPr>
                <w:color w:val="000000" w:themeColor="text1"/>
                <w:sz w:val="20"/>
                <w:szCs w:val="20"/>
              </w:rPr>
              <w:t>30,086</w:t>
            </w:r>
          </w:p>
        </w:tc>
        <w:tc>
          <w:tcPr>
            <w:tcW w:w="243" w:type="pct"/>
            <w:tcBorders>
              <w:top w:val="nil"/>
              <w:left w:val="nil"/>
              <w:bottom w:val="single" w:sz="4" w:space="0" w:color="auto"/>
              <w:right w:val="single" w:sz="4" w:space="0" w:color="auto"/>
            </w:tcBorders>
            <w:tcMar>
              <w:left w:w="28" w:type="dxa"/>
              <w:right w:w="28" w:type="dxa"/>
            </w:tcMar>
            <w:vAlign w:val="center"/>
            <w:hideMark/>
          </w:tcPr>
          <w:p w14:paraId="05D9FDDA" w14:textId="77777777" w:rsidR="00E971E7" w:rsidRPr="00B30A9D" w:rsidRDefault="00E971E7" w:rsidP="00E971E7">
            <w:pPr>
              <w:jc w:val="center"/>
              <w:rPr>
                <w:color w:val="000000" w:themeColor="text1"/>
                <w:sz w:val="20"/>
                <w:szCs w:val="20"/>
              </w:rPr>
            </w:pPr>
            <w:r w:rsidRPr="00B30A9D">
              <w:rPr>
                <w:color w:val="000000" w:themeColor="text1"/>
                <w:sz w:val="20"/>
                <w:szCs w:val="20"/>
              </w:rPr>
              <w:t>30,086</w:t>
            </w:r>
          </w:p>
        </w:tc>
      </w:tr>
      <w:tr w:rsidR="00E971E7" w:rsidRPr="00B30A9D" w14:paraId="56CB6424"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02E23383" w14:textId="77777777" w:rsidR="00E971E7" w:rsidRPr="00B30A9D" w:rsidRDefault="00E971E7" w:rsidP="00E971E7">
            <w:pPr>
              <w:jc w:val="center"/>
              <w:rPr>
                <w:color w:val="000000" w:themeColor="text1"/>
                <w:sz w:val="20"/>
                <w:szCs w:val="20"/>
              </w:rPr>
            </w:pPr>
            <w:r w:rsidRPr="00B30A9D">
              <w:rPr>
                <w:color w:val="000000" w:themeColor="text1"/>
                <w:sz w:val="20"/>
                <w:szCs w:val="20"/>
              </w:rPr>
              <w:t>7</w:t>
            </w:r>
          </w:p>
        </w:tc>
        <w:tc>
          <w:tcPr>
            <w:tcW w:w="711" w:type="pct"/>
            <w:tcBorders>
              <w:top w:val="nil"/>
              <w:left w:val="nil"/>
              <w:bottom w:val="single" w:sz="4" w:space="0" w:color="auto"/>
              <w:right w:val="single" w:sz="4" w:space="0" w:color="auto"/>
            </w:tcBorders>
            <w:tcMar>
              <w:left w:w="28" w:type="dxa"/>
              <w:right w:w="28" w:type="dxa"/>
            </w:tcMar>
            <w:vAlign w:val="center"/>
            <w:hideMark/>
          </w:tcPr>
          <w:p w14:paraId="3ADEDBB1" w14:textId="77777777" w:rsidR="00E971E7" w:rsidRPr="00B30A9D" w:rsidRDefault="00E971E7" w:rsidP="00E971E7">
            <w:pPr>
              <w:jc w:val="center"/>
              <w:rPr>
                <w:color w:val="000000" w:themeColor="text1"/>
                <w:sz w:val="20"/>
                <w:szCs w:val="20"/>
              </w:rPr>
            </w:pPr>
            <w:r w:rsidRPr="00B30A9D">
              <w:rPr>
                <w:color w:val="000000" w:themeColor="text1"/>
                <w:sz w:val="20"/>
                <w:szCs w:val="20"/>
              </w:rPr>
              <w:t>Котельная ВКГМ Восточная промзона</w:t>
            </w:r>
          </w:p>
        </w:tc>
        <w:tc>
          <w:tcPr>
            <w:tcW w:w="494" w:type="pct"/>
            <w:tcBorders>
              <w:top w:val="nil"/>
              <w:left w:val="nil"/>
              <w:bottom w:val="single" w:sz="4" w:space="0" w:color="auto"/>
              <w:right w:val="single" w:sz="4" w:space="0" w:color="auto"/>
            </w:tcBorders>
            <w:tcMar>
              <w:left w:w="28" w:type="dxa"/>
              <w:right w:w="28" w:type="dxa"/>
            </w:tcMar>
            <w:vAlign w:val="center"/>
            <w:hideMark/>
          </w:tcPr>
          <w:p w14:paraId="129EEA80" w14:textId="77777777" w:rsidR="00E971E7" w:rsidRPr="00B30A9D" w:rsidRDefault="00E971E7" w:rsidP="00E971E7">
            <w:pPr>
              <w:jc w:val="center"/>
              <w:rPr>
                <w:color w:val="000000" w:themeColor="text1"/>
                <w:sz w:val="20"/>
                <w:szCs w:val="20"/>
              </w:rPr>
            </w:pPr>
            <w:r w:rsidRPr="00B30A9D">
              <w:rPr>
                <w:color w:val="000000" w:themeColor="text1"/>
                <w:sz w:val="20"/>
                <w:szCs w:val="20"/>
              </w:rPr>
              <w:t>28,873</w:t>
            </w:r>
          </w:p>
        </w:tc>
        <w:tc>
          <w:tcPr>
            <w:tcW w:w="250" w:type="pct"/>
            <w:tcBorders>
              <w:top w:val="nil"/>
              <w:left w:val="nil"/>
              <w:bottom w:val="single" w:sz="4" w:space="0" w:color="auto"/>
              <w:right w:val="single" w:sz="4" w:space="0" w:color="auto"/>
            </w:tcBorders>
            <w:tcMar>
              <w:left w:w="28" w:type="dxa"/>
              <w:right w:w="28" w:type="dxa"/>
            </w:tcMar>
            <w:vAlign w:val="center"/>
            <w:hideMark/>
          </w:tcPr>
          <w:p w14:paraId="7596E8C5"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96CB737" w14:textId="77777777" w:rsidR="00E971E7" w:rsidRPr="00B30A9D" w:rsidRDefault="00E971E7" w:rsidP="00E971E7">
            <w:pPr>
              <w:jc w:val="center"/>
              <w:rPr>
                <w:color w:val="000000" w:themeColor="text1"/>
                <w:sz w:val="20"/>
                <w:szCs w:val="20"/>
              </w:rPr>
            </w:pPr>
            <w:r w:rsidRPr="00B30A9D">
              <w:rPr>
                <w:color w:val="000000" w:themeColor="text1"/>
                <w:sz w:val="20"/>
                <w:szCs w:val="20"/>
              </w:rPr>
              <w:t>0,0349</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ABD9751" w14:textId="77777777" w:rsidR="00E971E7" w:rsidRPr="00B30A9D" w:rsidRDefault="00E971E7" w:rsidP="00E971E7">
            <w:pPr>
              <w:jc w:val="center"/>
              <w:rPr>
                <w:color w:val="000000" w:themeColor="text1"/>
                <w:sz w:val="20"/>
                <w:szCs w:val="20"/>
              </w:rPr>
            </w:pPr>
            <w:r w:rsidRPr="00B30A9D">
              <w:rPr>
                <w:color w:val="000000" w:themeColor="text1"/>
                <w:sz w:val="20"/>
                <w:szCs w:val="20"/>
              </w:rPr>
              <w:t>2,162</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662CC33"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740AF32"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178DF5F2"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3C210427"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59A931B2"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AE45839"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5196563"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A536946" w14:textId="77777777" w:rsidR="00E971E7" w:rsidRPr="00B30A9D" w:rsidRDefault="00E971E7" w:rsidP="00E971E7">
            <w:pPr>
              <w:jc w:val="center"/>
              <w:rPr>
                <w:color w:val="000000" w:themeColor="text1"/>
                <w:sz w:val="20"/>
                <w:szCs w:val="20"/>
              </w:rPr>
            </w:pPr>
            <w:r w:rsidRPr="00B30A9D">
              <w:rPr>
                <w:color w:val="000000" w:themeColor="text1"/>
                <w:sz w:val="20"/>
                <w:szCs w:val="20"/>
              </w:rPr>
              <w:t>28,873</w:t>
            </w:r>
          </w:p>
        </w:tc>
        <w:tc>
          <w:tcPr>
            <w:tcW w:w="289" w:type="pct"/>
            <w:tcBorders>
              <w:top w:val="nil"/>
              <w:left w:val="nil"/>
              <w:bottom w:val="single" w:sz="4" w:space="0" w:color="auto"/>
              <w:right w:val="single" w:sz="4" w:space="0" w:color="auto"/>
            </w:tcBorders>
            <w:tcMar>
              <w:left w:w="28" w:type="dxa"/>
              <w:right w:w="28" w:type="dxa"/>
            </w:tcMar>
            <w:vAlign w:val="center"/>
            <w:hideMark/>
          </w:tcPr>
          <w:p w14:paraId="5CFA61E4" w14:textId="77777777" w:rsidR="00E971E7" w:rsidRPr="00B30A9D" w:rsidRDefault="00E971E7" w:rsidP="00E971E7">
            <w:pPr>
              <w:jc w:val="center"/>
              <w:rPr>
                <w:color w:val="000000" w:themeColor="text1"/>
                <w:sz w:val="20"/>
                <w:szCs w:val="20"/>
              </w:rPr>
            </w:pPr>
            <w:r w:rsidRPr="00B30A9D">
              <w:rPr>
                <w:color w:val="000000" w:themeColor="text1"/>
                <w:sz w:val="20"/>
                <w:szCs w:val="20"/>
              </w:rPr>
              <w:t>28,908</w:t>
            </w:r>
          </w:p>
        </w:tc>
        <w:tc>
          <w:tcPr>
            <w:tcW w:w="259" w:type="pct"/>
            <w:tcBorders>
              <w:top w:val="nil"/>
              <w:left w:val="nil"/>
              <w:bottom w:val="single" w:sz="4" w:space="0" w:color="auto"/>
              <w:right w:val="single" w:sz="4" w:space="0" w:color="auto"/>
            </w:tcBorders>
            <w:tcMar>
              <w:left w:w="28" w:type="dxa"/>
              <w:right w:w="28" w:type="dxa"/>
            </w:tcMar>
            <w:vAlign w:val="center"/>
            <w:hideMark/>
          </w:tcPr>
          <w:p w14:paraId="0C8A6244" w14:textId="77777777" w:rsidR="00E971E7" w:rsidRPr="00B30A9D" w:rsidRDefault="00E971E7" w:rsidP="00E971E7">
            <w:pPr>
              <w:jc w:val="center"/>
              <w:rPr>
                <w:color w:val="000000" w:themeColor="text1"/>
                <w:sz w:val="20"/>
                <w:szCs w:val="20"/>
              </w:rPr>
            </w:pPr>
            <w:r w:rsidRPr="00B30A9D">
              <w:rPr>
                <w:color w:val="000000" w:themeColor="text1"/>
                <w:sz w:val="20"/>
                <w:szCs w:val="20"/>
              </w:rPr>
              <w:t>31,070</w:t>
            </w:r>
          </w:p>
        </w:tc>
        <w:tc>
          <w:tcPr>
            <w:tcW w:w="254" w:type="pct"/>
            <w:tcBorders>
              <w:top w:val="nil"/>
              <w:left w:val="nil"/>
              <w:bottom w:val="single" w:sz="4" w:space="0" w:color="auto"/>
              <w:right w:val="single" w:sz="4" w:space="0" w:color="auto"/>
            </w:tcBorders>
            <w:tcMar>
              <w:left w:w="28" w:type="dxa"/>
              <w:right w:w="28" w:type="dxa"/>
            </w:tcMar>
            <w:vAlign w:val="center"/>
            <w:hideMark/>
          </w:tcPr>
          <w:p w14:paraId="33E8768A" w14:textId="77777777" w:rsidR="00E971E7" w:rsidRPr="00B30A9D" w:rsidRDefault="00E971E7" w:rsidP="00E971E7">
            <w:pPr>
              <w:jc w:val="center"/>
              <w:rPr>
                <w:color w:val="000000" w:themeColor="text1"/>
                <w:sz w:val="20"/>
                <w:szCs w:val="20"/>
              </w:rPr>
            </w:pPr>
            <w:r w:rsidRPr="00B30A9D">
              <w:rPr>
                <w:color w:val="000000" w:themeColor="text1"/>
                <w:sz w:val="20"/>
                <w:szCs w:val="20"/>
              </w:rPr>
              <w:t>31,070</w:t>
            </w:r>
          </w:p>
        </w:tc>
        <w:tc>
          <w:tcPr>
            <w:tcW w:w="243" w:type="pct"/>
            <w:tcBorders>
              <w:top w:val="nil"/>
              <w:left w:val="nil"/>
              <w:bottom w:val="single" w:sz="4" w:space="0" w:color="auto"/>
              <w:right w:val="single" w:sz="4" w:space="0" w:color="auto"/>
            </w:tcBorders>
            <w:tcMar>
              <w:left w:w="28" w:type="dxa"/>
              <w:right w:w="28" w:type="dxa"/>
            </w:tcMar>
            <w:vAlign w:val="center"/>
            <w:hideMark/>
          </w:tcPr>
          <w:p w14:paraId="78184992" w14:textId="77777777" w:rsidR="00E971E7" w:rsidRPr="00B30A9D" w:rsidRDefault="00E971E7" w:rsidP="00E971E7">
            <w:pPr>
              <w:jc w:val="center"/>
              <w:rPr>
                <w:color w:val="000000" w:themeColor="text1"/>
                <w:sz w:val="20"/>
                <w:szCs w:val="20"/>
              </w:rPr>
            </w:pPr>
            <w:r w:rsidRPr="00B30A9D">
              <w:rPr>
                <w:color w:val="000000" w:themeColor="text1"/>
                <w:sz w:val="20"/>
                <w:szCs w:val="20"/>
              </w:rPr>
              <w:t>31,070</w:t>
            </w:r>
          </w:p>
        </w:tc>
      </w:tr>
      <w:tr w:rsidR="00E971E7" w:rsidRPr="00B30A9D" w14:paraId="7AA15834"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53CDADE4" w14:textId="77777777" w:rsidR="00E971E7" w:rsidRPr="00B30A9D" w:rsidRDefault="00E971E7" w:rsidP="00E971E7">
            <w:pPr>
              <w:jc w:val="center"/>
              <w:rPr>
                <w:color w:val="000000" w:themeColor="text1"/>
                <w:sz w:val="20"/>
                <w:szCs w:val="20"/>
              </w:rPr>
            </w:pPr>
            <w:r w:rsidRPr="00B30A9D">
              <w:rPr>
                <w:color w:val="000000" w:themeColor="text1"/>
                <w:sz w:val="20"/>
                <w:szCs w:val="20"/>
              </w:rPr>
              <w:t>8</w:t>
            </w:r>
          </w:p>
        </w:tc>
        <w:tc>
          <w:tcPr>
            <w:tcW w:w="711" w:type="pct"/>
            <w:tcBorders>
              <w:top w:val="nil"/>
              <w:left w:val="nil"/>
              <w:bottom w:val="single" w:sz="4" w:space="0" w:color="auto"/>
              <w:right w:val="single" w:sz="4" w:space="0" w:color="auto"/>
            </w:tcBorders>
            <w:tcMar>
              <w:left w:w="28" w:type="dxa"/>
              <w:right w:w="28" w:type="dxa"/>
            </w:tcMar>
            <w:vAlign w:val="center"/>
            <w:hideMark/>
          </w:tcPr>
          <w:p w14:paraId="1494E47D" w14:textId="77777777" w:rsidR="00E971E7" w:rsidRPr="00B30A9D" w:rsidRDefault="00E971E7" w:rsidP="00E971E7">
            <w:pPr>
              <w:jc w:val="center"/>
              <w:rPr>
                <w:color w:val="000000" w:themeColor="text1"/>
                <w:sz w:val="20"/>
                <w:szCs w:val="20"/>
              </w:rPr>
            </w:pPr>
            <w:r w:rsidRPr="00B30A9D">
              <w:rPr>
                <w:color w:val="000000" w:themeColor="text1"/>
                <w:sz w:val="20"/>
                <w:szCs w:val="20"/>
              </w:rPr>
              <w:t>Котельная БПО Восточная промзона</w:t>
            </w:r>
          </w:p>
        </w:tc>
        <w:tc>
          <w:tcPr>
            <w:tcW w:w="494" w:type="pct"/>
            <w:tcBorders>
              <w:top w:val="nil"/>
              <w:left w:val="nil"/>
              <w:bottom w:val="single" w:sz="4" w:space="0" w:color="auto"/>
              <w:right w:val="single" w:sz="4" w:space="0" w:color="auto"/>
            </w:tcBorders>
            <w:tcMar>
              <w:left w:w="28" w:type="dxa"/>
              <w:right w:w="28" w:type="dxa"/>
            </w:tcMar>
            <w:vAlign w:val="center"/>
            <w:hideMark/>
          </w:tcPr>
          <w:p w14:paraId="2F0E4F07" w14:textId="77777777" w:rsidR="00E971E7" w:rsidRPr="00B30A9D" w:rsidRDefault="00E971E7" w:rsidP="00E971E7">
            <w:pPr>
              <w:jc w:val="center"/>
              <w:rPr>
                <w:color w:val="000000" w:themeColor="text1"/>
                <w:sz w:val="20"/>
                <w:szCs w:val="20"/>
              </w:rPr>
            </w:pPr>
            <w:r w:rsidRPr="00B30A9D">
              <w:rPr>
                <w:color w:val="000000" w:themeColor="text1"/>
                <w:sz w:val="20"/>
                <w:szCs w:val="20"/>
              </w:rPr>
              <w:t>3,252</w:t>
            </w:r>
          </w:p>
        </w:tc>
        <w:tc>
          <w:tcPr>
            <w:tcW w:w="250" w:type="pct"/>
            <w:tcBorders>
              <w:top w:val="nil"/>
              <w:left w:val="nil"/>
              <w:bottom w:val="single" w:sz="4" w:space="0" w:color="auto"/>
              <w:right w:val="single" w:sz="4" w:space="0" w:color="auto"/>
            </w:tcBorders>
            <w:tcMar>
              <w:left w:w="28" w:type="dxa"/>
              <w:right w:w="28" w:type="dxa"/>
            </w:tcMar>
            <w:vAlign w:val="center"/>
            <w:hideMark/>
          </w:tcPr>
          <w:p w14:paraId="52FA7B2F"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6E54AA64"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119A2E2"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F8A88F4"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50B4ABBE"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3E2D6D38"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6FC3C4F9"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468772C"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6B0B06B"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36CE61D"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3C4E072" w14:textId="77777777" w:rsidR="00E971E7" w:rsidRPr="00B30A9D" w:rsidRDefault="00E971E7" w:rsidP="00E971E7">
            <w:pPr>
              <w:jc w:val="center"/>
              <w:rPr>
                <w:color w:val="000000" w:themeColor="text1"/>
                <w:sz w:val="20"/>
                <w:szCs w:val="20"/>
              </w:rPr>
            </w:pPr>
            <w:r w:rsidRPr="00B30A9D">
              <w:rPr>
                <w:color w:val="000000" w:themeColor="text1"/>
                <w:sz w:val="20"/>
                <w:szCs w:val="20"/>
              </w:rPr>
              <w:t>3,252</w:t>
            </w:r>
          </w:p>
        </w:tc>
        <w:tc>
          <w:tcPr>
            <w:tcW w:w="289" w:type="pct"/>
            <w:tcBorders>
              <w:top w:val="nil"/>
              <w:left w:val="nil"/>
              <w:bottom w:val="single" w:sz="4" w:space="0" w:color="auto"/>
              <w:right w:val="single" w:sz="4" w:space="0" w:color="auto"/>
            </w:tcBorders>
            <w:tcMar>
              <w:left w:w="28" w:type="dxa"/>
              <w:right w:w="28" w:type="dxa"/>
            </w:tcMar>
            <w:vAlign w:val="center"/>
            <w:hideMark/>
          </w:tcPr>
          <w:p w14:paraId="22E33D46" w14:textId="77777777" w:rsidR="00E971E7" w:rsidRPr="00B30A9D" w:rsidRDefault="00E971E7" w:rsidP="00E971E7">
            <w:pPr>
              <w:jc w:val="center"/>
              <w:rPr>
                <w:color w:val="000000" w:themeColor="text1"/>
                <w:sz w:val="20"/>
                <w:szCs w:val="20"/>
              </w:rPr>
            </w:pPr>
            <w:r w:rsidRPr="00B30A9D">
              <w:rPr>
                <w:color w:val="000000" w:themeColor="text1"/>
                <w:sz w:val="20"/>
                <w:szCs w:val="20"/>
              </w:rPr>
              <w:t>3,252</w:t>
            </w:r>
          </w:p>
        </w:tc>
        <w:tc>
          <w:tcPr>
            <w:tcW w:w="259" w:type="pct"/>
            <w:tcBorders>
              <w:top w:val="nil"/>
              <w:left w:val="nil"/>
              <w:bottom w:val="single" w:sz="4" w:space="0" w:color="auto"/>
              <w:right w:val="single" w:sz="4" w:space="0" w:color="auto"/>
            </w:tcBorders>
            <w:tcMar>
              <w:left w:w="28" w:type="dxa"/>
              <w:right w:w="28" w:type="dxa"/>
            </w:tcMar>
            <w:vAlign w:val="center"/>
            <w:hideMark/>
          </w:tcPr>
          <w:p w14:paraId="02B26154" w14:textId="77777777" w:rsidR="00E971E7" w:rsidRPr="00B30A9D" w:rsidRDefault="00E971E7" w:rsidP="00E971E7">
            <w:pPr>
              <w:jc w:val="center"/>
              <w:rPr>
                <w:color w:val="000000" w:themeColor="text1"/>
                <w:sz w:val="20"/>
                <w:szCs w:val="20"/>
              </w:rPr>
            </w:pPr>
            <w:r w:rsidRPr="00B30A9D">
              <w:rPr>
                <w:color w:val="000000" w:themeColor="text1"/>
                <w:sz w:val="20"/>
                <w:szCs w:val="20"/>
              </w:rPr>
              <w:t>3,252</w:t>
            </w:r>
          </w:p>
        </w:tc>
        <w:tc>
          <w:tcPr>
            <w:tcW w:w="254" w:type="pct"/>
            <w:tcBorders>
              <w:top w:val="nil"/>
              <w:left w:val="nil"/>
              <w:bottom w:val="single" w:sz="4" w:space="0" w:color="auto"/>
              <w:right w:val="single" w:sz="4" w:space="0" w:color="auto"/>
            </w:tcBorders>
            <w:tcMar>
              <w:left w:w="28" w:type="dxa"/>
              <w:right w:w="28" w:type="dxa"/>
            </w:tcMar>
            <w:vAlign w:val="center"/>
            <w:hideMark/>
          </w:tcPr>
          <w:p w14:paraId="104C7E27" w14:textId="77777777" w:rsidR="00E971E7" w:rsidRPr="00B30A9D" w:rsidRDefault="00E971E7" w:rsidP="00E971E7">
            <w:pPr>
              <w:jc w:val="center"/>
              <w:rPr>
                <w:color w:val="000000" w:themeColor="text1"/>
                <w:sz w:val="20"/>
                <w:szCs w:val="20"/>
              </w:rPr>
            </w:pPr>
            <w:r w:rsidRPr="00B30A9D">
              <w:rPr>
                <w:color w:val="000000" w:themeColor="text1"/>
                <w:sz w:val="20"/>
                <w:szCs w:val="20"/>
              </w:rPr>
              <w:t>3,252</w:t>
            </w:r>
          </w:p>
        </w:tc>
        <w:tc>
          <w:tcPr>
            <w:tcW w:w="243" w:type="pct"/>
            <w:tcBorders>
              <w:top w:val="nil"/>
              <w:left w:val="nil"/>
              <w:bottom w:val="single" w:sz="4" w:space="0" w:color="auto"/>
              <w:right w:val="single" w:sz="4" w:space="0" w:color="auto"/>
            </w:tcBorders>
            <w:tcMar>
              <w:left w:w="28" w:type="dxa"/>
              <w:right w:w="28" w:type="dxa"/>
            </w:tcMar>
            <w:vAlign w:val="center"/>
            <w:hideMark/>
          </w:tcPr>
          <w:p w14:paraId="61905F35" w14:textId="77777777" w:rsidR="00E971E7" w:rsidRPr="00B30A9D" w:rsidRDefault="00E971E7" w:rsidP="00E971E7">
            <w:pPr>
              <w:jc w:val="center"/>
              <w:rPr>
                <w:color w:val="000000" w:themeColor="text1"/>
                <w:sz w:val="20"/>
                <w:szCs w:val="20"/>
              </w:rPr>
            </w:pPr>
            <w:r w:rsidRPr="00B30A9D">
              <w:rPr>
                <w:color w:val="000000" w:themeColor="text1"/>
                <w:sz w:val="20"/>
                <w:szCs w:val="20"/>
              </w:rPr>
              <w:t>3,252</w:t>
            </w:r>
          </w:p>
        </w:tc>
      </w:tr>
      <w:tr w:rsidR="00E971E7" w:rsidRPr="00B30A9D" w14:paraId="36DF7980"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1AC1CEEF" w14:textId="77777777" w:rsidR="00E971E7" w:rsidRPr="00B30A9D" w:rsidRDefault="00E971E7" w:rsidP="00E971E7">
            <w:pPr>
              <w:jc w:val="center"/>
              <w:rPr>
                <w:color w:val="000000" w:themeColor="text1"/>
                <w:sz w:val="20"/>
                <w:szCs w:val="20"/>
              </w:rPr>
            </w:pPr>
            <w:r w:rsidRPr="00B30A9D">
              <w:rPr>
                <w:color w:val="000000" w:themeColor="text1"/>
                <w:sz w:val="20"/>
                <w:szCs w:val="20"/>
              </w:rPr>
              <w:t>9</w:t>
            </w:r>
          </w:p>
        </w:tc>
        <w:tc>
          <w:tcPr>
            <w:tcW w:w="711" w:type="pct"/>
            <w:tcBorders>
              <w:top w:val="nil"/>
              <w:left w:val="nil"/>
              <w:bottom w:val="single" w:sz="4" w:space="0" w:color="auto"/>
              <w:right w:val="single" w:sz="4" w:space="0" w:color="auto"/>
            </w:tcBorders>
            <w:tcMar>
              <w:left w:w="28" w:type="dxa"/>
              <w:right w:w="28" w:type="dxa"/>
            </w:tcMar>
            <w:vAlign w:val="center"/>
            <w:hideMark/>
          </w:tcPr>
          <w:p w14:paraId="182C6D09" w14:textId="77777777" w:rsidR="00E971E7" w:rsidRPr="00B30A9D" w:rsidRDefault="00E971E7" w:rsidP="00E971E7">
            <w:pPr>
              <w:jc w:val="center"/>
              <w:rPr>
                <w:color w:val="000000" w:themeColor="text1"/>
                <w:sz w:val="20"/>
                <w:szCs w:val="20"/>
              </w:rPr>
            </w:pPr>
            <w:r w:rsidRPr="00B30A9D">
              <w:rPr>
                <w:color w:val="000000" w:themeColor="text1"/>
                <w:sz w:val="20"/>
                <w:szCs w:val="20"/>
              </w:rPr>
              <w:t>Котельная Аэропорта</w:t>
            </w:r>
          </w:p>
        </w:tc>
        <w:tc>
          <w:tcPr>
            <w:tcW w:w="494" w:type="pct"/>
            <w:tcBorders>
              <w:top w:val="nil"/>
              <w:left w:val="nil"/>
              <w:bottom w:val="single" w:sz="4" w:space="0" w:color="auto"/>
              <w:right w:val="single" w:sz="4" w:space="0" w:color="auto"/>
            </w:tcBorders>
            <w:tcMar>
              <w:left w:w="28" w:type="dxa"/>
              <w:right w:w="28" w:type="dxa"/>
            </w:tcMar>
            <w:vAlign w:val="center"/>
            <w:hideMark/>
          </w:tcPr>
          <w:p w14:paraId="7B5FAD4F" w14:textId="77777777" w:rsidR="00E971E7" w:rsidRPr="00B30A9D" w:rsidRDefault="00E971E7" w:rsidP="00E971E7">
            <w:pPr>
              <w:jc w:val="center"/>
              <w:rPr>
                <w:color w:val="000000" w:themeColor="text1"/>
                <w:sz w:val="20"/>
                <w:szCs w:val="20"/>
              </w:rPr>
            </w:pPr>
            <w:r w:rsidRPr="00B30A9D">
              <w:rPr>
                <w:color w:val="000000" w:themeColor="text1"/>
                <w:sz w:val="20"/>
                <w:szCs w:val="20"/>
              </w:rPr>
              <w:t>5,089</w:t>
            </w:r>
          </w:p>
        </w:tc>
        <w:tc>
          <w:tcPr>
            <w:tcW w:w="250" w:type="pct"/>
            <w:tcBorders>
              <w:top w:val="nil"/>
              <w:left w:val="nil"/>
              <w:bottom w:val="single" w:sz="4" w:space="0" w:color="auto"/>
              <w:right w:val="single" w:sz="4" w:space="0" w:color="auto"/>
            </w:tcBorders>
            <w:tcMar>
              <w:left w:w="28" w:type="dxa"/>
              <w:right w:w="28" w:type="dxa"/>
            </w:tcMar>
            <w:vAlign w:val="center"/>
            <w:hideMark/>
          </w:tcPr>
          <w:p w14:paraId="2088B500"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79479DF"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561434AE"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6035DACA"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D176096"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54E10EDE"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59043336"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12D9349"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C7803E1"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3399698"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353267B" w14:textId="77777777" w:rsidR="00E971E7" w:rsidRPr="00B30A9D" w:rsidRDefault="00E971E7" w:rsidP="00E971E7">
            <w:pPr>
              <w:jc w:val="center"/>
              <w:rPr>
                <w:color w:val="000000" w:themeColor="text1"/>
                <w:sz w:val="20"/>
                <w:szCs w:val="20"/>
              </w:rPr>
            </w:pPr>
            <w:r w:rsidRPr="00B30A9D">
              <w:rPr>
                <w:color w:val="000000" w:themeColor="text1"/>
                <w:sz w:val="20"/>
                <w:szCs w:val="20"/>
              </w:rPr>
              <w:t>5,089</w:t>
            </w:r>
          </w:p>
        </w:tc>
        <w:tc>
          <w:tcPr>
            <w:tcW w:w="289" w:type="pct"/>
            <w:tcBorders>
              <w:top w:val="nil"/>
              <w:left w:val="nil"/>
              <w:bottom w:val="single" w:sz="4" w:space="0" w:color="auto"/>
              <w:right w:val="single" w:sz="4" w:space="0" w:color="auto"/>
            </w:tcBorders>
            <w:tcMar>
              <w:left w:w="28" w:type="dxa"/>
              <w:right w:w="28" w:type="dxa"/>
            </w:tcMar>
            <w:vAlign w:val="center"/>
            <w:hideMark/>
          </w:tcPr>
          <w:p w14:paraId="77F7E751" w14:textId="77777777" w:rsidR="00E971E7" w:rsidRPr="00B30A9D" w:rsidRDefault="00E971E7" w:rsidP="00E971E7">
            <w:pPr>
              <w:jc w:val="center"/>
              <w:rPr>
                <w:color w:val="000000" w:themeColor="text1"/>
                <w:sz w:val="20"/>
                <w:szCs w:val="20"/>
              </w:rPr>
            </w:pPr>
            <w:r w:rsidRPr="00B30A9D">
              <w:rPr>
                <w:color w:val="000000" w:themeColor="text1"/>
                <w:sz w:val="20"/>
                <w:szCs w:val="20"/>
              </w:rPr>
              <w:t>5,089</w:t>
            </w:r>
          </w:p>
        </w:tc>
        <w:tc>
          <w:tcPr>
            <w:tcW w:w="259" w:type="pct"/>
            <w:tcBorders>
              <w:top w:val="nil"/>
              <w:left w:val="nil"/>
              <w:bottom w:val="single" w:sz="4" w:space="0" w:color="auto"/>
              <w:right w:val="single" w:sz="4" w:space="0" w:color="auto"/>
            </w:tcBorders>
            <w:tcMar>
              <w:left w:w="28" w:type="dxa"/>
              <w:right w:w="28" w:type="dxa"/>
            </w:tcMar>
            <w:vAlign w:val="center"/>
            <w:hideMark/>
          </w:tcPr>
          <w:p w14:paraId="7C71F5D3" w14:textId="77777777" w:rsidR="00E971E7" w:rsidRPr="00B30A9D" w:rsidRDefault="00E971E7" w:rsidP="00E971E7">
            <w:pPr>
              <w:jc w:val="center"/>
              <w:rPr>
                <w:color w:val="000000" w:themeColor="text1"/>
                <w:sz w:val="20"/>
                <w:szCs w:val="20"/>
              </w:rPr>
            </w:pPr>
            <w:r w:rsidRPr="00B30A9D">
              <w:rPr>
                <w:color w:val="000000" w:themeColor="text1"/>
                <w:sz w:val="20"/>
                <w:szCs w:val="20"/>
              </w:rPr>
              <w:t>5,089</w:t>
            </w:r>
          </w:p>
        </w:tc>
        <w:tc>
          <w:tcPr>
            <w:tcW w:w="254" w:type="pct"/>
            <w:tcBorders>
              <w:top w:val="nil"/>
              <w:left w:val="nil"/>
              <w:bottom w:val="single" w:sz="4" w:space="0" w:color="auto"/>
              <w:right w:val="single" w:sz="4" w:space="0" w:color="auto"/>
            </w:tcBorders>
            <w:tcMar>
              <w:left w:w="28" w:type="dxa"/>
              <w:right w:w="28" w:type="dxa"/>
            </w:tcMar>
            <w:vAlign w:val="center"/>
            <w:hideMark/>
          </w:tcPr>
          <w:p w14:paraId="3AF092F8" w14:textId="77777777" w:rsidR="00E971E7" w:rsidRPr="00B30A9D" w:rsidRDefault="00E971E7" w:rsidP="00E971E7">
            <w:pPr>
              <w:jc w:val="center"/>
              <w:rPr>
                <w:color w:val="000000" w:themeColor="text1"/>
                <w:sz w:val="20"/>
                <w:szCs w:val="20"/>
              </w:rPr>
            </w:pPr>
            <w:r w:rsidRPr="00B30A9D">
              <w:rPr>
                <w:color w:val="000000" w:themeColor="text1"/>
                <w:sz w:val="20"/>
                <w:szCs w:val="20"/>
              </w:rPr>
              <w:t>5,089</w:t>
            </w:r>
          </w:p>
        </w:tc>
        <w:tc>
          <w:tcPr>
            <w:tcW w:w="243" w:type="pct"/>
            <w:tcBorders>
              <w:top w:val="nil"/>
              <w:left w:val="nil"/>
              <w:bottom w:val="single" w:sz="4" w:space="0" w:color="auto"/>
              <w:right w:val="single" w:sz="4" w:space="0" w:color="auto"/>
            </w:tcBorders>
            <w:tcMar>
              <w:left w:w="28" w:type="dxa"/>
              <w:right w:w="28" w:type="dxa"/>
            </w:tcMar>
            <w:vAlign w:val="center"/>
            <w:hideMark/>
          </w:tcPr>
          <w:p w14:paraId="3A42FC8D" w14:textId="77777777" w:rsidR="00E971E7" w:rsidRPr="00B30A9D" w:rsidRDefault="00E971E7" w:rsidP="00E971E7">
            <w:pPr>
              <w:jc w:val="center"/>
              <w:rPr>
                <w:color w:val="000000" w:themeColor="text1"/>
                <w:sz w:val="20"/>
                <w:szCs w:val="20"/>
              </w:rPr>
            </w:pPr>
            <w:r w:rsidRPr="00B30A9D">
              <w:rPr>
                <w:color w:val="000000" w:themeColor="text1"/>
                <w:sz w:val="20"/>
                <w:szCs w:val="20"/>
              </w:rPr>
              <w:t>5,089</w:t>
            </w:r>
          </w:p>
        </w:tc>
      </w:tr>
      <w:tr w:rsidR="00E971E7" w:rsidRPr="00B30A9D" w14:paraId="644842BC"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3644F9E5" w14:textId="77777777" w:rsidR="00E971E7" w:rsidRPr="00B30A9D" w:rsidRDefault="00E971E7" w:rsidP="00E971E7">
            <w:pPr>
              <w:jc w:val="center"/>
              <w:rPr>
                <w:color w:val="000000" w:themeColor="text1"/>
                <w:sz w:val="20"/>
                <w:szCs w:val="20"/>
              </w:rPr>
            </w:pPr>
            <w:r w:rsidRPr="00B30A9D">
              <w:rPr>
                <w:color w:val="000000" w:themeColor="text1"/>
                <w:sz w:val="20"/>
                <w:szCs w:val="20"/>
              </w:rPr>
              <w:t>10</w:t>
            </w:r>
          </w:p>
        </w:tc>
        <w:tc>
          <w:tcPr>
            <w:tcW w:w="711" w:type="pct"/>
            <w:tcBorders>
              <w:top w:val="nil"/>
              <w:left w:val="nil"/>
              <w:bottom w:val="single" w:sz="4" w:space="0" w:color="auto"/>
              <w:right w:val="single" w:sz="4" w:space="0" w:color="auto"/>
            </w:tcBorders>
            <w:tcMar>
              <w:left w:w="28" w:type="dxa"/>
              <w:right w:w="28" w:type="dxa"/>
            </w:tcMar>
            <w:vAlign w:val="center"/>
            <w:hideMark/>
          </w:tcPr>
          <w:p w14:paraId="0F338A3B" w14:textId="77777777" w:rsidR="00E971E7" w:rsidRPr="00B30A9D" w:rsidRDefault="00E971E7" w:rsidP="00E971E7">
            <w:pPr>
              <w:jc w:val="center"/>
              <w:rPr>
                <w:color w:val="000000" w:themeColor="text1"/>
                <w:sz w:val="20"/>
                <w:szCs w:val="20"/>
              </w:rPr>
            </w:pPr>
            <w:r w:rsidRPr="00B30A9D">
              <w:rPr>
                <w:color w:val="000000" w:themeColor="text1"/>
                <w:sz w:val="20"/>
                <w:szCs w:val="20"/>
              </w:rPr>
              <w:t>Котельная ООО «УПТК»</w:t>
            </w:r>
          </w:p>
        </w:tc>
        <w:tc>
          <w:tcPr>
            <w:tcW w:w="494" w:type="pct"/>
            <w:tcBorders>
              <w:top w:val="nil"/>
              <w:left w:val="nil"/>
              <w:bottom w:val="single" w:sz="4" w:space="0" w:color="auto"/>
              <w:right w:val="single" w:sz="4" w:space="0" w:color="auto"/>
            </w:tcBorders>
            <w:tcMar>
              <w:left w:w="28" w:type="dxa"/>
              <w:right w:w="28" w:type="dxa"/>
            </w:tcMar>
            <w:vAlign w:val="center"/>
            <w:hideMark/>
          </w:tcPr>
          <w:p w14:paraId="474AAA36" w14:textId="77777777" w:rsidR="00E971E7" w:rsidRPr="00B30A9D" w:rsidRDefault="00E971E7" w:rsidP="00E971E7">
            <w:pPr>
              <w:jc w:val="center"/>
              <w:rPr>
                <w:color w:val="000000" w:themeColor="text1"/>
                <w:sz w:val="20"/>
                <w:szCs w:val="20"/>
              </w:rPr>
            </w:pPr>
            <w:r w:rsidRPr="00B30A9D">
              <w:rPr>
                <w:color w:val="000000" w:themeColor="text1"/>
                <w:sz w:val="20"/>
                <w:szCs w:val="20"/>
              </w:rPr>
              <w:t>2,44</w:t>
            </w:r>
          </w:p>
        </w:tc>
        <w:tc>
          <w:tcPr>
            <w:tcW w:w="250" w:type="pct"/>
            <w:tcBorders>
              <w:top w:val="nil"/>
              <w:left w:val="nil"/>
              <w:bottom w:val="single" w:sz="4" w:space="0" w:color="auto"/>
              <w:right w:val="single" w:sz="4" w:space="0" w:color="auto"/>
            </w:tcBorders>
            <w:tcMar>
              <w:left w:w="28" w:type="dxa"/>
              <w:right w:w="28" w:type="dxa"/>
            </w:tcMar>
            <w:vAlign w:val="center"/>
            <w:hideMark/>
          </w:tcPr>
          <w:p w14:paraId="1670BCFA"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E0E70BF"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B085CDB"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5ADEEEA3"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575BC15"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00BD3571"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75B7F249"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CD6CA3E"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71964F2"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4426923"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2C839A8" w14:textId="77777777" w:rsidR="00E971E7" w:rsidRPr="00B30A9D" w:rsidRDefault="00E971E7" w:rsidP="00E971E7">
            <w:pPr>
              <w:jc w:val="center"/>
              <w:rPr>
                <w:color w:val="000000" w:themeColor="text1"/>
                <w:sz w:val="20"/>
                <w:szCs w:val="20"/>
              </w:rPr>
            </w:pPr>
            <w:r w:rsidRPr="00B30A9D">
              <w:rPr>
                <w:color w:val="000000" w:themeColor="text1"/>
                <w:sz w:val="20"/>
                <w:szCs w:val="20"/>
              </w:rPr>
              <w:t>2,440</w:t>
            </w:r>
          </w:p>
        </w:tc>
        <w:tc>
          <w:tcPr>
            <w:tcW w:w="289" w:type="pct"/>
            <w:tcBorders>
              <w:top w:val="nil"/>
              <w:left w:val="nil"/>
              <w:bottom w:val="single" w:sz="4" w:space="0" w:color="auto"/>
              <w:right w:val="single" w:sz="4" w:space="0" w:color="auto"/>
            </w:tcBorders>
            <w:tcMar>
              <w:left w:w="28" w:type="dxa"/>
              <w:right w:w="28" w:type="dxa"/>
            </w:tcMar>
            <w:vAlign w:val="center"/>
            <w:hideMark/>
          </w:tcPr>
          <w:p w14:paraId="0658C8FD" w14:textId="77777777" w:rsidR="00E971E7" w:rsidRPr="00B30A9D" w:rsidRDefault="00E971E7" w:rsidP="00E971E7">
            <w:pPr>
              <w:jc w:val="center"/>
              <w:rPr>
                <w:color w:val="000000" w:themeColor="text1"/>
                <w:sz w:val="20"/>
                <w:szCs w:val="20"/>
              </w:rPr>
            </w:pPr>
            <w:r w:rsidRPr="00B30A9D">
              <w:rPr>
                <w:color w:val="000000" w:themeColor="text1"/>
                <w:sz w:val="20"/>
                <w:szCs w:val="20"/>
              </w:rPr>
              <w:t>2,440</w:t>
            </w:r>
          </w:p>
        </w:tc>
        <w:tc>
          <w:tcPr>
            <w:tcW w:w="259" w:type="pct"/>
            <w:tcBorders>
              <w:top w:val="nil"/>
              <w:left w:val="nil"/>
              <w:bottom w:val="single" w:sz="4" w:space="0" w:color="auto"/>
              <w:right w:val="single" w:sz="4" w:space="0" w:color="auto"/>
            </w:tcBorders>
            <w:tcMar>
              <w:left w:w="28" w:type="dxa"/>
              <w:right w:w="28" w:type="dxa"/>
            </w:tcMar>
            <w:vAlign w:val="center"/>
            <w:hideMark/>
          </w:tcPr>
          <w:p w14:paraId="17233534" w14:textId="77777777" w:rsidR="00E971E7" w:rsidRPr="00B30A9D" w:rsidRDefault="00E971E7" w:rsidP="00E971E7">
            <w:pPr>
              <w:jc w:val="center"/>
              <w:rPr>
                <w:color w:val="000000" w:themeColor="text1"/>
                <w:sz w:val="20"/>
                <w:szCs w:val="20"/>
              </w:rPr>
            </w:pPr>
            <w:r w:rsidRPr="00B30A9D">
              <w:rPr>
                <w:color w:val="000000" w:themeColor="text1"/>
                <w:sz w:val="20"/>
                <w:szCs w:val="20"/>
              </w:rPr>
              <w:t>2,440</w:t>
            </w:r>
          </w:p>
        </w:tc>
        <w:tc>
          <w:tcPr>
            <w:tcW w:w="254" w:type="pct"/>
            <w:tcBorders>
              <w:top w:val="nil"/>
              <w:left w:val="nil"/>
              <w:bottom w:val="single" w:sz="4" w:space="0" w:color="auto"/>
              <w:right w:val="single" w:sz="4" w:space="0" w:color="auto"/>
            </w:tcBorders>
            <w:tcMar>
              <w:left w:w="28" w:type="dxa"/>
              <w:right w:w="28" w:type="dxa"/>
            </w:tcMar>
            <w:vAlign w:val="center"/>
            <w:hideMark/>
          </w:tcPr>
          <w:p w14:paraId="3CBCD492" w14:textId="77777777" w:rsidR="00E971E7" w:rsidRPr="00B30A9D" w:rsidRDefault="00E971E7" w:rsidP="00E971E7">
            <w:pPr>
              <w:jc w:val="center"/>
              <w:rPr>
                <w:color w:val="000000" w:themeColor="text1"/>
                <w:sz w:val="20"/>
                <w:szCs w:val="20"/>
              </w:rPr>
            </w:pPr>
            <w:r w:rsidRPr="00B30A9D">
              <w:rPr>
                <w:color w:val="000000" w:themeColor="text1"/>
                <w:sz w:val="20"/>
                <w:szCs w:val="20"/>
              </w:rPr>
              <w:t>2,440</w:t>
            </w:r>
          </w:p>
        </w:tc>
        <w:tc>
          <w:tcPr>
            <w:tcW w:w="243" w:type="pct"/>
            <w:tcBorders>
              <w:top w:val="nil"/>
              <w:left w:val="nil"/>
              <w:bottom w:val="single" w:sz="4" w:space="0" w:color="auto"/>
              <w:right w:val="single" w:sz="4" w:space="0" w:color="auto"/>
            </w:tcBorders>
            <w:tcMar>
              <w:left w:w="28" w:type="dxa"/>
              <w:right w:w="28" w:type="dxa"/>
            </w:tcMar>
            <w:vAlign w:val="center"/>
            <w:hideMark/>
          </w:tcPr>
          <w:p w14:paraId="3333C639" w14:textId="77777777" w:rsidR="00E971E7" w:rsidRPr="00B30A9D" w:rsidRDefault="00E971E7" w:rsidP="00E971E7">
            <w:pPr>
              <w:jc w:val="center"/>
              <w:rPr>
                <w:color w:val="000000" w:themeColor="text1"/>
                <w:sz w:val="20"/>
                <w:szCs w:val="20"/>
              </w:rPr>
            </w:pPr>
            <w:r w:rsidRPr="00B30A9D">
              <w:rPr>
                <w:color w:val="000000" w:themeColor="text1"/>
                <w:sz w:val="20"/>
                <w:szCs w:val="20"/>
              </w:rPr>
              <w:t>2,440</w:t>
            </w:r>
          </w:p>
        </w:tc>
      </w:tr>
      <w:tr w:rsidR="00E971E7" w:rsidRPr="00B30A9D" w14:paraId="4A6A9F76"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433511D2" w14:textId="77777777" w:rsidR="00E971E7" w:rsidRPr="00B30A9D" w:rsidRDefault="00E971E7" w:rsidP="00E971E7">
            <w:pPr>
              <w:jc w:val="center"/>
              <w:rPr>
                <w:color w:val="000000" w:themeColor="text1"/>
                <w:sz w:val="20"/>
                <w:szCs w:val="20"/>
              </w:rPr>
            </w:pPr>
            <w:r w:rsidRPr="00B30A9D">
              <w:rPr>
                <w:color w:val="000000" w:themeColor="text1"/>
                <w:sz w:val="20"/>
                <w:szCs w:val="20"/>
              </w:rPr>
              <w:t>11</w:t>
            </w:r>
          </w:p>
        </w:tc>
        <w:tc>
          <w:tcPr>
            <w:tcW w:w="711" w:type="pct"/>
            <w:tcBorders>
              <w:top w:val="nil"/>
              <w:left w:val="nil"/>
              <w:bottom w:val="single" w:sz="4" w:space="0" w:color="auto"/>
              <w:right w:val="single" w:sz="4" w:space="0" w:color="auto"/>
            </w:tcBorders>
            <w:tcMar>
              <w:left w:w="28" w:type="dxa"/>
              <w:right w:w="28" w:type="dxa"/>
            </w:tcMar>
            <w:vAlign w:val="center"/>
            <w:hideMark/>
          </w:tcPr>
          <w:p w14:paraId="65F971DD" w14:textId="77777777" w:rsidR="00E971E7" w:rsidRPr="00B30A9D" w:rsidRDefault="00E971E7" w:rsidP="00E971E7">
            <w:pPr>
              <w:jc w:val="center"/>
              <w:rPr>
                <w:color w:val="000000" w:themeColor="text1"/>
                <w:sz w:val="20"/>
                <w:szCs w:val="20"/>
              </w:rPr>
            </w:pPr>
            <w:r w:rsidRPr="00B30A9D">
              <w:rPr>
                <w:color w:val="000000" w:themeColor="text1"/>
                <w:sz w:val="20"/>
                <w:szCs w:val="20"/>
              </w:rPr>
              <w:t>Котельная ООО «</w:t>
            </w:r>
            <w:proofErr w:type="spellStart"/>
            <w:r w:rsidRPr="00B30A9D">
              <w:rPr>
                <w:color w:val="000000" w:themeColor="text1"/>
                <w:sz w:val="20"/>
                <w:szCs w:val="20"/>
              </w:rPr>
              <w:t>Горводоканал</w:t>
            </w:r>
            <w:proofErr w:type="spellEnd"/>
            <w:r w:rsidRPr="00B30A9D">
              <w:rPr>
                <w:color w:val="000000" w:themeColor="text1"/>
                <w:sz w:val="20"/>
                <w:szCs w:val="20"/>
              </w:rPr>
              <w:t>»</w:t>
            </w:r>
          </w:p>
        </w:tc>
        <w:tc>
          <w:tcPr>
            <w:tcW w:w="494" w:type="pct"/>
            <w:tcBorders>
              <w:top w:val="nil"/>
              <w:left w:val="nil"/>
              <w:bottom w:val="single" w:sz="4" w:space="0" w:color="auto"/>
              <w:right w:val="single" w:sz="4" w:space="0" w:color="auto"/>
            </w:tcBorders>
            <w:tcMar>
              <w:left w:w="28" w:type="dxa"/>
              <w:right w:w="28" w:type="dxa"/>
            </w:tcMar>
            <w:vAlign w:val="center"/>
            <w:hideMark/>
          </w:tcPr>
          <w:p w14:paraId="2D921D8D" w14:textId="77777777" w:rsidR="00E971E7" w:rsidRPr="00B30A9D" w:rsidRDefault="00E971E7" w:rsidP="00E971E7">
            <w:pPr>
              <w:jc w:val="center"/>
              <w:rPr>
                <w:color w:val="000000" w:themeColor="text1"/>
                <w:sz w:val="20"/>
                <w:szCs w:val="20"/>
              </w:rPr>
            </w:pPr>
            <w:r w:rsidRPr="00B30A9D">
              <w:rPr>
                <w:color w:val="000000" w:themeColor="text1"/>
                <w:sz w:val="20"/>
                <w:szCs w:val="20"/>
              </w:rPr>
              <w:t>2,41</w:t>
            </w:r>
          </w:p>
        </w:tc>
        <w:tc>
          <w:tcPr>
            <w:tcW w:w="250" w:type="pct"/>
            <w:tcBorders>
              <w:top w:val="nil"/>
              <w:left w:val="nil"/>
              <w:bottom w:val="single" w:sz="4" w:space="0" w:color="auto"/>
              <w:right w:val="single" w:sz="4" w:space="0" w:color="auto"/>
            </w:tcBorders>
            <w:tcMar>
              <w:left w:w="28" w:type="dxa"/>
              <w:right w:w="28" w:type="dxa"/>
            </w:tcMar>
            <w:vAlign w:val="center"/>
            <w:hideMark/>
          </w:tcPr>
          <w:p w14:paraId="59848423"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BCE0B5B"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A967754"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96CA01E"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7476722"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294C3ABA"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6C75ADF6"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99F9FA3" w14:textId="77777777" w:rsidR="00E971E7" w:rsidRPr="00B30A9D" w:rsidRDefault="002F2322" w:rsidP="00E971E7">
            <w:pPr>
              <w:jc w:val="center"/>
              <w:rPr>
                <w:color w:val="000000" w:themeColor="text1"/>
                <w:sz w:val="20"/>
                <w:szCs w:val="20"/>
              </w:rPr>
            </w:pPr>
            <w:r w:rsidRPr="00B30A9D">
              <w:rPr>
                <w:color w:val="000000" w:themeColor="text1"/>
                <w:sz w:val="20"/>
                <w:szCs w:val="20"/>
              </w:rPr>
              <w:t>0,37</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BBC385B"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r w:rsidR="002F2322" w:rsidRPr="00B30A9D">
              <w:rPr>
                <w:color w:val="000000" w:themeColor="text1"/>
                <w:sz w:val="20"/>
                <w:szCs w:val="20"/>
              </w:rPr>
              <w:t>,37</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ECAFCE8"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r w:rsidR="002F2322" w:rsidRPr="00B30A9D">
              <w:rPr>
                <w:color w:val="000000" w:themeColor="text1"/>
                <w:sz w:val="20"/>
                <w:szCs w:val="20"/>
              </w:rPr>
              <w:t>,37</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C55483E" w14:textId="77777777" w:rsidR="00E971E7" w:rsidRPr="00B30A9D" w:rsidRDefault="00E971E7" w:rsidP="00E971E7">
            <w:pPr>
              <w:jc w:val="center"/>
              <w:rPr>
                <w:color w:val="000000" w:themeColor="text1"/>
                <w:sz w:val="20"/>
                <w:szCs w:val="20"/>
              </w:rPr>
            </w:pPr>
            <w:r w:rsidRPr="00B30A9D">
              <w:rPr>
                <w:color w:val="000000" w:themeColor="text1"/>
                <w:sz w:val="20"/>
                <w:szCs w:val="20"/>
              </w:rPr>
              <w:t>2,410</w:t>
            </w:r>
          </w:p>
        </w:tc>
        <w:tc>
          <w:tcPr>
            <w:tcW w:w="289" w:type="pct"/>
            <w:tcBorders>
              <w:top w:val="nil"/>
              <w:left w:val="nil"/>
              <w:bottom w:val="single" w:sz="4" w:space="0" w:color="auto"/>
              <w:right w:val="single" w:sz="4" w:space="0" w:color="auto"/>
            </w:tcBorders>
            <w:tcMar>
              <w:left w:w="28" w:type="dxa"/>
              <w:right w:w="28" w:type="dxa"/>
            </w:tcMar>
            <w:vAlign w:val="center"/>
            <w:hideMark/>
          </w:tcPr>
          <w:p w14:paraId="7EC14504" w14:textId="77777777" w:rsidR="00E971E7" w:rsidRPr="00B30A9D" w:rsidRDefault="00E971E7" w:rsidP="00E971E7">
            <w:pPr>
              <w:jc w:val="center"/>
              <w:rPr>
                <w:color w:val="000000" w:themeColor="text1"/>
                <w:sz w:val="20"/>
                <w:szCs w:val="20"/>
              </w:rPr>
            </w:pPr>
            <w:r w:rsidRPr="00B30A9D">
              <w:rPr>
                <w:color w:val="000000" w:themeColor="text1"/>
                <w:sz w:val="20"/>
                <w:szCs w:val="20"/>
              </w:rPr>
              <w:t>2,410</w:t>
            </w:r>
          </w:p>
        </w:tc>
        <w:tc>
          <w:tcPr>
            <w:tcW w:w="259" w:type="pct"/>
            <w:tcBorders>
              <w:top w:val="nil"/>
              <w:left w:val="nil"/>
              <w:bottom w:val="single" w:sz="4" w:space="0" w:color="auto"/>
              <w:right w:val="single" w:sz="4" w:space="0" w:color="auto"/>
            </w:tcBorders>
            <w:tcMar>
              <w:left w:w="28" w:type="dxa"/>
              <w:right w:w="28" w:type="dxa"/>
            </w:tcMar>
            <w:vAlign w:val="center"/>
            <w:hideMark/>
          </w:tcPr>
          <w:p w14:paraId="5781AA21" w14:textId="77777777" w:rsidR="00E971E7" w:rsidRPr="00B30A9D" w:rsidRDefault="00E971E7" w:rsidP="00E971E7">
            <w:pPr>
              <w:jc w:val="center"/>
              <w:rPr>
                <w:color w:val="000000" w:themeColor="text1"/>
                <w:sz w:val="20"/>
                <w:szCs w:val="20"/>
              </w:rPr>
            </w:pPr>
            <w:r w:rsidRPr="00B30A9D">
              <w:rPr>
                <w:color w:val="000000" w:themeColor="text1"/>
                <w:sz w:val="20"/>
                <w:szCs w:val="20"/>
              </w:rPr>
              <w:t>2,</w:t>
            </w:r>
            <w:r w:rsidR="002F2322" w:rsidRPr="00B30A9D">
              <w:rPr>
                <w:color w:val="000000" w:themeColor="text1"/>
                <w:sz w:val="20"/>
                <w:szCs w:val="20"/>
              </w:rPr>
              <w:t>0</w:t>
            </w:r>
            <w:r w:rsidRPr="00B30A9D">
              <w:rPr>
                <w:color w:val="000000" w:themeColor="text1"/>
                <w:sz w:val="20"/>
                <w:szCs w:val="20"/>
              </w:rPr>
              <w:t>40</w:t>
            </w:r>
          </w:p>
        </w:tc>
        <w:tc>
          <w:tcPr>
            <w:tcW w:w="254" w:type="pct"/>
            <w:tcBorders>
              <w:top w:val="nil"/>
              <w:left w:val="nil"/>
              <w:bottom w:val="single" w:sz="4" w:space="0" w:color="auto"/>
              <w:right w:val="single" w:sz="4" w:space="0" w:color="auto"/>
            </w:tcBorders>
            <w:tcMar>
              <w:left w:w="28" w:type="dxa"/>
              <w:right w:w="28" w:type="dxa"/>
            </w:tcMar>
            <w:vAlign w:val="center"/>
            <w:hideMark/>
          </w:tcPr>
          <w:p w14:paraId="2468A19C" w14:textId="77777777" w:rsidR="00E971E7" w:rsidRPr="00B30A9D" w:rsidRDefault="00E971E7" w:rsidP="00E971E7">
            <w:pPr>
              <w:jc w:val="center"/>
              <w:rPr>
                <w:color w:val="000000" w:themeColor="text1"/>
                <w:sz w:val="20"/>
                <w:szCs w:val="20"/>
              </w:rPr>
            </w:pPr>
            <w:r w:rsidRPr="00B30A9D">
              <w:rPr>
                <w:color w:val="000000" w:themeColor="text1"/>
                <w:sz w:val="20"/>
                <w:szCs w:val="20"/>
              </w:rPr>
              <w:t>2,</w:t>
            </w:r>
            <w:r w:rsidR="002F2322" w:rsidRPr="00B30A9D">
              <w:rPr>
                <w:color w:val="000000" w:themeColor="text1"/>
                <w:sz w:val="20"/>
                <w:szCs w:val="20"/>
              </w:rPr>
              <w:t>0</w:t>
            </w:r>
            <w:r w:rsidRPr="00B30A9D">
              <w:rPr>
                <w:color w:val="000000" w:themeColor="text1"/>
                <w:sz w:val="20"/>
                <w:szCs w:val="20"/>
              </w:rPr>
              <w:t>40</w:t>
            </w:r>
          </w:p>
        </w:tc>
        <w:tc>
          <w:tcPr>
            <w:tcW w:w="243" w:type="pct"/>
            <w:tcBorders>
              <w:top w:val="nil"/>
              <w:left w:val="nil"/>
              <w:bottom w:val="single" w:sz="4" w:space="0" w:color="auto"/>
              <w:right w:val="single" w:sz="4" w:space="0" w:color="auto"/>
            </w:tcBorders>
            <w:tcMar>
              <w:left w:w="28" w:type="dxa"/>
              <w:right w:w="28" w:type="dxa"/>
            </w:tcMar>
            <w:vAlign w:val="center"/>
            <w:hideMark/>
          </w:tcPr>
          <w:p w14:paraId="5D0CAD8B" w14:textId="77777777" w:rsidR="00E971E7" w:rsidRPr="00B30A9D" w:rsidRDefault="00E971E7" w:rsidP="00E971E7">
            <w:pPr>
              <w:jc w:val="center"/>
              <w:rPr>
                <w:color w:val="000000" w:themeColor="text1"/>
                <w:sz w:val="20"/>
                <w:szCs w:val="20"/>
              </w:rPr>
            </w:pPr>
            <w:r w:rsidRPr="00B30A9D">
              <w:rPr>
                <w:color w:val="000000" w:themeColor="text1"/>
                <w:sz w:val="20"/>
                <w:szCs w:val="20"/>
              </w:rPr>
              <w:t>2,</w:t>
            </w:r>
            <w:r w:rsidR="002F2322" w:rsidRPr="00B30A9D">
              <w:rPr>
                <w:color w:val="000000" w:themeColor="text1"/>
                <w:sz w:val="20"/>
                <w:szCs w:val="20"/>
              </w:rPr>
              <w:t>0</w:t>
            </w:r>
            <w:r w:rsidRPr="00B30A9D">
              <w:rPr>
                <w:color w:val="000000" w:themeColor="text1"/>
                <w:sz w:val="20"/>
                <w:szCs w:val="20"/>
              </w:rPr>
              <w:t>40</w:t>
            </w:r>
          </w:p>
        </w:tc>
      </w:tr>
      <w:tr w:rsidR="00E971E7" w:rsidRPr="00B30A9D" w14:paraId="26AC303E"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77745645" w14:textId="77777777" w:rsidR="00E971E7" w:rsidRPr="00B30A9D" w:rsidRDefault="00E971E7" w:rsidP="00E971E7">
            <w:pPr>
              <w:jc w:val="center"/>
              <w:rPr>
                <w:color w:val="000000" w:themeColor="text1"/>
                <w:sz w:val="20"/>
                <w:szCs w:val="20"/>
              </w:rPr>
            </w:pPr>
            <w:r w:rsidRPr="00B30A9D">
              <w:rPr>
                <w:color w:val="000000" w:themeColor="text1"/>
                <w:sz w:val="20"/>
                <w:szCs w:val="20"/>
              </w:rPr>
              <w:t>12</w:t>
            </w:r>
          </w:p>
        </w:tc>
        <w:tc>
          <w:tcPr>
            <w:tcW w:w="711" w:type="pct"/>
            <w:tcBorders>
              <w:top w:val="nil"/>
              <w:left w:val="nil"/>
              <w:bottom w:val="single" w:sz="4" w:space="0" w:color="auto"/>
              <w:right w:val="single" w:sz="4" w:space="0" w:color="auto"/>
            </w:tcBorders>
            <w:tcMar>
              <w:left w:w="28" w:type="dxa"/>
              <w:right w:w="28" w:type="dxa"/>
            </w:tcMar>
            <w:vAlign w:val="center"/>
            <w:hideMark/>
          </w:tcPr>
          <w:p w14:paraId="451E7E31" w14:textId="77777777" w:rsidR="00E971E7" w:rsidRPr="00B30A9D" w:rsidRDefault="00E971E7" w:rsidP="00E971E7">
            <w:pPr>
              <w:jc w:val="center"/>
              <w:rPr>
                <w:color w:val="000000" w:themeColor="text1"/>
                <w:sz w:val="20"/>
                <w:szCs w:val="20"/>
              </w:rPr>
            </w:pPr>
            <w:r w:rsidRPr="00B30A9D">
              <w:rPr>
                <w:color w:val="000000" w:themeColor="text1"/>
                <w:sz w:val="20"/>
                <w:szCs w:val="20"/>
              </w:rPr>
              <w:t>Котельная СКК "Галактика"</w:t>
            </w:r>
          </w:p>
        </w:tc>
        <w:tc>
          <w:tcPr>
            <w:tcW w:w="494" w:type="pct"/>
            <w:tcBorders>
              <w:top w:val="nil"/>
              <w:left w:val="nil"/>
              <w:bottom w:val="single" w:sz="4" w:space="0" w:color="auto"/>
              <w:right w:val="single" w:sz="4" w:space="0" w:color="auto"/>
            </w:tcBorders>
            <w:tcMar>
              <w:left w:w="28" w:type="dxa"/>
              <w:right w:w="28" w:type="dxa"/>
            </w:tcMar>
            <w:vAlign w:val="center"/>
            <w:hideMark/>
          </w:tcPr>
          <w:p w14:paraId="3DDBF1A5" w14:textId="77777777" w:rsidR="00E971E7" w:rsidRPr="00B30A9D" w:rsidRDefault="00E971E7" w:rsidP="00E971E7">
            <w:pPr>
              <w:jc w:val="center"/>
              <w:rPr>
                <w:color w:val="000000" w:themeColor="text1"/>
                <w:sz w:val="20"/>
                <w:szCs w:val="20"/>
              </w:rPr>
            </w:pPr>
            <w:r w:rsidRPr="00B30A9D">
              <w:rPr>
                <w:color w:val="000000" w:themeColor="text1"/>
                <w:sz w:val="20"/>
                <w:szCs w:val="20"/>
              </w:rPr>
              <w:t>2,81</w:t>
            </w:r>
          </w:p>
        </w:tc>
        <w:tc>
          <w:tcPr>
            <w:tcW w:w="250" w:type="pct"/>
            <w:tcBorders>
              <w:top w:val="nil"/>
              <w:left w:val="nil"/>
              <w:bottom w:val="single" w:sz="4" w:space="0" w:color="auto"/>
              <w:right w:val="single" w:sz="4" w:space="0" w:color="auto"/>
            </w:tcBorders>
            <w:tcMar>
              <w:left w:w="28" w:type="dxa"/>
              <w:right w:w="28" w:type="dxa"/>
            </w:tcMar>
            <w:vAlign w:val="center"/>
            <w:hideMark/>
          </w:tcPr>
          <w:p w14:paraId="39D22A99"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EB8F963"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9442195"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5C92A12"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15FBF52"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513B6AE7"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6F811002"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5501E34"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DA385F0"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55601E1"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F930FB1" w14:textId="77777777" w:rsidR="00E971E7" w:rsidRPr="00B30A9D" w:rsidRDefault="00E971E7" w:rsidP="00E971E7">
            <w:pPr>
              <w:jc w:val="center"/>
              <w:rPr>
                <w:color w:val="000000" w:themeColor="text1"/>
                <w:sz w:val="20"/>
                <w:szCs w:val="20"/>
              </w:rPr>
            </w:pPr>
            <w:r w:rsidRPr="00B30A9D">
              <w:rPr>
                <w:color w:val="000000" w:themeColor="text1"/>
                <w:sz w:val="20"/>
                <w:szCs w:val="20"/>
              </w:rPr>
              <w:t>2,810</w:t>
            </w:r>
          </w:p>
        </w:tc>
        <w:tc>
          <w:tcPr>
            <w:tcW w:w="289" w:type="pct"/>
            <w:tcBorders>
              <w:top w:val="nil"/>
              <w:left w:val="nil"/>
              <w:bottom w:val="single" w:sz="4" w:space="0" w:color="auto"/>
              <w:right w:val="single" w:sz="4" w:space="0" w:color="auto"/>
            </w:tcBorders>
            <w:tcMar>
              <w:left w:w="28" w:type="dxa"/>
              <w:right w:w="28" w:type="dxa"/>
            </w:tcMar>
            <w:vAlign w:val="center"/>
            <w:hideMark/>
          </w:tcPr>
          <w:p w14:paraId="47CDFC5A" w14:textId="77777777" w:rsidR="00E971E7" w:rsidRPr="00B30A9D" w:rsidRDefault="00E971E7" w:rsidP="00E971E7">
            <w:pPr>
              <w:jc w:val="center"/>
              <w:rPr>
                <w:color w:val="000000" w:themeColor="text1"/>
                <w:sz w:val="20"/>
                <w:szCs w:val="20"/>
              </w:rPr>
            </w:pPr>
            <w:r w:rsidRPr="00B30A9D">
              <w:rPr>
                <w:color w:val="000000" w:themeColor="text1"/>
                <w:sz w:val="20"/>
                <w:szCs w:val="20"/>
              </w:rPr>
              <w:t>2,810</w:t>
            </w:r>
          </w:p>
        </w:tc>
        <w:tc>
          <w:tcPr>
            <w:tcW w:w="259" w:type="pct"/>
            <w:tcBorders>
              <w:top w:val="nil"/>
              <w:left w:val="nil"/>
              <w:bottom w:val="single" w:sz="4" w:space="0" w:color="auto"/>
              <w:right w:val="single" w:sz="4" w:space="0" w:color="auto"/>
            </w:tcBorders>
            <w:tcMar>
              <w:left w:w="28" w:type="dxa"/>
              <w:right w:w="28" w:type="dxa"/>
            </w:tcMar>
            <w:vAlign w:val="center"/>
            <w:hideMark/>
          </w:tcPr>
          <w:p w14:paraId="4456D6B2" w14:textId="77777777" w:rsidR="00E971E7" w:rsidRPr="00B30A9D" w:rsidRDefault="00E971E7" w:rsidP="00E971E7">
            <w:pPr>
              <w:jc w:val="center"/>
              <w:rPr>
                <w:color w:val="000000" w:themeColor="text1"/>
                <w:sz w:val="20"/>
                <w:szCs w:val="20"/>
              </w:rPr>
            </w:pPr>
            <w:r w:rsidRPr="00B30A9D">
              <w:rPr>
                <w:color w:val="000000" w:themeColor="text1"/>
                <w:sz w:val="20"/>
                <w:szCs w:val="20"/>
              </w:rPr>
              <w:t>2,810</w:t>
            </w:r>
          </w:p>
        </w:tc>
        <w:tc>
          <w:tcPr>
            <w:tcW w:w="254" w:type="pct"/>
            <w:tcBorders>
              <w:top w:val="nil"/>
              <w:left w:val="nil"/>
              <w:bottom w:val="single" w:sz="4" w:space="0" w:color="auto"/>
              <w:right w:val="single" w:sz="4" w:space="0" w:color="auto"/>
            </w:tcBorders>
            <w:tcMar>
              <w:left w:w="28" w:type="dxa"/>
              <w:right w:w="28" w:type="dxa"/>
            </w:tcMar>
            <w:vAlign w:val="center"/>
            <w:hideMark/>
          </w:tcPr>
          <w:p w14:paraId="527747E0" w14:textId="77777777" w:rsidR="00E971E7" w:rsidRPr="00B30A9D" w:rsidRDefault="00E971E7" w:rsidP="00E971E7">
            <w:pPr>
              <w:jc w:val="center"/>
              <w:rPr>
                <w:color w:val="000000" w:themeColor="text1"/>
                <w:sz w:val="20"/>
                <w:szCs w:val="20"/>
              </w:rPr>
            </w:pPr>
            <w:r w:rsidRPr="00B30A9D">
              <w:rPr>
                <w:color w:val="000000" w:themeColor="text1"/>
                <w:sz w:val="20"/>
                <w:szCs w:val="20"/>
              </w:rPr>
              <w:t>2,810</w:t>
            </w:r>
          </w:p>
        </w:tc>
        <w:tc>
          <w:tcPr>
            <w:tcW w:w="243" w:type="pct"/>
            <w:tcBorders>
              <w:top w:val="nil"/>
              <w:left w:val="nil"/>
              <w:bottom w:val="single" w:sz="4" w:space="0" w:color="auto"/>
              <w:right w:val="single" w:sz="4" w:space="0" w:color="auto"/>
            </w:tcBorders>
            <w:tcMar>
              <w:left w:w="28" w:type="dxa"/>
              <w:right w:w="28" w:type="dxa"/>
            </w:tcMar>
            <w:vAlign w:val="center"/>
            <w:hideMark/>
          </w:tcPr>
          <w:p w14:paraId="450D34B7" w14:textId="77777777" w:rsidR="00E971E7" w:rsidRPr="00B30A9D" w:rsidRDefault="00E971E7" w:rsidP="00E971E7">
            <w:pPr>
              <w:jc w:val="center"/>
              <w:rPr>
                <w:color w:val="000000" w:themeColor="text1"/>
                <w:sz w:val="20"/>
                <w:szCs w:val="20"/>
              </w:rPr>
            </w:pPr>
            <w:r w:rsidRPr="00B30A9D">
              <w:rPr>
                <w:color w:val="000000" w:themeColor="text1"/>
                <w:sz w:val="20"/>
                <w:szCs w:val="20"/>
              </w:rPr>
              <w:t>2,810</w:t>
            </w:r>
          </w:p>
        </w:tc>
      </w:tr>
      <w:tr w:rsidR="00E971E7" w:rsidRPr="00B30A9D" w14:paraId="14F42F6B"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36C3733F" w14:textId="77777777" w:rsidR="00E971E7" w:rsidRPr="00B30A9D" w:rsidRDefault="00E971E7" w:rsidP="00E971E7">
            <w:pPr>
              <w:jc w:val="center"/>
              <w:rPr>
                <w:color w:val="000000" w:themeColor="text1"/>
                <w:sz w:val="20"/>
                <w:szCs w:val="20"/>
              </w:rPr>
            </w:pPr>
            <w:r w:rsidRPr="00B30A9D">
              <w:rPr>
                <w:color w:val="000000" w:themeColor="text1"/>
                <w:sz w:val="20"/>
                <w:szCs w:val="20"/>
              </w:rPr>
              <w:t>13</w:t>
            </w:r>
          </w:p>
        </w:tc>
        <w:tc>
          <w:tcPr>
            <w:tcW w:w="711" w:type="pct"/>
            <w:tcBorders>
              <w:top w:val="nil"/>
              <w:left w:val="nil"/>
              <w:bottom w:val="single" w:sz="4" w:space="0" w:color="auto"/>
              <w:right w:val="single" w:sz="4" w:space="0" w:color="auto"/>
            </w:tcBorders>
            <w:tcMar>
              <w:left w:w="28" w:type="dxa"/>
              <w:right w:w="28" w:type="dxa"/>
            </w:tcMar>
            <w:vAlign w:val="center"/>
            <w:hideMark/>
          </w:tcPr>
          <w:p w14:paraId="0328FEA0" w14:textId="77777777" w:rsidR="00E971E7" w:rsidRPr="00B30A9D" w:rsidRDefault="00E971E7" w:rsidP="00E971E7">
            <w:pPr>
              <w:jc w:val="center"/>
              <w:rPr>
                <w:color w:val="000000" w:themeColor="text1"/>
                <w:sz w:val="20"/>
                <w:szCs w:val="20"/>
              </w:rPr>
            </w:pPr>
            <w:r w:rsidRPr="00B30A9D">
              <w:rPr>
                <w:color w:val="000000" w:themeColor="text1"/>
                <w:sz w:val="20"/>
                <w:szCs w:val="20"/>
              </w:rPr>
              <w:t>Котельная жилого поселка</w:t>
            </w:r>
          </w:p>
        </w:tc>
        <w:tc>
          <w:tcPr>
            <w:tcW w:w="494" w:type="pct"/>
            <w:tcBorders>
              <w:top w:val="nil"/>
              <w:left w:val="nil"/>
              <w:bottom w:val="single" w:sz="4" w:space="0" w:color="auto"/>
              <w:right w:val="single" w:sz="4" w:space="0" w:color="auto"/>
            </w:tcBorders>
            <w:tcMar>
              <w:left w:w="28" w:type="dxa"/>
              <w:right w:w="28" w:type="dxa"/>
            </w:tcMar>
            <w:vAlign w:val="center"/>
            <w:hideMark/>
          </w:tcPr>
          <w:p w14:paraId="56BCDF38" w14:textId="77777777" w:rsidR="00E971E7" w:rsidRPr="00B30A9D" w:rsidRDefault="00E971E7" w:rsidP="00E971E7">
            <w:pPr>
              <w:jc w:val="center"/>
              <w:rPr>
                <w:color w:val="000000" w:themeColor="text1"/>
                <w:sz w:val="20"/>
                <w:szCs w:val="20"/>
              </w:rPr>
            </w:pPr>
            <w:r w:rsidRPr="00B30A9D">
              <w:rPr>
                <w:color w:val="000000" w:themeColor="text1"/>
                <w:sz w:val="20"/>
                <w:szCs w:val="20"/>
              </w:rPr>
              <w:t>4,7</w:t>
            </w:r>
          </w:p>
        </w:tc>
        <w:tc>
          <w:tcPr>
            <w:tcW w:w="250" w:type="pct"/>
            <w:tcBorders>
              <w:top w:val="nil"/>
              <w:left w:val="nil"/>
              <w:bottom w:val="single" w:sz="4" w:space="0" w:color="auto"/>
              <w:right w:val="single" w:sz="4" w:space="0" w:color="auto"/>
            </w:tcBorders>
            <w:tcMar>
              <w:left w:w="28" w:type="dxa"/>
              <w:right w:w="28" w:type="dxa"/>
            </w:tcMar>
            <w:vAlign w:val="center"/>
            <w:hideMark/>
          </w:tcPr>
          <w:p w14:paraId="26CC4FCC"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71E1789"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8798EC1"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5A664D7D"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1B7AA46"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1E0C0E8E"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4F97303B"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6222EAF"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865D4F4"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5A76557"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51E78622" w14:textId="77777777" w:rsidR="00E971E7" w:rsidRPr="00B30A9D" w:rsidRDefault="00E971E7" w:rsidP="00E971E7">
            <w:pPr>
              <w:jc w:val="center"/>
              <w:rPr>
                <w:color w:val="000000" w:themeColor="text1"/>
                <w:sz w:val="20"/>
                <w:szCs w:val="20"/>
              </w:rPr>
            </w:pPr>
            <w:r w:rsidRPr="00B30A9D">
              <w:rPr>
                <w:color w:val="000000" w:themeColor="text1"/>
                <w:sz w:val="20"/>
                <w:szCs w:val="20"/>
              </w:rPr>
              <w:t>4,700</w:t>
            </w:r>
          </w:p>
        </w:tc>
        <w:tc>
          <w:tcPr>
            <w:tcW w:w="289" w:type="pct"/>
            <w:tcBorders>
              <w:top w:val="nil"/>
              <w:left w:val="nil"/>
              <w:bottom w:val="single" w:sz="4" w:space="0" w:color="auto"/>
              <w:right w:val="single" w:sz="4" w:space="0" w:color="auto"/>
            </w:tcBorders>
            <w:tcMar>
              <w:left w:w="28" w:type="dxa"/>
              <w:right w:w="28" w:type="dxa"/>
            </w:tcMar>
            <w:vAlign w:val="center"/>
            <w:hideMark/>
          </w:tcPr>
          <w:p w14:paraId="3A11A3CA" w14:textId="77777777" w:rsidR="00E971E7" w:rsidRPr="00B30A9D" w:rsidRDefault="00E971E7" w:rsidP="00E971E7">
            <w:pPr>
              <w:jc w:val="center"/>
              <w:rPr>
                <w:color w:val="000000" w:themeColor="text1"/>
                <w:sz w:val="20"/>
                <w:szCs w:val="20"/>
              </w:rPr>
            </w:pPr>
            <w:r w:rsidRPr="00B30A9D">
              <w:rPr>
                <w:color w:val="000000" w:themeColor="text1"/>
                <w:sz w:val="20"/>
                <w:szCs w:val="20"/>
              </w:rPr>
              <w:t>4,700</w:t>
            </w:r>
          </w:p>
        </w:tc>
        <w:tc>
          <w:tcPr>
            <w:tcW w:w="259" w:type="pct"/>
            <w:tcBorders>
              <w:top w:val="nil"/>
              <w:left w:val="nil"/>
              <w:bottom w:val="single" w:sz="4" w:space="0" w:color="auto"/>
              <w:right w:val="single" w:sz="4" w:space="0" w:color="auto"/>
            </w:tcBorders>
            <w:tcMar>
              <w:left w:w="28" w:type="dxa"/>
              <w:right w:w="28" w:type="dxa"/>
            </w:tcMar>
            <w:vAlign w:val="center"/>
            <w:hideMark/>
          </w:tcPr>
          <w:p w14:paraId="51C54344" w14:textId="77777777" w:rsidR="00E971E7" w:rsidRPr="00B30A9D" w:rsidRDefault="00E971E7" w:rsidP="00E971E7">
            <w:pPr>
              <w:jc w:val="center"/>
              <w:rPr>
                <w:color w:val="000000" w:themeColor="text1"/>
                <w:sz w:val="20"/>
                <w:szCs w:val="20"/>
              </w:rPr>
            </w:pPr>
            <w:r w:rsidRPr="00B30A9D">
              <w:rPr>
                <w:color w:val="000000" w:themeColor="text1"/>
                <w:sz w:val="20"/>
                <w:szCs w:val="20"/>
              </w:rPr>
              <w:t>4,700</w:t>
            </w:r>
          </w:p>
        </w:tc>
        <w:tc>
          <w:tcPr>
            <w:tcW w:w="254" w:type="pct"/>
            <w:tcBorders>
              <w:top w:val="nil"/>
              <w:left w:val="nil"/>
              <w:bottom w:val="single" w:sz="4" w:space="0" w:color="auto"/>
              <w:right w:val="single" w:sz="4" w:space="0" w:color="auto"/>
            </w:tcBorders>
            <w:tcMar>
              <w:left w:w="28" w:type="dxa"/>
              <w:right w:w="28" w:type="dxa"/>
            </w:tcMar>
            <w:vAlign w:val="center"/>
            <w:hideMark/>
          </w:tcPr>
          <w:p w14:paraId="17B25B1A" w14:textId="77777777" w:rsidR="00E971E7" w:rsidRPr="00B30A9D" w:rsidRDefault="00E971E7" w:rsidP="00E971E7">
            <w:pPr>
              <w:jc w:val="center"/>
              <w:rPr>
                <w:color w:val="000000" w:themeColor="text1"/>
                <w:sz w:val="20"/>
                <w:szCs w:val="20"/>
              </w:rPr>
            </w:pPr>
            <w:r w:rsidRPr="00B30A9D">
              <w:rPr>
                <w:color w:val="000000" w:themeColor="text1"/>
                <w:sz w:val="20"/>
                <w:szCs w:val="20"/>
              </w:rPr>
              <w:t>4,700</w:t>
            </w:r>
          </w:p>
        </w:tc>
        <w:tc>
          <w:tcPr>
            <w:tcW w:w="243" w:type="pct"/>
            <w:tcBorders>
              <w:top w:val="nil"/>
              <w:left w:val="nil"/>
              <w:bottom w:val="single" w:sz="4" w:space="0" w:color="auto"/>
              <w:right w:val="single" w:sz="4" w:space="0" w:color="auto"/>
            </w:tcBorders>
            <w:tcMar>
              <w:left w:w="28" w:type="dxa"/>
              <w:right w:w="28" w:type="dxa"/>
            </w:tcMar>
            <w:vAlign w:val="center"/>
            <w:hideMark/>
          </w:tcPr>
          <w:p w14:paraId="305DAE4B" w14:textId="77777777" w:rsidR="00E971E7" w:rsidRPr="00B30A9D" w:rsidRDefault="00E971E7" w:rsidP="00E971E7">
            <w:pPr>
              <w:jc w:val="center"/>
              <w:rPr>
                <w:color w:val="000000" w:themeColor="text1"/>
                <w:sz w:val="20"/>
                <w:szCs w:val="20"/>
              </w:rPr>
            </w:pPr>
            <w:r w:rsidRPr="00B30A9D">
              <w:rPr>
                <w:color w:val="000000" w:themeColor="text1"/>
                <w:sz w:val="20"/>
                <w:szCs w:val="20"/>
              </w:rPr>
              <w:t>4,700</w:t>
            </w:r>
          </w:p>
        </w:tc>
      </w:tr>
      <w:tr w:rsidR="00E971E7" w:rsidRPr="00B30A9D" w14:paraId="6C6AE8D4"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76CBC9E0" w14:textId="77777777" w:rsidR="00E971E7" w:rsidRPr="00B30A9D" w:rsidRDefault="00E971E7" w:rsidP="00E971E7">
            <w:pPr>
              <w:jc w:val="center"/>
              <w:rPr>
                <w:color w:val="000000" w:themeColor="text1"/>
                <w:sz w:val="20"/>
                <w:szCs w:val="20"/>
              </w:rPr>
            </w:pPr>
            <w:r w:rsidRPr="00B30A9D">
              <w:rPr>
                <w:color w:val="000000" w:themeColor="text1"/>
                <w:sz w:val="20"/>
                <w:szCs w:val="20"/>
              </w:rPr>
              <w:t>14</w:t>
            </w:r>
          </w:p>
        </w:tc>
        <w:tc>
          <w:tcPr>
            <w:tcW w:w="711" w:type="pct"/>
            <w:tcBorders>
              <w:top w:val="nil"/>
              <w:left w:val="nil"/>
              <w:bottom w:val="single" w:sz="4" w:space="0" w:color="auto"/>
              <w:right w:val="single" w:sz="4" w:space="0" w:color="auto"/>
            </w:tcBorders>
            <w:tcMar>
              <w:left w:w="28" w:type="dxa"/>
              <w:right w:w="28" w:type="dxa"/>
            </w:tcMar>
            <w:vAlign w:val="center"/>
            <w:hideMark/>
          </w:tcPr>
          <w:p w14:paraId="030C8473" w14:textId="77777777" w:rsidR="00E971E7" w:rsidRPr="00B30A9D" w:rsidRDefault="00E971E7" w:rsidP="00E971E7">
            <w:pPr>
              <w:jc w:val="center"/>
              <w:rPr>
                <w:color w:val="000000" w:themeColor="text1"/>
                <w:sz w:val="20"/>
                <w:szCs w:val="20"/>
              </w:rPr>
            </w:pPr>
            <w:r w:rsidRPr="00B30A9D">
              <w:rPr>
                <w:color w:val="000000" w:themeColor="text1"/>
                <w:sz w:val="20"/>
                <w:szCs w:val="20"/>
              </w:rPr>
              <w:t>Котельная промплощадки</w:t>
            </w:r>
          </w:p>
        </w:tc>
        <w:tc>
          <w:tcPr>
            <w:tcW w:w="494" w:type="pct"/>
            <w:tcBorders>
              <w:top w:val="nil"/>
              <w:left w:val="nil"/>
              <w:bottom w:val="single" w:sz="4" w:space="0" w:color="auto"/>
              <w:right w:val="single" w:sz="4" w:space="0" w:color="auto"/>
            </w:tcBorders>
            <w:tcMar>
              <w:left w:w="28" w:type="dxa"/>
              <w:right w:w="28" w:type="dxa"/>
            </w:tcMar>
            <w:vAlign w:val="center"/>
            <w:hideMark/>
          </w:tcPr>
          <w:p w14:paraId="1241DCD0" w14:textId="77777777" w:rsidR="00E971E7" w:rsidRPr="00B30A9D" w:rsidRDefault="00E971E7" w:rsidP="00E971E7">
            <w:pPr>
              <w:jc w:val="center"/>
              <w:rPr>
                <w:color w:val="000000" w:themeColor="text1"/>
                <w:sz w:val="20"/>
                <w:szCs w:val="20"/>
              </w:rPr>
            </w:pPr>
            <w:r w:rsidRPr="00B30A9D">
              <w:rPr>
                <w:color w:val="000000" w:themeColor="text1"/>
                <w:sz w:val="20"/>
                <w:szCs w:val="20"/>
              </w:rPr>
              <w:t>4,7</w:t>
            </w:r>
          </w:p>
        </w:tc>
        <w:tc>
          <w:tcPr>
            <w:tcW w:w="250" w:type="pct"/>
            <w:tcBorders>
              <w:top w:val="nil"/>
              <w:left w:val="nil"/>
              <w:bottom w:val="single" w:sz="4" w:space="0" w:color="auto"/>
              <w:right w:val="single" w:sz="4" w:space="0" w:color="auto"/>
            </w:tcBorders>
            <w:tcMar>
              <w:left w:w="28" w:type="dxa"/>
              <w:right w:w="28" w:type="dxa"/>
            </w:tcMar>
            <w:vAlign w:val="center"/>
            <w:hideMark/>
          </w:tcPr>
          <w:p w14:paraId="03C0D16A"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72E7C51"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6D63FABA"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F96A077"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096C87A"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7395C297"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535705A1"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C7FC52F"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5CBC71CA"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4664ACB"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350239E" w14:textId="77777777" w:rsidR="00E971E7" w:rsidRPr="00B30A9D" w:rsidRDefault="00E971E7" w:rsidP="00E971E7">
            <w:pPr>
              <w:jc w:val="center"/>
              <w:rPr>
                <w:color w:val="000000" w:themeColor="text1"/>
                <w:sz w:val="20"/>
                <w:szCs w:val="20"/>
              </w:rPr>
            </w:pPr>
            <w:r w:rsidRPr="00B30A9D">
              <w:rPr>
                <w:color w:val="000000" w:themeColor="text1"/>
                <w:sz w:val="20"/>
                <w:szCs w:val="20"/>
              </w:rPr>
              <w:t>4,700</w:t>
            </w:r>
          </w:p>
        </w:tc>
        <w:tc>
          <w:tcPr>
            <w:tcW w:w="289" w:type="pct"/>
            <w:tcBorders>
              <w:top w:val="nil"/>
              <w:left w:val="nil"/>
              <w:bottom w:val="single" w:sz="4" w:space="0" w:color="auto"/>
              <w:right w:val="single" w:sz="4" w:space="0" w:color="auto"/>
            </w:tcBorders>
            <w:tcMar>
              <w:left w:w="28" w:type="dxa"/>
              <w:right w:w="28" w:type="dxa"/>
            </w:tcMar>
            <w:vAlign w:val="center"/>
            <w:hideMark/>
          </w:tcPr>
          <w:p w14:paraId="54731E04" w14:textId="77777777" w:rsidR="00E971E7" w:rsidRPr="00B30A9D" w:rsidRDefault="00E971E7" w:rsidP="00E971E7">
            <w:pPr>
              <w:jc w:val="center"/>
              <w:rPr>
                <w:color w:val="000000" w:themeColor="text1"/>
                <w:sz w:val="20"/>
                <w:szCs w:val="20"/>
              </w:rPr>
            </w:pPr>
            <w:r w:rsidRPr="00B30A9D">
              <w:rPr>
                <w:color w:val="000000" w:themeColor="text1"/>
                <w:sz w:val="20"/>
                <w:szCs w:val="20"/>
              </w:rPr>
              <w:t>4,700</w:t>
            </w:r>
          </w:p>
        </w:tc>
        <w:tc>
          <w:tcPr>
            <w:tcW w:w="259" w:type="pct"/>
            <w:tcBorders>
              <w:top w:val="nil"/>
              <w:left w:val="nil"/>
              <w:bottom w:val="single" w:sz="4" w:space="0" w:color="auto"/>
              <w:right w:val="single" w:sz="4" w:space="0" w:color="auto"/>
            </w:tcBorders>
            <w:tcMar>
              <w:left w:w="28" w:type="dxa"/>
              <w:right w:w="28" w:type="dxa"/>
            </w:tcMar>
            <w:vAlign w:val="center"/>
            <w:hideMark/>
          </w:tcPr>
          <w:p w14:paraId="5F537371" w14:textId="77777777" w:rsidR="00E971E7" w:rsidRPr="00B30A9D" w:rsidRDefault="00E971E7" w:rsidP="00E971E7">
            <w:pPr>
              <w:jc w:val="center"/>
              <w:rPr>
                <w:color w:val="000000" w:themeColor="text1"/>
                <w:sz w:val="20"/>
                <w:szCs w:val="20"/>
              </w:rPr>
            </w:pPr>
            <w:r w:rsidRPr="00B30A9D">
              <w:rPr>
                <w:color w:val="000000" w:themeColor="text1"/>
                <w:sz w:val="20"/>
                <w:szCs w:val="20"/>
              </w:rPr>
              <w:t>4,700</w:t>
            </w:r>
          </w:p>
        </w:tc>
        <w:tc>
          <w:tcPr>
            <w:tcW w:w="254" w:type="pct"/>
            <w:tcBorders>
              <w:top w:val="nil"/>
              <w:left w:val="nil"/>
              <w:bottom w:val="single" w:sz="4" w:space="0" w:color="auto"/>
              <w:right w:val="single" w:sz="4" w:space="0" w:color="auto"/>
            </w:tcBorders>
            <w:tcMar>
              <w:left w:w="28" w:type="dxa"/>
              <w:right w:w="28" w:type="dxa"/>
            </w:tcMar>
            <w:vAlign w:val="center"/>
            <w:hideMark/>
          </w:tcPr>
          <w:p w14:paraId="1F8096C9" w14:textId="77777777" w:rsidR="00E971E7" w:rsidRPr="00B30A9D" w:rsidRDefault="00E971E7" w:rsidP="00E971E7">
            <w:pPr>
              <w:jc w:val="center"/>
              <w:rPr>
                <w:color w:val="000000" w:themeColor="text1"/>
                <w:sz w:val="20"/>
                <w:szCs w:val="20"/>
              </w:rPr>
            </w:pPr>
            <w:r w:rsidRPr="00B30A9D">
              <w:rPr>
                <w:color w:val="000000" w:themeColor="text1"/>
                <w:sz w:val="20"/>
                <w:szCs w:val="20"/>
              </w:rPr>
              <w:t>4,700</w:t>
            </w:r>
          </w:p>
        </w:tc>
        <w:tc>
          <w:tcPr>
            <w:tcW w:w="243" w:type="pct"/>
            <w:tcBorders>
              <w:top w:val="nil"/>
              <w:left w:val="nil"/>
              <w:bottom w:val="single" w:sz="4" w:space="0" w:color="auto"/>
              <w:right w:val="single" w:sz="4" w:space="0" w:color="auto"/>
            </w:tcBorders>
            <w:tcMar>
              <w:left w:w="28" w:type="dxa"/>
              <w:right w:w="28" w:type="dxa"/>
            </w:tcMar>
            <w:vAlign w:val="center"/>
            <w:hideMark/>
          </w:tcPr>
          <w:p w14:paraId="2325639B" w14:textId="77777777" w:rsidR="00E971E7" w:rsidRPr="00B30A9D" w:rsidRDefault="00E971E7" w:rsidP="00E971E7">
            <w:pPr>
              <w:jc w:val="center"/>
              <w:rPr>
                <w:color w:val="000000" w:themeColor="text1"/>
                <w:sz w:val="20"/>
                <w:szCs w:val="20"/>
              </w:rPr>
            </w:pPr>
            <w:r w:rsidRPr="00B30A9D">
              <w:rPr>
                <w:color w:val="000000" w:themeColor="text1"/>
                <w:sz w:val="20"/>
                <w:szCs w:val="20"/>
              </w:rPr>
              <w:t>4,700</w:t>
            </w:r>
          </w:p>
        </w:tc>
      </w:tr>
      <w:tr w:rsidR="00E971E7" w:rsidRPr="00B30A9D" w14:paraId="42BB16B9"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5C72FDB5" w14:textId="77777777" w:rsidR="00E971E7" w:rsidRPr="00B30A9D" w:rsidRDefault="00E971E7" w:rsidP="00E971E7">
            <w:pPr>
              <w:jc w:val="center"/>
              <w:rPr>
                <w:color w:val="000000" w:themeColor="text1"/>
                <w:sz w:val="20"/>
                <w:szCs w:val="20"/>
              </w:rPr>
            </w:pPr>
            <w:r w:rsidRPr="00B30A9D">
              <w:rPr>
                <w:color w:val="000000" w:themeColor="text1"/>
                <w:sz w:val="20"/>
                <w:szCs w:val="20"/>
              </w:rPr>
              <w:t>15</w:t>
            </w:r>
          </w:p>
        </w:tc>
        <w:tc>
          <w:tcPr>
            <w:tcW w:w="711" w:type="pct"/>
            <w:tcBorders>
              <w:top w:val="nil"/>
              <w:left w:val="nil"/>
              <w:bottom w:val="single" w:sz="4" w:space="0" w:color="auto"/>
              <w:right w:val="single" w:sz="4" w:space="0" w:color="auto"/>
            </w:tcBorders>
            <w:tcMar>
              <w:left w:w="28" w:type="dxa"/>
              <w:right w:w="28" w:type="dxa"/>
            </w:tcMar>
            <w:vAlign w:val="center"/>
            <w:hideMark/>
          </w:tcPr>
          <w:p w14:paraId="427BE9C9" w14:textId="77777777" w:rsidR="00E971E7" w:rsidRPr="00B30A9D" w:rsidRDefault="00E971E7" w:rsidP="00E971E7">
            <w:pPr>
              <w:jc w:val="center"/>
              <w:rPr>
                <w:color w:val="000000" w:themeColor="text1"/>
                <w:sz w:val="20"/>
                <w:szCs w:val="20"/>
              </w:rPr>
            </w:pPr>
            <w:r w:rsidRPr="00B30A9D">
              <w:rPr>
                <w:color w:val="000000" w:themeColor="text1"/>
                <w:sz w:val="20"/>
                <w:szCs w:val="20"/>
              </w:rPr>
              <w:t>БМК 14,0 МВт (ул. Комсомольская)</w:t>
            </w:r>
          </w:p>
        </w:tc>
        <w:tc>
          <w:tcPr>
            <w:tcW w:w="494" w:type="pct"/>
            <w:tcBorders>
              <w:top w:val="nil"/>
              <w:left w:val="nil"/>
              <w:bottom w:val="single" w:sz="4" w:space="0" w:color="auto"/>
              <w:right w:val="single" w:sz="4" w:space="0" w:color="auto"/>
            </w:tcBorders>
            <w:tcMar>
              <w:left w:w="28" w:type="dxa"/>
              <w:right w:w="28" w:type="dxa"/>
            </w:tcMar>
            <w:vAlign w:val="center"/>
            <w:hideMark/>
          </w:tcPr>
          <w:p w14:paraId="26C4A67A" w14:textId="77777777" w:rsidR="00E971E7" w:rsidRPr="00B30A9D" w:rsidRDefault="00E971E7" w:rsidP="00E971E7">
            <w:pPr>
              <w:jc w:val="center"/>
              <w:rPr>
                <w:color w:val="000000" w:themeColor="text1"/>
                <w:sz w:val="20"/>
                <w:szCs w:val="20"/>
              </w:rPr>
            </w:pPr>
            <w:r w:rsidRPr="00B30A9D">
              <w:rPr>
                <w:color w:val="000000" w:themeColor="text1"/>
                <w:sz w:val="20"/>
                <w:szCs w:val="20"/>
              </w:rPr>
              <w:t>-</w:t>
            </w:r>
          </w:p>
        </w:tc>
        <w:tc>
          <w:tcPr>
            <w:tcW w:w="250" w:type="pct"/>
            <w:tcBorders>
              <w:top w:val="nil"/>
              <w:left w:val="nil"/>
              <w:bottom w:val="single" w:sz="4" w:space="0" w:color="auto"/>
              <w:right w:val="single" w:sz="4" w:space="0" w:color="auto"/>
            </w:tcBorders>
            <w:tcMar>
              <w:left w:w="28" w:type="dxa"/>
              <w:right w:w="28" w:type="dxa"/>
            </w:tcMar>
            <w:vAlign w:val="center"/>
            <w:hideMark/>
          </w:tcPr>
          <w:p w14:paraId="613363B8"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B857C0A" w14:textId="77777777" w:rsidR="00E971E7" w:rsidRPr="00B30A9D" w:rsidRDefault="00E971E7" w:rsidP="00E971E7">
            <w:pPr>
              <w:jc w:val="center"/>
              <w:rPr>
                <w:color w:val="000000" w:themeColor="text1"/>
                <w:sz w:val="20"/>
                <w:szCs w:val="20"/>
              </w:rPr>
            </w:pPr>
            <w:r w:rsidRPr="00B30A9D">
              <w:rPr>
                <w:color w:val="000000" w:themeColor="text1"/>
                <w:sz w:val="20"/>
                <w:szCs w:val="20"/>
              </w:rPr>
              <w:t>1,9</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AF43838" w14:textId="77777777" w:rsidR="00E971E7" w:rsidRPr="00B30A9D" w:rsidRDefault="00E971E7" w:rsidP="00E971E7">
            <w:pPr>
              <w:jc w:val="center"/>
              <w:rPr>
                <w:color w:val="000000" w:themeColor="text1"/>
                <w:sz w:val="20"/>
                <w:szCs w:val="20"/>
              </w:rPr>
            </w:pPr>
            <w:r w:rsidRPr="00B30A9D">
              <w:rPr>
                <w:color w:val="000000" w:themeColor="text1"/>
                <w:sz w:val="20"/>
                <w:szCs w:val="20"/>
              </w:rPr>
              <w:t>3,7</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61D72BE"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52C7B7EB"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52E7847E"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16D2B29D"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C1AE689"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F0AE3C6"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FD0D9C6"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A3F7FA3"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89" w:type="pct"/>
            <w:tcBorders>
              <w:top w:val="nil"/>
              <w:left w:val="nil"/>
              <w:bottom w:val="single" w:sz="4" w:space="0" w:color="auto"/>
              <w:right w:val="single" w:sz="4" w:space="0" w:color="auto"/>
            </w:tcBorders>
            <w:tcMar>
              <w:left w:w="28" w:type="dxa"/>
              <w:right w:w="28" w:type="dxa"/>
            </w:tcMar>
            <w:vAlign w:val="center"/>
            <w:hideMark/>
          </w:tcPr>
          <w:p w14:paraId="411049AF" w14:textId="77777777" w:rsidR="00E971E7" w:rsidRPr="00B30A9D" w:rsidRDefault="00E971E7" w:rsidP="00E971E7">
            <w:pPr>
              <w:jc w:val="center"/>
              <w:rPr>
                <w:color w:val="000000" w:themeColor="text1"/>
                <w:sz w:val="20"/>
                <w:szCs w:val="20"/>
              </w:rPr>
            </w:pPr>
            <w:r w:rsidRPr="00B30A9D">
              <w:rPr>
                <w:color w:val="000000" w:themeColor="text1"/>
                <w:sz w:val="20"/>
                <w:szCs w:val="20"/>
              </w:rPr>
              <w:t>1,9</w:t>
            </w:r>
          </w:p>
        </w:tc>
        <w:tc>
          <w:tcPr>
            <w:tcW w:w="259" w:type="pct"/>
            <w:tcBorders>
              <w:top w:val="nil"/>
              <w:left w:val="nil"/>
              <w:bottom w:val="single" w:sz="4" w:space="0" w:color="auto"/>
              <w:right w:val="single" w:sz="4" w:space="0" w:color="auto"/>
            </w:tcBorders>
            <w:tcMar>
              <w:left w:w="28" w:type="dxa"/>
              <w:right w:w="28" w:type="dxa"/>
            </w:tcMar>
            <w:vAlign w:val="center"/>
            <w:hideMark/>
          </w:tcPr>
          <w:p w14:paraId="28E7A4A1" w14:textId="77777777" w:rsidR="00E971E7" w:rsidRPr="00B30A9D" w:rsidRDefault="00E971E7" w:rsidP="00E971E7">
            <w:pPr>
              <w:jc w:val="center"/>
              <w:rPr>
                <w:color w:val="000000" w:themeColor="text1"/>
                <w:sz w:val="20"/>
                <w:szCs w:val="20"/>
              </w:rPr>
            </w:pPr>
            <w:r w:rsidRPr="00B30A9D">
              <w:rPr>
                <w:color w:val="000000" w:themeColor="text1"/>
                <w:sz w:val="20"/>
                <w:szCs w:val="20"/>
              </w:rPr>
              <w:t>5,6</w:t>
            </w:r>
          </w:p>
        </w:tc>
        <w:tc>
          <w:tcPr>
            <w:tcW w:w="254" w:type="pct"/>
            <w:tcBorders>
              <w:top w:val="nil"/>
              <w:left w:val="nil"/>
              <w:bottom w:val="single" w:sz="4" w:space="0" w:color="auto"/>
              <w:right w:val="single" w:sz="4" w:space="0" w:color="auto"/>
            </w:tcBorders>
            <w:tcMar>
              <w:left w:w="28" w:type="dxa"/>
              <w:right w:w="28" w:type="dxa"/>
            </w:tcMar>
            <w:vAlign w:val="center"/>
            <w:hideMark/>
          </w:tcPr>
          <w:p w14:paraId="59A37719" w14:textId="77777777" w:rsidR="00E971E7" w:rsidRPr="00B30A9D" w:rsidRDefault="00E971E7" w:rsidP="00E971E7">
            <w:pPr>
              <w:jc w:val="center"/>
              <w:rPr>
                <w:color w:val="000000" w:themeColor="text1"/>
                <w:sz w:val="20"/>
                <w:szCs w:val="20"/>
              </w:rPr>
            </w:pPr>
            <w:r w:rsidRPr="00B30A9D">
              <w:rPr>
                <w:color w:val="000000" w:themeColor="text1"/>
                <w:sz w:val="20"/>
                <w:szCs w:val="20"/>
              </w:rPr>
              <w:t>5,600</w:t>
            </w:r>
          </w:p>
        </w:tc>
        <w:tc>
          <w:tcPr>
            <w:tcW w:w="243" w:type="pct"/>
            <w:tcBorders>
              <w:top w:val="nil"/>
              <w:left w:val="nil"/>
              <w:bottom w:val="single" w:sz="4" w:space="0" w:color="auto"/>
              <w:right w:val="single" w:sz="4" w:space="0" w:color="auto"/>
            </w:tcBorders>
            <w:tcMar>
              <w:left w:w="28" w:type="dxa"/>
              <w:right w:w="28" w:type="dxa"/>
            </w:tcMar>
            <w:vAlign w:val="center"/>
            <w:hideMark/>
          </w:tcPr>
          <w:p w14:paraId="6F1CE647" w14:textId="77777777" w:rsidR="00E971E7" w:rsidRPr="00B30A9D" w:rsidRDefault="00E971E7" w:rsidP="00E971E7">
            <w:pPr>
              <w:jc w:val="center"/>
              <w:rPr>
                <w:color w:val="000000" w:themeColor="text1"/>
                <w:sz w:val="20"/>
                <w:szCs w:val="20"/>
              </w:rPr>
            </w:pPr>
            <w:r w:rsidRPr="00B30A9D">
              <w:rPr>
                <w:color w:val="000000" w:themeColor="text1"/>
                <w:sz w:val="20"/>
                <w:szCs w:val="20"/>
              </w:rPr>
              <w:t>5,600</w:t>
            </w:r>
          </w:p>
        </w:tc>
      </w:tr>
      <w:tr w:rsidR="00E971E7" w:rsidRPr="00B30A9D" w14:paraId="500BA363"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1E638476" w14:textId="77777777" w:rsidR="00E971E7" w:rsidRPr="00B30A9D" w:rsidRDefault="00E971E7" w:rsidP="00E971E7">
            <w:pPr>
              <w:jc w:val="center"/>
              <w:rPr>
                <w:color w:val="000000" w:themeColor="text1"/>
                <w:sz w:val="20"/>
                <w:szCs w:val="20"/>
              </w:rPr>
            </w:pPr>
            <w:r w:rsidRPr="00B30A9D">
              <w:rPr>
                <w:color w:val="000000" w:themeColor="text1"/>
                <w:sz w:val="20"/>
                <w:szCs w:val="20"/>
              </w:rPr>
              <w:t>16</w:t>
            </w:r>
          </w:p>
        </w:tc>
        <w:tc>
          <w:tcPr>
            <w:tcW w:w="711" w:type="pct"/>
            <w:tcBorders>
              <w:top w:val="nil"/>
              <w:left w:val="nil"/>
              <w:bottom w:val="single" w:sz="4" w:space="0" w:color="auto"/>
              <w:right w:val="single" w:sz="4" w:space="0" w:color="auto"/>
            </w:tcBorders>
            <w:tcMar>
              <w:left w:w="28" w:type="dxa"/>
              <w:right w:w="28" w:type="dxa"/>
            </w:tcMar>
            <w:vAlign w:val="center"/>
            <w:hideMark/>
          </w:tcPr>
          <w:p w14:paraId="6ADD60C1" w14:textId="77777777" w:rsidR="00E971E7" w:rsidRPr="00B30A9D" w:rsidRDefault="00E971E7" w:rsidP="00E971E7">
            <w:pPr>
              <w:jc w:val="center"/>
              <w:rPr>
                <w:color w:val="000000" w:themeColor="text1"/>
                <w:sz w:val="20"/>
                <w:szCs w:val="20"/>
              </w:rPr>
            </w:pPr>
            <w:r w:rsidRPr="00B30A9D">
              <w:rPr>
                <w:color w:val="000000" w:themeColor="text1"/>
                <w:sz w:val="20"/>
                <w:szCs w:val="20"/>
              </w:rPr>
              <w:t>Котельная НОЦ</w:t>
            </w:r>
          </w:p>
        </w:tc>
        <w:tc>
          <w:tcPr>
            <w:tcW w:w="494" w:type="pct"/>
            <w:tcBorders>
              <w:top w:val="nil"/>
              <w:left w:val="nil"/>
              <w:bottom w:val="single" w:sz="4" w:space="0" w:color="auto"/>
              <w:right w:val="single" w:sz="4" w:space="0" w:color="auto"/>
            </w:tcBorders>
            <w:tcMar>
              <w:left w:w="28" w:type="dxa"/>
              <w:right w:w="28" w:type="dxa"/>
            </w:tcMar>
            <w:vAlign w:val="center"/>
            <w:hideMark/>
          </w:tcPr>
          <w:p w14:paraId="49D5CDAA" w14:textId="77777777" w:rsidR="00E971E7" w:rsidRPr="00B30A9D" w:rsidRDefault="00E971E7" w:rsidP="00E971E7">
            <w:pPr>
              <w:jc w:val="center"/>
              <w:rPr>
                <w:color w:val="000000" w:themeColor="text1"/>
                <w:sz w:val="20"/>
                <w:szCs w:val="20"/>
              </w:rPr>
            </w:pPr>
            <w:r w:rsidRPr="00B30A9D">
              <w:rPr>
                <w:color w:val="000000" w:themeColor="text1"/>
                <w:sz w:val="20"/>
                <w:szCs w:val="20"/>
              </w:rPr>
              <w:t>-</w:t>
            </w:r>
          </w:p>
        </w:tc>
        <w:tc>
          <w:tcPr>
            <w:tcW w:w="250" w:type="pct"/>
            <w:tcBorders>
              <w:top w:val="nil"/>
              <w:left w:val="nil"/>
              <w:bottom w:val="single" w:sz="4" w:space="0" w:color="auto"/>
              <w:right w:val="single" w:sz="4" w:space="0" w:color="auto"/>
            </w:tcBorders>
            <w:tcMar>
              <w:left w:w="28" w:type="dxa"/>
              <w:right w:w="28" w:type="dxa"/>
            </w:tcMar>
            <w:vAlign w:val="center"/>
            <w:hideMark/>
          </w:tcPr>
          <w:p w14:paraId="2A3FCED9"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6CEF175F" w14:textId="77777777" w:rsidR="00E971E7" w:rsidRPr="00B30A9D" w:rsidRDefault="00E971E7" w:rsidP="00E971E7">
            <w:pPr>
              <w:jc w:val="center"/>
              <w:rPr>
                <w:color w:val="000000" w:themeColor="text1"/>
                <w:sz w:val="20"/>
                <w:szCs w:val="20"/>
              </w:rPr>
            </w:pPr>
            <w:r w:rsidRPr="00B30A9D">
              <w:rPr>
                <w:color w:val="000000" w:themeColor="text1"/>
                <w:sz w:val="20"/>
                <w:szCs w:val="20"/>
              </w:rPr>
              <w:t>10,8</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B608EB9"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25028BF"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4838038C"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27ECFBBC"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49822806"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1464805"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045B97E"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DE9C9CD"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CEF8BB2"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89" w:type="pct"/>
            <w:tcBorders>
              <w:top w:val="nil"/>
              <w:left w:val="nil"/>
              <w:bottom w:val="single" w:sz="4" w:space="0" w:color="auto"/>
              <w:right w:val="single" w:sz="4" w:space="0" w:color="auto"/>
            </w:tcBorders>
            <w:tcMar>
              <w:left w:w="28" w:type="dxa"/>
              <w:right w:w="28" w:type="dxa"/>
            </w:tcMar>
            <w:vAlign w:val="center"/>
            <w:hideMark/>
          </w:tcPr>
          <w:p w14:paraId="0CCF1DC9" w14:textId="77777777" w:rsidR="00E971E7" w:rsidRPr="00B30A9D" w:rsidRDefault="00E971E7" w:rsidP="00E971E7">
            <w:pPr>
              <w:jc w:val="center"/>
              <w:rPr>
                <w:color w:val="000000" w:themeColor="text1"/>
                <w:sz w:val="20"/>
                <w:szCs w:val="20"/>
              </w:rPr>
            </w:pPr>
            <w:r w:rsidRPr="00B30A9D">
              <w:rPr>
                <w:color w:val="000000" w:themeColor="text1"/>
                <w:sz w:val="20"/>
                <w:szCs w:val="20"/>
              </w:rPr>
              <w:t>10,8</w:t>
            </w:r>
          </w:p>
        </w:tc>
        <w:tc>
          <w:tcPr>
            <w:tcW w:w="259" w:type="pct"/>
            <w:tcBorders>
              <w:top w:val="nil"/>
              <w:left w:val="nil"/>
              <w:bottom w:val="single" w:sz="4" w:space="0" w:color="auto"/>
              <w:right w:val="single" w:sz="4" w:space="0" w:color="auto"/>
            </w:tcBorders>
            <w:tcMar>
              <w:left w:w="28" w:type="dxa"/>
              <w:right w:w="28" w:type="dxa"/>
            </w:tcMar>
            <w:vAlign w:val="center"/>
            <w:hideMark/>
          </w:tcPr>
          <w:p w14:paraId="00B64DB6" w14:textId="77777777" w:rsidR="00E971E7" w:rsidRPr="00B30A9D" w:rsidRDefault="00E971E7" w:rsidP="00E971E7">
            <w:pPr>
              <w:jc w:val="center"/>
              <w:rPr>
                <w:color w:val="000000" w:themeColor="text1"/>
                <w:sz w:val="20"/>
                <w:szCs w:val="20"/>
              </w:rPr>
            </w:pPr>
            <w:r w:rsidRPr="00B30A9D">
              <w:rPr>
                <w:color w:val="000000" w:themeColor="text1"/>
                <w:sz w:val="20"/>
                <w:szCs w:val="20"/>
              </w:rPr>
              <w:t>10,8</w:t>
            </w:r>
          </w:p>
        </w:tc>
        <w:tc>
          <w:tcPr>
            <w:tcW w:w="254" w:type="pct"/>
            <w:tcBorders>
              <w:top w:val="nil"/>
              <w:left w:val="nil"/>
              <w:bottom w:val="single" w:sz="4" w:space="0" w:color="auto"/>
              <w:right w:val="single" w:sz="4" w:space="0" w:color="auto"/>
            </w:tcBorders>
            <w:tcMar>
              <w:left w:w="28" w:type="dxa"/>
              <w:right w:w="28" w:type="dxa"/>
            </w:tcMar>
            <w:vAlign w:val="center"/>
            <w:hideMark/>
          </w:tcPr>
          <w:p w14:paraId="6CD0009A" w14:textId="77777777" w:rsidR="00E971E7" w:rsidRPr="00B30A9D" w:rsidRDefault="00E971E7" w:rsidP="00E971E7">
            <w:pPr>
              <w:jc w:val="center"/>
              <w:rPr>
                <w:color w:val="000000" w:themeColor="text1"/>
                <w:sz w:val="20"/>
                <w:szCs w:val="20"/>
              </w:rPr>
            </w:pPr>
            <w:r w:rsidRPr="00B30A9D">
              <w:rPr>
                <w:color w:val="000000" w:themeColor="text1"/>
                <w:sz w:val="20"/>
                <w:szCs w:val="20"/>
              </w:rPr>
              <w:t>10,800</w:t>
            </w:r>
          </w:p>
        </w:tc>
        <w:tc>
          <w:tcPr>
            <w:tcW w:w="243" w:type="pct"/>
            <w:tcBorders>
              <w:top w:val="nil"/>
              <w:left w:val="nil"/>
              <w:bottom w:val="single" w:sz="4" w:space="0" w:color="auto"/>
              <w:right w:val="single" w:sz="4" w:space="0" w:color="auto"/>
            </w:tcBorders>
            <w:tcMar>
              <w:left w:w="28" w:type="dxa"/>
              <w:right w:w="28" w:type="dxa"/>
            </w:tcMar>
            <w:vAlign w:val="center"/>
            <w:hideMark/>
          </w:tcPr>
          <w:p w14:paraId="02B40AB6" w14:textId="77777777" w:rsidR="00E971E7" w:rsidRPr="00B30A9D" w:rsidRDefault="00E971E7" w:rsidP="00E971E7">
            <w:pPr>
              <w:jc w:val="center"/>
              <w:rPr>
                <w:color w:val="000000" w:themeColor="text1"/>
                <w:sz w:val="20"/>
                <w:szCs w:val="20"/>
              </w:rPr>
            </w:pPr>
            <w:r w:rsidRPr="00B30A9D">
              <w:rPr>
                <w:color w:val="000000" w:themeColor="text1"/>
                <w:sz w:val="20"/>
                <w:szCs w:val="20"/>
              </w:rPr>
              <w:t>10,800</w:t>
            </w:r>
          </w:p>
        </w:tc>
      </w:tr>
      <w:tr w:rsidR="00E971E7" w:rsidRPr="00B30A9D" w14:paraId="6F7623E4" w14:textId="77777777" w:rsidTr="004172DB">
        <w:trPr>
          <w:trHeight w:val="20"/>
        </w:trPr>
        <w:tc>
          <w:tcPr>
            <w:tcW w:w="92" w:type="pct"/>
            <w:tcBorders>
              <w:top w:val="nil"/>
              <w:left w:val="single" w:sz="4" w:space="0" w:color="auto"/>
              <w:bottom w:val="single" w:sz="4" w:space="0" w:color="auto"/>
              <w:right w:val="single" w:sz="4" w:space="0" w:color="auto"/>
            </w:tcBorders>
            <w:tcMar>
              <w:left w:w="28" w:type="dxa"/>
              <w:right w:w="28" w:type="dxa"/>
            </w:tcMar>
            <w:vAlign w:val="center"/>
            <w:hideMark/>
          </w:tcPr>
          <w:p w14:paraId="6987DA71" w14:textId="77777777" w:rsidR="00E971E7" w:rsidRPr="00B30A9D" w:rsidRDefault="00E971E7" w:rsidP="00E971E7">
            <w:pPr>
              <w:jc w:val="center"/>
              <w:rPr>
                <w:color w:val="000000" w:themeColor="text1"/>
                <w:sz w:val="20"/>
                <w:szCs w:val="20"/>
              </w:rPr>
            </w:pPr>
            <w:r w:rsidRPr="00B30A9D">
              <w:rPr>
                <w:color w:val="000000" w:themeColor="text1"/>
                <w:sz w:val="20"/>
                <w:szCs w:val="20"/>
              </w:rPr>
              <w:t>17</w:t>
            </w:r>
          </w:p>
        </w:tc>
        <w:tc>
          <w:tcPr>
            <w:tcW w:w="711" w:type="pct"/>
            <w:tcBorders>
              <w:top w:val="nil"/>
              <w:left w:val="nil"/>
              <w:bottom w:val="single" w:sz="4" w:space="0" w:color="auto"/>
              <w:right w:val="single" w:sz="4" w:space="0" w:color="auto"/>
            </w:tcBorders>
            <w:tcMar>
              <w:left w:w="28" w:type="dxa"/>
              <w:right w:w="28" w:type="dxa"/>
            </w:tcMar>
            <w:vAlign w:val="center"/>
            <w:hideMark/>
          </w:tcPr>
          <w:p w14:paraId="1BD40ADA" w14:textId="77777777" w:rsidR="00E971E7" w:rsidRPr="00B30A9D" w:rsidRDefault="00E971E7" w:rsidP="00E971E7">
            <w:pPr>
              <w:jc w:val="center"/>
              <w:rPr>
                <w:color w:val="000000" w:themeColor="text1"/>
                <w:sz w:val="20"/>
                <w:szCs w:val="20"/>
              </w:rPr>
            </w:pPr>
            <w:r w:rsidRPr="00B30A9D">
              <w:rPr>
                <w:color w:val="000000" w:themeColor="text1"/>
                <w:sz w:val="20"/>
                <w:szCs w:val="20"/>
              </w:rPr>
              <w:t>Новая Котельная 29,1 МВт</w:t>
            </w:r>
          </w:p>
        </w:tc>
        <w:tc>
          <w:tcPr>
            <w:tcW w:w="494" w:type="pct"/>
            <w:tcBorders>
              <w:top w:val="nil"/>
              <w:left w:val="nil"/>
              <w:bottom w:val="single" w:sz="4" w:space="0" w:color="auto"/>
              <w:right w:val="single" w:sz="4" w:space="0" w:color="auto"/>
            </w:tcBorders>
            <w:tcMar>
              <w:left w:w="28" w:type="dxa"/>
              <w:right w:w="28" w:type="dxa"/>
            </w:tcMar>
            <w:vAlign w:val="center"/>
            <w:hideMark/>
          </w:tcPr>
          <w:p w14:paraId="30B112F4" w14:textId="77777777" w:rsidR="00E971E7" w:rsidRPr="00B30A9D" w:rsidRDefault="00E971E7" w:rsidP="00E971E7">
            <w:pPr>
              <w:jc w:val="center"/>
              <w:rPr>
                <w:color w:val="000000" w:themeColor="text1"/>
                <w:sz w:val="20"/>
                <w:szCs w:val="20"/>
              </w:rPr>
            </w:pPr>
            <w:r w:rsidRPr="00B30A9D">
              <w:rPr>
                <w:color w:val="000000" w:themeColor="text1"/>
                <w:sz w:val="20"/>
                <w:szCs w:val="20"/>
              </w:rPr>
              <w:t>-</w:t>
            </w:r>
          </w:p>
        </w:tc>
        <w:tc>
          <w:tcPr>
            <w:tcW w:w="250" w:type="pct"/>
            <w:tcBorders>
              <w:top w:val="nil"/>
              <w:left w:val="nil"/>
              <w:bottom w:val="single" w:sz="4" w:space="0" w:color="auto"/>
              <w:right w:val="single" w:sz="4" w:space="0" w:color="auto"/>
            </w:tcBorders>
            <w:tcMar>
              <w:left w:w="28" w:type="dxa"/>
              <w:right w:w="28" w:type="dxa"/>
            </w:tcMar>
            <w:vAlign w:val="center"/>
            <w:hideMark/>
          </w:tcPr>
          <w:p w14:paraId="1430F89B"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5BDFD3E" w14:textId="77777777" w:rsidR="00E971E7" w:rsidRPr="00B30A9D" w:rsidRDefault="00E971E7" w:rsidP="00E971E7">
            <w:pPr>
              <w:jc w:val="center"/>
              <w:rPr>
                <w:color w:val="000000" w:themeColor="text1"/>
                <w:sz w:val="20"/>
                <w:szCs w:val="20"/>
              </w:rPr>
            </w:pPr>
            <w:r w:rsidRPr="00B30A9D">
              <w:rPr>
                <w:color w:val="000000" w:themeColor="text1"/>
                <w:sz w:val="20"/>
                <w:szCs w:val="20"/>
              </w:rPr>
              <w:t>5,88</w:t>
            </w:r>
          </w:p>
        </w:tc>
        <w:tc>
          <w:tcPr>
            <w:tcW w:w="235" w:type="pct"/>
            <w:tcBorders>
              <w:top w:val="nil"/>
              <w:left w:val="nil"/>
              <w:bottom w:val="single" w:sz="4" w:space="0" w:color="auto"/>
              <w:right w:val="single" w:sz="4" w:space="0" w:color="auto"/>
            </w:tcBorders>
            <w:tcMar>
              <w:left w:w="28" w:type="dxa"/>
              <w:right w:w="28" w:type="dxa"/>
            </w:tcMar>
            <w:vAlign w:val="center"/>
            <w:hideMark/>
          </w:tcPr>
          <w:p w14:paraId="54A9106F" w14:textId="77777777" w:rsidR="00E971E7" w:rsidRPr="00B30A9D" w:rsidRDefault="00E971E7" w:rsidP="00E971E7">
            <w:pPr>
              <w:jc w:val="center"/>
              <w:rPr>
                <w:color w:val="000000" w:themeColor="text1"/>
                <w:sz w:val="20"/>
                <w:szCs w:val="20"/>
              </w:rPr>
            </w:pPr>
            <w:r w:rsidRPr="00B30A9D">
              <w:rPr>
                <w:color w:val="000000" w:themeColor="text1"/>
                <w:sz w:val="20"/>
                <w:szCs w:val="20"/>
              </w:rPr>
              <w:t>4,67</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4E85527" w14:textId="77777777" w:rsidR="00E971E7" w:rsidRPr="00B30A9D" w:rsidRDefault="00E971E7" w:rsidP="00E971E7">
            <w:pPr>
              <w:jc w:val="center"/>
              <w:rPr>
                <w:color w:val="000000" w:themeColor="text1"/>
                <w:sz w:val="20"/>
                <w:szCs w:val="20"/>
              </w:rPr>
            </w:pPr>
            <w:r w:rsidRPr="00B30A9D">
              <w:rPr>
                <w:color w:val="000000" w:themeColor="text1"/>
                <w:sz w:val="20"/>
                <w:szCs w:val="20"/>
              </w:rPr>
              <w:t>4,398</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017A96A"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76CAFEE0"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64" w:type="pct"/>
            <w:tcBorders>
              <w:top w:val="nil"/>
              <w:left w:val="nil"/>
              <w:bottom w:val="single" w:sz="4" w:space="0" w:color="auto"/>
              <w:right w:val="single" w:sz="4" w:space="0" w:color="auto"/>
            </w:tcBorders>
            <w:tcMar>
              <w:left w:w="28" w:type="dxa"/>
              <w:right w:w="28" w:type="dxa"/>
            </w:tcMar>
            <w:vAlign w:val="center"/>
            <w:hideMark/>
          </w:tcPr>
          <w:p w14:paraId="64A0E07E"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AD12B33"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5730CCF"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9BF2D66"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63D97D8" w14:textId="77777777" w:rsidR="00E971E7" w:rsidRPr="00B30A9D" w:rsidRDefault="00E971E7" w:rsidP="00E971E7">
            <w:pPr>
              <w:jc w:val="center"/>
              <w:rPr>
                <w:color w:val="000000" w:themeColor="text1"/>
                <w:sz w:val="20"/>
                <w:szCs w:val="20"/>
              </w:rPr>
            </w:pPr>
            <w:r w:rsidRPr="00B30A9D">
              <w:rPr>
                <w:color w:val="000000" w:themeColor="text1"/>
                <w:sz w:val="20"/>
                <w:szCs w:val="20"/>
              </w:rPr>
              <w:t>0</w:t>
            </w:r>
          </w:p>
        </w:tc>
        <w:tc>
          <w:tcPr>
            <w:tcW w:w="289" w:type="pct"/>
            <w:tcBorders>
              <w:top w:val="nil"/>
              <w:left w:val="nil"/>
              <w:bottom w:val="single" w:sz="4" w:space="0" w:color="auto"/>
              <w:right w:val="single" w:sz="4" w:space="0" w:color="auto"/>
            </w:tcBorders>
            <w:tcMar>
              <w:left w:w="28" w:type="dxa"/>
              <w:right w:w="28" w:type="dxa"/>
            </w:tcMar>
            <w:vAlign w:val="center"/>
            <w:hideMark/>
          </w:tcPr>
          <w:p w14:paraId="73F7019F" w14:textId="77777777" w:rsidR="00E971E7" w:rsidRPr="00B30A9D" w:rsidRDefault="00E971E7" w:rsidP="00E971E7">
            <w:pPr>
              <w:jc w:val="center"/>
              <w:rPr>
                <w:color w:val="000000" w:themeColor="text1"/>
                <w:sz w:val="20"/>
                <w:szCs w:val="20"/>
              </w:rPr>
            </w:pPr>
            <w:r w:rsidRPr="00B30A9D">
              <w:rPr>
                <w:color w:val="000000" w:themeColor="text1"/>
                <w:sz w:val="20"/>
                <w:szCs w:val="20"/>
              </w:rPr>
              <w:t>5,88</w:t>
            </w:r>
          </w:p>
        </w:tc>
        <w:tc>
          <w:tcPr>
            <w:tcW w:w="259" w:type="pct"/>
            <w:tcBorders>
              <w:top w:val="nil"/>
              <w:left w:val="nil"/>
              <w:bottom w:val="single" w:sz="4" w:space="0" w:color="auto"/>
              <w:right w:val="single" w:sz="4" w:space="0" w:color="auto"/>
            </w:tcBorders>
            <w:tcMar>
              <w:left w:w="28" w:type="dxa"/>
              <w:right w:w="28" w:type="dxa"/>
            </w:tcMar>
            <w:vAlign w:val="center"/>
            <w:hideMark/>
          </w:tcPr>
          <w:p w14:paraId="66062DE4" w14:textId="77777777" w:rsidR="00E971E7" w:rsidRPr="00B30A9D" w:rsidRDefault="00E971E7" w:rsidP="00E971E7">
            <w:pPr>
              <w:jc w:val="center"/>
              <w:rPr>
                <w:color w:val="000000" w:themeColor="text1"/>
                <w:sz w:val="20"/>
                <w:szCs w:val="20"/>
              </w:rPr>
            </w:pPr>
            <w:r w:rsidRPr="00B30A9D">
              <w:rPr>
                <w:color w:val="000000" w:themeColor="text1"/>
                <w:sz w:val="20"/>
                <w:szCs w:val="20"/>
              </w:rPr>
              <w:t>10,55</w:t>
            </w:r>
          </w:p>
        </w:tc>
        <w:tc>
          <w:tcPr>
            <w:tcW w:w="254" w:type="pct"/>
            <w:tcBorders>
              <w:top w:val="nil"/>
              <w:left w:val="nil"/>
              <w:bottom w:val="single" w:sz="4" w:space="0" w:color="auto"/>
              <w:right w:val="single" w:sz="4" w:space="0" w:color="auto"/>
            </w:tcBorders>
            <w:tcMar>
              <w:left w:w="28" w:type="dxa"/>
              <w:right w:w="28" w:type="dxa"/>
            </w:tcMar>
            <w:vAlign w:val="center"/>
            <w:hideMark/>
          </w:tcPr>
          <w:p w14:paraId="161B6ADB" w14:textId="77777777" w:rsidR="00E971E7" w:rsidRPr="00B30A9D" w:rsidRDefault="00E971E7" w:rsidP="00E971E7">
            <w:pPr>
              <w:jc w:val="center"/>
              <w:rPr>
                <w:color w:val="000000" w:themeColor="text1"/>
                <w:sz w:val="20"/>
                <w:szCs w:val="20"/>
              </w:rPr>
            </w:pPr>
            <w:r w:rsidRPr="00B30A9D">
              <w:rPr>
                <w:color w:val="000000" w:themeColor="text1"/>
                <w:sz w:val="20"/>
                <w:szCs w:val="20"/>
              </w:rPr>
              <w:t>14,948</w:t>
            </w:r>
          </w:p>
        </w:tc>
        <w:tc>
          <w:tcPr>
            <w:tcW w:w="243" w:type="pct"/>
            <w:tcBorders>
              <w:top w:val="nil"/>
              <w:left w:val="nil"/>
              <w:bottom w:val="single" w:sz="4" w:space="0" w:color="auto"/>
              <w:right w:val="single" w:sz="4" w:space="0" w:color="auto"/>
            </w:tcBorders>
            <w:tcMar>
              <w:left w:w="28" w:type="dxa"/>
              <w:right w:w="28" w:type="dxa"/>
            </w:tcMar>
            <w:vAlign w:val="center"/>
            <w:hideMark/>
          </w:tcPr>
          <w:p w14:paraId="34DF2408" w14:textId="77777777" w:rsidR="00E971E7" w:rsidRPr="00B30A9D" w:rsidRDefault="00E971E7" w:rsidP="00E971E7">
            <w:pPr>
              <w:jc w:val="center"/>
              <w:rPr>
                <w:color w:val="000000" w:themeColor="text1"/>
                <w:sz w:val="20"/>
                <w:szCs w:val="20"/>
              </w:rPr>
            </w:pPr>
            <w:r w:rsidRPr="00B30A9D">
              <w:rPr>
                <w:color w:val="000000" w:themeColor="text1"/>
                <w:sz w:val="20"/>
                <w:szCs w:val="20"/>
              </w:rPr>
              <w:t>14,948</w:t>
            </w:r>
          </w:p>
        </w:tc>
      </w:tr>
      <w:tr w:rsidR="002F2322" w:rsidRPr="007E098C" w14:paraId="5188A2D5" w14:textId="77777777" w:rsidTr="008A1D5B">
        <w:trPr>
          <w:trHeight w:val="20"/>
        </w:trPr>
        <w:tc>
          <w:tcPr>
            <w:tcW w:w="803" w:type="pct"/>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24BCBA1" w14:textId="77777777" w:rsidR="002F2322" w:rsidRPr="00B30A9D" w:rsidRDefault="002F2322" w:rsidP="002F2322">
            <w:pPr>
              <w:jc w:val="center"/>
              <w:rPr>
                <w:bCs/>
                <w:color w:val="000000" w:themeColor="text1"/>
                <w:sz w:val="20"/>
                <w:szCs w:val="20"/>
              </w:rPr>
            </w:pPr>
            <w:r w:rsidRPr="00B30A9D">
              <w:rPr>
                <w:bCs/>
                <w:color w:val="000000" w:themeColor="text1"/>
                <w:sz w:val="20"/>
                <w:szCs w:val="20"/>
              </w:rPr>
              <w:t>ИТОГО:</w:t>
            </w:r>
          </w:p>
        </w:tc>
        <w:tc>
          <w:tcPr>
            <w:tcW w:w="494" w:type="pct"/>
            <w:tcBorders>
              <w:top w:val="nil"/>
              <w:left w:val="nil"/>
              <w:bottom w:val="single" w:sz="4" w:space="0" w:color="auto"/>
              <w:right w:val="single" w:sz="4" w:space="0" w:color="auto"/>
            </w:tcBorders>
            <w:tcMar>
              <w:left w:w="28" w:type="dxa"/>
              <w:right w:w="28" w:type="dxa"/>
            </w:tcMar>
            <w:vAlign w:val="center"/>
            <w:hideMark/>
          </w:tcPr>
          <w:p w14:paraId="50CFA53F" w14:textId="77777777" w:rsidR="002F2322" w:rsidRPr="00B30A9D" w:rsidRDefault="002F2322" w:rsidP="002F2322">
            <w:pPr>
              <w:jc w:val="center"/>
              <w:rPr>
                <w:bCs/>
                <w:color w:val="000000" w:themeColor="text1"/>
                <w:sz w:val="20"/>
                <w:szCs w:val="20"/>
              </w:rPr>
            </w:pPr>
            <w:r w:rsidRPr="00B30A9D">
              <w:rPr>
                <w:bCs/>
                <w:color w:val="000000" w:themeColor="text1"/>
                <w:sz w:val="20"/>
                <w:szCs w:val="20"/>
              </w:rPr>
              <w:t>261,603</w:t>
            </w:r>
          </w:p>
        </w:tc>
        <w:tc>
          <w:tcPr>
            <w:tcW w:w="250" w:type="pct"/>
            <w:tcBorders>
              <w:top w:val="nil"/>
              <w:left w:val="nil"/>
              <w:bottom w:val="single" w:sz="4" w:space="0" w:color="auto"/>
              <w:right w:val="single" w:sz="4" w:space="0" w:color="auto"/>
            </w:tcBorders>
            <w:tcMar>
              <w:left w:w="28" w:type="dxa"/>
              <w:right w:w="28" w:type="dxa"/>
            </w:tcMar>
            <w:vAlign w:val="center"/>
            <w:hideMark/>
          </w:tcPr>
          <w:p w14:paraId="49033FD9" w14:textId="77777777" w:rsidR="002F2322" w:rsidRPr="00B30A9D" w:rsidRDefault="002F2322" w:rsidP="002F2322">
            <w:pPr>
              <w:jc w:val="center"/>
              <w:rPr>
                <w:bCs/>
                <w:color w:val="000000" w:themeColor="text1"/>
                <w:sz w:val="20"/>
                <w:szCs w:val="20"/>
              </w:rPr>
            </w:pPr>
            <w:r w:rsidRPr="00B30A9D">
              <w:rPr>
                <w:bCs/>
                <w:color w:val="000000" w:themeColor="text1"/>
                <w:sz w:val="20"/>
                <w:szCs w:val="20"/>
              </w:rPr>
              <w:t>1,417</w:t>
            </w:r>
          </w:p>
        </w:tc>
        <w:tc>
          <w:tcPr>
            <w:tcW w:w="235" w:type="pct"/>
            <w:tcBorders>
              <w:top w:val="nil"/>
              <w:left w:val="nil"/>
              <w:bottom w:val="single" w:sz="4" w:space="0" w:color="auto"/>
              <w:right w:val="single" w:sz="4" w:space="0" w:color="auto"/>
            </w:tcBorders>
            <w:tcMar>
              <w:left w:w="28" w:type="dxa"/>
              <w:right w:w="28" w:type="dxa"/>
            </w:tcMar>
            <w:vAlign w:val="center"/>
            <w:hideMark/>
          </w:tcPr>
          <w:p w14:paraId="1CB53922" w14:textId="77777777" w:rsidR="002F2322" w:rsidRPr="00B30A9D" w:rsidRDefault="002F2322" w:rsidP="002F2322">
            <w:pPr>
              <w:jc w:val="center"/>
              <w:rPr>
                <w:bCs/>
                <w:color w:val="000000" w:themeColor="text1"/>
                <w:sz w:val="20"/>
                <w:szCs w:val="20"/>
              </w:rPr>
            </w:pPr>
            <w:r w:rsidRPr="00B30A9D">
              <w:rPr>
                <w:bCs/>
                <w:color w:val="000000" w:themeColor="text1"/>
                <w:sz w:val="20"/>
                <w:szCs w:val="20"/>
              </w:rPr>
              <w:t>26,149</w:t>
            </w:r>
          </w:p>
        </w:tc>
        <w:tc>
          <w:tcPr>
            <w:tcW w:w="235" w:type="pct"/>
            <w:tcBorders>
              <w:top w:val="nil"/>
              <w:left w:val="nil"/>
              <w:bottom w:val="single" w:sz="4" w:space="0" w:color="auto"/>
              <w:right w:val="single" w:sz="4" w:space="0" w:color="auto"/>
            </w:tcBorders>
            <w:tcMar>
              <w:left w:w="28" w:type="dxa"/>
              <w:right w:w="28" w:type="dxa"/>
            </w:tcMar>
            <w:vAlign w:val="center"/>
            <w:hideMark/>
          </w:tcPr>
          <w:p w14:paraId="6F5D83E6" w14:textId="77777777" w:rsidR="002F2322" w:rsidRPr="00B30A9D" w:rsidRDefault="002F2322" w:rsidP="002F2322">
            <w:pPr>
              <w:jc w:val="center"/>
              <w:rPr>
                <w:bCs/>
                <w:color w:val="000000" w:themeColor="text1"/>
                <w:sz w:val="20"/>
                <w:szCs w:val="20"/>
              </w:rPr>
            </w:pPr>
            <w:r w:rsidRPr="00B30A9D">
              <w:rPr>
                <w:bCs/>
                <w:color w:val="000000" w:themeColor="text1"/>
                <w:sz w:val="20"/>
                <w:szCs w:val="20"/>
              </w:rPr>
              <w:t>18,526</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199F162" w14:textId="77777777" w:rsidR="002F2322" w:rsidRPr="00B30A9D" w:rsidRDefault="002F2322" w:rsidP="002F2322">
            <w:pPr>
              <w:jc w:val="center"/>
              <w:rPr>
                <w:bCs/>
                <w:color w:val="000000" w:themeColor="text1"/>
                <w:sz w:val="20"/>
                <w:szCs w:val="20"/>
              </w:rPr>
            </w:pPr>
            <w:r w:rsidRPr="00B30A9D">
              <w:rPr>
                <w:bCs/>
                <w:color w:val="000000" w:themeColor="text1"/>
                <w:sz w:val="20"/>
                <w:szCs w:val="20"/>
              </w:rPr>
              <w:t>7,987</w:t>
            </w:r>
          </w:p>
        </w:tc>
        <w:tc>
          <w:tcPr>
            <w:tcW w:w="235" w:type="pct"/>
            <w:tcBorders>
              <w:top w:val="nil"/>
              <w:left w:val="nil"/>
              <w:bottom w:val="single" w:sz="4" w:space="0" w:color="auto"/>
              <w:right w:val="single" w:sz="4" w:space="0" w:color="auto"/>
            </w:tcBorders>
            <w:tcMar>
              <w:left w:w="28" w:type="dxa"/>
              <w:right w:w="28" w:type="dxa"/>
            </w:tcMar>
            <w:vAlign w:val="center"/>
            <w:hideMark/>
          </w:tcPr>
          <w:p w14:paraId="39CE2CEB" w14:textId="77777777" w:rsidR="002F2322" w:rsidRPr="00B30A9D" w:rsidRDefault="002F2322" w:rsidP="002F2322">
            <w:pPr>
              <w:jc w:val="center"/>
              <w:rPr>
                <w:bCs/>
                <w:color w:val="000000" w:themeColor="text1"/>
                <w:sz w:val="20"/>
                <w:szCs w:val="20"/>
              </w:rPr>
            </w:pPr>
            <w:r w:rsidRPr="00B30A9D">
              <w:rPr>
                <w:bCs/>
                <w:color w:val="000000" w:themeColor="text1"/>
                <w:sz w:val="20"/>
                <w:szCs w:val="20"/>
              </w:rPr>
              <w:t>3,785</w:t>
            </w:r>
          </w:p>
        </w:tc>
        <w:tc>
          <w:tcPr>
            <w:tcW w:w="264" w:type="pct"/>
            <w:tcBorders>
              <w:top w:val="nil"/>
              <w:left w:val="nil"/>
              <w:bottom w:val="single" w:sz="4" w:space="0" w:color="auto"/>
              <w:right w:val="single" w:sz="4" w:space="0" w:color="auto"/>
            </w:tcBorders>
            <w:tcMar>
              <w:left w:w="28" w:type="dxa"/>
              <w:right w:w="28" w:type="dxa"/>
            </w:tcMar>
            <w:vAlign w:val="center"/>
            <w:hideMark/>
          </w:tcPr>
          <w:p w14:paraId="359E1800" w14:textId="77777777" w:rsidR="002F2322" w:rsidRPr="00B30A9D" w:rsidRDefault="002F2322" w:rsidP="002F2322">
            <w:pPr>
              <w:jc w:val="center"/>
              <w:rPr>
                <w:bCs/>
                <w:color w:val="000000" w:themeColor="text1"/>
                <w:sz w:val="20"/>
                <w:szCs w:val="20"/>
              </w:rPr>
            </w:pPr>
            <w:r w:rsidRPr="00B30A9D">
              <w:rPr>
                <w:bCs/>
                <w:color w:val="000000" w:themeColor="text1"/>
                <w:sz w:val="20"/>
                <w:szCs w:val="20"/>
              </w:rPr>
              <w:t>1,904</w:t>
            </w:r>
          </w:p>
        </w:tc>
        <w:tc>
          <w:tcPr>
            <w:tcW w:w="264" w:type="pct"/>
            <w:tcBorders>
              <w:top w:val="nil"/>
              <w:left w:val="nil"/>
              <w:bottom w:val="single" w:sz="4" w:space="0" w:color="auto"/>
              <w:right w:val="single" w:sz="4" w:space="0" w:color="auto"/>
            </w:tcBorders>
            <w:tcMar>
              <w:left w:w="28" w:type="dxa"/>
              <w:right w:w="28" w:type="dxa"/>
            </w:tcMar>
            <w:vAlign w:val="center"/>
            <w:hideMark/>
          </w:tcPr>
          <w:p w14:paraId="0D0B8FAB" w14:textId="77777777" w:rsidR="002F2322" w:rsidRPr="00B30A9D" w:rsidRDefault="002F2322" w:rsidP="002F2322">
            <w:pPr>
              <w:jc w:val="center"/>
              <w:rPr>
                <w:bCs/>
                <w:color w:val="000000" w:themeColor="text1"/>
                <w:sz w:val="20"/>
                <w:szCs w:val="20"/>
              </w:rPr>
            </w:pPr>
            <w:r w:rsidRPr="00B30A9D">
              <w:rPr>
                <w:bCs/>
                <w:color w:val="000000" w:themeColor="text1"/>
                <w:sz w:val="20"/>
                <w:szCs w:val="20"/>
              </w:rPr>
              <w:t>3,501</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F935A88" w14:textId="77777777" w:rsidR="002F2322" w:rsidRPr="00B30A9D" w:rsidRDefault="002F2322" w:rsidP="002F2322">
            <w:pPr>
              <w:jc w:val="center"/>
              <w:rPr>
                <w:bCs/>
                <w:color w:val="000000" w:themeColor="text1"/>
                <w:sz w:val="20"/>
                <w:szCs w:val="20"/>
              </w:rPr>
            </w:pPr>
            <w:r w:rsidRPr="00B30A9D">
              <w:rPr>
                <w:bCs/>
                <w:color w:val="000000" w:themeColor="text1"/>
                <w:sz w:val="20"/>
                <w:szCs w:val="20"/>
              </w:rPr>
              <w:t>2,532</w:t>
            </w:r>
          </w:p>
        </w:tc>
        <w:tc>
          <w:tcPr>
            <w:tcW w:w="235" w:type="pct"/>
            <w:tcBorders>
              <w:top w:val="nil"/>
              <w:left w:val="nil"/>
              <w:bottom w:val="single" w:sz="4" w:space="0" w:color="auto"/>
              <w:right w:val="single" w:sz="4" w:space="0" w:color="auto"/>
            </w:tcBorders>
            <w:tcMar>
              <w:left w:w="28" w:type="dxa"/>
              <w:right w:w="28" w:type="dxa"/>
            </w:tcMar>
            <w:vAlign w:val="center"/>
            <w:hideMark/>
          </w:tcPr>
          <w:p w14:paraId="2304CADB" w14:textId="77777777" w:rsidR="002F2322" w:rsidRPr="00B30A9D" w:rsidRDefault="002F2322" w:rsidP="002F2322">
            <w:pPr>
              <w:jc w:val="center"/>
              <w:rPr>
                <w:bCs/>
                <w:color w:val="000000" w:themeColor="text1"/>
                <w:sz w:val="20"/>
                <w:szCs w:val="20"/>
              </w:rPr>
            </w:pPr>
            <w:r w:rsidRPr="00B30A9D">
              <w:rPr>
                <w:bCs/>
                <w:color w:val="000000" w:themeColor="text1"/>
                <w:sz w:val="20"/>
                <w:szCs w:val="20"/>
              </w:rPr>
              <w:t>0,370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09E6F6EC" w14:textId="77777777" w:rsidR="002F2322" w:rsidRPr="00B30A9D" w:rsidRDefault="002F2322" w:rsidP="002F2322">
            <w:pPr>
              <w:jc w:val="center"/>
              <w:rPr>
                <w:bCs/>
                <w:color w:val="000000" w:themeColor="text1"/>
                <w:sz w:val="20"/>
                <w:szCs w:val="20"/>
              </w:rPr>
            </w:pPr>
            <w:r w:rsidRPr="00B30A9D">
              <w:rPr>
                <w:bCs/>
                <w:color w:val="000000" w:themeColor="text1"/>
                <w:sz w:val="20"/>
                <w:szCs w:val="20"/>
              </w:rPr>
              <w:t>0,370</w:t>
            </w:r>
          </w:p>
        </w:tc>
        <w:tc>
          <w:tcPr>
            <w:tcW w:w="235" w:type="pct"/>
            <w:tcBorders>
              <w:top w:val="nil"/>
              <w:left w:val="nil"/>
              <w:bottom w:val="single" w:sz="4" w:space="0" w:color="auto"/>
              <w:right w:val="single" w:sz="4" w:space="0" w:color="auto"/>
            </w:tcBorders>
            <w:tcMar>
              <w:left w:w="28" w:type="dxa"/>
              <w:right w:w="28" w:type="dxa"/>
            </w:tcMar>
            <w:vAlign w:val="center"/>
            <w:hideMark/>
          </w:tcPr>
          <w:p w14:paraId="7C9B7A85" w14:textId="77777777" w:rsidR="002F2322" w:rsidRPr="00B30A9D" w:rsidRDefault="002F2322" w:rsidP="002F2322">
            <w:pPr>
              <w:jc w:val="center"/>
              <w:rPr>
                <w:bCs/>
                <w:color w:val="000000" w:themeColor="text1"/>
                <w:sz w:val="20"/>
                <w:szCs w:val="20"/>
              </w:rPr>
            </w:pPr>
            <w:r w:rsidRPr="00B30A9D">
              <w:rPr>
                <w:bCs/>
                <w:color w:val="000000" w:themeColor="text1"/>
                <w:sz w:val="20"/>
                <w:szCs w:val="20"/>
              </w:rPr>
              <w:t>261,115</w:t>
            </w:r>
          </w:p>
        </w:tc>
        <w:tc>
          <w:tcPr>
            <w:tcW w:w="289" w:type="pct"/>
            <w:tcBorders>
              <w:top w:val="nil"/>
              <w:left w:val="nil"/>
              <w:bottom w:val="single" w:sz="4" w:space="0" w:color="auto"/>
              <w:right w:val="single" w:sz="4" w:space="0" w:color="auto"/>
            </w:tcBorders>
            <w:tcMar>
              <w:left w:w="28" w:type="dxa"/>
              <w:right w:w="28" w:type="dxa"/>
            </w:tcMar>
            <w:vAlign w:val="center"/>
            <w:hideMark/>
          </w:tcPr>
          <w:p w14:paraId="73B848C2" w14:textId="77777777" w:rsidR="002F2322" w:rsidRPr="00B30A9D" w:rsidRDefault="002F2322" w:rsidP="002F2322">
            <w:pPr>
              <w:jc w:val="center"/>
              <w:rPr>
                <w:bCs/>
                <w:color w:val="000000" w:themeColor="text1"/>
                <w:sz w:val="20"/>
                <w:szCs w:val="20"/>
              </w:rPr>
            </w:pPr>
            <w:r w:rsidRPr="00B30A9D">
              <w:rPr>
                <w:bCs/>
                <w:color w:val="000000" w:themeColor="text1"/>
                <w:sz w:val="20"/>
                <w:szCs w:val="20"/>
              </w:rPr>
              <w:t>283,763</w:t>
            </w:r>
          </w:p>
        </w:tc>
        <w:tc>
          <w:tcPr>
            <w:tcW w:w="259" w:type="pct"/>
            <w:tcBorders>
              <w:top w:val="nil"/>
              <w:left w:val="nil"/>
              <w:bottom w:val="single" w:sz="4" w:space="0" w:color="auto"/>
              <w:right w:val="single" w:sz="4" w:space="0" w:color="auto"/>
            </w:tcBorders>
            <w:tcMar>
              <w:left w:w="28" w:type="dxa"/>
              <w:right w:w="28" w:type="dxa"/>
            </w:tcMar>
            <w:hideMark/>
          </w:tcPr>
          <w:p w14:paraId="7FCC31D5" w14:textId="77777777" w:rsidR="002F2322" w:rsidRPr="00B30A9D" w:rsidRDefault="002F2322" w:rsidP="002F2322">
            <w:pPr>
              <w:jc w:val="center"/>
              <w:rPr>
                <w:bCs/>
                <w:color w:val="000000" w:themeColor="text1"/>
                <w:sz w:val="20"/>
                <w:szCs w:val="20"/>
              </w:rPr>
            </w:pPr>
            <w:r w:rsidRPr="00B30A9D">
              <w:rPr>
                <w:sz w:val="20"/>
                <w:szCs w:val="20"/>
              </w:rPr>
              <w:t>299,757</w:t>
            </w:r>
          </w:p>
        </w:tc>
        <w:tc>
          <w:tcPr>
            <w:tcW w:w="254" w:type="pct"/>
            <w:tcBorders>
              <w:top w:val="nil"/>
              <w:left w:val="nil"/>
              <w:bottom w:val="single" w:sz="4" w:space="0" w:color="auto"/>
              <w:right w:val="single" w:sz="4" w:space="0" w:color="auto"/>
            </w:tcBorders>
            <w:tcMar>
              <w:left w:w="28" w:type="dxa"/>
              <w:right w:w="28" w:type="dxa"/>
            </w:tcMar>
            <w:hideMark/>
          </w:tcPr>
          <w:p w14:paraId="57A0C638" w14:textId="77777777" w:rsidR="002F2322" w:rsidRPr="00B30A9D" w:rsidRDefault="002F2322" w:rsidP="002F2322">
            <w:pPr>
              <w:jc w:val="center"/>
              <w:rPr>
                <w:bCs/>
                <w:color w:val="000000" w:themeColor="text1"/>
                <w:sz w:val="20"/>
                <w:szCs w:val="20"/>
              </w:rPr>
            </w:pPr>
            <w:r w:rsidRPr="00B30A9D">
              <w:rPr>
                <w:sz w:val="20"/>
                <w:szCs w:val="20"/>
              </w:rPr>
              <w:t>307,743</w:t>
            </w:r>
          </w:p>
        </w:tc>
        <w:tc>
          <w:tcPr>
            <w:tcW w:w="243" w:type="pct"/>
            <w:tcBorders>
              <w:top w:val="nil"/>
              <w:left w:val="nil"/>
              <w:bottom w:val="single" w:sz="4" w:space="0" w:color="auto"/>
              <w:right w:val="single" w:sz="4" w:space="0" w:color="auto"/>
            </w:tcBorders>
            <w:tcMar>
              <w:left w:w="28" w:type="dxa"/>
              <w:right w:w="28" w:type="dxa"/>
            </w:tcMar>
            <w:hideMark/>
          </w:tcPr>
          <w:p w14:paraId="4DE12656" w14:textId="2DF29B19" w:rsidR="002F2322" w:rsidRPr="002F2322" w:rsidRDefault="002F2322" w:rsidP="002F2322">
            <w:pPr>
              <w:jc w:val="center"/>
              <w:rPr>
                <w:bCs/>
                <w:color w:val="000000" w:themeColor="text1"/>
                <w:sz w:val="20"/>
                <w:szCs w:val="20"/>
              </w:rPr>
            </w:pPr>
            <w:r w:rsidRPr="00B30A9D">
              <w:rPr>
                <w:sz w:val="20"/>
                <w:szCs w:val="20"/>
              </w:rPr>
              <w:t>31</w:t>
            </w:r>
            <w:r w:rsidR="00DF0913">
              <w:rPr>
                <w:sz w:val="20"/>
                <w:szCs w:val="20"/>
              </w:rPr>
              <w:t>8</w:t>
            </w:r>
            <w:r w:rsidRPr="00B30A9D">
              <w:rPr>
                <w:sz w:val="20"/>
                <w:szCs w:val="20"/>
              </w:rPr>
              <w:t>,5</w:t>
            </w:r>
            <w:r w:rsidR="00DF0913">
              <w:rPr>
                <w:sz w:val="20"/>
                <w:szCs w:val="20"/>
              </w:rPr>
              <w:t>7</w:t>
            </w:r>
            <w:r w:rsidRPr="00B30A9D">
              <w:rPr>
                <w:sz w:val="20"/>
                <w:szCs w:val="20"/>
              </w:rPr>
              <w:t>8</w:t>
            </w:r>
          </w:p>
        </w:tc>
      </w:tr>
    </w:tbl>
    <w:p w14:paraId="01DBAD4F" w14:textId="77777777" w:rsidR="004172DB" w:rsidRPr="007E098C" w:rsidRDefault="004172DB" w:rsidP="007A3331">
      <w:pPr>
        <w:pStyle w:val="affa"/>
        <w:spacing w:line="276" w:lineRule="auto"/>
        <w:ind w:firstLine="709"/>
        <w:jc w:val="left"/>
        <w:rPr>
          <w:b w:val="0"/>
          <w:color w:val="000000" w:themeColor="text1"/>
          <w:sz w:val="24"/>
          <w:szCs w:val="24"/>
        </w:rPr>
        <w:sectPr w:rsidR="004172DB" w:rsidRPr="007E098C" w:rsidSect="00110780">
          <w:pgSz w:w="16838" w:h="11906" w:orient="landscape" w:code="9"/>
          <w:pgMar w:top="284" w:right="567" w:bottom="0" w:left="567" w:header="680" w:footer="567" w:gutter="0"/>
          <w:cols w:space="708"/>
          <w:docGrid w:linePitch="381"/>
        </w:sectPr>
      </w:pPr>
    </w:p>
    <w:p w14:paraId="639460B3" w14:textId="743D3E01" w:rsidR="00C04003" w:rsidRPr="007E098C" w:rsidRDefault="00C04003" w:rsidP="007A3331">
      <w:pPr>
        <w:pStyle w:val="afa"/>
        <w:keepNext/>
        <w:pageBreakBefore/>
        <w:spacing w:before="0" w:after="0" w:line="276" w:lineRule="auto"/>
        <w:rPr>
          <w:b w:val="0"/>
          <w:color w:val="000000" w:themeColor="text1"/>
          <w:sz w:val="24"/>
          <w:szCs w:val="24"/>
        </w:rPr>
      </w:pPr>
      <w:r w:rsidRPr="007E098C">
        <w:rPr>
          <w:b w:val="0"/>
          <w:color w:val="000000" w:themeColor="text1"/>
          <w:sz w:val="24"/>
          <w:szCs w:val="24"/>
        </w:rPr>
        <w:lastRenderedPageBreak/>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11</w:t>
      </w:r>
      <w:r w:rsidR="00AC7643" w:rsidRPr="007E098C">
        <w:rPr>
          <w:b w:val="0"/>
          <w:noProof/>
          <w:color w:val="000000" w:themeColor="text1"/>
          <w:sz w:val="24"/>
          <w:szCs w:val="24"/>
        </w:rPr>
        <w:fldChar w:fldCharType="end"/>
      </w:r>
      <w:r w:rsidRPr="007E098C">
        <w:rPr>
          <w:b w:val="0"/>
          <w:color w:val="000000" w:themeColor="text1"/>
          <w:sz w:val="24"/>
          <w:szCs w:val="24"/>
        </w:rPr>
        <w:t xml:space="preserve">. </w:t>
      </w:r>
      <w:r w:rsidR="006B04D8" w:rsidRPr="007E098C">
        <w:rPr>
          <w:b w:val="0"/>
          <w:color w:val="000000" w:themeColor="text1"/>
          <w:sz w:val="24"/>
          <w:szCs w:val="24"/>
        </w:rPr>
        <w:t xml:space="preserve">Существующие и перспективные потери теплоносителя </w:t>
      </w:r>
    </w:p>
    <w:tbl>
      <w:tblPr>
        <w:tblW w:w="5000" w:type="pct"/>
        <w:jc w:val="center"/>
        <w:tblLook w:val="04A0" w:firstRow="1" w:lastRow="0" w:firstColumn="1" w:lastColumn="0" w:noHBand="0" w:noVBand="1"/>
      </w:tblPr>
      <w:tblGrid>
        <w:gridCol w:w="1322"/>
        <w:gridCol w:w="2888"/>
        <w:gridCol w:w="1914"/>
        <w:gridCol w:w="1914"/>
        <w:gridCol w:w="1914"/>
        <w:gridCol w:w="1914"/>
        <w:gridCol w:w="1914"/>
        <w:gridCol w:w="1914"/>
      </w:tblGrid>
      <w:tr w:rsidR="006B04D8" w:rsidRPr="00B30A9D" w14:paraId="38359AB2" w14:textId="77777777" w:rsidTr="00344B94">
        <w:trPr>
          <w:trHeight w:val="20"/>
          <w:jc w:val="center"/>
        </w:trPr>
        <w:tc>
          <w:tcPr>
            <w:tcW w:w="1273" w:type="dxa"/>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4E4EAB4A" w14:textId="77777777" w:rsidR="006B04D8" w:rsidRPr="00B30A9D" w:rsidRDefault="006B04D8" w:rsidP="007A3331">
            <w:pPr>
              <w:spacing w:line="276" w:lineRule="auto"/>
              <w:jc w:val="center"/>
              <w:rPr>
                <w:bCs/>
                <w:color w:val="000000" w:themeColor="text1"/>
                <w:sz w:val="20"/>
                <w:szCs w:val="20"/>
              </w:rPr>
            </w:pPr>
            <w:r w:rsidRPr="00B30A9D">
              <w:rPr>
                <w:bCs/>
                <w:color w:val="000000" w:themeColor="text1"/>
                <w:sz w:val="20"/>
                <w:szCs w:val="20"/>
              </w:rPr>
              <w:t>№ п/п</w:t>
            </w:r>
          </w:p>
        </w:tc>
        <w:tc>
          <w:tcPr>
            <w:tcW w:w="2783" w:type="dxa"/>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3B0E14D1" w14:textId="77777777" w:rsidR="006B04D8" w:rsidRPr="00B30A9D" w:rsidRDefault="006B04D8" w:rsidP="007A3331">
            <w:pPr>
              <w:spacing w:line="276" w:lineRule="auto"/>
              <w:jc w:val="center"/>
              <w:rPr>
                <w:bCs/>
                <w:color w:val="000000" w:themeColor="text1"/>
                <w:sz w:val="20"/>
                <w:szCs w:val="20"/>
              </w:rPr>
            </w:pPr>
            <w:r w:rsidRPr="00B30A9D">
              <w:rPr>
                <w:bCs/>
                <w:color w:val="000000" w:themeColor="text1"/>
                <w:sz w:val="20"/>
                <w:szCs w:val="20"/>
              </w:rPr>
              <w:t>Единицы территориального деления</w:t>
            </w:r>
          </w:p>
        </w:tc>
        <w:tc>
          <w:tcPr>
            <w:tcW w:w="11070" w:type="dxa"/>
            <w:gridSpan w:val="6"/>
            <w:tcBorders>
              <w:top w:val="single" w:sz="4" w:space="0" w:color="auto"/>
              <w:left w:val="nil"/>
              <w:bottom w:val="single" w:sz="4" w:space="0" w:color="auto"/>
              <w:right w:val="single" w:sz="4" w:space="0" w:color="auto"/>
            </w:tcBorders>
            <w:tcMar>
              <w:left w:w="28" w:type="dxa"/>
              <w:right w:w="28" w:type="dxa"/>
            </w:tcMar>
            <w:vAlign w:val="center"/>
            <w:hideMark/>
          </w:tcPr>
          <w:p w14:paraId="26417516" w14:textId="77777777" w:rsidR="006B04D8" w:rsidRPr="00B30A9D" w:rsidRDefault="006B04D8" w:rsidP="007A3331">
            <w:pPr>
              <w:spacing w:line="276" w:lineRule="auto"/>
              <w:jc w:val="center"/>
              <w:rPr>
                <w:bCs/>
                <w:color w:val="000000" w:themeColor="text1"/>
                <w:sz w:val="20"/>
                <w:szCs w:val="20"/>
              </w:rPr>
            </w:pPr>
            <w:r w:rsidRPr="00B30A9D">
              <w:rPr>
                <w:bCs/>
                <w:color w:val="000000" w:themeColor="text1"/>
                <w:sz w:val="20"/>
                <w:szCs w:val="20"/>
              </w:rPr>
              <w:t>Расход теплоносителя на подпитку тепловой сети, т/ч</w:t>
            </w:r>
          </w:p>
        </w:tc>
      </w:tr>
      <w:tr w:rsidR="006B04D8" w:rsidRPr="00B30A9D" w14:paraId="45A9E0B9" w14:textId="77777777" w:rsidTr="00344B94">
        <w:trPr>
          <w:trHeight w:val="20"/>
          <w:jc w:val="center"/>
        </w:trPr>
        <w:tc>
          <w:tcPr>
            <w:tcW w:w="127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B7C6000" w14:textId="77777777" w:rsidR="006B04D8" w:rsidRPr="00B30A9D" w:rsidRDefault="006B04D8" w:rsidP="007A3331">
            <w:pPr>
              <w:spacing w:line="276" w:lineRule="auto"/>
              <w:rPr>
                <w:bCs/>
                <w:color w:val="000000" w:themeColor="text1"/>
                <w:sz w:val="20"/>
                <w:szCs w:val="20"/>
              </w:rPr>
            </w:pPr>
          </w:p>
        </w:tc>
        <w:tc>
          <w:tcPr>
            <w:tcW w:w="2783"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D7BC8D2" w14:textId="77777777" w:rsidR="006B04D8" w:rsidRPr="00B30A9D" w:rsidRDefault="006B04D8" w:rsidP="007A3331">
            <w:pPr>
              <w:spacing w:line="276" w:lineRule="auto"/>
              <w:rPr>
                <w:bCs/>
                <w:color w:val="000000" w:themeColor="text1"/>
                <w:sz w:val="20"/>
                <w:szCs w:val="20"/>
              </w:rPr>
            </w:pPr>
          </w:p>
        </w:tc>
        <w:tc>
          <w:tcPr>
            <w:tcW w:w="1845" w:type="dxa"/>
            <w:tcBorders>
              <w:top w:val="nil"/>
              <w:left w:val="nil"/>
              <w:bottom w:val="single" w:sz="4" w:space="0" w:color="auto"/>
              <w:right w:val="single" w:sz="4" w:space="0" w:color="auto"/>
            </w:tcBorders>
            <w:tcMar>
              <w:left w:w="28" w:type="dxa"/>
              <w:right w:w="28" w:type="dxa"/>
            </w:tcMar>
            <w:vAlign w:val="center"/>
          </w:tcPr>
          <w:p w14:paraId="40D424FD" w14:textId="77777777" w:rsidR="006B04D8" w:rsidRPr="00B30A9D" w:rsidRDefault="00E6256B" w:rsidP="007A3331">
            <w:pPr>
              <w:spacing w:line="276" w:lineRule="auto"/>
              <w:jc w:val="center"/>
              <w:rPr>
                <w:bCs/>
                <w:color w:val="000000" w:themeColor="text1"/>
                <w:sz w:val="20"/>
                <w:szCs w:val="20"/>
              </w:rPr>
            </w:pPr>
            <w:r w:rsidRPr="00B30A9D">
              <w:rPr>
                <w:bCs/>
                <w:color w:val="000000" w:themeColor="text1"/>
                <w:sz w:val="20"/>
                <w:szCs w:val="20"/>
              </w:rPr>
              <w:t>2023</w:t>
            </w:r>
          </w:p>
        </w:tc>
        <w:tc>
          <w:tcPr>
            <w:tcW w:w="1845" w:type="dxa"/>
            <w:tcBorders>
              <w:top w:val="nil"/>
              <w:left w:val="nil"/>
              <w:bottom w:val="single" w:sz="4" w:space="0" w:color="auto"/>
              <w:right w:val="single" w:sz="4" w:space="0" w:color="auto"/>
            </w:tcBorders>
            <w:tcMar>
              <w:left w:w="28" w:type="dxa"/>
              <w:right w:w="28" w:type="dxa"/>
            </w:tcMar>
            <w:vAlign w:val="center"/>
          </w:tcPr>
          <w:p w14:paraId="259BCBC3" w14:textId="77777777" w:rsidR="006B04D8" w:rsidRPr="00B30A9D" w:rsidRDefault="00E6256B" w:rsidP="007A3331">
            <w:pPr>
              <w:spacing w:line="276" w:lineRule="auto"/>
              <w:jc w:val="center"/>
              <w:rPr>
                <w:bCs/>
                <w:color w:val="000000" w:themeColor="text1"/>
                <w:sz w:val="20"/>
                <w:szCs w:val="20"/>
              </w:rPr>
            </w:pPr>
            <w:r w:rsidRPr="00B30A9D">
              <w:rPr>
                <w:bCs/>
                <w:color w:val="000000" w:themeColor="text1"/>
                <w:sz w:val="20"/>
                <w:szCs w:val="20"/>
              </w:rPr>
              <w:t>2024</w:t>
            </w:r>
          </w:p>
        </w:tc>
        <w:tc>
          <w:tcPr>
            <w:tcW w:w="1845" w:type="dxa"/>
            <w:tcBorders>
              <w:top w:val="nil"/>
              <w:left w:val="nil"/>
              <w:bottom w:val="single" w:sz="4" w:space="0" w:color="auto"/>
              <w:right w:val="single" w:sz="4" w:space="0" w:color="auto"/>
            </w:tcBorders>
            <w:tcMar>
              <w:left w:w="28" w:type="dxa"/>
              <w:right w:w="28" w:type="dxa"/>
            </w:tcMar>
            <w:vAlign w:val="center"/>
          </w:tcPr>
          <w:p w14:paraId="64E4C71D" w14:textId="77777777" w:rsidR="006B04D8" w:rsidRPr="00B30A9D" w:rsidRDefault="00E6256B" w:rsidP="007A3331">
            <w:pPr>
              <w:spacing w:line="276" w:lineRule="auto"/>
              <w:jc w:val="center"/>
              <w:rPr>
                <w:bCs/>
                <w:color w:val="000000" w:themeColor="text1"/>
                <w:sz w:val="20"/>
                <w:szCs w:val="20"/>
              </w:rPr>
            </w:pPr>
            <w:r w:rsidRPr="00B30A9D">
              <w:rPr>
                <w:bCs/>
                <w:color w:val="000000" w:themeColor="text1"/>
                <w:sz w:val="20"/>
                <w:szCs w:val="20"/>
              </w:rPr>
              <w:t>2025</w:t>
            </w:r>
          </w:p>
        </w:tc>
        <w:tc>
          <w:tcPr>
            <w:tcW w:w="1845" w:type="dxa"/>
            <w:tcBorders>
              <w:top w:val="nil"/>
              <w:left w:val="nil"/>
              <w:bottom w:val="single" w:sz="4" w:space="0" w:color="auto"/>
              <w:right w:val="single" w:sz="4" w:space="0" w:color="auto"/>
            </w:tcBorders>
            <w:tcMar>
              <w:left w:w="28" w:type="dxa"/>
              <w:right w:w="28" w:type="dxa"/>
            </w:tcMar>
            <w:vAlign w:val="center"/>
          </w:tcPr>
          <w:p w14:paraId="37B7841E" w14:textId="77777777" w:rsidR="006B04D8" w:rsidRPr="00B30A9D" w:rsidRDefault="00E6256B" w:rsidP="007A3331">
            <w:pPr>
              <w:spacing w:line="276" w:lineRule="auto"/>
              <w:jc w:val="center"/>
              <w:rPr>
                <w:bCs/>
                <w:color w:val="000000" w:themeColor="text1"/>
                <w:sz w:val="20"/>
                <w:szCs w:val="20"/>
              </w:rPr>
            </w:pPr>
            <w:r w:rsidRPr="00B30A9D">
              <w:rPr>
                <w:bCs/>
                <w:color w:val="000000" w:themeColor="text1"/>
                <w:sz w:val="20"/>
                <w:szCs w:val="20"/>
              </w:rPr>
              <w:t>2026</w:t>
            </w:r>
          </w:p>
        </w:tc>
        <w:tc>
          <w:tcPr>
            <w:tcW w:w="1845" w:type="dxa"/>
            <w:tcBorders>
              <w:top w:val="nil"/>
              <w:left w:val="nil"/>
              <w:bottom w:val="single" w:sz="4" w:space="0" w:color="auto"/>
              <w:right w:val="single" w:sz="4" w:space="0" w:color="auto"/>
            </w:tcBorders>
            <w:tcMar>
              <w:left w:w="28" w:type="dxa"/>
              <w:right w:w="28" w:type="dxa"/>
            </w:tcMar>
            <w:vAlign w:val="center"/>
          </w:tcPr>
          <w:p w14:paraId="165451E9" w14:textId="77777777" w:rsidR="006B04D8" w:rsidRPr="00B30A9D" w:rsidRDefault="00B028ED" w:rsidP="007A3331">
            <w:pPr>
              <w:spacing w:line="276" w:lineRule="auto"/>
              <w:jc w:val="center"/>
              <w:rPr>
                <w:bCs/>
                <w:color w:val="000000" w:themeColor="text1"/>
                <w:sz w:val="20"/>
                <w:szCs w:val="20"/>
              </w:rPr>
            </w:pPr>
            <w:r w:rsidRPr="00B30A9D">
              <w:rPr>
                <w:bCs/>
                <w:color w:val="000000" w:themeColor="text1"/>
                <w:sz w:val="20"/>
                <w:szCs w:val="20"/>
              </w:rPr>
              <w:t>2027–2030</w:t>
            </w:r>
          </w:p>
        </w:tc>
        <w:tc>
          <w:tcPr>
            <w:tcW w:w="1845" w:type="dxa"/>
            <w:tcBorders>
              <w:top w:val="nil"/>
              <w:left w:val="nil"/>
              <w:bottom w:val="single" w:sz="4" w:space="0" w:color="auto"/>
              <w:right w:val="single" w:sz="4" w:space="0" w:color="auto"/>
            </w:tcBorders>
            <w:tcMar>
              <w:left w:w="28" w:type="dxa"/>
              <w:right w:w="28" w:type="dxa"/>
            </w:tcMar>
            <w:vAlign w:val="center"/>
          </w:tcPr>
          <w:p w14:paraId="3BD71769" w14:textId="77777777" w:rsidR="006B04D8" w:rsidRPr="00B30A9D" w:rsidRDefault="00B028ED" w:rsidP="007A3331">
            <w:pPr>
              <w:spacing w:line="276" w:lineRule="auto"/>
              <w:jc w:val="center"/>
              <w:rPr>
                <w:bCs/>
                <w:color w:val="000000" w:themeColor="text1"/>
                <w:sz w:val="20"/>
                <w:szCs w:val="20"/>
              </w:rPr>
            </w:pPr>
            <w:r w:rsidRPr="00B30A9D">
              <w:rPr>
                <w:bCs/>
                <w:color w:val="000000" w:themeColor="text1"/>
                <w:sz w:val="20"/>
                <w:szCs w:val="20"/>
              </w:rPr>
              <w:t>2031–2035</w:t>
            </w:r>
          </w:p>
        </w:tc>
      </w:tr>
      <w:tr w:rsidR="00344B94" w:rsidRPr="00B30A9D" w14:paraId="6AFE9CC2" w14:textId="77777777" w:rsidTr="00344B94">
        <w:trPr>
          <w:trHeight w:val="20"/>
          <w:jc w:val="center"/>
        </w:trPr>
        <w:tc>
          <w:tcPr>
            <w:tcW w:w="1273"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211F0149" w14:textId="77777777" w:rsidR="00344B94" w:rsidRPr="00B30A9D" w:rsidRDefault="00344B94" w:rsidP="007A3331">
            <w:pPr>
              <w:spacing w:line="276" w:lineRule="auto"/>
              <w:jc w:val="center"/>
              <w:rPr>
                <w:iCs/>
                <w:color w:val="000000" w:themeColor="text1"/>
                <w:sz w:val="20"/>
                <w:szCs w:val="20"/>
              </w:rPr>
            </w:pPr>
            <w:r w:rsidRPr="00B30A9D">
              <w:rPr>
                <w:iCs/>
                <w:color w:val="000000" w:themeColor="text1"/>
                <w:sz w:val="20"/>
                <w:szCs w:val="20"/>
              </w:rPr>
              <w:t>1</w:t>
            </w:r>
          </w:p>
        </w:tc>
        <w:tc>
          <w:tcPr>
            <w:tcW w:w="2783"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3D810C76" w14:textId="77777777" w:rsidR="00344B94" w:rsidRPr="00B30A9D" w:rsidRDefault="00344B94" w:rsidP="007A3331">
            <w:pPr>
              <w:spacing w:line="276" w:lineRule="auto"/>
              <w:jc w:val="center"/>
              <w:rPr>
                <w:iCs/>
                <w:color w:val="000000" w:themeColor="text1"/>
                <w:sz w:val="20"/>
                <w:szCs w:val="20"/>
              </w:rPr>
            </w:pPr>
            <w:r w:rsidRPr="00B30A9D">
              <w:rPr>
                <w:iCs/>
                <w:color w:val="000000" w:themeColor="text1"/>
                <w:sz w:val="20"/>
                <w:szCs w:val="20"/>
              </w:rPr>
              <w:t>Правобережная часть</w:t>
            </w:r>
          </w:p>
        </w:tc>
        <w:tc>
          <w:tcPr>
            <w:tcW w:w="1845" w:type="dxa"/>
            <w:tcBorders>
              <w:top w:val="nil"/>
              <w:left w:val="nil"/>
              <w:bottom w:val="single" w:sz="4" w:space="0" w:color="auto"/>
              <w:right w:val="single" w:sz="4" w:space="0" w:color="auto"/>
            </w:tcBorders>
            <w:tcMar>
              <w:left w:w="28" w:type="dxa"/>
              <w:right w:w="28" w:type="dxa"/>
            </w:tcMar>
            <w:vAlign w:val="center"/>
          </w:tcPr>
          <w:p w14:paraId="1AC7D486"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9,77</w:t>
            </w:r>
          </w:p>
        </w:tc>
        <w:tc>
          <w:tcPr>
            <w:tcW w:w="1845" w:type="dxa"/>
            <w:tcBorders>
              <w:top w:val="nil"/>
              <w:left w:val="nil"/>
              <w:bottom w:val="single" w:sz="4" w:space="0" w:color="auto"/>
              <w:right w:val="single" w:sz="4" w:space="0" w:color="auto"/>
            </w:tcBorders>
            <w:tcMar>
              <w:left w:w="28" w:type="dxa"/>
              <w:right w:w="28" w:type="dxa"/>
            </w:tcMar>
            <w:vAlign w:val="center"/>
          </w:tcPr>
          <w:p w14:paraId="7F30E15B"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10,37</w:t>
            </w:r>
          </w:p>
        </w:tc>
        <w:tc>
          <w:tcPr>
            <w:tcW w:w="1845" w:type="dxa"/>
            <w:tcBorders>
              <w:top w:val="nil"/>
              <w:left w:val="nil"/>
              <w:bottom w:val="single" w:sz="4" w:space="0" w:color="auto"/>
              <w:right w:val="single" w:sz="4" w:space="0" w:color="auto"/>
            </w:tcBorders>
            <w:tcMar>
              <w:left w:w="28" w:type="dxa"/>
              <w:right w:w="28" w:type="dxa"/>
            </w:tcMar>
            <w:vAlign w:val="center"/>
          </w:tcPr>
          <w:p w14:paraId="1142679B"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10,77</w:t>
            </w:r>
          </w:p>
        </w:tc>
        <w:tc>
          <w:tcPr>
            <w:tcW w:w="1845" w:type="dxa"/>
            <w:tcBorders>
              <w:top w:val="nil"/>
              <w:left w:val="nil"/>
              <w:bottom w:val="single" w:sz="4" w:space="0" w:color="auto"/>
              <w:right w:val="single" w:sz="4" w:space="0" w:color="auto"/>
            </w:tcBorders>
            <w:tcMar>
              <w:left w:w="28" w:type="dxa"/>
              <w:right w:w="28" w:type="dxa"/>
            </w:tcMar>
            <w:vAlign w:val="center"/>
          </w:tcPr>
          <w:p w14:paraId="3B8D6F6A"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13,45</w:t>
            </w:r>
          </w:p>
        </w:tc>
        <w:tc>
          <w:tcPr>
            <w:tcW w:w="1845" w:type="dxa"/>
            <w:tcBorders>
              <w:top w:val="nil"/>
              <w:left w:val="nil"/>
              <w:bottom w:val="single" w:sz="4" w:space="0" w:color="auto"/>
              <w:right w:val="single" w:sz="4" w:space="0" w:color="auto"/>
            </w:tcBorders>
            <w:tcMar>
              <w:left w:w="28" w:type="dxa"/>
              <w:right w:w="28" w:type="dxa"/>
            </w:tcMar>
            <w:vAlign w:val="center"/>
          </w:tcPr>
          <w:p w14:paraId="3BF801A3"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13,45</w:t>
            </w:r>
          </w:p>
        </w:tc>
        <w:tc>
          <w:tcPr>
            <w:tcW w:w="1845" w:type="dxa"/>
            <w:tcBorders>
              <w:top w:val="nil"/>
              <w:left w:val="nil"/>
              <w:bottom w:val="single" w:sz="4" w:space="0" w:color="auto"/>
              <w:right w:val="single" w:sz="4" w:space="0" w:color="auto"/>
            </w:tcBorders>
            <w:tcMar>
              <w:left w:w="28" w:type="dxa"/>
              <w:right w:w="28" w:type="dxa"/>
            </w:tcMar>
            <w:vAlign w:val="center"/>
          </w:tcPr>
          <w:p w14:paraId="346392AC"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13,45</w:t>
            </w:r>
          </w:p>
        </w:tc>
      </w:tr>
      <w:tr w:rsidR="006B04D8" w:rsidRPr="00B30A9D" w14:paraId="23AA827C" w14:textId="77777777" w:rsidTr="00344B94">
        <w:trPr>
          <w:trHeight w:val="20"/>
          <w:jc w:val="center"/>
        </w:trPr>
        <w:tc>
          <w:tcPr>
            <w:tcW w:w="1273"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44D0BB3B"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 xml:space="preserve"> 1.1</w:t>
            </w:r>
          </w:p>
        </w:tc>
        <w:tc>
          <w:tcPr>
            <w:tcW w:w="2783"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16ABB0E9"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Правобережная часть (</w:t>
            </w:r>
            <w:proofErr w:type="spellStart"/>
            <w:r w:rsidRPr="00B30A9D">
              <w:rPr>
                <w:color w:val="000000" w:themeColor="text1"/>
                <w:sz w:val="20"/>
                <w:szCs w:val="20"/>
              </w:rPr>
              <w:t>мкр</w:t>
            </w:r>
            <w:proofErr w:type="spellEnd"/>
            <w:r w:rsidRPr="00B30A9D">
              <w:rPr>
                <w:color w:val="000000" w:themeColor="text1"/>
                <w:sz w:val="20"/>
                <w:szCs w:val="20"/>
              </w:rPr>
              <w:t xml:space="preserve">. </w:t>
            </w:r>
            <w:r w:rsidR="00B028ED" w:rsidRPr="00B30A9D">
              <w:rPr>
                <w:color w:val="000000" w:themeColor="text1"/>
                <w:sz w:val="20"/>
                <w:szCs w:val="20"/>
              </w:rPr>
              <w:t>1–13</w:t>
            </w:r>
            <w:r w:rsidRPr="00B30A9D">
              <w:rPr>
                <w:color w:val="000000" w:themeColor="text1"/>
                <w:sz w:val="20"/>
                <w:szCs w:val="20"/>
              </w:rPr>
              <w:t>)</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53AE9264" w14:textId="77777777" w:rsidR="006B04D8" w:rsidRPr="00B30A9D" w:rsidRDefault="00344B94" w:rsidP="007A3331">
            <w:pPr>
              <w:spacing w:line="276" w:lineRule="auto"/>
              <w:jc w:val="center"/>
              <w:rPr>
                <w:color w:val="000000" w:themeColor="text1"/>
                <w:sz w:val="20"/>
                <w:szCs w:val="20"/>
              </w:rPr>
            </w:pPr>
            <w:r w:rsidRPr="00B30A9D">
              <w:rPr>
                <w:color w:val="000000" w:themeColor="text1"/>
                <w:sz w:val="20"/>
                <w:szCs w:val="20"/>
              </w:rPr>
              <w:t>9,6</w:t>
            </w:r>
          </w:p>
        </w:tc>
        <w:tc>
          <w:tcPr>
            <w:tcW w:w="1845" w:type="dxa"/>
            <w:tcBorders>
              <w:top w:val="nil"/>
              <w:left w:val="nil"/>
              <w:bottom w:val="single" w:sz="4" w:space="0" w:color="auto"/>
              <w:right w:val="single" w:sz="4" w:space="0" w:color="auto"/>
            </w:tcBorders>
            <w:tcMar>
              <w:left w:w="28" w:type="dxa"/>
              <w:right w:w="28" w:type="dxa"/>
            </w:tcMar>
            <w:vAlign w:val="center"/>
          </w:tcPr>
          <w:p w14:paraId="6B32E58F" w14:textId="77777777" w:rsidR="006B04D8" w:rsidRPr="00B30A9D" w:rsidRDefault="00344B94" w:rsidP="007A3331">
            <w:pPr>
              <w:spacing w:line="276" w:lineRule="auto"/>
              <w:jc w:val="center"/>
              <w:rPr>
                <w:color w:val="000000" w:themeColor="text1"/>
                <w:sz w:val="20"/>
                <w:szCs w:val="20"/>
              </w:rPr>
            </w:pPr>
            <w:r w:rsidRPr="00B30A9D">
              <w:rPr>
                <w:color w:val="000000" w:themeColor="text1"/>
                <w:sz w:val="20"/>
                <w:szCs w:val="20"/>
              </w:rPr>
              <w:t>10,2</w:t>
            </w:r>
          </w:p>
        </w:tc>
        <w:tc>
          <w:tcPr>
            <w:tcW w:w="1845" w:type="dxa"/>
            <w:tcBorders>
              <w:top w:val="nil"/>
              <w:left w:val="nil"/>
              <w:bottom w:val="single" w:sz="4" w:space="0" w:color="auto"/>
              <w:right w:val="single" w:sz="4" w:space="0" w:color="auto"/>
            </w:tcBorders>
            <w:tcMar>
              <w:left w:w="28" w:type="dxa"/>
              <w:right w:w="28" w:type="dxa"/>
            </w:tcMar>
            <w:vAlign w:val="center"/>
          </w:tcPr>
          <w:p w14:paraId="1A9D99FC" w14:textId="77777777" w:rsidR="006B04D8" w:rsidRPr="00B30A9D" w:rsidRDefault="00344B94" w:rsidP="007A3331">
            <w:pPr>
              <w:spacing w:line="276" w:lineRule="auto"/>
              <w:jc w:val="center"/>
              <w:rPr>
                <w:color w:val="000000" w:themeColor="text1"/>
                <w:sz w:val="20"/>
                <w:szCs w:val="20"/>
              </w:rPr>
            </w:pPr>
            <w:r w:rsidRPr="00B30A9D">
              <w:rPr>
                <w:color w:val="000000" w:themeColor="text1"/>
                <w:sz w:val="20"/>
                <w:szCs w:val="20"/>
              </w:rPr>
              <w:t>10,6</w:t>
            </w:r>
          </w:p>
        </w:tc>
        <w:tc>
          <w:tcPr>
            <w:tcW w:w="1845" w:type="dxa"/>
            <w:tcBorders>
              <w:top w:val="nil"/>
              <w:left w:val="nil"/>
              <w:bottom w:val="single" w:sz="4" w:space="0" w:color="auto"/>
              <w:right w:val="single" w:sz="4" w:space="0" w:color="auto"/>
            </w:tcBorders>
            <w:tcMar>
              <w:left w:w="28" w:type="dxa"/>
              <w:right w:w="28" w:type="dxa"/>
            </w:tcMar>
            <w:vAlign w:val="center"/>
          </w:tcPr>
          <w:p w14:paraId="2B2915EA" w14:textId="77777777" w:rsidR="006B04D8" w:rsidRPr="00B30A9D" w:rsidRDefault="00344B94" w:rsidP="007A3331">
            <w:pPr>
              <w:spacing w:line="276" w:lineRule="auto"/>
              <w:jc w:val="center"/>
              <w:rPr>
                <w:color w:val="000000" w:themeColor="text1"/>
                <w:sz w:val="20"/>
                <w:szCs w:val="20"/>
              </w:rPr>
            </w:pPr>
            <w:r w:rsidRPr="00B30A9D">
              <w:rPr>
                <w:color w:val="000000" w:themeColor="text1"/>
                <w:sz w:val="20"/>
                <w:szCs w:val="20"/>
              </w:rPr>
              <w:t>13,28</w:t>
            </w:r>
          </w:p>
        </w:tc>
        <w:tc>
          <w:tcPr>
            <w:tcW w:w="1845" w:type="dxa"/>
            <w:tcBorders>
              <w:top w:val="nil"/>
              <w:left w:val="nil"/>
              <w:bottom w:val="single" w:sz="4" w:space="0" w:color="auto"/>
              <w:right w:val="single" w:sz="4" w:space="0" w:color="auto"/>
            </w:tcBorders>
            <w:tcMar>
              <w:left w:w="28" w:type="dxa"/>
              <w:right w:w="28" w:type="dxa"/>
            </w:tcMar>
            <w:vAlign w:val="center"/>
          </w:tcPr>
          <w:p w14:paraId="623A82C7" w14:textId="77777777" w:rsidR="006B04D8" w:rsidRPr="00B30A9D" w:rsidRDefault="00344B94" w:rsidP="007A3331">
            <w:pPr>
              <w:spacing w:line="276" w:lineRule="auto"/>
              <w:jc w:val="center"/>
              <w:rPr>
                <w:color w:val="000000" w:themeColor="text1"/>
                <w:sz w:val="20"/>
                <w:szCs w:val="20"/>
              </w:rPr>
            </w:pPr>
            <w:r w:rsidRPr="00B30A9D">
              <w:rPr>
                <w:color w:val="000000" w:themeColor="text1"/>
                <w:sz w:val="20"/>
                <w:szCs w:val="20"/>
              </w:rPr>
              <w:t>13,28</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79B80526" w14:textId="77777777" w:rsidR="006B04D8" w:rsidRPr="00B30A9D" w:rsidRDefault="00344B94" w:rsidP="007A3331">
            <w:pPr>
              <w:spacing w:line="276" w:lineRule="auto"/>
              <w:jc w:val="center"/>
              <w:rPr>
                <w:color w:val="000000" w:themeColor="text1"/>
                <w:sz w:val="20"/>
                <w:szCs w:val="20"/>
              </w:rPr>
            </w:pPr>
            <w:r w:rsidRPr="00B30A9D">
              <w:rPr>
                <w:color w:val="000000" w:themeColor="text1"/>
                <w:sz w:val="20"/>
                <w:szCs w:val="20"/>
              </w:rPr>
              <w:t>13,28</w:t>
            </w:r>
          </w:p>
        </w:tc>
      </w:tr>
      <w:tr w:rsidR="006B04D8" w:rsidRPr="00B30A9D" w14:paraId="7823283A" w14:textId="77777777" w:rsidTr="00344B94">
        <w:trPr>
          <w:trHeight w:val="20"/>
          <w:jc w:val="center"/>
        </w:trPr>
        <w:tc>
          <w:tcPr>
            <w:tcW w:w="1273"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5F5C964D"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 xml:space="preserve"> 1.2</w:t>
            </w:r>
          </w:p>
        </w:tc>
        <w:tc>
          <w:tcPr>
            <w:tcW w:w="2783"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7DFEFE35"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Площадка КОС</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3A6B2938"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0,17</w:t>
            </w:r>
          </w:p>
        </w:tc>
        <w:tc>
          <w:tcPr>
            <w:tcW w:w="1845" w:type="dxa"/>
            <w:tcBorders>
              <w:top w:val="nil"/>
              <w:left w:val="nil"/>
              <w:bottom w:val="single" w:sz="4" w:space="0" w:color="auto"/>
              <w:right w:val="single" w:sz="4" w:space="0" w:color="auto"/>
            </w:tcBorders>
            <w:tcMar>
              <w:left w:w="28" w:type="dxa"/>
              <w:right w:w="28" w:type="dxa"/>
            </w:tcMar>
            <w:vAlign w:val="center"/>
          </w:tcPr>
          <w:p w14:paraId="3C192DD3"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0,17</w:t>
            </w:r>
          </w:p>
        </w:tc>
        <w:tc>
          <w:tcPr>
            <w:tcW w:w="1845" w:type="dxa"/>
            <w:tcBorders>
              <w:top w:val="nil"/>
              <w:left w:val="nil"/>
              <w:bottom w:val="single" w:sz="4" w:space="0" w:color="auto"/>
              <w:right w:val="single" w:sz="4" w:space="0" w:color="auto"/>
            </w:tcBorders>
            <w:tcMar>
              <w:left w:w="28" w:type="dxa"/>
              <w:right w:w="28" w:type="dxa"/>
            </w:tcMar>
            <w:vAlign w:val="center"/>
          </w:tcPr>
          <w:p w14:paraId="2CFFC162"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0,17</w:t>
            </w:r>
          </w:p>
        </w:tc>
        <w:tc>
          <w:tcPr>
            <w:tcW w:w="1845" w:type="dxa"/>
            <w:tcBorders>
              <w:top w:val="nil"/>
              <w:left w:val="nil"/>
              <w:bottom w:val="single" w:sz="4" w:space="0" w:color="auto"/>
              <w:right w:val="single" w:sz="4" w:space="0" w:color="auto"/>
            </w:tcBorders>
            <w:tcMar>
              <w:left w:w="28" w:type="dxa"/>
              <w:right w:w="28" w:type="dxa"/>
            </w:tcMar>
            <w:vAlign w:val="center"/>
          </w:tcPr>
          <w:p w14:paraId="6AAA9C40"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0,17</w:t>
            </w:r>
          </w:p>
        </w:tc>
        <w:tc>
          <w:tcPr>
            <w:tcW w:w="1845" w:type="dxa"/>
            <w:tcBorders>
              <w:top w:val="nil"/>
              <w:left w:val="nil"/>
              <w:bottom w:val="single" w:sz="4" w:space="0" w:color="auto"/>
              <w:right w:val="single" w:sz="4" w:space="0" w:color="auto"/>
            </w:tcBorders>
            <w:tcMar>
              <w:left w:w="28" w:type="dxa"/>
              <w:right w:w="28" w:type="dxa"/>
            </w:tcMar>
            <w:vAlign w:val="center"/>
          </w:tcPr>
          <w:p w14:paraId="2E392050"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0,17</w:t>
            </w:r>
          </w:p>
        </w:tc>
        <w:tc>
          <w:tcPr>
            <w:tcW w:w="1845" w:type="dxa"/>
            <w:tcBorders>
              <w:top w:val="nil"/>
              <w:left w:val="nil"/>
              <w:bottom w:val="single" w:sz="4" w:space="0" w:color="auto"/>
              <w:right w:val="single" w:sz="4" w:space="0" w:color="auto"/>
            </w:tcBorders>
            <w:tcMar>
              <w:left w:w="28" w:type="dxa"/>
              <w:right w:w="28" w:type="dxa"/>
            </w:tcMar>
            <w:vAlign w:val="center"/>
          </w:tcPr>
          <w:p w14:paraId="60996777"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0,17</w:t>
            </w:r>
          </w:p>
        </w:tc>
      </w:tr>
      <w:tr w:rsidR="00344B94" w:rsidRPr="00B30A9D" w14:paraId="1C6D2266" w14:textId="77777777" w:rsidTr="00344B94">
        <w:trPr>
          <w:trHeight w:val="153"/>
          <w:jc w:val="center"/>
        </w:trPr>
        <w:tc>
          <w:tcPr>
            <w:tcW w:w="1273"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77CB3DC4" w14:textId="77777777" w:rsidR="00344B94" w:rsidRPr="00B30A9D" w:rsidRDefault="00344B94" w:rsidP="007A3331">
            <w:pPr>
              <w:spacing w:line="276" w:lineRule="auto"/>
              <w:jc w:val="center"/>
              <w:rPr>
                <w:iCs/>
                <w:color w:val="000000" w:themeColor="text1"/>
                <w:sz w:val="20"/>
                <w:szCs w:val="20"/>
              </w:rPr>
            </w:pPr>
            <w:r w:rsidRPr="00B30A9D">
              <w:rPr>
                <w:iCs/>
                <w:color w:val="000000" w:themeColor="text1"/>
                <w:sz w:val="20"/>
                <w:szCs w:val="20"/>
              </w:rPr>
              <w:t>2</w:t>
            </w:r>
          </w:p>
        </w:tc>
        <w:tc>
          <w:tcPr>
            <w:tcW w:w="2783"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4B0D7C6B" w14:textId="77777777" w:rsidR="00344B94" w:rsidRPr="00B30A9D" w:rsidRDefault="00344B94" w:rsidP="007A3331">
            <w:pPr>
              <w:spacing w:line="276" w:lineRule="auto"/>
              <w:jc w:val="center"/>
              <w:rPr>
                <w:iCs/>
                <w:color w:val="000000" w:themeColor="text1"/>
                <w:sz w:val="20"/>
                <w:szCs w:val="20"/>
              </w:rPr>
            </w:pPr>
            <w:r w:rsidRPr="00B30A9D">
              <w:rPr>
                <w:iCs/>
                <w:color w:val="000000" w:themeColor="text1"/>
                <w:sz w:val="20"/>
                <w:szCs w:val="20"/>
              </w:rPr>
              <w:t>Левобережная часть</w:t>
            </w:r>
          </w:p>
        </w:tc>
        <w:tc>
          <w:tcPr>
            <w:tcW w:w="1845" w:type="dxa"/>
            <w:tcBorders>
              <w:top w:val="nil"/>
              <w:left w:val="nil"/>
              <w:bottom w:val="single" w:sz="4" w:space="0" w:color="auto"/>
              <w:right w:val="single" w:sz="4" w:space="0" w:color="auto"/>
            </w:tcBorders>
            <w:tcMar>
              <w:left w:w="28" w:type="dxa"/>
              <w:right w:w="28" w:type="dxa"/>
            </w:tcMar>
            <w:vAlign w:val="center"/>
          </w:tcPr>
          <w:p w14:paraId="5F6AE438"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25,48</w:t>
            </w:r>
          </w:p>
        </w:tc>
        <w:tc>
          <w:tcPr>
            <w:tcW w:w="1845" w:type="dxa"/>
            <w:tcBorders>
              <w:top w:val="nil"/>
              <w:left w:val="nil"/>
              <w:bottom w:val="single" w:sz="4" w:space="0" w:color="auto"/>
              <w:right w:val="single" w:sz="4" w:space="0" w:color="auto"/>
            </w:tcBorders>
            <w:tcMar>
              <w:left w:w="28" w:type="dxa"/>
              <w:right w:w="28" w:type="dxa"/>
            </w:tcMar>
            <w:vAlign w:val="center"/>
          </w:tcPr>
          <w:p w14:paraId="22C21FE6"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25,47</w:t>
            </w:r>
          </w:p>
        </w:tc>
        <w:tc>
          <w:tcPr>
            <w:tcW w:w="1845" w:type="dxa"/>
            <w:tcBorders>
              <w:top w:val="nil"/>
              <w:left w:val="nil"/>
              <w:bottom w:val="single" w:sz="4" w:space="0" w:color="auto"/>
              <w:right w:val="single" w:sz="4" w:space="0" w:color="auto"/>
            </w:tcBorders>
            <w:tcMar>
              <w:left w:w="28" w:type="dxa"/>
              <w:right w:w="28" w:type="dxa"/>
            </w:tcMar>
            <w:vAlign w:val="center"/>
          </w:tcPr>
          <w:p w14:paraId="0C4E6F15"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25,46</w:t>
            </w:r>
          </w:p>
        </w:tc>
        <w:tc>
          <w:tcPr>
            <w:tcW w:w="1845" w:type="dxa"/>
            <w:tcBorders>
              <w:top w:val="nil"/>
              <w:left w:val="nil"/>
              <w:bottom w:val="single" w:sz="4" w:space="0" w:color="auto"/>
              <w:right w:val="single" w:sz="4" w:space="0" w:color="auto"/>
            </w:tcBorders>
            <w:tcMar>
              <w:left w:w="28" w:type="dxa"/>
              <w:right w:w="28" w:type="dxa"/>
            </w:tcMar>
            <w:vAlign w:val="center"/>
          </w:tcPr>
          <w:p w14:paraId="380838C5"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25,44</w:t>
            </w:r>
          </w:p>
        </w:tc>
        <w:tc>
          <w:tcPr>
            <w:tcW w:w="1845" w:type="dxa"/>
            <w:tcBorders>
              <w:top w:val="nil"/>
              <w:left w:val="nil"/>
              <w:bottom w:val="single" w:sz="4" w:space="0" w:color="auto"/>
              <w:right w:val="single" w:sz="4" w:space="0" w:color="auto"/>
            </w:tcBorders>
            <w:tcMar>
              <w:left w:w="28" w:type="dxa"/>
              <w:right w:w="28" w:type="dxa"/>
            </w:tcMar>
            <w:vAlign w:val="center"/>
          </w:tcPr>
          <w:p w14:paraId="2E76A3A0"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25,53</w:t>
            </w:r>
          </w:p>
        </w:tc>
        <w:tc>
          <w:tcPr>
            <w:tcW w:w="1845" w:type="dxa"/>
            <w:tcBorders>
              <w:top w:val="nil"/>
              <w:left w:val="nil"/>
              <w:bottom w:val="single" w:sz="4" w:space="0" w:color="auto"/>
              <w:right w:val="single" w:sz="4" w:space="0" w:color="auto"/>
            </w:tcBorders>
            <w:tcMar>
              <w:left w:w="28" w:type="dxa"/>
              <w:right w:w="28" w:type="dxa"/>
            </w:tcMar>
            <w:vAlign w:val="center"/>
          </w:tcPr>
          <w:p w14:paraId="18700499"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25,57</w:t>
            </w:r>
          </w:p>
        </w:tc>
      </w:tr>
      <w:tr w:rsidR="006B04D8" w:rsidRPr="00B30A9D" w14:paraId="533C88FE" w14:textId="77777777" w:rsidTr="00344B94">
        <w:trPr>
          <w:trHeight w:val="20"/>
          <w:jc w:val="center"/>
        </w:trPr>
        <w:tc>
          <w:tcPr>
            <w:tcW w:w="1273"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21CD5B1A"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 xml:space="preserve"> 2.1</w:t>
            </w:r>
          </w:p>
        </w:tc>
        <w:tc>
          <w:tcPr>
            <w:tcW w:w="2783"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5E2CC930"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п. ПМК, п. Фестивальный</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772F20FC"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3,25</w:t>
            </w:r>
          </w:p>
        </w:tc>
        <w:tc>
          <w:tcPr>
            <w:tcW w:w="1845" w:type="dxa"/>
            <w:tcBorders>
              <w:top w:val="nil"/>
              <w:left w:val="nil"/>
              <w:bottom w:val="single" w:sz="4" w:space="0" w:color="auto"/>
              <w:right w:val="single" w:sz="4" w:space="0" w:color="auto"/>
            </w:tcBorders>
            <w:tcMar>
              <w:left w:w="28" w:type="dxa"/>
              <w:right w:w="28" w:type="dxa"/>
            </w:tcMar>
            <w:vAlign w:val="center"/>
          </w:tcPr>
          <w:p w14:paraId="661148A0"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3,24</w:t>
            </w:r>
          </w:p>
        </w:tc>
        <w:tc>
          <w:tcPr>
            <w:tcW w:w="1845" w:type="dxa"/>
            <w:tcBorders>
              <w:top w:val="nil"/>
              <w:left w:val="nil"/>
              <w:bottom w:val="single" w:sz="4" w:space="0" w:color="auto"/>
              <w:right w:val="single" w:sz="4" w:space="0" w:color="auto"/>
            </w:tcBorders>
            <w:tcMar>
              <w:left w:w="28" w:type="dxa"/>
              <w:right w:w="28" w:type="dxa"/>
            </w:tcMar>
            <w:vAlign w:val="center"/>
          </w:tcPr>
          <w:p w14:paraId="401BFD50"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3,22</w:t>
            </w:r>
          </w:p>
        </w:tc>
        <w:tc>
          <w:tcPr>
            <w:tcW w:w="1845" w:type="dxa"/>
            <w:tcBorders>
              <w:top w:val="nil"/>
              <w:left w:val="nil"/>
              <w:bottom w:val="single" w:sz="4" w:space="0" w:color="auto"/>
              <w:right w:val="single" w:sz="4" w:space="0" w:color="auto"/>
            </w:tcBorders>
            <w:tcMar>
              <w:left w:w="28" w:type="dxa"/>
              <w:right w:w="28" w:type="dxa"/>
            </w:tcMar>
            <w:vAlign w:val="center"/>
          </w:tcPr>
          <w:p w14:paraId="0CD1C214"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3,15</w:t>
            </w:r>
          </w:p>
        </w:tc>
        <w:tc>
          <w:tcPr>
            <w:tcW w:w="1845" w:type="dxa"/>
            <w:tcBorders>
              <w:top w:val="nil"/>
              <w:left w:val="nil"/>
              <w:bottom w:val="single" w:sz="4" w:space="0" w:color="auto"/>
              <w:right w:val="single" w:sz="4" w:space="0" w:color="auto"/>
            </w:tcBorders>
            <w:tcMar>
              <w:left w:w="28" w:type="dxa"/>
              <w:right w:w="28" w:type="dxa"/>
            </w:tcMar>
            <w:vAlign w:val="center"/>
          </w:tcPr>
          <w:p w14:paraId="660F2ED6"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3,1</w:t>
            </w:r>
          </w:p>
        </w:tc>
        <w:tc>
          <w:tcPr>
            <w:tcW w:w="1845" w:type="dxa"/>
            <w:tcBorders>
              <w:top w:val="nil"/>
              <w:left w:val="nil"/>
              <w:bottom w:val="single" w:sz="4" w:space="0" w:color="auto"/>
              <w:right w:val="single" w:sz="4" w:space="0" w:color="auto"/>
            </w:tcBorders>
            <w:tcMar>
              <w:left w:w="28" w:type="dxa"/>
              <w:right w:w="28" w:type="dxa"/>
            </w:tcMar>
            <w:vAlign w:val="center"/>
          </w:tcPr>
          <w:p w14:paraId="6F84C312"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3,1</w:t>
            </w:r>
          </w:p>
        </w:tc>
      </w:tr>
      <w:tr w:rsidR="006B04D8" w:rsidRPr="00B30A9D" w14:paraId="67B8B1E2" w14:textId="77777777" w:rsidTr="00344B94">
        <w:trPr>
          <w:trHeight w:val="20"/>
          <w:jc w:val="center"/>
        </w:trPr>
        <w:tc>
          <w:tcPr>
            <w:tcW w:w="1273"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54605110"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 xml:space="preserve"> 2.2</w:t>
            </w:r>
          </w:p>
        </w:tc>
        <w:tc>
          <w:tcPr>
            <w:tcW w:w="2783"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0E12B605"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п. Пионерный, п. СМП-524, п. ДСУ-12</w:t>
            </w:r>
          </w:p>
        </w:tc>
        <w:tc>
          <w:tcPr>
            <w:tcW w:w="1845" w:type="dxa"/>
            <w:tcBorders>
              <w:top w:val="nil"/>
              <w:left w:val="nil"/>
              <w:bottom w:val="single" w:sz="4" w:space="0" w:color="auto"/>
              <w:right w:val="single" w:sz="4" w:space="0" w:color="auto"/>
            </w:tcBorders>
            <w:tcMar>
              <w:left w:w="28" w:type="dxa"/>
              <w:right w:w="28" w:type="dxa"/>
            </w:tcMar>
            <w:vAlign w:val="center"/>
          </w:tcPr>
          <w:p w14:paraId="7EDDA42C"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8,23</w:t>
            </w:r>
          </w:p>
        </w:tc>
        <w:tc>
          <w:tcPr>
            <w:tcW w:w="1845" w:type="dxa"/>
            <w:tcBorders>
              <w:top w:val="nil"/>
              <w:left w:val="nil"/>
              <w:bottom w:val="single" w:sz="4" w:space="0" w:color="auto"/>
              <w:right w:val="single" w:sz="4" w:space="0" w:color="auto"/>
            </w:tcBorders>
            <w:tcMar>
              <w:left w:w="28" w:type="dxa"/>
              <w:right w:w="28" w:type="dxa"/>
            </w:tcMar>
            <w:vAlign w:val="center"/>
          </w:tcPr>
          <w:p w14:paraId="17F01B55"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8,23</w:t>
            </w:r>
          </w:p>
        </w:tc>
        <w:tc>
          <w:tcPr>
            <w:tcW w:w="1845" w:type="dxa"/>
            <w:tcBorders>
              <w:top w:val="nil"/>
              <w:left w:val="nil"/>
              <w:bottom w:val="single" w:sz="4" w:space="0" w:color="auto"/>
              <w:right w:val="single" w:sz="4" w:space="0" w:color="auto"/>
            </w:tcBorders>
            <w:tcMar>
              <w:left w:w="28" w:type="dxa"/>
              <w:right w:w="28" w:type="dxa"/>
            </w:tcMar>
            <w:vAlign w:val="center"/>
          </w:tcPr>
          <w:p w14:paraId="71553C5B"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8,24</w:t>
            </w:r>
          </w:p>
        </w:tc>
        <w:tc>
          <w:tcPr>
            <w:tcW w:w="1845" w:type="dxa"/>
            <w:tcBorders>
              <w:top w:val="nil"/>
              <w:left w:val="nil"/>
              <w:bottom w:val="single" w:sz="4" w:space="0" w:color="auto"/>
              <w:right w:val="single" w:sz="4" w:space="0" w:color="auto"/>
            </w:tcBorders>
            <w:tcMar>
              <w:left w:w="28" w:type="dxa"/>
              <w:right w:w="28" w:type="dxa"/>
            </w:tcMar>
            <w:vAlign w:val="center"/>
          </w:tcPr>
          <w:p w14:paraId="6DF95CE7"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8,29</w:t>
            </w:r>
          </w:p>
        </w:tc>
        <w:tc>
          <w:tcPr>
            <w:tcW w:w="1845" w:type="dxa"/>
            <w:tcBorders>
              <w:top w:val="nil"/>
              <w:left w:val="nil"/>
              <w:bottom w:val="single" w:sz="4" w:space="0" w:color="auto"/>
              <w:right w:val="single" w:sz="4" w:space="0" w:color="auto"/>
            </w:tcBorders>
            <w:tcMar>
              <w:left w:w="28" w:type="dxa"/>
              <w:right w:w="28" w:type="dxa"/>
            </w:tcMar>
            <w:vAlign w:val="center"/>
          </w:tcPr>
          <w:p w14:paraId="126DEED9"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8,36</w:t>
            </w:r>
          </w:p>
        </w:tc>
        <w:tc>
          <w:tcPr>
            <w:tcW w:w="1845" w:type="dxa"/>
            <w:tcBorders>
              <w:top w:val="nil"/>
              <w:left w:val="nil"/>
              <w:bottom w:val="single" w:sz="4" w:space="0" w:color="auto"/>
              <w:right w:val="single" w:sz="4" w:space="0" w:color="auto"/>
            </w:tcBorders>
            <w:tcMar>
              <w:left w:w="28" w:type="dxa"/>
              <w:right w:w="28" w:type="dxa"/>
            </w:tcMar>
            <w:vAlign w:val="center"/>
          </w:tcPr>
          <w:p w14:paraId="1E70C816"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8,4</w:t>
            </w:r>
          </w:p>
        </w:tc>
      </w:tr>
      <w:tr w:rsidR="006B04D8" w:rsidRPr="00B30A9D" w14:paraId="73376059" w14:textId="77777777" w:rsidTr="00344B94">
        <w:trPr>
          <w:trHeight w:val="20"/>
          <w:jc w:val="center"/>
        </w:trPr>
        <w:tc>
          <w:tcPr>
            <w:tcW w:w="1273"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338D064A"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 xml:space="preserve"> 2.3</w:t>
            </w:r>
          </w:p>
        </w:tc>
        <w:tc>
          <w:tcPr>
            <w:tcW w:w="2783"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443720E5"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Северная промзона</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11F5CD22"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4,91</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1DCB3FF6"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4,91</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19617319"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4,91</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4A89386F"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4,91</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0D46D690"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4,91</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71A21CCA"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4,91</w:t>
            </w:r>
          </w:p>
        </w:tc>
      </w:tr>
      <w:tr w:rsidR="006B04D8" w:rsidRPr="00B30A9D" w14:paraId="7F86B84A" w14:textId="77777777" w:rsidTr="00344B94">
        <w:trPr>
          <w:trHeight w:val="20"/>
          <w:jc w:val="center"/>
        </w:trPr>
        <w:tc>
          <w:tcPr>
            <w:tcW w:w="1273"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2E7836FC"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 xml:space="preserve"> 2.4</w:t>
            </w:r>
          </w:p>
        </w:tc>
        <w:tc>
          <w:tcPr>
            <w:tcW w:w="2783"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54E236BD"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Восточная промзона</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055ADEA9"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8,31</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0A1C9F63"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8,31</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071B4FF7"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8,31</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3DD776A5"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8,31</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0DEF6F76"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8,38</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3593BB57"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8,38</w:t>
            </w:r>
          </w:p>
        </w:tc>
      </w:tr>
      <w:tr w:rsidR="006B04D8" w:rsidRPr="00B30A9D" w14:paraId="25CB7180" w14:textId="77777777" w:rsidTr="00344B94">
        <w:trPr>
          <w:trHeight w:val="20"/>
          <w:jc w:val="center"/>
        </w:trPr>
        <w:tc>
          <w:tcPr>
            <w:tcW w:w="1273"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6E58FE38"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 xml:space="preserve"> 2.5</w:t>
            </w:r>
          </w:p>
        </w:tc>
        <w:tc>
          <w:tcPr>
            <w:tcW w:w="2783"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671D969D" w14:textId="77777777" w:rsidR="006B04D8" w:rsidRPr="00B30A9D" w:rsidRDefault="006B04D8" w:rsidP="007A3331">
            <w:pPr>
              <w:spacing w:line="276" w:lineRule="auto"/>
              <w:jc w:val="center"/>
              <w:rPr>
                <w:color w:val="000000" w:themeColor="text1"/>
                <w:sz w:val="20"/>
                <w:szCs w:val="20"/>
              </w:rPr>
            </w:pPr>
            <w:r w:rsidRPr="00B30A9D">
              <w:rPr>
                <w:color w:val="000000" w:themeColor="text1"/>
                <w:sz w:val="20"/>
                <w:szCs w:val="20"/>
              </w:rPr>
              <w:t>Аэропорт</w:t>
            </w:r>
          </w:p>
        </w:tc>
        <w:tc>
          <w:tcPr>
            <w:tcW w:w="1845" w:type="dxa"/>
            <w:tcBorders>
              <w:top w:val="nil"/>
              <w:left w:val="nil"/>
              <w:bottom w:val="single" w:sz="4" w:space="0" w:color="auto"/>
              <w:right w:val="single" w:sz="4" w:space="0" w:color="auto"/>
            </w:tcBorders>
            <w:tcMar>
              <w:left w:w="28" w:type="dxa"/>
              <w:right w:w="28" w:type="dxa"/>
            </w:tcMar>
            <w:vAlign w:val="center"/>
            <w:hideMark/>
          </w:tcPr>
          <w:p w14:paraId="7527F101"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0,78</w:t>
            </w:r>
          </w:p>
        </w:tc>
        <w:tc>
          <w:tcPr>
            <w:tcW w:w="1845" w:type="dxa"/>
            <w:tcBorders>
              <w:top w:val="nil"/>
              <w:left w:val="nil"/>
              <w:bottom w:val="single" w:sz="4" w:space="0" w:color="auto"/>
              <w:right w:val="single" w:sz="4" w:space="0" w:color="auto"/>
            </w:tcBorders>
            <w:tcMar>
              <w:left w:w="28" w:type="dxa"/>
              <w:right w:w="28" w:type="dxa"/>
            </w:tcMar>
            <w:vAlign w:val="center"/>
          </w:tcPr>
          <w:p w14:paraId="1855A9C1"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0,78</w:t>
            </w:r>
          </w:p>
        </w:tc>
        <w:tc>
          <w:tcPr>
            <w:tcW w:w="1845" w:type="dxa"/>
            <w:tcBorders>
              <w:top w:val="nil"/>
              <w:left w:val="nil"/>
              <w:bottom w:val="single" w:sz="4" w:space="0" w:color="auto"/>
              <w:right w:val="single" w:sz="4" w:space="0" w:color="auto"/>
            </w:tcBorders>
            <w:tcMar>
              <w:left w:w="28" w:type="dxa"/>
              <w:right w:w="28" w:type="dxa"/>
            </w:tcMar>
            <w:vAlign w:val="center"/>
          </w:tcPr>
          <w:p w14:paraId="295E044B"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0,78</w:t>
            </w:r>
          </w:p>
        </w:tc>
        <w:tc>
          <w:tcPr>
            <w:tcW w:w="1845" w:type="dxa"/>
            <w:tcBorders>
              <w:top w:val="nil"/>
              <w:left w:val="nil"/>
              <w:bottom w:val="single" w:sz="4" w:space="0" w:color="auto"/>
              <w:right w:val="single" w:sz="4" w:space="0" w:color="auto"/>
            </w:tcBorders>
            <w:tcMar>
              <w:left w:w="28" w:type="dxa"/>
              <w:right w:w="28" w:type="dxa"/>
            </w:tcMar>
            <w:vAlign w:val="center"/>
          </w:tcPr>
          <w:p w14:paraId="16D7670C"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0,78</w:t>
            </w:r>
          </w:p>
        </w:tc>
        <w:tc>
          <w:tcPr>
            <w:tcW w:w="1845" w:type="dxa"/>
            <w:tcBorders>
              <w:top w:val="nil"/>
              <w:left w:val="nil"/>
              <w:bottom w:val="single" w:sz="4" w:space="0" w:color="auto"/>
              <w:right w:val="single" w:sz="4" w:space="0" w:color="auto"/>
            </w:tcBorders>
            <w:tcMar>
              <w:left w:w="28" w:type="dxa"/>
              <w:right w:w="28" w:type="dxa"/>
            </w:tcMar>
            <w:vAlign w:val="center"/>
          </w:tcPr>
          <w:p w14:paraId="6098FADE"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0,78</w:t>
            </w:r>
          </w:p>
        </w:tc>
        <w:tc>
          <w:tcPr>
            <w:tcW w:w="1845" w:type="dxa"/>
            <w:tcBorders>
              <w:top w:val="nil"/>
              <w:left w:val="nil"/>
              <w:bottom w:val="single" w:sz="4" w:space="0" w:color="auto"/>
              <w:right w:val="single" w:sz="4" w:space="0" w:color="auto"/>
            </w:tcBorders>
            <w:tcMar>
              <w:left w:w="28" w:type="dxa"/>
              <w:right w:w="28" w:type="dxa"/>
            </w:tcMar>
            <w:vAlign w:val="center"/>
          </w:tcPr>
          <w:p w14:paraId="67DD09BC" w14:textId="77777777" w:rsidR="006B04D8" w:rsidRPr="00B30A9D" w:rsidRDefault="00E6256B" w:rsidP="007A3331">
            <w:pPr>
              <w:spacing w:line="276" w:lineRule="auto"/>
              <w:jc w:val="center"/>
              <w:rPr>
                <w:color w:val="000000" w:themeColor="text1"/>
                <w:sz w:val="20"/>
                <w:szCs w:val="20"/>
              </w:rPr>
            </w:pPr>
            <w:r w:rsidRPr="00B30A9D">
              <w:rPr>
                <w:color w:val="000000" w:themeColor="text1"/>
                <w:sz w:val="20"/>
                <w:szCs w:val="20"/>
              </w:rPr>
              <w:t>0,78</w:t>
            </w:r>
          </w:p>
        </w:tc>
      </w:tr>
      <w:tr w:rsidR="00E6256B" w:rsidRPr="00B30A9D" w14:paraId="6E58C040" w14:textId="77777777" w:rsidTr="00344B94">
        <w:trPr>
          <w:trHeight w:val="20"/>
          <w:jc w:val="center"/>
        </w:trPr>
        <w:tc>
          <w:tcPr>
            <w:tcW w:w="1273"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08CE0D2D" w14:textId="77777777" w:rsidR="00E6256B" w:rsidRPr="00B30A9D" w:rsidRDefault="00E6256B" w:rsidP="007A3331">
            <w:pPr>
              <w:spacing w:line="276" w:lineRule="auto"/>
              <w:jc w:val="center"/>
              <w:rPr>
                <w:color w:val="000000" w:themeColor="text1"/>
                <w:sz w:val="20"/>
                <w:szCs w:val="20"/>
              </w:rPr>
            </w:pPr>
            <w:r w:rsidRPr="00B30A9D">
              <w:rPr>
                <w:color w:val="000000" w:themeColor="text1"/>
                <w:sz w:val="20"/>
                <w:szCs w:val="20"/>
              </w:rPr>
              <w:t>3.</w:t>
            </w:r>
          </w:p>
        </w:tc>
        <w:tc>
          <w:tcPr>
            <w:tcW w:w="2783" w:type="dxa"/>
            <w:tcBorders>
              <w:top w:val="nil"/>
              <w:left w:val="nil"/>
              <w:bottom w:val="single" w:sz="4" w:space="0" w:color="auto"/>
              <w:right w:val="single" w:sz="4" w:space="0" w:color="auto"/>
            </w:tcBorders>
            <w:shd w:val="clear" w:color="000000" w:fill="FFFFFF"/>
            <w:tcMar>
              <w:left w:w="28" w:type="dxa"/>
              <w:right w:w="28" w:type="dxa"/>
            </w:tcMar>
            <w:vAlign w:val="center"/>
          </w:tcPr>
          <w:p w14:paraId="63DC2A5F" w14:textId="77777777" w:rsidR="00E6256B" w:rsidRPr="00B30A9D" w:rsidRDefault="00E6256B" w:rsidP="007A3331">
            <w:pPr>
              <w:spacing w:line="276" w:lineRule="auto"/>
              <w:jc w:val="center"/>
              <w:rPr>
                <w:color w:val="000000" w:themeColor="text1"/>
                <w:sz w:val="20"/>
                <w:szCs w:val="20"/>
              </w:rPr>
            </w:pPr>
            <w:r w:rsidRPr="00B30A9D">
              <w:rPr>
                <w:color w:val="000000" w:themeColor="text1"/>
                <w:sz w:val="20"/>
                <w:szCs w:val="20"/>
              </w:rPr>
              <w:t xml:space="preserve">п. </w:t>
            </w:r>
            <w:proofErr w:type="spellStart"/>
            <w:r w:rsidRPr="00B30A9D">
              <w:rPr>
                <w:color w:val="000000" w:themeColor="text1"/>
                <w:sz w:val="20"/>
                <w:szCs w:val="20"/>
              </w:rPr>
              <w:t>Ортъягун</w:t>
            </w:r>
            <w:proofErr w:type="spellEnd"/>
          </w:p>
        </w:tc>
        <w:tc>
          <w:tcPr>
            <w:tcW w:w="1845" w:type="dxa"/>
            <w:tcBorders>
              <w:top w:val="nil"/>
              <w:left w:val="nil"/>
              <w:bottom w:val="single" w:sz="4" w:space="0" w:color="auto"/>
              <w:right w:val="single" w:sz="4" w:space="0" w:color="auto"/>
            </w:tcBorders>
            <w:tcMar>
              <w:left w:w="28" w:type="dxa"/>
              <w:right w:w="28" w:type="dxa"/>
            </w:tcMar>
            <w:vAlign w:val="center"/>
          </w:tcPr>
          <w:p w14:paraId="1052731A" w14:textId="77777777" w:rsidR="00E6256B" w:rsidRPr="00B30A9D" w:rsidRDefault="00E6256B" w:rsidP="007A3331">
            <w:pPr>
              <w:spacing w:line="276" w:lineRule="auto"/>
              <w:jc w:val="center"/>
              <w:rPr>
                <w:color w:val="000000" w:themeColor="text1"/>
                <w:sz w:val="20"/>
                <w:szCs w:val="20"/>
              </w:rPr>
            </w:pPr>
            <w:r w:rsidRPr="00B30A9D">
              <w:rPr>
                <w:color w:val="000000" w:themeColor="text1"/>
                <w:sz w:val="20"/>
                <w:szCs w:val="20"/>
              </w:rPr>
              <w:t>1,76</w:t>
            </w:r>
          </w:p>
        </w:tc>
        <w:tc>
          <w:tcPr>
            <w:tcW w:w="1845" w:type="dxa"/>
            <w:tcBorders>
              <w:top w:val="nil"/>
              <w:left w:val="nil"/>
              <w:bottom w:val="single" w:sz="4" w:space="0" w:color="auto"/>
              <w:right w:val="single" w:sz="4" w:space="0" w:color="auto"/>
            </w:tcBorders>
            <w:tcMar>
              <w:left w:w="28" w:type="dxa"/>
              <w:right w:w="28" w:type="dxa"/>
            </w:tcMar>
            <w:vAlign w:val="center"/>
          </w:tcPr>
          <w:p w14:paraId="46167833" w14:textId="77777777" w:rsidR="00E6256B" w:rsidRPr="00B30A9D" w:rsidRDefault="00E6256B" w:rsidP="007A3331">
            <w:pPr>
              <w:spacing w:line="276" w:lineRule="auto"/>
              <w:jc w:val="center"/>
              <w:rPr>
                <w:color w:val="000000" w:themeColor="text1"/>
                <w:sz w:val="20"/>
                <w:szCs w:val="20"/>
              </w:rPr>
            </w:pPr>
            <w:r w:rsidRPr="00B30A9D">
              <w:rPr>
                <w:color w:val="000000" w:themeColor="text1"/>
                <w:sz w:val="20"/>
                <w:szCs w:val="20"/>
              </w:rPr>
              <w:t>1,76</w:t>
            </w:r>
          </w:p>
        </w:tc>
        <w:tc>
          <w:tcPr>
            <w:tcW w:w="1845" w:type="dxa"/>
            <w:tcBorders>
              <w:top w:val="nil"/>
              <w:left w:val="nil"/>
              <w:bottom w:val="single" w:sz="4" w:space="0" w:color="auto"/>
              <w:right w:val="single" w:sz="4" w:space="0" w:color="auto"/>
            </w:tcBorders>
            <w:tcMar>
              <w:left w:w="28" w:type="dxa"/>
              <w:right w:w="28" w:type="dxa"/>
            </w:tcMar>
            <w:vAlign w:val="center"/>
          </w:tcPr>
          <w:p w14:paraId="670E0881" w14:textId="77777777" w:rsidR="00E6256B" w:rsidRPr="00B30A9D" w:rsidRDefault="00E6256B" w:rsidP="007A3331">
            <w:pPr>
              <w:spacing w:line="276" w:lineRule="auto"/>
              <w:jc w:val="center"/>
              <w:rPr>
                <w:color w:val="000000" w:themeColor="text1"/>
                <w:sz w:val="20"/>
                <w:szCs w:val="20"/>
              </w:rPr>
            </w:pPr>
            <w:r w:rsidRPr="00B30A9D">
              <w:rPr>
                <w:color w:val="000000" w:themeColor="text1"/>
                <w:sz w:val="20"/>
                <w:szCs w:val="20"/>
              </w:rPr>
              <w:t>1,76</w:t>
            </w:r>
          </w:p>
        </w:tc>
        <w:tc>
          <w:tcPr>
            <w:tcW w:w="1845" w:type="dxa"/>
            <w:tcBorders>
              <w:top w:val="nil"/>
              <w:left w:val="nil"/>
              <w:bottom w:val="single" w:sz="4" w:space="0" w:color="auto"/>
              <w:right w:val="single" w:sz="4" w:space="0" w:color="auto"/>
            </w:tcBorders>
            <w:tcMar>
              <w:left w:w="28" w:type="dxa"/>
              <w:right w:w="28" w:type="dxa"/>
            </w:tcMar>
            <w:vAlign w:val="center"/>
          </w:tcPr>
          <w:p w14:paraId="20691DBF" w14:textId="77777777" w:rsidR="00E6256B" w:rsidRPr="00B30A9D" w:rsidRDefault="00E6256B" w:rsidP="007A3331">
            <w:pPr>
              <w:spacing w:line="276" w:lineRule="auto"/>
              <w:jc w:val="center"/>
              <w:rPr>
                <w:color w:val="000000" w:themeColor="text1"/>
                <w:sz w:val="20"/>
                <w:szCs w:val="20"/>
              </w:rPr>
            </w:pPr>
            <w:r w:rsidRPr="00B30A9D">
              <w:rPr>
                <w:color w:val="000000" w:themeColor="text1"/>
                <w:sz w:val="20"/>
                <w:szCs w:val="20"/>
              </w:rPr>
              <w:t>1,76</w:t>
            </w:r>
          </w:p>
        </w:tc>
        <w:tc>
          <w:tcPr>
            <w:tcW w:w="1845" w:type="dxa"/>
            <w:tcBorders>
              <w:top w:val="nil"/>
              <w:left w:val="nil"/>
              <w:bottom w:val="single" w:sz="4" w:space="0" w:color="auto"/>
              <w:right w:val="single" w:sz="4" w:space="0" w:color="auto"/>
            </w:tcBorders>
            <w:tcMar>
              <w:left w:w="28" w:type="dxa"/>
              <w:right w:w="28" w:type="dxa"/>
            </w:tcMar>
            <w:vAlign w:val="center"/>
          </w:tcPr>
          <w:p w14:paraId="7BA6FCE7" w14:textId="77777777" w:rsidR="00E6256B" w:rsidRPr="00B30A9D" w:rsidRDefault="00E6256B" w:rsidP="007A3331">
            <w:pPr>
              <w:spacing w:line="276" w:lineRule="auto"/>
              <w:jc w:val="center"/>
              <w:rPr>
                <w:color w:val="000000" w:themeColor="text1"/>
                <w:sz w:val="20"/>
                <w:szCs w:val="20"/>
              </w:rPr>
            </w:pPr>
            <w:r w:rsidRPr="00B30A9D">
              <w:rPr>
                <w:color w:val="000000" w:themeColor="text1"/>
                <w:sz w:val="20"/>
                <w:szCs w:val="20"/>
              </w:rPr>
              <w:t>1,76</w:t>
            </w:r>
          </w:p>
        </w:tc>
        <w:tc>
          <w:tcPr>
            <w:tcW w:w="1845" w:type="dxa"/>
            <w:tcBorders>
              <w:top w:val="nil"/>
              <w:left w:val="nil"/>
              <w:bottom w:val="single" w:sz="4" w:space="0" w:color="auto"/>
              <w:right w:val="single" w:sz="4" w:space="0" w:color="auto"/>
            </w:tcBorders>
            <w:tcMar>
              <w:left w:w="28" w:type="dxa"/>
              <w:right w:w="28" w:type="dxa"/>
            </w:tcMar>
            <w:vAlign w:val="center"/>
          </w:tcPr>
          <w:p w14:paraId="504125EC" w14:textId="77777777" w:rsidR="00E6256B" w:rsidRPr="00B30A9D" w:rsidRDefault="00E6256B" w:rsidP="007A3331">
            <w:pPr>
              <w:spacing w:line="276" w:lineRule="auto"/>
              <w:jc w:val="center"/>
              <w:rPr>
                <w:color w:val="000000" w:themeColor="text1"/>
                <w:sz w:val="20"/>
                <w:szCs w:val="20"/>
              </w:rPr>
            </w:pPr>
            <w:r w:rsidRPr="00B30A9D">
              <w:rPr>
                <w:color w:val="000000" w:themeColor="text1"/>
                <w:sz w:val="20"/>
                <w:szCs w:val="20"/>
              </w:rPr>
              <w:t>1,76</w:t>
            </w:r>
          </w:p>
        </w:tc>
      </w:tr>
      <w:tr w:rsidR="00344B94" w:rsidRPr="007E098C" w14:paraId="62C7166B" w14:textId="77777777" w:rsidTr="00344B94">
        <w:trPr>
          <w:trHeight w:val="20"/>
          <w:jc w:val="center"/>
        </w:trPr>
        <w:tc>
          <w:tcPr>
            <w:tcW w:w="1273"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5DD43835" w14:textId="77777777" w:rsidR="00344B94" w:rsidRPr="00B30A9D" w:rsidRDefault="00344B94" w:rsidP="007A3331">
            <w:pPr>
              <w:spacing w:line="276" w:lineRule="auto"/>
              <w:jc w:val="center"/>
              <w:rPr>
                <w:rFonts w:ascii="Microsoft Sans Serif" w:hAnsi="Microsoft Sans Serif" w:cs="Microsoft Sans Serif"/>
                <w:bCs/>
                <w:color w:val="000000" w:themeColor="text1"/>
                <w:sz w:val="20"/>
                <w:szCs w:val="20"/>
              </w:rPr>
            </w:pPr>
            <w:r w:rsidRPr="00B30A9D">
              <w:rPr>
                <w:rFonts w:ascii="Microsoft Sans Serif" w:hAnsi="Microsoft Sans Serif" w:cs="Microsoft Sans Serif"/>
                <w:bCs/>
                <w:color w:val="000000" w:themeColor="text1"/>
                <w:sz w:val="20"/>
                <w:szCs w:val="20"/>
              </w:rPr>
              <w:t> </w:t>
            </w:r>
          </w:p>
        </w:tc>
        <w:tc>
          <w:tcPr>
            <w:tcW w:w="2783" w:type="dxa"/>
            <w:tcBorders>
              <w:top w:val="nil"/>
              <w:left w:val="nil"/>
              <w:bottom w:val="single" w:sz="4" w:space="0" w:color="auto"/>
              <w:right w:val="single" w:sz="4" w:space="0" w:color="auto"/>
            </w:tcBorders>
            <w:shd w:val="clear" w:color="000000" w:fill="FFFFFF"/>
            <w:tcMar>
              <w:left w:w="28" w:type="dxa"/>
              <w:right w:w="28" w:type="dxa"/>
            </w:tcMar>
            <w:vAlign w:val="center"/>
            <w:hideMark/>
          </w:tcPr>
          <w:p w14:paraId="317D24E4" w14:textId="77777777" w:rsidR="00344B94" w:rsidRPr="00B30A9D" w:rsidRDefault="00344B94" w:rsidP="007A3331">
            <w:pPr>
              <w:spacing w:line="276" w:lineRule="auto"/>
              <w:jc w:val="center"/>
              <w:rPr>
                <w:bCs/>
                <w:color w:val="000000" w:themeColor="text1"/>
                <w:sz w:val="20"/>
                <w:szCs w:val="20"/>
              </w:rPr>
            </w:pPr>
            <w:r w:rsidRPr="00B30A9D">
              <w:rPr>
                <w:bCs/>
                <w:color w:val="000000" w:themeColor="text1"/>
                <w:sz w:val="20"/>
                <w:szCs w:val="20"/>
              </w:rPr>
              <w:t>Итого по г. Когалым:</w:t>
            </w:r>
          </w:p>
        </w:tc>
        <w:tc>
          <w:tcPr>
            <w:tcW w:w="1845" w:type="dxa"/>
            <w:tcBorders>
              <w:top w:val="nil"/>
              <w:left w:val="nil"/>
              <w:bottom w:val="single" w:sz="4" w:space="0" w:color="auto"/>
              <w:right w:val="single" w:sz="4" w:space="0" w:color="auto"/>
            </w:tcBorders>
            <w:tcMar>
              <w:left w:w="28" w:type="dxa"/>
              <w:right w:w="28" w:type="dxa"/>
            </w:tcMar>
            <w:vAlign w:val="center"/>
          </w:tcPr>
          <w:p w14:paraId="28FD1E4A"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37,01</w:t>
            </w:r>
          </w:p>
        </w:tc>
        <w:tc>
          <w:tcPr>
            <w:tcW w:w="1845" w:type="dxa"/>
            <w:tcBorders>
              <w:top w:val="nil"/>
              <w:left w:val="nil"/>
              <w:bottom w:val="single" w:sz="4" w:space="0" w:color="auto"/>
              <w:right w:val="single" w:sz="4" w:space="0" w:color="auto"/>
            </w:tcBorders>
            <w:tcMar>
              <w:left w:w="28" w:type="dxa"/>
              <w:right w:w="28" w:type="dxa"/>
            </w:tcMar>
            <w:vAlign w:val="center"/>
          </w:tcPr>
          <w:p w14:paraId="117FC019"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37,6</w:t>
            </w:r>
          </w:p>
        </w:tc>
        <w:tc>
          <w:tcPr>
            <w:tcW w:w="1845" w:type="dxa"/>
            <w:tcBorders>
              <w:top w:val="nil"/>
              <w:left w:val="nil"/>
              <w:bottom w:val="single" w:sz="4" w:space="0" w:color="auto"/>
              <w:right w:val="single" w:sz="4" w:space="0" w:color="auto"/>
            </w:tcBorders>
            <w:tcMar>
              <w:left w:w="28" w:type="dxa"/>
              <w:right w:w="28" w:type="dxa"/>
            </w:tcMar>
            <w:vAlign w:val="center"/>
          </w:tcPr>
          <w:p w14:paraId="6CF92FEF"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37,99</w:t>
            </w:r>
          </w:p>
        </w:tc>
        <w:tc>
          <w:tcPr>
            <w:tcW w:w="1845" w:type="dxa"/>
            <w:tcBorders>
              <w:top w:val="nil"/>
              <w:left w:val="nil"/>
              <w:bottom w:val="single" w:sz="4" w:space="0" w:color="auto"/>
              <w:right w:val="single" w:sz="4" w:space="0" w:color="auto"/>
            </w:tcBorders>
            <w:tcMar>
              <w:left w:w="28" w:type="dxa"/>
              <w:right w:w="28" w:type="dxa"/>
            </w:tcMar>
            <w:vAlign w:val="center"/>
          </w:tcPr>
          <w:p w14:paraId="2EB0CE26"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40,65</w:t>
            </w:r>
          </w:p>
        </w:tc>
        <w:tc>
          <w:tcPr>
            <w:tcW w:w="1845" w:type="dxa"/>
            <w:tcBorders>
              <w:top w:val="nil"/>
              <w:left w:val="nil"/>
              <w:bottom w:val="single" w:sz="4" w:space="0" w:color="auto"/>
              <w:right w:val="single" w:sz="4" w:space="0" w:color="auto"/>
            </w:tcBorders>
            <w:tcMar>
              <w:left w:w="28" w:type="dxa"/>
              <w:right w:w="28" w:type="dxa"/>
            </w:tcMar>
            <w:vAlign w:val="center"/>
          </w:tcPr>
          <w:p w14:paraId="4FE1580D" w14:textId="77777777" w:rsidR="00344B94" w:rsidRPr="00B30A9D" w:rsidRDefault="00344B94" w:rsidP="007A3331">
            <w:pPr>
              <w:spacing w:line="276" w:lineRule="auto"/>
              <w:jc w:val="center"/>
              <w:rPr>
                <w:color w:val="000000" w:themeColor="text1"/>
                <w:sz w:val="20"/>
                <w:szCs w:val="20"/>
              </w:rPr>
            </w:pPr>
            <w:r w:rsidRPr="00B30A9D">
              <w:rPr>
                <w:color w:val="000000" w:themeColor="text1"/>
                <w:sz w:val="20"/>
                <w:szCs w:val="20"/>
              </w:rPr>
              <w:t>40,74</w:t>
            </w:r>
          </w:p>
        </w:tc>
        <w:tc>
          <w:tcPr>
            <w:tcW w:w="1845" w:type="dxa"/>
            <w:tcBorders>
              <w:top w:val="nil"/>
              <w:left w:val="nil"/>
              <w:bottom w:val="single" w:sz="4" w:space="0" w:color="auto"/>
              <w:right w:val="single" w:sz="4" w:space="0" w:color="auto"/>
            </w:tcBorders>
            <w:tcMar>
              <w:left w:w="28" w:type="dxa"/>
              <w:right w:w="28" w:type="dxa"/>
            </w:tcMar>
            <w:vAlign w:val="center"/>
          </w:tcPr>
          <w:p w14:paraId="12FBD92C" w14:textId="77777777" w:rsidR="00344B94" w:rsidRPr="007E098C" w:rsidRDefault="00344B94" w:rsidP="007A3331">
            <w:pPr>
              <w:spacing w:line="276" w:lineRule="auto"/>
              <w:jc w:val="center"/>
              <w:rPr>
                <w:color w:val="000000" w:themeColor="text1"/>
                <w:sz w:val="20"/>
                <w:szCs w:val="20"/>
              </w:rPr>
            </w:pPr>
            <w:r w:rsidRPr="00B30A9D">
              <w:rPr>
                <w:color w:val="000000" w:themeColor="text1"/>
                <w:sz w:val="20"/>
                <w:szCs w:val="20"/>
              </w:rPr>
              <w:t>40,78</w:t>
            </w:r>
          </w:p>
        </w:tc>
      </w:tr>
    </w:tbl>
    <w:p w14:paraId="0AB3F1DF" w14:textId="77777777" w:rsidR="00C04003" w:rsidRPr="007E098C" w:rsidRDefault="00C04003" w:rsidP="007A3331">
      <w:pPr>
        <w:overflowPunct w:val="0"/>
        <w:autoSpaceDE w:val="0"/>
        <w:autoSpaceDN w:val="0"/>
        <w:adjustRightInd w:val="0"/>
        <w:spacing w:line="276" w:lineRule="auto"/>
        <w:ind w:left="-57" w:right="-57"/>
        <w:jc w:val="center"/>
        <w:rPr>
          <w:bCs/>
          <w:color w:val="000000" w:themeColor="text1"/>
        </w:rPr>
      </w:pPr>
    </w:p>
    <w:p w14:paraId="3452BA2D" w14:textId="77777777" w:rsidR="00C04003" w:rsidRPr="007E098C" w:rsidRDefault="00C04003" w:rsidP="007A3331">
      <w:pPr>
        <w:overflowPunct w:val="0"/>
        <w:autoSpaceDE w:val="0"/>
        <w:autoSpaceDN w:val="0"/>
        <w:adjustRightInd w:val="0"/>
        <w:spacing w:line="276" w:lineRule="auto"/>
        <w:ind w:left="-57" w:right="-57"/>
        <w:jc w:val="center"/>
        <w:rPr>
          <w:bCs/>
          <w:color w:val="000000" w:themeColor="text1"/>
        </w:rPr>
        <w:sectPr w:rsidR="00C04003" w:rsidRPr="007E098C" w:rsidSect="000457E8">
          <w:pgSz w:w="16838" w:h="11906" w:orient="landscape" w:code="9"/>
          <w:pgMar w:top="2552" w:right="567" w:bottom="567" w:left="567" w:header="680" w:footer="567" w:gutter="0"/>
          <w:cols w:space="708"/>
          <w:docGrid w:linePitch="381"/>
        </w:sectPr>
      </w:pPr>
    </w:p>
    <w:p w14:paraId="64BD12BB" w14:textId="77777777" w:rsidR="00E06B53" w:rsidRPr="007E098C" w:rsidRDefault="000A5894" w:rsidP="007A3331">
      <w:pPr>
        <w:pStyle w:val="2"/>
        <w:spacing w:before="0" w:line="276" w:lineRule="auto"/>
        <w:rPr>
          <w:b w:val="0"/>
          <w:sz w:val="24"/>
          <w:szCs w:val="24"/>
        </w:rPr>
      </w:pPr>
      <w:bookmarkStart w:id="17" w:name="_Toc148689886"/>
      <w:bookmarkStart w:id="18" w:name="_Hlk29461576"/>
      <w:r w:rsidRPr="007E098C">
        <w:rPr>
          <w:b w:val="0"/>
          <w:sz w:val="24"/>
          <w:szCs w:val="24"/>
        </w:rPr>
        <w:lastRenderedPageBreak/>
        <w:t>Существующие и перспективные объемы потребления тепловой энергии (мощности) и теплоносителя объектами, расположенными в производственных зонах, на каждом этапе</w:t>
      </w:r>
      <w:bookmarkEnd w:id="14"/>
      <w:bookmarkEnd w:id="15"/>
      <w:bookmarkEnd w:id="16"/>
      <w:bookmarkEnd w:id="17"/>
    </w:p>
    <w:p w14:paraId="44848D97" w14:textId="77777777" w:rsidR="00492758" w:rsidRPr="007E098C" w:rsidRDefault="00492758" w:rsidP="007A3331">
      <w:pPr>
        <w:autoSpaceDE w:val="0"/>
        <w:autoSpaceDN w:val="0"/>
        <w:adjustRightInd w:val="0"/>
        <w:spacing w:line="276" w:lineRule="auto"/>
        <w:jc w:val="both"/>
        <w:rPr>
          <w:color w:val="000000" w:themeColor="text1"/>
        </w:rPr>
      </w:pPr>
      <w:r w:rsidRPr="007E098C">
        <w:rPr>
          <w:color w:val="000000" w:themeColor="text1"/>
        </w:rPr>
        <w:t xml:space="preserve">Котельные ООО «УПТК», ООО «Газпром трансгаз Сургут» </w:t>
      </w:r>
      <w:proofErr w:type="spellStart"/>
      <w:r w:rsidRPr="007E098C">
        <w:rPr>
          <w:color w:val="000000" w:themeColor="text1"/>
        </w:rPr>
        <w:t>Ортьягунское</w:t>
      </w:r>
      <w:proofErr w:type="spellEnd"/>
      <w:r w:rsidRPr="007E098C">
        <w:rPr>
          <w:color w:val="000000" w:themeColor="text1"/>
        </w:rPr>
        <w:t xml:space="preserve"> ЛПУМГ, а также ООО «</w:t>
      </w:r>
      <w:proofErr w:type="spellStart"/>
      <w:r w:rsidRPr="007E098C">
        <w:rPr>
          <w:color w:val="000000" w:themeColor="text1"/>
        </w:rPr>
        <w:t>КонцессКом</w:t>
      </w:r>
      <w:proofErr w:type="spellEnd"/>
      <w:r w:rsidRPr="007E098C">
        <w:rPr>
          <w:color w:val="000000" w:themeColor="text1"/>
        </w:rPr>
        <w:t>» вырабатывают тепловую энергию на нужды отопления и горячего водоснабжения потребителей (юридических лиц и населения). Котельная ООО «</w:t>
      </w:r>
      <w:proofErr w:type="spellStart"/>
      <w:r w:rsidRPr="007E098C">
        <w:rPr>
          <w:color w:val="000000" w:themeColor="text1"/>
        </w:rPr>
        <w:t>Горводоканал</w:t>
      </w:r>
      <w:proofErr w:type="spellEnd"/>
      <w:r w:rsidRPr="007E098C">
        <w:rPr>
          <w:color w:val="000000" w:themeColor="text1"/>
        </w:rPr>
        <w:t>» поставляет тепловую энергию на нужды отопления КОС и ряда потребителей (юридических лиц).</w:t>
      </w:r>
    </w:p>
    <w:p w14:paraId="2C38A4C9" w14:textId="77777777" w:rsidR="00492758" w:rsidRPr="007E098C" w:rsidRDefault="00492758" w:rsidP="007A3331">
      <w:pPr>
        <w:autoSpaceDE w:val="0"/>
        <w:autoSpaceDN w:val="0"/>
        <w:adjustRightInd w:val="0"/>
        <w:spacing w:line="276" w:lineRule="auto"/>
        <w:jc w:val="both"/>
        <w:rPr>
          <w:color w:val="000000" w:themeColor="text1"/>
        </w:rPr>
      </w:pPr>
      <w:r w:rsidRPr="007E098C">
        <w:rPr>
          <w:color w:val="000000" w:themeColor="text1"/>
        </w:rPr>
        <w:t>Перспективные объемы реализации тепловой энергии представлены в таблице 1</w:t>
      </w:r>
      <w:r w:rsidR="001064A3" w:rsidRPr="007E098C">
        <w:rPr>
          <w:color w:val="000000" w:themeColor="text1"/>
        </w:rPr>
        <w:t>2</w:t>
      </w:r>
      <w:r w:rsidRPr="007E098C">
        <w:rPr>
          <w:color w:val="000000" w:themeColor="text1"/>
        </w:rPr>
        <w:t>.</w:t>
      </w:r>
    </w:p>
    <w:p w14:paraId="14167F13" w14:textId="59C2FB87" w:rsidR="00502997" w:rsidRPr="007E098C" w:rsidRDefault="009F2F6A" w:rsidP="007A3331">
      <w:pPr>
        <w:pStyle w:val="affa"/>
        <w:spacing w:line="276" w:lineRule="auto"/>
        <w:ind w:firstLine="709"/>
        <w:jc w:val="both"/>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12</w:t>
      </w:r>
      <w:r w:rsidR="00AC7643" w:rsidRPr="007E098C">
        <w:rPr>
          <w:b w:val="0"/>
          <w:noProof/>
          <w:color w:val="000000" w:themeColor="text1"/>
          <w:sz w:val="24"/>
          <w:szCs w:val="24"/>
        </w:rPr>
        <w:fldChar w:fldCharType="end"/>
      </w:r>
      <w:r w:rsidRPr="007E098C">
        <w:rPr>
          <w:b w:val="0"/>
          <w:noProof/>
          <w:color w:val="000000" w:themeColor="text1"/>
          <w:sz w:val="24"/>
          <w:szCs w:val="24"/>
        </w:rPr>
        <w:t>.</w:t>
      </w:r>
      <w:r w:rsidR="00502997" w:rsidRPr="007E098C">
        <w:rPr>
          <w:b w:val="0"/>
          <w:color w:val="000000" w:themeColor="text1"/>
          <w:sz w:val="24"/>
          <w:szCs w:val="24"/>
        </w:rPr>
        <w:t xml:space="preserve"> Существующие и перспективные объемы реализации тепловой энергии на нужды отопления, вентиляции и горячего водоснабжения, тыс. Гкал </w:t>
      </w:r>
    </w:p>
    <w:tbl>
      <w:tblPr>
        <w:tblW w:w="5000" w:type="pct"/>
        <w:jc w:val="center"/>
        <w:tblLook w:val="04A0" w:firstRow="1" w:lastRow="0" w:firstColumn="1" w:lastColumn="0" w:noHBand="0" w:noVBand="1"/>
      </w:tblPr>
      <w:tblGrid>
        <w:gridCol w:w="487"/>
        <w:gridCol w:w="2214"/>
        <w:gridCol w:w="868"/>
        <w:gridCol w:w="868"/>
        <w:gridCol w:w="868"/>
        <w:gridCol w:w="868"/>
        <w:gridCol w:w="868"/>
        <w:gridCol w:w="868"/>
        <w:gridCol w:w="868"/>
      </w:tblGrid>
      <w:tr w:rsidR="00492758" w:rsidRPr="00B30A9D" w14:paraId="7F4F0669" w14:textId="77777777" w:rsidTr="00110780">
        <w:trPr>
          <w:trHeight w:val="20"/>
          <w:tblHeader/>
          <w:jc w:val="center"/>
        </w:trPr>
        <w:tc>
          <w:tcPr>
            <w:tcW w:w="487"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E15BD64" w14:textId="77777777" w:rsidR="00492758" w:rsidRPr="00B30A9D" w:rsidRDefault="00492758" w:rsidP="007A3331">
            <w:pPr>
              <w:jc w:val="center"/>
              <w:rPr>
                <w:color w:val="000000" w:themeColor="text1"/>
                <w:sz w:val="20"/>
                <w:szCs w:val="20"/>
              </w:rPr>
            </w:pPr>
            <w:r w:rsidRPr="00B30A9D">
              <w:rPr>
                <w:color w:val="000000" w:themeColor="text1"/>
                <w:sz w:val="20"/>
                <w:szCs w:val="20"/>
              </w:rPr>
              <w:t>№ п/п</w:t>
            </w:r>
          </w:p>
        </w:tc>
        <w:tc>
          <w:tcPr>
            <w:tcW w:w="2214" w:type="dxa"/>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30F75B9" w14:textId="77777777" w:rsidR="00492758" w:rsidRPr="00B30A9D" w:rsidRDefault="00492758" w:rsidP="007A3331">
            <w:pPr>
              <w:jc w:val="center"/>
              <w:rPr>
                <w:color w:val="000000" w:themeColor="text1"/>
                <w:sz w:val="20"/>
                <w:szCs w:val="20"/>
              </w:rPr>
            </w:pPr>
            <w:r w:rsidRPr="00B30A9D">
              <w:rPr>
                <w:color w:val="000000" w:themeColor="text1"/>
                <w:sz w:val="20"/>
                <w:szCs w:val="20"/>
              </w:rPr>
              <w:t>Наименование теплоснабжающей организации</w:t>
            </w:r>
          </w:p>
        </w:tc>
        <w:tc>
          <w:tcPr>
            <w:tcW w:w="6076" w:type="dxa"/>
            <w:gridSpan w:val="7"/>
            <w:tcBorders>
              <w:top w:val="single" w:sz="4" w:space="0" w:color="auto"/>
              <w:left w:val="nil"/>
              <w:bottom w:val="single" w:sz="4" w:space="0" w:color="auto"/>
              <w:right w:val="single" w:sz="4" w:space="0" w:color="auto"/>
            </w:tcBorders>
            <w:tcMar>
              <w:left w:w="28" w:type="dxa"/>
              <w:right w:w="28" w:type="dxa"/>
            </w:tcMar>
            <w:vAlign w:val="center"/>
          </w:tcPr>
          <w:p w14:paraId="63243696" w14:textId="77777777" w:rsidR="00492758" w:rsidRPr="00B30A9D" w:rsidRDefault="00492758" w:rsidP="007A3331">
            <w:pPr>
              <w:jc w:val="center"/>
              <w:rPr>
                <w:color w:val="000000" w:themeColor="text1"/>
                <w:sz w:val="20"/>
                <w:szCs w:val="20"/>
              </w:rPr>
            </w:pPr>
            <w:r w:rsidRPr="00B30A9D">
              <w:rPr>
                <w:color w:val="000000" w:themeColor="text1"/>
                <w:sz w:val="20"/>
                <w:szCs w:val="20"/>
              </w:rPr>
              <w:t>Объемы реализации тепловой энергии, тыс. Гкал</w:t>
            </w:r>
          </w:p>
        </w:tc>
      </w:tr>
      <w:tr w:rsidR="00492758" w:rsidRPr="00B30A9D" w14:paraId="0895A8FF" w14:textId="77777777" w:rsidTr="00110780">
        <w:trPr>
          <w:trHeight w:val="20"/>
          <w:tblHeader/>
          <w:jc w:val="center"/>
        </w:trPr>
        <w:tc>
          <w:tcPr>
            <w:tcW w:w="487"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5B5D5E5" w14:textId="77777777" w:rsidR="00492758" w:rsidRPr="00B30A9D" w:rsidRDefault="00492758" w:rsidP="007A3331">
            <w:pPr>
              <w:jc w:val="center"/>
              <w:rPr>
                <w:color w:val="000000" w:themeColor="text1"/>
                <w:sz w:val="20"/>
                <w:szCs w:val="20"/>
              </w:rPr>
            </w:pPr>
          </w:p>
        </w:tc>
        <w:tc>
          <w:tcPr>
            <w:tcW w:w="2214" w:type="dxa"/>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BDB6D75" w14:textId="77777777" w:rsidR="00492758" w:rsidRPr="00B30A9D" w:rsidRDefault="00492758" w:rsidP="007A3331">
            <w:pPr>
              <w:jc w:val="center"/>
              <w:rPr>
                <w:color w:val="000000" w:themeColor="text1"/>
                <w:sz w:val="20"/>
                <w:szCs w:val="20"/>
              </w:rPr>
            </w:pPr>
          </w:p>
        </w:tc>
        <w:tc>
          <w:tcPr>
            <w:tcW w:w="868" w:type="dxa"/>
            <w:tcBorders>
              <w:top w:val="nil"/>
              <w:left w:val="nil"/>
              <w:bottom w:val="single" w:sz="4" w:space="0" w:color="auto"/>
              <w:right w:val="single" w:sz="4" w:space="0" w:color="auto"/>
            </w:tcBorders>
            <w:tcMar>
              <w:left w:w="28" w:type="dxa"/>
              <w:right w:w="28" w:type="dxa"/>
            </w:tcMar>
            <w:vAlign w:val="center"/>
            <w:hideMark/>
          </w:tcPr>
          <w:p w14:paraId="2C031558" w14:textId="77777777" w:rsidR="00492758" w:rsidRPr="00B30A9D" w:rsidRDefault="00492758" w:rsidP="007A3331">
            <w:pPr>
              <w:jc w:val="center"/>
              <w:rPr>
                <w:color w:val="000000" w:themeColor="text1"/>
                <w:sz w:val="20"/>
                <w:szCs w:val="20"/>
              </w:rPr>
            </w:pPr>
            <w:r w:rsidRPr="00B30A9D">
              <w:rPr>
                <w:color w:val="000000" w:themeColor="text1"/>
                <w:sz w:val="20"/>
                <w:szCs w:val="20"/>
              </w:rPr>
              <w:t>2022 год</w:t>
            </w:r>
          </w:p>
        </w:tc>
        <w:tc>
          <w:tcPr>
            <w:tcW w:w="868" w:type="dxa"/>
            <w:tcBorders>
              <w:top w:val="nil"/>
              <w:left w:val="nil"/>
              <w:bottom w:val="single" w:sz="4" w:space="0" w:color="auto"/>
              <w:right w:val="single" w:sz="4" w:space="0" w:color="auto"/>
            </w:tcBorders>
            <w:tcMar>
              <w:left w:w="28" w:type="dxa"/>
              <w:right w:w="28" w:type="dxa"/>
            </w:tcMar>
            <w:vAlign w:val="center"/>
            <w:hideMark/>
          </w:tcPr>
          <w:p w14:paraId="0D56A3EB" w14:textId="77777777" w:rsidR="00492758" w:rsidRDefault="00492758" w:rsidP="007A3331">
            <w:pPr>
              <w:jc w:val="center"/>
              <w:rPr>
                <w:color w:val="000000" w:themeColor="text1"/>
                <w:sz w:val="20"/>
                <w:szCs w:val="20"/>
              </w:rPr>
            </w:pPr>
            <w:r w:rsidRPr="00B30A9D">
              <w:rPr>
                <w:color w:val="000000" w:themeColor="text1"/>
                <w:sz w:val="20"/>
                <w:szCs w:val="20"/>
              </w:rPr>
              <w:t>2023 год</w:t>
            </w:r>
          </w:p>
          <w:p w14:paraId="4FDB24C5" w14:textId="77777777" w:rsidR="006B3084" w:rsidRPr="00B30A9D" w:rsidRDefault="006B3084" w:rsidP="007A3331">
            <w:pPr>
              <w:jc w:val="center"/>
              <w:rPr>
                <w:color w:val="000000" w:themeColor="text1"/>
                <w:sz w:val="20"/>
                <w:szCs w:val="20"/>
              </w:rPr>
            </w:pPr>
            <w:r>
              <w:rPr>
                <w:color w:val="000000" w:themeColor="text1"/>
                <w:sz w:val="20"/>
                <w:szCs w:val="20"/>
              </w:rPr>
              <w:t>факт</w:t>
            </w:r>
          </w:p>
        </w:tc>
        <w:tc>
          <w:tcPr>
            <w:tcW w:w="868" w:type="dxa"/>
            <w:tcBorders>
              <w:top w:val="nil"/>
              <w:left w:val="nil"/>
              <w:bottom w:val="single" w:sz="4" w:space="0" w:color="auto"/>
              <w:right w:val="single" w:sz="4" w:space="0" w:color="auto"/>
            </w:tcBorders>
            <w:tcMar>
              <w:left w:w="28" w:type="dxa"/>
              <w:right w:w="28" w:type="dxa"/>
            </w:tcMar>
            <w:vAlign w:val="center"/>
            <w:hideMark/>
          </w:tcPr>
          <w:p w14:paraId="251E6E76" w14:textId="77777777" w:rsidR="00492758" w:rsidRDefault="00492758" w:rsidP="007A3331">
            <w:pPr>
              <w:jc w:val="center"/>
              <w:rPr>
                <w:color w:val="000000" w:themeColor="text1"/>
                <w:sz w:val="20"/>
                <w:szCs w:val="20"/>
              </w:rPr>
            </w:pPr>
            <w:r w:rsidRPr="00B30A9D">
              <w:rPr>
                <w:color w:val="000000" w:themeColor="text1"/>
                <w:sz w:val="20"/>
                <w:szCs w:val="20"/>
              </w:rPr>
              <w:t>2024 год</w:t>
            </w:r>
          </w:p>
          <w:p w14:paraId="1B8076FE" w14:textId="77777777" w:rsidR="006B3084" w:rsidRPr="00B30A9D" w:rsidRDefault="006B3084" w:rsidP="007A3331">
            <w:pPr>
              <w:jc w:val="center"/>
              <w:rPr>
                <w:color w:val="000000" w:themeColor="text1"/>
                <w:sz w:val="20"/>
                <w:szCs w:val="20"/>
              </w:rPr>
            </w:pPr>
            <w:r>
              <w:rPr>
                <w:color w:val="000000" w:themeColor="text1"/>
                <w:sz w:val="20"/>
                <w:szCs w:val="20"/>
              </w:rPr>
              <w:t>факт</w:t>
            </w:r>
          </w:p>
        </w:tc>
        <w:tc>
          <w:tcPr>
            <w:tcW w:w="868" w:type="dxa"/>
            <w:tcBorders>
              <w:top w:val="nil"/>
              <w:left w:val="nil"/>
              <w:bottom w:val="single" w:sz="4" w:space="0" w:color="auto"/>
              <w:right w:val="single" w:sz="4" w:space="0" w:color="auto"/>
            </w:tcBorders>
            <w:tcMar>
              <w:left w:w="28" w:type="dxa"/>
              <w:right w:w="28" w:type="dxa"/>
            </w:tcMar>
            <w:vAlign w:val="center"/>
            <w:hideMark/>
          </w:tcPr>
          <w:p w14:paraId="2A61A4BF" w14:textId="77777777" w:rsidR="00492758" w:rsidRDefault="00492758" w:rsidP="007A3331">
            <w:pPr>
              <w:jc w:val="center"/>
              <w:rPr>
                <w:color w:val="000000" w:themeColor="text1"/>
                <w:sz w:val="20"/>
                <w:szCs w:val="20"/>
              </w:rPr>
            </w:pPr>
            <w:r w:rsidRPr="00B30A9D">
              <w:rPr>
                <w:color w:val="000000" w:themeColor="text1"/>
                <w:sz w:val="20"/>
                <w:szCs w:val="20"/>
              </w:rPr>
              <w:t>2025 год</w:t>
            </w:r>
          </w:p>
          <w:p w14:paraId="7EFA0F3F" w14:textId="77777777" w:rsidR="006B3084" w:rsidRPr="00B30A9D" w:rsidRDefault="006B3084" w:rsidP="007A3331">
            <w:pPr>
              <w:jc w:val="center"/>
              <w:rPr>
                <w:color w:val="000000" w:themeColor="text1"/>
                <w:sz w:val="20"/>
                <w:szCs w:val="20"/>
              </w:rPr>
            </w:pPr>
            <w:r>
              <w:rPr>
                <w:color w:val="000000" w:themeColor="text1"/>
                <w:sz w:val="20"/>
                <w:szCs w:val="20"/>
              </w:rPr>
              <w:t>факт</w:t>
            </w:r>
          </w:p>
        </w:tc>
        <w:tc>
          <w:tcPr>
            <w:tcW w:w="868" w:type="dxa"/>
            <w:tcBorders>
              <w:top w:val="nil"/>
              <w:left w:val="nil"/>
              <w:bottom w:val="single" w:sz="4" w:space="0" w:color="auto"/>
              <w:right w:val="single" w:sz="4" w:space="0" w:color="auto"/>
            </w:tcBorders>
            <w:tcMar>
              <w:left w:w="28" w:type="dxa"/>
              <w:right w:w="28" w:type="dxa"/>
            </w:tcMar>
            <w:vAlign w:val="center"/>
            <w:hideMark/>
          </w:tcPr>
          <w:p w14:paraId="5A27D840" w14:textId="77777777" w:rsidR="006B3084" w:rsidRDefault="00492758" w:rsidP="007A3331">
            <w:pPr>
              <w:jc w:val="center"/>
              <w:rPr>
                <w:color w:val="000000" w:themeColor="text1"/>
                <w:sz w:val="20"/>
                <w:szCs w:val="20"/>
              </w:rPr>
            </w:pPr>
            <w:r w:rsidRPr="00B30A9D">
              <w:rPr>
                <w:color w:val="000000" w:themeColor="text1"/>
                <w:sz w:val="20"/>
                <w:szCs w:val="20"/>
              </w:rPr>
              <w:t>2026 го</w:t>
            </w:r>
            <w:r w:rsidR="006B3084">
              <w:rPr>
                <w:color w:val="000000" w:themeColor="text1"/>
                <w:sz w:val="20"/>
                <w:szCs w:val="20"/>
              </w:rPr>
              <w:t>д</w:t>
            </w:r>
          </w:p>
          <w:p w14:paraId="459FEC89" w14:textId="77777777" w:rsidR="00492758" w:rsidRPr="00B30A9D" w:rsidRDefault="006B3084" w:rsidP="007A3331">
            <w:pPr>
              <w:jc w:val="center"/>
              <w:rPr>
                <w:color w:val="000000" w:themeColor="text1"/>
                <w:sz w:val="20"/>
                <w:szCs w:val="20"/>
              </w:rPr>
            </w:pPr>
            <w:r>
              <w:rPr>
                <w:color w:val="000000" w:themeColor="text1"/>
                <w:sz w:val="20"/>
                <w:szCs w:val="20"/>
              </w:rPr>
              <w:t>план</w:t>
            </w:r>
          </w:p>
        </w:tc>
        <w:tc>
          <w:tcPr>
            <w:tcW w:w="868" w:type="dxa"/>
            <w:tcBorders>
              <w:top w:val="nil"/>
              <w:left w:val="nil"/>
              <w:bottom w:val="single" w:sz="4" w:space="0" w:color="auto"/>
              <w:right w:val="single" w:sz="4" w:space="0" w:color="auto"/>
            </w:tcBorders>
            <w:tcMar>
              <w:left w:w="28" w:type="dxa"/>
              <w:right w:w="28" w:type="dxa"/>
            </w:tcMar>
            <w:vAlign w:val="center"/>
            <w:hideMark/>
          </w:tcPr>
          <w:p w14:paraId="23422315" w14:textId="77777777" w:rsidR="00492758" w:rsidRDefault="00B028ED" w:rsidP="007A3331">
            <w:pPr>
              <w:jc w:val="center"/>
              <w:rPr>
                <w:color w:val="000000" w:themeColor="text1"/>
                <w:sz w:val="20"/>
                <w:szCs w:val="20"/>
              </w:rPr>
            </w:pPr>
            <w:r w:rsidRPr="00B30A9D">
              <w:rPr>
                <w:color w:val="000000" w:themeColor="text1"/>
                <w:sz w:val="20"/>
                <w:szCs w:val="20"/>
              </w:rPr>
              <w:t>2027–2031</w:t>
            </w:r>
            <w:r w:rsidR="00492758" w:rsidRPr="00B30A9D">
              <w:rPr>
                <w:color w:val="000000" w:themeColor="text1"/>
                <w:sz w:val="20"/>
                <w:szCs w:val="20"/>
              </w:rPr>
              <w:t xml:space="preserve"> годы</w:t>
            </w:r>
          </w:p>
          <w:p w14:paraId="3B4891E7" w14:textId="77777777" w:rsidR="006B3084" w:rsidRPr="00B30A9D" w:rsidRDefault="006B3084" w:rsidP="007A3331">
            <w:pPr>
              <w:jc w:val="center"/>
              <w:rPr>
                <w:color w:val="000000" w:themeColor="text1"/>
                <w:sz w:val="20"/>
                <w:szCs w:val="20"/>
              </w:rPr>
            </w:pPr>
            <w:r>
              <w:rPr>
                <w:color w:val="000000" w:themeColor="text1"/>
                <w:sz w:val="20"/>
                <w:szCs w:val="20"/>
              </w:rPr>
              <w:t>план</w:t>
            </w:r>
          </w:p>
        </w:tc>
        <w:tc>
          <w:tcPr>
            <w:tcW w:w="868" w:type="dxa"/>
            <w:tcBorders>
              <w:top w:val="nil"/>
              <w:left w:val="nil"/>
              <w:bottom w:val="single" w:sz="4" w:space="0" w:color="auto"/>
              <w:right w:val="single" w:sz="4" w:space="0" w:color="auto"/>
            </w:tcBorders>
            <w:tcMar>
              <w:left w:w="28" w:type="dxa"/>
              <w:right w:w="28" w:type="dxa"/>
            </w:tcMar>
            <w:vAlign w:val="center"/>
          </w:tcPr>
          <w:p w14:paraId="6A122A60" w14:textId="77777777" w:rsidR="00492758" w:rsidRDefault="00B028ED" w:rsidP="007A3331">
            <w:pPr>
              <w:jc w:val="center"/>
              <w:rPr>
                <w:color w:val="000000" w:themeColor="text1"/>
                <w:sz w:val="20"/>
                <w:szCs w:val="20"/>
              </w:rPr>
            </w:pPr>
            <w:r w:rsidRPr="00B30A9D">
              <w:rPr>
                <w:color w:val="000000" w:themeColor="text1"/>
                <w:sz w:val="20"/>
                <w:szCs w:val="20"/>
              </w:rPr>
              <w:t>2032–</w:t>
            </w:r>
            <w:r w:rsidR="00075D46" w:rsidRPr="00B30A9D">
              <w:rPr>
                <w:color w:val="000000" w:themeColor="text1"/>
                <w:sz w:val="20"/>
                <w:szCs w:val="20"/>
              </w:rPr>
              <w:t>2035 годы</w:t>
            </w:r>
          </w:p>
          <w:p w14:paraId="55F08E73" w14:textId="77777777" w:rsidR="006B3084" w:rsidRPr="00B30A9D" w:rsidRDefault="006B3084" w:rsidP="007A3331">
            <w:pPr>
              <w:jc w:val="center"/>
              <w:rPr>
                <w:color w:val="000000" w:themeColor="text1"/>
                <w:sz w:val="20"/>
                <w:szCs w:val="20"/>
              </w:rPr>
            </w:pPr>
            <w:r>
              <w:rPr>
                <w:color w:val="000000" w:themeColor="text1"/>
                <w:sz w:val="20"/>
                <w:szCs w:val="20"/>
              </w:rPr>
              <w:t>план</w:t>
            </w:r>
          </w:p>
        </w:tc>
      </w:tr>
      <w:tr w:rsidR="00F7297F" w:rsidRPr="00B30A9D" w14:paraId="05D7D747" w14:textId="77777777" w:rsidTr="00110780">
        <w:trPr>
          <w:trHeight w:val="20"/>
          <w:jc w:val="center"/>
        </w:trPr>
        <w:tc>
          <w:tcPr>
            <w:tcW w:w="487" w:type="dxa"/>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70810298" w14:textId="77777777" w:rsidR="00F7297F" w:rsidRPr="00B30A9D" w:rsidRDefault="00F7297F" w:rsidP="00F7297F">
            <w:pPr>
              <w:jc w:val="center"/>
              <w:rPr>
                <w:color w:val="000000" w:themeColor="text1"/>
                <w:sz w:val="20"/>
                <w:szCs w:val="20"/>
              </w:rPr>
            </w:pPr>
            <w:r w:rsidRPr="00B30A9D">
              <w:rPr>
                <w:color w:val="000000" w:themeColor="text1"/>
                <w:sz w:val="20"/>
                <w:szCs w:val="20"/>
              </w:rPr>
              <w:t>1</w:t>
            </w:r>
          </w:p>
        </w:tc>
        <w:tc>
          <w:tcPr>
            <w:tcW w:w="2214" w:type="dxa"/>
            <w:tcBorders>
              <w:top w:val="nil"/>
              <w:left w:val="nil"/>
              <w:bottom w:val="single" w:sz="4" w:space="0" w:color="auto"/>
              <w:right w:val="single" w:sz="4" w:space="0" w:color="auto"/>
            </w:tcBorders>
            <w:tcMar>
              <w:left w:w="28" w:type="dxa"/>
              <w:right w:w="28" w:type="dxa"/>
            </w:tcMar>
            <w:vAlign w:val="center"/>
            <w:hideMark/>
          </w:tcPr>
          <w:p w14:paraId="204D77C2" w14:textId="77777777" w:rsidR="00F7297F" w:rsidRPr="00CB2536" w:rsidRDefault="00F7297F" w:rsidP="00F7297F">
            <w:pPr>
              <w:rPr>
                <w:color w:val="000000" w:themeColor="text1"/>
                <w:sz w:val="20"/>
                <w:szCs w:val="20"/>
                <w:highlight w:val="yellow"/>
              </w:rPr>
            </w:pPr>
            <w:r w:rsidRPr="00CB2536">
              <w:rPr>
                <w:color w:val="000000" w:themeColor="text1"/>
                <w:sz w:val="20"/>
                <w:szCs w:val="20"/>
                <w:highlight w:val="yellow"/>
              </w:rPr>
              <w:t>ООО «</w:t>
            </w:r>
            <w:proofErr w:type="spellStart"/>
            <w:r w:rsidRPr="00CB2536">
              <w:rPr>
                <w:color w:val="000000" w:themeColor="text1"/>
                <w:sz w:val="20"/>
                <w:szCs w:val="20"/>
                <w:highlight w:val="yellow"/>
              </w:rPr>
              <w:t>КонцессКом</w:t>
            </w:r>
            <w:proofErr w:type="spellEnd"/>
            <w:r w:rsidRPr="00CB2536">
              <w:rPr>
                <w:color w:val="000000" w:themeColor="text1"/>
                <w:sz w:val="20"/>
                <w:szCs w:val="20"/>
                <w:highlight w:val="yellow"/>
              </w:rPr>
              <w:t>» объекты концессионного соглашения</w:t>
            </w:r>
          </w:p>
        </w:tc>
        <w:tc>
          <w:tcPr>
            <w:tcW w:w="868" w:type="dxa"/>
            <w:tcBorders>
              <w:top w:val="nil"/>
              <w:left w:val="nil"/>
              <w:bottom w:val="single" w:sz="4" w:space="0" w:color="auto"/>
              <w:right w:val="single" w:sz="4" w:space="0" w:color="auto"/>
            </w:tcBorders>
            <w:tcMar>
              <w:left w:w="28" w:type="dxa"/>
              <w:right w:w="28" w:type="dxa"/>
            </w:tcMar>
            <w:vAlign w:val="center"/>
          </w:tcPr>
          <w:p w14:paraId="56F80EBD" w14:textId="77777777" w:rsidR="00F7297F" w:rsidRPr="00CB2536" w:rsidRDefault="00F7297F" w:rsidP="00F7297F">
            <w:pPr>
              <w:jc w:val="center"/>
              <w:rPr>
                <w:color w:val="000000" w:themeColor="text1"/>
                <w:sz w:val="20"/>
                <w:szCs w:val="20"/>
                <w:highlight w:val="yellow"/>
              </w:rPr>
            </w:pPr>
            <w:r w:rsidRPr="00CB2536">
              <w:rPr>
                <w:color w:val="000000" w:themeColor="text1"/>
                <w:sz w:val="20"/>
                <w:szCs w:val="20"/>
                <w:highlight w:val="yellow"/>
              </w:rPr>
              <w:t>439,362</w:t>
            </w:r>
          </w:p>
        </w:tc>
        <w:tc>
          <w:tcPr>
            <w:tcW w:w="868" w:type="dxa"/>
            <w:tcBorders>
              <w:top w:val="nil"/>
              <w:left w:val="nil"/>
              <w:bottom w:val="single" w:sz="4" w:space="0" w:color="auto"/>
              <w:right w:val="single" w:sz="4" w:space="0" w:color="auto"/>
            </w:tcBorders>
            <w:tcMar>
              <w:left w:w="28" w:type="dxa"/>
              <w:right w:w="28" w:type="dxa"/>
            </w:tcMar>
            <w:vAlign w:val="center"/>
          </w:tcPr>
          <w:p w14:paraId="055A4A85" w14:textId="77777777" w:rsidR="00F7297F" w:rsidRPr="00CB2536" w:rsidRDefault="006B3084" w:rsidP="00F7297F">
            <w:pPr>
              <w:jc w:val="center"/>
              <w:rPr>
                <w:color w:val="000000" w:themeColor="text1"/>
                <w:sz w:val="20"/>
                <w:szCs w:val="20"/>
                <w:highlight w:val="yellow"/>
              </w:rPr>
            </w:pPr>
            <w:r w:rsidRPr="00CB2536">
              <w:rPr>
                <w:color w:val="000000" w:themeColor="text1"/>
                <w:sz w:val="20"/>
                <w:szCs w:val="20"/>
                <w:highlight w:val="yellow"/>
              </w:rPr>
              <w:t>433,67</w:t>
            </w:r>
          </w:p>
        </w:tc>
        <w:tc>
          <w:tcPr>
            <w:tcW w:w="868" w:type="dxa"/>
            <w:tcBorders>
              <w:top w:val="nil"/>
              <w:left w:val="nil"/>
              <w:bottom w:val="single" w:sz="4" w:space="0" w:color="auto"/>
              <w:right w:val="single" w:sz="4" w:space="0" w:color="auto"/>
            </w:tcBorders>
            <w:tcMar>
              <w:left w:w="28" w:type="dxa"/>
              <w:right w:w="28" w:type="dxa"/>
            </w:tcMar>
            <w:vAlign w:val="center"/>
          </w:tcPr>
          <w:p w14:paraId="73E98C55" w14:textId="77777777" w:rsidR="00F7297F" w:rsidRPr="00CB2536" w:rsidRDefault="006B3084" w:rsidP="00F7297F">
            <w:pPr>
              <w:jc w:val="center"/>
              <w:rPr>
                <w:color w:val="000000" w:themeColor="text1"/>
                <w:sz w:val="20"/>
                <w:szCs w:val="20"/>
                <w:highlight w:val="yellow"/>
              </w:rPr>
            </w:pPr>
            <w:r w:rsidRPr="00CB2536">
              <w:rPr>
                <w:color w:val="000000" w:themeColor="text1"/>
                <w:sz w:val="20"/>
                <w:szCs w:val="20"/>
                <w:highlight w:val="yellow"/>
              </w:rPr>
              <w:t>452,77</w:t>
            </w:r>
          </w:p>
        </w:tc>
        <w:tc>
          <w:tcPr>
            <w:tcW w:w="868" w:type="dxa"/>
            <w:tcBorders>
              <w:top w:val="nil"/>
              <w:left w:val="nil"/>
              <w:bottom w:val="single" w:sz="4" w:space="0" w:color="auto"/>
              <w:right w:val="single" w:sz="4" w:space="0" w:color="auto"/>
            </w:tcBorders>
            <w:tcMar>
              <w:left w:w="28" w:type="dxa"/>
              <w:right w:w="28" w:type="dxa"/>
            </w:tcMar>
            <w:vAlign w:val="center"/>
          </w:tcPr>
          <w:p w14:paraId="61B985AC" w14:textId="77777777" w:rsidR="00F7297F" w:rsidRPr="00CB2536" w:rsidRDefault="006B3084" w:rsidP="00F7297F">
            <w:pPr>
              <w:jc w:val="center"/>
              <w:rPr>
                <w:color w:val="000000" w:themeColor="text1"/>
                <w:sz w:val="20"/>
                <w:szCs w:val="20"/>
                <w:highlight w:val="yellow"/>
              </w:rPr>
            </w:pPr>
            <w:r w:rsidRPr="00CB2536">
              <w:rPr>
                <w:sz w:val="20"/>
                <w:szCs w:val="20"/>
                <w:highlight w:val="yellow"/>
              </w:rPr>
              <w:t>436,22</w:t>
            </w:r>
          </w:p>
        </w:tc>
        <w:tc>
          <w:tcPr>
            <w:tcW w:w="868" w:type="dxa"/>
            <w:tcBorders>
              <w:top w:val="nil"/>
              <w:left w:val="nil"/>
              <w:bottom w:val="single" w:sz="4" w:space="0" w:color="auto"/>
              <w:right w:val="single" w:sz="4" w:space="0" w:color="auto"/>
            </w:tcBorders>
            <w:shd w:val="clear" w:color="auto" w:fill="FFFFFF"/>
            <w:tcMar>
              <w:left w:w="28" w:type="dxa"/>
              <w:right w:w="28" w:type="dxa"/>
            </w:tcMar>
            <w:vAlign w:val="center"/>
          </w:tcPr>
          <w:p w14:paraId="254A0DCC" w14:textId="77777777" w:rsidR="00F7297F" w:rsidRPr="00CB2536" w:rsidRDefault="00F7297F" w:rsidP="00F7297F">
            <w:pPr>
              <w:jc w:val="center"/>
              <w:rPr>
                <w:color w:val="000000" w:themeColor="text1"/>
                <w:sz w:val="20"/>
                <w:szCs w:val="20"/>
                <w:highlight w:val="yellow"/>
              </w:rPr>
            </w:pPr>
            <w:r w:rsidRPr="00CB2536">
              <w:rPr>
                <w:sz w:val="20"/>
                <w:szCs w:val="20"/>
                <w:highlight w:val="yellow"/>
              </w:rPr>
              <w:t>461,0</w:t>
            </w:r>
          </w:p>
        </w:tc>
        <w:tc>
          <w:tcPr>
            <w:tcW w:w="868" w:type="dxa"/>
            <w:tcBorders>
              <w:top w:val="nil"/>
              <w:left w:val="nil"/>
              <w:bottom w:val="single" w:sz="4" w:space="0" w:color="auto"/>
              <w:right w:val="single" w:sz="4" w:space="0" w:color="auto"/>
            </w:tcBorders>
            <w:shd w:val="clear" w:color="auto" w:fill="FFFFFF"/>
            <w:tcMar>
              <w:left w:w="28" w:type="dxa"/>
              <w:right w:w="28" w:type="dxa"/>
            </w:tcMar>
            <w:vAlign w:val="center"/>
          </w:tcPr>
          <w:p w14:paraId="25001DAF" w14:textId="77777777" w:rsidR="00F7297F" w:rsidRPr="00CB2536" w:rsidRDefault="002C3363" w:rsidP="00F7297F">
            <w:pPr>
              <w:jc w:val="center"/>
              <w:rPr>
                <w:color w:val="000000" w:themeColor="text1"/>
                <w:sz w:val="20"/>
                <w:szCs w:val="20"/>
                <w:highlight w:val="yellow"/>
              </w:rPr>
            </w:pPr>
            <w:r w:rsidRPr="00CB2536">
              <w:rPr>
                <w:sz w:val="20"/>
                <w:szCs w:val="20"/>
                <w:highlight w:val="yellow"/>
              </w:rPr>
              <w:t>4</w:t>
            </w:r>
            <w:r w:rsidR="006B3084" w:rsidRPr="00CB2536">
              <w:rPr>
                <w:sz w:val="20"/>
                <w:szCs w:val="20"/>
                <w:highlight w:val="yellow"/>
              </w:rPr>
              <w:t>50</w:t>
            </w:r>
            <w:r w:rsidRPr="00CB2536">
              <w:rPr>
                <w:sz w:val="20"/>
                <w:szCs w:val="20"/>
                <w:highlight w:val="yellow"/>
              </w:rPr>
              <w:t>,1</w:t>
            </w:r>
          </w:p>
        </w:tc>
        <w:tc>
          <w:tcPr>
            <w:tcW w:w="868" w:type="dxa"/>
            <w:tcBorders>
              <w:top w:val="nil"/>
              <w:left w:val="nil"/>
              <w:bottom w:val="single" w:sz="4" w:space="0" w:color="auto"/>
              <w:right w:val="single" w:sz="4" w:space="0" w:color="auto"/>
            </w:tcBorders>
            <w:shd w:val="clear" w:color="auto" w:fill="FFFFFF"/>
            <w:tcMar>
              <w:left w:w="28" w:type="dxa"/>
              <w:right w:w="28" w:type="dxa"/>
            </w:tcMar>
            <w:vAlign w:val="center"/>
          </w:tcPr>
          <w:p w14:paraId="107F7C7F" w14:textId="77777777" w:rsidR="00F7297F" w:rsidRPr="00CB2536" w:rsidRDefault="002C3363" w:rsidP="00F7297F">
            <w:pPr>
              <w:jc w:val="center"/>
              <w:rPr>
                <w:color w:val="000000" w:themeColor="text1"/>
                <w:sz w:val="20"/>
                <w:szCs w:val="20"/>
                <w:highlight w:val="yellow"/>
              </w:rPr>
            </w:pPr>
            <w:r w:rsidRPr="00CB2536">
              <w:rPr>
                <w:sz w:val="20"/>
                <w:szCs w:val="20"/>
                <w:highlight w:val="yellow"/>
              </w:rPr>
              <w:t>4</w:t>
            </w:r>
            <w:r w:rsidR="006B3084" w:rsidRPr="00CB2536">
              <w:rPr>
                <w:sz w:val="20"/>
                <w:szCs w:val="20"/>
                <w:highlight w:val="yellow"/>
              </w:rPr>
              <w:t>50</w:t>
            </w:r>
            <w:r w:rsidRPr="00CB2536">
              <w:rPr>
                <w:sz w:val="20"/>
                <w:szCs w:val="20"/>
                <w:highlight w:val="yellow"/>
              </w:rPr>
              <w:t>,1</w:t>
            </w:r>
          </w:p>
        </w:tc>
      </w:tr>
      <w:tr w:rsidR="00484F46" w:rsidRPr="00B30A9D" w14:paraId="55C1DB97" w14:textId="77777777" w:rsidTr="00110780">
        <w:trPr>
          <w:trHeight w:val="20"/>
          <w:jc w:val="center"/>
        </w:trPr>
        <w:tc>
          <w:tcPr>
            <w:tcW w:w="487" w:type="dxa"/>
            <w:vMerge/>
            <w:tcBorders>
              <w:top w:val="nil"/>
              <w:left w:val="single" w:sz="4" w:space="0" w:color="auto"/>
              <w:bottom w:val="single" w:sz="4" w:space="0" w:color="auto"/>
              <w:right w:val="single" w:sz="4" w:space="0" w:color="auto"/>
            </w:tcBorders>
            <w:tcMar>
              <w:left w:w="28" w:type="dxa"/>
              <w:right w:w="28" w:type="dxa"/>
            </w:tcMar>
            <w:vAlign w:val="center"/>
            <w:hideMark/>
          </w:tcPr>
          <w:p w14:paraId="446A68AE" w14:textId="77777777" w:rsidR="00484F46" w:rsidRPr="00B30A9D" w:rsidRDefault="00484F46" w:rsidP="007A3331">
            <w:pPr>
              <w:rPr>
                <w:color w:val="000000" w:themeColor="text1"/>
                <w:sz w:val="20"/>
                <w:szCs w:val="20"/>
              </w:rPr>
            </w:pPr>
          </w:p>
        </w:tc>
        <w:tc>
          <w:tcPr>
            <w:tcW w:w="2214" w:type="dxa"/>
            <w:tcBorders>
              <w:top w:val="nil"/>
              <w:left w:val="nil"/>
              <w:bottom w:val="single" w:sz="4" w:space="0" w:color="auto"/>
              <w:right w:val="single" w:sz="4" w:space="0" w:color="auto"/>
            </w:tcBorders>
            <w:tcMar>
              <w:left w:w="28" w:type="dxa"/>
              <w:right w:w="28" w:type="dxa"/>
            </w:tcMar>
            <w:vAlign w:val="center"/>
            <w:hideMark/>
          </w:tcPr>
          <w:p w14:paraId="413EA34B" w14:textId="77777777" w:rsidR="00484F46" w:rsidRPr="00CB2536" w:rsidRDefault="00484F46" w:rsidP="007A3331">
            <w:pPr>
              <w:rPr>
                <w:color w:val="000000" w:themeColor="text1"/>
                <w:sz w:val="20"/>
                <w:szCs w:val="20"/>
                <w:highlight w:val="yellow"/>
              </w:rPr>
            </w:pPr>
            <w:r w:rsidRPr="00CB2536">
              <w:rPr>
                <w:color w:val="000000" w:themeColor="text1"/>
                <w:sz w:val="20"/>
                <w:szCs w:val="20"/>
                <w:highlight w:val="yellow"/>
              </w:rPr>
              <w:t>ООО «</w:t>
            </w:r>
            <w:proofErr w:type="spellStart"/>
            <w:r w:rsidRPr="00CB2536">
              <w:rPr>
                <w:color w:val="000000" w:themeColor="text1"/>
                <w:sz w:val="20"/>
                <w:szCs w:val="20"/>
                <w:highlight w:val="yellow"/>
              </w:rPr>
              <w:t>КонцессКом</w:t>
            </w:r>
            <w:proofErr w:type="spellEnd"/>
            <w:r w:rsidRPr="00CB2536">
              <w:rPr>
                <w:color w:val="000000" w:themeColor="text1"/>
                <w:sz w:val="20"/>
                <w:szCs w:val="20"/>
                <w:highlight w:val="yellow"/>
              </w:rPr>
              <w:t>» объекты промышленных зон</w:t>
            </w:r>
          </w:p>
        </w:tc>
        <w:tc>
          <w:tcPr>
            <w:tcW w:w="868" w:type="dxa"/>
            <w:tcBorders>
              <w:top w:val="nil"/>
              <w:left w:val="nil"/>
              <w:bottom w:val="single" w:sz="4" w:space="0" w:color="auto"/>
              <w:right w:val="single" w:sz="4" w:space="0" w:color="auto"/>
            </w:tcBorders>
            <w:tcMar>
              <w:left w:w="28" w:type="dxa"/>
              <w:right w:w="28" w:type="dxa"/>
            </w:tcMar>
            <w:vAlign w:val="center"/>
          </w:tcPr>
          <w:p w14:paraId="1B0B440C" w14:textId="77777777" w:rsidR="00484F46" w:rsidRPr="00CB2536" w:rsidRDefault="00484F46" w:rsidP="007A3331">
            <w:pPr>
              <w:jc w:val="center"/>
              <w:rPr>
                <w:color w:val="000000" w:themeColor="text1"/>
                <w:sz w:val="20"/>
                <w:szCs w:val="20"/>
                <w:highlight w:val="yellow"/>
              </w:rPr>
            </w:pPr>
            <w:r w:rsidRPr="00CB2536">
              <w:rPr>
                <w:color w:val="000000" w:themeColor="text1"/>
                <w:sz w:val="20"/>
                <w:szCs w:val="20"/>
                <w:highlight w:val="yellow"/>
              </w:rPr>
              <w:t>108,674</w:t>
            </w:r>
          </w:p>
        </w:tc>
        <w:tc>
          <w:tcPr>
            <w:tcW w:w="868" w:type="dxa"/>
            <w:tcBorders>
              <w:top w:val="nil"/>
              <w:left w:val="nil"/>
              <w:bottom w:val="single" w:sz="4" w:space="0" w:color="auto"/>
              <w:right w:val="single" w:sz="4" w:space="0" w:color="auto"/>
            </w:tcBorders>
            <w:tcMar>
              <w:left w:w="28" w:type="dxa"/>
              <w:right w:w="28" w:type="dxa"/>
            </w:tcMar>
            <w:vAlign w:val="center"/>
          </w:tcPr>
          <w:p w14:paraId="1A3E44FF" w14:textId="77777777" w:rsidR="00484F46" w:rsidRPr="00CB2536" w:rsidRDefault="006B3084" w:rsidP="007A3331">
            <w:pPr>
              <w:jc w:val="center"/>
              <w:rPr>
                <w:color w:val="000000" w:themeColor="text1"/>
                <w:sz w:val="20"/>
                <w:szCs w:val="20"/>
                <w:highlight w:val="yellow"/>
              </w:rPr>
            </w:pPr>
            <w:r w:rsidRPr="00CB2536">
              <w:rPr>
                <w:color w:val="000000" w:themeColor="text1"/>
                <w:sz w:val="20"/>
                <w:szCs w:val="20"/>
                <w:highlight w:val="yellow"/>
              </w:rPr>
              <w:t>113,58</w:t>
            </w:r>
          </w:p>
        </w:tc>
        <w:tc>
          <w:tcPr>
            <w:tcW w:w="868" w:type="dxa"/>
            <w:tcBorders>
              <w:top w:val="nil"/>
              <w:left w:val="nil"/>
              <w:bottom w:val="single" w:sz="4" w:space="0" w:color="auto"/>
              <w:right w:val="single" w:sz="4" w:space="0" w:color="auto"/>
            </w:tcBorders>
            <w:tcMar>
              <w:left w:w="28" w:type="dxa"/>
              <w:right w:w="28" w:type="dxa"/>
            </w:tcMar>
            <w:vAlign w:val="center"/>
          </w:tcPr>
          <w:p w14:paraId="61E9ACCC" w14:textId="77777777" w:rsidR="00484F46" w:rsidRPr="00CB2536" w:rsidRDefault="006B3084" w:rsidP="007A3331">
            <w:pPr>
              <w:jc w:val="center"/>
              <w:rPr>
                <w:color w:val="000000" w:themeColor="text1"/>
                <w:sz w:val="20"/>
                <w:szCs w:val="20"/>
                <w:highlight w:val="yellow"/>
              </w:rPr>
            </w:pPr>
            <w:r w:rsidRPr="00CB2536">
              <w:rPr>
                <w:color w:val="000000" w:themeColor="text1"/>
                <w:sz w:val="20"/>
                <w:szCs w:val="20"/>
                <w:highlight w:val="yellow"/>
              </w:rPr>
              <w:t>116,75</w:t>
            </w:r>
          </w:p>
        </w:tc>
        <w:tc>
          <w:tcPr>
            <w:tcW w:w="868" w:type="dxa"/>
            <w:tcBorders>
              <w:top w:val="nil"/>
              <w:left w:val="nil"/>
              <w:bottom w:val="single" w:sz="4" w:space="0" w:color="auto"/>
              <w:right w:val="single" w:sz="4" w:space="0" w:color="auto"/>
            </w:tcBorders>
            <w:tcMar>
              <w:left w:w="28" w:type="dxa"/>
              <w:right w:w="28" w:type="dxa"/>
            </w:tcMar>
            <w:vAlign w:val="center"/>
          </w:tcPr>
          <w:p w14:paraId="5C96F6DC" w14:textId="77777777" w:rsidR="00484F46" w:rsidRPr="00CB2536" w:rsidRDefault="006B3084" w:rsidP="007A3331">
            <w:pPr>
              <w:jc w:val="center"/>
              <w:rPr>
                <w:color w:val="000000" w:themeColor="text1"/>
                <w:sz w:val="20"/>
                <w:szCs w:val="20"/>
                <w:highlight w:val="yellow"/>
              </w:rPr>
            </w:pPr>
            <w:r w:rsidRPr="00CB2536">
              <w:rPr>
                <w:color w:val="000000" w:themeColor="text1"/>
                <w:sz w:val="20"/>
                <w:szCs w:val="20"/>
                <w:highlight w:val="yellow"/>
              </w:rPr>
              <w:t>115,92</w:t>
            </w:r>
          </w:p>
        </w:tc>
        <w:tc>
          <w:tcPr>
            <w:tcW w:w="868" w:type="dxa"/>
            <w:tcBorders>
              <w:top w:val="nil"/>
              <w:left w:val="nil"/>
              <w:bottom w:val="single" w:sz="4" w:space="0" w:color="auto"/>
              <w:right w:val="single" w:sz="4" w:space="0" w:color="auto"/>
            </w:tcBorders>
            <w:shd w:val="clear" w:color="auto" w:fill="FFFFFF"/>
            <w:tcMar>
              <w:left w:w="28" w:type="dxa"/>
              <w:right w:w="28" w:type="dxa"/>
            </w:tcMar>
            <w:vAlign w:val="center"/>
          </w:tcPr>
          <w:p w14:paraId="26892D37" w14:textId="77777777" w:rsidR="00484F46" w:rsidRPr="00CB2536" w:rsidRDefault="00484F46" w:rsidP="007A3331">
            <w:pPr>
              <w:jc w:val="center"/>
              <w:rPr>
                <w:color w:val="000000" w:themeColor="text1"/>
                <w:sz w:val="20"/>
                <w:szCs w:val="20"/>
                <w:highlight w:val="yellow"/>
              </w:rPr>
            </w:pPr>
            <w:r w:rsidRPr="00CB2536">
              <w:rPr>
                <w:color w:val="000000" w:themeColor="text1"/>
                <w:sz w:val="20"/>
                <w:szCs w:val="20"/>
                <w:highlight w:val="yellow"/>
              </w:rPr>
              <w:t>108,674</w:t>
            </w:r>
          </w:p>
        </w:tc>
        <w:tc>
          <w:tcPr>
            <w:tcW w:w="868" w:type="dxa"/>
            <w:tcBorders>
              <w:top w:val="nil"/>
              <w:left w:val="nil"/>
              <w:bottom w:val="single" w:sz="4" w:space="0" w:color="auto"/>
              <w:right w:val="single" w:sz="4" w:space="0" w:color="auto"/>
            </w:tcBorders>
            <w:shd w:val="clear" w:color="auto" w:fill="FFFFFF"/>
            <w:tcMar>
              <w:left w:w="28" w:type="dxa"/>
              <w:right w:w="28" w:type="dxa"/>
            </w:tcMar>
            <w:vAlign w:val="center"/>
          </w:tcPr>
          <w:p w14:paraId="779861E8" w14:textId="77777777" w:rsidR="00484F46" w:rsidRPr="00CB2536" w:rsidRDefault="00484F46" w:rsidP="007A3331">
            <w:pPr>
              <w:jc w:val="center"/>
              <w:rPr>
                <w:color w:val="000000" w:themeColor="text1"/>
                <w:sz w:val="20"/>
                <w:szCs w:val="20"/>
                <w:highlight w:val="yellow"/>
              </w:rPr>
            </w:pPr>
            <w:r w:rsidRPr="00CB2536">
              <w:rPr>
                <w:color w:val="000000" w:themeColor="text1"/>
                <w:sz w:val="20"/>
                <w:szCs w:val="20"/>
                <w:highlight w:val="yellow"/>
              </w:rPr>
              <w:t>1</w:t>
            </w:r>
            <w:r w:rsidR="002C3363" w:rsidRPr="00CB2536">
              <w:rPr>
                <w:color w:val="000000" w:themeColor="text1"/>
                <w:sz w:val="20"/>
                <w:szCs w:val="20"/>
                <w:highlight w:val="yellow"/>
              </w:rPr>
              <w:t>15,9</w:t>
            </w:r>
          </w:p>
        </w:tc>
        <w:tc>
          <w:tcPr>
            <w:tcW w:w="868" w:type="dxa"/>
            <w:tcBorders>
              <w:top w:val="nil"/>
              <w:left w:val="nil"/>
              <w:bottom w:val="single" w:sz="4" w:space="0" w:color="auto"/>
              <w:right w:val="single" w:sz="4" w:space="0" w:color="auto"/>
            </w:tcBorders>
            <w:shd w:val="clear" w:color="auto" w:fill="FFFFFF"/>
            <w:tcMar>
              <w:left w:w="28" w:type="dxa"/>
              <w:right w:w="28" w:type="dxa"/>
            </w:tcMar>
            <w:vAlign w:val="center"/>
          </w:tcPr>
          <w:p w14:paraId="2BF0F3B3" w14:textId="77777777" w:rsidR="00484F46" w:rsidRPr="00CB2536" w:rsidRDefault="00DA40CF" w:rsidP="007A3331">
            <w:pPr>
              <w:jc w:val="center"/>
              <w:rPr>
                <w:color w:val="000000" w:themeColor="text1"/>
                <w:sz w:val="20"/>
                <w:szCs w:val="20"/>
                <w:highlight w:val="yellow"/>
              </w:rPr>
            </w:pPr>
            <w:r w:rsidRPr="00CB2536">
              <w:rPr>
                <w:color w:val="000000" w:themeColor="text1"/>
                <w:sz w:val="20"/>
                <w:szCs w:val="20"/>
                <w:highlight w:val="yellow"/>
              </w:rPr>
              <w:t>115,9</w:t>
            </w:r>
          </w:p>
        </w:tc>
      </w:tr>
      <w:tr w:rsidR="00484F46" w:rsidRPr="00B30A9D" w14:paraId="047F64E8" w14:textId="77777777" w:rsidTr="00110780">
        <w:trPr>
          <w:trHeight w:val="20"/>
          <w:jc w:val="center"/>
        </w:trPr>
        <w:tc>
          <w:tcPr>
            <w:tcW w:w="487" w:type="dxa"/>
            <w:tcBorders>
              <w:top w:val="nil"/>
              <w:left w:val="single" w:sz="4" w:space="0" w:color="auto"/>
              <w:bottom w:val="single" w:sz="4" w:space="0" w:color="auto"/>
              <w:right w:val="single" w:sz="4" w:space="0" w:color="auto"/>
            </w:tcBorders>
            <w:tcMar>
              <w:left w:w="28" w:type="dxa"/>
              <w:right w:w="28" w:type="dxa"/>
            </w:tcMar>
            <w:vAlign w:val="center"/>
            <w:hideMark/>
          </w:tcPr>
          <w:p w14:paraId="0912073A" w14:textId="77777777" w:rsidR="00484F46" w:rsidRPr="00B30A9D" w:rsidRDefault="00484F46" w:rsidP="007A3331">
            <w:pPr>
              <w:jc w:val="center"/>
              <w:rPr>
                <w:color w:val="000000" w:themeColor="text1"/>
                <w:sz w:val="20"/>
                <w:szCs w:val="20"/>
              </w:rPr>
            </w:pPr>
            <w:r w:rsidRPr="00B30A9D">
              <w:rPr>
                <w:color w:val="000000" w:themeColor="text1"/>
                <w:sz w:val="20"/>
                <w:szCs w:val="20"/>
              </w:rPr>
              <w:t>2</w:t>
            </w:r>
          </w:p>
        </w:tc>
        <w:tc>
          <w:tcPr>
            <w:tcW w:w="2214" w:type="dxa"/>
            <w:tcBorders>
              <w:top w:val="nil"/>
              <w:left w:val="nil"/>
              <w:bottom w:val="single" w:sz="4" w:space="0" w:color="auto"/>
              <w:right w:val="single" w:sz="4" w:space="0" w:color="auto"/>
            </w:tcBorders>
            <w:tcMar>
              <w:left w:w="28" w:type="dxa"/>
              <w:right w:w="28" w:type="dxa"/>
            </w:tcMar>
            <w:vAlign w:val="center"/>
            <w:hideMark/>
          </w:tcPr>
          <w:p w14:paraId="13ABE79B" w14:textId="77777777" w:rsidR="00484F46" w:rsidRPr="00B30A9D" w:rsidRDefault="00484F46" w:rsidP="007A3331">
            <w:pPr>
              <w:rPr>
                <w:color w:val="000000" w:themeColor="text1"/>
                <w:sz w:val="20"/>
                <w:szCs w:val="20"/>
              </w:rPr>
            </w:pPr>
            <w:r w:rsidRPr="00B30A9D">
              <w:rPr>
                <w:color w:val="000000" w:themeColor="text1"/>
                <w:sz w:val="20"/>
                <w:szCs w:val="20"/>
              </w:rPr>
              <w:t>ООО «СКК»</w:t>
            </w:r>
          </w:p>
        </w:tc>
        <w:tc>
          <w:tcPr>
            <w:tcW w:w="868" w:type="dxa"/>
            <w:tcBorders>
              <w:top w:val="nil"/>
              <w:left w:val="nil"/>
              <w:bottom w:val="single" w:sz="4" w:space="0" w:color="auto"/>
              <w:right w:val="single" w:sz="4" w:space="0" w:color="auto"/>
            </w:tcBorders>
            <w:tcMar>
              <w:left w:w="28" w:type="dxa"/>
              <w:right w:w="28" w:type="dxa"/>
            </w:tcMar>
            <w:vAlign w:val="center"/>
          </w:tcPr>
          <w:p w14:paraId="44E0ED3D" w14:textId="77777777" w:rsidR="00484F46" w:rsidRPr="00B30A9D" w:rsidRDefault="00484F46" w:rsidP="007A3331">
            <w:pPr>
              <w:jc w:val="center"/>
              <w:rPr>
                <w:color w:val="000000" w:themeColor="text1"/>
                <w:sz w:val="20"/>
                <w:szCs w:val="20"/>
              </w:rPr>
            </w:pPr>
            <w:r w:rsidRPr="00B30A9D">
              <w:rPr>
                <w:color w:val="000000" w:themeColor="text1"/>
                <w:sz w:val="20"/>
                <w:szCs w:val="20"/>
              </w:rPr>
              <w:t>9,408</w:t>
            </w:r>
          </w:p>
        </w:tc>
        <w:tc>
          <w:tcPr>
            <w:tcW w:w="868" w:type="dxa"/>
            <w:tcBorders>
              <w:top w:val="nil"/>
              <w:left w:val="nil"/>
              <w:bottom w:val="single" w:sz="4" w:space="0" w:color="auto"/>
              <w:right w:val="single" w:sz="4" w:space="0" w:color="auto"/>
            </w:tcBorders>
            <w:tcMar>
              <w:left w:w="28" w:type="dxa"/>
              <w:right w:w="28" w:type="dxa"/>
            </w:tcMar>
            <w:vAlign w:val="center"/>
          </w:tcPr>
          <w:p w14:paraId="03FA2564" w14:textId="77777777" w:rsidR="00484F46" w:rsidRPr="00B30A9D" w:rsidRDefault="00484F46" w:rsidP="007A3331">
            <w:pPr>
              <w:jc w:val="center"/>
              <w:rPr>
                <w:color w:val="000000" w:themeColor="text1"/>
                <w:sz w:val="20"/>
                <w:szCs w:val="20"/>
              </w:rPr>
            </w:pPr>
            <w:r w:rsidRPr="00B30A9D">
              <w:rPr>
                <w:color w:val="000000" w:themeColor="text1"/>
                <w:sz w:val="20"/>
                <w:szCs w:val="20"/>
              </w:rPr>
              <w:t>9,408</w:t>
            </w:r>
          </w:p>
        </w:tc>
        <w:tc>
          <w:tcPr>
            <w:tcW w:w="868" w:type="dxa"/>
            <w:tcBorders>
              <w:top w:val="nil"/>
              <w:left w:val="nil"/>
              <w:bottom w:val="single" w:sz="4" w:space="0" w:color="auto"/>
              <w:right w:val="single" w:sz="4" w:space="0" w:color="auto"/>
            </w:tcBorders>
            <w:tcMar>
              <w:left w:w="28" w:type="dxa"/>
              <w:right w:w="28" w:type="dxa"/>
            </w:tcMar>
            <w:vAlign w:val="center"/>
          </w:tcPr>
          <w:p w14:paraId="2E7913D8" w14:textId="77777777" w:rsidR="00484F46" w:rsidRPr="00B30A9D" w:rsidRDefault="00484F46" w:rsidP="007A3331">
            <w:pPr>
              <w:jc w:val="center"/>
              <w:rPr>
                <w:color w:val="000000" w:themeColor="text1"/>
                <w:sz w:val="20"/>
                <w:szCs w:val="20"/>
              </w:rPr>
            </w:pPr>
            <w:r w:rsidRPr="00B30A9D">
              <w:rPr>
                <w:color w:val="000000" w:themeColor="text1"/>
                <w:sz w:val="20"/>
                <w:szCs w:val="20"/>
              </w:rPr>
              <w:t>9,408</w:t>
            </w:r>
          </w:p>
        </w:tc>
        <w:tc>
          <w:tcPr>
            <w:tcW w:w="868" w:type="dxa"/>
            <w:tcBorders>
              <w:top w:val="nil"/>
              <w:left w:val="nil"/>
              <w:bottom w:val="single" w:sz="4" w:space="0" w:color="auto"/>
              <w:right w:val="single" w:sz="4" w:space="0" w:color="auto"/>
            </w:tcBorders>
            <w:tcMar>
              <w:left w:w="28" w:type="dxa"/>
              <w:right w:w="28" w:type="dxa"/>
            </w:tcMar>
            <w:vAlign w:val="center"/>
          </w:tcPr>
          <w:p w14:paraId="75FB06E1" w14:textId="77777777" w:rsidR="00484F46" w:rsidRPr="00B30A9D" w:rsidRDefault="00484F46" w:rsidP="007A3331">
            <w:pPr>
              <w:jc w:val="center"/>
              <w:rPr>
                <w:color w:val="000000" w:themeColor="text1"/>
                <w:sz w:val="20"/>
                <w:szCs w:val="20"/>
              </w:rPr>
            </w:pPr>
            <w:r w:rsidRPr="00B30A9D">
              <w:rPr>
                <w:color w:val="000000" w:themeColor="text1"/>
                <w:sz w:val="20"/>
                <w:szCs w:val="20"/>
              </w:rPr>
              <w:t>9,408</w:t>
            </w:r>
          </w:p>
        </w:tc>
        <w:tc>
          <w:tcPr>
            <w:tcW w:w="868" w:type="dxa"/>
            <w:tcBorders>
              <w:top w:val="nil"/>
              <w:left w:val="nil"/>
              <w:bottom w:val="single" w:sz="4" w:space="0" w:color="auto"/>
              <w:right w:val="single" w:sz="4" w:space="0" w:color="auto"/>
            </w:tcBorders>
            <w:shd w:val="clear" w:color="auto" w:fill="FFFFFF"/>
            <w:tcMar>
              <w:left w:w="28" w:type="dxa"/>
              <w:right w:w="28" w:type="dxa"/>
            </w:tcMar>
            <w:vAlign w:val="center"/>
          </w:tcPr>
          <w:p w14:paraId="3A43D588" w14:textId="77777777" w:rsidR="00484F46" w:rsidRPr="00B30A9D" w:rsidRDefault="00484F46" w:rsidP="007A3331">
            <w:pPr>
              <w:jc w:val="center"/>
              <w:rPr>
                <w:color w:val="000000" w:themeColor="text1"/>
                <w:sz w:val="20"/>
                <w:szCs w:val="20"/>
              </w:rPr>
            </w:pPr>
            <w:r w:rsidRPr="00B30A9D">
              <w:rPr>
                <w:color w:val="000000" w:themeColor="text1"/>
                <w:sz w:val="20"/>
                <w:szCs w:val="20"/>
              </w:rPr>
              <w:t>9,408</w:t>
            </w:r>
          </w:p>
        </w:tc>
        <w:tc>
          <w:tcPr>
            <w:tcW w:w="868" w:type="dxa"/>
            <w:tcBorders>
              <w:top w:val="nil"/>
              <w:left w:val="nil"/>
              <w:bottom w:val="single" w:sz="4" w:space="0" w:color="auto"/>
              <w:right w:val="single" w:sz="4" w:space="0" w:color="auto"/>
            </w:tcBorders>
            <w:shd w:val="clear" w:color="auto" w:fill="FFFFFF"/>
            <w:tcMar>
              <w:left w:w="28" w:type="dxa"/>
              <w:right w:w="28" w:type="dxa"/>
            </w:tcMar>
            <w:vAlign w:val="center"/>
          </w:tcPr>
          <w:p w14:paraId="57639C8B" w14:textId="77777777" w:rsidR="00484F46" w:rsidRPr="00B30A9D" w:rsidRDefault="00484F46" w:rsidP="007A3331">
            <w:pPr>
              <w:jc w:val="center"/>
              <w:rPr>
                <w:color w:val="000000" w:themeColor="text1"/>
                <w:sz w:val="20"/>
                <w:szCs w:val="20"/>
              </w:rPr>
            </w:pPr>
            <w:r w:rsidRPr="00B30A9D">
              <w:rPr>
                <w:color w:val="000000" w:themeColor="text1"/>
                <w:sz w:val="20"/>
                <w:szCs w:val="20"/>
              </w:rPr>
              <w:t>9,408</w:t>
            </w:r>
          </w:p>
        </w:tc>
        <w:tc>
          <w:tcPr>
            <w:tcW w:w="868" w:type="dxa"/>
            <w:tcBorders>
              <w:top w:val="nil"/>
              <w:left w:val="nil"/>
              <w:bottom w:val="single" w:sz="4" w:space="0" w:color="auto"/>
              <w:right w:val="single" w:sz="4" w:space="0" w:color="auto"/>
            </w:tcBorders>
            <w:shd w:val="clear" w:color="auto" w:fill="FFFFFF"/>
            <w:tcMar>
              <w:left w:w="28" w:type="dxa"/>
              <w:right w:w="28" w:type="dxa"/>
            </w:tcMar>
            <w:vAlign w:val="center"/>
          </w:tcPr>
          <w:p w14:paraId="23796E0B" w14:textId="77777777" w:rsidR="00484F46" w:rsidRPr="00B30A9D" w:rsidRDefault="00484F46" w:rsidP="007A3331">
            <w:pPr>
              <w:jc w:val="center"/>
              <w:rPr>
                <w:color w:val="000000" w:themeColor="text1"/>
                <w:sz w:val="20"/>
                <w:szCs w:val="20"/>
              </w:rPr>
            </w:pPr>
            <w:r w:rsidRPr="00B30A9D">
              <w:rPr>
                <w:color w:val="000000" w:themeColor="text1"/>
                <w:sz w:val="20"/>
                <w:szCs w:val="20"/>
              </w:rPr>
              <w:t>9,408</w:t>
            </w:r>
          </w:p>
        </w:tc>
      </w:tr>
      <w:tr w:rsidR="00484F46" w:rsidRPr="00B30A9D" w14:paraId="07830E19" w14:textId="77777777" w:rsidTr="00110780">
        <w:trPr>
          <w:trHeight w:val="20"/>
          <w:jc w:val="center"/>
        </w:trPr>
        <w:tc>
          <w:tcPr>
            <w:tcW w:w="487" w:type="dxa"/>
            <w:tcBorders>
              <w:top w:val="nil"/>
              <w:left w:val="single" w:sz="4" w:space="0" w:color="auto"/>
              <w:bottom w:val="single" w:sz="4" w:space="0" w:color="auto"/>
              <w:right w:val="single" w:sz="4" w:space="0" w:color="auto"/>
            </w:tcBorders>
            <w:tcMar>
              <w:left w:w="28" w:type="dxa"/>
              <w:right w:w="28" w:type="dxa"/>
            </w:tcMar>
            <w:vAlign w:val="center"/>
            <w:hideMark/>
          </w:tcPr>
          <w:p w14:paraId="264EC1A5" w14:textId="77777777" w:rsidR="00484F46" w:rsidRPr="00B30A9D" w:rsidRDefault="00484F46" w:rsidP="007A3331">
            <w:pPr>
              <w:jc w:val="center"/>
              <w:rPr>
                <w:color w:val="000000" w:themeColor="text1"/>
                <w:sz w:val="20"/>
                <w:szCs w:val="20"/>
              </w:rPr>
            </w:pPr>
            <w:r w:rsidRPr="00B30A9D">
              <w:rPr>
                <w:color w:val="000000" w:themeColor="text1"/>
                <w:sz w:val="20"/>
                <w:szCs w:val="20"/>
              </w:rPr>
              <w:t>3</w:t>
            </w:r>
          </w:p>
        </w:tc>
        <w:tc>
          <w:tcPr>
            <w:tcW w:w="2214" w:type="dxa"/>
            <w:tcBorders>
              <w:top w:val="nil"/>
              <w:left w:val="nil"/>
              <w:bottom w:val="single" w:sz="4" w:space="0" w:color="auto"/>
              <w:right w:val="single" w:sz="4" w:space="0" w:color="auto"/>
            </w:tcBorders>
            <w:tcMar>
              <w:left w:w="28" w:type="dxa"/>
              <w:right w:w="28" w:type="dxa"/>
            </w:tcMar>
            <w:vAlign w:val="center"/>
            <w:hideMark/>
          </w:tcPr>
          <w:p w14:paraId="3667949C" w14:textId="77777777" w:rsidR="00484F46" w:rsidRPr="00B30A9D" w:rsidRDefault="00484F46" w:rsidP="007A3331">
            <w:pPr>
              <w:rPr>
                <w:color w:val="000000" w:themeColor="text1"/>
                <w:sz w:val="20"/>
                <w:szCs w:val="20"/>
              </w:rPr>
            </w:pPr>
            <w:r w:rsidRPr="00B30A9D">
              <w:rPr>
                <w:color w:val="000000" w:themeColor="text1"/>
                <w:sz w:val="20"/>
                <w:szCs w:val="20"/>
              </w:rPr>
              <w:t>ООО «УПТК»</w:t>
            </w:r>
          </w:p>
        </w:tc>
        <w:tc>
          <w:tcPr>
            <w:tcW w:w="868" w:type="dxa"/>
            <w:tcBorders>
              <w:top w:val="nil"/>
              <w:left w:val="nil"/>
              <w:bottom w:val="single" w:sz="4" w:space="0" w:color="auto"/>
              <w:right w:val="single" w:sz="4" w:space="0" w:color="auto"/>
            </w:tcBorders>
            <w:tcMar>
              <w:left w:w="28" w:type="dxa"/>
              <w:right w:w="28" w:type="dxa"/>
            </w:tcMar>
            <w:vAlign w:val="center"/>
          </w:tcPr>
          <w:p w14:paraId="3EBCEAF4" w14:textId="77777777" w:rsidR="00484F46" w:rsidRPr="00B30A9D" w:rsidRDefault="00484F46" w:rsidP="007A3331">
            <w:pPr>
              <w:jc w:val="center"/>
              <w:rPr>
                <w:color w:val="000000" w:themeColor="text1"/>
                <w:sz w:val="20"/>
                <w:szCs w:val="20"/>
              </w:rPr>
            </w:pPr>
            <w:r w:rsidRPr="00B30A9D">
              <w:rPr>
                <w:color w:val="000000" w:themeColor="text1"/>
                <w:sz w:val="20"/>
                <w:szCs w:val="20"/>
              </w:rPr>
              <w:t>5,805</w:t>
            </w:r>
          </w:p>
        </w:tc>
        <w:tc>
          <w:tcPr>
            <w:tcW w:w="868" w:type="dxa"/>
            <w:tcBorders>
              <w:top w:val="nil"/>
              <w:left w:val="nil"/>
              <w:bottom w:val="single" w:sz="4" w:space="0" w:color="auto"/>
              <w:right w:val="single" w:sz="4" w:space="0" w:color="auto"/>
            </w:tcBorders>
            <w:tcMar>
              <w:left w:w="28" w:type="dxa"/>
              <w:right w:w="28" w:type="dxa"/>
            </w:tcMar>
            <w:vAlign w:val="center"/>
          </w:tcPr>
          <w:p w14:paraId="708E7B03" w14:textId="77777777" w:rsidR="00484F46" w:rsidRPr="00B30A9D" w:rsidRDefault="00484F46" w:rsidP="007A3331">
            <w:pPr>
              <w:jc w:val="center"/>
              <w:rPr>
                <w:color w:val="000000" w:themeColor="text1"/>
                <w:sz w:val="20"/>
                <w:szCs w:val="20"/>
              </w:rPr>
            </w:pPr>
            <w:r w:rsidRPr="00B30A9D">
              <w:rPr>
                <w:color w:val="000000" w:themeColor="text1"/>
                <w:sz w:val="20"/>
                <w:szCs w:val="20"/>
              </w:rPr>
              <w:t>5,77</w:t>
            </w:r>
          </w:p>
        </w:tc>
        <w:tc>
          <w:tcPr>
            <w:tcW w:w="868" w:type="dxa"/>
            <w:tcBorders>
              <w:top w:val="nil"/>
              <w:left w:val="nil"/>
              <w:bottom w:val="single" w:sz="4" w:space="0" w:color="auto"/>
              <w:right w:val="single" w:sz="4" w:space="0" w:color="auto"/>
            </w:tcBorders>
            <w:tcMar>
              <w:left w:w="28" w:type="dxa"/>
              <w:right w:w="28" w:type="dxa"/>
            </w:tcMar>
            <w:vAlign w:val="center"/>
          </w:tcPr>
          <w:p w14:paraId="25122345" w14:textId="77777777" w:rsidR="00484F46" w:rsidRPr="00B30A9D" w:rsidRDefault="00484F46" w:rsidP="007A3331">
            <w:pPr>
              <w:jc w:val="center"/>
              <w:rPr>
                <w:color w:val="000000" w:themeColor="text1"/>
                <w:sz w:val="20"/>
                <w:szCs w:val="20"/>
              </w:rPr>
            </w:pPr>
            <w:r w:rsidRPr="00B30A9D">
              <w:rPr>
                <w:color w:val="000000" w:themeColor="text1"/>
                <w:sz w:val="20"/>
                <w:szCs w:val="20"/>
              </w:rPr>
              <w:t>5,81</w:t>
            </w:r>
          </w:p>
        </w:tc>
        <w:tc>
          <w:tcPr>
            <w:tcW w:w="868" w:type="dxa"/>
            <w:tcBorders>
              <w:top w:val="nil"/>
              <w:left w:val="nil"/>
              <w:bottom w:val="single" w:sz="4" w:space="0" w:color="auto"/>
              <w:right w:val="single" w:sz="4" w:space="0" w:color="auto"/>
            </w:tcBorders>
            <w:tcMar>
              <w:left w:w="28" w:type="dxa"/>
              <w:right w:w="28" w:type="dxa"/>
            </w:tcMar>
            <w:vAlign w:val="center"/>
          </w:tcPr>
          <w:p w14:paraId="43DFC73D" w14:textId="77777777" w:rsidR="00484F46" w:rsidRPr="00B30A9D" w:rsidRDefault="00484F46" w:rsidP="007A3331">
            <w:pPr>
              <w:jc w:val="center"/>
              <w:rPr>
                <w:color w:val="000000" w:themeColor="text1"/>
                <w:sz w:val="20"/>
                <w:szCs w:val="20"/>
              </w:rPr>
            </w:pPr>
            <w:r w:rsidRPr="00B30A9D">
              <w:rPr>
                <w:color w:val="000000" w:themeColor="text1"/>
                <w:sz w:val="20"/>
                <w:szCs w:val="20"/>
              </w:rPr>
              <w:t>5,81</w:t>
            </w:r>
          </w:p>
        </w:tc>
        <w:tc>
          <w:tcPr>
            <w:tcW w:w="868" w:type="dxa"/>
            <w:tcBorders>
              <w:top w:val="nil"/>
              <w:left w:val="nil"/>
              <w:bottom w:val="single" w:sz="4" w:space="0" w:color="auto"/>
              <w:right w:val="single" w:sz="4" w:space="0" w:color="auto"/>
            </w:tcBorders>
            <w:shd w:val="clear" w:color="auto" w:fill="FFFFFF"/>
            <w:tcMar>
              <w:left w:w="28" w:type="dxa"/>
              <w:right w:w="28" w:type="dxa"/>
            </w:tcMar>
            <w:vAlign w:val="center"/>
          </w:tcPr>
          <w:p w14:paraId="7AEB3956" w14:textId="77777777" w:rsidR="00484F46" w:rsidRPr="00B30A9D" w:rsidRDefault="00484F46" w:rsidP="007A3331">
            <w:pPr>
              <w:jc w:val="center"/>
              <w:rPr>
                <w:color w:val="000000" w:themeColor="text1"/>
                <w:sz w:val="20"/>
                <w:szCs w:val="20"/>
              </w:rPr>
            </w:pPr>
            <w:r w:rsidRPr="00B30A9D">
              <w:rPr>
                <w:color w:val="000000" w:themeColor="text1"/>
                <w:sz w:val="20"/>
                <w:szCs w:val="20"/>
              </w:rPr>
              <w:t>5,81</w:t>
            </w:r>
          </w:p>
        </w:tc>
        <w:tc>
          <w:tcPr>
            <w:tcW w:w="868" w:type="dxa"/>
            <w:tcBorders>
              <w:top w:val="nil"/>
              <w:left w:val="nil"/>
              <w:bottom w:val="single" w:sz="4" w:space="0" w:color="auto"/>
              <w:right w:val="single" w:sz="4" w:space="0" w:color="auto"/>
            </w:tcBorders>
            <w:shd w:val="clear" w:color="auto" w:fill="FFFFFF"/>
            <w:tcMar>
              <w:left w:w="28" w:type="dxa"/>
              <w:right w:w="28" w:type="dxa"/>
            </w:tcMar>
            <w:vAlign w:val="center"/>
          </w:tcPr>
          <w:p w14:paraId="2D0391B4" w14:textId="77777777" w:rsidR="00484F46" w:rsidRPr="00B30A9D" w:rsidRDefault="00484F46" w:rsidP="007A3331">
            <w:pPr>
              <w:jc w:val="center"/>
              <w:rPr>
                <w:color w:val="000000" w:themeColor="text1"/>
                <w:sz w:val="20"/>
                <w:szCs w:val="20"/>
              </w:rPr>
            </w:pPr>
            <w:r w:rsidRPr="00B30A9D">
              <w:rPr>
                <w:color w:val="000000" w:themeColor="text1"/>
                <w:sz w:val="20"/>
                <w:szCs w:val="20"/>
              </w:rPr>
              <w:t>5,81</w:t>
            </w:r>
          </w:p>
        </w:tc>
        <w:tc>
          <w:tcPr>
            <w:tcW w:w="868" w:type="dxa"/>
            <w:tcBorders>
              <w:top w:val="nil"/>
              <w:left w:val="nil"/>
              <w:bottom w:val="single" w:sz="4" w:space="0" w:color="auto"/>
              <w:right w:val="single" w:sz="4" w:space="0" w:color="auto"/>
            </w:tcBorders>
            <w:shd w:val="clear" w:color="auto" w:fill="FFFFFF"/>
            <w:tcMar>
              <w:left w:w="28" w:type="dxa"/>
              <w:right w:w="28" w:type="dxa"/>
            </w:tcMar>
            <w:vAlign w:val="center"/>
          </w:tcPr>
          <w:p w14:paraId="7CF96ACC" w14:textId="77777777" w:rsidR="00484F46" w:rsidRPr="00B30A9D" w:rsidRDefault="00484F46" w:rsidP="007A3331">
            <w:pPr>
              <w:jc w:val="center"/>
              <w:rPr>
                <w:color w:val="000000" w:themeColor="text1"/>
                <w:sz w:val="20"/>
                <w:szCs w:val="20"/>
              </w:rPr>
            </w:pPr>
            <w:r w:rsidRPr="00B30A9D">
              <w:rPr>
                <w:color w:val="000000" w:themeColor="text1"/>
                <w:sz w:val="20"/>
                <w:szCs w:val="20"/>
              </w:rPr>
              <w:t>5,81</w:t>
            </w:r>
          </w:p>
        </w:tc>
      </w:tr>
      <w:tr w:rsidR="0051525F" w:rsidRPr="00B30A9D" w14:paraId="629D744B" w14:textId="77777777" w:rsidTr="00110780">
        <w:trPr>
          <w:trHeight w:val="20"/>
          <w:jc w:val="center"/>
        </w:trPr>
        <w:tc>
          <w:tcPr>
            <w:tcW w:w="487" w:type="dxa"/>
            <w:tcBorders>
              <w:top w:val="nil"/>
              <w:left w:val="single" w:sz="4" w:space="0" w:color="auto"/>
              <w:bottom w:val="single" w:sz="4" w:space="0" w:color="auto"/>
              <w:right w:val="single" w:sz="4" w:space="0" w:color="auto"/>
            </w:tcBorders>
            <w:tcMar>
              <w:left w:w="28" w:type="dxa"/>
              <w:right w:w="28" w:type="dxa"/>
            </w:tcMar>
            <w:vAlign w:val="center"/>
            <w:hideMark/>
          </w:tcPr>
          <w:p w14:paraId="49C07D78" w14:textId="77777777" w:rsidR="0051525F" w:rsidRPr="004663B9" w:rsidRDefault="0051525F" w:rsidP="0051525F">
            <w:pPr>
              <w:jc w:val="center"/>
              <w:rPr>
                <w:color w:val="000000" w:themeColor="text1"/>
                <w:sz w:val="20"/>
                <w:szCs w:val="20"/>
                <w:highlight w:val="cyan"/>
              </w:rPr>
            </w:pPr>
            <w:r w:rsidRPr="004663B9">
              <w:rPr>
                <w:color w:val="000000" w:themeColor="text1"/>
                <w:sz w:val="20"/>
                <w:szCs w:val="20"/>
                <w:highlight w:val="cyan"/>
              </w:rPr>
              <w:t>4</w:t>
            </w:r>
          </w:p>
        </w:tc>
        <w:tc>
          <w:tcPr>
            <w:tcW w:w="2214" w:type="dxa"/>
            <w:tcBorders>
              <w:top w:val="nil"/>
              <w:left w:val="nil"/>
              <w:bottom w:val="single" w:sz="4" w:space="0" w:color="auto"/>
              <w:right w:val="single" w:sz="4" w:space="0" w:color="auto"/>
            </w:tcBorders>
            <w:tcMar>
              <w:left w:w="28" w:type="dxa"/>
              <w:right w:w="28" w:type="dxa"/>
            </w:tcMar>
            <w:vAlign w:val="center"/>
            <w:hideMark/>
          </w:tcPr>
          <w:p w14:paraId="789A3AC2" w14:textId="77777777" w:rsidR="0051525F" w:rsidRPr="004663B9" w:rsidRDefault="0051525F" w:rsidP="0051525F">
            <w:pPr>
              <w:rPr>
                <w:color w:val="000000" w:themeColor="text1"/>
                <w:sz w:val="20"/>
                <w:szCs w:val="20"/>
                <w:highlight w:val="cyan"/>
              </w:rPr>
            </w:pPr>
            <w:r w:rsidRPr="004663B9">
              <w:rPr>
                <w:color w:val="000000" w:themeColor="text1"/>
                <w:sz w:val="20"/>
                <w:szCs w:val="20"/>
                <w:highlight w:val="cyan"/>
              </w:rPr>
              <w:t>ООО «</w:t>
            </w:r>
            <w:proofErr w:type="spellStart"/>
            <w:r w:rsidRPr="004663B9">
              <w:rPr>
                <w:color w:val="000000" w:themeColor="text1"/>
                <w:sz w:val="20"/>
                <w:szCs w:val="20"/>
                <w:highlight w:val="cyan"/>
              </w:rPr>
              <w:t>Горводоканал</w:t>
            </w:r>
            <w:proofErr w:type="spellEnd"/>
            <w:r w:rsidRPr="004663B9">
              <w:rPr>
                <w:color w:val="000000" w:themeColor="text1"/>
                <w:sz w:val="20"/>
                <w:szCs w:val="20"/>
                <w:highlight w:val="cyan"/>
              </w:rPr>
              <w:t>»</w:t>
            </w:r>
          </w:p>
        </w:tc>
        <w:tc>
          <w:tcPr>
            <w:tcW w:w="868" w:type="dxa"/>
            <w:tcBorders>
              <w:top w:val="nil"/>
              <w:left w:val="nil"/>
              <w:bottom w:val="single" w:sz="4" w:space="0" w:color="auto"/>
              <w:right w:val="single" w:sz="4" w:space="0" w:color="auto"/>
            </w:tcBorders>
            <w:tcMar>
              <w:left w:w="28" w:type="dxa"/>
              <w:right w:w="28" w:type="dxa"/>
            </w:tcMar>
          </w:tcPr>
          <w:p w14:paraId="4FCD2055" w14:textId="77777777" w:rsidR="0051525F" w:rsidRPr="004663B9" w:rsidRDefault="0051525F" w:rsidP="0051525F">
            <w:pPr>
              <w:jc w:val="center"/>
              <w:rPr>
                <w:color w:val="000000" w:themeColor="text1"/>
                <w:sz w:val="20"/>
                <w:szCs w:val="20"/>
                <w:highlight w:val="cyan"/>
              </w:rPr>
            </w:pPr>
            <w:r w:rsidRPr="004663B9">
              <w:rPr>
                <w:sz w:val="20"/>
                <w:szCs w:val="20"/>
                <w:highlight w:val="cyan"/>
              </w:rPr>
              <w:t>6,196</w:t>
            </w:r>
          </w:p>
        </w:tc>
        <w:tc>
          <w:tcPr>
            <w:tcW w:w="868" w:type="dxa"/>
            <w:tcBorders>
              <w:top w:val="nil"/>
              <w:left w:val="nil"/>
              <w:bottom w:val="single" w:sz="4" w:space="0" w:color="auto"/>
              <w:right w:val="single" w:sz="4" w:space="0" w:color="auto"/>
            </w:tcBorders>
            <w:tcMar>
              <w:left w:w="28" w:type="dxa"/>
              <w:right w:w="28" w:type="dxa"/>
            </w:tcMar>
          </w:tcPr>
          <w:p w14:paraId="0B5E4076" w14:textId="607F3A98" w:rsidR="0051525F" w:rsidRPr="004663B9" w:rsidRDefault="004663B9" w:rsidP="0051525F">
            <w:pPr>
              <w:jc w:val="center"/>
              <w:rPr>
                <w:color w:val="000000" w:themeColor="text1"/>
                <w:sz w:val="20"/>
                <w:szCs w:val="20"/>
                <w:highlight w:val="cyan"/>
              </w:rPr>
            </w:pPr>
            <w:r>
              <w:rPr>
                <w:color w:val="000000" w:themeColor="text1"/>
                <w:sz w:val="20"/>
                <w:szCs w:val="20"/>
                <w:highlight w:val="cyan"/>
              </w:rPr>
              <w:t>5,711</w:t>
            </w:r>
          </w:p>
        </w:tc>
        <w:tc>
          <w:tcPr>
            <w:tcW w:w="868" w:type="dxa"/>
            <w:tcBorders>
              <w:top w:val="nil"/>
              <w:left w:val="nil"/>
              <w:bottom w:val="single" w:sz="4" w:space="0" w:color="auto"/>
              <w:right w:val="single" w:sz="4" w:space="0" w:color="auto"/>
            </w:tcBorders>
            <w:tcMar>
              <w:left w:w="28" w:type="dxa"/>
              <w:right w:w="28" w:type="dxa"/>
            </w:tcMar>
          </w:tcPr>
          <w:p w14:paraId="39DBB1B4" w14:textId="58AE010B" w:rsidR="0051525F" w:rsidRPr="004663B9" w:rsidRDefault="004663B9" w:rsidP="0051525F">
            <w:pPr>
              <w:jc w:val="center"/>
              <w:rPr>
                <w:color w:val="000000" w:themeColor="text1"/>
                <w:sz w:val="20"/>
                <w:szCs w:val="20"/>
                <w:highlight w:val="cyan"/>
              </w:rPr>
            </w:pPr>
            <w:r>
              <w:rPr>
                <w:color w:val="000000" w:themeColor="text1"/>
                <w:sz w:val="20"/>
                <w:szCs w:val="20"/>
                <w:highlight w:val="cyan"/>
              </w:rPr>
              <w:t>5,846</w:t>
            </w:r>
          </w:p>
        </w:tc>
        <w:tc>
          <w:tcPr>
            <w:tcW w:w="868" w:type="dxa"/>
            <w:tcBorders>
              <w:top w:val="nil"/>
              <w:left w:val="nil"/>
              <w:bottom w:val="single" w:sz="4" w:space="0" w:color="auto"/>
              <w:right w:val="single" w:sz="4" w:space="0" w:color="auto"/>
            </w:tcBorders>
            <w:tcMar>
              <w:left w:w="28" w:type="dxa"/>
              <w:right w:w="28" w:type="dxa"/>
            </w:tcMar>
          </w:tcPr>
          <w:p w14:paraId="3C3D2121" w14:textId="2F4205B7" w:rsidR="0051525F" w:rsidRPr="004663B9" w:rsidRDefault="004663B9" w:rsidP="0051525F">
            <w:pPr>
              <w:jc w:val="center"/>
              <w:rPr>
                <w:color w:val="000000" w:themeColor="text1"/>
                <w:sz w:val="20"/>
                <w:szCs w:val="20"/>
                <w:highlight w:val="cyan"/>
              </w:rPr>
            </w:pPr>
            <w:r>
              <w:rPr>
                <w:color w:val="000000" w:themeColor="text1"/>
                <w:sz w:val="20"/>
                <w:szCs w:val="20"/>
                <w:highlight w:val="cyan"/>
              </w:rPr>
              <w:t>6,558</w:t>
            </w:r>
          </w:p>
        </w:tc>
        <w:tc>
          <w:tcPr>
            <w:tcW w:w="868" w:type="dxa"/>
            <w:tcBorders>
              <w:top w:val="nil"/>
              <w:left w:val="nil"/>
              <w:bottom w:val="single" w:sz="4" w:space="0" w:color="auto"/>
              <w:right w:val="single" w:sz="4" w:space="0" w:color="auto"/>
            </w:tcBorders>
            <w:shd w:val="clear" w:color="auto" w:fill="FFFFFF"/>
            <w:tcMar>
              <w:left w:w="28" w:type="dxa"/>
              <w:right w:w="28" w:type="dxa"/>
            </w:tcMar>
          </w:tcPr>
          <w:p w14:paraId="102CC78F" w14:textId="77777777" w:rsidR="0051525F" w:rsidRPr="004663B9" w:rsidRDefault="0051525F" w:rsidP="0051525F">
            <w:pPr>
              <w:jc w:val="center"/>
              <w:rPr>
                <w:color w:val="000000" w:themeColor="text1"/>
                <w:sz w:val="20"/>
                <w:szCs w:val="20"/>
                <w:highlight w:val="cyan"/>
              </w:rPr>
            </w:pPr>
            <w:r w:rsidRPr="004663B9">
              <w:rPr>
                <w:sz w:val="20"/>
                <w:szCs w:val="20"/>
                <w:highlight w:val="cyan"/>
              </w:rPr>
              <w:t>5,</w:t>
            </w:r>
            <w:r w:rsidR="00A33306" w:rsidRPr="004663B9">
              <w:rPr>
                <w:sz w:val="20"/>
                <w:szCs w:val="20"/>
                <w:highlight w:val="cyan"/>
              </w:rPr>
              <w:t>5</w:t>
            </w:r>
            <w:r w:rsidRPr="004663B9">
              <w:rPr>
                <w:sz w:val="20"/>
                <w:szCs w:val="20"/>
                <w:highlight w:val="cyan"/>
              </w:rPr>
              <w:t>0</w:t>
            </w:r>
          </w:p>
        </w:tc>
        <w:tc>
          <w:tcPr>
            <w:tcW w:w="868" w:type="dxa"/>
            <w:tcBorders>
              <w:top w:val="nil"/>
              <w:left w:val="nil"/>
              <w:bottom w:val="single" w:sz="4" w:space="0" w:color="auto"/>
              <w:right w:val="single" w:sz="4" w:space="0" w:color="auto"/>
            </w:tcBorders>
            <w:shd w:val="clear" w:color="auto" w:fill="FFFFFF"/>
            <w:tcMar>
              <w:left w:w="28" w:type="dxa"/>
              <w:right w:w="28" w:type="dxa"/>
            </w:tcMar>
          </w:tcPr>
          <w:p w14:paraId="20F060E3" w14:textId="56732FF1" w:rsidR="0051525F" w:rsidRPr="004663B9" w:rsidRDefault="004663B9" w:rsidP="0051525F">
            <w:pPr>
              <w:jc w:val="center"/>
              <w:rPr>
                <w:color w:val="000000" w:themeColor="text1"/>
                <w:sz w:val="20"/>
                <w:szCs w:val="20"/>
                <w:highlight w:val="cyan"/>
              </w:rPr>
            </w:pPr>
            <w:r>
              <w:rPr>
                <w:sz w:val="20"/>
                <w:szCs w:val="20"/>
                <w:highlight w:val="cyan"/>
              </w:rPr>
              <w:t>6</w:t>
            </w:r>
            <w:r w:rsidR="0051525F" w:rsidRPr="004663B9">
              <w:rPr>
                <w:sz w:val="20"/>
                <w:szCs w:val="20"/>
                <w:highlight w:val="cyan"/>
              </w:rPr>
              <w:t>,</w:t>
            </w:r>
            <w:r>
              <w:rPr>
                <w:sz w:val="20"/>
                <w:szCs w:val="20"/>
                <w:highlight w:val="cyan"/>
              </w:rPr>
              <w:t>0</w:t>
            </w:r>
            <w:r w:rsidR="0051525F" w:rsidRPr="004663B9">
              <w:rPr>
                <w:sz w:val="20"/>
                <w:szCs w:val="20"/>
                <w:highlight w:val="cyan"/>
              </w:rPr>
              <w:t>0</w:t>
            </w:r>
          </w:p>
        </w:tc>
        <w:tc>
          <w:tcPr>
            <w:tcW w:w="868" w:type="dxa"/>
            <w:tcBorders>
              <w:top w:val="nil"/>
              <w:left w:val="nil"/>
              <w:bottom w:val="single" w:sz="4" w:space="0" w:color="auto"/>
              <w:right w:val="single" w:sz="4" w:space="0" w:color="auto"/>
            </w:tcBorders>
            <w:shd w:val="clear" w:color="auto" w:fill="FFFFFF"/>
            <w:tcMar>
              <w:left w:w="28" w:type="dxa"/>
              <w:right w:w="28" w:type="dxa"/>
            </w:tcMar>
          </w:tcPr>
          <w:p w14:paraId="40C1B730" w14:textId="2E1BA16F" w:rsidR="0051525F" w:rsidRPr="004663B9" w:rsidRDefault="004663B9" w:rsidP="0051525F">
            <w:pPr>
              <w:jc w:val="center"/>
              <w:rPr>
                <w:color w:val="000000" w:themeColor="text1"/>
                <w:sz w:val="20"/>
                <w:szCs w:val="20"/>
                <w:highlight w:val="cyan"/>
              </w:rPr>
            </w:pPr>
            <w:r>
              <w:rPr>
                <w:sz w:val="20"/>
                <w:szCs w:val="20"/>
                <w:highlight w:val="cyan"/>
              </w:rPr>
              <w:t>6</w:t>
            </w:r>
            <w:r w:rsidR="0051525F" w:rsidRPr="004663B9">
              <w:rPr>
                <w:sz w:val="20"/>
                <w:szCs w:val="20"/>
                <w:highlight w:val="cyan"/>
              </w:rPr>
              <w:t>,</w:t>
            </w:r>
            <w:r>
              <w:rPr>
                <w:sz w:val="20"/>
                <w:szCs w:val="20"/>
                <w:highlight w:val="cyan"/>
              </w:rPr>
              <w:t>0</w:t>
            </w:r>
            <w:r w:rsidR="0051525F" w:rsidRPr="004663B9">
              <w:rPr>
                <w:sz w:val="20"/>
                <w:szCs w:val="20"/>
                <w:highlight w:val="cyan"/>
              </w:rPr>
              <w:t>0</w:t>
            </w:r>
          </w:p>
        </w:tc>
      </w:tr>
      <w:tr w:rsidR="00484F46" w:rsidRPr="00B30A9D" w14:paraId="10B9517D" w14:textId="77777777" w:rsidTr="00110780">
        <w:trPr>
          <w:trHeight w:val="20"/>
          <w:jc w:val="center"/>
        </w:trPr>
        <w:tc>
          <w:tcPr>
            <w:tcW w:w="487" w:type="dxa"/>
            <w:tcBorders>
              <w:top w:val="nil"/>
              <w:left w:val="single" w:sz="4" w:space="0" w:color="auto"/>
              <w:bottom w:val="single" w:sz="4" w:space="0" w:color="auto"/>
              <w:right w:val="single" w:sz="4" w:space="0" w:color="auto"/>
            </w:tcBorders>
            <w:tcMar>
              <w:left w:w="28" w:type="dxa"/>
              <w:right w:w="28" w:type="dxa"/>
            </w:tcMar>
            <w:vAlign w:val="center"/>
            <w:hideMark/>
          </w:tcPr>
          <w:p w14:paraId="4D834281" w14:textId="77777777" w:rsidR="00484F46" w:rsidRPr="00B30A9D" w:rsidRDefault="00484F46" w:rsidP="007A3331">
            <w:pPr>
              <w:jc w:val="center"/>
              <w:rPr>
                <w:color w:val="000000" w:themeColor="text1"/>
                <w:sz w:val="20"/>
                <w:szCs w:val="20"/>
              </w:rPr>
            </w:pPr>
            <w:r w:rsidRPr="00B30A9D">
              <w:rPr>
                <w:color w:val="000000" w:themeColor="text1"/>
                <w:sz w:val="20"/>
                <w:szCs w:val="20"/>
              </w:rPr>
              <w:t>5</w:t>
            </w:r>
          </w:p>
        </w:tc>
        <w:tc>
          <w:tcPr>
            <w:tcW w:w="2214" w:type="dxa"/>
            <w:tcBorders>
              <w:top w:val="nil"/>
              <w:left w:val="nil"/>
              <w:bottom w:val="single" w:sz="4" w:space="0" w:color="auto"/>
              <w:right w:val="single" w:sz="4" w:space="0" w:color="auto"/>
            </w:tcBorders>
            <w:tcMar>
              <w:left w:w="28" w:type="dxa"/>
              <w:right w:w="28" w:type="dxa"/>
            </w:tcMar>
            <w:vAlign w:val="center"/>
            <w:hideMark/>
          </w:tcPr>
          <w:p w14:paraId="3F9B1FDC" w14:textId="77777777" w:rsidR="00484F46" w:rsidRPr="00B30A9D" w:rsidRDefault="00484F46" w:rsidP="007A3331">
            <w:pPr>
              <w:rPr>
                <w:color w:val="000000" w:themeColor="text1"/>
                <w:sz w:val="20"/>
                <w:szCs w:val="20"/>
              </w:rPr>
            </w:pPr>
            <w:r w:rsidRPr="00B30A9D">
              <w:rPr>
                <w:color w:val="000000" w:themeColor="text1"/>
                <w:sz w:val="20"/>
                <w:szCs w:val="20"/>
              </w:rPr>
              <w:t>ООО «Газпром трансгаз Сургут»</w:t>
            </w:r>
            <w:r w:rsidRPr="00B30A9D">
              <w:rPr>
                <w:color w:val="000000" w:themeColor="text1"/>
              </w:rPr>
              <w:t xml:space="preserve"> </w:t>
            </w:r>
            <w:proofErr w:type="spellStart"/>
            <w:r w:rsidRPr="00B30A9D">
              <w:rPr>
                <w:color w:val="000000" w:themeColor="text1"/>
                <w:sz w:val="20"/>
                <w:szCs w:val="20"/>
              </w:rPr>
              <w:t>Ортьягунское</w:t>
            </w:r>
            <w:proofErr w:type="spellEnd"/>
            <w:r w:rsidRPr="00B30A9D">
              <w:rPr>
                <w:color w:val="000000" w:themeColor="text1"/>
                <w:sz w:val="20"/>
                <w:szCs w:val="20"/>
              </w:rPr>
              <w:t xml:space="preserve"> ЛПУМГ</w:t>
            </w:r>
          </w:p>
        </w:tc>
        <w:tc>
          <w:tcPr>
            <w:tcW w:w="868" w:type="dxa"/>
            <w:tcBorders>
              <w:top w:val="nil"/>
              <w:left w:val="nil"/>
              <w:bottom w:val="single" w:sz="4" w:space="0" w:color="auto"/>
              <w:right w:val="single" w:sz="4" w:space="0" w:color="auto"/>
            </w:tcBorders>
            <w:tcMar>
              <w:left w:w="28" w:type="dxa"/>
              <w:right w:w="28" w:type="dxa"/>
            </w:tcMar>
            <w:vAlign w:val="center"/>
          </w:tcPr>
          <w:p w14:paraId="3D222253" w14:textId="77777777" w:rsidR="00484F46" w:rsidRPr="00B30A9D" w:rsidRDefault="00484F46" w:rsidP="007A3331">
            <w:pPr>
              <w:jc w:val="center"/>
              <w:rPr>
                <w:color w:val="000000" w:themeColor="text1"/>
                <w:sz w:val="20"/>
                <w:szCs w:val="20"/>
              </w:rPr>
            </w:pPr>
            <w:r w:rsidRPr="00B30A9D">
              <w:rPr>
                <w:color w:val="000000" w:themeColor="text1"/>
                <w:sz w:val="20"/>
                <w:szCs w:val="20"/>
              </w:rPr>
              <w:t>23,446</w:t>
            </w:r>
          </w:p>
        </w:tc>
        <w:tc>
          <w:tcPr>
            <w:tcW w:w="868" w:type="dxa"/>
            <w:tcBorders>
              <w:top w:val="nil"/>
              <w:left w:val="nil"/>
              <w:bottom w:val="single" w:sz="4" w:space="0" w:color="auto"/>
              <w:right w:val="single" w:sz="4" w:space="0" w:color="auto"/>
            </w:tcBorders>
            <w:tcMar>
              <w:left w:w="28" w:type="dxa"/>
              <w:right w:w="28" w:type="dxa"/>
            </w:tcMar>
            <w:vAlign w:val="center"/>
          </w:tcPr>
          <w:p w14:paraId="618B971A" w14:textId="77777777" w:rsidR="00484F46" w:rsidRPr="00B30A9D" w:rsidRDefault="00484F46" w:rsidP="007A3331">
            <w:pPr>
              <w:jc w:val="center"/>
              <w:rPr>
                <w:color w:val="000000" w:themeColor="text1"/>
                <w:sz w:val="20"/>
                <w:szCs w:val="20"/>
              </w:rPr>
            </w:pPr>
            <w:r w:rsidRPr="00B30A9D">
              <w:rPr>
                <w:color w:val="000000" w:themeColor="text1"/>
                <w:sz w:val="20"/>
                <w:szCs w:val="20"/>
              </w:rPr>
              <w:t>27,3</w:t>
            </w:r>
          </w:p>
        </w:tc>
        <w:tc>
          <w:tcPr>
            <w:tcW w:w="868" w:type="dxa"/>
            <w:tcBorders>
              <w:top w:val="nil"/>
              <w:left w:val="nil"/>
              <w:bottom w:val="single" w:sz="4" w:space="0" w:color="auto"/>
              <w:right w:val="single" w:sz="4" w:space="0" w:color="auto"/>
            </w:tcBorders>
            <w:tcMar>
              <w:left w:w="28" w:type="dxa"/>
              <w:right w:w="28" w:type="dxa"/>
            </w:tcMar>
            <w:vAlign w:val="center"/>
          </w:tcPr>
          <w:p w14:paraId="4330AF31" w14:textId="77777777" w:rsidR="00484F46" w:rsidRPr="00B30A9D" w:rsidRDefault="00484F46" w:rsidP="007A3331">
            <w:pPr>
              <w:jc w:val="center"/>
              <w:rPr>
                <w:color w:val="000000" w:themeColor="text1"/>
                <w:sz w:val="20"/>
                <w:szCs w:val="20"/>
              </w:rPr>
            </w:pPr>
            <w:r w:rsidRPr="00B30A9D">
              <w:rPr>
                <w:color w:val="000000" w:themeColor="text1"/>
                <w:sz w:val="20"/>
                <w:szCs w:val="20"/>
              </w:rPr>
              <w:t>27,3</w:t>
            </w:r>
          </w:p>
        </w:tc>
        <w:tc>
          <w:tcPr>
            <w:tcW w:w="868" w:type="dxa"/>
            <w:tcBorders>
              <w:top w:val="nil"/>
              <w:left w:val="nil"/>
              <w:bottom w:val="single" w:sz="4" w:space="0" w:color="auto"/>
              <w:right w:val="single" w:sz="4" w:space="0" w:color="auto"/>
            </w:tcBorders>
            <w:tcMar>
              <w:left w:w="28" w:type="dxa"/>
              <w:right w:w="28" w:type="dxa"/>
            </w:tcMar>
            <w:vAlign w:val="center"/>
          </w:tcPr>
          <w:p w14:paraId="3DBDB01C" w14:textId="77777777" w:rsidR="00484F46" w:rsidRPr="00B30A9D" w:rsidRDefault="00484F46" w:rsidP="007A3331">
            <w:pPr>
              <w:jc w:val="center"/>
              <w:rPr>
                <w:color w:val="000000" w:themeColor="text1"/>
                <w:sz w:val="20"/>
                <w:szCs w:val="20"/>
              </w:rPr>
            </w:pPr>
            <w:r w:rsidRPr="00B30A9D">
              <w:rPr>
                <w:color w:val="000000" w:themeColor="text1"/>
                <w:sz w:val="20"/>
                <w:szCs w:val="20"/>
              </w:rPr>
              <w:t>27,3</w:t>
            </w:r>
          </w:p>
        </w:tc>
        <w:tc>
          <w:tcPr>
            <w:tcW w:w="868" w:type="dxa"/>
            <w:tcBorders>
              <w:top w:val="nil"/>
              <w:left w:val="nil"/>
              <w:bottom w:val="single" w:sz="4" w:space="0" w:color="auto"/>
              <w:right w:val="single" w:sz="4" w:space="0" w:color="auto"/>
            </w:tcBorders>
            <w:shd w:val="clear" w:color="auto" w:fill="FFFFFF"/>
            <w:tcMar>
              <w:left w:w="28" w:type="dxa"/>
              <w:right w:w="28" w:type="dxa"/>
            </w:tcMar>
            <w:vAlign w:val="center"/>
          </w:tcPr>
          <w:p w14:paraId="3119FCB0" w14:textId="77777777" w:rsidR="00484F46" w:rsidRPr="004C1857" w:rsidRDefault="00484F46" w:rsidP="007A3331">
            <w:pPr>
              <w:jc w:val="center"/>
              <w:rPr>
                <w:color w:val="000000" w:themeColor="text1"/>
                <w:sz w:val="20"/>
                <w:szCs w:val="20"/>
              </w:rPr>
            </w:pPr>
            <w:r w:rsidRPr="004C1857">
              <w:rPr>
                <w:color w:val="000000" w:themeColor="text1"/>
                <w:sz w:val="20"/>
                <w:szCs w:val="20"/>
              </w:rPr>
              <w:t>27,3</w:t>
            </w:r>
          </w:p>
        </w:tc>
        <w:tc>
          <w:tcPr>
            <w:tcW w:w="868" w:type="dxa"/>
            <w:tcBorders>
              <w:top w:val="nil"/>
              <w:left w:val="nil"/>
              <w:bottom w:val="single" w:sz="4" w:space="0" w:color="auto"/>
              <w:right w:val="single" w:sz="4" w:space="0" w:color="auto"/>
            </w:tcBorders>
            <w:shd w:val="clear" w:color="auto" w:fill="FFFFFF"/>
            <w:tcMar>
              <w:left w:w="28" w:type="dxa"/>
              <w:right w:w="28" w:type="dxa"/>
            </w:tcMar>
            <w:vAlign w:val="center"/>
          </w:tcPr>
          <w:p w14:paraId="4CFFAF99" w14:textId="77777777" w:rsidR="00484F46" w:rsidRPr="004C1857" w:rsidRDefault="00484F46" w:rsidP="007A3331">
            <w:pPr>
              <w:jc w:val="center"/>
              <w:rPr>
                <w:color w:val="000000" w:themeColor="text1"/>
                <w:sz w:val="20"/>
                <w:szCs w:val="20"/>
              </w:rPr>
            </w:pPr>
            <w:r w:rsidRPr="004C1857">
              <w:rPr>
                <w:color w:val="000000" w:themeColor="text1"/>
                <w:sz w:val="20"/>
                <w:szCs w:val="20"/>
              </w:rPr>
              <w:t>27,3</w:t>
            </w:r>
          </w:p>
        </w:tc>
        <w:tc>
          <w:tcPr>
            <w:tcW w:w="868" w:type="dxa"/>
            <w:tcBorders>
              <w:top w:val="nil"/>
              <w:left w:val="nil"/>
              <w:bottom w:val="single" w:sz="4" w:space="0" w:color="auto"/>
              <w:right w:val="single" w:sz="4" w:space="0" w:color="auto"/>
            </w:tcBorders>
            <w:shd w:val="clear" w:color="auto" w:fill="FFFFFF"/>
            <w:tcMar>
              <w:left w:w="28" w:type="dxa"/>
              <w:right w:w="28" w:type="dxa"/>
            </w:tcMar>
            <w:vAlign w:val="center"/>
          </w:tcPr>
          <w:p w14:paraId="08005B40" w14:textId="77777777" w:rsidR="00484F46" w:rsidRPr="004C1857" w:rsidRDefault="00484F46" w:rsidP="007A3331">
            <w:pPr>
              <w:jc w:val="center"/>
              <w:rPr>
                <w:color w:val="000000" w:themeColor="text1"/>
                <w:sz w:val="20"/>
                <w:szCs w:val="20"/>
              </w:rPr>
            </w:pPr>
            <w:r w:rsidRPr="004C1857">
              <w:rPr>
                <w:color w:val="000000" w:themeColor="text1"/>
                <w:sz w:val="20"/>
                <w:szCs w:val="20"/>
              </w:rPr>
              <w:t>27,3</w:t>
            </w:r>
          </w:p>
        </w:tc>
      </w:tr>
      <w:tr w:rsidR="00506CF3" w:rsidRPr="007E098C" w14:paraId="59E6957C" w14:textId="77777777" w:rsidTr="00110780">
        <w:trPr>
          <w:trHeight w:val="20"/>
          <w:jc w:val="center"/>
        </w:trPr>
        <w:tc>
          <w:tcPr>
            <w:tcW w:w="487" w:type="dxa"/>
            <w:tcBorders>
              <w:top w:val="nil"/>
              <w:left w:val="single" w:sz="4" w:space="0" w:color="auto"/>
              <w:bottom w:val="single" w:sz="4" w:space="0" w:color="auto"/>
              <w:right w:val="single" w:sz="4" w:space="0" w:color="auto"/>
            </w:tcBorders>
            <w:tcMar>
              <w:left w:w="28" w:type="dxa"/>
              <w:right w:w="28" w:type="dxa"/>
            </w:tcMar>
            <w:vAlign w:val="center"/>
            <w:hideMark/>
          </w:tcPr>
          <w:p w14:paraId="3077D478" w14:textId="77777777" w:rsidR="00506CF3" w:rsidRPr="00B30A9D" w:rsidRDefault="00506CF3" w:rsidP="00506CF3">
            <w:pPr>
              <w:rPr>
                <w:color w:val="000000" w:themeColor="text1"/>
                <w:sz w:val="20"/>
                <w:szCs w:val="20"/>
              </w:rPr>
            </w:pPr>
            <w:r w:rsidRPr="00B30A9D">
              <w:rPr>
                <w:color w:val="000000" w:themeColor="text1"/>
                <w:sz w:val="20"/>
                <w:szCs w:val="20"/>
              </w:rPr>
              <w:t> </w:t>
            </w:r>
          </w:p>
        </w:tc>
        <w:tc>
          <w:tcPr>
            <w:tcW w:w="2214" w:type="dxa"/>
            <w:tcBorders>
              <w:top w:val="nil"/>
              <w:left w:val="nil"/>
              <w:bottom w:val="single" w:sz="4" w:space="0" w:color="auto"/>
              <w:right w:val="single" w:sz="4" w:space="0" w:color="auto"/>
            </w:tcBorders>
            <w:tcMar>
              <w:left w:w="28" w:type="dxa"/>
              <w:right w:w="28" w:type="dxa"/>
            </w:tcMar>
            <w:vAlign w:val="center"/>
            <w:hideMark/>
          </w:tcPr>
          <w:p w14:paraId="001ED1F2" w14:textId="77777777" w:rsidR="00506CF3" w:rsidRPr="00B30A9D" w:rsidRDefault="00506CF3" w:rsidP="00506CF3">
            <w:pPr>
              <w:rPr>
                <w:color w:val="000000" w:themeColor="text1"/>
                <w:sz w:val="20"/>
                <w:szCs w:val="20"/>
              </w:rPr>
            </w:pPr>
            <w:r w:rsidRPr="00B30A9D">
              <w:rPr>
                <w:color w:val="000000" w:themeColor="text1"/>
                <w:sz w:val="20"/>
                <w:szCs w:val="20"/>
              </w:rPr>
              <w:t>ВСЕГО</w:t>
            </w:r>
          </w:p>
        </w:tc>
        <w:tc>
          <w:tcPr>
            <w:tcW w:w="868" w:type="dxa"/>
            <w:tcBorders>
              <w:top w:val="nil"/>
              <w:left w:val="nil"/>
              <w:bottom w:val="single" w:sz="4" w:space="0" w:color="auto"/>
              <w:right w:val="single" w:sz="4" w:space="0" w:color="auto"/>
            </w:tcBorders>
            <w:tcMar>
              <w:left w:w="28" w:type="dxa"/>
              <w:right w:w="28" w:type="dxa"/>
            </w:tcMar>
            <w:vAlign w:val="center"/>
          </w:tcPr>
          <w:p w14:paraId="3968D5EE" w14:textId="77777777" w:rsidR="00506CF3" w:rsidRPr="00B30A9D" w:rsidRDefault="00506CF3" w:rsidP="00506CF3">
            <w:pPr>
              <w:jc w:val="center"/>
              <w:rPr>
                <w:color w:val="000000" w:themeColor="text1"/>
                <w:sz w:val="20"/>
                <w:szCs w:val="20"/>
              </w:rPr>
            </w:pPr>
            <w:r w:rsidRPr="00B30A9D">
              <w:rPr>
                <w:color w:val="000000" w:themeColor="text1"/>
                <w:sz w:val="20"/>
                <w:szCs w:val="20"/>
              </w:rPr>
              <w:t>592,891</w:t>
            </w:r>
          </w:p>
        </w:tc>
        <w:tc>
          <w:tcPr>
            <w:tcW w:w="868" w:type="dxa"/>
            <w:tcBorders>
              <w:top w:val="nil"/>
              <w:left w:val="nil"/>
              <w:bottom w:val="single" w:sz="4" w:space="0" w:color="auto"/>
              <w:right w:val="single" w:sz="4" w:space="0" w:color="auto"/>
            </w:tcBorders>
            <w:tcMar>
              <w:left w:w="28" w:type="dxa"/>
              <w:right w:w="28" w:type="dxa"/>
            </w:tcMar>
            <w:vAlign w:val="center"/>
          </w:tcPr>
          <w:p w14:paraId="05E3DAF7" w14:textId="77777777" w:rsidR="00506CF3" w:rsidRPr="00B30A9D" w:rsidRDefault="00506CF3" w:rsidP="00506CF3">
            <w:pPr>
              <w:jc w:val="center"/>
              <w:rPr>
                <w:color w:val="000000" w:themeColor="text1"/>
                <w:sz w:val="20"/>
                <w:szCs w:val="20"/>
              </w:rPr>
            </w:pPr>
            <w:r w:rsidRPr="00B30A9D">
              <w:rPr>
                <w:color w:val="000000" w:themeColor="text1"/>
                <w:sz w:val="20"/>
                <w:szCs w:val="20"/>
              </w:rPr>
              <w:t>630,412</w:t>
            </w:r>
          </w:p>
        </w:tc>
        <w:tc>
          <w:tcPr>
            <w:tcW w:w="868" w:type="dxa"/>
            <w:tcBorders>
              <w:top w:val="nil"/>
              <w:left w:val="nil"/>
              <w:bottom w:val="single" w:sz="4" w:space="0" w:color="auto"/>
              <w:right w:val="single" w:sz="4" w:space="0" w:color="auto"/>
            </w:tcBorders>
            <w:tcMar>
              <w:left w:w="28" w:type="dxa"/>
              <w:right w:w="28" w:type="dxa"/>
            </w:tcMar>
            <w:vAlign w:val="center"/>
          </w:tcPr>
          <w:p w14:paraId="1153ECE2" w14:textId="77777777" w:rsidR="00506CF3" w:rsidRPr="00B30A9D" w:rsidRDefault="00506CF3" w:rsidP="00506CF3">
            <w:pPr>
              <w:jc w:val="center"/>
              <w:rPr>
                <w:color w:val="000000" w:themeColor="text1"/>
                <w:sz w:val="20"/>
                <w:szCs w:val="20"/>
              </w:rPr>
            </w:pPr>
            <w:r w:rsidRPr="00B30A9D">
              <w:rPr>
                <w:color w:val="000000"/>
                <w:sz w:val="20"/>
                <w:szCs w:val="20"/>
              </w:rPr>
              <w:t>620,342</w:t>
            </w:r>
          </w:p>
        </w:tc>
        <w:tc>
          <w:tcPr>
            <w:tcW w:w="868" w:type="dxa"/>
            <w:tcBorders>
              <w:top w:val="nil"/>
              <w:left w:val="nil"/>
              <w:bottom w:val="single" w:sz="4" w:space="0" w:color="auto"/>
              <w:right w:val="single" w:sz="4" w:space="0" w:color="auto"/>
            </w:tcBorders>
            <w:tcMar>
              <w:left w:w="28" w:type="dxa"/>
              <w:right w:w="28" w:type="dxa"/>
            </w:tcMar>
          </w:tcPr>
          <w:p w14:paraId="5BB34196" w14:textId="77777777" w:rsidR="00506CF3" w:rsidRPr="00B30A9D" w:rsidRDefault="00506CF3" w:rsidP="00506CF3">
            <w:pPr>
              <w:jc w:val="center"/>
              <w:rPr>
                <w:color w:val="000000" w:themeColor="text1"/>
                <w:sz w:val="20"/>
                <w:szCs w:val="20"/>
              </w:rPr>
            </w:pPr>
            <w:r w:rsidRPr="00B30A9D">
              <w:rPr>
                <w:sz w:val="20"/>
                <w:szCs w:val="20"/>
              </w:rPr>
              <w:t>618,092</w:t>
            </w:r>
          </w:p>
        </w:tc>
        <w:tc>
          <w:tcPr>
            <w:tcW w:w="868" w:type="dxa"/>
            <w:tcBorders>
              <w:top w:val="nil"/>
              <w:left w:val="nil"/>
              <w:bottom w:val="single" w:sz="4" w:space="0" w:color="auto"/>
              <w:right w:val="single" w:sz="4" w:space="0" w:color="auto"/>
            </w:tcBorders>
            <w:tcMar>
              <w:left w:w="28" w:type="dxa"/>
              <w:right w:w="28" w:type="dxa"/>
            </w:tcMar>
          </w:tcPr>
          <w:p w14:paraId="06E80D22" w14:textId="77777777" w:rsidR="00506CF3" w:rsidRPr="004C1857" w:rsidRDefault="00506CF3" w:rsidP="00506CF3">
            <w:pPr>
              <w:jc w:val="center"/>
              <w:rPr>
                <w:color w:val="000000" w:themeColor="text1"/>
                <w:sz w:val="20"/>
                <w:szCs w:val="20"/>
              </w:rPr>
            </w:pPr>
            <w:r w:rsidRPr="004C1857">
              <w:rPr>
                <w:sz w:val="20"/>
                <w:szCs w:val="20"/>
              </w:rPr>
              <w:t>61</w:t>
            </w:r>
            <w:r w:rsidR="00A33306" w:rsidRPr="004C1857">
              <w:rPr>
                <w:sz w:val="20"/>
                <w:szCs w:val="20"/>
              </w:rPr>
              <w:t>7</w:t>
            </w:r>
            <w:r w:rsidRPr="004C1857">
              <w:rPr>
                <w:sz w:val="20"/>
                <w:szCs w:val="20"/>
              </w:rPr>
              <w:t>,</w:t>
            </w:r>
            <w:r w:rsidR="00A33306" w:rsidRPr="004C1857">
              <w:rPr>
                <w:sz w:val="20"/>
                <w:szCs w:val="20"/>
              </w:rPr>
              <w:t>6</w:t>
            </w:r>
            <w:r w:rsidRPr="004C1857">
              <w:rPr>
                <w:sz w:val="20"/>
                <w:szCs w:val="20"/>
              </w:rPr>
              <w:t>92</w:t>
            </w:r>
          </w:p>
        </w:tc>
        <w:tc>
          <w:tcPr>
            <w:tcW w:w="868" w:type="dxa"/>
            <w:tcBorders>
              <w:top w:val="nil"/>
              <w:left w:val="nil"/>
              <w:bottom w:val="single" w:sz="4" w:space="0" w:color="auto"/>
              <w:right w:val="single" w:sz="4" w:space="0" w:color="auto"/>
            </w:tcBorders>
            <w:tcMar>
              <w:left w:w="28" w:type="dxa"/>
              <w:right w:w="28" w:type="dxa"/>
            </w:tcMar>
          </w:tcPr>
          <w:p w14:paraId="0F4C8B93" w14:textId="77777777" w:rsidR="00506CF3" w:rsidRPr="004C1857" w:rsidRDefault="00506CF3" w:rsidP="00506CF3">
            <w:pPr>
              <w:jc w:val="center"/>
              <w:rPr>
                <w:color w:val="000000" w:themeColor="text1"/>
                <w:sz w:val="20"/>
                <w:szCs w:val="20"/>
              </w:rPr>
            </w:pPr>
            <w:r w:rsidRPr="004C1857">
              <w:rPr>
                <w:sz w:val="20"/>
                <w:szCs w:val="20"/>
              </w:rPr>
              <w:t>61</w:t>
            </w:r>
            <w:r w:rsidR="00A33306" w:rsidRPr="004C1857">
              <w:rPr>
                <w:sz w:val="20"/>
                <w:szCs w:val="20"/>
              </w:rPr>
              <w:t>7</w:t>
            </w:r>
            <w:r w:rsidRPr="004C1857">
              <w:rPr>
                <w:sz w:val="20"/>
                <w:szCs w:val="20"/>
              </w:rPr>
              <w:t>,</w:t>
            </w:r>
            <w:r w:rsidR="00A33306" w:rsidRPr="004C1857">
              <w:rPr>
                <w:sz w:val="20"/>
                <w:szCs w:val="20"/>
              </w:rPr>
              <w:t>6</w:t>
            </w:r>
            <w:r w:rsidRPr="004C1857">
              <w:rPr>
                <w:sz w:val="20"/>
                <w:szCs w:val="20"/>
              </w:rPr>
              <w:t>92</w:t>
            </w:r>
          </w:p>
        </w:tc>
        <w:tc>
          <w:tcPr>
            <w:tcW w:w="868" w:type="dxa"/>
            <w:tcBorders>
              <w:top w:val="nil"/>
              <w:left w:val="nil"/>
              <w:bottom w:val="single" w:sz="4" w:space="0" w:color="auto"/>
              <w:right w:val="single" w:sz="4" w:space="0" w:color="auto"/>
            </w:tcBorders>
            <w:tcMar>
              <w:left w:w="28" w:type="dxa"/>
              <w:right w:w="28" w:type="dxa"/>
            </w:tcMar>
          </w:tcPr>
          <w:p w14:paraId="06933F0D" w14:textId="77777777" w:rsidR="00506CF3" w:rsidRPr="004C1857" w:rsidRDefault="00506CF3" w:rsidP="00506CF3">
            <w:pPr>
              <w:jc w:val="center"/>
              <w:rPr>
                <w:color w:val="000000" w:themeColor="text1"/>
                <w:sz w:val="20"/>
                <w:szCs w:val="20"/>
              </w:rPr>
            </w:pPr>
            <w:r w:rsidRPr="004C1857">
              <w:rPr>
                <w:sz w:val="20"/>
                <w:szCs w:val="20"/>
              </w:rPr>
              <w:t>61</w:t>
            </w:r>
            <w:r w:rsidR="00A33306" w:rsidRPr="004C1857">
              <w:rPr>
                <w:sz w:val="20"/>
                <w:szCs w:val="20"/>
              </w:rPr>
              <w:t>7</w:t>
            </w:r>
            <w:r w:rsidRPr="004C1857">
              <w:rPr>
                <w:sz w:val="20"/>
                <w:szCs w:val="20"/>
              </w:rPr>
              <w:t>,</w:t>
            </w:r>
            <w:r w:rsidR="00A33306" w:rsidRPr="004C1857">
              <w:rPr>
                <w:sz w:val="20"/>
                <w:szCs w:val="20"/>
              </w:rPr>
              <w:t>6</w:t>
            </w:r>
            <w:r w:rsidRPr="004C1857">
              <w:rPr>
                <w:sz w:val="20"/>
                <w:szCs w:val="20"/>
              </w:rPr>
              <w:t>92</w:t>
            </w:r>
          </w:p>
        </w:tc>
      </w:tr>
    </w:tbl>
    <w:p w14:paraId="7E01A5FC" w14:textId="77777777" w:rsidR="00502997" w:rsidRPr="007E098C" w:rsidRDefault="00502997" w:rsidP="007A3331">
      <w:pPr>
        <w:autoSpaceDE w:val="0"/>
        <w:autoSpaceDN w:val="0"/>
        <w:adjustRightInd w:val="0"/>
        <w:spacing w:line="276" w:lineRule="auto"/>
        <w:jc w:val="both"/>
        <w:rPr>
          <w:color w:val="000000" w:themeColor="text1"/>
        </w:rPr>
      </w:pPr>
    </w:p>
    <w:p w14:paraId="2049C2FD" w14:textId="77777777" w:rsidR="00CC64D7" w:rsidRPr="007E098C" w:rsidRDefault="00CC64D7" w:rsidP="007A3331">
      <w:pPr>
        <w:pStyle w:val="2"/>
        <w:spacing w:before="0" w:line="276" w:lineRule="auto"/>
        <w:rPr>
          <w:b w:val="0"/>
          <w:sz w:val="24"/>
          <w:szCs w:val="24"/>
        </w:rPr>
      </w:pPr>
      <w:bookmarkStart w:id="19" w:name="_Toc148689887"/>
      <w:r w:rsidRPr="007E098C">
        <w:rPr>
          <w:b w:val="0"/>
          <w:sz w:val="24"/>
          <w:szCs w:val="24"/>
        </w:rPr>
        <w:t>Существующие и перспективные величины средневзвешенной плотности тепловой нагрузки в каждом расчетном элементе территориального деления, зоне действия каждого источника тепловой энергии, каждой системе теплоснабжения и по поселению, городскому округу</w:t>
      </w:r>
      <w:bookmarkEnd w:id="19"/>
    </w:p>
    <w:p w14:paraId="48CA22ED" w14:textId="77777777" w:rsidR="00CC64D7" w:rsidRPr="007E098C" w:rsidRDefault="00F1020A" w:rsidP="007A3331">
      <w:pPr>
        <w:pStyle w:val="affa"/>
        <w:spacing w:line="276" w:lineRule="auto"/>
        <w:ind w:firstLine="709"/>
        <w:jc w:val="both"/>
        <w:rPr>
          <w:b w:val="0"/>
          <w:color w:val="000000" w:themeColor="text1"/>
          <w:sz w:val="24"/>
          <w:szCs w:val="24"/>
        </w:rPr>
      </w:pPr>
      <w:r w:rsidRPr="007E098C">
        <w:rPr>
          <w:b w:val="0"/>
          <w:color w:val="000000" w:themeColor="text1"/>
          <w:sz w:val="24"/>
          <w:szCs w:val="24"/>
        </w:rPr>
        <w:t>Средневзвешенная плотность тепловой нагрузки указывается с учетом площади действия источника тепловой энергии и нагрузки, которая к нему подключена.</w:t>
      </w:r>
    </w:p>
    <w:p w14:paraId="0DAAAEB9" w14:textId="77777777" w:rsidR="00582D93" w:rsidRPr="007E098C" w:rsidRDefault="00582D93" w:rsidP="007A3331">
      <w:pPr>
        <w:pStyle w:val="affa"/>
        <w:spacing w:line="276" w:lineRule="auto"/>
        <w:ind w:firstLine="709"/>
        <w:jc w:val="both"/>
        <w:rPr>
          <w:b w:val="0"/>
          <w:color w:val="000000" w:themeColor="text1"/>
          <w:sz w:val="24"/>
          <w:szCs w:val="24"/>
        </w:rPr>
      </w:pPr>
      <w:r w:rsidRPr="007E098C">
        <w:rPr>
          <w:b w:val="0"/>
          <w:color w:val="000000" w:themeColor="text1"/>
          <w:sz w:val="24"/>
          <w:szCs w:val="24"/>
        </w:rPr>
        <w:t xml:space="preserve">Существующее и перспективное значение средневзвешенной плотности тепловой нагрузки на территории </w:t>
      </w:r>
      <w:r w:rsidR="00DE2CFA" w:rsidRPr="007E098C">
        <w:rPr>
          <w:b w:val="0"/>
          <w:color w:val="000000" w:themeColor="text1"/>
          <w:sz w:val="24"/>
          <w:szCs w:val="24"/>
        </w:rPr>
        <w:t xml:space="preserve">г. Когалыма </w:t>
      </w:r>
      <w:r w:rsidRPr="007E098C">
        <w:rPr>
          <w:b w:val="0"/>
          <w:color w:val="000000" w:themeColor="text1"/>
          <w:sz w:val="24"/>
          <w:szCs w:val="24"/>
        </w:rPr>
        <w:t xml:space="preserve">представлена в таблице </w:t>
      </w:r>
      <w:r w:rsidR="002804F5" w:rsidRPr="007E098C">
        <w:rPr>
          <w:b w:val="0"/>
          <w:color w:val="000000" w:themeColor="text1"/>
          <w:sz w:val="24"/>
          <w:szCs w:val="24"/>
        </w:rPr>
        <w:t>13</w:t>
      </w:r>
      <w:r w:rsidRPr="007E098C">
        <w:rPr>
          <w:b w:val="0"/>
          <w:color w:val="000000" w:themeColor="text1"/>
          <w:sz w:val="24"/>
          <w:szCs w:val="24"/>
        </w:rPr>
        <w:t>.</w:t>
      </w:r>
    </w:p>
    <w:p w14:paraId="67FDB3C4" w14:textId="5C07F9D1" w:rsidR="00582D93" w:rsidRPr="007E098C" w:rsidRDefault="00582D93"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13</w:t>
      </w:r>
      <w:r w:rsidRPr="007E098C">
        <w:rPr>
          <w:b w:val="0"/>
          <w:color w:val="000000" w:themeColor="text1"/>
          <w:sz w:val="24"/>
          <w:szCs w:val="24"/>
        </w:rPr>
        <w:fldChar w:fldCharType="end"/>
      </w:r>
      <w:r w:rsidRPr="007E098C">
        <w:rPr>
          <w:b w:val="0"/>
          <w:color w:val="000000" w:themeColor="text1"/>
          <w:sz w:val="24"/>
          <w:szCs w:val="24"/>
        </w:rPr>
        <w:t xml:space="preserve">. </w:t>
      </w:r>
      <w:r w:rsidR="00DE2CFA" w:rsidRPr="007E098C">
        <w:rPr>
          <w:b w:val="0"/>
          <w:color w:val="000000" w:themeColor="text1"/>
          <w:sz w:val="24"/>
          <w:szCs w:val="24"/>
        </w:rPr>
        <w:t>Существующее и перспективное значение средневзвешенной плотности тепловой нагрузки на территории</w:t>
      </w:r>
    </w:p>
    <w:tbl>
      <w:tblPr>
        <w:tblW w:w="5000" w:type="pct"/>
        <w:tblLook w:val="04A0" w:firstRow="1" w:lastRow="0" w:firstColumn="1" w:lastColumn="0" w:noHBand="0" w:noVBand="1"/>
      </w:tblPr>
      <w:tblGrid>
        <w:gridCol w:w="663"/>
        <w:gridCol w:w="2795"/>
        <w:gridCol w:w="2795"/>
        <w:gridCol w:w="2524"/>
      </w:tblGrid>
      <w:tr w:rsidR="00582D93" w:rsidRPr="00B30A9D" w14:paraId="63A9ABAF" w14:textId="77777777" w:rsidTr="00582D93">
        <w:trPr>
          <w:tblHeader/>
        </w:trPr>
        <w:tc>
          <w:tcPr>
            <w:tcW w:w="378" w:type="pct"/>
            <w:tcBorders>
              <w:top w:val="single" w:sz="4" w:space="0" w:color="auto"/>
              <w:left w:val="single" w:sz="4" w:space="0" w:color="auto"/>
              <w:bottom w:val="single" w:sz="4" w:space="0" w:color="auto"/>
              <w:right w:val="single" w:sz="4" w:space="0" w:color="auto"/>
            </w:tcBorders>
            <w:vAlign w:val="center"/>
            <w:hideMark/>
          </w:tcPr>
          <w:p w14:paraId="0AE647C3" w14:textId="77777777" w:rsidR="00582D93" w:rsidRPr="00B30A9D" w:rsidRDefault="00582D93" w:rsidP="007A3331">
            <w:pPr>
              <w:jc w:val="center"/>
              <w:rPr>
                <w:color w:val="000000" w:themeColor="text1"/>
                <w:sz w:val="20"/>
                <w:szCs w:val="20"/>
                <w:lang w:eastAsia="ja-JP"/>
              </w:rPr>
            </w:pPr>
            <w:r w:rsidRPr="00B30A9D">
              <w:rPr>
                <w:color w:val="000000" w:themeColor="text1"/>
                <w:sz w:val="20"/>
                <w:szCs w:val="20"/>
                <w:lang w:eastAsia="ja-JP"/>
              </w:rPr>
              <w:t>№ п/п</w:t>
            </w:r>
          </w:p>
        </w:tc>
        <w:tc>
          <w:tcPr>
            <w:tcW w:w="1592" w:type="pct"/>
            <w:tcBorders>
              <w:top w:val="single" w:sz="4" w:space="0" w:color="auto"/>
              <w:left w:val="nil"/>
              <w:bottom w:val="single" w:sz="4" w:space="0" w:color="auto"/>
              <w:right w:val="single" w:sz="4" w:space="0" w:color="auto"/>
            </w:tcBorders>
            <w:vAlign w:val="center"/>
            <w:hideMark/>
          </w:tcPr>
          <w:p w14:paraId="3F5BCA59" w14:textId="77777777" w:rsidR="00582D93" w:rsidRPr="00B30A9D" w:rsidRDefault="00582D93" w:rsidP="007A3331">
            <w:pPr>
              <w:jc w:val="center"/>
              <w:rPr>
                <w:color w:val="000000" w:themeColor="text1"/>
                <w:sz w:val="20"/>
                <w:szCs w:val="20"/>
                <w:lang w:eastAsia="ja-JP"/>
              </w:rPr>
            </w:pPr>
            <w:r w:rsidRPr="00B30A9D">
              <w:rPr>
                <w:color w:val="000000" w:themeColor="text1"/>
                <w:sz w:val="20"/>
                <w:szCs w:val="20"/>
                <w:lang w:eastAsia="ja-JP"/>
              </w:rPr>
              <w:t>Зона действия источника ТЭ</w:t>
            </w:r>
          </w:p>
        </w:tc>
        <w:tc>
          <w:tcPr>
            <w:tcW w:w="1592" w:type="pct"/>
            <w:tcBorders>
              <w:top w:val="single" w:sz="4" w:space="0" w:color="auto"/>
              <w:left w:val="nil"/>
              <w:bottom w:val="single" w:sz="4" w:space="0" w:color="auto"/>
              <w:right w:val="single" w:sz="4" w:space="0" w:color="auto"/>
            </w:tcBorders>
            <w:vAlign w:val="center"/>
            <w:hideMark/>
          </w:tcPr>
          <w:p w14:paraId="3F6E8F40" w14:textId="77777777" w:rsidR="00582D93" w:rsidRPr="00B30A9D" w:rsidRDefault="00582D93" w:rsidP="007A3331">
            <w:pPr>
              <w:jc w:val="center"/>
              <w:rPr>
                <w:color w:val="000000" w:themeColor="text1"/>
                <w:sz w:val="20"/>
                <w:szCs w:val="20"/>
                <w:lang w:eastAsia="ja-JP"/>
              </w:rPr>
            </w:pPr>
            <w:r w:rsidRPr="00B30A9D">
              <w:rPr>
                <w:color w:val="000000" w:themeColor="text1"/>
                <w:sz w:val="20"/>
                <w:szCs w:val="20"/>
                <w:lang w:eastAsia="ja-JP"/>
              </w:rPr>
              <w:t>Существующая средневзвешенная плотность тепловой нагрузки, Гкал/ч/га</w:t>
            </w:r>
          </w:p>
        </w:tc>
        <w:tc>
          <w:tcPr>
            <w:tcW w:w="1438" w:type="pct"/>
            <w:tcBorders>
              <w:top w:val="single" w:sz="4" w:space="0" w:color="auto"/>
              <w:left w:val="nil"/>
              <w:bottom w:val="single" w:sz="4" w:space="0" w:color="auto"/>
              <w:right w:val="single" w:sz="4" w:space="0" w:color="auto"/>
            </w:tcBorders>
            <w:vAlign w:val="center"/>
            <w:hideMark/>
          </w:tcPr>
          <w:p w14:paraId="0F7A58B4" w14:textId="77777777" w:rsidR="00582D93" w:rsidRPr="00B30A9D" w:rsidRDefault="00582D93" w:rsidP="007A3331">
            <w:pPr>
              <w:jc w:val="center"/>
              <w:rPr>
                <w:color w:val="000000" w:themeColor="text1"/>
                <w:sz w:val="20"/>
                <w:szCs w:val="20"/>
                <w:lang w:eastAsia="ja-JP"/>
              </w:rPr>
            </w:pPr>
            <w:r w:rsidRPr="00B30A9D">
              <w:rPr>
                <w:color w:val="000000" w:themeColor="text1"/>
                <w:sz w:val="20"/>
                <w:szCs w:val="20"/>
                <w:lang w:eastAsia="ja-JP"/>
              </w:rPr>
              <w:t>Перспективная средневзвешенная плотность тепловой нагрузки, Гкал/ч/га</w:t>
            </w:r>
          </w:p>
        </w:tc>
      </w:tr>
      <w:tr w:rsidR="001064A3" w:rsidRPr="00B30A9D" w14:paraId="5FBA6703" w14:textId="77777777" w:rsidTr="00582D93">
        <w:tc>
          <w:tcPr>
            <w:tcW w:w="378" w:type="pct"/>
            <w:tcBorders>
              <w:top w:val="nil"/>
              <w:left w:val="single" w:sz="4" w:space="0" w:color="auto"/>
              <w:bottom w:val="single" w:sz="4" w:space="0" w:color="auto"/>
              <w:right w:val="single" w:sz="4" w:space="0" w:color="auto"/>
            </w:tcBorders>
            <w:noWrap/>
            <w:vAlign w:val="center"/>
            <w:hideMark/>
          </w:tcPr>
          <w:p w14:paraId="7F2C3E8C"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1</w:t>
            </w:r>
          </w:p>
        </w:tc>
        <w:tc>
          <w:tcPr>
            <w:tcW w:w="1592" w:type="pct"/>
            <w:tcBorders>
              <w:top w:val="nil"/>
              <w:left w:val="nil"/>
              <w:bottom w:val="single" w:sz="4" w:space="0" w:color="auto"/>
              <w:right w:val="single" w:sz="4" w:space="0" w:color="auto"/>
            </w:tcBorders>
            <w:vAlign w:val="center"/>
          </w:tcPr>
          <w:p w14:paraId="5F68893A" w14:textId="77777777" w:rsidR="001064A3" w:rsidRPr="00B30A9D" w:rsidRDefault="001064A3" w:rsidP="001064A3">
            <w:pPr>
              <w:rPr>
                <w:color w:val="000000" w:themeColor="text1"/>
                <w:sz w:val="20"/>
                <w:szCs w:val="20"/>
                <w:lang w:eastAsia="ja-JP"/>
              </w:rPr>
            </w:pPr>
            <w:r w:rsidRPr="00B30A9D">
              <w:rPr>
                <w:color w:val="000000" w:themeColor="text1"/>
                <w:sz w:val="20"/>
                <w:szCs w:val="20"/>
              </w:rPr>
              <w:t>ПМК-177</w:t>
            </w:r>
          </w:p>
        </w:tc>
        <w:tc>
          <w:tcPr>
            <w:tcW w:w="1592" w:type="pct"/>
            <w:tcBorders>
              <w:top w:val="nil"/>
              <w:left w:val="nil"/>
              <w:bottom w:val="single" w:sz="4" w:space="0" w:color="auto"/>
              <w:right w:val="single" w:sz="4" w:space="0" w:color="auto"/>
            </w:tcBorders>
            <w:vAlign w:val="center"/>
          </w:tcPr>
          <w:p w14:paraId="48656663"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0,1140</w:t>
            </w:r>
          </w:p>
        </w:tc>
        <w:tc>
          <w:tcPr>
            <w:tcW w:w="1438" w:type="pct"/>
            <w:tcBorders>
              <w:top w:val="nil"/>
              <w:left w:val="nil"/>
              <w:bottom w:val="single" w:sz="4" w:space="0" w:color="auto"/>
              <w:right w:val="single" w:sz="4" w:space="0" w:color="auto"/>
            </w:tcBorders>
            <w:vAlign w:val="center"/>
            <w:hideMark/>
          </w:tcPr>
          <w:p w14:paraId="7515C884"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0,0991</w:t>
            </w:r>
          </w:p>
        </w:tc>
      </w:tr>
      <w:tr w:rsidR="001064A3" w:rsidRPr="00B30A9D" w14:paraId="50681ED2" w14:textId="77777777" w:rsidTr="00582D93">
        <w:tc>
          <w:tcPr>
            <w:tcW w:w="378" w:type="pct"/>
            <w:tcBorders>
              <w:top w:val="nil"/>
              <w:left w:val="single" w:sz="4" w:space="0" w:color="auto"/>
              <w:bottom w:val="single" w:sz="4" w:space="0" w:color="auto"/>
              <w:right w:val="single" w:sz="4" w:space="0" w:color="auto"/>
            </w:tcBorders>
            <w:noWrap/>
            <w:vAlign w:val="center"/>
            <w:hideMark/>
          </w:tcPr>
          <w:p w14:paraId="0D0ED00F"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2</w:t>
            </w:r>
          </w:p>
        </w:tc>
        <w:tc>
          <w:tcPr>
            <w:tcW w:w="1592" w:type="pct"/>
            <w:tcBorders>
              <w:top w:val="nil"/>
              <w:left w:val="nil"/>
              <w:bottom w:val="single" w:sz="4" w:space="0" w:color="auto"/>
              <w:right w:val="single" w:sz="4" w:space="0" w:color="auto"/>
            </w:tcBorders>
            <w:vAlign w:val="center"/>
          </w:tcPr>
          <w:p w14:paraId="0C508D7E" w14:textId="77777777" w:rsidR="001064A3" w:rsidRPr="00B30A9D" w:rsidRDefault="001064A3" w:rsidP="001064A3">
            <w:pPr>
              <w:rPr>
                <w:color w:val="000000" w:themeColor="text1"/>
                <w:sz w:val="20"/>
                <w:szCs w:val="20"/>
                <w:lang w:eastAsia="ja-JP"/>
              </w:rPr>
            </w:pPr>
            <w:r w:rsidRPr="00B30A9D">
              <w:rPr>
                <w:color w:val="000000" w:themeColor="text1"/>
                <w:sz w:val="20"/>
                <w:szCs w:val="20"/>
              </w:rPr>
              <w:t>Котельные поселка Пионерный</w:t>
            </w:r>
          </w:p>
        </w:tc>
        <w:tc>
          <w:tcPr>
            <w:tcW w:w="1592" w:type="pct"/>
            <w:tcBorders>
              <w:top w:val="nil"/>
              <w:left w:val="nil"/>
              <w:bottom w:val="single" w:sz="4" w:space="0" w:color="auto"/>
              <w:right w:val="single" w:sz="4" w:space="0" w:color="auto"/>
            </w:tcBorders>
            <w:vAlign w:val="center"/>
          </w:tcPr>
          <w:p w14:paraId="0950DD8A"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0,2002</w:t>
            </w:r>
          </w:p>
        </w:tc>
        <w:tc>
          <w:tcPr>
            <w:tcW w:w="1438" w:type="pct"/>
            <w:tcBorders>
              <w:top w:val="nil"/>
              <w:left w:val="nil"/>
              <w:bottom w:val="single" w:sz="4" w:space="0" w:color="auto"/>
              <w:right w:val="single" w:sz="4" w:space="0" w:color="auto"/>
            </w:tcBorders>
            <w:vAlign w:val="center"/>
            <w:hideMark/>
          </w:tcPr>
          <w:p w14:paraId="7E4FA489"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w:t>
            </w:r>
          </w:p>
        </w:tc>
      </w:tr>
      <w:tr w:rsidR="001064A3" w:rsidRPr="00B30A9D" w14:paraId="44585C35" w14:textId="77777777" w:rsidTr="00582D93">
        <w:tc>
          <w:tcPr>
            <w:tcW w:w="378" w:type="pct"/>
            <w:tcBorders>
              <w:top w:val="nil"/>
              <w:left w:val="single" w:sz="4" w:space="0" w:color="auto"/>
              <w:bottom w:val="single" w:sz="4" w:space="0" w:color="auto"/>
              <w:right w:val="single" w:sz="4" w:space="0" w:color="auto"/>
            </w:tcBorders>
            <w:noWrap/>
            <w:vAlign w:val="center"/>
          </w:tcPr>
          <w:p w14:paraId="45732C4A"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3</w:t>
            </w:r>
          </w:p>
        </w:tc>
        <w:tc>
          <w:tcPr>
            <w:tcW w:w="1592" w:type="pct"/>
            <w:tcBorders>
              <w:top w:val="nil"/>
              <w:left w:val="nil"/>
              <w:bottom w:val="single" w:sz="4" w:space="0" w:color="auto"/>
              <w:right w:val="single" w:sz="4" w:space="0" w:color="auto"/>
            </w:tcBorders>
            <w:vAlign w:val="center"/>
          </w:tcPr>
          <w:p w14:paraId="6E76F017" w14:textId="77777777" w:rsidR="001064A3" w:rsidRPr="00B30A9D" w:rsidRDefault="001064A3" w:rsidP="001064A3">
            <w:pPr>
              <w:rPr>
                <w:color w:val="000000" w:themeColor="text1"/>
                <w:sz w:val="20"/>
                <w:szCs w:val="20"/>
              </w:rPr>
            </w:pPr>
            <w:r w:rsidRPr="00B30A9D">
              <w:rPr>
                <w:color w:val="000000" w:themeColor="text1"/>
                <w:sz w:val="20"/>
                <w:szCs w:val="20"/>
              </w:rPr>
              <w:t xml:space="preserve">Новая котельная №1 </w:t>
            </w:r>
            <w:proofErr w:type="spellStart"/>
            <w:r w:rsidRPr="00B30A9D">
              <w:rPr>
                <w:color w:val="000000" w:themeColor="text1"/>
                <w:sz w:val="20"/>
                <w:szCs w:val="20"/>
              </w:rPr>
              <w:t>Арочник</w:t>
            </w:r>
            <w:proofErr w:type="spellEnd"/>
          </w:p>
        </w:tc>
        <w:tc>
          <w:tcPr>
            <w:tcW w:w="1592" w:type="pct"/>
            <w:tcBorders>
              <w:top w:val="nil"/>
              <w:left w:val="nil"/>
              <w:bottom w:val="single" w:sz="4" w:space="0" w:color="auto"/>
              <w:right w:val="single" w:sz="4" w:space="0" w:color="auto"/>
            </w:tcBorders>
            <w:vAlign w:val="center"/>
          </w:tcPr>
          <w:p w14:paraId="63E5A10F"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0,0000</w:t>
            </w:r>
          </w:p>
        </w:tc>
        <w:tc>
          <w:tcPr>
            <w:tcW w:w="1438" w:type="pct"/>
            <w:tcBorders>
              <w:top w:val="nil"/>
              <w:left w:val="nil"/>
              <w:bottom w:val="single" w:sz="4" w:space="0" w:color="auto"/>
              <w:right w:val="single" w:sz="4" w:space="0" w:color="auto"/>
            </w:tcBorders>
            <w:vAlign w:val="center"/>
          </w:tcPr>
          <w:p w14:paraId="7B609C47"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0,1997</w:t>
            </w:r>
          </w:p>
        </w:tc>
      </w:tr>
      <w:tr w:rsidR="001064A3" w:rsidRPr="00B30A9D" w14:paraId="428D9091" w14:textId="77777777" w:rsidTr="00582D93">
        <w:tc>
          <w:tcPr>
            <w:tcW w:w="378" w:type="pct"/>
            <w:tcBorders>
              <w:top w:val="nil"/>
              <w:left w:val="single" w:sz="4" w:space="0" w:color="auto"/>
              <w:bottom w:val="single" w:sz="4" w:space="0" w:color="auto"/>
              <w:right w:val="single" w:sz="4" w:space="0" w:color="auto"/>
            </w:tcBorders>
            <w:noWrap/>
            <w:vAlign w:val="center"/>
          </w:tcPr>
          <w:p w14:paraId="0CD64662"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4</w:t>
            </w:r>
          </w:p>
        </w:tc>
        <w:tc>
          <w:tcPr>
            <w:tcW w:w="1592" w:type="pct"/>
            <w:tcBorders>
              <w:top w:val="nil"/>
              <w:left w:val="nil"/>
              <w:bottom w:val="single" w:sz="4" w:space="0" w:color="auto"/>
              <w:right w:val="single" w:sz="4" w:space="0" w:color="auto"/>
            </w:tcBorders>
            <w:vAlign w:val="center"/>
          </w:tcPr>
          <w:p w14:paraId="1356CB03" w14:textId="77777777" w:rsidR="001064A3" w:rsidRPr="00B30A9D" w:rsidRDefault="001064A3" w:rsidP="001064A3">
            <w:pPr>
              <w:rPr>
                <w:color w:val="000000" w:themeColor="text1"/>
                <w:sz w:val="20"/>
                <w:szCs w:val="20"/>
              </w:rPr>
            </w:pPr>
            <w:r w:rsidRPr="00B30A9D">
              <w:rPr>
                <w:color w:val="000000" w:themeColor="text1"/>
                <w:sz w:val="20"/>
                <w:szCs w:val="20"/>
              </w:rPr>
              <w:t>СУ-78</w:t>
            </w:r>
          </w:p>
        </w:tc>
        <w:tc>
          <w:tcPr>
            <w:tcW w:w="1592" w:type="pct"/>
            <w:tcBorders>
              <w:top w:val="nil"/>
              <w:left w:val="nil"/>
              <w:bottom w:val="single" w:sz="4" w:space="0" w:color="auto"/>
              <w:right w:val="single" w:sz="4" w:space="0" w:color="auto"/>
            </w:tcBorders>
            <w:vAlign w:val="center"/>
          </w:tcPr>
          <w:p w14:paraId="03B6E86B"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0,0190</w:t>
            </w:r>
          </w:p>
        </w:tc>
        <w:tc>
          <w:tcPr>
            <w:tcW w:w="1438" w:type="pct"/>
            <w:tcBorders>
              <w:top w:val="nil"/>
              <w:left w:val="nil"/>
              <w:bottom w:val="single" w:sz="4" w:space="0" w:color="auto"/>
              <w:right w:val="single" w:sz="4" w:space="0" w:color="auto"/>
            </w:tcBorders>
            <w:vAlign w:val="center"/>
          </w:tcPr>
          <w:p w14:paraId="1AFEF870"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0,0000</w:t>
            </w:r>
          </w:p>
        </w:tc>
      </w:tr>
      <w:tr w:rsidR="001064A3" w:rsidRPr="00B30A9D" w14:paraId="3E9C6C61" w14:textId="77777777" w:rsidTr="00582D93">
        <w:tc>
          <w:tcPr>
            <w:tcW w:w="378" w:type="pct"/>
            <w:tcBorders>
              <w:top w:val="nil"/>
              <w:left w:val="single" w:sz="4" w:space="0" w:color="auto"/>
              <w:bottom w:val="single" w:sz="4" w:space="0" w:color="auto"/>
              <w:right w:val="single" w:sz="4" w:space="0" w:color="auto"/>
            </w:tcBorders>
            <w:noWrap/>
            <w:vAlign w:val="center"/>
          </w:tcPr>
          <w:p w14:paraId="4BEFE723"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5</w:t>
            </w:r>
          </w:p>
        </w:tc>
        <w:tc>
          <w:tcPr>
            <w:tcW w:w="1592" w:type="pct"/>
            <w:tcBorders>
              <w:top w:val="nil"/>
              <w:left w:val="nil"/>
              <w:bottom w:val="single" w:sz="4" w:space="0" w:color="auto"/>
              <w:right w:val="single" w:sz="4" w:space="0" w:color="auto"/>
            </w:tcBorders>
            <w:vAlign w:val="center"/>
          </w:tcPr>
          <w:p w14:paraId="4D830919" w14:textId="77777777" w:rsidR="001064A3" w:rsidRPr="00B30A9D" w:rsidRDefault="001064A3" w:rsidP="001064A3">
            <w:pPr>
              <w:rPr>
                <w:color w:val="000000" w:themeColor="text1"/>
                <w:sz w:val="20"/>
                <w:szCs w:val="20"/>
              </w:rPr>
            </w:pPr>
            <w:r w:rsidRPr="00B30A9D">
              <w:rPr>
                <w:color w:val="000000" w:themeColor="text1"/>
                <w:sz w:val="20"/>
                <w:szCs w:val="20"/>
              </w:rPr>
              <w:t>КСАТ</w:t>
            </w:r>
          </w:p>
        </w:tc>
        <w:tc>
          <w:tcPr>
            <w:tcW w:w="1592" w:type="pct"/>
            <w:tcBorders>
              <w:top w:val="nil"/>
              <w:left w:val="nil"/>
              <w:bottom w:val="single" w:sz="4" w:space="0" w:color="auto"/>
              <w:right w:val="single" w:sz="4" w:space="0" w:color="auto"/>
            </w:tcBorders>
            <w:vAlign w:val="center"/>
          </w:tcPr>
          <w:p w14:paraId="3700E6B0"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0,0179</w:t>
            </w:r>
          </w:p>
        </w:tc>
        <w:tc>
          <w:tcPr>
            <w:tcW w:w="1438" w:type="pct"/>
            <w:tcBorders>
              <w:top w:val="nil"/>
              <w:left w:val="nil"/>
              <w:bottom w:val="single" w:sz="4" w:space="0" w:color="auto"/>
              <w:right w:val="single" w:sz="4" w:space="0" w:color="auto"/>
            </w:tcBorders>
            <w:vAlign w:val="center"/>
          </w:tcPr>
          <w:p w14:paraId="389EC947"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0,0179</w:t>
            </w:r>
          </w:p>
        </w:tc>
      </w:tr>
      <w:tr w:rsidR="001064A3" w:rsidRPr="00B30A9D" w14:paraId="31A83DC5" w14:textId="77777777" w:rsidTr="00582D93">
        <w:tc>
          <w:tcPr>
            <w:tcW w:w="378" w:type="pct"/>
            <w:tcBorders>
              <w:top w:val="nil"/>
              <w:left w:val="single" w:sz="4" w:space="0" w:color="auto"/>
              <w:bottom w:val="single" w:sz="4" w:space="0" w:color="auto"/>
              <w:right w:val="single" w:sz="4" w:space="0" w:color="auto"/>
            </w:tcBorders>
            <w:noWrap/>
            <w:vAlign w:val="center"/>
          </w:tcPr>
          <w:p w14:paraId="11F698F0"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6</w:t>
            </w:r>
          </w:p>
        </w:tc>
        <w:tc>
          <w:tcPr>
            <w:tcW w:w="1592" w:type="pct"/>
            <w:tcBorders>
              <w:top w:val="nil"/>
              <w:left w:val="nil"/>
              <w:bottom w:val="single" w:sz="4" w:space="0" w:color="auto"/>
              <w:right w:val="single" w:sz="4" w:space="0" w:color="auto"/>
            </w:tcBorders>
            <w:vAlign w:val="center"/>
          </w:tcPr>
          <w:p w14:paraId="3C55DE8B" w14:textId="77777777" w:rsidR="001064A3" w:rsidRPr="00B30A9D" w:rsidRDefault="001064A3" w:rsidP="001064A3">
            <w:pPr>
              <w:rPr>
                <w:color w:val="000000" w:themeColor="text1"/>
                <w:sz w:val="20"/>
                <w:szCs w:val="20"/>
              </w:rPr>
            </w:pPr>
            <w:r w:rsidRPr="00B30A9D">
              <w:rPr>
                <w:color w:val="000000" w:themeColor="text1"/>
                <w:sz w:val="20"/>
                <w:szCs w:val="20"/>
              </w:rPr>
              <w:t>Котельные коммунальной зоны</w:t>
            </w:r>
          </w:p>
        </w:tc>
        <w:tc>
          <w:tcPr>
            <w:tcW w:w="1592" w:type="pct"/>
            <w:tcBorders>
              <w:top w:val="nil"/>
              <w:left w:val="nil"/>
              <w:bottom w:val="single" w:sz="4" w:space="0" w:color="auto"/>
              <w:right w:val="single" w:sz="4" w:space="0" w:color="auto"/>
            </w:tcBorders>
            <w:vAlign w:val="center"/>
          </w:tcPr>
          <w:p w14:paraId="45474C8B"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1,2293</w:t>
            </w:r>
          </w:p>
        </w:tc>
        <w:tc>
          <w:tcPr>
            <w:tcW w:w="1438" w:type="pct"/>
            <w:tcBorders>
              <w:top w:val="nil"/>
              <w:left w:val="nil"/>
              <w:bottom w:val="single" w:sz="4" w:space="0" w:color="auto"/>
              <w:right w:val="single" w:sz="4" w:space="0" w:color="auto"/>
            </w:tcBorders>
            <w:vAlign w:val="center"/>
          </w:tcPr>
          <w:p w14:paraId="5B50465D"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1,3867</w:t>
            </w:r>
          </w:p>
        </w:tc>
      </w:tr>
      <w:tr w:rsidR="001064A3" w:rsidRPr="00B30A9D" w14:paraId="7E782232" w14:textId="77777777" w:rsidTr="00582D93">
        <w:tc>
          <w:tcPr>
            <w:tcW w:w="378" w:type="pct"/>
            <w:tcBorders>
              <w:top w:val="nil"/>
              <w:left w:val="single" w:sz="4" w:space="0" w:color="auto"/>
              <w:bottom w:val="single" w:sz="4" w:space="0" w:color="auto"/>
              <w:right w:val="single" w:sz="4" w:space="0" w:color="auto"/>
            </w:tcBorders>
            <w:noWrap/>
            <w:vAlign w:val="center"/>
          </w:tcPr>
          <w:p w14:paraId="1E567C32"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lastRenderedPageBreak/>
              <w:t>7</w:t>
            </w:r>
          </w:p>
        </w:tc>
        <w:tc>
          <w:tcPr>
            <w:tcW w:w="1592" w:type="pct"/>
            <w:tcBorders>
              <w:top w:val="nil"/>
              <w:left w:val="nil"/>
              <w:bottom w:val="single" w:sz="4" w:space="0" w:color="auto"/>
              <w:right w:val="single" w:sz="4" w:space="0" w:color="auto"/>
            </w:tcBorders>
            <w:vAlign w:val="center"/>
          </w:tcPr>
          <w:p w14:paraId="76E74488" w14:textId="77777777" w:rsidR="001064A3" w:rsidRPr="00B30A9D" w:rsidRDefault="001064A3" w:rsidP="001064A3">
            <w:pPr>
              <w:rPr>
                <w:color w:val="000000" w:themeColor="text1"/>
                <w:sz w:val="20"/>
                <w:szCs w:val="20"/>
              </w:rPr>
            </w:pPr>
            <w:r w:rsidRPr="00B30A9D">
              <w:rPr>
                <w:color w:val="000000" w:themeColor="text1"/>
                <w:sz w:val="20"/>
                <w:szCs w:val="20"/>
              </w:rPr>
              <w:t>Котельная ДЕ-25 Северная промзона</w:t>
            </w:r>
          </w:p>
        </w:tc>
        <w:tc>
          <w:tcPr>
            <w:tcW w:w="1592" w:type="pct"/>
            <w:tcBorders>
              <w:top w:val="nil"/>
              <w:left w:val="nil"/>
              <w:bottom w:val="single" w:sz="4" w:space="0" w:color="auto"/>
              <w:right w:val="single" w:sz="4" w:space="0" w:color="auto"/>
            </w:tcBorders>
            <w:vAlign w:val="center"/>
          </w:tcPr>
          <w:p w14:paraId="213D025B"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0,2401</w:t>
            </w:r>
          </w:p>
        </w:tc>
        <w:tc>
          <w:tcPr>
            <w:tcW w:w="1438" w:type="pct"/>
            <w:tcBorders>
              <w:top w:val="nil"/>
              <w:left w:val="nil"/>
              <w:bottom w:val="single" w:sz="4" w:space="0" w:color="auto"/>
              <w:right w:val="single" w:sz="4" w:space="0" w:color="auto"/>
            </w:tcBorders>
            <w:vAlign w:val="center"/>
          </w:tcPr>
          <w:p w14:paraId="3C9014BB"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0,2642</w:t>
            </w:r>
          </w:p>
        </w:tc>
      </w:tr>
      <w:tr w:rsidR="001064A3" w:rsidRPr="00B30A9D" w14:paraId="56574E7A" w14:textId="77777777" w:rsidTr="00582D93">
        <w:tc>
          <w:tcPr>
            <w:tcW w:w="378" w:type="pct"/>
            <w:tcBorders>
              <w:top w:val="nil"/>
              <w:left w:val="single" w:sz="4" w:space="0" w:color="auto"/>
              <w:bottom w:val="single" w:sz="4" w:space="0" w:color="auto"/>
              <w:right w:val="single" w:sz="4" w:space="0" w:color="auto"/>
            </w:tcBorders>
            <w:noWrap/>
            <w:vAlign w:val="center"/>
          </w:tcPr>
          <w:p w14:paraId="61C4D751"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8</w:t>
            </w:r>
          </w:p>
        </w:tc>
        <w:tc>
          <w:tcPr>
            <w:tcW w:w="1592" w:type="pct"/>
            <w:tcBorders>
              <w:top w:val="nil"/>
              <w:left w:val="nil"/>
              <w:bottom w:val="single" w:sz="4" w:space="0" w:color="auto"/>
              <w:right w:val="single" w:sz="4" w:space="0" w:color="auto"/>
            </w:tcBorders>
            <w:vAlign w:val="center"/>
          </w:tcPr>
          <w:p w14:paraId="578521B4" w14:textId="77777777" w:rsidR="001064A3" w:rsidRPr="00B30A9D" w:rsidRDefault="001064A3" w:rsidP="001064A3">
            <w:pPr>
              <w:rPr>
                <w:color w:val="000000" w:themeColor="text1"/>
                <w:sz w:val="20"/>
                <w:szCs w:val="20"/>
              </w:rPr>
            </w:pPr>
            <w:r w:rsidRPr="00B30A9D">
              <w:rPr>
                <w:color w:val="000000" w:themeColor="text1"/>
                <w:sz w:val="20"/>
                <w:szCs w:val="20"/>
              </w:rPr>
              <w:t>Котельная ВКГМ Восточная промзона</w:t>
            </w:r>
          </w:p>
        </w:tc>
        <w:tc>
          <w:tcPr>
            <w:tcW w:w="1592" w:type="pct"/>
            <w:tcBorders>
              <w:top w:val="nil"/>
              <w:left w:val="nil"/>
              <w:bottom w:val="single" w:sz="4" w:space="0" w:color="auto"/>
              <w:right w:val="single" w:sz="4" w:space="0" w:color="auto"/>
            </w:tcBorders>
            <w:vAlign w:val="center"/>
          </w:tcPr>
          <w:p w14:paraId="296AEA15"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0,2535</w:t>
            </w:r>
          </w:p>
        </w:tc>
        <w:tc>
          <w:tcPr>
            <w:tcW w:w="1438" w:type="pct"/>
            <w:tcBorders>
              <w:top w:val="nil"/>
              <w:left w:val="nil"/>
              <w:bottom w:val="single" w:sz="4" w:space="0" w:color="auto"/>
              <w:right w:val="single" w:sz="4" w:space="0" w:color="auto"/>
            </w:tcBorders>
            <w:vAlign w:val="center"/>
          </w:tcPr>
          <w:p w14:paraId="05A2EC7E"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0,2728</w:t>
            </w:r>
          </w:p>
        </w:tc>
      </w:tr>
      <w:tr w:rsidR="001064A3" w:rsidRPr="00B30A9D" w14:paraId="6E9581B7" w14:textId="77777777" w:rsidTr="00582D93">
        <w:tc>
          <w:tcPr>
            <w:tcW w:w="378" w:type="pct"/>
            <w:tcBorders>
              <w:top w:val="nil"/>
              <w:left w:val="single" w:sz="4" w:space="0" w:color="auto"/>
              <w:bottom w:val="single" w:sz="4" w:space="0" w:color="auto"/>
              <w:right w:val="single" w:sz="4" w:space="0" w:color="auto"/>
            </w:tcBorders>
            <w:noWrap/>
            <w:vAlign w:val="center"/>
          </w:tcPr>
          <w:p w14:paraId="6E6A7AB4"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9</w:t>
            </w:r>
          </w:p>
        </w:tc>
        <w:tc>
          <w:tcPr>
            <w:tcW w:w="1592" w:type="pct"/>
            <w:tcBorders>
              <w:top w:val="nil"/>
              <w:left w:val="nil"/>
              <w:bottom w:val="single" w:sz="4" w:space="0" w:color="auto"/>
              <w:right w:val="single" w:sz="4" w:space="0" w:color="auto"/>
            </w:tcBorders>
            <w:vAlign w:val="center"/>
          </w:tcPr>
          <w:p w14:paraId="05F24A2C" w14:textId="77777777" w:rsidR="001064A3" w:rsidRPr="00B30A9D" w:rsidRDefault="001064A3" w:rsidP="001064A3">
            <w:pPr>
              <w:rPr>
                <w:color w:val="000000" w:themeColor="text1"/>
                <w:sz w:val="20"/>
                <w:szCs w:val="20"/>
              </w:rPr>
            </w:pPr>
            <w:r w:rsidRPr="00B30A9D">
              <w:rPr>
                <w:color w:val="000000" w:themeColor="text1"/>
                <w:sz w:val="20"/>
                <w:szCs w:val="20"/>
              </w:rPr>
              <w:t>Котельная БПО Восточная промзона</w:t>
            </w:r>
          </w:p>
        </w:tc>
        <w:tc>
          <w:tcPr>
            <w:tcW w:w="1592" w:type="pct"/>
            <w:tcBorders>
              <w:top w:val="nil"/>
              <w:left w:val="nil"/>
              <w:bottom w:val="single" w:sz="4" w:space="0" w:color="auto"/>
              <w:right w:val="single" w:sz="4" w:space="0" w:color="auto"/>
            </w:tcBorders>
            <w:vAlign w:val="center"/>
          </w:tcPr>
          <w:p w14:paraId="3B143A59"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0,0286</w:t>
            </w:r>
          </w:p>
        </w:tc>
        <w:tc>
          <w:tcPr>
            <w:tcW w:w="1438" w:type="pct"/>
            <w:tcBorders>
              <w:top w:val="nil"/>
              <w:left w:val="nil"/>
              <w:bottom w:val="single" w:sz="4" w:space="0" w:color="auto"/>
              <w:right w:val="single" w:sz="4" w:space="0" w:color="auto"/>
            </w:tcBorders>
            <w:vAlign w:val="center"/>
          </w:tcPr>
          <w:p w14:paraId="120F434C"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0,0286</w:t>
            </w:r>
          </w:p>
        </w:tc>
      </w:tr>
      <w:tr w:rsidR="001064A3" w:rsidRPr="00B30A9D" w14:paraId="6A6DEABF" w14:textId="77777777" w:rsidTr="00582D93">
        <w:tc>
          <w:tcPr>
            <w:tcW w:w="378" w:type="pct"/>
            <w:tcBorders>
              <w:top w:val="nil"/>
              <w:left w:val="single" w:sz="4" w:space="0" w:color="auto"/>
              <w:bottom w:val="single" w:sz="4" w:space="0" w:color="auto"/>
              <w:right w:val="single" w:sz="4" w:space="0" w:color="auto"/>
            </w:tcBorders>
            <w:noWrap/>
            <w:vAlign w:val="center"/>
          </w:tcPr>
          <w:p w14:paraId="789E31C7"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10</w:t>
            </w:r>
          </w:p>
        </w:tc>
        <w:tc>
          <w:tcPr>
            <w:tcW w:w="1592" w:type="pct"/>
            <w:tcBorders>
              <w:top w:val="nil"/>
              <w:left w:val="nil"/>
              <w:bottom w:val="single" w:sz="4" w:space="0" w:color="auto"/>
              <w:right w:val="single" w:sz="4" w:space="0" w:color="auto"/>
            </w:tcBorders>
            <w:vAlign w:val="center"/>
          </w:tcPr>
          <w:p w14:paraId="67E89980" w14:textId="77777777" w:rsidR="001064A3" w:rsidRPr="00B30A9D" w:rsidRDefault="001064A3" w:rsidP="001064A3">
            <w:pPr>
              <w:rPr>
                <w:color w:val="000000" w:themeColor="text1"/>
                <w:sz w:val="20"/>
                <w:szCs w:val="20"/>
              </w:rPr>
            </w:pPr>
            <w:r w:rsidRPr="00B30A9D">
              <w:rPr>
                <w:color w:val="000000" w:themeColor="text1"/>
                <w:sz w:val="20"/>
                <w:szCs w:val="20"/>
              </w:rPr>
              <w:t>Котельная Аэропорта</w:t>
            </w:r>
          </w:p>
        </w:tc>
        <w:tc>
          <w:tcPr>
            <w:tcW w:w="1592" w:type="pct"/>
            <w:tcBorders>
              <w:top w:val="nil"/>
              <w:left w:val="nil"/>
              <w:bottom w:val="single" w:sz="4" w:space="0" w:color="auto"/>
              <w:right w:val="single" w:sz="4" w:space="0" w:color="auto"/>
            </w:tcBorders>
            <w:vAlign w:val="center"/>
          </w:tcPr>
          <w:p w14:paraId="6155A73A"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0,0447</w:t>
            </w:r>
          </w:p>
        </w:tc>
        <w:tc>
          <w:tcPr>
            <w:tcW w:w="1438" w:type="pct"/>
            <w:tcBorders>
              <w:top w:val="nil"/>
              <w:left w:val="nil"/>
              <w:bottom w:val="single" w:sz="4" w:space="0" w:color="auto"/>
              <w:right w:val="single" w:sz="4" w:space="0" w:color="auto"/>
            </w:tcBorders>
            <w:vAlign w:val="center"/>
          </w:tcPr>
          <w:p w14:paraId="2DFD5335"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0,0447</w:t>
            </w:r>
          </w:p>
        </w:tc>
      </w:tr>
      <w:tr w:rsidR="001064A3" w:rsidRPr="00B30A9D" w14:paraId="101ED823" w14:textId="77777777" w:rsidTr="00582D93">
        <w:tc>
          <w:tcPr>
            <w:tcW w:w="378" w:type="pct"/>
            <w:tcBorders>
              <w:top w:val="nil"/>
              <w:left w:val="single" w:sz="4" w:space="0" w:color="auto"/>
              <w:bottom w:val="single" w:sz="4" w:space="0" w:color="auto"/>
              <w:right w:val="single" w:sz="4" w:space="0" w:color="auto"/>
            </w:tcBorders>
            <w:noWrap/>
            <w:vAlign w:val="center"/>
          </w:tcPr>
          <w:p w14:paraId="15D3A111"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11</w:t>
            </w:r>
          </w:p>
        </w:tc>
        <w:tc>
          <w:tcPr>
            <w:tcW w:w="1592" w:type="pct"/>
            <w:tcBorders>
              <w:top w:val="nil"/>
              <w:left w:val="nil"/>
              <w:bottom w:val="single" w:sz="4" w:space="0" w:color="auto"/>
              <w:right w:val="single" w:sz="4" w:space="0" w:color="auto"/>
            </w:tcBorders>
            <w:vAlign w:val="center"/>
          </w:tcPr>
          <w:p w14:paraId="72D6D06E" w14:textId="77777777" w:rsidR="001064A3" w:rsidRPr="00B30A9D" w:rsidRDefault="001064A3" w:rsidP="001064A3">
            <w:pPr>
              <w:rPr>
                <w:color w:val="000000" w:themeColor="text1"/>
                <w:sz w:val="20"/>
                <w:szCs w:val="20"/>
              </w:rPr>
            </w:pPr>
            <w:r w:rsidRPr="00B30A9D">
              <w:rPr>
                <w:color w:val="000000" w:themeColor="text1"/>
                <w:sz w:val="20"/>
                <w:szCs w:val="20"/>
              </w:rPr>
              <w:t>Котельная ООО «УПТК»</w:t>
            </w:r>
          </w:p>
        </w:tc>
        <w:tc>
          <w:tcPr>
            <w:tcW w:w="1592" w:type="pct"/>
            <w:tcBorders>
              <w:top w:val="nil"/>
              <w:left w:val="nil"/>
              <w:bottom w:val="single" w:sz="4" w:space="0" w:color="auto"/>
              <w:right w:val="single" w:sz="4" w:space="0" w:color="auto"/>
            </w:tcBorders>
            <w:vAlign w:val="center"/>
          </w:tcPr>
          <w:p w14:paraId="36070233"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0,0214</w:t>
            </w:r>
          </w:p>
        </w:tc>
        <w:tc>
          <w:tcPr>
            <w:tcW w:w="1438" w:type="pct"/>
            <w:tcBorders>
              <w:top w:val="nil"/>
              <w:left w:val="nil"/>
              <w:bottom w:val="single" w:sz="4" w:space="0" w:color="auto"/>
              <w:right w:val="single" w:sz="4" w:space="0" w:color="auto"/>
            </w:tcBorders>
            <w:vAlign w:val="center"/>
          </w:tcPr>
          <w:p w14:paraId="45EC2A48"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0,0214</w:t>
            </w:r>
          </w:p>
        </w:tc>
      </w:tr>
      <w:tr w:rsidR="001064A3" w:rsidRPr="00B30A9D" w14:paraId="3B49CC8A" w14:textId="77777777" w:rsidTr="00582D93">
        <w:tc>
          <w:tcPr>
            <w:tcW w:w="378" w:type="pct"/>
            <w:tcBorders>
              <w:top w:val="nil"/>
              <w:left w:val="single" w:sz="4" w:space="0" w:color="auto"/>
              <w:bottom w:val="single" w:sz="4" w:space="0" w:color="auto"/>
              <w:right w:val="single" w:sz="4" w:space="0" w:color="auto"/>
            </w:tcBorders>
            <w:noWrap/>
            <w:vAlign w:val="center"/>
          </w:tcPr>
          <w:p w14:paraId="0A56713D"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12</w:t>
            </w:r>
          </w:p>
        </w:tc>
        <w:tc>
          <w:tcPr>
            <w:tcW w:w="1592" w:type="pct"/>
            <w:tcBorders>
              <w:top w:val="nil"/>
              <w:left w:val="nil"/>
              <w:bottom w:val="single" w:sz="4" w:space="0" w:color="auto"/>
              <w:right w:val="single" w:sz="4" w:space="0" w:color="auto"/>
            </w:tcBorders>
            <w:vAlign w:val="center"/>
          </w:tcPr>
          <w:p w14:paraId="3142DF51" w14:textId="77777777" w:rsidR="001064A3" w:rsidRPr="00B30A9D" w:rsidRDefault="001064A3" w:rsidP="001064A3">
            <w:pPr>
              <w:rPr>
                <w:color w:val="000000" w:themeColor="text1"/>
                <w:sz w:val="20"/>
                <w:szCs w:val="20"/>
              </w:rPr>
            </w:pPr>
            <w:r w:rsidRPr="00B30A9D">
              <w:rPr>
                <w:color w:val="000000" w:themeColor="text1"/>
                <w:sz w:val="20"/>
                <w:szCs w:val="20"/>
              </w:rPr>
              <w:t>Котельная ООО «</w:t>
            </w:r>
            <w:proofErr w:type="spellStart"/>
            <w:r w:rsidRPr="00B30A9D">
              <w:rPr>
                <w:color w:val="000000" w:themeColor="text1"/>
                <w:sz w:val="20"/>
                <w:szCs w:val="20"/>
              </w:rPr>
              <w:t>Горводоканал</w:t>
            </w:r>
            <w:proofErr w:type="spellEnd"/>
            <w:r w:rsidRPr="00B30A9D">
              <w:rPr>
                <w:color w:val="000000" w:themeColor="text1"/>
                <w:sz w:val="20"/>
                <w:szCs w:val="20"/>
              </w:rPr>
              <w:t>»</w:t>
            </w:r>
          </w:p>
        </w:tc>
        <w:tc>
          <w:tcPr>
            <w:tcW w:w="1592" w:type="pct"/>
            <w:tcBorders>
              <w:top w:val="nil"/>
              <w:left w:val="nil"/>
              <w:bottom w:val="single" w:sz="4" w:space="0" w:color="auto"/>
              <w:right w:val="single" w:sz="4" w:space="0" w:color="auto"/>
            </w:tcBorders>
            <w:vAlign w:val="center"/>
          </w:tcPr>
          <w:p w14:paraId="6D7DFC11"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0,0212</w:t>
            </w:r>
          </w:p>
        </w:tc>
        <w:tc>
          <w:tcPr>
            <w:tcW w:w="1438" w:type="pct"/>
            <w:tcBorders>
              <w:top w:val="nil"/>
              <w:left w:val="nil"/>
              <w:bottom w:val="single" w:sz="4" w:space="0" w:color="auto"/>
              <w:right w:val="single" w:sz="4" w:space="0" w:color="auto"/>
            </w:tcBorders>
            <w:vAlign w:val="center"/>
          </w:tcPr>
          <w:p w14:paraId="153C099F"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0,0212</w:t>
            </w:r>
          </w:p>
        </w:tc>
      </w:tr>
      <w:tr w:rsidR="001064A3" w:rsidRPr="00B30A9D" w14:paraId="62B9E11A" w14:textId="77777777" w:rsidTr="00582D93">
        <w:tc>
          <w:tcPr>
            <w:tcW w:w="378" w:type="pct"/>
            <w:tcBorders>
              <w:top w:val="nil"/>
              <w:left w:val="single" w:sz="4" w:space="0" w:color="auto"/>
              <w:bottom w:val="single" w:sz="4" w:space="0" w:color="auto"/>
              <w:right w:val="single" w:sz="4" w:space="0" w:color="auto"/>
            </w:tcBorders>
            <w:noWrap/>
            <w:vAlign w:val="center"/>
          </w:tcPr>
          <w:p w14:paraId="19389151"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13</w:t>
            </w:r>
          </w:p>
        </w:tc>
        <w:tc>
          <w:tcPr>
            <w:tcW w:w="1592" w:type="pct"/>
            <w:tcBorders>
              <w:top w:val="nil"/>
              <w:left w:val="nil"/>
              <w:bottom w:val="single" w:sz="4" w:space="0" w:color="auto"/>
              <w:right w:val="single" w:sz="4" w:space="0" w:color="auto"/>
            </w:tcBorders>
            <w:vAlign w:val="center"/>
          </w:tcPr>
          <w:p w14:paraId="2A2B9955" w14:textId="77777777" w:rsidR="001064A3" w:rsidRPr="00B30A9D" w:rsidRDefault="001064A3" w:rsidP="001064A3">
            <w:pPr>
              <w:rPr>
                <w:color w:val="000000" w:themeColor="text1"/>
                <w:sz w:val="20"/>
                <w:szCs w:val="20"/>
              </w:rPr>
            </w:pPr>
            <w:r w:rsidRPr="00B30A9D">
              <w:rPr>
                <w:color w:val="000000" w:themeColor="text1"/>
                <w:sz w:val="20"/>
                <w:szCs w:val="20"/>
              </w:rPr>
              <w:t>Котельная СКК "Галактика"</w:t>
            </w:r>
          </w:p>
        </w:tc>
        <w:tc>
          <w:tcPr>
            <w:tcW w:w="1592" w:type="pct"/>
            <w:tcBorders>
              <w:top w:val="nil"/>
              <w:left w:val="nil"/>
              <w:bottom w:val="single" w:sz="4" w:space="0" w:color="auto"/>
              <w:right w:val="single" w:sz="4" w:space="0" w:color="auto"/>
            </w:tcBorders>
            <w:vAlign w:val="center"/>
          </w:tcPr>
          <w:p w14:paraId="65A6219A"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0,0247</w:t>
            </w:r>
          </w:p>
        </w:tc>
        <w:tc>
          <w:tcPr>
            <w:tcW w:w="1438" w:type="pct"/>
            <w:tcBorders>
              <w:top w:val="nil"/>
              <w:left w:val="nil"/>
              <w:bottom w:val="single" w:sz="4" w:space="0" w:color="auto"/>
              <w:right w:val="single" w:sz="4" w:space="0" w:color="auto"/>
            </w:tcBorders>
            <w:vAlign w:val="center"/>
          </w:tcPr>
          <w:p w14:paraId="3163F4FA"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0,0247</w:t>
            </w:r>
          </w:p>
        </w:tc>
      </w:tr>
      <w:tr w:rsidR="001064A3" w:rsidRPr="00B30A9D" w14:paraId="36CB5AE2" w14:textId="77777777" w:rsidTr="00582D93">
        <w:tc>
          <w:tcPr>
            <w:tcW w:w="378" w:type="pct"/>
            <w:tcBorders>
              <w:top w:val="nil"/>
              <w:left w:val="single" w:sz="4" w:space="0" w:color="auto"/>
              <w:bottom w:val="single" w:sz="4" w:space="0" w:color="auto"/>
              <w:right w:val="single" w:sz="4" w:space="0" w:color="auto"/>
            </w:tcBorders>
            <w:noWrap/>
            <w:vAlign w:val="center"/>
          </w:tcPr>
          <w:p w14:paraId="0FFD8AD3"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14</w:t>
            </w:r>
          </w:p>
        </w:tc>
        <w:tc>
          <w:tcPr>
            <w:tcW w:w="1592" w:type="pct"/>
            <w:tcBorders>
              <w:top w:val="nil"/>
              <w:left w:val="nil"/>
              <w:bottom w:val="single" w:sz="4" w:space="0" w:color="auto"/>
              <w:right w:val="single" w:sz="4" w:space="0" w:color="auto"/>
            </w:tcBorders>
            <w:vAlign w:val="center"/>
          </w:tcPr>
          <w:p w14:paraId="0CC3751B" w14:textId="77777777" w:rsidR="001064A3" w:rsidRPr="00B30A9D" w:rsidRDefault="001064A3" w:rsidP="001064A3">
            <w:pPr>
              <w:rPr>
                <w:color w:val="000000" w:themeColor="text1"/>
                <w:sz w:val="20"/>
                <w:szCs w:val="20"/>
              </w:rPr>
            </w:pPr>
            <w:r w:rsidRPr="00B30A9D">
              <w:rPr>
                <w:color w:val="000000" w:themeColor="text1"/>
                <w:sz w:val="20"/>
                <w:szCs w:val="20"/>
              </w:rPr>
              <w:t>Котельная жилого поселка</w:t>
            </w:r>
          </w:p>
        </w:tc>
        <w:tc>
          <w:tcPr>
            <w:tcW w:w="1592" w:type="pct"/>
            <w:tcBorders>
              <w:top w:val="nil"/>
              <w:left w:val="nil"/>
              <w:bottom w:val="single" w:sz="4" w:space="0" w:color="auto"/>
              <w:right w:val="single" w:sz="4" w:space="0" w:color="auto"/>
            </w:tcBorders>
            <w:vAlign w:val="center"/>
          </w:tcPr>
          <w:p w14:paraId="417045FB"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0,0413</w:t>
            </w:r>
          </w:p>
        </w:tc>
        <w:tc>
          <w:tcPr>
            <w:tcW w:w="1438" w:type="pct"/>
            <w:tcBorders>
              <w:top w:val="nil"/>
              <w:left w:val="nil"/>
              <w:bottom w:val="single" w:sz="4" w:space="0" w:color="auto"/>
              <w:right w:val="single" w:sz="4" w:space="0" w:color="auto"/>
            </w:tcBorders>
            <w:vAlign w:val="center"/>
          </w:tcPr>
          <w:p w14:paraId="0B39785E"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0,0413</w:t>
            </w:r>
          </w:p>
        </w:tc>
      </w:tr>
      <w:tr w:rsidR="001064A3" w:rsidRPr="00B30A9D" w14:paraId="7A23508C" w14:textId="77777777" w:rsidTr="00582D93">
        <w:tc>
          <w:tcPr>
            <w:tcW w:w="378" w:type="pct"/>
            <w:tcBorders>
              <w:top w:val="nil"/>
              <w:left w:val="single" w:sz="4" w:space="0" w:color="auto"/>
              <w:bottom w:val="single" w:sz="4" w:space="0" w:color="auto"/>
              <w:right w:val="single" w:sz="4" w:space="0" w:color="auto"/>
            </w:tcBorders>
            <w:noWrap/>
            <w:vAlign w:val="center"/>
          </w:tcPr>
          <w:p w14:paraId="326A5470"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15</w:t>
            </w:r>
          </w:p>
        </w:tc>
        <w:tc>
          <w:tcPr>
            <w:tcW w:w="1592" w:type="pct"/>
            <w:tcBorders>
              <w:top w:val="nil"/>
              <w:left w:val="nil"/>
              <w:bottom w:val="single" w:sz="4" w:space="0" w:color="auto"/>
              <w:right w:val="single" w:sz="4" w:space="0" w:color="auto"/>
            </w:tcBorders>
            <w:vAlign w:val="center"/>
          </w:tcPr>
          <w:p w14:paraId="34361957" w14:textId="77777777" w:rsidR="001064A3" w:rsidRPr="00B30A9D" w:rsidRDefault="001064A3" w:rsidP="001064A3">
            <w:pPr>
              <w:rPr>
                <w:color w:val="000000" w:themeColor="text1"/>
                <w:sz w:val="20"/>
                <w:szCs w:val="20"/>
              </w:rPr>
            </w:pPr>
            <w:r w:rsidRPr="00B30A9D">
              <w:rPr>
                <w:color w:val="000000" w:themeColor="text1"/>
                <w:sz w:val="20"/>
                <w:szCs w:val="20"/>
              </w:rPr>
              <w:t>Котельная промплощадки</w:t>
            </w:r>
          </w:p>
        </w:tc>
        <w:tc>
          <w:tcPr>
            <w:tcW w:w="1592" w:type="pct"/>
            <w:tcBorders>
              <w:top w:val="nil"/>
              <w:left w:val="nil"/>
              <w:bottom w:val="single" w:sz="4" w:space="0" w:color="auto"/>
              <w:right w:val="single" w:sz="4" w:space="0" w:color="auto"/>
            </w:tcBorders>
            <w:vAlign w:val="center"/>
          </w:tcPr>
          <w:p w14:paraId="1A76F17B"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0,0413</w:t>
            </w:r>
          </w:p>
        </w:tc>
        <w:tc>
          <w:tcPr>
            <w:tcW w:w="1438" w:type="pct"/>
            <w:tcBorders>
              <w:top w:val="nil"/>
              <w:left w:val="nil"/>
              <w:bottom w:val="single" w:sz="4" w:space="0" w:color="auto"/>
              <w:right w:val="single" w:sz="4" w:space="0" w:color="auto"/>
            </w:tcBorders>
            <w:vAlign w:val="center"/>
          </w:tcPr>
          <w:p w14:paraId="601AAB1D"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0,0413</w:t>
            </w:r>
          </w:p>
        </w:tc>
      </w:tr>
      <w:tr w:rsidR="001064A3" w:rsidRPr="00B30A9D" w14:paraId="75F83B1C" w14:textId="77777777" w:rsidTr="00582D93">
        <w:tc>
          <w:tcPr>
            <w:tcW w:w="378" w:type="pct"/>
            <w:tcBorders>
              <w:top w:val="nil"/>
              <w:left w:val="single" w:sz="4" w:space="0" w:color="auto"/>
              <w:bottom w:val="single" w:sz="4" w:space="0" w:color="auto"/>
              <w:right w:val="single" w:sz="4" w:space="0" w:color="auto"/>
            </w:tcBorders>
            <w:noWrap/>
            <w:vAlign w:val="center"/>
          </w:tcPr>
          <w:p w14:paraId="37D602F8"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16</w:t>
            </w:r>
          </w:p>
        </w:tc>
        <w:tc>
          <w:tcPr>
            <w:tcW w:w="1592" w:type="pct"/>
            <w:tcBorders>
              <w:top w:val="nil"/>
              <w:left w:val="nil"/>
              <w:bottom w:val="single" w:sz="4" w:space="0" w:color="auto"/>
              <w:right w:val="single" w:sz="4" w:space="0" w:color="auto"/>
            </w:tcBorders>
            <w:vAlign w:val="center"/>
          </w:tcPr>
          <w:p w14:paraId="283CC487" w14:textId="77777777" w:rsidR="001064A3" w:rsidRPr="00B30A9D" w:rsidRDefault="001064A3" w:rsidP="001064A3">
            <w:pPr>
              <w:rPr>
                <w:color w:val="000000" w:themeColor="text1"/>
                <w:sz w:val="20"/>
                <w:szCs w:val="20"/>
              </w:rPr>
            </w:pPr>
            <w:r w:rsidRPr="00B30A9D">
              <w:rPr>
                <w:color w:val="000000" w:themeColor="text1"/>
                <w:sz w:val="20"/>
                <w:szCs w:val="20"/>
              </w:rPr>
              <w:t>БМК 14 МВт (</w:t>
            </w:r>
            <w:proofErr w:type="spellStart"/>
            <w:r w:rsidRPr="00B30A9D">
              <w:rPr>
                <w:color w:val="000000" w:themeColor="text1"/>
                <w:sz w:val="20"/>
                <w:szCs w:val="20"/>
              </w:rPr>
              <w:t>ул.Комсомольская</w:t>
            </w:r>
            <w:proofErr w:type="spellEnd"/>
            <w:r w:rsidRPr="00B30A9D">
              <w:rPr>
                <w:color w:val="000000" w:themeColor="text1"/>
                <w:sz w:val="20"/>
                <w:szCs w:val="20"/>
              </w:rPr>
              <w:t>)</w:t>
            </w:r>
          </w:p>
        </w:tc>
        <w:tc>
          <w:tcPr>
            <w:tcW w:w="1592" w:type="pct"/>
            <w:tcBorders>
              <w:top w:val="nil"/>
              <w:left w:val="nil"/>
              <w:bottom w:val="single" w:sz="4" w:space="0" w:color="auto"/>
              <w:right w:val="single" w:sz="4" w:space="0" w:color="auto"/>
            </w:tcBorders>
            <w:vAlign w:val="center"/>
          </w:tcPr>
          <w:p w14:paraId="3E4C401E"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0,0000</w:t>
            </w:r>
          </w:p>
        </w:tc>
        <w:tc>
          <w:tcPr>
            <w:tcW w:w="1438" w:type="pct"/>
            <w:tcBorders>
              <w:top w:val="nil"/>
              <w:left w:val="nil"/>
              <w:bottom w:val="single" w:sz="4" w:space="0" w:color="auto"/>
              <w:right w:val="single" w:sz="4" w:space="0" w:color="auto"/>
            </w:tcBorders>
            <w:vAlign w:val="center"/>
          </w:tcPr>
          <w:p w14:paraId="0E4486E8"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0,0492</w:t>
            </w:r>
          </w:p>
        </w:tc>
      </w:tr>
      <w:tr w:rsidR="001064A3" w:rsidRPr="00B30A9D" w14:paraId="58D22E25" w14:textId="77777777" w:rsidTr="00582D93">
        <w:tc>
          <w:tcPr>
            <w:tcW w:w="378" w:type="pct"/>
            <w:tcBorders>
              <w:top w:val="nil"/>
              <w:left w:val="single" w:sz="4" w:space="0" w:color="auto"/>
              <w:bottom w:val="single" w:sz="4" w:space="0" w:color="auto"/>
              <w:right w:val="single" w:sz="4" w:space="0" w:color="auto"/>
            </w:tcBorders>
            <w:noWrap/>
            <w:vAlign w:val="center"/>
          </w:tcPr>
          <w:p w14:paraId="4F00904A"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17</w:t>
            </w:r>
          </w:p>
        </w:tc>
        <w:tc>
          <w:tcPr>
            <w:tcW w:w="1592" w:type="pct"/>
            <w:tcBorders>
              <w:top w:val="nil"/>
              <w:left w:val="nil"/>
              <w:bottom w:val="single" w:sz="4" w:space="0" w:color="auto"/>
              <w:right w:val="single" w:sz="4" w:space="0" w:color="auto"/>
            </w:tcBorders>
            <w:vAlign w:val="center"/>
          </w:tcPr>
          <w:p w14:paraId="63AC4F1B" w14:textId="77777777" w:rsidR="001064A3" w:rsidRPr="00B30A9D" w:rsidRDefault="001064A3" w:rsidP="001064A3">
            <w:pPr>
              <w:rPr>
                <w:color w:val="000000" w:themeColor="text1"/>
                <w:sz w:val="20"/>
                <w:szCs w:val="20"/>
              </w:rPr>
            </w:pPr>
            <w:r w:rsidRPr="00B30A9D">
              <w:rPr>
                <w:color w:val="000000" w:themeColor="text1"/>
                <w:sz w:val="20"/>
                <w:szCs w:val="20"/>
              </w:rPr>
              <w:t>Котельная НОЦ</w:t>
            </w:r>
          </w:p>
        </w:tc>
        <w:tc>
          <w:tcPr>
            <w:tcW w:w="1592" w:type="pct"/>
            <w:tcBorders>
              <w:top w:val="nil"/>
              <w:left w:val="nil"/>
              <w:bottom w:val="single" w:sz="4" w:space="0" w:color="auto"/>
              <w:right w:val="single" w:sz="4" w:space="0" w:color="auto"/>
            </w:tcBorders>
            <w:vAlign w:val="center"/>
          </w:tcPr>
          <w:p w14:paraId="6463B20C"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0,0000</w:t>
            </w:r>
          </w:p>
        </w:tc>
        <w:tc>
          <w:tcPr>
            <w:tcW w:w="1438" w:type="pct"/>
            <w:tcBorders>
              <w:top w:val="nil"/>
              <w:left w:val="nil"/>
              <w:bottom w:val="single" w:sz="4" w:space="0" w:color="auto"/>
              <w:right w:val="single" w:sz="4" w:space="0" w:color="auto"/>
            </w:tcBorders>
            <w:vAlign w:val="center"/>
          </w:tcPr>
          <w:p w14:paraId="5FB25E22"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0,0948</w:t>
            </w:r>
          </w:p>
        </w:tc>
      </w:tr>
      <w:tr w:rsidR="001064A3" w:rsidRPr="007E098C" w14:paraId="20F8E9F5" w14:textId="77777777" w:rsidTr="00582D93">
        <w:tc>
          <w:tcPr>
            <w:tcW w:w="378" w:type="pct"/>
            <w:tcBorders>
              <w:top w:val="nil"/>
              <w:left w:val="single" w:sz="4" w:space="0" w:color="auto"/>
              <w:bottom w:val="single" w:sz="4" w:space="0" w:color="auto"/>
              <w:right w:val="single" w:sz="4" w:space="0" w:color="auto"/>
            </w:tcBorders>
            <w:noWrap/>
            <w:vAlign w:val="center"/>
          </w:tcPr>
          <w:p w14:paraId="12411B95"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18</w:t>
            </w:r>
          </w:p>
        </w:tc>
        <w:tc>
          <w:tcPr>
            <w:tcW w:w="1592" w:type="pct"/>
            <w:tcBorders>
              <w:top w:val="nil"/>
              <w:left w:val="nil"/>
              <w:bottom w:val="single" w:sz="4" w:space="0" w:color="auto"/>
              <w:right w:val="single" w:sz="4" w:space="0" w:color="auto"/>
            </w:tcBorders>
            <w:vAlign w:val="center"/>
          </w:tcPr>
          <w:p w14:paraId="66CBEA4F" w14:textId="77777777" w:rsidR="001064A3" w:rsidRPr="00B30A9D" w:rsidRDefault="001064A3" w:rsidP="001064A3">
            <w:pPr>
              <w:rPr>
                <w:color w:val="000000" w:themeColor="text1"/>
                <w:sz w:val="20"/>
                <w:szCs w:val="20"/>
              </w:rPr>
            </w:pPr>
            <w:r w:rsidRPr="00B30A9D">
              <w:rPr>
                <w:color w:val="000000" w:themeColor="text1"/>
                <w:sz w:val="20"/>
                <w:szCs w:val="20"/>
              </w:rPr>
              <w:t>Новая котельная 29,1 МВт</w:t>
            </w:r>
          </w:p>
        </w:tc>
        <w:tc>
          <w:tcPr>
            <w:tcW w:w="1592" w:type="pct"/>
            <w:tcBorders>
              <w:top w:val="nil"/>
              <w:left w:val="nil"/>
              <w:bottom w:val="single" w:sz="4" w:space="0" w:color="auto"/>
              <w:right w:val="single" w:sz="4" w:space="0" w:color="auto"/>
            </w:tcBorders>
            <w:vAlign w:val="center"/>
          </w:tcPr>
          <w:p w14:paraId="37E8C7F8" w14:textId="77777777" w:rsidR="001064A3" w:rsidRPr="00B30A9D" w:rsidRDefault="001064A3" w:rsidP="001064A3">
            <w:pPr>
              <w:jc w:val="center"/>
              <w:rPr>
                <w:color w:val="000000" w:themeColor="text1"/>
                <w:sz w:val="20"/>
                <w:szCs w:val="20"/>
                <w:lang w:eastAsia="ja-JP"/>
              </w:rPr>
            </w:pPr>
            <w:r w:rsidRPr="00B30A9D">
              <w:rPr>
                <w:color w:val="000000" w:themeColor="text1"/>
                <w:sz w:val="20"/>
                <w:szCs w:val="20"/>
              </w:rPr>
              <w:t>0,0000</w:t>
            </w:r>
          </w:p>
        </w:tc>
        <w:tc>
          <w:tcPr>
            <w:tcW w:w="1438" w:type="pct"/>
            <w:tcBorders>
              <w:top w:val="nil"/>
              <w:left w:val="nil"/>
              <w:bottom w:val="single" w:sz="4" w:space="0" w:color="auto"/>
              <w:right w:val="single" w:sz="4" w:space="0" w:color="auto"/>
            </w:tcBorders>
            <w:vAlign w:val="center"/>
          </w:tcPr>
          <w:p w14:paraId="784C44D0" w14:textId="77777777" w:rsidR="001064A3" w:rsidRPr="007E098C" w:rsidRDefault="001064A3" w:rsidP="001064A3">
            <w:pPr>
              <w:jc w:val="center"/>
              <w:rPr>
                <w:color w:val="000000" w:themeColor="text1"/>
                <w:sz w:val="20"/>
                <w:szCs w:val="20"/>
                <w:lang w:eastAsia="ja-JP"/>
              </w:rPr>
            </w:pPr>
            <w:r w:rsidRPr="00B30A9D">
              <w:rPr>
                <w:color w:val="000000" w:themeColor="text1"/>
                <w:sz w:val="20"/>
                <w:szCs w:val="20"/>
              </w:rPr>
              <w:t>0,1313</w:t>
            </w:r>
          </w:p>
        </w:tc>
      </w:tr>
    </w:tbl>
    <w:p w14:paraId="0834225E" w14:textId="77777777" w:rsidR="00CC64D7" w:rsidRPr="007E098C" w:rsidRDefault="00CC64D7" w:rsidP="007A3331">
      <w:pPr>
        <w:pStyle w:val="affa"/>
        <w:spacing w:line="276" w:lineRule="auto"/>
        <w:ind w:firstLine="709"/>
        <w:jc w:val="both"/>
        <w:rPr>
          <w:b w:val="0"/>
          <w:color w:val="000000" w:themeColor="text1"/>
          <w:sz w:val="24"/>
          <w:szCs w:val="24"/>
        </w:rPr>
      </w:pPr>
    </w:p>
    <w:p w14:paraId="531712C4" w14:textId="77777777" w:rsidR="000A5894" w:rsidRPr="007E098C" w:rsidRDefault="000A5894" w:rsidP="007A3331">
      <w:pPr>
        <w:pStyle w:val="10"/>
        <w:pageBreakBefore/>
        <w:spacing w:before="0" w:line="276" w:lineRule="auto"/>
        <w:ind w:left="431" w:hanging="431"/>
        <w:rPr>
          <w:b w:val="0"/>
          <w:color w:val="000000" w:themeColor="text1"/>
          <w:sz w:val="24"/>
          <w:szCs w:val="24"/>
        </w:rPr>
      </w:pPr>
      <w:bookmarkStart w:id="20" w:name="_Toc524944235"/>
      <w:bookmarkStart w:id="21" w:name="_Toc524944811"/>
      <w:bookmarkStart w:id="22" w:name="_Toc528166490"/>
      <w:bookmarkStart w:id="23" w:name="_Toc148689888"/>
      <w:bookmarkEnd w:id="18"/>
      <w:r w:rsidRPr="007E098C">
        <w:rPr>
          <w:b w:val="0"/>
          <w:color w:val="000000" w:themeColor="text1"/>
          <w:sz w:val="24"/>
          <w:szCs w:val="24"/>
        </w:rPr>
        <w:lastRenderedPageBreak/>
        <w:t>Раздел 2</w:t>
      </w:r>
      <w:r w:rsidR="00380042" w:rsidRPr="007E098C">
        <w:rPr>
          <w:b w:val="0"/>
          <w:color w:val="000000" w:themeColor="text1"/>
          <w:sz w:val="24"/>
          <w:szCs w:val="24"/>
        </w:rPr>
        <w:t>.</w:t>
      </w:r>
      <w:r w:rsidRPr="007E098C">
        <w:rPr>
          <w:b w:val="0"/>
          <w:color w:val="000000" w:themeColor="text1"/>
          <w:sz w:val="24"/>
          <w:szCs w:val="24"/>
        </w:rPr>
        <w:t xml:space="preserve"> Существующие и перспективные балансы тепловой мощности источников тепловой энергии и тепловой нагрузки потребителей</w:t>
      </w:r>
      <w:bookmarkEnd w:id="20"/>
      <w:bookmarkEnd w:id="21"/>
      <w:bookmarkEnd w:id="22"/>
      <w:bookmarkEnd w:id="23"/>
    </w:p>
    <w:p w14:paraId="3737BFE5" w14:textId="77777777" w:rsidR="00E06B53" w:rsidRPr="007E098C" w:rsidRDefault="000A5894" w:rsidP="007A3331">
      <w:pPr>
        <w:pStyle w:val="2"/>
        <w:spacing w:before="0" w:line="276" w:lineRule="auto"/>
        <w:rPr>
          <w:b w:val="0"/>
          <w:sz w:val="24"/>
          <w:szCs w:val="24"/>
        </w:rPr>
      </w:pPr>
      <w:bookmarkStart w:id="24" w:name="_Toc524944236"/>
      <w:bookmarkStart w:id="25" w:name="_Toc524944812"/>
      <w:bookmarkStart w:id="26" w:name="_Toc528166491"/>
      <w:bookmarkStart w:id="27" w:name="_Toc148689889"/>
      <w:r w:rsidRPr="007E098C">
        <w:rPr>
          <w:b w:val="0"/>
          <w:sz w:val="24"/>
          <w:szCs w:val="24"/>
        </w:rPr>
        <w:t>Существующие и перспективные зоны действия систем теплоснабжения и источников тепловой энергии</w:t>
      </w:r>
      <w:bookmarkEnd w:id="24"/>
      <w:bookmarkEnd w:id="25"/>
      <w:bookmarkEnd w:id="26"/>
      <w:bookmarkEnd w:id="27"/>
    </w:p>
    <w:p w14:paraId="70C99419" w14:textId="77777777" w:rsidR="00A75EC3" w:rsidRPr="007E098C" w:rsidRDefault="00A75EC3" w:rsidP="007A3331">
      <w:pPr>
        <w:autoSpaceDE w:val="0"/>
        <w:autoSpaceDN w:val="0"/>
        <w:adjustRightInd w:val="0"/>
        <w:spacing w:line="276" w:lineRule="auto"/>
        <w:jc w:val="both"/>
        <w:rPr>
          <w:color w:val="000000" w:themeColor="text1"/>
        </w:rPr>
      </w:pPr>
      <w:r w:rsidRPr="007E098C">
        <w:rPr>
          <w:color w:val="000000" w:themeColor="text1"/>
        </w:rPr>
        <w:t>На территории г. Когалыма действуют следующие теплоснабжающие организации: общество с ограниченной ответственностью «Концессионная Коммунальная Компания» (далее - ООО «</w:t>
      </w:r>
      <w:proofErr w:type="spellStart"/>
      <w:r w:rsidRPr="007E098C">
        <w:rPr>
          <w:color w:val="000000" w:themeColor="text1"/>
        </w:rPr>
        <w:t>КонцессКом</w:t>
      </w:r>
      <w:proofErr w:type="spellEnd"/>
      <w:r w:rsidRPr="007E098C">
        <w:rPr>
          <w:color w:val="000000" w:themeColor="text1"/>
        </w:rPr>
        <w:t>»), общество с ограниченной ответственностью «</w:t>
      </w:r>
      <w:proofErr w:type="spellStart"/>
      <w:r w:rsidRPr="007E098C">
        <w:rPr>
          <w:color w:val="000000" w:themeColor="text1"/>
        </w:rPr>
        <w:t>Горводоканал</w:t>
      </w:r>
      <w:proofErr w:type="spellEnd"/>
      <w:r w:rsidRPr="007E098C">
        <w:rPr>
          <w:color w:val="000000" w:themeColor="text1"/>
        </w:rPr>
        <w:t>» (далее – ООО «</w:t>
      </w:r>
      <w:proofErr w:type="spellStart"/>
      <w:r w:rsidRPr="007E098C">
        <w:rPr>
          <w:color w:val="000000" w:themeColor="text1"/>
        </w:rPr>
        <w:t>Горводоканал</w:t>
      </w:r>
      <w:proofErr w:type="spellEnd"/>
      <w:r w:rsidRPr="007E098C">
        <w:rPr>
          <w:color w:val="000000" w:themeColor="text1"/>
        </w:rPr>
        <w:t xml:space="preserve">»), общество с ограниченной ответственностью «Управление производственно-технологической комплектации» (далее - ООО «УПТК»), общество с ограниченной ответственностью «Спортивно-культурный комплекс» - (далее – ООО «СКК») и общество с ограниченной ответственностью «Газпром трансгаз Сургут» </w:t>
      </w:r>
      <w:proofErr w:type="spellStart"/>
      <w:r w:rsidR="00392615" w:rsidRPr="007E098C">
        <w:rPr>
          <w:color w:val="000000" w:themeColor="text1"/>
        </w:rPr>
        <w:t>Ортьягунское</w:t>
      </w:r>
      <w:proofErr w:type="spellEnd"/>
      <w:r w:rsidR="00392615" w:rsidRPr="007E098C">
        <w:rPr>
          <w:color w:val="000000" w:themeColor="text1"/>
        </w:rPr>
        <w:t xml:space="preserve"> ЛПУМГ </w:t>
      </w:r>
      <w:r w:rsidRPr="007E098C">
        <w:rPr>
          <w:color w:val="000000" w:themeColor="text1"/>
        </w:rPr>
        <w:t>(далее - ООО «Газпром трансгаз Сургут»</w:t>
      </w:r>
      <w:r w:rsidR="00392615" w:rsidRPr="007E098C">
        <w:rPr>
          <w:color w:val="000000" w:themeColor="text1"/>
        </w:rPr>
        <w:t xml:space="preserve"> </w:t>
      </w:r>
      <w:proofErr w:type="spellStart"/>
      <w:r w:rsidR="00392615" w:rsidRPr="007E098C">
        <w:rPr>
          <w:color w:val="000000" w:themeColor="text1"/>
        </w:rPr>
        <w:t>Ортьягунское</w:t>
      </w:r>
      <w:proofErr w:type="spellEnd"/>
      <w:r w:rsidR="00392615" w:rsidRPr="007E098C">
        <w:rPr>
          <w:color w:val="000000" w:themeColor="text1"/>
        </w:rPr>
        <w:t xml:space="preserve"> ЛПУМГ</w:t>
      </w:r>
      <w:r w:rsidRPr="007E098C">
        <w:rPr>
          <w:color w:val="000000" w:themeColor="text1"/>
        </w:rPr>
        <w:t>).</w:t>
      </w:r>
    </w:p>
    <w:p w14:paraId="0043701B" w14:textId="77777777" w:rsidR="00BD7252" w:rsidRPr="007E098C" w:rsidRDefault="00BD7252" w:rsidP="007A3331">
      <w:pPr>
        <w:autoSpaceDE w:val="0"/>
        <w:autoSpaceDN w:val="0"/>
        <w:adjustRightInd w:val="0"/>
        <w:spacing w:line="276" w:lineRule="auto"/>
        <w:jc w:val="both"/>
        <w:rPr>
          <w:color w:val="000000" w:themeColor="text1"/>
        </w:rPr>
      </w:pPr>
      <w:r w:rsidRPr="007E098C">
        <w:rPr>
          <w:color w:val="000000" w:themeColor="text1"/>
        </w:rPr>
        <w:t>Теплоснабжение левобережной и правобережной части города осуществляется раздельно.</w:t>
      </w:r>
    </w:p>
    <w:p w14:paraId="36307A60" w14:textId="77777777" w:rsidR="00C04003" w:rsidRPr="007E098C" w:rsidRDefault="00682D78" w:rsidP="007A3331">
      <w:pPr>
        <w:autoSpaceDE w:val="0"/>
        <w:autoSpaceDN w:val="0"/>
        <w:adjustRightInd w:val="0"/>
        <w:spacing w:line="276" w:lineRule="auto"/>
        <w:jc w:val="both"/>
        <w:rPr>
          <w:color w:val="000000" w:themeColor="text1"/>
        </w:rPr>
      </w:pPr>
      <w:r w:rsidRPr="007E098C">
        <w:rPr>
          <w:color w:val="000000" w:themeColor="text1"/>
        </w:rPr>
        <w:t>Существующие з</w:t>
      </w:r>
      <w:r w:rsidR="00C04003" w:rsidRPr="007E098C">
        <w:rPr>
          <w:color w:val="000000" w:themeColor="text1"/>
        </w:rPr>
        <w:t xml:space="preserve">оны действия </w:t>
      </w:r>
      <w:r w:rsidRPr="007E098C">
        <w:rPr>
          <w:color w:val="000000" w:themeColor="text1"/>
        </w:rPr>
        <w:t>систем теплоснабжения и источников тепловой энергии</w:t>
      </w:r>
      <w:r w:rsidR="00C04003" w:rsidRPr="007E098C">
        <w:rPr>
          <w:color w:val="000000" w:themeColor="text1"/>
        </w:rPr>
        <w:t xml:space="preserve"> города Когалыма представлены на рисунк</w:t>
      </w:r>
      <w:r w:rsidR="00162630" w:rsidRPr="007E098C">
        <w:rPr>
          <w:color w:val="000000" w:themeColor="text1"/>
        </w:rPr>
        <w:t>ах</w:t>
      </w:r>
      <w:r w:rsidR="00C04003" w:rsidRPr="007E098C">
        <w:rPr>
          <w:color w:val="000000" w:themeColor="text1"/>
        </w:rPr>
        <w:t xml:space="preserve"> </w:t>
      </w:r>
      <w:r w:rsidR="00CB1B79" w:rsidRPr="007E098C">
        <w:rPr>
          <w:color w:val="000000" w:themeColor="text1"/>
        </w:rPr>
        <w:t>2</w:t>
      </w:r>
      <w:r w:rsidR="00162630" w:rsidRPr="007E098C">
        <w:rPr>
          <w:color w:val="000000" w:themeColor="text1"/>
        </w:rPr>
        <w:t>-3</w:t>
      </w:r>
      <w:r w:rsidR="00C04003" w:rsidRPr="007E098C">
        <w:rPr>
          <w:color w:val="000000" w:themeColor="text1"/>
        </w:rPr>
        <w:t>.</w:t>
      </w:r>
    </w:p>
    <w:p w14:paraId="7CD3820D" w14:textId="77777777" w:rsidR="00C04003" w:rsidRPr="007E098C" w:rsidRDefault="00C04003" w:rsidP="007A3331">
      <w:pPr>
        <w:autoSpaceDE w:val="0"/>
        <w:autoSpaceDN w:val="0"/>
        <w:adjustRightInd w:val="0"/>
        <w:spacing w:line="276" w:lineRule="auto"/>
        <w:jc w:val="both"/>
        <w:rPr>
          <w:color w:val="000000" w:themeColor="text1"/>
        </w:rPr>
      </w:pPr>
      <w:r w:rsidRPr="007E098C">
        <w:rPr>
          <w:color w:val="000000" w:themeColor="text1"/>
        </w:rPr>
        <w:br w:type="page"/>
      </w:r>
    </w:p>
    <w:p w14:paraId="59311865" w14:textId="77777777" w:rsidR="00C04003" w:rsidRPr="007E098C" w:rsidRDefault="00162630" w:rsidP="007A3331">
      <w:pPr>
        <w:autoSpaceDE w:val="0"/>
        <w:autoSpaceDN w:val="0"/>
        <w:adjustRightInd w:val="0"/>
        <w:spacing w:line="276" w:lineRule="auto"/>
        <w:jc w:val="center"/>
        <w:rPr>
          <w:color w:val="000000" w:themeColor="text1"/>
        </w:rPr>
      </w:pPr>
      <w:r w:rsidRPr="007E098C">
        <w:rPr>
          <w:noProof/>
          <w:color w:val="000000" w:themeColor="text1"/>
        </w:rPr>
        <w:lastRenderedPageBreak/>
        <w:drawing>
          <wp:inline distT="0" distB="0" distL="0" distR="0" wp14:anchorId="477EC7E5" wp14:editId="75EFAFD6">
            <wp:extent cx="6119495" cy="8666069"/>
            <wp:effectExtent l="0" t="0" r="0" b="1905"/>
            <wp:docPr id="1" name="Рисунок 1" descr="T:\2023\58_Когалым АСВиВ АСТ ПЛАС\Черновик\Выгрузки из зулу\26.09.2023\Зона источников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2023\58_Когалым АСВиВ АСТ ПЛАС\Черновик\Выгрузки из зулу\26.09.2023\Зона источников (сущ).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19495" cy="8666069"/>
                    </a:xfrm>
                    <a:prstGeom prst="rect">
                      <a:avLst/>
                    </a:prstGeom>
                    <a:noFill/>
                    <a:ln>
                      <a:noFill/>
                    </a:ln>
                  </pic:spPr>
                </pic:pic>
              </a:graphicData>
            </a:graphic>
          </wp:inline>
        </w:drawing>
      </w:r>
    </w:p>
    <w:p w14:paraId="4B81B548" w14:textId="34DB0120" w:rsidR="00C04003" w:rsidRPr="007E098C" w:rsidRDefault="00C04003" w:rsidP="00392615">
      <w:pPr>
        <w:pStyle w:val="afa"/>
        <w:spacing w:before="0" w:after="0" w:line="276" w:lineRule="auto"/>
        <w:ind w:firstLine="0"/>
        <w:jc w:val="center"/>
        <w:rPr>
          <w:b w:val="0"/>
          <w:color w:val="000000" w:themeColor="text1"/>
          <w:sz w:val="24"/>
          <w:szCs w:val="24"/>
        </w:rPr>
      </w:pPr>
      <w:r w:rsidRPr="007E098C">
        <w:rPr>
          <w:b w:val="0"/>
          <w:color w:val="000000" w:themeColor="text1"/>
          <w:sz w:val="24"/>
          <w:szCs w:val="24"/>
        </w:rPr>
        <w:t xml:space="preserve">Рисунок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Рисунок \* ARABIC </w:instrText>
      </w:r>
      <w:r w:rsidR="00AC7643" w:rsidRPr="007E098C">
        <w:rPr>
          <w:b w:val="0"/>
          <w:color w:val="000000" w:themeColor="text1"/>
          <w:sz w:val="24"/>
          <w:szCs w:val="24"/>
        </w:rPr>
        <w:fldChar w:fldCharType="separate"/>
      </w:r>
      <w:r w:rsidR="00DF0913">
        <w:rPr>
          <w:b w:val="0"/>
          <w:noProof/>
          <w:color w:val="000000" w:themeColor="text1"/>
          <w:sz w:val="24"/>
          <w:szCs w:val="24"/>
        </w:rPr>
        <w:t>2</w:t>
      </w:r>
      <w:r w:rsidR="00AC7643" w:rsidRPr="007E098C">
        <w:rPr>
          <w:b w:val="0"/>
          <w:color w:val="000000" w:themeColor="text1"/>
          <w:sz w:val="24"/>
          <w:szCs w:val="24"/>
        </w:rPr>
        <w:fldChar w:fldCharType="end"/>
      </w:r>
      <w:r w:rsidR="00392615" w:rsidRPr="007E098C">
        <w:rPr>
          <w:b w:val="0"/>
          <w:color w:val="000000" w:themeColor="text1"/>
          <w:sz w:val="24"/>
          <w:szCs w:val="24"/>
        </w:rPr>
        <w:t>.</w:t>
      </w:r>
      <w:r w:rsidRPr="007E098C">
        <w:rPr>
          <w:b w:val="0"/>
          <w:color w:val="000000" w:themeColor="text1"/>
          <w:sz w:val="24"/>
          <w:szCs w:val="24"/>
        </w:rPr>
        <w:t xml:space="preserve"> Зоны действия </w:t>
      </w:r>
      <w:r w:rsidR="001B2FAE" w:rsidRPr="007E098C">
        <w:rPr>
          <w:b w:val="0"/>
          <w:color w:val="000000" w:themeColor="text1"/>
          <w:sz w:val="24"/>
          <w:szCs w:val="24"/>
        </w:rPr>
        <w:t>систем теплоснабжения и источников тепловой энергии города Когалыма</w:t>
      </w:r>
    </w:p>
    <w:p w14:paraId="4A1455C9" w14:textId="77777777" w:rsidR="00162630" w:rsidRPr="007E098C" w:rsidRDefault="00162630" w:rsidP="00392615">
      <w:pPr>
        <w:keepNext/>
        <w:spacing w:line="276" w:lineRule="auto"/>
        <w:jc w:val="center"/>
        <w:rPr>
          <w:color w:val="000000" w:themeColor="text1"/>
        </w:rPr>
      </w:pPr>
      <w:r w:rsidRPr="007E098C">
        <w:rPr>
          <w:noProof/>
          <w:color w:val="000000" w:themeColor="text1"/>
        </w:rPr>
        <w:lastRenderedPageBreak/>
        <w:drawing>
          <wp:inline distT="0" distB="0" distL="0" distR="0" wp14:anchorId="0B9CE919" wp14:editId="4D3BC859">
            <wp:extent cx="6119495" cy="8666069"/>
            <wp:effectExtent l="0" t="0" r="0" b="1905"/>
            <wp:docPr id="2" name="Рисунок 2" descr="T:\2023\58_Когалым АСВиВ АСТ ПЛАС\Черновик\Выгрузки из зулу\26.09.2023\Зона источников 2 (су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2023\58_Когалым АСВиВ АСТ ПЛАС\Черновик\Выгрузки из зулу\26.09.2023\Зона источников 2 (сущ).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119495" cy="8666069"/>
                    </a:xfrm>
                    <a:prstGeom prst="rect">
                      <a:avLst/>
                    </a:prstGeom>
                    <a:noFill/>
                    <a:ln>
                      <a:noFill/>
                    </a:ln>
                  </pic:spPr>
                </pic:pic>
              </a:graphicData>
            </a:graphic>
          </wp:inline>
        </w:drawing>
      </w:r>
    </w:p>
    <w:p w14:paraId="092BD691" w14:textId="0A976885" w:rsidR="00162630" w:rsidRPr="007E098C" w:rsidRDefault="00162630" w:rsidP="00CD6801">
      <w:pPr>
        <w:pStyle w:val="afa"/>
        <w:spacing w:line="276" w:lineRule="auto"/>
        <w:jc w:val="center"/>
        <w:rPr>
          <w:b w:val="0"/>
          <w:color w:val="000000" w:themeColor="text1"/>
          <w:sz w:val="24"/>
          <w:szCs w:val="24"/>
        </w:rPr>
      </w:pPr>
      <w:r w:rsidRPr="007E098C">
        <w:rPr>
          <w:b w:val="0"/>
          <w:color w:val="000000" w:themeColor="text1"/>
          <w:sz w:val="24"/>
          <w:szCs w:val="24"/>
        </w:rPr>
        <w:t xml:space="preserve">Рисунок </w:t>
      </w:r>
      <w:r w:rsidRPr="007E098C">
        <w:rPr>
          <w:b w:val="0"/>
          <w:color w:val="000000" w:themeColor="text1"/>
          <w:sz w:val="24"/>
          <w:szCs w:val="24"/>
        </w:rPr>
        <w:fldChar w:fldCharType="begin"/>
      </w:r>
      <w:r w:rsidRPr="007E098C">
        <w:rPr>
          <w:b w:val="0"/>
          <w:color w:val="000000" w:themeColor="text1"/>
          <w:sz w:val="24"/>
          <w:szCs w:val="24"/>
        </w:rPr>
        <w:instrText xml:space="preserve"> SEQ Рисунок \* ARABIC </w:instrText>
      </w:r>
      <w:r w:rsidRPr="007E098C">
        <w:rPr>
          <w:b w:val="0"/>
          <w:color w:val="000000" w:themeColor="text1"/>
          <w:sz w:val="24"/>
          <w:szCs w:val="24"/>
        </w:rPr>
        <w:fldChar w:fldCharType="separate"/>
      </w:r>
      <w:r w:rsidR="00DF0913">
        <w:rPr>
          <w:b w:val="0"/>
          <w:noProof/>
          <w:color w:val="000000" w:themeColor="text1"/>
          <w:sz w:val="24"/>
          <w:szCs w:val="24"/>
        </w:rPr>
        <w:t>3</w:t>
      </w:r>
      <w:r w:rsidRPr="007E098C">
        <w:rPr>
          <w:b w:val="0"/>
          <w:color w:val="000000" w:themeColor="text1"/>
          <w:sz w:val="24"/>
          <w:szCs w:val="24"/>
        </w:rPr>
        <w:fldChar w:fldCharType="end"/>
      </w:r>
      <w:r w:rsidRPr="007E098C">
        <w:rPr>
          <w:b w:val="0"/>
          <w:color w:val="000000" w:themeColor="text1"/>
          <w:sz w:val="24"/>
          <w:szCs w:val="24"/>
        </w:rPr>
        <w:t xml:space="preserve">. </w:t>
      </w:r>
      <w:r w:rsidR="00392615" w:rsidRPr="007E098C">
        <w:rPr>
          <w:b w:val="0"/>
          <w:color w:val="000000" w:themeColor="text1"/>
          <w:sz w:val="24"/>
          <w:szCs w:val="24"/>
        </w:rPr>
        <w:t>Зона действия теплоснабжающей организации</w:t>
      </w:r>
      <w:r w:rsidR="00392615" w:rsidRPr="007E098C">
        <w:rPr>
          <w:b w:val="0"/>
          <w:color w:val="000000" w:themeColor="text1"/>
        </w:rPr>
        <w:t xml:space="preserve"> </w:t>
      </w:r>
      <w:r w:rsidR="00392615" w:rsidRPr="007E098C">
        <w:rPr>
          <w:b w:val="0"/>
          <w:color w:val="000000" w:themeColor="text1"/>
          <w:sz w:val="24"/>
          <w:szCs w:val="24"/>
        </w:rPr>
        <w:t>ООО «Газпром трансгаз Сургут»</w:t>
      </w:r>
      <w:r w:rsidR="00392615" w:rsidRPr="007E098C">
        <w:rPr>
          <w:b w:val="0"/>
          <w:color w:val="000000" w:themeColor="text1"/>
        </w:rPr>
        <w:t xml:space="preserve"> </w:t>
      </w:r>
      <w:proofErr w:type="spellStart"/>
      <w:r w:rsidR="00392615" w:rsidRPr="007E098C">
        <w:rPr>
          <w:b w:val="0"/>
          <w:color w:val="000000" w:themeColor="text1"/>
          <w:sz w:val="24"/>
          <w:szCs w:val="24"/>
        </w:rPr>
        <w:t>Ортьягунское</w:t>
      </w:r>
      <w:proofErr w:type="spellEnd"/>
      <w:r w:rsidR="00392615" w:rsidRPr="007E098C">
        <w:rPr>
          <w:b w:val="0"/>
          <w:color w:val="000000" w:themeColor="text1"/>
          <w:sz w:val="24"/>
          <w:szCs w:val="24"/>
        </w:rPr>
        <w:t xml:space="preserve"> ЛПУМГ</w:t>
      </w:r>
    </w:p>
    <w:p w14:paraId="71D32448" w14:textId="77777777" w:rsidR="006F52C7" w:rsidRPr="007E098C" w:rsidRDefault="006F52C7" w:rsidP="007A3331">
      <w:pPr>
        <w:autoSpaceDE w:val="0"/>
        <w:autoSpaceDN w:val="0"/>
        <w:adjustRightInd w:val="0"/>
        <w:spacing w:line="276" w:lineRule="auto"/>
        <w:jc w:val="both"/>
        <w:rPr>
          <w:color w:val="000000" w:themeColor="text1"/>
        </w:rPr>
      </w:pPr>
      <w:r w:rsidRPr="007E098C">
        <w:rPr>
          <w:color w:val="000000" w:themeColor="text1"/>
        </w:rPr>
        <w:lastRenderedPageBreak/>
        <w:t>Кроме того, ряд производственных предприятий города Когалыма имеет собственные котельные, обеспечивающие потребности в тепловой энергии промышленных площадок и объектов производственного и коммунально-складского назначения.</w:t>
      </w:r>
    </w:p>
    <w:p w14:paraId="4C23D36B" w14:textId="77777777" w:rsidR="006F52C7" w:rsidRPr="007E098C" w:rsidRDefault="006F52C7" w:rsidP="007A3331">
      <w:pPr>
        <w:autoSpaceDE w:val="0"/>
        <w:autoSpaceDN w:val="0"/>
        <w:adjustRightInd w:val="0"/>
        <w:spacing w:line="276" w:lineRule="auto"/>
        <w:jc w:val="both"/>
        <w:rPr>
          <w:color w:val="000000" w:themeColor="text1"/>
        </w:rPr>
      </w:pPr>
      <w:r w:rsidRPr="007E098C">
        <w:rPr>
          <w:color w:val="000000" w:themeColor="text1"/>
        </w:rPr>
        <w:t xml:space="preserve">Зоны эксплуатационной ответственности теплоснабжающих организаций представлены в таблице </w:t>
      </w:r>
      <w:r w:rsidR="00F35F80" w:rsidRPr="007E098C">
        <w:rPr>
          <w:color w:val="000000" w:themeColor="text1"/>
        </w:rPr>
        <w:t>1</w:t>
      </w:r>
      <w:r w:rsidR="001064A3" w:rsidRPr="007E098C">
        <w:rPr>
          <w:color w:val="000000" w:themeColor="text1"/>
        </w:rPr>
        <w:t>4</w:t>
      </w:r>
      <w:r w:rsidRPr="007E098C">
        <w:rPr>
          <w:color w:val="000000" w:themeColor="text1"/>
        </w:rPr>
        <w:t>.</w:t>
      </w:r>
    </w:p>
    <w:p w14:paraId="1572940E" w14:textId="090B6054" w:rsidR="006F52C7" w:rsidRPr="007E098C" w:rsidRDefault="006F52C7"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14</w:t>
      </w:r>
      <w:r w:rsidR="00AC7643" w:rsidRPr="007E098C">
        <w:rPr>
          <w:b w:val="0"/>
          <w:noProof/>
          <w:color w:val="000000" w:themeColor="text1"/>
          <w:sz w:val="24"/>
          <w:szCs w:val="24"/>
        </w:rPr>
        <w:fldChar w:fldCharType="end"/>
      </w:r>
      <w:r w:rsidRPr="007E098C">
        <w:rPr>
          <w:b w:val="0"/>
          <w:color w:val="000000" w:themeColor="text1"/>
          <w:sz w:val="24"/>
          <w:szCs w:val="24"/>
        </w:rPr>
        <w:t xml:space="preserve">. Эксплуатирующие компании и их зоны эксплуатационной ответственности </w:t>
      </w:r>
    </w:p>
    <w:tbl>
      <w:tblPr>
        <w:tblW w:w="5000" w:type="pct"/>
        <w:jc w:val="center"/>
        <w:tblCellMar>
          <w:left w:w="10" w:type="dxa"/>
          <w:right w:w="10" w:type="dxa"/>
        </w:tblCellMar>
        <w:tblLook w:val="0000" w:firstRow="0" w:lastRow="0" w:firstColumn="0" w:lastColumn="0" w:noHBand="0" w:noVBand="0"/>
      </w:tblPr>
      <w:tblGrid>
        <w:gridCol w:w="326"/>
        <w:gridCol w:w="2207"/>
        <w:gridCol w:w="2944"/>
        <w:gridCol w:w="1812"/>
        <w:gridCol w:w="1488"/>
      </w:tblGrid>
      <w:tr w:rsidR="001D3212" w:rsidRPr="00B30A9D" w14:paraId="056D5282" w14:textId="77777777" w:rsidTr="0063187F">
        <w:trPr>
          <w:trHeight w:val="20"/>
          <w:tblHeader/>
          <w:jc w:val="center"/>
        </w:trPr>
        <w:tc>
          <w:tcPr>
            <w:tcW w:w="170" w:type="pct"/>
            <w:tcBorders>
              <w:top w:val="single" w:sz="4" w:space="0" w:color="auto"/>
              <w:left w:val="single" w:sz="4" w:space="0" w:color="auto"/>
            </w:tcBorders>
            <w:tcMar>
              <w:left w:w="28" w:type="dxa"/>
              <w:right w:w="28" w:type="dxa"/>
            </w:tcMar>
            <w:vAlign w:val="center"/>
          </w:tcPr>
          <w:p w14:paraId="67A68AF1"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w:t>
            </w:r>
          </w:p>
          <w:p w14:paraId="7B2D1FAE"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п/п</w:t>
            </w:r>
          </w:p>
        </w:tc>
        <w:tc>
          <w:tcPr>
            <w:tcW w:w="1261" w:type="pct"/>
            <w:tcBorders>
              <w:top w:val="single" w:sz="4" w:space="0" w:color="auto"/>
              <w:left w:val="single" w:sz="4" w:space="0" w:color="auto"/>
              <w:right w:val="single" w:sz="4" w:space="0" w:color="auto"/>
            </w:tcBorders>
            <w:tcMar>
              <w:left w:w="28" w:type="dxa"/>
              <w:right w:w="28" w:type="dxa"/>
            </w:tcMar>
            <w:vAlign w:val="center"/>
          </w:tcPr>
          <w:p w14:paraId="0D255824"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Наименование теплоснабжающей организации</w:t>
            </w:r>
          </w:p>
        </w:tc>
        <w:tc>
          <w:tcPr>
            <w:tcW w:w="1681" w:type="pct"/>
            <w:tcBorders>
              <w:top w:val="single" w:sz="4" w:space="0" w:color="auto"/>
              <w:left w:val="single" w:sz="4" w:space="0" w:color="auto"/>
              <w:right w:val="single" w:sz="4" w:space="0" w:color="auto"/>
            </w:tcBorders>
            <w:tcMar>
              <w:left w:w="28" w:type="dxa"/>
              <w:right w:w="28" w:type="dxa"/>
            </w:tcMar>
            <w:vAlign w:val="center"/>
          </w:tcPr>
          <w:p w14:paraId="6CB30F5A"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Юридический адрес</w:t>
            </w:r>
          </w:p>
        </w:tc>
        <w:tc>
          <w:tcPr>
            <w:tcW w:w="1036" w:type="pct"/>
            <w:tcBorders>
              <w:top w:val="single" w:sz="4" w:space="0" w:color="auto"/>
              <w:left w:val="single" w:sz="4" w:space="0" w:color="auto"/>
              <w:right w:val="single" w:sz="4" w:space="0" w:color="auto"/>
            </w:tcBorders>
            <w:tcMar>
              <w:left w:w="28" w:type="dxa"/>
              <w:right w:w="28" w:type="dxa"/>
            </w:tcMar>
            <w:vAlign w:val="center"/>
          </w:tcPr>
          <w:p w14:paraId="2C60EB54"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Зона эксплуатационной</w:t>
            </w:r>
          </w:p>
          <w:p w14:paraId="1D30C445"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ответственности</w:t>
            </w:r>
          </w:p>
        </w:tc>
        <w:tc>
          <w:tcPr>
            <w:tcW w:w="851" w:type="pct"/>
            <w:tcBorders>
              <w:top w:val="single" w:sz="4" w:space="0" w:color="auto"/>
              <w:left w:val="single" w:sz="4" w:space="0" w:color="auto"/>
              <w:right w:val="single" w:sz="4" w:space="0" w:color="auto"/>
            </w:tcBorders>
            <w:tcMar>
              <w:left w:w="28" w:type="dxa"/>
              <w:right w:w="28" w:type="dxa"/>
            </w:tcMar>
            <w:vAlign w:val="center"/>
          </w:tcPr>
          <w:p w14:paraId="72E63ADE"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Зона ЕТО</w:t>
            </w:r>
          </w:p>
        </w:tc>
      </w:tr>
      <w:tr w:rsidR="001D3212" w:rsidRPr="00B30A9D" w14:paraId="76E3F02C" w14:textId="77777777" w:rsidTr="0063187F">
        <w:trPr>
          <w:trHeight w:val="20"/>
          <w:tblHeader/>
          <w:jc w:val="center"/>
        </w:trPr>
        <w:tc>
          <w:tcPr>
            <w:tcW w:w="170" w:type="pct"/>
            <w:tcBorders>
              <w:top w:val="single" w:sz="4" w:space="0" w:color="auto"/>
              <w:left w:val="single" w:sz="4" w:space="0" w:color="auto"/>
            </w:tcBorders>
            <w:tcMar>
              <w:left w:w="28" w:type="dxa"/>
              <w:right w:w="28" w:type="dxa"/>
            </w:tcMar>
            <w:vAlign w:val="center"/>
          </w:tcPr>
          <w:p w14:paraId="4E030271"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1</w:t>
            </w:r>
          </w:p>
        </w:tc>
        <w:tc>
          <w:tcPr>
            <w:tcW w:w="1261" w:type="pct"/>
            <w:tcBorders>
              <w:top w:val="single" w:sz="4" w:space="0" w:color="auto"/>
              <w:left w:val="single" w:sz="4" w:space="0" w:color="auto"/>
              <w:right w:val="single" w:sz="4" w:space="0" w:color="auto"/>
            </w:tcBorders>
            <w:tcMar>
              <w:left w:w="28" w:type="dxa"/>
              <w:right w:w="28" w:type="dxa"/>
            </w:tcMar>
            <w:vAlign w:val="center"/>
          </w:tcPr>
          <w:p w14:paraId="64819240"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ООО «</w:t>
            </w:r>
            <w:proofErr w:type="spellStart"/>
            <w:r w:rsidRPr="00B30A9D">
              <w:rPr>
                <w:color w:val="000000" w:themeColor="text1"/>
                <w:sz w:val="20"/>
                <w:szCs w:val="20"/>
              </w:rPr>
              <w:t>КонцессКом</w:t>
            </w:r>
            <w:proofErr w:type="spellEnd"/>
            <w:r w:rsidRPr="00B30A9D">
              <w:rPr>
                <w:color w:val="000000" w:themeColor="text1"/>
                <w:sz w:val="20"/>
                <w:szCs w:val="20"/>
              </w:rPr>
              <w:t>»</w:t>
            </w:r>
          </w:p>
        </w:tc>
        <w:tc>
          <w:tcPr>
            <w:tcW w:w="1681" w:type="pct"/>
            <w:tcBorders>
              <w:top w:val="single" w:sz="4" w:space="0" w:color="auto"/>
              <w:left w:val="single" w:sz="4" w:space="0" w:color="auto"/>
              <w:right w:val="single" w:sz="4" w:space="0" w:color="auto"/>
            </w:tcBorders>
            <w:tcMar>
              <w:left w:w="28" w:type="dxa"/>
              <w:right w:w="28" w:type="dxa"/>
            </w:tcMar>
            <w:vAlign w:val="center"/>
          </w:tcPr>
          <w:p w14:paraId="59D47BFD" w14:textId="77777777" w:rsidR="001D3212" w:rsidRPr="00B30A9D" w:rsidRDefault="001D3212" w:rsidP="007A3331">
            <w:pPr>
              <w:jc w:val="center"/>
              <w:rPr>
                <w:rFonts w:eastAsia="Calibri"/>
                <w:color w:val="000000" w:themeColor="text1"/>
                <w:sz w:val="20"/>
                <w:szCs w:val="20"/>
                <w:lang w:eastAsia="en-US"/>
              </w:rPr>
            </w:pPr>
            <w:r w:rsidRPr="00B30A9D">
              <w:rPr>
                <w:rFonts w:eastAsia="Calibri"/>
                <w:color w:val="000000" w:themeColor="text1"/>
                <w:sz w:val="20"/>
                <w:szCs w:val="20"/>
                <w:lang w:eastAsia="en-US"/>
              </w:rPr>
              <w:t>628484, Ханты-Мансийский автономный округ - Югра,</w:t>
            </w:r>
          </w:p>
          <w:p w14:paraId="47A5717A"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г. Когалым, ул. Прибалтийская 53</w:t>
            </w:r>
          </w:p>
        </w:tc>
        <w:tc>
          <w:tcPr>
            <w:tcW w:w="1036" w:type="pct"/>
            <w:tcBorders>
              <w:top w:val="single" w:sz="4" w:space="0" w:color="auto"/>
              <w:left w:val="single" w:sz="4" w:space="0" w:color="auto"/>
              <w:right w:val="single" w:sz="4" w:space="0" w:color="auto"/>
            </w:tcBorders>
            <w:tcMar>
              <w:left w:w="28" w:type="dxa"/>
              <w:right w:w="28" w:type="dxa"/>
            </w:tcMar>
            <w:vAlign w:val="center"/>
          </w:tcPr>
          <w:p w14:paraId="30FF239F"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Правобережный и левобережный районы города</w:t>
            </w:r>
          </w:p>
          <w:p w14:paraId="47065D7C"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Восточная и Северная промзоны левобережной части города</w:t>
            </w:r>
          </w:p>
        </w:tc>
        <w:tc>
          <w:tcPr>
            <w:tcW w:w="851" w:type="pct"/>
            <w:tcBorders>
              <w:top w:val="single" w:sz="4" w:space="0" w:color="auto"/>
              <w:left w:val="single" w:sz="4" w:space="0" w:color="auto"/>
              <w:right w:val="single" w:sz="4" w:space="0" w:color="auto"/>
            </w:tcBorders>
            <w:tcMar>
              <w:left w:w="28" w:type="dxa"/>
              <w:right w:w="28" w:type="dxa"/>
            </w:tcMar>
            <w:vAlign w:val="center"/>
          </w:tcPr>
          <w:p w14:paraId="5A3D25E7"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П -1</w:t>
            </w:r>
          </w:p>
        </w:tc>
      </w:tr>
      <w:tr w:rsidR="001D3212" w:rsidRPr="00B30A9D" w14:paraId="19A669B9" w14:textId="77777777" w:rsidTr="0063187F">
        <w:trPr>
          <w:trHeight w:val="20"/>
          <w:jc w:val="center"/>
        </w:trPr>
        <w:tc>
          <w:tcPr>
            <w:tcW w:w="170" w:type="pct"/>
            <w:tcBorders>
              <w:top w:val="single" w:sz="4" w:space="0" w:color="auto"/>
              <w:left w:val="single" w:sz="4" w:space="0" w:color="auto"/>
              <w:bottom w:val="single" w:sz="4" w:space="0" w:color="auto"/>
            </w:tcBorders>
            <w:shd w:val="clear" w:color="auto" w:fill="FFFFFF"/>
            <w:tcMar>
              <w:left w:w="28" w:type="dxa"/>
              <w:right w:w="28" w:type="dxa"/>
            </w:tcMar>
            <w:vAlign w:val="center"/>
          </w:tcPr>
          <w:p w14:paraId="2181BF59"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2</w:t>
            </w:r>
          </w:p>
        </w:tc>
        <w:tc>
          <w:tcPr>
            <w:tcW w:w="126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9967A73"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ООО «</w:t>
            </w:r>
            <w:proofErr w:type="spellStart"/>
            <w:r w:rsidRPr="00B30A9D">
              <w:rPr>
                <w:color w:val="000000" w:themeColor="text1"/>
                <w:sz w:val="20"/>
                <w:szCs w:val="20"/>
              </w:rPr>
              <w:t>Горводоканал</w:t>
            </w:r>
            <w:proofErr w:type="spellEnd"/>
            <w:r w:rsidRPr="00B30A9D">
              <w:rPr>
                <w:color w:val="000000" w:themeColor="text1"/>
                <w:sz w:val="20"/>
                <w:szCs w:val="20"/>
              </w:rPr>
              <w:t>»</w:t>
            </w:r>
          </w:p>
        </w:tc>
        <w:tc>
          <w:tcPr>
            <w:tcW w:w="168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CE43B55" w14:textId="77777777" w:rsidR="001D3212" w:rsidRPr="00B30A9D" w:rsidRDefault="001D3212" w:rsidP="007A3331">
            <w:pPr>
              <w:jc w:val="center"/>
              <w:rPr>
                <w:rFonts w:eastAsia="Calibri"/>
                <w:color w:val="000000" w:themeColor="text1"/>
                <w:sz w:val="20"/>
                <w:szCs w:val="20"/>
                <w:lang w:eastAsia="en-US"/>
              </w:rPr>
            </w:pPr>
            <w:r w:rsidRPr="00B30A9D">
              <w:rPr>
                <w:rFonts w:eastAsia="Calibri"/>
                <w:color w:val="000000" w:themeColor="text1"/>
                <w:sz w:val="20"/>
                <w:szCs w:val="20"/>
                <w:lang w:eastAsia="en-US"/>
              </w:rPr>
              <w:t>628485, Ханты-Мансийский автономный округ - Югра, город Когалым, улица Дружбы Народов, 41</w:t>
            </w:r>
          </w:p>
        </w:tc>
        <w:tc>
          <w:tcPr>
            <w:tcW w:w="103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AC51681"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Правобережная сторона, площадка КОС</w:t>
            </w:r>
          </w:p>
        </w:tc>
        <w:tc>
          <w:tcPr>
            <w:tcW w:w="85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5FD189F"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П -2</w:t>
            </w:r>
          </w:p>
        </w:tc>
      </w:tr>
      <w:tr w:rsidR="001D3212" w:rsidRPr="00B30A9D" w14:paraId="5217683E" w14:textId="77777777" w:rsidTr="0063187F">
        <w:trPr>
          <w:trHeight w:val="20"/>
          <w:jc w:val="center"/>
        </w:trPr>
        <w:tc>
          <w:tcPr>
            <w:tcW w:w="170" w:type="pct"/>
            <w:tcBorders>
              <w:top w:val="single" w:sz="4" w:space="0" w:color="auto"/>
              <w:left w:val="single" w:sz="4" w:space="0" w:color="auto"/>
              <w:bottom w:val="single" w:sz="4" w:space="0" w:color="auto"/>
            </w:tcBorders>
            <w:shd w:val="clear" w:color="auto" w:fill="FFFFFF"/>
            <w:tcMar>
              <w:left w:w="28" w:type="dxa"/>
              <w:right w:w="28" w:type="dxa"/>
            </w:tcMar>
            <w:vAlign w:val="center"/>
          </w:tcPr>
          <w:p w14:paraId="2032AF82"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3</w:t>
            </w:r>
          </w:p>
        </w:tc>
        <w:tc>
          <w:tcPr>
            <w:tcW w:w="126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5383C4C6"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ООО «Управление производственно-технологической комплектации» (ООО «УПТК»)</w:t>
            </w:r>
          </w:p>
        </w:tc>
        <w:tc>
          <w:tcPr>
            <w:tcW w:w="168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120C2C4" w14:textId="77777777" w:rsidR="001D3212" w:rsidRPr="00B30A9D" w:rsidRDefault="001D3212" w:rsidP="007A3331">
            <w:pPr>
              <w:jc w:val="center"/>
              <w:rPr>
                <w:rFonts w:eastAsia="Calibri"/>
                <w:color w:val="000000" w:themeColor="text1"/>
                <w:sz w:val="20"/>
                <w:szCs w:val="20"/>
                <w:lang w:eastAsia="en-US"/>
              </w:rPr>
            </w:pPr>
            <w:r w:rsidRPr="00B30A9D">
              <w:rPr>
                <w:rFonts w:eastAsia="Calibri"/>
                <w:color w:val="000000" w:themeColor="text1"/>
                <w:sz w:val="20"/>
                <w:szCs w:val="20"/>
                <w:lang w:eastAsia="en-US"/>
              </w:rPr>
              <w:t>628486, Ханты-Мансийский автономный округ - Югра, город Когалым, Волжский переулок, дом 9</w:t>
            </w:r>
          </w:p>
        </w:tc>
        <w:tc>
          <w:tcPr>
            <w:tcW w:w="103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60DC7CB8"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Левобережная часть, промзона в районе ул. Центральной и пер. Волжского</w:t>
            </w:r>
          </w:p>
        </w:tc>
        <w:tc>
          <w:tcPr>
            <w:tcW w:w="85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05A97C6F"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П -3</w:t>
            </w:r>
          </w:p>
        </w:tc>
      </w:tr>
      <w:tr w:rsidR="001D3212" w:rsidRPr="00B30A9D" w14:paraId="340BB28D" w14:textId="77777777" w:rsidTr="0063187F">
        <w:trPr>
          <w:trHeight w:val="20"/>
          <w:jc w:val="center"/>
        </w:trPr>
        <w:tc>
          <w:tcPr>
            <w:tcW w:w="170" w:type="pct"/>
            <w:tcBorders>
              <w:top w:val="single" w:sz="4" w:space="0" w:color="auto"/>
              <w:left w:val="single" w:sz="4" w:space="0" w:color="auto"/>
              <w:bottom w:val="single" w:sz="4" w:space="0" w:color="auto"/>
            </w:tcBorders>
            <w:shd w:val="clear" w:color="auto" w:fill="FFFFFF"/>
            <w:tcMar>
              <w:left w:w="28" w:type="dxa"/>
              <w:right w:w="28" w:type="dxa"/>
            </w:tcMar>
            <w:vAlign w:val="center"/>
          </w:tcPr>
          <w:p w14:paraId="6706FC05"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4</w:t>
            </w:r>
          </w:p>
        </w:tc>
        <w:tc>
          <w:tcPr>
            <w:tcW w:w="126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1FF426E"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ООО «Спортивно – культурный комплекс» (ООО «СКК»)</w:t>
            </w:r>
          </w:p>
        </w:tc>
        <w:tc>
          <w:tcPr>
            <w:tcW w:w="168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8A43E0C" w14:textId="77777777" w:rsidR="001D3212" w:rsidRPr="00B30A9D" w:rsidRDefault="001D3212" w:rsidP="007A3331">
            <w:pPr>
              <w:jc w:val="center"/>
              <w:rPr>
                <w:rFonts w:eastAsia="Calibri"/>
                <w:color w:val="000000" w:themeColor="text1"/>
                <w:sz w:val="20"/>
                <w:szCs w:val="20"/>
                <w:lang w:eastAsia="en-US"/>
              </w:rPr>
            </w:pPr>
            <w:r w:rsidRPr="00B30A9D">
              <w:rPr>
                <w:rFonts w:eastAsia="Calibri"/>
                <w:color w:val="000000" w:themeColor="text1"/>
                <w:sz w:val="20"/>
                <w:szCs w:val="20"/>
                <w:lang w:eastAsia="en-US"/>
              </w:rPr>
              <w:t>628485, Ханты-Мансийский Автономный округ - Югра, город Когалым, улица Дружбы Народов, дом 60.</w:t>
            </w:r>
          </w:p>
        </w:tc>
        <w:tc>
          <w:tcPr>
            <w:tcW w:w="103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1FECFBCC"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Левобережный район города (ул. Дружбы Народов, ул. Береговая)</w:t>
            </w:r>
          </w:p>
        </w:tc>
        <w:tc>
          <w:tcPr>
            <w:tcW w:w="85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618485BE"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П -4</w:t>
            </w:r>
          </w:p>
        </w:tc>
      </w:tr>
      <w:tr w:rsidR="001D3212" w:rsidRPr="007E098C" w14:paraId="2FCDB71B" w14:textId="77777777" w:rsidTr="0063187F">
        <w:trPr>
          <w:trHeight w:val="20"/>
          <w:jc w:val="center"/>
        </w:trPr>
        <w:tc>
          <w:tcPr>
            <w:tcW w:w="170" w:type="pct"/>
            <w:tcBorders>
              <w:top w:val="single" w:sz="4" w:space="0" w:color="auto"/>
              <w:left w:val="single" w:sz="4" w:space="0" w:color="auto"/>
              <w:bottom w:val="single" w:sz="4" w:space="0" w:color="auto"/>
            </w:tcBorders>
            <w:shd w:val="clear" w:color="auto" w:fill="FFFFFF"/>
            <w:tcMar>
              <w:left w:w="28" w:type="dxa"/>
              <w:right w:w="28" w:type="dxa"/>
            </w:tcMar>
            <w:vAlign w:val="center"/>
          </w:tcPr>
          <w:p w14:paraId="3FCD8D9C"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5</w:t>
            </w:r>
          </w:p>
        </w:tc>
        <w:tc>
          <w:tcPr>
            <w:tcW w:w="126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4BBE70F7" w14:textId="77777777" w:rsidR="001D3212" w:rsidRPr="00B30A9D" w:rsidRDefault="001D3212" w:rsidP="007A3331">
            <w:pPr>
              <w:widowControl w:val="0"/>
              <w:jc w:val="center"/>
              <w:rPr>
                <w:color w:val="000000" w:themeColor="text1"/>
                <w:sz w:val="20"/>
                <w:szCs w:val="20"/>
              </w:rPr>
            </w:pPr>
            <w:r w:rsidRPr="00B30A9D">
              <w:rPr>
                <w:color w:val="000000" w:themeColor="text1"/>
                <w:sz w:val="20"/>
                <w:szCs w:val="20"/>
              </w:rPr>
              <w:t>ООО «Газпром трансгаз Сургут»</w:t>
            </w:r>
            <w:r w:rsidRPr="00B30A9D">
              <w:rPr>
                <w:color w:val="000000" w:themeColor="text1"/>
              </w:rPr>
              <w:t xml:space="preserve"> </w:t>
            </w:r>
            <w:proofErr w:type="spellStart"/>
            <w:r w:rsidRPr="00B30A9D">
              <w:rPr>
                <w:color w:val="000000" w:themeColor="text1"/>
                <w:sz w:val="20"/>
                <w:szCs w:val="20"/>
              </w:rPr>
              <w:t>Ортьягунское</w:t>
            </w:r>
            <w:proofErr w:type="spellEnd"/>
            <w:r w:rsidRPr="00B30A9D">
              <w:rPr>
                <w:color w:val="000000" w:themeColor="text1"/>
                <w:sz w:val="20"/>
                <w:szCs w:val="20"/>
              </w:rPr>
              <w:t xml:space="preserve"> ЛПУМГ</w:t>
            </w:r>
          </w:p>
        </w:tc>
        <w:tc>
          <w:tcPr>
            <w:tcW w:w="168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007EA8" w14:textId="77777777" w:rsidR="001D3212" w:rsidRPr="00B30A9D" w:rsidRDefault="001D3212" w:rsidP="007A3331">
            <w:pPr>
              <w:jc w:val="center"/>
              <w:rPr>
                <w:rFonts w:eastAsia="Calibri"/>
                <w:color w:val="000000" w:themeColor="text1"/>
                <w:sz w:val="20"/>
                <w:szCs w:val="20"/>
                <w:lang w:eastAsia="en-US"/>
              </w:rPr>
            </w:pPr>
            <w:r w:rsidRPr="00B30A9D">
              <w:rPr>
                <w:rFonts w:eastAsia="Calibri"/>
                <w:color w:val="000000" w:themeColor="text1"/>
                <w:sz w:val="20"/>
                <w:szCs w:val="20"/>
                <w:lang w:eastAsia="en-US"/>
              </w:rPr>
              <w:t>ул. Университетская, д.1, г. Сургут, Ханты-Мансийский автономный округ (ХМАО-Югры)</w:t>
            </w:r>
          </w:p>
        </w:tc>
        <w:tc>
          <w:tcPr>
            <w:tcW w:w="1036"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0207E573" w14:textId="77777777" w:rsidR="001D3212" w:rsidRPr="00B30A9D" w:rsidRDefault="006A3131" w:rsidP="007A3331">
            <w:pPr>
              <w:widowControl w:val="0"/>
              <w:jc w:val="center"/>
              <w:rPr>
                <w:color w:val="000000" w:themeColor="text1"/>
                <w:sz w:val="20"/>
                <w:szCs w:val="20"/>
              </w:rPr>
            </w:pPr>
            <w:r w:rsidRPr="00B30A9D">
              <w:rPr>
                <w:color w:val="000000" w:themeColor="text1"/>
                <w:sz w:val="20"/>
                <w:szCs w:val="20"/>
              </w:rPr>
              <w:t>п.</w:t>
            </w:r>
            <w:r w:rsidR="001D3212" w:rsidRPr="00B30A9D">
              <w:rPr>
                <w:color w:val="000000" w:themeColor="text1"/>
                <w:sz w:val="20"/>
                <w:szCs w:val="20"/>
              </w:rPr>
              <w:t xml:space="preserve"> </w:t>
            </w:r>
            <w:proofErr w:type="spellStart"/>
            <w:r w:rsidR="001D3212" w:rsidRPr="00B30A9D">
              <w:rPr>
                <w:color w:val="000000" w:themeColor="text1"/>
                <w:sz w:val="20"/>
                <w:szCs w:val="20"/>
              </w:rPr>
              <w:t>Ортъягун</w:t>
            </w:r>
            <w:proofErr w:type="spellEnd"/>
          </w:p>
        </w:tc>
        <w:tc>
          <w:tcPr>
            <w:tcW w:w="851" w:type="pct"/>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tcPr>
          <w:p w14:paraId="03FA2E45" w14:textId="77777777" w:rsidR="001D3212" w:rsidRPr="007E098C" w:rsidRDefault="001D3212" w:rsidP="007A3331">
            <w:pPr>
              <w:widowControl w:val="0"/>
              <w:jc w:val="center"/>
              <w:rPr>
                <w:color w:val="000000" w:themeColor="text1"/>
                <w:sz w:val="20"/>
                <w:szCs w:val="20"/>
              </w:rPr>
            </w:pPr>
            <w:r w:rsidRPr="00B30A9D">
              <w:rPr>
                <w:color w:val="000000" w:themeColor="text1"/>
                <w:sz w:val="20"/>
                <w:szCs w:val="20"/>
              </w:rPr>
              <w:t>П -5</w:t>
            </w:r>
          </w:p>
        </w:tc>
      </w:tr>
    </w:tbl>
    <w:p w14:paraId="01F64D76" w14:textId="77777777" w:rsidR="001D3212" w:rsidRPr="007E098C" w:rsidRDefault="001D3212" w:rsidP="007A3331">
      <w:pPr>
        <w:autoSpaceDE w:val="0"/>
        <w:autoSpaceDN w:val="0"/>
        <w:adjustRightInd w:val="0"/>
        <w:spacing w:line="276" w:lineRule="auto"/>
        <w:jc w:val="both"/>
        <w:rPr>
          <w:color w:val="000000" w:themeColor="text1"/>
        </w:rPr>
      </w:pPr>
    </w:p>
    <w:p w14:paraId="6106571C" w14:textId="77777777" w:rsidR="006F52C7" w:rsidRPr="007E098C" w:rsidRDefault="006F52C7" w:rsidP="007A3331">
      <w:pPr>
        <w:autoSpaceDE w:val="0"/>
        <w:autoSpaceDN w:val="0"/>
        <w:adjustRightInd w:val="0"/>
        <w:spacing w:line="276" w:lineRule="auto"/>
        <w:jc w:val="both"/>
        <w:rPr>
          <w:color w:val="000000" w:themeColor="text1"/>
        </w:rPr>
      </w:pPr>
      <w:r w:rsidRPr="007E098C">
        <w:rPr>
          <w:color w:val="000000" w:themeColor="text1"/>
        </w:rPr>
        <w:t>Зоной действия источника тепловой энергии является территория поселения или ее часть, границы которой устанавливаются закрытыми секционирующими задвижками тепловой сети системы теплоснабжения.</w:t>
      </w:r>
    </w:p>
    <w:p w14:paraId="4B48A7F3" w14:textId="77777777" w:rsidR="006F52C7" w:rsidRPr="007E098C" w:rsidRDefault="006F52C7" w:rsidP="007A3331">
      <w:pPr>
        <w:autoSpaceDE w:val="0"/>
        <w:autoSpaceDN w:val="0"/>
        <w:adjustRightInd w:val="0"/>
        <w:spacing w:line="276" w:lineRule="auto"/>
        <w:jc w:val="both"/>
        <w:rPr>
          <w:color w:val="000000" w:themeColor="text1"/>
        </w:rPr>
      </w:pPr>
      <w:r w:rsidRPr="007E098C">
        <w:rPr>
          <w:color w:val="000000" w:themeColor="text1"/>
        </w:rPr>
        <w:t xml:space="preserve">Перечень источников тепловой энергии представлен в таблице </w:t>
      </w:r>
      <w:r w:rsidR="007657C2" w:rsidRPr="007E098C">
        <w:rPr>
          <w:color w:val="000000" w:themeColor="text1"/>
        </w:rPr>
        <w:t>1</w:t>
      </w:r>
      <w:r w:rsidR="001064A3" w:rsidRPr="007E098C">
        <w:rPr>
          <w:color w:val="000000" w:themeColor="text1"/>
        </w:rPr>
        <w:t>5</w:t>
      </w:r>
      <w:r w:rsidRPr="007E098C">
        <w:rPr>
          <w:color w:val="000000" w:themeColor="text1"/>
        </w:rPr>
        <w:t>.</w:t>
      </w:r>
    </w:p>
    <w:p w14:paraId="3D5FF51C" w14:textId="5AD83D55" w:rsidR="006F52C7" w:rsidRPr="007E098C" w:rsidRDefault="006F52C7"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15</w:t>
      </w:r>
      <w:r w:rsidR="00AC7643" w:rsidRPr="007E098C">
        <w:rPr>
          <w:b w:val="0"/>
          <w:noProof/>
          <w:color w:val="000000" w:themeColor="text1"/>
          <w:sz w:val="24"/>
          <w:szCs w:val="24"/>
        </w:rPr>
        <w:fldChar w:fldCharType="end"/>
      </w:r>
      <w:r w:rsidRPr="007E098C">
        <w:rPr>
          <w:b w:val="0"/>
          <w:color w:val="000000" w:themeColor="text1"/>
          <w:sz w:val="24"/>
          <w:szCs w:val="24"/>
        </w:rPr>
        <w:t xml:space="preserve">. Перечень источников тепловой энергии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3702"/>
        <w:gridCol w:w="4339"/>
      </w:tblGrid>
      <w:tr w:rsidR="001D3212" w:rsidRPr="007E098C" w14:paraId="29DEE5B6" w14:textId="77777777" w:rsidTr="003F1027">
        <w:trPr>
          <w:trHeight w:val="20"/>
          <w:tblHeader/>
          <w:jc w:val="center"/>
        </w:trPr>
        <w:tc>
          <w:tcPr>
            <w:tcW w:w="419" w:type="pct"/>
            <w:vAlign w:val="center"/>
          </w:tcPr>
          <w:p w14:paraId="254B193A"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 п/п</w:t>
            </w:r>
          </w:p>
        </w:tc>
        <w:tc>
          <w:tcPr>
            <w:tcW w:w="2109" w:type="pct"/>
            <w:vAlign w:val="center"/>
          </w:tcPr>
          <w:p w14:paraId="4D1388AE"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Наименование котельной, адрес</w:t>
            </w:r>
          </w:p>
        </w:tc>
        <w:tc>
          <w:tcPr>
            <w:tcW w:w="2472" w:type="pct"/>
            <w:vAlign w:val="center"/>
          </w:tcPr>
          <w:p w14:paraId="016F6769"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Часть города</w:t>
            </w:r>
          </w:p>
        </w:tc>
      </w:tr>
      <w:tr w:rsidR="001D3212" w:rsidRPr="007E098C" w14:paraId="358BDA09" w14:textId="77777777" w:rsidTr="003F1027">
        <w:trPr>
          <w:trHeight w:val="20"/>
          <w:jc w:val="center"/>
        </w:trPr>
        <w:tc>
          <w:tcPr>
            <w:tcW w:w="5000" w:type="pct"/>
            <w:gridSpan w:val="3"/>
            <w:vAlign w:val="center"/>
          </w:tcPr>
          <w:p w14:paraId="671F444B"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КонцессКом</w:t>
            </w:r>
            <w:proofErr w:type="spellEnd"/>
            <w:r w:rsidRPr="007E098C">
              <w:rPr>
                <w:color w:val="000000" w:themeColor="text1"/>
                <w:sz w:val="20"/>
                <w:szCs w:val="20"/>
              </w:rPr>
              <w:t>» объекты концессионного соглашения</w:t>
            </w:r>
          </w:p>
        </w:tc>
      </w:tr>
      <w:tr w:rsidR="001D3212" w:rsidRPr="007E098C" w14:paraId="7FE8F405" w14:textId="77777777" w:rsidTr="003F1027">
        <w:trPr>
          <w:trHeight w:val="20"/>
          <w:jc w:val="center"/>
        </w:trPr>
        <w:tc>
          <w:tcPr>
            <w:tcW w:w="419" w:type="pct"/>
            <w:vAlign w:val="center"/>
          </w:tcPr>
          <w:p w14:paraId="513852E6"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1</w:t>
            </w:r>
          </w:p>
        </w:tc>
        <w:tc>
          <w:tcPr>
            <w:tcW w:w="2109" w:type="pct"/>
            <w:vAlign w:val="center"/>
          </w:tcPr>
          <w:p w14:paraId="78D13444" w14:textId="77777777" w:rsidR="001D3212" w:rsidRPr="007E098C" w:rsidRDefault="001D3212"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Котельная ПМК-177, ул. Рижская, 50</w:t>
            </w:r>
          </w:p>
        </w:tc>
        <w:tc>
          <w:tcPr>
            <w:tcW w:w="2472" w:type="pct"/>
            <w:vAlign w:val="center"/>
          </w:tcPr>
          <w:p w14:paraId="0CCF186E" w14:textId="77777777" w:rsidR="001D3212" w:rsidRPr="007E098C" w:rsidRDefault="001D3212"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Левобережная (п, ПМК, п. Фестивальный)</w:t>
            </w:r>
          </w:p>
        </w:tc>
      </w:tr>
      <w:tr w:rsidR="001D3212" w:rsidRPr="007E098C" w14:paraId="1EB17B0F" w14:textId="77777777" w:rsidTr="003F1027">
        <w:trPr>
          <w:trHeight w:val="20"/>
          <w:jc w:val="center"/>
        </w:trPr>
        <w:tc>
          <w:tcPr>
            <w:tcW w:w="419" w:type="pct"/>
            <w:vAlign w:val="center"/>
          </w:tcPr>
          <w:p w14:paraId="26E66FA2"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2</w:t>
            </w:r>
          </w:p>
        </w:tc>
        <w:tc>
          <w:tcPr>
            <w:tcW w:w="2109" w:type="pct"/>
            <w:vAlign w:val="center"/>
          </w:tcPr>
          <w:p w14:paraId="71557197" w14:textId="77777777" w:rsidR="001D3212" w:rsidRPr="007E098C" w:rsidRDefault="001D3212"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Котельная №5, ул. Строителей, 16</w:t>
            </w:r>
          </w:p>
        </w:tc>
        <w:tc>
          <w:tcPr>
            <w:tcW w:w="2472" w:type="pct"/>
            <w:vAlign w:val="center"/>
          </w:tcPr>
          <w:p w14:paraId="75F3A297" w14:textId="77777777" w:rsidR="001D3212" w:rsidRPr="007E098C" w:rsidRDefault="001D3212"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Левобережная (п. Пионерный, п. ДСУ, п. СМП)</w:t>
            </w:r>
          </w:p>
        </w:tc>
      </w:tr>
      <w:tr w:rsidR="001D3212" w:rsidRPr="007E098C" w14:paraId="6C691F25" w14:textId="77777777" w:rsidTr="003F1027">
        <w:trPr>
          <w:trHeight w:val="20"/>
          <w:jc w:val="center"/>
        </w:trPr>
        <w:tc>
          <w:tcPr>
            <w:tcW w:w="419" w:type="pct"/>
            <w:vAlign w:val="center"/>
          </w:tcPr>
          <w:p w14:paraId="19CAC033"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3</w:t>
            </w:r>
          </w:p>
        </w:tc>
        <w:tc>
          <w:tcPr>
            <w:tcW w:w="2109" w:type="pct"/>
            <w:vAlign w:val="center"/>
          </w:tcPr>
          <w:p w14:paraId="123C1E86" w14:textId="77777777" w:rsidR="001D3212" w:rsidRPr="007E098C" w:rsidRDefault="001D3212" w:rsidP="007A3331">
            <w:pPr>
              <w:autoSpaceDE w:val="0"/>
              <w:autoSpaceDN w:val="0"/>
              <w:adjustRightInd w:val="0"/>
              <w:rPr>
                <w:color w:val="000000" w:themeColor="text1"/>
                <w:sz w:val="20"/>
                <w:szCs w:val="20"/>
              </w:rPr>
            </w:pPr>
            <w:r w:rsidRPr="007E098C">
              <w:rPr>
                <w:color w:val="000000" w:themeColor="text1"/>
                <w:sz w:val="20"/>
                <w:szCs w:val="20"/>
              </w:rPr>
              <w:t>Котельная № 1 (</w:t>
            </w:r>
            <w:proofErr w:type="spellStart"/>
            <w:r w:rsidRPr="007E098C">
              <w:rPr>
                <w:color w:val="000000" w:themeColor="text1"/>
                <w:sz w:val="20"/>
                <w:szCs w:val="20"/>
              </w:rPr>
              <w:t>Арочник</w:t>
            </w:r>
            <w:proofErr w:type="spellEnd"/>
            <w:r w:rsidRPr="007E098C">
              <w:rPr>
                <w:color w:val="000000" w:themeColor="text1"/>
                <w:sz w:val="20"/>
                <w:szCs w:val="20"/>
              </w:rPr>
              <w:t>), пр. Нефтяников, 18</w:t>
            </w:r>
          </w:p>
        </w:tc>
        <w:tc>
          <w:tcPr>
            <w:tcW w:w="2472" w:type="pct"/>
            <w:vAlign w:val="center"/>
          </w:tcPr>
          <w:p w14:paraId="276BC4C9" w14:textId="77777777" w:rsidR="001D3212" w:rsidRPr="007E098C" w:rsidRDefault="001D3212"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Левобережная (п. Пионерный, п. ДСУ, п. СМП)</w:t>
            </w:r>
          </w:p>
        </w:tc>
      </w:tr>
      <w:tr w:rsidR="001D3212" w:rsidRPr="007E098C" w14:paraId="4E0AE7AC" w14:textId="77777777" w:rsidTr="003F1027">
        <w:trPr>
          <w:trHeight w:val="20"/>
          <w:jc w:val="center"/>
        </w:trPr>
        <w:tc>
          <w:tcPr>
            <w:tcW w:w="419" w:type="pct"/>
            <w:vAlign w:val="center"/>
          </w:tcPr>
          <w:p w14:paraId="17DCBD43"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4</w:t>
            </w:r>
          </w:p>
        </w:tc>
        <w:tc>
          <w:tcPr>
            <w:tcW w:w="2109" w:type="pct"/>
            <w:vAlign w:val="center"/>
          </w:tcPr>
          <w:p w14:paraId="0A557FB2" w14:textId="77777777" w:rsidR="001D3212" w:rsidRPr="007E098C" w:rsidRDefault="001D3212" w:rsidP="007A3331">
            <w:pPr>
              <w:autoSpaceDE w:val="0"/>
              <w:autoSpaceDN w:val="0"/>
              <w:adjustRightInd w:val="0"/>
              <w:rPr>
                <w:color w:val="000000" w:themeColor="text1"/>
                <w:sz w:val="20"/>
                <w:szCs w:val="20"/>
              </w:rPr>
            </w:pPr>
            <w:r w:rsidRPr="007E098C">
              <w:rPr>
                <w:color w:val="000000" w:themeColor="text1"/>
                <w:sz w:val="20"/>
                <w:szCs w:val="20"/>
              </w:rPr>
              <w:t>Котельная № 2 (СУ-951), ул. Нефтяников, 15</w:t>
            </w:r>
          </w:p>
        </w:tc>
        <w:tc>
          <w:tcPr>
            <w:tcW w:w="2472" w:type="pct"/>
            <w:vAlign w:val="center"/>
          </w:tcPr>
          <w:p w14:paraId="0D1086AA" w14:textId="77777777" w:rsidR="001D3212" w:rsidRPr="007E098C" w:rsidRDefault="001D3212"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Левобережная (п. Пионерный, п. ДСУ, п. СМП)</w:t>
            </w:r>
          </w:p>
        </w:tc>
      </w:tr>
      <w:tr w:rsidR="001D3212" w:rsidRPr="007E098C" w14:paraId="273215F0" w14:textId="77777777" w:rsidTr="003F1027">
        <w:trPr>
          <w:trHeight w:val="20"/>
          <w:jc w:val="center"/>
        </w:trPr>
        <w:tc>
          <w:tcPr>
            <w:tcW w:w="419" w:type="pct"/>
            <w:vAlign w:val="center"/>
          </w:tcPr>
          <w:p w14:paraId="13668901"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5</w:t>
            </w:r>
          </w:p>
        </w:tc>
        <w:tc>
          <w:tcPr>
            <w:tcW w:w="2109" w:type="pct"/>
            <w:vAlign w:val="center"/>
          </w:tcPr>
          <w:p w14:paraId="5FA2A4D5" w14:textId="77777777" w:rsidR="001D3212" w:rsidRPr="007E098C" w:rsidRDefault="001D3212"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Котельная СУ-78, ул. Октябрьская, 12</w:t>
            </w:r>
          </w:p>
        </w:tc>
        <w:tc>
          <w:tcPr>
            <w:tcW w:w="2472" w:type="pct"/>
            <w:vAlign w:val="center"/>
          </w:tcPr>
          <w:p w14:paraId="7D9A656E" w14:textId="77777777" w:rsidR="001D3212" w:rsidRPr="007E098C" w:rsidRDefault="001D3212"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Левобережная (восточная промзона)</w:t>
            </w:r>
          </w:p>
        </w:tc>
      </w:tr>
      <w:tr w:rsidR="001D3212" w:rsidRPr="007E098C" w14:paraId="773E97CC" w14:textId="77777777" w:rsidTr="003F1027">
        <w:trPr>
          <w:trHeight w:val="20"/>
          <w:jc w:val="center"/>
        </w:trPr>
        <w:tc>
          <w:tcPr>
            <w:tcW w:w="419" w:type="pct"/>
            <w:vAlign w:val="center"/>
          </w:tcPr>
          <w:p w14:paraId="47805E18"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6</w:t>
            </w:r>
          </w:p>
        </w:tc>
        <w:tc>
          <w:tcPr>
            <w:tcW w:w="2109" w:type="pct"/>
            <w:vAlign w:val="center"/>
          </w:tcPr>
          <w:p w14:paraId="22A6AA9E" w14:textId="77777777" w:rsidR="001D3212" w:rsidRPr="007E098C" w:rsidRDefault="001D3212"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 xml:space="preserve">Котельная КСАТ, ул. </w:t>
            </w:r>
            <w:proofErr w:type="spellStart"/>
            <w:r w:rsidRPr="007E098C">
              <w:rPr>
                <w:rFonts w:eastAsia="Calibri"/>
                <w:color w:val="000000" w:themeColor="text1"/>
                <w:sz w:val="20"/>
                <w:szCs w:val="20"/>
                <w:lang w:eastAsia="en-US"/>
              </w:rPr>
              <w:t>Повховское</w:t>
            </w:r>
            <w:proofErr w:type="spellEnd"/>
            <w:r w:rsidRPr="007E098C">
              <w:rPr>
                <w:rFonts w:eastAsia="Calibri"/>
                <w:color w:val="000000" w:themeColor="text1"/>
                <w:sz w:val="20"/>
                <w:szCs w:val="20"/>
                <w:lang w:eastAsia="en-US"/>
              </w:rPr>
              <w:t xml:space="preserve"> шоссе, 2</w:t>
            </w:r>
          </w:p>
        </w:tc>
        <w:tc>
          <w:tcPr>
            <w:tcW w:w="2472" w:type="pct"/>
            <w:vAlign w:val="center"/>
          </w:tcPr>
          <w:p w14:paraId="6EEC3873" w14:textId="77777777" w:rsidR="001D3212" w:rsidRPr="007E098C" w:rsidRDefault="001D3212"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Левобережная (восточная промзона)</w:t>
            </w:r>
          </w:p>
        </w:tc>
      </w:tr>
      <w:tr w:rsidR="001D3212" w:rsidRPr="007E098C" w14:paraId="73BF0DE1" w14:textId="77777777" w:rsidTr="003F1027">
        <w:trPr>
          <w:trHeight w:val="20"/>
          <w:jc w:val="center"/>
        </w:trPr>
        <w:tc>
          <w:tcPr>
            <w:tcW w:w="419" w:type="pct"/>
            <w:vAlign w:val="center"/>
          </w:tcPr>
          <w:p w14:paraId="37526F69"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7</w:t>
            </w:r>
          </w:p>
        </w:tc>
        <w:tc>
          <w:tcPr>
            <w:tcW w:w="2109" w:type="pct"/>
            <w:vAlign w:val="center"/>
          </w:tcPr>
          <w:p w14:paraId="7088E42F" w14:textId="77777777" w:rsidR="001D3212" w:rsidRPr="007E098C" w:rsidRDefault="001D3212"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Котельные коммунальной зоны (три котельные), ул. Прибалтийская, 53/2, 53/3, 53/4</w:t>
            </w:r>
          </w:p>
        </w:tc>
        <w:tc>
          <w:tcPr>
            <w:tcW w:w="2472" w:type="pct"/>
            <w:vAlign w:val="center"/>
          </w:tcPr>
          <w:p w14:paraId="4EA6E57F" w14:textId="77777777" w:rsidR="001D3212" w:rsidRPr="007E098C" w:rsidRDefault="001D3212"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Правобережная (</w:t>
            </w:r>
            <w:proofErr w:type="spellStart"/>
            <w:r w:rsidRPr="007E098C">
              <w:rPr>
                <w:rFonts w:eastAsia="Calibri"/>
                <w:color w:val="000000" w:themeColor="text1"/>
                <w:sz w:val="20"/>
                <w:szCs w:val="20"/>
                <w:lang w:eastAsia="en-US"/>
              </w:rPr>
              <w:t>мкр</w:t>
            </w:r>
            <w:proofErr w:type="spellEnd"/>
            <w:r w:rsidRPr="007E098C">
              <w:rPr>
                <w:rFonts w:eastAsia="Calibri"/>
                <w:color w:val="000000" w:themeColor="text1"/>
                <w:sz w:val="20"/>
                <w:szCs w:val="20"/>
                <w:lang w:eastAsia="en-US"/>
              </w:rPr>
              <w:t xml:space="preserve">. </w:t>
            </w:r>
            <w:r w:rsidR="006A3131" w:rsidRPr="007E098C">
              <w:rPr>
                <w:rFonts w:eastAsia="Calibri"/>
                <w:color w:val="000000" w:themeColor="text1"/>
                <w:sz w:val="20"/>
                <w:szCs w:val="20"/>
                <w:lang w:eastAsia="en-US"/>
              </w:rPr>
              <w:t>1–13</w:t>
            </w:r>
            <w:r w:rsidRPr="007E098C">
              <w:rPr>
                <w:rFonts w:eastAsia="Calibri"/>
                <w:color w:val="000000" w:themeColor="text1"/>
                <w:sz w:val="20"/>
                <w:szCs w:val="20"/>
                <w:lang w:eastAsia="en-US"/>
              </w:rPr>
              <w:t>)</w:t>
            </w:r>
          </w:p>
        </w:tc>
      </w:tr>
      <w:tr w:rsidR="001D3212" w:rsidRPr="007E098C" w14:paraId="6609017D" w14:textId="77777777" w:rsidTr="003F1027">
        <w:trPr>
          <w:trHeight w:val="20"/>
          <w:jc w:val="center"/>
        </w:trPr>
        <w:tc>
          <w:tcPr>
            <w:tcW w:w="419" w:type="pct"/>
            <w:vAlign w:val="center"/>
          </w:tcPr>
          <w:p w14:paraId="03845B4A"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8</w:t>
            </w:r>
          </w:p>
        </w:tc>
        <w:tc>
          <w:tcPr>
            <w:tcW w:w="2109" w:type="pct"/>
            <w:vAlign w:val="center"/>
          </w:tcPr>
          <w:p w14:paraId="07AEE4C0" w14:textId="77777777" w:rsidR="001D3212" w:rsidRPr="007E098C" w:rsidRDefault="001D3212"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БМК по ул. Комсомольская</w:t>
            </w:r>
          </w:p>
        </w:tc>
        <w:tc>
          <w:tcPr>
            <w:tcW w:w="2472" w:type="pct"/>
            <w:vAlign w:val="center"/>
          </w:tcPr>
          <w:p w14:paraId="5B8A5C6F" w14:textId="77777777" w:rsidR="001D3212" w:rsidRPr="007E098C" w:rsidRDefault="001D3212"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 xml:space="preserve">Левобережная (п. Пионерный) </w:t>
            </w:r>
          </w:p>
        </w:tc>
      </w:tr>
      <w:tr w:rsidR="001D3212" w:rsidRPr="007E098C" w14:paraId="2887A6E5" w14:textId="77777777" w:rsidTr="003F1027">
        <w:trPr>
          <w:trHeight w:val="20"/>
          <w:jc w:val="center"/>
        </w:trPr>
        <w:tc>
          <w:tcPr>
            <w:tcW w:w="5000" w:type="pct"/>
            <w:gridSpan w:val="3"/>
            <w:vAlign w:val="center"/>
          </w:tcPr>
          <w:p w14:paraId="028AF939" w14:textId="77777777" w:rsidR="001D3212" w:rsidRPr="007E098C" w:rsidRDefault="001D3212" w:rsidP="007A3331">
            <w:pPr>
              <w:autoSpaceDE w:val="0"/>
              <w:autoSpaceDN w:val="0"/>
              <w:adjustRightInd w:val="0"/>
              <w:jc w:val="center"/>
              <w:rPr>
                <w:rFonts w:eastAsia="Calibri"/>
                <w:color w:val="000000" w:themeColor="text1"/>
                <w:sz w:val="20"/>
                <w:szCs w:val="20"/>
                <w:lang w:eastAsia="en-US"/>
              </w:rPr>
            </w:pPr>
            <w:r w:rsidRPr="007E098C">
              <w:rPr>
                <w:rFonts w:eastAsia="Calibri"/>
                <w:color w:val="000000" w:themeColor="text1"/>
                <w:sz w:val="20"/>
                <w:szCs w:val="20"/>
                <w:lang w:eastAsia="en-US"/>
              </w:rPr>
              <w:t>ООО «</w:t>
            </w:r>
            <w:proofErr w:type="spellStart"/>
            <w:proofErr w:type="gramStart"/>
            <w:r w:rsidRPr="007E098C">
              <w:rPr>
                <w:rFonts w:eastAsia="Calibri"/>
                <w:color w:val="000000" w:themeColor="text1"/>
                <w:sz w:val="20"/>
                <w:szCs w:val="20"/>
                <w:lang w:eastAsia="en-US"/>
              </w:rPr>
              <w:t>КонцессКом</w:t>
            </w:r>
            <w:proofErr w:type="spellEnd"/>
            <w:r w:rsidRPr="007E098C">
              <w:rPr>
                <w:rFonts w:eastAsia="Calibri"/>
                <w:color w:val="000000" w:themeColor="text1"/>
                <w:sz w:val="20"/>
                <w:szCs w:val="20"/>
                <w:lang w:eastAsia="en-US"/>
              </w:rPr>
              <w:t>»  котельные</w:t>
            </w:r>
            <w:proofErr w:type="gramEnd"/>
            <w:r w:rsidRPr="007E098C">
              <w:rPr>
                <w:rFonts w:eastAsia="Calibri"/>
                <w:color w:val="000000" w:themeColor="text1"/>
                <w:sz w:val="20"/>
                <w:szCs w:val="20"/>
                <w:lang w:eastAsia="en-US"/>
              </w:rPr>
              <w:t xml:space="preserve"> промзон</w:t>
            </w:r>
          </w:p>
        </w:tc>
      </w:tr>
      <w:tr w:rsidR="001D3212" w:rsidRPr="007E098C" w14:paraId="34FC84FD" w14:textId="77777777" w:rsidTr="003F1027">
        <w:trPr>
          <w:trHeight w:val="20"/>
          <w:jc w:val="center"/>
        </w:trPr>
        <w:tc>
          <w:tcPr>
            <w:tcW w:w="419" w:type="pct"/>
            <w:vAlign w:val="center"/>
          </w:tcPr>
          <w:p w14:paraId="771A78F4"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1</w:t>
            </w:r>
          </w:p>
        </w:tc>
        <w:tc>
          <w:tcPr>
            <w:tcW w:w="2109" w:type="pct"/>
            <w:vAlign w:val="center"/>
          </w:tcPr>
          <w:p w14:paraId="4D9F30B6" w14:textId="77777777" w:rsidR="001D3212" w:rsidRPr="007E098C" w:rsidRDefault="001D3212"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Котельная ДЕ-25</w:t>
            </w:r>
          </w:p>
        </w:tc>
        <w:tc>
          <w:tcPr>
            <w:tcW w:w="2472" w:type="pct"/>
            <w:vAlign w:val="center"/>
          </w:tcPr>
          <w:p w14:paraId="6F1C8A8F" w14:textId="77777777" w:rsidR="001D3212" w:rsidRPr="007E098C" w:rsidRDefault="001D3212"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Левобережная (северная промзона)</w:t>
            </w:r>
          </w:p>
        </w:tc>
      </w:tr>
      <w:tr w:rsidR="001D3212" w:rsidRPr="007E098C" w14:paraId="6BE0F5F6" w14:textId="77777777" w:rsidTr="003F1027">
        <w:trPr>
          <w:trHeight w:val="20"/>
          <w:jc w:val="center"/>
        </w:trPr>
        <w:tc>
          <w:tcPr>
            <w:tcW w:w="419" w:type="pct"/>
            <w:vAlign w:val="center"/>
          </w:tcPr>
          <w:p w14:paraId="5686AD42"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lastRenderedPageBreak/>
              <w:t>2</w:t>
            </w:r>
          </w:p>
        </w:tc>
        <w:tc>
          <w:tcPr>
            <w:tcW w:w="2109" w:type="pct"/>
            <w:vAlign w:val="center"/>
          </w:tcPr>
          <w:p w14:paraId="07B1A488" w14:textId="77777777" w:rsidR="001D3212" w:rsidRPr="007E098C" w:rsidRDefault="001D3212"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Котельная ВКГМ</w:t>
            </w:r>
          </w:p>
        </w:tc>
        <w:tc>
          <w:tcPr>
            <w:tcW w:w="2472" w:type="pct"/>
            <w:vAlign w:val="center"/>
          </w:tcPr>
          <w:p w14:paraId="4501A9EE" w14:textId="77777777" w:rsidR="001D3212" w:rsidRPr="007E098C" w:rsidRDefault="001D3212"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Левобережная (восточная промзона)</w:t>
            </w:r>
          </w:p>
        </w:tc>
      </w:tr>
      <w:tr w:rsidR="001D3212" w:rsidRPr="007E098C" w14:paraId="076558F7" w14:textId="77777777" w:rsidTr="003F1027">
        <w:trPr>
          <w:trHeight w:val="20"/>
          <w:jc w:val="center"/>
        </w:trPr>
        <w:tc>
          <w:tcPr>
            <w:tcW w:w="419" w:type="pct"/>
            <w:vAlign w:val="center"/>
          </w:tcPr>
          <w:p w14:paraId="3048CACA"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3</w:t>
            </w:r>
          </w:p>
        </w:tc>
        <w:tc>
          <w:tcPr>
            <w:tcW w:w="2109" w:type="pct"/>
            <w:vAlign w:val="center"/>
          </w:tcPr>
          <w:p w14:paraId="73987AED" w14:textId="77777777" w:rsidR="001D3212" w:rsidRPr="007E098C" w:rsidRDefault="001D3212"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Котельная БПО</w:t>
            </w:r>
          </w:p>
        </w:tc>
        <w:tc>
          <w:tcPr>
            <w:tcW w:w="2472" w:type="pct"/>
            <w:vAlign w:val="center"/>
          </w:tcPr>
          <w:p w14:paraId="3BB0C43E" w14:textId="77777777" w:rsidR="001D3212" w:rsidRPr="007E098C" w:rsidRDefault="001D3212"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Левобережная (восточная промзона)</w:t>
            </w:r>
          </w:p>
        </w:tc>
      </w:tr>
      <w:tr w:rsidR="001D3212" w:rsidRPr="007E098C" w14:paraId="17C59894" w14:textId="77777777" w:rsidTr="003F1027">
        <w:trPr>
          <w:trHeight w:val="20"/>
          <w:jc w:val="center"/>
        </w:trPr>
        <w:tc>
          <w:tcPr>
            <w:tcW w:w="419" w:type="pct"/>
            <w:vAlign w:val="center"/>
          </w:tcPr>
          <w:p w14:paraId="5612B86C"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4</w:t>
            </w:r>
          </w:p>
        </w:tc>
        <w:tc>
          <w:tcPr>
            <w:tcW w:w="2109" w:type="pct"/>
            <w:vAlign w:val="center"/>
          </w:tcPr>
          <w:p w14:paraId="2739E605" w14:textId="77777777" w:rsidR="001D3212" w:rsidRPr="007E098C" w:rsidRDefault="001D3212"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 xml:space="preserve">Котельная </w:t>
            </w:r>
            <w:proofErr w:type="spellStart"/>
            <w:r w:rsidRPr="007E098C">
              <w:rPr>
                <w:rFonts w:eastAsia="Calibri"/>
                <w:color w:val="000000" w:themeColor="text1"/>
                <w:sz w:val="20"/>
                <w:szCs w:val="20"/>
                <w:lang w:eastAsia="en-US"/>
              </w:rPr>
              <w:t>Котельная</w:t>
            </w:r>
            <w:proofErr w:type="spellEnd"/>
            <w:r w:rsidRPr="007E098C">
              <w:rPr>
                <w:rFonts w:eastAsia="Calibri"/>
                <w:color w:val="000000" w:themeColor="text1"/>
                <w:sz w:val="20"/>
                <w:szCs w:val="20"/>
                <w:lang w:eastAsia="en-US"/>
              </w:rPr>
              <w:t xml:space="preserve"> Аэропорт</w:t>
            </w:r>
          </w:p>
        </w:tc>
        <w:tc>
          <w:tcPr>
            <w:tcW w:w="2472" w:type="pct"/>
            <w:vAlign w:val="center"/>
          </w:tcPr>
          <w:p w14:paraId="733A1F09" w14:textId="77777777" w:rsidR="001D3212" w:rsidRPr="007E098C" w:rsidRDefault="001D3212"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Левобережная (восточная промзона)</w:t>
            </w:r>
          </w:p>
        </w:tc>
      </w:tr>
      <w:tr w:rsidR="001D3212" w:rsidRPr="007E098C" w14:paraId="197E1A70" w14:textId="77777777" w:rsidTr="003F1027">
        <w:trPr>
          <w:trHeight w:val="20"/>
          <w:jc w:val="center"/>
        </w:trPr>
        <w:tc>
          <w:tcPr>
            <w:tcW w:w="5000" w:type="pct"/>
            <w:gridSpan w:val="3"/>
            <w:vAlign w:val="center"/>
          </w:tcPr>
          <w:p w14:paraId="127B266F" w14:textId="77777777" w:rsidR="001D3212" w:rsidRPr="007E098C" w:rsidRDefault="001D3212" w:rsidP="007A3331">
            <w:pPr>
              <w:autoSpaceDE w:val="0"/>
              <w:autoSpaceDN w:val="0"/>
              <w:adjustRightInd w:val="0"/>
              <w:jc w:val="center"/>
              <w:rPr>
                <w:rFonts w:eastAsia="Calibri"/>
                <w:color w:val="000000" w:themeColor="text1"/>
                <w:sz w:val="20"/>
                <w:szCs w:val="20"/>
                <w:lang w:eastAsia="en-US"/>
              </w:rPr>
            </w:pPr>
            <w:r w:rsidRPr="007E098C">
              <w:rPr>
                <w:rFonts w:eastAsia="Calibri"/>
                <w:color w:val="000000" w:themeColor="text1"/>
                <w:sz w:val="20"/>
                <w:szCs w:val="20"/>
                <w:lang w:eastAsia="en-US"/>
              </w:rPr>
              <w:t>ООО «</w:t>
            </w:r>
            <w:proofErr w:type="spellStart"/>
            <w:r w:rsidRPr="007E098C">
              <w:rPr>
                <w:rFonts w:eastAsia="Calibri"/>
                <w:color w:val="000000" w:themeColor="text1"/>
                <w:sz w:val="20"/>
                <w:szCs w:val="20"/>
                <w:lang w:eastAsia="en-US"/>
              </w:rPr>
              <w:t>Горводоканал</w:t>
            </w:r>
            <w:proofErr w:type="spellEnd"/>
            <w:r w:rsidRPr="007E098C">
              <w:rPr>
                <w:rFonts w:eastAsia="Calibri"/>
                <w:color w:val="000000" w:themeColor="text1"/>
                <w:sz w:val="20"/>
                <w:szCs w:val="20"/>
                <w:lang w:eastAsia="en-US"/>
              </w:rPr>
              <w:t>»</w:t>
            </w:r>
          </w:p>
        </w:tc>
      </w:tr>
      <w:tr w:rsidR="001D3212" w:rsidRPr="007E098C" w14:paraId="0C4DDAF1" w14:textId="77777777" w:rsidTr="003F1027">
        <w:trPr>
          <w:trHeight w:val="20"/>
          <w:jc w:val="center"/>
        </w:trPr>
        <w:tc>
          <w:tcPr>
            <w:tcW w:w="419" w:type="pct"/>
            <w:vAlign w:val="center"/>
          </w:tcPr>
          <w:p w14:paraId="15C8F150"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1</w:t>
            </w:r>
          </w:p>
        </w:tc>
        <w:tc>
          <w:tcPr>
            <w:tcW w:w="2109" w:type="pct"/>
            <w:vAlign w:val="center"/>
          </w:tcPr>
          <w:p w14:paraId="58DE4D7F" w14:textId="77777777" w:rsidR="001D3212" w:rsidRPr="007E098C" w:rsidRDefault="001D3212" w:rsidP="007A3331">
            <w:pPr>
              <w:autoSpaceDE w:val="0"/>
              <w:autoSpaceDN w:val="0"/>
              <w:adjustRightInd w:val="0"/>
              <w:rPr>
                <w:color w:val="000000" w:themeColor="text1"/>
                <w:sz w:val="20"/>
                <w:szCs w:val="20"/>
              </w:rPr>
            </w:pPr>
            <w:r w:rsidRPr="007E098C">
              <w:rPr>
                <w:color w:val="000000" w:themeColor="text1"/>
                <w:sz w:val="20"/>
                <w:szCs w:val="20"/>
              </w:rPr>
              <w:t>Котельная КОС, ул. Южная, 3/19</w:t>
            </w:r>
          </w:p>
        </w:tc>
        <w:tc>
          <w:tcPr>
            <w:tcW w:w="2472" w:type="pct"/>
            <w:vAlign w:val="center"/>
          </w:tcPr>
          <w:p w14:paraId="634FED42" w14:textId="77777777" w:rsidR="001D3212" w:rsidRPr="007E098C" w:rsidRDefault="001D3212" w:rsidP="007A3331">
            <w:pPr>
              <w:autoSpaceDE w:val="0"/>
              <w:autoSpaceDN w:val="0"/>
              <w:adjustRightInd w:val="0"/>
              <w:rPr>
                <w:color w:val="000000" w:themeColor="text1"/>
                <w:sz w:val="20"/>
                <w:szCs w:val="20"/>
              </w:rPr>
            </w:pPr>
            <w:r w:rsidRPr="007E098C">
              <w:rPr>
                <w:color w:val="000000" w:themeColor="text1"/>
                <w:sz w:val="20"/>
                <w:szCs w:val="20"/>
              </w:rPr>
              <w:t>Правобережная (площадка канализационных очистных сооружений)</w:t>
            </w:r>
          </w:p>
        </w:tc>
      </w:tr>
      <w:tr w:rsidR="001D3212" w:rsidRPr="007E098C" w14:paraId="029A43F6" w14:textId="77777777" w:rsidTr="003F1027">
        <w:trPr>
          <w:trHeight w:val="20"/>
          <w:jc w:val="center"/>
        </w:trPr>
        <w:tc>
          <w:tcPr>
            <w:tcW w:w="5000" w:type="pct"/>
            <w:gridSpan w:val="3"/>
            <w:vAlign w:val="center"/>
          </w:tcPr>
          <w:p w14:paraId="21D4FA7D"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ООО «УПТК»</w:t>
            </w:r>
          </w:p>
        </w:tc>
      </w:tr>
      <w:tr w:rsidR="001D3212" w:rsidRPr="007E098C" w14:paraId="39767352" w14:textId="77777777" w:rsidTr="003F1027">
        <w:trPr>
          <w:trHeight w:val="20"/>
          <w:jc w:val="center"/>
        </w:trPr>
        <w:tc>
          <w:tcPr>
            <w:tcW w:w="419" w:type="pct"/>
            <w:vAlign w:val="center"/>
          </w:tcPr>
          <w:p w14:paraId="732DF0D5"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1</w:t>
            </w:r>
          </w:p>
        </w:tc>
        <w:tc>
          <w:tcPr>
            <w:tcW w:w="2109" w:type="pct"/>
            <w:vAlign w:val="center"/>
          </w:tcPr>
          <w:p w14:paraId="447D0BA0" w14:textId="77777777" w:rsidR="001D3212" w:rsidRPr="007E098C" w:rsidRDefault="001D3212" w:rsidP="007A3331">
            <w:pPr>
              <w:autoSpaceDE w:val="0"/>
              <w:autoSpaceDN w:val="0"/>
              <w:adjustRightInd w:val="0"/>
              <w:rPr>
                <w:color w:val="000000" w:themeColor="text1"/>
                <w:sz w:val="20"/>
                <w:szCs w:val="20"/>
              </w:rPr>
            </w:pPr>
            <w:r w:rsidRPr="007E098C">
              <w:rPr>
                <w:color w:val="000000" w:themeColor="text1"/>
                <w:sz w:val="20"/>
                <w:szCs w:val="20"/>
              </w:rPr>
              <w:t>Котельная ООО «УПТК», пер. Волжский 9/3</w:t>
            </w:r>
          </w:p>
        </w:tc>
        <w:tc>
          <w:tcPr>
            <w:tcW w:w="2472" w:type="pct"/>
            <w:vAlign w:val="center"/>
          </w:tcPr>
          <w:p w14:paraId="0C33C76E" w14:textId="77777777" w:rsidR="001D3212" w:rsidRPr="007E098C" w:rsidRDefault="001D3212" w:rsidP="007A3331">
            <w:pPr>
              <w:autoSpaceDE w:val="0"/>
              <w:autoSpaceDN w:val="0"/>
              <w:adjustRightInd w:val="0"/>
              <w:rPr>
                <w:color w:val="000000" w:themeColor="text1"/>
                <w:sz w:val="20"/>
                <w:szCs w:val="20"/>
              </w:rPr>
            </w:pPr>
            <w:r w:rsidRPr="007E098C">
              <w:rPr>
                <w:color w:val="000000" w:themeColor="text1"/>
                <w:sz w:val="20"/>
                <w:szCs w:val="20"/>
              </w:rPr>
              <w:t xml:space="preserve">Левобережная </w:t>
            </w:r>
          </w:p>
        </w:tc>
      </w:tr>
      <w:tr w:rsidR="001D3212" w:rsidRPr="007E098C" w14:paraId="09AE1334" w14:textId="77777777" w:rsidTr="003F1027">
        <w:trPr>
          <w:trHeight w:val="20"/>
          <w:jc w:val="center"/>
        </w:trPr>
        <w:tc>
          <w:tcPr>
            <w:tcW w:w="5000" w:type="pct"/>
            <w:gridSpan w:val="3"/>
            <w:vAlign w:val="center"/>
          </w:tcPr>
          <w:p w14:paraId="1032D8A6"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ООО «СКК»</w:t>
            </w:r>
          </w:p>
        </w:tc>
      </w:tr>
      <w:tr w:rsidR="001D3212" w:rsidRPr="007E098C" w14:paraId="3B5CAE83" w14:textId="77777777" w:rsidTr="003F1027">
        <w:trPr>
          <w:trHeight w:val="20"/>
          <w:jc w:val="center"/>
        </w:trPr>
        <w:tc>
          <w:tcPr>
            <w:tcW w:w="419" w:type="pct"/>
            <w:vAlign w:val="center"/>
          </w:tcPr>
          <w:p w14:paraId="76235C86"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1</w:t>
            </w:r>
          </w:p>
        </w:tc>
        <w:tc>
          <w:tcPr>
            <w:tcW w:w="2109" w:type="pct"/>
            <w:vAlign w:val="center"/>
          </w:tcPr>
          <w:p w14:paraId="45A16815" w14:textId="77777777" w:rsidR="001D3212" w:rsidRPr="007E098C" w:rsidRDefault="001D3212" w:rsidP="007A3331">
            <w:pPr>
              <w:autoSpaceDE w:val="0"/>
              <w:autoSpaceDN w:val="0"/>
              <w:adjustRightInd w:val="0"/>
              <w:rPr>
                <w:color w:val="000000" w:themeColor="text1"/>
                <w:sz w:val="20"/>
                <w:szCs w:val="20"/>
              </w:rPr>
            </w:pPr>
            <w:r w:rsidRPr="007E098C">
              <w:rPr>
                <w:color w:val="000000" w:themeColor="text1"/>
                <w:sz w:val="20"/>
                <w:szCs w:val="20"/>
              </w:rPr>
              <w:t>Котельная СКК «Галактика», ул. Дружбы Народов, д. 60</w:t>
            </w:r>
          </w:p>
        </w:tc>
        <w:tc>
          <w:tcPr>
            <w:tcW w:w="2472" w:type="pct"/>
            <w:vAlign w:val="center"/>
          </w:tcPr>
          <w:p w14:paraId="5C22BA94" w14:textId="77777777" w:rsidR="001D3212" w:rsidRPr="007E098C" w:rsidRDefault="001D3212" w:rsidP="007A3331">
            <w:pPr>
              <w:autoSpaceDE w:val="0"/>
              <w:autoSpaceDN w:val="0"/>
              <w:adjustRightInd w:val="0"/>
              <w:rPr>
                <w:color w:val="000000" w:themeColor="text1"/>
                <w:sz w:val="20"/>
                <w:szCs w:val="20"/>
              </w:rPr>
            </w:pPr>
            <w:r w:rsidRPr="007E098C">
              <w:rPr>
                <w:color w:val="000000" w:themeColor="text1"/>
                <w:sz w:val="20"/>
                <w:szCs w:val="20"/>
              </w:rPr>
              <w:t xml:space="preserve">Левобережная </w:t>
            </w:r>
          </w:p>
        </w:tc>
      </w:tr>
      <w:tr w:rsidR="001D3212" w:rsidRPr="007E098C" w14:paraId="1F52FE12" w14:textId="77777777" w:rsidTr="003F1027">
        <w:trPr>
          <w:trHeight w:val="20"/>
          <w:jc w:val="center"/>
        </w:trPr>
        <w:tc>
          <w:tcPr>
            <w:tcW w:w="5000" w:type="pct"/>
            <w:gridSpan w:val="3"/>
            <w:vAlign w:val="center"/>
          </w:tcPr>
          <w:p w14:paraId="6D9F9CE5"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 xml:space="preserve">ООО «Газпром трансгаз Сургут» </w:t>
            </w:r>
            <w:proofErr w:type="spellStart"/>
            <w:r w:rsidRPr="007E098C">
              <w:rPr>
                <w:color w:val="000000" w:themeColor="text1"/>
                <w:sz w:val="20"/>
                <w:szCs w:val="20"/>
              </w:rPr>
              <w:t>Ортьягунское</w:t>
            </w:r>
            <w:proofErr w:type="spellEnd"/>
            <w:r w:rsidRPr="007E098C">
              <w:rPr>
                <w:color w:val="000000" w:themeColor="text1"/>
                <w:sz w:val="20"/>
                <w:szCs w:val="20"/>
              </w:rPr>
              <w:t xml:space="preserve"> ЛПУМГ</w:t>
            </w:r>
          </w:p>
        </w:tc>
      </w:tr>
      <w:tr w:rsidR="001D3212" w:rsidRPr="007E098C" w14:paraId="29D0637A" w14:textId="77777777" w:rsidTr="003F1027">
        <w:trPr>
          <w:trHeight w:val="20"/>
          <w:jc w:val="center"/>
        </w:trPr>
        <w:tc>
          <w:tcPr>
            <w:tcW w:w="419" w:type="pct"/>
            <w:vAlign w:val="center"/>
          </w:tcPr>
          <w:p w14:paraId="4DE9BC33"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1</w:t>
            </w:r>
          </w:p>
        </w:tc>
        <w:tc>
          <w:tcPr>
            <w:tcW w:w="2109" w:type="pct"/>
            <w:vAlign w:val="center"/>
          </w:tcPr>
          <w:p w14:paraId="1AE5CB31" w14:textId="77777777" w:rsidR="001D3212" w:rsidRPr="007E098C" w:rsidRDefault="001D3212" w:rsidP="007A3331">
            <w:pPr>
              <w:autoSpaceDE w:val="0"/>
              <w:autoSpaceDN w:val="0"/>
              <w:adjustRightInd w:val="0"/>
              <w:rPr>
                <w:color w:val="000000" w:themeColor="text1"/>
                <w:sz w:val="20"/>
                <w:szCs w:val="20"/>
              </w:rPr>
            </w:pPr>
            <w:r w:rsidRPr="007E098C">
              <w:rPr>
                <w:color w:val="000000" w:themeColor="text1"/>
                <w:sz w:val="20"/>
                <w:szCs w:val="20"/>
              </w:rPr>
              <w:t>Котельная жилого поселка</w:t>
            </w:r>
          </w:p>
        </w:tc>
        <w:tc>
          <w:tcPr>
            <w:tcW w:w="2472" w:type="pct"/>
            <w:vAlign w:val="center"/>
          </w:tcPr>
          <w:p w14:paraId="7CB0E865" w14:textId="77777777" w:rsidR="001D3212" w:rsidRPr="007E098C" w:rsidRDefault="001D3212" w:rsidP="007A3331">
            <w:pPr>
              <w:autoSpaceDE w:val="0"/>
              <w:autoSpaceDN w:val="0"/>
              <w:adjustRightInd w:val="0"/>
              <w:rPr>
                <w:color w:val="000000" w:themeColor="text1"/>
                <w:sz w:val="20"/>
                <w:szCs w:val="20"/>
              </w:rPr>
            </w:pPr>
            <w:r w:rsidRPr="007E098C">
              <w:rPr>
                <w:color w:val="000000" w:themeColor="text1"/>
                <w:sz w:val="20"/>
                <w:szCs w:val="20"/>
              </w:rPr>
              <w:t xml:space="preserve">п </w:t>
            </w:r>
            <w:proofErr w:type="spellStart"/>
            <w:r w:rsidRPr="007E098C">
              <w:rPr>
                <w:color w:val="000000" w:themeColor="text1"/>
                <w:sz w:val="20"/>
                <w:szCs w:val="20"/>
              </w:rPr>
              <w:t>Ортъягун</w:t>
            </w:r>
            <w:proofErr w:type="spellEnd"/>
          </w:p>
        </w:tc>
      </w:tr>
      <w:tr w:rsidR="001D3212" w:rsidRPr="007E098C" w14:paraId="556A6D20" w14:textId="77777777" w:rsidTr="003F1027">
        <w:trPr>
          <w:trHeight w:val="20"/>
          <w:jc w:val="center"/>
        </w:trPr>
        <w:tc>
          <w:tcPr>
            <w:tcW w:w="419" w:type="pct"/>
            <w:vAlign w:val="center"/>
          </w:tcPr>
          <w:p w14:paraId="3A8511AB" w14:textId="77777777" w:rsidR="001D3212" w:rsidRPr="007E098C" w:rsidRDefault="001D3212" w:rsidP="007A3331">
            <w:pPr>
              <w:autoSpaceDE w:val="0"/>
              <w:autoSpaceDN w:val="0"/>
              <w:adjustRightInd w:val="0"/>
              <w:jc w:val="center"/>
              <w:rPr>
                <w:color w:val="000000" w:themeColor="text1"/>
                <w:sz w:val="20"/>
                <w:szCs w:val="20"/>
              </w:rPr>
            </w:pPr>
            <w:r w:rsidRPr="007E098C">
              <w:rPr>
                <w:color w:val="000000" w:themeColor="text1"/>
                <w:sz w:val="20"/>
                <w:szCs w:val="20"/>
              </w:rPr>
              <w:t>2</w:t>
            </w:r>
          </w:p>
        </w:tc>
        <w:tc>
          <w:tcPr>
            <w:tcW w:w="2109" w:type="pct"/>
            <w:vAlign w:val="center"/>
          </w:tcPr>
          <w:p w14:paraId="1E039880" w14:textId="77777777" w:rsidR="001D3212" w:rsidRPr="007E098C" w:rsidRDefault="001D3212" w:rsidP="007A3331">
            <w:pPr>
              <w:autoSpaceDE w:val="0"/>
              <w:autoSpaceDN w:val="0"/>
              <w:adjustRightInd w:val="0"/>
              <w:rPr>
                <w:color w:val="000000" w:themeColor="text1"/>
                <w:sz w:val="20"/>
                <w:szCs w:val="20"/>
              </w:rPr>
            </w:pPr>
            <w:r w:rsidRPr="007E098C">
              <w:rPr>
                <w:color w:val="000000" w:themeColor="text1"/>
                <w:sz w:val="20"/>
                <w:szCs w:val="20"/>
              </w:rPr>
              <w:t>Котельная промплощадки</w:t>
            </w:r>
          </w:p>
        </w:tc>
        <w:tc>
          <w:tcPr>
            <w:tcW w:w="2472" w:type="pct"/>
            <w:vAlign w:val="center"/>
          </w:tcPr>
          <w:p w14:paraId="0AFE3601" w14:textId="77777777" w:rsidR="001D3212" w:rsidRPr="007E098C" w:rsidRDefault="001D3212" w:rsidP="007A3331">
            <w:pPr>
              <w:autoSpaceDE w:val="0"/>
              <w:autoSpaceDN w:val="0"/>
              <w:adjustRightInd w:val="0"/>
              <w:rPr>
                <w:color w:val="000000" w:themeColor="text1"/>
                <w:sz w:val="20"/>
                <w:szCs w:val="20"/>
              </w:rPr>
            </w:pPr>
            <w:r w:rsidRPr="007E098C">
              <w:rPr>
                <w:color w:val="000000" w:themeColor="text1"/>
                <w:sz w:val="20"/>
                <w:szCs w:val="20"/>
              </w:rPr>
              <w:t xml:space="preserve">п </w:t>
            </w:r>
            <w:proofErr w:type="spellStart"/>
            <w:r w:rsidRPr="007E098C">
              <w:rPr>
                <w:color w:val="000000" w:themeColor="text1"/>
                <w:sz w:val="20"/>
                <w:szCs w:val="20"/>
              </w:rPr>
              <w:t>Ортъягун</w:t>
            </w:r>
            <w:proofErr w:type="spellEnd"/>
            <w:r w:rsidRPr="007E098C">
              <w:rPr>
                <w:color w:val="000000" w:themeColor="text1"/>
                <w:sz w:val="20"/>
                <w:szCs w:val="20"/>
              </w:rPr>
              <w:t>, промплощадка КС-2</w:t>
            </w:r>
          </w:p>
        </w:tc>
      </w:tr>
    </w:tbl>
    <w:p w14:paraId="6EE93745" w14:textId="77777777" w:rsidR="001D3212" w:rsidRPr="007E098C" w:rsidRDefault="001D3212" w:rsidP="007A3331">
      <w:pPr>
        <w:spacing w:line="276" w:lineRule="auto"/>
        <w:jc w:val="both"/>
        <w:rPr>
          <w:color w:val="000000" w:themeColor="text1"/>
        </w:rPr>
      </w:pPr>
    </w:p>
    <w:p w14:paraId="03FA3952" w14:textId="77777777" w:rsidR="00A1549B" w:rsidRPr="007E098C" w:rsidRDefault="006F52C7" w:rsidP="007A3331">
      <w:pPr>
        <w:spacing w:line="276" w:lineRule="auto"/>
        <w:jc w:val="both"/>
        <w:rPr>
          <w:color w:val="000000" w:themeColor="text1"/>
        </w:rPr>
      </w:pPr>
      <w:r w:rsidRPr="007E098C">
        <w:rPr>
          <w:color w:val="000000" w:themeColor="text1"/>
        </w:rPr>
        <w:t>Перспективные зоны действия котельных:</w:t>
      </w:r>
    </w:p>
    <w:p w14:paraId="3175BDF4" w14:textId="77777777" w:rsidR="006F52C7" w:rsidRPr="007E098C" w:rsidRDefault="006F52C7" w:rsidP="007A3331">
      <w:pPr>
        <w:spacing w:line="276" w:lineRule="auto"/>
        <w:rPr>
          <w:color w:val="000000" w:themeColor="text1"/>
        </w:rPr>
      </w:pPr>
      <w:r w:rsidRPr="007E098C">
        <w:rPr>
          <w:color w:val="000000" w:themeColor="text1"/>
        </w:rPr>
        <w:t xml:space="preserve">Правобережная часть города: </w:t>
      </w:r>
    </w:p>
    <w:p w14:paraId="0D051834" w14:textId="77777777" w:rsidR="006F52C7" w:rsidRPr="007E098C" w:rsidRDefault="006F52C7" w:rsidP="007A3331">
      <w:pPr>
        <w:numPr>
          <w:ilvl w:val="0"/>
          <w:numId w:val="42"/>
        </w:numPr>
        <w:spacing w:line="276" w:lineRule="auto"/>
        <w:jc w:val="both"/>
        <w:rPr>
          <w:color w:val="000000" w:themeColor="text1"/>
        </w:rPr>
      </w:pPr>
      <w:r w:rsidRPr="007E098C">
        <w:rPr>
          <w:color w:val="000000" w:themeColor="text1"/>
        </w:rPr>
        <w:t>Котельные коммунальной зоны (КВГМ-50, ДЕ-25/14 (1), ДЕ-25/14 (2)) обеспечивают теплоснабжением правобережный район г. Когалыма. Котельные расположены на одной промплощадке и работают на общие тепловые сети.</w:t>
      </w:r>
    </w:p>
    <w:p w14:paraId="177E3F36" w14:textId="77777777" w:rsidR="006F52C7" w:rsidRPr="007E098C" w:rsidRDefault="006F52C7" w:rsidP="007A3331">
      <w:pPr>
        <w:numPr>
          <w:ilvl w:val="0"/>
          <w:numId w:val="42"/>
        </w:numPr>
        <w:spacing w:line="276" w:lineRule="auto"/>
        <w:jc w:val="both"/>
        <w:rPr>
          <w:color w:val="000000" w:themeColor="text1"/>
        </w:rPr>
      </w:pPr>
      <w:r w:rsidRPr="007E098C">
        <w:rPr>
          <w:color w:val="000000" w:themeColor="text1"/>
        </w:rPr>
        <w:t xml:space="preserve">Котельная КОС осуществляет теплоснабжение площадки очистных </w:t>
      </w:r>
      <w:r w:rsidRPr="004C1857">
        <w:rPr>
          <w:color w:val="000000" w:themeColor="text1"/>
        </w:rPr>
        <w:t xml:space="preserve">сооружений и </w:t>
      </w:r>
      <w:proofErr w:type="gramStart"/>
      <w:r w:rsidR="00D169FF" w:rsidRPr="004C1857">
        <w:rPr>
          <w:color w:val="000000" w:themeColor="text1"/>
        </w:rPr>
        <w:t>пяти сторонних</w:t>
      </w:r>
      <w:proofErr w:type="gramEnd"/>
      <w:r w:rsidRPr="004C1857">
        <w:rPr>
          <w:color w:val="000000" w:themeColor="text1"/>
        </w:rPr>
        <w:t xml:space="preserve"> потребителей.</w:t>
      </w:r>
    </w:p>
    <w:p w14:paraId="614BB68F" w14:textId="77777777" w:rsidR="002116B5" w:rsidRPr="007E098C" w:rsidRDefault="002116B5" w:rsidP="007A3331">
      <w:pPr>
        <w:numPr>
          <w:ilvl w:val="0"/>
          <w:numId w:val="42"/>
        </w:numPr>
        <w:spacing w:line="276" w:lineRule="auto"/>
        <w:jc w:val="both"/>
        <w:rPr>
          <w:color w:val="000000" w:themeColor="text1"/>
        </w:rPr>
      </w:pPr>
      <w:r w:rsidRPr="007E098C">
        <w:rPr>
          <w:color w:val="000000" w:themeColor="text1"/>
        </w:rPr>
        <w:t>Новая котельная 29,1 МВт для теплоснабжения ЖК «Философский камень», Яранга (сад тропических лесов) и ЖК «Энергия».</w:t>
      </w:r>
    </w:p>
    <w:p w14:paraId="30A771C7" w14:textId="77777777" w:rsidR="006F52C7" w:rsidRPr="007E098C" w:rsidRDefault="006F52C7" w:rsidP="007A3331">
      <w:pPr>
        <w:spacing w:line="276" w:lineRule="auto"/>
        <w:rPr>
          <w:color w:val="000000" w:themeColor="text1"/>
        </w:rPr>
      </w:pPr>
      <w:r w:rsidRPr="007E098C">
        <w:rPr>
          <w:color w:val="000000" w:themeColor="text1"/>
        </w:rPr>
        <w:t>Левобережная часть города:</w:t>
      </w:r>
    </w:p>
    <w:p w14:paraId="22C4B35D" w14:textId="77777777" w:rsidR="006F52C7" w:rsidRPr="007E098C" w:rsidRDefault="006F52C7" w:rsidP="007A3331">
      <w:pPr>
        <w:numPr>
          <w:ilvl w:val="0"/>
          <w:numId w:val="43"/>
        </w:numPr>
        <w:spacing w:line="276" w:lineRule="auto"/>
        <w:jc w:val="both"/>
        <w:rPr>
          <w:color w:val="000000" w:themeColor="text1"/>
        </w:rPr>
      </w:pPr>
      <w:r w:rsidRPr="007E098C">
        <w:rPr>
          <w:color w:val="000000" w:themeColor="text1"/>
        </w:rPr>
        <w:t>Котельная ПМК-177 обеспечивает теплоснабжение поселков Фестивальный и ПМК-177.</w:t>
      </w:r>
    </w:p>
    <w:p w14:paraId="6F21C8FB" w14:textId="77777777" w:rsidR="001D3212" w:rsidRPr="007E098C" w:rsidRDefault="001D3212" w:rsidP="007A3331">
      <w:pPr>
        <w:pStyle w:val="ae"/>
        <w:numPr>
          <w:ilvl w:val="0"/>
          <w:numId w:val="43"/>
        </w:numPr>
        <w:rPr>
          <w:noProof w:val="0"/>
          <w:color w:val="000000" w:themeColor="text1"/>
          <w:sz w:val="24"/>
          <w:szCs w:val="24"/>
        </w:rPr>
      </w:pPr>
      <w:r w:rsidRPr="007E098C">
        <w:rPr>
          <w:noProof w:val="0"/>
          <w:color w:val="000000" w:themeColor="text1"/>
          <w:sz w:val="24"/>
          <w:szCs w:val="24"/>
        </w:rPr>
        <w:t>После ввода в эксплуатацию новой котельной № 1 (</w:t>
      </w:r>
      <w:proofErr w:type="spellStart"/>
      <w:r w:rsidRPr="007E098C">
        <w:rPr>
          <w:noProof w:val="0"/>
          <w:color w:val="000000" w:themeColor="text1"/>
          <w:sz w:val="24"/>
          <w:szCs w:val="24"/>
        </w:rPr>
        <w:t>Арочник</w:t>
      </w:r>
      <w:proofErr w:type="spellEnd"/>
      <w:r w:rsidRPr="007E098C">
        <w:rPr>
          <w:noProof w:val="0"/>
          <w:color w:val="000000" w:themeColor="text1"/>
          <w:sz w:val="24"/>
          <w:szCs w:val="24"/>
        </w:rPr>
        <w:t>) мощностью 53,</w:t>
      </w:r>
      <w:r w:rsidR="00395944" w:rsidRPr="007E098C">
        <w:rPr>
          <w:noProof w:val="0"/>
          <w:color w:val="000000" w:themeColor="text1"/>
          <w:sz w:val="24"/>
          <w:szCs w:val="24"/>
        </w:rPr>
        <w:t>4</w:t>
      </w:r>
      <w:r w:rsidRPr="007E098C">
        <w:rPr>
          <w:noProof w:val="0"/>
          <w:color w:val="000000" w:themeColor="text1"/>
          <w:sz w:val="24"/>
          <w:szCs w:val="24"/>
        </w:rPr>
        <w:t xml:space="preserve"> МВт будет осуществлять теплоснабжение потребителей левобережной части города поселков Пионерный, ДСУ-12. После сноса ветхого жилфонда теплоснабжение новой застройки ИЖС потребителей ДСУ-12 будет осуществляться от индивидуальных газовых котлов. </w:t>
      </w:r>
      <w:r w:rsidR="006007AB" w:rsidRPr="007E098C">
        <w:rPr>
          <w:noProof w:val="0"/>
          <w:color w:val="000000" w:themeColor="text1"/>
          <w:sz w:val="24"/>
          <w:szCs w:val="24"/>
        </w:rPr>
        <w:t>К</w:t>
      </w:r>
      <w:r w:rsidRPr="007E098C">
        <w:rPr>
          <w:noProof w:val="0"/>
          <w:color w:val="000000" w:themeColor="text1"/>
          <w:sz w:val="24"/>
          <w:szCs w:val="24"/>
        </w:rPr>
        <w:t>отельная СУ-951 будет демонтирована.</w:t>
      </w:r>
    </w:p>
    <w:p w14:paraId="7E2828FC" w14:textId="77777777" w:rsidR="001D3212" w:rsidRPr="007E098C" w:rsidRDefault="001D3212" w:rsidP="007A3331">
      <w:pPr>
        <w:pStyle w:val="ae"/>
        <w:numPr>
          <w:ilvl w:val="0"/>
          <w:numId w:val="43"/>
        </w:numPr>
        <w:rPr>
          <w:noProof w:val="0"/>
          <w:color w:val="000000" w:themeColor="text1"/>
          <w:sz w:val="24"/>
          <w:szCs w:val="24"/>
        </w:rPr>
      </w:pPr>
      <w:r w:rsidRPr="007E098C">
        <w:rPr>
          <w:noProof w:val="0"/>
          <w:color w:val="000000" w:themeColor="text1"/>
          <w:sz w:val="24"/>
          <w:szCs w:val="24"/>
        </w:rPr>
        <w:t xml:space="preserve">Котельная спортивно-культурного комплекса «Галактика» в п. СМП-524 осуществляет теплоснабжение СКК «Галактика», гостиницы «Ибис </w:t>
      </w:r>
      <w:proofErr w:type="spellStart"/>
      <w:r w:rsidRPr="007E098C">
        <w:rPr>
          <w:noProof w:val="0"/>
          <w:color w:val="000000" w:themeColor="text1"/>
          <w:sz w:val="24"/>
          <w:szCs w:val="24"/>
        </w:rPr>
        <w:t>Стайлс</w:t>
      </w:r>
      <w:proofErr w:type="spellEnd"/>
      <w:r w:rsidRPr="007E098C">
        <w:rPr>
          <w:noProof w:val="0"/>
          <w:color w:val="000000" w:themeColor="text1"/>
          <w:sz w:val="24"/>
          <w:szCs w:val="24"/>
        </w:rPr>
        <w:t xml:space="preserve">», теннисного центра. На перспективу планируется присоединение тепловой нагрузки второй очереди строительства СКК «Галактика»,  </w:t>
      </w:r>
    </w:p>
    <w:p w14:paraId="65B949A6" w14:textId="77777777" w:rsidR="006F52C7" w:rsidRPr="007E098C" w:rsidRDefault="00A34AD6" w:rsidP="007A3331">
      <w:pPr>
        <w:numPr>
          <w:ilvl w:val="0"/>
          <w:numId w:val="43"/>
        </w:numPr>
        <w:spacing w:line="276" w:lineRule="auto"/>
        <w:jc w:val="both"/>
        <w:rPr>
          <w:color w:val="000000" w:themeColor="text1"/>
        </w:rPr>
      </w:pPr>
      <w:r w:rsidRPr="007E098C">
        <w:rPr>
          <w:color w:val="000000" w:themeColor="text1"/>
        </w:rPr>
        <w:t>БМК 14 МВт</w:t>
      </w:r>
      <w:r w:rsidR="006F52C7" w:rsidRPr="007E098C">
        <w:rPr>
          <w:color w:val="000000" w:themeColor="text1"/>
        </w:rPr>
        <w:t xml:space="preserve"> на ул. Комсомольская в п. Пионерный</w:t>
      </w:r>
      <w:r w:rsidR="001D3212" w:rsidRPr="007E098C">
        <w:rPr>
          <w:color w:val="000000" w:themeColor="text1"/>
        </w:rPr>
        <w:t xml:space="preserve"> будет осуществлять теплоснабжение Храма святой Татианы, МКД по ул. Комсомольская, МКД ул. Студенческая, 32, ТЦ «Омега», Регионального спортивного центра</w:t>
      </w:r>
      <w:r w:rsidR="006F52C7" w:rsidRPr="007E098C">
        <w:rPr>
          <w:color w:val="000000" w:themeColor="text1"/>
        </w:rPr>
        <w:t>.</w:t>
      </w:r>
    </w:p>
    <w:p w14:paraId="104B5A1F" w14:textId="77777777" w:rsidR="006F52C7" w:rsidRPr="007E098C" w:rsidRDefault="006F52C7" w:rsidP="007A3331">
      <w:pPr>
        <w:numPr>
          <w:ilvl w:val="0"/>
          <w:numId w:val="43"/>
        </w:numPr>
        <w:spacing w:line="276" w:lineRule="auto"/>
        <w:jc w:val="both"/>
        <w:rPr>
          <w:color w:val="000000" w:themeColor="text1"/>
        </w:rPr>
      </w:pPr>
      <w:r w:rsidRPr="007E098C">
        <w:rPr>
          <w:color w:val="000000" w:themeColor="text1"/>
        </w:rPr>
        <w:t>Котельная КСАТ обеспечивает теплоснабжение промышленных предприятий Восточной промзоны.</w:t>
      </w:r>
    </w:p>
    <w:p w14:paraId="35CD118F" w14:textId="77777777" w:rsidR="006F52C7" w:rsidRPr="007E098C" w:rsidRDefault="006F52C7" w:rsidP="007A3331">
      <w:pPr>
        <w:numPr>
          <w:ilvl w:val="0"/>
          <w:numId w:val="43"/>
        </w:numPr>
        <w:spacing w:line="276" w:lineRule="auto"/>
        <w:jc w:val="both"/>
        <w:rPr>
          <w:color w:val="000000" w:themeColor="text1"/>
        </w:rPr>
      </w:pPr>
      <w:r w:rsidRPr="007E098C">
        <w:rPr>
          <w:color w:val="000000" w:themeColor="text1"/>
        </w:rPr>
        <w:t>Котельная БПО обеспечивает теплоснабжение производственных объектов Восточной промзоны.</w:t>
      </w:r>
    </w:p>
    <w:p w14:paraId="17275A91" w14:textId="77777777" w:rsidR="006F52C7" w:rsidRPr="007E098C" w:rsidRDefault="006F52C7" w:rsidP="007A3331">
      <w:pPr>
        <w:numPr>
          <w:ilvl w:val="0"/>
          <w:numId w:val="43"/>
        </w:numPr>
        <w:spacing w:line="276" w:lineRule="auto"/>
        <w:jc w:val="both"/>
        <w:rPr>
          <w:color w:val="000000" w:themeColor="text1"/>
        </w:rPr>
      </w:pPr>
      <w:r w:rsidRPr="007E098C">
        <w:rPr>
          <w:color w:val="000000" w:themeColor="text1"/>
        </w:rPr>
        <w:t xml:space="preserve">Котельная ВКГМ </w:t>
      </w:r>
      <w:r w:rsidR="001D3212" w:rsidRPr="007E098C">
        <w:rPr>
          <w:color w:val="000000" w:themeColor="text1"/>
        </w:rPr>
        <w:t>будет обеспечивать теплоснабжение производственных объектов Восточной промзоны, включая зоны действия котельных СУ-78</w:t>
      </w:r>
      <w:r w:rsidRPr="007E098C">
        <w:rPr>
          <w:color w:val="000000" w:themeColor="text1"/>
        </w:rPr>
        <w:t>.</w:t>
      </w:r>
    </w:p>
    <w:p w14:paraId="5BCA2851" w14:textId="77777777" w:rsidR="006F52C7" w:rsidRPr="007E098C" w:rsidRDefault="006F52C7" w:rsidP="007A3331">
      <w:pPr>
        <w:numPr>
          <w:ilvl w:val="0"/>
          <w:numId w:val="43"/>
        </w:numPr>
        <w:spacing w:line="276" w:lineRule="auto"/>
        <w:jc w:val="both"/>
        <w:rPr>
          <w:color w:val="000000" w:themeColor="text1"/>
        </w:rPr>
      </w:pPr>
      <w:r w:rsidRPr="007E098C">
        <w:rPr>
          <w:color w:val="000000" w:themeColor="text1"/>
        </w:rPr>
        <w:t>Котельная ДЕ-25 обеспечивает теплоснабжение производственных объектов Северной промзоны.</w:t>
      </w:r>
    </w:p>
    <w:p w14:paraId="75799BBE" w14:textId="77777777" w:rsidR="006F52C7" w:rsidRPr="007E098C" w:rsidRDefault="006F52C7" w:rsidP="007A3331">
      <w:pPr>
        <w:numPr>
          <w:ilvl w:val="0"/>
          <w:numId w:val="43"/>
        </w:numPr>
        <w:spacing w:line="276" w:lineRule="auto"/>
        <w:jc w:val="both"/>
        <w:rPr>
          <w:color w:val="000000" w:themeColor="text1"/>
        </w:rPr>
      </w:pPr>
      <w:r w:rsidRPr="007E098C">
        <w:rPr>
          <w:color w:val="000000" w:themeColor="text1"/>
        </w:rPr>
        <w:lastRenderedPageBreak/>
        <w:t>Котельная ООО «УПТК» обеспечивает теплоснабжение производственных объектов Восточной промзоны.</w:t>
      </w:r>
    </w:p>
    <w:p w14:paraId="5558AC94" w14:textId="77777777" w:rsidR="001D3212" w:rsidRPr="007E098C" w:rsidRDefault="001D3212" w:rsidP="007A3331">
      <w:pPr>
        <w:numPr>
          <w:ilvl w:val="0"/>
          <w:numId w:val="43"/>
        </w:numPr>
        <w:spacing w:line="276" w:lineRule="auto"/>
        <w:jc w:val="both"/>
        <w:rPr>
          <w:color w:val="000000" w:themeColor="text1"/>
        </w:rPr>
      </w:pPr>
      <w:r w:rsidRPr="007E098C">
        <w:rPr>
          <w:color w:val="000000" w:themeColor="text1"/>
        </w:rPr>
        <w:t xml:space="preserve">Котельная НОЦ в городе Когалыме, для теплоснабжения научно-образовательного центра, ООО «Лукойл-Западная Сибирь» </w:t>
      </w:r>
      <w:proofErr w:type="gramStart"/>
      <w:r w:rsidRPr="007E098C">
        <w:rPr>
          <w:color w:val="000000" w:themeColor="text1"/>
        </w:rPr>
        <w:t>блок</w:t>
      </w:r>
      <w:proofErr w:type="gramEnd"/>
      <w:r w:rsidRPr="007E098C">
        <w:rPr>
          <w:color w:val="000000" w:themeColor="text1"/>
        </w:rPr>
        <w:t xml:space="preserve"> С левобережной части города, д/д по ул. Широкая, 40.</w:t>
      </w:r>
    </w:p>
    <w:p w14:paraId="45E17A9D" w14:textId="77777777" w:rsidR="007226D0" w:rsidRPr="007E098C" w:rsidRDefault="007226D0" w:rsidP="007226D0">
      <w:pPr>
        <w:spacing w:line="276" w:lineRule="auto"/>
        <w:ind w:left="1080"/>
        <w:jc w:val="both"/>
        <w:rPr>
          <w:color w:val="000000" w:themeColor="text1"/>
        </w:rPr>
      </w:pPr>
      <w:r w:rsidRPr="007E098C">
        <w:rPr>
          <w:color w:val="000000" w:themeColor="text1"/>
        </w:rPr>
        <w:t xml:space="preserve">п </w:t>
      </w:r>
      <w:proofErr w:type="spellStart"/>
      <w:r w:rsidRPr="007E098C">
        <w:rPr>
          <w:color w:val="000000" w:themeColor="text1"/>
        </w:rPr>
        <w:t>Ортъягун</w:t>
      </w:r>
      <w:proofErr w:type="spellEnd"/>
    </w:p>
    <w:p w14:paraId="7629B27F" w14:textId="77777777" w:rsidR="001D3212" w:rsidRPr="007E098C" w:rsidRDefault="001D3212" w:rsidP="007A3331">
      <w:pPr>
        <w:numPr>
          <w:ilvl w:val="0"/>
          <w:numId w:val="43"/>
        </w:numPr>
        <w:spacing w:line="276" w:lineRule="auto"/>
        <w:jc w:val="both"/>
        <w:rPr>
          <w:color w:val="000000" w:themeColor="text1"/>
        </w:rPr>
      </w:pPr>
      <w:r w:rsidRPr="007E098C">
        <w:rPr>
          <w:color w:val="000000" w:themeColor="text1"/>
        </w:rPr>
        <w:t xml:space="preserve">Котельная </w:t>
      </w:r>
      <w:proofErr w:type="spellStart"/>
      <w:r w:rsidRPr="007E098C">
        <w:rPr>
          <w:color w:val="000000" w:themeColor="text1"/>
        </w:rPr>
        <w:t>жилпоселка</w:t>
      </w:r>
      <w:proofErr w:type="spellEnd"/>
      <w:r w:rsidRPr="007E098C">
        <w:rPr>
          <w:color w:val="000000" w:themeColor="text1"/>
        </w:rPr>
        <w:t xml:space="preserve"> ООО «Газпром трансгаз Сургут» обеспечивает теплоснабжение п </w:t>
      </w:r>
      <w:proofErr w:type="spellStart"/>
      <w:r w:rsidRPr="007E098C">
        <w:rPr>
          <w:color w:val="000000" w:themeColor="text1"/>
        </w:rPr>
        <w:t>Ортъягун</w:t>
      </w:r>
      <w:proofErr w:type="spellEnd"/>
    </w:p>
    <w:p w14:paraId="38B1ADB2" w14:textId="77777777" w:rsidR="001D3212" w:rsidRPr="007E098C" w:rsidRDefault="001D3212" w:rsidP="007A3331">
      <w:pPr>
        <w:numPr>
          <w:ilvl w:val="0"/>
          <w:numId w:val="43"/>
        </w:numPr>
        <w:spacing w:line="276" w:lineRule="auto"/>
        <w:jc w:val="both"/>
        <w:rPr>
          <w:color w:val="000000" w:themeColor="text1"/>
        </w:rPr>
      </w:pPr>
      <w:r w:rsidRPr="007E098C">
        <w:rPr>
          <w:color w:val="000000" w:themeColor="text1"/>
        </w:rPr>
        <w:t xml:space="preserve">Котельная промплощадки обеспечивает теплоснабжение производственных объектов </w:t>
      </w:r>
      <w:proofErr w:type="spellStart"/>
      <w:r w:rsidRPr="007E098C">
        <w:rPr>
          <w:color w:val="000000" w:themeColor="text1"/>
        </w:rPr>
        <w:t>Ортьягунского</w:t>
      </w:r>
      <w:proofErr w:type="spellEnd"/>
      <w:r w:rsidRPr="007E098C">
        <w:rPr>
          <w:color w:val="000000" w:themeColor="text1"/>
        </w:rPr>
        <w:t xml:space="preserve"> ЛПУМГ КС-2</w:t>
      </w:r>
    </w:p>
    <w:p w14:paraId="13614D60" w14:textId="77777777" w:rsidR="00682D78" w:rsidRPr="007E098C" w:rsidRDefault="00682D78" w:rsidP="002804F5">
      <w:pPr>
        <w:spacing w:line="276" w:lineRule="auto"/>
        <w:jc w:val="both"/>
        <w:rPr>
          <w:color w:val="000000" w:themeColor="text1"/>
        </w:rPr>
      </w:pPr>
      <w:r w:rsidRPr="007E098C">
        <w:rPr>
          <w:color w:val="000000" w:themeColor="text1"/>
        </w:rPr>
        <w:t xml:space="preserve">Перспективные зоны действия систем теплоснабжения и источников </w:t>
      </w:r>
      <w:r w:rsidR="00EB2841" w:rsidRPr="007E098C">
        <w:rPr>
          <w:color w:val="000000" w:themeColor="text1"/>
        </w:rPr>
        <w:t>тепловой</w:t>
      </w:r>
      <w:r w:rsidRPr="007E098C">
        <w:rPr>
          <w:color w:val="000000" w:themeColor="text1"/>
        </w:rPr>
        <w:t xml:space="preserve"> энергии представлены на рисунке 4.</w:t>
      </w:r>
      <w:r w:rsidR="002804F5" w:rsidRPr="007E098C">
        <w:rPr>
          <w:color w:val="000000" w:themeColor="text1"/>
        </w:rPr>
        <w:t xml:space="preserve"> Зоны действия котельных ООО «Газпром трансгаз Сургут» </w:t>
      </w:r>
      <w:proofErr w:type="spellStart"/>
      <w:r w:rsidR="002804F5" w:rsidRPr="007E098C">
        <w:rPr>
          <w:color w:val="000000" w:themeColor="text1"/>
        </w:rPr>
        <w:t>Ортьягунского</w:t>
      </w:r>
      <w:proofErr w:type="spellEnd"/>
      <w:r w:rsidR="002804F5" w:rsidRPr="007E098C">
        <w:rPr>
          <w:color w:val="000000" w:themeColor="text1"/>
        </w:rPr>
        <w:t xml:space="preserve"> ЛПУМГ не изменятся.</w:t>
      </w:r>
    </w:p>
    <w:p w14:paraId="16E208D6" w14:textId="77853966" w:rsidR="00682D78" w:rsidRPr="007E098C" w:rsidRDefault="000C74AD" w:rsidP="000C74AD">
      <w:pPr>
        <w:keepNext/>
        <w:spacing w:line="276" w:lineRule="auto"/>
        <w:jc w:val="center"/>
        <w:rPr>
          <w:color w:val="000000" w:themeColor="text1"/>
        </w:rPr>
      </w:pPr>
      <w:r w:rsidRPr="007E098C">
        <w:rPr>
          <w:noProof/>
          <w:color w:val="000000" w:themeColor="text1"/>
        </w:rPr>
        <w:lastRenderedPageBreak/>
        <w:drawing>
          <wp:inline distT="0" distB="0" distL="0" distR="0" wp14:anchorId="4A0C4F61" wp14:editId="43F3D71D">
            <wp:extent cx="6119495" cy="8666069"/>
            <wp:effectExtent l="0" t="0" r="0" b="1905"/>
            <wp:docPr id="48" name="Рисунок 48" descr="T:\2023\58_Когалым АСВиВ АСТ ПЛАС\Черновик\Выгрузки из зулу\06.10.2023\персп зоны ис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2023\58_Когалым АСВиВ АСТ ПЛАС\Черновик\Выгрузки из зулу\06.10.2023\персп зоны ист.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119495" cy="8666069"/>
                    </a:xfrm>
                    <a:prstGeom prst="rect">
                      <a:avLst/>
                    </a:prstGeom>
                    <a:noFill/>
                    <a:ln>
                      <a:noFill/>
                    </a:ln>
                  </pic:spPr>
                </pic:pic>
              </a:graphicData>
            </a:graphic>
          </wp:inline>
        </w:drawing>
      </w:r>
      <w:r w:rsidR="00EB2841" w:rsidRPr="007E098C">
        <w:rPr>
          <w:color w:val="000000" w:themeColor="text1"/>
        </w:rPr>
        <w:t xml:space="preserve">Рисунок </w:t>
      </w:r>
      <w:r w:rsidR="00EB2841" w:rsidRPr="007E098C">
        <w:rPr>
          <w:color w:val="000000" w:themeColor="text1"/>
        </w:rPr>
        <w:fldChar w:fldCharType="begin"/>
      </w:r>
      <w:r w:rsidR="00EB2841" w:rsidRPr="007E098C">
        <w:rPr>
          <w:color w:val="000000" w:themeColor="text1"/>
        </w:rPr>
        <w:instrText xml:space="preserve"> SEQ Рисунок \* ARABIC </w:instrText>
      </w:r>
      <w:r w:rsidR="00EB2841" w:rsidRPr="007E098C">
        <w:rPr>
          <w:color w:val="000000" w:themeColor="text1"/>
        </w:rPr>
        <w:fldChar w:fldCharType="separate"/>
      </w:r>
      <w:r w:rsidR="00DF0913">
        <w:rPr>
          <w:noProof/>
          <w:color w:val="000000" w:themeColor="text1"/>
        </w:rPr>
        <w:t>4</w:t>
      </w:r>
      <w:r w:rsidR="00EB2841" w:rsidRPr="007E098C">
        <w:rPr>
          <w:color w:val="000000" w:themeColor="text1"/>
        </w:rPr>
        <w:fldChar w:fldCharType="end"/>
      </w:r>
      <w:r w:rsidR="00EB2841" w:rsidRPr="007E098C">
        <w:rPr>
          <w:color w:val="000000" w:themeColor="text1"/>
        </w:rPr>
        <w:t>. Перспективные зоны действия систем теплоснабжения и источников тепловой энергии</w:t>
      </w:r>
    </w:p>
    <w:p w14:paraId="7879AC9E" w14:textId="77777777" w:rsidR="00E06B53" w:rsidRPr="007E098C" w:rsidRDefault="000A5894" w:rsidP="007A3331">
      <w:pPr>
        <w:pStyle w:val="2"/>
        <w:spacing w:before="0" w:line="276" w:lineRule="auto"/>
        <w:rPr>
          <w:b w:val="0"/>
          <w:sz w:val="24"/>
          <w:szCs w:val="24"/>
        </w:rPr>
      </w:pPr>
      <w:bookmarkStart w:id="28" w:name="_Toc524944237"/>
      <w:bookmarkStart w:id="29" w:name="_Toc524944813"/>
      <w:bookmarkStart w:id="30" w:name="_Toc528166492"/>
      <w:bookmarkStart w:id="31" w:name="_Toc148689890"/>
      <w:r w:rsidRPr="007E098C">
        <w:rPr>
          <w:b w:val="0"/>
          <w:sz w:val="24"/>
          <w:szCs w:val="24"/>
        </w:rPr>
        <w:lastRenderedPageBreak/>
        <w:t>Существующие и перспективные зоны действия индивидуальных источников тепловой энергии</w:t>
      </w:r>
      <w:bookmarkEnd w:id="28"/>
      <w:bookmarkEnd w:id="29"/>
      <w:bookmarkEnd w:id="30"/>
      <w:bookmarkEnd w:id="31"/>
    </w:p>
    <w:p w14:paraId="6EE0100C" w14:textId="77777777" w:rsidR="00844B29" w:rsidRPr="007E098C" w:rsidRDefault="00844B29" w:rsidP="007A3331">
      <w:pPr>
        <w:spacing w:line="276" w:lineRule="auto"/>
        <w:jc w:val="both"/>
        <w:rPr>
          <w:color w:val="000000" w:themeColor="text1"/>
        </w:rPr>
      </w:pPr>
      <w:r w:rsidRPr="007E098C">
        <w:rPr>
          <w:color w:val="000000" w:themeColor="text1"/>
        </w:rPr>
        <w:t>От индивидуальных теплогенераторов обеспечиваются тепловой энергией малоэтажные жилые (индивидуальные) дома и общественные здания в районе ИЖС в правобережной части города и малоэтажная застройка на месте сносимого жилья в поселке СМП-524 левобережной части города.</w:t>
      </w:r>
      <w:r w:rsidR="00A95FEC" w:rsidRPr="007E098C">
        <w:rPr>
          <w:color w:val="000000" w:themeColor="text1"/>
        </w:rPr>
        <w:t xml:space="preserve"> Согласно генеральному плану развития города, в рамках программы газификации выполнена прокладка сетей газоснабжения район</w:t>
      </w:r>
      <w:r w:rsidR="0068023A" w:rsidRPr="007E098C">
        <w:rPr>
          <w:color w:val="000000" w:themeColor="text1"/>
        </w:rPr>
        <w:t>е</w:t>
      </w:r>
      <w:r w:rsidR="00A95FEC" w:rsidRPr="007E098C">
        <w:rPr>
          <w:color w:val="000000" w:themeColor="text1"/>
        </w:rPr>
        <w:t xml:space="preserve"> ИЖС.  </w:t>
      </w:r>
    </w:p>
    <w:p w14:paraId="24D496DE" w14:textId="77777777" w:rsidR="006F52C7" w:rsidRPr="007E098C" w:rsidRDefault="006F52C7" w:rsidP="007A3331">
      <w:pPr>
        <w:spacing w:line="276" w:lineRule="auto"/>
        <w:jc w:val="both"/>
        <w:rPr>
          <w:color w:val="000000" w:themeColor="text1"/>
        </w:rPr>
      </w:pPr>
      <w:r w:rsidRPr="007E098C">
        <w:rPr>
          <w:color w:val="000000" w:themeColor="text1"/>
        </w:rPr>
        <w:t xml:space="preserve">Приросты тепловой нагрузки в зоне действия индивидуального теплоснабжения указаны в таблице </w:t>
      </w:r>
      <w:r w:rsidR="00844B29" w:rsidRPr="007E098C">
        <w:rPr>
          <w:color w:val="000000" w:themeColor="text1"/>
        </w:rPr>
        <w:t>1</w:t>
      </w:r>
      <w:r w:rsidR="001064A3" w:rsidRPr="007E098C">
        <w:rPr>
          <w:color w:val="000000" w:themeColor="text1"/>
        </w:rPr>
        <w:t>6</w:t>
      </w:r>
      <w:r w:rsidRPr="007E098C">
        <w:rPr>
          <w:color w:val="000000" w:themeColor="text1"/>
        </w:rPr>
        <w:t>.</w:t>
      </w:r>
    </w:p>
    <w:p w14:paraId="0AAC9BE4" w14:textId="71272C83" w:rsidR="006F52C7" w:rsidRPr="007E098C" w:rsidRDefault="006F52C7"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16</w:t>
      </w:r>
      <w:r w:rsidR="00AC7643" w:rsidRPr="007E098C">
        <w:rPr>
          <w:b w:val="0"/>
          <w:noProof/>
          <w:color w:val="000000" w:themeColor="text1"/>
          <w:sz w:val="24"/>
          <w:szCs w:val="24"/>
        </w:rPr>
        <w:fldChar w:fldCharType="end"/>
      </w:r>
      <w:r w:rsidRPr="007E098C">
        <w:rPr>
          <w:b w:val="0"/>
          <w:color w:val="000000" w:themeColor="text1"/>
          <w:sz w:val="24"/>
          <w:szCs w:val="24"/>
        </w:rPr>
        <w:t>. Приросты тепловой нагрузки в зоне индивидуального теплоснабжения</w:t>
      </w:r>
    </w:p>
    <w:tbl>
      <w:tblPr>
        <w:tblW w:w="5000" w:type="pct"/>
        <w:tblLook w:val="04A0" w:firstRow="1" w:lastRow="0" w:firstColumn="1" w:lastColumn="0" w:noHBand="0" w:noVBand="1"/>
      </w:tblPr>
      <w:tblGrid>
        <w:gridCol w:w="1514"/>
        <w:gridCol w:w="3982"/>
        <w:gridCol w:w="1592"/>
        <w:gridCol w:w="1678"/>
        <w:gridCol w:w="11"/>
      </w:tblGrid>
      <w:tr w:rsidR="00844B29" w:rsidRPr="007E098C" w14:paraId="1B4FA0CD" w14:textId="77777777" w:rsidTr="006007AB">
        <w:trPr>
          <w:cantSplit/>
          <w:trHeight w:val="20"/>
        </w:trPr>
        <w:tc>
          <w:tcPr>
            <w:tcW w:w="862"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AE53A1F" w14:textId="77777777" w:rsidR="00844B29" w:rsidRPr="007E098C" w:rsidRDefault="00844B29" w:rsidP="007A3331">
            <w:pPr>
              <w:spacing w:line="276" w:lineRule="auto"/>
              <w:jc w:val="center"/>
              <w:rPr>
                <w:color w:val="000000" w:themeColor="text1"/>
                <w:sz w:val="20"/>
                <w:szCs w:val="20"/>
              </w:rPr>
            </w:pPr>
            <w:r w:rsidRPr="007E098C">
              <w:rPr>
                <w:color w:val="000000" w:themeColor="text1"/>
                <w:sz w:val="20"/>
                <w:szCs w:val="20"/>
              </w:rPr>
              <w:t>№ п/п</w:t>
            </w:r>
          </w:p>
        </w:tc>
        <w:tc>
          <w:tcPr>
            <w:tcW w:w="2268" w:type="pct"/>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66F364E4" w14:textId="77777777" w:rsidR="00844B29" w:rsidRPr="007E098C" w:rsidRDefault="00844B29" w:rsidP="007A3331">
            <w:pPr>
              <w:spacing w:line="276" w:lineRule="auto"/>
              <w:jc w:val="center"/>
              <w:rPr>
                <w:color w:val="000000" w:themeColor="text1"/>
                <w:sz w:val="20"/>
                <w:szCs w:val="20"/>
              </w:rPr>
            </w:pPr>
            <w:r w:rsidRPr="007E098C">
              <w:rPr>
                <w:color w:val="000000" w:themeColor="text1"/>
                <w:sz w:val="20"/>
                <w:szCs w:val="20"/>
              </w:rPr>
              <w:t>Единица территориального деления</w:t>
            </w:r>
          </w:p>
        </w:tc>
        <w:tc>
          <w:tcPr>
            <w:tcW w:w="1869" w:type="pct"/>
            <w:gridSpan w:val="3"/>
            <w:tcBorders>
              <w:top w:val="single" w:sz="4" w:space="0" w:color="auto"/>
              <w:left w:val="nil"/>
              <w:bottom w:val="single" w:sz="4" w:space="0" w:color="auto"/>
              <w:right w:val="single" w:sz="4" w:space="0" w:color="auto"/>
            </w:tcBorders>
            <w:shd w:val="clear" w:color="000000" w:fill="FFFFFF"/>
            <w:vAlign w:val="center"/>
          </w:tcPr>
          <w:p w14:paraId="2272706C" w14:textId="77777777" w:rsidR="00844B29" w:rsidRPr="007E098C" w:rsidRDefault="00844B29" w:rsidP="007A3331">
            <w:pPr>
              <w:spacing w:line="276" w:lineRule="auto"/>
              <w:jc w:val="center"/>
              <w:rPr>
                <w:color w:val="000000" w:themeColor="text1"/>
                <w:sz w:val="20"/>
                <w:szCs w:val="20"/>
              </w:rPr>
            </w:pPr>
            <w:r w:rsidRPr="007E098C">
              <w:rPr>
                <w:color w:val="000000" w:themeColor="text1"/>
                <w:sz w:val="20"/>
                <w:szCs w:val="20"/>
              </w:rPr>
              <w:t>Прирост тепловых нагрузок, Гкал/ч</w:t>
            </w:r>
          </w:p>
        </w:tc>
      </w:tr>
      <w:tr w:rsidR="00844B29" w:rsidRPr="007E098C" w14:paraId="2E9191E9" w14:textId="77777777" w:rsidTr="006007AB">
        <w:trPr>
          <w:gridAfter w:val="1"/>
          <w:wAfter w:w="6" w:type="pct"/>
          <w:cantSplit/>
          <w:trHeight w:val="20"/>
        </w:trPr>
        <w:tc>
          <w:tcPr>
            <w:tcW w:w="862" w:type="pct"/>
            <w:vMerge/>
            <w:tcBorders>
              <w:top w:val="single" w:sz="4" w:space="0" w:color="auto"/>
              <w:left w:val="single" w:sz="4" w:space="0" w:color="auto"/>
              <w:bottom w:val="single" w:sz="4" w:space="0" w:color="auto"/>
              <w:right w:val="single" w:sz="4" w:space="0" w:color="auto"/>
            </w:tcBorders>
            <w:vAlign w:val="center"/>
            <w:hideMark/>
          </w:tcPr>
          <w:p w14:paraId="58D88979" w14:textId="77777777" w:rsidR="00844B29" w:rsidRPr="007E098C" w:rsidRDefault="00844B29" w:rsidP="007A3331">
            <w:pPr>
              <w:spacing w:line="276" w:lineRule="auto"/>
              <w:rPr>
                <w:color w:val="000000" w:themeColor="text1"/>
                <w:sz w:val="20"/>
                <w:szCs w:val="20"/>
              </w:rPr>
            </w:pPr>
          </w:p>
        </w:tc>
        <w:tc>
          <w:tcPr>
            <w:tcW w:w="2268" w:type="pct"/>
            <w:vMerge/>
            <w:tcBorders>
              <w:top w:val="single" w:sz="4" w:space="0" w:color="auto"/>
              <w:left w:val="single" w:sz="4" w:space="0" w:color="auto"/>
              <w:bottom w:val="single" w:sz="4" w:space="0" w:color="000000"/>
              <w:right w:val="single" w:sz="4" w:space="0" w:color="auto"/>
            </w:tcBorders>
            <w:vAlign w:val="center"/>
            <w:hideMark/>
          </w:tcPr>
          <w:p w14:paraId="061EDF39" w14:textId="77777777" w:rsidR="00844B29" w:rsidRPr="007E098C" w:rsidRDefault="00844B29" w:rsidP="007A3331">
            <w:pPr>
              <w:spacing w:line="276" w:lineRule="auto"/>
              <w:rPr>
                <w:color w:val="000000" w:themeColor="text1"/>
                <w:sz w:val="20"/>
                <w:szCs w:val="20"/>
              </w:rPr>
            </w:pPr>
          </w:p>
        </w:tc>
        <w:tc>
          <w:tcPr>
            <w:tcW w:w="907" w:type="pct"/>
            <w:tcBorders>
              <w:top w:val="nil"/>
              <w:left w:val="nil"/>
              <w:bottom w:val="single" w:sz="4" w:space="0" w:color="auto"/>
              <w:right w:val="single" w:sz="4" w:space="0" w:color="auto"/>
            </w:tcBorders>
            <w:shd w:val="clear" w:color="000000" w:fill="FFFFFF"/>
            <w:vAlign w:val="center"/>
            <w:hideMark/>
          </w:tcPr>
          <w:p w14:paraId="69662F46" w14:textId="77777777" w:rsidR="00844B29" w:rsidRPr="007E098C" w:rsidRDefault="00844B29" w:rsidP="007A3331">
            <w:pPr>
              <w:spacing w:line="276" w:lineRule="auto"/>
              <w:jc w:val="center"/>
              <w:rPr>
                <w:color w:val="000000" w:themeColor="text1"/>
                <w:sz w:val="20"/>
                <w:szCs w:val="20"/>
              </w:rPr>
            </w:pPr>
            <w:r w:rsidRPr="007E098C">
              <w:rPr>
                <w:color w:val="000000" w:themeColor="text1"/>
                <w:sz w:val="20"/>
                <w:szCs w:val="20"/>
              </w:rPr>
              <w:t>2022 г.</w:t>
            </w:r>
          </w:p>
        </w:tc>
        <w:tc>
          <w:tcPr>
            <w:tcW w:w="956" w:type="pct"/>
            <w:tcBorders>
              <w:top w:val="nil"/>
              <w:left w:val="nil"/>
              <w:bottom w:val="single" w:sz="4" w:space="0" w:color="auto"/>
              <w:right w:val="single" w:sz="4" w:space="0" w:color="auto"/>
            </w:tcBorders>
            <w:shd w:val="clear" w:color="000000" w:fill="FFFFFF"/>
            <w:vAlign w:val="center"/>
            <w:hideMark/>
          </w:tcPr>
          <w:p w14:paraId="103078A8" w14:textId="77777777" w:rsidR="00844B29" w:rsidRPr="007E098C" w:rsidRDefault="000477E9" w:rsidP="007A3331">
            <w:pPr>
              <w:spacing w:line="276" w:lineRule="auto"/>
              <w:jc w:val="center"/>
              <w:rPr>
                <w:color w:val="000000" w:themeColor="text1"/>
                <w:sz w:val="20"/>
                <w:szCs w:val="20"/>
              </w:rPr>
            </w:pPr>
            <w:r w:rsidRPr="007E098C">
              <w:rPr>
                <w:color w:val="000000" w:themeColor="text1"/>
                <w:sz w:val="20"/>
                <w:szCs w:val="20"/>
              </w:rPr>
              <w:t>2023–</w:t>
            </w:r>
            <w:proofErr w:type="gramStart"/>
            <w:r w:rsidRPr="007E098C">
              <w:rPr>
                <w:color w:val="000000" w:themeColor="text1"/>
                <w:sz w:val="20"/>
                <w:szCs w:val="20"/>
              </w:rPr>
              <w:t xml:space="preserve">2035 </w:t>
            </w:r>
            <w:r w:rsidR="00844B29" w:rsidRPr="007E098C">
              <w:rPr>
                <w:color w:val="000000" w:themeColor="text1"/>
                <w:sz w:val="20"/>
                <w:szCs w:val="20"/>
              </w:rPr>
              <w:t xml:space="preserve"> гг.</w:t>
            </w:r>
            <w:proofErr w:type="gramEnd"/>
          </w:p>
        </w:tc>
      </w:tr>
      <w:tr w:rsidR="00844B29" w:rsidRPr="007E098C" w14:paraId="184E96A4" w14:textId="77777777" w:rsidTr="006007AB">
        <w:trPr>
          <w:gridAfter w:val="1"/>
          <w:wAfter w:w="6" w:type="pct"/>
          <w:cantSplit/>
          <w:trHeight w:val="20"/>
        </w:trPr>
        <w:tc>
          <w:tcPr>
            <w:tcW w:w="862" w:type="pct"/>
            <w:tcBorders>
              <w:top w:val="nil"/>
              <w:left w:val="single" w:sz="4" w:space="0" w:color="auto"/>
              <w:bottom w:val="single" w:sz="4" w:space="0" w:color="auto"/>
              <w:right w:val="single" w:sz="4" w:space="0" w:color="auto"/>
            </w:tcBorders>
            <w:shd w:val="clear" w:color="000000" w:fill="FFFFFF"/>
            <w:vAlign w:val="center"/>
            <w:hideMark/>
          </w:tcPr>
          <w:p w14:paraId="2197590F" w14:textId="77777777" w:rsidR="00844B29" w:rsidRPr="007E098C" w:rsidRDefault="00844B29" w:rsidP="007A3331">
            <w:pPr>
              <w:spacing w:line="276" w:lineRule="auto"/>
              <w:jc w:val="center"/>
              <w:rPr>
                <w:color w:val="000000" w:themeColor="text1"/>
                <w:sz w:val="20"/>
                <w:szCs w:val="20"/>
              </w:rPr>
            </w:pPr>
            <w:r w:rsidRPr="007E098C">
              <w:rPr>
                <w:color w:val="000000" w:themeColor="text1"/>
                <w:sz w:val="20"/>
                <w:szCs w:val="20"/>
              </w:rPr>
              <w:t>1</w:t>
            </w:r>
          </w:p>
        </w:tc>
        <w:tc>
          <w:tcPr>
            <w:tcW w:w="2268" w:type="pct"/>
            <w:tcBorders>
              <w:top w:val="nil"/>
              <w:left w:val="nil"/>
              <w:bottom w:val="single" w:sz="4" w:space="0" w:color="auto"/>
              <w:right w:val="single" w:sz="4" w:space="0" w:color="auto"/>
            </w:tcBorders>
            <w:shd w:val="clear" w:color="000000" w:fill="FFFFFF"/>
            <w:vAlign w:val="center"/>
            <w:hideMark/>
          </w:tcPr>
          <w:p w14:paraId="46405DE1" w14:textId="77777777" w:rsidR="00844B29" w:rsidRPr="007E098C" w:rsidRDefault="00844B29" w:rsidP="007A3331">
            <w:pPr>
              <w:spacing w:line="276" w:lineRule="auto"/>
              <w:rPr>
                <w:color w:val="000000" w:themeColor="text1"/>
                <w:sz w:val="20"/>
                <w:szCs w:val="20"/>
              </w:rPr>
            </w:pPr>
            <w:r w:rsidRPr="007E098C">
              <w:rPr>
                <w:color w:val="000000" w:themeColor="text1"/>
                <w:sz w:val="20"/>
                <w:szCs w:val="20"/>
              </w:rPr>
              <w:t>Правобережная часть</w:t>
            </w:r>
          </w:p>
        </w:tc>
        <w:tc>
          <w:tcPr>
            <w:tcW w:w="907" w:type="pct"/>
            <w:tcBorders>
              <w:top w:val="nil"/>
              <w:left w:val="nil"/>
              <w:bottom w:val="single" w:sz="4" w:space="0" w:color="auto"/>
              <w:right w:val="single" w:sz="4" w:space="0" w:color="auto"/>
            </w:tcBorders>
            <w:shd w:val="clear" w:color="000000" w:fill="FFFFFF"/>
            <w:vAlign w:val="center"/>
            <w:hideMark/>
          </w:tcPr>
          <w:p w14:paraId="2E5E5AE1" w14:textId="77777777" w:rsidR="00844B29" w:rsidRPr="007E098C" w:rsidRDefault="00844B29" w:rsidP="007A3331">
            <w:pPr>
              <w:spacing w:line="276" w:lineRule="auto"/>
              <w:jc w:val="center"/>
              <w:rPr>
                <w:color w:val="000000" w:themeColor="text1"/>
                <w:sz w:val="20"/>
                <w:szCs w:val="20"/>
              </w:rPr>
            </w:pPr>
            <w:r w:rsidRPr="007E098C">
              <w:rPr>
                <w:color w:val="000000" w:themeColor="text1"/>
                <w:sz w:val="20"/>
                <w:szCs w:val="20"/>
              </w:rPr>
              <w:t>0</w:t>
            </w:r>
          </w:p>
        </w:tc>
        <w:tc>
          <w:tcPr>
            <w:tcW w:w="956" w:type="pct"/>
            <w:tcBorders>
              <w:top w:val="nil"/>
              <w:left w:val="nil"/>
              <w:bottom w:val="single" w:sz="4" w:space="0" w:color="auto"/>
              <w:right w:val="single" w:sz="4" w:space="0" w:color="auto"/>
            </w:tcBorders>
            <w:shd w:val="clear" w:color="000000" w:fill="FFFFFF"/>
            <w:vAlign w:val="center"/>
            <w:hideMark/>
          </w:tcPr>
          <w:p w14:paraId="74D130EB" w14:textId="77777777" w:rsidR="00844B29" w:rsidRPr="007E098C" w:rsidRDefault="00844B29" w:rsidP="007A3331">
            <w:pPr>
              <w:spacing w:line="276" w:lineRule="auto"/>
              <w:jc w:val="center"/>
              <w:rPr>
                <w:color w:val="000000" w:themeColor="text1"/>
                <w:sz w:val="20"/>
                <w:szCs w:val="20"/>
              </w:rPr>
            </w:pPr>
            <w:r w:rsidRPr="007E098C">
              <w:rPr>
                <w:color w:val="000000" w:themeColor="text1"/>
                <w:sz w:val="20"/>
                <w:szCs w:val="20"/>
              </w:rPr>
              <w:t>0,7</w:t>
            </w:r>
          </w:p>
        </w:tc>
      </w:tr>
      <w:tr w:rsidR="00844B29" w:rsidRPr="007E098C" w14:paraId="7680D29B" w14:textId="77777777" w:rsidTr="006007AB">
        <w:trPr>
          <w:gridAfter w:val="1"/>
          <w:wAfter w:w="6" w:type="pct"/>
          <w:cantSplit/>
          <w:trHeight w:val="20"/>
        </w:trPr>
        <w:tc>
          <w:tcPr>
            <w:tcW w:w="862" w:type="pct"/>
            <w:tcBorders>
              <w:top w:val="nil"/>
              <w:left w:val="single" w:sz="4" w:space="0" w:color="auto"/>
              <w:bottom w:val="single" w:sz="4" w:space="0" w:color="auto"/>
              <w:right w:val="single" w:sz="4" w:space="0" w:color="auto"/>
            </w:tcBorders>
            <w:shd w:val="clear" w:color="000000" w:fill="FFFFFF"/>
            <w:vAlign w:val="center"/>
            <w:hideMark/>
          </w:tcPr>
          <w:p w14:paraId="19F5E161"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xml:space="preserve"> 1.1</w:t>
            </w:r>
          </w:p>
        </w:tc>
        <w:tc>
          <w:tcPr>
            <w:tcW w:w="2268" w:type="pct"/>
            <w:tcBorders>
              <w:top w:val="nil"/>
              <w:left w:val="nil"/>
              <w:bottom w:val="single" w:sz="4" w:space="0" w:color="auto"/>
              <w:right w:val="single" w:sz="4" w:space="0" w:color="auto"/>
            </w:tcBorders>
            <w:shd w:val="clear" w:color="000000" w:fill="FFFFFF"/>
            <w:vAlign w:val="center"/>
            <w:hideMark/>
          </w:tcPr>
          <w:p w14:paraId="08D40AE0" w14:textId="77777777" w:rsidR="00844B29" w:rsidRPr="007E098C" w:rsidRDefault="00844B29" w:rsidP="007A3331">
            <w:pPr>
              <w:spacing w:line="276" w:lineRule="auto"/>
              <w:rPr>
                <w:iCs/>
                <w:color w:val="000000" w:themeColor="text1"/>
                <w:sz w:val="20"/>
                <w:szCs w:val="20"/>
              </w:rPr>
            </w:pPr>
            <w:r w:rsidRPr="007E098C">
              <w:rPr>
                <w:iCs/>
                <w:color w:val="000000" w:themeColor="text1"/>
                <w:sz w:val="20"/>
                <w:szCs w:val="20"/>
              </w:rPr>
              <w:t>Правобережная часть</w:t>
            </w:r>
          </w:p>
        </w:tc>
        <w:tc>
          <w:tcPr>
            <w:tcW w:w="907" w:type="pct"/>
            <w:tcBorders>
              <w:top w:val="nil"/>
              <w:left w:val="nil"/>
              <w:bottom w:val="single" w:sz="4" w:space="0" w:color="auto"/>
              <w:right w:val="single" w:sz="4" w:space="0" w:color="auto"/>
            </w:tcBorders>
            <w:shd w:val="clear" w:color="000000" w:fill="FFFFFF"/>
            <w:vAlign w:val="center"/>
            <w:hideMark/>
          </w:tcPr>
          <w:p w14:paraId="49B1F589"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w:t>
            </w:r>
          </w:p>
        </w:tc>
        <w:tc>
          <w:tcPr>
            <w:tcW w:w="956" w:type="pct"/>
            <w:tcBorders>
              <w:top w:val="nil"/>
              <w:left w:val="nil"/>
              <w:bottom w:val="single" w:sz="4" w:space="0" w:color="auto"/>
              <w:right w:val="single" w:sz="4" w:space="0" w:color="auto"/>
            </w:tcBorders>
            <w:noWrap/>
            <w:vAlign w:val="center"/>
            <w:hideMark/>
          </w:tcPr>
          <w:p w14:paraId="4B257185"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w:t>
            </w:r>
          </w:p>
        </w:tc>
      </w:tr>
      <w:tr w:rsidR="00844B29" w:rsidRPr="007E098C" w14:paraId="1AC5C84B" w14:textId="77777777" w:rsidTr="006007AB">
        <w:trPr>
          <w:gridAfter w:val="1"/>
          <w:wAfter w:w="6" w:type="pct"/>
          <w:cantSplit/>
          <w:trHeight w:val="20"/>
        </w:trPr>
        <w:tc>
          <w:tcPr>
            <w:tcW w:w="862" w:type="pct"/>
            <w:tcBorders>
              <w:top w:val="nil"/>
              <w:left w:val="single" w:sz="4" w:space="0" w:color="auto"/>
              <w:bottom w:val="single" w:sz="4" w:space="0" w:color="auto"/>
              <w:right w:val="single" w:sz="4" w:space="0" w:color="auto"/>
            </w:tcBorders>
            <w:shd w:val="clear" w:color="000000" w:fill="FFFFFF"/>
            <w:vAlign w:val="center"/>
            <w:hideMark/>
          </w:tcPr>
          <w:p w14:paraId="471C759A"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xml:space="preserve"> 1.2</w:t>
            </w:r>
          </w:p>
        </w:tc>
        <w:tc>
          <w:tcPr>
            <w:tcW w:w="2268" w:type="pct"/>
            <w:tcBorders>
              <w:top w:val="nil"/>
              <w:left w:val="nil"/>
              <w:bottom w:val="single" w:sz="4" w:space="0" w:color="auto"/>
              <w:right w:val="single" w:sz="4" w:space="0" w:color="auto"/>
            </w:tcBorders>
            <w:shd w:val="clear" w:color="000000" w:fill="FFFFFF"/>
            <w:vAlign w:val="center"/>
            <w:hideMark/>
          </w:tcPr>
          <w:p w14:paraId="29D86100" w14:textId="77777777" w:rsidR="00844B29" w:rsidRPr="007E098C" w:rsidRDefault="00844B29" w:rsidP="007A3331">
            <w:pPr>
              <w:spacing w:line="276" w:lineRule="auto"/>
              <w:rPr>
                <w:iCs/>
                <w:color w:val="000000" w:themeColor="text1"/>
                <w:sz w:val="20"/>
                <w:szCs w:val="20"/>
              </w:rPr>
            </w:pPr>
            <w:r w:rsidRPr="007E098C">
              <w:rPr>
                <w:iCs/>
                <w:color w:val="000000" w:themeColor="text1"/>
                <w:sz w:val="20"/>
                <w:szCs w:val="20"/>
              </w:rPr>
              <w:t>п. ИЖС за рекой Кирилл-</w:t>
            </w:r>
            <w:proofErr w:type="spellStart"/>
            <w:r w:rsidRPr="007E098C">
              <w:rPr>
                <w:iCs/>
                <w:color w:val="000000" w:themeColor="text1"/>
                <w:sz w:val="20"/>
                <w:szCs w:val="20"/>
              </w:rPr>
              <w:t>Высъ</w:t>
            </w:r>
            <w:proofErr w:type="spellEnd"/>
            <w:r w:rsidRPr="007E098C">
              <w:rPr>
                <w:iCs/>
                <w:color w:val="000000" w:themeColor="text1"/>
                <w:sz w:val="20"/>
                <w:szCs w:val="20"/>
              </w:rPr>
              <w:t xml:space="preserve">- </w:t>
            </w:r>
            <w:proofErr w:type="spellStart"/>
            <w:r w:rsidRPr="007E098C">
              <w:rPr>
                <w:iCs/>
                <w:color w:val="000000" w:themeColor="text1"/>
                <w:sz w:val="20"/>
                <w:szCs w:val="20"/>
              </w:rPr>
              <w:t>Ягун</w:t>
            </w:r>
            <w:proofErr w:type="spellEnd"/>
          </w:p>
        </w:tc>
        <w:tc>
          <w:tcPr>
            <w:tcW w:w="907" w:type="pct"/>
            <w:tcBorders>
              <w:top w:val="nil"/>
              <w:left w:val="nil"/>
              <w:bottom w:val="single" w:sz="4" w:space="0" w:color="auto"/>
              <w:right w:val="single" w:sz="4" w:space="0" w:color="auto"/>
            </w:tcBorders>
            <w:shd w:val="clear" w:color="000000" w:fill="FFFFFF"/>
            <w:vAlign w:val="center"/>
            <w:hideMark/>
          </w:tcPr>
          <w:p w14:paraId="6D0DFE7C"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w:t>
            </w:r>
          </w:p>
        </w:tc>
        <w:tc>
          <w:tcPr>
            <w:tcW w:w="956" w:type="pct"/>
            <w:tcBorders>
              <w:top w:val="nil"/>
              <w:left w:val="nil"/>
              <w:bottom w:val="single" w:sz="4" w:space="0" w:color="auto"/>
              <w:right w:val="single" w:sz="4" w:space="0" w:color="auto"/>
            </w:tcBorders>
            <w:noWrap/>
            <w:vAlign w:val="center"/>
            <w:hideMark/>
          </w:tcPr>
          <w:p w14:paraId="4CE8D1CF"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0,7</w:t>
            </w:r>
          </w:p>
        </w:tc>
      </w:tr>
      <w:tr w:rsidR="00844B29" w:rsidRPr="007E098C" w14:paraId="7D2420F0" w14:textId="77777777" w:rsidTr="006007AB">
        <w:trPr>
          <w:gridAfter w:val="1"/>
          <w:wAfter w:w="6" w:type="pct"/>
          <w:cantSplit/>
          <w:trHeight w:val="20"/>
        </w:trPr>
        <w:tc>
          <w:tcPr>
            <w:tcW w:w="862" w:type="pct"/>
            <w:tcBorders>
              <w:top w:val="nil"/>
              <w:left w:val="single" w:sz="4" w:space="0" w:color="auto"/>
              <w:bottom w:val="single" w:sz="4" w:space="0" w:color="auto"/>
              <w:right w:val="single" w:sz="4" w:space="0" w:color="auto"/>
            </w:tcBorders>
            <w:shd w:val="clear" w:color="000000" w:fill="FFFFFF"/>
            <w:vAlign w:val="center"/>
            <w:hideMark/>
          </w:tcPr>
          <w:p w14:paraId="30A1B3C6" w14:textId="77777777" w:rsidR="00844B29" w:rsidRPr="007E098C" w:rsidRDefault="00844B29" w:rsidP="007A3331">
            <w:pPr>
              <w:spacing w:line="276" w:lineRule="auto"/>
              <w:jc w:val="center"/>
              <w:rPr>
                <w:color w:val="000000" w:themeColor="text1"/>
                <w:sz w:val="20"/>
                <w:szCs w:val="20"/>
              </w:rPr>
            </w:pPr>
            <w:r w:rsidRPr="007E098C">
              <w:rPr>
                <w:color w:val="000000" w:themeColor="text1"/>
                <w:sz w:val="20"/>
                <w:szCs w:val="20"/>
              </w:rPr>
              <w:t>2</w:t>
            </w:r>
          </w:p>
        </w:tc>
        <w:tc>
          <w:tcPr>
            <w:tcW w:w="2268" w:type="pct"/>
            <w:tcBorders>
              <w:top w:val="nil"/>
              <w:left w:val="nil"/>
              <w:bottom w:val="single" w:sz="4" w:space="0" w:color="auto"/>
              <w:right w:val="single" w:sz="4" w:space="0" w:color="auto"/>
            </w:tcBorders>
            <w:shd w:val="clear" w:color="000000" w:fill="FFFFFF"/>
            <w:vAlign w:val="center"/>
            <w:hideMark/>
          </w:tcPr>
          <w:p w14:paraId="467A7431" w14:textId="77777777" w:rsidR="00844B29" w:rsidRPr="007E098C" w:rsidRDefault="00844B29" w:rsidP="007A3331">
            <w:pPr>
              <w:spacing w:line="276" w:lineRule="auto"/>
              <w:rPr>
                <w:color w:val="000000" w:themeColor="text1"/>
                <w:sz w:val="20"/>
                <w:szCs w:val="20"/>
              </w:rPr>
            </w:pPr>
            <w:r w:rsidRPr="007E098C">
              <w:rPr>
                <w:color w:val="000000" w:themeColor="text1"/>
                <w:sz w:val="20"/>
                <w:szCs w:val="20"/>
              </w:rPr>
              <w:t>Левобережная часть</w:t>
            </w:r>
          </w:p>
        </w:tc>
        <w:tc>
          <w:tcPr>
            <w:tcW w:w="907" w:type="pct"/>
            <w:tcBorders>
              <w:top w:val="nil"/>
              <w:left w:val="nil"/>
              <w:bottom w:val="single" w:sz="4" w:space="0" w:color="auto"/>
              <w:right w:val="single" w:sz="4" w:space="0" w:color="auto"/>
            </w:tcBorders>
            <w:shd w:val="clear" w:color="000000" w:fill="FFFFFF"/>
            <w:vAlign w:val="center"/>
            <w:hideMark/>
          </w:tcPr>
          <w:p w14:paraId="62C85DA8" w14:textId="77777777" w:rsidR="00844B29" w:rsidRPr="007E098C" w:rsidRDefault="00844B29" w:rsidP="007A3331">
            <w:pPr>
              <w:spacing w:line="276" w:lineRule="auto"/>
              <w:jc w:val="center"/>
              <w:rPr>
                <w:color w:val="000000" w:themeColor="text1"/>
                <w:sz w:val="20"/>
                <w:szCs w:val="20"/>
              </w:rPr>
            </w:pPr>
            <w:r w:rsidRPr="007E098C">
              <w:rPr>
                <w:color w:val="000000" w:themeColor="text1"/>
                <w:sz w:val="20"/>
                <w:szCs w:val="20"/>
              </w:rPr>
              <w:t>2,06</w:t>
            </w:r>
          </w:p>
        </w:tc>
        <w:tc>
          <w:tcPr>
            <w:tcW w:w="956" w:type="pct"/>
            <w:tcBorders>
              <w:top w:val="nil"/>
              <w:left w:val="nil"/>
              <w:bottom w:val="single" w:sz="4" w:space="0" w:color="auto"/>
              <w:right w:val="single" w:sz="4" w:space="0" w:color="auto"/>
            </w:tcBorders>
            <w:shd w:val="clear" w:color="000000" w:fill="FFFFFF"/>
            <w:vAlign w:val="center"/>
            <w:hideMark/>
          </w:tcPr>
          <w:p w14:paraId="3BBDD86A" w14:textId="77777777" w:rsidR="00844B29" w:rsidRPr="007E098C" w:rsidRDefault="00844B29" w:rsidP="007A3331">
            <w:pPr>
              <w:spacing w:line="276" w:lineRule="auto"/>
              <w:jc w:val="center"/>
              <w:rPr>
                <w:color w:val="000000" w:themeColor="text1"/>
                <w:sz w:val="20"/>
                <w:szCs w:val="20"/>
              </w:rPr>
            </w:pPr>
            <w:r w:rsidRPr="007E098C">
              <w:rPr>
                <w:color w:val="000000" w:themeColor="text1"/>
                <w:sz w:val="20"/>
                <w:szCs w:val="20"/>
              </w:rPr>
              <w:t>17,48</w:t>
            </w:r>
          </w:p>
        </w:tc>
      </w:tr>
      <w:tr w:rsidR="00844B29" w:rsidRPr="007E098C" w14:paraId="2DECD0BA" w14:textId="77777777" w:rsidTr="006007AB">
        <w:trPr>
          <w:gridAfter w:val="1"/>
          <w:wAfter w:w="6" w:type="pct"/>
          <w:cantSplit/>
          <w:trHeight w:val="20"/>
        </w:trPr>
        <w:tc>
          <w:tcPr>
            <w:tcW w:w="862" w:type="pct"/>
            <w:tcBorders>
              <w:top w:val="nil"/>
              <w:left w:val="single" w:sz="4" w:space="0" w:color="auto"/>
              <w:bottom w:val="single" w:sz="4" w:space="0" w:color="auto"/>
              <w:right w:val="single" w:sz="4" w:space="0" w:color="auto"/>
            </w:tcBorders>
            <w:shd w:val="clear" w:color="000000" w:fill="FFFFFF"/>
            <w:vAlign w:val="center"/>
            <w:hideMark/>
          </w:tcPr>
          <w:p w14:paraId="6E108D7F"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xml:space="preserve"> 2.1</w:t>
            </w:r>
          </w:p>
        </w:tc>
        <w:tc>
          <w:tcPr>
            <w:tcW w:w="2268" w:type="pct"/>
            <w:tcBorders>
              <w:top w:val="nil"/>
              <w:left w:val="nil"/>
              <w:bottom w:val="single" w:sz="4" w:space="0" w:color="auto"/>
              <w:right w:val="single" w:sz="4" w:space="0" w:color="auto"/>
            </w:tcBorders>
            <w:shd w:val="clear" w:color="000000" w:fill="FFFFFF"/>
            <w:vAlign w:val="center"/>
            <w:hideMark/>
          </w:tcPr>
          <w:p w14:paraId="0C113A26" w14:textId="77777777" w:rsidR="00844B29" w:rsidRPr="007E098C" w:rsidRDefault="00844B29" w:rsidP="007A3331">
            <w:pPr>
              <w:spacing w:line="276" w:lineRule="auto"/>
              <w:rPr>
                <w:iCs/>
                <w:color w:val="000000" w:themeColor="text1"/>
                <w:sz w:val="20"/>
                <w:szCs w:val="20"/>
              </w:rPr>
            </w:pPr>
            <w:r w:rsidRPr="007E098C">
              <w:rPr>
                <w:iCs/>
                <w:color w:val="000000" w:themeColor="text1"/>
                <w:sz w:val="20"/>
                <w:szCs w:val="20"/>
              </w:rPr>
              <w:t>п. Молодежный</w:t>
            </w:r>
          </w:p>
        </w:tc>
        <w:tc>
          <w:tcPr>
            <w:tcW w:w="907" w:type="pct"/>
            <w:tcBorders>
              <w:top w:val="nil"/>
              <w:left w:val="nil"/>
              <w:bottom w:val="single" w:sz="4" w:space="0" w:color="auto"/>
              <w:right w:val="single" w:sz="4" w:space="0" w:color="auto"/>
            </w:tcBorders>
            <w:shd w:val="clear" w:color="000000" w:fill="FFFFFF"/>
            <w:vAlign w:val="center"/>
            <w:hideMark/>
          </w:tcPr>
          <w:p w14:paraId="0BF084C5"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1,28</w:t>
            </w:r>
          </w:p>
        </w:tc>
        <w:tc>
          <w:tcPr>
            <w:tcW w:w="956" w:type="pct"/>
            <w:tcBorders>
              <w:top w:val="nil"/>
              <w:left w:val="nil"/>
              <w:bottom w:val="single" w:sz="4" w:space="0" w:color="auto"/>
              <w:right w:val="single" w:sz="4" w:space="0" w:color="auto"/>
            </w:tcBorders>
            <w:noWrap/>
            <w:vAlign w:val="center"/>
            <w:hideMark/>
          </w:tcPr>
          <w:p w14:paraId="25223F8D"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6,03</w:t>
            </w:r>
          </w:p>
        </w:tc>
      </w:tr>
      <w:tr w:rsidR="00844B29" w:rsidRPr="007E098C" w14:paraId="6AC52E5C" w14:textId="77777777" w:rsidTr="006007AB">
        <w:trPr>
          <w:gridAfter w:val="1"/>
          <w:wAfter w:w="6" w:type="pct"/>
          <w:cantSplit/>
          <w:trHeight w:val="20"/>
        </w:trPr>
        <w:tc>
          <w:tcPr>
            <w:tcW w:w="862" w:type="pct"/>
            <w:tcBorders>
              <w:top w:val="nil"/>
              <w:left w:val="single" w:sz="4" w:space="0" w:color="auto"/>
              <w:bottom w:val="single" w:sz="4" w:space="0" w:color="auto"/>
              <w:right w:val="single" w:sz="4" w:space="0" w:color="auto"/>
            </w:tcBorders>
            <w:shd w:val="clear" w:color="000000" w:fill="FFFFFF"/>
            <w:vAlign w:val="center"/>
            <w:hideMark/>
          </w:tcPr>
          <w:p w14:paraId="71103480"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xml:space="preserve"> 2.2</w:t>
            </w:r>
          </w:p>
        </w:tc>
        <w:tc>
          <w:tcPr>
            <w:tcW w:w="2268" w:type="pct"/>
            <w:tcBorders>
              <w:top w:val="nil"/>
              <w:left w:val="nil"/>
              <w:bottom w:val="single" w:sz="4" w:space="0" w:color="auto"/>
              <w:right w:val="single" w:sz="4" w:space="0" w:color="auto"/>
            </w:tcBorders>
            <w:shd w:val="clear" w:color="000000" w:fill="FFFFFF"/>
            <w:vAlign w:val="center"/>
            <w:hideMark/>
          </w:tcPr>
          <w:p w14:paraId="15BB16E7" w14:textId="77777777" w:rsidR="00844B29" w:rsidRPr="007E098C" w:rsidRDefault="00844B29" w:rsidP="007A3331">
            <w:pPr>
              <w:spacing w:line="276" w:lineRule="auto"/>
              <w:rPr>
                <w:iCs/>
                <w:color w:val="000000" w:themeColor="text1"/>
                <w:sz w:val="20"/>
                <w:szCs w:val="20"/>
              </w:rPr>
            </w:pPr>
            <w:r w:rsidRPr="007E098C">
              <w:rPr>
                <w:iCs/>
                <w:color w:val="000000" w:themeColor="text1"/>
                <w:sz w:val="20"/>
                <w:szCs w:val="20"/>
              </w:rPr>
              <w:t>п. Прибалтийских строителей (п. ПМК - 177)</w:t>
            </w:r>
          </w:p>
        </w:tc>
        <w:tc>
          <w:tcPr>
            <w:tcW w:w="907" w:type="pct"/>
            <w:tcBorders>
              <w:top w:val="nil"/>
              <w:left w:val="nil"/>
              <w:bottom w:val="single" w:sz="4" w:space="0" w:color="auto"/>
              <w:right w:val="single" w:sz="4" w:space="0" w:color="auto"/>
            </w:tcBorders>
            <w:shd w:val="clear" w:color="000000" w:fill="FFFFFF"/>
            <w:vAlign w:val="center"/>
            <w:hideMark/>
          </w:tcPr>
          <w:p w14:paraId="456A4DE5"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0,08</w:t>
            </w:r>
          </w:p>
        </w:tc>
        <w:tc>
          <w:tcPr>
            <w:tcW w:w="956" w:type="pct"/>
            <w:tcBorders>
              <w:top w:val="nil"/>
              <w:left w:val="nil"/>
              <w:bottom w:val="single" w:sz="4" w:space="0" w:color="auto"/>
              <w:right w:val="single" w:sz="4" w:space="0" w:color="auto"/>
            </w:tcBorders>
            <w:noWrap/>
            <w:vAlign w:val="center"/>
            <w:hideMark/>
          </w:tcPr>
          <w:p w14:paraId="1A3B29F4" w14:textId="4B9CA155" w:rsidR="00844B29" w:rsidRPr="007E098C" w:rsidRDefault="00DF0913" w:rsidP="007A3331">
            <w:pPr>
              <w:spacing w:line="276" w:lineRule="auto"/>
              <w:jc w:val="center"/>
              <w:rPr>
                <w:iCs/>
                <w:color w:val="000000" w:themeColor="text1"/>
                <w:sz w:val="20"/>
                <w:szCs w:val="20"/>
              </w:rPr>
            </w:pPr>
            <w:r>
              <w:rPr>
                <w:iCs/>
                <w:color w:val="000000" w:themeColor="text1"/>
                <w:sz w:val="20"/>
                <w:szCs w:val="20"/>
              </w:rPr>
              <w:t>7,96</w:t>
            </w:r>
          </w:p>
        </w:tc>
      </w:tr>
      <w:tr w:rsidR="00844B29" w:rsidRPr="007E098C" w14:paraId="5C6F593A" w14:textId="77777777" w:rsidTr="006007AB">
        <w:trPr>
          <w:gridAfter w:val="1"/>
          <w:wAfter w:w="6" w:type="pct"/>
          <w:cantSplit/>
          <w:trHeight w:val="20"/>
        </w:trPr>
        <w:tc>
          <w:tcPr>
            <w:tcW w:w="862" w:type="pct"/>
            <w:tcBorders>
              <w:top w:val="nil"/>
              <w:left w:val="single" w:sz="4" w:space="0" w:color="auto"/>
              <w:bottom w:val="single" w:sz="4" w:space="0" w:color="auto"/>
              <w:right w:val="single" w:sz="4" w:space="0" w:color="auto"/>
            </w:tcBorders>
            <w:shd w:val="clear" w:color="000000" w:fill="FFFFFF"/>
            <w:vAlign w:val="center"/>
            <w:hideMark/>
          </w:tcPr>
          <w:p w14:paraId="29906C85"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xml:space="preserve"> 2.3</w:t>
            </w:r>
          </w:p>
        </w:tc>
        <w:tc>
          <w:tcPr>
            <w:tcW w:w="2268" w:type="pct"/>
            <w:tcBorders>
              <w:top w:val="nil"/>
              <w:left w:val="nil"/>
              <w:bottom w:val="single" w:sz="4" w:space="0" w:color="auto"/>
              <w:right w:val="single" w:sz="4" w:space="0" w:color="auto"/>
            </w:tcBorders>
            <w:shd w:val="clear" w:color="000000" w:fill="FFFFFF"/>
            <w:vAlign w:val="center"/>
            <w:hideMark/>
          </w:tcPr>
          <w:p w14:paraId="249FEFC7" w14:textId="77777777" w:rsidR="00844B29" w:rsidRPr="007E098C" w:rsidRDefault="00844B29" w:rsidP="007A3331">
            <w:pPr>
              <w:spacing w:line="276" w:lineRule="auto"/>
              <w:rPr>
                <w:iCs/>
                <w:color w:val="000000" w:themeColor="text1"/>
                <w:sz w:val="20"/>
                <w:szCs w:val="20"/>
              </w:rPr>
            </w:pPr>
            <w:r w:rsidRPr="007E098C">
              <w:rPr>
                <w:iCs/>
                <w:color w:val="000000" w:themeColor="text1"/>
                <w:sz w:val="20"/>
                <w:szCs w:val="20"/>
              </w:rPr>
              <w:t>п. Фестивальный</w:t>
            </w:r>
          </w:p>
        </w:tc>
        <w:tc>
          <w:tcPr>
            <w:tcW w:w="907" w:type="pct"/>
            <w:tcBorders>
              <w:top w:val="nil"/>
              <w:left w:val="nil"/>
              <w:bottom w:val="single" w:sz="4" w:space="0" w:color="auto"/>
              <w:right w:val="single" w:sz="4" w:space="0" w:color="auto"/>
            </w:tcBorders>
            <w:shd w:val="clear" w:color="000000" w:fill="FFFFFF"/>
            <w:vAlign w:val="center"/>
            <w:hideMark/>
          </w:tcPr>
          <w:p w14:paraId="26BE6762"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0,08</w:t>
            </w:r>
          </w:p>
        </w:tc>
        <w:tc>
          <w:tcPr>
            <w:tcW w:w="956" w:type="pct"/>
            <w:tcBorders>
              <w:top w:val="nil"/>
              <w:left w:val="nil"/>
              <w:bottom w:val="single" w:sz="4" w:space="0" w:color="auto"/>
              <w:right w:val="single" w:sz="4" w:space="0" w:color="auto"/>
            </w:tcBorders>
            <w:noWrap/>
            <w:vAlign w:val="center"/>
            <w:hideMark/>
          </w:tcPr>
          <w:p w14:paraId="7190D604"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1,12</w:t>
            </w:r>
          </w:p>
        </w:tc>
      </w:tr>
      <w:tr w:rsidR="00844B29" w:rsidRPr="007E098C" w14:paraId="6162F892" w14:textId="77777777" w:rsidTr="006007AB">
        <w:trPr>
          <w:gridAfter w:val="1"/>
          <w:wAfter w:w="6" w:type="pct"/>
          <w:cantSplit/>
          <w:trHeight w:val="20"/>
        </w:trPr>
        <w:tc>
          <w:tcPr>
            <w:tcW w:w="862" w:type="pct"/>
            <w:tcBorders>
              <w:top w:val="nil"/>
              <w:left w:val="single" w:sz="4" w:space="0" w:color="auto"/>
              <w:bottom w:val="single" w:sz="4" w:space="0" w:color="auto"/>
              <w:right w:val="single" w:sz="4" w:space="0" w:color="auto"/>
            </w:tcBorders>
            <w:shd w:val="clear" w:color="000000" w:fill="FFFFFF"/>
            <w:vAlign w:val="center"/>
            <w:hideMark/>
          </w:tcPr>
          <w:p w14:paraId="36BEF6FD"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xml:space="preserve"> 2.4</w:t>
            </w:r>
          </w:p>
        </w:tc>
        <w:tc>
          <w:tcPr>
            <w:tcW w:w="2268" w:type="pct"/>
            <w:tcBorders>
              <w:top w:val="nil"/>
              <w:left w:val="nil"/>
              <w:bottom w:val="single" w:sz="4" w:space="0" w:color="auto"/>
              <w:right w:val="single" w:sz="4" w:space="0" w:color="auto"/>
            </w:tcBorders>
            <w:shd w:val="clear" w:color="000000" w:fill="FFFFFF"/>
            <w:vAlign w:val="center"/>
            <w:hideMark/>
          </w:tcPr>
          <w:p w14:paraId="5716177C" w14:textId="77777777" w:rsidR="00844B29" w:rsidRPr="007E098C" w:rsidRDefault="00844B29" w:rsidP="007A3331">
            <w:pPr>
              <w:spacing w:line="276" w:lineRule="auto"/>
              <w:rPr>
                <w:iCs/>
                <w:color w:val="000000" w:themeColor="text1"/>
                <w:sz w:val="20"/>
                <w:szCs w:val="20"/>
              </w:rPr>
            </w:pPr>
            <w:r w:rsidRPr="007E098C">
              <w:rPr>
                <w:iCs/>
                <w:color w:val="000000" w:themeColor="text1"/>
                <w:sz w:val="20"/>
                <w:szCs w:val="20"/>
              </w:rPr>
              <w:t>п. СМП-524</w:t>
            </w:r>
          </w:p>
        </w:tc>
        <w:tc>
          <w:tcPr>
            <w:tcW w:w="907" w:type="pct"/>
            <w:tcBorders>
              <w:top w:val="nil"/>
              <w:left w:val="nil"/>
              <w:bottom w:val="single" w:sz="4" w:space="0" w:color="auto"/>
              <w:right w:val="single" w:sz="4" w:space="0" w:color="auto"/>
            </w:tcBorders>
            <w:shd w:val="clear" w:color="000000" w:fill="FFFFFF"/>
            <w:vAlign w:val="center"/>
            <w:hideMark/>
          </w:tcPr>
          <w:p w14:paraId="058FC625"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0,37</w:t>
            </w:r>
          </w:p>
        </w:tc>
        <w:tc>
          <w:tcPr>
            <w:tcW w:w="956" w:type="pct"/>
            <w:tcBorders>
              <w:top w:val="nil"/>
              <w:left w:val="nil"/>
              <w:bottom w:val="single" w:sz="4" w:space="0" w:color="auto"/>
              <w:right w:val="single" w:sz="4" w:space="0" w:color="auto"/>
            </w:tcBorders>
            <w:noWrap/>
            <w:vAlign w:val="center"/>
            <w:hideMark/>
          </w:tcPr>
          <w:p w14:paraId="77B1219A"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7,08</w:t>
            </w:r>
          </w:p>
        </w:tc>
      </w:tr>
      <w:tr w:rsidR="00844B29" w:rsidRPr="007E098C" w14:paraId="5819DB3D" w14:textId="77777777" w:rsidTr="006007AB">
        <w:trPr>
          <w:gridAfter w:val="1"/>
          <w:wAfter w:w="6" w:type="pct"/>
          <w:cantSplit/>
          <w:trHeight w:val="20"/>
        </w:trPr>
        <w:tc>
          <w:tcPr>
            <w:tcW w:w="862" w:type="pct"/>
            <w:tcBorders>
              <w:top w:val="nil"/>
              <w:left w:val="single" w:sz="4" w:space="0" w:color="auto"/>
              <w:bottom w:val="single" w:sz="4" w:space="0" w:color="auto"/>
              <w:right w:val="single" w:sz="4" w:space="0" w:color="auto"/>
            </w:tcBorders>
            <w:shd w:val="clear" w:color="000000" w:fill="FFFFFF"/>
            <w:vAlign w:val="center"/>
            <w:hideMark/>
          </w:tcPr>
          <w:p w14:paraId="2CE6DAF9"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xml:space="preserve"> 2.5</w:t>
            </w:r>
          </w:p>
        </w:tc>
        <w:tc>
          <w:tcPr>
            <w:tcW w:w="2268" w:type="pct"/>
            <w:tcBorders>
              <w:top w:val="nil"/>
              <w:left w:val="nil"/>
              <w:bottom w:val="single" w:sz="4" w:space="0" w:color="auto"/>
              <w:right w:val="single" w:sz="4" w:space="0" w:color="auto"/>
            </w:tcBorders>
            <w:shd w:val="clear" w:color="000000" w:fill="FFFFFF"/>
            <w:vAlign w:val="center"/>
            <w:hideMark/>
          </w:tcPr>
          <w:p w14:paraId="2F6B4572" w14:textId="77777777" w:rsidR="00844B29" w:rsidRPr="007E098C" w:rsidRDefault="00844B29" w:rsidP="007A3331">
            <w:pPr>
              <w:spacing w:line="276" w:lineRule="auto"/>
              <w:rPr>
                <w:iCs/>
                <w:color w:val="000000" w:themeColor="text1"/>
                <w:sz w:val="20"/>
                <w:szCs w:val="20"/>
              </w:rPr>
            </w:pPr>
            <w:r w:rsidRPr="007E098C">
              <w:rPr>
                <w:iCs/>
                <w:color w:val="000000" w:themeColor="text1"/>
                <w:sz w:val="20"/>
                <w:szCs w:val="20"/>
              </w:rPr>
              <w:t>п. Пионерный</w:t>
            </w:r>
          </w:p>
        </w:tc>
        <w:tc>
          <w:tcPr>
            <w:tcW w:w="907" w:type="pct"/>
            <w:tcBorders>
              <w:top w:val="nil"/>
              <w:left w:val="nil"/>
              <w:bottom w:val="single" w:sz="4" w:space="0" w:color="auto"/>
              <w:right w:val="single" w:sz="4" w:space="0" w:color="auto"/>
            </w:tcBorders>
            <w:shd w:val="clear" w:color="000000" w:fill="FFFFFF"/>
            <w:vAlign w:val="center"/>
            <w:hideMark/>
          </w:tcPr>
          <w:p w14:paraId="4153E8BA"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0</w:t>
            </w:r>
          </w:p>
        </w:tc>
        <w:tc>
          <w:tcPr>
            <w:tcW w:w="956" w:type="pct"/>
            <w:tcBorders>
              <w:top w:val="nil"/>
              <w:left w:val="nil"/>
              <w:bottom w:val="single" w:sz="4" w:space="0" w:color="auto"/>
              <w:right w:val="single" w:sz="4" w:space="0" w:color="auto"/>
            </w:tcBorders>
            <w:noWrap/>
            <w:vAlign w:val="center"/>
            <w:hideMark/>
          </w:tcPr>
          <w:p w14:paraId="4B13F7E5"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-0,05</w:t>
            </w:r>
          </w:p>
        </w:tc>
      </w:tr>
      <w:tr w:rsidR="00844B29" w:rsidRPr="007E098C" w14:paraId="087491C7" w14:textId="77777777" w:rsidTr="006007AB">
        <w:trPr>
          <w:gridAfter w:val="1"/>
          <w:wAfter w:w="6" w:type="pct"/>
          <w:cantSplit/>
          <w:trHeight w:val="20"/>
        </w:trPr>
        <w:tc>
          <w:tcPr>
            <w:tcW w:w="862" w:type="pct"/>
            <w:tcBorders>
              <w:top w:val="nil"/>
              <w:left w:val="single" w:sz="4" w:space="0" w:color="auto"/>
              <w:bottom w:val="single" w:sz="4" w:space="0" w:color="auto"/>
              <w:right w:val="single" w:sz="4" w:space="0" w:color="auto"/>
            </w:tcBorders>
            <w:shd w:val="clear" w:color="000000" w:fill="FFFFFF"/>
            <w:vAlign w:val="center"/>
            <w:hideMark/>
          </w:tcPr>
          <w:p w14:paraId="72FCA533"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xml:space="preserve"> 2.6</w:t>
            </w:r>
          </w:p>
        </w:tc>
        <w:tc>
          <w:tcPr>
            <w:tcW w:w="2268" w:type="pct"/>
            <w:tcBorders>
              <w:top w:val="nil"/>
              <w:left w:val="nil"/>
              <w:bottom w:val="single" w:sz="4" w:space="0" w:color="auto"/>
              <w:right w:val="single" w:sz="4" w:space="0" w:color="auto"/>
            </w:tcBorders>
            <w:shd w:val="clear" w:color="000000" w:fill="FFFFFF"/>
            <w:vAlign w:val="center"/>
            <w:hideMark/>
          </w:tcPr>
          <w:p w14:paraId="615A80E6" w14:textId="77777777" w:rsidR="00844B29" w:rsidRPr="007E098C" w:rsidRDefault="00844B29" w:rsidP="007A3331">
            <w:pPr>
              <w:spacing w:line="276" w:lineRule="auto"/>
              <w:rPr>
                <w:iCs/>
                <w:color w:val="000000" w:themeColor="text1"/>
                <w:sz w:val="20"/>
                <w:szCs w:val="20"/>
              </w:rPr>
            </w:pPr>
            <w:r w:rsidRPr="007E098C">
              <w:rPr>
                <w:iCs/>
                <w:color w:val="000000" w:themeColor="text1"/>
                <w:sz w:val="20"/>
                <w:szCs w:val="20"/>
              </w:rPr>
              <w:t>п. ДСУ-12</w:t>
            </w:r>
          </w:p>
        </w:tc>
        <w:tc>
          <w:tcPr>
            <w:tcW w:w="907" w:type="pct"/>
            <w:tcBorders>
              <w:top w:val="nil"/>
              <w:left w:val="nil"/>
              <w:bottom w:val="single" w:sz="4" w:space="0" w:color="auto"/>
              <w:right w:val="single" w:sz="4" w:space="0" w:color="auto"/>
            </w:tcBorders>
            <w:shd w:val="clear" w:color="000000" w:fill="FFFFFF"/>
            <w:vAlign w:val="center"/>
            <w:hideMark/>
          </w:tcPr>
          <w:p w14:paraId="680FDCA1"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0,25</w:t>
            </w:r>
          </w:p>
        </w:tc>
        <w:tc>
          <w:tcPr>
            <w:tcW w:w="956" w:type="pct"/>
            <w:tcBorders>
              <w:top w:val="nil"/>
              <w:left w:val="nil"/>
              <w:bottom w:val="single" w:sz="4" w:space="0" w:color="auto"/>
              <w:right w:val="single" w:sz="4" w:space="0" w:color="auto"/>
            </w:tcBorders>
            <w:noWrap/>
            <w:vAlign w:val="center"/>
            <w:hideMark/>
          </w:tcPr>
          <w:p w14:paraId="43900DF7"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2,03</w:t>
            </w:r>
          </w:p>
        </w:tc>
      </w:tr>
      <w:tr w:rsidR="00844B29" w:rsidRPr="007E098C" w14:paraId="0DD0420D" w14:textId="77777777" w:rsidTr="006007AB">
        <w:trPr>
          <w:gridAfter w:val="1"/>
          <w:wAfter w:w="6" w:type="pct"/>
          <w:cantSplit/>
          <w:trHeight w:val="20"/>
        </w:trPr>
        <w:tc>
          <w:tcPr>
            <w:tcW w:w="862" w:type="pct"/>
            <w:tcBorders>
              <w:top w:val="nil"/>
              <w:left w:val="single" w:sz="4" w:space="0" w:color="auto"/>
              <w:bottom w:val="single" w:sz="4" w:space="0" w:color="auto"/>
              <w:right w:val="single" w:sz="4" w:space="0" w:color="auto"/>
            </w:tcBorders>
            <w:shd w:val="clear" w:color="000000" w:fill="FFFFFF"/>
            <w:vAlign w:val="center"/>
            <w:hideMark/>
          </w:tcPr>
          <w:p w14:paraId="7B0938FC"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xml:space="preserve"> 2.7</w:t>
            </w:r>
          </w:p>
        </w:tc>
        <w:tc>
          <w:tcPr>
            <w:tcW w:w="2268" w:type="pct"/>
            <w:tcBorders>
              <w:top w:val="nil"/>
              <w:left w:val="nil"/>
              <w:bottom w:val="single" w:sz="4" w:space="0" w:color="auto"/>
              <w:right w:val="single" w:sz="4" w:space="0" w:color="auto"/>
            </w:tcBorders>
            <w:shd w:val="clear" w:color="000000" w:fill="FFFFFF"/>
            <w:vAlign w:val="center"/>
            <w:hideMark/>
          </w:tcPr>
          <w:p w14:paraId="2BDC1681" w14:textId="77777777" w:rsidR="00844B29" w:rsidRPr="007E098C" w:rsidRDefault="00844B29" w:rsidP="007A3331">
            <w:pPr>
              <w:spacing w:line="276" w:lineRule="auto"/>
              <w:rPr>
                <w:iCs/>
                <w:color w:val="000000" w:themeColor="text1"/>
                <w:sz w:val="20"/>
                <w:szCs w:val="20"/>
              </w:rPr>
            </w:pPr>
            <w:r w:rsidRPr="007E098C">
              <w:rPr>
                <w:iCs/>
                <w:color w:val="000000" w:themeColor="text1"/>
                <w:sz w:val="20"/>
                <w:szCs w:val="20"/>
              </w:rPr>
              <w:t>Северная промзона</w:t>
            </w:r>
          </w:p>
        </w:tc>
        <w:tc>
          <w:tcPr>
            <w:tcW w:w="907" w:type="pct"/>
            <w:tcBorders>
              <w:top w:val="nil"/>
              <w:left w:val="nil"/>
              <w:bottom w:val="single" w:sz="4" w:space="0" w:color="auto"/>
              <w:right w:val="single" w:sz="4" w:space="0" w:color="auto"/>
            </w:tcBorders>
            <w:shd w:val="clear" w:color="000000" w:fill="FFFFFF"/>
            <w:vAlign w:val="center"/>
            <w:hideMark/>
          </w:tcPr>
          <w:p w14:paraId="35582F8D"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w:t>
            </w:r>
          </w:p>
        </w:tc>
        <w:tc>
          <w:tcPr>
            <w:tcW w:w="956" w:type="pct"/>
            <w:tcBorders>
              <w:top w:val="nil"/>
              <w:left w:val="nil"/>
              <w:bottom w:val="single" w:sz="4" w:space="0" w:color="auto"/>
              <w:right w:val="single" w:sz="4" w:space="0" w:color="auto"/>
            </w:tcBorders>
            <w:noWrap/>
            <w:vAlign w:val="center"/>
            <w:hideMark/>
          </w:tcPr>
          <w:p w14:paraId="13250227"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w:t>
            </w:r>
          </w:p>
        </w:tc>
      </w:tr>
      <w:tr w:rsidR="00844B29" w:rsidRPr="007E098C" w14:paraId="424B0F40" w14:textId="77777777" w:rsidTr="006007AB">
        <w:trPr>
          <w:gridAfter w:val="1"/>
          <w:wAfter w:w="6" w:type="pct"/>
          <w:cantSplit/>
          <w:trHeight w:val="20"/>
        </w:trPr>
        <w:tc>
          <w:tcPr>
            <w:tcW w:w="862" w:type="pct"/>
            <w:tcBorders>
              <w:top w:val="nil"/>
              <w:left w:val="single" w:sz="4" w:space="0" w:color="auto"/>
              <w:bottom w:val="single" w:sz="4" w:space="0" w:color="auto"/>
              <w:right w:val="single" w:sz="4" w:space="0" w:color="auto"/>
            </w:tcBorders>
            <w:shd w:val="clear" w:color="000000" w:fill="FFFFFF"/>
            <w:vAlign w:val="center"/>
            <w:hideMark/>
          </w:tcPr>
          <w:p w14:paraId="0982A2D3"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xml:space="preserve"> 2.8</w:t>
            </w:r>
          </w:p>
        </w:tc>
        <w:tc>
          <w:tcPr>
            <w:tcW w:w="2268" w:type="pct"/>
            <w:tcBorders>
              <w:top w:val="nil"/>
              <w:left w:val="nil"/>
              <w:bottom w:val="single" w:sz="4" w:space="0" w:color="auto"/>
              <w:right w:val="single" w:sz="4" w:space="0" w:color="auto"/>
            </w:tcBorders>
            <w:shd w:val="clear" w:color="000000" w:fill="FFFFFF"/>
            <w:vAlign w:val="center"/>
            <w:hideMark/>
          </w:tcPr>
          <w:p w14:paraId="73AD31AC" w14:textId="77777777" w:rsidR="00844B29" w:rsidRPr="007E098C" w:rsidRDefault="00844B29" w:rsidP="007A3331">
            <w:pPr>
              <w:spacing w:line="276" w:lineRule="auto"/>
              <w:rPr>
                <w:iCs/>
                <w:color w:val="000000" w:themeColor="text1"/>
                <w:sz w:val="20"/>
                <w:szCs w:val="20"/>
              </w:rPr>
            </w:pPr>
            <w:r w:rsidRPr="007E098C">
              <w:rPr>
                <w:iCs/>
                <w:color w:val="000000" w:themeColor="text1"/>
                <w:sz w:val="20"/>
                <w:szCs w:val="20"/>
              </w:rPr>
              <w:t>Восточная промзона</w:t>
            </w:r>
          </w:p>
        </w:tc>
        <w:tc>
          <w:tcPr>
            <w:tcW w:w="907" w:type="pct"/>
            <w:tcBorders>
              <w:top w:val="nil"/>
              <w:left w:val="nil"/>
              <w:bottom w:val="single" w:sz="4" w:space="0" w:color="auto"/>
              <w:right w:val="single" w:sz="4" w:space="0" w:color="auto"/>
            </w:tcBorders>
            <w:shd w:val="clear" w:color="000000" w:fill="FFFFFF"/>
            <w:vAlign w:val="center"/>
            <w:hideMark/>
          </w:tcPr>
          <w:p w14:paraId="56577617"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w:t>
            </w:r>
          </w:p>
        </w:tc>
        <w:tc>
          <w:tcPr>
            <w:tcW w:w="956" w:type="pct"/>
            <w:tcBorders>
              <w:top w:val="nil"/>
              <w:left w:val="nil"/>
              <w:bottom w:val="single" w:sz="4" w:space="0" w:color="auto"/>
              <w:right w:val="single" w:sz="4" w:space="0" w:color="auto"/>
            </w:tcBorders>
            <w:noWrap/>
            <w:vAlign w:val="center"/>
            <w:hideMark/>
          </w:tcPr>
          <w:p w14:paraId="745A2BB1" w14:textId="77777777" w:rsidR="00844B29" w:rsidRPr="007E098C" w:rsidRDefault="00844B29" w:rsidP="007A3331">
            <w:pPr>
              <w:spacing w:line="276" w:lineRule="auto"/>
              <w:jc w:val="center"/>
              <w:rPr>
                <w:iCs/>
                <w:color w:val="000000" w:themeColor="text1"/>
                <w:sz w:val="20"/>
                <w:szCs w:val="20"/>
              </w:rPr>
            </w:pPr>
            <w:r w:rsidRPr="007E098C">
              <w:rPr>
                <w:iCs/>
                <w:color w:val="000000" w:themeColor="text1"/>
                <w:sz w:val="20"/>
                <w:szCs w:val="20"/>
              </w:rPr>
              <w:t> </w:t>
            </w:r>
          </w:p>
        </w:tc>
      </w:tr>
      <w:tr w:rsidR="00844B29" w:rsidRPr="007E098C" w14:paraId="39C758D4" w14:textId="77777777" w:rsidTr="006007AB">
        <w:trPr>
          <w:gridAfter w:val="1"/>
          <w:wAfter w:w="6" w:type="pct"/>
          <w:cantSplit/>
          <w:trHeight w:val="20"/>
        </w:trPr>
        <w:tc>
          <w:tcPr>
            <w:tcW w:w="862" w:type="pct"/>
            <w:tcBorders>
              <w:top w:val="nil"/>
              <w:left w:val="single" w:sz="4" w:space="0" w:color="auto"/>
              <w:bottom w:val="single" w:sz="4" w:space="0" w:color="auto"/>
              <w:right w:val="single" w:sz="4" w:space="0" w:color="auto"/>
            </w:tcBorders>
            <w:shd w:val="clear" w:color="000000" w:fill="FFFFFF"/>
            <w:vAlign w:val="center"/>
            <w:hideMark/>
          </w:tcPr>
          <w:p w14:paraId="5494DE18" w14:textId="77777777" w:rsidR="00844B29" w:rsidRPr="007E098C" w:rsidRDefault="00844B29" w:rsidP="007A3331">
            <w:pPr>
              <w:spacing w:line="276" w:lineRule="auto"/>
              <w:jc w:val="center"/>
              <w:rPr>
                <w:bCs/>
                <w:color w:val="000000" w:themeColor="text1"/>
                <w:sz w:val="20"/>
                <w:szCs w:val="20"/>
              </w:rPr>
            </w:pPr>
            <w:r w:rsidRPr="007E098C">
              <w:rPr>
                <w:bCs/>
                <w:color w:val="000000" w:themeColor="text1"/>
                <w:sz w:val="20"/>
                <w:szCs w:val="20"/>
              </w:rPr>
              <w:t> </w:t>
            </w:r>
          </w:p>
        </w:tc>
        <w:tc>
          <w:tcPr>
            <w:tcW w:w="2268" w:type="pct"/>
            <w:tcBorders>
              <w:top w:val="nil"/>
              <w:left w:val="nil"/>
              <w:bottom w:val="single" w:sz="4" w:space="0" w:color="auto"/>
              <w:right w:val="single" w:sz="4" w:space="0" w:color="auto"/>
            </w:tcBorders>
            <w:shd w:val="clear" w:color="000000" w:fill="FFFFFF"/>
            <w:vAlign w:val="center"/>
            <w:hideMark/>
          </w:tcPr>
          <w:p w14:paraId="6E19225F" w14:textId="77777777" w:rsidR="00844B29" w:rsidRPr="007E098C" w:rsidRDefault="00844B29" w:rsidP="007A3331">
            <w:pPr>
              <w:spacing w:line="276" w:lineRule="auto"/>
              <w:rPr>
                <w:bCs/>
                <w:color w:val="000000" w:themeColor="text1"/>
                <w:sz w:val="20"/>
                <w:szCs w:val="20"/>
              </w:rPr>
            </w:pPr>
            <w:r w:rsidRPr="007E098C">
              <w:rPr>
                <w:bCs/>
                <w:color w:val="000000" w:themeColor="text1"/>
                <w:sz w:val="20"/>
                <w:szCs w:val="20"/>
              </w:rPr>
              <w:t>Итого по г. Когалым:</w:t>
            </w:r>
          </w:p>
        </w:tc>
        <w:tc>
          <w:tcPr>
            <w:tcW w:w="907" w:type="pct"/>
            <w:tcBorders>
              <w:top w:val="nil"/>
              <w:left w:val="nil"/>
              <w:bottom w:val="single" w:sz="4" w:space="0" w:color="auto"/>
              <w:right w:val="single" w:sz="4" w:space="0" w:color="auto"/>
            </w:tcBorders>
            <w:shd w:val="clear" w:color="000000" w:fill="FFFFFF"/>
            <w:vAlign w:val="center"/>
            <w:hideMark/>
          </w:tcPr>
          <w:p w14:paraId="554886AE" w14:textId="77777777" w:rsidR="00844B29" w:rsidRPr="007E098C" w:rsidRDefault="00844B29" w:rsidP="007A3331">
            <w:pPr>
              <w:spacing w:line="276" w:lineRule="auto"/>
              <w:jc w:val="center"/>
              <w:rPr>
                <w:bCs/>
                <w:color w:val="000000" w:themeColor="text1"/>
                <w:sz w:val="20"/>
                <w:szCs w:val="20"/>
              </w:rPr>
            </w:pPr>
            <w:r w:rsidRPr="007E098C">
              <w:rPr>
                <w:bCs/>
                <w:color w:val="000000" w:themeColor="text1"/>
                <w:sz w:val="20"/>
                <w:szCs w:val="20"/>
              </w:rPr>
              <w:t>2,06</w:t>
            </w:r>
          </w:p>
        </w:tc>
        <w:tc>
          <w:tcPr>
            <w:tcW w:w="956" w:type="pct"/>
            <w:tcBorders>
              <w:top w:val="nil"/>
              <w:left w:val="nil"/>
              <w:bottom w:val="single" w:sz="4" w:space="0" w:color="auto"/>
              <w:right w:val="single" w:sz="4" w:space="0" w:color="auto"/>
            </w:tcBorders>
            <w:shd w:val="clear" w:color="000000" w:fill="FFFFFF"/>
            <w:vAlign w:val="center"/>
            <w:hideMark/>
          </w:tcPr>
          <w:p w14:paraId="5A6397E7" w14:textId="77777777" w:rsidR="00844B29" w:rsidRPr="007E098C" w:rsidRDefault="00844B29" w:rsidP="007A3331">
            <w:pPr>
              <w:spacing w:line="276" w:lineRule="auto"/>
              <w:jc w:val="center"/>
              <w:rPr>
                <w:bCs/>
                <w:color w:val="000000" w:themeColor="text1"/>
                <w:sz w:val="20"/>
                <w:szCs w:val="20"/>
              </w:rPr>
            </w:pPr>
            <w:r w:rsidRPr="007E098C">
              <w:rPr>
                <w:bCs/>
                <w:color w:val="000000" w:themeColor="text1"/>
                <w:sz w:val="20"/>
                <w:szCs w:val="20"/>
              </w:rPr>
              <w:t>18,18</w:t>
            </w:r>
          </w:p>
        </w:tc>
      </w:tr>
    </w:tbl>
    <w:p w14:paraId="2FA783AD" w14:textId="77777777" w:rsidR="00844B29" w:rsidRPr="007E098C" w:rsidRDefault="00844B29" w:rsidP="00EB2841">
      <w:pPr>
        <w:spacing w:line="276" w:lineRule="auto"/>
        <w:rPr>
          <w:color w:val="000000" w:themeColor="text1"/>
        </w:rPr>
      </w:pPr>
    </w:p>
    <w:p w14:paraId="48734256" w14:textId="77777777" w:rsidR="00E06B53" w:rsidRPr="007E098C" w:rsidRDefault="000A5894" w:rsidP="007A3331">
      <w:pPr>
        <w:pStyle w:val="2"/>
        <w:spacing w:before="0" w:line="276" w:lineRule="auto"/>
        <w:rPr>
          <w:b w:val="0"/>
          <w:sz w:val="24"/>
          <w:szCs w:val="24"/>
        </w:rPr>
      </w:pPr>
      <w:bookmarkStart w:id="32" w:name="_Toc524944238"/>
      <w:bookmarkStart w:id="33" w:name="_Toc524944814"/>
      <w:bookmarkStart w:id="34" w:name="_Toc528166493"/>
      <w:bookmarkStart w:id="35" w:name="_Toc148689891"/>
      <w:r w:rsidRPr="007E098C">
        <w:rPr>
          <w:b w:val="0"/>
          <w:sz w:val="24"/>
          <w:szCs w:val="24"/>
        </w:rPr>
        <w:t>Существующие и перспективные балансы тепловой мощности и тепловой нагрузки в зонах действия источников тепловой энергии, в том числе работающих на единую тепловую сеть, на каждом этапе</w:t>
      </w:r>
      <w:bookmarkEnd w:id="32"/>
      <w:bookmarkEnd w:id="33"/>
      <w:bookmarkEnd w:id="34"/>
      <w:bookmarkEnd w:id="35"/>
    </w:p>
    <w:p w14:paraId="08C4C9D1" w14:textId="77777777" w:rsidR="004F3530" w:rsidRPr="007E098C" w:rsidRDefault="004F3530" w:rsidP="007A3331">
      <w:pPr>
        <w:spacing w:line="276" w:lineRule="auto"/>
        <w:jc w:val="both"/>
        <w:rPr>
          <w:color w:val="000000" w:themeColor="text1"/>
        </w:rPr>
      </w:pPr>
      <w:r w:rsidRPr="007E098C">
        <w:rPr>
          <w:color w:val="000000" w:themeColor="text1"/>
        </w:rPr>
        <w:t>На территории города Когалыма функционирует две системы теплоснабжения, где осуществляется совместная работа на единую тепловую сеть от нескольких источников:</w:t>
      </w:r>
    </w:p>
    <w:p w14:paraId="007F11F9" w14:textId="77777777" w:rsidR="004F3530" w:rsidRPr="007E098C" w:rsidRDefault="004F3530" w:rsidP="007A3331">
      <w:pPr>
        <w:spacing w:line="276" w:lineRule="auto"/>
        <w:jc w:val="both"/>
        <w:rPr>
          <w:color w:val="000000" w:themeColor="text1"/>
        </w:rPr>
      </w:pPr>
      <w:r w:rsidRPr="007E098C">
        <w:rPr>
          <w:color w:val="000000" w:themeColor="text1"/>
        </w:rPr>
        <w:t>- Правобережная часть - объединенная котельная коммунальной зоны (котельные КВГМ-50, ДЕ-25/1, ДЕ-25/2);</w:t>
      </w:r>
    </w:p>
    <w:p w14:paraId="25E13608" w14:textId="77777777" w:rsidR="004F3530" w:rsidRPr="007E098C" w:rsidRDefault="004F3530" w:rsidP="007A3331">
      <w:pPr>
        <w:spacing w:line="276" w:lineRule="auto"/>
        <w:jc w:val="both"/>
        <w:rPr>
          <w:color w:val="000000" w:themeColor="text1"/>
        </w:rPr>
      </w:pPr>
      <w:r w:rsidRPr="007E098C">
        <w:rPr>
          <w:color w:val="000000" w:themeColor="text1"/>
        </w:rPr>
        <w:t>- п. Пионерный – система теплоснабжения котельных №5, «</w:t>
      </w:r>
      <w:proofErr w:type="spellStart"/>
      <w:r w:rsidRPr="007E098C">
        <w:rPr>
          <w:color w:val="000000" w:themeColor="text1"/>
        </w:rPr>
        <w:t>Арочник</w:t>
      </w:r>
      <w:proofErr w:type="spellEnd"/>
      <w:r w:rsidRPr="007E098C">
        <w:rPr>
          <w:color w:val="000000" w:themeColor="text1"/>
        </w:rPr>
        <w:t>» и СУ-951.</w:t>
      </w:r>
    </w:p>
    <w:p w14:paraId="4BE289B4" w14:textId="77777777" w:rsidR="006007AB" w:rsidRPr="007E098C" w:rsidRDefault="006007AB" w:rsidP="007A3331">
      <w:pPr>
        <w:spacing w:line="276" w:lineRule="auto"/>
        <w:jc w:val="both"/>
        <w:rPr>
          <w:color w:val="000000" w:themeColor="text1"/>
        </w:rPr>
      </w:pPr>
      <w:r w:rsidRPr="007E098C">
        <w:rPr>
          <w:color w:val="000000" w:themeColor="text1"/>
        </w:rPr>
        <w:t xml:space="preserve">Схемой предусматривается вывод из эксплуатации существующих котельных №1 </w:t>
      </w:r>
      <w:proofErr w:type="spellStart"/>
      <w:r w:rsidRPr="007E098C">
        <w:rPr>
          <w:color w:val="000000" w:themeColor="text1"/>
        </w:rPr>
        <w:t>Арочник</w:t>
      </w:r>
      <w:proofErr w:type="spellEnd"/>
      <w:r w:rsidRPr="007E098C">
        <w:rPr>
          <w:color w:val="000000" w:themeColor="text1"/>
        </w:rPr>
        <w:t>, № 5 и № 2 (СУ-951) с переключением всей совместной зоны теплоснабжения на новую котельную № 1 (</w:t>
      </w:r>
      <w:proofErr w:type="spellStart"/>
      <w:r w:rsidRPr="007E098C">
        <w:rPr>
          <w:color w:val="000000" w:themeColor="text1"/>
        </w:rPr>
        <w:t>Арочник</w:t>
      </w:r>
      <w:proofErr w:type="spellEnd"/>
      <w:r w:rsidRPr="007E098C">
        <w:rPr>
          <w:color w:val="000000" w:themeColor="text1"/>
        </w:rPr>
        <w:t>) мощностью 53,</w:t>
      </w:r>
      <w:r w:rsidR="00395944" w:rsidRPr="007E098C">
        <w:rPr>
          <w:color w:val="000000" w:themeColor="text1"/>
        </w:rPr>
        <w:t>4</w:t>
      </w:r>
      <w:r w:rsidRPr="007E098C">
        <w:rPr>
          <w:color w:val="000000" w:themeColor="text1"/>
        </w:rPr>
        <w:t xml:space="preserve"> МВт (46,0 Гкал/ч). Реализация мероприятий планируется к 2024 году. Также рассмотрен вариант переключения тепловой нагрузки от котельной СУ-78 на котельную ВКГМ с последующей ликвидацией данной котельной. В 2024 вводится в эксплуатацию новая котельная по ул. Комсомольская с переключением на нее части тепловой нагрузки п. Пионерный и подключением нового потребителя «Регионального спортивного центра». Для теплоснабжения научно-образовательного центра проектом </w:t>
      </w:r>
      <w:r w:rsidRPr="007E098C">
        <w:rPr>
          <w:color w:val="000000" w:themeColor="text1"/>
        </w:rPr>
        <w:lastRenderedPageBreak/>
        <w:t>предусмотрено строительство новой котельной НОЦ, мощностью 21 МВт. Ввод в эксплуатацию котельной в 2024 году.</w:t>
      </w:r>
    </w:p>
    <w:p w14:paraId="4CC99798" w14:textId="77777777" w:rsidR="006007AB" w:rsidRPr="007E098C" w:rsidRDefault="006007AB" w:rsidP="007A3331">
      <w:pPr>
        <w:spacing w:line="276" w:lineRule="auto"/>
        <w:jc w:val="both"/>
        <w:rPr>
          <w:noProof/>
          <w:color w:val="000000" w:themeColor="text1"/>
        </w:rPr>
      </w:pPr>
      <w:r w:rsidRPr="007E098C">
        <w:rPr>
          <w:color w:val="000000" w:themeColor="text1"/>
        </w:rPr>
        <w:t>С целью подключения жилых комплексов «Энергия», «</w:t>
      </w:r>
      <w:r w:rsidR="00551E46" w:rsidRPr="007E098C">
        <w:rPr>
          <w:color w:val="000000" w:themeColor="text1"/>
        </w:rPr>
        <w:t>Философский</w:t>
      </w:r>
      <w:r w:rsidRPr="007E098C">
        <w:rPr>
          <w:color w:val="000000" w:themeColor="text1"/>
        </w:rPr>
        <w:t xml:space="preserve"> камень», а также объекта «Сад тропических лесов» предложены варианты присоединения данных потребителей к централизованному теплоснабжению в зоне действия котельных коммунальной зоны или строительство нового источника теплоснабжения 29,1 МВт. Обоснования данных мероприятий приведены в Разделе 4 «Основные положения мастер-плана развития систем теплоснабжения городского округа».</w:t>
      </w:r>
    </w:p>
    <w:p w14:paraId="6CC9723D" w14:textId="77777777" w:rsidR="00030AA4" w:rsidRPr="007E098C" w:rsidRDefault="00030AA4" w:rsidP="007A3331">
      <w:pPr>
        <w:spacing w:line="276" w:lineRule="auto"/>
        <w:jc w:val="both"/>
        <w:rPr>
          <w:color w:val="000000" w:themeColor="text1"/>
        </w:rPr>
      </w:pPr>
      <w:r w:rsidRPr="007E098C">
        <w:rPr>
          <w:noProof/>
          <w:color w:val="000000" w:themeColor="text1"/>
        </w:rPr>
        <w:t>Существующие балансы тепловой мощности приведены в</w:t>
      </w:r>
      <w:r w:rsidRPr="007E098C">
        <w:rPr>
          <w:color w:val="000000" w:themeColor="text1"/>
        </w:rPr>
        <w:t xml:space="preserve"> таблице </w:t>
      </w:r>
      <w:r w:rsidR="00967CC9" w:rsidRPr="007E098C">
        <w:rPr>
          <w:color w:val="000000" w:themeColor="text1"/>
        </w:rPr>
        <w:t>1</w:t>
      </w:r>
      <w:r w:rsidR="001064A3" w:rsidRPr="007E098C">
        <w:rPr>
          <w:color w:val="000000" w:themeColor="text1"/>
        </w:rPr>
        <w:t>7</w:t>
      </w:r>
      <w:r w:rsidRPr="007E098C">
        <w:rPr>
          <w:color w:val="000000" w:themeColor="text1"/>
        </w:rPr>
        <w:t>.</w:t>
      </w:r>
    </w:p>
    <w:p w14:paraId="07308E11" w14:textId="77777777" w:rsidR="00030AA4" w:rsidRPr="007E098C" w:rsidRDefault="00030AA4" w:rsidP="007A3331">
      <w:pPr>
        <w:spacing w:line="276" w:lineRule="auto"/>
        <w:jc w:val="both"/>
        <w:rPr>
          <w:color w:val="000000" w:themeColor="text1"/>
        </w:rPr>
      </w:pPr>
      <w:r w:rsidRPr="007E098C">
        <w:rPr>
          <w:color w:val="000000" w:themeColor="text1"/>
        </w:rPr>
        <w:t>Балансы тепловой мощности с делением на основные этапы схемы теплоснабжения представлены в таблице 1</w:t>
      </w:r>
      <w:r w:rsidR="001064A3" w:rsidRPr="007E098C">
        <w:rPr>
          <w:color w:val="000000" w:themeColor="text1"/>
        </w:rPr>
        <w:t>8</w:t>
      </w:r>
      <w:r w:rsidRPr="007E098C">
        <w:rPr>
          <w:color w:val="000000" w:themeColor="text1"/>
        </w:rPr>
        <w:t>.</w:t>
      </w:r>
    </w:p>
    <w:p w14:paraId="6CC6D80C" w14:textId="77777777" w:rsidR="00030AA4" w:rsidRPr="007E098C" w:rsidRDefault="00030AA4" w:rsidP="007A3331">
      <w:pPr>
        <w:spacing w:line="276" w:lineRule="auto"/>
        <w:rPr>
          <w:rFonts w:eastAsia="Calibri"/>
          <w:color w:val="000000" w:themeColor="text1"/>
        </w:rPr>
        <w:sectPr w:rsidR="00030AA4" w:rsidRPr="007E098C" w:rsidSect="004172DB">
          <w:pgSz w:w="11906" w:h="16838"/>
          <w:pgMar w:top="1134" w:right="567" w:bottom="1134" w:left="2552" w:header="284" w:footer="709" w:gutter="0"/>
          <w:cols w:space="720"/>
          <w:docGrid w:linePitch="381"/>
        </w:sectPr>
      </w:pPr>
    </w:p>
    <w:p w14:paraId="235B3534" w14:textId="0801C40D" w:rsidR="00030AA4" w:rsidRPr="007E098C" w:rsidRDefault="00030AA4" w:rsidP="007A3331">
      <w:pPr>
        <w:pStyle w:val="affa"/>
        <w:spacing w:line="276" w:lineRule="auto"/>
        <w:ind w:firstLine="709"/>
        <w:jc w:val="left"/>
        <w:rPr>
          <w:b w:val="0"/>
          <w:color w:val="000000" w:themeColor="text1"/>
          <w:sz w:val="24"/>
          <w:szCs w:val="24"/>
        </w:rPr>
      </w:pPr>
      <w:r w:rsidRPr="007E098C">
        <w:rPr>
          <w:b w:val="0"/>
          <w:color w:val="000000" w:themeColor="text1"/>
          <w:sz w:val="24"/>
          <w:szCs w:val="24"/>
        </w:rPr>
        <w:lastRenderedPageBreak/>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17</w:t>
      </w:r>
      <w:r w:rsidR="00AC7643" w:rsidRPr="007E098C">
        <w:rPr>
          <w:b w:val="0"/>
          <w:color w:val="000000" w:themeColor="text1"/>
          <w:sz w:val="24"/>
          <w:szCs w:val="24"/>
        </w:rPr>
        <w:fldChar w:fldCharType="end"/>
      </w:r>
      <w:r w:rsidRPr="007E098C">
        <w:rPr>
          <w:b w:val="0"/>
          <w:color w:val="000000" w:themeColor="text1"/>
          <w:sz w:val="24"/>
          <w:szCs w:val="24"/>
        </w:rPr>
        <w:t>. Существующий баланс тепловой мощности</w:t>
      </w:r>
      <w:r w:rsidR="00844B29" w:rsidRPr="007E098C">
        <w:rPr>
          <w:b w:val="0"/>
          <w:color w:val="000000" w:themeColor="text1"/>
          <w:sz w:val="24"/>
          <w:szCs w:val="24"/>
        </w:rPr>
        <w:t xml:space="preserve"> (факт 2022г.)</w:t>
      </w:r>
    </w:p>
    <w:tbl>
      <w:tblPr>
        <w:tblW w:w="5000" w:type="pct"/>
        <w:jc w:val="center"/>
        <w:tblLayout w:type="fixed"/>
        <w:tblCellMar>
          <w:left w:w="28" w:type="dxa"/>
          <w:right w:w="28" w:type="dxa"/>
        </w:tblCellMar>
        <w:tblLook w:val="04A0" w:firstRow="1" w:lastRow="0" w:firstColumn="1" w:lastColumn="0" w:noHBand="0" w:noVBand="1"/>
      </w:tblPr>
      <w:tblGrid>
        <w:gridCol w:w="396"/>
        <w:gridCol w:w="1908"/>
        <w:gridCol w:w="1551"/>
        <w:gridCol w:w="1409"/>
        <w:gridCol w:w="1234"/>
        <w:gridCol w:w="1409"/>
        <w:gridCol w:w="1164"/>
        <w:gridCol w:w="1601"/>
        <w:gridCol w:w="1240"/>
        <w:gridCol w:w="1055"/>
        <w:gridCol w:w="1409"/>
        <w:gridCol w:w="1318"/>
      </w:tblGrid>
      <w:tr w:rsidR="00551E46" w:rsidRPr="007E098C" w14:paraId="737D74FA" w14:textId="77777777" w:rsidTr="008A1D5B">
        <w:trPr>
          <w:cantSplit/>
          <w:trHeight w:val="20"/>
          <w:jc w:val="center"/>
        </w:trPr>
        <w:tc>
          <w:tcPr>
            <w:tcW w:w="126" w:type="pct"/>
            <w:tcBorders>
              <w:top w:val="single" w:sz="4" w:space="0" w:color="auto"/>
              <w:left w:val="single" w:sz="4" w:space="0" w:color="auto"/>
              <w:bottom w:val="single" w:sz="4" w:space="0" w:color="auto"/>
              <w:right w:val="single" w:sz="4" w:space="0" w:color="auto"/>
            </w:tcBorders>
            <w:vAlign w:val="center"/>
            <w:hideMark/>
          </w:tcPr>
          <w:p w14:paraId="7D14D4A5" w14:textId="77777777" w:rsidR="00551E46" w:rsidRPr="007E098C" w:rsidRDefault="00551E46" w:rsidP="008A1D5B">
            <w:pPr>
              <w:spacing w:line="276" w:lineRule="auto"/>
              <w:jc w:val="center"/>
              <w:rPr>
                <w:color w:val="000000" w:themeColor="text1"/>
                <w:sz w:val="20"/>
                <w:szCs w:val="20"/>
              </w:rPr>
            </w:pPr>
            <w:r w:rsidRPr="007E098C">
              <w:rPr>
                <w:color w:val="000000" w:themeColor="text1"/>
                <w:sz w:val="20"/>
                <w:szCs w:val="20"/>
              </w:rPr>
              <w:t>№ п/п</w:t>
            </w:r>
          </w:p>
        </w:tc>
        <w:tc>
          <w:tcPr>
            <w:tcW w:w="608" w:type="pct"/>
            <w:tcBorders>
              <w:top w:val="single" w:sz="4" w:space="0" w:color="auto"/>
              <w:left w:val="nil"/>
              <w:bottom w:val="single" w:sz="4" w:space="0" w:color="auto"/>
              <w:right w:val="single" w:sz="4" w:space="0" w:color="auto"/>
            </w:tcBorders>
            <w:vAlign w:val="center"/>
            <w:hideMark/>
          </w:tcPr>
          <w:p w14:paraId="232EA618" w14:textId="77777777" w:rsidR="00551E46" w:rsidRPr="007E098C" w:rsidRDefault="00551E46" w:rsidP="007A3331">
            <w:pPr>
              <w:spacing w:line="276" w:lineRule="auto"/>
              <w:jc w:val="center"/>
              <w:rPr>
                <w:bCs/>
                <w:color w:val="000000" w:themeColor="text1"/>
                <w:sz w:val="20"/>
                <w:szCs w:val="20"/>
              </w:rPr>
            </w:pPr>
            <w:r w:rsidRPr="007E098C">
              <w:rPr>
                <w:bCs/>
                <w:color w:val="000000" w:themeColor="text1"/>
                <w:sz w:val="20"/>
                <w:szCs w:val="20"/>
              </w:rPr>
              <w:t>Наименование котельной</w:t>
            </w:r>
          </w:p>
        </w:tc>
        <w:tc>
          <w:tcPr>
            <w:tcW w:w="494" w:type="pct"/>
            <w:tcBorders>
              <w:top w:val="single" w:sz="4" w:space="0" w:color="auto"/>
              <w:left w:val="nil"/>
              <w:bottom w:val="single" w:sz="4" w:space="0" w:color="auto"/>
              <w:right w:val="single" w:sz="4" w:space="0" w:color="auto"/>
            </w:tcBorders>
            <w:vAlign w:val="center"/>
            <w:hideMark/>
          </w:tcPr>
          <w:p w14:paraId="4FA6ACC7" w14:textId="77777777" w:rsidR="00551E46" w:rsidRPr="007E098C" w:rsidRDefault="00551E46" w:rsidP="007A3331">
            <w:pPr>
              <w:spacing w:line="276" w:lineRule="auto"/>
              <w:jc w:val="center"/>
              <w:rPr>
                <w:bCs/>
                <w:color w:val="000000" w:themeColor="text1"/>
                <w:sz w:val="20"/>
                <w:szCs w:val="20"/>
              </w:rPr>
            </w:pPr>
            <w:r w:rsidRPr="007E098C">
              <w:rPr>
                <w:bCs/>
                <w:color w:val="000000" w:themeColor="text1"/>
                <w:sz w:val="20"/>
                <w:szCs w:val="20"/>
              </w:rPr>
              <w:t>Установленная тепловая мощность, Гкал/ч</w:t>
            </w:r>
          </w:p>
        </w:tc>
        <w:tc>
          <w:tcPr>
            <w:tcW w:w="449" w:type="pct"/>
            <w:tcBorders>
              <w:top w:val="single" w:sz="4" w:space="0" w:color="auto"/>
              <w:left w:val="nil"/>
              <w:bottom w:val="single" w:sz="4" w:space="0" w:color="auto"/>
              <w:right w:val="single" w:sz="4" w:space="0" w:color="auto"/>
            </w:tcBorders>
            <w:vAlign w:val="center"/>
            <w:hideMark/>
          </w:tcPr>
          <w:p w14:paraId="483F21C3" w14:textId="77777777" w:rsidR="00551E46" w:rsidRPr="007E098C" w:rsidRDefault="00551E46" w:rsidP="007A3331">
            <w:pPr>
              <w:spacing w:line="276" w:lineRule="auto"/>
              <w:jc w:val="center"/>
              <w:rPr>
                <w:bCs/>
                <w:color w:val="000000" w:themeColor="text1"/>
                <w:sz w:val="20"/>
                <w:szCs w:val="20"/>
              </w:rPr>
            </w:pPr>
            <w:r w:rsidRPr="007E098C">
              <w:rPr>
                <w:bCs/>
                <w:color w:val="000000" w:themeColor="text1"/>
                <w:sz w:val="20"/>
                <w:szCs w:val="20"/>
              </w:rPr>
              <w:t>Располагаемая тепловая мощность, Гкал/ч</w:t>
            </w:r>
          </w:p>
        </w:tc>
        <w:tc>
          <w:tcPr>
            <w:tcW w:w="393" w:type="pct"/>
            <w:tcBorders>
              <w:top w:val="single" w:sz="4" w:space="0" w:color="auto"/>
              <w:left w:val="nil"/>
              <w:bottom w:val="single" w:sz="4" w:space="0" w:color="auto"/>
              <w:right w:val="single" w:sz="4" w:space="0" w:color="auto"/>
            </w:tcBorders>
            <w:vAlign w:val="center"/>
            <w:hideMark/>
          </w:tcPr>
          <w:p w14:paraId="38FF1D04" w14:textId="77777777" w:rsidR="00551E46" w:rsidRPr="007E098C" w:rsidRDefault="00551E46" w:rsidP="007A3331">
            <w:pPr>
              <w:spacing w:line="276" w:lineRule="auto"/>
              <w:jc w:val="center"/>
              <w:rPr>
                <w:bCs/>
                <w:color w:val="000000" w:themeColor="text1"/>
                <w:sz w:val="20"/>
                <w:szCs w:val="20"/>
              </w:rPr>
            </w:pPr>
            <w:r w:rsidRPr="007E098C">
              <w:rPr>
                <w:bCs/>
                <w:color w:val="000000" w:themeColor="text1"/>
                <w:sz w:val="20"/>
                <w:szCs w:val="20"/>
              </w:rPr>
              <w:t>Затраты тепловой мощности на собственные нужды, Гкал/ч</w:t>
            </w:r>
          </w:p>
        </w:tc>
        <w:tc>
          <w:tcPr>
            <w:tcW w:w="449" w:type="pct"/>
            <w:tcBorders>
              <w:top w:val="single" w:sz="4" w:space="0" w:color="auto"/>
              <w:left w:val="nil"/>
              <w:bottom w:val="single" w:sz="4" w:space="0" w:color="auto"/>
              <w:right w:val="single" w:sz="4" w:space="0" w:color="auto"/>
            </w:tcBorders>
            <w:vAlign w:val="center"/>
            <w:hideMark/>
          </w:tcPr>
          <w:p w14:paraId="2E0900DD" w14:textId="77777777" w:rsidR="00551E46" w:rsidRPr="007E098C" w:rsidRDefault="00551E46" w:rsidP="007A3331">
            <w:pPr>
              <w:spacing w:line="276" w:lineRule="auto"/>
              <w:jc w:val="center"/>
              <w:rPr>
                <w:bCs/>
                <w:color w:val="000000" w:themeColor="text1"/>
                <w:sz w:val="20"/>
                <w:szCs w:val="20"/>
              </w:rPr>
            </w:pPr>
            <w:r w:rsidRPr="007E098C">
              <w:rPr>
                <w:bCs/>
                <w:color w:val="000000" w:themeColor="text1"/>
                <w:sz w:val="20"/>
                <w:szCs w:val="20"/>
              </w:rPr>
              <w:t>Располагаемая тепловая мощность «нетто», Гкал/ч</w:t>
            </w:r>
          </w:p>
        </w:tc>
        <w:tc>
          <w:tcPr>
            <w:tcW w:w="371" w:type="pct"/>
            <w:tcBorders>
              <w:top w:val="single" w:sz="4" w:space="0" w:color="auto"/>
              <w:left w:val="nil"/>
              <w:bottom w:val="single" w:sz="4" w:space="0" w:color="auto"/>
              <w:right w:val="single" w:sz="4" w:space="0" w:color="auto"/>
            </w:tcBorders>
            <w:vAlign w:val="center"/>
            <w:hideMark/>
          </w:tcPr>
          <w:p w14:paraId="2A72F308" w14:textId="77777777" w:rsidR="00551E46" w:rsidRPr="007E098C" w:rsidRDefault="00551E46" w:rsidP="007A3331">
            <w:pPr>
              <w:spacing w:line="276" w:lineRule="auto"/>
              <w:jc w:val="center"/>
              <w:rPr>
                <w:bCs/>
                <w:color w:val="000000" w:themeColor="text1"/>
                <w:sz w:val="20"/>
                <w:szCs w:val="20"/>
              </w:rPr>
            </w:pPr>
            <w:r w:rsidRPr="007E098C">
              <w:rPr>
                <w:bCs/>
                <w:color w:val="000000" w:themeColor="text1"/>
                <w:sz w:val="20"/>
                <w:szCs w:val="20"/>
              </w:rPr>
              <w:t xml:space="preserve">Потери тепловой мощности в тепловых сетях, Гкал/ч </w:t>
            </w:r>
          </w:p>
        </w:tc>
        <w:tc>
          <w:tcPr>
            <w:tcW w:w="510" w:type="pct"/>
            <w:tcBorders>
              <w:top w:val="single" w:sz="4" w:space="0" w:color="auto"/>
              <w:left w:val="nil"/>
              <w:bottom w:val="single" w:sz="4" w:space="0" w:color="auto"/>
              <w:right w:val="nil"/>
            </w:tcBorders>
            <w:vAlign w:val="center"/>
            <w:hideMark/>
          </w:tcPr>
          <w:p w14:paraId="16E23E18" w14:textId="77777777" w:rsidR="00551E46" w:rsidRPr="007E098C" w:rsidRDefault="00551E46" w:rsidP="007A3331">
            <w:pPr>
              <w:spacing w:line="276" w:lineRule="auto"/>
              <w:jc w:val="center"/>
              <w:rPr>
                <w:bCs/>
                <w:color w:val="000000" w:themeColor="text1"/>
                <w:sz w:val="20"/>
                <w:szCs w:val="20"/>
              </w:rPr>
            </w:pPr>
            <w:r w:rsidRPr="007E098C">
              <w:rPr>
                <w:bCs/>
                <w:color w:val="000000" w:themeColor="text1"/>
                <w:sz w:val="20"/>
                <w:szCs w:val="20"/>
              </w:rPr>
              <w:t>Присоединенная тепловая нагрузка (спрос на тепловую мощность), Гкал/ч</w:t>
            </w:r>
          </w:p>
        </w:tc>
        <w:tc>
          <w:tcPr>
            <w:tcW w:w="395" w:type="pct"/>
            <w:tcBorders>
              <w:top w:val="single" w:sz="4" w:space="0" w:color="auto"/>
              <w:left w:val="single" w:sz="4" w:space="0" w:color="auto"/>
              <w:bottom w:val="single" w:sz="4" w:space="0" w:color="auto"/>
              <w:right w:val="single" w:sz="4" w:space="0" w:color="auto"/>
            </w:tcBorders>
            <w:vAlign w:val="center"/>
            <w:hideMark/>
          </w:tcPr>
          <w:p w14:paraId="0074DD70" w14:textId="77777777" w:rsidR="00551E46" w:rsidRPr="007E098C" w:rsidRDefault="00551E46" w:rsidP="007A3331">
            <w:pPr>
              <w:spacing w:line="276" w:lineRule="auto"/>
              <w:jc w:val="center"/>
              <w:rPr>
                <w:bCs/>
                <w:color w:val="000000" w:themeColor="text1"/>
                <w:sz w:val="20"/>
                <w:szCs w:val="20"/>
              </w:rPr>
            </w:pPr>
            <w:r w:rsidRPr="007E098C">
              <w:rPr>
                <w:bCs/>
                <w:color w:val="000000" w:themeColor="text1"/>
                <w:sz w:val="20"/>
                <w:szCs w:val="20"/>
              </w:rPr>
              <w:t>Резерв / дефицит тепловой мощности (по фактической нагрузке), Гкал/ч</w:t>
            </w:r>
          </w:p>
        </w:tc>
        <w:tc>
          <w:tcPr>
            <w:tcW w:w="336" w:type="pct"/>
            <w:tcBorders>
              <w:top w:val="single" w:sz="4" w:space="0" w:color="auto"/>
              <w:left w:val="nil"/>
              <w:bottom w:val="single" w:sz="4" w:space="0" w:color="auto"/>
              <w:right w:val="single" w:sz="4" w:space="0" w:color="auto"/>
            </w:tcBorders>
            <w:vAlign w:val="center"/>
            <w:hideMark/>
          </w:tcPr>
          <w:p w14:paraId="1E5FC670" w14:textId="77777777" w:rsidR="00551E46" w:rsidRPr="007E098C" w:rsidRDefault="00551E46" w:rsidP="007A3331">
            <w:pPr>
              <w:spacing w:line="276" w:lineRule="auto"/>
              <w:jc w:val="center"/>
              <w:rPr>
                <w:bCs/>
                <w:color w:val="000000" w:themeColor="text1"/>
                <w:sz w:val="20"/>
                <w:szCs w:val="20"/>
              </w:rPr>
            </w:pPr>
            <w:r w:rsidRPr="007E098C">
              <w:rPr>
                <w:bCs/>
                <w:color w:val="000000" w:themeColor="text1"/>
                <w:sz w:val="20"/>
                <w:szCs w:val="20"/>
              </w:rPr>
              <w:t>Резерв / дефицит тепловой мощности, %</w:t>
            </w:r>
          </w:p>
        </w:tc>
        <w:tc>
          <w:tcPr>
            <w:tcW w:w="449" w:type="pct"/>
            <w:tcBorders>
              <w:top w:val="single" w:sz="4" w:space="0" w:color="auto"/>
              <w:left w:val="nil"/>
              <w:bottom w:val="single" w:sz="4" w:space="0" w:color="auto"/>
              <w:right w:val="single" w:sz="4" w:space="0" w:color="auto"/>
            </w:tcBorders>
            <w:vAlign w:val="center"/>
          </w:tcPr>
          <w:p w14:paraId="5B4C8BBB" w14:textId="77777777" w:rsidR="00551E46" w:rsidRPr="007E098C" w:rsidRDefault="00551E46" w:rsidP="007A3331">
            <w:pPr>
              <w:spacing w:line="276" w:lineRule="auto"/>
              <w:jc w:val="center"/>
              <w:rPr>
                <w:bCs/>
                <w:color w:val="000000" w:themeColor="text1"/>
                <w:sz w:val="20"/>
                <w:szCs w:val="20"/>
              </w:rPr>
            </w:pPr>
            <w:r w:rsidRPr="007E098C">
              <w:rPr>
                <w:bCs/>
                <w:color w:val="000000" w:themeColor="text1"/>
                <w:sz w:val="20"/>
                <w:szCs w:val="20"/>
              </w:rPr>
              <w:t>Располагаемая тепловая мощность нетто (с учетом затрат на собственные нужды котельной)</w:t>
            </w:r>
            <w:r w:rsidRPr="007E098C">
              <w:rPr>
                <w:color w:val="000000" w:themeColor="text1"/>
              </w:rPr>
              <w:t xml:space="preserve"> </w:t>
            </w:r>
            <w:r w:rsidRPr="007E098C">
              <w:rPr>
                <w:bCs/>
                <w:color w:val="000000" w:themeColor="text1"/>
                <w:sz w:val="20"/>
                <w:szCs w:val="20"/>
              </w:rPr>
              <w:t>при аварийном выводе самого мощного котла</w:t>
            </w:r>
            <w:r w:rsidR="00B311C1" w:rsidRPr="007E098C">
              <w:rPr>
                <w:bCs/>
                <w:color w:val="000000" w:themeColor="text1"/>
                <w:sz w:val="20"/>
                <w:szCs w:val="20"/>
              </w:rPr>
              <w:t>,</w:t>
            </w:r>
            <w:r w:rsidRPr="007E098C">
              <w:rPr>
                <w:bCs/>
                <w:color w:val="000000" w:themeColor="text1"/>
                <w:sz w:val="20"/>
                <w:szCs w:val="20"/>
              </w:rPr>
              <w:t xml:space="preserve"> Гкал/ч</w:t>
            </w:r>
          </w:p>
        </w:tc>
        <w:tc>
          <w:tcPr>
            <w:tcW w:w="420" w:type="pct"/>
            <w:tcBorders>
              <w:top w:val="single" w:sz="4" w:space="0" w:color="auto"/>
              <w:left w:val="nil"/>
              <w:bottom w:val="single" w:sz="4" w:space="0" w:color="auto"/>
              <w:right w:val="single" w:sz="4" w:space="0" w:color="auto"/>
            </w:tcBorders>
            <w:vAlign w:val="center"/>
          </w:tcPr>
          <w:p w14:paraId="2299707F" w14:textId="77777777" w:rsidR="00551E46" w:rsidRPr="007E098C" w:rsidRDefault="00551E46" w:rsidP="007A3331">
            <w:pPr>
              <w:spacing w:line="276" w:lineRule="auto"/>
              <w:jc w:val="center"/>
              <w:rPr>
                <w:bCs/>
                <w:color w:val="000000" w:themeColor="text1"/>
                <w:sz w:val="20"/>
                <w:szCs w:val="20"/>
              </w:rPr>
            </w:pPr>
            <w:r w:rsidRPr="007E098C">
              <w:rPr>
                <w:bCs/>
                <w:color w:val="000000" w:themeColor="text1"/>
                <w:sz w:val="20"/>
                <w:szCs w:val="20"/>
              </w:rPr>
              <w:t>Резерв / дефицит тепловой мощности (при аварийном выводе самого мощного котла), Гкал/ч</w:t>
            </w:r>
          </w:p>
        </w:tc>
      </w:tr>
      <w:tr w:rsidR="00551E46" w:rsidRPr="007E098C" w14:paraId="548CBE79" w14:textId="77777777" w:rsidTr="008A1D5B">
        <w:trPr>
          <w:cantSplit/>
          <w:trHeight w:val="20"/>
          <w:jc w:val="center"/>
        </w:trPr>
        <w:tc>
          <w:tcPr>
            <w:tcW w:w="734" w:type="pct"/>
            <w:gridSpan w:val="2"/>
            <w:tcBorders>
              <w:top w:val="nil"/>
              <w:left w:val="single" w:sz="4" w:space="0" w:color="auto"/>
              <w:bottom w:val="single" w:sz="4" w:space="0" w:color="auto"/>
              <w:right w:val="single" w:sz="4" w:space="0" w:color="auto"/>
            </w:tcBorders>
            <w:vAlign w:val="center"/>
            <w:hideMark/>
          </w:tcPr>
          <w:p w14:paraId="2EFD878B" w14:textId="77777777" w:rsidR="00551E46" w:rsidRPr="007E098C" w:rsidRDefault="00551E46" w:rsidP="007A3331">
            <w:pPr>
              <w:spacing w:line="276" w:lineRule="auto"/>
              <w:rPr>
                <w:bCs/>
                <w:color w:val="000000" w:themeColor="text1"/>
                <w:sz w:val="20"/>
                <w:szCs w:val="20"/>
              </w:rPr>
            </w:pPr>
            <w:r w:rsidRPr="007E098C">
              <w:rPr>
                <w:bCs/>
                <w:color w:val="000000" w:themeColor="text1"/>
                <w:sz w:val="20"/>
                <w:szCs w:val="20"/>
              </w:rPr>
              <w:t>ООО «</w:t>
            </w:r>
            <w:proofErr w:type="spellStart"/>
            <w:r w:rsidRPr="007E098C">
              <w:rPr>
                <w:bCs/>
                <w:color w:val="000000" w:themeColor="text1"/>
                <w:sz w:val="20"/>
                <w:szCs w:val="20"/>
              </w:rPr>
              <w:t>КонцессКом</w:t>
            </w:r>
            <w:proofErr w:type="spellEnd"/>
            <w:r w:rsidRPr="007E098C">
              <w:rPr>
                <w:bCs/>
                <w:color w:val="000000" w:themeColor="text1"/>
                <w:sz w:val="20"/>
                <w:szCs w:val="20"/>
              </w:rPr>
              <w:t>» </w:t>
            </w:r>
          </w:p>
        </w:tc>
        <w:tc>
          <w:tcPr>
            <w:tcW w:w="494" w:type="pct"/>
            <w:tcBorders>
              <w:top w:val="nil"/>
              <w:left w:val="single" w:sz="4" w:space="0" w:color="auto"/>
              <w:bottom w:val="single" w:sz="4" w:space="0" w:color="auto"/>
              <w:right w:val="single" w:sz="4" w:space="0" w:color="auto"/>
            </w:tcBorders>
            <w:vAlign w:val="center"/>
          </w:tcPr>
          <w:p w14:paraId="4F45A88D" w14:textId="77777777" w:rsidR="00551E46" w:rsidRPr="007E098C" w:rsidRDefault="00551E46" w:rsidP="007A3331">
            <w:pPr>
              <w:spacing w:line="276" w:lineRule="auto"/>
              <w:jc w:val="center"/>
              <w:rPr>
                <w:bCs/>
                <w:color w:val="000000" w:themeColor="text1"/>
                <w:sz w:val="20"/>
                <w:szCs w:val="20"/>
              </w:rPr>
            </w:pPr>
          </w:p>
        </w:tc>
        <w:tc>
          <w:tcPr>
            <w:tcW w:w="449" w:type="pct"/>
            <w:tcBorders>
              <w:top w:val="nil"/>
              <w:left w:val="nil"/>
              <w:bottom w:val="single" w:sz="4" w:space="0" w:color="auto"/>
              <w:right w:val="single" w:sz="4" w:space="0" w:color="auto"/>
            </w:tcBorders>
            <w:vAlign w:val="center"/>
          </w:tcPr>
          <w:p w14:paraId="3E6006E2" w14:textId="77777777" w:rsidR="00551E46" w:rsidRPr="007E098C" w:rsidRDefault="00551E46" w:rsidP="007A3331">
            <w:pPr>
              <w:spacing w:line="276" w:lineRule="auto"/>
              <w:jc w:val="center"/>
              <w:rPr>
                <w:bCs/>
                <w:color w:val="000000" w:themeColor="text1"/>
                <w:sz w:val="20"/>
                <w:szCs w:val="20"/>
              </w:rPr>
            </w:pPr>
          </w:p>
        </w:tc>
        <w:tc>
          <w:tcPr>
            <w:tcW w:w="393" w:type="pct"/>
            <w:tcBorders>
              <w:top w:val="nil"/>
              <w:left w:val="nil"/>
              <w:bottom w:val="single" w:sz="4" w:space="0" w:color="auto"/>
              <w:right w:val="single" w:sz="4" w:space="0" w:color="auto"/>
            </w:tcBorders>
            <w:vAlign w:val="center"/>
          </w:tcPr>
          <w:p w14:paraId="04F4E7E5" w14:textId="77777777" w:rsidR="00551E46" w:rsidRPr="007E098C" w:rsidRDefault="00551E46" w:rsidP="007A3331">
            <w:pPr>
              <w:spacing w:line="276" w:lineRule="auto"/>
              <w:jc w:val="center"/>
              <w:rPr>
                <w:bCs/>
                <w:color w:val="000000" w:themeColor="text1"/>
                <w:sz w:val="20"/>
                <w:szCs w:val="20"/>
              </w:rPr>
            </w:pPr>
          </w:p>
        </w:tc>
        <w:tc>
          <w:tcPr>
            <w:tcW w:w="449" w:type="pct"/>
            <w:tcBorders>
              <w:top w:val="nil"/>
              <w:left w:val="nil"/>
              <w:bottom w:val="single" w:sz="4" w:space="0" w:color="auto"/>
              <w:right w:val="single" w:sz="4" w:space="0" w:color="auto"/>
            </w:tcBorders>
            <w:vAlign w:val="center"/>
          </w:tcPr>
          <w:p w14:paraId="4270DCDC" w14:textId="77777777" w:rsidR="00551E46" w:rsidRPr="007E098C" w:rsidRDefault="00551E46" w:rsidP="007A3331">
            <w:pPr>
              <w:spacing w:line="276" w:lineRule="auto"/>
              <w:jc w:val="center"/>
              <w:rPr>
                <w:bCs/>
                <w:color w:val="000000" w:themeColor="text1"/>
                <w:sz w:val="20"/>
                <w:szCs w:val="20"/>
              </w:rPr>
            </w:pPr>
          </w:p>
        </w:tc>
        <w:tc>
          <w:tcPr>
            <w:tcW w:w="371" w:type="pct"/>
            <w:tcBorders>
              <w:top w:val="nil"/>
              <w:left w:val="nil"/>
              <w:bottom w:val="single" w:sz="4" w:space="0" w:color="auto"/>
              <w:right w:val="single" w:sz="4" w:space="0" w:color="auto"/>
            </w:tcBorders>
            <w:vAlign w:val="center"/>
          </w:tcPr>
          <w:p w14:paraId="7ED5C540" w14:textId="77777777" w:rsidR="00551E46" w:rsidRPr="007E098C" w:rsidRDefault="00551E46" w:rsidP="007A3331">
            <w:pPr>
              <w:spacing w:line="276" w:lineRule="auto"/>
              <w:jc w:val="center"/>
              <w:rPr>
                <w:bCs/>
                <w:color w:val="000000" w:themeColor="text1"/>
                <w:sz w:val="20"/>
                <w:szCs w:val="20"/>
              </w:rPr>
            </w:pPr>
          </w:p>
        </w:tc>
        <w:tc>
          <w:tcPr>
            <w:tcW w:w="510" w:type="pct"/>
            <w:tcBorders>
              <w:top w:val="nil"/>
              <w:left w:val="nil"/>
              <w:bottom w:val="single" w:sz="4" w:space="0" w:color="auto"/>
              <w:right w:val="single" w:sz="4" w:space="0" w:color="auto"/>
            </w:tcBorders>
            <w:vAlign w:val="center"/>
          </w:tcPr>
          <w:p w14:paraId="69FD2694" w14:textId="77777777" w:rsidR="00551E46" w:rsidRPr="007E098C" w:rsidRDefault="00551E46" w:rsidP="007A3331">
            <w:pPr>
              <w:spacing w:line="276" w:lineRule="auto"/>
              <w:jc w:val="center"/>
              <w:rPr>
                <w:bCs/>
                <w:color w:val="000000" w:themeColor="text1"/>
                <w:sz w:val="20"/>
                <w:szCs w:val="20"/>
              </w:rPr>
            </w:pPr>
          </w:p>
        </w:tc>
        <w:tc>
          <w:tcPr>
            <w:tcW w:w="395" w:type="pct"/>
            <w:tcBorders>
              <w:top w:val="nil"/>
              <w:left w:val="nil"/>
              <w:bottom w:val="single" w:sz="4" w:space="0" w:color="auto"/>
              <w:right w:val="single" w:sz="4" w:space="0" w:color="auto"/>
            </w:tcBorders>
            <w:vAlign w:val="center"/>
          </w:tcPr>
          <w:p w14:paraId="2FBDDF32" w14:textId="77777777" w:rsidR="00551E46" w:rsidRPr="007E098C" w:rsidRDefault="00551E46" w:rsidP="007A3331">
            <w:pPr>
              <w:spacing w:line="276" w:lineRule="auto"/>
              <w:jc w:val="center"/>
              <w:rPr>
                <w:bCs/>
                <w:color w:val="000000" w:themeColor="text1"/>
                <w:sz w:val="20"/>
                <w:szCs w:val="20"/>
              </w:rPr>
            </w:pPr>
          </w:p>
        </w:tc>
        <w:tc>
          <w:tcPr>
            <w:tcW w:w="336" w:type="pct"/>
            <w:tcBorders>
              <w:top w:val="nil"/>
              <w:left w:val="nil"/>
              <w:bottom w:val="single" w:sz="4" w:space="0" w:color="auto"/>
              <w:right w:val="single" w:sz="4" w:space="0" w:color="auto"/>
            </w:tcBorders>
            <w:vAlign w:val="center"/>
          </w:tcPr>
          <w:p w14:paraId="22285C6E" w14:textId="77777777" w:rsidR="00551E46" w:rsidRPr="007E098C" w:rsidRDefault="00551E46" w:rsidP="007A3331">
            <w:pPr>
              <w:spacing w:line="276" w:lineRule="auto"/>
              <w:jc w:val="center"/>
              <w:rPr>
                <w:bCs/>
                <w:color w:val="000000" w:themeColor="text1"/>
                <w:sz w:val="20"/>
                <w:szCs w:val="20"/>
              </w:rPr>
            </w:pPr>
          </w:p>
        </w:tc>
        <w:tc>
          <w:tcPr>
            <w:tcW w:w="449" w:type="pct"/>
            <w:tcBorders>
              <w:top w:val="nil"/>
              <w:left w:val="nil"/>
              <w:bottom w:val="single" w:sz="4" w:space="0" w:color="auto"/>
              <w:right w:val="single" w:sz="4" w:space="0" w:color="auto"/>
            </w:tcBorders>
            <w:vAlign w:val="center"/>
          </w:tcPr>
          <w:p w14:paraId="016EA495" w14:textId="77777777" w:rsidR="00551E46" w:rsidRPr="007E098C" w:rsidRDefault="00551E46" w:rsidP="007A3331">
            <w:pPr>
              <w:spacing w:line="276" w:lineRule="auto"/>
              <w:jc w:val="center"/>
              <w:rPr>
                <w:bCs/>
                <w:color w:val="000000" w:themeColor="text1"/>
                <w:sz w:val="20"/>
                <w:szCs w:val="20"/>
              </w:rPr>
            </w:pPr>
          </w:p>
        </w:tc>
        <w:tc>
          <w:tcPr>
            <w:tcW w:w="420" w:type="pct"/>
            <w:tcBorders>
              <w:top w:val="nil"/>
              <w:left w:val="nil"/>
              <w:bottom w:val="single" w:sz="4" w:space="0" w:color="auto"/>
              <w:right w:val="single" w:sz="4" w:space="0" w:color="auto"/>
            </w:tcBorders>
            <w:vAlign w:val="center"/>
          </w:tcPr>
          <w:p w14:paraId="0CAC9996" w14:textId="77777777" w:rsidR="00551E46" w:rsidRPr="007E098C" w:rsidRDefault="00551E46" w:rsidP="007A3331">
            <w:pPr>
              <w:spacing w:line="276" w:lineRule="auto"/>
              <w:jc w:val="center"/>
              <w:rPr>
                <w:bCs/>
                <w:color w:val="000000" w:themeColor="text1"/>
                <w:sz w:val="20"/>
                <w:szCs w:val="20"/>
              </w:rPr>
            </w:pPr>
          </w:p>
        </w:tc>
      </w:tr>
      <w:tr w:rsidR="000064B6" w:rsidRPr="007E098C" w14:paraId="11935051" w14:textId="77777777" w:rsidTr="008A1D5B">
        <w:trPr>
          <w:cantSplit/>
          <w:trHeight w:val="20"/>
          <w:jc w:val="center"/>
        </w:trPr>
        <w:tc>
          <w:tcPr>
            <w:tcW w:w="126" w:type="pct"/>
            <w:tcBorders>
              <w:top w:val="nil"/>
              <w:left w:val="single" w:sz="4" w:space="0" w:color="auto"/>
              <w:bottom w:val="single" w:sz="4" w:space="0" w:color="auto"/>
              <w:right w:val="single" w:sz="4" w:space="0" w:color="auto"/>
            </w:tcBorders>
            <w:vAlign w:val="center"/>
          </w:tcPr>
          <w:p w14:paraId="36740907"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w:t>
            </w:r>
          </w:p>
        </w:tc>
        <w:tc>
          <w:tcPr>
            <w:tcW w:w="608" w:type="pct"/>
            <w:tcBorders>
              <w:top w:val="nil"/>
              <w:left w:val="nil"/>
              <w:bottom w:val="single" w:sz="4" w:space="0" w:color="auto"/>
              <w:right w:val="nil"/>
            </w:tcBorders>
            <w:shd w:val="clear" w:color="000000" w:fill="FFFFFF"/>
            <w:vAlign w:val="center"/>
            <w:hideMark/>
          </w:tcPr>
          <w:p w14:paraId="1C8B2444" w14:textId="77777777" w:rsidR="000064B6" w:rsidRPr="007E098C" w:rsidRDefault="000064B6" w:rsidP="000064B6">
            <w:pPr>
              <w:spacing w:line="276" w:lineRule="auto"/>
              <w:rPr>
                <w:color w:val="000000" w:themeColor="text1"/>
                <w:sz w:val="20"/>
                <w:szCs w:val="20"/>
              </w:rPr>
            </w:pPr>
            <w:r w:rsidRPr="007E098C">
              <w:rPr>
                <w:color w:val="000000" w:themeColor="text1"/>
                <w:sz w:val="20"/>
                <w:szCs w:val="20"/>
              </w:rPr>
              <w:t>ПМК-177</w:t>
            </w:r>
          </w:p>
        </w:tc>
        <w:tc>
          <w:tcPr>
            <w:tcW w:w="494" w:type="pct"/>
            <w:tcBorders>
              <w:top w:val="nil"/>
              <w:left w:val="single" w:sz="4" w:space="0" w:color="auto"/>
              <w:bottom w:val="single" w:sz="4" w:space="0" w:color="auto"/>
              <w:right w:val="single" w:sz="4" w:space="0" w:color="auto"/>
            </w:tcBorders>
            <w:vAlign w:val="center"/>
            <w:hideMark/>
          </w:tcPr>
          <w:p w14:paraId="20FB0C90"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41,5</w:t>
            </w:r>
          </w:p>
        </w:tc>
        <w:tc>
          <w:tcPr>
            <w:tcW w:w="449" w:type="pct"/>
            <w:tcBorders>
              <w:top w:val="nil"/>
              <w:left w:val="nil"/>
              <w:bottom w:val="single" w:sz="4" w:space="0" w:color="auto"/>
              <w:right w:val="single" w:sz="4" w:space="0" w:color="auto"/>
            </w:tcBorders>
            <w:vAlign w:val="center"/>
            <w:hideMark/>
          </w:tcPr>
          <w:p w14:paraId="5A1DAB34"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34,89</w:t>
            </w:r>
          </w:p>
        </w:tc>
        <w:tc>
          <w:tcPr>
            <w:tcW w:w="393" w:type="pct"/>
            <w:tcBorders>
              <w:top w:val="nil"/>
              <w:left w:val="nil"/>
              <w:bottom w:val="single" w:sz="4" w:space="0" w:color="auto"/>
              <w:right w:val="single" w:sz="4" w:space="0" w:color="auto"/>
            </w:tcBorders>
            <w:vAlign w:val="center"/>
            <w:hideMark/>
          </w:tcPr>
          <w:p w14:paraId="3F3DE140"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0,07</w:t>
            </w:r>
          </w:p>
        </w:tc>
        <w:tc>
          <w:tcPr>
            <w:tcW w:w="449" w:type="pct"/>
            <w:tcBorders>
              <w:top w:val="nil"/>
              <w:left w:val="nil"/>
              <w:bottom w:val="single" w:sz="4" w:space="0" w:color="auto"/>
              <w:right w:val="single" w:sz="4" w:space="0" w:color="auto"/>
            </w:tcBorders>
            <w:vAlign w:val="center"/>
            <w:hideMark/>
          </w:tcPr>
          <w:p w14:paraId="43F73BA7"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34,82</w:t>
            </w:r>
          </w:p>
        </w:tc>
        <w:tc>
          <w:tcPr>
            <w:tcW w:w="371" w:type="pct"/>
            <w:tcBorders>
              <w:top w:val="nil"/>
              <w:left w:val="nil"/>
              <w:bottom w:val="single" w:sz="4" w:space="0" w:color="auto"/>
              <w:right w:val="single" w:sz="4" w:space="0" w:color="auto"/>
            </w:tcBorders>
            <w:vAlign w:val="center"/>
            <w:hideMark/>
          </w:tcPr>
          <w:p w14:paraId="7EB8429E"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1,43</w:t>
            </w:r>
          </w:p>
        </w:tc>
        <w:tc>
          <w:tcPr>
            <w:tcW w:w="510" w:type="pct"/>
            <w:tcBorders>
              <w:top w:val="nil"/>
              <w:left w:val="nil"/>
              <w:bottom w:val="single" w:sz="4" w:space="0" w:color="auto"/>
              <w:right w:val="single" w:sz="4" w:space="0" w:color="auto"/>
            </w:tcBorders>
            <w:vAlign w:val="center"/>
          </w:tcPr>
          <w:p w14:paraId="7DE09624"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12,984</w:t>
            </w:r>
          </w:p>
        </w:tc>
        <w:tc>
          <w:tcPr>
            <w:tcW w:w="395" w:type="pct"/>
            <w:tcBorders>
              <w:top w:val="nil"/>
              <w:left w:val="nil"/>
              <w:bottom w:val="single" w:sz="4" w:space="0" w:color="auto"/>
              <w:right w:val="single" w:sz="4" w:space="0" w:color="auto"/>
            </w:tcBorders>
            <w:vAlign w:val="center"/>
          </w:tcPr>
          <w:p w14:paraId="2BECCEE7"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20,406</w:t>
            </w:r>
          </w:p>
        </w:tc>
        <w:tc>
          <w:tcPr>
            <w:tcW w:w="336" w:type="pct"/>
            <w:tcBorders>
              <w:top w:val="nil"/>
              <w:left w:val="nil"/>
              <w:bottom w:val="single" w:sz="4" w:space="0" w:color="auto"/>
              <w:right w:val="single" w:sz="4" w:space="0" w:color="auto"/>
            </w:tcBorders>
            <w:vAlign w:val="center"/>
          </w:tcPr>
          <w:p w14:paraId="36CA3615"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58,60</w:t>
            </w:r>
          </w:p>
        </w:tc>
        <w:tc>
          <w:tcPr>
            <w:tcW w:w="449" w:type="pct"/>
            <w:tcBorders>
              <w:top w:val="nil"/>
              <w:left w:val="nil"/>
              <w:bottom w:val="single" w:sz="4" w:space="0" w:color="auto"/>
              <w:right w:val="single" w:sz="4" w:space="0" w:color="auto"/>
            </w:tcBorders>
            <w:vAlign w:val="center"/>
          </w:tcPr>
          <w:p w14:paraId="06898605"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28,56</w:t>
            </w:r>
          </w:p>
        </w:tc>
        <w:tc>
          <w:tcPr>
            <w:tcW w:w="420" w:type="pct"/>
            <w:tcBorders>
              <w:top w:val="nil"/>
              <w:left w:val="nil"/>
              <w:bottom w:val="single" w:sz="4" w:space="0" w:color="auto"/>
              <w:right w:val="single" w:sz="4" w:space="0" w:color="auto"/>
            </w:tcBorders>
            <w:vAlign w:val="center"/>
          </w:tcPr>
          <w:p w14:paraId="64E71EBE"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14,15</w:t>
            </w:r>
          </w:p>
        </w:tc>
      </w:tr>
      <w:tr w:rsidR="000064B6" w:rsidRPr="007E098C" w14:paraId="0E49D37B" w14:textId="77777777" w:rsidTr="008A1D5B">
        <w:trPr>
          <w:cantSplit/>
          <w:trHeight w:val="20"/>
          <w:jc w:val="center"/>
        </w:trPr>
        <w:tc>
          <w:tcPr>
            <w:tcW w:w="126" w:type="pct"/>
            <w:tcBorders>
              <w:top w:val="nil"/>
              <w:left w:val="single" w:sz="4" w:space="0" w:color="auto"/>
              <w:bottom w:val="single" w:sz="4" w:space="0" w:color="auto"/>
              <w:right w:val="single" w:sz="4" w:space="0" w:color="auto"/>
            </w:tcBorders>
            <w:vAlign w:val="center"/>
          </w:tcPr>
          <w:p w14:paraId="5B7CFF7A"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2</w:t>
            </w:r>
          </w:p>
        </w:tc>
        <w:tc>
          <w:tcPr>
            <w:tcW w:w="608" w:type="pct"/>
            <w:tcBorders>
              <w:top w:val="nil"/>
              <w:left w:val="nil"/>
              <w:bottom w:val="single" w:sz="4" w:space="0" w:color="auto"/>
              <w:right w:val="nil"/>
            </w:tcBorders>
            <w:shd w:val="clear" w:color="000000" w:fill="FFFFFF"/>
            <w:vAlign w:val="center"/>
          </w:tcPr>
          <w:p w14:paraId="6561D32B" w14:textId="77777777" w:rsidR="000064B6" w:rsidRPr="007E098C" w:rsidRDefault="000064B6" w:rsidP="000064B6">
            <w:pPr>
              <w:spacing w:line="276" w:lineRule="auto"/>
              <w:rPr>
                <w:color w:val="000000" w:themeColor="text1"/>
                <w:sz w:val="20"/>
                <w:szCs w:val="20"/>
              </w:rPr>
            </w:pPr>
            <w:r w:rsidRPr="007E098C">
              <w:rPr>
                <w:color w:val="000000" w:themeColor="text1"/>
                <w:sz w:val="20"/>
                <w:szCs w:val="20"/>
              </w:rPr>
              <w:t>Котельные поселка Пионерный</w:t>
            </w:r>
          </w:p>
        </w:tc>
        <w:tc>
          <w:tcPr>
            <w:tcW w:w="494" w:type="pct"/>
            <w:tcBorders>
              <w:top w:val="nil"/>
              <w:left w:val="single" w:sz="4" w:space="0" w:color="auto"/>
              <w:bottom w:val="single" w:sz="4" w:space="0" w:color="auto"/>
              <w:right w:val="single" w:sz="4" w:space="0" w:color="auto"/>
            </w:tcBorders>
            <w:vAlign w:val="center"/>
          </w:tcPr>
          <w:p w14:paraId="74EF0F61"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69</w:t>
            </w:r>
          </w:p>
        </w:tc>
        <w:tc>
          <w:tcPr>
            <w:tcW w:w="449" w:type="pct"/>
            <w:tcBorders>
              <w:top w:val="nil"/>
              <w:left w:val="nil"/>
              <w:bottom w:val="single" w:sz="4" w:space="0" w:color="auto"/>
              <w:right w:val="single" w:sz="4" w:space="0" w:color="auto"/>
            </w:tcBorders>
            <w:vAlign w:val="center"/>
          </w:tcPr>
          <w:p w14:paraId="122DF89F"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54,81</w:t>
            </w:r>
          </w:p>
        </w:tc>
        <w:tc>
          <w:tcPr>
            <w:tcW w:w="393" w:type="pct"/>
            <w:tcBorders>
              <w:top w:val="nil"/>
              <w:left w:val="single" w:sz="4" w:space="0" w:color="auto"/>
              <w:bottom w:val="single" w:sz="4" w:space="0" w:color="000000"/>
              <w:right w:val="single" w:sz="4" w:space="0" w:color="auto"/>
            </w:tcBorders>
            <w:vAlign w:val="center"/>
            <w:hideMark/>
          </w:tcPr>
          <w:p w14:paraId="08A7B352"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0,27</w:t>
            </w:r>
          </w:p>
        </w:tc>
        <w:tc>
          <w:tcPr>
            <w:tcW w:w="449" w:type="pct"/>
            <w:tcBorders>
              <w:top w:val="nil"/>
              <w:left w:val="single" w:sz="4" w:space="0" w:color="auto"/>
              <w:bottom w:val="single" w:sz="4" w:space="0" w:color="000000"/>
              <w:right w:val="single" w:sz="4" w:space="0" w:color="auto"/>
            </w:tcBorders>
            <w:vAlign w:val="center"/>
            <w:hideMark/>
          </w:tcPr>
          <w:p w14:paraId="2497162D"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54,54</w:t>
            </w:r>
          </w:p>
        </w:tc>
        <w:tc>
          <w:tcPr>
            <w:tcW w:w="371" w:type="pct"/>
            <w:tcBorders>
              <w:top w:val="nil"/>
              <w:left w:val="single" w:sz="4" w:space="0" w:color="auto"/>
              <w:bottom w:val="single" w:sz="4" w:space="0" w:color="000000"/>
              <w:right w:val="single" w:sz="4" w:space="0" w:color="auto"/>
            </w:tcBorders>
            <w:vAlign w:val="center"/>
            <w:hideMark/>
          </w:tcPr>
          <w:p w14:paraId="533A7777"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2,28</w:t>
            </w:r>
          </w:p>
        </w:tc>
        <w:tc>
          <w:tcPr>
            <w:tcW w:w="510" w:type="pct"/>
            <w:tcBorders>
              <w:top w:val="nil"/>
              <w:left w:val="single" w:sz="4" w:space="0" w:color="auto"/>
              <w:bottom w:val="single" w:sz="4" w:space="0" w:color="000000"/>
              <w:right w:val="single" w:sz="4" w:space="0" w:color="auto"/>
            </w:tcBorders>
            <w:vAlign w:val="center"/>
          </w:tcPr>
          <w:p w14:paraId="0505F623"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22,8</w:t>
            </w:r>
          </w:p>
        </w:tc>
        <w:tc>
          <w:tcPr>
            <w:tcW w:w="395" w:type="pct"/>
            <w:tcBorders>
              <w:top w:val="nil"/>
              <w:left w:val="single" w:sz="4" w:space="0" w:color="auto"/>
              <w:bottom w:val="single" w:sz="4" w:space="0" w:color="000000"/>
              <w:right w:val="single" w:sz="4" w:space="0" w:color="auto"/>
            </w:tcBorders>
            <w:vAlign w:val="center"/>
          </w:tcPr>
          <w:p w14:paraId="50C05164"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29,46</w:t>
            </w:r>
          </w:p>
        </w:tc>
        <w:tc>
          <w:tcPr>
            <w:tcW w:w="336" w:type="pct"/>
            <w:tcBorders>
              <w:top w:val="nil"/>
              <w:left w:val="single" w:sz="4" w:space="0" w:color="auto"/>
              <w:bottom w:val="single" w:sz="4" w:space="0" w:color="000000"/>
              <w:right w:val="single" w:sz="4" w:space="0" w:color="auto"/>
            </w:tcBorders>
            <w:vAlign w:val="center"/>
          </w:tcPr>
          <w:p w14:paraId="7CFF3766"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54,02</w:t>
            </w:r>
          </w:p>
        </w:tc>
        <w:tc>
          <w:tcPr>
            <w:tcW w:w="449" w:type="pct"/>
            <w:tcBorders>
              <w:top w:val="nil"/>
              <w:left w:val="single" w:sz="4" w:space="0" w:color="auto"/>
              <w:bottom w:val="single" w:sz="4" w:space="0" w:color="000000"/>
              <w:right w:val="single" w:sz="4" w:space="0" w:color="auto"/>
            </w:tcBorders>
            <w:vAlign w:val="center"/>
          </w:tcPr>
          <w:p w14:paraId="65FD4E98"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44,06</w:t>
            </w:r>
          </w:p>
        </w:tc>
        <w:tc>
          <w:tcPr>
            <w:tcW w:w="420" w:type="pct"/>
            <w:tcBorders>
              <w:top w:val="nil"/>
              <w:left w:val="single" w:sz="4" w:space="0" w:color="auto"/>
              <w:bottom w:val="single" w:sz="4" w:space="0" w:color="000000"/>
              <w:right w:val="single" w:sz="4" w:space="0" w:color="auto"/>
            </w:tcBorders>
            <w:vAlign w:val="center"/>
          </w:tcPr>
          <w:p w14:paraId="41BD17E0"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18,98</w:t>
            </w:r>
          </w:p>
        </w:tc>
      </w:tr>
      <w:tr w:rsidR="000064B6" w:rsidRPr="007E098C" w14:paraId="6048955F" w14:textId="77777777" w:rsidTr="008A1D5B">
        <w:trPr>
          <w:cantSplit/>
          <w:trHeight w:val="20"/>
          <w:jc w:val="center"/>
        </w:trPr>
        <w:tc>
          <w:tcPr>
            <w:tcW w:w="126" w:type="pct"/>
            <w:tcBorders>
              <w:top w:val="nil"/>
              <w:left w:val="single" w:sz="4" w:space="0" w:color="auto"/>
              <w:bottom w:val="single" w:sz="4" w:space="0" w:color="auto"/>
              <w:right w:val="single" w:sz="4" w:space="0" w:color="auto"/>
            </w:tcBorders>
            <w:vAlign w:val="center"/>
          </w:tcPr>
          <w:p w14:paraId="4142C6C3"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3</w:t>
            </w:r>
          </w:p>
        </w:tc>
        <w:tc>
          <w:tcPr>
            <w:tcW w:w="608" w:type="pct"/>
            <w:tcBorders>
              <w:top w:val="nil"/>
              <w:left w:val="nil"/>
              <w:bottom w:val="single" w:sz="4" w:space="0" w:color="auto"/>
              <w:right w:val="nil"/>
            </w:tcBorders>
            <w:shd w:val="clear" w:color="000000" w:fill="FFFFFF"/>
            <w:vAlign w:val="center"/>
            <w:hideMark/>
          </w:tcPr>
          <w:p w14:paraId="39CFFFB5" w14:textId="77777777" w:rsidR="000064B6" w:rsidRPr="007E098C" w:rsidRDefault="000064B6" w:rsidP="000064B6">
            <w:pPr>
              <w:spacing w:line="276" w:lineRule="auto"/>
              <w:rPr>
                <w:color w:val="000000" w:themeColor="text1"/>
                <w:sz w:val="20"/>
                <w:szCs w:val="20"/>
              </w:rPr>
            </w:pPr>
            <w:r w:rsidRPr="007E098C">
              <w:rPr>
                <w:color w:val="000000" w:themeColor="text1"/>
                <w:sz w:val="20"/>
                <w:szCs w:val="20"/>
              </w:rPr>
              <w:t>СУ-78</w:t>
            </w:r>
          </w:p>
        </w:tc>
        <w:tc>
          <w:tcPr>
            <w:tcW w:w="494" w:type="pct"/>
            <w:tcBorders>
              <w:top w:val="nil"/>
              <w:left w:val="single" w:sz="4" w:space="0" w:color="auto"/>
              <w:bottom w:val="single" w:sz="4" w:space="0" w:color="auto"/>
              <w:right w:val="single" w:sz="4" w:space="0" w:color="auto"/>
            </w:tcBorders>
            <w:vAlign w:val="center"/>
            <w:hideMark/>
          </w:tcPr>
          <w:p w14:paraId="7B918690"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5</w:t>
            </w:r>
          </w:p>
        </w:tc>
        <w:tc>
          <w:tcPr>
            <w:tcW w:w="449" w:type="pct"/>
            <w:tcBorders>
              <w:top w:val="nil"/>
              <w:left w:val="nil"/>
              <w:bottom w:val="single" w:sz="4" w:space="0" w:color="auto"/>
              <w:right w:val="single" w:sz="4" w:space="0" w:color="auto"/>
            </w:tcBorders>
            <w:vAlign w:val="center"/>
            <w:hideMark/>
          </w:tcPr>
          <w:p w14:paraId="18E42AEA"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4,1</w:t>
            </w:r>
          </w:p>
        </w:tc>
        <w:tc>
          <w:tcPr>
            <w:tcW w:w="393" w:type="pct"/>
            <w:tcBorders>
              <w:top w:val="nil"/>
              <w:left w:val="nil"/>
              <w:bottom w:val="single" w:sz="4" w:space="0" w:color="auto"/>
              <w:right w:val="single" w:sz="4" w:space="0" w:color="auto"/>
            </w:tcBorders>
            <w:vAlign w:val="center"/>
            <w:hideMark/>
          </w:tcPr>
          <w:p w14:paraId="044F1C5E"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0,01</w:t>
            </w:r>
          </w:p>
        </w:tc>
        <w:tc>
          <w:tcPr>
            <w:tcW w:w="449" w:type="pct"/>
            <w:tcBorders>
              <w:top w:val="nil"/>
              <w:left w:val="nil"/>
              <w:bottom w:val="single" w:sz="4" w:space="0" w:color="auto"/>
              <w:right w:val="single" w:sz="4" w:space="0" w:color="auto"/>
            </w:tcBorders>
            <w:vAlign w:val="center"/>
            <w:hideMark/>
          </w:tcPr>
          <w:p w14:paraId="69FFEEF4"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4,09</w:t>
            </w:r>
          </w:p>
        </w:tc>
        <w:tc>
          <w:tcPr>
            <w:tcW w:w="371" w:type="pct"/>
            <w:tcBorders>
              <w:top w:val="nil"/>
              <w:left w:val="nil"/>
              <w:bottom w:val="single" w:sz="4" w:space="0" w:color="auto"/>
              <w:right w:val="single" w:sz="4" w:space="0" w:color="auto"/>
            </w:tcBorders>
            <w:vAlign w:val="center"/>
            <w:hideMark/>
          </w:tcPr>
          <w:p w14:paraId="1A7EF84F"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0,24</w:t>
            </w:r>
          </w:p>
        </w:tc>
        <w:tc>
          <w:tcPr>
            <w:tcW w:w="510" w:type="pct"/>
            <w:tcBorders>
              <w:top w:val="nil"/>
              <w:left w:val="nil"/>
              <w:bottom w:val="single" w:sz="4" w:space="0" w:color="auto"/>
              <w:right w:val="single" w:sz="4" w:space="0" w:color="auto"/>
            </w:tcBorders>
            <w:vAlign w:val="center"/>
          </w:tcPr>
          <w:p w14:paraId="1408B73C"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2,162</w:t>
            </w:r>
          </w:p>
        </w:tc>
        <w:tc>
          <w:tcPr>
            <w:tcW w:w="395" w:type="pct"/>
            <w:tcBorders>
              <w:top w:val="nil"/>
              <w:left w:val="nil"/>
              <w:bottom w:val="single" w:sz="4" w:space="0" w:color="auto"/>
              <w:right w:val="single" w:sz="4" w:space="0" w:color="auto"/>
            </w:tcBorders>
            <w:vAlign w:val="center"/>
          </w:tcPr>
          <w:p w14:paraId="2D6A25AE"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1,688</w:t>
            </w:r>
          </w:p>
        </w:tc>
        <w:tc>
          <w:tcPr>
            <w:tcW w:w="336" w:type="pct"/>
            <w:tcBorders>
              <w:top w:val="nil"/>
              <w:left w:val="nil"/>
              <w:bottom w:val="single" w:sz="4" w:space="0" w:color="auto"/>
              <w:right w:val="single" w:sz="4" w:space="0" w:color="auto"/>
            </w:tcBorders>
            <w:vAlign w:val="center"/>
          </w:tcPr>
          <w:p w14:paraId="5C34567B"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41,27</w:t>
            </w:r>
          </w:p>
        </w:tc>
        <w:tc>
          <w:tcPr>
            <w:tcW w:w="449" w:type="pct"/>
            <w:tcBorders>
              <w:top w:val="nil"/>
              <w:left w:val="nil"/>
              <w:bottom w:val="single" w:sz="4" w:space="0" w:color="auto"/>
              <w:right w:val="single" w:sz="4" w:space="0" w:color="auto"/>
            </w:tcBorders>
            <w:vAlign w:val="center"/>
          </w:tcPr>
          <w:p w14:paraId="5EE69774"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1,99</w:t>
            </w:r>
          </w:p>
        </w:tc>
        <w:tc>
          <w:tcPr>
            <w:tcW w:w="420" w:type="pct"/>
            <w:tcBorders>
              <w:top w:val="nil"/>
              <w:left w:val="nil"/>
              <w:bottom w:val="single" w:sz="4" w:space="0" w:color="auto"/>
              <w:right w:val="single" w:sz="4" w:space="0" w:color="auto"/>
            </w:tcBorders>
            <w:vAlign w:val="center"/>
          </w:tcPr>
          <w:p w14:paraId="4F4D3720"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-0,41</w:t>
            </w:r>
          </w:p>
        </w:tc>
      </w:tr>
      <w:tr w:rsidR="000064B6" w:rsidRPr="007E098C" w14:paraId="596E9CE1" w14:textId="77777777" w:rsidTr="008A1D5B">
        <w:trPr>
          <w:cantSplit/>
          <w:trHeight w:val="20"/>
          <w:jc w:val="center"/>
        </w:trPr>
        <w:tc>
          <w:tcPr>
            <w:tcW w:w="126" w:type="pct"/>
            <w:tcBorders>
              <w:top w:val="nil"/>
              <w:left w:val="single" w:sz="4" w:space="0" w:color="auto"/>
              <w:bottom w:val="single" w:sz="4" w:space="0" w:color="auto"/>
              <w:right w:val="single" w:sz="4" w:space="0" w:color="auto"/>
            </w:tcBorders>
            <w:vAlign w:val="center"/>
          </w:tcPr>
          <w:p w14:paraId="5B975A0B"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4</w:t>
            </w:r>
          </w:p>
        </w:tc>
        <w:tc>
          <w:tcPr>
            <w:tcW w:w="608" w:type="pct"/>
            <w:tcBorders>
              <w:top w:val="nil"/>
              <w:left w:val="nil"/>
              <w:bottom w:val="single" w:sz="4" w:space="0" w:color="auto"/>
              <w:right w:val="nil"/>
            </w:tcBorders>
            <w:shd w:val="clear" w:color="000000" w:fill="FFFFFF"/>
            <w:vAlign w:val="center"/>
            <w:hideMark/>
          </w:tcPr>
          <w:p w14:paraId="58662D7D" w14:textId="77777777" w:rsidR="000064B6" w:rsidRPr="007E098C" w:rsidRDefault="000064B6" w:rsidP="000064B6">
            <w:pPr>
              <w:spacing w:line="276" w:lineRule="auto"/>
              <w:rPr>
                <w:color w:val="000000" w:themeColor="text1"/>
                <w:sz w:val="20"/>
                <w:szCs w:val="20"/>
              </w:rPr>
            </w:pPr>
            <w:r w:rsidRPr="007E098C">
              <w:rPr>
                <w:color w:val="000000" w:themeColor="text1"/>
                <w:sz w:val="20"/>
                <w:szCs w:val="20"/>
              </w:rPr>
              <w:t>КСАТ</w:t>
            </w:r>
          </w:p>
        </w:tc>
        <w:tc>
          <w:tcPr>
            <w:tcW w:w="494" w:type="pct"/>
            <w:tcBorders>
              <w:top w:val="nil"/>
              <w:left w:val="single" w:sz="4" w:space="0" w:color="auto"/>
              <w:bottom w:val="single" w:sz="4" w:space="0" w:color="auto"/>
              <w:right w:val="single" w:sz="4" w:space="0" w:color="auto"/>
            </w:tcBorders>
            <w:vAlign w:val="center"/>
            <w:hideMark/>
          </w:tcPr>
          <w:p w14:paraId="62EBF7EA"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10</w:t>
            </w:r>
          </w:p>
        </w:tc>
        <w:tc>
          <w:tcPr>
            <w:tcW w:w="449" w:type="pct"/>
            <w:tcBorders>
              <w:top w:val="nil"/>
              <w:left w:val="nil"/>
              <w:bottom w:val="single" w:sz="4" w:space="0" w:color="auto"/>
              <w:right w:val="single" w:sz="4" w:space="0" w:color="auto"/>
            </w:tcBorders>
            <w:vAlign w:val="center"/>
            <w:hideMark/>
          </w:tcPr>
          <w:p w14:paraId="1192AE3E"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7,49</w:t>
            </w:r>
          </w:p>
        </w:tc>
        <w:tc>
          <w:tcPr>
            <w:tcW w:w="393" w:type="pct"/>
            <w:tcBorders>
              <w:top w:val="nil"/>
              <w:left w:val="nil"/>
              <w:bottom w:val="single" w:sz="4" w:space="0" w:color="auto"/>
              <w:right w:val="single" w:sz="4" w:space="0" w:color="auto"/>
            </w:tcBorders>
            <w:vAlign w:val="center"/>
            <w:hideMark/>
          </w:tcPr>
          <w:p w14:paraId="43333905"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0,03</w:t>
            </w:r>
          </w:p>
        </w:tc>
        <w:tc>
          <w:tcPr>
            <w:tcW w:w="449" w:type="pct"/>
            <w:tcBorders>
              <w:top w:val="nil"/>
              <w:left w:val="nil"/>
              <w:bottom w:val="single" w:sz="4" w:space="0" w:color="auto"/>
              <w:right w:val="single" w:sz="4" w:space="0" w:color="auto"/>
            </w:tcBorders>
            <w:vAlign w:val="center"/>
            <w:hideMark/>
          </w:tcPr>
          <w:p w14:paraId="1F1F4D02"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7,46</w:t>
            </w:r>
          </w:p>
        </w:tc>
        <w:tc>
          <w:tcPr>
            <w:tcW w:w="371" w:type="pct"/>
            <w:tcBorders>
              <w:top w:val="nil"/>
              <w:left w:val="nil"/>
              <w:bottom w:val="single" w:sz="4" w:space="0" w:color="auto"/>
              <w:right w:val="single" w:sz="4" w:space="0" w:color="auto"/>
            </w:tcBorders>
            <w:vAlign w:val="center"/>
            <w:hideMark/>
          </w:tcPr>
          <w:p w14:paraId="0EDA178D"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0,29</w:t>
            </w:r>
          </w:p>
        </w:tc>
        <w:tc>
          <w:tcPr>
            <w:tcW w:w="510" w:type="pct"/>
            <w:tcBorders>
              <w:top w:val="nil"/>
              <w:left w:val="nil"/>
              <w:bottom w:val="single" w:sz="4" w:space="0" w:color="auto"/>
              <w:right w:val="single" w:sz="4" w:space="0" w:color="auto"/>
            </w:tcBorders>
            <w:vAlign w:val="center"/>
          </w:tcPr>
          <w:p w14:paraId="5FC63D2F"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2,038</w:t>
            </w:r>
          </w:p>
        </w:tc>
        <w:tc>
          <w:tcPr>
            <w:tcW w:w="395" w:type="pct"/>
            <w:tcBorders>
              <w:top w:val="nil"/>
              <w:left w:val="nil"/>
              <w:bottom w:val="single" w:sz="4" w:space="0" w:color="auto"/>
              <w:right w:val="single" w:sz="4" w:space="0" w:color="auto"/>
            </w:tcBorders>
            <w:vAlign w:val="center"/>
          </w:tcPr>
          <w:p w14:paraId="5326206B"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5,132</w:t>
            </w:r>
          </w:p>
        </w:tc>
        <w:tc>
          <w:tcPr>
            <w:tcW w:w="336" w:type="pct"/>
            <w:tcBorders>
              <w:top w:val="nil"/>
              <w:left w:val="nil"/>
              <w:bottom w:val="single" w:sz="4" w:space="0" w:color="auto"/>
              <w:right w:val="single" w:sz="4" w:space="0" w:color="auto"/>
            </w:tcBorders>
            <w:vAlign w:val="center"/>
          </w:tcPr>
          <w:p w14:paraId="78B69BBC"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68,79</w:t>
            </w:r>
          </w:p>
        </w:tc>
        <w:tc>
          <w:tcPr>
            <w:tcW w:w="449" w:type="pct"/>
            <w:tcBorders>
              <w:top w:val="nil"/>
              <w:left w:val="nil"/>
              <w:bottom w:val="single" w:sz="4" w:space="0" w:color="auto"/>
              <w:right w:val="single" w:sz="4" w:space="0" w:color="auto"/>
            </w:tcBorders>
            <w:vAlign w:val="center"/>
          </w:tcPr>
          <w:p w14:paraId="10816699"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5,34</w:t>
            </w:r>
          </w:p>
        </w:tc>
        <w:tc>
          <w:tcPr>
            <w:tcW w:w="420" w:type="pct"/>
            <w:tcBorders>
              <w:top w:val="nil"/>
              <w:left w:val="nil"/>
              <w:bottom w:val="single" w:sz="4" w:space="0" w:color="auto"/>
              <w:right w:val="single" w:sz="4" w:space="0" w:color="auto"/>
            </w:tcBorders>
            <w:vAlign w:val="center"/>
          </w:tcPr>
          <w:p w14:paraId="4F49B341"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3,01</w:t>
            </w:r>
          </w:p>
        </w:tc>
      </w:tr>
      <w:tr w:rsidR="000064B6" w:rsidRPr="007E098C" w14:paraId="3EECBB46" w14:textId="77777777" w:rsidTr="008A1D5B">
        <w:trPr>
          <w:cantSplit/>
          <w:trHeight w:val="20"/>
          <w:jc w:val="center"/>
        </w:trPr>
        <w:tc>
          <w:tcPr>
            <w:tcW w:w="126" w:type="pct"/>
            <w:tcBorders>
              <w:top w:val="nil"/>
              <w:left w:val="single" w:sz="4" w:space="0" w:color="auto"/>
              <w:bottom w:val="single" w:sz="4" w:space="0" w:color="auto"/>
              <w:right w:val="single" w:sz="4" w:space="0" w:color="auto"/>
            </w:tcBorders>
            <w:vAlign w:val="center"/>
          </w:tcPr>
          <w:p w14:paraId="03853C88"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5</w:t>
            </w:r>
          </w:p>
        </w:tc>
        <w:tc>
          <w:tcPr>
            <w:tcW w:w="608" w:type="pct"/>
            <w:tcBorders>
              <w:top w:val="nil"/>
              <w:left w:val="nil"/>
              <w:bottom w:val="single" w:sz="4" w:space="0" w:color="auto"/>
              <w:right w:val="nil"/>
            </w:tcBorders>
            <w:shd w:val="clear" w:color="000000" w:fill="FFFFFF"/>
            <w:vAlign w:val="center"/>
            <w:hideMark/>
          </w:tcPr>
          <w:p w14:paraId="296FEA40" w14:textId="77777777" w:rsidR="000064B6" w:rsidRPr="007E098C" w:rsidRDefault="000064B6" w:rsidP="000064B6">
            <w:pPr>
              <w:spacing w:line="276" w:lineRule="auto"/>
              <w:rPr>
                <w:color w:val="000000" w:themeColor="text1"/>
                <w:sz w:val="20"/>
                <w:szCs w:val="20"/>
              </w:rPr>
            </w:pPr>
            <w:r w:rsidRPr="007E098C">
              <w:rPr>
                <w:color w:val="000000" w:themeColor="text1"/>
                <w:sz w:val="20"/>
                <w:szCs w:val="20"/>
              </w:rPr>
              <w:t>Котельные коммунальной зоны</w:t>
            </w:r>
          </w:p>
        </w:tc>
        <w:tc>
          <w:tcPr>
            <w:tcW w:w="494" w:type="pct"/>
            <w:tcBorders>
              <w:top w:val="nil"/>
              <w:left w:val="single" w:sz="4" w:space="0" w:color="auto"/>
              <w:bottom w:val="single" w:sz="4" w:space="0" w:color="auto"/>
              <w:right w:val="single" w:sz="4" w:space="0" w:color="auto"/>
            </w:tcBorders>
            <w:vAlign w:val="center"/>
            <w:hideMark/>
          </w:tcPr>
          <w:p w14:paraId="457A5F9C"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320</w:t>
            </w:r>
          </w:p>
        </w:tc>
        <w:tc>
          <w:tcPr>
            <w:tcW w:w="449" w:type="pct"/>
            <w:tcBorders>
              <w:top w:val="nil"/>
              <w:left w:val="nil"/>
              <w:bottom w:val="single" w:sz="4" w:space="0" w:color="auto"/>
              <w:right w:val="single" w:sz="4" w:space="0" w:color="auto"/>
            </w:tcBorders>
            <w:vAlign w:val="center"/>
            <w:hideMark/>
          </w:tcPr>
          <w:p w14:paraId="02B2ACA8"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257,7</w:t>
            </w:r>
          </w:p>
        </w:tc>
        <w:tc>
          <w:tcPr>
            <w:tcW w:w="393" w:type="pct"/>
            <w:tcBorders>
              <w:top w:val="nil"/>
              <w:left w:val="single" w:sz="4" w:space="0" w:color="auto"/>
              <w:bottom w:val="single" w:sz="4" w:space="0" w:color="000000"/>
              <w:right w:val="single" w:sz="4" w:space="0" w:color="auto"/>
            </w:tcBorders>
            <w:vAlign w:val="center"/>
            <w:hideMark/>
          </w:tcPr>
          <w:p w14:paraId="1B96595D"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2,49</w:t>
            </w:r>
          </w:p>
        </w:tc>
        <w:tc>
          <w:tcPr>
            <w:tcW w:w="449" w:type="pct"/>
            <w:tcBorders>
              <w:top w:val="nil"/>
              <w:left w:val="single" w:sz="4" w:space="0" w:color="auto"/>
              <w:bottom w:val="single" w:sz="4" w:space="0" w:color="000000"/>
              <w:right w:val="single" w:sz="4" w:space="0" w:color="auto"/>
            </w:tcBorders>
            <w:vAlign w:val="center"/>
            <w:hideMark/>
          </w:tcPr>
          <w:p w14:paraId="71EEFE54"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255,21</w:t>
            </w:r>
          </w:p>
        </w:tc>
        <w:tc>
          <w:tcPr>
            <w:tcW w:w="371" w:type="pct"/>
            <w:tcBorders>
              <w:top w:val="nil"/>
              <w:left w:val="single" w:sz="4" w:space="0" w:color="auto"/>
              <w:bottom w:val="single" w:sz="4" w:space="0" w:color="000000"/>
              <w:right w:val="single" w:sz="4" w:space="0" w:color="auto"/>
            </w:tcBorders>
            <w:vAlign w:val="center"/>
            <w:hideMark/>
          </w:tcPr>
          <w:p w14:paraId="789FE089"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6,44</w:t>
            </w:r>
          </w:p>
        </w:tc>
        <w:tc>
          <w:tcPr>
            <w:tcW w:w="510" w:type="pct"/>
            <w:tcBorders>
              <w:top w:val="nil"/>
              <w:left w:val="single" w:sz="4" w:space="0" w:color="auto"/>
              <w:bottom w:val="single" w:sz="4" w:space="0" w:color="000000"/>
              <w:right w:val="single" w:sz="4" w:space="0" w:color="auto"/>
            </w:tcBorders>
            <w:vAlign w:val="center"/>
          </w:tcPr>
          <w:p w14:paraId="2875EA12"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140,00</w:t>
            </w:r>
          </w:p>
        </w:tc>
        <w:tc>
          <w:tcPr>
            <w:tcW w:w="395" w:type="pct"/>
            <w:tcBorders>
              <w:top w:val="nil"/>
              <w:left w:val="single" w:sz="4" w:space="0" w:color="auto"/>
              <w:bottom w:val="single" w:sz="4" w:space="0" w:color="000000"/>
              <w:right w:val="single" w:sz="4" w:space="0" w:color="auto"/>
            </w:tcBorders>
            <w:vAlign w:val="center"/>
          </w:tcPr>
          <w:p w14:paraId="4EA18995"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108,77</w:t>
            </w:r>
          </w:p>
        </w:tc>
        <w:tc>
          <w:tcPr>
            <w:tcW w:w="336" w:type="pct"/>
            <w:tcBorders>
              <w:top w:val="nil"/>
              <w:left w:val="single" w:sz="4" w:space="0" w:color="auto"/>
              <w:bottom w:val="single" w:sz="4" w:space="0" w:color="000000"/>
              <w:right w:val="single" w:sz="4" w:space="0" w:color="auto"/>
            </w:tcBorders>
            <w:vAlign w:val="center"/>
          </w:tcPr>
          <w:p w14:paraId="2627F930"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42,62</w:t>
            </w:r>
          </w:p>
        </w:tc>
        <w:tc>
          <w:tcPr>
            <w:tcW w:w="449" w:type="pct"/>
            <w:tcBorders>
              <w:top w:val="nil"/>
              <w:left w:val="single" w:sz="4" w:space="0" w:color="auto"/>
              <w:bottom w:val="single" w:sz="4" w:space="0" w:color="000000"/>
              <w:right w:val="single" w:sz="4" w:space="0" w:color="auto"/>
            </w:tcBorders>
            <w:vAlign w:val="center"/>
          </w:tcPr>
          <w:p w14:paraId="668F7B08"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189,7</w:t>
            </w:r>
          </w:p>
        </w:tc>
        <w:tc>
          <w:tcPr>
            <w:tcW w:w="420" w:type="pct"/>
            <w:tcBorders>
              <w:top w:val="nil"/>
              <w:left w:val="single" w:sz="4" w:space="0" w:color="auto"/>
              <w:bottom w:val="single" w:sz="4" w:space="0" w:color="000000"/>
              <w:right w:val="single" w:sz="4" w:space="0" w:color="auto"/>
            </w:tcBorders>
            <w:vAlign w:val="center"/>
          </w:tcPr>
          <w:p w14:paraId="296FBE85"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43,26</w:t>
            </w:r>
          </w:p>
        </w:tc>
      </w:tr>
      <w:tr w:rsidR="000064B6" w:rsidRPr="007E098C" w14:paraId="1B03918D" w14:textId="77777777" w:rsidTr="008A1D5B">
        <w:trPr>
          <w:cantSplit/>
          <w:trHeight w:val="20"/>
          <w:jc w:val="center"/>
        </w:trPr>
        <w:tc>
          <w:tcPr>
            <w:tcW w:w="126" w:type="pct"/>
            <w:tcBorders>
              <w:top w:val="nil"/>
              <w:left w:val="single" w:sz="4" w:space="0" w:color="auto"/>
              <w:bottom w:val="single" w:sz="4" w:space="0" w:color="auto"/>
              <w:right w:val="single" w:sz="4" w:space="0" w:color="auto"/>
            </w:tcBorders>
            <w:vAlign w:val="center"/>
          </w:tcPr>
          <w:p w14:paraId="1AD946CC"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6</w:t>
            </w:r>
          </w:p>
        </w:tc>
        <w:tc>
          <w:tcPr>
            <w:tcW w:w="608" w:type="pct"/>
            <w:tcBorders>
              <w:top w:val="nil"/>
              <w:left w:val="nil"/>
              <w:bottom w:val="single" w:sz="4" w:space="0" w:color="auto"/>
              <w:right w:val="nil"/>
            </w:tcBorders>
            <w:vAlign w:val="center"/>
            <w:hideMark/>
          </w:tcPr>
          <w:p w14:paraId="1C7DB5D6" w14:textId="77777777" w:rsidR="000064B6" w:rsidRPr="007E098C" w:rsidRDefault="000064B6" w:rsidP="000064B6">
            <w:pPr>
              <w:spacing w:line="276" w:lineRule="auto"/>
              <w:rPr>
                <w:color w:val="000000" w:themeColor="text1"/>
                <w:sz w:val="20"/>
                <w:szCs w:val="20"/>
              </w:rPr>
            </w:pPr>
            <w:r w:rsidRPr="007E098C">
              <w:rPr>
                <w:color w:val="000000" w:themeColor="text1"/>
                <w:sz w:val="20"/>
                <w:szCs w:val="20"/>
              </w:rPr>
              <w:t>Котельная ДЕ-25 Северная промзона</w:t>
            </w:r>
          </w:p>
        </w:tc>
        <w:tc>
          <w:tcPr>
            <w:tcW w:w="494" w:type="pct"/>
            <w:tcBorders>
              <w:top w:val="nil"/>
              <w:left w:val="single" w:sz="4" w:space="0" w:color="auto"/>
              <w:bottom w:val="single" w:sz="4" w:space="0" w:color="auto"/>
              <w:right w:val="single" w:sz="4" w:space="0" w:color="auto"/>
            </w:tcBorders>
            <w:vAlign w:val="center"/>
            <w:hideMark/>
          </w:tcPr>
          <w:p w14:paraId="1DB58F49"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60</w:t>
            </w:r>
          </w:p>
        </w:tc>
        <w:tc>
          <w:tcPr>
            <w:tcW w:w="449" w:type="pct"/>
            <w:tcBorders>
              <w:top w:val="nil"/>
              <w:left w:val="nil"/>
              <w:bottom w:val="single" w:sz="4" w:space="0" w:color="auto"/>
              <w:right w:val="single" w:sz="4" w:space="0" w:color="auto"/>
            </w:tcBorders>
            <w:vAlign w:val="center"/>
            <w:hideMark/>
          </w:tcPr>
          <w:p w14:paraId="5946B45E"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51,4</w:t>
            </w:r>
          </w:p>
        </w:tc>
        <w:tc>
          <w:tcPr>
            <w:tcW w:w="393" w:type="pct"/>
            <w:tcBorders>
              <w:top w:val="nil"/>
              <w:left w:val="nil"/>
              <w:bottom w:val="single" w:sz="4" w:space="0" w:color="auto"/>
              <w:right w:val="single" w:sz="4" w:space="0" w:color="auto"/>
            </w:tcBorders>
            <w:vAlign w:val="center"/>
            <w:hideMark/>
          </w:tcPr>
          <w:p w14:paraId="0882539E"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0,44</w:t>
            </w:r>
          </w:p>
        </w:tc>
        <w:tc>
          <w:tcPr>
            <w:tcW w:w="449" w:type="pct"/>
            <w:tcBorders>
              <w:top w:val="nil"/>
              <w:left w:val="nil"/>
              <w:bottom w:val="single" w:sz="4" w:space="0" w:color="auto"/>
              <w:right w:val="single" w:sz="4" w:space="0" w:color="auto"/>
            </w:tcBorders>
            <w:vAlign w:val="center"/>
            <w:hideMark/>
          </w:tcPr>
          <w:p w14:paraId="0ACE833B"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50,96</w:t>
            </w:r>
          </w:p>
        </w:tc>
        <w:tc>
          <w:tcPr>
            <w:tcW w:w="371" w:type="pct"/>
            <w:tcBorders>
              <w:top w:val="nil"/>
              <w:left w:val="nil"/>
              <w:bottom w:val="single" w:sz="4" w:space="0" w:color="auto"/>
              <w:right w:val="single" w:sz="4" w:space="0" w:color="auto"/>
            </w:tcBorders>
            <w:vAlign w:val="center"/>
            <w:hideMark/>
          </w:tcPr>
          <w:p w14:paraId="2F8D3611"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0,55</w:t>
            </w:r>
          </w:p>
        </w:tc>
        <w:tc>
          <w:tcPr>
            <w:tcW w:w="510" w:type="pct"/>
            <w:tcBorders>
              <w:top w:val="nil"/>
              <w:left w:val="nil"/>
              <w:bottom w:val="single" w:sz="4" w:space="0" w:color="auto"/>
              <w:right w:val="single" w:sz="4" w:space="0" w:color="auto"/>
            </w:tcBorders>
            <w:vAlign w:val="center"/>
          </w:tcPr>
          <w:p w14:paraId="575FF687"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27,345</w:t>
            </w:r>
          </w:p>
        </w:tc>
        <w:tc>
          <w:tcPr>
            <w:tcW w:w="395" w:type="pct"/>
            <w:tcBorders>
              <w:top w:val="nil"/>
              <w:left w:val="nil"/>
              <w:bottom w:val="single" w:sz="4" w:space="0" w:color="auto"/>
              <w:right w:val="single" w:sz="4" w:space="0" w:color="auto"/>
            </w:tcBorders>
            <w:vAlign w:val="center"/>
          </w:tcPr>
          <w:p w14:paraId="17817668"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23,065</w:t>
            </w:r>
          </w:p>
        </w:tc>
        <w:tc>
          <w:tcPr>
            <w:tcW w:w="336" w:type="pct"/>
            <w:tcBorders>
              <w:top w:val="nil"/>
              <w:left w:val="nil"/>
              <w:bottom w:val="single" w:sz="4" w:space="0" w:color="auto"/>
              <w:right w:val="single" w:sz="4" w:space="0" w:color="auto"/>
            </w:tcBorders>
            <w:vAlign w:val="center"/>
          </w:tcPr>
          <w:p w14:paraId="5CA833B2"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45,26</w:t>
            </w:r>
          </w:p>
        </w:tc>
        <w:tc>
          <w:tcPr>
            <w:tcW w:w="449" w:type="pct"/>
            <w:tcBorders>
              <w:top w:val="nil"/>
              <w:left w:val="nil"/>
              <w:bottom w:val="single" w:sz="4" w:space="0" w:color="auto"/>
              <w:right w:val="single" w:sz="4" w:space="0" w:color="auto"/>
            </w:tcBorders>
            <w:vAlign w:val="center"/>
          </w:tcPr>
          <w:p w14:paraId="3BD40B2E"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37,96</w:t>
            </w:r>
          </w:p>
        </w:tc>
        <w:tc>
          <w:tcPr>
            <w:tcW w:w="420" w:type="pct"/>
            <w:tcBorders>
              <w:top w:val="nil"/>
              <w:left w:val="nil"/>
              <w:bottom w:val="single" w:sz="4" w:space="0" w:color="auto"/>
              <w:right w:val="single" w:sz="4" w:space="0" w:color="auto"/>
            </w:tcBorders>
            <w:vAlign w:val="center"/>
          </w:tcPr>
          <w:p w14:paraId="50BDC38B"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10,07</w:t>
            </w:r>
          </w:p>
        </w:tc>
      </w:tr>
      <w:tr w:rsidR="000064B6" w:rsidRPr="007E098C" w14:paraId="42E19F2D" w14:textId="77777777" w:rsidTr="008A1D5B">
        <w:trPr>
          <w:cantSplit/>
          <w:trHeight w:val="20"/>
          <w:jc w:val="center"/>
        </w:trPr>
        <w:tc>
          <w:tcPr>
            <w:tcW w:w="126" w:type="pct"/>
            <w:tcBorders>
              <w:top w:val="nil"/>
              <w:left w:val="single" w:sz="4" w:space="0" w:color="auto"/>
              <w:bottom w:val="single" w:sz="4" w:space="0" w:color="auto"/>
              <w:right w:val="single" w:sz="4" w:space="0" w:color="auto"/>
            </w:tcBorders>
            <w:vAlign w:val="center"/>
          </w:tcPr>
          <w:p w14:paraId="72F390D5"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7</w:t>
            </w:r>
          </w:p>
        </w:tc>
        <w:tc>
          <w:tcPr>
            <w:tcW w:w="608" w:type="pct"/>
            <w:tcBorders>
              <w:top w:val="nil"/>
              <w:left w:val="nil"/>
              <w:bottom w:val="single" w:sz="4" w:space="0" w:color="auto"/>
              <w:right w:val="nil"/>
            </w:tcBorders>
            <w:vAlign w:val="center"/>
            <w:hideMark/>
          </w:tcPr>
          <w:p w14:paraId="05082794" w14:textId="77777777" w:rsidR="000064B6" w:rsidRPr="007E098C" w:rsidRDefault="000064B6" w:rsidP="000064B6">
            <w:pPr>
              <w:spacing w:line="276" w:lineRule="auto"/>
              <w:rPr>
                <w:color w:val="000000" w:themeColor="text1"/>
                <w:sz w:val="20"/>
                <w:szCs w:val="20"/>
              </w:rPr>
            </w:pPr>
            <w:r w:rsidRPr="007E098C">
              <w:rPr>
                <w:color w:val="000000" w:themeColor="text1"/>
                <w:sz w:val="20"/>
                <w:szCs w:val="20"/>
              </w:rPr>
              <w:t>Котельная ВКГМ Восточная промзона</w:t>
            </w:r>
          </w:p>
        </w:tc>
        <w:tc>
          <w:tcPr>
            <w:tcW w:w="494" w:type="pct"/>
            <w:tcBorders>
              <w:top w:val="nil"/>
              <w:left w:val="single" w:sz="4" w:space="0" w:color="auto"/>
              <w:bottom w:val="single" w:sz="4" w:space="0" w:color="auto"/>
              <w:right w:val="single" w:sz="4" w:space="0" w:color="auto"/>
            </w:tcBorders>
            <w:vAlign w:val="center"/>
            <w:hideMark/>
          </w:tcPr>
          <w:p w14:paraId="24E31755"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38,3</w:t>
            </w:r>
          </w:p>
        </w:tc>
        <w:tc>
          <w:tcPr>
            <w:tcW w:w="449" w:type="pct"/>
            <w:tcBorders>
              <w:top w:val="nil"/>
              <w:left w:val="nil"/>
              <w:bottom w:val="single" w:sz="4" w:space="0" w:color="auto"/>
              <w:right w:val="single" w:sz="4" w:space="0" w:color="auto"/>
            </w:tcBorders>
            <w:vAlign w:val="center"/>
            <w:hideMark/>
          </w:tcPr>
          <w:p w14:paraId="3702E50E"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34,46</w:t>
            </w:r>
          </w:p>
        </w:tc>
        <w:tc>
          <w:tcPr>
            <w:tcW w:w="393" w:type="pct"/>
            <w:tcBorders>
              <w:top w:val="nil"/>
              <w:left w:val="nil"/>
              <w:bottom w:val="single" w:sz="4" w:space="0" w:color="auto"/>
              <w:right w:val="single" w:sz="4" w:space="0" w:color="auto"/>
            </w:tcBorders>
            <w:vAlign w:val="center"/>
            <w:hideMark/>
          </w:tcPr>
          <w:p w14:paraId="051A2760"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0,16</w:t>
            </w:r>
          </w:p>
        </w:tc>
        <w:tc>
          <w:tcPr>
            <w:tcW w:w="449" w:type="pct"/>
            <w:tcBorders>
              <w:top w:val="nil"/>
              <w:left w:val="nil"/>
              <w:bottom w:val="single" w:sz="4" w:space="0" w:color="auto"/>
              <w:right w:val="single" w:sz="4" w:space="0" w:color="auto"/>
            </w:tcBorders>
            <w:vAlign w:val="center"/>
            <w:hideMark/>
          </w:tcPr>
          <w:p w14:paraId="576546D2"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34,3</w:t>
            </w:r>
          </w:p>
        </w:tc>
        <w:tc>
          <w:tcPr>
            <w:tcW w:w="371" w:type="pct"/>
            <w:tcBorders>
              <w:top w:val="nil"/>
              <w:left w:val="nil"/>
              <w:bottom w:val="single" w:sz="4" w:space="0" w:color="auto"/>
              <w:right w:val="single" w:sz="4" w:space="0" w:color="auto"/>
            </w:tcBorders>
            <w:vAlign w:val="center"/>
            <w:hideMark/>
          </w:tcPr>
          <w:p w14:paraId="635AC1ED"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0,57</w:t>
            </w:r>
          </w:p>
        </w:tc>
        <w:tc>
          <w:tcPr>
            <w:tcW w:w="510" w:type="pct"/>
            <w:tcBorders>
              <w:top w:val="nil"/>
              <w:left w:val="nil"/>
              <w:bottom w:val="single" w:sz="4" w:space="0" w:color="auto"/>
              <w:right w:val="single" w:sz="4" w:space="0" w:color="auto"/>
            </w:tcBorders>
            <w:vAlign w:val="center"/>
          </w:tcPr>
          <w:p w14:paraId="2BCE808F"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28,873</w:t>
            </w:r>
          </w:p>
        </w:tc>
        <w:tc>
          <w:tcPr>
            <w:tcW w:w="395" w:type="pct"/>
            <w:tcBorders>
              <w:top w:val="nil"/>
              <w:left w:val="nil"/>
              <w:bottom w:val="single" w:sz="4" w:space="0" w:color="auto"/>
              <w:right w:val="single" w:sz="4" w:space="0" w:color="auto"/>
            </w:tcBorders>
            <w:vAlign w:val="center"/>
          </w:tcPr>
          <w:p w14:paraId="2C26B129"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4,857</w:t>
            </w:r>
          </w:p>
        </w:tc>
        <w:tc>
          <w:tcPr>
            <w:tcW w:w="336" w:type="pct"/>
            <w:tcBorders>
              <w:top w:val="nil"/>
              <w:left w:val="nil"/>
              <w:bottom w:val="single" w:sz="4" w:space="0" w:color="auto"/>
              <w:right w:val="single" w:sz="4" w:space="0" w:color="auto"/>
            </w:tcBorders>
            <w:vAlign w:val="center"/>
          </w:tcPr>
          <w:p w14:paraId="6367491C"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14,16</w:t>
            </w:r>
          </w:p>
        </w:tc>
        <w:tc>
          <w:tcPr>
            <w:tcW w:w="449" w:type="pct"/>
            <w:tcBorders>
              <w:top w:val="nil"/>
              <w:left w:val="nil"/>
              <w:bottom w:val="single" w:sz="4" w:space="0" w:color="auto"/>
              <w:right w:val="single" w:sz="4" w:space="0" w:color="auto"/>
            </w:tcBorders>
            <w:vAlign w:val="center"/>
          </w:tcPr>
          <w:p w14:paraId="0C6CA180"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29,41</w:t>
            </w:r>
          </w:p>
        </w:tc>
        <w:tc>
          <w:tcPr>
            <w:tcW w:w="420" w:type="pct"/>
            <w:tcBorders>
              <w:top w:val="nil"/>
              <w:left w:val="nil"/>
              <w:bottom w:val="single" w:sz="4" w:space="0" w:color="auto"/>
              <w:right w:val="single" w:sz="4" w:space="0" w:color="auto"/>
            </w:tcBorders>
            <w:vAlign w:val="center"/>
          </w:tcPr>
          <w:p w14:paraId="3E7C554F"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-0,03</w:t>
            </w:r>
          </w:p>
        </w:tc>
      </w:tr>
      <w:tr w:rsidR="000064B6" w:rsidRPr="007E098C" w14:paraId="5BC7A682" w14:textId="77777777" w:rsidTr="008A1D5B">
        <w:trPr>
          <w:cantSplit/>
          <w:trHeight w:val="20"/>
          <w:jc w:val="center"/>
        </w:trPr>
        <w:tc>
          <w:tcPr>
            <w:tcW w:w="126" w:type="pct"/>
            <w:tcBorders>
              <w:top w:val="nil"/>
              <w:left w:val="single" w:sz="4" w:space="0" w:color="auto"/>
              <w:bottom w:val="single" w:sz="4" w:space="0" w:color="auto"/>
              <w:right w:val="single" w:sz="4" w:space="0" w:color="auto"/>
            </w:tcBorders>
            <w:vAlign w:val="center"/>
          </w:tcPr>
          <w:p w14:paraId="64A45544"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8</w:t>
            </w:r>
          </w:p>
        </w:tc>
        <w:tc>
          <w:tcPr>
            <w:tcW w:w="608" w:type="pct"/>
            <w:tcBorders>
              <w:top w:val="nil"/>
              <w:left w:val="nil"/>
              <w:bottom w:val="single" w:sz="4" w:space="0" w:color="auto"/>
              <w:right w:val="nil"/>
            </w:tcBorders>
            <w:vAlign w:val="center"/>
          </w:tcPr>
          <w:p w14:paraId="0F67FC54" w14:textId="77777777" w:rsidR="000064B6" w:rsidRPr="007E098C" w:rsidRDefault="000064B6" w:rsidP="000064B6">
            <w:pPr>
              <w:spacing w:line="276" w:lineRule="auto"/>
              <w:rPr>
                <w:color w:val="000000" w:themeColor="text1"/>
                <w:sz w:val="20"/>
                <w:szCs w:val="20"/>
              </w:rPr>
            </w:pPr>
            <w:r w:rsidRPr="007E098C">
              <w:rPr>
                <w:color w:val="000000" w:themeColor="text1"/>
                <w:sz w:val="20"/>
                <w:szCs w:val="20"/>
              </w:rPr>
              <w:t>Котельная БПО Восточная промзона</w:t>
            </w:r>
          </w:p>
        </w:tc>
        <w:tc>
          <w:tcPr>
            <w:tcW w:w="494" w:type="pct"/>
            <w:tcBorders>
              <w:top w:val="nil"/>
              <w:left w:val="single" w:sz="4" w:space="0" w:color="auto"/>
              <w:bottom w:val="single" w:sz="4" w:space="0" w:color="auto"/>
              <w:right w:val="single" w:sz="4" w:space="0" w:color="auto"/>
            </w:tcBorders>
            <w:vAlign w:val="center"/>
          </w:tcPr>
          <w:p w14:paraId="2347E833"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9</w:t>
            </w:r>
          </w:p>
        </w:tc>
        <w:tc>
          <w:tcPr>
            <w:tcW w:w="449" w:type="pct"/>
            <w:tcBorders>
              <w:top w:val="nil"/>
              <w:left w:val="nil"/>
              <w:bottom w:val="single" w:sz="4" w:space="0" w:color="auto"/>
              <w:right w:val="single" w:sz="4" w:space="0" w:color="auto"/>
            </w:tcBorders>
            <w:vAlign w:val="center"/>
          </w:tcPr>
          <w:p w14:paraId="18A3C386"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8,402</w:t>
            </w:r>
          </w:p>
        </w:tc>
        <w:tc>
          <w:tcPr>
            <w:tcW w:w="393" w:type="pct"/>
            <w:tcBorders>
              <w:top w:val="nil"/>
              <w:left w:val="nil"/>
              <w:bottom w:val="single" w:sz="4" w:space="0" w:color="auto"/>
              <w:right w:val="single" w:sz="4" w:space="0" w:color="auto"/>
            </w:tcBorders>
            <w:vAlign w:val="center"/>
          </w:tcPr>
          <w:p w14:paraId="5D909ABC"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0,01</w:t>
            </w:r>
          </w:p>
        </w:tc>
        <w:tc>
          <w:tcPr>
            <w:tcW w:w="449" w:type="pct"/>
            <w:tcBorders>
              <w:top w:val="nil"/>
              <w:left w:val="nil"/>
              <w:bottom w:val="single" w:sz="4" w:space="0" w:color="auto"/>
              <w:right w:val="single" w:sz="4" w:space="0" w:color="auto"/>
            </w:tcBorders>
            <w:vAlign w:val="center"/>
          </w:tcPr>
          <w:p w14:paraId="0F8CFAD6"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8,392</w:t>
            </w:r>
          </w:p>
        </w:tc>
        <w:tc>
          <w:tcPr>
            <w:tcW w:w="371" w:type="pct"/>
            <w:tcBorders>
              <w:top w:val="nil"/>
              <w:left w:val="nil"/>
              <w:bottom w:val="single" w:sz="4" w:space="0" w:color="auto"/>
              <w:right w:val="single" w:sz="4" w:space="0" w:color="auto"/>
            </w:tcBorders>
            <w:vAlign w:val="center"/>
          </w:tcPr>
          <w:p w14:paraId="2E7FA3BB"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0,07</w:t>
            </w:r>
          </w:p>
        </w:tc>
        <w:tc>
          <w:tcPr>
            <w:tcW w:w="510" w:type="pct"/>
            <w:tcBorders>
              <w:top w:val="nil"/>
              <w:left w:val="nil"/>
              <w:bottom w:val="single" w:sz="4" w:space="0" w:color="auto"/>
              <w:right w:val="single" w:sz="4" w:space="0" w:color="auto"/>
            </w:tcBorders>
            <w:vAlign w:val="center"/>
          </w:tcPr>
          <w:p w14:paraId="71B91B6A"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3,252</w:t>
            </w:r>
          </w:p>
        </w:tc>
        <w:tc>
          <w:tcPr>
            <w:tcW w:w="395" w:type="pct"/>
            <w:tcBorders>
              <w:top w:val="nil"/>
              <w:left w:val="nil"/>
              <w:bottom w:val="single" w:sz="4" w:space="0" w:color="auto"/>
              <w:right w:val="single" w:sz="4" w:space="0" w:color="auto"/>
            </w:tcBorders>
            <w:vAlign w:val="center"/>
          </w:tcPr>
          <w:p w14:paraId="655DB395"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5,07</w:t>
            </w:r>
          </w:p>
        </w:tc>
        <w:tc>
          <w:tcPr>
            <w:tcW w:w="336" w:type="pct"/>
            <w:tcBorders>
              <w:top w:val="nil"/>
              <w:left w:val="nil"/>
              <w:bottom w:val="single" w:sz="4" w:space="0" w:color="auto"/>
              <w:right w:val="single" w:sz="4" w:space="0" w:color="auto"/>
            </w:tcBorders>
            <w:vAlign w:val="center"/>
          </w:tcPr>
          <w:p w14:paraId="56BF418E"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60,41</w:t>
            </w:r>
          </w:p>
        </w:tc>
        <w:tc>
          <w:tcPr>
            <w:tcW w:w="449" w:type="pct"/>
            <w:tcBorders>
              <w:top w:val="nil"/>
              <w:left w:val="nil"/>
              <w:bottom w:val="single" w:sz="4" w:space="0" w:color="auto"/>
              <w:right w:val="single" w:sz="4" w:space="0" w:color="auto"/>
            </w:tcBorders>
            <w:vAlign w:val="center"/>
          </w:tcPr>
          <w:p w14:paraId="0242CA0B"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5,26</w:t>
            </w:r>
          </w:p>
        </w:tc>
        <w:tc>
          <w:tcPr>
            <w:tcW w:w="420" w:type="pct"/>
            <w:tcBorders>
              <w:top w:val="nil"/>
              <w:left w:val="nil"/>
              <w:bottom w:val="single" w:sz="4" w:space="0" w:color="auto"/>
              <w:right w:val="single" w:sz="4" w:space="0" w:color="auto"/>
            </w:tcBorders>
            <w:vAlign w:val="center"/>
          </w:tcPr>
          <w:p w14:paraId="574DB939"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1,94</w:t>
            </w:r>
          </w:p>
        </w:tc>
      </w:tr>
      <w:tr w:rsidR="000064B6" w:rsidRPr="007E098C" w14:paraId="7D32232C" w14:textId="77777777" w:rsidTr="008A1D5B">
        <w:trPr>
          <w:cantSplit/>
          <w:trHeight w:val="20"/>
          <w:jc w:val="center"/>
        </w:trPr>
        <w:tc>
          <w:tcPr>
            <w:tcW w:w="126" w:type="pct"/>
            <w:tcBorders>
              <w:top w:val="nil"/>
              <w:left w:val="single" w:sz="4" w:space="0" w:color="auto"/>
              <w:bottom w:val="single" w:sz="4" w:space="0" w:color="auto"/>
              <w:right w:val="single" w:sz="4" w:space="0" w:color="auto"/>
            </w:tcBorders>
            <w:vAlign w:val="center"/>
          </w:tcPr>
          <w:p w14:paraId="154BC22A"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9</w:t>
            </w:r>
          </w:p>
        </w:tc>
        <w:tc>
          <w:tcPr>
            <w:tcW w:w="608" w:type="pct"/>
            <w:tcBorders>
              <w:top w:val="nil"/>
              <w:left w:val="nil"/>
              <w:bottom w:val="single" w:sz="4" w:space="0" w:color="auto"/>
              <w:right w:val="nil"/>
            </w:tcBorders>
            <w:vAlign w:val="center"/>
          </w:tcPr>
          <w:p w14:paraId="16647F2E" w14:textId="77777777" w:rsidR="000064B6" w:rsidRPr="007E098C" w:rsidRDefault="000064B6" w:rsidP="000064B6">
            <w:pPr>
              <w:spacing w:line="276" w:lineRule="auto"/>
              <w:rPr>
                <w:color w:val="000000" w:themeColor="text1"/>
                <w:sz w:val="20"/>
                <w:szCs w:val="20"/>
              </w:rPr>
            </w:pPr>
            <w:r w:rsidRPr="007E098C">
              <w:rPr>
                <w:color w:val="000000" w:themeColor="text1"/>
                <w:sz w:val="20"/>
                <w:szCs w:val="20"/>
              </w:rPr>
              <w:t>Котельная Аэропорта</w:t>
            </w:r>
          </w:p>
        </w:tc>
        <w:tc>
          <w:tcPr>
            <w:tcW w:w="494" w:type="pct"/>
            <w:tcBorders>
              <w:top w:val="nil"/>
              <w:left w:val="single" w:sz="4" w:space="0" w:color="auto"/>
              <w:bottom w:val="single" w:sz="4" w:space="0" w:color="auto"/>
              <w:right w:val="single" w:sz="4" w:space="0" w:color="auto"/>
            </w:tcBorders>
            <w:vAlign w:val="center"/>
          </w:tcPr>
          <w:p w14:paraId="286FCAD9"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16,21</w:t>
            </w:r>
          </w:p>
        </w:tc>
        <w:tc>
          <w:tcPr>
            <w:tcW w:w="449" w:type="pct"/>
            <w:tcBorders>
              <w:top w:val="nil"/>
              <w:left w:val="nil"/>
              <w:bottom w:val="single" w:sz="4" w:space="0" w:color="auto"/>
              <w:right w:val="single" w:sz="4" w:space="0" w:color="auto"/>
            </w:tcBorders>
            <w:vAlign w:val="center"/>
          </w:tcPr>
          <w:p w14:paraId="63C5B714"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11,6</w:t>
            </w:r>
          </w:p>
        </w:tc>
        <w:tc>
          <w:tcPr>
            <w:tcW w:w="393" w:type="pct"/>
            <w:tcBorders>
              <w:top w:val="nil"/>
              <w:left w:val="nil"/>
              <w:bottom w:val="single" w:sz="4" w:space="0" w:color="auto"/>
              <w:right w:val="single" w:sz="4" w:space="0" w:color="auto"/>
            </w:tcBorders>
            <w:vAlign w:val="center"/>
          </w:tcPr>
          <w:p w14:paraId="330D68B6"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0,01</w:t>
            </w:r>
          </w:p>
        </w:tc>
        <w:tc>
          <w:tcPr>
            <w:tcW w:w="449" w:type="pct"/>
            <w:tcBorders>
              <w:top w:val="nil"/>
              <w:left w:val="nil"/>
              <w:bottom w:val="single" w:sz="4" w:space="0" w:color="auto"/>
              <w:right w:val="single" w:sz="4" w:space="0" w:color="auto"/>
            </w:tcBorders>
            <w:vAlign w:val="center"/>
          </w:tcPr>
          <w:p w14:paraId="2476DDEB"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11,59</w:t>
            </w:r>
          </w:p>
        </w:tc>
        <w:tc>
          <w:tcPr>
            <w:tcW w:w="371" w:type="pct"/>
            <w:tcBorders>
              <w:top w:val="nil"/>
              <w:left w:val="nil"/>
              <w:bottom w:val="single" w:sz="4" w:space="0" w:color="auto"/>
              <w:right w:val="single" w:sz="4" w:space="0" w:color="auto"/>
            </w:tcBorders>
            <w:vAlign w:val="center"/>
          </w:tcPr>
          <w:p w14:paraId="7F2C4500"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0,06</w:t>
            </w:r>
          </w:p>
        </w:tc>
        <w:tc>
          <w:tcPr>
            <w:tcW w:w="510" w:type="pct"/>
            <w:tcBorders>
              <w:top w:val="nil"/>
              <w:left w:val="nil"/>
              <w:bottom w:val="single" w:sz="4" w:space="0" w:color="auto"/>
              <w:right w:val="single" w:sz="4" w:space="0" w:color="auto"/>
            </w:tcBorders>
            <w:vAlign w:val="center"/>
          </w:tcPr>
          <w:p w14:paraId="60601FE3"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5,089</w:t>
            </w:r>
          </w:p>
        </w:tc>
        <w:tc>
          <w:tcPr>
            <w:tcW w:w="395" w:type="pct"/>
            <w:tcBorders>
              <w:top w:val="nil"/>
              <w:left w:val="nil"/>
              <w:bottom w:val="single" w:sz="4" w:space="0" w:color="auto"/>
              <w:right w:val="single" w:sz="4" w:space="0" w:color="auto"/>
            </w:tcBorders>
            <w:vAlign w:val="center"/>
          </w:tcPr>
          <w:p w14:paraId="62B4304A"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6,441</w:t>
            </w:r>
          </w:p>
        </w:tc>
        <w:tc>
          <w:tcPr>
            <w:tcW w:w="336" w:type="pct"/>
            <w:tcBorders>
              <w:top w:val="nil"/>
              <w:left w:val="nil"/>
              <w:bottom w:val="single" w:sz="4" w:space="0" w:color="auto"/>
              <w:right w:val="single" w:sz="4" w:space="0" w:color="auto"/>
            </w:tcBorders>
            <w:vAlign w:val="center"/>
          </w:tcPr>
          <w:p w14:paraId="35AD6525"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55,57</w:t>
            </w:r>
          </w:p>
        </w:tc>
        <w:tc>
          <w:tcPr>
            <w:tcW w:w="449" w:type="pct"/>
            <w:tcBorders>
              <w:top w:val="nil"/>
              <w:left w:val="nil"/>
              <w:bottom w:val="single" w:sz="4" w:space="0" w:color="auto"/>
              <w:right w:val="single" w:sz="4" w:space="0" w:color="auto"/>
            </w:tcBorders>
            <w:vAlign w:val="center"/>
          </w:tcPr>
          <w:p w14:paraId="580E033F"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11,59</w:t>
            </w:r>
          </w:p>
        </w:tc>
        <w:tc>
          <w:tcPr>
            <w:tcW w:w="420" w:type="pct"/>
            <w:tcBorders>
              <w:top w:val="nil"/>
              <w:left w:val="nil"/>
              <w:bottom w:val="single" w:sz="4" w:space="0" w:color="auto"/>
              <w:right w:val="single" w:sz="4" w:space="0" w:color="auto"/>
            </w:tcBorders>
            <w:vAlign w:val="center"/>
          </w:tcPr>
          <w:p w14:paraId="2C9F7AAE" w14:textId="77777777" w:rsidR="000064B6" w:rsidRPr="007E098C" w:rsidRDefault="000064B6" w:rsidP="000064B6">
            <w:pPr>
              <w:spacing w:line="276" w:lineRule="auto"/>
              <w:jc w:val="center"/>
              <w:rPr>
                <w:color w:val="000000" w:themeColor="text1"/>
                <w:sz w:val="20"/>
                <w:szCs w:val="20"/>
              </w:rPr>
            </w:pPr>
            <w:r w:rsidRPr="007E098C">
              <w:rPr>
                <w:color w:val="000000" w:themeColor="text1"/>
                <w:sz w:val="20"/>
                <w:szCs w:val="20"/>
              </w:rPr>
              <w:t>6,44</w:t>
            </w:r>
          </w:p>
        </w:tc>
      </w:tr>
      <w:tr w:rsidR="003137F0" w:rsidRPr="007E098C" w14:paraId="530076C0" w14:textId="77777777" w:rsidTr="008A1D5B">
        <w:trPr>
          <w:cantSplit/>
          <w:trHeight w:val="20"/>
          <w:jc w:val="center"/>
        </w:trPr>
        <w:tc>
          <w:tcPr>
            <w:tcW w:w="126" w:type="pct"/>
            <w:tcBorders>
              <w:top w:val="nil"/>
              <w:left w:val="single" w:sz="4" w:space="0" w:color="auto"/>
              <w:bottom w:val="single" w:sz="4" w:space="0" w:color="auto"/>
              <w:right w:val="single" w:sz="4" w:space="0" w:color="auto"/>
            </w:tcBorders>
            <w:vAlign w:val="center"/>
          </w:tcPr>
          <w:p w14:paraId="077C5782" w14:textId="77777777" w:rsidR="003137F0" w:rsidRPr="007E098C" w:rsidRDefault="003137F0" w:rsidP="000064B6">
            <w:pPr>
              <w:spacing w:line="276" w:lineRule="auto"/>
              <w:jc w:val="center"/>
              <w:rPr>
                <w:color w:val="000000" w:themeColor="text1"/>
                <w:sz w:val="20"/>
                <w:szCs w:val="20"/>
              </w:rPr>
            </w:pPr>
            <w:r w:rsidRPr="007E098C">
              <w:rPr>
                <w:color w:val="000000" w:themeColor="text1"/>
                <w:sz w:val="20"/>
                <w:szCs w:val="20"/>
              </w:rPr>
              <w:t>10</w:t>
            </w:r>
          </w:p>
        </w:tc>
        <w:tc>
          <w:tcPr>
            <w:tcW w:w="608" w:type="pct"/>
            <w:tcBorders>
              <w:top w:val="nil"/>
              <w:left w:val="nil"/>
              <w:bottom w:val="single" w:sz="4" w:space="0" w:color="auto"/>
              <w:right w:val="nil"/>
            </w:tcBorders>
            <w:vAlign w:val="center"/>
          </w:tcPr>
          <w:p w14:paraId="4835C7E7" w14:textId="77777777" w:rsidR="003137F0" w:rsidRPr="007E098C" w:rsidRDefault="003137F0" w:rsidP="000064B6">
            <w:pPr>
              <w:spacing w:line="276" w:lineRule="auto"/>
              <w:rPr>
                <w:color w:val="000000" w:themeColor="text1"/>
                <w:sz w:val="20"/>
                <w:szCs w:val="20"/>
              </w:rPr>
            </w:pPr>
            <w:r w:rsidRPr="007E098C">
              <w:rPr>
                <w:color w:val="000000" w:themeColor="text1"/>
                <w:sz w:val="20"/>
                <w:szCs w:val="20"/>
              </w:rPr>
              <w:t>БМК ул. Комсомольская</w:t>
            </w:r>
          </w:p>
        </w:tc>
        <w:tc>
          <w:tcPr>
            <w:tcW w:w="494" w:type="pct"/>
            <w:tcBorders>
              <w:top w:val="nil"/>
              <w:left w:val="single" w:sz="4" w:space="0" w:color="auto"/>
              <w:bottom w:val="single" w:sz="4" w:space="0" w:color="auto"/>
              <w:right w:val="single" w:sz="4" w:space="0" w:color="auto"/>
            </w:tcBorders>
            <w:vAlign w:val="center"/>
          </w:tcPr>
          <w:p w14:paraId="5242D32A" w14:textId="77777777" w:rsidR="003137F0" w:rsidRPr="007E098C" w:rsidRDefault="003137F0" w:rsidP="000064B6">
            <w:pPr>
              <w:spacing w:line="276" w:lineRule="auto"/>
              <w:jc w:val="center"/>
              <w:rPr>
                <w:color w:val="000000" w:themeColor="text1"/>
                <w:sz w:val="20"/>
                <w:szCs w:val="20"/>
              </w:rPr>
            </w:pPr>
            <w:r w:rsidRPr="007E098C">
              <w:rPr>
                <w:color w:val="000000" w:themeColor="text1"/>
                <w:sz w:val="20"/>
                <w:szCs w:val="20"/>
              </w:rPr>
              <w:t>6,02</w:t>
            </w:r>
          </w:p>
        </w:tc>
        <w:tc>
          <w:tcPr>
            <w:tcW w:w="449" w:type="pct"/>
            <w:tcBorders>
              <w:top w:val="nil"/>
              <w:left w:val="nil"/>
              <w:bottom w:val="single" w:sz="4" w:space="0" w:color="auto"/>
              <w:right w:val="single" w:sz="4" w:space="0" w:color="auto"/>
            </w:tcBorders>
            <w:vAlign w:val="center"/>
          </w:tcPr>
          <w:p w14:paraId="68ABE1D3" w14:textId="77777777" w:rsidR="003137F0" w:rsidRPr="007E098C" w:rsidRDefault="003137F0" w:rsidP="000064B6">
            <w:pPr>
              <w:spacing w:line="276" w:lineRule="auto"/>
              <w:jc w:val="center"/>
              <w:rPr>
                <w:color w:val="000000" w:themeColor="text1"/>
                <w:sz w:val="20"/>
                <w:szCs w:val="20"/>
              </w:rPr>
            </w:pPr>
            <w:r w:rsidRPr="007E098C">
              <w:rPr>
                <w:color w:val="000000" w:themeColor="text1"/>
                <w:sz w:val="20"/>
                <w:szCs w:val="20"/>
              </w:rPr>
              <w:t>5,99</w:t>
            </w:r>
          </w:p>
        </w:tc>
        <w:tc>
          <w:tcPr>
            <w:tcW w:w="393" w:type="pct"/>
            <w:tcBorders>
              <w:top w:val="nil"/>
              <w:left w:val="nil"/>
              <w:bottom w:val="single" w:sz="4" w:space="0" w:color="auto"/>
              <w:right w:val="single" w:sz="4" w:space="0" w:color="auto"/>
            </w:tcBorders>
            <w:vAlign w:val="center"/>
          </w:tcPr>
          <w:p w14:paraId="25034740" w14:textId="77777777" w:rsidR="003137F0" w:rsidRPr="007E098C" w:rsidRDefault="003137F0" w:rsidP="000064B6">
            <w:pPr>
              <w:spacing w:line="276" w:lineRule="auto"/>
              <w:jc w:val="center"/>
              <w:rPr>
                <w:color w:val="000000" w:themeColor="text1"/>
                <w:sz w:val="20"/>
                <w:szCs w:val="20"/>
              </w:rPr>
            </w:pPr>
            <w:r w:rsidRPr="007E098C">
              <w:rPr>
                <w:color w:val="000000" w:themeColor="text1"/>
                <w:sz w:val="20"/>
                <w:szCs w:val="20"/>
              </w:rPr>
              <w:t>-</w:t>
            </w:r>
          </w:p>
        </w:tc>
        <w:tc>
          <w:tcPr>
            <w:tcW w:w="449" w:type="pct"/>
            <w:tcBorders>
              <w:top w:val="nil"/>
              <w:left w:val="nil"/>
              <w:bottom w:val="single" w:sz="4" w:space="0" w:color="auto"/>
              <w:right w:val="single" w:sz="4" w:space="0" w:color="auto"/>
            </w:tcBorders>
            <w:vAlign w:val="center"/>
          </w:tcPr>
          <w:p w14:paraId="09D135CC" w14:textId="77777777" w:rsidR="003137F0" w:rsidRPr="007E098C" w:rsidRDefault="003137F0" w:rsidP="000064B6">
            <w:pPr>
              <w:spacing w:line="276" w:lineRule="auto"/>
              <w:jc w:val="center"/>
              <w:rPr>
                <w:color w:val="000000" w:themeColor="text1"/>
                <w:sz w:val="20"/>
                <w:szCs w:val="20"/>
              </w:rPr>
            </w:pPr>
            <w:r w:rsidRPr="007E098C">
              <w:rPr>
                <w:color w:val="000000" w:themeColor="text1"/>
                <w:sz w:val="20"/>
                <w:szCs w:val="20"/>
              </w:rPr>
              <w:t>-</w:t>
            </w:r>
          </w:p>
        </w:tc>
        <w:tc>
          <w:tcPr>
            <w:tcW w:w="371" w:type="pct"/>
            <w:tcBorders>
              <w:top w:val="nil"/>
              <w:left w:val="nil"/>
              <w:bottom w:val="single" w:sz="4" w:space="0" w:color="auto"/>
              <w:right w:val="single" w:sz="4" w:space="0" w:color="auto"/>
            </w:tcBorders>
            <w:vAlign w:val="center"/>
          </w:tcPr>
          <w:p w14:paraId="3A099AE4" w14:textId="77777777" w:rsidR="003137F0" w:rsidRPr="007E098C" w:rsidRDefault="003137F0" w:rsidP="000064B6">
            <w:pPr>
              <w:spacing w:line="276" w:lineRule="auto"/>
              <w:jc w:val="center"/>
              <w:rPr>
                <w:color w:val="000000" w:themeColor="text1"/>
                <w:sz w:val="20"/>
                <w:szCs w:val="20"/>
              </w:rPr>
            </w:pPr>
            <w:r w:rsidRPr="007E098C">
              <w:rPr>
                <w:color w:val="000000" w:themeColor="text1"/>
                <w:sz w:val="20"/>
                <w:szCs w:val="20"/>
              </w:rPr>
              <w:t>-</w:t>
            </w:r>
          </w:p>
        </w:tc>
        <w:tc>
          <w:tcPr>
            <w:tcW w:w="510" w:type="pct"/>
            <w:tcBorders>
              <w:top w:val="nil"/>
              <w:left w:val="nil"/>
              <w:bottom w:val="single" w:sz="4" w:space="0" w:color="auto"/>
              <w:right w:val="single" w:sz="4" w:space="0" w:color="auto"/>
            </w:tcBorders>
            <w:vAlign w:val="center"/>
          </w:tcPr>
          <w:p w14:paraId="1D87F71F" w14:textId="77777777" w:rsidR="003137F0" w:rsidRPr="007E098C" w:rsidRDefault="003137F0" w:rsidP="000064B6">
            <w:pPr>
              <w:spacing w:line="276" w:lineRule="auto"/>
              <w:jc w:val="center"/>
              <w:rPr>
                <w:color w:val="000000" w:themeColor="text1"/>
                <w:sz w:val="20"/>
                <w:szCs w:val="20"/>
              </w:rPr>
            </w:pPr>
            <w:r w:rsidRPr="007E098C">
              <w:rPr>
                <w:color w:val="000000" w:themeColor="text1"/>
                <w:sz w:val="20"/>
                <w:szCs w:val="20"/>
              </w:rPr>
              <w:t>-</w:t>
            </w:r>
          </w:p>
        </w:tc>
        <w:tc>
          <w:tcPr>
            <w:tcW w:w="395" w:type="pct"/>
            <w:tcBorders>
              <w:top w:val="nil"/>
              <w:left w:val="nil"/>
              <w:bottom w:val="single" w:sz="4" w:space="0" w:color="auto"/>
              <w:right w:val="single" w:sz="4" w:space="0" w:color="auto"/>
            </w:tcBorders>
            <w:vAlign w:val="center"/>
          </w:tcPr>
          <w:p w14:paraId="04200F05" w14:textId="77777777" w:rsidR="003137F0" w:rsidRPr="007E098C" w:rsidRDefault="003137F0" w:rsidP="000064B6">
            <w:pPr>
              <w:spacing w:line="276" w:lineRule="auto"/>
              <w:jc w:val="center"/>
              <w:rPr>
                <w:color w:val="000000" w:themeColor="text1"/>
                <w:sz w:val="20"/>
                <w:szCs w:val="20"/>
              </w:rPr>
            </w:pPr>
            <w:r w:rsidRPr="007E098C">
              <w:rPr>
                <w:color w:val="000000" w:themeColor="text1"/>
                <w:sz w:val="20"/>
                <w:szCs w:val="20"/>
              </w:rPr>
              <w:t>-</w:t>
            </w:r>
          </w:p>
        </w:tc>
        <w:tc>
          <w:tcPr>
            <w:tcW w:w="336" w:type="pct"/>
            <w:tcBorders>
              <w:top w:val="nil"/>
              <w:left w:val="nil"/>
              <w:bottom w:val="single" w:sz="4" w:space="0" w:color="auto"/>
              <w:right w:val="single" w:sz="4" w:space="0" w:color="auto"/>
            </w:tcBorders>
            <w:vAlign w:val="center"/>
          </w:tcPr>
          <w:p w14:paraId="5CECF37A" w14:textId="77777777" w:rsidR="003137F0" w:rsidRPr="007E098C" w:rsidRDefault="003137F0" w:rsidP="000064B6">
            <w:pPr>
              <w:spacing w:line="276" w:lineRule="auto"/>
              <w:jc w:val="center"/>
              <w:rPr>
                <w:color w:val="000000" w:themeColor="text1"/>
                <w:sz w:val="20"/>
                <w:szCs w:val="20"/>
              </w:rPr>
            </w:pPr>
            <w:r w:rsidRPr="007E098C">
              <w:rPr>
                <w:color w:val="000000" w:themeColor="text1"/>
                <w:sz w:val="20"/>
                <w:szCs w:val="20"/>
              </w:rPr>
              <w:t>-</w:t>
            </w:r>
          </w:p>
        </w:tc>
        <w:tc>
          <w:tcPr>
            <w:tcW w:w="449" w:type="pct"/>
            <w:tcBorders>
              <w:top w:val="nil"/>
              <w:left w:val="nil"/>
              <w:bottom w:val="single" w:sz="4" w:space="0" w:color="auto"/>
              <w:right w:val="single" w:sz="4" w:space="0" w:color="auto"/>
            </w:tcBorders>
            <w:vAlign w:val="center"/>
          </w:tcPr>
          <w:p w14:paraId="09458629" w14:textId="77777777" w:rsidR="003137F0" w:rsidRPr="007E098C" w:rsidRDefault="003137F0" w:rsidP="000064B6">
            <w:pPr>
              <w:spacing w:line="276" w:lineRule="auto"/>
              <w:jc w:val="center"/>
              <w:rPr>
                <w:color w:val="000000" w:themeColor="text1"/>
                <w:sz w:val="20"/>
                <w:szCs w:val="20"/>
              </w:rPr>
            </w:pPr>
            <w:r w:rsidRPr="007E098C">
              <w:rPr>
                <w:color w:val="000000" w:themeColor="text1"/>
                <w:sz w:val="20"/>
                <w:szCs w:val="20"/>
              </w:rPr>
              <w:t>-</w:t>
            </w:r>
          </w:p>
        </w:tc>
        <w:tc>
          <w:tcPr>
            <w:tcW w:w="420" w:type="pct"/>
            <w:tcBorders>
              <w:top w:val="nil"/>
              <w:left w:val="nil"/>
              <w:bottom w:val="single" w:sz="4" w:space="0" w:color="auto"/>
              <w:right w:val="single" w:sz="4" w:space="0" w:color="auto"/>
            </w:tcBorders>
            <w:vAlign w:val="center"/>
          </w:tcPr>
          <w:p w14:paraId="4B388984" w14:textId="77777777" w:rsidR="003137F0" w:rsidRPr="007E098C" w:rsidRDefault="003137F0" w:rsidP="000064B6">
            <w:pPr>
              <w:spacing w:line="276" w:lineRule="auto"/>
              <w:jc w:val="center"/>
              <w:rPr>
                <w:color w:val="000000" w:themeColor="text1"/>
                <w:sz w:val="20"/>
                <w:szCs w:val="20"/>
              </w:rPr>
            </w:pPr>
            <w:r w:rsidRPr="007E098C">
              <w:rPr>
                <w:color w:val="000000" w:themeColor="text1"/>
                <w:sz w:val="20"/>
                <w:szCs w:val="20"/>
              </w:rPr>
              <w:t>-</w:t>
            </w:r>
          </w:p>
        </w:tc>
      </w:tr>
    </w:tbl>
    <w:p w14:paraId="53D88FDF" w14:textId="77777777" w:rsidR="003F1027" w:rsidRPr="007E098C" w:rsidRDefault="003F1027" w:rsidP="007A3331">
      <w:pPr>
        <w:spacing w:line="276" w:lineRule="auto"/>
        <w:rPr>
          <w:bCs/>
          <w:color w:val="000000" w:themeColor="text1"/>
          <w:sz w:val="20"/>
          <w:szCs w:val="20"/>
        </w:rPr>
        <w:sectPr w:rsidR="003F1027" w:rsidRPr="007E098C" w:rsidSect="000457E8">
          <w:pgSz w:w="16838" w:h="11906" w:orient="landscape"/>
          <w:pgMar w:top="2552" w:right="567" w:bottom="567" w:left="567" w:header="680" w:footer="567"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 w:type="dxa"/>
          <w:right w:w="1" w:type="dxa"/>
        </w:tblCellMar>
        <w:tblLook w:val="04A0" w:firstRow="1" w:lastRow="0" w:firstColumn="1" w:lastColumn="0" w:noHBand="0" w:noVBand="1"/>
      </w:tblPr>
      <w:tblGrid>
        <w:gridCol w:w="396"/>
        <w:gridCol w:w="1908"/>
        <w:gridCol w:w="1551"/>
        <w:gridCol w:w="1409"/>
        <w:gridCol w:w="1234"/>
        <w:gridCol w:w="1409"/>
        <w:gridCol w:w="1164"/>
        <w:gridCol w:w="1601"/>
        <w:gridCol w:w="1240"/>
        <w:gridCol w:w="1055"/>
        <w:gridCol w:w="1409"/>
        <w:gridCol w:w="1318"/>
      </w:tblGrid>
      <w:tr w:rsidR="00551E46" w:rsidRPr="007E098C" w14:paraId="0EC98018" w14:textId="77777777" w:rsidTr="003F1027">
        <w:trPr>
          <w:cantSplit/>
          <w:trHeight w:val="20"/>
          <w:jc w:val="center"/>
        </w:trPr>
        <w:tc>
          <w:tcPr>
            <w:tcW w:w="734" w:type="pct"/>
            <w:gridSpan w:val="2"/>
            <w:vAlign w:val="center"/>
            <w:hideMark/>
          </w:tcPr>
          <w:p w14:paraId="36143BF9" w14:textId="77777777" w:rsidR="00551E46" w:rsidRPr="007E098C" w:rsidRDefault="00551E46" w:rsidP="007A3331">
            <w:pPr>
              <w:spacing w:line="276" w:lineRule="auto"/>
              <w:rPr>
                <w:bCs/>
                <w:color w:val="000000" w:themeColor="text1"/>
                <w:sz w:val="20"/>
                <w:szCs w:val="20"/>
              </w:rPr>
            </w:pPr>
            <w:r w:rsidRPr="007E098C">
              <w:rPr>
                <w:bCs/>
                <w:color w:val="000000" w:themeColor="text1"/>
                <w:sz w:val="20"/>
                <w:szCs w:val="20"/>
              </w:rPr>
              <w:lastRenderedPageBreak/>
              <w:t>ООО «УПТК»</w:t>
            </w:r>
          </w:p>
        </w:tc>
        <w:tc>
          <w:tcPr>
            <w:tcW w:w="494" w:type="pct"/>
            <w:vAlign w:val="center"/>
          </w:tcPr>
          <w:p w14:paraId="414D90C1" w14:textId="77777777" w:rsidR="00551E46" w:rsidRPr="007E098C" w:rsidRDefault="00551E46" w:rsidP="007A3331">
            <w:pPr>
              <w:spacing w:line="276" w:lineRule="auto"/>
              <w:jc w:val="center"/>
              <w:rPr>
                <w:bCs/>
                <w:color w:val="000000" w:themeColor="text1"/>
                <w:sz w:val="20"/>
                <w:szCs w:val="20"/>
              </w:rPr>
            </w:pPr>
          </w:p>
        </w:tc>
        <w:tc>
          <w:tcPr>
            <w:tcW w:w="449" w:type="pct"/>
            <w:vAlign w:val="center"/>
          </w:tcPr>
          <w:p w14:paraId="57B71906" w14:textId="77777777" w:rsidR="00551E46" w:rsidRPr="007E098C" w:rsidRDefault="00551E46" w:rsidP="007A3331">
            <w:pPr>
              <w:spacing w:line="276" w:lineRule="auto"/>
              <w:jc w:val="center"/>
              <w:rPr>
                <w:bCs/>
                <w:color w:val="000000" w:themeColor="text1"/>
                <w:sz w:val="20"/>
                <w:szCs w:val="20"/>
              </w:rPr>
            </w:pPr>
          </w:p>
        </w:tc>
        <w:tc>
          <w:tcPr>
            <w:tcW w:w="393" w:type="pct"/>
            <w:vAlign w:val="center"/>
          </w:tcPr>
          <w:p w14:paraId="2647DE03" w14:textId="77777777" w:rsidR="00551E46" w:rsidRPr="007E098C" w:rsidRDefault="00551E46" w:rsidP="007A3331">
            <w:pPr>
              <w:spacing w:line="276" w:lineRule="auto"/>
              <w:jc w:val="center"/>
              <w:rPr>
                <w:bCs/>
                <w:color w:val="000000" w:themeColor="text1"/>
                <w:sz w:val="20"/>
                <w:szCs w:val="20"/>
              </w:rPr>
            </w:pPr>
          </w:p>
        </w:tc>
        <w:tc>
          <w:tcPr>
            <w:tcW w:w="449" w:type="pct"/>
            <w:vAlign w:val="center"/>
          </w:tcPr>
          <w:p w14:paraId="2E1CE2F8" w14:textId="77777777" w:rsidR="00551E46" w:rsidRPr="007E098C" w:rsidRDefault="00551E46" w:rsidP="007A3331">
            <w:pPr>
              <w:spacing w:line="276" w:lineRule="auto"/>
              <w:jc w:val="center"/>
              <w:rPr>
                <w:bCs/>
                <w:color w:val="000000" w:themeColor="text1"/>
                <w:sz w:val="20"/>
                <w:szCs w:val="20"/>
              </w:rPr>
            </w:pPr>
          </w:p>
        </w:tc>
        <w:tc>
          <w:tcPr>
            <w:tcW w:w="371" w:type="pct"/>
            <w:vAlign w:val="center"/>
          </w:tcPr>
          <w:p w14:paraId="253C21AE" w14:textId="77777777" w:rsidR="00551E46" w:rsidRPr="007E098C" w:rsidRDefault="00551E46" w:rsidP="007A3331">
            <w:pPr>
              <w:spacing w:line="276" w:lineRule="auto"/>
              <w:jc w:val="center"/>
              <w:rPr>
                <w:bCs/>
                <w:color w:val="000000" w:themeColor="text1"/>
                <w:sz w:val="20"/>
                <w:szCs w:val="20"/>
              </w:rPr>
            </w:pPr>
          </w:p>
        </w:tc>
        <w:tc>
          <w:tcPr>
            <w:tcW w:w="510" w:type="pct"/>
            <w:vAlign w:val="center"/>
          </w:tcPr>
          <w:p w14:paraId="0EE4E508" w14:textId="77777777" w:rsidR="00551E46" w:rsidRPr="007E098C" w:rsidRDefault="00551E46" w:rsidP="007A3331">
            <w:pPr>
              <w:spacing w:line="276" w:lineRule="auto"/>
              <w:jc w:val="center"/>
              <w:rPr>
                <w:bCs/>
                <w:color w:val="000000" w:themeColor="text1"/>
                <w:sz w:val="20"/>
                <w:szCs w:val="20"/>
              </w:rPr>
            </w:pPr>
          </w:p>
        </w:tc>
        <w:tc>
          <w:tcPr>
            <w:tcW w:w="395" w:type="pct"/>
            <w:vAlign w:val="center"/>
          </w:tcPr>
          <w:p w14:paraId="7E332F0E" w14:textId="77777777" w:rsidR="00551E46" w:rsidRPr="007E098C" w:rsidRDefault="00551E46" w:rsidP="007A3331">
            <w:pPr>
              <w:spacing w:line="276" w:lineRule="auto"/>
              <w:jc w:val="center"/>
              <w:rPr>
                <w:bCs/>
                <w:color w:val="000000" w:themeColor="text1"/>
                <w:sz w:val="20"/>
                <w:szCs w:val="20"/>
              </w:rPr>
            </w:pPr>
          </w:p>
        </w:tc>
        <w:tc>
          <w:tcPr>
            <w:tcW w:w="336" w:type="pct"/>
            <w:vAlign w:val="center"/>
          </w:tcPr>
          <w:p w14:paraId="0CA13369" w14:textId="77777777" w:rsidR="00551E46" w:rsidRPr="007E098C" w:rsidRDefault="00551E46" w:rsidP="007A3331">
            <w:pPr>
              <w:spacing w:line="276" w:lineRule="auto"/>
              <w:jc w:val="center"/>
              <w:rPr>
                <w:bCs/>
                <w:color w:val="000000" w:themeColor="text1"/>
                <w:sz w:val="20"/>
                <w:szCs w:val="20"/>
              </w:rPr>
            </w:pPr>
            <w:r w:rsidRPr="007E098C">
              <w:rPr>
                <w:bCs/>
                <w:color w:val="000000" w:themeColor="text1"/>
                <w:sz w:val="20"/>
                <w:szCs w:val="20"/>
              </w:rPr>
              <w:t> </w:t>
            </w:r>
          </w:p>
        </w:tc>
        <w:tc>
          <w:tcPr>
            <w:tcW w:w="449" w:type="pct"/>
            <w:vAlign w:val="center"/>
          </w:tcPr>
          <w:p w14:paraId="1F3DF86C" w14:textId="77777777" w:rsidR="00551E46" w:rsidRPr="007E098C" w:rsidRDefault="00551E46" w:rsidP="007A3331">
            <w:pPr>
              <w:spacing w:line="276" w:lineRule="auto"/>
              <w:jc w:val="center"/>
              <w:rPr>
                <w:bCs/>
                <w:color w:val="000000" w:themeColor="text1"/>
                <w:sz w:val="20"/>
                <w:szCs w:val="20"/>
              </w:rPr>
            </w:pPr>
          </w:p>
        </w:tc>
        <w:tc>
          <w:tcPr>
            <w:tcW w:w="420" w:type="pct"/>
            <w:vAlign w:val="center"/>
          </w:tcPr>
          <w:p w14:paraId="27700055" w14:textId="77777777" w:rsidR="00551E46" w:rsidRPr="007E098C" w:rsidRDefault="00551E46" w:rsidP="007A3331">
            <w:pPr>
              <w:spacing w:line="276" w:lineRule="auto"/>
              <w:jc w:val="center"/>
              <w:rPr>
                <w:bCs/>
                <w:color w:val="000000" w:themeColor="text1"/>
                <w:sz w:val="20"/>
                <w:szCs w:val="20"/>
              </w:rPr>
            </w:pPr>
            <w:r w:rsidRPr="007E098C">
              <w:rPr>
                <w:color w:val="000000" w:themeColor="text1"/>
                <w:sz w:val="20"/>
                <w:szCs w:val="20"/>
              </w:rPr>
              <w:t> </w:t>
            </w:r>
          </w:p>
        </w:tc>
      </w:tr>
      <w:tr w:rsidR="006502D8" w:rsidRPr="007E098C" w14:paraId="20A913AC" w14:textId="77777777" w:rsidTr="008A1D5B">
        <w:trPr>
          <w:cantSplit/>
          <w:trHeight w:val="20"/>
          <w:jc w:val="center"/>
        </w:trPr>
        <w:tc>
          <w:tcPr>
            <w:tcW w:w="126" w:type="pct"/>
            <w:vAlign w:val="center"/>
            <w:hideMark/>
          </w:tcPr>
          <w:p w14:paraId="6343C992" w14:textId="77777777" w:rsidR="006502D8" w:rsidRPr="007E098C" w:rsidRDefault="006502D8" w:rsidP="008A1D5B">
            <w:pPr>
              <w:spacing w:line="276" w:lineRule="auto"/>
              <w:jc w:val="center"/>
              <w:rPr>
                <w:color w:val="000000" w:themeColor="text1"/>
                <w:sz w:val="20"/>
                <w:szCs w:val="20"/>
              </w:rPr>
            </w:pPr>
            <w:r w:rsidRPr="007E098C">
              <w:rPr>
                <w:color w:val="000000" w:themeColor="text1"/>
                <w:sz w:val="20"/>
                <w:szCs w:val="20"/>
              </w:rPr>
              <w:t>1</w:t>
            </w:r>
          </w:p>
        </w:tc>
        <w:tc>
          <w:tcPr>
            <w:tcW w:w="608" w:type="pct"/>
            <w:vAlign w:val="center"/>
            <w:hideMark/>
          </w:tcPr>
          <w:p w14:paraId="3A98D05D" w14:textId="77777777" w:rsidR="006502D8" w:rsidRPr="007E098C" w:rsidRDefault="006502D8" w:rsidP="006502D8">
            <w:pPr>
              <w:spacing w:line="276" w:lineRule="auto"/>
              <w:rPr>
                <w:color w:val="000000" w:themeColor="text1"/>
                <w:sz w:val="20"/>
                <w:szCs w:val="20"/>
              </w:rPr>
            </w:pPr>
            <w:r w:rsidRPr="007E098C">
              <w:rPr>
                <w:color w:val="000000" w:themeColor="text1"/>
                <w:sz w:val="20"/>
                <w:szCs w:val="20"/>
              </w:rPr>
              <w:t xml:space="preserve">Котельная </w:t>
            </w:r>
            <w:r w:rsidRPr="007E098C">
              <w:rPr>
                <w:bCs/>
                <w:color w:val="000000" w:themeColor="text1"/>
                <w:sz w:val="20"/>
                <w:szCs w:val="20"/>
              </w:rPr>
              <w:t>ООО «УПТК» </w:t>
            </w:r>
          </w:p>
        </w:tc>
        <w:tc>
          <w:tcPr>
            <w:tcW w:w="494" w:type="pct"/>
            <w:vAlign w:val="center"/>
            <w:hideMark/>
          </w:tcPr>
          <w:p w14:paraId="137E4FF6" w14:textId="77777777" w:rsidR="006502D8" w:rsidRPr="007E098C" w:rsidRDefault="006502D8" w:rsidP="006502D8">
            <w:pPr>
              <w:spacing w:line="276" w:lineRule="auto"/>
              <w:jc w:val="center"/>
              <w:rPr>
                <w:color w:val="000000" w:themeColor="text1"/>
                <w:sz w:val="20"/>
                <w:szCs w:val="20"/>
              </w:rPr>
            </w:pPr>
            <w:r w:rsidRPr="007E098C">
              <w:rPr>
                <w:color w:val="000000" w:themeColor="text1"/>
                <w:sz w:val="20"/>
                <w:szCs w:val="20"/>
              </w:rPr>
              <w:t>8,8</w:t>
            </w:r>
          </w:p>
        </w:tc>
        <w:tc>
          <w:tcPr>
            <w:tcW w:w="449" w:type="pct"/>
            <w:vAlign w:val="center"/>
            <w:hideMark/>
          </w:tcPr>
          <w:p w14:paraId="6FCE517A" w14:textId="77777777" w:rsidR="006502D8" w:rsidRPr="007E098C" w:rsidRDefault="006502D8" w:rsidP="006502D8">
            <w:pPr>
              <w:spacing w:line="276" w:lineRule="auto"/>
              <w:jc w:val="center"/>
              <w:rPr>
                <w:color w:val="000000" w:themeColor="text1"/>
                <w:sz w:val="20"/>
                <w:szCs w:val="20"/>
              </w:rPr>
            </w:pPr>
            <w:r w:rsidRPr="007E098C">
              <w:rPr>
                <w:color w:val="000000" w:themeColor="text1"/>
                <w:sz w:val="20"/>
                <w:szCs w:val="20"/>
              </w:rPr>
              <w:t>8,8</w:t>
            </w:r>
          </w:p>
        </w:tc>
        <w:tc>
          <w:tcPr>
            <w:tcW w:w="393" w:type="pct"/>
            <w:vAlign w:val="center"/>
            <w:hideMark/>
          </w:tcPr>
          <w:p w14:paraId="5918AF9A" w14:textId="77777777" w:rsidR="006502D8" w:rsidRPr="007E098C" w:rsidRDefault="006502D8" w:rsidP="006502D8">
            <w:pPr>
              <w:spacing w:line="276" w:lineRule="auto"/>
              <w:jc w:val="center"/>
              <w:rPr>
                <w:color w:val="000000" w:themeColor="text1"/>
                <w:sz w:val="20"/>
                <w:szCs w:val="20"/>
              </w:rPr>
            </w:pPr>
            <w:r w:rsidRPr="007E098C">
              <w:rPr>
                <w:color w:val="000000" w:themeColor="text1"/>
                <w:sz w:val="20"/>
                <w:szCs w:val="20"/>
              </w:rPr>
              <w:t>0,09</w:t>
            </w:r>
          </w:p>
        </w:tc>
        <w:tc>
          <w:tcPr>
            <w:tcW w:w="449" w:type="pct"/>
            <w:vAlign w:val="center"/>
            <w:hideMark/>
          </w:tcPr>
          <w:p w14:paraId="23159192" w14:textId="77777777" w:rsidR="006502D8" w:rsidRPr="007E098C" w:rsidRDefault="006502D8" w:rsidP="006502D8">
            <w:pPr>
              <w:spacing w:line="276" w:lineRule="auto"/>
              <w:jc w:val="center"/>
              <w:rPr>
                <w:color w:val="000000" w:themeColor="text1"/>
                <w:sz w:val="20"/>
                <w:szCs w:val="20"/>
              </w:rPr>
            </w:pPr>
            <w:r w:rsidRPr="007E098C">
              <w:rPr>
                <w:color w:val="000000" w:themeColor="text1"/>
                <w:sz w:val="20"/>
                <w:szCs w:val="20"/>
              </w:rPr>
              <w:t>8,71</w:t>
            </w:r>
          </w:p>
        </w:tc>
        <w:tc>
          <w:tcPr>
            <w:tcW w:w="371" w:type="pct"/>
            <w:vAlign w:val="center"/>
            <w:hideMark/>
          </w:tcPr>
          <w:p w14:paraId="0D7E53BA" w14:textId="77777777" w:rsidR="006502D8" w:rsidRPr="007E098C" w:rsidRDefault="006502D8" w:rsidP="006502D8">
            <w:pPr>
              <w:spacing w:line="276" w:lineRule="auto"/>
              <w:jc w:val="center"/>
              <w:rPr>
                <w:color w:val="000000" w:themeColor="text1"/>
                <w:sz w:val="20"/>
                <w:szCs w:val="20"/>
              </w:rPr>
            </w:pPr>
            <w:r w:rsidRPr="007E098C">
              <w:rPr>
                <w:color w:val="000000" w:themeColor="text1"/>
                <w:sz w:val="20"/>
                <w:szCs w:val="20"/>
              </w:rPr>
              <w:t>0,244</w:t>
            </w:r>
          </w:p>
        </w:tc>
        <w:tc>
          <w:tcPr>
            <w:tcW w:w="510" w:type="pct"/>
            <w:vAlign w:val="center"/>
            <w:hideMark/>
          </w:tcPr>
          <w:p w14:paraId="425EB733" w14:textId="77777777" w:rsidR="006502D8" w:rsidRPr="007E098C" w:rsidRDefault="006502D8" w:rsidP="006502D8">
            <w:pPr>
              <w:spacing w:line="276" w:lineRule="auto"/>
              <w:jc w:val="center"/>
              <w:rPr>
                <w:color w:val="000000" w:themeColor="text1"/>
                <w:sz w:val="20"/>
                <w:szCs w:val="20"/>
              </w:rPr>
            </w:pPr>
            <w:r w:rsidRPr="007E098C">
              <w:rPr>
                <w:color w:val="000000" w:themeColor="text1"/>
                <w:sz w:val="20"/>
                <w:szCs w:val="20"/>
              </w:rPr>
              <w:t>2,44</w:t>
            </w:r>
          </w:p>
        </w:tc>
        <w:tc>
          <w:tcPr>
            <w:tcW w:w="395" w:type="pct"/>
            <w:vAlign w:val="center"/>
          </w:tcPr>
          <w:p w14:paraId="46A6F4F2" w14:textId="77777777" w:rsidR="006502D8" w:rsidRPr="007E098C" w:rsidRDefault="006502D8" w:rsidP="006502D8">
            <w:pPr>
              <w:spacing w:line="276" w:lineRule="auto"/>
              <w:jc w:val="center"/>
              <w:rPr>
                <w:color w:val="000000" w:themeColor="text1"/>
                <w:sz w:val="20"/>
                <w:szCs w:val="20"/>
              </w:rPr>
            </w:pPr>
            <w:r w:rsidRPr="007E098C">
              <w:rPr>
                <w:color w:val="000000" w:themeColor="text1"/>
                <w:sz w:val="20"/>
                <w:szCs w:val="20"/>
              </w:rPr>
              <w:t>6,026</w:t>
            </w:r>
          </w:p>
        </w:tc>
        <w:tc>
          <w:tcPr>
            <w:tcW w:w="336" w:type="pct"/>
            <w:vAlign w:val="center"/>
          </w:tcPr>
          <w:p w14:paraId="0E0FC474" w14:textId="77777777" w:rsidR="006502D8" w:rsidRPr="007E098C" w:rsidRDefault="006502D8" w:rsidP="006502D8">
            <w:pPr>
              <w:spacing w:line="276" w:lineRule="auto"/>
              <w:jc w:val="center"/>
              <w:rPr>
                <w:color w:val="000000" w:themeColor="text1"/>
                <w:sz w:val="20"/>
                <w:szCs w:val="20"/>
              </w:rPr>
            </w:pPr>
            <w:r w:rsidRPr="007E098C">
              <w:rPr>
                <w:color w:val="000000" w:themeColor="text1"/>
                <w:sz w:val="20"/>
                <w:szCs w:val="20"/>
              </w:rPr>
              <w:t>69,18</w:t>
            </w:r>
          </w:p>
        </w:tc>
        <w:tc>
          <w:tcPr>
            <w:tcW w:w="449" w:type="pct"/>
            <w:vAlign w:val="center"/>
          </w:tcPr>
          <w:p w14:paraId="0DF05622" w14:textId="77777777" w:rsidR="006502D8" w:rsidRPr="007E098C" w:rsidRDefault="006502D8" w:rsidP="006502D8">
            <w:pPr>
              <w:spacing w:line="276" w:lineRule="auto"/>
              <w:jc w:val="center"/>
              <w:rPr>
                <w:color w:val="000000" w:themeColor="text1"/>
                <w:sz w:val="20"/>
                <w:szCs w:val="20"/>
              </w:rPr>
            </w:pPr>
            <w:r w:rsidRPr="007E098C">
              <w:rPr>
                <w:color w:val="000000" w:themeColor="text1"/>
                <w:sz w:val="20"/>
                <w:szCs w:val="20"/>
              </w:rPr>
              <w:t>6,13</w:t>
            </w:r>
          </w:p>
        </w:tc>
        <w:tc>
          <w:tcPr>
            <w:tcW w:w="420" w:type="pct"/>
            <w:vAlign w:val="center"/>
          </w:tcPr>
          <w:p w14:paraId="58250E79" w14:textId="77777777" w:rsidR="006502D8" w:rsidRPr="007E098C" w:rsidRDefault="006502D8" w:rsidP="006502D8">
            <w:pPr>
              <w:spacing w:line="276" w:lineRule="auto"/>
              <w:jc w:val="center"/>
              <w:rPr>
                <w:color w:val="000000" w:themeColor="text1"/>
                <w:sz w:val="20"/>
                <w:szCs w:val="20"/>
              </w:rPr>
            </w:pPr>
            <w:r w:rsidRPr="007E098C">
              <w:rPr>
                <w:color w:val="000000" w:themeColor="text1"/>
                <w:sz w:val="20"/>
                <w:szCs w:val="20"/>
              </w:rPr>
              <w:t>3,45</w:t>
            </w:r>
          </w:p>
        </w:tc>
      </w:tr>
      <w:tr w:rsidR="00551E46" w:rsidRPr="007E098C" w14:paraId="10931649" w14:textId="77777777" w:rsidTr="003F1027">
        <w:trPr>
          <w:cantSplit/>
          <w:trHeight w:val="20"/>
          <w:jc w:val="center"/>
        </w:trPr>
        <w:tc>
          <w:tcPr>
            <w:tcW w:w="734" w:type="pct"/>
            <w:gridSpan w:val="2"/>
            <w:vAlign w:val="center"/>
            <w:hideMark/>
          </w:tcPr>
          <w:p w14:paraId="11646D8D" w14:textId="77777777" w:rsidR="00551E46" w:rsidRPr="007E098C" w:rsidRDefault="00551E46" w:rsidP="007A3331">
            <w:pPr>
              <w:spacing w:line="276" w:lineRule="auto"/>
              <w:rPr>
                <w:bCs/>
                <w:color w:val="000000" w:themeColor="text1"/>
                <w:sz w:val="20"/>
                <w:szCs w:val="20"/>
              </w:rPr>
            </w:pPr>
            <w:r w:rsidRPr="007E098C">
              <w:rPr>
                <w:bCs/>
                <w:color w:val="000000" w:themeColor="text1"/>
                <w:sz w:val="20"/>
                <w:szCs w:val="20"/>
              </w:rPr>
              <w:t>ООО «</w:t>
            </w:r>
            <w:proofErr w:type="spellStart"/>
            <w:r w:rsidRPr="007E098C">
              <w:rPr>
                <w:bCs/>
                <w:color w:val="000000" w:themeColor="text1"/>
                <w:sz w:val="20"/>
                <w:szCs w:val="20"/>
              </w:rPr>
              <w:t>Горводоканал</w:t>
            </w:r>
            <w:proofErr w:type="spellEnd"/>
            <w:r w:rsidRPr="007E098C">
              <w:rPr>
                <w:bCs/>
                <w:color w:val="000000" w:themeColor="text1"/>
                <w:sz w:val="20"/>
                <w:szCs w:val="20"/>
              </w:rPr>
              <w:t>» </w:t>
            </w:r>
          </w:p>
        </w:tc>
        <w:tc>
          <w:tcPr>
            <w:tcW w:w="494" w:type="pct"/>
            <w:vAlign w:val="center"/>
          </w:tcPr>
          <w:p w14:paraId="54CB7950" w14:textId="77777777" w:rsidR="00551E46" w:rsidRPr="007E098C" w:rsidRDefault="00551E46" w:rsidP="007A3331">
            <w:pPr>
              <w:spacing w:line="276" w:lineRule="auto"/>
              <w:jc w:val="center"/>
              <w:rPr>
                <w:bCs/>
                <w:color w:val="000000" w:themeColor="text1"/>
                <w:sz w:val="20"/>
                <w:szCs w:val="20"/>
              </w:rPr>
            </w:pPr>
          </w:p>
        </w:tc>
        <w:tc>
          <w:tcPr>
            <w:tcW w:w="449" w:type="pct"/>
            <w:vAlign w:val="center"/>
          </w:tcPr>
          <w:p w14:paraId="1CF9C9A8" w14:textId="77777777" w:rsidR="00551E46" w:rsidRPr="007E098C" w:rsidRDefault="00551E46" w:rsidP="007A3331">
            <w:pPr>
              <w:spacing w:line="276" w:lineRule="auto"/>
              <w:jc w:val="center"/>
              <w:rPr>
                <w:bCs/>
                <w:color w:val="000000" w:themeColor="text1"/>
                <w:sz w:val="20"/>
                <w:szCs w:val="20"/>
              </w:rPr>
            </w:pPr>
          </w:p>
        </w:tc>
        <w:tc>
          <w:tcPr>
            <w:tcW w:w="393" w:type="pct"/>
            <w:vAlign w:val="center"/>
          </w:tcPr>
          <w:p w14:paraId="35B9F278" w14:textId="77777777" w:rsidR="00551E46" w:rsidRPr="007E098C" w:rsidRDefault="00551E46" w:rsidP="007A3331">
            <w:pPr>
              <w:spacing w:line="276" w:lineRule="auto"/>
              <w:jc w:val="center"/>
              <w:rPr>
                <w:bCs/>
                <w:color w:val="000000" w:themeColor="text1"/>
                <w:sz w:val="20"/>
                <w:szCs w:val="20"/>
              </w:rPr>
            </w:pPr>
          </w:p>
        </w:tc>
        <w:tc>
          <w:tcPr>
            <w:tcW w:w="449" w:type="pct"/>
            <w:vAlign w:val="center"/>
          </w:tcPr>
          <w:p w14:paraId="3997C787" w14:textId="77777777" w:rsidR="00551E46" w:rsidRPr="007E098C" w:rsidRDefault="00551E46" w:rsidP="007A3331">
            <w:pPr>
              <w:spacing w:line="276" w:lineRule="auto"/>
              <w:jc w:val="center"/>
              <w:rPr>
                <w:bCs/>
                <w:color w:val="000000" w:themeColor="text1"/>
                <w:sz w:val="20"/>
                <w:szCs w:val="20"/>
              </w:rPr>
            </w:pPr>
          </w:p>
        </w:tc>
        <w:tc>
          <w:tcPr>
            <w:tcW w:w="371" w:type="pct"/>
            <w:vAlign w:val="center"/>
          </w:tcPr>
          <w:p w14:paraId="0ECE4908" w14:textId="77777777" w:rsidR="00551E46" w:rsidRPr="007E098C" w:rsidRDefault="00551E46" w:rsidP="007A3331">
            <w:pPr>
              <w:spacing w:line="276" w:lineRule="auto"/>
              <w:jc w:val="center"/>
              <w:rPr>
                <w:bCs/>
                <w:color w:val="000000" w:themeColor="text1"/>
                <w:sz w:val="20"/>
                <w:szCs w:val="20"/>
              </w:rPr>
            </w:pPr>
          </w:p>
        </w:tc>
        <w:tc>
          <w:tcPr>
            <w:tcW w:w="510" w:type="pct"/>
            <w:vAlign w:val="center"/>
          </w:tcPr>
          <w:p w14:paraId="1AD47A38" w14:textId="77777777" w:rsidR="00551E46" w:rsidRPr="007E098C" w:rsidRDefault="00551E46" w:rsidP="007A3331">
            <w:pPr>
              <w:spacing w:line="276" w:lineRule="auto"/>
              <w:jc w:val="center"/>
              <w:rPr>
                <w:bCs/>
                <w:color w:val="000000" w:themeColor="text1"/>
                <w:sz w:val="20"/>
                <w:szCs w:val="20"/>
              </w:rPr>
            </w:pPr>
          </w:p>
        </w:tc>
        <w:tc>
          <w:tcPr>
            <w:tcW w:w="395" w:type="pct"/>
            <w:vAlign w:val="center"/>
          </w:tcPr>
          <w:p w14:paraId="646186AA" w14:textId="77777777" w:rsidR="00551E46" w:rsidRPr="007E098C" w:rsidRDefault="00551E46" w:rsidP="007A3331">
            <w:pPr>
              <w:spacing w:line="276" w:lineRule="auto"/>
              <w:jc w:val="center"/>
              <w:rPr>
                <w:bCs/>
                <w:color w:val="000000" w:themeColor="text1"/>
                <w:sz w:val="20"/>
                <w:szCs w:val="20"/>
              </w:rPr>
            </w:pPr>
          </w:p>
        </w:tc>
        <w:tc>
          <w:tcPr>
            <w:tcW w:w="336" w:type="pct"/>
            <w:vAlign w:val="center"/>
          </w:tcPr>
          <w:p w14:paraId="0C781D2D" w14:textId="77777777" w:rsidR="00551E46" w:rsidRPr="007E098C" w:rsidRDefault="00551E46" w:rsidP="007A3331">
            <w:pPr>
              <w:spacing w:line="276" w:lineRule="auto"/>
              <w:jc w:val="center"/>
              <w:rPr>
                <w:bCs/>
                <w:color w:val="000000" w:themeColor="text1"/>
                <w:sz w:val="20"/>
                <w:szCs w:val="20"/>
              </w:rPr>
            </w:pPr>
            <w:r w:rsidRPr="007E098C">
              <w:rPr>
                <w:bCs/>
                <w:color w:val="000000" w:themeColor="text1"/>
                <w:sz w:val="20"/>
                <w:szCs w:val="20"/>
              </w:rPr>
              <w:t> </w:t>
            </w:r>
          </w:p>
        </w:tc>
        <w:tc>
          <w:tcPr>
            <w:tcW w:w="449" w:type="pct"/>
            <w:vAlign w:val="center"/>
          </w:tcPr>
          <w:p w14:paraId="7703ECA9" w14:textId="77777777" w:rsidR="00551E46" w:rsidRPr="007E098C" w:rsidRDefault="00551E46" w:rsidP="007A3331">
            <w:pPr>
              <w:spacing w:line="276" w:lineRule="auto"/>
              <w:jc w:val="center"/>
              <w:rPr>
                <w:bCs/>
                <w:color w:val="000000" w:themeColor="text1"/>
                <w:sz w:val="20"/>
                <w:szCs w:val="20"/>
              </w:rPr>
            </w:pPr>
          </w:p>
        </w:tc>
        <w:tc>
          <w:tcPr>
            <w:tcW w:w="420" w:type="pct"/>
            <w:vAlign w:val="center"/>
          </w:tcPr>
          <w:p w14:paraId="6C9AFAC4" w14:textId="77777777" w:rsidR="00551E46" w:rsidRPr="007E098C" w:rsidRDefault="00551E46" w:rsidP="007A3331">
            <w:pPr>
              <w:spacing w:line="276" w:lineRule="auto"/>
              <w:jc w:val="center"/>
              <w:rPr>
                <w:bCs/>
                <w:color w:val="000000" w:themeColor="text1"/>
                <w:sz w:val="20"/>
                <w:szCs w:val="20"/>
              </w:rPr>
            </w:pPr>
            <w:r w:rsidRPr="007E098C">
              <w:rPr>
                <w:color w:val="000000" w:themeColor="text1"/>
                <w:sz w:val="20"/>
                <w:szCs w:val="20"/>
              </w:rPr>
              <w:t> </w:t>
            </w:r>
          </w:p>
        </w:tc>
      </w:tr>
      <w:tr w:rsidR="00551E46" w:rsidRPr="007E098C" w14:paraId="07EBA11A" w14:textId="77777777" w:rsidTr="003F1027">
        <w:trPr>
          <w:cantSplit/>
          <w:trHeight w:val="20"/>
          <w:jc w:val="center"/>
        </w:trPr>
        <w:tc>
          <w:tcPr>
            <w:tcW w:w="126" w:type="pct"/>
            <w:vAlign w:val="center"/>
            <w:hideMark/>
          </w:tcPr>
          <w:p w14:paraId="75CAA357" w14:textId="77777777" w:rsidR="00551E46" w:rsidRPr="007E098C" w:rsidRDefault="00551E46" w:rsidP="007A3331">
            <w:pPr>
              <w:spacing w:line="276" w:lineRule="auto"/>
              <w:rPr>
                <w:color w:val="000000" w:themeColor="text1"/>
                <w:sz w:val="20"/>
                <w:szCs w:val="20"/>
              </w:rPr>
            </w:pPr>
            <w:r w:rsidRPr="007E098C">
              <w:rPr>
                <w:color w:val="000000" w:themeColor="text1"/>
                <w:sz w:val="20"/>
                <w:szCs w:val="20"/>
              </w:rPr>
              <w:t>1</w:t>
            </w:r>
          </w:p>
        </w:tc>
        <w:tc>
          <w:tcPr>
            <w:tcW w:w="608" w:type="pct"/>
            <w:vAlign w:val="center"/>
            <w:hideMark/>
          </w:tcPr>
          <w:p w14:paraId="79E942FA" w14:textId="77777777" w:rsidR="00551E46" w:rsidRPr="007E098C" w:rsidRDefault="00551E46" w:rsidP="007A3331">
            <w:pPr>
              <w:spacing w:line="276" w:lineRule="auto"/>
              <w:rPr>
                <w:color w:val="000000" w:themeColor="text1"/>
                <w:sz w:val="20"/>
                <w:szCs w:val="20"/>
              </w:rPr>
            </w:pPr>
            <w:r w:rsidRPr="007E098C">
              <w:rPr>
                <w:color w:val="000000" w:themeColor="text1"/>
                <w:sz w:val="20"/>
                <w:szCs w:val="20"/>
              </w:rPr>
              <w:t>Котельная КОС</w:t>
            </w:r>
          </w:p>
        </w:tc>
        <w:tc>
          <w:tcPr>
            <w:tcW w:w="494" w:type="pct"/>
            <w:vAlign w:val="center"/>
            <w:hideMark/>
          </w:tcPr>
          <w:p w14:paraId="04BB7320"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8,0</w:t>
            </w:r>
          </w:p>
        </w:tc>
        <w:tc>
          <w:tcPr>
            <w:tcW w:w="449" w:type="pct"/>
            <w:vAlign w:val="center"/>
            <w:hideMark/>
          </w:tcPr>
          <w:p w14:paraId="263C414F"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4,0</w:t>
            </w:r>
          </w:p>
        </w:tc>
        <w:tc>
          <w:tcPr>
            <w:tcW w:w="393" w:type="pct"/>
            <w:vAlign w:val="center"/>
            <w:hideMark/>
          </w:tcPr>
          <w:p w14:paraId="70A22D64"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0,06</w:t>
            </w:r>
          </w:p>
        </w:tc>
        <w:tc>
          <w:tcPr>
            <w:tcW w:w="449" w:type="pct"/>
            <w:vAlign w:val="center"/>
            <w:hideMark/>
          </w:tcPr>
          <w:p w14:paraId="18B4504A"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3,94</w:t>
            </w:r>
          </w:p>
        </w:tc>
        <w:tc>
          <w:tcPr>
            <w:tcW w:w="371" w:type="pct"/>
            <w:vAlign w:val="center"/>
            <w:hideMark/>
          </w:tcPr>
          <w:p w14:paraId="5878DD34"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0,05</w:t>
            </w:r>
          </w:p>
        </w:tc>
        <w:tc>
          <w:tcPr>
            <w:tcW w:w="510" w:type="pct"/>
            <w:vAlign w:val="center"/>
            <w:hideMark/>
          </w:tcPr>
          <w:p w14:paraId="2FCB082E"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2,41</w:t>
            </w:r>
          </w:p>
        </w:tc>
        <w:tc>
          <w:tcPr>
            <w:tcW w:w="395" w:type="pct"/>
            <w:vAlign w:val="center"/>
          </w:tcPr>
          <w:p w14:paraId="1B05A2F5"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1,48</w:t>
            </w:r>
          </w:p>
        </w:tc>
        <w:tc>
          <w:tcPr>
            <w:tcW w:w="336" w:type="pct"/>
            <w:vAlign w:val="center"/>
          </w:tcPr>
          <w:p w14:paraId="4249471A"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37,56</w:t>
            </w:r>
          </w:p>
        </w:tc>
        <w:tc>
          <w:tcPr>
            <w:tcW w:w="449" w:type="pct"/>
            <w:vAlign w:val="center"/>
          </w:tcPr>
          <w:p w14:paraId="10398FD5"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3,94</w:t>
            </w:r>
          </w:p>
        </w:tc>
        <w:tc>
          <w:tcPr>
            <w:tcW w:w="420" w:type="pct"/>
            <w:vAlign w:val="center"/>
          </w:tcPr>
          <w:p w14:paraId="0B4F9AA0"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1,48</w:t>
            </w:r>
          </w:p>
        </w:tc>
      </w:tr>
      <w:tr w:rsidR="00551E46" w:rsidRPr="007E098C" w14:paraId="15989A3A" w14:textId="77777777" w:rsidTr="003F1027">
        <w:trPr>
          <w:cantSplit/>
          <w:trHeight w:val="20"/>
          <w:jc w:val="center"/>
        </w:trPr>
        <w:tc>
          <w:tcPr>
            <w:tcW w:w="734" w:type="pct"/>
            <w:gridSpan w:val="2"/>
            <w:vAlign w:val="center"/>
          </w:tcPr>
          <w:p w14:paraId="75902607" w14:textId="77777777" w:rsidR="00551E46" w:rsidRPr="007E098C" w:rsidRDefault="00551E46" w:rsidP="007A3331">
            <w:pPr>
              <w:spacing w:line="276" w:lineRule="auto"/>
              <w:rPr>
                <w:color w:val="000000" w:themeColor="text1"/>
                <w:sz w:val="20"/>
                <w:szCs w:val="20"/>
              </w:rPr>
            </w:pPr>
            <w:r w:rsidRPr="007E098C">
              <w:rPr>
                <w:color w:val="000000" w:themeColor="text1"/>
                <w:sz w:val="20"/>
                <w:szCs w:val="20"/>
              </w:rPr>
              <w:t>ООО «СКК»</w:t>
            </w:r>
          </w:p>
        </w:tc>
        <w:tc>
          <w:tcPr>
            <w:tcW w:w="494" w:type="pct"/>
            <w:vAlign w:val="center"/>
          </w:tcPr>
          <w:p w14:paraId="360FD49A" w14:textId="77777777" w:rsidR="00551E46" w:rsidRPr="007E098C" w:rsidRDefault="00551E46" w:rsidP="007A3331">
            <w:pPr>
              <w:spacing w:line="276" w:lineRule="auto"/>
              <w:jc w:val="center"/>
              <w:rPr>
                <w:color w:val="000000" w:themeColor="text1"/>
                <w:sz w:val="20"/>
                <w:szCs w:val="20"/>
              </w:rPr>
            </w:pPr>
          </w:p>
        </w:tc>
        <w:tc>
          <w:tcPr>
            <w:tcW w:w="449" w:type="pct"/>
            <w:vAlign w:val="center"/>
          </w:tcPr>
          <w:p w14:paraId="185BEDBE" w14:textId="77777777" w:rsidR="00551E46" w:rsidRPr="007E098C" w:rsidRDefault="00551E46" w:rsidP="007A3331">
            <w:pPr>
              <w:spacing w:line="276" w:lineRule="auto"/>
              <w:jc w:val="center"/>
              <w:rPr>
                <w:color w:val="000000" w:themeColor="text1"/>
                <w:sz w:val="20"/>
                <w:szCs w:val="20"/>
              </w:rPr>
            </w:pPr>
          </w:p>
        </w:tc>
        <w:tc>
          <w:tcPr>
            <w:tcW w:w="393" w:type="pct"/>
            <w:vAlign w:val="center"/>
          </w:tcPr>
          <w:p w14:paraId="19BC44AD" w14:textId="77777777" w:rsidR="00551E46" w:rsidRPr="007E098C" w:rsidRDefault="00551E46" w:rsidP="007A3331">
            <w:pPr>
              <w:spacing w:line="276" w:lineRule="auto"/>
              <w:jc w:val="center"/>
              <w:rPr>
                <w:color w:val="000000" w:themeColor="text1"/>
                <w:sz w:val="20"/>
                <w:szCs w:val="20"/>
              </w:rPr>
            </w:pPr>
          </w:p>
        </w:tc>
        <w:tc>
          <w:tcPr>
            <w:tcW w:w="449" w:type="pct"/>
            <w:vAlign w:val="center"/>
          </w:tcPr>
          <w:p w14:paraId="66A37298" w14:textId="77777777" w:rsidR="00551E46" w:rsidRPr="007E098C" w:rsidRDefault="00551E46" w:rsidP="007A3331">
            <w:pPr>
              <w:spacing w:line="276" w:lineRule="auto"/>
              <w:jc w:val="center"/>
              <w:rPr>
                <w:color w:val="000000" w:themeColor="text1"/>
                <w:sz w:val="20"/>
                <w:szCs w:val="20"/>
              </w:rPr>
            </w:pPr>
          </w:p>
        </w:tc>
        <w:tc>
          <w:tcPr>
            <w:tcW w:w="371" w:type="pct"/>
            <w:vAlign w:val="center"/>
          </w:tcPr>
          <w:p w14:paraId="27701194" w14:textId="77777777" w:rsidR="00551E46" w:rsidRPr="007E098C" w:rsidRDefault="00551E46" w:rsidP="007A3331">
            <w:pPr>
              <w:spacing w:line="276" w:lineRule="auto"/>
              <w:jc w:val="center"/>
              <w:rPr>
                <w:color w:val="000000" w:themeColor="text1"/>
                <w:sz w:val="20"/>
                <w:szCs w:val="20"/>
              </w:rPr>
            </w:pPr>
          </w:p>
        </w:tc>
        <w:tc>
          <w:tcPr>
            <w:tcW w:w="510" w:type="pct"/>
            <w:vAlign w:val="center"/>
          </w:tcPr>
          <w:p w14:paraId="115F24DF" w14:textId="77777777" w:rsidR="00551E46" w:rsidRPr="007E098C" w:rsidRDefault="00551E46" w:rsidP="007A3331">
            <w:pPr>
              <w:spacing w:line="276" w:lineRule="auto"/>
              <w:jc w:val="center"/>
              <w:rPr>
                <w:color w:val="000000" w:themeColor="text1"/>
                <w:sz w:val="20"/>
                <w:szCs w:val="20"/>
              </w:rPr>
            </w:pPr>
          </w:p>
        </w:tc>
        <w:tc>
          <w:tcPr>
            <w:tcW w:w="395" w:type="pct"/>
            <w:vAlign w:val="center"/>
          </w:tcPr>
          <w:p w14:paraId="0A164B24" w14:textId="77777777" w:rsidR="00551E46" w:rsidRPr="007E098C" w:rsidRDefault="00551E46" w:rsidP="007A3331">
            <w:pPr>
              <w:spacing w:line="276" w:lineRule="auto"/>
              <w:jc w:val="center"/>
              <w:rPr>
                <w:color w:val="000000" w:themeColor="text1"/>
                <w:sz w:val="20"/>
                <w:szCs w:val="20"/>
              </w:rPr>
            </w:pPr>
          </w:p>
        </w:tc>
        <w:tc>
          <w:tcPr>
            <w:tcW w:w="336" w:type="pct"/>
            <w:vAlign w:val="center"/>
          </w:tcPr>
          <w:p w14:paraId="144D6C89" w14:textId="77777777" w:rsidR="00551E46" w:rsidRPr="007E098C" w:rsidRDefault="00551E46" w:rsidP="007A3331">
            <w:pPr>
              <w:spacing w:line="276" w:lineRule="auto"/>
              <w:jc w:val="center"/>
              <w:rPr>
                <w:color w:val="000000" w:themeColor="text1"/>
                <w:sz w:val="20"/>
                <w:szCs w:val="20"/>
              </w:rPr>
            </w:pPr>
            <w:r w:rsidRPr="007E098C">
              <w:rPr>
                <w:bCs/>
                <w:color w:val="000000" w:themeColor="text1"/>
                <w:sz w:val="20"/>
                <w:szCs w:val="20"/>
              </w:rPr>
              <w:t> </w:t>
            </w:r>
          </w:p>
        </w:tc>
        <w:tc>
          <w:tcPr>
            <w:tcW w:w="449" w:type="pct"/>
            <w:vAlign w:val="center"/>
          </w:tcPr>
          <w:p w14:paraId="7949900B" w14:textId="77777777" w:rsidR="00551E46" w:rsidRPr="007E098C" w:rsidRDefault="00551E46" w:rsidP="007A3331">
            <w:pPr>
              <w:spacing w:line="276" w:lineRule="auto"/>
              <w:jc w:val="center"/>
              <w:rPr>
                <w:bCs/>
                <w:color w:val="000000" w:themeColor="text1"/>
                <w:sz w:val="20"/>
                <w:szCs w:val="20"/>
              </w:rPr>
            </w:pPr>
          </w:p>
        </w:tc>
        <w:tc>
          <w:tcPr>
            <w:tcW w:w="420" w:type="pct"/>
            <w:vAlign w:val="center"/>
          </w:tcPr>
          <w:p w14:paraId="1627F2C1" w14:textId="77777777" w:rsidR="00551E46" w:rsidRPr="007E098C" w:rsidRDefault="00551E46" w:rsidP="007A3331">
            <w:pPr>
              <w:spacing w:line="276" w:lineRule="auto"/>
              <w:jc w:val="center"/>
              <w:rPr>
                <w:bCs/>
                <w:color w:val="000000" w:themeColor="text1"/>
                <w:sz w:val="20"/>
                <w:szCs w:val="20"/>
              </w:rPr>
            </w:pPr>
            <w:r w:rsidRPr="007E098C">
              <w:rPr>
                <w:color w:val="000000" w:themeColor="text1"/>
                <w:sz w:val="20"/>
                <w:szCs w:val="20"/>
              </w:rPr>
              <w:t> </w:t>
            </w:r>
          </w:p>
        </w:tc>
      </w:tr>
      <w:tr w:rsidR="00551E46" w:rsidRPr="007E098C" w14:paraId="49E60B86" w14:textId="77777777" w:rsidTr="008A1D5B">
        <w:trPr>
          <w:cantSplit/>
          <w:trHeight w:val="20"/>
          <w:jc w:val="center"/>
        </w:trPr>
        <w:tc>
          <w:tcPr>
            <w:tcW w:w="126" w:type="pct"/>
            <w:vAlign w:val="center"/>
          </w:tcPr>
          <w:p w14:paraId="1A615AD2" w14:textId="77777777" w:rsidR="00551E46" w:rsidRPr="007E098C" w:rsidRDefault="00551E46" w:rsidP="008A1D5B">
            <w:pPr>
              <w:spacing w:line="276" w:lineRule="auto"/>
              <w:jc w:val="center"/>
              <w:rPr>
                <w:color w:val="000000" w:themeColor="text1"/>
                <w:sz w:val="20"/>
                <w:szCs w:val="20"/>
              </w:rPr>
            </w:pPr>
            <w:r w:rsidRPr="007E098C">
              <w:rPr>
                <w:color w:val="000000" w:themeColor="text1"/>
                <w:sz w:val="20"/>
                <w:szCs w:val="20"/>
              </w:rPr>
              <w:t>1</w:t>
            </w:r>
          </w:p>
        </w:tc>
        <w:tc>
          <w:tcPr>
            <w:tcW w:w="608" w:type="pct"/>
            <w:vAlign w:val="center"/>
          </w:tcPr>
          <w:p w14:paraId="23E5E329" w14:textId="77777777" w:rsidR="00551E46" w:rsidRPr="007E098C" w:rsidRDefault="00551E46" w:rsidP="007A3331">
            <w:pPr>
              <w:spacing w:line="276" w:lineRule="auto"/>
              <w:rPr>
                <w:color w:val="000000" w:themeColor="text1"/>
                <w:sz w:val="20"/>
                <w:szCs w:val="20"/>
              </w:rPr>
            </w:pPr>
            <w:r w:rsidRPr="007E098C">
              <w:rPr>
                <w:color w:val="000000" w:themeColor="text1"/>
                <w:sz w:val="20"/>
                <w:szCs w:val="20"/>
              </w:rPr>
              <w:t>Котельная СКК «Галактика»</w:t>
            </w:r>
          </w:p>
        </w:tc>
        <w:tc>
          <w:tcPr>
            <w:tcW w:w="494" w:type="pct"/>
            <w:vAlign w:val="center"/>
          </w:tcPr>
          <w:p w14:paraId="45487090"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12,04</w:t>
            </w:r>
          </w:p>
        </w:tc>
        <w:tc>
          <w:tcPr>
            <w:tcW w:w="449" w:type="pct"/>
            <w:vAlign w:val="center"/>
          </w:tcPr>
          <w:p w14:paraId="071327E5"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12,04</w:t>
            </w:r>
          </w:p>
        </w:tc>
        <w:tc>
          <w:tcPr>
            <w:tcW w:w="393" w:type="pct"/>
            <w:vAlign w:val="center"/>
          </w:tcPr>
          <w:p w14:paraId="04EE3F08"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1,08</w:t>
            </w:r>
          </w:p>
        </w:tc>
        <w:tc>
          <w:tcPr>
            <w:tcW w:w="449" w:type="pct"/>
            <w:vAlign w:val="center"/>
          </w:tcPr>
          <w:p w14:paraId="42F4CA48"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10,96</w:t>
            </w:r>
          </w:p>
        </w:tc>
        <w:tc>
          <w:tcPr>
            <w:tcW w:w="371" w:type="pct"/>
            <w:vAlign w:val="center"/>
          </w:tcPr>
          <w:p w14:paraId="440104B9"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w:t>
            </w:r>
          </w:p>
        </w:tc>
        <w:tc>
          <w:tcPr>
            <w:tcW w:w="510" w:type="pct"/>
            <w:vAlign w:val="center"/>
          </w:tcPr>
          <w:p w14:paraId="761EFB81"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2,81</w:t>
            </w:r>
          </w:p>
        </w:tc>
        <w:tc>
          <w:tcPr>
            <w:tcW w:w="395" w:type="pct"/>
            <w:vAlign w:val="center"/>
          </w:tcPr>
          <w:p w14:paraId="1DA37CF3"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8,15</w:t>
            </w:r>
          </w:p>
        </w:tc>
        <w:tc>
          <w:tcPr>
            <w:tcW w:w="336" w:type="pct"/>
            <w:vAlign w:val="center"/>
          </w:tcPr>
          <w:p w14:paraId="23FD3E23"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74,36</w:t>
            </w:r>
          </w:p>
        </w:tc>
        <w:tc>
          <w:tcPr>
            <w:tcW w:w="449" w:type="pct"/>
            <w:vAlign w:val="center"/>
          </w:tcPr>
          <w:p w14:paraId="45457F9C"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7,95</w:t>
            </w:r>
          </w:p>
        </w:tc>
        <w:tc>
          <w:tcPr>
            <w:tcW w:w="420" w:type="pct"/>
            <w:vAlign w:val="center"/>
          </w:tcPr>
          <w:p w14:paraId="163D54AC"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5,14</w:t>
            </w:r>
          </w:p>
        </w:tc>
      </w:tr>
      <w:tr w:rsidR="00551E46" w:rsidRPr="007E098C" w14:paraId="2AA11711" w14:textId="77777777" w:rsidTr="003F1027">
        <w:trPr>
          <w:cantSplit/>
          <w:trHeight w:val="20"/>
          <w:jc w:val="center"/>
        </w:trPr>
        <w:tc>
          <w:tcPr>
            <w:tcW w:w="734" w:type="pct"/>
            <w:gridSpan w:val="2"/>
            <w:vAlign w:val="center"/>
          </w:tcPr>
          <w:p w14:paraId="1954E0A2" w14:textId="77777777" w:rsidR="00551E46" w:rsidRPr="007E098C" w:rsidRDefault="00551E46" w:rsidP="007A3331">
            <w:pPr>
              <w:spacing w:line="276" w:lineRule="auto"/>
              <w:rPr>
                <w:color w:val="000000" w:themeColor="text1"/>
                <w:sz w:val="20"/>
                <w:szCs w:val="20"/>
              </w:rPr>
            </w:pPr>
            <w:r w:rsidRPr="007E098C">
              <w:rPr>
                <w:color w:val="000000" w:themeColor="text1"/>
                <w:sz w:val="20"/>
                <w:szCs w:val="20"/>
              </w:rPr>
              <w:t xml:space="preserve">ООО «Газпром трансгаз Сургут» </w:t>
            </w:r>
            <w:proofErr w:type="spellStart"/>
            <w:r w:rsidRPr="007E098C">
              <w:rPr>
                <w:color w:val="000000" w:themeColor="text1"/>
                <w:sz w:val="20"/>
                <w:szCs w:val="20"/>
              </w:rPr>
              <w:t>Ортъягунского</w:t>
            </w:r>
            <w:proofErr w:type="spellEnd"/>
            <w:r w:rsidRPr="007E098C">
              <w:rPr>
                <w:color w:val="000000" w:themeColor="text1"/>
                <w:sz w:val="20"/>
                <w:szCs w:val="20"/>
              </w:rPr>
              <w:t xml:space="preserve"> ЛПУМГ</w:t>
            </w:r>
          </w:p>
        </w:tc>
        <w:tc>
          <w:tcPr>
            <w:tcW w:w="494" w:type="pct"/>
            <w:vAlign w:val="center"/>
          </w:tcPr>
          <w:p w14:paraId="683A6F3B" w14:textId="77777777" w:rsidR="00551E46" w:rsidRPr="007E098C" w:rsidRDefault="00551E46" w:rsidP="007A3331">
            <w:pPr>
              <w:spacing w:line="276" w:lineRule="auto"/>
              <w:jc w:val="center"/>
              <w:rPr>
                <w:color w:val="000000" w:themeColor="text1"/>
                <w:sz w:val="20"/>
                <w:szCs w:val="20"/>
              </w:rPr>
            </w:pPr>
          </w:p>
        </w:tc>
        <w:tc>
          <w:tcPr>
            <w:tcW w:w="449" w:type="pct"/>
            <w:vAlign w:val="center"/>
          </w:tcPr>
          <w:p w14:paraId="24CA161C" w14:textId="77777777" w:rsidR="00551E46" w:rsidRPr="007E098C" w:rsidRDefault="00551E46" w:rsidP="007A3331">
            <w:pPr>
              <w:spacing w:line="276" w:lineRule="auto"/>
              <w:jc w:val="center"/>
              <w:rPr>
                <w:color w:val="000000" w:themeColor="text1"/>
                <w:sz w:val="20"/>
                <w:szCs w:val="20"/>
              </w:rPr>
            </w:pPr>
          </w:p>
        </w:tc>
        <w:tc>
          <w:tcPr>
            <w:tcW w:w="393" w:type="pct"/>
            <w:vAlign w:val="center"/>
          </w:tcPr>
          <w:p w14:paraId="77BEE452" w14:textId="77777777" w:rsidR="00551E46" w:rsidRPr="007E098C" w:rsidRDefault="00551E46" w:rsidP="007A3331">
            <w:pPr>
              <w:spacing w:line="276" w:lineRule="auto"/>
              <w:jc w:val="center"/>
              <w:rPr>
                <w:color w:val="000000" w:themeColor="text1"/>
                <w:sz w:val="20"/>
                <w:szCs w:val="20"/>
              </w:rPr>
            </w:pPr>
          </w:p>
        </w:tc>
        <w:tc>
          <w:tcPr>
            <w:tcW w:w="449" w:type="pct"/>
            <w:vAlign w:val="center"/>
          </w:tcPr>
          <w:p w14:paraId="714A07CF" w14:textId="77777777" w:rsidR="00551E46" w:rsidRPr="007E098C" w:rsidRDefault="00551E46" w:rsidP="007A3331">
            <w:pPr>
              <w:spacing w:line="276" w:lineRule="auto"/>
              <w:jc w:val="center"/>
              <w:rPr>
                <w:color w:val="000000" w:themeColor="text1"/>
                <w:sz w:val="20"/>
                <w:szCs w:val="20"/>
              </w:rPr>
            </w:pPr>
          </w:p>
        </w:tc>
        <w:tc>
          <w:tcPr>
            <w:tcW w:w="371" w:type="pct"/>
            <w:vAlign w:val="center"/>
          </w:tcPr>
          <w:p w14:paraId="401A914D" w14:textId="77777777" w:rsidR="00551E46" w:rsidRPr="007E098C" w:rsidRDefault="00551E46" w:rsidP="007A3331">
            <w:pPr>
              <w:spacing w:line="276" w:lineRule="auto"/>
              <w:jc w:val="center"/>
              <w:rPr>
                <w:color w:val="000000" w:themeColor="text1"/>
                <w:sz w:val="20"/>
                <w:szCs w:val="20"/>
              </w:rPr>
            </w:pPr>
          </w:p>
        </w:tc>
        <w:tc>
          <w:tcPr>
            <w:tcW w:w="510" w:type="pct"/>
            <w:vAlign w:val="center"/>
          </w:tcPr>
          <w:p w14:paraId="56450F9D" w14:textId="77777777" w:rsidR="00551E46" w:rsidRPr="007E098C" w:rsidRDefault="00551E46" w:rsidP="007A3331">
            <w:pPr>
              <w:spacing w:line="276" w:lineRule="auto"/>
              <w:jc w:val="center"/>
              <w:rPr>
                <w:color w:val="000000" w:themeColor="text1"/>
                <w:sz w:val="20"/>
                <w:szCs w:val="20"/>
              </w:rPr>
            </w:pPr>
          </w:p>
        </w:tc>
        <w:tc>
          <w:tcPr>
            <w:tcW w:w="395" w:type="pct"/>
            <w:vAlign w:val="center"/>
          </w:tcPr>
          <w:p w14:paraId="3274CF4E" w14:textId="77777777" w:rsidR="00551E46" w:rsidRPr="007E098C" w:rsidRDefault="00551E46" w:rsidP="007A3331">
            <w:pPr>
              <w:spacing w:line="276" w:lineRule="auto"/>
              <w:jc w:val="center"/>
              <w:rPr>
                <w:color w:val="000000" w:themeColor="text1"/>
                <w:sz w:val="20"/>
                <w:szCs w:val="20"/>
              </w:rPr>
            </w:pPr>
          </w:p>
        </w:tc>
        <w:tc>
          <w:tcPr>
            <w:tcW w:w="336" w:type="pct"/>
            <w:vAlign w:val="center"/>
          </w:tcPr>
          <w:p w14:paraId="4641B1F0" w14:textId="77777777" w:rsidR="00551E46" w:rsidRPr="007E098C" w:rsidRDefault="00551E46" w:rsidP="007A3331">
            <w:pPr>
              <w:spacing w:line="276" w:lineRule="auto"/>
              <w:jc w:val="center"/>
              <w:rPr>
                <w:color w:val="000000" w:themeColor="text1"/>
                <w:sz w:val="20"/>
                <w:szCs w:val="20"/>
              </w:rPr>
            </w:pPr>
          </w:p>
        </w:tc>
        <w:tc>
          <w:tcPr>
            <w:tcW w:w="449" w:type="pct"/>
            <w:vAlign w:val="center"/>
          </w:tcPr>
          <w:p w14:paraId="61540C6B" w14:textId="77777777" w:rsidR="00551E46" w:rsidRPr="007E098C" w:rsidRDefault="00551E46" w:rsidP="007A3331">
            <w:pPr>
              <w:spacing w:line="276" w:lineRule="auto"/>
              <w:jc w:val="center"/>
              <w:rPr>
                <w:color w:val="000000" w:themeColor="text1"/>
                <w:sz w:val="20"/>
                <w:szCs w:val="20"/>
              </w:rPr>
            </w:pPr>
          </w:p>
        </w:tc>
        <w:tc>
          <w:tcPr>
            <w:tcW w:w="420" w:type="pct"/>
            <w:vAlign w:val="center"/>
          </w:tcPr>
          <w:p w14:paraId="706D429B" w14:textId="77777777" w:rsidR="00551E46" w:rsidRPr="007E098C" w:rsidRDefault="00551E46" w:rsidP="007A3331">
            <w:pPr>
              <w:spacing w:line="276" w:lineRule="auto"/>
              <w:jc w:val="center"/>
              <w:rPr>
                <w:color w:val="000000" w:themeColor="text1"/>
                <w:sz w:val="20"/>
                <w:szCs w:val="20"/>
              </w:rPr>
            </w:pPr>
          </w:p>
        </w:tc>
      </w:tr>
      <w:tr w:rsidR="00551E46" w:rsidRPr="007E098C" w14:paraId="44D3B776" w14:textId="77777777" w:rsidTr="003F1027">
        <w:trPr>
          <w:cantSplit/>
          <w:trHeight w:val="20"/>
          <w:jc w:val="center"/>
        </w:trPr>
        <w:tc>
          <w:tcPr>
            <w:tcW w:w="126" w:type="pct"/>
            <w:vAlign w:val="center"/>
          </w:tcPr>
          <w:p w14:paraId="00FEAA3E" w14:textId="77777777" w:rsidR="00551E46" w:rsidRPr="007E098C" w:rsidRDefault="00551E46" w:rsidP="007A3331">
            <w:pPr>
              <w:spacing w:line="276" w:lineRule="auto"/>
              <w:rPr>
                <w:color w:val="000000" w:themeColor="text1"/>
                <w:sz w:val="20"/>
                <w:szCs w:val="20"/>
              </w:rPr>
            </w:pPr>
          </w:p>
        </w:tc>
        <w:tc>
          <w:tcPr>
            <w:tcW w:w="608" w:type="pct"/>
            <w:vAlign w:val="center"/>
          </w:tcPr>
          <w:p w14:paraId="44D5AF71" w14:textId="77777777" w:rsidR="00551E46" w:rsidRPr="007E098C" w:rsidRDefault="00551E46" w:rsidP="007A3331">
            <w:pPr>
              <w:spacing w:line="276" w:lineRule="auto"/>
              <w:rPr>
                <w:color w:val="000000" w:themeColor="text1"/>
                <w:sz w:val="20"/>
                <w:szCs w:val="20"/>
              </w:rPr>
            </w:pPr>
            <w:r w:rsidRPr="007E098C">
              <w:rPr>
                <w:color w:val="000000" w:themeColor="text1"/>
                <w:sz w:val="20"/>
                <w:szCs w:val="20"/>
              </w:rPr>
              <w:t>Котельная жилого поселка</w:t>
            </w:r>
          </w:p>
        </w:tc>
        <w:tc>
          <w:tcPr>
            <w:tcW w:w="494" w:type="pct"/>
            <w:vAlign w:val="center"/>
          </w:tcPr>
          <w:p w14:paraId="54B84E41"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6,0</w:t>
            </w:r>
          </w:p>
        </w:tc>
        <w:tc>
          <w:tcPr>
            <w:tcW w:w="449" w:type="pct"/>
            <w:vAlign w:val="center"/>
          </w:tcPr>
          <w:p w14:paraId="3D9EEE80"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6,0</w:t>
            </w:r>
          </w:p>
        </w:tc>
        <w:tc>
          <w:tcPr>
            <w:tcW w:w="393" w:type="pct"/>
            <w:vAlign w:val="center"/>
          </w:tcPr>
          <w:p w14:paraId="15308B01"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0,25</w:t>
            </w:r>
          </w:p>
        </w:tc>
        <w:tc>
          <w:tcPr>
            <w:tcW w:w="449" w:type="pct"/>
            <w:vAlign w:val="center"/>
          </w:tcPr>
          <w:p w14:paraId="02516B6D"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5,75</w:t>
            </w:r>
          </w:p>
        </w:tc>
        <w:tc>
          <w:tcPr>
            <w:tcW w:w="371" w:type="pct"/>
            <w:vAlign w:val="center"/>
          </w:tcPr>
          <w:p w14:paraId="0892E1B5"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0,046</w:t>
            </w:r>
          </w:p>
        </w:tc>
        <w:tc>
          <w:tcPr>
            <w:tcW w:w="510" w:type="pct"/>
            <w:vAlign w:val="center"/>
          </w:tcPr>
          <w:p w14:paraId="05E99D93"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4,7</w:t>
            </w:r>
          </w:p>
        </w:tc>
        <w:tc>
          <w:tcPr>
            <w:tcW w:w="395" w:type="pct"/>
            <w:vAlign w:val="center"/>
          </w:tcPr>
          <w:p w14:paraId="6E4EB914"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1,004</w:t>
            </w:r>
          </w:p>
        </w:tc>
        <w:tc>
          <w:tcPr>
            <w:tcW w:w="336" w:type="pct"/>
            <w:vAlign w:val="center"/>
          </w:tcPr>
          <w:p w14:paraId="5D1F170C"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17,46</w:t>
            </w:r>
          </w:p>
        </w:tc>
        <w:tc>
          <w:tcPr>
            <w:tcW w:w="449" w:type="pct"/>
            <w:vAlign w:val="center"/>
          </w:tcPr>
          <w:p w14:paraId="0CC41821"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3,75</w:t>
            </w:r>
          </w:p>
        </w:tc>
        <w:tc>
          <w:tcPr>
            <w:tcW w:w="420" w:type="pct"/>
            <w:vAlign w:val="center"/>
          </w:tcPr>
          <w:p w14:paraId="59DE6BA0"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-1,00</w:t>
            </w:r>
          </w:p>
        </w:tc>
      </w:tr>
      <w:tr w:rsidR="00551E46" w:rsidRPr="007E098C" w14:paraId="7EE69FCF" w14:textId="77777777" w:rsidTr="003F1027">
        <w:trPr>
          <w:cantSplit/>
          <w:trHeight w:val="20"/>
          <w:jc w:val="center"/>
        </w:trPr>
        <w:tc>
          <w:tcPr>
            <w:tcW w:w="126" w:type="pct"/>
            <w:vAlign w:val="center"/>
          </w:tcPr>
          <w:p w14:paraId="0931F7A5" w14:textId="77777777" w:rsidR="00551E46" w:rsidRPr="007E098C" w:rsidRDefault="00551E46" w:rsidP="007A3331">
            <w:pPr>
              <w:spacing w:line="276" w:lineRule="auto"/>
              <w:rPr>
                <w:color w:val="000000" w:themeColor="text1"/>
                <w:sz w:val="20"/>
                <w:szCs w:val="20"/>
              </w:rPr>
            </w:pPr>
          </w:p>
        </w:tc>
        <w:tc>
          <w:tcPr>
            <w:tcW w:w="608" w:type="pct"/>
            <w:vAlign w:val="center"/>
          </w:tcPr>
          <w:p w14:paraId="5CF63D3F" w14:textId="77777777" w:rsidR="00551E46" w:rsidRPr="007E098C" w:rsidRDefault="00551E46" w:rsidP="007A3331">
            <w:pPr>
              <w:spacing w:line="276" w:lineRule="auto"/>
              <w:rPr>
                <w:color w:val="000000" w:themeColor="text1"/>
                <w:sz w:val="20"/>
                <w:szCs w:val="20"/>
              </w:rPr>
            </w:pPr>
            <w:r w:rsidRPr="007E098C">
              <w:rPr>
                <w:color w:val="000000" w:themeColor="text1"/>
                <w:sz w:val="20"/>
                <w:szCs w:val="20"/>
              </w:rPr>
              <w:t>Котельная промплощадки</w:t>
            </w:r>
          </w:p>
        </w:tc>
        <w:tc>
          <w:tcPr>
            <w:tcW w:w="494" w:type="pct"/>
            <w:vAlign w:val="center"/>
          </w:tcPr>
          <w:p w14:paraId="6D987E96"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6,02</w:t>
            </w:r>
          </w:p>
        </w:tc>
        <w:tc>
          <w:tcPr>
            <w:tcW w:w="449" w:type="pct"/>
            <w:vAlign w:val="center"/>
          </w:tcPr>
          <w:p w14:paraId="0E3D457E"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6,02</w:t>
            </w:r>
          </w:p>
        </w:tc>
        <w:tc>
          <w:tcPr>
            <w:tcW w:w="393" w:type="pct"/>
            <w:vAlign w:val="center"/>
          </w:tcPr>
          <w:p w14:paraId="5F9FB622"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0,25</w:t>
            </w:r>
          </w:p>
        </w:tc>
        <w:tc>
          <w:tcPr>
            <w:tcW w:w="449" w:type="pct"/>
            <w:vAlign w:val="center"/>
          </w:tcPr>
          <w:p w14:paraId="0D1B1B82"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5,77</w:t>
            </w:r>
          </w:p>
        </w:tc>
        <w:tc>
          <w:tcPr>
            <w:tcW w:w="371" w:type="pct"/>
            <w:vAlign w:val="center"/>
          </w:tcPr>
          <w:p w14:paraId="63FB05F1"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0,106</w:t>
            </w:r>
          </w:p>
        </w:tc>
        <w:tc>
          <w:tcPr>
            <w:tcW w:w="510" w:type="pct"/>
            <w:vAlign w:val="center"/>
          </w:tcPr>
          <w:p w14:paraId="301FE5D7"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4,7</w:t>
            </w:r>
          </w:p>
        </w:tc>
        <w:tc>
          <w:tcPr>
            <w:tcW w:w="395" w:type="pct"/>
            <w:vAlign w:val="center"/>
          </w:tcPr>
          <w:p w14:paraId="52C1232D"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0,964</w:t>
            </w:r>
          </w:p>
        </w:tc>
        <w:tc>
          <w:tcPr>
            <w:tcW w:w="336" w:type="pct"/>
            <w:vAlign w:val="center"/>
          </w:tcPr>
          <w:p w14:paraId="566F466B"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16,71</w:t>
            </w:r>
          </w:p>
        </w:tc>
        <w:tc>
          <w:tcPr>
            <w:tcW w:w="449" w:type="pct"/>
            <w:vAlign w:val="center"/>
          </w:tcPr>
          <w:p w14:paraId="05ED653F"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2,76</w:t>
            </w:r>
          </w:p>
        </w:tc>
        <w:tc>
          <w:tcPr>
            <w:tcW w:w="420" w:type="pct"/>
            <w:vAlign w:val="center"/>
          </w:tcPr>
          <w:p w14:paraId="7F51C45A" w14:textId="77777777" w:rsidR="00551E46" w:rsidRPr="007E098C" w:rsidRDefault="00551E46" w:rsidP="007A3331">
            <w:pPr>
              <w:spacing w:line="276" w:lineRule="auto"/>
              <w:jc w:val="center"/>
              <w:rPr>
                <w:color w:val="000000" w:themeColor="text1"/>
                <w:sz w:val="20"/>
                <w:szCs w:val="20"/>
              </w:rPr>
            </w:pPr>
            <w:r w:rsidRPr="007E098C">
              <w:rPr>
                <w:color w:val="000000" w:themeColor="text1"/>
                <w:sz w:val="20"/>
                <w:szCs w:val="20"/>
              </w:rPr>
              <w:t>-2,05</w:t>
            </w:r>
          </w:p>
        </w:tc>
      </w:tr>
      <w:tr w:rsidR="006502D8" w:rsidRPr="007E098C" w14:paraId="78160DE4" w14:textId="77777777" w:rsidTr="003F1027">
        <w:trPr>
          <w:cantSplit/>
          <w:trHeight w:val="20"/>
          <w:jc w:val="center"/>
        </w:trPr>
        <w:tc>
          <w:tcPr>
            <w:tcW w:w="126" w:type="pct"/>
            <w:vAlign w:val="center"/>
          </w:tcPr>
          <w:p w14:paraId="708DD6C9" w14:textId="77777777" w:rsidR="006502D8" w:rsidRPr="007E098C" w:rsidRDefault="006502D8" w:rsidP="006502D8">
            <w:pPr>
              <w:spacing w:line="276" w:lineRule="auto"/>
              <w:rPr>
                <w:color w:val="000000" w:themeColor="text1"/>
                <w:sz w:val="20"/>
                <w:szCs w:val="20"/>
              </w:rPr>
            </w:pPr>
          </w:p>
        </w:tc>
        <w:tc>
          <w:tcPr>
            <w:tcW w:w="608" w:type="pct"/>
            <w:vAlign w:val="center"/>
          </w:tcPr>
          <w:p w14:paraId="0C75D056" w14:textId="77777777" w:rsidR="006502D8" w:rsidRPr="007E098C" w:rsidRDefault="006502D8" w:rsidP="006502D8">
            <w:pPr>
              <w:spacing w:line="276" w:lineRule="auto"/>
              <w:rPr>
                <w:color w:val="000000" w:themeColor="text1"/>
                <w:sz w:val="20"/>
                <w:szCs w:val="20"/>
                <w:lang w:val="en-US"/>
              </w:rPr>
            </w:pPr>
            <w:r w:rsidRPr="007E098C">
              <w:rPr>
                <w:color w:val="000000" w:themeColor="text1"/>
                <w:sz w:val="20"/>
                <w:szCs w:val="20"/>
              </w:rPr>
              <w:t>Всего</w:t>
            </w:r>
            <w:r w:rsidRPr="007E098C">
              <w:rPr>
                <w:color w:val="000000" w:themeColor="text1"/>
                <w:sz w:val="20"/>
                <w:szCs w:val="20"/>
                <w:lang w:val="en-US"/>
              </w:rPr>
              <w:t>:</w:t>
            </w:r>
          </w:p>
        </w:tc>
        <w:tc>
          <w:tcPr>
            <w:tcW w:w="494" w:type="pct"/>
            <w:vAlign w:val="center"/>
          </w:tcPr>
          <w:p w14:paraId="1EC63BB3" w14:textId="77777777" w:rsidR="006502D8" w:rsidRPr="007E098C" w:rsidRDefault="006502D8" w:rsidP="006502D8">
            <w:pPr>
              <w:spacing w:line="276" w:lineRule="auto"/>
              <w:jc w:val="center"/>
              <w:rPr>
                <w:color w:val="000000" w:themeColor="text1"/>
                <w:sz w:val="20"/>
                <w:szCs w:val="20"/>
              </w:rPr>
            </w:pPr>
            <w:r w:rsidRPr="007E098C">
              <w:rPr>
                <w:bCs/>
                <w:color w:val="000000" w:themeColor="text1"/>
                <w:sz w:val="20"/>
                <w:szCs w:val="20"/>
              </w:rPr>
              <w:t>615,89</w:t>
            </w:r>
          </w:p>
        </w:tc>
        <w:tc>
          <w:tcPr>
            <w:tcW w:w="449" w:type="pct"/>
            <w:vAlign w:val="center"/>
          </w:tcPr>
          <w:p w14:paraId="35ED0E4E" w14:textId="77777777" w:rsidR="006502D8" w:rsidRPr="007E098C" w:rsidRDefault="006502D8" w:rsidP="006502D8">
            <w:pPr>
              <w:spacing w:line="276" w:lineRule="auto"/>
              <w:jc w:val="center"/>
              <w:rPr>
                <w:color w:val="000000" w:themeColor="text1"/>
                <w:sz w:val="20"/>
                <w:szCs w:val="20"/>
              </w:rPr>
            </w:pPr>
            <w:r w:rsidRPr="007E098C">
              <w:rPr>
                <w:bCs/>
                <w:color w:val="000000" w:themeColor="text1"/>
                <w:sz w:val="20"/>
                <w:szCs w:val="20"/>
              </w:rPr>
              <w:t>507,702</w:t>
            </w:r>
          </w:p>
        </w:tc>
        <w:tc>
          <w:tcPr>
            <w:tcW w:w="393" w:type="pct"/>
            <w:vAlign w:val="center"/>
          </w:tcPr>
          <w:p w14:paraId="624A9CBA" w14:textId="77777777" w:rsidR="006502D8" w:rsidRPr="007E098C" w:rsidRDefault="006502D8" w:rsidP="006502D8">
            <w:pPr>
              <w:spacing w:line="276" w:lineRule="auto"/>
              <w:jc w:val="center"/>
              <w:rPr>
                <w:color w:val="000000" w:themeColor="text1"/>
                <w:sz w:val="20"/>
                <w:szCs w:val="20"/>
              </w:rPr>
            </w:pPr>
            <w:r w:rsidRPr="007E098C">
              <w:rPr>
                <w:bCs/>
                <w:color w:val="000000" w:themeColor="text1"/>
                <w:sz w:val="20"/>
                <w:szCs w:val="20"/>
              </w:rPr>
              <w:t>5,22</w:t>
            </w:r>
          </w:p>
        </w:tc>
        <w:tc>
          <w:tcPr>
            <w:tcW w:w="449" w:type="pct"/>
            <w:vAlign w:val="center"/>
          </w:tcPr>
          <w:p w14:paraId="636B75F7" w14:textId="77777777" w:rsidR="006502D8" w:rsidRPr="007E098C" w:rsidRDefault="006502D8" w:rsidP="006502D8">
            <w:pPr>
              <w:spacing w:line="276" w:lineRule="auto"/>
              <w:jc w:val="center"/>
              <w:rPr>
                <w:color w:val="000000" w:themeColor="text1"/>
                <w:sz w:val="20"/>
                <w:szCs w:val="20"/>
              </w:rPr>
            </w:pPr>
            <w:r w:rsidRPr="007E098C">
              <w:rPr>
                <w:bCs/>
                <w:color w:val="000000" w:themeColor="text1"/>
                <w:sz w:val="20"/>
                <w:szCs w:val="20"/>
              </w:rPr>
              <w:t>496,492</w:t>
            </w:r>
          </w:p>
        </w:tc>
        <w:tc>
          <w:tcPr>
            <w:tcW w:w="371" w:type="pct"/>
            <w:vAlign w:val="center"/>
          </w:tcPr>
          <w:p w14:paraId="2C99823D" w14:textId="77777777" w:rsidR="006502D8" w:rsidRPr="007E098C" w:rsidRDefault="006502D8" w:rsidP="006502D8">
            <w:pPr>
              <w:spacing w:line="276" w:lineRule="auto"/>
              <w:jc w:val="center"/>
              <w:rPr>
                <w:color w:val="000000" w:themeColor="text1"/>
                <w:sz w:val="20"/>
                <w:szCs w:val="20"/>
              </w:rPr>
            </w:pPr>
            <w:r w:rsidRPr="007E098C">
              <w:rPr>
                <w:bCs/>
                <w:color w:val="000000" w:themeColor="text1"/>
                <w:sz w:val="20"/>
                <w:szCs w:val="20"/>
              </w:rPr>
              <w:t>12,376</w:t>
            </w:r>
          </w:p>
        </w:tc>
        <w:tc>
          <w:tcPr>
            <w:tcW w:w="510" w:type="pct"/>
            <w:vAlign w:val="center"/>
          </w:tcPr>
          <w:p w14:paraId="18261B28" w14:textId="77777777" w:rsidR="006502D8" w:rsidRPr="007E098C" w:rsidRDefault="006502D8" w:rsidP="006502D8">
            <w:pPr>
              <w:spacing w:line="276" w:lineRule="auto"/>
              <w:jc w:val="center"/>
              <w:rPr>
                <w:color w:val="000000" w:themeColor="text1"/>
                <w:sz w:val="20"/>
                <w:szCs w:val="20"/>
              </w:rPr>
            </w:pPr>
            <w:r w:rsidRPr="007E098C">
              <w:rPr>
                <w:bCs/>
                <w:color w:val="000000" w:themeColor="text1"/>
                <w:sz w:val="20"/>
                <w:szCs w:val="20"/>
              </w:rPr>
              <w:t>261,603</w:t>
            </w:r>
          </w:p>
        </w:tc>
        <w:tc>
          <w:tcPr>
            <w:tcW w:w="395" w:type="pct"/>
            <w:vAlign w:val="center"/>
          </w:tcPr>
          <w:p w14:paraId="08EC7B77" w14:textId="77777777" w:rsidR="006502D8" w:rsidRPr="007E098C" w:rsidRDefault="006502D8" w:rsidP="006502D8">
            <w:pPr>
              <w:spacing w:line="276" w:lineRule="auto"/>
              <w:jc w:val="center"/>
              <w:rPr>
                <w:color w:val="000000" w:themeColor="text1"/>
                <w:sz w:val="20"/>
                <w:szCs w:val="20"/>
              </w:rPr>
            </w:pPr>
            <w:r w:rsidRPr="007E098C">
              <w:rPr>
                <w:bCs/>
                <w:color w:val="000000" w:themeColor="text1"/>
                <w:sz w:val="20"/>
                <w:szCs w:val="20"/>
              </w:rPr>
              <w:t>222,513</w:t>
            </w:r>
          </w:p>
        </w:tc>
        <w:tc>
          <w:tcPr>
            <w:tcW w:w="336" w:type="pct"/>
            <w:vAlign w:val="center"/>
          </w:tcPr>
          <w:p w14:paraId="734944F7" w14:textId="77777777" w:rsidR="006502D8" w:rsidRPr="007E098C" w:rsidRDefault="006502D8" w:rsidP="006502D8">
            <w:pPr>
              <w:spacing w:line="276" w:lineRule="auto"/>
              <w:jc w:val="center"/>
              <w:rPr>
                <w:color w:val="000000" w:themeColor="text1"/>
                <w:sz w:val="20"/>
                <w:szCs w:val="20"/>
              </w:rPr>
            </w:pPr>
            <w:r w:rsidRPr="007E098C">
              <w:rPr>
                <w:bCs/>
                <w:color w:val="000000" w:themeColor="text1"/>
                <w:sz w:val="20"/>
                <w:szCs w:val="20"/>
              </w:rPr>
              <w:t>44,82</w:t>
            </w:r>
          </w:p>
        </w:tc>
        <w:tc>
          <w:tcPr>
            <w:tcW w:w="449" w:type="pct"/>
            <w:vAlign w:val="center"/>
          </w:tcPr>
          <w:p w14:paraId="5CE7B589" w14:textId="77777777" w:rsidR="006502D8" w:rsidRPr="007E098C" w:rsidRDefault="006502D8" w:rsidP="006502D8">
            <w:pPr>
              <w:spacing w:line="276" w:lineRule="auto"/>
              <w:jc w:val="center"/>
              <w:rPr>
                <w:color w:val="000000" w:themeColor="text1"/>
                <w:sz w:val="20"/>
                <w:szCs w:val="20"/>
              </w:rPr>
            </w:pPr>
            <w:r w:rsidRPr="007E098C">
              <w:rPr>
                <w:bCs/>
                <w:color w:val="000000" w:themeColor="text1"/>
                <w:sz w:val="20"/>
                <w:szCs w:val="20"/>
              </w:rPr>
              <w:t>378,40</w:t>
            </w:r>
          </w:p>
        </w:tc>
        <w:tc>
          <w:tcPr>
            <w:tcW w:w="420" w:type="pct"/>
            <w:vAlign w:val="center"/>
          </w:tcPr>
          <w:p w14:paraId="402C21B6" w14:textId="77777777" w:rsidR="006502D8" w:rsidRPr="007E098C" w:rsidRDefault="006502D8" w:rsidP="006502D8">
            <w:pPr>
              <w:spacing w:line="276" w:lineRule="auto"/>
              <w:jc w:val="center"/>
              <w:rPr>
                <w:color w:val="000000" w:themeColor="text1"/>
                <w:sz w:val="20"/>
                <w:szCs w:val="20"/>
              </w:rPr>
            </w:pPr>
            <w:r w:rsidRPr="007E098C">
              <w:rPr>
                <w:bCs/>
                <w:color w:val="000000" w:themeColor="text1"/>
                <w:sz w:val="20"/>
                <w:szCs w:val="20"/>
              </w:rPr>
              <w:t>104,42</w:t>
            </w:r>
          </w:p>
        </w:tc>
      </w:tr>
    </w:tbl>
    <w:p w14:paraId="011FEEAD" w14:textId="77777777" w:rsidR="003F1027" w:rsidRPr="007E098C" w:rsidRDefault="003F1027" w:rsidP="007A3331">
      <w:pPr>
        <w:pStyle w:val="affa"/>
        <w:spacing w:line="276" w:lineRule="auto"/>
        <w:ind w:firstLine="709"/>
        <w:jc w:val="left"/>
        <w:rPr>
          <w:b w:val="0"/>
          <w:color w:val="000000" w:themeColor="text1"/>
          <w:sz w:val="24"/>
          <w:szCs w:val="24"/>
        </w:rPr>
        <w:sectPr w:rsidR="003F1027" w:rsidRPr="007E098C" w:rsidSect="008A1D5B">
          <w:pgSz w:w="16838" w:h="11906" w:orient="landscape"/>
          <w:pgMar w:top="284" w:right="567" w:bottom="567" w:left="567" w:header="680" w:footer="567" w:gutter="0"/>
          <w:cols w:space="720"/>
          <w:docGrid w:linePitch="381"/>
        </w:sectPr>
      </w:pPr>
    </w:p>
    <w:p w14:paraId="4114064A" w14:textId="1FF1D120" w:rsidR="00030AA4" w:rsidRPr="007E098C" w:rsidRDefault="00030AA4" w:rsidP="007A3331">
      <w:pPr>
        <w:pStyle w:val="afa"/>
        <w:keepNext/>
        <w:spacing w:before="0" w:after="0" w:line="276" w:lineRule="auto"/>
        <w:rPr>
          <w:b w:val="0"/>
          <w:color w:val="000000" w:themeColor="text1"/>
          <w:sz w:val="24"/>
          <w:szCs w:val="24"/>
        </w:rPr>
      </w:pPr>
      <w:r w:rsidRPr="007E098C">
        <w:rPr>
          <w:b w:val="0"/>
          <w:color w:val="000000" w:themeColor="text1"/>
          <w:sz w:val="24"/>
          <w:szCs w:val="24"/>
        </w:rPr>
        <w:lastRenderedPageBreak/>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18</w:t>
      </w:r>
      <w:r w:rsidR="00AC7643" w:rsidRPr="007E098C">
        <w:rPr>
          <w:b w:val="0"/>
          <w:noProof/>
          <w:color w:val="000000" w:themeColor="text1"/>
          <w:sz w:val="24"/>
          <w:szCs w:val="24"/>
        </w:rPr>
        <w:fldChar w:fldCharType="end"/>
      </w:r>
      <w:r w:rsidRPr="007E098C">
        <w:rPr>
          <w:b w:val="0"/>
          <w:color w:val="000000" w:themeColor="text1"/>
          <w:sz w:val="24"/>
          <w:szCs w:val="24"/>
        </w:rPr>
        <w:t>. Перспективные балансы тепловой мощности и тепловой нагрузки</w:t>
      </w:r>
    </w:p>
    <w:tbl>
      <w:tblPr>
        <w:tblW w:w="5000" w:type="pct"/>
        <w:jc w:val="center"/>
        <w:tblCellMar>
          <w:left w:w="1" w:type="dxa"/>
          <w:right w:w="1" w:type="dxa"/>
        </w:tblCellMar>
        <w:tblLook w:val="04A0" w:firstRow="1" w:lastRow="0" w:firstColumn="1" w:lastColumn="0" w:noHBand="0" w:noVBand="1"/>
      </w:tblPr>
      <w:tblGrid>
        <w:gridCol w:w="680"/>
        <w:gridCol w:w="1664"/>
        <w:gridCol w:w="1507"/>
        <w:gridCol w:w="1466"/>
        <w:gridCol w:w="1303"/>
        <w:gridCol w:w="1466"/>
        <w:gridCol w:w="1089"/>
        <w:gridCol w:w="1642"/>
        <w:gridCol w:w="1139"/>
        <w:gridCol w:w="1139"/>
        <w:gridCol w:w="1466"/>
        <w:gridCol w:w="1133"/>
      </w:tblGrid>
      <w:tr w:rsidR="00F16E9F" w:rsidRPr="007E098C" w14:paraId="61561879"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8421B80" w14:textId="77777777" w:rsidR="00F16E9F" w:rsidRPr="007E098C" w:rsidRDefault="00F16E9F" w:rsidP="00F16E9F">
            <w:pPr>
              <w:jc w:val="center"/>
              <w:rPr>
                <w:color w:val="000000" w:themeColor="text1"/>
                <w:sz w:val="20"/>
                <w:szCs w:val="20"/>
              </w:rPr>
            </w:pPr>
            <w:r w:rsidRPr="007E098C">
              <w:rPr>
                <w:color w:val="000000" w:themeColor="text1"/>
                <w:sz w:val="20"/>
                <w:szCs w:val="20"/>
              </w:rPr>
              <w:t>№п/п</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5B25E1E7" w14:textId="77777777" w:rsidR="00F16E9F" w:rsidRPr="007E098C" w:rsidRDefault="00F16E9F" w:rsidP="00F16E9F">
            <w:pPr>
              <w:jc w:val="center"/>
              <w:rPr>
                <w:color w:val="000000" w:themeColor="text1"/>
                <w:sz w:val="20"/>
                <w:szCs w:val="20"/>
              </w:rPr>
            </w:pPr>
            <w:r w:rsidRPr="007E098C">
              <w:rPr>
                <w:color w:val="000000" w:themeColor="text1"/>
                <w:sz w:val="20"/>
                <w:szCs w:val="20"/>
              </w:rPr>
              <w:t>Наименование теплоисточника</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5758440B" w14:textId="77777777" w:rsidR="00F16E9F" w:rsidRPr="007E098C" w:rsidRDefault="00F16E9F" w:rsidP="00F16E9F">
            <w:pPr>
              <w:jc w:val="center"/>
              <w:rPr>
                <w:color w:val="000000" w:themeColor="text1"/>
                <w:sz w:val="20"/>
                <w:szCs w:val="20"/>
              </w:rPr>
            </w:pPr>
            <w:r w:rsidRPr="007E098C">
              <w:rPr>
                <w:color w:val="000000" w:themeColor="text1"/>
                <w:sz w:val="20"/>
                <w:szCs w:val="20"/>
              </w:rPr>
              <w:t>Установленная тепловая мощность, Гкал/ч</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70372DC3" w14:textId="77777777" w:rsidR="00F16E9F" w:rsidRPr="007E098C" w:rsidRDefault="00F16E9F" w:rsidP="00F16E9F">
            <w:pPr>
              <w:jc w:val="center"/>
              <w:rPr>
                <w:color w:val="000000" w:themeColor="text1"/>
                <w:sz w:val="20"/>
                <w:szCs w:val="20"/>
              </w:rPr>
            </w:pPr>
            <w:r w:rsidRPr="007E098C">
              <w:rPr>
                <w:color w:val="000000" w:themeColor="text1"/>
                <w:sz w:val="20"/>
                <w:szCs w:val="20"/>
              </w:rPr>
              <w:t>Располагаемая тепловая мощность, Гкал/ч</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0FE394E5" w14:textId="77777777" w:rsidR="00F16E9F" w:rsidRPr="007E098C" w:rsidRDefault="00F16E9F" w:rsidP="00F16E9F">
            <w:pPr>
              <w:jc w:val="center"/>
              <w:rPr>
                <w:color w:val="000000" w:themeColor="text1"/>
                <w:sz w:val="20"/>
                <w:szCs w:val="20"/>
              </w:rPr>
            </w:pPr>
            <w:r w:rsidRPr="007E098C">
              <w:rPr>
                <w:color w:val="000000" w:themeColor="text1"/>
                <w:sz w:val="20"/>
                <w:szCs w:val="20"/>
              </w:rPr>
              <w:t>Затраты тепловой мощности на собственные нужды, Гкал/ч</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28D3BCD5" w14:textId="77777777" w:rsidR="00F16E9F" w:rsidRPr="007E098C" w:rsidRDefault="00F16E9F" w:rsidP="00F16E9F">
            <w:pPr>
              <w:jc w:val="center"/>
              <w:rPr>
                <w:color w:val="000000" w:themeColor="text1"/>
                <w:sz w:val="20"/>
                <w:szCs w:val="20"/>
              </w:rPr>
            </w:pPr>
            <w:r w:rsidRPr="007E098C">
              <w:rPr>
                <w:color w:val="000000" w:themeColor="text1"/>
                <w:sz w:val="20"/>
                <w:szCs w:val="20"/>
              </w:rPr>
              <w:t>Располагаемая тепловая мощность «нетто», Гкал/ч</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5DFFEE3A" w14:textId="77777777" w:rsidR="00F16E9F" w:rsidRPr="007E098C" w:rsidRDefault="00F16E9F" w:rsidP="00F16E9F">
            <w:pPr>
              <w:jc w:val="center"/>
              <w:rPr>
                <w:color w:val="000000" w:themeColor="text1"/>
                <w:sz w:val="20"/>
                <w:szCs w:val="20"/>
              </w:rPr>
            </w:pPr>
            <w:r w:rsidRPr="007E098C">
              <w:rPr>
                <w:color w:val="000000" w:themeColor="text1"/>
                <w:sz w:val="20"/>
                <w:szCs w:val="20"/>
              </w:rPr>
              <w:t>Потери тепловой мощности в тепловых сетях, Гкал/ч</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3E62FF69" w14:textId="77777777" w:rsidR="00F16E9F" w:rsidRPr="007E098C" w:rsidRDefault="00F16E9F" w:rsidP="00F16E9F">
            <w:pPr>
              <w:jc w:val="center"/>
              <w:rPr>
                <w:color w:val="000000" w:themeColor="text1"/>
                <w:sz w:val="20"/>
                <w:szCs w:val="20"/>
              </w:rPr>
            </w:pPr>
            <w:r w:rsidRPr="007E098C">
              <w:rPr>
                <w:color w:val="000000" w:themeColor="text1"/>
                <w:sz w:val="20"/>
                <w:szCs w:val="20"/>
              </w:rPr>
              <w:t>Присоединенная тепловая нагрузка (спрос на тепловую мощность), Гкал/ч</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76ED3EE6" w14:textId="77777777" w:rsidR="00F16E9F" w:rsidRPr="007E098C" w:rsidRDefault="00F16E9F" w:rsidP="00F16E9F">
            <w:pPr>
              <w:jc w:val="center"/>
              <w:rPr>
                <w:color w:val="000000" w:themeColor="text1"/>
                <w:sz w:val="20"/>
                <w:szCs w:val="20"/>
              </w:rPr>
            </w:pPr>
            <w:r w:rsidRPr="007E098C">
              <w:rPr>
                <w:color w:val="000000" w:themeColor="text1"/>
                <w:sz w:val="20"/>
                <w:szCs w:val="20"/>
              </w:rPr>
              <w:t>Резерв / дефицит тепловой мощности, Гкал/ч</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06930301" w14:textId="77777777" w:rsidR="00F16E9F" w:rsidRPr="007E098C" w:rsidRDefault="00F16E9F" w:rsidP="00F16E9F">
            <w:pPr>
              <w:jc w:val="center"/>
              <w:rPr>
                <w:color w:val="000000" w:themeColor="text1"/>
                <w:sz w:val="20"/>
                <w:szCs w:val="20"/>
              </w:rPr>
            </w:pPr>
            <w:r w:rsidRPr="007E098C">
              <w:rPr>
                <w:color w:val="000000" w:themeColor="text1"/>
                <w:sz w:val="20"/>
                <w:szCs w:val="20"/>
              </w:rPr>
              <w:t>Резерв / дефицит тепловой мощности, %</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50E7042B" w14:textId="77777777" w:rsidR="00F16E9F" w:rsidRPr="007E098C" w:rsidRDefault="00F16E9F" w:rsidP="00F16E9F">
            <w:pPr>
              <w:jc w:val="center"/>
              <w:rPr>
                <w:color w:val="000000" w:themeColor="text1"/>
                <w:sz w:val="20"/>
                <w:szCs w:val="20"/>
              </w:rPr>
            </w:pPr>
            <w:r w:rsidRPr="007E098C">
              <w:rPr>
                <w:color w:val="000000" w:themeColor="text1"/>
                <w:sz w:val="20"/>
                <w:szCs w:val="20"/>
              </w:rPr>
              <w:t>Располагаемая тепловая мощность нетто (с учетом затрат на собственные нужды котельной)</w:t>
            </w:r>
            <w:r w:rsidRPr="007E098C">
              <w:rPr>
                <w:color w:val="000000" w:themeColor="text1"/>
                <w:szCs w:val="28"/>
              </w:rPr>
              <w:t xml:space="preserve"> </w:t>
            </w:r>
            <w:r w:rsidRPr="007E098C">
              <w:rPr>
                <w:color w:val="000000" w:themeColor="text1"/>
                <w:sz w:val="20"/>
                <w:szCs w:val="20"/>
              </w:rPr>
              <w:t>при аварийном выводе самого мощного котла. Гкал/ч</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4997D869" w14:textId="77777777" w:rsidR="00F16E9F" w:rsidRPr="007E098C" w:rsidRDefault="00F16E9F" w:rsidP="00F16E9F">
            <w:pPr>
              <w:jc w:val="center"/>
              <w:rPr>
                <w:color w:val="000000" w:themeColor="text1"/>
                <w:sz w:val="20"/>
                <w:szCs w:val="20"/>
              </w:rPr>
            </w:pPr>
            <w:r w:rsidRPr="007E098C">
              <w:rPr>
                <w:color w:val="000000" w:themeColor="text1"/>
                <w:sz w:val="20"/>
                <w:szCs w:val="20"/>
              </w:rPr>
              <w:t>Резерв / дефицит тепловой мощности (при аварийном выводе самого мощного котла), Гкал/ч</w:t>
            </w:r>
          </w:p>
        </w:tc>
      </w:tr>
      <w:tr w:rsidR="00F16E9F" w:rsidRPr="007E098C" w14:paraId="743E7C6C" w14:textId="77777777" w:rsidTr="003F1027">
        <w:trPr>
          <w:trHeight w:val="20"/>
          <w:jc w:val="center"/>
        </w:trPr>
        <w:tc>
          <w:tcPr>
            <w:tcW w:w="5000" w:type="pct"/>
            <w:gridSpan w:val="12"/>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EF5BC1D"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2023</w:t>
            </w:r>
          </w:p>
        </w:tc>
      </w:tr>
      <w:tr w:rsidR="00F16E9F" w:rsidRPr="007E098C" w14:paraId="0677F672"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1C383DE9" w14:textId="77777777" w:rsidR="00F16E9F" w:rsidRPr="007E098C" w:rsidRDefault="00F16E9F" w:rsidP="00F16E9F">
            <w:pPr>
              <w:jc w:val="center"/>
              <w:rPr>
                <w:color w:val="000000" w:themeColor="text1"/>
                <w:sz w:val="20"/>
                <w:szCs w:val="20"/>
              </w:rPr>
            </w:pPr>
            <w:r w:rsidRPr="007E098C">
              <w:rPr>
                <w:color w:val="000000" w:themeColor="text1"/>
                <w:sz w:val="20"/>
                <w:szCs w:val="20"/>
              </w:rPr>
              <w:t>1</w:t>
            </w:r>
          </w:p>
        </w:tc>
        <w:tc>
          <w:tcPr>
            <w:tcW w:w="530" w:type="pct"/>
            <w:tcBorders>
              <w:top w:val="nil"/>
              <w:left w:val="nil"/>
              <w:bottom w:val="single" w:sz="4" w:space="0" w:color="auto"/>
              <w:right w:val="single" w:sz="4" w:space="0" w:color="auto"/>
            </w:tcBorders>
            <w:tcMar>
              <w:left w:w="28" w:type="dxa"/>
              <w:right w:w="28" w:type="dxa"/>
            </w:tcMar>
            <w:vAlign w:val="center"/>
            <w:hideMark/>
          </w:tcPr>
          <w:p w14:paraId="34ABE518" w14:textId="77777777" w:rsidR="00F16E9F" w:rsidRPr="007E098C" w:rsidRDefault="00F16E9F" w:rsidP="00F16E9F">
            <w:pPr>
              <w:rPr>
                <w:color w:val="000000" w:themeColor="text1"/>
                <w:sz w:val="20"/>
                <w:szCs w:val="20"/>
              </w:rPr>
            </w:pPr>
            <w:r w:rsidRPr="007E098C">
              <w:rPr>
                <w:color w:val="000000" w:themeColor="text1"/>
                <w:sz w:val="20"/>
                <w:szCs w:val="20"/>
              </w:rPr>
              <w:t>ПМК-177</w:t>
            </w:r>
          </w:p>
        </w:tc>
        <w:tc>
          <w:tcPr>
            <w:tcW w:w="480" w:type="pct"/>
            <w:tcBorders>
              <w:top w:val="nil"/>
              <w:left w:val="nil"/>
              <w:bottom w:val="single" w:sz="4" w:space="0" w:color="auto"/>
              <w:right w:val="single" w:sz="4" w:space="0" w:color="auto"/>
            </w:tcBorders>
            <w:tcMar>
              <w:left w:w="28" w:type="dxa"/>
              <w:right w:w="28" w:type="dxa"/>
            </w:tcMar>
            <w:vAlign w:val="center"/>
            <w:hideMark/>
          </w:tcPr>
          <w:p w14:paraId="41808E34" w14:textId="77777777" w:rsidR="00F16E9F" w:rsidRPr="007E098C" w:rsidRDefault="00F16E9F" w:rsidP="00F16E9F">
            <w:pPr>
              <w:jc w:val="center"/>
              <w:rPr>
                <w:color w:val="000000" w:themeColor="text1"/>
                <w:sz w:val="20"/>
                <w:szCs w:val="20"/>
              </w:rPr>
            </w:pPr>
            <w:r w:rsidRPr="007E098C">
              <w:rPr>
                <w:color w:val="000000" w:themeColor="text1"/>
                <w:sz w:val="20"/>
                <w:szCs w:val="20"/>
              </w:rPr>
              <w:t>41,5</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BDC3B7A" w14:textId="77777777" w:rsidR="00F16E9F" w:rsidRPr="007E098C" w:rsidRDefault="00F16E9F" w:rsidP="00F16E9F">
            <w:pPr>
              <w:jc w:val="center"/>
              <w:rPr>
                <w:color w:val="000000" w:themeColor="text1"/>
                <w:sz w:val="20"/>
                <w:szCs w:val="20"/>
              </w:rPr>
            </w:pPr>
            <w:r w:rsidRPr="007E098C">
              <w:rPr>
                <w:color w:val="000000" w:themeColor="text1"/>
                <w:sz w:val="20"/>
                <w:szCs w:val="20"/>
              </w:rPr>
              <w:t>34,89</w:t>
            </w:r>
          </w:p>
        </w:tc>
        <w:tc>
          <w:tcPr>
            <w:tcW w:w="415" w:type="pct"/>
            <w:tcBorders>
              <w:top w:val="nil"/>
              <w:left w:val="nil"/>
              <w:bottom w:val="single" w:sz="4" w:space="0" w:color="auto"/>
              <w:right w:val="single" w:sz="4" w:space="0" w:color="auto"/>
            </w:tcBorders>
            <w:tcMar>
              <w:left w:w="28" w:type="dxa"/>
              <w:right w:w="28" w:type="dxa"/>
            </w:tcMar>
            <w:vAlign w:val="center"/>
            <w:hideMark/>
          </w:tcPr>
          <w:p w14:paraId="4AE2A850" w14:textId="77777777" w:rsidR="00F16E9F" w:rsidRPr="007E098C" w:rsidRDefault="00F16E9F" w:rsidP="00F16E9F">
            <w:pPr>
              <w:jc w:val="center"/>
              <w:rPr>
                <w:color w:val="000000" w:themeColor="text1"/>
                <w:sz w:val="20"/>
                <w:szCs w:val="20"/>
              </w:rPr>
            </w:pPr>
            <w:r w:rsidRPr="007E098C">
              <w:rPr>
                <w:color w:val="000000" w:themeColor="text1"/>
                <w:sz w:val="20"/>
                <w:szCs w:val="20"/>
              </w:rPr>
              <w:t>0,07</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45FDB9A" w14:textId="77777777" w:rsidR="00F16E9F" w:rsidRPr="007E098C" w:rsidRDefault="00F16E9F" w:rsidP="00F16E9F">
            <w:pPr>
              <w:jc w:val="center"/>
              <w:rPr>
                <w:color w:val="000000" w:themeColor="text1"/>
                <w:sz w:val="20"/>
                <w:szCs w:val="20"/>
              </w:rPr>
            </w:pPr>
            <w:r w:rsidRPr="007E098C">
              <w:rPr>
                <w:color w:val="000000" w:themeColor="text1"/>
                <w:sz w:val="20"/>
                <w:szCs w:val="20"/>
              </w:rPr>
              <w:t>34,82</w:t>
            </w:r>
          </w:p>
        </w:tc>
        <w:tc>
          <w:tcPr>
            <w:tcW w:w="347" w:type="pct"/>
            <w:tcBorders>
              <w:top w:val="nil"/>
              <w:left w:val="nil"/>
              <w:bottom w:val="single" w:sz="4" w:space="0" w:color="auto"/>
              <w:right w:val="single" w:sz="4" w:space="0" w:color="auto"/>
            </w:tcBorders>
            <w:tcMar>
              <w:left w:w="28" w:type="dxa"/>
              <w:right w:w="28" w:type="dxa"/>
            </w:tcMar>
            <w:vAlign w:val="center"/>
            <w:hideMark/>
          </w:tcPr>
          <w:p w14:paraId="1C789B48" w14:textId="77777777" w:rsidR="00F16E9F" w:rsidRPr="007E098C" w:rsidRDefault="00F16E9F" w:rsidP="00F16E9F">
            <w:pPr>
              <w:jc w:val="center"/>
              <w:rPr>
                <w:color w:val="000000" w:themeColor="text1"/>
                <w:sz w:val="20"/>
                <w:szCs w:val="20"/>
              </w:rPr>
            </w:pPr>
            <w:r w:rsidRPr="007E098C">
              <w:rPr>
                <w:color w:val="000000" w:themeColor="text1"/>
                <w:sz w:val="20"/>
                <w:szCs w:val="20"/>
              </w:rPr>
              <w:t>1,43</w:t>
            </w:r>
          </w:p>
        </w:tc>
        <w:tc>
          <w:tcPr>
            <w:tcW w:w="523" w:type="pct"/>
            <w:tcBorders>
              <w:top w:val="nil"/>
              <w:left w:val="nil"/>
              <w:bottom w:val="single" w:sz="4" w:space="0" w:color="auto"/>
              <w:right w:val="single" w:sz="4" w:space="0" w:color="auto"/>
            </w:tcBorders>
            <w:tcMar>
              <w:left w:w="28" w:type="dxa"/>
              <w:right w:w="28" w:type="dxa"/>
            </w:tcMar>
            <w:vAlign w:val="center"/>
            <w:hideMark/>
          </w:tcPr>
          <w:p w14:paraId="59E9E834" w14:textId="77777777" w:rsidR="00F16E9F" w:rsidRPr="007E098C" w:rsidRDefault="00F16E9F" w:rsidP="00F16E9F">
            <w:pPr>
              <w:jc w:val="center"/>
              <w:rPr>
                <w:color w:val="000000" w:themeColor="text1"/>
                <w:sz w:val="20"/>
                <w:szCs w:val="20"/>
              </w:rPr>
            </w:pPr>
            <w:r w:rsidRPr="007E098C">
              <w:rPr>
                <w:color w:val="000000" w:themeColor="text1"/>
                <w:sz w:val="20"/>
                <w:szCs w:val="20"/>
              </w:rPr>
              <w:t>11,230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7D7E04EE" w14:textId="77777777" w:rsidR="00F16E9F" w:rsidRPr="007E098C" w:rsidRDefault="00F16E9F" w:rsidP="00F16E9F">
            <w:pPr>
              <w:jc w:val="center"/>
              <w:rPr>
                <w:color w:val="000000" w:themeColor="text1"/>
                <w:sz w:val="20"/>
                <w:szCs w:val="20"/>
              </w:rPr>
            </w:pPr>
            <w:r w:rsidRPr="007E098C">
              <w:rPr>
                <w:color w:val="000000" w:themeColor="text1"/>
                <w:sz w:val="20"/>
                <w:szCs w:val="20"/>
              </w:rPr>
              <w:t>22,160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669009D5" w14:textId="77777777" w:rsidR="00F16E9F" w:rsidRPr="007E098C" w:rsidRDefault="00F16E9F" w:rsidP="00F16E9F">
            <w:pPr>
              <w:jc w:val="center"/>
              <w:rPr>
                <w:color w:val="000000" w:themeColor="text1"/>
                <w:sz w:val="20"/>
                <w:szCs w:val="20"/>
              </w:rPr>
            </w:pPr>
            <w:r w:rsidRPr="007E098C">
              <w:rPr>
                <w:color w:val="000000" w:themeColor="text1"/>
                <w:sz w:val="20"/>
                <w:szCs w:val="20"/>
              </w:rPr>
              <w:t>63,64</w:t>
            </w:r>
          </w:p>
        </w:tc>
        <w:tc>
          <w:tcPr>
            <w:tcW w:w="467" w:type="pct"/>
            <w:tcBorders>
              <w:top w:val="nil"/>
              <w:left w:val="nil"/>
              <w:bottom w:val="single" w:sz="4" w:space="0" w:color="auto"/>
              <w:right w:val="single" w:sz="4" w:space="0" w:color="auto"/>
            </w:tcBorders>
            <w:tcMar>
              <w:left w:w="28" w:type="dxa"/>
              <w:right w:w="28" w:type="dxa"/>
            </w:tcMar>
            <w:vAlign w:val="center"/>
            <w:hideMark/>
          </w:tcPr>
          <w:p w14:paraId="3ED61575" w14:textId="77777777" w:rsidR="00F16E9F" w:rsidRPr="007E098C" w:rsidRDefault="00F16E9F" w:rsidP="00F16E9F">
            <w:pPr>
              <w:jc w:val="center"/>
              <w:rPr>
                <w:color w:val="000000" w:themeColor="text1"/>
                <w:sz w:val="20"/>
                <w:szCs w:val="20"/>
              </w:rPr>
            </w:pPr>
            <w:r w:rsidRPr="007E098C">
              <w:rPr>
                <w:color w:val="000000" w:themeColor="text1"/>
                <w:sz w:val="20"/>
                <w:szCs w:val="20"/>
              </w:rPr>
              <w:t>28,56</w:t>
            </w:r>
          </w:p>
        </w:tc>
        <w:tc>
          <w:tcPr>
            <w:tcW w:w="361" w:type="pct"/>
            <w:tcBorders>
              <w:top w:val="nil"/>
              <w:left w:val="nil"/>
              <w:bottom w:val="single" w:sz="4" w:space="0" w:color="auto"/>
              <w:right w:val="single" w:sz="4" w:space="0" w:color="auto"/>
            </w:tcBorders>
            <w:tcMar>
              <w:left w:w="28" w:type="dxa"/>
              <w:right w:w="28" w:type="dxa"/>
            </w:tcMar>
            <w:vAlign w:val="center"/>
            <w:hideMark/>
          </w:tcPr>
          <w:p w14:paraId="3602049E" w14:textId="77777777" w:rsidR="00F16E9F" w:rsidRPr="007E098C" w:rsidRDefault="00F16E9F" w:rsidP="00F16E9F">
            <w:pPr>
              <w:jc w:val="center"/>
              <w:rPr>
                <w:color w:val="000000" w:themeColor="text1"/>
                <w:sz w:val="20"/>
                <w:szCs w:val="20"/>
              </w:rPr>
            </w:pPr>
            <w:r w:rsidRPr="007E098C">
              <w:rPr>
                <w:color w:val="000000" w:themeColor="text1"/>
                <w:sz w:val="20"/>
                <w:szCs w:val="20"/>
              </w:rPr>
              <w:t>15,90</w:t>
            </w:r>
          </w:p>
        </w:tc>
      </w:tr>
      <w:tr w:rsidR="00F16E9F" w:rsidRPr="007E098C" w14:paraId="1F402378"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43362D1C" w14:textId="77777777" w:rsidR="00F16E9F" w:rsidRPr="007E098C" w:rsidRDefault="00F16E9F" w:rsidP="00F16E9F">
            <w:pPr>
              <w:jc w:val="center"/>
              <w:rPr>
                <w:color w:val="000000" w:themeColor="text1"/>
                <w:sz w:val="20"/>
                <w:szCs w:val="20"/>
              </w:rPr>
            </w:pPr>
            <w:r w:rsidRPr="007E098C">
              <w:rPr>
                <w:color w:val="000000" w:themeColor="text1"/>
                <w:sz w:val="20"/>
                <w:szCs w:val="20"/>
              </w:rPr>
              <w:t>2</w:t>
            </w:r>
          </w:p>
        </w:tc>
        <w:tc>
          <w:tcPr>
            <w:tcW w:w="53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06D5FC5" w14:textId="77777777" w:rsidR="00F16E9F" w:rsidRPr="007E098C" w:rsidRDefault="00F16E9F" w:rsidP="00F16E9F">
            <w:pPr>
              <w:rPr>
                <w:color w:val="000000" w:themeColor="text1"/>
                <w:sz w:val="20"/>
                <w:szCs w:val="20"/>
              </w:rPr>
            </w:pPr>
            <w:r w:rsidRPr="007E098C">
              <w:rPr>
                <w:color w:val="000000" w:themeColor="text1"/>
                <w:sz w:val="20"/>
                <w:szCs w:val="20"/>
              </w:rPr>
              <w:t>Котельные поселка Пионерный</w:t>
            </w:r>
          </w:p>
        </w:tc>
        <w:tc>
          <w:tcPr>
            <w:tcW w:w="480" w:type="pct"/>
            <w:tcBorders>
              <w:top w:val="nil"/>
              <w:left w:val="nil"/>
              <w:bottom w:val="single" w:sz="4" w:space="0" w:color="auto"/>
              <w:right w:val="single" w:sz="4" w:space="0" w:color="auto"/>
            </w:tcBorders>
            <w:tcMar>
              <w:left w:w="28" w:type="dxa"/>
              <w:right w:w="28" w:type="dxa"/>
            </w:tcMar>
            <w:vAlign w:val="center"/>
            <w:hideMark/>
          </w:tcPr>
          <w:p w14:paraId="4EFFBED0" w14:textId="77777777" w:rsidR="00F16E9F" w:rsidRPr="007E098C" w:rsidRDefault="00F16E9F" w:rsidP="00F16E9F">
            <w:pPr>
              <w:jc w:val="center"/>
              <w:rPr>
                <w:color w:val="000000" w:themeColor="text1"/>
                <w:sz w:val="20"/>
                <w:szCs w:val="20"/>
              </w:rPr>
            </w:pPr>
            <w:r w:rsidRPr="007E098C">
              <w:rPr>
                <w:color w:val="000000" w:themeColor="text1"/>
                <w:sz w:val="20"/>
                <w:szCs w:val="20"/>
              </w:rPr>
              <w:t>69</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4481EE2" w14:textId="77777777" w:rsidR="00F16E9F" w:rsidRPr="007E098C" w:rsidRDefault="00F16E9F" w:rsidP="00F16E9F">
            <w:pPr>
              <w:jc w:val="center"/>
              <w:rPr>
                <w:color w:val="000000" w:themeColor="text1"/>
                <w:sz w:val="20"/>
                <w:szCs w:val="20"/>
              </w:rPr>
            </w:pPr>
            <w:r w:rsidRPr="007E098C">
              <w:rPr>
                <w:color w:val="000000" w:themeColor="text1"/>
                <w:sz w:val="20"/>
                <w:szCs w:val="20"/>
              </w:rPr>
              <w:t>54,81</w:t>
            </w:r>
          </w:p>
        </w:tc>
        <w:tc>
          <w:tcPr>
            <w:tcW w:w="415" w:type="pct"/>
            <w:tcBorders>
              <w:top w:val="nil"/>
              <w:left w:val="nil"/>
              <w:bottom w:val="single" w:sz="4" w:space="0" w:color="auto"/>
              <w:right w:val="single" w:sz="4" w:space="0" w:color="auto"/>
            </w:tcBorders>
            <w:tcMar>
              <w:left w:w="28" w:type="dxa"/>
              <w:right w:w="28" w:type="dxa"/>
            </w:tcMar>
            <w:vAlign w:val="center"/>
            <w:hideMark/>
          </w:tcPr>
          <w:p w14:paraId="1DD59E78" w14:textId="77777777" w:rsidR="00F16E9F" w:rsidRPr="007E098C" w:rsidRDefault="00F16E9F" w:rsidP="00F16E9F">
            <w:pPr>
              <w:jc w:val="center"/>
              <w:rPr>
                <w:color w:val="000000" w:themeColor="text1"/>
                <w:sz w:val="20"/>
                <w:szCs w:val="20"/>
              </w:rPr>
            </w:pPr>
            <w:r w:rsidRPr="007E098C">
              <w:rPr>
                <w:color w:val="000000" w:themeColor="text1"/>
                <w:sz w:val="20"/>
                <w:szCs w:val="20"/>
              </w:rPr>
              <w:t>0,27</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72D1752" w14:textId="77777777" w:rsidR="00F16E9F" w:rsidRPr="007E098C" w:rsidRDefault="00F16E9F" w:rsidP="00F16E9F">
            <w:pPr>
              <w:jc w:val="center"/>
              <w:rPr>
                <w:color w:val="000000" w:themeColor="text1"/>
                <w:sz w:val="20"/>
                <w:szCs w:val="20"/>
              </w:rPr>
            </w:pPr>
            <w:r w:rsidRPr="007E098C">
              <w:rPr>
                <w:color w:val="000000" w:themeColor="text1"/>
                <w:sz w:val="20"/>
                <w:szCs w:val="20"/>
              </w:rPr>
              <w:t>54,54</w:t>
            </w:r>
          </w:p>
        </w:tc>
        <w:tc>
          <w:tcPr>
            <w:tcW w:w="347" w:type="pct"/>
            <w:tcBorders>
              <w:top w:val="nil"/>
              <w:left w:val="nil"/>
              <w:bottom w:val="single" w:sz="4" w:space="0" w:color="auto"/>
              <w:right w:val="single" w:sz="4" w:space="0" w:color="auto"/>
            </w:tcBorders>
            <w:tcMar>
              <w:left w:w="28" w:type="dxa"/>
              <w:right w:w="28" w:type="dxa"/>
            </w:tcMar>
            <w:vAlign w:val="center"/>
            <w:hideMark/>
          </w:tcPr>
          <w:p w14:paraId="07E46156" w14:textId="77777777" w:rsidR="00F16E9F" w:rsidRPr="007E098C" w:rsidRDefault="00F16E9F" w:rsidP="00F16E9F">
            <w:pPr>
              <w:jc w:val="center"/>
              <w:rPr>
                <w:color w:val="000000" w:themeColor="text1"/>
                <w:sz w:val="20"/>
                <w:szCs w:val="20"/>
              </w:rPr>
            </w:pPr>
            <w:r w:rsidRPr="007E098C">
              <w:rPr>
                <w:color w:val="000000" w:themeColor="text1"/>
                <w:sz w:val="20"/>
                <w:szCs w:val="20"/>
              </w:rPr>
              <w:t>2,28</w:t>
            </w:r>
          </w:p>
        </w:tc>
        <w:tc>
          <w:tcPr>
            <w:tcW w:w="523" w:type="pct"/>
            <w:tcBorders>
              <w:top w:val="nil"/>
              <w:left w:val="nil"/>
              <w:bottom w:val="single" w:sz="4" w:space="0" w:color="auto"/>
              <w:right w:val="single" w:sz="4" w:space="0" w:color="auto"/>
            </w:tcBorders>
            <w:tcMar>
              <w:left w:w="28" w:type="dxa"/>
              <w:right w:w="28" w:type="dxa"/>
            </w:tcMar>
            <w:vAlign w:val="center"/>
            <w:hideMark/>
          </w:tcPr>
          <w:p w14:paraId="5F76CABA" w14:textId="77777777" w:rsidR="00F16E9F" w:rsidRPr="007E098C" w:rsidRDefault="00F16E9F" w:rsidP="00F16E9F">
            <w:pPr>
              <w:jc w:val="center"/>
              <w:rPr>
                <w:color w:val="000000" w:themeColor="text1"/>
                <w:sz w:val="20"/>
                <w:szCs w:val="20"/>
              </w:rPr>
            </w:pPr>
            <w:r w:rsidRPr="007E098C">
              <w:rPr>
                <w:color w:val="000000" w:themeColor="text1"/>
                <w:sz w:val="20"/>
                <w:szCs w:val="20"/>
              </w:rPr>
              <w:t>22,650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6B4C1B08" w14:textId="77777777" w:rsidR="00F16E9F" w:rsidRPr="007E098C" w:rsidRDefault="00F16E9F" w:rsidP="00F16E9F">
            <w:pPr>
              <w:jc w:val="center"/>
              <w:rPr>
                <w:color w:val="000000" w:themeColor="text1"/>
                <w:sz w:val="20"/>
                <w:szCs w:val="20"/>
              </w:rPr>
            </w:pPr>
            <w:r w:rsidRPr="007E098C">
              <w:rPr>
                <w:color w:val="000000" w:themeColor="text1"/>
                <w:sz w:val="20"/>
                <w:szCs w:val="20"/>
              </w:rPr>
              <w:t>29,610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61B5FD76" w14:textId="77777777" w:rsidR="00F16E9F" w:rsidRPr="007E098C" w:rsidRDefault="00F16E9F" w:rsidP="00F16E9F">
            <w:pPr>
              <w:jc w:val="center"/>
              <w:rPr>
                <w:color w:val="000000" w:themeColor="text1"/>
                <w:sz w:val="20"/>
                <w:szCs w:val="20"/>
              </w:rPr>
            </w:pPr>
            <w:r w:rsidRPr="007E098C">
              <w:rPr>
                <w:color w:val="000000" w:themeColor="text1"/>
                <w:sz w:val="20"/>
                <w:szCs w:val="20"/>
              </w:rPr>
              <w:t>54,29</w:t>
            </w:r>
          </w:p>
        </w:tc>
        <w:tc>
          <w:tcPr>
            <w:tcW w:w="467" w:type="pct"/>
            <w:tcBorders>
              <w:top w:val="nil"/>
              <w:left w:val="nil"/>
              <w:bottom w:val="single" w:sz="4" w:space="0" w:color="auto"/>
              <w:right w:val="single" w:sz="4" w:space="0" w:color="auto"/>
            </w:tcBorders>
            <w:tcMar>
              <w:left w:w="28" w:type="dxa"/>
              <w:right w:w="28" w:type="dxa"/>
            </w:tcMar>
            <w:vAlign w:val="center"/>
            <w:hideMark/>
          </w:tcPr>
          <w:p w14:paraId="1DC985F0" w14:textId="77777777" w:rsidR="00F16E9F" w:rsidRPr="007E098C" w:rsidRDefault="00F16E9F" w:rsidP="00F16E9F">
            <w:pPr>
              <w:jc w:val="center"/>
              <w:rPr>
                <w:color w:val="000000" w:themeColor="text1"/>
                <w:sz w:val="20"/>
                <w:szCs w:val="20"/>
              </w:rPr>
            </w:pPr>
            <w:r w:rsidRPr="007E098C">
              <w:rPr>
                <w:color w:val="000000" w:themeColor="text1"/>
                <w:sz w:val="20"/>
                <w:szCs w:val="20"/>
              </w:rPr>
              <w:t>44,06</w:t>
            </w:r>
          </w:p>
        </w:tc>
        <w:tc>
          <w:tcPr>
            <w:tcW w:w="361" w:type="pct"/>
            <w:tcBorders>
              <w:top w:val="nil"/>
              <w:left w:val="nil"/>
              <w:bottom w:val="single" w:sz="4" w:space="0" w:color="auto"/>
              <w:right w:val="single" w:sz="4" w:space="0" w:color="auto"/>
            </w:tcBorders>
            <w:tcMar>
              <w:left w:w="28" w:type="dxa"/>
              <w:right w:w="28" w:type="dxa"/>
            </w:tcMar>
            <w:vAlign w:val="center"/>
            <w:hideMark/>
          </w:tcPr>
          <w:p w14:paraId="57241B82" w14:textId="77777777" w:rsidR="00F16E9F" w:rsidRPr="007E098C" w:rsidRDefault="00F16E9F" w:rsidP="00F16E9F">
            <w:pPr>
              <w:jc w:val="center"/>
              <w:rPr>
                <w:color w:val="000000" w:themeColor="text1"/>
                <w:sz w:val="20"/>
                <w:szCs w:val="20"/>
              </w:rPr>
            </w:pPr>
            <w:r w:rsidRPr="007E098C">
              <w:rPr>
                <w:color w:val="000000" w:themeColor="text1"/>
                <w:sz w:val="20"/>
                <w:szCs w:val="20"/>
              </w:rPr>
              <w:t>19,13</w:t>
            </w:r>
          </w:p>
        </w:tc>
      </w:tr>
      <w:tr w:rsidR="00F16E9F" w:rsidRPr="007E098C" w14:paraId="2649A072"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7A9D72E1" w14:textId="77777777" w:rsidR="00F16E9F" w:rsidRPr="007E098C" w:rsidRDefault="00F16E9F" w:rsidP="00F16E9F">
            <w:pPr>
              <w:jc w:val="center"/>
              <w:rPr>
                <w:color w:val="000000" w:themeColor="text1"/>
                <w:sz w:val="20"/>
                <w:szCs w:val="20"/>
              </w:rPr>
            </w:pPr>
            <w:r w:rsidRPr="007E098C">
              <w:rPr>
                <w:color w:val="000000" w:themeColor="text1"/>
                <w:sz w:val="20"/>
                <w:szCs w:val="20"/>
              </w:rPr>
              <w:t>3</w:t>
            </w:r>
          </w:p>
        </w:tc>
        <w:tc>
          <w:tcPr>
            <w:tcW w:w="530" w:type="pct"/>
            <w:tcBorders>
              <w:top w:val="nil"/>
              <w:left w:val="nil"/>
              <w:bottom w:val="single" w:sz="4" w:space="0" w:color="auto"/>
              <w:right w:val="single" w:sz="4" w:space="0" w:color="auto"/>
            </w:tcBorders>
            <w:tcMar>
              <w:left w:w="28" w:type="dxa"/>
              <w:right w:w="28" w:type="dxa"/>
            </w:tcMar>
            <w:vAlign w:val="center"/>
            <w:hideMark/>
          </w:tcPr>
          <w:p w14:paraId="054D1C1A" w14:textId="77777777" w:rsidR="00F16E9F" w:rsidRPr="007E098C" w:rsidRDefault="00F16E9F" w:rsidP="00F16E9F">
            <w:pPr>
              <w:rPr>
                <w:color w:val="000000" w:themeColor="text1"/>
                <w:sz w:val="20"/>
                <w:szCs w:val="20"/>
              </w:rPr>
            </w:pPr>
            <w:r w:rsidRPr="007E098C">
              <w:rPr>
                <w:color w:val="000000" w:themeColor="text1"/>
                <w:sz w:val="20"/>
                <w:szCs w:val="20"/>
              </w:rPr>
              <w:t>СУ-78</w:t>
            </w:r>
          </w:p>
        </w:tc>
        <w:tc>
          <w:tcPr>
            <w:tcW w:w="480" w:type="pct"/>
            <w:tcBorders>
              <w:top w:val="nil"/>
              <w:left w:val="nil"/>
              <w:bottom w:val="single" w:sz="4" w:space="0" w:color="auto"/>
              <w:right w:val="single" w:sz="4" w:space="0" w:color="auto"/>
            </w:tcBorders>
            <w:tcMar>
              <w:left w:w="28" w:type="dxa"/>
              <w:right w:w="28" w:type="dxa"/>
            </w:tcMar>
            <w:vAlign w:val="center"/>
            <w:hideMark/>
          </w:tcPr>
          <w:p w14:paraId="7A3BB662" w14:textId="77777777" w:rsidR="00F16E9F" w:rsidRPr="007E098C" w:rsidRDefault="00F16E9F" w:rsidP="00F16E9F">
            <w:pPr>
              <w:jc w:val="center"/>
              <w:rPr>
                <w:color w:val="000000" w:themeColor="text1"/>
                <w:sz w:val="20"/>
                <w:szCs w:val="20"/>
              </w:rPr>
            </w:pPr>
            <w:r w:rsidRPr="007E098C">
              <w:rPr>
                <w:color w:val="000000" w:themeColor="text1"/>
                <w:sz w:val="20"/>
                <w:szCs w:val="20"/>
              </w:rPr>
              <w:t>5</w:t>
            </w:r>
          </w:p>
        </w:tc>
        <w:tc>
          <w:tcPr>
            <w:tcW w:w="467" w:type="pct"/>
            <w:tcBorders>
              <w:top w:val="nil"/>
              <w:left w:val="nil"/>
              <w:bottom w:val="single" w:sz="4" w:space="0" w:color="auto"/>
              <w:right w:val="single" w:sz="4" w:space="0" w:color="auto"/>
            </w:tcBorders>
            <w:tcMar>
              <w:left w:w="28" w:type="dxa"/>
              <w:right w:w="28" w:type="dxa"/>
            </w:tcMar>
            <w:vAlign w:val="center"/>
            <w:hideMark/>
          </w:tcPr>
          <w:p w14:paraId="5FD0BC7E" w14:textId="77777777" w:rsidR="00F16E9F" w:rsidRPr="007E098C" w:rsidRDefault="00F16E9F" w:rsidP="00F16E9F">
            <w:pPr>
              <w:jc w:val="center"/>
              <w:rPr>
                <w:color w:val="000000" w:themeColor="text1"/>
                <w:sz w:val="20"/>
                <w:szCs w:val="20"/>
              </w:rPr>
            </w:pPr>
            <w:r w:rsidRPr="007E098C">
              <w:rPr>
                <w:color w:val="000000" w:themeColor="text1"/>
                <w:sz w:val="20"/>
                <w:szCs w:val="20"/>
              </w:rPr>
              <w:t>4,1</w:t>
            </w:r>
          </w:p>
        </w:tc>
        <w:tc>
          <w:tcPr>
            <w:tcW w:w="415" w:type="pct"/>
            <w:tcBorders>
              <w:top w:val="nil"/>
              <w:left w:val="nil"/>
              <w:bottom w:val="single" w:sz="4" w:space="0" w:color="auto"/>
              <w:right w:val="single" w:sz="4" w:space="0" w:color="auto"/>
            </w:tcBorders>
            <w:tcMar>
              <w:left w:w="28" w:type="dxa"/>
              <w:right w:w="28" w:type="dxa"/>
            </w:tcMar>
            <w:vAlign w:val="center"/>
            <w:hideMark/>
          </w:tcPr>
          <w:p w14:paraId="65DC2761" w14:textId="77777777" w:rsidR="00F16E9F" w:rsidRPr="007E098C" w:rsidRDefault="00F16E9F" w:rsidP="00F16E9F">
            <w:pPr>
              <w:jc w:val="center"/>
              <w:rPr>
                <w:color w:val="000000" w:themeColor="text1"/>
                <w:sz w:val="20"/>
                <w:szCs w:val="20"/>
              </w:rPr>
            </w:pPr>
            <w:r w:rsidRPr="007E098C">
              <w:rPr>
                <w:color w:val="000000" w:themeColor="text1"/>
                <w:sz w:val="20"/>
                <w:szCs w:val="20"/>
              </w:rPr>
              <w:t>0,01</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9DFACDF" w14:textId="77777777" w:rsidR="00F16E9F" w:rsidRPr="007E098C" w:rsidRDefault="00F16E9F" w:rsidP="00F16E9F">
            <w:pPr>
              <w:jc w:val="center"/>
              <w:rPr>
                <w:color w:val="000000" w:themeColor="text1"/>
                <w:sz w:val="20"/>
                <w:szCs w:val="20"/>
              </w:rPr>
            </w:pPr>
            <w:r w:rsidRPr="007E098C">
              <w:rPr>
                <w:color w:val="000000" w:themeColor="text1"/>
                <w:sz w:val="20"/>
                <w:szCs w:val="20"/>
              </w:rPr>
              <w:t>4,09</w:t>
            </w:r>
          </w:p>
        </w:tc>
        <w:tc>
          <w:tcPr>
            <w:tcW w:w="347" w:type="pct"/>
            <w:tcBorders>
              <w:top w:val="nil"/>
              <w:left w:val="nil"/>
              <w:bottom w:val="single" w:sz="4" w:space="0" w:color="auto"/>
              <w:right w:val="single" w:sz="4" w:space="0" w:color="auto"/>
            </w:tcBorders>
            <w:tcMar>
              <w:left w:w="28" w:type="dxa"/>
              <w:right w:w="28" w:type="dxa"/>
            </w:tcMar>
            <w:vAlign w:val="center"/>
            <w:hideMark/>
          </w:tcPr>
          <w:p w14:paraId="24F7D1C9" w14:textId="77777777" w:rsidR="00F16E9F" w:rsidRPr="007E098C" w:rsidRDefault="00F16E9F" w:rsidP="00F16E9F">
            <w:pPr>
              <w:jc w:val="center"/>
              <w:rPr>
                <w:color w:val="000000" w:themeColor="text1"/>
                <w:sz w:val="20"/>
                <w:szCs w:val="20"/>
              </w:rPr>
            </w:pPr>
            <w:r w:rsidRPr="007E098C">
              <w:rPr>
                <w:color w:val="000000" w:themeColor="text1"/>
                <w:sz w:val="20"/>
                <w:szCs w:val="20"/>
              </w:rPr>
              <w:t>0,24</w:t>
            </w:r>
          </w:p>
        </w:tc>
        <w:tc>
          <w:tcPr>
            <w:tcW w:w="523" w:type="pct"/>
            <w:tcBorders>
              <w:top w:val="nil"/>
              <w:left w:val="nil"/>
              <w:bottom w:val="single" w:sz="4" w:space="0" w:color="auto"/>
              <w:right w:val="single" w:sz="4" w:space="0" w:color="auto"/>
            </w:tcBorders>
            <w:tcMar>
              <w:left w:w="28" w:type="dxa"/>
              <w:right w:w="28" w:type="dxa"/>
            </w:tcMar>
            <w:vAlign w:val="center"/>
            <w:hideMark/>
          </w:tcPr>
          <w:p w14:paraId="5237DFA4" w14:textId="77777777" w:rsidR="00F16E9F" w:rsidRPr="007E098C" w:rsidRDefault="00F16E9F" w:rsidP="00F16E9F">
            <w:pPr>
              <w:jc w:val="center"/>
              <w:rPr>
                <w:color w:val="000000" w:themeColor="text1"/>
                <w:sz w:val="20"/>
                <w:szCs w:val="20"/>
              </w:rPr>
            </w:pPr>
            <w:r w:rsidRPr="007E098C">
              <w:rPr>
                <w:color w:val="000000" w:themeColor="text1"/>
                <w:sz w:val="20"/>
                <w:szCs w:val="20"/>
              </w:rPr>
              <w:t>2,162</w:t>
            </w:r>
          </w:p>
        </w:tc>
        <w:tc>
          <w:tcPr>
            <w:tcW w:w="363" w:type="pct"/>
            <w:tcBorders>
              <w:top w:val="nil"/>
              <w:left w:val="nil"/>
              <w:bottom w:val="single" w:sz="4" w:space="0" w:color="auto"/>
              <w:right w:val="single" w:sz="4" w:space="0" w:color="auto"/>
            </w:tcBorders>
            <w:tcMar>
              <w:left w:w="28" w:type="dxa"/>
              <w:right w:w="28" w:type="dxa"/>
            </w:tcMar>
            <w:vAlign w:val="center"/>
            <w:hideMark/>
          </w:tcPr>
          <w:p w14:paraId="448B6554" w14:textId="77777777" w:rsidR="00F16E9F" w:rsidRPr="007E098C" w:rsidRDefault="00F16E9F" w:rsidP="00F16E9F">
            <w:pPr>
              <w:jc w:val="center"/>
              <w:rPr>
                <w:color w:val="000000" w:themeColor="text1"/>
                <w:sz w:val="20"/>
                <w:szCs w:val="20"/>
              </w:rPr>
            </w:pPr>
            <w:r w:rsidRPr="007E098C">
              <w:rPr>
                <w:color w:val="000000" w:themeColor="text1"/>
                <w:sz w:val="20"/>
                <w:szCs w:val="20"/>
              </w:rPr>
              <w:t>1,688</w:t>
            </w:r>
          </w:p>
        </w:tc>
        <w:tc>
          <w:tcPr>
            <w:tcW w:w="363" w:type="pct"/>
            <w:tcBorders>
              <w:top w:val="nil"/>
              <w:left w:val="nil"/>
              <w:bottom w:val="single" w:sz="4" w:space="0" w:color="auto"/>
              <w:right w:val="single" w:sz="4" w:space="0" w:color="auto"/>
            </w:tcBorders>
            <w:tcMar>
              <w:left w:w="28" w:type="dxa"/>
              <w:right w:w="28" w:type="dxa"/>
            </w:tcMar>
            <w:vAlign w:val="center"/>
            <w:hideMark/>
          </w:tcPr>
          <w:p w14:paraId="32BB1DAF" w14:textId="77777777" w:rsidR="00F16E9F" w:rsidRPr="007E098C" w:rsidRDefault="00F16E9F" w:rsidP="00F16E9F">
            <w:pPr>
              <w:jc w:val="center"/>
              <w:rPr>
                <w:color w:val="000000" w:themeColor="text1"/>
                <w:sz w:val="20"/>
                <w:szCs w:val="20"/>
              </w:rPr>
            </w:pPr>
            <w:r w:rsidRPr="007E098C">
              <w:rPr>
                <w:color w:val="000000" w:themeColor="text1"/>
                <w:sz w:val="20"/>
                <w:szCs w:val="20"/>
              </w:rPr>
              <w:t>41,27</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F6E9811" w14:textId="77777777" w:rsidR="00F16E9F" w:rsidRPr="007E098C" w:rsidRDefault="00F16E9F" w:rsidP="00F16E9F">
            <w:pPr>
              <w:jc w:val="center"/>
              <w:rPr>
                <w:color w:val="000000" w:themeColor="text1"/>
                <w:sz w:val="20"/>
                <w:szCs w:val="20"/>
              </w:rPr>
            </w:pPr>
            <w:r w:rsidRPr="007E098C">
              <w:rPr>
                <w:color w:val="000000" w:themeColor="text1"/>
                <w:sz w:val="20"/>
                <w:szCs w:val="20"/>
              </w:rPr>
              <w:t>1,99</w:t>
            </w:r>
          </w:p>
        </w:tc>
        <w:tc>
          <w:tcPr>
            <w:tcW w:w="361" w:type="pct"/>
            <w:tcBorders>
              <w:top w:val="nil"/>
              <w:left w:val="nil"/>
              <w:bottom w:val="single" w:sz="4" w:space="0" w:color="auto"/>
              <w:right w:val="single" w:sz="4" w:space="0" w:color="auto"/>
            </w:tcBorders>
            <w:tcMar>
              <w:left w:w="28" w:type="dxa"/>
              <w:right w:w="28" w:type="dxa"/>
            </w:tcMar>
            <w:vAlign w:val="center"/>
            <w:hideMark/>
          </w:tcPr>
          <w:p w14:paraId="60CCA7AE" w14:textId="77777777" w:rsidR="00F16E9F" w:rsidRPr="007E098C" w:rsidRDefault="00F16E9F" w:rsidP="00F16E9F">
            <w:pPr>
              <w:jc w:val="center"/>
              <w:rPr>
                <w:color w:val="000000" w:themeColor="text1"/>
                <w:sz w:val="20"/>
                <w:szCs w:val="20"/>
              </w:rPr>
            </w:pPr>
            <w:r w:rsidRPr="007E098C">
              <w:rPr>
                <w:color w:val="000000" w:themeColor="text1"/>
                <w:sz w:val="20"/>
                <w:szCs w:val="20"/>
              </w:rPr>
              <w:t>-0,41</w:t>
            </w:r>
          </w:p>
        </w:tc>
      </w:tr>
      <w:tr w:rsidR="00F16E9F" w:rsidRPr="007E098C" w14:paraId="65B56934"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719CEDE8" w14:textId="77777777" w:rsidR="00F16E9F" w:rsidRPr="007E098C" w:rsidRDefault="00F16E9F" w:rsidP="00F16E9F">
            <w:pPr>
              <w:jc w:val="center"/>
              <w:rPr>
                <w:color w:val="000000" w:themeColor="text1"/>
                <w:sz w:val="20"/>
                <w:szCs w:val="20"/>
              </w:rPr>
            </w:pPr>
            <w:r w:rsidRPr="007E098C">
              <w:rPr>
                <w:color w:val="000000" w:themeColor="text1"/>
                <w:sz w:val="20"/>
                <w:szCs w:val="20"/>
              </w:rPr>
              <w:t>4</w:t>
            </w:r>
          </w:p>
        </w:tc>
        <w:tc>
          <w:tcPr>
            <w:tcW w:w="530" w:type="pct"/>
            <w:tcBorders>
              <w:top w:val="nil"/>
              <w:left w:val="nil"/>
              <w:bottom w:val="single" w:sz="4" w:space="0" w:color="auto"/>
              <w:right w:val="single" w:sz="4" w:space="0" w:color="auto"/>
            </w:tcBorders>
            <w:tcMar>
              <w:left w:w="28" w:type="dxa"/>
              <w:right w:w="28" w:type="dxa"/>
            </w:tcMar>
            <w:vAlign w:val="center"/>
            <w:hideMark/>
          </w:tcPr>
          <w:p w14:paraId="2C5FDBD6" w14:textId="77777777" w:rsidR="00F16E9F" w:rsidRPr="007E098C" w:rsidRDefault="00F16E9F" w:rsidP="00F16E9F">
            <w:pPr>
              <w:rPr>
                <w:color w:val="000000" w:themeColor="text1"/>
                <w:sz w:val="20"/>
                <w:szCs w:val="20"/>
              </w:rPr>
            </w:pPr>
            <w:r w:rsidRPr="007E098C">
              <w:rPr>
                <w:color w:val="000000" w:themeColor="text1"/>
                <w:sz w:val="20"/>
                <w:szCs w:val="20"/>
              </w:rPr>
              <w:t>КСАТ</w:t>
            </w:r>
          </w:p>
        </w:tc>
        <w:tc>
          <w:tcPr>
            <w:tcW w:w="480" w:type="pct"/>
            <w:tcBorders>
              <w:top w:val="nil"/>
              <w:left w:val="nil"/>
              <w:bottom w:val="single" w:sz="4" w:space="0" w:color="auto"/>
              <w:right w:val="single" w:sz="4" w:space="0" w:color="auto"/>
            </w:tcBorders>
            <w:tcMar>
              <w:left w:w="28" w:type="dxa"/>
              <w:right w:w="28" w:type="dxa"/>
            </w:tcMar>
            <w:vAlign w:val="center"/>
            <w:hideMark/>
          </w:tcPr>
          <w:p w14:paraId="748172A3" w14:textId="77777777" w:rsidR="00F16E9F" w:rsidRPr="007E098C" w:rsidRDefault="00F16E9F" w:rsidP="00F16E9F">
            <w:pPr>
              <w:jc w:val="center"/>
              <w:rPr>
                <w:color w:val="000000" w:themeColor="text1"/>
                <w:sz w:val="20"/>
                <w:szCs w:val="20"/>
              </w:rPr>
            </w:pPr>
            <w:r w:rsidRPr="007E098C">
              <w:rPr>
                <w:color w:val="000000" w:themeColor="text1"/>
                <w:sz w:val="20"/>
                <w:szCs w:val="20"/>
              </w:rPr>
              <w:t>10</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517C583" w14:textId="77777777" w:rsidR="00F16E9F" w:rsidRPr="007E098C" w:rsidRDefault="00F16E9F" w:rsidP="00F16E9F">
            <w:pPr>
              <w:jc w:val="center"/>
              <w:rPr>
                <w:color w:val="000000" w:themeColor="text1"/>
                <w:sz w:val="20"/>
                <w:szCs w:val="20"/>
              </w:rPr>
            </w:pPr>
            <w:r w:rsidRPr="007E098C">
              <w:rPr>
                <w:color w:val="000000" w:themeColor="text1"/>
                <w:sz w:val="20"/>
                <w:szCs w:val="20"/>
              </w:rPr>
              <w:t>7,49</w:t>
            </w:r>
          </w:p>
        </w:tc>
        <w:tc>
          <w:tcPr>
            <w:tcW w:w="415" w:type="pct"/>
            <w:tcBorders>
              <w:top w:val="nil"/>
              <w:left w:val="nil"/>
              <w:bottom w:val="single" w:sz="4" w:space="0" w:color="auto"/>
              <w:right w:val="single" w:sz="4" w:space="0" w:color="auto"/>
            </w:tcBorders>
            <w:tcMar>
              <w:left w:w="28" w:type="dxa"/>
              <w:right w:w="28" w:type="dxa"/>
            </w:tcMar>
            <w:vAlign w:val="center"/>
            <w:hideMark/>
          </w:tcPr>
          <w:p w14:paraId="1C00F474" w14:textId="77777777" w:rsidR="00F16E9F" w:rsidRPr="007E098C" w:rsidRDefault="00F16E9F" w:rsidP="00F16E9F">
            <w:pPr>
              <w:jc w:val="center"/>
              <w:rPr>
                <w:color w:val="000000" w:themeColor="text1"/>
                <w:sz w:val="20"/>
                <w:szCs w:val="20"/>
              </w:rPr>
            </w:pPr>
            <w:r w:rsidRPr="007E098C">
              <w:rPr>
                <w:color w:val="000000" w:themeColor="text1"/>
                <w:sz w:val="20"/>
                <w:szCs w:val="20"/>
              </w:rPr>
              <w:t>0,03</w:t>
            </w:r>
          </w:p>
        </w:tc>
        <w:tc>
          <w:tcPr>
            <w:tcW w:w="467" w:type="pct"/>
            <w:tcBorders>
              <w:top w:val="nil"/>
              <w:left w:val="nil"/>
              <w:bottom w:val="single" w:sz="4" w:space="0" w:color="auto"/>
              <w:right w:val="single" w:sz="4" w:space="0" w:color="auto"/>
            </w:tcBorders>
            <w:tcMar>
              <w:left w:w="28" w:type="dxa"/>
              <w:right w:w="28" w:type="dxa"/>
            </w:tcMar>
            <w:vAlign w:val="center"/>
            <w:hideMark/>
          </w:tcPr>
          <w:p w14:paraId="6BAED304" w14:textId="77777777" w:rsidR="00F16E9F" w:rsidRPr="007E098C" w:rsidRDefault="00F16E9F" w:rsidP="00F16E9F">
            <w:pPr>
              <w:jc w:val="center"/>
              <w:rPr>
                <w:color w:val="000000" w:themeColor="text1"/>
                <w:sz w:val="20"/>
                <w:szCs w:val="20"/>
              </w:rPr>
            </w:pPr>
            <w:r w:rsidRPr="007E098C">
              <w:rPr>
                <w:color w:val="000000" w:themeColor="text1"/>
                <w:sz w:val="20"/>
                <w:szCs w:val="20"/>
              </w:rPr>
              <w:t>7,46</w:t>
            </w:r>
          </w:p>
        </w:tc>
        <w:tc>
          <w:tcPr>
            <w:tcW w:w="347" w:type="pct"/>
            <w:tcBorders>
              <w:top w:val="nil"/>
              <w:left w:val="nil"/>
              <w:bottom w:val="single" w:sz="4" w:space="0" w:color="auto"/>
              <w:right w:val="single" w:sz="4" w:space="0" w:color="auto"/>
            </w:tcBorders>
            <w:tcMar>
              <w:left w:w="28" w:type="dxa"/>
              <w:right w:w="28" w:type="dxa"/>
            </w:tcMar>
            <w:vAlign w:val="center"/>
            <w:hideMark/>
          </w:tcPr>
          <w:p w14:paraId="2CE2283B" w14:textId="77777777" w:rsidR="00F16E9F" w:rsidRPr="007E098C" w:rsidRDefault="00F16E9F" w:rsidP="00F16E9F">
            <w:pPr>
              <w:jc w:val="center"/>
              <w:rPr>
                <w:color w:val="000000" w:themeColor="text1"/>
                <w:sz w:val="20"/>
                <w:szCs w:val="20"/>
              </w:rPr>
            </w:pPr>
            <w:r w:rsidRPr="007E098C">
              <w:rPr>
                <w:color w:val="000000" w:themeColor="text1"/>
                <w:sz w:val="20"/>
                <w:szCs w:val="20"/>
              </w:rPr>
              <w:t>0,29</w:t>
            </w:r>
          </w:p>
        </w:tc>
        <w:tc>
          <w:tcPr>
            <w:tcW w:w="523" w:type="pct"/>
            <w:tcBorders>
              <w:top w:val="nil"/>
              <w:left w:val="nil"/>
              <w:bottom w:val="single" w:sz="4" w:space="0" w:color="auto"/>
              <w:right w:val="single" w:sz="4" w:space="0" w:color="auto"/>
            </w:tcBorders>
            <w:tcMar>
              <w:left w:w="28" w:type="dxa"/>
              <w:right w:w="28" w:type="dxa"/>
            </w:tcMar>
            <w:vAlign w:val="center"/>
            <w:hideMark/>
          </w:tcPr>
          <w:p w14:paraId="7B2E28EF" w14:textId="77777777" w:rsidR="00F16E9F" w:rsidRPr="007E098C" w:rsidRDefault="00F16E9F" w:rsidP="00F16E9F">
            <w:pPr>
              <w:jc w:val="center"/>
              <w:rPr>
                <w:color w:val="000000" w:themeColor="text1"/>
                <w:sz w:val="20"/>
                <w:szCs w:val="20"/>
              </w:rPr>
            </w:pPr>
            <w:r w:rsidRPr="007E098C">
              <w:rPr>
                <w:color w:val="000000" w:themeColor="text1"/>
                <w:sz w:val="20"/>
                <w:szCs w:val="20"/>
              </w:rPr>
              <w:t>2,038</w:t>
            </w:r>
          </w:p>
        </w:tc>
        <w:tc>
          <w:tcPr>
            <w:tcW w:w="363" w:type="pct"/>
            <w:tcBorders>
              <w:top w:val="nil"/>
              <w:left w:val="nil"/>
              <w:bottom w:val="single" w:sz="4" w:space="0" w:color="auto"/>
              <w:right w:val="single" w:sz="4" w:space="0" w:color="auto"/>
            </w:tcBorders>
            <w:tcMar>
              <w:left w:w="28" w:type="dxa"/>
              <w:right w:w="28" w:type="dxa"/>
            </w:tcMar>
            <w:vAlign w:val="center"/>
            <w:hideMark/>
          </w:tcPr>
          <w:p w14:paraId="34E5604C" w14:textId="77777777" w:rsidR="00F16E9F" w:rsidRPr="007E098C" w:rsidRDefault="00F16E9F" w:rsidP="00F16E9F">
            <w:pPr>
              <w:jc w:val="center"/>
              <w:rPr>
                <w:color w:val="000000" w:themeColor="text1"/>
                <w:sz w:val="20"/>
                <w:szCs w:val="20"/>
              </w:rPr>
            </w:pPr>
            <w:r w:rsidRPr="007E098C">
              <w:rPr>
                <w:color w:val="000000" w:themeColor="text1"/>
                <w:sz w:val="20"/>
                <w:szCs w:val="20"/>
              </w:rPr>
              <w:t>5,132</w:t>
            </w:r>
          </w:p>
        </w:tc>
        <w:tc>
          <w:tcPr>
            <w:tcW w:w="363" w:type="pct"/>
            <w:tcBorders>
              <w:top w:val="nil"/>
              <w:left w:val="nil"/>
              <w:bottom w:val="single" w:sz="4" w:space="0" w:color="auto"/>
              <w:right w:val="single" w:sz="4" w:space="0" w:color="auto"/>
            </w:tcBorders>
            <w:tcMar>
              <w:left w:w="28" w:type="dxa"/>
              <w:right w:w="28" w:type="dxa"/>
            </w:tcMar>
            <w:vAlign w:val="center"/>
            <w:hideMark/>
          </w:tcPr>
          <w:p w14:paraId="5EAC06AB" w14:textId="77777777" w:rsidR="00F16E9F" w:rsidRPr="007E098C" w:rsidRDefault="00F16E9F" w:rsidP="00F16E9F">
            <w:pPr>
              <w:jc w:val="center"/>
              <w:rPr>
                <w:color w:val="000000" w:themeColor="text1"/>
                <w:sz w:val="20"/>
                <w:szCs w:val="20"/>
              </w:rPr>
            </w:pPr>
            <w:r w:rsidRPr="007E098C">
              <w:rPr>
                <w:color w:val="000000" w:themeColor="text1"/>
                <w:sz w:val="20"/>
                <w:szCs w:val="20"/>
              </w:rPr>
              <w:t>68,79</w:t>
            </w:r>
          </w:p>
        </w:tc>
        <w:tc>
          <w:tcPr>
            <w:tcW w:w="467" w:type="pct"/>
            <w:tcBorders>
              <w:top w:val="nil"/>
              <w:left w:val="nil"/>
              <w:bottom w:val="single" w:sz="4" w:space="0" w:color="auto"/>
              <w:right w:val="single" w:sz="4" w:space="0" w:color="auto"/>
            </w:tcBorders>
            <w:tcMar>
              <w:left w:w="28" w:type="dxa"/>
              <w:right w:w="28" w:type="dxa"/>
            </w:tcMar>
            <w:vAlign w:val="center"/>
            <w:hideMark/>
          </w:tcPr>
          <w:p w14:paraId="0888BDC5" w14:textId="77777777" w:rsidR="00F16E9F" w:rsidRPr="007E098C" w:rsidRDefault="00F16E9F" w:rsidP="00F16E9F">
            <w:pPr>
              <w:jc w:val="center"/>
              <w:rPr>
                <w:color w:val="000000" w:themeColor="text1"/>
                <w:sz w:val="20"/>
                <w:szCs w:val="20"/>
              </w:rPr>
            </w:pPr>
            <w:r w:rsidRPr="007E098C">
              <w:rPr>
                <w:color w:val="000000" w:themeColor="text1"/>
                <w:sz w:val="20"/>
                <w:szCs w:val="20"/>
              </w:rPr>
              <w:t>5,34</w:t>
            </w:r>
          </w:p>
        </w:tc>
        <w:tc>
          <w:tcPr>
            <w:tcW w:w="361" w:type="pct"/>
            <w:tcBorders>
              <w:top w:val="nil"/>
              <w:left w:val="nil"/>
              <w:bottom w:val="single" w:sz="4" w:space="0" w:color="auto"/>
              <w:right w:val="single" w:sz="4" w:space="0" w:color="auto"/>
            </w:tcBorders>
            <w:tcMar>
              <w:left w:w="28" w:type="dxa"/>
              <w:right w:w="28" w:type="dxa"/>
            </w:tcMar>
            <w:vAlign w:val="center"/>
            <w:hideMark/>
          </w:tcPr>
          <w:p w14:paraId="00E4D469" w14:textId="77777777" w:rsidR="00F16E9F" w:rsidRPr="007E098C" w:rsidRDefault="00F16E9F" w:rsidP="00F16E9F">
            <w:pPr>
              <w:jc w:val="center"/>
              <w:rPr>
                <w:color w:val="000000" w:themeColor="text1"/>
                <w:sz w:val="20"/>
                <w:szCs w:val="20"/>
              </w:rPr>
            </w:pPr>
            <w:r w:rsidRPr="007E098C">
              <w:rPr>
                <w:color w:val="000000" w:themeColor="text1"/>
                <w:sz w:val="20"/>
                <w:szCs w:val="20"/>
              </w:rPr>
              <w:t>3,01</w:t>
            </w:r>
          </w:p>
        </w:tc>
      </w:tr>
      <w:tr w:rsidR="00F16E9F" w:rsidRPr="007E098C" w14:paraId="1240B959"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7B91DE68" w14:textId="77777777" w:rsidR="00F16E9F" w:rsidRPr="007E098C" w:rsidRDefault="00F16E9F" w:rsidP="00F16E9F">
            <w:pPr>
              <w:jc w:val="center"/>
              <w:rPr>
                <w:color w:val="000000" w:themeColor="text1"/>
                <w:sz w:val="20"/>
                <w:szCs w:val="20"/>
              </w:rPr>
            </w:pPr>
            <w:r w:rsidRPr="007E098C">
              <w:rPr>
                <w:color w:val="000000" w:themeColor="text1"/>
                <w:sz w:val="20"/>
                <w:szCs w:val="20"/>
              </w:rPr>
              <w:t>5</w:t>
            </w:r>
          </w:p>
        </w:tc>
        <w:tc>
          <w:tcPr>
            <w:tcW w:w="530" w:type="pct"/>
            <w:tcBorders>
              <w:top w:val="nil"/>
              <w:left w:val="nil"/>
              <w:bottom w:val="single" w:sz="4" w:space="0" w:color="auto"/>
              <w:right w:val="single" w:sz="4" w:space="0" w:color="auto"/>
            </w:tcBorders>
            <w:tcMar>
              <w:left w:w="28" w:type="dxa"/>
              <w:right w:w="28" w:type="dxa"/>
            </w:tcMar>
            <w:vAlign w:val="center"/>
            <w:hideMark/>
          </w:tcPr>
          <w:p w14:paraId="260E4461" w14:textId="77777777" w:rsidR="00F16E9F" w:rsidRPr="007E098C" w:rsidRDefault="00F16E9F" w:rsidP="00F16E9F">
            <w:pPr>
              <w:rPr>
                <w:color w:val="000000" w:themeColor="text1"/>
                <w:sz w:val="20"/>
                <w:szCs w:val="20"/>
              </w:rPr>
            </w:pPr>
            <w:r w:rsidRPr="007E098C">
              <w:rPr>
                <w:color w:val="000000" w:themeColor="text1"/>
                <w:sz w:val="20"/>
                <w:szCs w:val="20"/>
              </w:rPr>
              <w:t>Котельные коммунальной зоны</w:t>
            </w:r>
          </w:p>
        </w:tc>
        <w:tc>
          <w:tcPr>
            <w:tcW w:w="480" w:type="pct"/>
            <w:tcBorders>
              <w:top w:val="nil"/>
              <w:left w:val="nil"/>
              <w:bottom w:val="single" w:sz="4" w:space="0" w:color="auto"/>
              <w:right w:val="single" w:sz="4" w:space="0" w:color="auto"/>
            </w:tcBorders>
            <w:tcMar>
              <w:left w:w="28" w:type="dxa"/>
              <w:right w:w="28" w:type="dxa"/>
            </w:tcMar>
            <w:vAlign w:val="center"/>
            <w:hideMark/>
          </w:tcPr>
          <w:p w14:paraId="0C61F5D0" w14:textId="77777777" w:rsidR="00F16E9F" w:rsidRPr="007E098C" w:rsidRDefault="00F16E9F" w:rsidP="00F16E9F">
            <w:pPr>
              <w:jc w:val="center"/>
              <w:rPr>
                <w:color w:val="000000" w:themeColor="text1"/>
                <w:sz w:val="20"/>
                <w:szCs w:val="20"/>
              </w:rPr>
            </w:pPr>
            <w:r w:rsidRPr="007E098C">
              <w:rPr>
                <w:color w:val="000000" w:themeColor="text1"/>
                <w:sz w:val="20"/>
                <w:szCs w:val="20"/>
              </w:rPr>
              <w:t>320</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51FE55C" w14:textId="77777777" w:rsidR="00F16E9F" w:rsidRPr="007E098C" w:rsidRDefault="00F16E9F" w:rsidP="00F16E9F">
            <w:pPr>
              <w:jc w:val="center"/>
              <w:rPr>
                <w:color w:val="000000" w:themeColor="text1"/>
                <w:sz w:val="20"/>
                <w:szCs w:val="20"/>
              </w:rPr>
            </w:pPr>
            <w:r w:rsidRPr="007E098C">
              <w:rPr>
                <w:color w:val="000000" w:themeColor="text1"/>
                <w:sz w:val="20"/>
                <w:szCs w:val="20"/>
              </w:rPr>
              <w:t>257,7</w:t>
            </w:r>
          </w:p>
        </w:tc>
        <w:tc>
          <w:tcPr>
            <w:tcW w:w="415" w:type="pct"/>
            <w:tcBorders>
              <w:top w:val="nil"/>
              <w:left w:val="nil"/>
              <w:bottom w:val="single" w:sz="4" w:space="0" w:color="auto"/>
              <w:right w:val="single" w:sz="4" w:space="0" w:color="auto"/>
            </w:tcBorders>
            <w:tcMar>
              <w:left w:w="28" w:type="dxa"/>
              <w:right w:w="28" w:type="dxa"/>
            </w:tcMar>
            <w:vAlign w:val="center"/>
            <w:hideMark/>
          </w:tcPr>
          <w:p w14:paraId="53AEC81F" w14:textId="77777777" w:rsidR="00F16E9F" w:rsidRPr="007E098C" w:rsidRDefault="00F16E9F" w:rsidP="00F16E9F">
            <w:pPr>
              <w:jc w:val="center"/>
              <w:rPr>
                <w:color w:val="000000" w:themeColor="text1"/>
                <w:sz w:val="20"/>
                <w:szCs w:val="20"/>
              </w:rPr>
            </w:pPr>
            <w:r w:rsidRPr="007E098C">
              <w:rPr>
                <w:color w:val="000000" w:themeColor="text1"/>
                <w:sz w:val="20"/>
                <w:szCs w:val="20"/>
              </w:rPr>
              <w:t>2,49</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34034F6" w14:textId="77777777" w:rsidR="00F16E9F" w:rsidRPr="007E098C" w:rsidRDefault="00F16E9F" w:rsidP="00F16E9F">
            <w:pPr>
              <w:jc w:val="center"/>
              <w:rPr>
                <w:color w:val="000000" w:themeColor="text1"/>
                <w:sz w:val="20"/>
                <w:szCs w:val="20"/>
              </w:rPr>
            </w:pPr>
            <w:r w:rsidRPr="007E098C">
              <w:rPr>
                <w:color w:val="000000" w:themeColor="text1"/>
                <w:sz w:val="20"/>
                <w:szCs w:val="20"/>
              </w:rPr>
              <w:t>255,21</w:t>
            </w:r>
          </w:p>
        </w:tc>
        <w:tc>
          <w:tcPr>
            <w:tcW w:w="347" w:type="pct"/>
            <w:tcBorders>
              <w:top w:val="nil"/>
              <w:left w:val="nil"/>
              <w:bottom w:val="single" w:sz="4" w:space="0" w:color="auto"/>
              <w:right w:val="single" w:sz="4" w:space="0" w:color="auto"/>
            </w:tcBorders>
            <w:tcMar>
              <w:left w:w="28" w:type="dxa"/>
              <w:right w:w="28" w:type="dxa"/>
            </w:tcMar>
            <w:vAlign w:val="center"/>
            <w:hideMark/>
          </w:tcPr>
          <w:p w14:paraId="013CAA32" w14:textId="77777777" w:rsidR="00F16E9F" w:rsidRPr="007E098C" w:rsidRDefault="00F16E9F" w:rsidP="00F16E9F">
            <w:pPr>
              <w:jc w:val="center"/>
              <w:rPr>
                <w:color w:val="000000" w:themeColor="text1"/>
                <w:sz w:val="20"/>
                <w:szCs w:val="20"/>
              </w:rPr>
            </w:pPr>
            <w:r w:rsidRPr="007E098C">
              <w:rPr>
                <w:color w:val="000000" w:themeColor="text1"/>
                <w:sz w:val="20"/>
                <w:szCs w:val="20"/>
              </w:rPr>
              <w:t>6,44</w:t>
            </w:r>
          </w:p>
        </w:tc>
        <w:tc>
          <w:tcPr>
            <w:tcW w:w="523" w:type="pct"/>
            <w:tcBorders>
              <w:top w:val="nil"/>
              <w:left w:val="nil"/>
              <w:bottom w:val="single" w:sz="4" w:space="0" w:color="auto"/>
              <w:right w:val="single" w:sz="4" w:space="0" w:color="auto"/>
            </w:tcBorders>
            <w:tcMar>
              <w:left w:w="28" w:type="dxa"/>
              <w:right w:w="28" w:type="dxa"/>
            </w:tcMar>
            <w:vAlign w:val="center"/>
            <w:hideMark/>
          </w:tcPr>
          <w:p w14:paraId="0F59F824" w14:textId="77777777" w:rsidR="00F16E9F" w:rsidRPr="007E098C" w:rsidRDefault="00F16E9F" w:rsidP="00F16E9F">
            <w:pPr>
              <w:jc w:val="center"/>
              <w:rPr>
                <w:color w:val="000000" w:themeColor="text1"/>
                <w:sz w:val="20"/>
                <w:szCs w:val="20"/>
              </w:rPr>
            </w:pPr>
            <w:r w:rsidRPr="007E098C">
              <w:rPr>
                <w:color w:val="000000" w:themeColor="text1"/>
                <w:sz w:val="20"/>
                <w:szCs w:val="20"/>
              </w:rPr>
              <w:t>141,357</w:t>
            </w:r>
          </w:p>
        </w:tc>
        <w:tc>
          <w:tcPr>
            <w:tcW w:w="363" w:type="pct"/>
            <w:tcBorders>
              <w:top w:val="nil"/>
              <w:left w:val="nil"/>
              <w:bottom w:val="single" w:sz="4" w:space="0" w:color="auto"/>
              <w:right w:val="single" w:sz="4" w:space="0" w:color="auto"/>
            </w:tcBorders>
            <w:tcMar>
              <w:left w:w="28" w:type="dxa"/>
              <w:right w:w="28" w:type="dxa"/>
            </w:tcMar>
            <w:vAlign w:val="center"/>
            <w:hideMark/>
          </w:tcPr>
          <w:p w14:paraId="0991247F" w14:textId="77777777" w:rsidR="00F16E9F" w:rsidRPr="007E098C" w:rsidRDefault="00F16E9F" w:rsidP="00F16E9F">
            <w:pPr>
              <w:jc w:val="center"/>
              <w:rPr>
                <w:color w:val="000000" w:themeColor="text1"/>
                <w:sz w:val="20"/>
                <w:szCs w:val="20"/>
              </w:rPr>
            </w:pPr>
            <w:r w:rsidRPr="007E098C">
              <w:rPr>
                <w:color w:val="000000" w:themeColor="text1"/>
                <w:sz w:val="20"/>
                <w:szCs w:val="20"/>
              </w:rPr>
              <w:t>107,413</w:t>
            </w:r>
          </w:p>
        </w:tc>
        <w:tc>
          <w:tcPr>
            <w:tcW w:w="363" w:type="pct"/>
            <w:tcBorders>
              <w:top w:val="nil"/>
              <w:left w:val="nil"/>
              <w:bottom w:val="single" w:sz="4" w:space="0" w:color="auto"/>
              <w:right w:val="single" w:sz="4" w:space="0" w:color="auto"/>
            </w:tcBorders>
            <w:tcMar>
              <w:left w:w="28" w:type="dxa"/>
              <w:right w:w="28" w:type="dxa"/>
            </w:tcMar>
            <w:vAlign w:val="center"/>
            <w:hideMark/>
          </w:tcPr>
          <w:p w14:paraId="2031C995" w14:textId="77777777" w:rsidR="00F16E9F" w:rsidRPr="007E098C" w:rsidRDefault="00F16E9F" w:rsidP="00F16E9F">
            <w:pPr>
              <w:jc w:val="center"/>
              <w:rPr>
                <w:color w:val="000000" w:themeColor="text1"/>
                <w:sz w:val="20"/>
                <w:szCs w:val="20"/>
              </w:rPr>
            </w:pPr>
            <w:r w:rsidRPr="007E098C">
              <w:rPr>
                <w:color w:val="000000" w:themeColor="text1"/>
                <w:sz w:val="20"/>
                <w:szCs w:val="20"/>
              </w:rPr>
              <w:t>42,09</w:t>
            </w:r>
          </w:p>
        </w:tc>
        <w:tc>
          <w:tcPr>
            <w:tcW w:w="467" w:type="pct"/>
            <w:tcBorders>
              <w:top w:val="nil"/>
              <w:left w:val="nil"/>
              <w:bottom w:val="single" w:sz="4" w:space="0" w:color="auto"/>
              <w:right w:val="single" w:sz="4" w:space="0" w:color="auto"/>
            </w:tcBorders>
            <w:tcMar>
              <w:left w:w="28" w:type="dxa"/>
              <w:right w:w="28" w:type="dxa"/>
            </w:tcMar>
            <w:vAlign w:val="center"/>
            <w:hideMark/>
          </w:tcPr>
          <w:p w14:paraId="310F261E" w14:textId="77777777" w:rsidR="00F16E9F" w:rsidRPr="007E098C" w:rsidRDefault="00F16E9F" w:rsidP="00F16E9F">
            <w:pPr>
              <w:jc w:val="center"/>
              <w:rPr>
                <w:color w:val="000000" w:themeColor="text1"/>
                <w:sz w:val="20"/>
                <w:szCs w:val="20"/>
              </w:rPr>
            </w:pPr>
            <w:r w:rsidRPr="007E098C">
              <w:rPr>
                <w:color w:val="000000" w:themeColor="text1"/>
                <w:sz w:val="20"/>
                <w:szCs w:val="20"/>
              </w:rPr>
              <w:t>189,7</w:t>
            </w:r>
          </w:p>
        </w:tc>
        <w:tc>
          <w:tcPr>
            <w:tcW w:w="361" w:type="pct"/>
            <w:tcBorders>
              <w:top w:val="nil"/>
              <w:left w:val="nil"/>
              <w:bottom w:val="single" w:sz="4" w:space="0" w:color="auto"/>
              <w:right w:val="single" w:sz="4" w:space="0" w:color="auto"/>
            </w:tcBorders>
            <w:tcMar>
              <w:left w:w="28" w:type="dxa"/>
              <w:right w:w="28" w:type="dxa"/>
            </w:tcMar>
            <w:vAlign w:val="center"/>
            <w:hideMark/>
          </w:tcPr>
          <w:p w14:paraId="2D362BF2" w14:textId="77777777" w:rsidR="00F16E9F" w:rsidRPr="007E098C" w:rsidRDefault="00F16E9F" w:rsidP="00F16E9F">
            <w:pPr>
              <w:jc w:val="center"/>
              <w:rPr>
                <w:color w:val="000000" w:themeColor="text1"/>
                <w:sz w:val="20"/>
                <w:szCs w:val="20"/>
              </w:rPr>
            </w:pPr>
            <w:r w:rsidRPr="007E098C">
              <w:rPr>
                <w:color w:val="000000" w:themeColor="text1"/>
                <w:sz w:val="20"/>
                <w:szCs w:val="20"/>
              </w:rPr>
              <w:t>41,90</w:t>
            </w:r>
          </w:p>
        </w:tc>
      </w:tr>
      <w:tr w:rsidR="00F16E9F" w:rsidRPr="007E098C" w14:paraId="2886C613"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58133FAB" w14:textId="77777777" w:rsidR="00F16E9F" w:rsidRPr="007E098C" w:rsidRDefault="00F16E9F" w:rsidP="00F16E9F">
            <w:pPr>
              <w:jc w:val="center"/>
              <w:rPr>
                <w:color w:val="000000" w:themeColor="text1"/>
                <w:sz w:val="20"/>
                <w:szCs w:val="20"/>
              </w:rPr>
            </w:pPr>
            <w:r w:rsidRPr="007E098C">
              <w:rPr>
                <w:color w:val="000000" w:themeColor="text1"/>
                <w:sz w:val="20"/>
                <w:szCs w:val="20"/>
              </w:rPr>
              <w:t>6</w:t>
            </w:r>
          </w:p>
        </w:tc>
        <w:tc>
          <w:tcPr>
            <w:tcW w:w="530" w:type="pct"/>
            <w:tcBorders>
              <w:top w:val="nil"/>
              <w:left w:val="nil"/>
              <w:bottom w:val="single" w:sz="4" w:space="0" w:color="auto"/>
              <w:right w:val="single" w:sz="4" w:space="0" w:color="auto"/>
            </w:tcBorders>
            <w:tcMar>
              <w:left w:w="28" w:type="dxa"/>
              <w:right w:w="28" w:type="dxa"/>
            </w:tcMar>
            <w:vAlign w:val="center"/>
            <w:hideMark/>
          </w:tcPr>
          <w:p w14:paraId="757E6B62" w14:textId="77777777" w:rsidR="00F16E9F" w:rsidRPr="007E098C" w:rsidRDefault="00F16E9F" w:rsidP="00F16E9F">
            <w:pPr>
              <w:rPr>
                <w:color w:val="000000" w:themeColor="text1"/>
                <w:sz w:val="20"/>
                <w:szCs w:val="20"/>
              </w:rPr>
            </w:pPr>
            <w:r w:rsidRPr="007E098C">
              <w:rPr>
                <w:color w:val="000000" w:themeColor="text1"/>
                <w:sz w:val="20"/>
                <w:szCs w:val="20"/>
              </w:rPr>
              <w:t>Котельная ДЕ-25 Северная промзона</w:t>
            </w:r>
          </w:p>
        </w:tc>
        <w:tc>
          <w:tcPr>
            <w:tcW w:w="480" w:type="pct"/>
            <w:tcBorders>
              <w:top w:val="nil"/>
              <w:left w:val="nil"/>
              <w:bottom w:val="single" w:sz="4" w:space="0" w:color="auto"/>
              <w:right w:val="single" w:sz="4" w:space="0" w:color="auto"/>
            </w:tcBorders>
            <w:tcMar>
              <w:left w:w="28" w:type="dxa"/>
              <w:right w:w="28" w:type="dxa"/>
            </w:tcMar>
            <w:vAlign w:val="center"/>
            <w:hideMark/>
          </w:tcPr>
          <w:p w14:paraId="0DEA721C" w14:textId="77777777" w:rsidR="00F16E9F" w:rsidRPr="007E098C" w:rsidRDefault="00F16E9F" w:rsidP="00F16E9F">
            <w:pPr>
              <w:jc w:val="center"/>
              <w:rPr>
                <w:color w:val="000000" w:themeColor="text1"/>
                <w:sz w:val="20"/>
                <w:szCs w:val="20"/>
              </w:rPr>
            </w:pPr>
            <w:r w:rsidRPr="007E098C">
              <w:rPr>
                <w:color w:val="000000" w:themeColor="text1"/>
                <w:sz w:val="20"/>
                <w:szCs w:val="20"/>
              </w:rPr>
              <w:t>60</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6285809" w14:textId="77777777" w:rsidR="00F16E9F" w:rsidRPr="007E098C" w:rsidRDefault="00F16E9F" w:rsidP="00F16E9F">
            <w:pPr>
              <w:jc w:val="center"/>
              <w:rPr>
                <w:color w:val="000000" w:themeColor="text1"/>
                <w:sz w:val="20"/>
                <w:szCs w:val="20"/>
              </w:rPr>
            </w:pPr>
            <w:r w:rsidRPr="007E098C">
              <w:rPr>
                <w:color w:val="000000" w:themeColor="text1"/>
                <w:sz w:val="20"/>
                <w:szCs w:val="20"/>
              </w:rPr>
              <w:t>51,4</w:t>
            </w:r>
          </w:p>
        </w:tc>
        <w:tc>
          <w:tcPr>
            <w:tcW w:w="415" w:type="pct"/>
            <w:tcBorders>
              <w:top w:val="nil"/>
              <w:left w:val="nil"/>
              <w:bottom w:val="single" w:sz="4" w:space="0" w:color="auto"/>
              <w:right w:val="single" w:sz="4" w:space="0" w:color="auto"/>
            </w:tcBorders>
            <w:tcMar>
              <w:left w:w="28" w:type="dxa"/>
              <w:right w:w="28" w:type="dxa"/>
            </w:tcMar>
            <w:vAlign w:val="center"/>
            <w:hideMark/>
          </w:tcPr>
          <w:p w14:paraId="04C6567F" w14:textId="77777777" w:rsidR="00F16E9F" w:rsidRPr="007E098C" w:rsidRDefault="00F16E9F" w:rsidP="00F16E9F">
            <w:pPr>
              <w:jc w:val="center"/>
              <w:rPr>
                <w:color w:val="000000" w:themeColor="text1"/>
                <w:sz w:val="20"/>
                <w:szCs w:val="20"/>
              </w:rPr>
            </w:pPr>
            <w:r w:rsidRPr="007E098C">
              <w:rPr>
                <w:color w:val="000000" w:themeColor="text1"/>
                <w:sz w:val="20"/>
                <w:szCs w:val="20"/>
              </w:rPr>
              <w:t>0,44</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7F0F81D" w14:textId="77777777" w:rsidR="00F16E9F" w:rsidRPr="007E098C" w:rsidRDefault="00F16E9F" w:rsidP="00F16E9F">
            <w:pPr>
              <w:jc w:val="center"/>
              <w:rPr>
                <w:color w:val="000000" w:themeColor="text1"/>
                <w:sz w:val="20"/>
                <w:szCs w:val="20"/>
              </w:rPr>
            </w:pPr>
            <w:r w:rsidRPr="007E098C">
              <w:rPr>
                <w:color w:val="000000" w:themeColor="text1"/>
                <w:sz w:val="20"/>
                <w:szCs w:val="20"/>
              </w:rPr>
              <w:t>50,96</w:t>
            </w:r>
          </w:p>
        </w:tc>
        <w:tc>
          <w:tcPr>
            <w:tcW w:w="347" w:type="pct"/>
            <w:tcBorders>
              <w:top w:val="nil"/>
              <w:left w:val="nil"/>
              <w:bottom w:val="single" w:sz="4" w:space="0" w:color="auto"/>
              <w:right w:val="single" w:sz="4" w:space="0" w:color="auto"/>
            </w:tcBorders>
            <w:tcMar>
              <w:left w:w="28" w:type="dxa"/>
              <w:right w:w="28" w:type="dxa"/>
            </w:tcMar>
            <w:vAlign w:val="center"/>
            <w:hideMark/>
          </w:tcPr>
          <w:p w14:paraId="026B504C" w14:textId="77777777" w:rsidR="00F16E9F" w:rsidRPr="007E098C" w:rsidRDefault="00F16E9F" w:rsidP="00F16E9F">
            <w:pPr>
              <w:jc w:val="center"/>
              <w:rPr>
                <w:color w:val="000000" w:themeColor="text1"/>
                <w:sz w:val="20"/>
                <w:szCs w:val="20"/>
              </w:rPr>
            </w:pPr>
            <w:r w:rsidRPr="007E098C">
              <w:rPr>
                <w:color w:val="000000" w:themeColor="text1"/>
                <w:sz w:val="20"/>
                <w:szCs w:val="20"/>
              </w:rPr>
              <w:t>0,55</w:t>
            </w:r>
          </w:p>
        </w:tc>
        <w:tc>
          <w:tcPr>
            <w:tcW w:w="523" w:type="pct"/>
            <w:tcBorders>
              <w:top w:val="nil"/>
              <w:left w:val="nil"/>
              <w:bottom w:val="single" w:sz="4" w:space="0" w:color="auto"/>
              <w:right w:val="single" w:sz="4" w:space="0" w:color="auto"/>
            </w:tcBorders>
            <w:tcMar>
              <w:left w:w="28" w:type="dxa"/>
              <w:right w:w="28" w:type="dxa"/>
            </w:tcMar>
            <w:vAlign w:val="center"/>
            <w:hideMark/>
          </w:tcPr>
          <w:p w14:paraId="69F42C54" w14:textId="77777777" w:rsidR="00F16E9F" w:rsidRPr="007E098C" w:rsidRDefault="00F16E9F" w:rsidP="00F16E9F">
            <w:pPr>
              <w:jc w:val="center"/>
              <w:rPr>
                <w:color w:val="000000" w:themeColor="text1"/>
                <w:sz w:val="20"/>
                <w:szCs w:val="20"/>
              </w:rPr>
            </w:pPr>
            <w:r w:rsidRPr="007E098C">
              <w:rPr>
                <w:color w:val="000000" w:themeColor="text1"/>
                <w:sz w:val="20"/>
                <w:szCs w:val="20"/>
              </w:rPr>
              <w:t>27,405</w:t>
            </w:r>
          </w:p>
        </w:tc>
        <w:tc>
          <w:tcPr>
            <w:tcW w:w="363" w:type="pct"/>
            <w:tcBorders>
              <w:top w:val="nil"/>
              <w:left w:val="nil"/>
              <w:bottom w:val="single" w:sz="4" w:space="0" w:color="auto"/>
              <w:right w:val="single" w:sz="4" w:space="0" w:color="auto"/>
            </w:tcBorders>
            <w:tcMar>
              <w:left w:w="28" w:type="dxa"/>
              <w:right w:w="28" w:type="dxa"/>
            </w:tcMar>
            <w:vAlign w:val="center"/>
            <w:hideMark/>
          </w:tcPr>
          <w:p w14:paraId="57557F9D" w14:textId="77777777" w:rsidR="00F16E9F" w:rsidRPr="007E098C" w:rsidRDefault="00F16E9F" w:rsidP="00F16E9F">
            <w:pPr>
              <w:jc w:val="center"/>
              <w:rPr>
                <w:color w:val="000000" w:themeColor="text1"/>
                <w:sz w:val="20"/>
                <w:szCs w:val="20"/>
              </w:rPr>
            </w:pPr>
            <w:r w:rsidRPr="007E098C">
              <w:rPr>
                <w:color w:val="000000" w:themeColor="text1"/>
                <w:sz w:val="20"/>
                <w:szCs w:val="20"/>
              </w:rPr>
              <w:t>23,005</w:t>
            </w:r>
          </w:p>
        </w:tc>
        <w:tc>
          <w:tcPr>
            <w:tcW w:w="363" w:type="pct"/>
            <w:tcBorders>
              <w:top w:val="nil"/>
              <w:left w:val="nil"/>
              <w:bottom w:val="single" w:sz="4" w:space="0" w:color="auto"/>
              <w:right w:val="single" w:sz="4" w:space="0" w:color="auto"/>
            </w:tcBorders>
            <w:tcMar>
              <w:left w:w="28" w:type="dxa"/>
              <w:right w:w="28" w:type="dxa"/>
            </w:tcMar>
            <w:vAlign w:val="center"/>
            <w:hideMark/>
          </w:tcPr>
          <w:p w14:paraId="060D8680" w14:textId="77777777" w:rsidR="00F16E9F" w:rsidRPr="007E098C" w:rsidRDefault="00F16E9F" w:rsidP="00F16E9F">
            <w:pPr>
              <w:jc w:val="center"/>
              <w:rPr>
                <w:color w:val="000000" w:themeColor="text1"/>
                <w:sz w:val="20"/>
                <w:szCs w:val="20"/>
              </w:rPr>
            </w:pPr>
            <w:r w:rsidRPr="007E098C">
              <w:rPr>
                <w:color w:val="000000" w:themeColor="text1"/>
                <w:sz w:val="20"/>
                <w:szCs w:val="20"/>
              </w:rPr>
              <w:t>45,14</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FED9585" w14:textId="77777777" w:rsidR="00F16E9F" w:rsidRPr="007E098C" w:rsidRDefault="00F16E9F" w:rsidP="00F16E9F">
            <w:pPr>
              <w:jc w:val="center"/>
              <w:rPr>
                <w:color w:val="000000" w:themeColor="text1"/>
                <w:sz w:val="20"/>
                <w:szCs w:val="20"/>
              </w:rPr>
            </w:pPr>
            <w:r w:rsidRPr="007E098C">
              <w:rPr>
                <w:color w:val="000000" w:themeColor="text1"/>
                <w:sz w:val="20"/>
                <w:szCs w:val="20"/>
              </w:rPr>
              <w:t>37,96</w:t>
            </w:r>
          </w:p>
        </w:tc>
        <w:tc>
          <w:tcPr>
            <w:tcW w:w="361" w:type="pct"/>
            <w:tcBorders>
              <w:top w:val="nil"/>
              <w:left w:val="nil"/>
              <w:bottom w:val="single" w:sz="4" w:space="0" w:color="auto"/>
              <w:right w:val="single" w:sz="4" w:space="0" w:color="auto"/>
            </w:tcBorders>
            <w:tcMar>
              <w:left w:w="28" w:type="dxa"/>
              <w:right w:w="28" w:type="dxa"/>
            </w:tcMar>
            <w:vAlign w:val="center"/>
            <w:hideMark/>
          </w:tcPr>
          <w:p w14:paraId="688DF1EB" w14:textId="77777777" w:rsidR="00F16E9F" w:rsidRPr="007E098C" w:rsidRDefault="00F16E9F" w:rsidP="00F16E9F">
            <w:pPr>
              <w:jc w:val="center"/>
              <w:rPr>
                <w:color w:val="000000" w:themeColor="text1"/>
                <w:sz w:val="20"/>
                <w:szCs w:val="20"/>
              </w:rPr>
            </w:pPr>
            <w:r w:rsidRPr="007E098C">
              <w:rPr>
                <w:color w:val="000000" w:themeColor="text1"/>
                <w:sz w:val="20"/>
                <w:szCs w:val="20"/>
              </w:rPr>
              <w:t>10,00</w:t>
            </w:r>
          </w:p>
        </w:tc>
      </w:tr>
      <w:tr w:rsidR="00F16E9F" w:rsidRPr="007E098C" w14:paraId="16D46165"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55698A7D" w14:textId="77777777" w:rsidR="00F16E9F" w:rsidRPr="007E098C" w:rsidRDefault="00F16E9F" w:rsidP="00F16E9F">
            <w:pPr>
              <w:jc w:val="center"/>
              <w:rPr>
                <w:color w:val="000000" w:themeColor="text1"/>
                <w:sz w:val="20"/>
                <w:szCs w:val="20"/>
              </w:rPr>
            </w:pPr>
            <w:r w:rsidRPr="007E098C">
              <w:rPr>
                <w:color w:val="000000" w:themeColor="text1"/>
                <w:sz w:val="20"/>
                <w:szCs w:val="20"/>
              </w:rPr>
              <w:t>7</w:t>
            </w:r>
          </w:p>
        </w:tc>
        <w:tc>
          <w:tcPr>
            <w:tcW w:w="530" w:type="pct"/>
            <w:tcBorders>
              <w:top w:val="nil"/>
              <w:left w:val="nil"/>
              <w:bottom w:val="single" w:sz="4" w:space="0" w:color="auto"/>
              <w:right w:val="single" w:sz="4" w:space="0" w:color="auto"/>
            </w:tcBorders>
            <w:tcMar>
              <w:left w:w="28" w:type="dxa"/>
              <w:right w:w="28" w:type="dxa"/>
            </w:tcMar>
            <w:vAlign w:val="center"/>
            <w:hideMark/>
          </w:tcPr>
          <w:p w14:paraId="4CF2B11B" w14:textId="77777777" w:rsidR="00F16E9F" w:rsidRPr="007E098C" w:rsidRDefault="00F16E9F" w:rsidP="00F16E9F">
            <w:pPr>
              <w:rPr>
                <w:color w:val="000000" w:themeColor="text1"/>
                <w:sz w:val="20"/>
                <w:szCs w:val="20"/>
              </w:rPr>
            </w:pPr>
            <w:r w:rsidRPr="007E098C">
              <w:rPr>
                <w:color w:val="000000" w:themeColor="text1"/>
                <w:sz w:val="20"/>
                <w:szCs w:val="20"/>
              </w:rPr>
              <w:t>Котельная ВКГМ Восточная промзона</w:t>
            </w:r>
          </w:p>
        </w:tc>
        <w:tc>
          <w:tcPr>
            <w:tcW w:w="480" w:type="pct"/>
            <w:tcBorders>
              <w:top w:val="nil"/>
              <w:left w:val="nil"/>
              <w:bottom w:val="single" w:sz="4" w:space="0" w:color="auto"/>
              <w:right w:val="single" w:sz="4" w:space="0" w:color="auto"/>
            </w:tcBorders>
            <w:tcMar>
              <w:left w:w="28" w:type="dxa"/>
              <w:right w:w="28" w:type="dxa"/>
            </w:tcMar>
            <w:vAlign w:val="center"/>
            <w:hideMark/>
          </w:tcPr>
          <w:p w14:paraId="15812E88" w14:textId="77777777" w:rsidR="00F16E9F" w:rsidRPr="007E098C" w:rsidRDefault="00F16E9F" w:rsidP="00F16E9F">
            <w:pPr>
              <w:jc w:val="center"/>
              <w:rPr>
                <w:color w:val="000000" w:themeColor="text1"/>
                <w:sz w:val="20"/>
                <w:szCs w:val="20"/>
              </w:rPr>
            </w:pPr>
            <w:r w:rsidRPr="007E098C">
              <w:rPr>
                <w:color w:val="000000" w:themeColor="text1"/>
                <w:sz w:val="20"/>
                <w:szCs w:val="20"/>
              </w:rPr>
              <w:t>38,3</w:t>
            </w:r>
          </w:p>
        </w:tc>
        <w:tc>
          <w:tcPr>
            <w:tcW w:w="467" w:type="pct"/>
            <w:tcBorders>
              <w:top w:val="nil"/>
              <w:left w:val="nil"/>
              <w:bottom w:val="single" w:sz="4" w:space="0" w:color="auto"/>
              <w:right w:val="single" w:sz="4" w:space="0" w:color="auto"/>
            </w:tcBorders>
            <w:tcMar>
              <w:left w:w="28" w:type="dxa"/>
              <w:right w:w="28" w:type="dxa"/>
            </w:tcMar>
            <w:vAlign w:val="center"/>
            <w:hideMark/>
          </w:tcPr>
          <w:p w14:paraId="17E2C318" w14:textId="77777777" w:rsidR="00F16E9F" w:rsidRPr="007E098C" w:rsidRDefault="00F16E9F" w:rsidP="00F16E9F">
            <w:pPr>
              <w:jc w:val="center"/>
              <w:rPr>
                <w:color w:val="000000" w:themeColor="text1"/>
                <w:sz w:val="20"/>
                <w:szCs w:val="20"/>
              </w:rPr>
            </w:pPr>
            <w:r w:rsidRPr="007E098C">
              <w:rPr>
                <w:color w:val="000000" w:themeColor="text1"/>
                <w:sz w:val="20"/>
                <w:szCs w:val="20"/>
              </w:rPr>
              <w:t>34,46</w:t>
            </w:r>
          </w:p>
        </w:tc>
        <w:tc>
          <w:tcPr>
            <w:tcW w:w="415" w:type="pct"/>
            <w:tcBorders>
              <w:top w:val="nil"/>
              <w:left w:val="nil"/>
              <w:bottom w:val="single" w:sz="4" w:space="0" w:color="auto"/>
              <w:right w:val="single" w:sz="4" w:space="0" w:color="auto"/>
            </w:tcBorders>
            <w:tcMar>
              <w:left w:w="28" w:type="dxa"/>
              <w:right w:w="28" w:type="dxa"/>
            </w:tcMar>
            <w:vAlign w:val="center"/>
            <w:hideMark/>
          </w:tcPr>
          <w:p w14:paraId="71631F38" w14:textId="77777777" w:rsidR="00F16E9F" w:rsidRPr="007E098C" w:rsidRDefault="00F16E9F" w:rsidP="00F16E9F">
            <w:pPr>
              <w:jc w:val="center"/>
              <w:rPr>
                <w:color w:val="000000" w:themeColor="text1"/>
                <w:sz w:val="20"/>
                <w:szCs w:val="20"/>
              </w:rPr>
            </w:pPr>
            <w:r w:rsidRPr="007E098C">
              <w:rPr>
                <w:color w:val="000000" w:themeColor="text1"/>
                <w:sz w:val="20"/>
                <w:szCs w:val="20"/>
              </w:rPr>
              <w:t>0,16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02B1ADB2" w14:textId="77777777" w:rsidR="00F16E9F" w:rsidRPr="007E098C" w:rsidRDefault="00F16E9F" w:rsidP="00F16E9F">
            <w:pPr>
              <w:jc w:val="center"/>
              <w:rPr>
                <w:color w:val="000000" w:themeColor="text1"/>
                <w:sz w:val="20"/>
                <w:szCs w:val="20"/>
              </w:rPr>
            </w:pPr>
            <w:r w:rsidRPr="007E098C">
              <w:rPr>
                <w:color w:val="000000" w:themeColor="text1"/>
                <w:sz w:val="20"/>
                <w:szCs w:val="20"/>
              </w:rPr>
              <w:t>34,3</w:t>
            </w:r>
          </w:p>
        </w:tc>
        <w:tc>
          <w:tcPr>
            <w:tcW w:w="347" w:type="pct"/>
            <w:tcBorders>
              <w:top w:val="nil"/>
              <w:left w:val="nil"/>
              <w:bottom w:val="single" w:sz="4" w:space="0" w:color="auto"/>
              <w:right w:val="single" w:sz="4" w:space="0" w:color="auto"/>
            </w:tcBorders>
            <w:tcMar>
              <w:left w:w="28" w:type="dxa"/>
              <w:right w:w="28" w:type="dxa"/>
            </w:tcMar>
            <w:vAlign w:val="center"/>
            <w:hideMark/>
          </w:tcPr>
          <w:p w14:paraId="75612D00" w14:textId="77777777" w:rsidR="00F16E9F" w:rsidRPr="007E098C" w:rsidRDefault="00F16E9F" w:rsidP="00F16E9F">
            <w:pPr>
              <w:jc w:val="center"/>
              <w:rPr>
                <w:color w:val="000000" w:themeColor="text1"/>
                <w:sz w:val="20"/>
                <w:szCs w:val="20"/>
              </w:rPr>
            </w:pPr>
            <w:r w:rsidRPr="007E098C">
              <w:rPr>
                <w:color w:val="000000" w:themeColor="text1"/>
                <w:sz w:val="20"/>
                <w:szCs w:val="20"/>
              </w:rPr>
              <w:t>0,57</w:t>
            </w:r>
          </w:p>
        </w:tc>
        <w:tc>
          <w:tcPr>
            <w:tcW w:w="523" w:type="pct"/>
            <w:tcBorders>
              <w:top w:val="nil"/>
              <w:left w:val="nil"/>
              <w:bottom w:val="single" w:sz="4" w:space="0" w:color="auto"/>
              <w:right w:val="single" w:sz="4" w:space="0" w:color="auto"/>
            </w:tcBorders>
            <w:tcMar>
              <w:left w:w="28" w:type="dxa"/>
              <w:right w:w="28" w:type="dxa"/>
            </w:tcMar>
            <w:vAlign w:val="center"/>
            <w:hideMark/>
          </w:tcPr>
          <w:p w14:paraId="2C0840B4" w14:textId="77777777" w:rsidR="00F16E9F" w:rsidRPr="007E098C" w:rsidRDefault="00F16E9F" w:rsidP="00F16E9F">
            <w:pPr>
              <w:jc w:val="center"/>
              <w:rPr>
                <w:color w:val="000000" w:themeColor="text1"/>
                <w:sz w:val="20"/>
                <w:szCs w:val="20"/>
              </w:rPr>
            </w:pPr>
            <w:r w:rsidRPr="007E098C">
              <w:rPr>
                <w:color w:val="000000" w:themeColor="text1"/>
                <w:sz w:val="20"/>
                <w:szCs w:val="20"/>
              </w:rPr>
              <w:t>28,873</w:t>
            </w:r>
          </w:p>
        </w:tc>
        <w:tc>
          <w:tcPr>
            <w:tcW w:w="363" w:type="pct"/>
            <w:tcBorders>
              <w:top w:val="nil"/>
              <w:left w:val="nil"/>
              <w:bottom w:val="single" w:sz="4" w:space="0" w:color="auto"/>
              <w:right w:val="single" w:sz="4" w:space="0" w:color="auto"/>
            </w:tcBorders>
            <w:tcMar>
              <w:left w:w="28" w:type="dxa"/>
              <w:right w:w="28" w:type="dxa"/>
            </w:tcMar>
            <w:vAlign w:val="center"/>
            <w:hideMark/>
          </w:tcPr>
          <w:p w14:paraId="53A712EE" w14:textId="77777777" w:rsidR="00F16E9F" w:rsidRPr="007E098C" w:rsidRDefault="00F16E9F" w:rsidP="00F16E9F">
            <w:pPr>
              <w:jc w:val="center"/>
              <w:rPr>
                <w:color w:val="000000" w:themeColor="text1"/>
                <w:sz w:val="20"/>
                <w:szCs w:val="20"/>
              </w:rPr>
            </w:pPr>
            <w:r w:rsidRPr="007E098C">
              <w:rPr>
                <w:color w:val="000000" w:themeColor="text1"/>
                <w:sz w:val="20"/>
                <w:szCs w:val="20"/>
              </w:rPr>
              <w:t>4,857</w:t>
            </w:r>
          </w:p>
        </w:tc>
        <w:tc>
          <w:tcPr>
            <w:tcW w:w="363" w:type="pct"/>
            <w:tcBorders>
              <w:top w:val="nil"/>
              <w:left w:val="nil"/>
              <w:bottom w:val="single" w:sz="4" w:space="0" w:color="auto"/>
              <w:right w:val="single" w:sz="4" w:space="0" w:color="auto"/>
            </w:tcBorders>
            <w:tcMar>
              <w:left w:w="28" w:type="dxa"/>
              <w:right w:w="28" w:type="dxa"/>
            </w:tcMar>
            <w:vAlign w:val="center"/>
            <w:hideMark/>
          </w:tcPr>
          <w:p w14:paraId="4B8E109F" w14:textId="77777777" w:rsidR="00F16E9F" w:rsidRPr="007E098C" w:rsidRDefault="00F16E9F" w:rsidP="00F16E9F">
            <w:pPr>
              <w:jc w:val="center"/>
              <w:rPr>
                <w:color w:val="000000" w:themeColor="text1"/>
                <w:sz w:val="20"/>
                <w:szCs w:val="20"/>
              </w:rPr>
            </w:pPr>
            <w:r w:rsidRPr="007E098C">
              <w:rPr>
                <w:color w:val="000000" w:themeColor="text1"/>
                <w:sz w:val="20"/>
                <w:szCs w:val="20"/>
              </w:rPr>
              <w:t>14,16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4208DA3" w14:textId="77777777" w:rsidR="00F16E9F" w:rsidRPr="007E098C" w:rsidRDefault="00F16E9F" w:rsidP="00F16E9F">
            <w:pPr>
              <w:jc w:val="center"/>
              <w:rPr>
                <w:color w:val="000000" w:themeColor="text1"/>
                <w:sz w:val="20"/>
                <w:szCs w:val="20"/>
              </w:rPr>
            </w:pPr>
            <w:r w:rsidRPr="007E098C">
              <w:rPr>
                <w:color w:val="000000" w:themeColor="text1"/>
                <w:sz w:val="20"/>
                <w:szCs w:val="20"/>
              </w:rPr>
              <w:t>29,41</w:t>
            </w:r>
          </w:p>
        </w:tc>
        <w:tc>
          <w:tcPr>
            <w:tcW w:w="361" w:type="pct"/>
            <w:tcBorders>
              <w:top w:val="nil"/>
              <w:left w:val="nil"/>
              <w:bottom w:val="single" w:sz="4" w:space="0" w:color="auto"/>
              <w:right w:val="single" w:sz="4" w:space="0" w:color="auto"/>
            </w:tcBorders>
            <w:tcMar>
              <w:left w:w="28" w:type="dxa"/>
              <w:right w:w="28" w:type="dxa"/>
            </w:tcMar>
            <w:vAlign w:val="center"/>
            <w:hideMark/>
          </w:tcPr>
          <w:p w14:paraId="0FE672F2" w14:textId="77777777" w:rsidR="00F16E9F" w:rsidRPr="007E098C" w:rsidRDefault="00F16E9F" w:rsidP="00F16E9F">
            <w:pPr>
              <w:jc w:val="center"/>
              <w:rPr>
                <w:color w:val="000000" w:themeColor="text1"/>
                <w:sz w:val="20"/>
                <w:szCs w:val="20"/>
              </w:rPr>
            </w:pPr>
            <w:r w:rsidRPr="007E098C">
              <w:rPr>
                <w:color w:val="000000" w:themeColor="text1"/>
                <w:sz w:val="20"/>
                <w:szCs w:val="20"/>
              </w:rPr>
              <w:t>-0,03</w:t>
            </w:r>
          </w:p>
        </w:tc>
      </w:tr>
      <w:tr w:rsidR="00F16E9F" w:rsidRPr="007E098C" w14:paraId="2E5FF261"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6CA90AFF" w14:textId="77777777" w:rsidR="00F16E9F" w:rsidRPr="007E098C" w:rsidRDefault="00F16E9F" w:rsidP="00F16E9F">
            <w:pPr>
              <w:jc w:val="center"/>
              <w:rPr>
                <w:color w:val="000000" w:themeColor="text1"/>
                <w:sz w:val="20"/>
                <w:szCs w:val="20"/>
              </w:rPr>
            </w:pPr>
            <w:r w:rsidRPr="007E098C">
              <w:rPr>
                <w:color w:val="000000" w:themeColor="text1"/>
                <w:sz w:val="20"/>
                <w:szCs w:val="20"/>
              </w:rPr>
              <w:t>8</w:t>
            </w:r>
          </w:p>
        </w:tc>
        <w:tc>
          <w:tcPr>
            <w:tcW w:w="530" w:type="pct"/>
            <w:tcBorders>
              <w:top w:val="nil"/>
              <w:left w:val="nil"/>
              <w:bottom w:val="single" w:sz="4" w:space="0" w:color="auto"/>
              <w:right w:val="single" w:sz="4" w:space="0" w:color="auto"/>
            </w:tcBorders>
            <w:tcMar>
              <w:left w:w="28" w:type="dxa"/>
              <w:right w:w="28" w:type="dxa"/>
            </w:tcMar>
            <w:vAlign w:val="center"/>
            <w:hideMark/>
          </w:tcPr>
          <w:p w14:paraId="2C17D864" w14:textId="77777777" w:rsidR="00F16E9F" w:rsidRPr="007E098C" w:rsidRDefault="00F16E9F" w:rsidP="00F16E9F">
            <w:pPr>
              <w:rPr>
                <w:color w:val="000000" w:themeColor="text1"/>
                <w:sz w:val="20"/>
                <w:szCs w:val="20"/>
              </w:rPr>
            </w:pPr>
            <w:r w:rsidRPr="007E098C">
              <w:rPr>
                <w:color w:val="000000" w:themeColor="text1"/>
                <w:sz w:val="20"/>
                <w:szCs w:val="20"/>
              </w:rPr>
              <w:t>Котельная БПО Восточная промзона</w:t>
            </w:r>
          </w:p>
        </w:tc>
        <w:tc>
          <w:tcPr>
            <w:tcW w:w="480" w:type="pct"/>
            <w:tcBorders>
              <w:top w:val="nil"/>
              <w:left w:val="nil"/>
              <w:bottom w:val="single" w:sz="4" w:space="0" w:color="auto"/>
              <w:right w:val="single" w:sz="4" w:space="0" w:color="auto"/>
            </w:tcBorders>
            <w:tcMar>
              <w:left w:w="28" w:type="dxa"/>
              <w:right w:w="28" w:type="dxa"/>
            </w:tcMar>
            <w:vAlign w:val="center"/>
            <w:hideMark/>
          </w:tcPr>
          <w:p w14:paraId="29D542A1" w14:textId="77777777" w:rsidR="00F16E9F" w:rsidRPr="007E098C" w:rsidRDefault="00F16E9F" w:rsidP="00F16E9F">
            <w:pPr>
              <w:jc w:val="center"/>
              <w:rPr>
                <w:color w:val="000000" w:themeColor="text1"/>
                <w:sz w:val="20"/>
                <w:szCs w:val="20"/>
              </w:rPr>
            </w:pPr>
            <w:r w:rsidRPr="007E098C">
              <w:rPr>
                <w:color w:val="000000" w:themeColor="text1"/>
                <w:sz w:val="20"/>
                <w:szCs w:val="20"/>
              </w:rPr>
              <w:t>9</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569ED35" w14:textId="77777777" w:rsidR="00F16E9F" w:rsidRPr="007E098C" w:rsidRDefault="00F16E9F" w:rsidP="00F16E9F">
            <w:pPr>
              <w:jc w:val="center"/>
              <w:rPr>
                <w:color w:val="000000" w:themeColor="text1"/>
                <w:sz w:val="20"/>
                <w:szCs w:val="20"/>
              </w:rPr>
            </w:pPr>
            <w:r w:rsidRPr="007E098C">
              <w:rPr>
                <w:color w:val="000000" w:themeColor="text1"/>
                <w:sz w:val="20"/>
                <w:szCs w:val="20"/>
              </w:rPr>
              <w:t>8,402</w:t>
            </w:r>
          </w:p>
        </w:tc>
        <w:tc>
          <w:tcPr>
            <w:tcW w:w="415" w:type="pct"/>
            <w:tcBorders>
              <w:top w:val="nil"/>
              <w:left w:val="nil"/>
              <w:bottom w:val="single" w:sz="4" w:space="0" w:color="auto"/>
              <w:right w:val="single" w:sz="4" w:space="0" w:color="auto"/>
            </w:tcBorders>
            <w:tcMar>
              <w:left w:w="28" w:type="dxa"/>
              <w:right w:w="28" w:type="dxa"/>
            </w:tcMar>
            <w:vAlign w:val="center"/>
            <w:hideMark/>
          </w:tcPr>
          <w:p w14:paraId="7BBDF878" w14:textId="77777777" w:rsidR="00F16E9F" w:rsidRPr="007E098C" w:rsidRDefault="00F16E9F" w:rsidP="00F16E9F">
            <w:pPr>
              <w:jc w:val="center"/>
              <w:rPr>
                <w:color w:val="000000" w:themeColor="text1"/>
                <w:sz w:val="20"/>
                <w:szCs w:val="20"/>
              </w:rPr>
            </w:pPr>
            <w:r w:rsidRPr="007E098C">
              <w:rPr>
                <w:color w:val="000000" w:themeColor="text1"/>
                <w:sz w:val="20"/>
                <w:szCs w:val="20"/>
              </w:rPr>
              <w:t>0,01</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1F21B4A" w14:textId="77777777" w:rsidR="00F16E9F" w:rsidRPr="007E098C" w:rsidRDefault="00F16E9F" w:rsidP="00F16E9F">
            <w:pPr>
              <w:jc w:val="center"/>
              <w:rPr>
                <w:color w:val="000000" w:themeColor="text1"/>
                <w:sz w:val="20"/>
                <w:szCs w:val="20"/>
              </w:rPr>
            </w:pPr>
            <w:r w:rsidRPr="007E098C">
              <w:rPr>
                <w:color w:val="000000" w:themeColor="text1"/>
                <w:sz w:val="20"/>
                <w:szCs w:val="20"/>
              </w:rPr>
              <w:t>8,392</w:t>
            </w:r>
          </w:p>
        </w:tc>
        <w:tc>
          <w:tcPr>
            <w:tcW w:w="347" w:type="pct"/>
            <w:tcBorders>
              <w:top w:val="nil"/>
              <w:left w:val="nil"/>
              <w:bottom w:val="single" w:sz="4" w:space="0" w:color="auto"/>
              <w:right w:val="single" w:sz="4" w:space="0" w:color="auto"/>
            </w:tcBorders>
            <w:tcMar>
              <w:left w:w="28" w:type="dxa"/>
              <w:right w:w="28" w:type="dxa"/>
            </w:tcMar>
            <w:vAlign w:val="center"/>
            <w:hideMark/>
          </w:tcPr>
          <w:p w14:paraId="000DBDEE" w14:textId="77777777" w:rsidR="00F16E9F" w:rsidRPr="007E098C" w:rsidRDefault="00F16E9F" w:rsidP="00F16E9F">
            <w:pPr>
              <w:jc w:val="center"/>
              <w:rPr>
                <w:color w:val="000000" w:themeColor="text1"/>
                <w:sz w:val="20"/>
                <w:szCs w:val="20"/>
              </w:rPr>
            </w:pPr>
            <w:r w:rsidRPr="007E098C">
              <w:rPr>
                <w:color w:val="000000" w:themeColor="text1"/>
                <w:sz w:val="20"/>
                <w:szCs w:val="20"/>
              </w:rPr>
              <w:t>0,07</w:t>
            </w:r>
          </w:p>
        </w:tc>
        <w:tc>
          <w:tcPr>
            <w:tcW w:w="523" w:type="pct"/>
            <w:tcBorders>
              <w:top w:val="nil"/>
              <w:left w:val="nil"/>
              <w:bottom w:val="single" w:sz="4" w:space="0" w:color="auto"/>
              <w:right w:val="single" w:sz="4" w:space="0" w:color="auto"/>
            </w:tcBorders>
            <w:tcMar>
              <w:left w:w="28" w:type="dxa"/>
              <w:right w:w="28" w:type="dxa"/>
            </w:tcMar>
            <w:vAlign w:val="center"/>
            <w:hideMark/>
          </w:tcPr>
          <w:p w14:paraId="2A3BF0FC" w14:textId="77777777" w:rsidR="00F16E9F" w:rsidRPr="007E098C" w:rsidRDefault="00F16E9F" w:rsidP="00F16E9F">
            <w:pPr>
              <w:jc w:val="center"/>
              <w:rPr>
                <w:color w:val="000000" w:themeColor="text1"/>
                <w:sz w:val="20"/>
                <w:szCs w:val="20"/>
              </w:rPr>
            </w:pPr>
            <w:r w:rsidRPr="007E098C">
              <w:rPr>
                <w:color w:val="000000" w:themeColor="text1"/>
                <w:sz w:val="20"/>
                <w:szCs w:val="20"/>
              </w:rPr>
              <w:t>3,252</w:t>
            </w:r>
          </w:p>
        </w:tc>
        <w:tc>
          <w:tcPr>
            <w:tcW w:w="363" w:type="pct"/>
            <w:tcBorders>
              <w:top w:val="nil"/>
              <w:left w:val="nil"/>
              <w:bottom w:val="single" w:sz="4" w:space="0" w:color="auto"/>
              <w:right w:val="single" w:sz="4" w:space="0" w:color="auto"/>
            </w:tcBorders>
            <w:tcMar>
              <w:left w:w="28" w:type="dxa"/>
              <w:right w:w="28" w:type="dxa"/>
            </w:tcMar>
            <w:vAlign w:val="center"/>
            <w:hideMark/>
          </w:tcPr>
          <w:p w14:paraId="5898BCC1" w14:textId="77777777" w:rsidR="00F16E9F" w:rsidRPr="007E098C" w:rsidRDefault="00F16E9F" w:rsidP="00F16E9F">
            <w:pPr>
              <w:jc w:val="center"/>
              <w:rPr>
                <w:color w:val="000000" w:themeColor="text1"/>
                <w:sz w:val="20"/>
                <w:szCs w:val="20"/>
              </w:rPr>
            </w:pPr>
            <w:r w:rsidRPr="007E098C">
              <w:rPr>
                <w:color w:val="000000" w:themeColor="text1"/>
                <w:sz w:val="20"/>
                <w:szCs w:val="20"/>
              </w:rPr>
              <w:t>5,070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768E0AFB" w14:textId="77777777" w:rsidR="00F16E9F" w:rsidRPr="007E098C" w:rsidRDefault="00F16E9F" w:rsidP="00F16E9F">
            <w:pPr>
              <w:jc w:val="center"/>
              <w:rPr>
                <w:color w:val="000000" w:themeColor="text1"/>
                <w:sz w:val="20"/>
                <w:szCs w:val="20"/>
              </w:rPr>
            </w:pPr>
            <w:r w:rsidRPr="007E098C">
              <w:rPr>
                <w:color w:val="000000" w:themeColor="text1"/>
                <w:sz w:val="20"/>
                <w:szCs w:val="20"/>
              </w:rPr>
              <w:t>60,41</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2483B57" w14:textId="77777777" w:rsidR="00F16E9F" w:rsidRPr="007E098C" w:rsidRDefault="00F16E9F" w:rsidP="00F16E9F">
            <w:pPr>
              <w:jc w:val="center"/>
              <w:rPr>
                <w:color w:val="000000" w:themeColor="text1"/>
                <w:sz w:val="20"/>
                <w:szCs w:val="20"/>
              </w:rPr>
            </w:pPr>
            <w:r w:rsidRPr="007E098C">
              <w:rPr>
                <w:color w:val="000000" w:themeColor="text1"/>
                <w:sz w:val="20"/>
                <w:szCs w:val="20"/>
              </w:rPr>
              <w:t>5,26</w:t>
            </w:r>
          </w:p>
        </w:tc>
        <w:tc>
          <w:tcPr>
            <w:tcW w:w="361" w:type="pct"/>
            <w:tcBorders>
              <w:top w:val="nil"/>
              <w:left w:val="nil"/>
              <w:bottom w:val="single" w:sz="4" w:space="0" w:color="auto"/>
              <w:right w:val="single" w:sz="4" w:space="0" w:color="auto"/>
            </w:tcBorders>
            <w:tcMar>
              <w:left w:w="28" w:type="dxa"/>
              <w:right w:w="28" w:type="dxa"/>
            </w:tcMar>
            <w:vAlign w:val="center"/>
            <w:hideMark/>
          </w:tcPr>
          <w:p w14:paraId="681951B1" w14:textId="77777777" w:rsidR="00F16E9F" w:rsidRPr="007E098C" w:rsidRDefault="00F16E9F" w:rsidP="00F16E9F">
            <w:pPr>
              <w:jc w:val="center"/>
              <w:rPr>
                <w:color w:val="000000" w:themeColor="text1"/>
                <w:sz w:val="20"/>
                <w:szCs w:val="20"/>
              </w:rPr>
            </w:pPr>
            <w:r w:rsidRPr="007E098C">
              <w:rPr>
                <w:color w:val="000000" w:themeColor="text1"/>
                <w:sz w:val="20"/>
                <w:szCs w:val="20"/>
              </w:rPr>
              <w:t>1,94</w:t>
            </w:r>
          </w:p>
        </w:tc>
      </w:tr>
      <w:tr w:rsidR="00F16E9F" w:rsidRPr="007E098C" w14:paraId="056E2BE8"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31E24F7A" w14:textId="77777777" w:rsidR="00F16E9F" w:rsidRPr="007E098C" w:rsidRDefault="00F16E9F" w:rsidP="00F16E9F">
            <w:pPr>
              <w:jc w:val="center"/>
              <w:rPr>
                <w:color w:val="000000" w:themeColor="text1"/>
                <w:sz w:val="20"/>
                <w:szCs w:val="20"/>
              </w:rPr>
            </w:pPr>
            <w:r w:rsidRPr="007E098C">
              <w:rPr>
                <w:color w:val="000000" w:themeColor="text1"/>
                <w:sz w:val="20"/>
                <w:szCs w:val="20"/>
              </w:rPr>
              <w:t>9</w:t>
            </w:r>
          </w:p>
        </w:tc>
        <w:tc>
          <w:tcPr>
            <w:tcW w:w="530" w:type="pct"/>
            <w:tcBorders>
              <w:top w:val="nil"/>
              <w:left w:val="nil"/>
              <w:bottom w:val="single" w:sz="4" w:space="0" w:color="auto"/>
              <w:right w:val="single" w:sz="4" w:space="0" w:color="auto"/>
            </w:tcBorders>
            <w:tcMar>
              <w:left w:w="28" w:type="dxa"/>
              <w:right w:w="28" w:type="dxa"/>
            </w:tcMar>
            <w:vAlign w:val="center"/>
            <w:hideMark/>
          </w:tcPr>
          <w:p w14:paraId="520FC5CC" w14:textId="77777777" w:rsidR="00F16E9F" w:rsidRPr="007E098C" w:rsidRDefault="00F16E9F" w:rsidP="00F16E9F">
            <w:pPr>
              <w:rPr>
                <w:color w:val="000000" w:themeColor="text1"/>
                <w:sz w:val="20"/>
                <w:szCs w:val="20"/>
              </w:rPr>
            </w:pPr>
            <w:r w:rsidRPr="007E098C">
              <w:rPr>
                <w:color w:val="000000" w:themeColor="text1"/>
                <w:sz w:val="20"/>
                <w:szCs w:val="20"/>
              </w:rPr>
              <w:t>Котельная Аэропорта</w:t>
            </w:r>
          </w:p>
        </w:tc>
        <w:tc>
          <w:tcPr>
            <w:tcW w:w="480" w:type="pct"/>
            <w:tcBorders>
              <w:top w:val="nil"/>
              <w:left w:val="nil"/>
              <w:bottom w:val="single" w:sz="4" w:space="0" w:color="auto"/>
              <w:right w:val="single" w:sz="4" w:space="0" w:color="auto"/>
            </w:tcBorders>
            <w:tcMar>
              <w:left w:w="28" w:type="dxa"/>
              <w:right w:w="28" w:type="dxa"/>
            </w:tcMar>
            <w:vAlign w:val="center"/>
            <w:hideMark/>
          </w:tcPr>
          <w:p w14:paraId="42241214" w14:textId="77777777" w:rsidR="00F16E9F" w:rsidRPr="007E098C" w:rsidRDefault="00F16E9F" w:rsidP="00F16E9F">
            <w:pPr>
              <w:jc w:val="center"/>
              <w:rPr>
                <w:color w:val="000000" w:themeColor="text1"/>
                <w:sz w:val="20"/>
                <w:szCs w:val="20"/>
              </w:rPr>
            </w:pPr>
            <w:r w:rsidRPr="007E098C">
              <w:rPr>
                <w:color w:val="000000" w:themeColor="text1"/>
                <w:sz w:val="20"/>
                <w:szCs w:val="20"/>
              </w:rPr>
              <w:t>16,21</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CD6637A" w14:textId="77777777" w:rsidR="00F16E9F" w:rsidRPr="007E098C" w:rsidRDefault="00F16E9F" w:rsidP="00F16E9F">
            <w:pPr>
              <w:jc w:val="center"/>
              <w:rPr>
                <w:color w:val="000000" w:themeColor="text1"/>
                <w:sz w:val="20"/>
                <w:szCs w:val="20"/>
              </w:rPr>
            </w:pPr>
            <w:r w:rsidRPr="007E098C">
              <w:rPr>
                <w:color w:val="000000" w:themeColor="text1"/>
                <w:sz w:val="20"/>
                <w:szCs w:val="20"/>
              </w:rPr>
              <w:t>11,6</w:t>
            </w:r>
          </w:p>
        </w:tc>
        <w:tc>
          <w:tcPr>
            <w:tcW w:w="415" w:type="pct"/>
            <w:tcBorders>
              <w:top w:val="nil"/>
              <w:left w:val="nil"/>
              <w:bottom w:val="single" w:sz="4" w:space="0" w:color="auto"/>
              <w:right w:val="single" w:sz="4" w:space="0" w:color="auto"/>
            </w:tcBorders>
            <w:tcMar>
              <w:left w:w="28" w:type="dxa"/>
              <w:right w:w="28" w:type="dxa"/>
            </w:tcMar>
            <w:vAlign w:val="center"/>
            <w:hideMark/>
          </w:tcPr>
          <w:p w14:paraId="47B333D5" w14:textId="77777777" w:rsidR="00F16E9F" w:rsidRPr="007E098C" w:rsidRDefault="00F16E9F" w:rsidP="00F16E9F">
            <w:pPr>
              <w:jc w:val="center"/>
              <w:rPr>
                <w:color w:val="000000" w:themeColor="text1"/>
                <w:sz w:val="20"/>
                <w:szCs w:val="20"/>
              </w:rPr>
            </w:pPr>
            <w:r w:rsidRPr="007E098C">
              <w:rPr>
                <w:color w:val="000000" w:themeColor="text1"/>
                <w:sz w:val="20"/>
                <w:szCs w:val="20"/>
              </w:rPr>
              <w:t>0,01</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0D85D9A" w14:textId="77777777" w:rsidR="00F16E9F" w:rsidRPr="007E098C" w:rsidRDefault="00F16E9F" w:rsidP="00F16E9F">
            <w:pPr>
              <w:jc w:val="center"/>
              <w:rPr>
                <w:color w:val="000000" w:themeColor="text1"/>
                <w:sz w:val="20"/>
                <w:szCs w:val="20"/>
              </w:rPr>
            </w:pPr>
            <w:r w:rsidRPr="007E098C">
              <w:rPr>
                <w:color w:val="000000" w:themeColor="text1"/>
                <w:sz w:val="20"/>
                <w:szCs w:val="20"/>
              </w:rPr>
              <w:t>11,59</w:t>
            </w:r>
          </w:p>
        </w:tc>
        <w:tc>
          <w:tcPr>
            <w:tcW w:w="347" w:type="pct"/>
            <w:tcBorders>
              <w:top w:val="nil"/>
              <w:left w:val="nil"/>
              <w:bottom w:val="single" w:sz="4" w:space="0" w:color="auto"/>
              <w:right w:val="single" w:sz="4" w:space="0" w:color="auto"/>
            </w:tcBorders>
            <w:tcMar>
              <w:left w:w="28" w:type="dxa"/>
              <w:right w:w="28" w:type="dxa"/>
            </w:tcMar>
            <w:vAlign w:val="center"/>
            <w:hideMark/>
          </w:tcPr>
          <w:p w14:paraId="478BB403" w14:textId="77777777" w:rsidR="00F16E9F" w:rsidRPr="007E098C" w:rsidRDefault="00F16E9F" w:rsidP="00F16E9F">
            <w:pPr>
              <w:jc w:val="center"/>
              <w:rPr>
                <w:color w:val="000000" w:themeColor="text1"/>
                <w:sz w:val="20"/>
                <w:szCs w:val="20"/>
              </w:rPr>
            </w:pPr>
            <w:r w:rsidRPr="007E098C">
              <w:rPr>
                <w:color w:val="000000" w:themeColor="text1"/>
                <w:sz w:val="20"/>
                <w:szCs w:val="20"/>
              </w:rPr>
              <w:t>0,06</w:t>
            </w:r>
          </w:p>
        </w:tc>
        <w:tc>
          <w:tcPr>
            <w:tcW w:w="523" w:type="pct"/>
            <w:tcBorders>
              <w:top w:val="nil"/>
              <w:left w:val="nil"/>
              <w:bottom w:val="single" w:sz="4" w:space="0" w:color="auto"/>
              <w:right w:val="single" w:sz="4" w:space="0" w:color="auto"/>
            </w:tcBorders>
            <w:tcMar>
              <w:left w:w="28" w:type="dxa"/>
              <w:right w:w="28" w:type="dxa"/>
            </w:tcMar>
            <w:vAlign w:val="center"/>
            <w:hideMark/>
          </w:tcPr>
          <w:p w14:paraId="5585B37A" w14:textId="77777777" w:rsidR="00F16E9F" w:rsidRPr="007E098C" w:rsidRDefault="00F16E9F" w:rsidP="00F16E9F">
            <w:pPr>
              <w:jc w:val="center"/>
              <w:rPr>
                <w:color w:val="000000" w:themeColor="text1"/>
                <w:sz w:val="20"/>
                <w:szCs w:val="20"/>
              </w:rPr>
            </w:pPr>
            <w:r w:rsidRPr="007E098C">
              <w:rPr>
                <w:color w:val="000000" w:themeColor="text1"/>
                <w:sz w:val="20"/>
                <w:szCs w:val="20"/>
              </w:rPr>
              <w:t>5,089</w:t>
            </w:r>
          </w:p>
        </w:tc>
        <w:tc>
          <w:tcPr>
            <w:tcW w:w="363" w:type="pct"/>
            <w:tcBorders>
              <w:top w:val="nil"/>
              <w:left w:val="nil"/>
              <w:bottom w:val="single" w:sz="4" w:space="0" w:color="auto"/>
              <w:right w:val="single" w:sz="4" w:space="0" w:color="auto"/>
            </w:tcBorders>
            <w:tcMar>
              <w:left w:w="28" w:type="dxa"/>
              <w:right w:w="28" w:type="dxa"/>
            </w:tcMar>
            <w:vAlign w:val="center"/>
            <w:hideMark/>
          </w:tcPr>
          <w:p w14:paraId="054327BD" w14:textId="77777777" w:rsidR="00F16E9F" w:rsidRPr="007E098C" w:rsidRDefault="00F16E9F" w:rsidP="00F16E9F">
            <w:pPr>
              <w:jc w:val="center"/>
              <w:rPr>
                <w:color w:val="000000" w:themeColor="text1"/>
                <w:sz w:val="20"/>
                <w:szCs w:val="20"/>
              </w:rPr>
            </w:pPr>
            <w:r w:rsidRPr="007E098C">
              <w:rPr>
                <w:color w:val="000000" w:themeColor="text1"/>
                <w:sz w:val="20"/>
                <w:szCs w:val="20"/>
              </w:rPr>
              <w:t>6,441</w:t>
            </w:r>
          </w:p>
        </w:tc>
        <w:tc>
          <w:tcPr>
            <w:tcW w:w="363" w:type="pct"/>
            <w:tcBorders>
              <w:top w:val="nil"/>
              <w:left w:val="nil"/>
              <w:bottom w:val="single" w:sz="4" w:space="0" w:color="auto"/>
              <w:right w:val="single" w:sz="4" w:space="0" w:color="auto"/>
            </w:tcBorders>
            <w:tcMar>
              <w:left w:w="28" w:type="dxa"/>
              <w:right w:w="28" w:type="dxa"/>
            </w:tcMar>
            <w:vAlign w:val="center"/>
            <w:hideMark/>
          </w:tcPr>
          <w:p w14:paraId="7C583E05" w14:textId="77777777" w:rsidR="00F16E9F" w:rsidRPr="007E098C" w:rsidRDefault="00F16E9F" w:rsidP="00F16E9F">
            <w:pPr>
              <w:jc w:val="center"/>
              <w:rPr>
                <w:color w:val="000000" w:themeColor="text1"/>
                <w:sz w:val="20"/>
                <w:szCs w:val="20"/>
              </w:rPr>
            </w:pPr>
            <w:r w:rsidRPr="007E098C">
              <w:rPr>
                <w:color w:val="000000" w:themeColor="text1"/>
                <w:sz w:val="20"/>
                <w:szCs w:val="20"/>
              </w:rPr>
              <w:t>55,57</w:t>
            </w:r>
          </w:p>
        </w:tc>
        <w:tc>
          <w:tcPr>
            <w:tcW w:w="467" w:type="pct"/>
            <w:tcBorders>
              <w:top w:val="nil"/>
              <w:left w:val="nil"/>
              <w:bottom w:val="single" w:sz="4" w:space="0" w:color="auto"/>
              <w:right w:val="single" w:sz="4" w:space="0" w:color="auto"/>
            </w:tcBorders>
            <w:tcMar>
              <w:left w:w="28" w:type="dxa"/>
              <w:right w:w="28" w:type="dxa"/>
            </w:tcMar>
            <w:vAlign w:val="center"/>
            <w:hideMark/>
          </w:tcPr>
          <w:p w14:paraId="60504724" w14:textId="77777777" w:rsidR="00F16E9F" w:rsidRPr="007E098C" w:rsidRDefault="00F16E9F" w:rsidP="00F16E9F">
            <w:pPr>
              <w:jc w:val="center"/>
              <w:rPr>
                <w:color w:val="000000" w:themeColor="text1"/>
                <w:sz w:val="20"/>
                <w:szCs w:val="20"/>
              </w:rPr>
            </w:pPr>
            <w:r w:rsidRPr="007E098C">
              <w:rPr>
                <w:color w:val="000000" w:themeColor="text1"/>
                <w:sz w:val="20"/>
                <w:szCs w:val="20"/>
              </w:rPr>
              <w:t>11,59</w:t>
            </w:r>
          </w:p>
        </w:tc>
        <w:tc>
          <w:tcPr>
            <w:tcW w:w="361" w:type="pct"/>
            <w:tcBorders>
              <w:top w:val="nil"/>
              <w:left w:val="nil"/>
              <w:bottom w:val="single" w:sz="4" w:space="0" w:color="auto"/>
              <w:right w:val="single" w:sz="4" w:space="0" w:color="auto"/>
            </w:tcBorders>
            <w:tcMar>
              <w:left w:w="28" w:type="dxa"/>
              <w:right w:w="28" w:type="dxa"/>
            </w:tcMar>
            <w:vAlign w:val="center"/>
            <w:hideMark/>
          </w:tcPr>
          <w:p w14:paraId="02C61DB4" w14:textId="77777777" w:rsidR="00F16E9F" w:rsidRPr="007E098C" w:rsidRDefault="00F16E9F" w:rsidP="00F16E9F">
            <w:pPr>
              <w:jc w:val="center"/>
              <w:rPr>
                <w:color w:val="000000" w:themeColor="text1"/>
                <w:sz w:val="20"/>
                <w:szCs w:val="20"/>
              </w:rPr>
            </w:pPr>
            <w:r w:rsidRPr="007E098C">
              <w:rPr>
                <w:color w:val="000000" w:themeColor="text1"/>
                <w:sz w:val="20"/>
                <w:szCs w:val="20"/>
              </w:rPr>
              <w:t>6,44</w:t>
            </w:r>
          </w:p>
        </w:tc>
      </w:tr>
      <w:tr w:rsidR="00F16E9F" w:rsidRPr="007E098C" w14:paraId="7DC054AD"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6E970885" w14:textId="77777777" w:rsidR="00F16E9F" w:rsidRPr="007E098C" w:rsidRDefault="00F16E9F" w:rsidP="00F16E9F">
            <w:pPr>
              <w:jc w:val="center"/>
              <w:rPr>
                <w:color w:val="000000" w:themeColor="text1"/>
                <w:sz w:val="20"/>
                <w:szCs w:val="20"/>
              </w:rPr>
            </w:pPr>
            <w:r w:rsidRPr="007E098C">
              <w:rPr>
                <w:color w:val="000000" w:themeColor="text1"/>
                <w:sz w:val="20"/>
                <w:szCs w:val="20"/>
              </w:rPr>
              <w:t>10</w:t>
            </w:r>
          </w:p>
        </w:tc>
        <w:tc>
          <w:tcPr>
            <w:tcW w:w="530" w:type="pct"/>
            <w:tcBorders>
              <w:top w:val="nil"/>
              <w:left w:val="nil"/>
              <w:bottom w:val="single" w:sz="4" w:space="0" w:color="auto"/>
              <w:right w:val="single" w:sz="4" w:space="0" w:color="auto"/>
            </w:tcBorders>
            <w:tcMar>
              <w:left w:w="28" w:type="dxa"/>
              <w:right w:w="28" w:type="dxa"/>
            </w:tcMar>
            <w:vAlign w:val="center"/>
            <w:hideMark/>
          </w:tcPr>
          <w:p w14:paraId="332ED1B7" w14:textId="77777777" w:rsidR="00F16E9F" w:rsidRPr="007E098C" w:rsidRDefault="00F16E9F" w:rsidP="00F16E9F">
            <w:pPr>
              <w:rPr>
                <w:color w:val="000000" w:themeColor="text1"/>
                <w:sz w:val="20"/>
                <w:szCs w:val="20"/>
              </w:rPr>
            </w:pPr>
            <w:r w:rsidRPr="007E098C">
              <w:rPr>
                <w:color w:val="000000" w:themeColor="text1"/>
                <w:sz w:val="20"/>
                <w:szCs w:val="20"/>
              </w:rPr>
              <w:t>Котельная ООО «УПТК»</w:t>
            </w:r>
          </w:p>
        </w:tc>
        <w:tc>
          <w:tcPr>
            <w:tcW w:w="480" w:type="pct"/>
            <w:tcBorders>
              <w:top w:val="nil"/>
              <w:left w:val="nil"/>
              <w:bottom w:val="single" w:sz="4" w:space="0" w:color="auto"/>
              <w:right w:val="single" w:sz="4" w:space="0" w:color="auto"/>
            </w:tcBorders>
            <w:tcMar>
              <w:left w:w="28" w:type="dxa"/>
              <w:right w:w="28" w:type="dxa"/>
            </w:tcMar>
            <w:vAlign w:val="center"/>
            <w:hideMark/>
          </w:tcPr>
          <w:p w14:paraId="26302A54" w14:textId="77777777" w:rsidR="00F16E9F" w:rsidRPr="007E098C" w:rsidRDefault="00F16E9F" w:rsidP="00F16E9F">
            <w:pPr>
              <w:jc w:val="center"/>
              <w:rPr>
                <w:color w:val="000000" w:themeColor="text1"/>
                <w:sz w:val="20"/>
                <w:szCs w:val="20"/>
              </w:rPr>
            </w:pPr>
            <w:r w:rsidRPr="007E098C">
              <w:rPr>
                <w:color w:val="000000" w:themeColor="text1"/>
                <w:sz w:val="20"/>
                <w:szCs w:val="20"/>
              </w:rPr>
              <w:t>8,8</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0D4B1FB" w14:textId="77777777" w:rsidR="00F16E9F" w:rsidRPr="007E098C" w:rsidRDefault="00F16E9F" w:rsidP="00F16E9F">
            <w:pPr>
              <w:jc w:val="center"/>
              <w:rPr>
                <w:color w:val="000000" w:themeColor="text1"/>
                <w:sz w:val="20"/>
                <w:szCs w:val="20"/>
              </w:rPr>
            </w:pPr>
            <w:r w:rsidRPr="007E098C">
              <w:rPr>
                <w:color w:val="000000" w:themeColor="text1"/>
                <w:sz w:val="20"/>
                <w:szCs w:val="20"/>
              </w:rPr>
              <w:t>8,8</w:t>
            </w:r>
          </w:p>
        </w:tc>
        <w:tc>
          <w:tcPr>
            <w:tcW w:w="415" w:type="pct"/>
            <w:tcBorders>
              <w:top w:val="nil"/>
              <w:left w:val="nil"/>
              <w:bottom w:val="single" w:sz="4" w:space="0" w:color="auto"/>
              <w:right w:val="single" w:sz="4" w:space="0" w:color="auto"/>
            </w:tcBorders>
            <w:tcMar>
              <w:left w:w="28" w:type="dxa"/>
              <w:right w:w="28" w:type="dxa"/>
            </w:tcMar>
            <w:vAlign w:val="center"/>
            <w:hideMark/>
          </w:tcPr>
          <w:p w14:paraId="1ABCBF61" w14:textId="77777777" w:rsidR="00F16E9F" w:rsidRPr="007E098C" w:rsidRDefault="00F16E9F" w:rsidP="00F16E9F">
            <w:pPr>
              <w:jc w:val="center"/>
              <w:rPr>
                <w:color w:val="000000" w:themeColor="text1"/>
                <w:sz w:val="20"/>
                <w:szCs w:val="20"/>
              </w:rPr>
            </w:pPr>
            <w:r w:rsidRPr="007E098C">
              <w:rPr>
                <w:color w:val="000000" w:themeColor="text1"/>
                <w:sz w:val="20"/>
                <w:szCs w:val="20"/>
              </w:rPr>
              <w:t>0,09</w:t>
            </w:r>
          </w:p>
        </w:tc>
        <w:tc>
          <w:tcPr>
            <w:tcW w:w="467" w:type="pct"/>
            <w:tcBorders>
              <w:top w:val="nil"/>
              <w:left w:val="nil"/>
              <w:bottom w:val="single" w:sz="4" w:space="0" w:color="auto"/>
              <w:right w:val="single" w:sz="4" w:space="0" w:color="auto"/>
            </w:tcBorders>
            <w:tcMar>
              <w:left w:w="28" w:type="dxa"/>
              <w:right w:w="28" w:type="dxa"/>
            </w:tcMar>
            <w:vAlign w:val="center"/>
            <w:hideMark/>
          </w:tcPr>
          <w:p w14:paraId="5606B3DE" w14:textId="77777777" w:rsidR="00F16E9F" w:rsidRPr="007E098C" w:rsidRDefault="00F16E9F" w:rsidP="00F16E9F">
            <w:pPr>
              <w:jc w:val="center"/>
              <w:rPr>
                <w:color w:val="000000" w:themeColor="text1"/>
                <w:sz w:val="20"/>
                <w:szCs w:val="20"/>
              </w:rPr>
            </w:pPr>
            <w:r w:rsidRPr="007E098C">
              <w:rPr>
                <w:color w:val="000000" w:themeColor="text1"/>
                <w:sz w:val="20"/>
                <w:szCs w:val="20"/>
              </w:rPr>
              <w:t>8,71</w:t>
            </w:r>
          </w:p>
        </w:tc>
        <w:tc>
          <w:tcPr>
            <w:tcW w:w="347" w:type="pct"/>
            <w:tcBorders>
              <w:top w:val="nil"/>
              <w:left w:val="nil"/>
              <w:bottom w:val="single" w:sz="4" w:space="0" w:color="auto"/>
              <w:right w:val="single" w:sz="4" w:space="0" w:color="auto"/>
            </w:tcBorders>
            <w:tcMar>
              <w:left w:w="28" w:type="dxa"/>
              <w:right w:w="28" w:type="dxa"/>
            </w:tcMar>
            <w:vAlign w:val="center"/>
            <w:hideMark/>
          </w:tcPr>
          <w:p w14:paraId="5A2F3E5D" w14:textId="77777777" w:rsidR="00F16E9F" w:rsidRPr="007E098C" w:rsidRDefault="00F16E9F" w:rsidP="00F16E9F">
            <w:pPr>
              <w:jc w:val="center"/>
              <w:rPr>
                <w:color w:val="000000" w:themeColor="text1"/>
                <w:sz w:val="20"/>
                <w:szCs w:val="20"/>
              </w:rPr>
            </w:pPr>
            <w:r w:rsidRPr="007E098C">
              <w:rPr>
                <w:color w:val="000000" w:themeColor="text1"/>
                <w:sz w:val="20"/>
                <w:szCs w:val="20"/>
              </w:rPr>
              <w:t>0,244</w:t>
            </w:r>
          </w:p>
        </w:tc>
        <w:tc>
          <w:tcPr>
            <w:tcW w:w="523" w:type="pct"/>
            <w:tcBorders>
              <w:top w:val="nil"/>
              <w:left w:val="nil"/>
              <w:bottom w:val="single" w:sz="4" w:space="0" w:color="auto"/>
              <w:right w:val="single" w:sz="4" w:space="0" w:color="auto"/>
            </w:tcBorders>
            <w:tcMar>
              <w:left w:w="28" w:type="dxa"/>
              <w:right w:w="28" w:type="dxa"/>
            </w:tcMar>
            <w:vAlign w:val="center"/>
            <w:hideMark/>
          </w:tcPr>
          <w:p w14:paraId="61785325" w14:textId="77777777" w:rsidR="00F16E9F" w:rsidRPr="007E098C" w:rsidRDefault="00F16E9F" w:rsidP="00F16E9F">
            <w:pPr>
              <w:jc w:val="center"/>
              <w:rPr>
                <w:color w:val="000000" w:themeColor="text1"/>
                <w:sz w:val="20"/>
                <w:szCs w:val="20"/>
              </w:rPr>
            </w:pPr>
            <w:r w:rsidRPr="007E098C">
              <w:rPr>
                <w:color w:val="000000" w:themeColor="text1"/>
                <w:sz w:val="20"/>
                <w:szCs w:val="20"/>
              </w:rPr>
              <w:t>2,440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601A98B8" w14:textId="77777777" w:rsidR="00F16E9F" w:rsidRPr="007E098C" w:rsidRDefault="00F16E9F" w:rsidP="00F16E9F">
            <w:pPr>
              <w:jc w:val="center"/>
              <w:rPr>
                <w:color w:val="000000" w:themeColor="text1"/>
                <w:sz w:val="20"/>
                <w:szCs w:val="20"/>
              </w:rPr>
            </w:pPr>
            <w:r w:rsidRPr="007E098C">
              <w:rPr>
                <w:color w:val="000000" w:themeColor="text1"/>
                <w:sz w:val="20"/>
                <w:szCs w:val="20"/>
              </w:rPr>
              <w:t>6,026</w:t>
            </w:r>
          </w:p>
        </w:tc>
        <w:tc>
          <w:tcPr>
            <w:tcW w:w="363" w:type="pct"/>
            <w:tcBorders>
              <w:top w:val="nil"/>
              <w:left w:val="nil"/>
              <w:bottom w:val="single" w:sz="4" w:space="0" w:color="auto"/>
              <w:right w:val="single" w:sz="4" w:space="0" w:color="auto"/>
            </w:tcBorders>
            <w:tcMar>
              <w:left w:w="28" w:type="dxa"/>
              <w:right w:w="28" w:type="dxa"/>
            </w:tcMar>
            <w:vAlign w:val="center"/>
            <w:hideMark/>
          </w:tcPr>
          <w:p w14:paraId="7761A25B" w14:textId="77777777" w:rsidR="00F16E9F" w:rsidRPr="007E098C" w:rsidRDefault="00F16E9F" w:rsidP="00F16E9F">
            <w:pPr>
              <w:jc w:val="center"/>
              <w:rPr>
                <w:color w:val="000000" w:themeColor="text1"/>
                <w:sz w:val="20"/>
                <w:szCs w:val="20"/>
              </w:rPr>
            </w:pPr>
            <w:r w:rsidRPr="007E098C">
              <w:rPr>
                <w:color w:val="000000" w:themeColor="text1"/>
                <w:sz w:val="20"/>
                <w:szCs w:val="20"/>
              </w:rPr>
              <w:t>69,18</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79E8341" w14:textId="77777777" w:rsidR="00F16E9F" w:rsidRPr="007E098C" w:rsidRDefault="00F16E9F" w:rsidP="00F16E9F">
            <w:pPr>
              <w:jc w:val="center"/>
              <w:rPr>
                <w:color w:val="000000" w:themeColor="text1"/>
                <w:sz w:val="20"/>
                <w:szCs w:val="20"/>
              </w:rPr>
            </w:pPr>
            <w:r w:rsidRPr="007E098C">
              <w:rPr>
                <w:color w:val="000000" w:themeColor="text1"/>
                <w:sz w:val="20"/>
                <w:szCs w:val="20"/>
              </w:rPr>
              <w:t>6,13</w:t>
            </w:r>
          </w:p>
        </w:tc>
        <w:tc>
          <w:tcPr>
            <w:tcW w:w="361" w:type="pct"/>
            <w:tcBorders>
              <w:top w:val="nil"/>
              <w:left w:val="nil"/>
              <w:bottom w:val="single" w:sz="4" w:space="0" w:color="auto"/>
              <w:right w:val="single" w:sz="4" w:space="0" w:color="auto"/>
            </w:tcBorders>
            <w:tcMar>
              <w:left w:w="28" w:type="dxa"/>
              <w:right w:w="28" w:type="dxa"/>
            </w:tcMar>
            <w:vAlign w:val="center"/>
            <w:hideMark/>
          </w:tcPr>
          <w:p w14:paraId="171E3ABE" w14:textId="77777777" w:rsidR="00F16E9F" w:rsidRPr="007E098C" w:rsidRDefault="00F16E9F" w:rsidP="00F16E9F">
            <w:pPr>
              <w:jc w:val="center"/>
              <w:rPr>
                <w:color w:val="000000" w:themeColor="text1"/>
                <w:sz w:val="20"/>
                <w:szCs w:val="20"/>
              </w:rPr>
            </w:pPr>
            <w:r w:rsidRPr="007E098C">
              <w:rPr>
                <w:color w:val="000000" w:themeColor="text1"/>
                <w:sz w:val="20"/>
                <w:szCs w:val="20"/>
              </w:rPr>
              <w:t>3,45</w:t>
            </w:r>
          </w:p>
        </w:tc>
      </w:tr>
      <w:tr w:rsidR="00F16E9F" w:rsidRPr="007E098C" w14:paraId="5408B99B"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567D5FE4" w14:textId="77777777" w:rsidR="00F16E9F" w:rsidRPr="007E098C" w:rsidRDefault="00F16E9F" w:rsidP="00F16E9F">
            <w:pPr>
              <w:jc w:val="center"/>
              <w:rPr>
                <w:color w:val="000000" w:themeColor="text1"/>
                <w:sz w:val="20"/>
                <w:szCs w:val="20"/>
              </w:rPr>
            </w:pPr>
            <w:r w:rsidRPr="007E098C">
              <w:rPr>
                <w:color w:val="000000" w:themeColor="text1"/>
                <w:sz w:val="20"/>
                <w:szCs w:val="20"/>
              </w:rPr>
              <w:t>11</w:t>
            </w:r>
          </w:p>
        </w:tc>
        <w:tc>
          <w:tcPr>
            <w:tcW w:w="530" w:type="pct"/>
            <w:tcBorders>
              <w:top w:val="nil"/>
              <w:left w:val="nil"/>
              <w:bottom w:val="single" w:sz="4" w:space="0" w:color="auto"/>
              <w:right w:val="single" w:sz="4" w:space="0" w:color="auto"/>
            </w:tcBorders>
            <w:tcMar>
              <w:left w:w="28" w:type="dxa"/>
              <w:right w:w="28" w:type="dxa"/>
            </w:tcMar>
            <w:vAlign w:val="center"/>
            <w:hideMark/>
          </w:tcPr>
          <w:p w14:paraId="22D48F29" w14:textId="77777777" w:rsidR="00F16E9F" w:rsidRPr="007E098C" w:rsidRDefault="00F16E9F" w:rsidP="00F16E9F">
            <w:pPr>
              <w:rPr>
                <w:color w:val="000000" w:themeColor="text1"/>
                <w:sz w:val="20"/>
                <w:szCs w:val="20"/>
              </w:rPr>
            </w:pPr>
            <w:r w:rsidRPr="007E098C">
              <w:rPr>
                <w:color w:val="000000" w:themeColor="text1"/>
                <w:sz w:val="20"/>
                <w:szCs w:val="20"/>
              </w:rPr>
              <w:t>Котельная ООО «</w:t>
            </w:r>
            <w:proofErr w:type="spellStart"/>
            <w:r w:rsidRPr="007E098C">
              <w:rPr>
                <w:color w:val="000000" w:themeColor="text1"/>
                <w:sz w:val="20"/>
                <w:szCs w:val="20"/>
              </w:rPr>
              <w:t>Горводоканал</w:t>
            </w:r>
            <w:proofErr w:type="spellEnd"/>
            <w:r w:rsidRPr="007E098C">
              <w:rPr>
                <w:color w:val="000000" w:themeColor="text1"/>
                <w:sz w:val="20"/>
                <w:szCs w:val="20"/>
              </w:rPr>
              <w:t>»</w:t>
            </w:r>
          </w:p>
        </w:tc>
        <w:tc>
          <w:tcPr>
            <w:tcW w:w="480" w:type="pct"/>
            <w:tcBorders>
              <w:top w:val="nil"/>
              <w:left w:val="nil"/>
              <w:bottom w:val="single" w:sz="4" w:space="0" w:color="auto"/>
              <w:right w:val="single" w:sz="4" w:space="0" w:color="auto"/>
            </w:tcBorders>
            <w:tcMar>
              <w:left w:w="28" w:type="dxa"/>
              <w:right w:w="28" w:type="dxa"/>
            </w:tcMar>
            <w:vAlign w:val="center"/>
            <w:hideMark/>
          </w:tcPr>
          <w:p w14:paraId="4F84EFDC" w14:textId="77777777" w:rsidR="00F16E9F" w:rsidRPr="007E098C" w:rsidRDefault="00F16E9F" w:rsidP="00F16E9F">
            <w:pPr>
              <w:jc w:val="center"/>
              <w:rPr>
                <w:color w:val="000000" w:themeColor="text1"/>
                <w:sz w:val="20"/>
                <w:szCs w:val="20"/>
              </w:rPr>
            </w:pPr>
            <w:r w:rsidRPr="007E098C">
              <w:rPr>
                <w:color w:val="000000" w:themeColor="text1"/>
                <w:sz w:val="20"/>
                <w:szCs w:val="20"/>
              </w:rPr>
              <w:t>8</w:t>
            </w:r>
          </w:p>
        </w:tc>
        <w:tc>
          <w:tcPr>
            <w:tcW w:w="467" w:type="pct"/>
            <w:tcBorders>
              <w:top w:val="nil"/>
              <w:left w:val="nil"/>
              <w:bottom w:val="single" w:sz="4" w:space="0" w:color="auto"/>
              <w:right w:val="single" w:sz="4" w:space="0" w:color="auto"/>
            </w:tcBorders>
            <w:tcMar>
              <w:left w:w="28" w:type="dxa"/>
              <w:right w:w="28" w:type="dxa"/>
            </w:tcMar>
            <w:vAlign w:val="center"/>
            <w:hideMark/>
          </w:tcPr>
          <w:p w14:paraId="39F2AE34" w14:textId="77777777" w:rsidR="00F16E9F" w:rsidRPr="007E098C" w:rsidRDefault="00F16E9F" w:rsidP="00F16E9F">
            <w:pPr>
              <w:jc w:val="center"/>
              <w:rPr>
                <w:color w:val="000000" w:themeColor="text1"/>
                <w:sz w:val="20"/>
                <w:szCs w:val="20"/>
              </w:rPr>
            </w:pPr>
            <w:r w:rsidRPr="007E098C">
              <w:rPr>
                <w:color w:val="000000" w:themeColor="text1"/>
                <w:sz w:val="20"/>
                <w:szCs w:val="20"/>
              </w:rPr>
              <w:t>4</w:t>
            </w:r>
          </w:p>
        </w:tc>
        <w:tc>
          <w:tcPr>
            <w:tcW w:w="415" w:type="pct"/>
            <w:tcBorders>
              <w:top w:val="nil"/>
              <w:left w:val="nil"/>
              <w:bottom w:val="single" w:sz="4" w:space="0" w:color="auto"/>
              <w:right w:val="single" w:sz="4" w:space="0" w:color="auto"/>
            </w:tcBorders>
            <w:tcMar>
              <w:left w:w="28" w:type="dxa"/>
              <w:right w:w="28" w:type="dxa"/>
            </w:tcMar>
            <w:vAlign w:val="center"/>
            <w:hideMark/>
          </w:tcPr>
          <w:p w14:paraId="2E11CE38" w14:textId="77777777" w:rsidR="00F16E9F" w:rsidRPr="007E098C" w:rsidRDefault="00F16E9F" w:rsidP="00F16E9F">
            <w:pPr>
              <w:jc w:val="center"/>
              <w:rPr>
                <w:color w:val="000000" w:themeColor="text1"/>
                <w:sz w:val="20"/>
                <w:szCs w:val="20"/>
              </w:rPr>
            </w:pPr>
            <w:r w:rsidRPr="007E098C">
              <w:rPr>
                <w:color w:val="000000" w:themeColor="text1"/>
                <w:sz w:val="20"/>
                <w:szCs w:val="20"/>
              </w:rPr>
              <w:t>0,06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C20FF33" w14:textId="77777777" w:rsidR="00F16E9F" w:rsidRPr="007E098C" w:rsidRDefault="00F16E9F" w:rsidP="00F16E9F">
            <w:pPr>
              <w:jc w:val="center"/>
              <w:rPr>
                <w:color w:val="000000" w:themeColor="text1"/>
                <w:sz w:val="20"/>
                <w:szCs w:val="20"/>
              </w:rPr>
            </w:pPr>
            <w:r w:rsidRPr="007E098C">
              <w:rPr>
                <w:color w:val="000000" w:themeColor="text1"/>
                <w:sz w:val="20"/>
                <w:szCs w:val="20"/>
              </w:rPr>
              <w:t>3,94</w:t>
            </w:r>
          </w:p>
        </w:tc>
        <w:tc>
          <w:tcPr>
            <w:tcW w:w="347" w:type="pct"/>
            <w:tcBorders>
              <w:top w:val="nil"/>
              <w:left w:val="nil"/>
              <w:bottom w:val="single" w:sz="4" w:space="0" w:color="auto"/>
              <w:right w:val="single" w:sz="4" w:space="0" w:color="auto"/>
            </w:tcBorders>
            <w:tcMar>
              <w:left w:w="28" w:type="dxa"/>
              <w:right w:w="28" w:type="dxa"/>
            </w:tcMar>
            <w:vAlign w:val="center"/>
            <w:hideMark/>
          </w:tcPr>
          <w:p w14:paraId="18EB44F6" w14:textId="77777777" w:rsidR="00F16E9F" w:rsidRPr="007E098C" w:rsidRDefault="00F16E9F" w:rsidP="00F16E9F">
            <w:pPr>
              <w:jc w:val="center"/>
              <w:rPr>
                <w:color w:val="000000" w:themeColor="text1"/>
                <w:sz w:val="20"/>
                <w:szCs w:val="20"/>
              </w:rPr>
            </w:pPr>
            <w:r w:rsidRPr="007E098C">
              <w:rPr>
                <w:color w:val="000000" w:themeColor="text1"/>
                <w:sz w:val="20"/>
                <w:szCs w:val="20"/>
              </w:rPr>
              <w:t>0,05</w:t>
            </w:r>
          </w:p>
        </w:tc>
        <w:tc>
          <w:tcPr>
            <w:tcW w:w="523" w:type="pct"/>
            <w:tcBorders>
              <w:top w:val="nil"/>
              <w:left w:val="nil"/>
              <w:bottom w:val="single" w:sz="4" w:space="0" w:color="auto"/>
              <w:right w:val="single" w:sz="4" w:space="0" w:color="auto"/>
            </w:tcBorders>
            <w:tcMar>
              <w:left w:w="28" w:type="dxa"/>
              <w:right w:w="28" w:type="dxa"/>
            </w:tcMar>
            <w:vAlign w:val="center"/>
            <w:hideMark/>
          </w:tcPr>
          <w:p w14:paraId="14C1478B" w14:textId="77777777" w:rsidR="00F16E9F" w:rsidRPr="007E098C" w:rsidRDefault="00F16E9F" w:rsidP="00F16E9F">
            <w:pPr>
              <w:jc w:val="center"/>
              <w:rPr>
                <w:color w:val="000000" w:themeColor="text1"/>
                <w:sz w:val="20"/>
                <w:szCs w:val="20"/>
              </w:rPr>
            </w:pPr>
            <w:r w:rsidRPr="007E098C">
              <w:rPr>
                <w:color w:val="000000" w:themeColor="text1"/>
                <w:sz w:val="20"/>
                <w:szCs w:val="20"/>
              </w:rPr>
              <w:t>2,410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55E25F7C" w14:textId="77777777" w:rsidR="00F16E9F" w:rsidRPr="007E098C" w:rsidRDefault="00F16E9F" w:rsidP="00F16E9F">
            <w:pPr>
              <w:jc w:val="center"/>
              <w:rPr>
                <w:color w:val="000000" w:themeColor="text1"/>
                <w:sz w:val="20"/>
                <w:szCs w:val="20"/>
              </w:rPr>
            </w:pPr>
            <w:r w:rsidRPr="007E098C">
              <w:rPr>
                <w:color w:val="000000" w:themeColor="text1"/>
                <w:sz w:val="20"/>
                <w:szCs w:val="20"/>
              </w:rPr>
              <w:t>1,480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6875F688" w14:textId="77777777" w:rsidR="00F16E9F" w:rsidRPr="007E098C" w:rsidRDefault="00F16E9F" w:rsidP="00F16E9F">
            <w:pPr>
              <w:jc w:val="center"/>
              <w:rPr>
                <w:color w:val="000000" w:themeColor="text1"/>
                <w:sz w:val="20"/>
                <w:szCs w:val="20"/>
              </w:rPr>
            </w:pPr>
            <w:r w:rsidRPr="007E098C">
              <w:rPr>
                <w:color w:val="000000" w:themeColor="text1"/>
                <w:sz w:val="20"/>
                <w:szCs w:val="20"/>
              </w:rPr>
              <w:t>37,56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107F9B1F" w14:textId="77777777" w:rsidR="00F16E9F" w:rsidRPr="007E098C" w:rsidRDefault="00F16E9F" w:rsidP="00F16E9F">
            <w:pPr>
              <w:jc w:val="center"/>
              <w:rPr>
                <w:color w:val="000000" w:themeColor="text1"/>
                <w:sz w:val="20"/>
                <w:szCs w:val="20"/>
              </w:rPr>
            </w:pPr>
            <w:r w:rsidRPr="007E098C">
              <w:rPr>
                <w:color w:val="000000" w:themeColor="text1"/>
                <w:sz w:val="20"/>
                <w:szCs w:val="20"/>
              </w:rPr>
              <w:t>3,94</w:t>
            </w:r>
          </w:p>
        </w:tc>
        <w:tc>
          <w:tcPr>
            <w:tcW w:w="361" w:type="pct"/>
            <w:tcBorders>
              <w:top w:val="nil"/>
              <w:left w:val="nil"/>
              <w:bottom w:val="single" w:sz="4" w:space="0" w:color="auto"/>
              <w:right w:val="single" w:sz="4" w:space="0" w:color="auto"/>
            </w:tcBorders>
            <w:tcMar>
              <w:left w:w="28" w:type="dxa"/>
              <w:right w:w="28" w:type="dxa"/>
            </w:tcMar>
            <w:vAlign w:val="center"/>
            <w:hideMark/>
          </w:tcPr>
          <w:p w14:paraId="0A6EB454" w14:textId="77777777" w:rsidR="00F16E9F" w:rsidRPr="007E098C" w:rsidRDefault="00F16E9F" w:rsidP="00F16E9F">
            <w:pPr>
              <w:jc w:val="center"/>
              <w:rPr>
                <w:color w:val="000000" w:themeColor="text1"/>
                <w:sz w:val="20"/>
                <w:szCs w:val="20"/>
              </w:rPr>
            </w:pPr>
            <w:r w:rsidRPr="007E098C">
              <w:rPr>
                <w:color w:val="000000" w:themeColor="text1"/>
                <w:sz w:val="20"/>
                <w:szCs w:val="20"/>
              </w:rPr>
              <w:t>1,48</w:t>
            </w:r>
          </w:p>
        </w:tc>
      </w:tr>
    </w:tbl>
    <w:p w14:paraId="6DC546E6" w14:textId="77777777" w:rsidR="003F1027" w:rsidRPr="007E098C" w:rsidRDefault="003F1027" w:rsidP="00F16E9F">
      <w:pPr>
        <w:jc w:val="center"/>
        <w:rPr>
          <w:color w:val="000000" w:themeColor="text1"/>
          <w:sz w:val="20"/>
          <w:szCs w:val="20"/>
        </w:rPr>
        <w:sectPr w:rsidR="003F1027" w:rsidRPr="007E098C" w:rsidSect="000457E8">
          <w:pgSz w:w="16838" w:h="11906" w:orient="landscape"/>
          <w:pgMar w:top="2127" w:right="567" w:bottom="567" w:left="567" w:header="680" w:footer="567" w:gutter="0"/>
          <w:cols w:space="720"/>
          <w:docGrid w:linePitch="381"/>
        </w:sectPr>
      </w:pPr>
    </w:p>
    <w:tbl>
      <w:tblPr>
        <w:tblW w:w="5000" w:type="pct"/>
        <w:jc w:val="center"/>
        <w:tblCellMar>
          <w:left w:w="1" w:type="dxa"/>
          <w:right w:w="1" w:type="dxa"/>
        </w:tblCellMar>
        <w:tblLook w:val="04A0" w:firstRow="1" w:lastRow="0" w:firstColumn="1" w:lastColumn="0" w:noHBand="0" w:noVBand="1"/>
      </w:tblPr>
      <w:tblGrid>
        <w:gridCol w:w="680"/>
        <w:gridCol w:w="1664"/>
        <w:gridCol w:w="1507"/>
        <w:gridCol w:w="1466"/>
        <w:gridCol w:w="1303"/>
        <w:gridCol w:w="1466"/>
        <w:gridCol w:w="1089"/>
        <w:gridCol w:w="1642"/>
        <w:gridCol w:w="1139"/>
        <w:gridCol w:w="1139"/>
        <w:gridCol w:w="1466"/>
        <w:gridCol w:w="1133"/>
      </w:tblGrid>
      <w:tr w:rsidR="00F16E9F" w:rsidRPr="007E098C" w14:paraId="3589ECDC"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43DCC5B" w14:textId="77777777" w:rsidR="00F16E9F" w:rsidRPr="007E098C" w:rsidRDefault="00F16E9F" w:rsidP="00F16E9F">
            <w:pPr>
              <w:jc w:val="center"/>
              <w:rPr>
                <w:color w:val="000000" w:themeColor="text1"/>
                <w:sz w:val="20"/>
                <w:szCs w:val="20"/>
              </w:rPr>
            </w:pPr>
            <w:r w:rsidRPr="007E098C">
              <w:rPr>
                <w:color w:val="000000" w:themeColor="text1"/>
                <w:sz w:val="20"/>
                <w:szCs w:val="20"/>
              </w:rPr>
              <w:lastRenderedPageBreak/>
              <w:t>12</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11D5A0FE" w14:textId="77777777" w:rsidR="00F16E9F" w:rsidRPr="007E098C" w:rsidRDefault="00F16E9F" w:rsidP="00F16E9F">
            <w:pPr>
              <w:rPr>
                <w:color w:val="000000" w:themeColor="text1"/>
                <w:sz w:val="20"/>
                <w:szCs w:val="20"/>
              </w:rPr>
            </w:pPr>
            <w:r w:rsidRPr="007E098C">
              <w:rPr>
                <w:color w:val="000000" w:themeColor="text1"/>
                <w:sz w:val="20"/>
                <w:szCs w:val="20"/>
              </w:rPr>
              <w:t>Котельная СКК "Галактика"</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4B8DF342" w14:textId="77777777" w:rsidR="00F16E9F" w:rsidRPr="007E098C" w:rsidRDefault="00F16E9F" w:rsidP="00F16E9F">
            <w:pPr>
              <w:jc w:val="center"/>
              <w:rPr>
                <w:color w:val="000000" w:themeColor="text1"/>
                <w:sz w:val="20"/>
                <w:szCs w:val="20"/>
              </w:rPr>
            </w:pPr>
            <w:r w:rsidRPr="007E098C">
              <w:rPr>
                <w:color w:val="000000" w:themeColor="text1"/>
                <w:sz w:val="20"/>
                <w:szCs w:val="20"/>
              </w:rPr>
              <w:t>12,04</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1FBA13A7" w14:textId="77777777" w:rsidR="00F16E9F" w:rsidRPr="007E098C" w:rsidRDefault="00F16E9F" w:rsidP="00F16E9F">
            <w:pPr>
              <w:jc w:val="center"/>
              <w:rPr>
                <w:color w:val="000000" w:themeColor="text1"/>
                <w:sz w:val="20"/>
                <w:szCs w:val="20"/>
              </w:rPr>
            </w:pPr>
            <w:r w:rsidRPr="007E098C">
              <w:rPr>
                <w:color w:val="000000" w:themeColor="text1"/>
                <w:sz w:val="20"/>
                <w:szCs w:val="20"/>
              </w:rPr>
              <w:t>12,04</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4090BDFE" w14:textId="77777777" w:rsidR="00F16E9F" w:rsidRPr="007E098C" w:rsidRDefault="00F16E9F" w:rsidP="00F16E9F">
            <w:pPr>
              <w:jc w:val="center"/>
              <w:rPr>
                <w:color w:val="000000" w:themeColor="text1"/>
                <w:sz w:val="20"/>
                <w:szCs w:val="20"/>
              </w:rPr>
            </w:pPr>
            <w:r w:rsidRPr="007E098C">
              <w:rPr>
                <w:color w:val="000000" w:themeColor="text1"/>
                <w:sz w:val="20"/>
                <w:szCs w:val="20"/>
              </w:rPr>
              <w:t>1,08</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0BD58854" w14:textId="77777777" w:rsidR="00F16E9F" w:rsidRPr="007E098C" w:rsidRDefault="00F16E9F" w:rsidP="00F16E9F">
            <w:pPr>
              <w:jc w:val="center"/>
              <w:rPr>
                <w:color w:val="000000" w:themeColor="text1"/>
                <w:sz w:val="20"/>
                <w:szCs w:val="20"/>
              </w:rPr>
            </w:pPr>
            <w:r w:rsidRPr="007E098C">
              <w:rPr>
                <w:color w:val="000000" w:themeColor="text1"/>
                <w:sz w:val="20"/>
                <w:szCs w:val="20"/>
              </w:rPr>
              <w:t>10,96</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19DBA3D5" w14:textId="77777777" w:rsidR="00F16E9F" w:rsidRPr="007E098C" w:rsidRDefault="00F16E9F" w:rsidP="00F16E9F">
            <w:pPr>
              <w:jc w:val="center"/>
              <w:rPr>
                <w:color w:val="000000" w:themeColor="text1"/>
                <w:sz w:val="20"/>
                <w:szCs w:val="20"/>
              </w:rPr>
            </w:pPr>
            <w:r w:rsidRPr="007E098C">
              <w:rPr>
                <w:color w:val="000000" w:themeColor="text1"/>
                <w:sz w:val="20"/>
                <w:szCs w:val="20"/>
              </w:rPr>
              <w:t>0</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1A28E764" w14:textId="77777777" w:rsidR="00F16E9F" w:rsidRPr="007E098C" w:rsidRDefault="00F16E9F" w:rsidP="00F16E9F">
            <w:pPr>
              <w:jc w:val="center"/>
              <w:rPr>
                <w:color w:val="000000" w:themeColor="text1"/>
                <w:sz w:val="20"/>
                <w:szCs w:val="20"/>
              </w:rPr>
            </w:pPr>
            <w:r w:rsidRPr="007E098C">
              <w:rPr>
                <w:color w:val="000000" w:themeColor="text1"/>
                <w:sz w:val="20"/>
                <w:szCs w:val="20"/>
              </w:rPr>
              <w:t>2,810</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2E41A5F8" w14:textId="77777777" w:rsidR="00F16E9F" w:rsidRPr="007E098C" w:rsidRDefault="00F16E9F" w:rsidP="00F16E9F">
            <w:pPr>
              <w:jc w:val="center"/>
              <w:rPr>
                <w:color w:val="000000" w:themeColor="text1"/>
                <w:sz w:val="20"/>
                <w:szCs w:val="20"/>
              </w:rPr>
            </w:pPr>
            <w:r w:rsidRPr="007E098C">
              <w:rPr>
                <w:color w:val="000000" w:themeColor="text1"/>
                <w:sz w:val="20"/>
                <w:szCs w:val="20"/>
              </w:rPr>
              <w:t>8,150</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2788EF3D" w14:textId="77777777" w:rsidR="00F16E9F" w:rsidRPr="007E098C" w:rsidRDefault="00F16E9F" w:rsidP="00F16E9F">
            <w:pPr>
              <w:jc w:val="center"/>
              <w:rPr>
                <w:color w:val="000000" w:themeColor="text1"/>
                <w:sz w:val="20"/>
                <w:szCs w:val="20"/>
              </w:rPr>
            </w:pPr>
            <w:r w:rsidRPr="007E098C">
              <w:rPr>
                <w:color w:val="000000" w:themeColor="text1"/>
                <w:sz w:val="20"/>
                <w:szCs w:val="20"/>
              </w:rPr>
              <w:t>74,36</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4B4ED053" w14:textId="77777777" w:rsidR="00F16E9F" w:rsidRPr="007E098C" w:rsidRDefault="00F16E9F" w:rsidP="00F16E9F">
            <w:pPr>
              <w:jc w:val="center"/>
              <w:rPr>
                <w:color w:val="000000" w:themeColor="text1"/>
                <w:sz w:val="20"/>
                <w:szCs w:val="20"/>
              </w:rPr>
            </w:pPr>
            <w:r w:rsidRPr="007E098C">
              <w:rPr>
                <w:color w:val="000000" w:themeColor="text1"/>
                <w:sz w:val="20"/>
                <w:szCs w:val="20"/>
              </w:rPr>
              <w:t>7,95</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299ADFD6" w14:textId="77777777" w:rsidR="00F16E9F" w:rsidRPr="007E098C" w:rsidRDefault="00F16E9F" w:rsidP="00F16E9F">
            <w:pPr>
              <w:jc w:val="center"/>
              <w:rPr>
                <w:color w:val="000000" w:themeColor="text1"/>
                <w:sz w:val="20"/>
                <w:szCs w:val="20"/>
              </w:rPr>
            </w:pPr>
            <w:r w:rsidRPr="007E098C">
              <w:rPr>
                <w:color w:val="000000" w:themeColor="text1"/>
                <w:sz w:val="20"/>
                <w:szCs w:val="20"/>
              </w:rPr>
              <w:t>5,14</w:t>
            </w:r>
          </w:p>
        </w:tc>
      </w:tr>
      <w:tr w:rsidR="00F16E9F" w:rsidRPr="007E098C" w14:paraId="12D37B62"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7507EC7" w14:textId="77777777" w:rsidR="00F16E9F" w:rsidRPr="007E098C" w:rsidRDefault="00F16E9F" w:rsidP="00F16E9F">
            <w:pPr>
              <w:jc w:val="center"/>
              <w:rPr>
                <w:color w:val="000000" w:themeColor="text1"/>
                <w:sz w:val="20"/>
                <w:szCs w:val="20"/>
              </w:rPr>
            </w:pPr>
            <w:r w:rsidRPr="007E098C">
              <w:rPr>
                <w:color w:val="000000" w:themeColor="text1"/>
                <w:sz w:val="20"/>
                <w:szCs w:val="20"/>
              </w:rPr>
              <w:t>13</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361C5D61" w14:textId="77777777" w:rsidR="00F16E9F" w:rsidRPr="007E098C" w:rsidRDefault="00F16E9F" w:rsidP="00F16E9F">
            <w:pPr>
              <w:rPr>
                <w:color w:val="000000" w:themeColor="text1"/>
                <w:sz w:val="20"/>
                <w:szCs w:val="20"/>
              </w:rPr>
            </w:pPr>
            <w:r w:rsidRPr="007E098C">
              <w:rPr>
                <w:color w:val="000000" w:themeColor="text1"/>
                <w:sz w:val="20"/>
                <w:szCs w:val="20"/>
              </w:rPr>
              <w:t>Котельная жилого поселка</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793717D8" w14:textId="77777777" w:rsidR="00F16E9F" w:rsidRPr="007E098C" w:rsidRDefault="00F16E9F" w:rsidP="00F16E9F">
            <w:pPr>
              <w:jc w:val="center"/>
              <w:rPr>
                <w:color w:val="000000" w:themeColor="text1"/>
                <w:sz w:val="20"/>
                <w:szCs w:val="20"/>
              </w:rPr>
            </w:pPr>
            <w:r w:rsidRPr="007E098C">
              <w:rPr>
                <w:color w:val="000000" w:themeColor="text1"/>
                <w:sz w:val="20"/>
                <w:szCs w:val="20"/>
              </w:rPr>
              <w:t>6</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519AAFDB" w14:textId="77777777" w:rsidR="00F16E9F" w:rsidRPr="007E098C" w:rsidRDefault="00F16E9F" w:rsidP="00F16E9F">
            <w:pPr>
              <w:jc w:val="center"/>
              <w:rPr>
                <w:color w:val="000000" w:themeColor="text1"/>
                <w:sz w:val="20"/>
                <w:szCs w:val="20"/>
              </w:rPr>
            </w:pPr>
            <w:r w:rsidRPr="007E098C">
              <w:rPr>
                <w:color w:val="000000" w:themeColor="text1"/>
                <w:sz w:val="20"/>
                <w:szCs w:val="20"/>
              </w:rPr>
              <w:t>6</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36593E19" w14:textId="77777777" w:rsidR="00F16E9F" w:rsidRPr="007E098C" w:rsidRDefault="00F16E9F" w:rsidP="00F16E9F">
            <w:pPr>
              <w:jc w:val="center"/>
              <w:rPr>
                <w:color w:val="000000" w:themeColor="text1"/>
                <w:sz w:val="20"/>
                <w:szCs w:val="20"/>
              </w:rPr>
            </w:pPr>
            <w:r w:rsidRPr="007E098C">
              <w:rPr>
                <w:color w:val="000000" w:themeColor="text1"/>
                <w:sz w:val="20"/>
                <w:szCs w:val="20"/>
              </w:rPr>
              <w:t>0,25</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18B0213F" w14:textId="77777777" w:rsidR="00F16E9F" w:rsidRPr="007E098C" w:rsidRDefault="00F16E9F" w:rsidP="00F16E9F">
            <w:pPr>
              <w:jc w:val="center"/>
              <w:rPr>
                <w:color w:val="000000" w:themeColor="text1"/>
                <w:sz w:val="20"/>
                <w:szCs w:val="20"/>
              </w:rPr>
            </w:pPr>
            <w:r w:rsidRPr="007E098C">
              <w:rPr>
                <w:color w:val="000000" w:themeColor="text1"/>
                <w:sz w:val="20"/>
                <w:szCs w:val="20"/>
              </w:rPr>
              <w:t>5,75</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37F83166" w14:textId="77777777" w:rsidR="00F16E9F" w:rsidRPr="007E098C" w:rsidRDefault="00F16E9F" w:rsidP="00F16E9F">
            <w:pPr>
              <w:jc w:val="center"/>
              <w:rPr>
                <w:color w:val="000000" w:themeColor="text1"/>
                <w:sz w:val="20"/>
                <w:szCs w:val="20"/>
              </w:rPr>
            </w:pPr>
            <w:r w:rsidRPr="007E098C">
              <w:rPr>
                <w:color w:val="000000" w:themeColor="text1"/>
                <w:sz w:val="20"/>
                <w:szCs w:val="20"/>
              </w:rPr>
              <w:t>0,046</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478BE2C8" w14:textId="77777777" w:rsidR="00F16E9F" w:rsidRPr="007E098C" w:rsidRDefault="00F16E9F" w:rsidP="00F16E9F">
            <w:pPr>
              <w:jc w:val="center"/>
              <w:rPr>
                <w:color w:val="000000" w:themeColor="text1"/>
                <w:sz w:val="20"/>
                <w:szCs w:val="20"/>
              </w:rPr>
            </w:pPr>
            <w:r w:rsidRPr="007E098C">
              <w:rPr>
                <w:color w:val="000000" w:themeColor="text1"/>
                <w:sz w:val="20"/>
                <w:szCs w:val="20"/>
              </w:rPr>
              <w:t>4,700</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5C87EC7E" w14:textId="77777777" w:rsidR="00F16E9F" w:rsidRPr="007E098C" w:rsidRDefault="00F16E9F" w:rsidP="00F16E9F">
            <w:pPr>
              <w:jc w:val="center"/>
              <w:rPr>
                <w:color w:val="000000" w:themeColor="text1"/>
                <w:sz w:val="20"/>
                <w:szCs w:val="20"/>
              </w:rPr>
            </w:pPr>
            <w:r w:rsidRPr="007E098C">
              <w:rPr>
                <w:color w:val="000000" w:themeColor="text1"/>
                <w:sz w:val="20"/>
                <w:szCs w:val="20"/>
              </w:rPr>
              <w:t>1,004</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658895CE" w14:textId="77777777" w:rsidR="00F16E9F" w:rsidRPr="007E098C" w:rsidRDefault="00F16E9F" w:rsidP="00F16E9F">
            <w:pPr>
              <w:jc w:val="center"/>
              <w:rPr>
                <w:color w:val="000000" w:themeColor="text1"/>
                <w:sz w:val="20"/>
                <w:szCs w:val="20"/>
              </w:rPr>
            </w:pPr>
            <w:r w:rsidRPr="007E098C">
              <w:rPr>
                <w:color w:val="000000" w:themeColor="text1"/>
                <w:sz w:val="20"/>
                <w:szCs w:val="20"/>
              </w:rPr>
              <w:t>17,46</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43E7FF97" w14:textId="77777777" w:rsidR="00F16E9F" w:rsidRPr="007E098C" w:rsidRDefault="00F16E9F" w:rsidP="00F16E9F">
            <w:pPr>
              <w:jc w:val="center"/>
              <w:rPr>
                <w:color w:val="000000" w:themeColor="text1"/>
                <w:sz w:val="20"/>
                <w:szCs w:val="20"/>
              </w:rPr>
            </w:pPr>
            <w:r w:rsidRPr="007E098C">
              <w:rPr>
                <w:color w:val="000000" w:themeColor="text1"/>
                <w:sz w:val="20"/>
                <w:szCs w:val="20"/>
              </w:rPr>
              <w:t>3,75</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36451215" w14:textId="77777777" w:rsidR="00F16E9F" w:rsidRPr="007E098C" w:rsidRDefault="00F16E9F" w:rsidP="00F16E9F">
            <w:pPr>
              <w:jc w:val="center"/>
              <w:rPr>
                <w:color w:val="000000" w:themeColor="text1"/>
                <w:sz w:val="20"/>
                <w:szCs w:val="20"/>
              </w:rPr>
            </w:pPr>
            <w:r w:rsidRPr="007E098C">
              <w:rPr>
                <w:color w:val="000000" w:themeColor="text1"/>
                <w:sz w:val="20"/>
                <w:szCs w:val="20"/>
              </w:rPr>
              <w:t>-1,00</w:t>
            </w:r>
          </w:p>
        </w:tc>
      </w:tr>
      <w:tr w:rsidR="00F16E9F" w:rsidRPr="007E098C" w14:paraId="4E678960"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6312A94" w14:textId="77777777" w:rsidR="00F16E9F" w:rsidRPr="007E098C" w:rsidRDefault="00F16E9F" w:rsidP="00F16E9F">
            <w:pPr>
              <w:jc w:val="center"/>
              <w:rPr>
                <w:color w:val="000000" w:themeColor="text1"/>
                <w:sz w:val="20"/>
                <w:szCs w:val="20"/>
              </w:rPr>
            </w:pPr>
            <w:r w:rsidRPr="007E098C">
              <w:rPr>
                <w:color w:val="000000" w:themeColor="text1"/>
                <w:sz w:val="20"/>
                <w:szCs w:val="20"/>
              </w:rPr>
              <w:t>14</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373B50A6" w14:textId="77777777" w:rsidR="00F16E9F" w:rsidRPr="007E098C" w:rsidRDefault="00F16E9F" w:rsidP="00F16E9F">
            <w:pPr>
              <w:rPr>
                <w:color w:val="000000" w:themeColor="text1"/>
                <w:sz w:val="20"/>
                <w:szCs w:val="20"/>
              </w:rPr>
            </w:pPr>
            <w:r w:rsidRPr="007E098C">
              <w:rPr>
                <w:color w:val="000000" w:themeColor="text1"/>
                <w:sz w:val="20"/>
                <w:szCs w:val="20"/>
              </w:rPr>
              <w:t>Котельная промплощадки</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7991C4D2" w14:textId="77777777" w:rsidR="00F16E9F" w:rsidRPr="007E098C" w:rsidRDefault="00F16E9F" w:rsidP="00F16E9F">
            <w:pPr>
              <w:jc w:val="center"/>
              <w:rPr>
                <w:color w:val="000000" w:themeColor="text1"/>
                <w:sz w:val="20"/>
                <w:szCs w:val="20"/>
              </w:rPr>
            </w:pPr>
            <w:r w:rsidRPr="007E098C">
              <w:rPr>
                <w:color w:val="000000" w:themeColor="text1"/>
                <w:sz w:val="20"/>
                <w:szCs w:val="20"/>
              </w:rPr>
              <w:t>6,02</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6838A84B" w14:textId="77777777" w:rsidR="00F16E9F" w:rsidRPr="007E098C" w:rsidRDefault="00F16E9F" w:rsidP="00F16E9F">
            <w:pPr>
              <w:jc w:val="center"/>
              <w:rPr>
                <w:color w:val="000000" w:themeColor="text1"/>
                <w:sz w:val="20"/>
                <w:szCs w:val="20"/>
              </w:rPr>
            </w:pPr>
            <w:r w:rsidRPr="007E098C">
              <w:rPr>
                <w:color w:val="000000" w:themeColor="text1"/>
                <w:sz w:val="20"/>
                <w:szCs w:val="20"/>
              </w:rPr>
              <w:t>6,02</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609D36C3" w14:textId="77777777" w:rsidR="00F16E9F" w:rsidRPr="007E098C" w:rsidRDefault="00F16E9F" w:rsidP="00F16E9F">
            <w:pPr>
              <w:jc w:val="center"/>
              <w:rPr>
                <w:color w:val="000000" w:themeColor="text1"/>
                <w:sz w:val="20"/>
                <w:szCs w:val="20"/>
              </w:rPr>
            </w:pPr>
            <w:r w:rsidRPr="007E098C">
              <w:rPr>
                <w:color w:val="000000" w:themeColor="text1"/>
                <w:sz w:val="20"/>
                <w:szCs w:val="20"/>
              </w:rPr>
              <w:t>0,25</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0A4AB7CD" w14:textId="77777777" w:rsidR="00F16E9F" w:rsidRPr="007E098C" w:rsidRDefault="00F16E9F" w:rsidP="00F16E9F">
            <w:pPr>
              <w:jc w:val="center"/>
              <w:rPr>
                <w:color w:val="000000" w:themeColor="text1"/>
                <w:sz w:val="20"/>
                <w:szCs w:val="20"/>
              </w:rPr>
            </w:pPr>
            <w:r w:rsidRPr="007E098C">
              <w:rPr>
                <w:color w:val="000000" w:themeColor="text1"/>
                <w:sz w:val="20"/>
                <w:szCs w:val="20"/>
              </w:rPr>
              <w:t>5,77</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6F79E898" w14:textId="77777777" w:rsidR="00F16E9F" w:rsidRPr="007E098C" w:rsidRDefault="00F16E9F" w:rsidP="00F16E9F">
            <w:pPr>
              <w:jc w:val="center"/>
              <w:rPr>
                <w:color w:val="000000" w:themeColor="text1"/>
                <w:sz w:val="20"/>
                <w:szCs w:val="20"/>
              </w:rPr>
            </w:pPr>
            <w:r w:rsidRPr="007E098C">
              <w:rPr>
                <w:color w:val="000000" w:themeColor="text1"/>
                <w:sz w:val="20"/>
                <w:szCs w:val="20"/>
              </w:rPr>
              <w:t>0,106</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32DD071B" w14:textId="77777777" w:rsidR="00F16E9F" w:rsidRPr="007E098C" w:rsidRDefault="00F16E9F" w:rsidP="00F16E9F">
            <w:pPr>
              <w:jc w:val="center"/>
              <w:rPr>
                <w:color w:val="000000" w:themeColor="text1"/>
                <w:sz w:val="20"/>
                <w:szCs w:val="20"/>
              </w:rPr>
            </w:pPr>
            <w:r w:rsidRPr="007E098C">
              <w:rPr>
                <w:color w:val="000000" w:themeColor="text1"/>
                <w:sz w:val="20"/>
                <w:szCs w:val="20"/>
              </w:rPr>
              <w:t>4,700</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64666242" w14:textId="77777777" w:rsidR="00F16E9F" w:rsidRPr="007E098C" w:rsidRDefault="00F16E9F" w:rsidP="00F16E9F">
            <w:pPr>
              <w:jc w:val="center"/>
              <w:rPr>
                <w:color w:val="000000" w:themeColor="text1"/>
                <w:sz w:val="20"/>
                <w:szCs w:val="20"/>
              </w:rPr>
            </w:pPr>
            <w:r w:rsidRPr="007E098C">
              <w:rPr>
                <w:color w:val="000000" w:themeColor="text1"/>
                <w:sz w:val="20"/>
                <w:szCs w:val="20"/>
              </w:rPr>
              <w:t>0,964</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46D47ACF" w14:textId="77777777" w:rsidR="00F16E9F" w:rsidRPr="007E098C" w:rsidRDefault="00F16E9F" w:rsidP="00F16E9F">
            <w:pPr>
              <w:jc w:val="center"/>
              <w:rPr>
                <w:color w:val="000000" w:themeColor="text1"/>
                <w:sz w:val="20"/>
                <w:szCs w:val="20"/>
              </w:rPr>
            </w:pPr>
            <w:r w:rsidRPr="007E098C">
              <w:rPr>
                <w:color w:val="000000" w:themeColor="text1"/>
                <w:sz w:val="20"/>
                <w:szCs w:val="20"/>
              </w:rPr>
              <w:t>16,71</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60782233" w14:textId="77777777" w:rsidR="00F16E9F" w:rsidRPr="007E098C" w:rsidRDefault="00F16E9F" w:rsidP="00F16E9F">
            <w:pPr>
              <w:jc w:val="center"/>
              <w:rPr>
                <w:color w:val="000000" w:themeColor="text1"/>
                <w:sz w:val="20"/>
                <w:szCs w:val="20"/>
              </w:rPr>
            </w:pPr>
            <w:r w:rsidRPr="007E098C">
              <w:rPr>
                <w:color w:val="000000" w:themeColor="text1"/>
                <w:sz w:val="20"/>
                <w:szCs w:val="20"/>
              </w:rPr>
              <w:t>2,76</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7BC4F7E8" w14:textId="77777777" w:rsidR="00F16E9F" w:rsidRPr="007E098C" w:rsidRDefault="00F16E9F" w:rsidP="00F16E9F">
            <w:pPr>
              <w:jc w:val="center"/>
              <w:rPr>
                <w:color w:val="000000" w:themeColor="text1"/>
                <w:sz w:val="20"/>
                <w:szCs w:val="20"/>
              </w:rPr>
            </w:pPr>
            <w:r w:rsidRPr="007E098C">
              <w:rPr>
                <w:color w:val="000000" w:themeColor="text1"/>
                <w:sz w:val="20"/>
                <w:szCs w:val="20"/>
              </w:rPr>
              <w:t>-2,05</w:t>
            </w:r>
          </w:p>
        </w:tc>
      </w:tr>
      <w:tr w:rsidR="00F16E9F" w:rsidRPr="007E098C" w14:paraId="767EBAAB"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50DF8B8" w14:textId="77777777" w:rsidR="00F16E9F" w:rsidRPr="007E098C" w:rsidRDefault="00F16E9F" w:rsidP="00F16E9F">
            <w:pPr>
              <w:jc w:val="center"/>
              <w:rPr>
                <w:color w:val="000000" w:themeColor="text1"/>
                <w:sz w:val="20"/>
                <w:szCs w:val="20"/>
              </w:rPr>
            </w:pPr>
            <w:r w:rsidRPr="007E098C">
              <w:rPr>
                <w:color w:val="000000" w:themeColor="text1"/>
                <w:sz w:val="20"/>
                <w:szCs w:val="20"/>
              </w:rPr>
              <w:t>16</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340BAAAC" w14:textId="77777777" w:rsidR="00F16E9F" w:rsidRPr="007E098C" w:rsidRDefault="00F16E9F" w:rsidP="00F16E9F">
            <w:pPr>
              <w:rPr>
                <w:color w:val="000000" w:themeColor="text1"/>
                <w:sz w:val="20"/>
                <w:szCs w:val="20"/>
              </w:rPr>
            </w:pPr>
            <w:r w:rsidRPr="007E098C">
              <w:rPr>
                <w:color w:val="000000" w:themeColor="text1"/>
                <w:sz w:val="20"/>
                <w:szCs w:val="20"/>
              </w:rPr>
              <w:t>БМК 14 МВт (ул. Комсомольская.)</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3E9F5DD4" w14:textId="77777777" w:rsidR="00F16E9F" w:rsidRPr="007E098C" w:rsidRDefault="00F16E9F" w:rsidP="00F16E9F">
            <w:pPr>
              <w:jc w:val="center"/>
              <w:rPr>
                <w:color w:val="000000" w:themeColor="text1"/>
                <w:sz w:val="20"/>
                <w:szCs w:val="20"/>
              </w:rPr>
            </w:pPr>
            <w:r w:rsidRPr="007E098C">
              <w:rPr>
                <w:color w:val="000000" w:themeColor="text1"/>
                <w:sz w:val="20"/>
                <w:szCs w:val="20"/>
              </w:rPr>
              <w:t>12,04</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02DF6396" w14:textId="77777777" w:rsidR="00F16E9F" w:rsidRPr="007E098C" w:rsidRDefault="00F16E9F" w:rsidP="00F16E9F">
            <w:pPr>
              <w:jc w:val="center"/>
              <w:rPr>
                <w:color w:val="000000" w:themeColor="text1"/>
                <w:sz w:val="20"/>
                <w:szCs w:val="20"/>
              </w:rPr>
            </w:pPr>
            <w:r w:rsidRPr="007E098C">
              <w:rPr>
                <w:color w:val="000000" w:themeColor="text1"/>
                <w:sz w:val="20"/>
                <w:szCs w:val="20"/>
              </w:rPr>
              <w:t>11,98</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4EFC359A" w14:textId="77777777" w:rsidR="00F16E9F" w:rsidRPr="007E098C" w:rsidRDefault="00F16E9F" w:rsidP="00F16E9F">
            <w:pPr>
              <w:jc w:val="center"/>
              <w:rPr>
                <w:color w:val="000000" w:themeColor="text1"/>
                <w:sz w:val="20"/>
                <w:szCs w:val="20"/>
              </w:rPr>
            </w:pPr>
            <w:r w:rsidRPr="007E098C">
              <w:rPr>
                <w:color w:val="000000" w:themeColor="text1"/>
                <w:sz w:val="20"/>
                <w:szCs w:val="20"/>
              </w:rPr>
              <w:t>-</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3CA1330F" w14:textId="77777777" w:rsidR="00F16E9F" w:rsidRPr="007E098C" w:rsidRDefault="00F16E9F" w:rsidP="00F16E9F">
            <w:pPr>
              <w:jc w:val="center"/>
              <w:rPr>
                <w:color w:val="000000" w:themeColor="text1"/>
                <w:sz w:val="20"/>
                <w:szCs w:val="20"/>
              </w:rPr>
            </w:pPr>
            <w:r w:rsidRPr="007E098C">
              <w:rPr>
                <w:color w:val="000000" w:themeColor="text1"/>
                <w:sz w:val="20"/>
                <w:szCs w:val="20"/>
              </w:rPr>
              <w:t>-</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0F309653" w14:textId="77777777" w:rsidR="00F16E9F" w:rsidRPr="007E098C" w:rsidRDefault="00F16E9F" w:rsidP="00F16E9F">
            <w:pPr>
              <w:jc w:val="center"/>
              <w:rPr>
                <w:color w:val="000000" w:themeColor="text1"/>
                <w:sz w:val="20"/>
                <w:szCs w:val="20"/>
              </w:rPr>
            </w:pPr>
            <w:r w:rsidRPr="007E098C">
              <w:rPr>
                <w:color w:val="000000" w:themeColor="text1"/>
                <w:sz w:val="20"/>
                <w:szCs w:val="20"/>
              </w:rPr>
              <w:t>-</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5603B9C1" w14:textId="77777777" w:rsidR="00F16E9F" w:rsidRPr="007E098C" w:rsidRDefault="00F16E9F" w:rsidP="00F16E9F">
            <w:pPr>
              <w:jc w:val="center"/>
              <w:rPr>
                <w:color w:val="000000" w:themeColor="text1"/>
                <w:sz w:val="20"/>
                <w:szCs w:val="20"/>
              </w:rPr>
            </w:pPr>
            <w:r w:rsidRPr="007E098C">
              <w:rPr>
                <w:color w:val="000000" w:themeColor="text1"/>
                <w:sz w:val="20"/>
                <w:szCs w:val="20"/>
              </w:rPr>
              <w:t>-</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67FA0584" w14:textId="77777777" w:rsidR="00F16E9F" w:rsidRPr="007E098C" w:rsidRDefault="00F16E9F" w:rsidP="00F16E9F">
            <w:pPr>
              <w:jc w:val="center"/>
              <w:rPr>
                <w:color w:val="000000" w:themeColor="text1"/>
                <w:sz w:val="20"/>
                <w:szCs w:val="20"/>
              </w:rPr>
            </w:pPr>
            <w:r w:rsidRPr="007E098C">
              <w:rPr>
                <w:color w:val="000000" w:themeColor="text1"/>
                <w:sz w:val="20"/>
                <w:szCs w:val="20"/>
              </w:rPr>
              <w:t>-</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7DB28213" w14:textId="77777777" w:rsidR="00F16E9F" w:rsidRPr="007E098C" w:rsidRDefault="00F16E9F" w:rsidP="00F16E9F">
            <w:pPr>
              <w:jc w:val="center"/>
              <w:rPr>
                <w:color w:val="000000" w:themeColor="text1"/>
                <w:sz w:val="20"/>
                <w:szCs w:val="20"/>
              </w:rPr>
            </w:pPr>
            <w:r w:rsidRPr="007E098C">
              <w:rPr>
                <w:color w:val="000000" w:themeColor="text1"/>
                <w:sz w:val="20"/>
                <w:szCs w:val="20"/>
              </w:rPr>
              <w:t>-</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44350D09" w14:textId="77777777" w:rsidR="00F16E9F" w:rsidRPr="007E098C" w:rsidRDefault="00F16E9F" w:rsidP="00F16E9F">
            <w:pPr>
              <w:jc w:val="center"/>
              <w:rPr>
                <w:color w:val="000000" w:themeColor="text1"/>
                <w:sz w:val="20"/>
                <w:szCs w:val="20"/>
              </w:rPr>
            </w:pPr>
            <w:r w:rsidRPr="007E098C">
              <w:rPr>
                <w:color w:val="000000" w:themeColor="text1"/>
                <w:sz w:val="20"/>
                <w:szCs w:val="20"/>
              </w:rPr>
              <w:t> </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4241EF1B" w14:textId="77777777" w:rsidR="00F16E9F" w:rsidRPr="007E098C" w:rsidRDefault="00F16E9F" w:rsidP="00F16E9F">
            <w:pPr>
              <w:jc w:val="center"/>
              <w:rPr>
                <w:color w:val="000000" w:themeColor="text1"/>
                <w:sz w:val="20"/>
                <w:szCs w:val="20"/>
              </w:rPr>
            </w:pPr>
            <w:r w:rsidRPr="007E098C">
              <w:rPr>
                <w:color w:val="000000" w:themeColor="text1"/>
                <w:sz w:val="20"/>
                <w:szCs w:val="20"/>
              </w:rPr>
              <w:t> </w:t>
            </w:r>
          </w:p>
        </w:tc>
      </w:tr>
      <w:tr w:rsidR="00F16E9F" w:rsidRPr="007E098C" w14:paraId="7E7DCA85" w14:textId="77777777" w:rsidTr="003F1027">
        <w:trPr>
          <w:trHeight w:val="20"/>
          <w:jc w:val="center"/>
        </w:trPr>
        <w:tc>
          <w:tcPr>
            <w:tcW w:w="747" w:type="pct"/>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6CC267B" w14:textId="77777777" w:rsidR="00F16E9F" w:rsidRPr="007E098C" w:rsidRDefault="00F16E9F" w:rsidP="00F16E9F">
            <w:pPr>
              <w:rPr>
                <w:bCs/>
                <w:color w:val="000000" w:themeColor="text1"/>
                <w:sz w:val="20"/>
                <w:szCs w:val="20"/>
              </w:rPr>
            </w:pPr>
            <w:r w:rsidRPr="007E098C">
              <w:rPr>
                <w:bCs/>
                <w:color w:val="000000" w:themeColor="text1"/>
                <w:sz w:val="20"/>
                <w:szCs w:val="20"/>
              </w:rPr>
              <w:t>ИТОГО:</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10ED4056"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621,91</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78C9DC42"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513,692</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7313D8F1"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5,22</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5B769740"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496,492</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6F955C45"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12,376</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5001C418"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261,115</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6ECC9E77"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223,00072</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3AE81B97"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44,92</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75773A1B"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378,40</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79FD1E3C"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104,91</w:t>
            </w:r>
          </w:p>
        </w:tc>
      </w:tr>
      <w:tr w:rsidR="00F16E9F" w:rsidRPr="007E098C" w14:paraId="3E7ECDFF" w14:textId="77777777" w:rsidTr="003F1027">
        <w:trPr>
          <w:trHeight w:val="20"/>
          <w:jc w:val="center"/>
        </w:trPr>
        <w:tc>
          <w:tcPr>
            <w:tcW w:w="5000" w:type="pct"/>
            <w:gridSpan w:val="12"/>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ACF51B8"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2024</w:t>
            </w:r>
            <w:r w:rsidR="00F517D7" w:rsidRPr="007E098C">
              <w:rPr>
                <w:bCs/>
                <w:color w:val="000000" w:themeColor="text1"/>
                <w:sz w:val="20"/>
                <w:szCs w:val="20"/>
              </w:rPr>
              <w:t xml:space="preserve"> год</w:t>
            </w:r>
          </w:p>
        </w:tc>
      </w:tr>
      <w:tr w:rsidR="00F16E9F" w:rsidRPr="007E098C" w14:paraId="0D36C4DC"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1B1746C" w14:textId="77777777" w:rsidR="00F16E9F" w:rsidRPr="007E098C" w:rsidRDefault="00F16E9F" w:rsidP="00F16E9F">
            <w:pPr>
              <w:jc w:val="center"/>
              <w:rPr>
                <w:color w:val="000000" w:themeColor="text1"/>
                <w:sz w:val="20"/>
                <w:szCs w:val="20"/>
              </w:rPr>
            </w:pPr>
            <w:r w:rsidRPr="007E098C">
              <w:rPr>
                <w:color w:val="000000" w:themeColor="text1"/>
                <w:sz w:val="20"/>
                <w:szCs w:val="20"/>
              </w:rPr>
              <w:t>1</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2FCC2356" w14:textId="77777777" w:rsidR="00F16E9F" w:rsidRPr="007E098C" w:rsidRDefault="00F16E9F" w:rsidP="00F16E9F">
            <w:pPr>
              <w:rPr>
                <w:color w:val="000000" w:themeColor="text1"/>
                <w:sz w:val="20"/>
                <w:szCs w:val="20"/>
              </w:rPr>
            </w:pPr>
            <w:r w:rsidRPr="007E098C">
              <w:rPr>
                <w:color w:val="000000" w:themeColor="text1"/>
                <w:sz w:val="20"/>
                <w:szCs w:val="20"/>
              </w:rPr>
              <w:t>ПМК-177</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45745463" w14:textId="77777777" w:rsidR="00F16E9F" w:rsidRPr="007E098C" w:rsidRDefault="00F16E9F" w:rsidP="00F16E9F">
            <w:pPr>
              <w:jc w:val="center"/>
              <w:rPr>
                <w:color w:val="000000" w:themeColor="text1"/>
                <w:sz w:val="20"/>
                <w:szCs w:val="20"/>
              </w:rPr>
            </w:pPr>
            <w:r w:rsidRPr="007E098C">
              <w:rPr>
                <w:color w:val="000000" w:themeColor="text1"/>
                <w:sz w:val="20"/>
                <w:szCs w:val="20"/>
              </w:rPr>
              <w:t>41,5</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1AD63202" w14:textId="77777777" w:rsidR="00F16E9F" w:rsidRPr="007E098C" w:rsidRDefault="00F16E9F" w:rsidP="00F16E9F">
            <w:pPr>
              <w:jc w:val="center"/>
              <w:rPr>
                <w:color w:val="000000" w:themeColor="text1"/>
                <w:sz w:val="20"/>
                <w:szCs w:val="20"/>
              </w:rPr>
            </w:pPr>
            <w:r w:rsidRPr="007E098C">
              <w:rPr>
                <w:color w:val="000000" w:themeColor="text1"/>
                <w:sz w:val="20"/>
                <w:szCs w:val="20"/>
              </w:rPr>
              <w:t>34,89</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26493A9D" w14:textId="77777777" w:rsidR="00F16E9F" w:rsidRPr="007E098C" w:rsidRDefault="00F16E9F" w:rsidP="00F16E9F">
            <w:pPr>
              <w:jc w:val="center"/>
              <w:rPr>
                <w:color w:val="000000" w:themeColor="text1"/>
                <w:sz w:val="20"/>
                <w:szCs w:val="20"/>
              </w:rPr>
            </w:pPr>
            <w:r w:rsidRPr="007E098C">
              <w:rPr>
                <w:color w:val="000000" w:themeColor="text1"/>
                <w:sz w:val="20"/>
                <w:szCs w:val="20"/>
              </w:rPr>
              <w:t>0,07</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625A623D" w14:textId="77777777" w:rsidR="00F16E9F" w:rsidRPr="007E098C" w:rsidRDefault="00F16E9F" w:rsidP="00F16E9F">
            <w:pPr>
              <w:jc w:val="center"/>
              <w:rPr>
                <w:color w:val="000000" w:themeColor="text1"/>
                <w:sz w:val="20"/>
                <w:szCs w:val="20"/>
              </w:rPr>
            </w:pPr>
            <w:r w:rsidRPr="007E098C">
              <w:rPr>
                <w:color w:val="000000" w:themeColor="text1"/>
                <w:sz w:val="20"/>
                <w:szCs w:val="20"/>
              </w:rPr>
              <w:t>34,82</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4077A9C2" w14:textId="77777777" w:rsidR="00F16E9F" w:rsidRPr="007E098C" w:rsidRDefault="00F16E9F" w:rsidP="00F16E9F">
            <w:pPr>
              <w:jc w:val="center"/>
              <w:rPr>
                <w:color w:val="000000" w:themeColor="text1"/>
                <w:sz w:val="20"/>
                <w:szCs w:val="20"/>
              </w:rPr>
            </w:pPr>
            <w:r w:rsidRPr="007E098C">
              <w:rPr>
                <w:color w:val="000000" w:themeColor="text1"/>
                <w:sz w:val="20"/>
                <w:szCs w:val="20"/>
              </w:rPr>
              <w:t>1,43</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49B84B05" w14:textId="669E8BC9" w:rsidR="00F16E9F" w:rsidRPr="007E098C" w:rsidRDefault="0036792D" w:rsidP="00F16E9F">
            <w:pPr>
              <w:jc w:val="center"/>
              <w:rPr>
                <w:color w:val="000000" w:themeColor="text1"/>
                <w:sz w:val="20"/>
                <w:szCs w:val="20"/>
              </w:rPr>
            </w:pPr>
            <w:r>
              <w:rPr>
                <w:color w:val="000000" w:themeColor="text1"/>
                <w:sz w:val="20"/>
                <w:szCs w:val="20"/>
              </w:rPr>
              <w:t>12,9</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3E22ECF6" w14:textId="77777777" w:rsidR="00F16E9F" w:rsidRPr="007E098C" w:rsidRDefault="00F16E9F" w:rsidP="00F16E9F">
            <w:pPr>
              <w:jc w:val="center"/>
              <w:rPr>
                <w:color w:val="000000" w:themeColor="text1"/>
                <w:sz w:val="20"/>
                <w:szCs w:val="20"/>
              </w:rPr>
            </w:pPr>
            <w:r w:rsidRPr="007E098C">
              <w:rPr>
                <w:color w:val="000000" w:themeColor="text1"/>
                <w:sz w:val="20"/>
                <w:szCs w:val="20"/>
              </w:rPr>
              <w:t>23,154</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5CE973A8" w14:textId="77777777" w:rsidR="00F16E9F" w:rsidRPr="007E098C" w:rsidRDefault="00F16E9F" w:rsidP="00F16E9F">
            <w:pPr>
              <w:jc w:val="center"/>
              <w:rPr>
                <w:color w:val="000000" w:themeColor="text1"/>
                <w:sz w:val="20"/>
                <w:szCs w:val="20"/>
              </w:rPr>
            </w:pPr>
            <w:r w:rsidRPr="007E098C">
              <w:rPr>
                <w:color w:val="000000" w:themeColor="text1"/>
                <w:sz w:val="20"/>
                <w:szCs w:val="20"/>
              </w:rPr>
              <w:t>66,50</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0306C927" w14:textId="77777777" w:rsidR="00F16E9F" w:rsidRPr="007E098C" w:rsidRDefault="00F16E9F" w:rsidP="00F16E9F">
            <w:pPr>
              <w:jc w:val="center"/>
              <w:rPr>
                <w:color w:val="000000" w:themeColor="text1"/>
                <w:sz w:val="20"/>
                <w:szCs w:val="20"/>
              </w:rPr>
            </w:pPr>
            <w:r w:rsidRPr="007E098C">
              <w:rPr>
                <w:color w:val="000000" w:themeColor="text1"/>
                <w:sz w:val="20"/>
                <w:szCs w:val="20"/>
              </w:rPr>
              <w:t>28,56</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365F9DD5" w14:textId="77777777" w:rsidR="00F16E9F" w:rsidRPr="007E098C" w:rsidRDefault="00F16E9F" w:rsidP="00F16E9F">
            <w:pPr>
              <w:jc w:val="center"/>
              <w:rPr>
                <w:color w:val="000000" w:themeColor="text1"/>
                <w:sz w:val="20"/>
                <w:szCs w:val="20"/>
              </w:rPr>
            </w:pPr>
            <w:r w:rsidRPr="007E098C">
              <w:rPr>
                <w:color w:val="000000" w:themeColor="text1"/>
                <w:sz w:val="20"/>
                <w:szCs w:val="20"/>
              </w:rPr>
              <w:t>16,89</w:t>
            </w:r>
          </w:p>
        </w:tc>
      </w:tr>
      <w:tr w:rsidR="00F16E9F" w:rsidRPr="007E098C" w14:paraId="5206378A"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92AD330" w14:textId="77777777" w:rsidR="00F16E9F" w:rsidRPr="007E098C" w:rsidRDefault="00F16E9F" w:rsidP="00F16E9F">
            <w:pPr>
              <w:jc w:val="center"/>
              <w:rPr>
                <w:color w:val="000000" w:themeColor="text1"/>
                <w:sz w:val="20"/>
                <w:szCs w:val="20"/>
              </w:rPr>
            </w:pPr>
            <w:r w:rsidRPr="007E098C">
              <w:rPr>
                <w:color w:val="000000" w:themeColor="text1"/>
                <w:sz w:val="20"/>
                <w:szCs w:val="20"/>
              </w:rPr>
              <w:t>2</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4AF492CE" w14:textId="77777777" w:rsidR="00F16E9F" w:rsidRPr="007E098C" w:rsidRDefault="00F16E9F" w:rsidP="00F16E9F">
            <w:pPr>
              <w:rPr>
                <w:color w:val="000000" w:themeColor="text1"/>
                <w:sz w:val="20"/>
                <w:szCs w:val="20"/>
              </w:rPr>
            </w:pPr>
            <w:r w:rsidRPr="007E098C">
              <w:rPr>
                <w:color w:val="000000" w:themeColor="text1"/>
                <w:sz w:val="20"/>
                <w:szCs w:val="20"/>
              </w:rPr>
              <w:t>Котельные поселка Пионерный</w:t>
            </w:r>
          </w:p>
        </w:tc>
        <w:tc>
          <w:tcPr>
            <w:tcW w:w="4253" w:type="pct"/>
            <w:gridSpan w:val="10"/>
            <w:tcBorders>
              <w:top w:val="single" w:sz="4" w:space="0" w:color="auto"/>
              <w:left w:val="nil"/>
              <w:bottom w:val="single" w:sz="4" w:space="0" w:color="auto"/>
              <w:right w:val="single" w:sz="4" w:space="0" w:color="auto"/>
            </w:tcBorders>
            <w:tcMar>
              <w:left w:w="28" w:type="dxa"/>
              <w:right w:w="28" w:type="dxa"/>
            </w:tcMar>
            <w:vAlign w:val="center"/>
            <w:hideMark/>
          </w:tcPr>
          <w:p w14:paraId="23B0D5C9" w14:textId="77777777" w:rsidR="00F16E9F" w:rsidRPr="007E098C" w:rsidRDefault="00F16E9F" w:rsidP="00F16E9F">
            <w:pPr>
              <w:jc w:val="center"/>
              <w:rPr>
                <w:color w:val="000000" w:themeColor="text1"/>
                <w:sz w:val="20"/>
                <w:szCs w:val="20"/>
              </w:rPr>
            </w:pPr>
            <w:r w:rsidRPr="007E098C">
              <w:rPr>
                <w:color w:val="000000" w:themeColor="text1"/>
                <w:sz w:val="20"/>
                <w:szCs w:val="20"/>
              </w:rPr>
              <w:t xml:space="preserve">Вывод из эксплуатации, перевод тепловой нагрузки на новую котельную №1 </w:t>
            </w:r>
            <w:proofErr w:type="spellStart"/>
            <w:r w:rsidRPr="007E098C">
              <w:rPr>
                <w:color w:val="000000" w:themeColor="text1"/>
                <w:sz w:val="20"/>
                <w:szCs w:val="20"/>
              </w:rPr>
              <w:t>Арочник</w:t>
            </w:r>
            <w:proofErr w:type="spellEnd"/>
          </w:p>
        </w:tc>
      </w:tr>
      <w:tr w:rsidR="00F16E9F" w:rsidRPr="007E098C" w14:paraId="5653960E"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38D99D3" w14:textId="77777777" w:rsidR="00F16E9F" w:rsidRPr="007E098C" w:rsidRDefault="00F16E9F" w:rsidP="00F16E9F">
            <w:pPr>
              <w:jc w:val="center"/>
              <w:rPr>
                <w:color w:val="000000" w:themeColor="text1"/>
                <w:sz w:val="20"/>
                <w:szCs w:val="20"/>
              </w:rPr>
            </w:pPr>
            <w:r w:rsidRPr="007E098C">
              <w:rPr>
                <w:color w:val="000000" w:themeColor="text1"/>
                <w:sz w:val="20"/>
                <w:szCs w:val="20"/>
              </w:rPr>
              <w:t>3</w:t>
            </w:r>
          </w:p>
        </w:tc>
        <w:tc>
          <w:tcPr>
            <w:tcW w:w="530"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7A5314AE" w14:textId="77777777" w:rsidR="00F16E9F" w:rsidRPr="007E098C" w:rsidRDefault="00F16E9F" w:rsidP="00F16E9F">
            <w:pPr>
              <w:rPr>
                <w:color w:val="000000" w:themeColor="text1"/>
                <w:sz w:val="20"/>
                <w:szCs w:val="20"/>
              </w:rPr>
            </w:pPr>
            <w:r w:rsidRPr="007E098C">
              <w:rPr>
                <w:color w:val="000000" w:themeColor="text1"/>
                <w:sz w:val="20"/>
                <w:szCs w:val="20"/>
              </w:rPr>
              <w:t xml:space="preserve">Новая котельная №1 </w:t>
            </w:r>
            <w:proofErr w:type="spellStart"/>
            <w:r w:rsidRPr="007E098C">
              <w:rPr>
                <w:color w:val="000000" w:themeColor="text1"/>
                <w:sz w:val="20"/>
                <w:szCs w:val="20"/>
              </w:rPr>
              <w:t>Арочник</w:t>
            </w:r>
            <w:proofErr w:type="spellEnd"/>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604D6007" w14:textId="77777777" w:rsidR="00F16E9F" w:rsidRPr="007E098C" w:rsidRDefault="00F16E9F" w:rsidP="00F16E9F">
            <w:pPr>
              <w:jc w:val="center"/>
              <w:rPr>
                <w:color w:val="000000" w:themeColor="text1"/>
                <w:sz w:val="20"/>
                <w:szCs w:val="20"/>
              </w:rPr>
            </w:pPr>
            <w:r w:rsidRPr="007E098C">
              <w:rPr>
                <w:color w:val="000000" w:themeColor="text1"/>
                <w:sz w:val="20"/>
                <w:szCs w:val="20"/>
              </w:rPr>
              <w:t>46</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1369E076" w14:textId="77777777" w:rsidR="00F16E9F" w:rsidRPr="007E098C" w:rsidRDefault="00F16E9F" w:rsidP="00F16E9F">
            <w:pPr>
              <w:jc w:val="center"/>
              <w:rPr>
                <w:color w:val="000000" w:themeColor="text1"/>
                <w:sz w:val="20"/>
                <w:szCs w:val="20"/>
              </w:rPr>
            </w:pPr>
            <w:r w:rsidRPr="007E098C">
              <w:rPr>
                <w:color w:val="000000" w:themeColor="text1"/>
                <w:sz w:val="20"/>
                <w:szCs w:val="20"/>
              </w:rPr>
              <w:t>41,04</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5FD4C244" w14:textId="77777777" w:rsidR="00F16E9F" w:rsidRPr="007E098C" w:rsidRDefault="00F16E9F" w:rsidP="00F16E9F">
            <w:pPr>
              <w:jc w:val="center"/>
              <w:rPr>
                <w:color w:val="000000" w:themeColor="text1"/>
                <w:sz w:val="20"/>
                <w:szCs w:val="20"/>
              </w:rPr>
            </w:pPr>
            <w:r w:rsidRPr="007E098C">
              <w:rPr>
                <w:color w:val="000000" w:themeColor="text1"/>
                <w:sz w:val="20"/>
                <w:szCs w:val="20"/>
              </w:rPr>
              <w:t>0,15</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002D9BC6" w14:textId="77777777" w:rsidR="00F16E9F" w:rsidRPr="007E098C" w:rsidRDefault="00F16E9F" w:rsidP="00F16E9F">
            <w:pPr>
              <w:jc w:val="center"/>
              <w:rPr>
                <w:color w:val="000000" w:themeColor="text1"/>
                <w:sz w:val="20"/>
                <w:szCs w:val="20"/>
              </w:rPr>
            </w:pPr>
            <w:r w:rsidRPr="007E098C">
              <w:rPr>
                <w:color w:val="000000" w:themeColor="text1"/>
                <w:sz w:val="20"/>
                <w:szCs w:val="20"/>
              </w:rPr>
              <w:t>40,89</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70BDB213" w14:textId="77777777" w:rsidR="00F16E9F" w:rsidRPr="007E098C" w:rsidRDefault="00F16E9F" w:rsidP="00F16E9F">
            <w:pPr>
              <w:jc w:val="center"/>
              <w:rPr>
                <w:color w:val="000000" w:themeColor="text1"/>
                <w:sz w:val="20"/>
                <w:szCs w:val="20"/>
              </w:rPr>
            </w:pPr>
            <w:r w:rsidRPr="007E098C">
              <w:rPr>
                <w:color w:val="000000" w:themeColor="text1"/>
                <w:sz w:val="20"/>
                <w:szCs w:val="20"/>
              </w:rPr>
              <w:t>2,28</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3865771E" w14:textId="77777777" w:rsidR="00F16E9F" w:rsidRPr="007E098C" w:rsidRDefault="00F16E9F" w:rsidP="00F16E9F">
            <w:pPr>
              <w:jc w:val="center"/>
              <w:rPr>
                <w:color w:val="000000" w:themeColor="text1"/>
                <w:sz w:val="20"/>
                <w:szCs w:val="20"/>
              </w:rPr>
            </w:pPr>
            <w:r w:rsidRPr="007E098C">
              <w:rPr>
                <w:color w:val="000000" w:themeColor="text1"/>
                <w:sz w:val="20"/>
                <w:szCs w:val="20"/>
              </w:rPr>
              <w:t>20,786</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279797A3" w14:textId="77777777" w:rsidR="00F16E9F" w:rsidRPr="007E098C" w:rsidRDefault="00F16E9F" w:rsidP="00F16E9F">
            <w:pPr>
              <w:jc w:val="center"/>
              <w:rPr>
                <w:color w:val="000000" w:themeColor="text1"/>
                <w:sz w:val="20"/>
                <w:szCs w:val="20"/>
              </w:rPr>
            </w:pPr>
            <w:r w:rsidRPr="007E098C">
              <w:rPr>
                <w:color w:val="000000" w:themeColor="text1"/>
                <w:sz w:val="20"/>
                <w:szCs w:val="20"/>
              </w:rPr>
              <w:t>17,824</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7DA1049B" w14:textId="77777777" w:rsidR="00F16E9F" w:rsidRPr="007E098C" w:rsidRDefault="00F16E9F" w:rsidP="00F16E9F">
            <w:pPr>
              <w:jc w:val="center"/>
              <w:rPr>
                <w:color w:val="000000" w:themeColor="text1"/>
                <w:sz w:val="20"/>
                <w:szCs w:val="20"/>
              </w:rPr>
            </w:pPr>
            <w:r w:rsidRPr="007E098C">
              <w:rPr>
                <w:color w:val="000000" w:themeColor="text1"/>
                <w:sz w:val="20"/>
                <w:szCs w:val="20"/>
              </w:rPr>
              <w:t>43,59</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253A9796" w14:textId="77777777" w:rsidR="00F16E9F" w:rsidRPr="007E098C" w:rsidRDefault="00F16E9F" w:rsidP="00F16E9F">
            <w:pPr>
              <w:jc w:val="center"/>
              <w:rPr>
                <w:color w:val="000000" w:themeColor="text1"/>
                <w:sz w:val="20"/>
                <w:szCs w:val="20"/>
              </w:rPr>
            </w:pPr>
            <w:r w:rsidRPr="007E098C">
              <w:rPr>
                <w:color w:val="000000" w:themeColor="text1"/>
                <w:sz w:val="20"/>
                <w:szCs w:val="20"/>
              </w:rPr>
              <w:t>34,25</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53D610E9" w14:textId="77777777" w:rsidR="00F16E9F" w:rsidRPr="007E098C" w:rsidRDefault="00F16E9F" w:rsidP="00F16E9F">
            <w:pPr>
              <w:jc w:val="center"/>
              <w:rPr>
                <w:color w:val="000000" w:themeColor="text1"/>
                <w:sz w:val="20"/>
                <w:szCs w:val="20"/>
              </w:rPr>
            </w:pPr>
            <w:r w:rsidRPr="007E098C">
              <w:rPr>
                <w:color w:val="000000" w:themeColor="text1"/>
                <w:sz w:val="20"/>
                <w:szCs w:val="20"/>
              </w:rPr>
              <w:t>11,18</w:t>
            </w:r>
          </w:p>
        </w:tc>
      </w:tr>
      <w:tr w:rsidR="00F16E9F" w:rsidRPr="007E098C" w14:paraId="1530CE0D"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FB08800" w14:textId="77777777" w:rsidR="00F16E9F" w:rsidRPr="007E098C" w:rsidRDefault="00F16E9F" w:rsidP="00F16E9F">
            <w:pPr>
              <w:jc w:val="center"/>
              <w:rPr>
                <w:color w:val="000000" w:themeColor="text1"/>
                <w:sz w:val="20"/>
                <w:szCs w:val="20"/>
              </w:rPr>
            </w:pPr>
            <w:r w:rsidRPr="007E098C">
              <w:rPr>
                <w:color w:val="000000" w:themeColor="text1"/>
                <w:sz w:val="20"/>
                <w:szCs w:val="20"/>
              </w:rPr>
              <w:t>4</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125E5DF1" w14:textId="77777777" w:rsidR="00F16E9F" w:rsidRPr="007E098C" w:rsidRDefault="00F16E9F" w:rsidP="00F16E9F">
            <w:pPr>
              <w:rPr>
                <w:color w:val="000000" w:themeColor="text1"/>
                <w:sz w:val="20"/>
                <w:szCs w:val="20"/>
              </w:rPr>
            </w:pPr>
            <w:r w:rsidRPr="007E098C">
              <w:rPr>
                <w:color w:val="000000" w:themeColor="text1"/>
                <w:sz w:val="20"/>
                <w:szCs w:val="20"/>
              </w:rPr>
              <w:t>СУ-78</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49469648" w14:textId="77777777" w:rsidR="00F16E9F" w:rsidRPr="007E098C" w:rsidRDefault="00F16E9F" w:rsidP="00F16E9F">
            <w:pPr>
              <w:jc w:val="center"/>
              <w:rPr>
                <w:color w:val="000000" w:themeColor="text1"/>
                <w:sz w:val="20"/>
                <w:szCs w:val="20"/>
              </w:rPr>
            </w:pPr>
            <w:r w:rsidRPr="007E098C">
              <w:rPr>
                <w:color w:val="000000" w:themeColor="text1"/>
                <w:sz w:val="20"/>
                <w:szCs w:val="20"/>
              </w:rPr>
              <w:t>5</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340016AF" w14:textId="77777777" w:rsidR="00F16E9F" w:rsidRPr="007E098C" w:rsidRDefault="00F16E9F" w:rsidP="00F16E9F">
            <w:pPr>
              <w:jc w:val="center"/>
              <w:rPr>
                <w:color w:val="000000" w:themeColor="text1"/>
                <w:sz w:val="20"/>
                <w:szCs w:val="20"/>
              </w:rPr>
            </w:pPr>
            <w:r w:rsidRPr="007E098C">
              <w:rPr>
                <w:color w:val="000000" w:themeColor="text1"/>
                <w:sz w:val="20"/>
                <w:szCs w:val="20"/>
              </w:rPr>
              <w:t>4,1</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0272F8D7" w14:textId="77777777" w:rsidR="00F16E9F" w:rsidRPr="007E098C" w:rsidRDefault="00F16E9F" w:rsidP="00F16E9F">
            <w:pPr>
              <w:jc w:val="center"/>
              <w:rPr>
                <w:color w:val="000000" w:themeColor="text1"/>
                <w:sz w:val="20"/>
                <w:szCs w:val="20"/>
              </w:rPr>
            </w:pPr>
            <w:r w:rsidRPr="007E098C">
              <w:rPr>
                <w:color w:val="000000" w:themeColor="text1"/>
                <w:sz w:val="20"/>
                <w:szCs w:val="20"/>
              </w:rPr>
              <w:t>0,01</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0FC10B9A" w14:textId="77777777" w:rsidR="00F16E9F" w:rsidRPr="007E098C" w:rsidRDefault="00F16E9F" w:rsidP="00F16E9F">
            <w:pPr>
              <w:jc w:val="center"/>
              <w:rPr>
                <w:color w:val="000000" w:themeColor="text1"/>
                <w:sz w:val="20"/>
                <w:szCs w:val="20"/>
              </w:rPr>
            </w:pPr>
            <w:r w:rsidRPr="007E098C">
              <w:rPr>
                <w:color w:val="000000" w:themeColor="text1"/>
                <w:sz w:val="20"/>
                <w:szCs w:val="20"/>
              </w:rPr>
              <w:t>4,09</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7BE6CEF6" w14:textId="77777777" w:rsidR="00F16E9F" w:rsidRPr="007E098C" w:rsidRDefault="00F16E9F" w:rsidP="00F16E9F">
            <w:pPr>
              <w:jc w:val="center"/>
              <w:rPr>
                <w:color w:val="000000" w:themeColor="text1"/>
                <w:sz w:val="20"/>
                <w:szCs w:val="20"/>
              </w:rPr>
            </w:pPr>
            <w:r w:rsidRPr="007E098C">
              <w:rPr>
                <w:color w:val="000000" w:themeColor="text1"/>
                <w:sz w:val="20"/>
                <w:szCs w:val="20"/>
              </w:rPr>
              <w:t>0,24</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609EB72A" w14:textId="77777777" w:rsidR="00F16E9F" w:rsidRPr="007E098C" w:rsidRDefault="00F16E9F" w:rsidP="00F16E9F">
            <w:pPr>
              <w:jc w:val="center"/>
              <w:rPr>
                <w:color w:val="000000" w:themeColor="text1"/>
                <w:sz w:val="20"/>
                <w:szCs w:val="20"/>
              </w:rPr>
            </w:pPr>
            <w:r w:rsidRPr="007E098C">
              <w:rPr>
                <w:color w:val="000000" w:themeColor="text1"/>
                <w:sz w:val="20"/>
                <w:szCs w:val="20"/>
              </w:rPr>
              <w:t>2,162</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43E5B394" w14:textId="77777777" w:rsidR="00F16E9F" w:rsidRPr="007E098C" w:rsidRDefault="00F16E9F" w:rsidP="00F16E9F">
            <w:pPr>
              <w:jc w:val="center"/>
              <w:rPr>
                <w:color w:val="000000" w:themeColor="text1"/>
                <w:sz w:val="20"/>
                <w:szCs w:val="20"/>
              </w:rPr>
            </w:pPr>
            <w:r w:rsidRPr="007E098C">
              <w:rPr>
                <w:color w:val="000000" w:themeColor="text1"/>
                <w:sz w:val="20"/>
                <w:szCs w:val="20"/>
              </w:rPr>
              <w:t>1,688</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5E270F21" w14:textId="77777777" w:rsidR="00F16E9F" w:rsidRPr="007E098C" w:rsidRDefault="00F16E9F" w:rsidP="00F16E9F">
            <w:pPr>
              <w:jc w:val="center"/>
              <w:rPr>
                <w:color w:val="000000" w:themeColor="text1"/>
                <w:sz w:val="20"/>
                <w:szCs w:val="20"/>
              </w:rPr>
            </w:pPr>
            <w:r w:rsidRPr="007E098C">
              <w:rPr>
                <w:color w:val="000000" w:themeColor="text1"/>
                <w:sz w:val="20"/>
                <w:szCs w:val="20"/>
              </w:rPr>
              <w:t>41,27</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1B7C4114" w14:textId="77777777" w:rsidR="00F16E9F" w:rsidRPr="007E098C" w:rsidRDefault="00F16E9F" w:rsidP="00F16E9F">
            <w:pPr>
              <w:jc w:val="center"/>
              <w:rPr>
                <w:color w:val="000000" w:themeColor="text1"/>
                <w:sz w:val="20"/>
                <w:szCs w:val="20"/>
              </w:rPr>
            </w:pPr>
            <w:r w:rsidRPr="007E098C">
              <w:rPr>
                <w:color w:val="000000" w:themeColor="text1"/>
                <w:sz w:val="20"/>
                <w:szCs w:val="20"/>
              </w:rPr>
              <w:t>1,99</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08D958D0" w14:textId="77777777" w:rsidR="00F16E9F" w:rsidRPr="007E098C" w:rsidRDefault="00F16E9F" w:rsidP="00F16E9F">
            <w:pPr>
              <w:jc w:val="center"/>
              <w:rPr>
                <w:color w:val="000000" w:themeColor="text1"/>
                <w:sz w:val="20"/>
                <w:szCs w:val="20"/>
              </w:rPr>
            </w:pPr>
            <w:r w:rsidRPr="007E098C">
              <w:rPr>
                <w:color w:val="000000" w:themeColor="text1"/>
                <w:sz w:val="20"/>
                <w:szCs w:val="20"/>
              </w:rPr>
              <w:t>-0,41</w:t>
            </w:r>
          </w:p>
        </w:tc>
      </w:tr>
      <w:tr w:rsidR="00F16E9F" w:rsidRPr="007E098C" w14:paraId="51A43AC8"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C5D7BD4" w14:textId="77777777" w:rsidR="00F16E9F" w:rsidRPr="007E098C" w:rsidRDefault="00F16E9F" w:rsidP="00F16E9F">
            <w:pPr>
              <w:jc w:val="center"/>
              <w:rPr>
                <w:color w:val="000000" w:themeColor="text1"/>
                <w:sz w:val="20"/>
                <w:szCs w:val="20"/>
              </w:rPr>
            </w:pPr>
            <w:r w:rsidRPr="007E098C">
              <w:rPr>
                <w:color w:val="000000" w:themeColor="text1"/>
                <w:sz w:val="20"/>
                <w:szCs w:val="20"/>
              </w:rPr>
              <w:t>5</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796422D8" w14:textId="77777777" w:rsidR="00F16E9F" w:rsidRPr="007E098C" w:rsidRDefault="00F16E9F" w:rsidP="00F16E9F">
            <w:pPr>
              <w:rPr>
                <w:color w:val="000000" w:themeColor="text1"/>
                <w:sz w:val="20"/>
                <w:szCs w:val="20"/>
              </w:rPr>
            </w:pPr>
            <w:r w:rsidRPr="007E098C">
              <w:rPr>
                <w:color w:val="000000" w:themeColor="text1"/>
                <w:sz w:val="20"/>
                <w:szCs w:val="20"/>
              </w:rPr>
              <w:t>КСАТ</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1199A677" w14:textId="77777777" w:rsidR="00F16E9F" w:rsidRPr="007E098C" w:rsidRDefault="00F16E9F" w:rsidP="00F16E9F">
            <w:pPr>
              <w:jc w:val="center"/>
              <w:rPr>
                <w:color w:val="000000" w:themeColor="text1"/>
                <w:sz w:val="20"/>
                <w:szCs w:val="20"/>
              </w:rPr>
            </w:pPr>
            <w:r w:rsidRPr="007E098C">
              <w:rPr>
                <w:color w:val="000000" w:themeColor="text1"/>
                <w:sz w:val="20"/>
                <w:szCs w:val="20"/>
              </w:rPr>
              <w:t>10</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4E93EF95" w14:textId="77777777" w:rsidR="00F16E9F" w:rsidRPr="007E098C" w:rsidRDefault="00F16E9F" w:rsidP="00F16E9F">
            <w:pPr>
              <w:jc w:val="center"/>
              <w:rPr>
                <w:color w:val="000000" w:themeColor="text1"/>
                <w:sz w:val="20"/>
                <w:szCs w:val="20"/>
              </w:rPr>
            </w:pPr>
            <w:r w:rsidRPr="007E098C">
              <w:rPr>
                <w:color w:val="000000" w:themeColor="text1"/>
                <w:sz w:val="20"/>
                <w:szCs w:val="20"/>
              </w:rPr>
              <w:t>7,49</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1C5B047E" w14:textId="77777777" w:rsidR="00F16E9F" w:rsidRPr="007E098C" w:rsidRDefault="00F16E9F" w:rsidP="00F16E9F">
            <w:pPr>
              <w:jc w:val="center"/>
              <w:rPr>
                <w:color w:val="000000" w:themeColor="text1"/>
                <w:sz w:val="20"/>
                <w:szCs w:val="20"/>
              </w:rPr>
            </w:pPr>
            <w:r w:rsidRPr="007E098C">
              <w:rPr>
                <w:color w:val="000000" w:themeColor="text1"/>
                <w:sz w:val="20"/>
                <w:szCs w:val="20"/>
              </w:rPr>
              <w:t>0,03</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6AC815AF" w14:textId="77777777" w:rsidR="00F16E9F" w:rsidRPr="007E098C" w:rsidRDefault="00F16E9F" w:rsidP="00F16E9F">
            <w:pPr>
              <w:jc w:val="center"/>
              <w:rPr>
                <w:color w:val="000000" w:themeColor="text1"/>
                <w:sz w:val="20"/>
                <w:szCs w:val="20"/>
              </w:rPr>
            </w:pPr>
            <w:r w:rsidRPr="007E098C">
              <w:rPr>
                <w:color w:val="000000" w:themeColor="text1"/>
                <w:sz w:val="20"/>
                <w:szCs w:val="20"/>
              </w:rPr>
              <w:t>7,46</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18F4D875" w14:textId="77777777" w:rsidR="00F16E9F" w:rsidRPr="007E098C" w:rsidRDefault="00F16E9F" w:rsidP="00F16E9F">
            <w:pPr>
              <w:jc w:val="center"/>
              <w:rPr>
                <w:color w:val="000000" w:themeColor="text1"/>
                <w:sz w:val="20"/>
                <w:szCs w:val="20"/>
              </w:rPr>
            </w:pPr>
            <w:r w:rsidRPr="007E098C">
              <w:rPr>
                <w:color w:val="000000" w:themeColor="text1"/>
                <w:sz w:val="20"/>
                <w:szCs w:val="20"/>
              </w:rPr>
              <w:t>0,29</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0420B9FA" w14:textId="77777777" w:rsidR="00F16E9F" w:rsidRPr="007E098C" w:rsidRDefault="00F16E9F" w:rsidP="00F16E9F">
            <w:pPr>
              <w:jc w:val="center"/>
              <w:rPr>
                <w:color w:val="000000" w:themeColor="text1"/>
                <w:sz w:val="20"/>
                <w:szCs w:val="20"/>
              </w:rPr>
            </w:pPr>
            <w:r w:rsidRPr="007E098C">
              <w:rPr>
                <w:color w:val="000000" w:themeColor="text1"/>
                <w:sz w:val="20"/>
                <w:szCs w:val="20"/>
              </w:rPr>
              <w:t>2,038</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768B6B82" w14:textId="77777777" w:rsidR="00F16E9F" w:rsidRPr="007E098C" w:rsidRDefault="00F16E9F" w:rsidP="00F16E9F">
            <w:pPr>
              <w:jc w:val="center"/>
              <w:rPr>
                <w:color w:val="000000" w:themeColor="text1"/>
                <w:sz w:val="20"/>
                <w:szCs w:val="20"/>
              </w:rPr>
            </w:pPr>
            <w:r w:rsidRPr="007E098C">
              <w:rPr>
                <w:color w:val="000000" w:themeColor="text1"/>
                <w:sz w:val="20"/>
                <w:szCs w:val="20"/>
              </w:rPr>
              <w:t>5,132</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5DA84333" w14:textId="77777777" w:rsidR="00F16E9F" w:rsidRPr="007E098C" w:rsidRDefault="00F16E9F" w:rsidP="00F16E9F">
            <w:pPr>
              <w:jc w:val="center"/>
              <w:rPr>
                <w:color w:val="000000" w:themeColor="text1"/>
                <w:sz w:val="20"/>
                <w:szCs w:val="20"/>
              </w:rPr>
            </w:pPr>
            <w:r w:rsidRPr="007E098C">
              <w:rPr>
                <w:color w:val="000000" w:themeColor="text1"/>
                <w:sz w:val="20"/>
                <w:szCs w:val="20"/>
              </w:rPr>
              <w:t>68,79</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1B26E7CD" w14:textId="77777777" w:rsidR="00F16E9F" w:rsidRPr="007E098C" w:rsidRDefault="00F16E9F" w:rsidP="00F16E9F">
            <w:pPr>
              <w:jc w:val="center"/>
              <w:rPr>
                <w:color w:val="000000" w:themeColor="text1"/>
                <w:sz w:val="20"/>
                <w:szCs w:val="20"/>
              </w:rPr>
            </w:pPr>
            <w:r w:rsidRPr="007E098C">
              <w:rPr>
                <w:color w:val="000000" w:themeColor="text1"/>
                <w:sz w:val="20"/>
                <w:szCs w:val="20"/>
              </w:rPr>
              <w:t>5,34</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3E976902" w14:textId="77777777" w:rsidR="00F16E9F" w:rsidRPr="007E098C" w:rsidRDefault="00F16E9F" w:rsidP="00F16E9F">
            <w:pPr>
              <w:jc w:val="center"/>
              <w:rPr>
                <w:color w:val="000000" w:themeColor="text1"/>
                <w:sz w:val="20"/>
                <w:szCs w:val="20"/>
              </w:rPr>
            </w:pPr>
            <w:r w:rsidRPr="007E098C">
              <w:rPr>
                <w:color w:val="000000" w:themeColor="text1"/>
                <w:sz w:val="20"/>
                <w:szCs w:val="20"/>
              </w:rPr>
              <w:t>3,01</w:t>
            </w:r>
          </w:p>
        </w:tc>
      </w:tr>
      <w:tr w:rsidR="00F16E9F" w:rsidRPr="007E098C" w14:paraId="0E17F8CA"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46FE852" w14:textId="77777777" w:rsidR="00F16E9F" w:rsidRPr="007E098C" w:rsidRDefault="00F16E9F" w:rsidP="00F16E9F">
            <w:pPr>
              <w:jc w:val="center"/>
              <w:rPr>
                <w:color w:val="000000" w:themeColor="text1"/>
                <w:sz w:val="20"/>
                <w:szCs w:val="20"/>
              </w:rPr>
            </w:pPr>
            <w:r w:rsidRPr="007E098C">
              <w:rPr>
                <w:color w:val="000000" w:themeColor="text1"/>
                <w:sz w:val="20"/>
                <w:szCs w:val="20"/>
              </w:rPr>
              <w:t>6</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74304736" w14:textId="77777777" w:rsidR="00F16E9F" w:rsidRPr="007E098C" w:rsidRDefault="00F16E9F" w:rsidP="00F16E9F">
            <w:pPr>
              <w:rPr>
                <w:color w:val="000000" w:themeColor="text1"/>
                <w:sz w:val="20"/>
                <w:szCs w:val="20"/>
              </w:rPr>
            </w:pPr>
            <w:r w:rsidRPr="007E098C">
              <w:rPr>
                <w:color w:val="000000" w:themeColor="text1"/>
                <w:sz w:val="20"/>
                <w:szCs w:val="20"/>
              </w:rPr>
              <w:t>Котельные коммунальной зоны</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7B28D002" w14:textId="77777777" w:rsidR="00F16E9F" w:rsidRPr="007E098C" w:rsidRDefault="00F16E9F" w:rsidP="00F16E9F">
            <w:pPr>
              <w:jc w:val="center"/>
              <w:rPr>
                <w:color w:val="000000" w:themeColor="text1"/>
                <w:sz w:val="20"/>
                <w:szCs w:val="20"/>
              </w:rPr>
            </w:pPr>
            <w:r w:rsidRPr="007E098C">
              <w:rPr>
                <w:color w:val="000000" w:themeColor="text1"/>
                <w:sz w:val="20"/>
                <w:szCs w:val="20"/>
              </w:rPr>
              <w:t>320</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67C0E46B" w14:textId="77777777" w:rsidR="00F16E9F" w:rsidRPr="007E098C" w:rsidRDefault="00F16E9F" w:rsidP="00F16E9F">
            <w:pPr>
              <w:jc w:val="center"/>
              <w:rPr>
                <w:color w:val="000000" w:themeColor="text1"/>
                <w:sz w:val="20"/>
                <w:szCs w:val="20"/>
              </w:rPr>
            </w:pPr>
            <w:r w:rsidRPr="007E098C">
              <w:rPr>
                <w:color w:val="000000" w:themeColor="text1"/>
                <w:sz w:val="20"/>
                <w:szCs w:val="20"/>
              </w:rPr>
              <w:t>257,7</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6E07DB46" w14:textId="77777777" w:rsidR="00F16E9F" w:rsidRPr="007E098C" w:rsidRDefault="00F16E9F" w:rsidP="00F16E9F">
            <w:pPr>
              <w:jc w:val="center"/>
              <w:rPr>
                <w:color w:val="000000" w:themeColor="text1"/>
                <w:sz w:val="20"/>
                <w:szCs w:val="20"/>
              </w:rPr>
            </w:pPr>
            <w:r w:rsidRPr="007E098C">
              <w:rPr>
                <w:color w:val="000000" w:themeColor="text1"/>
                <w:sz w:val="20"/>
                <w:szCs w:val="20"/>
              </w:rPr>
              <w:t>2,49</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3E73F6AE" w14:textId="77777777" w:rsidR="00F16E9F" w:rsidRPr="007E098C" w:rsidRDefault="00F16E9F" w:rsidP="00F16E9F">
            <w:pPr>
              <w:jc w:val="center"/>
              <w:rPr>
                <w:color w:val="000000" w:themeColor="text1"/>
                <w:sz w:val="20"/>
                <w:szCs w:val="20"/>
              </w:rPr>
            </w:pPr>
            <w:r w:rsidRPr="007E098C">
              <w:rPr>
                <w:color w:val="000000" w:themeColor="text1"/>
                <w:sz w:val="20"/>
                <w:szCs w:val="20"/>
              </w:rPr>
              <w:t>255,21</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01CB3A92" w14:textId="77777777" w:rsidR="00F16E9F" w:rsidRPr="007E098C" w:rsidRDefault="00F16E9F" w:rsidP="00F16E9F">
            <w:pPr>
              <w:jc w:val="center"/>
              <w:rPr>
                <w:color w:val="000000" w:themeColor="text1"/>
                <w:sz w:val="20"/>
                <w:szCs w:val="20"/>
              </w:rPr>
            </w:pPr>
            <w:r w:rsidRPr="007E098C">
              <w:rPr>
                <w:color w:val="000000" w:themeColor="text1"/>
                <w:sz w:val="20"/>
                <w:szCs w:val="20"/>
              </w:rPr>
              <w:t>6,44</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6C929FD8" w14:textId="77777777" w:rsidR="00F16E9F" w:rsidRPr="007E098C" w:rsidRDefault="00F16E9F" w:rsidP="00F16E9F">
            <w:pPr>
              <w:jc w:val="center"/>
              <w:rPr>
                <w:color w:val="000000" w:themeColor="text1"/>
                <w:sz w:val="20"/>
                <w:szCs w:val="20"/>
              </w:rPr>
            </w:pPr>
            <w:r w:rsidRPr="007E098C">
              <w:rPr>
                <w:color w:val="000000" w:themeColor="text1"/>
                <w:sz w:val="20"/>
                <w:szCs w:val="20"/>
              </w:rPr>
              <w:t>145,566</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500B1323" w14:textId="77777777" w:rsidR="00F16E9F" w:rsidRPr="007E098C" w:rsidRDefault="00F16E9F" w:rsidP="00F16E9F">
            <w:pPr>
              <w:jc w:val="center"/>
              <w:rPr>
                <w:color w:val="000000" w:themeColor="text1"/>
                <w:sz w:val="20"/>
                <w:szCs w:val="20"/>
              </w:rPr>
            </w:pPr>
            <w:r w:rsidRPr="007E098C">
              <w:rPr>
                <w:color w:val="000000" w:themeColor="text1"/>
                <w:sz w:val="20"/>
                <w:szCs w:val="20"/>
              </w:rPr>
              <w:t>103,204</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53EA053F" w14:textId="77777777" w:rsidR="00F16E9F" w:rsidRPr="007E098C" w:rsidRDefault="00F16E9F" w:rsidP="00F16E9F">
            <w:pPr>
              <w:jc w:val="center"/>
              <w:rPr>
                <w:color w:val="000000" w:themeColor="text1"/>
                <w:sz w:val="20"/>
                <w:szCs w:val="20"/>
              </w:rPr>
            </w:pPr>
            <w:r w:rsidRPr="007E098C">
              <w:rPr>
                <w:color w:val="000000" w:themeColor="text1"/>
                <w:sz w:val="20"/>
                <w:szCs w:val="20"/>
              </w:rPr>
              <w:t>40,44</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53D8326E" w14:textId="77777777" w:rsidR="00F16E9F" w:rsidRPr="007E098C" w:rsidRDefault="00F16E9F" w:rsidP="00F16E9F">
            <w:pPr>
              <w:jc w:val="center"/>
              <w:rPr>
                <w:color w:val="000000" w:themeColor="text1"/>
                <w:sz w:val="20"/>
                <w:szCs w:val="20"/>
              </w:rPr>
            </w:pPr>
            <w:r w:rsidRPr="007E098C">
              <w:rPr>
                <w:color w:val="000000" w:themeColor="text1"/>
                <w:sz w:val="20"/>
                <w:szCs w:val="20"/>
              </w:rPr>
              <w:t>189,7</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2813790F" w14:textId="77777777" w:rsidR="00F16E9F" w:rsidRPr="007E098C" w:rsidRDefault="00F16E9F" w:rsidP="00F16E9F">
            <w:pPr>
              <w:jc w:val="center"/>
              <w:rPr>
                <w:color w:val="000000" w:themeColor="text1"/>
                <w:sz w:val="20"/>
                <w:szCs w:val="20"/>
              </w:rPr>
            </w:pPr>
            <w:r w:rsidRPr="007E098C">
              <w:rPr>
                <w:color w:val="000000" w:themeColor="text1"/>
                <w:sz w:val="20"/>
                <w:szCs w:val="20"/>
              </w:rPr>
              <w:t>37,69</w:t>
            </w:r>
          </w:p>
        </w:tc>
      </w:tr>
      <w:tr w:rsidR="00F16E9F" w:rsidRPr="007E098C" w14:paraId="436D2DA3"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8B003AC" w14:textId="77777777" w:rsidR="00F16E9F" w:rsidRPr="007E098C" w:rsidRDefault="00F16E9F" w:rsidP="00F16E9F">
            <w:pPr>
              <w:jc w:val="center"/>
              <w:rPr>
                <w:color w:val="000000" w:themeColor="text1"/>
                <w:sz w:val="20"/>
                <w:szCs w:val="20"/>
              </w:rPr>
            </w:pPr>
            <w:r w:rsidRPr="007E098C">
              <w:rPr>
                <w:color w:val="000000" w:themeColor="text1"/>
                <w:sz w:val="20"/>
                <w:szCs w:val="20"/>
              </w:rPr>
              <w:t>7</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2389B05B" w14:textId="77777777" w:rsidR="00F16E9F" w:rsidRPr="007E098C" w:rsidRDefault="00F16E9F" w:rsidP="00F16E9F">
            <w:pPr>
              <w:rPr>
                <w:color w:val="000000" w:themeColor="text1"/>
                <w:sz w:val="20"/>
                <w:szCs w:val="20"/>
              </w:rPr>
            </w:pPr>
            <w:r w:rsidRPr="007E098C">
              <w:rPr>
                <w:color w:val="000000" w:themeColor="text1"/>
                <w:sz w:val="20"/>
                <w:szCs w:val="20"/>
              </w:rPr>
              <w:t>Котельная ДЕ-25 Северная промзона</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743F68D9" w14:textId="77777777" w:rsidR="00F16E9F" w:rsidRPr="007E098C" w:rsidRDefault="00F16E9F" w:rsidP="00F16E9F">
            <w:pPr>
              <w:jc w:val="center"/>
              <w:rPr>
                <w:color w:val="000000" w:themeColor="text1"/>
                <w:sz w:val="20"/>
                <w:szCs w:val="20"/>
              </w:rPr>
            </w:pPr>
            <w:r w:rsidRPr="007E098C">
              <w:rPr>
                <w:color w:val="000000" w:themeColor="text1"/>
                <w:sz w:val="20"/>
                <w:szCs w:val="20"/>
              </w:rPr>
              <w:t>60</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3FA64C36" w14:textId="77777777" w:rsidR="00F16E9F" w:rsidRPr="007E098C" w:rsidRDefault="00F16E9F" w:rsidP="00F16E9F">
            <w:pPr>
              <w:jc w:val="center"/>
              <w:rPr>
                <w:color w:val="000000" w:themeColor="text1"/>
                <w:sz w:val="20"/>
                <w:szCs w:val="20"/>
              </w:rPr>
            </w:pPr>
            <w:r w:rsidRPr="007E098C">
              <w:rPr>
                <w:color w:val="000000" w:themeColor="text1"/>
                <w:sz w:val="20"/>
                <w:szCs w:val="20"/>
              </w:rPr>
              <w:t>51,4</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69C6855D" w14:textId="77777777" w:rsidR="00F16E9F" w:rsidRPr="007E098C" w:rsidRDefault="00F16E9F" w:rsidP="00F16E9F">
            <w:pPr>
              <w:jc w:val="center"/>
              <w:rPr>
                <w:color w:val="000000" w:themeColor="text1"/>
                <w:sz w:val="20"/>
                <w:szCs w:val="20"/>
              </w:rPr>
            </w:pPr>
            <w:r w:rsidRPr="007E098C">
              <w:rPr>
                <w:color w:val="000000" w:themeColor="text1"/>
                <w:sz w:val="20"/>
                <w:szCs w:val="20"/>
              </w:rPr>
              <w:t>0,44</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7FF72124" w14:textId="77777777" w:rsidR="00F16E9F" w:rsidRPr="007E098C" w:rsidRDefault="00F16E9F" w:rsidP="00F16E9F">
            <w:pPr>
              <w:jc w:val="center"/>
              <w:rPr>
                <w:color w:val="000000" w:themeColor="text1"/>
                <w:sz w:val="20"/>
                <w:szCs w:val="20"/>
              </w:rPr>
            </w:pPr>
            <w:r w:rsidRPr="007E098C">
              <w:rPr>
                <w:color w:val="000000" w:themeColor="text1"/>
                <w:sz w:val="20"/>
                <w:szCs w:val="20"/>
              </w:rPr>
              <w:t>50,96</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46BF528C" w14:textId="77777777" w:rsidR="00F16E9F" w:rsidRPr="007E098C" w:rsidRDefault="00F16E9F" w:rsidP="00F16E9F">
            <w:pPr>
              <w:jc w:val="center"/>
              <w:rPr>
                <w:color w:val="000000" w:themeColor="text1"/>
                <w:sz w:val="20"/>
                <w:szCs w:val="20"/>
              </w:rPr>
            </w:pPr>
            <w:r w:rsidRPr="007E098C">
              <w:rPr>
                <w:color w:val="000000" w:themeColor="text1"/>
                <w:sz w:val="20"/>
                <w:szCs w:val="20"/>
              </w:rPr>
              <w:t>0,55</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34CE9110" w14:textId="77777777" w:rsidR="00F16E9F" w:rsidRPr="007E098C" w:rsidRDefault="00F16E9F" w:rsidP="00F16E9F">
            <w:pPr>
              <w:jc w:val="center"/>
              <w:rPr>
                <w:color w:val="000000" w:themeColor="text1"/>
                <w:sz w:val="20"/>
                <w:szCs w:val="20"/>
              </w:rPr>
            </w:pPr>
            <w:r w:rsidRPr="007E098C">
              <w:rPr>
                <w:color w:val="000000" w:themeColor="text1"/>
                <w:sz w:val="20"/>
                <w:szCs w:val="20"/>
              </w:rPr>
              <w:t>30,086</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739FE23C" w14:textId="77777777" w:rsidR="00F16E9F" w:rsidRPr="007E098C" w:rsidRDefault="00F16E9F" w:rsidP="00F16E9F">
            <w:pPr>
              <w:jc w:val="center"/>
              <w:rPr>
                <w:color w:val="000000" w:themeColor="text1"/>
                <w:sz w:val="20"/>
                <w:szCs w:val="20"/>
              </w:rPr>
            </w:pPr>
            <w:r w:rsidRPr="007E098C">
              <w:rPr>
                <w:color w:val="000000" w:themeColor="text1"/>
                <w:sz w:val="20"/>
                <w:szCs w:val="20"/>
              </w:rPr>
              <w:t>20,324</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57B70651" w14:textId="77777777" w:rsidR="00F16E9F" w:rsidRPr="007E098C" w:rsidRDefault="00F16E9F" w:rsidP="00F16E9F">
            <w:pPr>
              <w:jc w:val="center"/>
              <w:rPr>
                <w:color w:val="000000" w:themeColor="text1"/>
                <w:sz w:val="20"/>
                <w:szCs w:val="20"/>
              </w:rPr>
            </w:pPr>
            <w:r w:rsidRPr="007E098C">
              <w:rPr>
                <w:color w:val="000000" w:themeColor="text1"/>
                <w:sz w:val="20"/>
                <w:szCs w:val="20"/>
              </w:rPr>
              <w:t>39,88</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237A2845" w14:textId="77777777" w:rsidR="00F16E9F" w:rsidRPr="007E098C" w:rsidRDefault="00F16E9F" w:rsidP="00F16E9F">
            <w:pPr>
              <w:jc w:val="center"/>
              <w:rPr>
                <w:color w:val="000000" w:themeColor="text1"/>
                <w:sz w:val="20"/>
                <w:szCs w:val="20"/>
              </w:rPr>
            </w:pPr>
            <w:r w:rsidRPr="007E098C">
              <w:rPr>
                <w:color w:val="000000" w:themeColor="text1"/>
                <w:sz w:val="20"/>
                <w:szCs w:val="20"/>
              </w:rPr>
              <w:t>37,96</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2067A68D" w14:textId="77777777" w:rsidR="00F16E9F" w:rsidRPr="007E098C" w:rsidRDefault="00F16E9F" w:rsidP="00F16E9F">
            <w:pPr>
              <w:jc w:val="center"/>
              <w:rPr>
                <w:color w:val="000000" w:themeColor="text1"/>
                <w:sz w:val="20"/>
                <w:szCs w:val="20"/>
              </w:rPr>
            </w:pPr>
            <w:r w:rsidRPr="007E098C">
              <w:rPr>
                <w:color w:val="000000" w:themeColor="text1"/>
                <w:sz w:val="20"/>
                <w:szCs w:val="20"/>
              </w:rPr>
              <w:t>7,32</w:t>
            </w:r>
          </w:p>
        </w:tc>
      </w:tr>
      <w:tr w:rsidR="00F16E9F" w:rsidRPr="007E098C" w14:paraId="4DEA7B3F"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E7CABD1" w14:textId="77777777" w:rsidR="00F16E9F" w:rsidRPr="007E098C" w:rsidRDefault="00F16E9F" w:rsidP="00F16E9F">
            <w:pPr>
              <w:jc w:val="center"/>
              <w:rPr>
                <w:color w:val="000000" w:themeColor="text1"/>
                <w:sz w:val="20"/>
                <w:szCs w:val="20"/>
              </w:rPr>
            </w:pPr>
            <w:r w:rsidRPr="007E098C">
              <w:rPr>
                <w:color w:val="000000" w:themeColor="text1"/>
                <w:sz w:val="20"/>
                <w:szCs w:val="20"/>
              </w:rPr>
              <w:t>8</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1FD85675" w14:textId="77777777" w:rsidR="00F16E9F" w:rsidRPr="007E098C" w:rsidRDefault="00F16E9F" w:rsidP="00F16E9F">
            <w:pPr>
              <w:rPr>
                <w:color w:val="000000" w:themeColor="text1"/>
                <w:sz w:val="20"/>
                <w:szCs w:val="20"/>
              </w:rPr>
            </w:pPr>
            <w:r w:rsidRPr="007E098C">
              <w:rPr>
                <w:color w:val="000000" w:themeColor="text1"/>
                <w:sz w:val="20"/>
                <w:szCs w:val="20"/>
              </w:rPr>
              <w:t>Котельная ВКГМ Восточная промзона</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49797EB3" w14:textId="77777777" w:rsidR="00F16E9F" w:rsidRPr="007E098C" w:rsidRDefault="00F16E9F" w:rsidP="00F16E9F">
            <w:pPr>
              <w:jc w:val="center"/>
              <w:rPr>
                <w:color w:val="000000" w:themeColor="text1"/>
                <w:sz w:val="20"/>
                <w:szCs w:val="20"/>
              </w:rPr>
            </w:pPr>
            <w:r w:rsidRPr="007E098C">
              <w:rPr>
                <w:color w:val="000000" w:themeColor="text1"/>
                <w:sz w:val="20"/>
                <w:szCs w:val="20"/>
              </w:rPr>
              <w:t>38,3</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54FE7BB5" w14:textId="77777777" w:rsidR="00F16E9F" w:rsidRPr="007E098C" w:rsidRDefault="00F16E9F" w:rsidP="00F16E9F">
            <w:pPr>
              <w:jc w:val="center"/>
              <w:rPr>
                <w:color w:val="000000" w:themeColor="text1"/>
                <w:sz w:val="20"/>
                <w:szCs w:val="20"/>
              </w:rPr>
            </w:pPr>
            <w:r w:rsidRPr="007E098C">
              <w:rPr>
                <w:color w:val="000000" w:themeColor="text1"/>
                <w:sz w:val="20"/>
                <w:szCs w:val="20"/>
              </w:rPr>
              <w:t>34,46</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41DCB10F" w14:textId="77777777" w:rsidR="00F16E9F" w:rsidRPr="007E098C" w:rsidRDefault="00F16E9F" w:rsidP="00F16E9F">
            <w:pPr>
              <w:jc w:val="center"/>
              <w:rPr>
                <w:color w:val="000000" w:themeColor="text1"/>
                <w:sz w:val="20"/>
                <w:szCs w:val="20"/>
              </w:rPr>
            </w:pPr>
            <w:r w:rsidRPr="007E098C">
              <w:rPr>
                <w:color w:val="000000" w:themeColor="text1"/>
                <w:sz w:val="20"/>
                <w:szCs w:val="20"/>
              </w:rPr>
              <w:t>0,16</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4A817247" w14:textId="77777777" w:rsidR="00F16E9F" w:rsidRPr="007E098C" w:rsidRDefault="00F16E9F" w:rsidP="00F16E9F">
            <w:pPr>
              <w:jc w:val="center"/>
              <w:rPr>
                <w:color w:val="000000" w:themeColor="text1"/>
                <w:sz w:val="20"/>
                <w:szCs w:val="20"/>
              </w:rPr>
            </w:pPr>
            <w:r w:rsidRPr="007E098C">
              <w:rPr>
                <w:color w:val="000000" w:themeColor="text1"/>
                <w:sz w:val="20"/>
                <w:szCs w:val="20"/>
              </w:rPr>
              <w:t>34,3</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6309E1DC" w14:textId="77777777" w:rsidR="00F16E9F" w:rsidRPr="007E098C" w:rsidRDefault="00F16E9F" w:rsidP="00F16E9F">
            <w:pPr>
              <w:jc w:val="center"/>
              <w:rPr>
                <w:color w:val="000000" w:themeColor="text1"/>
                <w:sz w:val="20"/>
                <w:szCs w:val="20"/>
              </w:rPr>
            </w:pPr>
            <w:r w:rsidRPr="007E098C">
              <w:rPr>
                <w:color w:val="000000" w:themeColor="text1"/>
                <w:sz w:val="20"/>
                <w:szCs w:val="20"/>
              </w:rPr>
              <w:t>0,57</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0D2AAD7C" w14:textId="77777777" w:rsidR="00F16E9F" w:rsidRPr="007E098C" w:rsidRDefault="00F16E9F" w:rsidP="00F16E9F">
            <w:pPr>
              <w:jc w:val="center"/>
              <w:rPr>
                <w:color w:val="000000" w:themeColor="text1"/>
                <w:sz w:val="20"/>
                <w:szCs w:val="20"/>
              </w:rPr>
            </w:pPr>
            <w:r w:rsidRPr="007E098C">
              <w:rPr>
                <w:color w:val="000000" w:themeColor="text1"/>
                <w:sz w:val="20"/>
                <w:szCs w:val="20"/>
              </w:rPr>
              <w:t>28,908</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394E2B7D" w14:textId="77777777" w:rsidR="00F16E9F" w:rsidRPr="007E098C" w:rsidRDefault="00F16E9F" w:rsidP="00F16E9F">
            <w:pPr>
              <w:jc w:val="center"/>
              <w:rPr>
                <w:color w:val="000000" w:themeColor="text1"/>
                <w:sz w:val="20"/>
                <w:szCs w:val="20"/>
              </w:rPr>
            </w:pPr>
            <w:r w:rsidRPr="007E098C">
              <w:rPr>
                <w:color w:val="000000" w:themeColor="text1"/>
                <w:sz w:val="20"/>
                <w:szCs w:val="20"/>
              </w:rPr>
              <w:t>4,822</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06E73228" w14:textId="77777777" w:rsidR="00F16E9F" w:rsidRPr="007E098C" w:rsidRDefault="00F16E9F" w:rsidP="00F16E9F">
            <w:pPr>
              <w:jc w:val="center"/>
              <w:rPr>
                <w:color w:val="000000" w:themeColor="text1"/>
                <w:sz w:val="20"/>
                <w:szCs w:val="20"/>
              </w:rPr>
            </w:pPr>
            <w:r w:rsidRPr="007E098C">
              <w:rPr>
                <w:color w:val="000000" w:themeColor="text1"/>
                <w:sz w:val="20"/>
                <w:szCs w:val="20"/>
              </w:rPr>
              <w:t>14,06</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6E7BD08A" w14:textId="77777777" w:rsidR="00F16E9F" w:rsidRPr="007E098C" w:rsidRDefault="00F16E9F" w:rsidP="00F16E9F">
            <w:pPr>
              <w:jc w:val="center"/>
              <w:rPr>
                <w:color w:val="000000" w:themeColor="text1"/>
                <w:sz w:val="20"/>
                <w:szCs w:val="20"/>
              </w:rPr>
            </w:pPr>
            <w:r w:rsidRPr="007E098C">
              <w:rPr>
                <w:color w:val="000000" w:themeColor="text1"/>
                <w:sz w:val="20"/>
                <w:szCs w:val="20"/>
              </w:rPr>
              <w:t>29,41</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1EFC3E30" w14:textId="77777777" w:rsidR="00F16E9F" w:rsidRPr="007E098C" w:rsidRDefault="00F16E9F" w:rsidP="00F16E9F">
            <w:pPr>
              <w:jc w:val="center"/>
              <w:rPr>
                <w:color w:val="000000" w:themeColor="text1"/>
                <w:sz w:val="20"/>
                <w:szCs w:val="20"/>
              </w:rPr>
            </w:pPr>
            <w:r w:rsidRPr="007E098C">
              <w:rPr>
                <w:color w:val="000000" w:themeColor="text1"/>
                <w:sz w:val="20"/>
                <w:szCs w:val="20"/>
              </w:rPr>
              <w:t>-0,07</w:t>
            </w:r>
          </w:p>
        </w:tc>
      </w:tr>
      <w:tr w:rsidR="00F16E9F" w:rsidRPr="007E098C" w14:paraId="5179F35F"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787087D" w14:textId="77777777" w:rsidR="00F16E9F" w:rsidRPr="007E098C" w:rsidRDefault="00F16E9F" w:rsidP="00F16E9F">
            <w:pPr>
              <w:jc w:val="center"/>
              <w:rPr>
                <w:color w:val="000000" w:themeColor="text1"/>
                <w:sz w:val="20"/>
                <w:szCs w:val="20"/>
              </w:rPr>
            </w:pPr>
            <w:r w:rsidRPr="007E098C">
              <w:rPr>
                <w:color w:val="000000" w:themeColor="text1"/>
                <w:sz w:val="20"/>
                <w:szCs w:val="20"/>
              </w:rPr>
              <w:t>9</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525D6CC4" w14:textId="77777777" w:rsidR="00F16E9F" w:rsidRPr="007E098C" w:rsidRDefault="00F16E9F" w:rsidP="00F16E9F">
            <w:pPr>
              <w:rPr>
                <w:color w:val="000000" w:themeColor="text1"/>
                <w:sz w:val="20"/>
                <w:szCs w:val="20"/>
              </w:rPr>
            </w:pPr>
            <w:r w:rsidRPr="007E098C">
              <w:rPr>
                <w:color w:val="000000" w:themeColor="text1"/>
                <w:sz w:val="20"/>
                <w:szCs w:val="20"/>
              </w:rPr>
              <w:t>Котельная БПО Восточная промзона</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65226E5F" w14:textId="77777777" w:rsidR="00F16E9F" w:rsidRPr="007E098C" w:rsidRDefault="00F16E9F" w:rsidP="00F16E9F">
            <w:pPr>
              <w:jc w:val="center"/>
              <w:rPr>
                <w:color w:val="000000" w:themeColor="text1"/>
                <w:sz w:val="20"/>
                <w:szCs w:val="20"/>
              </w:rPr>
            </w:pPr>
            <w:r w:rsidRPr="007E098C">
              <w:rPr>
                <w:color w:val="000000" w:themeColor="text1"/>
                <w:sz w:val="20"/>
                <w:szCs w:val="20"/>
              </w:rPr>
              <w:t>9</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74F1242D" w14:textId="77777777" w:rsidR="00F16E9F" w:rsidRPr="007E098C" w:rsidRDefault="00F16E9F" w:rsidP="00F16E9F">
            <w:pPr>
              <w:jc w:val="center"/>
              <w:rPr>
                <w:color w:val="000000" w:themeColor="text1"/>
                <w:sz w:val="20"/>
                <w:szCs w:val="20"/>
              </w:rPr>
            </w:pPr>
            <w:r w:rsidRPr="007E098C">
              <w:rPr>
                <w:color w:val="000000" w:themeColor="text1"/>
                <w:sz w:val="20"/>
                <w:szCs w:val="20"/>
              </w:rPr>
              <w:t>8,402</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6205C13D" w14:textId="77777777" w:rsidR="00F16E9F" w:rsidRPr="007E098C" w:rsidRDefault="00F16E9F" w:rsidP="00F16E9F">
            <w:pPr>
              <w:jc w:val="center"/>
              <w:rPr>
                <w:color w:val="000000" w:themeColor="text1"/>
                <w:sz w:val="20"/>
                <w:szCs w:val="20"/>
              </w:rPr>
            </w:pPr>
            <w:r w:rsidRPr="007E098C">
              <w:rPr>
                <w:color w:val="000000" w:themeColor="text1"/>
                <w:sz w:val="20"/>
                <w:szCs w:val="20"/>
              </w:rPr>
              <w:t>0,01</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11D33AC6" w14:textId="77777777" w:rsidR="00F16E9F" w:rsidRPr="007E098C" w:rsidRDefault="00F16E9F" w:rsidP="00F16E9F">
            <w:pPr>
              <w:jc w:val="center"/>
              <w:rPr>
                <w:color w:val="000000" w:themeColor="text1"/>
                <w:sz w:val="20"/>
                <w:szCs w:val="20"/>
              </w:rPr>
            </w:pPr>
            <w:r w:rsidRPr="007E098C">
              <w:rPr>
                <w:color w:val="000000" w:themeColor="text1"/>
                <w:sz w:val="20"/>
                <w:szCs w:val="20"/>
              </w:rPr>
              <w:t>8,392</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6F8269D6" w14:textId="77777777" w:rsidR="00F16E9F" w:rsidRPr="007E098C" w:rsidRDefault="00F16E9F" w:rsidP="00F16E9F">
            <w:pPr>
              <w:jc w:val="center"/>
              <w:rPr>
                <w:color w:val="000000" w:themeColor="text1"/>
                <w:sz w:val="20"/>
                <w:szCs w:val="20"/>
              </w:rPr>
            </w:pPr>
            <w:r w:rsidRPr="007E098C">
              <w:rPr>
                <w:color w:val="000000" w:themeColor="text1"/>
                <w:sz w:val="20"/>
                <w:szCs w:val="20"/>
              </w:rPr>
              <w:t>0,07</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79232183" w14:textId="77777777" w:rsidR="00F16E9F" w:rsidRPr="007E098C" w:rsidRDefault="00F16E9F" w:rsidP="00F16E9F">
            <w:pPr>
              <w:jc w:val="center"/>
              <w:rPr>
                <w:color w:val="000000" w:themeColor="text1"/>
                <w:sz w:val="20"/>
                <w:szCs w:val="20"/>
              </w:rPr>
            </w:pPr>
            <w:r w:rsidRPr="007E098C">
              <w:rPr>
                <w:color w:val="000000" w:themeColor="text1"/>
                <w:sz w:val="20"/>
                <w:szCs w:val="20"/>
              </w:rPr>
              <w:t>3,252</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53C998A6" w14:textId="77777777" w:rsidR="00F16E9F" w:rsidRPr="007E098C" w:rsidRDefault="00F16E9F" w:rsidP="00F16E9F">
            <w:pPr>
              <w:jc w:val="center"/>
              <w:rPr>
                <w:color w:val="000000" w:themeColor="text1"/>
                <w:sz w:val="20"/>
                <w:szCs w:val="20"/>
              </w:rPr>
            </w:pPr>
            <w:r w:rsidRPr="007E098C">
              <w:rPr>
                <w:color w:val="000000" w:themeColor="text1"/>
                <w:sz w:val="20"/>
                <w:szCs w:val="20"/>
              </w:rPr>
              <w:t>5,070</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77F1EE18" w14:textId="77777777" w:rsidR="00F16E9F" w:rsidRPr="007E098C" w:rsidRDefault="00F16E9F" w:rsidP="00F16E9F">
            <w:pPr>
              <w:jc w:val="center"/>
              <w:rPr>
                <w:color w:val="000000" w:themeColor="text1"/>
                <w:sz w:val="20"/>
                <w:szCs w:val="20"/>
              </w:rPr>
            </w:pPr>
            <w:r w:rsidRPr="007E098C">
              <w:rPr>
                <w:color w:val="000000" w:themeColor="text1"/>
                <w:sz w:val="20"/>
                <w:szCs w:val="20"/>
              </w:rPr>
              <w:t>60,41</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17480E1A" w14:textId="77777777" w:rsidR="00F16E9F" w:rsidRPr="007E098C" w:rsidRDefault="00F16E9F" w:rsidP="00F16E9F">
            <w:pPr>
              <w:jc w:val="center"/>
              <w:rPr>
                <w:color w:val="000000" w:themeColor="text1"/>
                <w:sz w:val="20"/>
                <w:szCs w:val="20"/>
              </w:rPr>
            </w:pPr>
            <w:r w:rsidRPr="007E098C">
              <w:rPr>
                <w:color w:val="000000" w:themeColor="text1"/>
                <w:sz w:val="20"/>
                <w:szCs w:val="20"/>
              </w:rPr>
              <w:t>5,26</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4251A6D4" w14:textId="77777777" w:rsidR="00F16E9F" w:rsidRPr="007E098C" w:rsidRDefault="00F16E9F" w:rsidP="00F16E9F">
            <w:pPr>
              <w:jc w:val="center"/>
              <w:rPr>
                <w:color w:val="000000" w:themeColor="text1"/>
                <w:sz w:val="20"/>
                <w:szCs w:val="20"/>
              </w:rPr>
            </w:pPr>
            <w:r w:rsidRPr="007E098C">
              <w:rPr>
                <w:color w:val="000000" w:themeColor="text1"/>
                <w:sz w:val="20"/>
                <w:szCs w:val="20"/>
              </w:rPr>
              <w:t>1,94</w:t>
            </w:r>
          </w:p>
        </w:tc>
      </w:tr>
      <w:tr w:rsidR="00F16E9F" w:rsidRPr="007E098C" w14:paraId="2FC6FB29"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E7A73FB" w14:textId="77777777" w:rsidR="00F16E9F" w:rsidRPr="007E098C" w:rsidRDefault="00F16E9F" w:rsidP="00F16E9F">
            <w:pPr>
              <w:jc w:val="center"/>
              <w:rPr>
                <w:color w:val="000000" w:themeColor="text1"/>
                <w:sz w:val="20"/>
                <w:szCs w:val="20"/>
              </w:rPr>
            </w:pPr>
            <w:r w:rsidRPr="007E098C">
              <w:rPr>
                <w:color w:val="000000" w:themeColor="text1"/>
                <w:sz w:val="20"/>
                <w:szCs w:val="20"/>
              </w:rPr>
              <w:t>10</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4AC0304F" w14:textId="77777777" w:rsidR="00F16E9F" w:rsidRPr="007E098C" w:rsidRDefault="00F16E9F" w:rsidP="00F16E9F">
            <w:pPr>
              <w:rPr>
                <w:color w:val="000000" w:themeColor="text1"/>
                <w:sz w:val="20"/>
                <w:szCs w:val="20"/>
              </w:rPr>
            </w:pPr>
            <w:r w:rsidRPr="007E098C">
              <w:rPr>
                <w:color w:val="000000" w:themeColor="text1"/>
                <w:sz w:val="20"/>
                <w:szCs w:val="20"/>
              </w:rPr>
              <w:t>Котельная Аэропорта</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4A0A3585" w14:textId="77777777" w:rsidR="00F16E9F" w:rsidRPr="007E098C" w:rsidRDefault="00F16E9F" w:rsidP="00F16E9F">
            <w:pPr>
              <w:jc w:val="center"/>
              <w:rPr>
                <w:color w:val="000000" w:themeColor="text1"/>
                <w:sz w:val="20"/>
                <w:szCs w:val="20"/>
              </w:rPr>
            </w:pPr>
            <w:r w:rsidRPr="007E098C">
              <w:rPr>
                <w:color w:val="000000" w:themeColor="text1"/>
                <w:sz w:val="20"/>
                <w:szCs w:val="20"/>
              </w:rPr>
              <w:t>16,21</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04B3FB99" w14:textId="77777777" w:rsidR="00F16E9F" w:rsidRPr="007E098C" w:rsidRDefault="00F16E9F" w:rsidP="00F16E9F">
            <w:pPr>
              <w:jc w:val="center"/>
              <w:rPr>
                <w:color w:val="000000" w:themeColor="text1"/>
                <w:sz w:val="20"/>
                <w:szCs w:val="20"/>
              </w:rPr>
            </w:pPr>
            <w:r w:rsidRPr="007E098C">
              <w:rPr>
                <w:color w:val="000000" w:themeColor="text1"/>
                <w:sz w:val="20"/>
                <w:szCs w:val="20"/>
              </w:rPr>
              <w:t>11,6</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07C7CC9D" w14:textId="77777777" w:rsidR="00F16E9F" w:rsidRPr="007E098C" w:rsidRDefault="00F16E9F" w:rsidP="00F16E9F">
            <w:pPr>
              <w:jc w:val="center"/>
              <w:rPr>
                <w:color w:val="000000" w:themeColor="text1"/>
                <w:sz w:val="20"/>
                <w:szCs w:val="20"/>
              </w:rPr>
            </w:pPr>
            <w:r w:rsidRPr="007E098C">
              <w:rPr>
                <w:color w:val="000000" w:themeColor="text1"/>
                <w:sz w:val="20"/>
                <w:szCs w:val="20"/>
              </w:rPr>
              <w:t>0,01</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17016713" w14:textId="77777777" w:rsidR="00F16E9F" w:rsidRPr="007E098C" w:rsidRDefault="00F16E9F" w:rsidP="00F16E9F">
            <w:pPr>
              <w:jc w:val="center"/>
              <w:rPr>
                <w:color w:val="000000" w:themeColor="text1"/>
                <w:sz w:val="20"/>
                <w:szCs w:val="20"/>
              </w:rPr>
            </w:pPr>
            <w:r w:rsidRPr="007E098C">
              <w:rPr>
                <w:color w:val="000000" w:themeColor="text1"/>
                <w:sz w:val="20"/>
                <w:szCs w:val="20"/>
              </w:rPr>
              <w:t>11,59</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2BDBF4AF" w14:textId="77777777" w:rsidR="00F16E9F" w:rsidRPr="007E098C" w:rsidRDefault="00F16E9F" w:rsidP="00F16E9F">
            <w:pPr>
              <w:jc w:val="center"/>
              <w:rPr>
                <w:color w:val="000000" w:themeColor="text1"/>
                <w:sz w:val="20"/>
                <w:szCs w:val="20"/>
              </w:rPr>
            </w:pPr>
            <w:r w:rsidRPr="007E098C">
              <w:rPr>
                <w:color w:val="000000" w:themeColor="text1"/>
                <w:sz w:val="20"/>
                <w:szCs w:val="20"/>
              </w:rPr>
              <w:t>0,06</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30469A91" w14:textId="77777777" w:rsidR="00F16E9F" w:rsidRPr="007E098C" w:rsidRDefault="00F16E9F" w:rsidP="00F16E9F">
            <w:pPr>
              <w:jc w:val="center"/>
              <w:rPr>
                <w:color w:val="000000" w:themeColor="text1"/>
                <w:sz w:val="20"/>
                <w:szCs w:val="20"/>
              </w:rPr>
            </w:pPr>
            <w:r w:rsidRPr="007E098C">
              <w:rPr>
                <w:color w:val="000000" w:themeColor="text1"/>
                <w:sz w:val="20"/>
                <w:szCs w:val="20"/>
              </w:rPr>
              <w:t>5,089</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1FA480F9" w14:textId="77777777" w:rsidR="00F16E9F" w:rsidRPr="007E098C" w:rsidRDefault="00F16E9F" w:rsidP="00F16E9F">
            <w:pPr>
              <w:jc w:val="center"/>
              <w:rPr>
                <w:color w:val="000000" w:themeColor="text1"/>
                <w:sz w:val="20"/>
                <w:szCs w:val="20"/>
              </w:rPr>
            </w:pPr>
            <w:r w:rsidRPr="007E098C">
              <w:rPr>
                <w:color w:val="000000" w:themeColor="text1"/>
                <w:sz w:val="20"/>
                <w:szCs w:val="20"/>
              </w:rPr>
              <w:t>6,441</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04F49133" w14:textId="77777777" w:rsidR="00F16E9F" w:rsidRPr="007E098C" w:rsidRDefault="00F16E9F" w:rsidP="00F16E9F">
            <w:pPr>
              <w:jc w:val="center"/>
              <w:rPr>
                <w:color w:val="000000" w:themeColor="text1"/>
                <w:sz w:val="20"/>
                <w:szCs w:val="20"/>
              </w:rPr>
            </w:pPr>
            <w:r w:rsidRPr="007E098C">
              <w:rPr>
                <w:color w:val="000000" w:themeColor="text1"/>
                <w:sz w:val="20"/>
                <w:szCs w:val="20"/>
              </w:rPr>
              <w:t>55,57</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3573029B" w14:textId="77777777" w:rsidR="00F16E9F" w:rsidRPr="007E098C" w:rsidRDefault="00F16E9F" w:rsidP="00F16E9F">
            <w:pPr>
              <w:jc w:val="center"/>
              <w:rPr>
                <w:color w:val="000000" w:themeColor="text1"/>
                <w:sz w:val="20"/>
                <w:szCs w:val="20"/>
              </w:rPr>
            </w:pPr>
            <w:r w:rsidRPr="007E098C">
              <w:rPr>
                <w:color w:val="000000" w:themeColor="text1"/>
                <w:sz w:val="20"/>
                <w:szCs w:val="20"/>
              </w:rPr>
              <w:t>11,59</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1837CD2D" w14:textId="77777777" w:rsidR="00F16E9F" w:rsidRPr="007E098C" w:rsidRDefault="00F16E9F" w:rsidP="00F16E9F">
            <w:pPr>
              <w:jc w:val="center"/>
              <w:rPr>
                <w:color w:val="000000" w:themeColor="text1"/>
                <w:sz w:val="20"/>
                <w:szCs w:val="20"/>
              </w:rPr>
            </w:pPr>
            <w:r w:rsidRPr="007E098C">
              <w:rPr>
                <w:color w:val="000000" w:themeColor="text1"/>
                <w:sz w:val="20"/>
                <w:szCs w:val="20"/>
              </w:rPr>
              <w:t>6,44</w:t>
            </w:r>
          </w:p>
        </w:tc>
      </w:tr>
      <w:tr w:rsidR="00F16E9F" w:rsidRPr="007E098C" w14:paraId="60DEA717"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F9E1621" w14:textId="77777777" w:rsidR="00F16E9F" w:rsidRPr="007E098C" w:rsidRDefault="00F16E9F" w:rsidP="00F16E9F">
            <w:pPr>
              <w:jc w:val="center"/>
              <w:rPr>
                <w:color w:val="000000" w:themeColor="text1"/>
                <w:sz w:val="20"/>
                <w:szCs w:val="20"/>
              </w:rPr>
            </w:pPr>
            <w:r w:rsidRPr="007E098C">
              <w:rPr>
                <w:color w:val="000000" w:themeColor="text1"/>
                <w:sz w:val="20"/>
                <w:szCs w:val="20"/>
              </w:rPr>
              <w:t>11</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6EC3DFB4" w14:textId="77777777" w:rsidR="00F16E9F" w:rsidRPr="007E098C" w:rsidRDefault="00F16E9F" w:rsidP="00F16E9F">
            <w:pPr>
              <w:rPr>
                <w:color w:val="000000" w:themeColor="text1"/>
                <w:sz w:val="20"/>
                <w:szCs w:val="20"/>
              </w:rPr>
            </w:pPr>
            <w:r w:rsidRPr="007E098C">
              <w:rPr>
                <w:color w:val="000000" w:themeColor="text1"/>
                <w:sz w:val="20"/>
                <w:szCs w:val="20"/>
              </w:rPr>
              <w:t>Котельная ООО «УПТК»</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6B69F5FF" w14:textId="77777777" w:rsidR="00F16E9F" w:rsidRPr="007E098C" w:rsidRDefault="00F16E9F" w:rsidP="00F16E9F">
            <w:pPr>
              <w:jc w:val="center"/>
              <w:rPr>
                <w:color w:val="000000" w:themeColor="text1"/>
                <w:sz w:val="20"/>
                <w:szCs w:val="20"/>
              </w:rPr>
            </w:pPr>
            <w:r w:rsidRPr="007E098C">
              <w:rPr>
                <w:color w:val="000000" w:themeColor="text1"/>
                <w:sz w:val="20"/>
                <w:szCs w:val="20"/>
              </w:rPr>
              <w:t>8,8</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5B0F3058" w14:textId="77777777" w:rsidR="00F16E9F" w:rsidRPr="007E098C" w:rsidRDefault="00F16E9F" w:rsidP="00F16E9F">
            <w:pPr>
              <w:jc w:val="center"/>
              <w:rPr>
                <w:color w:val="000000" w:themeColor="text1"/>
                <w:sz w:val="20"/>
                <w:szCs w:val="20"/>
              </w:rPr>
            </w:pPr>
            <w:r w:rsidRPr="007E098C">
              <w:rPr>
                <w:color w:val="000000" w:themeColor="text1"/>
                <w:sz w:val="20"/>
                <w:szCs w:val="20"/>
              </w:rPr>
              <w:t>8,8</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70BE91C8" w14:textId="77777777" w:rsidR="00F16E9F" w:rsidRPr="007E098C" w:rsidRDefault="00F16E9F" w:rsidP="00F16E9F">
            <w:pPr>
              <w:jc w:val="center"/>
              <w:rPr>
                <w:color w:val="000000" w:themeColor="text1"/>
                <w:sz w:val="20"/>
                <w:szCs w:val="20"/>
              </w:rPr>
            </w:pPr>
            <w:r w:rsidRPr="007E098C">
              <w:rPr>
                <w:color w:val="000000" w:themeColor="text1"/>
                <w:sz w:val="20"/>
                <w:szCs w:val="20"/>
              </w:rPr>
              <w:t>0,09</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59EBA27C" w14:textId="77777777" w:rsidR="00F16E9F" w:rsidRPr="007E098C" w:rsidRDefault="00F16E9F" w:rsidP="00F16E9F">
            <w:pPr>
              <w:jc w:val="center"/>
              <w:rPr>
                <w:color w:val="000000" w:themeColor="text1"/>
                <w:sz w:val="20"/>
                <w:szCs w:val="20"/>
              </w:rPr>
            </w:pPr>
            <w:r w:rsidRPr="007E098C">
              <w:rPr>
                <w:color w:val="000000" w:themeColor="text1"/>
                <w:sz w:val="20"/>
                <w:szCs w:val="20"/>
              </w:rPr>
              <w:t>8,71</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3FC56090" w14:textId="77777777" w:rsidR="00F16E9F" w:rsidRPr="007E098C" w:rsidRDefault="00F16E9F" w:rsidP="00F16E9F">
            <w:pPr>
              <w:jc w:val="center"/>
              <w:rPr>
                <w:color w:val="000000" w:themeColor="text1"/>
                <w:sz w:val="20"/>
                <w:szCs w:val="20"/>
              </w:rPr>
            </w:pPr>
            <w:r w:rsidRPr="007E098C">
              <w:rPr>
                <w:color w:val="000000" w:themeColor="text1"/>
                <w:sz w:val="20"/>
                <w:szCs w:val="20"/>
              </w:rPr>
              <w:t>0,244</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12165546" w14:textId="77777777" w:rsidR="00F16E9F" w:rsidRPr="007E098C" w:rsidRDefault="00F16E9F" w:rsidP="00F16E9F">
            <w:pPr>
              <w:jc w:val="center"/>
              <w:rPr>
                <w:color w:val="000000" w:themeColor="text1"/>
                <w:sz w:val="20"/>
                <w:szCs w:val="20"/>
              </w:rPr>
            </w:pPr>
            <w:r w:rsidRPr="007E098C">
              <w:rPr>
                <w:color w:val="000000" w:themeColor="text1"/>
                <w:sz w:val="20"/>
                <w:szCs w:val="20"/>
              </w:rPr>
              <w:t>2,440</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7DD2138D" w14:textId="77777777" w:rsidR="00F16E9F" w:rsidRPr="007E098C" w:rsidRDefault="00F16E9F" w:rsidP="00F16E9F">
            <w:pPr>
              <w:jc w:val="center"/>
              <w:rPr>
                <w:color w:val="000000" w:themeColor="text1"/>
                <w:sz w:val="20"/>
                <w:szCs w:val="20"/>
              </w:rPr>
            </w:pPr>
            <w:r w:rsidRPr="007E098C">
              <w:rPr>
                <w:color w:val="000000" w:themeColor="text1"/>
                <w:sz w:val="20"/>
                <w:szCs w:val="20"/>
              </w:rPr>
              <w:t>6,026</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7F45001B" w14:textId="77777777" w:rsidR="00F16E9F" w:rsidRPr="007E098C" w:rsidRDefault="00F16E9F" w:rsidP="00F16E9F">
            <w:pPr>
              <w:jc w:val="center"/>
              <w:rPr>
                <w:color w:val="000000" w:themeColor="text1"/>
                <w:sz w:val="20"/>
                <w:szCs w:val="20"/>
              </w:rPr>
            </w:pPr>
            <w:r w:rsidRPr="007E098C">
              <w:rPr>
                <w:color w:val="000000" w:themeColor="text1"/>
                <w:sz w:val="20"/>
                <w:szCs w:val="20"/>
              </w:rPr>
              <w:t>69,18</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1521FDA1" w14:textId="77777777" w:rsidR="00F16E9F" w:rsidRPr="007E098C" w:rsidRDefault="00F16E9F" w:rsidP="00F16E9F">
            <w:pPr>
              <w:jc w:val="center"/>
              <w:rPr>
                <w:color w:val="000000" w:themeColor="text1"/>
                <w:sz w:val="20"/>
                <w:szCs w:val="20"/>
              </w:rPr>
            </w:pPr>
            <w:r w:rsidRPr="007E098C">
              <w:rPr>
                <w:color w:val="000000" w:themeColor="text1"/>
                <w:sz w:val="20"/>
                <w:szCs w:val="20"/>
              </w:rPr>
              <w:t>6,13</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540BB9AB" w14:textId="77777777" w:rsidR="00F16E9F" w:rsidRPr="007E098C" w:rsidRDefault="00F16E9F" w:rsidP="00F16E9F">
            <w:pPr>
              <w:jc w:val="center"/>
              <w:rPr>
                <w:color w:val="000000" w:themeColor="text1"/>
                <w:sz w:val="20"/>
                <w:szCs w:val="20"/>
              </w:rPr>
            </w:pPr>
            <w:r w:rsidRPr="007E098C">
              <w:rPr>
                <w:color w:val="000000" w:themeColor="text1"/>
                <w:sz w:val="20"/>
                <w:szCs w:val="20"/>
              </w:rPr>
              <w:t>3,45</w:t>
            </w:r>
          </w:p>
        </w:tc>
      </w:tr>
    </w:tbl>
    <w:p w14:paraId="58BD129E" w14:textId="77777777" w:rsidR="005F6AF3" w:rsidRPr="007E098C" w:rsidRDefault="005F6AF3" w:rsidP="00F16E9F">
      <w:pPr>
        <w:jc w:val="center"/>
        <w:rPr>
          <w:color w:val="000000" w:themeColor="text1"/>
          <w:sz w:val="20"/>
          <w:szCs w:val="20"/>
        </w:rPr>
        <w:sectPr w:rsidR="005F6AF3" w:rsidRPr="007E098C" w:rsidSect="000457E8">
          <w:pgSz w:w="16838" w:h="11906" w:orient="landscape"/>
          <w:pgMar w:top="567" w:right="567" w:bottom="2552" w:left="567" w:header="680" w:footer="567" w:gutter="0"/>
          <w:cols w:space="720"/>
          <w:docGrid w:linePitch="381"/>
        </w:sectPr>
      </w:pPr>
    </w:p>
    <w:tbl>
      <w:tblPr>
        <w:tblW w:w="5000" w:type="pct"/>
        <w:jc w:val="center"/>
        <w:tblCellMar>
          <w:left w:w="1" w:type="dxa"/>
          <w:right w:w="1" w:type="dxa"/>
        </w:tblCellMar>
        <w:tblLook w:val="04A0" w:firstRow="1" w:lastRow="0" w:firstColumn="1" w:lastColumn="0" w:noHBand="0" w:noVBand="1"/>
      </w:tblPr>
      <w:tblGrid>
        <w:gridCol w:w="680"/>
        <w:gridCol w:w="1664"/>
        <w:gridCol w:w="1507"/>
        <w:gridCol w:w="1466"/>
        <w:gridCol w:w="1303"/>
        <w:gridCol w:w="1466"/>
        <w:gridCol w:w="1089"/>
        <w:gridCol w:w="1642"/>
        <w:gridCol w:w="1139"/>
        <w:gridCol w:w="1139"/>
        <w:gridCol w:w="1466"/>
        <w:gridCol w:w="1133"/>
      </w:tblGrid>
      <w:tr w:rsidR="00F16E9F" w:rsidRPr="007E098C" w14:paraId="71742A93" w14:textId="77777777" w:rsidTr="003F1027">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8801B80" w14:textId="77777777" w:rsidR="00F16E9F" w:rsidRPr="007E098C" w:rsidRDefault="00F16E9F" w:rsidP="00F16E9F">
            <w:pPr>
              <w:jc w:val="center"/>
              <w:rPr>
                <w:color w:val="000000" w:themeColor="text1"/>
                <w:sz w:val="20"/>
                <w:szCs w:val="20"/>
              </w:rPr>
            </w:pPr>
            <w:r w:rsidRPr="007E098C">
              <w:rPr>
                <w:color w:val="000000" w:themeColor="text1"/>
                <w:sz w:val="20"/>
                <w:szCs w:val="20"/>
              </w:rPr>
              <w:lastRenderedPageBreak/>
              <w:t>12</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15ABF11E" w14:textId="77777777" w:rsidR="00F16E9F" w:rsidRPr="007E098C" w:rsidRDefault="00F16E9F" w:rsidP="00F16E9F">
            <w:pPr>
              <w:rPr>
                <w:color w:val="000000" w:themeColor="text1"/>
                <w:sz w:val="20"/>
                <w:szCs w:val="20"/>
              </w:rPr>
            </w:pPr>
            <w:r w:rsidRPr="007E098C">
              <w:rPr>
                <w:color w:val="000000" w:themeColor="text1"/>
                <w:sz w:val="20"/>
                <w:szCs w:val="20"/>
              </w:rPr>
              <w:t>Котельная ООО «</w:t>
            </w:r>
            <w:proofErr w:type="spellStart"/>
            <w:r w:rsidRPr="007E098C">
              <w:rPr>
                <w:color w:val="000000" w:themeColor="text1"/>
                <w:sz w:val="20"/>
                <w:szCs w:val="20"/>
              </w:rPr>
              <w:t>Горводоканал</w:t>
            </w:r>
            <w:proofErr w:type="spellEnd"/>
            <w:r w:rsidRPr="007E098C">
              <w:rPr>
                <w:color w:val="000000" w:themeColor="text1"/>
                <w:sz w:val="20"/>
                <w:szCs w:val="20"/>
              </w:rPr>
              <w:t>»</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004DC9CB" w14:textId="77777777" w:rsidR="00F16E9F" w:rsidRPr="007E098C" w:rsidRDefault="00F16E9F" w:rsidP="00F16E9F">
            <w:pPr>
              <w:jc w:val="center"/>
              <w:rPr>
                <w:color w:val="000000" w:themeColor="text1"/>
                <w:sz w:val="20"/>
                <w:szCs w:val="20"/>
              </w:rPr>
            </w:pPr>
            <w:r w:rsidRPr="007E098C">
              <w:rPr>
                <w:color w:val="000000" w:themeColor="text1"/>
                <w:sz w:val="20"/>
                <w:szCs w:val="20"/>
              </w:rPr>
              <w:t>8</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43432592" w14:textId="77777777" w:rsidR="00F16E9F" w:rsidRPr="007E098C" w:rsidRDefault="00F16E9F" w:rsidP="00F16E9F">
            <w:pPr>
              <w:jc w:val="center"/>
              <w:rPr>
                <w:color w:val="000000" w:themeColor="text1"/>
                <w:sz w:val="20"/>
                <w:szCs w:val="20"/>
              </w:rPr>
            </w:pPr>
            <w:r w:rsidRPr="007E098C">
              <w:rPr>
                <w:color w:val="000000" w:themeColor="text1"/>
                <w:sz w:val="20"/>
                <w:szCs w:val="20"/>
              </w:rPr>
              <w:t>4</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02052E0E" w14:textId="77777777" w:rsidR="00F16E9F" w:rsidRPr="007E098C" w:rsidRDefault="00F16E9F" w:rsidP="00F16E9F">
            <w:pPr>
              <w:jc w:val="center"/>
              <w:rPr>
                <w:color w:val="000000" w:themeColor="text1"/>
                <w:sz w:val="20"/>
                <w:szCs w:val="20"/>
              </w:rPr>
            </w:pPr>
            <w:r w:rsidRPr="007E098C">
              <w:rPr>
                <w:color w:val="000000" w:themeColor="text1"/>
                <w:sz w:val="20"/>
                <w:szCs w:val="20"/>
              </w:rPr>
              <w:t>0,06</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1BC4930C" w14:textId="77777777" w:rsidR="00F16E9F" w:rsidRPr="007E098C" w:rsidRDefault="00F16E9F" w:rsidP="00F16E9F">
            <w:pPr>
              <w:jc w:val="center"/>
              <w:rPr>
                <w:color w:val="000000" w:themeColor="text1"/>
                <w:sz w:val="20"/>
                <w:szCs w:val="20"/>
              </w:rPr>
            </w:pPr>
            <w:r w:rsidRPr="007E098C">
              <w:rPr>
                <w:color w:val="000000" w:themeColor="text1"/>
                <w:sz w:val="20"/>
                <w:szCs w:val="20"/>
              </w:rPr>
              <w:t>3,94</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5F4A0389" w14:textId="77777777" w:rsidR="00F16E9F" w:rsidRPr="007E098C" w:rsidRDefault="00F16E9F" w:rsidP="00F16E9F">
            <w:pPr>
              <w:jc w:val="center"/>
              <w:rPr>
                <w:color w:val="000000" w:themeColor="text1"/>
                <w:sz w:val="20"/>
                <w:szCs w:val="20"/>
              </w:rPr>
            </w:pPr>
            <w:r w:rsidRPr="007E098C">
              <w:rPr>
                <w:color w:val="000000" w:themeColor="text1"/>
                <w:sz w:val="20"/>
                <w:szCs w:val="20"/>
              </w:rPr>
              <w:t>0,05</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357676E3" w14:textId="77777777" w:rsidR="00F16E9F" w:rsidRPr="007E098C" w:rsidRDefault="00F16E9F" w:rsidP="00F16E9F">
            <w:pPr>
              <w:jc w:val="center"/>
              <w:rPr>
                <w:color w:val="000000" w:themeColor="text1"/>
                <w:sz w:val="20"/>
                <w:szCs w:val="20"/>
              </w:rPr>
            </w:pPr>
            <w:r w:rsidRPr="007E098C">
              <w:rPr>
                <w:color w:val="000000" w:themeColor="text1"/>
                <w:sz w:val="20"/>
                <w:szCs w:val="20"/>
              </w:rPr>
              <w:t>2,410</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1CBBAD52" w14:textId="77777777" w:rsidR="00F16E9F" w:rsidRPr="007E098C" w:rsidRDefault="00F16E9F" w:rsidP="00F16E9F">
            <w:pPr>
              <w:jc w:val="center"/>
              <w:rPr>
                <w:color w:val="000000" w:themeColor="text1"/>
                <w:sz w:val="20"/>
                <w:szCs w:val="20"/>
              </w:rPr>
            </w:pPr>
            <w:r w:rsidRPr="007E098C">
              <w:rPr>
                <w:color w:val="000000" w:themeColor="text1"/>
                <w:sz w:val="20"/>
                <w:szCs w:val="20"/>
              </w:rPr>
              <w:t>1,480</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66F4E7DF" w14:textId="77777777" w:rsidR="00F16E9F" w:rsidRPr="007E098C" w:rsidRDefault="00F16E9F" w:rsidP="00F16E9F">
            <w:pPr>
              <w:jc w:val="center"/>
              <w:rPr>
                <w:color w:val="000000" w:themeColor="text1"/>
                <w:sz w:val="20"/>
                <w:szCs w:val="20"/>
              </w:rPr>
            </w:pPr>
            <w:r w:rsidRPr="007E098C">
              <w:rPr>
                <w:color w:val="000000" w:themeColor="text1"/>
                <w:sz w:val="20"/>
                <w:szCs w:val="20"/>
              </w:rPr>
              <w:t>37,56</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5C7041FB" w14:textId="77777777" w:rsidR="00F16E9F" w:rsidRPr="007E098C" w:rsidRDefault="00F16E9F" w:rsidP="00F16E9F">
            <w:pPr>
              <w:jc w:val="center"/>
              <w:rPr>
                <w:color w:val="000000" w:themeColor="text1"/>
                <w:sz w:val="20"/>
                <w:szCs w:val="20"/>
              </w:rPr>
            </w:pPr>
            <w:r w:rsidRPr="007E098C">
              <w:rPr>
                <w:color w:val="000000" w:themeColor="text1"/>
                <w:sz w:val="20"/>
                <w:szCs w:val="20"/>
              </w:rPr>
              <w:t>3,94</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59A03092" w14:textId="77777777" w:rsidR="00F16E9F" w:rsidRPr="007E098C" w:rsidRDefault="00F16E9F" w:rsidP="00F16E9F">
            <w:pPr>
              <w:jc w:val="center"/>
              <w:rPr>
                <w:color w:val="000000" w:themeColor="text1"/>
                <w:sz w:val="20"/>
                <w:szCs w:val="20"/>
              </w:rPr>
            </w:pPr>
            <w:r w:rsidRPr="007E098C">
              <w:rPr>
                <w:color w:val="000000" w:themeColor="text1"/>
                <w:sz w:val="20"/>
                <w:szCs w:val="20"/>
              </w:rPr>
              <w:t>1,48</w:t>
            </w:r>
          </w:p>
        </w:tc>
      </w:tr>
      <w:tr w:rsidR="00F16E9F" w:rsidRPr="007E098C" w14:paraId="246DEE92"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10924BEE" w14:textId="77777777" w:rsidR="00F16E9F" w:rsidRPr="007E098C" w:rsidRDefault="00F16E9F" w:rsidP="00F16E9F">
            <w:pPr>
              <w:jc w:val="center"/>
              <w:rPr>
                <w:color w:val="000000" w:themeColor="text1"/>
                <w:sz w:val="20"/>
                <w:szCs w:val="20"/>
              </w:rPr>
            </w:pPr>
            <w:r w:rsidRPr="007E098C">
              <w:rPr>
                <w:color w:val="000000" w:themeColor="text1"/>
                <w:sz w:val="20"/>
                <w:szCs w:val="20"/>
              </w:rPr>
              <w:t>13</w:t>
            </w:r>
          </w:p>
        </w:tc>
        <w:tc>
          <w:tcPr>
            <w:tcW w:w="530" w:type="pct"/>
            <w:tcBorders>
              <w:top w:val="nil"/>
              <w:left w:val="nil"/>
              <w:bottom w:val="single" w:sz="4" w:space="0" w:color="auto"/>
              <w:right w:val="single" w:sz="4" w:space="0" w:color="auto"/>
            </w:tcBorders>
            <w:tcMar>
              <w:left w:w="28" w:type="dxa"/>
              <w:right w:w="28" w:type="dxa"/>
            </w:tcMar>
            <w:vAlign w:val="center"/>
            <w:hideMark/>
          </w:tcPr>
          <w:p w14:paraId="5777AD1F" w14:textId="77777777" w:rsidR="00F16E9F" w:rsidRPr="007E098C" w:rsidRDefault="00F16E9F" w:rsidP="00F16E9F">
            <w:pPr>
              <w:rPr>
                <w:color w:val="000000" w:themeColor="text1"/>
                <w:sz w:val="20"/>
                <w:szCs w:val="20"/>
              </w:rPr>
            </w:pPr>
            <w:r w:rsidRPr="007E098C">
              <w:rPr>
                <w:color w:val="000000" w:themeColor="text1"/>
                <w:sz w:val="20"/>
                <w:szCs w:val="20"/>
              </w:rPr>
              <w:t>Котельная СКК "Галактика"</w:t>
            </w:r>
          </w:p>
        </w:tc>
        <w:tc>
          <w:tcPr>
            <w:tcW w:w="480" w:type="pct"/>
            <w:tcBorders>
              <w:top w:val="nil"/>
              <w:left w:val="nil"/>
              <w:bottom w:val="single" w:sz="4" w:space="0" w:color="auto"/>
              <w:right w:val="single" w:sz="4" w:space="0" w:color="auto"/>
            </w:tcBorders>
            <w:tcMar>
              <w:left w:w="28" w:type="dxa"/>
              <w:right w:w="28" w:type="dxa"/>
            </w:tcMar>
            <w:vAlign w:val="center"/>
            <w:hideMark/>
          </w:tcPr>
          <w:p w14:paraId="253958ED" w14:textId="77777777" w:rsidR="00F16E9F" w:rsidRPr="007E098C" w:rsidRDefault="00F16E9F" w:rsidP="00F16E9F">
            <w:pPr>
              <w:jc w:val="center"/>
              <w:rPr>
                <w:color w:val="000000" w:themeColor="text1"/>
                <w:sz w:val="20"/>
                <w:szCs w:val="20"/>
              </w:rPr>
            </w:pPr>
            <w:r w:rsidRPr="007E098C">
              <w:rPr>
                <w:color w:val="000000" w:themeColor="text1"/>
                <w:sz w:val="20"/>
                <w:szCs w:val="20"/>
              </w:rPr>
              <w:t>12,04</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4154DB2" w14:textId="77777777" w:rsidR="00F16E9F" w:rsidRPr="007E098C" w:rsidRDefault="00F16E9F" w:rsidP="00F16E9F">
            <w:pPr>
              <w:jc w:val="center"/>
              <w:rPr>
                <w:color w:val="000000" w:themeColor="text1"/>
                <w:sz w:val="20"/>
                <w:szCs w:val="20"/>
              </w:rPr>
            </w:pPr>
            <w:r w:rsidRPr="007E098C">
              <w:rPr>
                <w:color w:val="000000" w:themeColor="text1"/>
                <w:sz w:val="20"/>
                <w:szCs w:val="20"/>
              </w:rPr>
              <w:t>12,04</w:t>
            </w:r>
          </w:p>
        </w:tc>
        <w:tc>
          <w:tcPr>
            <w:tcW w:w="415" w:type="pct"/>
            <w:tcBorders>
              <w:top w:val="nil"/>
              <w:left w:val="nil"/>
              <w:bottom w:val="single" w:sz="4" w:space="0" w:color="auto"/>
              <w:right w:val="single" w:sz="4" w:space="0" w:color="auto"/>
            </w:tcBorders>
            <w:tcMar>
              <w:left w:w="28" w:type="dxa"/>
              <w:right w:w="28" w:type="dxa"/>
            </w:tcMar>
            <w:vAlign w:val="center"/>
            <w:hideMark/>
          </w:tcPr>
          <w:p w14:paraId="60527815" w14:textId="77777777" w:rsidR="00F16E9F" w:rsidRPr="007E098C" w:rsidRDefault="00F16E9F" w:rsidP="00F16E9F">
            <w:pPr>
              <w:jc w:val="center"/>
              <w:rPr>
                <w:color w:val="000000" w:themeColor="text1"/>
                <w:sz w:val="20"/>
                <w:szCs w:val="20"/>
              </w:rPr>
            </w:pPr>
            <w:r w:rsidRPr="007E098C">
              <w:rPr>
                <w:color w:val="000000" w:themeColor="text1"/>
                <w:sz w:val="20"/>
                <w:szCs w:val="20"/>
              </w:rPr>
              <w:t>1,08</w:t>
            </w:r>
          </w:p>
        </w:tc>
        <w:tc>
          <w:tcPr>
            <w:tcW w:w="467" w:type="pct"/>
            <w:tcBorders>
              <w:top w:val="nil"/>
              <w:left w:val="nil"/>
              <w:bottom w:val="single" w:sz="4" w:space="0" w:color="auto"/>
              <w:right w:val="single" w:sz="4" w:space="0" w:color="auto"/>
            </w:tcBorders>
            <w:tcMar>
              <w:left w:w="28" w:type="dxa"/>
              <w:right w:w="28" w:type="dxa"/>
            </w:tcMar>
            <w:vAlign w:val="center"/>
            <w:hideMark/>
          </w:tcPr>
          <w:p w14:paraId="56D5B656" w14:textId="77777777" w:rsidR="00F16E9F" w:rsidRPr="007E098C" w:rsidRDefault="00F16E9F" w:rsidP="00F16E9F">
            <w:pPr>
              <w:jc w:val="center"/>
              <w:rPr>
                <w:color w:val="000000" w:themeColor="text1"/>
                <w:sz w:val="20"/>
                <w:szCs w:val="20"/>
              </w:rPr>
            </w:pPr>
            <w:r w:rsidRPr="007E098C">
              <w:rPr>
                <w:color w:val="000000" w:themeColor="text1"/>
                <w:sz w:val="20"/>
                <w:szCs w:val="20"/>
              </w:rPr>
              <w:t>10,96</w:t>
            </w:r>
          </w:p>
        </w:tc>
        <w:tc>
          <w:tcPr>
            <w:tcW w:w="347" w:type="pct"/>
            <w:tcBorders>
              <w:top w:val="nil"/>
              <w:left w:val="nil"/>
              <w:bottom w:val="single" w:sz="4" w:space="0" w:color="auto"/>
              <w:right w:val="single" w:sz="4" w:space="0" w:color="auto"/>
            </w:tcBorders>
            <w:tcMar>
              <w:left w:w="28" w:type="dxa"/>
              <w:right w:w="28" w:type="dxa"/>
            </w:tcMar>
            <w:vAlign w:val="center"/>
            <w:hideMark/>
          </w:tcPr>
          <w:p w14:paraId="5FC0F2FB" w14:textId="77777777" w:rsidR="00F16E9F" w:rsidRPr="007E098C" w:rsidRDefault="00F16E9F" w:rsidP="00F16E9F">
            <w:pPr>
              <w:jc w:val="center"/>
              <w:rPr>
                <w:color w:val="000000" w:themeColor="text1"/>
                <w:sz w:val="20"/>
                <w:szCs w:val="20"/>
              </w:rPr>
            </w:pPr>
            <w:r w:rsidRPr="007E098C">
              <w:rPr>
                <w:color w:val="000000" w:themeColor="text1"/>
                <w:sz w:val="20"/>
                <w:szCs w:val="20"/>
              </w:rPr>
              <w:t>0</w:t>
            </w:r>
          </w:p>
        </w:tc>
        <w:tc>
          <w:tcPr>
            <w:tcW w:w="523" w:type="pct"/>
            <w:tcBorders>
              <w:top w:val="nil"/>
              <w:left w:val="nil"/>
              <w:bottom w:val="single" w:sz="4" w:space="0" w:color="auto"/>
              <w:right w:val="single" w:sz="4" w:space="0" w:color="auto"/>
            </w:tcBorders>
            <w:tcMar>
              <w:left w:w="28" w:type="dxa"/>
              <w:right w:w="28" w:type="dxa"/>
            </w:tcMar>
            <w:vAlign w:val="center"/>
            <w:hideMark/>
          </w:tcPr>
          <w:p w14:paraId="08367D0D" w14:textId="77777777" w:rsidR="00F16E9F" w:rsidRPr="007E098C" w:rsidRDefault="00F16E9F" w:rsidP="00F16E9F">
            <w:pPr>
              <w:jc w:val="center"/>
              <w:rPr>
                <w:color w:val="000000" w:themeColor="text1"/>
                <w:sz w:val="20"/>
                <w:szCs w:val="20"/>
              </w:rPr>
            </w:pPr>
            <w:r w:rsidRPr="007E098C">
              <w:rPr>
                <w:color w:val="000000" w:themeColor="text1"/>
                <w:sz w:val="20"/>
                <w:szCs w:val="20"/>
              </w:rPr>
              <w:t>2,810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2D68047C" w14:textId="77777777" w:rsidR="00F16E9F" w:rsidRPr="007E098C" w:rsidRDefault="00F16E9F" w:rsidP="00F16E9F">
            <w:pPr>
              <w:jc w:val="center"/>
              <w:rPr>
                <w:color w:val="000000" w:themeColor="text1"/>
                <w:sz w:val="20"/>
                <w:szCs w:val="20"/>
              </w:rPr>
            </w:pPr>
            <w:r w:rsidRPr="007E098C">
              <w:rPr>
                <w:color w:val="000000" w:themeColor="text1"/>
                <w:sz w:val="20"/>
                <w:szCs w:val="20"/>
              </w:rPr>
              <w:t>8,150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0A80DBB2" w14:textId="77777777" w:rsidR="00F16E9F" w:rsidRPr="007E098C" w:rsidRDefault="00F16E9F" w:rsidP="00F16E9F">
            <w:pPr>
              <w:jc w:val="center"/>
              <w:rPr>
                <w:color w:val="000000" w:themeColor="text1"/>
                <w:sz w:val="20"/>
                <w:szCs w:val="20"/>
              </w:rPr>
            </w:pPr>
            <w:r w:rsidRPr="007E098C">
              <w:rPr>
                <w:color w:val="000000" w:themeColor="text1"/>
                <w:sz w:val="20"/>
                <w:szCs w:val="20"/>
              </w:rPr>
              <w:t>74,36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0C78FC8E" w14:textId="77777777" w:rsidR="00F16E9F" w:rsidRPr="007E098C" w:rsidRDefault="00F16E9F" w:rsidP="00F16E9F">
            <w:pPr>
              <w:jc w:val="center"/>
              <w:rPr>
                <w:color w:val="000000" w:themeColor="text1"/>
                <w:sz w:val="20"/>
                <w:szCs w:val="20"/>
              </w:rPr>
            </w:pPr>
            <w:r w:rsidRPr="007E098C">
              <w:rPr>
                <w:color w:val="000000" w:themeColor="text1"/>
                <w:sz w:val="20"/>
                <w:szCs w:val="20"/>
              </w:rPr>
              <w:t>7,95</w:t>
            </w:r>
          </w:p>
        </w:tc>
        <w:tc>
          <w:tcPr>
            <w:tcW w:w="361" w:type="pct"/>
            <w:tcBorders>
              <w:top w:val="nil"/>
              <w:left w:val="nil"/>
              <w:bottom w:val="single" w:sz="4" w:space="0" w:color="auto"/>
              <w:right w:val="single" w:sz="4" w:space="0" w:color="auto"/>
            </w:tcBorders>
            <w:tcMar>
              <w:left w:w="28" w:type="dxa"/>
              <w:right w:w="28" w:type="dxa"/>
            </w:tcMar>
            <w:vAlign w:val="center"/>
            <w:hideMark/>
          </w:tcPr>
          <w:p w14:paraId="187D929A" w14:textId="77777777" w:rsidR="00F16E9F" w:rsidRPr="007E098C" w:rsidRDefault="00F16E9F" w:rsidP="00F16E9F">
            <w:pPr>
              <w:jc w:val="center"/>
              <w:rPr>
                <w:color w:val="000000" w:themeColor="text1"/>
                <w:sz w:val="20"/>
                <w:szCs w:val="20"/>
              </w:rPr>
            </w:pPr>
            <w:r w:rsidRPr="007E098C">
              <w:rPr>
                <w:color w:val="000000" w:themeColor="text1"/>
                <w:sz w:val="20"/>
                <w:szCs w:val="20"/>
              </w:rPr>
              <w:t>5,14</w:t>
            </w:r>
          </w:p>
        </w:tc>
      </w:tr>
      <w:tr w:rsidR="00F16E9F" w:rsidRPr="007E098C" w14:paraId="113E191E"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28661B9A" w14:textId="77777777" w:rsidR="00F16E9F" w:rsidRPr="007E098C" w:rsidRDefault="00F16E9F" w:rsidP="00F16E9F">
            <w:pPr>
              <w:jc w:val="center"/>
              <w:rPr>
                <w:color w:val="000000" w:themeColor="text1"/>
                <w:sz w:val="20"/>
                <w:szCs w:val="20"/>
              </w:rPr>
            </w:pPr>
            <w:r w:rsidRPr="007E098C">
              <w:rPr>
                <w:color w:val="000000" w:themeColor="text1"/>
                <w:sz w:val="20"/>
                <w:szCs w:val="20"/>
              </w:rPr>
              <w:t>14</w:t>
            </w:r>
          </w:p>
        </w:tc>
        <w:tc>
          <w:tcPr>
            <w:tcW w:w="530" w:type="pct"/>
            <w:tcBorders>
              <w:top w:val="nil"/>
              <w:left w:val="nil"/>
              <w:bottom w:val="single" w:sz="4" w:space="0" w:color="auto"/>
              <w:right w:val="single" w:sz="4" w:space="0" w:color="auto"/>
            </w:tcBorders>
            <w:tcMar>
              <w:left w:w="28" w:type="dxa"/>
              <w:right w:w="28" w:type="dxa"/>
            </w:tcMar>
            <w:vAlign w:val="center"/>
            <w:hideMark/>
          </w:tcPr>
          <w:p w14:paraId="703D9E23" w14:textId="77777777" w:rsidR="00F16E9F" w:rsidRPr="007E098C" w:rsidRDefault="00F16E9F" w:rsidP="00F16E9F">
            <w:pPr>
              <w:rPr>
                <w:color w:val="000000" w:themeColor="text1"/>
                <w:sz w:val="20"/>
                <w:szCs w:val="20"/>
              </w:rPr>
            </w:pPr>
            <w:r w:rsidRPr="007E098C">
              <w:rPr>
                <w:color w:val="000000" w:themeColor="text1"/>
                <w:sz w:val="20"/>
                <w:szCs w:val="20"/>
              </w:rPr>
              <w:t>Котельная жилого поселка</w:t>
            </w:r>
          </w:p>
        </w:tc>
        <w:tc>
          <w:tcPr>
            <w:tcW w:w="480" w:type="pct"/>
            <w:tcBorders>
              <w:top w:val="nil"/>
              <w:left w:val="nil"/>
              <w:bottom w:val="single" w:sz="4" w:space="0" w:color="auto"/>
              <w:right w:val="single" w:sz="4" w:space="0" w:color="auto"/>
            </w:tcBorders>
            <w:tcMar>
              <w:left w:w="28" w:type="dxa"/>
              <w:right w:w="28" w:type="dxa"/>
            </w:tcMar>
            <w:vAlign w:val="center"/>
            <w:hideMark/>
          </w:tcPr>
          <w:p w14:paraId="06E89197" w14:textId="77777777" w:rsidR="00F16E9F" w:rsidRPr="007E098C" w:rsidRDefault="00F16E9F" w:rsidP="00F16E9F">
            <w:pPr>
              <w:jc w:val="center"/>
              <w:rPr>
                <w:color w:val="000000" w:themeColor="text1"/>
                <w:sz w:val="20"/>
                <w:szCs w:val="20"/>
              </w:rPr>
            </w:pPr>
            <w:r w:rsidRPr="007E098C">
              <w:rPr>
                <w:color w:val="000000" w:themeColor="text1"/>
                <w:sz w:val="20"/>
                <w:szCs w:val="20"/>
              </w:rPr>
              <w:t>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325FE7C" w14:textId="77777777" w:rsidR="00F16E9F" w:rsidRPr="007E098C" w:rsidRDefault="00F16E9F" w:rsidP="00F16E9F">
            <w:pPr>
              <w:jc w:val="center"/>
              <w:rPr>
                <w:color w:val="000000" w:themeColor="text1"/>
                <w:sz w:val="20"/>
                <w:szCs w:val="20"/>
              </w:rPr>
            </w:pPr>
            <w:r w:rsidRPr="007E098C">
              <w:rPr>
                <w:color w:val="000000" w:themeColor="text1"/>
                <w:sz w:val="20"/>
                <w:szCs w:val="20"/>
              </w:rPr>
              <w:t>6</w:t>
            </w:r>
          </w:p>
        </w:tc>
        <w:tc>
          <w:tcPr>
            <w:tcW w:w="415" w:type="pct"/>
            <w:tcBorders>
              <w:top w:val="nil"/>
              <w:left w:val="nil"/>
              <w:bottom w:val="single" w:sz="4" w:space="0" w:color="auto"/>
              <w:right w:val="single" w:sz="4" w:space="0" w:color="auto"/>
            </w:tcBorders>
            <w:tcMar>
              <w:left w:w="28" w:type="dxa"/>
              <w:right w:w="28" w:type="dxa"/>
            </w:tcMar>
            <w:vAlign w:val="center"/>
            <w:hideMark/>
          </w:tcPr>
          <w:p w14:paraId="03A0B078" w14:textId="77777777" w:rsidR="00F16E9F" w:rsidRPr="007E098C" w:rsidRDefault="00F16E9F" w:rsidP="00F16E9F">
            <w:pPr>
              <w:jc w:val="center"/>
              <w:rPr>
                <w:color w:val="000000" w:themeColor="text1"/>
                <w:sz w:val="20"/>
                <w:szCs w:val="20"/>
              </w:rPr>
            </w:pPr>
            <w:r w:rsidRPr="007E098C">
              <w:rPr>
                <w:color w:val="000000" w:themeColor="text1"/>
                <w:sz w:val="20"/>
                <w:szCs w:val="20"/>
              </w:rPr>
              <w:t>0,25</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69EA1C4" w14:textId="77777777" w:rsidR="00F16E9F" w:rsidRPr="007E098C" w:rsidRDefault="00F16E9F" w:rsidP="00F16E9F">
            <w:pPr>
              <w:jc w:val="center"/>
              <w:rPr>
                <w:color w:val="000000" w:themeColor="text1"/>
                <w:sz w:val="20"/>
                <w:szCs w:val="20"/>
              </w:rPr>
            </w:pPr>
            <w:r w:rsidRPr="007E098C">
              <w:rPr>
                <w:color w:val="000000" w:themeColor="text1"/>
                <w:sz w:val="20"/>
                <w:szCs w:val="20"/>
              </w:rPr>
              <w:t>5,75</w:t>
            </w:r>
          </w:p>
        </w:tc>
        <w:tc>
          <w:tcPr>
            <w:tcW w:w="347" w:type="pct"/>
            <w:tcBorders>
              <w:top w:val="nil"/>
              <w:left w:val="nil"/>
              <w:bottom w:val="single" w:sz="4" w:space="0" w:color="auto"/>
              <w:right w:val="single" w:sz="4" w:space="0" w:color="auto"/>
            </w:tcBorders>
            <w:tcMar>
              <w:left w:w="28" w:type="dxa"/>
              <w:right w:w="28" w:type="dxa"/>
            </w:tcMar>
            <w:vAlign w:val="center"/>
            <w:hideMark/>
          </w:tcPr>
          <w:p w14:paraId="4EB0C28E" w14:textId="77777777" w:rsidR="00F16E9F" w:rsidRPr="007E098C" w:rsidRDefault="00F16E9F" w:rsidP="00F16E9F">
            <w:pPr>
              <w:jc w:val="center"/>
              <w:rPr>
                <w:color w:val="000000" w:themeColor="text1"/>
                <w:sz w:val="20"/>
                <w:szCs w:val="20"/>
              </w:rPr>
            </w:pPr>
            <w:r w:rsidRPr="007E098C">
              <w:rPr>
                <w:color w:val="000000" w:themeColor="text1"/>
                <w:sz w:val="20"/>
                <w:szCs w:val="20"/>
              </w:rPr>
              <w:t>0,046</w:t>
            </w:r>
          </w:p>
        </w:tc>
        <w:tc>
          <w:tcPr>
            <w:tcW w:w="523" w:type="pct"/>
            <w:tcBorders>
              <w:top w:val="nil"/>
              <w:left w:val="nil"/>
              <w:bottom w:val="single" w:sz="4" w:space="0" w:color="auto"/>
              <w:right w:val="single" w:sz="4" w:space="0" w:color="auto"/>
            </w:tcBorders>
            <w:tcMar>
              <w:left w:w="28" w:type="dxa"/>
              <w:right w:w="28" w:type="dxa"/>
            </w:tcMar>
            <w:vAlign w:val="center"/>
            <w:hideMark/>
          </w:tcPr>
          <w:p w14:paraId="6E24A011" w14:textId="77777777" w:rsidR="00F16E9F" w:rsidRPr="007E098C" w:rsidRDefault="00F16E9F" w:rsidP="00F16E9F">
            <w:pPr>
              <w:jc w:val="center"/>
              <w:rPr>
                <w:color w:val="000000" w:themeColor="text1"/>
                <w:sz w:val="20"/>
                <w:szCs w:val="20"/>
              </w:rPr>
            </w:pPr>
            <w:r w:rsidRPr="007E098C">
              <w:rPr>
                <w:color w:val="000000" w:themeColor="text1"/>
                <w:sz w:val="20"/>
                <w:szCs w:val="20"/>
              </w:rPr>
              <w:t>4,700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0E1DAE41" w14:textId="77777777" w:rsidR="00F16E9F" w:rsidRPr="007E098C" w:rsidRDefault="00F16E9F" w:rsidP="00F16E9F">
            <w:pPr>
              <w:jc w:val="center"/>
              <w:rPr>
                <w:color w:val="000000" w:themeColor="text1"/>
                <w:sz w:val="20"/>
                <w:szCs w:val="20"/>
              </w:rPr>
            </w:pPr>
            <w:r w:rsidRPr="007E098C">
              <w:rPr>
                <w:color w:val="000000" w:themeColor="text1"/>
                <w:sz w:val="20"/>
                <w:szCs w:val="20"/>
              </w:rPr>
              <w:t>1,004</w:t>
            </w:r>
          </w:p>
        </w:tc>
        <w:tc>
          <w:tcPr>
            <w:tcW w:w="363" w:type="pct"/>
            <w:tcBorders>
              <w:top w:val="nil"/>
              <w:left w:val="nil"/>
              <w:bottom w:val="single" w:sz="4" w:space="0" w:color="auto"/>
              <w:right w:val="single" w:sz="4" w:space="0" w:color="auto"/>
            </w:tcBorders>
            <w:tcMar>
              <w:left w:w="28" w:type="dxa"/>
              <w:right w:w="28" w:type="dxa"/>
            </w:tcMar>
            <w:vAlign w:val="center"/>
            <w:hideMark/>
          </w:tcPr>
          <w:p w14:paraId="23B2B3AE" w14:textId="77777777" w:rsidR="00F16E9F" w:rsidRPr="007E098C" w:rsidRDefault="00F16E9F" w:rsidP="00F16E9F">
            <w:pPr>
              <w:jc w:val="center"/>
              <w:rPr>
                <w:color w:val="000000" w:themeColor="text1"/>
                <w:sz w:val="20"/>
                <w:szCs w:val="20"/>
              </w:rPr>
            </w:pPr>
            <w:r w:rsidRPr="007E098C">
              <w:rPr>
                <w:color w:val="000000" w:themeColor="text1"/>
                <w:sz w:val="20"/>
                <w:szCs w:val="20"/>
              </w:rPr>
              <w:t>17,46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19A3D94E" w14:textId="77777777" w:rsidR="00F16E9F" w:rsidRPr="007E098C" w:rsidRDefault="00F16E9F" w:rsidP="00F16E9F">
            <w:pPr>
              <w:jc w:val="center"/>
              <w:rPr>
                <w:color w:val="000000" w:themeColor="text1"/>
                <w:sz w:val="20"/>
                <w:szCs w:val="20"/>
              </w:rPr>
            </w:pPr>
            <w:r w:rsidRPr="007E098C">
              <w:rPr>
                <w:color w:val="000000" w:themeColor="text1"/>
                <w:sz w:val="20"/>
                <w:szCs w:val="20"/>
              </w:rPr>
              <w:t>3,75</w:t>
            </w:r>
          </w:p>
        </w:tc>
        <w:tc>
          <w:tcPr>
            <w:tcW w:w="361" w:type="pct"/>
            <w:tcBorders>
              <w:top w:val="nil"/>
              <w:left w:val="nil"/>
              <w:bottom w:val="single" w:sz="4" w:space="0" w:color="auto"/>
              <w:right w:val="single" w:sz="4" w:space="0" w:color="auto"/>
            </w:tcBorders>
            <w:tcMar>
              <w:left w:w="28" w:type="dxa"/>
              <w:right w:w="28" w:type="dxa"/>
            </w:tcMar>
            <w:vAlign w:val="center"/>
            <w:hideMark/>
          </w:tcPr>
          <w:p w14:paraId="3DD43690" w14:textId="77777777" w:rsidR="00F16E9F" w:rsidRPr="007E098C" w:rsidRDefault="00F16E9F" w:rsidP="00F16E9F">
            <w:pPr>
              <w:jc w:val="center"/>
              <w:rPr>
                <w:color w:val="000000" w:themeColor="text1"/>
                <w:sz w:val="20"/>
                <w:szCs w:val="20"/>
              </w:rPr>
            </w:pPr>
            <w:r w:rsidRPr="007E098C">
              <w:rPr>
                <w:color w:val="000000" w:themeColor="text1"/>
                <w:sz w:val="20"/>
                <w:szCs w:val="20"/>
              </w:rPr>
              <w:t>-1,00</w:t>
            </w:r>
          </w:p>
        </w:tc>
      </w:tr>
      <w:tr w:rsidR="00F16E9F" w:rsidRPr="007E098C" w14:paraId="4028C58B"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16564F78" w14:textId="77777777" w:rsidR="00F16E9F" w:rsidRPr="007E098C" w:rsidRDefault="00F16E9F" w:rsidP="00F16E9F">
            <w:pPr>
              <w:jc w:val="center"/>
              <w:rPr>
                <w:color w:val="000000" w:themeColor="text1"/>
                <w:sz w:val="20"/>
                <w:szCs w:val="20"/>
              </w:rPr>
            </w:pPr>
            <w:r w:rsidRPr="007E098C">
              <w:rPr>
                <w:color w:val="000000" w:themeColor="text1"/>
                <w:sz w:val="20"/>
                <w:szCs w:val="20"/>
              </w:rPr>
              <w:t>16</w:t>
            </w:r>
          </w:p>
        </w:tc>
        <w:tc>
          <w:tcPr>
            <w:tcW w:w="530" w:type="pct"/>
            <w:tcBorders>
              <w:top w:val="nil"/>
              <w:left w:val="nil"/>
              <w:bottom w:val="single" w:sz="4" w:space="0" w:color="auto"/>
              <w:right w:val="single" w:sz="4" w:space="0" w:color="auto"/>
            </w:tcBorders>
            <w:tcMar>
              <w:left w:w="28" w:type="dxa"/>
              <w:right w:w="28" w:type="dxa"/>
            </w:tcMar>
            <w:vAlign w:val="center"/>
            <w:hideMark/>
          </w:tcPr>
          <w:p w14:paraId="08337195" w14:textId="77777777" w:rsidR="00F16E9F" w:rsidRPr="007E098C" w:rsidRDefault="00F16E9F" w:rsidP="00F16E9F">
            <w:pPr>
              <w:rPr>
                <w:color w:val="000000" w:themeColor="text1"/>
                <w:sz w:val="20"/>
                <w:szCs w:val="20"/>
              </w:rPr>
            </w:pPr>
            <w:r w:rsidRPr="007E098C">
              <w:rPr>
                <w:color w:val="000000" w:themeColor="text1"/>
                <w:sz w:val="20"/>
                <w:szCs w:val="20"/>
              </w:rPr>
              <w:t>Котельная промплощадки</w:t>
            </w:r>
          </w:p>
        </w:tc>
        <w:tc>
          <w:tcPr>
            <w:tcW w:w="480" w:type="pct"/>
            <w:tcBorders>
              <w:top w:val="nil"/>
              <w:left w:val="nil"/>
              <w:bottom w:val="single" w:sz="4" w:space="0" w:color="auto"/>
              <w:right w:val="single" w:sz="4" w:space="0" w:color="auto"/>
            </w:tcBorders>
            <w:tcMar>
              <w:left w:w="28" w:type="dxa"/>
              <w:right w:w="28" w:type="dxa"/>
            </w:tcMar>
            <w:vAlign w:val="center"/>
            <w:hideMark/>
          </w:tcPr>
          <w:p w14:paraId="38992371" w14:textId="77777777" w:rsidR="00F16E9F" w:rsidRPr="007E098C" w:rsidRDefault="00F16E9F" w:rsidP="00F16E9F">
            <w:pPr>
              <w:jc w:val="center"/>
              <w:rPr>
                <w:color w:val="000000" w:themeColor="text1"/>
                <w:sz w:val="20"/>
                <w:szCs w:val="20"/>
              </w:rPr>
            </w:pPr>
            <w:r w:rsidRPr="007E098C">
              <w:rPr>
                <w:color w:val="000000" w:themeColor="text1"/>
                <w:sz w:val="20"/>
                <w:szCs w:val="20"/>
              </w:rPr>
              <w:t>6,02</w:t>
            </w:r>
          </w:p>
        </w:tc>
        <w:tc>
          <w:tcPr>
            <w:tcW w:w="467" w:type="pct"/>
            <w:tcBorders>
              <w:top w:val="nil"/>
              <w:left w:val="nil"/>
              <w:bottom w:val="single" w:sz="4" w:space="0" w:color="auto"/>
              <w:right w:val="single" w:sz="4" w:space="0" w:color="auto"/>
            </w:tcBorders>
            <w:tcMar>
              <w:left w:w="28" w:type="dxa"/>
              <w:right w:w="28" w:type="dxa"/>
            </w:tcMar>
            <w:vAlign w:val="center"/>
            <w:hideMark/>
          </w:tcPr>
          <w:p w14:paraId="65F1765F" w14:textId="77777777" w:rsidR="00F16E9F" w:rsidRPr="007E098C" w:rsidRDefault="00F16E9F" w:rsidP="00F16E9F">
            <w:pPr>
              <w:jc w:val="center"/>
              <w:rPr>
                <w:color w:val="000000" w:themeColor="text1"/>
                <w:sz w:val="20"/>
                <w:szCs w:val="20"/>
              </w:rPr>
            </w:pPr>
            <w:r w:rsidRPr="007E098C">
              <w:rPr>
                <w:color w:val="000000" w:themeColor="text1"/>
                <w:sz w:val="20"/>
                <w:szCs w:val="20"/>
              </w:rPr>
              <w:t>6,02</w:t>
            </w:r>
          </w:p>
        </w:tc>
        <w:tc>
          <w:tcPr>
            <w:tcW w:w="415" w:type="pct"/>
            <w:tcBorders>
              <w:top w:val="nil"/>
              <w:left w:val="nil"/>
              <w:bottom w:val="single" w:sz="4" w:space="0" w:color="auto"/>
              <w:right w:val="single" w:sz="4" w:space="0" w:color="auto"/>
            </w:tcBorders>
            <w:tcMar>
              <w:left w:w="28" w:type="dxa"/>
              <w:right w:w="28" w:type="dxa"/>
            </w:tcMar>
            <w:vAlign w:val="center"/>
            <w:hideMark/>
          </w:tcPr>
          <w:p w14:paraId="7B570FEC" w14:textId="77777777" w:rsidR="00F16E9F" w:rsidRPr="007E098C" w:rsidRDefault="00F16E9F" w:rsidP="00F16E9F">
            <w:pPr>
              <w:jc w:val="center"/>
              <w:rPr>
                <w:color w:val="000000" w:themeColor="text1"/>
                <w:sz w:val="20"/>
                <w:szCs w:val="20"/>
              </w:rPr>
            </w:pPr>
            <w:r w:rsidRPr="007E098C">
              <w:rPr>
                <w:color w:val="000000" w:themeColor="text1"/>
                <w:sz w:val="20"/>
                <w:szCs w:val="20"/>
              </w:rPr>
              <w:t>0,25</w:t>
            </w:r>
          </w:p>
        </w:tc>
        <w:tc>
          <w:tcPr>
            <w:tcW w:w="467" w:type="pct"/>
            <w:tcBorders>
              <w:top w:val="nil"/>
              <w:left w:val="nil"/>
              <w:bottom w:val="single" w:sz="4" w:space="0" w:color="auto"/>
              <w:right w:val="single" w:sz="4" w:space="0" w:color="auto"/>
            </w:tcBorders>
            <w:tcMar>
              <w:left w:w="28" w:type="dxa"/>
              <w:right w:w="28" w:type="dxa"/>
            </w:tcMar>
            <w:vAlign w:val="center"/>
            <w:hideMark/>
          </w:tcPr>
          <w:p w14:paraId="560AC2C6" w14:textId="77777777" w:rsidR="00F16E9F" w:rsidRPr="007E098C" w:rsidRDefault="00F16E9F" w:rsidP="00F16E9F">
            <w:pPr>
              <w:jc w:val="center"/>
              <w:rPr>
                <w:color w:val="000000" w:themeColor="text1"/>
                <w:sz w:val="20"/>
                <w:szCs w:val="20"/>
              </w:rPr>
            </w:pPr>
            <w:r w:rsidRPr="007E098C">
              <w:rPr>
                <w:color w:val="000000" w:themeColor="text1"/>
                <w:sz w:val="20"/>
                <w:szCs w:val="20"/>
              </w:rPr>
              <w:t>5,77</w:t>
            </w:r>
          </w:p>
        </w:tc>
        <w:tc>
          <w:tcPr>
            <w:tcW w:w="347" w:type="pct"/>
            <w:tcBorders>
              <w:top w:val="nil"/>
              <w:left w:val="nil"/>
              <w:bottom w:val="single" w:sz="4" w:space="0" w:color="auto"/>
              <w:right w:val="single" w:sz="4" w:space="0" w:color="auto"/>
            </w:tcBorders>
            <w:tcMar>
              <w:left w:w="28" w:type="dxa"/>
              <w:right w:w="28" w:type="dxa"/>
            </w:tcMar>
            <w:vAlign w:val="center"/>
            <w:hideMark/>
          </w:tcPr>
          <w:p w14:paraId="75DF1173" w14:textId="77777777" w:rsidR="00F16E9F" w:rsidRPr="007E098C" w:rsidRDefault="00F16E9F" w:rsidP="00F16E9F">
            <w:pPr>
              <w:jc w:val="center"/>
              <w:rPr>
                <w:color w:val="000000" w:themeColor="text1"/>
                <w:sz w:val="20"/>
                <w:szCs w:val="20"/>
              </w:rPr>
            </w:pPr>
            <w:r w:rsidRPr="007E098C">
              <w:rPr>
                <w:color w:val="000000" w:themeColor="text1"/>
                <w:sz w:val="20"/>
                <w:szCs w:val="20"/>
              </w:rPr>
              <w:t>0,106</w:t>
            </w:r>
          </w:p>
        </w:tc>
        <w:tc>
          <w:tcPr>
            <w:tcW w:w="523" w:type="pct"/>
            <w:tcBorders>
              <w:top w:val="nil"/>
              <w:left w:val="nil"/>
              <w:bottom w:val="single" w:sz="4" w:space="0" w:color="auto"/>
              <w:right w:val="single" w:sz="4" w:space="0" w:color="auto"/>
            </w:tcBorders>
            <w:tcMar>
              <w:left w:w="28" w:type="dxa"/>
              <w:right w:w="28" w:type="dxa"/>
            </w:tcMar>
            <w:vAlign w:val="center"/>
            <w:hideMark/>
          </w:tcPr>
          <w:p w14:paraId="09AD5BB9" w14:textId="77777777" w:rsidR="00F16E9F" w:rsidRPr="007E098C" w:rsidRDefault="00F16E9F" w:rsidP="00F16E9F">
            <w:pPr>
              <w:jc w:val="center"/>
              <w:rPr>
                <w:color w:val="000000" w:themeColor="text1"/>
                <w:sz w:val="20"/>
                <w:szCs w:val="20"/>
              </w:rPr>
            </w:pPr>
            <w:r w:rsidRPr="007E098C">
              <w:rPr>
                <w:color w:val="000000" w:themeColor="text1"/>
                <w:sz w:val="20"/>
                <w:szCs w:val="20"/>
              </w:rPr>
              <w:t>4,700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5AA46DE5" w14:textId="77777777" w:rsidR="00F16E9F" w:rsidRPr="007E098C" w:rsidRDefault="00F16E9F" w:rsidP="00F16E9F">
            <w:pPr>
              <w:jc w:val="center"/>
              <w:rPr>
                <w:color w:val="000000" w:themeColor="text1"/>
                <w:sz w:val="20"/>
                <w:szCs w:val="20"/>
              </w:rPr>
            </w:pPr>
            <w:r w:rsidRPr="007E098C">
              <w:rPr>
                <w:color w:val="000000" w:themeColor="text1"/>
                <w:sz w:val="20"/>
                <w:szCs w:val="20"/>
              </w:rPr>
              <w:t>0,964</w:t>
            </w:r>
          </w:p>
        </w:tc>
        <w:tc>
          <w:tcPr>
            <w:tcW w:w="363" w:type="pct"/>
            <w:tcBorders>
              <w:top w:val="nil"/>
              <w:left w:val="nil"/>
              <w:bottom w:val="single" w:sz="4" w:space="0" w:color="auto"/>
              <w:right w:val="single" w:sz="4" w:space="0" w:color="auto"/>
            </w:tcBorders>
            <w:tcMar>
              <w:left w:w="28" w:type="dxa"/>
              <w:right w:w="28" w:type="dxa"/>
            </w:tcMar>
            <w:vAlign w:val="center"/>
            <w:hideMark/>
          </w:tcPr>
          <w:p w14:paraId="7118D20A" w14:textId="77777777" w:rsidR="00F16E9F" w:rsidRPr="007E098C" w:rsidRDefault="00F16E9F" w:rsidP="00F16E9F">
            <w:pPr>
              <w:jc w:val="center"/>
              <w:rPr>
                <w:color w:val="000000" w:themeColor="text1"/>
                <w:sz w:val="20"/>
                <w:szCs w:val="20"/>
              </w:rPr>
            </w:pPr>
            <w:r w:rsidRPr="007E098C">
              <w:rPr>
                <w:color w:val="000000" w:themeColor="text1"/>
                <w:sz w:val="20"/>
                <w:szCs w:val="20"/>
              </w:rPr>
              <w:t>16,71</w:t>
            </w:r>
          </w:p>
        </w:tc>
        <w:tc>
          <w:tcPr>
            <w:tcW w:w="467" w:type="pct"/>
            <w:tcBorders>
              <w:top w:val="nil"/>
              <w:left w:val="nil"/>
              <w:bottom w:val="single" w:sz="4" w:space="0" w:color="auto"/>
              <w:right w:val="single" w:sz="4" w:space="0" w:color="auto"/>
            </w:tcBorders>
            <w:tcMar>
              <w:left w:w="28" w:type="dxa"/>
              <w:right w:w="28" w:type="dxa"/>
            </w:tcMar>
            <w:vAlign w:val="center"/>
            <w:hideMark/>
          </w:tcPr>
          <w:p w14:paraId="603EC064" w14:textId="77777777" w:rsidR="00F16E9F" w:rsidRPr="007E098C" w:rsidRDefault="00F16E9F" w:rsidP="00F16E9F">
            <w:pPr>
              <w:jc w:val="center"/>
              <w:rPr>
                <w:color w:val="000000" w:themeColor="text1"/>
                <w:sz w:val="20"/>
                <w:szCs w:val="20"/>
              </w:rPr>
            </w:pPr>
            <w:r w:rsidRPr="007E098C">
              <w:rPr>
                <w:color w:val="000000" w:themeColor="text1"/>
                <w:sz w:val="20"/>
                <w:szCs w:val="20"/>
              </w:rPr>
              <w:t>2,76</w:t>
            </w:r>
          </w:p>
        </w:tc>
        <w:tc>
          <w:tcPr>
            <w:tcW w:w="361" w:type="pct"/>
            <w:tcBorders>
              <w:top w:val="nil"/>
              <w:left w:val="nil"/>
              <w:bottom w:val="single" w:sz="4" w:space="0" w:color="auto"/>
              <w:right w:val="single" w:sz="4" w:space="0" w:color="auto"/>
            </w:tcBorders>
            <w:tcMar>
              <w:left w:w="28" w:type="dxa"/>
              <w:right w:w="28" w:type="dxa"/>
            </w:tcMar>
            <w:vAlign w:val="center"/>
            <w:hideMark/>
          </w:tcPr>
          <w:p w14:paraId="6267B8C8" w14:textId="77777777" w:rsidR="00F16E9F" w:rsidRPr="007E098C" w:rsidRDefault="00F16E9F" w:rsidP="00F16E9F">
            <w:pPr>
              <w:jc w:val="center"/>
              <w:rPr>
                <w:color w:val="000000" w:themeColor="text1"/>
                <w:sz w:val="20"/>
                <w:szCs w:val="20"/>
              </w:rPr>
            </w:pPr>
            <w:r w:rsidRPr="007E098C">
              <w:rPr>
                <w:color w:val="000000" w:themeColor="text1"/>
                <w:sz w:val="20"/>
                <w:szCs w:val="20"/>
              </w:rPr>
              <w:t>-2,05</w:t>
            </w:r>
          </w:p>
        </w:tc>
      </w:tr>
      <w:tr w:rsidR="00F16E9F" w:rsidRPr="007E098C" w14:paraId="55F951FE"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772F4D1E" w14:textId="77777777" w:rsidR="00F16E9F" w:rsidRPr="007E098C" w:rsidRDefault="00F16E9F" w:rsidP="00F16E9F">
            <w:pPr>
              <w:jc w:val="center"/>
              <w:rPr>
                <w:color w:val="000000" w:themeColor="text1"/>
                <w:sz w:val="20"/>
                <w:szCs w:val="20"/>
              </w:rPr>
            </w:pPr>
            <w:r w:rsidRPr="007E098C">
              <w:rPr>
                <w:color w:val="000000" w:themeColor="text1"/>
                <w:sz w:val="20"/>
                <w:szCs w:val="20"/>
              </w:rPr>
              <w:t>17</w:t>
            </w:r>
          </w:p>
        </w:tc>
        <w:tc>
          <w:tcPr>
            <w:tcW w:w="530" w:type="pct"/>
            <w:tcBorders>
              <w:top w:val="nil"/>
              <w:left w:val="nil"/>
              <w:bottom w:val="single" w:sz="4" w:space="0" w:color="auto"/>
              <w:right w:val="single" w:sz="4" w:space="0" w:color="auto"/>
            </w:tcBorders>
            <w:tcMar>
              <w:left w:w="28" w:type="dxa"/>
              <w:right w:w="28" w:type="dxa"/>
            </w:tcMar>
            <w:vAlign w:val="center"/>
            <w:hideMark/>
          </w:tcPr>
          <w:p w14:paraId="6CAE801E" w14:textId="77777777" w:rsidR="00F16E9F" w:rsidRPr="007E098C" w:rsidRDefault="00F16E9F" w:rsidP="00F16E9F">
            <w:pPr>
              <w:rPr>
                <w:color w:val="000000" w:themeColor="text1"/>
                <w:sz w:val="20"/>
                <w:szCs w:val="20"/>
              </w:rPr>
            </w:pPr>
            <w:r w:rsidRPr="007E098C">
              <w:rPr>
                <w:color w:val="000000" w:themeColor="text1"/>
                <w:sz w:val="20"/>
                <w:szCs w:val="20"/>
              </w:rPr>
              <w:t>БМК 14 МВт (ул. Комсомольская.)</w:t>
            </w:r>
          </w:p>
        </w:tc>
        <w:tc>
          <w:tcPr>
            <w:tcW w:w="480" w:type="pct"/>
            <w:tcBorders>
              <w:top w:val="nil"/>
              <w:left w:val="nil"/>
              <w:bottom w:val="single" w:sz="4" w:space="0" w:color="auto"/>
              <w:right w:val="single" w:sz="4" w:space="0" w:color="auto"/>
            </w:tcBorders>
            <w:tcMar>
              <w:left w:w="28" w:type="dxa"/>
              <w:right w:w="28" w:type="dxa"/>
            </w:tcMar>
            <w:vAlign w:val="center"/>
            <w:hideMark/>
          </w:tcPr>
          <w:p w14:paraId="7D75E16D" w14:textId="77777777" w:rsidR="00F16E9F" w:rsidRPr="007E098C" w:rsidRDefault="00F16E9F" w:rsidP="00F16E9F">
            <w:pPr>
              <w:jc w:val="center"/>
              <w:rPr>
                <w:color w:val="000000" w:themeColor="text1"/>
                <w:sz w:val="20"/>
                <w:szCs w:val="20"/>
              </w:rPr>
            </w:pPr>
            <w:r w:rsidRPr="007E098C">
              <w:rPr>
                <w:color w:val="000000" w:themeColor="text1"/>
                <w:sz w:val="20"/>
                <w:szCs w:val="20"/>
              </w:rPr>
              <w:t>12,04</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E560D68" w14:textId="77777777" w:rsidR="00F16E9F" w:rsidRPr="007E098C" w:rsidRDefault="00F16E9F" w:rsidP="00F16E9F">
            <w:pPr>
              <w:jc w:val="center"/>
              <w:rPr>
                <w:color w:val="000000" w:themeColor="text1"/>
                <w:sz w:val="20"/>
                <w:szCs w:val="20"/>
              </w:rPr>
            </w:pPr>
            <w:r w:rsidRPr="007E098C">
              <w:rPr>
                <w:color w:val="000000" w:themeColor="text1"/>
                <w:sz w:val="20"/>
                <w:szCs w:val="20"/>
              </w:rPr>
              <w:t>11,98</w:t>
            </w:r>
          </w:p>
        </w:tc>
        <w:tc>
          <w:tcPr>
            <w:tcW w:w="415" w:type="pct"/>
            <w:tcBorders>
              <w:top w:val="nil"/>
              <w:left w:val="nil"/>
              <w:bottom w:val="single" w:sz="4" w:space="0" w:color="auto"/>
              <w:right w:val="single" w:sz="4" w:space="0" w:color="auto"/>
            </w:tcBorders>
            <w:tcMar>
              <w:left w:w="28" w:type="dxa"/>
              <w:right w:w="28" w:type="dxa"/>
            </w:tcMar>
            <w:vAlign w:val="center"/>
            <w:hideMark/>
          </w:tcPr>
          <w:p w14:paraId="364D1D88" w14:textId="77777777" w:rsidR="00F16E9F" w:rsidRPr="007E098C" w:rsidRDefault="00F16E9F" w:rsidP="00F16E9F">
            <w:pPr>
              <w:jc w:val="center"/>
              <w:rPr>
                <w:color w:val="000000" w:themeColor="text1"/>
                <w:sz w:val="20"/>
                <w:szCs w:val="20"/>
              </w:rPr>
            </w:pPr>
            <w:r w:rsidRPr="007E098C">
              <w:rPr>
                <w:color w:val="000000" w:themeColor="text1"/>
                <w:sz w:val="20"/>
                <w:szCs w:val="20"/>
              </w:rPr>
              <w:t>0,12</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772C093" w14:textId="77777777" w:rsidR="00F16E9F" w:rsidRPr="007E098C" w:rsidRDefault="00F16E9F" w:rsidP="00F16E9F">
            <w:pPr>
              <w:jc w:val="center"/>
              <w:rPr>
                <w:color w:val="000000" w:themeColor="text1"/>
                <w:sz w:val="20"/>
                <w:szCs w:val="20"/>
              </w:rPr>
            </w:pPr>
            <w:r w:rsidRPr="007E098C">
              <w:rPr>
                <w:color w:val="000000" w:themeColor="text1"/>
                <w:sz w:val="20"/>
                <w:szCs w:val="20"/>
              </w:rPr>
              <w:t>11,86</w:t>
            </w:r>
          </w:p>
        </w:tc>
        <w:tc>
          <w:tcPr>
            <w:tcW w:w="347" w:type="pct"/>
            <w:tcBorders>
              <w:top w:val="nil"/>
              <w:left w:val="nil"/>
              <w:bottom w:val="single" w:sz="4" w:space="0" w:color="auto"/>
              <w:right w:val="single" w:sz="4" w:space="0" w:color="auto"/>
            </w:tcBorders>
            <w:tcMar>
              <w:left w:w="28" w:type="dxa"/>
              <w:right w:w="28" w:type="dxa"/>
            </w:tcMar>
            <w:vAlign w:val="center"/>
            <w:hideMark/>
          </w:tcPr>
          <w:p w14:paraId="18529CE6" w14:textId="77777777" w:rsidR="00F16E9F" w:rsidRPr="007E098C" w:rsidRDefault="00F16E9F" w:rsidP="00F16E9F">
            <w:pPr>
              <w:jc w:val="center"/>
              <w:rPr>
                <w:color w:val="000000" w:themeColor="text1"/>
                <w:sz w:val="20"/>
                <w:szCs w:val="20"/>
              </w:rPr>
            </w:pPr>
            <w:r w:rsidRPr="007E098C">
              <w:rPr>
                <w:color w:val="000000" w:themeColor="text1"/>
                <w:sz w:val="20"/>
                <w:szCs w:val="20"/>
              </w:rPr>
              <w:t>1,3</w:t>
            </w:r>
          </w:p>
        </w:tc>
        <w:tc>
          <w:tcPr>
            <w:tcW w:w="523" w:type="pct"/>
            <w:tcBorders>
              <w:top w:val="nil"/>
              <w:left w:val="nil"/>
              <w:bottom w:val="single" w:sz="4" w:space="0" w:color="auto"/>
              <w:right w:val="single" w:sz="4" w:space="0" w:color="auto"/>
            </w:tcBorders>
            <w:tcMar>
              <w:left w:w="28" w:type="dxa"/>
              <w:right w:w="28" w:type="dxa"/>
            </w:tcMar>
            <w:vAlign w:val="center"/>
            <w:hideMark/>
          </w:tcPr>
          <w:p w14:paraId="3459E0B2" w14:textId="77777777" w:rsidR="00F16E9F" w:rsidRPr="007E098C" w:rsidRDefault="00F16E9F" w:rsidP="00F16E9F">
            <w:pPr>
              <w:jc w:val="center"/>
              <w:rPr>
                <w:color w:val="000000" w:themeColor="text1"/>
                <w:sz w:val="20"/>
                <w:szCs w:val="20"/>
              </w:rPr>
            </w:pPr>
            <w:r w:rsidRPr="007E098C">
              <w:rPr>
                <w:color w:val="000000" w:themeColor="text1"/>
                <w:sz w:val="20"/>
                <w:szCs w:val="20"/>
              </w:rPr>
              <w:t>1,900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770DEEE4" w14:textId="77777777" w:rsidR="00F16E9F" w:rsidRPr="007E098C" w:rsidRDefault="00F16E9F" w:rsidP="00F16E9F">
            <w:pPr>
              <w:jc w:val="center"/>
              <w:rPr>
                <w:color w:val="000000" w:themeColor="text1"/>
                <w:sz w:val="20"/>
                <w:szCs w:val="20"/>
              </w:rPr>
            </w:pPr>
            <w:r w:rsidRPr="007E098C">
              <w:rPr>
                <w:color w:val="000000" w:themeColor="text1"/>
                <w:sz w:val="20"/>
                <w:szCs w:val="20"/>
              </w:rPr>
              <w:t>8,660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6C92A60C" w14:textId="77777777" w:rsidR="00F16E9F" w:rsidRPr="007E098C" w:rsidRDefault="00F16E9F" w:rsidP="00F16E9F">
            <w:pPr>
              <w:jc w:val="center"/>
              <w:rPr>
                <w:color w:val="000000" w:themeColor="text1"/>
                <w:sz w:val="20"/>
                <w:szCs w:val="20"/>
              </w:rPr>
            </w:pPr>
            <w:r w:rsidRPr="007E098C">
              <w:rPr>
                <w:color w:val="000000" w:themeColor="text1"/>
                <w:sz w:val="20"/>
                <w:szCs w:val="20"/>
              </w:rPr>
              <w:t>73,02</w:t>
            </w:r>
          </w:p>
        </w:tc>
        <w:tc>
          <w:tcPr>
            <w:tcW w:w="467" w:type="pct"/>
            <w:tcBorders>
              <w:top w:val="nil"/>
              <w:left w:val="nil"/>
              <w:bottom w:val="single" w:sz="4" w:space="0" w:color="auto"/>
              <w:right w:val="single" w:sz="4" w:space="0" w:color="auto"/>
            </w:tcBorders>
            <w:tcMar>
              <w:left w:w="28" w:type="dxa"/>
              <w:right w:w="28" w:type="dxa"/>
            </w:tcMar>
            <w:vAlign w:val="center"/>
            <w:hideMark/>
          </w:tcPr>
          <w:p w14:paraId="50F91910" w14:textId="77777777" w:rsidR="00F16E9F" w:rsidRPr="007E098C" w:rsidRDefault="00F16E9F" w:rsidP="00F16E9F">
            <w:pPr>
              <w:jc w:val="center"/>
              <w:rPr>
                <w:color w:val="000000" w:themeColor="text1"/>
                <w:sz w:val="20"/>
                <w:szCs w:val="20"/>
              </w:rPr>
            </w:pPr>
            <w:r w:rsidRPr="007E098C">
              <w:rPr>
                <w:color w:val="000000" w:themeColor="text1"/>
                <w:sz w:val="20"/>
                <w:szCs w:val="20"/>
              </w:rPr>
              <w:t>8,865</w:t>
            </w:r>
          </w:p>
        </w:tc>
        <w:tc>
          <w:tcPr>
            <w:tcW w:w="361" w:type="pct"/>
            <w:tcBorders>
              <w:top w:val="nil"/>
              <w:left w:val="nil"/>
              <w:bottom w:val="single" w:sz="4" w:space="0" w:color="auto"/>
              <w:right w:val="single" w:sz="4" w:space="0" w:color="auto"/>
            </w:tcBorders>
            <w:tcMar>
              <w:left w:w="28" w:type="dxa"/>
              <w:right w:w="28" w:type="dxa"/>
            </w:tcMar>
            <w:vAlign w:val="center"/>
            <w:hideMark/>
          </w:tcPr>
          <w:p w14:paraId="7F435AA4" w14:textId="77777777" w:rsidR="00F16E9F" w:rsidRPr="007E098C" w:rsidRDefault="00F16E9F" w:rsidP="00F16E9F">
            <w:pPr>
              <w:jc w:val="center"/>
              <w:rPr>
                <w:color w:val="000000" w:themeColor="text1"/>
                <w:sz w:val="20"/>
                <w:szCs w:val="20"/>
              </w:rPr>
            </w:pPr>
            <w:r w:rsidRPr="007E098C">
              <w:rPr>
                <w:color w:val="000000" w:themeColor="text1"/>
                <w:sz w:val="20"/>
                <w:szCs w:val="20"/>
              </w:rPr>
              <w:t>5,67</w:t>
            </w:r>
          </w:p>
        </w:tc>
      </w:tr>
      <w:tr w:rsidR="00F16E9F" w:rsidRPr="007E098C" w14:paraId="4B0387D9"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58CB6666" w14:textId="77777777" w:rsidR="00F16E9F" w:rsidRPr="007E098C" w:rsidRDefault="00F16E9F" w:rsidP="00F16E9F">
            <w:pPr>
              <w:jc w:val="center"/>
              <w:rPr>
                <w:color w:val="000000" w:themeColor="text1"/>
                <w:sz w:val="20"/>
                <w:szCs w:val="20"/>
              </w:rPr>
            </w:pPr>
            <w:r w:rsidRPr="007E098C">
              <w:rPr>
                <w:color w:val="000000" w:themeColor="text1"/>
                <w:sz w:val="20"/>
                <w:szCs w:val="20"/>
              </w:rPr>
              <w:t>18</w:t>
            </w:r>
          </w:p>
        </w:tc>
        <w:tc>
          <w:tcPr>
            <w:tcW w:w="530" w:type="pct"/>
            <w:tcBorders>
              <w:top w:val="nil"/>
              <w:left w:val="nil"/>
              <w:bottom w:val="single" w:sz="4" w:space="0" w:color="auto"/>
              <w:right w:val="single" w:sz="4" w:space="0" w:color="auto"/>
            </w:tcBorders>
            <w:tcMar>
              <w:left w:w="28" w:type="dxa"/>
              <w:right w:w="28" w:type="dxa"/>
            </w:tcMar>
            <w:vAlign w:val="center"/>
            <w:hideMark/>
          </w:tcPr>
          <w:p w14:paraId="0E242AD4" w14:textId="77777777" w:rsidR="00F16E9F" w:rsidRPr="007E098C" w:rsidRDefault="00F16E9F" w:rsidP="00F16E9F">
            <w:pPr>
              <w:rPr>
                <w:color w:val="000000" w:themeColor="text1"/>
                <w:sz w:val="20"/>
                <w:szCs w:val="20"/>
              </w:rPr>
            </w:pPr>
            <w:r w:rsidRPr="007E098C">
              <w:rPr>
                <w:color w:val="000000" w:themeColor="text1"/>
                <w:sz w:val="20"/>
                <w:szCs w:val="20"/>
              </w:rPr>
              <w:t>Котельная НОЦ</w:t>
            </w:r>
          </w:p>
        </w:tc>
        <w:tc>
          <w:tcPr>
            <w:tcW w:w="480" w:type="pct"/>
            <w:tcBorders>
              <w:top w:val="nil"/>
              <w:left w:val="nil"/>
              <w:bottom w:val="single" w:sz="4" w:space="0" w:color="auto"/>
              <w:right w:val="single" w:sz="4" w:space="0" w:color="auto"/>
            </w:tcBorders>
            <w:tcMar>
              <w:left w:w="28" w:type="dxa"/>
              <w:right w:w="28" w:type="dxa"/>
            </w:tcMar>
            <w:vAlign w:val="center"/>
            <w:hideMark/>
          </w:tcPr>
          <w:p w14:paraId="1C8BBD57" w14:textId="77777777" w:rsidR="00F16E9F" w:rsidRPr="007E098C" w:rsidRDefault="00F16E9F" w:rsidP="00F16E9F">
            <w:pPr>
              <w:jc w:val="center"/>
              <w:rPr>
                <w:color w:val="000000" w:themeColor="text1"/>
                <w:sz w:val="20"/>
                <w:szCs w:val="20"/>
              </w:rPr>
            </w:pPr>
            <w:r w:rsidRPr="007E098C">
              <w:rPr>
                <w:color w:val="000000" w:themeColor="text1"/>
                <w:sz w:val="20"/>
                <w:szCs w:val="20"/>
              </w:rPr>
              <w:t>18,057</w:t>
            </w:r>
          </w:p>
        </w:tc>
        <w:tc>
          <w:tcPr>
            <w:tcW w:w="467" w:type="pct"/>
            <w:tcBorders>
              <w:top w:val="nil"/>
              <w:left w:val="nil"/>
              <w:bottom w:val="single" w:sz="4" w:space="0" w:color="auto"/>
              <w:right w:val="single" w:sz="4" w:space="0" w:color="auto"/>
            </w:tcBorders>
            <w:tcMar>
              <w:left w:w="28" w:type="dxa"/>
              <w:right w:w="28" w:type="dxa"/>
            </w:tcMar>
            <w:vAlign w:val="center"/>
            <w:hideMark/>
          </w:tcPr>
          <w:p w14:paraId="37EB8088" w14:textId="77777777" w:rsidR="00F16E9F" w:rsidRPr="007E098C" w:rsidRDefault="00F16E9F" w:rsidP="00F16E9F">
            <w:pPr>
              <w:jc w:val="center"/>
              <w:rPr>
                <w:color w:val="000000" w:themeColor="text1"/>
                <w:sz w:val="20"/>
                <w:szCs w:val="20"/>
              </w:rPr>
            </w:pPr>
            <w:r w:rsidRPr="007E098C">
              <w:rPr>
                <w:color w:val="000000" w:themeColor="text1"/>
                <w:sz w:val="20"/>
                <w:szCs w:val="20"/>
              </w:rPr>
              <w:t>13,156</w:t>
            </w:r>
          </w:p>
        </w:tc>
        <w:tc>
          <w:tcPr>
            <w:tcW w:w="415" w:type="pct"/>
            <w:tcBorders>
              <w:top w:val="nil"/>
              <w:left w:val="nil"/>
              <w:bottom w:val="single" w:sz="4" w:space="0" w:color="auto"/>
              <w:right w:val="single" w:sz="4" w:space="0" w:color="auto"/>
            </w:tcBorders>
            <w:tcMar>
              <w:left w:w="28" w:type="dxa"/>
              <w:right w:w="28" w:type="dxa"/>
            </w:tcMar>
            <w:vAlign w:val="center"/>
            <w:hideMark/>
          </w:tcPr>
          <w:p w14:paraId="60AEB7A6" w14:textId="77777777" w:rsidR="00F16E9F" w:rsidRPr="007E098C" w:rsidRDefault="00F16E9F" w:rsidP="00F16E9F">
            <w:pPr>
              <w:jc w:val="center"/>
              <w:rPr>
                <w:color w:val="000000" w:themeColor="text1"/>
                <w:sz w:val="20"/>
                <w:szCs w:val="20"/>
              </w:rPr>
            </w:pPr>
            <w:r w:rsidRPr="007E098C">
              <w:rPr>
                <w:color w:val="000000" w:themeColor="text1"/>
                <w:sz w:val="20"/>
                <w:szCs w:val="20"/>
              </w:rPr>
              <w:t>0,254</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9C837C5" w14:textId="77777777" w:rsidR="00F16E9F" w:rsidRPr="007E098C" w:rsidRDefault="00F16E9F" w:rsidP="00F16E9F">
            <w:pPr>
              <w:jc w:val="center"/>
              <w:rPr>
                <w:color w:val="000000" w:themeColor="text1"/>
                <w:sz w:val="20"/>
                <w:szCs w:val="20"/>
              </w:rPr>
            </w:pPr>
            <w:r w:rsidRPr="007E098C">
              <w:rPr>
                <w:color w:val="000000" w:themeColor="text1"/>
                <w:sz w:val="20"/>
                <w:szCs w:val="20"/>
              </w:rPr>
              <w:t>12,902</w:t>
            </w:r>
          </w:p>
        </w:tc>
        <w:tc>
          <w:tcPr>
            <w:tcW w:w="347" w:type="pct"/>
            <w:tcBorders>
              <w:top w:val="nil"/>
              <w:left w:val="nil"/>
              <w:bottom w:val="single" w:sz="4" w:space="0" w:color="auto"/>
              <w:right w:val="single" w:sz="4" w:space="0" w:color="auto"/>
            </w:tcBorders>
            <w:tcMar>
              <w:left w:w="28" w:type="dxa"/>
              <w:right w:w="28" w:type="dxa"/>
            </w:tcMar>
            <w:vAlign w:val="center"/>
            <w:hideMark/>
          </w:tcPr>
          <w:p w14:paraId="01103997" w14:textId="77777777" w:rsidR="00F16E9F" w:rsidRPr="007E098C" w:rsidRDefault="00F16E9F" w:rsidP="00F16E9F">
            <w:pPr>
              <w:jc w:val="center"/>
              <w:rPr>
                <w:color w:val="000000" w:themeColor="text1"/>
                <w:sz w:val="20"/>
                <w:szCs w:val="20"/>
              </w:rPr>
            </w:pPr>
            <w:r w:rsidRPr="007E098C">
              <w:rPr>
                <w:color w:val="000000" w:themeColor="text1"/>
                <w:sz w:val="20"/>
                <w:szCs w:val="20"/>
              </w:rPr>
              <w:t>1,95</w:t>
            </w:r>
          </w:p>
        </w:tc>
        <w:tc>
          <w:tcPr>
            <w:tcW w:w="523" w:type="pct"/>
            <w:tcBorders>
              <w:top w:val="nil"/>
              <w:left w:val="nil"/>
              <w:bottom w:val="single" w:sz="4" w:space="0" w:color="auto"/>
              <w:right w:val="single" w:sz="4" w:space="0" w:color="auto"/>
            </w:tcBorders>
            <w:tcMar>
              <w:left w:w="28" w:type="dxa"/>
              <w:right w:w="28" w:type="dxa"/>
            </w:tcMar>
            <w:vAlign w:val="center"/>
            <w:hideMark/>
          </w:tcPr>
          <w:p w14:paraId="667E1219" w14:textId="77777777" w:rsidR="00F16E9F" w:rsidRPr="007E098C" w:rsidRDefault="00F16E9F" w:rsidP="00F16E9F">
            <w:pPr>
              <w:jc w:val="center"/>
              <w:rPr>
                <w:color w:val="000000" w:themeColor="text1"/>
                <w:sz w:val="20"/>
                <w:szCs w:val="20"/>
              </w:rPr>
            </w:pPr>
            <w:r w:rsidRPr="007E098C">
              <w:rPr>
                <w:color w:val="000000" w:themeColor="text1"/>
                <w:sz w:val="20"/>
                <w:szCs w:val="20"/>
              </w:rPr>
              <w:t>10,800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0D89246D" w14:textId="77777777" w:rsidR="00F16E9F" w:rsidRPr="007E098C" w:rsidRDefault="00F16E9F" w:rsidP="00F16E9F">
            <w:pPr>
              <w:jc w:val="center"/>
              <w:rPr>
                <w:color w:val="000000" w:themeColor="text1"/>
                <w:sz w:val="20"/>
                <w:szCs w:val="20"/>
              </w:rPr>
            </w:pPr>
            <w:r w:rsidRPr="007E098C">
              <w:rPr>
                <w:color w:val="000000" w:themeColor="text1"/>
                <w:sz w:val="20"/>
                <w:szCs w:val="20"/>
              </w:rPr>
              <w:t>0,152</w:t>
            </w:r>
          </w:p>
        </w:tc>
        <w:tc>
          <w:tcPr>
            <w:tcW w:w="363" w:type="pct"/>
            <w:tcBorders>
              <w:top w:val="nil"/>
              <w:left w:val="nil"/>
              <w:bottom w:val="single" w:sz="4" w:space="0" w:color="auto"/>
              <w:right w:val="single" w:sz="4" w:space="0" w:color="auto"/>
            </w:tcBorders>
            <w:tcMar>
              <w:left w:w="28" w:type="dxa"/>
              <w:right w:w="28" w:type="dxa"/>
            </w:tcMar>
            <w:vAlign w:val="center"/>
            <w:hideMark/>
          </w:tcPr>
          <w:p w14:paraId="61471248" w14:textId="77777777" w:rsidR="00F16E9F" w:rsidRPr="007E098C" w:rsidRDefault="00F16E9F" w:rsidP="00F16E9F">
            <w:pPr>
              <w:jc w:val="center"/>
              <w:rPr>
                <w:color w:val="000000" w:themeColor="text1"/>
                <w:sz w:val="20"/>
                <w:szCs w:val="20"/>
              </w:rPr>
            </w:pPr>
            <w:r w:rsidRPr="007E098C">
              <w:rPr>
                <w:color w:val="000000" w:themeColor="text1"/>
                <w:sz w:val="20"/>
                <w:szCs w:val="20"/>
              </w:rPr>
              <w:t>1,18</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E954632" w14:textId="77777777" w:rsidR="00F16E9F" w:rsidRPr="007E098C" w:rsidRDefault="00F16E9F" w:rsidP="00F16E9F">
            <w:pPr>
              <w:jc w:val="center"/>
              <w:rPr>
                <w:color w:val="000000" w:themeColor="text1"/>
                <w:sz w:val="20"/>
                <w:szCs w:val="20"/>
              </w:rPr>
            </w:pPr>
            <w:r w:rsidRPr="007E098C">
              <w:rPr>
                <w:color w:val="000000" w:themeColor="text1"/>
                <w:sz w:val="20"/>
                <w:szCs w:val="20"/>
              </w:rPr>
              <w:t>12,902</w:t>
            </w:r>
          </w:p>
        </w:tc>
        <w:tc>
          <w:tcPr>
            <w:tcW w:w="361" w:type="pct"/>
            <w:tcBorders>
              <w:top w:val="nil"/>
              <w:left w:val="nil"/>
              <w:bottom w:val="single" w:sz="4" w:space="0" w:color="auto"/>
              <w:right w:val="single" w:sz="4" w:space="0" w:color="auto"/>
            </w:tcBorders>
            <w:tcMar>
              <w:left w:w="28" w:type="dxa"/>
              <w:right w:w="28" w:type="dxa"/>
            </w:tcMar>
            <w:vAlign w:val="center"/>
            <w:hideMark/>
          </w:tcPr>
          <w:p w14:paraId="3FB2D789" w14:textId="77777777" w:rsidR="00F16E9F" w:rsidRPr="007E098C" w:rsidRDefault="00F16E9F" w:rsidP="00F16E9F">
            <w:pPr>
              <w:jc w:val="center"/>
              <w:rPr>
                <w:color w:val="000000" w:themeColor="text1"/>
                <w:sz w:val="20"/>
                <w:szCs w:val="20"/>
              </w:rPr>
            </w:pPr>
            <w:r w:rsidRPr="007E098C">
              <w:rPr>
                <w:color w:val="000000" w:themeColor="text1"/>
                <w:sz w:val="20"/>
                <w:szCs w:val="20"/>
              </w:rPr>
              <w:t>0,15</w:t>
            </w:r>
          </w:p>
        </w:tc>
      </w:tr>
      <w:tr w:rsidR="00F16E9F" w:rsidRPr="007E098C" w14:paraId="7E2157AF"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617F6AF1" w14:textId="77777777" w:rsidR="00F16E9F" w:rsidRPr="007E098C" w:rsidRDefault="00F16E9F" w:rsidP="00F16E9F">
            <w:pPr>
              <w:jc w:val="center"/>
              <w:rPr>
                <w:color w:val="000000" w:themeColor="text1"/>
                <w:sz w:val="20"/>
                <w:szCs w:val="20"/>
              </w:rPr>
            </w:pPr>
            <w:r w:rsidRPr="007E098C">
              <w:rPr>
                <w:color w:val="000000" w:themeColor="text1"/>
                <w:sz w:val="20"/>
                <w:szCs w:val="20"/>
              </w:rPr>
              <w:t>19</w:t>
            </w:r>
          </w:p>
        </w:tc>
        <w:tc>
          <w:tcPr>
            <w:tcW w:w="530" w:type="pct"/>
            <w:tcBorders>
              <w:top w:val="nil"/>
              <w:left w:val="nil"/>
              <w:bottom w:val="single" w:sz="4" w:space="0" w:color="auto"/>
              <w:right w:val="single" w:sz="4" w:space="0" w:color="auto"/>
            </w:tcBorders>
            <w:tcMar>
              <w:left w:w="28" w:type="dxa"/>
              <w:right w:w="28" w:type="dxa"/>
            </w:tcMar>
            <w:vAlign w:val="center"/>
            <w:hideMark/>
          </w:tcPr>
          <w:p w14:paraId="70369AF4" w14:textId="77777777" w:rsidR="00F16E9F" w:rsidRPr="007E098C" w:rsidRDefault="00F16E9F" w:rsidP="00F16E9F">
            <w:pPr>
              <w:rPr>
                <w:color w:val="000000" w:themeColor="text1"/>
                <w:sz w:val="20"/>
                <w:szCs w:val="20"/>
              </w:rPr>
            </w:pPr>
            <w:r w:rsidRPr="007E098C">
              <w:rPr>
                <w:color w:val="000000" w:themeColor="text1"/>
                <w:sz w:val="20"/>
                <w:szCs w:val="20"/>
              </w:rPr>
              <w:t>Новой Котельная 29,1 МВт</w:t>
            </w:r>
          </w:p>
        </w:tc>
        <w:tc>
          <w:tcPr>
            <w:tcW w:w="480" w:type="pct"/>
            <w:tcBorders>
              <w:top w:val="nil"/>
              <w:left w:val="nil"/>
              <w:bottom w:val="single" w:sz="4" w:space="0" w:color="auto"/>
              <w:right w:val="single" w:sz="4" w:space="0" w:color="auto"/>
            </w:tcBorders>
            <w:tcMar>
              <w:left w:w="28" w:type="dxa"/>
              <w:right w:w="28" w:type="dxa"/>
            </w:tcMar>
            <w:vAlign w:val="center"/>
            <w:hideMark/>
          </w:tcPr>
          <w:p w14:paraId="79E3890F" w14:textId="77777777" w:rsidR="00F16E9F" w:rsidRPr="007E098C" w:rsidRDefault="00F16E9F" w:rsidP="00F16E9F">
            <w:pPr>
              <w:jc w:val="center"/>
              <w:rPr>
                <w:color w:val="000000" w:themeColor="text1"/>
                <w:sz w:val="20"/>
                <w:szCs w:val="20"/>
              </w:rPr>
            </w:pPr>
            <w:r w:rsidRPr="007E098C">
              <w:rPr>
                <w:color w:val="000000" w:themeColor="text1"/>
                <w:sz w:val="20"/>
                <w:szCs w:val="20"/>
              </w:rPr>
              <w:t>25</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90DFF8F" w14:textId="77777777" w:rsidR="00F16E9F" w:rsidRPr="007E098C" w:rsidRDefault="00F16E9F" w:rsidP="00F16E9F">
            <w:pPr>
              <w:jc w:val="center"/>
              <w:rPr>
                <w:color w:val="000000" w:themeColor="text1"/>
                <w:sz w:val="20"/>
                <w:szCs w:val="20"/>
              </w:rPr>
            </w:pPr>
            <w:r w:rsidRPr="007E098C">
              <w:rPr>
                <w:color w:val="000000" w:themeColor="text1"/>
                <w:sz w:val="20"/>
                <w:szCs w:val="20"/>
              </w:rPr>
              <w:t>24,5</w:t>
            </w:r>
          </w:p>
        </w:tc>
        <w:tc>
          <w:tcPr>
            <w:tcW w:w="415" w:type="pct"/>
            <w:tcBorders>
              <w:top w:val="nil"/>
              <w:left w:val="nil"/>
              <w:bottom w:val="single" w:sz="4" w:space="0" w:color="auto"/>
              <w:right w:val="single" w:sz="4" w:space="0" w:color="auto"/>
            </w:tcBorders>
            <w:tcMar>
              <w:left w:w="28" w:type="dxa"/>
              <w:right w:w="28" w:type="dxa"/>
            </w:tcMar>
            <w:vAlign w:val="center"/>
            <w:hideMark/>
          </w:tcPr>
          <w:p w14:paraId="1911D536" w14:textId="77777777" w:rsidR="00F16E9F" w:rsidRPr="007E098C" w:rsidRDefault="00F16E9F" w:rsidP="00F16E9F">
            <w:pPr>
              <w:jc w:val="center"/>
              <w:rPr>
                <w:color w:val="000000" w:themeColor="text1"/>
                <w:sz w:val="20"/>
                <w:szCs w:val="20"/>
              </w:rPr>
            </w:pPr>
            <w:r w:rsidRPr="007E098C">
              <w:rPr>
                <w:color w:val="000000" w:themeColor="text1"/>
                <w:sz w:val="20"/>
                <w:szCs w:val="20"/>
              </w:rPr>
              <w:t>0,49</w:t>
            </w:r>
          </w:p>
        </w:tc>
        <w:tc>
          <w:tcPr>
            <w:tcW w:w="467" w:type="pct"/>
            <w:tcBorders>
              <w:top w:val="nil"/>
              <w:left w:val="nil"/>
              <w:bottom w:val="single" w:sz="4" w:space="0" w:color="auto"/>
              <w:right w:val="single" w:sz="4" w:space="0" w:color="auto"/>
            </w:tcBorders>
            <w:tcMar>
              <w:left w:w="28" w:type="dxa"/>
              <w:right w:w="28" w:type="dxa"/>
            </w:tcMar>
            <w:vAlign w:val="center"/>
            <w:hideMark/>
          </w:tcPr>
          <w:p w14:paraId="5C2D3E4D" w14:textId="77777777" w:rsidR="00F16E9F" w:rsidRPr="007E098C" w:rsidRDefault="00F16E9F" w:rsidP="00F16E9F">
            <w:pPr>
              <w:jc w:val="center"/>
              <w:rPr>
                <w:color w:val="000000" w:themeColor="text1"/>
                <w:sz w:val="20"/>
                <w:szCs w:val="20"/>
              </w:rPr>
            </w:pPr>
            <w:r w:rsidRPr="007E098C">
              <w:rPr>
                <w:color w:val="000000" w:themeColor="text1"/>
                <w:sz w:val="20"/>
                <w:szCs w:val="20"/>
              </w:rPr>
              <w:t>24,01</w:t>
            </w:r>
          </w:p>
        </w:tc>
        <w:tc>
          <w:tcPr>
            <w:tcW w:w="347" w:type="pct"/>
            <w:tcBorders>
              <w:top w:val="nil"/>
              <w:left w:val="nil"/>
              <w:bottom w:val="single" w:sz="4" w:space="0" w:color="auto"/>
              <w:right w:val="single" w:sz="4" w:space="0" w:color="auto"/>
            </w:tcBorders>
            <w:tcMar>
              <w:left w:w="28" w:type="dxa"/>
              <w:right w:w="28" w:type="dxa"/>
            </w:tcMar>
            <w:vAlign w:val="center"/>
            <w:hideMark/>
          </w:tcPr>
          <w:p w14:paraId="4EBBE6F7" w14:textId="77777777" w:rsidR="00F16E9F" w:rsidRPr="007E098C" w:rsidRDefault="00F16E9F" w:rsidP="00F16E9F">
            <w:pPr>
              <w:jc w:val="center"/>
              <w:rPr>
                <w:color w:val="000000" w:themeColor="text1"/>
                <w:sz w:val="20"/>
                <w:szCs w:val="20"/>
              </w:rPr>
            </w:pPr>
            <w:r w:rsidRPr="007E098C">
              <w:rPr>
                <w:color w:val="000000" w:themeColor="text1"/>
                <w:sz w:val="20"/>
                <w:szCs w:val="20"/>
              </w:rPr>
              <w:t>0,352</w:t>
            </w:r>
          </w:p>
        </w:tc>
        <w:tc>
          <w:tcPr>
            <w:tcW w:w="523" w:type="pct"/>
            <w:tcBorders>
              <w:top w:val="nil"/>
              <w:left w:val="nil"/>
              <w:bottom w:val="single" w:sz="4" w:space="0" w:color="auto"/>
              <w:right w:val="single" w:sz="4" w:space="0" w:color="auto"/>
            </w:tcBorders>
            <w:tcMar>
              <w:left w:w="28" w:type="dxa"/>
              <w:right w:w="28" w:type="dxa"/>
            </w:tcMar>
            <w:vAlign w:val="center"/>
            <w:hideMark/>
          </w:tcPr>
          <w:p w14:paraId="19986727" w14:textId="77777777" w:rsidR="00F16E9F" w:rsidRPr="007E098C" w:rsidRDefault="00F16E9F" w:rsidP="00F16E9F">
            <w:pPr>
              <w:jc w:val="center"/>
              <w:rPr>
                <w:color w:val="000000" w:themeColor="text1"/>
                <w:sz w:val="20"/>
                <w:szCs w:val="20"/>
              </w:rPr>
            </w:pPr>
            <w:r w:rsidRPr="007E098C">
              <w:rPr>
                <w:color w:val="000000" w:themeColor="text1"/>
                <w:sz w:val="20"/>
                <w:szCs w:val="20"/>
              </w:rPr>
              <w:t>5,880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06B9F958" w14:textId="77777777" w:rsidR="00F16E9F" w:rsidRPr="007E098C" w:rsidRDefault="00F16E9F" w:rsidP="00F16E9F">
            <w:pPr>
              <w:jc w:val="center"/>
              <w:rPr>
                <w:color w:val="000000" w:themeColor="text1"/>
                <w:sz w:val="20"/>
                <w:szCs w:val="20"/>
              </w:rPr>
            </w:pPr>
            <w:r w:rsidRPr="007E098C">
              <w:rPr>
                <w:color w:val="000000" w:themeColor="text1"/>
                <w:sz w:val="20"/>
                <w:szCs w:val="20"/>
              </w:rPr>
              <w:t>17,778</w:t>
            </w:r>
          </w:p>
        </w:tc>
        <w:tc>
          <w:tcPr>
            <w:tcW w:w="363" w:type="pct"/>
            <w:tcBorders>
              <w:top w:val="nil"/>
              <w:left w:val="nil"/>
              <w:bottom w:val="single" w:sz="4" w:space="0" w:color="auto"/>
              <w:right w:val="single" w:sz="4" w:space="0" w:color="auto"/>
            </w:tcBorders>
            <w:tcMar>
              <w:left w:w="28" w:type="dxa"/>
              <w:right w:w="28" w:type="dxa"/>
            </w:tcMar>
            <w:vAlign w:val="center"/>
            <w:hideMark/>
          </w:tcPr>
          <w:p w14:paraId="279F64F6" w14:textId="77777777" w:rsidR="00F16E9F" w:rsidRPr="007E098C" w:rsidRDefault="00F16E9F" w:rsidP="00F16E9F">
            <w:pPr>
              <w:jc w:val="center"/>
              <w:rPr>
                <w:color w:val="000000" w:themeColor="text1"/>
                <w:sz w:val="20"/>
                <w:szCs w:val="20"/>
              </w:rPr>
            </w:pPr>
            <w:r w:rsidRPr="007E098C">
              <w:rPr>
                <w:color w:val="000000" w:themeColor="text1"/>
                <w:sz w:val="20"/>
                <w:szCs w:val="20"/>
              </w:rPr>
              <w:t>74,04</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8F0E97D" w14:textId="77777777" w:rsidR="00F16E9F" w:rsidRPr="007E098C" w:rsidRDefault="00F16E9F" w:rsidP="00F16E9F">
            <w:pPr>
              <w:jc w:val="center"/>
              <w:rPr>
                <w:color w:val="000000" w:themeColor="text1"/>
                <w:sz w:val="20"/>
                <w:szCs w:val="20"/>
              </w:rPr>
            </w:pPr>
            <w:r w:rsidRPr="007E098C">
              <w:rPr>
                <w:color w:val="000000" w:themeColor="text1"/>
                <w:sz w:val="20"/>
                <w:szCs w:val="20"/>
              </w:rPr>
              <w:t>19,11</w:t>
            </w:r>
          </w:p>
        </w:tc>
        <w:tc>
          <w:tcPr>
            <w:tcW w:w="361" w:type="pct"/>
            <w:tcBorders>
              <w:top w:val="nil"/>
              <w:left w:val="nil"/>
              <w:bottom w:val="single" w:sz="4" w:space="0" w:color="auto"/>
              <w:right w:val="single" w:sz="4" w:space="0" w:color="auto"/>
            </w:tcBorders>
            <w:tcMar>
              <w:left w:w="28" w:type="dxa"/>
              <w:right w:w="28" w:type="dxa"/>
            </w:tcMar>
            <w:vAlign w:val="center"/>
            <w:hideMark/>
          </w:tcPr>
          <w:p w14:paraId="3D3A3C1F" w14:textId="77777777" w:rsidR="00F16E9F" w:rsidRPr="007E098C" w:rsidRDefault="00F16E9F" w:rsidP="00F16E9F">
            <w:pPr>
              <w:jc w:val="center"/>
              <w:rPr>
                <w:color w:val="000000" w:themeColor="text1"/>
                <w:sz w:val="20"/>
                <w:szCs w:val="20"/>
              </w:rPr>
            </w:pPr>
            <w:r w:rsidRPr="007E098C">
              <w:rPr>
                <w:color w:val="000000" w:themeColor="text1"/>
                <w:sz w:val="20"/>
                <w:szCs w:val="20"/>
              </w:rPr>
              <w:t>12,88</w:t>
            </w:r>
          </w:p>
        </w:tc>
      </w:tr>
      <w:tr w:rsidR="00F16E9F" w:rsidRPr="007E098C" w14:paraId="72FB5379" w14:textId="77777777" w:rsidTr="003F1027">
        <w:trPr>
          <w:trHeight w:val="20"/>
          <w:jc w:val="center"/>
        </w:trPr>
        <w:tc>
          <w:tcPr>
            <w:tcW w:w="747" w:type="pct"/>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02DE064" w14:textId="77777777" w:rsidR="00F16E9F" w:rsidRPr="007E098C" w:rsidRDefault="00F16E9F" w:rsidP="00F16E9F">
            <w:pPr>
              <w:rPr>
                <w:bCs/>
                <w:color w:val="000000" w:themeColor="text1"/>
                <w:sz w:val="20"/>
                <w:szCs w:val="20"/>
              </w:rPr>
            </w:pPr>
            <w:r w:rsidRPr="007E098C">
              <w:rPr>
                <w:bCs/>
                <w:color w:val="000000" w:themeColor="text1"/>
                <w:sz w:val="20"/>
                <w:szCs w:val="20"/>
              </w:rPr>
              <w:t>ИТОГО:</w:t>
            </w:r>
          </w:p>
        </w:tc>
        <w:tc>
          <w:tcPr>
            <w:tcW w:w="480" w:type="pct"/>
            <w:tcBorders>
              <w:top w:val="nil"/>
              <w:left w:val="nil"/>
              <w:bottom w:val="single" w:sz="4" w:space="0" w:color="auto"/>
              <w:right w:val="single" w:sz="4" w:space="0" w:color="auto"/>
            </w:tcBorders>
            <w:tcMar>
              <w:left w:w="28" w:type="dxa"/>
              <w:right w:w="28" w:type="dxa"/>
            </w:tcMar>
            <w:vAlign w:val="center"/>
            <w:hideMark/>
          </w:tcPr>
          <w:p w14:paraId="5B063411"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641,967</w:t>
            </w:r>
          </w:p>
        </w:tc>
        <w:tc>
          <w:tcPr>
            <w:tcW w:w="467" w:type="pct"/>
            <w:tcBorders>
              <w:top w:val="nil"/>
              <w:left w:val="nil"/>
              <w:bottom w:val="single" w:sz="4" w:space="0" w:color="auto"/>
              <w:right w:val="single" w:sz="4" w:space="0" w:color="auto"/>
            </w:tcBorders>
            <w:tcMar>
              <w:left w:w="28" w:type="dxa"/>
              <w:right w:w="28" w:type="dxa"/>
            </w:tcMar>
            <w:vAlign w:val="center"/>
            <w:hideMark/>
          </w:tcPr>
          <w:p w14:paraId="180864EB"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537,578</w:t>
            </w:r>
          </w:p>
        </w:tc>
        <w:tc>
          <w:tcPr>
            <w:tcW w:w="415" w:type="pct"/>
            <w:tcBorders>
              <w:top w:val="nil"/>
              <w:left w:val="nil"/>
              <w:bottom w:val="single" w:sz="4" w:space="0" w:color="auto"/>
              <w:right w:val="single" w:sz="4" w:space="0" w:color="auto"/>
            </w:tcBorders>
            <w:tcMar>
              <w:left w:w="28" w:type="dxa"/>
              <w:right w:w="28" w:type="dxa"/>
            </w:tcMar>
            <w:vAlign w:val="center"/>
            <w:hideMark/>
          </w:tcPr>
          <w:p w14:paraId="15143EB3"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5,964</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4B61CC3"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531,614</w:t>
            </w:r>
          </w:p>
        </w:tc>
        <w:tc>
          <w:tcPr>
            <w:tcW w:w="347" w:type="pct"/>
            <w:tcBorders>
              <w:top w:val="nil"/>
              <w:left w:val="nil"/>
              <w:bottom w:val="single" w:sz="4" w:space="0" w:color="auto"/>
              <w:right w:val="single" w:sz="4" w:space="0" w:color="auto"/>
            </w:tcBorders>
            <w:tcMar>
              <w:left w:w="28" w:type="dxa"/>
              <w:right w:w="28" w:type="dxa"/>
            </w:tcMar>
            <w:vAlign w:val="center"/>
            <w:hideMark/>
          </w:tcPr>
          <w:p w14:paraId="197A4679"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15,978</w:t>
            </w:r>
          </w:p>
        </w:tc>
        <w:tc>
          <w:tcPr>
            <w:tcW w:w="523" w:type="pct"/>
            <w:tcBorders>
              <w:top w:val="nil"/>
              <w:left w:val="nil"/>
              <w:bottom w:val="single" w:sz="4" w:space="0" w:color="auto"/>
              <w:right w:val="single" w:sz="4" w:space="0" w:color="auto"/>
            </w:tcBorders>
            <w:tcMar>
              <w:left w:w="28" w:type="dxa"/>
              <w:right w:w="28" w:type="dxa"/>
            </w:tcMar>
            <w:vAlign w:val="center"/>
            <w:hideMark/>
          </w:tcPr>
          <w:p w14:paraId="02EE5D70"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283,763</w:t>
            </w:r>
          </w:p>
        </w:tc>
        <w:tc>
          <w:tcPr>
            <w:tcW w:w="363" w:type="pct"/>
            <w:tcBorders>
              <w:top w:val="nil"/>
              <w:left w:val="nil"/>
              <w:bottom w:val="single" w:sz="4" w:space="0" w:color="auto"/>
              <w:right w:val="single" w:sz="4" w:space="0" w:color="auto"/>
            </w:tcBorders>
            <w:tcMar>
              <w:left w:w="28" w:type="dxa"/>
              <w:right w:w="28" w:type="dxa"/>
            </w:tcMar>
            <w:vAlign w:val="center"/>
            <w:hideMark/>
          </w:tcPr>
          <w:p w14:paraId="0D833E20"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231,873</w:t>
            </w:r>
          </w:p>
        </w:tc>
        <w:tc>
          <w:tcPr>
            <w:tcW w:w="363" w:type="pct"/>
            <w:tcBorders>
              <w:top w:val="nil"/>
              <w:left w:val="nil"/>
              <w:bottom w:val="single" w:sz="4" w:space="0" w:color="auto"/>
              <w:right w:val="single" w:sz="4" w:space="0" w:color="auto"/>
            </w:tcBorders>
            <w:tcMar>
              <w:left w:w="28" w:type="dxa"/>
              <w:right w:w="28" w:type="dxa"/>
            </w:tcMar>
            <w:vAlign w:val="center"/>
            <w:hideMark/>
          </w:tcPr>
          <w:p w14:paraId="7EF2FA16"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43,62</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A711221"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409,47</w:t>
            </w:r>
          </w:p>
        </w:tc>
        <w:tc>
          <w:tcPr>
            <w:tcW w:w="361" w:type="pct"/>
            <w:tcBorders>
              <w:top w:val="nil"/>
              <w:left w:val="nil"/>
              <w:bottom w:val="single" w:sz="4" w:space="0" w:color="auto"/>
              <w:right w:val="single" w:sz="4" w:space="0" w:color="auto"/>
            </w:tcBorders>
            <w:tcMar>
              <w:left w:w="28" w:type="dxa"/>
              <w:right w:w="28" w:type="dxa"/>
            </w:tcMar>
            <w:vAlign w:val="center"/>
            <w:hideMark/>
          </w:tcPr>
          <w:p w14:paraId="6ED16ACE"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109,73</w:t>
            </w:r>
          </w:p>
        </w:tc>
      </w:tr>
      <w:tr w:rsidR="00F16E9F" w:rsidRPr="007E098C" w14:paraId="548B0155" w14:textId="77777777" w:rsidTr="003F1027">
        <w:trPr>
          <w:trHeight w:val="20"/>
          <w:jc w:val="center"/>
        </w:trPr>
        <w:tc>
          <w:tcPr>
            <w:tcW w:w="5000" w:type="pct"/>
            <w:gridSpan w:val="12"/>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EBE45DD" w14:textId="77777777" w:rsidR="00F16E9F" w:rsidRPr="007E098C" w:rsidRDefault="00F16E9F" w:rsidP="00F16E9F">
            <w:pPr>
              <w:jc w:val="center"/>
              <w:rPr>
                <w:bCs/>
                <w:color w:val="000000" w:themeColor="text1"/>
                <w:sz w:val="20"/>
                <w:szCs w:val="20"/>
              </w:rPr>
            </w:pPr>
            <w:r w:rsidRPr="007E098C">
              <w:rPr>
                <w:bCs/>
                <w:color w:val="000000" w:themeColor="text1"/>
                <w:sz w:val="20"/>
                <w:szCs w:val="20"/>
              </w:rPr>
              <w:t>2025</w:t>
            </w:r>
            <w:r w:rsidR="00F517D7" w:rsidRPr="007E098C">
              <w:rPr>
                <w:bCs/>
                <w:color w:val="000000" w:themeColor="text1"/>
                <w:sz w:val="20"/>
                <w:szCs w:val="20"/>
              </w:rPr>
              <w:t xml:space="preserve"> год</w:t>
            </w:r>
          </w:p>
        </w:tc>
      </w:tr>
      <w:tr w:rsidR="00DF0913" w:rsidRPr="007E098C" w14:paraId="08670E9B"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73BEEFBE" w14:textId="77777777" w:rsidR="00DF0913" w:rsidRPr="007E098C" w:rsidRDefault="00DF0913" w:rsidP="00DF0913">
            <w:pPr>
              <w:jc w:val="center"/>
              <w:rPr>
                <w:color w:val="000000" w:themeColor="text1"/>
                <w:sz w:val="20"/>
                <w:szCs w:val="20"/>
              </w:rPr>
            </w:pPr>
            <w:r w:rsidRPr="007E098C">
              <w:rPr>
                <w:color w:val="000000" w:themeColor="text1"/>
                <w:sz w:val="20"/>
                <w:szCs w:val="20"/>
              </w:rPr>
              <w:t>1</w:t>
            </w:r>
          </w:p>
        </w:tc>
        <w:tc>
          <w:tcPr>
            <w:tcW w:w="530" w:type="pct"/>
            <w:tcBorders>
              <w:top w:val="nil"/>
              <w:left w:val="nil"/>
              <w:bottom w:val="single" w:sz="4" w:space="0" w:color="auto"/>
              <w:right w:val="single" w:sz="4" w:space="0" w:color="auto"/>
            </w:tcBorders>
            <w:tcMar>
              <w:left w:w="28" w:type="dxa"/>
              <w:right w:w="28" w:type="dxa"/>
            </w:tcMar>
            <w:vAlign w:val="center"/>
            <w:hideMark/>
          </w:tcPr>
          <w:p w14:paraId="7F00525E" w14:textId="77777777" w:rsidR="00DF0913" w:rsidRPr="007E098C" w:rsidRDefault="00DF0913" w:rsidP="00DF0913">
            <w:pPr>
              <w:rPr>
                <w:color w:val="000000" w:themeColor="text1"/>
                <w:sz w:val="20"/>
                <w:szCs w:val="20"/>
              </w:rPr>
            </w:pPr>
            <w:r w:rsidRPr="007E098C">
              <w:rPr>
                <w:color w:val="000000" w:themeColor="text1"/>
                <w:sz w:val="20"/>
                <w:szCs w:val="20"/>
              </w:rPr>
              <w:t>ПМК-177</w:t>
            </w:r>
          </w:p>
        </w:tc>
        <w:tc>
          <w:tcPr>
            <w:tcW w:w="480" w:type="pct"/>
            <w:tcBorders>
              <w:top w:val="nil"/>
              <w:left w:val="nil"/>
              <w:bottom w:val="single" w:sz="4" w:space="0" w:color="auto"/>
              <w:right w:val="single" w:sz="4" w:space="0" w:color="auto"/>
            </w:tcBorders>
            <w:tcMar>
              <w:left w:w="28" w:type="dxa"/>
              <w:right w:w="28" w:type="dxa"/>
            </w:tcMar>
            <w:vAlign w:val="center"/>
            <w:hideMark/>
          </w:tcPr>
          <w:p w14:paraId="4A64D436" w14:textId="2B24FF92" w:rsidR="00DF0913" w:rsidRPr="007E098C" w:rsidRDefault="00DF0913" w:rsidP="00DF0913">
            <w:pPr>
              <w:jc w:val="center"/>
              <w:rPr>
                <w:color w:val="000000" w:themeColor="text1"/>
                <w:sz w:val="20"/>
                <w:szCs w:val="20"/>
              </w:rPr>
            </w:pPr>
            <w:r w:rsidRPr="007E098C">
              <w:rPr>
                <w:color w:val="000000" w:themeColor="text1"/>
                <w:sz w:val="20"/>
                <w:szCs w:val="20"/>
              </w:rPr>
              <w:t>41,5</w:t>
            </w:r>
          </w:p>
        </w:tc>
        <w:tc>
          <w:tcPr>
            <w:tcW w:w="467" w:type="pct"/>
            <w:tcBorders>
              <w:top w:val="nil"/>
              <w:left w:val="nil"/>
              <w:bottom w:val="single" w:sz="4" w:space="0" w:color="auto"/>
              <w:right w:val="single" w:sz="4" w:space="0" w:color="auto"/>
            </w:tcBorders>
            <w:tcMar>
              <w:left w:w="28" w:type="dxa"/>
              <w:right w:w="28" w:type="dxa"/>
            </w:tcMar>
            <w:vAlign w:val="center"/>
            <w:hideMark/>
          </w:tcPr>
          <w:p w14:paraId="192E0365" w14:textId="0E58A231" w:rsidR="00DF0913" w:rsidRPr="007E098C" w:rsidRDefault="00DF0913" w:rsidP="00DF0913">
            <w:pPr>
              <w:jc w:val="center"/>
              <w:rPr>
                <w:color w:val="000000" w:themeColor="text1"/>
                <w:sz w:val="20"/>
                <w:szCs w:val="20"/>
              </w:rPr>
            </w:pPr>
            <w:r w:rsidRPr="007E098C">
              <w:rPr>
                <w:color w:val="000000" w:themeColor="text1"/>
                <w:sz w:val="20"/>
                <w:szCs w:val="20"/>
              </w:rPr>
              <w:t>34,89</w:t>
            </w:r>
          </w:p>
        </w:tc>
        <w:tc>
          <w:tcPr>
            <w:tcW w:w="415" w:type="pct"/>
            <w:tcBorders>
              <w:top w:val="nil"/>
              <w:left w:val="nil"/>
              <w:bottom w:val="single" w:sz="4" w:space="0" w:color="auto"/>
              <w:right w:val="single" w:sz="4" w:space="0" w:color="auto"/>
            </w:tcBorders>
            <w:tcMar>
              <w:left w:w="28" w:type="dxa"/>
              <w:right w:w="28" w:type="dxa"/>
            </w:tcMar>
            <w:vAlign w:val="center"/>
            <w:hideMark/>
          </w:tcPr>
          <w:p w14:paraId="15450320" w14:textId="7CBCA041" w:rsidR="00DF0913" w:rsidRPr="007E098C" w:rsidRDefault="00DF0913" w:rsidP="00DF0913">
            <w:pPr>
              <w:jc w:val="center"/>
              <w:rPr>
                <w:color w:val="000000" w:themeColor="text1"/>
                <w:sz w:val="20"/>
                <w:szCs w:val="20"/>
              </w:rPr>
            </w:pPr>
            <w:r w:rsidRPr="007E098C">
              <w:rPr>
                <w:color w:val="000000" w:themeColor="text1"/>
                <w:sz w:val="20"/>
                <w:szCs w:val="20"/>
              </w:rPr>
              <w:t>0,07</w:t>
            </w:r>
          </w:p>
        </w:tc>
        <w:tc>
          <w:tcPr>
            <w:tcW w:w="467" w:type="pct"/>
            <w:tcBorders>
              <w:top w:val="nil"/>
              <w:left w:val="nil"/>
              <w:bottom w:val="single" w:sz="4" w:space="0" w:color="auto"/>
              <w:right w:val="single" w:sz="4" w:space="0" w:color="auto"/>
            </w:tcBorders>
            <w:tcMar>
              <w:left w:w="28" w:type="dxa"/>
              <w:right w:w="28" w:type="dxa"/>
            </w:tcMar>
            <w:vAlign w:val="center"/>
            <w:hideMark/>
          </w:tcPr>
          <w:p w14:paraId="13959667" w14:textId="63C4F789" w:rsidR="00DF0913" w:rsidRPr="007E098C" w:rsidRDefault="00DF0913" w:rsidP="00DF0913">
            <w:pPr>
              <w:jc w:val="center"/>
              <w:rPr>
                <w:color w:val="000000" w:themeColor="text1"/>
                <w:sz w:val="20"/>
                <w:szCs w:val="20"/>
              </w:rPr>
            </w:pPr>
            <w:r w:rsidRPr="007E098C">
              <w:rPr>
                <w:color w:val="000000" w:themeColor="text1"/>
                <w:sz w:val="20"/>
                <w:szCs w:val="20"/>
              </w:rPr>
              <w:t>34,82</w:t>
            </w:r>
          </w:p>
        </w:tc>
        <w:tc>
          <w:tcPr>
            <w:tcW w:w="347" w:type="pct"/>
            <w:tcBorders>
              <w:top w:val="nil"/>
              <w:left w:val="nil"/>
              <w:bottom w:val="single" w:sz="4" w:space="0" w:color="auto"/>
              <w:right w:val="single" w:sz="4" w:space="0" w:color="auto"/>
            </w:tcBorders>
            <w:tcMar>
              <w:left w:w="28" w:type="dxa"/>
              <w:right w:w="28" w:type="dxa"/>
            </w:tcMar>
            <w:vAlign w:val="center"/>
            <w:hideMark/>
          </w:tcPr>
          <w:p w14:paraId="6CB7B499" w14:textId="74CAD169" w:rsidR="00DF0913" w:rsidRPr="007E098C" w:rsidRDefault="00DF0913" w:rsidP="00DF0913">
            <w:pPr>
              <w:jc w:val="center"/>
              <w:rPr>
                <w:color w:val="000000" w:themeColor="text1"/>
                <w:sz w:val="20"/>
                <w:szCs w:val="20"/>
              </w:rPr>
            </w:pPr>
            <w:r w:rsidRPr="007E098C">
              <w:rPr>
                <w:color w:val="000000" w:themeColor="text1"/>
                <w:sz w:val="20"/>
                <w:szCs w:val="20"/>
              </w:rPr>
              <w:t>1,43</w:t>
            </w:r>
          </w:p>
        </w:tc>
        <w:tc>
          <w:tcPr>
            <w:tcW w:w="523" w:type="pct"/>
            <w:tcBorders>
              <w:top w:val="nil"/>
              <w:left w:val="nil"/>
              <w:bottom w:val="single" w:sz="4" w:space="0" w:color="auto"/>
              <w:right w:val="single" w:sz="4" w:space="0" w:color="auto"/>
            </w:tcBorders>
            <w:tcMar>
              <w:left w:w="28" w:type="dxa"/>
              <w:right w:w="28" w:type="dxa"/>
            </w:tcMar>
            <w:vAlign w:val="center"/>
            <w:hideMark/>
          </w:tcPr>
          <w:p w14:paraId="5E9840D9" w14:textId="52C70604" w:rsidR="00DF0913" w:rsidRPr="007E098C" w:rsidRDefault="0036792D" w:rsidP="00DF0913">
            <w:pPr>
              <w:jc w:val="center"/>
              <w:rPr>
                <w:color w:val="000000" w:themeColor="text1"/>
                <w:sz w:val="20"/>
                <w:szCs w:val="20"/>
              </w:rPr>
            </w:pPr>
            <w:r>
              <w:rPr>
                <w:color w:val="000000" w:themeColor="text1"/>
                <w:sz w:val="20"/>
                <w:szCs w:val="20"/>
              </w:rPr>
              <w:t>12,9</w:t>
            </w:r>
          </w:p>
        </w:tc>
        <w:tc>
          <w:tcPr>
            <w:tcW w:w="363" w:type="pct"/>
            <w:tcBorders>
              <w:top w:val="nil"/>
              <w:left w:val="nil"/>
              <w:bottom w:val="single" w:sz="4" w:space="0" w:color="auto"/>
              <w:right w:val="single" w:sz="4" w:space="0" w:color="auto"/>
            </w:tcBorders>
            <w:tcMar>
              <w:left w:w="28" w:type="dxa"/>
              <w:right w:w="28" w:type="dxa"/>
            </w:tcMar>
            <w:vAlign w:val="center"/>
            <w:hideMark/>
          </w:tcPr>
          <w:p w14:paraId="11FCBAFF" w14:textId="431E8DF6" w:rsidR="00DF0913" w:rsidRPr="007E098C" w:rsidRDefault="00DF0913" w:rsidP="00DF0913">
            <w:pPr>
              <w:jc w:val="center"/>
              <w:rPr>
                <w:color w:val="000000" w:themeColor="text1"/>
                <w:sz w:val="20"/>
                <w:szCs w:val="20"/>
              </w:rPr>
            </w:pPr>
            <w:r w:rsidRPr="007E098C">
              <w:rPr>
                <w:color w:val="000000" w:themeColor="text1"/>
                <w:sz w:val="20"/>
                <w:szCs w:val="20"/>
              </w:rPr>
              <w:t>23,154</w:t>
            </w:r>
          </w:p>
        </w:tc>
        <w:tc>
          <w:tcPr>
            <w:tcW w:w="363" w:type="pct"/>
            <w:tcBorders>
              <w:top w:val="nil"/>
              <w:left w:val="nil"/>
              <w:bottom w:val="single" w:sz="4" w:space="0" w:color="auto"/>
              <w:right w:val="single" w:sz="4" w:space="0" w:color="auto"/>
            </w:tcBorders>
            <w:tcMar>
              <w:left w:w="28" w:type="dxa"/>
              <w:right w:w="28" w:type="dxa"/>
            </w:tcMar>
            <w:vAlign w:val="center"/>
            <w:hideMark/>
          </w:tcPr>
          <w:p w14:paraId="279E8D46" w14:textId="51D40DE2" w:rsidR="00DF0913" w:rsidRPr="007E098C" w:rsidRDefault="00DF0913" w:rsidP="00DF0913">
            <w:pPr>
              <w:jc w:val="center"/>
              <w:rPr>
                <w:color w:val="000000" w:themeColor="text1"/>
                <w:sz w:val="20"/>
                <w:szCs w:val="20"/>
              </w:rPr>
            </w:pPr>
            <w:r w:rsidRPr="007E098C">
              <w:rPr>
                <w:color w:val="000000" w:themeColor="text1"/>
                <w:sz w:val="20"/>
                <w:szCs w:val="20"/>
              </w:rPr>
              <w:t>66,50</w:t>
            </w:r>
          </w:p>
        </w:tc>
        <w:tc>
          <w:tcPr>
            <w:tcW w:w="467" w:type="pct"/>
            <w:tcBorders>
              <w:top w:val="nil"/>
              <w:left w:val="nil"/>
              <w:bottom w:val="single" w:sz="4" w:space="0" w:color="auto"/>
              <w:right w:val="single" w:sz="4" w:space="0" w:color="auto"/>
            </w:tcBorders>
            <w:tcMar>
              <w:left w:w="28" w:type="dxa"/>
              <w:right w:w="28" w:type="dxa"/>
            </w:tcMar>
            <w:vAlign w:val="center"/>
            <w:hideMark/>
          </w:tcPr>
          <w:p w14:paraId="089E7898" w14:textId="69428C8A" w:rsidR="00DF0913" w:rsidRPr="007E098C" w:rsidRDefault="00DF0913" w:rsidP="00DF0913">
            <w:pPr>
              <w:jc w:val="center"/>
              <w:rPr>
                <w:color w:val="000000" w:themeColor="text1"/>
                <w:sz w:val="20"/>
                <w:szCs w:val="20"/>
              </w:rPr>
            </w:pPr>
            <w:r w:rsidRPr="007E098C">
              <w:rPr>
                <w:color w:val="000000" w:themeColor="text1"/>
                <w:sz w:val="20"/>
                <w:szCs w:val="20"/>
              </w:rPr>
              <w:t>28,56</w:t>
            </w:r>
          </w:p>
        </w:tc>
        <w:tc>
          <w:tcPr>
            <w:tcW w:w="361" w:type="pct"/>
            <w:tcBorders>
              <w:top w:val="nil"/>
              <w:left w:val="nil"/>
              <w:bottom w:val="single" w:sz="4" w:space="0" w:color="auto"/>
              <w:right w:val="single" w:sz="4" w:space="0" w:color="auto"/>
            </w:tcBorders>
            <w:tcMar>
              <w:left w:w="28" w:type="dxa"/>
              <w:right w:w="28" w:type="dxa"/>
            </w:tcMar>
            <w:vAlign w:val="center"/>
            <w:hideMark/>
          </w:tcPr>
          <w:p w14:paraId="4285219B" w14:textId="3113736C" w:rsidR="00DF0913" w:rsidRPr="007E098C" w:rsidRDefault="00DF0913" w:rsidP="00DF0913">
            <w:pPr>
              <w:jc w:val="center"/>
              <w:rPr>
                <w:color w:val="000000" w:themeColor="text1"/>
                <w:sz w:val="20"/>
                <w:szCs w:val="20"/>
              </w:rPr>
            </w:pPr>
            <w:r w:rsidRPr="007E098C">
              <w:rPr>
                <w:color w:val="000000" w:themeColor="text1"/>
                <w:sz w:val="20"/>
                <w:szCs w:val="20"/>
              </w:rPr>
              <w:t>16,89</w:t>
            </w:r>
          </w:p>
        </w:tc>
      </w:tr>
      <w:tr w:rsidR="00F16E9F" w:rsidRPr="007E098C" w14:paraId="39528C92"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74A7F4DF" w14:textId="77777777" w:rsidR="00F16E9F" w:rsidRPr="007E098C" w:rsidRDefault="00F16E9F" w:rsidP="00F16E9F">
            <w:pPr>
              <w:jc w:val="center"/>
              <w:rPr>
                <w:color w:val="000000" w:themeColor="text1"/>
                <w:sz w:val="20"/>
                <w:szCs w:val="20"/>
              </w:rPr>
            </w:pPr>
            <w:r w:rsidRPr="007E098C">
              <w:rPr>
                <w:color w:val="000000" w:themeColor="text1"/>
                <w:sz w:val="20"/>
                <w:szCs w:val="20"/>
              </w:rPr>
              <w:t>2</w:t>
            </w:r>
          </w:p>
        </w:tc>
        <w:tc>
          <w:tcPr>
            <w:tcW w:w="530"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A6A016D" w14:textId="77777777" w:rsidR="00F16E9F" w:rsidRPr="007E098C" w:rsidRDefault="00F16E9F" w:rsidP="00F16E9F">
            <w:pPr>
              <w:rPr>
                <w:color w:val="000000" w:themeColor="text1"/>
                <w:sz w:val="20"/>
                <w:szCs w:val="20"/>
              </w:rPr>
            </w:pPr>
            <w:r w:rsidRPr="007E098C">
              <w:rPr>
                <w:color w:val="000000" w:themeColor="text1"/>
                <w:sz w:val="20"/>
                <w:szCs w:val="20"/>
              </w:rPr>
              <w:t xml:space="preserve">Новая котельная №1 </w:t>
            </w:r>
            <w:proofErr w:type="spellStart"/>
            <w:r w:rsidRPr="007E098C">
              <w:rPr>
                <w:color w:val="000000" w:themeColor="text1"/>
                <w:sz w:val="20"/>
                <w:szCs w:val="20"/>
              </w:rPr>
              <w:t>Арочник</w:t>
            </w:r>
            <w:proofErr w:type="spellEnd"/>
          </w:p>
        </w:tc>
        <w:tc>
          <w:tcPr>
            <w:tcW w:w="480" w:type="pct"/>
            <w:tcBorders>
              <w:top w:val="nil"/>
              <w:left w:val="nil"/>
              <w:bottom w:val="single" w:sz="4" w:space="0" w:color="auto"/>
              <w:right w:val="single" w:sz="4" w:space="0" w:color="auto"/>
            </w:tcBorders>
            <w:tcMar>
              <w:left w:w="28" w:type="dxa"/>
              <w:right w:w="28" w:type="dxa"/>
            </w:tcMar>
            <w:vAlign w:val="center"/>
            <w:hideMark/>
          </w:tcPr>
          <w:p w14:paraId="7FC59A85" w14:textId="77777777" w:rsidR="00F16E9F" w:rsidRPr="007E098C" w:rsidRDefault="00F16E9F" w:rsidP="00F16E9F">
            <w:pPr>
              <w:jc w:val="center"/>
              <w:rPr>
                <w:color w:val="000000" w:themeColor="text1"/>
                <w:sz w:val="20"/>
                <w:szCs w:val="20"/>
              </w:rPr>
            </w:pPr>
            <w:r w:rsidRPr="007E098C">
              <w:rPr>
                <w:color w:val="000000" w:themeColor="text1"/>
                <w:sz w:val="20"/>
                <w:szCs w:val="20"/>
              </w:rPr>
              <w:t>46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5AC5DE0B" w14:textId="77777777" w:rsidR="00F16E9F" w:rsidRPr="007E098C" w:rsidRDefault="00F16E9F" w:rsidP="00F16E9F">
            <w:pPr>
              <w:jc w:val="center"/>
              <w:rPr>
                <w:color w:val="000000" w:themeColor="text1"/>
                <w:sz w:val="20"/>
                <w:szCs w:val="20"/>
              </w:rPr>
            </w:pPr>
            <w:r w:rsidRPr="007E098C">
              <w:rPr>
                <w:color w:val="000000" w:themeColor="text1"/>
                <w:sz w:val="20"/>
                <w:szCs w:val="20"/>
              </w:rPr>
              <w:t>41,04</w:t>
            </w:r>
          </w:p>
        </w:tc>
        <w:tc>
          <w:tcPr>
            <w:tcW w:w="415" w:type="pct"/>
            <w:tcBorders>
              <w:top w:val="nil"/>
              <w:left w:val="nil"/>
              <w:bottom w:val="single" w:sz="4" w:space="0" w:color="auto"/>
              <w:right w:val="single" w:sz="4" w:space="0" w:color="auto"/>
            </w:tcBorders>
            <w:tcMar>
              <w:left w:w="28" w:type="dxa"/>
              <w:right w:w="28" w:type="dxa"/>
            </w:tcMar>
            <w:vAlign w:val="center"/>
            <w:hideMark/>
          </w:tcPr>
          <w:p w14:paraId="73E44467" w14:textId="77777777" w:rsidR="00F16E9F" w:rsidRPr="007E098C" w:rsidRDefault="00F16E9F" w:rsidP="00F16E9F">
            <w:pPr>
              <w:jc w:val="center"/>
              <w:rPr>
                <w:color w:val="000000" w:themeColor="text1"/>
                <w:sz w:val="20"/>
                <w:szCs w:val="20"/>
              </w:rPr>
            </w:pPr>
            <w:r w:rsidRPr="007E098C">
              <w:rPr>
                <w:color w:val="000000" w:themeColor="text1"/>
                <w:sz w:val="20"/>
                <w:szCs w:val="20"/>
              </w:rPr>
              <w:t>0,15</w:t>
            </w:r>
          </w:p>
        </w:tc>
        <w:tc>
          <w:tcPr>
            <w:tcW w:w="467" w:type="pct"/>
            <w:tcBorders>
              <w:top w:val="nil"/>
              <w:left w:val="nil"/>
              <w:bottom w:val="single" w:sz="4" w:space="0" w:color="auto"/>
              <w:right w:val="single" w:sz="4" w:space="0" w:color="auto"/>
            </w:tcBorders>
            <w:tcMar>
              <w:left w:w="28" w:type="dxa"/>
              <w:right w:w="28" w:type="dxa"/>
            </w:tcMar>
            <w:vAlign w:val="center"/>
            <w:hideMark/>
          </w:tcPr>
          <w:p w14:paraId="17211FA7" w14:textId="77777777" w:rsidR="00F16E9F" w:rsidRPr="007E098C" w:rsidRDefault="00F16E9F" w:rsidP="00F16E9F">
            <w:pPr>
              <w:jc w:val="center"/>
              <w:rPr>
                <w:color w:val="000000" w:themeColor="text1"/>
                <w:sz w:val="20"/>
                <w:szCs w:val="20"/>
              </w:rPr>
            </w:pPr>
            <w:r w:rsidRPr="007E098C">
              <w:rPr>
                <w:color w:val="000000" w:themeColor="text1"/>
                <w:sz w:val="20"/>
                <w:szCs w:val="20"/>
              </w:rPr>
              <w:t>40,89</w:t>
            </w:r>
          </w:p>
        </w:tc>
        <w:tc>
          <w:tcPr>
            <w:tcW w:w="347" w:type="pct"/>
            <w:tcBorders>
              <w:top w:val="nil"/>
              <w:left w:val="nil"/>
              <w:bottom w:val="single" w:sz="4" w:space="0" w:color="auto"/>
              <w:right w:val="single" w:sz="4" w:space="0" w:color="auto"/>
            </w:tcBorders>
            <w:tcMar>
              <w:left w:w="28" w:type="dxa"/>
              <w:right w:w="28" w:type="dxa"/>
            </w:tcMar>
            <w:vAlign w:val="center"/>
            <w:hideMark/>
          </w:tcPr>
          <w:p w14:paraId="6CC8036F" w14:textId="77777777" w:rsidR="00F16E9F" w:rsidRPr="007E098C" w:rsidRDefault="00F16E9F" w:rsidP="00F16E9F">
            <w:pPr>
              <w:jc w:val="center"/>
              <w:rPr>
                <w:color w:val="000000" w:themeColor="text1"/>
                <w:sz w:val="20"/>
                <w:szCs w:val="20"/>
              </w:rPr>
            </w:pPr>
            <w:r w:rsidRPr="007E098C">
              <w:rPr>
                <w:color w:val="000000" w:themeColor="text1"/>
                <w:sz w:val="20"/>
                <w:szCs w:val="20"/>
              </w:rPr>
              <w:t>2,28</w:t>
            </w:r>
          </w:p>
        </w:tc>
        <w:tc>
          <w:tcPr>
            <w:tcW w:w="523" w:type="pct"/>
            <w:tcBorders>
              <w:top w:val="nil"/>
              <w:left w:val="nil"/>
              <w:bottom w:val="single" w:sz="4" w:space="0" w:color="auto"/>
              <w:right w:val="single" w:sz="4" w:space="0" w:color="auto"/>
            </w:tcBorders>
            <w:tcMar>
              <w:left w:w="28" w:type="dxa"/>
              <w:right w:w="28" w:type="dxa"/>
            </w:tcMar>
            <w:vAlign w:val="center"/>
            <w:hideMark/>
          </w:tcPr>
          <w:p w14:paraId="5038BB40" w14:textId="77777777" w:rsidR="00F16E9F" w:rsidRPr="007E098C" w:rsidRDefault="00F16E9F" w:rsidP="00F16E9F">
            <w:pPr>
              <w:jc w:val="center"/>
              <w:rPr>
                <w:color w:val="000000" w:themeColor="text1"/>
                <w:sz w:val="20"/>
                <w:szCs w:val="20"/>
              </w:rPr>
            </w:pPr>
            <w:r w:rsidRPr="007E098C">
              <w:rPr>
                <w:color w:val="000000" w:themeColor="text1"/>
                <w:sz w:val="20"/>
                <w:szCs w:val="20"/>
              </w:rPr>
              <w:t>22,741</w:t>
            </w:r>
          </w:p>
        </w:tc>
        <w:tc>
          <w:tcPr>
            <w:tcW w:w="363" w:type="pct"/>
            <w:tcBorders>
              <w:top w:val="nil"/>
              <w:left w:val="nil"/>
              <w:bottom w:val="single" w:sz="4" w:space="0" w:color="auto"/>
              <w:right w:val="single" w:sz="4" w:space="0" w:color="auto"/>
            </w:tcBorders>
            <w:tcMar>
              <w:left w:w="28" w:type="dxa"/>
              <w:right w:w="28" w:type="dxa"/>
            </w:tcMar>
            <w:vAlign w:val="center"/>
            <w:hideMark/>
          </w:tcPr>
          <w:p w14:paraId="2B745EE4" w14:textId="77777777" w:rsidR="00F16E9F" w:rsidRPr="007E098C" w:rsidRDefault="00F16E9F" w:rsidP="00F16E9F">
            <w:pPr>
              <w:jc w:val="center"/>
              <w:rPr>
                <w:color w:val="000000" w:themeColor="text1"/>
                <w:sz w:val="20"/>
                <w:szCs w:val="20"/>
              </w:rPr>
            </w:pPr>
            <w:r w:rsidRPr="007E098C">
              <w:rPr>
                <w:color w:val="000000" w:themeColor="text1"/>
                <w:sz w:val="20"/>
                <w:szCs w:val="20"/>
              </w:rPr>
              <w:t>15,869</w:t>
            </w:r>
          </w:p>
        </w:tc>
        <w:tc>
          <w:tcPr>
            <w:tcW w:w="363" w:type="pct"/>
            <w:tcBorders>
              <w:top w:val="nil"/>
              <w:left w:val="nil"/>
              <w:bottom w:val="single" w:sz="4" w:space="0" w:color="auto"/>
              <w:right w:val="single" w:sz="4" w:space="0" w:color="auto"/>
            </w:tcBorders>
            <w:tcMar>
              <w:left w:w="28" w:type="dxa"/>
              <w:right w:w="28" w:type="dxa"/>
            </w:tcMar>
            <w:vAlign w:val="center"/>
            <w:hideMark/>
          </w:tcPr>
          <w:p w14:paraId="2A692619" w14:textId="77777777" w:rsidR="00F16E9F" w:rsidRPr="007E098C" w:rsidRDefault="00F16E9F" w:rsidP="00F16E9F">
            <w:pPr>
              <w:jc w:val="center"/>
              <w:rPr>
                <w:color w:val="000000" w:themeColor="text1"/>
                <w:sz w:val="20"/>
                <w:szCs w:val="20"/>
              </w:rPr>
            </w:pPr>
            <w:r w:rsidRPr="007E098C">
              <w:rPr>
                <w:color w:val="000000" w:themeColor="text1"/>
                <w:sz w:val="20"/>
                <w:szCs w:val="20"/>
              </w:rPr>
              <w:t>38,81</w:t>
            </w:r>
          </w:p>
        </w:tc>
        <w:tc>
          <w:tcPr>
            <w:tcW w:w="467" w:type="pct"/>
            <w:tcBorders>
              <w:top w:val="nil"/>
              <w:left w:val="nil"/>
              <w:bottom w:val="single" w:sz="4" w:space="0" w:color="auto"/>
              <w:right w:val="single" w:sz="4" w:space="0" w:color="auto"/>
            </w:tcBorders>
            <w:tcMar>
              <w:left w:w="28" w:type="dxa"/>
              <w:right w:w="28" w:type="dxa"/>
            </w:tcMar>
            <w:vAlign w:val="center"/>
            <w:hideMark/>
          </w:tcPr>
          <w:p w14:paraId="1EE75BAF" w14:textId="77777777" w:rsidR="00F16E9F" w:rsidRPr="007E098C" w:rsidRDefault="00F16E9F" w:rsidP="00F16E9F">
            <w:pPr>
              <w:jc w:val="center"/>
              <w:rPr>
                <w:color w:val="000000" w:themeColor="text1"/>
                <w:sz w:val="20"/>
                <w:szCs w:val="20"/>
              </w:rPr>
            </w:pPr>
            <w:r w:rsidRPr="007E098C">
              <w:rPr>
                <w:color w:val="000000" w:themeColor="text1"/>
                <w:sz w:val="20"/>
                <w:szCs w:val="20"/>
              </w:rPr>
              <w:t>34,25</w:t>
            </w:r>
          </w:p>
        </w:tc>
        <w:tc>
          <w:tcPr>
            <w:tcW w:w="361" w:type="pct"/>
            <w:tcBorders>
              <w:top w:val="nil"/>
              <w:left w:val="nil"/>
              <w:bottom w:val="single" w:sz="4" w:space="0" w:color="auto"/>
              <w:right w:val="single" w:sz="4" w:space="0" w:color="auto"/>
            </w:tcBorders>
            <w:tcMar>
              <w:left w:w="28" w:type="dxa"/>
              <w:right w:w="28" w:type="dxa"/>
            </w:tcMar>
            <w:vAlign w:val="center"/>
            <w:hideMark/>
          </w:tcPr>
          <w:p w14:paraId="2CB510CE" w14:textId="77777777" w:rsidR="00F16E9F" w:rsidRPr="007E098C" w:rsidRDefault="00F16E9F" w:rsidP="00F16E9F">
            <w:pPr>
              <w:jc w:val="center"/>
              <w:rPr>
                <w:color w:val="000000" w:themeColor="text1"/>
                <w:sz w:val="20"/>
                <w:szCs w:val="20"/>
              </w:rPr>
            </w:pPr>
            <w:r w:rsidRPr="007E098C">
              <w:rPr>
                <w:color w:val="000000" w:themeColor="text1"/>
                <w:sz w:val="20"/>
                <w:szCs w:val="20"/>
              </w:rPr>
              <w:t>9,23</w:t>
            </w:r>
          </w:p>
        </w:tc>
      </w:tr>
      <w:tr w:rsidR="00F16E9F" w:rsidRPr="007E098C" w14:paraId="1E7F3E20"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2EE79FCC" w14:textId="77777777" w:rsidR="00F16E9F" w:rsidRPr="007E098C" w:rsidRDefault="00F16E9F" w:rsidP="00F16E9F">
            <w:pPr>
              <w:jc w:val="center"/>
              <w:rPr>
                <w:color w:val="000000" w:themeColor="text1"/>
                <w:sz w:val="20"/>
                <w:szCs w:val="20"/>
              </w:rPr>
            </w:pPr>
            <w:r w:rsidRPr="007E098C">
              <w:rPr>
                <w:color w:val="000000" w:themeColor="text1"/>
                <w:sz w:val="20"/>
                <w:szCs w:val="20"/>
              </w:rPr>
              <w:t>3</w:t>
            </w:r>
          </w:p>
        </w:tc>
        <w:tc>
          <w:tcPr>
            <w:tcW w:w="530" w:type="pct"/>
            <w:tcBorders>
              <w:top w:val="nil"/>
              <w:left w:val="nil"/>
              <w:bottom w:val="single" w:sz="4" w:space="0" w:color="auto"/>
              <w:right w:val="single" w:sz="4" w:space="0" w:color="auto"/>
            </w:tcBorders>
            <w:tcMar>
              <w:left w:w="28" w:type="dxa"/>
              <w:right w:w="28" w:type="dxa"/>
            </w:tcMar>
            <w:vAlign w:val="center"/>
            <w:hideMark/>
          </w:tcPr>
          <w:p w14:paraId="06EA1806" w14:textId="77777777" w:rsidR="00F16E9F" w:rsidRPr="007E098C" w:rsidRDefault="00F16E9F" w:rsidP="00F16E9F">
            <w:pPr>
              <w:rPr>
                <w:color w:val="000000" w:themeColor="text1"/>
                <w:sz w:val="20"/>
                <w:szCs w:val="20"/>
              </w:rPr>
            </w:pPr>
            <w:r w:rsidRPr="007E098C">
              <w:rPr>
                <w:color w:val="000000" w:themeColor="text1"/>
                <w:sz w:val="20"/>
                <w:szCs w:val="20"/>
              </w:rPr>
              <w:t>СУ-78</w:t>
            </w:r>
          </w:p>
        </w:tc>
        <w:tc>
          <w:tcPr>
            <w:tcW w:w="4253" w:type="pct"/>
            <w:gridSpan w:val="10"/>
            <w:tcBorders>
              <w:top w:val="single" w:sz="4" w:space="0" w:color="auto"/>
              <w:left w:val="nil"/>
              <w:bottom w:val="single" w:sz="4" w:space="0" w:color="auto"/>
              <w:right w:val="single" w:sz="4" w:space="0" w:color="auto"/>
            </w:tcBorders>
            <w:tcMar>
              <w:left w:w="28" w:type="dxa"/>
              <w:right w:w="28" w:type="dxa"/>
            </w:tcMar>
            <w:vAlign w:val="center"/>
            <w:hideMark/>
          </w:tcPr>
          <w:p w14:paraId="5DA85985" w14:textId="77777777" w:rsidR="00F16E9F" w:rsidRPr="007E098C" w:rsidRDefault="00F16E9F" w:rsidP="00F16E9F">
            <w:pPr>
              <w:jc w:val="center"/>
              <w:rPr>
                <w:color w:val="000000" w:themeColor="text1"/>
                <w:sz w:val="20"/>
                <w:szCs w:val="20"/>
              </w:rPr>
            </w:pPr>
            <w:r w:rsidRPr="007E098C">
              <w:rPr>
                <w:color w:val="000000" w:themeColor="text1"/>
                <w:sz w:val="20"/>
                <w:szCs w:val="20"/>
              </w:rPr>
              <w:t>Вывод из эксплуатации котельной. Перевод тепловой нагрузки на котельную ВКГМ</w:t>
            </w:r>
          </w:p>
        </w:tc>
      </w:tr>
      <w:tr w:rsidR="00F16E9F" w:rsidRPr="007E098C" w14:paraId="5343355C"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127F204E" w14:textId="77777777" w:rsidR="00F16E9F" w:rsidRPr="007E098C" w:rsidRDefault="00F16E9F" w:rsidP="00F16E9F">
            <w:pPr>
              <w:jc w:val="center"/>
              <w:rPr>
                <w:color w:val="000000" w:themeColor="text1"/>
                <w:sz w:val="20"/>
                <w:szCs w:val="20"/>
              </w:rPr>
            </w:pPr>
            <w:r w:rsidRPr="007E098C">
              <w:rPr>
                <w:color w:val="000000" w:themeColor="text1"/>
                <w:sz w:val="20"/>
                <w:szCs w:val="20"/>
              </w:rPr>
              <w:t>4</w:t>
            </w:r>
          </w:p>
        </w:tc>
        <w:tc>
          <w:tcPr>
            <w:tcW w:w="530" w:type="pct"/>
            <w:tcBorders>
              <w:top w:val="nil"/>
              <w:left w:val="nil"/>
              <w:bottom w:val="single" w:sz="4" w:space="0" w:color="auto"/>
              <w:right w:val="single" w:sz="4" w:space="0" w:color="auto"/>
            </w:tcBorders>
            <w:tcMar>
              <w:left w:w="28" w:type="dxa"/>
              <w:right w:w="28" w:type="dxa"/>
            </w:tcMar>
            <w:vAlign w:val="center"/>
            <w:hideMark/>
          </w:tcPr>
          <w:p w14:paraId="3206F92C" w14:textId="77777777" w:rsidR="00F16E9F" w:rsidRPr="007E098C" w:rsidRDefault="00F16E9F" w:rsidP="00F16E9F">
            <w:pPr>
              <w:rPr>
                <w:color w:val="000000" w:themeColor="text1"/>
                <w:sz w:val="20"/>
                <w:szCs w:val="20"/>
              </w:rPr>
            </w:pPr>
            <w:r w:rsidRPr="007E098C">
              <w:rPr>
                <w:color w:val="000000" w:themeColor="text1"/>
                <w:sz w:val="20"/>
                <w:szCs w:val="20"/>
              </w:rPr>
              <w:t>КСАТ</w:t>
            </w:r>
          </w:p>
        </w:tc>
        <w:tc>
          <w:tcPr>
            <w:tcW w:w="480" w:type="pct"/>
            <w:tcBorders>
              <w:top w:val="nil"/>
              <w:left w:val="nil"/>
              <w:bottom w:val="single" w:sz="4" w:space="0" w:color="auto"/>
              <w:right w:val="single" w:sz="4" w:space="0" w:color="auto"/>
            </w:tcBorders>
            <w:tcMar>
              <w:left w:w="28" w:type="dxa"/>
              <w:right w:w="28" w:type="dxa"/>
            </w:tcMar>
            <w:vAlign w:val="center"/>
            <w:hideMark/>
          </w:tcPr>
          <w:p w14:paraId="5091E699" w14:textId="77777777" w:rsidR="00F16E9F" w:rsidRPr="007E098C" w:rsidRDefault="00F16E9F" w:rsidP="00F16E9F">
            <w:pPr>
              <w:jc w:val="center"/>
              <w:rPr>
                <w:color w:val="000000" w:themeColor="text1"/>
                <w:sz w:val="20"/>
                <w:szCs w:val="20"/>
              </w:rPr>
            </w:pPr>
            <w:r w:rsidRPr="007E098C">
              <w:rPr>
                <w:color w:val="000000" w:themeColor="text1"/>
                <w:sz w:val="20"/>
                <w:szCs w:val="20"/>
              </w:rPr>
              <w:t>10</w:t>
            </w:r>
          </w:p>
        </w:tc>
        <w:tc>
          <w:tcPr>
            <w:tcW w:w="467" w:type="pct"/>
            <w:tcBorders>
              <w:top w:val="nil"/>
              <w:left w:val="nil"/>
              <w:bottom w:val="single" w:sz="4" w:space="0" w:color="auto"/>
              <w:right w:val="single" w:sz="4" w:space="0" w:color="auto"/>
            </w:tcBorders>
            <w:tcMar>
              <w:left w:w="28" w:type="dxa"/>
              <w:right w:w="28" w:type="dxa"/>
            </w:tcMar>
            <w:vAlign w:val="center"/>
            <w:hideMark/>
          </w:tcPr>
          <w:p w14:paraId="08485EB7" w14:textId="77777777" w:rsidR="00F16E9F" w:rsidRPr="007E098C" w:rsidRDefault="00F16E9F" w:rsidP="00F16E9F">
            <w:pPr>
              <w:jc w:val="center"/>
              <w:rPr>
                <w:color w:val="000000" w:themeColor="text1"/>
                <w:sz w:val="20"/>
                <w:szCs w:val="20"/>
              </w:rPr>
            </w:pPr>
            <w:r w:rsidRPr="007E098C">
              <w:rPr>
                <w:color w:val="000000" w:themeColor="text1"/>
                <w:sz w:val="20"/>
                <w:szCs w:val="20"/>
              </w:rPr>
              <w:t>7,49</w:t>
            </w:r>
          </w:p>
        </w:tc>
        <w:tc>
          <w:tcPr>
            <w:tcW w:w="415" w:type="pct"/>
            <w:tcBorders>
              <w:top w:val="nil"/>
              <w:left w:val="nil"/>
              <w:bottom w:val="single" w:sz="4" w:space="0" w:color="auto"/>
              <w:right w:val="single" w:sz="4" w:space="0" w:color="auto"/>
            </w:tcBorders>
            <w:tcMar>
              <w:left w:w="28" w:type="dxa"/>
              <w:right w:w="28" w:type="dxa"/>
            </w:tcMar>
            <w:vAlign w:val="center"/>
            <w:hideMark/>
          </w:tcPr>
          <w:p w14:paraId="5B6651DE" w14:textId="77777777" w:rsidR="00F16E9F" w:rsidRPr="007E098C" w:rsidRDefault="00F16E9F" w:rsidP="00F16E9F">
            <w:pPr>
              <w:jc w:val="center"/>
              <w:rPr>
                <w:color w:val="000000" w:themeColor="text1"/>
                <w:sz w:val="20"/>
                <w:szCs w:val="20"/>
              </w:rPr>
            </w:pPr>
            <w:r w:rsidRPr="007E098C">
              <w:rPr>
                <w:color w:val="000000" w:themeColor="text1"/>
                <w:sz w:val="20"/>
                <w:szCs w:val="20"/>
              </w:rPr>
              <w:t>0,03</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F5FA51C" w14:textId="77777777" w:rsidR="00F16E9F" w:rsidRPr="007E098C" w:rsidRDefault="00F16E9F" w:rsidP="00F16E9F">
            <w:pPr>
              <w:jc w:val="center"/>
              <w:rPr>
                <w:color w:val="000000" w:themeColor="text1"/>
                <w:sz w:val="20"/>
                <w:szCs w:val="20"/>
              </w:rPr>
            </w:pPr>
            <w:r w:rsidRPr="007E098C">
              <w:rPr>
                <w:color w:val="000000" w:themeColor="text1"/>
                <w:sz w:val="20"/>
                <w:szCs w:val="20"/>
              </w:rPr>
              <w:t>7,46</w:t>
            </w:r>
          </w:p>
        </w:tc>
        <w:tc>
          <w:tcPr>
            <w:tcW w:w="347" w:type="pct"/>
            <w:tcBorders>
              <w:top w:val="nil"/>
              <w:left w:val="nil"/>
              <w:bottom w:val="single" w:sz="4" w:space="0" w:color="auto"/>
              <w:right w:val="single" w:sz="4" w:space="0" w:color="auto"/>
            </w:tcBorders>
            <w:tcMar>
              <w:left w:w="28" w:type="dxa"/>
              <w:right w:w="28" w:type="dxa"/>
            </w:tcMar>
            <w:vAlign w:val="center"/>
            <w:hideMark/>
          </w:tcPr>
          <w:p w14:paraId="134E1FDB" w14:textId="77777777" w:rsidR="00F16E9F" w:rsidRPr="007E098C" w:rsidRDefault="00F16E9F" w:rsidP="00F16E9F">
            <w:pPr>
              <w:jc w:val="center"/>
              <w:rPr>
                <w:color w:val="000000" w:themeColor="text1"/>
                <w:sz w:val="20"/>
                <w:szCs w:val="20"/>
              </w:rPr>
            </w:pPr>
            <w:r w:rsidRPr="007E098C">
              <w:rPr>
                <w:color w:val="000000" w:themeColor="text1"/>
                <w:sz w:val="20"/>
                <w:szCs w:val="20"/>
              </w:rPr>
              <w:t>0,29</w:t>
            </w:r>
          </w:p>
        </w:tc>
        <w:tc>
          <w:tcPr>
            <w:tcW w:w="523" w:type="pct"/>
            <w:tcBorders>
              <w:top w:val="nil"/>
              <w:left w:val="nil"/>
              <w:bottom w:val="single" w:sz="4" w:space="0" w:color="auto"/>
              <w:right w:val="single" w:sz="4" w:space="0" w:color="auto"/>
            </w:tcBorders>
            <w:tcMar>
              <w:left w:w="28" w:type="dxa"/>
              <w:right w:w="28" w:type="dxa"/>
            </w:tcMar>
            <w:vAlign w:val="center"/>
            <w:hideMark/>
          </w:tcPr>
          <w:p w14:paraId="3728D1A0" w14:textId="77777777" w:rsidR="00F16E9F" w:rsidRPr="007E098C" w:rsidRDefault="00F16E9F" w:rsidP="00F16E9F">
            <w:pPr>
              <w:jc w:val="center"/>
              <w:rPr>
                <w:color w:val="000000" w:themeColor="text1"/>
                <w:sz w:val="20"/>
                <w:szCs w:val="20"/>
              </w:rPr>
            </w:pPr>
            <w:r w:rsidRPr="007E098C">
              <w:rPr>
                <w:color w:val="000000" w:themeColor="text1"/>
                <w:sz w:val="20"/>
                <w:szCs w:val="20"/>
              </w:rPr>
              <w:t>2,038</w:t>
            </w:r>
          </w:p>
        </w:tc>
        <w:tc>
          <w:tcPr>
            <w:tcW w:w="363" w:type="pct"/>
            <w:tcBorders>
              <w:top w:val="nil"/>
              <w:left w:val="nil"/>
              <w:bottom w:val="single" w:sz="4" w:space="0" w:color="auto"/>
              <w:right w:val="single" w:sz="4" w:space="0" w:color="auto"/>
            </w:tcBorders>
            <w:tcMar>
              <w:left w:w="28" w:type="dxa"/>
              <w:right w:w="28" w:type="dxa"/>
            </w:tcMar>
            <w:vAlign w:val="center"/>
            <w:hideMark/>
          </w:tcPr>
          <w:p w14:paraId="33FEC264" w14:textId="77777777" w:rsidR="00F16E9F" w:rsidRPr="007E098C" w:rsidRDefault="00F16E9F" w:rsidP="00F16E9F">
            <w:pPr>
              <w:jc w:val="center"/>
              <w:rPr>
                <w:color w:val="000000" w:themeColor="text1"/>
                <w:sz w:val="20"/>
                <w:szCs w:val="20"/>
              </w:rPr>
            </w:pPr>
            <w:r w:rsidRPr="007E098C">
              <w:rPr>
                <w:color w:val="000000" w:themeColor="text1"/>
                <w:sz w:val="20"/>
                <w:szCs w:val="20"/>
              </w:rPr>
              <w:t>5,132</w:t>
            </w:r>
          </w:p>
        </w:tc>
        <w:tc>
          <w:tcPr>
            <w:tcW w:w="363" w:type="pct"/>
            <w:tcBorders>
              <w:top w:val="nil"/>
              <w:left w:val="nil"/>
              <w:bottom w:val="single" w:sz="4" w:space="0" w:color="auto"/>
              <w:right w:val="single" w:sz="4" w:space="0" w:color="auto"/>
            </w:tcBorders>
            <w:tcMar>
              <w:left w:w="28" w:type="dxa"/>
              <w:right w:w="28" w:type="dxa"/>
            </w:tcMar>
            <w:vAlign w:val="center"/>
            <w:hideMark/>
          </w:tcPr>
          <w:p w14:paraId="4F7432F2" w14:textId="77777777" w:rsidR="00F16E9F" w:rsidRPr="007E098C" w:rsidRDefault="00F16E9F" w:rsidP="00F16E9F">
            <w:pPr>
              <w:jc w:val="center"/>
              <w:rPr>
                <w:color w:val="000000" w:themeColor="text1"/>
                <w:sz w:val="20"/>
                <w:szCs w:val="20"/>
              </w:rPr>
            </w:pPr>
            <w:r w:rsidRPr="007E098C">
              <w:rPr>
                <w:color w:val="000000" w:themeColor="text1"/>
                <w:sz w:val="20"/>
                <w:szCs w:val="20"/>
              </w:rPr>
              <w:t>68,79</w:t>
            </w:r>
          </w:p>
        </w:tc>
        <w:tc>
          <w:tcPr>
            <w:tcW w:w="467" w:type="pct"/>
            <w:tcBorders>
              <w:top w:val="nil"/>
              <w:left w:val="nil"/>
              <w:bottom w:val="single" w:sz="4" w:space="0" w:color="auto"/>
              <w:right w:val="single" w:sz="4" w:space="0" w:color="auto"/>
            </w:tcBorders>
            <w:tcMar>
              <w:left w:w="28" w:type="dxa"/>
              <w:right w:w="28" w:type="dxa"/>
            </w:tcMar>
            <w:vAlign w:val="center"/>
            <w:hideMark/>
          </w:tcPr>
          <w:p w14:paraId="37D345BB" w14:textId="77777777" w:rsidR="00F16E9F" w:rsidRPr="007E098C" w:rsidRDefault="00F16E9F" w:rsidP="00F16E9F">
            <w:pPr>
              <w:jc w:val="center"/>
              <w:rPr>
                <w:color w:val="000000" w:themeColor="text1"/>
                <w:sz w:val="20"/>
                <w:szCs w:val="20"/>
              </w:rPr>
            </w:pPr>
            <w:r w:rsidRPr="007E098C">
              <w:rPr>
                <w:color w:val="000000" w:themeColor="text1"/>
                <w:sz w:val="20"/>
                <w:szCs w:val="20"/>
              </w:rPr>
              <w:t>5,34</w:t>
            </w:r>
          </w:p>
        </w:tc>
        <w:tc>
          <w:tcPr>
            <w:tcW w:w="361" w:type="pct"/>
            <w:tcBorders>
              <w:top w:val="nil"/>
              <w:left w:val="nil"/>
              <w:bottom w:val="single" w:sz="4" w:space="0" w:color="auto"/>
              <w:right w:val="single" w:sz="4" w:space="0" w:color="auto"/>
            </w:tcBorders>
            <w:tcMar>
              <w:left w:w="28" w:type="dxa"/>
              <w:right w:w="28" w:type="dxa"/>
            </w:tcMar>
            <w:vAlign w:val="center"/>
            <w:hideMark/>
          </w:tcPr>
          <w:p w14:paraId="3F26EC47" w14:textId="77777777" w:rsidR="00F16E9F" w:rsidRPr="007E098C" w:rsidRDefault="00F16E9F" w:rsidP="00F16E9F">
            <w:pPr>
              <w:jc w:val="center"/>
              <w:rPr>
                <w:color w:val="000000" w:themeColor="text1"/>
                <w:sz w:val="20"/>
                <w:szCs w:val="20"/>
              </w:rPr>
            </w:pPr>
            <w:r w:rsidRPr="007E098C">
              <w:rPr>
                <w:color w:val="000000" w:themeColor="text1"/>
                <w:sz w:val="20"/>
                <w:szCs w:val="20"/>
              </w:rPr>
              <w:t>3,01</w:t>
            </w:r>
          </w:p>
        </w:tc>
      </w:tr>
      <w:tr w:rsidR="00F16E9F" w:rsidRPr="007E098C" w14:paraId="00F7047A"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5462F4E5" w14:textId="77777777" w:rsidR="00F16E9F" w:rsidRPr="007E098C" w:rsidRDefault="00F16E9F" w:rsidP="00F16E9F">
            <w:pPr>
              <w:jc w:val="center"/>
              <w:rPr>
                <w:color w:val="000000" w:themeColor="text1"/>
                <w:sz w:val="20"/>
                <w:szCs w:val="20"/>
              </w:rPr>
            </w:pPr>
            <w:r w:rsidRPr="007E098C">
              <w:rPr>
                <w:color w:val="000000" w:themeColor="text1"/>
                <w:sz w:val="20"/>
                <w:szCs w:val="20"/>
              </w:rPr>
              <w:t>5</w:t>
            </w:r>
          </w:p>
        </w:tc>
        <w:tc>
          <w:tcPr>
            <w:tcW w:w="530" w:type="pct"/>
            <w:tcBorders>
              <w:top w:val="nil"/>
              <w:left w:val="nil"/>
              <w:bottom w:val="single" w:sz="4" w:space="0" w:color="auto"/>
              <w:right w:val="single" w:sz="4" w:space="0" w:color="auto"/>
            </w:tcBorders>
            <w:tcMar>
              <w:left w:w="28" w:type="dxa"/>
              <w:right w:w="28" w:type="dxa"/>
            </w:tcMar>
            <w:vAlign w:val="center"/>
            <w:hideMark/>
          </w:tcPr>
          <w:p w14:paraId="7359D34C" w14:textId="77777777" w:rsidR="00F16E9F" w:rsidRPr="007E098C" w:rsidRDefault="00F16E9F" w:rsidP="00F16E9F">
            <w:pPr>
              <w:rPr>
                <w:color w:val="000000" w:themeColor="text1"/>
                <w:sz w:val="20"/>
                <w:szCs w:val="20"/>
              </w:rPr>
            </w:pPr>
            <w:r w:rsidRPr="007E098C">
              <w:rPr>
                <w:color w:val="000000" w:themeColor="text1"/>
                <w:sz w:val="20"/>
                <w:szCs w:val="20"/>
              </w:rPr>
              <w:t>Котельные коммунальной зоны</w:t>
            </w:r>
          </w:p>
        </w:tc>
        <w:tc>
          <w:tcPr>
            <w:tcW w:w="480" w:type="pct"/>
            <w:tcBorders>
              <w:top w:val="nil"/>
              <w:left w:val="nil"/>
              <w:bottom w:val="single" w:sz="4" w:space="0" w:color="auto"/>
              <w:right w:val="single" w:sz="4" w:space="0" w:color="auto"/>
            </w:tcBorders>
            <w:tcMar>
              <w:left w:w="28" w:type="dxa"/>
              <w:right w:w="28" w:type="dxa"/>
            </w:tcMar>
            <w:vAlign w:val="center"/>
            <w:hideMark/>
          </w:tcPr>
          <w:p w14:paraId="580C1035" w14:textId="77777777" w:rsidR="00F16E9F" w:rsidRPr="007E098C" w:rsidRDefault="00F16E9F" w:rsidP="00F16E9F">
            <w:pPr>
              <w:jc w:val="center"/>
              <w:rPr>
                <w:color w:val="000000" w:themeColor="text1"/>
                <w:sz w:val="20"/>
                <w:szCs w:val="20"/>
              </w:rPr>
            </w:pPr>
            <w:r w:rsidRPr="007E098C">
              <w:rPr>
                <w:color w:val="000000" w:themeColor="text1"/>
                <w:sz w:val="20"/>
                <w:szCs w:val="20"/>
              </w:rPr>
              <w:t>320</w:t>
            </w:r>
          </w:p>
        </w:tc>
        <w:tc>
          <w:tcPr>
            <w:tcW w:w="467" w:type="pct"/>
            <w:tcBorders>
              <w:top w:val="nil"/>
              <w:left w:val="nil"/>
              <w:bottom w:val="single" w:sz="4" w:space="0" w:color="auto"/>
              <w:right w:val="single" w:sz="4" w:space="0" w:color="auto"/>
            </w:tcBorders>
            <w:tcMar>
              <w:left w:w="28" w:type="dxa"/>
              <w:right w:w="28" w:type="dxa"/>
            </w:tcMar>
            <w:vAlign w:val="center"/>
            <w:hideMark/>
          </w:tcPr>
          <w:p w14:paraId="61D695FF" w14:textId="77777777" w:rsidR="00F16E9F" w:rsidRPr="007E098C" w:rsidRDefault="00F16E9F" w:rsidP="00F16E9F">
            <w:pPr>
              <w:jc w:val="center"/>
              <w:rPr>
                <w:color w:val="000000" w:themeColor="text1"/>
                <w:sz w:val="20"/>
                <w:szCs w:val="20"/>
              </w:rPr>
            </w:pPr>
            <w:r w:rsidRPr="007E098C">
              <w:rPr>
                <w:color w:val="000000" w:themeColor="text1"/>
                <w:sz w:val="20"/>
                <w:szCs w:val="20"/>
              </w:rPr>
              <w:t>257,7</w:t>
            </w:r>
          </w:p>
        </w:tc>
        <w:tc>
          <w:tcPr>
            <w:tcW w:w="415" w:type="pct"/>
            <w:tcBorders>
              <w:top w:val="nil"/>
              <w:left w:val="nil"/>
              <w:bottom w:val="single" w:sz="4" w:space="0" w:color="auto"/>
              <w:right w:val="single" w:sz="4" w:space="0" w:color="auto"/>
            </w:tcBorders>
            <w:tcMar>
              <w:left w:w="28" w:type="dxa"/>
              <w:right w:w="28" w:type="dxa"/>
            </w:tcMar>
            <w:vAlign w:val="center"/>
            <w:hideMark/>
          </w:tcPr>
          <w:p w14:paraId="00454230" w14:textId="77777777" w:rsidR="00F16E9F" w:rsidRPr="007E098C" w:rsidRDefault="00F16E9F" w:rsidP="00F16E9F">
            <w:pPr>
              <w:jc w:val="center"/>
              <w:rPr>
                <w:color w:val="000000" w:themeColor="text1"/>
                <w:sz w:val="20"/>
                <w:szCs w:val="20"/>
              </w:rPr>
            </w:pPr>
            <w:r w:rsidRPr="007E098C">
              <w:rPr>
                <w:color w:val="000000" w:themeColor="text1"/>
                <w:sz w:val="20"/>
                <w:szCs w:val="20"/>
              </w:rPr>
              <w:t>2,49</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C08EA26" w14:textId="77777777" w:rsidR="00F16E9F" w:rsidRPr="007E098C" w:rsidRDefault="00F16E9F" w:rsidP="00F16E9F">
            <w:pPr>
              <w:jc w:val="center"/>
              <w:rPr>
                <w:color w:val="000000" w:themeColor="text1"/>
                <w:sz w:val="20"/>
                <w:szCs w:val="20"/>
              </w:rPr>
            </w:pPr>
            <w:r w:rsidRPr="007E098C">
              <w:rPr>
                <w:color w:val="000000" w:themeColor="text1"/>
                <w:sz w:val="20"/>
                <w:szCs w:val="20"/>
              </w:rPr>
              <w:t>255,21</w:t>
            </w:r>
          </w:p>
        </w:tc>
        <w:tc>
          <w:tcPr>
            <w:tcW w:w="347" w:type="pct"/>
            <w:tcBorders>
              <w:top w:val="nil"/>
              <w:left w:val="nil"/>
              <w:bottom w:val="single" w:sz="4" w:space="0" w:color="auto"/>
              <w:right w:val="single" w:sz="4" w:space="0" w:color="auto"/>
            </w:tcBorders>
            <w:tcMar>
              <w:left w:w="28" w:type="dxa"/>
              <w:right w:w="28" w:type="dxa"/>
            </w:tcMar>
            <w:vAlign w:val="center"/>
            <w:hideMark/>
          </w:tcPr>
          <w:p w14:paraId="7D0BB547" w14:textId="77777777" w:rsidR="00F16E9F" w:rsidRPr="007E098C" w:rsidRDefault="00F16E9F" w:rsidP="00F16E9F">
            <w:pPr>
              <w:jc w:val="center"/>
              <w:rPr>
                <w:color w:val="000000" w:themeColor="text1"/>
                <w:sz w:val="20"/>
                <w:szCs w:val="20"/>
              </w:rPr>
            </w:pPr>
            <w:r w:rsidRPr="007E098C">
              <w:rPr>
                <w:color w:val="000000" w:themeColor="text1"/>
                <w:sz w:val="20"/>
                <w:szCs w:val="20"/>
              </w:rPr>
              <w:t>6,44</w:t>
            </w:r>
          </w:p>
        </w:tc>
        <w:tc>
          <w:tcPr>
            <w:tcW w:w="523" w:type="pct"/>
            <w:tcBorders>
              <w:top w:val="nil"/>
              <w:left w:val="nil"/>
              <w:bottom w:val="single" w:sz="4" w:space="0" w:color="auto"/>
              <w:right w:val="single" w:sz="4" w:space="0" w:color="auto"/>
            </w:tcBorders>
            <w:tcMar>
              <w:left w:w="28" w:type="dxa"/>
              <w:right w:w="28" w:type="dxa"/>
            </w:tcMar>
            <w:vAlign w:val="center"/>
            <w:hideMark/>
          </w:tcPr>
          <w:p w14:paraId="45366E96" w14:textId="77777777" w:rsidR="00F16E9F" w:rsidRPr="007E098C" w:rsidRDefault="00F16E9F" w:rsidP="00F16E9F">
            <w:pPr>
              <w:jc w:val="center"/>
              <w:rPr>
                <w:color w:val="000000" w:themeColor="text1"/>
                <w:sz w:val="20"/>
                <w:szCs w:val="20"/>
              </w:rPr>
            </w:pPr>
            <w:r w:rsidRPr="007E098C">
              <w:rPr>
                <w:color w:val="000000" w:themeColor="text1"/>
                <w:sz w:val="20"/>
                <w:szCs w:val="20"/>
              </w:rPr>
              <w:t>150,556</w:t>
            </w:r>
          </w:p>
        </w:tc>
        <w:tc>
          <w:tcPr>
            <w:tcW w:w="363" w:type="pct"/>
            <w:tcBorders>
              <w:top w:val="nil"/>
              <w:left w:val="nil"/>
              <w:bottom w:val="single" w:sz="4" w:space="0" w:color="auto"/>
              <w:right w:val="single" w:sz="4" w:space="0" w:color="auto"/>
            </w:tcBorders>
            <w:tcMar>
              <w:left w:w="28" w:type="dxa"/>
              <w:right w:w="28" w:type="dxa"/>
            </w:tcMar>
            <w:vAlign w:val="center"/>
            <w:hideMark/>
          </w:tcPr>
          <w:p w14:paraId="543D4BD4" w14:textId="77777777" w:rsidR="00F16E9F" w:rsidRPr="007E098C" w:rsidRDefault="00F16E9F" w:rsidP="00F16E9F">
            <w:pPr>
              <w:jc w:val="center"/>
              <w:rPr>
                <w:color w:val="000000" w:themeColor="text1"/>
                <w:sz w:val="20"/>
                <w:szCs w:val="20"/>
              </w:rPr>
            </w:pPr>
            <w:r w:rsidRPr="007E098C">
              <w:rPr>
                <w:color w:val="000000" w:themeColor="text1"/>
                <w:sz w:val="20"/>
                <w:szCs w:val="20"/>
              </w:rPr>
              <w:t>98,214</w:t>
            </w:r>
          </w:p>
        </w:tc>
        <w:tc>
          <w:tcPr>
            <w:tcW w:w="363" w:type="pct"/>
            <w:tcBorders>
              <w:top w:val="nil"/>
              <w:left w:val="nil"/>
              <w:bottom w:val="single" w:sz="4" w:space="0" w:color="auto"/>
              <w:right w:val="single" w:sz="4" w:space="0" w:color="auto"/>
            </w:tcBorders>
            <w:tcMar>
              <w:left w:w="28" w:type="dxa"/>
              <w:right w:w="28" w:type="dxa"/>
            </w:tcMar>
            <w:vAlign w:val="center"/>
            <w:hideMark/>
          </w:tcPr>
          <w:p w14:paraId="4E92EDF7" w14:textId="77777777" w:rsidR="00F16E9F" w:rsidRPr="007E098C" w:rsidRDefault="00F16E9F" w:rsidP="00F16E9F">
            <w:pPr>
              <w:jc w:val="center"/>
              <w:rPr>
                <w:color w:val="000000" w:themeColor="text1"/>
                <w:sz w:val="20"/>
                <w:szCs w:val="20"/>
              </w:rPr>
            </w:pPr>
            <w:r w:rsidRPr="007E098C">
              <w:rPr>
                <w:color w:val="000000" w:themeColor="text1"/>
                <w:sz w:val="20"/>
                <w:szCs w:val="20"/>
              </w:rPr>
              <w:t>38,48</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5BFF06C" w14:textId="77777777" w:rsidR="00F16E9F" w:rsidRPr="007E098C" w:rsidRDefault="00F16E9F" w:rsidP="00F16E9F">
            <w:pPr>
              <w:jc w:val="center"/>
              <w:rPr>
                <w:color w:val="000000" w:themeColor="text1"/>
                <w:sz w:val="20"/>
                <w:szCs w:val="20"/>
              </w:rPr>
            </w:pPr>
            <w:r w:rsidRPr="007E098C">
              <w:rPr>
                <w:color w:val="000000" w:themeColor="text1"/>
                <w:sz w:val="20"/>
                <w:szCs w:val="20"/>
              </w:rPr>
              <w:t>189,7</w:t>
            </w:r>
          </w:p>
        </w:tc>
        <w:tc>
          <w:tcPr>
            <w:tcW w:w="361" w:type="pct"/>
            <w:tcBorders>
              <w:top w:val="nil"/>
              <w:left w:val="nil"/>
              <w:bottom w:val="single" w:sz="4" w:space="0" w:color="auto"/>
              <w:right w:val="single" w:sz="4" w:space="0" w:color="auto"/>
            </w:tcBorders>
            <w:tcMar>
              <w:left w:w="28" w:type="dxa"/>
              <w:right w:w="28" w:type="dxa"/>
            </w:tcMar>
            <w:vAlign w:val="center"/>
            <w:hideMark/>
          </w:tcPr>
          <w:p w14:paraId="5F775B50" w14:textId="77777777" w:rsidR="00F16E9F" w:rsidRPr="007E098C" w:rsidRDefault="00F16E9F" w:rsidP="00F16E9F">
            <w:pPr>
              <w:jc w:val="center"/>
              <w:rPr>
                <w:color w:val="000000" w:themeColor="text1"/>
                <w:sz w:val="20"/>
                <w:szCs w:val="20"/>
              </w:rPr>
            </w:pPr>
            <w:r w:rsidRPr="007E098C">
              <w:rPr>
                <w:color w:val="000000" w:themeColor="text1"/>
                <w:sz w:val="20"/>
                <w:szCs w:val="20"/>
              </w:rPr>
              <w:t>32,70</w:t>
            </w:r>
          </w:p>
        </w:tc>
      </w:tr>
      <w:tr w:rsidR="00F16E9F" w:rsidRPr="007E098C" w14:paraId="571B9013"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1F736BD4" w14:textId="77777777" w:rsidR="00F16E9F" w:rsidRPr="007E098C" w:rsidRDefault="00F16E9F" w:rsidP="00F16E9F">
            <w:pPr>
              <w:jc w:val="center"/>
              <w:rPr>
                <w:color w:val="000000" w:themeColor="text1"/>
                <w:sz w:val="20"/>
                <w:szCs w:val="20"/>
              </w:rPr>
            </w:pPr>
            <w:r w:rsidRPr="007E098C">
              <w:rPr>
                <w:color w:val="000000" w:themeColor="text1"/>
                <w:sz w:val="20"/>
                <w:szCs w:val="20"/>
              </w:rPr>
              <w:t>6</w:t>
            </w:r>
          </w:p>
        </w:tc>
        <w:tc>
          <w:tcPr>
            <w:tcW w:w="530" w:type="pct"/>
            <w:tcBorders>
              <w:top w:val="nil"/>
              <w:left w:val="nil"/>
              <w:bottom w:val="single" w:sz="4" w:space="0" w:color="auto"/>
              <w:right w:val="single" w:sz="4" w:space="0" w:color="auto"/>
            </w:tcBorders>
            <w:tcMar>
              <w:left w:w="28" w:type="dxa"/>
              <w:right w:w="28" w:type="dxa"/>
            </w:tcMar>
            <w:vAlign w:val="center"/>
            <w:hideMark/>
          </w:tcPr>
          <w:p w14:paraId="29FC5DA3" w14:textId="77777777" w:rsidR="00F16E9F" w:rsidRPr="007E098C" w:rsidRDefault="00F16E9F" w:rsidP="00F16E9F">
            <w:pPr>
              <w:rPr>
                <w:color w:val="000000" w:themeColor="text1"/>
                <w:sz w:val="20"/>
                <w:szCs w:val="20"/>
              </w:rPr>
            </w:pPr>
            <w:r w:rsidRPr="007E098C">
              <w:rPr>
                <w:color w:val="000000" w:themeColor="text1"/>
                <w:sz w:val="20"/>
                <w:szCs w:val="20"/>
              </w:rPr>
              <w:t>Котельная ДЕ-25 Северная промзона</w:t>
            </w:r>
          </w:p>
        </w:tc>
        <w:tc>
          <w:tcPr>
            <w:tcW w:w="480" w:type="pct"/>
            <w:tcBorders>
              <w:top w:val="nil"/>
              <w:left w:val="nil"/>
              <w:bottom w:val="single" w:sz="4" w:space="0" w:color="auto"/>
              <w:right w:val="single" w:sz="4" w:space="0" w:color="auto"/>
            </w:tcBorders>
            <w:tcMar>
              <w:left w:w="28" w:type="dxa"/>
              <w:right w:w="28" w:type="dxa"/>
            </w:tcMar>
            <w:vAlign w:val="center"/>
            <w:hideMark/>
          </w:tcPr>
          <w:p w14:paraId="51A10F57" w14:textId="77777777" w:rsidR="00F16E9F" w:rsidRPr="007E098C" w:rsidRDefault="00F16E9F" w:rsidP="00F16E9F">
            <w:pPr>
              <w:jc w:val="center"/>
              <w:rPr>
                <w:color w:val="000000" w:themeColor="text1"/>
                <w:sz w:val="20"/>
                <w:szCs w:val="20"/>
              </w:rPr>
            </w:pPr>
            <w:r w:rsidRPr="007E098C">
              <w:rPr>
                <w:color w:val="000000" w:themeColor="text1"/>
                <w:sz w:val="20"/>
                <w:szCs w:val="20"/>
              </w:rPr>
              <w:t>60</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AD66BFD" w14:textId="77777777" w:rsidR="00F16E9F" w:rsidRPr="007E098C" w:rsidRDefault="00F16E9F" w:rsidP="00F16E9F">
            <w:pPr>
              <w:jc w:val="center"/>
              <w:rPr>
                <w:color w:val="000000" w:themeColor="text1"/>
                <w:sz w:val="20"/>
                <w:szCs w:val="20"/>
              </w:rPr>
            </w:pPr>
            <w:r w:rsidRPr="007E098C">
              <w:rPr>
                <w:color w:val="000000" w:themeColor="text1"/>
                <w:sz w:val="20"/>
                <w:szCs w:val="20"/>
              </w:rPr>
              <w:t>51,4</w:t>
            </w:r>
          </w:p>
        </w:tc>
        <w:tc>
          <w:tcPr>
            <w:tcW w:w="415" w:type="pct"/>
            <w:tcBorders>
              <w:top w:val="nil"/>
              <w:left w:val="nil"/>
              <w:bottom w:val="single" w:sz="4" w:space="0" w:color="auto"/>
              <w:right w:val="single" w:sz="4" w:space="0" w:color="auto"/>
            </w:tcBorders>
            <w:tcMar>
              <w:left w:w="28" w:type="dxa"/>
              <w:right w:w="28" w:type="dxa"/>
            </w:tcMar>
            <w:vAlign w:val="center"/>
            <w:hideMark/>
          </w:tcPr>
          <w:p w14:paraId="7EF98FF0" w14:textId="77777777" w:rsidR="00F16E9F" w:rsidRPr="007E098C" w:rsidRDefault="00F16E9F" w:rsidP="00F16E9F">
            <w:pPr>
              <w:jc w:val="center"/>
              <w:rPr>
                <w:color w:val="000000" w:themeColor="text1"/>
                <w:sz w:val="20"/>
                <w:szCs w:val="20"/>
              </w:rPr>
            </w:pPr>
            <w:r w:rsidRPr="007E098C">
              <w:rPr>
                <w:color w:val="000000" w:themeColor="text1"/>
                <w:sz w:val="20"/>
                <w:szCs w:val="20"/>
              </w:rPr>
              <w:t>0,44</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713F1E2" w14:textId="77777777" w:rsidR="00F16E9F" w:rsidRPr="007E098C" w:rsidRDefault="00F16E9F" w:rsidP="00F16E9F">
            <w:pPr>
              <w:jc w:val="center"/>
              <w:rPr>
                <w:color w:val="000000" w:themeColor="text1"/>
                <w:sz w:val="20"/>
                <w:szCs w:val="20"/>
              </w:rPr>
            </w:pPr>
            <w:r w:rsidRPr="007E098C">
              <w:rPr>
                <w:color w:val="000000" w:themeColor="text1"/>
                <w:sz w:val="20"/>
                <w:szCs w:val="20"/>
              </w:rPr>
              <w:t>50,96</w:t>
            </w:r>
          </w:p>
        </w:tc>
        <w:tc>
          <w:tcPr>
            <w:tcW w:w="347" w:type="pct"/>
            <w:tcBorders>
              <w:top w:val="nil"/>
              <w:left w:val="nil"/>
              <w:bottom w:val="single" w:sz="4" w:space="0" w:color="auto"/>
              <w:right w:val="single" w:sz="4" w:space="0" w:color="auto"/>
            </w:tcBorders>
            <w:tcMar>
              <w:left w:w="28" w:type="dxa"/>
              <w:right w:w="28" w:type="dxa"/>
            </w:tcMar>
            <w:vAlign w:val="center"/>
            <w:hideMark/>
          </w:tcPr>
          <w:p w14:paraId="63334324" w14:textId="77777777" w:rsidR="00F16E9F" w:rsidRPr="007E098C" w:rsidRDefault="00F16E9F" w:rsidP="00F16E9F">
            <w:pPr>
              <w:jc w:val="center"/>
              <w:rPr>
                <w:color w:val="000000" w:themeColor="text1"/>
                <w:sz w:val="20"/>
                <w:szCs w:val="20"/>
              </w:rPr>
            </w:pPr>
            <w:r w:rsidRPr="007E098C">
              <w:rPr>
                <w:color w:val="000000" w:themeColor="text1"/>
                <w:sz w:val="20"/>
                <w:szCs w:val="20"/>
              </w:rPr>
              <w:t>0,55</w:t>
            </w:r>
          </w:p>
        </w:tc>
        <w:tc>
          <w:tcPr>
            <w:tcW w:w="523" w:type="pct"/>
            <w:tcBorders>
              <w:top w:val="nil"/>
              <w:left w:val="nil"/>
              <w:bottom w:val="single" w:sz="4" w:space="0" w:color="auto"/>
              <w:right w:val="single" w:sz="4" w:space="0" w:color="auto"/>
            </w:tcBorders>
            <w:tcMar>
              <w:left w:w="28" w:type="dxa"/>
              <w:right w:w="28" w:type="dxa"/>
            </w:tcMar>
            <w:vAlign w:val="center"/>
            <w:hideMark/>
          </w:tcPr>
          <w:p w14:paraId="40A3A654" w14:textId="77777777" w:rsidR="00F16E9F" w:rsidRPr="007E098C" w:rsidRDefault="00F16E9F" w:rsidP="00F16E9F">
            <w:pPr>
              <w:jc w:val="center"/>
              <w:rPr>
                <w:color w:val="000000" w:themeColor="text1"/>
                <w:sz w:val="20"/>
                <w:szCs w:val="20"/>
              </w:rPr>
            </w:pPr>
            <w:r w:rsidRPr="007E098C">
              <w:rPr>
                <w:color w:val="000000" w:themeColor="text1"/>
                <w:sz w:val="20"/>
                <w:szCs w:val="20"/>
              </w:rPr>
              <w:t>30,086</w:t>
            </w:r>
          </w:p>
        </w:tc>
        <w:tc>
          <w:tcPr>
            <w:tcW w:w="363" w:type="pct"/>
            <w:tcBorders>
              <w:top w:val="nil"/>
              <w:left w:val="nil"/>
              <w:bottom w:val="single" w:sz="4" w:space="0" w:color="auto"/>
              <w:right w:val="single" w:sz="4" w:space="0" w:color="auto"/>
            </w:tcBorders>
            <w:tcMar>
              <w:left w:w="28" w:type="dxa"/>
              <w:right w:w="28" w:type="dxa"/>
            </w:tcMar>
            <w:vAlign w:val="center"/>
            <w:hideMark/>
          </w:tcPr>
          <w:p w14:paraId="6130ADB8" w14:textId="77777777" w:rsidR="00F16E9F" w:rsidRPr="007E098C" w:rsidRDefault="00F16E9F" w:rsidP="00F16E9F">
            <w:pPr>
              <w:jc w:val="center"/>
              <w:rPr>
                <w:color w:val="000000" w:themeColor="text1"/>
                <w:sz w:val="20"/>
                <w:szCs w:val="20"/>
              </w:rPr>
            </w:pPr>
            <w:r w:rsidRPr="007E098C">
              <w:rPr>
                <w:color w:val="000000" w:themeColor="text1"/>
                <w:sz w:val="20"/>
                <w:szCs w:val="20"/>
              </w:rPr>
              <w:t>20,324</w:t>
            </w:r>
          </w:p>
        </w:tc>
        <w:tc>
          <w:tcPr>
            <w:tcW w:w="363" w:type="pct"/>
            <w:tcBorders>
              <w:top w:val="nil"/>
              <w:left w:val="nil"/>
              <w:bottom w:val="single" w:sz="4" w:space="0" w:color="auto"/>
              <w:right w:val="single" w:sz="4" w:space="0" w:color="auto"/>
            </w:tcBorders>
            <w:tcMar>
              <w:left w:w="28" w:type="dxa"/>
              <w:right w:w="28" w:type="dxa"/>
            </w:tcMar>
            <w:vAlign w:val="center"/>
            <w:hideMark/>
          </w:tcPr>
          <w:p w14:paraId="23855771" w14:textId="77777777" w:rsidR="00F16E9F" w:rsidRPr="007E098C" w:rsidRDefault="00F16E9F" w:rsidP="00F16E9F">
            <w:pPr>
              <w:jc w:val="center"/>
              <w:rPr>
                <w:color w:val="000000" w:themeColor="text1"/>
                <w:sz w:val="20"/>
                <w:szCs w:val="20"/>
              </w:rPr>
            </w:pPr>
            <w:r w:rsidRPr="007E098C">
              <w:rPr>
                <w:color w:val="000000" w:themeColor="text1"/>
                <w:sz w:val="20"/>
                <w:szCs w:val="20"/>
              </w:rPr>
              <w:t>39,88</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D785D98" w14:textId="77777777" w:rsidR="00F16E9F" w:rsidRPr="007E098C" w:rsidRDefault="00F16E9F" w:rsidP="00F16E9F">
            <w:pPr>
              <w:jc w:val="center"/>
              <w:rPr>
                <w:color w:val="000000" w:themeColor="text1"/>
                <w:sz w:val="20"/>
                <w:szCs w:val="20"/>
              </w:rPr>
            </w:pPr>
            <w:r w:rsidRPr="007E098C">
              <w:rPr>
                <w:color w:val="000000" w:themeColor="text1"/>
                <w:sz w:val="20"/>
                <w:szCs w:val="20"/>
              </w:rPr>
              <w:t>37,96</w:t>
            </w:r>
          </w:p>
        </w:tc>
        <w:tc>
          <w:tcPr>
            <w:tcW w:w="361" w:type="pct"/>
            <w:tcBorders>
              <w:top w:val="nil"/>
              <w:left w:val="nil"/>
              <w:bottom w:val="single" w:sz="4" w:space="0" w:color="auto"/>
              <w:right w:val="single" w:sz="4" w:space="0" w:color="auto"/>
            </w:tcBorders>
            <w:tcMar>
              <w:left w:w="28" w:type="dxa"/>
              <w:right w:w="28" w:type="dxa"/>
            </w:tcMar>
            <w:vAlign w:val="center"/>
            <w:hideMark/>
          </w:tcPr>
          <w:p w14:paraId="1DAB7E5E" w14:textId="77777777" w:rsidR="00F16E9F" w:rsidRPr="007E098C" w:rsidRDefault="00F16E9F" w:rsidP="00F16E9F">
            <w:pPr>
              <w:jc w:val="center"/>
              <w:rPr>
                <w:color w:val="000000" w:themeColor="text1"/>
                <w:sz w:val="20"/>
                <w:szCs w:val="20"/>
              </w:rPr>
            </w:pPr>
            <w:r w:rsidRPr="007E098C">
              <w:rPr>
                <w:color w:val="000000" w:themeColor="text1"/>
                <w:sz w:val="20"/>
                <w:szCs w:val="20"/>
              </w:rPr>
              <w:t>7,32</w:t>
            </w:r>
          </w:p>
        </w:tc>
      </w:tr>
      <w:tr w:rsidR="00F16E9F" w:rsidRPr="007E098C" w14:paraId="00DF0951"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5772FE05" w14:textId="77777777" w:rsidR="00F16E9F" w:rsidRPr="007E098C" w:rsidRDefault="00F16E9F" w:rsidP="00F16E9F">
            <w:pPr>
              <w:jc w:val="center"/>
              <w:rPr>
                <w:color w:val="000000" w:themeColor="text1"/>
                <w:sz w:val="20"/>
                <w:szCs w:val="20"/>
              </w:rPr>
            </w:pPr>
            <w:r w:rsidRPr="007E098C">
              <w:rPr>
                <w:color w:val="000000" w:themeColor="text1"/>
                <w:sz w:val="20"/>
                <w:szCs w:val="20"/>
              </w:rPr>
              <w:t>7</w:t>
            </w:r>
          </w:p>
        </w:tc>
        <w:tc>
          <w:tcPr>
            <w:tcW w:w="530" w:type="pct"/>
            <w:tcBorders>
              <w:top w:val="nil"/>
              <w:left w:val="nil"/>
              <w:bottom w:val="single" w:sz="4" w:space="0" w:color="auto"/>
              <w:right w:val="single" w:sz="4" w:space="0" w:color="auto"/>
            </w:tcBorders>
            <w:tcMar>
              <w:left w:w="28" w:type="dxa"/>
              <w:right w:w="28" w:type="dxa"/>
            </w:tcMar>
            <w:vAlign w:val="center"/>
            <w:hideMark/>
          </w:tcPr>
          <w:p w14:paraId="7187ECD7" w14:textId="77777777" w:rsidR="00F16E9F" w:rsidRPr="007E098C" w:rsidRDefault="00F16E9F" w:rsidP="00F16E9F">
            <w:pPr>
              <w:rPr>
                <w:color w:val="000000" w:themeColor="text1"/>
                <w:sz w:val="20"/>
                <w:szCs w:val="20"/>
              </w:rPr>
            </w:pPr>
            <w:r w:rsidRPr="007E098C">
              <w:rPr>
                <w:color w:val="000000" w:themeColor="text1"/>
                <w:sz w:val="20"/>
                <w:szCs w:val="20"/>
              </w:rPr>
              <w:t>Котельная ВКГМ Восточная промзона</w:t>
            </w:r>
          </w:p>
        </w:tc>
        <w:tc>
          <w:tcPr>
            <w:tcW w:w="480" w:type="pct"/>
            <w:tcBorders>
              <w:top w:val="nil"/>
              <w:left w:val="nil"/>
              <w:bottom w:val="single" w:sz="4" w:space="0" w:color="auto"/>
              <w:right w:val="single" w:sz="4" w:space="0" w:color="auto"/>
            </w:tcBorders>
            <w:tcMar>
              <w:left w:w="28" w:type="dxa"/>
              <w:right w:w="28" w:type="dxa"/>
            </w:tcMar>
            <w:vAlign w:val="center"/>
            <w:hideMark/>
          </w:tcPr>
          <w:p w14:paraId="0695EAF2" w14:textId="77777777" w:rsidR="00F16E9F" w:rsidRPr="007E098C" w:rsidRDefault="00F16E9F" w:rsidP="00F16E9F">
            <w:pPr>
              <w:jc w:val="center"/>
              <w:rPr>
                <w:color w:val="000000" w:themeColor="text1"/>
                <w:sz w:val="20"/>
                <w:szCs w:val="20"/>
              </w:rPr>
            </w:pPr>
            <w:r w:rsidRPr="007E098C">
              <w:rPr>
                <w:color w:val="000000" w:themeColor="text1"/>
                <w:sz w:val="20"/>
                <w:szCs w:val="20"/>
              </w:rPr>
              <w:t>38,3</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062FCB0" w14:textId="77777777" w:rsidR="00F16E9F" w:rsidRPr="007E098C" w:rsidRDefault="00F16E9F" w:rsidP="00F16E9F">
            <w:pPr>
              <w:jc w:val="center"/>
              <w:rPr>
                <w:color w:val="000000" w:themeColor="text1"/>
                <w:sz w:val="20"/>
                <w:szCs w:val="20"/>
              </w:rPr>
            </w:pPr>
            <w:r w:rsidRPr="007E098C">
              <w:rPr>
                <w:color w:val="000000" w:themeColor="text1"/>
                <w:sz w:val="20"/>
                <w:szCs w:val="20"/>
              </w:rPr>
              <w:t>34,46</w:t>
            </w:r>
          </w:p>
        </w:tc>
        <w:tc>
          <w:tcPr>
            <w:tcW w:w="415" w:type="pct"/>
            <w:tcBorders>
              <w:top w:val="nil"/>
              <w:left w:val="nil"/>
              <w:bottom w:val="single" w:sz="4" w:space="0" w:color="auto"/>
              <w:right w:val="single" w:sz="4" w:space="0" w:color="auto"/>
            </w:tcBorders>
            <w:tcMar>
              <w:left w:w="28" w:type="dxa"/>
              <w:right w:w="28" w:type="dxa"/>
            </w:tcMar>
            <w:vAlign w:val="center"/>
            <w:hideMark/>
          </w:tcPr>
          <w:p w14:paraId="3084BD50" w14:textId="77777777" w:rsidR="00F16E9F" w:rsidRPr="007E098C" w:rsidRDefault="00F16E9F" w:rsidP="00F16E9F">
            <w:pPr>
              <w:jc w:val="center"/>
              <w:rPr>
                <w:color w:val="000000" w:themeColor="text1"/>
                <w:sz w:val="20"/>
                <w:szCs w:val="20"/>
              </w:rPr>
            </w:pPr>
            <w:r w:rsidRPr="007E098C">
              <w:rPr>
                <w:color w:val="000000" w:themeColor="text1"/>
                <w:sz w:val="20"/>
                <w:szCs w:val="20"/>
              </w:rPr>
              <w:t>0,16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6F5F6393" w14:textId="77777777" w:rsidR="00F16E9F" w:rsidRPr="007E098C" w:rsidRDefault="00F16E9F" w:rsidP="00F16E9F">
            <w:pPr>
              <w:jc w:val="center"/>
              <w:rPr>
                <w:color w:val="000000" w:themeColor="text1"/>
                <w:sz w:val="20"/>
                <w:szCs w:val="20"/>
              </w:rPr>
            </w:pPr>
            <w:r w:rsidRPr="007E098C">
              <w:rPr>
                <w:color w:val="000000" w:themeColor="text1"/>
                <w:sz w:val="20"/>
                <w:szCs w:val="20"/>
              </w:rPr>
              <w:t>34,3</w:t>
            </w:r>
          </w:p>
        </w:tc>
        <w:tc>
          <w:tcPr>
            <w:tcW w:w="347" w:type="pct"/>
            <w:tcBorders>
              <w:top w:val="nil"/>
              <w:left w:val="nil"/>
              <w:bottom w:val="single" w:sz="4" w:space="0" w:color="auto"/>
              <w:right w:val="single" w:sz="4" w:space="0" w:color="auto"/>
            </w:tcBorders>
            <w:tcMar>
              <w:left w:w="28" w:type="dxa"/>
              <w:right w:w="28" w:type="dxa"/>
            </w:tcMar>
            <w:vAlign w:val="center"/>
            <w:hideMark/>
          </w:tcPr>
          <w:p w14:paraId="397C037A" w14:textId="77777777" w:rsidR="00F16E9F" w:rsidRPr="007E098C" w:rsidRDefault="00F16E9F" w:rsidP="00F16E9F">
            <w:pPr>
              <w:jc w:val="center"/>
              <w:rPr>
                <w:color w:val="000000" w:themeColor="text1"/>
                <w:sz w:val="20"/>
                <w:szCs w:val="20"/>
              </w:rPr>
            </w:pPr>
            <w:r w:rsidRPr="007E098C">
              <w:rPr>
                <w:color w:val="000000" w:themeColor="text1"/>
                <w:sz w:val="20"/>
                <w:szCs w:val="20"/>
              </w:rPr>
              <w:t>0,81</w:t>
            </w:r>
          </w:p>
        </w:tc>
        <w:tc>
          <w:tcPr>
            <w:tcW w:w="523" w:type="pct"/>
            <w:tcBorders>
              <w:top w:val="nil"/>
              <w:left w:val="nil"/>
              <w:bottom w:val="single" w:sz="4" w:space="0" w:color="auto"/>
              <w:right w:val="single" w:sz="4" w:space="0" w:color="auto"/>
            </w:tcBorders>
            <w:tcMar>
              <w:left w:w="28" w:type="dxa"/>
              <w:right w:w="28" w:type="dxa"/>
            </w:tcMar>
            <w:vAlign w:val="center"/>
            <w:hideMark/>
          </w:tcPr>
          <w:p w14:paraId="659E2993" w14:textId="77777777" w:rsidR="00F16E9F" w:rsidRPr="007E098C" w:rsidRDefault="00F16E9F" w:rsidP="00F16E9F">
            <w:pPr>
              <w:jc w:val="center"/>
              <w:rPr>
                <w:color w:val="000000" w:themeColor="text1"/>
                <w:sz w:val="20"/>
                <w:szCs w:val="20"/>
              </w:rPr>
            </w:pPr>
            <w:r w:rsidRPr="007E098C">
              <w:rPr>
                <w:color w:val="000000" w:themeColor="text1"/>
                <w:sz w:val="20"/>
                <w:szCs w:val="20"/>
              </w:rPr>
              <w:t>31,070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7FADC676" w14:textId="77777777" w:rsidR="00F16E9F" w:rsidRPr="007E098C" w:rsidRDefault="00F16E9F" w:rsidP="00F16E9F">
            <w:pPr>
              <w:jc w:val="center"/>
              <w:rPr>
                <w:color w:val="000000" w:themeColor="text1"/>
                <w:sz w:val="20"/>
                <w:szCs w:val="20"/>
              </w:rPr>
            </w:pPr>
            <w:r w:rsidRPr="007E098C">
              <w:rPr>
                <w:color w:val="000000" w:themeColor="text1"/>
                <w:sz w:val="20"/>
                <w:szCs w:val="20"/>
              </w:rPr>
              <w:t>2,420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48A3A9CF" w14:textId="77777777" w:rsidR="00F16E9F" w:rsidRPr="007E098C" w:rsidRDefault="00F16E9F" w:rsidP="00F16E9F">
            <w:pPr>
              <w:jc w:val="center"/>
              <w:rPr>
                <w:color w:val="000000" w:themeColor="text1"/>
                <w:sz w:val="20"/>
                <w:szCs w:val="20"/>
              </w:rPr>
            </w:pPr>
            <w:r w:rsidRPr="007E098C">
              <w:rPr>
                <w:color w:val="000000" w:themeColor="text1"/>
                <w:sz w:val="20"/>
                <w:szCs w:val="20"/>
              </w:rPr>
              <w:t>7,06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9B6374D" w14:textId="77777777" w:rsidR="00F16E9F" w:rsidRPr="007E098C" w:rsidRDefault="00F16E9F" w:rsidP="00F16E9F">
            <w:pPr>
              <w:jc w:val="center"/>
              <w:rPr>
                <w:color w:val="000000" w:themeColor="text1"/>
                <w:sz w:val="20"/>
                <w:szCs w:val="20"/>
              </w:rPr>
            </w:pPr>
            <w:r w:rsidRPr="007E098C">
              <w:rPr>
                <w:color w:val="000000" w:themeColor="text1"/>
                <w:sz w:val="20"/>
                <w:szCs w:val="20"/>
              </w:rPr>
              <w:t>29,41</w:t>
            </w:r>
          </w:p>
        </w:tc>
        <w:tc>
          <w:tcPr>
            <w:tcW w:w="361" w:type="pct"/>
            <w:tcBorders>
              <w:top w:val="nil"/>
              <w:left w:val="nil"/>
              <w:bottom w:val="single" w:sz="4" w:space="0" w:color="auto"/>
              <w:right w:val="single" w:sz="4" w:space="0" w:color="auto"/>
            </w:tcBorders>
            <w:tcMar>
              <w:left w:w="28" w:type="dxa"/>
              <w:right w:w="28" w:type="dxa"/>
            </w:tcMar>
            <w:vAlign w:val="center"/>
            <w:hideMark/>
          </w:tcPr>
          <w:p w14:paraId="6E745B4A" w14:textId="77777777" w:rsidR="00F16E9F" w:rsidRPr="007E098C" w:rsidRDefault="00F16E9F" w:rsidP="00F16E9F">
            <w:pPr>
              <w:jc w:val="center"/>
              <w:rPr>
                <w:color w:val="000000" w:themeColor="text1"/>
                <w:sz w:val="20"/>
                <w:szCs w:val="20"/>
              </w:rPr>
            </w:pPr>
            <w:r w:rsidRPr="007E098C">
              <w:rPr>
                <w:color w:val="000000" w:themeColor="text1"/>
                <w:sz w:val="20"/>
                <w:szCs w:val="20"/>
              </w:rPr>
              <w:t>-2,47</w:t>
            </w:r>
          </w:p>
        </w:tc>
      </w:tr>
      <w:tr w:rsidR="00F16E9F" w:rsidRPr="007E098C" w14:paraId="24CC658F"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07751D67" w14:textId="77777777" w:rsidR="00F16E9F" w:rsidRPr="007E098C" w:rsidRDefault="00F16E9F" w:rsidP="00F16E9F">
            <w:pPr>
              <w:jc w:val="center"/>
              <w:rPr>
                <w:color w:val="000000" w:themeColor="text1"/>
                <w:sz w:val="20"/>
                <w:szCs w:val="20"/>
              </w:rPr>
            </w:pPr>
            <w:r w:rsidRPr="007E098C">
              <w:rPr>
                <w:color w:val="000000" w:themeColor="text1"/>
                <w:sz w:val="20"/>
                <w:szCs w:val="20"/>
              </w:rPr>
              <w:t>8</w:t>
            </w:r>
          </w:p>
        </w:tc>
        <w:tc>
          <w:tcPr>
            <w:tcW w:w="530" w:type="pct"/>
            <w:tcBorders>
              <w:top w:val="nil"/>
              <w:left w:val="nil"/>
              <w:bottom w:val="single" w:sz="4" w:space="0" w:color="auto"/>
              <w:right w:val="single" w:sz="4" w:space="0" w:color="auto"/>
            </w:tcBorders>
            <w:tcMar>
              <w:left w:w="28" w:type="dxa"/>
              <w:right w:w="28" w:type="dxa"/>
            </w:tcMar>
            <w:vAlign w:val="center"/>
            <w:hideMark/>
          </w:tcPr>
          <w:p w14:paraId="32F5BC01" w14:textId="77777777" w:rsidR="00F16E9F" w:rsidRPr="007E098C" w:rsidRDefault="00F16E9F" w:rsidP="00F16E9F">
            <w:pPr>
              <w:rPr>
                <w:color w:val="000000" w:themeColor="text1"/>
                <w:sz w:val="20"/>
                <w:szCs w:val="20"/>
              </w:rPr>
            </w:pPr>
            <w:r w:rsidRPr="007E098C">
              <w:rPr>
                <w:color w:val="000000" w:themeColor="text1"/>
                <w:sz w:val="20"/>
                <w:szCs w:val="20"/>
              </w:rPr>
              <w:t>Котельная БПО Восточная промзона</w:t>
            </w:r>
          </w:p>
        </w:tc>
        <w:tc>
          <w:tcPr>
            <w:tcW w:w="480" w:type="pct"/>
            <w:tcBorders>
              <w:top w:val="nil"/>
              <w:left w:val="nil"/>
              <w:bottom w:val="single" w:sz="4" w:space="0" w:color="auto"/>
              <w:right w:val="single" w:sz="4" w:space="0" w:color="auto"/>
            </w:tcBorders>
            <w:tcMar>
              <w:left w:w="28" w:type="dxa"/>
              <w:right w:w="28" w:type="dxa"/>
            </w:tcMar>
            <w:vAlign w:val="center"/>
            <w:hideMark/>
          </w:tcPr>
          <w:p w14:paraId="183A5190" w14:textId="77777777" w:rsidR="00F16E9F" w:rsidRPr="007E098C" w:rsidRDefault="00F16E9F" w:rsidP="00F16E9F">
            <w:pPr>
              <w:jc w:val="center"/>
              <w:rPr>
                <w:color w:val="000000" w:themeColor="text1"/>
                <w:sz w:val="20"/>
                <w:szCs w:val="20"/>
              </w:rPr>
            </w:pPr>
            <w:r w:rsidRPr="007E098C">
              <w:rPr>
                <w:color w:val="000000" w:themeColor="text1"/>
                <w:sz w:val="20"/>
                <w:szCs w:val="20"/>
              </w:rPr>
              <w:t>9</w:t>
            </w:r>
          </w:p>
        </w:tc>
        <w:tc>
          <w:tcPr>
            <w:tcW w:w="467" w:type="pct"/>
            <w:tcBorders>
              <w:top w:val="nil"/>
              <w:left w:val="nil"/>
              <w:bottom w:val="single" w:sz="4" w:space="0" w:color="auto"/>
              <w:right w:val="single" w:sz="4" w:space="0" w:color="auto"/>
            </w:tcBorders>
            <w:tcMar>
              <w:left w:w="28" w:type="dxa"/>
              <w:right w:w="28" w:type="dxa"/>
            </w:tcMar>
            <w:vAlign w:val="center"/>
            <w:hideMark/>
          </w:tcPr>
          <w:p w14:paraId="1057BF52" w14:textId="77777777" w:rsidR="00F16E9F" w:rsidRPr="007E098C" w:rsidRDefault="00F16E9F" w:rsidP="00F16E9F">
            <w:pPr>
              <w:jc w:val="center"/>
              <w:rPr>
                <w:color w:val="000000" w:themeColor="text1"/>
                <w:sz w:val="20"/>
                <w:szCs w:val="20"/>
              </w:rPr>
            </w:pPr>
            <w:r w:rsidRPr="007E098C">
              <w:rPr>
                <w:color w:val="000000" w:themeColor="text1"/>
                <w:sz w:val="20"/>
                <w:szCs w:val="20"/>
              </w:rPr>
              <w:t>8,402</w:t>
            </w:r>
          </w:p>
        </w:tc>
        <w:tc>
          <w:tcPr>
            <w:tcW w:w="415" w:type="pct"/>
            <w:tcBorders>
              <w:top w:val="nil"/>
              <w:left w:val="nil"/>
              <w:bottom w:val="single" w:sz="4" w:space="0" w:color="auto"/>
              <w:right w:val="single" w:sz="4" w:space="0" w:color="auto"/>
            </w:tcBorders>
            <w:tcMar>
              <w:left w:w="28" w:type="dxa"/>
              <w:right w:w="28" w:type="dxa"/>
            </w:tcMar>
            <w:vAlign w:val="center"/>
            <w:hideMark/>
          </w:tcPr>
          <w:p w14:paraId="115358E3" w14:textId="77777777" w:rsidR="00F16E9F" w:rsidRPr="007E098C" w:rsidRDefault="00F16E9F" w:rsidP="00F16E9F">
            <w:pPr>
              <w:jc w:val="center"/>
              <w:rPr>
                <w:color w:val="000000" w:themeColor="text1"/>
                <w:sz w:val="20"/>
                <w:szCs w:val="20"/>
              </w:rPr>
            </w:pPr>
            <w:r w:rsidRPr="007E098C">
              <w:rPr>
                <w:color w:val="000000" w:themeColor="text1"/>
                <w:sz w:val="20"/>
                <w:szCs w:val="20"/>
              </w:rPr>
              <w:t>0,01</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585BF1D" w14:textId="77777777" w:rsidR="00F16E9F" w:rsidRPr="007E098C" w:rsidRDefault="00F16E9F" w:rsidP="00F16E9F">
            <w:pPr>
              <w:jc w:val="center"/>
              <w:rPr>
                <w:color w:val="000000" w:themeColor="text1"/>
                <w:sz w:val="20"/>
                <w:szCs w:val="20"/>
              </w:rPr>
            </w:pPr>
            <w:r w:rsidRPr="007E098C">
              <w:rPr>
                <w:color w:val="000000" w:themeColor="text1"/>
                <w:sz w:val="20"/>
                <w:szCs w:val="20"/>
              </w:rPr>
              <w:t>8,392</w:t>
            </w:r>
          </w:p>
        </w:tc>
        <w:tc>
          <w:tcPr>
            <w:tcW w:w="347" w:type="pct"/>
            <w:tcBorders>
              <w:top w:val="nil"/>
              <w:left w:val="nil"/>
              <w:bottom w:val="single" w:sz="4" w:space="0" w:color="auto"/>
              <w:right w:val="single" w:sz="4" w:space="0" w:color="auto"/>
            </w:tcBorders>
            <w:tcMar>
              <w:left w:w="28" w:type="dxa"/>
              <w:right w:w="28" w:type="dxa"/>
            </w:tcMar>
            <w:vAlign w:val="center"/>
            <w:hideMark/>
          </w:tcPr>
          <w:p w14:paraId="37019809" w14:textId="77777777" w:rsidR="00F16E9F" w:rsidRPr="007E098C" w:rsidRDefault="00F16E9F" w:rsidP="00F16E9F">
            <w:pPr>
              <w:jc w:val="center"/>
              <w:rPr>
                <w:color w:val="000000" w:themeColor="text1"/>
                <w:sz w:val="20"/>
                <w:szCs w:val="20"/>
              </w:rPr>
            </w:pPr>
            <w:r w:rsidRPr="007E098C">
              <w:rPr>
                <w:color w:val="000000" w:themeColor="text1"/>
                <w:sz w:val="20"/>
                <w:szCs w:val="20"/>
              </w:rPr>
              <w:t>0,07</w:t>
            </w:r>
          </w:p>
        </w:tc>
        <w:tc>
          <w:tcPr>
            <w:tcW w:w="523" w:type="pct"/>
            <w:tcBorders>
              <w:top w:val="nil"/>
              <w:left w:val="nil"/>
              <w:bottom w:val="single" w:sz="4" w:space="0" w:color="auto"/>
              <w:right w:val="single" w:sz="4" w:space="0" w:color="auto"/>
            </w:tcBorders>
            <w:tcMar>
              <w:left w:w="28" w:type="dxa"/>
              <w:right w:w="28" w:type="dxa"/>
            </w:tcMar>
            <w:vAlign w:val="center"/>
            <w:hideMark/>
          </w:tcPr>
          <w:p w14:paraId="533260FE" w14:textId="77777777" w:rsidR="00F16E9F" w:rsidRPr="007E098C" w:rsidRDefault="00F16E9F" w:rsidP="00F16E9F">
            <w:pPr>
              <w:jc w:val="center"/>
              <w:rPr>
                <w:color w:val="000000" w:themeColor="text1"/>
                <w:sz w:val="20"/>
                <w:szCs w:val="20"/>
              </w:rPr>
            </w:pPr>
            <w:r w:rsidRPr="007E098C">
              <w:rPr>
                <w:color w:val="000000" w:themeColor="text1"/>
                <w:sz w:val="20"/>
                <w:szCs w:val="20"/>
              </w:rPr>
              <w:t>3,252</w:t>
            </w:r>
          </w:p>
        </w:tc>
        <w:tc>
          <w:tcPr>
            <w:tcW w:w="363" w:type="pct"/>
            <w:tcBorders>
              <w:top w:val="nil"/>
              <w:left w:val="nil"/>
              <w:bottom w:val="single" w:sz="4" w:space="0" w:color="auto"/>
              <w:right w:val="single" w:sz="4" w:space="0" w:color="auto"/>
            </w:tcBorders>
            <w:tcMar>
              <w:left w:w="28" w:type="dxa"/>
              <w:right w:w="28" w:type="dxa"/>
            </w:tcMar>
            <w:vAlign w:val="center"/>
            <w:hideMark/>
          </w:tcPr>
          <w:p w14:paraId="4EBFD44D" w14:textId="77777777" w:rsidR="00F16E9F" w:rsidRPr="007E098C" w:rsidRDefault="00F16E9F" w:rsidP="00F16E9F">
            <w:pPr>
              <w:jc w:val="center"/>
              <w:rPr>
                <w:color w:val="000000" w:themeColor="text1"/>
                <w:sz w:val="20"/>
                <w:szCs w:val="20"/>
              </w:rPr>
            </w:pPr>
            <w:r w:rsidRPr="007E098C">
              <w:rPr>
                <w:color w:val="000000" w:themeColor="text1"/>
                <w:sz w:val="20"/>
                <w:szCs w:val="20"/>
              </w:rPr>
              <w:t>5,070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30407A9F" w14:textId="77777777" w:rsidR="00F16E9F" w:rsidRPr="007E098C" w:rsidRDefault="00F16E9F" w:rsidP="00F16E9F">
            <w:pPr>
              <w:jc w:val="center"/>
              <w:rPr>
                <w:color w:val="000000" w:themeColor="text1"/>
                <w:sz w:val="20"/>
                <w:szCs w:val="20"/>
              </w:rPr>
            </w:pPr>
            <w:r w:rsidRPr="007E098C">
              <w:rPr>
                <w:color w:val="000000" w:themeColor="text1"/>
                <w:sz w:val="20"/>
                <w:szCs w:val="20"/>
              </w:rPr>
              <w:t>60,41</w:t>
            </w:r>
          </w:p>
        </w:tc>
        <w:tc>
          <w:tcPr>
            <w:tcW w:w="467" w:type="pct"/>
            <w:tcBorders>
              <w:top w:val="nil"/>
              <w:left w:val="nil"/>
              <w:bottom w:val="single" w:sz="4" w:space="0" w:color="auto"/>
              <w:right w:val="single" w:sz="4" w:space="0" w:color="auto"/>
            </w:tcBorders>
            <w:tcMar>
              <w:left w:w="28" w:type="dxa"/>
              <w:right w:w="28" w:type="dxa"/>
            </w:tcMar>
            <w:vAlign w:val="center"/>
            <w:hideMark/>
          </w:tcPr>
          <w:p w14:paraId="34ACE7C6" w14:textId="77777777" w:rsidR="00F16E9F" w:rsidRPr="007E098C" w:rsidRDefault="00F16E9F" w:rsidP="00F16E9F">
            <w:pPr>
              <w:jc w:val="center"/>
              <w:rPr>
                <w:color w:val="000000" w:themeColor="text1"/>
                <w:sz w:val="20"/>
                <w:szCs w:val="20"/>
              </w:rPr>
            </w:pPr>
            <w:r w:rsidRPr="007E098C">
              <w:rPr>
                <w:color w:val="000000" w:themeColor="text1"/>
                <w:sz w:val="20"/>
                <w:szCs w:val="20"/>
              </w:rPr>
              <w:t>5,26</w:t>
            </w:r>
          </w:p>
        </w:tc>
        <w:tc>
          <w:tcPr>
            <w:tcW w:w="361" w:type="pct"/>
            <w:tcBorders>
              <w:top w:val="nil"/>
              <w:left w:val="nil"/>
              <w:bottom w:val="single" w:sz="4" w:space="0" w:color="auto"/>
              <w:right w:val="single" w:sz="4" w:space="0" w:color="auto"/>
            </w:tcBorders>
            <w:tcMar>
              <w:left w:w="28" w:type="dxa"/>
              <w:right w:w="28" w:type="dxa"/>
            </w:tcMar>
            <w:vAlign w:val="center"/>
            <w:hideMark/>
          </w:tcPr>
          <w:p w14:paraId="684471BE" w14:textId="77777777" w:rsidR="00F16E9F" w:rsidRPr="007E098C" w:rsidRDefault="00F16E9F" w:rsidP="00F16E9F">
            <w:pPr>
              <w:jc w:val="center"/>
              <w:rPr>
                <w:color w:val="000000" w:themeColor="text1"/>
                <w:sz w:val="20"/>
                <w:szCs w:val="20"/>
              </w:rPr>
            </w:pPr>
            <w:r w:rsidRPr="007E098C">
              <w:rPr>
                <w:color w:val="000000" w:themeColor="text1"/>
                <w:sz w:val="20"/>
                <w:szCs w:val="20"/>
              </w:rPr>
              <w:t>1,94</w:t>
            </w:r>
          </w:p>
        </w:tc>
      </w:tr>
      <w:tr w:rsidR="00F16E9F" w:rsidRPr="007E098C" w14:paraId="004BE14A"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5060E921" w14:textId="77777777" w:rsidR="00F16E9F" w:rsidRPr="007E098C" w:rsidRDefault="00F16E9F" w:rsidP="00F16E9F">
            <w:pPr>
              <w:jc w:val="center"/>
              <w:rPr>
                <w:color w:val="000000" w:themeColor="text1"/>
                <w:sz w:val="20"/>
                <w:szCs w:val="20"/>
              </w:rPr>
            </w:pPr>
            <w:r w:rsidRPr="007E098C">
              <w:rPr>
                <w:color w:val="000000" w:themeColor="text1"/>
                <w:sz w:val="20"/>
                <w:szCs w:val="20"/>
              </w:rPr>
              <w:t>9</w:t>
            </w:r>
          </w:p>
        </w:tc>
        <w:tc>
          <w:tcPr>
            <w:tcW w:w="530" w:type="pct"/>
            <w:tcBorders>
              <w:top w:val="nil"/>
              <w:left w:val="nil"/>
              <w:bottom w:val="single" w:sz="4" w:space="0" w:color="auto"/>
              <w:right w:val="single" w:sz="4" w:space="0" w:color="auto"/>
            </w:tcBorders>
            <w:tcMar>
              <w:left w:w="28" w:type="dxa"/>
              <w:right w:w="28" w:type="dxa"/>
            </w:tcMar>
            <w:vAlign w:val="center"/>
            <w:hideMark/>
          </w:tcPr>
          <w:p w14:paraId="30DC6A16" w14:textId="77777777" w:rsidR="00F16E9F" w:rsidRPr="007E098C" w:rsidRDefault="00F16E9F" w:rsidP="00F16E9F">
            <w:pPr>
              <w:rPr>
                <w:color w:val="000000" w:themeColor="text1"/>
                <w:sz w:val="20"/>
                <w:szCs w:val="20"/>
              </w:rPr>
            </w:pPr>
            <w:r w:rsidRPr="007E098C">
              <w:rPr>
                <w:color w:val="000000" w:themeColor="text1"/>
                <w:sz w:val="20"/>
                <w:szCs w:val="20"/>
              </w:rPr>
              <w:t>Котельная Аэропорта</w:t>
            </w:r>
          </w:p>
        </w:tc>
        <w:tc>
          <w:tcPr>
            <w:tcW w:w="480" w:type="pct"/>
            <w:tcBorders>
              <w:top w:val="nil"/>
              <w:left w:val="nil"/>
              <w:bottom w:val="single" w:sz="4" w:space="0" w:color="auto"/>
              <w:right w:val="single" w:sz="4" w:space="0" w:color="auto"/>
            </w:tcBorders>
            <w:tcMar>
              <w:left w:w="28" w:type="dxa"/>
              <w:right w:w="28" w:type="dxa"/>
            </w:tcMar>
            <w:vAlign w:val="center"/>
            <w:hideMark/>
          </w:tcPr>
          <w:p w14:paraId="12DE9254" w14:textId="77777777" w:rsidR="00F16E9F" w:rsidRPr="007E098C" w:rsidRDefault="00F16E9F" w:rsidP="00F16E9F">
            <w:pPr>
              <w:jc w:val="center"/>
              <w:rPr>
                <w:color w:val="000000" w:themeColor="text1"/>
                <w:sz w:val="20"/>
                <w:szCs w:val="20"/>
              </w:rPr>
            </w:pPr>
            <w:r w:rsidRPr="007E098C">
              <w:rPr>
                <w:color w:val="000000" w:themeColor="text1"/>
                <w:sz w:val="20"/>
                <w:szCs w:val="20"/>
              </w:rPr>
              <w:t>16,21</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FA06D2A" w14:textId="77777777" w:rsidR="00F16E9F" w:rsidRPr="007E098C" w:rsidRDefault="00F16E9F" w:rsidP="00F16E9F">
            <w:pPr>
              <w:jc w:val="center"/>
              <w:rPr>
                <w:color w:val="000000" w:themeColor="text1"/>
                <w:sz w:val="20"/>
                <w:szCs w:val="20"/>
              </w:rPr>
            </w:pPr>
            <w:r w:rsidRPr="007E098C">
              <w:rPr>
                <w:color w:val="000000" w:themeColor="text1"/>
                <w:sz w:val="20"/>
                <w:szCs w:val="20"/>
              </w:rPr>
              <w:t>11,6</w:t>
            </w:r>
          </w:p>
        </w:tc>
        <w:tc>
          <w:tcPr>
            <w:tcW w:w="415" w:type="pct"/>
            <w:tcBorders>
              <w:top w:val="nil"/>
              <w:left w:val="nil"/>
              <w:bottom w:val="single" w:sz="4" w:space="0" w:color="auto"/>
              <w:right w:val="single" w:sz="4" w:space="0" w:color="auto"/>
            </w:tcBorders>
            <w:tcMar>
              <w:left w:w="28" w:type="dxa"/>
              <w:right w:w="28" w:type="dxa"/>
            </w:tcMar>
            <w:vAlign w:val="center"/>
            <w:hideMark/>
          </w:tcPr>
          <w:p w14:paraId="4888DD7E" w14:textId="77777777" w:rsidR="00F16E9F" w:rsidRPr="007E098C" w:rsidRDefault="00F16E9F" w:rsidP="00F16E9F">
            <w:pPr>
              <w:jc w:val="center"/>
              <w:rPr>
                <w:color w:val="000000" w:themeColor="text1"/>
                <w:sz w:val="20"/>
                <w:szCs w:val="20"/>
              </w:rPr>
            </w:pPr>
            <w:r w:rsidRPr="007E098C">
              <w:rPr>
                <w:color w:val="000000" w:themeColor="text1"/>
                <w:sz w:val="20"/>
                <w:szCs w:val="20"/>
              </w:rPr>
              <w:t>0,01</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5A600B7" w14:textId="77777777" w:rsidR="00F16E9F" w:rsidRPr="007E098C" w:rsidRDefault="00F16E9F" w:rsidP="00F16E9F">
            <w:pPr>
              <w:jc w:val="center"/>
              <w:rPr>
                <w:color w:val="000000" w:themeColor="text1"/>
                <w:sz w:val="20"/>
                <w:szCs w:val="20"/>
              </w:rPr>
            </w:pPr>
            <w:r w:rsidRPr="007E098C">
              <w:rPr>
                <w:color w:val="000000" w:themeColor="text1"/>
                <w:sz w:val="20"/>
                <w:szCs w:val="20"/>
              </w:rPr>
              <w:t>11,59</w:t>
            </w:r>
          </w:p>
        </w:tc>
        <w:tc>
          <w:tcPr>
            <w:tcW w:w="347" w:type="pct"/>
            <w:tcBorders>
              <w:top w:val="nil"/>
              <w:left w:val="nil"/>
              <w:bottom w:val="single" w:sz="4" w:space="0" w:color="auto"/>
              <w:right w:val="single" w:sz="4" w:space="0" w:color="auto"/>
            </w:tcBorders>
            <w:tcMar>
              <w:left w:w="28" w:type="dxa"/>
              <w:right w:w="28" w:type="dxa"/>
            </w:tcMar>
            <w:vAlign w:val="center"/>
            <w:hideMark/>
          </w:tcPr>
          <w:p w14:paraId="0C76536F" w14:textId="77777777" w:rsidR="00F16E9F" w:rsidRPr="007E098C" w:rsidRDefault="00F16E9F" w:rsidP="00F16E9F">
            <w:pPr>
              <w:jc w:val="center"/>
              <w:rPr>
                <w:color w:val="000000" w:themeColor="text1"/>
                <w:sz w:val="20"/>
                <w:szCs w:val="20"/>
              </w:rPr>
            </w:pPr>
            <w:r w:rsidRPr="007E098C">
              <w:rPr>
                <w:color w:val="000000" w:themeColor="text1"/>
                <w:sz w:val="20"/>
                <w:szCs w:val="20"/>
              </w:rPr>
              <w:t>0,06</w:t>
            </w:r>
          </w:p>
        </w:tc>
        <w:tc>
          <w:tcPr>
            <w:tcW w:w="523" w:type="pct"/>
            <w:tcBorders>
              <w:top w:val="nil"/>
              <w:left w:val="nil"/>
              <w:bottom w:val="single" w:sz="4" w:space="0" w:color="auto"/>
              <w:right w:val="single" w:sz="4" w:space="0" w:color="auto"/>
            </w:tcBorders>
            <w:tcMar>
              <w:left w:w="28" w:type="dxa"/>
              <w:right w:w="28" w:type="dxa"/>
            </w:tcMar>
            <w:vAlign w:val="center"/>
            <w:hideMark/>
          </w:tcPr>
          <w:p w14:paraId="326B92D4" w14:textId="77777777" w:rsidR="00F16E9F" w:rsidRPr="007E098C" w:rsidRDefault="00F16E9F" w:rsidP="00F16E9F">
            <w:pPr>
              <w:jc w:val="center"/>
              <w:rPr>
                <w:color w:val="000000" w:themeColor="text1"/>
                <w:sz w:val="20"/>
                <w:szCs w:val="20"/>
              </w:rPr>
            </w:pPr>
            <w:r w:rsidRPr="007E098C">
              <w:rPr>
                <w:color w:val="000000" w:themeColor="text1"/>
                <w:sz w:val="20"/>
                <w:szCs w:val="20"/>
              </w:rPr>
              <w:t>5,089</w:t>
            </w:r>
          </w:p>
        </w:tc>
        <w:tc>
          <w:tcPr>
            <w:tcW w:w="363" w:type="pct"/>
            <w:tcBorders>
              <w:top w:val="nil"/>
              <w:left w:val="nil"/>
              <w:bottom w:val="single" w:sz="4" w:space="0" w:color="auto"/>
              <w:right w:val="single" w:sz="4" w:space="0" w:color="auto"/>
            </w:tcBorders>
            <w:tcMar>
              <w:left w:w="28" w:type="dxa"/>
              <w:right w:w="28" w:type="dxa"/>
            </w:tcMar>
            <w:vAlign w:val="center"/>
            <w:hideMark/>
          </w:tcPr>
          <w:p w14:paraId="63ECB01F" w14:textId="77777777" w:rsidR="00F16E9F" w:rsidRPr="007E098C" w:rsidRDefault="00F16E9F" w:rsidP="00F16E9F">
            <w:pPr>
              <w:jc w:val="center"/>
              <w:rPr>
                <w:color w:val="000000" w:themeColor="text1"/>
                <w:sz w:val="20"/>
                <w:szCs w:val="20"/>
              </w:rPr>
            </w:pPr>
            <w:r w:rsidRPr="007E098C">
              <w:rPr>
                <w:color w:val="000000" w:themeColor="text1"/>
                <w:sz w:val="20"/>
                <w:szCs w:val="20"/>
              </w:rPr>
              <w:t>6,441</w:t>
            </w:r>
          </w:p>
        </w:tc>
        <w:tc>
          <w:tcPr>
            <w:tcW w:w="363" w:type="pct"/>
            <w:tcBorders>
              <w:top w:val="nil"/>
              <w:left w:val="nil"/>
              <w:bottom w:val="single" w:sz="4" w:space="0" w:color="auto"/>
              <w:right w:val="single" w:sz="4" w:space="0" w:color="auto"/>
            </w:tcBorders>
            <w:tcMar>
              <w:left w:w="28" w:type="dxa"/>
              <w:right w:w="28" w:type="dxa"/>
            </w:tcMar>
            <w:vAlign w:val="center"/>
            <w:hideMark/>
          </w:tcPr>
          <w:p w14:paraId="0A2D7EB0" w14:textId="77777777" w:rsidR="00F16E9F" w:rsidRPr="007E098C" w:rsidRDefault="00F16E9F" w:rsidP="00F16E9F">
            <w:pPr>
              <w:jc w:val="center"/>
              <w:rPr>
                <w:color w:val="000000" w:themeColor="text1"/>
                <w:sz w:val="20"/>
                <w:szCs w:val="20"/>
              </w:rPr>
            </w:pPr>
            <w:r w:rsidRPr="007E098C">
              <w:rPr>
                <w:color w:val="000000" w:themeColor="text1"/>
                <w:sz w:val="20"/>
                <w:szCs w:val="20"/>
              </w:rPr>
              <w:t>55,57</w:t>
            </w:r>
          </w:p>
        </w:tc>
        <w:tc>
          <w:tcPr>
            <w:tcW w:w="467" w:type="pct"/>
            <w:tcBorders>
              <w:top w:val="nil"/>
              <w:left w:val="nil"/>
              <w:bottom w:val="single" w:sz="4" w:space="0" w:color="auto"/>
              <w:right w:val="single" w:sz="4" w:space="0" w:color="auto"/>
            </w:tcBorders>
            <w:tcMar>
              <w:left w:w="28" w:type="dxa"/>
              <w:right w:w="28" w:type="dxa"/>
            </w:tcMar>
            <w:vAlign w:val="center"/>
            <w:hideMark/>
          </w:tcPr>
          <w:p w14:paraId="0E61EF39" w14:textId="77777777" w:rsidR="00F16E9F" w:rsidRPr="007E098C" w:rsidRDefault="00F16E9F" w:rsidP="00F16E9F">
            <w:pPr>
              <w:jc w:val="center"/>
              <w:rPr>
                <w:color w:val="000000" w:themeColor="text1"/>
                <w:sz w:val="20"/>
                <w:szCs w:val="20"/>
              </w:rPr>
            </w:pPr>
            <w:r w:rsidRPr="007E098C">
              <w:rPr>
                <w:color w:val="000000" w:themeColor="text1"/>
                <w:sz w:val="20"/>
                <w:szCs w:val="20"/>
              </w:rPr>
              <w:t>11,59</w:t>
            </w:r>
          </w:p>
        </w:tc>
        <w:tc>
          <w:tcPr>
            <w:tcW w:w="361" w:type="pct"/>
            <w:tcBorders>
              <w:top w:val="nil"/>
              <w:left w:val="nil"/>
              <w:bottom w:val="single" w:sz="4" w:space="0" w:color="auto"/>
              <w:right w:val="single" w:sz="4" w:space="0" w:color="auto"/>
            </w:tcBorders>
            <w:tcMar>
              <w:left w:w="28" w:type="dxa"/>
              <w:right w:w="28" w:type="dxa"/>
            </w:tcMar>
            <w:vAlign w:val="center"/>
            <w:hideMark/>
          </w:tcPr>
          <w:p w14:paraId="5E23038B" w14:textId="77777777" w:rsidR="00F16E9F" w:rsidRPr="007E098C" w:rsidRDefault="00F16E9F" w:rsidP="00F16E9F">
            <w:pPr>
              <w:jc w:val="center"/>
              <w:rPr>
                <w:color w:val="000000" w:themeColor="text1"/>
                <w:sz w:val="20"/>
                <w:szCs w:val="20"/>
              </w:rPr>
            </w:pPr>
            <w:r w:rsidRPr="007E098C">
              <w:rPr>
                <w:color w:val="000000" w:themeColor="text1"/>
                <w:sz w:val="20"/>
                <w:szCs w:val="20"/>
              </w:rPr>
              <w:t>6,44</w:t>
            </w:r>
          </w:p>
        </w:tc>
      </w:tr>
    </w:tbl>
    <w:p w14:paraId="7A0E75AC" w14:textId="77777777" w:rsidR="005F6AF3" w:rsidRPr="007E098C" w:rsidRDefault="005F6AF3" w:rsidP="00F16E9F">
      <w:pPr>
        <w:jc w:val="center"/>
        <w:rPr>
          <w:color w:val="000000" w:themeColor="text1"/>
          <w:sz w:val="20"/>
          <w:szCs w:val="20"/>
        </w:rPr>
        <w:sectPr w:rsidR="005F6AF3" w:rsidRPr="007E098C" w:rsidSect="000457E8">
          <w:pgSz w:w="16838" w:h="11906" w:orient="landscape"/>
          <w:pgMar w:top="2552" w:right="567" w:bottom="567" w:left="567" w:header="680" w:footer="567" w:gutter="0"/>
          <w:cols w:space="720"/>
          <w:docGrid w:linePitch="381"/>
        </w:sectPr>
      </w:pPr>
    </w:p>
    <w:tbl>
      <w:tblPr>
        <w:tblW w:w="5000" w:type="pct"/>
        <w:jc w:val="center"/>
        <w:tblCellMar>
          <w:left w:w="1" w:type="dxa"/>
          <w:right w:w="1" w:type="dxa"/>
        </w:tblCellMar>
        <w:tblLook w:val="04A0" w:firstRow="1" w:lastRow="0" w:firstColumn="1" w:lastColumn="0" w:noHBand="0" w:noVBand="1"/>
      </w:tblPr>
      <w:tblGrid>
        <w:gridCol w:w="680"/>
        <w:gridCol w:w="1664"/>
        <w:gridCol w:w="1507"/>
        <w:gridCol w:w="1466"/>
        <w:gridCol w:w="1303"/>
        <w:gridCol w:w="1466"/>
        <w:gridCol w:w="1089"/>
        <w:gridCol w:w="1642"/>
        <w:gridCol w:w="1139"/>
        <w:gridCol w:w="1139"/>
        <w:gridCol w:w="1466"/>
        <w:gridCol w:w="1133"/>
      </w:tblGrid>
      <w:tr w:rsidR="00F16E9F" w:rsidRPr="00B30A9D" w14:paraId="79A498C7" w14:textId="77777777" w:rsidTr="005F6AF3">
        <w:trPr>
          <w:trHeight w:val="20"/>
          <w:jc w:val="center"/>
        </w:trPr>
        <w:tc>
          <w:tcPr>
            <w:tcW w:w="21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7C5449E" w14:textId="77777777" w:rsidR="00F16E9F" w:rsidRPr="00B30A9D" w:rsidRDefault="00F16E9F" w:rsidP="00F16E9F">
            <w:pPr>
              <w:jc w:val="center"/>
              <w:rPr>
                <w:color w:val="000000" w:themeColor="text1"/>
                <w:sz w:val="20"/>
                <w:szCs w:val="20"/>
              </w:rPr>
            </w:pPr>
            <w:r w:rsidRPr="00B30A9D">
              <w:rPr>
                <w:color w:val="000000" w:themeColor="text1"/>
                <w:sz w:val="20"/>
                <w:szCs w:val="20"/>
              </w:rPr>
              <w:lastRenderedPageBreak/>
              <w:t>10</w:t>
            </w:r>
          </w:p>
        </w:tc>
        <w:tc>
          <w:tcPr>
            <w:tcW w:w="530" w:type="pct"/>
            <w:tcBorders>
              <w:top w:val="single" w:sz="4" w:space="0" w:color="auto"/>
              <w:left w:val="nil"/>
              <w:bottom w:val="single" w:sz="4" w:space="0" w:color="auto"/>
              <w:right w:val="single" w:sz="4" w:space="0" w:color="auto"/>
            </w:tcBorders>
            <w:tcMar>
              <w:left w:w="28" w:type="dxa"/>
              <w:right w:w="28" w:type="dxa"/>
            </w:tcMar>
            <w:vAlign w:val="center"/>
            <w:hideMark/>
          </w:tcPr>
          <w:p w14:paraId="05E6304D" w14:textId="77777777" w:rsidR="00F16E9F" w:rsidRPr="00B30A9D" w:rsidRDefault="00F16E9F" w:rsidP="00F16E9F">
            <w:pPr>
              <w:rPr>
                <w:color w:val="000000" w:themeColor="text1"/>
                <w:sz w:val="20"/>
                <w:szCs w:val="20"/>
              </w:rPr>
            </w:pPr>
            <w:r w:rsidRPr="00B30A9D">
              <w:rPr>
                <w:color w:val="000000" w:themeColor="text1"/>
                <w:sz w:val="20"/>
                <w:szCs w:val="20"/>
              </w:rPr>
              <w:t>Котельная ООО «УПТК»</w:t>
            </w:r>
          </w:p>
        </w:tc>
        <w:tc>
          <w:tcPr>
            <w:tcW w:w="480" w:type="pct"/>
            <w:tcBorders>
              <w:top w:val="single" w:sz="4" w:space="0" w:color="auto"/>
              <w:left w:val="nil"/>
              <w:bottom w:val="single" w:sz="4" w:space="0" w:color="auto"/>
              <w:right w:val="single" w:sz="4" w:space="0" w:color="auto"/>
            </w:tcBorders>
            <w:tcMar>
              <w:left w:w="28" w:type="dxa"/>
              <w:right w:w="28" w:type="dxa"/>
            </w:tcMar>
            <w:vAlign w:val="center"/>
            <w:hideMark/>
          </w:tcPr>
          <w:p w14:paraId="6AD7B7B6" w14:textId="77777777" w:rsidR="00F16E9F" w:rsidRPr="00B30A9D" w:rsidRDefault="00F16E9F" w:rsidP="00F16E9F">
            <w:pPr>
              <w:jc w:val="center"/>
              <w:rPr>
                <w:color w:val="000000" w:themeColor="text1"/>
                <w:sz w:val="20"/>
                <w:szCs w:val="20"/>
              </w:rPr>
            </w:pPr>
            <w:r w:rsidRPr="00B30A9D">
              <w:rPr>
                <w:color w:val="000000" w:themeColor="text1"/>
                <w:sz w:val="20"/>
                <w:szCs w:val="20"/>
              </w:rPr>
              <w:t>8,8</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70AFB4BB" w14:textId="77777777" w:rsidR="00F16E9F" w:rsidRPr="00B30A9D" w:rsidRDefault="00F16E9F" w:rsidP="00F16E9F">
            <w:pPr>
              <w:jc w:val="center"/>
              <w:rPr>
                <w:color w:val="000000" w:themeColor="text1"/>
                <w:sz w:val="20"/>
                <w:szCs w:val="20"/>
              </w:rPr>
            </w:pPr>
            <w:r w:rsidRPr="00B30A9D">
              <w:rPr>
                <w:color w:val="000000" w:themeColor="text1"/>
                <w:sz w:val="20"/>
                <w:szCs w:val="20"/>
              </w:rPr>
              <w:t>8,8</w:t>
            </w:r>
          </w:p>
        </w:tc>
        <w:tc>
          <w:tcPr>
            <w:tcW w:w="415" w:type="pct"/>
            <w:tcBorders>
              <w:top w:val="single" w:sz="4" w:space="0" w:color="auto"/>
              <w:left w:val="nil"/>
              <w:bottom w:val="single" w:sz="4" w:space="0" w:color="auto"/>
              <w:right w:val="single" w:sz="4" w:space="0" w:color="auto"/>
            </w:tcBorders>
            <w:tcMar>
              <w:left w:w="28" w:type="dxa"/>
              <w:right w:w="28" w:type="dxa"/>
            </w:tcMar>
            <w:vAlign w:val="center"/>
            <w:hideMark/>
          </w:tcPr>
          <w:p w14:paraId="1FB54E44" w14:textId="77777777" w:rsidR="00F16E9F" w:rsidRPr="00B30A9D" w:rsidRDefault="00F16E9F" w:rsidP="00F16E9F">
            <w:pPr>
              <w:jc w:val="center"/>
              <w:rPr>
                <w:color w:val="000000" w:themeColor="text1"/>
                <w:sz w:val="20"/>
                <w:szCs w:val="20"/>
              </w:rPr>
            </w:pPr>
            <w:r w:rsidRPr="00B30A9D">
              <w:rPr>
                <w:color w:val="000000" w:themeColor="text1"/>
                <w:sz w:val="20"/>
                <w:szCs w:val="20"/>
              </w:rPr>
              <w:t>0,09</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09884293" w14:textId="77777777" w:rsidR="00F16E9F" w:rsidRPr="00B30A9D" w:rsidRDefault="00F16E9F" w:rsidP="00F16E9F">
            <w:pPr>
              <w:jc w:val="center"/>
              <w:rPr>
                <w:color w:val="000000" w:themeColor="text1"/>
                <w:sz w:val="20"/>
                <w:szCs w:val="20"/>
              </w:rPr>
            </w:pPr>
            <w:r w:rsidRPr="00B30A9D">
              <w:rPr>
                <w:color w:val="000000" w:themeColor="text1"/>
                <w:sz w:val="20"/>
                <w:szCs w:val="20"/>
              </w:rPr>
              <w:t>8,71</w:t>
            </w:r>
          </w:p>
        </w:tc>
        <w:tc>
          <w:tcPr>
            <w:tcW w:w="347" w:type="pct"/>
            <w:tcBorders>
              <w:top w:val="single" w:sz="4" w:space="0" w:color="auto"/>
              <w:left w:val="nil"/>
              <w:bottom w:val="single" w:sz="4" w:space="0" w:color="auto"/>
              <w:right w:val="single" w:sz="4" w:space="0" w:color="auto"/>
            </w:tcBorders>
            <w:tcMar>
              <w:left w:w="28" w:type="dxa"/>
              <w:right w:w="28" w:type="dxa"/>
            </w:tcMar>
            <w:vAlign w:val="center"/>
            <w:hideMark/>
          </w:tcPr>
          <w:p w14:paraId="4B6EB9E6" w14:textId="77777777" w:rsidR="00F16E9F" w:rsidRPr="00B30A9D" w:rsidRDefault="00F16E9F" w:rsidP="00F16E9F">
            <w:pPr>
              <w:jc w:val="center"/>
              <w:rPr>
                <w:color w:val="000000" w:themeColor="text1"/>
                <w:sz w:val="20"/>
                <w:szCs w:val="20"/>
              </w:rPr>
            </w:pPr>
            <w:r w:rsidRPr="00B30A9D">
              <w:rPr>
                <w:color w:val="000000" w:themeColor="text1"/>
                <w:sz w:val="20"/>
                <w:szCs w:val="20"/>
              </w:rPr>
              <w:t>0,244</w:t>
            </w:r>
          </w:p>
        </w:tc>
        <w:tc>
          <w:tcPr>
            <w:tcW w:w="523" w:type="pct"/>
            <w:tcBorders>
              <w:top w:val="single" w:sz="4" w:space="0" w:color="auto"/>
              <w:left w:val="nil"/>
              <w:bottom w:val="single" w:sz="4" w:space="0" w:color="auto"/>
              <w:right w:val="single" w:sz="4" w:space="0" w:color="auto"/>
            </w:tcBorders>
            <w:tcMar>
              <w:left w:w="28" w:type="dxa"/>
              <w:right w:w="28" w:type="dxa"/>
            </w:tcMar>
            <w:vAlign w:val="center"/>
            <w:hideMark/>
          </w:tcPr>
          <w:p w14:paraId="71DE84BE" w14:textId="77777777" w:rsidR="00F16E9F" w:rsidRPr="00B30A9D" w:rsidRDefault="00F16E9F" w:rsidP="00F16E9F">
            <w:pPr>
              <w:jc w:val="center"/>
              <w:rPr>
                <w:color w:val="000000" w:themeColor="text1"/>
                <w:sz w:val="20"/>
                <w:szCs w:val="20"/>
              </w:rPr>
            </w:pPr>
            <w:r w:rsidRPr="00B30A9D">
              <w:rPr>
                <w:color w:val="000000" w:themeColor="text1"/>
                <w:sz w:val="20"/>
                <w:szCs w:val="20"/>
              </w:rPr>
              <w:t>2,440</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00976536" w14:textId="77777777" w:rsidR="00F16E9F" w:rsidRPr="00B30A9D" w:rsidRDefault="00F16E9F" w:rsidP="00F16E9F">
            <w:pPr>
              <w:jc w:val="center"/>
              <w:rPr>
                <w:color w:val="000000" w:themeColor="text1"/>
                <w:sz w:val="20"/>
                <w:szCs w:val="20"/>
              </w:rPr>
            </w:pPr>
            <w:r w:rsidRPr="00B30A9D">
              <w:rPr>
                <w:color w:val="000000" w:themeColor="text1"/>
                <w:sz w:val="20"/>
                <w:szCs w:val="20"/>
              </w:rPr>
              <w:t>6,026</w:t>
            </w:r>
          </w:p>
        </w:tc>
        <w:tc>
          <w:tcPr>
            <w:tcW w:w="363" w:type="pct"/>
            <w:tcBorders>
              <w:top w:val="single" w:sz="4" w:space="0" w:color="auto"/>
              <w:left w:val="nil"/>
              <w:bottom w:val="single" w:sz="4" w:space="0" w:color="auto"/>
              <w:right w:val="single" w:sz="4" w:space="0" w:color="auto"/>
            </w:tcBorders>
            <w:tcMar>
              <w:left w:w="28" w:type="dxa"/>
              <w:right w:w="28" w:type="dxa"/>
            </w:tcMar>
            <w:vAlign w:val="center"/>
            <w:hideMark/>
          </w:tcPr>
          <w:p w14:paraId="4B128994" w14:textId="77777777" w:rsidR="00F16E9F" w:rsidRPr="00B30A9D" w:rsidRDefault="00F16E9F" w:rsidP="00F16E9F">
            <w:pPr>
              <w:jc w:val="center"/>
              <w:rPr>
                <w:color w:val="000000" w:themeColor="text1"/>
                <w:sz w:val="20"/>
                <w:szCs w:val="20"/>
              </w:rPr>
            </w:pPr>
            <w:r w:rsidRPr="00B30A9D">
              <w:rPr>
                <w:color w:val="000000" w:themeColor="text1"/>
                <w:sz w:val="20"/>
                <w:szCs w:val="20"/>
              </w:rPr>
              <w:t>69,18</w:t>
            </w:r>
          </w:p>
        </w:tc>
        <w:tc>
          <w:tcPr>
            <w:tcW w:w="467" w:type="pct"/>
            <w:tcBorders>
              <w:top w:val="single" w:sz="4" w:space="0" w:color="auto"/>
              <w:left w:val="nil"/>
              <w:bottom w:val="single" w:sz="4" w:space="0" w:color="auto"/>
              <w:right w:val="single" w:sz="4" w:space="0" w:color="auto"/>
            </w:tcBorders>
            <w:tcMar>
              <w:left w:w="28" w:type="dxa"/>
              <w:right w:w="28" w:type="dxa"/>
            </w:tcMar>
            <w:vAlign w:val="center"/>
            <w:hideMark/>
          </w:tcPr>
          <w:p w14:paraId="2134DF1E" w14:textId="77777777" w:rsidR="00F16E9F" w:rsidRPr="00B30A9D" w:rsidRDefault="00F16E9F" w:rsidP="00F16E9F">
            <w:pPr>
              <w:jc w:val="center"/>
              <w:rPr>
                <w:color w:val="000000" w:themeColor="text1"/>
                <w:sz w:val="20"/>
                <w:szCs w:val="20"/>
              </w:rPr>
            </w:pPr>
            <w:r w:rsidRPr="00B30A9D">
              <w:rPr>
                <w:color w:val="000000" w:themeColor="text1"/>
                <w:sz w:val="20"/>
                <w:szCs w:val="20"/>
              </w:rPr>
              <w:t>6,13</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04603381" w14:textId="77777777" w:rsidR="00F16E9F" w:rsidRPr="00B30A9D" w:rsidRDefault="00F16E9F" w:rsidP="00F16E9F">
            <w:pPr>
              <w:jc w:val="center"/>
              <w:rPr>
                <w:color w:val="000000" w:themeColor="text1"/>
                <w:sz w:val="20"/>
                <w:szCs w:val="20"/>
              </w:rPr>
            </w:pPr>
            <w:r w:rsidRPr="00B30A9D">
              <w:rPr>
                <w:color w:val="000000" w:themeColor="text1"/>
                <w:sz w:val="20"/>
                <w:szCs w:val="20"/>
              </w:rPr>
              <w:t>3,45</w:t>
            </w:r>
          </w:p>
        </w:tc>
      </w:tr>
      <w:tr w:rsidR="00537E16" w:rsidRPr="00B30A9D" w14:paraId="087637FB" w14:textId="77777777" w:rsidTr="00537E16">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3A85FDFC" w14:textId="77777777" w:rsidR="00537E16" w:rsidRPr="00B30A9D" w:rsidRDefault="00537E16" w:rsidP="00537E16">
            <w:pPr>
              <w:jc w:val="center"/>
              <w:rPr>
                <w:color w:val="000000" w:themeColor="text1"/>
                <w:sz w:val="20"/>
                <w:szCs w:val="20"/>
              </w:rPr>
            </w:pPr>
            <w:r w:rsidRPr="00B30A9D">
              <w:rPr>
                <w:sz w:val="20"/>
                <w:szCs w:val="20"/>
              </w:rPr>
              <w:t>11</w:t>
            </w:r>
          </w:p>
        </w:tc>
        <w:tc>
          <w:tcPr>
            <w:tcW w:w="530" w:type="pct"/>
            <w:tcBorders>
              <w:top w:val="nil"/>
              <w:left w:val="nil"/>
              <w:bottom w:val="single" w:sz="4" w:space="0" w:color="auto"/>
              <w:right w:val="single" w:sz="4" w:space="0" w:color="auto"/>
            </w:tcBorders>
            <w:tcMar>
              <w:left w:w="28" w:type="dxa"/>
              <w:right w:w="28" w:type="dxa"/>
            </w:tcMar>
            <w:vAlign w:val="center"/>
            <w:hideMark/>
          </w:tcPr>
          <w:p w14:paraId="416D7168" w14:textId="77777777" w:rsidR="00537E16" w:rsidRPr="00B30A9D" w:rsidRDefault="00537E16" w:rsidP="00537E16">
            <w:pPr>
              <w:rPr>
                <w:color w:val="000000" w:themeColor="text1"/>
                <w:sz w:val="20"/>
                <w:szCs w:val="20"/>
              </w:rPr>
            </w:pPr>
            <w:r w:rsidRPr="00B30A9D">
              <w:rPr>
                <w:sz w:val="20"/>
                <w:szCs w:val="20"/>
              </w:rPr>
              <w:t>Котельная ООО «</w:t>
            </w:r>
            <w:proofErr w:type="spellStart"/>
            <w:r w:rsidRPr="00B30A9D">
              <w:rPr>
                <w:sz w:val="20"/>
                <w:szCs w:val="20"/>
              </w:rPr>
              <w:t>Горводоканал</w:t>
            </w:r>
            <w:proofErr w:type="spellEnd"/>
            <w:r w:rsidRPr="00B30A9D">
              <w:rPr>
                <w:sz w:val="20"/>
                <w:szCs w:val="20"/>
              </w:rPr>
              <w:t>»</w:t>
            </w:r>
          </w:p>
        </w:tc>
        <w:tc>
          <w:tcPr>
            <w:tcW w:w="480" w:type="pct"/>
            <w:tcBorders>
              <w:top w:val="nil"/>
              <w:left w:val="nil"/>
              <w:bottom w:val="single" w:sz="4" w:space="0" w:color="auto"/>
              <w:right w:val="single" w:sz="4" w:space="0" w:color="auto"/>
            </w:tcBorders>
            <w:tcMar>
              <w:left w:w="28" w:type="dxa"/>
              <w:right w:w="28" w:type="dxa"/>
            </w:tcMar>
            <w:vAlign w:val="center"/>
            <w:hideMark/>
          </w:tcPr>
          <w:p w14:paraId="1EA479DA" w14:textId="77777777" w:rsidR="00537E16" w:rsidRPr="00B30A9D" w:rsidRDefault="00537E16" w:rsidP="00537E16">
            <w:pPr>
              <w:jc w:val="center"/>
              <w:rPr>
                <w:color w:val="000000" w:themeColor="text1"/>
                <w:sz w:val="20"/>
                <w:szCs w:val="20"/>
              </w:rPr>
            </w:pPr>
            <w:r w:rsidRPr="00B30A9D">
              <w:rPr>
                <w:sz w:val="20"/>
                <w:szCs w:val="20"/>
              </w:rPr>
              <w:t>8</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6E35638" w14:textId="77777777" w:rsidR="00537E16" w:rsidRPr="00B30A9D" w:rsidRDefault="00537E16" w:rsidP="00537E16">
            <w:pPr>
              <w:jc w:val="center"/>
              <w:rPr>
                <w:color w:val="000000" w:themeColor="text1"/>
                <w:sz w:val="20"/>
                <w:szCs w:val="20"/>
              </w:rPr>
            </w:pPr>
            <w:r w:rsidRPr="00B30A9D">
              <w:rPr>
                <w:sz w:val="20"/>
                <w:szCs w:val="20"/>
              </w:rPr>
              <w:t>4</w:t>
            </w:r>
          </w:p>
        </w:tc>
        <w:tc>
          <w:tcPr>
            <w:tcW w:w="415" w:type="pct"/>
            <w:tcBorders>
              <w:top w:val="nil"/>
              <w:left w:val="nil"/>
              <w:bottom w:val="single" w:sz="4" w:space="0" w:color="auto"/>
              <w:right w:val="single" w:sz="4" w:space="0" w:color="auto"/>
            </w:tcBorders>
            <w:tcMar>
              <w:left w:w="28" w:type="dxa"/>
              <w:right w:w="28" w:type="dxa"/>
            </w:tcMar>
            <w:vAlign w:val="center"/>
            <w:hideMark/>
          </w:tcPr>
          <w:p w14:paraId="7A6F7AC2" w14:textId="77777777" w:rsidR="00537E16" w:rsidRPr="00B30A9D" w:rsidRDefault="00537E16" w:rsidP="00537E16">
            <w:pPr>
              <w:jc w:val="center"/>
              <w:rPr>
                <w:color w:val="000000" w:themeColor="text1"/>
                <w:sz w:val="20"/>
                <w:szCs w:val="20"/>
              </w:rPr>
            </w:pPr>
            <w:r w:rsidRPr="00B30A9D">
              <w:rPr>
                <w:sz w:val="20"/>
                <w:szCs w:val="20"/>
              </w:rPr>
              <w:t>0,06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1C54B35" w14:textId="77777777" w:rsidR="00537E16" w:rsidRPr="00B30A9D" w:rsidRDefault="00537E16" w:rsidP="00537E16">
            <w:pPr>
              <w:jc w:val="center"/>
              <w:rPr>
                <w:color w:val="000000" w:themeColor="text1"/>
                <w:sz w:val="20"/>
                <w:szCs w:val="20"/>
              </w:rPr>
            </w:pPr>
            <w:r w:rsidRPr="00B30A9D">
              <w:rPr>
                <w:sz w:val="20"/>
                <w:szCs w:val="20"/>
              </w:rPr>
              <w:t>3,94</w:t>
            </w:r>
          </w:p>
        </w:tc>
        <w:tc>
          <w:tcPr>
            <w:tcW w:w="347" w:type="pct"/>
            <w:tcBorders>
              <w:top w:val="nil"/>
              <w:left w:val="nil"/>
              <w:bottom w:val="single" w:sz="4" w:space="0" w:color="auto"/>
              <w:right w:val="single" w:sz="4" w:space="0" w:color="auto"/>
            </w:tcBorders>
            <w:tcMar>
              <w:left w:w="28" w:type="dxa"/>
              <w:right w:w="28" w:type="dxa"/>
            </w:tcMar>
            <w:vAlign w:val="center"/>
            <w:hideMark/>
          </w:tcPr>
          <w:p w14:paraId="28E2E4EE" w14:textId="77777777" w:rsidR="00537E16" w:rsidRPr="00B30A9D" w:rsidRDefault="00537E16" w:rsidP="00537E16">
            <w:pPr>
              <w:jc w:val="center"/>
              <w:rPr>
                <w:color w:val="000000" w:themeColor="text1"/>
                <w:sz w:val="20"/>
                <w:szCs w:val="20"/>
              </w:rPr>
            </w:pPr>
            <w:r w:rsidRPr="00B30A9D">
              <w:rPr>
                <w:sz w:val="20"/>
                <w:szCs w:val="20"/>
              </w:rPr>
              <w:t>0,04</w:t>
            </w:r>
          </w:p>
        </w:tc>
        <w:tc>
          <w:tcPr>
            <w:tcW w:w="523" w:type="pct"/>
            <w:tcBorders>
              <w:top w:val="nil"/>
              <w:left w:val="nil"/>
              <w:bottom w:val="single" w:sz="4" w:space="0" w:color="auto"/>
              <w:right w:val="single" w:sz="4" w:space="0" w:color="auto"/>
            </w:tcBorders>
            <w:tcMar>
              <w:left w:w="28" w:type="dxa"/>
              <w:right w:w="28" w:type="dxa"/>
            </w:tcMar>
            <w:vAlign w:val="center"/>
            <w:hideMark/>
          </w:tcPr>
          <w:p w14:paraId="23754C8A" w14:textId="77777777" w:rsidR="00537E16" w:rsidRPr="00B30A9D" w:rsidRDefault="00537E16" w:rsidP="00537E16">
            <w:pPr>
              <w:jc w:val="center"/>
              <w:rPr>
                <w:color w:val="000000" w:themeColor="text1"/>
                <w:sz w:val="20"/>
                <w:szCs w:val="20"/>
              </w:rPr>
            </w:pPr>
            <w:r w:rsidRPr="00B30A9D">
              <w:rPr>
                <w:sz w:val="20"/>
                <w:szCs w:val="20"/>
              </w:rPr>
              <w:t>2,040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660607F2" w14:textId="77777777" w:rsidR="00537E16" w:rsidRPr="00B30A9D" w:rsidRDefault="00537E16" w:rsidP="00537E16">
            <w:pPr>
              <w:jc w:val="center"/>
              <w:rPr>
                <w:color w:val="000000" w:themeColor="text1"/>
                <w:sz w:val="20"/>
                <w:szCs w:val="20"/>
              </w:rPr>
            </w:pPr>
            <w:r w:rsidRPr="00B30A9D">
              <w:rPr>
                <w:sz w:val="20"/>
                <w:szCs w:val="20"/>
              </w:rPr>
              <w:t>1,860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106BC980" w14:textId="77777777" w:rsidR="00537E16" w:rsidRPr="00B30A9D" w:rsidRDefault="00537E16" w:rsidP="00537E16">
            <w:pPr>
              <w:jc w:val="center"/>
              <w:rPr>
                <w:color w:val="000000" w:themeColor="text1"/>
                <w:sz w:val="20"/>
                <w:szCs w:val="20"/>
              </w:rPr>
            </w:pPr>
            <w:r w:rsidRPr="00B30A9D">
              <w:rPr>
                <w:sz w:val="20"/>
                <w:szCs w:val="20"/>
              </w:rPr>
              <w:t>46,50</w:t>
            </w:r>
          </w:p>
        </w:tc>
        <w:tc>
          <w:tcPr>
            <w:tcW w:w="467" w:type="pct"/>
            <w:tcBorders>
              <w:top w:val="nil"/>
              <w:left w:val="nil"/>
              <w:bottom w:val="single" w:sz="4" w:space="0" w:color="auto"/>
              <w:right w:val="single" w:sz="4" w:space="0" w:color="auto"/>
            </w:tcBorders>
            <w:tcMar>
              <w:left w:w="28" w:type="dxa"/>
              <w:right w:w="28" w:type="dxa"/>
            </w:tcMar>
            <w:vAlign w:val="center"/>
            <w:hideMark/>
          </w:tcPr>
          <w:p w14:paraId="121DED46" w14:textId="77777777" w:rsidR="00537E16" w:rsidRPr="00B30A9D" w:rsidRDefault="00537E16" w:rsidP="00537E16">
            <w:pPr>
              <w:jc w:val="center"/>
              <w:rPr>
                <w:color w:val="000000" w:themeColor="text1"/>
                <w:sz w:val="20"/>
                <w:szCs w:val="20"/>
              </w:rPr>
            </w:pPr>
            <w:r w:rsidRPr="00B30A9D">
              <w:rPr>
                <w:sz w:val="20"/>
                <w:szCs w:val="20"/>
              </w:rPr>
              <w:t>3,94</w:t>
            </w:r>
          </w:p>
        </w:tc>
        <w:tc>
          <w:tcPr>
            <w:tcW w:w="361" w:type="pct"/>
            <w:tcBorders>
              <w:top w:val="nil"/>
              <w:left w:val="nil"/>
              <w:bottom w:val="single" w:sz="4" w:space="0" w:color="auto"/>
              <w:right w:val="single" w:sz="4" w:space="0" w:color="auto"/>
            </w:tcBorders>
            <w:tcMar>
              <w:left w:w="28" w:type="dxa"/>
              <w:right w:w="28" w:type="dxa"/>
            </w:tcMar>
            <w:vAlign w:val="center"/>
            <w:hideMark/>
          </w:tcPr>
          <w:p w14:paraId="21244BA2" w14:textId="77777777" w:rsidR="00537E16" w:rsidRPr="00B30A9D" w:rsidRDefault="00537E16" w:rsidP="00537E16">
            <w:pPr>
              <w:jc w:val="center"/>
              <w:rPr>
                <w:color w:val="000000" w:themeColor="text1"/>
                <w:sz w:val="20"/>
                <w:szCs w:val="20"/>
              </w:rPr>
            </w:pPr>
            <w:r w:rsidRPr="00B30A9D">
              <w:rPr>
                <w:sz w:val="20"/>
                <w:szCs w:val="20"/>
              </w:rPr>
              <w:t>1,86</w:t>
            </w:r>
          </w:p>
        </w:tc>
      </w:tr>
      <w:tr w:rsidR="00F16E9F" w:rsidRPr="00B30A9D" w14:paraId="6CA50A6E"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3A4E5F84" w14:textId="77777777" w:rsidR="00F16E9F" w:rsidRPr="00B30A9D" w:rsidRDefault="00F16E9F" w:rsidP="00F16E9F">
            <w:pPr>
              <w:jc w:val="center"/>
              <w:rPr>
                <w:color w:val="000000" w:themeColor="text1"/>
                <w:sz w:val="20"/>
                <w:szCs w:val="20"/>
              </w:rPr>
            </w:pPr>
            <w:r w:rsidRPr="00B30A9D">
              <w:rPr>
                <w:color w:val="000000" w:themeColor="text1"/>
                <w:sz w:val="20"/>
                <w:szCs w:val="20"/>
              </w:rPr>
              <w:t>12</w:t>
            </w:r>
          </w:p>
        </w:tc>
        <w:tc>
          <w:tcPr>
            <w:tcW w:w="530" w:type="pct"/>
            <w:tcBorders>
              <w:top w:val="nil"/>
              <w:left w:val="nil"/>
              <w:bottom w:val="single" w:sz="4" w:space="0" w:color="auto"/>
              <w:right w:val="single" w:sz="4" w:space="0" w:color="auto"/>
            </w:tcBorders>
            <w:tcMar>
              <w:left w:w="28" w:type="dxa"/>
              <w:right w:w="28" w:type="dxa"/>
            </w:tcMar>
            <w:vAlign w:val="center"/>
            <w:hideMark/>
          </w:tcPr>
          <w:p w14:paraId="6BB321CB" w14:textId="77777777" w:rsidR="00F16E9F" w:rsidRPr="00B30A9D" w:rsidRDefault="00F16E9F" w:rsidP="00F16E9F">
            <w:pPr>
              <w:rPr>
                <w:color w:val="000000" w:themeColor="text1"/>
                <w:sz w:val="20"/>
                <w:szCs w:val="20"/>
              </w:rPr>
            </w:pPr>
            <w:r w:rsidRPr="00B30A9D">
              <w:rPr>
                <w:color w:val="000000" w:themeColor="text1"/>
                <w:sz w:val="20"/>
                <w:szCs w:val="20"/>
              </w:rPr>
              <w:t>Котельная СКК "Галактика"</w:t>
            </w:r>
          </w:p>
        </w:tc>
        <w:tc>
          <w:tcPr>
            <w:tcW w:w="480" w:type="pct"/>
            <w:tcBorders>
              <w:top w:val="nil"/>
              <w:left w:val="nil"/>
              <w:bottom w:val="single" w:sz="4" w:space="0" w:color="auto"/>
              <w:right w:val="single" w:sz="4" w:space="0" w:color="auto"/>
            </w:tcBorders>
            <w:tcMar>
              <w:left w:w="28" w:type="dxa"/>
              <w:right w:w="28" w:type="dxa"/>
            </w:tcMar>
            <w:vAlign w:val="center"/>
            <w:hideMark/>
          </w:tcPr>
          <w:p w14:paraId="52245697" w14:textId="77777777" w:rsidR="00F16E9F" w:rsidRPr="00B30A9D" w:rsidRDefault="00F16E9F" w:rsidP="00F16E9F">
            <w:pPr>
              <w:jc w:val="center"/>
              <w:rPr>
                <w:color w:val="000000" w:themeColor="text1"/>
                <w:sz w:val="20"/>
                <w:szCs w:val="20"/>
              </w:rPr>
            </w:pPr>
            <w:r w:rsidRPr="00B30A9D">
              <w:rPr>
                <w:color w:val="000000" w:themeColor="text1"/>
                <w:sz w:val="20"/>
                <w:szCs w:val="20"/>
              </w:rPr>
              <w:t>12,04</w:t>
            </w:r>
          </w:p>
        </w:tc>
        <w:tc>
          <w:tcPr>
            <w:tcW w:w="467" w:type="pct"/>
            <w:tcBorders>
              <w:top w:val="nil"/>
              <w:left w:val="nil"/>
              <w:bottom w:val="single" w:sz="4" w:space="0" w:color="auto"/>
              <w:right w:val="single" w:sz="4" w:space="0" w:color="auto"/>
            </w:tcBorders>
            <w:tcMar>
              <w:left w:w="28" w:type="dxa"/>
              <w:right w:w="28" w:type="dxa"/>
            </w:tcMar>
            <w:vAlign w:val="center"/>
            <w:hideMark/>
          </w:tcPr>
          <w:p w14:paraId="571AC3C8" w14:textId="77777777" w:rsidR="00F16E9F" w:rsidRPr="00B30A9D" w:rsidRDefault="00F16E9F" w:rsidP="00F16E9F">
            <w:pPr>
              <w:jc w:val="center"/>
              <w:rPr>
                <w:color w:val="000000" w:themeColor="text1"/>
                <w:sz w:val="20"/>
                <w:szCs w:val="20"/>
              </w:rPr>
            </w:pPr>
            <w:r w:rsidRPr="00B30A9D">
              <w:rPr>
                <w:color w:val="000000" w:themeColor="text1"/>
                <w:sz w:val="20"/>
                <w:szCs w:val="20"/>
              </w:rPr>
              <w:t>12,04</w:t>
            </w:r>
          </w:p>
        </w:tc>
        <w:tc>
          <w:tcPr>
            <w:tcW w:w="415" w:type="pct"/>
            <w:tcBorders>
              <w:top w:val="nil"/>
              <w:left w:val="nil"/>
              <w:bottom w:val="single" w:sz="4" w:space="0" w:color="auto"/>
              <w:right w:val="single" w:sz="4" w:space="0" w:color="auto"/>
            </w:tcBorders>
            <w:tcMar>
              <w:left w:w="28" w:type="dxa"/>
              <w:right w:w="28" w:type="dxa"/>
            </w:tcMar>
            <w:vAlign w:val="center"/>
            <w:hideMark/>
          </w:tcPr>
          <w:p w14:paraId="38D5C332" w14:textId="77777777" w:rsidR="00F16E9F" w:rsidRPr="00B30A9D" w:rsidRDefault="00F16E9F" w:rsidP="00F16E9F">
            <w:pPr>
              <w:jc w:val="center"/>
              <w:rPr>
                <w:color w:val="000000" w:themeColor="text1"/>
                <w:sz w:val="20"/>
                <w:szCs w:val="20"/>
              </w:rPr>
            </w:pPr>
            <w:r w:rsidRPr="00B30A9D">
              <w:rPr>
                <w:color w:val="000000" w:themeColor="text1"/>
                <w:sz w:val="20"/>
                <w:szCs w:val="20"/>
              </w:rPr>
              <w:t>1,08</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BAE3272" w14:textId="77777777" w:rsidR="00F16E9F" w:rsidRPr="00B30A9D" w:rsidRDefault="00F16E9F" w:rsidP="00F16E9F">
            <w:pPr>
              <w:jc w:val="center"/>
              <w:rPr>
                <w:color w:val="000000" w:themeColor="text1"/>
                <w:sz w:val="20"/>
                <w:szCs w:val="20"/>
              </w:rPr>
            </w:pPr>
            <w:r w:rsidRPr="00B30A9D">
              <w:rPr>
                <w:color w:val="000000" w:themeColor="text1"/>
                <w:sz w:val="20"/>
                <w:szCs w:val="20"/>
              </w:rPr>
              <w:t>10,96</w:t>
            </w:r>
          </w:p>
        </w:tc>
        <w:tc>
          <w:tcPr>
            <w:tcW w:w="347" w:type="pct"/>
            <w:tcBorders>
              <w:top w:val="nil"/>
              <w:left w:val="nil"/>
              <w:bottom w:val="single" w:sz="4" w:space="0" w:color="auto"/>
              <w:right w:val="single" w:sz="4" w:space="0" w:color="auto"/>
            </w:tcBorders>
            <w:tcMar>
              <w:left w:w="28" w:type="dxa"/>
              <w:right w:w="28" w:type="dxa"/>
            </w:tcMar>
            <w:vAlign w:val="center"/>
            <w:hideMark/>
          </w:tcPr>
          <w:p w14:paraId="64D24516" w14:textId="77777777" w:rsidR="00F16E9F" w:rsidRPr="00B30A9D" w:rsidRDefault="00F16E9F" w:rsidP="00F16E9F">
            <w:pPr>
              <w:jc w:val="center"/>
              <w:rPr>
                <w:color w:val="000000" w:themeColor="text1"/>
                <w:sz w:val="20"/>
                <w:szCs w:val="20"/>
              </w:rPr>
            </w:pPr>
            <w:r w:rsidRPr="00B30A9D">
              <w:rPr>
                <w:color w:val="000000" w:themeColor="text1"/>
                <w:sz w:val="20"/>
                <w:szCs w:val="20"/>
              </w:rPr>
              <w:t>0</w:t>
            </w:r>
          </w:p>
        </w:tc>
        <w:tc>
          <w:tcPr>
            <w:tcW w:w="523" w:type="pct"/>
            <w:tcBorders>
              <w:top w:val="nil"/>
              <w:left w:val="nil"/>
              <w:bottom w:val="single" w:sz="4" w:space="0" w:color="auto"/>
              <w:right w:val="single" w:sz="4" w:space="0" w:color="auto"/>
            </w:tcBorders>
            <w:tcMar>
              <w:left w:w="28" w:type="dxa"/>
              <w:right w:w="28" w:type="dxa"/>
            </w:tcMar>
            <w:vAlign w:val="center"/>
            <w:hideMark/>
          </w:tcPr>
          <w:p w14:paraId="71B138A0" w14:textId="77777777" w:rsidR="00F16E9F" w:rsidRPr="00B30A9D" w:rsidRDefault="00F16E9F" w:rsidP="00F16E9F">
            <w:pPr>
              <w:jc w:val="center"/>
              <w:rPr>
                <w:color w:val="000000" w:themeColor="text1"/>
                <w:sz w:val="20"/>
                <w:szCs w:val="20"/>
              </w:rPr>
            </w:pPr>
            <w:r w:rsidRPr="00B30A9D">
              <w:rPr>
                <w:color w:val="000000" w:themeColor="text1"/>
                <w:sz w:val="20"/>
                <w:szCs w:val="20"/>
              </w:rPr>
              <w:t>2,810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36D657F3" w14:textId="77777777" w:rsidR="00F16E9F" w:rsidRPr="00B30A9D" w:rsidRDefault="00F16E9F" w:rsidP="00F16E9F">
            <w:pPr>
              <w:jc w:val="center"/>
              <w:rPr>
                <w:color w:val="000000" w:themeColor="text1"/>
                <w:sz w:val="20"/>
                <w:szCs w:val="20"/>
              </w:rPr>
            </w:pPr>
            <w:r w:rsidRPr="00B30A9D">
              <w:rPr>
                <w:color w:val="000000" w:themeColor="text1"/>
                <w:sz w:val="20"/>
                <w:szCs w:val="20"/>
              </w:rPr>
              <w:t>8,150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57F8C8A3" w14:textId="77777777" w:rsidR="00F16E9F" w:rsidRPr="00B30A9D" w:rsidRDefault="00F16E9F" w:rsidP="00F16E9F">
            <w:pPr>
              <w:jc w:val="center"/>
              <w:rPr>
                <w:color w:val="000000" w:themeColor="text1"/>
                <w:sz w:val="20"/>
                <w:szCs w:val="20"/>
              </w:rPr>
            </w:pPr>
            <w:r w:rsidRPr="00B30A9D">
              <w:rPr>
                <w:color w:val="000000" w:themeColor="text1"/>
                <w:sz w:val="20"/>
                <w:szCs w:val="20"/>
              </w:rPr>
              <w:t>74,36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E35FA5D" w14:textId="77777777" w:rsidR="00F16E9F" w:rsidRPr="00B30A9D" w:rsidRDefault="00F16E9F" w:rsidP="00F16E9F">
            <w:pPr>
              <w:jc w:val="center"/>
              <w:rPr>
                <w:color w:val="000000" w:themeColor="text1"/>
                <w:sz w:val="20"/>
                <w:szCs w:val="20"/>
              </w:rPr>
            </w:pPr>
            <w:r w:rsidRPr="00B30A9D">
              <w:rPr>
                <w:color w:val="000000" w:themeColor="text1"/>
                <w:sz w:val="20"/>
                <w:szCs w:val="20"/>
              </w:rPr>
              <w:t>7,95</w:t>
            </w:r>
          </w:p>
        </w:tc>
        <w:tc>
          <w:tcPr>
            <w:tcW w:w="361" w:type="pct"/>
            <w:tcBorders>
              <w:top w:val="nil"/>
              <w:left w:val="nil"/>
              <w:bottom w:val="single" w:sz="4" w:space="0" w:color="auto"/>
              <w:right w:val="single" w:sz="4" w:space="0" w:color="auto"/>
            </w:tcBorders>
            <w:tcMar>
              <w:left w:w="28" w:type="dxa"/>
              <w:right w:w="28" w:type="dxa"/>
            </w:tcMar>
            <w:vAlign w:val="center"/>
            <w:hideMark/>
          </w:tcPr>
          <w:p w14:paraId="77D2CA3A" w14:textId="77777777" w:rsidR="00F16E9F" w:rsidRPr="00B30A9D" w:rsidRDefault="00F16E9F" w:rsidP="00F16E9F">
            <w:pPr>
              <w:jc w:val="center"/>
              <w:rPr>
                <w:color w:val="000000" w:themeColor="text1"/>
                <w:sz w:val="20"/>
                <w:szCs w:val="20"/>
              </w:rPr>
            </w:pPr>
            <w:r w:rsidRPr="00B30A9D">
              <w:rPr>
                <w:color w:val="000000" w:themeColor="text1"/>
                <w:sz w:val="20"/>
                <w:szCs w:val="20"/>
              </w:rPr>
              <w:t>5,14</w:t>
            </w:r>
          </w:p>
        </w:tc>
      </w:tr>
      <w:tr w:rsidR="00F16E9F" w:rsidRPr="00B30A9D" w14:paraId="3E818FA6"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128E0571" w14:textId="77777777" w:rsidR="00F16E9F" w:rsidRPr="00B30A9D" w:rsidRDefault="00F16E9F" w:rsidP="00F16E9F">
            <w:pPr>
              <w:jc w:val="center"/>
              <w:rPr>
                <w:color w:val="000000" w:themeColor="text1"/>
                <w:sz w:val="20"/>
                <w:szCs w:val="20"/>
              </w:rPr>
            </w:pPr>
            <w:r w:rsidRPr="00B30A9D">
              <w:rPr>
                <w:color w:val="000000" w:themeColor="text1"/>
                <w:sz w:val="20"/>
                <w:szCs w:val="20"/>
              </w:rPr>
              <w:t>13</w:t>
            </w:r>
          </w:p>
        </w:tc>
        <w:tc>
          <w:tcPr>
            <w:tcW w:w="530" w:type="pct"/>
            <w:tcBorders>
              <w:top w:val="nil"/>
              <w:left w:val="nil"/>
              <w:bottom w:val="single" w:sz="4" w:space="0" w:color="auto"/>
              <w:right w:val="single" w:sz="4" w:space="0" w:color="auto"/>
            </w:tcBorders>
            <w:tcMar>
              <w:left w:w="28" w:type="dxa"/>
              <w:right w:w="28" w:type="dxa"/>
            </w:tcMar>
            <w:vAlign w:val="center"/>
            <w:hideMark/>
          </w:tcPr>
          <w:p w14:paraId="6D736DAE" w14:textId="77777777" w:rsidR="00F16E9F" w:rsidRPr="00B30A9D" w:rsidRDefault="00F16E9F" w:rsidP="00F16E9F">
            <w:pPr>
              <w:rPr>
                <w:color w:val="000000" w:themeColor="text1"/>
                <w:sz w:val="20"/>
                <w:szCs w:val="20"/>
              </w:rPr>
            </w:pPr>
            <w:r w:rsidRPr="00B30A9D">
              <w:rPr>
                <w:color w:val="000000" w:themeColor="text1"/>
                <w:sz w:val="20"/>
                <w:szCs w:val="20"/>
              </w:rPr>
              <w:t>Котельная жилого поселка</w:t>
            </w:r>
          </w:p>
        </w:tc>
        <w:tc>
          <w:tcPr>
            <w:tcW w:w="480" w:type="pct"/>
            <w:tcBorders>
              <w:top w:val="nil"/>
              <w:left w:val="nil"/>
              <w:bottom w:val="single" w:sz="4" w:space="0" w:color="auto"/>
              <w:right w:val="single" w:sz="4" w:space="0" w:color="auto"/>
            </w:tcBorders>
            <w:tcMar>
              <w:left w:w="28" w:type="dxa"/>
              <w:right w:w="28" w:type="dxa"/>
            </w:tcMar>
            <w:vAlign w:val="center"/>
            <w:hideMark/>
          </w:tcPr>
          <w:p w14:paraId="00439DCE" w14:textId="77777777" w:rsidR="00F16E9F" w:rsidRPr="00B30A9D" w:rsidRDefault="00F16E9F" w:rsidP="00F16E9F">
            <w:pPr>
              <w:jc w:val="center"/>
              <w:rPr>
                <w:color w:val="000000" w:themeColor="text1"/>
                <w:sz w:val="20"/>
                <w:szCs w:val="20"/>
              </w:rPr>
            </w:pPr>
            <w:r w:rsidRPr="00B30A9D">
              <w:rPr>
                <w:color w:val="000000" w:themeColor="text1"/>
                <w:sz w:val="20"/>
                <w:szCs w:val="20"/>
              </w:rPr>
              <w:t>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3D09A966" w14:textId="77777777" w:rsidR="00F16E9F" w:rsidRPr="00B30A9D" w:rsidRDefault="00F16E9F" w:rsidP="00F16E9F">
            <w:pPr>
              <w:jc w:val="center"/>
              <w:rPr>
                <w:color w:val="000000" w:themeColor="text1"/>
                <w:sz w:val="20"/>
                <w:szCs w:val="20"/>
              </w:rPr>
            </w:pPr>
            <w:r w:rsidRPr="00B30A9D">
              <w:rPr>
                <w:color w:val="000000" w:themeColor="text1"/>
                <w:sz w:val="20"/>
                <w:szCs w:val="20"/>
              </w:rPr>
              <w:t>6</w:t>
            </w:r>
          </w:p>
        </w:tc>
        <w:tc>
          <w:tcPr>
            <w:tcW w:w="415" w:type="pct"/>
            <w:tcBorders>
              <w:top w:val="nil"/>
              <w:left w:val="nil"/>
              <w:bottom w:val="single" w:sz="4" w:space="0" w:color="auto"/>
              <w:right w:val="single" w:sz="4" w:space="0" w:color="auto"/>
            </w:tcBorders>
            <w:tcMar>
              <w:left w:w="28" w:type="dxa"/>
              <w:right w:w="28" w:type="dxa"/>
            </w:tcMar>
            <w:vAlign w:val="center"/>
            <w:hideMark/>
          </w:tcPr>
          <w:p w14:paraId="36B4856C" w14:textId="77777777" w:rsidR="00F16E9F" w:rsidRPr="00B30A9D" w:rsidRDefault="00F16E9F" w:rsidP="00F16E9F">
            <w:pPr>
              <w:jc w:val="center"/>
              <w:rPr>
                <w:color w:val="000000" w:themeColor="text1"/>
                <w:sz w:val="20"/>
                <w:szCs w:val="20"/>
              </w:rPr>
            </w:pPr>
            <w:r w:rsidRPr="00B30A9D">
              <w:rPr>
                <w:color w:val="000000" w:themeColor="text1"/>
                <w:sz w:val="20"/>
                <w:szCs w:val="20"/>
              </w:rPr>
              <w:t>0,25</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66F6084" w14:textId="77777777" w:rsidR="00F16E9F" w:rsidRPr="00B30A9D" w:rsidRDefault="00F16E9F" w:rsidP="00F16E9F">
            <w:pPr>
              <w:jc w:val="center"/>
              <w:rPr>
                <w:color w:val="000000" w:themeColor="text1"/>
                <w:sz w:val="20"/>
                <w:szCs w:val="20"/>
              </w:rPr>
            </w:pPr>
            <w:r w:rsidRPr="00B30A9D">
              <w:rPr>
                <w:color w:val="000000" w:themeColor="text1"/>
                <w:sz w:val="20"/>
                <w:szCs w:val="20"/>
              </w:rPr>
              <w:t>5,75</w:t>
            </w:r>
          </w:p>
        </w:tc>
        <w:tc>
          <w:tcPr>
            <w:tcW w:w="347" w:type="pct"/>
            <w:tcBorders>
              <w:top w:val="nil"/>
              <w:left w:val="nil"/>
              <w:bottom w:val="single" w:sz="4" w:space="0" w:color="auto"/>
              <w:right w:val="single" w:sz="4" w:space="0" w:color="auto"/>
            </w:tcBorders>
            <w:tcMar>
              <w:left w:w="28" w:type="dxa"/>
              <w:right w:w="28" w:type="dxa"/>
            </w:tcMar>
            <w:vAlign w:val="center"/>
            <w:hideMark/>
          </w:tcPr>
          <w:p w14:paraId="39D69174" w14:textId="77777777" w:rsidR="00F16E9F" w:rsidRPr="00B30A9D" w:rsidRDefault="00F16E9F" w:rsidP="00F16E9F">
            <w:pPr>
              <w:jc w:val="center"/>
              <w:rPr>
                <w:color w:val="000000" w:themeColor="text1"/>
                <w:sz w:val="20"/>
                <w:szCs w:val="20"/>
              </w:rPr>
            </w:pPr>
            <w:r w:rsidRPr="00B30A9D">
              <w:rPr>
                <w:color w:val="000000" w:themeColor="text1"/>
                <w:sz w:val="20"/>
                <w:szCs w:val="20"/>
              </w:rPr>
              <w:t>0,046</w:t>
            </w:r>
          </w:p>
        </w:tc>
        <w:tc>
          <w:tcPr>
            <w:tcW w:w="523" w:type="pct"/>
            <w:tcBorders>
              <w:top w:val="nil"/>
              <w:left w:val="nil"/>
              <w:bottom w:val="single" w:sz="4" w:space="0" w:color="auto"/>
              <w:right w:val="single" w:sz="4" w:space="0" w:color="auto"/>
            </w:tcBorders>
            <w:tcMar>
              <w:left w:w="28" w:type="dxa"/>
              <w:right w:w="28" w:type="dxa"/>
            </w:tcMar>
            <w:vAlign w:val="center"/>
            <w:hideMark/>
          </w:tcPr>
          <w:p w14:paraId="7796DF63" w14:textId="77777777" w:rsidR="00F16E9F" w:rsidRPr="00B30A9D" w:rsidRDefault="00F16E9F" w:rsidP="00F16E9F">
            <w:pPr>
              <w:jc w:val="center"/>
              <w:rPr>
                <w:color w:val="000000" w:themeColor="text1"/>
                <w:sz w:val="20"/>
                <w:szCs w:val="20"/>
              </w:rPr>
            </w:pPr>
            <w:r w:rsidRPr="00B30A9D">
              <w:rPr>
                <w:color w:val="000000" w:themeColor="text1"/>
                <w:sz w:val="20"/>
                <w:szCs w:val="20"/>
              </w:rPr>
              <w:t>4,700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7204C768" w14:textId="77777777" w:rsidR="00F16E9F" w:rsidRPr="00B30A9D" w:rsidRDefault="00F16E9F" w:rsidP="00F16E9F">
            <w:pPr>
              <w:jc w:val="center"/>
              <w:rPr>
                <w:color w:val="000000" w:themeColor="text1"/>
                <w:sz w:val="20"/>
                <w:szCs w:val="20"/>
              </w:rPr>
            </w:pPr>
            <w:r w:rsidRPr="00B30A9D">
              <w:rPr>
                <w:color w:val="000000" w:themeColor="text1"/>
                <w:sz w:val="20"/>
                <w:szCs w:val="20"/>
              </w:rPr>
              <w:t>1,004</w:t>
            </w:r>
          </w:p>
        </w:tc>
        <w:tc>
          <w:tcPr>
            <w:tcW w:w="363" w:type="pct"/>
            <w:tcBorders>
              <w:top w:val="nil"/>
              <w:left w:val="nil"/>
              <w:bottom w:val="single" w:sz="4" w:space="0" w:color="auto"/>
              <w:right w:val="single" w:sz="4" w:space="0" w:color="auto"/>
            </w:tcBorders>
            <w:tcMar>
              <w:left w:w="28" w:type="dxa"/>
              <w:right w:w="28" w:type="dxa"/>
            </w:tcMar>
            <w:vAlign w:val="center"/>
            <w:hideMark/>
          </w:tcPr>
          <w:p w14:paraId="3C62D718" w14:textId="77777777" w:rsidR="00F16E9F" w:rsidRPr="00B30A9D" w:rsidRDefault="00F16E9F" w:rsidP="00F16E9F">
            <w:pPr>
              <w:jc w:val="center"/>
              <w:rPr>
                <w:color w:val="000000" w:themeColor="text1"/>
                <w:sz w:val="20"/>
                <w:szCs w:val="20"/>
              </w:rPr>
            </w:pPr>
            <w:r w:rsidRPr="00B30A9D">
              <w:rPr>
                <w:color w:val="000000" w:themeColor="text1"/>
                <w:sz w:val="20"/>
                <w:szCs w:val="20"/>
              </w:rPr>
              <w:t>17,46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36E2865E" w14:textId="77777777" w:rsidR="00F16E9F" w:rsidRPr="00B30A9D" w:rsidRDefault="00F16E9F" w:rsidP="00F16E9F">
            <w:pPr>
              <w:jc w:val="center"/>
              <w:rPr>
                <w:color w:val="000000" w:themeColor="text1"/>
                <w:sz w:val="20"/>
                <w:szCs w:val="20"/>
              </w:rPr>
            </w:pPr>
            <w:r w:rsidRPr="00B30A9D">
              <w:rPr>
                <w:color w:val="000000" w:themeColor="text1"/>
                <w:sz w:val="20"/>
                <w:szCs w:val="20"/>
              </w:rPr>
              <w:t>3,75</w:t>
            </w:r>
          </w:p>
        </w:tc>
        <w:tc>
          <w:tcPr>
            <w:tcW w:w="361" w:type="pct"/>
            <w:tcBorders>
              <w:top w:val="nil"/>
              <w:left w:val="nil"/>
              <w:bottom w:val="single" w:sz="4" w:space="0" w:color="auto"/>
              <w:right w:val="single" w:sz="4" w:space="0" w:color="auto"/>
            </w:tcBorders>
            <w:tcMar>
              <w:left w:w="28" w:type="dxa"/>
              <w:right w:w="28" w:type="dxa"/>
            </w:tcMar>
            <w:vAlign w:val="center"/>
            <w:hideMark/>
          </w:tcPr>
          <w:p w14:paraId="2B49850A" w14:textId="77777777" w:rsidR="00F16E9F" w:rsidRPr="00B30A9D" w:rsidRDefault="00F16E9F" w:rsidP="00F16E9F">
            <w:pPr>
              <w:jc w:val="center"/>
              <w:rPr>
                <w:color w:val="000000" w:themeColor="text1"/>
                <w:sz w:val="20"/>
                <w:szCs w:val="20"/>
              </w:rPr>
            </w:pPr>
            <w:r w:rsidRPr="00B30A9D">
              <w:rPr>
                <w:color w:val="000000" w:themeColor="text1"/>
                <w:sz w:val="20"/>
                <w:szCs w:val="20"/>
              </w:rPr>
              <w:t>-1,00</w:t>
            </w:r>
          </w:p>
        </w:tc>
      </w:tr>
      <w:tr w:rsidR="00F16E9F" w:rsidRPr="00B30A9D" w14:paraId="49C9C20C"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0B70A3EE" w14:textId="77777777" w:rsidR="00F16E9F" w:rsidRPr="00B30A9D" w:rsidRDefault="00F16E9F" w:rsidP="00F16E9F">
            <w:pPr>
              <w:jc w:val="center"/>
              <w:rPr>
                <w:color w:val="000000" w:themeColor="text1"/>
                <w:sz w:val="20"/>
                <w:szCs w:val="20"/>
              </w:rPr>
            </w:pPr>
            <w:r w:rsidRPr="00B30A9D">
              <w:rPr>
                <w:color w:val="000000" w:themeColor="text1"/>
                <w:sz w:val="20"/>
                <w:szCs w:val="20"/>
              </w:rPr>
              <w:t>14</w:t>
            </w:r>
          </w:p>
        </w:tc>
        <w:tc>
          <w:tcPr>
            <w:tcW w:w="530" w:type="pct"/>
            <w:tcBorders>
              <w:top w:val="nil"/>
              <w:left w:val="nil"/>
              <w:bottom w:val="single" w:sz="4" w:space="0" w:color="auto"/>
              <w:right w:val="single" w:sz="4" w:space="0" w:color="auto"/>
            </w:tcBorders>
            <w:tcMar>
              <w:left w:w="28" w:type="dxa"/>
              <w:right w:w="28" w:type="dxa"/>
            </w:tcMar>
            <w:vAlign w:val="center"/>
            <w:hideMark/>
          </w:tcPr>
          <w:p w14:paraId="7B4DA604" w14:textId="77777777" w:rsidR="00F16E9F" w:rsidRPr="00B30A9D" w:rsidRDefault="00F16E9F" w:rsidP="00F16E9F">
            <w:pPr>
              <w:rPr>
                <w:color w:val="000000" w:themeColor="text1"/>
                <w:sz w:val="20"/>
                <w:szCs w:val="20"/>
              </w:rPr>
            </w:pPr>
            <w:r w:rsidRPr="00B30A9D">
              <w:rPr>
                <w:color w:val="000000" w:themeColor="text1"/>
                <w:sz w:val="20"/>
                <w:szCs w:val="20"/>
              </w:rPr>
              <w:t>Котельная промплощадки</w:t>
            </w:r>
          </w:p>
        </w:tc>
        <w:tc>
          <w:tcPr>
            <w:tcW w:w="480" w:type="pct"/>
            <w:tcBorders>
              <w:top w:val="nil"/>
              <w:left w:val="nil"/>
              <w:bottom w:val="single" w:sz="4" w:space="0" w:color="auto"/>
              <w:right w:val="single" w:sz="4" w:space="0" w:color="auto"/>
            </w:tcBorders>
            <w:tcMar>
              <w:left w:w="28" w:type="dxa"/>
              <w:right w:w="28" w:type="dxa"/>
            </w:tcMar>
            <w:vAlign w:val="center"/>
            <w:hideMark/>
          </w:tcPr>
          <w:p w14:paraId="6CE6EF5F" w14:textId="77777777" w:rsidR="00F16E9F" w:rsidRPr="00B30A9D" w:rsidRDefault="00F16E9F" w:rsidP="00F16E9F">
            <w:pPr>
              <w:jc w:val="center"/>
              <w:rPr>
                <w:color w:val="000000" w:themeColor="text1"/>
                <w:sz w:val="20"/>
                <w:szCs w:val="20"/>
              </w:rPr>
            </w:pPr>
            <w:r w:rsidRPr="00B30A9D">
              <w:rPr>
                <w:color w:val="000000" w:themeColor="text1"/>
                <w:sz w:val="20"/>
                <w:szCs w:val="20"/>
              </w:rPr>
              <w:t>6,02</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279FC88" w14:textId="77777777" w:rsidR="00F16E9F" w:rsidRPr="00B30A9D" w:rsidRDefault="00F16E9F" w:rsidP="00F16E9F">
            <w:pPr>
              <w:jc w:val="center"/>
              <w:rPr>
                <w:color w:val="000000" w:themeColor="text1"/>
                <w:sz w:val="20"/>
                <w:szCs w:val="20"/>
              </w:rPr>
            </w:pPr>
            <w:r w:rsidRPr="00B30A9D">
              <w:rPr>
                <w:color w:val="000000" w:themeColor="text1"/>
                <w:sz w:val="20"/>
                <w:szCs w:val="20"/>
              </w:rPr>
              <w:t>6,02</w:t>
            </w:r>
          </w:p>
        </w:tc>
        <w:tc>
          <w:tcPr>
            <w:tcW w:w="415" w:type="pct"/>
            <w:tcBorders>
              <w:top w:val="nil"/>
              <w:left w:val="nil"/>
              <w:bottom w:val="single" w:sz="4" w:space="0" w:color="auto"/>
              <w:right w:val="single" w:sz="4" w:space="0" w:color="auto"/>
            </w:tcBorders>
            <w:tcMar>
              <w:left w:w="28" w:type="dxa"/>
              <w:right w:w="28" w:type="dxa"/>
            </w:tcMar>
            <w:vAlign w:val="center"/>
            <w:hideMark/>
          </w:tcPr>
          <w:p w14:paraId="4CD9D256" w14:textId="77777777" w:rsidR="00F16E9F" w:rsidRPr="00B30A9D" w:rsidRDefault="00F16E9F" w:rsidP="00F16E9F">
            <w:pPr>
              <w:jc w:val="center"/>
              <w:rPr>
                <w:color w:val="000000" w:themeColor="text1"/>
                <w:sz w:val="20"/>
                <w:szCs w:val="20"/>
              </w:rPr>
            </w:pPr>
            <w:r w:rsidRPr="00B30A9D">
              <w:rPr>
                <w:color w:val="000000" w:themeColor="text1"/>
                <w:sz w:val="20"/>
                <w:szCs w:val="20"/>
              </w:rPr>
              <w:t>0,25</w:t>
            </w:r>
          </w:p>
        </w:tc>
        <w:tc>
          <w:tcPr>
            <w:tcW w:w="467" w:type="pct"/>
            <w:tcBorders>
              <w:top w:val="nil"/>
              <w:left w:val="nil"/>
              <w:bottom w:val="single" w:sz="4" w:space="0" w:color="auto"/>
              <w:right w:val="single" w:sz="4" w:space="0" w:color="auto"/>
            </w:tcBorders>
            <w:tcMar>
              <w:left w:w="28" w:type="dxa"/>
              <w:right w:w="28" w:type="dxa"/>
            </w:tcMar>
            <w:vAlign w:val="center"/>
            <w:hideMark/>
          </w:tcPr>
          <w:p w14:paraId="5B66FA7E" w14:textId="77777777" w:rsidR="00F16E9F" w:rsidRPr="00B30A9D" w:rsidRDefault="00F16E9F" w:rsidP="00F16E9F">
            <w:pPr>
              <w:jc w:val="center"/>
              <w:rPr>
                <w:color w:val="000000" w:themeColor="text1"/>
                <w:sz w:val="20"/>
                <w:szCs w:val="20"/>
              </w:rPr>
            </w:pPr>
            <w:r w:rsidRPr="00B30A9D">
              <w:rPr>
                <w:color w:val="000000" w:themeColor="text1"/>
                <w:sz w:val="20"/>
                <w:szCs w:val="20"/>
              </w:rPr>
              <w:t>5,77</w:t>
            </w:r>
          </w:p>
        </w:tc>
        <w:tc>
          <w:tcPr>
            <w:tcW w:w="347" w:type="pct"/>
            <w:tcBorders>
              <w:top w:val="nil"/>
              <w:left w:val="nil"/>
              <w:bottom w:val="single" w:sz="4" w:space="0" w:color="auto"/>
              <w:right w:val="single" w:sz="4" w:space="0" w:color="auto"/>
            </w:tcBorders>
            <w:tcMar>
              <w:left w:w="28" w:type="dxa"/>
              <w:right w:w="28" w:type="dxa"/>
            </w:tcMar>
            <w:vAlign w:val="center"/>
            <w:hideMark/>
          </w:tcPr>
          <w:p w14:paraId="18A49808" w14:textId="77777777" w:rsidR="00F16E9F" w:rsidRPr="00B30A9D" w:rsidRDefault="00F16E9F" w:rsidP="00F16E9F">
            <w:pPr>
              <w:jc w:val="center"/>
              <w:rPr>
                <w:color w:val="000000" w:themeColor="text1"/>
                <w:sz w:val="20"/>
                <w:szCs w:val="20"/>
              </w:rPr>
            </w:pPr>
            <w:r w:rsidRPr="00B30A9D">
              <w:rPr>
                <w:color w:val="000000" w:themeColor="text1"/>
                <w:sz w:val="20"/>
                <w:szCs w:val="20"/>
              </w:rPr>
              <w:t>0,106</w:t>
            </w:r>
          </w:p>
        </w:tc>
        <w:tc>
          <w:tcPr>
            <w:tcW w:w="523" w:type="pct"/>
            <w:tcBorders>
              <w:top w:val="nil"/>
              <w:left w:val="nil"/>
              <w:bottom w:val="single" w:sz="4" w:space="0" w:color="auto"/>
              <w:right w:val="single" w:sz="4" w:space="0" w:color="auto"/>
            </w:tcBorders>
            <w:tcMar>
              <w:left w:w="28" w:type="dxa"/>
              <w:right w:w="28" w:type="dxa"/>
            </w:tcMar>
            <w:vAlign w:val="center"/>
            <w:hideMark/>
          </w:tcPr>
          <w:p w14:paraId="7D691FBA" w14:textId="77777777" w:rsidR="00F16E9F" w:rsidRPr="00B30A9D" w:rsidRDefault="00F16E9F" w:rsidP="00F16E9F">
            <w:pPr>
              <w:jc w:val="center"/>
              <w:rPr>
                <w:color w:val="000000" w:themeColor="text1"/>
                <w:sz w:val="20"/>
                <w:szCs w:val="20"/>
              </w:rPr>
            </w:pPr>
            <w:r w:rsidRPr="00B30A9D">
              <w:rPr>
                <w:color w:val="000000" w:themeColor="text1"/>
                <w:sz w:val="20"/>
                <w:szCs w:val="20"/>
              </w:rPr>
              <w:t>4,700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44F324F2" w14:textId="77777777" w:rsidR="00F16E9F" w:rsidRPr="00B30A9D" w:rsidRDefault="00F16E9F" w:rsidP="00F16E9F">
            <w:pPr>
              <w:jc w:val="center"/>
              <w:rPr>
                <w:color w:val="000000" w:themeColor="text1"/>
                <w:sz w:val="20"/>
                <w:szCs w:val="20"/>
              </w:rPr>
            </w:pPr>
            <w:r w:rsidRPr="00B30A9D">
              <w:rPr>
                <w:color w:val="000000" w:themeColor="text1"/>
                <w:sz w:val="20"/>
                <w:szCs w:val="20"/>
              </w:rPr>
              <w:t>0,964</w:t>
            </w:r>
          </w:p>
        </w:tc>
        <w:tc>
          <w:tcPr>
            <w:tcW w:w="363" w:type="pct"/>
            <w:tcBorders>
              <w:top w:val="nil"/>
              <w:left w:val="nil"/>
              <w:bottom w:val="single" w:sz="4" w:space="0" w:color="auto"/>
              <w:right w:val="single" w:sz="4" w:space="0" w:color="auto"/>
            </w:tcBorders>
            <w:tcMar>
              <w:left w:w="28" w:type="dxa"/>
              <w:right w:w="28" w:type="dxa"/>
            </w:tcMar>
            <w:vAlign w:val="center"/>
            <w:hideMark/>
          </w:tcPr>
          <w:p w14:paraId="3EDD33DA" w14:textId="77777777" w:rsidR="00F16E9F" w:rsidRPr="00B30A9D" w:rsidRDefault="00F16E9F" w:rsidP="00F16E9F">
            <w:pPr>
              <w:jc w:val="center"/>
              <w:rPr>
                <w:color w:val="000000" w:themeColor="text1"/>
                <w:sz w:val="20"/>
                <w:szCs w:val="20"/>
              </w:rPr>
            </w:pPr>
            <w:r w:rsidRPr="00B30A9D">
              <w:rPr>
                <w:color w:val="000000" w:themeColor="text1"/>
                <w:sz w:val="20"/>
                <w:szCs w:val="20"/>
              </w:rPr>
              <w:t>16,71</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71B072A" w14:textId="77777777" w:rsidR="00F16E9F" w:rsidRPr="00B30A9D" w:rsidRDefault="00F16E9F" w:rsidP="00F16E9F">
            <w:pPr>
              <w:jc w:val="center"/>
              <w:rPr>
                <w:color w:val="000000" w:themeColor="text1"/>
                <w:sz w:val="20"/>
                <w:szCs w:val="20"/>
              </w:rPr>
            </w:pPr>
            <w:r w:rsidRPr="00B30A9D">
              <w:rPr>
                <w:color w:val="000000" w:themeColor="text1"/>
                <w:sz w:val="20"/>
                <w:szCs w:val="20"/>
              </w:rPr>
              <w:t>2,76</w:t>
            </w:r>
          </w:p>
        </w:tc>
        <w:tc>
          <w:tcPr>
            <w:tcW w:w="361" w:type="pct"/>
            <w:tcBorders>
              <w:top w:val="nil"/>
              <w:left w:val="nil"/>
              <w:bottom w:val="single" w:sz="4" w:space="0" w:color="auto"/>
              <w:right w:val="single" w:sz="4" w:space="0" w:color="auto"/>
            </w:tcBorders>
            <w:tcMar>
              <w:left w:w="28" w:type="dxa"/>
              <w:right w:w="28" w:type="dxa"/>
            </w:tcMar>
            <w:vAlign w:val="center"/>
            <w:hideMark/>
          </w:tcPr>
          <w:p w14:paraId="72EEAF58" w14:textId="77777777" w:rsidR="00F16E9F" w:rsidRPr="00B30A9D" w:rsidRDefault="00F16E9F" w:rsidP="00F16E9F">
            <w:pPr>
              <w:jc w:val="center"/>
              <w:rPr>
                <w:color w:val="000000" w:themeColor="text1"/>
                <w:sz w:val="20"/>
                <w:szCs w:val="20"/>
              </w:rPr>
            </w:pPr>
            <w:r w:rsidRPr="00B30A9D">
              <w:rPr>
                <w:color w:val="000000" w:themeColor="text1"/>
                <w:sz w:val="20"/>
                <w:szCs w:val="20"/>
              </w:rPr>
              <w:t>-2,05</w:t>
            </w:r>
          </w:p>
        </w:tc>
      </w:tr>
      <w:tr w:rsidR="00F16E9F" w:rsidRPr="00B30A9D" w14:paraId="732A0E3A"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5C262298" w14:textId="77777777" w:rsidR="00F16E9F" w:rsidRPr="00B30A9D" w:rsidRDefault="00F16E9F" w:rsidP="00F16E9F">
            <w:pPr>
              <w:jc w:val="center"/>
              <w:rPr>
                <w:color w:val="000000" w:themeColor="text1"/>
                <w:sz w:val="20"/>
                <w:szCs w:val="20"/>
              </w:rPr>
            </w:pPr>
            <w:r w:rsidRPr="00B30A9D">
              <w:rPr>
                <w:color w:val="000000" w:themeColor="text1"/>
                <w:sz w:val="20"/>
                <w:szCs w:val="20"/>
              </w:rPr>
              <w:t>15</w:t>
            </w:r>
          </w:p>
        </w:tc>
        <w:tc>
          <w:tcPr>
            <w:tcW w:w="530" w:type="pct"/>
            <w:tcBorders>
              <w:top w:val="nil"/>
              <w:left w:val="nil"/>
              <w:bottom w:val="single" w:sz="4" w:space="0" w:color="auto"/>
              <w:right w:val="single" w:sz="4" w:space="0" w:color="auto"/>
            </w:tcBorders>
            <w:tcMar>
              <w:left w:w="28" w:type="dxa"/>
              <w:right w:w="28" w:type="dxa"/>
            </w:tcMar>
            <w:vAlign w:val="center"/>
            <w:hideMark/>
          </w:tcPr>
          <w:p w14:paraId="3E0A1210" w14:textId="77777777" w:rsidR="00F16E9F" w:rsidRPr="00B30A9D" w:rsidRDefault="00F16E9F" w:rsidP="00F16E9F">
            <w:pPr>
              <w:rPr>
                <w:color w:val="000000" w:themeColor="text1"/>
                <w:sz w:val="20"/>
                <w:szCs w:val="20"/>
              </w:rPr>
            </w:pPr>
            <w:r w:rsidRPr="00B30A9D">
              <w:rPr>
                <w:color w:val="000000" w:themeColor="text1"/>
                <w:sz w:val="20"/>
                <w:szCs w:val="20"/>
              </w:rPr>
              <w:t>БМК 14 МВт (ул. Комсомольская.)</w:t>
            </w:r>
          </w:p>
        </w:tc>
        <w:tc>
          <w:tcPr>
            <w:tcW w:w="480" w:type="pct"/>
            <w:tcBorders>
              <w:top w:val="nil"/>
              <w:left w:val="nil"/>
              <w:bottom w:val="single" w:sz="4" w:space="0" w:color="auto"/>
              <w:right w:val="single" w:sz="4" w:space="0" w:color="auto"/>
            </w:tcBorders>
            <w:tcMar>
              <w:left w:w="28" w:type="dxa"/>
              <w:right w:w="28" w:type="dxa"/>
            </w:tcMar>
            <w:vAlign w:val="center"/>
            <w:hideMark/>
          </w:tcPr>
          <w:p w14:paraId="2363B86C" w14:textId="77777777" w:rsidR="00F16E9F" w:rsidRPr="00B30A9D" w:rsidRDefault="00F16E9F" w:rsidP="00F16E9F">
            <w:pPr>
              <w:jc w:val="center"/>
              <w:rPr>
                <w:color w:val="000000" w:themeColor="text1"/>
                <w:sz w:val="20"/>
                <w:szCs w:val="20"/>
              </w:rPr>
            </w:pPr>
            <w:r w:rsidRPr="00B30A9D">
              <w:rPr>
                <w:color w:val="000000" w:themeColor="text1"/>
                <w:sz w:val="20"/>
                <w:szCs w:val="20"/>
              </w:rPr>
              <w:t>12,04</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3A6BB16" w14:textId="77777777" w:rsidR="00F16E9F" w:rsidRPr="00B30A9D" w:rsidRDefault="00F16E9F" w:rsidP="00F16E9F">
            <w:pPr>
              <w:jc w:val="center"/>
              <w:rPr>
                <w:color w:val="000000" w:themeColor="text1"/>
                <w:sz w:val="20"/>
                <w:szCs w:val="20"/>
              </w:rPr>
            </w:pPr>
            <w:r w:rsidRPr="00B30A9D">
              <w:rPr>
                <w:color w:val="000000" w:themeColor="text1"/>
                <w:sz w:val="20"/>
                <w:szCs w:val="20"/>
              </w:rPr>
              <w:t>11,98</w:t>
            </w:r>
          </w:p>
        </w:tc>
        <w:tc>
          <w:tcPr>
            <w:tcW w:w="415" w:type="pct"/>
            <w:tcBorders>
              <w:top w:val="nil"/>
              <w:left w:val="nil"/>
              <w:bottom w:val="single" w:sz="4" w:space="0" w:color="auto"/>
              <w:right w:val="single" w:sz="4" w:space="0" w:color="auto"/>
            </w:tcBorders>
            <w:tcMar>
              <w:left w:w="28" w:type="dxa"/>
              <w:right w:w="28" w:type="dxa"/>
            </w:tcMar>
            <w:vAlign w:val="center"/>
            <w:hideMark/>
          </w:tcPr>
          <w:p w14:paraId="6E640924" w14:textId="77777777" w:rsidR="00F16E9F" w:rsidRPr="00B30A9D" w:rsidRDefault="00F16E9F" w:rsidP="00F16E9F">
            <w:pPr>
              <w:jc w:val="center"/>
              <w:rPr>
                <w:color w:val="000000" w:themeColor="text1"/>
                <w:sz w:val="20"/>
                <w:szCs w:val="20"/>
              </w:rPr>
            </w:pPr>
            <w:r w:rsidRPr="00B30A9D">
              <w:rPr>
                <w:color w:val="000000" w:themeColor="text1"/>
                <w:sz w:val="20"/>
                <w:szCs w:val="20"/>
              </w:rPr>
              <w:t>0,12</w:t>
            </w:r>
          </w:p>
        </w:tc>
        <w:tc>
          <w:tcPr>
            <w:tcW w:w="467" w:type="pct"/>
            <w:tcBorders>
              <w:top w:val="nil"/>
              <w:left w:val="nil"/>
              <w:bottom w:val="single" w:sz="4" w:space="0" w:color="auto"/>
              <w:right w:val="single" w:sz="4" w:space="0" w:color="auto"/>
            </w:tcBorders>
            <w:tcMar>
              <w:left w:w="28" w:type="dxa"/>
              <w:right w:w="28" w:type="dxa"/>
            </w:tcMar>
            <w:vAlign w:val="center"/>
            <w:hideMark/>
          </w:tcPr>
          <w:p w14:paraId="0EBF953B" w14:textId="77777777" w:rsidR="00F16E9F" w:rsidRPr="00B30A9D" w:rsidRDefault="00F16E9F" w:rsidP="00F16E9F">
            <w:pPr>
              <w:jc w:val="center"/>
              <w:rPr>
                <w:color w:val="000000" w:themeColor="text1"/>
                <w:sz w:val="20"/>
                <w:szCs w:val="20"/>
              </w:rPr>
            </w:pPr>
            <w:r w:rsidRPr="00B30A9D">
              <w:rPr>
                <w:color w:val="000000" w:themeColor="text1"/>
                <w:sz w:val="20"/>
                <w:szCs w:val="20"/>
              </w:rPr>
              <w:t>11,86</w:t>
            </w:r>
          </w:p>
        </w:tc>
        <w:tc>
          <w:tcPr>
            <w:tcW w:w="347" w:type="pct"/>
            <w:tcBorders>
              <w:top w:val="nil"/>
              <w:left w:val="nil"/>
              <w:bottom w:val="single" w:sz="4" w:space="0" w:color="auto"/>
              <w:right w:val="single" w:sz="4" w:space="0" w:color="auto"/>
            </w:tcBorders>
            <w:tcMar>
              <w:left w:w="28" w:type="dxa"/>
              <w:right w:w="28" w:type="dxa"/>
            </w:tcMar>
            <w:vAlign w:val="center"/>
            <w:hideMark/>
          </w:tcPr>
          <w:p w14:paraId="66CCA251" w14:textId="77777777" w:rsidR="00F16E9F" w:rsidRPr="00B30A9D" w:rsidRDefault="00F16E9F" w:rsidP="00F16E9F">
            <w:pPr>
              <w:jc w:val="center"/>
              <w:rPr>
                <w:color w:val="000000" w:themeColor="text1"/>
                <w:sz w:val="20"/>
                <w:szCs w:val="20"/>
              </w:rPr>
            </w:pPr>
            <w:r w:rsidRPr="00B30A9D">
              <w:rPr>
                <w:color w:val="000000" w:themeColor="text1"/>
                <w:sz w:val="20"/>
                <w:szCs w:val="20"/>
              </w:rPr>
              <w:t>1,3</w:t>
            </w:r>
          </w:p>
        </w:tc>
        <w:tc>
          <w:tcPr>
            <w:tcW w:w="523" w:type="pct"/>
            <w:tcBorders>
              <w:top w:val="nil"/>
              <w:left w:val="nil"/>
              <w:bottom w:val="single" w:sz="4" w:space="0" w:color="auto"/>
              <w:right w:val="single" w:sz="4" w:space="0" w:color="auto"/>
            </w:tcBorders>
            <w:tcMar>
              <w:left w:w="28" w:type="dxa"/>
              <w:right w:w="28" w:type="dxa"/>
            </w:tcMar>
            <w:vAlign w:val="center"/>
            <w:hideMark/>
          </w:tcPr>
          <w:p w14:paraId="537BEBDF" w14:textId="77777777" w:rsidR="00F16E9F" w:rsidRPr="00B30A9D" w:rsidRDefault="00F16E9F" w:rsidP="00F16E9F">
            <w:pPr>
              <w:jc w:val="center"/>
              <w:rPr>
                <w:color w:val="000000" w:themeColor="text1"/>
                <w:sz w:val="20"/>
                <w:szCs w:val="20"/>
              </w:rPr>
            </w:pPr>
            <w:r w:rsidRPr="00B30A9D">
              <w:rPr>
                <w:color w:val="000000" w:themeColor="text1"/>
                <w:sz w:val="20"/>
                <w:szCs w:val="20"/>
              </w:rPr>
              <w:t>5,600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541499CF" w14:textId="77777777" w:rsidR="00F16E9F" w:rsidRPr="00B30A9D" w:rsidRDefault="00F16E9F" w:rsidP="00F16E9F">
            <w:pPr>
              <w:jc w:val="center"/>
              <w:rPr>
                <w:color w:val="000000" w:themeColor="text1"/>
                <w:sz w:val="20"/>
                <w:szCs w:val="20"/>
              </w:rPr>
            </w:pPr>
            <w:r w:rsidRPr="00B30A9D">
              <w:rPr>
                <w:color w:val="000000" w:themeColor="text1"/>
                <w:sz w:val="20"/>
                <w:szCs w:val="20"/>
              </w:rPr>
              <w:t>4,960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355D8533" w14:textId="77777777" w:rsidR="00F16E9F" w:rsidRPr="00B30A9D" w:rsidRDefault="00F16E9F" w:rsidP="00F16E9F">
            <w:pPr>
              <w:jc w:val="center"/>
              <w:rPr>
                <w:color w:val="000000" w:themeColor="text1"/>
                <w:sz w:val="20"/>
                <w:szCs w:val="20"/>
              </w:rPr>
            </w:pPr>
            <w:r w:rsidRPr="00B30A9D">
              <w:rPr>
                <w:color w:val="000000" w:themeColor="text1"/>
                <w:sz w:val="20"/>
                <w:szCs w:val="20"/>
              </w:rPr>
              <w:t>41,82</w:t>
            </w:r>
          </w:p>
        </w:tc>
        <w:tc>
          <w:tcPr>
            <w:tcW w:w="467" w:type="pct"/>
            <w:tcBorders>
              <w:top w:val="nil"/>
              <w:left w:val="nil"/>
              <w:bottom w:val="single" w:sz="4" w:space="0" w:color="auto"/>
              <w:right w:val="single" w:sz="4" w:space="0" w:color="auto"/>
            </w:tcBorders>
            <w:tcMar>
              <w:left w:w="28" w:type="dxa"/>
              <w:right w:w="28" w:type="dxa"/>
            </w:tcMar>
            <w:vAlign w:val="center"/>
            <w:hideMark/>
          </w:tcPr>
          <w:p w14:paraId="5FCBB7B0" w14:textId="77777777" w:rsidR="00F16E9F" w:rsidRPr="00B30A9D" w:rsidRDefault="00F16E9F" w:rsidP="00F16E9F">
            <w:pPr>
              <w:jc w:val="center"/>
              <w:rPr>
                <w:color w:val="000000" w:themeColor="text1"/>
                <w:sz w:val="20"/>
                <w:szCs w:val="20"/>
              </w:rPr>
            </w:pPr>
            <w:r w:rsidRPr="00B30A9D">
              <w:rPr>
                <w:color w:val="000000" w:themeColor="text1"/>
                <w:sz w:val="20"/>
                <w:szCs w:val="20"/>
              </w:rPr>
              <w:t>8,865</w:t>
            </w:r>
          </w:p>
        </w:tc>
        <w:tc>
          <w:tcPr>
            <w:tcW w:w="361" w:type="pct"/>
            <w:tcBorders>
              <w:top w:val="nil"/>
              <w:left w:val="nil"/>
              <w:bottom w:val="single" w:sz="4" w:space="0" w:color="auto"/>
              <w:right w:val="single" w:sz="4" w:space="0" w:color="auto"/>
            </w:tcBorders>
            <w:tcMar>
              <w:left w:w="28" w:type="dxa"/>
              <w:right w:w="28" w:type="dxa"/>
            </w:tcMar>
            <w:vAlign w:val="center"/>
            <w:hideMark/>
          </w:tcPr>
          <w:p w14:paraId="2552C3B0" w14:textId="77777777" w:rsidR="00F16E9F" w:rsidRPr="00B30A9D" w:rsidRDefault="00F16E9F" w:rsidP="00F16E9F">
            <w:pPr>
              <w:jc w:val="center"/>
              <w:rPr>
                <w:color w:val="000000" w:themeColor="text1"/>
                <w:sz w:val="20"/>
                <w:szCs w:val="20"/>
              </w:rPr>
            </w:pPr>
            <w:r w:rsidRPr="00B30A9D">
              <w:rPr>
                <w:color w:val="000000" w:themeColor="text1"/>
                <w:sz w:val="20"/>
                <w:szCs w:val="20"/>
              </w:rPr>
              <w:t>1,97</w:t>
            </w:r>
          </w:p>
        </w:tc>
      </w:tr>
      <w:tr w:rsidR="00F16E9F" w:rsidRPr="00B30A9D" w14:paraId="21E79D1A"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2F70B85D" w14:textId="77777777" w:rsidR="00F16E9F" w:rsidRPr="00B30A9D" w:rsidRDefault="00F16E9F" w:rsidP="00F16E9F">
            <w:pPr>
              <w:jc w:val="center"/>
              <w:rPr>
                <w:color w:val="000000" w:themeColor="text1"/>
                <w:sz w:val="20"/>
                <w:szCs w:val="20"/>
              </w:rPr>
            </w:pPr>
            <w:r w:rsidRPr="00B30A9D">
              <w:rPr>
                <w:color w:val="000000" w:themeColor="text1"/>
                <w:sz w:val="20"/>
                <w:szCs w:val="20"/>
              </w:rPr>
              <w:t>16</w:t>
            </w:r>
          </w:p>
        </w:tc>
        <w:tc>
          <w:tcPr>
            <w:tcW w:w="530" w:type="pct"/>
            <w:tcBorders>
              <w:top w:val="nil"/>
              <w:left w:val="nil"/>
              <w:bottom w:val="single" w:sz="4" w:space="0" w:color="auto"/>
              <w:right w:val="single" w:sz="4" w:space="0" w:color="auto"/>
            </w:tcBorders>
            <w:tcMar>
              <w:left w:w="28" w:type="dxa"/>
              <w:right w:w="28" w:type="dxa"/>
            </w:tcMar>
            <w:vAlign w:val="center"/>
            <w:hideMark/>
          </w:tcPr>
          <w:p w14:paraId="125D93D7" w14:textId="77777777" w:rsidR="00F16E9F" w:rsidRPr="00B30A9D" w:rsidRDefault="00F16E9F" w:rsidP="00F16E9F">
            <w:pPr>
              <w:rPr>
                <w:color w:val="000000" w:themeColor="text1"/>
                <w:sz w:val="20"/>
                <w:szCs w:val="20"/>
              </w:rPr>
            </w:pPr>
            <w:r w:rsidRPr="00B30A9D">
              <w:rPr>
                <w:color w:val="000000" w:themeColor="text1"/>
                <w:sz w:val="20"/>
                <w:szCs w:val="20"/>
              </w:rPr>
              <w:t>Котельная НОЦ</w:t>
            </w:r>
          </w:p>
        </w:tc>
        <w:tc>
          <w:tcPr>
            <w:tcW w:w="480" w:type="pct"/>
            <w:tcBorders>
              <w:top w:val="nil"/>
              <w:left w:val="nil"/>
              <w:bottom w:val="single" w:sz="4" w:space="0" w:color="auto"/>
              <w:right w:val="single" w:sz="4" w:space="0" w:color="auto"/>
            </w:tcBorders>
            <w:tcMar>
              <w:left w:w="28" w:type="dxa"/>
              <w:right w:w="28" w:type="dxa"/>
            </w:tcMar>
            <w:vAlign w:val="center"/>
            <w:hideMark/>
          </w:tcPr>
          <w:p w14:paraId="2AFD6098" w14:textId="77777777" w:rsidR="00F16E9F" w:rsidRPr="00B30A9D" w:rsidRDefault="00F16E9F" w:rsidP="00F16E9F">
            <w:pPr>
              <w:jc w:val="center"/>
              <w:rPr>
                <w:color w:val="000000" w:themeColor="text1"/>
                <w:sz w:val="20"/>
                <w:szCs w:val="20"/>
              </w:rPr>
            </w:pPr>
            <w:r w:rsidRPr="00B30A9D">
              <w:rPr>
                <w:color w:val="000000" w:themeColor="text1"/>
                <w:sz w:val="20"/>
                <w:szCs w:val="20"/>
              </w:rPr>
              <w:t>18,057</w:t>
            </w:r>
          </w:p>
        </w:tc>
        <w:tc>
          <w:tcPr>
            <w:tcW w:w="467" w:type="pct"/>
            <w:tcBorders>
              <w:top w:val="nil"/>
              <w:left w:val="nil"/>
              <w:bottom w:val="single" w:sz="4" w:space="0" w:color="auto"/>
              <w:right w:val="single" w:sz="4" w:space="0" w:color="auto"/>
            </w:tcBorders>
            <w:tcMar>
              <w:left w:w="28" w:type="dxa"/>
              <w:right w:w="28" w:type="dxa"/>
            </w:tcMar>
            <w:vAlign w:val="center"/>
            <w:hideMark/>
          </w:tcPr>
          <w:p w14:paraId="556F779E" w14:textId="77777777" w:rsidR="00F16E9F" w:rsidRPr="00B30A9D" w:rsidRDefault="00F16E9F" w:rsidP="00F16E9F">
            <w:pPr>
              <w:jc w:val="center"/>
              <w:rPr>
                <w:color w:val="000000" w:themeColor="text1"/>
                <w:sz w:val="20"/>
                <w:szCs w:val="20"/>
              </w:rPr>
            </w:pPr>
            <w:r w:rsidRPr="00B30A9D">
              <w:rPr>
                <w:color w:val="000000" w:themeColor="text1"/>
                <w:sz w:val="20"/>
                <w:szCs w:val="20"/>
              </w:rPr>
              <w:t>13,156</w:t>
            </w:r>
          </w:p>
        </w:tc>
        <w:tc>
          <w:tcPr>
            <w:tcW w:w="415" w:type="pct"/>
            <w:tcBorders>
              <w:top w:val="nil"/>
              <w:left w:val="nil"/>
              <w:bottom w:val="single" w:sz="4" w:space="0" w:color="auto"/>
              <w:right w:val="single" w:sz="4" w:space="0" w:color="auto"/>
            </w:tcBorders>
            <w:tcMar>
              <w:left w:w="28" w:type="dxa"/>
              <w:right w:w="28" w:type="dxa"/>
            </w:tcMar>
            <w:vAlign w:val="center"/>
            <w:hideMark/>
          </w:tcPr>
          <w:p w14:paraId="304CBE6B" w14:textId="77777777" w:rsidR="00F16E9F" w:rsidRPr="00B30A9D" w:rsidRDefault="00F16E9F" w:rsidP="00F16E9F">
            <w:pPr>
              <w:jc w:val="center"/>
              <w:rPr>
                <w:color w:val="000000" w:themeColor="text1"/>
                <w:sz w:val="20"/>
                <w:szCs w:val="20"/>
              </w:rPr>
            </w:pPr>
            <w:r w:rsidRPr="00B30A9D">
              <w:rPr>
                <w:color w:val="000000" w:themeColor="text1"/>
                <w:sz w:val="20"/>
                <w:szCs w:val="20"/>
              </w:rPr>
              <w:t>0,254</w:t>
            </w:r>
          </w:p>
        </w:tc>
        <w:tc>
          <w:tcPr>
            <w:tcW w:w="467" w:type="pct"/>
            <w:tcBorders>
              <w:top w:val="nil"/>
              <w:left w:val="nil"/>
              <w:bottom w:val="single" w:sz="4" w:space="0" w:color="auto"/>
              <w:right w:val="single" w:sz="4" w:space="0" w:color="auto"/>
            </w:tcBorders>
            <w:tcMar>
              <w:left w:w="28" w:type="dxa"/>
              <w:right w:w="28" w:type="dxa"/>
            </w:tcMar>
            <w:vAlign w:val="center"/>
            <w:hideMark/>
          </w:tcPr>
          <w:p w14:paraId="0B31D66E" w14:textId="77777777" w:rsidR="00F16E9F" w:rsidRPr="00B30A9D" w:rsidRDefault="00F16E9F" w:rsidP="00F16E9F">
            <w:pPr>
              <w:jc w:val="center"/>
              <w:rPr>
                <w:color w:val="000000" w:themeColor="text1"/>
                <w:sz w:val="20"/>
                <w:szCs w:val="20"/>
              </w:rPr>
            </w:pPr>
            <w:r w:rsidRPr="00B30A9D">
              <w:rPr>
                <w:color w:val="000000" w:themeColor="text1"/>
                <w:sz w:val="20"/>
                <w:szCs w:val="20"/>
              </w:rPr>
              <w:t>12,902</w:t>
            </w:r>
          </w:p>
        </w:tc>
        <w:tc>
          <w:tcPr>
            <w:tcW w:w="347" w:type="pct"/>
            <w:tcBorders>
              <w:top w:val="nil"/>
              <w:left w:val="nil"/>
              <w:bottom w:val="single" w:sz="4" w:space="0" w:color="auto"/>
              <w:right w:val="single" w:sz="4" w:space="0" w:color="auto"/>
            </w:tcBorders>
            <w:tcMar>
              <w:left w:w="28" w:type="dxa"/>
              <w:right w:w="28" w:type="dxa"/>
            </w:tcMar>
            <w:vAlign w:val="center"/>
            <w:hideMark/>
          </w:tcPr>
          <w:p w14:paraId="11FBFF59" w14:textId="77777777" w:rsidR="00F16E9F" w:rsidRPr="00B30A9D" w:rsidRDefault="00F16E9F" w:rsidP="00F16E9F">
            <w:pPr>
              <w:jc w:val="center"/>
              <w:rPr>
                <w:color w:val="000000" w:themeColor="text1"/>
                <w:sz w:val="20"/>
                <w:szCs w:val="20"/>
              </w:rPr>
            </w:pPr>
            <w:r w:rsidRPr="00B30A9D">
              <w:rPr>
                <w:color w:val="000000" w:themeColor="text1"/>
                <w:sz w:val="20"/>
                <w:szCs w:val="20"/>
              </w:rPr>
              <w:t>1,95</w:t>
            </w:r>
          </w:p>
        </w:tc>
        <w:tc>
          <w:tcPr>
            <w:tcW w:w="523" w:type="pct"/>
            <w:tcBorders>
              <w:top w:val="nil"/>
              <w:left w:val="nil"/>
              <w:bottom w:val="single" w:sz="4" w:space="0" w:color="auto"/>
              <w:right w:val="single" w:sz="4" w:space="0" w:color="auto"/>
            </w:tcBorders>
            <w:tcMar>
              <w:left w:w="28" w:type="dxa"/>
              <w:right w:w="28" w:type="dxa"/>
            </w:tcMar>
            <w:vAlign w:val="center"/>
            <w:hideMark/>
          </w:tcPr>
          <w:p w14:paraId="0B7FB474" w14:textId="77777777" w:rsidR="00F16E9F" w:rsidRPr="00B30A9D" w:rsidRDefault="00F16E9F" w:rsidP="00F16E9F">
            <w:pPr>
              <w:jc w:val="center"/>
              <w:rPr>
                <w:color w:val="000000" w:themeColor="text1"/>
                <w:sz w:val="20"/>
                <w:szCs w:val="20"/>
              </w:rPr>
            </w:pPr>
            <w:r w:rsidRPr="00B30A9D">
              <w:rPr>
                <w:color w:val="000000" w:themeColor="text1"/>
                <w:sz w:val="20"/>
                <w:szCs w:val="20"/>
              </w:rPr>
              <w:t>10,800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3D3A85AE" w14:textId="77777777" w:rsidR="00F16E9F" w:rsidRPr="00B30A9D" w:rsidRDefault="00F16E9F" w:rsidP="00F16E9F">
            <w:pPr>
              <w:jc w:val="center"/>
              <w:rPr>
                <w:color w:val="000000" w:themeColor="text1"/>
                <w:sz w:val="20"/>
                <w:szCs w:val="20"/>
              </w:rPr>
            </w:pPr>
            <w:r w:rsidRPr="00B30A9D">
              <w:rPr>
                <w:color w:val="000000" w:themeColor="text1"/>
                <w:sz w:val="20"/>
                <w:szCs w:val="20"/>
              </w:rPr>
              <w:t>0,152</w:t>
            </w:r>
          </w:p>
        </w:tc>
        <w:tc>
          <w:tcPr>
            <w:tcW w:w="363" w:type="pct"/>
            <w:tcBorders>
              <w:top w:val="nil"/>
              <w:left w:val="nil"/>
              <w:bottom w:val="single" w:sz="4" w:space="0" w:color="auto"/>
              <w:right w:val="single" w:sz="4" w:space="0" w:color="auto"/>
            </w:tcBorders>
            <w:tcMar>
              <w:left w:w="28" w:type="dxa"/>
              <w:right w:w="28" w:type="dxa"/>
            </w:tcMar>
            <w:vAlign w:val="center"/>
            <w:hideMark/>
          </w:tcPr>
          <w:p w14:paraId="09273F41" w14:textId="77777777" w:rsidR="00F16E9F" w:rsidRPr="00B30A9D" w:rsidRDefault="00F16E9F" w:rsidP="00F16E9F">
            <w:pPr>
              <w:jc w:val="center"/>
              <w:rPr>
                <w:color w:val="000000" w:themeColor="text1"/>
                <w:sz w:val="20"/>
                <w:szCs w:val="20"/>
              </w:rPr>
            </w:pPr>
            <w:r w:rsidRPr="00B30A9D">
              <w:rPr>
                <w:color w:val="000000" w:themeColor="text1"/>
                <w:sz w:val="20"/>
                <w:szCs w:val="20"/>
              </w:rPr>
              <w:t>1,18</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1B24853" w14:textId="77777777" w:rsidR="00F16E9F" w:rsidRPr="00B30A9D" w:rsidRDefault="00F16E9F" w:rsidP="00F16E9F">
            <w:pPr>
              <w:jc w:val="center"/>
              <w:rPr>
                <w:color w:val="000000" w:themeColor="text1"/>
                <w:sz w:val="20"/>
                <w:szCs w:val="20"/>
              </w:rPr>
            </w:pPr>
            <w:r w:rsidRPr="00B30A9D">
              <w:rPr>
                <w:color w:val="000000" w:themeColor="text1"/>
                <w:sz w:val="20"/>
                <w:szCs w:val="20"/>
              </w:rPr>
              <w:t>12,902</w:t>
            </w:r>
          </w:p>
        </w:tc>
        <w:tc>
          <w:tcPr>
            <w:tcW w:w="361" w:type="pct"/>
            <w:tcBorders>
              <w:top w:val="nil"/>
              <w:left w:val="nil"/>
              <w:bottom w:val="single" w:sz="4" w:space="0" w:color="auto"/>
              <w:right w:val="single" w:sz="4" w:space="0" w:color="auto"/>
            </w:tcBorders>
            <w:tcMar>
              <w:left w:w="28" w:type="dxa"/>
              <w:right w:w="28" w:type="dxa"/>
            </w:tcMar>
            <w:vAlign w:val="center"/>
            <w:hideMark/>
          </w:tcPr>
          <w:p w14:paraId="6F8D7C54" w14:textId="77777777" w:rsidR="00F16E9F" w:rsidRPr="00B30A9D" w:rsidRDefault="00F16E9F" w:rsidP="00F16E9F">
            <w:pPr>
              <w:jc w:val="center"/>
              <w:rPr>
                <w:color w:val="000000" w:themeColor="text1"/>
                <w:sz w:val="20"/>
                <w:szCs w:val="20"/>
              </w:rPr>
            </w:pPr>
            <w:r w:rsidRPr="00B30A9D">
              <w:rPr>
                <w:color w:val="000000" w:themeColor="text1"/>
                <w:sz w:val="20"/>
                <w:szCs w:val="20"/>
              </w:rPr>
              <w:t>0,15</w:t>
            </w:r>
          </w:p>
        </w:tc>
      </w:tr>
      <w:tr w:rsidR="00F16E9F" w:rsidRPr="00B30A9D" w14:paraId="7840DAAA"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4D82A837" w14:textId="77777777" w:rsidR="00F16E9F" w:rsidRPr="00B30A9D" w:rsidRDefault="00F16E9F" w:rsidP="00F16E9F">
            <w:pPr>
              <w:jc w:val="center"/>
              <w:rPr>
                <w:color w:val="000000" w:themeColor="text1"/>
                <w:sz w:val="20"/>
                <w:szCs w:val="20"/>
              </w:rPr>
            </w:pPr>
            <w:r w:rsidRPr="00B30A9D">
              <w:rPr>
                <w:color w:val="000000" w:themeColor="text1"/>
                <w:sz w:val="20"/>
                <w:szCs w:val="20"/>
              </w:rPr>
              <w:t>17</w:t>
            </w:r>
          </w:p>
        </w:tc>
        <w:tc>
          <w:tcPr>
            <w:tcW w:w="530" w:type="pct"/>
            <w:tcBorders>
              <w:top w:val="nil"/>
              <w:left w:val="nil"/>
              <w:bottom w:val="single" w:sz="4" w:space="0" w:color="auto"/>
              <w:right w:val="single" w:sz="4" w:space="0" w:color="auto"/>
            </w:tcBorders>
            <w:tcMar>
              <w:left w:w="28" w:type="dxa"/>
              <w:right w:w="28" w:type="dxa"/>
            </w:tcMar>
            <w:vAlign w:val="center"/>
            <w:hideMark/>
          </w:tcPr>
          <w:p w14:paraId="287C218B" w14:textId="77777777" w:rsidR="00F16E9F" w:rsidRPr="00B30A9D" w:rsidRDefault="00F16E9F" w:rsidP="00F16E9F">
            <w:pPr>
              <w:rPr>
                <w:color w:val="000000" w:themeColor="text1"/>
                <w:sz w:val="20"/>
                <w:szCs w:val="20"/>
              </w:rPr>
            </w:pPr>
            <w:r w:rsidRPr="00B30A9D">
              <w:rPr>
                <w:color w:val="000000" w:themeColor="text1"/>
                <w:sz w:val="20"/>
                <w:szCs w:val="20"/>
              </w:rPr>
              <w:t>Новой Котельная 29,1 МВт</w:t>
            </w:r>
          </w:p>
        </w:tc>
        <w:tc>
          <w:tcPr>
            <w:tcW w:w="480" w:type="pct"/>
            <w:tcBorders>
              <w:top w:val="nil"/>
              <w:left w:val="nil"/>
              <w:bottom w:val="single" w:sz="4" w:space="0" w:color="auto"/>
              <w:right w:val="single" w:sz="4" w:space="0" w:color="auto"/>
            </w:tcBorders>
            <w:tcMar>
              <w:left w:w="28" w:type="dxa"/>
              <w:right w:w="28" w:type="dxa"/>
            </w:tcMar>
            <w:vAlign w:val="center"/>
            <w:hideMark/>
          </w:tcPr>
          <w:p w14:paraId="3D1FA9FD" w14:textId="77777777" w:rsidR="00F16E9F" w:rsidRPr="00B30A9D" w:rsidRDefault="00F16E9F" w:rsidP="00F16E9F">
            <w:pPr>
              <w:jc w:val="center"/>
              <w:rPr>
                <w:color w:val="000000" w:themeColor="text1"/>
                <w:sz w:val="20"/>
                <w:szCs w:val="20"/>
              </w:rPr>
            </w:pPr>
            <w:r w:rsidRPr="00B30A9D">
              <w:rPr>
                <w:color w:val="000000" w:themeColor="text1"/>
                <w:sz w:val="20"/>
                <w:szCs w:val="20"/>
              </w:rPr>
              <w:t>25</w:t>
            </w:r>
          </w:p>
        </w:tc>
        <w:tc>
          <w:tcPr>
            <w:tcW w:w="467" w:type="pct"/>
            <w:tcBorders>
              <w:top w:val="nil"/>
              <w:left w:val="nil"/>
              <w:bottom w:val="single" w:sz="4" w:space="0" w:color="auto"/>
              <w:right w:val="single" w:sz="4" w:space="0" w:color="auto"/>
            </w:tcBorders>
            <w:tcMar>
              <w:left w:w="28" w:type="dxa"/>
              <w:right w:w="28" w:type="dxa"/>
            </w:tcMar>
            <w:vAlign w:val="center"/>
            <w:hideMark/>
          </w:tcPr>
          <w:p w14:paraId="02C9163F" w14:textId="77777777" w:rsidR="00F16E9F" w:rsidRPr="00B30A9D" w:rsidRDefault="00F16E9F" w:rsidP="00F16E9F">
            <w:pPr>
              <w:jc w:val="center"/>
              <w:rPr>
                <w:color w:val="000000" w:themeColor="text1"/>
                <w:sz w:val="20"/>
                <w:szCs w:val="20"/>
              </w:rPr>
            </w:pPr>
            <w:r w:rsidRPr="00B30A9D">
              <w:rPr>
                <w:color w:val="000000" w:themeColor="text1"/>
                <w:sz w:val="20"/>
                <w:szCs w:val="20"/>
              </w:rPr>
              <w:t>24,5</w:t>
            </w:r>
          </w:p>
        </w:tc>
        <w:tc>
          <w:tcPr>
            <w:tcW w:w="415" w:type="pct"/>
            <w:tcBorders>
              <w:top w:val="nil"/>
              <w:left w:val="nil"/>
              <w:bottom w:val="single" w:sz="4" w:space="0" w:color="auto"/>
              <w:right w:val="single" w:sz="4" w:space="0" w:color="auto"/>
            </w:tcBorders>
            <w:tcMar>
              <w:left w:w="28" w:type="dxa"/>
              <w:right w:w="28" w:type="dxa"/>
            </w:tcMar>
            <w:vAlign w:val="center"/>
            <w:hideMark/>
          </w:tcPr>
          <w:p w14:paraId="77671F5D" w14:textId="77777777" w:rsidR="00F16E9F" w:rsidRPr="00B30A9D" w:rsidRDefault="00F16E9F" w:rsidP="00F16E9F">
            <w:pPr>
              <w:jc w:val="center"/>
              <w:rPr>
                <w:color w:val="000000" w:themeColor="text1"/>
                <w:sz w:val="20"/>
                <w:szCs w:val="20"/>
              </w:rPr>
            </w:pPr>
            <w:r w:rsidRPr="00B30A9D">
              <w:rPr>
                <w:color w:val="000000" w:themeColor="text1"/>
                <w:sz w:val="20"/>
                <w:szCs w:val="20"/>
              </w:rPr>
              <w:t>0,49</w:t>
            </w:r>
          </w:p>
        </w:tc>
        <w:tc>
          <w:tcPr>
            <w:tcW w:w="467" w:type="pct"/>
            <w:tcBorders>
              <w:top w:val="nil"/>
              <w:left w:val="nil"/>
              <w:bottom w:val="single" w:sz="4" w:space="0" w:color="auto"/>
              <w:right w:val="single" w:sz="4" w:space="0" w:color="auto"/>
            </w:tcBorders>
            <w:tcMar>
              <w:left w:w="28" w:type="dxa"/>
              <w:right w:w="28" w:type="dxa"/>
            </w:tcMar>
            <w:vAlign w:val="center"/>
            <w:hideMark/>
          </w:tcPr>
          <w:p w14:paraId="4A2B20A2" w14:textId="77777777" w:rsidR="00F16E9F" w:rsidRPr="00B30A9D" w:rsidRDefault="00F16E9F" w:rsidP="00F16E9F">
            <w:pPr>
              <w:jc w:val="center"/>
              <w:rPr>
                <w:color w:val="000000" w:themeColor="text1"/>
                <w:sz w:val="20"/>
                <w:szCs w:val="20"/>
              </w:rPr>
            </w:pPr>
            <w:r w:rsidRPr="00B30A9D">
              <w:rPr>
                <w:color w:val="000000" w:themeColor="text1"/>
                <w:sz w:val="20"/>
                <w:szCs w:val="20"/>
              </w:rPr>
              <w:t>24,01</w:t>
            </w:r>
          </w:p>
        </w:tc>
        <w:tc>
          <w:tcPr>
            <w:tcW w:w="347" w:type="pct"/>
            <w:tcBorders>
              <w:top w:val="nil"/>
              <w:left w:val="nil"/>
              <w:bottom w:val="single" w:sz="4" w:space="0" w:color="auto"/>
              <w:right w:val="single" w:sz="4" w:space="0" w:color="auto"/>
            </w:tcBorders>
            <w:tcMar>
              <w:left w:w="28" w:type="dxa"/>
              <w:right w:w="28" w:type="dxa"/>
            </w:tcMar>
            <w:vAlign w:val="center"/>
            <w:hideMark/>
          </w:tcPr>
          <w:p w14:paraId="738FBC58" w14:textId="77777777" w:rsidR="00F16E9F" w:rsidRPr="00B30A9D" w:rsidRDefault="00F16E9F" w:rsidP="00F16E9F">
            <w:pPr>
              <w:jc w:val="center"/>
              <w:rPr>
                <w:color w:val="000000" w:themeColor="text1"/>
                <w:sz w:val="20"/>
                <w:szCs w:val="20"/>
              </w:rPr>
            </w:pPr>
            <w:r w:rsidRPr="00B30A9D">
              <w:rPr>
                <w:color w:val="000000" w:themeColor="text1"/>
                <w:sz w:val="20"/>
                <w:szCs w:val="20"/>
              </w:rPr>
              <w:t>0,738</w:t>
            </w:r>
          </w:p>
        </w:tc>
        <w:tc>
          <w:tcPr>
            <w:tcW w:w="523" w:type="pct"/>
            <w:tcBorders>
              <w:top w:val="nil"/>
              <w:left w:val="nil"/>
              <w:bottom w:val="single" w:sz="4" w:space="0" w:color="auto"/>
              <w:right w:val="single" w:sz="4" w:space="0" w:color="auto"/>
            </w:tcBorders>
            <w:tcMar>
              <w:left w:w="28" w:type="dxa"/>
              <w:right w:w="28" w:type="dxa"/>
            </w:tcMar>
            <w:vAlign w:val="center"/>
            <w:hideMark/>
          </w:tcPr>
          <w:p w14:paraId="6C395F79" w14:textId="77777777" w:rsidR="00F16E9F" w:rsidRPr="00B30A9D" w:rsidRDefault="00F16E9F" w:rsidP="00F16E9F">
            <w:pPr>
              <w:jc w:val="center"/>
              <w:rPr>
                <w:color w:val="000000" w:themeColor="text1"/>
                <w:sz w:val="20"/>
                <w:szCs w:val="20"/>
              </w:rPr>
            </w:pPr>
            <w:r w:rsidRPr="00B30A9D">
              <w:rPr>
                <w:color w:val="000000" w:themeColor="text1"/>
                <w:sz w:val="20"/>
                <w:szCs w:val="20"/>
              </w:rPr>
              <w:t>10,550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7010872F" w14:textId="77777777" w:rsidR="00F16E9F" w:rsidRPr="00B30A9D" w:rsidRDefault="00F16E9F" w:rsidP="00F16E9F">
            <w:pPr>
              <w:jc w:val="center"/>
              <w:rPr>
                <w:color w:val="000000" w:themeColor="text1"/>
                <w:sz w:val="20"/>
                <w:szCs w:val="20"/>
              </w:rPr>
            </w:pPr>
            <w:r w:rsidRPr="00B30A9D">
              <w:rPr>
                <w:color w:val="000000" w:themeColor="text1"/>
                <w:sz w:val="20"/>
                <w:szCs w:val="20"/>
              </w:rPr>
              <w:t>12,722</w:t>
            </w:r>
          </w:p>
        </w:tc>
        <w:tc>
          <w:tcPr>
            <w:tcW w:w="363" w:type="pct"/>
            <w:tcBorders>
              <w:top w:val="nil"/>
              <w:left w:val="nil"/>
              <w:bottom w:val="single" w:sz="4" w:space="0" w:color="auto"/>
              <w:right w:val="single" w:sz="4" w:space="0" w:color="auto"/>
            </w:tcBorders>
            <w:tcMar>
              <w:left w:w="28" w:type="dxa"/>
              <w:right w:w="28" w:type="dxa"/>
            </w:tcMar>
            <w:vAlign w:val="center"/>
            <w:hideMark/>
          </w:tcPr>
          <w:p w14:paraId="451F1B5F" w14:textId="77777777" w:rsidR="00F16E9F" w:rsidRPr="00B30A9D" w:rsidRDefault="00F16E9F" w:rsidP="00F16E9F">
            <w:pPr>
              <w:jc w:val="center"/>
              <w:rPr>
                <w:color w:val="000000" w:themeColor="text1"/>
                <w:sz w:val="20"/>
                <w:szCs w:val="20"/>
              </w:rPr>
            </w:pPr>
            <w:r w:rsidRPr="00B30A9D">
              <w:rPr>
                <w:color w:val="000000" w:themeColor="text1"/>
                <w:sz w:val="20"/>
                <w:szCs w:val="20"/>
              </w:rPr>
              <w:t>52,99</w:t>
            </w:r>
          </w:p>
        </w:tc>
        <w:tc>
          <w:tcPr>
            <w:tcW w:w="467" w:type="pct"/>
            <w:tcBorders>
              <w:top w:val="nil"/>
              <w:left w:val="nil"/>
              <w:bottom w:val="single" w:sz="4" w:space="0" w:color="auto"/>
              <w:right w:val="single" w:sz="4" w:space="0" w:color="auto"/>
            </w:tcBorders>
            <w:tcMar>
              <w:left w:w="28" w:type="dxa"/>
              <w:right w:w="28" w:type="dxa"/>
            </w:tcMar>
            <w:vAlign w:val="center"/>
            <w:hideMark/>
          </w:tcPr>
          <w:p w14:paraId="5569EABF" w14:textId="77777777" w:rsidR="00F16E9F" w:rsidRPr="00B30A9D" w:rsidRDefault="00F16E9F" w:rsidP="00F16E9F">
            <w:pPr>
              <w:jc w:val="center"/>
              <w:rPr>
                <w:color w:val="000000" w:themeColor="text1"/>
                <w:sz w:val="20"/>
                <w:szCs w:val="20"/>
              </w:rPr>
            </w:pPr>
            <w:r w:rsidRPr="00B30A9D">
              <w:rPr>
                <w:color w:val="000000" w:themeColor="text1"/>
                <w:sz w:val="20"/>
                <w:szCs w:val="20"/>
              </w:rPr>
              <w:t>19,11</w:t>
            </w:r>
          </w:p>
        </w:tc>
        <w:tc>
          <w:tcPr>
            <w:tcW w:w="361" w:type="pct"/>
            <w:tcBorders>
              <w:top w:val="nil"/>
              <w:left w:val="nil"/>
              <w:bottom w:val="single" w:sz="4" w:space="0" w:color="auto"/>
              <w:right w:val="single" w:sz="4" w:space="0" w:color="auto"/>
            </w:tcBorders>
            <w:tcMar>
              <w:left w:w="28" w:type="dxa"/>
              <w:right w:w="28" w:type="dxa"/>
            </w:tcMar>
            <w:vAlign w:val="center"/>
            <w:hideMark/>
          </w:tcPr>
          <w:p w14:paraId="5B5F760E" w14:textId="77777777" w:rsidR="00F16E9F" w:rsidRPr="00B30A9D" w:rsidRDefault="00F16E9F" w:rsidP="00F16E9F">
            <w:pPr>
              <w:jc w:val="center"/>
              <w:rPr>
                <w:color w:val="000000" w:themeColor="text1"/>
                <w:sz w:val="20"/>
                <w:szCs w:val="20"/>
              </w:rPr>
            </w:pPr>
            <w:r w:rsidRPr="00B30A9D">
              <w:rPr>
                <w:color w:val="000000" w:themeColor="text1"/>
                <w:sz w:val="20"/>
                <w:szCs w:val="20"/>
              </w:rPr>
              <w:t>7,82</w:t>
            </w:r>
          </w:p>
        </w:tc>
      </w:tr>
      <w:tr w:rsidR="00537E16" w:rsidRPr="00B30A9D" w14:paraId="0FDFEF5A" w14:textId="77777777" w:rsidTr="008A1D5B">
        <w:trPr>
          <w:trHeight w:val="20"/>
          <w:jc w:val="center"/>
        </w:trPr>
        <w:tc>
          <w:tcPr>
            <w:tcW w:w="747" w:type="pct"/>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B1194F4" w14:textId="77777777" w:rsidR="00537E16" w:rsidRPr="00B30A9D" w:rsidRDefault="00537E16" w:rsidP="00537E16">
            <w:pPr>
              <w:rPr>
                <w:bCs/>
                <w:color w:val="000000" w:themeColor="text1"/>
                <w:sz w:val="20"/>
                <w:szCs w:val="20"/>
              </w:rPr>
            </w:pPr>
            <w:r w:rsidRPr="00B30A9D">
              <w:rPr>
                <w:bCs/>
                <w:color w:val="000000" w:themeColor="text1"/>
                <w:sz w:val="20"/>
                <w:szCs w:val="20"/>
              </w:rPr>
              <w:t>ИТОГО:</w:t>
            </w:r>
          </w:p>
        </w:tc>
        <w:tc>
          <w:tcPr>
            <w:tcW w:w="480" w:type="pct"/>
            <w:tcBorders>
              <w:top w:val="nil"/>
              <w:left w:val="nil"/>
              <w:bottom w:val="single" w:sz="4" w:space="0" w:color="auto"/>
              <w:right w:val="single" w:sz="4" w:space="0" w:color="auto"/>
            </w:tcBorders>
            <w:tcMar>
              <w:left w:w="28" w:type="dxa"/>
              <w:right w:w="28" w:type="dxa"/>
            </w:tcMar>
            <w:hideMark/>
          </w:tcPr>
          <w:p w14:paraId="1C8C55BF" w14:textId="77777777" w:rsidR="00537E16" w:rsidRPr="00B30A9D" w:rsidRDefault="00537E16" w:rsidP="00537E16">
            <w:pPr>
              <w:jc w:val="center"/>
              <w:rPr>
                <w:bCs/>
                <w:color w:val="000000" w:themeColor="text1"/>
                <w:sz w:val="22"/>
                <w:szCs w:val="22"/>
              </w:rPr>
            </w:pPr>
            <w:r w:rsidRPr="00B30A9D">
              <w:rPr>
                <w:sz w:val="22"/>
                <w:szCs w:val="22"/>
              </w:rPr>
              <w:t>636,967</w:t>
            </w:r>
          </w:p>
        </w:tc>
        <w:tc>
          <w:tcPr>
            <w:tcW w:w="467" w:type="pct"/>
            <w:tcBorders>
              <w:top w:val="nil"/>
              <w:left w:val="nil"/>
              <w:bottom w:val="single" w:sz="4" w:space="0" w:color="auto"/>
              <w:right w:val="single" w:sz="4" w:space="0" w:color="auto"/>
            </w:tcBorders>
            <w:tcMar>
              <w:left w:w="28" w:type="dxa"/>
              <w:right w:w="28" w:type="dxa"/>
            </w:tcMar>
            <w:hideMark/>
          </w:tcPr>
          <w:p w14:paraId="4EC232AA" w14:textId="77777777" w:rsidR="00537E16" w:rsidRPr="00B30A9D" w:rsidRDefault="00537E16" w:rsidP="00537E16">
            <w:pPr>
              <w:jc w:val="center"/>
              <w:rPr>
                <w:bCs/>
                <w:color w:val="000000" w:themeColor="text1"/>
                <w:sz w:val="22"/>
                <w:szCs w:val="22"/>
              </w:rPr>
            </w:pPr>
            <w:r w:rsidRPr="00B30A9D">
              <w:rPr>
                <w:sz w:val="22"/>
                <w:szCs w:val="22"/>
              </w:rPr>
              <w:t>533,478</w:t>
            </w:r>
          </w:p>
        </w:tc>
        <w:tc>
          <w:tcPr>
            <w:tcW w:w="415" w:type="pct"/>
            <w:tcBorders>
              <w:top w:val="nil"/>
              <w:left w:val="nil"/>
              <w:bottom w:val="single" w:sz="4" w:space="0" w:color="auto"/>
              <w:right w:val="single" w:sz="4" w:space="0" w:color="auto"/>
            </w:tcBorders>
            <w:tcMar>
              <w:left w:w="28" w:type="dxa"/>
              <w:right w:w="28" w:type="dxa"/>
            </w:tcMar>
            <w:hideMark/>
          </w:tcPr>
          <w:p w14:paraId="0B1E7908" w14:textId="77777777" w:rsidR="00537E16" w:rsidRPr="00B30A9D" w:rsidRDefault="00537E16" w:rsidP="00537E16">
            <w:pPr>
              <w:jc w:val="center"/>
              <w:rPr>
                <w:bCs/>
                <w:color w:val="000000" w:themeColor="text1"/>
                <w:sz w:val="22"/>
                <w:szCs w:val="22"/>
              </w:rPr>
            </w:pPr>
            <w:r w:rsidRPr="00B30A9D">
              <w:rPr>
                <w:sz w:val="22"/>
                <w:szCs w:val="22"/>
              </w:rPr>
              <w:t>5,954</w:t>
            </w:r>
          </w:p>
        </w:tc>
        <w:tc>
          <w:tcPr>
            <w:tcW w:w="467" w:type="pct"/>
            <w:tcBorders>
              <w:top w:val="nil"/>
              <w:left w:val="nil"/>
              <w:bottom w:val="single" w:sz="4" w:space="0" w:color="auto"/>
              <w:right w:val="single" w:sz="4" w:space="0" w:color="auto"/>
            </w:tcBorders>
            <w:tcMar>
              <w:left w:w="28" w:type="dxa"/>
              <w:right w:w="28" w:type="dxa"/>
            </w:tcMar>
            <w:hideMark/>
          </w:tcPr>
          <w:p w14:paraId="2B15D025" w14:textId="77777777" w:rsidR="00537E16" w:rsidRPr="00B30A9D" w:rsidRDefault="00537E16" w:rsidP="00537E16">
            <w:pPr>
              <w:jc w:val="center"/>
              <w:rPr>
                <w:bCs/>
                <w:color w:val="000000" w:themeColor="text1"/>
                <w:sz w:val="22"/>
                <w:szCs w:val="22"/>
              </w:rPr>
            </w:pPr>
            <w:r w:rsidRPr="00B30A9D">
              <w:rPr>
                <w:sz w:val="22"/>
                <w:szCs w:val="22"/>
              </w:rPr>
              <w:t>527,524</w:t>
            </w:r>
          </w:p>
        </w:tc>
        <w:tc>
          <w:tcPr>
            <w:tcW w:w="347" w:type="pct"/>
            <w:tcBorders>
              <w:top w:val="nil"/>
              <w:left w:val="nil"/>
              <w:bottom w:val="single" w:sz="4" w:space="0" w:color="auto"/>
              <w:right w:val="single" w:sz="4" w:space="0" w:color="auto"/>
            </w:tcBorders>
            <w:tcMar>
              <w:left w:w="28" w:type="dxa"/>
              <w:right w:w="28" w:type="dxa"/>
            </w:tcMar>
            <w:hideMark/>
          </w:tcPr>
          <w:p w14:paraId="7EDEE3AB" w14:textId="77777777" w:rsidR="00537E16" w:rsidRPr="00B30A9D" w:rsidRDefault="00537E16" w:rsidP="00537E16">
            <w:pPr>
              <w:jc w:val="center"/>
              <w:rPr>
                <w:bCs/>
                <w:color w:val="000000" w:themeColor="text1"/>
                <w:sz w:val="22"/>
                <w:szCs w:val="22"/>
              </w:rPr>
            </w:pPr>
            <w:r w:rsidRPr="00B30A9D">
              <w:rPr>
                <w:sz w:val="22"/>
                <w:szCs w:val="22"/>
              </w:rPr>
              <w:t>16,354</w:t>
            </w:r>
          </w:p>
        </w:tc>
        <w:tc>
          <w:tcPr>
            <w:tcW w:w="523" w:type="pct"/>
            <w:tcBorders>
              <w:top w:val="nil"/>
              <w:left w:val="nil"/>
              <w:bottom w:val="single" w:sz="4" w:space="0" w:color="auto"/>
              <w:right w:val="single" w:sz="4" w:space="0" w:color="auto"/>
            </w:tcBorders>
            <w:tcMar>
              <w:left w:w="28" w:type="dxa"/>
              <w:right w:w="28" w:type="dxa"/>
            </w:tcMar>
            <w:hideMark/>
          </w:tcPr>
          <w:p w14:paraId="47D11B38" w14:textId="77777777" w:rsidR="00537E16" w:rsidRPr="00B30A9D" w:rsidRDefault="00537E16" w:rsidP="00537E16">
            <w:pPr>
              <w:jc w:val="center"/>
              <w:rPr>
                <w:bCs/>
                <w:color w:val="000000" w:themeColor="text1"/>
                <w:sz w:val="22"/>
                <w:szCs w:val="22"/>
              </w:rPr>
            </w:pPr>
            <w:r w:rsidRPr="00B30A9D">
              <w:rPr>
                <w:sz w:val="22"/>
                <w:szCs w:val="22"/>
              </w:rPr>
              <w:t>299,757</w:t>
            </w:r>
          </w:p>
        </w:tc>
        <w:tc>
          <w:tcPr>
            <w:tcW w:w="363" w:type="pct"/>
            <w:tcBorders>
              <w:top w:val="nil"/>
              <w:left w:val="nil"/>
              <w:bottom w:val="single" w:sz="4" w:space="0" w:color="auto"/>
              <w:right w:val="single" w:sz="4" w:space="0" w:color="auto"/>
            </w:tcBorders>
            <w:tcMar>
              <w:left w:w="28" w:type="dxa"/>
              <w:right w:w="28" w:type="dxa"/>
            </w:tcMar>
            <w:hideMark/>
          </w:tcPr>
          <w:p w14:paraId="3C0E162D" w14:textId="77777777" w:rsidR="00537E16" w:rsidRPr="00B30A9D" w:rsidRDefault="00537E16" w:rsidP="00537E16">
            <w:pPr>
              <w:jc w:val="center"/>
              <w:rPr>
                <w:bCs/>
                <w:color w:val="000000" w:themeColor="text1"/>
                <w:sz w:val="22"/>
                <w:szCs w:val="22"/>
              </w:rPr>
            </w:pPr>
            <w:r w:rsidRPr="00B30A9D">
              <w:rPr>
                <w:sz w:val="22"/>
                <w:szCs w:val="22"/>
              </w:rPr>
              <w:t>211,413</w:t>
            </w:r>
          </w:p>
        </w:tc>
        <w:tc>
          <w:tcPr>
            <w:tcW w:w="363" w:type="pct"/>
            <w:tcBorders>
              <w:top w:val="nil"/>
              <w:left w:val="nil"/>
              <w:bottom w:val="single" w:sz="4" w:space="0" w:color="auto"/>
              <w:right w:val="single" w:sz="4" w:space="0" w:color="auto"/>
            </w:tcBorders>
            <w:tcMar>
              <w:left w:w="28" w:type="dxa"/>
              <w:right w:w="28" w:type="dxa"/>
            </w:tcMar>
            <w:hideMark/>
          </w:tcPr>
          <w:p w14:paraId="0375863B" w14:textId="77777777" w:rsidR="00537E16" w:rsidRPr="00B30A9D" w:rsidRDefault="00537E16" w:rsidP="00537E16">
            <w:pPr>
              <w:jc w:val="center"/>
              <w:rPr>
                <w:bCs/>
                <w:color w:val="000000" w:themeColor="text1"/>
                <w:sz w:val="22"/>
                <w:szCs w:val="22"/>
              </w:rPr>
            </w:pPr>
            <w:r w:rsidRPr="00B30A9D">
              <w:rPr>
                <w:sz w:val="22"/>
                <w:szCs w:val="22"/>
              </w:rPr>
              <w:t>39,63</w:t>
            </w:r>
          </w:p>
        </w:tc>
        <w:tc>
          <w:tcPr>
            <w:tcW w:w="467" w:type="pct"/>
            <w:tcBorders>
              <w:top w:val="nil"/>
              <w:left w:val="nil"/>
              <w:bottom w:val="single" w:sz="4" w:space="0" w:color="auto"/>
              <w:right w:val="single" w:sz="4" w:space="0" w:color="auto"/>
            </w:tcBorders>
            <w:tcMar>
              <w:left w:w="28" w:type="dxa"/>
              <w:right w:w="28" w:type="dxa"/>
            </w:tcMar>
            <w:hideMark/>
          </w:tcPr>
          <w:p w14:paraId="4EAB3CA8" w14:textId="77777777" w:rsidR="00537E16" w:rsidRPr="00B30A9D" w:rsidRDefault="00537E16" w:rsidP="00537E16">
            <w:pPr>
              <w:jc w:val="center"/>
              <w:rPr>
                <w:bCs/>
                <w:color w:val="000000" w:themeColor="text1"/>
                <w:sz w:val="22"/>
                <w:szCs w:val="22"/>
              </w:rPr>
            </w:pPr>
            <w:r w:rsidRPr="00B30A9D">
              <w:rPr>
                <w:sz w:val="22"/>
                <w:szCs w:val="22"/>
              </w:rPr>
              <w:t>407,477</w:t>
            </w:r>
          </w:p>
        </w:tc>
        <w:tc>
          <w:tcPr>
            <w:tcW w:w="361" w:type="pct"/>
            <w:tcBorders>
              <w:top w:val="nil"/>
              <w:left w:val="nil"/>
              <w:bottom w:val="single" w:sz="4" w:space="0" w:color="auto"/>
              <w:right w:val="single" w:sz="4" w:space="0" w:color="auto"/>
            </w:tcBorders>
            <w:tcMar>
              <w:left w:w="28" w:type="dxa"/>
              <w:right w:w="28" w:type="dxa"/>
            </w:tcMar>
            <w:hideMark/>
          </w:tcPr>
          <w:p w14:paraId="1A42CDDA" w14:textId="77777777" w:rsidR="00537E16" w:rsidRPr="00B30A9D" w:rsidRDefault="00537E16" w:rsidP="00537E16">
            <w:pPr>
              <w:jc w:val="center"/>
              <w:rPr>
                <w:bCs/>
                <w:color w:val="000000" w:themeColor="text1"/>
                <w:sz w:val="22"/>
                <w:szCs w:val="22"/>
              </w:rPr>
            </w:pPr>
            <w:r w:rsidRPr="00B30A9D">
              <w:rPr>
                <w:sz w:val="22"/>
                <w:szCs w:val="22"/>
              </w:rPr>
              <w:t>91,36</w:t>
            </w:r>
          </w:p>
        </w:tc>
      </w:tr>
      <w:tr w:rsidR="00F16E9F" w:rsidRPr="00B30A9D" w14:paraId="730D945E" w14:textId="77777777" w:rsidTr="003F1027">
        <w:trPr>
          <w:trHeight w:val="20"/>
          <w:jc w:val="center"/>
        </w:trPr>
        <w:tc>
          <w:tcPr>
            <w:tcW w:w="5000" w:type="pct"/>
            <w:gridSpan w:val="12"/>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CEE0A4B" w14:textId="77777777" w:rsidR="00F16E9F" w:rsidRPr="00B30A9D" w:rsidRDefault="00F16E9F" w:rsidP="00F16E9F">
            <w:pPr>
              <w:jc w:val="center"/>
              <w:rPr>
                <w:bCs/>
                <w:color w:val="000000" w:themeColor="text1"/>
                <w:sz w:val="20"/>
                <w:szCs w:val="20"/>
              </w:rPr>
            </w:pPr>
            <w:r w:rsidRPr="00B30A9D">
              <w:rPr>
                <w:bCs/>
                <w:color w:val="000000" w:themeColor="text1"/>
                <w:sz w:val="20"/>
                <w:szCs w:val="20"/>
              </w:rPr>
              <w:t>2026</w:t>
            </w:r>
            <w:r w:rsidR="00F517D7" w:rsidRPr="00B30A9D">
              <w:rPr>
                <w:bCs/>
                <w:color w:val="000000" w:themeColor="text1"/>
                <w:sz w:val="20"/>
                <w:szCs w:val="20"/>
              </w:rPr>
              <w:t xml:space="preserve"> год</w:t>
            </w:r>
          </w:p>
        </w:tc>
      </w:tr>
      <w:tr w:rsidR="00F16E9F" w:rsidRPr="00B30A9D" w14:paraId="1996272D"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6B01D208" w14:textId="77777777" w:rsidR="00F16E9F" w:rsidRPr="00B30A9D" w:rsidRDefault="00F16E9F" w:rsidP="00F16E9F">
            <w:pPr>
              <w:jc w:val="center"/>
              <w:rPr>
                <w:color w:val="000000" w:themeColor="text1"/>
                <w:sz w:val="20"/>
                <w:szCs w:val="20"/>
              </w:rPr>
            </w:pPr>
            <w:r w:rsidRPr="00B30A9D">
              <w:rPr>
                <w:color w:val="000000" w:themeColor="text1"/>
                <w:sz w:val="20"/>
                <w:szCs w:val="20"/>
              </w:rPr>
              <w:t>1</w:t>
            </w:r>
          </w:p>
        </w:tc>
        <w:tc>
          <w:tcPr>
            <w:tcW w:w="530" w:type="pct"/>
            <w:tcBorders>
              <w:top w:val="nil"/>
              <w:left w:val="nil"/>
              <w:bottom w:val="single" w:sz="4" w:space="0" w:color="auto"/>
              <w:right w:val="single" w:sz="4" w:space="0" w:color="auto"/>
            </w:tcBorders>
            <w:tcMar>
              <w:left w:w="28" w:type="dxa"/>
              <w:right w:w="28" w:type="dxa"/>
            </w:tcMar>
            <w:vAlign w:val="center"/>
            <w:hideMark/>
          </w:tcPr>
          <w:p w14:paraId="3FE36EB9" w14:textId="77777777" w:rsidR="00F16E9F" w:rsidRPr="00B30A9D" w:rsidRDefault="00F16E9F" w:rsidP="00F16E9F">
            <w:pPr>
              <w:rPr>
                <w:color w:val="000000" w:themeColor="text1"/>
                <w:sz w:val="20"/>
                <w:szCs w:val="20"/>
              </w:rPr>
            </w:pPr>
            <w:r w:rsidRPr="00B30A9D">
              <w:rPr>
                <w:color w:val="000000" w:themeColor="text1"/>
                <w:sz w:val="20"/>
                <w:szCs w:val="20"/>
              </w:rPr>
              <w:t>ПМК-177</w:t>
            </w:r>
          </w:p>
        </w:tc>
        <w:tc>
          <w:tcPr>
            <w:tcW w:w="480" w:type="pct"/>
            <w:tcBorders>
              <w:top w:val="nil"/>
              <w:left w:val="nil"/>
              <w:bottom w:val="single" w:sz="4" w:space="0" w:color="auto"/>
              <w:right w:val="single" w:sz="4" w:space="0" w:color="auto"/>
            </w:tcBorders>
            <w:tcMar>
              <w:left w:w="28" w:type="dxa"/>
              <w:right w:w="28" w:type="dxa"/>
            </w:tcMar>
            <w:vAlign w:val="center"/>
            <w:hideMark/>
          </w:tcPr>
          <w:p w14:paraId="131B85C1" w14:textId="77777777" w:rsidR="00F16E9F" w:rsidRPr="00B30A9D" w:rsidRDefault="00F16E9F" w:rsidP="00F16E9F">
            <w:pPr>
              <w:jc w:val="center"/>
              <w:rPr>
                <w:color w:val="000000" w:themeColor="text1"/>
                <w:sz w:val="20"/>
                <w:szCs w:val="20"/>
              </w:rPr>
            </w:pPr>
            <w:r w:rsidRPr="00B30A9D">
              <w:rPr>
                <w:color w:val="000000" w:themeColor="text1"/>
                <w:sz w:val="20"/>
                <w:szCs w:val="20"/>
              </w:rPr>
              <w:t>41,5</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1E6E8B9" w14:textId="77777777" w:rsidR="00F16E9F" w:rsidRPr="00B30A9D" w:rsidRDefault="00F16E9F" w:rsidP="00F16E9F">
            <w:pPr>
              <w:jc w:val="center"/>
              <w:rPr>
                <w:color w:val="000000" w:themeColor="text1"/>
                <w:sz w:val="20"/>
                <w:szCs w:val="20"/>
              </w:rPr>
            </w:pPr>
            <w:r w:rsidRPr="00B30A9D">
              <w:rPr>
                <w:color w:val="000000" w:themeColor="text1"/>
                <w:sz w:val="20"/>
                <w:szCs w:val="20"/>
              </w:rPr>
              <w:t>34,89</w:t>
            </w:r>
          </w:p>
        </w:tc>
        <w:tc>
          <w:tcPr>
            <w:tcW w:w="415" w:type="pct"/>
            <w:tcBorders>
              <w:top w:val="nil"/>
              <w:left w:val="nil"/>
              <w:bottom w:val="single" w:sz="4" w:space="0" w:color="auto"/>
              <w:right w:val="single" w:sz="4" w:space="0" w:color="auto"/>
            </w:tcBorders>
            <w:tcMar>
              <w:left w:w="28" w:type="dxa"/>
              <w:right w:w="28" w:type="dxa"/>
            </w:tcMar>
            <w:vAlign w:val="center"/>
            <w:hideMark/>
          </w:tcPr>
          <w:p w14:paraId="327AD01C" w14:textId="77777777" w:rsidR="00F16E9F" w:rsidRPr="00B30A9D" w:rsidRDefault="00F16E9F" w:rsidP="00F16E9F">
            <w:pPr>
              <w:jc w:val="center"/>
              <w:rPr>
                <w:color w:val="000000" w:themeColor="text1"/>
                <w:sz w:val="20"/>
                <w:szCs w:val="20"/>
              </w:rPr>
            </w:pPr>
            <w:r w:rsidRPr="00B30A9D">
              <w:rPr>
                <w:color w:val="000000" w:themeColor="text1"/>
                <w:sz w:val="20"/>
                <w:szCs w:val="20"/>
              </w:rPr>
              <w:t>0,07</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C8E7FEA" w14:textId="77777777" w:rsidR="00F16E9F" w:rsidRPr="00B30A9D" w:rsidRDefault="00F16E9F" w:rsidP="00F16E9F">
            <w:pPr>
              <w:jc w:val="center"/>
              <w:rPr>
                <w:color w:val="000000" w:themeColor="text1"/>
                <w:sz w:val="20"/>
                <w:szCs w:val="20"/>
              </w:rPr>
            </w:pPr>
            <w:r w:rsidRPr="00B30A9D">
              <w:rPr>
                <w:color w:val="000000" w:themeColor="text1"/>
                <w:sz w:val="20"/>
                <w:szCs w:val="20"/>
              </w:rPr>
              <w:t>34,82</w:t>
            </w:r>
          </w:p>
        </w:tc>
        <w:tc>
          <w:tcPr>
            <w:tcW w:w="347" w:type="pct"/>
            <w:tcBorders>
              <w:top w:val="nil"/>
              <w:left w:val="nil"/>
              <w:bottom w:val="single" w:sz="4" w:space="0" w:color="auto"/>
              <w:right w:val="single" w:sz="4" w:space="0" w:color="auto"/>
            </w:tcBorders>
            <w:tcMar>
              <w:left w:w="28" w:type="dxa"/>
              <w:right w:w="28" w:type="dxa"/>
            </w:tcMar>
            <w:vAlign w:val="center"/>
            <w:hideMark/>
          </w:tcPr>
          <w:p w14:paraId="71CE0142" w14:textId="77777777" w:rsidR="00F16E9F" w:rsidRPr="00B30A9D" w:rsidRDefault="00F16E9F" w:rsidP="00F16E9F">
            <w:pPr>
              <w:jc w:val="center"/>
              <w:rPr>
                <w:color w:val="000000" w:themeColor="text1"/>
                <w:sz w:val="20"/>
                <w:szCs w:val="20"/>
              </w:rPr>
            </w:pPr>
            <w:r w:rsidRPr="00B30A9D">
              <w:rPr>
                <w:color w:val="000000" w:themeColor="text1"/>
                <w:sz w:val="20"/>
                <w:szCs w:val="20"/>
              </w:rPr>
              <w:t>1,43</w:t>
            </w:r>
          </w:p>
        </w:tc>
        <w:tc>
          <w:tcPr>
            <w:tcW w:w="523" w:type="pct"/>
            <w:tcBorders>
              <w:top w:val="nil"/>
              <w:left w:val="nil"/>
              <w:bottom w:val="single" w:sz="4" w:space="0" w:color="auto"/>
              <w:right w:val="single" w:sz="4" w:space="0" w:color="auto"/>
            </w:tcBorders>
            <w:tcMar>
              <w:left w:w="28" w:type="dxa"/>
              <w:right w:w="28" w:type="dxa"/>
            </w:tcMar>
            <w:vAlign w:val="center"/>
            <w:hideMark/>
          </w:tcPr>
          <w:p w14:paraId="0713253C" w14:textId="7836FD0F" w:rsidR="00F16E9F" w:rsidRPr="00B30A9D" w:rsidRDefault="0036792D" w:rsidP="00F16E9F">
            <w:pPr>
              <w:jc w:val="center"/>
              <w:rPr>
                <w:color w:val="000000" w:themeColor="text1"/>
                <w:sz w:val="20"/>
                <w:szCs w:val="20"/>
              </w:rPr>
            </w:pPr>
            <w:r>
              <w:rPr>
                <w:color w:val="000000" w:themeColor="text1"/>
                <w:sz w:val="20"/>
                <w:szCs w:val="20"/>
              </w:rPr>
              <w:t>13,9</w:t>
            </w:r>
          </w:p>
        </w:tc>
        <w:tc>
          <w:tcPr>
            <w:tcW w:w="363" w:type="pct"/>
            <w:tcBorders>
              <w:top w:val="nil"/>
              <w:left w:val="nil"/>
              <w:bottom w:val="single" w:sz="4" w:space="0" w:color="auto"/>
              <w:right w:val="single" w:sz="4" w:space="0" w:color="auto"/>
            </w:tcBorders>
            <w:tcMar>
              <w:left w:w="28" w:type="dxa"/>
              <w:right w:w="28" w:type="dxa"/>
            </w:tcMar>
            <w:vAlign w:val="center"/>
            <w:hideMark/>
          </w:tcPr>
          <w:p w14:paraId="048823C6" w14:textId="77777777" w:rsidR="00F16E9F" w:rsidRPr="00B30A9D" w:rsidRDefault="00F16E9F" w:rsidP="00F16E9F">
            <w:pPr>
              <w:jc w:val="center"/>
              <w:rPr>
                <w:color w:val="000000" w:themeColor="text1"/>
                <w:sz w:val="20"/>
                <w:szCs w:val="20"/>
              </w:rPr>
            </w:pPr>
            <w:r w:rsidRPr="00B30A9D">
              <w:rPr>
                <w:color w:val="000000" w:themeColor="text1"/>
                <w:sz w:val="20"/>
                <w:szCs w:val="20"/>
              </w:rPr>
              <w:t>22,105</w:t>
            </w:r>
          </w:p>
        </w:tc>
        <w:tc>
          <w:tcPr>
            <w:tcW w:w="363" w:type="pct"/>
            <w:tcBorders>
              <w:top w:val="nil"/>
              <w:left w:val="nil"/>
              <w:bottom w:val="single" w:sz="4" w:space="0" w:color="auto"/>
              <w:right w:val="single" w:sz="4" w:space="0" w:color="auto"/>
            </w:tcBorders>
            <w:tcMar>
              <w:left w:w="28" w:type="dxa"/>
              <w:right w:w="28" w:type="dxa"/>
            </w:tcMar>
            <w:vAlign w:val="center"/>
            <w:hideMark/>
          </w:tcPr>
          <w:p w14:paraId="75D12683" w14:textId="77777777" w:rsidR="00F16E9F" w:rsidRPr="00B30A9D" w:rsidRDefault="00F16E9F" w:rsidP="00F16E9F">
            <w:pPr>
              <w:jc w:val="center"/>
              <w:rPr>
                <w:color w:val="000000" w:themeColor="text1"/>
                <w:sz w:val="20"/>
                <w:szCs w:val="20"/>
              </w:rPr>
            </w:pPr>
            <w:r w:rsidRPr="00B30A9D">
              <w:rPr>
                <w:color w:val="000000" w:themeColor="text1"/>
                <w:sz w:val="20"/>
                <w:szCs w:val="20"/>
              </w:rPr>
              <w:t>63,48</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3BF69A5" w14:textId="77777777" w:rsidR="00F16E9F" w:rsidRPr="00B30A9D" w:rsidRDefault="00F16E9F" w:rsidP="00F16E9F">
            <w:pPr>
              <w:jc w:val="center"/>
              <w:rPr>
                <w:color w:val="000000" w:themeColor="text1"/>
                <w:sz w:val="20"/>
                <w:szCs w:val="20"/>
              </w:rPr>
            </w:pPr>
            <w:r w:rsidRPr="00B30A9D">
              <w:rPr>
                <w:color w:val="000000" w:themeColor="text1"/>
                <w:sz w:val="20"/>
                <w:szCs w:val="20"/>
              </w:rPr>
              <w:t>28,56</w:t>
            </w:r>
          </w:p>
        </w:tc>
        <w:tc>
          <w:tcPr>
            <w:tcW w:w="361" w:type="pct"/>
            <w:tcBorders>
              <w:top w:val="nil"/>
              <w:left w:val="nil"/>
              <w:bottom w:val="single" w:sz="4" w:space="0" w:color="auto"/>
              <w:right w:val="single" w:sz="4" w:space="0" w:color="auto"/>
            </w:tcBorders>
            <w:tcMar>
              <w:left w:w="28" w:type="dxa"/>
              <w:right w:w="28" w:type="dxa"/>
            </w:tcMar>
            <w:vAlign w:val="center"/>
            <w:hideMark/>
          </w:tcPr>
          <w:p w14:paraId="1144DB1A" w14:textId="77777777" w:rsidR="00F16E9F" w:rsidRPr="00B30A9D" w:rsidRDefault="00F16E9F" w:rsidP="00F16E9F">
            <w:pPr>
              <w:jc w:val="center"/>
              <w:rPr>
                <w:color w:val="000000" w:themeColor="text1"/>
                <w:sz w:val="20"/>
                <w:szCs w:val="20"/>
              </w:rPr>
            </w:pPr>
            <w:r w:rsidRPr="00B30A9D">
              <w:rPr>
                <w:color w:val="000000" w:themeColor="text1"/>
                <w:sz w:val="20"/>
                <w:szCs w:val="20"/>
              </w:rPr>
              <w:t>15,85</w:t>
            </w:r>
          </w:p>
        </w:tc>
      </w:tr>
      <w:tr w:rsidR="00F16E9F" w:rsidRPr="00B30A9D" w14:paraId="065BE464"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30699BB3" w14:textId="77777777" w:rsidR="00F16E9F" w:rsidRPr="00B30A9D" w:rsidRDefault="00F16E9F" w:rsidP="00F16E9F">
            <w:pPr>
              <w:jc w:val="center"/>
              <w:rPr>
                <w:color w:val="000000" w:themeColor="text1"/>
                <w:sz w:val="20"/>
                <w:szCs w:val="20"/>
              </w:rPr>
            </w:pPr>
            <w:r w:rsidRPr="00B30A9D">
              <w:rPr>
                <w:color w:val="000000" w:themeColor="text1"/>
                <w:sz w:val="20"/>
                <w:szCs w:val="20"/>
              </w:rPr>
              <w:t>2</w:t>
            </w:r>
          </w:p>
        </w:tc>
        <w:tc>
          <w:tcPr>
            <w:tcW w:w="530" w:type="pct"/>
            <w:tcBorders>
              <w:top w:val="nil"/>
              <w:left w:val="nil"/>
              <w:bottom w:val="single" w:sz="4" w:space="0" w:color="auto"/>
              <w:right w:val="single" w:sz="4" w:space="0" w:color="auto"/>
            </w:tcBorders>
            <w:tcMar>
              <w:left w:w="28" w:type="dxa"/>
              <w:right w:w="28" w:type="dxa"/>
            </w:tcMar>
            <w:vAlign w:val="center"/>
            <w:hideMark/>
          </w:tcPr>
          <w:p w14:paraId="5E86FE43" w14:textId="77777777" w:rsidR="00F16E9F" w:rsidRPr="00B30A9D" w:rsidRDefault="00F16E9F" w:rsidP="00F16E9F">
            <w:pPr>
              <w:rPr>
                <w:color w:val="000000" w:themeColor="text1"/>
                <w:sz w:val="20"/>
                <w:szCs w:val="20"/>
              </w:rPr>
            </w:pPr>
            <w:r w:rsidRPr="00B30A9D">
              <w:rPr>
                <w:color w:val="000000" w:themeColor="text1"/>
                <w:sz w:val="20"/>
                <w:szCs w:val="20"/>
              </w:rPr>
              <w:t xml:space="preserve">Новая котельная №1 </w:t>
            </w:r>
            <w:proofErr w:type="spellStart"/>
            <w:r w:rsidRPr="00B30A9D">
              <w:rPr>
                <w:color w:val="000000" w:themeColor="text1"/>
                <w:sz w:val="20"/>
                <w:szCs w:val="20"/>
              </w:rPr>
              <w:t>Арочник</w:t>
            </w:r>
            <w:proofErr w:type="spellEnd"/>
          </w:p>
        </w:tc>
        <w:tc>
          <w:tcPr>
            <w:tcW w:w="480" w:type="pct"/>
            <w:tcBorders>
              <w:top w:val="nil"/>
              <w:left w:val="nil"/>
              <w:bottom w:val="single" w:sz="4" w:space="0" w:color="auto"/>
              <w:right w:val="single" w:sz="4" w:space="0" w:color="auto"/>
            </w:tcBorders>
            <w:tcMar>
              <w:left w:w="28" w:type="dxa"/>
              <w:right w:w="28" w:type="dxa"/>
            </w:tcMar>
            <w:vAlign w:val="center"/>
            <w:hideMark/>
          </w:tcPr>
          <w:p w14:paraId="7BD5412E" w14:textId="77777777" w:rsidR="00F16E9F" w:rsidRPr="00B30A9D" w:rsidRDefault="00F16E9F" w:rsidP="00F16E9F">
            <w:pPr>
              <w:jc w:val="center"/>
              <w:rPr>
                <w:color w:val="000000" w:themeColor="text1"/>
                <w:sz w:val="20"/>
                <w:szCs w:val="20"/>
              </w:rPr>
            </w:pPr>
            <w:r w:rsidRPr="00B30A9D">
              <w:rPr>
                <w:color w:val="000000" w:themeColor="text1"/>
                <w:sz w:val="20"/>
                <w:szCs w:val="20"/>
              </w:rPr>
              <w:t>46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3F3270AE" w14:textId="77777777" w:rsidR="00F16E9F" w:rsidRPr="00B30A9D" w:rsidRDefault="00F16E9F" w:rsidP="00F16E9F">
            <w:pPr>
              <w:jc w:val="center"/>
              <w:rPr>
                <w:color w:val="000000" w:themeColor="text1"/>
                <w:sz w:val="20"/>
                <w:szCs w:val="20"/>
              </w:rPr>
            </w:pPr>
            <w:r w:rsidRPr="00B30A9D">
              <w:rPr>
                <w:color w:val="000000" w:themeColor="text1"/>
                <w:sz w:val="20"/>
                <w:szCs w:val="20"/>
              </w:rPr>
              <w:t>41,04</w:t>
            </w:r>
          </w:p>
        </w:tc>
        <w:tc>
          <w:tcPr>
            <w:tcW w:w="415" w:type="pct"/>
            <w:tcBorders>
              <w:top w:val="nil"/>
              <w:left w:val="nil"/>
              <w:bottom w:val="single" w:sz="4" w:space="0" w:color="auto"/>
              <w:right w:val="single" w:sz="4" w:space="0" w:color="auto"/>
            </w:tcBorders>
            <w:tcMar>
              <w:left w:w="28" w:type="dxa"/>
              <w:right w:w="28" w:type="dxa"/>
            </w:tcMar>
            <w:vAlign w:val="center"/>
            <w:hideMark/>
          </w:tcPr>
          <w:p w14:paraId="0D199D81" w14:textId="77777777" w:rsidR="00F16E9F" w:rsidRPr="00B30A9D" w:rsidRDefault="00F16E9F" w:rsidP="00F16E9F">
            <w:pPr>
              <w:jc w:val="center"/>
              <w:rPr>
                <w:color w:val="000000" w:themeColor="text1"/>
                <w:sz w:val="20"/>
                <w:szCs w:val="20"/>
              </w:rPr>
            </w:pPr>
            <w:r w:rsidRPr="00B30A9D">
              <w:rPr>
                <w:color w:val="000000" w:themeColor="text1"/>
                <w:sz w:val="20"/>
                <w:szCs w:val="20"/>
              </w:rPr>
              <w:t>0,15</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ABC0C9F" w14:textId="77777777" w:rsidR="00F16E9F" w:rsidRPr="00B30A9D" w:rsidRDefault="00F16E9F" w:rsidP="00F16E9F">
            <w:pPr>
              <w:jc w:val="center"/>
              <w:rPr>
                <w:color w:val="000000" w:themeColor="text1"/>
                <w:sz w:val="20"/>
                <w:szCs w:val="20"/>
              </w:rPr>
            </w:pPr>
            <w:r w:rsidRPr="00B30A9D">
              <w:rPr>
                <w:color w:val="000000" w:themeColor="text1"/>
                <w:sz w:val="20"/>
                <w:szCs w:val="20"/>
              </w:rPr>
              <w:t>40,89</w:t>
            </w:r>
          </w:p>
        </w:tc>
        <w:tc>
          <w:tcPr>
            <w:tcW w:w="347" w:type="pct"/>
            <w:tcBorders>
              <w:top w:val="nil"/>
              <w:left w:val="nil"/>
              <w:bottom w:val="single" w:sz="4" w:space="0" w:color="auto"/>
              <w:right w:val="single" w:sz="4" w:space="0" w:color="auto"/>
            </w:tcBorders>
            <w:tcMar>
              <w:left w:w="28" w:type="dxa"/>
              <w:right w:w="28" w:type="dxa"/>
            </w:tcMar>
            <w:vAlign w:val="center"/>
            <w:hideMark/>
          </w:tcPr>
          <w:p w14:paraId="0B3CF06E" w14:textId="77777777" w:rsidR="00F16E9F" w:rsidRPr="00B30A9D" w:rsidRDefault="00F16E9F" w:rsidP="00F16E9F">
            <w:pPr>
              <w:jc w:val="center"/>
              <w:rPr>
                <w:color w:val="000000" w:themeColor="text1"/>
                <w:sz w:val="20"/>
                <w:szCs w:val="20"/>
              </w:rPr>
            </w:pPr>
            <w:r w:rsidRPr="00B30A9D">
              <w:rPr>
                <w:color w:val="000000" w:themeColor="text1"/>
                <w:sz w:val="20"/>
                <w:szCs w:val="20"/>
              </w:rPr>
              <w:t>2,28</w:t>
            </w:r>
          </w:p>
        </w:tc>
        <w:tc>
          <w:tcPr>
            <w:tcW w:w="523" w:type="pct"/>
            <w:tcBorders>
              <w:top w:val="nil"/>
              <w:left w:val="nil"/>
              <w:bottom w:val="single" w:sz="4" w:space="0" w:color="auto"/>
              <w:right w:val="single" w:sz="4" w:space="0" w:color="auto"/>
            </w:tcBorders>
            <w:tcMar>
              <w:left w:w="28" w:type="dxa"/>
              <w:right w:w="28" w:type="dxa"/>
            </w:tcMar>
            <w:vAlign w:val="center"/>
            <w:hideMark/>
          </w:tcPr>
          <w:p w14:paraId="3BE05612" w14:textId="77777777" w:rsidR="00F16E9F" w:rsidRPr="00B30A9D" w:rsidRDefault="00F16E9F" w:rsidP="00F16E9F">
            <w:pPr>
              <w:jc w:val="center"/>
              <w:rPr>
                <w:color w:val="000000" w:themeColor="text1"/>
                <w:sz w:val="20"/>
                <w:szCs w:val="20"/>
              </w:rPr>
            </w:pPr>
            <w:r w:rsidRPr="00B30A9D">
              <w:rPr>
                <w:color w:val="000000" w:themeColor="text1"/>
                <w:sz w:val="20"/>
                <w:szCs w:val="20"/>
              </w:rPr>
              <w:t>22,741</w:t>
            </w:r>
          </w:p>
        </w:tc>
        <w:tc>
          <w:tcPr>
            <w:tcW w:w="363" w:type="pct"/>
            <w:tcBorders>
              <w:top w:val="nil"/>
              <w:left w:val="nil"/>
              <w:bottom w:val="single" w:sz="4" w:space="0" w:color="auto"/>
              <w:right w:val="single" w:sz="4" w:space="0" w:color="auto"/>
            </w:tcBorders>
            <w:tcMar>
              <w:left w:w="28" w:type="dxa"/>
              <w:right w:w="28" w:type="dxa"/>
            </w:tcMar>
            <w:vAlign w:val="center"/>
            <w:hideMark/>
          </w:tcPr>
          <w:p w14:paraId="2852CD87" w14:textId="77777777" w:rsidR="00F16E9F" w:rsidRPr="00B30A9D" w:rsidRDefault="00F16E9F" w:rsidP="00F16E9F">
            <w:pPr>
              <w:jc w:val="center"/>
              <w:rPr>
                <w:color w:val="000000" w:themeColor="text1"/>
                <w:sz w:val="20"/>
                <w:szCs w:val="20"/>
              </w:rPr>
            </w:pPr>
            <w:r w:rsidRPr="00B30A9D">
              <w:rPr>
                <w:color w:val="000000" w:themeColor="text1"/>
                <w:sz w:val="20"/>
                <w:szCs w:val="20"/>
              </w:rPr>
              <w:t>15,869</w:t>
            </w:r>
          </w:p>
        </w:tc>
        <w:tc>
          <w:tcPr>
            <w:tcW w:w="363" w:type="pct"/>
            <w:tcBorders>
              <w:top w:val="nil"/>
              <w:left w:val="nil"/>
              <w:bottom w:val="single" w:sz="4" w:space="0" w:color="auto"/>
              <w:right w:val="single" w:sz="4" w:space="0" w:color="auto"/>
            </w:tcBorders>
            <w:tcMar>
              <w:left w:w="28" w:type="dxa"/>
              <w:right w:w="28" w:type="dxa"/>
            </w:tcMar>
            <w:vAlign w:val="center"/>
            <w:hideMark/>
          </w:tcPr>
          <w:p w14:paraId="0BA3777B" w14:textId="77777777" w:rsidR="00F16E9F" w:rsidRPr="00B30A9D" w:rsidRDefault="00F16E9F" w:rsidP="00F16E9F">
            <w:pPr>
              <w:jc w:val="center"/>
              <w:rPr>
                <w:color w:val="000000" w:themeColor="text1"/>
                <w:sz w:val="20"/>
                <w:szCs w:val="20"/>
              </w:rPr>
            </w:pPr>
            <w:r w:rsidRPr="00B30A9D">
              <w:rPr>
                <w:color w:val="000000" w:themeColor="text1"/>
                <w:sz w:val="20"/>
                <w:szCs w:val="20"/>
              </w:rPr>
              <w:t>38,81</w:t>
            </w:r>
          </w:p>
        </w:tc>
        <w:tc>
          <w:tcPr>
            <w:tcW w:w="467" w:type="pct"/>
            <w:tcBorders>
              <w:top w:val="nil"/>
              <w:left w:val="nil"/>
              <w:bottom w:val="single" w:sz="4" w:space="0" w:color="auto"/>
              <w:right w:val="single" w:sz="4" w:space="0" w:color="auto"/>
            </w:tcBorders>
            <w:tcMar>
              <w:left w:w="28" w:type="dxa"/>
              <w:right w:w="28" w:type="dxa"/>
            </w:tcMar>
            <w:vAlign w:val="center"/>
            <w:hideMark/>
          </w:tcPr>
          <w:p w14:paraId="192B6F72" w14:textId="77777777" w:rsidR="00F16E9F" w:rsidRPr="00B30A9D" w:rsidRDefault="00F16E9F" w:rsidP="00F16E9F">
            <w:pPr>
              <w:jc w:val="center"/>
              <w:rPr>
                <w:color w:val="000000" w:themeColor="text1"/>
                <w:sz w:val="20"/>
                <w:szCs w:val="20"/>
              </w:rPr>
            </w:pPr>
            <w:r w:rsidRPr="00B30A9D">
              <w:rPr>
                <w:color w:val="000000" w:themeColor="text1"/>
                <w:sz w:val="20"/>
                <w:szCs w:val="20"/>
              </w:rPr>
              <w:t>34,25</w:t>
            </w:r>
          </w:p>
        </w:tc>
        <w:tc>
          <w:tcPr>
            <w:tcW w:w="361" w:type="pct"/>
            <w:tcBorders>
              <w:top w:val="nil"/>
              <w:left w:val="nil"/>
              <w:bottom w:val="single" w:sz="4" w:space="0" w:color="auto"/>
              <w:right w:val="single" w:sz="4" w:space="0" w:color="auto"/>
            </w:tcBorders>
            <w:tcMar>
              <w:left w:w="28" w:type="dxa"/>
              <w:right w:w="28" w:type="dxa"/>
            </w:tcMar>
            <w:vAlign w:val="center"/>
            <w:hideMark/>
          </w:tcPr>
          <w:p w14:paraId="325F2003" w14:textId="77777777" w:rsidR="00F16E9F" w:rsidRPr="00B30A9D" w:rsidRDefault="00F16E9F" w:rsidP="00F16E9F">
            <w:pPr>
              <w:jc w:val="center"/>
              <w:rPr>
                <w:color w:val="000000" w:themeColor="text1"/>
                <w:sz w:val="20"/>
                <w:szCs w:val="20"/>
              </w:rPr>
            </w:pPr>
            <w:r w:rsidRPr="00B30A9D">
              <w:rPr>
                <w:color w:val="000000" w:themeColor="text1"/>
                <w:sz w:val="20"/>
                <w:szCs w:val="20"/>
              </w:rPr>
              <w:t>9,23</w:t>
            </w:r>
          </w:p>
        </w:tc>
      </w:tr>
      <w:tr w:rsidR="00F16E9F" w:rsidRPr="00B30A9D" w14:paraId="2B0F9286"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0E5586E1" w14:textId="77777777" w:rsidR="00F16E9F" w:rsidRPr="00B30A9D" w:rsidRDefault="00F16E9F" w:rsidP="00F16E9F">
            <w:pPr>
              <w:jc w:val="center"/>
              <w:rPr>
                <w:color w:val="000000" w:themeColor="text1"/>
                <w:sz w:val="20"/>
                <w:szCs w:val="20"/>
              </w:rPr>
            </w:pPr>
            <w:r w:rsidRPr="00B30A9D">
              <w:rPr>
                <w:color w:val="000000" w:themeColor="text1"/>
                <w:sz w:val="20"/>
                <w:szCs w:val="20"/>
              </w:rPr>
              <w:t>3</w:t>
            </w:r>
          </w:p>
        </w:tc>
        <w:tc>
          <w:tcPr>
            <w:tcW w:w="530" w:type="pct"/>
            <w:tcBorders>
              <w:top w:val="nil"/>
              <w:left w:val="nil"/>
              <w:bottom w:val="single" w:sz="4" w:space="0" w:color="auto"/>
              <w:right w:val="single" w:sz="4" w:space="0" w:color="auto"/>
            </w:tcBorders>
            <w:tcMar>
              <w:left w:w="28" w:type="dxa"/>
              <w:right w:w="28" w:type="dxa"/>
            </w:tcMar>
            <w:vAlign w:val="center"/>
            <w:hideMark/>
          </w:tcPr>
          <w:p w14:paraId="02242236" w14:textId="77777777" w:rsidR="00F16E9F" w:rsidRPr="00B30A9D" w:rsidRDefault="00F16E9F" w:rsidP="00F16E9F">
            <w:pPr>
              <w:rPr>
                <w:color w:val="000000" w:themeColor="text1"/>
                <w:sz w:val="20"/>
                <w:szCs w:val="20"/>
              </w:rPr>
            </w:pPr>
            <w:r w:rsidRPr="00B30A9D">
              <w:rPr>
                <w:color w:val="000000" w:themeColor="text1"/>
                <w:sz w:val="20"/>
                <w:szCs w:val="20"/>
              </w:rPr>
              <w:t>КСАТ</w:t>
            </w:r>
          </w:p>
        </w:tc>
        <w:tc>
          <w:tcPr>
            <w:tcW w:w="480" w:type="pct"/>
            <w:tcBorders>
              <w:top w:val="nil"/>
              <w:left w:val="nil"/>
              <w:bottom w:val="single" w:sz="4" w:space="0" w:color="auto"/>
              <w:right w:val="single" w:sz="4" w:space="0" w:color="auto"/>
            </w:tcBorders>
            <w:tcMar>
              <w:left w:w="28" w:type="dxa"/>
              <w:right w:w="28" w:type="dxa"/>
            </w:tcMar>
            <w:vAlign w:val="center"/>
            <w:hideMark/>
          </w:tcPr>
          <w:p w14:paraId="3F411522" w14:textId="77777777" w:rsidR="00F16E9F" w:rsidRPr="00B30A9D" w:rsidRDefault="00F16E9F" w:rsidP="00F16E9F">
            <w:pPr>
              <w:jc w:val="center"/>
              <w:rPr>
                <w:color w:val="000000" w:themeColor="text1"/>
                <w:sz w:val="20"/>
                <w:szCs w:val="20"/>
              </w:rPr>
            </w:pPr>
            <w:r w:rsidRPr="00B30A9D">
              <w:rPr>
                <w:color w:val="000000" w:themeColor="text1"/>
                <w:sz w:val="20"/>
                <w:szCs w:val="20"/>
              </w:rPr>
              <w:t>10</w:t>
            </w:r>
          </w:p>
        </w:tc>
        <w:tc>
          <w:tcPr>
            <w:tcW w:w="467" w:type="pct"/>
            <w:tcBorders>
              <w:top w:val="nil"/>
              <w:left w:val="nil"/>
              <w:bottom w:val="single" w:sz="4" w:space="0" w:color="auto"/>
              <w:right w:val="single" w:sz="4" w:space="0" w:color="auto"/>
            </w:tcBorders>
            <w:tcMar>
              <w:left w:w="28" w:type="dxa"/>
              <w:right w:w="28" w:type="dxa"/>
            </w:tcMar>
            <w:vAlign w:val="center"/>
            <w:hideMark/>
          </w:tcPr>
          <w:p w14:paraId="3ED496F1" w14:textId="77777777" w:rsidR="00F16E9F" w:rsidRPr="00B30A9D" w:rsidRDefault="00F16E9F" w:rsidP="00F16E9F">
            <w:pPr>
              <w:jc w:val="center"/>
              <w:rPr>
                <w:color w:val="000000" w:themeColor="text1"/>
                <w:sz w:val="20"/>
                <w:szCs w:val="20"/>
              </w:rPr>
            </w:pPr>
            <w:r w:rsidRPr="00B30A9D">
              <w:rPr>
                <w:color w:val="000000" w:themeColor="text1"/>
                <w:sz w:val="20"/>
                <w:szCs w:val="20"/>
              </w:rPr>
              <w:t>7,49</w:t>
            </w:r>
          </w:p>
        </w:tc>
        <w:tc>
          <w:tcPr>
            <w:tcW w:w="415" w:type="pct"/>
            <w:tcBorders>
              <w:top w:val="nil"/>
              <w:left w:val="nil"/>
              <w:bottom w:val="single" w:sz="4" w:space="0" w:color="auto"/>
              <w:right w:val="single" w:sz="4" w:space="0" w:color="auto"/>
            </w:tcBorders>
            <w:tcMar>
              <w:left w:w="28" w:type="dxa"/>
              <w:right w:w="28" w:type="dxa"/>
            </w:tcMar>
            <w:vAlign w:val="center"/>
            <w:hideMark/>
          </w:tcPr>
          <w:p w14:paraId="7CAF6102" w14:textId="77777777" w:rsidR="00F16E9F" w:rsidRPr="00B30A9D" w:rsidRDefault="00F16E9F" w:rsidP="00F16E9F">
            <w:pPr>
              <w:jc w:val="center"/>
              <w:rPr>
                <w:color w:val="000000" w:themeColor="text1"/>
                <w:sz w:val="20"/>
                <w:szCs w:val="20"/>
              </w:rPr>
            </w:pPr>
            <w:r w:rsidRPr="00B30A9D">
              <w:rPr>
                <w:color w:val="000000" w:themeColor="text1"/>
                <w:sz w:val="20"/>
                <w:szCs w:val="20"/>
              </w:rPr>
              <w:t>0,03</w:t>
            </w:r>
          </w:p>
        </w:tc>
        <w:tc>
          <w:tcPr>
            <w:tcW w:w="467" w:type="pct"/>
            <w:tcBorders>
              <w:top w:val="nil"/>
              <w:left w:val="nil"/>
              <w:bottom w:val="single" w:sz="4" w:space="0" w:color="auto"/>
              <w:right w:val="single" w:sz="4" w:space="0" w:color="auto"/>
            </w:tcBorders>
            <w:tcMar>
              <w:left w:w="28" w:type="dxa"/>
              <w:right w:w="28" w:type="dxa"/>
            </w:tcMar>
            <w:vAlign w:val="center"/>
            <w:hideMark/>
          </w:tcPr>
          <w:p w14:paraId="6F29722D" w14:textId="77777777" w:rsidR="00F16E9F" w:rsidRPr="00B30A9D" w:rsidRDefault="00F16E9F" w:rsidP="00F16E9F">
            <w:pPr>
              <w:jc w:val="center"/>
              <w:rPr>
                <w:color w:val="000000" w:themeColor="text1"/>
                <w:sz w:val="20"/>
                <w:szCs w:val="20"/>
              </w:rPr>
            </w:pPr>
            <w:r w:rsidRPr="00B30A9D">
              <w:rPr>
                <w:color w:val="000000" w:themeColor="text1"/>
                <w:sz w:val="20"/>
                <w:szCs w:val="20"/>
              </w:rPr>
              <w:t>7,46</w:t>
            </w:r>
          </w:p>
        </w:tc>
        <w:tc>
          <w:tcPr>
            <w:tcW w:w="347" w:type="pct"/>
            <w:tcBorders>
              <w:top w:val="nil"/>
              <w:left w:val="nil"/>
              <w:bottom w:val="single" w:sz="4" w:space="0" w:color="auto"/>
              <w:right w:val="single" w:sz="4" w:space="0" w:color="auto"/>
            </w:tcBorders>
            <w:tcMar>
              <w:left w:w="28" w:type="dxa"/>
              <w:right w:w="28" w:type="dxa"/>
            </w:tcMar>
            <w:vAlign w:val="center"/>
            <w:hideMark/>
          </w:tcPr>
          <w:p w14:paraId="240E0A48" w14:textId="77777777" w:rsidR="00F16E9F" w:rsidRPr="00B30A9D" w:rsidRDefault="00F16E9F" w:rsidP="00F16E9F">
            <w:pPr>
              <w:jc w:val="center"/>
              <w:rPr>
                <w:color w:val="000000" w:themeColor="text1"/>
                <w:sz w:val="20"/>
                <w:szCs w:val="20"/>
              </w:rPr>
            </w:pPr>
            <w:r w:rsidRPr="00B30A9D">
              <w:rPr>
                <w:color w:val="000000" w:themeColor="text1"/>
                <w:sz w:val="20"/>
                <w:szCs w:val="20"/>
              </w:rPr>
              <w:t>0,29</w:t>
            </w:r>
          </w:p>
        </w:tc>
        <w:tc>
          <w:tcPr>
            <w:tcW w:w="523" w:type="pct"/>
            <w:tcBorders>
              <w:top w:val="nil"/>
              <w:left w:val="nil"/>
              <w:bottom w:val="single" w:sz="4" w:space="0" w:color="auto"/>
              <w:right w:val="single" w:sz="4" w:space="0" w:color="auto"/>
            </w:tcBorders>
            <w:tcMar>
              <w:left w:w="28" w:type="dxa"/>
              <w:right w:w="28" w:type="dxa"/>
            </w:tcMar>
            <w:vAlign w:val="center"/>
            <w:hideMark/>
          </w:tcPr>
          <w:p w14:paraId="49AD2F38" w14:textId="77777777" w:rsidR="00F16E9F" w:rsidRPr="00B30A9D" w:rsidRDefault="00F16E9F" w:rsidP="00F16E9F">
            <w:pPr>
              <w:jc w:val="center"/>
              <w:rPr>
                <w:color w:val="000000" w:themeColor="text1"/>
                <w:sz w:val="20"/>
                <w:szCs w:val="20"/>
              </w:rPr>
            </w:pPr>
            <w:r w:rsidRPr="00B30A9D">
              <w:rPr>
                <w:color w:val="000000" w:themeColor="text1"/>
                <w:sz w:val="20"/>
                <w:szCs w:val="20"/>
              </w:rPr>
              <w:t>2,038</w:t>
            </w:r>
          </w:p>
        </w:tc>
        <w:tc>
          <w:tcPr>
            <w:tcW w:w="363" w:type="pct"/>
            <w:tcBorders>
              <w:top w:val="nil"/>
              <w:left w:val="nil"/>
              <w:bottom w:val="single" w:sz="4" w:space="0" w:color="auto"/>
              <w:right w:val="single" w:sz="4" w:space="0" w:color="auto"/>
            </w:tcBorders>
            <w:tcMar>
              <w:left w:w="28" w:type="dxa"/>
              <w:right w:w="28" w:type="dxa"/>
            </w:tcMar>
            <w:vAlign w:val="center"/>
            <w:hideMark/>
          </w:tcPr>
          <w:p w14:paraId="13F940A0" w14:textId="77777777" w:rsidR="00F16E9F" w:rsidRPr="00B30A9D" w:rsidRDefault="00F16E9F" w:rsidP="00F16E9F">
            <w:pPr>
              <w:jc w:val="center"/>
              <w:rPr>
                <w:color w:val="000000" w:themeColor="text1"/>
                <w:sz w:val="20"/>
                <w:szCs w:val="20"/>
              </w:rPr>
            </w:pPr>
            <w:r w:rsidRPr="00B30A9D">
              <w:rPr>
                <w:color w:val="000000" w:themeColor="text1"/>
                <w:sz w:val="20"/>
                <w:szCs w:val="20"/>
              </w:rPr>
              <w:t>5,132</w:t>
            </w:r>
          </w:p>
        </w:tc>
        <w:tc>
          <w:tcPr>
            <w:tcW w:w="363" w:type="pct"/>
            <w:tcBorders>
              <w:top w:val="nil"/>
              <w:left w:val="nil"/>
              <w:bottom w:val="single" w:sz="4" w:space="0" w:color="auto"/>
              <w:right w:val="single" w:sz="4" w:space="0" w:color="auto"/>
            </w:tcBorders>
            <w:tcMar>
              <w:left w:w="28" w:type="dxa"/>
              <w:right w:w="28" w:type="dxa"/>
            </w:tcMar>
            <w:vAlign w:val="center"/>
            <w:hideMark/>
          </w:tcPr>
          <w:p w14:paraId="5C310653" w14:textId="77777777" w:rsidR="00F16E9F" w:rsidRPr="00B30A9D" w:rsidRDefault="00F16E9F" w:rsidP="00F16E9F">
            <w:pPr>
              <w:jc w:val="center"/>
              <w:rPr>
                <w:color w:val="000000" w:themeColor="text1"/>
                <w:sz w:val="20"/>
                <w:szCs w:val="20"/>
              </w:rPr>
            </w:pPr>
            <w:r w:rsidRPr="00B30A9D">
              <w:rPr>
                <w:color w:val="000000" w:themeColor="text1"/>
                <w:sz w:val="20"/>
                <w:szCs w:val="20"/>
              </w:rPr>
              <w:t>68,79</w:t>
            </w:r>
          </w:p>
        </w:tc>
        <w:tc>
          <w:tcPr>
            <w:tcW w:w="467" w:type="pct"/>
            <w:tcBorders>
              <w:top w:val="nil"/>
              <w:left w:val="nil"/>
              <w:bottom w:val="single" w:sz="4" w:space="0" w:color="auto"/>
              <w:right w:val="single" w:sz="4" w:space="0" w:color="auto"/>
            </w:tcBorders>
            <w:tcMar>
              <w:left w:w="28" w:type="dxa"/>
              <w:right w:w="28" w:type="dxa"/>
            </w:tcMar>
            <w:vAlign w:val="center"/>
            <w:hideMark/>
          </w:tcPr>
          <w:p w14:paraId="5FCC93F0" w14:textId="77777777" w:rsidR="00F16E9F" w:rsidRPr="00B30A9D" w:rsidRDefault="00F16E9F" w:rsidP="00F16E9F">
            <w:pPr>
              <w:jc w:val="center"/>
              <w:rPr>
                <w:color w:val="000000" w:themeColor="text1"/>
                <w:sz w:val="20"/>
                <w:szCs w:val="20"/>
              </w:rPr>
            </w:pPr>
            <w:r w:rsidRPr="00B30A9D">
              <w:rPr>
                <w:color w:val="000000" w:themeColor="text1"/>
                <w:sz w:val="20"/>
                <w:szCs w:val="20"/>
              </w:rPr>
              <w:t>5,34</w:t>
            </w:r>
          </w:p>
        </w:tc>
        <w:tc>
          <w:tcPr>
            <w:tcW w:w="361" w:type="pct"/>
            <w:tcBorders>
              <w:top w:val="nil"/>
              <w:left w:val="nil"/>
              <w:bottom w:val="single" w:sz="4" w:space="0" w:color="auto"/>
              <w:right w:val="single" w:sz="4" w:space="0" w:color="auto"/>
            </w:tcBorders>
            <w:tcMar>
              <w:left w:w="28" w:type="dxa"/>
              <w:right w:w="28" w:type="dxa"/>
            </w:tcMar>
            <w:vAlign w:val="center"/>
            <w:hideMark/>
          </w:tcPr>
          <w:p w14:paraId="46544CB5" w14:textId="77777777" w:rsidR="00F16E9F" w:rsidRPr="00B30A9D" w:rsidRDefault="00F16E9F" w:rsidP="00F16E9F">
            <w:pPr>
              <w:jc w:val="center"/>
              <w:rPr>
                <w:color w:val="000000" w:themeColor="text1"/>
                <w:sz w:val="20"/>
                <w:szCs w:val="20"/>
              </w:rPr>
            </w:pPr>
            <w:r w:rsidRPr="00B30A9D">
              <w:rPr>
                <w:color w:val="000000" w:themeColor="text1"/>
                <w:sz w:val="20"/>
                <w:szCs w:val="20"/>
              </w:rPr>
              <w:t>3,01</w:t>
            </w:r>
          </w:p>
        </w:tc>
      </w:tr>
      <w:tr w:rsidR="00F16E9F" w:rsidRPr="00B30A9D" w14:paraId="51AE73D3"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0F74DF32" w14:textId="77777777" w:rsidR="00F16E9F" w:rsidRPr="00B30A9D" w:rsidRDefault="00F16E9F" w:rsidP="00F16E9F">
            <w:pPr>
              <w:jc w:val="center"/>
              <w:rPr>
                <w:color w:val="000000" w:themeColor="text1"/>
                <w:sz w:val="20"/>
                <w:szCs w:val="20"/>
              </w:rPr>
            </w:pPr>
            <w:r w:rsidRPr="00B30A9D">
              <w:rPr>
                <w:color w:val="000000" w:themeColor="text1"/>
                <w:sz w:val="20"/>
                <w:szCs w:val="20"/>
              </w:rPr>
              <w:t>4</w:t>
            </w:r>
          </w:p>
        </w:tc>
        <w:tc>
          <w:tcPr>
            <w:tcW w:w="530" w:type="pct"/>
            <w:tcBorders>
              <w:top w:val="nil"/>
              <w:left w:val="nil"/>
              <w:bottom w:val="single" w:sz="4" w:space="0" w:color="auto"/>
              <w:right w:val="single" w:sz="4" w:space="0" w:color="auto"/>
            </w:tcBorders>
            <w:tcMar>
              <w:left w:w="28" w:type="dxa"/>
              <w:right w:w="28" w:type="dxa"/>
            </w:tcMar>
            <w:vAlign w:val="center"/>
            <w:hideMark/>
          </w:tcPr>
          <w:p w14:paraId="11A343B4" w14:textId="77777777" w:rsidR="00F16E9F" w:rsidRPr="00B30A9D" w:rsidRDefault="00F16E9F" w:rsidP="00F16E9F">
            <w:pPr>
              <w:rPr>
                <w:color w:val="000000" w:themeColor="text1"/>
                <w:sz w:val="20"/>
                <w:szCs w:val="20"/>
              </w:rPr>
            </w:pPr>
            <w:r w:rsidRPr="00B30A9D">
              <w:rPr>
                <w:color w:val="000000" w:themeColor="text1"/>
                <w:sz w:val="20"/>
                <w:szCs w:val="20"/>
              </w:rPr>
              <w:t>Котельные коммунальной зоны</w:t>
            </w:r>
          </w:p>
        </w:tc>
        <w:tc>
          <w:tcPr>
            <w:tcW w:w="480" w:type="pct"/>
            <w:tcBorders>
              <w:top w:val="nil"/>
              <w:left w:val="nil"/>
              <w:bottom w:val="single" w:sz="4" w:space="0" w:color="auto"/>
              <w:right w:val="single" w:sz="4" w:space="0" w:color="auto"/>
            </w:tcBorders>
            <w:tcMar>
              <w:left w:w="28" w:type="dxa"/>
              <w:right w:w="28" w:type="dxa"/>
            </w:tcMar>
            <w:vAlign w:val="center"/>
            <w:hideMark/>
          </w:tcPr>
          <w:p w14:paraId="3F690F41" w14:textId="77777777" w:rsidR="00F16E9F" w:rsidRPr="00B30A9D" w:rsidRDefault="00F16E9F" w:rsidP="00F16E9F">
            <w:pPr>
              <w:jc w:val="center"/>
              <w:rPr>
                <w:color w:val="000000" w:themeColor="text1"/>
                <w:sz w:val="20"/>
                <w:szCs w:val="20"/>
              </w:rPr>
            </w:pPr>
            <w:r w:rsidRPr="00B30A9D">
              <w:rPr>
                <w:color w:val="000000" w:themeColor="text1"/>
                <w:sz w:val="20"/>
                <w:szCs w:val="20"/>
              </w:rPr>
              <w:t>320</w:t>
            </w:r>
          </w:p>
        </w:tc>
        <w:tc>
          <w:tcPr>
            <w:tcW w:w="467" w:type="pct"/>
            <w:tcBorders>
              <w:top w:val="nil"/>
              <w:left w:val="nil"/>
              <w:bottom w:val="single" w:sz="4" w:space="0" w:color="auto"/>
              <w:right w:val="single" w:sz="4" w:space="0" w:color="auto"/>
            </w:tcBorders>
            <w:tcMar>
              <w:left w:w="28" w:type="dxa"/>
              <w:right w:w="28" w:type="dxa"/>
            </w:tcMar>
            <w:vAlign w:val="center"/>
            <w:hideMark/>
          </w:tcPr>
          <w:p w14:paraId="3C7B19AA" w14:textId="77777777" w:rsidR="00F16E9F" w:rsidRPr="00B30A9D" w:rsidRDefault="00F16E9F" w:rsidP="00F16E9F">
            <w:pPr>
              <w:jc w:val="center"/>
              <w:rPr>
                <w:color w:val="000000" w:themeColor="text1"/>
                <w:sz w:val="20"/>
                <w:szCs w:val="20"/>
              </w:rPr>
            </w:pPr>
            <w:r w:rsidRPr="00B30A9D">
              <w:rPr>
                <w:color w:val="000000" w:themeColor="text1"/>
                <w:sz w:val="20"/>
                <w:szCs w:val="20"/>
              </w:rPr>
              <w:t>257,7</w:t>
            </w:r>
          </w:p>
        </w:tc>
        <w:tc>
          <w:tcPr>
            <w:tcW w:w="415" w:type="pct"/>
            <w:tcBorders>
              <w:top w:val="nil"/>
              <w:left w:val="nil"/>
              <w:bottom w:val="single" w:sz="4" w:space="0" w:color="auto"/>
              <w:right w:val="single" w:sz="4" w:space="0" w:color="auto"/>
            </w:tcBorders>
            <w:tcMar>
              <w:left w:w="28" w:type="dxa"/>
              <w:right w:w="28" w:type="dxa"/>
            </w:tcMar>
            <w:vAlign w:val="center"/>
            <w:hideMark/>
          </w:tcPr>
          <w:p w14:paraId="59945B8F" w14:textId="77777777" w:rsidR="00F16E9F" w:rsidRPr="00B30A9D" w:rsidRDefault="00F16E9F" w:rsidP="00F16E9F">
            <w:pPr>
              <w:jc w:val="center"/>
              <w:rPr>
                <w:color w:val="000000" w:themeColor="text1"/>
                <w:sz w:val="20"/>
                <w:szCs w:val="20"/>
              </w:rPr>
            </w:pPr>
            <w:r w:rsidRPr="00B30A9D">
              <w:rPr>
                <w:color w:val="000000" w:themeColor="text1"/>
                <w:sz w:val="20"/>
                <w:szCs w:val="20"/>
              </w:rPr>
              <w:t>2,49</w:t>
            </w:r>
          </w:p>
        </w:tc>
        <w:tc>
          <w:tcPr>
            <w:tcW w:w="467" w:type="pct"/>
            <w:tcBorders>
              <w:top w:val="nil"/>
              <w:left w:val="nil"/>
              <w:bottom w:val="single" w:sz="4" w:space="0" w:color="auto"/>
              <w:right w:val="single" w:sz="4" w:space="0" w:color="auto"/>
            </w:tcBorders>
            <w:tcMar>
              <w:left w:w="28" w:type="dxa"/>
              <w:right w:w="28" w:type="dxa"/>
            </w:tcMar>
            <w:vAlign w:val="center"/>
            <w:hideMark/>
          </w:tcPr>
          <w:p w14:paraId="2B895DC2" w14:textId="77777777" w:rsidR="00F16E9F" w:rsidRPr="00B30A9D" w:rsidRDefault="00F16E9F" w:rsidP="00F16E9F">
            <w:pPr>
              <w:jc w:val="center"/>
              <w:rPr>
                <w:color w:val="000000" w:themeColor="text1"/>
                <w:sz w:val="20"/>
                <w:szCs w:val="20"/>
              </w:rPr>
            </w:pPr>
            <w:r w:rsidRPr="00B30A9D">
              <w:rPr>
                <w:color w:val="000000" w:themeColor="text1"/>
                <w:sz w:val="20"/>
                <w:szCs w:val="20"/>
              </w:rPr>
              <w:t>255,21</w:t>
            </w:r>
          </w:p>
        </w:tc>
        <w:tc>
          <w:tcPr>
            <w:tcW w:w="347" w:type="pct"/>
            <w:tcBorders>
              <w:top w:val="nil"/>
              <w:left w:val="nil"/>
              <w:bottom w:val="single" w:sz="4" w:space="0" w:color="auto"/>
              <w:right w:val="single" w:sz="4" w:space="0" w:color="auto"/>
            </w:tcBorders>
            <w:tcMar>
              <w:left w:w="28" w:type="dxa"/>
              <w:right w:w="28" w:type="dxa"/>
            </w:tcMar>
            <w:vAlign w:val="center"/>
            <w:hideMark/>
          </w:tcPr>
          <w:p w14:paraId="4FDEA907" w14:textId="77777777" w:rsidR="00F16E9F" w:rsidRPr="00B30A9D" w:rsidRDefault="00F16E9F" w:rsidP="00F16E9F">
            <w:pPr>
              <w:jc w:val="center"/>
              <w:rPr>
                <w:color w:val="000000" w:themeColor="text1"/>
                <w:sz w:val="20"/>
                <w:szCs w:val="20"/>
              </w:rPr>
            </w:pPr>
            <w:r w:rsidRPr="00B30A9D">
              <w:rPr>
                <w:color w:val="000000" w:themeColor="text1"/>
                <w:sz w:val="20"/>
                <w:szCs w:val="20"/>
              </w:rPr>
              <w:t>6,44</w:t>
            </w:r>
          </w:p>
        </w:tc>
        <w:tc>
          <w:tcPr>
            <w:tcW w:w="523" w:type="pct"/>
            <w:tcBorders>
              <w:top w:val="nil"/>
              <w:left w:val="nil"/>
              <w:bottom w:val="single" w:sz="4" w:space="0" w:color="auto"/>
              <w:right w:val="single" w:sz="4" w:space="0" w:color="auto"/>
            </w:tcBorders>
            <w:tcMar>
              <w:left w:w="28" w:type="dxa"/>
              <w:right w:w="28" w:type="dxa"/>
            </w:tcMar>
            <w:vAlign w:val="center"/>
            <w:hideMark/>
          </w:tcPr>
          <w:p w14:paraId="2C074B4F" w14:textId="77777777" w:rsidR="00F16E9F" w:rsidRPr="00B30A9D" w:rsidRDefault="00F16E9F" w:rsidP="00F16E9F">
            <w:pPr>
              <w:jc w:val="center"/>
              <w:rPr>
                <w:color w:val="000000" w:themeColor="text1"/>
                <w:sz w:val="20"/>
                <w:szCs w:val="20"/>
              </w:rPr>
            </w:pPr>
            <w:r w:rsidRPr="00B30A9D">
              <w:rPr>
                <w:color w:val="000000" w:themeColor="text1"/>
                <w:sz w:val="20"/>
                <w:szCs w:val="20"/>
              </w:rPr>
              <w:t>154,144</w:t>
            </w:r>
          </w:p>
        </w:tc>
        <w:tc>
          <w:tcPr>
            <w:tcW w:w="363" w:type="pct"/>
            <w:tcBorders>
              <w:top w:val="nil"/>
              <w:left w:val="nil"/>
              <w:bottom w:val="single" w:sz="4" w:space="0" w:color="auto"/>
              <w:right w:val="single" w:sz="4" w:space="0" w:color="auto"/>
            </w:tcBorders>
            <w:tcMar>
              <w:left w:w="28" w:type="dxa"/>
              <w:right w:w="28" w:type="dxa"/>
            </w:tcMar>
            <w:vAlign w:val="center"/>
            <w:hideMark/>
          </w:tcPr>
          <w:p w14:paraId="2EE0E067" w14:textId="77777777" w:rsidR="00F16E9F" w:rsidRPr="00B30A9D" w:rsidRDefault="00F16E9F" w:rsidP="00F16E9F">
            <w:pPr>
              <w:jc w:val="center"/>
              <w:rPr>
                <w:color w:val="000000" w:themeColor="text1"/>
                <w:sz w:val="20"/>
                <w:szCs w:val="20"/>
              </w:rPr>
            </w:pPr>
            <w:r w:rsidRPr="00B30A9D">
              <w:rPr>
                <w:color w:val="000000" w:themeColor="text1"/>
                <w:sz w:val="20"/>
                <w:szCs w:val="20"/>
              </w:rPr>
              <w:t>94,626</w:t>
            </w:r>
          </w:p>
        </w:tc>
        <w:tc>
          <w:tcPr>
            <w:tcW w:w="363" w:type="pct"/>
            <w:tcBorders>
              <w:top w:val="nil"/>
              <w:left w:val="nil"/>
              <w:bottom w:val="single" w:sz="4" w:space="0" w:color="auto"/>
              <w:right w:val="single" w:sz="4" w:space="0" w:color="auto"/>
            </w:tcBorders>
            <w:tcMar>
              <w:left w:w="28" w:type="dxa"/>
              <w:right w:w="28" w:type="dxa"/>
            </w:tcMar>
            <w:vAlign w:val="center"/>
            <w:hideMark/>
          </w:tcPr>
          <w:p w14:paraId="040DACEF" w14:textId="77777777" w:rsidR="00F16E9F" w:rsidRPr="00B30A9D" w:rsidRDefault="00F16E9F" w:rsidP="00F16E9F">
            <w:pPr>
              <w:jc w:val="center"/>
              <w:rPr>
                <w:color w:val="000000" w:themeColor="text1"/>
                <w:sz w:val="20"/>
                <w:szCs w:val="20"/>
              </w:rPr>
            </w:pPr>
            <w:r w:rsidRPr="00B30A9D">
              <w:rPr>
                <w:color w:val="000000" w:themeColor="text1"/>
                <w:sz w:val="20"/>
                <w:szCs w:val="20"/>
              </w:rPr>
              <w:t>37,08</w:t>
            </w:r>
          </w:p>
        </w:tc>
        <w:tc>
          <w:tcPr>
            <w:tcW w:w="467" w:type="pct"/>
            <w:tcBorders>
              <w:top w:val="nil"/>
              <w:left w:val="nil"/>
              <w:bottom w:val="single" w:sz="4" w:space="0" w:color="auto"/>
              <w:right w:val="single" w:sz="4" w:space="0" w:color="auto"/>
            </w:tcBorders>
            <w:tcMar>
              <w:left w:w="28" w:type="dxa"/>
              <w:right w:w="28" w:type="dxa"/>
            </w:tcMar>
            <w:vAlign w:val="center"/>
            <w:hideMark/>
          </w:tcPr>
          <w:p w14:paraId="1BAFF450" w14:textId="77777777" w:rsidR="00F16E9F" w:rsidRPr="00B30A9D" w:rsidRDefault="00F16E9F" w:rsidP="00F16E9F">
            <w:pPr>
              <w:jc w:val="center"/>
              <w:rPr>
                <w:color w:val="000000" w:themeColor="text1"/>
                <w:sz w:val="20"/>
                <w:szCs w:val="20"/>
              </w:rPr>
            </w:pPr>
            <w:r w:rsidRPr="00B30A9D">
              <w:rPr>
                <w:color w:val="000000" w:themeColor="text1"/>
                <w:sz w:val="20"/>
                <w:szCs w:val="20"/>
              </w:rPr>
              <w:t>189,7</w:t>
            </w:r>
          </w:p>
        </w:tc>
        <w:tc>
          <w:tcPr>
            <w:tcW w:w="361" w:type="pct"/>
            <w:tcBorders>
              <w:top w:val="nil"/>
              <w:left w:val="nil"/>
              <w:bottom w:val="single" w:sz="4" w:space="0" w:color="auto"/>
              <w:right w:val="single" w:sz="4" w:space="0" w:color="auto"/>
            </w:tcBorders>
            <w:tcMar>
              <w:left w:w="28" w:type="dxa"/>
              <w:right w:w="28" w:type="dxa"/>
            </w:tcMar>
            <w:vAlign w:val="center"/>
            <w:hideMark/>
          </w:tcPr>
          <w:p w14:paraId="483C7056" w14:textId="77777777" w:rsidR="00F16E9F" w:rsidRPr="00B30A9D" w:rsidRDefault="00F16E9F" w:rsidP="00F16E9F">
            <w:pPr>
              <w:jc w:val="center"/>
              <w:rPr>
                <w:color w:val="000000" w:themeColor="text1"/>
                <w:sz w:val="20"/>
                <w:szCs w:val="20"/>
              </w:rPr>
            </w:pPr>
            <w:r w:rsidRPr="00B30A9D">
              <w:rPr>
                <w:color w:val="000000" w:themeColor="text1"/>
                <w:sz w:val="20"/>
                <w:szCs w:val="20"/>
              </w:rPr>
              <w:t>29,12</w:t>
            </w:r>
          </w:p>
        </w:tc>
      </w:tr>
      <w:tr w:rsidR="00F16E9F" w:rsidRPr="00B30A9D" w14:paraId="219DC990"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2C9E44AA" w14:textId="77777777" w:rsidR="00F16E9F" w:rsidRPr="00B30A9D" w:rsidRDefault="00F16E9F" w:rsidP="00F16E9F">
            <w:pPr>
              <w:jc w:val="center"/>
              <w:rPr>
                <w:color w:val="000000" w:themeColor="text1"/>
                <w:sz w:val="20"/>
                <w:szCs w:val="20"/>
              </w:rPr>
            </w:pPr>
            <w:r w:rsidRPr="00B30A9D">
              <w:rPr>
                <w:color w:val="000000" w:themeColor="text1"/>
                <w:sz w:val="20"/>
                <w:szCs w:val="20"/>
              </w:rPr>
              <w:t>5</w:t>
            </w:r>
          </w:p>
        </w:tc>
        <w:tc>
          <w:tcPr>
            <w:tcW w:w="530" w:type="pct"/>
            <w:tcBorders>
              <w:top w:val="nil"/>
              <w:left w:val="nil"/>
              <w:bottom w:val="single" w:sz="4" w:space="0" w:color="auto"/>
              <w:right w:val="single" w:sz="4" w:space="0" w:color="auto"/>
            </w:tcBorders>
            <w:tcMar>
              <w:left w:w="28" w:type="dxa"/>
              <w:right w:w="28" w:type="dxa"/>
            </w:tcMar>
            <w:vAlign w:val="center"/>
            <w:hideMark/>
          </w:tcPr>
          <w:p w14:paraId="4EBCED85" w14:textId="77777777" w:rsidR="00F16E9F" w:rsidRPr="00B30A9D" w:rsidRDefault="00F16E9F" w:rsidP="00F16E9F">
            <w:pPr>
              <w:rPr>
                <w:color w:val="000000" w:themeColor="text1"/>
                <w:sz w:val="20"/>
                <w:szCs w:val="20"/>
              </w:rPr>
            </w:pPr>
            <w:r w:rsidRPr="00B30A9D">
              <w:rPr>
                <w:color w:val="000000" w:themeColor="text1"/>
                <w:sz w:val="20"/>
                <w:szCs w:val="20"/>
              </w:rPr>
              <w:t>Котельная ДЕ-25 Северная промзона</w:t>
            </w:r>
          </w:p>
        </w:tc>
        <w:tc>
          <w:tcPr>
            <w:tcW w:w="480" w:type="pct"/>
            <w:tcBorders>
              <w:top w:val="nil"/>
              <w:left w:val="nil"/>
              <w:bottom w:val="single" w:sz="4" w:space="0" w:color="auto"/>
              <w:right w:val="single" w:sz="4" w:space="0" w:color="auto"/>
            </w:tcBorders>
            <w:tcMar>
              <w:left w:w="28" w:type="dxa"/>
              <w:right w:w="28" w:type="dxa"/>
            </w:tcMar>
            <w:vAlign w:val="center"/>
            <w:hideMark/>
          </w:tcPr>
          <w:p w14:paraId="40F0F742" w14:textId="77777777" w:rsidR="00F16E9F" w:rsidRPr="00B30A9D" w:rsidRDefault="00F16E9F" w:rsidP="00F16E9F">
            <w:pPr>
              <w:jc w:val="center"/>
              <w:rPr>
                <w:color w:val="000000" w:themeColor="text1"/>
                <w:sz w:val="20"/>
                <w:szCs w:val="20"/>
              </w:rPr>
            </w:pPr>
            <w:r w:rsidRPr="00B30A9D">
              <w:rPr>
                <w:color w:val="000000" w:themeColor="text1"/>
                <w:sz w:val="20"/>
                <w:szCs w:val="20"/>
              </w:rPr>
              <w:t>60</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74A870D" w14:textId="77777777" w:rsidR="00F16E9F" w:rsidRPr="00B30A9D" w:rsidRDefault="00F16E9F" w:rsidP="00F16E9F">
            <w:pPr>
              <w:jc w:val="center"/>
              <w:rPr>
                <w:color w:val="000000" w:themeColor="text1"/>
                <w:sz w:val="20"/>
                <w:szCs w:val="20"/>
              </w:rPr>
            </w:pPr>
            <w:r w:rsidRPr="00B30A9D">
              <w:rPr>
                <w:color w:val="000000" w:themeColor="text1"/>
                <w:sz w:val="20"/>
                <w:szCs w:val="20"/>
              </w:rPr>
              <w:t>51,4</w:t>
            </w:r>
          </w:p>
        </w:tc>
        <w:tc>
          <w:tcPr>
            <w:tcW w:w="415" w:type="pct"/>
            <w:tcBorders>
              <w:top w:val="nil"/>
              <w:left w:val="nil"/>
              <w:bottom w:val="single" w:sz="4" w:space="0" w:color="auto"/>
              <w:right w:val="single" w:sz="4" w:space="0" w:color="auto"/>
            </w:tcBorders>
            <w:tcMar>
              <w:left w:w="28" w:type="dxa"/>
              <w:right w:w="28" w:type="dxa"/>
            </w:tcMar>
            <w:vAlign w:val="center"/>
            <w:hideMark/>
          </w:tcPr>
          <w:p w14:paraId="012BE308" w14:textId="77777777" w:rsidR="00F16E9F" w:rsidRPr="00B30A9D" w:rsidRDefault="00F16E9F" w:rsidP="00F16E9F">
            <w:pPr>
              <w:jc w:val="center"/>
              <w:rPr>
                <w:color w:val="000000" w:themeColor="text1"/>
                <w:sz w:val="20"/>
                <w:szCs w:val="20"/>
              </w:rPr>
            </w:pPr>
            <w:r w:rsidRPr="00B30A9D">
              <w:rPr>
                <w:color w:val="000000" w:themeColor="text1"/>
                <w:sz w:val="20"/>
                <w:szCs w:val="20"/>
              </w:rPr>
              <w:t>0,44</w:t>
            </w:r>
          </w:p>
        </w:tc>
        <w:tc>
          <w:tcPr>
            <w:tcW w:w="467" w:type="pct"/>
            <w:tcBorders>
              <w:top w:val="nil"/>
              <w:left w:val="nil"/>
              <w:bottom w:val="single" w:sz="4" w:space="0" w:color="auto"/>
              <w:right w:val="single" w:sz="4" w:space="0" w:color="auto"/>
            </w:tcBorders>
            <w:tcMar>
              <w:left w:w="28" w:type="dxa"/>
              <w:right w:w="28" w:type="dxa"/>
            </w:tcMar>
            <w:vAlign w:val="center"/>
            <w:hideMark/>
          </w:tcPr>
          <w:p w14:paraId="0BB14D33" w14:textId="77777777" w:rsidR="00F16E9F" w:rsidRPr="00B30A9D" w:rsidRDefault="00F16E9F" w:rsidP="00F16E9F">
            <w:pPr>
              <w:jc w:val="center"/>
              <w:rPr>
                <w:color w:val="000000" w:themeColor="text1"/>
                <w:sz w:val="20"/>
                <w:szCs w:val="20"/>
              </w:rPr>
            </w:pPr>
            <w:r w:rsidRPr="00B30A9D">
              <w:rPr>
                <w:color w:val="000000" w:themeColor="text1"/>
                <w:sz w:val="20"/>
                <w:szCs w:val="20"/>
              </w:rPr>
              <w:t>50,96</w:t>
            </w:r>
          </w:p>
        </w:tc>
        <w:tc>
          <w:tcPr>
            <w:tcW w:w="347" w:type="pct"/>
            <w:tcBorders>
              <w:top w:val="nil"/>
              <w:left w:val="nil"/>
              <w:bottom w:val="single" w:sz="4" w:space="0" w:color="auto"/>
              <w:right w:val="single" w:sz="4" w:space="0" w:color="auto"/>
            </w:tcBorders>
            <w:tcMar>
              <w:left w:w="28" w:type="dxa"/>
              <w:right w:w="28" w:type="dxa"/>
            </w:tcMar>
            <w:vAlign w:val="center"/>
            <w:hideMark/>
          </w:tcPr>
          <w:p w14:paraId="2BEB6636" w14:textId="77777777" w:rsidR="00F16E9F" w:rsidRPr="00B30A9D" w:rsidRDefault="00F16E9F" w:rsidP="00F16E9F">
            <w:pPr>
              <w:jc w:val="center"/>
              <w:rPr>
                <w:color w:val="000000" w:themeColor="text1"/>
                <w:sz w:val="20"/>
                <w:szCs w:val="20"/>
              </w:rPr>
            </w:pPr>
            <w:r w:rsidRPr="00B30A9D">
              <w:rPr>
                <w:color w:val="000000" w:themeColor="text1"/>
                <w:sz w:val="20"/>
                <w:szCs w:val="20"/>
              </w:rPr>
              <w:t>0,55</w:t>
            </w:r>
          </w:p>
        </w:tc>
        <w:tc>
          <w:tcPr>
            <w:tcW w:w="523" w:type="pct"/>
            <w:tcBorders>
              <w:top w:val="nil"/>
              <w:left w:val="nil"/>
              <w:bottom w:val="single" w:sz="4" w:space="0" w:color="auto"/>
              <w:right w:val="single" w:sz="4" w:space="0" w:color="auto"/>
            </w:tcBorders>
            <w:tcMar>
              <w:left w:w="28" w:type="dxa"/>
              <w:right w:w="28" w:type="dxa"/>
            </w:tcMar>
            <w:vAlign w:val="center"/>
            <w:hideMark/>
          </w:tcPr>
          <w:p w14:paraId="00BCEBF1" w14:textId="77777777" w:rsidR="00F16E9F" w:rsidRPr="00B30A9D" w:rsidRDefault="00F16E9F" w:rsidP="00F16E9F">
            <w:pPr>
              <w:jc w:val="center"/>
              <w:rPr>
                <w:color w:val="000000" w:themeColor="text1"/>
                <w:sz w:val="20"/>
                <w:szCs w:val="20"/>
              </w:rPr>
            </w:pPr>
            <w:r w:rsidRPr="00B30A9D">
              <w:rPr>
                <w:color w:val="000000" w:themeColor="text1"/>
                <w:sz w:val="20"/>
                <w:szCs w:val="20"/>
              </w:rPr>
              <w:t>30,086</w:t>
            </w:r>
          </w:p>
        </w:tc>
        <w:tc>
          <w:tcPr>
            <w:tcW w:w="363" w:type="pct"/>
            <w:tcBorders>
              <w:top w:val="nil"/>
              <w:left w:val="nil"/>
              <w:bottom w:val="single" w:sz="4" w:space="0" w:color="auto"/>
              <w:right w:val="single" w:sz="4" w:space="0" w:color="auto"/>
            </w:tcBorders>
            <w:tcMar>
              <w:left w:w="28" w:type="dxa"/>
              <w:right w:w="28" w:type="dxa"/>
            </w:tcMar>
            <w:vAlign w:val="center"/>
            <w:hideMark/>
          </w:tcPr>
          <w:p w14:paraId="6AB42EDD" w14:textId="77777777" w:rsidR="00F16E9F" w:rsidRPr="00B30A9D" w:rsidRDefault="00F16E9F" w:rsidP="00F16E9F">
            <w:pPr>
              <w:jc w:val="center"/>
              <w:rPr>
                <w:color w:val="000000" w:themeColor="text1"/>
                <w:sz w:val="20"/>
                <w:szCs w:val="20"/>
              </w:rPr>
            </w:pPr>
            <w:r w:rsidRPr="00B30A9D">
              <w:rPr>
                <w:color w:val="000000" w:themeColor="text1"/>
                <w:sz w:val="20"/>
                <w:szCs w:val="20"/>
              </w:rPr>
              <w:t>20,324</w:t>
            </w:r>
          </w:p>
        </w:tc>
        <w:tc>
          <w:tcPr>
            <w:tcW w:w="363" w:type="pct"/>
            <w:tcBorders>
              <w:top w:val="nil"/>
              <w:left w:val="nil"/>
              <w:bottom w:val="single" w:sz="4" w:space="0" w:color="auto"/>
              <w:right w:val="single" w:sz="4" w:space="0" w:color="auto"/>
            </w:tcBorders>
            <w:tcMar>
              <w:left w:w="28" w:type="dxa"/>
              <w:right w:w="28" w:type="dxa"/>
            </w:tcMar>
            <w:vAlign w:val="center"/>
            <w:hideMark/>
          </w:tcPr>
          <w:p w14:paraId="1D76C039" w14:textId="77777777" w:rsidR="00F16E9F" w:rsidRPr="00B30A9D" w:rsidRDefault="00F16E9F" w:rsidP="00F16E9F">
            <w:pPr>
              <w:jc w:val="center"/>
              <w:rPr>
                <w:color w:val="000000" w:themeColor="text1"/>
                <w:sz w:val="20"/>
                <w:szCs w:val="20"/>
              </w:rPr>
            </w:pPr>
            <w:r w:rsidRPr="00B30A9D">
              <w:rPr>
                <w:color w:val="000000" w:themeColor="text1"/>
                <w:sz w:val="20"/>
                <w:szCs w:val="20"/>
              </w:rPr>
              <w:t>39,88</w:t>
            </w:r>
          </w:p>
        </w:tc>
        <w:tc>
          <w:tcPr>
            <w:tcW w:w="467" w:type="pct"/>
            <w:tcBorders>
              <w:top w:val="nil"/>
              <w:left w:val="nil"/>
              <w:bottom w:val="single" w:sz="4" w:space="0" w:color="auto"/>
              <w:right w:val="single" w:sz="4" w:space="0" w:color="auto"/>
            </w:tcBorders>
            <w:tcMar>
              <w:left w:w="28" w:type="dxa"/>
              <w:right w:w="28" w:type="dxa"/>
            </w:tcMar>
            <w:vAlign w:val="center"/>
            <w:hideMark/>
          </w:tcPr>
          <w:p w14:paraId="6FB90F90" w14:textId="77777777" w:rsidR="00F16E9F" w:rsidRPr="00B30A9D" w:rsidRDefault="00F16E9F" w:rsidP="00F16E9F">
            <w:pPr>
              <w:jc w:val="center"/>
              <w:rPr>
                <w:color w:val="000000" w:themeColor="text1"/>
                <w:sz w:val="20"/>
                <w:szCs w:val="20"/>
              </w:rPr>
            </w:pPr>
            <w:r w:rsidRPr="00B30A9D">
              <w:rPr>
                <w:color w:val="000000" w:themeColor="text1"/>
                <w:sz w:val="20"/>
                <w:szCs w:val="20"/>
              </w:rPr>
              <w:t>37,96</w:t>
            </w:r>
          </w:p>
        </w:tc>
        <w:tc>
          <w:tcPr>
            <w:tcW w:w="361" w:type="pct"/>
            <w:tcBorders>
              <w:top w:val="nil"/>
              <w:left w:val="nil"/>
              <w:bottom w:val="single" w:sz="4" w:space="0" w:color="auto"/>
              <w:right w:val="single" w:sz="4" w:space="0" w:color="auto"/>
            </w:tcBorders>
            <w:tcMar>
              <w:left w:w="28" w:type="dxa"/>
              <w:right w:w="28" w:type="dxa"/>
            </w:tcMar>
            <w:vAlign w:val="center"/>
            <w:hideMark/>
          </w:tcPr>
          <w:p w14:paraId="299704BF" w14:textId="77777777" w:rsidR="00F16E9F" w:rsidRPr="00B30A9D" w:rsidRDefault="00F16E9F" w:rsidP="00F16E9F">
            <w:pPr>
              <w:jc w:val="center"/>
              <w:rPr>
                <w:color w:val="000000" w:themeColor="text1"/>
                <w:sz w:val="20"/>
                <w:szCs w:val="20"/>
              </w:rPr>
            </w:pPr>
            <w:r w:rsidRPr="00B30A9D">
              <w:rPr>
                <w:color w:val="000000" w:themeColor="text1"/>
                <w:sz w:val="20"/>
                <w:szCs w:val="20"/>
              </w:rPr>
              <w:t>7,32</w:t>
            </w:r>
          </w:p>
        </w:tc>
      </w:tr>
      <w:tr w:rsidR="00F16E9F" w:rsidRPr="007E098C" w14:paraId="4705BDCE" w14:textId="77777777" w:rsidTr="003F1027">
        <w:trPr>
          <w:trHeight w:val="20"/>
          <w:jc w:val="center"/>
        </w:trPr>
        <w:tc>
          <w:tcPr>
            <w:tcW w:w="217" w:type="pct"/>
            <w:tcBorders>
              <w:top w:val="nil"/>
              <w:left w:val="single" w:sz="4" w:space="0" w:color="auto"/>
              <w:bottom w:val="single" w:sz="4" w:space="0" w:color="auto"/>
              <w:right w:val="single" w:sz="4" w:space="0" w:color="auto"/>
            </w:tcBorders>
            <w:tcMar>
              <w:left w:w="28" w:type="dxa"/>
              <w:right w:w="28" w:type="dxa"/>
            </w:tcMar>
            <w:vAlign w:val="center"/>
            <w:hideMark/>
          </w:tcPr>
          <w:p w14:paraId="3D4A594D" w14:textId="77777777" w:rsidR="00F16E9F" w:rsidRPr="00B30A9D" w:rsidRDefault="00F16E9F" w:rsidP="00F16E9F">
            <w:pPr>
              <w:jc w:val="center"/>
              <w:rPr>
                <w:color w:val="000000" w:themeColor="text1"/>
                <w:sz w:val="20"/>
                <w:szCs w:val="20"/>
              </w:rPr>
            </w:pPr>
            <w:r w:rsidRPr="00B30A9D">
              <w:rPr>
                <w:color w:val="000000" w:themeColor="text1"/>
                <w:sz w:val="20"/>
                <w:szCs w:val="20"/>
              </w:rPr>
              <w:t>6</w:t>
            </w:r>
          </w:p>
        </w:tc>
        <w:tc>
          <w:tcPr>
            <w:tcW w:w="530" w:type="pct"/>
            <w:tcBorders>
              <w:top w:val="nil"/>
              <w:left w:val="nil"/>
              <w:bottom w:val="single" w:sz="4" w:space="0" w:color="auto"/>
              <w:right w:val="single" w:sz="4" w:space="0" w:color="auto"/>
            </w:tcBorders>
            <w:tcMar>
              <w:left w:w="28" w:type="dxa"/>
              <w:right w:w="28" w:type="dxa"/>
            </w:tcMar>
            <w:vAlign w:val="center"/>
            <w:hideMark/>
          </w:tcPr>
          <w:p w14:paraId="6850BD75" w14:textId="77777777" w:rsidR="00F16E9F" w:rsidRPr="00B30A9D" w:rsidRDefault="00F16E9F" w:rsidP="00F16E9F">
            <w:pPr>
              <w:rPr>
                <w:color w:val="000000" w:themeColor="text1"/>
                <w:sz w:val="20"/>
                <w:szCs w:val="20"/>
              </w:rPr>
            </w:pPr>
            <w:r w:rsidRPr="00B30A9D">
              <w:rPr>
                <w:color w:val="000000" w:themeColor="text1"/>
                <w:sz w:val="20"/>
                <w:szCs w:val="20"/>
              </w:rPr>
              <w:t>Котельная ВКГМ Восточная промзона</w:t>
            </w:r>
          </w:p>
        </w:tc>
        <w:tc>
          <w:tcPr>
            <w:tcW w:w="480" w:type="pct"/>
            <w:tcBorders>
              <w:top w:val="nil"/>
              <w:left w:val="nil"/>
              <w:bottom w:val="single" w:sz="4" w:space="0" w:color="auto"/>
              <w:right w:val="single" w:sz="4" w:space="0" w:color="auto"/>
            </w:tcBorders>
            <w:tcMar>
              <w:left w:w="28" w:type="dxa"/>
              <w:right w:w="28" w:type="dxa"/>
            </w:tcMar>
            <w:vAlign w:val="center"/>
            <w:hideMark/>
          </w:tcPr>
          <w:p w14:paraId="7C810D36" w14:textId="77777777" w:rsidR="00F16E9F" w:rsidRPr="00B30A9D" w:rsidRDefault="00F16E9F" w:rsidP="00F16E9F">
            <w:pPr>
              <w:jc w:val="center"/>
              <w:rPr>
                <w:color w:val="000000" w:themeColor="text1"/>
                <w:sz w:val="20"/>
                <w:szCs w:val="20"/>
              </w:rPr>
            </w:pPr>
            <w:r w:rsidRPr="00B30A9D">
              <w:rPr>
                <w:color w:val="000000" w:themeColor="text1"/>
                <w:sz w:val="20"/>
                <w:szCs w:val="20"/>
              </w:rPr>
              <w:t>38,3</w:t>
            </w:r>
          </w:p>
        </w:tc>
        <w:tc>
          <w:tcPr>
            <w:tcW w:w="467" w:type="pct"/>
            <w:tcBorders>
              <w:top w:val="nil"/>
              <w:left w:val="nil"/>
              <w:bottom w:val="single" w:sz="4" w:space="0" w:color="auto"/>
              <w:right w:val="single" w:sz="4" w:space="0" w:color="auto"/>
            </w:tcBorders>
            <w:tcMar>
              <w:left w:w="28" w:type="dxa"/>
              <w:right w:w="28" w:type="dxa"/>
            </w:tcMar>
            <w:vAlign w:val="center"/>
            <w:hideMark/>
          </w:tcPr>
          <w:p w14:paraId="7DE4DD67" w14:textId="77777777" w:rsidR="00F16E9F" w:rsidRPr="00B30A9D" w:rsidRDefault="00F16E9F" w:rsidP="00F16E9F">
            <w:pPr>
              <w:jc w:val="center"/>
              <w:rPr>
                <w:color w:val="000000" w:themeColor="text1"/>
                <w:sz w:val="20"/>
                <w:szCs w:val="20"/>
              </w:rPr>
            </w:pPr>
            <w:r w:rsidRPr="00B30A9D">
              <w:rPr>
                <w:color w:val="000000" w:themeColor="text1"/>
                <w:sz w:val="20"/>
                <w:szCs w:val="20"/>
              </w:rPr>
              <w:t>34,46</w:t>
            </w:r>
          </w:p>
        </w:tc>
        <w:tc>
          <w:tcPr>
            <w:tcW w:w="415" w:type="pct"/>
            <w:tcBorders>
              <w:top w:val="nil"/>
              <w:left w:val="nil"/>
              <w:bottom w:val="single" w:sz="4" w:space="0" w:color="auto"/>
              <w:right w:val="single" w:sz="4" w:space="0" w:color="auto"/>
            </w:tcBorders>
            <w:tcMar>
              <w:left w:w="28" w:type="dxa"/>
              <w:right w:w="28" w:type="dxa"/>
            </w:tcMar>
            <w:vAlign w:val="center"/>
            <w:hideMark/>
          </w:tcPr>
          <w:p w14:paraId="500EC44F" w14:textId="77777777" w:rsidR="00F16E9F" w:rsidRPr="00B30A9D" w:rsidRDefault="00F16E9F" w:rsidP="00F16E9F">
            <w:pPr>
              <w:jc w:val="center"/>
              <w:rPr>
                <w:color w:val="000000" w:themeColor="text1"/>
                <w:sz w:val="20"/>
                <w:szCs w:val="20"/>
              </w:rPr>
            </w:pPr>
            <w:r w:rsidRPr="00B30A9D">
              <w:rPr>
                <w:color w:val="000000" w:themeColor="text1"/>
                <w:sz w:val="20"/>
                <w:szCs w:val="20"/>
              </w:rPr>
              <w:t>0,16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618DE955" w14:textId="77777777" w:rsidR="00F16E9F" w:rsidRPr="00B30A9D" w:rsidRDefault="00F16E9F" w:rsidP="00F16E9F">
            <w:pPr>
              <w:jc w:val="center"/>
              <w:rPr>
                <w:color w:val="000000" w:themeColor="text1"/>
                <w:sz w:val="20"/>
                <w:szCs w:val="20"/>
              </w:rPr>
            </w:pPr>
            <w:r w:rsidRPr="00B30A9D">
              <w:rPr>
                <w:color w:val="000000" w:themeColor="text1"/>
                <w:sz w:val="20"/>
                <w:szCs w:val="20"/>
              </w:rPr>
              <w:t>34,3</w:t>
            </w:r>
          </w:p>
        </w:tc>
        <w:tc>
          <w:tcPr>
            <w:tcW w:w="347" w:type="pct"/>
            <w:tcBorders>
              <w:top w:val="nil"/>
              <w:left w:val="nil"/>
              <w:bottom w:val="single" w:sz="4" w:space="0" w:color="auto"/>
              <w:right w:val="single" w:sz="4" w:space="0" w:color="auto"/>
            </w:tcBorders>
            <w:tcMar>
              <w:left w:w="28" w:type="dxa"/>
              <w:right w:w="28" w:type="dxa"/>
            </w:tcMar>
            <w:vAlign w:val="center"/>
            <w:hideMark/>
          </w:tcPr>
          <w:p w14:paraId="1C3D4B88" w14:textId="77777777" w:rsidR="00F16E9F" w:rsidRPr="00B30A9D" w:rsidRDefault="00F16E9F" w:rsidP="00F16E9F">
            <w:pPr>
              <w:jc w:val="center"/>
              <w:rPr>
                <w:color w:val="000000" w:themeColor="text1"/>
                <w:sz w:val="20"/>
                <w:szCs w:val="20"/>
              </w:rPr>
            </w:pPr>
            <w:r w:rsidRPr="00B30A9D">
              <w:rPr>
                <w:color w:val="000000" w:themeColor="text1"/>
                <w:sz w:val="20"/>
                <w:szCs w:val="20"/>
              </w:rPr>
              <w:t>0,81</w:t>
            </w:r>
          </w:p>
        </w:tc>
        <w:tc>
          <w:tcPr>
            <w:tcW w:w="523" w:type="pct"/>
            <w:tcBorders>
              <w:top w:val="nil"/>
              <w:left w:val="nil"/>
              <w:bottom w:val="single" w:sz="4" w:space="0" w:color="auto"/>
              <w:right w:val="single" w:sz="4" w:space="0" w:color="auto"/>
            </w:tcBorders>
            <w:tcMar>
              <w:left w:w="28" w:type="dxa"/>
              <w:right w:w="28" w:type="dxa"/>
            </w:tcMar>
            <w:vAlign w:val="center"/>
            <w:hideMark/>
          </w:tcPr>
          <w:p w14:paraId="7687583A" w14:textId="77777777" w:rsidR="00F16E9F" w:rsidRPr="00B30A9D" w:rsidRDefault="00F16E9F" w:rsidP="00F16E9F">
            <w:pPr>
              <w:jc w:val="center"/>
              <w:rPr>
                <w:color w:val="000000" w:themeColor="text1"/>
                <w:sz w:val="20"/>
                <w:szCs w:val="20"/>
              </w:rPr>
            </w:pPr>
            <w:r w:rsidRPr="00B30A9D">
              <w:rPr>
                <w:color w:val="000000" w:themeColor="text1"/>
                <w:sz w:val="20"/>
                <w:szCs w:val="20"/>
              </w:rPr>
              <w:t>31,070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41508F46" w14:textId="77777777" w:rsidR="00F16E9F" w:rsidRPr="00B30A9D" w:rsidRDefault="00F16E9F" w:rsidP="00F16E9F">
            <w:pPr>
              <w:jc w:val="center"/>
              <w:rPr>
                <w:color w:val="000000" w:themeColor="text1"/>
                <w:sz w:val="20"/>
                <w:szCs w:val="20"/>
              </w:rPr>
            </w:pPr>
            <w:r w:rsidRPr="00B30A9D">
              <w:rPr>
                <w:color w:val="000000" w:themeColor="text1"/>
                <w:sz w:val="20"/>
                <w:szCs w:val="20"/>
              </w:rPr>
              <w:t>2,420</w:t>
            </w:r>
          </w:p>
        </w:tc>
        <w:tc>
          <w:tcPr>
            <w:tcW w:w="363" w:type="pct"/>
            <w:tcBorders>
              <w:top w:val="nil"/>
              <w:left w:val="nil"/>
              <w:bottom w:val="single" w:sz="4" w:space="0" w:color="auto"/>
              <w:right w:val="single" w:sz="4" w:space="0" w:color="auto"/>
            </w:tcBorders>
            <w:tcMar>
              <w:left w:w="28" w:type="dxa"/>
              <w:right w:w="28" w:type="dxa"/>
            </w:tcMar>
            <w:vAlign w:val="center"/>
            <w:hideMark/>
          </w:tcPr>
          <w:p w14:paraId="4A9540FA" w14:textId="77777777" w:rsidR="00F16E9F" w:rsidRPr="00B30A9D" w:rsidRDefault="00F16E9F" w:rsidP="00F16E9F">
            <w:pPr>
              <w:jc w:val="center"/>
              <w:rPr>
                <w:color w:val="000000" w:themeColor="text1"/>
                <w:sz w:val="20"/>
                <w:szCs w:val="20"/>
              </w:rPr>
            </w:pPr>
            <w:r w:rsidRPr="00B30A9D">
              <w:rPr>
                <w:color w:val="000000" w:themeColor="text1"/>
                <w:sz w:val="20"/>
                <w:szCs w:val="20"/>
              </w:rPr>
              <w:t>7,06</w:t>
            </w:r>
          </w:p>
        </w:tc>
        <w:tc>
          <w:tcPr>
            <w:tcW w:w="467" w:type="pct"/>
            <w:tcBorders>
              <w:top w:val="nil"/>
              <w:left w:val="nil"/>
              <w:bottom w:val="single" w:sz="4" w:space="0" w:color="auto"/>
              <w:right w:val="single" w:sz="4" w:space="0" w:color="auto"/>
            </w:tcBorders>
            <w:tcMar>
              <w:left w:w="28" w:type="dxa"/>
              <w:right w:w="28" w:type="dxa"/>
            </w:tcMar>
            <w:vAlign w:val="center"/>
            <w:hideMark/>
          </w:tcPr>
          <w:p w14:paraId="5AEA9AC6" w14:textId="77777777" w:rsidR="00F16E9F" w:rsidRPr="00B30A9D" w:rsidRDefault="00F16E9F" w:rsidP="00F16E9F">
            <w:pPr>
              <w:jc w:val="center"/>
              <w:rPr>
                <w:color w:val="000000" w:themeColor="text1"/>
                <w:sz w:val="20"/>
                <w:szCs w:val="20"/>
              </w:rPr>
            </w:pPr>
            <w:r w:rsidRPr="00B30A9D">
              <w:rPr>
                <w:color w:val="000000" w:themeColor="text1"/>
                <w:sz w:val="20"/>
                <w:szCs w:val="20"/>
              </w:rPr>
              <w:t>29,41</w:t>
            </w:r>
          </w:p>
        </w:tc>
        <w:tc>
          <w:tcPr>
            <w:tcW w:w="361" w:type="pct"/>
            <w:tcBorders>
              <w:top w:val="nil"/>
              <w:left w:val="nil"/>
              <w:bottom w:val="single" w:sz="4" w:space="0" w:color="auto"/>
              <w:right w:val="single" w:sz="4" w:space="0" w:color="auto"/>
            </w:tcBorders>
            <w:tcMar>
              <w:left w:w="28" w:type="dxa"/>
              <w:right w:w="28" w:type="dxa"/>
            </w:tcMar>
            <w:vAlign w:val="center"/>
            <w:hideMark/>
          </w:tcPr>
          <w:p w14:paraId="7540839B" w14:textId="77777777" w:rsidR="00F16E9F" w:rsidRPr="007E098C" w:rsidRDefault="00F16E9F" w:rsidP="00F16E9F">
            <w:pPr>
              <w:jc w:val="center"/>
              <w:rPr>
                <w:color w:val="000000" w:themeColor="text1"/>
                <w:sz w:val="20"/>
                <w:szCs w:val="20"/>
              </w:rPr>
            </w:pPr>
            <w:r w:rsidRPr="00B30A9D">
              <w:rPr>
                <w:color w:val="000000" w:themeColor="text1"/>
                <w:sz w:val="20"/>
                <w:szCs w:val="20"/>
              </w:rPr>
              <w:t>-2,47</w:t>
            </w:r>
          </w:p>
        </w:tc>
      </w:tr>
    </w:tbl>
    <w:p w14:paraId="424F6246" w14:textId="77777777" w:rsidR="005F6AF3" w:rsidRPr="007E098C" w:rsidRDefault="005F6AF3" w:rsidP="00F16E9F">
      <w:pPr>
        <w:jc w:val="center"/>
        <w:rPr>
          <w:color w:val="000000" w:themeColor="text1"/>
          <w:sz w:val="20"/>
          <w:szCs w:val="20"/>
        </w:rPr>
        <w:sectPr w:rsidR="005F6AF3" w:rsidRPr="007E098C" w:rsidSect="000457E8">
          <w:pgSz w:w="16838" w:h="11906" w:orient="landscape"/>
          <w:pgMar w:top="567" w:right="567" w:bottom="2552" w:left="567" w:header="680" w:footer="567"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 w:type="dxa"/>
          <w:right w:w="1" w:type="dxa"/>
        </w:tblCellMar>
        <w:tblLook w:val="04A0" w:firstRow="1" w:lastRow="0" w:firstColumn="1" w:lastColumn="0" w:noHBand="0" w:noVBand="1"/>
      </w:tblPr>
      <w:tblGrid>
        <w:gridCol w:w="680"/>
        <w:gridCol w:w="1664"/>
        <w:gridCol w:w="1507"/>
        <w:gridCol w:w="1466"/>
        <w:gridCol w:w="1303"/>
        <w:gridCol w:w="1466"/>
        <w:gridCol w:w="1089"/>
        <w:gridCol w:w="1642"/>
        <w:gridCol w:w="1139"/>
        <w:gridCol w:w="1139"/>
        <w:gridCol w:w="1466"/>
        <w:gridCol w:w="1133"/>
      </w:tblGrid>
      <w:tr w:rsidR="00F16E9F" w:rsidRPr="00B30A9D" w14:paraId="6186AD1A" w14:textId="77777777" w:rsidTr="005F6AF3">
        <w:trPr>
          <w:trHeight w:val="20"/>
          <w:jc w:val="center"/>
        </w:trPr>
        <w:tc>
          <w:tcPr>
            <w:tcW w:w="217" w:type="pct"/>
            <w:tcMar>
              <w:left w:w="28" w:type="dxa"/>
              <w:right w:w="28" w:type="dxa"/>
            </w:tcMar>
            <w:vAlign w:val="center"/>
            <w:hideMark/>
          </w:tcPr>
          <w:p w14:paraId="7A79FA7B" w14:textId="77777777" w:rsidR="00F16E9F" w:rsidRPr="00B30A9D" w:rsidRDefault="00F16E9F" w:rsidP="00F16E9F">
            <w:pPr>
              <w:jc w:val="center"/>
              <w:rPr>
                <w:color w:val="000000" w:themeColor="text1"/>
                <w:sz w:val="20"/>
                <w:szCs w:val="20"/>
              </w:rPr>
            </w:pPr>
            <w:r w:rsidRPr="00B30A9D">
              <w:rPr>
                <w:color w:val="000000" w:themeColor="text1"/>
                <w:sz w:val="20"/>
                <w:szCs w:val="20"/>
              </w:rPr>
              <w:lastRenderedPageBreak/>
              <w:t>7</w:t>
            </w:r>
          </w:p>
        </w:tc>
        <w:tc>
          <w:tcPr>
            <w:tcW w:w="530" w:type="pct"/>
            <w:tcMar>
              <w:left w:w="28" w:type="dxa"/>
              <w:right w:w="28" w:type="dxa"/>
            </w:tcMar>
            <w:vAlign w:val="center"/>
            <w:hideMark/>
          </w:tcPr>
          <w:p w14:paraId="348B45D5" w14:textId="77777777" w:rsidR="00F16E9F" w:rsidRPr="00B30A9D" w:rsidRDefault="00F16E9F" w:rsidP="00F16E9F">
            <w:pPr>
              <w:rPr>
                <w:color w:val="000000" w:themeColor="text1"/>
                <w:sz w:val="20"/>
                <w:szCs w:val="20"/>
              </w:rPr>
            </w:pPr>
            <w:r w:rsidRPr="00B30A9D">
              <w:rPr>
                <w:color w:val="000000" w:themeColor="text1"/>
                <w:sz w:val="20"/>
                <w:szCs w:val="20"/>
              </w:rPr>
              <w:t>Котельная БПО Восточная промзона</w:t>
            </w:r>
          </w:p>
        </w:tc>
        <w:tc>
          <w:tcPr>
            <w:tcW w:w="480" w:type="pct"/>
            <w:tcMar>
              <w:left w:w="28" w:type="dxa"/>
              <w:right w:w="28" w:type="dxa"/>
            </w:tcMar>
            <w:vAlign w:val="center"/>
            <w:hideMark/>
          </w:tcPr>
          <w:p w14:paraId="5E02CDAD" w14:textId="77777777" w:rsidR="00F16E9F" w:rsidRPr="00B30A9D" w:rsidRDefault="00F16E9F" w:rsidP="00F16E9F">
            <w:pPr>
              <w:jc w:val="center"/>
              <w:rPr>
                <w:color w:val="000000" w:themeColor="text1"/>
                <w:sz w:val="20"/>
                <w:szCs w:val="20"/>
              </w:rPr>
            </w:pPr>
            <w:r w:rsidRPr="00B30A9D">
              <w:rPr>
                <w:color w:val="000000" w:themeColor="text1"/>
                <w:sz w:val="20"/>
                <w:szCs w:val="20"/>
              </w:rPr>
              <w:t>9</w:t>
            </w:r>
          </w:p>
        </w:tc>
        <w:tc>
          <w:tcPr>
            <w:tcW w:w="467" w:type="pct"/>
            <w:tcMar>
              <w:left w:w="28" w:type="dxa"/>
              <w:right w:w="28" w:type="dxa"/>
            </w:tcMar>
            <w:vAlign w:val="center"/>
            <w:hideMark/>
          </w:tcPr>
          <w:p w14:paraId="2C9942C3" w14:textId="77777777" w:rsidR="00F16E9F" w:rsidRPr="00B30A9D" w:rsidRDefault="00F16E9F" w:rsidP="00F16E9F">
            <w:pPr>
              <w:jc w:val="center"/>
              <w:rPr>
                <w:color w:val="000000" w:themeColor="text1"/>
                <w:sz w:val="20"/>
                <w:szCs w:val="20"/>
              </w:rPr>
            </w:pPr>
            <w:r w:rsidRPr="00B30A9D">
              <w:rPr>
                <w:color w:val="000000" w:themeColor="text1"/>
                <w:sz w:val="20"/>
                <w:szCs w:val="20"/>
              </w:rPr>
              <w:t>8,402</w:t>
            </w:r>
          </w:p>
        </w:tc>
        <w:tc>
          <w:tcPr>
            <w:tcW w:w="415" w:type="pct"/>
            <w:tcMar>
              <w:left w:w="28" w:type="dxa"/>
              <w:right w:w="28" w:type="dxa"/>
            </w:tcMar>
            <w:vAlign w:val="center"/>
            <w:hideMark/>
          </w:tcPr>
          <w:p w14:paraId="0EA2EF4F" w14:textId="77777777" w:rsidR="00F16E9F" w:rsidRPr="00B30A9D" w:rsidRDefault="00F16E9F" w:rsidP="00F16E9F">
            <w:pPr>
              <w:jc w:val="center"/>
              <w:rPr>
                <w:color w:val="000000" w:themeColor="text1"/>
                <w:sz w:val="20"/>
                <w:szCs w:val="20"/>
              </w:rPr>
            </w:pPr>
            <w:r w:rsidRPr="00B30A9D">
              <w:rPr>
                <w:color w:val="000000" w:themeColor="text1"/>
                <w:sz w:val="20"/>
                <w:szCs w:val="20"/>
              </w:rPr>
              <w:t>0,01</w:t>
            </w:r>
          </w:p>
        </w:tc>
        <w:tc>
          <w:tcPr>
            <w:tcW w:w="467" w:type="pct"/>
            <w:tcMar>
              <w:left w:w="28" w:type="dxa"/>
              <w:right w:w="28" w:type="dxa"/>
            </w:tcMar>
            <w:vAlign w:val="center"/>
            <w:hideMark/>
          </w:tcPr>
          <w:p w14:paraId="1BC37395" w14:textId="77777777" w:rsidR="00F16E9F" w:rsidRPr="00B30A9D" w:rsidRDefault="00F16E9F" w:rsidP="00F16E9F">
            <w:pPr>
              <w:jc w:val="center"/>
              <w:rPr>
                <w:color w:val="000000" w:themeColor="text1"/>
                <w:sz w:val="20"/>
                <w:szCs w:val="20"/>
              </w:rPr>
            </w:pPr>
            <w:r w:rsidRPr="00B30A9D">
              <w:rPr>
                <w:color w:val="000000" w:themeColor="text1"/>
                <w:sz w:val="20"/>
                <w:szCs w:val="20"/>
              </w:rPr>
              <w:t>8,392</w:t>
            </w:r>
          </w:p>
        </w:tc>
        <w:tc>
          <w:tcPr>
            <w:tcW w:w="347" w:type="pct"/>
            <w:tcMar>
              <w:left w:w="28" w:type="dxa"/>
              <w:right w:w="28" w:type="dxa"/>
            </w:tcMar>
            <w:vAlign w:val="center"/>
            <w:hideMark/>
          </w:tcPr>
          <w:p w14:paraId="3435D25A" w14:textId="77777777" w:rsidR="00F16E9F" w:rsidRPr="00B30A9D" w:rsidRDefault="00F16E9F" w:rsidP="00F16E9F">
            <w:pPr>
              <w:jc w:val="center"/>
              <w:rPr>
                <w:color w:val="000000" w:themeColor="text1"/>
                <w:sz w:val="20"/>
                <w:szCs w:val="20"/>
              </w:rPr>
            </w:pPr>
            <w:r w:rsidRPr="00B30A9D">
              <w:rPr>
                <w:color w:val="000000" w:themeColor="text1"/>
                <w:sz w:val="20"/>
                <w:szCs w:val="20"/>
              </w:rPr>
              <w:t>0,07</w:t>
            </w:r>
          </w:p>
        </w:tc>
        <w:tc>
          <w:tcPr>
            <w:tcW w:w="523" w:type="pct"/>
            <w:tcMar>
              <w:left w:w="28" w:type="dxa"/>
              <w:right w:w="28" w:type="dxa"/>
            </w:tcMar>
            <w:vAlign w:val="center"/>
            <w:hideMark/>
          </w:tcPr>
          <w:p w14:paraId="0FD39B84" w14:textId="77777777" w:rsidR="00F16E9F" w:rsidRPr="00B30A9D" w:rsidRDefault="00F16E9F" w:rsidP="00F16E9F">
            <w:pPr>
              <w:jc w:val="center"/>
              <w:rPr>
                <w:color w:val="000000" w:themeColor="text1"/>
                <w:sz w:val="20"/>
                <w:szCs w:val="20"/>
              </w:rPr>
            </w:pPr>
            <w:r w:rsidRPr="00B30A9D">
              <w:rPr>
                <w:color w:val="000000" w:themeColor="text1"/>
                <w:sz w:val="20"/>
                <w:szCs w:val="20"/>
              </w:rPr>
              <w:t>3,252</w:t>
            </w:r>
          </w:p>
        </w:tc>
        <w:tc>
          <w:tcPr>
            <w:tcW w:w="363" w:type="pct"/>
            <w:tcMar>
              <w:left w:w="28" w:type="dxa"/>
              <w:right w:w="28" w:type="dxa"/>
            </w:tcMar>
            <w:vAlign w:val="center"/>
            <w:hideMark/>
          </w:tcPr>
          <w:p w14:paraId="4401E21B" w14:textId="77777777" w:rsidR="00F16E9F" w:rsidRPr="00B30A9D" w:rsidRDefault="00F16E9F" w:rsidP="00F16E9F">
            <w:pPr>
              <w:jc w:val="center"/>
              <w:rPr>
                <w:color w:val="000000" w:themeColor="text1"/>
                <w:sz w:val="20"/>
                <w:szCs w:val="20"/>
              </w:rPr>
            </w:pPr>
            <w:r w:rsidRPr="00B30A9D">
              <w:rPr>
                <w:color w:val="000000" w:themeColor="text1"/>
                <w:sz w:val="20"/>
                <w:szCs w:val="20"/>
              </w:rPr>
              <w:t>5,070</w:t>
            </w:r>
          </w:p>
        </w:tc>
        <w:tc>
          <w:tcPr>
            <w:tcW w:w="363" w:type="pct"/>
            <w:tcMar>
              <w:left w:w="28" w:type="dxa"/>
              <w:right w:w="28" w:type="dxa"/>
            </w:tcMar>
            <w:vAlign w:val="center"/>
            <w:hideMark/>
          </w:tcPr>
          <w:p w14:paraId="174C06C5" w14:textId="77777777" w:rsidR="00F16E9F" w:rsidRPr="00B30A9D" w:rsidRDefault="00F16E9F" w:rsidP="00F16E9F">
            <w:pPr>
              <w:jc w:val="center"/>
              <w:rPr>
                <w:color w:val="000000" w:themeColor="text1"/>
                <w:sz w:val="20"/>
                <w:szCs w:val="20"/>
              </w:rPr>
            </w:pPr>
            <w:r w:rsidRPr="00B30A9D">
              <w:rPr>
                <w:color w:val="000000" w:themeColor="text1"/>
                <w:sz w:val="20"/>
                <w:szCs w:val="20"/>
              </w:rPr>
              <w:t>60,41</w:t>
            </w:r>
          </w:p>
        </w:tc>
        <w:tc>
          <w:tcPr>
            <w:tcW w:w="467" w:type="pct"/>
            <w:tcMar>
              <w:left w:w="28" w:type="dxa"/>
              <w:right w:w="28" w:type="dxa"/>
            </w:tcMar>
            <w:vAlign w:val="center"/>
            <w:hideMark/>
          </w:tcPr>
          <w:p w14:paraId="5AAC68B0" w14:textId="77777777" w:rsidR="00F16E9F" w:rsidRPr="00B30A9D" w:rsidRDefault="00F16E9F" w:rsidP="00F16E9F">
            <w:pPr>
              <w:jc w:val="center"/>
              <w:rPr>
                <w:color w:val="000000" w:themeColor="text1"/>
                <w:sz w:val="20"/>
                <w:szCs w:val="20"/>
              </w:rPr>
            </w:pPr>
            <w:r w:rsidRPr="00B30A9D">
              <w:rPr>
                <w:color w:val="000000" w:themeColor="text1"/>
                <w:sz w:val="20"/>
                <w:szCs w:val="20"/>
              </w:rPr>
              <w:t>5,26</w:t>
            </w:r>
          </w:p>
        </w:tc>
        <w:tc>
          <w:tcPr>
            <w:tcW w:w="361" w:type="pct"/>
            <w:tcMar>
              <w:left w:w="28" w:type="dxa"/>
              <w:right w:w="28" w:type="dxa"/>
            </w:tcMar>
            <w:vAlign w:val="center"/>
            <w:hideMark/>
          </w:tcPr>
          <w:p w14:paraId="23391FD3" w14:textId="77777777" w:rsidR="00F16E9F" w:rsidRPr="00B30A9D" w:rsidRDefault="00F16E9F" w:rsidP="00F16E9F">
            <w:pPr>
              <w:jc w:val="center"/>
              <w:rPr>
                <w:color w:val="000000" w:themeColor="text1"/>
                <w:sz w:val="20"/>
                <w:szCs w:val="20"/>
              </w:rPr>
            </w:pPr>
            <w:r w:rsidRPr="00B30A9D">
              <w:rPr>
                <w:color w:val="000000" w:themeColor="text1"/>
                <w:sz w:val="20"/>
                <w:szCs w:val="20"/>
              </w:rPr>
              <w:t>1,94</w:t>
            </w:r>
          </w:p>
        </w:tc>
      </w:tr>
      <w:tr w:rsidR="00F16E9F" w:rsidRPr="00B30A9D" w14:paraId="21CF720A" w14:textId="77777777" w:rsidTr="005F6AF3">
        <w:trPr>
          <w:trHeight w:val="20"/>
          <w:jc w:val="center"/>
        </w:trPr>
        <w:tc>
          <w:tcPr>
            <w:tcW w:w="217" w:type="pct"/>
            <w:tcMar>
              <w:left w:w="28" w:type="dxa"/>
              <w:right w:w="28" w:type="dxa"/>
            </w:tcMar>
            <w:vAlign w:val="center"/>
            <w:hideMark/>
          </w:tcPr>
          <w:p w14:paraId="06ABBB48" w14:textId="77777777" w:rsidR="00F16E9F" w:rsidRPr="00B30A9D" w:rsidRDefault="00F16E9F" w:rsidP="00F16E9F">
            <w:pPr>
              <w:jc w:val="center"/>
              <w:rPr>
                <w:color w:val="000000" w:themeColor="text1"/>
                <w:sz w:val="20"/>
                <w:szCs w:val="20"/>
              </w:rPr>
            </w:pPr>
            <w:r w:rsidRPr="00B30A9D">
              <w:rPr>
                <w:color w:val="000000" w:themeColor="text1"/>
                <w:sz w:val="20"/>
                <w:szCs w:val="20"/>
              </w:rPr>
              <w:t>8</w:t>
            </w:r>
          </w:p>
        </w:tc>
        <w:tc>
          <w:tcPr>
            <w:tcW w:w="530" w:type="pct"/>
            <w:tcMar>
              <w:left w:w="28" w:type="dxa"/>
              <w:right w:w="28" w:type="dxa"/>
            </w:tcMar>
            <w:vAlign w:val="center"/>
            <w:hideMark/>
          </w:tcPr>
          <w:p w14:paraId="053C5DCD" w14:textId="77777777" w:rsidR="00F16E9F" w:rsidRPr="00B30A9D" w:rsidRDefault="00F16E9F" w:rsidP="00F16E9F">
            <w:pPr>
              <w:rPr>
                <w:color w:val="000000" w:themeColor="text1"/>
                <w:sz w:val="20"/>
                <w:szCs w:val="20"/>
              </w:rPr>
            </w:pPr>
            <w:r w:rsidRPr="00B30A9D">
              <w:rPr>
                <w:color w:val="000000" w:themeColor="text1"/>
                <w:sz w:val="20"/>
                <w:szCs w:val="20"/>
              </w:rPr>
              <w:t>Котельная Аэропорта</w:t>
            </w:r>
          </w:p>
        </w:tc>
        <w:tc>
          <w:tcPr>
            <w:tcW w:w="480" w:type="pct"/>
            <w:tcMar>
              <w:left w:w="28" w:type="dxa"/>
              <w:right w:w="28" w:type="dxa"/>
            </w:tcMar>
            <w:vAlign w:val="center"/>
            <w:hideMark/>
          </w:tcPr>
          <w:p w14:paraId="77E72E20" w14:textId="77777777" w:rsidR="00F16E9F" w:rsidRPr="00B30A9D" w:rsidRDefault="00F16E9F" w:rsidP="00F16E9F">
            <w:pPr>
              <w:jc w:val="center"/>
              <w:rPr>
                <w:color w:val="000000" w:themeColor="text1"/>
                <w:sz w:val="20"/>
                <w:szCs w:val="20"/>
              </w:rPr>
            </w:pPr>
            <w:r w:rsidRPr="00B30A9D">
              <w:rPr>
                <w:color w:val="000000" w:themeColor="text1"/>
                <w:sz w:val="20"/>
                <w:szCs w:val="20"/>
              </w:rPr>
              <w:t>16,21</w:t>
            </w:r>
          </w:p>
        </w:tc>
        <w:tc>
          <w:tcPr>
            <w:tcW w:w="467" w:type="pct"/>
            <w:tcMar>
              <w:left w:w="28" w:type="dxa"/>
              <w:right w:w="28" w:type="dxa"/>
            </w:tcMar>
            <w:vAlign w:val="center"/>
            <w:hideMark/>
          </w:tcPr>
          <w:p w14:paraId="7AE18BB7" w14:textId="77777777" w:rsidR="00F16E9F" w:rsidRPr="00B30A9D" w:rsidRDefault="00F16E9F" w:rsidP="00F16E9F">
            <w:pPr>
              <w:jc w:val="center"/>
              <w:rPr>
                <w:color w:val="000000" w:themeColor="text1"/>
                <w:sz w:val="20"/>
                <w:szCs w:val="20"/>
              </w:rPr>
            </w:pPr>
            <w:r w:rsidRPr="00B30A9D">
              <w:rPr>
                <w:color w:val="000000" w:themeColor="text1"/>
                <w:sz w:val="20"/>
                <w:szCs w:val="20"/>
              </w:rPr>
              <w:t>11,6</w:t>
            </w:r>
          </w:p>
        </w:tc>
        <w:tc>
          <w:tcPr>
            <w:tcW w:w="415" w:type="pct"/>
            <w:tcMar>
              <w:left w:w="28" w:type="dxa"/>
              <w:right w:w="28" w:type="dxa"/>
            </w:tcMar>
            <w:vAlign w:val="center"/>
            <w:hideMark/>
          </w:tcPr>
          <w:p w14:paraId="39B9E2B1" w14:textId="77777777" w:rsidR="00F16E9F" w:rsidRPr="00B30A9D" w:rsidRDefault="00F16E9F" w:rsidP="00F16E9F">
            <w:pPr>
              <w:jc w:val="center"/>
              <w:rPr>
                <w:color w:val="000000" w:themeColor="text1"/>
                <w:sz w:val="20"/>
                <w:szCs w:val="20"/>
              </w:rPr>
            </w:pPr>
            <w:r w:rsidRPr="00B30A9D">
              <w:rPr>
                <w:color w:val="000000" w:themeColor="text1"/>
                <w:sz w:val="20"/>
                <w:szCs w:val="20"/>
              </w:rPr>
              <w:t>0,01</w:t>
            </w:r>
          </w:p>
        </w:tc>
        <w:tc>
          <w:tcPr>
            <w:tcW w:w="467" w:type="pct"/>
            <w:tcMar>
              <w:left w:w="28" w:type="dxa"/>
              <w:right w:w="28" w:type="dxa"/>
            </w:tcMar>
            <w:vAlign w:val="center"/>
            <w:hideMark/>
          </w:tcPr>
          <w:p w14:paraId="2B3A79D7" w14:textId="77777777" w:rsidR="00F16E9F" w:rsidRPr="00B30A9D" w:rsidRDefault="00F16E9F" w:rsidP="00F16E9F">
            <w:pPr>
              <w:jc w:val="center"/>
              <w:rPr>
                <w:color w:val="000000" w:themeColor="text1"/>
                <w:sz w:val="20"/>
                <w:szCs w:val="20"/>
              </w:rPr>
            </w:pPr>
            <w:r w:rsidRPr="00B30A9D">
              <w:rPr>
                <w:color w:val="000000" w:themeColor="text1"/>
                <w:sz w:val="20"/>
                <w:szCs w:val="20"/>
              </w:rPr>
              <w:t>11,59</w:t>
            </w:r>
          </w:p>
        </w:tc>
        <w:tc>
          <w:tcPr>
            <w:tcW w:w="347" w:type="pct"/>
            <w:tcMar>
              <w:left w:w="28" w:type="dxa"/>
              <w:right w:w="28" w:type="dxa"/>
            </w:tcMar>
            <w:vAlign w:val="center"/>
            <w:hideMark/>
          </w:tcPr>
          <w:p w14:paraId="7D610944" w14:textId="77777777" w:rsidR="00F16E9F" w:rsidRPr="00B30A9D" w:rsidRDefault="00F16E9F" w:rsidP="00F16E9F">
            <w:pPr>
              <w:jc w:val="center"/>
              <w:rPr>
                <w:color w:val="000000" w:themeColor="text1"/>
                <w:sz w:val="20"/>
                <w:szCs w:val="20"/>
              </w:rPr>
            </w:pPr>
            <w:r w:rsidRPr="00B30A9D">
              <w:rPr>
                <w:color w:val="000000" w:themeColor="text1"/>
                <w:sz w:val="20"/>
                <w:szCs w:val="20"/>
              </w:rPr>
              <w:t>0,06</w:t>
            </w:r>
          </w:p>
        </w:tc>
        <w:tc>
          <w:tcPr>
            <w:tcW w:w="523" w:type="pct"/>
            <w:tcMar>
              <w:left w:w="28" w:type="dxa"/>
              <w:right w:w="28" w:type="dxa"/>
            </w:tcMar>
            <w:vAlign w:val="center"/>
            <w:hideMark/>
          </w:tcPr>
          <w:p w14:paraId="0EAD5F95" w14:textId="77777777" w:rsidR="00F16E9F" w:rsidRPr="00B30A9D" w:rsidRDefault="00F16E9F" w:rsidP="00F16E9F">
            <w:pPr>
              <w:jc w:val="center"/>
              <w:rPr>
                <w:color w:val="000000" w:themeColor="text1"/>
                <w:sz w:val="20"/>
                <w:szCs w:val="20"/>
              </w:rPr>
            </w:pPr>
            <w:r w:rsidRPr="00B30A9D">
              <w:rPr>
                <w:color w:val="000000" w:themeColor="text1"/>
                <w:sz w:val="20"/>
                <w:szCs w:val="20"/>
              </w:rPr>
              <w:t>5,089</w:t>
            </w:r>
          </w:p>
        </w:tc>
        <w:tc>
          <w:tcPr>
            <w:tcW w:w="363" w:type="pct"/>
            <w:tcMar>
              <w:left w:w="28" w:type="dxa"/>
              <w:right w:w="28" w:type="dxa"/>
            </w:tcMar>
            <w:vAlign w:val="center"/>
            <w:hideMark/>
          </w:tcPr>
          <w:p w14:paraId="2C387D92" w14:textId="77777777" w:rsidR="00F16E9F" w:rsidRPr="00B30A9D" w:rsidRDefault="00F16E9F" w:rsidP="00F16E9F">
            <w:pPr>
              <w:jc w:val="center"/>
              <w:rPr>
                <w:color w:val="000000" w:themeColor="text1"/>
                <w:sz w:val="20"/>
                <w:szCs w:val="20"/>
              </w:rPr>
            </w:pPr>
            <w:r w:rsidRPr="00B30A9D">
              <w:rPr>
                <w:color w:val="000000" w:themeColor="text1"/>
                <w:sz w:val="20"/>
                <w:szCs w:val="20"/>
              </w:rPr>
              <w:t>6,441</w:t>
            </w:r>
          </w:p>
        </w:tc>
        <w:tc>
          <w:tcPr>
            <w:tcW w:w="363" w:type="pct"/>
            <w:tcMar>
              <w:left w:w="28" w:type="dxa"/>
              <w:right w:w="28" w:type="dxa"/>
            </w:tcMar>
            <w:vAlign w:val="center"/>
            <w:hideMark/>
          </w:tcPr>
          <w:p w14:paraId="0E36047D" w14:textId="77777777" w:rsidR="00F16E9F" w:rsidRPr="00B30A9D" w:rsidRDefault="00F16E9F" w:rsidP="00F16E9F">
            <w:pPr>
              <w:jc w:val="center"/>
              <w:rPr>
                <w:color w:val="000000" w:themeColor="text1"/>
                <w:sz w:val="20"/>
                <w:szCs w:val="20"/>
              </w:rPr>
            </w:pPr>
            <w:r w:rsidRPr="00B30A9D">
              <w:rPr>
                <w:color w:val="000000" w:themeColor="text1"/>
                <w:sz w:val="20"/>
                <w:szCs w:val="20"/>
              </w:rPr>
              <w:t>55,57</w:t>
            </w:r>
          </w:p>
        </w:tc>
        <w:tc>
          <w:tcPr>
            <w:tcW w:w="467" w:type="pct"/>
            <w:tcMar>
              <w:left w:w="28" w:type="dxa"/>
              <w:right w:w="28" w:type="dxa"/>
            </w:tcMar>
            <w:vAlign w:val="center"/>
            <w:hideMark/>
          </w:tcPr>
          <w:p w14:paraId="4956D699" w14:textId="77777777" w:rsidR="00F16E9F" w:rsidRPr="00B30A9D" w:rsidRDefault="00F16E9F" w:rsidP="00F16E9F">
            <w:pPr>
              <w:jc w:val="center"/>
              <w:rPr>
                <w:color w:val="000000" w:themeColor="text1"/>
                <w:sz w:val="20"/>
                <w:szCs w:val="20"/>
              </w:rPr>
            </w:pPr>
            <w:r w:rsidRPr="00B30A9D">
              <w:rPr>
                <w:color w:val="000000" w:themeColor="text1"/>
                <w:sz w:val="20"/>
                <w:szCs w:val="20"/>
              </w:rPr>
              <w:t>11,59</w:t>
            </w:r>
          </w:p>
        </w:tc>
        <w:tc>
          <w:tcPr>
            <w:tcW w:w="361" w:type="pct"/>
            <w:tcMar>
              <w:left w:w="28" w:type="dxa"/>
              <w:right w:w="28" w:type="dxa"/>
            </w:tcMar>
            <w:vAlign w:val="center"/>
            <w:hideMark/>
          </w:tcPr>
          <w:p w14:paraId="23738559" w14:textId="77777777" w:rsidR="00F16E9F" w:rsidRPr="00B30A9D" w:rsidRDefault="00F16E9F" w:rsidP="00F16E9F">
            <w:pPr>
              <w:jc w:val="center"/>
              <w:rPr>
                <w:color w:val="000000" w:themeColor="text1"/>
                <w:sz w:val="20"/>
                <w:szCs w:val="20"/>
              </w:rPr>
            </w:pPr>
            <w:r w:rsidRPr="00B30A9D">
              <w:rPr>
                <w:color w:val="000000" w:themeColor="text1"/>
                <w:sz w:val="20"/>
                <w:szCs w:val="20"/>
              </w:rPr>
              <w:t>6,44</w:t>
            </w:r>
          </w:p>
        </w:tc>
      </w:tr>
      <w:tr w:rsidR="00F16E9F" w:rsidRPr="00B30A9D" w14:paraId="5E7289F1" w14:textId="77777777" w:rsidTr="005F6AF3">
        <w:trPr>
          <w:trHeight w:val="20"/>
          <w:jc w:val="center"/>
        </w:trPr>
        <w:tc>
          <w:tcPr>
            <w:tcW w:w="217" w:type="pct"/>
            <w:tcMar>
              <w:left w:w="28" w:type="dxa"/>
              <w:right w:w="28" w:type="dxa"/>
            </w:tcMar>
            <w:vAlign w:val="center"/>
            <w:hideMark/>
          </w:tcPr>
          <w:p w14:paraId="2E56A0C8" w14:textId="77777777" w:rsidR="00F16E9F" w:rsidRPr="00B30A9D" w:rsidRDefault="00F16E9F" w:rsidP="00F16E9F">
            <w:pPr>
              <w:jc w:val="center"/>
              <w:rPr>
                <w:color w:val="000000" w:themeColor="text1"/>
                <w:sz w:val="20"/>
                <w:szCs w:val="20"/>
              </w:rPr>
            </w:pPr>
            <w:r w:rsidRPr="00B30A9D">
              <w:rPr>
                <w:color w:val="000000" w:themeColor="text1"/>
                <w:sz w:val="20"/>
                <w:szCs w:val="20"/>
              </w:rPr>
              <w:t>9</w:t>
            </w:r>
          </w:p>
        </w:tc>
        <w:tc>
          <w:tcPr>
            <w:tcW w:w="530" w:type="pct"/>
            <w:tcMar>
              <w:left w:w="28" w:type="dxa"/>
              <w:right w:w="28" w:type="dxa"/>
            </w:tcMar>
            <w:vAlign w:val="center"/>
            <w:hideMark/>
          </w:tcPr>
          <w:p w14:paraId="4C62E682" w14:textId="77777777" w:rsidR="00F16E9F" w:rsidRPr="00B30A9D" w:rsidRDefault="00F16E9F" w:rsidP="00F16E9F">
            <w:pPr>
              <w:rPr>
                <w:color w:val="000000" w:themeColor="text1"/>
                <w:sz w:val="20"/>
                <w:szCs w:val="20"/>
              </w:rPr>
            </w:pPr>
            <w:r w:rsidRPr="00B30A9D">
              <w:rPr>
                <w:color w:val="000000" w:themeColor="text1"/>
                <w:sz w:val="20"/>
                <w:szCs w:val="20"/>
              </w:rPr>
              <w:t>Котельная ООО «УПТК»</w:t>
            </w:r>
          </w:p>
        </w:tc>
        <w:tc>
          <w:tcPr>
            <w:tcW w:w="480" w:type="pct"/>
            <w:tcMar>
              <w:left w:w="28" w:type="dxa"/>
              <w:right w:w="28" w:type="dxa"/>
            </w:tcMar>
            <w:vAlign w:val="center"/>
            <w:hideMark/>
          </w:tcPr>
          <w:p w14:paraId="0931D881" w14:textId="77777777" w:rsidR="00F16E9F" w:rsidRPr="00B30A9D" w:rsidRDefault="00F16E9F" w:rsidP="00F16E9F">
            <w:pPr>
              <w:jc w:val="center"/>
              <w:rPr>
                <w:color w:val="000000" w:themeColor="text1"/>
                <w:sz w:val="20"/>
                <w:szCs w:val="20"/>
              </w:rPr>
            </w:pPr>
            <w:r w:rsidRPr="00B30A9D">
              <w:rPr>
                <w:color w:val="000000" w:themeColor="text1"/>
                <w:sz w:val="20"/>
                <w:szCs w:val="20"/>
              </w:rPr>
              <w:t>8,8</w:t>
            </w:r>
          </w:p>
        </w:tc>
        <w:tc>
          <w:tcPr>
            <w:tcW w:w="467" w:type="pct"/>
            <w:tcMar>
              <w:left w:w="28" w:type="dxa"/>
              <w:right w:w="28" w:type="dxa"/>
            </w:tcMar>
            <w:vAlign w:val="center"/>
            <w:hideMark/>
          </w:tcPr>
          <w:p w14:paraId="584B8715" w14:textId="77777777" w:rsidR="00F16E9F" w:rsidRPr="00B30A9D" w:rsidRDefault="00F16E9F" w:rsidP="00F16E9F">
            <w:pPr>
              <w:jc w:val="center"/>
              <w:rPr>
                <w:color w:val="000000" w:themeColor="text1"/>
                <w:sz w:val="20"/>
                <w:szCs w:val="20"/>
              </w:rPr>
            </w:pPr>
            <w:r w:rsidRPr="00B30A9D">
              <w:rPr>
                <w:color w:val="000000" w:themeColor="text1"/>
                <w:sz w:val="20"/>
                <w:szCs w:val="20"/>
              </w:rPr>
              <w:t>8,8</w:t>
            </w:r>
          </w:p>
        </w:tc>
        <w:tc>
          <w:tcPr>
            <w:tcW w:w="415" w:type="pct"/>
            <w:tcMar>
              <w:left w:w="28" w:type="dxa"/>
              <w:right w:w="28" w:type="dxa"/>
            </w:tcMar>
            <w:vAlign w:val="center"/>
            <w:hideMark/>
          </w:tcPr>
          <w:p w14:paraId="648A0FA3" w14:textId="77777777" w:rsidR="00F16E9F" w:rsidRPr="00B30A9D" w:rsidRDefault="00F16E9F" w:rsidP="00F16E9F">
            <w:pPr>
              <w:jc w:val="center"/>
              <w:rPr>
                <w:color w:val="000000" w:themeColor="text1"/>
                <w:sz w:val="20"/>
                <w:szCs w:val="20"/>
              </w:rPr>
            </w:pPr>
            <w:r w:rsidRPr="00B30A9D">
              <w:rPr>
                <w:color w:val="000000" w:themeColor="text1"/>
                <w:sz w:val="20"/>
                <w:szCs w:val="20"/>
              </w:rPr>
              <w:t>0,09</w:t>
            </w:r>
          </w:p>
        </w:tc>
        <w:tc>
          <w:tcPr>
            <w:tcW w:w="467" w:type="pct"/>
            <w:tcMar>
              <w:left w:w="28" w:type="dxa"/>
              <w:right w:w="28" w:type="dxa"/>
            </w:tcMar>
            <w:vAlign w:val="center"/>
            <w:hideMark/>
          </w:tcPr>
          <w:p w14:paraId="1F86C658" w14:textId="77777777" w:rsidR="00F16E9F" w:rsidRPr="00B30A9D" w:rsidRDefault="00F16E9F" w:rsidP="00F16E9F">
            <w:pPr>
              <w:jc w:val="center"/>
              <w:rPr>
                <w:color w:val="000000" w:themeColor="text1"/>
                <w:sz w:val="20"/>
                <w:szCs w:val="20"/>
              </w:rPr>
            </w:pPr>
            <w:r w:rsidRPr="00B30A9D">
              <w:rPr>
                <w:color w:val="000000" w:themeColor="text1"/>
                <w:sz w:val="20"/>
                <w:szCs w:val="20"/>
              </w:rPr>
              <w:t>8,71</w:t>
            </w:r>
          </w:p>
        </w:tc>
        <w:tc>
          <w:tcPr>
            <w:tcW w:w="347" w:type="pct"/>
            <w:tcMar>
              <w:left w:w="28" w:type="dxa"/>
              <w:right w:w="28" w:type="dxa"/>
            </w:tcMar>
            <w:vAlign w:val="center"/>
            <w:hideMark/>
          </w:tcPr>
          <w:p w14:paraId="1073E78D" w14:textId="77777777" w:rsidR="00F16E9F" w:rsidRPr="00B30A9D" w:rsidRDefault="00F16E9F" w:rsidP="00F16E9F">
            <w:pPr>
              <w:jc w:val="center"/>
              <w:rPr>
                <w:color w:val="000000" w:themeColor="text1"/>
                <w:sz w:val="20"/>
                <w:szCs w:val="20"/>
              </w:rPr>
            </w:pPr>
            <w:r w:rsidRPr="00B30A9D">
              <w:rPr>
                <w:color w:val="000000" w:themeColor="text1"/>
                <w:sz w:val="20"/>
                <w:szCs w:val="20"/>
              </w:rPr>
              <w:t>0,244</w:t>
            </w:r>
          </w:p>
        </w:tc>
        <w:tc>
          <w:tcPr>
            <w:tcW w:w="523" w:type="pct"/>
            <w:tcMar>
              <w:left w:w="28" w:type="dxa"/>
              <w:right w:w="28" w:type="dxa"/>
            </w:tcMar>
            <w:vAlign w:val="center"/>
            <w:hideMark/>
          </w:tcPr>
          <w:p w14:paraId="4986CDEF" w14:textId="77777777" w:rsidR="00F16E9F" w:rsidRPr="00B30A9D" w:rsidRDefault="00F16E9F" w:rsidP="00F16E9F">
            <w:pPr>
              <w:jc w:val="center"/>
              <w:rPr>
                <w:color w:val="000000" w:themeColor="text1"/>
                <w:sz w:val="20"/>
                <w:szCs w:val="20"/>
              </w:rPr>
            </w:pPr>
            <w:r w:rsidRPr="00B30A9D">
              <w:rPr>
                <w:color w:val="000000" w:themeColor="text1"/>
                <w:sz w:val="20"/>
                <w:szCs w:val="20"/>
              </w:rPr>
              <w:t>2,440</w:t>
            </w:r>
          </w:p>
        </w:tc>
        <w:tc>
          <w:tcPr>
            <w:tcW w:w="363" w:type="pct"/>
            <w:tcMar>
              <w:left w:w="28" w:type="dxa"/>
              <w:right w:w="28" w:type="dxa"/>
            </w:tcMar>
            <w:vAlign w:val="center"/>
            <w:hideMark/>
          </w:tcPr>
          <w:p w14:paraId="53972F20" w14:textId="77777777" w:rsidR="00F16E9F" w:rsidRPr="00B30A9D" w:rsidRDefault="00F16E9F" w:rsidP="00F16E9F">
            <w:pPr>
              <w:jc w:val="center"/>
              <w:rPr>
                <w:color w:val="000000" w:themeColor="text1"/>
                <w:sz w:val="20"/>
                <w:szCs w:val="20"/>
              </w:rPr>
            </w:pPr>
            <w:r w:rsidRPr="00B30A9D">
              <w:rPr>
                <w:color w:val="000000" w:themeColor="text1"/>
                <w:sz w:val="20"/>
                <w:szCs w:val="20"/>
              </w:rPr>
              <w:t>6,026</w:t>
            </w:r>
          </w:p>
        </w:tc>
        <w:tc>
          <w:tcPr>
            <w:tcW w:w="363" w:type="pct"/>
            <w:tcMar>
              <w:left w:w="28" w:type="dxa"/>
              <w:right w:w="28" w:type="dxa"/>
            </w:tcMar>
            <w:vAlign w:val="center"/>
            <w:hideMark/>
          </w:tcPr>
          <w:p w14:paraId="69F7CEA4" w14:textId="77777777" w:rsidR="00F16E9F" w:rsidRPr="00B30A9D" w:rsidRDefault="00F16E9F" w:rsidP="00F16E9F">
            <w:pPr>
              <w:jc w:val="center"/>
              <w:rPr>
                <w:color w:val="000000" w:themeColor="text1"/>
                <w:sz w:val="20"/>
                <w:szCs w:val="20"/>
              </w:rPr>
            </w:pPr>
            <w:r w:rsidRPr="00B30A9D">
              <w:rPr>
                <w:color w:val="000000" w:themeColor="text1"/>
                <w:sz w:val="20"/>
                <w:szCs w:val="20"/>
              </w:rPr>
              <w:t>69,18</w:t>
            </w:r>
          </w:p>
        </w:tc>
        <w:tc>
          <w:tcPr>
            <w:tcW w:w="467" w:type="pct"/>
            <w:tcMar>
              <w:left w:w="28" w:type="dxa"/>
              <w:right w:w="28" w:type="dxa"/>
            </w:tcMar>
            <w:vAlign w:val="center"/>
            <w:hideMark/>
          </w:tcPr>
          <w:p w14:paraId="62BF589F" w14:textId="77777777" w:rsidR="00F16E9F" w:rsidRPr="00B30A9D" w:rsidRDefault="00F16E9F" w:rsidP="00F16E9F">
            <w:pPr>
              <w:jc w:val="center"/>
              <w:rPr>
                <w:color w:val="000000" w:themeColor="text1"/>
                <w:sz w:val="20"/>
                <w:szCs w:val="20"/>
              </w:rPr>
            </w:pPr>
            <w:r w:rsidRPr="00B30A9D">
              <w:rPr>
                <w:color w:val="000000" w:themeColor="text1"/>
                <w:sz w:val="20"/>
                <w:szCs w:val="20"/>
              </w:rPr>
              <w:t>6,13</w:t>
            </w:r>
          </w:p>
        </w:tc>
        <w:tc>
          <w:tcPr>
            <w:tcW w:w="361" w:type="pct"/>
            <w:tcMar>
              <w:left w:w="28" w:type="dxa"/>
              <w:right w:w="28" w:type="dxa"/>
            </w:tcMar>
            <w:vAlign w:val="center"/>
            <w:hideMark/>
          </w:tcPr>
          <w:p w14:paraId="61B7ACF1" w14:textId="77777777" w:rsidR="00F16E9F" w:rsidRPr="00B30A9D" w:rsidRDefault="00F16E9F" w:rsidP="00F16E9F">
            <w:pPr>
              <w:jc w:val="center"/>
              <w:rPr>
                <w:color w:val="000000" w:themeColor="text1"/>
                <w:sz w:val="20"/>
                <w:szCs w:val="20"/>
              </w:rPr>
            </w:pPr>
            <w:r w:rsidRPr="00B30A9D">
              <w:rPr>
                <w:color w:val="000000" w:themeColor="text1"/>
                <w:sz w:val="20"/>
                <w:szCs w:val="20"/>
              </w:rPr>
              <w:t>3,45</w:t>
            </w:r>
          </w:p>
        </w:tc>
      </w:tr>
      <w:tr w:rsidR="008A4F62" w:rsidRPr="00B30A9D" w14:paraId="6723B867" w14:textId="77777777" w:rsidTr="008A4F62">
        <w:trPr>
          <w:trHeight w:val="20"/>
          <w:jc w:val="center"/>
        </w:trPr>
        <w:tc>
          <w:tcPr>
            <w:tcW w:w="217" w:type="pct"/>
            <w:tcMar>
              <w:left w:w="28" w:type="dxa"/>
              <w:right w:w="28" w:type="dxa"/>
            </w:tcMar>
            <w:vAlign w:val="center"/>
            <w:hideMark/>
          </w:tcPr>
          <w:p w14:paraId="6B22CE12" w14:textId="77777777" w:rsidR="008A4F62" w:rsidRPr="00B30A9D" w:rsidRDefault="008A4F62" w:rsidP="008A4F62">
            <w:pPr>
              <w:jc w:val="center"/>
              <w:rPr>
                <w:color w:val="000000" w:themeColor="text1"/>
                <w:sz w:val="20"/>
                <w:szCs w:val="20"/>
              </w:rPr>
            </w:pPr>
            <w:r w:rsidRPr="00B30A9D">
              <w:rPr>
                <w:sz w:val="20"/>
                <w:szCs w:val="20"/>
              </w:rPr>
              <w:t>10</w:t>
            </w:r>
          </w:p>
        </w:tc>
        <w:tc>
          <w:tcPr>
            <w:tcW w:w="530" w:type="pct"/>
            <w:tcMar>
              <w:left w:w="28" w:type="dxa"/>
              <w:right w:w="28" w:type="dxa"/>
            </w:tcMar>
            <w:vAlign w:val="center"/>
            <w:hideMark/>
          </w:tcPr>
          <w:p w14:paraId="31487B7B" w14:textId="77777777" w:rsidR="008A4F62" w:rsidRPr="00B30A9D" w:rsidRDefault="008A4F62" w:rsidP="008A4F62">
            <w:pPr>
              <w:rPr>
                <w:color w:val="000000" w:themeColor="text1"/>
                <w:sz w:val="20"/>
                <w:szCs w:val="20"/>
              </w:rPr>
            </w:pPr>
            <w:r w:rsidRPr="00B30A9D">
              <w:rPr>
                <w:sz w:val="20"/>
                <w:szCs w:val="20"/>
              </w:rPr>
              <w:t>Котельная ООО «</w:t>
            </w:r>
            <w:proofErr w:type="spellStart"/>
            <w:r w:rsidRPr="00B30A9D">
              <w:rPr>
                <w:sz w:val="20"/>
                <w:szCs w:val="20"/>
              </w:rPr>
              <w:t>Горводоканал</w:t>
            </w:r>
            <w:proofErr w:type="spellEnd"/>
            <w:r w:rsidRPr="00B30A9D">
              <w:rPr>
                <w:sz w:val="20"/>
                <w:szCs w:val="20"/>
              </w:rPr>
              <w:t>»</w:t>
            </w:r>
          </w:p>
        </w:tc>
        <w:tc>
          <w:tcPr>
            <w:tcW w:w="480" w:type="pct"/>
            <w:tcMar>
              <w:left w:w="28" w:type="dxa"/>
              <w:right w:w="28" w:type="dxa"/>
            </w:tcMar>
            <w:vAlign w:val="center"/>
            <w:hideMark/>
          </w:tcPr>
          <w:p w14:paraId="44B5E9BC" w14:textId="77777777" w:rsidR="008A4F62" w:rsidRPr="00B30A9D" w:rsidRDefault="008A4F62" w:rsidP="008A4F62">
            <w:pPr>
              <w:jc w:val="center"/>
              <w:rPr>
                <w:color w:val="000000" w:themeColor="text1"/>
                <w:sz w:val="20"/>
                <w:szCs w:val="20"/>
              </w:rPr>
            </w:pPr>
            <w:r w:rsidRPr="00B30A9D">
              <w:rPr>
                <w:sz w:val="20"/>
                <w:szCs w:val="20"/>
              </w:rPr>
              <w:t>8</w:t>
            </w:r>
          </w:p>
        </w:tc>
        <w:tc>
          <w:tcPr>
            <w:tcW w:w="467" w:type="pct"/>
            <w:tcMar>
              <w:left w:w="28" w:type="dxa"/>
              <w:right w:w="28" w:type="dxa"/>
            </w:tcMar>
            <w:vAlign w:val="center"/>
            <w:hideMark/>
          </w:tcPr>
          <w:p w14:paraId="11D4B927" w14:textId="77777777" w:rsidR="008A4F62" w:rsidRPr="00B30A9D" w:rsidRDefault="008A4F62" w:rsidP="008A4F62">
            <w:pPr>
              <w:jc w:val="center"/>
              <w:rPr>
                <w:color w:val="000000" w:themeColor="text1"/>
                <w:sz w:val="20"/>
                <w:szCs w:val="20"/>
              </w:rPr>
            </w:pPr>
            <w:r w:rsidRPr="00B30A9D">
              <w:rPr>
                <w:sz w:val="20"/>
                <w:szCs w:val="20"/>
              </w:rPr>
              <w:t>4</w:t>
            </w:r>
          </w:p>
        </w:tc>
        <w:tc>
          <w:tcPr>
            <w:tcW w:w="415" w:type="pct"/>
            <w:tcMar>
              <w:left w:w="28" w:type="dxa"/>
              <w:right w:w="28" w:type="dxa"/>
            </w:tcMar>
            <w:vAlign w:val="center"/>
            <w:hideMark/>
          </w:tcPr>
          <w:p w14:paraId="28CFB734" w14:textId="77777777" w:rsidR="008A4F62" w:rsidRPr="00B30A9D" w:rsidRDefault="008A4F62" w:rsidP="008A4F62">
            <w:pPr>
              <w:jc w:val="center"/>
              <w:rPr>
                <w:color w:val="000000" w:themeColor="text1"/>
                <w:sz w:val="20"/>
                <w:szCs w:val="20"/>
              </w:rPr>
            </w:pPr>
            <w:r w:rsidRPr="00B30A9D">
              <w:rPr>
                <w:sz w:val="20"/>
                <w:szCs w:val="20"/>
              </w:rPr>
              <w:t>0,06</w:t>
            </w:r>
          </w:p>
        </w:tc>
        <w:tc>
          <w:tcPr>
            <w:tcW w:w="467" w:type="pct"/>
            <w:tcMar>
              <w:left w:w="28" w:type="dxa"/>
              <w:right w:w="28" w:type="dxa"/>
            </w:tcMar>
            <w:vAlign w:val="center"/>
            <w:hideMark/>
          </w:tcPr>
          <w:p w14:paraId="43B41BE9" w14:textId="77777777" w:rsidR="008A4F62" w:rsidRPr="00B30A9D" w:rsidRDefault="008A4F62" w:rsidP="008A4F62">
            <w:pPr>
              <w:jc w:val="center"/>
              <w:rPr>
                <w:color w:val="000000" w:themeColor="text1"/>
                <w:sz w:val="20"/>
                <w:szCs w:val="20"/>
              </w:rPr>
            </w:pPr>
            <w:r w:rsidRPr="00B30A9D">
              <w:rPr>
                <w:sz w:val="20"/>
                <w:szCs w:val="20"/>
              </w:rPr>
              <w:t>3,94</w:t>
            </w:r>
          </w:p>
        </w:tc>
        <w:tc>
          <w:tcPr>
            <w:tcW w:w="347" w:type="pct"/>
            <w:tcMar>
              <w:left w:w="28" w:type="dxa"/>
              <w:right w:w="28" w:type="dxa"/>
            </w:tcMar>
            <w:vAlign w:val="center"/>
            <w:hideMark/>
          </w:tcPr>
          <w:p w14:paraId="6F9F8133" w14:textId="77777777" w:rsidR="008A4F62" w:rsidRPr="00B30A9D" w:rsidRDefault="008A4F62" w:rsidP="008A4F62">
            <w:pPr>
              <w:jc w:val="center"/>
              <w:rPr>
                <w:color w:val="000000" w:themeColor="text1"/>
                <w:sz w:val="20"/>
                <w:szCs w:val="20"/>
              </w:rPr>
            </w:pPr>
            <w:r w:rsidRPr="00B30A9D">
              <w:rPr>
                <w:sz w:val="20"/>
                <w:szCs w:val="20"/>
              </w:rPr>
              <w:t>0,04</w:t>
            </w:r>
          </w:p>
        </w:tc>
        <w:tc>
          <w:tcPr>
            <w:tcW w:w="523" w:type="pct"/>
            <w:tcMar>
              <w:left w:w="28" w:type="dxa"/>
              <w:right w:w="28" w:type="dxa"/>
            </w:tcMar>
            <w:vAlign w:val="center"/>
            <w:hideMark/>
          </w:tcPr>
          <w:p w14:paraId="552C6D46" w14:textId="77777777" w:rsidR="008A4F62" w:rsidRPr="00B30A9D" w:rsidRDefault="008A4F62" w:rsidP="008A4F62">
            <w:pPr>
              <w:jc w:val="center"/>
              <w:rPr>
                <w:color w:val="000000" w:themeColor="text1"/>
                <w:sz w:val="20"/>
                <w:szCs w:val="20"/>
              </w:rPr>
            </w:pPr>
            <w:r w:rsidRPr="00B30A9D">
              <w:rPr>
                <w:sz w:val="20"/>
                <w:szCs w:val="20"/>
              </w:rPr>
              <w:t>2,040</w:t>
            </w:r>
          </w:p>
        </w:tc>
        <w:tc>
          <w:tcPr>
            <w:tcW w:w="363" w:type="pct"/>
            <w:tcMar>
              <w:left w:w="28" w:type="dxa"/>
              <w:right w:w="28" w:type="dxa"/>
            </w:tcMar>
            <w:vAlign w:val="center"/>
            <w:hideMark/>
          </w:tcPr>
          <w:p w14:paraId="2468F810" w14:textId="77777777" w:rsidR="008A4F62" w:rsidRPr="00B30A9D" w:rsidRDefault="008A4F62" w:rsidP="008A4F62">
            <w:pPr>
              <w:jc w:val="center"/>
              <w:rPr>
                <w:color w:val="000000" w:themeColor="text1"/>
                <w:sz w:val="20"/>
                <w:szCs w:val="20"/>
              </w:rPr>
            </w:pPr>
            <w:r w:rsidRPr="00B30A9D">
              <w:rPr>
                <w:sz w:val="20"/>
                <w:szCs w:val="20"/>
              </w:rPr>
              <w:t>1,860</w:t>
            </w:r>
          </w:p>
        </w:tc>
        <w:tc>
          <w:tcPr>
            <w:tcW w:w="363" w:type="pct"/>
            <w:tcMar>
              <w:left w:w="28" w:type="dxa"/>
              <w:right w:w="28" w:type="dxa"/>
            </w:tcMar>
            <w:vAlign w:val="center"/>
            <w:hideMark/>
          </w:tcPr>
          <w:p w14:paraId="6A014B49" w14:textId="77777777" w:rsidR="008A4F62" w:rsidRPr="00B30A9D" w:rsidRDefault="008A4F62" w:rsidP="008A4F62">
            <w:pPr>
              <w:jc w:val="center"/>
              <w:rPr>
                <w:color w:val="000000" w:themeColor="text1"/>
                <w:sz w:val="20"/>
                <w:szCs w:val="20"/>
              </w:rPr>
            </w:pPr>
            <w:r w:rsidRPr="00B30A9D">
              <w:rPr>
                <w:sz w:val="20"/>
                <w:szCs w:val="20"/>
              </w:rPr>
              <w:t>46,50</w:t>
            </w:r>
          </w:p>
        </w:tc>
        <w:tc>
          <w:tcPr>
            <w:tcW w:w="467" w:type="pct"/>
            <w:tcMar>
              <w:left w:w="28" w:type="dxa"/>
              <w:right w:w="28" w:type="dxa"/>
            </w:tcMar>
            <w:vAlign w:val="center"/>
            <w:hideMark/>
          </w:tcPr>
          <w:p w14:paraId="4EB228AE" w14:textId="77777777" w:rsidR="008A4F62" w:rsidRPr="00B30A9D" w:rsidRDefault="008A4F62" w:rsidP="008A4F62">
            <w:pPr>
              <w:jc w:val="center"/>
              <w:rPr>
                <w:color w:val="000000" w:themeColor="text1"/>
                <w:sz w:val="20"/>
                <w:szCs w:val="20"/>
              </w:rPr>
            </w:pPr>
            <w:r w:rsidRPr="00B30A9D">
              <w:rPr>
                <w:sz w:val="20"/>
                <w:szCs w:val="20"/>
              </w:rPr>
              <w:t>3,94</w:t>
            </w:r>
          </w:p>
        </w:tc>
        <w:tc>
          <w:tcPr>
            <w:tcW w:w="361" w:type="pct"/>
            <w:tcMar>
              <w:left w:w="28" w:type="dxa"/>
              <w:right w:w="28" w:type="dxa"/>
            </w:tcMar>
            <w:vAlign w:val="center"/>
            <w:hideMark/>
          </w:tcPr>
          <w:p w14:paraId="23CF6A0A" w14:textId="77777777" w:rsidR="008A4F62" w:rsidRPr="00B30A9D" w:rsidRDefault="008A4F62" w:rsidP="008A4F62">
            <w:pPr>
              <w:jc w:val="center"/>
              <w:rPr>
                <w:color w:val="000000" w:themeColor="text1"/>
                <w:sz w:val="20"/>
                <w:szCs w:val="20"/>
              </w:rPr>
            </w:pPr>
            <w:r w:rsidRPr="00B30A9D">
              <w:rPr>
                <w:sz w:val="20"/>
                <w:szCs w:val="20"/>
              </w:rPr>
              <w:t>1,86</w:t>
            </w:r>
          </w:p>
        </w:tc>
      </w:tr>
      <w:tr w:rsidR="00F16E9F" w:rsidRPr="00B30A9D" w14:paraId="743B138E" w14:textId="77777777" w:rsidTr="005F6AF3">
        <w:trPr>
          <w:trHeight w:val="20"/>
          <w:jc w:val="center"/>
        </w:trPr>
        <w:tc>
          <w:tcPr>
            <w:tcW w:w="217" w:type="pct"/>
            <w:tcMar>
              <w:left w:w="28" w:type="dxa"/>
              <w:right w:w="28" w:type="dxa"/>
            </w:tcMar>
            <w:vAlign w:val="center"/>
            <w:hideMark/>
          </w:tcPr>
          <w:p w14:paraId="60663F27" w14:textId="77777777" w:rsidR="00F16E9F" w:rsidRPr="00B30A9D" w:rsidRDefault="00F16E9F" w:rsidP="00F16E9F">
            <w:pPr>
              <w:jc w:val="center"/>
              <w:rPr>
                <w:color w:val="000000" w:themeColor="text1"/>
                <w:sz w:val="20"/>
                <w:szCs w:val="20"/>
              </w:rPr>
            </w:pPr>
            <w:r w:rsidRPr="00B30A9D">
              <w:rPr>
                <w:color w:val="000000" w:themeColor="text1"/>
                <w:sz w:val="20"/>
                <w:szCs w:val="20"/>
              </w:rPr>
              <w:t>11</w:t>
            </w:r>
          </w:p>
        </w:tc>
        <w:tc>
          <w:tcPr>
            <w:tcW w:w="530" w:type="pct"/>
            <w:tcMar>
              <w:left w:w="28" w:type="dxa"/>
              <w:right w:w="28" w:type="dxa"/>
            </w:tcMar>
            <w:vAlign w:val="center"/>
            <w:hideMark/>
          </w:tcPr>
          <w:p w14:paraId="4D919F0C" w14:textId="77777777" w:rsidR="00F16E9F" w:rsidRPr="00B30A9D" w:rsidRDefault="00F16E9F" w:rsidP="00F16E9F">
            <w:pPr>
              <w:rPr>
                <w:color w:val="000000" w:themeColor="text1"/>
                <w:sz w:val="20"/>
                <w:szCs w:val="20"/>
              </w:rPr>
            </w:pPr>
            <w:r w:rsidRPr="00B30A9D">
              <w:rPr>
                <w:color w:val="000000" w:themeColor="text1"/>
                <w:sz w:val="20"/>
                <w:szCs w:val="20"/>
              </w:rPr>
              <w:t>Котельная СКК "Галактика"</w:t>
            </w:r>
          </w:p>
        </w:tc>
        <w:tc>
          <w:tcPr>
            <w:tcW w:w="480" w:type="pct"/>
            <w:tcMar>
              <w:left w:w="28" w:type="dxa"/>
              <w:right w:w="28" w:type="dxa"/>
            </w:tcMar>
            <w:vAlign w:val="center"/>
            <w:hideMark/>
          </w:tcPr>
          <w:p w14:paraId="668F6E11" w14:textId="77777777" w:rsidR="00F16E9F" w:rsidRPr="00B30A9D" w:rsidRDefault="00F16E9F" w:rsidP="00F16E9F">
            <w:pPr>
              <w:jc w:val="center"/>
              <w:rPr>
                <w:color w:val="000000" w:themeColor="text1"/>
                <w:sz w:val="20"/>
                <w:szCs w:val="20"/>
              </w:rPr>
            </w:pPr>
            <w:r w:rsidRPr="00B30A9D">
              <w:rPr>
                <w:color w:val="000000" w:themeColor="text1"/>
                <w:sz w:val="20"/>
                <w:szCs w:val="20"/>
              </w:rPr>
              <w:t>12,04</w:t>
            </w:r>
          </w:p>
        </w:tc>
        <w:tc>
          <w:tcPr>
            <w:tcW w:w="467" w:type="pct"/>
            <w:tcMar>
              <w:left w:w="28" w:type="dxa"/>
              <w:right w:w="28" w:type="dxa"/>
            </w:tcMar>
            <w:vAlign w:val="center"/>
            <w:hideMark/>
          </w:tcPr>
          <w:p w14:paraId="277E72CB" w14:textId="77777777" w:rsidR="00F16E9F" w:rsidRPr="00B30A9D" w:rsidRDefault="00F16E9F" w:rsidP="00F16E9F">
            <w:pPr>
              <w:jc w:val="center"/>
              <w:rPr>
                <w:color w:val="000000" w:themeColor="text1"/>
                <w:sz w:val="20"/>
                <w:szCs w:val="20"/>
              </w:rPr>
            </w:pPr>
            <w:r w:rsidRPr="00B30A9D">
              <w:rPr>
                <w:color w:val="000000" w:themeColor="text1"/>
                <w:sz w:val="20"/>
                <w:szCs w:val="20"/>
              </w:rPr>
              <w:t>12,04</w:t>
            </w:r>
          </w:p>
        </w:tc>
        <w:tc>
          <w:tcPr>
            <w:tcW w:w="415" w:type="pct"/>
            <w:tcMar>
              <w:left w:w="28" w:type="dxa"/>
              <w:right w:w="28" w:type="dxa"/>
            </w:tcMar>
            <w:vAlign w:val="center"/>
            <w:hideMark/>
          </w:tcPr>
          <w:p w14:paraId="3906AFD0" w14:textId="77777777" w:rsidR="00F16E9F" w:rsidRPr="00B30A9D" w:rsidRDefault="00F16E9F" w:rsidP="00F16E9F">
            <w:pPr>
              <w:jc w:val="center"/>
              <w:rPr>
                <w:color w:val="000000" w:themeColor="text1"/>
                <w:sz w:val="20"/>
                <w:szCs w:val="20"/>
              </w:rPr>
            </w:pPr>
            <w:r w:rsidRPr="00B30A9D">
              <w:rPr>
                <w:color w:val="000000" w:themeColor="text1"/>
                <w:sz w:val="20"/>
                <w:szCs w:val="20"/>
              </w:rPr>
              <w:t>1,08</w:t>
            </w:r>
          </w:p>
        </w:tc>
        <w:tc>
          <w:tcPr>
            <w:tcW w:w="467" w:type="pct"/>
            <w:tcMar>
              <w:left w:w="28" w:type="dxa"/>
              <w:right w:w="28" w:type="dxa"/>
            </w:tcMar>
            <w:vAlign w:val="center"/>
            <w:hideMark/>
          </w:tcPr>
          <w:p w14:paraId="50937EC6" w14:textId="77777777" w:rsidR="00F16E9F" w:rsidRPr="00B30A9D" w:rsidRDefault="00F16E9F" w:rsidP="00F16E9F">
            <w:pPr>
              <w:jc w:val="center"/>
              <w:rPr>
                <w:color w:val="000000" w:themeColor="text1"/>
                <w:sz w:val="20"/>
                <w:szCs w:val="20"/>
              </w:rPr>
            </w:pPr>
            <w:r w:rsidRPr="00B30A9D">
              <w:rPr>
                <w:color w:val="000000" w:themeColor="text1"/>
                <w:sz w:val="20"/>
                <w:szCs w:val="20"/>
              </w:rPr>
              <w:t>10,96</w:t>
            </w:r>
          </w:p>
        </w:tc>
        <w:tc>
          <w:tcPr>
            <w:tcW w:w="347" w:type="pct"/>
            <w:tcMar>
              <w:left w:w="28" w:type="dxa"/>
              <w:right w:w="28" w:type="dxa"/>
            </w:tcMar>
            <w:vAlign w:val="center"/>
            <w:hideMark/>
          </w:tcPr>
          <w:p w14:paraId="45736552" w14:textId="77777777" w:rsidR="00F16E9F" w:rsidRPr="00B30A9D" w:rsidRDefault="00F16E9F" w:rsidP="00F16E9F">
            <w:pPr>
              <w:jc w:val="center"/>
              <w:rPr>
                <w:color w:val="000000" w:themeColor="text1"/>
                <w:sz w:val="20"/>
                <w:szCs w:val="20"/>
              </w:rPr>
            </w:pPr>
            <w:r w:rsidRPr="00B30A9D">
              <w:rPr>
                <w:color w:val="000000" w:themeColor="text1"/>
                <w:sz w:val="20"/>
                <w:szCs w:val="20"/>
              </w:rPr>
              <w:t>0</w:t>
            </w:r>
          </w:p>
        </w:tc>
        <w:tc>
          <w:tcPr>
            <w:tcW w:w="523" w:type="pct"/>
            <w:tcMar>
              <w:left w:w="28" w:type="dxa"/>
              <w:right w:w="28" w:type="dxa"/>
            </w:tcMar>
            <w:vAlign w:val="center"/>
            <w:hideMark/>
          </w:tcPr>
          <w:p w14:paraId="7702CA23" w14:textId="77777777" w:rsidR="00F16E9F" w:rsidRPr="00B30A9D" w:rsidRDefault="00F16E9F" w:rsidP="00F16E9F">
            <w:pPr>
              <w:jc w:val="center"/>
              <w:rPr>
                <w:color w:val="000000" w:themeColor="text1"/>
                <w:sz w:val="20"/>
                <w:szCs w:val="20"/>
              </w:rPr>
            </w:pPr>
            <w:r w:rsidRPr="00B30A9D">
              <w:rPr>
                <w:color w:val="000000" w:themeColor="text1"/>
                <w:sz w:val="20"/>
                <w:szCs w:val="20"/>
              </w:rPr>
              <w:t>2,810</w:t>
            </w:r>
          </w:p>
        </w:tc>
        <w:tc>
          <w:tcPr>
            <w:tcW w:w="363" w:type="pct"/>
            <w:tcMar>
              <w:left w:w="28" w:type="dxa"/>
              <w:right w:w="28" w:type="dxa"/>
            </w:tcMar>
            <w:vAlign w:val="center"/>
            <w:hideMark/>
          </w:tcPr>
          <w:p w14:paraId="41118844" w14:textId="77777777" w:rsidR="00F16E9F" w:rsidRPr="00B30A9D" w:rsidRDefault="00F16E9F" w:rsidP="00F16E9F">
            <w:pPr>
              <w:jc w:val="center"/>
              <w:rPr>
                <w:color w:val="000000" w:themeColor="text1"/>
                <w:sz w:val="20"/>
                <w:szCs w:val="20"/>
              </w:rPr>
            </w:pPr>
            <w:r w:rsidRPr="00B30A9D">
              <w:rPr>
                <w:color w:val="000000" w:themeColor="text1"/>
                <w:sz w:val="20"/>
                <w:szCs w:val="20"/>
              </w:rPr>
              <w:t>8,150</w:t>
            </w:r>
          </w:p>
        </w:tc>
        <w:tc>
          <w:tcPr>
            <w:tcW w:w="363" w:type="pct"/>
            <w:tcMar>
              <w:left w:w="28" w:type="dxa"/>
              <w:right w:w="28" w:type="dxa"/>
            </w:tcMar>
            <w:vAlign w:val="center"/>
            <w:hideMark/>
          </w:tcPr>
          <w:p w14:paraId="58A573BD" w14:textId="77777777" w:rsidR="00F16E9F" w:rsidRPr="00B30A9D" w:rsidRDefault="00F16E9F" w:rsidP="00F16E9F">
            <w:pPr>
              <w:jc w:val="center"/>
              <w:rPr>
                <w:color w:val="000000" w:themeColor="text1"/>
                <w:sz w:val="20"/>
                <w:szCs w:val="20"/>
              </w:rPr>
            </w:pPr>
            <w:r w:rsidRPr="00B30A9D">
              <w:rPr>
                <w:color w:val="000000" w:themeColor="text1"/>
                <w:sz w:val="20"/>
                <w:szCs w:val="20"/>
              </w:rPr>
              <w:t>74,36</w:t>
            </w:r>
          </w:p>
        </w:tc>
        <w:tc>
          <w:tcPr>
            <w:tcW w:w="467" w:type="pct"/>
            <w:tcMar>
              <w:left w:w="28" w:type="dxa"/>
              <w:right w:w="28" w:type="dxa"/>
            </w:tcMar>
            <w:vAlign w:val="center"/>
            <w:hideMark/>
          </w:tcPr>
          <w:p w14:paraId="5E560E19" w14:textId="77777777" w:rsidR="00F16E9F" w:rsidRPr="00B30A9D" w:rsidRDefault="00F16E9F" w:rsidP="00F16E9F">
            <w:pPr>
              <w:jc w:val="center"/>
              <w:rPr>
                <w:color w:val="000000" w:themeColor="text1"/>
                <w:sz w:val="20"/>
                <w:szCs w:val="20"/>
              </w:rPr>
            </w:pPr>
            <w:r w:rsidRPr="00B30A9D">
              <w:rPr>
                <w:color w:val="000000" w:themeColor="text1"/>
                <w:sz w:val="20"/>
                <w:szCs w:val="20"/>
              </w:rPr>
              <w:t>7,95</w:t>
            </w:r>
          </w:p>
        </w:tc>
        <w:tc>
          <w:tcPr>
            <w:tcW w:w="361" w:type="pct"/>
            <w:tcMar>
              <w:left w:w="28" w:type="dxa"/>
              <w:right w:w="28" w:type="dxa"/>
            </w:tcMar>
            <w:vAlign w:val="center"/>
            <w:hideMark/>
          </w:tcPr>
          <w:p w14:paraId="2667B943" w14:textId="77777777" w:rsidR="00F16E9F" w:rsidRPr="00B30A9D" w:rsidRDefault="00F16E9F" w:rsidP="00F16E9F">
            <w:pPr>
              <w:jc w:val="center"/>
              <w:rPr>
                <w:color w:val="000000" w:themeColor="text1"/>
                <w:sz w:val="20"/>
                <w:szCs w:val="20"/>
              </w:rPr>
            </w:pPr>
            <w:r w:rsidRPr="00B30A9D">
              <w:rPr>
                <w:color w:val="000000" w:themeColor="text1"/>
                <w:sz w:val="20"/>
                <w:szCs w:val="20"/>
              </w:rPr>
              <w:t>5,14</w:t>
            </w:r>
          </w:p>
        </w:tc>
      </w:tr>
      <w:tr w:rsidR="00F16E9F" w:rsidRPr="00B30A9D" w14:paraId="317EEC77" w14:textId="77777777" w:rsidTr="005F6AF3">
        <w:trPr>
          <w:trHeight w:val="20"/>
          <w:jc w:val="center"/>
        </w:trPr>
        <w:tc>
          <w:tcPr>
            <w:tcW w:w="217" w:type="pct"/>
            <w:tcMar>
              <w:left w:w="28" w:type="dxa"/>
              <w:right w:w="28" w:type="dxa"/>
            </w:tcMar>
            <w:vAlign w:val="center"/>
            <w:hideMark/>
          </w:tcPr>
          <w:p w14:paraId="196A3516" w14:textId="77777777" w:rsidR="00F16E9F" w:rsidRPr="00B30A9D" w:rsidRDefault="00F16E9F" w:rsidP="00F16E9F">
            <w:pPr>
              <w:jc w:val="center"/>
              <w:rPr>
                <w:color w:val="000000" w:themeColor="text1"/>
                <w:sz w:val="20"/>
                <w:szCs w:val="20"/>
              </w:rPr>
            </w:pPr>
            <w:r w:rsidRPr="00B30A9D">
              <w:rPr>
                <w:color w:val="000000" w:themeColor="text1"/>
                <w:sz w:val="20"/>
                <w:szCs w:val="20"/>
              </w:rPr>
              <w:t>12</w:t>
            </w:r>
          </w:p>
        </w:tc>
        <w:tc>
          <w:tcPr>
            <w:tcW w:w="530" w:type="pct"/>
            <w:tcMar>
              <w:left w:w="28" w:type="dxa"/>
              <w:right w:w="28" w:type="dxa"/>
            </w:tcMar>
            <w:vAlign w:val="center"/>
            <w:hideMark/>
          </w:tcPr>
          <w:p w14:paraId="1A834245" w14:textId="77777777" w:rsidR="00F16E9F" w:rsidRPr="00B30A9D" w:rsidRDefault="00F16E9F" w:rsidP="00F16E9F">
            <w:pPr>
              <w:rPr>
                <w:color w:val="000000" w:themeColor="text1"/>
                <w:sz w:val="20"/>
                <w:szCs w:val="20"/>
              </w:rPr>
            </w:pPr>
            <w:r w:rsidRPr="00B30A9D">
              <w:rPr>
                <w:color w:val="000000" w:themeColor="text1"/>
                <w:sz w:val="20"/>
                <w:szCs w:val="20"/>
              </w:rPr>
              <w:t>Котельная жилого поселка</w:t>
            </w:r>
          </w:p>
        </w:tc>
        <w:tc>
          <w:tcPr>
            <w:tcW w:w="480" w:type="pct"/>
            <w:tcMar>
              <w:left w:w="28" w:type="dxa"/>
              <w:right w:w="28" w:type="dxa"/>
            </w:tcMar>
            <w:vAlign w:val="center"/>
            <w:hideMark/>
          </w:tcPr>
          <w:p w14:paraId="38920A2A" w14:textId="77777777" w:rsidR="00F16E9F" w:rsidRPr="00B30A9D" w:rsidRDefault="00F16E9F" w:rsidP="00F16E9F">
            <w:pPr>
              <w:jc w:val="center"/>
              <w:rPr>
                <w:color w:val="000000" w:themeColor="text1"/>
                <w:sz w:val="20"/>
                <w:szCs w:val="20"/>
              </w:rPr>
            </w:pPr>
            <w:r w:rsidRPr="00B30A9D">
              <w:rPr>
                <w:color w:val="000000" w:themeColor="text1"/>
                <w:sz w:val="20"/>
                <w:szCs w:val="20"/>
              </w:rPr>
              <w:t>6</w:t>
            </w:r>
          </w:p>
        </w:tc>
        <w:tc>
          <w:tcPr>
            <w:tcW w:w="467" w:type="pct"/>
            <w:tcMar>
              <w:left w:w="28" w:type="dxa"/>
              <w:right w:w="28" w:type="dxa"/>
            </w:tcMar>
            <w:vAlign w:val="center"/>
            <w:hideMark/>
          </w:tcPr>
          <w:p w14:paraId="559CB078" w14:textId="77777777" w:rsidR="00F16E9F" w:rsidRPr="00B30A9D" w:rsidRDefault="00F16E9F" w:rsidP="00F16E9F">
            <w:pPr>
              <w:jc w:val="center"/>
              <w:rPr>
                <w:color w:val="000000" w:themeColor="text1"/>
                <w:sz w:val="20"/>
                <w:szCs w:val="20"/>
              </w:rPr>
            </w:pPr>
            <w:r w:rsidRPr="00B30A9D">
              <w:rPr>
                <w:color w:val="000000" w:themeColor="text1"/>
                <w:sz w:val="20"/>
                <w:szCs w:val="20"/>
              </w:rPr>
              <w:t>6</w:t>
            </w:r>
          </w:p>
        </w:tc>
        <w:tc>
          <w:tcPr>
            <w:tcW w:w="415" w:type="pct"/>
            <w:tcMar>
              <w:left w:w="28" w:type="dxa"/>
              <w:right w:w="28" w:type="dxa"/>
            </w:tcMar>
            <w:vAlign w:val="center"/>
            <w:hideMark/>
          </w:tcPr>
          <w:p w14:paraId="772AC2CF" w14:textId="77777777" w:rsidR="00F16E9F" w:rsidRPr="00B30A9D" w:rsidRDefault="00F16E9F" w:rsidP="00F16E9F">
            <w:pPr>
              <w:jc w:val="center"/>
              <w:rPr>
                <w:color w:val="000000" w:themeColor="text1"/>
                <w:sz w:val="20"/>
                <w:szCs w:val="20"/>
              </w:rPr>
            </w:pPr>
            <w:r w:rsidRPr="00B30A9D">
              <w:rPr>
                <w:color w:val="000000" w:themeColor="text1"/>
                <w:sz w:val="20"/>
                <w:szCs w:val="20"/>
              </w:rPr>
              <w:t>0,25</w:t>
            </w:r>
          </w:p>
        </w:tc>
        <w:tc>
          <w:tcPr>
            <w:tcW w:w="467" w:type="pct"/>
            <w:tcMar>
              <w:left w:w="28" w:type="dxa"/>
              <w:right w:w="28" w:type="dxa"/>
            </w:tcMar>
            <w:vAlign w:val="center"/>
            <w:hideMark/>
          </w:tcPr>
          <w:p w14:paraId="3E806986" w14:textId="77777777" w:rsidR="00F16E9F" w:rsidRPr="00B30A9D" w:rsidRDefault="00F16E9F" w:rsidP="00F16E9F">
            <w:pPr>
              <w:jc w:val="center"/>
              <w:rPr>
                <w:color w:val="000000" w:themeColor="text1"/>
                <w:sz w:val="20"/>
                <w:szCs w:val="20"/>
              </w:rPr>
            </w:pPr>
            <w:r w:rsidRPr="00B30A9D">
              <w:rPr>
                <w:color w:val="000000" w:themeColor="text1"/>
                <w:sz w:val="20"/>
                <w:szCs w:val="20"/>
              </w:rPr>
              <w:t>5,75</w:t>
            </w:r>
          </w:p>
        </w:tc>
        <w:tc>
          <w:tcPr>
            <w:tcW w:w="347" w:type="pct"/>
            <w:tcMar>
              <w:left w:w="28" w:type="dxa"/>
              <w:right w:w="28" w:type="dxa"/>
            </w:tcMar>
            <w:vAlign w:val="center"/>
            <w:hideMark/>
          </w:tcPr>
          <w:p w14:paraId="5F5D09ED" w14:textId="77777777" w:rsidR="00F16E9F" w:rsidRPr="00B30A9D" w:rsidRDefault="00F16E9F" w:rsidP="00F16E9F">
            <w:pPr>
              <w:jc w:val="center"/>
              <w:rPr>
                <w:color w:val="000000" w:themeColor="text1"/>
                <w:sz w:val="20"/>
                <w:szCs w:val="20"/>
              </w:rPr>
            </w:pPr>
            <w:r w:rsidRPr="00B30A9D">
              <w:rPr>
                <w:color w:val="000000" w:themeColor="text1"/>
                <w:sz w:val="20"/>
                <w:szCs w:val="20"/>
              </w:rPr>
              <w:t>0,046</w:t>
            </w:r>
          </w:p>
        </w:tc>
        <w:tc>
          <w:tcPr>
            <w:tcW w:w="523" w:type="pct"/>
            <w:tcMar>
              <w:left w:w="28" w:type="dxa"/>
              <w:right w:w="28" w:type="dxa"/>
            </w:tcMar>
            <w:vAlign w:val="center"/>
            <w:hideMark/>
          </w:tcPr>
          <w:p w14:paraId="0F52B78C" w14:textId="77777777" w:rsidR="00F16E9F" w:rsidRPr="00B30A9D" w:rsidRDefault="00F16E9F" w:rsidP="00F16E9F">
            <w:pPr>
              <w:jc w:val="center"/>
              <w:rPr>
                <w:color w:val="000000" w:themeColor="text1"/>
                <w:sz w:val="20"/>
                <w:szCs w:val="20"/>
              </w:rPr>
            </w:pPr>
            <w:r w:rsidRPr="00B30A9D">
              <w:rPr>
                <w:color w:val="000000" w:themeColor="text1"/>
                <w:sz w:val="20"/>
                <w:szCs w:val="20"/>
              </w:rPr>
              <w:t>4,700</w:t>
            </w:r>
          </w:p>
        </w:tc>
        <w:tc>
          <w:tcPr>
            <w:tcW w:w="363" w:type="pct"/>
            <w:tcMar>
              <w:left w:w="28" w:type="dxa"/>
              <w:right w:w="28" w:type="dxa"/>
            </w:tcMar>
            <w:vAlign w:val="center"/>
            <w:hideMark/>
          </w:tcPr>
          <w:p w14:paraId="73581F4B" w14:textId="77777777" w:rsidR="00F16E9F" w:rsidRPr="00B30A9D" w:rsidRDefault="00F16E9F" w:rsidP="00F16E9F">
            <w:pPr>
              <w:jc w:val="center"/>
              <w:rPr>
                <w:color w:val="000000" w:themeColor="text1"/>
                <w:sz w:val="20"/>
                <w:szCs w:val="20"/>
              </w:rPr>
            </w:pPr>
            <w:r w:rsidRPr="00B30A9D">
              <w:rPr>
                <w:color w:val="000000" w:themeColor="text1"/>
                <w:sz w:val="20"/>
                <w:szCs w:val="20"/>
              </w:rPr>
              <w:t>1,004</w:t>
            </w:r>
          </w:p>
        </w:tc>
        <w:tc>
          <w:tcPr>
            <w:tcW w:w="363" w:type="pct"/>
            <w:tcMar>
              <w:left w:w="28" w:type="dxa"/>
              <w:right w:w="28" w:type="dxa"/>
            </w:tcMar>
            <w:vAlign w:val="center"/>
            <w:hideMark/>
          </w:tcPr>
          <w:p w14:paraId="16B56B3F" w14:textId="77777777" w:rsidR="00F16E9F" w:rsidRPr="00B30A9D" w:rsidRDefault="00F16E9F" w:rsidP="00F16E9F">
            <w:pPr>
              <w:jc w:val="center"/>
              <w:rPr>
                <w:color w:val="000000" w:themeColor="text1"/>
                <w:sz w:val="20"/>
                <w:szCs w:val="20"/>
              </w:rPr>
            </w:pPr>
            <w:r w:rsidRPr="00B30A9D">
              <w:rPr>
                <w:color w:val="000000" w:themeColor="text1"/>
                <w:sz w:val="20"/>
                <w:szCs w:val="20"/>
              </w:rPr>
              <w:t>17,46</w:t>
            </w:r>
          </w:p>
        </w:tc>
        <w:tc>
          <w:tcPr>
            <w:tcW w:w="467" w:type="pct"/>
            <w:tcMar>
              <w:left w:w="28" w:type="dxa"/>
              <w:right w:w="28" w:type="dxa"/>
            </w:tcMar>
            <w:vAlign w:val="center"/>
            <w:hideMark/>
          </w:tcPr>
          <w:p w14:paraId="48E0120C" w14:textId="77777777" w:rsidR="00F16E9F" w:rsidRPr="00B30A9D" w:rsidRDefault="00F16E9F" w:rsidP="00F16E9F">
            <w:pPr>
              <w:jc w:val="center"/>
              <w:rPr>
                <w:color w:val="000000" w:themeColor="text1"/>
                <w:sz w:val="20"/>
                <w:szCs w:val="20"/>
              </w:rPr>
            </w:pPr>
            <w:r w:rsidRPr="00B30A9D">
              <w:rPr>
                <w:color w:val="000000" w:themeColor="text1"/>
                <w:sz w:val="20"/>
                <w:szCs w:val="20"/>
              </w:rPr>
              <w:t>3,75</w:t>
            </w:r>
          </w:p>
        </w:tc>
        <w:tc>
          <w:tcPr>
            <w:tcW w:w="361" w:type="pct"/>
            <w:tcMar>
              <w:left w:w="28" w:type="dxa"/>
              <w:right w:w="28" w:type="dxa"/>
            </w:tcMar>
            <w:vAlign w:val="center"/>
            <w:hideMark/>
          </w:tcPr>
          <w:p w14:paraId="57213F1C" w14:textId="77777777" w:rsidR="00F16E9F" w:rsidRPr="00B30A9D" w:rsidRDefault="00F16E9F" w:rsidP="00F16E9F">
            <w:pPr>
              <w:jc w:val="center"/>
              <w:rPr>
                <w:color w:val="000000" w:themeColor="text1"/>
                <w:sz w:val="20"/>
                <w:szCs w:val="20"/>
              </w:rPr>
            </w:pPr>
            <w:r w:rsidRPr="00B30A9D">
              <w:rPr>
                <w:color w:val="000000" w:themeColor="text1"/>
                <w:sz w:val="20"/>
                <w:szCs w:val="20"/>
              </w:rPr>
              <w:t>-1,00</w:t>
            </w:r>
          </w:p>
        </w:tc>
      </w:tr>
      <w:tr w:rsidR="00F16E9F" w:rsidRPr="00B30A9D" w14:paraId="01635B28" w14:textId="77777777" w:rsidTr="005F6AF3">
        <w:trPr>
          <w:trHeight w:val="20"/>
          <w:jc w:val="center"/>
        </w:trPr>
        <w:tc>
          <w:tcPr>
            <w:tcW w:w="217" w:type="pct"/>
            <w:tcMar>
              <w:left w:w="28" w:type="dxa"/>
              <w:right w:w="28" w:type="dxa"/>
            </w:tcMar>
            <w:vAlign w:val="center"/>
            <w:hideMark/>
          </w:tcPr>
          <w:p w14:paraId="6D425C28" w14:textId="77777777" w:rsidR="00F16E9F" w:rsidRPr="00B30A9D" w:rsidRDefault="00F16E9F" w:rsidP="00F16E9F">
            <w:pPr>
              <w:jc w:val="center"/>
              <w:rPr>
                <w:color w:val="000000" w:themeColor="text1"/>
                <w:sz w:val="20"/>
                <w:szCs w:val="20"/>
              </w:rPr>
            </w:pPr>
            <w:r w:rsidRPr="00B30A9D">
              <w:rPr>
                <w:color w:val="000000" w:themeColor="text1"/>
                <w:sz w:val="20"/>
                <w:szCs w:val="20"/>
              </w:rPr>
              <w:t>13</w:t>
            </w:r>
          </w:p>
        </w:tc>
        <w:tc>
          <w:tcPr>
            <w:tcW w:w="530" w:type="pct"/>
            <w:tcMar>
              <w:left w:w="28" w:type="dxa"/>
              <w:right w:w="28" w:type="dxa"/>
            </w:tcMar>
            <w:vAlign w:val="center"/>
            <w:hideMark/>
          </w:tcPr>
          <w:p w14:paraId="25D65CF3" w14:textId="77777777" w:rsidR="00F16E9F" w:rsidRPr="00B30A9D" w:rsidRDefault="00F16E9F" w:rsidP="00F16E9F">
            <w:pPr>
              <w:rPr>
                <w:color w:val="000000" w:themeColor="text1"/>
                <w:sz w:val="20"/>
                <w:szCs w:val="20"/>
              </w:rPr>
            </w:pPr>
            <w:r w:rsidRPr="00B30A9D">
              <w:rPr>
                <w:color w:val="000000" w:themeColor="text1"/>
                <w:sz w:val="20"/>
                <w:szCs w:val="20"/>
              </w:rPr>
              <w:t>Котельная промплощадки</w:t>
            </w:r>
          </w:p>
        </w:tc>
        <w:tc>
          <w:tcPr>
            <w:tcW w:w="480" w:type="pct"/>
            <w:tcMar>
              <w:left w:w="28" w:type="dxa"/>
              <w:right w:w="28" w:type="dxa"/>
            </w:tcMar>
            <w:vAlign w:val="center"/>
            <w:hideMark/>
          </w:tcPr>
          <w:p w14:paraId="2BB897D7" w14:textId="77777777" w:rsidR="00F16E9F" w:rsidRPr="00B30A9D" w:rsidRDefault="00F16E9F" w:rsidP="00F16E9F">
            <w:pPr>
              <w:jc w:val="center"/>
              <w:rPr>
                <w:color w:val="000000" w:themeColor="text1"/>
                <w:sz w:val="20"/>
                <w:szCs w:val="20"/>
              </w:rPr>
            </w:pPr>
            <w:r w:rsidRPr="00B30A9D">
              <w:rPr>
                <w:color w:val="000000" w:themeColor="text1"/>
                <w:sz w:val="20"/>
                <w:szCs w:val="20"/>
              </w:rPr>
              <w:t>6,02</w:t>
            </w:r>
          </w:p>
        </w:tc>
        <w:tc>
          <w:tcPr>
            <w:tcW w:w="467" w:type="pct"/>
            <w:tcMar>
              <w:left w:w="28" w:type="dxa"/>
              <w:right w:w="28" w:type="dxa"/>
            </w:tcMar>
            <w:vAlign w:val="center"/>
            <w:hideMark/>
          </w:tcPr>
          <w:p w14:paraId="63A5EA78" w14:textId="77777777" w:rsidR="00F16E9F" w:rsidRPr="00B30A9D" w:rsidRDefault="00F16E9F" w:rsidP="00F16E9F">
            <w:pPr>
              <w:jc w:val="center"/>
              <w:rPr>
                <w:color w:val="000000" w:themeColor="text1"/>
                <w:sz w:val="20"/>
                <w:szCs w:val="20"/>
              </w:rPr>
            </w:pPr>
            <w:r w:rsidRPr="00B30A9D">
              <w:rPr>
                <w:color w:val="000000" w:themeColor="text1"/>
                <w:sz w:val="20"/>
                <w:szCs w:val="20"/>
              </w:rPr>
              <w:t>6,02</w:t>
            </w:r>
          </w:p>
        </w:tc>
        <w:tc>
          <w:tcPr>
            <w:tcW w:w="415" w:type="pct"/>
            <w:tcMar>
              <w:left w:w="28" w:type="dxa"/>
              <w:right w:w="28" w:type="dxa"/>
            </w:tcMar>
            <w:vAlign w:val="center"/>
            <w:hideMark/>
          </w:tcPr>
          <w:p w14:paraId="6F20F5DA" w14:textId="77777777" w:rsidR="00F16E9F" w:rsidRPr="00B30A9D" w:rsidRDefault="00F16E9F" w:rsidP="00F16E9F">
            <w:pPr>
              <w:jc w:val="center"/>
              <w:rPr>
                <w:color w:val="000000" w:themeColor="text1"/>
                <w:sz w:val="20"/>
                <w:szCs w:val="20"/>
              </w:rPr>
            </w:pPr>
            <w:r w:rsidRPr="00B30A9D">
              <w:rPr>
                <w:color w:val="000000" w:themeColor="text1"/>
                <w:sz w:val="20"/>
                <w:szCs w:val="20"/>
              </w:rPr>
              <w:t>0,25</w:t>
            </w:r>
          </w:p>
        </w:tc>
        <w:tc>
          <w:tcPr>
            <w:tcW w:w="467" w:type="pct"/>
            <w:tcMar>
              <w:left w:w="28" w:type="dxa"/>
              <w:right w:w="28" w:type="dxa"/>
            </w:tcMar>
            <w:vAlign w:val="center"/>
            <w:hideMark/>
          </w:tcPr>
          <w:p w14:paraId="5E849A7D" w14:textId="77777777" w:rsidR="00F16E9F" w:rsidRPr="00B30A9D" w:rsidRDefault="00F16E9F" w:rsidP="00F16E9F">
            <w:pPr>
              <w:jc w:val="center"/>
              <w:rPr>
                <w:color w:val="000000" w:themeColor="text1"/>
                <w:sz w:val="20"/>
                <w:szCs w:val="20"/>
              </w:rPr>
            </w:pPr>
            <w:r w:rsidRPr="00B30A9D">
              <w:rPr>
                <w:color w:val="000000" w:themeColor="text1"/>
                <w:sz w:val="20"/>
                <w:szCs w:val="20"/>
              </w:rPr>
              <w:t>5,77</w:t>
            </w:r>
          </w:p>
        </w:tc>
        <w:tc>
          <w:tcPr>
            <w:tcW w:w="347" w:type="pct"/>
            <w:tcMar>
              <w:left w:w="28" w:type="dxa"/>
              <w:right w:w="28" w:type="dxa"/>
            </w:tcMar>
            <w:vAlign w:val="center"/>
            <w:hideMark/>
          </w:tcPr>
          <w:p w14:paraId="202795A3" w14:textId="77777777" w:rsidR="00F16E9F" w:rsidRPr="00B30A9D" w:rsidRDefault="00F16E9F" w:rsidP="00F16E9F">
            <w:pPr>
              <w:jc w:val="center"/>
              <w:rPr>
                <w:color w:val="000000" w:themeColor="text1"/>
                <w:sz w:val="20"/>
                <w:szCs w:val="20"/>
              </w:rPr>
            </w:pPr>
            <w:r w:rsidRPr="00B30A9D">
              <w:rPr>
                <w:color w:val="000000" w:themeColor="text1"/>
                <w:sz w:val="20"/>
                <w:szCs w:val="20"/>
              </w:rPr>
              <w:t>0,106</w:t>
            </w:r>
          </w:p>
        </w:tc>
        <w:tc>
          <w:tcPr>
            <w:tcW w:w="523" w:type="pct"/>
            <w:tcMar>
              <w:left w:w="28" w:type="dxa"/>
              <w:right w:w="28" w:type="dxa"/>
            </w:tcMar>
            <w:vAlign w:val="center"/>
            <w:hideMark/>
          </w:tcPr>
          <w:p w14:paraId="29A45B18" w14:textId="77777777" w:rsidR="00F16E9F" w:rsidRPr="00B30A9D" w:rsidRDefault="00F16E9F" w:rsidP="00F16E9F">
            <w:pPr>
              <w:jc w:val="center"/>
              <w:rPr>
                <w:color w:val="000000" w:themeColor="text1"/>
                <w:sz w:val="20"/>
                <w:szCs w:val="20"/>
              </w:rPr>
            </w:pPr>
            <w:r w:rsidRPr="00B30A9D">
              <w:rPr>
                <w:color w:val="000000" w:themeColor="text1"/>
                <w:sz w:val="20"/>
                <w:szCs w:val="20"/>
              </w:rPr>
              <w:t>4,700</w:t>
            </w:r>
          </w:p>
        </w:tc>
        <w:tc>
          <w:tcPr>
            <w:tcW w:w="363" w:type="pct"/>
            <w:tcMar>
              <w:left w:w="28" w:type="dxa"/>
              <w:right w:w="28" w:type="dxa"/>
            </w:tcMar>
            <w:vAlign w:val="center"/>
            <w:hideMark/>
          </w:tcPr>
          <w:p w14:paraId="21476922" w14:textId="77777777" w:rsidR="00F16E9F" w:rsidRPr="00B30A9D" w:rsidRDefault="00F16E9F" w:rsidP="00F16E9F">
            <w:pPr>
              <w:jc w:val="center"/>
              <w:rPr>
                <w:color w:val="000000" w:themeColor="text1"/>
                <w:sz w:val="20"/>
                <w:szCs w:val="20"/>
              </w:rPr>
            </w:pPr>
            <w:r w:rsidRPr="00B30A9D">
              <w:rPr>
                <w:color w:val="000000" w:themeColor="text1"/>
                <w:sz w:val="20"/>
                <w:szCs w:val="20"/>
              </w:rPr>
              <w:t>0,964</w:t>
            </w:r>
          </w:p>
        </w:tc>
        <w:tc>
          <w:tcPr>
            <w:tcW w:w="363" w:type="pct"/>
            <w:tcMar>
              <w:left w:w="28" w:type="dxa"/>
              <w:right w:w="28" w:type="dxa"/>
            </w:tcMar>
            <w:vAlign w:val="center"/>
            <w:hideMark/>
          </w:tcPr>
          <w:p w14:paraId="4B9906C8" w14:textId="77777777" w:rsidR="00F16E9F" w:rsidRPr="00B30A9D" w:rsidRDefault="00F16E9F" w:rsidP="00F16E9F">
            <w:pPr>
              <w:jc w:val="center"/>
              <w:rPr>
                <w:color w:val="000000" w:themeColor="text1"/>
                <w:sz w:val="20"/>
                <w:szCs w:val="20"/>
              </w:rPr>
            </w:pPr>
            <w:r w:rsidRPr="00B30A9D">
              <w:rPr>
                <w:color w:val="000000" w:themeColor="text1"/>
                <w:sz w:val="20"/>
                <w:szCs w:val="20"/>
              </w:rPr>
              <w:t>16,71</w:t>
            </w:r>
          </w:p>
        </w:tc>
        <w:tc>
          <w:tcPr>
            <w:tcW w:w="467" w:type="pct"/>
            <w:tcMar>
              <w:left w:w="28" w:type="dxa"/>
              <w:right w:w="28" w:type="dxa"/>
            </w:tcMar>
            <w:vAlign w:val="center"/>
            <w:hideMark/>
          </w:tcPr>
          <w:p w14:paraId="48A600CB" w14:textId="77777777" w:rsidR="00F16E9F" w:rsidRPr="00B30A9D" w:rsidRDefault="00F16E9F" w:rsidP="00F16E9F">
            <w:pPr>
              <w:jc w:val="center"/>
              <w:rPr>
                <w:color w:val="000000" w:themeColor="text1"/>
                <w:sz w:val="20"/>
                <w:szCs w:val="20"/>
              </w:rPr>
            </w:pPr>
            <w:r w:rsidRPr="00B30A9D">
              <w:rPr>
                <w:color w:val="000000" w:themeColor="text1"/>
                <w:sz w:val="20"/>
                <w:szCs w:val="20"/>
              </w:rPr>
              <w:t>2,76</w:t>
            </w:r>
          </w:p>
        </w:tc>
        <w:tc>
          <w:tcPr>
            <w:tcW w:w="361" w:type="pct"/>
            <w:tcMar>
              <w:left w:w="28" w:type="dxa"/>
              <w:right w:w="28" w:type="dxa"/>
            </w:tcMar>
            <w:vAlign w:val="center"/>
            <w:hideMark/>
          </w:tcPr>
          <w:p w14:paraId="2379594B" w14:textId="77777777" w:rsidR="00F16E9F" w:rsidRPr="00B30A9D" w:rsidRDefault="00F16E9F" w:rsidP="00F16E9F">
            <w:pPr>
              <w:jc w:val="center"/>
              <w:rPr>
                <w:color w:val="000000" w:themeColor="text1"/>
                <w:sz w:val="20"/>
                <w:szCs w:val="20"/>
              </w:rPr>
            </w:pPr>
            <w:r w:rsidRPr="00B30A9D">
              <w:rPr>
                <w:color w:val="000000" w:themeColor="text1"/>
                <w:sz w:val="20"/>
                <w:szCs w:val="20"/>
              </w:rPr>
              <w:t>-2,05</w:t>
            </w:r>
          </w:p>
        </w:tc>
      </w:tr>
      <w:tr w:rsidR="00F16E9F" w:rsidRPr="00B30A9D" w14:paraId="0D0B1C07" w14:textId="77777777" w:rsidTr="005F6AF3">
        <w:trPr>
          <w:trHeight w:val="20"/>
          <w:jc w:val="center"/>
        </w:trPr>
        <w:tc>
          <w:tcPr>
            <w:tcW w:w="217" w:type="pct"/>
            <w:tcMar>
              <w:left w:w="28" w:type="dxa"/>
              <w:right w:w="28" w:type="dxa"/>
            </w:tcMar>
            <w:vAlign w:val="center"/>
            <w:hideMark/>
          </w:tcPr>
          <w:p w14:paraId="5BACB6E4" w14:textId="77777777" w:rsidR="00F16E9F" w:rsidRPr="00B30A9D" w:rsidRDefault="00F16E9F" w:rsidP="00F517D7">
            <w:pPr>
              <w:jc w:val="center"/>
              <w:rPr>
                <w:rFonts w:ascii="Calibri" w:hAnsi="Calibri"/>
                <w:color w:val="000000" w:themeColor="text1"/>
                <w:sz w:val="22"/>
              </w:rPr>
            </w:pPr>
            <w:r w:rsidRPr="00B30A9D">
              <w:rPr>
                <w:rFonts w:ascii="Calibri" w:hAnsi="Calibri"/>
                <w:color w:val="000000" w:themeColor="text1"/>
                <w:sz w:val="22"/>
              </w:rPr>
              <w:t>14</w:t>
            </w:r>
          </w:p>
        </w:tc>
        <w:tc>
          <w:tcPr>
            <w:tcW w:w="530" w:type="pct"/>
            <w:tcMar>
              <w:left w:w="28" w:type="dxa"/>
              <w:right w:w="28" w:type="dxa"/>
            </w:tcMar>
            <w:vAlign w:val="center"/>
            <w:hideMark/>
          </w:tcPr>
          <w:p w14:paraId="0BF12CDD" w14:textId="77777777" w:rsidR="00F16E9F" w:rsidRPr="00B30A9D" w:rsidRDefault="00F16E9F" w:rsidP="00F16E9F">
            <w:pPr>
              <w:rPr>
                <w:color w:val="000000" w:themeColor="text1"/>
                <w:sz w:val="20"/>
                <w:szCs w:val="20"/>
              </w:rPr>
            </w:pPr>
            <w:r w:rsidRPr="00B30A9D">
              <w:rPr>
                <w:color w:val="000000" w:themeColor="text1"/>
                <w:sz w:val="20"/>
                <w:szCs w:val="20"/>
              </w:rPr>
              <w:t>БМК 14 МВт (ул. Комсомольская.)</w:t>
            </w:r>
          </w:p>
        </w:tc>
        <w:tc>
          <w:tcPr>
            <w:tcW w:w="480" w:type="pct"/>
            <w:tcMar>
              <w:left w:w="28" w:type="dxa"/>
              <w:right w:w="28" w:type="dxa"/>
            </w:tcMar>
            <w:vAlign w:val="center"/>
            <w:hideMark/>
          </w:tcPr>
          <w:p w14:paraId="3E52C5AB" w14:textId="77777777" w:rsidR="00F16E9F" w:rsidRPr="00B30A9D" w:rsidRDefault="00F16E9F" w:rsidP="00F16E9F">
            <w:pPr>
              <w:jc w:val="center"/>
              <w:rPr>
                <w:color w:val="000000" w:themeColor="text1"/>
                <w:sz w:val="20"/>
                <w:szCs w:val="20"/>
              </w:rPr>
            </w:pPr>
            <w:r w:rsidRPr="00B30A9D">
              <w:rPr>
                <w:color w:val="000000" w:themeColor="text1"/>
                <w:sz w:val="20"/>
                <w:szCs w:val="20"/>
              </w:rPr>
              <w:t>12,04</w:t>
            </w:r>
          </w:p>
        </w:tc>
        <w:tc>
          <w:tcPr>
            <w:tcW w:w="467" w:type="pct"/>
            <w:tcMar>
              <w:left w:w="28" w:type="dxa"/>
              <w:right w:w="28" w:type="dxa"/>
            </w:tcMar>
            <w:vAlign w:val="center"/>
            <w:hideMark/>
          </w:tcPr>
          <w:p w14:paraId="0876117C" w14:textId="77777777" w:rsidR="00F16E9F" w:rsidRPr="00B30A9D" w:rsidRDefault="00F16E9F" w:rsidP="00F16E9F">
            <w:pPr>
              <w:jc w:val="center"/>
              <w:rPr>
                <w:color w:val="000000" w:themeColor="text1"/>
                <w:sz w:val="20"/>
                <w:szCs w:val="20"/>
              </w:rPr>
            </w:pPr>
            <w:r w:rsidRPr="00B30A9D">
              <w:rPr>
                <w:color w:val="000000" w:themeColor="text1"/>
                <w:sz w:val="20"/>
                <w:szCs w:val="20"/>
              </w:rPr>
              <w:t>11,98</w:t>
            </w:r>
          </w:p>
        </w:tc>
        <w:tc>
          <w:tcPr>
            <w:tcW w:w="415" w:type="pct"/>
            <w:tcMar>
              <w:left w:w="28" w:type="dxa"/>
              <w:right w:w="28" w:type="dxa"/>
            </w:tcMar>
            <w:vAlign w:val="center"/>
            <w:hideMark/>
          </w:tcPr>
          <w:p w14:paraId="348965CA" w14:textId="77777777" w:rsidR="00F16E9F" w:rsidRPr="00B30A9D" w:rsidRDefault="00F16E9F" w:rsidP="00F16E9F">
            <w:pPr>
              <w:jc w:val="center"/>
              <w:rPr>
                <w:color w:val="000000" w:themeColor="text1"/>
                <w:sz w:val="20"/>
                <w:szCs w:val="20"/>
              </w:rPr>
            </w:pPr>
            <w:r w:rsidRPr="00B30A9D">
              <w:rPr>
                <w:color w:val="000000" w:themeColor="text1"/>
                <w:sz w:val="20"/>
                <w:szCs w:val="20"/>
              </w:rPr>
              <w:t>0,12</w:t>
            </w:r>
          </w:p>
        </w:tc>
        <w:tc>
          <w:tcPr>
            <w:tcW w:w="467" w:type="pct"/>
            <w:tcMar>
              <w:left w:w="28" w:type="dxa"/>
              <w:right w:w="28" w:type="dxa"/>
            </w:tcMar>
            <w:vAlign w:val="center"/>
            <w:hideMark/>
          </w:tcPr>
          <w:p w14:paraId="1612C283" w14:textId="77777777" w:rsidR="00F16E9F" w:rsidRPr="00B30A9D" w:rsidRDefault="00F16E9F" w:rsidP="00F16E9F">
            <w:pPr>
              <w:jc w:val="center"/>
              <w:rPr>
                <w:color w:val="000000" w:themeColor="text1"/>
                <w:sz w:val="20"/>
                <w:szCs w:val="20"/>
              </w:rPr>
            </w:pPr>
            <w:r w:rsidRPr="00B30A9D">
              <w:rPr>
                <w:color w:val="000000" w:themeColor="text1"/>
                <w:sz w:val="20"/>
                <w:szCs w:val="20"/>
              </w:rPr>
              <w:t>11,86</w:t>
            </w:r>
          </w:p>
        </w:tc>
        <w:tc>
          <w:tcPr>
            <w:tcW w:w="347" w:type="pct"/>
            <w:tcMar>
              <w:left w:w="28" w:type="dxa"/>
              <w:right w:w="28" w:type="dxa"/>
            </w:tcMar>
            <w:vAlign w:val="center"/>
            <w:hideMark/>
          </w:tcPr>
          <w:p w14:paraId="68BCE40B" w14:textId="77777777" w:rsidR="00F16E9F" w:rsidRPr="00B30A9D" w:rsidRDefault="00F16E9F" w:rsidP="00F16E9F">
            <w:pPr>
              <w:jc w:val="center"/>
              <w:rPr>
                <w:color w:val="000000" w:themeColor="text1"/>
                <w:sz w:val="20"/>
                <w:szCs w:val="20"/>
              </w:rPr>
            </w:pPr>
            <w:r w:rsidRPr="00B30A9D">
              <w:rPr>
                <w:color w:val="000000" w:themeColor="text1"/>
                <w:sz w:val="20"/>
                <w:szCs w:val="20"/>
              </w:rPr>
              <w:t>1,3</w:t>
            </w:r>
          </w:p>
        </w:tc>
        <w:tc>
          <w:tcPr>
            <w:tcW w:w="523" w:type="pct"/>
            <w:tcMar>
              <w:left w:w="28" w:type="dxa"/>
              <w:right w:w="28" w:type="dxa"/>
            </w:tcMar>
            <w:vAlign w:val="center"/>
            <w:hideMark/>
          </w:tcPr>
          <w:p w14:paraId="31856CA3" w14:textId="77777777" w:rsidR="00F16E9F" w:rsidRPr="00B30A9D" w:rsidRDefault="00F16E9F" w:rsidP="00F16E9F">
            <w:pPr>
              <w:jc w:val="center"/>
              <w:rPr>
                <w:color w:val="000000" w:themeColor="text1"/>
                <w:sz w:val="20"/>
                <w:szCs w:val="20"/>
              </w:rPr>
            </w:pPr>
            <w:r w:rsidRPr="00B30A9D">
              <w:rPr>
                <w:color w:val="000000" w:themeColor="text1"/>
                <w:sz w:val="20"/>
                <w:szCs w:val="20"/>
              </w:rPr>
              <w:t>5,600</w:t>
            </w:r>
          </w:p>
        </w:tc>
        <w:tc>
          <w:tcPr>
            <w:tcW w:w="363" w:type="pct"/>
            <w:tcMar>
              <w:left w:w="28" w:type="dxa"/>
              <w:right w:w="28" w:type="dxa"/>
            </w:tcMar>
            <w:vAlign w:val="center"/>
            <w:hideMark/>
          </w:tcPr>
          <w:p w14:paraId="66A57F9B" w14:textId="77777777" w:rsidR="00F16E9F" w:rsidRPr="00B30A9D" w:rsidRDefault="00F16E9F" w:rsidP="00F16E9F">
            <w:pPr>
              <w:jc w:val="center"/>
              <w:rPr>
                <w:color w:val="000000" w:themeColor="text1"/>
                <w:sz w:val="20"/>
                <w:szCs w:val="20"/>
              </w:rPr>
            </w:pPr>
            <w:r w:rsidRPr="00B30A9D">
              <w:rPr>
                <w:color w:val="000000" w:themeColor="text1"/>
                <w:sz w:val="20"/>
                <w:szCs w:val="20"/>
              </w:rPr>
              <w:t>4,960</w:t>
            </w:r>
          </w:p>
        </w:tc>
        <w:tc>
          <w:tcPr>
            <w:tcW w:w="363" w:type="pct"/>
            <w:tcMar>
              <w:left w:w="28" w:type="dxa"/>
              <w:right w:w="28" w:type="dxa"/>
            </w:tcMar>
            <w:vAlign w:val="center"/>
            <w:hideMark/>
          </w:tcPr>
          <w:p w14:paraId="761D47B4" w14:textId="77777777" w:rsidR="00F16E9F" w:rsidRPr="00B30A9D" w:rsidRDefault="00F16E9F" w:rsidP="00F16E9F">
            <w:pPr>
              <w:jc w:val="center"/>
              <w:rPr>
                <w:color w:val="000000" w:themeColor="text1"/>
                <w:sz w:val="20"/>
                <w:szCs w:val="20"/>
              </w:rPr>
            </w:pPr>
            <w:r w:rsidRPr="00B30A9D">
              <w:rPr>
                <w:color w:val="000000" w:themeColor="text1"/>
                <w:sz w:val="20"/>
                <w:szCs w:val="20"/>
              </w:rPr>
              <w:t>41,82</w:t>
            </w:r>
          </w:p>
        </w:tc>
        <w:tc>
          <w:tcPr>
            <w:tcW w:w="467" w:type="pct"/>
            <w:tcMar>
              <w:left w:w="28" w:type="dxa"/>
              <w:right w:w="28" w:type="dxa"/>
            </w:tcMar>
            <w:vAlign w:val="center"/>
            <w:hideMark/>
          </w:tcPr>
          <w:p w14:paraId="5C54C1E5" w14:textId="77777777" w:rsidR="00F16E9F" w:rsidRPr="00B30A9D" w:rsidRDefault="00F16E9F" w:rsidP="00F16E9F">
            <w:pPr>
              <w:jc w:val="center"/>
              <w:rPr>
                <w:color w:val="000000" w:themeColor="text1"/>
                <w:sz w:val="20"/>
                <w:szCs w:val="20"/>
              </w:rPr>
            </w:pPr>
            <w:r w:rsidRPr="00B30A9D">
              <w:rPr>
                <w:color w:val="000000" w:themeColor="text1"/>
                <w:sz w:val="20"/>
                <w:szCs w:val="20"/>
              </w:rPr>
              <w:t>8,865</w:t>
            </w:r>
          </w:p>
        </w:tc>
        <w:tc>
          <w:tcPr>
            <w:tcW w:w="361" w:type="pct"/>
            <w:tcMar>
              <w:left w:w="28" w:type="dxa"/>
              <w:right w:w="28" w:type="dxa"/>
            </w:tcMar>
            <w:vAlign w:val="center"/>
            <w:hideMark/>
          </w:tcPr>
          <w:p w14:paraId="3A9F519F" w14:textId="77777777" w:rsidR="00F16E9F" w:rsidRPr="00B30A9D" w:rsidRDefault="00F16E9F" w:rsidP="00F16E9F">
            <w:pPr>
              <w:jc w:val="center"/>
              <w:rPr>
                <w:color w:val="000000" w:themeColor="text1"/>
                <w:sz w:val="20"/>
                <w:szCs w:val="20"/>
              </w:rPr>
            </w:pPr>
            <w:r w:rsidRPr="00B30A9D">
              <w:rPr>
                <w:color w:val="000000" w:themeColor="text1"/>
                <w:sz w:val="20"/>
                <w:szCs w:val="20"/>
              </w:rPr>
              <w:t>1,97</w:t>
            </w:r>
          </w:p>
        </w:tc>
      </w:tr>
      <w:tr w:rsidR="00F16E9F" w:rsidRPr="00B30A9D" w14:paraId="7863A9F4" w14:textId="77777777" w:rsidTr="005F6AF3">
        <w:trPr>
          <w:trHeight w:val="20"/>
          <w:jc w:val="center"/>
        </w:trPr>
        <w:tc>
          <w:tcPr>
            <w:tcW w:w="217" w:type="pct"/>
            <w:tcMar>
              <w:left w:w="28" w:type="dxa"/>
              <w:right w:w="28" w:type="dxa"/>
            </w:tcMar>
            <w:vAlign w:val="center"/>
            <w:hideMark/>
          </w:tcPr>
          <w:p w14:paraId="7E3EF528" w14:textId="77777777" w:rsidR="00F16E9F" w:rsidRPr="00B30A9D" w:rsidRDefault="00F16E9F" w:rsidP="00F16E9F">
            <w:pPr>
              <w:jc w:val="center"/>
              <w:rPr>
                <w:color w:val="000000" w:themeColor="text1"/>
                <w:sz w:val="20"/>
                <w:szCs w:val="20"/>
              </w:rPr>
            </w:pPr>
            <w:r w:rsidRPr="00B30A9D">
              <w:rPr>
                <w:color w:val="000000" w:themeColor="text1"/>
                <w:sz w:val="20"/>
                <w:szCs w:val="20"/>
              </w:rPr>
              <w:t>15</w:t>
            </w:r>
          </w:p>
        </w:tc>
        <w:tc>
          <w:tcPr>
            <w:tcW w:w="530" w:type="pct"/>
            <w:tcMar>
              <w:left w:w="28" w:type="dxa"/>
              <w:right w:w="28" w:type="dxa"/>
            </w:tcMar>
            <w:vAlign w:val="center"/>
            <w:hideMark/>
          </w:tcPr>
          <w:p w14:paraId="504FFDB6" w14:textId="77777777" w:rsidR="00F16E9F" w:rsidRPr="00B30A9D" w:rsidRDefault="00F16E9F" w:rsidP="00F16E9F">
            <w:pPr>
              <w:rPr>
                <w:color w:val="000000" w:themeColor="text1"/>
                <w:sz w:val="20"/>
                <w:szCs w:val="20"/>
              </w:rPr>
            </w:pPr>
            <w:r w:rsidRPr="00B30A9D">
              <w:rPr>
                <w:color w:val="000000" w:themeColor="text1"/>
                <w:sz w:val="20"/>
                <w:szCs w:val="20"/>
              </w:rPr>
              <w:t>Котельная НОЦ</w:t>
            </w:r>
          </w:p>
        </w:tc>
        <w:tc>
          <w:tcPr>
            <w:tcW w:w="480" w:type="pct"/>
            <w:tcMar>
              <w:left w:w="28" w:type="dxa"/>
              <w:right w:w="28" w:type="dxa"/>
            </w:tcMar>
            <w:vAlign w:val="center"/>
            <w:hideMark/>
          </w:tcPr>
          <w:p w14:paraId="27C50476" w14:textId="77777777" w:rsidR="00F16E9F" w:rsidRPr="00B30A9D" w:rsidRDefault="00F16E9F" w:rsidP="00F16E9F">
            <w:pPr>
              <w:jc w:val="center"/>
              <w:rPr>
                <w:color w:val="000000" w:themeColor="text1"/>
                <w:sz w:val="20"/>
                <w:szCs w:val="20"/>
              </w:rPr>
            </w:pPr>
            <w:r w:rsidRPr="00B30A9D">
              <w:rPr>
                <w:color w:val="000000" w:themeColor="text1"/>
                <w:sz w:val="20"/>
                <w:szCs w:val="20"/>
              </w:rPr>
              <w:t>18,057</w:t>
            </w:r>
          </w:p>
        </w:tc>
        <w:tc>
          <w:tcPr>
            <w:tcW w:w="467" w:type="pct"/>
            <w:tcMar>
              <w:left w:w="28" w:type="dxa"/>
              <w:right w:w="28" w:type="dxa"/>
            </w:tcMar>
            <w:vAlign w:val="center"/>
            <w:hideMark/>
          </w:tcPr>
          <w:p w14:paraId="4C48F86F" w14:textId="77777777" w:rsidR="00F16E9F" w:rsidRPr="00B30A9D" w:rsidRDefault="00F16E9F" w:rsidP="00F16E9F">
            <w:pPr>
              <w:jc w:val="center"/>
              <w:rPr>
                <w:color w:val="000000" w:themeColor="text1"/>
                <w:sz w:val="20"/>
                <w:szCs w:val="20"/>
              </w:rPr>
            </w:pPr>
            <w:r w:rsidRPr="00B30A9D">
              <w:rPr>
                <w:color w:val="000000" w:themeColor="text1"/>
                <w:sz w:val="20"/>
                <w:szCs w:val="20"/>
              </w:rPr>
              <w:t>13,156</w:t>
            </w:r>
          </w:p>
        </w:tc>
        <w:tc>
          <w:tcPr>
            <w:tcW w:w="415" w:type="pct"/>
            <w:tcMar>
              <w:left w:w="28" w:type="dxa"/>
              <w:right w:w="28" w:type="dxa"/>
            </w:tcMar>
            <w:vAlign w:val="center"/>
            <w:hideMark/>
          </w:tcPr>
          <w:p w14:paraId="266FA4CD" w14:textId="77777777" w:rsidR="00F16E9F" w:rsidRPr="00B30A9D" w:rsidRDefault="00F16E9F" w:rsidP="00F16E9F">
            <w:pPr>
              <w:jc w:val="center"/>
              <w:rPr>
                <w:color w:val="000000" w:themeColor="text1"/>
                <w:sz w:val="20"/>
                <w:szCs w:val="20"/>
              </w:rPr>
            </w:pPr>
            <w:r w:rsidRPr="00B30A9D">
              <w:rPr>
                <w:color w:val="000000" w:themeColor="text1"/>
                <w:sz w:val="20"/>
                <w:szCs w:val="20"/>
              </w:rPr>
              <w:t>0,254</w:t>
            </w:r>
          </w:p>
        </w:tc>
        <w:tc>
          <w:tcPr>
            <w:tcW w:w="467" w:type="pct"/>
            <w:tcMar>
              <w:left w:w="28" w:type="dxa"/>
              <w:right w:w="28" w:type="dxa"/>
            </w:tcMar>
            <w:vAlign w:val="center"/>
            <w:hideMark/>
          </w:tcPr>
          <w:p w14:paraId="24120439" w14:textId="77777777" w:rsidR="00F16E9F" w:rsidRPr="00B30A9D" w:rsidRDefault="00F16E9F" w:rsidP="00F16E9F">
            <w:pPr>
              <w:jc w:val="center"/>
              <w:rPr>
                <w:color w:val="000000" w:themeColor="text1"/>
                <w:sz w:val="20"/>
                <w:szCs w:val="20"/>
              </w:rPr>
            </w:pPr>
            <w:r w:rsidRPr="00B30A9D">
              <w:rPr>
                <w:color w:val="000000" w:themeColor="text1"/>
                <w:sz w:val="20"/>
                <w:szCs w:val="20"/>
              </w:rPr>
              <w:t>12,902</w:t>
            </w:r>
          </w:p>
        </w:tc>
        <w:tc>
          <w:tcPr>
            <w:tcW w:w="347" w:type="pct"/>
            <w:tcMar>
              <w:left w:w="28" w:type="dxa"/>
              <w:right w:w="28" w:type="dxa"/>
            </w:tcMar>
            <w:vAlign w:val="center"/>
            <w:hideMark/>
          </w:tcPr>
          <w:p w14:paraId="6238B793" w14:textId="77777777" w:rsidR="00F16E9F" w:rsidRPr="00B30A9D" w:rsidRDefault="00F16E9F" w:rsidP="00F16E9F">
            <w:pPr>
              <w:jc w:val="center"/>
              <w:rPr>
                <w:color w:val="000000" w:themeColor="text1"/>
                <w:sz w:val="20"/>
                <w:szCs w:val="20"/>
              </w:rPr>
            </w:pPr>
            <w:r w:rsidRPr="00B30A9D">
              <w:rPr>
                <w:color w:val="000000" w:themeColor="text1"/>
                <w:sz w:val="20"/>
                <w:szCs w:val="20"/>
              </w:rPr>
              <w:t>1,95</w:t>
            </w:r>
          </w:p>
        </w:tc>
        <w:tc>
          <w:tcPr>
            <w:tcW w:w="523" w:type="pct"/>
            <w:tcMar>
              <w:left w:w="28" w:type="dxa"/>
              <w:right w:w="28" w:type="dxa"/>
            </w:tcMar>
            <w:vAlign w:val="center"/>
            <w:hideMark/>
          </w:tcPr>
          <w:p w14:paraId="34E77D70" w14:textId="77777777" w:rsidR="00F16E9F" w:rsidRPr="00B30A9D" w:rsidRDefault="00F16E9F" w:rsidP="00F16E9F">
            <w:pPr>
              <w:jc w:val="center"/>
              <w:rPr>
                <w:color w:val="000000" w:themeColor="text1"/>
                <w:sz w:val="20"/>
                <w:szCs w:val="20"/>
              </w:rPr>
            </w:pPr>
            <w:r w:rsidRPr="00B30A9D">
              <w:rPr>
                <w:color w:val="000000" w:themeColor="text1"/>
                <w:sz w:val="20"/>
                <w:szCs w:val="20"/>
              </w:rPr>
              <w:t>10,800</w:t>
            </w:r>
          </w:p>
        </w:tc>
        <w:tc>
          <w:tcPr>
            <w:tcW w:w="363" w:type="pct"/>
            <w:tcMar>
              <w:left w:w="28" w:type="dxa"/>
              <w:right w:w="28" w:type="dxa"/>
            </w:tcMar>
            <w:vAlign w:val="center"/>
            <w:hideMark/>
          </w:tcPr>
          <w:p w14:paraId="2FC3EEE8" w14:textId="77777777" w:rsidR="00F16E9F" w:rsidRPr="00B30A9D" w:rsidRDefault="00F16E9F" w:rsidP="00F16E9F">
            <w:pPr>
              <w:jc w:val="center"/>
              <w:rPr>
                <w:color w:val="000000" w:themeColor="text1"/>
                <w:sz w:val="20"/>
                <w:szCs w:val="20"/>
              </w:rPr>
            </w:pPr>
            <w:r w:rsidRPr="00B30A9D">
              <w:rPr>
                <w:color w:val="000000" w:themeColor="text1"/>
                <w:sz w:val="20"/>
                <w:szCs w:val="20"/>
              </w:rPr>
              <w:t>0,152</w:t>
            </w:r>
          </w:p>
        </w:tc>
        <w:tc>
          <w:tcPr>
            <w:tcW w:w="363" w:type="pct"/>
            <w:tcMar>
              <w:left w:w="28" w:type="dxa"/>
              <w:right w:w="28" w:type="dxa"/>
            </w:tcMar>
            <w:vAlign w:val="center"/>
            <w:hideMark/>
          </w:tcPr>
          <w:p w14:paraId="0AB0FD1F" w14:textId="77777777" w:rsidR="00F16E9F" w:rsidRPr="00B30A9D" w:rsidRDefault="00F16E9F" w:rsidP="00F16E9F">
            <w:pPr>
              <w:jc w:val="center"/>
              <w:rPr>
                <w:color w:val="000000" w:themeColor="text1"/>
                <w:sz w:val="20"/>
                <w:szCs w:val="20"/>
              </w:rPr>
            </w:pPr>
            <w:r w:rsidRPr="00B30A9D">
              <w:rPr>
                <w:color w:val="000000" w:themeColor="text1"/>
                <w:sz w:val="20"/>
                <w:szCs w:val="20"/>
              </w:rPr>
              <w:t>1,18</w:t>
            </w:r>
          </w:p>
        </w:tc>
        <w:tc>
          <w:tcPr>
            <w:tcW w:w="467" w:type="pct"/>
            <w:tcMar>
              <w:left w:w="28" w:type="dxa"/>
              <w:right w:w="28" w:type="dxa"/>
            </w:tcMar>
            <w:vAlign w:val="center"/>
            <w:hideMark/>
          </w:tcPr>
          <w:p w14:paraId="42EB42A3" w14:textId="77777777" w:rsidR="00F16E9F" w:rsidRPr="00B30A9D" w:rsidRDefault="00F16E9F" w:rsidP="00F16E9F">
            <w:pPr>
              <w:jc w:val="center"/>
              <w:rPr>
                <w:color w:val="000000" w:themeColor="text1"/>
                <w:sz w:val="20"/>
                <w:szCs w:val="20"/>
              </w:rPr>
            </w:pPr>
            <w:r w:rsidRPr="00B30A9D">
              <w:rPr>
                <w:color w:val="000000" w:themeColor="text1"/>
                <w:sz w:val="20"/>
                <w:szCs w:val="20"/>
              </w:rPr>
              <w:t>12,902</w:t>
            </w:r>
          </w:p>
        </w:tc>
        <w:tc>
          <w:tcPr>
            <w:tcW w:w="361" w:type="pct"/>
            <w:tcMar>
              <w:left w:w="28" w:type="dxa"/>
              <w:right w:w="28" w:type="dxa"/>
            </w:tcMar>
            <w:vAlign w:val="center"/>
            <w:hideMark/>
          </w:tcPr>
          <w:p w14:paraId="56683FC7" w14:textId="77777777" w:rsidR="00F16E9F" w:rsidRPr="00B30A9D" w:rsidRDefault="00F16E9F" w:rsidP="00F16E9F">
            <w:pPr>
              <w:jc w:val="center"/>
              <w:rPr>
                <w:color w:val="000000" w:themeColor="text1"/>
                <w:sz w:val="20"/>
                <w:szCs w:val="20"/>
              </w:rPr>
            </w:pPr>
            <w:r w:rsidRPr="00B30A9D">
              <w:rPr>
                <w:color w:val="000000" w:themeColor="text1"/>
                <w:sz w:val="20"/>
                <w:szCs w:val="20"/>
              </w:rPr>
              <w:t>0,15</w:t>
            </w:r>
          </w:p>
        </w:tc>
      </w:tr>
      <w:tr w:rsidR="00F16E9F" w:rsidRPr="00B30A9D" w14:paraId="5FC483E6" w14:textId="77777777" w:rsidTr="005F6AF3">
        <w:trPr>
          <w:trHeight w:val="20"/>
          <w:jc w:val="center"/>
        </w:trPr>
        <w:tc>
          <w:tcPr>
            <w:tcW w:w="217" w:type="pct"/>
            <w:tcMar>
              <w:left w:w="28" w:type="dxa"/>
              <w:right w:w="28" w:type="dxa"/>
            </w:tcMar>
            <w:vAlign w:val="center"/>
            <w:hideMark/>
          </w:tcPr>
          <w:p w14:paraId="227BEEBA" w14:textId="77777777" w:rsidR="00F16E9F" w:rsidRPr="00B30A9D" w:rsidRDefault="00F16E9F" w:rsidP="00F16E9F">
            <w:pPr>
              <w:jc w:val="center"/>
              <w:rPr>
                <w:color w:val="000000" w:themeColor="text1"/>
                <w:sz w:val="20"/>
                <w:szCs w:val="20"/>
              </w:rPr>
            </w:pPr>
            <w:r w:rsidRPr="00B30A9D">
              <w:rPr>
                <w:color w:val="000000" w:themeColor="text1"/>
                <w:sz w:val="20"/>
                <w:szCs w:val="20"/>
              </w:rPr>
              <w:t>16</w:t>
            </w:r>
          </w:p>
        </w:tc>
        <w:tc>
          <w:tcPr>
            <w:tcW w:w="530" w:type="pct"/>
            <w:tcMar>
              <w:left w:w="28" w:type="dxa"/>
              <w:right w:w="28" w:type="dxa"/>
            </w:tcMar>
            <w:vAlign w:val="center"/>
            <w:hideMark/>
          </w:tcPr>
          <w:p w14:paraId="07821D6E" w14:textId="77777777" w:rsidR="00F16E9F" w:rsidRPr="00B30A9D" w:rsidRDefault="00F16E9F" w:rsidP="00F16E9F">
            <w:pPr>
              <w:rPr>
                <w:color w:val="000000" w:themeColor="text1"/>
                <w:sz w:val="20"/>
                <w:szCs w:val="20"/>
              </w:rPr>
            </w:pPr>
            <w:r w:rsidRPr="00B30A9D">
              <w:rPr>
                <w:color w:val="000000" w:themeColor="text1"/>
                <w:sz w:val="20"/>
                <w:szCs w:val="20"/>
              </w:rPr>
              <w:t>Новой Котельная 29,1 МВт</w:t>
            </w:r>
          </w:p>
        </w:tc>
        <w:tc>
          <w:tcPr>
            <w:tcW w:w="480" w:type="pct"/>
            <w:tcMar>
              <w:left w:w="28" w:type="dxa"/>
              <w:right w:w="28" w:type="dxa"/>
            </w:tcMar>
            <w:vAlign w:val="center"/>
            <w:hideMark/>
          </w:tcPr>
          <w:p w14:paraId="25AFBFDB" w14:textId="77777777" w:rsidR="00F16E9F" w:rsidRPr="00B30A9D" w:rsidRDefault="00F16E9F" w:rsidP="00F16E9F">
            <w:pPr>
              <w:jc w:val="center"/>
              <w:rPr>
                <w:color w:val="000000" w:themeColor="text1"/>
                <w:sz w:val="20"/>
                <w:szCs w:val="20"/>
              </w:rPr>
            </w:pPr>
            <w:r w:rsidRPr="00B30A9D">
              <w:rPr>
                <w:color w:val="000000" w:themeColor="text1"/>
                <w:sz w:val="20"/>
                <w:szCs w:val="20"/>
              </w:rPr>
              <w:t>25</w:t>
            </w:r>
          </w:p>
        </w:tc>
        <w:tc>
          <w:tcPr>
            <w:tcW w:w="467" w:type="pct"/>
            <w:tcMar>
              <w:left w:w="28" w:type="dxa"/>
              <w:right w:w="28" w:type="dxa"/>
            </w:tcMar>
            <w:vAlign w:val="center"/>
            <w:hideMark/>
          </w:tcPr>
          <w:p w14:paraId="6260058E" w14:textId="77777777" w:rsidR="00F16E9F" w:rsidRPr="00B30A9D" w:rsidRDefault="00F16E9F" w:rsidP="00F16E9F">
            <w:pPr>
              <w:jc w:val="center"/>
              <w:rPr>
                <w:color w:val="000000" w:themeColor="text1"/>
                <w:sz w:val="20"/>
                <w:szCs w:val="20"/>
              </w:rPr>
            </w:pPr>
            <w:r w:rsidRPr="00B30A9D">
              <w:rPr>
                <w:color w:val="000000" w:themeColor="text1"/>
                <w:sz w:val="20"/>
                <w:szCs w:val="20"/>
              </w:rPr>
              <w:t>24,5</w:t>
            </w:r>
          </w:p>
        </w:tc>
        <w:tc>
          <w:tcPr>
            <w:tcW w:w="415" w:type="pct"/>
            <w:tcMar>
              <w:left w:w="28" w:type="dxa"/>
              <w:right w:w="28" w:type="dxa"/>
            </w:tcMar>
            <w:vAlign w:val="center"/>
            <w:hideMark/>
          </w:tcPr>
          <w:p w14:paraId="18C1FFFD" w14:textId="77777777" w:rsidR="00F16E9F" w:rsidRPr="00B30A9D" w:rsidRDefault="00F16E9F" w:rsidP="00F16E9F">
            <w:pPr>
              <w:jc w:val="center"/>
              <w:rPr>
                <w:color w:val="000000" w:themeColor="text1"/>
                <w:sz w:val="20"/>
                <w:szCs w:val="20"/>
              </w:rPr>
            </w:pPr>
            <w:r w:rsidRPr="00B30A9D">
              <w:rPr>
                <w:color w:val="000000" w:themeColor="text1"/>
                <w:sz w:val="20"/>
                <w:szCs w:val="20"/>
              </w:rPr>
              <w:t>0,49</w:t>
            </w:r>
          </w:p>
        </w:tc>
        <w:tc>
          <w:tcPr>
            <w:tcW w:w="467" w:type="pct"/>
            <w:tcMar>
              <w:left w:w="28" w:type="dxa"/>
              <w:right w:w="28" w:type="dxa"/>
            </w:tcMar>
            <w:vAlign w:val="center"/>
            <w:hideMark/>
          </w:tcPr>
          <w:p w14:paraId="658659DC" w14:textId="77777777" w:rsidR="00F16E9F" w:rsidRPr="00B30A9D" w:rsidRDefault="00F16E9F" w:rsidP="00F16E9F">
            <w:pPr>
              <w:jc w:val="center"/>
              <w:rPr>
                <w:color w:val="000000" w:themeColor="text1"/>
                <w:sz w:val="20"/>
                <w:szCs w:val="20"/>
              </w:rPr>
            </w:pPr>
            <w:r w:rsidRPr="00B30A9D">
              <w:rPr>
                <w:color w:val="000000" w:themeColor="text1"/>
                <w:sz w:val="20"/>
                <w:szCs w:val="20"/>
              </w:rPr>
              <w:t>24,01</w:t>
            </w:r>
          </w:p>
        </w:tc>
        <w:tc>
          <w:tcPr>
            <w:tcW w:w="347" w:type="pct"/>
            <w:tcMar>
              <w:left w:w="28" w:type="dxa"/>
              <w:right w:w="28" w:type="dxa"/>
            </w:tcMar>
            <w:vAlign w:val="center"/>
            <w:hideMark/>
          </w:tcPr>
          <w:p w14:paraId="6E323BAA" w14:textId="77777777" w:rsidR="00F16E9F" w:rsidRPr="00B30A9D" w:rsidRDefault="00F16E9F" w:rsidP="00F16E9F">
            <w:pPr>
              <w:jc w:val="center"/>
              <w:rPr>
                <w:color w:val="000000" w:themeColor="text1"/>
                <w:sz w:val="20"/>
                <w:szCs w:val="20"/>
              </w:rPr>
            </w:pPr>
            <w:r w:rsidRPr="00B30A9D">
              <w:rPr>
                <w:color w:val="000000" w:themeColor="text1"/>
                <w:sz w:val="20"/>
                <w:szCs w:val="20"/>
              </w:rPr>
              <w:t>1,046</w:t>
            </w:r>
          </w:p>
        </w:tc>
        <w:tc>
          <w:tcPr>
            <w:tcW w:w="523" w:type="pct"/>
            <w:tcMar>
              <w:left w:w="28" w:type="dxa"/>
              <w:right w:w="28" w:type="dxa"/>
            </w:tcMar>
            <w:vAlign w:val="center"/>
            <w:hideMark/>
          </w:tcPr>
          <w:p w14:paraId="1827D46F" w14:textId="77777777" w:rsidR="00F16E9F" w:rsidRPr="00B30A9D" w:rsidRDefault="00F16E9F" w:rsidP="00F16E9F">
            <w:pPr>
              <w:jc w:val="center"/>
              <w:rPr>
                <w:color w:val="000000" w:themeColor="text1"/>
                <w:sz w:val="20"/>
                <w:szCs w:val="20"/>
              </w:rPr>
            </w:pPr>
            <w:r w:rsidRPr="00B30A9D">
              <w:rPr>
                <w:color w:val="000000" w:themeColor="text1"/>
                <w:sz w:val="20"/>
                <w:szCs w:val="20"/>
              </w:rPr>
              <w:t>14,948</w:t>
            </w:r>
          </w:p>
        </w:tc>
        <w:tc>
          <w:tcPr>
            <w:tcW w:w="363" w:type="pct"/>
            <w:tcMar>
              <w:left w:w="28" w:type="dxa"/>
              <w:right w:w="28" w:type="dxa"/>
            </w:tcMar>
            <w:vAlign w:val="center"/>
            <w:hideMark/>
          </w:tcPr>
          <w:p w14:paraId="4B0D5A8D" w14:textId="77777777" w:rsidR="00F16E9F" w:rsidRPr="00B30A9D" w:rsidRDefault="00F16E9F" w:rsidP="00F16E9F">
            <w:pPr>
              <w:jc w:val="center"/>
              <w:rPr>
                <w:color w:val="000000" w:themeColor="text1"/>
                <w:sz w:val="20"/>
                <w:szCs w:val="20"/>
              </w:rPr>
            </w:pPr>
            <w:r w:rsidRPr="00B30A9D">
              <w:rPr>
                <w:color w:val="000000" w:themeColor="text1"/>
                <w:sz w:val="20"/>
                <w:szCs w:val="20"/>
              </w:rPr>
              <w:t>8,016</w:t>
            </w:r>
          </w:p>
        </w:tc>
        <w:tc>
          <w:tcPr>
            <w:tcW w:w="363" w:type="pct"/>
            <w:tcMar>
              <w:left w:w="28" w:type="dxa"/>
              <w:right w:w="28" w:type="dxa"/>
            </w:tcMar>
            <w:vAlign w:val="center"/>
            <w:hideMark/>
          </w:tcPr>
          <w:p w14:paraId="5A579DDA" w14:textId="77777777" w:rsidR="00F16E9F" w:rsidRPr="00B30A9D" w:rsidRDefault="00F16E9F" w:rsidP="00F16E9F">
            <w:pPr>
              <w:jc w:val="center"/>
              <w:rPr>
                <w:color w:val="000000" w:themeColor="text1"/>
                <w:sz w:val="20"/>
                <w:szCs w:val="20"/>
              </w:rPr>
            </w:pPr>
            <w:r w:rsidRPr="00B30A9D">
              <w:rPr>
                <w:color w:val="000000" w:themeColor="text1"/>
                <w:sz w:val="20"/>
                <w:szCs w:val="20"/>
              </w:rPr>
              <w:t>33,39</w:t>
            </w:r>
          </w:p>
        </w:tc>
        <w:tc>
          <w:tcPr>
            <w:tcW w:w="467" w:type="pct"/>
            <w:tcMar>
              <w:left w:w="28" w:type="dxa"/>
              <w:right w:w="28" w:type="dxa"/>
            </w:tcMar>
            <w:vAlign w:val="center"/>
            <w:hideMark/>
          </w:tcPr>
          <w:p w14:paraId="6E4F8ABC" w14:textId="77777777" w:rsidR="00F16E9F" w:rsidRPr="00B30A9D" w:rsidRDefault="00F16E9F" w:rsidP="00F16E9F">
            <w:pPr>
              <w:jc w:val="center"/>
              <w:rPr>
                <w:color w:val="000000" w:themeColor="text1"/>
                <w:sz w:val="20"/>
                <w:szCs w:val="20"/>
              </w:rPr>
            </w:pPr>
            <w:r w:rsidRPr="00B30A9D">
              <w:rPr>
                <w:color w:val="000000" w:themeColor="text1"/>
                <w:sz w:val="20"/>
                <w:szCs w:val="20"/>
              </w:rPr>
              <w:t>19,11</w:t>
            </w:r>
          </w:p>
        </w:tc>
        <w:tc>
          <w:tcPr>
            <w:tcW w:w="361" w:type="pct"/>
            <w:tcMar>
              <w:left w:w="28" w:type="dxa"/>
              <w:right w:w="28" w:type="dxa"/>
            </w:tcMar>
            <w:vAlign w:val="center"/>
            <w:hideMark/>
          </w:tcPr>
          <w:p w14:paraId="7C8A46A1" w14:textId="77777777" w:rsidR="00F16E9F" w:rsidRPr="00B30A9D" w:rsidRDefault="00F16E9F" w:rsidP="00F16E9F">
            <w:pPr>
              <w:jc w:val="center"/>
              <w:rPr>
                <w:color w:val="000000" w:themeColor="text1"/>
                <w:sz w:val="20"/>
                <w:szCs w:val="20"/>
              </w:rPr>
            </w:pPr>
            <w:r w:rsidRPr="00B30A9D">
              <w:rPr>
                <w:color w:val="000000" w:themeColor="text1"/>
                <w:sz w:val="20"/>
                <w:szCs w:val="20"/>
              </w:rPr>
              <w:t>3,12</w:t>
            </w:r>
          </w:p>
        </w:tc>
      </w:tr>
      <w:tr w:rsidR="008A4F62" w:rsidRPr="00B30A9D" w14:paraId="68E5F2A2" w14:textId="77777777" w:rsidTr="008A1D5B">
        <w:trPr>
          <w:trHeight w:val="20"/>
          <w:jc w:val="center"/>
        </w:trPr>
        <w:tc>
          <w:tcPr>
            <w:tcW w:w="747" w:type="pct"/>
            <w:gridSpan w:val="2"/>
            <w:tcMar>
              <w:left w:w="28" w:type="dxa"/>
              <w:right w:w="28" w:type="dxa"/>
            </w:tcMar>
            <w:vAlign w:val="center"/>
            <w:hideMark/>
          </w:tcPr>
          <w:p w14:paraId="110500AC" w14:textId="77777777" w:rsidR="008A4F62" w:rsidRPr="00B30A9D" w:rsidRDefault="008A4F62" w:rsidP="008A4F62">
            <w:pPr>
              <w:rPr>
                <w:bCs/>
                <w:color w:val="000000" w:themeColor="text1"/>
                <w:sz w:val="20"/>
                <w:szCs w:val="20"/>
              </w:rPr>
            </w:pPr>
            <w:r w:rsidRPr="00B30A9D">
              <w:rPr>
                <w:bCs/>
                <w:color w:val="000000" w:themeColor="text1"/>
                <w:sz w:val="20"/>
                <w:szCs w:val="20"/>
              </w:rPr>
              <w:t>ИТОГО:</w:t>
            </w:r>
          </w:p>
        </w:tc>
        <w:tc>
          <w:tcPr>
            <w:tcW w:w="480" w:type="pct"/>
            <w:tcMar>
              <w:left w:w="28" w:type="dxa"/>
              <w:right w:w="28" w:type="dxa"/>
            </w:tcMar>
            <w:hideMark/>
          </w:tcPr>
          <w:p w14:paraId="07F79277" w14:textId="77777777" w:rsidR="008A4F62" w:rsidRPr="00B30A9D" w:rsidRDefault="008A4F62" w:rsidP="008A4F62">
            <w:pPr>
              <w:jc w:val="center"/>
              <w:rPr>
                <w:bCs/>
                <w:color w:val="000000" w:themeColor="text1"/>
                <w:sz w:val="20"/>
                <w:szCs w:val="20"/>
              </w:rPr>
            </w:pPr>
            <w:r w:rsidRPr="00B30A9D">
              <w:rPr>
                <w:sz w:val="20"/>
                <w:szCs w:val="20"/>
              </w:rPr>
              <w:t>636,967</w:t>
            </w:r>
          </w:p>
        </w:tc>
        <w:tc>
          <w:tcPr>
            <w:tcW w:w="467" w:type="pct"/>
            <w:tcMar>
              <w:left w:w="28" w:type="dxa"/>
              <w:right w:w="28" w:type="dxa"/>
            </w:tcMar>
            <w:hideMark/>
          </w:tcPr>
          <w:p w14:paraId="3FBA99C0" w14:textId="77777777" w:rsidR="008A4F62" w:rsidRPr="00B30A9D" w:rsidRDefault="008A4F62" w:rsidP="008A4F62">
            <w:pPr>
              <w:jc w:val="center"/>
              <w:rPr>
                <w:bCs/>
                <w:color w:val="000000" w:themeColor="text1"/>
                <w:sz w:val="20"/>
                <w:szCs w:val="20"/>
              </w:rPr>
            </w:pPr>
            <w:r w:rsidRPr="00B30A9D">
              <w:rPr>
                <w:sz w:val="20"/>
                <w:szCs w:val="20"/>
              </w:rPr>
              <w:t>533,478</w:t>
            </w:r>
          </w:p>
        </w:tc>
        <w:tc>
          <w:tcPr>
            <w:tcW w:w="415" w:type="pct"/>
            <w:tcMar>
              <w:left w:w="28" w:type="dxa"/>
              <w:right w:w="28" w:type="dxa"/>
            </w:tcMar>
            <w:hideMark/>
          </w:tcPr>
          <w:p w14:paraId="74A92F44" w14:textId="77777777" w:rsidR="008A4F62" w:rsidRPr="00B30A9D" w:rsidRDefault="008A4F62" w:rsidP="008A4F62">
            <w:pPr>
              <w:jc w:val="center"/>
              <w:rPr>
                <w:bCs/>
                <w:color w:val="000000" w:themeColor="text1"/>
                <w:sz w:val="20"/>
                <w:szCs w:val="20"/>
              </w:rPr>
            </w:pPr>
            <w:r w:rsidRPr="00B30A9D">
              <w:rPr>
                <w:sz w:val="20"/>
                <w:szCs w:val="20"/>
              </w:rPr>
              <w:t>5,954</w:t>
            </w:r>
          </w:p>
        </w:tc>
        <w:tc>
          <w:tcPr>
            <w:tcW w:w="467" w:type="pct"/>
            <w:tcMar>
              <w:left w:w="28" w:type="dxa"/>
              <w:right w:w="28" w:type="dxa"/>
            </w:tcMar>
            <w:hideMark/>
          </w:tcPr>
          <w:p w14:paraId="19873FB6" w14:textId="77777777" w:rsidR="008A4F62" w:rsidRPr="00B30A9D" w:rsidRDefault="008A4F62" w:rsidP="008A4F62">
            <w:pPr>
              <w:jc w:val="center"/>
              <w:rPr>
                <w:bCs/>
                <w:color w:val="000000" w:themeColor="text1"/>
                <w:sz w:val="20"/>
                <w:szCs w:val="20"/>
              </w:rPr>
            </w:pPr>
            <w:r w:rsidRPr="00B30A9D">
              <w:rPr>
                <w:sz w:val="20"/>
                <w:szCs w:val="20"/>
              </w:rPr>
              <w:t>527,524</w:t>
            </w:r>
          </w:p>
        </w:tc>
        <w:tc>
          <w:tcPr>
            <w:tcW w:w="347" w:type="pct"/>
            <w:tcMar>
              <w:left w:w="28" w:type="dxa"/>
              <w:right w:w="28" w:type="dxa"/>
            </w:tcMar>
            <w:hideMark/>
          </w:tcPr>
          <w:p w14:paraId="74A3F444" w14:textId="77777777" w:rsidR="008A4F62" w:rsidRPr="00B30A9D" w:rsidRDefault="008A4F62" w:rsidP="008A4F62">
            <w:pPr>
              <w:jc w:val="center"/>
              <w:rPr>
                <w:bCs/>
                <w:color w:val="000000" w:themeColor="text1"/>
                <w:sz w:val="20"/>
                <w:szCs w:val="20"/>
              </w:rPr>
            </w:pPr>
            <w:r w:rsidRPr="00B30A9D">
              <w:rPr>
                <w:sz w:val="20"/>
                <w:szCs w:val="20"/>
              </w:rPr>
              <w:t>16,662</w:t>
            </w:r>
          </w:p>
        </w:tc>
        <w:tc>
          <w:tcPr>
            <w:tcW w:w="523" w:type="pct"/>
            <w:tcMar>
              <w:left w:w="28" w:type="dxa"/>
              <w:right w:w="28" w:type="dxa"/>
            </w:tcMar>
            <w:hideMark/>
          </w:tcPr>
          <w:p w14:paraId="50DEDC06" w14:textId="77777777" w:rsidR="008A4F62" w:rsidRPr="00B30A9D" w:rsidRDefault="008A4F62" w:rsidP="008A4F62">
            <w:pPr>
              <w:jc w:val="center"/>
              <w:rPr>
                <w:bCs/>
                <w:color w:val="000000" w:themeColor="text1"/>
                <w:sz w:val="20"/>
                <w:szCs w:val="20"/>
              </w:rPr>
            </w:pPr>
            <w:r w:rsidRPr="00B30A9D">
              <w:rPr>
                <w:sz w:val="20"/>
                <w:szCs w:val="20"/>
              </w:rPr>
              <w:t>307,743</w:t>
            </w:r>
          </w:p>
        </w:tc>
        <w:tc>
          <w:tcPr>
            <w:tcW w:w="363" w:type="pct"/>
            <w:tcMar>
              <w:left w:w="28" w:type="dxa"/>
              <w:right w:w="28" w:type="dxa"/>
            </w:tcMar>
            <w:hideMark/>
          </w:tcPr>
          <w:p w14:paraId="10ABADD2" w14:textId="77777777" w:rsidR="008A4F62" w:rsidRPr="00B30A9D" w:rsidRDefault="008A4F62" w:rsidP="008A4F62">
            <w:pPr>
              <w:jc w:val="center"/>
              <w:rPr>
                <w:bCs/>
                <w:color w:val="000000" w:themeColor="text1"/>
                <w:sz w:val="20"/>
                <w:szCs w:val="20"/>
              </w:rPr>
            </w:pPr>
            <w:r w:rsidRPr="00B30A9D">
              <w:rPr>
                <w:sz w:val="20"/>
                <w:szCs w:val="20"/>
              </w:rPr>
              <w:t>203,12</w:t>
            </w:r>
          </w:p>
        </w:tc>
        <w:tc>
          <w:tcPr>
            <w:tcW w:w="363" w:type="pct"/>
            <w:tcMar>
              <w:left w:w="28" w:type="dxa"/>
              <w:right w:w="28" w:type="dxa"/>
            </w:tcMar>
            <w:hideMark/>
          </w:tcPr>
          <w:p w14:paraId="25380A63" w14:textId="77777777" w:rsidR="008A4F62" w:rsidRPr="00B30A9D" w:rsidRDefault="008A4F62" w:rsidP="008A4F62">
            <w:pPr>
              <w:jc w:val="center"/>
              <w:rPr>
                <w:bCs/>
                <w:color w:val="000000" w:themeColor="text1"/>
                <w:sz w:val="20"/>
                <w:szCs w:val="20"/>
              </w:rPr>
            </w:pPr>
            <w:r w:rsidRPr="00B30A9D">
              <w:rPr>
                <w:sz w:val="20"/>
                <w:szCs w:val="20"/>
              </w:rPr>
              <w:t>38,07</w:t>
            </w:r>
          </w:p>
        </w:tc>
        <w:tc>
          <w:tcPr>
            <w:tcW w:w="467" w:type="pct"/>
            <w:tcMar>
              <w:left w:w="28" w:type="dxa"/>
              <w:right w:w="28" w:type="dxa"/>
            </w:tcMar>
            <w:hideMark/>
          </w:tcPr>
          <w:p w14:paraId="71F33B2C" w14:textId="77777777" w:rsidR="008A4F62" w:rsidRPr="00B30A9D" w:rsidRDefault="008A4F62" w:rsidP="008A4F62">
            <w:pPr>
              <w:jc w:val="center"/>
              <w:rPr>
                <w:bCs/>
                <w:color w:val="000000" w:themeColor="text1"/>
                <w:sz w:val="20"/>
                <w:szCs w:val="20"/>
              </w:rPr>
            </w:pPr>
            <w:r w:rsidRPr="00B30A9D">
              <w:rPr>
                <w:sz w:val="20"/>
                <w:szCs w:val="20"/>
              </w:rPr>
              <w:t>407,48</w:t>
            </w:r>
          </w:p>
        </w:tc>
        <w:tc>
          <w:tcPr>
            <w:tcW w:w="361" w:type="pct"/>
            <w:tcMar>
              <w:left w:w="28" w:type="dxa"/>
              <w:right w:w="28" w:type="dxa"/>
            </w:tcMar>
            <w:hideMark/>
          </w:tcPr>
          <w:p w14:paraId="1B320491" w14:textId="77777777" w:rsidR="008A4F62" w:rsidRPr="00B30A9D" w:rsidRDefault="008A4F62" w:rsidP="008A4F62">
            <w:pPr>
              <w:jc w:val="center"/>
              <w:rPr>
                <w:bCs/>
                <w:color w:val="000000" w:themeColor="text1"/>
                <w:sz w:val="20"/>
                <w:szCs w:val="20"/>
              </w:rPr>
            </w:pPr>
            <w:r w:rsidRPr="00B30A9D">
              <w:rPr>
                <w:sz w:val="20"/>
                <w:szCs w:val="20"/>
              </w:rPr>
              <w:t>83,08</w:t>
            </w:r>
          </w:p>
        </w:tc>
      </w:tr>
      <w:tr w:rsidR="00F16E9F" w:rsidRPr="00B30A9D" w14:paraId="2CE5E871" w14:textId="77777777" w:rsidTr="005F6AF3">
        <w:trPr>
          <w:trHeight w:val="20"/>
          <w:jc w:val="center"/>
        </w:trPr>
        <w:tc>
          <w:tcPr>
            <w:tcW w:w="5000" w:type="pct"/>
            <w:gridSpan w:val="12"/>
            <w:tcMar>
              <w:left w:w="28" w:type="dxa"/>
              <w:right w:w="28" w:type="dxa"/>
            </w:tcMar>
            <w:vAlign w:val="center"/>
            <w:hideMark/>
          </w:tcPr>
          <w:p w14:paraId="589A2763" w14:textId="77777777" w:rsidR="00F16E9F" w:rsidRPr="00B30A9D" w:rsidRDefault="00F16E9F" w:rsidP="00F16E9F">
            <w:pPr>
              <w:jc w:val="center"/>
              <w:rPr>
                <w:bCs/>
                <w:color w:val="000000" w:themeColor="text1"/>
                <w:sz w:val="20"/>
                <w:szCs w:val="20"/>
              </w:rPr>
            </w:pPr>
            <w:r w:rsidRPr="00B30A9D">
              <w:rPr>
                <w:bCs/>
                <w:color w:val="000000" w:themeColor="text1"/>
                <w:sz w:val="20"/>
                <w:szCs w:val="20"/>
              </w:rPr>
              <w:t>2027</w:t>
            </w:r>
            <w:r w:rsidR="00F517D7" w:rsidRPr="00B30A9D">
              <w:rPr>
                <w:bCs/>
                <w:color w:val="000000" w:themeColor="text1"/>
                <w:sz w:val="20"/>
                <w:szCs w:val="20"/>
              </w:rPr>
              <w:t xml:space="preserve"> </w:t>
            </w:r>
            <w:r w:rsidRPr="00B30A9D">
              <w:rPr>
                <w:bCs/>
                <w:color w:val="000000" w:themeColor="text1"/>
                <w:sz w:val="20"/>
                <w:szCs w:val="20"/>
              </w:rPr>
              <w:t>-</w:t>
            </w:r>
            <w:r w:rsidR="00F517D7" w:rsidRPr="00B30A9D">
              <w:rPr>
                <w:bCs/>
                <w:color w:val="000000" w:themeColor="text1"/>
                <w:sz w:val="20"/>
                <w:szCs w:val="20"/>
              </w:rPr>
              <w:t xml:space="preserve"> </w:t>
            </w:r>
            <w:r w:rsidRPr="00B30A9D">
              <w:rPr>
                <w:bCs/>
                <w:color w:val="000000" w:themeColor="text1"/>
                <w:sz w:val="20"/>
                <w:szCs w:val="20"/>
              </w:rPr>
              <w:t>2035</w:t>
            </w:r>
            <w:r w:rsidR="00F517D7" w:rsidRPr="00B30A9D">
              <w:rPr>
                <w:bCs/>
                <w:color w:val="000000" w:themeColor="text1"/>
                <w:sz w:val="20"/>
                <w:szCs w:val="20"/>
              </w:rPr>
              <w:t xml:space="preserve"> годы</w:t>
            </w:r>
          </w:p>
        </w:tc>
      </w:tr>
      <w:tr w:rsidR="00F16E9F" w:rsidRPr="00B30A9D" w14:paraId="40E54A91" w14:textId="77777777" w:rsidTr="005F6AF3">
        <w:trPr>
          <w:trHeight w:val="20"/>
          <w:jc w:val="center"/>
        </w:trPr>
        <w:tc>
          <w:tcPr>
            <w:tcW w:w="217" w:type="pct"/>
            <w:tcMar>
              <w:left w:w="28" w:type="dxa"/>
              <w:right w:w="28" w:type="dxa"/>
            </w:tcMar>
            <w:vAlign w:val="center"/>
            <w:hideMark/>
          </w:tcPr>
          <w:p w14:paraId="0B130AF9" w14:textId="77777777" w:rsidR="00F16E9F" w:rsidRPr="00B30A9D" w:rsidRDefault="00F16E9F" w:rsidP="00F16E9F">
            <w:pPr>
              <w:jc w:val="center"/>
              <w:rPr>
                <w:color w:val="000000" w:themeColor="text1"/>
                <w:sz w:val="20"/>
                <w:szCs w:val="20"/>
              </w:rPr>
            </w:pPr>
            <w:r w:rsidRPr="00B30A9D">
              <w:rPr>
                <w:color w:val="000000" w:themeColor="text1"/>
                <w:sz w:val="20"/>
                <w:szCs w:val="20"/>
              </w:rPr>
              <w:t>1</w:t>
            </w:r>
          </w:p>
        </w:tc>
        <w:tc>
          <w:tcPr>
            <w:tcW w:w="530" w:type="pct"/>
            <w:tcMar>
              <w:left w:w="28" w:type="dxa"/>
              <w:right w:w="28" w:type="dxa"/>
            </w:tcMar>
            <w:vAlign w:val="center"/>
            <w:hideMark/>
          </w:tcPr>
          <w:p w14:paraId="7498B6B7" w14:textId="77777777" w:rsidR="00F16E9F" w:rsidRPr="00B30A9D" w:rsidRDefault="00F16E9F" w:rsidP="00F16E9F">
            <w:pPr>
              <w:rPr>
                <w:color w:val="000000" w:themeColor="text1"/>
                <w:sz w:val="20"/>
                <w:szCs w:val="20"/>
              </w:rPr>
            </w:pPr>
            <w:r w:rsidRPr="00B30A9D">
              <w:rPr>
                <w:color w:val="000000" w:themeColor="text1"/>
                <w:sz w:val="20"/>
                <w:szCs w:val="20"/>
              </w:rPr>
              <w:t>ПМК-177</w:t>
            </w:r>
          </w:p>
        </w:tc>
        <w:tc>
          <w:tcPr>
            <w:tcW w:w="480" w:type="pct"/>
            <w:tcMar>
              <w:left w:w="28" w:type="dxa"/>
              <w:right w:w="28" w:type="dxa"/>
            </w:tcMar>
            <w:vAlign w:val="center"/>
            <w:hideMark/>
          </w:tcPr>
          <w:p w14:paraId="21A67687" w14:textId="783C0A4A" w:rsidR="00F16E9F" w:rsidRPr="00B30A9D" w:rsidRDefault="00DF0913" w:rsidP="00F16E9F">
            <w:pPr>
              <w:jc w:val="center"/>
              <w:rPr>
                <w:color w:val="000000" w:themeColor="text1"/>
                <w:sz w:val="20"/>
                <w:szCs w:val="20"/>
              </w:rPr>
            </w:pPr>
            <w:r>
              <w:rPr>
                <w:color w:val="000000" w:themeColor="text1"/>
                <w:sz w:val="20"/>
                <w:szCs w:val="20"/>
              </w:rPr>
              <w:t>30</w:t>
            </w:r>
          </w:p>
        </w:tc>
        <w:tc>
          <w:tcPr>
            <w:tcW w:w="467" w:type="pct"/>
            <w:tcMar>
              <w:left w:w="28" w:type="dxa"/>
              <w:right w:w="28" w:type="dxa"/>
            </w:tcMar>
            <w:vAlign w:val="center"/>
            <w:hideMark/>
          </w:tcPr>
          <w:p w14:paraId="0A1DF030" w14:textId="0DA0277B" w:rsidR="00F16E9F" w:rsidRPr="00B30A9D" w:rsidRDefault="0036792D" w:rsidP="00F16E9F">
            <w:pPr>
              <w:jc w:val="center"/>
              <w:rPr>
                <w:color w:val="000000" w:themeColor="text1"/>
                <w:sz w:val="20"/>
                <w:szCs w:val="20"/>
              </w:rPr>
            </w:pPr>
            <w:r>
              <w:rPr>
                <w:color w:val="000000" w:themeColor="text1"/>
                <w:sz w:val="20"/>
                <w:szCs w:val="20"/>
              </w:rPr>
              <w:t>27,6</w:t>
            </w:r>
          </w:p>
        </w:tc>
        <w:tc>
          <w:tcPr>
            <w:tcW w:w="415" w:type="pct"/>
            <w:tcMar>
              <w:left w:w="28" w:type="dxa"/>
              <w:right w:w="28" w:type="dxa"/>
            </w:tcMar>
            <w:vAlign w:val="center"/>
            <w:hideMark/>
          </w:tcPr>
          <w:p w14:paraId="39941E6E" w14:textId="77777777" w:rsidR="00F16E9F" w:rsidRPr="00B30A9D" w:rsidRDefault="00F16E9F" w:rsidP="00F16E9F">
            <w:pPr>
              <w:jc w:val="center"/>
              <w:rPr>
                <w:color w:val="000000" w:themeColor="text1"/>
                <w:sz w:val="20"/>
                <w:szCs w:val="20"/>
              </w:rPr>
            </w:pPr>
            <w:r w:rsidRPr="00B30A9D">
              <w:rPr>
                <w:color w:val="000000" w:themeColor="text1"/>
                <w:sz w:val="20"/>
                <w:szCs w:val="20"/>
              </w:rPr>
              <w:t>0,07</w:t>
            </w:r>
          </w:p>
        </w:tc>
        <w:tc>
          <w:tcPr>
            <w:tcW w:w="467" w:type="pct"/>
            <w:tcMar>
              <w:left w:w="28" w:type="dxa"/>
              <w:right w:w="28" w:type="dxa"/>
            </w:tcMar>
            <w:vAlign w:val="center"/>
            <w:hideMark/>
          </w:tcPr>
          <w:p w14:paraId="02603642" w14:textId="373AB42A" w:rsidR="00F16E9F" w:rsidRPr="00B30A9D" w:rsidRDefault="0036792D" w:rsidP="00F16E9F">
            <w:pPr>
              <w:jc w:val="center"/>
              <w:rPr>
                <w:color w:val="000000" w:themeColor="text1"/>
                <w:sz w:val="20"/>
                <w:szCs w:val="20"/>
              </w:rPr>
            </w:pPr>
            <w:r>
              <w:rPr>
                <w:color w:val="000000" w:themeColor="text1"/>
                <w:sz w:val="20"/>
                <w:szCs w:val="20"/>
              </w:rPr>
              <w:t>27,53</w:t>
            </w:r>
          </w:p>
        </w:tc>
        <w:tc>
          <w:tcPr>
            <w:tcW w:w="347" w:type="pct"/>
            <w:tcMar>
              <w:left w:w="28" w:type="dxa"/>
              <w:right w:w="28" w:type="dxa"/>
            </w:tcMar>
            <w:vAlign w:val="center"/>
            <w:hideMark/>
          </w:tcPr>
          <w:p w14:paraId="400E42B7" w14:textId="1DAE0607" w:rsidR="00F16E9F" w:rsidRPr="00B30A9D" w:rsidRDefault="0036792D" w:rsidP="00F16E9F">
            <w:pPr>
              <w:jc w:val="center"/>
              <w:rPr>
                <w:color w:val="000000" w:themeColor="text1"/>
                <w:sz w:val="20"/>
                <w:szCs w:val="20"/>
              </w:rPr>
            </w:pPr>
            <w:r>
              <w:rPr>
                <w:color w:val="000000" w:themeColor="text1"/>
                <w:sz w:val="20"/>
                <w:szCs w:val="20"/>
              </w:rPr>
              <w:t>1</w:t>
            </w:r>
            <w:r w:rsidR="00F16E9F" w:rsidRPr="00B30A9D">
              <w:rPr>
                <w:color w:val="000000" w:themeColor="text1"/>
                <w:sz w:val="20"/>
                <w:szCs w:val="20"/>
              </w:rPr>
              <w:t>,43</w:t>
            </w:r>
          </w:p>
        </w:tc>
        <w:tc>
          <w:tcPr>
            <w:tcW w:w="523" w:type="pct"/>
            <w:tcMar>
              <w:left w:w="28" w:type="dxa"/>
              <w:right w:w="28" w:type="dxa"/>
            </w:tcMar>
            <w:vAlign w:val="center"/>
            <w:hideMark/>
          </w:tcPr>
          <w:p w14:paraId="7E223DEC" w14:textId="2141156B" w:rsidR="00F16E9F" w:rsidRPr="00B30A9D" w:rsidRDefault="009E24CB" w:rsidP="00F16E9F">
            <w:pPr>
              <w:jc w:val="center"/>
              <w:rPr>
                <w:color w:val="000000" w:themeColor="text1"/>
                <w:sz w:val="20"/>
                <w:szCs w:val="20"/>
              </w:rPr>
            </w:pPr>
            <w:r>
              <w:rPr>
                <w:color w:val="000000" w:themeColor="text1"/>
                <w:sz w:val="20"/>
                <w:szCs w:val="20"/>
              </w:rPr>
              <w:t>19,9</w:t>
            </w:r>
          </w:p>
        </w:tc>
        <w:tc>
          <w:tcPr>
            <w:tcW w:w="363" w:type="pct"/>
            <w:tcMar>
              <w:left w:w="28" w:type="dxa"/>
              <w:right w:w="28" w:type="dxa"/>
            </w:tcMar>
            <w:vAlign w:val="center"/>
            <w:hideMark/>
          </w:tcPr>
          <w:p w14:paraId="02AE769B" w14:textId="66A2809E" w:rsidR="00F16E9F" w:rsidRPr="00B30A9D" w:rsidRDefault="0036792D" w:rsidP="00F16E9F">
            <w:pPr>
              <w:jc w:val="center"/>
              <w:rPr>
                <w:color w:val="000000" w:themeColor="text1"/>
                <w:sz w:val="20"/>
                <w:szCs w:val="20"/>
              </w:rPr>
            </w:pPr>
            <w:r>
              <w:rPr>
                <w:color w:val="000000" w:themeColor="text1"/>
                <w:sz w:val="20"/>
                <w:szCs w:val="20"/>
              </w:rPr>
              <w:t>23,6</w:t>
            </w:r>
          </w:p>
        </w:tc>
        <w:tc>
          <w:tcPr>
            <w:tcW w:w="363" w:type="pct"/>
            <w:tcMar>
              <w:left w:w="28" w:type="dxa"/>
              <w:right w:w="28" w:type="dxa"/>
            </w:tcMar>
            <w:vAlign w:val="center"/>
            <w:hideMark/>
          </w:tcPr>
          <w:p w14:paraId="7A08D320" w14:textId="77777777" w:rsidR="00F16E9F" w:rsidRPr="00B30A9D" w:rsidRDefault="00F16E9F" w:rsidP="00F16E9F">
            <w:pPr>
              <w:jc w:val="center"/>
              <w:rPr>
                <w:color w:val="000000" w:themeColor="text1"/>
                <w:sz w:val="20"/>
                <w:szCs w:val="20"/>
              </w:rPr>
            </w:pPr>
            <w:r w:rsidRPr="00B30A9D">
              <w:rPr>
                <w:color w:val="000000" w:themeColor="text1"/>
                <w:sz w:val="20"/>
                <w:szCs w:val="20"/>
              </w:rPr>
              <w:t>63,48</w:t>
            </w:r>
          </w:p>
        </w:tc>
        <w:tc>
          <w:tcPr>
            <w:tcW w:w="467" w:type="pct"/>
            <w:tcMar>
              <w:left w:w="28" w:type="dxa"/>
              <w:right w:w="28" w:type="dxa"/>
            </w:tcMar>
            <w:vAlign w:val="center"/>
            <w:hideMark/>
          </w:tcPr>
          <w:p w14:paraId="3F986305" w14:textId="77777777" w:rsidR="00F16E9F" w:rsidRPr="00B30A9D" w:rsidRDefault="00F16E9F" w:rsidP="00F16E9F">
            <w:pPr>
              <w:jc w:val="center"/>
              <w:rPr>
                <w:color w:val="000000" w:themeColor="text1"/>
                <w:sz w:val="20"/>
                <w:szCs w:val="20"/>
              </w:rPr>
            </w:pPr>
            <w:r w:rsidRPr="00B30A9D">
              <w:rPr>
                <w:color w:val="000000" w:themeColor="text1"/>
                <w:sz w:val="20"/>
                <w:szCs w:val="20"/>
              </w:rPr>
              <w:t>28,56</w:t>
            </w:r>
          </w:p>
        </w:tc>
        <w:tc>
          <w:tcPr>
            <w:tcW w:w="361" w:type="pct"/>
            <w:tcMar>
              <w:left w:w="28" w:type="dxa"/>
              <w:right w:w="28" w:type="dxa"/>
            </w:tcMar>
            <w:vAlign w:val="center"/>
            <w:hideMark/>
          </w:tcPr>
          <w:p w14:paraId="541B930D" w14:textId="77777777" w:rsidR="00F16E9F" w:rsidRPr="00B30A9D" w:rsidRDefault="00F16E9F" w:rsidP="00F16E9F">
            <w:pPr>
              <w:jc w:val="center"/>
              <w:rPr>
                <w:color w:val="000000" w:themeColor="text1"/>
                <w:sz w:val="20"/>
                <w:szCs w:val="20"/>
              </w:rPr>
            </w:pPr>
            <w:r w:rsidRPr="00B30A9D">
              <w:rPr>
                <w:color w:val="000000" w:themeColor="text1"/>
                <w:sz w:val="20"/>
                <w:szCs w:val="20"/>
              </w:rPr>
              <w:t>15,85</w:t>
            </w:r>
          </w:p>
        </w:tc>
      </w:tr>
      <w:tr w:rsidR="00F16E9F" w:rsidRPr="00B30A9D" w14:paraId="57176BC6" w14:textId="77777777" w:rsidTr="005F6AF3">
        <w:trPr>
          <w:trHeight w:val="20"/>
          <w:jc w:val="center"/>
        </w:trPr>
        <w:tc>
          <w:tcPr>
            <w:tcW w:w="217" w:type="pct"/>
            <w:tcMar>
              <w:left w:w="28" w:type="dxa"/>
              <w:right w:w="28" w:type="dxa"/>
            </w:tcMar>
            <w:vAlign w:val="center"/>
            <w:hideMark/>
          </w:tcPr>
          <w:p w14:paraId="376A6548" w14:textId="77777777" w:rsidR="00F16E9F" w:rsidRPr="00B30A9D" w:rsidRDefault="00F16E9F" w:rsidP="00F16E9F">
            <w:pPr>
              <w:jc w:val="center"/>
              <w:rPr>
                <w:color w:val="000000" w:themeColor="text1"/>
                <w:sz w:val="20"/>
                <w:szCs w:val="20"/>
              </w:rPr>
            </w:pPr>
            <w:r w:rsidRPr="00B30A9D">
              <w:rPr>
                <w:color w:val="000000" w:themeColor="text1"/>
                <w:sz w:val="20"/>
                <w:szCs w:val="20"/>
              </w:rPr>
              <w:t>2</w:t>
            </w:r>
          </w:p>
        </w:tc>
        <w:tc>
          <w:tcPr>
            <w:tcW w:w="530" w:type="pct"/>
            <w:tcMar>
              <w:left w:w="28" w:type="dxa"/>
              <w:right w:w="28" w:type="dxa"/>
            </w:tcMar>
            <w:vAlign w:val="center"/>
            <w:hideMark/>
          </w:tcPr>
          <w:p w14:paraId="07BC5560" w14:textId="77777777" w:rsidR="00F16E9F" w:rsidRPr="00B30A9D" w:rsidRDefault="00F16E9F" w:rsidP="00F16E9F">
            <w:pPr>
              <w:rPr>
                <w:color w:val="000000" w:themeColor="text1"/>
                <w:sz w:val="20"/>
                <w:szCs w:val="20"/>
              </w:rPr>
            </w:pPr>
            <w:r w:rsidRPr="00B30A9D">
              <w:rPr>
                <w:color w:val="000000" w:themeColor="text1"/>
                <w:sz w:val="20"/>
                <w:szCs w:val="20"/>
              </w:rPr>
              <w:t xml:space="preserve">Новая котельная №1 </w:t>
            </w:r>
            <w:proofErr w:type="spellStart"/>
            <w:r w:rsidRPr="00B30A9D">
              <w:rPr>
                <w:color w:val="000000" w:themeColor="text1"/>
                <w:sz w:val="20"/>
                <w:szCs w:val="20"/>
              </w:rPr>
              <w:t>Арочник</w:t>
            </w:r>
            <w:proofErr w:type="spellEnd"/>
          </w:p>
        </w:tc>
        <w:tc>
          <w:tcPr>
            <w:tcW w:w="480" w:type="pct"/>
            <w:tcMar>
              <w:left w:w="28" w:type="dxa"/>
              <w:right w:w="28" w:type="dxa"/>
            </w:tcMar>
            <w:vAlign w:val="center"/>
            <w:hideMark/>
          </w:tcPr>
          <w:p w14:paraId="5F23EBA9" w14:textId="77777777" w:rsidR="00F16E9F" w:rsidRPr="00B30A9D" w:rsidRDefault="00F16E9F" w:rsidP="00F16E9F">
            <w:pPr>
              <w:jc w:val="center"/>
              <w:rPr>
                <w:color w:val="000000" w:themeColor="text1"/>
                <w:sz w:val="20"/>
                <w:szCs w:val="20"/>
              </w:rPr>
            </w:pPr>
            <w:r w:rsidRPr="00B30A9D">
              <w:rPr>
                <w:color w:val="000000" w:themeColor="text1"/>
                <w:sz w:val="20"/>
                <w:szCs w:val="20"/>
              </w:rPr>
              <w:t>46</w:t>
            </w:r>
          </w:p>
        </w:tc>
        <w:tc>
          <w:tcPr>
            <w:tcW w:w="467" w:type="pct"/>
            <w:tcMar>
              <w:left w:w="28" w:type="dxa"/>
              <w:right w:w="28" w:type="dxa"/>
            </w:tcMar>
            <w:vAlign w:val="center"/>
            <w:hideMark/>
          </w:tcPr>
          <w:p w14:paraId="00149D8C" w14:textId="77777777" w:rsidR="00F16E9F" w:rsidRPr="00B30A9D" w:rsidRDefault="00F16E9F" w:rsidP="00F16E9F">
            <w:pPr>
              <w:jc w:val="center"/>
              <w:rPr>
                <w:color w:val="000000" w:themeColor="text1"/>
                <w:sz w:val="20"/>
                <w:szCs w:val="20"/>
              </w:rPr>
            </w:pPr>
            <w:r w:rsidRPr="00B30A9D">
              <w:rPr>
                <w:color w:val="000000" w:themeColor="text1"/>
                <w:sz w:val="20"/>
                <w:szCs w:val="20"/>
              </w:rPr>
              <w:t>41,04</w:t>
            </w:r>
          </w:p>
        </w:tc>
        <w:tc>
          <w:tcPr>
            <w:tcW w:w="415" w:type="pct"/>
            <w:tcMar>
              <w:left w:w="28" w:type="dxa"/>
              <w:right w:w="28" w:type="dxa"/>
            </w:tcMar>
            <w:vAlign w:val="center"/>
            <w:hideMark/>
          </w:tcPr>
          <w:p w14:paraId="31ECAD98" w14:textId="77777777" w:rsidR="00F16E9F" w:rsidRPr="00B30A9D" w:rsidRDefault="00F16E9F" w:rsidP="00F16E9F">
            <w:pPr>
              <w:jc w:val="center"/>
              <w:rPr>
                <w:color w:val="000000" w:themeColor="text1"/>
                <w:sz w:val="20"/>
                <w:szCs w:val="20"/>
              </w:rPr>
            </w:pPr>
            <w:r w:rsidRPr="00B30A9D">
              <w:rPr>
                <w:color w:val="000000" w:themeColor="text1"/>
                <w:sz w:val="20"/>
                <w:szCs w:val="20"/>
              </w:rPr>
              <w:t>0,15</w:t>
            </w:r>
          </w:p>
        </w:tc>
        <w:tc>
          <w:tcPr>
            <w:tcW w:w="467" w:type="pct"/>
            <w:tcMar>
              <w:left w:w="28" w:type="dxa"/>
              <w:right w:w="28" w:type="dxa"/>
            </w:tcMar>
            <w:vAlign w:val="center"/>
            <w:hideMark/>
          </w:tcPr>
          <w:p w14:paraId="5FCC80BA" w14:textId="77777777" w:rsidR="00F16E9F" w:rsidRPr="00B30A9D" w:rsidRDefault="00F16E9F" w:rsidP="00F16E9F">
            <w:pPr>
              <w:jc w:val="center"/>
              <w:rPr>
                <w:color w:val="000000" w:themeColor="text1"/>
                <w:sz w:val="20"/>
                <w:szCs w:val="20"/>
              </w:rPr>
            </w:pPr>
            <w:r w:rsidRPr="00B30A9D">
              <w:rPr>
                <w:color w:val="000000" w:themeColor="text1"/>
                <w:sz w:val="20"/>
                <w:szCs w:val="20"/>
              </w:rPr>
              <w:t>40,89</w:t>
            </w:r>
          </w:p>
        </w:tc>
        <w:tc>
          <w:tcPr>
            <w:tcW w:w="347" w:type="pct"/>
            <w:tcMar>
              <w:left w:w="28" w:type="dxa"/>
              <w:right w:w="28" w:type="dxa"/>
            </w:tcMar>
            <w:vAlign w:val="center"/>
            <w:hideMark/>
          </w:tcPr>
          <w:p w14:paraId="43734540" w14:textId="77777777" w:rsidR="00F16E9F" w:rsidRPr="00B30A9D" w:rsidRDefault="00F16E9F" w:rsidP="00F16E9F">
            <w:pPr>
              <w:jc w:val="center"/>
              <w:rPr>
                <w:color w:val="000000" w:themeColor="text1"/>
                <w:sz w:val="20"/>
                <w:szCs w:val="20"/>
              </w:rPr>
            </w:pPr>
            <w:r w:rsidRPr="00B30A9D">
              <w:rPr>
                <w:color w:val="000000" w:themeColor="text1"/>
                <w:sz w:val="20"/>
                <w:szCs w:val="20"/>
              </w:rPr>
              <w:t>2,28</w:t>
            </w:r>
          </w:p>
        </w:tc>
        <w:tc>
          <w:tcPr>
            <w:tcW w:w="523" w:type="pct"/>
            <w:tcMar>
              <w:left w:w="28" w:type="dxa"/>
              <w:right w:w="28" w:type="dxa"/>
            </w:tcMar>
            <w:vAlign w:val="center"/>
            <w:hideMark/>
          </w:tcPr>
          <w:p w14:paraId="38346E62" w14:textId="77777777" w:rsidR="00F16E9F" w:rsidRPr="00B30A9D" w:rsidRDefault="00F16E9F" w:rsidP="00F16E9F">
            <w:pPr>
              <w:jc w:val="center"/>
              <w:rPr>
                <w:color w:val="000000" w:themeColor="text1"/>
                <w:sz w:val="20"/>
                <w:szCs w:val="20"/>
              </w:rPr>
            </w:pPr>
            <w:r w:rsidRPr="00B30A9D">
              <w:rPr>
                <w:color w:val="000000" w:themeColor="text1"/>
                <w:sz w:val="20"/>
                <w:szCs w:val="20"/>
              </w:rPr>
              <w:t>22,741</w:t>
            </w:r>
          </w:p>
        </w:tc>
        <w:tc>
          <w:tcPr>
            <w:tcW w:w="363" w:type="pct"/>
            <w:tcMar>
              <w:left w:w="28" w:type="dxa"/>
              <w:right w:w="28" w:type="dxa"/>
            </w:tcMar>
            <w:vAlign w:val="center"/>
            <w:hideMark/>
          </w:tcPr>
          <w:p w14:paraId="4E7B800A" w14:textId="77777777" w:rsidR="00F16E9F" w:rsidRPr="00B30A9D" w:rsidRDefault="00F16E9F" w:rsidP="00F16E9F">
            <w:pPr>
              <w:jc w:val="center"/>
              <w:rPr>
                <w:color w:val="000000" w:themeColor="text1"/>
                <w:sz w:val="20"/>
                <w:szCs w:val="20"/>
              </w:rPr>
            </w:pPr>
            <w:r w:rsidRPr="00B30A9D">
              <w:rPr>
                <w:color w:val="000000" w:themeColor="text1"/>
                <w:sz w:val="20"/>
                <w:szCs w:val="20"/>
              </w:rPr>
              <w:t>15,869</w:t>
            </w:r>
          </w:p>
        </w:tc>
        <w:tc>
          <w:tcPr>
            <w:tcW w:w="363" w:type="pct"/>
            <w:tcMar>
              <w:left w:w="28" w:type="dxa"/>
              <w:right w:w="28" w:type="dxa"/>
            </w:tcMar>
            <w:vAlign w:val="center"/>
            <w:hideMark/>
          </w:tcPr>
          <w:p w14:paraId="72EBE2AF" w14:textId="77777777" w:rsidR="00F16E9F" w:rsidRPr="00B30A9D" w:rsidRDefault="00F16E9F" w:rsidP="00F16E9F">
            <w:pPr>
              <w:jc w:val="center"/>
              <w:rPr>
                <w:color w:val="000000" w:themeColor="text1"/>
                <w:sz w:val="20"/>
                <w:szCs w:val="20"/>
              </w:rPr>
            </w:pPr>
            <w:r w:rsidRPr="00B30A9D">
              <w:rPr>
                <w:color w:val="000000" w:themeColor="text1"/>
                <w:sz w:val="20"/>
                <w:szCs w:val="20"/>
              </w:rPr>
              <w:t>38,81</w:t>
            </w:r>
          </w:p>
        </w:tc>
        <w:tc>
          <w:tcPr>
            <w:tcW w:w="467" w:type="pct"/>
            <w:tcMar>
              <w:left w:w="28" w:type="dxa"/>
              <w:right w:w="28" w:type="dxa"/>
            </w:tcMar>
            <w:vAlign w:val="center"/>
            <w:hideMark/>
          </w:tcPr>
          <w:p w14:paraId="5E6458B8" w14:textId="77777777" w:rsidR="00F16E9F" w:rsidRPr="00B30A9D" w:rsidRDefault="00F16E9F" w:rsidP="00F16E9F">
            <w:pPr>
              <w:jc w:val="center"/>
              <w:rPr>
                <w:color w:val="000000" w:themeColor="text1"/>
                <w:sz w:val="20"/>
                <w:szCs w:val="20"/>
              </w:rPr>
            </w:pPr>
            <w:r w:rsidRPr="00B30A9D">
              <w:rPr>
                <w:color w:val="000000" w:themeColor="text1"/>
                <w:sz w:val="20"/>
                <w:szCs w:val="20"/>
              </w:rPr>
              <w:t>34,25</w:t>
            </w:r>
          </w:p>
        </w:tc>
        <w:tc>
          <w:tcPr>
            <w:tcW w:w="361" w:type="pct"/>
            <w:tcMar>
              <w:left w:w="28" w:type="dxa"/>
              <w:right w:w="28" w:type="dxa"/>
            </w:tcMar>
            <w:vAlign w:val="center"/>
            <w:hideMark/>
          </w:tcPr>
          <w:p w14:paraId="4AAC8281" w14:textId="77777777" w:rsidR="00F16E9F" w:rsidRPr="00B30A9D" w:rsidRDefault="00F16E9F" w:rsidP="00F16E9F">
            <w:pPr>
              <w:jc w:val="center"/>
              <w:rPr>
                <w:color w:val="000000" w:themeColor="text1"/>
                <w:sz w:val="20"/>
                <w:szCs w:val="20"/>
              </w:rPr>
            </w:pPr>
            <w:r w:rsidRPr="00B30A9D">
              <w:rPr>
                <w:color w:val="000000" w:themeColor="text1"/>
                <w:sz w:val="20"/>
                <w:szCs w:val="20"/>
              </w:rPr>
              <w:t>9,23</w:t>
            </w:r>
          </w:p>
        </w:tc>
      </w:tr>
      <w:tr w:rsidR="00F16E9F" w:rsidRPr="00B30A9D" w14:paraId="65D17892" w14:textId="77777777" w:rsidTr="005F6AF3">
        <w:trPr>
          <w:trHeight w:val="20"/>
          <w:jc w:val="center"/>
        </w:trPr>
        <w:tc>
          <w:tcPr>
            <w:tcW w:w="217" w:type="pct"/>
            <w:tcMar>
              <w:left w:w="28" w:type="dxa"/>
              <w:right w:w="28" w:type="dxa"/>
            </w:tcMar>
            <w:vAlign w:val="center"/>
            <w:hideMark/>
          </w:tcPr>
          <w:p w14:paraId="388E6DC3" w14:textId="77777777" w:rsidR="00F16E9F" w:rsidRPr="00B30A9D" w:rsidRDefault="00F16E9F" w:rsidP="00F16E9F">
            <w:pPr>
              <w:jc w:val="center"/>
              <w:rPr>
                <w:color w:val="000000" w:themeColor="text1"/>
                <w:sz w:val="20"/>
                <w:szCs w:val="20"/>
              </w:rPr>
            </w:pPr>
            <w:r w:rsidRPr="00B30A9D">
              <w:rPr>
                <w:color w:val="000000" w:themeColor="text1"/>
                <w:sz w:val="20"/>
                <w:szCs w:val="20"/>
              </w:rPr>
              <w:t>3</w:t>
            </w:r>
          </w:p>
        </w:tc>
        <w:tc>
          <w:tcPr>
            <w:tcW w:w="530" w:type="pct"/>
            <w:tcMar>
              <w:left w:w="28" w:type="dxa"/>
              <w:right w:w="28" w:type="dxa"/>
            </w:tcMar>
            <w:vAlign w:val="center"/>
            <w:hideMark/>
          </w:tcPr>
          <w:p w14:paraId="4B159BB8" w14:textId="77777777" w:rsidR="00F16E9F" w:rsidRPr="00B30A9D" w:rsidRDefault="00F16E9F" w:rsidP="00F16E9F">
            <w:pPr>
              <w:rPr>
                <w:color w:val="000000" w:themeColor="text1"/>
                <w:sz w:val="20"/>
                <w:szCs w:val="20"/>
              </w:rPr>
            </w:pPr>
            <w:r w:rsidRPr="00B30A9D">
              <w:rPr>
                <w:color w:val="000000" w:themeColor="text1"/>
                <w:sz w:val="20"/>
                <w:szCs w:val="20"/>
              </w:rPr>
              <w:t>КСАТ</w:t>
            </w:r>
          </w:p>
        </w:tc>
        <w:tc>
          <w:tcPr>
            <w:tcW w:w="480" w:type="pct"/>
            <w:tcMar>
              <w:left w:w="28" w:type="dxa"/>
              <w:right w:w="28" w:type="dxa"/>
            </w:tcMar>
            <w:vAlign w:val="center"/>
            <w:hideMark/>
          </w:tcPr>
          <w:p w14:paraId="1703BF6F" w14:textId="77777777" w:rsidR="00F16E9F" w:rsidRPr="00B30A9D" w:rsidRDefault="00F16E9F" w:rsidP="00F16E9F">
            <w:pPr>
              <w:jc w:val="center"/>
              <w:rPr>
                <w:color w:val="000000" w:themeColor="text1"/>
                <w:sz w:val="20"/>
                <w:szCs w:val="20"/>
              </w:rPr>
            </w:pPr>
            <w:r w:rsidRPr="00B30A9D">
              <w:rPr>
                <w:color w:val="000000" w:themeColor="text1"/>
                <w:sz w:val="20"/>
                <w:szCs w:val="20"/>
              </w:rPr>
              <w:t>10</w:t>
            </w:r>
          </w:p>
        </w:tc>
        <w:tc>
          <w:tcPr>
            <w:tcW w:w="467" w:type="pct"/>
            <w:tcMar>
              <w:left w:w="28" w:type="dxa"/>
              <w:right w:w="28" w:type="dxa"/>
            </w:tcMar>
            <w:vAlign w:val="center"/>
            <w:hideMark/>
          </w:tcPr>
          <w:p w14:paraId="05D3B3C9" w14:textId="77777777" w:rsidR="00F16E9F" w:rsidRPr="00B30A9D" w:rsidRDefault="00F16E9F" w:rsidP="00F16E9F">
            <w:pPr>
              <w:jc w:val="center"/>
              <w:rPr>
                <w:color w:val="000000" w:themeColor="text1"/>
                <w:sz w:val="20"/>
                <w:szCs w:val="20"/>
              </w:rPr>
            </w:pPr>
            <w:r w:rsidRPr="00B30A9D">
              <w:rPr>
                <w:color w:val="000000" w:themeColor="text1"/>
                <w:sz w:val="20"/>
                <w:szCs w:val="20"/>
              </w:rPr>
              <w:t>7,49</w:t>
            </w:r>
          </w:p>
        </w:tc>
        <w:tc>
          <w:tcPr>
            <w:tcW w:w="415" w:type="pct"/>
            <w:tcMar>
              <w:left w:w="28" w:type="dxa"/>
              <w:right w:w="28" w:type="dxa"/>
            </w:tcMar>
            <w:vAlign w:val="center"/>
            <w:hideMark/>
          </w:tcPr>
          <w:p w14:paraId="25A4CAD0" w14:textId="77777777" w:rsidR="00F16E9F" w:rsidRPr="00B30A9D" w:rsidRDefault="00F16E9F" w:rsidP="00F16E9F">
            <w:pPr>
              <w:jc w:val="center"/>
              <w:rPr>
                <w:color w:val="000000" w:themeColor="text1"/>
                <w:sz w:val="20"/>
                <w:szCs w:val="20"/>
              </w:rPr>
            </w:pPr>
            <w:r w:rsidRPr="00B30A9D">
              <w:rPr>
                <w:color w:val="000000" w:themeColor="text1"/>
                <w:sz w:val="20"/>
                <w:szCs w:val="20"/>
              </w:rPr>
              <w:t>0,03</w:t>
            </w:r>
          </w:p>
        </w:tc>
        <w:tc>
          <w:tcPr>
            <w:tcW w:w="467" w:type="pct"/>
            <w:tcMar>
              <w:left w:w="28" w:type="dxa"/>
              <w:right w:w="28" w:type="dxa"/>
            </w:tcMar>
            <w:vAlign w:val="center"/>
            <w:hideMark/>
          </w:tcPr>
          <w:p w14:paraId="3E054828" w14:textId="77777777" w:rsidR="00F16E9F" w:rsidRPr="00B30A9D" w:rsidRDefault="00F16E9F" w:rsidP="00F16E9F">
            <w:pPr>
              <w:jc w:val="center"/>
              <w:rPr>
                <w:color w:val="000000" w:themeColor="text1"/>
                <w:sz w:val="20"/>
                <w:szCs w:val="20"/>
              </w:rPr>
            </w:pPr>
            <w:r w:rsidRPr="00B30A9D">
              <w:rPr>
                <w:color w:val="000000" w:themeColor="text1"/>
                <w:sz w:val="20"/>
                <w:szCs w:val="20"/>
              </w:rPr>
              <w:t>7,46</w:t>
            </w:r>
          </w:p>
        </w:tc>
        <w:tc>
          <w:tcPr>
            <w:tcW w:w="347" w:type="pct"/>
            <w:tcMar>
              <w:left w:w="28" w:type="dxa"/>
              <w:right w:w="28" w:type="dxa"/>
            </w:tcMar>
            <w:vAlign w:val="center"/>
            <w:hideMark/>
          </w:tcPr>
          <w:p w14:paraId="6BAE0204" w14:textId="77777777" w:rsidR="00F16E9F" w:rsidRPr="00B30A9D" w:rsidRDefault="00F16E9F" w:rsidP="00F16E9F">
            <w:pPr>
              <w:jc w:val="center"/>
              <w:rPr>
                <w:color w:val="000000" w:themeColor="text1"/>
                <w:sz w:val="20"/>
                <w:szCs w:val="20"/>
              </w:rPr>
            </w:pPr>
            <w:r w:rsidRPr="00B30A9D">
              <w:rPr>
                <w:color w:val="000000" w:themeColor="text1"/>
                <w:sz w:val="20"/>
                <w:szCs w:val="20"/>
              </w:rPr>
              <w:t>0,29</w:t>
            </w:r>
          </w:p>
        </w:tc>
        <w:tc>
          <w:tcPr>
            <w:tcW w:w="523" w:type="pct"/>
            <w:tcMar>
              <w:left w:w="28" w:type="dxa"/>
              <w:right w:w="28" w:type="dxa"/>
            </w:tcMar>
            <w:vAlign w:val="center"/>
            <w:hideMark/>
          </w:tcPr>
          <w:p w14:paraId="0D904B57" w14:textId="77777777" w:rsidR="00F16E9F" w:rsidRPr="00B30A9D" w:rsidRDefault="00F16E9F" w:rsidP="00F16E9F">
            <w:pPr>
              <w:jc w:val="center"/>
              <w:rPr>
                <w:color w:val="000000" w:themeColor="text1"/>
                <w:sz w:val="20"/>
                <w:szCs w:val="20"/>
              </w:rPr>
            </w:pPr>
            <w:r w:rsidRPr="00B30A9D">
              <w:rPr>
                <w:color w:val="000000" w:themeColor="text1"/>
                <w:sz w:val="20"/>
                <w:szCs w:val="20"/>
              </w:rPr>
              <w:t>2,038</w:t>
            </w:r>
          </w:p>
        </w:tc>
        <w:tc>
          <w:tcPr>
            <w:tcW w:w="363" w:type="pct"/>
            <w:tcMar>
              <w:left w:w="28" w:type="dxa"/>
              <w:right w:w="28" w:type="dxa"/>
            </w:tcMar>
            <w:vAlign w:val="center"/>
            <w:hideMark/>
          </w:tcPr>
          <w:p w14:paraId="73A7140E" w14:textId="77777777" w:rsidR="00F16E9F" w:rsidRPr="00B30A9D" w:rsidRDefault="00F16E9F" w:rsidP="00F16E9F">
            <w:pPr>
              <w:jc w:val="center"/>
              <w:rPr>
                <w:color w:val="000000" w:themeColor="text1"/>
                <w:sz w:val="20"/>
                <w:szCs w:val="20"/>
              </w:rPr>
            </w:pPr>
            <w:r w:rsidRPr="00B30A9D">
              <w:rPr>
                <w:color w:val="000000" w:themeColor="text1"/>
                <w:sz w:val="20"/>
                <w:szCs w:val="20"/>
              </w:rPr>
              <w:t>5,132</w:t>
            </w:r>
          </w:p>
        </w:tc>
        <w:tc>
          <w:tcPr>
            <w:tcW w:w="363" w:type="pct"/>
            <w:tcMar>
              <w:left w:w="28" w:type="dxa"/>
              <w:right w:w="28" w:type="dxa"/>
            </w:tcMar>
            <w:vAlign w:val="center"/>
            <w:hideMark/>
          </w:tcPr>
          <w:p w14:paraId="6BB959EA" w14:textId="77777777" w:rsidR="00F16E9F" w:rsidRPr="00B30A9D" w:rsidRDefault="00F16E9F" w:rsidP="00F16E9F">
            <w:pPr>
              <w:jc w:val="center"/>
              <w:rPr>
                <w:color w:val="000000" w:themeColor="text1"/>
                <w:sz w:val="20"/>
                <w:szCs w:val="20"/>
              </w:rPr>
            </w:pPr>
            <w:r w:rsidRPr="00B30A9D">
              <w:rPr>
                <w:color w:val="000000" w:themeColor="text1"/>
                <w:sz w:val="20"/>
                <w:szCs w:val="20"/>
              </w:rPr>
              <w:t>68,79</w:t>
            </w:r>
          </w:p>
        </w:tc>
        <w:tc>
          <w:tcPr>
            <w:tcW w:w="467" w:type="pct"/>
            <w:tcMar>
              <w:left w:w="28" w:type="dxa"/>
              <w:right w:w="28" w:type="dxa"/>
            </w:tcMar>
            <w:vAlign w:val="center"/>
            <w:hideMark/>
          </w:tcPr>
          <w:p w14:paraId="40BB5786" w14:textId="77777777" w:rsidR="00F16E9F" w:rsidRPr="00B30A9D" w:rsidRDefault="00F16E9F" w:rsidP="00F16E9F">
            <w:pPr>
              <w:jc w:val="center"/>
              <w:rPr>
                <w:color w:val="000000" w:themeColor="text1"/>
                <w:sz w:val="20"/>
                <w:szCs w:val="20"/>
              </w:rPr>
            </w:pPr>
            <w:r w:rsidRPr="00B30A9D">
              <w:rPr>
                <w:color w:val="000000" w:themeColor="text1"/>
                <w:sz w:val="20"/>
                <w:szCs w:val="20"/>
              </w:rPr>
              <w:t>5,34</w:t>
            </w:r>
          </w:p>
        </w:tc>
        <w:tc>
          <w:tcPr>
            <w:tcW w:w="361" w:type="pct"/>
            <w:tcMar>
              <w:left w:w="28" w:type="dxa"/>
              <w:right w:w="28" w:type="dxa"/>
            </w:tcMar>
            <w:vAlign w:val="center"/>
            <w:hideMark/>
          </w:tcPr>
          <w:p w14:paraId="6E1990B6" w14:textId="77777777" w:rsidR="00F16E9F" w:rsidRPr="00B30A9D" w:rsidRDefault="00F16E9F" w:rsidP="00F16E9F">
            <w:pPr>
              <w:jc w:val="center"/>
              <w:rPr>
                <w:color w:val="000000" w:themeColor="text1"/>
                <w:sz w:val="20"/>
                <w:szCs w:val="20"/>
              </w:rPr>
            </w:pPr>
            <w:r w:rsidRPr="00B30A9D">
              <w:rPr>
                <w:color w:val="000000" w:themeColor="text1"/>
                <w:sz w:val="20"/>
                <w:szCs w:val="20"/>
              </w:rPr>
              <w:t>3,01</w:t>
            </w:r>
          </w:p>
        </w:tc>
      </w:tr>
      <w:tr w:rsidR="00F16E9F" w:rsidRPr="00B30A9D" w14:paraId="42FF2F8D" w14:textId="77777777" w:rsidTr="005F6AF3">
        <w:trPr>
          <w:trHeight w:val="20"/>
          <w:jc w:val="center"/>
        </w:trPr>
        <w:tc>
          <w:tcPr>
            <w:tcW w:w="217" w:type="pct"/>
            <w:tcMar>
              <w:left w:w="28" w:type="dxa"/>
              <w:right w:w="28" w:type="dxa"/>
            </w:tcMar>
            <w:vAlign w:val="center"/>
            <w:hideMark/>
          </w:tcPr>
          <w:p w14:paraId="300B6CF4" w14:textId="77777777" w:rsidR="00F16E9F" w:rsidRPr="00B30A9D" w:rsidRDefault="00F16E9F" w:rsidP="00F16E9F">
            <w:pPr>
              <w:jc w:val="center"/>
              <w:rPr>
                <w:color w:val="000000" w:themeColor="text1"/>
                <w:sz w:val="20"/>
                <w:szCs w:val="20"/>
              </w:rPr>
            </w:pPr>
            <w:r w:rsidRPr="00B30A9D">
              <w:rPr>
                <w:color w:val="000000" w:themeColor="text1"/>
                <w:sz w:val="20"/>
                <w:szCs w:val="20"/>
              </w:rPr>
              <w:t>4</w:t>
            </w:r>
          </w:p>
        </w:tc>
        <w:tc>
          <w:tcPr>
            <w:tcW w:w="530" w:type="pct"/>
            <w:tcMar>
              <w:left w:w="28" w:type="dxa"/>
              <w:right w:w="28" w:type="dxa"/>
            </w:tcMar>
            <w:vAlign w:val="center"/>
            <w:hideMark/>
          </w:tcPr>
          <w:p w14:paraId="415FA668" w14:textId="77777777" w:rsidR="00F16E9F" w:rsidRPr="00B30A9D" w:rsidRDefault="00F16E9F" w:rsidP="00F16E9F">
            <w:pPr>
              <w:rPr>
                <w:color w:val="000000" w:themeColor="text1"/>
                <w:sz w:val="20"/>
                <w:szCs w:val="20"/>
              </w:rPr>
            </w:pPr>
            <w:r w:rsidRPr="00B30A9D">
              <w:rPr>
                <w:color w:val="000000" w:themeColor="text1"/>
                <w:sz w:val="20"/>
                <w:szCs w:val="20"/>
              </w:rPr>
              <w:t>Котельные коммунальной зоны</w:t>
            </w:r>
          </w:p>
        </w:tc>
        <w:tc>
          <w:tcPr>
            <w:tcW w:w="480" w:type="pct"/>
            <w:tcMar>
              <w:left w:w="28" w:type="dxa"/>
              <w:right w:w="28" w:type="dxa"/>
            </w:tcMar>
            <w:vAlign w:val="center"/>
            <w:hideMark/>
          </w:tcPr>
          <w:p w14:paraId="0D7FAE7D" w14:textId="77777777" w:rsidR="00F16E9F" w:rsidRPr="00B30A9D" w:rsidRDefault="00F16E9F" w:rsidP="00F16E9F">
            <w:pPr>
              <w:jc w:val="center"/>
              <w:rPr>
                <w:color w:val="000000" w:themeColor="text1"/>
                <w:sz w:val="20"/>
                <w:szCs w:val="20"/>
              </w:rPr>
            </w:pPr>
            <w:r w:rsidRPr="00B30A9D">
              <w:rPr>
                <w:color w:val="000000" w:themeColor="text1"/>
                <w:sz w:val="20"/>
                <w:szCs w:val="20"/>
              </w:rPr>
              <w:t>320</w:t>
            </w:r>
          </w:p>
        </w:tc>
        <w:tc>
          <w:tcPr>
            <w:tcW w:w="467" w:type="pct"/>
            <w:tcMar>
              <w:left w:w="28" w:type="dxa"/>
              <w:right w:w="28" w:type="dxa"/>
            </w:tcMar>
            <w:vAlign w:val="center"/>
            <w:hideMark/>
          </w:tcPr>
          <w:p w14:paraId="7655A88E" w14:textId="77777777" w:rsidR="00F16E9F" w:rsidRPr="00B30A9D" w:rsidRDefault="00F16E9F" w:rsidP="00F16E9F">
            <w:pPr>
              <w:jc w:val="center"/>
              <w:rPr>
                <w:color w:val="000000" w:themeColor="text1"/>
                <w:sz w:val="20"/>
                <w:szCs w:val="20"/>
              </w:rPr>
            </w:pPr>
            <w:r w:rsidRPr="00B30A9D">
              <w:rPr>
                <w:color w:val="000000" w:themeColor="text1"/>
                <w:sz w:val="20"/>
                <w:szCs w:val="20"/>
              </w:rPr>
              <w:t>257,7</w:t>
            </w:r>
          </w:p>
        </w:tc>
        <w:tc>
          <w:tcPr>
            <w:tcW w:w="415" w:type="pct"/>
            <w:tcMar>
              <w:left w:w="28" w:type="dxa"/>
              <w:right w:w="28" w:type="dxa"/>
            </w:tcMar>
            <w:vAlign w:val="center"/>
            <w:hideMark/>
          </w:tcPr>
          <w:p w14:paraId="4F3043CD" w14:textId="77777777" w:rsidR="00F16E9F" w:rsidRPr="00B30A9D" w:rsidRDefault="00F16E9F" w:rsidP="00F16E9F">
            <w:pPr>
              <w:jc w:val="center"/>
              <w:rPr>
                <w:color w:val="000000" w:themeColor="text1"/>
                <w:sz w:val="20"/>
                <w:szCs w:val="20"/>
              </w:rPr>
            </w:pPr>
            <w:r w:rsidRPr="00B30A9D">
              <w:rPr>
                <w:color w:val="000000" w:themeColor="text1"/>
                <w:sz w:val="20"/>
                <w:szCs w:val="20"/>
              </w:rPr>
              <w:t>2,49</w:t>
            </w:r>
          </w:p>
        </w:tc>
        <w:tc>
          <w:tcPr>
            <w:tcW w:w="467" w:type="pct"/>
            <w:tcMar>
              <w:left w:w="28" w:type="dxa"/>
              <w:right w:w="28" w:type="dxa"/>
            </w:tcMar>
            <w:vAlign w:val="center"/>
            <w:hideMark/>
          </w:tcPr>
          <w:p w14:paraId="09A5DED3" w14:textId="77777777" w:rsidR="00F16E9F" w:rsidRPr="00B30A9D" w:rsidRDefault="00F16E9F" w:rsidP="00F16E9F">
            <w:pPr>
              <w:jc w:val="center"/>
              <w:rPr>
                <w:color w:val="000000" w:themeColor="text1"/>
                <w:sz w:val="20"/>
                <w:szCs w:val="20"/>
              </w:rPr>
            </w:pPr>
            <w:r w:rsidRPr="00B30A9D">
              <w:rPr>
                <w:color w:val="000000" w:themeColor="text1"/>
                <w:sz w:val="20"/>
                <w:szCs w:val="20"/>
              </w:rPr>
              <w:t>255,21</w:t>
            </w:r>
          </w:p>
        </w:tc>
        <w:tc>
          <w:tcPr>
            <w:tcW w:w="347" w:type="pct"/>
            <w:tcMar>
              <w:left w:w="28" w:type="dxa"/>
              <w:right w:w="28" w:type="dxa"/>
            </w:tcMar>
            <w:vAlign w:val="center"/>
            <w:hideMark/>
          </w:tcPr>
          <w:p w14:paraId="3B6205D7" w14:textId="77777777" w:rsidR="00F16E9F" w:rsidRPr="00B30A9D" w:rsidRDefault="00F16E9F" w:rsidP="00F16E9F">
            <w:pPr>
              <w:jc w:val="center"/>
              <w:rPr>
                <w:color w:val="000000" w:themeColor="text1"/>
                <w:sz w:val="20"/>
                <w:szCs w:val="20"/>
              </w:rPr>
            </w:pPr>
            <w:r w:rsidRPr="00B30A9D">
              <w:rPr>
                <w:color w:val="000000" w:themeColor="text1"/>
                <w:sz w:val="20"/>
                <w:szCs w:val="20"/>
              </w:rPr>
              <w:t>6,44</w:t>
            </w:r>
          </w:p>
        </w:tc>
        <w:tc>
          <w:tcPr>
            <w:tcW w:w="523" w:type="pct"/>
            <w:tcMar>
              <w:left w:w="28" w:type="dxa"/>
              <w:right w:w="28" w:type="dxa"/>
            </w:tcMar>
            <w:vAlign w:val="center"/>
            <w:hideMark/>
          </w:tcPr>
          <w:p w14:paraId="3A86E3FF" w14:textId="77777777" w:rsidR="00F16E9F" w:rsidRPr="00B30A9D" w:rsidRDefault="00F16E9F" w:rsidP="00F16E9F">
            <w:pPr>
              <w:jc w:val="center"/>
              <w:rPr>
                <w:color w:val="000000" w:themeColor="text1"/>
                <w:sz w:val="20"/>
                <w:szCs w:val="20"/>
              </w:rPr>
            </w:pPr>
            <w:r w:rsidRPr="00B30A9D">
              <w:rPr>
                <w:color w:val="000000" w:themeColor="text1"/>
                <w:sz w:val="20"/>
                <w:szCs w:val="20"/>
              </w:rPr>
              <w:t>157,929</w:t>
            </w:r>
          </w:p>
        </w:tc>
        <w:tc>
          <w:tcPr>
            <w:tcW w:w="363" w:type="pct"/>
            <w:tcMar>
              <w:left w:w="28" w:type="dxa"/>
              <w:right w:w="28" w:type="dxa"/>
            </w:tcMar>
            <w:vAlign w:val="center"/>
            <w:hideMark/>
          </w:tcPr>
          <w:p w14:paraId="63E56DC6" w14:textId="77777777" w:rsidR="00F16E9F" w:rsidRPr="00B30A9D" w:rsidRDefault="00F16E9F" w:rsidP="00F16E9F">
            <w:pPr>
              <w:jc w:val="center"/>
              <w:rPr>
                <w:color w:val="000000" w:themeColor="text1"/>
                <w:sz w:val="20"/>
                <w:szCs w:val="20"/>
              </w:rPr>
            </w:pPr>
            <w:r w:rsidRPr="00B30A9D">
              <w:rPr>
                <w:color w:val="000000" w:themeColor="text1"/>
                <w:sz w:val="20"/>
                <w:szCs w:val="20"/>
              </w:rPr>
              <w:t>90,841</w:t>
            </w:r>
          </w:p>
        </w:tc>
        <w:tc>
          <w:tcPr>
            <w:tcW w:w="363" w:type="pct"/>
            <w:tcMar>
              <w:left w:w="28" w:type="dxa"/>
              <w:right w:w="28" w:type="dxa"/>
            </w:tcMar>
            <w:vAlign w:val="center"/>
            <w:hideMark/>
          </w:tcPr>
          <w:p w14:paraId="73B13159" w14:textId="77777777" w:rsidR="00F16E9F" w:rsidRPr="00B30A9D" w:rsidRDefault="00F16E9F" w:rsidP="00F16E9F">
            <w:pPr>
              <w:jc w:val="center"/>
              <w:rPr>
                <w:color w:val="000000" w:themeColor="text1"/>
                <w:sz w:val="20"/>
                <w:szCs w:val="20"/>
              </w:rPr>
            </w:pPr>
            <w:r w:rsidRPr="00B30A9D">
              <w:rPr>
                <w:color w:val="000000" w:themeColor="text1"/>
                <w:sz w:val="20"/>
                <w:szCs w:val="20"/>
              </w:rPr>
              <w:t>35,59</w:t>
            </w:r>
          </w:p>
        </w:tc>
        <w:tc>
          <w:tcPr>
            <w:tcW w:w="467" w:type="pct"/>
            <w:tcMar>
              <w:left w:w="28" w:type="dxa"/>
              <w:right w:w="28" w:type="dxa"/>
            </w:tcMar>
            <w:vAlign w:val="center"/>
            <w:hideMark/>
          </w:tcPr>
          <w:p w14:paraId="6FBF1D2A" w14:textId="77777777" w:rsidR="00F16E9F" w:rsidRPr="00B30A9D" w:rsidRDefault="00F16E9F" w:rsidP="00F16E9F">
            <w:pPr>
              <w:jc w:val="center"/>
              <w:rPr>
                <w:color w:val="000000" w:themeColor="text1"/>
                <w:sz w:val="20"/>
                <w:szCs w:val="20"/>
              </w:rPr>
            </w:pPr>
            <w:r w:rsidRPr="00B30A9D">
              <w:rPr>
                <w:color w:val="000000" w:themeColor="text1"/>
                <w:sz w:val="20"/>
                <w:szCs w:val="20"/>
              </w:rPr>
              <w:t>189,7</w:t>
            </w:r>
          </w:p>
        </w:tc>
        <w:tc>
          <w:tcPr>
            <w:tcW w:w="361" w:type="pct"/>
            <w:tcMar>
              <w:left w:w="28" w:type="dxa"/>
              <w:right w:w="28" w:type="dxa"/>
            </w:tcMar>
            <w:vAlign w:val="center"/>
            <w:hideMark/>
          </w:tcPr>
          <w:p w14:paraId="11CEBB96" w14:textId="77777777" w:rsidR="00F16E9F" w:rsidRPr="00B30A9D" w:rsidRDefault="00F16E9F" w:rsidP="00F16E9F">
            <w:pPr>
              <w:jc w:val="center"/>
              <w:rPr>
                <w:color w:val="000000" w:themeColor="text1"/>
                <w:sz w:val="20"/>
                <w:szCs w:val="20"/>
              </w:rPr>
            </w:pPr>
            <w:r w:rsidRPr="00B30A9D">
              <w:rPr>
                <w:color w:val="000000" w:themeColor="text1"/>
                <w:sz w:val="20"/>
                <w:szCs w:val="20"/>
              </w:rPr>
              <w:t>25,33</w:t>
            </w:r>
          </w:p>
        </w:tc>
      </w:tr>
      <w:tr w:rsidR="00F16E9F" w:rsidRPr="00B30A9D" w14:paraId="4C47FD44" w14:textId="77777777" w:rsidTr="005F6AF3">
        <w:trPr>
          <w:trHeight w:val="20"/>
          <w:jc w:val="center"/>
        </w:trPr>
        <w:tc>
          <w:tcPr>
            <w:tcW w:w="217" w:type="pct"/>
            <w:tcMar>
              <w:left w:w="28" w:type="dxa"/>
              <w:right w:w="28" w:type="dxa"/>
            </w:tcMar>
            <w:vAlign w:val="center"/>
            <w:hideMark/>
          </w:tcPr>
          <w:p w14:paraId="52D007B1" w14:textId="77777777" w:rsidR="00F16E9F" w:rsidRPr="00B30A9D" w:rsidRDefault="00F16E9F" w:rsidP="00F16E9F">
            <w:pPr>
              <w:jc w:val="center"/>
              <w:rPr>
                <w:color w:val="000000" w:themeColor="text1"/>
                <w:sz w:val="20"/>
                <w:szCs w:val="20"/>
              </w:rPr>
            </w:pPr>
            <w:r w:rsidRPr="00B30A9D">
              <w:rPr>
                <w:color w:val="000000" w:themeColor="text1"/>
                <w:sz w:val="20"/>
                <w:szCs w:val="20"/>
              </w:rPr>
              <w:t>5</w:t>
            </w:r>
          </w:p>
        </w:tc>
        <w:tc>
          <w:tcPr>
            <w:tcW w:w="530" w:type="pct"/>
            <w:tcMar>
              <w:left w:w="28" w:type="dxa"/>
              <w:right w:w="28" w:type="dxa"/>
            </w:tcMar>
            <w:vAlign w:val="center"/>
            <w:hideMark/>
          </w:tcPr>
          <w:p w14:paraId="11C3F87B" w14:textId="77777777" w:rsidR="00F16E9F" w:rsidRPr="00B30A9D" w:rsidRDefault="00F16E9F" w:rsidP="00F16E9F">
            <w:pPr>
              <w:rPr>
                <w:color w:val="000000" w:themeColor="text1"/>
                <w:sz w:val="20"/>
                <w:szCs w:val="20"/>
              </w:rPr>
            </w:pPr>
            <w:r w:rsidRPr="00B30A9D">
              <w:rPr>
                <w:color w:val="000000" w:themeColor="text1"/>
                <w:sz w:val="20"/>
                <w:szCs w:val="20"/>
              </w:rPr>
              <w:t>Котельная ДЕ-25 Северная промзона</w:t>
            </w:r>
          </w:p>
        </w:tc>
        <w:tc>
          <w:tcPr>
            <w:tcW w:w="480" w:type="pct"/>
            <w:tcMar>
              <w:left w:w="28" w:type="dxa"/>
              <w:right w:w="28" w:type="dxa"/>
            </w:tcMar>
            <w:vAlign w:val="center"/>
            <w:hideMark/>
          </w:tcPr>
          <w:p w14:paraId="26203EBB" w14:textId="77777777" w:rsidR="00F16E9F" w:rsidRPr="00B30A9D" w:rsidRDefault="00F16E9F" w:rsidP="00F16E9F">
            <w:pPr>
              <w:jc w:val="center"/>
              <w:rPr>
                <w:color w:val="000000" w:themeColor="text1"/>
                <w:sz w:val="20"/>
                <w:szCs w:val="20"/>
              </w:rPr>
            </w:pPr>
            <w:r w:rsidRPr="00B30A9D">
              <w:rPr>
                <w:color w:val="000000" w:themeColor="text1"/>
                <w:sz w:val="20"/>
                <w:szCs w:val="20"/>
              </w:rPr>
              <w:t>60</w:t>
            </w:r>
          </w:p>
        </w:tc>
        <w:tc>
          <w:tcPr>
            <w:tcW w:w="467" w:type="pct"/>
            <w:tcMar>
              <w:left w:w="28" w:type="dxa"/>
              <w:right w:w="28" w:type="dxa"/>
            </w:tcMar>
            <w:vAlign w:val="center"/>
            <w:hideMark/>
          </w:tcPr>
          <w:p w14:paraId="3E1360AE" w14:textId="77777777" w:rsidR="00F16E9F" w:rsidRPr="00B30A9D" w:rsidRDefault="00F16E9F" w:rsidP="00F16E9F">
            <w:pPr>
              <w:jc w:val="center"/>
              <w:rPr>
                <w:color w:val="000000" w:themeColor="text1"/>
                <w:sz w:val="20"/>
                <w:szCs w:val="20"/>
              </w:rPr>
            </w:pPr>
            <w:r w:rsidRPr="00B30A9D">
              <w:rPr>
                <w:color w:val="000000" w:themeColor="text1"/>
                <w:sz w:val="20"/>
                <w:szCs w:val="20"/>
              </w:rPr>
              <w:t>51,4</w:t>
            </w:r>
          </w:p>
        </w:tc>
        <w:tc>
          <w:tcPr>
            <w:tcW w:w="415" w:type="pct"/>
            <w:tcMar>
              <w:left w:w="28" w:type="dxa"/>
              <w:right w:w="28" w:type="dxa"/>
            </w:tcMar>
            <w:vAlign w:val="center"/>
            <w:hideMark/>
          </w:tcPr>
          <w:p w14:paraId="0870B766" w14:textId="77777777" w:rsidR="00F16E9F" w:rsidRPr="00B30A9D" w:rsidRDefault="00F16E9F" w:rsidP="00F16E9F">
            <w:pPr>
              <w:jc w:val="center"/>
              <w:rPr>
                <w:color w:val="000000" w:themeColor="text1"/>
                <w:sz w:val="20"/>
                <w:szCs w:val="20"/>
              </w:rPr>
            </w:pPr>
            <w:r w:rsidRPr="00B30A9D">
              <w:rPr>
                <w:color w:val="000000" w:themeColor="text1"/>
                <w:sz w:val="20"/>
                <w:szCs w:val="20"/>
              </w:rPr>
              <w:t>0,44</w:t>
            </w:r>
          </w:p>
        </w:tc>
        <w:tc>
          <w:tcPr>
            <w:tcW w:w="467" w:type="pct"/>
            <w:tcMar>
              <w:left w:w="28" w:type="dxa"/>
              <w:right w:w="28" w:type="dxa"/>
            </w:tcMar>
            <w:vAlign w:val="center"/>
            <w:hideMark/>
          </w:tcPr>
          <w:p w14:paraId="673882C5" w14:textId="77777777" w:rsidR="00F16E9F" w:rsidRPr="00B30A9D" w:rsidRDefault="00F16E9F" w:rsidP="00F16E9F">
            <w:pPr>
              <w:jc w:val="center"/>
              <w:rPr>
                <w:color w:val="000000" w:themeColor="text1"/>
                <w:sz w:val="20"/>
                <w:szCs w:val="20"/>
              </w:rPr>
            </w:pPr>
            <w:r w:rsidRPr="00B30A9D">
              <w:rPr>
                <w:color w:val="000000" w:themeColor="text1"/>
                <w:sz w:val="20"/>
                <w:szCs w:val="20"/>
              </w:rPr>
              <w:t>50,96</w:t>
            </w:r>
          </w:p>
        </w:tc>
        <w:tc>
          <w:tcPr>
            <w:tcW w:w="347" w:type="pct"/>
            <w:tcMar>
              <w:left w:w="28" w:type="dxa"/>
              <w:right w:w="28" w:type="dxa"/>
            </w:tcMar>
            <w:vAlign w:val="center"/>
            <w:hideMark/>
          </w:tcPr>
          <w:p w14:paraId="7DFD9AAD" w14:textId="77777777" w:rsidR="00F16E9F" w:rsidRPr="00B30A9D" w:rsidRDefault="00F16E9F" w:rsidP="00F16E9F">
            <w:pPr>
              <w:jc w:val="center"/>
              <w:rPr>
                <w:color w:val="000000" w:themeColor="text1"/>
                <w:sz w:val="20"/>
                <w:szCs w:val="20"/>
              </w:rPr>
            </w:pPr>
            <w:r w:rsidRPr="00B30A9D">
              <w:rPr>
                <w:color w:val="000000" w:themeColor="text1"/>
                <w:sz w:val="20"/>
                <w:szCs w:val="20"/>
              </w:rPr>
              <w:t>0,55</w:t>
            </w:r>
          </w:p>
        </w:tc>
        <w:tc>
          <w:tcPr>
            <w:tcW w:w="523" w:type="pct"/>
            <w:tcMar>
              <w:left w:w="28" w:type="dxa"/>
              <w:right w:w="28" w:type="dxa"/>
            </w:tcMar>
            <w:vAlign w:val="center"/>
            <w:hideMark/>
          </w:tcPr>
          <w:p w14:paraId="0523DA42" w14:textId="77777777" w:rsidR="00F16E9F" w:rsidRPr="00B30A9D" w:rsidRDefault="00F16E9F" w:rsidP="00F16E9F">
            <w:pPr>
              <w:jc w:val="center"/>
              <w:rPr>
                <w:color w:val="000000" w:themeColor="text1"/>
                <w:sz w:val="20"/>
                <w:szCs w:val="20"/>
              </w:rPr>
            </w:pPr>
            <w:r w:rsidRPr="00B30A9D">
              <w:rPr>
                <w:color w:val="000000" w:themeColor="text1"/>
                <w:sz w:val="20"/>
                <w:szCs w:val="20"/>
              </w:rPr>
              <w:t>30,086</w:t>
            </w:r>
          </w:p>
        </w:tc>
        <w:tc>
          <w:tcPr>
            <w:tcW w:w="363" w:type="pct"/>
            <w:tcMar>
              <w:left w:w="28" w:type="dxa"/>
              <w:right w:w="28" w:type="dxa"/>
            </w:tcMar>
            <w:vAlign w:val="center"/>
            <w:hideMark/>
          </w:tcPr>
          <w:p w14:paraId="4B78CFBF" w14:textId="77777777" w:rsidR="00F16E9F" w:rsidRPr="00B30A9D" w:rsidRDefault="00F16E9F" w:rsidP="00F16E9F">
            <w:pPr>
              <w:jc w:val="center"/>
              <w:rPr>
                <w:color w:val="000000" w:themeColor="text1"/>
                <w:sz w:val="20"/>
                <w:szCs w:val="20"/>
              </w:rPr>
            </w:pPr>
            <w:r w:rsidRPr="00B30A9D">
              <w:rPr>
                <w:color w:val="000000" w:themeColor="text1"/>
                <w:sz w:val="20"/>
                <w:szCs w:val="20"/>
              </w:rPr>
              <w:t>20,324</w:t>
            </w:r>
          </w:p>
        </w:tc>
        <w:tc>
          <w:tcPr>
            <w:tcW w:w="363" w:type="pct"/>
            <w:tcMar>
              <w:left w:w="28" w:type="dxa"/>
              <w:right w:w="28" w:type="dxa"/>
            </w:tcMar>
            <w:vAlign w:val="center"/>
            <w:hideMark/>
          </w:tcPr>
          <w:p w14:paraId="74C6ADF2" w14:textId="77777777" w:rsidR="00F16E9F" w:rsidRPr="00B30A9D" w:rsidRDefault="00F16E9F" w:rsidP="00F16E9F">
            <w:pPr>
              <w:jc w:val="center"/>
              <w:rPr>
                <w:color w:val="000000" w:themeColor="text1"/>
                <w:sz w:val="20"/>
                <w:szCs w:val="20"/>
              </w:rPr>
            </w:pPr>
            <w:r w:rsidRPr="00B30A9D">
              <w:rPr>
                <w:color w:val="000000" w:themeColor="text1"/>
                <w:sz w:val="20"/>
                <w:szCs w:val="20"/>
              </w:rPr>
              <w:t>39,88</w:t>
            </w:r>
          </w:p>
        </w:tc>
        <w:tc>
          <w:tcPr>
            <w:tcW w:w="467" w:type="pct"/>
            <w:tcMar>
              <w:left w:w="28" w:type="dxa"/>
              <w:right w:w="28" w:type="dxa"/>
            </w:tcMar>
            <w:vAlign w:val="center"/>
            <w:hideMark/>
          </w:tcPr>
          <w:p w14:paraId="050C1BC6" w14:textId="77777777" w:rsidR="00F16E9F" w:rsidRPr="00B30A9D" w:rsidRDefault="00F16E9F" w:rsidP="00F16E9F">
            <w:pPr>
              <w:jc w:val="center"/>
              <w:rPr>
                <w:color w:val="000000" w:themeColor="text1"/>
                <w:sz w:val="20"/>
                <w:szCs w:val="20"/>
              </w:rPr>
            </w:pPr>
            <w:r w:rsidRPr="00B30A9D">
              <w:rPr>
                <w:color w:val="000000" w:themeColor="text1"/>
                <w:sz w:val="20"/>
                <w:szCs w:val="20"/>
              </w:rPr>
              <w:t>37,96</w:t>
            </w:r>
          </w:p>
        </w:tc>
        <w:tc>
          <w:tcPr>
            <w:tcW w:w="361" w:type="pct"/>
            <w:tcMar>
              <w:left w:w="28" w:type="dxa"/>
              <w:right w:w="28" w:type="dxa"/>
            </w:tcMar>
            <w:vAlign w:val="center"/>
            <w:hideMark/>
          </w:tcPr>
          <w:p w14:paraId="3C921BF9" w14:textId="77777777" w:rsidR="00F16E9F" w:rsidRPr="00B30A9D" w:rsidRDefault="00F16E9F" w:rsidP="00F16E9F">
            <w:pPr>
              <w:jc w:val="center"/>
              <w:rPr>
                <w:color w:val="000000" w:themeColor="text1"/>
                <w:sz w:val="20"/>
                <w:szCs w:val="20"/>
              </w:rPr>
            </w:pPr>
            <w:r w:rsidRPr="00B30A9D">
              <w:rPr>
                <w:color w:val="000000" w:themeColor="text1"/>
                <w:sz w:val="20"/>
                <w:szCs w:val="20"/>
              </w:rPr>
              <w:t>7,32</w:t>
            </w:r>
          </w:p>
        </w:tc>
      </w:tr>
      <w:tr w:rsidR="00F16E9F" w:rsidRPr="007E098C" w14:paraId="32E1B086" w14:textId="77777777" w:rsidTr="005F6AF3">
        <w:trPr>
          <w:trHeight w:val="20"/>
          <w:jc w:val="center"/>
        </w:trPr>
        <w:tc>
          <w:tcPr>
            <w:tcW w:w="217" w:type="pct"/>
            <w:tcMar>
              <w:left w:w="28" w:type="dxa"/>
              <w:right w:w="28" w:type="dxa"/>
            </w:tcMar>
            <w:vAlign w:val="center"/>
            <w:hideMark/>
          </w:tcPr>
          <w:p w14:paraId="00CC036E" w14:textId="77777777" w:rsidR="00F16E9F" w:rsidRPr="00B30A9D" w:rsidRDefault="00F16E9F" w:rsidP="00F16E9F">
            <w:pPr>
              <w:jc w:val="center"/>
              <w:rPr>
                <w:color w:val="000000" w:themeColor="text1"/>
                <w:sz w:val="20"/>
                <w:szCs w:val="20"/>
              </w:rPr>
            </w:pPr>
            <w:r w:rsidRPr="00B30A9D">
              <w:rPr>
                <w:color w:val="000000" w:themeColor="text1"/>
                <w:sz w:val="20"/>
                <w:szCs w:val="20"/>
              </w:rPr>
              <w:t>6</w:t>
            </w:r>
          </w:p>
        </w:tc>
        <w:tc>
          <w:tcPr>
            <w:tcW w:w="530" w:type="pct"/>
            <w:tcMar>
              <w:left w:w="28" w:type="dxa"/>
              <w:right w:w="28" w:type="dxa"/>
            </w:tcMar>
            <w:vAlign w:val="center"/>
            <w:hideMark/>
          </w:tcPr>
          <w:p w14:paraId="2DAC51C1" w14:textId="77777777" w:rsidR="00F16E9F" w:rsidRPr="00B30A9D" w:rsidRDefault="00F16E9F" w:rsidP="00F16E9F">
            <w:pPr>
              <w:rPr>
                <w:color w:val="000000" w:themeColor="text1"/>
                <w:sz w:val="20"/>
                <w:szCs w:val="20"/>
              </w:rPr>
            </w:pPr>
            <w:r w:rsidRPr="00B30A9D">
              <w:rPr>
                <w:color w:val="000000" w:themeColor="text1"/>
                <w:sz w:val="20"/>
                <w:szCs w:val="20"/>
              </w:rPr>
              <w:t>Котельная ВКГМ Восточная промзона</w:t>
            </w:r>
          </w:p>
        </w:tc>
        <w:tc>
          <w:tcPr>
            <w:tcW w:w="480" w:type="pct"/>
            <w:tcMar>
              <w:left w:w="28" w:type="dxa"/>
              <w:right w:w="28" w:type="dxa"/>
            </w:tcMar>
            <w:vAlign w:val="center"/>
            <w:hideMark/>
          </w:tcPr>
          <w:p w14:paraId="46C914D5" w14:textId="77777777" w:rsidR="00F16E9F" w:rsidRPr="00B30A9D" w:rsidRDefault="00F16E9F" w:rsidP="00F16E9F">
            <w:pPr>
              <w:jc w:val="center"/>
              <w:rPr>
                <w:color w:val="000000" w:themeColor="text1"/>
                <w:sz w:val="20"/>
                <w:szCs w:val="20"/>
              </w:rPr>
            </w:pPr>
            <w:r w:rsidRPr="00B30A9D">
              <w:rPr>
                <w:color w:val="000000" w:themeColor="text1"/>
                <w:sz w:val="20"/>
                <w:szCs w:val="20"/>
              </w:rPr>
              <w:t>38,3</w:t>
            </w:r>
          </w:p>
        </w:tc>
        <w:tc>
          <w:tcPr>
            <w:tcW w:w="467" w:type="pct"/>
            <w:tcMar>
              <w:left w:w="28" w:type="dxa"/>
              <w:right w:w="28" w:type="dxa"/>
            </w:tcMar>
            <w:vAlign w:val="center"/>
            <w:hideMark/>
          </w:tcPr>
          <w:p w14:paraId="2B310BCE" w14:textId="77777777" w:rsidR="00F16E9F" w:rsidRPr="00B30A9D" w:rsidRDefault="00F16E9F" w:rsidP="00F16E9F">
            <w:pPr>
              <w:jc w:val="center"/>
              <w:rPr>
                <w:color w:val="000000" w:themeColor="text1"/>
                <w:sz w:val="20"/>
                <w:szCs w:val="20"/>
              </w:rPr>
            </w:pPr>
            <w:r w:rsidRPr="00B30A9D">
              <w:rPr>
                <w:color w:val="000000" w:themeColor="text1"/>
                <w:sz w:val="20"/>
                <w:szCs w:val="20"/>
              </w:rPr>
              <w:t>34,46</w:t>
            </w:r>
          </w:p>
        </w:tc>
        <w:tc>
          <w:tcPr>
            <w:tcW w:w="415" w:type="pct"/>
            <w:tcMar>
              <w:left w:w="28" w:type="dxa"/>
              <w:right w:w="28" w:type="dxa"/>
            </w:tcMar>
            <w:vAlign w:val="center"/>
            <w:hideMark/>
          </w:tcPr>
          <w:p w14:paraId="139EA685" w14:textId="77777777" w:rsidR="00F16E9F" w:rsidRPr="00B30A9D" w:rsidRDefault="00F16E9F" w:rsidP="00F16E9F">
            <w:pPr>
              <w:jc w:val="center"/>
              <w:rPr>
                <w:color w:val="000000" w:themeColor="text1"/>
                <w:sz w:val="20"/>
                <w:szCs w:val="20"/>
              </w:rPr>
            </w:pPr>
            <w:r w:rsidRPr="00B30A9D">
              <w:rPr>
                <w:color w:val="000000" w:themeColor="text1"/>
                <w:sz w:val="20"/>
                <w:szCs w:val="20"/>
              </w:rPr>
              <w:t>0,16</w:t>
            </w:r>
          </w:p>
        </w:tc>
        <w:tc>
          <w:tcPr>
            <w:tcW w:w="467" w:type="pct"/>
            <w:tcMar>
              <w:left w:w="28" w:type="dxa"/>
              <w:right w:w="28" w:type="dxa"/>
            </w:tcMar>
            <w:vAlign w:val="center"/>
            <w:hideMark/>
          </w:tcPr>
          <w:p w14:paraId="4866F723" w14:textId="77777777" w:rsidR="00F16E9F" w:rsidRPr="00B30A9D" w:rsidRDefault="00F16E9F" w:rsidP="00F16E9F">
            <w:pPr>
              <w:jc w:val="center"/>
              <w:rPr>
                <w:color w:val="000000" w:themeColor="text1"/>
                <w:sz w:val="20"/>
                <w:szCs w:val="20"/>
              </w:rPr>
            </w:pPr>
            <w:r w:rsidRPr="00B30A9D">
              <w:rPr>
                <w:color w:val="000000" w:themeColor="text1"/>
                <w:sz w:val="20"/>
                <w:szCs w:val="20"/>
              </w:rPr>
              <w:t>34,3</w:t>
            </w:r>
          </w:p>
        </w:tc>
        <w:tc>
          <w:tcPr>
            <w:tcW w:w="347" w:type="pct"/>
            <w:tcMar>
              <w:left w:w="28" w:type="dxa"/>
              <w:right w:w="28" w:type="dxa"/>
            </w:tcMar>
            <w:vAlign w:val="center"/>
            <w:hideMark/>
          </w:tcPr>
          <w:p w14:paraId="3123C3BF" w14:textId="77777777" w:rsidR="00F16E9F" w:rsidRPr="00B30A9D" w:rsidRDefault="00F16E9F" w:rsidP="00F16E9F">
            <w:pPr>
              <w:jc w:val="center"/>
              <w:rPr>
                <w:color w:val="000000" w:themeColor="text1"/>
                <w:sz w:val="20"/>
                <w:szCs w:val="20"/>
              </w:rPr>
            </w:pPr>
            <w:r w:rsidRPr="00B30A9D">
              <w:rPr>
                <w:color w:val="000000" w:themeColor="text1"/>
                <w:sz w:val="20"/>
                <w:szCs w:val="20"/>
              </w:rPr>
              <w:t>0,81</w:t>
            </w:r>
          </w:p>
        </w:tc>
        <w:tc>
          <w:tcPr>
            <w:tcW w:w="523" w:type="pct"/>
            <w:tcMar>
              <w:left w:w="28" w:type="dxa"/>
              <w:right w:w="28" w:type="dxa"/>
            </w:tcMar>
            <w:vAlign w:val="center"/>
            <w:hideMark/>
          </w:tcPr>
          <w:p w14:paraId="44193B8C" w14:textId="77777777" w:rsidR="00F16E9F" w:rsidRPr="00B30A9D" w:rsidRDefault="00F16E9F" w:rsidP="00F16E9F">
            <w:pPr>
              <w:jc w:val="center"/>
              <w:rPr>
                <w:color w:val="000000" w:themeColor="text1"/>
                <w:sz w:val="20"/>
                <w:szCs w:val="20"/>
              </w:rPr>
            </w:pPr>
            <w:r w:rsidRPr="00B30A9D">
              <w:rPr>
                <w:color w:val="000000" w:themeColor="text1"/>
                <w:sz w:val="20"/>
                <w:szCs w:val="20"/>
              </w:rPr>
              <w:t>31,070</w:t>
            </w:r>
          </w:p>
        </w:tc>
        <w:tc>
          <w:tcPr>
            <w:tcW w:w="363" w:type="pct"/>
            <w:tcMar>
              <w:left w:w="28" w:type="dxa"/>
              <w:right w:w="28" w:type="dxa"/>
            </w:tcMar>
            <w:vAlign w:val="center"/>
            <w:hideMark/>
          </w:tcPr>
          <w:p w14:paraId="170E3670" w14:textId="77777777" w:rsidR="00F16E9F" w:rsidRPr="00B30A9D" w:rsidRDefault="00F16E9F" w:rsidP="00F16E9F">
            <w:pPr>
              <w:jc w:val="center"/>
              <w:rPr>
                <w:color w:val="000000" w:themeColor="text1"/>
                <w:sz w:val="20"/>
                <w:szCs w:val="20"/>
              </w:rPr>
            </w:pPr>
            <w:r w:rsidRPr="00B30A9D">
              <w:rPr>
                <w:color w:val="000000" w:themeColor="text1"/>
                <w:sz w:val="20"/>
                <w:szCs w:val="20"/>
              </w:rPr>
              <w:t>2,420</w:t>
            </w:r>
          </w:p>
        </w:tc>
        <w:tc>
          <w:tcPr>
            <w:tcW w:w="363" w:type="pct"/>
            <w:tcMar>
              <w:left w:w="28" w:type="dxa"/>
              <w:right w:w="28" w:type="dxa"/>
            </w:tcMar>
            <w:vAlign w:val="center"/>
            <w:hideMark/>
          </w:tcPr>
          <w:p w14:paraId="174B3298" w14:textId="77777777" w:rsidR="00F16E9F" w:rsidRPr="00B30A9D" w:rsidRDefault="00F16E9F" w:rsidP="00F16E9F">
            <w:pPr>
              <w:jc w:val="center"/>
              <w:rPr>
                <w:color w:val="000000" w:themeColor="text1"/>
                <w:sz w:val="20"/>
                <w:szCs w:val="20"/>
              </w:rPr>
            </w:pPr>
            <w:r w:rsidRPr="00B30A9D">
              <w:rPr>
                <w:color w:val="000000" w:themeColor="text1"/>
                <w:sz w:val="20"/>
                <w:szCs w:val="20"/>
              </w:rPr>
              <w:t>7,06</w:t>
            </w:r>
          </w:p>
        </w:tc>
        <w:tc>
          <w:tcPr>
            <w:tcW w:w="467" w:type="pct"/>
            <w:tcMar>
              <w:left w:w="28" w:type="dxa"/>
              <w:right w:w="28" w:type="dxa"/>
            </w:tcMar>
            <w:vAlign w:val="center"/>
            <w:hideMark/>
          </w:tcPr>
          <w:p w14:paraId="3AE0A4C5" w14:textId="77777777" w:rsidR="00F16E9F" w:rsidRPr="00B30A9D" w:rsidRDefault="00F16E9F" w:rsidP="00F16E9F">
            <w:pPr>
              <w:jc w:val="center"/>
              <w:rPr>
                <w:color w:val="000000" w:themeColor="text1"/>
                <w:sz w:val="20"/>
                <w:szCs w:val="20"/>
              </w:rPr>
            </w:pPr>
            <w:r w:rsidRPr="00B30A9D">
              <w:rPr>
                <w:color w:val="000000" w:themeColor="text1"/>
                <w:sz w:val="20"/>
                <w:szCs w:val="20"/>
              </w:rPr>
              <w:t>29,41</w:t>
            </w:r>
          </w:p>
        </w:tc>
        <w:tc>
          <w:tcPr>
            <w:tcW w:w="361" w:type="pct"/>
            <w:tcMar>
              <w:left w:w="28" w:type="dxa"/>
              <w:right w:w="28" w:type="dxa"/>
            </w:tcMar>
            <w:vAlign w:val="center"/>
            <w:hideMark/>
          </w:tcPr>
          <w:p w14:paraId="571DF235" w14:textId="77777777" w:rsidR="00F16E9F" w:rsidRPr="007E098C" w:rsidRDefault="00F16E9F" w:rsidP="00F16E9F">
            <w:pPr>
              <w:jc w:val="center"/>
              <w:rPr>
                <w:color w:val="000000" w:themeColor="text1"/>
                <w:sz w:val="20"/>
                <w:szCs w:val="20"/>
              </w:rPr>
            </w:pPr>
            <w:r w:rsidRPr="00B30A9D">
              <w:rPr>
                <w:color w:val="000000" w:themeColor="text1"/>
                <w:sz w:val="20"/>
                <w:szCs w:val="20"/>
              </w:rPr>
              <w:t>-2,47</w:t>
            </w:r>
          </w:p>
        </w:tc>
      </w:tr>
    </w:tbl>
    <w:p w14:paraId="173DD348" w14:textId="77777777" w:rsidR="005F6AF3" w:rsidRPr="007E098C" w:rsidRDefault="005F6AF3" w:rsidP="00F16E9F">
      <w:pPr>
        <w:jc w:val="center"/>
        <w:rPr>
          <w:color w:val="000000" w:themeColor="text1"/>
          <w:sz w:val="20"/>
          <w:szCs w:val="20"/>
        </w:rPr>
        <w:sectPr w:rsidR="005F6AF3" w:rsidRPr="007E098C" w:rsidSect="000457E8">
          <w:pgSz w:w="16838" w:h="11906" w:orient="landscape"/>
          <w:pgMar w:top="2552" w:right="567" w:bottom="567" w:left="567" w:header="680" w:footer="567"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 w:type="dxa"/>
          <w:right w:w="1" w:type="dxa"/>
        </w:tblCellMar>
        <w:tblLook w:val="04A0" w:firstRow="1" w:lastRow="0" w:firstColumn="1" w:lastColumn="0" w:noHBand="0" w:noVBand="1"/>
      </w:tblPr>
      <w:tblGrid>
        <w:gridCol w:w="680"/>
        <w:gridCol w:w="1664"/>
        <w:gridCol w:w="1507"/>
        <w:gridCol w:w="1466"/>
        <w:gridCol w:w="1303"/>
        <w:gridCol w:w="1466"/>
        <w:gridCol w:w="1089"/>
        <w:gridCol w:w="1642"/>
        <w:gridCol w:w="1139"/>
        <w:gridCol w:w="1139"/>
        <w:gridCol w:w="1466"/>
        <w:gridCol w:w="1133"/>
      </w:tblGrid>
      <w:tr w:rsidR="00F16E9F" w:rsidRPr="00B30A9D" w14:paraId="554F7B31" w14:textId="77777777" w:rsidTr="005F6AF3">
        <w:trPr>
          <w:trHeight w:val="20"/>
          <w:jc w:val="center"/>
        </w:trPr>
        <w:tc>
          <w:tcPr>
            <w:tcW w:w="217" w:type="pct"/>
            <w:tcMar>
              <w:left w:w="28" w:type="dxa"/>
              <w:right w:w="28" w:type="dxa"/>
            </w:tcMar>
            <w:vAlign w:val="center"/>
            <w:hideMark/>
          </w:tcPr>
          <w:p w14:paraId="39DF3963" w14:textId="77777777" w:rsidR="00F16E9F" w:rsidRPr="00B30A9D" w:rsidRDefault="00F16E9F" w:rsidP="00F16E9F">
            <w:pPr>
              <w:jc w:val="center"/>
              <w:rPr>
                <w:color w:val="000000" w:themeColor="text1"/>
                <w:sz w:val="20"/>
                <w:szCs w:val="20"/>
              </w:rPr>
            </w:pPr>
            <w:r w:rsidRPr="00B30A9D">
              <w:rPr>
                <w:color w:val="000000" w:themeColor="text1"/>
                <w:sz w:val="20"/>
                <w:szCs w:val="20"/>
              </w:rPr>
              <w:lastRenderedPageBreak/>
              <w:t>7</w:t>
            </w:r>
          </w:p>
        </w:tc>
        <w:tc>
          <w:tcPr>
            <w:tcW w:w="530" w:type="pct"/>
            <w:tcMar>
              <w:left w:w="28" w:type="dxa"/>
              <w:right w:w="28" w:type="dxa"/>
            </w:tcMar>
            <w:vAlign w:val="center"/>
            <w:hideMark/>
          </w:tcPr>
          <w:p w14:paraId="43A968B3" w14:textId="77777777" w:rsidR="00F16E9F" w:rsidRPr="00B30A9D" w:rsidRDefault="00F16E9F" w:rsidP="00F16E9F">
            <w:pPr>
              <w:rPr>
                <w:color w:val="000000" w:themeColor="text1"/>
                <w:sz w:val="20"/>
                <w:szCs w:val="20"/>
              </w:rPr>
            </w:pPr>
            <w:r w:rsidRPr="00B30A9D">
              <w:rPr>
                <w:color w:val="000000" w:themeColor="text1"/>
                <w:sz w:val="20"/>
                <w:szCs w:val="20"/>
              </w:rPr>
              <w:t>Котельная БПО Восточная промзона</w:t>
            </w:r>
          </w:p>
        </w:tc>
        <w:tc>
          <w:tcPr>
            <w:tcW w:w="480" w:type="pct"/>
            <w:tcMar>
              <w:left w:w="28" w:type="dxa"/>
              <w:right w:w="28" w:type="dxa"/>
            </w:tcMar>
            <w:vAlign w:val="center"/>
            <w:hideMark/>
          </w:tcPr>
          <w:p w14:paraId="55227DC8" w14:textId="77777777" w:rsidR="00F16E9F" w:rsidRPr="00B30A9D" w:rsidRDefault="00F16E9F" w:rsidP="00F16E9F">
            <w:pPr>
              <w:jc w:val="center"/>
              <w:rPr>
                <w:color w:val="000000" w:themeColor="text1"/>
                <w:sz w:val="20"/>
                <w:szCs w:val="20"/>
              </w:rPr>
            </w:pPr>
            <w:r w:rsidRPr="00B30A9D">
              <w:rPr>
                <w:color w:val="000000" w:themeColor="text1"/>
                <w:sz w:val="20"/>
                <w:szCs w:val="20"/>
              </w:rPr>
              <w:t>9</w:t>
            </w:r>
          </w:p>
        </w:tc>
        <w:tc>
          <w:tcPr>
            <w:tcW w:w="467" w:type="pct"/>
            <w:tcMar>
              <w:left w:w="28" w:type="dxa"/>
              <w:right w:w="28" w:type="dxa"/>
            </w:tcMar>
            <w:vAlign w:val="center"/>
            <w:hideMark/>
          </w:tcPr>
          <w:p w14:paraId="27404AEF" w14:textId="77777777" w:rsidR="00F16E9F" w:rsidRPr="00B30A9D" w:rsidRDefault="00F16E9F" w:rsidP="00F16E9F">
            <w:pPr>
              <w:jc w:val="center"/>
              <w:rPr>
                <w:color w:val="000000" w:themeColor="text1"/>
                <w:sz w:val="20"/>
                <w:szCs w:val="20"/>
              </w:rPr>
            </w:pPr>
            <w:r w:rsidRPr="00B30A9D">
              <w:rPr>
                <w:color w:val="000000" w:themeColor="text1"/>
                <w:sz w:val="20"/>
                <w:szCs w:val="20"/>
              </w:rPr>
              <w:t>8,402</w:t>
            </w:r>
          </w:p>
        </w:tc>
        <w:tc>
          <w:tcPr>
            <w:tcW w:w="415" w:type="pct"/>
            <w:tcMar>
              <w:left w:w="28" w:type="dxa"/>
              <w:right w:w="28" w:type="dxa"/>
            </w:tcMar>
            <w:vAlign w:val="center"/>
            <w:hideMark/>
          </w:tcPr>
          <w:p w14:paraId="68876E2A" w14:textId="77777777" w:rsidR="00F16E9F" w:rsidRPr="00B30A9D" w:rsidRDefault="00F16E9F" w:rsidP="00F16E9F">
            <w:pPr>
              <w:jc w:val="center"/>
              <w:rPr>
                <w:color w:val="000000" w:themeColor="text1"/>
                <w:sz w:val="20"/>
                <w:szCs w:val="20"/>
              </w:rPr>
            </w:pPr>
            <w:r w:rsidRPr="00B30A9D">
              <w:rPr>
                <w:color w:val="000000" w:themeColor="text1"/>
                <w:sz w:val="20"/>
                <w:szCs w:val="20"/>
              </w:rPr>
              <w:t>0,01</w:t>
            </w:r>
          </w:p>
        </w:tc>
        <w:tc>
          <w:tcPr>
            <w:tcW w:w="467" w:type="pct"/>
            <w:tcMar>
              <w:left w:w="28" w:type="dxa"/>
              <w:right w:w="28" w:type="dxa"/>
            </w:tcMar>
            <w:vAlign w:val="center"/>
            <w:hideMark/>
          </w:tcPr>
          <w:p w14:paraId="2E9A3C11" w14:textId="77777777" w:rsidR="00F16E9F" w:rsidRPr="00B30A9D" w:rsidRDefault="00F16E9F" w:rsidP="00F16E9F">
            <w:pPr>
              <w:jc w:val="center"/>
              <w:rPr>
                <w:color w:val="000000" w:themeColor="text1"/>
                <w:sz w:val="20"/>
                <w:szCs w:val="20"/>
              </w:rPr>
            </w:pPr>
            <w:r w:rsidRPr="00B30A9D">
              <w:rPr>
                <w:color w:val="000000" w:themeColor="text1"/>
                <w:sz w:val="20"/>
                <w:szCs w:val="20"/>
              </w:rPr>
              <w:t>8,392</w:t>
            </w:r>
          </w:p>
        </w:tc>
        <w:tc>
          <w:tcPr>
            <w:tcW w:w="347" w:type="pct"/>
            <w:tcMar>
              <w:left w:w="28" w:type="dxa"/>
              <w:right w:w="28" w:type="dxa"/>
            </w:tcMar>
            <w:vAlign w:val="center"/>
            <w:hideMark/>
          </w:tcPr>
          <w:p w14:paraId="6DFF26D9" w14:textId="77777777" w:rsidR="00F16E9F" w:rsidRPr="00B30A9D" w:rsidRDefault="00F16E9F" w:rsidP="00F16E9F">
            <w:pPr>
              <w:jc w:val="center"/>
              <w:rPr>
                <w:color w:val="000000" w:themeColor="text1"/>
                <w:sz w:val="20"/>
                <w:szCs w:val="20"/>
              </w:rPr>
            </w:pPr>
            <w:r w:rsidRPr="00B30A9D">
              <w:rPr>
                <w:color w:val="000000" w:themeColor="text1"/>
                <w:sz w:val="20"/>
                <w:szCs w:val="20"/>
              </w:rPr>
              <w:t>0,07</w:t>
            </w:r>
          </w:p>
        </w:tc>
        <w:tc>
          <w:tcPr>
            <w:tcW w:w="523" w:type="pct"/>
            <w:tcMar>
              <w:left w:w="28" w:type="dxa"/>
              <w:right w:w="28" w:type="dxa"/>
            </w:tcMar>
            <w:vAlign w:val="center"/>
            <w:hideMark/>
          </w:tcPr>
          <w:p w14:paraId="70824864" w14:textId="77777777" w:rsidR="00F16E9F" w:rsidRPr="00B30A9D" w:rsidRDefault="00F16E9F" w:rsidP="00F16E9F">
            <w:pPr>
              <w:jc w:val="center"/>
              <w:rPr>
                <w:color w:val="000000" w:themeColor="text1"/>
                <w:sz w:val="20"/>
                <w:szCs w:val="20"/>
              </w:rPr>
            </w:pPr>
            <w:r w:rsidRPr="00B30A9D">
              <w:rPr>
                <w:color w:val="000000" w:themeColor="text1"/>
                <w:sz w:val="20"/>
                <w:szCs w:val="20"/>
              </w:rPr>
              <w:t>3,252</w:t>
            </w:r>
          </w:p>
        </w:tc>
        <w:tc>
          <w:tcPr>
            <w:tcW w:w="363" w:type="pct"/>
            <w:tcMar>
              <w:left w:w="28" w:type="dxa"/>
              <w:right w:w="28" w:type="dxa"/>
            </w:tcMar>
            <w:vAlign w:val="center"/>
            <w:hideMark/>
          </w:tcPr>
          <w:p w14:paraId="51202461" w14:textId="77777777" w:rsidR="00F16E9F" w:rsidRPr="00B30A9D" w:rsidRDefault="00F16E9F" w:rsidP="00F16E9F">
            <w:pPr>
              <w:jc w:val="center"/>
              <w:rPr>
                <w:color w:val="000000" w:themeColor="text1"/>
                <w:sz w:val="20"/>
                <w:szCs w:val="20"/>
              </w:rPr>
            </w:pPr>
            <w:r w:rsidRPr="00B30A9D">
              <w:rPr>
                <w:color w:val="000000" w:themeColor="text1"/>
                <w:sz w:val="20"/>
                <w:szCs w:val="20"/>
              </w:rPr>
              <w:t>5,070</w:t>
            </w:r>
          </w:p>
        </w:tc>
        <w:tc>
          <w:tcPr>
            <w:tcW w:w="363" w:type="pct"/>
            <w:tcMar>
              <w:left w:w="28" w:type="dxa"/>
              <w:right w:w="28" w:type="dxa"/>
            </w:tcMar>
            <w:vAlign w:val="center"/>
            <w:hideMark/>
          </w:tcPr>
          <w:p w14:paraId="59208769" w14:textId="77777777" w:rsidR="00F16E9F" w:rsidRPr="00B30A9D" w:rsidRDefault="00F16E9F" w:rsidP="00F16E9F">
            <w:pPr>
              <w:jc w:val="center"/>
              <w:rPr>
                <w:color w:val="000000" w:themeColor="text1"/>
                <w:sz w:val="20"/>
                <w:szCs w:val="20"/>
              </w:rPr>
            </w:pPr>
            <w:r w:rsidRPr="00B30A9D">
              <w:rPr>
                <w:color w:val="000000" w:themeColor="text1"/>
                <w:sz w:val="20"/>
                <w:szCs w:val="20"/>
              </w:rPr>
              <w:t>60,41</w:t>
            </w:r>
          </w:p>
        </w:tc>
        <w:tc>
          <w:tcPr>
            <w:tcW w:w="467" w:type="pct"/>
            <w:tcMar>
              <w:left w:w="28" w:type="dxa"/>
              <w:right w:w="28" w:type="dxa"/>
            </w:tcMar>
            <w:vAlign w:val="center"/>
            <w:hideMark/>
          </w:tcPr>
          <w:p w14:paraId="4FF7AFBE" w14:textId="77777777" w:rsidR="00F16E9F" w:rsidRPr="00B30A9D" w:rsidRDefault="00F16E9F" w:rsidP="00F16E9F">
            <w:pPr>
              <w:jc w:val="center"/>
              <w:rPr>
                <w:color w:val="000000" w:themeColor="text1"/>
                <w:sz w:val="20"/>
                <w:szCs w:val="20"/>
              </w:rPr>
            </w:pPr>
            <w:r w:rsidRPr="00B30A9D">
              <w:rPr>
                <w:color w:val="000000" w:themeColor="text1"/>
                <w:sz w:val="20"/>
                <w:szCs w:val="20"/>
              </w:rPr>
              <w:t>5,26</w:t>
            </w:r>
          </w:p>
        </w:tc>
        <w:tc>
          <w:tcPr>
            <w:tcW w:w="361" w:type="pct"/>
            <w:tcMar>
              <w:left w:w="28" w:type="dxa"/>
              <w:right w:w="28" w:type="dxa"/>
            </w:tcMar>
            <w:vAlign w:val="center"/>
            <w:hideMark/>
          </w:tcPr>
          <w:p w14:paraId="6C1DFBBD" w14:textId="77777777" w:rsidR="00F16E9F" w:rsidRPr="00B30A9D" w:rsidRDefault="00F16E9F" w:rsidP="00F16E9F">
            <w:pPr>
              <w:jc w:val="center"/>
              <w:rPr>
                <w:color w:val="000000" w:themeColor="text1"/>
                <w:sz w:val="20"/>
                <w:szCs w:val="20"/>
              </w:rPr>
            </w:pPr>
            <w:r w:rsidRPr="00B30A9D">
              <w:rPr>
                <w:color w:val="000000" w:themeColor="text1"/>
                <w:sz w:val="20"/>
                <w:szCs w:val="20"/>
              </w:rPr>
              <w:t>1,94</w:t>
            </w:r>
          </w:p>
        </w:tc>
      </w:tr>
      <w:tr w:rsidR="00F16E9F" w:rsidRPr="00B30A9D" w14:paraId="5F21C61B" w14:textId="77777777" w:rsidTr="005F6AF3">
        <w:trPr>
          <w:trHeight w:val="20"/>
          <w:jc w:val="center"/>
        </w:trPr>
        <w:tc>
          <w:tcPr>
            <w:tcW w:w="217" w:type="pct"/>
            <w:tcMar>
              <w:left w:w="28" w:type="dxa"/>
              <w:right w:w="28" w:type="dxa"/>
            </w:tcMar>
            <w:vAlign w:val="center"/>
            <w:hideMark/>
          </w:tcPr>
          <w:p w14:paraId="6535F89D" w14:textId="77777777" w:rsidR="00F16E9F" w:rsidRPr="00B30A9D" w:rsidRDefault="00F16E9F" w:rsidP="00F16E9F">
            <w:pPr>
              <w:jc w:val="center"/>
              <w:rPr>
                <w:color w:val="000000" w:themeColor="text1"/>
                <w:sz w:val="20"/>
                <w:szCs w:val="20"/>
              </w:rPr>
            </w:pPr>
            <w:r w:rsidRPr="00B30A9D">
              <w:rPr>
                <w:color w:val="000000" w:themeColor="text1"/>
                <w:sz w:val="20"/>
                <w:szCs w:val="20"/>
              </w:rPr>
              <w:t>8</w:t>
            </w:r>
          </w:p>
        </w:tc>
        <w:tc>
          <w:tcPr>
            <w:tcW w:w="530" w:type="pct"/>
            <w:tcMar>
              <w:left w:w="28" w:type="dxa"/>
              <w:right w:w="28" w:type="dxa"/>
            </w:tcMar>
            <w:vAlign w:val="center"/>
            <w:hideMark/>
          </w:tcPr>
          <w:p w14:paraId="628F9BDD" w14:textId="77777777" w:rsidR="00F16E9F" w:rsidRPr="00B30A9D" w:rsidRDefault="00F16E9F" w:rsidP="00F16E9F">
            <w:pPr>
              <w:rPr>
                <w:color w:val="000000" w:themeColor="text1"/>
                <w:sz w:val="20"/>
                <w:szCs w:val="20"/>
              </w:rPr>
            </w:pPr>
            <w:r w:rsidRPr="00B30A9D">
              <w:rPr>
                <w:color w:val="000000" w:themeColor="text1"/>
                <w:sz w:val="20"/>
                <w:szCs w:val="20"/>
              </w:rPr>
              <w:t>Котельная Аэропорта</w:t>
            </w:r>
          </w:p>
        </w:tc>
        <w:tc>
          <w:tcPr>
            <w:tcW w:w="480" w:type="pct"/>
            <w:tcMar>
              <w:left w:w="28" w:type="dxa"/>
              <w:right w:w="28" w:type="dxa"/>
            </w:tcMar>
            <w:vAlign w:val="center"/>
            <w:hideMark/>
          </w:tcPr>
          <w:p w14:paraId="3A5B5EA7" w14:textId="77777777" w:rsidR="00F16E9F" w:rsidRPr="00B30A9D" w:rsidRDefault="00F16E9F" w:rsidP="00F16E9F">
            <w:pPr>
              <w:jc w:val="center"/>
              <w:rPr>
                <w:color w:val="000000" w:themeColor="text1"/>
                <w:sz w:val="20"/>
                <w:szCs w:val="20"/>
              </w:rPr>
            </w:pPr>
            <w:r w:rsidRPr="00B30A9D">
              <w:rPr>
                <w:color w:val="000000" w:themeColor="text1"/>
                <w:sz w:val="20"/>
                <w:szCs w:val="20"/>
              </w:rPr>
              <w:t>16,21</w:t>
            </w:r>
          </w:p>
        </w:tc>
        <w:tc>
          <w:tcPr>
            <w:tcW w:w="467" w:type="pct"/>
            <w:tcMar>
              <w:left w:w="28" w:type="dxa"/>
              <w:right w:w="28" w:type="dxa"/>
            </w:tcMar>
            <w:vAlign w:val="center"/>
            <w:hideMark/>
          </w:tcPr>
          <w:p w14:paraId="5E4AFFB0" w14:textId="77777777" w:rsidR="00F16E9F" w:rsidRPr="00B30A9D" w:rsidRDefault="00F16E9F" w:rsidP="00F16E9F">
            <w:pPr>
              <w:jc w:val="center"/>
              <w:rPr>
                <w:color w:val="000000" w:themeColor="text1"/>
                <w:sz w:val="20"/>
                <w:szCs w:val="20"/>
              </w:rPr>
            </w:pPr>
            <w:r w:rsidRPr="00B30A9D">
              <w:rPr>
                <w:color w:val="000000" w:themeColor="text1"/>
                <w:sz w:val="20"/>
                <w:szCs w:val="20"/>
              </w:rPr>
              <w:t>11,6</w:t>
            </w:r>
          </w:p>
        </w:tc>
        <w:tc>
          <w:tcPr>
            <w:tcW w:w="415" w:type="pct"/>
            <w:tcMar>
              <w:left w:w="28" w:type="dxa"/>
              <w:right w:w="28" w:type="dxa"/>
            </w:tcMar>
            <w:vAlign w:val="center"/>
            <w:hideMark/>
          </w:tcPr>
          <w:p w14:paraId="7E3FE6AA" w14:textId="77777777" w:rsidR="00F16E9F" w:rsidRPr="00B30A9D" w:rsidRDefault="00F16E9F" w:rsidP="00F16E9F">
            <w:pPr>
              <w:jc w:val="center"/>
              <w:rPr>
                <w:color w:val="000000" w:themeColor="text1"/>
                <w:sz w:val="20"/>
                <w:szCs w:val="20"/>
              </w:rPr>
            </w:pPr>
            <w:r w:rsidRPr="00B30A9D">
              <w:rPr>
                <w:color w:val="000000" w:themeColor="text1"/>
                <w:sz w:val="20"/>
                <w:szCs w:val="20"/>
              </w:rPr>
              <w:t>0,01</w:t>
            </w:r>
          </w:p>
        </w:tc>
        <w:tc>
          <w:tcPr>
            <w:tcW w:w="467" w:type="pct"/>
            <w:tcMar>
              <w:left w:w="28" w:type="dxa"/>
              <w:right w:w="28" w:type="dxa"/>
            </w:tcMar>
            <w:vAlign w:val="center"/>
            <w:hideMark/>
          </w:tcPr>
          <w:p w14:paraId="7480FEE4" w14:textId="77777777" w:rsidR="00F16E9F" w:rsidRPr="00B30A9D" w:rsidRDefault="00F16E9F" w:rsidP="00F16E9F">
            <w:pPr>
              <w:jc w:val="center"/>
              <w:rPr>
                <w:color w:val="000000" w:themeColor="text1"/>
                <w:sz w:val="20"/>
                <w:szCs w:val="20"/>
              </w:rPr>
            </w:pPr>
            <w:r w:rsidRPr="00B30A9D">
              <w:rPr>
                <w:color w:val="000000" w:themeColor="text1"/>
                <w:sz w:val="20"/>
                <w:szCs w:val="20"/>
              </w:rPr>
              <w:t>11,59</w:t>
            </w:r>
          </w:p>
        </w:tc>
        <w:tc>
          <w:tcPr>
            <w:tcW w:w="347" w:type="pct"/>
            <w:tcMar>
              <w:left w:w="28" w:type="dxa"/>
              <w:right w:w="28" w:type="dxa"/>
            </w:tcMar>
            <w:vAlign w:val="center"/>
            <w:hideMark/>
          </w:tcPr>
          <w:p w14:paraId="13BF69D7" w14:textId="77777777" w:rsidR="00F16E9F" w:rsidRPr="00B30A9D" w:rsidRDefault="00F16E9F" w:rsidP="00F16E9F">
            <w:pPr>
              <w:jc w:val="center"/>
              <w:rPr>
                <w:color w:val="000000" w:themeColor="text1"/>
                <w:sz w:val="20"/>
                <w:szCs w:val="20"/>
              </w:rPr>
            </w:pPr>
            <w:r w:rsidRPr="00B30A9D">
              <w:rPr>
                <w:color w:val="000000" w:themeColor="text1"/>
                <w:sz w:val="20"/>
                <w:szCs w:val="20"/>
              </w:rPr>
              <w:t>0,06</w:t>
            </w:r>
          </w:p>
        </w:tc>
        <w:tc>
          <w:tcPr>
            <w:tcW w:w="523" w:type="pct"/>
            <w:tcMar>
              <w:left w:w="28" w:type="dxa"/>
              <w:right w:w="28" w:type="dxa"/>
            </w:tcMar>
            <w:vAlign w:val="center"/>
            <w:hideMark/>
          </w:tcPr>
          <w:p w14:paraId="314C1E12" w14:textId="77777777" w:rsidR="00F16E9F" w:rsidRPr="00B30A9D" w:rsidRDefault="00F16E9F" w:rsidP="00F16E9F">
            <w:pPr>
              <w:jc w:val="center"/>
              <w:rPr>
                <w:color w:val="000000" w:themeColor="text1"/>
                <w:sz w:val="20"/>
                <w:szCs w:val="20"/>
              </w:rPr>
            </w:pPr>
            <w:r w:rsidRPr="00B30A9D">
              <w:rPr>
                <w:color w:val="000000" w:themeColor="text1"/>
                <w:sz w:val="20"/>
                <w:szCs w:val="20"/>
              </w:rPr>
              <w:t>5,089</w:t>
            </w:r>
          </w:p>
        </w:tc>
        <w:tc>
          <w:tcPr>
            <w:tcW w:w="363" w:type="pct"/>
            <w:tcMar>
              <w:left w:w="28" w:type="dxa"/>
              <w:right w:w="28" w:type="dxa"/>
            </w:tcMar>
            <w:vAlign w:val="center"/>
            <w:hideMark/>
          </w:tcPr>
          <w:p w14:paraId="502A5E85" w14:textId="77777777" w:rsidR="00F16E9F" w:rsidRPr="00B30A9D" w:rsidRDefault="00F16E9F" w:rsidP="00F16E9F">
            <w:pPr>
              <w:jc w:val="center"/>
              <w:rPr>
                <w:color w:val="000000" w:themeColor="text1"/>
                <w:sz w:val="20"/>
                <w:szCs w:val="20"/>
              </w:rPr>
            </w:pPr>
            <w:r w:rsidRPr="00B30A9D">
              <w:rPr>
                <w:color w:val="000000" w:themeColor="text1"/>
                <w:sz w:val="20"/>
                <w:szCs w:val="20"/>
              </w:rPr>
              <w:t>6,441</w:t>
            </w:r>
          </w:p>
        </w:tc>
        <w:tc>
          <w:tcPr>
            <w:tcW w:w="363" w:type="pct"/>
            <w:tcMar>
              <w:left w:w="28" w:type="dxa"/>
              <w:right w:w="28" w:type="dxa"/>
            </w:tcMar>
            <w:vAlign w:val="center"/>
            <w:hideMark/>
          </w:tcPr>
          <w:p w14:paraId="0479072F" w14:textId="77777777" w:rsidR="00F16E9F" w:rsidRPr="00B30A9D" w:rsidRDefault="00F16E9F" w:rsidP="00F16E9F">
            <w:pPr>
              <w:jc w:val="center"/>
              <w:rPr>
                <w:color w:val="000000" w:themeColor="text1"/>
                <w:sz w:val="20"/>
                <w:szCs w:val="20"/>
              </w:rPr>
            </w:pPr>
            <w:r w:rsidRPr="00B30A9D">
              <w:rPr>
                <w:color w:val="000000" w:themeColor="text1"/>
                <w:sz w:val="20"/>
                <w:szCs w:val="20"/>
              </w:rPr>
              <w:t>55,57</w:t>
            </w:r>
          </w:p>
        </w:tc>
        <w:tc>
          <w:tcPr>
            <w:tcW w:w="467" w:type="pct"/>
            <w:tcMar>
              <w:left w:w="28" w:type="dxa"/>
              <w:right w:w="28" w:type="dxa"/>
            </w:tcMar>
            <w:vAlign w:val="center"/>
            <w:hideMark/>
          </w:tcPr>
          <w:p w14:paraId="32155B02" w14:textId="77777777" w:rsidR="00F16E9F" w:rsidRPr="00B30A9D" w:rsidRDefault="00F16E9F" w:rsidP="00F16E9F">
            <w:pPr>
              <w:jc w:val="center"/>
              <w:rPr>
                <w:color w:val="000000" w:themeColor="text1"/>
                <w:sz w:val="20"/>
                <w:szCs w:val="20"/>
              </w:rPr>
            </w:pPr>
            <w:r w:rsidRPr="00B30A9D">
              <w:rPr>
                <w:color w:val="000000" w:themeColor="text1"/>
                <w:sz w:val="20"/>
                <w:szCs w:val="20"/>
              </w:rPr>
              <w:t>11,59</w:t>
            </w:r>
          </w:p>
        </w:tc>
        <w:tc>
          <w:tcPr>
            <w:tcW w:w="361" w:type="pct"/>
            <w:tcMar>
              <w:left w:w="28" w:type="dxa"/>
              <w:right w:w="28" w:type="dxa"/>
            </w:tcMar>
            <w:vAlign w:val="center"/>
            <w:hideMark/>
          </w:tcPr>
          <w:p w14:paraId="785139C2" w14:textId="77777777" w:rsidR="00F16E9F" w:rsidRPr="00B30A9D" w:rsidRDefault="00F16E9F" w:rsidP="00F16E9F">
            <w:pPr>
              <w:jc w:val="center"/>
              <w:rPr>
                <w:color w:val="000000" w:themeColor="text1"/>
                <w:sz w:val="20"/>
                <w:szCs w:val="20"/>
              </w:rPr>
            </w:pPr>
            <w:r w:rsidRPr="00B30A9D">
              <w:rPr>
                <w:color w:val="000000" w:themeColor="text1"/>
                <w:sz w:val="20"/>
                <w:szCs w:val="20"/>
              </w:rPr>
              <w:t>6,44</w:t>
            </w:r>
          </w:p>
        </w:tc>
      </w:tr>
      <w:tr w:rsidR="00F16E9F" w:rsidRPr="00B30A9D" w14:paraId="1563AF12" w14:textId="77777777" w:rsidTr="005F6AF3">
        <w:trPr>
          <w:trHeight w:val="20"/>
          <w:jc w:val="center"/>
        </w:trPr>
        <w:tc>
          <w:tcPr>
            <w:tcW w:w="217" w:type="pct"/>
            <w:tcMar>
              <w:left w:w="28" w:type="dxa"/>
              <w:right w:w="28" w:type="dxa"/>
            </w:tcMar>
            <w:vAlign w:val="center"/>
            <w:hideMark/>
          </w:tcPr>
          <w:p w14:paraId="2DB9D2C0" w14:textId="77777777" w:rsidR="00F16E9F" w:rsidRPr="00B30A9D" w:rsidRDefault="00F16E9F" w:rsidP="00F16E9F">
            <w:pPr>
              <w:jc w:val="center"/>
              <w:rPr>
                <w:color w:val="000000" w:themeColor="text1"/>
                <w:sz w:val="20"/>
                <w:szCs w:val="20"/>
              </w:rPr>
            </w:pPr>
            <w:r w:rsidRPr="00B30A9D">
              <w:rPr>
                <w:color w:val="000000" w:themeColor="text1"/>
                <w:sz w:val="20"/>
                <w:szCs w:val="20"/>
              </w:rPr>
              <w:t>9</w:t>
            </w:r>
          </w:p>
        </w:tc>
        <w:tc>
          <w:tcPr>
            <w:tcW w:w="530" w:type="pct"/>
            <w:tcMar>
              <w:left w:w="28" w:type="dxa"/>
              <w:right w:w="28" w:type="dxa"/>
            </w:tcMar>
            <w:vAlign w:val="center"/>
            <w:hideMark/>
          </w:tcPr>
          <w:p w14:paraId="4CD6DA87" w14:textId="77777777" w:rsidR="00F16E9F" w:rsidRPr="00B30A9D" w:rsidRDefault="00F16E9F" w:rsidP="00F16E9F">
            <w:pPr>
              <w:rPr>
                <w:color w:val="000000" w:themeColor="text1"/>
                <w:sz w:val="20"/>
                <w:szCs w:val="20"/>
              </w:rPr>
            </w:pPr>
            <w:r w:rsidRPr="00B30A9D">
              <w:rPr>
                <w:color w:val="000000" w:themeColor="text1"/>
                <w:sz w:val="20"/>
                <w:szCs w:val="20"/>
              </w:rPr>
              <w:t>Котельная ООО «УПТК»</w:t>
            </w:r>
          </w:p>
        </w:tc>
        <w:tc>
          <w:tcPr>
            <w:tcW w:w="480" w:type="pct"/>
            <w:tcMar>
              <w:left w:w="28" w:type="dxa"/>
              <w:right w:w="28" w:type="dxa"/>
            </w:tcMar>
            <w:vAlign w:val="center"/>
            <w:hideMark/>
          </w:tcPr>
          <w:p w14:paraId="698A5185" w14:textId="77777777" w:rsidR="00F16E9F" w:rsidRPr="00B30A9D" w:rsidRDefault="00F16E9F" w:rsidP="00F16E9F">
            <w:pPr>
              <w:jc w:val="center"/>
              <w:rPr>
                <w:color w:val="000000" w:themeColor="text1"/>
                <w:sz w:val="20"/>
                <w:szCs w:val="20"/>
              </w:rPr>
            </w:pPr>
            <w:r w:rsidRPr="00B30A9D">
              <w:rPr>
                <w:color w:val="000000" w:themeColor="text1"/>
                <w:sz w:val="20"/>
                <w:szCs w:val="20"/>
              </w:rPr>
              <w:t>8,8</w:t>
            </w:r>
          </w:p>
        </w:tc>
        <w:tc>
          <w:tcPr>
            <w:tcW w:w="467" w:type="pct"/>
            <w:tcMar>
              <w:left w:w="28" w:type="dxa"/>
              <w:right w:w="28" w:type="dxa"/>
            </w:tcMar>
            <w:vAlign w:val="center"/>
            <w:hideMark/>
          </w:tcPr>
          <w:p w14:paraId="7A664B68" w14:textId="77777777" w:rsidR="00F16E9F" w:rsidRPr="00B30A9D" w:rsidRDefault="00F16E9F" w:rsidP="00F16E9F">
            <w:pPr>
              <w:jc w:val="center"/>
              <w:rPr>
                <w:color w:val="000000" w:themeColor="text1"/>
                <w:sz w:val="20"/>
                <w:szCs w:val="20"/>
              </w:rPr>
            </w:pPr>
            <w:r w:rsidRPr="00B30A9D">
              <w:rPr>
                <w:color w:val="000000" w:themeColor="text1"/>
                <w:sz w:val="20"/>
                <w:szCs w:val="20"/>
              </w:rPr>
              <w:t>8,8</w:t>
            </w:r>
          </w:p>
        </w:tc>
        <w:tc>
          <w:tcPr>
            <w:tcW w:w="415" w:type="pct"/>
            <w:tcMar>
              <w:left w:w="28" w:type="dxa"/>
              <w:right w:w="28" w:type="dxa"/>
            </w:tcMar>
            <w:vAlign w:val="center"/>
            <w:hideMark/>
          </w:tcPr>
          <w:p w14:paraId="4167CACB" w14:textId="77777777" w:rsidR="00F16E9F" w:rsidRPr="00B30A9D" w:rsidRDefault="00F16E9F" w:rsidP="00F16E9F">
            <w:pPr>
              <w:jc w:val="center"/>
              <w:rPr>
                <w:color w:val="000000" w:themeColor="text1"/>
                <w:sz w:val="20"/>
                <w:szCs w:val="20"/>
              </w:rPr>
            </w:pPr>
            <w:r w:rsidRPr="00B30A9D">
              <w:rPr>
                <w:color w:val="000000" w:themeColor="text1"/>
                <w:sz w:val="20"/>
                <w:szCs w:val="20"/>
              </w:rPr>
              <w:t>0,09</w:t>
            </w:r>
          </w:p>
        </w:tc>
        <w:tc>
          <w:tcPr>
            <w:tcW w:w="467" w:type="pct"/>
            <w:tcMar>
              <w:left w:w="28" w:type="dxa"/>
              <w:right w:w="28" w:type="dxa"/>
            </w:tcMar>
            <w:vAlign w:val="center"/>
            <w:hideMark/>
          </w:tcPr>
          <w:p w14:paraId="45DBAAE2" w14:textId="77777777" w:rsidR="00F16E9F" w:rsidRPr="00B30A9D" w:rsidRDefault="00F16E9F" w:rsidP="00F16E9F">
            <w:pPr>
              <w:jc w:val="center"/>
              <w:rPr>
                <w:color w:val="000000" w:themeColor="text1"/>
                <w:sz w:val="20"/>
                <w:szCs w:val="20"/>
              </w:rPr>
            </w:pPr>
            <w:r w:rsidRPr="00B30A9D">
              <w:rPr>
                <w:color w:val="000000" w:themeColor="text1"/>
                <w:sz w:val="20"/>
                <w:szCs w:val="20"/>
              </w:rPr>
              <w:t>8,71</w:t>
            </w:r>
          </w:p>
        </w:tc>
        <w:tc>
          <w:tcPr>
            <w:tcW w:w="347" w:type="pct"/>
            <w:tcMar>
              <w:left w:w="28" w:type="dxa"/>
              <w:right w:w="28" w:type="dxa"/>
            </w:tcMar>
            <w:vAlign w:val="center"/>
            <w:hideMark/>
          </w:tcPr>
          <w:p w14:paraId="1737717A" w14:textId="77777777" w:rsidR="00F16E9F" w:rsidRPr="00B30A9D" w:rsidRDefault="00F16E9F" w:rsidP="00F16E9F">
            <w:pPr>
              <w:jc w:val="center"/>
              <w:rPr>
                <w:color w:val="000000" w:themeColor="text1"/>
                <w:sz w:val="20"/>
                <w:szCs w:val="20"/>
              </w:rPr>
            </w:pPr>
            <w:r w:rsidRPr="00B30A9D">
              <w:rPr>
                <w:color w:val="000000" w:themeColor="text1"/>
                <w:sz w:val="20"/>
                <w:szCs w:val="20"/>
              </w:rPr>
              <w:t>0,244</w:t>
            </w:r>
          </w:p>
        </w:tc>
        <w:tc>
          <w:tcPr>
            <w:tcW w:w="523" w:type="pct"/>
            <w:tcMar>
              <w:left w:w="28" w:type="dxa"/>
              <w:right w:w="28" w:type="dxa"/>
            </w:tcMar>
            <w:vAlign w:val="center"/>
            <w:hideMark/>
          </w:tcPr>
          <w:p w14:paraId="450912D6" w14:textId="77777777" w:rsidR="00F16E9F" w:rsidRPr="00B30A9D" w:rsidRDefault="00F16E9F" w:rsidP="00F16E9F">
            <w:pPr>
              <w:jc w:val="center"/>
              <w:rPr>
                <w:color w:val="000000" w:themeColor="text1"/>
                <w:sz w:val="20"/>
                <w:szCs w:val="20"/>
              </w:rPr>
            </w:pPr>
            <w:r w:rsidRPr="00B30A9D">
              <w:rPr>
                <w:color w:val="000000" w:themeColor="text1"/>
                <w:sz w:val="20"/>
                <w:szCs w:val="20"/>
              </w:rPr>
              <w:t>2,440</w:t>
            </w:r>
          </w:p>
        </w:tc>
        <w:tc>
          <w:tcPr>
            <w:tcW w:w="363" w:type="pct"/>
            <w:tcMar>
              <w:left w:w="28" w:type="dxa"/>
              <w:right w:w="28" w:type="dxa"/>
            </w:tcMar>
            <w:vAlign w:val="center"/>
            <w:hideMark/>
          </w:tcPr>
          <w:p w14:paraId="08247A75" w14:textId="77777777" w:rsidR="00F16E9F" w:rsidRPr="00B30A9D" w:rsidRDefault="00F16E9F" w:rsidP="00F16E9F">
            <w:pPr>
              <w:jc w:val="center"/>
              <w:rPr>
                <w:color w:val="000000" w:themeColor="text1"/>
                <w:sz w:val="20"/>
                <w:szCs w:val="20"/>
              </w:rPr>
            </w:pPr>
            <w:r w:rsidRPr="00B30A9D">
              <w:rPr>
                <w:color w:val="000000" w:themeColor="text1"/>
                <w:sz w:val="20"/>
                <w:szCs w:val="20"/>
              </w:rPr>
              <w:t>6,026</w:t>
            </w:r>
          </w:p>
        </w:tc>
        <w:tc>
          <w:tcPr>
            <w:tcW w:w="363" w:type="pct"/>
            <w:tcMar>
              <w:left w:w="28" w:type="dxa"/>
              <w:right w:w="28" w:type="dxa"/>
            </w:tcMar>
            <w:vAlign w:val="center"/>
            <w:hideMark/>
          </w:tcPr>
          <w:p w14:paraId="7A7A7E64" w14:textId="77777777" w:rsidR="00F16E9F" w:rsidRPr="00B30A9D" w:rsidRDefault="00F16E9F" w:rsidP="00F16E9F">
            <w:pPr>
              <w:jc w:val="center"/>
              <w:rPr>
                <w:color w:val="000000" w:themeColor="text1"/>
                <w:sz w:val="20"/>
                <w:szCs w:val="20"/>
              </w:rPr>
            </w:pPr>
            <w:r w:rsidRPr="00B30A9D">
              <w:rPr>
                <w:color w:val="000000" w:themeColor="text1"/>
                <w:sz w:val="20"/>
                <w:szCs w:val="20"/>
              </w:rPr>
              <w:t>69,18</w:t>
            </w:r>
          </w:p>
        </w:tc>
        <w:tc>
          <w:tcPr>
            <w:tcW w:w="467" w:type="pct"/>
            <w:tcMar>
              <w:left w:w="28" w:type="dxa"/>
              <w:right w:w="28" w:type="dxa"/>
            </w:tcMar>
            <w:vAlign w:val="center"/>
            <w:hideMark/>
          </w:tcPr>
          <w:p w14:paraId="484FC2C1" w14:textId="77777777" w:rsidR="00F16E9F" w:rsidRPr="00B30A9D" w:rsidRDefault="00F16E9F" w:rsidP="00F16E9F">
            <w:pPr>
              <w:jc w:val="center"/>
              <w:rPr>
                <w:color w:val="000000" w:themeColor="text1"/>
                <w:sz w:val="20"/>
                <w:szCs w:val="20"/>
              </w:rPr>
            </w:pPr>
            <w:r w:rsidRPr="00B30A9D">
              <w:rPr>
                <w:color w:val="000000" w:themeColor="text1"/>
                <w:sz w:val="20"/>
                <w:szCs w:val="20"/>
              </w:rPr>
              <w:t>6,13</w:t>
            </w:r>
          </w:p>
        </w:tc>
        <w:tc>
          <w:tcPr>
            <w:tcW w:w="361" w:type="pct"/>
            <w:tcMar>
              <w:left w:w="28" w:type="dxa"/>
              <w:right w:w="28" w:type="dxa"/>
            </w:tcMar>
            <w:vAlign w:val="center"/>
            <w:hideMark/>
          </w:tcPr>
          <w:p w14:paraId="36EF4CD7" w14:textId="77777777" w:rsidR="00F16E9F" w:rsidRPr="00B30A9D" w:rsidRDefault="00F16E9F" w:rsidP="00F16E9F">
            <w:pPr>
              <w:jc w:val="center"/>
              <w:rPr>
                <w:color w:val="000000" w:themeColor="text1"/>
                <w:sz w:val="20"/>
                <w:szCs w:val="20"/>
              </w:rPr>
            </w:pPr>
            <w:r w:rsidRPr="00B30A9D">
              <w:rPr>
                <w:color w:val="000000" w:themeColor="text1"/>
                <w:sz w:val="20"/>
                <w:szCs w:val="20"/>
              </w:rPr>
              <w:t>3,45</w:t>
            </w:r>
          </w:p>
        </w:tc>
      </w:tr>
      <w:tr w:rsidR="00FC1C2F" w:rsidRPr="00B30A9D" w14:paraId="4A4CE5C8" w14:textId="77777777" w:rsidTr="00FC1C2F">
        <w:trPr>
          <w:trHeight w:val="20"/>
          <w:jc w:val="center"/>
        </w:trPr>
        <w:tc>
          <w:tcPr>
            <w:tcW w:w="217" w:type="pct"/>
            <w:tcMar>
              <w:left w:w="28" w:type="dxa"/>
              <w:right w:w="28" w:type="dxa"/>
            </w:tcMar>
            <w:vAlign w:val="center"/>
            <w:hideMark/>
          </w:tcPr>
          <w:p w14:paraId="2C400CA6" w14:textId="77777777" w:rsidR="00FC1C2F" w:rsidRPr="00B30A9D" w:rsidRDefault="00FC1C2F" w:rsidP="00FC1C2F">
            <w:pPr>
              <w:jc w:val="center"/>
              <w:rPr>
                <w:color w:val="000000" w:themeColor="text1"/>
                <w:sz w:val="20"/>
                <w:szCs w:val="20"/>
              </w:rPr>
            </w:pPr>
            <w:r w:rsidRPr="00B30A9D">
              <w:rPr>
                <w:sz w:val="20"/>
                <w:szCs w:val="20"/>
              </w:rPr>
              <w:t>10</w:t>
            </w:r>
          </w:p>
        </w:tc>
        <w:tc>
          <w:tcPr>
            <w:tcW w:w="530" w:type="pct"/>
            <w:tcMar>
              <w:left w:w="28" w:type="dxa"/>
              <w:right w:w="28" w:type="dxa"/>
            </w:tcMar>
            <w:vAlign w:val="center"/>
            <w:hideMark/>
          </w:tcPr>
          <w:p w14:paraId="3031FE3E" w14:textId="77777777" w:rsidR="00FC1C2F" w:rsidRPr="00B30A9D" w:rsidRDefault="00FC1C2F" w:rsidP="00FC1C2F">
            <w:pPr>
              <w:rPr>
                <w:color w:val="000000" w:themeColor="text1"/>
                <w:sz w:val="20"/>
                <w:szCs w:val="20"/>
              </w:rPr>
            </w:pPr>
            <w:r w:rsidRPr="00B30A9D">
              <w:rPr>
                <w:sz w:val="20"/>
                <w:szCs w:val="20"/>
              </w:rPr>
              <w:t>Котельная ООО «</w:t>
            </w:r>
            <w:proofErr w:type="spellStart"/>
            <w:r w:rsidRPr="00B30A9D">
              <w:rPr>
                <w:sz w:val="20"/>
                <w:szCs w:val="20"/>
              </w:rPr>
              <w:t>Горводоканал</w:t>
            </w:r>
            <w:proofErr w:type="spellEnd"/>
            <w:r w:rsidRPr="00B30A9D">
              <w:rPr>
                <w:sz w:val="20"/>
                <w:szCs w:val="20"/>
              </w:rPr>
              <w:t>»</w:t>
            </w:r>
          </w:p>
        </w:tc>
        <w:tc>
          <w:tcPr>
            <w:tcW w:w="480" w:type="pct"/>
            <w:tcMar>
              <w:left w:w="28" w:type="dxa"/>
              <w:right w:w="28" w:type="dxa"/>
            </w:tcMar>
            <w:vAlign w:val="center"/>
            <w:hideMark/>
          </w:tcPr>
          <w:p w14:paraId="08F3645F" w14:textId="77777777" w:rsidR="00FC1C2F" w:rsidRPr="00B30A9D" w:rsidRDefault="00FC1C2F" w:rsidP="00FC1C2F">
            <w:pPr>
              <w:jc w:val="center"/>
              <w:rPr>
                <w:color w:val="000000" w:themeColor="text1"/>
                <w:sz w:val="20"/>
                <w:szCs w:val="20"/>
              </w:rPr>
            </w:pPr>
            <w:r w:rsidRPr="00B30A9D">
              <w:rPr>
                <w:sz w:val="20"/>
                <w:szCs w:val="20"/>
              </w:rPr>
              <w:t>8</w:t>
            </w:r>
          </w:p>
        </w:tc>
        <w:tc>
          <w:tcPr>
            <w:tcW w:w="467" w:type="pct"/>
            <w:tcMar>
              <w:left w:w="28" w:type="dxa"/>
              <w:right w:w="28" w:type="dxa"/>
            </w:tcMar>
            <w:vAlign w:val="center"/>
            <w:hideMark/>
          </w:tcPr>
          <w:p w14:paraId="7C5E4DCD" w14:textId="77777777" w:rsidR="00FC1C2F" w:rsidRPr="00B30A9D" w:rsidRDefault="00FC1C2F" w:rsidP="00FC1C2F">
            <w:pPr>
              <w:jc w:val="center"/>
              <w:rPr>
                <w:color w:val="000000" w:themeColor="text1"/>
                <w:sz w:val="20"/>
                <w:szCs w:val="20"/>
              </w:rPr>
            </w:pPr>
            <w:r w:rsidRPr="00B30A9D">
              <w:rPr>
                <w:sz w:val="20"/>
                <w:szCs w:val="20"/>
              </w:rPr>
              <w:t>4</w:t>
            </w:r>
          </w:p>
        </w:tc>
        <w:tc>
          <w:tcPr>
            <w:tcW w:w="415" w:type="pct"/>
            <w:tcMar>
              <w:left w:w="28" w:type="dxa"/>
              <w:right w:w="28" w:type="dxa"/>
            </w:tcMar>
            <w:vAlign w:val="center"/>
            <w:hideMark/>
          </w:tcPr>
          <w:p w14:paraId="48DBA1A4" w14:textId="77777777" w:rsidR="00FC1C2F" w:rsidRPr="00B30A9D" w:rsidRDefault="00FC1C2F" w:rsidP="00FC1C2F">
            <w:pPr>
              <w:jc w:val="center"/>
              <w:rPr>
                <w:color w:val="000000" w:themeColor="text1"/>
                <w:sz w:val="20"/>
                <w:szCs w:val="20"/>
              </w:rPr>
            </w:pPr>
            <w:r w:rsidRPr="00B30A9D">
              <w:rPr>
                <w:sz w:val="20"/>
                <w:szCs w:val="20"/>
              </w:rPr>
              <w:t>0,06</w:t>
            </w:r>
          </w:p>
        </w:tc>
        <w:tc>
          <w:tcPr>
            <w:tcW w:w="467" w:type="pct"/>
            <w:tcMar>
              <w:left w:w="28" w:type="dxa"/>
              <w:right w:w="28" w:type="dxa"/>
            </w:tcMar>
            <w:vAlign w:val="center"/>
            <w:hideMark/>
          </w:tcPr>
          <w:p w14:paraId="2CD4E746" w14:textId="77777777" w:rsidR="00FC1C2F" w:rsidRPr="00B30A9D" w:rsidRDefault="00FC1C2F" w:rsidP="00FC1C2F">
            <w:pPr>
              <w:jc w:val="center"/>
              <w:rPr>
                <w:color w:val="000000" w:themeColor="text1"/>
                <w:sz w:val="20"/>
                <w:szCs w:val="20"/>
              </w:rPr>
            </w:pPr>
            <w:r w:rsidRPr="00B30A9D">
              <w:rPr>
                <w:sz w:val="20"/>
                <w:szCs w:val="20"/>
              </w:rPr>
              <w:t>3,94</w:t>
            </w:r>
          </w:p>
        </w:tc>
        <w:tc>
          <w:tcPr>
            <w:tcW w:w="347" w:type="pct"/>
            <w:tcMar>
              <w:left w:w="28" w:type="dxa"/>
              <w:right w:w="28" w:type="dxa"/>
            </w:tcMar>
            <w:vAlign w:val="center"/>
            <w:hideMark/>
          </w:tcPr>
          <w:p w14:paraId="7EB921F9" w14:textId="77777777" w:rsidR="00FC1C2F" w:rsidRPr="00B30A9D" w:rsidRDefault="00FC1C2F" w:rsidP="00FC1C2F">
            <w:pPr>
              <w:jc w:val="center"/>
              <w:rPr>
                <w:color w:val="000000" w:themeColor="text1"/>
                <w:sz w:val="20"/>
                <w:szCs w:val="20"/>
              </w:rPr>
            </w:pPr>
            <w:r w:rsidRPr="00B30A9D">
              <w:rPr>
                <w:sz w:val="20"/>
                <w:szCs w:val="20"/>
              </w:rPr>
              <w:t>0,04</w:t>
            </w:r>
          </w:p>
        </w:tc>
        <w:tc>
          <w:tcPr>
            <w:tcW w:w="523" w:type="pct"/>
            <w:tcMar>
              <w:left w:w="28" w:type="dxa"/>
              <w:right w:w="28" w:type="dxa"/>
            </w:tcMar>
            <w:vAlign w:val="center"/>
            <w:hideMark/>
          </w:tcPr>
          <w:p w14:paraId="1F593A7B" w14:textId="77777777" w:rsidR="00FC1C2F" w:rsidRPr="00B30A9D" w:rsidRDefault="00FC1C2F" w:rsidP="00FC1C2F">
            <w:pPr>
              <w:jc w:val="center"/>
              <w:rPr>
                <w:color w:val="000000" w:themeColor="text1"/>
                <w:sz w:val="20"/>
                <w:szCs w:val="20"/>
              </w:rPr>
            </w:pPr>
            <w:r w:rsidRPr="00B30A9D">
              <w:rPr>
                <w:sz w:val="20"/>
                <w:szCs w:val="20"/>
              </w:rPr>
              <w:t>2,040</w:t>
            </w:r>
          </w:p>
        </w:tc>
        <w:tc>
          <w:tcPr>
            <w:tcW w:w="363" w:type="pct"/>
            <w:tcMar>
              <w:left w:w="28" w:type="dxa"/>
              <w:right w:w="28" w:type="dxa"/>
            </w:tcMar>
            <w:vAlign w:val="center"/>
            <w:hideMark/>
          </w:tcPr>
          <w:p w14:paraId="3D253F40" w14:textId="77777777" w:rsidR="00FC1C2F" w:rsidRPr="00B30A9D" w:rsidRDefault="00FC1C2F" w:rsidP="00FC1C2F">
            <w:pPr>
              <w:jc w:val="center"/>
              <w:rPr>
                <w:color w:val="000000" w:themeColor="text1"/>
                <w:sz w:val="20"/>
                <w:szCs w:val="20"/>
              </w:rPr>
            </w:pPr>
            <w:r w:rsidRPr="00B30A9D">
              <w:rPr>
                <w:sz w:val="20"/>
                <w:szCs w:val="20"/>
              </w:rPr>
              <w:t>1,860</w:t>
            </w:r>
          </w:p>
        </w:tc>
        <w:tc>
          <w:tcPr>
            <w:tcW w:w="363" w:type="pct"/>
            <w:tcMar>
              <w:left w:w="28" w:type="dxa"/>
              <w:right w:w="28" w:type="dxa"/>
            </w:tcMar>
            <w:vAlign w:val="center"/>
            <w:hideMark/>
          </w:tcPr>
          <w:p w14:paraId="58F8476D" w14:textId="77777777" w:rsidR="00FC1C2F" w:rsidRPr="00B30A9D" w:rsidRDefault="00FC1C2F" w:rsidP="00FC1C2F">
            <w:pPr>
              <w:jc w:val="center"/>
              <w:rPr>
                <w:color w:val="000000" w:themeColor="text1"/>
                <w:sz w:val="20"/>
                <w:szCs w:val="20"/>
              </w:rPr>
            </w:pPr>
            <w:r w:rsidRPr="00B30A9D">
              <w:rPr>
                <w:sz w:val="20"/>
                <w:szCs w:val="20"/>
              </w:rPr>
              <w:t>46,50</w:t>
            </w:r>
          </w:p>
        </w:tc>
        <w:tc>
          <w:tcPr>
            <w:tcW w:w="467" w:type="pct"/>
            <w:tcMar>
              <w:left w:w="28" w:type="dxa"/>
              <w:right w:w="28" w:type="dxa"/>
            </w:tcMar>
            <w:vAlign w:val="center"/>
            <w:hideMark/>
          </w:tcPr>
          <w:p w14:paraId="47D8FDE2" w14:textId="77777777" w:rsidR="00FC1C2F" w:rsidRPr="00B30A9D" w:rsidRDefault="00FC1C2F" w:rsidP="00FC1C2F">
            <w:pPr>
              <w:jc w:val="center"/>
              <w:rPr>
                <w:color w:val="000000" w:themeColor="text1"/>
                <w:sz w:val="20"/>
                <w:szCs w:val="20"/>
              </w:rPr>
            </w:pPr>
            <w:r w:rsidRPr="00B30A9D">
              <w:rPr>
                <w:sz w:val="20"/>
                <w:szCs w:val="20"/>
              </w:rPr>
              <w:t>3,94</w:t>
            </w:r>
          </w:p>
        </w:tc>
        <w:tc>
          <w:tcPr>
            <w:tcW w:w="361" w:type="pct"/>
            <w:tcMar>
              <w:left w:w="28" w:type="dxa"/>
              <w:right w:w="28" w:type="dxa"/>
            </w:tcMar>
            <w:vAlign w:val="center"/>
            <w:hideMark/>
          </w:tcPr>
          <w:p w14:paraId="6A90A668" w14:textId="77777777" w:rsidR="00FC1C2F" w:rsidRPr="00B30A9D" w:rsidRDefault="00FC1C2F" w:rsidP="00FC1C2F">
            <w:pPr>
              <w:jc w:val="center"/>
              <w:rPr>
                <w:color w:val="000000" w:themeColor="text1"/>
                <w:sz w:val="20"/>
                <w:szCs w:val="20"/>
              </w:rPr>
            </w:pPr>
            <w:r w:rsidRPr="00B30A9D">
              <w:rPr>
                <w:sz w:val="20"/>
                <w:szCs w:val="20"/>
              </w:rPr>
              <w:t>1,86</w:t>
            </w:r>
          </w:p>
        </w:tc>
      </w:tr>
      <w:tr w:rsidR="00F16E9F" w:rsidRPr="00B30A9D" w14:paraId="289BEC22" w14:textId="77777777" w:rsidTr="005F6AF3">
        <w:trPr>
          <w:trHeight w:val="20"/>
          <w:jc w:val="center"/>
        </w:trPr>
        <w:tc>
          <w:tcPr>
            <w:tcW w:w="217" w:type="pct"/>
            <w:tcMar>
              <w:left w:w="28" w:type="dxa"/>
              <w:right w:w="28" w:type="dxa"/>
            </w:tcMar>
            <w:vAlign w:val="center"/>
            <w:hideMark/>
          </w:tcPr>
          <w:p w14:paraId="0318091E" w14:textId="77777777" w:rsidR="00F16E9F" w:rsidRPr="00B30A9D" w:rsidRDefault="00F16E9F" w:rsidP="00F16E9F">
            <w:pPr>
              <w:jc w:val="center"/>
              <w:rPr>
                <w:color w:val="000000" w:themeColor="text1"/>
                <w:sz w:val="20"/>
                <w:szCs w:val="20"/>
              </w:rPr>
            </w:pPr>
            <w:r w:rsidRPr="00B30A9D">
              <w:rPr>
                <w:color w:val="000000" w:themeColor="text1"/>
                <w:sz w:val="20"/>
                <w:szCs w:val="20"/>
              </w:rPr>
              <w:t>11</w:t>
            </w:r>
          </w:p>
        </w:tc>
        <w:tc>
          <w:tcPr>
            <w:tcW w:w="530" w:type="pct"/>
            <w:tcMar>
              <w:left w:w="28" w:type="dxa"/>
              <w:right w:w="28" w:type="dxa"/>
            </w:tcMar>
            <w:vAlign w:val="center"/>
            <w:hideMark/>
          </w:tcPr>
          <w:p w14:paraId="4C22871C" w14:textId="77777777" w:rsidR="00F16E9F" w:rsidRPr="00B30A9D" w:rsidRDefault="00F16E9F" w:rsidP="00F16E9F">
            <w:pPr>
              <w:rPr>
                <w:color w:val="000000" w:themeColor="text1"/>
                <w:sz w:val="20"/>
                <w:szCs w:val="20"/>
              </w:rPr>
            </w:pPr>
            <w:r w:rsidRPr="00B30A9D">
              <w:rPr>
                <w:color w:val="000000" w:themeColor="text1"/>
                <w:sz w:val="20"/>
                <w:szCs w:val="20"/>
              </w:rPr>
              <w:t>Котельная СКК "Галактика"</w:t>
            </w:r>
          </w:p>
        </w:tc>
        <w:tc>
          <w:tcPr>
            <w:tcW w:w="480" w:type="pct"/>
            <w:tcMar>
              <w:left w:w="28" w:type="dxa"/>
              <w:right w:w="28" w:type="dxa"/>
            </w:tcMar>
            <w:vAlign w:val="center"/>
            <w:hideMark/>
          </w:tcPr>
          <w:p w14:paraId="63A61464" w14:textId="77777777" w:rsidR="00F16E9F" w:rsidRPr="00B30A9D" w:rsidRDefault="00F16E9F" w:rsidP="00F16E9F">
            <w:pPr>
              <w:jc w:val="center"/>
              <w:rPr>
                <w:color w:val="000000" w:themeColor="text1"/>
                <w:sz w:val="20"/>
                <w:szCs w:val="20"/>
              </w:rPr>
            </w:pPr>
            <w:r w:rsidRPr="00B30A9D">
              <w:rPr>
                <w:color w:val="000000" w:themeColor="text1"/>
                <w:sz w:val="20"/>
                <w:szCs w:val="20"/>
              </w:rPr>
              <w:t>12,04</w:t>
            </w:r>
          </w:p>
        </w:tc>
        <w:tc>
          <w:tcPr>
            <w:tcW w:w="467" w:type="pct"/>
            <w:tcMar>
              <w:left w:w="28" w:type="dxa"/>
              <w:right w:w="28" w:type="dxa"/>
            </w:tcMar>
            <w:vAlign w:val="center"/>
            <w:hideMark/>
          </w:tcPr>
          <w:p w14:paraId="75691B4A" w14:textId="77777777" w:rsidR="00F16E9F" w:rsidRPr="00B30A9D" w:rsidRDefault="00F16E9F" w:rsidP="00F16E9F">
            <w:pPr>
              <w:jc w:val="center"/>
              <w:rPr>
                <w:color w:val="000000" w:themeColor="text1"/>
                <w:sz w:val="20"/>
                <w:szCs w:val="20"/>
              </w:rPr>
            </w:pPr>
            <w:r w:rsidRPr="00B30A9D">
              <w:rPr>
                <w:color w:val="000000" w:themeColor="text1"/>
                <w:sz w:val="20"/>
                <w:szCs w:val="20"/>
              </w:rPr>
              <w:t>12,04</w:t>
            </w:r>
          </w:p>
        </w:tc>
        <w:tc>
          <w:tcPr>
            <w:tcW w:w="415" w:type="pct"/>
            <w:tcMar>
              <w:left w:w="28" w:type="dxa"/>
              <w:right w:w="28" w:type="dxa"/>
            </w:tcMar>
            <w:vAlign w:val="center"/>
            <w:hideMark/>
          </w:tcPr>
          <w:p w14:paraId="5C48D35A" w14:textId="77777777" w:rsidR="00F16E9F" w:rsidRPr="00B30A9D" w:rsidRDefault="00F16E9F" w:rsidP="00F16E9F">
            <w:pPr>
              <w:jc w:val="center"/>
              <w:rPr>
                <w:color w:val="000000" w:themeColor="text1"/>
                <w:sz w:val="20"/>
                <w:szCs w:val="20"/>
              </w:rPr>
            </w:pPr>
            <w:r w:rsidRPr="00B30A9D">
              <w:rPr>
                <w:color w:val="000000" w:themeColor="text1"/>
                <w:sz w:val="20"/>
                <w:szCs w:val="20"/>
              </w:rPr>
              <w:t>1,08</w:t>
            </w:r>
          </w:p>
        </w:tc>
        <w:tc>
          <w:tcPr>
            <w:tcW w:w="467" w:type="pct"/>
            <w:tcMar>
              <w:left w:w="28" w:type="dxa"/>
              <w:right w:w="28" w:type="dxa"/>
            </w:tcMar>
            <w:vAlign w:val="center"/>
            <w:hideMark/>
          </w:tcPr>
          <w:p w14:paraId="70E10C11" w14:textId="77777777" w:rsidR="00F16E9F" w:rsidRPr="00B30A9D" w:rsidRDefault="00F16E9F" w:rsidP="00F16E9F">
            <w:pPr>
              <w:jc w:val="center"/>
              <w:rPr>
                <w:color w:val="000000" w:themeColor="text1"/>
                <w:sz w:val="20"/>
                <w:szCs w:val="20"/>
              </w:rPr>
            </w:pPr>
            <w:r w:rsidRPr="00B30A9D">
              <w:rPr>
                <w:color w:val="000000" w:themeColor="text1"/>
                <w:sz w:val="20"/>
                <w:szCs w:val="20"/>
              </w:rPr>
              <w:t>10,96</w:t>
            </w:r>
          </w:p>
        </w:tc>
        <w:tc>
          <w:tcPr>
            <w:tcW w:w="347" w:type="pct"/>
            <w:tcMar>
              <w:left w:w="28" w:type="dxa"/>
              <w:right w:w="28" w:type="dxa"/>
            </w:tcMar>
            <w:vAlign w:val="center"/>
            <w:hideMark/>
          </w:tcPr>
          <w:p w14:paraId="0498E95B" w14:textId="77777777" w:rsidR="00F16E9F" w:rsidRPr="00B30A9D" w:rsidRDefault="00F16E9F" w:rsidP="00F16E9F">
            <w:pPr>
              <w:jc w:val="center"/>
              <w:rPr>
                <w:color w:val="000000" w:themeColor="text1"/>
                <w:sz w:val="20"/>
                <w:szCs w:val="20"/>
              </w:rPr>
            </w:pPr>
            <w:r w:rsidRPr="00B30A9D">
              <w:rPr>
                <w:color w:val="000000" w:themeColor="text1"/>
                <w:sz w:val="20"/>
                <w:szCs w:val="20"/>
              </w:rPr>
              <w:t>0</w:t>
            </w:r>
          </w:p>
        </w:tc>
        <w:tc>
          <w:tcPr>
            <w:tcW w:w="523" w:type="pct"/>
            <w:tcMar>
              <w:left w:w="28" w:type="dxa"/>
              <w:right w:w="28" w:type="dxa"/>
            </w:tcMar>
            <w:vAlign w:val="center"/>
            <w:hideMark/>
          </w:tcPr>
          <w:p w14:paraId="793D013A" w14:textId="77777777" w:rsidR="00F16E9F" w:rsidRPr="00B30A9D" w:rsidRDefault="00F16E9F" w:rsidP="00F16E9F">
            <w:pPr>
              <w:jc w:val="center"/>
              <w:rPr>
                <w:color w:val="000000" w:themeColor="text1"/>
                <w:sz w:val="20"/>
                <w:szCs w:val="20"/>
              </w:rPr>
            </w:pPr>
            <w:r w:rsidRPr="00B30A9D">
              <w:rPr>
                <w:color w:val="000000" w:themeColor="text1"/>
                <w:sz w:val="20"/>
                <w:szCs w:val="20"/>
              </w:rPr>
              <w:t>2,810</w:t>
            </w:r>
          </w:p>
        </w:tc>
        <w:tc>
          <w:tcPr>
            <w:tcW w:w="363" w:type="pct"/>
            <w:tcMar>
              <w:left w:w="28" w:type="dxa"/>
              <w:right w:w="28" w:type="dxa"/>
            </w:tcMar>
            <w:vAlign w:val="center"/>
            <w:hideMark/>
          </w:tcPr>
          <w:p w14:paraId="3464FE9D" w14:textId="77777777" w:rsidR="00F16E9F" w:rsidRPr="00B30A9D" w:rsidRDefault="00F16E9F" w:rsidP="00F16E9F">
            <w:pPr>
              <w:jc w:val="center"/>
              <w:rPr>
                <w:color w:val="000000" w:themeColor="text1"/>
                <w:sz w:val="20"/>
                <w:szCs w:val="20"/>
              </w:rPr>
            </w:pPr>
            <w:r w:rsidRPr="00B30A9D">
              <w:rPr>
                <w:color w:val="000000" w:themeColor="text1"/>
                <w:sz w:val="20"/>
                <w:szCs w:val="20"/>
              </w:rPr>
              <w:t>8,150</w:t>
            </w:r>
          </w:p>
        </w:tc>
        <w:tc>
          <w:tcPr>
            <w:tcW w:w="363" w:type="pct"/>
            <w:tcMar>
              <w:left w:w="28" w:type="dxa"/>
              <w:right w:w="28" w:type="dxa"/>
            </w:tcMar>
            <w:vAlign w:val="center"/>
            <w:hideMark/>
          </w:tcPr>
          <w:p w14:paraId="2188A048" w14:textId="77777777" w:rsidR="00F16E9F" w:rsidRPr="00B30A9D" w:rsidRDefault="00F16E9F" w:rsidP="00F16E9F">
            <w:pPr>
              <w:jc w:val="center"/>
              <w:rPr>
                <w:color w:val="000000" w:themeColor="text1"/>
                <w:sz w:val="20"/>
                <w:szCs w:val="20"/>
              </w:rPr>
            </w:pPr>
            <w:r w:rsidRPr="00B30A9D">
              <w:rPr>
                <w:color w:val="000000" w:themeColor="text1"/>
                <w:sz w:val="20"/>
                <w:szCs w:val="20"/>
              </w:rPr>
              <w:t>74,36</w:t>
            </w:r>
          </w:p>
        </w:tc>
        <w:tc>
          <w:tcPr>
            <w:tcW w:w="467" w:type="pct"/>
            <w:tcMar>
              <w:left w:w="28" w:type="dxa"/>
              <w:right w:w="28" w:type="dxa"/>
            </w:tcMar>
            <w:vAlign w:val="center"/>
            <w:hideMark/>
          </w:tcPr>
          <w:p w14:paraId="1179BC6E" w14:textId="77777777" w:rsidR="00F16E9F" w:rsidRPr="00B30A9D" w:rsidRDefault="00F16E9F" w:rsidP="00F16E9F">
            <w:pPr>
              <w:jc w:val="center"/>
              <w:rPr>
                <w:color w:val="000000" w:themeColor="text1"/>
                <w:sz w:val="20"/>
                <w:szCs w:val="20"/>
              </w:rPr>
            </w:pPr>
            <w:r w:rsidRPr="00B30A9D">
              <w:rPr>
                <w:color w:val="000000" w:themeColor="text1"/>
                <w:sz w:val="20"/>
                <w:szCs w:val="20"/>
              </w:rPr>
              <w:t>7,95</w:t>
            </w:r>
          </w:p>
        </w:tc>
        <w:tc>
          <w:tcPr>
            <w:tcW w:w="361" w:type="pct"/>
            <w:tcMar>
              <w:left w:w="28" w:type="dxa"/>
              <w:right w:w="28" w:type="dxa"/>
            </w:tcMar>
            <w:vAlign w:val="center"/>
            <w:hideMark/>
          </w:tcPr>
          <w:p w14:paraId="063E8C60" w14:textId="77777777" w:rsidR="00F16E9F" w:rsidRPr="00B30A9D" w:rsidRDefault="00F16E9F" w:rsidP="00F16E9F">
            <w:pPr>
              <w:jc w:val="center"/>
              <w:rPr>
                <w:color w:val="000000" w:themeColor="text1"/>
                <w:sz w:val="20"/>
                <w:szCs w:val="20"/>
              </w:rPr>
            </w:pPr>
            <w:r w:rsidRPr="00B30A9D">
              <w:rPr>
                <w:color w:val="000000" w:themeColor="text1"/>
                <w:sz w:val="20"/>
                <w:szCs w:val="20"/>
              </w:rPr>
              <w:t>5,14</w:t>
            </w:r>
          </w:p>
        </w:tc>
      </w:tr>
      <w:tr w:rsidR="00F16E9F" w:rsidRPr="00B30A9D" w14:paraId="3CE61E82" w14:textId="77777777" w:rsidTr="005F6AF3">
        <w:trPr>
          <w:trHeight w:val="20"/>
          <w:jc w:val="center"/>
        </w:trPr>
        <w:tc>
          <w:tcPr>
            <w:tcW w:w="217" w:type="pct"/>
            <w:tcMar>
              <w:left w:w="28" w:type="dxa"/>
              <w:right w:w="28" w:type="dxa"/>
            </w:tcMar>
            <w:vAlign w:val="center"/>
            <w:hideMark/>
          </w:tcPr>
          <w:p w14:paraId="00BEA31B" w14:textId="77777777" w:rsidR="00F16E9F" w:rsidRPr="00B30A9D" w:rsidRDefault="00F16E9F" w:rsidP="00F16E9F">
            <w:pPr>
              <w:jc w:val="center"/>
              <w:rPr>
                <w:color w:val="000000" w:themeColor="text1"/>
                <w:sz w:val="20"/>
                <w:szCs w:val="20"/>
              </w:rPr>
            </w:pPr>
            <w:r w:rsidRPr="00B30A9D">
              <w:rPr>
                <w:color w:val="000000" w:themeColor="text1"/>
                <w:sz w:val="20"/>
                <w:szCs w:val="20"/>
              </w:rPr>
              <w:t>12</w:t>
            </w:r>
          </w:p>
        </w:tc>
        <w:tc>
          <w:tcPr>
            <w:tcW w:w="530" w:type="pct"/>
            <w:tcMar>
              <w:left w:w="28" w:type="dxa"/>
              <w:right w:w="28" w:type="dxa"/>
            </w:tcMar>
            <w:vAlign w:val="center"/>
            <w:hideMark/>
          </w:tcPr>
          <w:p w14:paraId="2C83F29D" w14:textId="77777777" w:rsidR="00F16E9F" w:rsidRPr="00B30A9D" w:rsidRDefault="00F16E9F" w:rsidP="00F16E9F">
            <w:pPr>
              <w:rPr>
                <w:color w:val="000000" w:themeColor="text1"/>
                <w:sz w:val="20"/>
                <w:szCs w:val="20"/>
              </w:rPr>
            </w:pPr>
            <w:r w:rsidRPr="00B30A9D">
              <w:rPr>
                <w:color w:val="000000" w:themeColor="text1"/>
                <w:sz w:val="20"/>
                <w:szCs w:val="20"/>
              </w:rPr>
              <w:t>Котельная жилого поселка</w:t>
            </w:r>
          </w:p>
        </w:tc>
        <w:tc>
          <w:tcPr>
            <w:tcW w:w="480" w:type="pct"/>
            <w:tcMar>
              <w:left w:w="28" w:type="dxa"/>
              <w:right w:w="28" w:type="dxa"/>
            </w:tcMar>
            <w:vAlign w:val="center"/>
            <w:hideMark/>
          </w:tcPr>
          <w:p w14:paraId="5CFF4687" w14:textId="77777777" w:rsidR="00F16E9F" w:rsidRPr="00B30A9D" w:rsidRDefault="00F16E9F" w:rsidP="00F16E9F">
            <w:pPr>
              <w:jc w:val="center"/>
              <w:rPr>
                <w:color w:val="000000" w:themeColor="text1"/>
                <w:sz w:val="20"/>
                <w:szCs w:val="20"/>
              </w:rPr>
            </w:pPr>
            <w:r w:rsidRPr="00B30A9D">
              <w:rPr>
                <w:color w:val="000000" w:themeColor="text1"/>
                <w:sz w:val="20"/>
                <w:szCs w:val="20"/>
              </w:rPr>
              <w:t>6</w:t>
            </w:r>
          </w:p>
        </w:tc>
        <w:tc>
          <w:tcPr>
            <w:tcW w:w="467" w:type="pct"/>
            <w:tcMar>
              <w:left w:w="28" w:type="dxa"/>
              <w:right w:w="28" w:type="dxa"/>
            </w:tcMar>
            <w:vAlign w:val="center"/>
            <w:hideMark/>
          </w:tcPr>
          <w:p w14:paraId="4841980D" w14:textId="77777777" w:rsidR="00F16E9F" w:rsidRPr="00B30A9D" w:rsidRDefault="00F16E9F" w:rsidP="00F16E9F">
            <w:pPr>
              <w:jc w:val="center"/>
              <w:rPr>
                <w:color w:val="000000" w:themeColor="text1"/>
                <w:sz w:val="20"/>
                <w:szCs w:val="20"/>
              </w:rPr>
            </w:pPr>
            <w:r w:rsidRPr="00B30A9D">
              <w:rPr>
                <w:color w:val="000000" w:themeColor="text1"/>
                <w:sz w:val="20"/>
                <w:szCs w:val="20"/>
              </w:rPr>
              <w:t>6</w:t>
            </w:r>
          </w:p>
        </w:tc>
        <w:tc>
          <w:tcPr>
            <w:tcW w:w="415" w:type="pct"/>
            <w:tcMar>
              <w:left w:w="28" w:type="dxa"/>
              <w:right w:w="28" w:type="dxa"/>
            </w:tcMar>
            <w:vAlign w:val="center"/>
            <w:hideMark/>
          </w:tcPr>
          <w:p w14:paraId="1772F534" w14:textId="77777777" w:rsidR="00F16E9F" w:rsidRPr="00B30A9D" w:rsidRDefault="00F16E9F" w:rsidP="00F16E9F">
            <w:pPr>
              <w:jc w:val="center"/>
              <w:rPr>
                <w:color w:val="000000" w:themeColor="text1"/>
                <w:sz w:val="20"/>
                <w:szCs w:val="20"/>
              </w:rPr>
            </w:pPr>
            <w:r w:rsidRPr="00B30A9D">
              <w:rPr>
                <w:color w:val="000000" w:themeColor="text1"/>
                <w:sz w:val="20"/>
                <w:szCs w:val="20"/>
              </w:rPr>
              <w:t>0,25</w:t>
            </w:r>
          </w:p>
        </w:tc>
        <w:tc>
          <w:tcPr>
            <w:tcW w:w="467" w:type="pct"/>
            <w:tcMar>
              <w:left w:w="28" w:type="dxa"/>
              <w:right w:w="28" w:type="dxa"/>
            </w:tcMar>
            <w:vAlign w:val="center"/>
            <w:hideMark/>
          </w:tcPr>
          <w:p w14:paraId="3035947F" w14:textId="77777777" w:rsidR="00F16E9F" w:rsidRPr="00B30A9D" w:rsidRDefault="00F16E9F" w:rsidP="00F16E9F">
            <w:pPr>
              <w:jc w:val="center"/>
              <w:rPr>
                <w:color w:val="000000" w:themeColor="text1"/>
                <w:sz w:val="20"/>
                <w:szCs w:val="20"/>
              </w:rPr>
            </w:pPr>
            <w:r w:rsidRPr="00B30A9D">
              <w:rPr>
                <w:color w:val="000000" w:themeColor="text1"/>
                <w:sz w:val="20"/>
                <w:szCs w:val="20"/>
              </w:rPr>
              <w:t>5,75</w:t>
            </w:r>
          </w:p>
        </w:tc>
        <w:tc>
          <w:tcPr>
            <w:tcW w:w="347" w:type="pct"/>
            <w:tcMar>
              <w:left w:w="28" w:type="dxa"/>
              <w:right w:w="28" w:type="dxa"/>
            </w:tcMar>
            <w:vAlign w:val="center"/>
            <w:hideMark/>
          </w:tcPr>
          <w:p w14:paraId="128EA65A" w14:textId="77777777" w:rsidR="00F16E9F" w:rsidRPr="00B30A9D" w:rsidRDefault="00F16E9F" w:rsidP="00F16E9F">
            <w:pPr>
              <w:jc w:val="center"/>
              <w:rPr>
                <w:color w:val="000000" w:themeColor="text1"/>
                <w:sz w:val="20"/>
                <w:szCs w:val="20"/>
              </w:rPr>
            </w:pPr>
            <w:r w:rsidRPr="00B30A9D">
              <w:rPr>
                <w:color w:val="000000" w:themeColor="text1"/>
                <w:sz w:val="20"/>
                <w:szCs w:val="20"/>
              </w:rPr>
              <w:t>0,046</w:t>
            </w:r>
          </w:p>
        </w:tc>
        <w:tc>
          <w:tcPr>
            <w:tcW w:w="523" w:type="pct"/>
            <w:tcMar>
              <w:left w:w="28" w:type="dxa"/>
              <w:right w:w="28" w:type="dxa"/>
            </w:tcMar>
            <w:vAlign w:val="center"/>
            <w:hideMark/>
          </w:tcPr>
          <w:p w14:paraId="059098D9" w14:textId="77777777" w:rsidR="00F16E9F" w:rsidRPr="00B30A9D" w:rsidRDefault="00F16E9F" w:rsidP="00F16E9F">
            <w:pPr>
              <w:jc w:val="center"/>
              <w:rPr>
                <w:color w:val="000000" w:themeColor="text1"/>
                <w:sz w:val="20"/>
                <w:szCs w:val="20"/>
              </w:rPr>
            </w:pPr>
            <w:r w:rsidRPr="00B30A9D">
              <w:rPr>
                <w:color w:val="000000" w:themeColor="text1"/>
                <w:sz w:val="20"/>
                <w:szCs w:val="20"/>
              </w:rPr>
              <w:t>4,700</w:t>
            </w:r>
          </w:p>
        </w:tc>
        <w:tc>
          <w:tcPr>
            <w:tcW w:w="363" w:type="pct"/>
            <w:tcMar>
              <w:left w:w="28" w:type="dxa"/>
              <w:right w:w="28" w:type="dxa"/>
            </w:tcMar>
            <w:vAlign w:val="center"/>
            <w:hideMark/>
          </w:tcPr>
          <w:p w14:paraId="1744819E" w14:textId="77777777" w:rsidR="00F16E9F" w:rsidRPr="00B30A9D" w:rsidRDefault="00F16E9F" w:rsidP="00F16E9F">
            <w:pPr>
              <w:jc w:val="center"/>
              <w:rPr>
                <w:color w:val="000000" w:themeColor="text1"/>
                <w:sz w:val="20"/>
                <w:szCs w:val="20"/>
              </w:rPr>
            </w:pPr>
            <w:r w:rsidRPr="00B30A9D">
              <w:rPr>
                <w:color w:val="000000" w:themeColor="text1"/>
                <w:sz w:val="20"/>
                <w:szCs w:val="20"/>
              </w:rPr>
              <w:t>1,004</w:t>
            </w:r>
          </w:p>
        </w:tc>
        <w:tc>
          <w:tcPr>
            <w:tcW w:w="363" w:type="pct"/>
            <w:tcMar>
              <w:left w:w="28" w:type="dxa"/>
              <w:right w:w="28" w:type="dxa"/>
            </w:tcMar>
            <w:vAlign w:val="center"/>
            <w:hideMark/>
          </w:tcPr>
          <w:p w14:paraId="3A2D5A7F" w14:textId="77777777" w:rsidR="00F16E9F" w:rsidRPr="00B30A9D" w:rsidRDefault="00F16E9F" w:rsidP="00F16E9F">
            <w:pPr>
              <w:jc w:val="center"/>
              <w:rPr>
                <w:color w:val="000000" w:themeColor="text1"/>
                <w:sz w:val="20"/>
                <w:szCs w:val="20"/>
              </w:rPr>
            </w:pPr>
            <w:r w:rsidRPr="00B30A9D">
              <w:rPr>
                <w:color w:val="000000" w:themeColor="text1"/>
                <w:sz w:val="20"/>
                <w:szCs w:val="20"/>
              </w:rPr>
              <w:t>17,46</w:t>
            </w:r>
          </w:p>
        </w:tc>
        <w:tc>
          <w:tcPr>
            <w:tcW w:w="467" w:type="pct"/>
            <w:tcMar>
              <w:left w:w="28" w:type="dxa"/>
              <w:right w:w="28" w:type="dxa"/>
            </w:tcMar>
            <w:vAlign w:val="center"/>
            <w:hideMark/>
          </w:tcPr>
          <w:p w14:paraId="78F59AA4" w14:textId="77777777" w:rsidR="00F16E9F" w:rsidRPr="00B30A9D" w:rsidRDefault="00F16E9F" w:rsidP="00F16E9F">
            <w:pPr>
              <w:jc w:val="center"/>
              <w:rPr>
                <w:color w:val="000000" w:themeColor="text1"/>
                <w:sz w:val="20"/>
                <w:szCs w:val="20"/>
              </w:rPr>
            </w:pPr>
            <w:r w:rsidRPr="00B30A9D">
              <w:rPr>
                <w:color w:val="000000" w:themeColor="text1"/>
                <w:sz w:val="20"/>
                <w:szCs w:val="20"/>
              </w:rPr>
              <w:t>3,75</w:t>
            </w:r>
          </w:p>
        </w:tc>
        <w:tc>
          <w:tcPr>
            <w:tcW w:w="361" w:type="pct"/>
            <w:tcMar>
              <w:left w:w="28" w:type="dxa"/>
              <w:right w:w="28" w:type="dxa"/>
            </w:tcMar>
            <w:vAlign w:val="center"/>
            <w:hideMark/>
          </w:tcPr>
          <w:p w14:paraId="013A83FC" w14:textId="77777777" w:rsidR="00F16E9F" w:rsidRPr="00B30A9D" w:rsidRDefault="00F16E9F" w:rsidP="00F16E9F">
            <w:pPr>
              <w:jc w:val="center"/>
              <w:rPr>
                <w:color w:val="000000" w:themeColor="text1"/>
                <w:sz w:val="20"/>
                <w:szCs w:val="20"/>
              </w:rPr>
            </w:pPr>
            <w:r w:rsidRPr="00B30A9D">
              <w:rPr>
                <w:color w:val="000000" w:themeColor="text1"/>
                <w:sz w:val="20"/>
                <w:szCs w:val="20"/>
              </w:rPr>
              <w:t>-1,00</w:t>
            </w:r>
          </w:p>
        </w:tc>
      </w:tr>
      <w:tr w:rsidR="00F16E9F" w:rsidRPr="00B30A9D" w14:paraId="23436482" w14:textId="77777777" w:rsidTr="005F6AF3">
        <w:trPr>
          <w:trHeight w:val="20"/>
          <w:jc w:val="center"/>
        </w:trPr>
        <w:tc>
          <w:tcPr>
            <w:tcW w:w="217" w:type="pct"/>
            <w:tcMar>
              <w:left w:w="28" w:type="dxa"/>
              <w:right w:w="28" w:type="dxa"/>
            </w:tcMar>
            <w:vAlign w:val="center"/>
            <w:hideMark/>
          </w:tcPr>
          <w:p w14:paraId="632D3166" w14:textId="77777777" w:rsidR="00F16E9F" w:rsidRPr="00B30A9D" w:rsidRDefault="00F16E9F" w:rsidP="00F16E9F">
            <w:pPr>
              <w:jc w:val="center"/>
              <w:rPr>
                <w:color w:val="000000" w:themeColor="text1"/>
                <w:sz w:val="20"/>
                <w:szCs w:val="20"/>
              </w:rPr>
            </w:pPr>
            <w:r w:rsidRPr="00B30A9D">
              <w:rPr>
                <w:color w:val="000000" w:themeColor="text1"/>
                <w:sz w:val="20"/>
                <w:szCs w:val="20"/>
              </w:rPr>
              <w:t>13</w:t>
            </w:r>
          </w:p>
        </w:tc>
        <w:tc>
          <w:tcPr>
            <w:tcW w:w="530" w:type="pct"/>
            <w:tcMar>
              <w:left w:w="28" w:type="dxa"/>
              <w:right w:w="28" w:type="dxa"/>
            </w:tcMar>
            <w:vAlign w:val="center"/>
            <w:hideMark/>
          </w:tcPr>
          <w:p w14:paraId="57CD08FE" w14:textId="77777777" w:rsidR="00F16E9F" w:rsidRPr="00B30A9D" w:rsidRDefault="00F16E9F" w:rsidP="00F16E9F">
            <w:pPr>
              <w:rPr>
                <w:color w:val="000000" w:themeColor="text1"/>
                <w:sz w:val="20"/>
                <w:szCs w:val="20"/>
              </w:rPr>
            </w:pPr>
            <w:r w:rsidRPr="00B30A9D">
              <w:rPr>
                <w:color w:val="000000" w:themeColor="text1"/>
                <w:sz w:val="20"/>
                <w:szCs w:val="20"/>
              </w:rPr>
              <w:t>Котельная промплощадки</w:t>
            </w:r>
          </w:p>
        </w:tc>
        <w:tc>
          <w:tcPr>
            <w:tcW w:w="480" w:type="pct"/>
            <w:tcMar>
              <w:left w:w="28" w:type="dxa"/>
              <w:right w:w="28" w:type="dxa"/>
            </w:tcMar>
            <w:vAlign w:val="center"/>
            <w:hideMark/>
          </w:tcPr>
          <w:p w14:paraId="6FDEEA89" w14:textId="77777777" w:rsidR="00F16E9F" w:rsidRPr="00B30A9D" w:rsidRDefault="00F16E9F" w:rsidP="00F16E9F">
            <w:pPr>
              <w:jc w:val="center"/>
              <w:rPr>
                <w:color w:val="000000" w:themeColor="text1"/>
                <w:sz w:val="20"/>
                <w:szCs w:val="20"/>
              </w:rPr>
            </w:pPr>
            <w:r w:rsidRPr="00B30A9D">
              <w:rPr>
                <w:color w:val="000000" w:themeColor="text1"/>
                <w:sz w:val="20"/>
                <w:szCs w:val="20"/>
              </w:rPr>
              <w:t>6,02</w:t>
            </w:r>
          </w:p>
        </w:tc>
        <w:tc>
          <w:tcPr>
            <w:tcW w:w="467" w:type="pct"/>
            <w:tcMar>
              <w:left w:w="28" w:type="dxa"/>
              <w:right w:w="28" w:type="dxa"/>
            </w:tcMar>
            <w:vAlign w:val="center"/>
            <w:hideMark/>
          </w:tcPr>
          <w:p w14:paraId="55D88A0C" w14:textId="77777777" w:rsidR="00F16E9F" w:rsidRPr="00B30A9D" w:rsidRDefault="00F16E9F" w:rsidP="00F16E9F">
            <w:pPr>
              <w:jc w:val="center"/>
              <w:rPr>
                <w:color w:val="000000" w:themeColor="text1"/>
                <w:sz w:val="20"/>
                <w:szCs w:val="20"/>
              </w:rPr>
            </w:pPr>
            <w:r w:rsidRPr="00B30A9D">
              <w:rPr>
                <w:color w:val="000000" w:themeColor="text1"/>
                <w:sz w:val="20"/>
                <w:szCs w:val="20"/>
              </w:rPr>
              <w:t>6,02</w:t>
            </w:r>
          </w:p>
        </w:tc>
        <w:tc>
          <w:tcPr>
            <w:tcW w:w="415" w:type="pct"/>
            <w:tcMar>
              <w:left w:w="28" w:type="dxa"/>
              <w:right w:w="28" w:type="dxa"/>
            </w:tcMar>
            <w:vAlign w:val="center"/>
            <w:hideMark/>
          </w:tcPr>
          <w:p w14:paraId="6F34C6FF" w14:textId="77777777" w:rsidR="00F16E9F" w:rsidRPr="00B30A9D" w:rsidRDefault="00F16E9F" w:rsidP="00F16E9F">
            <w:pPr>
              <w:jc w:val="center"/>
              <w:rPr>
                <w:color w:val="000000" w:themeColor="text1"/>
                <w:sz w:val="20"/>
                <w:szCs w:val="20"/>
              </w:rPr>
            </w:pPr>
            <w:r w:rsidRPr="00B30A9D">
              <w:rPr>
                <w:color w:val="000000" w:themeColor="text1"/>
                <w:sz w:val="20"/>
                <w:szCs w:val="20"/>
              </w:rPr>
              <w:t>0,25</w:t>
            </w:r>
          </w:p>
        </w:tc>
        <w:tc>
          <w:tcPr>
            <w:tcW w:w="467" w:type="pct"/>
            <w:tcMar>
              <w:left w:w="28" w:type="dxa"/>
              <w:right w:w="28" w:type="dxa"/>
            </w:tcMar>
            <w:vAlign w:val="center"/>
            <w:hideMark/>
          </w:tcPr>
          <w:p w14:paraId="56C32044" w14:textId="77777777" w:rsidR="00F16E9F" w:rsidRPr="00B30A9D" w:rsidRDefault="00F16E9F" w:rsidP="00F16E9F">
            <w:pPr>
              <w:jc w:val="center"/>
              <w:rPr>
                <w:color w:val="000000" w:themeColor="text1"/>
                <w:sz w:val="20"/>
                <w:szCs w:val="20"/>
              </w:rPr>
            </w:pPr>
            <w:r w:rsidRPr="00B30A9D">
              <w:rPr>
                <w:color w:val="000000" w:themeColor="text1"/>
                <w:sz w:val="20"/>
                <w:szCs w:val="20"/>
              </w:rPr>
              <w:t>5,77</w:t>
            </w:r>
          </w:p>
        </w:tc>
        <w:tc>
          <w:tcPr>
            <w:tcW w:w="347" w:type="pct"/>
            <w:tcMar>
              <w:left w:w="28" w:type="dxa"/>
              <w:right w:w="28" w:type="dxa"/>
            </w:tcMar>
            <w:vAlign w:val="center"/>
            <w:hideMark/>
          </w:tcPr>
          <w:p w14:paraId="16B9C5D2" w14:textId="77777777" w:rsidR="00F16E9F" w:rsidRPr="00B30A9D" w:rsidRDefault="00F16E9F" w:rsidP="00F16E9F">
            <w:pPr>
              <w:jc w:val="center"/>
              <w:rPr>
                <w:color w:val="000000" w:themeColor="text1"/>
                <w:sz w:val="20"/>
                <w:szCs w:val="20"/>
              </w:rPr>
            </w:pPr>
            <w:r w:rsidRPr="00B30A9D">
              <w:rPr>
                <w:color w:val="000000" w:themeColor="text1"/>
                <w:sz w:val="20"/>
                <w:szCs w:val="20"/>
              </w:rPr>
              <w:t>0,106</w:t>
            </w:r>
          </w:p>
        </w:tc>
        <w:tc>
          <w:tcPr>
            <w:tcW w:w="523" w:type="pct"/>
            <w:tcMar>
              <w:left w:w="28" w:type="dxa"/>
              <w:right w:w="28" w:type="dxa"/>
            </w:tcMar>
            <w:vAlign w:val="center"/>
            <w:hideMark/>
          </w:tcPr>
          <w:p w14:paraId="6FE6B917" w14:textId="77777777" w:rsidR="00F16E9F" w:rsidRPr="00B30A9D" w:rsidRDefault="00F16E9F" w:rsidP="00F16E9F">
            <w:pPr>
              <w:jc w:val="center"/>
              <w:rPr>
                <w:color w:val="000000" w:themeColor="text1"/>
                <w:sz w:val="20"/>
                <w:szCs w:val="20"/>
              </w:rPr>
            </w:pPr>
            <w:r w:rsidRPr="00B30A9D">
              <w:rPr>
                <w:color w:val="000000" w:themeColor="text1"/>
                <w:sz w:val="20"/>
                <w:szCs w:val="20"/>
              </w:rPr>
              <w:t>4,700</w:t>
            </w:r>
          </w:p>
        </w:tc>
        <w:tc>
          <w:tcPr>
            <w:tcW w:w="363" w:type="pct"/>
            <w:tcMar>
              <w:left w:w="28" w:type="dxa"/>
              <w:right w:w="28" w:type="dxa"/>
            </w:tcMar>
            <w:vAlign w:val="center"/>
            <w:hideMark/>
          </w:tcPr>
          <w:p w14:paraId="0157A337" w14:textId="77777777" w:rsidR="00F16E9F" w:rsidRPr="00B30A9D" w:rsidRDefault="00F16E9F" w:rsidP="00F16E9F">
            <w:pPr>
              <w:jc w:val="center"/>
              <w:rPr>
                <w:color w:val="000000" w:themeColor="text1"/>
                <w:sz w:val="20"/>
                <w:szCs w:val="20"/>
              </w:rPr>
            </w:pPr>
            <w:r w:rsidRPr="00B30A9D">
              <w:rPr>
                <w:color w:val="000000" w:themeColor="text1"/>
                <w:sz w:val="20"/>
                <w:szCs w:val="20"/>
              </w:rPr>
              <w:t>0,964</w:t>
            </w:r>
          </w:p>
        </w:tc>
        <w:tc>
          <w:tcPr>
            <w:tcW w:w="363" w:type="pct"/>
            <w:tcMar>
              <w:left w:w="28" w:type="dxa"/>
              <w:right w:w="28" w:type="dxa"/>
            </w:tcMar>
            <w:vAlign w:val="center"/>
            <w:hideMark/>
          </w:tcPr>
          <w:p w14:paraId="1A1D3233" w14:textId="77777777" w:rsidR="00F16E9F" w:rsidRPr="00B30A9D" w:rsidRDefault="00F16E9F" w:rsidP="00F16E9F">
            <w:pPr>
              <w:jc w:val="center"/>
              <w:rPr>
                <w:color w:val="000000" w:themeColor="text1"/>
                <w:sz w:val="20"/>
                <w:szCs w:val="20"/>
              </w:rPr>
            </w:pPr>
            <w:r w:rsidRPr="00B30A9D">
              <w:rPr>
                <w:color w:val="000000" w:themeColor="text1"/>
                <w:sz w:val="20"/>
                <w:szCs w:val="20"/>
              </w:rPr>
              <w:t>16,71</w:t>
            </w:r>
          </w:p>
        </w:tc>
        <w:tc>
          <w:tcPr>
            <w:tcW w:w="467" w:type="pct"/>
            <w:tcMar>
              <w:left w:w="28" w:type="dxa"/>
              <w:right w:w="28" w:type="dxa"/>
            </w:tcMar>
            <w:vAlign w:val="center"/>
            <w:hideMark/>
          </w:tcPr>
          <w:p w14:paraId="6D1B915D" w14:textId="77777777" w:rsidR="00F16E9F" w:rsidRPr="00B30A9D" w:rsidRDefault="00F16E9F" w:rsidP="00F16E9F">
            <w:pPr>
              <w:jc w:val="center"/>
              <w:rPr>
                <w:color w:val="000000" w:themeColor="text1"/>
                <w:sz w:val="20"/>
                <w:szCs w:val="20"/>
              </w:rPr>
            </w:pPr>
            <w:r w:rsidRPr="00B30A9D">
              <w:rPr>
                <w:color w:val="000000" w:themeColor="text1"/>
                <w:sz w:val="20"/>
                <w:szCs w:val="20"/>
              </w:rPr>
              <w:t>2,76</w:t>
            </w:r>
          </w:p>
        </w:tc>
        <w:tc>
          <w:tcPr>
            <w:tcW w:w="361" w:type="pct"/>
            <w:tcMar>
              <w:left w:w="28" w:type="dxa"/>
              <w:right w:w="28" w:type="dxa"/>
            </w:tcMar>
            <w:vAlign w:val="center"/>
            <w:hideMark/>
          </w:tcPr>
          <w:p w14:paraId="55A48306" w14:textId="77777777" w:rsidR="00F16E9F" w:rsidRPr="00B30A9D" w:rsidRDefault="00F16E9F" w:rsidP="00F16E9F">
            <w:pPr>
              <w:jc w:val="center"/>
              <w:rPr>
                <w:color w:val="000000" w:themeColor="text1"/>
                <w:sz w:val="20"/>
                <w:szCs w:val="20"/>
              </w:rPr>
            </w:pPr>
            <w:r w:rsidRPr="00B30A9D">
              <w:rPr>
                <w:color w:val="000000" w:themeColor="text1"/>
                <w:sz w:val="20"/>
                <w:szCs w:val="20"/>
              </w:rPr>
              <w:t>-2,05</w:t>
            </w:r>
          </w:p>
        </w:tc>
      </w:tr>
      <w:tr w:rsidR="00F16E9F" w:rsidRPr="00B30A9D" w14:paraId="1B232BCC" w14:textId="77777777" w:rsidTr="005F6AF3">
        <w:trPr>
          <w:trHeight w:val="20"/>
          <w:jc w:val="center"/>
        </w:trPr>
        <w:tc>
          <w:tcPr>
            <w:tcW w:w="217" w:type="pct"/>
            <w:tcMar>
              <w:left w:w="28" w:type="dxa"/>
              <w:right w:w="28" w:type="dxa"/>
            </w:tcMar>
            <w:vAlign w:val="center"/>
            <w:hideMark/>
          </w:tcPr>
          <w:p w14:paraId="6B739535" w14:textId="77777777" w:rsidR="00F16E9F" w:rsidRPr="00B30A9D" w:rsidRDefault="00F16E9F" w:rsidP="00F16E9F">
            <w:pPr>
              <w:jc w:val="center"/>
              <w:rPr>
                <w:color w:val="000000" w:themeColor="text1"/>
                <w:sz w:val="20"/>
                <w:szCs w:val="20"/>
              </w:rPr>
            </w:pPr>
            <w:r w:rsidRPr="00B30A9D">
              <w:rPr>
                <w:color w:val="000000" w:themeColor="text1"/>
                <w:sz w:val="20"/>
                <w:szCs w:val="20"/>
              </w:rPr>
              <w:t>14</w:t>
            </w:r>
          </w:p>
        </w:tc>
        <w:tc>
          <w:tcPr>
            <w:tcW w:w="530" w:type="pct"/>
            <w:tcMar>
              <w:left w:w="28" w:type="dxa"/>
              <w:right w:w="28" w:type="dxa"/>
            </w:tcMar>
            <w:vAlign w:val="center"/>
            <w:hideMark/>
          </w:tcPr>
          <w:p w14:paraId="4C30051E" w14:textId="77777777" w:rsidR="00F16E9F" w:rsidRPr="00B30A9D" w:rsidRDefault="00F16E9F" w:rsidP="00F16E9F">
            <w:pPr>
              <w:rPr>
                <w:color w:val="000000" w:themeColor="text1"/>
                <w:sz w:val="20"/>
                <w:szCs w:val="20"/>
              </w:rPr>
            </w:pPr>
            <w:r w:rsidRPr="00B30A9D">
              <w:rPr>
                <w:color w:val="000000" w:themeColor="text1"/>
                <w:sz w:val="20"/>
                <w:szCs w:val="20"/>
              </w:rPr>
              <w:t>БМК 14 МВт (ул. Комсомольская.)</w:t>
            </w:r>
          </w:p>
        </w:tc>
        <w:tc>
          <w:tcPr>
            <w:tcW w:w="480" w:type="pct"/>
            <w:tcMar>
              <w:left w:w="28" w:type="dxa"/>
              <w:right w:w="28" w:type="dxa"/>
            </w:tcMar>
            <w:vAlign w:val="center"/>
            <w:hideMark/>
          </w:tcPr>
          <w:p w14:paraId="69413B45" w14:textId="77777777" w:rsidR="00F16E9F" w:rsidRPr="00B30A9D" w:rsidRDefault="00F16E9F" w:rsidP="00F16E9F">
            <w:pPr>
              <w:jc w:val="center"/>
              <w:rPr>
                <w:color w:val="000000" w:themeColor="text1"/>
                <w:sz w:val="20"/>
                <w:szCs w:val="20"/>
              </w:rPr>
            </w:pPr>
            <w:r w:rsidRPr="00B30A9D">
              <w:rPr>
                <w:color w:val="000000" w:themeColor="text1"/>
                <w:sz w:val="20"/>
                <w:szCs w:val="20"/>
              </w:rPr>
              <w:t>12,04</w:t>
            </w:r>
          </w:p>
        </w:tc>
        <w:tc>
          <w:tcPr>
            <w:tcW w:w="467" w:type="pct"/>
            <w:tcMar>
              <w:left w:w="28" w:type="dxa"/>
              <w:right w:w="28" w:type="dxa"/>
            </w:tcMar>
            <w:vAlign w:val="center"/>
            <w:hideMark/>
          </w:tcPr>
          <w:p w14:paraId="068BAB13" w14:textId="77777777" w:rsidR="00F16E9F" w:rsidRPr="00B30A9D" w:rsidRDefault="00F16E9F" w:rsidP="00F16E9F">
            <w:pPr>
              <w:jc w:val="center"/>
              <w:rPr>
                <w:color w:val="000000" w:themeColor="text1"/>
                <w:sz w:val="20"/>
                <w:szCs w:val="20"/>
              </w:rPr>
            </w:pPr>
            <w:r w:rsidRPr="00B30A9D">
              <w:rPr>
                <w:color w:val="000000" w:themeColor="text1"/>
                <w:sz w:val="20"/>
                <w:szCs w:val="20"/>
              </w:rPr>
              <w:t>11,98</w:t>
            </w:r>
          </w:p>
        </w:tc>
        <w:tc>
          <w:tcPr>
            <w:tcW w:w="415" w:type="pct"/>
            <w:tcMar>
              <w:left w:w="28" w:type="dxa"/>
              <w:right w:w="28" w:type="dxa"/>
            </w:tcMar>
            <w:vAlign w:val="center"/>
            <w:hideMark/>
          </w:tcPr>
          <w:p w14:paraId="372EA5AF" w14:textId="77777777" w:rsidR="00F16E9F" w:rsidRPr="00B30A9D" w:rsidRDefault="00F16E9F" w:rsidP="00F16E9F">
            <w:pPr>
              <w:jc w:val="center"/>
              <w:rPr>
                <w:color w:val="000000" w:themeColor="text1"/>
                <w:sz w:val="20"/>
                <w:szCs w:val="20"/>
              </w:rPr>
            </w:pPr>
            <w:r w:rsidRPr="00B30A9D">
              <w:rPr>
                <w:color w:val="000000" w:themeColor="text1"/>
                <w:sz w:val="20"/>
                <w:szCs w:val="20"/>
              </w:rPr>
              <w:t>0,12</w:t>
            </w:r>
          </w:p>
        </w:tc>
        <w:tc>
          <w:tcPr>
            <w:tcW w:w="467" w:type="pct"/>
            <w:tcMar>
              <w:left w:w="28" w:type="dxa"/>
              <w:right w:w="28" w:type="dxa"/>
            </w:tcMar>
            <w:vAlign w:val="center"/>
            <w:hideMark/>
          </w:tcPr>
          <w:p w14:paraId="139703BE" w14:textId="77777777" w:rsidR="00F16E9F" w:rsidRPr="00B30A9D" w:rsidRDefault="00F16E9F" w:rsidP="00F16E9F">
            <w:pPr>
              <w:jc w:val="center"/>
              <w:rPr>
                <w:color w:val="000000" w:themeColor="text1"/>
                <w:sz w:val="20"/>
                <w:szCs w:val="20"/>
              </w:rPr>
            </w:pPr>
            <w:r w:rsidRPr="00B30A9D">
              <w:rPr>
                <w:color w:val="000000" w:themeColor="text1"/>
                <w:sz w:val="20"/>
                <w:szCs w:val="20"/>
              </w:rPr>
              <w:t>11,86</w:t>
            </w:r>
          </w:p>
        </w:tc>
        <w:tc>
          <w:tcPr>
            <w:tcW w:w="347" w:type="pct"/>
            <w:tcMar>
              <w:left w:w="28" w:type="dxa"/>
              <w:right w:w="28" w:type="dxa"/>
            </w:tcMar>
            <w:vAlign w:val="center"/>
            <w:hideMark/>
          </w:tcPr>
          <w:p w14:paraId="23774958" w14:textId="77777777" w:rsidR="00F16E9F" w:rsidRPr="00B30A9D" w:rsidRDefault="00F16E9F" w:rsidP="00F16E9F">
            <w:pPr>
              <w:jc w:val="center"/>
              <w:rPr>
                <w:color w:val="000000" w:themeColor="text1"/>
                <w:sz w:val="20"/>
                <w:szCs w:val="20"/>
              </w:rPr>
            </w:pPr>
            <w:r w:rsidRPr="00B30A9D">
              <w:rPr>
                <w:color w:val="000000" w:themeColor="text1"/>
                <w:sz w:val="20"/>
                <w:szCs w:val="20"/>
              </w:rPr>
              <w:t>1,3</w:t>
            </w:r>
          </w:p>
        </w:tc>
        <w:tc>
          <w:tcPr>
            <w:tcW w:w="523" w:type="pct"/>
            <w:tcMar>
              <w:left w:w="28" w:type="dxa"/>
              <w:right w:w="28" w:type="dxa"/>
            </w:tcMar>
            <w:vAlign w:val="center"/>
            <w:hideMark/>
          </w:tcPr>
          <w:p w14:paraId="32458D16" w14:textId="77777777" w:rsidR="00F16E9F" w:rsidRPr="00B30A9D" w:rsidRDefault="00F16E9F" w:rsidP="00F16E9F">
            <w:pPr>
              <w:jc w:val="center"/>
              <w:rPr>
                <w:color w:val="000000" w:themeColor="text1"/>
                <w:sz w:val="20"/>
                <w:szCs w:val="20"/>
              </w:rPr>
            </w:pPr>
            <w:r w:rsidRPr="00B30A9D">
              <w:rPr>
                <w:color w:val="000000" w:themeColor="text1"/>
                <w:sz w:val="20"/>
                <w:szCs w:val="20"/>
              </w:rPr>
              <w:t>5,600</w:t>
            </w:r>
          </w:p>
        </w:tc>
        <w:tc>
          <w:tcPr>
            <w:tcW w:w="363" w:type="pct"/>
            <w:tcMar>
              <w:left w:w="28" w:type="dxa"/>
              <w:right w:w="28" w:type="dxa"/>
            </w:tcMar>
            <w:vAlign w:val="center"/>
            <w:hideMark/>
          </w:tcPr>
          <w:p w14:paraId="31424FD9" w14:textId="77777777" w:rsidR="00F16E9F" w:rsidRPr="00B30A9D" w:rsidRDefault="00F16E9F" w:rsidP="00F16E9F">
            <w:pPr>
              <w:jc w:val="center"/>
              <w:rPr>
                <w:color w:val="000000" w:themeColor="text1"/>
                <w:sz w:val="20"/>
                <w:szCs w:val="20"/>
              </w:rPr>
            </w:pPr>
            <w:r w:rsidRPr="00B30A9D">
              <w:rPr>
                <w:color w:val="000000" w:themeColor="text1"/>
                <w:sz w:val="20"/>
                <w:szCs w:val="20"/>
              </w:rPr>
              <w:t>4,960</w:t>
            </w:r>
          </w:p>
        </w:tc>
        <w:tc>
          <w:tcPr>
            <w:tcW w:w="363" w:type="pct"/>
            <w:tcMar>
              <w:left w:w="28" w:type="dxa"/>
              <w:right w:w="28" w:type="dxa"/>
            </w:tcMar>
            <w:vAlign w:val="center"/>
            <w:hideMark/>
          </w:tcPr>
          <w:p w14:paraId="57FDFCEA" w14:textId="77777777" w:rsidR="00F16E9F" w:rsidRPr="00B30A9D" w:rsidRDefault="00F16E9F" w:rsidP="00F16E9F">
            <w:pPr>
              <w:jc w:val="center"/>
              <w:rPr>
                <w:color w:val="000000" w:themeColor="text1"/>
                <w:sz w:val="20"/>
                <w:szCs w:val="20"/>
              </w:rPr>
            </w:pPr>
            <w:r w:rsidRPr="00B30A9D">
              <w:rPr>
                <w:color w:val="000000" w:themeColor="text1"/>
                <w:sz w:val="20"/>
                <w:szCs w:val="20"/>
              </w:rPr>
              <w:t>41,82</w:t>
            </w:r>
          </w:p>
        </w:tc>
        <w:tc>
          <w:tcPr>
            <w:tcW w:w="467" w:type="pct"/>
            <w:tcMar>
              <w:left w:w="28" w:type="dxa"/>
              <w:right w:w="28" w:type="dxa"/>
            </w:tcMar>
            <w:vAlign w:val="center"/>
            <w:hideMark/>
          </w:tcPr>
          <w:p w14:paraId="45DC88FB" w14:textId="77777777" w:rsidR="00F16E9F" w:rsidRPr="00B30A9D" w:rsidRDefault="00F16E9F" w:rsidP="00F16E9F">
            <w:pPr>
              <w:jc w:val="center"/>
              <w:rPr>
                <w:color w:val="000000" w:themeColor="text1"/>
                <w:sz w:val="20"/>
                <w:szCs w:val="20"/>
              </w:rPr>
            </w:pPr>
            <w:r w:rsidRPr="00B30A9D">
              <w:rPr>
                <w:color w:val="000000" w:themeColor="text1"/>
                <w:sz w:val="20"/>
                <w:szCs w:val="20"/>
              </w:rPr>
              <w:t>8,865</w:t>
            </w:r>
          </w:p>
        </w:tc>
        <w:tc>
          <w:tcPr>
            <w:tcW w:w="361" w:type="pct"/>
            <w:tcMar>
              <w:left w:w="28" w:type="dxa"/>
              <w:right w:w="28" w:type="dxa"/>
            </w:tcMar>
            <w:vAlign w:val="center"/>
            <w:hideMark/>
          </w:tcPr>
          <w:p w14:paraId="387FD535" w14:textId="77777777" w:rsidR="00F16E9F" w:rsidRPr="00B30A9D" w:rsidRDefault="00F16E9F" w:rsidP="00F16E9F">
            <w:pPr>
              <w:jc w:val="center"/>
              <w:rPr>
                <w:color w:val="000000" w:themeColor="text1"/>
                <w:sz w:val="20"/>
                <w:szCs w:val="20"/>
              </w:rPr>
            </w:pPr>
            <w:r w:rsidRPr="00B30A9D">
              <w:rPr>
                <w:color w:val="000000" w:themeColor="text1"/>
                <w:sz w:val="20"/>
                <w:szCs w:val="20"/>
              </w:rPr>
              <w:t>1,97</w:t>
            </w:r>
          </w:p>
        </w:tc>
      </w:tr>
      <w:tr w:rsidR="00F16E9F" w:rsidRPr="00B30A9D" w14:paraId="63735102" w14:textId="77777777" w:rsidTr="005F6AF3">
        <w:trPr>
          <w:trHeight w:val="20"/>
          <w:jc w:val="center"/>
        </w:trPr>
        <w:tc>
          <w:tcPr>
            <w:tcW w:w="217" w:type="pct"/>
            <w:tcMar>
              <w:left w:w="28" w:type="dxa"/>
              <w:right w:w="28" w:type="dxa"/>
            </w:tcMar>
            <w:vAlign w:val="center"/>
            <w:hideMark/>
          </w:tcPr>
          <w:p w14:paraId="2F53E6E9" w14:textId="77777777" w:rsidR="00F16E9F" w:rsidRPr="00B30A9D" w:rsidRDefault="00F16E9F" w:rsidP="00F16E9F">
            <w:pPr>
              <w:jc w:val="center"/>
              <w:rPr>
                <w:color w:val="000000" w:themeColor="text1"/>
                <w:sz w:val="20"/>
                <w:szCs w:val="20"/>
              </w:rPr>
            </w:pPr>
            <w:r w:rsidRPr="00B30A9D">
              <w:rPr>
                <w:color w:val="000000" w:themeColor="text1"/>
                <w:sz w:val="20"/>
                <w:szCs w:val="20"/>
              </w:rPr>
              <w:t>15</w:t>
            </w:r>
          </w:p>
        </w:tc>
        <w:tc>
          <w:tcPr>
            <w:tcW w:w="530" w:type="pct"/>
            <w:tcMar>
              <w:left w:w="28" w:type="dxa"/>
              <w:right w:w="28" w:type="dxa"/>
            </w:tcMar>
            <w:vAlign w:val="center"/>
            <w:hideMark/>
          </w:tcPr>
          <w:p w14:paraId="40CE3C28" w14:textId="77777777" w:rsidR="00F16E9F" w:rsidRPr="00B30A9D" w:rsidRDefault="00F16E9F" w:rsidP="00F16E9F">
            <w:pPr>
              <w:rPr>
                <w:color w:val="000000" w:themeColor="text1"/>
                <w:sz w:val="20"/>
                <w:szCs w:val="20"/>
              </w:rPr>
            </w:pPr>
            <w:r w:rsidRPr="00B30A9D">
              <w:rPr>
                <w:color w:val="000000" w:themeColor="text1"/>
                <w:sz w:val="20"/>
                <w:szCs w:val="20"/>
              </w:rPr>
              <w:t>Котельная НОЦ</w:t>
            </w:r>
          </w:p>
        </w:tc>
        <w:tc>
          <w:tcPr>
            <w:tcW w:w="480" w:type="pct"/>
            <w:tcMar>
              <w:left w:w="28" w:type="dxa"/>
              <w:right w:w="28" w:type="dxa"/>
            </w:tcMar>
            <w:vAlign w:val="center"/>
            <w:hideMark/>
          </w:tcPr>
          <w:p w14:paraId="42E69742" w14:textId="77777777" w:rsidR="00F16E9F" w:rsidRPr="00B30A9D" w:rsidRDefault="00F16E9F" w:rsidP="00F16E9F">
            <w:pPr>
              <w:jc w:val="center"/>
              <w:rPr>
                <w:color w:val="000000" w:themeColor="text1"/>
                <w:sz w:val="20"/>
                <w:szCs w:val="20"/>
              </w:rPr>
            </w:pPr>
            <w:r w:rsidRPr="00B30A9D">
              <w:rPr>
                <w:color w:val="000000" w:themeColor="text1"/>
                <w:sz w:val="20"/>
                <w:szCs w:val="20"/>
              </w:rPr>
              <w:t>18,057</w:t>
            </w:r>
          </w:p>
        </w:tc>
        <w:tc>
          <w:tcPr>
            <w:tcW w:w="467" w:type="pct"/>
            <w:tcMar>
              <w:left w:w="28" w:type="dxa"/>
              <w:right w:w="28" w:type="dxa"/>
            </w:tcMar>
            <w:vAlign w:val="center"/>
            <w:hideMark/>
          </w:tcPr>
          <w:p w14:paraId="234598D1" w14:textId="77777777" w:rsidR="00F16E9F" w:rsidRPr="00B30A9D" w:rsidRDefault="00F16E9F" w:rsidP="00F16E9F">
            <w:pPr>
              <w:jc w:val="center"/>
              <w:rPr>
                <w:color w:val="000000" w:themeColor="text1"/>
                <w:sz w:val="20"/>
                <w:szCs w:val="20"/>
              </w:rPr>
            </w:pPr>
            <w:r w:rsidRPr="00B30A9D">
              <w:rPr>
                <w:color w:val="000000" w:themeColor="text1"/>
                <w:sz w:val="20"/>
                <w:szCs w:val="20"/>
              </w:rPr>
              <w:t>13,156</w:t>
            </w:r>
          </w:p>
        </w:tc>
        <w:tc>
          <w:tcPr>
            <w:tcW w:w="415" w:type="pct"/>
            <w:tcMar>
              <w:left w:w="28" w:type="dxa"/>
              <w:right w:w="28" w:type="dxa"/>
            </w:tcMar>
            <w:vAlign w:val="center"/>
            <w:hideMark/>
          </w:tcPr>
          <w:p w14:paraId="40045B99" w14:textId="77777777" w:rsidR="00F16E9F" w:rsidRPr="00B30A9D" w:rsidRDefault="00F16E9F" w:rsidP="00F16E9F">
            <w:pPr>
              <w:jc w:val="center"/>
              <w:rPr>
                <w:color w:val="000000" w:themeColor="text1"/>
                <w:sz w:val="20"/>
                <w:szCs w:val="20"/>
              </w:rPr>
            </w:pPr>
            <w:r w:rsidRPr="00B30A9D">
              <w:rPr>
                <w:color w:val="000000" w:themeColor="text1"/>
                <w:sz w:val="20"/>
                <w:szCs w:val="20"/>
              </w:rPr>
              <w:t>0,254</w:t>
            </w:r>
          </w:p>
        </w:tc>
        <w:tc>
          <w:tcPr>
            <w:tcW w:w="467" w:type="pct"/>
            <w:tcMar>
              <w:left w:w="28" w:type="dxa"/>
              <w:right w:w="28" w:type="dxa"/>
            </w:tcMar>
            <w:vAlign w:val="center"/>
            <w:hideMark/>
          </w:tcPr>
          <w:p w14:paraId="023AD5FA" w14:textId="77777777" w:rsidR="00F16E9F" w:rsidRPr="00B30A9D" w:rsidRDefault="00F16E9F" w:rsidP="00F16E9F">
            <w:pPr>
              <w:jc w:val="center"/>
              <w:rPr>
                <w:color w:val="000000" w:themeColor="text1"/>
                <w:sz w:val="20"/>
                <w:szCs w:val="20"/>
              </w:rPr>
            </w:pPr>
            <w:r w:rsidRPr="00B30A9D">
              <w:rPr>
                <w:color w:val="000000" w:themeColor="text1"/>
                <w:sz w:val="20"/>
                <w:szCs w:val="20"/>
              </w:rPr>
              <w:t>12,902</w:t>
            </w:r>
          </w:p>
        </w:tc>
        <w:tc>
          <w:tcPr>
            <w:tcW w:w="347" w:type="pct"/>
            <w:tcMar>
              <w:left w:w="28" w:type="dxa"/>
              <w:right w:w="28" w:type="dxa"/>
            </w:tcMar>
            <w:vAlign w:val="center"/>
            <w:hideMark/>
          </w:tcPr>
          <w:p w14:paraId="262F7FAF" w14:textId="77777777" w:rsidR="00F16E9F" w:rsidRPr="00B30A9D" w:rsidRDefault="00F16E9F" w:rsidP="00F16E9F">
            <w:pPr>
              <w:jc w:val="center"/>
              <w:rPr>
                <w:color w:val="000000" w:themeColor="text1"/>
                <w:sz w:val="20"/>
                <w:szCs w:val="20"/>
              </w:rPr>
            </w:pPr>
            <w:r w:rsidRPr="00B30A9D">
              <w:rPr>
                <w:color w:val="000000" w:themeColor="text1"/>
                <w:sz w:val="20"/>
                <w:szCs w:val="20"/>
              </w:rPr>
              <w:t>1,95</w:t>
            </w:r>
          </w:p>
        </w:tc>
        <w:tc>
          <w:tcPr>
            <w:tcW w:w="523" w:type="pct"/>
            <w:tcMar>
              <w:left w:w="28" w:type="dxa"/>
              <w:right w:w="28" w:type="dxa"/>
            </w:tcMar>
            <w:vAlign w:val="center"/>
            <w:hideMark/>
          </w:tcPr>
          <w:p w14:paraId="07422855" w14:textId="77777777" w:rsidR="00F16E9F" w:rsidRPr="00B30A9D" w:rsidRDefault="00F16E9F" w:rsidP="00F16E9F">
            <w:pPr>
              <w:jc w:val="center"/>
              <w:rPr>
                <w:color w:val="000000" w:themeColor="text1"/>
                <w:sz w:val="20"/>
                <w:szCs w:val="20"/>
              </w:rPr>
            </w:pPr>
            <w:r w:rsidRPr="00B30A9D">
              <w:rPr>
                <w:color w:val="000000" w:themeColor="text1"/>
                <w:sz w:val="20"/>
                <w:szCs w:val="20"/>
              </w:rPr>
              <w:t>10,800</w:t>
            </w:r>
          </w:p>
        </w:tc>
        <w:tc>
          <w:tcPr>
            <w:tcW w:w="363" w:type="pct"/>
            <w:tcMar>
              <w:left w:w="28" w:type="dxa"/>
              <w:right w:w="28" w:type="dxa"/>
            </w:tcMar>
            <w:vAlign w:val="center"/>
            <w:hideMark/>
          </w:tcPr>
          <w:p w14:paraId="10120180" w14:textId="77777777" w:rsidR="00F16E9F" w:rsidRPr="00B30A9D" w:rsidRDefault="00F16E9F" w:rsidP="00F16E9F">
            <w:pPr>
              <w:jc w:val="center"/>
              <w:rPr>
                <w:color w:val="000000" w:themeColor="text1"/>
                <w:sz w:val="20"/>
                <w:szCs w:val="20"/>
              </w:rPr>
            </w:pPr>
            <w:r w:rsidRPr="00B30A9D">
              <w:rPr>
                <w:color w:val="000000" w:themeColor="text1"/>
                <w:sz w:val="20"/>
                <w:szCs w:val="20"/>
              </w:rPr>
              <w:t>0,152</w:t>
            </w:r>
          </w:p>
        </w:tc>
        <w:tc>
          <w:tcPr>
            <w:tcW w:w="363" w:type="pct"/>
            <w:tcMar>
              <w:left w:w="28" w:type="dxa"/>
              <w:right w:w="28" w:type="dxa"/>
            </w:tcMar>
            <w:vAlign w:val="center"/>
            <w:hideMark/>
          </w:tcPr>
          <w:p w14:paraId="1DD03CF5" w14:textId="77777777" w:rsidR="00F16E9F" w:rsidRPr="00B30A9D" w:rsidRDefault="00F16E9F" w:rsidP="00F16E9F">
            <w:pPr>
              <w:jc w:val="center"/>
              <w:rPr>
                <w:color w:val="000000" w:themeColor="text1"/>
                <w:sz w:val="20"/>
                <w:szCs w:val="20"/>
              </w:rPr>
            </w:pPr>
            <w:r w:rsidRPr="00B30A9D">
              <w:rPr>
                <w:color w:val="000000" w:themeColor="text1"/>
                <w:sz w:val="20"/>
                <w:szCs w:val="20"/>
              </w:rPr>
              <w:t>1,18</w:t>
            </w:r>
          </w:p>
        </w:tc>
        <w:tc>
          <w:tcPr>
            <w:tcW w:w="467" w:type="pct"/>
            <w:tcMar>
              <w:left w:w="28" w:type="dxa"/>
              <w:right w:w="28" w:type="dxa"/>
            </w:tcMar>
            <w:vAlign w:val="center"/>
            <w:hideMark/>
          </w:tcPr>
          <w:p w14:paraId="58BF31FC" w14:textId="77777777" w:rsidR="00F16E9F" w:rsidRPr="00B30A9D" w:rsidRDefault="00F16E9F" w:rsidP="00F16E9F">
            <w:pPr>
              <w:jc w:val="center"/>
              <w:rPr>
                <w:color w:val="000000" w:themeColor="text1"/>
                <w:sz w:val="20"/>
                <w:szCs w:val="20"/>
              </w:rPr>
            </w:pPr>
            <w:r w:rsidRPr="00B30A9D">
              <w:rPr>
                <w:color w:val="000000" w:themeColor="text1"/>
                <w:sz w:val="20"/>
                <w:szCs w:val="20"/>
              </w:rPr>
              <w:t>12,902</w:t>
            </w:r>
          </w:p>
        </w:tc>
        <w:tc>
          <w:tcPr>
            <w:tcW w:w="361" w:type="pct"/>
            <w:tcMar>
              <w:left w:w="28" w:type="dxa"/>
              <w:right w:w="28" w:type="dxa"/>
            </w:tcMar>
            <w:vAlign w:val="center"/>
            <w:hideMark/>
          </w:tcPr>
          <w:p w14:paraId="39ED661E" w14:textId="77777777" w:rsidR="00F16E9F" w:rsidRPr="00B30A9D" w:rsidRDefault="00F16E9F" w:rsidP="00F16E9F">
            <w:pPr>
              <w:jc w:val="center"/>
              <w:rPr>
                <w:color w:val="000000" w:themeColor="text1"/>
                <w:sz w:val="20"/>
                <w:szCs w:val="20"/>
              </w:rPr>
            </w:pPr>
            <w:r w:rsidRPr="00B30A9D">
              <w:rPr>
                <w:color w:val="000000" w:themeColor="text1"/>
                <w:sz w:val="20"/>
                <w:szCs w:val="20"/>
              </w:rPr>
              <w:t>0,15</w:t>
            </w:r>
          </w:p>
        </w:tc>
      </w:tr>
      <w:tr w:rsidR="00F16E9F" w:rsidRPr="00B30A9D" w14:paraId="2A92E4E3" w14:textId="77777777" w:rsidTr="005F6AF3">
        <w:trPr>
          <w:trHeight w:val="20"/>
          <w:jc w:val="center"/>
        </w:trPr>
        <w:tc>
          <w:tcPr>
            <w:tcW w:w="217" w:type="pct"/>
            <w:tcMar>
              <w:left w:w="28" w:type="dxa"/>
              <w:right w:w="28" w:type="dxa"/>
            </w:tcMar>
            <w:vAlign w:val="center"/>
            <w:hideMark/>
          </w:tcPr>
          <w:p w14:paraId="59F797D6" w14:textId="77777777" w:rsidR="00F16E9F" w:rsidRPr="00B30A9D" w:rsidRDefault="00F16E9F" w:rsidP="00F16E9F">
            <w:pPr>
              <w:jc w:val="center"/>
              <w:rPr>
                <w:color w:val="000000" w:themeColor="text1"/>
                <w:sz w:val="20"/>
                <w:szCs w:val="20"/>
              </w:rPr>
            </w:pPr>
            <w:r w:rsidRPr="00B30A9D">
              <w:rPr>
                <w:color w:val="000000" w:themeColor="text1"/>
                <w:sz w:val="20"/>
                <w:szCs w:val="20"/>
              </w:rPr>
              <w:t>16</w:t>
            </w:r>
          </w:p>
        </w:tc>
        <w:tc>
          <w:tcPr>
            <w:tcW w:w="530" w:type="pct"/>
            <w:tcMar>
              <w:left w:w="28" w:type="dxa"/>
              <w:right w:w="28" w:type="dxa"/>
            </w:tcMar>
            <w:vAlign w:val="center"/>
            <w:hideMark/>
          </w:tcPr>
          <w:p w14:paraId="0A88CBFB" w14:textId="77777777" w:rsidR="00F16E9F" w:rsidRPr="00B30A9D" w:rsidRDefault="00F16E9F" w:rsidP="00F16E9F">
            <w:pPr>
              <w:rPr>
                <w:color w:val="000000" w:themeColor="text1"/>
                <w:sz w:val="20"/>
                <w:szCs w:val="20"/>
              </w:rPr>
            </w:pPr>
            <w:r w:rsidRPr="00B30A9D">
              <w:rPr>
                <w:color w:val="000000" w:themeColor="text1"/>
                <w:sz w:val="20"/>
                <w:szCs w:val="20"/>
              </w:rPr>
              <w:t>Новой Котельная 29,1 МВт</w:t>
            </w:r>
          </w:p>
        </w:tc>
        <w:tc>
          <w:tcPr>
            <w:tcW w:w="480" w:type="pct"/>
            <w:tcMar>
              <w:left w:w="28" w:type="dxa"/>
              <w:right w:w="28" w:type="dxa"/>
            </w:tcMar>
            <w:vAlign w:val="center"/>
            <w:hideMark/>
          </w:tcPr>
          <w:p w14:paraId="3D060A7D" w14:textId="77777777" w:rsidR="00F16E9F" w:rsidRPr="00B30A9D" w:rsidRDefault="00F16E9F" w:rsidP="00F16E9F">
            <w:pPr>
              <w:jc w:val="center"/>
              <w:rPr>
                <w:color w:val="000000" w:themeColor="text1"/>
                <w:sz w:val="20"/>
                <w:szCs w:val="20"/>
              </w:rPr>
            </w:pPr>
            <w:r w:rsidRPr="00B30A9D">
              <w:rPr>
                <w:color w:val="000000" w:themeColor="text1"/>
                <w:sz w:val="20"/>
                <w:szCs w:val="20"/>
              </w:rPr>
              <w:t>25</w:t>
            </w:r>
          </w:p>
        </w:tc>
        <w:tc>
          <w:tcPr>
            <w:tcW w:w="467" w:type="pct"/>
            <w:tcMar>
              <w:left w:w="28" w:type="dxa"/>
              <w:right w:w="28" w:type="dxa"/>
            </w:tcMar>
            <w:vAlign w:val="center"/>
            <w:hideMark/>
          </w:tcPr>
          <w:p w14:paraId="2BCD40FE" w14:textId="77777777" w:rsidR="00F16E9F" w:rsidRPr="00B30A9D" w:rsidRDefault="00F16E9F" w:rsidP="00F16E9F">
            <w:pPr>
              <w:jc w:val="center"/>
              <w:rPr>
                <w:color w:val="000000" w:themeColor="text1"/>
                <w:sz w:val="20"/>
                <w:szCs w:val="20"/>
              </w:rPr>
            </w:pPr>
            <w:r w:rsidRPr="00B30A9D">
              <w:rPr>
                <w:color w:val="000000" w:themeColor="text1"/>
                <w:sz w:val="20"/>
                <w:szCs w:val="20"/>
              </w:rPr>
              <w:t>24,5</w:t>
            </w:r>
          </w:p>
        </w:tc>
        <w:tc>
          <w:tcPr>
            <w:tcW w:w="415" w:type="pct"/>
            <w:tcMar>
              <w:left w:w="28" w:type="dxa"/>
              <w:right w:w="28" w:type="dxa"/>
            </w:tcMar>
            <w:vAlign w:val="center"/>
            <w:hideMark/>
          </w:tcPr>
          <w:p w14:paraId="7C43131B" w14:textId="77777777" w:rsidR="00F16E9F" w:rsidRPr="00B30A9D" w:rsidRDefault="00F16E9F" w:rsidP="00F16E9F">
            <w:pPr>
              <w:jc w:val="center"/>
              <w:rPr>
                <w:color w:val="000000" w:themeColor="text1"/>
                <w:sz w:val="20"/>
                <w:szCs w:val="20"/>
              </w:rPr>
            </w:pPr>
            <w:r w:rsidRPr="00B30A9D">
              <w:rPr>
                <w:color w:val="000000" w:themeColor="text1"/>
                <w:sz w:val="20"/>
                <w:szCs w:val="20"/>
              </w:rPr>
              <w:t>0,49</w:t>
            </w:r>
          </w:p>
        </w:tc>
        <w:tc>
          <w:tcPr>
            <w:tcW w:w="467" w:type="pct"/>
            <w:tcMar>
              <w:left w:w="28" w:type="dxa"/>
              <w:right w:w="28" w:type="dxa"/>
            </w:tcMar>
            <w:vAlign w:val="center"/>
            <w:hideMark/>
          </w:tcPr>
          <w:p w14:paraId="3440F3E9" w14:textId="77777777" w:rsidR="00F16E9F" w:rsidRPr="00B30A9D" w:rsidRDefault="00F16E9F" w:rsidP="00F16E9F">
            <w:pPr>
              <w:jc w:val="center"/>
              <w:rPr>
                <w:color w:val="000000" w:themeColor="text1"/>
                <w:sz w:val="20"/>
                <w:szCs w:val="20"/>
              </w:rPr>
            </w:pPr>
            <w:r w:rsidRPr="00B30A9D">
              <w:rPr>
                <w:color w:val="000000" w:themeColor="text1"/>
                <w:sz w:val="20"/>
                <w:szCs w:val="20"/>
              </w:rPr>
              <w:t>24,01</w:t>
            </w:r>
          </w:p>
        </w:tc>
        <w:tc>
          <w:tcPr>
            <w:tcW w:w="347" w:type="pct"/>
            <w:tcMar>
              <w:left w:w="28" w:type="dxa"/>
              <w:right w:w="28" w:type="dxa"/>
            </w:tcMar>
            <w:vAlign w:val="center"/>
            <w:hideMark/>
          </w:tcPr>
          <w:p w14:paraId="3ADA0A49" w14:textId="77777777" w:rsidR="00F16E9F" w:rsidRPr="00B30A9D" w:rsidRDefault="00F16E9F" w:rsidP="00F16E9F">
            <w:pPr>
              <w:jc w:val="center"/>
              <w:rPr>
                <w:color w:val="000000" w:themeColor="text1"/>
                <w:sz w:val="20"/>
                <w:szCs w:val="20"/>
              </w:rPr>
            </w:pPr>
            <w:r w:rsidRPr="00B30A9D">
              <w:rPr>
                <w:color w:val="000000" w:themeColor="text1"/>
                <w:sz w:val="20"/>
                <w:szCs w:val="20"/>
              </w:rPr>
              <w:t>1,046</w:t>
            </w:r>
          </w:p>
        </w:tc>
        <w:tc>
          <w:tcPr>
            <w:tcW w:w="523" w:type="pct"/>
            <w:tcMar>
              <w:left w:w="28" w:type="dxa"/>
              <w:right w:w="28" w:type="dxa"/>
            </w:tcMar>
            <w:vAlign w:val="center"/>
            <w:hideMark/>
          </w:tcPr>
          <w:p w14:paraId="59C967C9" w14:textId="77777777" w:rsidR="00F16E9F" w:rsidRPr="00B30A9D" w:rsidRDefault="00F16E9F" w:rsidP="00F16E9F">
            <w:pPr>
              <w:jc w:val="center"/>
              <w:rPr>
                <w:color w:val="000000" w:themeColor="text1"/>
                <w:sz w:val="20"/>
                <w:szCs w:val="20"/>
              </w:rPr>
            </w:pPr>
            <w:r w:rsidRPr="00B30A9D">
              <w:rPr>
                <w:color w:val="000000" w:themeColor="text1"/>
                <w:sz w:val="20"/>
                <w:szCs w:val="20"/>
              </w:rPr>
              <w:t>14,948</w:t>
            </w:r>
          </w:p>
        </w:tc>
        <w:tc>
          <w:tcPr>
            <w:tcW w:w="363" w:type="pct"/>
            <w:tcMar>
              <w:left w:w="28" w:type="dxa"/>
              <w:right w:w="28" w:type="dxa"/>
            </w:tcMar>
            <w:vAlign w:val="center"/>
            <w:hideMark/>
          </w:tcPr>
          <w:p w14:paraId="1E9F7EFC" w14:textId="77777777" w:rsidR="00F16E9F" w:rsidRPr="00B30A9D" w:rsidRDefault="00F16E9F" w:rsidP="00F16E9F">
            <w:pPr>
              <w:jc w:val="center"/>
              <w:rPr>
                <w:color w:val="000000" w:themeColor="text1"/>
                <w:sz w:val="20"/>
                <w:szCs w:val="20"/>
              </w:rPr>
            </w:pPr>
            <w:r w:rsidRPr="00B30A9D">
              <w:rPr>
                <w:color w:val="000000" w:themeColor="text1"/>
                <w:sz w:val="20"/>
                <w:szCs w:val="20"/>
              </w:rPr>
              <w:t>8,016</w:t>
            </w:r>
          </w:p>
        </w:tc>
        <w:tc>
          <w:tcPr>
            <w:tcW w:w="363" w:type="pct"/>
            <w:tcMar>
              <w:left w:w="28" w:type="dxa"/>
              <w:right w:w="28" w:type="dxa"/>
            </w:tcMar>
            <w:vAlign w:val="center"/>
            <w:hideMark/>
          </w:tcPr>
          <w:p w14:paraId="67D751C7" w14:textId="77777777" w:rsidR="00F16E9F" w:rsidRPr="00B30A9D" w:rsidRDefault="00F16E9F" w:rsidP="00F16E9F">
            <w:pPr>
              <w:jc w:val="center"/>
              <w:rPr>
                <w:color w:val="000000" w:themeColor="text1"/>
                <w:sz w:val="20"/>
                <w:szCs w:val="20"/>
              </w:rPr>
            </w:pPr>
            <w:r w:rsidRPr="00B30A9D">
              <w:rPr>
                <w:color w:val="000000" w:themeColor="text1"/>
                <w:sz w:val="20"/>
                <w:szCs w:val="20"/>
              </w:rPr>
              <w:t>33,39</w:t>
            </w:r>
          </w:p>
        </w:tc>
        <w:tc>
          <w:tcPr>
            <w:tcW w:w="467" w:type="pct"/>
            <w:tcMar>
              <w:left w:w="28" w:type="dxa"/>
              <w:right w:w="28" w:type="dxa"/>
            </w:tcMar>
            <w:vAlign w:val="center"/>
            <w:hideMark/>
          </w:tcPr>
          <w:p w14:paraId="4A691D07" w14:textId="77777777" w:rsidR="00F16E9F" w:rsidRPr="00B30A9D" w:rsidRDefault="00F16E9F" w:rsidP="00F16E9F">
            <w:pPr>
              <w:jc w:val="center"/>
              <w:rPr>
                <w:color w:val="000000" w:themeColor="text1"/>
                <w:sz w:val="20"/>
                <w:szCs w:val="20"/>
              </w:rPr>
            </w:pPr>
            <w:r w:rsidRPr="00B30A9D">
              <w:rPr>
                <w:color w:val="000000" w:themeColor="text1"/>
                <w:sz w:val="20"/>
                <w:szCs w:val="20"/>
              </w:rPr>
              <w:t>19,11</w:t>
            </w:r>
          </w:p>
        </w:tc>
        <w:tc>
          <w:tcPr>
            <w:tcW w:w="361" w:type="pct"/>
            <w:tcMar>
              <w:left w:w="28" w:type="dxa"/>
              <w:right w:w="28" w:type="dxa"/>
            </w:tcMar>
            <w:vAlign w:val="center"/>
            <w:hideMark/>
          </w:tcPr>
          <w:p w14:paraId="3D8B784D" w14:textId="77777777" w:rsidR="00F16E9F" w:rsidRPr="00B30A9D" w:rsidRDefault="00F16E9F" w:rsidP="00F16E9F">
            <w:pPr>
              <w:jc w:val="center"/>
              <w:rPr>
                <w:color w:val="000000" w:themeColor="text1"/>
                <w:sz w:val="20"/>
                <w:szCs w:val="20"/>
              </w:rPr>
            </w:pPr>
            <w:r w:rsidRPr="00B30A9D">
              <w:rPr>
                <w:color w:val="000000" w:themeColor="text1"/>
                <w:sz w:val="20"/>
                <w:szCs w:val="20"/>
              </w:rPr>
              <w:t>3,12</w:t>
            </w:r>
          </w:p>
        </w:tc>
      </w:tr>
      <w:tr w:rsidR="00FC1C2F" w:rsidRPr="007E098C" w14:paraId="02F47A80" w14:textId="77777777" w:rsidTr="008A1D5B">
        <w:trPr>
          <w:trHeight w:val="20"/>
          <w:jc w:val="center"/>
        </w:trPr>
        <w:tc>
          <w:tcPr>
            <w:tcW w:w="747" w:type="pct"/>
            <w:gridSpan w:val="2"/>
            <w:tcMar>
              <w:left w:w="28" w:type="dxa"/>
              <w:right w:w="28" w:type="dxa"/>
            </w:tcMar>
            <w:vAlign w:val="center"/>
            <w:hideMark/>
          </w:tcPr>
          <w:p w14:paraId="606393CE" w14:textId="77777777" w:rsidR="00FC1C2F" w:rsidRPr="00B30A9D" w:rsidRDefault="00FC1C2F" w:rsidP="00FC1C2F">
            <w:pPr>
              <w:rPr>
                <w:bCs/>
                <w:color w:val="000000" w:themeColor="text1"/>
                <w:sz w:val="20"/>
                <w:szCs w:val="20"/>
              </w:rPr>
            </w:pPr>
            <w:r w:rsidRPr="00B30A9D">
              <w:rPr>
                <w:bCs/>
                <w:color w:val="000000" w:themeColor="text1"/>
                <w:sz w:val="20"/>
                <w:szCs w:val="20"/>
              </w:rPr>
              <w:t>ИТОГО:</w:t>
            </w:r>
          </w:p>
        </w:tc>
        <w:tc>
          <w:tcPr>
            <w:tcW w:w="480" w:type="pct"/>
            <w:tcMar>
              <w:left w:w="28" w:type="dxa"/>
              <w:right w:w="28" w:type="dxa"/>
            </w:tcMar>
            <w:hideMark/>
          </w:tcPr>
          <w:p w14:paraId="672A40A4" w14:textId="77777777" w:rsidR="00FC1C2F" w:rsidRPr="00B30A9D" w:rsidRDefault="00FC1C2F" w:rsidP="00FC1C2F">
            <w:pPr>
              <w:jc w:val="center"/>
              <w:rPr>
                <w:bCs/>
                <w:color w:val="000000" w:themeColor="text1"/>
                <w:sz w:val="20"/>
                <w:szCs w:val="20"/>
              </w:rPr>
            </w:pPr>
            <w:r w:rsidRPr="00B30A9D">
              <w:rPr>
                <w:sz w:val="20"/>
                <w:szCs w:val="20"/>
              </w:rPr>
              <w:t>636,967</w:t>
            </w:r>
          </w:p>
        </w:tc>
        <w:tc>
          <w:tcPr>
            <w:tcW w:w="467" w:type="pct"/>
            <w:tcMar>
              <w:left w:w="28" w:type="dxa"/>
              <w:right w:w="28" w:type="dxa"/>
            </w:tcMar>
            <w:hideMark/>
          </w:tcPr>
          <w:p w14:paraId="5AFEC89D" w14:textId="77777777" w:rsidR="00FC1C2F" w:rsidRPr="00B30A9D" w:rsidRDefault="00FC1C2F" w:rsidP="00FC1C2F">
            <w:pPr>
              <w:jc w:val="center"/>
              <w:rPr>
                <w:bCs/>
                <w:color w:val="000000" w:themeColor="text1"/>
                <w:sz w:val="20"/>
                <w:szCs w:val="20"/>
              </w:rPr>
            </w:pPr>
            <w:r w:rsidRPr="00B30A9D">
              <w:rPr>
                <w:sz w:val="20"/>
                <w:szCs w:val="20"/>
              </w:rPr>
              <w:t>533,478</w:t>
            </w:r>
          </w:p>
        </w:tc>
        <w:tc>
          <w:tcPr>
            <w:tcW w:w="415" w:type="pct"/>
            <w:tcMar>
              <w:left w:w="28" w:type="dxa"/>
              <w:right w:w="28" w:type="dxa"/>
            </w:tcMar>
            <w:hideMark/>
          </w:tcPr>
          <w:p w14:paraId="7B632498" w14:textId="77777777" w:rsidR="00FC1C2F" w:rsidRPr="00B30A9D" w:rsidRDefault="00FC1C2F" w:rsidP="00FC1C2F">
            <w:pPr>
              <w:jc w:val="center"/>
              <w:rPr>
                <w:bCs/>
                <w:color w:val="000000" w:themeColor="text1"/>
                <w:sz w:val="20"/>
                <w:szCs w:val="20"/>
              </w:rPr>
            </w:pPr>
            <w:r w:rsidRPr="00B30A9D">
              <w:rPr>
                <w:sz w:val="20"/>
                <w:szCs w:val="20"/>
              </w:rPr>
              <w:t>5,954</w:t>
            </w:r>
          </w:p>
        </w:tc>
        <w:tc>
          <w:tcPr>
            <w:tcW w:w="467" w:type="pct"/>
            <w:tcMar>
              <w:left w:w="28" w:type="dxa"/>
              <w:right w:w="28" w:type="dxa"/>
            </w:tcMar>
            <w:hideMark/>
          </w:tcPr>
          <w:p w14:paraId="257FDB33" w14:textId="77777777" w:rsidR="00FC1C2F" w:rsidRPr="00B30A9D" w:rsidRDefault="00FC1C2F" w:rsidP="00FC1C2F">
            <w:pPr>
              <w:jc w:val="center"/>
              <w:rPr>
                <w:bCs/>
                <w:color w:val="000000" w:themeColor="text1"/>
                <w:sz w:val="20"/>
                <w:szCs w:val="20"/>
              </w:rPr>
            </w:pPr>
            <w:r w:rsidRPr="00B30A9D">
              <w:rPr>
                <w:sz w:val="20"/>
                <w:szCs w:val="20"/>
              </w:rPr>
              <w:t>527,524</w:t>
            </w:r>
          </w:p>
        </w:tc>
        <w:tc>
          <w:tcPr>
            <w:tcW w:w="347" w:type="pct"/>
            <w:tcMar>
              <w:left w:w="28" w:type="dxa"/>
              <w:right w:w="28" w:type="dxa"/>
            </w:tcMar>
            <w:hideMark/>
          </w:tcPr>
          <w:p w14:paraId="3508F04C" w14:textId="77777777" w:rsidR="00FC1C2F" w:rsidRPr="00B30A9D" w:rsidRDefault="00FC1C2F" w:rsidP="00FC1C2F">
            <w:pPr>
              <w:jc w:val="center"/>
              <w:rPr>
                <w:bCs/>
                <w:color w:val="000000" w:themeColor="text1"/>
                <w:sz w:val="20"/>
                <w:szCs w:val="20"/>
              </w:rPr>
            </w:pPr>
            <w:r w:rsidRPr="00B30A9D">
              <w:rPr>
                <w:sz w:val="20"/>
                <w:szCs w:val="20"/>
              </w:rPr>
              <w:t>16,662</w:t>
            </w:r>
          </w:p>
        </w:tc>
        <w:tc>
          <w:tcPr>
            <w:tcW w:w="523" w:type="pct"/>
            <w:tcMar>
              <w:left w:w="28" w:type="dxa"/>
              <w:right w:w="28" w:type="dxa"/>
            </w:tcMar>
            <w:hideMark/>
          </w:tcPr>
          <w:p w14:paraId="32F75300" w14:textId="77777777" w:rsidR="00FC1C2F" w:rsidRPr="00B30A9D" w:rsidRDefault="00FC1C2F" w:rsidP="00FC1C2F">
            <w:pPr>
              <w:jc w:val="center"/>
              <w:rPr>
                <w:bCs/>
                <w:color w:val="000000" w:themeColor="text1"/>
                <w:sz w:val="20"/>
                <w:szCs w:val="20"/>
              </w:rPr>
            </w:pPr>
            <w:r w:rsidRPr="00B30A9D">
              <w:rPr>
                <w:sz w:val="20"/>
                <w:szCs w:val="20"/>
              </w:rPr>
              <w:t>311,528</w:t>
            </w:r>
          </w:p>
        </w:tc>
        <w:tc>
          <w:tcPr>
            <w:tcW w:w="363" w:type="pct"/>
            <w:tcMar>
              <w:left w:w="28" w:type="dxa"/>
              <w:right w:w="28" w:type="dxa"/>
            </w:tcMar>
            <w:hideMark/>
          </w:tcPr>
          <w:p w14:paraId="5537F41A" w14:textId="77777777" w:rsidR="00FC1C2F" w:rsidRPr="00B30A9D" w:rsidRDefault="00FC1C2F" w:rsidP="00FC1C2F">
            <w:pPr>
              <w:jc w:val="center"/>
              <w:rPr>
                <w:bCs/>
                <w:color w:val="000000" w:themeColor="text1"/>
                <w:sz w:val="20"/>
                <w:szCs w:val="20"/>
              </w:rPr>
            </w:pPr>
            <w:r w:rsidRPr="00B30A9D">
              <w:rPr>
                <w:sz w:val="20"/>
                <w:szCs w:val="20"/>
              </w:rPr>
              <w:t>199,33</w:t>
            </w:r>
          </w:p>
        </w:tc>
        <w:tc>
          <w:tcPr>
            <w:tcW w:w="363" w:type="pct"/>
            <w:tcMar>
              <w:left w:w="28" w:type="dxa"/>
              <w:right w:w="28" w:type="dxa"/>
            </w:tcMar>
            <w:hideMark/>
          </w:tcPr>
          <w:p w14:paraId="5E9C5FC3" w14:textId="77777777" w:rsidR="00FC1C2F" w:rsidRPr="00B30A9D" w:rsidRDefault="00FC1C2F" w:rsidP="00FC1C2F">
            <w:pPr>
              <w:jc w:val="center"/>
              <w:rPr>
                <w:bCs/>
                <w:color w:val="000000" w:themeColor="text1"/>
                <w:sz w:val="20"/>
                <w:szCs w:val="20"/>
              </w:rPr>
            </w:pPr>
            <w:r w:rsidRPr="00B30A9D">
              <w:rPr>
                <w:sz w:val="20"/>
                <w:szCs w:val="20"/>
              </w:rPr>
              <w:t>37,36</w:t>
            </w:r>
          </w:p>
        </w:tc>
        <w:tc>
          <w:tcPr>
            <w:tcW w:w="467" w:type="pct"/>
            <w:tcMar>
              <w:left w:w="28" w:type="dxa"/>
              <w:right w:w="28" w:type="dxa"/>
            </w:tcMar>
            <w:hideMark/>
          </w:tcPr>
          <w:p w14:paraId="30129F45" w14:textId="77777777" w:rsidR="00FC1C2F" w:rsidRPr="00B30A9D" w:rsidRDefault="00FC1C2F" w:rsidP="00FC1C2F">
            <w:pPr>
              <w:jc w:val="center"/>
              <w:rPr>
                <w:bCs/>
                <w:color w:val="000000" w:themeColor="text1"/>
                <w:sz w:val="20"/>
                <w:szCs w:val="20"/>
              </w:rPr>
            </w:pPr>
            <w:r w:rsidRPr="00B30A9D">
              <w:rPr>
                <w:sz w:val="20"/>
                <w:szCs w:val="20"/>
              </w:rPr>
              <w:t>407,48</w:t>
            </w:r>
          </w:p>
        </w:tc>
        <w:tc>
          <w:tcPr>
            <w:tcW w:w="361" w:type="pct"/>
            <w:tcMar>
              <w:left w:w="28" w:type="dxa"/>
              <w:right w:w="28" w:type="dxa"/>
            </w:tcMar>
            <w:hideMark/>
          </w:tcPr>
          <w:p w14:paraId="5574F554" w14:textId="77777777" w:rsidR="00FC1C2F" w:rsidRPr="00FC1C2F" w:rsidRDefault="00FC1C2F" w:rsidP="00FC1C2F">
            <w:pPr>
              <w:jc w:val="center"/>
              <w:rPr>
                <w:bCs/>
                <w:color w:val="000000" w:themeColor="text1"/>
                <w:sz w:val="20"/>
                <w:szCs w:val="20"/>
              </w:rPr>
            </w:pPr>
            <w:r w:rsidRPr="00B30A9D">
              <w:rPr>
                <w:sz w:val="20"/>
                <w:szCs w:val="20"/>
              </w:rPr>
              <w:t>79,29</w:t>
            </w:r>
          </w:p>
        </w:tc>
      </w:tr>
    </w:tbl>
    <w:p w14:paraId="780C31F3" w14:textId="77777777" w:rsidR="005F6AF3" w:rsidRPr="007E098C" w:rsidRDefault="005F6AF3" w:rsidP="007A3331">
      <w:pPr>
        <w:spacing w:line="276" w:lineRule="auto"/>
        <w:rPr>
          <w:color w:val="000000" w:themeColor="text1"/>
        </w:rPr>
        <w:sectPr w:rsidR="005F6AF3" w:rsidRPr="007E098C" w:rsidSect="008A1D5B">
          <w:pgSz w:w="16838" w:h="11906" w:orient="landscape"/>
          <w:pgMar w:top="142" w:right="567" w:bottom="567" w:left="567" w:header="680" w:footer="567" w:gutter="0"/>
          <w:cols w:space="720"/>
          <w:docGrid w:linePitch="381"/>
        </w:sectPr>
      </w:pPr>
    </w:p>
    <w:p w14:paraId="06E532FD" w14:textId="77777777" w:rsidR="00CA0268" w:rsidRPr="007E098C" w:rsidRDefault="00CA0268" w:rsidP="007A3331">
      <w:pPr>
        <w:pStyle w:val="2"/>
        <w:spacing w:before="0" w:line="276" w:lineRule="auto"/>
        <w:rPr>
          <w:b w:val="0"/>
          <w:sz w:val="24"/>
          <w:szCs w:val="24"/>
        </w:rPr>
      </w:pPr>
      <w:bookmarkStart w:id="36" w:name="_Toc148689892"/>
      <w:bookmarkStart w:id="37" w:name="_Toc524944239"/>
      <w:bookmarkStart w:id="38" w:name="_Toc524944815"/>
      <w:bookmarkStart w:id="39" w:name="_Toc528166494"/>
      <w:r w:rsidRPr="007E098C">
        <w:rPr>
          <w:b w:val="0"/>
          <w:sz w:val="24"/>
          <w:szCs w:val="24"/>
        </w:rPr>
        <w:lastRenderedPageBreak/>
        <w:t>Перспективные балансы тепловой мощности источников тепловой энергии и тепловой нагрузки потребителей в случае, если зона действия источника тепловой энергии расположена в границах двух или более городских округов либо в границах городского округа (поселения) и города федерального значения или городских округов (поселений) и города федерального значения, с указанием величины тепловой нагрузки для потребителей каждого поселения, городского округа, города федерального назначения</w:t>
      </w:r>
      <w:bookmarkEnd w:id="36"/>
    </w:p>
    <w:p w14:paraId="21E1DA1F" w14:textId="77777777" w:rsidR="00CA0268" w:rsidRPr="007E098C" w:rsidRDefault="006E7B57" w:rsidP="007A3331">
      <w:pPr>
        <w:spacing w:line="276" w:lineRule="auto"/>
        <w:jc w:val="both"/>
        <w:rPr>
          <w:color w:val="000000" w:themeColor="text1"/>
        </w:rPr>
      </w:pPr>
      <w:r w:rsidRPr="007E098C">
        <w:rPr>
          <w:color w:val="000000" w:themeColor="text1"/>
        </w:rPr>
        <w:t>Зон</w:t>
      </w:r>
      <w:r w:rsidR="00952B6F" w:rsidRPr="007E098C">
        <w:rPr>
          <w:color w:val="000000" w:themeColor="text1"/>
        </w:rPr>
        <w:t>ы</w:t>
      </w:r>
      <w:r w:rsidRPr="007E098C">
        <w:rPr>
          <w:color w:val="000000" w:themeColor="text1"/>
        </w:rPr>
        <w:t xml:space="preserve"> действия </w:t>
      </w:r>
      <w:r w:rsidR="00952B6F" w:rsidRPr="007E098C">
        <w:rPr>
          <w:color w:val="000000" w:themeColor="text1"/>
        </w:rPr>
        <w:t xml:space="preserve">всех систем теплоснабжения </w:t>
      </w:r>
      <w:r w:rsidRPr="007E098C">
        <w:rPr>
          <w:color w:val="000000" w:themeColor="text1"/>
        </w:rPr>
        <w:t>полностью расположен</w:t>
      </w:r>
      <w:r w:rsidR="00952B6F" w:rsidRPr="007E098C">
        <w:rPr>
          <w:color w:val="000000" w:themeColor="text1"/>
        </w:rPr>
        <w:t>ы</w:t>
      </w:r>
      <w:r w:rsidRPr="007E098C">
        <w:rPr>
          <w:color w:val="000000" w:themeColor="text1"/>
        </w:rPr>
        <w:t xml:space="preserve"> на территории </w:t>
      </w:r>
      <w:r w:rsidR="00952B6F" w:rsidRPr="007E098C">
        <w:rPr>
          <w:color w:val="000000" w:themeColor="text1"/>
        </w:rPr>
        <w:t>города Когалыма</w:t>
      </w:r>
      <w:r w:rsidRPr="007E098C">
        <w:rPr>
          <w:color w:val="000000" w:themeColor="text1"/>
        </w:rPr>
        <w:t>.</w:t>
      </w:r>
    </w:p>
    <w:p w14:paraId="7079924D" w14:textId="77777777" w:rsidR="00844B29" w:rsidRPr="007E098C" w:rsidRDefault="00844B29" w:rsidP="007A3331">
      <w:pPr>
        <w:spacing w:line="276" w:lineRule="auto"/>
        <w:jc w:val="both"/>
        <w:rPr>
          <w:color w:val="000000" w:themeColor="text1"/>
        </w:rPr>
      </w:pPr>
    </w:p>
    <w:p w14:paraId="02EE9946" w14:textId="77777777" w:rsidR="00CA0268" w:rsidRPr="007E098C" w:rsidRDefault="00CA0268" w:rsidP="007A3331">
      <w:pPr>
        <w:pStyle w:val="2"/>
        <w:spacing w:before="0" w:line="276" w:lineRule="auto"/>
        <w:rPr>
          <w:b w:val="0"/>
          <w:sz w:val="24"/>
          <w:szCs w:val="24"/>
        </w:rPr>
      </w:pPr>
      <w:bookmarkStart w:id="40" w:name="_Toc148689893"/>
      <w:r w:rsidRPr="007E098C">
        <w:rPr>
          <w:b w:val="0"/>
          <w:sz w:val="24"/>
          <w:szCs w:val="24"/>
        </w:rPr>
        <w:t>Радиус эффективного теплоснабжения</w:t>
      </w:r>
      <w:r w:rsidR="00D41DB8" w:rsidRPr="007E098C">
        <w:rPr>
          <w:b w:val="0"/>
          <w:sz w:val="24"/>
          <w:szCs w:val="24"/>
        </w:rPr>
        <w:t>,</w:t>
      </w:r>
      <w:r w:rsidRPr="007E098C">
        <w:rPr>
          <w:b w:val="0"/>
          <w:sz w:val="24"/>
          <w:szCs w:val="24"/>
        </w:rPr>
        <w:t xml:space="preserve"> </w:t>
      </w:r>
      <w:r w:rsidR="00D41DB8" w:rsidRPr="007E098C">
        <w:rPr>
          <w:b w:val="0"/>
          <w:sz w:val="24"/>
          <w:szCs w:val="24"/>
        </w:rPr>
        <w:t>позволяющий определить,</w:t>
      </w:r>
      <w:r w:rsidRPr="007E098C">
        <w:rPr>
          <w:b w:val="0"/>
          <w:sz w:val="24"/>
          <w:szCs w:val="24"/>
        </w:rPr>
        <w:t xml:space="preserve"> при которых подключение (технологическое присоединение) </w:t>
      </w:r>
      <w:proofErr w:type="spellStart"/>
      <w:r w:rsidRPr="007E098C">
        <w:rPr>
          <w:b w:val="0"/>
          <w:sz w:val="24"/>
          <w:szCs w:val="24"/>
        </w:rPr>
        <w:t>теплопотребляющих</w:t>
      </w:r>
      <w:proofErr w:type="spellEnd"/>
      <w:r w:rsidRPr="007E098C">
        <w:rPr>
          <w:b w:val="0"/>
          <w:sz w:val="24"/>
          <w:szCs w:val="24"/>
        </w:rPr>
        <w:t xml:space="preserve"> установок к системе теплоснабжения нецелесообразно, и определяемый в соответствии с методическими указаниями по разработке схем </w:t>
      </w:r>
      <w:r w:rsidR="00E84CF3" w:rsidRPr="007E098C">
        <w:rPr>
          <w:b w:val="0"/>
          <w:sz w:val="24"/>
          <w:szCs w:val="24"/>
        </w:rPr>
        <w:t>теплоснабжения</w:t>
      </w:r>
      <w:bookmarkEnd w:id="40"/>
    </w:p>
    <w:p w14:paraId="167ACB4E" w14:textId="77777777" w:rsidR="004E6A1A" w:rsidRPr="007E098C" w:rsidRDefault="004E6A1A" w:rsidP="00414EBD">
      <w:pPr>
        <w:spacing w:line="276" w:lineRule="auto"/>
        <w:jc w:val="both"/>
        <w:rPr>
          <w:color w:val="000000" w:themeColor="text1"/>
        </w:rPr>
      </w:pPr>
      <w:r w:rsidRPr="007E098C">
        <w:rPr>
          <w:color w:val="000000" w:themeColor="text1"/>
        </w:rPr>
        <w:t>При определении эффективного радиуса теплоснабжения используется методика, приведенная в Приказе Министерства энергетики РФ от 5 марта 2019 г. N 212 «Об утверждении Методических указаний по разработке схем теплоснабжения».</w:t>
      </w:r>
    </w:p>
    <w:p w14:paraId="7FD61DA4" w14:textId="77777777" w:rsidR="004E6A1A" w:rsidRPr="007E098C" w:rsidRDefault="004E6A1A" w:rsidP="00414EBD">
      <w:pPr>
        <w:spacing w:line="276" w:lineRule="auto"/>
        <w:jc w:val="both"/>
        <w:rPr>
          <w:color w:val="000000" w:themeColor="text1"/>
        </w:rPr>
      </w:pPr>
      <w:r w:rsidRPr="007E098C">
        <w:rPr>
          <w:color w:val="000000" w:themeColor="text1"/>
        </w:rPr>
        <w:t xml:space="preserve">Для определения радиуса эффективного теплоснабжения должно быть рассчитано максимальное расстояние от </w:t>
      </w:r>
      <w:proofErr w:type="spellStart"/>
      <w:r w:rsidRPr="007E098C">
        <w:rPr>
          <w:color w:val="000000" w:themeColor="text1"/>
        </w:rPr>
        <w:t>теплопотребляющей</w:t>
      </w:r>
      <w:proofErr w:type="spellEnd"/>
      <w:r w:rsidRPr="007E098C">
        <w:rPr>
          <w:color w:val="000000" w:themeColor="text1"/>
        </w:rPr>
        <w:t xml:space="preserve"> установки до ближайшего источника тепловой энергии в системе теплоснабжения, при превышении которого подключение (технологическое присоединение) </w:t>
      </w:r>
      <w:proofErr w:type="spellStart"/>
      <w:r w:rsidRPr="007E098C">
        <w:rPr>
          <w:color w:val="000000" w:themeColor="text1"/>
        </w:rPr>
        <w:t>теплопотребляющей</w:t>
      </w:r>
      <w:proofErr w:type="spellEnd"/>
      <w:r w:rsidRPr="007E098C">
        <w:rPr>
          <w:color w:val="000000" w:themeColor="text1"/>
        </w:rPr>
        <w:t xml:space="preserve"> установки к данной системе теплоснабжения нецелесообразно по причине увеличения совокупных расходов в системе теплоснабжения.</w:t>
      </w:r>
    </w:p>
    <w:p w14:paraId="543C1729" w14:textId="77777777" w:rsidR="004E6A1A" w:rsidRPr="007E098C" w:rsidRDefault="004E6A1A" w:rsidP="00414EBD">
      <w:pPr>
        <w:spacing w:line="276" w:lineRule="auto"/>
        <w:jc w:val="both"/>
        <w:rPr>
          <w:color w:val="000000" w:themeColor="text1"/>
        </w:rPr>
      </w:pPr>
      <w:r w:rsidRPr="007E098C">
        <w:rPr>
          <w:color w:val="000000" w:themeColor="text1"/>
        </w:rPr>
        <w:t>В системе теплоснабжения стоимость тепловой энергии в виде горячей воды, поставляемой потребителям, должна рассчитываться как сумма следующих составляющих:</w:t>
      </w:r>
    </w:p>
    <w:p w14:paraId="20516008" w14:textId="77777777" w:rsidR="004E6A1A" w:rsidRPr="007E098C" w:rsidRDefault="004E6A1A" w:rsidP="00414EBD">
      <w:pPr>
        <w:spacing w:line="276" w:lineRule="auto"/>
        <w:jc w:val="both"/>
        <w:rPr>
          <w:color w:val="000000" w:themeColor="text1"/>
        </w:rPr>
      </w:pPr>
      <w:r w:rsidRPr="007E098C">
        <w:rPr>
          <w:color w:val="000000" w:themeColor="text1"/>
        </w:rPr>
        <w:t>а) стоимости единицы тепловой энергии (мощности) в горячей воде;</w:t>
      </w:r>
    </w:p>
    <w:p w14:paraId="6CDDC81A" w14:textId="77777777" w:rsidR="003C0BAD" w:rsidRPr="007E098C" w:rsidRDefault="004E6A1A" w:rsidP="00414EBD">
      <w:pPr>
        <w:spacing w:line="276" w:lineRule="auto"/>
        <w:jc w:val="both"/>
        <w:rPr>
          <w:color w:val="000000" w:themeColor="text1"/>
        </w:rPr>
      </w:pPr>
      <w:r w:rsidRPr="007E098C">
        <w:rPr>
          <w:color w:val="000000" w:themeColor="text1"/>
        </w:rPr>
        <w:t>б) удельной стоимости оказываемых услуг по передаче единицы тепловой энергии в горячей воде.</w:t>
      </w:r>
    </w:p>
    <w:p w14:paraId="13528C4D"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color w:val="000000" w:themeColor="text1"/>
          <w:lang w:eastAsia="en-US"/>
        </w:rPr>
        <w:t>Стоимость единицы тепловой энергии (мощности) в горячей воде, отпущенной от единственного источника в системе теплоснабжения, должна вычисляться по формуле, руб./Гкал:</w:t>
      </w:r>
    </w:p>
    <w:p w14:paraId="60DD2D61" w14:textId="77777777" w:rsidR="004E6A1A" w:rsidRPr="007E098C" w:rsidRDefault="004E6A1A" w:rsidP="00414EBD">
      <w:pPr>
        <w:spacing w:line="276" w:lineRule="auto"/>
        <w:jc w:val="center"/>
        <w:rPr>
          <w:rFonts w:eastAsia="Calibri" w:cstheme="minorBidi"/>
          <w:iCs/>
          <w:color w:val="000000" w:themeColor="text1"/>
          <w:lang w:eastAsia="en-US"/>
        </w:rPr>
      </w:pPr>
      <w:r w:rsidRPr="007E098C">
        <w:rPr>
          <w:rFonts w:eastAsia="Calibri" w:cstheme="minorBidi"/>
          <w:iCs/>
          <w:noProof/>
          <w:color w:val="000000" w:themeColor="text1"/>
        </w:rPr>
        <w:drawing>
          <wp:inline distT="0" distB="0" distL="0" distR="0" wp14:anchorId="756D0653" wp14:editId="72988E64">
            <wp:extent cx="795655" cy="415925"/>
            <wp:effectExtent l="0" t="0" r="0" b="317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95655" cy="415925"/>
                    </a:xfrm>
                    <a:prstGeom prst="rect">
                      <a:avLst/>
                    </a:prstGeom>
                    <a:noFill/>
                    <a:ln>
                      <a:noFill/>
                    </a:ln>
                  </pic:spPr>
                </pic:pic>
              </a:graphicData>
            </a:graphic>
          </wp:inline>
        </w:drawing>
      </w:r>
    </w:p>
    <w:p w14:paraId="2022C00D"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noProof/>
          <w:color w:val="000000" w:themeColor="text1"/>
        </w:rPr>
        <w:drawing>
          <wp:inline distT="0" distB="0" distL="0" distR="0" wp14:anchorId="619B966D" wp14:editId="28E6B66E">
            <wp:extent cx="391795" cy="213995"/>
            <wp:effectExtent l="0" t="0" r="825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1795" cy="213995"/>
                    </a:xfrm>
                    <a:prstGeom prst="rect">
                      <a:avLst/>
                    </a:prstGeom>
                    <a:noFill/>
                    <a:ln>
                      <a:noFill/>
                    </a:ln>
                  </pic:spPr>
                </pic:pic>
              </a:graphicData>
            </a:graphic>
          </wp:inline>
        </w:drawing>
      </w:r>
      <w:r w:rsidRPr="007E098C">
        <w:rPr>
          <w:rFonts w:eastAsia="Calibri" w:cstheme="minorBidi"/>
          <w:iCs/>
          <w:color w:val="000000" w:themeColor="text1"/>
          <w:lang w:eastAsia="en-US"/>
        </w:rPr>
        <w:t> -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тыс. руб.;</w:t>
      </w:r>
    </w:p>
    <w:p w14:paraId="702E7615"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noProof/>
          <w:color w:val="000000" w:themeColor="text1"/>
        </w:rPr>
        <w:drawing>
          <wp:inline distT="0" distB="0" distL="0" distR="0" wp14:anchorId="35F163D7" wp14:editId="08900CB2">
            <wp:extent cx="118745" cy="166370"/>
            <wp:effectExtent l="0" t="0" r="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18745" cy="166370"/>
                    </a:xfrm>
                    <a:prstGeom prst="rect">
                      <a:avLst/>
                    </a:prstGeom>
                    <a:noFill/>
                    <a:ln>
                      <a:noFill/>
                    </a:ln>
                  </pic:spPr>
                </pic:pic>
              </a:graphicData>
            </a:graphic>
          </wp:inline>
        </w:drawing>
      </w:r>
      <w:r w:rsidRPr="007E098C">
        <w:rPr>
          <w:rFonts w:eastAsia="Calibri" w:cstheme="minorBidi"/>
          <w:iCs/>
          <w:color w:val="000000" w:themeColor="text1"/>
          <w:lang w:eastAsia="en-US"/>
        </w:rPr>
        <w:t> - объем отпуска тепловой энергии в виде горячей воды с коллекторов источника тепловой энергии в i-м расчетном периоде регулирования, тыс. Гкал;</w:t>
      </w:r>
    </w:p>
    <w:p w14:paraId="4174E8C8"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color w:val="000000" w:themeColor="text1"/>
          <w:lang w:eastAsia="en-US"/>
        </w:rPr>
        <w:t>Удельная стоимость оказываемых услуг по передаче единицы тепловой энергии в горячей воде в системе теплоснабжения должна рассчитываться по формуле, руб./Гкал:</w:t>
      </w:r>
    </w:p>
    <w:p w14:paraId="3D1322E3" w14:textId="77777777" w:rsidR="004E6A1A" w:rsidRPr="007E098C" w:rsidRDefault="004E6A1A" w:rsidP="00414EBD">
      <w:pPr>
        <w:spacing w:line="276" w:lineRule="auto"/>
        <w:jc w:val="center"/>
        <w:rPr>
          <w:rFonts w:eastAsia="Calibri" w:cstheme="minorBidi"/>
          <w:iCs/>
          <w:color w:val="000000" w:themeColor="text1"/>
          <w:lang w:eastAsia="en-US"/>
        </w:rPr>
      </w:pPr>
      <w:r w:rsidRPr="007E098C">
        <w:rPr>
          <w:rFonts w:eastAsia="Calibri" w:cstheme="minorBidi"/>
          <w:iCs/>
          <w:noProof/>
          <w:color w:val="000000" w:themeColor="text1"/>
        </w:rPr>
        <w:lastRenderedPageBreak/>
        <w:drawing>
          <wp:inline distT="0" distB="0" distL="0" distR="0" wp14:anchorId="1943B71F" wp14:editId="55D4EB6A">
            <wp:extent cx="831215" cy="451485"/>
            <wp:effectExtent l="0" t="0" r="0"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31215" cy="451485"/>
                    </a:xfrm>
                    <a:prstGeom prst="rect">
                      <a:avLst/>
                    </a:prstGeom>
                    <a:noFill/>
                    <a:ln>
                      <a:noFill/>
                    </a:ln>
                  </pic:spPr>
                </pic:pic>
              </a:graphicData>
            </a:graphic>
          </wp:inline>
        </w:drawing>
      </w:r>
    </w:p>
    <w:p w14:paraId="222E3D54"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noProof/>
          <w:color w:val="000000" w:themeColor="text1"/>
        </w:rPr>
        <w:drawing>
          <wp:inline distT="0" distB="0" distL="0" distR="0" wp14:anchorId="64582277" wp14:editId="242F0AB8">
            <wp:extent cx="368300" cy="21399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68300" cy="213995"/>
                    </a:xfrm>
                    <a:prstGeom prst="rect">
                      <a:avLst/>
                    </a:prstGeom>
                    <a:noFill/>
                    <a:ln>
                      <a:noFill/>
                    </a:ln>
                  </pic:spPr>
                </pic:pic>
              </a:graphicData>
            </a:graphic>
          </wp:inline>
        </w:drawing>
      </w:r>
      <w:r w:rsidRPr="007E098C">
        <w:rPr>
          <w:rFonts w:eastAsia="Calibri" w:cstheme="minorBidi"/>
          <w:iCs/>
          <w:color w:val="000000" w:themeColor="text1"/>
          <w:lang w:eastAsia="en-US"/>
        </w:rPr>
        <w:t> - необходимая валовая выручка по передаче тепловой энергии в виде горячей воды на i-й расчетный период регулирования, тыс. руб.;</w:t>
      </w:r>
    </w:p>
    <w:p w14:paraId="62F37157"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noProof/>
          <w:color w:val="000000" w:themeColor="text1"/>
        </w:rPr>
        <w:drawing>
          <wp:inline distT="0" distB="0" distL="0" distR="0" wp14:anchorId="3BBB065E" wp14:editId="10F00F9B">
            <wp:extent cx="154305" cy="21399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4305" cy="213995"/>
                    </a:xfrm>
                    <a:prstGeom prst="rect">
                      <a:avLst/>
                    </a:prstGeom>
                    <a:noFill/>
                    <a:ln>
                      <a:noFill/>
                    </a:ln>
                  </pic:spPr>
                </pic:pic>
              </a:graphicData>
            </a:graphic>
          </wp:inline>
        </w:drawing>
      </w:r>
      <w:r w:rsidRPr="007E098C">
        <w:rPr>
          <w:rFonts w:eastAsia="Calibri" w:cstheme="minorBidi"/>
          <w:iCs/>
          <w:color w:val="000000" w:themeColor="text1"/>
          <w:lang w:eastAsia="en-US"/>
        </w:rPr>
        <w:t> - объем отпуска тепловой энергии в виде горячей воды из тепловых сетей системы теплоснабжения на i-й расчетный период регулирования, тыс. Гкал.</w:t>
      </w:r>
    </w:p>
    <w:p w14:paraId="30500ECB"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color w:val="000000" w:themeColor="text1"/>
          <w:lang w:eastAsia="en-US"/>
        </w:rPr>
        <w:t>Стоимость тепловой энергии в виде горячей воды, поставляемой потребителям в системе теплоснабжения, должна рассчитываться по формуле, руб./Гкал:</w:t>
      </w:r>
    </w:p>
    <w:p w14:paraId="0A5442B6" w14:textId="77777777" w:rsidR="004E6A1A" w:rsidRPr="007E098C" w:rsidRDefault="004E6A1A" w:rsidP="00414EBD">
      <w:pPr>
        <w:spacing w:line="276" w:lineRule="auto"/>
        <w:jc w:val="center"/>
        <w:rPr>
          <w:rFonts w:eastAsia="Calibri" w:cstheme="minorBidi"/>
          <w:iCs/>
          <w:color w:val="000000" w:themeColor="text1"/>
          <w:lang w:eastAsia="en-US"/>
        </w:rPr>
      </w:pPr>
      <w:r w:rsidRPr="007E098C">
        <w:rPr>
          <w:rFonts w:eastAsia="Calibri" w:cstheme="minorBidi"/>
          <w:iCs/>
          <w:noProof/>
          <w:color w:val="000000" w:themeColor="text1"/>
        </w:rPr>
        <w:drawing>
          <wp:inline distT="0" distB="0" distL="0" distR="0" wp14:anchorId="64935D69" wp14:editId="04737684">
            <wp:extent cx="1959610" cy="451485"/>
            <wp:effectExtent l="0" t="0" r="0" b="571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59610" cy="451485"/>
                    </a:xfrm>
                    <a:prstGeom prst="rect">
                      <a:avLst/>
                    </a:prstGeom>
                    <a:noFill/>
                    <a:ln>
                      <a:noFill/>
                    </a:ln>
                  </pic:spPr>
                </pic:pic>
              </a:graphicData>
            </a:graphic>
          </wp:inline>
        </w:drawing>
      </w:r>
    </w:p>
    <w:p w14:paraId="5D900619"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color w:val="000000" w:themeColor="text1"/>
          <w:lang w:eastAsia="en-US"/>
        </w:rPr>
        <w:t>При подключении нового объекта заявителя к тепловой сети системы теплоснабжения исполнителя стоимость тепловой энергии в виде горячей воды, поставляемой потребителям в системе теплоснабжения, должна рассчитываться по формуле, руб./Гкал:</w:t>
      </w:r>
    </w:p>
    <w:p w14:paraId="7946DFF2" w14:textId="77777777" w:rsidR="004E6A1A" w:rsidRPr="007E098C" w:rsidRDefault="004E6A1A" w:rsidP="00414EBD">
      <w:pPr>
        <w:spacing w:line="276" w:lineRule="auto"/>
        <w:jc w:val="center"/>
        <w:rPr>
          <w:rFonts w:eastAsia="Calibri" w:cstheme="minorBidi"/>
          <w:iCs/>
          <w:color w:val="000000" w:themeColor="text1"/>
          <w:lang w:eastAsia="en-US"/>
        </w:rPr>
      </w:pPr>
      <w:r w:rsidRPr="007E098C">
        <w:rPr>
          <w:rFonts w:eastAsia="Calibri" w:cstheme="minorBidi"/>
          <w:iCs/>
          <w:noProof/>
          <w:color w:val="000000" w:themeColor="text1"/>
        </w:rPr>
        <w:drawing>
          <wp:inline distT="0" distB="0" distL="0" distR="0" wp14:anchorId="5C96529C" wp14:editId="0DEC0E68">
            <wp:extent cx="2541270" cy="510540"/>
            <wp:effectExtent l="0" t="0" r="0" b="381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41270" cy="510540"/>
                    </a:xfrm>
                    <a:prstGeom prst="rect">
                      <a:avLst/>
                    </a:prstGeom>
                    <a:noFill/>
                    <a:ln>
                      <a:noFill/>
                    </a:ln>
                  </pic:spPr>
                </pic:pic>
              </a:graphicData>
            </a:graphic>
          </wp:inline>
        </w:drawing>
      </w:r>
    </w:p>
    <w:p w14:paraId="2F0A3236"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noProof/>
          <w:color w:val="000000" w:themeColor="text1"/>
        </w:rPr>
        <w:drawing>
          <wp:inline distT="0" distB="0" distL="0" distR="0" wp14:anchorId="33F15631" wp14:editId="4C84684C">
            <wp:extent cx="462915" cy="21399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62915" cy="213995"/>
                    </a:xfrm>
                    <a:prstGeom prst="rect">
                      <a:avLst/>
                    </a:prstGeom>
                    <a:noFill/>
                    <a:ln>
                      <a:noFill/>
                    </a:ln>
                  </pic:spPr>
                </pic:pic>
              </a:graphicData>
            </a:graphic>
          </wp:inline>
        </w:drawing>
      </w:r>
      <w:r w:rsidRPr="007E098C">
        <w:rPr>
          <w:rFonts w:eastAsia="Calibri" w:cstheme="minorBidi"/>
          <w:iCs/>
          <w:color w:val="000000" w:themeColor="text1"/>
          <w:lang w:eastAsia="en-US"/>
        </w:rPr>
        <w:t> - дополнительная необходимая валовая выручка источника тепловой энергии на отпуск тепловой энергии в виде горячей воды с коллекторов источника тепловой энергии на i-й расчетный период регулирования, которая должна определяться дополнительными расходами на отпуск тепловой энергии с коллекторов источника тепловой энергии для обеспечения теплоснабжения нового объекта заявителя, присоединяемого к тепловой сети системы теплоснабжения исполнителя, тыс. руб.;</w:t>
      </w:r>
    </w:p>
    <w:p w14:paraId="35351FA7"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noProof/>
          <w:color w:val="000000" w:themeColor="text1"/>
        </w:rPr>
        <w:drawing>
          <wp:inline distT="0" distB="0" distL="0" distR="0" wp14:anchorId="0EA204ED" wp14:editId="78A3BF5A">
            <wp:extent cx="297180" cy="213995"/>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7180" cy="213995"/>
                    </a:xfrm>
                    <a:prstGeom prst="rect">
                      <a:avLst/>
                    </a:prstGeom>
                    <a:noFill/>
                    <a:ln>
                      <a:noFill/>
                    </a:ln>
                  </pic:spPr>
                </pic:pic>
              </a:graphicData>
            </a:graphic>
          </wp:inline>
        </w:drawing>
      </w:r>
      <w:r w:rsidRPr="007E098C">
        <w:rPr>
          <w:rFonts w:eastAsia="Calibri" w:cstheme="minorBidi"/>
          <w:iCs/>
          <w:color w:val="000000" w:themeColor="text1"/>
          <w:lang w:eastAsia="en-US"/>
        </w:rPr>
        <w:t> - объем отпуска тепловой энергии в виде горячей воды с коллекторов источника тепловой энергии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520C21EF"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noProof/>
          <w:color w:val="000000" w:themeColor="text1"/>
        </w:rPr>
        <w:drawing>
          <wp:inline distT="0" distB="0" distL="0" distR="0" wp14:anchorId="3CF0D5EF" wp14:editId="7E4BFD93">
            <wp:extent cx="487045" cy="213995"/>
            <wp:effectExtent l="0" t="0" r="825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7045" cy="213995"/>
                    </a:xfrm>
                    <a:prstGeom prst="rect">
                      <a:avLst/>
                    </a:prstGeom>
                    <a:noFill/>
                    <a:ln>
                      <a:noFill/>
                    </a:ln>
                  </pic:spPr>
                </pic:pic>
              </a:graphicData>
            </a:graphic>
          </wp:inline>
        </w:drawing>
      </w:r>
      <w:r w:rsidRPr="007E098C">
        <w:rPr>
          <w:rFonts w:eastAsia="Calibri" w:cstheme="minorBidi"/>
          <w:iCs/>
          <w:color w:val="000000" w:themeColor="text1"/>
          <w:lang w:eastAsia="en-US"/>
        </w:rPr>
        <w:t> - дополнительная необходимая валовая выручка по передаче тепловой энергии в виде горячей воды в системе теплоснабжения, которая должна определяться дополнительными расходами на передачу тепловой энергии по тепловым сетям исполнителя для обеспечения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руб.;</w:t>
      </w:r>
    </w:p>
    <w:p w14:paraId="367EA69D"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noProof/>
          <w:color w:val="000000" w:themeColor="text1"/>
        </w:rPr>
        <w:drawing>
          <wp:inline distT="0" distB="0" distL="0" distR="0" wp14:anchorId="444BE2BE" wp14:editId="2E46740F">
            <wp:extent cx="320675" cy="213995"/>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0675" cy="213995"/>
                    </a:xfrm>
                    <a:prstGeom prst="rect">
                      <a:avLst/>
                    </a:prstGeom>
                    <a:noFill/>
                    <a:ln>
                      <a:noFill/>
                    </a:ln>
                  </pic:spPr>
                </pic:pic>
              </a:graphicData>
            </a:graphic>
          </wp:inline>
        </w:drawing>
      </w:r>
      <w:r w:rsidRPr="007E098C">
        <w:rPr>
          <w:rFonts w:eastAsia="Calibri" w:cstheme="minorBidi"/>
          <w:iCs/>
          <w:color w:val="000000" w:themeColor="text1"/>
          <w:lang w:eastAsia="en-US"/>
        </w:rPr>
        <w:t> - объем отпуска тепловой энергии в виде горячей воды из тепловых сетей системы теплоснабжения исполнителя для теплоснабжения нового объекта заявителя, присоединяемого к тепловой сети системы теплоснабжения исполнителя, на i-й расчетный период регулирования, тыс. Гкал.</w:t>
      </w:r>
    </w:p>
    <w:p w14:paraId="33CAB83E"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color w:val="000000" w:themeColor="text1"/>
          <w:lang w:eastAsia="en-US"/>
        </w:rPr>
        <w:t>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7E098C">
        <w:rPr>
          <w:rFonts w:eastAsia="Calibri" w:cstheme="minorBidi"/>
          <w:iCs/>
          <w:noProof/>
          <w:color w:val="000000" w:themeColor="text1"/>
        </w:rPr>
        <w:drawing>
          <wp:inline distT="0" distB="0" distL="0" distR="0" wp14:anchorId="5FDF1F8A" wp14:editId="0DC9E4E7">
            <wp:extent cx="308610" cy="21399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8610" cy="213995"/>
                    </a:xfrm>
                    <a:prstGeom prst="rect">
                      <a:avLst/>
                    </a:prstGeom>
                    <a:noFill/>
                    <a:ln>
                      <a:noFill/>
                    </a:ln>
                  </pic:spPr>
                </pic:pic>
              </a:graphicData>
            </a:graphic>
          </wp:inline>
        </w:drawing>
      </w:r>
      <w:r w:rsidRPr="007E098C">
        <w:rPr>
          <w:rFonts w:eastAsia="Calibri" w:cstheme="minorBidi"/>
          <w:iCs/>
          <w:color w:val="000000" w:themeColor="text1"/>
          <w:lang w:eastAsia="en-US"/>
        </w:rPr>
        <w:t xml:space="preserve">больше чем стоимость тепловой энергии в виде горячей воды, поставляемой потребителям в системе теплоснабжения до присоединения </w:t>
      </w:r>
      <w:r w:rsidRPr="007E098C">
        <w:rPr>
          <w:rFonts w:eastAsia="Calibri" w:cstheme="minorBidi"/>
          <w:iCs/>
          <w:color w:val="000000" w:themeColor="text1"/>
          <w:lang w:eastAsia="en-US"/>
        </w:rPr>
        <w:lastRenderedPageBreak/>
        <w:t>потребителя к тепловым сетям системы теплоснабжения исполнителя </w:t>
      </w:r>
      <w:r w:rsidRPr="007E098C">
        <w:rPr>
          <w:rFonts w:eastAsia="Calibri" w:cstheme="minorBidi"/>
          <w:iCs/>
          <w:noProof/>
          <w:color w:val="000000" w:themeColor="text1"/>
        </w:rPr>
        <w:drawing>
          <wp:inline distT="0" distB="0" distL="0" distR="0" wp14:anchorId="155F1763" wp14:editId="7C10DD8B">
            <wp:extent cx="201930" cy="213995"/>
            <wp:effectExtent l="0" t="0" r="762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1930" cy="213995"/>
                    </a:xfrm>
                    <a:prstGeom prst="rect">
                      <a:avLst/>
                    </a:prstGeom>
                    <a:noFill/>
                    <a:ln>
                      <a:noFill/>
                    </a:ln>
                  </pic:spPr>
                </pic:pic>
              </a:graphicData>
            </a:graphic>
          </wp:inline>
        </w:drawing>
      </w:r>
      <w:r w:rsidRPr="007E098C">
        <w:rPr>
          <w:rFonts w:eastAsia="Calibri" w:cstheme="minorBidi"/>
          <w:iCs/>
          <w:color w:val="000000" w:themeColor="text1"/>
          <w:lang w:eastAsia="en-US"/>
        </w:rPr>
        <w:t> , то присоединение объекта заявителя к тепловым сетям системы теплоснабжения исполнителя должно считаться нецелесообразным. Если по результатам расчетов стоимость тепловой энергии в виде горячей воды, поставляемой потребителям в системе теплоснабжения исполнителя с учетом присоединения тепловой мощности заявителя к тепловым сетям системы теплоснабжения </w:t>
      </w:r>
      <w:r w:rsidRPr="007E098C">
        <w:rPr>
          <w:rFonts w:eastAsia="Calibri" w:cstheme="minorBidi"/>
          <w:iCs/>
          <w:noProof/>
          <w:color w:val="000000" w:themeColor="text1"/>
        </w:rPr>
        <w:drawing>
          <wp:inline distT="0" distB="0" distL="0" distR="0" wp14:anchorId="2E10209F" wp14:editId="3BC048CE">
            <wp:extent cx="308610" cy="21399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8610" cy="213995"/>
                    </a:xfrm>
                    <a:prstGeom prst="rect">
                      <a:avLst/>
                    </a:prstGeom>
                    <a:noFill/>
                    <a:ln>
                      <a:noFill/>
                    </a:ln>
                  </pic:spPr>
                </pic:pic>
              </a:graphicData>
            </a:graphic>
          </wp:inline>
        </w:drawing>
      </w:r>
      <w:r w:rsidRPr="007E098C">
        <w:rPr>
          <w:rFonts w:eastAsia="Calibri" w:cstheme="minorBidi"/>
          <w:iCs/>
          <w:color w:val="000000" w:themeColor="text1"/>
          <w:lang w:eastAsia="en-US"/>
        </w:rPr>
        <w:t> меньше или равна стоимости тепловой энергии в виде горячей воды, поставляемой потребителям в системе теплоснабжения до присоединения потребителя к тепловым сетям системы теплоснабжения исполнителя </w:t>
      </w:r>
      <w:r w:rsidRPr="007E098C">
        <w:rPr>
          <w:rFonts w:eastAsia="Calibri" w:cstheme="minorBidi"/>
          <w:iCs/>
          <w:noProof/>
          <w:color w:val="000000" w:themeColor="text1"/>
        </w:rPr>
        <w:drawing>
          <wp:inline distT="0" distB="0" distL="0" distR="0" wp14:anchorId="5AB5E6E5" wp14:editId="0F67B3CA">
            <wp:extent cx="201930" cy="213995"/>
            <wp:effectExtent l="0" t="0" r="762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1930" cy="213995"/>
                    </a:xfrm>
                    <a:prstGeom prst="rect">
                      <a:avLst/>
                    </a:prstGeom>
                    <a:noFill/>
                    <a:ln>
                      <a:noFill/>
                    </a:ln>
                  </pic:spPr>
                </pic:pic>
              </a:graphicData>
            </a:graphic>
          </wp:inline>
        </w:drawing>
      </w:r>
      <w:r w:rsidRPr="007E098C">
        <w:rPr>
          <w:rFonts w:eastAsia="Calibri" w:cstheme="minorBidi"/>
          <w:iCs/>
          <w:color w:val="000000" w:themeColor="text1"/>
          <w:lang w:eastAsia="en-US"/>
        </w:rPr>
        <w:t> , то присоединение объекта заявителя к тепловым сетям системы теплоснабжения исполнителя - целесообразно.</w:t>
      </w:r>
    </w:p>
    <w:p w14:paraId="030AE8E3"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color w:val="000000" w:themeColor="text1"/>
          <w:lang w:eastAsia="en-US"/>
        </w:rPr>
        <w:t>Если, при тепловой нагрузке заявителя </w:t>
      </w:r>
      <w:r w:rsidRPr="007E098C">
        <w:rPr>
          <w:rFonts w:eastAsia="Calibri" w:cstheme="minorBidi"/>
          <w:iCs/>
          <w:noProof/>
          <w:color w:val="000000" w:themeColor="text1"/>
        </w:rPr>
        <w:drawing>
          <wp:inline distT="0" distB="0" distL="0" distR="0" wp14:anchorId="186902A2" wp14:editId="0F96C7D0">
            <wp:extent cx="546100" cy="237490"/>
            <wp:effectExtent l="0" t="0" r="635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6100" cy="237490"/>
                    </a:xfrm>
                    <a:prstGeom prst="rect">
                      <a:avLst/>
                    </a:prstGeom>
                    <a:noFill/>
                    <a:ln>
                      <a:noFill/>
                    </a:ln>
                  </pic:spPr>
                </pic:pic>
              </a:graphicData>
            </a:graphic>
          </wp:inline>
        </w:drawing>
      </w:r>
      <w:r w:rsidRPr="007E098C">
        <w:rPr>
          <w:rFonts w:eastAsia="Calibri" w:cstheme="minorBidi"/>
          <w:iCs/>
          <w:color w:val="000000" w:themeColor="text1"/>
          <w:lang w:eastAsia="en-US"/>
        </w:rPr>
        <w:t> Гкал/ч, 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системы теплоснабжения исполнителя, превышает полезный срок службы тепловой сети, определенный в соответствии с Общероссийским классификатором основных фондов (ОК 013-94), то подключение объекта является нецелесообразным и объект заявителя находится за пределами радиуса эффективного теплоснабжения.</w:t>
      </w:r>
    </w:p>
    <w:p w14:paraId="5494EF15"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color w:val="000000" w:themeColor="text1"/>
          <w:lang w:eastAsia="en-US"/>
        </w:rPr>
        <w:t>Дисконтированный срок окупаемости капитальных затрат в строительство тепловой сети, необходимой для подключения объекта капитального строительства заявителя к существующим тепловым сетям исполнителя, должен определяться в соответствии с формулой, лет:</w:t>
      </w:r>
    </w:p>
    <w:p w14:paraId="70A4CF52" w14:textId="77777777" w:rsidR="004E6A1A" w:rsidRPr="007E098C" w:rsidRDefault="004E6A1A" w:rsidP="00414EBD">
      <w:pPr>
        <w:spacing w:line="276" w:lineRule="auto"/>
        <w:jc w:val="center"/>
        <w:rPr>
          <w:rFonts w:eastAsia="Calibri" w:cstheme="minorBidi"/>
          <w:iCs/>
          <w:color w:val="000000" w:themeColor="text1"/>
          <w:lang w:eastAsia="en-US"/>
        </w:rPr>
      </w:pPr>
      <w:r w:rsidRPr="007E098C">
        <w:rPr>
          <w:rFonts w:eastAsia="Calibri" w:cstheme="minorBidi"/>
          <w:iCs/>
          <w:noProof/>
          <w:color w:val="000000" w:themeColor="text1"/>
        </w:rPr>
        <w:drawing>
          <wp:inline distT="0" distB="0" distL="0" distR="0" wp14:anchorId="267C2A91" wp14:editId="0479B267">
            <wp:extent cx="1626870" cy="100965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26870" cy="1009650"/>
                    </a:xfrm>
                    <a:prstGeom prst="rect">
                      <a:avLst/>
                    </a:prstGeom>
                    <a:noFill/>
                    <a:ln>
                      <a:noFill/>
                    </a:ln>
                  </pic:spPr>
                </pic:pic>
              </a:graphicData>
            </a:graphic>
          </wp:inline>
        </w:drawing>
      </w:r>
    </w:p>
    <w:p w14:paraId="7DB273B2"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noProof/>
          <w:color w:val="000000" w:themeColor="text1"/>
        </w:rPr>
        <w:drawing>
          <wp:inline distT="0" distB="0" distL="0" distR="0" wp14:anchorId="4BBDD5F6" wp14:editId="4CC60F37">
            <wp:extent cx="320675" cy="189865"/>
            <wp:effectExtent l="0" t="0" r="3175" b="63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0675" cy="189865"/>
                    </a:xfrm>
                    <a:prstGeom prst="rect">
                      <a:avLst/>
                    </a:prstGeom>
                    <a:noFill/>
                    <a:ln>
                      <a:noFill/>
                    </a:ln>
                  </pic:spPr>
                </pic:pic>
              </a:graphicData>
            </a:graphic>
          </wp:inline>
        </w:drawing>
      </w:r>
      <w:r w:rsidRPr="007E098C">
        <w:rPr>
          <w:rFonts w:eastAsia="Calibri" w:cstheme="minorBidi"/>
          <w:iCs/>
          <w:color w:val="000000" w:themeColor="text1"/>
          <w:lang w:eastAsia="en-US"/>
        </w:rPr>
        <w:t> - приток денежных средств от операционной деятельности исполнителя по теплоснабжению объекта заявителя, подключенного к тепловой сети системы теплоснабжения исполнителя (без НДС), тыс. руб.;</w:t>
      </w:r>
    </w:p>
    <w:p w14:paraId="420D7E0F"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color w:val="000000" w:themeColor="text1"/>
          <w:lang w:eastAsia="en-US"/>
        </w:rPr>
        <w:t>НД - норма доходности инвестированного капитала, устанавливаемая в соответствии с пунктом 6 Правил установления долгосрочных параметров регулирования деятельности организаций в отнесенной законодательством Российской Федерации к сферам деятельности субъектов естественных монополий сфере теплоснабжения и (или) цен (тарифов) в сфере теплоснабжения, которые подлежат регулированию в соответствии с перечнем определенным статьей 8 Федерального закона "О теплоснабжении", утвержденных постановлением Правительства Российской Федерации от 22 октября 2012 г. № 1075 (Собрание законодательства Российской Федерации, 2012, № 44, ст. 6022; 2014, № 14, ст. 1627; № 23, ст. 2996; 2017, № 18, ст. 2780);</w:t>
      </w:r>
    </w:p>
    <w:p w14:paraId="1AA9CBCF"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noProof/>
          <w:color w:val="000000" w:themeColor="text1"/>
        </w:rPr>
        <w:drawing>
          <wp:inline distT="0" distB="0" distL="0" distR="0" wp14:anchorId="65428A71" wp14:editId="44C60C9C">
            <wp:extent cx="189865" cy="189865"/>
            <wp:effectExtent l="0" t="0" r="635" b="63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9865" cy="189865"/>
                    </a:xfrm>
                    <a:prstGeom prst="rect">
                      <a:avLst/>
                    </a:prstGeom>
                    <a:noFill/>
                    <a:ln>
                      <a:noFill/>
                    </a:ln>
                  </pic:spPr>
                </pic:pic>
              </a:graphicData>
            </a:graphic>
          </wp:inline>
        </w:drawing>
      </w:r>
      <w:r w:rsidRPr="007E098C">
        <w:rPr>
          <w:rFonts w:eastAsia="Calibri" w:cstheme="minorBidi"/>
          <w:iCs/>
          <w:color w:val="000000" w:themeColor="text1"/>
          <w:lang w:eastAsia="en-US"/>
        </w:rPr>
        <w:t> - величина капитальных затрат в строительство тепловой сети от точки подключения к тепловым сетям системы теплоснабжения (без НДС).</w:t>
      </w:r>
    </w:p>
    <w:p w14:paraId="7EFC8D2D" w14:textId="77777777" w:rsidR="004E6A1A" w:rsidRPr="007E098C" w:rsidRDefault="004E6A1A" w:rsidP="00414EBD">
      <w:pPr>
        <w:spacing w:line="276" w:lineRule="auto"/>
        <w:jc w:val="both"/>
        <w:rPr>
          <w:rFonts w:eastAsia="Calibri" w:cstheme="minorBidi"/>
          <w:iCs/>
          <w:color w:val="000000" w:themeColor="text1"/>
          <w:lang w:eastAsia="en-US"/>
        </w:rPr>
      </w:pPr>
      <w:r w:rsidRPr="007E098C">
        <w:rPr>
          <w:rFonts w:eastAsia="Calibri" w:cstheme="minorBidi"/>
          <w:iCs/>
          <w:color w:val="000000" w:themeColor="text1"/>
          <w:lang w:eastAsia="en-US"/>
        </w:rPr>
        <w:lastRenderedPageBreak/>
        <w:t>Для части перспективных потребителей запланировано строительство новых котельных. Для остальных перспективных потребителей выполнен расчет, на основании которого сделан вывод, о нахождении перспективных площадок застройки в радиусе эффективного теплоснабжения существующих ТЭЦ и котельных.</w:t>
      </w:r>
    </w:p>
    <w:p w14:paraId="39C0F467" w14:textId="77777777" w:rsidR="004E6A1A" w:rsidRPr="007E098C" w:rsidRDefault="004E6A1A" w:rsidP="00414EBD">
      <w:pPr>
        <w:spacing w:line="276" w:lineRule="auto"/>
        <w:jc w:val="both"/>
        <w:rPr>
          <w:rFonts w:eastAsia="Calibri"/>
          <w:color w:val="000000" w:themeColor="text1"/>
          <w:lang w:eastAsia="en-US"/>
        </w:rPr>
      </w:pPr>
      <w:r w:rsidRPr="007E098C">
        <w:rPr>
          <w:rFonts w:eastAsia="Calibri" w:cstheme="minorBidi"/>
          <w:iCs/>
          <w:color w:val="000000" w:themeColor="text1"/>
          <w:lang w:eastAsia="en-US"/>
        </w:rPr>
        <w:t xml:space="preserve">Результаты расчетов радиуса эффективного теплоснабжения </w:t>
      </w:r>
      <w:r w:rsidRPr="007E098C">
        <w:rPr>
          <w:rFonts w:eastAsia="Calibri"/>
          <w:color w:val="000000" w:themeColor="text1"/>
          <w:lang w:eastAsia="en-US"/>
        </w:rPr>
        <w:t>представлены в Приложении №1</w:t>
      </w:r>
      <w:r w:rsidRPr="007E098C">
        <w:rPr>
          <w:color w:val="000000" w:themeColor="text1"/>
        </w:rPr>
        <w:t xml:space="preserve"> «</w:t>
      </w:r>
      <w:r w:rsidRPr="007E098C">
        <w:rPr>
          <w:rFonts w:eastAsia="Calibri"/>
          <w:color w:val="000000" w:themeColor="text1"/>
          <w:lang w:eastAsia="en-US"/>
        </w:rPr>
        <w:t>Расчет радиусов эффективного теплоснабжения».</w:t>
      </w:r>
    </w:p>
    <w:p w14:paraId="3A6CF367" w14:textId="77777777" w:rsidR="00F517D7" w:rsidRPr="007E098C" w:rsidRDefault="00F517D7" w:rsidP="00414EBD">
      <w:pPr>
        <w:spacing w:line="276" w:lineRule="auto"/>
        <w:jc w:val="both"/>
        <w:rPr>
          <w:rFonts w:eastAsia="Calibri"/>
          <w:color w:val="000000" w:themeColor="text1"/>
          <w:lang w:eastAsia="en-US"/>
        </w:rPr>
      </w:pPr>
    </w:p>
    <w:p w14:paraId="00C2840C" w14:textId="77777777" w:rsidR="004E6A1A" w:rsidRPr="007E098C" w:rsidRDefault="004E6A1A" w:rsidP="00414EBD">
      <w:pPr>
        <w:spacing w:line="276" w:lineRule="auto"/>
        <w:jc w:val="both"/>
        <w:rPr>
          <w:color w:val="000000" w:themeColor="text1"/>
        </w:rPr>
      </w:pPr>
      <w:r w:rsidRPr="007E098C">
        <w:rPr>
          <w:color w:val="000000" w:themeColor="text1"/>
        </w:rPr>
        <w:t>Пример использования полученных результатов</w:t>
      </w:r>
    </w:p>
    <w:p w14:paraId="41507ABB" w14:textId="77777777" w:rsidR="008A6EA3" w:rsidRPr="007E098C" w:rsidRDefault="008A6EA3" w:rsidP="00414EBD">
      <w:pPr>
        <w:snapToGrid w:val="0"/>
        <w:spacing w:line="276" w:lineRule="auto"/>
        <w:contextualSpacing/>
        <w:jc w:val="both"/>
        <w:rPr>
          <w:rFonts w:eastAsia="Calibri"/>
          <w:color w:val="000000" w:themeColor="text1"/>
          <w:lang w:eastAsia="en-US"/>
        </w:rPr>
      </w:pPr>
      <w:bookmarkStart w:id="41" w:name="_Hlk480384591"/>
      <w:r w:rsidRPr="007E098C">
        <w:rPr>
          <w:rFonts w:eastAsia="Calibri"/>
          <w:color w:val="000000" w:themeColor="text1"/>
          <w:lang w:eastAsia="en-US"/>
        </w:rPr>
        <w:t>Пример. К узлу УЗ-129 планируется прис</w:t>
      </w:r>
      <w:r w:rsidR="00E432DB" w:rsidRPr="007E098C">
        <w:rPr>
          <w:rFonts w:eastAsia="Calibri"/>
          <w:color w:val="000000" w:themeColor="text1"/>
          <w:lang w:eastAsia="en-US"/>
        </w:rPr>
        <w:t>оединение тепловой нагрузки 4,8</w:t>
      </w:r>
      <w:r w:rsidRPr="007E098C">
        <w:rPr>
          <w:rFonts w:eastAsia="Calibri"/>
          <w:color w:val="000000" w:themeColor="text1"/>
          <w:lang w:eastAsia="en-US"/>
        </w:rPr>
        <w:t xml:space="preserve"> Гкал/ч. Ищем в столбце Наименования узла «УЗ-129». Далее подбираем величину присоединяемой нагрузки из соответствующего столбца. В рассматриваемо</w:t>
      </w:r>
      <w:r w:rsidR="00E432DB" w:rsidRPr="007E098C">
        <w:rPr>
          <w:rFonts w:eastAsia="Calibri"/>
          <w:color w:val="000000" w:themeColor="text1"/>
          <w:lang w:eastAsia="en-US"/>
        </w:rPr>
        <w:t>м случае величина РЭТ составит 558</w:t>
      </w:r>
      <w:r w:rsidRPr="007E098C">
        <w:rPr>
          <w:rFonts w:eastAsia="Calibri"/>
          <w:color w:val="000000" w:themeColor="text1"/>
          <w:lang w:eastAsia="en-US"/>
        </w:rPr>
        <w:t xml:space="preserve"> м.</w:t>
      </w:r>
    </w:p>
    <w:p w14:paraId="47811E84" w14:textId="77777777" w:rsidR="008A6EA3" w:rsidRPr="007E098C" w:rsidRDefault="008A6EA3" w:rsidP="00414EBD">
      <w:pPr>
        <w:snapToGrid w:val="0"/>
        <w:spacing w:line="276" w:lineRule="auto"/>
        <w:contextualSpacing/>
        <w:jc w:val="both"/>
        <w:rPr>
          <w:rFonts w:eastAsia="Calibri"/>
          <w:color w:val="000000" w:themeColor="text1"/>
          <w:lang w:eastAsia="en-US"/>
        </w:rPr>
      </w:pPr>
      <w:r w:rsidRPr="007E098C">
        <w:rPr>
          <w:rFonts w:eastAsia="Calibri"/>
          <w:color w:val="000000" w:themeColor="text1"/>
          <w:lang w:eastAsia="en-US"/>
        </w:rPr>
        <w:t>Выводы:</w:t>
      </w:r>
    </w:p>
    <w:p w14:paraId="3F7C974D" w14:textId="77777777" w:rsidR="008A6EA3" w:rsidRPr="007E098C" w:rsidRDefault="008A6EA3" w:rsidP="00414EBD">
      <w:pPr>
        <w:snapToGrid w:val="0"/>
        <w:spacing w:line="276" w:lineRule="auto"/>
        <w:contextualSpacing/>
        <w:jc w:val="both"/>
        <w:rPr>
          <w:rFonts w:eastAsia="Calibri"/>
          <w:color w:val="000000" w:themeColor="text1"/>
          <w:lang w:eastAsia="en-US"/>
        </w:rPr>
      </w:pPr>
      <w:r w:rsidRPr="007E098C">
        <w:rPr>
          <w:rFonts w:eastAsia="Calibri"/>
          <w:color w:val="000000" w:themeColor="text1"/>
          <w:lang w:eastAsia="en-US"/>
        </w:rPr>
        <w:t>Если фактическая протяженность от УЗ-129 до условного центра прис</w:t>
      </w:r>
      <w:r w:rsidR="00E432DB" w:rsidRPr="007E098C">
        <w:rPr>
          <w:rFonts w:eastAsia="Calibri"/>
          <w:color w:val="000000" w:themeColor="text1"/>
          <w:lang w:eastAsia="en-US"/>
        </w:rPr>
        <w:t>оединяемой нагрузки меньше 558</w:t>
      </w:r>
      <w:r w:rsidRPr="007E098C">
        <w:rPr>
          <w:rFonts w:eastAsia="Calibri"/>
          <w:color w:val="000000" w:themeColor="text1"/>
          <w:lang w:eastAsia="en-US"/>
        </w:rPr>
        <w:t xml:space="preserve"> м, то подключение к существующей СЦТ целесообразно.</w:t>
      </w:r>
    </w:p>
    <w:p w14:paraId="29C54DA6" w14:textId="77777777" w:rsidR="008A6EA3" w:rsidRPr="007E098C" w:rsidRDefault="008A6EA3" w:rsidP="00414EBD">
      <w:pPr>
        <w:snapToGrid w:val="0"/>
        <w:spacing w:line="276" w:lineRule="auto"/>
        <w:contextualSpacing/>
        <w:jc w:val="both"/>
        <w:rPr>
          <w:rFonts w:eastAsia="Calibri"/>
          <w:color w:val="000000" w:themeColor="text1"/>
          <w:lang w:eastAsia="en-US"/>
        </w:rPr>
      </w:pPr>
      <w:r w:rsidRPr="007E098C">
        <w:rPr>
          <w:rFonts w:eastAsia="Calibri"/>
          <w:color w:val="000000" w:themeColor="text1"/>
          <w:lang w:eastAsia="en-US"/>
        </w:rPr>
        <w:t>Если факт</w:t>
      </w:r>
      <w:r w:rsidR="00E432DB" w:rsidRPr="007E098C">
        <w:rPr>
          <w:rFonts w:eastAsia="Calibri"/>
          <w:color w:val="000000" w:themeColor="text1"/>
          <w:lang w:eastAsia="en-US"/>
        </w:rPr>
        <w:t>ическая протяженность от УЗ-129</w:t>
      </w:r>
      <w:r w:rsidRPr="007E098C">
        <w:rPr>
          <w:rFonts w:eastAsia="Calibri"/>
          <w:color w:val="000000" w:themeColor="text1"/>
          <w:lang w:eastAsia="en-US"/>
        </w:rPr>
        <w:t xml:space="preserve"> до условного центра прис</w:t>
      </w:r>
      <w:r w:rsidR="00E432DB" w:rsidRPr="007E098C">
        <w:rPr>
          <w:rFonts w:eastAsia="Calibri"/>
          <w:color w:val="000000" w:themeColor="text1"/>
          <w:lang w:eastAsia="en-US"/>
        </w:rPr>
        <w:t>оединяемой нагрузки больше 558</w:t>
      </w:r>
      <w:r w:rsidRPr="007E098C">
        <w:rPr>
          <w:rFonts w:eastAsia="Calibri"/>
          <w:color w:val="000000" w:themeColor="text1"/>
          <w:lang w:eastAsia="en-US"/>
        </w:rPr>
        <w:t xml:space="preserve"> м, то необходимо строительство нового локального источника теплоснабжения.</w:t>
      </w:r>
    </w:p>
    <w:p w14:paraId="1140A9A2" w14:textId="77777777" w:rsidR="004E6A1A" w:rsidRPr="007E098C" w:rsidRDefault="008A6EA3" w:rsidP="00414EBD">
      <w:pPr>
        <w:snapToGrid w:val="0"/>
        <w:spacing w:line="276" w:lineRule="auto"/>
        <w:contextualSpacing/>
        <w:jc w:val="both"/>
        <w:rPr>
          <w:rFonts w:eastAsia="Calibri"/>
          <w:color w:val="000000" w:themeColor="text1"/>
          <w:lang w:eastAsia="en-US"/>
        </w:rPr>
      </w:pPr>
      <w:r w:rsidRPr="007E098C">
        <w:rPr>
          <w:rFonts w:eastAsia="Calibri"/>
          <w:color w:val="000000" w:themeColor="text1"/>
          <w:lang w:eastAsia="en-US"/>
        </w:rPr>
        <w:t xml:space="preserve">Если величина присоединяемой нагрузки находится между рассчитанными </w:t>
      </w:r>
      <w:r w:rsidR="00E432DB" w:rsidRPr="007E098C">
        <w:rPr>
          <w:rFonts w:eastAsia="Calibri"/>
          <w:color w:val="000000" w:themeColor="text1"/>
          <w:lang w:eastAsia="en-US"/>
        </w:rPr>
        <w:t>величинами (например, между 4,8 Гкал/ч и 6,69</w:t>
      </w:r>
      <w:r w:rsidRPr="007E098C">
        <w:rPr>
          <w:rFonts w:eastAsia="Calibri"/>
          <w:color w:val="000000" w:themeColor="text1"/>
          <w:lang w:eastAsia="en-US"/>
        </w:rPr>
        <w:t xml:space="preserve"> Гкал/ч), то величина РЭТ определяется методом интерполяции.</w:t>
      </w:r>
    </w:p>
    <w:p w14:paraId="78B85489" w14:textId="77777777" w:rsidR="004E6A1A" w:rsidRPr="007E098C" w:rsidRDefault="008A6EA3" w:rsidP="00414EBD">
      <w:pPr>
        <w:snapToGrid w:val="0"/>
        <w:spacing w:line="276" w:lineRule="auto"/>
        <w:contextualSpacing/>
        <w:jc w:val="both"/>
        <w:rPr>
          <w:rFonts w:eastAsia="Calibri"/>
          <w:color w:val="000000" w:themeColor="text1"/>
          <w:lang w:eastAsia="en-US"/>
        </w:rPr>
      </w:pPr>
      <w:r w:rsidRPr="007E098C">
        <w:rPr>
          <w:rFonts w:eastAsia="Calibri"/>
          <w:color w:val="000000" w:themeColor="text1"/>
          <w:lang w:eastAsia="en-US"/>
        </w:rPr>
        <w:t>В городе Когалыме приросты тепловых нагрузок сосредоточены в зонах, не выходящих за пределы радиуса эффективного теплоснабжения источников теплоснабжения.</w:t>
      </w:r>
    </w:p>
    <w:p w14:paraId="528FFDCF" w14:textId="77777777" w:rsidR="008A6EA3" w:rsidRPr="007E098C" w:rsidRDefault="008A6EA3" w:rsidP="00414EBD">
      <w:pPr>
        <w:snapToGrid w:val="0"/>
        <w:spacing w:line="276" w:lineRule="auto"/>
        <w:contextualSpacing/>
        <w:jc w:val="both"/>
        <w:rPr>
          <w:rFonts w:eastAsia="Calibri"/>
          <w:color w:val="000000" w:themeColor="text1"/>
          <w:lang w:eastAsia="en-US"/>
        </w:rPr>
      </w:pPr>
      <w:r w:rsidRPr="007E098C">
        <w:rPr>
          <w:rFonts w:eastAsia="Calibri"/>
          <w:color w:val="000000" w:themeColor="text1"/>
          <w:lang w:eastAsia="en-US"/>
        </w:rPr>
        <w:t xml:space="preserve">Полная информация по расчету радиусов эффективного теплоснабжения для точек сброса тепловой нагрузки по всем источникам теплоснабжения представлена в таблице приложения </w:t>
      </w:r>
      <w:r w:rsidR="00414EBD" w:rsidRPr="007E098C">
        <w:rPr>
          <w:rFonts w:eastAsia="Calibri"/>
          <w:color w:val="000000" w:themeColor="text1"/>
          <w:lang w:eastAsia="en-US"/>
        </w:rPr>
        <w:t>№</w:t>
      </w:r>
      <w:r w:rsidRPr="007E098C">
        <w:rPr>
          <w:rFonts w:eastAsia="Calibri"/>
          <w:color w:val="000000" w:themeColor="text1"/>
          <w:lang w:eastAsia="en-US"/>
        </w:rPr>
        <w:t>1 к схеме теплоснабжения.</w:t>
      </w:r>
    </w:p>
    <w:p w14:paraId="7908D9B8" w14:textId="77777777" w:rsidR="00624D9A" w:rsidRPr="007E098C" w:rsidRDefault="00624D9A" w:rsidP="00414EBD">
      <w:pPr>
        <w:snapToGrid w:val="0"/>
        <w:spacing w:line="276" w:lineRule="auto"/>
        <w:contextualSpacing/>
        <w:jc w:val="both"/>
        <w:rPr>
          <w:rFonts w:eastAsia="Calibri"/>
          <w:color w:val="000000" w:themeColor="text1"/>
          <w:lang w:eastAsia="en-US"/>
        </w:rPr>
      </w:pPr>
      <w:r w:rsidRPr="007E098C">
        <w:rPr>
          <w:rFonts w:eastAsia="Calibri"/>
          <w:color w:val="000000" w:themeColor="text1"/>
          <w:lang w:eastAsia="en-US"/>
        </w:rPr>
        <w:t>Расчет радиусов эффективного теплоснабжения от источников теплоснабжения до перспективных фактических объектов представлены в таблице 19.</w:t>
      </w:r>
    </w:p>
    <w:p w14:paraId="63955AC8" w14:textId="77777777" w:rsidR="003747BA" w:rsidRPr="007E098C" w:rsidRDefault="008A6EA3" w:rsidP="00414EBD">
      <w:pPr>
        <w:snapToGrid w:val="0"/>
        <w:spacing w:line="276" w:lineRule="auto"/>
        <w:contextualSpacing/>
        <w:jc w:val="both"/>
        <w:rPr>
          <w:rFonts w:eastAsia="Calibri"/>
          <w:color w:val="000000" w:themeColor="text1"/>
          <w:lang w:eastAsia="en-US"/>
        </w:rPr>
      </w:pPr>
      <w:r w:rsidRPr="007E098C">
        <w:rPr>
          <w:rFonts w:eastAsia="Calibri"/>
          <w:color w:val="000000" w:themeColor="text1"/>
          <w:lang w:eastAsia="en-US"/>
        </w:rPr>
        <w:t xml:space="preserve">Ориентировочные зоны радиусов эффективного теплоснабжения для </w:t>
      </w:r>
      <w:proofErr w:type="spellStart"/>
      <w:r w:rsidRPr="007E098C">
        <w:rPr>
          <w:rFonts w:eastAsia="Calibri"/>
          <w:color w:val="000000" w:themeColor="text1"/>
          <w:lang w:eastAsia="en-US"/>
        </w:rPr>
        <w:t>среднеподключаемой</w:t>
      </w:r>
      <w:proofErr w:type="spellEnd"/>
      <w:r w:rsidRPr="007E098C">
        <w:rPr>
          <w:rFonts w:eastAsia="Calibri"/>
          <w:color w:val="000000" w:themeColor="text1"/>
          <w:lang w:eastAsia="en-US"/>
        </w:rPr>
        <w:t xml:space="preserve"> тепловой нагрузки представлены на рисунках </w:t>
      </w:r>
      <w:r w:rsidR="00F1446F" w:rsidRPr="007E098C">
        <w:rPr>
          <w:rFonts w:eastAsia="Calibri"/>
          <w:color w:val="000000" w:themeColor="text1"/>
          <w:lang w:eastAsia="en-US"/>
        </w:rPr>
        <w:t>5-8.</w:t>
      </w:r>
    </w:p>
    <w:p w14:paraId="73C89D12" w14:textId="77777777" w:rsidR="008A6EA3" w:rsidRPr="007E098C" w:rsidRDefault="008A6EA3" w:rsidP="007A3331">
      <w:pPr>
        <w:snapToGrid w:val="0"/>
        <w:spacing w:line="276" w:lineRule="auto"/>
        <w:contextualSpacing/>
        <w:jc w:val="both"/>
        <w:rPr>
          <w:rFonts w:eastAsia="Calibri"/>
          <w:color w:val="000000" w:themeColor="text1"/>
          <w:lang w:eastAsia="en-US"/>
        </w:rPr>
      </w:pPr>
    </w:p>
    <w:p w14:paraId="723EA363" w14:textId="77777777" w:rsidR="008A6EA3" w:rsidRPr="007E098C" w:rsidRDefault="008A6EA3" w:rsidP="007A3331">
      <w:pPr>
        <w:snapToGrid w:val="0"/>
        <w:spacing w:line="276" w:lineRule="auto"/>
        <w:contextualSpacing/>
        <w:jc w:val="both"/>
        <w:rPr>
          <w:rFonts w:eastAsia="Calibri"/>
          <w:color w:val="000000" w:themeColor="text1"/>
          <w:lang w:eastAsia="en-US"/>
        </w:rPr>
        <w:sectPr w:rsidR="008A6EA3" w:rsidRPr="007E098C" w:rsidSect="005F6AF3">
          <w:pgSz w:w="11906" w:h="16838"/>
          <w:pgMar w:top="1134" w:right="567" w:bottom="1134" w:left="2552" w:header="284" w:footer="567" w:gutter="0"/>
          <w:cols w:space="708"/>
          <w:docGrid w:linePitch="381"/>
        </w:sectPr>
      </w:pPr>
    </w:p>
    <w:p w14:paraId="680F03E0" w14:textId="7AB02A78" w:rsidR="00952B6F" w:rsidRPr="007E098C" w:rsidRDefault="00952B6F" w:rsidP="00793AE3">
      <w:pPr>
        <w:pStyle w:val="afa"/>
        <w:keepNext/>
        <w:spacing w:before="0" w:after="0" w:line="276" w:lineRule="auto"/>
        <w:ind w:firstLine="709"/>
        <w:rPr>
          <w:rFonts w:eastAsia="Calibri"/>
          <w:b w:val="0"/>
          <w:color w:val="000000" w:themeColor="text1"/>
          <w:sz w:val="24"/>
          <w:szCs w:val="24"/>
        </w:rPr>
      </w:pPr>
      <w:r w:rsidRPr="007E098C">
        <w:rPr>
          <w:b w:val="0"/>
          <w:color w:val="000000" w:themeColor="text1"/>
          <w:sz w:val="24"/>
          <w:szCs w:val="24"/>
        </w:rPr>
        <w:lastRenderedPageBreak/>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19</w:t>
      </w:r>
      <w:r w:rsidR="00AC7643" w:rsidRPr="007E098C">
        <w:rPr>
          <w:b w:val="0"/>
          <w:noProof/>
          <w:color w:val="000000" w:themeColor="text1"/>
          <w:sz w:val="24"/>
          <w:szCs w:val="24"/>
        </w:rPr>
        <w:fldChar w:fldCharType="end"/>
      </w:r>
      <w:r w:rsidRPr="007E098C">
        <w:rPr>
          <w:b w:val="0"/>
          <w:color w:val="000000" w:themeColor="text1"/>
          <w:sz w:val="24"/>
          <w:szCs w:val="24"/>
        </w:rPr>
        <w:t xml:space="preserve">. </w:t>
      </w:r>
      <w:r w:rsidRPr="007E098C">
        <w:rPr>
          <w:rFonts w:eastAsia="Calibri"/>
          <w:b w:val="0"/>
          <w:color w:val="000000" w:themeColor="text1"/>
          <w:sz w:val="24"/>
          <w:szCs w:val="24"/>
        </w:rPr>
        <w:t>Радиусы эффективного теплоснабжения котельных</w:t>
      </w:r>
      <w:r w:rsidR="008A6EA3" w:rsidRPr="007E098C">
        <w:rPr>
          <w:b w:val="0"/>
          <w:color w:val="000000" w:themeColor="text1"/>
        </w:rPr>
        <w:t xml:space="preserve"> </w:t>
      </w:r>
      <w:r w:rsidR="008A6EA3" w:rsidRPr="007E098C">
        <w:rPr>
          <w:rFonts w:eastAsia="Calibri"/>
          <w:b w:val="0"/>
          <w:color w:val="000000" w:themeColor="text1"/>
          <w:sz w:val="24"/>
          <w:szCs w:val="24"/>
        </w:rPr>
        <w:t>до перспективных фактических объектов</w:t>
      </w:r>
    </w:p>
    <w:tbl>
      <w:tblPr>
        <w:tblW w:w="5000" w:type="pct"/>
        <w:jc w:val="center"/>
        <w:tblLayout w:type="fixed"/>
        <w:tblCellMar>
          <w:left w:w="28" w:type="dxa"/>
          <w:right w:w="28" w:type="dxa"/>
        </w:tblCellMar>
        <w:tblLook w:val="04A0" w:firstRow="1" w:lastRow="0" w:firstColumn="1" w:lastColumn="0" w:noHBand="0" w:noVBand="1"/>
      </w:tblPr>
      <w:tblGrid>
        <w:gridCol w:w="561"/>
        <w:gridCol w:w="992"/>
        <w:gridCol w:w="1004"/>
        <w:gridCol w:w="1039"/>
        <w:gridCol w:w="951"/>
        <w:gridCol w:w="562"/>
        <w:gridCol w:w="556"/>
        <w:gridCol w:w="1133"/>
        <w:gridCol w:w="568"/>
        <w:gridCol w:w="851"/>
        <w:gridCol w:w="992"/>
        <w:gridCol w:w="816"/>
        <w:gridCol w:w="917"/>
        <w:gridCol w:w="844"/>
        <w:gridCol w:w="939"/>
        <w:gridCol w:w="1017"/>
        <w:gridCol w:w="816"/>
        <w:gridCol w:w="1136"/>
      </w:tblGrid>
      <w:tr w:rsidR="008A1D5B" w:rsidRPr="008A1D5B" w14:paraId="5C7113D4" w14:textId="77777777" w:rsidTr="008A1D5B">
        <w:trPr>
          <w:cantSplit/>
          <w:jc w:val="center"/>
        </w:trPr>
        <w:tc>
          <w:tcPr>
            <w:tcW w:w="17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3148C6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№п/п</w:t>
            </w:r>
          </w:p>
        </w:tc>
        <w:tc>
          <w:tcPr>
            <w:tcW w:w="316" w:type="pct"/>
            <w:tcBorders>
              <w:top w:val="single" w:sz="4" w:space="0" w:color="auto"/>
              <w:left w:val="nil"/>
              <w:bottom w:val="single" w:sz="4" w:space="0" w:color="auto"/>
              <w:right w:val="single" w:sz="4" w:space="0" w:color="auto"/>
            </w:tcBorders>
            <w:tcMar>
              <w:left w:w="28" w:type="dxa"/>
              <w:right w:w="28" w:type="dxa"/>
            </w:tcMar>
            <w:vAlign w:val="center"/>
            <w:hideMark/>
          </w:tcPr>
          <w:p w14:paraId="665B3810"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Источник</w:t>
            </w:r>
          </w:p>
        </w:tc>
        <w:tc>
          <w:tcPr>
            <w:tcW w:w="320" w:type="pct"/>
            <w:tcBorders>
              <w:top w:val="single" w:sz="4" w:space="0" w:color="auto"/>
              <w:left w:val="nil"/>
              <w:bottom w:val="single" w:sz="4" w:space="0" w:color="auto"/>
              <w:right w:val="single" w:sz="4" w:space="0" w:color="auto"/>
            </w:tcBorders>
            <w:tcMar>
              <w:left w:w="28" w:type="dxa"/>
              <w:right w:w="28" w:type="dxa"/>
            </w:tcMar>
            <w:vAlign w:val="center"/>
            <w:hideMark/>
          </w:tcPr>
          <w:p w14:paraId="5482A630"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Вид прокладки тепловой сети</w:t>
            </w:r>
          </w:p>
        </w:tc>
        <w:tc>
          <w:tcPr>
            <w:tcW w:w="331" w:type="pct"/>
            <w:tcBorders>
              <w:top w:val="single" w:sz="4" w:space="0" w:color="auto"/>
              <w:left w:val="nil"/>
              <w:bottom w:val="single" w:sz="4" w:space="0" w:color="auto"/>
              <w:right w:val="single" w:sz="4" w:space="0" w:color="auto"/>
            </w:tcBorders>
            <w:tcMar>
              <w:left w:w="28" w:type="dxa"/>
              <w:right w:w="28" w:type="dxa"/>
            </w:tcMar>
            <w:vAlign w:val="center"/>
            <w:hideMark/>
          </w:tcPr>
          <w:p w14:paraId="332E5A40"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Наименование объекта</w:t>
            </w:r>
          </w:p>
        </w:tc>
        <w:tc>
          <w:tcPr>
            <w:tcW w:w="303" w:type="pct"/>
            <w:tcBorders>
              <w:top w:val="single" w:sz="4" w:space="0" w:color="auto"/>
              <w:left w:val="nil"/>
              <w:bottom w:val="single" w:sz="4" w:space="0" w:color="auto"/>
              <w:right w:val="single" w:sz="4" w:space="0" w:color="auto"/>
            </w:tcBorders>
            <w:tcMar>
              <w:left w:w="28" w:type="dxa"/>
              <w:right w:w="28" w:type="dxa"/>
            </w:tcMar>
            <w:vAlign w:val="center"/>
            <w:hideMark/>
          </w:tcPr>
          <w:p w14:paraId="144928C9" w14:textId="77777777" w:rsidR="00624D9A" w:rsidRPr="008A1D5B" w:rsidRDefault="003C0BAD" w:rsidP="0059529F">
            <w:pPr>
              <w:jc w:val="center"/>
              <w:rPr>
                <w:color w:val="000000" w:themeColor="text1"/>
                <w:spacing w:val="-12"/>
                <w:sz w:val="20"/>
                <w:szCs w:val="20"/>
              </w:rPr>
            </w:pPr>
            <w:r w:rsidRPr="008A1D5B">
              <w:rPr>
                <w:color w:val="000000" w:themeColor="text1"/>
                <w:spacing w:val="-12"/>
                <w:sz w:val="20"/>
                <w:szCs w:val="20"/>
              </w:rPr>
              <w:t>Планируемый</w:t>
            </w:r>
            <w:r w:rsidR="00624D9A" w:rsidRPr="008A1D5B">
              <w:rPr>
                <w:color w:val="000000" w:themeColor="text1"/>
                <w:spacing w:val="-12"/>
                <w:sz w:val="20"/>
                <w:szCs w:val="20"/>
              </w:rPr>
              <w:t xml:space="preserve"> год подключения</w:t>
            </w:r>
          </w:p>
        </w:tc>
        <w:tc>
          <w:tcPr>
            <w:tcW w:w="179" w:type="pct"/>
            <w:tcBorders>
              <w:top w:val="single" w:sz="4" w:space="0" w:color="auto"/>
              <w:left w:val="nil"/>
              <w:bottom w:val="single" w:sz="4" w:space="0" w:color="auto"/>
              <w:right w:val="single" w:sz="4" w:space="0" w:color="auto"/>
            </w:tcBorders>
            <w:tcMar>
              <w:left w:w="28" w:type="dxa"/>
              <w:right w:w="28" w:type="dxa"/>
            </w:tcMar>
            <w:vAlign w:val="center"/>
            <w:hideMark/>
          </w:tcPr>
          <w:p w14:paraId="55AE7133"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Длина участка, м</w:t>
            </w:r>
          </w:p>
        </w:tc>
        <w:tc>
          <w:tcPr>
            <w:tcW w:w="177" w:type="pct"/>
            <w:tcBorders>
              <w:top w:val="single" w:sz="4" w:space="0" w:color="auto"/>
              <w:left w:val="nil"/>
              <w:bottom w:val="single" w:sz="4" w:space="0" w:color="auto"/>
              <w:right w:val="single" w:sz="4" w:space="0" w:color="auto"/>
            </w:tcBorders>
            <w:tcMar>
              <w:left w:w="28" w:type="dxa"/>
              <w:right w:w="28" w:type="dxa"/>
            </w:tcMar>
            <w:vAlign w:val="center"/>
            <w:hideMark/>
          </w:tcPr>
          <w:p w14:paraId="203984A0"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Ду, мм</w:t>
            </w:r>
          </w:p>
        </w:tc>
        <w:tc>
          <w:tcPr>
            <w:tcW w:w="361" w:type="pct"/>
            <w:tcBorders>
              <w:top w:val="single" w:sz="4" w:space="0" w:color="auto"/>
              <w:left w:val="nil"/>
              <w:bottom w:val="single" w:sz="4" w:space="0" w:color="auto"/>
              <w:right w:val="single" w:sz="4" w:space="0" w:color="auto"/>
            </w:tcBorders>
            <w:tcMar>
              <w:left w:w="28" w:type="dxa"/>
              <w:right w:w="28" w:type="dxa"/>
            </w:tcMar>
            <w:vAlign w:val="center"/>
            <w:hideMark/>
          </w:tcPr>
          <w:p w14:paraId="59A1B275"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Тепловые потери при среднегодовых условиях работы тепловой сети, Гкал/год</w:t>
            </w:r>
          </w:p>
        </w:tc>
        <w:tc>
          <w:tcPr>
            <w:tcW w:w="181" w:type="pct"/>
            <w:tcBorders>
              <w:top w:val="single" w:sz="4" w:space="0" w:color="auto"/>
              <w:left w:val="nil"/>
              <w:bottom w:val="single" w:sz="4" w:space="0" w:color="auto"/>
              <w:right w:val="single" w:sz="4" w:space="0" w:color="auto"/>
            </w:tcBorders>
            <w:tcMar>
              <w:left w:w="28" w:type="dxa"/>
              <w:right w:w="28" w:type="dxa"/>
            </w:tcMar>
            <w:vAlign w:val="center"/>
            <w:hideMark/>
          </w:tcPr>
          <w:p w14:paraId="2B482585"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 xml:space="preserve">Тариф за ТЭ, </w:t>
            </w:r>
            <w:r w:rsidR="003C0BAD" w:rsidRPr="008A1D5B">
              <w:rPr>
                <w:color w:val="000000" w:themeColor="text1"/>
                <w:spacing w:val="-12"/>
                <w:sz w:val="20"/>
                <w:szCs w:val="20"/>
              </w:rPr>
              <w:t>руб.</w:t>
            </w:r>
            <w:r w:rsidRPr="008A1D5B">
              <w:rPr>
                <w:color w:val="000000" w:themeColor="text1"/>
                <w:spacing w:val="-12"/>
                <w:sz w:val="20"/>
                <w:szCs w:val="20"/>
              </w:rPr>
              <w:t>/Гкал без НДС</w:t>
            </w:r>
          </w:p>
        </w:tc>
        <w:tc>
          <w:tcPr>
            <w:tcW w:w="271" w:type="pct"/>
            <w:tcBorders>
              <w:top w:val="single" w:sz="4" w:space="0" w:color="auto"/>
              <w:left w:val="nil"/>
              <w:bottom w:val="single" w:sz="4" w:space="0" w:color="auto"/>
              <w:right w:val="single" w:sz="4" w:space="0" w:color="auto"/>
            </w:tcBorders>
            <w:tcMar>
              <w:left w:w="28" w:type="dxa"/>
              <w:right w:w="28" w:type="dxa"/>
            </w:tcMar>
            <w:vAlign w:val="center"/>
            <w:hideMark/>
          </w:tcPr>
          <w:p w14:paraId="09D43231" w14:textId="77777777" w:rsidR="00624D9A" w:rsidRPr="008A1D5B" w:rsidRDefault="003C0BAD" w:rsidP="0059529F">
            <w:pPr>
              <w:jc w:val="center"/>
              <w:rPr>
                <w:color w:val="000000" w:themeColor="text1"/>
                <w:spacing w:val="-12"/>
                <w:sz w:val="20"/>
                <w:szCs w:val="20"/>
              </w:rPr>
            </w:pPr>
            <w:r w:rsidRPr="008A1D5B">
              <w:rPr>
                <w:color w:val="000000" w:themeColor="text1"/>
                <w:spacing w:val="-12"/>
                <w:sz w:val="20"/>
                <w:szCs w:val="20"/>
              </w:rPr>
              <w:t>Затраты с тепло</w:t>
            </w:r>
            <w:r w:rsidR="00624D9A" w:rsidRPr="008A1D5B">
              <w:rPr>
                <w:color w:val="000000" w:themeColor="text1"/>
                <w:spacing w:val="-12"/>
                <w:sz w:val="20"/>
                <w:szCs w:val="20"/>
              </w:rPr>
              <w:t xml:space="preserve">выми </w:t>
            </w:r>
            <w:proofErr w:type="gramStart"/>
            <w:r w:rsidR="00624D9A" w:rsidRPr="008A1D5B">
              <w:rPr>
                <w:color w:val="000000" w:themeColor="text1"/>
                <w:spacing w:val="-12"/>
                <w:sz w:val="20"/>
                <w:szCs w:val="20"/>
              </w:rPr>
              <w:t>потеря-ми</w:t>
            </w:r>
            <w:proofErr w:type="gramEnd"/>
            <w:r w:rsidR="00624D9A" w:rsidRPr="008A1D5B">
              <w:rPr>
                <w:color w:val="000000" w:themeColor="text1"/>
                <w:spacing w:val="-12"/>
                <w:sz w:val="20"/>
                <w:szCs w:val="20"/>
              </w:rPr>
              <w:t xml:space="preserve">, </w:t>
            </w:r>
            <w:proofErr w:type="spellStart"/>
            <w:r w:rsidR="00624D9A" w:rsidRPr="008A1D5B">
              <w:rPr>
                <w:color w:val="000000" w:themeColor="text1"/>
                <w:spacing w:val="-12"/>
                <w:sz w:val="20"/>
                <w:szCs w:val="20"/>
              </w:rPr>
              <w:t>тыс</w:t>
            </w:r>
            <w:proofErr w:type="spellEnd"/>
            <w:r w:rsidR="00624D9A" w:rsidRPr="008A1D5B">
              <w:rPr>
                <w:color w:val="000000" w:themeColor="text1"/>
                <w:spacing w:val="-12"/>
                <w:sz w:val="20"/>
                <w:szCs w:val="20"/>
              </w:rPr>
              <w:t xml:space="preserve"> руб. без НДС</w:t>
            </w:r>
          </w:p>
        </w:tc>
        <w:tc>
          <w:tcPr>
            <w:tcW w:w="316" w:type="pct"/>
            <w:tcBorders>
              <w:top w:val="single" w:sz="4" w:space="0" w:color="auto"/>
              <w:left w:val="nil"/>
              <w:bottom w:val="single" w:sz="4" w:space="0" w:color="auto"/>
              <w:right w:val="single" w:sz="4" w:space="0" w:color="auto"/>
            </w:tcBorders>
            <w:tcMar>
              <w:left w:w="28" w:type="dxa"/>
              <w:right w:w="28" w:type="dxa"/>
            </w:tcMar>
            <w:vAlign w:val="center"/>
            <w:hideMark/>
          </w:tcPr>
          <w:p w14:paraId="2C96313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Удельные затраты на эксплуатацию ТС, тыс. руб./м</w:t>
            </w:r>
          </w:p>
        </w:tc>
        <w:tc>
          <w:tcPr>
            <w:tcW w:w="260" w:type="pct"/>
            <w:tcBorders>
              <w:top w:val="single" w:sz="4" w:space="0" w:color="auto"/>
              <w:left w:val="nil"/>
              <w:bottom w:val="single" w:sz="4" w:space="0" w:color="auto"/>
              <w:right w:val="single" w:sz="4" w:space="0" w:color="auto"/>
            </w:tcBorders>
            <w:tcMar>
              <w:left w:w="28" w:type="dxa"/>
              <w:right w:w="28" w:type="dxa"/>
            </w:tcMar>
            <w:vAlign w:val="center"/>
            <w:hideMark/>
          </w:tcPr>
          <w:p w14:paraId="18EB7D73" w14:textId="77777777" w:rsidR="008A1D5B" w:rsidRDefault="003C0BAD" w:rsidP="003C0BAD">
            <w:pPr>
              <w:jc w:val="center"/>
              <w:rPr>
                <w:color w:val="000000" w:themeColor="text1"/>
                <w:spacing w:val="-12"/>
                <w:sz w:val="20"/>
                <w:szCs w:val="20"/>
              </w:rPr>
            </w:pPr>
            <w:proofErr w:type="spellStart"/>
            <w:r w:rsidRPr="008A1D5B">
              <w:rPr>
                <w:color w:val="000000" w:themeColor="text1"/>
                <w:spacing w:val="-12"/>
                <w:sz w:val="20"/>
                <w:szCs w:val="20"/>
              </w:rPr>
              <w:t>Эксплуа</w:t>
            </w:r>
            <w:proofErr w:type="spellEnd"/>
          </w:p>
          <w:p w14:paraId="1D387687" w14:textId="77777777" w:rsidR="008A1D5B" w:rsidRDefault="008A1D5B" w:rsidP="003C0BAD">
            <w:pPr>
              <w:jc w:val="center"/>
              <w:rPr>
                <w:color w:val="000000" w:themeColor="text1"/>
                <w:spacing w:val="-12"/>
                <w:sz w:val="20"/>
                <w:szCs w:val="20"/>
              </w:rPr>
            </w:pPr>
            <w:proofErr w:type="spellStart"/>
            <w:r>
              <w:rPr>
                <w:color w:val="000000" w:themeColor="text1"/>
                <w:spacing w:val="-12"/>
                <w:sz w:val="20"/>
                <w:szCs w:val="20"/>
              </w:rPr>
              <w:t>т</w:t>
            </w:r>
            <w:r w:rsidR="003C0BAD" w:rsidRPr="008A1D5B">
              <w:rPr>
                <w:color w:val="000000" w:themeColor="text1"/>
                <w:spacing w:val="-12"/>
                <w:sz w:val="20"/>
                <w:szCs w:val="20"/>
              </w:rPr>
              <w:t>ацион</w:t>
            </w:r>
            <w:proofErr w:type="spellEnd"/>
          </w:p>
          <w:p w14:paraId="1A27D30A" w14:textId="77777777" w:rsidR="00624D9A" w:rsidRPr="008A1D5B" w:rsidRDefault="003C0BAD" w:rsidP="003C0BAD">
            <w:pPr>
              <w:jc w:val="center"/>
              <w:rPr>
                <w:color w:val="000000" w:themeColor="text1"/>
                <w:spacing w:val="-12"/>
                <w:sz w:val="20"/>
                <w:szCs w:val="20"/>
              </w:rPr>
            </w:pPr>
            <w:proofErr w:type="spellStart"/>
            <w:r w:rsidRPr="008A1D5B">
              <w:rPr>
                <w:color w:val="000000" w:themeColor="text1"/>
                <w:spacing w:val="-12"/>
                <w:sz w:val="20"/>
                <w:szCs w:val="20"/>
              </w:rPr>
              <w:t>ные</w:t>
            </w:r>
            <w:proofErr w:type="spellEnd"/>
            <w:r w:rsidR="00624D9A" w:rsidRPr="008A1D5B">
              <w:rPr>
                <w:color w:val="000000" w:themeColor="text1"/>
                <w:spacing w:val="-12"/>
                <w:sz w:val="20"/>
                <w:szCs w:val="20"/>
              </w:rPr>
              <w:t xml:space="preserve"> </w:t>
            </w:r>
            <w:proofErr w:type="gramStart"/>
            <w:r w:rsidR="00624D9A" w:rsidRPr="008A1D5B">
              <w:rPr>
                <w:color w:val="000000" w:themeColor="text1"/>
                <w:spacing w:val="-12"/>
                <w:sz w:val="20"/>
                <w:szCs w:val="20"/>
              </w:rPr>
              <w:t>за-траты</w:t>
            </w:r>
            <w:proofErr w:type="gramEnd"/>
            <w:r w:rsidR="00624D9A" w:rsidRPr="008A1D5B">
              <w:rPr>
                <w:color w:val="000000" w:themeColor="text1"/>
                <w:spacing w:val="-12"/>
                <w:sz w:val="20"/>
                <w:szCs w:val="20"/>
              </w:rPr>
              <w:t>, тыс. руб. без НДС</w:t>
            </w:r>
          </w:p>
        </w:tc>
        <w:tc>
          <w:tcPr>
            <w:tcW w:w="292" w:type="pct"/>
            <w:tcBorders>
              <w:top w:val="single" w:sz="4" w:space="0" w:color="auto"/>
              <w:left w:val="nil"/>
              <w:bottom w:val="single" w:sz="4" w:space="0" w:color="auto"/>
              <w:right w:val="single" w:sz="4" w:space="0" w:color="auto"/>
            </w:tcBorders>
            <w:tcMar>
              <w:left w:w="28" w:type="dxa"/>
              <w:right w:w="28" w:type="dxa"/>
            </w:tcMar>
            <w:vAlign w:val="center"/>
            <w:hideMark/>
          </w:tcPr>
          <w:p w14:paraId="04D7F0BE"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Приведенные капитальные затраты тыс. руб./год без НДС</w:t>
            </w:r>
          </w:p>
        </w:tc>
        <w:tc>
          <w:tcPr>
            <w:tcW w:w="269" w:type="pct"/>
            <w:tcBorders>
              <w:top w:val="single" w:sz="4" w:space="0" w:color="auto"/>
              <w:left w:val="nil"/>
              <w:bottom w:val="single" w:sz="4" w:space="0" w:color="auto"/>
              <w:right w:val="single" w:sz="4" w:space="0" w:color="auto"/>
            </w:tcBorders>
            <w:tcMar>
              <w:left w:w="28" w:type="dxa"/>
              <w:right w:w="28" w:type="dxa"/>
            </w:tcMar>
            <w:vAlign w:val="center"/>
            <w:hideMark/>
          </w:tcPr>
          <w:p w14:paraId="6B3B4EC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Совокупные затраты, тыс. руб./год без НДС</w:t>
            </w:r>
          </w:p>
        </w:tc>
        <w:tc>
          <w:tcPr>
            <w:tcW w:w="299" w:type="pct"/>
            <w:tcBorders>
              <w:top w:val="single" w:sz="4" w:space="0" w:color="auto"/>
              <w:left w:val="nil"/>
              <w:bottom w:val="single" w:sz="4" w:space="0" w:color="auto"/>
              <w:right w:val="single" w:sz="4" w:space="0" w:color="auto"/>
            </w:tcBorders>
            <w:tcMar>
              <w:left w:w="28" w:type="dxa"/>
              <w:right w:w="28" w:type="dxa"/>
            </w:tcMar>
            <w:vAlign w:val="center"/>
            <w:hideMark/>
          </w:tcPr>
          <w:p w14:paraId="5D4A63D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Потребление тепловой энергии объектами подключения, Гкал/год</w:t>
            </w:r>
          </w:p>
        </w:tc>
        <w:tc>
          <w:tcPr>
            <w:tcW w:w="324" w:type="pct"/>
            <w:tcBorders>
              <w:top w:val="single" w:sz="4" w:space="0" w:color="auto"/>
              <w:left w:val="nil"/>
              <w:bottom w:val="single" w:sz="4" w:space="0" w:color="auto"/>
              <w:right w:val="single" w:sz="4" w:space="0" w:color="auto"/>
            </w:tcBorders>
            <w:tcMar>
              <w:left w:w="28" w:type="dxa"/>
              <w:right w:w="28" w:type="dxa"/>
            </w:tcMar>
            <w:vAlign w:val="center"/>
            <w:hideMark/>
          </w:tcPr>
          <w:p w14:paraId="09E4FB7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Выручка от подключения перспективных объектов тыс. руб. без НДС</w:t>
            </w:r>
          </w:p>
        </w:tc>
        <w:tc>
          <w:tcPr>
            <w:tcW w:w="260" w:type="pct"/>
            <w:tcBorders>
              <w:top w:val="single" w:sz="4" w:space="0" w:color="auto"/>
              <w:left w:val="nil"/>
              <w:bottom w:val="single" w:sz="4" w:space="0" w:color="auto"/>
              <w:right w:val="single" w:sz="4" w:space="0" w:color="auto"/>
            </w:tcBorders>
            <w:tcMar>
              <w:left w:w="28" w:type="dxa"/>
              <w:right w:w="28" w:type="dxa"/>
            </w:tcMar>
            <w:vAlign w:val="center"/>
            <w:hideMark/>
          </w:tcPr>
          <w:p w14:paraId="308F94DE" w14:textId="77777777" w:rsidR="00624D9A" w:rsidRPr="008A1D5B" w:rsidRDefault="003C0BAD" w:rsidP="0059529F">
            <w:pPr>
              <w:jc w:val="center"/>
              <w:rPr>
                <w:color w:val="000000" w:themeColor="text1"/>
                <w:spacing w:val="-12"/>
                <w:sz w:val="20"/>
                <w:szCs w:val="20"/>
              </w:rPr>
            </w:pPr>
            <w:r w:rsidRPr="008A1D5B">
              <w:rPr>
                <w:color w:val="000000" w:themeColor="text1"/>
                <w:spacing w:val="-12"/>
                <w:sz w:val="20"/>
                <w:szCs w:val="20"/>
              </w:rPr>
              <w:t>Отношение совокуп</w:t>
            </w:r>
            <w:r w:rsidR="00624D9A" w:rsidRPr="008A1D5B">
              <w:rPr>
                <w:color w:val="000000" w:themeColor="text1"/>
                <w:spacing w:val="-12"/>
                <w:sz w:val="20"/>
                <w:szCs w:val="20"/>
              </w:rPr>
              <w:t>ных затрат к выручке, %</w:t>
            </w:r>
          </w:p>
        </w:tc>
        <w:tc>
          <w:tcPr>
            <w:tcW w:w="362" w:type="pct"/>
            <w:tcBorders>
              <w:top w:val="single" w:sz="4" w:space="0" w:color="auto"/>
              <w:left w:val="nil"/>
              <w:bottom w:val="single" w:sz="4" w:space="0" w:color="auto"/>
              <w:right w:val="single" w:sz="4" w:space="0" w:color="auto"/>
            </w:tcBorders>
            <w:tcMar>
              <w:left w:w="28" w:type="dxa"/>
              <w:right w:w="28" w:type="dxa"/>
            </w:tcMar>
            <w:vAlign w:val="center"/>
            <w:hideMark/>
          </w:tcPr>
          <w:p w14:paraId="0F4EC89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Вывод</w:t>
            </w:r>
          </w:p>
        </w:tc>
      </w:tr>
      <w:tr w:rsidR="008A1D5B" w:rsidRPr="008A1D5B" w14:paraId="4F551A4B" w14:textId="77777777" w:rsidTr="008A1D5B">
        <w:trPr>
          <w:cantSplit/>
          <w:jc w:val="center"/>
        </w:trPr>
        <w:tc>
          <w:tcPr>
            <w:tcW w:w="179"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79128BD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w:t>
            </w:r>
          </w:p>
        </w:tc>
        <w:tc>
          <w:tcPr>
            <w:tcW w:w="316"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578BE9E2"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 xml:space="preserve">8 </w:t>
            </w:r>
            <w:proofErr w:type="spellStart"/>
            <w:r w:rsidRPr="008A1D5B">
              <w:rPr>
                <w:color w:val="000000" w:themeColor="text1"/>
                <w:spacing w:val="-12"/>
                <w:sz w:val="20"/>
                <w:szCs w:val="20"/>
              </w:rPr>
              <w:t>мкр</w:t>
            </w:r>
            <w:proofErr w:type="spellEnd"/>
          </w:p>
        </w:tc>
        <w:tc>
          <w:tcPr>
            <w:tcW w:w="320"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2D986C3A"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 xml:space="preserve">Подземная </w:t>
            </w:r>
            <w:proofErr w:type="spellStart"/>
            <w:r w:rsidRPr="008A1D5B">
              <w:rPr>
                <w:color w:val="000000" w:themeColor="text1"/>
                <w:spacing w:val="-12"/>
                <w:sz w:val="20"/>
                <w:szCs w:val="20"/>
              </w:rPr>
              <w:t>бесканальная</w:t>
            </w:r>
            <w:proofErr w:type="spellEnd"/>
          </w:p>
        </w:tc>
        <w:tc>
          <w:tcPr>
            <w:tcW w:w="331"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4B7CC0D7"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Котельная КВГМ-50</w:t>
            </w:r>
          </w:p>
        </w:tc>
        <w:tc>
          <w:tcPr>
            <w:tcW w:w="303"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0BFED4CC"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2025-2027</w:t>
            </w:r>
          </w:p>
        </w:tc>
        <w:tc>
          <w:tcPr>
            <w:tcW w:w="179" w:type="pct"/>
            <w:tcBorders>
              <w:top w:val="nil"/>
              <w:left w:val="nil"/>
              <w:bottom w:val="single" w:sz="4" w:space="0" w:color="auto"/>
              <w:right w:val="single" w:sz="4" w:space="0" w:color="auto"/>
            </w:tcBorders>
            <w:tcMar>
              <w:left w:w="28" w:type="dxa"/>
              <w:right w:w="28" w:type="dxa"/>
            </w:tcMar>
            <w:vAlign w:val="center"/>
            <w:hideMark/>
          </w:tcPr>
          <w:p w14:paraId="4A363DAC"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7,18</w:t>
            </w:r>
          </w:p>
        </w:tc>
        <w:tc>
          <w:tcPr>
            <w:tcW w:w="177" w:type="pct"/>
            <w:tcBorders>
              <w:top w:val="nil"/>
              <w:left w:val="nil"/>
              <w:bottom w:val="single" w:sz="4" w:space="0" w:color="auto"/>
              <w:right w:val="single" w:sz="4" w:space="0" w:color="auto"/>
            </w:tcBorders>
            <w:tcMar>
              <w:left w:w="28" w:type="dxa"/>
              <w:right w:w="28" w:type="dxa"/>
            </w:tcMar>
            <w:vAlign w:val="center"/>
            <w:hideMark/>
          </w:tcPr>
          <w:p w14:paraId="1DE8C5B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0,07</w:t>
            </w:r>
          </w:p>
        </w:tc>
        <w:tc>
          <w:tcPr>
            <w:tcW w:w="361"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05F64D0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1598,16</w:t>
            </w:r>
          </w:p>
        </w:tc>
        <w:tc>
          <w:tcPr>
            <w:tcW w:w="181"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54F60B4A"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2100,43</w:t>
            </w:r>
          </w:p>
        </w:tc>
        <w:tc>
          <w:tcPr>
            <w:tcW w:w="271"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7E1BF87C"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3357</w:t>
            </w:r>
          </w:p>
        </w:tc>
        <w:tc>
          <w:tcPr>
            <w:tcW w:w="316"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1218AEC0"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0,6</w:t>
            </w:r>
          </w:p>
        </w:tc>
        <w:tc>
          <w:tcPr>
            <w:tcW w:w="260"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57F4BF6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1592</w:t>
            </w:r>
          </w:p>
        </w:tc>
        <w:tc>
          <w:tcPr>
            <w:tcW w:w="292" w:type="pct"/>
            <w:tcBorders>
              <w:top w:val="nil"/>
              <w:left w:val="nil"/>
              <w:bottom w:val="single" w:sz="4" w:space="0" w:color="auto"/>
              <w:right w:val="single" w:sz="4" w:space="0" w:color="auto"/>
            </w:tcBorders>
            <w:tcMar>
              <w:left w:w="28" w:type="dxa"/>
              <w:right w:w="28" w:type="dxa"/>
            </w:tcMar>
            <w:vAlign w:val="center"/>
            <w:hideMark/>
          </w:tcPr>
          <w:p w14:paraId="635FF9CE"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70,3</w:t>
            </w:r>
          </w:p>
        </w:tc>
        <w:tc>
          <w:tcPr>
            <w:tcW w:w="269"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73FF4BC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74905,0</w:t>
            </w:r>
          </w:p>
        </w:tc>
        <w:tc>
          <w:tcPr>
            <w:tcW w:w="299"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240BA38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37746,24</w:t>
            </w:r>
          </w:p>
        </w:tc>
        <w:tc>
          <w:tcPr>
            <w:tcW w:w="324"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6D8D6AC0"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79283</w:t>
            </w:r>
          </w:p>
        </w:tc>
        <w:tc>
          <w:tcPr>
            <w:tcW w:w="260"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6545397D"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0,94</w:t>
            </w:r>
          </w:p>
        </w:tc>
        <w:tc>
          <w:tcPr>
            <w:tcW w:w="362"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2BBB666C"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Подключение объекта к рассматриваемой СЦТ целесообразно</w:t>
            </w:r>
          </w:p>
        </w:tc>
      </w:tr>
      <w:tr w:rsidR="008A1D5B" w:rsidRPr="008A1D5B" w14:paraId="65BE50FB" w14:textId="77777777" w:rsidTr="008A1D5B">
        <w:trPr>
          <w:cantSplit/>
          <w:jc w:val="center"/>
        </w:trPr>
        <w:tc>
          <w:tcPr>
            <w:tcW w:w="17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EDEA004" w14:textId="77777777" w:rsidR="00624D9A" w:rsidRPr="008A1D5B" w:rsidRDefault="00624D9A" w:rsidP="0059529F">
            <w:pPr>
              <w:rPr>
                <w:color w:val="000000" w:themeColor="text1"/>
                <w:spacing w:val="-12"/>
                <w:sz w:val="20"/>
                <w:szCs w:val="20"/>
              </w:rPr>
            </w:pPr>
          </w:p>
        </w:tc>
        <w:tc>
          <w:tcPr>
            <w:tcW w:w="3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DAD7B18" w14:textId="77777777" w:rsidR="00624D9A" w:rsidRPr="008A1D5B" w:rsidRDefault="00624D9A" w:rsidP="0059529F">
            <w:pPr>
              <w:rPr>
                <w:color w:val="000000" w:themeColor="text1"/>
                <w:spacing w:val="-12"/>
                <w:sz w:val="20"/>
                <w:szCs w:val="20"/>
              </w:rPr>
            </w:pPr>
          </w:p>
        </w:tc>
        <w:tc>
          <w:tcPr>
            <w:tcW w:w="32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357FFB0" w14:textId="77777777" w:rsidR="00624D9A" w:rsidRPr="008A1D5B" w:rsidRDefault="00624D9A" w:rsidP="0059529F">
            <w:pPr>
              <w:rPr>
                <w:color w:val="000000" w:themeColor="text1"/>
                <w:spacing w:val="-12"/>
                <w:sz w:val="20"/>
                <w:szCs w:val="20"/>
              </w:rPr>
            </w:pPr>
          </w:p>
        </w:tc>
        <w:tc>
          <w:tcPr>
            <w:tcW w:w="33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1F8F713" w14:textId="77777777" w:rsidR="00624D9A" w:rsidRPr="008A1D5B" w:rsidRDefault="00624D9A" w:rsidP="0059529F">
            <w:pPr>
              <w:rPr>
                <w:color w:val="000000" w:themeColor="text1"/>
                <w:spacing w:val="-12"/>
                <w:sz w:val="20"/>
                <w:szCs w:val="20"/>
              </w:rPr>
            </w:pPr>
          </w:p>
        </w:tc>
        <w:tc>
          <w:tcPr>
            <w:tcW w:w="303"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72B8292" w14:textId="77777777" w:rsidR="00624D9A" w:rsidRPr="008A1D5B" w:rsidRDefault="00624D9A" w:rsidP="0059529F">
            <w:pPr>
              <w:rPr>
                <w:color w:val="000000" w:themeColor="text1"/>
                <w:spacing w:val="-12"/>
                <w:sz w:val="20"/>
                <w:szCs w:val="20"/>
              </w:rPr>
            </w:pPr>
          </w:p>
        </w:tc>
        <w:tc>
          <w:tcPr>
            <w:tcW w:w="179" w:type="pct"/>
            <w:tcBorders>
              <w:top w:val="nil"/>
              <w:left w:val="nil"/>
              <w:bottom w:val="single" w:sz="4" w:space="0" w:color="auto"/>
              <w:right w:val="single" w:sz="4" w:space="0" w:color="auto"/>
            </w:tcBorders>
            <w:tcMar>
              <w:left w:w="28" w:type="dxa"/>
              <w:right w:w="28" w:type="dxa"/>
            </w:tcMar>
            <w:vAlign w:val="center"/>
            <w:hideMark/>
          </w:tcPr>
          <w:p w14:paraId="5B3CFFD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553,1</w:t>
            </w:r>
          </w:p>
        </w:tc>
        <w:tc>
          <w:tcPr>
            <w:tcW w:w="177" w:type="pct"/>
            <w:tcBorders>
              <w:top w:val="nil"/>
              <w:left w:val="nil"/>
              <w:bottom w:val="single" w:sz="4" w:space="0" w:color="auto"/>
              <w:right w:val="single" w:sz="4" w:space="0" w:color="auto"/>
            </w:tcBorders>
            <w:tcMar>
              <w:left w:w="28" w:type="dxa"/>
              <w:right w:w="28" w:type="dxa"/>
            </w:tcMar>
            <w:vAlign w:val="center"/>
            <w:hideMark/>
          </w:tcPr>
          <w:p w14:paraId="4E2EDA9A"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0,08</w:t>
            </w:r>
          </w:p>
        </w:tc>
        <w:tc>
          <w:tcPr>
            <w:tcW w:w="36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6853270" w14:textId="77777777" w:rsidR="00624D9A" w:rsidRPr="008A1D5B" w:rsidRDefault="00624D9A" w:rsidP="0059529F">
            <w:pPr>
              <w:rPr>
                <w:color w:val="000000" w:themeColor="text1"/>
                <w:spacing w:val="-12"/>
                <w:sz w:val="20"/>
                <w:szCs w:val="20"/>
              </w:rPr>
            </w:pPr>
          </w:p>
        </w:tc>
        <w:tc>
          <w:tcPr>
            <w:tcW w:w="18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6EECF37D" w14:textId="77777777" w:rsidR="00624D9A" w:rsidRPr="008A1D5B" w:rsidRDefault="00624D9A" w:rsidP="0059529F">
            <w:pPr>
              <w:rPr>
                <w:color w:val="000000" w:themeColor="text1"/>
                <w:spacing w:val="-12"/>
                <w:sz w:val="20"/>
                <w:szCs w:val="20"/>
              </w:rPr>
            </w:pPr>
          </w:p>
        </w:tc>
        <w:tc>
          <w:tcPr>
            <w:tcW w:w="27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345E58B" w14:textId="77777777" w:rsidR="00624D9A" w:rsidRPr="008A1D5B" w:rsidRDefault="00624D9A" w:rsidP="0059529F">
            <w:pPr>
              <w:rPr>
                <w:color w:val="000000" w:themeColor="text1"/>
                <w:spacing w:val="-12"/>
                <w:sz w:val="20"/>
                <w:szCs w:val="20"/>
              </w:rPr>
            </w:pPr>
          </w:p>
        </w:tc>
        <w:tc>
          <w:tcPr>
            <w:tcW w:w="3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B83C4F5" w14:textId="77777777" w:rsidR="00624D9A" w:rsidRPr="008A1D5B" w:rsidRDefault="00624D9A" w:rsidP="0059529F">
            <w:pPr>
              <w:rPr>
                <w:color w:val="000000" w:themeColor="text1"/>
                <w:spacing w:val="-12"/>
                <w:sz w:val="20"/>
                <w:szCs w:val="20"/>
              </w:rPr>
            </w:pPr>
          </w:p>
        </w:tc>
        <w:tc>
          <w:tcPr>
            <w:tcW w:w="2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927E571" w14:textId="77777777" w:rsidR="00624D9A" w:rsidRPr="008A1D5B" w:rsidRDefault="00624D9A" w:rsidP="0059529F">
            <w:pPr>
              <w:rPr>
                <w:color w:val="000000" w:themeColor="text1"/>
                <w:spacing w:val="-12"/>
                <w:sz w:val="20"/>
                <w:szCs w:val="20"/>
              </w:rPr>
            </w:pPr>
          </w:p>
        </w:tc>
        <w:tc>
          <w:tcPr>
            <w:tcW w:w="292" w:type="pct"/>
            <w:tcBorders>
              <w:top w:val="nil"/>
              <w:left w:val="nil"/>
              <w:bottom w:val="single" w:sz="4" w:space="0" w:color="auto"/>
              <w:right w:val="single" w:sz="4" w:space="0" w:color="auto"/>
            </w:tcBorders>
            <w:tcMar>
              <w:left w:w="28" w:type="dxa"/>
              <w:right w:w="28" w:type="dxa"/>
            </w:tcMar>
            <w:vAlign w:val="center"/>
            <w:hideMark/>
          </w:tcPr>
          <w:p w14:paraId="5A99CC0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5892,6</w:t>
            </w:r>
          </w:p>
        </w:tc>
        <w:tc>
          <w:tcPr>
            <w:tcW w:w="26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93540A5" w14:textId="77777777" w:rsidR="00624D9A" w:rsidRPr="008A1D5B" w:rsidRDefault="00624D9A" w:rsidP="0059529F">
            <w:pPr>
              <w:rPr>
                <w:color w:val="000000" w:themeColor="text1"/>
                <w:spacing w:val="-12"/>
                <w:sz w:val="20"/>
                <w:szCs w:val="20"/>
              </w:rPr>
            </w:pPr>
          </w:p>
        </w:tc>
        <w:tc>
          <w:tcPr>
            <w:tcW w:w="29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6AFDEFCD" w14:textId="77777777" w:rsidR="00624D9A" w:rsidRPr="008A1D5B" w:rsidRDefault="00624D9A" w:rsidP="0059529F">
            <w:pPr>
              <w:rPr>
                <w:color w:val="000000" w:themeColor="text1"/>
                <w:spacing w:val="-12"/>
                <w:sz w:val="20"/>
                <w:szCs w:val="20"/>
              </w:rPr>
            </w:pPr>
          </w:p>
        </w:tc>
        <w:tc>
          <w:tcPr>
            <w:tcW w:w="324"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2AE580F6" w14:textId="77777777" w:rsidR="00624D9A" w:rsidRPr="008A1D5B" w:rsidRDefault="00624D9A" w:rsidP="0059529F">
            <w:pPr>
              <w:rPr>
                <w:color w:val="000000" w:themeColor="text1"/>
                <w:spacing w:val="-12"/>
                <w:sz w:val="20"/>
                <w:szCs w:val="20"/>
              </w:rPr>
            </w:pPr>
          </w:p>
        </w:tc>
        <w:tc>
          <w:tcPr>
            <w:tcW w:w="2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41913003" w14:textId="77777777" w:rsidR="00624D9A" w:rsidRPr="008A1D5B" w:rsidRDefault="00624D9A" w:rsidP="0059529F">
            <w:pPr>
              <w:rPr>
                <w:color w:val="000000" w:themeColor="text1"/>
                <w:spacing w:val="-12"/>
                <w:sz w:val="20"/>
                <w:szCs w:val="20"/>
              </w:rPr>
            </w:pPr>
          </w:p>
        </w:tc>
        <w:tc>
          <w:tcPr>
            <w:tcW w:w="362"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9EBCA56" w14:textId="77777777" w:rsidR="00624D9A" w:rsidRPr="008A1D5B" w:rsidRDefault="00624D9A" w:rsidP="0059529F">
            <w:pPr>
              <w:rPr>
                <w:color w:val="000000" w:themeColor="text1"/>
                <w:spacing w:val="-12"/>
                <w:sz w:val="20"/>
                <w:szCs w:val="20"/>
              </w:rPr>
            </w:pPr>
          </w:p>
        </w:tc>
      </w:tr>
      <w:tr w:rsidR="008A1D5B" w:rsidRPr="008A1D5B" w14:paraId="010520D0" w14:textId="77777777" w:rsidTr="008A1D5B">
        <w:trPr>
          <w:cantSplit/>
          <w:jc w:val="center"/>
        </w:trPr>
        <w:tc>
          <w:tcPr>
            <w:tcW w:w="17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135A43E" w14:textId="77777777" w:rsidR="00624D9A" w:rsidRPr="008A1D5B" w:rsidRDefault="00624D9A" w:rsidP="0059529F">
            <w:pPr>
              <w:rPr>
                <w:color w:val="000000" w:themeColor="text1"/>
                <w:spacing w:val="-12"/>
                <w:sz w:val="20"/>
                <w:szCs w:val="20"/>
              </w:rPr>
            </w:pPr>
          </w:p>
        </w:tc>
        <w:tc>
          <w:tcPr>
            <w:tcW w:w="3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1EAD06B" w14:textId="77777777" w:rsidR="00624D9A" w:rsidRPr="008A1D5B" w:rsidRDefault="00624D9A" w:rsidP="0059529F">
            <w:pPr>
              <w:rPr>
                <w:color w:val="000000" w:themeColor="text1"/>
                <w:spacing w:val="-12"/>
                <w:sz w:val="20"/>
                <w:szCs w:val="20"/>
              </w:rPr>
            </w:pPr>
          </w:p>
        </w:tc>
        <w:tc>
          <w:tcPr>
            <w:tcW w:w="32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84A4FF1" w14:textId="77777777" w:rsidR="00624D9A" w:rsidRPr="008A1D5B" w:rsidRDefault="00624D9A" w:rsidP="0059529F">
            <w:pPr>
              <w:rPr>
                <w:color w:val="000000" w:themeColor="text1"/>
                <w:spacing w:val="-12"/>
                <w:sz w:val="20"/>
                <w:szCs w:val="20"/>
              </w:rPr>
            </w:pPr>
          </w:p>
        </w:tc>
        <w:tc>
          <w:tcPr>
            <w:tcW w:w="33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5E9BDCC" w14:textId="77777777" w:rsidR="00624D9A" w:rsidRPr="008A1D5B" w:rsidRDefault="00624D9A" w:rsidP="0059529F">
            <w:pPr>
              <w:rPr>
                <w:color w:val="000000" w:themeColor="text1"/>
                <w:spacing w:val="-12"/>
                <w:sz w:val="20"/>
                <w:szCs w:val="20"/>
              </w:rPr>
            </w:pPr>
          </w:p>
        </w:tc>
        <w:tc>
          <w:tcPr>
            <w:tcW w:w="303"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3230EA9" w14:textId="77777777" w:rsidR="00624D9A" w:rsidRPr="008A1D5B" w:rsidRDefault="00624D9A" w:rsidP="0059529F">
            <w:pPr>
              <w:rPr>
                <w:color w:val="000000" w:themeColor="text1"/>
                <w:spacing w:val="-12"/>
                <w:sz w:val="20"/>
                <w:szCs w:val="20"/>
              </w:rPr>
            </w:pPr>
          </w:p>
        </w:tc>
        <w:tc>
          <w:tcPr>
            <w:tcW w:w="179" w:type="pct"/>
            <w:tcBorders>
              <w:top w:val="nil"/>
              <w:left w:val="nil"/>
              <w:bottom w:val="single" w:sz="4" w:space="0" w:color="auto"/>
              <w:right w:val="single" w:sz="4" w:space="0" w:color="auto"/>
            </w:tcBorders>
            <w:tcMar>
              <w:left w:w="28" w:type="dxa"/>
              <w:right w:w="28" w:type="dxa"/>
            </w:tcMar>
            <w:vAlign w:val="center"/>
            <w:hideMark/>
          </w:tcPr>
          <w:p w14:paraId="72F60ACF"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21,96</w:t>
            </w:r>
          </w:p>
        </w:tc>
        <w:tc>
          <w:tcPr>
            <w:tcW w:w="177" w:type="pct"/>
            <w:tcBorders>
              <w:top w:val="nil"/>
              <w:left w:val="nil"/>
              <w:bottom w:val="single" w:sz="4" w:space="0" w:color="auto"/>
              <w:right w:val="single" w:sz="4" w:space="0" w:color="auto"/>
            </w:tcBorders>
            <w:tcMar>
              <w:left w:w="28" w:type="dxa"/>
              <w:right w:w="28" w:type="dxa"/>
            </w:tcMar>
            <w:vAlign w:val="center"/>
            <w:hideMark/>
          </w:tcPr>
          <w:p w14:paraId="6409A7DA"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0,1</w:t>
            </w:r>
          </w:p>
        </w:tc>
        <w:tc>
          <w:tcPr>
            <w:tcW w:w="36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61794251" w14:textId="77777777" w:rsidR="00624D9A" w:rsidRPr="008A1D5B" w:rsidRDefault="00624D9A" w:rsidP="0059529F">
            <w:pPr>
              <w:rPr>
                <w:color w:val="000000" w:themeColor="text1"/>
                <w:spacing w:val="-12"/>
                <w:sz w:val="20"/>
                <w:szCs w:val="20"/>
              </w:rPr>
            </w:pPr>
          </w:p>
        </w:tc>
        <w:tc>
          <w:tcPr>
            <w:tcW w:w="18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3F1FB64" w14:textId="77777777" w:rsidR="00624D9A" w:rsidRPr="008A1D5B" w:rsidRDefault="00624D9A" w:rsidP="0059529F">
            <w:pPr>
              <w:rPr>
                <w:color w:val="000000" w:themeColor="text1"/>
                <w:spacing w:val="-12"/>
                <w:sz w:val="20"/>
                <w:szCs w:val="20"/>
              </w:rPr>
            </w:pPr>
          </w:p>
        </w:tc>
        <w:tc>
          <w:tcPr>
            <w:tcW w:w="27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545D642" w14:textId="77777777" w:rsidR="00624D9A" w:rsidRPr="008A1D5B" w:rsidRDefault="00624D9A" w:rsidP="0059529F">
            <w:pPr>
              <w:rPr>
                <w:color w:val="000000" w:themeColor="text1"/>
                <w:spacing w:val="-12"/>
                <w:sz w:val="20"/>
                <w:szCs w:val="20"/>
              </w:rPr>
            </w:pPr>
          </w:p>
        </w:tc>
        <w:tc>
          <w:tcPr>
            <w:tcW w:w="3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339A541" w14:textId="77777777" w:rsidR="00624D9A" w:rsidRPr="008A1D5B" w:rsidRDefault="00624D9A" w:rsidP="0059529F">
            <w:pPr>
              <w:rPr>
                <w:color w:val="000000" w:themeColor="text1"/>
                <w:spacing w:val="-12"/>
                <w:sz w:val="20"/>
                <w:szCs w:val="20"/>
              </w:rPr>
            </w:pPr>
          </w:p>
        </w:tc>
        <w:tc>
          <w:tcPr>
            <w:tcW w:w="2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25856B15" w14:textId="77777777" w:rsidR="00624D9A" w:rsidRPr="008A1D5B" w:rsidRDefault="00624D9A" w:rsidP="0059529F">
            <w:pPr>
              <w:rPr>
                <w:color w:val="000000" w:themeColor="text1"/>
                <w:spacing w:val="-12"/>
                <w:sz w:val="20"/>
                <w:szCs w:val="20"/>
              </w:rPr>
            </w:pPr>
          </w:p>
        </w:tc>
        <w:tc>
          <w:tcPr>
            <w:tcW w:w="292" w:type="pct"/>
            <w:tcBorders>
              <w:top w:val="nil"/>
              <w:left w:val="nil"/>
              <w:bottom w:val="single" w:sz="4" w:space="0" w:color="auto"/>
              <w:right w:val="single" w:sz="4" w:space="0" w:color="auto"/>
            </w:tcBorders>
            <w:tcMar>
              <w:left w:w="28" w:type="dxa"/>
              <w:right w:w="28" w:type="dxa"/>
            </w:tcMar>
            <w:vAlign w:val="center"/>
            <w:hideMark/>
          </w:tcPr>
          <w:p w14:paraId="0A69CE83"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267,7</w:t>
            </w:r>
          </w:p>
        </w:tc>
        <w:tc>
          <w:tcPr>
            <w:tcW w:w="26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8242ED1" w14:textId="77777777" w:rsidR="00624D9A" w:rsidRPr="008A1D5B" w:rsidRDefault="00624D9A" w:rsidP="0059529F">
            <w:pPr>
              <w:rPr>
                <w:color w:val="000000" w:themeColor="text1"/>
                <w:spacing w:val="-12"/>
                <w:sz w:val="20"/>
                <w:szCs w:val="20"/>
              </w:rPr>
            </w:pPr>
          </w:p>
        </w:tc>
        <w:tc>
          <w:tcPr>
            <w:tcW w:w="29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3F24B662" w14:textId="77777777" w:rsidR="00624D9A" w:rsidRPr="008A1D5B" w:rsidRDefault="00624D9A" w:rsidP="0059529F">
            <w:pPr>
              <w:rPr>
                <w:color w:val="000000" w:themeColor="text1"/>
                <w:spacing w:val="-12"/>
                <w:sz w:val="20"/>
                <w:szCs w:val="20"/>
              </w:rPr>
            </w:pPr>
          </w:p>
        </w:tc>
        <w:tc>
          <w:tcPr>
            <w:tcW w:w="324"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E7598C0" w14:textId="77777777" w:rsidR="00624D9A" w:rsidRPr="008A1D5B" w:rsidRDefault="00624D9A" w:rsidP="0059529F">
            <w:pPr>
              <w:rPr>
                <w:color w:val="000000" w:themeColor="text1"/>
                <w:spacing w:val="-12"/>
                <w:sz w:val="20"/>
                <w:szCs w:val="20"/>
              </w:rPr>
            </w:pPr>
          </w:p>
        </w:tc>
        <w:tc>
          <w:tcPr>
            <w:tcW w:w="2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0720513" w14:textId="77777777" w:rsidR="00624D9A" w:rsidRPr="008A1D5B" w:rsidRDefault="00624D9A" w:rsidP="0059529F">
            <w:pPr>
              <w:rPr>
                <w:color w:val="000000" w:themeColor="text1"/>
                <w:spacing w:val="-12"/>
                <w:sz w:val="20"/>
                <w:szCs w:val="20"/>
              </w:rPr>
            </w:pPr>
          </w:p>
        </w:tc>
        <w:tc>
          <w:tcPr>
            <w:tcW w:w="362"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31395F2D" w14:textId="77777777" w:rsidR="00624D9A" w:rsidRPr="008A1D5B" w:rsidRDefault="00624D9A" w:rsidP="0059529F">
            <w:pPr>
              <w:rPr>
                <w:color w:val="000000" w:themeColor="text1"/>
                <w:spacing w:val="-12"/>
                <w:sz w:val="20"/>
                <w:szCs w:val="20"/>
              </w:rPr>
            </w:pPr>
          </w:p>
        </w:tc>
      </w:tr>
      <w:tr w:rsidR="008A1D5B" w:rsidRPr="008A1D5B" w14:paraId="42547157" w14:textId="77777777" w:rsidTr="008A1D5B">
        <w:trPr>
          <w:cantSplit/>
          <w:jc w:val="center"/>
        </w:trPr>
        <w:tc>
          <w:tcPr>
            <w:tcW w:w="17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3CC873E9" w14:textId="77777777" w:rsidR="00624D9A" w:rsidRPr="008A1D5B" w:rsidRDefault="00624D9A" w:rsidP="0059529F">
            <w:pPr>
              <w:rPr>
                <w:color w:val="000000" w:themeColor="text1"/>
                <w:spacing w:val="-12"/>
                <w:sz w:val="20"/>
                <w:szCs w:val="20"/>
              </w:rPr>
            </w:pPr>
          </w:p>
        </w:tc>
        <w:tc>
          <w:tcPr>
            <w:tcW w:w="3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1139782" w14:textId="77777777" w:rsidR="00624D9A" w:rsidRPr="008A1D5B" w:rsidRDefault="00624D9A" w:rsidP="0059529F">
            <w:pPr>
              <w:rPr>
                <w:color w:val="000000" w:themeColor="text1"/>
                <w:spacing w:val="-12"/>
                <w:sz w:val="20"/>
                <w:szCs w:val="20"/>
              </w:rPr>
            </w:pPr>
          </w:p>
        </w:tc>
        <w:tc>
          <w:tcPr>
            <w:tcW w:w="32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7A84C77" w14:textId="77777777" w:rsidR="00624D9A" w:rsidRPr="008A1D5B" w:rsidRDefault="00624D9A" w:rsidP="0059529F">
            <w:pPr>
              <w:rPr>
                <w:color w:val="000000" w:themeColor="text1"/>
                <w:spacing w:val="-12"/>
                <w:sz w:val="20"/>
                <w:szCs w:val="20"/>
              </w:rPr>
            </w:pPr>
          </w:p>
        </w:tc>
        <w:tc>
          <w:tcPr>
            <w:tcW w:w="33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2E8A3CFC" w14:textId="77777777" w:rsidR="00624D9A" w:rsidRPr="008A1D5B" w:rsidRDefault="00624D9A" w:rsidP="0059529F">
            <w:pPr>
              <w:rPr>
                <w:color w:val="000000" w:themeColor="text1"/>
                <w:spacing w:val="-12"/>
                <w:sz w:val="20"/>
                <w:szCs w:val="20"/>
              </w:rPr>
            </w:pPr>
          </w:p>
        </w:tc>
        <w:tc>
          <w:tcPr>
            <w:tcW w:w="303"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8525B87" w14:textId="77777777" w:rsidR="00624D9A" w:rsidRPr="008A1D5B" w:rsidRDefault="00624D9A" w:rsidP="0059529F">
            <w:pPr>
              <w:rPr>
                <w:color w:val="000000" w:themeColor="text1"/>
                <w:spacing w:val="-12"/>
                <w:sz w:val="20"/>
                <w:szCs w:val="20"/>
              </w:rPr>
            </w:pPr>
          </w:p>
        </w:tc>
        <w:tc>
          <w:tcPr>
            <w:tcW w:w="179" w:type="pct"/>
            <w:tcBorders>
              <w:top w:val="nil"/>
              <w:left w:val="nil"/>
              <w:bottom w:val="single" w:sz="4" w:space="0" w:color="auto"/>
              <w:right w:val="single" w:sz="4" w:space="0" w:color="auto"/>
            </w:tcBorders>
            <w:tcMar>
              <w:left w:w="28" w:type="dxa"/>
              <w:right w:w="28" w:type="dxa"/>
            </w:tcMar>
            <w:vAlign w:val="center"/>
            <w:hideMark/>
          </w:tcPr>
          <w:p w14:paraId="5A8E0490"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759,36</w:t>
            </w:r>
          </w:p>
        </w:tc>
        <w:tc>
          <w:tcPr>
            <w:tcW w:w="177" w:type="pct"/>
            <w:tcBorders>
              <w:top w:val="nil"/>
              <w:left w:val="nil"/>
              <w:bottom w:val="single" w:sz="4" w:space="0" w:color="auto"/>
              <w:right w:val="single" w:sz="4" w:space="0" w:color="auto"/>
            </w:tcBorders>
            <w:tcMar>
              <w:left w:w="28" w:type="dxa"/>
              <w:right w:w="28" w:type="dxa"/>
            </w:tcMar>
            <w:vAlign w:val="center"/>
            <w:hideMark/>
          </w:tcPr>
          <w:p w14:paraId="1551DCD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0,15</w:t>
            </w:r>
          </w:p>
        </w:tc>
        <w:tc>
          <w:tcPr>
            <w:tcW w:w="36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091AD07" w14:textId="77777777" w:rsidR="00624D9A" w:rsidRPr="008A1D5B" w:rsidRDefault="00624D9A" w:rsidP="0059529F">
            <w:pPr>
              <w:rPr>
                <w:color w:val="000000" w:themeColor="text1"/>
                <w:spacing w:val="-12"/>
                <w:sz w:val="20"/>
                <w:szCs w:val="20"/>
              </w:rPr>
            </w:pPr>
          </w:p>
        </w:tc>
        <w:tc>
          <w:tcPr>
            <w:tcW w:w="18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6FA78A41" w14:textId="77777777" w:rsidR="00624D9A" w:rsidRPr="008A1D5B" w:rsidRDefault="00624D9A" w:rsidP="0059529F">
            <w:pPr>
              <w:rPr>
                <w:color w:val="000000" w:themeColor="text1"/>
                <w:spacing w:val="-12"/>
                <w:sz w:val="20"/>
                <w:szCs w:val="20"/>
              </w:rPr>
            </w:pPr>
          </w:p>
        </w:tc>
        <w:tc>
          <w:tcPr>
            <w:tcW w:w="27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96FDFF8" w14:textId="77777777" w:rsidR="00624D9A" w:rsidRPr="008A1D5B" w:rsidRDefault="00624D9A" w:rsidP="0059529F">
            <w:pPr>
              <w:rPr>
                <w:color w:val="000000" w:themeColor="text1"/>
                <w:spacing w:val="-12"/>
                <w:sz w:val="20"/>
                <w:szCs w:val="20"/>
              </w:rPr>
            </w:pPr>
          </w:p>
        </w:tc>
        <w:tc>
          <w:tcPr>
            <w:tcW w:w="3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23EFF1F4" w14:textId="77777777" w:rsidR="00624D9A" w:rsidRPr="008A1D5B" w:rsidRDefault="00624D9A" w:rsidP="0059529F">
            <w:pPr>
              <w:rPr>
                <w:color w:val="000000" w:themeColor="text1"/>
                <w:spacing w:val="-12"/>
                <w:sz w:val="20"/>
                <w:szCs w:val="20"/>
              </w:rPr>
            </w:pPr>
          </w:p>
        </w:tc>
        <w:tc>
          <w:tcPr>
            <w:tcW w:w="2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4721F4B5" w14:textId="77777777" w:rsidR="00624D9A" w:rsidRPr="008A1D5B" w:rsidRDefault="00624D9A" w:rsidP="0059529F">
            <w:pPr>
              <w:rPr>
                <w:color w:val="000000" w:themeColor="text1"/>
                <w:spacing w:val="-12"/>
                <w:sz w:val="20"/>
                <w:szCs w:val="20"/>
              </w:rPr>
            </w:pPr>
          </w:p>
        </w:tc>
        <w:tc>
          <w:tcPr>
            <w:tcW w:w="292" w:type="pct"/>
            <w:tcBorders>
              <w:top w:val="nil"/>
              <w:left w:val="nil"/>
              <w:bottom w:val="single" w:sz="4" w:space="0" w:color="auto"/>
              <w:right w:val="single" w:sz="4" w:space="0" w:color="auto"/>
            </w:tcBorders>
            <w:tcMar>
              <w:left w:w="28" w:type="dxa"/>
              <w:right w:w="28" w:type="dxa"/>
            </w:tcMar>
            <w:vAlign w:val="center"/>
            <w:hideMark/>
          </w:tcPr>
          <w:p w14:paraId="7CB5A023"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13334,1</w:t>
            </w:r>
          </w:p>
        </w:tc>
        <w:tc>
          <w:tcPr>
            <w:tcW w:w="26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ECD5D7E" w14:textId="77777777" w:rsidR="00624D9A" w:rsidRPr="008A1D5B" w:rsidRDefault="00624D9A" w:rsidP="0059529F">
            <w:pPr>
              <w:rPr>
                <w:color w:val="000000" w:themeColor="text1"/>
                <w:spacing w:val="-12"/>
                <w:sz w:val="20"/>
                <w:szCs w:val="20"/>
              </w:rPr>
            </w:pPr>
          </w:p>
        </w:tc>
        <w:tc>
          <w:tcPr>
            <w:tcW w:w="29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7889181" w14:textId="77777777" w:rsidR="00624D9A" w:rsidRPr="008A1D5B" w:rsidRDefault="00624D9A" w:rsidP="0059529F">
            <w:pPr>
              <w:rPr>
                <w:color w:val="000000" w:themeColor="text1"/>
                <w:spacing w:val="-12"/>
                <w:sz w:val="20"/>
                <w:szCs w:val="20"/>
              </w:rPr>
            </w:pPr>
          </w:p>
        </w:tc>
        <w:tc>
          <w:tcPr>
            <w:tcW w:w="324"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D42B677" w14:textId="77777777" w:rsidR="00624D9A" w:rsidRPr="008A1D5B" w:rsidRDefault="00624D9A" w:rsidP="0059529F">
            <w:pPr>
              <w:rPr>
                <w:color w:val="000000" w:themeColor="text1"/>
                <w:spacing w:val="-12"/>
                <w:sz w:val="20"/>
                <w:szCs w:val="20"/>
              </w:rPr>
            </w:pPr>
          </w:p>
        </w:tc>
        <w:tc>
          <w:tcPr>
            <w:tcW w:w="2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235EBA57" w14:textId="77777777" w:rsidR="00624D9A" w:rsidRPr="008A1D5B" w:rsidRDefault="00624D9A" w:rsidP="0059529F">
            <w:pPr>
              <w:rPr>
                <w:color w:val="000000" w:themeColor="text1"/>
                <w:spacing w:val="-12"/>
                <w:sz w:val="20"/>
                <w:szCs w:val="20"/>
              </w:rPr>
            </w:pPr>
          </w:p>
        </w:tc>
        <w:tc>
          <w:tcPr>
            <w:tcW w:w="362"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41F5D8C" w14:textId="77777777" w:rsidR="00624D9A" w:rsidRPr="008A1D5B" w:rsidRDefault="00624D9A" w:rsidP="0059529F">
            <w:pPr>
              <w:rPr>
                <w:color w:val="000000" w:themeColor="text1"/>
                <w:spacing w:val="-12"/>
                <w:sz w:val="20"/>
                <w:szCs w:val="20"/>
              </w:rPr>
            </w:pPr>
          </w:p>
        </w:tc>
      </w:tr>
      <w:tr w:rsidR="008A1D5B" w:rsidRPr="008A1D5B" w14:paraId="1B06F402" w14:textId="77777777" w:rsidTr="008A1D5B">
        <w:trPr>
          <w:cantSplit/>
          <w:jc w:val="center"/>
        </w:trPr>
        <w:tc>
          <w:tcPr>
            <w:tcW w:w="17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3C8CFA43" w14:textId="77777777" w:rsidR="00624D9A" w:rsidRPr="008A1D5B" w:rsidRDefault="00624D9A" w:rsidP="0059529F">
            <w:pPr>
              <w:rPr>
                <w:color w:val="000000" w:themeColor="text1"/>
                <w:spacing w:val="-12"/>
                <w:sz w:val="20"/>
                <w:szCs w:val="20"/>
              </w:rPr>
            </w:pPr>
          </w:p>
        </w:tc>
        <w:tc>
          <w:tcPr>
            <w:tcW w:w="3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769A626" w14:textId="77777777" w:rsidR="00624D9A" w:rsidRPr="008A1D5B" w:rsidRDefault="00624D9A" w:rsidP="0059529F">
            <w:pPr>
              <w:rPr>
                <w:color w:val="000000" w:themeColor="text1"/>
                <w:spacing w:val="-12"/>
                <w:sz w:val="20"/>
                <w:szCs w:val="20"/>
              </w:rPr>
            </w:pPr>
          </w:p>
        </w:tc>
        <w:tc>
          <w:tcPr>
            <w:tcW w:w="32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B17B00E" w14:textId="77777777" w:rsidR="00624D9A" w:rsidRPr="008A1D5B" w:rsidRDefault="00624D9A" w:rsidP="0059529F">
            <w:pPr>
              <w:rPr>
                <w:color w:val="000000" w:themeColor="text1"/>
                <w:spacing w:val="-12"/>
                <w:sz w:val="20"/>
                <w:szCs w:val="20"/>
              </w:rPr>
            </w:pPr>
          </w:p>
        </w:tc>
        <w:tc>
          <w:tcPr>
            <w:tcW w:w="33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6CA0863" w14:textId="77777777" w:rsidR="00624D9A" w:rsidRPr="008A1D5B" w:rsidRDefault="00624D9A" w:rsidP="0059529F">
            <w:pPr>
              <w:rPr>
                <w:color w:val="000000" w:themeColor="text1"/>
                <w:spacing w:val="-12"/>
                <w:sz w:val="20"/>
                <w:szCs w:val="20"/>
              </w:rPr>
            </w:pPr>
          </w:p>
        </w:tc>
        <w:tc>
          <w:tcPr>
            <w:tcW w:w="303"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FB0AF2F" w14:textId="77777777" w:rsidR="00624D9A" w:rsidRPr="008A1D5B" w:rsidRDefault="00624D9A" w:rsidP="0059529F">
            <w:pPr>
              <w:rPr>
                <w:color w:val="000000" w:themeColor="text1"/>
                <w:spacing w:val="-12"/>
                <w:sz w:val="20"/>
                <w:szCs w:val="20"/>
              </w:rPr>
            </w:pPr>
          </w:p>
        </w:tc>
        <w:tc>
          <w:tcPr>
            <w:tcW w:w="179" w:type="pct"/>
            <w:tcBorders>
              <w:top w:val="nil"/>
              <w:left w:val="nil"/>
              <w:bottom w:val="single" w:sz="4" w:space="0" w:color="auto"/>
              <w:right w:val="single" w:sz="4" w:space="0" w:color="auto"/>
            </w:tcBorders>
            <w:tcMar>
              <w:left w:w="28" w:type="dxa"/>
              <w:right w:w="28" w:type="dxa"/>
            </w:tcMar>
            <w:vAlign w:val="center"/>
            <w:hideMark/>
          </w:tcPr>
          <w:p w14:paraId="583D632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302,58</w:t>
            </w:r>
          </w:p>
        </w:tc>
        <w:tc>
          <w:tcPr>
            <w:tcW w:w="177" w:type="pct"/>
            <w:tcBorders>
              <w:top w:val="nil"/>
              <w:left w:val="nil"/>
              <w:bottom w:val="single" w:sz="4" w:space="0" w:color="auto"/>
              <w:right w:val="single" w:sz="4" w:space="0" w:color="auto"/>
            </w:tcBorders>
            <w:tcMar>
              <w:left w:w="28" w:type="dxa"/>
              <w:right w:w="28" w:type="dxa"/>
            </w:tcMar>
            <w:vAlign w:val="center"/>
            <w:hideMark/>
          </w:tcPr>
          <w:p w14:paraId="4611E18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0,2</w:t>
            </w:r>
          </w:p>
        </w:tc>
        <w:tc>
          <w:tcPr>
            <w:tcW w:w="36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3704E1E3" w14:textId="77777777" w:rsidR="00624D9A" w:rsidRPr="008A1D5B" w:rsidRDefault="00624D9A" w:rsidP="0059529F">
            <w:pPr>
              <w:rPr>
                <w:color w:val="000000" w:themeColor="text1"/>
                <w:spacing w:val="-12"/>
                <w:sz w:val="20"/>
                <w:szCs w:val="20"/>
              </w:rPr>
            </w:pPr>
          </w:p>
        </w:tc>
        <w:tc>
          <w:tcPr>
            <w:tcW w:w="18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15A9B01" w14:textId="77777777" w:rsidR="00624D9A" w:rsidRPr="008A1D5B" w:rsidRDefault="00624D9A" w:rsidP="0059529F">
            <w:pPr>
              <w:rPr>
                <w:color w:val="000000" w:themeColor="text1"/>
                <w:spacing w:val="-12"/>
                <w:sz w:val="20"/>
                <w:szCs w:val="20"/>
              </w:rPr>
            </w:pPr>
          </w:p>
        </w:tc>
        <w:tc>
          <w:tcPr>
            <w:tcW w:w="27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BF95187" w14:textId="77777777" w:rsidR="00624D9A" w:rsidRPr="008A1D5B" w:rsidRDefault="00624D9A" w:rsidP="0059529F">
            <w:pPr>
              <w:rPr>
                <w:color w:val="000000" w:themeColor="text1"/>
                <w:spacing w:val="-12"/>
                <w:sz w:val="20"/>
                <w:szCs w:val="20"/>
              </w:rPr>
            </w:pPr>
          </w:p>
        </w:tc>
        <w:tc>
          <w:tcPr>
            <w:tcW w:w="3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46B96B8E" w14:textId="77777777" w:rsidR="00624D9A" w:rsidRPr="008A1D5B" w:rsidRDefault="00624D9A" w:rsidP="0059529F">
            <w:pPr>
              <w:rPr>
                <w:color w:val="000000" w:themeColor="text1"/>
                <w:spacing w:val="-12"/>
                <w:sz w:val="20"/>
                <w:szCs w:val="20"/>
              </w:rPr>
            </w:pPr>
          </w:p>
        </w:tc>
        <w:tc>
          <w:tcPr>
            <w:tcW w:w="2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25FF350" w14:textId="77777777" w:rsidR="00624D9A" w:rsidRPr="008A1D5B" w:rsidRDefault="00624D9A" w:rsidP="0059529F">
            <w:pPr>
              <w:rPr>
                <w:color w:val="000000" w:themeColor="text1"/>
                <w:spacing w:val="-12"/>
                <w:sz w:val="20"/>
                <w:szCs w:val="20"/>
              </w:rPr>
            </w:pPr>
          </w:p>
        </w:tc>
        <w:tc>
          <w:tcPr>
            <w:tcW w:w="292" w:type="pct"/>
            <w:tcBorders>
              <w:top w:val="nil"/>
              <w:left w:val="nil"/>
              <w:bottom w:val="single" w:sz="4" w:space="0" w:color="auto"/>
              <w:right w:val="single" w:sz="4" w:space="0" w:color="auto"/>
            </w:tcBorders>
            <w:tcMar>
              <w:left w:w="28" w:type="dxa"/>
              <w:right w:w="28" w:type="dxa"/>
            </w:tcMar>
            <w:vAlign w:val="center"/>
            <w:hideMark/>
          </w:tcPr>
          <w:p w14:paraId="46061DE7"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8598,7</w:t>
            </w:r>
          </w:p>
        </w:tc>
        <w:tc>
          <w:tcPr>
            <w:tcW w:w="26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3B5F896" w14:textId="77777777" w:rsidR="00624D9A" w:rsidRPr="008A1D5B" w:rsidRDefault="00624D9A" w:rsidP="0059529F">
            <w:pPr>
              <w:rPr>
                <w:color w:val="000000" w:themeColor="text1"/>
                <w:spacing w:val="-12"/>
                <w:sz w:val="20"/>
                <w:szCs w:val="20"/>
              </w:rPr>
            </w:pPr>
          </w:p>
        </w:tc>
        <w:tc>
          <w:tcPr>
            <w:tcW w:w="29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270E923F" w14:textId="77777777" w:rsidR="00624D9A" w:rsidRPr="008A1D5B" w:rsidRDefault="00624D9A" w:rsidP="0059529F">
            <w:pPr>
              <w:rPr>
                <w:color w:val="000000" w:themeColor="text1"/>
                <w:spacing w:val="-12"/>
                <w:sz w:val="20"/>
                <w:szCs w:val="20"/>
              </w:rPr>
            </w:pPr>
          </w:p>
        </w:tc>
        <w:tc>
          <w:tcPr>
            <w:tcW w:w="324"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50D492F" w14:textId="77777777" w:rsidR="00624D9A" w:rsidRPr="008A1D5B" w:rsidRDefault="00624D9A" w:rsidP="0059529F">
            <w:pPr>
              <w:rPr>
                <w:color w:val="000000" w:themeColor="text1"/>
                <w:spacing w:val="-12"/>
                <w:sz w:val="20"/>
                <w:szCs w:val="20"/>
              </w:rPr>
            </w:pPr>
          </w:p>
        </w:tc>
        <w:tc>
          <w:tcPr>
            <w:tcW w:w="2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9BD8929" w14:textId="77777777" w:rsidR="00624D9A" w:rsidRPr="008A1D5B" w:rsidRDefault="00624D9A" w:rsidP="0059529F">
            <w:pPr>
              <w:rPr>
                <w:color w:val="000000" w:themeColor="text1"/>
                <w:spacing w:val="-12"/>
                <w:sz w:val="20"/>
                <w:szCs w:val="20"/>
              </w:rPr>
            </w:pPr>
          </w:p>
        </w:tc>
        <w:tc>
          <w:tcPr>
            <w:tcW w:w="362"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743B1C1" w14:textId="77777777" w:rsidR="00624D9A" w:rsidRPr="008A1D5B" w:rsidRDefault="00624D9A" w:rsidP="0059529F">
            <w:pPr>
              <w:rPr>
                <w:color w:val="000000" w:themeColor="text1"/>
                <w:spacing w:val="-12"/>
                <w:sz w:val="20"/>
                <w:szCs w:val="20"/>
              </w:rPr>
            </w:pPr>
          </w:p>
        </w:tc>
      </w:tr>
      <w:tr w:rsidR="008A1D5B" w:rsidRPr="008A1D5B" w14:paraId="39D67138" w14:textId="77777777" w:rsidTr="008A1D5B">
        <w:trPr>
          <w:cantSplit/>
          <w:jc w:val="center"/>
        </w:trPr>
        <w:tc>
          <w:tcPr>
            <w:tcW w:w="17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4CBC1B9" w14:textId="77777777" w:rsidR="00624D9A" w:rsidRPr="008A1D5B" w:rsidRDefault="00624D9A" w:rsidP="0059529F">
            <w:pPr>
              <w:rPr>
                <w:color w:val="000000" w:themeColor="text1"/>
                <w:spacing w:val="-12"/>
                <w:sz w:val="20"/>
                <w:szCs w:val="20"/>
              </w:rPr>
            </w:pPr>
          </w:p>
        </w:tc>
        <w:tc>
          <w:tcPr>
            <w:tcW w:w="3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47D3BD9C" w14:textId="77777777" w:rsidR="00624D9A" w:rsidRPr="008A1D5B" w:rsidRDefault="00624D9A" w:rsidP="0059529F">
            <w:pPr>
              <w:rPr>
                <w:color w:val="000000" w:themeColor="text1"/>
                <w:spacing w:val="-12"/>
                <w:sz w:val="20"/>
                <w:szCs w:val="20"/>
              </w:rPr>
            </w:pPr>
          </w:p>
        </w:tc>
        <w:tc>
          <w:tcPr>
            <w:tcW w:w="32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211DD6A0" w14:textId="77777777" w:rsidR="00624D9A" w:rsidRPr="008A1D5B" w:rsidRDefault="00624D9A" w:rsidP="0059529F">
            <w:pPr>
              <w:rPr>
                <w:color w:val="000000" w:themeColor="text1"/>
                <w:spacing w:val="-12"/>
                <w:sz w:val="20"/>
                <w:szCs w:val="20"/>
              </w:rPr>
            </w:pPr>
          </w:p>
        </w:tc>
        <w:tc>
          <w:tcPr>
            <w:tcW w:w="33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0BF8082" w14:textId="77777777" w:rsidR="00624D9A" w:rsidRPr="008A1D5B" w:rsidRDefault="00624D9A" w:rsidP="0059529F">
            <w:pPr>
              <w:rPr>
                <w:color w:val="000000" w:themeColor="text1"/>
                <w:spacing w:val="-12"/>
                <w:sz w:val="20"/>
                <w:szCs w:val="20"/>
              </w:rPr>
            </w:pPr>
          </w:p>
        </w:tc>
        <w:tc>
          <w:tcPr>
            <w:tcW w:w="303"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DB1C08A" w14:textId="77777777" w:rsidR="00624D9A" w:rsidRPr="008A1D5B" w:rsidRDefault="00624D9A" w:rsidP="0059529F">
            <w:pPr>
              <w:rPr>
                <w:color w:val="000000" w:themeColor="text1"/>
                <w:spacing w:val="-12"/>
                <w:sz w:val="20"/>
                <w:szCs w:val="20"/>
              </w:rPr>
            </w:pPr>
          </w:p>
        </w:tc>
        <w:tc>
          <w:tcPr>
            <w:tcW w:w="179" w:type="pct"/>
            <w:tcBorders>
              <w:top w:val="nil"/>
              <w:left w:val="nil"/>
              <w:bottom w:val="single" w:sz="4" w:space="0" w:color="auto"/>
              <w:right w:val="single" w:sz="4" w:space="0" w:color="auto"/>
            </w:tcBorders>
            <w:tcMar>
              <w:left w:w="28" w:type="dxa"/>
              <w:right w:w="28" w:type="dxa"/>
            </w:tcMar>
            <w:vAlign w:val="center"/>
            <w:hideMark/>
          </w:tcPr>
          <w:p w14:paraId="4734224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489,75</w:t>
            </w:r>
          </w:p>
        </w:tc>
        <w:tc>
          <w:tcPr>
            <w:tcW w:w="177" w:type="pct"/>
            <w:tcBorders>
              <w:top w:val="nil"/>
              <w:left w:val="nil"/>
              <w:bottom w:val="single" w:sz="4" w:space="0" w:color="auto"/>
              <w:right w:val="single" w:sz="4" w:space="0" w:color="auto"/>
            </w:tcBorders>
            <w:tcMar>
              <w:left w:w="28" w:type="dxa"/>
              <w:right w:w="28" w:type="dxa"/>
            </w:tcMar>
            <w:vAlign w:val="center"/>
            <w:hideMark/>
          </w:tcPr>
          <w:p w14:paraId="36140E2E"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0,25</w:t>
            </w:r>
          </w:p>
        </w:tc>
        <w:tc>
          <w:tcPr>
            <w:tcW w:w="36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3A70D560" w14:textId="77777777" w:rsidR="00624D9A" w:rsidRPr="008A1D5B" w:rsidRDefault="00624D9A" w:rsidP="0059529F">
            <w:pPr>
              <w:rPr>
                <w:color w:val="000000" w:themeColor="text1"/>
                <w:spacing w:val="-12"/>
                <w:sz w:val="20"/>
                <w:szCs w:val="20"/>
              </w:rPr>
            </w:pPr>
          </w:p>
        </w:tc>
        <w:tc>
          <w:tcPr>
            <w:tcW w:w="18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5B6957A" w14:textId="77777777" w:rsidR="00624D9A" w:rsidRPr="008A1D5B" w:rsidRDefault="00624D9A" w:rsidP="0059529F">
            <w:pPr>
              <w:rPr>
                <w:color w:val="000000" w:themeColor="text1"/>
                <w:spacing w:val="-12"/>
                <w:sz w:val="20"/>
                <w:szCs w:val="20"/>
              </w:rPr>
            </w:pPr>
          </w:p>
        </w:tc>
        <w:tc>
          <w:tcPr>
            <w:tcW w:w="27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8911562" w14:textId="77777777" w:rsidR="00624D9A" w:rsidRPr="008A1D5B" w:rsidRDefault="00624D9A" w:rsidP="0059529F">
            <w:pPr>
              <w:rPr>
                <w:color w:val="000000" w:themeColor="text1"/>
                <w:spacing w:val="-12"/>
                <w:sz w:val="20"/>
                <w:szCs w:val="20"/>
              </w:rPr>
            </w:pPr>
          </w:p>
        </w:tc>
        <w:tc>
          <w:tcPr>
            <w:tcW w:w="3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0EDFC96" w14:textId="77777777" w:rsidR="00624D9A" w:rsidRPr="008A1D5B" w:rsidRDefault="00624D9A" w:rsidP="0059529F">
            <w:pPr>
              <w:rPr>
                <w:color w:val="000000" w:themeColor="text1"/>
                <w:spacing w:val="-12"/>
                <w:sz w:val="20"/>
                <w:szCs w:val="20"/>
              </w:rPr>
            </w:pPr>
          </w:p>
        </w:tc>
        <w:tc>
          <w:tcPr>
            <w:tcW w:w="2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4FFD1DF" w14:textId="77777777" w:rsidR="00624D9A" w:rsidRPr="008A1D5B" w:rsidRDefault="00624D9A" w:rsidP="0059529F">
            <w:pPr>
              <w:rPr>
                <w:color w:val="000000" w:themeColor="text1"/>
                <w:spacing w:val="-12"/>
                <w:sz w:val="20"/>
                <w:szCs w:val="20"/>
              </w:rPr>
            </w:pPr>
          </w:p>
        </w:tc>
        <w:tc>
          <w:tcPr>
            <w:tcW w:w="292" w:type="pct"/>
            <w:tcBorders>
              <w:top w:val="nil"/>
              <w:left w:val="nil"/>
              <w:bottom w:val="single" w:sz="4" w:space="0" w:color="auto"/>
              <w:right w:val="single" w:sz="4" w:space="0" w:color="auto"/>
            </w:tcBorders>
            <w:tcMar>
              <w:left w:w="28" w:type="dxa"/>
              <w:right w:w="28" w:type="dxa"/>
            </w:tcMar>
            <w:vAlign w:val="center"/>
            <w:hideMark/>
          </w:tcPr>
          <w:p w14:paraId="35232783"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18979,1</w:t>
            </w:r>
          </w:p>
        </w:tc>
        <w:tc>
          <w:tcPr>
            <w:tcW w:w="26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20AF9BB7" w14:textId="77777777" w:rsidR="00624D9A" w:rsidRPr="008A1D5B" w:rsidRDefault="00624D9A" w:rsidP="0059529F">
            <w:pPr>
              <w:rPr>
                <w:color w:val="000000" w:themeColor="text1"/>
                <w:spacing w:val="-12"/>
                <w:sz w:val="20"/>
                <w:szCs w:val="20"/>
              </w:rPr>
            </w:pPr>
          </w:p>
        </w:tc>
        <w:tc>
          <w:tcPr>
            <w:tcW w:w="29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BF58E21" w14:textId="77777777" w:rsidR="00624D9A" w:rsidRPr="008A1D5B" w:rsidRDefault="00624D9A" w:rsidP="0059529F">
            <w:pPr>
              <w:rPr>
                <w:color w:val="000000" w:themeColor="text1"/>
                <w:spacing w:val="-12"/>
                <w:sz w:val="20"/>
                <w:szCs w:val="20"/>
              </w:rPr>
            </w:pPr>
          </w:p>
        </w:tc>
        <w:tc>
          <w:tcPr>
            <w:tcW w:w="324"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665A48E0" w14:textId="77777777" w:rsidR="00624D9A" w:rsidRPr="008A1D5B" w:rsidRDefault="00624D9A" w:rsidP="0059529F">
            <w:pPr>
              <w:rPr>
                <w:color w:val="000000" w:themeColor="text1"/>
                <w:spacing w:val="-12"/>
                <w:sz w:val="20"/>
                <w:szCs w:val="20"/>
              </w:rPr>
            </w:pPr>
          </w:p>
        </w:tc>
        <w:tc>
          <w:tcPr>
            <w:tcW w:w="2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30AA9EC1" w14:textId="77777777" w:rsidR="00624D9A" w:rsidRPr="008A1D5B" w:rsidRDefault="00624D9A" w:rsidP="0059529F">
            <w:pPr>
              <w:rPr>
                <w:color w:val="000000" w:themeColor="text1"/>
                <w:spacing w:val="-12"/>
                <w:sz w:val="20"/>
                <w:szCs w:val="20"/>
              </w:rPr>
            </w:pPr>
          </w:p>
        </w:tc>
        <w:tc>
          <w:tcPr>
            <w:tcW w:w="362"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C9922BD" w14:textId="77777777" w:rsidR="00624D9A" w:rsidRPr="008A1D5B" w:rsidRDefault="00624D9A" w:rsidP="0059529F">
            <w:pPr>
              <w:rPr>
                <w:color w:val="000000" w:themeColor="text1"/>
                <w:spacing w:val="-12"/>
                <w:sz w:val="20"/>
                <w:szCs w:val="20"/>
              </w:rPr>
            </w:pPr>
          </w:p>
        </w:tc>
      </w:tr>
      <w:tr w:rsidR="008A1D5B" w:rsidRPr="008A1D5B" w14:paraId="18DD8274" w14:textId="77777777" w:rsidTr="008A1D5B">
        <w:trPr>
          <w:cantSplit/>
          <w:jc w:val="center"/>
        </w:trPr>
        <w:tc>
          <w:tcPr>
            <w:tcW w:w="17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2C252E6" w14:textId="77777777" w:rsidR="00624D9A" w:rsidRPr="008A1D5B" w:rsidRDefault="00624D9A" w:rsidP="0059529F">
            <w:pPr>
              <w:rPr>
                <w:color w:val="000000" w:themeColor="text1"/>
                <w:spacing w:val="-12"/>
                <w:sz w:val="20"/>
                <w:szCs w:val="20"/>
              </w:rPr>
            </w:pPr>
          </w:p>
        </w:tc>
        <w:tc>
          <w:tcPr>
            <w:tcW w:w="3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23F32E6D" w14:textId="77777777" w:rsidR="00624D9A" w:rsidRPr="008A1D5B" w:rsidRDefault="00624D9A" w:rsidP="0059529F">
            <w:pPr>
              <w:rPr>
                <w:color w:val="000000" w:themeColor="text1"/>
                <w:spacing w:val="-12"/>
                <w:sz w:val="20"/>
                <w:szCs w:val="20"/>
              </w:rPr>
            </w:pPr>
          </w:p>
        </w:tc>
        <w:tc>
          <w:tcPr>
            <w:tcW w:w="32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4348E297" w14:textId="77777777" w:rsidR="00624D9A" w:rsidRPr="008A1D5B" w:rsidRDefault="00624D9A" w:rsidP="0059529F">
            <w:pPr>
              <w:rPr>
                <w:color w:val="000000" w:themeColor="text1"/>
                <w:spacing w:val="-12"/>
                <w:sz w:val="20"/>
                <w:szCs w:val="20"/>
              </w:rPr>
            </w:pPr>
          </w:p>
        </w:tc>
        <w:tc>
          <w:tcPr>
            <w:tcW w:w="33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E299046" w14:textId="77777777" w:rsidR="00624D9A" w:rsidRPr="008A1D5B" w:rsidRDefault="00624D9A" w:rsidP="0059529F">
            <w:pPr>
              <w:rPr>
                <w:color w:val="000000" w:themeColor="text1"/>
                <w:spacing w:val="-12"/>
                <w:sz w:val="20"/>
                <w:szCs w:val="20"/>
              </w:rPr>
            </w:pPr>
          </w:p>
        </w:tc>
        <w:tc>
          <w:tcPr>
            <w:tcW w:w="303"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B90A9F6" w14:textId="77777777" w:rsidR="00624D9A" w:rsidRPr="008A1D5B" w:rsidRDefault="00624D9A" w:rsidP="0059529F">
            <w:pPr>
              <w:rPr>
                <w:color w:val="000000" w:themeColor="text1"/>
                <w:spacing w:val="-12"/>
                <w:sz w:val="20"/>
                <w:szCs w:val="20"/>
              </w:rPr>
            </w:pPr>
          </w:p>
        </w:tc>
        <w:tc>
          <w:tcPr>
            <w:tcW w:w="179" w:type="pct"/>
            <w:tcBorders>
              <w:top w:val="nil"/>
              <w:left w:val="nil"/>
              <w:bottom w:val="single" w:sz="4" w:space="0" w:color="auto"/>
              <w:right w:val="single" w:sz="4" w:space="0" w:color="auto"/>
            </w:tcBorders>
            <w:tcMar>
              <w:left w:w="28" w:type="dxa"/>
              <w:right w:w="28" w:type="dxa"/>
            </w:tcMar>
            <w:vAlign w:val="center"/>
            <w:hideMark/>
          </w:tcPr>
          <w:p w14:paraId="77D54F14"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519,19</w:t>
            </w:r>
          </w:p>
        </w:tc>
        <w:tc>
          <w:tcPr>
            <w:tcW w:w="177" w:type="pct"/>
            <w:tcBorders>
              <w:top w:val="nil"/>
              <w:left w:val="nil"/>
              <w:bottom w:val="single" w:sz="4" w:space="0" w:color="auto"/>
              <w:right w:val="single" w:sz="4" w:space="0" w:color="auto"/>
            </w:tcBorders>
            <w:tcMar>
              <w:left w:w="28" w:type="dxa"/>
              <w:right w:w="28" w:type="dxa"/>
            </w:tcMar>
            <w:vAlign w:val="center"/>
            <w:hideMark/>
          </w:tcPr>
          <w:p w14:paraId="4D47B743"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0,3</w:t>
            </w:r>
          </w:p>
        </w:tc>
        <w:tc>
          <w:tcPr>
            <w:tcW w:w="36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34E6F10" w14:textId="77777777" w:rsidR="00624D9A" w:rsidRPr="008A1D5B" w:rsidRDefault="00624D9A" w:rsidP="0059529F">
            <w:pPr>
              <w:rPr>
                <w:color w:val="000000" w:themeColor="text1"/>
                <w:spacing w:val="-12"/>
                <w:sz w:val="20"/>
                <w:szCs w:val="20"/>
              </w:rPr>
            </w:pPr>
          </w:p>
        </w:tc>
        <w:tc>
          <w:tcPr>
            <w:tcW w:w="18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3079DF8" w14:textId="77777777" w:rsidR="00624D9A" w:rsidRPr="008A1D5B" w:rsidRDefault="00624D9A" w:rsidP="0059529F">
            <w:pPr>
              <w:rPr>
                <w:color w:val="000000" w:themeColor="text1"/>
                <w:spacing w:val="-12"/>
                <w:sz w:val="20"/>
                <w:szCs w:val="20"/>
              </w:rPr>
            </w:pPr>
          </w:p>
        </w:tc>
        <w:tc>
          <w:tcPr>
            <w:tcW w:w="27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643EED0" w14:textId="77777777" w:rsidR="00624D9A" w:rsidRPr="008A1D5B" w:rsidRDefault="00624D9A" w:rsidP="0059529F">
            <w:pPr>
              <w:rPr>
                <w:color w:val="000000" w:themeColor="text1"/>
                <w:spacing w:val="-12"/>
                <w:sz w:val="20"/>
                <w:szCs w:val="20"/>
              </w:rPr>
            </w:pPr>
          </w:p>
        </w:tc>
        <w:tc>
          <w:tcPr>
            <w:tcW w:w="3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72D727E" w14:textId="77777777" w:rsidR="00624D9A" w:rsidRPr="008A1D5B" w:rsidRDefault="00624D9A" w:rsidP="0059529F">
            <w:pPr>
              <w:rPr>
                <w:color w:val="000000" w:themeColor="text1"/>
                <w:spacing w:val="-12"/>
                <w:sz w:val="20"/>
                <w:szCs w:val="20"/>
              </w:rPr>
            </w:pPr>
          </w:p>
        </w:tc>
        <w:tc>
          <w:tcPr>
            <w:tcW w:w="2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58DF67B" w14:textId="77777777" w:rsidR="00624D9A" w:rsidRPr="008A1D5B" w:rsidRDefault="00624D9A" w:rsidP="0059529F">
            <w:pPr>
              <w:rPr>
                <w:color w:val="000000" w:themeColor="text1"/>
                <w:spacing w:val="-12"/>
                <w:sz w:val="20"/>
                <w:szCs w:val="20"/>
              </w:rPr>
            </w:pPr>
          </w:p>
        </w:tc>
        <w:tc>
          <w:tcPr>
            <w:tcW w:w="292" w:type="pct"/>
            <w:tcBorders>
              <w:top w:val="nil"/>
              <w:left w:val="nil"/>
              <w:bottom w:val="single" w:sz="4" w:space="0" w:color="auto"/>
              <w:right w:val="single" w:sz="4" w:space="0" w:color="auto"/>
            </w:tcBorders>
            <w:tcMar>
              <w:left w:w="28" w:type="dxa"/>
              <w:right w:w="28" w:type="dxa"/>
            </w:tcMar>
            <w:vAlign w:val="center"/>
            <w:hideMark/>
          </w:tcPr>
          <w:p w14:paraId="6235BB0D"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22813,7</w:t>
            </w:r>
          </w:p>
        </w:tc>
        <w:tc>
          <w:tcPr>
            <w:tcW w:w="26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4255D0FE" w14:textId="77777777" w:rsidR="00624D9A" w:rsidRPr="008A1D5B" w:rsidRDefault="00624D9A" w:rsidP="0059529F">
            <w:pPr>
              <w:rPr>
                <w:color w:val="000000" w:themeColor="text1"/>
                <w:spacing w:val="-12"/>
                <w:sz w:val="20"/>
                <w:szCs w:val="20"/>
              </w:rPr>
            </w:pPr>
          </w:p>
        </w:tc>
        <w:tc>
          <w:tcPr>
            <w:tcW w:w="29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13F6FFF" w14:textId="77777777" w:rsidR="00624D9A" w:rsidRPr="008A1D5B" w:rsidRDefault="00624D9A" w:rsidP="0059529F">
            <w:pPr>
              <w:rPr>
                <w:color w:val="000000" w:themeColor="text1"/>
                <w:spacing w:val="-12"/>
                <w:sz w:val="20"/>
                <w:szCs w:val="20"/>
              </w:rPr>
            </w:pPr>
          </w:p>
        </w:tc>
        <w:tc>
          <w:tcPr>
            <w:tcW w:w="324"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29B86DAB" w14:textId="77777777" w:rsidR="00624D9A" w:rsidRPr="008A1D5B" w:rsidRDefault="00624D9A" w:rsidP="0059529F">
            <w:pPr>
              <w:rPr>
                <w:color w:val="000000" w:themeColor="text1"/>
                <w:spacing w:val="-12"/>
                <w:sz w:val="20"/>
                <w:szCs w:val="20"/>
              </w:rPr>
            </w:pPr>
          </w:p>
        </w:tc>
        <w:tc>
          <w:tcPr>
            <w:tcW w:w="2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2353FF7B" w14:textId="77777777" w:rsidR="00624D9A" w:rsidRPr="008A1D5B" w:rsidRDefault="00624D9A" w:rsidP="0059529F">
            <w:pPr>
              <w:rPr>
                <w:color w:val="000000" w:themeColor="text1"/>
                <w:spacing w:val="-12"/>
                <w:sz w:val="20"/>
                <w:szCs w:val="20"/>
              </w:rPr>
            </w:pPr>
          </w:p>
        </w:tc>
        <w:tc>
          <w:tcPr>
            <w:tcW w:w="362"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687CDAA9" w14:textId="77777777" w:rsidR="00624D9A" w:rsidRPr="008A1D5B" w:rsidRDefault="00624D9A" w:rsidP="0059529F">
            <w:pPr>
              <w:rPr>
                <w:color w:val="000000" w:themeColor="text1"/>
                <w:spacing w:val="-12"/>
                <w:sz w:val="20"/>
                <w:szCs w:val="20"/>
              </w:rPr>
            </w:pPr>
          </w:p>
        </w:tc>
      </w:tr>
      <w:tr w:rsidR="008A1D5B" w:rsidRPr="008A1D5B" w14:paraId="6D158B57" w14:textId="77777777" w:rsidTr="008A1D5B">
        <w:trPr>
          <w:cantSplit/>
          <w:jc w:val="center"/>
        </w:trPr>
        <w:tc>
          <w:tcPr>
            <w:tcW w:w="179"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04E255B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w:t>
            </w:r>
          </w:p>
        </w:tc>
        <w:tc>
          <w:tcPr>
            <w:tcW w:w="316"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79FE0797"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 xml:space="preserve">16 </w:t>
            </w:r>
            <w:proofErr w:type="spellStart"/>
            <w:r w:rsidRPr="008A1D5B">
              <w:rPr>
                <w:color w:val="000000" w:themeColor="text1"/>
                <w:spacing w:val="-12"/>
                <w:sz w:val="20"/>
                <w:szCs w:val="20"/>
              </w:rPr>
              <w:t>мкр</w:t>
            </w:r>
            <w:proofErr w:type="spellEnd"/>
          </w:p>
        </w:tc>
        <w:tc>
          <w:tcPr>
            <w:tcW w:w="320"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21763713"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 xml:space="preserve">Подземная </w:t>
            </w:r>
            <w:proofErr w:type="spellStart"/>
            <w:r w:rsidRPr="008A1D5B">
              <w:rPr>
                <w:color w:val="000000" w:themeColor="text1"/>
                <w:spacing w:val="-12"/>
                <w:sz w:val="20"/>
                <w:szCs w:val="20"/>
              </w:rPr>
              <w:t>бесканальная</w:t>
            </w:r>
            <w:proofErr w:type="spellEnd"/>
          </w:p>
        </w:tc>
        <w:tc>
          <w:tcPr>
            <w:tcW w:w="331"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4F2B9A42"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Котельная КВГМ-50</w:t>
            </w:r>
          </w:p>
        </w:tc>
        <w:tc>
          <w:tcPr>
            <w:tcW w:w="303"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56C9C552"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2025</w:t>
            </w:r>
          </w:p>
        </w:tc>
        <w:tc>
          <w:tcPr>
            <w:tcW w:w="179" w:type="pct"/>
            <w:tcBorders>
              <w:top w:val="nil"/>
              <w:left w:val="nil"/>
              <w:bottom w:val="single" w:sz="4" w:space="0" w:color="auto"/>
              <w:right w:val="single" w:sz="4" w:space="0" w:color="auto"/>
            </w:tcBorders>
            <w:tcMar>
              <w:left w:w="28" w:type="dxa"/>
              <w:right w:w="28" w:type="dxa"/>
            </w:tcMar>
            <w:vAlign w:val="center"/>
            <w:hideMark/>
          </w:tcPr>
          <w:p w14:paraId="15A3B17C"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84,65</w:t>
            </w:r>
          </w:p>
        </w:tc>
        <w:tc>
          <w:tcPr>
            <w:tcW w:w="177" w:type="pct"/>
            <w:tcBorders>
              <w:top w:val="nil"/>
              <w:left w:val="nil"/>
              <w:bottom w:val="single" w:sz="4" w:space="0" w:color="auto"/>
              <w:right w:val="single" w:sz="4" w:space="0" w:color="auto"/>
            </w:tcBorders>
            <w:tcMar>
              <w:left w:w="28" w:type="dxa"/>
              <w:right w:w="28" w:type="dxa"/>
            </w:tcMar>
            <w:vAlign w:val="center"/>
            <w:hideMark/>
          </w:tcPr>
          <w:p w14:paraId="43DC9B9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0,15</w:t>
            </w:r>
          </w:p>
        </w:tc>
        <w:tc>
          <w:tcPr>
            <w:tcW w:w="361"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0149DCE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269,9</w:t>
            </w:r>
          </w:p>
        </w:tc>
        <w:tc>
          <w:tcPr>
            <w:tcW w:w="181"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09AB623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2100,43</w:t>
            </w:r>
          </w:p>
        </w:tc>
        <w:tc>
          <w:tcPr>
            <w:tcW w:w="271"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0EE437A5"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567</w:t>
            </w:r>
          </w:p>
        </w:tc>
        <w:tc>
          <w:tcPr>
            <w:tcW w:w="316"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64377B7C"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0,6</w:t>
            </w:r>
          </w:p>
        </w:tc>
        <w:tc>
          <w:tcPr>
            <w:tcW w:w="260"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3F8931A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340,284</w:t>
            </w:r>
          </w:p>
        </w:tc>
        <w:tc>
          <w:tcPr>
            <w:tcW w:w="292" w:type="pct"/>
            <w:tcBorders>
              <w:top w:val="nil"/>
              <w:left w:val="nil"/>
              <w:bottom w:val="single" w:sz="4" w:space="0" w:color="auto"/>
              <w:right w:val="single" w:sz="4" w:space="0" w:color="auto"/>
            </w:tcBorders>
            <w:tcMar>
              <w:left w:w="28" w:type="dxa"/>
              <w:right w:w="28" w:type="dxa"/>
            </w:tcMar>
            <w:vAlign w:val="center"/>
            <w:hideMark/>
          </w:tcPr>
          <w:p w14:paraId="0D41CD1A"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1486,4</w:t>
            </w:r>
          </w:p>
        </w:tc>
        <w:tc>
          <w:tcPr>
            <w:tcW w:w="269"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3066093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8276</w:t>
            </w:r>
          </w:p>
        </w:tc>
        <w:tc>
          <w:tcPr>
            <w:tcW w:w="299"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557CEB6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16703,0</w:t>
            </w:r>
          </w:p>
        </w:tc>
        <w:tc>
          <w:tcPr>
            <w:tcW w:w="324"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345FDFD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35083,6</w:t>
            </w:r>
          </w:p>
        </w:tc>
        <w:tc>
          <w:tcPr>
            <w:tcW w:w="260"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5D1B9DB0"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0,24</w:t>
            </w:r>
          </w:p>
        </w:tc>
        <w:tc>
          <w:tcPr>
            <w:tcW w:w="362"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077D4D92"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Подключение объекта к рассматриваемой СЦТ целесообразно</w:t>
            </w:r>
          </w:p>
        </w:tc>
      </w:tr>
      <w:tr w:rsidR="008A1D5B" w:rsidRPr="008A1D5B" w14:paraId="679798DA" w14:textId="77777777" w:rsidTr="008A1D5B">
        <w:trPr>
          <w:cantSplit/>
          <w:jc w:val="center"/>
        </w:trPr>
        <w:tc>
          <w:tcPr>
            <w:tcW w:w="17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6E8F765F" w14:textId="77777777" w:rsidR="00624D9A" w:rsidRPr="008A1D5B" w:rsidRDefault="00624D9A" w:rsidP="0059529F">
            <w:pPr>
              <w:rPr>
                <w:color w:val="000000" w:themeColor="text1"/>
                <w:spacing w:val="-12"/>
                <w:sz w:val="20"/>
                <w:szCs w:val="20"/>
              </w:rPr>
            </w:pPr>
          </w:p>
        </w:tc>
        <w:tc>
          <w:tcPr>
            <w:tcW w:w="3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0BD1EC3" w14:textId="77777777" w:rsidR="00624D9A" w:rsidRPr="008A1D5B" w:rsidRDefault="00624D9A" w:rsidP="0059529F">
            <w:pPr>
              <w:rPr>
                <w:color w:val="000000" w:themeColor="text1"/>
                <w:spacing w:val="-12"/>
                <w:sz w:val="20"/>
                <w:szCs w:val="20"/>
              </w:rPr>
            </w:pPr>
          </w:p>
        </w:tc>
        <w:tc>
          <w:tcPr>
            <w:tcW w:w="32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4251E93E" w14:textId="77777777" w:rsidR="00624D9A" w:rsidRPr="008A1D5B" w:rsidRDefault="00624D9A" w:rsidP="0059529F">
            <w:pPr>
              <w:rPr>
                <w:color w:val="000000" w:themeColor="text1"/>
                <w:spacing w:val="-12"/>
                <w:sz w:val="20"/>
                <w:szCs w:val="20"/>
              </w:rPr>
            </w:pPr>
          </w:p>
        </w:tc>
        <w:tc>
          <w:tcPr>
            <w:tcW w:w="33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B6DD786" w14:textId="77777777" w:rsidR="00624D9A" w:rsidRPr="008A1D5B" w:rsidRDefault="00624D9A" w:rsidP="0059529F">
            <w:pPr>
              <w:rPr>
                <w:color w:val="000000" w:themeColor="text1"/>
                <w:spacing w:val="-12"/>
                <w:sz w:val="20"/>
                <w:szCs w:val="20"/>
              </w:rPr>
            </w:pPr>
          </w:p>
        </w:tc>
        <w:tc>
          <w:tcPr>
            <w:tcW w:w="303"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FF20E04" w14:textId="77777777" w:rsidR="00624D9A" w:rsidRPr="008A1D5B" w:rsidRDefault="00624D9A" w:rsidP="0059529F">
            <w:pPr>
              <w:rPr>
                <w:color w:val="000000" w:themeColor="text1"/>
                <w:spacing w:val="-12"/>
                <w:sz w:val="20"/>
                <w:szCs w:val="20"/>
              </w:rPr>
            </w:pPr>
          </w:p>
        </w:tc>
        <w:tc>
          <w:tcPr>
            <w:tcW w:w="179" w:type="pct"/>
            <w:tcBorders>
              <w:top w:val="nil"/>
              <w:left w:val="nil"/>
              <w:bottom w:val="single" w:sz="4" w:space="0" w:color="auto"/>
              <w:right w:val="single" w:sz="4" w:space="0" w:color="auto"/>
            </w:tcBorders>
            <w:tcMar>
              <w:left w:w="28" w:type="dxa"/>
              <w:right w:w="28" w:type="dxa"/>
            </w:tcMar>
            <w:vAlign w:val="center"/>
            <w:hideMark/>
          </w:tcPr>
          <w:p w14:paraId="24107D3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482,49</w:t>
            </w:r>
          </w:p>
        </w:tc>
        <w:tc>
          <w:tcPr>
            <w:tcW w:w="177" w:type="pct"/>
            <w:tcBorders>
              <w:top w:val="nil"/>
              <w:left w:val="nil"/>
              <w:bottom w:val="single" w:sz="4" w:space="0" w:color="auto"/>
              <w:right w:val="single" w:sz="4" w:space="0" w:color="auto"/>
            </w:tcBorders>
            <w:tcMar>
              <w:left w:w="28" w:type="dxa"/>
              <w:right w:w="28" w:type="dxa"/>
            </w:tcMar>
            <w:vAlign w:val="center"/>
            <w:hideMark/>
          </w:tcPr>
          <w:p w14:paraId="27A108BE"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0,1</w:t>
            </w:r>
          </w:p>
        </w:tc>
        <w:tc>
          <w:tcPr>
            <w:tcW w:w="36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67D91F5D" w14:textId="77777777" w:rsidR="00624D9A" w:rsidRPr="008A1D5B" w:rsidRDefault="00624D9A" w:rsidP="0059529F">
            <w:pPr>
              <w:rPr>
                <w:color w:val="000000" w:themeColor="text1"/>
                <w:spacing w:val="-12"/>
                <w:sz w:val="20"/>
                <w:szCs w:val="20"/>
              </w:rPr>
            </w:pPr>
          </w:p>
        </w:tc>
        <w:tc>
          <w:tcPr>
            <w:tcW w:w="18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F95116C" w14:textId="77777777" w:rsidR="00624D9A" w:rsidRPr="008A1D5B" w:rsidRDefault="00624D9A" w:rsidP="0059529F">
            <w:pPr>
              <w:rPr>
                <w:color w:val="000000" w:themeColor="text1"/>
                <w:spacing w:val="-12"/>
                <w:sz w:val="20"/>
                <w:szCs w:val="20"/>
              </w:rPr>
            </w:pPr>
          </w:p>
        </w:tc>
        <w:tc>
          <w:tcPr>
            <w:tcW w:w="27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64CA1F85" w14:textId="77777777" w:rsidR="00624D9A" w:rsidRPr="008A1D5B" w:rsidRDefault="00624D9A" w:rsidP="0059529F">
            <w:pPr>
              <w:rPr>
                <w:color w:val="000000" w:themeColor="text1"/>
                <w:spacing w:val="-12"/>
                <w:sz w:val="20"/>
                <w:szCs w:val="20"/>
              </w:rPr>
            </w:pPr>
          </w:p>
        </w:tc>
        <w:tc>
          <w:tcPr>
            <w:tcW w:w="3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39280F81" w14:textId="77777777" w:rsidR="00624D9A" w:rsidRPr="008A1D5B" w:rsidRDefault="00624D9A" w:rsidP="0059529F">
            <w:pPr>
              <w:rPr>
                <w:color w:val="000000" w:themeColor="text1"/>
                <w:spacing w:val="-12"/>
                <w:sz w:val="20"/>
                <w:szCs w:val="20"/>
              </w:rPr>
            </w:pPr>
          </w:p>
        </w:tc>
        <w:tc>
          <w:tcPr>
            <w:tcW w:w="2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0E787B4" w14:textId="77777777" w:rsidR="00624D9A" w:rsidRPr="008A1D5B" w:rsidRDefault="00624D9A" w:rsidP="0059529F">
            <w:pPr>
              <w:rPr>
                <w:color w:val="000000" w:themeColor="text1"/>
                <w:spacing w:val="-12"/>
                <w:sz w:val="20"/>
                <w:szCs w:val="20"/>
              </w:rPr>
            </w:pPr>
          </w:p>
        </w:tc>
        <w:tc>
          <w:tcPr>
            <w:tcW w:w="292" w:type="pct"/>
            <w:tcBorders>
              <w:top w:val="nil"/>
              <w:left w:val="nil"/>
              <w:bottom w:val="single" w:sz="4" w:space="0" w:color="auto"/>
              <w:right w:val="single" w:sz="4" w:space="0" w:color="auto"/>
            </w:tcBorders>
            <w:tcMar>
              <w:left w:w="28" w:type="dxa"/>
              <w:right w:w="28" w:type="dxa"/>
            </w:tcMar>
            <w:vAlign w:val="center"/>
            <w:hideMark/>
          </w:tcPr>
          <w:p w14:paraId="5D4DD4F0"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5882,5</w:t>
            </w:r>
          </w:p>
        </w:tc>
        <w:tc>
          <w:tcPr>
            <w:tcW w:w="26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DEEDF25" w14:textId="77777777" w:rsidR="00624D9A" w:rsidRPr="008A1D5B" w:rsidRDefault="00624D9A" w:rsidP="0059529F">
            <w:pPr>
              <w:rPr>
                <w:color w:val="000000" w:themeColor="text1"/>
                <w:spacing w:val="-12"/>
                <w:sz w:val="20"/>
                <w:szCs w:val="20"/>
              </w:rPr>
            </w:pPr>
          </w:p>
        </w:tc>
        <w:tc>
          <w:tcPr>
            <w:tcW w:w="29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FF34DC2" w14:textId="77777777" w:rsidR="00624D9A" w:rsidRPr="008A1D5B" w:rsidRDefault="00624D9A" w:rsidP="0059529F">
            <w:pPr>
              <w:rPr>
                <w:color w:val="000000" w:themeColor="text1"/>
                <w:spacing w:val="-12"/>
                <w:sz w:val="20"/>
                <w:szCs w:val="20"/>
              </w:rPr>
            </w:pPr>
          </w:p>
        </w:tc>
        <w:tc>
          <w:tcPr>
            <w:tcW w:w="324"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3FAD19C" w14:textId="77777777" w:rsidR="00624D9A" w:rsidRPr="008A1D5B" w:rsidRDefault="00624D9A" w:rsidP="0059529F">
            <w:pPr>
              <w:rPr>
                <w:color w:val="000000" w:themeColor="text1"/>
                <w:spacing w:val="-12"/>
                <w:sz w:val="20"/>
                <w:szCs w:val="20"/>
              </w:rPr>
            </w:pPr>
          </w:p>
        </w:tc>
        <w:tc>
          <w:tcPr>
            <w:tcW w:w="2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848281C" w14:textId="77777777" w:rsidR="00624D9A" w:rsidRPr="008A1D5B" w:rsidRDefault="00624D9A" w:rsidP="0059529F">
            <w:pPr>
              <w:rPr>
                <w:color w:val="000000" w:themeColor="text1"/>
                <w:spacing w:val="-12"/>
                <w:sz w:val="20"/>
                <w:szCs w:val="20"/>
              </w:rPr>
            </w:pPr>
          </w:p>
        </w:tc>
        <w:tc>
          <w:tcPr>
            <w:tcW w:w="362"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63379D3A" w14:textId="77777777" w:rsidR="00624D9A" w:rsidRPr="008A1D5B" w:rsidRDefault="00624D9A" w:rsidP="0059529F">
            <w:pPr>
              <w:rPr>
                <w:color w:val="000000" w:themeColor="text1"/>
                <w:spacing w:val="-12"/>
                <w:sz w:val="20"/>
                <w:szCs w:val="20"/>
              </w:rPr>
            </w:pPr>
          </w:p>
        </w:tc>
      </w:tr>
      <w:tr w:rsidR="008A1D5B" w:rsidRPr="008A1D5B" w14:paraId="59096FE2" w14:textId="77777777" w:rsidTr="008A1D5B">
        <w:trPr>
          <w:cantSplit/>
          <w:jc w:val="center"/>
        </w:trPr>
        <w:tc>
          <w:tcPr>
            <w:tcW w:w="179"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3DCFDAC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w:t>
            </w:r>
          </w:p>
        </w:tc>
        <w:tc>
          <w:tcPr>
            <w:tcW w:w="316"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6A09009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ЖК Философский камень</w:t>
            </w:r>
          </w:p>
        </w:tc>
        <w:tc>
          <w:tcPr>
            <w:tcW w:w="320"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7668D48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 xml:space="preserve">Подземная </w:t>
            </w:r>
            <w:proofErr w:type="spellStart"/>
            <w:r w:rsidRPr="008A1D5B">
              <w:rPr>
                <w:color w:val="000000" w:themeColor="text1"/>
                <w:spacing w:val="-12"/>
                <w:sz w:val="20"/>
                <w:szCs w:val="20"/>
              </w:rPr>
              <w:t>бесканальная</w:t>
            </w:r>
            <w:proofErr w:type="spellEnd"/>
          </w:p>
        </w:tc>
        <w:tc>
          <w:tcPr>
            <w:tcW w:w="331"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2EAE5547"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Новая котельная 25 Гкал/ч</w:t>
            </w:r>
          </w:p>
        </w:tc>
        <w:tc>
          <w:tcPr>
            <w:tcW w:w="303"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710A3F9C"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2024</w:t>
            </w:r>
          </w:p>
        </w:tc>
        <w:tc>
          <w:tcPr>
            <w:tcW w:w="179" w:type="pct"/>
            <w:tcBorders>
              <w:top w:val="nil"/>
              <w:left w:val="nil"/>
              <w:bottom w:val="single" w:sz="4" w:space="0" w:color="auto"/>
              <w:right w:val="single" w:sz="4" w:space="0" w:color="auto"/>
            </w:tcBorders>
            <w:tcMar>
              <w:left w:w="28" w:type="dxa"/>
              <w:right w:w="28" w:type="dxa"/>
            </w:tcMar>
            <w:vAlign w:val="center"/>
            <w:hideMark/>
          </w:tcPr>
          <w:p w14:paraId="3137341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794,66</w:t>
            </w:r>
          </w:p>
        </w:tc>
        <w:tc>
          <w:tcPr>
            <w:tcW w:w="177" w:type="pct"/>
            <w:tcBorders>
              <w:top w:val="nil"/>
              <w:left w:val="nil"/>
              <w:bottom w:val="single" w:sz="4" w:space="0" w:color="auto"/>
              <w:right w:val="single" w:sz="4" w:space="0" w:color="auto"/>
            </w:tcBorders>
            <w:tcMar>
              <w:left w:w="28" w:type="dxa"/>
              <w:right w:w="28" w:type="dxa"/>
            </w:tcMar>
            <w:vAlign w:val="center"/>
            <w:hideMark/>
          </w:tcPr>
          <w:p w14:paraId="2DD5355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0,25</w:t>
            </w:r>
          </w:p>
        </w:tc>
        <w:tc>
          <w:tcPr>
            <w:tcW w:w="361"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676BF0D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559,63</w:t>
            </w:r>
          </w:p>
        </w:tc>
        <w:tc>
          <w:tcPr>
            <w:tcW w:w="181"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3302743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2100,43</w:t>
            </w:r>
          </w:p>
        </w:tc>
        <w:tc>
          <w:tcPr>
            <w:tcW w:w="271"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003055B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1175,5</w:t>
            </w:r>
          </w:p>
        </w:tc>
        <w:tc>
          <w:tcPr>
            <w:tcW w:w="316"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5955261F"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0,6</w:t>
            </w:r>
          </w:p>
        </w:tc>
        <w:tc>
          <w:tcPr>
            <w:tcW w:w="260"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32A4488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398,904</w:t>
            </w:r>
          </w:p>
        </w:tc>
        <w:tc>
          <w:tcPr>
            <w:tcW w:w="292" w:type="pct"/>
            <w:tcBorders>
              <w:top w:val="nil"/>
              <w:left w:val="nil"/>
              <w:bottom w:val="single" w:sz="4" w:space="0" w:color="auto"/>
              <w:right w:val="single" w:sz="4" w:space="0" w:color="auto"/>
            </w:tcBorders>
            <w:tcMar>
              <w:left w:w="28" w:type="dxa"/>
              <w:right w:w="28" w:type="dxa"/>
            </w:tcMar>
            <w:vAlign w:val="center"/>
            <w:hideMark/>
          </w:tcPr>
          <w:p w14:paraId="637F6664"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22957,9</w:t>
            </w:r>
          </w:p>
        </w:tc>
        <w:tc>
          <w:tcPr>
            <w:tcW w:w="269"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2987F42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29356,8</w:t>
            </w:r>
          </w:p>
        </w:tc>
        <w:tc>
          <w:tcPr>
            <w:tcW w:w="299"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5FAD5BBF"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15466,752</w:t>
            </w:r>
          </w:p>
        </w:tc>
        <w:tc>
          <w:tcPr>
            <w:tcW w:w="324"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18A58C5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32486,8</w:t>
            </w:r>
          </w:p>
        </w:tc>
        <w:tc>
          <w:tcPr>
            <w:tcW w:w="260"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220603A2"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0,90</w:t>
            </w:r>
          </w:p>
        </w:tc>
        <w:tc>
          <w:tcPr>
            <w:tcW w:w="362" w:type="pct"/>
            <w:vMerge w:val="restart"/>
            <w:tcBorders>
              <w:top w:val="nil"/>
              <w:left w:val="single" w:sz="4" w:space="0" w:color="auto"/>
              <w:bottom w:val="single" w:sz="4" w:space="0" w:color="auto"/>
              <w:right w:val="single" w:sz="4" w:space="0" w:color="auto"/>
            </w:tcBorders>
            <w:tcMar>
              <w:left w:w="28" w:type="dxa"/>
              <w:right w:w="28" w:type="dxa"/>
            </w:tcMar>
            <w:vAlign w:val="center"/>
            <w:hideMark/>
          </w:tcPr>
          <w:p w14:paraId="5BC6146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Подключение объекта к рассматриваемой СЦТ целесообразно</w:t>
            </w:r>
          </w:p>
        </w:tc>
      </w:tr>
      <w:tr w:rsidR="008A1D5B" w:rsidRPr="008A1D5B" w14:paraId="49087D65" w14:textId="77777777" w:rsidTr="008A1D5B">
        <w:trPr>
          <w:cantSplit/>
          <w:jc w:val="center"/>
        </w:trPr>
        <w:tc>
          <w:tcPr>
            <w:tcW w:w="17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A162158" w14:textId="77777777" w:rsidR="00624D9A" w:rsidRPr="008A1D5B" w:rsidRDefault="00624D9A" w:rsidP="0059529F">
            <w:pPr>
              <w:rPr>
                <w:color w:val="000000" w:themeColor="text1"/>
                <w:spacing w:val="-12"/>
                <w:sz w:val="20"/>
                <w:szCs w:val="20"/>
              </w:rPr>
            </w:pPr>
          </w:p>
        </w:tc>
        <w:tc>
          <w:tcPr>
            <w:tcW w:w="3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E0A0A8E" w14:textId="77777777" w:rsidR="00624D9A" w:rsidRPr="008A1D5B" w:rsidRDefault="00624D9A" w:rsidP="0059529F">
            <w:pPr>
              <w:rPr>
                <w:color w:val="000000" w:themeColor="text1"/>
                <w:spacing w:val="-12"/>
                <w:sz w:val="20"/>
                <w:szCs w:val="20"/>
              </w:rPr>
            </w:pPr>
          </w:p>
        </w:tc>
        <w:tc>
          <w:tcPr>
            <w:tcW w:w="32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243BE69" w14:textId="77777777" w:rsidR="00624D9A" w:rsidRPr="008A1D5B" w:rsidRDefault="00624D9A" w:rsidP="0059529F">
            <w:pPr>
              <w:rPr>
                <w:color w:val="000000" w:themeColor="text1"/>
                <w:spacing w:val="-12"/>
                <w:sz w:val="20"/>
                <w:szCs w:val="20"/>
              </w:rPr>
            </w:pPr>
          </w:p>
        </w:tc>
        <w:tc>
          <w:tcPr>
            <w:tcW w:w="33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BEC66EE" w14:textId="77777777" w:rsidR="00624D9A" w:rsidRPr="008A1D5B" w:rsidRDefault="00624D9A" w:rsidP="0059529F">
            <w:pPr>
              <w:rPr>
                <w:color w:val="000000" w:themeColor="text1"/>
                <w:spacing w:val="-12"/>
                <w:sz w:val="20"/>
                <w:szCs w:val="20"/>
              </w:rPr>
            </w:pPr>
          </w:p>
        </w:tc>
        <w:tc>
          <w:tcPr>
            <w:tcW w:w="303"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3735BFC9" w14:textId="77777777" w:rsidR="00624D9A" w:rsidRPr="008A1D5B" w:rsidRDefault="00624D9A" w:rsidP="0059529F">
            <w:pPr>
              <w:rPr>
                <w:color w:val="000000" w:themeColor="text1"/>
                <w:spacing w:val="-12"/>
                <w:sz w:val="20"/>
                <w:szCs w:val="20"/>
              </w:rPr>
            </w:pPr>
          </w:p>
        </w:tc>
        <w:tc>
          <w:tcPr>
            <w:tcW w:w="179" w:type="pct"/>
            <w:tcBorders>
              <w:top w:val="nil"/>
              <w:left w:val="nil"/>
              <w:bottom w:val="single" w:sz="4" w:space="0" w:color="auto"/>
              <w:right w:val="single" w:sz="4" w:space="0" w:color="auto"/>
            </w:tcBorders>
            <w:tcMar>
              <w:left w:w="28" w:type="dxa"/>
              <w:right w:w="28" w:type="dxa"/>
            </w:tcMar>
            <w:vAlign w:val="center"/>
            <w:hideMark/>
          </w:tcPr>
          <w:p w14:paraId="240B4E3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699</w:t>
            </w:r>
          </w:p>
        </w:tc>
        <w:tc>
          <w:tcPr>
            <w:tcW w:w="177" w:type="pct"/>
            <w:tcBorders>
              <w:top w:val="nil"/>
              <w:left w:val="nil"/>
              <w:bottom w:val="single" w:sz="4" w:space="0" w:color="auto"/>
              <w:right w:val="single" w:sz="4" w:space="0" w:color="auto"/>
            </w:tcBorders>
            <w:tcMar>
              <w:left w:w="28" w:type="dxa"/>
              <w:right w:w="28" w:type="dxa"/>
            </w:tcMar>
            <w:vAlign w:val="center"/>
            <w:hideMark/>
          </w:tcPr>
          <w:p w14:paraId="60C4B02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0,4</w:t>
            </w:r>
          </w:p>
        </w:tc>
        <w:tc>
          <w:tcPr>
            <w:tcW w:w="36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4A5D081" w14:textId="77777777" w:rsidR="00624D9A" w:rsidRPr="008A1D5B" w:rsidRDefault="00624D9A" w:rsidP="0059529F">
            <w:pPr>
              <w:rPr>
                <w:color w:val="000000" w:themeColor="text1"/>
                <w:spacing w:val="-12"/>
                <w:sz w:val="20"/>
                <w:szCs w:val="20"/>
              </w:rPr>
            </w:pPr>
          </w:p>
        </w:tc>
        <w:tc>
          <w:tcPr>
            <w:tcW w:w="18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183CE1FF" w14:textId="77777777" w:rsidR="00624D9A" w:rsidRPr="008A1D5B" w:rsidRDefault="00624D9A" w:rsidP="0059529F">
            <w:pPr>
              <w:rPr>
                <w:color w:val="000000" w:themeColor="text1"/>
                <w:spacing w:val="-12"/>
                <w:sz w:val="20"/>
                <w:szCs w:val="20"/>
              </w:rPr>
            </w:pPr>
          </w:p>
        </w:tc>
        <w:tc>
          <w:tcPr>
            <w:tcW w:w="271"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2B6B44C" w14:textId="77777777" w:rsidR="00624D9A" w:rsidRPr="008A1D5B" w:rsidRDefault="00624D9A" w:rsidP="0059529F">
            <w:pPr>
              <w:rPr>
                <w:color w:val="000000" w:themeColor="text1"/>
                <w:spacing w:val="-12"/>
                <w:sz w:val="20"/>
                <w:szCs w:val="20"/>
              </w:rPr>
            </w:pPr>
          </w:p>
        </w:tc>
        <w:tc>
          <w:tcPr>
            <w:tcW w:w="316"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662FBE72" w14:textId="77777777" w:rsidR="00624D9A" w:rsidRPr="008A1D5B" w:rsidRDefault="00624D9A" w:rsidP="0059529F">
            <w:pPr>
              <w:rPr>
                <w:color w:val="000000" w:themeColor="text1"/>
                <w:spacing w:val="-12"/>
                <w:sz w:val="20"/>
                <w:szCs w:val="20"/>
              </w:rPr>
            </w:pPr>
          </w:p>
        </w:tc>
        <w:tc>
          <w:tcPr>
            <w:tcW w:w="2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0A9F88D" w14:textId="77777777" w:rsidR="00624D9A" w:rsidRPr="008A1D5B" w:rsidRDefault="00624D9A" w:rsidP="0059529F">
            <w:pPr>
              <w:rPr>
                <w:color w:val="000000" w:themeColor="text1"/>
                <w:spacing w:val="-12"/>
                <w:sz w:val="20"/>
                <w:szCs w:val="20"/>
              </w:rPr>
            </w:pPr>
          </w:p>
        </w:tc>
        <w:tc>
          <w:tcPr>
            <w:tcW w:w="292" w:type="pct"/>
            <w:tcBorders>
              <w:top w:val="nil"/>
              <w:left w:val="nil"/>
              <w:bottom w:val="single" w:sz="4" w:space="0" w:color="auto"/>
              <w:right w:val="single" w:sz="4" w:space="0" w:color="auto"/>
            </w:tcBorders>
            <w:tcMar>
              <w:left w:w="28" w:type="dxa"/>
              <w:right w:w="28" w:type="dxa"/>
            </w:tcMar>
            <w:vAlign w:val="center"/>
            <w:hideMark/>
          </w:tcPr>
          <w:p w14:paraId="23B10A9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4824,5</w:t>
            </w:r>
          </w:p>
        </w:tc>
        <w:tc>
          <w:tcPr>
            <w:tcW w:w="26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59F04D19" w14:textId="77777777" w:rsidR="00624D9A" w:rsidRPr="008A1D5B" w:rsidRDefault="00624D9A" w:rsidP="0059529F">
            <w:pPr>
              <w:rPr>
                <w:color w:val="000000" w:themeColor="text1"/>
                <w:spacing w:val="-12"/>
                <w:sz w:val="20"/>
                <w:szCs w:val="20"/>
              </w:rPr>
            </w:pPr>
          </w:p>
        </w:tc>
        <w:tc>
          <w:tcPr>
            <w:tcW w:w="299"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2CA96CA" w14:textId="77777777" w:rsidR="00624D9A" w:rsidRPr="008A1D5B" w:rsidRDefault="00624D9A" w:rsidP="0059529F">
            <w:pPr>
              <w:rPr>
                <w:color w:val="000000" w:themeColor="text1"/>
                <w:spacing w:val="-12"/>
                <w:sz w:val="20"/>
                <w:szCs w:val="20"/>
              </w:rPr>
            </w:pPr>
          </w:p>
        </w:tc>
        <w:tc>
          <w:tcPr>
            <w:tcW w:w="324"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6107B400" w14:textId="77777777" w:rsidR="00624D9A" w:rsidRPr="008A1D5B" w:rsidRDefault="00624D9A" w:rsidP="0059529F">
            <w:pPr>
              <w:rPr>
                <w:color w:val="000000" w:themeColor="text1"/>
                <w:spacing w:val="-12"/>
                <w:sz w:val="20"/>
                <w:szCs w:val="20"/>
              </w:rPr>
            </w:pPr>
          </w:p>
        </w:tc>
        <w:tc>
          <w:tcPr>
            <w:tcW w:w="260"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7F913E23" w14:textId="77777777" w:rsidR="00624D9A" w:rsidRPr="008A1D5B" w:rsidRDefault="00624D9A" w:rsidP="0059529F">
            <w:pPr>
              <w:rPr>
                <w:color w:val="000000" w:themeColor="text1"/>
                <w:spacing w:val="-12"/>
                <w:sz w:val="20"/>
                <w:szCs w:val="20"/>
              </w:rPr>
            </w:pPr>
          </w:p>
        </w:tc>
        <w:tc>
          <w:tcPr>
            <w:tcW w:w="362" w:type="pct"/>
            <w:vMerge/>
            <w:tcBorders>
              <w:top w:val="nil"/>
              <w:left w:val="single" w:sz="4" w:space="0" w:color="auto"/>
              <w:bottom w:val="single" w:sz="4" w:space="0" w:color="auto"/>
              <w:right w:val="single" w:sz="4" w:space="0" w:color="auto"/>
            </w:tcBorders>
            <w:tcMar>
              <w:left w:w="28" w:type="dxa"/>
              <w:right w:w="28" w:type="dxa"/>
            </w:tcMar>
            <w:vAlign w:val="center"/>
            <w:hideMark/>
          </w:tcPr>
          <w:p w14:paraId="0209B244" w14:textId="77777777" w:rsidR="00624D9A" w:rsidRPr="008A1D5B" w:rsidRDefault="00624D9A" w:rsidP="0059529F">
            <w:pPr>
              <w:rPr>
                <w:color w:val="000000" w:themeColor="text1"/>
                <w:spacing w:val="-12"/>
                <w:sz w:val="20"/>
                <w:szCs w:val="20"/>
              </w:rPr>
            </w:pPr>
          </w:p>
        </w:tc>
      </w:tr>
      <w:tr w:rsidR="008A1D5B" w:rsidRPr="008A1D5B" w14:paraId="6F45BCD5" w14:textId="77777777" w:rsidTr="008A1D5B">
        <w:trPr>
          <w:cantSplit/>
          <w:jc w:val="center"/>
        </w:trPr>
        <w:tc>
          <w:tcPr>
            <w:tcW w:w="179" w:type="pct"/>
            <w:tcBorders>
              <w:top w:val="nil"/>
              <w:left w:val="single" w:sz="4" w:space="0" w:color="auto"/>
              <w:bottom w:val="single" w:sz="4" w:space="0" w:color="auto"/>
              <w:right w:val="single" w:sz="4" w:space="0" w:color="auto"/>
            </w:tcBorders>
            <w:tcMar>
              <w:left w:w="28" w:type="dxa"/>
              <w:right w:w="28" w:type="dxa"/>
            </w:tcMar>
            <w:vAlign w:val="center"/>
            <w:hideMark/>
          </w:tcPr>
          <w:p w14:paraId="65BF695A"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w:t>
            </w:r>
          </w:p>
        </w:tc>
        <w:tc>
          <w:tcPr>
            <w:tcW w:w="316" w:type="pct"/>
            <w:tcBorders>
              <w:top w:val="nil"/>
              <w:left w:val="nil"/>
              <w:bottom w:val="single" w:sz="4" w:space="0" w:color="auto"/>
              <w:right w:val="single" w:sz="4" w:space="0" w:color="auto"/>
            </w:tcBorders>
            <w:tcMar>
              <w:left w:w="28" w:type="dxa"/>
              <w:right w:w="28" w:type="dxa"/>
            </w:tcMar>
            <w:vAlign w:val="center"/>
            <w:hideMark/>
          </w:tcPr>
          <w:p w14:paraId="7B39947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Школа 1100 мест</w:t>
            </w:r>
          </w:p>
        </w:tc>
        <w:tc>
          <w:tcPr>
            <w:tcW w:w="320" w:type="pct"/>
            <w:tcBorders>
              <w:top w:val="nil"/>
              <w:left w:val="nil"/>
              <w:bottom w:val="single" w:sz="4" w:space="0" w:color="auto"/>
              <w:right w:val="single" w:sz="4" w:space="0" w:color="auto"/>
            </w:tcBorders>
            <w:tcMar>
              <w:left w:w="28" w:type="dxa"/>
              <w:right w:w="28" w:type="dxa"/>
            </w:tcMar>
            <w:vAlign w:val="center"/>
            <w:hideMark/>
          </w:tcPr>
          <w:p w14:paraId="6B023D60"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 xml:space="preserve">Подземная </w:t>
            </w:r>
            <w:proofErr w:type="spellStart"/>
            <w:r w:rsidRPr="008A1D5B">
              <w:rPr>
                <w:color w:val="000000" w:themeColor="text1"/>
                <w:spacing w:val="-12"/>
                <w:sz w:val="20"/>
                <w:szCs w:val="20"/>
              </w:rPr>
              <w:t>бесканальная</w:t>
            </w:r>
            <w:proofErr w:type="spellEnd"/>
          </w:p>
        </w:tc>
        <w:tc>
          <w:tcPr>
            <w:tcW w:w="331" w:type="pct"/>
            <w:tcBorders>
              <w:top w:val="nil"/>
              <w:left w:val="nil"/>
              <w:bottom w:val="single" w:sz="4" w:space="0" w:color="auto"/>
              <w:right w:val="single" w:sz="4" w:space="0" w:color="auto"/>
            </w:tcBorders>
            <w:tcMar>
              <w:left w:w="28" w:type="dxa"/>
              <w:right w:w="28" w:type="dxa"/>
            </w:tcMar>
            <w:vAlign w:val="center"/>
            <w:hideMark/>
          </w:tcPr>
          <w:p w14:paraId="4FF96E1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Котельная КВГМ-50</w:t>
            </w:r>
          </w:p>
        </w:tc>
        <w:tc>
          <w:tcPr>
            <w:tcW w:w="303" w:type="pct"/>
            <w:tcBorders>
              <w:top w:val="nil"/>
              <w:left w:val="nil"/>
              <w:bottom w:val="single" w:sz="4" w:space="0" w:color="auto"/>
              <w:right w:val="single" w:sz="4" w:space="0" w:color="auto"/>
            </w:tcBorders>
            <w:tcMar>
              <w:left w:w="28" w:type="dxa"/>
              <w:right w:w="28" w:type="dxa"/>
            </w:tcMar>
            <w:vAlign w:val="center"/>
            <w:hideMark/>
          </w:tcPr>
          <w:p w14:paraId="2F01E0BE"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2024</w:t>
            </w:r>
          </w:p>
        </w:tc>
        <w:tc>
          <w:tcPr>
            <w:tcW w:w="179" w:type="pct"/>
            <w:tcBorders>
              <w:top w:val="nil"/>
              <w:left w:val="nil"/>
              <w:bottom w:val="single" w:sz="4" w:space="0" w:color="auto"/>
              <w:right w:val="single" w:sz="4" w:space="0" w:color="auto"/>
            </w:tcBorders>
            <w:tcMar>
              <w:left w:w="28" w:type="dxa"/>
              <w:right w:w="28" w:type="dxa"/>
            </w:tcMar>
            <w:vAlign w:val="center"/>
            <w:hideMark/>
          </w:tcPr>
          <w:p w14:paraId="7617B82E"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400,75</w:t>
            </w:r>
          </w:p>
        </w:tc>
        <w:tc>
          <w:tcPr>
            <w:tcW w:w="177" w:type="pct"/>
            <w:tcBorders>
              <w:top w:val="nil"/>
              <w:left w:val="nil"/>
              <w:bottom w:val="single" w:sz="4" w:space="0" w:color="auto"/>
              <w:right w:val="single" w:sz="4" w:space="0" w:color="auto"/>
            </w:tcBorders>
            <w:tcMar>
              <w:left w:w="28" w:type="dxa"/>
              <w:right w:w="28" w:type="dxa"/>
            </w:tcMar>
            <w:vAlign w:val="center"/>
            <w:hideMark/>
          </w:tcPr>
          <w:p w14:paraId="0701B0C7"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0,1</w:t>
            </w:r>
          </w:p>
        </w:tc>
        <w:tc>
          <w:tcPr>
            <w:tcW w:w="361" w:type="pct"/>
            <w:tcBorders>
              <w:top w:val="nil"/>
              <w:left w:val="nil"/>
              <w:bottom w:val="single" w:sz="4" w:space="0" w:color="auto"/>
              <w:right w:val="single" w:sz="4" w:space="0" w:color="auto"/>
            </w:tcBorders>
            <w:tcMar>
              <w:left w:w="28" w:type="dxa"/>
              <w:right w:w="28" w:type="dxa"/>
            </w:tcMar>
            <w:vAlign w:val="center"/>
            <w:hideMark/>
          </w:tcPr>
          <w:p w14:paraId="66E783B4"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151,0</w:t>
            </w:r>
          </w:p>
        </w:tc>
        <w:tc>
          <w:tcPr>
            <w:tcW w:w="181" w:type="pct"/>
            <w:tcBorders>
              <w:top w:val="nil"/>
              <w:left w:val="nil"/>
              <w:bottom w:val="single" w:sz="4" w:space="0" w:color="auto"/>
              <w:right w:val="single" w:sz="4" w:space="0" w:color="auto"/>
            </w:tcBorders>
            <w:tcMar>
              <w:left w:w="28" w:type="dxa"/>
              <w:right w:w="28" w:type="dxa"/>
            </w:tcMar>
            <w:vAlign w:val="center"/>
            <w:hideMark/>
          </w:tcPr>
          <w:p w14:paraId="5AB4802F"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2100,43</w:t>
            </w:r>
          </w:p>
        </w:tc>
        <w:tc>
          <w:tcPr>
            <w:tcW w:w="271" w:type="pct"/>
            <w:tcBorders>
              <w:top w:val="nil"/>
              <w:left w:val="nil"/>
              <w:bottom w:val="single" w:sz="4" w:space="0" w:color="auto"/>
              <w:right w:val="single" w:sz="4" w:space="0" w:color="auto"/>
            </w:tcBorders>
            <w:tcMar>
              <w:left w:w="28" w:type="dxa"/>
              <w:right w:w="28" w:type="dxa"/>
            </w:tcMar>
            <w:vAlign w:val="center"/>
            <w:hideMark/>
          </w:tcPr>
          <w:p w14:paraId="59A6653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317,2</w:t>
            </w:r>
          </w:p>
        </w:tc>
        <w:tc>
          <w:tcPr>
            <w:tcW w:w="316" w:type="pct"/>
            <w:tcBorders>
              <w:top w:val="nil"/>
              <w:left w:val="nil"/>
              <w:bottom w:val="single" w:sz="4" w:space="0" w:color="auto"/>
              <w:right w:val="single" w:sz="4" w:space="0" w:color="auto"/>
            </w:tcBorders>
            <w:tcMar>
              <w:left w:w="28" w:type="dxa"/>
              <w:right w:w="28" w:type="dxa"/>
            </w:tcMar>
            <w:vAlign w:val="center"/>
            <w:hideMark/>
          </w:tcPr>
          <w:p w14:paraId="5F85B62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0,6</w:t>
            </w:r>
          </w:p>
        </w:tc>
        <w:tc>
          <w:tcPr>
            <w:tcW w:w="260" w:type="pct"/>
            <w:tcBorders>
              <w:top w:val="nil"/>
              <w:left w:val="nil"/>
              <w:bottom w:val="single" w:sz="4" w:space="0" w:color="auto"/>
              <w:right w:val="single" w:sz="4" w:space="0" w:color="auto"/>
            </w:tcBorders>
            <w:tcMar>
              <w:left w:w="28" w:type="dxa"/>
              <w:right w:w="28" w:type="dxa"/>
            </w:tcMar>
            <w:vAlign w:val="center"/>
            <w:hideMark/>
          </w:tcPr>
          <w:p w14:paraId="27AA322A"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240,5</w:t>
            </w:r>
          </w:p>
        </w:tc>
        <w:tc>
          <w:tcPr>
            <w:tcW w:w="292" w:type="pct"/>
            <w:tcBorders>
              <w:top w:val="nil"/>
              <w:left w:val="nil"/>
              <w:bottom w:val="single" w:sz="4" w:space="0" w:color="auto"/>
              <w:right w:val="single" w:sz="4" w:space="0" w:color="auto"/>
            </w:tcBorders>
            <w:tcMar>
              <w:left w:w="28" w:type="dxa"/>
              <w:right w:w="28" w:type="dxa"/>
            </w:tcMar>
            <w:vAlign w:val="center"/>
            <w:hideMark/>
          </w:tcPr>
          <w:p w14:paraId="475344F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4885,9</w:t>
            </w:r>
          </w:p>
        </w:tc>
        <w:tc>
          <w:tcPr>
            <w:tcW w:w="269" w:type="pct"/>
            <w:tcBorders>
              <w:top w:val="nil"/>
              <w:left w:val="nil"/>
              <w:bottom w:val="single" w:sz="4" w:space="0" w:color="auto"/>
              <w:right w:val="single" w:sz="4" w:space="0" w:color="auto"/>
            </w:tcBorders>
            <w:tcMar>
              <w:left w:w="28" w:type="dxa"/>
              <w:right w:w="28" w:type="dxa"/>
            </w:tcMar>
            <w:vAlign w:val="center"/>
            <w:hideMark/>
          </w:tcPr>
          <w:p w14:paraId="608A353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5443,5</w:t>
            </w:r>
          </w:p>
        </w:tc>
        <w:tc>
          <w:tcPr>
            <w:tcW w:w="299" w:type="pct"/>
            <w:tcBorders>
              <w:top w:val="nil"/>
              <w:left w:val="nil"/>
              <w:bottom w:val="single" w:sz="4" w:space="0" w:color="auto"/>
              <w:right w:val="single" w:sz="4" w:space="0" w:color="auto"/>
            </w:tcBorders>
            <w:tcMar>
              <w:left w:w="28" w:type="dxa"/>
              <w:right w:w="28" w:type="dxa"/>
            </w:tcMar>
            <w:vAlign w:val="center"/>
            <w:hideMark/>
          </w:tcPr>
          <w:p w14:paraId="31284544"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7917,504</w:t>
            </w:r>
          </w:p>
        </w:tc>
        <w:tc>
          <w:tcPr>
            <w:tcW w:w="324" w:type="pct"/>
            <w:tcBorders>
              <w:top w:val="nil"/>
              <w:left w:val="nil"/>
              <w:bottom w:val="single" w:sz="4" w:space="0" w:color="auto"/>
              <w:right w:val="single" w:sz="4" w:space="0" w:color="auto"/>
            </w:tcBorders>
            <w:tcMar>
              <w:left w:w="28" w:type="dxa"/>
              <w:right w:w="28" w:type="dxa"/>
            </w:tcMar>
            <w:vAlign w:val="center"/>
            <w:hideMark/>
          </w:tcPr>
          <w:p w14:paraId="70F603B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16630</w:t>
            </w:r>
          </w:p>
        </w:tc>
        <w:tc>
          <w:tcPr>
            <w:tcW w:w="260" w:type="pct"/>
            <w:tcBorders>
              <w:top w:val="nil"/>
              <w:left w:val="nil"/>
              <w:bottom w:val="single" w:sz="4" w:space="0" w:color="auto"/>
              <w:right w:val="single" w:sz="4" w:space="0" w:color="auto"/>
            </w:tcBorders>
            <w:tcMar>
              <w:left w:w="28" w:type="dxa"/>
              <w:right w:w="28" w:type="dxa"/>
            </w:tcMar>
            <w:vAlign w:val="center"/>
            <w:hideMark/>
          </w:tcPr>
          <w:p w14:paraId="28F95E4C"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0,33</w:t>
            </w:r>
          </w:p>
        </w:tc>
        <w:tc>
          <w:tcPr>
            <w:tcW w:w="362" w:type="pct"/>
            <w:tcBorders>
              <w:top w:val="nil"/>
              <w:left w:val="nil"/>
              <w:bottom w:val="single" w:sz="4" w:space="0" w:color="auto"/>
              <w:right w:val="single" w:sz="4" w:space="0" w:color="auto"/>
            </w:tcBorders>
            <w:tcMar>
              <w:left w:w="28" w:type="dxa"/>
              <w:right w:w="28" w:type="dxa"/>
            </w:tcMar>
            <w:vAlign w:val="center"/>
            <w:hideMark/>
          </w:tcPr>
          <w:p w14:paraId="01A342C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Подключение объекта к рассматриваемой СЦТ целесообразно</w:t>
            </w:r>
          </w:p>
        </w:tc>
      </w:tr>
    </w:tbl>
    <w:p w14:paraId="616A30D6" w14:textId="77777777" w:rsidR="008A1D5B" w:rsidRDefault="008A1D5B" w:rsidP="0059529F">
      <w:pPr>
        <w:jc w:val="center"/>
        <w:rPr>
          <w:color w:val="000000" w:themeColor="text1"/>
          <w:spacing w:val="-12"/>
          <w:sz w:val="20"/>
          <w:szCs w:val="20"/>
        </w:rPr>
        <w:sectPr w:rsidR="008A1D5B" w:rsidSect="008A1D5B">
          <w:pgSz w:w="16838" w:h="11906" w:orient="landscape" w:code="9"/>
          <w:pgMar w:top="2552" w:right="567" w:bottom="567"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61"/>
        <w:gridCol w:w="992"/>
        <w:gridCol w:w="1004"/>
        <w:gridCol w:w="1039"/>
        <w:gridCol w:w="951"/>
        <w:gridCol w:w="562"/>
        <w:gridCol w:w="556"/>
        <w:gridCol w:w="1133"/>
        <w:gridCol w:w="568"/>
        <w:gridCol w:w="851"/>
        <w:gridCol w:w="992"/>
        <w:gridCol w:w="816"/>
        <w:gridCol w:w="917"/>
        <w:gridCol w:w="844"/>
        <w:gridCol w:w="939"/>
        <w:gridCol w:w="1017"/>
        <w:gridCol w:w="816"/>
        <w:gridCol w:w="1136"/>
      </w:tblGrid>
      <w:tr w:rsidR="008A1D5B" w:rsidRPr="008A1D5B" w14:paraId="7BCF2740" w14:textId="77777777" w:rsidTr="0029143F">
        <w:trPr>
          <w:cantSplit/>
          <w:jc w:val="center"/>
        </w:trPr>
        <w:tc>
          <w:tcPr>
            <w:tcW w:w="179" w:type="pct"/>
            <w:tcMar>
              <w:left w:w="28" w:type="dxa"/>
              <w:right w:w="28" w:type="dxa"/>
            </w:tcMar>
            <w:vAlign w:val="center"/>
            <w:hideMark/>
          </w:tcPr>
          <w:p w14:paraId="41E0780E"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lastRenderedPageBreak/>
              <w:t>5</w:t>
            </w:r>
          </w:p>
        </w:tc>
        <w:tc>
          <w:tcPr>
            <w:tcW w:w="316" w:type="pct"/>
            <w:tcMar>
              <w:left w:w="28" w:type="dxa"/>
              <w:right w:w="28" w:type="dxa"/>
            </w:tcMar>
            <w:vAlign w:val="center"/>
            <w:hideMark/>
          </w:tcPr>
          <w:p w14:paraId="5B6A83A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Ледовая арена</w:t>
            </w:r>
          </w:p>
        </w:tc>
        <w:tc>
          <w:tcPr>
            <w:tcW w:w="320" w:type="pct"/>
            <w:tcMar>
              <w:left w:w="28" w:type="dxa"/>
              <w:right w:w="28" w:type="dxa"/>
            </w:tcMar>
            <w:vAlign w:val="center"/>
            <w:hideMark/>
          </w:tcPr>
          <w:p w14:paraId="2049A45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 xml:space="preserve">Подземная </w:t>
            </w:r>
            <w:proofErr w:type="spellStart"/>
            <w:r w:rsidRPr="008A1D5B">
              <w:rPr>
                <w:color w:val="000000" w:themeColor="text1"/>
                <w:spacing w:val="-12"/>
                <w:sz w:val="20"/>
                <w:szCs w:val="20"/>
              </w:rPr>
              <w:t>бесканальная</w:t>
            </w:r>
            <w:proofErr w:type="spellEnd"/>
          </w:p>
        </w:tc>
        <w:tc>
          <w:tcPr>
            <w:tcW w:w="331" w:type="pct"/>
            <w:tcMar>
              <w:left w:w="28" w:type="dxa"/>
              <w:right w:w="28" w:type="dxa"/>
            </w:tcMar>
            <w:vAlign w:val="center"/>
            <w:hideMark/>
          </w:tcPr>
          <w:p w14:paraId="44317A90"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Котельная Комсомольская / Котельная АРИ</w:t>
            </w:r>
          </w:p>
        </w:tc>
        <w:tc>
          <w:tcPr>
            <w:tcW w:w="303" w:type="pct"/>
            <w:tcMar>
              <w:left w:w="28" w:type="dxa"/>
              <w:right w:w="28" w:type="dxa"/>
            </w:tcMar>
            <w:vAlign w:val="center"/>
            <w:hideMark/>
          </w:tcPr>
          <w:p w14:paraId="3937B690"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2025</w:t>
            </w:r>
          </w:p>
        </w:tc>
        <w:tc>
          <w:tcPr>
            <w:tcW w:w="179" w:type="pct"/>
            <w:tcMar>
              <w:left w:w="28" w:type="dxa"/>
              <w:right w:w="28" w:type="dxa"/>
            </w:tcMar>
            <w:vAlign w:val="center"/>
            <w:hideMark/>
          </w:tcPr>
          <w:p w14:paraId="29637A65"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806,1</w:t>
            </w:r>
          </w:p>
        </w:tc>
        <w:tc>
          <w:tcPr>
            <w:tcW w:w="177" w:type="pct"/>
            <w:tcMar>
              <w:left w:w="28" w:type="dxa"/>
              <w:right w:w="28" w:type="dxa"/>
            </w:tcMar>
            <w:vAlign w:val="center"/>
            <w:hideMark/>
          </w:tcPr>
          <w:p w14:paraId="685B447D"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0,2</w:t>
            </w:r>
          </w:p>
        </w:tc>
        <w:tc>
          <w:tcPr>
            <w:tcW w:w="361" w:type="pct"/>
            <w:tcMar>
              <w:left w:w="28" w:type="dxa"/>
              <w:right w:w="28" w:type="dxa"/>
            </w:tcMar>
            <w:vAlign w:val="center"/>
            <w:hideMark/>
          </w:tcPr>
          <w:p w14:paraId="105F5A6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469,7</w:t>
            </w:r>
          </w:p>
        </w:tc>
        <w:tc>
          <w:tcPr>
            <w:tcW w:w="181" w:type="pct"/>
            <w:tcMar>
              <w:left w:w="28" w:type="dxa"/>
              <w:right w:w="28" w:type="dxa"/>
            </w:tcMar>
            <w:vAlign w:val="center"/>
            <w:hideMark/>
          </w:tcPr>
          <w:p w14:paraId="351C304F"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2100,43</w:t>
            </w:r>
          </w:p>
        </w:tc>
        <w:tc>
          <w:tcPr>
            <w:tcW w:w="271" w:type="pct"/>
            <w:tcMar>
              <w:left w:w="28" w:type="dxa"/>
              <w:right w:w="28" w:type="dxa"/>
            </w:tcMar>
            <w:vAlign w:val="center"/>
            <w:hideMark/>
          </w:tcPr>
          <w:p w14:paraId="15760917"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986,5</w:t>
            </w:r>
          </w:p>
        </w:tc>
        <w:tc>
          <w:tcPr>
            <w:tcW w:w="316" w:type="pct"/>
            <w:tcMar>
              <w:left w:w="28" w:type="dxa"/>
              <w:right w:w="28" w:type="dxa"/>
            </w:tcMar>
            <w:vAlign w:val="center"/>
            <w:hideMark/>
          </w:tcPr>
          <w:p w14:paraId="6C47684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0,6</w:t>
            </w:r>
          </w:p>
        </w:tc>
        <w:tc>
          <w:tcPr>
            <w:tcW w:w="260" w:type="pct"/>
            <w:tcMar>
              <w:left w:w="28" w:type="dxa"/>
              <w:right w:w="28" w:type="dxa"/>
            </w:tcMar>
            <w:vAlign w:val="center"/>
            <w:hideMark/>
          </w:tcPr>
          <w:p w14:paraId="0A788374"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483,7</w:t>
            </w:r>
          </w:p>
        </w:tc>
        <w:tc>
          <w:tcPr>
            <w:tcW w:w="292" w:type="pct"/>
            <w:tcMar>
              <w:left w:w="28" w:type="dxa"/>
              <w:right w:w="28" w:type="dxa"/>
            </w:tcMar>
            <w:vAlign w:val="center"/>
            <w:hideMark/>
          </w:tcPr>
          <w:p w14:paraId="4C579ED4"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7635,9</w:t>
            </w:r>
          </w:p>
        </w:tc>
        <w:tc>
          <w:tcPr>
            <w:tcW w:w="269" w:type="pct"/>
            <w:tcMar>
              <w:left w:w="28" w:type="dxa"/>
              <w:right w:w="28" w:type="dxa"/>
            </w:tcMar>
            <w:vAlign w:val="center"/>
            <w:hideMark/>
          </w:tcPr>
          <w:p w14:paraId="587512DD"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9106,1</w:t>
            </w:r>
          </w:p>
        </w:tc>
        <w:tc>
          <w:tcPr>
            <w:tcW w:w="299" w:type="pct"/>
            <w:tcMar>
              <w:left w:w="28" w:type="dxa"/>
              <w:right w:w="28" w:type="dxa"/>
            </w:tcMar>
            <w:vAlign w:val="center"/>
            <w:hideMark/>
          </w:tcPr>
          <w:p w14:paraId="1E619F0D"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4208,64</w:t>
            </w:r>
          </w:p>
        </w:tc>
        <w:tc>
          <w:tcPr>
            <w:tcW w:w="324" w:type="pct"/>
            <w:tcMar>
              <w:left w:w="28" w:type="dxa"/>
              <w:right w:w="28" w:type="dxa"/>
            </w:tcMar>
            <w:vAlign w:val="center"/>
            <w:hideMark/>
          </w:tcPr>
          <w:p w14:paraId="221F656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8840</w:t>
            </w:r>
          </w:p>
        </w:tc>
        <w:tc>
          <w:tcPr>
            <w:tcW w:w="260" w:type="pct"/>
            <w:tcMar>
              <w:left w:w="28" w:type="dxa"/>
              <w:right w:w="28" w:type="dxa"/>
            </w:tcMar>
            <w:vAlign w:val="center"/>
            <w:hideMark/>
          </w:tcPr>
          <w:p w14:paraId="298101CC"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1,03</w:t>
            </w:r>
          </w:p>
        </w:tc>
        <w:tc>
          <w:tcPr>
            <w:tcW w:w="362" w:type="pct"/>
            <w:tcMar>
              <w:left w:w="28" w:type="dxa"/>
              <w:right w:w="28" w:type="dxa"/>
            </w:tcMar>
            <w:vAlign w:val="center"/>
            <w:hideMark/>
          </w:tcPr>
          <w:p w14:paraId="552EB47E"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Подключение объекта к рассматриваемой СЦТ целесообразно</w:t>
            </w:r>
          </w:p>
        </w:tc>
      </w:tr>
      <w:tr w:rsidR="008A1D5B" w:rsidRPr="008A1D5B" w14:paraId="7F0B7463" w14:textId="77777777" w:rsidTr="0029143F">
        <w:trPr>
          <w:cantSplit/>
          <w:jc w:val="center"/>
        </w:trPr>
        <w:tc>
          <w:tcPr>
            <w:tcW w:w="179" w:type="pct"/>
            <w:vMerge w:val="restart"/>
            <w:tcMar>
              <w:left w:w="28" w:type="dxa"/>
              <w:right w:w="28" w:type="dxa"/>
            </w:tcMar>
            <w:vAlign w:val="center"/>
            <w:hideMark/>
          </w:tcPr>
          <w:p w14:paraId="5521CE84"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6</w:t>
            </w:r>
          </w:p>
        </w:tc>
        <w:tc>
          <w:tcPr>
            <w:tcW w:w="316" w:type="pct"/>
            <w:vMerge w:val="restart"/>
            <w:tcMar>
              <w:left w:w="28" w:type="dxa"/>
              <w:right w:w="28" w:type="dxa"/>
            </w:tcMar>
            <w:vAlign w:val="center"/>
            <w:hideMark/>
          </w:tcPr>
          <w:p w14:paraId="0CFC78FF"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 xml:space="preserve">«Музейный комплекс в городе Когалыме» </w:t>
            </w:r>
          </w:p>
        </w:tc>
        <w:tc>
          <w:tcPr>
            <w:tcW w:w="320" w:type="pct"/>
            <w:vMerge w:val="restart"/>
            <w:tcMar>
              <w:left w:w="28" w:type="dxa"/>
              <w:right w:w="28" w:type="dxa"/>
            </w:tcMar>
            <w:vAlign w:val="center"/>
            <w:hideMark/>
          </w:tcPr>
          <w:p w14:paraId="4CBA765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 xml:space="preserve">Подземная </w:t>
            </w:r>
            <w:proofErr w:type="spellStart"/>
            <w:r w:rsidRPr="008A1D5B">
              <w:rPr>
                <w:color w:val="000000" w:themeColor="text1"/>
                <w:spacing w:val="-12"/>
                <w:sz w:val="20"/>
                <w:szCs w:val="20"/>
              </w:rPr>
              <w:t>бесканальная</w:t>
            </w:r>
            <w:proofErr w:type="spellEnd"/>
          </w:p>
        </w:tc>
        <w:tc>
          <w:tcPr>
            <w:tcW w:w="331" w:type="pct"/>
            <w:vMerge w:val="restart"/>
            <w:tcMar>
              <w:left w:w="28" w:type="dxa"/>
              <w:right w:w="28" w:type="dxa"/>
            </w:tcMar>
            <w:vAlign w:val="center"/>
            <w:hideMark/>
          </w:tcPr>
          <w:p w14:paraId="285B1883"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Котельная КВГМ-50</w:t>
            </w:r>
          </w:p>
        </w:tc>
        <w:tc>
          <w:tcPr>
            <w:tcW w:w="303" w:type="pct"/>
            <w:vMerge w:val="restart"/>
            <w:tcMar>
              <w:left w:w="28" w:type="dxa"/>
              <w:right w:w="28" w:type="dxa"/>
            </w:tcMar>
            <w:vAlign w:val="center"/>
            <w:hideMark/>
          </w:tcPr>
          <w:p w14:paraId="49C82DCF"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2024</w:t>
            </w:r>
          </w:p>
        </w:tc>
        <w:tc>
          <w:tcPr>
            <w:tcW w:w="179" w:type="pct"/>
            <w:tcMar>
              <w:left w:w="28" w:type="dxa"/>
              <w:right w:w="28" w:type="dxa"/>
            </w:tcMar>
            <w:vAlign w:val="center"/>
            <w:hideMark/>
          </w:tcPr>
          <w:p w14:paraId="1F923E5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294,85</w:t>
            </w:r>
          </w:p>
        </w:tc>
        <w:tc>
          <w:tcPr>
            <w:tcW w:w="177" w:type="pct"/>
            <w:tcMar>
              <w:left w:w="28" w:type="dxa"/>
              <w:right w:w="28" w:type="dxa"/>
            </w:tcMar>
            <w:vAlign w:val="center"/>
            <w:hideMark/>
          </w:tcPr>
          <w:p w14:paraId="486E1E7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0,15</w:t>
            </w:r>
          </w:p>
        </w:tc>
        <w:tc>
          <w:tcPr>
            <w:tcW w:w="361" w:type="pct"/>
            <w:vMerge w:val="restart"/>
            <w:tcMar>
              <w:left w:w="28" w:type="dxa"/>
              <w:right w:w="28" w:type="dxa"/>
            </w:tcMar>
            <w:vAlign w:val="center"/>
            <w:hideMark/>
          </w:tcPr>
          <w:p w14:paraId="4392AD8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250,0</w:t>
            </w:r>
          </w:p>
        </w:tc>
        <w:tc>
          <w:tcPr>
            <w:tcW w:w="181" w:type="pct"/>
            <w:vMerge w:val="restart"/>
            <w:tcMar>
              <w:left w:w="28" w:type="dxa"/>
              <w:right w:w="28" w:type="dxa"/>
            </w:tcMar>
            <w:vAlign w:val="center"/>
            <w:hideMark/>
          </w:tcPr>
          <w:p w14:paraId="6D1874D3"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2100,43</w:t>
            </w:r>
          </w:p>
        </w:tc>
        <w:tc>
          <w:tcPr>
            <w:tcW w:w="271" w:type="pct"/>
            <w:vMerge w:val="restart"/>
            <w:tcMar>
              <w:left w:w="28" w:type="dxa"/>
              <w:right w:w="28" w:type="dxa"/>
            </w:tcMar>
            <w:vAlign w:val="center"/>
            <w:hideMark/>
          </w:tcPr>
          <w:p w14:paraId="5E46BFD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525,1</w:t>
            </w:r>
          </w:p>
        </w:tc>
        <w:tc>
          <w:tcPr>
            <w:tcW w:w="316" w:type="pct"/>
            <w:vMerge w:val="restart"/>
            <w:tcMar>
              <w:left w:w="28" w:type="dxa"/>
              <w:right w:w="28" w:type="dxa"/>
            </w:tcMar>
            <w:vAlign w:val="center"/>
            <w:hideMark/>
          </w:tcPr>
          <w:p w14:paraId="5B3B227A"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0,6</w:t>
            </w:r>
          </w:p>
        </w:tc>
        <w:tc>
          <w:tcPr>
            <w:tcW w:w="260" w:type="pct"/>
            <w:vMerge w:val="restart"/>
            <w:tcMar>
              <w:left w:w="28" w:type="dxa"/>
              <w:right w:w="28" w:type="dxa"/>
            </w:tcMar>
            <w:vAlign w:val="center"/>
            <w:hideMark/>
          </w:tcPr>
          <w:p w14:paraId="06A68E12"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429,8</w:t>
            </w:r>
          </w:p>
        </w:tc>
        <w:tc>
          <w:tcPr>
            <w:tcW w:w="292" w:type="pct"/>
            <w:tcMar>
              <w:left w:w="28" w:type="dxa"/>
              <w:right w:w="28" w:type="dxa"/>
            </w:tcMar>
            <w:vAlign w:val="center"/>
            <w:hideMark/>
          </w:tcPr>
          <w:p w14:paraId="3EA503A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1725,8</w:t>
            </w:r>
          </w:p>
        </w:tc>
        <w:tc>
          <w:tcPr>
            <w:tcW w:w="269" w:type="pct"/>
            <w:vMerge w:val="restart"/>
            <w:tcMar>
              <w:left w:w="28" w:type="dxa"/>
              <w:right w:w="28" w:type="dxa"/>
            </w:tcMar>
            <w:vAlign w:val="center"/>
            <w:hideMark/>
          </w:tcPr>
          <w:p w14:paraId="5B8A29EF"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6672,6</w:t>
            </w:r>
          </w:p>
        </w:tc>
        <w:tc>
          <w:tcPr>
            <w:tcW w:w="299" w:type="pct"/>
            <w:vMerge w:val="restart"/>
            <w:tcMar>
              <w:left w:w="28" w:type="dxa"/>
              <w:right w:w="28" w:type="dxa"/>
            </w:tcMar>
            <w:vAlign w:val="center"/>
            <w:hideMark/>
          </w:tcPr>
          <w:p w14:paraId="5E7790DC"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3156,48</w:t>
            </w:r>
          </w:p>
        </w:tc>
        <w:tc>
          <w:tcPr>
            <w:tcW w:w="324" w:type="pct"/>
            <w:vMerge w:val="restart"/>
            <w:tcMar>
              <w:left w:w="28" w:type="dxa"/>
              <w:right w:w="28" w:type="dxa"/>
            </w:tcMar>
            <w:vAlign w:val="center"/>
            <w:hideMark/>
          </w:tcPr>
          <w:p w14:paraId="2BFD3C5D"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6630</w:t>
            </w:r>
          </w:p>
        </w:tc>
        <w:tc>
          <w:tcPr>
            <w:tcW w:w="260" w:type="pct"/>
            <w:vMerge w:val="restart"/>
            <w:tcMar>
              <w:left w:w="28" w:type="dxa"/>
              <w:right w:w="28" w:type="dxa"/>
            </w:tcMar>
            <w:vAlign w:val="center"/>
            <w:hideMark/>
          </w:tcPr>
          <w:p w14:paraId="2D01799A"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1,01</w:t>
            </w:r>
          </w:p>
        </w:tc>
        <w:tc>
          <w:tcPr>
            <w:tcW w:w="362" w:type="pct"/>
            <w:vMerge w:val="restart"/>
            <w:tcMar>
              <w:left w:w="28" w:type="dxa"/>
              <w:right w:w="28" w:type="dxa"/>
            </w:tcMar>
            <w:vAlign w:val="center"/>
            <w:hideMark/>
          </w:tcPr>
          <w:p w14:paraId="2CA2DD2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Подключение объекта к рассматриваемой СЦТ целесообразно</w:t>
            </w:r>
          </w:p>
        </w:tc>
      </w:tr>
      <w:tr w:rsidR="008A1D5B" w:rsidRPr="008A1D5B" w14:paraId="4A5D8228" w14:textId="77777777" w:rsidTr="0029143F">
        <w:trPr>
          <w:cantSplit/>
          <w:jc w:val="center"/>
        </w:trPr>
        <w:tc>
          <w:tcPr>
            <w:tcW w:w="179" w:type="pct"/>
            <w:vMerge/>
            <w:tcMar>
              <w:left w:w="28" w:type="dxa"/>
              <w:right w:w="28" w:type="dxa"/>
            </w:tcMar>
            <w:vAlign w:val="center"/>
            <w:hideMark/>
          </w:tcPr>
          <w:p w14:paraId="757CFBE3"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56D83278" w14:textId="77777777" w:rsidR="00624D9A" w:rsidRPr="008A1D5B" w:rsidRDefault="00624D9A" w:rsidP="0059529F">
            <w:pPr>
              <w:rPr>
                <w:color w:val="000000" w:themeColor="text1"/>
                <w:spacing w:val="-12"/>
                <w:sz w:val="20"/>
                <w:szCs w:val="20"/>
              </w:rPr>
            </w:pPr>
          </w:p>
        </w:tc>
        <w:tc>
          <w:tcPr>
            <w:tcW w:w="320" w:type="pct"/>
            <w:vMerge/>
            <w:tcMar>
              <w:left w:w="28" w:type="dxa"/>
              <w:right w:w="28" w:type="dxa"/>
            </w:tcMar>
            <w:vAlign w:val="center"/>
            <w:hideMark/>
          </w:tcPr>
          <w:p w14:paraId="3F14FAF0" w14:textId="77777777" w:rsidR="00624D9A" w:rsidRPr="008A1D5B" w:rsidRDefault="00624D9A" w:rsidP="0059529F">
            <w:pPr>
              <w:rPr>
                <w:color w:val="000000" w:themeColor="text1"/>
                <w:spacing w:val="-12"/>
                <w:sz w:val="20"/>
                <w:szCs w:val="20"/>
              </w:rPr>
            </w:pPr>
          </w:p>
        </w:tc>
        <w:tc>
          <w:tcPr>
            <w:tcW w:w="331" w:type="pct"/>
            <w:vMerge/>
            <w:tcMar>
              <w:left w:w="28" w:type="dxa"/>
              <w:right w:w="28" w:type="dxa"/>
            </w:tcMar>
            <w:vAlign w:val="center"/>
            <w:hideMark/>
          </w:tcPr>
          <w:p w14:paraId="22EB9EC2" w14:textId="77777777" w:rsidR="00624D9A" w:rsidRPr="008A1D5B" w:rsidRDefault="00624D9A" w:rsidP="0059529F">
            <w:pPr>
              <w:rPr>
                <w:color w:val="000000" w:themeColor="text1"/>
                <w:spacing w:val="-12"/>
                <w:sz w:val="20"/>
                <w:szCs w:val="20"/>
              </w:rPr>
            </w:pPr>
          </w:p>
        </w:tc>
        <w:tc>
          <w:tcPr>
            <w:tcW w:w="303" w:type="pct"/>
            <w:vMerge/>
            <w:tcMar>
              <w:left w:w="28" w:type="dxa"/>
              <w:right w:w="28" w:type="dxa"/>
            </w:tcMar>
            <w:vAlign w:val="center"/>
            <w:hideMark/>
          </w:tcPr>
          <w:p w14:paraId="44363C96" w14:textId="77777777" w:rsidR="00624D9A" w:rsidRPr="008A1D5B" w:rsidRDefault="00624D9A" w:rsidP="0059529F">
            <w:pPr>
              <w:rPr>
                <w:color w:val="000000" w:themeColor="text1"/>
                <w:spacing w:val="-12"/>
                <w:sz w:val="20"/>
                <w:szCs w:val="20"/>
              </w:rPr>
            </w:pPr>
          </w:p>
        </w:tc>
        <w:tc>
          <w:tcPr>
            <w:tcW w:w="179" w:type="pct"/>
            <w:tcMar>
              <w:left w:w="28" w:type="dxa"/>
              <w:right w:w="28" w:type="dxa"/>
            </w:tcMar>
            <w:vAlign w:val="center"/>
            <w:hideMark/>
          </w:tcPr>
          <w:p w14:paraId="6FBF249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421,41</w:t>
            </w:r>
          </w:p>
        </w:tc>
        <w:tc>
          <w:tcPr>
            <w:tcW w:w="177" w:type="pct"/>
            <w:tcMar>
              <w:left w:w="28" w:type="dxa"/>
              <w:right w:w="28" w:type="dxa"/>
            </w:tcMar>
            <w:vAlign w:val="center"/>
            <w:hideMark/>
          </w:tcPr>
          <w:p w14:paraId="12EC072F"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0,1</w:t>
            </w:r>
          </w:p>
        </w:tc>
        <w:tc>
          <w:tcPr>
            <w:tcW w:w="361" w:type="pct"/>
            <w:vMerge/>
            <w:tcMar>
              <w:left w:w="28" w:type="dxa"/>
              <w:right w:w="28" w:type="dxa"/>
            </w:tcMar>
            <w:vAlign w:val="center"/>
            <w:hideMark/>
          </w:tcPr>
          <w:p w14:paraId="03DC4475" w14:textId="77777777" w:rsidR="00624D9A" w:rsidRPr="008A1D5B" w:rsidRDefault="00624D9A" w:rsidP="0059529F">
            <w:pPr>
              <w:rPr>
                <w:color w:val="000000" w:themeColor="text1"/>
                <w:spacing w:val="-12"/>
                <w:sz w:val="20"/>
                <w:szCs w:val="20"/>
              </w:rPr>
            </w:pPr>
          </w:p>
        </w:tc>
        <w:tc>
          <w:tcPr>
            <w:tcW w:w="181" w:type="pct"/>
            <w:vMerge/>
            <w:tcMar>
              <w:left w:w="28" w:type="dxa"/>
              <w:right w:w="28" w:type="dxa"/>
            </w:tcMar>
            <w:vAlign w:val="center"/>
            <w:hideMark/>
          </w:tcPr>
          <w:p w14:paraId="343B00B1" w14:textId="77777777" w:rsidR="00624D9A" w:rsidRPr="008A1D5B" w:rsidRDefault="00624D9A" w:rsidP="0059529F">
            <w:pPr>
              <w:rPr>
                <w:color w:val="000000" w:themeColor="text1"/>
                <w:spacing w:val="-12"/>
                <w:sz w:val="20"/>
                <w:szCs w:val="20"/>
              </w:rPr>
            </w:pPr>
          </w:p>
        </w:tc>
        <w:tc>
          <w:tcPr>
            <w:tcW w:w="271" w:type="pct"/>
            <w:vMerge/>
            <w:tcMar>
              <w:left w:w="28" w:type="dxa"/>
              <w:right w:w="28" w:type="dxa"/>
            </w:tcMar>
            <w:vAlign w:val="center"/>
            <w:hideMark/>
          </w:tcPr>
          <w:p w14:paraId="56964504"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5DE28590"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562AE0B8" w14:textId="77777777" w:rsidR="00624D9A" w:rsidRPr="008A1D5B" w:rsidRDefault="00624D9A" w:rsidP="0059529F">
            <w:pPr>
              <w:rPr>
                <w:color w:val="000000" w:themeColor="text1"/>
                <w:spacing w:val="-12"/>
                <w:sz w:val="20"/>
                <w:szCs w:val="20"/>
              </w:rPr>
            </w:pPr>
          </w:p>
        </w:tc>
        <w:tc>
          <w:tcPr>
            <w:tcW w:w="292" w:type="pct"/>
            <w:tcMar>
              <w:left w:w="28" w:type="dxa"/>
              <w:right w:w="28" w:type="dxa"/>
            </w:tcMar>
            <w:vAlign w:val="center"/>
            <w:hideMark/>
          </w:tcPr>
          <w:p w14:paraId="45FBD2E7"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3991,9</w:t>
            </w:r>
          </w:p>
        </w:tc>
        <w:tc>
          <w:tcPr>
            <w:tcW w:w="269" w:type="pct"/>
            <w:vMerge/>
            <w:tcMar>
              <w:left w:w="28" w:type="dxa"/>
              <w:right w:w="28" w:type="dxa"/>
            </w:tcMar>
            <w:vAlign w:val="center"/>
            <w:hideMark/>
          </w:tcPr>
          <w:p w14:paraId="68D6BC83" w14:textId="77777777" w:rsidR="00624D9A" w:rsidRPr="008A1D5B" w:rsidRDefault="00624D9A" w:rsidP="0059529F">
            <w:pPr>
              <w:rPr>
                <w:color w:val="000000" w:themeColor="text1"/>
                <w:spacing w:val="-12"/>
                <w:sz w:val="20"/>
                <w:szCs w:val="20"/>
              </w:rPr>
            </w:pPr>
          </w:p>
        </w:tc>
        <w:tc>
          <w:tcPr>
            <w:tcW w:w="299" w:type="pct"/>
            <w:vMerge/>
            <w:tcMar>
              <w:left w:w="28" w:type="dxa"/>
              <w:right w:w="28" w:type="dxa"/>
            </w:tcMar>
            <w:vAlign w:val="center"/>
            <w:hideMark/>
          </w:tcPr>
          <w:p w14:paraId="110ACA34" w14:textId="77777777" w:rsidR="00624D9A" w:rsidRPr="008A1D5B" w:rsidRDefault="00624D9A" w:rsidP="0059529F">
            <w:pPr>
              <w:rPr>
                <w:color w:val="000000" w:themeColor="text1"/>
                <w:spacing w:val="-12"/>
                <w:sz w:val="20"/>
                <w:szCs w:val="20"/>
              </w:rPr>
            </w:pPr>
          </w:p>
        </w:tc>
        <w:tc>
          <w:tcPr>
            <w:tcW w:w="324" w:type="pct"/>
            <w:vMerge/>
            <w:tcMar>
              <w:left w:w="28" w:type="dxa"/>
              <w:right w:w="28" w:type="dxa"/>
            </w:tcMar>
            <w:vAlign w:val="center"/>
            <w:hideMark/>
          </w:tcPr>
          <w:p w14:paraId="65FBF3D9"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0DC6A633" w14:textId="77777777" w:rsidR="00624D9A" w:rsidRPr="008A1D5B" w:rsidRDefault="00624D9A" w:rsidP="0059529F">
            <w:pPr>
              <w:rPr>
                <w:color w:val="000000" w:themeColor="text1"/>
                <w:spacing w:val="-12"/>
                <w:sz w:val="20"/>
                <w:szCs w:val="20"/>
              </w:rPr>
            </w:pPr>
          </w:p>
        </w:tc>
        <w:tc>
          <w:tcPr>
            <w:tcW w:w="362" w:type="pct"/>
            <w:vMerge/>
            <w:tcMar>
              <w:left w:w="28" w:type="dxa"/>
              <w:right w:w="28" w:type="dxa"/>
            </w:tcMar>
            <w:vAlign w:val="center"/>
            <w:hideMark/>
          </w:tcPr>
          <w:p w14:paraId="18E2A841" w14:textId="77777777" w:rsidR="00624D9A" w:rsidRPr="008A1D5B" w:rsidRDefault="00624D9A" w:rsidP="0059529F">
            <w:pPr>
              <w:rPr>
                <w:color w:val="000000" w:themeColor="text1"/>
                <w:spacing w:val="-12"/>
                <w:sz w:val="20"/>
                <w:szCs w:val="20"/>
              </w:rPr>
            </w:pPr>
          </w:p>
        </w:tc>
      </w:tr>
      <w:tr w:rsidR="008A1D5B" w:rsidRPr="008A1D5B" w14:paraId="0EE90B8E" w14:textId="77777777" w:rsidTr="0029143F">
        <w:trPr>
          <w:cantSplit/>
          <w:jc w:val="center"/>
        </w:trPr>
        <w:tc>
          <w:tcPr>
            <w:tcW w:w="179" w:type="pct"/>
            <w:vMerge w:val="restart"/>
            <w:tcMar>
              <w:left w:w="28" w:type="dxa"/>
              <w:right w:w="28" w:type="dxa"/>
            </w:tcMar>
            <w:vAlign w:val="center"/>
            <w:hideMark/>
          </w:tcPr>
          <w:p w14:paraId="00570962"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7</w:t>
            </w:r>
          </w:p>
        </w:tc>
        <w:tc>
          <w:tcPr>
            <w:tcW w:w="316" w:type="pct"/>
            <w:vMerge w:val="restart"/>
            <w:tcMar>
              <w:left w:w="28" w:type="dxa"/>
              <w:right w:w="28" w:type="dxa"/>
            </w:tcMar>
            <w:vAlign w:val="center"/>
            <w:hideMark/>
          </w:tcPr>
          <w:p w14:paraId="260FA7B4"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 xml:space="preserve"> Образовательный центр </w:t>
            </w:r>
          </w:p>
        </w:tc>
        <w:tc>
          <w:tcPr>
            <w:tcW w:w="320" w:type="pct"/>
            <w:vMerge w:val="restart"/>
            <w:tcMar>
              <w:left w:w="28" w:type="dxa"/>
              <w:right w:w="28" w:type="dxa"/>
            </w:tcMar>
            <w:vAlign w:val="center"/>
            <w:hideMark/>
          </w:tcPr>
          <w:p w14:paraId="41A1799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 xml:space="preserve">Подземная </w:t>
            </w:r>
            <w:proofErr w:type="spellStart"/>
            <w:r w:rsidRPr="008A1D5B">
              <w:rPr>
                <w:color w:val="000000" w:themeColor="text1"/>
                <w:spacing w:val="-12"/>
                <w:sz w:val="20"/>
                <w:szCs w:val="20"/>
              </w:rPr>
              <w:t>бесканальная</w:t>
            </w:r>
            <w:proofErr w:type="spellEnd"/>
          </w:p>
        </w:tc>
        <w:tc>
          <w:tcPr>
            <w:tcW w:w="331" w:type="pct"/>
            <w:vMerge w:val="restart"/>
            <w:tcMar>
              <w:left w:w="28" w:type="dxa"/>
              <w:right w:w="28" w:type="dxa"/>
            </w:tcMar>
            <w:vAlign w:val="center"/>
            <w:hideMark/>
          </w:tcPr>
          <w:p w14:paraId="6AC24582"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Новая котельная НОЦ</w:t>
            </w:r>
          </w:p>
        </w:tc>
        <w:tc>
          <w:tcPr>
            <w:tcW w:w="303" w:type="pct"/>
            <w:vMerge w:val="restart"/>
            <w:tcMar>
              <w:left w:w="28" w:type="dxa"/>
              <w:right w:w="28" w:type="dxa"/>
            </w:tcMar>
            <w:vAlign w:val="center"/>
            <w:hideMark/>
          </w:tcPr>
          <w:p w14:paraId="39F17A2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2024</w:t>
            </w:r>
          </w:p>
        </w:tc>
        <w:tc>
          <w:tcPr>
            <w:tcW w:w="179" w:type="pct"/>
            <w:tcMar>
              <w:left w:w="28" w:type="dxa"/>
              <w:right w:w="28" w:type="dxa"/>
            </w:tcMar>
            <w:vAlign w:val="center"/>
            <w:hideMark/>
          </w:tcPr>
          <w:p w14:paraId="7FE7C92F"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212,73</w:t>
            </w:r>
          </w:p>
        </w:tc>
        <w:tc>
          <w:tcPr>
            <w:tcW w:w="177" w:type="pct"/>
            <w:tcMar>
              <w:left w:w="28" w:type="dxa"/>
              <w:right w:w="28" w:type="dxa"/>
            </w:tcMar>
            <w:vAlign w:val="center"/>
            <w:hideMark/>
          </w:tcPr>
          <w:p w14:paraId="7A1E17EA"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0,3</w:t>
            </w:r>
          </w:p>
        </w:tc>
        <w:tc>
          <w:tcPr>
            <w:tcW w:w="361" w:type="pct"/>
            <w:vMerge w:val="restart"/>
            <w:tcMar>
              <w:left w:w="28" w:type="dxa"/>
              <w:right w:w="28" w:type="dxa"/>
            </w:tcMar>
            <w:vAlign w:val="center"/>
            <w:hideMark/>
          </w:tcPr>
          <w:p w14:paraId="6F88785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189,2</w:t>
            </w:r>
          </w:p>
        </w:tc>
        <w:tc>
          <w:tcPr>
            <w:tcW w:w="181" w:type="pct"/>
            <w:vMerge w:val="restart"/>
            <w:tcMar>
              <w:left w:w="28" w:type="dxa"/>
              <w:right w:w="28" w:type="dxa"/>
            </w:tcMar>
            <w:vAlign w:val="center"/>
            <w:hideMark/>
          </w:tcPr>
          <w:p w14:paraId="617DD06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2100,43</w:t>
            </w:r>
          </w:p>
        </w:tc>
        <w:tc>
          <w:tcPr>
            <w:tcW w:w="271" w:type="pct"/>
            <w:vMerge w:val="restart"/>
            <w:tcMar>
              <w:left w:w="28" w:type="dxa"/>
              <w:right w:w="28" w:type="dxa"/>
            </w:tcMar>
            <w:vAlign w:val="center"/>
            <w:hideMark/>
          </w:tcPr>
          <w:p w14:paraId="32B14382"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397,5</w:t>
            </w:r>
          </w:p>
        </w:tc>
        <w:tc>
          <w:tcPr>
            <w:tcW w:w="316" w:type="pct"/>
            <w:vMerge w:val="restart"/>
            <w:tcMar>
              <w:left w:w="28" w:type="dxa"/>
              <w:right w:w="28" w:type="dxa"/>
            </w:tcMar>
            <w:vAlign w:val="center"/>
            <w:hideMark/>
          </w:tcPr>
          <w:p w14:paraId="55779343"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0,6</w:t>
            </w:r>
          </w:p>
        </w:tc>
        <w:tc>
          <w:tcPr>
            <w:tcW w:w="260" w:type="pct"/>
            <w:vMerge w:val="restart"/>
            <w:tcMar>
              <w:left w:w="28" w:type="dxa"/>
              <w:right w:w="28" w:type="dxa"/>
            </w:tcMar>
            <w:vAlign w:val="center"/>
            <w:hideMark/>
          </w:tcPr>
          <w:p w14:paraId="675964A7"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127,6</w:t>
            </w:r>
          </w:p>
        </w:tc>
        <w:tc>
          <w:tcPr>
            <w:tcW w:w="292" w:type="pct"/>
            <w:tcMar>
              <w:left w:w="28" w:type="dxa"/>
              <w:right w:w="28" w:type="dxa"/>
            </w:tcMar>
            <w:vAlign w:val="center"/>
            <w:hideMark/>
          </w:tcPr>
          <w:p w14:paraId="6B77496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4673,8</w:t>
            </w:r>
          </w:p>
        </w:tc>
        <w:tc>
          <w:tcPr>
            <w:tcW w:w="269" w:type="pct"/>
            <w:vMerge w:val="restart"/>
            <w:tcMar>
              <w:left w:w="28" w:type="dxa"/>
              <w:right w:w="28" w:type="dxa"/>
            </w:tcMar>
            <w:vAlign w:val="center"/>
            <w:hideMark/>
          </w:tcPr>
          <w:p w14:paraId="5A482CD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5661,6</w:t>
            </w:r>
          </w:p>
        </w:tc>
        <w:tc>
          <w:tcPr>
            <w:tcW w:w="299" w:type="pct"/>
            <w:vMerge w:val="restart"/>
            <w:tcMar>
              <w:left w:w="28" w:type="dxa"/>
              <w:right w:w="28" w:type="dxa"/>
            </w:tcMar>
            <w:vAlign w:val="center"/>
            <w:hideMark/>
          </w:tcPr>
          <w:p w14:paraId="1DEC2884"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4655,808</w:t>
            </w:r>
          </w:p>
        </w:tc>
        <w:tc>
          <w:tcPr>
            <w:tcW w:w="324" w:type="pct"/>
            <w:vMerge w:val="restart"/>
            <w:tcMar>
              <w:left w:w="28" w:type="dxa"/>
              <w:right w:w="28" w:type="dxa"/>
            </w:tcMar>
            <w:vAlign w:val="center"/>
            <w:hideMark/>
          </w:tcPr>
          <w:p w14:paraId="07DB1A9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9779</w:t>
            </w:r>
          </w:p>
        </w:tc>
        <w:tc>
          <w:tcPr>
            <w:tcW w:w="260" w:type="pct"/>
            <w:vMerge w:val="restart"/>
            <w:tcMar>
              <w:left w:w="28" w:type="dxa"/>
              <w:right w:w="28" w:type="dxa"/>
            </w:tcMar>
            <w:vAlign w:val="center"/>
            <w:hideMark/>
          </w:tcPr>
          <w:p w14:paraId="7B979CA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0,58</w:t>
            </w:r>
          </w:p>
        </w:tc>
        <w:tc>
          <w:tcPr>
            <w:tcW w:w="362" w:type="pct"/>
            <w:vMerge w:val="restart"/>
            <w:tcMar>
              <w:left w:w="28" w:type="dxa"/>
              <w:right w:w="28" w:type="dxa"/>
            </w:tcMar>
            <w:vAlign w:val="center"/>
            <w:hideMark/>
          </w:tcPr>
          <w:p w14:paraId="0262447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Подключение объекта к рассматриваемой СЦТ целесообразно</w:t>
            </w:r>
          </w:p>
        </w:tc>
      </w:tr>
      <w:tr w:rsidR="008A1D5B" w:rsidRPr="008A1D5B" w14:paraId="070D06F4" w14:textId="77777777" w:rsidTr="0029143F">
        <w:trPr>
          <w:cantSplit/>
          <w:jc w:val="center"/>
        </w:trPr>
        <w:tc>
          <w:tcPr>
            <w:tcW w:w="179" w:type="pct"/>
            <w:vMerge/>
            <w:tcMar>
              <w:left w:w="28" w:type="dxa"/>
              <w:right w:w="28" w:type="dxa"/>
            </w:tcMar>
            <w:vAlign w:val="center"/>
            <w:hideMark/>
          </w:tcPr>
          <w:p w14:paraId="1D6D1245"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7C6296B6" w14:textId="77777777" w:rsidR="00624D9A" w:rsidRPr="008A1D5B" w:rsidRDefault="00624D9A" w:rsidP="0059529F">
            <w:pPr>
              <w:rPr>
                <w:color w:val="000000" w:themeColor="text1"/>
                <w:spacing w:val="-12"/>
                <w:sz w:val="20"/>
                <w:szCs w:val="20"/>
              </w:rPr>
            </w:pPr>
          </w:p>
        </w:tc>
        <w:tc>
          <w:tcPr>
            <w:tcW w:w="320" w:type="pct"/>
            <w:vMerge/>
            <w:tcMar>
              <w:left w:w="28" w:type="dxa"/>
              <w:right w:w="28" w:type="dxa"/>
            </w:tcMar>
            <w:vAlign w:val="center"/>
            <w:hideMark/>
          </w:tcPr>
          <w:p w14:paraId="6D3CC66A" w14:textId="77777777" w:rsidR="00624D9A" w:rsidRPr="008A1D5B" w:rsidRDefault="00624D9A" w:rsidP="0059529F">
            <w:pPr>
              <w:rPr>
                <w:color w:val="000000" w:themeColor="text1"/>
                <w:spacing w:val="-12"/>
                <w:sz w:val="20"/>
                <w:szCs w:val="20"/>
              </w:rPr>
            </w:pPr>
          </w:p>
        </w:tc>
        <w:tc>
          <w:tcPr>
            <w:tcW w:w="331" w:type="pct"/>
            <w:vMerge/>
            <w:tcMar>
              <w:left w:w="28" w:type="dxa"/>
              <w:right w:w="28" w:type="dxa"/>
            </w:tcMar>
            <w:vAlign w:val="center"/>
            <w:hideMark/>
          </w:tcPr>
          <w:p w14:paraId="4F94CBEA" w14:textId="77777777" w:rsidR="00624D9A" w:rsidRPr="008A1D5B" w:rsidRDefault="00624D9A" w:rsidP="0059529F">
            <w:pPr>
              <w:rPr>
                <w:color w:val="000000" w:themeColor="text1"/>
                <w:spacing w:val="-12"/>
                <w:sz w:val="20"/>
                <w:szCs w:val="20"/>
              </w:rPr>
            </w:pPr>
          </w:p>
        </w:tc>
        <w:tc>
          <w:tcPr>
            <w:tcW w:w="303" w:type="pct"/>
            <w:vMerge/>
            <w:tcMar>
              <w:left w:w="28" w:type="dxa"/>
              <w:right w:w="28" w:type="dxa"/>
            </w:tcMar>
            <w:vAlign w:val="center"/>
            <w:hideMark/>
          </w:tcPr>
          <w:p w14:paraId="1A5FB025" w14:textId="77777777" w:rsidR="00624D9A" w:rsidRPr="008A1D5B" w:rsidRDefault="00624D9A" w:rsidP="0059529F">
            <w:pPr>
              <w:rPr>
                <w:color w:val="000000" w:themeColor="text1"/>
                <w:spacing w:val="-12"/>
                <w:sz w:val="20"/>
                <w:szCs w:val="20"/>
              </w:rPr>
            </w:pPr>
          </w:p>
        </w:tc>
        <w:tc>
          <w:tcPr>
            <w:tcW w:w="179" w:type="pct"/>
            <w:tcMar>
              <w:left w:w="28" w:type="dxa"/>
              <w:right w:w="28" w:type="dxa"/>
            </w:tcMar>
            <w:vAlign w:val="center"/>
            <w:hideMark/>
          </w:tcPr>
          <w:p w14:paraId="63F530A3"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52,70</w:t>
            </w:r>
          </w:p>
        </w:tc>
        <w:tc>
          <w:tcPr>
            <w:tcW w:w="177" w:type="pct"/>
            <w:tcMar>
              <w:left w:w="28" w:type="dxa"/>
              <w:right w:w="28" w:type="dxa"/>
            </w:tcMar>
            <w:vAlign w:val="center"/>
            <w:hideMark/>
          </w:tcPr>
          <w:p w14:paraId="5057DC1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0,15</w:t>
            </w:r>
          </w:p>
        </w:tc>
        <w:tc>
          <w:tcPr>
            <w:tcW w:w="361" w:type="pct"/>
            <w:vMerge/>
            <w:tcMar>
              <w:left w:w="28" w:type="dxa"/>
              <w:right w:w="28" w:type="dxa"/>
            </w:tcMar>
            <w:vAlign w:val="center"/>
            <w:hideMark/>
          </w:tcPr>
          <w:p w14:paraId="55A265DF" w14:textId="77777777" w:rsidR="00624D9A" w:rsidRPr="008A1D5B" w:rsidRDefault="00624D9A" w:rsidP="0059529F">
            <w:pPr>
              <w:rPr>
                <w:color w:val="000000" w:themeColor="text1"/>
                <w:spacing w:val="-12"/>
                <w:sz w:val="20"/>
                <w:szCs w:val="20"/>
              </w:rPr>
            </w:pPr>
          </w:p>
        </w:tc>
        <w:tc>
          <w:tcPr>
            <w:tcW w:w="181" w:type="pct"/>
            <w:vMerge/>
            <w:tcMar>
              <w:left w:w="28" w:type="dxa"/>
              <w:right w:w="28" w:type="dxa"/>
            </w:tcMar>
            <w:vAlign w:val="center"/>
            <w:hideMark/>
          </w:tcPr>
          <w:p w14:paraId="522AF2DA" w14:textId="77777777" w:rsidR="00624D9A" w:rsidRPr="008A1D5B" w:rsidRDefault="00624D9A" w:rsidP="0059529F">
            <w:pPr>
              <w:rPr>
                <w:color w:val="000000" w:themeColor="text1"/>
                <w:spacing w:val="-12"/>
                <w:sz w:val="20"/>
                <w:szCs w:val="20"/>
              </w:rPr>
            </w:pPr>
          </w:p>
        </w:tc>
        <w:tc>
          <w:tcPr>
            <w:tcW w:w="271" w:type="pct"/>
            <w:vMerge/>
            <w:tcMar>
              <w:left w:w="28" w:type="dxa"/>
              <w:right w:w="28" w:type="dxa"/>
            </w:tcMar>
            <w:vAlign w:val="center"/>
            <w:hideMark/>
          </w:tcPr>
          <w:p w14:paraId="54B3830A"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05B6FB6A"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57D7D0BF" w14:textId="77777777" w:rsidR="00624D9A" w:rsidRPr="008A1D5B" w:rsidRDefault="00624D9A" w:rsidP="0059529F">
            <w:pPr>
              <w:rPr>
                <w:color w:val="000000" w:themeColor="text1"/>
                <w:spacing w:val="-12"/>
                <w:sz w:val="20"/>
                <w:szCs w:val="20"/>
              </w:rPr>
            </w:pPr>
          </w:p>
        </w:tc>
        <w:tc>
          <w:tcPr>
            <w:tcW w:w="292" w:type="pct"/>
            <w:tcMar>
              <w:left w:w="28" w:type="dxa"/>
              <w:right w:w="28" w:type="dxa"/>
            </w:tcMar>
            <w:vAlign w:val="center"/>
            <w:hideMark/>
          </w:tcPr>
          <w:p w14:paraId="0D7014E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462,7</w:t>
            </w:r>
          </w:p>
        </w:tc>
        <w:tc>
          <w:tcPr>
            <w:tcW w:w="269" w:type="pct"/>
            <w:vMerge/>
            <w:tcMar>
              <w:left w:w="28" w:type="dxa"/>
              <w:right w:w="28" w:type="dxa"/>
            </w:tcMar>
            <w:vAlign w:val="center"/>
            <w:hideMark/>
          </w:tcPr>
          <w:p w14:paraId="1FDF3392" w14:textId="77777777" w:rsidR="00624D9A" w:rsidRPr="008A1D5B" w:rsidRDefault="00624D9A" w:rsidP="0059529F">
            <w:pPr>
              <w:rPr>
                <w:color w:val="000000" w:themeColor="text1"/>
                <w:spacing w:val="-12"/>
                <w:sz w:val="20"/>
                <w:szCs w:val="20"/>
              </w:rPr>
            </w:pPr>
          </w:p>
        </w:tc>
        <w:tc>
          <w:tcPr>
            <w:tcW w:w="299" w:type="pct"/>
            <w:vMerge/>
            <w:tcMar>
              <w:left w:w="28" w:type="dxa"/>
              <w:right w:w="28" w:type="dxa"/>
            </w:tcMar>
            <w:vAlign w:val="center"/>
            <w:hideMark/>
          </w:tcPr>
          <w:p w14:paraId="50CA245B" w14:textId="77777777" w:rsidR="00624D9A" w:rsidRPr="008A1D5B" w:rsidRDefault="00624D9A" w:rsidP="0059529F">
            <w:pPr>
              <w:rPr>
                <w:color w:val="000000" w:themeColor="text1"/>
                <w:spacing w:val="-12"/>
                <w:sz w:val="20"/>
                <w:szCs w:val="20"/>
              </w:rPr>
            </w:pPr>
          </w:p>
        </w:tc>
        <w:tc>
          <w:tcPr>
            <w:tcW w:w="324" w:type="pct"/>
            <w:vMerge/>
            <w:tcMar>
              <w:left w:w="28" w:type="dxa"/>
              <w:right w:w="28" w:type="dxa"/>
            </w:tcMar>
            <w:vAlign w:val="center"/>
            <w:hideMark/>
          </w:tcPr>
          <w:p w14:paraId="75E1995D"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6AC56A9C" w14:textId="77777777" w:rsidR="00624D9A" w:rsidRPr="008A1D5B" w:rsidRDefault="00624D9A" w:rsidP="0059529F">
            <w:pPr>
              <w:rPr>
                <w:color w:val="000000" w:themeColor="text1"/>
                <w:spacing w:val="-12"/>
                <w:sz w:val="20"/>
                <w:szCs w:val="20"/>
              </w:rPr>
            </w:pPr>
          </w:p>
        </w:tc>
        <w:tc>
          <w:tcPr>
            <w:tcW w:w="362" w:type="pct"/>
            <w:vMerge/>
            <w:tcMar>
              <w:left w:w="28" w:type="dxa"/>
              <w:right w:w="28" w:type="dxa"/>
            </w:tcMar>
            <w:vAlign w:val="center"/>
            <w:hideMark/>
          </w:tcPr>
          <w:p w14:paraId="3297DD2E" w14:textId="77777777" w:rsidR="00624D9A" w:rsidRPr="008A1D5B" w:rsidRDefault="00624D9A" w:rsidP="0059529F">
            <w:pPr>
              <w:rPr>
                <w:color w:val="000000" w:themeColor="text1"/>
                <w:spacing w:val="-12"/>
                <w:sz w:val="20"/>
                <w:szCs w:val="20"/>
              </w:rPr>
            </w:pPr>
          </w:p>
        </w:tc>
      </w:tr>
      <w:tr w:rsidR="008A1D5B" w:rsidRPr="008A1D5B" w14:paraId="5EBAFE4B" w14:textId="77777777" w:rsidTr="0029143F">
        <w:trPr>
          <w:cantSplit/>
          <w:jc w:val="center"/>
        </w:trPr>
        <w:tc>
          <w:tcPr>
            <w:tcW w:w="179" w:type="pct"/>
            <w:tcMar>
              <w:left w:w="28" w:type="dxa"/>
              <w:right w:w="28" w:type="dxa"/>
            </w:tcMar>
            <w:vAlign w:val="center"/>
            <w:hideMark/>
          </w:tcPr>
          <w:p w14:paraId="19D07EEF"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8</w:t>
            </w:r>
          </w:p>
        </w:tc>
        <w:tc>
          <w:tcPr>
            <w:tcW w:w="316" w:type="pct"/>
            <w:tcMar>
              <w:left w:w="28" w:type="dxa"/>
              <w:right w:w="28" w:type="dxa"/>
            </w:tcMar>
            <w:vAlign w:val="center"/>
            <w:hideMark/>
          </w:tcPr>
          <w:p w14:paraId="6EA24474"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Административное здание</w:t>
            </w:r>
          </w:p>
        </w:tc>
        <w:tc>
          <w:tcPr>
            <w:tcW w:w="320" w:type="pct"/>
            <w:tcMar>
              <w:left w:w="28" w:type="dxa"/>
              <w:right w:w="28" w:type="dxa"/>
            </w:tcMar>
            <w:vAlign w:val="center"/>
            <w:hideMark/>
          </w:tcPr>
          <w:p w14:paraId="622907B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 xml:space="preserve">Подземная </w:t>
            </w:r>
            <w:proofErr w:type="spellStart"/>
            <w:r w:rsidRPr="008A1D5B">
              <w:rPr>
                <w:color w:val="000000" w:themeColor="text1"/>
                <w:spacing w:val="-12"/>
                <w:sz w:val="20"/>
                <w:szCs w:val="20"/>
              </w:rPr>
              <w:t>бесканальная</w:t>
            </w:r>
            <w:proofErr w:type="spellEnd"/>
          </w:p>
        </w:tc>
        <w:tc>
          <w:tcPr>
            <w:tcW w:w="331" w:type="pct"/>
            <w:tcMar>
              <w:left w:w="28" w:type="dxa"/>
              <w:right w:w="28" w:type="dxa"/>
            </w:tcMar>
            <w:vAlign w:val="center"/>
            <w:hideMark/>
          </w:tcPr>
          <w:p w14:paraId="5B1A78DC"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Котельная ДЕ-25</w:t>
            </w:r>
          </w:p>
        </w:tc>
        <w:tc>
          <w:tcPr>
            <w:tcW w:w="303" w:type="pct"/>
            <w:tcMar>
              <w:left w:w="28" w:type="dxa"/>
              <w:right w:w="28" w:type="dxa"/>
            </w:tcMar>
            <w:vAlign w:val="center"/>
            <w:hideMark/>
          </w:tcPr>
          <w:p w14:paraId="219B674A"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2023</w:t>
            </w:r>
          </w:p>
        </w:tc>
        <w:tc>
          <w:tcPr>
            <w:tcW w:w="179" w:type="pct"/>
            <w:tcMar>
              <w:left w:w="28" w:type="dxa"/>
              <w:right w:w="28" w:type="dxa"/>
            </w:tcMar>
            <w:vAlign w:val="center"/>
            <w:hideMark/>
          </w:tcPr>
          <w:p w14:paraId="61D653C7"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85,7</w:t>
            </w:r>
          </w:p>
        </w:tc>
        <w:tc>
          <w:tcPr>
            <w:tcW w:w="177" w:type="pct"/>
            <w:tcMar>
              <w:left w:w="28" w:type="dxa"/>
              <w:right w:w="28" w:type="dxa"/>
            </w:tcMar>
            <w:vAlign w:val="center"/>
            <w:hideMark/>
          </w:tcPr>
          <w:p w14:paraId="7658E79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0,1</w:t>
            </w:r>
          </w:p>
        </w:tc>
        <w:tc>
          <w:tcPr>
            <w:tcW w:w="361" w:type="pct"/>
            <w:tcMar>
              <w:left w:w="28" w:type="dxa"/>
              <w:right w:w="28" w:type="dxa"/>
            </w:tcMar>
            <w:vAlign w:val="center"/>
            <w:hideMark/>
          </w:tcPr>
          <w:p w14:paraId="4BB94DB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160,1</w:t>
            </w:r>
          </w:p>
        </w:tc>
        <w:tc>
          <w:tcPr>
            <w:tcW w:w="181" w:type="pct"/>
            <w:tcMar>
              <w:left w:w="28" w:type="dxa"/>
              <w:right w:w="28" w:type="dxa"/>
            </w:tcMar>
            <w:vAlign w:val="center"/>
            <w:hideMark/>
          </w:tcPr>
          <w:p w14:paraId="1EE758CC"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2100,43</w:t>
            </w:r>
          </w:p>
        </w:tc>
        <w:tc>
          <w:tcPr>
            <w:tcW w:w="271" w:type="pct"/>
            <w:tcMar>
              <w:left w:w="28" w:type="dxa"/>
              <w:right w:w="28" w:type="dxa"/>
            </w:tcMar>
            <w:vAlign w:val="center"/>
            <w:hideMark/>
          </w:tcPr>
          <w:p w14:paraId="2C46527E"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336,3</w:t>
            </w:r>
          </w:p>
        </w:tc>
        <w:tc>
          <w:tcPr>
            <w:tcW w:w="316" w:type="pct"/>
            <w:tcMar>
              <w:left w:w="28" w:type="dxa"/>
              <w:right w:w="28" w:type="dxa"/>
            </w:tcMar>
            <w:vAlign w:val="center"/>
            <w:hideMark/>
          </w:tcPr>
          <w:p w14:paraId="20D7711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0,6</w:t>
            </w:r>
          </w:p>
        </w:tc>
        <w:tc>
          <w:tcPr>
            <w:tcW w:w="260" w:type="pct"/>
            <w:tcMar>
              <w:left w:w="28" w:type="dxa"/>
              <w:right w:w="28" w:type="dxa"/>
            </w:tcMar>
            <w:vAlign w:val="center"/>
            <w:hideMark/>
          </w:tcPr>
          <w:p w14:paraId="041A0D25"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51,4</w:t>
            </w:r>
          </w:p>
        </w:tc>
        <w:tc>
          <w:tcPr>
            <w:tcW w:w="292" w:type="pct"/>
            <w:tcMar>
              <w:left w:w="28" w:type="dxa"/>
              <w:right w:w="28" w:type="dxa"/>
            </w:tcMar>
            <w:vAlign w:val="center"/>
            <w:hideMark/>
          </w:tcPr>
          <w:p w14:paraId="76770819"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285,5</w:t>
            </w:r>
          </w:p>
        </w:tc>
        <w:tc>
          <w:tcPr>
            <w:tcW w:w="269" w:type="pct"/>
            <w:tcMar>
              <w:left w:w="28" w:type="dxa"/>
              <w:right w:w="28" w:type="dxa"/>
            </w:tcMar>
            <w:vAlign w:val="center"/>
            <w:hideMark/>
          </w:tcPr>
          <w:p w14:paraId="4F7EA81C"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673,1</w:t>
            </w:r>
          </w:p>
        </w:tc>
        <w:tc>
          <w:tcPr>
            <w:tcW w:w="299" w:type="pct"/>
            <w:tcMar>
              <w:left w:w="28" w:type="dxa"/>
              <w:right w:w="28" w:type="dxa"/>
            </w:tcMar>
            <w:vAlign w:val="center"/>
            <w:hideMark/>
          </w:tcPr>
          <w:p w14:paraId="49040BE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316,70016</w:t>
            </w:r>
          </w:p>
        </w:tc>
        <w:tc>
          <w:tcPr>
            <w:tcW w:w="324" w:type="pct"/>
            <w:tcMar>
              <w:left w:w="28" w:type="dxa"/>
              <w:right w:w="28" w:type="dxa"/>
            </w:tcMar>
            <w:vAlign w:val="center"/>
            <w:hideMark/>
          </w:tcPr>
          <w:p w14:paraId="3B4A16B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665</w:t>
            </w:r>
          </w:p>
        </w:tc>
        <w:tc>
          <w:tcPr>
            <w:tcW w:w="260" w:type="pct"/>
            <w:tcMar>
              <w:left w:w="28" w:type="dxa"/>
              <w:right w:w="28" w:type="dxa"/>
            </w:tcMar>
            <w:vAlign w:val="center"/>
            <w:hideMark/>
          </w:tcPr>
          <w:p w14:paraId="2456CE0A"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1,01</w:t>
            </w:r>
          </w:p>
        </w:tc>
        <w:tc>
          <w:tcPr>
            <w:tcW w:w="362" w:type="pct"/>
            <w:tcMar>
              <w:left w:w="28" w:type="dxa"/>
              <w:right w:w="28" w:type="dxa"/>
            </w:tcMar>
            <w:vAlign w:val="center"/>
            <w:hideMark/>
          </w:tcPr>
          <w:p w14:paraId="312B21C3"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Подключение объекта к рассматриваемой СЦТ целесообразно</w:t>
            </w:r>
          </w:p>
        </w:tc>
      </w:tr>
      <w:tr w:rsidR="008A1D5B" w:rsidRPr="008A1D5B" w14:paraId="75013D34" w14:textId="77777777" w:rsidTr="0029143F">
        <w:trPr>
          <w:cantSplit/>
          <w:jc w:val="center"/>
        </w:trPr>
        <w:tc>
          <w:tcPr>
            <w:tcW w:w="179" w:type="pct"/>
            <w:vMerge w:val="restart"/>
            <w:tcMar>
              <w:left w:w="28" w:type="dxa"/>
              <w:right w:w="28" w:type="dxa"/>
            </w:tcMar>
            <w:vAlign w:val="center"/>
            <w:hideMark/>
          </w:tcPr>
          <w:p w14:paraId="46BA75E3"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9</w:t>
            </w:r>
          </w:p>
        </w:tc>
        <w:tc>
          <w:tcPr>
            <w:tcW w:w="316" w:type="pct"/>
            <w:vMerge w:val="restart"/>
            <w:tcMar>
              <w:left w:w="28" w:type="dxa"/>
              <w:right w:w="28" w:type="dxa"/>
            </w:tcMar>
            <w:vAlign w:val="center"/>
            <w:hideMark/>
          </w:tcPr>
          <w:p w14:paraId="7A495BDB" w14:textId="77777777" w:rsidR="00624D9A" w:rsidRPr="008A1D5B" w:rsidRDefault="00624D9A" w:rsidP="0059529F">
            <w:pPr>
              <w:jc w:val="center"/>
              <w:rPr>
                <w:color w:val="000000" w:themeColor="text1"/>
                <w:spacing w:val="-12"/>
                <w:sz w:val="20"/>
                <w:szCs w:val="20"/>
              </w:rPr>
            </w:pPr>
            <w:proofErr w:type="spellStart"/>
            <w:r w:rsidRPr="008A1D5B">
              <w:rPr>
                <w:color w:val="000000" w:themeColor="text1"/>
                <w:spacing w:val="-12"/>
                <w:sz w:val="20"/>
                <w:szCs w:val="20"/>
              </w:rPr>
              <w:t>мкр</w:t>
            </w:r>
            <w:proofErr w:type="spellEnd"/>
            <w:r w:rsidRPr="008A1D5B">
              <w:rPr>
                <w:color w:val="000000" w:themeColor="text1"/>
                <w:spacing w:val="-12"/>
                <w:sz w:val="20"/>
                <w:szCs w:val="20"/>
              </w:rPr>
              <w:t>. Пионерный</w:t>
            </w:r>
          </w:p>
        </w:tc>
        <w:tc>
          <w:tcPr>
            <w:tcW w:w="320" w:type="pct"/>
            <w:vMerge w:val="restart"/>
            <w:tcMar>
              <w:left w:w="28" w:type="dxa"/>
              <w:right w:w="28" w:type="dxa"/>
            </w:tcMar>
            <w:vAlign w:val="center"/>
            <w:hideMark/>
          </w:tcPr>
          <w:p w14:paraId="6B55CAF4"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 xml:space="preserve">Подземная </w:t>
            </w:r>
            <w:proofErr w:type="spellStart"/>
            <w:r w:rsidRPr="008A1D5B">
              <w:rPr>
                <w:color w:val="000000" w:themeColor="text1"/>
                <w:spacing w:val="-12"/>
                <w:sz w:val="20"/>
                <w:szCs w:val="20"/>
              </w:rPr>
              <w:t>бесканальная</w:t>
            </w:r>
            <w:proofErr w:type="spellEnd"/>
          </w:p>
        </w:tc>
        <w:tc>
          <w:tcPr>
            <w:tcW w:w="331" w:type="pct"/>
            <w:vMerge w:val="restart"/>
            <w:tcMar>
              <w:left w:w="28" w:type="dxa"/>
              <w:right w:w="28" w:type="dxa"/>
            </w:tcMar>
            <w:vAlign w:val="center"/>
            <w:hideMark/>
          </w:tcPr>
          <w:p w14:paraId="5557F025"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Котельная АРИ</w:t>
            </w:r>
          </w:p>
        </w:tc>
        <w:tc>
          <w:tcPr>
            <w:tcW w:w="303" w:type="pct"/>
            <w:vMerge w:val="restart"/>
            <w:tcMar>
              <w:left w:w="28" w:type="dxa"/>
              <w:right w:w="28" w:type="dxa"/>
            </w:tcMar>
            <w:vAlign w:val="center"/>
            <w:hideMark/>
          </w:tcPr>
          <w:p w14:paraId="29A49EDF"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2024-2025</w:t>
            </w:r>
          </w:p>
        </w:tc>
        <w:tc>
          <w:tcPr>
            <w:tcW w:w="179" w:type="pct"/>
            <w:tcMar>
              <w:left w:w="28" w:type="dxa"/>
              <w:right w:w="28" w:type="dxa"/>
            </w:tcMar>
            <w:vAlign w:val="center"/>
            <w:hideMark/>
          </w:tcPr>
          <w:p w14:paraId="2B6FAC47"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4752,22</w:t>
            </w:r>
          </w:p>
        </w:tc>
        <w:tc>
          <w:tcPr>
            <w:tcW w:w="177" w:type="pct"/>
            <w:tcMar>
              <w:left w:w="28" w:type="dxa"/>
              <w:right w:w="28" w:type="dxa"/>
            </w:tcMar>
            <w:vAlign w:val="center"/>
            <w:hideMark/>
          </w:tcPr>
          <w:p w14:paraId="7630DC6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0,1</w:t>
            </w:r>
          </w:p>
        </w:tc>
        <w:tc>
          <w:tcPr>
            <w:tcW w:w="361" w:type="pct"/>
            <w:vMerge w:val="restart"/>
            <w:tcMar>
              <w:left w:w="28" w:type="dxa"/>
              <w:right w:w="28" w:type="dxa"/>
            </w:tcMar>
            <w:vAlign w:val="center"/>
            <w:hideMark/>
          </w:tcPr>
          <w:p w14:paraId="4B847FF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5629,1</w:t>
            </w:r>
          </w:p>
        </w:tc>
        <w:tc>
          <w:tcPr>
            <w:tcW w:w="181" w:type="pct"/>
            <w:vMerge w:val="restart"/>
            <w:tcMar>
              <w:left w:w="28" w:type="dxa"/>
              <w:right w:w="28" w:type="dxa"/>
            </w:tcMar>
            <w:vAlign w:val="center"/>
            <w:hideMark/>
          </w:tcPr>
          <w:p w14:paraId="352DD5B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2100,43</w:t>
            </w:r>
          </w:p>
        </w:tc>
        <w:tc>
          <w:tcPr>
            <w:tcW w:w="271" w:type="pct"/>
            <w:vMerge w:val="restart"/>
            <w:tcMar>
              <w:left w:w="28" w:type="dxa"/>
              <w:right w:w="28" w:type="dxa"/>
            </w:tcMar>
            <w:vAlign w:val="center"/>
            <w:hideMark/>
          </w:tcPr>
          <w:p w14:paraId="3A6C7CB0"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11823,6</w:t>
            </w:r>
          </w:p>
        </w:tc>
        <w:tc>
          <w:tcPr>
            <w:tcW w:w="316" w:type="pct"/>
            <w:vMerge w:val="restart"/>
            <w:tcMar>
              <w:left w:w="28" w:type="dxa"/>
              <w:right w:w="28" w:type="dxa"/>
            </w:tcMar>
            <w:vAlign w:val="center"/>
            <w:hideMark/>
          </w:tcPr>
          <w:p w14:paraId="6EF8300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0,6</w:t>
            </w:r>
          </w:p>
        </w:tc>
        <w:tc>
          <w:tcPr>
            <w:tcW w:w="260" w:type="pct"/>
            <w:vMerge w:val="restart"/>
            <w:tcMar>
              <w:left w:w="28" w:type="dxa"/>
              <w:right w:w="28" w:type="dxa"/>
            </w:tcMar>
            <w:vAlign w:val="center"/>
            <w:hideMark/>
          </w:tcPr>
          <w:p w14:paraId="42581A7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2851,3</w:t>
            </w:r>
          </w:p>
        </w:tc>
        <w:tc>
          <w:tcPr>
            <w:tcW w:w="292" w:type="pct"/>
            <w:tcMar>
              <w:left w:w="28" w:type="dxa"/>
              <w:right w:w="28" w:type="dxa"/>
            </w:tcMar>
            <w:vAlign w:val="center"/>
            <w:hideMark/>
          </w:tcPr>
          <w:p w14:paraId="48FC4CD4"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11587,7</w:t>
            </w:r>
          </w:p>
        </w:tc>
        <w:tc>
          <w:tcPr>
            <w:tcW w:w="269" w:type="pct"/>
            <w:vMerge w:val="restart"/>
            <w:tcMar>
              <w:left w:w="28" w:type="dxa"/>
              <w:right w:w="28" w:type="dxa"/>
            </w:tcMar>
            <w:vAlign w:val="center"/>
            <w:hideMark/>
          </w:tcPr>
          <w:p w14:paraId="121C35B0"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57520,0</w:t>
            </w:r>
          </w:p>
        </w:tc>
        <w:tc>
          <w:tcPr>
            <w:tcW w:w="299" w:type="pct"/>
            <w:vMerge w:val="restart"/>
            <w:tcMar>
              <w:left w:w="28" w:type="dxa"/>
              <w:right w:w="28" w:type="dxa"/>
            </w:tcMar>
            <w:vAlign w:val="center"/>
            <w:hideMark/>
          </w:tcPr>
          <w:p w14:paraId="5F445E27"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47347,2</w:t>
            </w:r>
          </w:p>
        </w:tc>
        <w:tc>
          <w:tcPr>
            <w:tcW w:w="324" w:type="pct"/>
            <w:vMerge w:val="restart"/>
            <w:tcMar>
              <w:left w:w="28" w:type="dxa"/>
              <w:right w:w="28" w:type="dxa"/>
            </w:tcMar>
            <w:vAlign w:val="center"/>
            <w:hideMark/>
          </w:tcPr>
          <w:p w14:paraId="5CDCE75E"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99449</w:t>
            </w:r>
          </w:p>
        </w:tc>
        <w:tc>
          <w:tcPr>
            <w:tcW w:w="260" w:type="pct"/>
            <w:vMerge w:val="restart"/>
            <w:tcMar>
              <w:left w:w="28" w:type="dxa"/>
              <w:right w:w="28" w:type="dxa"/>
            </w:tcMar>
            <w:vAlign w:val="center"/>
            <w:hideMark/>
          </w:tcPr>
          <w:p w14:paraId="21A4DBE4"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0,58</w:t>
            </w:r>
          </w:p>
        </w:tc>
        <w:tc>
          <w:tcPr>
            <w:tcW w:w="362" w:type="pct"/>
            <w:vMerge w:val="restart"/>
            <w:tcMar>
              <w:left w:w="28" w:type="dxa"/>
              <w:right w:w="28" w:type="dxa"/>
            </w:tcMar>
            <w:vAlign w:val="center"/>
            <w:hideMark/>
          </w:tcPr>
          <w:p w14:paraId="4C946C0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Подключение объекта к рассматриваемой СЦТ целесообразно</w:t>
            </w:r>
          </w:p>
        </w:tc>
      </w:tr>
      <w:tr w:rsidR="008A1D5B" w:rsidRPr="008A1D5B" w14:paraId="357E6E92" w14:textId="77777777" w:rsidTr="0029143F">
        <w:trPr>
          <w:cantSplit/>
          <w:jc w:val="center"/>
        </w:trPr>
        <w:tc>
          <w:tcPr>
            <w:tcW w:w="179" w:type="pct"/>
            <w:vMerge/>
            <w:tcMar>
              <w:left w:w="28" w:type="dxa"/>
              <w:right w:w="28" w:type="dxa"/>
            </w:tcMar>
            <w:vAlign w:val="center"/>
            <w:hideMark/>
          </w:tcPr>
          <w:p w14:paraId="4B95ECF9"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51B0FAAD" w14:textId="77777777" w:rsidR="00624D9A" w:rsidRPr="008A1D5B" w:rsidRDefault="00624D9A" w:rsidP="0059529F">
            <w:pPr>
              <w:rPr>
                <w:color w:val="000000" w:themeColor="text1"/>
                <w:spacing w:val="-12"/>
                <w:sz w:val="20"/>
                <w:szCs w:val="20"/>
              </w:rPr>
            </w:pPr>
          </w:p>
        </w:tc>
        <w:tc>
          <w:tcPr>
            <w:tcW w:w="320" w:type="pct"/>
            <w:vMerge/>
            <w:tcMar>
              <w:left w:w="28" w:type="dxa"/>
              <w:right w:w="28" w:type="dxa"/>
            </w:tcMar>
            <w:vAlign w:val="center"/>
            <w:hideMark/>
          </w:tcPr>
          <w:p w14:paraId="0D8DA01C" w14:textId="77777777" w:rsidR="00624D9A" w:rsidRPr="008A1D5B" w:rsidRDefault="00624D9A" w:rsidP="0059529F">
            <w:pPr>
              <w:rPr>
                <w:color w:val="000000" w:themeColor="text1"/>
                <w:spacing w:val="-12"/>
                <w:sz w:val="20"/>
                <w:szCs w:val="20"/>
              </w:rPr>
            </w:pPr>
          </w:p>
        </w:tc>
        <w:tc>
          <w:tcPr>
            <w:tcW w:w="331" w:type="pct"/>
            <w:vMerge/>
            <w:tcMar>
              <w:left w:w="28" w:type="dxa"/>
              <w:right w:w="28" w:type="dxa"/>
            </w:tcMar>
            <w:vAlign w:val="center"/>
            <w:hideMark/>
          </w:tcPr>
          <w:p w14:paraId="0D43FCCF" w14:textId="77777777" w:rsidR="00624D9A" w:rsidRPr="008A1D5B" w:rsidRDefault="00624D9A" w:rsidP="0059529F">
            <w:pPr>
              <w:rPr>
                <w:color w:val="000000" w:themeColor="text1"/>
                <w:spacing w:val="-12"/>
                <w:sz w:val="20"/>
                <w:szCs w:val="20"/>
              </w:rPr>
            </w:pPr>
          </w:p>
        </w:tc>
        <w:tc>
          <w:tcPr>
            <w:tcW w:w="303" w:type="pct"/>
            <w:vMerge/>
            <w:tcMar>
              <w:left w:w="28" w:type="dxa"/>
              <w:right w:w="28" w:type="dxa"/>
            </w:tcMar>
            <w:vAlign w:val="center"/>
            <w:hideMark/>
          </w:tcPr>
          <w:p w14:paraId="0446523E" w14:textId="77777777" w:rsidR="00624D9A" w:rsidRPr="008A1D5B" w:rsidRDefault="00624D9A" w:rsidP="0059529F">
            <w:pPr>
              <w:rPr>
                <w:color w:val="000000" w:themeColor="text1"/>
                <w:spacing w:val="-12"/>
                <w:sz w:val="20"/>
                <w:szCs w:val="20"/>
              </w:rPr>
            </w:pPr>
          </w:p>
        </w:tc>
        <w:tc>
          <w:tcPr>
            <w:tcW w:w="179" w:type="pct"/>
            <w:tcMar>
              <w:left w:w="28" w:type="dxa"/>
              <w:right w:w="28" w:type="dxa"/>
            </w:tcMar>
            <w:vAlign w:val="center"/>
            <w:hideMark/>
          </w:tcPr>
          <w:p w14:paraId="18CDBB1D"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1919,63</w:t>
            </w:r>
          </w:p>
        </w:tc>
        <w:tc>
          <w:tcPr>
            <w:tcW w:w="177" w:type="pct"/>
            <w:tcMar>
              <w:left w:w="28" w:type="dxa"/>
              <w:right w:w="28" w:type="dxa"/>
            </w:tcMar>
            <w:vAlign w:val="center"/>
            <w:hideMark/>
          </w:tcPr>
          <w:p w14:paraId="27900FEB"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0,15</w:t>
            </w:r>
          </w:p>
        </w:tc>
        <w:tc>
          <w:tcPr>
            <w:tcW w:w="361" w:type="pct"/>
            <w:vMerge/>
            <w:tcMar>
              <w:left w:w="28" w:type="dxa"/>
              <w:right w:w="28" w:type="dxa"/>
            </w:tcMar>
            <w:vAlign w:val="center"/>
            <w:hideMark/>
          </w:tcPr>
          <w:p w14:paraId="5CBF6FAE" w14:textId="77777777" w:rsidR="00624D9A" w:rsidRPr="008A1D5B" w:rsidRDefault="00624D9A" w:rsidP="0059529F">
            <w:pPr>
              <w:rPr>
                <w:color w:val="000000" w:themeColor="text1"/>
                <w:spacing w:val="-12"/>
                <w:sz w:val="20"/>
                <w:szCs w:val="20"/>
              </w:rPr>
            </w:pPr>
          </w:p>
        </w:tc>
        <w:tc>
          <w:tcPr>
            <w:tcW w:w="181" w:type="pct"/>
            <w:vMerge/>
            <w:tcMar>
              <w:left w:w="28" w:type="dxa"/>
              <w:right w:w="28" w:type="dxa"/>
            </w:tcMar>
            <w:vAlign w:val="center"/>
            <w:hideMark/>
          </w:tcPr>
          <w:p w14:paraId="372C40BA" w14:textId="77777777" w:rsidR="00624D9A" w:rsidRPr="008A1D5B" w:rsidRDefault="00624D9A" w:rsidP="0059529F">
            <w:pPr>
              <w:rPr>
                <w:color w:val="000000" w:themeColor="text1"/>
                <w:spacing w:val="-12"/>
                <w:sz w:val="20"/>
                <w:szCs w:val="20"/>
              </w:rPr>
            </w:pPr>
          </w:p>
        </w:tc>
        <w:tc>
          <w:tcPr>
            <w:tcW w:w="271" w:type="pct"/>
            <w:vMerge/>
            <w:tcMar>
              <w:left w:w="28" w:type="dxa"/>
              <w:right w:w="28" w:type="dxa"/>
            </w:tcMar>
            <w:vAlign w:val="center"/>
            <w:hideMark/>
          </w:tcPr>
          <w:p w14:paraId="37BBE33B"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3E092919"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007A75AF" w14:textId="77777777" w:rsidR="00624D9A" w:rsidRPr="008A1D5B" w:rsidRDefault="00624D9A" w:rsidP="0059529F">
            <w:pPr>
              <w:rPr>
                <w:color w:val="000000" w:themeColor="text1"/>
                <w:spacing w:val="-12"/>
                <w:sz w:val="20"/>
                <w:szCs w:val="20"/>
              </w:rPr>
            </w:pPr>
          </w:p>
        </w:tc>
        <w:tc>
          <w:tcPr>
            <w:tcW w:w="292" w:type="pct"/>
            <w:tcMar>
              <w:left w:w="28" w:type="dxa"/>
              <w:right w:w="28" w:type="dxa"/>
            </w:tcMar>
            <w:vAlign w:val="center"/>
            <w:hideMark/>
          </w:tcPr>
          <w:p w14:paraId="750166A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5930,2</w:t>
            </w:r>
          </w:p>
        </w:tc>
        <w:tc>
          <w:tcPr>
            <w:tcW w:w="269" w:type="pct"/>
            <w:vMerge/>
            <w:tcMar>
              <w:left w:w="28" w:type="dxa"/>
              <w:right w:w="28" w:type="dxa"/>
            </w:tcMar>
            <w:vAlign w:val="center"/>
            <w:hideMark/>
          </w:tcPr>
          <w:p w14:paraId="51CB2733" w14:textId="77777777" w:rsidR="00624D9A" w:rsidRPr="008A1D5B" w:rsidRDefault="00624D9A" w:rsidP="0059529F">
            <w:pPr>
              <w:rPr>
                <w:color w:val="000000" w:themeColor="text1"/>
                <w:spacing w:val="-12"/>
                <w:sz w:val="20"/>
                <w:szCs w:val="20"/>
              </w:rPr>
            </w:pPr>
          </w:p>
        </w:tc>
        <w:tc>
          <w:tcPr>
            <w:tcW w:w="299" w:type="pct"/>
            <w:vMerge/>
            <w:tcMar>
              <w:left w:w="28" w:type="dxa"/>
              <w:right w:w="28" w:type="dxa"/>
            </w:tcMar>
            <w:vAlign w:val="center"/>
            <w:hideMark/>
          </w:tcPr>
          <w:p w14:paraId="79ABA684" w14:textId="77777777" w:rsidR="00624D9A" w:rsidRPr="008A1D5B" w:rsidRDefault="00624D9A" w:rsidP="0059529F">
            <w:pPr>
              <w:rPr>
                <w:color w:val="000000" w:themeColor="text1"/>
                <w:spacing w:val="-12"/>
                <w:sz w:val="20"/>
                <w:szCs w:val="20"/>
              </w:rPr>
            </w:pPr>
          </w:p>
        </w:tc>
        <w:tc>
          <w:tcPr>
            <w:tcW w:w="324" w:type="pct"/>
            <w:vMerge/>
            <w:tcMar>
              <w:left w:w="28" w:type="dxa"/>
              <w:right w:w="28" w:type="dxa"/>
            </w:tcMar>
            <w:vAlign w:val="center"/>
            <w:hideMark/>
          </w:tcPr>
          <w:p w14:paraId="492011BC"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6E5535D5" w14:textId="77777777" w:rsidR="00624D9A" w:rsidRPr="008A1D5B" w:rsidRDefault="00624D9A" w:rsidP="0059529F">
            <w:pPr>
              <w:rPr>
                <w:color w:val="000000" w:themeColor="text1"/>
                <w:spacing w:val="-12"/>
                <w:sz w:val="20"/>
                <w:szCs w:val="20"/>
              </w:rPr>
            </w:pPr>
          </w:p>
        </w:tc>
        <w:tc>
          <w:tcPr>
            <w:tcW w:w="362" w:type="pct"/>
            <w:vMerge/>
            <w:tcMar>
              <w:left w:w="28" w:type="dxa"/>
              <w:right w:w="28" w:type="dxa"/>
            </w:tcMar>
            <w:vAlign w:val="center"/>
            <w:hideMark/>
          </w:tcPr>
          <w:p w14:paraId="55FF12BB" w14:textId="77777777" w:rsidR="00624D9A" w:rsidRPr="008A1D5B" w:rsidRDefault="00624D9A" w:rsidP="0059529F">
            <w:pPr>
              <w:rPr>
                <w:color w:val="000000" w:themeColor="text1"/>
                <w:spacing w:val="-12"/>
                <w:sz w:val="20"/>
                <w:szCs w:val="20"/>
              </w:rPr>
            </w:pPr>
          </w:p>
        </w:tc>
      </w:tr>
      <w:tr w:rsidR="008A1D5B" w:rsidRPr="008A1D5B" w14:paraId="6682ADD1" w14:textId="77777777" w:rsidTr="0029143F">
        <w:trPr>
          <w:cantSplit/>
          <w:jc w:val="center"/>
        </w:trPr>
        <w:tc>
          <w:tcPr>
            <w:tcW w:w="179" w:type="pct"/>
            <w:vMerge/>
            <w:tcMar>
              <w:left w:w="28" w:type="dxa"/>
              <w:right w:w="28" w:type="dxa"/>
            </w:tcMar>
            <w:vAlign w:val="center"/>
            <w:hideMark/>
          </w:tcPr>
          <w:p w14:paraId="4E649A53"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04814057" w14:textId="77777777" w:rsidR="00624D9A" w:rsidRPr="008A1D5B" w:rsidRDefault="00624D9A" w:rsidP="0059529F">
            <w:pPr>
              <w:rPr>
                <w:color w:val="000000" w:themeColor="text1"/>
                <w:spacing w:val="-12"/>
                <w:sz w:val="20"/>
                <w:szCs w:val="20"/>
              </w:rPr>
            </w:pPr>
          </w:p>
        </w:tc>
        <w:tc>
          <w:tcPr>
            <w:tcW w:w="320" w:type="pct"/>
            <w:vMerge/>
            <w:tcMar>
              <w:left w:w="28" w:type="dxa"/>
              <w:right w:w="28" w:type="dxa"/>
            </w:tcMar>
            <w:vAlign w:val="center"/>
            <w:hideMark/>
          </w:tcPr>
          <w:p w14:paraId="6D8E0971" w14:textId="77777777" w:rsidR="00624D9A" w:rsidRPr="008A1D5B" w:rsidRDefault="00624D9A" w:rsidP="0059529F">
            <w:pPr>
              <w:rPr>
                <w:color w:val="000000" w:themeColor="text1"/>
                <w:spacing w:val="-12"/>
                <w:sz w:val="20"/>
                <w:szCs w:val="20"/>
              </w:rPr>
            </w:pPr>
          </w:p>
        </w:tc>
        <w:tc>
          <w:tcPr>
            <w:tcW w:w="331" w:type="pct"/>
            <w:vMerge/>
            <w:tcMar>
              <w:left w:w="28" w:type="dxa"/>
              <w:right w:w="28" w:type="dxa"/>
            </w:tcMar>
            <w:vAlign w:val="center"/>
            <w:hideMark/>
          </w:tcPr>
          <w:p w14:paraId="7D0D2AF5" w14:textId="77777777" w:rsidR="00624D9A" w:rsidRPr="008A1D5B" w:rsidRDefault="00624D9A" w:rsidP="0059529F">
            <w:pPr>
              <w:rPr>
                <w:color w:val="000000" w:themeColor="text1"/>
                <w:spacing w:val="-12"/>
                <w:sz w:val="20"/>
                <w:szCs w:val="20"/>
              </w:rPr>
            </w:pPr>
          </w:p>
        </w:tc>
        <w:tc>
          <w:tcPr>
            <w:tcW w:w="303" w:type="pct"/>
            <w:vMerge/>
            <w:tcMar>
              <w:left w:w="28" w:type="dxa"/>
              <w:right w:w="28" w:type="dxa"/>
            </w:tcMar>
            <w:vAlign w:val="center"/>
            <w:hideMark/>
          </w:tcPr>
          <w:p w14:paraId="7D360365" w14:textId="77777777" w:rsidR="00624D9A" w:rsidRPr="008A1D5B" w:rsidRDefault="00624D9A" w:rsidP="0059529F">
            <w:pPr>
              <w:rPr>
                <w:color w:val="000000" w:themeColor="text1"/>
                <w:spacing w:val="-12"/>
                <w:sz w:val="20"/>
                <w:szCs w:val="20"/>
              </w:rPr>
            </w:pPr>
          </w:p>
        </w:tc>
        <w:tc>
          <w:tcPr>
            <w:tcW w:w="179" w:type="pct"/>
            <w:tcMar>
              <w:left w:w="28" w:type="dxa"/>
              <w:right w:w="28" w:type="dxa"/>
            </w:tcMar>
            <w:vAlign w:val="center"/>
            <w:hideMark/>
          </w:tcPr>
          <w:p w14:paraId="1C2D266A"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1418,89</w:t>
            </w:r>
          </w:p>
        </w:tc>
        <w:tc>
          <w:tcPr>
            <w:tcW w:w="177" w:type="pct"/>
            <w:tcMar>
              <w:left w:w="28" w:type="dxa"/>
              <w:right w:w="28" w:type="dxa"/>
            </w:tcMar>
            <w:vAlign w:val="center"/>
            <w:hideMark/>
          </w:tcPr>
          <w:p w14:paraId="0B277991"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0,2</w:t>
            </w:r>
          </w:p>
        </w:tc>
        <w:tc>
          <w:tcPr>
            <w:tcW w:w="361" w:type="pct"/>
            <w:vMerge/>
            <w:tcMar>
              <w:left w:w="28" w:type="dxa"/>
              <w:right w:w="28" w:type="dxa"/>
            </w:tcMar>
            <w:vAlign w:val="center"/>
            <w:hideMark/>
          </w:tcPr>
          <w:p w14:paraId="046F66FA" w14:textId="77777777" w:rsidR="00624D9A" w:rsidRPr="008A1D5B" w:rsidRDefault="00624D9A" w:rsidP="0059529F">
            <w:pPr>
              <w:rPr>
                <w:color w:val="000000" w:themeColor="text1"/>
                <w:spacing w:val="-12"/>
                <w:sz w:val="20"/>
                <w:szCs w:val="20"/>
              </w:rPr>
            </w:pPr>
          </w:p>
        </w:tc>
        <w:tc>
          <w:tcPr>
            <w:tcW w:w="181" w:type="pct"/>
            <w:vMerge/>
            <w:tcMar>
              <w:left w:w="28" w:type="dxa"/>
              <w:right w:w="28" w:type="dxa"/>
            </w:tcMar>
            <w:vAlign w:val="center"/>
            <w:hideMark/>
          </w:tcPr>
          <w:p w14:paraId="40CE3A3F" w14:textId="77777777" w:rsidR="00624D9A" w:rsidRPr="008A1D5B" w:rsidRDefault="00624D9A" w:rsidP="0059529F">
            <w:pPr>
              <w:rPr>
                <w:color w:val="000000" w:themeColor="text1"/>
                <w:spacing w:val="-12"/>
                <w:sz w:val="20"/>
                <w:szCs w:val="20"/>
              </w:rPr>
            </w:pPr>
          </w:p>
        </w:tc>
        <w:tc>
          <w:tcPr>
            <w:tcW w:w="271" w:type="pct"/>
            <w:vMerge/>
            <w:tcMar>
              <w:left w:w="28" w:type="dxa"/>
              <w:right w:w="28" w:type="dxa"/>
            </w:tcMar>
            <w:vAlign w:val="center"/>
            <w:hideMark/>
          </w:tcPr>
          <w:p w14:paraId="429D49EB"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27299DB4"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0293DA5C" w14:textId="77777777" w:rsidR="00624D9A" w:rsidRPr="008A1D5B" w:rsidRDefault="00624D9A" w:rsidP="0059529F">
            <w:pPr>
              <w:rPr>
                <w:color w:val="000000" w:themeColor="text1"/>
                <w:spacing w:val="-12"/>
                <w:sz w:val="20"/>
                <w:szCs w:val="20"/>
              </w:rPr>
            </w:pPr>
          </w:p>
        </w:tc>
        <w:tc>
          <w:tcPr>
            <w:tcW w:w="292" w:type="pct"/>
            <w:tcMar>
              <w:left w:w="28" w:type="dxa"/>
              <w:right w:w="28" w:type="dxa"/>
            </w:tcMar>
            <w:vAlign w:val="center"/>
            <w:hideMark/>
          </w:tcPr>
          <w:p w14:paraId="7D2CB85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4983,1</w:t>
            </w:r>
          </w:p>
        </w:tc>
        <w:tc>
          <w:tcPr>
            <w:tcW w:w="269" w:type="pct"/>
            <w:vMerge/>
            <w:tcMar>
              <w:left w:w="28" w:type="dxa"/>
              <w:right w:w="28" w:type="dxa"/>
            </w:tcMar>
            <w:vAlign w:val="center"/>
            <w:hideMark/>
          </w:tcPr>
          <w:p w14:paraId="37A8AEEF" w14:textId="77777777" w:rsidR="00624D9A" w:rsidRPr="008A1D5B" w:rsidRDefault="00624D9A" w:rsidP="0059529F">
            <w:pPr>
              <w:rPr>
                <w:color w:val="000000" w:themeColor="text1"/>
                <w:spacing w:val="-12"/>
                <w:sz w:val="20"/>
                <w:szCs w:val="20"/>
              </w:rPr>
            </w:pPr>
          </w:p>
        </w:tc>
        <w:tc>
          <w:tcPr>
            <w:tcW w:w="299" w:type="pct"/>
            <w:vMerge/>
            <w:tcMar>
              <w:left w:w="28" w:type="dxa"/>
              <w:right w:w="28" w:type="dxa"/>
            </w:tcMar>
            <w:vAlign w:val="center"/>
            <w:hideMark/>
          </w:tcPr>
          <w:p w14:paraId="5D4BE2C3" w14:textId="77777777" w:rsidR="00624D9A" w:rsidRPr="008A1D5B" w:rsidRDefault="00624D9A" w:rsidP="0059529F">
            <w:pPr>
              <w:rPr>
                <w:color w:val="000000" w:themeColor="text1"/>
                <w:spacing w:val="-12"/>
                <w:sz w:val="20"/>
                <w:szCs w:val="20"/>
              </w:rPr>
            </w:pPr>
          </w:p>
        </w:tc>
        <w:tc>
          <w:tcPr>
            <w:tcW w:w="324" w:type="pct"/>
            <w:vMerge/>
            <w:tcMar>
              <w:left w:w="28" w:type="dxa"/>
              <w:right w:w="28" w:type="dxa"/>
            </w:tcMar>
            <w:vAlign w:val="center"/>
            <w:hideMark/>
          </w:tcPr>
          <w:p w14:paraId="434727CF"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1BCF094B" w14:textId="77777777" w:rsidR="00624D9A" w:rsidRPr="008A1D5B" w:rsidRDefault="00624D9A" w:rsidP="0059529F">
            <w:pPr>
              <w:rPr>
                <w:color w:val="000000" w:themeColor="text1"/>
                <w:spacing w:val="-12"/>
                <w:sz w:val="20"/>
                <w:szCs w:val="20"/>
              </w:rPr>
            </w:pPr>
          </w:p>
        </w:tc>
        <w:tc>
          <w:tcPr>
            <w:tcW w:w="362" w:type="pct"/>
            <w:vMerge/>
            <w:tcMar>
              <w:left w:w="28" w:type="dxa"/>
              <w:right w:w="28" w:type="dxa"/>
            </w:tcMar>
            <w:vAlign w:val="center"/>
            <w:hideMark/>
          </w:tcPr>
          <w:p w14:paraId="70A43498" w14:textId="77777777" w:rsidR="00624D9A" w:rsidRPr="008A1D5B" w:rsidRDefault="00624D9A" w:rsidP="0059529F">
            <w:pPr>
              <w:rPr>
                <w:color w:val="000000" w:themeColor="text1"/>
                <w:spacing w:val="-12"/>
                <w:sz w:val="20"/>
                <w:szCs w:val="20"/>
              </w:rPr>
            </w:pPr>
          </w:p>
        </w:tc>
      </w:tr>
      <w:tr w:rsidR="008A1D5B" w:rsidRPr="008A1D5B" w14:paraId="5BD3B2C0" w14:textId="77777777" w:rsidTr="0029143F">
        <w:trPr>
          <w:cantSplit/>
          <w:jc w:val="center"/>
        </w:trPr>
        <w:tc>
          <w:tcPr>
            <w:tcW w:w="179" w:type="pct"/>
            <w:vMerge/>
            <w:tcMar>
              <w:left w:w="28" w:type="dxa"/>
              <w:right w:w="28" w:type="dxa"/>
            </w:tcMar>
            <w:vAlign w:val="center"/>
            <w:hideMark/>
          </w:tcPr>
          <w:p w14:paraId="3E531BD8"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155FFD0C" w14:textId="77777777" w:rsidR="00624D9A" w:rsidRPr="008A1D5B" w:rsidRDefault="00624D9A" w:rsidP="0059529F">
            <w:pPr>
              <w:rPr>
                <w:color w:val="000000" w:themeColor="text1"/>
                <w:spacing w:val="-12"/>
                <w:sz w:val="20"/>
                <w:szCs w:val="20"/>
              </w:rPr>
            </w:pPr>
          </w:p>
        </w:tc>
        <w:tc>
          <w:tcPr>
            <w:tcW w:w="320" w:type="pct"/>
            <w:vMerge/>
            <w:tcMar>
              <w:left w:w="28" w:type="dxa"/>
              <w:right w:w="28" w:type="dxa"/>
            </w:tcMar>
            <w:vAlign w:val="center"/>
            <w:hideMark/>
          </w:tcPr>
          <w:p w14:paraId="1E7B6517" w14:textId="77777777" w:rsidR="00624D9A" w:rsidRPr="008A1D5B" w:rsidRDefault="00624D9A" w:rsidP="0059529F">
            <w:pPr>
              <w:rPr>
                <w:color w:val="000000" w:themeColor="text1"/>
                <w:spacing w:val="-12"/>
                <w:sz w:val="20"/>
                <w:szCs w:val="20"/>
              </w:rPr>
            </w:pPr>
          </w:p>
        </w:tc>
        <w:tc>
          <w:tcPr>
            <w:tcW w:w="331" w:type="pct"/>
            <w:vMerge/>
            <w:tcMar>
              <w:left w:w="28" w:type="dxa"/>
              <w:right w:w="28" w:type="dxa"/>
            </w:tcMar>
            <w:vAlign w:val="center"/>
            <w:hideMark/>
          </w:tcPr>
          <w:p w14:paraId="7EE1F1E0" w14:textId="77777777" w:rsidR="00624D9A" w:rsidRPr="008A1D5B" w:rsidRDefault="00624D9A" w:rsidP="0059529F">
            <w:pPr>
              <w:rPr>
                <w:color w:val="000000" w:themeColor="text1"/>
                <w:spacing w:val="-12"/>
                <w:sz w:val="20"/>
                <w:szCs w:val="20"/>
              </w:rPr>
            </w:pPr>
          </w:p>
        </w:tc>
        <w:tc>
          <w:tcPr>
            <w:tcW w:w="303" w:type="pct"/>
            <w:vMerge/>
            <w:tcMar>
              <w:left w:w="28" w:type="dxa"/>
              <w:right w:w="28" w:type="dxa"/>
            </w:tcMar>
            <w:vAlign w:val="center"/>
            <w:hideMark/>
          </w:tcPr>
          <w:p w14:paraId="3D092C5D" w14:textId="77777777" w:rsidR="00624D9A" w:rsidRPr="008A1D5B" w:rsidRDefault="00624D9A" w:rsidP="0059529F">
            <w:pPr>
              <w:rPr>
                <w:color w:val="000000" w:themeColor="text1"/>
                <w:spacing w:val="-12"/>
                <w:sz w:val="20"/>
                <w:szCs w:val="20"/>
              </w:rPr>
            </w:pPr>
          </w:p>
        </w:tc>
        <w:tc>
          <w:tcPr>
            <w:tcW w:w="179" w:type="pct"/>
            <w:tcMar>
              <w:left w:w="28" w:type="dxa"/>
              <w:right w:w="28" w:type="dxa"/>
            </w:tcMar>
            <w:vAlign w:val="center"/>
            <w:hideMark/>
          </w:tcPr>
          <w:p w14:paraId="23F7CDB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223</w:t>
            </w:r>
          </w:p>
        </w:tc>
        <w:tc>
          <w:tcPr>
            <w:tcW w:w="177" w:type="pct"/>
            <w:tcMar>
              <w:left w:w="28" w:type="dxa"/>
              <w:right w:w="28" w:type="dxa"/>
            </w:tcMar>
            <w:vAlign w:val="center"/>
            <w:hideMark/>
          </w:tcPr>
          <w:p w14:paraId="749BCED4"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0,25</w:t>
            </w:r>
          </w:p>
        </w:tc>
        <w:tc>
          <w:tcPr>
            <w:tcW w:w="361" w:type="pct"/>
            <w:vMerge/>
            <w:tcMar>
              <w:left w:w="28" w:type="dxa"/>
              <w:right w:w="28" w:type="dxa"/>
            </w:tcMar>
            <w:vAlign w:val="center"/>
            <w:hideMark/>
          </w:tcPr>
          <w:p w14:paraId="185A83B1" w14:textId="77777777" w:rsidR="00624D9A" w:rsidRPr="008A1D5B" w:rsidRDefault="00624D9A" w:rsidP="0059529F">
            <w:pPr>
              <w:rPr>
                <w:color w:val="000000" w:themeColor="text1"/>
                <w:spacing w:val="-12"/>
                <w:sz w:val="20"/>
                <w:szCs w:val="20"/>
              </w:rPr>
            </w:pPr>
          </w:p>
        </w:tc>
        <w:tc>
          <w:tcPr>
            <w:tcW w:w="181" w:type="pct"/>
            <w:vMerge/>
            <w:tcMar>
              <w:left w:w="28" w:type="dxa"/>
              <w:right w:w="28" w:type="dxa"/>
            </w:tcMar>
            <w:vAlign w:val="center"/>
            <w:hideMark/>
          </w:tcPr>
          <w:p w14:paraId="637AEDB2" w14:textId="77777777" w:rsidR="00624D9A" w:rsidRPr="008A1D5B" w:rsidRDefault="00624D9A" w:rsidP="0059529F">
            <w:pPr>
              <w:rPr>
                <w:color w:val="000000" w:themeColor="text1"/>
                <w:spacing w:val="-12"/>
                <w:sz w:val="20"/>
                <w:szCs w:val="20"/>
              </w:rPr>
            </w:pPr>
          </w:p>
        </w:tc>
        <w:tc>
          <w:tcPr>
            <w:tcW w:w="271" w:type="pct"/>
            <w:vMerge/>
            <w:tcMar>
              <w:left w:w="28" w:type="dxa"/>
              <w:right w:w="28" w:type="dxa"/>
            </w:tcMar>
            <w:vAlign w:val="center"/>
            <w:hideMark/>
          </w:tcPr>
          <w:p w14:paraId="7DFDC20B"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0B0A0DEB"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1BC4B5D5" w14:textId="77777777" w:rsidR="00624D9A" w:rsidRPr="008A1D5B" w:rsidRDefault="00624D9A" w:rsidP="0059529F">
            <w:pPr>
              <w:rPr>
                <w:color w:val="000000" w:themeColor="text1"/>
                <w:spacing w:val="-12"/>
                <w:sz w:val="20"/>
                <w:szCs w:val="20"/>
              </w:rPr>
            </w:pPr>
          </w:p>
        </w:tc>
        <w:tc>
          <w:tcPr>
            <w:tcW w:w="292" w:type="pct"/>
            <w:tcMar>
              <w:left w:w="28" w:type="dxa"/>
              <w:right w:w="28" w:type="dxa"/>
            </w:tcMar>
            <w:vAlign w:val="center"/>
            <w:hideMark/>
          </w:tcPr>
          <w:p w14:paraId="64806E77"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1267,4</w:t>
            </w:r>
          </w:p>
        </w:tc>
        <w:tc>
          <w:tcPr>
            <w:tcW w:w="269" w:type="pct"/>
            <w:vMerge/>
            <w:tcMar>
              <w:left w:w="28" w:type="dxa"/>
              <w:right w:w="28" w:type="dxa"/>
            </w:tcMar>
            <w:vAlign w:val="center"/>
            <w:hideMark/>
          </w:tcPr>
          <w:p w14:paraId="2E1AAD03" w14:textId="77777777" w:rsidR="00624D9A" w:rsidRPr="008A1D5B" w:rsidRDefault="00624D9A" w:rsidP="0059529F">
            <w:pPr>
              <w:rPr>
                <w:color w:val="000000" w:themeColor="text1"/>
                <w:spacing w:val="-12"/>
                <w:sz w:val="20"/>
                <w:szCs w:val="20"/>
              </w:rPr>
            </w:pPr>
          </w:p>
        </w:tc>
        <w:tc>
          <w:tcPr>
            <w:tcW w:w="299" w:type="pct"/>
            <w:vMerge/>
            <w:tcMar>
              <w:left w:w="28" w:type="dxa"/>
              <w:right w:w="28" w:type="dxa"/>
            </w:tcMar>
            <w:vAlign w:val="center"/>
            <w:hideMark/>
          </w:tcPr>
          <w:p w14:paraId="506C2780" w14:textId="77777777" w:rsidR="00624D9A" w:rsidRPr="008A1D5B" w:rsidRDefault="00624D9A" w:rsidP="0059529F">
            <w:pPr>
              <w:rPr>
                <w:color w:val="000000" w:themeColor="text1"/>
                <w:spacing w:val="-12"/>
                <w:sz w:val="20"/>
                <w:szCs w:val="20"/>
              </w:rPr>
            </w:pPr>
          </w:p>
        </w:tc>
        <w:tc>
          <w:tcPr>
            <w:tcW w:w="324" w:type="pct"/>
            <w:vMerge/>
            <w:tcMar>
              <w:left w:w="28" w:type="dxa"/>
              <w:right w:w="28" w:type="dxa"/>
            </w:tcMar>
            <w:vAlign w:val="center"/>
            <w:hideMark/>
          </w:tcPr>
          <w:p w14:paraId="60344A6A"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5117BA72" w14:textId="77777777" w:rsidR="00624D9A" w:rsidRPr="008A1D5B" w:rsidRDefault="00624D9A" w:rsidP="0059529F">
            <w:pPr>
              <w:rPr>
                <w:color w:val="000000" w:themeColor="text1"/>
                <w:spacing w:val="-12"/>
                <w:sz w:val="20"/>
                <w:szCs w:val="20"/>
              </w:rPr>
            </w:pPr>
          </w:p>
        </w:tc>
        <w:tc>
          <w:tcPr>
            <w:tcW w:w="362" w:type="pct"/>
            <w:vMerge/>
            <w:tcMar>
              <w:left w:w="28" w:type="dxa"/>
              <w:right w:w="28" w:type="dxa"/>
            </w:tcMar>
            <w:vAlign w:val="center"/>
            <w:hideMark/>
          </w:tcPr>
          <w:p w14:paraId="16587D82" w14:textId="77777777" w:rsidR="00624D9A" w:rsidRPr="008A1D5B" w:rsidRDefault="00624D9A" w:rsidP="0059529F">
            <w:pPr>
              <w:rPr>
                <w:color w:val="000000" w:themeColor="text1"/>
                <w:spacing w:val="-12"/>
                <w:sz w:val="20"/>
                <w:szCs w:val="20"/>
              </w:rPr>
            </w:pPr>
          </w:p>
        </w:tc>
      </w:tr>
      <w:tr w:rsidR="008A1D5B" w:rsidRPr="008A1D5B" w14:paraId="6751F65B" w14:textId="77777777" w:rsidTr="0029143F">
        <w:trPr>
          <w:cantSplit/>
          <w:jc w:val="center"/>
        </w:trPr>
        <w:tc>
          <w:tcPr>
            <w:tcW w:w="179" w:type="pct"/>
            <w:vMerge/>
            <w:tcMar>
              <w:left w:w="28" w:type="dxa"/>
              <w:right w:w="28" w:type="dxa"/>
            </w:tcMar>
            <w:vAlign w:val="center"/>
            <w:hideMark/>
          </w:tcPr>
          <w:p w14:paraId="637D5760"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5A8DDFBB" w14:textId="77777777" w:rsidR="00624D9A" w:rsidRPr="008A1D5B" w:rsidRDefault="00624D9A" w:rsidP="0059529F">
            <w:pPr>
              <w:rPr>
                <w:color w:val="000000" w:themeColor="text1"/>
                <w:spacing w:val="-12"/>
                <w:sz w:val="20"/>
                <w:szCs w:val="20"/>
              </w:rPr>
            </w:pPr>
          </w:p>
        </w:tc>
        <w:tc>
          <w:tcPr>
            <w:tcW w:w="320" w:type="pct"/>
            <w:vMerge/>
            <w:tcMar>
              <w:left w:w="28" w:type="dxa"/>
              <w:right w:w="28" w:type="dxa"/>
            </w:tcMar>
            <w:vAlign w:val="center"/>
            <w:hideMark/>
          </w:tcPr>
          <w:p w14:paraId="0FCCEB51" w14:textId="77777777" w:rsidR="00624D9A" w:rsidRPr="008A1D5B" w:rsidRDefault="00624D9A" w:rsidP="0059529F">
            <w:pPr>
              <w:rPr>
                <w:color w:val="000000" w:themeColor="text1"/>
                <w:spacing w:val="-12"/>
                <w:sz w:val="20"/>
                <w:szCs w:val="20"/>
              </w:rPr>
            </w:pPr>
          </w:p>
        </w:tc>
        <w:tc>
          <w:tcPr>
            <w:tcW w:w="331" w:type="pct"/>
            <w:vMerge/>
            <w:tcMar>
              <w:left w:w="28" w:type="dxa"/>
              <w:right w:w="28" w:type="dxa"/>
            </w:tcMar>
            <w:vAlign w:val="center"/>
            <w:hideMark/>
          </w:tcPr>
          <w:p w14:paraId="436C48DC" w14:textId="77777777" w:rsidR="00624D9A" w:rsidRPr="008A1D5B" w:rsidRDefault="00624D9A" w:rsidP="0059529F">
            <w:pPr>
              <w:rPr>
                <w:color w:val="000000" w:themeColor="text1"/>
                <w:spacing w:val="-12"/>
                <w:sz w:val="20"/>
                <w:szCs w:val="20"/>
              </w:rPr>
            </w:pPr>
          </w:p>
        </w:tc>
        <w:tc>
          <w:tcPr>
            <w:tcW w:w="303" w:type="pct"/>
            <w:vMerge/>
            <w:tcMar>
              <w:left w:w="28" w:type="dxa"/>
              <w:right w:w="28" w:type="dxa"/>
            </w:tcMar>
            <w:vAlign w:val="center"/>
            <w:hideMark/>
          </w:tcPr>
          <w:p w14:paraId="2C33EFDF" w14:textId="77777777" w:rsidR="00624D9A" w:rsidRPr="008A1D5B" w:rsidRDefault="00624D9A" w:rsidP="0059529F">
            <w:pPr>
              <w:rPr>
                <w:color w:val="000000" w:themeColor="text1"/>
                <w:spacing w:val="-12"/>
                <w:sz w:val="20"/>
                <w:szCs w:val="20"/>
              </w:rPr>
            </w:pPr>
          </w:p>
        </w:tc>
        <w:tc>
          <w:tcPr>
            <w:tcW w:w="179" w:type="pct"/>
            <w:tcMar>
              <w:left w:w="28" w:type="dxa"/>
              <w:right w:w="28" w:type="dxa"/>
            </w:tcMar>
            <w:vAlign w:val="center"/>
            <w:hideMark/>
          </w:tcPr>
          <w:p w14:paraId="5F861095"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545</w:t>
            </w:r>
          </w:p>
        </w:tc>
        <w:tc>
          <w:tcPr>
            <w:tcW w:w="177" w:type="pct"/>
            <w:tcMar>
              <w:left w:w="28" w:type="dxa"/>
              <w:right w:w="28" w:type="dxa"/>
            </w:tcMar>
            <w:vAlign w:val="center"/>
            <w:hideMark/>
          </w:tcPr>
          <w:p w14:paraId="3537046A"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0,3</w:t>
            </w:r>
          </w:p>
        </w:tc>
        <w:tc>
          <w:tcPr>
            <w:tcW w:w="361" w:type="pct"/>
            <w:vMerge/>
            <w:tcMar>
              <w:left w:w="28" w:type="dxa"/>
              <w:right w:w="28" w:type="dxa"/>
            </w:tcMar>
            <w:vAlign w:val="center"/>
            <w:hideMark/>
          </w:tcPr>
          <w:p w14:paraId="1AB119A5" w14:textId="77777777" w:rsidR="00624D9A" w:rsidRPr="008A1D5B" w:rsidRDefault="00624D9A" w:rsidP="0059529F">
            <w:pPr>
              <w:rPr>
                <w:color w:val="000000" w:themeColor="text1"/>
                <w:spacing w:val="-12"/>
                <w:sz w:val="20"/>
                <w:szCs w:val="20"/>
              </w:rPr>
            </w:pPr>
          </w:p>
        </w:tc>
        <w:tc>
          <w:tcPr>
            <w:tcW w:w="181" w:type="pct"/>
            <w:vMerge/>
            <w:tcMar>
              <w:left w:w="28" w:type="dxa"/>
              <w:right w:w="28" w:type="dxa"/>
            </w:tcMar>
            <w:vAlign w:val="center"/>
            <w:hideMark/>
          </w:tcPr>
          <w:p w14:paraId="17319F31" w14:textId="77777777" w:rsidR="00624D9A" w:rsidRPr="008A1D5B" w:rsidRDefault="00624D9A" w:rsidP="0059529F">
            <w:pPr>
              <w:rPr>
                <w:color w:val="000000" w:themeColor="text1"/>
                <w:spacing w:val="-12"/>
                <w:sz w:val="20"/>
                <w:szCs w:val="20"/>
              </w:rPr>
            </w:pPr>
          </w:p>
        </w:tc>
        <w:tc>
          <w:tcPr>
            <w:tcW w:w="271" w:type="pct"/>
            <w:vMerge/>
            <w:tcMar>
              <w:left w:w="28" w:type="dxa"/>
              <w:right w:w="28" w:type="dxa"/>
            </w:tcMar>
            <w:vAlign w:val="center"/>
            <w:hideMark/>
          </w:tcPr>
          <w:p w14:paraId="65B4E2E1"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6770C7E6"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6CB1AD8D" w14:textId="77777777" w:rsidR="00624D9A" w:rsidRPr="008A1D5B" w:rsidRDefault="00624D9A" w:rsidP="0059529F">
            <w:pPr>
              <w:rPr>
                <w:color w:val="000000" w:themeColor="text1"/>
                <w:spacing w:val="-12"/>
                <w:sz w:val="20"/>
                <w:szCs w:val="20"/>
              </w:rPr>
            </w:pPr>
          </w:p>
        </w:tc>
        <w:tc>
          <w:tcPr>
            <w:tcW w:w="292" w:type="pct"/>
            <w:tcMar>
              <w:left w:w="28" w:type="dxa"/>
              <w:right w:w="28" w:type="dxa"/>
            </w:tcMar>
            <w:vAlign w:val="center"/>
            <w:hideMark/>
          </w:tcPr>
          <w:p w14:paraId="775BE2BF"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4224,0</w:t>
            </w:r>
          </w:p>
        </w:tc>
        <w:tc>
          <w:tcPr>
            <w:tcW w:w="269" w:type="pct"/>
            <w:vMerge/>
            <w:tcMar>
              <w:left w:w="28" w:type="dxa"/>
              <w:right w:w="28" w:type="dxa"/>
            </w:tcMar>
            <w:vAlign w:val="center"/>
            <w:hideMark/>
          </w:tcPr>
          <w:p w14:paraId="1B16A237" w14:textId="77777777" w:rsidR="00624D9A" w:rsidRPr="008A1D5B" w:rsidRDefault="00624D9A" w:rsidP="0059529F">
            <w:pPr>
              <w:rPr>
                <w:color w:val="000000" w:themeColor="text1"/>
                <w:spacing w:val="-12"/>
                <w:sz w:val="20"/>
                <w:szCs w:val="20"/>
              </w:rPr>
            </w:pPr>
          </w:p>
        </w:tc>
        <w:tc>
          <w:tcPr>
            <w:tcW w:w="299" w:type="pct"/>
            <w:vMerge/>
            <w:tcMar>
              <w:left w:w="28" w:type="dxa"/>
              <w:right w:w="28" w:type="dxa"/>
            </w:tcMar>
            <w:vAlign w:val="center"/>
            <w:hideMark/>
          </w:tcPr>
          <w:p w14:paraId="4E59CFF4" w14:textId="77777777" w:rsidR="00624D9A" w:rsidRPr="008A1D5B" w:rsidRDefault="00624D9A" w:rsidP="0059529F">
            <w:pPr>
              <w:rPr>
                <w:color w:val="000000" w:themeColor="text1"/>
                <w:spacing w:val="-12"/>
                <w:sz w:val="20"/>
                <w:szCs w:val="20"/>
              </w:rPr>
            </w:pPr>
          </w:p>
        </w:tc>
        <w:tc>
          <w:tcPr>
            <w:tcW w:w="324" w:type="pct"/>
            <w:vMerge/>
            <w:tcMar>
              <w:left w:w="28" w:type="dxa"/>
              <w:right w:w="28" w:type="dxa"/>
            </w:tcMar>
            <w:vAlign w:val="center"/>
            <w:hideMark/>
          </w:tcPr>
          <w:p w14:paraId="668B916A"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13567E2E" w14:textId="77777777" w:rsidR="00624D9A" w:rsidRPr="008A1D5B" w:rsidRDefault="00624D9A" w:rsidP="0059529F">
            <w:pPr>
              <w:rPr>
                <w:color w:val="000000" w:themeColor="text1"/>
                <w:spacing w:val="-12"/>
                <w:sz w:val="20"/>
                <w:szCs w:val="20"/>
              </w:rPr>
            </w:pPr>
          </w:p>
        </w:tc>
        <w:tc>
          <w:tcPr>
            <w:tcW w:w="362" w:type="pct"/>
            <w:vMerge/>
            <w:tcMar>
              <w:left w:w="28" w:type="dxa"/>
              <w:right w:w="28" w:type="dxa"/>
            </w:tcMar>
            <w:vAlign w:val="center"/>
            <w:hideMark/>
          </w:tcPr>
          <w:p w14:paraId="7833690C" w14:textId="77777777" w:rsidR="00624D9A" w:rsidRPr="008A1D5B" w:rsidRDefault="00624D9A" w:rsidP="0059529F">
            <w:pPr>
              <w:rPr>
                <w:color w:val="000000" w:themeColor="text1"/>
                <w:spacing w:val="-12"/>
                <w:sz w:val="20"/>
                <w:szCs w:val="20"/>
              </w:rPr>
            </w:pPr>
          </w:p>
        </w:tc>
      </w:tr>
      <w:tr w:rsidR="008A1D5B" w:rsidRPr="008A1D5B" w14:paraId="7BE9B933" w14:textId="77777777" w:rsidTr="0029143F">
        <w:trPr>
          <w:cantSplit/>
          <w:jc w:val="center"/>
        </w:trPr>
        <w:tc>
          <w:tcPr>
            <w:tcW w:w="179" w:type="pct"/>
            <w:vMerge/>
            <w:tcMar>
              <w:left w:w="28" w:type="dxa"/>
              <w:right w:w="28" w:type="dxa"/>
            </w:tcMar>
            <w:vAlign w:val="center"/>
            <w:hideMark/>
          </w:tcPr>
          <w:p w14:paraId="4E64EAC8"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108FDFD0" w14:textId="77777777" w:rsidR="00624D9A" w:rsidRPr="008A1D5B" w:rsidRDefault="00624D9A" w:rsidP="0059529F">
            <w:pPr>
              <w:rPr>
                <w:color w:val="000000" w:themeColor="text1"/>
                <w:spacing w:val="-12"/>
                <w:sz w:val="20"/>
                <w:szCs w:val="20"/>
              </w:rPr>
            </w:pPr>
          </w:p>
        </w:tc>
        <w:tc>
          <w:tcPr>
            <w:tcW w:w="320" w:type="pct"/>
            <w:vMerge/>
            <w:tcMar>
              <w:left w:w="28" w:type="dxa"/>
              <w:right w:w="28" w:type="dxa"/>
            </w:tcMar>
            <w:vAlign w:val="center"/>
            <w:hideMark/>
          </w:tcPr>
          <w:p w14:paraId="7A89EA47" w14:textId="77777777" w:rsidR="00624D9A" w:rsidRPr="008A1D5B" w:rsidRDefault="00624D9A" w:rsidP="0059529F">
            <w:pPr>
              <w:rPr>
                <w:color w:val="000000" w:themeColor="text1"/>
                <w:spacing w:val="-12"/>
                <w:sz w:val="20"/>
                <w:szCs w:val="20"/>
              </w:rPr>
            </w:pPr>
          </w:p>
        </w:tc>
        <w:tc>
          <w:tcPr>
            <w:tcW w:w="331" w:type="pct"/>
            <w:vMerge/>
            <w:tcMar>
              <w:left w:w="28" w:type="dxa"/>
              <w:right w:w="28" w:type="dxa"/>
            </w:tcMar>
            <w:vAlign w:val="center"/>
            <w:hideMark/>
          </w:tcPr>
          <w:p w14:paraId="17ED9D15" w14:textId="77777777" w:rsidR="00624D9A" w:rsidRPr="008A1D5B" w:rsidRDefault="00624D9A" w:rsidP="0059529F">
            <w:pPr>
              <w:rPr>
                <w:color w:val="000000" w:themeColor="text1"/>
                <w:spacing w:val="-12"/>
                <w:sz w:val="20"/>
                <w:szCs w:val="20"/>
              </w:rPr>
            </w:pPr>
          </w:p>
        </w:tc>
        <w:tc>
          <w:tcPr>
            <w:tcW w:w="303" w:type="pct"/>
            <w:vMerge/>
            <w:tcMar>
              <w:left w:w="28" w:type="dxa"/>
              <w:right w:w="28" w:type="dxa"/>
            </w:tcMar>
            <w:vAlign w:val="center"/>
            <w:hideMark/>
          </w:tcPr>
          <w:p w14:paraId="11AFE8B4" w14:textId="77777777" w:rsidR="00624D9A" w:rsidRPr="008A1D5B" w:rsidRDefault="00624D9A" w:rsidP="0059529F">
            <w:pPr>
              <w:rPr>
                <w:color w:val="000000" w:themeColor="text1"/>
                <w:spacing w:val="-12"/>
                <w:sz w:val="20"/>
                <w:szCs w:val="20"/>
              </w:rPr>
            </w:pPr>
          </w:p>
        </w:tc>
        <w:tc>
          <w:tcPr>
            <w:tcW w:w="179" w:type="pct"/>
            <w:tcMar>
              <w:left w:w="28" w:type="dxa"/>
              <w:right w:w="28" w:type="dxa"/>
            </w:tcMar>
            <w:vAlign w:val="center"/>
            <w:hideMark/>
          </w:tcPr>
          <w:p w14:paraId="247EEC1A"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141,16</w:t>
            </w:r>
          </w:p>
        </w:tc>
        <w:tc>
          <w:tcPr>
            <w:tcW w:w="177" w:type="pct"/>
            <w:tcMar>
              <w:left w:w="28" w:type="dxa"/>
              <w:right w:w="28" w:type="dxa"/>
            </w:tcMar>
            <w:vAlign w:val="center"/>
            <w:hideMark/>
          </w:tcPr>
          <w:p w14:paraId="34346974"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0,4</w:t>
            </w:r>
          </w:p>
        </w:tc>
        <w:tc>
          <w:tcPr>
            <w:tcW w:w="361" w:type="pct"/>
            <w:vMerge/>
            <w:tcMar>
              <w:left w:w="28" w:type="dxa"/>
              <w:right w:w="28" w:type="dxa"/>
            </w:tcMar>
            <w:vAlign w:val="center"/>
            <w:hideMark/>
          </w:tcPr>
          <w:p w14:paraId="59BE4FF8" w14:textId="77777777" w:rsidR="00624D9A" w:rsidRPr="008A1D5B" w:rsidRDefault="00624D9A" w:rsidP="0059529F">
            <w:pPr>
              <w:rPr>
                <w:color w:val="000000" w:themeColor="text1"/>
                <w:spacing w:val="-12"/>
                <w:sz w:val="20"/>
                <w:szCs w:val="20"/>
              </w:rPr>
            </w:pPr>
          </w:p>
        </w:tc>
        <w:tc>
          <w:tcPr>
            <w:tcW w:w="181" w:type="pct"/>
            <w:vMerge/>
            <w:tcMar>
              <w:left w:w="28" w:type="dxa"/>
              <w:right w:w="28" w:type="dxa"/>
            </w:tcMar>
            <w:vAlign w:val="center"/>
            <w:hideMark/>
          </w:tcPr>
          <w:p w14:paraId="750ECC36" w14:textId="77777777" w:rsidR="00624D9A" w:rsidRPr="008A1D5B" w:rsidRDefault="00624D9A" w:rsidP="0059529F">
            <w:pPr>
              <w:rPr>
                <w:color w:val="000000" w:themeColor="text1"/>
                <w:spacing w:val="-12"/>
                <w:sz w:val="20"/>
                <w:szCs w:val="20"/>
              </w:rPr>
            </w:pPr>
          </w:p>
        </w:tc>
        <w:tc>
          <w:tcPr>
            <w:tcW w:w="271" w:type="pct"/>
            <w:vMerge/>
            <w:tcMar>
              <w:left w:w="28" w:type="dxa"/>
              <w:right w:w="28" w:type="dxa"/>
            </w:tcMar>
            <w:vAlign w:val="center"/>
            <w:hideMark/>
          </w:tcPr>
          <w:p w14:paraId="53BD1BC4"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18DF1AA1"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420D3F98" w14:textId="77777777" w:rsidR="00624D9A" w:rsidRPr="008A1D5B" w:rsidRDefault="00624D9A" w:rsidP="0059529F">
            <w:pPr>
              <w:rPr>
                <w:color w:val="000000" w:themeColor="text1"/>
                <w:spacing w:val="-12"/>
                <w:sz w:val="20"/>
                <w:szCs w:val="20"/>
              </w:rPr>
            </w:pPr>
          </w:p>
        </w:tc>
        <w:tc>
          <w:tcPr>
            <w:tcW w:w="292" w:type="pct"/>
            <w:tcMar>
              <w:left w:w="28" w:type="dxa"/>
              <w:right w:w="28" w:type="dxa"/>
            </w:tcMar>
            <w:vAlign w:val="center"/>
            <w:hideMark/>
          </w:tcPr>
          <w:p w14:paraId="114D9166"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1240,5</w:t>
            </w:r>
          </w:p>
        </w:tc>
        <w:tc>
          <w:tcPr>
            <w:tcW w:w="269" w:type="pct"/>
            <w:vMerge/>
            <w:tcMar>
              <w:left w:w="28" w:type="dxa"/>
              <w:right w:w="28" w:type="dxa"/>
            </w:tcMar>
            <w:vAlign w:val="center"/>
            <w:hideMark/>
          </w:tcPr>
          <w:p w14:paraId="67CFAE19" w14:textId="77777777" w:rsidR="00624D9A" w:rsidRPr="008A1D5B" w:rsidRDefault="00624D9A" w:rsidP="0059529F">
            <w:pPr>
              <w:rPr>
                <w:color w:val="000000" w:themeColor="text1"/>
                <w:spacing w:val="-12"/>
                <w:sz w:val="20"/>
                <w:szCs w:val="20"/>
              </w:rPr>
            </w:pPr>
          </w:p>
        </w:tc>
        <w:tc>
          <w:tcPr>
            <w:tcW w:w="299" w:type="pct"/>
            <w:vMerge/>
            <w:tcMar>
              <w:left w:w="28" w:type="dxa"/>
              <w:right w:w="28" w:type="dxa"/>
            </w:tcMar>
            <w:vAlign w:val="center"/>
            <w:hideMark/>
          </w:tcPr>
          <w:p w14:paraId="2556F031" w14:textId="77777777" w:rsidR="00624D9A" w:rsidRPr="008A1D5B" w:rsidRDefault="00624D9A" w:rsidP="0059529F">
            <w:pPr>
              <w:rPr>
                <w:color w:val="000000" w:themeColor="text1"/>
                <w:spacing w:val="-12"/>
                <w:sz w:val="20"/>
                <w:szCs w:val="20"/>
              </w:rPr>
            </w:pPr>
          </w:p>
        </w:tc>
        <w:tc>
          <w:tcPr>
            <w:tcW w:w="324" w:type="pct"/>
            <w:vMerge/>
            <w:tcMar>
              <w:left w:w="28" w:type="dxa"/>
              <w:right w:w="28" w:type="dxa"/>
            </w:tcMar>
            <w:vAlign w:val="center"/>
            <w:hideMark/>
          </w:tcPr>
          <w:p w14:paraId="13494BFD"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7DF4E79F" w14:textId="77777777" w:rsidR="00624D9A" w:rsidRPr="008A1D5B" w:rsidRDefault="00624D9A" w:rsidP="0059529F">
            <w:pPr>
              <w:rPr>
                <w:color w:val="000000" w:themeColor="text1"/>
                <w:spacing w:val="-12"/>
                <w:sz w:val="20"/>
                <w:szCs w:val="20"/>
              </w:rPr>
            </w:pPr>
          </w:p>
        </w:tc>
        <w:tc>
          <w:tcPr>
            <w:tcW w:w="362" w:type="pct"/>
            <w:vMerge/>
            <w:tcMar>
              <w:left w:w="28" w:type="dxa"/>
              <w:right w:w="28" w:type="dxa"/>
            </w:tcMar>
            <w:vAlign w:val="center"/>
            <w:hideMark/>
          </w:tcPr>
          <w:p w14:paraId="3766C03D" w14:textId="77777777" w:rsidR="00624D9A" w:rsidRPr="008A1D5B" w:rsidRDefault="00624D9A" w:rsidP="0059529F">
            <w:pPr>
              <w:rPr>
                <w:color w:val="000000" w:themeColor="text1"/>
                <w:spacing w:val="-12"/>
                <w:sz w:val="20"/>
                <w:szCs w:val="20"/>
              </w:rPr>
            </w:pPr>
          </w:p>
        </w:tc>
      </w:tr>
      <w:tr w:rsidR="008A1D5B" w:rsidRPr="008A1D5B" w14:paraId="10E5CE2F" w14:textId="77777777" w:rsidTr="0029143F">
        <w:trPr>
          <w:cantSplit/>
          <w:jc w:val="center"/>
        </w:trPr>
        <w:tc>
          <w:tcPr>
            <w:tcW w:w="179" w:type="pct"/>
            <w:vMerge/>
            <w:tcMar>
              <w:left w:w="28" w:type="dxa"/>
              <w:right w:w="28" w:type="dxa"/>
            </w:tcMar>
            <w:vAlign w:val="center"/>
            <w:hideMark/>
          </w:tcPr>
          <w:p w14:paraId="5072DFF3"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62064205" w14:textId="77777777" w:rsidR="00624D9A" w:rsidRPr="008A1D5B" w:rsidRDefault="00624D9A" w:rsidP="0059529F">
            <w:pPr>
              <w:rPr>
                <w:color w:val="000000" w:themeColor="text1"/>
                <w:spacing w:val="-12"/>
                <w:sz w:val="20"/>
                <w:szCs w:val="20"/>
              </w:rPr>
            </w:pPr>
          </w:p>
        </w:tc>
        <w:tc>
          <w:tcPr>
            <w:tcW w:w="320" w:type="pct"/>
            <w:vMerge/>
            <w:tcMar>
              <w:left w:w="28" w:type="dxa"/>
              <w:right w:w="28" w:type="dxa"/>
            </w:tcMar>
            <w:vAlign w:val="center"/>
            <w:hideMark/>
          </w:tcPr>
          <w:p w14:paraId="251FA45E" w14:textId="77777777" w:rsidR="00624D9A" w:rsidRPr="008A1D5B" w:rsidRDefault="00624D9A" w:rsidP="0059529F">
            <w:pPr>
              <w:rPr>
                <w:color w:val="000000" w:themeColor="text1"/>
                <w:spacing w:val="-12"/>
                <w:sz w:val="20"/>
                <w:szCs w:val="20"/>
              </w:rPr>
            </w:pPr>
          </w:p>
        </w:tc>
        <w:tc>
          <w:tcPr>
            <w:tcW w:w="331" w:type="pct"/>
            <w:vMerge/>
            <w:tcMar>
              <w:left w:w="28" w:type="dxa"/>
              <w:right w:w="28" w:type="dxa"/>
            </w:tcMar>
            <w:vAlign w:val="center"/>
            <w:hideMark/>
          </w:tcPr>
          <w:p w14:paraId="49F168DD" w14:textId="77777777" w:rsidR="00624D9A" w:rsidRPr="008A1D5B" w:rsidRDefault="00624D9A" w:rsidP="0059529F">
            <w:pPr>
              <w:rPr>
                <w:color w:val="000000" w:themeColor="text1"/>
                <w:spacing w:val="-12"/>
                <w:sz w:val="20"/>
                <w:szCs w:val="20"/>
              </w:rPr>
            </w:pPr>
          </w:p>
        </w:tc>
        <w:tc>
          <w:tcPr>
            <w:tcW w:w="303" w:type="pct"/>
            <w:vMerge/>
            <w:tcMar>
              <w:left w:w="28" w:type="dxa"/>
              <w:right w:w="28" w:type="dxa"/>
            </w:tcMar>
            <w:vAlign w:val="center"/>
            <w:hideMark/>
          </w:tcPr>
          <w:p w14:paraId="4D50C166" w14:textId="77777777" w:rsidR="00624D9A" w:rsidRPr="008A1D5B" w:rsidRDefault="00624D9A" w:rsidP="0059529F">
            <w:pPr>
              <w:rPr>
                <w:color w:val="000000" w:themeColor="text1"/>
                <w:spacing w:val="-12"/>
                <w:sz w:val="20"/>
                <w:szCs w:val="20"/>
              </w:rPr>
            </w:pPr>
          </w:p>
        </w:tc>
        <w:tc>
          <w:tcPr>
            <w:tcW w:w="179" w:type="pct"/>
            <w:tcMar>
              <w:left w:w="28" w:type="dxa"/>
              <w:right w:w="28" w:type="dxa"/>
            </w:tcMar>
            <w:vAlign w:val="center"/>
            <w:hideMark/>
          </w:tcPr>
          <w:p w14:paraId="2E183B1A"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260,16</w:t>
            </w:r>
          </w:p>
        </w:tc>
        <w:tc>
          <w:tcPr>
            <w:tcW w:w="177" w:type="pct"/>
            <w:tcMar>
              <w:left w:w="28" w:type="dxa"/>
              <w:right w:w="28" w:type="dxa"/>
            </w:tcMar>
            <w:vAlign w:val="center"/>
            <w:hideMark/>
          </w:tcPr>
          <w:p w14:paraId="72A00E23"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0,5</w:t>
            </w:r>
          </w:p>
        </w:tc>
        <w:tc>
          <w:tcPr>
            <w:tcW w:w="361" w:type="pct"/>
            <w:vMerge/>
            <w:tcMar>
              <w:left w:w="28" w:type="dxa"/>
              <w:right w:w="28" w:type="dxa"/>
            </w:tcMar>
            <w:vAlign w:val="center"/>
            <w:hideMark/>
          </w:tcPr>
          <w:p w14:paraId="014B4FAD" w14:textId="77777777" w:rsidR="00624D9A" w:rsidRPr="008A1D5B" w:rsidRDefault="00624D9A" w:rsidP="0059529F">
            <w:pPr>
              <w:rPr>
                <w:color w:val="000000" w:themeColor="text1"/>
                <w:spacing w:val="-12"/>
                <w:sz w:val="20"/>
                <w:szCs w:val="20"/>
              </w:rPr>
            </w:pPr>
          </w:p>
        </w:tc>
        <w:tc>
          <w:tcPr>
            <w:tcW w:w="181" w:type="pct"/>
            <w:vMerge/>
            <w:tcMar>
              <w:left w:w="28" w:type="dxa"/>
              <w:right w:w="28" w:type="dxa"/>
            </w:tcMar>
            <w:vAlign w:val="center"/>
            <w:hideMark/>
          </w:tcPr>
          <w:p w14:paraId="413C562C" w14:textId="77777777" w:rsidR="00624D9A" w:rsidRPr="008A1D5B" w:rsidRDefault="00624D9A" w:rsidP="0059529F">
            <w:pPr>
              <w:rPr>
                <w:color w:val="000000" w:themeColor="text1"/>
                <w:spacing w:val="-12"/>
                <w:sz w:val="20"/>
                <w:szCs w:val="20"/>
              </w:rPr>
            </w:pPr>
          </w:p>
        </w:tc>
        <w:tc>
          <w:tcPr>
            <w:tcW w:w="271" w:type="pct"/>
            <w:vMerge/>
            <w:tcMar>
              <w:left w:w="28" w:type="dxa"/>
              <w:right w:w="28" w:type="dxa"/>
            </w:tcMar>
            <w:vAlign w:val="center"/>
            <w:hideMark/>
          </w:tcPr>
          <w:p w14:paraId="42C2A3E9"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4017035A"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4DE86824" w14:textId="77777777" w:rsidR="00624D9A" w:rsidRPr="008A1D5B" w:rsidRDefault="00624D9A" w:rsidP="0059529F">
            <w:pPr>
              <w:rPr>
                <w:color w:val="000000" w:themeColor="text1"/>
                <w:spacing w:val="-12"/>
                <w:sz w:val="20"/>
                <w:szCs w:val="20"/>
              </w:rPr>
            </w:pPr>
          </w:p>
        </w:tc>
        <w:tc>
          <w:tcPr>
            <w:tcW w:w="292" w:type="pct"/>
            <w:tcMar>
              <w:left w:w="28" w:type="dxa"/>
              <w:right w:w="28" w:type="dxa"/>
            </w:tcMar>
            <w:vAlign w:val="center"/>
            <w:hideMark/>
          </w:tcPr>
          <w:p w14:paraId="67EFFBC0"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3466,3</w:t>
            </w:r>
          </w:p>
        </w:tc>
        <w:tc>
          <w:tcPr>
            <w:tcW w:w="269" w:type="pct"/>
            <w:vMerge/>
            <w:tcMar>
              <w:left w:w="28" w:type="dxa"/>
              <w:right w:w="28" w:type="dxa"/>
            </w:tcMar>
            <w:vAlign w:val="center"/>
            <w:hideMark/>
          </w:tcPr>
          <w:p w14:paraId="7C99EA4F" w14:textId="77777777" w:rsidR="00624D9A" w:rsidRPr="008A1D5B" w:rsidRDefault="00624D9A" w:rsidP="0059529F">
            <w:pPr>
              <w:rPr>
                <w:color w:val="000000" w:themeColor="text1"/>
                <w:spacing w:val="-12"/>
                <w:sz w:val="20"/>
                <w:szCs w:val="20"/>
              </w:rPr>
            </w:pPr>
          </w:p>
        </w:tc>
        <w:tc>
          <w:tcPr>
            <w:tcW w:w="299" w:type="pct"/>
            <w:vMerge/>
            <w:tcMar>
              <w:left w:w="28" w:type="dxa"/>
              <w:right w:w="28" w:type="dxa"/>
            </w:tcMar>
            <w:vAlign w:val="center"/>
            <w:hideMark/>
          </w:tcPr>
          <w:p w14:paraId="37BED8AD" w14:textId="77777777" w:rsidR="00624D9A" w:rsidRPr="008A1D5B" w:rsidRDefault="00624D9A" w:rsidP="0059529F">
            <w:pPr>
              <w:rPr>
                <w:color w:val="000000" w:themeColor="text1"/>
                <w:spacing w:val="-12"/>
                <w:sz w:val="20"/>
                <w:szCs w:val="20"/>
              </w:rPr>
            </w:pPr>
          </w:p>
        </w:tc>
        <w:tc>
          <w:tcPr>
            <w:tcW w:w="324" w:type="pct"/>
            <w:vMerge/>
            <w:tcMar>
              <w:left w:w="28" w:type="dxa"/>
              <w:right w:w="28" w:type="dxa"/>
            </w:tcMar>
            <w:vAlign w:val="center"/>
            <w:hideMark/>
          </w:tcPr>
          <w:p w14:paraId="2F8B47FB"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0D552794" w14:textId="77777777" w:rsidR="00624D9A" w:rsidRPr="008A1D5B" w:rsidRDefault="00624D9A" w:rsidP="0059529F">
            <w:pPr>
              <w:rPr>
                <w:color w:val="000000" w:themeColor="text1"/>
                <w:spacing w:val="-12"/>
                <w:sz w:val="20"/>
                <w:szCs w:val="20"/>
              </w:rPr>
            </w:pPr>
          </w:p>
        </w:tc>
        <w:tc>
          <w:tcPr>
            <w:tcW w:w="362" w:type="pct"/>
            <w:vMerge/>
            <w:tcMar>
              <w:left w:w="28" w:type="dxa"/>
              <w:right w:w="28" w:type="dxa"/>
            </w:tcMar>
            <w:vAlign w:val="center"/>
            <w:hideMark/>
          </w:tcPr>
          <w:p w14:paraId="16DBFF82" w14:textId="77777777" w:rsidR="00624D9A" w:rsidRPr="008A1D5B" w:rsidRDefault="00624D9A" w:rsidP="0059529F">
            <w:pPr>
              <w:rPr>
                <w:color w:val="000000" w:themeColor="text1"/>
                <w:spacing w:val="-12"/>
                <w:sz w:val="20"/>
                <w:szCs w:val="20"/>
              </w:rPr>
            </w:pPr>
          </w:p>
        </w:tc>
      </w:tr>
      <w:tr w:rsidR="008A1D5B" w:rsidRPr="008A1D5B" w14:paraId="112F8EF8" w14:textId="77777777" w:rsidTr="0029143F">
        <w:trPr>
          <w:cantSplit/>
          <w:jc w:val="center"/>
        </w:trPr>
        <w:tc>
          <w:tcPr>
            <w:tcW w:w="179" w:type="pct"/>
            <w:vMerge/>
            <w:tcMar>
              <w:left w:w="28" w:type="dxa"/>
              <w:right w:w="28" w:type="dxa"/>
            </w:tcMar>
            <w:vAlign w:val="center"/>
            <w:hideMark/>
          </w:tcPr>
          <w:p w14:paraId="5B239E24"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0076A658" w14:textId="77777777" w:rsidR="00624D9A" w:rsidRPr="008A1D5B" w:rsidRDefault="00624D9A" w:rsidP="0059529F">
            <w:pPr>
              <w:rPr>
                <w:color w:val="000000" w:themeColor="text1"/>
                <w:spacing w:val="-12"/>
                <w:sz w:val="20"/>
                <w:szCs w:val="20"/>
              </w:rPr>
            </w:pPr>
          </w:p>
        </w:tc>
        <w:tc>
          <w:tcPr>
            <w:tcW w:w="320" w:type="pct"/>
            <w:vMerge/>
            <w:tcMar>
              <w:left w:w="28" w:type="dxa"/>
              <w:right w:w="28" w:type="dxa"/>
            </w:tcMar>
            <w:vAlign w:val="center"/>
            <w:hideMark/>
          </w:tcPr>
          <w:p w14:paraId="62D83A95" w14:textId="77777777" w:rsidR="00624D9A" w:rsidRPr="008A1D5B" w:rsidRDefault="00624D9A" w:rsidP="0059529F">
            <w:pPr>
              <w:rPr>
                <w:color w:val="000000" w:themeColor="text1"/>
                <w:spacing w:val="-12"/>
                <w:sz w:val="20"/>
                <w:szCs w:val="20"/>
              </w:rPr>
            </w:pPr>
          </w:p>
        </w:tc>
        <w:tc>
          <w:tcPr>
            <w:tcW w:w="331" w:type="pct"/>
            <w:vMerge/>
            <w:tcMar>
              <w:left w:w="28" w:type="dxa"/>
              <w:right w:w="28" w:type="dxa"/>
            </w:tcMar>
            <w:vAlign w:val="center"/>
            <w:hideMark/>
          </w:tcPr>
          <w:p w14:paraId="1C4C6450" w14:textId="77777777" w:rsidR="00624D9A" w:rsidRPr="008A1D5B" w:rsidRDefault="00624D9A" w:rsidP="0059529F">
            <w:pPr>
              <w:rPr>
                <w:color w:val="000000" w:themeColor="text1"/>
                <w:spacing w:val="-12"/>
                <w:sz w:val="20"/>
                <w:szCs w:val="20"/>
              </w:rPr>
            </w:pPr>
          </w:p>
        </w:tc>
        <w:tc>
          <w:tcPr>
            <w:tcW w:w="303" w:type="pct"/>
            <w:vMerge/>
            <w:tcMar>
              <w:left w:w="28" w:type="dxa"/>
              <w:right w:w="28" w:type="dxa"/>
            </w:tcMar>
            <w:vAlign w:val="center"/>
            <w:hideMark/>
          </w:tcPr>
          <w:p w14:paraId="39B10B82" w14:textId="77777777" w:rsidR="00624D9A" w:rsidRPr="008A1D5B" w:rsidRDefault="00624D9A" w:rsidP="0059529F">
            <w:pPr>
              <w:rPr>
                <w:color w:val="000000" w:themeColor="text1"/>
                <w:spacing w:val="-12"/>
                <w:sz w:val="20"/>
                <w:szCs w:val="20"/>
              </w:rPr>
            </w:pPr>
          </w:p>
        </w:tc>
        <w:tc>
          <w:tcPr>
            <w:tcW w:w="179" w:type="pct"/>
            <w:tcMar>
              <w:left w:w="28" w:type="dxa"/>
              <w:right w:w="28" w:type="dxa"/>
            </w:tcMar>
            <w:vAlign w:val="center"/>
            <w:hideMark/>
          </w:tcPr>
          <w:p w14:paraId="581347C7"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210,1</w:t>
            </w:r>
          </w:p>
        </w:tc>
        <w:tc>
          <w:tcPr>
            <w:tcW w:w="177" w:type="pct"/>
            <w:tcMar>
              <w:left w:w="28" w:type="dxa"/>
              <w:right w:w="28" w:type="dxa"/>
            </w:tcMar>
            <w:vAlign w:val="center"/>
            <w:hideMark/>
          </w:tcPr>
          <w:p w14:paraId="76B5770E"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0,6</w:t>
            </w:r>
          </w:p>
        </w:tc>
        <w:tc>
          <w:tcPr>
            <w:tcW w:w="361" w:type="pct"/>
            <w:vMerge/>
            <w:tcMar>
              <w:left w:w="28" w:type="dxa"/>
              <w:right w:w="28" w:type="dxa"/>
            </w:tcMar>
            <w:vAlign w:val="center"/>
            <w:hideMark/>
          </w:tcPr>
          <w:p w14:paraId="2AA54528" w14:textId="77777777" w:rsidR="00624D9A" w:rsidRPr="008A1D5B" w:rsidRDefault="00624D9A" w:rsidP="0059529F">
            <w:pPr>
              <w:rPr>
                <w:color w:val="000000" w:themeColor="text1"/>
                <w:spacing w:val="-12"/>
                <w:sz w:val="20"/>
                <w:szCs w:val="20"/>
              </w:rPr>
            </w:pPr>
          </w:p>
        </w:tc>
        <w:tc>
          <w:tcPr>
            <w:tcW w:w="181" w:type="pct"/>
            <w:vMerge/>
            <w:tcMar>
              <w:left w:w="28" w:type="dxa"/>
              <w:right w:w="28" w:type="dxa"/>
            </w:tcMar>
            <w:vAlign w:val="center"/>
            <w:hideMark/>
          </w:tcPr>
          <w:p w14:paraId="215AC6C1" w14:textId="77777777" w:rsidR="00624D9A" w:rsidRPr="008A1D5B" w:rsidRDefault="00624D9A" w:rsidP="0059529F">
            <w:pPr>
              <w:rPr>
                <w:color w:val="000000" w:themeColor="text1"/>
                <w:spacing w:val="-12"/>
                <w:sz w:val="20"/>
                <w:szCs w:val="20"/>
              </w:rPr>
            </w:pPr>
          </w:p>
        </w:tc>
        <w:tc>
          <w:tcPr>
            <w:tcW w:w="271" w:type="pct"/>
            <w:vMerge/>
            <w:tcMar>
              <w:left w:w="28" w:type="dxa"/>
              <w:right w:w="28" w:type="dxa"/>
            </w:tcMar>
            <w:vAlign w:val="center"/>
            <w:hideMark/>
          </w:tcPr>
          <w:p w14:paraId="3287AEEF"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1A4ED1FB"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5CDA44C7" w14:textId="77777777" w:rsidR="00624D9A" w:rsidRPr="008A1D5B" w:rsidRDefault="00624D9A" w:rsidP="0059529F">
            <w:pPr>
              <w:rPr>
                <w:color w:val="000000" w:themeColor="text1"/>
                <w:spacing w:val="-12"/>
                <w:sz w:val="20"/>
                <w:szCs w:val="20"/>
              </w:rPr>
            </w:pPr>
          </w:p>
        </w:tc>
        <w:tc>
          <w:tcPr>
            <w:tcW w:w="292" w:type="pct"/>
            <w:tcMar>
              <w:left w:w="28" w:type="dxa"/>
              <w:right w:w="28" w:type="dxa"/>
            </w:tcMar>
            <w:vAlign w:val="center"/>
            <w:hideMark/>
          </w:tcPr>
          <w:p w14:paraId="3C8D61C8"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3502,0</w:t>
            </w:r>
          </w:p>
        </w:tc>
        <w:tc>
          <w:tcPr>
            <w:tcW w:w="269" w:type="pct"/>
            <w:vMerge/>
            <w:tcMar>
              <w:left w:w="28" w:type="dxa"/>
              <w:right w:w="28" w:type="dxa"/>
            </w:tcMar>
            <w:vAlign w:val="center"/>
            <w:hideMark/>
          </w:tcPr>
          <w:p w14:paraId="16ED072E" w14:textId="77777777" w:rsidR="00624D9A" w:rsidRPr="008A1D5B" w:rsidRDefault="00624D9A" w:rsidP="0059529F">
            <w:pPr>
              <w:rPr>
                <w:color w:val="000000" w:themeColor="text1"/>
                <w:spacing w:val="-12"/>
                <w:sz w:val="20"/>
                <w:szCs w:val="20"/>
              </w:rPr>
            </w:pPr>
          </w:p>
        </w:tc>
        <w:tc>
          <w:tcPr>
            <w:tcW w:w="299" w:type="pct"/>
            <w:vMerge/>
            <w:tcMar>
              <w:left w:w="28" w:type="dxa"/>
              <w:right w:w="28" w:type="dxa"/>
            </w:tcMar>
            <w:vAlign w:val="center"/>
            <w:hideMark/>
          </w:tcPr>
          <w:p w14:paraId="1E393B2B" w14:textId="77777777" w:rsidR="00624D9A" w:rsidRPr="008A1D5B" w:rsidRDefault="00624D9A" w:rsidP="0059529F">
            <w:pPr>
              <w:rPr>
                <w:color w:val="000000" w:themeColor="text1"/>
                <w:spacing w:val="-12"/>
                <w:sz w:val="20"/>
                <w:szCs w:val="20"/>
              </w:rPr>
            </w:pPr>
          </w:p>
        </w:tc>
        <w:tc>
          <w:tcPr>
            <w:tcW w:w="324" w:type="pct"/>
            <w:vMerge/>
            <w:tcMar>
              <w:left w:w="28" w:type="dxa"/>
              <w:right w:w="28" w:type="dxa"/>
            </w:tcMar>
            <w:vAlign w:val="center"/>
            <w:hideMark/>
          </w:tcPr>
          <w:p w14:paraId="149F90BA"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487FFA93" w14:textId="77777777" w:rsidR="00624D9A" w:rsidRPr="008A1D5B" w:rsidRDefault="00624D9A" w:rsidP="0059529F">
            <w:pPr>
              <w:rPr>
                <w:color w:val="000000" w:themeColor="text1"/>
                <w:spacing w:val="-12"/>
                <w:sz w:val="20"/>
                <w:szCs w:val="20"/>
              </w:rPr>
            </w:pPr>
          </w:p>
        </w:tc>
        <w:tc>
          <w:tcPr>
            <w:tcW w:w="362" w:type="pct"/>
            <w:vMerge/>
            <w:tcMar>
              <w:left w:w="28" w:type="dxa"/>
              <w:right w:w="28" w:type="dxa"/>
            </w:tcMar>
            <w:vAlign w:val="center"/>
            <w:hideMark/>
          </w:tcPr>
          <w:p w14:paraId="70BCAC6C" w14:textId="77777777" w:rsidR="00624D9A" w:rsidRPr="008A1D5B" w:rsidRDefault="00624D9A" w:rsidP="0059529F">
            <w:pPr>
              <w:rPr>
                <w:color w:val="000000" w:themeColor="text1"/>
                <w:spacing w:val="-12"/>
                <w:sz w:val="20"/>
                <w:szCs w:val="20"/>
              </w:rPr>
            </w:pPr>
          </w:p>
        </w:tc>
      </w:tr>
      <w:tr w:rsidR="008A1D5B" w:rsidRPr="008A1D5B" w14:paraId="36218E96" w14:textId="77777777" w:rsidTr="0029143F">
        <w:trPr>
          <w:cantSplit/>
          <w:jc w:val="center"/>
        </w:trPr>
        <w:tc>
          <w:tcPr>
            <w:tcW w:w="179" w:type="pct"/>
            <w:vMerge/>
            <w:tcMar>
              <w:left w:w="28" w:type="dxa"/>
              <w:right w:w="28" w:type="dxa"/>
            </w:tcMar>
            <w:vAlign w:val="center"/>
            <w:hideMark/>
          </w:tcPr>
          <w:p w14:paraId="688C6A93"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6DE1893A" w14:textId="77777777" w:rsidR="00624D9A" w:rsidRPr="008A1D5B" w:rsidRDefault="00624D9A" w:rsidP="0059529F">
            <w:pPr>
              <w:rPr>
                <w:color w:val="000000" w:themeColor="text1"/>
                <w:spacing w:val="-12"/>
                <w:sz w:val="20"/>
                <w:szCs w:val="20"/>
              </w:rPr>
            </w:pPr>
          </w:p>
        </w:tc>
        <w:tc>
          <w:tcPr>
            <w:tcW w:w="320" w:type="pct"/>
            <w:vMerge/>
            <w:tcMar>
              <w:left w:w="28" w:type="dxa"/>
              <w:right w:w="28" w:type="dxa"/>
            </w:tcMar>
            <w:vAlign w:val="center"/>
            <w:hideMark/>
          </w:tcPr>
          <w:p w14:paraId="005A71A2" w14:textId="77777777" w:rsidR="00624D9A" w:rsidRPr="008A1D5B" w:rsidRDefault="00624D9A" w:rsidP="0059529F">
            <w:pPr>
              <w:rPr>
                <w:color w:val="000000" w:themeColor="text1"/>
                <w:spacing w:val="-12"/>
                <w:sz w:val="20"/>
                <w:szCs w:val="20"/>
              </w:rPr>
            </w:pPr>
          </w:p>
        </w:tc>
        <w:tc>
          <w:tcPr>
            <w:tcW w:w="331" w:type="pct"/>
            <w:vMerge/>
            <w:tcMar>
              <w:left w:w="28" w:type="dxa"/>
              <w:right w:w="28" w:type="dxa"/>
            </w:tcMar>
            <w:vAlign w:val="center"/>
            <w:hideMark/>
          </w:tcPr>
          <w:p w14:paraId="28C5F532" w14:textId="77777777" w:rsidR="00624D9A" w:rsidRPr="008A1D5B" w:rsidRDefault="00624D9A" w:rsidP="0059529F">
            <w:pPr>
              <w:rPr>
                <w:color w:val="000000" w:themeColor="text1"/>
                <w:spacing w:val="-12"/>
                <w:sz w:val="20"/>
                <w:szCs w:val="20"/>
              </w:rPr>
            </w:pPr>
          </w:p>
        </w:tc>
        <w:tc>
          <w:tcPr>
            <w:tcW w:w="303" w:type="pct"/>
            <w:vMerge/>
            <w:tcMar>
              <w:left w:w="28" w:type="dxa"/>
              <w:right w:w="28" w:type="dxa"/>
            </w:tcMar>
            <w:vAlign w:val="center"/>
            <w:hideMark/>
          </w:tcPr>
          <w:p w14:paraId="4D5C527C" w14:textId="77777777" w:rsidR="00624D9A" w:rsidRPr="008A1D5B" w:rsidRDefault="00624D9A" w:rsidP="0059529F">
            <w:pPr>
              <w:rPr>
                <w:color w:val="000000" w:themeColor="text1"/>
                <w:spacing w:val="-12"/>
                <w:sz w:val="20"/>
                <w:szCs w:val="20"/>
              </w:rPr>
            </w:pPr>
          </w:p>
        </w:tc>
        <w:tc>
          <w:tcPr>
            <w:tcW w:w="179" w:type="pct"/>
            <w:tcMar>
              <w:left w:w="28" w:type="dxa"/>
              <w:right w:w="28" w:type="dxa"/>
            </w:tcMar>
            <w:vAlign w:val="center"/>
            <w:hideMark/>
          </w:tcPr>
          <w:p w14:paraId="69D546AC"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330,71</w:t>
            </w:r>
          </w:p>
        </w:tc>
        <w:tc>
          <w:tcPr>
            <w:tcW w:w="177" w:type="pct"/>
            <w:tcMar>
              <w:left w:w="28" w:type="dxa"/>
              <w:right w:w="28" w:type="dxa"/>
            </w:tcMar>
            <w:vAlign w:val="center"/>
            <w:hideMark/>
          </w:tcPr>
          <w:p w14:paraId="36051657"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0,7</w:t>
            </w:r>
          </w:p>
        </w:tc>
        <w:tc>
          <w:tcPr>
            <w:tcW w:w="361" w:type="pct"/>
            <w:vMerge/>
            <w:tcMar>
              <w:left w:w="28" w:type="dxa"/>
              <w:right w:w="28" w:type="dxa"/>
            </w:tcMar>
            <w:vAlign w:val="center"/>
            <w:hideMark/>
          </w:tcPr>
          <w:p w14:paraId="7C36E9FC" w14:textId="77777777" w:rsidR="00624D9A" w:rsidRPr="008A1D5B" w:rsidRDefault="00624D9A" w:rsidP="0059529F">
            <w:pPr>
              <w:rPr>
                <w:color w:val="000000" w:themeColor="text1"/>
                <w:spacing w:val="-12"/>
                <w:sz w:val="20"/>
                <w:szCs w:val="20"/>
              </w:rPr>
            </w:pPr>
          </w:p>
        </w:tc>
        <w:tc>
          <w:tcPr>
            <w:tcW w:w="181" w:type="pct"/>
            <w:vMerge/>
            <w:tcMar>
              <w:left w:w="28" w:type="dxa"/>
              <w:right w:w="28" w:type="dxa"/>
            </w:tcMar>
            <w:vAlign w:val="center"/>
            <w:hideMark/>
          </w:tcPr>
          <w:p w14:paraId="61BB5557" w14:textId="77777777" w:rsidR="00624D9A" w:rsidRPr="008A1D5B" w:rsidRDefault="00624D9A" w:rsidP="0059529F">
            <w:pPr>
              <w:rPr>
                <w:color w:val="000000" w:themeColor="text1"/>
                <w:spacing w:val="-12"/>
                <w:sz w:val="20"/>
                <w:szCs w:val="20"/>
              </w:rPr>
            </w:pPr>
          </w:p>
        </w:tc>
        <w:tc>
          <w:tcPr>
            <w:tcW w:w="271" w:type="pct"/>
            <w:vMerge/>
            <w:tcMar>
              <w:left w:w="28" w:type="dxa"/>
              <w:right w:w="28" w:type="dxa"/>
            </w:tcMar>
            <w:vAlign w:val="center"/>
            <w:hideMark/>
          </w:tcPr>
          <w:p w14:paraId="6AC5E0EA" w14:textId="77777777" w:rsidR="00624D9A" w:rsidRPr="008A1D5B" w:rsidRDefault="00624D9A" w:rsidP="0059529F">
            <w:pPr>
              <w:rPr>
                <w:color w:val="000000" w:themeColor="text1"/>
                <w:spacing w:val="-12"/>
                <w:sz w:val="20"/>
                <w:szCs w:val="20"/>
              </w:rPr>
            </w:pPr>
          </w:p>
        </w:tc>
        <w:tc>
          <w:tcPr>
            <w:tcW w:w="316" w:type="pct"/>
            <w:vMerge/>
            <w:tcMar>
              <w:left w:w="28" w:type="dxa"/>
              <w:right w:w="28" w:type="dxa"/>
            </w:tcMar>
            <w:vAlign w:val="center"/>
            <w:hideMark/>
          </w:tcPr>
          <w:p w14:paraId="445269F1"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28B722FC" w14:textId="77777777" w:rsidR="00624D9A" w:rsidRPr="008A1D5B" w:rsidRDefault="00624D9A" w:rsidP="0059529F">
            <w:pPr>
              <w:rPr>
                <w:color w:val="000000" w:themeColor="text1"/>
                <w:spacing w:val="-12"/>
                <w:sz w:val="20"/>
                <w:szCs w:val="20"/>
              </w:rPr>
            </w:pPr>
          </w:p>
        </w:tc>
        <w:tc>
          <w:tcPr>
            <w:tcW w:w="292" w:type="pct"/>
            <w:tcMar>
              <w:left w:w="28" w:type="dxa"/>
              <w:right w:w="28" w:type="dxa"/>
            </w:tcMar>
            <w:vAlign w:val="center"/>
            <w:hideMark/>
          </w:tcPr>
          <w:p w14:paraId="14C5EE9F" w14:textId="77777777" w:rsidR="00624D9A" w:rsidRPr="008A1D5B" w:rsidRDefault="00624D9A" w:rsidP="0059529F">
            <w:pPr>
              <w:jc w:val="center"/>
              <w:rPr>
                <w:color w:val="000000" w:themeColor="text1"/>
                <w:spacing w:val="-12"/>
                <w:sz w:val="20"/>
                <w:szCs w:val="20"/>
              </w:rPr>
            </w:pPr>
            <w:r w:rsidRPr="008A1D5B">
              <w:rPr>
                <w:color w:val="000000" w:themeColor="text1"/>
                <w:spacing w:val="-12"/>
                <w:sz w:val="20"/>
                <w:szCs w:val="20"/>
              </w:rPr>
              <w:t>6643,7</w:t>
            </w:r>
          </w:p>
        </w:tc>
        <w:tc>
          <w:tcPr>
            <w:tcW w:w="269" w:type="pct"/>
            <w:vMerge/>
            <w:tcMar>
              <w:left w:w="28" w:type="dxa"/>
              <w:right w:w="28" w:type="dxa"/>
            </w:tcMar>
            <w:vAlign w:val="center"/>
            <w:hideMark/>
          </w:tcPr>
          <w:p w14:paraId="086011C6" w14:textId="77777777" w:rsidR="00624D9A" w:rsidRPr="008A1D5B" w:rsidRDefault="00624D9A" w:rsidP="0059529F">
            <w:pPr>
              <w:rPr>
                <w:color w:val="000000" w:themeColor="text1"/>
                <w:spacing w:val="-12"/>
                <w:sz w:val="20"/>
                <w:szCs w:val="20"/>
              </w:rPr>
            </w:pPr>
          </w:p>
        </w:tc>
        <w:tc>
          <w:tcPr>
            <w:tcW w:w="299" w:type="pct"/>
            <w:vMerge/>
            <w:tcMar>
              <w:left w:w="28" w:type="dxa"/>
              <w:right w:w="28" w:type="dxa"/>
            </w:tcMar>
            <w:vAlign w:val="center"/>
            <w:hideMark/>
          </w:tcPr>
          <w:p w14:paraId="68967B65" w14:textId="77777777" w:rsidR="00624D9A" w:rsidRPr="008A1D5B" w:rsidRDefault="00624D9A" w:rsidP="0059529F">
            <w:pPr>
              <w:rPr>
                <w:color w:val="000000" w:themeColor="text1"/>
                <w:spacing w:val="-12"/>
                <w:sz w:val="20"/>
                <w:szCs w:val="20"/>
              </w:rPr>
            </w:pPr>
          </w:p>
        </w:tc>
        <w:tc>
          <w:tcPr>
            <w:tcW w:w="324" w:type="pct"/>
            <w:vMerge/>
            <w:tcMar>
              <w:left w:w="28" w:type="dxa"/>
              <w:right w:w="28" w:type="dxa"/>
            </w:tcMar>
            <w:vAlign w:val="center"/>
            <w:hideMark/>
          </w:tcPr>
          <w:p w14:paraId="7008C0CF" w14:textId="77777777" w:rsidR="00624D9A" w:rsidRPr="008A1D5B" w:rsidRDefault="00624D9A" w:rsidP="0059529F">
            <w:pPr>
              <w:rPr>
                <w:color w:val="000000" w:themeColor="text1"/>
                <w:spacing w:val="-12"/>
                <w:sz w:val="20"/>
                <w:szCs w:val="20"/>
              </w:rPr>
            </w:pPr>
          </w:p>
        </w:tc>
        <w:tc>
          <w:tcPr>
            <w:tcW w:w="260" w:type="pct"/>
            <w:vMerge/>
            <w:tcMar>
              <w:left w:w="28" w:type="dxa"/>
              <w:right w:w="28" w:type="dxa"/>
            </w:tcMar>
            <w:vAlign w:val="center"/>
            <w:hideMark/>
          </w:tcPr>
          <w:p w14:paraId="1AD9AD5A" w14:textId="77777777" w:rsidR="00624D9A" w:rsidRPr="008A1D5B" w:rsidRDefault="00624D9A" w:rsidP="0059529F">
            <w:pPr>
              <w:rPr>
                <w:color w:val="000000" w:themeColor="text1"/>
                <w:spacing w:val="-12"/>
                <w:sz w:val="20"/>
                <w:szCs w:val="20"/>
              </w:rPr>
            </w:pPr>
          </w:p>
        </w:tc>
        <w:tc>
          <w:tcPr>
            <w:tcW w:w="362" w:type="pct"/>
            <w:vMerge/>
            <w:tcMar>
              <w:left w:w="28" w:type="dxa"/>
              <w:right w:w="28" w:type="dxa"/>
            </w:tcMar>
            <w:vAlign w:val="center"/>
            <w:hideMark/>
          </w:tcPr>
          <w:p w14:paraId="2BDC1BC1" w14:textId="77777777" w:rsidR="00624D9A" w:rsidRPr="008A1D5B" w:rsidRDefault="00624D9A" w:rsidP="0059529F">
            <w:pPr>
              <w:rPr>
                <w:color w:val="000000" w:themeColor="text1"/>
                <w:spacing w:val="-12"/>
                <w:sz w:val="20"/>
                <w:szCs w:val="20"/>
              </w:rPr>
            </w:pPr>
          </w:p>
        </w:tc>
      </w:tr>
    </w:tbl>
    <w:p w14:paraId="4067D14E" w14:textId="77777777" w:rsidR="008A6EA3" w:rsidRPr="007E098C" w:rsidRDefault="008A6EA3" w:rsidP="00624D9A">
      <w:pPr>
        <w:rPr>
          <w:rFonts w:eastAsia="Calibri"/>
          <w:color w:val="000000" w:themeColor="text1"/>
        </w:rPr>
      </w:pPr>
    </w:p>
    <w:p w14:paraId="69D57BBE" w14:textId="77777777" w:rsidR="008A6EA3" w:rsidRPr="007E098C" w:rsidRDefault="008A6EA3" w:rsidP="00624D9A">
      <w:pPr>
        <w:rPr>
          <w:rFonts w:eastAsia="Calibri"/>
          <w:color w:val="000000" w:themeColor="text1"/>
        </w:rPr>
        <w:sectPr w:rsidR="008A6EA3" w:rsidRPr="007E098C" w:rsidSect="0029143F">
          <w:pgSz w:w="16838" w:h="11906" w:orient="landscape" w:code="9"/>
          <w:pgMar w:top="567" w:right="567" w:bottom="2552" w:left="567" w:header="284" w:footer="567" w:gutter="0"/>
          <w:cols w:space="708"/>
          <w:docGrid w:linePitch="381"/>
        </w:sectPr>
      </w:pPr>
    </w:p>
    <w:p w14:paraId="3DF92322" w14:textId="26987E88" w:rsidR="00F1446F" w:rsidRPr="007E098C" w:rsidRDefault="00F1446F" w:rsidP="00F1446F">
      <w:pPr>
        <w:keepNext/>
        <w:spacing w:line="276" w:lineRule="auto"/>
        <w:jc w:val="center"/>
      </w:pPr>
      <w:r w:rsidRPr="007E098C">
        <w:rPr>
          <w:rFonts w:eastAsia="Calibri"/>
          <w:noProof/>
          <w:color w:val="000000" w:themeColor="text1"/>
        </w:rPr>
        <w:lastRenderedPageBreak/>
        <w:drawing>
          <wp:anchor distT="0" distB="0" distL="114300" distR="114300" simplePos="0" relativeHeight="251664384" behindDoc="0" locked="0" layoutInCell="1" allowOverlap="1" wp14:anchorId="64C2801B" wp14:editId="72D661E3">
            <wp:simplePos x="0" y="0"/>
            <wp:positionH relativeFrom="column">
              <wp:posOffset>386110</wp:posOffset>
            </wp:positionH>
            <wp:positionV relativeFrom="paragraph">
              <wp:posOffset>87600</wp:posOffset>
            </wp:positionV>
            <wp:extent cx="6090359" cy="7867650"/>
            <wp:effectExtent l="0" t="0" r="5715" b="0"/>
            <wp:wrapThrough wrapText="bothSides">
              <wp:wrapPolygon edited="0">
                <wp:start x="0" y="0"/>
                <wp:lineTo x="0" y="21548"/>
                <wp:lineTo x="21553" y="21548"/>
                <wp:lineTo x="21553" y="0"/>
                <wp:lineTo x="0" y="0"/>
              </wp:wrapPolygon>
            </wp:wrapThrough>
            <wp:docPr id="7" name="Рисунок 7" descr="T:\2023\58_Когалым АСВиВ АСТ ПЛАС\Черновик\рАДИУСЫ\2023-10-06_19-06-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23\58_Когалым АСВиВ АСТ ПЛАС\Черновик\рАДИУСЫ\2023-10-06_19-06-53.png"/>
                    <pic:cNvPicPr>
                      <a:picLocks noChangeAspect="1" noChangeArrowheads="1"/>
                    </pic:cNvPicPr>
                  </pic:nvPicPr>
                  <pic:blipFill rotWithShape="1">
                    <a:blip r:embed="rId38">
                      <a:extLst>
                        <a:ext uri="{28A0092B-C50C-407E-A947-70E740481C1C}">
                          <a14:useLocalDpi xmlns:a14="http://schemas.microsoft.com/office/drawing/2010/main" val="0"/>
                        </a:ext>
                      </a:extLst>
                    </a:blip>
                    <a:srcRect l="14318" r="26696"/>
                    <a:stretch/>
                  </pic:blipFill>
                  <pic:spPr bwMode="auto">
                    <a:xfrm>
                      <a:off x="0" y="0"/>
                      <a:ext cx="6090359" cy="78676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E098C">
        <w:t xml:space="preserve">Рисунок </w:t>
      </w:r>
      <w:fldSimple w:instr=" SEQ Рисунок \* ARABIC ">
        <w:r w:rsidR="00DF0913">
          <w:rPr>
            <w:noProof/>
          </w:rPr>
          <w:t>5</w:t>
        </w:r>
      </w:fldSimple>
      <w:r w:rsidRPr="007E098C">
        <w:t>. Ориентировочные зоны радиусов эффективного теплоснабжения для средне подключаемой тепловой нагрузки к точкам сброса</w:t>
      </w:r>
    </w:p>
    <w:p w14:paraId="19C5938A" w14:textId="73B775C1" w:rsidR="008A6EA3" w:rsidRPr="007E098C" w:rsidRDefault="00F1446F" w:rsidP="00F1446F">
      <w:pPr>
        <w:keepNext/>
        <w:spacing w:line="276" w:lineRule="auto"/>
        <w:jc w:val="center"/>
        <w:rPr>
          <w:rFonts w:eastAsia="Calibri"/>
          <w:color w:val="000000" w:themeColor="text1"/>
        </w:rPr>
      </w:pPr>
      <w:r w:rsidRPr="007E098C">
        <w:rPr>
          <w:rFonts w:eastAsia="Calibri"/>
          <w:noProof/>
          <w:color w:val="000000" w:themeColor="text1"/>
        </w:rPr>
        <w:lastRenderedPageBreak/>
        <w:drawing>
          <wp:inline distT="0" distB="0" distL="0" distR="0" wp14:anchorId="4954C107" wp14:editId="3387E356">
            <wp:extent cx="6097917" cy="6734175"/>
            <wp:effectExtent l="0" t="0" r="0" b="0"/>
            <wp:docPr id="49" name="Рисунок 49" descr="T:\2023\58_Когалым АСВиВ АСТ ПЛАС\Черновик\рАДИУСЫ\2023-10-06_19-07-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23\58_Когалым АСВиВ АСТ ПЛАС\Черновик\рАДИУСЫ\2023-10-06_19-07-06.png"/>
                    <pic:cNvPicPr>
                      <a:picLocks noChangeAspect="1" noChangeArrowheads="1"/>
                    </pic:cNvPicPr>
                  </pic:nvPicPr>
                  <pic:blipFill rotWithShape="1">
                    <a:blip r:embed="rId39">
                      <a:extLst>
                        <a:ext uri="{28A0092B-C50C-407E-A947-70E740481C1C}">
                          <a14:useLocalDpi xmlns:a14="http://schemas.microsoft.com/office/drawing/2010/main" val="0"/>
                        </a:ext>
                      </a:extLst>
                    </a:blip>
                    <a:srcRect l="17122" r="23105"/>
                    <a:stretch/>
                  </pic:blipFill>
                  <pic:spPr bwMode="auto">
                    <a:xfrm>
                      <a:off x="0" y="0"/>
                      <a:ext cx="6097917" cy="6734175"/>
                    </a:xfrm>
                    <a:prstGeom prst="rect">
                      <a:avLst/>
                    </a:prstGeom>
                    <a:noFill/>
                    <a:ln>
                      <a:noFill/>
                    </a:ln>
                    <a:extLst>
                      <a:ext uri="{53640926-AAD7-44D8-BBD7-CCE9431645EC}">
                        <a14:shadowObscured xmlns:a14="http://schemas.microsoft.com/office/drawing/2010/main"/>
                      </a:ext>
                    </a:extLst>
                  </pic:spPr>
                </pic:pic>
              </a:graphicData>
            </a:graphic>
          </wp:inline>
        </w:drawing>
      </w:r>
      <w:r w:rsidRPr="007E098C">
        <w:t xml:space="preserve">Рисунок </w:t>
      </w:r>
      <w:fldSimple w:instr=" SEQ Рисунок \* ARABIC ">
        <w:r w:rsidR="00DF0913">
          <w:rPr>
            <w:noProof/>
          </w:rPr>
          <w:t>6</w:t>
        </w:r>
      </w:fldSimple>
      <w:r w:rsidRPr="007E098C">
        <w:t>. Ориентировочные зоны радиусов эффективного теплоснабжения для средне подключаемой тепловой нагрузки к точкам сброса</w:t>
      </w:r>
    </w:p>
    <w:p w14:paraId="4BB9D3D9" w14:textId="4299D930" w:rsidR="00F1446F" w:rsidRPr="007E098C" w:rsidRDefault="00F1446F" w:rsidP="00F1446F">
      <w:pPr>
        <w:keepNext/>
        <w:spacing w:line="276" w:lineRule="auto"/>
        <w:jc w:val="center"/>
        <w:rPr>
          <w:rFonts w:eastAsia="Calibri"/>
          <w:color w:val="000000" w:themeColor="text1"/>
        </w:rPr>
      </w:pPr>
      <w:r w:rsidRPr="007E098C">
        <w:rPr>
          <w:rFonts w:eastAsia="Calibri"/>
          <w:noProof/>
          <w:color w:val="000000" w:themeColor="text1"/>
        </w:rPr>
        <w:lastRenderedPageBreak/>
        <w:drawing>
          <wp:inline distT="0" distB="0" distL="0" distR="0" wp14:anchorId="57A44B3A" wp14:editId="33559467">
            <wp:extent cx="6087617" cy="4314825"/>
            <wp:effectExtent l="0" t="0" r="8890" b="0"/>
            <wp:docPr id="50" name="Рисунок 50" descr="T:\2023\58_Когалым АСВиВ АСТ ПЛАС\Черновик\рАДИУСЫ\2023-10-06_19-07-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23\58_Когалым АСВиВ АСТ ПЛАС\Черновик\рАДИУСЫ\2023-10-06_19-07-25.png"/>
                    <pic:cNvPicPr>
                      <a:picLocks noChangeAspect="1" noChangeArrowheads="1"/>
                    </pic:cNvPicPr>
                  </pic:nvPicPr>
                  <pic:blipFill rotWithShape="1">
                    <a:blip r:embed="rId40">
                      <a:extLst>
                        <a:ext uri="{28A0092B-C50C-407E-A947-70E740481C1C}">
                          <a14:useLocalDpi xmlns:a14="http://schemas.microsoft.com/office/drawing/2010/main" val="0"/>
                        </a:ext>
                      </a:extLst>
                    </a:blip>
                    <a:srcRect r="28559"/>
                    <a:stretch/>
                  </pic:blipFill>
                  <pic:spPr bwMode="auto">
                    <a:xfrm>
                      <a:off x="0" y="0"/>
                      <a:ext cx="6105748" cy="4327676"/>
                    </a:xfrm>
                    <a:prstGeom prst="rect">
                      <a:avLst/>
                    </a:prstGeom>
                    <a:noFill/>
                    <a:ln>
                      <a:noFill/>
                    </a:ln>
                    <a:extLst>
                      <a:ext uri="{53640926-AAD7-44D8-BBD7-CCE9431645EC}">
                        <a14:shadowObscured xmlns:a14="http://schemas.microsoft.com/office/drawing/2010/main"/>
                      </a:ext>
                    </a:extLst>
                  </pic:spPr>
                </pic:pic>
              </a:graphicData>
            </a:graphic>
          </wp:inline>
        </w:drawing>
      </w:r>
      <w:r w:rsidRPr="007E098C">
        <w:t xml:space="preserve">Рисунок </w:t>
      </w:r>
      <w:fldSimple w:instr=" SEQ Рисунок \* ARABIC ">
        <w:r w:rsidR="00DF0913">
          <w:rPr>
            <w:noProof/>
          </w:rPr>
          <w:t>7</w:t>
        </w:r>
      </w:fldSimple>
      <w:r w:rsidRPr="007E098C">
        <w:t>. Ориентировочные зоны радиусов эффективного теплоснабжения для средне подключаемой тепловой нагрузки к точкам сброса</w:t>
      </w:r>
    </w:p>
    <w:p w14:paraId="330106F2" w14:textId="7970DC3F" w:rsidR="00F1446F" w:rsidRPr="007E098C" w:rsidRDefault="00F1446F" w:rsidP="00F1446F">
      <w:pPr>
        <w:keepNext/>
        <w:spacing w:line="276" w:lineRule="auto"/>
        <w:jc w:val="center"/>
        <w:rPr>
          <w:rFonts w:eastAsia="Calibri"/>
          <w:color w:val="000000" w:themeColor="text1"/>
        </w:rPr>
      </w:pPr>
      <w:r w:rsidRPr="007E098C">
        <w:rPr>
          <w:rFonts w:eastAsia="Calibri"/>
          <w:noProof/>
          <w:color w:val="000000" w:themeColor="text1"/>
        </w:rPr>
        <w:lastRenderedPageBreak/>
        <w:drawing>
          <wp:inline distT="0" distB="0" distL="0" distR="0" wp14:anchorId="12E86393" wp14:editId="0E5D0095">
            <wp:extent cx="6091893" cy="4495800"/>
            <wp:effectExtent l="0" t="0" r="4445" b="0"/>
            <wp:docPr id="51" name="Рисунок 51" descr="T:\2023\58_Когалым АСВиВ АСТ ПЛАС\Черновик\рАДИУСЫ\2023-10-06_19-0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2023\58_Когалым АСВиВ АСТ ПЛАС\Черновик\рАДИУСЫ\2023-10-06_19-06-37.png"/>
                    <pic:cNvPicPr>
                      <a:picLocks noChangeAspect="1" noChangeArrowheads="1"/>
                    </pic:cNvPicPr>
                  </pic:nvPicPr>
                  <pic:blipFill rotWithShape="1">
                    <a:blip r:embed="rId41">
                      <a:extLst>
                        <a:ext uri="{28A0092B-C50C-407E-A947-70E740481C1C}">
                          <a14:useLocalDpi xmlns:a14="http://schemas.microsoft.com/office/drawing/2010/main" val="0"/>
                        </a:ext>
                      </a:extLst>
                    </a:blip>
                    <a:srcRect r="24350"/>
                    <a:stretch/>
                  </pic:blipFill>
                  <pic:spPr bwMode="auto">
                    <a:xfrm>
                      <a:off x="0" y="0"/>
                      <a:ext cx="6103040" cy="4504026"/>
                    </a:xfrm>
                    <a:prstGeom prst="rect">
                      <a:avLst/>
                    </a:prstGeom>
                    <a:noFill/>
                    <a:ln>
                      <a:noFill/>
                    </a:ln>
                    <a:extLst>
                      <a:ext uri="{53640926-AAD7-44D8-BBD7-CCE9431645EC}">
                        <a14:shadowObscured xmlns:a14="http://schemas.microsoft.com/office/drawing/2010/main"/>
                      </a:ext>
                    </a:extLst>
                  </pic:spPr>
                </pic:pic>
              </a:graphicData>
            </a:graphic>
          </wp:inline>
        </w:drawing>
      </w:r>
      <w:r w:rsidRPr="007E098C">
        <w:t xml:space="preserve">Рисунок </w:t>
      </w:r>
      <w:fldSimple w:instr=" SEQ Рисунок \* ARABIC ">
        <w:r w:rsidR="00DF0913">
          <w:rPr>
            <w:noProof/>
          </w:rPr>
          <w:t>8</w:t>
        </w:r>
      </w:fldSimple>
      <w:r w:rsidRPr="007E098C">
        <w:t>. Ориентировочные зоны радиусов эффективного теплоснабжения для средне подключаемой тепловой нагрузки к точкам сброса</w:t>
      </w:r>
    </w:p>
    <w:p w14:paraId="497446F5" w14:textId="77777777" w:rsidR="00F1446F" w:rsidRPr="007E098C" w:rsidRDefault="00F1446F" w:rsidP="00624D9A">
      <w:pPr>
        <w:rPr>
          <w:rFonts w:eastAsia="Calibri"/>
          <w:color w:val="000000" w:themeColor="text1"/>
        </w:rPr>
      </w:pPr>
    </w:p>
    <w:p w14:paraId="0CD30511" w14:textId="77777777" w:rsidR="003747BA" w:rsidRPr="007E098C" w:rsidRDefault="003747BA" w:rsidP="003747BA">
      <w:pPr>
        <w:spacing w:line="276" w:lineRule="auto"/>
        <w:jc w:val="center"/>
        <w:rPr>
          <w:color w:val="000000" w:themeColor="text1"/>
        </w:rPr>
        <w:sectPr w:rsidR="003747BA" w:rsidRPr="007E098C" w:rsidSect="008A6EA3">
          <w:pgSz w:w="11907" w:h="16840" w:code="9"/>
          <w:pgMar w:top="1134" w:right="851" w:bottom="1134" w:left="1418" w:header="284" w:footer="567" w:gutter="0"/>
          <w:cols w:space="708"/>
          <w:docGrid w:linePitch="381"/>
        </w:sectPr>
      </w:pPr>
    </w:p>
    <w:p w14:paraId="16760B69" w14:textId="77777777" w:rsidR="00E06B53" w:rsidRPr="007E098C" w:rsidRDefault="000A5894" w:rsidP="007A3331">
      <w:pPr>
        <w:pStyle w:val="2"/>
        <w:spacing w:before="0" w:line="276" w:lineRule="auto"/>
        <w:rPr>
          <w:b w:val="0"/>
          <w:sz w:val="24"/>
          <w:szCs w:val="24"/>
        </w:rPr>
      </w:pPr>
      <w:bookmarkStart w:id="42" w:name="_Toc148689894"/>
      <w:bookmarkEnd w:id="41"/>
      <w:r w:rsidRPr="007E098C">
        <w:rPr>
          <w:b w:val="0"/>
          <w:sz w:val="24"/>
          <w:szCs w:val="24"/>
        </w:rPr>
        <w:lastRenderedPageBreak/>
        <w:t>Существующие и перспективные значения установленной тепловой мощности основного оборудования источника (источников) тепловой энергии</w:t>
      </w:r>
      <w:bookmarkEnd w:id="37"/>
      <w:bookmarkEnd w:id="38"/>
      <w:bookmarkEnd w:id="39"/>
      <w:bookmarkEnd w:id="42"/>
    </w:p>
    <w:p w14:paraId="49A07164" w14:textId="77777777" w:rsidR="00CA0268" w:rsidRPr="007E098C" w:rsidRDefault="003C16DA" w:rsidP="007A3331">
      <w:pPr>
        <w:spacing w:line="276" w:lineRule="auto"/>
        <w:jc w:val="both"/>
        <w:rPr>
          <w:color w:val="000000" w:themeColor="text1"/>
        </w:rPr>
      </w:pPr>
      <w:r w:rsidRPr="007E098C">
        <w:rPr>
          <w:color w:val="000000" w:themeColor="text1"/>
        </w:rPr>
        <w:t>Динамика изменения установленной тепловой мощности источников тепловой энергии г. К</w:t>
      </w:r>
      <w:r w:rsidR="00AF6997" w:rsidRPr="007E098C">
        <w:rPr>
          <w:color w:val="000000" w:themeColor="text1"/>
        </w:rPr>
        <w:t>огалыма представлена в таблице 20</w:t>
      </w:r>
      <w:r w:rsidR="00CC175A" w:rsidRPr="007E098C">
        <w:rPr>
          <w:color w:val="000000" w:themeColor="text1"/>
        </w:rPr>
        <w:t>.</w:t>
      </w:r>
    </w:p>
    <w:p w14:paraId="2B2AF6A6" w14:textId="16D2FDC8" w:rsidR="003C16DA" w:rsidRPr="007E098C" w:rsidRDefault="003C16DA"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20</w:t>
      </w:r>
      <w:r w:rsidR="00AC7643" w:rsidRPr="007E098C">
        <w:rPr>
          <w:b w:val="0"/>
          <w:noProof/>
          <w:color w:val="000000" w:themeColor="text1"/>
          <w:sz w:val="24"/>
          <w:szCs w:val="24"/>
        </w:rPr>
        <w:fldChar w:fldCharType="end"/>
      </w:r>
      <w:r w:rsidRPr="007E098C">
        <w:rPr>
          <w:b w:val="0"/>
          <w:color w:val="000000" w:themeColor="text1"/>
          <w:sz w:val="24"/>
          <w:szCs w:val="24"/>
        </w:rPr>
        <w:t>. Изменение установленной тепловой мощности источников тепловой энергии</w:t>
      </w:r>
    </w:p>
    <w:tbl>
      <w:tblPr>
        <w:tblW w:w="5000" w:type="pct"/>
        <w:jc w:val="center"/>
        <w:tblLayout w:type="fixed"/>
        <w:tblCellMar>
          <w:left w:w="28" w:type="dxa"/>
          <w:right w:w="28" w:type="dxa"/>
        </w:tblCellMar>
        <w:tblLook w:val="04A0" w:firstRow="1" w:lastRow="0" w:firstColumn="1" w:lastColumn="0" w:noHBand="0" w:noVBand="1"/>
      </w:tblPr>
      <w:tblGrid>
        <w:gridCol w:w="513"/>
        <w:gridCol w:w="1762"/>
        <w:gridCol w:w="1051"/>
        <w:gridCol w:w="1378"/>
        <w:gridCol w:w="1276"/>
        <w:gridCol w:w="1090"/>
        <w:gridCol w:w="857"/>
        <w:gridCol w:w="850"/>
      </w:tblGrid>
      <w:tr w:rsidR="00A469AF" w:rsidRPr="007E098C" w14:paraId="5A457447" w14:textId="77777777" w:rsidTr="00FA7B27">
        <w:trPr>
          <w:cantSplit/>
          <w:trHeight w:val="20"/>
          <w:jc w:val="center"/>
        </w:trPr>
        <w:tc>
          <w:tcPr>
            <w:tcW w:w="292" w:type="pc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2A4518AB" w14:textId="77777777" w:rsidR="00A469AF" w:rsidRPr="007E098C" w:rsidRDefault="00A469AF" w:rsidP="007A3331">
            <w:pPr>
              <w:jc w:val="center"/>
              <w:rPr>
                <w:bCs/>
                <w:color w:val="000000" w:themeColor="text1"/>
                <w:sz w:val="20"/>
                <w:szCs w:val="20"/>
              </w:rPr>
            </w:pPr>
            <w:r w:rsidRPr="007E098C">
              <w:rPr>
                <w:bCs/>
                <w:color w:val="000000" w:themeColor="text1"/>
                <w:sz w:val="20"/>
                <w:szCs w:val="20"/>
              </w:rPr>
              <w:t>№ п/п</w:t>
            </w:r>
          </w:p>
        </w:tc>
        <w:tc>
          <w:tcPr>
            <w:tcW w:w="1004"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37D03435" w14:textId="77777777" w:rsidR="00A469AF" w:rsidRPr="007E098C" w:rsidRDefault="00A469AF" w:rsidP="007A3331">
            <w:pPr>
              <w:jc w:val="center"/>
              <w:rPr>
                <w:bCs/>
                <w:color w:val="000000" w:themeColor="text1"/>
                <w:sz w:val="20"/>
                <w:szCs w:val="20"/>
              </w:rPr>
            </w:pPr>
            <w:r w:rsidRPr="007E098C">
              <w:rPr>
                <w:bCs/>
                <w:color w:val="000000" w:themeColor="text1"/>
                <w:sz w:val="20"/>
                <w:szCs w:val="20"/>
              </w:rPr>
              <w:t>Наименование котельной</w:t>
            </w:r>
          </w:p>
        </w:tc>
        <w:tc>
          <w:tcPr>
            <w:tcW w:w="599"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tcPr>
          <w:p w14:paraId="496FB829" w14:textId="77777777" w:rsidR="00A469AF" w:rsidRPr="007E098C" w:rsidRDefault="00A469AF" w:rsidP="007A3331">
            <w:pPr>
              <w:jc w:val="center"/>
              <w:rPr>
                <w:bCs/>
                <w:color w:val="000000" w:themeColor="text1"/>
                <w:sz w:val="20"/>
                <w:szCs w:val="20"/>
              </w:rPr>
            </w:pPr>
            <w:r w:rsidRPr="007E098C">
              <w:rPr>
                <w:bCs/>
                <w:color w:val="000000" w:themeColor="text1"/>
                <w:sz w:val="20"/>
                <w:szCs w:val="20"/>
              </w:rPr>
              <w:t>2022г.</w:t>
            </w:r>
          </w:p>
        </w:tc>
        <w:tc>
          <w:tcPr>
            <w:tcW w:w="785"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tcPr>
          <w:p w14:paraId="5DF8CDBE" w14:textId="77777777" w:rsidR="00A469AF" w:rsidRPr="007E098C" w:rsidRDefault="00A469AF" w:rsidP="007A3331">
            <w:pPr>
              <w:jc w:val="center"/>
              <w:rPr>
                <w:bCs/>
                <w:color w:val="000000" w:themeColor="text1"/>
                <w:sz w:val="20"/>
                <w:szCs w:val="20"/>
              </w:rPr>
            </w:pPr>
            <w:r w:rsidRPr="007E098C">
              <w:rPr>
                <w:bCs/>
                <w:color w:val="000000" w:themeColor="text1"/>
                <w:sz w:val="20"/>
                <w:szCs w:val="20"/>
              </w:rPr>
              <w:t>2023 г.</w:t>
            </w:r>
          </w:p>
        </w:tc>
        <w:tc>
          <w:tcPr>
            <w:tcW w:w="727"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tcPr>
          <w:p w14:paraId="2CF9CB7D" w14:textId="77777777" w:rsidR="00A469AF" w:rsidRPr="007E098C" w:rsidRDefault="00A469AF" w:rsidP="007A3331">
            <w:pPr>
              <w:jc w:val="center"/>
              <w:rPr>
                <w:bCs/>
                <w:color w:val="000000" w:themeColor="text1"/>
                <w:sz w:val="20"/>
                <w:szCs w:val="20"/>
              </w:rPr>
            </w:pPr>
            <w:r w:rsidRPr="007E098C">
              <w:rPr>
                <w:bCs/>
                <w:color w:val="000000" w:themeColor="text1"/>
                <w:sz w:val="20"/>
                <w:szCs w:val="20"/>
              </w:rPr>
              <w:t>2024 г.</w:t>
            </w:r>
          </w:p>
        </w:tc>
        <w:tc>
          <w:tcPr>
            <w:tcW w:w="621"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tcPr>
          <w:p w14:paraId="06004F9C" w14:textId="77777777" w:rsidR="00A469AF" w:rsidRPr="007E098C" w:rsidRDefault="00A469AF" w:rsidP="007A3331">
            <w:pPr>
              <w:jc w:val="center"/>
              <w:rPr>
                <w:bCs/>
                <w:color w:val="000000" w:themeColor="text1"/>
                <w:sz w:val="20"/>
                <w:szCs w:val="20"/>
              </w:rPr>
            </w:pPr>
            <w:r w:rsidRPr="007E098C">
              <w:rPr>
                <w:bCs/>
                <w:color w:val="000000" w:themeColor="text1"/>
                <w:sz w:val="20"/>
                <w:szCs w:val="20"/>
              </w:rPr>
              <w:t>2025 г.</w:t>
            </w:r>
          </w:p>
        </w:tc>
        <w:tc>
          <w:tcPr>
            <w:tcW w:w="488"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54FAB4F0" w14:textId="77777777" w:rsidR="00A469AF" w:rsidRPr="007E098C" w:rsidRDefault="00A469AF" w:rsidP="007A3331">
            <w:pPr>
              <w:jc w:val="center"/>
              <w:rPr>
                <w:bCs/>
                <w:color w:val="000000" w:themeColor="text1"/>
                <w:sz w:val="20"/>
                <w:szCs w:val="20"/>
              </w:rPr>
            </w:pPr>
            <w:r w:rsidRPr="007E098C">
              <w:rPr>
                <w:bCs/>
                <w:color w:val="000000" w:themeColor="text1"/>
                <w:sz w:val="20"/>
                <w:szCs w:val="20"/>
              </w:rPr>
              <w:t>2026 г.</w:t>
            </w:r>
          </w:p>
        </w:tc>
        <w:tc>
          <w:tcPr>
            <w:tcW w:w="484" w:type="pct"/>
            <w:tcBorders>
              <w:top w:val="single" w:sz="4" w:space="0" w:color="auto"/>
              <w:left w:val="nil"/>
              <w:bottom w:val="single" w:sz="4" w:space="0" w:color="auto"/>
              <w:right w:val="single" w:sz="4" w:space="0" w:color="auto"/>
            </w:tcBorders>
            <w:shd w:val="clear" w:color="000000" w:fill="FFFFFF"/>
            <w:tcMar>
              <w:left w:w="28" w:type="dxa"/>
              <w:right w:w="28" w:type="dxa"/>
            </w:tcMar>
            <w:vAlign w:val="center"/>
            <w:hideMark/>
          </w:tcPr>
          <w:p w14:paraId="30FC4DE7" w14:textId="77777777" w:rsidR="00A469AF" w:rsidRPr="007E098C" w:rsidRDefault="00A469AF" w:rsidP="007A3331">
            <w:pPr>
              <w:jc w:val="center"/>
              <w:rPr>
                <w:bCs/>
                <w:color w:val="000000" w:themeColor="text1"/>
                <w:sz w:val="20"/>
                <w:szCs w:val="20"/>
              </w:rPr>
            </w:pPr>
            <w:r w:rsidRPr="007E098C">
              <w:rPr>
                <w:bCs/>
                <w:color w:val="000000" w:themeColor="text1"/>
                <w:sz w:val="20"/>
                <w:szCs w:val="20"/>
              </w:rPr>
              <w:t>2027-2035гг.</w:t>
            </w:r>
          </w:p>
        </w:tc>
      </w:tr>
      <w:tr w:rsidR="00A469AF" w:rsidRPr="007E098C" w14:paraId="3B6BCC7C"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358AAE12" w14:textId="77777777" w:rsidR="00A469AF" w:rsidRPr="007E098C" w:rsidRDefault="00A469AF" w:rsidP="007A3331">
            <w:pPr>
              <w:jc w:val="center"/>
              <w:rPr>
                <w:color w:val="000000" w:themeColor="text1"/>
                <w:sz w:val="20"/>
                <w:szCs w:val="20"/>
              </w:rPr>
            </w:pPr>
            <w:r w:rsidRPr="007E098C">
              <w:rPr>
                <w:color w:val="000000" w:themeColor="text1"/>
                <w:sz w:val="20"/>
                <w:szCs w:val="20"/>
              </w:rPr>
              <w:t>1</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444C00F" w14:textId="77777777" w:rsidR="00A469AF" w:rsidRPr="007E098C" w:rsidRDefault="00A469AF" w:rsidP="007A3331">
            <w:pPr>
              <w:rPr>
                <w:color w:val="000000" w:themeColor="text1"/>
                <w:sz w:val="20"/>
                <w:szCs w:val="20"/>
              </w:rPr>
            </w:pPr>
            <w:r w:rsidRPr="007E098C">
              <w:rPr>
                <w:color w:val="000000" w:themeColor="text1"/>
                <w:sz w:val="20"/>
                <w:szCs w:val="20"/>
              </w:rPr>
              <w:t>ПМК-177</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C88B8EA" w14:textId="77777777" w:rsidR="00A469AF" w:rsidRPr="007E098C" w:rsidRDefault="00A469AF" w:rsidP="007A3331">
            <w:pPr>
              <w:jc w:val="center"/>
              <w:rPr>
                <w:color w:val="000000" w:themeColor="text1"/>
                <w:sz w:val="20"/>
                <w:szCs w:val="20"/>
              </w:rPr>
            </w:pPr>
            <w:r w:rsidRPr="007E098C">
              <w:rPr>
                <w:color w:val="000000" w:themeColor="text1"/>
                <w:sz w:val="20"/>
                <w:szCs w:val="20"/>
              </w:rPr>
              <w:t>41,5</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42AF56D" w14:textId="77777777" w:rsidR="00A469AF" w:rsidRPr="007E098C" w:rsidRDefault="00A469AF" w:rsidP="007A3331">
            <w:pPr>
              <w:jc w:val="center"/>
              <w:rPr>
                <w:color w:val="000000" w:themeColor="text1"/>
                <w:sz w:val="20"/>
                <w:szCs w:val="20"/>
              </w:rPr>
            </w:pPr>
            <w:r w:rsidRPr="007E098C">
              <w:rPr>
                <w:color w:val="000000" w:themeColor="text1"/>
                <w:sz w:val="20"/>
                <w:szCs w:val="20"/>
              </w:rPr>
              <w:t>41,5</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F16195C" w14:textId="77777777" w:rsidR="00A469AF" w:rsidRPr="007E098C" w:rsidRDefault="00A469AF" w:rsidP="007A3331">
            <w:pPr>
              <w:jc w:val="center"/>
              <w:rPr>
                <w:color w:val="000000" w:themeColor="text1"/>
                <w:sz w:val="20"/>
                <w:szCs w:val="20"/>
              </w:rPr>
            </w:pPr>
            <w:r w:rsidRPr="007E098C">
              <w:rPr>
                <w:color w:val="000000" w:themeColor="text1"/>
                <w:sz w:val="20"/>
                <w:szCs w:val="20"/>
              </w:rPr>
              <w:t>41,5</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DD7B231" w14:textId="77777777" w:rsidR="00A469AF" w:rsidRPr="007E098C" w:rsidRDefault="00A469AF" w:rsidP="007A3331">
            <w:pPr>
              <w:jc w:val="center"/>
              <w:rPr>
                <w:color w:val="000000" w:themeColor="text1"/>
                <w:sz w:val="20"/>
                <w:szCs w:val="20"/>
              </w:rPr>
            </w:pPr>
            <w:r w:rsidRPr="007E098C">
              <w:rPr>
                <w:color w:val="000000" w:themeColor="text1"/>
                <w:sz w:val="20"/>
                <w:szCs w:val="20"/>
              </w:rPr>
              <w:t>41,5</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6DBDE7D" w14:textId="77777777" w:rsidR="00A469AF" w:rsidRPr="007E098C" w:rsidRDefault="00A469AF" w:rsidP="007A3331">
            <w:pPr>
              <w:jc w:val="center"/>
              <w:rPr>
                <w:color w:val="000000" w:themeColor="text1"/>
                <w:sz w:val="20"/>
                <w:szCs w:val="20"/>
              </w:rPr>
            </w:pPr>
            <w:r w:rsidRPr="007E098C">
              <w:rPr>
                <w:color w:val="000000" w:themeColor="text1"/>
                <w:sz w:val="20"/>
                <w:szCs w:val="20"/>
              </w:rPr>
              <w:t>41,5</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BF32F55" w14:textId="77777777" w:rsidR="00A469AF" w:rsidRPr="007E098C" w:rsidRDefault="00F7297F" w:rsidP="007A3331">
            <w:pPr>
              <w:jc w:val="center"/>
              <w:rPr>
                <w:color w:val="000000" w:themeColor="text1"/>
                <w:sz w:val="20"/>
                <w:szCs w:val="20"/>
              </w:rPr>
            </w:pPr>
            <w:r w:rsidRPr="007E098C">
              <w:rPr>
                <w:color w:val="000000" w:themeColor="text1"/>
                <w:sz w:val="20"/>
                <w:szCs w:val="20"/>
              </w:rPr>
              <w:t>25</w:t>
            </w:r>
          </w:p>
        </w:tc>
      </w:tr>
      <w:tr w:rsidR="00A469AF" w:rsidRPr="007E098C" w14:paraId="1DD6A5CB"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31908D96" w14:textId="77777777" w:rsidR="00A469AF" w:rsidRPr="007E098C" w:rsidRDefault="00A469AF" w:rsidP="007A3331">
            <w:pPr>
              <w:jc w:val="center"/>
              <w:rPr>
                <w:color w:val="000000" w:themeColor="text1"/>
                <w:sz w:val="20"/>
                <w:szCs w:val="20"/>
              </w:rPr>
            </w:pPr>
            <w:r w:rsidRPr="007E098C">
              <w:rPr>
                <w:color w:val="000000" w:themeColor="text1"/>
                <w:sz w:val="20"/>
                <w:szCs w:val="20"/>
              </w:rPr>
              <w:t>2</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194737C" w14:textId="77777777" w:rsidR="00A469AF" w:rsidRPr="007E098C" w:rsidRDefault="00A469AF" w:rsidP="007A3331">
            <w:pPr>
              <w:rPr>
                <w:color w:val="000000" w:themeColor="text1"/>
                <w:sz w:val="20"/>
                <w:szCs w:val="20"/>
              </w:rPr>
            </w:pPr>
            <w:r w:rsidRPr="007E098C">
              <w:rPr>
                <w:color w:val="000000" w:themeColor="text1"/>
                <w:sz w:val="20"/>
                <w:szCs w:val="20"/>
              </w:rPr>
              <w:t>Котельные п. Пионерный (№ 5, № 1 (</w:t>
            </w:r>
            <w:proofErr w:type="spellStart"/>
            <w:r w:rsidRPr="007E098C">
              <w:rPr>
                <w:color w:val="000000" w:themeColor="text1"/>
                <w:sz w:val="20"/>
                <w:szCs w:val="20"/>
              </w:rPr>
              <w:t>Арочник</w:t>
            </w:r>
            <w:proofErr w:type="spellEnd"/>
            <w:r w:rsidRPr="007E098C">
              <w:rPr>
                <w:color w:val="000000" w:themeColor="text1"/>
                <w:sz w:val="20"/>
                <w:szCs w:val="20"/>
              </w:rPr>
              <w:t>), № 2 (СУ-951))</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71F142C" w14:textId="77777777" w:rsidR="00A469AF" w:rsidRPr="007E098C" w:rsidRDefault="00A469AF" w:rsidP="007A3331">
            <w:pPr>
              <w:jc w:val="center"/>
              <w:rPr>
                <w:color w:val="000000" w:themeColor="text1"/>
                <w:sz w:val="20"/>
                <w:szCs w:val="20"/>
              </w:rPr>
            </w:pPr>
            <w:r w:rsidRPr="007E098C">
              <w:rPr>
                <w:color w:val="000000" w:themeColor="text1"/>
                <w:sz w:val="20"/>
                <w:szCs w:val="20"/>
              </w:rPr>
              <w:t>69</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E559155" w14:textId="77777777" w:rsidR="00A469AF" w:rsidRPr="007E098C" w:rsidRDefault="00A469AF" w:rsidP="007A3331">
            <w:pPr>
              <w:jc w:val="center"/>
              <w:rPr>
                <w:color w:val="000000" w:themeColor="text1"/>
                <w:sz w:val="20"/>
                <w:szCs w:val="20"/>
              </w:rPr>
            </w:pPr>
            <w:r w:rsidRPr="007E098C">
              <w:rPr>
                <w:color w:val="000000" w:themeColor="text1"/>
                <w:sz w:val="20"/>
                <w:szCs w:val="20"/>
              </w:rPr>
              <w:t>69</w:t>
            </w:r>
          </w:p>
        </w:tc>
        <w:tc>
          <w:tcPr>
            <w:tcW w:w="2320" w:type="pct"/>
            <w:gridSpan w:val="4"/>
            <w:tcBorders>
              <w:top w:val="nil"/>
              <w:left w:val="nil"/>
              <w:bottom w:val="single" w:sz="4" w:space="0" w:color="auto"/>
              <w:right w:val="single" w:sz="4" w:space="0" w:color="auto"/>
            </w:tcBorders>
            <w:shd w:val="clear" w:color="000000" w:fill="FFFFFF"/>
            <w:tcMar>
              <w:left w:w="28" w:type="dxa"/>
              <w:right w:w="28" w:type="dxa"/>
            </w:tcMar>
            <w:vAlign w:val="center"/>
          </w:tcPr>
          <w:p w14:paraId="43B5504E" w14:textId="77777777" w:rsidR="00A469AF" w:rsidRPr="007E098C" w:rsidRDefault="00A469AF" w:rsidP="007A3331">
            <w:pPr>
              <w:jc w:val="center"/>
              <w:rPr>
                <w:color w:val="000000" w:themeColor="text1"/>
                <w:sz w:val="20"/>
                <w:szCs w:val="20"/>
              </w:rPr>
            </w:pPr>
            <w:r w:rsidRPr="007E098C">
              <w:rPr>
                <w:color w:val="000000" w:themeColor="text1"/>
                <w:sz w:val="20"/>
                <w:szCs w:val="20"/>
              </w:rPr>
              <w:t xml:space="preserve">Вывод из эксплуатации котельных, переключение потребителей на новую котельную №1 </w:t>
            </w:r>
            <w:proofErr w:type="spellStart"/>
            <w:r w:rsidRPr="007E098C">
              <w:rPr>
                <w:color w:val="000000" w:themeColor="text1"/>
                <w:sz w:val="20"/>
                <w:szCs w:val="20"/>
              </w:rPr>
              <w:t>Арочник</w:t>
            </w:r>
            <w:proofErr w:type="spellEnd"/>
          </w:p>
        </w:tc>
      </w:tr>
      <w:tr w:rsidR="00A469AF" w:rsidRPr="007E098C" w14:paraId="2B82728B"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4EA30DF9" w14:textId="77777777" w:rsidR="00A469AF" w:rsidRPr="007E098C" w:rsidRDefault="00A469AF" w:rsidP="007A3331">
            <w:pPr>
              <w:jc w:val="center"/>
              <w:rPr>
                <w:color w:val="000000" w:themeColor="text1"/>
                <w:sz w:val="20"/>
                <w:szCs w:val="20"/>
              </w:rPr>
            </w:pPr>
            <w:r w:rsidRPr="007E098C">
              <w:rPr>
                <w:color w:val="000000" w:themeColor="text1"/>
                <w:sz w:val="20"/>
                <w:szCs w:val="20"/>
              </w:rPr>
              <w:t>3</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tcPr>
          <w:p w14:paraId="605BF042" w14:textId="77777777" w:rsidR="00A469AF" w:rsidRPr="007E098C" w:rsidRDefault="00A469AF" w:rsidP="007A3331">
            <w:pPr>
              <w:rPr>
                <w:color w:val="000000" w:themeColor="text1"/>
                <w:sz w:val="20"/>
                <w:szCs w:val="20"/>
              </w:rPr>
            </w:pPr>
            <w:r w:rsidRPr="007E098C">
              <w:rPr>
                <w:color w:val="000000" w:themeColor="text1"/>
                <w:sz w:val="20"/>
                <w:szCs w:val="20"/>
              </w:rPr>
              <w:t xml:space="preserve">Новую котельная №1 </w:t>
            </w:r>
            <w:proofErr w:type="spellStart"/>
            <w:r w:rsidRPr="007E098C">
              <w:rPr>
                <w:color w:val="000000" w:themeColor="text1"/>
                <w:sz w:val="20"/>
                <w:szCs w:val="20"/>
              </w:rPr>
              <w:t>Арочник</w:t>
            </w:r>
            <w:proofErr w:type="spellEnd"/>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tcPr>
          <w:p w14:paraId="421CF5E8" w14:textId="77777777" w:rsidR="00A469AF" w:rsidRPr="007E098C" w:rsidRDefault="00A469AF" w:rsidP="007A3331">
            <w:pPr>
              <w:jc w:val="center"/>
              <w:rPr>
                <w:color w:val="000000" w:themeColor="text1"/>
                <w:sz w:val="20"/>
                <w:szCs w:val="20"/>
              </w:rPr>
            </w:pPr>
            <w:r w:rsidRPr="007E098C">
              <w:rPr>
                <w:color w:val="000000" w:themeColor="text1"/>
                <w:sz w:val="20"/>
                <w:szCs w:val="20"/>
              </w:rPr>
              <w:t>-</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tcPr>
          <w:p w14:paraId="6C12AEA1" w14:textId="77777777" w:rsidR="00A469AF" w:rsidRPr="007E098C" w:rsidRDefault="00A469AF" w:rsidP="007A3331">
            <w:pPr>
              <w:jc w:val="center"/>
              <w:rPr>
                <w:color w:val="000000" w:themeColor="text1"/>
                <w:sz w:val="20"/>
                <w:szCs w:val="20"/>
              </w:rPr>
            </w:pPr>
            <w:r w:rsidRPr="007E098C">
              <w:rPr>
                <w:color w:val="000000" w:themeColor="text1"/>
                <w:sz w:val="20"/>
                <w:szCs w:val="20"/>
              </w:rPr>
              <w:t>-</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tcPr>
          <w:p w14:paraId="23C23F2A" w14:textId="77777777" w:rsidR="00A469AF" w:rsidRPr="007E098C" w:rsidRDefault="00A469AF" w:rsidP="007A3331">
            <w:pPr>
              <w:jc w:val="center"/>
              <w:rPr>
                <w:color w:val="000000" w:themeColor="text1"/>
                <w:sz w:val="20"/>
                <w:szCs w:val="20"/>
              </w:rPr>
            </w:pPr>
            <w:r w:rsidRPr="007E098C">
              <w:rPr>
                <w:color w:val="000000" w:themeColor="text1"/>
                <w:sz w:val="20"/>
                <w:szCs w:val="20"/>
              </w:rPr>
              <w:t>46,0</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tcPr>
          <w:p w14:paraId="6DFDFEA7" w14:textId="77777777" w:rsidR="00A469AF" w:rsidRPr="007E098C" w:rsidRDefault="00A469AF" w:rsidP="007A3331">
            <w:pPr>
              <w:jc w:val="center"/>
              <w:rPr>
                <w:color w:val="000000" w:themeColor="text1"/>
                <w:sz w:val="20"/>
                <w:szCs w:val="20"/>
              </w:rPr>
            </w:pPr>
            <w:r w:rsidRPr="007E098C">
              <w:rPr>
                <w:color w:val="000000" w:themeColor="text1"/>
                <w:sz w:val="20"/>
                <w:szCs w:val="20"/>
              </w:rPr>
              <w:t>46,0</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tcPr>
          <w:p w14:paraId="441F490D" w14:textId="77777777" w:rsidR="00A469AF" w:rsidRPr="007E098C" w:rsidRDefault="00A469AF" w:rsidP="007A3331">
            <w:pPr>
              <w:jc w:val="center"/>
              <w:rPr>
                <w:color w:val="000000" w:themeColor="text1"/>
                <w:sz w:val="20"/>
                <w:szCs w:val="20"/>
              </w:rPr>
            </w:pPr>
            <w:r w:rsidRPr="007E098C">
              <w:rPr>
                <w:color w:val="000000" w:themeColor="text1"/>
                <w:sz w:val="20"/>
                <w:szCs w:val="20"/>
              </w:rPr>
              <w:t>46,0</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tcPr>
          <w:p w14:paraId="7F423F47" w14:textId="77777777" w:rsidR="00A469AF" w:rsidRPr="007E098C" w:rsidRDefault="00A469AF" w:rsidP="007A3331">
            <w:pPr>
              <w:jc w:val="center"/>
              <w:rPr>
                <w:color w:val="000000" w:themeColor="text1"/>
                <w:sz w:val="20"/>
                <w:szCs w:val="20"/>
              </w:rPr>
            </w:pPr>
            <w:r w:rsidRPr="007E098C">
              <w:rPr>
                <w:color w:val="000000" w:themeColor="text1"/>
                <w:sz w:val="20"/>
                <w:szCs w:val="20"/>
              </w:rPr>
              <w:t>46,0</w:t>
            </w:r>
          </w:p>
        </w:tc>
      </w:tr>
      <w:tr w:rsidR="00A469AF" w:rsidRPr="007E098C" w14:paraId="778C59D3"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4670F9C4" w14:textId="77777777" w:rsidR="00A469AF" w:rsidRPr="007E098C" w:rsidRDefault="00A469AF" w:rsidP="007A3331">
            <w:pPr>
              <w:jc w:val="center"/>
              <w:rPr>
                <w:color w:val="000000" w:themeColor="text1"/>
                <w:sz w:val="20"/>
                <w:szCs w:val="20"/>
              </w:rPr>
            </w:pPr>
            <w:r w:rsidRPr="007E098C">
              <w:rPr>
                <w:color w:val="000000" w:themeColor="text1"/>
                <w:sz w:val="20"/>
                <w:szCs w:val="20"/>
              </w:rPr>
              <w:t>4</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72AA1AD" w14:textId="77777777" w:rsidR="00A469AF" w:rsidRPr="007E098C" w:rsidRDefault="00A469AF" w:rsidP="007A3331">
            <w:pPr>
              <w:rPr>
                <w:color w:val="000000" w:themeColor="text1"/>
                <w:sz w:val="20"/>
                <w:szCs w:val="20"/>
              </w:rPr>
            </w:pPr>
            <w:r w:rsidRPr="007E098C">
              <w:rPr>
                <w:color w:val="000000" w:themeColor="text1"/>
                <w:sz w:val="20"/>
                <w:szCs w:val="20"/>
              </w:rPr>
              <w:t>СУ-78</w:t>
            </w:r>
          </w:p>
        </w:tc>
        <w:tc>
          <w:tcPr>
            <w:tcW w:w="599" w:type="pct"/>
            <w:tcBorders>
              <w:top w:val="nil"/>
              <w:left w:val="nil"/>
              <w:bottom w:val="single" w:sz="4" w:space="0" w:color="auto"/>
              <w:right w:val="single" w:sz="4" w:space="0" w:color="auto"/>
            </w:tcBorders>
            <w:tcMar>
              <w:left w:w="28" w:type="dxa"/>
              <w:right w:w="28" w:type="dxa"/>
            </w:tcMar>
            <w:vAlign w:val="center"/>
            <w:hideMark/>
          </w:tcPr>
          <w:p w14:paraId="39896302" w14:textId="77777777" w:rsidR="00A469AF" w:rsidRPr="007E098C" w:rsidRDefault="00A469AF" w:rsidP="007A3331">
            <w:pPr>
              <w:jc w:val="center"/>
              <w:rPr>
                <w:color w:val="000000" w:themeColor="text1"/>
                <w:sz w:val="20"/>
                <w:szCs w:val="20"/>
              </w:rPr>
            </w:pPr>
            <w:r w:rsidRPr="007E098C">
              <w:rPr>
                <w:color w:val="000000" w:themeColor="text1"/>
                <w:sz w:val="20"/>
                <w:szCs w:val="20"/>
              </w:rPr>
              <w:t>5</w:t>
            </w:r>
          </w:p>
        </w:tc>
        <w:tc>
          <w:tcPr>
            <w:tcW w:w="785" w:type="pct"/>
            <w:tcBorders>
              <w:top w:val="nil"/>
              <w:left w:val="nil"/>
              <w:bottom w:val="single" w:sz="4" w:space="0" w:color="auto"/>
              <w:right w:val="single" w:sz="4" w:space="0" w:color="auto"/>
            </w:tcBorders>
            <w:tcMar>
              <w:left w:w="28" w:type="dxa"/>
              <w:right w:w="28" w:type="dxa"/>
            </w:tcMar>
            <w:vAlign w:val="center"/>
            <w:hideMark/>
          </w:tcPr>
          <w:p w14:paraId="66A812A0" w14:textId="77777777" w:rsidR="00A469AF" w:rsidRPr="007E098C" w:rsidRDefault="00A469AF" w:rsidP="007A3331">
            <w:pPr>
              <w:jc w:val="center"/>
              <w:rPr>
                <w:color w:val="000000" w:themeColor="text1"/>
                <w:sz w:val="20"/>
                <w:szCs w:val="20"/>
              </w:rPr>
            </w:pPr>
            <w:r w:rsidRPr="007E098C">
              <w:rPr>
                <w:color w:val="000000" w:themeColor="text1"/>
                <w:sz w:val="20"/>
                <w:szCs w:val="20"/>
              </w:rPr>
              <w:t>5</w:t>
            </w:r>
          </w:p>
        </w:tc>
        <w:tc>
          <w:tcPr>
            <w:tcW w:w="727" w:type="pct"/>
            <w:tcBorders>
              <w:top w:val="nil"/>
              <w:left w:val="nil"/>
              <w:bottom w:val="single" w:sz="4" w:space="0" w:color="auto"/>
              <w:right w:val="single" w:sz="4" w:space="0" w:color="auto"/>
            </w:tcBorders>
            <w:tcMar>
              <w:left w:w="28" w:type="dxa"/>
              <w:right w:w="28" w:type="dxa"/>
            </w:tcMar>
            <w:vAlign w:val="center"/>
            <w:hideMark/>
          </w:tcPr>
          <w:p w14:paraId="58DF683A" w14:textId="77777777" w:rsidR="00A469AF" w:rsidRPr="007E098C" w:rsidRDefault="00A469AF" w:rsidP="007A3331">
            <w:pPr>
              <w:jc w:val="center"/>
              <w:rPr>
                <w:color w:val="000000" w:themeColor="text1"/>
                <w:sz w:val="20"/>
                <w:szCs w:val="20"/>
              </w:rPr>
            </w:pPr>
            <w:r w:rsidRPr="007E098C">
              <w:rPr>
                <w:color w:val="000000" w:themeColor="text1"/>
                <w:sz w:val="20"/>
                <w:szCs w:val="20"/>
              </w:rPr>
              <w:t>5</w:t>
            </w:r>
          </w:p>
        </w:tc>
        <w:tc>
          <w:tcPr>
            <w:tcW w:w="1593" w:type="pct"/>
            <w:gridSpan w:val="3"/>
            <w:tcBorders>
              <w:top w:val="nil"/>
              <w:left w:val="nil"/>
              <w:bottom w:val="single" w:sz="4" w:space="0" w:color="auto"/>
              <w:right w:val="single" w:sz="4" w:space="0" w:color="000000"/>
            </w:tcBorders>
            <w:tcMar>
              <w:left w:w="28" w:type="dxa"/>
              <w:right w:w="28" w:type="dxa"/>
            </w:tcMar>
            <w:vAlign w:val="center"/>
          </w:tcPr>
          <w:p w14:paraId="0DAE6CB0" w14:textId="77777777" w:rsidR="00A469AF" w:rsidRPr="007E098C" w:rsidRDefault="00A469AF" w:rsidP="007A3331">
            <w:pPr>
              <w:jc w:val="center"/>
              <w:rPr>
                <w:color w:val="000000" w:themeColor="text1"/>
                <w:sz w:val="20"/>
                <w:szCs w:val="20"/>
              </w:rPr>
            </w:pPr>
            <w:r w:rsidRPr="007E098C">
              <w:rPr>
                <w:color w:val="000000" w:themeColor="text1"/>
                <w:sz w:val="20"/>
                <w:szCs w:val="20"/>
              </w:rPr>
              <w:t>Вывод из эксплуатации котельной. Перевод тепловой нагрузки на котельную ВКГМ</w:t>
            </w:r>
            <w:r w:rsidR="0060076B" w:rsidRPr="007E098C">
              <w:rPr>
                <w:color w:val="000000" w:themeColor="text1"/>
                <w:sz w:val="20"/>
                <w:szCs w:val="20"/>
              </w:rPr>
              <w:t>*</w:t>
            </w:r>
          </w:p>
        </w:tc>
      </w:tr>
      <w:tr w:rsidR="00A469AF" w:rsidRPr="007E098C" w14:paraId="2BDC8D56"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5E5EF534" w14:textId="77777777" w:rsidR="00A469AF" w:rsidRPr="007E098C" w:rsidRDefault="00A469AF" w:rsidP="007A3331">
            <w:pPr>
              <w:jc w:val="center"/>
              <w:rPr>
                <w:color w:val="000000" w:themeColor="text1"/>
                <w:sz w:val="20"/>
                <w:szCs w:val="20"/>
              </w:rPr>
            </w:pPr>
            <w:r w:rsidRPr="007E098C">
              <w:rPr>
                <w:color w:val="000000" w:themeColor="text1"/>
                <w:sz w:val="20"/>
                <w:szCs w:val="20"/>
              </w:rPr>
              <w:t>5</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BF1A7F9" w14:textId="77777777" w:rsidR="00A469AF" w:rsidRPr="007E098C" w:rsidRDefault="00A469AF" w:rsidP="007A3331">
            <w:pPr>
              <w:rPr>
                <w:color w:val="000000" w:themeColor="text1"/>
                <w:sz w:val="20"/>
                <w:szCs w:val="20"/>
              </w:rPr>
            </w:pPr>
            <w:r w:rsidRPr="007E098C">
              <w:rPr>
                <w:color w:val="000000" w:themeColor="text1"/>
                <w:sz w:val="20"/>
                <w:szCs w:val="20"/>
              </w:rPr>
              <w:t>КСАТ</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0C604BB" w14:textId="77777777" w:rsidR="00A469AF" w:rsidRPr="007E098C" w:rsidRDefault="00A469AF" w:rsidP="007A3331">
            <w:pPr>
              <w:jc w:val="center"/>
              <w:rPr>
                <w:color w:val="000000" w:themeColor="text1"/>
                <w:sz w:val="20"/>
                <w:szCs w:val="20"/>
              </w:rPr>
            </w:pPr>
            <w:r w:rsidRPr="007E098C">
              <w:rPr>
                <w:color w:val="000000" w:themeColor="text1"/>
                <w:sz w:val="20"/>
                <w:szCs w:val="20"/>
              </w:rPr>
              <w:t>10</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tcPr>
          <w:p w14:paraId="47B0246B" w14:textId="77777777" w:rsidR="00A469AF" w:rsidRPr="007E098C" w:rsidRDefault="00A469AF" w:rsidP="007A3331">
            <w:pPr>
              <w:jc w:val="center"/>
              <w:rPr>
                <w:color w:val="000000" w:themeColor="text1"/>
                <w:sz w:val="20"/>
                <w:szCs w:val="20"/>
              </w:rPr>
            </w:pPr>
            <w:r w:rsidRPr="007E098C">
              <w:rPr>
                <w:color w:val="000000" w:themeColor="text1"/>
                <w:sz w:val="20"/>
                <w:szCs w:val="20"/>
              </w:rPr>
              <w:t>10</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tcPr>
          <w:p w14:paraId="4B71F656" w14:textId="77777777" w:rsidR="00A469AF" w:rsidRPr="007E098C" w:rsidRDefault="00A469AF" w:rsidP="007A3331">
            <w:pPr>
              <w:jc w:val="center"/>
              <w:rPr>
                <w:color w:val="000000" w:themeColor="text1"/>
                <w:sz w:val="20"/>
                <w:szCs w:val="20"/>
              </w:rPr>
            </w:pPr>
            <w:r w:rsidRPr="007E098C">
              <w:rPr>
                <w:color w:val="000000" w:themeColor="text1"/>
                <w:sz w:val="20"/>
                <w:szCs w:val="20"/>
              </w:rPr>
              <w:t>10</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tcPr>
          <w:p w14:paraId="6E0421E6" w14:textId="77777777" w:rsidR="00A469AF" w:rsidRPr="007E098C" w:rsidRDefault="00A469AF" w:rsidP="007A3331">
            <w:pPr>
              <w:jc w:val="center"/>
              <w:rPr>
                <w:color w:val="000000" w:themeColor="text1"/>
                <w:sz w:val="20"/>
                <w:szCs w:val="20"/>
              </w:rPr>
            </w:pPr>
            <w:r w:rsidRPr="007E098C">
              <w:rPr>
                <w:color w:val="000000" w:themeColor="text1"/>
                <w:sz w:val="20"/>
                <w:szCs w:val="20"/>
              </w:rPr>
              <w:t>10</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tcPr>
          <w:p w14:paraId="2F955A89" w14:textId="77777777" w:rsidR="00A469AF" w:rsidRPr="007E098C" w:rsidRDefault="00A469AF" w:rsidP="007A3331">
            <w:pPr>
              <w:jc w:val="center"/>
              <w:rPr>
                <w:color w:val="000000" w:themeColor="text1"/>
                <w:sz w:val="20"/>
                <w:szCs w:val="20"/>
              </w:rPr>
            </w:pPr>
            <w:r w:rsidRPr="007E098C">
              <w:rPr>
                <w:color w:val="000000" w:themeColor="text1"/>
                <w:sz w:val="20"/>
                <w:szCs w:val="20"/>
              </w:rPr>
              <w:t>10</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tcPr>
          <w:p w14:paraId="0FBEF57E" w14:textId="77777777" w:rsidR="00A469AF" w:rsidRPr="007E098C" w:rsidRDefault="00A469AF" w:rsidP="007A3331">
            <w:pPr>
              <w:jc w:val="center"/>
              <w:rPr>
                <w:color w:val="000000" w:themeColor="text1"/>
                <w:sz w:val="20"/>
                <w:szCs w:val="20"/>
              </w:rPr>
            </w:pPr>
            <w:r w:rsidRPr="007E098C">
              <w:rPr>
                <w:color w:val="000000" w:themeColor="text1"/>
                <w:sz w:val="20"/>
                <w:szCs w:val="20"/>
              </w:rPr>
              <w:t>10</w:t>
            </w:r>
          </w:p>
        </w:tc>
      </w:tr>
      <w:tr w:rsidR="00A469AF" w:rsidRPr="007E098C" w14:paraId="0A0EA1CA"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4726D650" w14:textId="77777777" w:rsidR="00A469AF" w:rsidRPr="007E098C" w:rsidRDefault="00A469AF" w:rsidP="007A3331">
            <w:pPr>
              <w:jc w:val="center"/>
              <w:rPr>
                <w:color w:val="000000" w:themeColor="text1"/>
                <w:sz w:val="20"/>
                <w:szCs w:val="20"/>
              </w:rPr>
            </w:pPr>
            <w:r w:rsidRPr="007E098C">
              <w:rPr>
                <w:color w:val="000000" w:themeColor="text1"/>
                <w:sz w:val="20"/>
                <w:szCs w:val="20"/>
              </w:rPr>
              <w:t>6</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7F88C23" w14:textId="77777777" w:rsidR="00A469AF" w:rsidRPr="007E098C" w:rsidRDefault="00A469AF" w:rsidP="007A3331">
            <w:pPr>
              <w:rPr>
                <w:color w:val="000000" w:themeColor="text1"/>
                <w:sz w:val="20"/>
                <w:szCs w:val="20"/>
              </w:rPr>
            </w:pPr>
            <w:r w:rsidRPr="007E098C">
              <w:rPr>
                <w:color w:val="000000" w:themeColor="text1"/>
                <w:sz w:val="20"/>
                <w:szCs w:val="20"/>
              </w:rPr>
              <w:t>Котельные коммунальной зоны</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524E2B8" w14:textId="77777777" w:rsidR="00A469AF" w:rsidRPr="007E098C" w:rsidRDefault="00A469AF" w:rsidP="007A3331">
            <w:pPr>
              <w:jc w:val="center"/>
              <w:rPr>
                <w:color w:val="000000" w:themeColor="text1"/>
                <w:sz w:val="20"/>
                <w:szCs w:val="20"/>
              </w:rPr>
            </w:pPr>
            <w:r w:rsidRPr="007E098C">
              <w:rPr>
                <w:color w:val="000000" w:themeColor="text1"/>
                <w:sz w:val="20"/>
                <w:szCs w:val="20"/>
              </w:rPr>
              <w:t>320</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31A9C0B" w14:textId="77777777" w:rsidR="00A469AF" w:rsidRPr="007E098C" w:rsidRDefault="00A469AF" w:rsidP="007A3331">
            <w:pPr>
              <w:jc w:val="center"/>
              <w:rPr>
                <w:color w:val="000000" w:themeColor="text1"/>
                <w:sz w:val="20"/>
                <w:szCs w:val="20"/>
              </w:rPr>
            </w:pPr>
            <w:r w:rsidRPr="007E098C">
              <w:rPr>
                <w:color w:val="000000" w:themeColor="text1"/>
                <w:sz w:val="20"/>
                <w:szCs w:val="20"/>
              </w:rPr>
              <w:t>320</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EE0F464" w14:textId="77777777" w:rsidR="00A469AF" w:rsidRPr="007E098C" w:rsidRDefault="00A469AF" w:rsidP="007A3331">
            <w:pPr>
              <w:jc w:val="center"/>
              <w:rPr>
                <w:color w:val="000000" w:themeColor="text1"/>
                <w:sz w:val="20"/>
                <w:szCs w:val="20"/>
              </w:rPr>
            </w:pPr>
            <w:r w:rsidRPr="007E098C">
              <w:rPr>
                <w:color w:val="000000" w:themeColor="text1"/>
                <w:sz w:val="20"/>
                <w:szCs w:val="20"/>
              </w:rPr>
              <w:t>320</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70C621F" w14:textId="77777777" w:rsidR="00A469AF" w:rsidRPr="007E098C" w:rsidRDefault="00A469AF" w:rsidP="007A3331">
            <w:pPr>
              <w:jc w:val="center"/>
              <w:rPr>
                <w:color w:val="000000" w:themeColor="text1"/>
                <w:sz w:val="20"/>
                <w:szCs w:val="20"/>
              </w:rPr>
            </w:pPr>
            <w:r w:rsidRPr="007E098C">
              <w:rPr>
                <w:color w:val="000000" w:themeColor="text1"/>
                <w:sz w:val="20"/>
                <w:szCs w:val="20"/>
              </w:rPr>
              <w:t>320</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11CF5D0" w14:textId="77777777" w:rsidR="00A469AF" w:rsidRPr="007E098C" w:rsidRDefault="00A469AF" w:rsidP="007A3331">
            <w:pPr>
              <w:jc w:val="center"/>
              <w:rPr>
                <w:color w:val="000000" w:themeColor="text1"/>
                <w:sz w:val="20"/>
                <w:szCs w:val="20"/>
              </w:rPr>
            </w:pPr>
            <w:r w:rsidRPr="007E098C">
              <w:rPr>
                <w:color w:val="000000" w:themeColor="text1"/>
                <w:sz w:val="20"/>
                <w:szCs w:val="20"/>
              </w:rPr>
              <w:t>320</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F0EE907" w14:textId="77777777" w:rsidR="00A469AF" w:rsidRPr="007E098C" w:rsidRDefault="00A469AF" w:rsidP="007A3331">
            <w:pPr>
              <w:jc w:val="center"/>
              <w:rPr>
                <w:color w:val="000000" w:themeColor="text1"/>
                <w:sz w:val="20"/>
                <w:szCs w:val="20"/>
              </w:rPr>
            </w:pPr>
            <w:r w:rsidRPr="007E098C">
              <w:rPr>
                <w:color w:val="000000" w:themeColor="text1"/>
                <w:sz w:val="20"/>
                <w:szCs w:val="20"/>
              </w:rPr>
              <w:t>320</w:t>
            </w:r>
          </w:p>
        </w:tc>
      </w:tr>
      <w:tr w:rsidR="00A469AF" w:rsidRPr="007E098C" w14:paraId="5B8F50AD"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6E618511" w14:textId="77777777" w:rsidR="00A469AF" w:rsidRPr="007E098C" w:rsidRDefault="00A469AF" w:rsidP="007A3331">
            <w:pPr>
              <w:jc w:val="center"/>
              <w:rPr>
                <w:color w:val="000000" w:themeColor="text1"/>
                <w:sz w:val="20"/>
                <w:szCs w:val="20"/>
              </w:rPr>
            </w:pPr>
            <w:r w:rsidRPr="007E098C">
              <w:rPr>
                <w:color w:val="000000" w:themeColor="text1"/>
                <w:sz w:val="20"/>
                <w:szCs w:val="20"/>
              </w:rPr>
              <w:t>7</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E3AD058" w14:textId="77777777" w:rsidR="00A469AF" w:rsidRPr="007E098C" w:rsidRDefault="00A469AF" w:rsidP="007A3331">
            <w:pPr>
              <w:rPr>
                <w:color w:val="000000" w:themeColor="text1"/>
                <w:sz w:val="20"/>
                <w:szCs w:val="20"/>
              </w:rPr>
            </w:pPr>
            <w:r w:rsidRPr="007E098C">
              <w:rPr>
                <w:color w:val="000000" w:themeColor="text1"/>
                <w:sz w:val="20"/>
                <w:szCs w:val="20"/>
              </w:rPr>
              <w:t>Котельная ДЕ-25 Северная промзона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1577A7D" w14:textId="77777777" w:rsidR="00A469AF" w:rsidRPr="007E098C" w:rsidRDefault="00A469AF" w:rsidP="007A3331">
            <w:pPr>
              <w:jc w:val="center"/>
              <w:rPr>
                <w:color w:val="000000" w:themeColor="text1"/>
                <w:sz w:val="20"/>
                <w:szCs w:val="20"/>
              </w:rPr>
            </w:pPr>
            <w:r w:rsidRPr="007E098C">
              <w:rPr>
                <w:color w:val="000000" w:themeColor="text1"/>
                <w:sz w:val="20"/>
                <w:szCs w:val="20"/>
              </w:rPr>
              <w:t>60</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402E1EE" w14:textId="77777777" w:rsidR="00A469AF" w:rsidRPr="007E098C" w:rsidRDefault="00A469AF" w:rsidP="007A3331">
            <w:pPr>
              <w:jc w:val="center"/>
              <w:rPr>
                <w:color w:val="000000" w:themeColor="text1"/>
                <w:sz w:val="20"/>
                <w:szCs w:val="20"/>
              </w:rPr>
            </w:pPr>
            <w:r w:rsidRPr="007E098C">
              <w:rPr>
                <w:color w:val="000000" w:themeColor="text1"/>
                <w:sz w:val="20"/>
                <w:szCs w:val="20"/>
              </w:rPr>
              <w:t>60</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DA23D1A" w14:textId="77777777" w:rsidR="00A469AF" w:rsidRPr="007E098C" w:rsidRDefault="00A469AF" w:rsidP="007A3331">
            <w:pPr>
              <w:jc w:val="center"/>
              <w:rPr>
                <w:color w:val="000000" w:themeColor="text1"/>
                <w:sz w:val="20"/>
                <w:szCs w:val="20"/>
              </w:rPr>
            </w:pPr>
            <w:r w:rsidRPr="007E098C">
              <w:rPr>
                <w:color w:val="000000" w:themeColor="text1"/>
                <w:sz w:val="20"/>
                <w:szCs w:val="20"/>
              </w:rPr>
              <w:t>60</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40EFFE4" w14:textId="77777777" w:rsidR="00A469AF" w:rsidRPr="007E098C" w:rsidRDefault="00A469AF" w:rsidP="007A3331">
            <w:pPr>
              <w:jc w:val="center"/>
              <w:rPr>
                <w:color w:val="000000" w:themeColor="text1"/>
                <w:sz w:val="20"/>
                <w:szCs w:val="20"/>
              </w:rPr>
            </w:pPr>
            <w:r w:rsidRPr="007E098C">
              <w:rPr>
                <w:color w:val="000000" w:themeColor="text1"/>
                <w:sz w:val="20"/>
                <w:szCs w:val="20"/>
              </w:rPr>
              <w:t>60</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E7B819A" w14:textId="77777777" w:rsidR="00A469AF" w:rsidRPr="007E098C" w:rsidRDefault="00A469AF" w:rsidP="007A3331">
            <w:pPr>
              <w:jc w:val="center"/>
              <w:rPr>
                <w:color w:val="000000" w:themeColor="text1"/>
                <w:sz w:val="20"/>
                <w:szCs w:val="20"/>
              </w:rPr>
            </w:pPr>
            <w:r w:rsidRPr="007E098C">
              <w:rPr>
                <w:color w:val="000000" w:themeColor="text1"/>
                <w:sz w:val="20"/>
                <w:szCs w:val="20"/>
              </w:rPr>
              <w:t>60</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327DE7D" w14:textId="77777777" w:rsidR="00A469AF" w:rsidRPr="007E098C" w:rsidRDefault="00A469AF" w:rsidP="007A3331">
            <w:pPr>
              <w:jc w:val="center"/>
              <w:rPr>
                <w:color w:val="000000" w:themeColor="text1"/>
                <w:sz w:val="20"/>
                <w:szCs w:val="20"/>
              </w:rPr>
            </w:pPr>
            <w:r w:rsidRPr="007E098C">
              <w:rPr>
                <w:color w:val="000000" w:themeColor="text1"/>
                <w:sz w:val="20"/>
                <w:szCs w:val="20"/>
              </w:rPr>
              <w:t>60</w:t>
            </w:r>
          </w:p>
        </w:tc>
      </w:tr>
      <w:tr w:rsidR="00A469AF" w:rsidRPr="007E098C" w14:paraId="627597A1"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2416F303" w14:textId="77777777" w:rsidR="00A469AF" w:rsidRPr="007E098C" w:rsidRDefault="00A469AF" w:rsidP="007A3331">
            <w:pPr>
              <w:jc w:val="center"/>
              <w:rPr>
                <w:color w:val="000000" w:themeColor="text1"/>
                <w:sz w:val="20"/>
                <w:szCs w:val="20"/>
              </w:rPr>
            </w:pPr>
            <w:r w:rsidRPr="007E098C">
              <w:rPr>
                <w:color w:val="000000" w:themeColor="text1"/>
                <w:sz w:val="20"/>
                <w:szCs w:val="20"/>
              </w:rPr>
              <w:t>8</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F757EBA" w14:textId="77777777" w:rsidR="00A469AF" w:rsidRPr="007E098C" w:rsidRDefault="00A469AF" w:rsidP="007A3331">
            <w:pPr>
              <w:rPr>
                <w:color w:val="000000" w:themeColor="text1"/>
                <w:sz w:val="20"/>
                <w:szCs w:val="20"/>
              </w:rPr>
            </w:pPr>
            <w:r w:rsidRPr="007E098C">
              <w:rPr>
                <w:color w:val="000000" w:themeColor="text1"/>
                <w:sz w:val="20"/>
                <w:szCs w:val="20"/>
              </w:rPr>
              <w:t>Котельная ВКГМ Восточная промзона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98B67BB" w14:textId="77777777" w:rsidR="00A469AF" w:rsidRPr="007E098C" w:rsidRDefault="00A469AF" w:rsidP="007A3331">
            <w:pPr>
              <w:jc w:val="center"/>
              <w:rPr>
                <w:color w:val="000000" w:themeColor="text1"/>
                <w:sz w:val="20"/>
                <w:szCs w:val="20"/>
              </w:rPr>
            </w:pPr>
            <w:r w:rsidRPr="007E098C">
              <w:rPr>
                <w:color w:val="000000" w:themeColor="text1"/>
                <w:sz w:val="20"/>
                <w:szCs w:val="20"/>
              </w:rPr>
              <w:t>38,3</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tcPr>
          <w:p w14:paraId="741759AE" w14:textId="77777777" w:rsidR="00A469AF" w:rsidRPr="007E098C" w:rsidRDefault="00A469AF" w:rsidP="007A3331">
            <w:pPr>
              <w:jc w:val="center"/>
              <w:rPr>
                <w:color w:val="000000" w:themeColor="text1"/>
                <w:sz w:val="20"/>
                <w:szCs w:val="20"/>
              </w:rPr>
            </w:pPr>
            <w:r w:rsidRPr="007E098C">
              <w:rPr>
                <w:color w:val="000000" w:themeColor="text1"/>
                <w:sz w:val="20"/>
                <w:szCs w:val="20"/>
              </w:rPr>
              <w:t>38,3</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tcPr>
          <w:p w14:paraId="3ED86604" w14:textId="77777777" w:rsidR="00A469AF" w:rsidRPr="007E098C" w:rsidRDefault="00A469AF" w:rsidP="007A3331">
            <w:pPr>
              <w:jc w:val="center"/>
              <w:rPr>
                <w:color w:val="000000" w:themeColor="text1"/>
                <w:sz w:val="20"/>
                <w:szCs w:val="20"/>
              </w:rPr>
            </w:pPr>
            <w:r w:rsidRPr="007E098C">
              <w:rPr>
                <w:color w:val="000000" w:themeColor="text1"/>
                <w:sz w:val="20"/>
                <w:szCs w:val="20"/>
              </w:rPr>
              <w:t>38,3</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tcPr>
          <w:p w14:paraId="0ECE8065" w14:textId="77777777" w:rsidR="00A469AF" w:rsidRPr="007E098C" w:rsidRDefault="00A469AF" w:rsidP="007A3331">
            <w:pPr>
              <w:jc w:val="center"/>
              <w:rPr>
                <w:color w:val="000000" w:themeColor="text1"/>
                <w:sz w:val="20"/>
                <w:szCs w:val="20"/>
              </w:rPr>
            </w:pPr>
            <w:r w:rsidRPr="007E098C">
              <w:rPr>
                <w:color w:val="000000" w:themeColor="text1"/>
                <w:sz w:val="20"/>
                <w:szCs w:val="20"/>
              </w:rPr>
              <w:t>38,3</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tcPr>
          <w:p w14:paraId="23206D79" w14:textId="77777777" w:rsidR="00A469AF" w:rsidRPr="007E098C" w:rsidRDefault="00A469AF" w:rsidP="007A3331">
            <w:pPr>
              <w:jc w:val="center"/>
              <w:rPr>
                <w:color w:val="000000" w:themeColor="text1"/>
                <w:sz w:val="20"/>
                <w:szCs w:val="20"/>
              </w:rPr>
            </w:pPr>
            <w:r w:rsidRPr="007E098C">
              <w:rPr>
                <w:color w:val="000000" w:themeColor="text1"/>
                <w:sz w:val="20"/>
                <w:szCs w:val="20"/>
              </w:rPr>
              <w:t>38,3</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tcPr>
          <w:p w14:paraId="2E147913" w14:textId="77777777" w:rsidR="00A469AF" w:rsidRPr="007E098C" w:rsidRDefault="00A469AF" w:rsidP="007A3331">
            <w:pPr>
              <w:jc w:val="center"/>
              <w:rPr>
                <w:color w:val="000000" w:themeColor="text1"/>
                <w:sz w:val="20"/>
                <w:szCs w:val="20"/>
              </w:rPr>
            </w:pPr>
            <w:r w:rsidRPr="007E098C">
              <w:rPr>
                <w:color w:val="000000" w:themeColor="text1"/>
                <w:sz w:val="20"/>
                <w:szCs w:val="20"/>
              </w:rPr>
              <w:t>38,3</w:t>
            </w:r>
          </w:p>
        </w:tc>
      </w:tr>
      <w:tr w:rsidR="00A469AF" w:rsidRPr="007E098C" w14:paraId="5487A283"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5446F180" w14:textId="77777777" w:rsidR="00A469AF" w:rsidRPr="007E098C" w:rsidRDefault="00A469AF" w:rsidP="007A3331">
            <w:pPr>
              <w:jc w:val="center"/>
              <w:rPr>
                <w:color w:val="000000" w:themeColor="text1"/>
                <w:sz w:val="20"/>
                <w:szCs w:val="20"/>
              </w:rPr>
            </w:pPr>
            <w:r w:rsidRPr="007E098C">
              <w:rPr>
                <w:color w:val="000000" w:themeColor="text1"/>
                <w:sz w:val="20"/>
                <w:szCs w:val="20"/>
              </w:rPr>
              <w:t>9</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tcPr>
          <w:p w14:paraId="40AB9890" w14:textId="77777777" w:rsidR="00A469AF" w:rsidRPr="007E098C" w:rsidRDefault="00A469AF" w:rsidP="007A3331">
            <w:pPr>
              <w:rPr>
                <w:color w:val="000000" w:themeColor="text1"/>
                <w:sz w:val="20"/>
                <w:szCs w:val="20"/>
              </w:rPr>
            </w:pPr>
            <w:r w:rsidRPr="007E098C">
              <w:rPr>
                <w:color w:val="000000" w:themeColor="text1"/>
                <w:sz w:val="20"/>
                <w:szCs w:val="20"/>
              </w:rPr>
              <w:t>Котельная БПО Восточная промзона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tcPr>
          <w:p w14:paraId="120896B8" w14:textId="77777777" w:rsidR="00A469AF" w:rsidRPr="007E098C" w:rsidRDefault="00A469AF" w:rsidP="007A3331">
            <w:pPr>
              <w:jc w:val="center"/>
              <w:rPr>
                <w:color w:val="000000" w:themeColor="text1"/>
                <w:sz w:val="20"/>
                <w:szCs w:val="20"/>
              </w:rPr>
            </w:pPr>
            <w:r w:rsidRPr="007E098C">
              <w:rPr>
                <w:color w:val="000000" w:themeColor="text1"/>
                <w:sz w:val="20"/>
                <w:szCs w:val="20"/>
              </w:rPr>
              <w:t>9,0</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tcPr>
          <w:p w14:paraId="6E8AD27A" w14:textId="77777777" w:rsidR="00A469AF" w:rsidRPr="007E098C" w:rsidRDefault="00A469AF" w:rsidP="007A3331">
            <w:pPr>
              <w:jc w:val="center"/>
              <w:rPr>
                <w:color w:val="000000" w:themeColor="text1"/>
                <w:sz w:val="20"/>
                <w:szCs w:val="20"/>
              </w:rPr>
            </w:pPr>
            <w:r w:rsidRPr="007E098C">
              <w:rPr>
                <w:color w:val="000000" w:themeColor="text1"/>
                <w:sz w:val="20"/>
                <w:szCs w:val="20"/>
              </w:rPr>
              <w:t>9,0</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tcPr>
          <w:p w14:paraId="5EB99704" w14:textId="77777777" w:rsidR="00A469AF" w:rsidRPr="007E098C" w:rsidRDefault="00A469AF" w:rsidP="007A3331">
            <w:pPr>
              <w:jc w:val="center"/>
              <w:rPr>
                <w:color w:val="000000" w:themeColor="text1"/>
                <w:sz w:val="20"/>
                <w:szCs w:val="20"/>
              </w:rPr>
            </w:pPr>
            <w:r w:rsidRPr="007E098C">
              <w:rPr>
                <w:color w:val="000000" w:themeColor="text1"/>
                <w:sz w:val="20"/>
                <w:szCs w:val="20"/>
              </w:rPr>
              <w:t>9,0</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tcPr>
          <w:p w14:paraId="10E368AC" w14:textId="77777777" w:rsidR="00A469AF" w:rsidRPr="007E098C" w:rsidRDefault="00A469AF" w:rsidP="007A3331">
            <w:pPr>
              <w:jc w:val="center"/>
              <w:rPr>
                <w:color w:val="000000" w:themeColor="text1"/>
                <w:sz w:val="20"/>
                <w:szCs w:val="20"/>
              </w:rPr>
            </w:pPr>
            <w:r w:rsidRPr="007E098C">
              <w:rPr>
                <w:color w:val="000000" w:themeColor="text1"/>
                <w:sz w:val="20"/>
                <w:szCs w:val="20"/>
              </w:rPr>
              <w:t>9,0</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tcPr>
          <w:p w14:paraId="7F333764" w14:textId="77777777" w:rsidR="00A469AF" w:rsidRPr="007E098C" w:rsidRDefault="00A469AF" w:rsidP="007A3331">
            <w:pPr>
              <w:jc w:val="center"/>
              <w:rPr>
                <w:color w:val="000000" w:themeColor="text1"/>
                <w:sz w:val="20"/>
                <w:szCs w:val="20"/>
              </w:rPr>
            </w:pPr>
            <w:r w:rsidRPr="007E098C">
              <w:rPr>
                <w:color w:val="000000" w:themeColor="text1"/>
                <w:sz w:val="20"/>
                <w:szCs w:val="20"/>
              </w:rPr>
              <w:t>9,0</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tcPr>
          <w:p w14:paraId="6AE0FE46" w14:textId="77777777" w:rsidR="00A469AF" w:rsidRPr="007E098C" w:rsidRDefault="00A469AF" w:rsidP="007A3331">
            <w:pPr>
              <w:jc w:val="center"/>
              <w:rPr>
                <w:color w:val="000000" w:themeColor="text1"/>
                <w:sz w:val="20"/>
                <w:szCs w:val="20"/>
              </w:rPr>
            </w:pPr>
            <w:r w:rsidRPr="007E098C">
              <w:rPr>
                <w:color w:val="000000" w:themeColor="text1"/>
                <w:sz w:val="20"/>
                <w:szCs w:val="20"/>
              </w:rPr>
              <w:t>9,0</w:t>
            </w:r>
          </w:p>
        </w:tc>
      </w:tr>
      <w:tr w:rsidR="00A469AF" w:rsidRPr="007E098C" w14:paraId="72E4E671"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727268C2" w14:textId="77777777" w:rsidR="00A469AF" w:rsidRPr="007E098C" w:rsidRDefault="00A469AF" w:rsidP="007A3331">
            <w:pPr>
              <w:jc w:val="center"/>
              <w:rPr>
                <w:color w:val="000000" w:themeColor="text1"/>
                <w:sz w:val="20"/>
                <w:szCs w:val="20"/>
              </w:rPr>
            </w:pPr>
            <w:r w:rsidRPr="007E098C">
              <w:rPr>
                <w:color w:val="000000" w:themeColor="text1"/>
                <w:sz w:val="20"/>
                <w:szCs w:val="20"/>
              </w:rPr>
              <w:t>10</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tcPr>
          <w:p w14:paraId="2A29CD45" w14:textId="77777777" w:rsidR="00A469AF" w:rsidRPr="007E098C" w:rsidRDefault="00A469AF" w:rsidP="007A3331">
            <w:pPr>
              <w:rPr>
                <w:color w:val="000000" w:themeColor="text1"/>
                <w:sz w:val="20"/>
                <w:szCs w:val="20"/>
              </w:rPr>
            </w:pPr>
            <w:r w:rsidRPr="007E098C">
              <w:rPr>
                <w:color w:val="000000" w:themeColor="text1"/>
                <w:sz w:val="20"/>
                <w:szCs w:val="20"/>
              </w:rPr>
              <w:t>Котельная Аэропорта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tcPr>
          <w:p w14:paraId="20B48E09" w14:textId="77777777" w:rsidR="00A469AF" w:rsidRPr="007E098C" w:rsidRDefault="00A469AF" w:rsidP="007A3331">
            <w:pPr>
              <w:jc w:val="center"/>
              <w:rPr>
                <w:color w:val="000000" w:themeColor="text1"/>
                <w:sz w:val="20"/>
                <w:szCs w:val="20"/>
              </w:rPr>
            </w:pPr>
            <w:r w:rsidRPr="007E098C">
              <w:rPr>
                <w:color w:val="000000" w:themeColor="text1"/>
                <w:sz w:val="20"/>
                <w:szCs w:val="20"/>
              </w:rPr>
              <w:t>16,21</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tcPr>
          <w:p w14:paraId="49B9AB10" w14:textId="77777777" w:rsidR="00A469AF" w:rsidRPr="007E098C" w:rsidRDefault="00A469AF" w:rsidP="007A3331">
            <w:pPr>
              <w:jc w:val="center"/>
              <w:rPr>
                <w:color w:val="000000" w:themeColor="text1"/>
                <w:sz w:val="20"/>
                <w:szCs w:val="20"/>
              </w:rPr>
            </w:pPr>
            <w:r w:rsidRPr="007E098C">
              <w:rPr>
                <w:color w:val="000000" w:themeColor="text1"/>
                <w:sz w:val="20"/>
                <w:szCs w:val="20"/>
              </w:rPr>
              <w:t>16,21</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tcPr>
          <w:p w14:paraId="72E45CB3" w14:textId="77777777" w:rsidR="00A469AF" w:rsidRPr="007E098C" w:rsidRDefault="00A469AF" w:rsidP="007A3331">
            <w:pPr>
              <w:jc w:val="center"/>
              <w:rPr>
                <w:color w:val="000000" w:themeColor="text1"/>
                <w:sz w:val="20"/>
                <w:szCs w:val="20"/>
              </w:rPr>
            </w:pPr>
            <w:r w:rsidRPr="007E098C">
              <w:rPr>
                <w:color w:val="000000" w:themeColor="text1"/>
                <w:sz w:val="20"/>
                <w:szCs w:val="20"/>
              </w:rPr>
              <w:t>16,21</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tcPr>
          <w:p w14:paraId="3DC541B4" w14:textId="77777777" w:rsidR="00A469AF" w:rsidRPr="007E098C" w:rsidRDefault="00A469AF" w:rsidP="007A3331">
            <w:pPr>
              <w:jc w:val="center"/>
              <w:rPr>
                <w:color w:val="000000" w:themeColor="text1"/>
                <w:sz w:val="20"/>
                <w:szCs w:val="20"/>
              </w:rPr>
            </w:pPr>
            <w:r w:rsidRPr="007E098C">
              <w:rPr>
                <w:color w:val="000000" w:themeColor="text1"/>
                <w:sz w:val="20"/>
                <w:szCs w:val="20"/>
              </w:rPr>
              <w:t>16,21</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tcPr>
          <w:p w14:paraId="537667D6" w14:textId="77777777" w:rsidR="00A469AF" w:rsidRPr="007E098C" w:rsidRDefault="00A469AF" w:rsidP="007A3331">
            <w:pPr>
              <w:jc w:val="center"/>
              <w:rPr>
                <w:color w:val="000000" w:themeColor="text1"/>
                <w:sz w:val="20"/>
                <w:szCs w:val="20"/>
              </w:rPr>
            </w:pPr>
            <w:r w:rsidRPr="007E098C">
              <w:rPr>
                <w:color w:val="000000" w:themeColor="text1"/>
                <w:sz w:val="20"/>
                <w:szCs w:val="20"/>
              </w:rPr>
              <w:t>16,21</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tcPr>
          <w:p w14:paraId="007A6798" w14:textId="77777777" w:rsidR="00A469AF" w:rsidRPr="007E098C" w:rsidRDefault="00A469AF" w:rsidP="007A3331">
            <w:pPr>
              <w:jc w:val="center"/>
              <w:rPr>
                <w:color w:val="000000" w:themeColor="text1"/>
                <w:sz w:val="20"/>
                <w:szCs w:val="20"/>
              </w:rPr>
            </w:pPr>
            <w:r w:rsidRPr="007E098C">
              <w:rPr>
                <w:color w:val="000000" w:themeColor="text1"/>
                <w:sz w:val="20"/>
                <w:szCs w:val="20"/>
              </w:rPr>
              <w:t>16,21</w:t>
            </w:r>
          </w:p>
        </w:tc>
      </w:tr>
      <w:tr w:rsidR="00A469AF" w:rsidRPr="007E098C" w14:paraId="72B49964"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52696E0B" w14:textId="77777777" w:rsidR="00A469AF" w:rsidRPr="007E098C" w:rsidRDefault="00A469AF" w:rsidP="007A3331">
            <w:pPr>
              <w:jc w:val="center"/>
              <w:rPr>
                <w:color w:val="000000" w:themeColor="text1"/>
                <w:sz w:val="20"/>
                <w:szCs w:val="20"/>
              </w:rPr>
            </w:pPr>
            <w:r w:rsidRPr="007E098C">
              <w:rPr>
                <w:color w:val="000000" w:themeColor="text1"/>
                <w:sz w:val="20"/>
                <w:szCs w:val="20"/>
              </w:rPr>
              <w:t>11</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1AF7E14" w14:textId="77777777" w:rsidR="00A469AF" w:rsidRPr="007E098C" w:rsidRDefault="00A469AF" w:rsidP="007A3331">
            <w:pPr>
              <w:rPr>
                <w:color w:val="000000" w:themeColor="text1"/>
                <w:sz w:val="20"/>
                <w:szCs w:val="20"/>
              </w:rPr>
            </w:pPr>
            <w:r w:rsidRPr="007E098C">
              <w:rPr>
                <w:color w:val="000000" w:themeColor="text1"/>
                <w:sz w:val="20"/>
                <w:szCs w:val="20"/>
              </w:rPr>
              <w:t>Котельная ООО «УПТК»</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4849630" w14:textId="77777777" w:rsidR="00A469AF" w:rsidRPr="007E098C" w:rsidRDefault="00A469AF" w:rsidP="007A3331">
            <w:pPr>
              <w:jc w:val="center"/>
              <w:rPr>
                <w:color w:val="000000" w:themeColor="text1"/>
                <w:sz w:val="20"/>
                <w:szCs w:val="20"/>
              </w:rPr>
            </w:pPr>
            <w:r w:rsidRPr="007E098C">
              <w:rPr>
                <w:color w:val="000000" w:themeColor="text1"/>
                <w:sz w:val="20"/>
                <w:szCs w:val="20"/>
              </w:rPr>
              <w:t>8,8</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D828FDE" w14:textId="77777777" w:rsidR="00A469AF" w:rsidRPr="007E098C" w:rsidRDefault="00A469AF" w:rsidP="007A3331">
            <w:pPr>
              <w:jc w:val="center"/>
              <w:rPr>
                <w:color w:val="000000" w:themeColor="text1"/>
                <w:sz w:val="20"/>
                <w:szCs w:val="20"/>
              </w:rPr>
            </w:pPr>
            <w:r w:rsidRPr="007E098C">
              <w:rPr>
                <w:color w:val="000000" w:themeColor="text1"/>
                <w:sz w:val="20"/>
                <w:szCs w:val="20"/>
              </w:rPr>
              <w:t>8,8</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4D62F15" w14:textId="77777777" w:rsidR="00A469AF" w:rsidRPr="007E098C" w:rsidRDefault="00A469AF" w:rsidP="007A3331">
            <w:pPr>
              <w:jc w:val="center"/>
              <w:rPr>
                <w:color w:val="000000" w:themeColor="text1"/>
                <w:sz w:val="20"/>
                <w:szCs w:val="20"/>
              </w:rPr>
            </w:pPr>
            <w:r w:rsidRPr="007E098C">
              <w:rPr>
                <w:color w:val="000000" w:themeColor="text1"/>
                <w:sz w:val="20"/>
                <w:szCs w:val="20"/>
              </w:rPr>
              <w:t>8,8</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7D926FF" w14:textId="77777777" w:rsidR="00A469AF" w:rsidRPr="007E098C" w:rsidRDefault="00A469AF" w:rsidP="007A3331">
            <w:pPr>
              <w:jc w:val="center"/>
              <w:rPr>
                <w:color w:val="000000" w:themeColor="text1"/>
                <w:sz w:val="20"/>
                <w:szCs w:val="20"/>
              </w:rPr>
            </w:pPr>
            <w:r w:rsidRPr="007E098C">
              <w:rPr>
                <w:color w:val="000000" w:themeColor="text1"/>
                <w:sz w:val="20"/>
                <w:szCs w:val="20"/>
              </w:rPr>
              <w:t>8,8</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0B9F3E8" w14:textId="77777777" w:rsidR="00A469AF" w:rsidRPr="007E098C" w:rsidRDefault="00A469AF" w:rsidP="007A3331">
            <w:pPr>
              <w:jc w:val="center"/>
              <w:rPr>
                <w:color w:val="000000" w:themeColor="text1"/>
                <w:sz w:val="20"/>
                <w:szCs w:val="20"/>
              </w:rPr>
            </w:pPr>
            <w:r w:rsidRPr="007E098C">
              <w:rPr>
                <w:color w:val="000000" w:themeColor="text1"/>
                <w:sz w:val="20"/>
                <w:szCs w:val="20"/>
              </w:rPr>
              <w:t>8,8</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8CEDB01" w14:textId="77777777" w:rsidR="00A469AF" w:rsidRPr="007E098C" w:rsidRDefault="00A469AF" w:rsidP="007A3331">
            <w:pPr>
              <w:jc w:val="center"/>
              <w:rPr>
                <w:color w:val="000000" w:themeColor="text1"/>
                <w:sz w:val="20"/>
                <w:szCs w:val="20"/>
              </w:rPr>
            </w:pPr>
            <w:r w:rsidRPr="007E098C">
              <w:rPr>
                <w:color w:val="000000" w:themeColor="text1"/>
                <w:sz w:val="20"/>
                <w:szCs w:val="20"/>
              </w:rPr>
              <w:t>8,8</w:t>
            </w:r>
          </w:p>
        </w:tc>
      </w:tr>
      <w:tr w:rsidR="00A469AF" w:rsidRPr="007E098C" w14:paraId="2A6F1B92"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156D7DFA" w14:textId="77777777" w:rsidR="00A469AF" w:rsidRPr="007E098C" w:rsidRDefault="00A469AF" w:rsidP="007A3331">
            <w:pPr>
              <w:jc w:val="center"/>
              <w:rPr>
                <w:color w:val="000000" w:themeColor="text1"/>
                <w:sz w:val="20"/>
                <w:szCs w:val="20"/>
              </w:rPr>
            </w:pPr>
            <w:r w:rsidRPr="007E098C">
              <w:rPr>
                <w:color w:val="000000" w:themeColor="text1"/>
                <w:sz w:val="20"/>
                <w:szCs w:val="20"/>
              </w:rPr>
              <w:t>12</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486A1FC" w14:textId="77777777" w:rsidR="00A469AF" w:rsidRPr="007E098C" w:rsidRDefault="00A469AF" w:rsidP="007A3331">
            <w:pPr>
              <w:rPr>
                <w:color w:val="000000" w:themeColor="text1"/>
                <w:sz w:val="20"/>
                <w:szCs w:val="20"/>
              </w:rPr>
            </w:pPr>
            <w:r w:rsidRPr="007E098C">
              <w:rPr>
                <w:color w:val="000000" w:themeColor="text1"/>
                <w:sz w:val="20"/>
                <w:szCs w:val="20"/>
              </w:rPr>
              <w:t>Котельная ООО «</w:t>
            </w:r>
            <w:proofErr w:type="spellStart"/>
            <w:r w:rsidRPr="007E098C">
              <w:rPr>
                <w:color w:val="000000" w:themeColor="text1"/>
                <w:sz w:val="20"/>
                <w:szCs w:val="20"/>
              </w:rPr>
              <w:t>Горводоканал</w:t>
            </w:r>
            <w:proofErr w:type="spellEnd"/>
            <w:r w:rsidRPr="007E098C">
              <w:rPr>
                <w:color w:val="000000" w:themeColor="text1"/>
                <w:sz w:val="20"/>
                <w:szCs w:val="20"/>
              </w:rPr>
              <w:t>»</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C0102EF" w14:textId="77777777" w:rsidR="00A469AF" w:rsidRPr="007E098C" w:rsidRDefault="00A469AF" w:rsidP="007A3331">
            <w:pPr>
              <w:jc w:val="center"/>
              <w:rPr>
                <w:color w:val="000000" w:themeColor="text1"/>
                <w:sz w:val="20"/>
                <w:szCs w:val="20"/>
              </w:rPr>
            </w:pPr>
            <w:r w:rsidRPr="007E098C">
              <w:rPr>
                <w:color w:val="000000" w:themeColor="text1"/>
                <w:sz w:val="20"/>
                <w:szCs w:val="20"/>
              </w:rPr>
              <w:t>8</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DDA621E" w14:textId="77777777" w:rsidR="00A469AF" w:rsidRPr="007E098C" w:rsidRDefault="00A469AF" w:rsidP="007A3331">
            <w:pPr>
              <w:jc w:val="center"/>
              <w:rPr>
                <w:color w:val="000000" w:themeColor="text1"/>
                <w:sz w:val="20"/>
                <w:szCs w:val="20"/>
              </w:rPr>
            </w:pPr>
            <w:r w:rsidRPr="007E098C">
              <w:rPr>
                <w:color w:val="000000" w:themeColor="text1"/>
                <w:sz w:val="20"/>
                <w:szCs w:val="20"/>
              </w:rPr>
              <w:t>8</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DF2E3D4" w14:textId="77777777" w:rsidR="00A469AF" w:rsidRPr="007E098C" w:rsidRDefault="00A469AF" w:rsidP="007A3331">
            <w:pPr>
              <w:jc w:val="center"/>
              <w:rPr>
                <w:color w:val="000000" w:themeColor="text1"/>
                <w:sz w:val="20"/>
                <w:szCs w:val="20"/>
              </w:rPr>
            </w:pPr>
            <w:r w:rsidRPr="007E098C">
              <w:rPr>
                <w:color w:val="000000" w:themeColor="text1"/>
                <w:sz w:val="20"/>
                <w:szCs w:val="20"/>
              </w:rPr>
              <w:t>8</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A1B0811" w14:textId="77777777" w:rsidR="00A469AF" w:rsidRPr="007E098C" w:rsidRDefault="00A469AF" w:rsidP="007A3331">
            <w:pPr>
              <w:jc w:val="center"/>
              <w:rPr>
                <w:color w:val="000000" w:themeColor="text1"/>
                <w:sz w:val="20"/>
                <w:szCs w:val="20"/>
              </w:rPr>
            </w:pPr>
            <w:r w:rsidRPr="007E098C">
              <w:rPr>
                <w:color w:val="000000" w:themeColor="text1"/>
                <w:sz w:val="20"/>
                <w:szCs w:val="20"/>
              </w:rPr>
              <w:t>8</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A115C06" w14:textId="77777777" w:rsidR="00A469AF" w:rsidRPr="007E098C" w:rsidRDefault="00A469AF" w:rsidP="007A3331">
            <w:pPr>
              <w:jc w:val="center"/>
              <w:rPr>
                <w:color w:val="000000" w:themeColor="text1"/>
                <w:sz w:val="20"/>
                <w:szCs w:val="20"/>
              </w:rPr>
            </w:pPr>
            <w:r w:rsidRPr="007E098C">
              <w:rPr>
                <w:color w:val="000000" w:themeColor="text1"/>
                <w:sz w:val="20"/>
                <w:szCs w:val="20"/>
              </w:rPr>
              <w:t>8</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70448F0" w14:textId="77777777" w:rsidR="00A469AF" w:rsidRPr="007E098C" w:rsidRDefault="00A469AF" w:rsidP="007A3331">
            <w:pPr>
              <w:jc w:val="center"/>
              <w:rPr>
                <w:color w:val="000000" w:themeColor="text1"/>
                <w:sz w:val="20"/>
                <w:szCs w:val="20"/>
              </w:rPr>
            </w:pPr>
            <w:r w:rsidRPr="007E098C">
              <w:rPr>
                <w:color w:val="000000" w:themeColor="text1"/>
                <w:sz w:val="20"/>
                <w:szCs w:val="20"/>
              </w:rPr>
              <w:t>8</w:t>
            </w:r>
          </w:p>
        </w:tc>
      </w:tr>
      <w:tr w:rsidR="00A469AF" w:rsidRPr="007E098C" w14:paraId="64864C42"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03817799" w14:textId="77777777" w:rsidR="00A469AF" w:rsidRPr="007E098C" w:rsidRDefault="00A469AF" w:rsidP="007A3331">
            <w:pPr>
              <w:jc w:val="center"/>
              <w:rPr>
                <w:color w:val="000000" w:themeColor="text1"/>
                <w:sz w:val="20"/>
                <w:szCs w:val="20"/>
              </w:rPr>
            </w:pPr>
            <w:r w:rsidRPr="007E098C">
              <w:rPr>
                <w:color w:val="000000" w:themeColor="text1"/>
                <w:sz w:val="20"/>
                <w:szCs w:val="20"/>
              </w:rPr>
              <w:t>13</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8D5EDF8" w14:textId="77777777" w:rsidR="00A469AF" w:rsidRPr="007E098C" w:rsidRDefault="00A469AF" w:rsidP="007A3331">
            <w:pPr>
              <w:rPr>
                <w:color w:val="000000" w:themeColor="text1"/>
                <w:sz w:val="20"/>
                <w:szCs w:val="20"/>
              </w:rPr>
            </w:pPr>
            <w:r w:rsidRPr="007E098C">
              <w:rPr>
                <w:color w:val="000000" w:themeColor="text1"/>
                <w:sz w:val="20"/>
                <w:szCs w:val="20"/>
              </w:rPr>
              <w:t>Котельная СКК "Галактика"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216FE36" w14:textId="77777777" w:rsidR="00A469AF" w:rsidRPr="007E098C" w:rsidRDefault="00A469AF" w:rsidP="007A3331">
            <w:pPr>
              <w:jc w:val="center"/>
              <w:rPr>
                <w:color w:val="000000" w:themeColor="text1"/>
                <w:sz w:val="20"/>
                <w:szCs w:val="20"/>
              </w:rPr>
            </w:pPr>
            <w:r w:rsidRPr="007E098C">
              <w:rPr>
                <w:color w:val="000000" w:themeColor="text1"/>
                <w:sz w:val="20"/>
                <w:szCs w:val="20"/>
              </w:rPr>
              <w:t>12,04</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7234386" w14:textId="77777777" w:rsidR="00A469AF" w:rsidRPr="007E098C" w:rsidRDefault="00A469AF" w:rsidP="007A3331">
            <w:pPr>
              <w:jc w:val="center"/>
              <w:rPr>
                <w:color w:val="000000" w:themeColor="text1"/>
                <w:sz w:val="20"/>
                <w:szCs w:val="20"/>
              </w:rPr>
            </w:pPr>
            <w:r w:rsidRPr="007E098C">
              <w:rPr>
                <w:color w:val="000000" w:themeColor="text1"/>
                <w:sz w:val="20"/>
                <w:szCs w:val="20"/>
              </w:rPr>
              <w:t>12,04</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EE2205C" w14:textId="77777777" w:rsidR="00A469AF" w:rsidRPr="007E098C" w:rsidRDefault="00A469AF" w:rsidP="007A3331">
            <w:pPr>
              <w:jc w:val="center"/>
              <w:rPr>
                <w:color w:val="000000" w:themeColor="text1"/>
                <w:sz w:val="20"/>
                <w:szCs w:val="20"/>
              </w:rPr>
            </w:pPr>
            <w:r w:rsidRPr="007E098C">
              <w:rPr>
                <w:color w:val="000000" w:themeColor="text1"/>
                <w:sz w:val="20"/>
                <w:szCs w:val="20"/>
              </w:rPr>
              <w:t>12,04</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4001123" w14:textId="77777777" w:rsidR="00A469AF" w:rsidRPr="007E098C" w:rsidRDefault="00A469AF" w:rsidP="007A3331">
            <w:pPr>
              <w:jc w:val="center"/>
              <w:rPr>
                <w:color w:val="000000" w:themeColor="text1"/>
                <w:sz w:val="20"/>
                <w:szCs w:val="20"/>
              </w:rPr>
            </w:pPr>
            <w:r w:rsidRPr="007E098C">
              <w:rPr>
                <w:color w:val="000000" w:themeColor="text1"/>
                <w:sz w:val="20"/>
                <w:szCs w:val="20"/>
              </w:rPr>
              <w:t>12,04</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19E2987" w14:textId="77777777" w:rsidR="00A469AF" w:rsidRPr="007E098C" w:rsidRDefault="00A469AF" w:rsidP="007A3331">
            <w:pPr>
              <w:jc w:val="center"/>
              <w:rPr>
                <w:color w:val="000000" w:themeColor="text1"/>
                <w:sz w:val="20"/>
                <w:szCs w:val="20"/>
              </w:rPr>
            </w:pPr>
            <w:r w:rsidRPr="007E098C">
              <w:rPr>
                <w:color w:val="000000" w:themeColor="text1"/>
                <w:sz w:val="20"/>
                <w:szCs w:val="20"/>
              </w:rPr>
              <w:t>12,04</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BAC1AA1" w14:textId="77777777" w:rsidR="00A469AF" w:rsidRPr="007E098C" w:rsidRDefault="00A469AF" w:rsidP="007A3331">
            <w:pPr>
              <w:jc w:val="center"/>
              <w:rPr>
                <w:color w:val="000000" w:themeColor="text1"/>
                <w:sz w:val="20"/>
                <w:szCs w:val="20"/>
              </w:rPr>
            </w:pPr>
            <w:r w:rsidRPr="007E098C">
              <w:rPr>
                <w:color w:val="000000" w:themeColor="text1"/>
                <w:sz w:val="20"/>
                <w:szCs w:val="20"/>
              </w:rPr>
              <w:t>12,04</w:t>
            </w:r>
          </w:p>
        </w:tc>
      </w:tr>
      <w:tr w:rsidR="00A469AF" w:rsidRPr="007E098C" w14:paraId="3B353E37"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0F285B8B" w14:textId="77777777" w:rsidR="00A469AF" w:rsidRPr="007E098C" w:rsidRDefault="00A469AF" w:rsidP="007A3331">
            <w:pPr>
              <w:jc w:val="center"/>
              <w:rPr>
                <w:color w:val="000000" w:themeColor="text1"/>
                <w:sz w:val="20"/>
                <w:szCs w:val="20"/>
              </w:rPr>
            </w:pPr>
            <w:r w:rsidRPr="007E098C">
              <w:rPr>
                <w:color w:val="000000" w:themeColor="text1"/>
                <w:sz w:val="20"/>
                <w:szCs w:val="20"/>
              </w:rPr>
              <w:t>14</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tcPr>
          <w:p w14:paraId="1A4C95A0" w14:textId="77777777" w:rsidR="00A469AF" w:rsidRPr="007E098C" w:rsidRDefault="00A469AF" w:rsidP="007A3331">
            <w:pPr>
              <w:rPr>
                <w:color w:val="000000" w:themeColor="text1"/>
                <w:sz w:val="20"/>
                <w:szCs w:val="20"/>
              </w:rPr>
            </w:pPr>
            <w:r w:rsidRPr="007E098C">
              <w:rPr>
                <w:color w:val="000000" w:themeColor="text1"/>
                <w:sz w:val="20"/>
                <w:szCs w:val="20"/>
              </w:rPr>
              <w:t>Котельная жилого поселка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tcPr>
          <w:p w14:paraId="0714E276" w14:textId="77777777" w:rsidR="00A469AF" w:rsidRPr="007E098C" w:rsidRDefault="00A469AF" w:rsidP="007A3331">
            <w:pPr>
              <w:jc w:val="center"/>
              <w:rPr>
                <w:color w:val="000000" w:themeColor="text1"/>
                <w:sz w:val="20"/>
                <w:szCs w:val="20"/>
              </w:rPr>
            </w:pPr>
            <w:r w:rsidRPr="007E098C">
              <w:rPr>
                <w:color w:val="000000" w:themeColor="text1"/>
                <w:sz w:val="20"/>
                <w:szCs w:val="20"/>
              </w:rPr>
              <w:t>6,0</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tcPr>
          <w:p w14:paraId="47407958" w14:textId="77777777" w:rsidR="00A469AF" w:rsidRPr="007E098C" w:rsidRDefault="00A469AF" w:rsidP="007A3331">
            <w:pPr>
              <w:jc w:val="center"/>
              <w:rPr>
                <w:color w:val="000000" w:themeColor="text1"/>
                <w:sz w:val="20"/>
                <w:szCs w:val="20"/>
              </w:rPr>
            </w:pPr>
            <w:r w:rsidRPr="007E098C">
              <w:rPr>
                <w:color w:val="000000" w:themeColor="text1"/>
                <w:sz w:val="20"/>
                <w:szCs w:val="20"/>
              </w:rPr>
              <w:t>6,0</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tcPr>
          <w:p w14:paraId="0F7C12D1" w14:textId="77777777" w:rsidR="00A469AF" w:rsidRPr="007E098C" w:rsidRDefault="00A469AF" w:rsidP="007A3331">
            <w:pPr>
              <w:jc w:val="center"/>
              <w:rPr>
                <w:color w:val="000000" w:themeColor="text1"/>
                <w:sz w:val="20"/>
                <w:szCs w:val="20"/>
              </w:rPr>
            </w:pPr>
            <w:r w:rsidRPr="007E098C">
              <w:rPr>
                <w:color w:val="000000" w:themeColor="text1"/>
                <w:sz w:val="20"/>
                <w:szCs w:val="20"/>
              </w:rPr>
              <w:t>6,0</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tcPr>
          <w:p w14:paraId="25EA9A58" w14:textId="77777777" w:rsidR="00A469AF" w:rsidRPr="007E098C" w:rsidRDefault="00A469AF" w:rsidP="007A3331">
            <w:pPr>
              <w:jc w:val="center"/>
              <w:rPr>
                <w:color w:val="000000" w:themeColor="text1"/>
                <w:sz w:val="20"/>
                <w:szCs w:val="20"/>
              </w:rPr>
            </w:pPr>
            <w:r w:rsidRPr="007E098C">
              <w:rPr>
                <w:color w:val="000000" w:themeColor="text1"/>
                <w:sz w:val="20"/>
                <w:szCs w:val="20"/>
              </w:rPr>
              <w:t>6,0</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tcPr>
          <w:p w14:paraId="342FE136" w14:textId="77777777" w:rsidR="00A469AF" w:rsidRPr="007E098C" w:rsidRDefault="00A469AF" w:rsidP="007A3331">
            <w:pPr>
              <w:jc w:val="center"/>
              <w:rPr>
                <w:color w:val="000000" w:themeColor="text1"/>
                <w:sz w:val="20"/>
                <w:szCs w:val="20"/>
              </w:rPr>
            </w:pPr>
            <w:r w:rsidRPr="007E098C">
              <w:rPr>
                <w:color w:val="000000" w:themeColor="text1"/>
                <w:sz w:val="20"/>
                <w:szCs w:val="20"/>
              </w:rPr>
              <w:t>6,0</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tcPr>
          <w:p w14:paraId="2BDF93C9" w14:textId="77777777" w:rsidR="00A469AF" w:rsidRPr="007E098C" w:rsidRDefault="00A469AF" w:rsidP="007A3331">
            <w:pPr>
              <w:jc w:val="center"/>
              <w:rPr>
                <w:color w:val="000000" w:themeColor="text1"/>
                <w:sz w:val="20"/>
                <w:szCs w:val="20"/>
              </w:rPr>
            </w:pPr>
            <w:r w:rsidRPr="007E098C">
              <w:rPr>
                <w:color w:val="000000" w:themeColor="text1"/>
                <w:sz w:val="20"/>
                <w:szCs w:val="20"/>
              </w:rPr>
              <w:t>6,0</w:t>
            </w:r>
          </w:p>
        </w:tc>
      </w:tr>
      <w:tr w:rsidR="00A469AF" w:rsidRPr="007E098C" w14:paraId="630B21A3"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04A0A6AA" w14:textId="77777777" w:rsidR="00A469AF" w:rsidRPr="007E098C" w:rsidRDefault="00A469AF" w:rsidP="007A3331">
            <w:pPr>
              <w:jc w:val="center"/>
              <w:rPr>
                <w:color w:val="000000" w:themeColor="text1"/>
                <w:sz w:val="20"/>
                <w:szCs w:val="20"/>
              </w:rPr>
            </w:pPr>
            <w:r w:rsidRPr="007E098C">
              <w:rPr>
                <w:color w:val="000000" w:themeColor="text1"/>
                <w:sz w:val="20"/>
                <w:szCs w:val="20"/>
              </w:rPr>
              <w:t>15</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tcPr>
          <w:p w14:paraId="222683B4" w14:textId="77777777" w:rsidR="00A469AF" w:rsidRPr="007E098C" w:rsidRDefault="00A469AF" w:rsidP="007A3331">
            <w:pPr>
              <w:rPr>
                <w:color w:val="000000" w:themeColor="text1"/>
                <w:sz w:val="20"/>
                <w:szCs w:val="20"/>
              </w:rPr>
            </w:pPr>
            <w:r w:rsidRPr="007E098C">
              <w:rPr>
                <w:color w:val="000000" w:themeColor="text1"/>
                <w:sz w:val="20"/>
                <w:szCs w:val="20"/>
              </w:rPr>
              <w:t>Котельная промплощадки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tcPr>
          <w:p w14:paraId="3A974FDB" w14:textId="77777777" w:rsidR="00A469AF" w:rsidRPr="007E098C" w:rsidRDefault="00A469AF" w:rsidP="007A3331">
            <w:pPr>
              <w:jc w:val="center"/>
              <w:rPr>
                <w:color w:val="000000" w:themeColor="text1"/>
                <w:sz w:val="20"/>
                <w:szCs w:val="20"/>
              </w:rPr>
            </w:pPr>
            <w:r w:rsidRPr="007E098C">
              <w:rPr>
                <w:color w:val="000000" w:themeColor="text1"/>
                <w:sz w:val="20"/>
                <w:szCs w:val="20"/>
              </w:rPr>
              <w:t>6,02</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tcPr>
          <w:p w14:paraId="59DF58A0" w14:textId="77777777" w:rsidR="00A469AF" w:rsidRPr="007E098C" w:rsidRDefault="00A469AF" w:rsidP="007A3331">
            <w:pPr>
              <w:jc w:val="center"/>
              <w:rPr>
                <w:color w:val="000000" w:themeColor="text1"/>
                <w:sz w:val="20"/>
                <w:szCs w:val="20"/>
              </w:rPr>
            </w:pPr>
            <w:r w:rsidRPr="007E098C">
              <w:rPr>
                <w:color w:val="000000" w:themeColor="text1"/>
                <w:sz w:val="20"/>
                <w:szCs w:val="20"/>
              </w:rPr>
              <w:t>6,02</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tcPr>
          <w:p w14:paraId="6857EAAF" w14:textId="77777777" w:rsidR="00A469AF" w:rsidRPr="007E098C" w:rsidRDefault="00A469AF" w:rsidP="007A3331">
            <w:pPr>
              <w:jc w:val="center"/>
              <w:rPr>
                <w:color w:val="000000" w:themeColor="text1"/>
                <w:sz w:val="20"/>
                <w:szCs w:val="20"/>
              </w:rPr>
            </w:pPr>
            <w:r w:rsidRPr="007E098C">
              <w:rPr>
                <w:color w:val="000000" w:themeColor="text1"/>
                <w:sz w:val="20"/>
                <w:szCs w:val="20"/>
              </w:rPr>
              <w:t>6,02</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tcPr>
          <w:p w14:paraId="0FD31F62" w14:textId="77777777" w:rsidR="00A469AF" w:rsidRPr="007E098C" w:rsidRDefault="00A469AF" w:rsidP="007A3331">
            <w:pPr>
              <w:jc w:val="center"/>
              <w:rPr>
                <w:color w:val="000000" w:themeColor="text1"/>
                <w:sz w:val="20"/>
                <w:szCs w:val="20"/>
              </w:rPr>
            </w:pPr>
            <w:r w:rsidRPr="007E098C">
              <w:rPr>
                <w:color w:val="000000" w:themeColor="text1"/>
                <w:sz w:val="20"/>
                <w:szCs w:val="20"/>
              </w:rPr>
              <w:t>6,02</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tcPr>
          <w:p w14:paraId="3167A3FB" w14:textId="77777777" w:rsidR="00A469AF" w:rsidRPr="007E098C" w:rsidRDefault="00A469AF" w:rsidP="007A3331">
            <w:pPr>
              <w:jc w:val="center"/>
              <w:rPr>
                <w:color w:val="000000" w:themeColor="text1"/>
                <w:sz w:val="20"/>
                <w:szCs w:val="20"/>
              </w:rPr>
            </w:pPr>
            <w:r w:rsidRPr="007E098C">
              <w:rPr>
                <w:color w:val="000000" w:themeColor="text1"/>
                <w:sz w:val="20"/>
                <w:szCs w:val="20"/>
              </w:rPr>
              <w:t>6,02</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tcPr>
          <w:p w14:paraId="700AA28E" w14:textId="77777777" w:rsidR="00A469AF" w:rsidRPr="007E098C" w:rsidRDefault="00A469AF" w:rsidP="007A3331">
            <w:pPr>
              <w:jc w:val="center"/>
              <w:rPr>
                <w:color w:val="000000" w:themeColor="text1"/>
                <w:sz w:val="20"/>
                <w:szCs w:val="20"/>
              </w:rPr>
            </w:pPr>
            <w:r w:rsidRPr="007E098C">
              <w:rPr>
                <w:color w:val="000000" w:themeColor="text1"/>
                <w:sz w:val="20"/>
                <w:szCs w:val="20"/>
              </w:rPr>
              <w:t>6,02</w:t>
            </w:r>
          </w:p>
        </w:tc>
      </w:tr>
      <w:tr w:rsidR="00A469AF" w:rsidRPr="007E098C" w14:paraId="2E03CB40"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3D165464" w14:textId="77777777" w:rsidR="00A469AF" w:rsidRPr="007E098C" w:rsidRDefault="00A469AF" w:rsidP="007A3331">
            <w:pPr>
              <w:jc w:val="center"/>
              <w:rPr>
                <w:color w:val="000000" w:themeColor="text1"/>
                <w:sz w:val="20"/>
                <w:szCs w:val="20"/>
              </w:rPr>
            </w:pPr>
            <w:r w:rsidRPr="007E098C">
              <w:rPr>
                <w:color w:val="000000" w:themeColor="text1"/>
                <w:sz w:val="20"/>
                <w:szCs w:val="20"/>
              </w:rPr>
              <w:t>16</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CB04291" w14:textId="77777777" w:rsidR="00A469AF" w:rsidRPr="007E098C" w:rsidRDefault="00A469AF" w:rsidP="007A3331">
            <w:pPr>
              <w:rPr>
                <w:color w:val="000000" w:themeColor="text1"/>
                <w:sz w:val="20"/>
                <w:szCs w:val="20"/>
              </w:rPr>
            </w:pPr>
            <w:r w:rsidRPr="007E098C">
              <w:rPr>
                <w:color w:val="000000" w:themeColor="text1"/>
                <w:sz w:val="20"/>
                <w:szCs w:val="20"/>
              </w:rPr>
              <w:t>БМК 14 МВт (ул. Комсомольская)</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0F67E08" w14:textId="77777777" w:rsidR="00A469AF" w:rsidRPr="007E098C" w:rsidRDefault="00A469AF" w:rsidP="007A3331">
            <w:pPr>
              <w:jc w:val="center"/>
              <w:rPr>
                <w:color w:val="000000" w:themeColor="text1"/>
                <w:sz w:val="20"/>
                <w:szCs w:val="20"/>
              </w:rPr>
            </w:pPr>
            <w:r w:rsidRPr="007E098C">
              <w:rPr>
                <w:color w:val="000000" w:themeColor="text1"/>
                <w:sz w:val="20"/>
                <w:szCs w:val="20"/>
              </w:rPr>
              <w:t>6,02</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B4DCC13" w14:textId="77777777" w:rsidR="00A469AF" w:rsidRPr="007E098C" w:rsidRDefault="00A469AF" w:rsidP="007A3331">
            <w:pPr>
              <w:jc w:val="center"/>
              <w:rPr>
                <w:color w:val="000000" w:themeColor="text1"/>
                <w:sz w:val="20"/>
                <w:szCs w:val="20"/>
              </w:rPr>
            </w:pPr>
            <w:r w:rsidRPr="007E098C">
              <w:rPr>
                <w:color w:val="000000" w:themeColor="text1"/>
                <w:sz w:val="20"/>
                <w:szCs w:val="20"/>
              </w:rPr>
              <w:t>12,04</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29AE691" w14:textId="77777777" w:rsidR="00A469AF" w:rsidRPr="007E098C" w:rsidRDefault="00A469AF" w:rsidP="007A3331">
            <w:pPr>
              <w:jc w:val="center"/>
              <w:rPr>
                <w:color w:val="000000" w:themeColor="text1"/>
                <w:sz w:val="20"/>
                <w:szCs w:val="20"/>
              </w:rPr>
            </w:pPr>
            <w:r w:rsidRPr="007E098C">
              <w:rPr>
                <w:color w:val="000000" w:themeColor="text1"/>
                <w:sz w:val="20"/>
                <w:szCs w:val="20"/>
              </w:rPr>
              <w:t>12,04</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B8C37A5" w14:textId="77777777" w:rsidR="00A469AF" w:rsidRPr="007E098C" w:rsidRDefault="00A469AF" w:rsidP="007A3331">
            <w:pPr>
              <w:jc w:val="center"/>
              <w:rPr>
                <w:color w:val="000000" w:themeColor="text1"/>
                <w:sz w:val="20"/>
                <w:szCs w:val="20"/>
              </w:rPr>
            </w:pPr>
            <w:r w:rsidRPr="007E098C">
              <w:rPr>
                <w:color w:val="000000" w:themeColor="text1"/>
                <w:sz w:val="20"/>
                <w:szCs w:val="20"/>
              </w:rPr>
              <w:t>12,04</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D3F8F3C" w14:textId="77777777" w:rsidR="00A469AF" w:rsidRPr="007E098C" w:rsidRDefault="00A469AF" w:rsidP="007A3331">
            <w:pPr>
              <w:jc w:val="center"/>
              <w:rPr>
                <w:color w:val="000000" w:themeColor="text1"/>
                <w:sz w:val="20"/>
                <w:szCs w:val="20"/>
              </w:rPr>
            </w:pPr>
            <w:r w:rsidRPr="007E098C">
              <w:rPr>
                <w:color w:val="000000" w:themeColor="text1"/>
                <w:sz w:val="20"/>
                <w:szCs w:val="20"/>
              </w:rPr>
              <w:t>12,04</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A669F8D" w14:textId="77777777" w:rsidR="00A469AF" w:rsidRPr="007E098C" w:rsidRDefault="00A469AF" w:rsidP="007A3331">
            <w:pPr>
              <w:jc w:val="center"/>
              <w:rPr>
                <w:color w:val="000000" w:themeColor="text1"/>
                <w:sz w:val="20"/>
                <w:szCs w:val="20"/>
              </w:rPr>
            </w:pPr>
            <w:r w:rsidRPr="007E098C">
              <w:rPr>
                <w:color w:val="000000" w:themeColor="text1"/>
                <w:sz w:val="20"/>
                <w:szCs w:val="20"/>
              </w:rPr>
              <w:t>12,04</w:t>
            </w:r>
          </w:p>
        </w:tc>
      </w:tr>
      <w:tr w:rsidR="00A469AF" w:rsidRPr="007E098C" w14:paraId="4C98363C"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629926B9" w14:textId="77777777" w:rsidR="00A469AF" w:rsidRPr="007E098C" w:rsidRDefault="00A469AF" w:rsidP="007A3331">
            <w:pPr>
              <w:jc w:val="center"/>
              <w:rPr>
                <w:color w:val="000000" w:themeColor="text1"/>
                <w:sz w:val="20"/>
                <w:szCs w:val="20"/>
              </w:rPr>
            </w:pPr>
            <w:r w:rsidRPr="007E098C">
              <w:rPr>
                <w:color w:val="000000" w:themeColor="text1"/>
                <w:sz w:val="20"/>
                <w:szCs w:val="20"/>
              </w:rPr>
              <w:t>17</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tcPr>
          <w:p w14:paraId="286F6432" w14:textId="77777777" w:rsidR="00A469AF" w:rsidRPr="007E098C" w:rsidRDefault="00A469AF" w:rsidP="007A3331">
            <w:pPr>
              <w:rPr>
                <w:color w:val="000000" w:themeColor="text1"/>
                <w:sz w:val="20"/>
                <w:szCs w:val="20"/>
              </w:rPr>
            </w:pPr>
            <w:r w:rsidRPr="007E098C">
              <w:rPr>
                <w:color w:val="000000" w:themeColor="text1"/>
                <w:sz w:val="20"/>
                <w:szCs w:val="20"/>
              </w:rPr>
              <w:t>Котельная НОЦ</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tcPr>
          <w:p w14:paraId="54639599" w14:textId="77777777" w:rsidR="00A469AF" w:rsidRPr="007E098C" w:rsidRDefault="00A469AF" w:rsidP="007A3331">
            <w:pPr>
              <w:jc w:val="center"/>
              <w:rPr>
                <w:color w:val="000000" w:themeColor="text1"/>
                <w:sz w:val="20"/>
                <w:szCs w:val="20"/>
              </w:rPr>
            </w:pPr>
            <w:r w:rsidRPr="007E098C">
              <w:rPr>
                <w:color w:val="000000" w:themeColor="text1"/>
                <w:sz w:val="20"/>
                <w:szCs w:val="20"/>
              </w:rPr>
              <w:t>-</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tcPr>
          <w:p w14:paraId="0B6EFAB5" w14:textId="77777777" w:rsidR="00A469AF" w:rsidRPr="007E098C" w:rsidRDefault="00A469AF" w:rsidP="007A3331">
            <w:pPr>
              <w:jc w:val="center"/>
              <w:rPr>
                <w:color w:val="000000" w:themeColor="text1"/>
                <w:sz w:val="20"/>
                <w:szCs w:val="20"/>
              </w:rPr>
            </w:pPr>
            <w:r w:rsidRPr="007E098C">
              <w:rPr>
                <w:color w:val="000000" w:themeColor="text1"/>
                <w:sz w:val="20"/>
                <w:szCs w:val="20"/>
              </w:rPr>
              <w:t>-</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tcPr>
          <w:p w14:paraId="3B94A95A" w14:textId="77777777" w:rsidR="00A469AF" w:rsidRPr="007E098C" w:rsidRDefault="00A469AF" w:rsidP="007A3331">
            <w:pPr>
              <w:jc w:val="center"/>
              <w:rPr>
                <w:color w:val="000000" w:themeColor="text1"/>
                <w:sz w:val="20"/>
                <w:szCs w:val="20"/>
              </w:rPr>
            </w:pPr>
            <w:r w:rsidRPr="007E098C">
              <w:rPr>
                <w:color w:val="000000" w:themeColor="text1"/>
                <w:sz w:val="20"/>
                <w:szCs w:val="20"/>
              </w:rPr>
              <w:t>18,057</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tcPr>
          <w:p w14:paraId="5131B2FE" w14:textId="77777777" w:rsidR="00A469AF" w:rsidRPr="007E098C" w:rsidRDefault="00A469AF" w:rsidP="007A3331">
            <w:pPr>
              <w:jc w:val="center"/>
              <w:rPr>
                <w:color w:val="000000" w:themeColor="text1"/>
                <w:sz w:val="20"/>
                <w:szCs w:val="20"/>
              </w:rPr>
            </w:pPr>
            <w:r w:rsidRPr="007E098C">
              <w:rPr>
                <w:color w:val="000000" w:themeColor="text1"/>
                <w:sz w:val="20"/>
                <w:szCs w:val="20"/>
              </w:rPr>
              <w:t>18,057</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tcPr>
          <w:p w14:paraId="7AAC972E" w14:textId="77777777" w:rsidR="00A469AF" w:rsidRPr="007E098C" w:rsidRDefault="00A469AF" w:rsidP="007A3331">
            <w:pPr>
              <w:jc w:val="center"/>
              <w:rPr>
                <w:color w:val="000000" w:themeColor="text1"/>
                <w:sz w:val="20"/>
                <w:szCs w:val="20"/>
              </w:rPr>
            </w:pPr>
            <w:r w:rsidRPr="007E098C">
              <w:rPr>
                <w:color w:val="000000" w:themeColor="text1"/>
                <w:sz w:val="20"/>
                <w:szCs w:val="20"/>
              </w:rPr>
              <w:t>18,057</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tcPr>
          <w:p w14:paraId="4A30C8E8" w14:textId="77777777" w:rsidR="00A469AF" w:rsidRPr="007E098C" w:rsidRDefault="00A469AF" w:rsidP="007A3331">
            <w:pPr>
              <w:jc w:val="center"/>
              <w:rPr>
                <w:color w:val="000000" w:themeColor="text1"/>
                <w:sz w:val="20"/>
                <w:szCs w:val="20"/>
              </w:rPr>
            </w:pPr>
            <w:r w:rsidRPr="007E098C">
              <w:rPr>
                <w:color w:val="000000" w:themeColor="text1"/>
                <w:sz w:val="20"/>
                <w:szCs w:val="20"/>
              </w:rPr>
              <w:t>18,057</w:t>
            </w:r>
          </w:p>
        </w:tc>
      </w:tr>
      <w:tr w:rsidR="00A469AF" w:rsidRPr="007E098C" w14:paraId="4DAAA51A"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0665805B" w14:textId="77777777" w:rsidR="00A469AF" w:rsidRPr="007E098C" w:rsidRDefault="00A469AF" w:rsidP="007A3331">
            <w:pPr>
              <w:jc w:val="center"/>
              <w:rPr>
                <w:color w:val="000000" w:themeColor="text1"/>
                <w:sz w:val="20"/>
                <w:szCs w:val="20"/>
              </w:rPr>
            </w:pPr>
            <w:r w:rsidRPr="007E098C">
              <w:rPr>
                <w:color w:val="000000" w:themeColor="text1"/>
                <w:sz w:val="20"/>
                <w:szCs w:val="20"/>
              </w:rPr>
              <w:t>18</w:t>
            </w: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tcPr>
          <w:p w14:paraId="7EF9CD64" w14:textId="77777777" w:rsidR="00A469AF" w:rsidRPr="007E098C" w:rsidRDefault="00A469AF" w:rsidP="007A3331">
            <w:pPr>
              <w:rPr>
                <w:color w:val="000000" w:themeColor="text1"/>
                <w:sz w:val="20"/>
                <w:szCs w:val="20"/>
              </w:rPr>
            </w:pPr>
            <w:r w:rsidRPr="007E098C">
              <w:rPr>
                <w:color w:val="000000" w:themeColor="text1"/>
                <w:sz w:val="20"/>
                <w:szCs w:val="20"/>
              </w:rPr>
              <w:t>Новая Котельная 29,1 МВт</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tcPr>
          <w:p w14:paraId="50496738" w14:textId="77777777" w:rsidR="00A469AF" w:rsidRPr="007E098C" w:rsidRDefault="00A469AF" w:rsidP="007A3331">
            <w:pPr>
              <w:jc w:val="center"/>
              <w:rPr>
                <w:color w:val="000000" w:themeColor="text1"/>
                <w:sz w:val="20"/>
                <w:szCs w:val="20"/>
              </w:rPr>
            </w:pPr>
            <w:r w:rsidRPr="007E098C">
              <w:rPr>
                <w:color w:val="000000" w:themeColor="text1"/>
                <w:sz w:val="20"/>
                <w:szCs w:val="20"/>
              </w:rPr>
              <w:t>-</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tcPr>
          <w:p w14:paraId="2B09ACC8" w14:textId="77777777" w:rsidR="00A469AF" w:rsidRPr="007E098C" w:rsidRDefault="00A469AF" w:rsidP="007A3331">
            <w:pPr>
              <w:jc w:val="center"/>
              <w:rPr>
                <w:color w:val="000000" w:themeColor="text1"/>
                <w:sz w:val="20"/>
                <w:szCs w:val="20"/>
              </w:rPr>
            </w:pPr>
            <w:r w:rsidRPr="007E098C">
              <w:rPr>
                <w:color w:val="000000" w:themeColor="text1"/>
                <w:sz w:val="20"/>
                <w:szCs w:val="20"/>
              </w:rPr>
              <w:t>-</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tcPr>
          <w:p w14:paraId="2D363B8A" w14:textId="77777777" w:rsidR="00A469AF" w:rsidRPr="007E098C" w:rsidRDefault="00A469AF" w:rsidP="007A3331">
            <w:pPr>
              <w:jc w:val="center"/>
              <w:rPr>
                <w:color w:val="000000" w:themeColor="text1"/>
                <w:sz w:val="20"/>
                <w:szCs w:val="20"/>
              </w:rPr>
            </w:pPr>
            <w:r w:rsidRPr="007E098C">
              <w:rPr>
                <w:color w:val="000000" w:themeColor="text1"/>
                <w:sz w:val="20"/>
                <w:szCs w:val="20"/>
              </w:rPr>
              <w:t>25,0</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tcPr>
          <w:p w14:paraId="1496F088" w14:textId="77777777" w:rsidR="00A469AF" w:rsidRPr="007E098C" w:rsidRDefault="00A469AF" w:rsidP="007A3331">
            <w:pPr>
              <w:jc w:val="center"/>
              <w:rPr>
                <w:color w:val="000000" w:themeColor="text1"/>
                <w:sz w:val="20"/>
                <w:szCs w:val="20"/>
              </w:rPr>
            </w:pPr>
            <w:r w:rsidRPr="007E098C">
              <w:rPr>
                <w:color w:val="000000" w:themeColor="text1"/>
                <w:sz w:val="20"/>
                <w:szCs w:val="20"/>
              </w:rPr>
              <w:t>25,0</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tcPr>
          <w:p w14:paraId="7D964B3F" w14:textId="77777777" w:rsidR="00A469AF" w:rsidRPr="007E098C" w:rsidRDefault="00A469AF" w:rsidP="007A3331">
            <w:pPr>
              <w:jc w:val="center"/>
              <w:rPr>
                <w:color w:val="000000" w:themeColor="text1"/>
                <w:sz w:val="20"/>
                <w:szCs w:val="20"/>
              </w:rPr>
            </w:pPr>
            <w:r w:rsidRPr="007E098C">
              <w:rPr>
                <w:color w:val="000000" w:themeColor="text1"/>
                <w:sz w:val="20"/>
                <w:szCs w:val="20"/>
              </w:rPr>
              <w:t>25,0</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tcPr>
          <w:p w14:paraId="09D1B8C9" w14:textId="77777777" w:rsidR="00A469AF" w:rsidRPr="007E098C" w:rsidRDefault="00A469AF" w:rsidP="007A3331">
            <w:pPr>
              <w:jc w:val="center"/>
              <w:rPr>
                <w:color w:val="000000" w:themeColor="text1"/>
                <w:sz w:val="20"/>
                <w:szCs w:val="20"/>
              </w:rPr>
            </w:pPr>
            <w:r w:rsidRPr="007E098C">
              <w:rPr>
                <w:color w:val="000000" w:themeColor="text1"/>
                <w:sz w:val="20"/>
                <w:szCs w:val="20"/>
              </w:rPr>
              <w:t>25,0</w:t>
            </w:r>
          </w:p>
        </w:tc>
      </w:tr>
      <w:tr w:rsidR="00A469AF" w:rsidRPr="007E098C" w14:paraId="53927A75" w14:textId="77777777" w:rsidTr="00FA7B27">
        <w:trPr>
          <w:cantSplit/>
          <w:trHeight w:val="20"/>
          <w:jc w:val="center"/>
        </w:trPr>
        <w:tc>
          <w:tcPr>
            <w:tcW w:w="292"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268CA51F" w14:textId="77777777" w:rsidR="00A469AF" w:rsidRPr="007E098C" w:rsidRDefault="00A469AF" w:rsidP="007A3331">
            <w:pPr>
              <w:jc w:val="center"/>
              <w:rPr>
                <w:color w:val="000000" w:themeColor="text1"/>
                <w:sz w:val="20"/>
                <w:szCs w:val="20"/>
              </w:rPr>
            </w:pPr>
          </w:p>
        </w:tc>
        <w:tc>
          <w:tcPr>
            <w:tcW w:w="100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CA76575" w14:textId="77777777" w:rsidR="00A469AF" w:rsidRPr="007E098C" w:rsidRDefault="00A469AF" w:rsidP="007A3331">
            <w:pPr>
              <w:jc w:val="center"/>
              <w:rPr>
                <w:bCs/>
                <w:color w:val="000000" w:themeColor="text1"/>
                <w:sz w:val="20"/>
                <w:szCs w:val="20"/>
              </w:rPr>
            </w:pPr>
            <w:r w:rsidRPr="007E098C">
              <w:rPr>
                <w:bCs/>
                <w:color w:val="000000" w:themeColor="text1"/>
                <w:sz w:val="20"/>
                <w:szCs w:val="20"/>
              </w:rPr>
              <w:t>Итого:</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tcPr>
          <w:p w14:paraId="3CEC397B" w14:textId="77777777" w:rsidR="00A469AF" w:rsidRPr="007E098C" w:rsidRDefault="00A469AF" w:rsidP="007A3331">
            <w:pPr>
              <w:jc w:val="center"/>
              <w:rPr>
                <w:bCs/>
                <w:color w:val="000000" w:themeColor="text1"/>
                <w:sz w:val="20"/>
                <w:szCs w:val="20"/>
              </w:rPr>
            </w:pPr>
            <w:r w:rsidRPr="007E098C">
              <w:rPr>
                <w:bCs/>
                <w:color w:val="000000" w:themeColor="text1"/>
                <w:sz w:val="20"/>
                <w:szCs w:val="20"/>
              </w:rPr>
              <w:t>615,89</w:t>
            </w:r>
          </w:p>
        </w:tc>
        <w:tc>
          <w:tcPr>
            <w:tcW w:w="785" w:type="pct"/>
            <w:tcBorders>
              <w:top w:val="nil"/>
              <w:left w:val="nil"/>
              <w:bottom w:val="single" w:sz="4" w:space="0" w:color="auto"/>
              <w:right w:val="single" w:sz="4" w:space="0" w:color="auto"/>
            </w:tcBorders>
            <w:shd w:val="clear" w:color="000000" w:fill="FFFFFF"/>
            <w:tcMar>
              <w:left w:w="28" w:type="dxa"/>
              <w:right w:w="28" w:type="dxa"/>
            </w:tcMar>
            <w:vAlign w:val="center"/>
          </w:tcPr>
          <w:p w14:paraId="4D6606D0" w14:textId="77777777" w:rsidR="00A469AF" w:rsidRPr="007E098C" w:rsidRDefault="00A469AF" w:rsidP="007A3331">
            <w:pPr>
              <w:jc w:val="center"/>
              <w:rPr>
                <w:bCs/>
                <w:color w:val="000000" w:themeColor="text1"/>
                <w:sz w:val="20"/>
                <w:szCs w:val="20"/>
              </w:rPr>
            </w:pPr>
            <w:r w:rsidRPr="007E098C">
              <w:rPr>
                <w:bCs/>
                <w:color w:val="000000" w:themeColor="text1"/>
                <w:sz w:val="20"/>
                <w:szCs w:val="20"/>
              </w:rPr>
              <w:t>621,91</w:t>
            </w:r>
          </w:p>
        </w:tc>
        <w:tc>
          <w:tcPr>
            <w:tcW w:w="727" w:type="pct"/>
            <w:tcBorders>
              <w:top w:val="nil"/>
              <w:left w:val="nil"/>
              <w:bottom w:val="single" w:sz="4" w:space="0" w:color="auto"/>
              <w:right w:val="single" w:sz="4" w:space="0" w:color="auto"/>
            </w:tcBorders>
            <w:shd w:val="clear" w:color="000000" w:fill="FFFFFF"/>
            <w:tcMar>
              <w:left w:w="28" w:type="dxa"/>
              <w:right w:w="28" w:type="dxa"/>
            </w:tcMar>
            <w:vAlign w:val="center"/>
          </w:tcPr>
          <w:p w14:paraId="5E203F50" w14:textId="77777777" w:rsidR="00A469AF" w:rsidRPr="007E098C" w:rsidRDefault="00A469AF" w:rsidP="007A3331">
            <w:pPr>
              <w:jc w:val="center"/>
              <w:rPr>
                <w:bCs/>
                <w:color w:val="000000" w:themeColor="text1"/>
                <w:sz w:val="20"/>
                <w:szCs w:val="20"/>
              </w:rPr>
            </w:pPr>
            <w:r w:rsidRPr="007E098C">
              <w:rPr>
                <w:bCs/>
                <w:color w:val="000000" w:themeColor="text1"/>
                <w:sz w:val="20"/>
                <w:szCs w:val="20"/>
              </w:rPr>
              <w:t>641,967</w:t>
            </w:r>
          </w:p>
        </w:tc>
        <w:tc>
          <w:tcPr>
            <w:tcW w:w="621" w:type="pct"/>
            <w:tcBorders>
              <w:top w:val="nil"/>
              <w:left w:val="nil"/>
              <w:bottom w:val="single" w:sz="4" w:space="0" w:color="auto"/>
              <w:right w:val="single" w:sz="4" w:space="0" w:color="auto"/>
            </w:tcBorders>
            <w:shd w:val="clear" w:color="000000" w:fill="FFFFFF"/>
            <w:tcMar>
              <w:left w:w="28" w:type="dxa"/>
              <w:right w:w="28" w:type="dxa"/>
            </w:tcMar>
            <w:vAlign w:val="center"/>
          </w:tcPr>
          <w:p w14:paraId="1629D388" w14:textId="77777777" w:rsidR="00A469AF" w:rsidRPr="007E098C" w:rsidRDefault="00A469AF" w:rsidP="007A3331">
            <w:pPr>
              <w:jc w:val="center"/>
              <w:rPr>
                <w:bCs/>
                <w:color w:val="000000" w:themeColor="text1"/>
                <w:sz w:val="20"/>
                <w:szCs w:val="20"/>
              </w:rPr>
            </w:pPr>
            <w:r w:rsidRPr="007E098C">
              <w:rPr>
                <w:bCs/>
                <w:color w:val="000000" w:themeColor="text1"/>
                <w:sz w:val="20"/>
                <w:szCs w:val="20"/>
              </w:rPr>
              <w:t>636,967</w:t>
            </w:r>
          </w:p>
        </w:tc>
        <w:tc>
          <w:tcPr>
            <w:tcW w:w="488" w:type="pct"/>
            <w:tcBorders>
              <w:top w:val="nil"/>
              <w:left w:val="nil"/>
              <w:bottom w:val="single" w:sz="4" w:space="0" w:color="auto"/>
              <w:right w:val="single" w:sz="4" w:space="0" w:color="auto"/>
            </w:tcBorders>
            <w:shd w:val="clear" w:color="000000" w:fill="FFFFFF"/>
            <w:tcMar>
              <w:left w:w="28" w:type="dxa"/>
              <w:right w:w="28" w:type="dxa"/>
            </w:tcMar>
            <w:vAlign w:val="center"/>
          </w:tcPr>
          <w:p w14:paraId="5DA4B85C" w14:textId="77777777" w:rsidR="00A469AF" w:rsidRPr="007E098C" w:rsidRDefault="00A469AF" w:rsidP="007A3331">
            <w:pPr>
              <w:jc w:val="center"/>
              <w:rPr>
                <w:bCs/>
                <w:color w:val="000000" w:themeColor="text1"/>
                <w:sz w:val="20"/>
                <w:szCs w:val="20"/>
              </w:rPr>
            </w:pPr>
            <w:r w:rsidRPr="007E098C">
              <w:rPr>
                <w:bCs/>
                <w:color w:val="000000" w:themeColor="text1"/>
                <w:sz w:val="20"/>
                <w:szCs w:val="20"/>
              </w:rPr>
              <w:t>636,967</w:t>
            </w:r>
          </w:p>
        </w:tc>
        <w:tc>
          <w:tcPr>
            <w:tcW w:w="484" w:type="pct"/>
            <w:tcBorders>
              <w:top w:val="nil"/>
              <w:left w:val="nil"/>
              <w:bottom w:val="single" w:sz="4" w:space="0" w:color="auto"/>
              <w:right w:val="single" w:sz="4" w:space="0" w:color="auto"/>
            </w:tcBorders>
            <w:shd w:val="clear" w:color="000000" w:fill="FFFFFF"/>
            <w:tcMar>
              <w:left w:w="28" w:type="dxa"/>
              <w:right w:w="28" w:type="dxa"/>
            </w:tcMar>
            <w:vAlign w:val="center"/>
          </w:tcPr>
          <w:p w14:paraId="134184DB" w14:textId="77777777" w:rsidR="00A469AF" w:rsidRPr="007E098C" w:rsidRDefault="00A469AF" w:rsidP="007A3331">
            <w:pPr>
              <w:jc w:val="center"/>
              <w:rPr>
                <w:bCs/>
                <w:color w:val="000000" w:themeColor="text1"/>
                <w:sz w:val="20"/>
                <w:szCs w:val="20"/>
              </w:rPr>
            </w:pPr>
            <w:r w:rsidRPr="007E098C">
              <w:rPr>
                <w:bCs/>
                <w:color w:val="000000" w:themeColor="text1"/>
                <w:sz w:val="20"/>
                <w:szCs w:val="20"/>
              </w:rPr>
              <w:t>6</w:t>
            </w:r>
            <w:r w:rsidR="00F7297F" w:rsidRPr="007E098C">
              <w:rPr>
                <w:bCs/>
                <w:color w:val="000000" w:themeColor="text1"/>
                <w:sz w:val="20"/>
                <w:szCs w:val="20"/>
              </w:rPr>
              <w:t>20</w:t>
            </w:r>
            <w:r w:rsidRPr="007E098C">
              <w:rPr>
                <w:bCs/>
                <w:color w:val="000000" w:themeColor="text1"/>
                <w:sz w:val="20"/>
                <w:szCs w:val="20"/>
              </w:rPr>
              <w:t>,</w:t>
            </w:r>
            <w:r w:rsidR="00F7297F" w:rsidRPr="007E098C">
              <w:rPr>
                <w:bCs/>
                <w:color w:val="000000" w:themeColor="text1"/>
                <w:sz w:val="20"/>
                <w:szCs w:val="20"/>
              </w:rPr>
              <w:t>4</w:t>
            </w:r>
            <w:r w:rsidRPr="007E098C">
              <w:rPr>
                <w:bCs/>
                <w:color w:val="000000" w:themeColor="text1"/>
                <w:sz w:val="20"/>
                <w:szCs w:val="20"/>
              </w:rPr>
              <w:t>67</w:t>
            </w:r>
          </w:p>
        </w:tc>
      </w:tr>
    </w:tbl>
    <w:p w14:paraId="3570BD7C" w14:textId="77777777" w:rsidR="000D6DF8" w:rsidRPr="007E098C" w:rsidRDefault="0060076B" w:rsidP="007A3331">
      <w:pPr>
        <w:spacing w:line="276" w:lineRule="auto"/>
        <w:jc w:val="both"/>
        <w:rPr>
          <w:color w:val="000000" w:themeColor="text1"/>
        </w:rPr>
      </w:pPr>
      <w:r w:rsidRPr="007E098C">
        <w:rPr>
          <w:color w:val="000000" w:themeColor="text1"/>
        </w:rPr>
        <w:t>Примечание – гидравлические расчет</w:t>
      </w:r>
      <w:r w:rsidR="003C4109" w:rsidRPr="007E098C">
        <w:rPr>
          <w:color w:val="000000" w:themeColor="text1"/>
        </w:rPr>
        <w:t>ы</w:t>
      </w:r>
      <w:r w:rsidRPr="007E098C">
        <w:rPr>
          <w:color w:val="000000" w:themeColor="text1"/>
        </w:rPr>
        <w:t xml:space="preserve"> представлен</w:t>
      </w:r>
      <w:r w:rsidR="003C4109" w:rsidRPr="007E098C">
        <w:rPr>
          <w:color w:val="000000" w:themeColor="text1"/>
        </w:rPr>
        <w:t>ы</w:t>
      </w:r>
      <w:r w:rsidRPr="007E098C">
        <w:rPr>
          <w:color w:val="000000" w:themeColor="text1"/>
        </w:rPr>
        <w:t xml:space="preserve"> </w:t>
      </w:r>
      <w:r w:rsidR="003C4109" w:rsidRPr="007E098C">
        <w:rPr>
          <w:color w:val="000000" w:themeColor="text1"/>
        </w:rPr>
        <w:t>в Приложениях №№1,2</w:t>
      </w:r>
    </w:p>
    <w:p w14:paraId="412215DD" w14:textId="77777777" w:rsidR="0060076B" w:rsidRPr="007E098C" w:rsidRDefault="0060076B" w:rsidP="007A3331">
      <w:pPr>
        <w:spacing w:line="276" w:lineRule="auto"/>
        <w:rPr>
          <w:color w:val="000000" w:themeColor="text1"/>
        </w:rPr>
      </w:pPr>
    </w:p>
    <w:p w14:paraId="53AD94A1" w14:textId="77777777" w:rsidR="00E06B53" w:rsidRPr="007E098C" w:rsidRDefault="000A5894" w:rsidP="007A3331">
      <w:pPr>
        <w:pStyle w:val="2"/>
        <w:spacing w:before="0" w:line="276" w:lineRule="auto"/>
        <w:rPr>
          <w:b w:val="0"/>
          <w:sz w:val="24"/>
          <w:szCs w:val="24"/>
        </w:rPr>
      </w:pPr>
      <w:bookmarkStart w:id="43" w:name="_Toc524944240"/>
      <w:bookmarkStart w:id="44" w:name="_Toc524944816"/>
      <w:bookmarkStart w:id="45" w:name="_Toc528166495"/>
      <w:bookmarkStart w:id="46" w:name="_Toc148689895"/>
      <w:r w:rsidRPr="007E098C">
        <w:rPr>
          <w:b w:val="0"/>
          <w:sz w:val="24"/>
          <w:szCs w:val="24"/>
        </w:rPr>
        <w:t>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w:t>
      </w:r>
      <w:bookmarkEnd w:id="43"/>
      <w:bookmarkEnd w:id="44"/>
      <w:bookmarkEnd w:id="45"/>
      <w:bookmarkEnd w:id="46"/>
    </w:p>
    <w:p w14:paraId="452BBA0E" w14:textId="77777777" w:rsidR="003C16DA" w:rsidRDefault="003C16DA" w:rsidP="007A3331">
      <w:pPr>
        <w:spacing w:line="276" w:lineRule="auto"/>
        <w:jc w:val="both"/>
        <w:rPr>
          <w:color w:val="000000" w:themeColor="text1"/>
        </w:rPr>
      </w:pPr>
      <w:r w:rsidRPr="007E098C">
        <w:rPr>
          <w:color w:val="000000" w:themeColor="text1"/>
        </w:rPr>
        <w:lastRenderedPageBreak/>
        <w:t xml:space="preserve">Параметры установленной тепловой мощности источников тепловой энергии указаны в таблице </w:t>
      </w:r>
      <w:r w:rsidR="00A469AF" w:rsidRPr="007E098C">
        <w:rPr>
          <w:color w:val="000000" w:themeColor="text1"/>
        </w:rPr>
        <w:t>2</w:t>
      </w:r>
      <w:r w:rsidR="005C70D9" w:rsidRPr="007E098C">
        <w:rPr>
          <w:color w:val="000000" w:themeColor="text1"/>
        </w:rPr>
        <w:t>1</w:t>
      </w:r>
      <w:r w:rsidRPr="007E098C">
        <w:rPr>
          <w:color w:val="000000" w:themeColor="text1"/>
        </w:rPr>
        <w:t>.</w:t>
      </w:r>
    </w:p>
    <w:p w14:paraId="398D958F" w14:textId="77777777" w:rsidR="00FA7B27" w:rsidRPr="007E098C" w:rsidRDefault="00FA7B27" w:rsidP="007A3331">
      <w:pPr>
        <w:spacing w:line="276" w:lineRule="auto"/>
        <w:jc w:val="both"/>
        <w:rPr>
          <w:color w:val="000000" w:themeColor="text1"/>
        </w:rPr>
      </w:pPr>
    </w:p>
    <w:p w14:paraId="07AF6D10" w14:textId="721E2ECF" w:rsidR="003C16DA" w:rsidRPr="007E098C" w:rsidRDefault="003C16DA" w:rsidP="007A3331">
      <w:pPr>
        <w:pStyle w:val="afa"/>
        <w:keepNext/>
        <w:spacing w:before="0" w:after="0" w:line="276" w:lineRule="auto"/>
        <w:ind w:firstLine="709"/>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21</w:t>
      </w:r>
      <w:r w:rsidR="00AC7643" w:rsidRPr="007E098C">
        <w:rPr>
          <w:b w:val="0"/>
          <w:noProof/>
          <w:color w:val="000000" w:themeColor="text1"/>
          <w:sz w:val="24"/>
          <w:szCs w:val="24"/>
        </w:rPr>
        <w:fldChar w:fldCharType="end"/>
      </w:r>
      <w:r w:rsidRPr="007E098C">
        <w:rPr>
          <w:b w:val="0"/>
          <w:color w:val="000000" w:themeColor="text1"/>
          <w:sz w:val="24"/>
          <w:szCs w:val="24"/>
        </w:rPr>
        <w:t>. Параметры установленной</w:t>
      </w:r>
      <w:r w:rsidR="00EC2BF7" w:rsidRPr="007E098C">
        <w:rPr>
          <w:b w:val="0"/>
          <w:color w:val="000000" w:themeColor="text1"/>
          <w:sz w:val="24"/>
          <w:szCs w:val="24"/>
        </w:rPr>
        <w:t xml:space="preserve"> и располагаемой </w:t>
      </w:r>
      <w:r w:rsidRPr="007E098C">
        <w:rPr>
          <w:b w:val="0"/>
          <w:color w:val="000000" w:themeColor="text1"/>
          <w:sz w:val="24"/>
          <w:szCs w:val="24"/>
        </w:rPr>
        <w:t>тепловой мощности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2"/>
        <w:gridCol w:w="1194"/>
        <w:gridCol w:w="1218"/>
        <w:gridCol w:w="1181"/>
        <w:gridCol w:w="1183"/>
        <w:gridCol w:w="1218"/>
        <w:gridCol w:w="1181"/>
        <w:gridCol w:w="1180"/>
      </w:tblGrid>
      <w:tr w:rsidR="00D2413D" w:rsidRPr="007E098C" w14:paraId="4A520976" w14:textId="77777777" w:rsidTr="00FA7B27">
        <w:trPr>
          <w:cantSplit/>
          <w:trHeight w:val="20"/>
          <w:jc w:val="center"/>
        </w:trPr>
        <w:tc>
          <w:tcPr>
            <w:tcW w:w="240" w:type="pct"/>
            <w:vMerge w:val="restart"/>
            <w:shd w:val="clear" w:color="000000" w:fill="FFFFFF"/>
            <w:vAlign w:val="center"/>
            <w:hideMark/>
          </w:tcPr>
          <w:p w14:paraId="6FF7B7AE" w14:textId="77777777" w:rsidR="00D2413D" w:rsidRPr="007E098C" w:rsidRDefault="00D2413D" w:rsidP="007A3331">
            <w:pPr>
              <w:jc w:val="center"/>
              <w:rPr>
                <w:bCs/>
                <w:color w:val="000000" w:themeColor="text1"/>
                <w:sz w:val="20"/>
                <w:szCs w:val="20"/>
              </w:rPr>
            </w:pPr>
            <w:r w:rsidRPr="007E098C">
              <w:rPr>
                <w:bCs/>
                <w:color w:val="000000" w:themeColor="text1"/>
                <w:sz w:val="20"/>
                <w:szCs w:val="20"/>
              </w:rPr>
              <w:t>№ п/п</w:t>
            </w:r>
          </w:p>
        </w:tc>
        <w:tc>
          <w:tcPr>
            <w:tcW w:w="680" w:type="pct"/>
            <w:vMerge w:val="restart"/>
            <w:shd w:val="clear" w:color="000000" w:fill="FFFFFF"/>
            <w:vAlign w:val="center"/>
            <w:hideMark/>
          </w:tcPr>
          <w:p w14:paraId="0D4E893F" w14:textId="77777777" w:rsidR="00D2413D" w:rsidRPr="007E098C" w:rsidRDefault="00D2413D" w:rsidP="007A3331">
            <w:pPr>
              <w:jc w:val="center"/>
              <w:rPr>
                <w:bCs/>
                <w:color w:val="000000" w:themeColor="text1"/>
                <w:sz w:val="20"/>
                <w:szCs w:val="20"/>
              </w:rPr>
            </w:pPr>
            <w:r w:rsidRPr="007E098C">
              <w:rPr>
                <w:bCs/>
                <w:color w:val="000000" w:themeColor="text1"/>
                <w:sz w:val="20"/>
                <w:szCs w:val="20"/>
              </w:rPr>
              <w:t>Наименование котельной</w:t>
            </w:r>
          </w:p>
        </w:tc>
        <w:tc>
          <w:tcPr>
            <w:tcW w:w="2041" w:type="pct"/>
            <w:gridSpan w:val="3"/>
            <w:vAlign w:val="center"/>
            <w:hideMark/>
          </w:tcPr>
          <w:p w14:paraId="18F3F341" w14:textId="77777777" w:rsidR="00D2413D" w:rsidRPr="007E098C" w:rsidRDefault="00D2413D" w:rsidP="007A3331">
            <w:pPr>
              <w:jc w:val="center"/>
              <w:rPr>
                <w:bCs/>
                <w:color w:val="000000" w:themeColor="text1"/>
                <w:sz w:val="20"/>
                <w:szCs w:val="20"/>
              </w:rPr>
            </w:pPr>
            <w:r w:rsidRPr="007E098C">
              <w:rPr>
                <w:bCs/>
                <w:color w:val="000000" w:themeColor="text1"/>
                <w:sz w:val="20"/>
                <w:szCs w:val="20"/>
              </w:rPr>
              <w:t>2022г. (факт)</w:t>
            </w:r>
          </w:p>
        </w:tc>
        <w:tc>
          <w:tcPr>
            <w:tcW w:w="2039" w:type="pct"/>
            <w:gridSpan w:val="3"/>
            <w:vAlign w:val="center"/>
            <w:hideMark/>
          </w:tcPr>
          <w:p w14:paraId="61C7D562" w14:textId="77777777" w:rsidR="00D2413D" w:rsidRPr="007E098C" w:rsidRDefault="00D2413D" w:rsidP="007A3331">
            <w:pPr>
              <w:jc w:val="center"/>
              <w:rPr>
                <w:bCs/>
                <w:color w:val="000000" w:themeColor="text1"/>
                <w:sz w:val="20"/>
                <w:szCs w:val="20"/>
              </w:rPr>
            </w:pPr>
            <w:r w:rsidRPr="007E098C">
              <w:rPr>
                <w:bCs/>
                <w:color w:val="000000" w:themeColor="text1"/>
                <w:sz w:val="20"/>
                <w:szCs w:val="20"/>
              </w:rPr>
              <w:t>2035г.</w:t>
            </w:r>
          </w:p>
        </w:tc>
      </w:tr>
      <w:tr w:rsidR="00D2413D" w:rsidRPr="007E098C" w14:paraId="17A6FCB7" w14:textId="77777777" w:rsidTr="00FA7B27">
        <w:trPr>
          <w:cantSplit/>
          <w:trHeight w:val="20"/>
          <w:jc w:val="center"/>
        </w:trPr>
        <w:tc>
          <w:tcPr>
            <w:tcW w:w="240" w:type="pct"/>
            <w:vMerge/>
            <w:vAlign w:val="center"/>
            <w:hideMark/>
          </w:tcPr>
          <w:p w14:paraId="4841CD2E" w14:textId="77777777" w:rsidR="00D2413D" w:rsidRPr="007E098C" w:rsidRDefault="00D2413D" w:rsidP="007A3331">
            <w:pPr>
              <w:rPr>
                <w:bCs/>
                <w:color w:val="000000" w:themeColor="text1"/>
                <w:sz w:val="20"/>
                <w:szCs w:val="20"/>
              </w:rPr>
            </w:pPr>
          </w:p>
        </w:tc>
        <w:tc>
          <w:tcPr>
            <w:tcW w:w="680" w:type="pct"/>
            <w:vMerge/>
            <w:vAlign w:val="center"/>
            <w:hideMark/>
          </w:tcPr>
          <w:p w14:paraId="1F694B55" w14:textId="77777777" w:rsidR="00D2413D" w:rsidRPr="007E098C" w:rsidRDefault="00D2413D" w:rsidP="007A3331">
            <w:pPr>
              <w:rPr>
                <w:bCs/>
                <w:color w:val="000000" w:themeColor="text1"/>
                <w:sz w:val="20"/>
                <w:szCs w:val="20"/>
              </w:rPr>
            </w:pPr>
          </w:p>
        </w:tc>
        <w:tc>
          <w:tcPr>
            <w:tcW w:w="694" w:type="pct"/>
            <w:shd w:val="clear" w:color="000000" w:fill="FFFFFF"/>
            <w:vAlign w:val="center"/>
            <w:hideMark/>
          </w:tcPr>
          <w:p w14:paraId="257BCBC1" w14:textId="77777777" w:rsidR="00D2413D" w:rsidRPr="007E098C" w:rsidRDefault="00D2413D" w:rsidP="007A3331">
            <w:pPr>
              <w:jc w:val="center"/>
              <w:rPr>
                <w:bCs/>
                <w:color w:val="000000" w:themeColor="text1"/>
                <w:sz w:val="20"/>
                <w:szCs w:val="20"/>
              </w:rPr>
            </w:pPr>
            <w:r w:rsidRPr="007E098C">
              <w:rPr>
                <w:bCs/>
                <w:color w:val="000000" w:themeColor="text1"/>
                <w:sz w:val="20"/>
                <w:szCs w:val="20"/>
              </w:rPr>
              <w:t>Установленная мощность, Гкал/ч</w:t>
            </w:r>
          </w:p>
        </w:tc>
        <w:tc>
          <w:tcPr>
            <w:tcW w:w="673" w:type="pct"/>
            <w:shd w:val="clear" w:color="000000" w:fill="FFFFFF"/>
            <w:vAlign w:val="center"/>
            <w:hideMark/>
          </w:tcPr>
          <w:p w14:paraId="194476B8" w14:textId="77777777" w:rsidR="00D2413D" w:rsidRPr="007E098C" w:rsidRDefault="00D2413D" w:rsidP="007A3331">
            <w:pPr>
              <w:jc w:val="center"/>
              <w:rPr>
                <w:bCs/>
                <w:color w:val="000000" w:themeColor="text1"/>
                <w:sz w:val="20"/>
                <w:szCs w:val="20"/>
              </w:rPr>
            </w:pPr>
            <w:r w:rsidRPr="007E098C">
              <w:rPr>
                <w:bCs/>
                <w:color w:val="000000" w:themeColor="text1"/>
                <w:sz w:val="20"/>
                <w:szCs w:val="20"/>
              </w:rPr>
              <w:t>Располагаемая мощность, Гкал/ч</w:t>
            </w:r>
          </w:p>
        </w:tc>
        <w:tc>
          <w:tcPr>
            <w:tcW w:w="674" w:type="pct"/>
            <w:shd w:val="clear" w:color="000000" w:fill="FFFFFF"/>
            <w:vAlign w:val="center"/>
          </w:tcPr>
          <w:p w14:paraId="728B2EE2" w14:textId="77777777" w:rsidR="00D2413D" w:rsidRPr="007E098C" w:rsidRDefault="00D2413D" w:rsidP="007A3331">
            <w:pPr>
              <w:jc w:val="center"/>
              <w:rPr>
                <w:bCs/>
                <w:color w:val="000000" w:themeColor="text1"/>
                <w:sz w:val="20"/>
                <w:szCs w:val="20"/>
              </w:rPr>
            </w:pPr>
            <w:r w:rsidRPr="007E098C">
              <w:rPr>
                <w:bCs/>
                <w:color w:val="000000" w:themeColor="text1"/>
                <w:sz w:val="20"/>
                <w:szCs w:val="20"/>
              </w:rPr>
              <w:t>Располагаемая тепловая мощность нетто (с учетом затрат на собственные нужды котельной) при аварийном выводе самого мощного котла, Гкал/ч</w:t>
            </w:r>
          </w:p>
        </w:tc>
        <w:tc>
          <w:tcPr>
            <w:tcW w:w="694" w:type="pct"/>
            <w:shd w:val="clear" w:color="000000" w:fill="FFFFFF"/>
            <w:vAlign w:val="center"/>
            <w:hideMark/>
          </w:tcPr>
          <w:p w14:paraId="60927D39" w14:textId="77777777" w:rsidR="00D2413D" w:rsidRPr="007E098C" w:rsidRDefault="00D2413D" w:rsidP="007A3331">
            <w:pPr>
              <w:jc w:val="center"/>
              <w:rPr>
                <w:bCs/>
                <w:color w:val="000000" w:themeColor="text1"/>
                <w:sz w:val="20"/>
                <w:szCs w:val="20"/>
              </w:rPr>
            </w:pPr>
            <w:r w:rsidRPr="007E098C">
              <w:rPr>
                <w:bCs/>
                <w:color w:val="000000" w:themeColor="text1"/>
                <w:sz w:val="20"/>
                <w:szCs w:val="20"/>
              </w:rPr>
              <w:t>Установленная мощность, Гкал/ч</w:t>
            </w:r>
          </w:p>
        </w:tc>
        <w:tc>
          <w:tcPr>
            <w:tcW w:w="673" w:type="pct"/>
            <w:shd w:val="clear" w:color="000000" w:fill="FFFFFF"/>
            <w:vAlign w:val="center"/>
            <w:hideMark/>
          </w:tcPr>
          <w:p w14:paraId="6EDAEDEA" w14:textId="77777777" w:rsidR="00D2413D" w:rsidRPr="007E098C" w:rsidRDefault="00D2413D" w:rsidP="007A3331">
            <w:pPr>
              <w:jc w:val="center"/>
              <w:rPr>
                <w:bCs/>
                <w:color w:val="000000" w:themeColor="text1"/>
                <w:sz w:val="20"/>
                <w:szCs w:val="20"/>
              </w:rPr>
            </w:pPr>
            <w:r w:rsidRPr="007E098C">
              <w:rPr>
                <w:bCs/>
                <w:color w:val="000000" w:themeColor="text1"/>
                <w:sz w:val="20"/>
                <w:szCs w:val="20"/>
              </w:rPr>
              <w:t>Располагаемая мощность, Гкал/ч</w:t>
            </w:r>
          </w:p>
        </w:tc>
        <w:tc>
          <w:tcPr>
            <w:tcW w:w="673" w:type="pct"/>
            <w:shd w:val="clear" w:color="000000" w:fill="FFFFFF"/>
            <w:vAlign w:val="center"/>
          </w:tcPr>
          <w:p w14:paraId="5FE60DA9" w14:textId="77777777" w:rsidR="00D2413D" w:rsidRPr="007E098C" w:rsidRDefault="00D2413D" w:rsidP="007A3331">
            <w:pPr>
              <w:jc w:val="center"/>
              <w:rPr>
                <w:bCs/>
                <w:color w:val="000000" w:themeColor="text1"/>
                <w:sz w:val="20"/>
                <w:szCs w:val="20"/>
              </w:rPr>
            </w:pPr>
            <w:r w:rsidRPr="007E098C">
              <w:rPr>
                <w:bCs/>
                <w:color w:val="000000" w:themeColor="text1"/>
                <w:sz w:val="20"/>
                <w:szCs w:val="20"/>
              </w:rPr>
              <w:t>Располагаемая тепловая мощность нетто (с учетом затрат на собственные нужды котельной) при аварийном выводе самого мощного котла, Гкал/ч</w:t>
            </w:r>
          </w:p>
        </w:tc>
      </w:tr>
      <w:tr w:rsidR="00D62CF4" w:rsidRPr="007E098C" w14:paraId="418CBEC1" w14:textId="77777777" w:rsidTr="00FA7B27">
        <w:trPr>
          <w:cantSplit/>
          <w:trHeight w:val="20"/>
          <w:jc w:val="center"/>
        </w:trPr>
        <w:tc>
          <w:tcPr>
            <w:tcW w:w="240" w:type="pct"/>
            <w:vAlign w:val="center"/>
          </w:tcPr>
          <w:p w14:paraId="7C39B6AB" w14:textId="77777777" w:rsidR="00D62CF4" w:rsidRPr="007E098C" w:rsidRDefault="00D62CF4" w:rsidP="00D62CF4">
            <w:pPr>
              <w:jc w:val="center"/>
              <w:rPr>
                <w:color w:val="000000" w:themeColor="text1"/>
                <w:sz w:val="20"/>
                <w:szCs w:val="20"/>
              </w:rPr>
            </w:pPr>
            <w:r w:rsidRPr="007E098C">
              <w:rPr>
                <w:color w:val="000000" w:themeColor="text1"/>
                <w:sz w:val="20"/>
                <w:szCs w:val="20"/>
              </w:rPr>
              <w:t>1</w:t>
            </w:r>
          </w:p>
        </w:tc>
        <w:tc>
          <w:tcPr>
            <w:tcW w:w="680" w:type="pct"/>
            <w:shd w:val="clear" w:color="000000" w:fill="FFFFFF"/>
            <w:vAlign w:val="center"/>
            <w:hideMark/>
          </w:tcPr>
          <w:p w14:paraId="4D21B52F" w14:textId="77777777" w:rsidR="00D62CF4" w:rsidRPr="007E098C" w:rsidRDefault="00D62CF4" w:rsidP="00D62CF4">
            <w:pPr>
              <w:rPr>
                <w:color w:val="000000" w:themeColor="text1"/>
                <w:sz w:val="20"/>
                <w:szCs w:val="20"/>
              </w:rPr>
            </w:pPr>
            <w:r w:rsidRPr="007E098C">
              <w:rPr>
                <w:color w:val="000000" w:themeColor="text1"/>
                <w:sz w:val="20"/>
                <w:szCs w:val="20"/>
              </w:rPr>
              <w:t>ПМК-177</w:t>
            </w:r>
          </w:p>
        </w:tc>
        <w:tc>
          <w:tcPr>
            <w:tcW w:w="694" w:type="pct"/>
            <w:vAlign w:val="center"/>
            <w:hideMark/>
          </w:tcPr>
          <w:p w14:paraId="213097AE" w14:textId="77777777" w:rsidR="00D62CF4" w:rsidRPr="007E098C" w:rsidRDefault="00D62CF4" w:rsidP="00D62CF4">
            <w:pPr>
              <w:jc w:val="center"/>
              <w:rPr>
                <w:color w:val="000000" w:themeColor="text1"/>
                <w:sz w:val="20"/>
                <w:szCs w:val="20"/>
              </w:rPr>
            </w:pPr>
            <w:r w:rsidRPr="007E098C">
              <w:rPr>
                <w:color w:val="000000" w:themeColor="text1"/>
                <w:sz w:val="20"/>
                <w:szCs w:val="20"/>
              </w:rPr>
              <w:t>41,5</w:t>
            </w:r>
          </w:p>
        </w:tc>
        <w:tc>
          <w:tcPr>
            <w:tcW w:w="673" w:type="pct"/>
            <w:vAlign w:val="center"/>
          </w:tcPr>
          <w:p w14:paraId="6037AC40" w14:textId="77777777" w:rsidR="00D62CF4" w:rsidRPr="007E098C" w:rsidRDefault="00D62CF4" w:rsidP="00D62CF4">
            <w:pPr>
              <w:jc w:val="center"/>
              <w:rPr>
                <w:color w:val="000000" w:themeColor="text1"/>
                <w:sz w:val="20"/>
                <w:szCs w:val="20"/>
              </w:rPr>
            </w:pPr>
            <w:r w:rsidRPr="007E098C">
              <w:rPr>
                <w:color w:val="000000" w:themeColor="text1"/>
                <w:sz w:val="20"/>
                <w:szCs w:val="20"/>
              </w:rPr>
              <w:t>34,89</w:t>
            </w:r>
          </w:p>
        </w:tc>
        <w:tc>
          <w:tcPr>
            <w:tcW w:w="674" w:type="pct"/>
            <w:vAlign w:val="center"/>
          </w:tcPr>
          <w:p w14:paraId="52D7FC60" w14:textId="77777777" w:rsidR="00D62CF4" w:rsidRPr="007E098C" w:rsidRDefault="00D62CF4" w:rsidP="00D62CF4">
            <w:pPr>
              <w:jc w:val="center"/>
              <w:rPr>
                <w:color w:val="000000" w:themeColor="text1"/>
                <w:sz w:val="20"/>
                <w:szCs w:val="20"/>
              </w:rPr>
            </w:pPr>
            <w:r w:rsidRPr="007E098C">
              <w:rPr>
                <w:color w:val="000000" w:themeColor="text1"/>
                <w:sz w:val="20"/>
                <w:szCs w:val="20"/>
              </w:rPr>
              <w:t>28,56</w:t>
            </w:r>
          </w:p>
        </w:tc>
        <w:tc>
          <w:tcPr>
            <w:tcW w:w="694" w:type="pct"/>
            <w:vAlign w:val="center"/>
          </w:tcPr>
          <w:p w14:paraId="42F9C2A5" w14:textId="77777777" w:rsidR="00D62CF4" w:rsidRPr="007E098C" w:rsidRDefault="00F7297F" w:rsidP="00D62CF4">
            <w:pPr>
              <w:jc w:val="center"/>
              <w:rPr>
                <w:color w:val="000000" w:themeColor="text1"/>
                <w:sz w:val="20"/>
                <w:szCs w:val="20"/>
              </w:rPr>
            </w:pPr>
            <w:r w:rsidRPr="007E098C">
              <w:rPr>
                <w:color w:val="000000" w:themeColor="text1"/>
                <w:sz w:val="20"/>
                <w:szCs w:val="20"/>
              </w:rPr>
              <w:t>25</w:t>
            </w:r>
          </w:p>
        </w:tc>
        <w:tc>
          <w:tcPr>
            <w:tcW w:w="673" w:type="pct"/>
            <w:vAlign w:val="center"/>
          </w:tcPr>
          <w:p w14:paraId="02AD10A2" w14:textId="77777777" w:rsidR="00D62CF4" w:rsidRPr="007E098C" w:rsidRDefault="00F7297F" w:rsidP="00D62CF4">
            <w:pPr>
              <w:jc w:val="center"/>
              <w:rPr>
                <w:color w:val="000000" w:themeColor="text1"/>
                <w:sz w:val="20"/>
                <w:szCs w:val="20"/>
              </w:rPr>
            </w:pPr>
            <w:r w:rsidRPr="007E098C">
              <w:rPr>
                <w:color w:val="000000" w:themeColor="text1"/>
                <w:sz w:val="20"/>
                <w:szCs w:val="20"/>
              </w:rPr>
              <w:t>21,25</w:t>
            </w:r>
          </w:p>
        </w:tc>
        <w:tc>
          <w:tcPr>
            <w:tcW w:w="673" w:type="pct"/>
            <w:vAlign w:val="center"/>
          </w:tcPr>
          <w:p w14:paraId="4463BE6A" w14:textId="77777777" w:rsidR="00D62CF4" w:rsidRPr="007E098C" w:rsidRDefault="00F7297F" w:rsidP="00D62CF4">
            <w:pPr>
              <w:jc w:val="center"/>
              <w:rPr>
                <w:color w:val="000000" w:themeColor="text1"/>
                <w:sz w:val="20"/>
                <w:szCs w:val="20"/>
              </w:rPr>
            </w:pPr>
            <w:r w:rsidRPr="007E098C">
              <w:rPr>
                <w:color w:val="000000" w:themeColor="text1"/>
                <w:sz w:val="20"/>
                <w:szCs w:val="20"/>
              </w:rPr>
              <w:t>5,15</w:t>
            </w:r>
          </w:p>
        </w:tc>
      </w:tr>
      <w:tr w:rsidR="003F61B2" w:rsidRPr="007E098C" w14:paraId="1EE798D1" w14:textId="77777777" w:rsidTr="00FA7B27">
        <w:trPr>
          <w:cantSplit/>
          <w:trHeight w:val="20"/>
          <w:jc w:val="center"/>
        </w:trPr>
        <w:tc>
          <w:tcPr>
            <w:tcW w:w="240" w:type="pct"/>
            <w:vAlign w:val="center"/>
          </w:tcPr>
          <w:p w14:paraId="4F7EBF37" w14:textId="77777777" w:rsidR="003F61B2" w:rsidRPr="007E098C" w:rsidRDefault="003F61B2" w:rsidP="00D62CF4">
            <w:pPr>
              <w:jc w:val="center"/>
              <w:rPr>
                <w:color w:val="000000" w:themeColor="text1"/>
                <w:sz w:val="20"/>
                <w:szCs w:val="20"/>
              </w:rPr>
            </w:pPr>
            <w:r w:rsidRPr="007E098C">
              <w:rPr>
                <w:color w:val="000000" w:themeColor="text1"/>
                <w:sz w:val="20"/>
                <w:szCs w:val="20"/>
              </w:rPr>
              <w:t>2</w:t>
            </w:r>
          </w:p>
        </w:tc>
        <w:tc>
          <w:tcPr>
            <w:tcW w:w="680" w:type="pct"/>
            <w:shd w:val="clear" w:color="000000" w:fill="FFFFFF"/>
            <w:vAlign w:val="center"/>
            <w:hideMark/>
          </w:tcPr>
          <w:p w14:paraId="4C7A774C" w14:textId="77777777" w:rsidR="003F61B2" w:rsidRPr="007E098C" w:rsidRDefault="003F61B2" w:rsidP="00D62CF4">
            <w:pPr>
              <w:rPr>
                <w:color w:val="000000" w:themeColor="text1"/>
                <w:sz w:val="20"/>
                <w:szCs w:val="20"/>
              </w:rPr>
            </w:pPr>
            <w:r w:rsidRPr="007E098C">
              <w:rPr>
                <w:color w:val="000000" w:themeColor="text1"/>
                <w:sz w:val="20"/>
                <w:szCs w:val="20"/>
              </w:rPr>
              <w:t>Котельные п. Пионерный (№ 5, № 1 (</w:t>
            </w:r>
            <w:proofErr w:type="spellStart"/>
            <w:r w:rsidRPr="007E098C">
              <w:rPr>
                <w:color w:val="000000" w:themeColor="text1"/>
                <w:sz w:val="20"/>
                <w:szCs w:val="20"/>
              </w:rPr>
              <w:t>Арочник</w:t>
            </w:r>
            <w:proofErr w:type="spellEnd"/>
            <w:r w:rsidRPr="007E098C">
              <w:rPr>
                <w:color w:val="000000" w:themeColor="text1"/>
                <w:sz w:val="20"/>
                <w:szCs w:val="20"/>
              </w:rPr>
              <w:t>), № 2 (СУ-951))</w:t>
            </w:r>
          </w:p>
        </w:tc>
        <w:tc>
          <w:tcPr>
            <w:tcW w:w="694" w:type="pct"/>
            <w:vAlign w:val="center"/>
          </w:tcPr>
          <w:p w14:paraId="113F820B" w14:textId="77777777" w:rsidR="003F61B2" w:rsidRPr="007E098C" w:rsidRDefault="003F61B2" w:rsidP="00D62CF4">
            <w:pPr>
              <w:jc w:val="center"/>
              <w:rPr>
                <w:color w:val="000000" w:themeColor="text1"/>
                <w:sz w:val="20"/>
                <w:szCs w:val="20"/>
              </w:rPr>
            </w:pPr>
            <w:r w:rsidRPr="007E098C">
              <w:rPr>
                <w:color w:val="000000" w:themeColor="text1"/>
                <w:sz w:val="20"/>
                <w:szCs w:val="20"/>
              </w:rPr>
              <w:t>69</w:t>
            </w:r>
          </w:p>
        </w:tc>
        <w:tc>
          <w:tcPr>
            <w:tcW w:w="673" w:type="pct"/>
            <w:vAlign w:val="center"/>
          </w:tcPr>
          <w:p w14:paraId="4C6C94E5" w14:textId="77777777" w:rsidR="003F61B2" w:rsidRPr="007E098C" w:rsidRDefault="003F61B2" w:rsidP="00D62CF4">
            <w:pPr>
              <w:jc w:val="center"/>
              <w:rPr>
                <w:color w:val="000000" w:themeColor="text1"/>
                <w:sz w:val="20"/>
                <w:szCs w:val="20"/>
              </w:rPr>
            </w:pPr>
            <w:r w:rsidRPr="007E098C">
              <w:rPr>
                <w:color w:val="000000" w:themeColor="text1"/>
                <w:sz w:val="20"/>
                <w:szCs w:val="20"/>
              </w:rPr>
              <w:t>54,81</w:t>
            </w:r>
          </w:p>
        </w:tc>
        <w:tc>
          <w:tcPr>
            <w:tcW w:w="674" w:type="pct"/>
            <w:vAlign w:val="center"/>
          </w:tcPr>
          <w:p w14:paraId="7C98F82B" w14:textId="77777777" w:rsidR="003F61B2" w:rsidRPr="007E098C" w:rsidRDefault="003F61B2" w:rsidP="00D62CF4">
            <w:pPr>
              <w:jc w:val="center"/>
              <w:rPr>
                <w:color w:val="000000" w:themeColor="text1"/>
                <w:sz w:val="20"/>
                <w:szCs w:val="20"/>
              </w:rPr>
            </w:pPr>
            <w:r w:rsidRPr="007E098C">
              <w:rPr>
                <w:color w:val="000000" w:themeColor="text1"/>
                <w:sz w:val="20"/>
                <w:szCs w:val="20"/>
              </w:rPr>
              <w:t>44,06</w:t>
            </w:r>
          </w:p>
        </w:tc>
        <w:tc>
          <w:tcPr>
            <w:tcW w:w="2039" w:type="pct"/>
            <w:gridSpan w:val="3"/>
            <w:vAlign w:val="center"/>
          </w:tcPr>
          <w:p w14:paraId="137587CE" w14:textId="77777777" w:rsidR="003F61B2" w:rsidRPr="007E098C" w:rsidRDefault="003F61B2" w:rsidP="00D62CF4">
            <w:pPr>
              <w:jc w:val="center"/>
              <w:rPr>
                <w:color w:val="000000" w:themeColor="text1"/>
                <w:sz w:val="20"/>
                <w:szCs w:val="20"/>
              </w:rPr>
            </w:pPr>
            <w:r w:rsidRPr="007E098C">
              <w:rPr>
                <w:color w:val="000000" w:themeColor="text1"/>
                <w:sz w:val="20"/>
                <w:szCs w:val="20"/>
              </w:rPr>
              <w:t xml:space="preserve">Вывод из эксплуатации, перевод тепловой нагрузки на новую котельную №1 </w:t>
            </w:r>
            <w:proofErr w:type="spellStart"/>
            <w:r w:rsidRPr="007E098C">
              <w:rPr>
                <w:color w:val="000000" w:themeColor="text1"/>
                <w:sz w:val="20"/>
                <w:szCs w:val="20"/>
              </w:rPr>
              <w:t>Арочник</w:t>
            </w:r>
            <w:proofErr w:type="spellEnd"/>
          </w:p>
        </w:tc>
      </w:tr>
      <w:tr w:rsidR="005E44EE" w:rsidRPr="007E098C" w14:paraId="7189CF37" w14:textId="77777777" w:rsidTr="00FA7B27">
        <w:trPr>
          <w:cantSplit/>
          <w:trHeight w:val="20"/>
          <w:jc w:val="center"/>
        </w:trPr>
        <w:tc>
          <w:tcPr>
            <w:tcW w:w="240" w:type="pct"/>
            <w:vAlign w:val="center"/>
          </w:tcPr>
          <w:p w14:paraId="35DE5F7F" w14:textId="77777777" w:rsidR="005E44EE" w:rsidRPr="007E098C" w:rsidRDefault="005E44EE" w:rsidP="005E44EE">
            <w:pPr>
              <w:jc w:val="center"/>
              <w:rPr>
                <w:color w:val="000000" w:themeColor="text1"/>
                <w:sz w:val="20"/>
                <w:szCs w:val="20"/>
              </w:rPr>
            </w:pPr>
            <w:r w:rsidRPr="007E098C">
              <w:rPr>
                <w:color w:val="000000" w:themeColor="text1"/>
                <w:sz w:val="20"/>
                <w:szCs w:val="20"/>
              </w:rPr>
              <w:t>3</w:t>
            </w:r>
          </w:p>
        </w:tc>
        <w:tc>
          <w:tcPr>
            <w:tcW w:w="680" w:type="pct"/>
            <w:shd w:val="clear" w:color="000000" w:fill="FFFFFF"/>
            <w:vAlign w:val="center"/>
            <w:hideMark/>
          </w:tcPr>
          <w:p w14:paraId="2F024F3F" w14:textId="77777777" w:rsidR="005E44EE" w:rsidRPr="007E098C" w:rsidRDefault="005E44EE" w:rsidP="005E44EE">
            <w:pPr>
              <w:rPr>
                <w:color w:val="000000" w:themeColor="text1"/>
                <w:sz w:val="20"/>
                <w:szCs w:val="20"/>
              </w:rPr>
            </w:pPr>
            <w:r w:rsidRPr="007E098C">
              <w:rPr>
                <w:color w:val="000000" w:themeColor="text1"/>
                <w:sz w:val="20"/>
                <w:szCs w:val="20"/>
              </w:rPr>
              <w:t xml:space="preserve">Новую котельная №1 </w:t>
            </w:r>
            <w:proofErr w:type="spellStart"/>
            <w:r w:rsidRPr="007E098C">
              <w:rPr>
                <w:color w:val="000000" w:themeColor="text1"/>
                <w:sz w:val="20"/>
                <w:szCs w:val="20"/>
              </w:rPr>
              <w:t>Арочник</w:t>
            </w:r>
            <w:proofErr w:type="spellEnd"/>
          </w:p>
        </w:tc>
        <w:tc>
          <w:tcPr>
            <w:tcW w:w="694" w:type="pct"/>
            <w:vAlign w:val="center"/>
          </w:tcPr>
          <w:p w14:paraId="06A70200" w14:textId="77777777" w:rsidR="005E44EE" w:rsidRPr="007E098C" w:rsidRDefault="005E44EE" w:rsidP="005E44EE">
            <w:pPr>
              <w:jc w:val="center"/>
              <w:rPr>
                <w:color w:val="000000" w:themeColor="text1"/>
                <w:sz w:val="20"/>
                <w:szCs w:val="20"/>
              </w:rPr>
            </w:pPr>
            <w:r w:rsidRPr="007E098C">
              <w:rPr>
                <w:color w:val="000000" w:themeColor="text1"/>
                <w:sz w:val="20"/>
                <w:szCs w:val="20"/>
              </w:rPr>
              <w:t>-</w:t>
            </w:r>
          </w:p>
        </w:tc>
        <w:tc>
          <w:tcPr>
            <w:tcW w:w="673" w:type="pct"/>
            <w:vAlign w:val="center"/>
          </w:tcPr>
          <w:p w14:paraId="500472DF" w14:textId="77777777" w:rsidR="005E44EE" w:rsidRPr="007E098C" w:rsidRDefault="005E44EE" w:rsidP="005E44EE">
            <w:pPr>
              <w:jc w:val="center"/>
              <w:rPr>
                <w:color w:val="000000" w:themeColor="text1"/>
                <w:sz w:val="20"/>
                <w:szCs w:val="20"/>
              </w:rPr>
            </w:pPr>
            <w:r w:rsidRPr="007E098C">
              <w:rPr>
                <w:color w:val="000000" w:themeColor="text1"/>
                <w:sz w:val="20"/>
                <w:szCs w:val="20"/>
              </w:rPr>
              <w:t>-</w:t>
            </w:r>
          </w:p>
        </w:tc>
        <w:tc>
          <w:tcPr>
            <w:tcW w:w="674" w:type="pct"/>
            <w:vAlign w:val="center"/>
          </w:tcPr>
          <w:p w14:paraId="55B7A9AE" w14:textId="77777777" w:rsidR="005E44EE" w:rsidRPr="007E098C" w:rsidRDefault="005E44EE" w:rsidP="005E44EE">
            <w:pPr>
              <w:jc w:val="center"/>
              <w:rPr>
                <w:color w:val="000000" w:themeColor="text1"/>
                <w:sz w:val="20"/>
                <w:szCs w:val="20"/>
              </w:rPr>
            </w:pPr>
            <w:r w:rsidRPr="007E098C">
              <w:rPr>
                <w:color w:val="000000" w:themeColor="text1"/>
                <w:sz w:val="20"/>
                <w:szCs w:val="20"/>
              </w:rPr>
              <w:t>-</w:t>
            </w:r>
          </w:p>
        </w:tc>
        <w:tc>
          <w:tcPr>
            <w:tcW w:w="694" w:type="pct"/>
            <w:vAlign w:val="center"/>
            <w:hideMark/>
          </w:tcPr>
          <w:p w14:paraId="01F55BCB" w14:textId="77777777" w:rsidR="005E44EE" w:rsidRPr="007E098C" w:rsidRDefault="005E44EE" w:rsidP="005E44EE">
            <w:pPr>
              <w:jc w:val="center"/>
              <w:rPr>
                <w:color w:val="000000" w:themeColor="text1"/>
                <w:sz w:val="20"/>
                <w:szCs w:val="20"/>
              </w:rPr>
            </w:pPr>
            <w:r w:rsidRPr="007E098C">
              <w:rPr>
                <w:color w:val="000000" w:themeColor="text1"/>
                <w:sz w:val="20"/>
                <w:szCs w:val="20"/>
              </w:rPr>
              <w:t>46</w:t>
            </w:r>
          </w:p>
        </w:tc>
        <w:tc>
          <w:tcPr>
            <w:tcW w:w="673" w:type="pct"/>
            <w:vAlign w:val="center"/>
            <w:hideMark/>
          </w:tcPr>
          <w:p w14:paraId="3CCF3D95" w14:textId="77777777" w:rsidR="005E44EE" w:rsidRPr="007E098C" w:rsidRDefault="005E44EE" w:rsidP="005E44EE">
            <w:pPr>
              <w:jc w:val="center"/>
              <w:rPr>
                <w:color w:val="000000" w:themeColor="text1"/>
                <w:sz w:val="20"/>
                <w:szCs w:val="20"/>
              </w:rPr>
            </w:pPr>
            <w:r w:rsidRPr="007E098C">
              <w:rPr>
                <w:color w:val="000000" w:themeColor="text1"/>
                <w:sz w:val="20"/>
                <w:szCs w:val="20"/>
              </w:rPr>
              <w:t>41,04</w:t>
            </w:r>
          </w:p>
        </w:tc>
        <w:tc>
          <w:tcPr>
            <w:tcW w:w="673" w:type="pct"/>
            <w:vAlign w:val="center"/>
          </w:tcPr>
          <w:p w14:paraId="757A57DE" w14:textId="77777777" w:rsidR="005E44EE" w:rsidRPr="007E098C" w:rsidRDefault="00610B59" w:rsidP="005E44EE">
            <w:pPr>
              <w:jc w:val="center"/>
              <w:rPr>
                <w:color w:val="000000" w:themeColor="text1"/>
                <w:sz w:val="20"/>
                <w:szCs w:val="20"/>
              </w:rPr>
            </w:pPr>
            <w:r w:rsidRPr="007E098C">
              <w:rPr>
                <w:color w:val="000000" w:themeColor="text1"/>
                <w:sz w:val="20"/>
                <w:szCs w:val="20"/>
              </w:rPr>
              <w:t>34,25</w:t>
            </w:r>
          </w:p>
        </w:tc>
      </w:tr>
      <w:tr w:rsidR="003F61B2" w:rsidRPr="007E098C" w14:paraId="3936DE7F" w14:textId="77777777" w:rsidTr="00FA7B27">
        <w:trPr>
          <w:cantSplit/>
          <w:trHeight w:val="20"/>
          <w:jc w:val="center"/>
        </w:trPr>
        <w:tc>
          <w:tcPr>
            <w:tcW w:w="240" w:type="pct"/>
            <w:vAlign w:val="center"/>
          </w:tcPr>
          <w:p w14:paraId="4EDF5CA7" w14:textId="77777777" w:rsidR="003F61B2" w:rsidRPr="007E098C" w:rsidRDefault="003F61B2" w:rsidP="00D62CF4">
            <w:pPr>
              <w:jc w:val="center"/>
              <w:rPr>
                <w:color w:val="000000" w:themeColor="text1"/>
                <w:sz w:val="20"/>
                <w:szCs w:val="20"/>
              </w:rPr>
            </w:pPr>
            <w:r w:rsidRPr="007E098C">
              <w:rPr>
                <w:color w:val="000000" w:themeColor="text1"/>
                <w:sz w:val="20"/>
                <w:szCs w:val="20"/>
              </w:rPr>
              <w:t>4</w:t>
            </w:r>
          </w:p>
        </w:tc>
        <w:tc>
          <w:tcPr>
            <w:tcW w:w="680" w:type="pct"/>
            <w:shd w:val="clear" w:color="000000" w:fill="FFFFFF"/>
            <w:vAlign w:val="center"/>
            <w:hideMark/>
          </w:tcPr>
          <w:p w14:paraId="69F24D41" w14:textId="77777777" w:rsidR="003F61B2" w:rsidRPr="007E098C" w:rsidRDefault="003F61B2" w:rsidP="00D62CF4">
            <w:pPr>
              <w:rPr>
                <w:color w:val="000000" w:themeColor="text1"/>
                <w:sz w:val="20"/>
                <w:szCs w:val="20"/>
              </w:rPr>
            </w:pPr>
            <w:r w:rsidRPr="007E098C">
              <w:rPr>
                <w:color w:val="000000" w:themeColor="text1"/>
                <w:sz w:val="20"/>
                <w:szCs w:val="20"/>
              </w:rPr>
              <w:t>СУ-78</w:t>
            </w:r>
          </w:p>
        </w:tc>
        <w:tc>
          <w:tcPr>
            <w:tcW w:w="694" w:type="pct"/>
            <w:vAlign w:val="center"/>
          </w:tcPr>
          <w:p w14:paraId="0F8AA79C" w14:textId="77777777" w:rsidR="003F61B2" w:rsidRPr="007E098C" w:rsidRDefault="003F61B2" w:rsidP="00D62CF4">
            <w:pPr>
              <w:jc w:val="center"/>
              <w:rPr>
                <w:color w:val="000000" w:themeColor="text1"/>
                <w:sz w:val="20"/>
                <w:szCs w:val="20"/>
              </w:rPr>
            </w:pPr>
            <w:r w:rsidRPr="007E098C">
              <w:rPr>
                <w:color w:val="000000" w:themeColor="text1"/>
                <w:sz w:val="20"/>
                <w:szCs w:val="20"/>
              </w:rPr>
              <w:t>5</w:t>
            </w:r>
          </w:p>
        </w:tc>
        <w:tc>
          <w:tcPr>
            <w:tcW w:w="673" w:type="pct"/>
            <w:vAlign w:val="center"/>
          </w:tcPr>
          <w:p w14:paraId="554CBBDA" w14:textId="77777777" w:rsidR="003F61B2" w:rsidRPr="007E098C" w:rsidRDefault="003F61B2" w:rsidP="00D62CF4">
            <w:pPr>
              <w:jc w:val="center"/>
              <w:rPr>
                <w:color w:val="000000" w:themeColor="text1"/>
                <w:sz w:val="20"/>
                <w:szCs w:val="20"/>
              </w:rPr>
            </w:pPr>
            <w:r w:rsidRPr="007E098C">
              <w:rPr>
                <w:color w:val="000000" w:themeColor="text1"/>
                <w:sz w:val="20"/>
                <w:szCs w:val="20"/>
              </w:rPr>
              <w:t>4,1</w:t>
            </w:r>
          </w:p>
        </w:tc>
        <w:tc>
          <w:tcPr>
            <w:tcW w:w="674" w:type="pct"/>
            <w:vAlign w:val="center"/>
          </w:tcPr>
          <w:p w14:paraId="7BCF6C2A" w14:textId="77777777" w:rsidR="003F61B2" w:rsidRPr="007E098C" w:rsidRDefault="003F61B2" w:rsidP="00D62CF4">
            <w:pPr>
              <w:jc w:val="center"/>
              <w:rPr>
                <w:color w:val="000000" w:themeColor="text1"/>
                <w:sz w:val="20"/>
                <w:szCs w:val="20"/>
              </w:rPr>
            </w:pPr>
            <w:r w:rsidRPr="007E098C">
              <w:rPr>
                <w:color w:val="000000" w:themeColor="text1"/>
                <w:sz w:val="20"/>
                <w:szCs w:val="20"/>
              </w:rPr>
              <w:t>1,99</w:t>
            </w:r>
          </w:p>
        </w:tc>
        <w:tc>
          <w:tcPr>
            <w:tcW w:w="2039" w:type="pct"/>
            <w:gridSpan w:val="3"/>
            <w:vAlign w:val="center"/>
          </w:tcPr>
          <w:p w14:paraId="5F757C85" w14:textId="77777777" w:rsidR="003F61B2" w:rsidRPr="007E098C" w:rsidRDefault="003F61B2" w:rsidP="00D62CF4">
            <w:pPr>
              <w:jc w:val="center"/>
              <w:rPr>
                <w:color w:val="000000" w:themeColor="text1"/>
                <w:sz w:val="20"/>
                <w:szCs w:val="20"/>
              </w:rPr>
            </w:pPr>
            <w:r w:rsidRPr="007E098C">
              <w:rPr>
                <w:color w:val="000000" w:themeColor="text1"/>
                <w:sz w:val="20"/>
                <w:szCs w:val="20"/>
              </w:rPr>
              <w:t>Вывод из эксплуатации котельной. Перевод тепловой нагрузки на котельную ВКГМ</w:t>
            </w:r>
          </w:p>
        </w:tc>
      </w:tr>
      <w:tr w:rsidR="003F61B2" w:rsidRPr="007E098C" w14:paraId="12564FB5" w14:textId="77777777" w:rsidTr="00FA7B27">
        <w:trPr>
          <w:cantSplit/>
          <w:trHeight w:val="20"/>
          <w:jc w:val="center"/>
        </w:trPr>
        <w:tc>
          <w:tcPr>
            <w:tcW w:w="240" w:type="pct"/>
            <w:vAlign w:val="center"/>
          </w:tcPr>
          <w:p w14:paraId="0902825C" w14:textId="77777777" w:rsidR="003F61B2" w:rsidRPr="007E098C" w:rsidRDefault="003F61B2" w:rsidP="003F61B2">
            <w:pPr>
              <w:jc w:val="center"/>
              <w:rPr>
                <w:color w:val="000000" w:themeColor="text1"/>
                <w:sz w:val="20"/>
                <w:szCs w:val="20"/>
              </w:rPr>
            </w:pPr>
            <w:r w:rsidRPr="007E098C">
              <w:rPr>
                <w:color w:val="000000" w:themeColor="text1"/>
                <w:sz w:val="20"/>
                <w:szCs w:val="20"/>
              </w:rPr>
              <w:t>5</w:t>
            </w:r>
          </w:p>
        </w:tc>
        <w:tc>
          <w:tcPr>
            <w:tcW w:w="680" w:type="pct"/>
            <w:shd w:val="clear" w:color="000000" w:fill="FFFFFF"/>
            <w:vAlign w:val="center"/>
            <w:hideMark/>
          </w:tcPr>
          <w:p w14:paraId="404FBD31" w14:textId="77777777" w:rsidR="003F61B2" w:rsidRPr="007E098C" w:rsidRDefault="003F61B2" w:rsidP="003F61B2">
            <w:pPr>
              <w:rPr>
                <w:color w:val="000000" w:themeColor="text1"/>
                <w:sz w:val="20"/>
                <w:szCs w:val="20"/>
              </w:rPr>
            </w:pPr>
            <w:r w:rsidRPr="007E098C">
              <w:rPr>
                <w:color w:val="000000" w:themeColor="text1"/>
                <w:sz w:val="20"/>
                <w:szCs w:val="20"/>
              </w:rPr>
              <w:t>КСАТ</w:t>
            </w:r>
          </w:p>
        </w:tc>
        <w:tc>
          <w:tcPr>
            <w:tcW w:w="694" w:type="pct"/>
            <w:vAlign w:val="center"/>
          </w:tcPr>
          <w:p w14:paraId="4E19DC5D" w14:textId="77777777" w:rsidR="003F61B2" w:rsidRPr="007E098C" w:rsidRDefault="003F61B2" w:rsidP="003F61B2">
            <w:pPr>
              <w:jc w:val="center"/>
              <w:rPr>
                <w:color w:val="000000" w:themeColor="text1"/>
                <w:sz w:val="20"/>
                <w:szCs w:val="20"/>
              </w:rPr>
            </w:pPr>
            <w:r w:rsidRPr="007E098C">
              <w:rPr>
                <w:color w:val="000000" w:themeColor="text1"/>
                <w:sz w:val="20"/>
                <w:szCs w:val="20"/>
              </w:rPr>
              <w:t>10</w:t>
            </w:r>
          </w:p>
        </w:tc>
        <w:tc>
          <w:tcPr>
            <w:tcW w:w="673" w:type="pct"/>
            <w:vAlign w:val="center"/>
          </w:tcPr>
          <w:p w14:paraId="5127B446" w14:textId="77777777" w:rsidR="003F61B2" w:rsidRPr="007E098C" w:rsidRDefault="003F61B2" w:rsidP="003F61B2">
            <w:pPr>
              <w:jc w:val="center"/>
              <w:rPr>
                <w:color w:val="000000" w:themeColor="text1"/>
                <w:sz w:val="20"/>
                <w:szCs w:val="20"/>
              </w:rPr>
            </w:pPr>
            <w:r w:rsidRPr="007E098C">
              <w:rPr>
                <w:color w:val="000000" w:themeColor="text1"/>
                <w:sz w:val="20"/>
                <w:szCs w:val="20"/>
              </w:rPr>
              <w:t>7,49</w:t>
            </w:r>
          </w:p>
        </w:tc>
        <w:tc>
          <w:tcPr>
            <w:tcW w:w="674" w:type="pct"/>
            <w:vAlign w:val="center"/>
          </w:tcPr>
          <w:p w14:paraId="7B3BCF1F" w14:textId="77777777" w:rsidR="003F61B2" w:rsidRPr="007E098C" w:rsidRDefault="003F61B2" w:rsidP="003F61B2">
            <w:pPr>
              <w:jc w:val="center"/>
              <w:rPr>
                <w:color w:val="000000" w:themeColor="text1"/>
                <w:sz w:val="20"/>
                <w:szCs w:val="20"/>
              </w:rPr>
            </w:pPr>
            <w:r w:rsidRPr="007E098C">
              <w:rPr>
                <w:color w:val="000000" w:themeColor="text1"/>
                <w:sz w:val="20"/>
                <w:szCs w:val="20"/>
              </w:rPr>
              <w:t>5,34</w:t>
            </w:r>
          </w:p>
        </w:tc>
        <w:tc>
          <w:tcPr>
            <w:tcW w:w="694" w:type="pct"/>
            <w:vAlign w:val="center"/>
            <w:hideMark/>
          </w:tcPr>
          <w:p w14:paraId="4085D578" w14:textId="77777777" w:rsidR="003F61B2" w:rsidRPr="007E098C" w:rsidRDefault="003F61B2" w:rsidP="003F61B2">
            <w:pPr>
              <w:jc w:val="center"/>
              <w:rPr>
                <w:color w:val="000000" w:themeColor="text1"/>
                <w:sz w:val="20"/>
                <w:szCs w:val="20"/>
              </w:rPr>
            </w:pPr>
            <w:r w:rsidRPr="007E098C">
              <w:rPr>
                <w:color w:val="000000" w:themeColor="text1"/>
                <w:sz w:val="20"/>
                <w:szCs w:val="20"/>
              </w:rPr>
              <w:t>10</w:t>
            </w:r>
          </w:p>
        </w:tc>
        <w:tc>
          <w:tcPr>
            <w:tcW w:w="673" w:type="pct"/>
            <w:vAlign w:val="center"/>
            <w:hideMark/>
          </w:tcPr>
          <w:p w14:paraId="695B2426" w14:textId="77777777" w:rsidR="003F61B2" w:rsidRPr="007E098C" w:rsidRDefault="003F61B2" w:rsidP="003F61B2">
            <w:pPr>
              <w:jc w:val="center"/>
              <w:rPr>
                <w:color w:val="000000" w:themeColor="text1"/>
                <w:sz w:val="20"/>
                <w:szCs w:val="20"/>
              </w:rPr>
            </w:pPr>
            <w:r w:rsidRPr="007E098C">
              <w:rPr>
                <w:color w:val="000000" w:themeColor="text1"/>
                <w:sz w:val="20"/>
                <w:szCs w:val="20"/>
              </w:rPr>
              <w:t>7,49</w:t>
            </w:r>
          </w:p>
        </w:tc>
        <w:tc>
          <w:tcPr>
            <w:tcW w:w="673" w:type="pct"/>
            <w:vAlign w:val="center"/>
          </w:tcPr>
          <w:p w14:paraId="6886B18D" w14:textId="77777777" w:rsidR="003F61B2" w:rsidRPr="007E098C" w:rsidRDefault="003F61B2" w:rsidP="003F61B2">
            <w:pPr>
              <w:jc w:val="center"/>
              <w:rPr>
                <w:color w:val="000000" w:themeColor="text1"/>
                <w:sz w:val="20"/>
                <w:szCs w:val="20"/>
              </w:rPr>
            </w:pPr>
            <w:r w:rsidRPr="007E098C">
              <w:rPr>
                <w:color w:val="000000" w:themeColor="text1"/>
                <w:sz w:val="20"/>
                <w:szCs w:val="20"/>
              </w:rPr>
              <w:t>5,34</w:t>
            </w:r>
          </w:p>
        </w:tc>
      </w:tr>
      <w:tr w:rsidR="003F61B2" w:rsidRPr="007E098C" w14:paraId="72B1A333" w14:textId="77777777" w:rsidTr="00FA7B27">
        <w:trPr>
          <w:cantSplit/>
          <w:trHeight w:val="20"/>
          <w:jc w:val="center"/>
        </w:trPr>
        <w:tc>
          <w:tcPr>
            <w:tcW w:w="240" w:type="pct"/>
            <w:vAlign w:val="center"/>
          </w:tcPr>
          <w:p w14:paraId="143C924C" w14:textId="77777777" w:rsidR="003F61B2" w:rsidRPr="007E098C" w:rsidRDefault="003F61B2" w:rsidP="003F61B2">
            <w:pPr>
              <w:jc w:val="center"/>
              <w:rPr>
                <w:color w:val="000000" w:themeColor="text1"/>
                <w:sz w:val="20"/>
                <w:szCs w:val="20"/>
              </w:rPr>
            </w:pPr>
            <w:r w:rsidRPr="007E098C">
              <w:rPr>
                <w:color w:val="000000" w:themeColor="text1"/>
                <w:sz w:val="20"/>
                <w:szCs w:val="20"/>
              </w:rPr>
              <w:t>6</w:t>
            </w:r>
          </w:p>
        </w:tc>
        <w:tc>
          <w:tcPr>
            <w:tcW w:w="680" w:type="pct"/>
            <w:shd w:val="clear" w:color="000000" w:fill="FFFFFF"/>
            <w:vAlign w:val="center"/>
            <w:hideMark/>
          </w:tcPr>
          <w:p w14:paraId="72C52248" w14:textId="77777777" w:rsidR="003F61B2" w:rsidRPr="007E098C" w:rsidRDefault="003F61B2" w:rsidP="003F61B2">
            <w:pPr>
              <w:rPr>
                <w:color w:val="000000" w:themeColor="text1"/>
                <w:sz w:val="20"/>
                <w:szCs w:val="20"/>
              </w:rPr>
            </w:pPr>
            <w:r w:rsidRPr="007E098C">
              <w:rPr>
                <w:color w:val="000000" w:themeColor="text1"/>
                <w:sz w:val="20"/>
                <w:szCs w:val="20"/>
              </w:rPr>
              <w:t>Котельные коммунальной зоны</w:t>
            </w:r>
          </w:p>
        </w:tc>
        <w:tc>
          <w:tcPr>
            <w:tcW w:w="694" w:type="pct"/>
            <w:vAlign w:val="center"/>
          </w:tcPr>
          <w:p w14:paraId="0FC11899" w14:textId="77777777" w:rsidR="003F61B2" w:rsidRPr="007E098C" w:rsidRDefault="003F61B2" w:rsidP="003F61B2">
            <w:pPr>
              <w:jc w:val="center"/>
              <w:rPr>
                <w:color w:val="000000" w:themeColor="text1"/>
                <w:sz w:val="20"/>
                <w:szCs w:val="20"/>
              </w:rPr>
            </w:pPr>
            <w:r w:rsidRPr="007E098C">
              <w:rPr>
                <w:color w:val="000000" w:themeColor="text1"/>
                <w:sz w:val="20"/>
                <w:szCs w:val="20"/>
              </w:rPr>
              <w:t>320</w:t>
            </w:r>
          </w:p>
        </w:tc>
        <w:tc>
          <w:tcPr>
            <w:tcW w:w="673" w:type="pct"/>
            <w:vAlign w:val="center"/>
          </w:tcPr>
          <w:p w14:paraId="7DD9638B" w14:textId="77777777" w:rsidR="003F61B2" w:rsidRPr="007E098C" w:rsidRDefault="003F61B2" w:rsidP="003F61B2">
            <w:pPr>
              <w:jc w:val="center"/>
              <w:rPr>
                <w:color w:val="000000" w:themeColor="text1"/>
                <w:sz w:val="20"/>
                <w:szCs w:val="20"/>
              </w:rPr>
            </w:pPr>
            <w:r w:rsidRPr="007E098C">
              <w:rPr>
                <w:color w:val="000000" w:themeColor="text1"/>
                <w:sz w:val="20"/>
                <w:szCs w:val="20"/>
              </w:rPr>
              <w:t>257,7</w:t>
            </w:r>
          </w:p>
        </w:tc>
        <w:tc>
          <w:tcPr>
            <w:tcW w:w="674" w:type="pct"/>
            <w:vAlign w:val="center"/>
          </w:tcPr>
          <w:p w14:paraId="17CCD405" w14:textId="77777777" w:rsidR="003F61B2" w:rsidRPr="007E098C" w:rsidRDefault="003F61B2" w:rsidP="003F61B2">
            <w:pPr>
              <w:jc w:val="center"/>
              <w:rPr>
                <w:color w:val="000000" w:themeColor="text1"/>
                <w:sz w:val="20"/>
                <w:szCs w:val="20"/>
              </w:rPr>
            </w:pPr>
            <w:r w:rsidRPr="007E098C">
              <w:rPr>
                <w:color w:val="000000" w:themeColor="text1"/>
                <w:sz w:val="20"/>
                <w:szCs w:val="20"/>
              </w:rPr>
              <w:t>189,7</w:t>
            </w:r>
          </w:p>
        </w:tc>
        <w:tc>
          <w:tcPr>
            <w:tcW w:w="694" w:type="pct"/>
            <w:vAlign w:val="center"/>
            <w:hideMark/>
          </w:tcPr>
          <w:p w14:paraId="27EE757F" w14:textId="77777777" w:rsidR="003F61B2" w:rsidRPr="007E098C" w:rsidRDefault="003F61B2" w:rsidP="003F61B2">
            <w:pPr>
              <w:jc w:val="center"/>
              <w:rPr>
                <w:color w:val="000000" w:themeColor="text1"/>
                <w:sz w:val="20"/>
                <w:szCs w:val="20"/>
              </w:rPr>
            </w:pPr>
            <w:r w:rsidRPr="007E098C">
              <w:rPr>
                <w:color w:val="000000" w:themeColor="text1"/>
                <w:sz w:val="20"/>
                <w:szCs w:val="20"/>
              </w:rPr>
              <w:t>320</w:t>
            </w:r>
          </w:p>
        </w:tc>
        <w:tc>
          <w:tcPr>
            <w:tcW w:w="673" w:type="pct"/>
            <w:vAlign w:val="center"/>
            <w:hideMark/>
          </w:tcPr>
          <w:p w14:paraId="021E4D07" w14:textId="77777777" w:rsidR="003F61B2" w:rsidRPr="007E098C" w:rsidRDefault="003F61B2" w:rsidP="003F61B2">
            <w:pPr>
              <w:jc w:val="center"/>
              <w:rPr>
                <w:color w:val="000000" w:themeColor="text1"/>
                <w:sz w:val="20"/>
                <w:szCs w:val="20"/>
              </w:rPr>
            </w:pPr>
            <w:r w:rsidRPr="007E098C">
              <w:rPr>
                <w:color w:val="000000" w:themeColor="text1"/>
                <w:sz w:val="20"/>
                <w:szCs w:val="20"/>
              </w:rPr>
              <w:t>257,7</w:t>
            </w:r>
          </w:p>
        </w:tc>
        <w:tc>
          <w:tcPr>
            <w:tcW w:w="673" w:type="pct"/>
            <w:vAlign w:val="center"/>
          </w:tcPr>
          <w:p w14:paraId="5F7DA862" w14:textId="77777777" w:rsidR="003F61B2" w:rsidRPr="007E098C" w:rsidRDefault="003F61B2" w:rsidP="003F61B2">
            <w:pPr>
              <w:jc w:val="center"/>
              <w:rPr>
                <w:color w:val="000000" w:themeColor="text1"/>
                <w:sz w:val="20"/>
                <w:szCs w:val="20"/>
              </w:rPr>
            </w:pPr>
            <w:r w:rsidRPr="007E098C">
              <w:rPr>
                <w:color w:val="000000" w:themeColor="text1"/>
                <w:sz w:val="20"/>
                <w:szCs w:val="20"/>
              </w:rPr>
              <w:t>189,7</w:t>
            </w:r>
          </w:p>
        </w:tc>
      </w:tr>
      <w:tr w:rsidR="003F61B2" w:rsidRPr="007E098C" w14:paraId="09121533" w14:textId="77777777" w:rsidTr="00FA7B27">
        <w:trPr>
          <w:cantSplit/>
          <w:trHeight w:val="20"/>
          <w:jc w:val="center"/>
        </w:trPr>
        <w:tc>
          <w:tcPr>
            <w:tcW w:w="240" w:type="pct"/>
            <w:vAlign w:val="center"/>
          </w:tcPr>
          <w:p w14:paraId="23CEC614" w14:textId="77777777" w:rsidR="003F61B2" w:rsidRPr="007E098C" w:rsidRDefault="003F61B2" w:rsidP="003F61B2">
            <w:pPr>
              <w:jc w:val="center"/>
              <w:rPr>
                <w:color w:val="000000" w:themeColor="text1"/>
                <w:sz w:val="20"/>
                <w:szCs w:val="20"/>
              </w:rPr>
            </w:pPr>
            <w:r w:rsidRPr="007E098C">
              <w:rPr>
                <w:color w:val="000000" w:themeColor="text1"/>
                <w:sz w:val="20"/>
                <w:szCs w:val="20"/>
              </w:rPr>
              <w:t>7</w:t>
            </w:r>
          </w:p>
        </w:tc>
        <w:tc>
          <w:tcPr>
            <w:tcW w:w="680" w:type="pct"/>
            <w:vAlign w:val="center"/>
            <w:hideMark/>
          </w:tcPr>
          <w:p w14:paraId="4E91AC21" w14:textId="77777777" w:rsidR="003F61B2" w:rsidRPr="007E098C" w:rsidRDefault="003F61B2" w:rsidP="003F61B2">
            <w:pPr>
              <w:rPr>
                <w:color w:val="000000" w:themeColor="text1"/>
                <w:sz w:val="20"/>
                <w:szCs w:val="20"/>
              </w:rPr>
            </w:pPr>
            <w:r w:rsidRPr="007E098C">
              <w:rPr>
                <w:color w:val="000000" w:themeColor="text1"/>
                <w:sz w:val="20"/>
                <w:szCs w:val="20"/>
              </w:rPr>
              <w:t>Котельная ДЕ-25 Северная промзона</w:t>
            </w:r>
          </w:p>
        </w:tc>
        <w:tc>
          <w:tcPr>
            <w:tcW w:w="694" w:type="pct"/>
            <w:vAlign w:val="center"/>
          </w:tcPr>
          <w:p w14:paraId="4585570A" w14:textId="77777777" w:rsidR="003F61B2" w:rsidRPr="007E098C" w:rsidRDefault="003F61B2" w:rsidP="003F61B2">
            <w:pPr>
              <w:jc w:val="center"/>
              <w:rPr>
                <w:color w:val="000000" w:themeColor="text1"/>
                <w:sz w:val="20"/>
                <w:szCs w:val="20"/>
              </w:rPr>
            </w:pPr>
            <w:r w:rsidRPr="007E098C">
              <w:rPr>
                <w:color w:val="000000" w:themeColor="text1"/>
                <w:sz w:val="20"/>
                <w:szCs w:val="20"/>
              </w:rPr>
              <w:t>60</w:t>
            </w:r>
          </w:p>
        </w:tc>
        <w:tc>
          <w:tcPr>
            <w:tcW w:w="673" w:type="pct"/>
            <w:vAlign w:val="center"/>
          </w:tcPr>
          <w:p w14:paraId="2768E770" w14:textId="77777777" w:rsidR="003F61B2" w:rsidRPr="007E098C" w:rsidRDefault="003F61B2" w:rsidP="003F61B2">
            <w:pPr>
              <w:jc w:val="center"/>
              <w:rPr>
                <w:color w:val="000000" w:themeColor="text1"/>
                <w:sz w:val="20"/>
                <w:szCs w:val="20"/>
              </w:rPr>
            </w:pPr>
            <w:r w:rsidRPr="007E098C">
              <w:rPr>
                <w:color w:val="000000" w:themeColor="text1"/>
                <w:sz w:val="20"/>
                <w:szCs w:val="20"/>
              </w:rPr>
              <w:t>51,4</w:t>
            </w:r>
          </w:p>
        </w:tc>
        <w:tc>
          <w:tcPr>
            <w:tcW w:w="674" w:type="pct"/>
            <w:vAlign w:val="center"/>
          </w:tcPr>
          <w:p w14:paraId="7E836E21" w14:textId="77777777" w:rsidR="003F61B2" w:rsidRPr="007E098C" w:rsidRDefault="003F61B2" w:rsidP="003F61B2">
            <w:pPr>
              <w:jc w:val="center"/>
              <w:rPr>
                <w:color w:val="000000" w:themeColor="text1"/>
                <w:sz w:val="20"/>
                <w:szCs w:val="20"/>
              </w:rPr>
            </w:pPr>
            <w:r w:rsidRPr="007E098C">
              <w:rPr>
                <w:color w:val="000000" w:themeColor="text1"/>
                <w:sz w:val="20"/>
                <w:szCs w:val="20"/>
              </w:rPr>
              <w:t>37,96</w:t>
            </w:r>
          </w:p>
        </w:tc>
        <w:tc>
          <w:tcPr>
            <w:tcW w:w="694" w:type="pct"/>
            <w:vAlign w:val="center"/>
            <w:hideMark/>
          </w:tcPr>
          <w:p w14:paraId="1324DBE8" w14:textId="77777777" w:rsidR="003F61B2" w:rsidRPr="007E098C" w:rsidRDefault="003F61B2" w:rsidP="003F61B2">
            <w:pPr>
              <w:jc w:val="center"/>
              <w:rPr>
                <w:color w:val="000000" w:themeColor="text1"/>
                <w:sz w:val="20"/>
                <w:szCs w:val="20"/>
              </w:rPr>
            </w:pPr>
            <w:r w:rsidRPr="007E098C">
              <w:rPr>
                <w:color w:val="000000" w:themeColor="text1"/>
                <w:sz w:val="20"/>
                <w:szCs w:val="20"/>
              </w:rPr>
              <w:t>60</w:t>
            </w:r>
          </w:p>
        </w:tc>
        <w:tc>
          <w:tcPr>
            <w:tcW w:w="673" w:type="pct"/>
            <w:vAlign w:val="center"/>
            <w:hideMark/>
          </w:tcPr>
          <w:p w14:paraId="081506C3" w14:textId="77777777" w:rsidR="003F61B2" w:rsidRPr="007E098C" w:rsidRDefault="003F61B2" w:rsidP="003F61B2">
            <w:pPr>
              <w:jc w:val="center"/>
              <w:rPr>
                <w:color w:val="000000" w:themeColor="text1"/>
                <w:sz w:val="20"/>
                <w:szCs w:val="20"/>
              </w:rPr>
            </w:pPr>
            <w:r w:rsidRPr="007E098C">
              <w:rPr>
                <w:color w:val="000000" w:themeColor="text1"/>
                <w:sz w:val="20"/>
                <w:szCs w:val="20"/>
              </w:rPr>
              <w:t>51,4</w:t>
            </w:r>
          </w:p>
        </w:tc>
        <w:tc>
          <w:tcPr>
            <w:tcW w:w="673" w:type="pct"/>
            <w:vAlign w:val="center"/>
          </w:tcPr>
          <w:p w14:paraId="29B11226" w14:textId="77777777" w:rsidR="003F61B2" w:rsidRPr="007E098C" w:rsidRDefault="003F61B2" w:rsidP="003F61B2">
            <w:pPr>
              <w:jc w:val="center"/>
              <w:rPr>
                <w:color w:val="000000" w:themeColor="text1"/>
                <w:sz w:val="20"/>
                <w:szCs w:val="20"/>
              </w:rPr>
            </w:pPr>
            <w:r w:rsidRPr="007E098C">
              <w:rPr>
                <w:color w:val="000000" w:themeColor="text1"/>
                <w:sz w:val="20"/>
                <w:szCs w:val="20"/>
              </w:rPr>
              <w:t>37,96</w:t>
            </w:r>
          </w:p>
        </w:tc>
      </w:tr>
      <w:tr w:rsidR="003F61B2" w:rsidRPr="007E098C" w14:paraId="56C37D48" w14:textId="77777777" w:rsidTr="00FA7B27">
        <w:trPr>
          <w:cantSplit/>
          <w:trHeight w:val="20"/>
          <w:jc w:val="center"/>
        </w:trPr>
        <w:tc>
          <w:tcPr>
            <w:tcW w:w="240" w:type="pct"/>
            <w:vAlign w:val="center"/>
          </w:tcPr>
          <w:p w14:paraId="15C3ED64" w14:textId="77777777" w:rsidR="003F61B2" w:rsidRPr="007E098C" w:rsidRDefault="003F61B2" w:rsidP="003F61B2">
            <w:pPr>
              <w:jc w:val="center"/>
              <w:rPr>
                <w:color w:val="000000" w:themeColor="text1"/>
                <w:sz w:val="20"/>
                <w:szCs w:val="20"/>
              </w:rPr>
            </w:pPr>
            <w:r w:rsidRPr="007E098C">
              <w:rPr>
                <w:color w:val="000000" w:themeColor="text1"/>
                <w:sz w:val="20"/>
                <w:szCs w:val="20"/>
              </w:rPr>
              <w:t>8</w:t>
            </w:r>
          </w:p>
        </w:tc>
        <w:tc>
          <w:tcPr>
            <w:tcW w:w="680" w:type="pct"/>
            <w:vAlign w:val="center"/>
          </w:tcPr>
          <w:p w14:paraId="1876E115" w14:textId="77777777" w:rsidR="003F61B2" w:rsidRPr="007E098C" w:rsidRDefault="003F61B2" w:rsidP="003F61B2">
            <w:pPr>
              <w:rPr>
                <w:color w:val="000000" w:themeColor="text1"/>
                <w:sz w:val="20"/>
                <w:szCs w:val="20"/>
              </w:rPr>
            </w:pPr>
            <w:r w:rsidRPr="007E098C">
              <w:rPr>
                <w:color w:val="000000" w:themeColor="text1"/>
                <w:sz w:val="20"/>
                <w:szCs w:val="20"/>
              </w:rPr>
              <w:t>Котельная ВКГМ Восточная промзона</w:t>
            </w:r>
          </w:p>
        </w:tc>
        <w:tc>
          <w:tcPr>
            <w:tcW w:w="694" w:type="pct"/>
            <w:vAlign w:val="center"/>
          </w:tcPr>
          <w:p w14:paraId="23A5AE9C" w14:textId="77777777" w:rsidR="003F61B2" w:rsidRPr="007E098C" w:rsidRDefault="003F61B2" w:rsidP="003F61B2">
            <w:pPr>
              <w:jc w:val="center"/>
              <w:rPr>
                <w:color w:val="000000" w:themeColor="text1"/>
                <w:sz w:val="20"/>
                <w:szCs w:val="20"/>
              </w:rPr>
            </w:pPr>
            <w:r w:rsidRPr="007E098C">
              <w:rPr>
                <w:color w:val="000000" w:themeColor="text1"/>
                <w:sz w:val="20"/>
                <w:szCs w:val="20"/>
              </w:rPr>
              <w:t>38,3</w:t>
            </w:r>
          </w:p>
        </w:tc>
        <w:tc>
          <w:tcPr>
            <w:tcW w:w="673" w:type="pct"/>
            <w:vAlign w:val="center"/>
          </w:tcPr>
          <w:p w14:paraId="26285131" w14:textId="77777777" w:rsidR="003F61B2" w:rsidRPr="007E098C" w:rsidRDefault="003F61B2" w:rsidP="003F61B2">
            <w:pPr>
              <w:jc w:val="center"/>
              <w:rPr>
                <w:color w:val="000000" w:themeColor="text1"/>
                <w:sz w:val="20"/>
                <w:szCs w:val="20"/>
              </w:rPr>
            </w:pPr>
            <w:r w:rsidRPr="007E098C">
              <w:rPr>
                <w:color w:val="000000" w:themeColor="text1"/>
                <w:sz w:val="20"/>
                <w:szCs w:val="20"/>
              </w:rPr>
              <w:t>34,46</w:t>
            </w:r>
          </w:p>
        </w:tc>
        <w:tc>
          <w:tcPr>
            <w:tcW w:w="674" w:type="pct"/>
            <w:vAlign w:val="center"/>
          </w:tcPr>
          <w:p w14:paraId="73BF9951" w14:textId="77777777" w:rsidR="003F61B2" w:rsidRPr="007E098C" w:rsidRDefault="003F61B2" w:rsidP="003F61B2">
            <w:pPr>
              <w:jc w:val="center"/>
              <w:rPr>
                <w:color w:val="000000" w:themeColor="text1"/>
                <w:sz w:val="20"/>
                <w:szCs w:val="20"/>
              </w:rPr>
            </w:pPr>
            <w:r w:rsidRPr="007E098C">
              <w:rPr>
                <w:color w:val="000000" w:themeColor="text1"/>
                <w:sz w:val="20"/>
                <w:szCs w:val="20"/>
              </w:rPr>
              <w:t>29,41</w:t>
            </w:r>
          </w:p>
        </w:tc>
        <w:tc>
          <w:tcPr>
            <w:tcW w:w="694" w:type="pct"/>
            <w:vAlign w:val="center"/>
          </w:tcPr>
          <w:p w14:paraId="1869B46F" w14:textId="77777777" w:rsidR="003F61B2" w:rsidRPr="007E098C" w:rsidRDefault="003F61B2" w:rsidP="003F61B2">
            <w:pPr>
              <w:jc w:val="center"/>
              <w:rPr>
                <w:color w:val="000000" w:themeColor="text1"/>
                <w:sz w:val="20"/>
                <w:szCs w:val="20"/>
              </w:rPr>
            </w:pPr>
            <w:r w:rsidRPr="007E098C">
              <w:rPr>
                <w:color w:val="000000" w:themeColor="text1"/>
                <w:sz w:val="20"/>
                <w:szCs w:val="20"/>
              </w:rPr>
              <w:t>38,3</w:t>
            </w:r>
          </w:p>
        </w:tc>
        <w:tc>
          <w:tcPr>
            <w:tcW w:w="673" w:type="pct"/>
            <w:vAlign w:val="center"/>
          </w:tcPr>
          <w:p w14:paraId="2A3BD17B" w14:textId="77777777" w:rsidR="003F61B2" w:rsidRPr="007E098C" w:rsidRDefault="003F61B2" w:rsidP="003F61B2">
            <w:pPr>
              <w:jc w:val="center"/>
              <w:rPr>
                <w:color w:val="000000" w:themeColor="text1"/>
                <w:sz w:val="20"/>
                <w:szCs w:val="20"/>
              </w:rPr>
            </w:pPr>
            <w:r w:rsidRPr="007E098C">
              <w:rPr>
                <w:color w:val="000000" w:themeColor="text1"/>
                <w:sz w:val="20"/>
                <w:szCs w:val="20"/>
              </w:rPr>
              <w:t>34,46</w:t>
            </w:r>
          </w:p>
        </w:tc>
        <w:tc>
          <w:tcPr>
            <w:tcW w:w="673" w:type="pct"/>
            <w:vAlign w:val="center"/>
          </w:tcPr>
          <w:p w14:paraId="53E01647" w14:textId="77777777" w:rsidR="003F61B2" w:rsidRPr="007E098C" w:rsidRDefault="003F61B2" w:rsidP="003F61B2">
            <w:pPr>
              <w:jc w:val="center"/>
              <w:rPr>
                <w:color w:val="000000" w:themeColor="text1"/>
                <w:sz w:val="20"/>
                <w:szCs w:val="20"/>
              </w:rPr>
            </w:pPr>
            <w:r w:rsidRPr="007E098C">
              <w:rPr>
                <w:color w:val="000000" w:themeColor="text1"/>
                <w:sz w:val="20"/>
                <w:szCs w:val="20"/>
              </w:rPr>
              <w:t>29,41</w:t>
            </w:r>
          </w:p>
        </w:tc>
      </w:tr>
      <w:tr w:rsidR="003F61B2" w:rsidRPr="007E098C" w14:paraId="4D53753D" w14:textId="77777777" w:rsidTr="00FA7B27">
        <w:trPr>
          <w:cantSplit/>
          <w:trHeight w:val="20"/>
          <w:jc w:val="center"/>
        </w:trPr>
        <w:tc>
          <w:tcPr>
            <w:tcW w:w="240" w:type="pct"/>
            <w:vAlign w:val="center"/>
          </w:tcPr>
          <w:p w14:paraId="24AA04AE" w14:textId="77777777" w:rsidR="003F61B2" w:rsidRPr="007E098C" w:rsidRDefault="003F61B2" w:rsidP="003F61B2">
            <w:pPr>
              <w:jc w:val="center"/>
              <w:rPr>
                <w:color w:val="000000" w:themeColor="text1"/>
                <w:sz w:val="20"/>
                <w:szCs w:val="20"/>
              </w:rPr>
            </w:pPr>
            <w:r w:rsidRPr="007E098C">
              <w:rPr>
                <w:color w:val="000000" w:themeColor="text1"/>
                <w:sz w:val="20"/>
                <w:szCs w:val="20"/>
              </w:rPr>
              <w:t>9</w:t>
            </w:r>
          </w:p>
        </w:tc>
        <w:tc>
          <w:tcPr>
            <w:tcW w:w="680" w:type="pct"/>
            <w:vAlign w:val="center"/>
          </w:tcPr>
          <w:p w14:paraId="298252AA" w14:textId="77777777" w:rsidR="003F61B2" w:rsidRPr="007E098C" w:rsidRDefault="003F61B2" w:rsidP="003F61B2">
            <w:pPr>
              <w:rPr>
                <w:color w:val="000000" w:themeColor="text1"/>
                <w:sz w:val="20"/>
                <w:szCs w:val="20"/>
              </w:rPr>
            </w:pPr>
            <w:r w:rsidRPr="007E098C">
              <w:rPr>
                <w:color w:val="000000" w:themeColor="text1"/>
                <w:sz w:val="20"/>
                <w:szCs w:val="20"/>
              </w:rPr>
              <w:t>Котельная БПО Восточная промзона</w:t>
            </w:r>
          </w:p>
        </w:tc>
        <w:tc>
          <w:tcPr>
            <w:tcW w:w="694" w:type="pct"/>
            <w:vAlign w:val="center"/>
          </w:tcPr>
          <w:p w14:paraId="07AA1A3B" w14:textId="77777777" w:rsidR="003F61B2" w:rsidRPr="007E098C" w:rsidRDefault="003F61B2" w:rsidP="003F61B2">
            <w:pPr>
              <w:jc w:val="center"/>
              <w:rPr>
                <w:color w:val="000000" w:themeColor="text1"/>
                <w:sz w:val="20"/>
                <w:szCs w:val="20"/>
              </w:rPr>
            </w:pPr>
            <w:r w:rsidRPr="007E098C">
              <w:rPr>
                <w:color w:val="000000" w:themeColor="text1"/>
                <w:sz w:val="20"/>
                <w:szCs w:val="20"/>
              </w:rPr>
              <w:t>9,0</w:t>
            </w:r>
          </w:p>
        </w:tc>
        <w:tc>
          <w:tcPr>
            <w:tcW w:w="673" w:type="pct"/>
            <w:vAlign w:val="center"/>
          </w:tcPr>
          <w:p w14:paraId="23BCEE13" w14:textId="77777777" w:rsidR="003F61B2" w:rsidRPr="007E098C" w:rsidRDefault="003F61B2" w:rsidP="003F61B2">
            <w:pPr>
              <w:jc w:val="center"/>
              <w:rPr>
                <w:color w:val="000000" w:themeColor="text1"/>
                <w:sz w:val="20"/>
                <w:szCs w:val="20"/>
              </w:rPr>
            </w:pPr>
            <w:r w:rsidRPr="007E098C">
              <w:rPr>
                <w:color w:val="000000" w:themeColor="text1"/>
                <w:sz w:val="20"/>
                <w:szCs w:val="20"/>
              </w:rPr>
              <w:t>8,402</w:t>
            </w:r>
          </w:p>
        </w:tc>
        <w:tc>
          <w:tcPr>
            <w:tcW w:w="674" w:type="pct"/>
            <w:vAlign w:val="center"/>
          </w:tcPr>
          <w:p w14:paraId="220621ED" w14:textId="77777777" w:rsidR="003F61B2" w:rsidRPr="007E098C" w:rsidRDefault="003F61B2" w:rsidP="003F61B2">
            <w:pPr>
              <w:jc w:val="center"/>
              <w:rPr>
                <w:color w:val="000000" w:themeColor="text1"/>
                <w:sz w:val="20"/>
                <w:szCs w:val="20"/>
              </w:rPr>
            </w:pPr>
            <w:r w:rsidRPr="007E098C">
              <w:rPr>
                <w:color w:val="000000" w:themeColor="text1"/>
                <w:sz w:val="20"/>
                <w:szCs w:val="20"/>
              </w:rPr>
              <w:t>5,26</w:t>
            </w:r>
          </w:p>
        </w:tc>
        <w:tc>
          <w:tcPr>
            <w:tcW w:w="694" w:type="pct"/>
            <w:vAlign w:val="center"/>
          </w:tcPr>
          <w:p w14:paraId="60503E76" w14:textId="77777777" w:rsidR="003F61B2" w:rsidRPr="007E098C" w:rsidRDefault="003F61B2" w:rsidP="003F61B2">
            <w:pPr>
              <w:jc w:val="center"/>
              <w:rPr>
                <w:color w:val="000000" w:themeColor="text1"/>
                <w:sz w:val="20"/>
                <w:szCs w:val="20"/>
              </w:rPr>
            </w:pPr>
            <w:r w:rsidRPr="007E098C">
              <w:rPr>
                <w:color w:val="000000" w:themeColor="text1"/>
                <w:sz w:val="20"/>
                <w:szCs w:val="20"/>
              </w:rPr>
              <w:t>9,0</w:t>
            </w:r>
          </w:p>
        </w:tc>
        <w:tc>
          <w:tcPr>
            <w:tcW w:w="673" w:type="pct"/>
            <w:vAlign w:val="center"/>
          </w:tcPr>
          <w:p w14:paraId="01792C02" w14:textId="77777777" w:rsidR="003F61B2" w:rsidRPr="007E098C" w:rsidRDefault="003F61B2" w:rsidP="003F61B2">
            <w:pPr>
              <w:jc w:val="center"/>
              <w:rPr>
                <w:color w:val="000000" w:themeColor="text1"/>
                <w:sz w:val="20"/>
                <w:szCs w:val="20"/>
              </w:rPr>
            </w:pPr>
            <w:r w:rsidRPr="007E098C">
              <w:rPr>
                <w:color w:val="000000" w:themeColor="text1"/>
                <w:sz w:val="20"/>
                <w:szCs w:val="20"/>
              </w:rPr>
              <w:t>8,402</w:t>
            </w:r>
          </w:p>
        </w:tc>
        <w:tc>
          <w:tcPr>
            <w:tcW w:w="673" w:type="pct"/>
            <w:vAlign w:val="center"/>
          </w:tcPr>
          <w:p w14:paraId="2099F4DD" w14:textId="77777777" w:rsidR="003F61B2" w:rsidRPr="007E098C" w:rsidRDefault="003F61B2" w:rsidP="003F61B2">
            <w:pPr>
              <w:jc w:val="center"/>
              <w:rPr>
                <w:color w:val="000000" w:themeColor="text1"/>
                <w:sz w:val="20"/>
                <w:szCs w:val="20"/>
              </w:rPr>
            </w:pPr>
            <w:r w:rsidRPr="007E098C">
              <w:rPr>
                <w:color w:val="000000" w:themeColor="text1"/>
                <w:sz w:val="20"/>
                <w:szCs w:val="20"/>
              </w:rPr>
              <w:t>5,26</w:t>
            </w:r>
          </w:p>
        </w:tc>
      </w:tr>
      <w:tr w:rsidR="003F61B2" w:rsidRPr="007E098C" w14:paraId="53F0F645" w14:textId="77777777" w:rsidTr="00FA7B27">
        <w:trPr>
          <w:cantSplit/>
          <w:trHeight w:val="20"/>
          <w:jc w:val="center"/>
        </w:trPr>
        <w:tc>
          <w:tcPr>
            <w:tcW w:w="240" w:type="pct"/>
            <w:vAlign w:val="center"/>
          </w:tcPr>
          <w:p w14:paraId="15C577EC" w14:textId="77777777" w:rsidR="003F61B2" w:rsidRPr="007E098C" w:rsidRDefault="003F61B2" w:rsidP="003F61B2">
            <w:pPr>
              <w:jc w:val="center"/>
              <w:rPr>
                <w:color w:val="000000" w:themeColor="text1"/>
                <w:sz w:val="20"/>
                <w:szCs w:val="20"/>
              </w:rPr>
            </w:pPr>
            <w:r w:rsidRPr="007E098C">
              <w:rPr>
                <w:color w:val="000000" w:themeColor="text1"/>
                <w:sz w:val="20"/>
                <w:szCs w:val="20"/>
              </w:rPr>
              <w:t>10</w:t>
            </w:r>
          </w:p>
        </w:tc>
        <w:tc>
          <w:tcPr>
            <w:tcW w:w="680" w:type="pct"/>
            <w:vAlign w:val="center"/>
          </w:tcPr>
          <w:p w14:paraId="539650EE" w14:textId="77777777" w:rsidR="003F61B2" w:rsidRPr="007E098C" w:rsidRDefault="003F61B2" w:rsidP="003F61B2">
            <w:pPr>
              <w:rPr>
                <w:color w:val="000000" w:themeColor="text1"/>
                <w:sz w:val="20"/>
                <w:szCs w:val="20"/>
              </w:rPr>
            </w:pPr>
            <w:r w:rsidRPr="007E098C">
              <w:rPr>
                <w:color w:val="000000" w:themeColor="text1"/>
                <w:sz w:val="20"/>
                <w:szCs w:val="20"/>
              </w:rPr>
              <w:t>Котельная Аэропорта</w:t>
            </w:r>
          </w:p>
        </w:tc>
        <w:tc>
          <w:tcPr>
            <w:tcW w:w="694" w:type="pct"/>
            <w:vAlign w:val="center"/>
          </w:tcPr>
          <w:p w14:paraId="48AB9D24" w14:textId="77777777" w:rsidR="003F61B2" w:rsidRPr="007E098C" w:rsidRDefault="003F61B2" w:rsidP="003F61B2">
            <w:pPr>
              <w:jc w:val="center"/>
              <w:rPr>
                <w:color w:val="000000" w:themeColor="text1"/>
                <w:sz w:val="20"/>
                <w:szCs w:val="20"/>
              </w:rPr>
            </w:pPr>
            <w:r w:rsidRPr="007E098C">
              <w:rPr>
                <w:color w:val="000000" w:themeColor="text1"/>
                <w:sz w:val="20"/>
                <w:szCs w:val="20"/>
              </w:rPr>
              <w:t>16,21</w:t>
            </w:r>
          </w:p>
        </w:tc>
        <w:tc>
          <w:tcPr>
            <w:tcW w:w="673" w:type="pct"/>
            <w:vAlign w:val="center"/>
          </w:tcPr>
          <w:p w14:paraId="7AB85061" w14:textId="77777777" w:rsidR="003F61B2" w:rsidRPr="007E098C" w:rsidRDefault="003F61B2" w:rsidP="003F61B2">
            <w:pPr>
              <w:jc w:val="center"/>
              <w:rPr>
                <w:color w:val="000000" w:themeColor="text1"/>
                <w:sz w:val="20"/>
                <w:szCs w:val="20"/>
              </w:rPr>
            </w:pPr>
            <w:r w:rsidRPr="007E098C">
              <w:rPr>
                <w:color w:val="000000" w:themeColor="text1"/>
                <w:sz w:val="20"/>
                <w:szCs w:val="20"/>
              </w:rPr>
              <w:t>11,60</w:t>
            </w:r>
          </w:p>
        </w:tc>
        <w:tc>
          <w:tcPr>
            <w:tcW w:w="674" w:type="pct"/>
            <w:vAlign w:val="center"/>
          </w:tcPr>
          <w:p w14:paraId="0BF0A56F" w14:textId="77777777" w:rsidR="003F61B2" w:rsidRPr="007E098C" w:rsidRDefault="003F61B2" w:rsidP="003F61B2">
            <w:pPr>
              <w:jc w:val="center"/>
              <w:rPr>
                <w:color w:val="000000" w:themeColor="text1"/>
                <w:sz w:val="20"/>
                <w:szCs w:val="20"/>
              </w:rPr>
            </w:pPr>
            <w:r w:rsidRPr="007E098C">
              <w:rPr>
                <w:color w:val="000000" w:themeColor="text1"/>
                <w:sz w:val="20"/>
                <w:szCs w:val="20"/>
              </w:rPr>
              <w:t>11,59</w:t>
            </w:r>
          </w:p>
        </w:tc>
        <w:tc>
          <w:tcPr>
            <w:tcW w:w="694" w:type="pct"/>
            <w:vAlign w:val="center"/>
          </w:tcPr>
          <w:p w14:paraId="2A07411B" w14:textId="77777777" w:rsidR="003F61B2" w:rsidRPr="007E098C" w:rsidRDefault="003F61B2" w:rsidP="003F61B2">
            <w:pPr>
              <w:jc w:val="center"/>
              <w:rPr>
                <w:color w:val="000000" w:themeColor="text1"/>
                <w:sz w:val="20"/>
                <w:szCs w:val="20"/>
              </w:rPr>
            </w:pPr>
            <w:r w:rsidRPr="007E098C">
              <w:rPr>
                <w:color w:val="000000" w:themeColor="text1"/>
                <w:sz w:val="20"/>
                <w:szCs w:val="20"/>
              </w:rPr>
              <w:t>16,21</w:t>
            </w:r>
          </w:p>
        </w:tc>
        <w:tc>
          <w:tcPr>
            <w:tcW w:w="673" w:type="pct"/>
            <w:vAlign w:val="center"/>
          </w:tcPr>
          <w:p w14:paraId="735981F8" w14:textId="77777777" w:rsidR="003F61B2" w:rsidRPr="007E098C" w:rsidRDefault="003F61B2" w:rsidP="003F61B2">
            <w:pPr>
              <w:jc w:val="center"/>
              <w:rPr>
                <w:color w:val="000000" w:themeColor="text1"/>
                <w:sz w:val="20"/>
                <w:szCs w:val="20"/>
              </w:rPr>
            </w:pPr>
            <w:r w:rsidRPr="007E098C">
              <w:rPr>
                <w:color w:val="000000" w:themeColor="text1"/>
                <w:sz w:val="20"/>
                <w:szCs w:val="20"/>
              </w:rPr>
              <w:t>11,60</w:t>
            </w:r>
          </w:p>
        </w:tc>
        <w:tc>
          <w:tcPr>
            <w:tcW w:w="673" w:type="pct"/>
            <w:vAlign w:val="center"/>
          </w:tcPr>
          <w:p w14:paraId="4BDC0D24" w14:textId="77777777" w:rsidR="003F61B2" w:rsidRPr="007E098C" w:rsidRDefault="003F61B2" w:rsidP="003F61B2">
            <w:pPr>
              <w:jc w:val="center"/>
              <w:rPr>
                <w:color w:val="000000" w:themeColor="text1"/>
                <w:sz w:val="20"/>
                <w:szCs w:val="20"/>
              </w:rPr>
            </w:pPr>
            <w:r w:rsidRPr="007E098C">
              <w:rPr>
                <w:color w:val="000000" w:themeColor="text1"/>
                <w:sz w:val="20"/>
                <w:szCs w:val="20"/>
              </w:rPr>
              <w:t>11,59</w:t>
            </w:r>
          </w:p>
        </w:tc>
      </w:tr>
      <w:tr w:rsidR="003F61B2" w:rsidRPr="007E098C" w14:paraId="01B6C1DC" w14:textId="77777777" w:rsidTr="00FA7B27">
        <w:trPr>
          <w:cantSplit/>
          <w:trHeight w:val="20"/>
          <w:jc w:val="center"/>
        </w:trPr>
        <w:tc>
          <w:tcPr>
            <w:tcW w:w="240" w:type="pct"/>
            <w:vAlign w:val="center"/>
          </w:tcPr>
          <w:p w14:paraId="5E2486E3" w14:textId="77777777" w:rsidR="003F61B2" w:rsidRPr="007E098C" w:rsidRDefault="003F61B2" w:rsidP="003F61B2">
            <w:pPr>
              <w:jc w:val="center"/>
              <w:rPr>
                <w:color w:val="000000" w:themeColor="text1"/>
                <w:sz w:val="20"/>
                <w:szCs w:val="20"/>
              </w:rPr>
            </w:pPr>
            <w:r w:rsidRPr="007E098C">
              <w:rPr>
                <w:color w:val="000000" w:themeColor="text1"/>
                <w:sz w:val="20"/>
                <w:szCs w:val="20"/>
              </w:rPr>
              <w:t>11</w:t>
            </w:r>
          </w:p>
        </w:tc>
        <w:tc>
          <w:tcPr>
            <w:tcW w:w="680" w:type="pct"/>
            <w:vAlign w:val="center"/>
          </w:tcPr>
          <w:p w14:paraId="3A5799CB" w14:textId="77777777" w:rsidR="003F61B2" w:rsidRPr="007E098C" w:rsidRDefault="003F61B2" w:rsidP="003F61B2">
            <w:pPr>
              <w:rPr>
                <w:color w:val="000000" w:themeColor="text1"/>
                <w:sz w:val="20"/>
                <w:szCs w:val="20"/>
              </w:rPr>
            </w:pPr>
            <w:r w:rsidRPr="007E098C">
              <w:rPr>
                <w:color w:val="000000" w:themeColor="text1"/>
                <w:sz w:val="20"/>
                <w:szCs w:val="20"/>
              </w:rPr>
              <w:t>Котельная ООО «УПТК»</w:t>
            </w:r>
          </w:p>
        </w:tc>
        <w:tc>
          <w:tcPr>
            <w:tcW w:w="694" w:type="pct"/>
            <w:vAlign w:val="center"/>
          </w:tcPr>
          <w:p w14:paraId="4DB3C6BB" w14:textId="77777777" w:rsidR="003F61B2" w:rsidRPr="007E098C" w:rsidRDefault="003F61B2" w:rsidP="003F61B2">
            <w:pPr>
              <w:jc w:val="center"/>
              <w:rPr>
                <w:color w:val="000000" w:themeColor="text1"/>
                <w:sz w:val="20"/>
                <w:szCs w:val="20"/>
              </w:rPr>
            </w:pPr>
            <w:r w:rsidRPr="007E098C">
              <w:rPr>
                <w:color w:val="000000" w:themeColor="text1"/>
                <w:sz w:val="20"/>
                <w:szCs w:val="20"/>
              </w:rPr>
              <w:t>8,8</w:t>
            </w:r>
          </w:p>
        </w:tc>
        <w:tc>
          <w:tcPr>
            <w:tcW w:w="673" w:type="pct"/>
            <w:vAlign w:val="center"/>
          </w:tcPr>
          <w:p w14:paraId="04DBC070" w14:textId="77777777" w:rsidR="003F61B2" w:rsidRPr="007E098C" w:rsidRDefault="003F61B2" w:rsidP="003F61B2">
            <w:pPr>
              <w:jc w:val="center"/>
              <w:rPr>
                <w:color w:val="000000" w:themeColor="text1"/>
                <w:sz w:val="20"/>
                <w:szCs w:val="20"/>
              </w:rPr>
            </w:pPr>
            <w:r w:rsidRPr="007E098C">
              <w:rPr>
                <w:color w:val="000000" w:themeColor="text1"/>
                <w:sz w:val="20"/>
                <w:szCs w:val="20"/>
              </w:rPr>
              <w:t>8,8</w:t>
            </w:r>
          </w:p>
        </w:tc>
        <w:tc>
          <w:tcPr>
            <w:tcW w:w="674" w:type="pct"/>
            <w:vAlign w:val="center"/>
          </w:tcPr>
          <w:p w14:paraId="7D724D9E" w14:textId="77777777" w:rsidR="003F61B2" w:rsidRPr="007E098C" w:rsidRDefault="003F61B2" w:rsidP="003F61B2">
            <w:pPr>
              <w:jc w:val="center"/>
              <w:rPr>
                <w:color w:val="000000" w:themeColor="text1"/>
                <w:sz w:val="20"/>
                <w:szCs w:val="20"/>
              </w:rPr>
            </w:pPr>
            <w:r w:rsidRPr="007E098C">
              <w:rPr>
                <w:color w:val="000000" w:themeColor="text1"/>
                <w:sz w:val="20"/>
                <w:szCs w:val="20"/>
              </w:rPr>
              <w:t>6,13</w:t>
            </w:r>
          </w:p>
        </w:tc>
        <w:tc>
          <w:tcPr>
            <w:tcW w:w="694" w:type="pct"/>
            <w:vAlign w:val="center"/>
          </w:tcPr>
          <w:p w14:paraId="2518AACC" w14:textId="77777777" w:rsidR="003F61B2" w:rsidRPr="007E098C" w:rsidRDefault="003F61B2" w:rsidP="003F61B2">
            <w:pPr>
              <w:jc w:val="center"/>
              <w:rPr>
                <w:color w:val="000000" w:themeColor="text1"/>
                <w:sz w:val="20"/>
                <w:szCs w:val="20"/>
              </w:rPr>
            </w:pPr>
            <w:r w:rsidRPr="007E098C">
              <w:rPr>
                <w:color w:val="000000" w:themeColor="text1"/>
                <w:sz w:val="20"/>
                <w:szCs w:val="20"/>
              </w:rPr>
              <w:t>8,8</w:t>
            </w:r>
          </w:p>
        </w:tc>
        <w:tc>
          <w:tcPr>
            <w:tcW w:w="673" w:type="pct"/>
            <w:vAlign w:val="center"/>
          </w:tcPr>
          <w:p w14:paraId="3E5D2C73" w14:textId="77777777" w:rsidR="003F61B2" w:rsidRPr="007E098C" w:rsidRDefault="003F61B2" w:rsidP="003F61B2">
            <w:pPr>
              <w:jc w:val="center"/>
              <w:rPr>
                <w:color w:val="000000" w:themeColor="text1"/>
                <w:sz w:val="20"/>
                <w:szCs w:val="20"/>
              </w:rPr>
            </w:pPr>
            <w:r w:rsidRPr="007E098C">
              <w:rPr>
                <w:color w:val="000000" w:themeColor="text1"/>
                <w:sz w:val="20"/>
                <w:szCs w:val="20"/>
              </w:rPr>
              <w:t>8,8</w:t>
            </w:r>
          </w:p>
        </w:tc>
        <w:tc>
          <w:tcPr>
            <w:tcW w:w="673" w:type="pct"/>
            <w:vAlign w:val="center"/>
          </w:tcPr>
          <w:p w14:paraId="177F178A" w14:textId="77777777" w:rsidR="003F61B2" w:rsidRPr="007E098C" w:rsidRDefault="003F61B2" w:rsidP="003F61B2">
            <w:pPr>
              <w:jc w:val="center"/>
              <w:rPr>
                <w:color w:val="000000" w:themeColor="text1"/>
                <w:sz w:val="20"/>
                <w:szCs w:val="20"/>
              </w:rPr>
            </w:pPr>
            <w:r w:rsidRPr="007E098C">
              <w:rPr>
                <w:color w:val="000000" w:themeColor="text1"/>
                <w:sz w:val="20"/>
                <w:szCs w:val="20"/>
              </w:rPr>
              <w:t>6,13</w:t>
            </w:r>
          </w:p>
        </w:tc>
      </w:tr>
      <w:tr w:rsidR="003F61B2" w:rsidRPr="007E098C" w14:paraId="192E15B8" w14:textId="77777777" w:rsidTr="00FA7B27">
        <w:trPr>
          <w:cantSplit/>
          <w:trHeight w:val="20"/>
          <w:jc w:val="center"/>
        </w:trPr>
        <w:tc>
          <w:tcPr>
            <w:tcW w:w="240" w:type="pct"/>
            <w:vAlign w:val="center"/>
          </w:tcPr>
          <w:p w14:paraId="5B37B54A" w14:textId="77777777" w:rsidR="003F61B2" w:rsidRPr="007E098C" w:rsidRDefault="003F61B2" w:rsidP="003F61B2">
            <w:pPr>
              <w:jc w:val="center"/>
              <w:rPr>
                <w:color w:val="000000" w:themeColor="text1"/>
                <w:sz w:val="20"/>
                <w:szCs w:val="20"/>
              </w:rPr>
            </w:pPr>
            <w:r w:rsidRPr="007E098C">
              <w:rPr>
                <w:color w:val="000000" w:themeColor="text1"/>
                <w:sz w:val="20"/>
                <w:szCs w:val="20"/>
              </w:rPr>
              <w:t>12</w:t>
            </w:r>
          </w:p>
        </w:tc>
        <w:tc>
          <w:tcPr>
            <w:tcW w:w="680" w:type="pct"/>
            <w:vAlign w:val="center"/>
          </w:tcPr>
          <w:p w14:paraId="0332C3B6" w14:textId="77777777" w:rsidR="003F61B2" w:rsidRPr="007E098C" w:rsidRDefault="003F61B2" w:rsidP="003F61B2">
            <w:pPr>
              <w:rPr>
                <w:color w:val="000000" w:themeColor="text1"/>
                <w:sz w:val="20"/>
                <w:szCs w:val="20"/>
              </w:rPr>
            </w:pPr>
            <w:r w:rsidRPr="007E098C">
              <w:rPr>
                <w:color w:val="000000" w:themeColor="text1"/>
                <w:sz w:val="20"/>
                <w:szCs w:val="20"/>
              </w:rPr>
              <w:t>Котельная ООО «</w:t>
            </w:r>
            <w:proofErr w:type="spellStart"/>
            <w:r w:rsidRPr="007E098C">
              <w:rPr>
                <w:color w:val="000000" w:themeColor="text1"/>
                <w:sz w:val="20"/>
                <w:szCs w:val="20"/>
              </w:rPr>
              <w:t>Горводоканал</w:t>
            </w:r>
            <w:proofErr w:type="spellEnd"/>
            <w:r w:rsidRPr="007E098C">
              <w:rPr>
                <w:color w:val="000000" w:themeColor="text1"/>
                <w:sz w:val="20"/>
                <w:szCs w:val="20"/>
              </w:rPr>
              <w:t>»</w:t>
            </w:r>
          </w:p>
        </w:tc>
        <w:tc>
          <w:tcPr>
            <w:tcW w:w="694" w:type="pct"/>
            <w:vAlign w:val="center"/>
          </w:tcPr>
          <w:p w14:paraId="4D8ACFD8" w14:textId="77777777" w:rsidR="003F61B2" w:rsidRPr="007E098C" w:rsidRDefault="003F61B2" w:rsidP="003F61B2">
            <w:pPr>
              <w:jc w:val="center"/>
              <w:rPr>
                <w:color w:val="000000" w:themeColor="text1"/>
                <w:sz w:val="20"/>
                <w:szCs w:val="20"/>
              </w:rPr>
            </w:pPr>
            <w:r w:rsidRPr="007E098C">
              <w:rPr>
                <w:color w:val="000000" w:themeColor="text1"/>
                <w:sz w:val="20"/>
                <w:szCs w:val="20"/>
              </w:rPr>
              <w:t>8,0</w:t>
            </w:r>
          </w:p>
        </w:tc>
        <w:tc>
          <w:tcPr>
            <w:tcW w:w="673" w:type="pct"/>
            <w:vAlign w:val="center"/>
          </w:tcPr>
          <w:p w14:paraId="61546A2F" w14:textId="77777777" w:rsidR="003F61B2" w:rsidRPr="007E098C" w:rsidRDefault="003F61B2" w:rsidP="003F61B2">
            <w:pPr>
              <w:jc w:val="center"/>
              <w:rPr>
                <w:color w:val="000000" w:themeColor="text1"/>
                <w:sz w:val="20"/>
                <w:szCs w:val="20"/>
              </w:rPr>
            </w:pPr>
            <w:r w:rsidRPr="007E098C">
              <w:rPr>
                <w:color w:val="000000" w:themeColor="text1"/>
                <w:sz w:val="20"/>
                <w:szCs w:val="20"/>
              </w:rPr>
              <w:t>4,0</w:t>
            </w:r>
          </w:p>
        </w:tc>
        <w:tc>
          <w:tcPr>
            <w:tcW w:w="674" w:type="pct"/>
            <w:vAlign w:val="center"/>
          </w:tcPr>
          <w:p w14:paraId="7E7A804F" w14:textId="77777777" w:rsidR="003F61B2" w:rsidRPr="007E098C" w:rsidRDefault="003F61B2" w:rsidP="003F61B2">
            <w:pPr>
              <w:jc w:val="center"/>
              <w:rPr>
                <w:color w:val="000000" w:themeColor="text1"/>
                <w:sz w:val="20"/>
                <w:szCs w:val="20"/>
              </w:rPr>
            </w:pPr>
            <w:r w:rsidRPr="007E098C">
              <w:rPr>
                <w:color w:val="000000" w:themeColor="text1"/>
                <w:sz w:val="20"/>
                <w:szCs w:val="20"/>
              </w:rPr>
              <w:t>3,94</w:t>
            </w:r>
          </w:p>
        </w:tc>
        <w:tc>
          <w:tcPr>
            <w:tcW w:w="694" w:type="pct"/>
            <w:vAlign w:val="center"/>
          </w:tcPr>
          <w:p w14:paraId="3C9964D7" w14:textId="77777777" w:rsidR="003F61B2" w:rsidRPr="007E098C" w:rsidRDefault="003F61B2" w:rsidP="003F61B2">
            <w:pPr>
              <w:jc w:val="center"/>
              <w:rPr>
                <w:color w:val="000000" w:themeColor="text1"/>
                <w:sz w:val="20"/>
                <w:szCs w:val="20"/>
              </w:rPr>
            </w:pPr>
            <w:r w:rsidRPr="007E098C">
              <w:rPr>
                <w:color w:val="000000" w:themeColor="text1"/>
                <w:sz w:val="20"/>
                <w:szCs w:val="20"/>
              </w:rPr>
              <w:t>8,0</w:t>
            </w:r>
          </w:p>
        </w:tc>
        <w:tc>
          <w:tcPr>
            <w:tcW w:w="673" w:type="pct"/>
            <w:vAlign w:val="center"/>
          </w:tcPr>
          <w:p w14:paraId="63BE559C" w14:textId="77777777" w:rsidR="003F61B2" w:rsidRPr="007E098C" w:rsidRDefault="003F61B2" w:rsidP="003F61B2">
            <w:pPr>
              <w:jc w:val="center"/>
              <w:rPr>
                <w:color w:val="000000" w:themeColor="text1"/>
                <w:sz w:val="20"/>
                <w:szCs w:val="20"/>
              </w:rPr>
            </w:pPr>
            <w:r w:rsidRPr="007E098C">
              <w:rPr>
                <w:color w:val="000000" w:themeColor="text1"/>
                <w:sz w:val="20"/>
                <w:szCs w:val="20"/>
              </w:rPr>
              <w:t>4,0</w:t>
            </w:r>
          </w:p>
        </w:tc>
        <w:tc>
          <w:tcPr>
            <w:tcW w:w="673" w:type="pct"/>
            <w:vAlign w:val="center"/>
          </w:tcPr>
          <w:p w14:paraId="17E722C8" w14:textId="77777777" w:rsidR="003F61B2" w:rsidRPr="007E098C" w:rsidRDefault="003F61B2" w:rsidP="003F61B2">
            <w:pPr>
              <w:jc w:val="center"/>
              <w:rPr>
                <w:color w:val="000000" w:themeColor="text1"/>
                <w:sz w:val="20"/>
                <w:szCs w:val="20"/>
              </w:rPr>
            </w:pPr>
            <w:r w:rsidRPr="007E098C">
              <w:rPr>
                <w:color w:val="000000" w:themeColor="text1"/>
                <w:sz w:val="20"/>
                <w:szCs w:val="20"/>
              </w:rPr>
              <w:t>3,94</w:t>
            </w:r>
          </w:p>
        </w:tc>
      </w:tr>
      <w:tr w:rsidR="003F61B2" w:rsidRPr="007E098C" w14:paraId="5EC7A629" w14:textId="77777777" w:rsidTr="00FA7B27">
        <w:trPr>
          <w:cantSplit/>
          <w:trHeight w:val="20"/>
          <w:jc w:val="center"/>
        </w:trPr>
        <w:tc>
          <w:tcPr>
            <w:tcW w:w="240" w:type="pct"/>
            <w:vAlign w:val="center"/>
          </w:tcPr>
          <w:p w14:paraId="1803FD20" w14:textId="77777777" w:rsidR="003F61B2" w:rsidRPr="007E098C" w:rsidRDefault="003F61B2" w:rsidP="003F61B2">
            <w:pPr>
              <w:jc w:val="center"/>
              <w:rPr>
                <w:color w:val="000000" w:themeColor="text1"/>
                <w:sz w:val="20"/>
                <w:szCs w:val="20"/>
              </w:rPr>
            </w:pPr>
            <w:r w:rsidRPr="007E098C">
              <w:rPr>
                <w:color w:val="000000" w:themeColor="text1"/>
                <w:sz w:val="20"/>
                <w:szCs w:val="20"/>
              </w:rPr>
              <w:lastRenderedPageBreak/>
              <w:t>13</w:t>
            </w:r>
          </w:p>
        </w:tc>
        <w:tc>
          <w:tcPr>
            <w:tcW w:w="680" w:type="pct"/>
            <w:vAlign w:val="center"/>
          </w:tcPr>
          <w:p w14:paraId="6C1280D3" w14:textId="77777777" w:rsidR="003F61B2" w:rsidRPr="007E098C" w:rsidRDefault="003F61B2" w:rsidP="003F61B2">
            <w:pPr>
              <w:rPr>
                <w:color w:val="000000" w:themeColor="text1"/>
                <w:sz w:val="20"/>
                <w:szCs w:val="20"/>
              </w:rPr>
            </w:pPr>
            <w:r w:rsidRPr="007E098C">
              <w:rPr>
                <w:color w:val="000000" w:themeColor="text1"/>
                <w:sz w:val="20"/>
                <w:szCs w:val="20"/>
              </w:rPr>
              <w:t>Котельная СКК "Галактика"</w:t>
            </w:r>
          </w:p>
        </w:tc>
        <w:tc>
          <w:tcPr>
            <w:tcW w:w="694" w:type="pct"/>
            <w:vAlign w:val="center"/>
          </w:tcPr>
          <w:p w14:paraId="1CE51471" w14:textId="77777777" w:rsidR="003F61B2" w:rsidRPr="007E098C" w:rsidRDefault="003F61B2" w:rsidP="003F61B2">
            <w:pPr>
              <w:jc w:val="center"/>
              <w:rPr>
                <w:color w:val="000000" w:themeColor="text1"/>
                <w:sz w:val="20"/>
                <w:szCs w:val="20"/>
              </w:rPr>
            </w:pPr>
            <w:r w:rsidRPr="007E098C">
              <w:rPr>
                <w:color w:val="000000" w:themeColor="text1"/>
                <w:sz w:val="20"/>
                <w:szCs w:val="20"/>
              </w:rPr>
              <w:t>12,04</w:t>
            </w:r>
          </w:p>
        </w:tc>
        <w:tc>
          <w:tcPr>
            <w:tcW w:w="673" w:type="pct"/>
            <w:vAlign w:val="center"/>
          </w:tcPr>
          <w:p w14:paraId="1B4DFB36" w14:textId="77777777" w:rsidR="003F61B2" w:rsidRPr="007E098C" w:rsidRDefault="003F61B2" w:rsidP="003F61B2">
            <w:pPr>
              <w:jc w:val="center"/>
              <w:rPr>
                <w:color w:val="000000" w:themeColor="text1"/>
                <w:sz w:val="20"/>
                <w:szCs w:val="20"/>
              </w:rPr>
            </w:pPr>
            <w:r w:rsidRPr="007E098C">
              <w:rPr>
                <w:color w:val="000000" w:themeColor="text1"/>
                <w:sz w:val="20"/>
                <w:szCs w:val="20"/>
              </w:rPr>
              <w:t>12,04</w:t>
            </w:r>
          </w:p>
        </w:tc>
        <w:tc>
          <w:tcPr>
            <w:tcW w:w="674" w:type="pct"/>
            <w:vAlign w:val="center"/>
          </w:tcPr>
          <w:p w14:paraId="19AAF706" w14:textId="77777777" w:rsidR="003F61B2" w:rsidRPr="007E098C" w:rsidRDefault="003F61B2" w:rsidP="003F61B2">
            <w:pPr>
              <w:jc w:val="center"/>
              <w:rPr>
                <w:color w:val="000000" w:themeColor="text1"/>
                <w:sz w:val="20"/>
                <w:szCs w:val="20"/>
              </w:rPr>
            </w:pPr>
            <w:r w:rsidRPr="007E098C">
              <w:rPr>
                <w:color w:val="000000" w:themeColor="text1"/>
                <w:sz w:val="20"/>
                <w:szCs w:val="20"/>
              </w:rPr>
              <w:t>7,95</w:t>
            </w:r>
          </w:p>
        </w:tc>
        <w:tc>
          <w:tcPr>
            <w:tcW w:w="694" w:type="pct"/>
            <w:vAlign w:val="center"/>
          </w:tcPr>
          <w:p w14:paraId="4ED361B1" w14:textId="77777777" w:rsidR="003F61B2" w:rsidRPr="007E098C" w:rsidRDefault="003F61B2" w:rsidP="003F61B2">
            <w:pPr>
              <w:jc w:val="center"/>
              <w:rPr>
                <w:color w:val="000000" w:themeColor="text1"/>
                <w:sz w:val="20"/>
                <w:szCs w:val="20"/>
              </w:rPr>
            </w:pPr>
            <w:r w:rsidRPr="007E098C">
              <w:rPr>
                <w:color w:val="000000" w:themeColor="text1"/>
                <w:sz w:val="20"/>
                <w:szCs w:val="20"/>
              </w:rPr>
              <w:t>12,04</w:t>
            </w:r>
          </w:p>
        </w:tc>
        <w:tc>
          <w:tcPr>
            <w:tcW w:w="673" w:type="pct"/>
            <w:vAlign w:val="center"/>
          </w:tcPr>
          <w:p w14:paraId="1E57AC34" w14:textId="77777777" w:rsidR="003F61B2" w:rsidRPr="007E098C" w:rsidRDefault="003F61B2" w:rsidP="003F61B2">
            <w:pPr>
              <w:jc w:val="center"/>
              <w:rPr>
                <w:color w:val="000000" w:themeColor="text1"/>
                <w:sz w:val="20"/>
                <w:szCs w:val="20"/>
              </w:rPr>
            </w:pPr>
            <w:r w:rsidRPr="007E098C">
              <w:rPr>
                <w:color w:val="000000" w:themeColor="text1"/>
                <w:sz w:val="20"/>
                <w:szCs w:val="20"/>
              </w:rPr>
              <w:t>12,04</w:t>
            </w:r>
          </w:p>
        </w:tc>
        <w:tc>
          <w:tcPr>
            <w:tcW w:w="673" w:type="pct"/>
            <w:vAlign w:val="center"/>
          </w:tcPr>
          <w:p w14:paraId="247605C2" w14:textId="77777777" w:rsidR="003F61B2" w:rsidRPr="007E098C" w:rsidRDefault="003F61B2" w:rsidP="003F61B2">
            <w:pPr>
              <w:jc w:val="center"/>
              <w:rPr>
                <w:color w:val="000000" w:themeColor="text1"/>
                <w:sz w:val="20"/>
                <w:szCs w:val="20"/>
              </w:rPr>
            </w:pPr>
            <w:r w:rsidRPr="007E098C">
              <w:rPr>
                <w:color w:val="000000" w:themeColor="text1"/>
                <w:sz w:val="20"/>
                <w:szCs w:val="20"/>
              </w:rPr>
              <w:t>7,95</w:t>
            </w:r>
          </w:p>
        </w:tc>
      </w:tr>
      <w:tr w:rsidR="003F61B2" w:rsidRPr="007E098C" w14:paraId="3661513B" w14:textId="77777777" w:rsidTr="00FA7B27">
        <w:trPr>
          <w:cantSplit/>
          <w:trHeight w:val="20"/>
          <w:jc w:val="center"/>
        </w:trPr>
        <w:tc>
          <w:tcPr>
            <w:tcW w:w="240" w:type="pct"/>
            <w:vAlign w:val="center"/>
          </w:tcPr>
          <w:p w14:paraId="2C3E6610" w14:textId="77777777" w:rsidR="003F61B2" w:rsidRPr="007E098C" w:rsidRDefault="003F61B2" w:rsidP="003F61B2">
            <w:pPr>
              <w:jc w:val="center"/>
              <w:rPr>
                <w:color w:val="000000" w:themeColor="text1"/>
                <w:sz w:val="20"/>
                <w:szCs w:val="20"/>
              </w:rPr>
            </w:pPr>
            <w:r w:rsidRPr="007E098C">
              <w:rPr>
                <w:color w:val="000000" w:themeColor="text1"/>
                <w:sz w:val="20"/>
                <w:szCs w:val="20"/>
              </w:rPr>
              <w:t>14</w:t>
            </w:r>
          </w:p>
        </w:tc>
        <w:tc>
          <w:tcPr>
            <w:tcW w:w="680" w:type="pct"/>
            <w:vAlign w:val="center"/>
          </w:tcPr>
          <w:p w14:paraId="70DE2E41" w14:textId="77777777" w:rsidR="003F61B2" w:rsidRPr="007E098C" w:rsidRDefault="003F61B2" w:rsidP="003F61B2">
            <w:pPr>
              <w:rPr>
                <w:color w:val="000000" w:themeColor="text1"/>
                <w:sz w:val="20"/>
                <w:szCs w:val="20"/>
              </w:rPr>
            </w:pPr>
            <w:r w:rsidRPr="007E098C">
              <w:rPr>
                <w:color w:val="000000" w:themeColor="text1"/>
                <w:sz w:val="20"/>
                <w:szCs w:val="20"/>
              </w:rPr>
              <w:t>Котельная жилого поселка</w:t>
            </w:r>
          </w:p>
        </w:tc>
        <w:tc>
          <w:tcPr>
            <w:tcW w:w="694" w:type="pct"/>
            <w:vAlign w:val="center"/>
          </w:tcPr>
          <w:p w14:paraId="16A16788" w14:textId="77777777" w:rsidR="003F61B2" w:rsidRPr="007E098C" w:rsidRDefault="003F61B2" w:rsidP="003F61B2">
            <w:pPr>
              <w:jc w:val="center"/>
              <w:rPr>
                <w:color w:val="000000" w:themeColor="text1"/>
                <w:sz w:val="20"/>
                <w:szCs w:val="20"/>
              </w:rPr>
            </w:pPr>
            <w:r w:rsidRPr="007E098C">
              <w:rPr>
                <w:color w:val="000000" w:themeColor="text1"/>
                <w:sz w:val="20"/>
                <w:szCs w:val="20"/>
              </w:rPr>
              <w:t>6,0</w:t>
            </w:r>
          </w:p>
        </w:tc>
        <w:tc>
          <w:tcPr>
            <w:tcW w:w="673" w:type="pct"/>
            <w:vAlign w:val="center"/>
          </w:tcPr>
          <w:p w14:paraId="490D7FE2" w14:textId="77777777" w:rsidR="003F61B2" w:rsidRPr="007E098C" w:rsidRDefault="003F61B2" w:rsidP="003F61B2">
            <w:pPr>
              <w:jc w:val="center"/>
              <w:rPr>
                <w:color w:val="000000" w:themeColor="text1"/>
                <w:sz w:val="20"/>
                <w:szCs w:val="20"/>
              </w:rPr>
            </w:pPr>
            <w:r w:rsidRPr="007E098C">
              <w:rPr>
                <w:color w:val="000000" w:themeColor="text1"/>
                <w:sz w:val="20"/>
                <w:szCs w:val="20"/>
              </w:rPr>
              <w:t>6,0</w:t>
            </w:r>
          </w:p>
        </w:tc>
        <w:tc>
          <w:tcPr>
            <w:tcW w:w="674" w:type="pct"/>
            <w:vAlign w:val="center"/>
          </w:tcPr>
          <w:p w14:paraId="25EFD2C6" w14:textId="77777777" w:rsidR="003F61B2" w:rsidRPr="007E098C" w:rsidRDefault="003F61B2" w:rsidP="003F61B2">
            <w:pPr>
              <w:jc w:val="center"/>
              <w:rPr>
                <w:color w:val="000000" w:themeColor="text1"/>
                <w:sz w:val="20"/>
                <w:szCs w:val="20"/>
              </w:rPr>
            </w:pPr>
            <w:r w:rsidRPr="007E098C">
              <w:rPr>
                <w:color w:val="000000" w:themeColor="text1"/>
                <w:sz w:val="20"/>
                <w:szCs w:val="20"/>
              </w:rPr>
              <w:t>3,75</w:t>
            </w:r>
          </w:p>
        </w:tc>
        <w:tc>
          <w:tcPr>
            <w:tcW w:w="694" w:type="pct"/>
            <w:vAlign w:val="center"/>
          </w:tcPr>
          <w:p w14:paraId="7C75CF51" w14:textId="77777777" w:rsidR="003F61B2" w:rsidRPr="007E098C" w:rsidRDefault="003F61B2" w:rsidP="003F61B2">
            <w:pPr>
              <w:jc w:val="center"/>
              <w:rPr>
                <w:color w:val="000000" w:themeColor="text1"/>
                <w:sz w:val="20"/>
                <w:szCs w:val="20"/>
              </w:rPr>
            </w:pPr>
            <w:r w:rsidRPr="007E098C">
              <w:rPr>
                <w:color w:val="000000" w:themeColor="text1"/>
                <w:sz w:val="20"/>
                <w:szCs w:val="20"/>
              </w:rPr>
              <w:t>6,0</w:t>
            </w:r>
          </w:p>
        </w:tc>
        <w:tc>
          <w:tcPr>
            <w:tcW w:w="673" w:type="pct"/>
            <w:vAlign w:val="center"/>
          </w:tcPr>
          <w:p w14:paraId="4E9F4B03" w14:textId="77777777" w:rsidR="003F61B2" w:rsidRPr="007E098C" w:rsidRDefault="003F61B2" w:rsidP="003F61B2">
            <w:pPr>
              <w:jc w:val="center"/>
              <w:rPr>
                <w:color w:val="000000" w:themeColor="text1"/>
                <w:sz w:val="20"/>
                <w:szCs w:val="20"/>
              </w:rPr>
            </w:pPr>
            <w:r w:rsidRPr="007E098C">
              <w:rPr>
                <w:color w:val="000000" w:themeColor="text1"/>
                <w:sz w:val="20"/>
                <w:szCs w:val="20"/>
              </w:rPr>
              <w:t>6,0</w:t>
            </w:r>
          </w:p>
        </w:tc>
        <w:tc>
          <w:tcPr>
            <w:tcW w:w="673" w:type="pct"/>
            <w:vAlign w:val="center"/>
          </w:tcPr>
          <w:p w14:paraId="500DA434" w14:textId="77777777" w:rsidR="003F61B2" w:rsidRPr="007E098C" w:rsidRDefault="003F61B2" w:rsidP="003F61B2">
            <w:pPr>
              <w:jc w:val="center"/>
              <w:rPr>
                <w:color w:val="000000" w:themeColor="text1"/>
                <w:sz w:val="20"/>
                <w:szCs w:val="20"/>
              </w:rPr>
            </w:pPr>
            <w:r w:rsidRPr="007E098C">
              <w:rPr>
                <w:color w:val="000000" w:themeColor="text1"/>
                <w:sz w:val="20"/>
                <w:szCs w:val="20"/>
              </w:rPr>
              <w:t>3,75</w:t>
            </w:r>
          </w:p>
        </w:tc>
      </w:tr>
      <w:tr w:rsidR="003F61B2" w:rsidRPr="007E098C" w14:paraId="62513F72" w14:textId="77777777" w:rsidTr="00FA7B27">
        <w:trPr>
          <w:cantSplit/>
          <w:trHeight w:val="20"/>
          <w:jc w:val="center"/>
        </w:trPr>
        <w:tc>
          <w:tcPr>
            <w:tcW w:w="240" w:type="pct"/>
            <w:vAlign w:val="center"/>
          </w:tcPr>
          <w:p w14:paraId="4E762551" w14:textId="77777777" w:rsidR="003F61B2" w:rsidRPr="007E098C" w:rsidRDefault="003F61B2" w:rsidP="003F61B2">
            <w:pPr>
              <w:jc w:val="center"/>
              <w:rPr>
                <w:color w:val="000000" w:themeColor="text1"/>
                <w:sz w:val="20"/>
                <w:szCs w:val="20"/>
              </w:rPr>
            </w:pPr>
            <w:r w:rsidRPr="007E098C">
              <w:rPr>
                <w:color w:val="000000" w:themeColor="text1"/>
                <w:sz w:val="20"/>
                <w:szCs w:val="20"/>
              </w:rPr>
              <w:t>15</w:t>
            </w:r>
          </w:p>
        </w:tc>
        <w:tc>
          <w:tcPr>
            <w:tcW w:w="680" w:type="pct"/>
            <w:vAlign w:val="center"/>
          </w:tcPr>
          <w:p w14:paraId="258268F2" w14:textId="77777777" w:rsidR="003F61B2" w:rsidRPr="007E098C" w:rsidRDefault="003F61B2" w:rsidP="003F61B2">
            <w:pPr>
              <w:rPr>
                <w:color w:val="000000" w:themeColor="text1"/>
                <w:sz w:val="20"/>
                <w:szCs w:val="20"/>
              </w:rPr>
            </w:pPr>
            <w:r w:rsidRPr="007E098C">
              <w:rPr>
                <w:color w:val="000000" w:themeColor="text1"/>
                <w:sz w:val="20"/>
                <w:szCs w:val="20"/>
              </w:rPr>
              <w:t>Котельная промплощадки</w:t>
            </w:r>
          </w:p>
        </w:tc>
        <w:tc>
          <w:tcPr>
            <w:tcW w:w="694" w:type="pct"/>
            <w:vAlign w:val="center"/>
          </w:tcPr>
          <w:p w14:paraId="1700E18F" w14:textId="77777777" w:rsidR="003F61B2" w:rsidRPr="007E098C" w:rsidRDefault="003F61B2" w:rsidP="003F61B2">
            <w:pPr>
              <w:jc w:val="center"/>
              <w:rPr>
                <w:color w:val="000000" w:themeColor="text1"/>
                <w:sz w:val="20"/>
                <w:szCs w:val="20"/>
              </w:rPr>
            </w:pPr>
            <w:r w:rsidRPr="007E098C">
              <w:rPr>
                <w:color w:val="000000" w:themeColor="text1"/>
                <w:sz w:val="20"/>
                <w:szCs w:val="20"/>
              </w:rPr>
              <w:t>6,02</w:t>
            </w:r>
          </w:p>
        </w:tc>
        <w:tc>
          <w:tcPr>
            <w:tcW w:w="673" w:type="pct"/>
            <w:vAlign w:val="center"/>
          </w:tcPr>
          <w:p w14:paraId="17D9F608" w14:textId="77777777" w:rsidR="003F61B2" w:rsidRPr="007E098C" w:rsidRDefault="003F61B2" w:rsidP="003F61B2">
            <w:pPr>
              <w:jc w:val="center"/>
              <w:rPr>
                <w:color w:val="000000" w:themeColor="text1"/>
                <w:sz w:val="20"/>
                <w:szCs w:val="20"/>
              </w:rPr>
            </w:pPr>
            <w:r w:rsidRPr="007E098C">
              <w:rPr>
                <w:color w:val="000000" w:themeColor="text1"/>
                <w:sz w:val="20"/>
                <w:szCs w:val="20"/>
              </w:rPr>
              <w:t>6,02</w:t>
            </w:r>
          </w:p>
        </w:tc>
        <w:tc>
          <w:tcPr>
            <w:tcW w:w="674" w:type="pct"/>
            <w:vAlign w:val="center"/>
          </w:tcPr>
          <w:p w14:paraId="1FC04489" w14:textId="77777777" w:rsidR="003F61B2" w:rsidRPr="007E098C" w:rsidRDefault="003F61B2" w:rsidP="003F61B2">
            <w:pPr>
              <w:jc w:val="center"/>
              <w:rPr>
                <w:color w:val="000000" w:themeColor="text1"/>
                <w:sz w:val="20"/>
                <w:szCs w:val="20"/>
              </w:rPr>
            </w:pPr>
            <w:r w:rsidRPr="007E098C">
              <w:rPr>
                <w:color w:val="000000" w:themeColor="text1"/>
                <w:sz w:val="20"/>
                <w:szCs w:val="20"/>
              </w:rPr>
              <w:t>2,76</w:t>
            </w:r>
          </w:p>
        </w:tc>
        <w:tc>
          <w:tcPr>
            <w:tcW w:w="694" w:type="pct"/>
            <w:vAlign w:val="center"/>
          </w:tcPr>
          <w:p w14:paraId="2E11F504" w14:textId="77777777" w:rsidR="003F61B2" w:rsidRPr="007E098C" w:rsidRDefault="003F61B2" w:rsidP="003F61B2">
            <w:pPr>
              <w:jc w:val="center"/>
              <w:rPr>
                <w:color w:val="000000" w:themeColor="text1"/>
                <w:sz w:val="20"/>
                <w:szCs w:val="20"/>
              </w:rPr>
            </w:pPr>
            <w:r w:rsidRPr="007E098C">
              <w:rPr>
                <w:color w:val="000000" w:themeColor="text1"/>
                <w:sz w:val="20"/>
                <w:szCs w:val="20"/>
              </w:rPr>
              <w:t>6,02</w:t>
            </w:r>
          </w:p>
        </w:tc>
        <w:tc>
          <w:tcPr>
            <w:tcW w:w="673" w:type="pct"/>
            <w:vAlign w:val="center"/>
          </w:tcPr>
          <w:p w14:paraId="01F16B9B" w14:textId="77777777" w:rsidR="003F61B2" w:rsidRPr="007E098C" w:rsidRDefault="003F61B2" w:rsidP="003F61B2">
            <w:pPr>
              <w:jc w:val="center"/>
              <w:rPr>
                <w:color w:val="000000" w:themeColor="text1"/>
                <w:sz w:val="20"/>
                <w:szCs w:val="20"/>
              </w:rPr>
            </w:pPr>
            <w:r w:rsidRPr="007E098C">
              <w:rPr>
                <w:color w:val="000000" w:themeColor="text1"/>
                <w:sz w:val="20"/>
                <w:szCs w:val="20"/>
              </w:rPr>
              <w:t>6,02</w:t>
            </w:r>
          </w:p>
        </w:tc>
        <w:tc>
          <w:tcPr>
            <w:tcW w:w="673" w:type="pct"/>
            <w:vAlign w:val="center"/>
          </w:tcPr>
          <w:p w14:paraId="25B9C1EC" w14:textId="77777777" w:rsidR="003F61B2" w:rsidRPr="007E098C" w:rsidRDefault="003F61B2" w:rsidP="003F61B2">
            <w:pPr>
              <w:jc w:val="center"/>
              <w:rPr>
                <w:color w:val="000000" w:themeColor="text1"/>
                <w:sz w:val="20"/>
                <w:szCs w:val="20"/>
              </w:rPr>
            </w:pPr>
            <w:r w:rsidRPr="007E098C">
              <w:rPr>
                <w:color w:val="000000" w:themeColor="text1"/>
                <w:sz w:val="20"/>
                <w:szCs w:val="20"/>
              </w:rPr>
              <w:t>2,76</w:t>
            </w:r>
          </w:p>
        </w:tc>
      </w:tr>
      <w:tr w:rsidR="003F61B2" w:rsidRPr="007E098C" w14:paraId="75812D57" w14:textId="77777777" w:rsidTr="00FA7B27">
        <w:trPr>
          <w:cantSplit/>
          <w:trHeight w:val="20"/>
          <w:jc w:val="center"/>
        </w:trPr>
        <w:tc>
          <w:tcPr>
            <w:tcW w:w="240" w:type="pct"/>
            <w:vAlign w:val="center"/>
          </w:tcPr>
          <w:p w14:paraId="61FBD88C" w14:textId="77777777" w:rsidR="003F61B2" w:rsidRPr="007E098C" w:rsidRDefault="003F61B2" w:rsidP="003F61B2">
            <w:pPr>
              <w:jc w:val="center"/>
              <w:rPr>
                <w:color w:val="000000" w:themeColor="text1"/>
                <w:sz w:val="20"/>
                <w:szCs w:val="20"/>
              </w:rPr>
            </w:pPr>
            <w:r w:rsidRPr="007E098C">
              <w:rPr>
                <w:color w:val="000000" w:themeColor="text1"/>
                <w:sz w:val="20"/>
                <w:szCs w:val="20"/>
              </w:rPr>
              <w:t>16</w:t>
            </w:r>
          </w:p>
        </w:tc>
        <w:tc>
          <w:tcPr>
            <w:tcW w:w="680" w:type="pct"/>
            <w:vAlign w:val="center"/>
          </w:tcPr>
          <w:p w14:paraId="15AF4E6D" w14:textId="77777777" w:rsidR="003F61B2" w:rsidRPr="007E098C" w:rsidRDefault="003F61B2" w:rsidP="003F61B2">
            <w:pPr>
              <w:rPr>
                <w:color w:val="000000" w:themeColor="text1"/>
                <w:sz w:val="20"/>
                <w:szCs w:val="20"/>
              </w:rPr>
            </w:pPr>
            <w:r w:rsidRPr="007E098C">
              <w:rPr>
                <w:color w:val="000000" w:themeColor="text1"/>
                <w:sz w:val="20"/>
                <w:szCs w:val="20"/>
              </w:rPr>
              <w:t>БМК 14 МВт (ул. Комсомольская)</w:t>
            </w:r>
          </w:p>
        </w:tc>
        <w:tc>
          <w:tcPr>
            <w:tcW w:w="694" w:type="pct"/>
            <w:vAlign w:val="center"/>
          </w:tcPr>
          <w:p w14:paraId="01605DBB" w14:textId="77777777" w:rsidR="003F61B2" w:rsidRPr="007E098C" w:rsidRDefault="003F61B2" w:rsidP="003F61B2">
            <w:pPr>
              <w:jc w:val="center"/>
              <w:rPr>
                <w:color w:val="000000" w:themeColor="text1"/>
                <w:sz w:val="20"/>
                <w:szCs w:val="20"/>
              </w:rPr>
            </w:pPr>
            <w:r w:rsidRPr="007E098C">
              <w:rPr>
                <w:color w:val="000000" w:themeColor="text1"/>
                <w:sz w:val="20"/>
                <w:szCs w:val="20"/>
              </w:rPr>
              <w:t>6,02</w:t>
            </w:r>
          </w:p>
        </w:tc>
        <w:tc>
          <w:tcPr>
            <w:tcW w:w="673" w:type="pct"/>
            <w:vAlign w:val="center"/>
          </w:tcPr>
          <w:p w14:paraId="68F86FE6" w14:textId="77777777" w:rsidR="003F61B2" w:rsidRPr="007E098C" w:rsidRDefault="003F61B2" w:rsidP="003F61B2">
            <w:pPr>
              <w:jc w:val="center"/>
              <w:rPr>
                <w:color w:val="000000" w:themeColor="text1"/>
                <w:sz w:val="20"/>
                <w:szCs w:val="20"/>
              </w:rPr>
            </w:pPr>
            <w:r w:rsidRPr="007E098C">
              <w:rPr>
                <w:color w:val="000000" w:themeColor="text1"/>
                <w:sz w:val="20"/>
                <w:szCs w:val="20"/>
              </w:rPr>
              <w:t>5,99</w:t>
            </w:r>
          </w:p>
        </w:tc>
        <w:tc>
          <w:tcPr>
            <w:tcW w:w="674" w:type="pct"/>
            <w:vAlign w:val="center"/>
          </w:tcPr>
          <w:p w14:paraId="1DE9C7C3" w14:textId="77777777" w:rsidR="003F61B2" w:rsidRPr="007E098C" w:rsidRDefault="003F61B2" w:rsidP="003F61B2">
            <w:pPr>
              <w:jc w:val="center"/>
              <w:rPr>
                <w:color w:val="000000" w:themeColor="text1"/>
                <w:sz w:val="20"/>
                <w:szCs w:val="20"/>
              </w:rPr>
            </w:pPr>
            <w:r w:rsidRPr="007E098C">
              <w:rPr>
                <w:color w:val="000000" w:themeColor="text1"/>
                <w:sz w:val="20"/>
                <w:szCs w:val="20"/>
              </w:rPr>
              <w:t>-</w:t>
            </w:r>
          </w:p>
        </w:tc>
        <w:tc>
          <w:tcPr>
            <w:tcW w:w="694" w:type="pct"/>
            <w:vAlign w:val="center"/>
          </w:tcPr>
          <w:p w14:paraId="2CA156C9" w14:textId="77777777" w:rsidR="003F61B2" w:rsidRPr="007E098C" w:rsidRDefault="003F61B2" w:rsidP="003F61B2">
            <w:pPr>
              <w:jc w:val="center"/>
              <w:rPr>
                <w:color w:val="000000" w:themeColor="text1"/>
                <w:sz w:val="20"/>
                <w:szCs w:val="20"/>
              </w:rPr>
            </w:pPr>
            <w:r w:rsidRPr="007E098C">
              <w:rPr>
                <w:color w:val="000000" w:themeColor="text1"/>
                <w:sz w:val="20"/>
                <w:szCs w:val="20"/>
              </w:rPr>
              <w:t>12,04</w:t>
            </w:r>
          </w:p>
        </w:tc>
        <w:tc>
          <w:tcPr>
            <w:tcW w:w="673" w:type="pct"/>
            <w:vAlign w:val="center"/>
          </w:tcPr>
          <w:p w14:paraId="448B39C8" w14:textId="77777777" w:rsidR="003F61B2" w:rsidRPr="007E098C" w:rsidRDefault="003F61B2" w:rsidP="003F61B2">
            <w:pPr>
              <w:jc w:val="center"/>
              <w:rPr>
                <w:color w:val="000000" w:themeColor="text1"/>
                <w:sz w:val="20"/>
                <w:szCs w:val="20"/>
              </w:rPr>
            </w:pPr>
            <w:r w:rsidRPr="007E098C">
              <w:rPr>
                <w:color w:val="000000" w:themeColor="text1"/>
                <w:sz w:val="20"/>
                <w:szCs w:val="20"/>
              </w:rPr>
              <w:t>11,98</w:t>
            </w:r>
          </w:p>
        </w:tc>
        <w:tc>
          <w:tcPr>
            <w:tcW w:w="673" w:type="pct"/>
            <w:vAlign w:val="center"/>
          </w:tcPr>
          <w:p w14:paraId="2C34828D" w14:textId="77777777" w:rsidR="003F61B2" w:rsidRPr="007E098C" w:rsidRDefault="003F61B2" w:rsidP="003F61B2">
            <w:pPr>
              <w:jc w:val="center"/>
              <w:rPr>
                <w:color w:val="000000" w:themeColor="text1"/>
                <w:sz w:val="20"/>
                <w:szCs w:val="20"/>
              </w:rPr>
            </w:pPr>
            <w:r w:rsidRPr="007E098C">
              <w:rPr>
                <w:color w:val="000000" w:themeColor="text1"/>
                <w:sz w:val="20"/>
                <w:szCs w:val="20"/>
              </w:rPr>
              <w:t>8,865</w:t>
            </w:r>
          </w:p>
        </w:tc>
      </w:tr>
      <w:tr w:rsidR="003F61B2" w:rsidRPr="007E098C" w14:paraId="33B17F90" w14:textId="77777777" w:rsidTr="00FA7B27">
        <w:trPr>
          <w:cantSplit/>
          <w:trHeight w:val="20"/>
          <w:jc w:val="center"/>
        </w:trPr>
        <w:tc>
          <w:tcPr>
            <w:tcW w:w="240" w:type="pct"/>
            <w:vAlign w:val="center"/>
          </w:tcPr>
          <w:p w14:paraId="77B565CD" w14:textId="77777777" w:rsidR="003F61B2" w:rsidRPr="007E098C" w:rsidRDefault="003F61B2" w:rsidP="003F61B2">
            <w:pPr>
              <w:jc w:val="center"/>
              <w:rPr>
                <w:color w:val="000000" w:themeColor="text1"/>
                <w:sz w:val="20"/>
                <w:szCs w:val="20"/>
              </w:rPr>
            </w:pPr>
            <w:r w:rsidRPr="007E098C">
              <w:rPr>
                <w:color w:val="000000" w:themeColor="text1"/>
                <w:sz w:val="20"/>
                <w:szCs w:val="20"/>
              </w:rPr>
              <w:t>17</w:t>
            </w:r>
          </w:p>
        </w:tc>
        <w:tc>
          <w:tcPr>
            <w:tcW w:w="680" w:type="pct"/>
            <w:shd w:val="clear" w:color="000000" w:fill="FFFFFF"/>
            <w:vAlign w:val="center"/>
          </w:tcPr>
          <w:p w14:paraId="050F6BC7" w14:textId="77777777" w:rsidR="003F61B2" w:rsidRPr="007E098C" w:rsidRDefault="003F61B2" w:rsidP="003F61B2">
            <w:pPr>
              <w:rPr>
                <w:color w:val="000000" w:themeColor="text1"/>
                <w:sz w:val="20"/>
                <w:szCs w:val="20"/>
              </w:rPr>
            </w:pPr>
            <w:r w:rsidRPr="007E098C">
              <w:rPr>
                <w:color w:val="000000" w:themeColor="text1"/>
                <w:sz w:val="20"/>
                <w:szCs w:val="20"/>
              </w:rPr>
              <w:t>Котельная НОЦ</w:t>
            </w:r>
          </w:p>
        </w:tc>
        <w:tc>
          <w:tcPr>
            <w:tcW w:w="694" w:type="pct"/>
            <w:vAlign w:val="center"/>
          </w:tcPr>
          <w:p w14:paraId="3BA65FF9" w14:textId="77777777" w:rsidR="003F61B2" w:rsidRPr="007E098C" w:rsidRDefault="003F61B2" w:rsidP="003F61B2">
            <w:pPr>
              <w:jc w:val="center"/>
              <w:rPr>
                <w:color w:val="000000" w:themeColor="text1"/>
                <w:sz w:val="20"/>
                <w:szCs w:val="20"/>
              </w:rPr>
            </w:pPr>
            <w:r w:rsidRPr="007E098C">
              <w:rPr>
                <w:color w:val="000000" w:themeColor="text1"/>
                <w:sz w:val="20"/>
                <w:szCs w:val="20"/>
              </w:rPr>
              <w:t>-</w:t>
            </w:r>
          </w:p>
        </w:tc>
        <w:tc>
          <w:tcPr>
            <w:tcW w:w="673" w:type="pct"/>
            <w:vAlign w:val="center"/>
          </w:tcPr>
          <w:p w14:paraId="78BCB383" w14:textId="77777777" w:rsidR="003F61B2" w:rsidRPr="007E098C" w:rsidRDefault="003F61B2" w:rsidP="003F61B2">
            <w:pPr>
              <w:jc w:val="center"/>
              <w:rPr>
                <w:color w:val="000000" w:themeColor="text1"/>
                <w:sz w:val="20"/>
                <w:szCs w:val="20"/>
              </w:rPr>
            </w:pPr>
            <w:r w:rsidRPr="007E098C">
              <w:rPr>
                <w:color w:val="000000" w:themeColor="text1"/>
                <w:sz w:val="20"/>
                <w:szCs w:val="20"/>
              </w:rPr>
              <w:t>-</w:t>
            </w:r>
          </w:p>
        </w:tc>
        <w:tc>
          <w:tcPr>
            <w:tcW w:w="674" w:type="pct"/>
            <w:vAlign w:val="center"/>
          </w:tcPr>
          <w:p w14:paraId="7A3FA38B" w14:textId="77777777" w:rsidR="003F61B2" w:rsidRPr="007E098C" w:rsidRDefault="003F61B2" w:rsidP="003F61B2">
            <w:pPr>
              <w:jc w:val="center"/>
              <w:rPr>
                <w:color w:val="000000" w:themeColor="text1"/>
                <w:sz w:val="20"/>
                <w:szCs w:val="20"/>
              </w:rPr>
            </w:pPr>
            <w:r w:rsidRPr="007E098C">
              <w:rPr>
                <w:color w:val="000000" w:themeColor="text1"/>
                <w:sz w:val="20"/>
                <w:szCs w:val="20"/>
              </w:rPr>
              <w:t>-</w:t>
            </w:r>
          </w:p>
        </w:tc>
        <w:tc>
          <w:tcPr>
            <w:tcW w:w="694" w:type="pct"/>
            <w:vAlign w:val="center"/>
          </w:tcPr>
          <w:p w14:paraId="76720E8B" w14:textId="77777777" w:rsidR="003F61B2" w:rsidRPr="007E098C" w:rsidRDefault="003F61B2" w:rsidP="003F61B2">
            <w:pPr>
              <w:jc w:val="center"/>
              <w:rPr>
                <w:color w:val="000000" w:themeColor="text1"/>
                <w:sz w:val="20"/>
                <w:szCs w:val="20"/>
              </w:rPr>
            </w:pPr>
            <w:r w:rsidRPr="007E098C">
              <w:rPr>
                <w:color w:val="000000" w:themeColor="text1"/>
                <w:sz w:val="20"/>
                <w:szCs w:val="20"/>
              </w:rPr>
              <w:t>18,057</w:t>
            </w:r>
          </w:p>
        </w:tc>
        <w:tc>
          <w:tcPr>
            <w:tcW w:w="673" w:type="pct"/>
            <w:vAlign w:val="center"/>
          </w:tcPr>
          <w:p w14:paraId="10A4DEDD" w14:textId="77777777" w:rsidR="003F61B2" w:rsidRPr="007E098C" w:rsidRDefault="003F61B2" w:rsidP="003F61B2">
            <w:pPr>
              <w:jc w:val="center"/>
              <w:rPr>
                <w:color w:val="000000" w:themeColor="text1"/>
                <w:sz w:val="20"/>
                <w:szCs w:val="20"/>
              </w:rPr>
            </w:pPr>
            <w:r w:rsidRPr="007E098C">
              <w:rPr>
                <w:color w:val="000000" w:themeColor="text1"/>
                <w:sz w:val="20"/>
                <w:szCs w:val="20"/>
              </w:rPr>
              <w:t>16,74</w:t>
            </w:r>
          </w:p>
        </w:tc>
        <w:tc>
          <w:tcPr>
            <w:tcW w:w="673" w:type="pct"/>
            <w:vAlign w:val="center"/>
          </w:tcPr>
          <w:p w14:paraId="20067B36" w14:textId="77777777" w:rsidR="003F61B2" w:rsidRPr="007E098C" w:rsidRDefault="003F61B2" w:rsidP="003F61B2">
            <w:pPr>
              <w:jc w:val="center"/>
              <w:rPr>
                <w:color w:val="000000" w:themeColor="text1"/>
                <w:sz w:val="20"/>
                <w:szCs w:val="20"/>
              </w:rPr>
            </w:pPr>
            <w:r w:rsidRPr="007E098C">
              <w:rPr>
                <w:color w:val="000000" w:themeColor="text1"/>
                <w:sz w:val="20"/>
                <w:szCs w:val="20"/>
              </w:rPr>
              <w:t>12,902</w:t>
            </w:r>
          </w:p>
        </w:tc>
      </w:tr>
      <w:tr w:rsidR="003F61B2" w:rsidRPr="007E098C" w14:paraId="7760CF81" w14:textId="77777777" w:rsidTr="00FA7B27">
        <w:trPr>
          <w:cantSplit/>
          <w:trHeight w:val="20"/>
          <w:jc w:val="center"/>
        </w:trPr>
        <w:tc>
          <w:tcPr>
            <w:tcW w:w="240" w:type="pct"/>
            <w:vAlign w:val="center"/>
          </w:tcPr>
          <w:p w14:paraId="3B7792F3" w14:textId="77777777" w:rsidR="003F61B2" w:rsidRPr="007E098C" w:rsidRDefault="003F61B2" w:rsidP="003F61B2">
            <w:pPr>
              <w:jc w:val="center"/>
              <w:rPr>
                <w:color w:val="000000" w:themeColor="text1"/>
                <w:sz w:val="20"/>
                <w:szCs w:val="20"/>
              </w:rPr>
            </w:pPr>
            <w:r w:rsidRPr="007E098C">
              <w:rPr>
                <w:color w:val="000000" w:themeColor="text1"/>
                <w:sz w:val="20"/>
                <w:szCs w:val="20"/>
              </w:rPr>
              <w:t>18</w:t>
            </w:r>
          </w:p>
        </w:tc>
        <w:tc>
          <w:tcPr>
            <w:tcW w:w="680" w:type="pct"/>
            <w:shd w:val="clear" w:color="000000" w:fill="FFFFFF"/>
            <w:vAlign w:val="center"/>
          </w:tcPr>
          <w:p w14:paraId="754D53BC" w14:textId="77777777" w:rsidR="003F61B2" w:rsidRPr="007E098C" w:rsidRDefault="003F61B2" w:rsidP="003F61B2">
            <w:pPr>
              <w:rPr>
                <w:color w:val="000000" w:themeColor="text1"/>
                <w:sz w:val="20"/>
                <w:szCs w:val="20"/>
              </w:rPr>
            </w:pPr>
            <w:r w:rsidRPr="007E098C">
              <w:rPr>
                <w:color w:val="000000" w:themeColor="text1"/>
                <w:sz w:val="20"/>
                <w:szCs w:val="20"/>
              </w:rPr>
              <w:t>Новая Котельная 29,1 МВт</w:t>
            </w:r>
          </w:p>
        </w:tc>
        <w:tc>
          <w:tcPr>
            <w:tcW w:w="694" w:type="pct"/>
            <w:vAlign w:val="center"/>
          </w:tcPr>
          <w:p w14:paraId="32923CDF" w14:textId="77777777" w:rsidR="003F61B2" w:rsidRPr="007E098C" w:rsidRDefault="003F61B2" w:rsidP="003F61B2">
            <w:pPr>
              <w:jc w:val="center"/>
              <w:rPr>
                <w:color w:val="000000" w:themeColor="text1"/>
                <w:sz w:val="20"/>
                <w:szCs w:val="20"/>
              </w:rPr>
            </w:pPr>
            <w:r w:rsidRPr="007E098C">
              <w:rPr>
                <w:color w:val="000000" w:themeColor="text1"/>
                <w:sz w:val="20"/>
                <w:szCs w:val="20"/>
              </w:rPr>
              <w:t>-</w:t>
            </w:r>
          </w:p>
        </w:tc>
        <w:tc>
          <w:tcPr>
            <w:tcW w:w="673" w:type="pct"/>
            <w:vAlign w:val="center"/>
          </w:tcPr>
          <w:p w14:paraId="2F360E4E" w14:textId="77777777" w:rsidR="003F61B2" w:rsidRPr="007E098C" w:rsidRDefault="003F61B2" w:rsidP="003F61B2">
            <w:pPr>
              <w:jc w:val="center"/>
              <w:rPr>
                <w:color w:val="000000" w:themeColor="text1"/>
                <w:sz w:val="20"/>
                <w:szCs w:val="20"/>
              </w:rPr>
            </w:pPr>
            <w:r w:rsidRPr="007E098C">
              <w:rPr>
                <w:color w:val="000000" w:themeColor="text1"/>
                <w:sz w:val="20"/>
                <w:szCs w:val="20"/>
              </w:rPr>
              <w:t>-</w:t>
            </w:r>
          </w:p>
        </w:tc>
        <w:tc>
          <w:tcPr>
            <w:tcW w:w="674" w:type="pct"/>
            <w:vAlign w:val="center"/>
          </w:tcPr>
          <w:p w14:paraId="47CF9144" w14:textId="77777777" w:rsidR="003F61B2" w:rsidRPr="007E098C" w:rsidRDefault="003F61B2" w:rsidP="003F61B2">
            <w:pPr>
              <w:jc w:val="center"/>
              <w:rPr>
                <w:color w:val="000000" w:themeColor="text1"/>
                <w:sz w:val="20"/>
                <w:szCs w:val="20"/>
              </w:rPr>
            </w:pPr>
            <w:r w:rsidRPr="007E098C">
              <w:rPr>
                <w:color w:val="000000" w:themeColor="text1"/>
                <w:sz w:val="20"/>
                <w:szCs w:val="20"/>
              </w:rPr>
              <w:t>-</w:t>
            </w:r>
          </w:p>
        </w:tc>
        <w:tc>
          <w:tcPr>
            <w:tcW w:w="694" w:type="pct"/>
            <w:vAlign w:val="center"/>
          </w:tcPr>
          <w:p w14:paraId="0104A9C2" w14:textId="77777777" w:rsidR="003F61B2" w:rsidRPr="007E098C" w:rsidRDefault="003F61B2" w:rsidP="003F61B2">
            <w:pPr>
              <w:jc w:val="center"/>
              <w:rPr>
                <w:color w:val="000000" w:themeColor="text1"/>
                <w:sz w:val="20"/>
                <w:szCs w:val="20"/>
              </w:rPr>
            </w:pPr>
            <w:r w:rsidRPr="007E098C">
              <w:rPr>
                <w:color w:val="000000" w:themeColor="text1"/>
                <w:sz w:val="20"/>
                <w:szCs w:val="20"/>
              </w:rPr>
              <w:t>25,0</w:t>
            </w:r>
          </w:p>
        </w:tc>
        <w:tc>
          <w:tcPr>
            <w:tcW w:w="673" w:type="pct"/>
            <w:vAlign w:val="center"/>
          </w:tcPr>
          <w:p w14:paraId="2AF138F7" w14:textId="77777777" w:rsidR="003F61B2" w:rsidRPr="007E098C" w:rsidRDefault="003F61B2" w:rsidP="003F61B2">
            <w:pPr>
              <w:jc w:val="center"/>
              <w:rPr>
                <w:color w:val="000000" w:themeColor="text1"/>
                <w:sz w:val="20"/>
                <w:szCs w:val="20"/>
              </w:rPr>
            </w:pPr>
            <w:r w:rsidRPr="007E098C">
              <w:rPr>
                <w:color w:val="000000" w:themeColor="text1"/>
                <w:sz w:val="20"/>
                <w:szCs w:val="20"/>
              </w:rPr>
              <w:t>24,5</w:t>
            </w:r>
          </w:p>
        </w:tc>
        <w:tc>
          <w:tcPr>
            <w:tcW w:w="673" w:type="pct"/>
            <w:vAlign w:val="center"/>
          </w:tcPr>
          <w:p w14:paraId="03232C22" w14:textId="77777777" w:rsidR="003F61B2" w:rsidRPr="007E098C" w:rsidRDefault="003F61B2" w:rsidP="003F61B2">
            <w:pPr>
              <w:jc w:val="center"/>
              <w:rPr>
                <w:color w:val="000000" w:themeColor="text1"/>
                <w:sz w:val="20"/>
                <w:szCs w:val="20"/>
              </w:rPr>
            </w:pPr>
            <w:r w:rsidRPr="007E098C">
              <w:rPr>
                <w:color w:val="000000" w:themeColor="text1"/>
                <w:sz w:val="20"/>
                <w:szCs w:val="20"/>
              </w:rPr>
              <w:t>19,11</w:t>
            </w:r>
          </w:p>
        </w:tc>
      </w:tr>
      <w:tr w:rsidR="00D2413D" w:rsidRPr="007E098C" w14:paraId="4FEB6BDF" w14:textId="77777777" w:rsidTr="00FA7B27">
        <w:trPr>
          <w:cantSplit/>
          <w:trHeight w:val="20"/>
          <w:jc w:val="center"/>
        </w:trPr>
        <w:tc>
          <w:tcPr>
            <w:tcW w:w="920" w:type="pct"/>
            <w:gridSpan w:val="2"/>
            <w:vAlign w:val="center"/>
            <w:hideMark/>
          </w:tcPr>
          <w:p w14:paraId="5805846F" w14:textId="77777777" w:rsidR="00D2413D" w:rsidRPr="007E098C" w:rsidRDefault="00D2413D" w:rsidP="007A3331">
            <w:pPr>
              <w:jc w:val="center"/>
              <w:rPr>
                <w:bCs/>
                <w:color w:val="000000" w:themeColor="text1"/>
                <w:sz w:val="20"/>
                <w:szCs w:val="20"/>
              </w:rPr>
            </w:pPr>
            <w:r w:rsidRPr="007E098C">
              <w:rPr>
                <w:bCs/>
                <w:color w:val="000000" w:themeColor="text1"/>
                <w:sz w:val="20"/>
                <w:szCs w:val="20"/>
              </w:rPr>
              <w:t>ИТОГО:</w:t>
            </w:r>
          </w:p>
        </w:tc>
        <w:tc>
          <w:tcPr>
            <w:tcW w:w="694" w:type="pct"/>
            <w:vAlign w:val="center"/>
          </w:tcPr>
          <w:p w14:paraId="66B67329" w14:textId="77777777" w:rsidR="00D2413D" w:rsidRPr="007E098C" w:rsidRDefault="00D2413D" w:rsidP="007A3331">
            <w:pPr>
              <w:jc w:val="center"/>
              <w:rPr>
                <w:bCs/>
                <w:color w:val="000000" w:themeColor="text1"/>
                <w:sz w:val="20"/>
                <w:szCs w:val="20"/>
              </w:rPr>
            </w:pPr>
            <w:r w:rsidRPr="007E098C">
              <w:rPr>
                <w:bCs/>
                <w:color w:val="000000" w:themeColor="text1"/>
                <w:sz w:val="20"/>
                <w:szCs w:val="20"/>
              </w:rPr>
              <w:t>615,89</w:t>
            </w:r>
          </w:p>
        </w:tc>
        <w:tc>
          <w:tcPr>
            <w:tcW w:w="673" w:type="pct"/>
            <w:vAlign w:val="center"/>
          </w:tcPr>
          <w:p w14:paraId="006CC7C3" w14:textId="77777777" w:rsidR="00D2413D" w:rsidRPr="007E098C" w:rsidRDefault="00D2413D" w:rsidP="007A3331">
            <w:pPr>
              <w:jc w:val="center"/>
              <w:rPr>
                <w:bCs/>
                <w:color w:val="000000" w:themeColor="text1"/>
                <w:sz w:val="20"/>
                <w:szCs w:val="20"/>
              </w:rPr>
            </w:pPr>
            <w:r w:rsidRPr="007E098C">
              <w:rPr>
                <w:bCs/>
                <w:color w:val="000000" w:themeColor="text1"/>
                <w:sz w:val="20"/>
                <w:szCs w:val="20"/>
              </w:rPr>
              <w:t>507,702</w:t>
            </w:r>
          </w:p>
        </w:tc>
        <w:tc>
          <w:tcPr>
            <w:tcW w:w="674" w:type="pct"/>
            <w:vAlign w:val="center"/>
          </w:tcPr>
          <w:p w14:paraId="68382B7A" w14:textId="77777777" w:rsidR="00D2413D" w:rsidRPr="007E098C" w:rsidRDefault="003F61B2" w:rsidP="007A3331">
            <w:pPr>
              <w:jc w:val="center"/>
              <w:rPr>
                <w:bCs/>
                <w:color w:val="000000" w:themeColor="text1"/>
                <w:sz w:val="20"/>
                <w:szCs w:val="20"/>
              </w:rPr>
            </w:pPr>
            <w:r w:rsidRPr="007E098C">
              <w:rPr>
                <w:bCs/>
                <w:color w:val="000000" w:themeColor="text1"/>
                <w:sz w:val="20"/>
                <w:szCs w:val="20"/>
              </w:rPr>
              <w:t>378,40</w:t>
            </w:r>
          </w:p>
        </w:tc>
        <w:tc>
          <w:tcPr>
            <w:tcW w:w="694" w:type="pct"/>
            <w:vAlign w:val="center"/>
          </w:tcPr>
          <w:p w14:paraId="4DE8C488" w14:textId="77777777" w:rsidR="00D2413D" w:rsidRPr="007E098C" w:rsidRDefault="00D2413D" w:rsidP="007A3331">
            <w:pPr>
              <w:jc w:val="center"/>
              <w:rPr>
                <w:bCs/>
                <w:color w:val="000000" w:themeColor="text1"/>
                <w:sz w:val="20"/>
                <w:szCs w:val="20"/>
              </w:rPr>
            </w:pPr>
            <w:r w:rsidRPr="007E098C">
              <w:rPr>
                <w:bCs/>
                <w:color w:val="000000" w:themeColor="text1"/>
                <w:sz w:val="20"/>
                <w:szCs w:val="20"/>
              </w:rPr>
              <w:t>636,967</w:t>
            </w:r>
          </w:p>
        </w:tc>
        <w:tc>
          <w:tcPr>
            <w:tcW w:w="673" w:type="pct"/>
            <w:vAlign w:val="center"/>
          </w:tcPr>
          <w:p w14:paraId="75C87935" w14:textId="77777777" w:rsidR="00D2413D" w:rsidRPr="007E098C" w:rsidRDefault="009E2796" w:rsidP="007A3331">
            <w:pPr>
              <w:jc w:val="center"/>
              <w:rPr>
                <w:bCs/>
                <w:color w:val="000000" w:themeColor="text1"/>
                <w:sz w:val="20"/>
                <w:szCs w:val="20"/>
              </w:rPr>
            </w:pPr>
            <w:r w:rsidRPr="007E098C">
              <w:rPr>
                <w:bCs/>
                <w:color w:val="000000" w:themeColor="text1"/>
                <w:sz w:val="20"/>
                <w:szCs w:val="20"/>
              </w:rPr>
              <w:t>533,478</w:t>
            </w:r>
          </w:p>
        </w:tc>
        <w:tc>
          <w:tcPr>
            <w:tcW w:w="673" w:type="pct"/>
            <w:vAlign w:val="center"/>
          </w:tcPr>
          <w:p w14:paraId="26DEE45C" w14:textId="77777777" w:rsidR="00D2413D" w:rsidRPr="007E098C" w:rsidRDefault="00610B59" w:rsidP="007A3331">
            <w:pPr>
              <w:jc w:val="center"/>
              <w:rPr>
                <w:bCs/>
                <w:color w:val="000000" w:themeColor="text1"/>
                <w:sz w:val="20"/>
                <w:szCs w:val="20"/>
              </w:rPr>
            </w:pPr>
            <w:r w:rsidRPr="007E098C">
              <w:rPr>
                <w:bCs/>
                <w:color w:val="000000" w:themeColor="text1"/>
                <w:sz w:val="20"/>
                <w:szCs w:val="20"/>
              </w:rPr>
              <w:t>407,48</w:t>
            </w:r>
          </w:p>
        </w:tc>
      </w:tr>
    </w:tbl>
    <w:p w14:paraId="15962AAC" w14:textId="77777777" w:rsidR="00AC7BA9" w:rsidRPr="007E098C" w:rsidRDefault="00AC7BA9" w:rsidP="007A3331">
      <w:pPr>
        <w:spacing w:line="276" w:lineRule="auto"/>
        <w:rPr>
          <w:color w:val="000000" w:themeColor="text1"/>
        </w:rPr>
      </w:pPr>
    </w:p>
    <w:p w14:paraId="3CEFC819" w14:textId="77777777" w:rsidR="0063187F" w:rsidRPr="007E098C" w:rsidRDefault="0063187F" w:rsidP="007A3331">
      <w:pPr>
        <w:spacing w:line="276" w:lineRule="auto"/>
        <w:jc w:val="both"/>
        <w:rPr>
          <w:color w:val="000000" w:themeColor="text1"/>
        </w:rPr>
      </w:pPr>
      <w:r w:rsidRPr="007E098C">
        <w:rPr>
          <w:color w:val="000000" w:themeColor="text1"/>
        </w:rPr>
        <w:t>Установленная тепловая мощность источников тепловой энергии составляет 615,89 Гкал/ч, располагаемая тепловая мощность составляет 507,702 Гкал/ч. Имеется ограничение установленной мощности по котельным ООО «</w:t>
      </w:r>
      <w:proofErr w:type="spellStart"/>
      <w:r w:rsidRPr="007E098C">
        <w:rPr>
          <w:color w:val="000000" w:themeColor="text1"/>
        </w:rPr>
        <w:t>КонцессКом</w:t>
      </w:r>
      <w:proofErr w:type="spellEnd"/>
      <w:r w:rsidRPr="007E098C">
        <w:rPr>
          <w:color w:val="000000" w:themeColor="text1"/>
        </w:rPr>
        <w:t>» и ООО «</w:t>
      </w:r>
      <w:proofErr w:type="spellStart"/>
      <w:r w:rsidRPr="007E098C">
        <w:rPr>
          <w:color w:val="000000" w:themeColor="text1"/>
        </w:rPr>
        <w:t>Горводоканал</w:t>
      </w:r>
      <w:proofErr w:type="spellEnd"/>
      <w:r w:rsidRPr="007E098C">
        <w:rPr>
          <w:color w:val="000000" w:themeColor="text1"/>
        </w:rPr>
        <w:t>».</w:t>
      </w:r>
    </w:p>
    <w:p w14:paraId="55DC4916" w14:textId="77777777" w:rsidR="00075D20" w:rsidRPr="007E098C" w:rsidRDefault="00EC2BF7" w:rsidP="007A3331">
      <w:pPr>
        <w:spacing w:line="276" w:lineRule="auto"/>
        <w:jc w:val="both"/>
        <w:rPr>
          <w:color w:val="000000" w:themeColor="text1"/>
        </w:rPr>
      </w:pPr>
      <w:r w:rsidRPr="007E098C">
        <w:rPr>
          <w:color w:val="000000" w:themeColor="text1"/>
        </w:rPr>
        <w:t xml:space="preserve">На перспективу до 2035 года ограничение мощности сократится с </w:t>
      </w:r>
      <w:r w:rsidR="005C70D9" w:rsidRPr="007E098C">
        <w:rPr>
          <w:color w:val="000000" w:themeColor="text1"/>
        </w:rPr>
        <w:t>108,2</w:t>
      </w:r>
      <w:r w:rsidRPr="007E098C">
        <w:rPr>
          <w:color w:val="000000" w:themeColor="text1"/>
        </w:rPr>
        <w:t xml:space="preserve"> Гкал/ч до </w:t>
      </w:r>
      <w:r w:rsidR="005C70D9" w:rsidRPr="007E098C">
        <w:rPr>
          <w:color w:val="000000" w:themeColor="text1"/>
        </w:rPr>
        <w:t>103,5</w:t>
      </w:r>
      <w:r w:rsidRPr="007E098C">
        <w:rPr>
          <w:color w:val="000000" w:themeColor="text1"/>
        </w:rPr>
        <w:t xml:space="preserve"> Гкал/ч за счет вывода из эксплуатации котельных п. Пионерный. </w:t>
      </w:r>
    </w:p>
    <w:p w14:paraId="7EECC14E" w14:textId="77777777" w:rsidR="0063187F" w:rsidRPr="007E098C" w:rsidRDefault="0063187F" w:rsidP="007A3331">
      <w:pPr>
        <w:spacing w:line="276" w:lineRule="auto"/>
        <w:jc w:val="both"/>
        <w:rPr>
          <w:color w:val="000000" w:themeColor="text1"/>
        </w:rPr>
      </w:pPr>
    </w:p>
    <w:p w14:paraId="5BC0D840" w14:textId="77777777" w:rsidR="00E06B53" w:rsidRPr="007E098C" w:rsidRDefault="000A5894" w:rsidP="007A3331">
      <w:pPr>
        <w:pStyle w:val="2"/>
        <w:spacing w:before="0" w:line="276" w:lineRule="auto"/>
        <w:rPr>
          <w:b w:val="0"/>
          <w:sz w:val="24"/>
          <w:szCs w:val="24"/>
        </w:rPr>
      </w:pPr>
      <w:bookmarkStart w:id="47" w:name="_Toc524944241"/>
      <w:bookmarkStart w:id="48" w:name="_Toc524944817"/>
      <w:bookmarkStart w:id="49" w:name="_Toc528166496"/>
      <w:bookmarkStart w:id="50" w:name="_Toc148689896"/>
      <w:r w:rsidRPr="007E098C">
        <w:rPr>
          <w:b w:val="0"/>
          <w:sz w:val="24"/>
          <w:szCs w:val="24"/>
        </w:rPr>
        <w:t>Существующие и перспективные затраты тепловой мощности на собственные и хозяйственные нужды источников тепловой энергии</w:t>
      </w:r>
      <w:bookmarkEnd w:id="47"/>
      <w:bookmarkEnd w:id="48"/>
      <w:bookmarkEnd w:id="49"/>
      <w:bookmarkEnd w:id="50"/>
    </w:p>
    <w:p w14:paraId="10350677" w14:textId="77777777" w:rsidR="003C16DA" w:rsidRPr="007E098C" w:rsidRDefault="003C16DA" w:rsidP="007A3331">
      <w:pPr>
        <w:pStyle w:val="afffff7"/>
        <w:spacing w:line="276" w:lineRule="auto"/>
        <w:rPr>
          <w:rFonts w:ascii="Times New Roman" w:hAnsi="Times New Roman" w:cs="Times New Roman"/>
          <w:color w:val="000000" w:themeColor="text1"/>
          <w:sz w:val="24"/>
          <w:szCs w:val="24"/>
        </w:rPr>
      </w:pPr>
      <w:r w:rsidRPr="007E098C">
        <w:rPr>
          <w:rFonts w:ascii="Times New Roman" w:hAnsi="Times New Roman" w:cs="Times New Roman"/>
          <w:color w:val="000000" w:themeColor="text1"/>
          <w:sz w:val="24"/>
          <w:szCs w:val="24"/>
        </w:rPr>
        <w:t>Объемы потребления тепловой энергии (мощности) на собственны</w:t>
      </w:r>
      <w:r w:rsidR="0063187F" w:rsidRPr="007E098C">
        <w:rPr>
          <w:rFonts w:ascii="Times New Roman" w:hAnsi="Times New Roman" w:cs="Times New Roman"/>
          <w:color w:val="000000" w:themeColor="text1"/>
          <w:sz w:val="24"/>
          <w:szCs w:val="24"/>
        </w:rPr>
        <w:t>е нужды представлены в таблице 2</w:t>
      </w:r>
      <w:r w:rsidR="00EB2841" w:rsidRPr="007E098C">
        <w:rPr>
          <w:rFonts w:ascii="Times New Roman" w:hAnsi="Times New Roman" w:cs="Times New Roman"/>
          <w:color w:val="000000" w:themeColor="text1"/>
          <w:sz w:val="24"/>
          <w:szCs w:val="24"/>
        </w:rPr>
        <w:t>2</w:t>
      </w:r>
      <w:r w:rsidRPr="007E098C">
        <w:rPr>
          <w:rFonts w:ascii="Times New Roman" w:hAnsi="Times New Roman" w:cs="Times New Roman"/>
          <w:color w:val="000000" w:themeColor="text1"/>
          <w:sz w:val="24"/>
          <w:szCs w:val="24"/>
        </w:rPr>
        <w:t>.</w:t>
      </w:r>
    </w:p>
    <w:p w14:paraId="5D45B655" w14:textId="77B56D65" w:rsidR="003C16DA" w:rsidRPr="007E098C" w:rsidRDefault="003C16DA"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22</w:t>
      </w:r>
      <w:r w:rsidR="00AC7643" w:rsidRPr="007E098C">
        <w:rPr>
          <w:b w:val="0"/>
          <w:noProof/>
          <w:color w:val="000000" w:themeColor="text1"/>
          <w:sz w:val="24"/>
          <w:szCs w:val="24"/>
        </w:rPr>
        <w:fldChar w:fldCharType="end"/>
      </w:r>
      <w:r w:rsidRPr="007E098C">
        <w:rPr>
          <w:b w:val="0"/>
          <w:color w:val="000000" w:themeColor="text1"/>
          <w:sz w:val="24"/>
          <w:szCs w:val="24"/>
        </w:rPr>
        <w:t>. Объем потребления тепловой энергии на собственные нужды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26"/>
        <w:gridCol w:w="1768"/>
        <w:gridCol w:w="2577"/>
        <w:gridCol w:w="4106"/>
      </w:tblGrid>
      <w:tr w:rsidR="0063187F" w:rsidRPr="007E098C" w14:paraId="2319B80A" w14:textId="77777777" w:rsidTr="00FA7B27">
        <w:trPr>
          <w:cantSplit/>
          <w:trHeight w:val="20"/>
          <w:jc w:val="center"/>
        </w:trPr>
        <w:tc>
          <w:tcPr>
            <w:tcW w:w="186" w:type="pct"/>
            <w:vMerge w:val="restart"/>
            <w:shd w:val="clear" w:color="000000" w:fill="FFFFFF"/>
            <w:vAlign w:val="center"/>
            <w:hideMark/>
          </w:tcPr>
          <w:p w14:paraId="5670B012" w14:textId="77777777" w:rsidR="0063187F" w:rsidRPr="007E098C" w:rsidRDefault="0063187F" w:rsidP="007A3331">
            <w:pPr>
              <w:jc w:val="center"/>
              <w:rPr>
                <w:bCs/>
                <w:color w:val="000000" w:themeColor="text1"/>
                <w:sz w:val="20"/>
                <w:szCs w:val="20"/>
              </w:rPr>
            </w:pPr>
            <w:r w:rsidRPr="007E098C">
              <w:rPr>
                <w:bCs/>
                <w:color w:val="000000" w:themeColor="text1"/>
                <w:sz w:val="20"/>
                <w:szCs w:val="20"/>
              </w:rPr>
              <w:t>№ п/п</w:t>
            </w:r>
          </w:p>
        </w:tc>
        <w:tc>
          <w:tcPr>
            <w:tcW w:w="1007" w:type="pct"/>
            <w:vMerge w:val="restart"/>
            <w:shd w:val="clear" w:color="000000" w:fill="FFFFFF"/>
            <w:vAlign w:val="center"/>
            <w:hideMark/>
          </w:tcPr>
          <w:p w14:paraId="3C1F9089" w14:textId="77777777" w:rsidR="0063187F" w:rsidRPr="007E098C" w:rsidRDefault="0063187F" w:rsidP="007A3331">
            <w:pPr>
              <w:jc w:val="center"/>
              <w:rPr>
                <w:bCs/>
                <w:color w:val="000000" w:themeColor="text1"/>
                <w:sz w:val="20"/>
                <w:szCs w:val="20"/>
              </w:rPr>
            </w:pPr>
            <w:r w:rsidRPr="007E098C">
              <w:rPr>
                <w:bCs/>
                <w:color w:val="000000" w:themeColor="text1"/>
                <w:sz w:val="20"/>
                <w:szCs w:val="20"/>
              </w:rPr>
              <w:t>Наименование котельной</w:t>
            </w:r>
          </w:p>
        </w:tc>
        <w:tc>
          <w:tcPr>
            <w:tcW w:w="1468" w:type="pct"/>
            <w:vAlign w:val="center"/>
            <w:hideMark/>
          </w:tcPr>
          <w:p w14:paraId="21F8A420" w14:textId="77777777" w:rsidR="0063187F" w:rsidRPr="007E098C" w:rsidRDefault="0063187F" w:rsidP="007A3331">
            <w:pPr>
              <w:jc w:val="center"/>
              <w:rPr>
                <w:bCs/>
                <w:color w:val="000000" w:themeColor="text1"/>
                <w:sz w:val="20"/>
                <w:szCs w:val="20"/>
              </w:rPr>
            </w:pPr>
            <w:r w:rsidRPr="007E098C">
              <w:rPr>
                <w:bCs/>
                <w:color w:val="000000" w:themeColor="text1"/>
                <w:sz w:val="20"/>
                <w:szCs w:val="20"/>
              </w:rPr>
              <w:t>2022г. (факт)</w:t>
            </w:r>
          </w:p>
        </w:tc>
        <w:tc>
          <w:tcPr>
            <w:tcW w:w="2339" w:type="pct"/>
            <w:vAlign w:val="center"/>
            <w:hideMark/>
          </w:tcPr>
          <w:p w14:paraId="5ABD169F" w14:textId="77777777" w:rsidR="0063187F" w:rsidRPr="007E098C" w:rsidRDefault="0063187F" w:rsidP="007A3331">
            <w:pPr>
              <w:jc w:val="center"/>
              <w:rPr>
                <w:bCs/>
                <w:color w:val="000000" w:themeColor="text1"/>
                <w:sz w:val="20"/>
                <w:szCs w:val="20"/>
              </w:rPr>
            </w:pPr>
            <w:r w:rsidRPr="007E098C">
              <w:rPr>
                <w:bCs/>
                <w:color w:val="000000" w:themeColor="text1"/>
                <w:sz w:val="20"/>
                <w:szCs w:val="20"/>
              </w:rPr>
              <w:t>2035</w:t>
            </w:r>
            <w:r w:rsidR="009B4802" w:rsidRPr="007E098C">
              <w:rPr>
                <w:bCs/>
                <w:color w:val="000000" w:themeColor="text1"/>
                <w:sz w:val="20"/>
                <w:szCs w:val="20"/>
              </w:rPr>
              <w:t xml:space="preserve"> г.</w:t>
            </w:r>
          </w:p>
        </w:tc>
      </w:tr>
      <w:tr w:rsidR="0063187F" w:rsidRPr="007E098C" w14:paraId="65204D0B" w14:textId="77777777" w:rsidTr="00FA7B27">
        <w:trPr>
          <w:cantSplit/>
          <w:trHeight w:val="20"/>
          <w:jc w:val="center"/>
        </w:trPr>
        <w:tc>
          <w:tcPr>
            <w:tcW w:w="186" w:type="pct"/>
            <w:vMerge/>
            <w:vAlign w:val="center"/>
            <w:hideMark/>
          </w:tcPr>
          <w:p w14:paraId="2CB62F27" w14:textId="77777777" w:rsidR="0063187F" w:rsidRPr="007E098C" w:rsidRDefault="0063187F" w:rsidP="007A3331">
            <w:pPr>
              <w:rPr>
                <w:bCs/>
                <w:color w:val="000000" w:themeColor="text1"/>
                <w:sz w:val="20"/>
                <w:szCs w:val="20"/>
              </w:rPr>
            </w:pPr>
          </w:p>
        </w:tc>
        <w:tc>
          <w:tcPr>
            <w:tcW w:w="1007" w:type="pct"/>
            <w:vMerge/>
            <w:vAlign w:val="center"/>
            <w:hideMark/>
          </w:tcPr>
          <w:p w14:paraId="643BA4A3" w14:textId="77777777" w:rsidR="0063187F" w:rsidRPr="007E098C" w:rsidRDefault="0063187F" w:rsidP="007A3331">
            <w:pPr>
              <w:rPr>
                <w:bCs/>
                <w:color w:val="000000" w:themeColor="text1"/>
                <w:sz w:val="20"/>
                <w:szCs w:val="20"/>
              </w:rPr>
            </w:pPr>
          </w:p>
        </w:tc>
        <w:tc>
          <w:tcPr>
            <w:tcW w:w="1468" w:type="pct"/>
            <w:shd w:val="clear" w:color="000000" w:fill="FFFFFF"/>
            <w:vAlign w:val="center"/>
          </w:tcPr>
          <w:p w14:paraId="5F27E744" w14:textId="77777777" w:rsidR="0063187F" w:rsidRPr="007E098C" w:rsidRDefault="009B4802" w:rsidP="007A3331">
            <w:pPr>
              <w:jc w:val="center"/>
              <w:rPr>
                <w:bCs/>
                <w:color w:val="000000" w:themeColor="text1"/>
                <w:sz w:val="20"/>
                <w:szCs w:val="20"/>
              </w:rPr>
            </w:pPr>
            <w:r w:rsidRPr="007E098C">
              <w:rPr>
                <w:bCs/>
                <w:color w:val="000000" w:themeColor="text1"/>
                <w:sz w:val="20"/>
                <w:szCs w:val="20"/>
              </w:rPr>
              <w:t>Объем потребления тепловой энергии на собственные нужды, Гкал/ч</w:t>
            </w:r>
          </w:p>
        </w:tc>
        <w:tc>
          <w:tcPr>
            <w:tcW w:w="2339" w:type="pct"/>
            <w:shd w:val="clear" w:color="000000" w:fill="FFFFFF"/>
            <w:vAlign w:val="center"/>
          </w:tcPr>
          <w:p w14:paraId="18E004AE" w14:textId="77777777" w:rsidR="0063187F" w:rsidRPr="007E098C" w:rsidRDefault="009B4802" w:rsidP="007A3331">
            <w:pPr>
              <w:jc w:val="center"/>
              <w:rPr>
                <w:bCs/>
                <w:color w:val="000000" w:themeColor="text1"/>
                <w:sz w:val="20"/>
                <w:szCs w:val="20"/>
              </w:rPr>
            </w:pPr>
            <w:r w:rsidRPr="007E098C">
              <w:rPr>
                <w:bCs/>
                <w:color w:val="000000" w:themeColor="text1"/>
                <w:sz w:val="20"/>
                <w:szCs w:val="20"/>
              </w:rPr>
              <w:t>Объем потребления тепловой энергии на собственные нужды, Гкал/ч</w:t>
            </w:r>
          </w:p>
        </w:tc>
      </w:tr>
      <w:tr w:rsidR="004E1D9F" w:rsidRPr="007E098C" w14:paraId="04C99206" w14:textId="77777777" w:rsidTr="00FA7B27">
        <w:trPr>
          <w:cantSplit/>
          <w:trHeight w:val="20"/>
          <w:jc w:val="center"/>
        </w:trPr>
        <w:tc>
          <w:tcPr>
            <w:tcW w:w="186" w:type="pct"/>
            <w:vAlign w:val="center"/>
            <w:hideMark/>
          </w:tcPr>
          <w:p w14:paraId="233883ED" w14:textId="77777777" w:rsidR="004E1D9F" w:rsidRPr="007E098C" w:rsidRDefault="004E1D9F" w:rsidP="007A3331">
            <w:pPr>
              <w:jc w:val="center"/>
              <w:rPr>
                <w:color w:val="000000" w:themeColor="text1"/>
                <w:sz w:val="20"/>
                <w:szCs w:val="20"/>
              </w:rPr>
            </w:pPr>
            <w:r w:rsidRPr="007E098C">
              <w:rPr>
                <w:color w:val="000000" w:themeColor="text1"/>
                <w:sz w:val="20"/>
                <w:szCs w:val="20"/>
              </w:rPr>
              <w:t>1</w:t>
            </w:r>
          </w:p>
        </w:tc>
        <w:tc>
          <w:tcPr>
            <w:tcW w:w="1007" w:type="pct"/>
            <w:shd w:val="clear" w:color="000000" w:fill="FFFFFF"/>
            <w:vAlign w:val="center"/>
            <w:hideMark/>
          </w:tcPr>
          <w:p w14:paraId="4A29E846" w14:textId="77777777" w:rsidR="004E1D9F" w:rsidRPr="007E098C" w:rsidRDefault="004E1D9F" w:rsidP="007A3331">
            <w:pPr>
              <w:rPr>
                <w:color w:val="000000" w:themeColor="text1"/>
                <w:sz w:val="20"/>
                <w:szCs w:val="20"/>
              </w:rPr>
            </w:pPr>
            <w:r w:rsidRPr="007E098C">
              <w:rPr>
                <w:color w:val="000000" w:themeColor="text1"/>
                <w:sz w:val="20"/>
                <w:szCs w:val="20"/>
              </w:rPr>
              <w:t>ПМК-177</w:t>
            </w:r>
          </w:p>
        </w:tc>
        <w:tc>
          <w:tcPr>
            <w:tcW w:w="1468" w:type="pct"/>
            <w:vAlign w:val="center"/>
          </w:tcPr>
          <w:p w14:paraId="44C0A2B7" w14:textId="77777777" w:rsidR="004E1D9F" w:rsidRPr="007E098C" w:rsidRDefault="004E1D9F" w:rsidP="007A3331">
            <w:pPr>
              <w:jc w:val="center"/>
              <w:rPr>
                <w:color w:val="000000" w:themeColor="text1"/>
                <w:sz w:val="20"/>
                <w:szCs w:val="20"/>
              </w:rPr>
            </w:pPr>
            <w:r w:rsidRPr="007E098C">
              <w:rPr>
                <w:color w:val="000000" w:themeColor="text1"/>
                <w:sz w:val="20"/>
                <w:szCs w:val="20"/>
              </w:rPr>
              <w:t>0,07</w:t>
            </w:r>
          </w:p>
        </w:tc>
        <w:tc>
          <w:tcPr>
            <w:tcW w:w="2339" w:type="pct"/>
            <w:vAlign w:val="center"/>
          </w:tcPr>
          <w:p w14:paraId="2D2F25CA" w14:textId="77777777" w:rsidR="004E1D9F" w:rsidRPr="007E098C" w:rsidRDefault="004E1D9F" w:rsidP="007A3331">
            <w:pPr>
              <w:jc w:val="center"/>
              <w:rPr>
                <w:color w:val="000000" w:themeColor="text1"/>
                <w:sz w:val="20"/>
                <w:szCs w:val="20"/>
              </w:rPr>
            </w:pPr>
            <w:r w:rsidRPr="007E098C">
              <w:rPr>
                <w:color w:val="000000" w:themeColor="text1"/>
                <w:sz w:val="20"/>
                <w:szCs w:val="20"/>
              </w:rPr>
              <w:t>0,07</w:t>
            </w:r>
          </w:p>
        </w:tc>
      </w:tr>
      <w:tr w:rsidR="004E1D9F" w:rsidRPr="007E098C" w14:paraId="1B349B88" w14:textId="77777777" w:rsidTr="00FA7B27">
        <w:trPr>
          <w:cantSplit/>
          <w:trHeight w:val="20"/>
          <w:jc w:val="center"/>
        </w:trPr>
        <w:tc>
          <w:tcPr>
            <w:tcW w:w="186" w:type="pct"/>
            <w:vAlign w:val="center"/>
            <w:hideMark/>
          </w:tcPr>
          <w:p w14:paraId="43F3A946" w14:textId="77777777" w:rsidR="004E1D9F" w:rsidRPr="007E098C" w:rsidRDefault="004E1D9F" w:rsidP="007A3331">
            <w:pPr>
              <w:jc w:val="center"/>
              <w:rPr>
                <w:color w:val="000000" w:themeColor="text1"/>
                <w:sz w:val="20"/>
                <w:szCs w:val="20"/>
              </w:rPr>
            </w:pPr>
            <w:r w:rsidRPr="007E098C">
              <w:rPr>
                <w:color w:val="000000" w:themeColor="text1"/>
                <w:sz w:val="20"/>
                <w:szCs w:val="20"/>
              </w:rPr>
              <w:t>2</w:t>
            </w:r>
          </w:p>
        </w:tc>
        <w:tc>
          <w:tcPr>
            <w:tcW w:w="1007" w:type="pct"/>
            <w:shd w:val="clear" w:color="000000" w:fill="FFFFFF"/>
            <w:vAlign w:val="center"/>
            <w:hideMark/>
          </w:tcPr>
          <w:p w14:paraId="75B1CC00" w14:textId="77777777" w:rsidR="004E1D9F" w:rsidRPr="007E098C" w:rsidRDefault="004E1D9F" w:rsidP="007A3331">
            <w:pPr>
              <w:rPr>
                <w:color w:val="000000" w:themeColor="text1"/>
                <w:sz w:val="20"/>
                <w:szCs w:val="20"/>
              </w:rPr>
            </w:pPr>
            <w:r w:rsidRPr="007E098C">
              <w:rPr>
                <w:color w:val="000000" w:themeColor="text1"/>
                <w:sz w:val="20"/>
                <w:szCs w:val="20"/>
              </w:rPr>
              <w:t>Котельные поселка Пионерный</w:t>
            </w:r>
          </w:p>
        </w:tc>
        <w:tc>
          <w:tcPr>
            <w:tcW w:w="1468" w:type="pct"/>
            <w:vAlign w:val="center"/>
          </w:tcPr>
          <w:p w14:paraId="40EC1995" w14:textId="77777777" w:rsidR="004E1D9F" w:rsidRPr="007E098C" w:rsidRDefault="004E1D9F" w:rsidP="007A3331">
            <w:pPr>
              <w:jc w:val="center"/>
              <w:rPr>
                <w:color w:val="000000" w:themeColor="text1"/>
                <w:sz w:val="20"/>
                <w:szCs w:val="20"/>
              </w:rPr>
            </w:pPr>
            <w:r w:rsidRPr="007E098C">
              <w:rPr>
                <w:color w:val="000000" w:themeColor="text1"/>
                <w:sz w:val="20"/>
                <w:szCs w:val="20"/>
              </w:rPr>
              <w:t>0,27</w:t>
            </w:r>
          </w:p>
        </w:tc>
        <w:tc>
          <w:tcPr>
            <w:tcW w:w="2339" w:type="pct"/>
            <w:vAlign w:val="center"/>
          </w:tcPr>
          <w:p w14:paraId="3C9E2D17" w14:textId="77777777" w:rsidR="004E1D9F" w:rsidRPr="007E098C" w:rsidRDefault="004E1D9F" w:rsidP="007A3331">
            <w:pPr>
              <w:jc w:val="center"/>
              <w:rPr>
                <w:color w:val="000000" w:themeColor="text1"/>
                <w:sz w:val="20"/>
                <w:szCs w:val="20"/>
              </w:rPr>
            </w:pPr>
            <w:r w:rsidRPr="007E098C">
              <w:rPr>
                <w:color w:val="000000" w:themeColor="text1"/>
                <w:sz w:val="20"/>
                <w:szCs w:val="20"/>
              </w:rPr>
              <w:t xml:space="preserve">Вывод из эксплуатации, перевод тепловой нагрузки на новую котельную №1 </w:t>
            </w:r>
            <w:proofErr w:type="spellStart"/>
            <w:r w:rsidRPr="007E098C">
              <w:rPr>
                <w:color w:val="000000" w:themeColor="text1"/>
                <w:sz w:val="20"/>
                <w:szCs w:val="20"/>
              </w:rPr>
              <w:t>Арочник</w:t>
            </w:r>
            <w:proofErr w:type="spellEnd"/>
          </w:p>
        </w:tc>
      </w:tr>
      <w:tr w:rsidR="004E1D9F" w:rsidRPr="007E098C" w14:paraId="34DDE55D" w14:textId="77777777" w:rsidTr="00FA7B27">
        <w:trPr>
          <w:cantSplit/>
          <w:trHeight w:val="20"/>
          <w:jc w:val="center"/>
        </w:trPr>
        <w:tc>
          <w:tcPr>
            <w:tcW w:w="186" w:type="pct"/>
            <w:vAlign w:val="center"/>
            <w:hideMark/>
          </w:tcPr>
          <w:p w14:paraId="4C3F7185" w14:textId="77777777" w:rsidR="004E1D9F" w:rsidRPr="007E098C" w:rsidRDefault="004E1D9F" w:rsidP="007A3331">
            <w:pPr>
              <w:jc w:val="center"/>
              <w:rPr>
                <w:color w:val="000000" w:themeColor="text1"/>
                <w:sz w:val="20"/>
                <w:szCs w:val="20"/>
              </w:rPr>
            </w:pPr>
            <w:r w:rsidRPr="007E098C">
              <w:rPr>
                <w:color w:val="000000" w:themeColor="text1"/>
                <w:sz w:val="20"/>
                <w:szCs w:val="20"/>
              </w:rPr>
              <w:t>3</w:t>
            </w:r>
          </w:p>
        </w:tc>
        <w:tc>
          <w:tcPr>
            <w:tcW w:w="1007" w:type="pct"/>
            <w:shd w:val="clear" w:color="000000" w:fill="FFFFFF"/>
            <w:vAlign w:val="center"/>
            <w:hideMark/>
          </w:tcPr>
          <w:p w14:paraId="38F2CF3D" w14:textId="77777777" w:rsidR="004E1D9F" w:rsidRPr="007E098C" w:rsidRDefault="004E1D9F" w:rsidP="007A3331">
            <w:pPr>
              <w:rPr>
                <w:color w:val="000000" w:themeColor="text1"/>
                <w:sz w:val="20"/>
                <w:szCs w:val="20"/>
              </w:rPr>
            </w:pPr>
            <w:r w:rsidRPr="007E098C">
              <w:rPr>
                <w:color w:val="000000" w:themeColor="text1"/>
                <w:sz w:val="20"/>
                <w:szCs w:val="20"/>
              </w:rPr>
              <w:t xml:space="preserve">Новая котельная №1 </w:t>
            </w:r>
            <w:proofErr w:type="spellStart"/>
            <w:r w:rsidRPr="007E098C">
              <w:rPr>
                <w:color w:val="000000" w:themeColor="text1"/>
                <w:sz w:val="20"/>
                <w:szCs w:val="20"/>
              </w:rPr>
              <w:t>Арочник</w:t>
            </w:r>
            <w:proofErr w:type="spellEnd"/>
          </w:p>
        </w:tc>
        <w:tc>
          <w:tcPr>
            <w:tcW w:w="1468" w:type="pct"/>
            <w:vAlign w:val="center"/>
          </w:tcPr>
          <w:p w14:paraId="56051B6B" w14:textId="77777777" w:rsidR="004E1D9F" w:rsidRPr="007E098C" w:rsidRDefault="004E1D9F" w:rsidP="007A3331">
            <w:pPr>
              <w:jc w:val="center"/>
              <w:rPr>
                <w:color w:val="000000" w:themeColor="text1"/>
                <w:sz w:val="20"/>
                <w:szCs w:val="20"/>
              </w:rPr>
            </w:pPr>
            <w:r w:rsidRPr="007E098C">
              <w:rPr>
                <w:color w:val="000000" w:themeColor="text1"/>
                <w:sz w:val="20"/>
                <w:szCs w:val="20"/>
              </w:rPr>
              <w:t>-</w:t>
            </w:r>
          </w:p>
        </w:tc>
        <w:tc>
          <w:tcPr>
            <w:tcW w:w="2339" w:type="pct"/>
            <w:vAlign w:val="center"/>
            <w:hideMark/>
          </w:tcPr>
          <w:p w14:paraId="1CF9C3EC" w14:textId="77777777" w:rsidR="004E1D9F" w:rsidRPr="007E098C" w:rsidRDefault="004E1D9F" w:rsidP="007A3331">
            <w:pPr>
              <w:jc w:val="center"/>
              <w:rPr>
                <w:color w:val="000000" w:themeColor="text1"/>
                <w:sz w:val="20"/>
                <w:szCs w:val="20"/>
              </w:rPr>
            </w:pPr>
            <w:r w:rsidRPr="007E098C">
              <w:rPr>
                <w:color w:val="000000" w:themeColor="text1"/>
                <w:sz w:val="20"/>
                <w:szCs w:val="20"/>
              </w:rPr>
              <w:t>0,15</w:t>
            </w:r>
          </w:p>
        </w:tc>
      </w:tr>
      <w:tr w:rsidR="004E1D9F" w:rsidRPr="007E098C" w14:paraId="10D9A88E" w14:textId="77777777" w:rsidTr="00FA7B27">
        <w:trPr>
          <w:cantSplit/>
          <w:trHeight w:val="20"/>
          <w:jc w:val="center"/>
        </w:trPr>
        <w:tc>
          <w:tcPr>
            <w:tcW w:w="186" w:type="pct"/>
            <w:vAlign w:val="center"/>
            <w:hideMark/>
          </w:tcPr>
          <w:p w14:paraId="3FB4F634" w14:textId="77777777" w:rsidR="004E1D9F" w:rsidRPr="007E098C" w:rsidRDefault="004E1D9F" w:rsidP="007A3331">
            <w:pPr>
              <w:jc w:val="center"/>
              <w:rPr>
                <w:color w:val="000000" w:themeColor="text1"/>
                <w:sz w:val="20"/>
                <w:szCs w:val="20"/>
              </w:rPr>
            </w:pPr>
            <w:r w:rsidRPr="007E098C">
              <w:rPr>
                <w:color w:val="000000" w:themeColor="text1"/>
                <w:sz w:val="20"/>
                <w:szCs w:val="20"/>
              </w:rPr>
              <w:t>4</w:t>
            </w:r>
          </w:p>
        </w:tc>
        <w:tc>
          <w:tcPr>
            <w:tcW w:w="1007" w:type="pct"/>
            <w:shd w:val="clear" w:color="000000" w:fill="FFFFFF"/>
            <w:vAlign w:val="center"/>
            <w:hideMark/>
          </w:tcPr>
          <w:p w14:paraId="1C56056E" w14:textId="77777777" w:rsidR="004E1D9F" w:rsidRPr="007E098C" w:rsidRDefault="004E1D9F" w:rsidP="007A3331">
            <w:pPr>
              <w:rPr>
                <w:color w:val="000000" w:themeColor="text1"/>
                <w:sz w:val="20"/>
                <w:szCs w:val="20"/>
              </w:rPr>
            </w:pPr>
            <w:r w:rsidRPr="007E098C">
              <w:rPr>
                <w:color w:val="000000" w:themeColor="text1"/>
                <w:sz w:val="20"/>
                <w:szCs w:val="20"/>
              </w:rPr>
              <w:t>СУ-78</w:t>
            </w:r>
          </w:p>
        </w:tc>
        <w:tc>
          <w:tcPr>
            <w:tcW w:w="1468" w:type="pct"/>
            <w:vAlign w:val="center"/>
          </w:tcPr>
          <w:p w14:paraId="2B1B0CF4" w14:textId="77777777" w:rsidR="004E1D9F" w:rsidRPr="007E098C" w:rsidRDefault="004E1D9F" w:rsidP="007A3331">
            <w:pPr>
              <w:jc w:val="center"/>
              <w:rPr>
                <w:color w:val="000000" w:themeColor="text1"/>
                <w:sz w:val="20"/>
                <w:szCs w:val="20"/>
              </w:rPr>
            </w:pPr>
            <w:r w:rsidRPr="007E098C">
              <w:rPr>
                <w:color w:val="000000" w:themeColor="text1"/>
                <w:sz w:val="20"/>
                <w:szCs w:val="20"/>
              </w:rPr>
              <w:t>0,01</w:t>
            </w:r>
          </w:p>
        </w:tc>
        <w:tc>
          <w:tcPr>
            <w:tcW w:w="2339" w:type="pct"/>
            <w:vAlign w:val="center"/>
          </w:tcPr>
          <w:p w14:paraId="47CCA4C3" w14:textId="77777777" w:rsidR="004E1D9F" w:rsidRPr="007E098C" w:rsidRDefault="004E1D9F" w:rsidP="007A3331">
            <w:pPr>
              <w:jc w:val="center"/>
              <w:rPr>
                <w:color w:val="000000" w:themeColor="text1"/>
                <w:sz w:val="20"/>
                <w:szCs w:val="20"/>
              </w:rPr>
            </w:pPr>
            <w:r w:rsidRPr="007E098C">
              <w:rPr>
                <w:color w:val="000000" w:themeColor="text1"/>
                <w:sz w:val="20"/>
                <w:szCs w:val="20"/>
              </w:rPr>
              <w:t>Вывод из эксплуатации котельной. Перевод тепловой нагрузки на котельную ВКГМ</w:t>
            </w:r>
          </w:p>
        </w:tc>
      </w:tr>
      <w:tr w:rsidR="004E1D9F" w:rsidRPr="007E098C" w14:paraId="578394C0" w14:textId="77777777" w:rsidTr="00FA7B27">
        <w:trPr>
          <w:cantSplit/>
          <w:trHeight w:val="20"/>
          <w:jc w:val="center"/>
        </w:trPr>
        <w:tc>
          <w:tcPr>
            <w:tcW w:w="186" w:type="pct"/>
            <w:vAlign w:val="center"/>
            <w:hideMark/>
          </w:tcPr>
          <w:p w14:paraId="09240FA7" w14:textId="77777777" w:rsidR="004E1D9F" w:rsidRPr="007E098C" w:rsidRDefault="004E1D9F" w:rsidP="007A3331">
            <w:pPr>
              <w:jc w:val="center"/>
              <w:rPr>
                <w:color w:val="000000" w:themeColor="text1"/>
                <w:sz w:val="20"/>
                <w:szCs w:val="20"/>
              </w:rPr>
            </w:pPr>
            <w:r w:rsidRPr="007E098C">
              <w:rPr>
                <w:color w:val="000000" w:themeColor="text1"/>
                <w:sz w:val="20"/>
                <w:szCs w:val="20"/>
              </w:rPr>
              <w:t>5</w:t>
            </w:r>
          </w:p>
        </w:tc>
        <w:tc>
          <w:tcPr>
            <w:tcW w:w="1007" w:type="pct"/>
            <w:shd w:val="clear" w:color="000000" w:fill="FFFFFF"/>
            <w:vAlign w:val="center"/>
            <w:hideMark/>
          </w:tcPr>
          <w:p w14:paraId="477938C2" w14:textId="77777777" w:rsidR="004E1D9F" w:rsidRPr="007E098C" w:rsidRDefault="004E1D9F" w:rsidP="007A3331">
            <w:pPr>
              <w:rPr>
                <w:color w:val="000000" w:themeColor="text1"/>
                <w:sz w:val="20"/>
                <w:szCs w:val="20"/>
              </w:rPr>
            </w:pPr>
            <w:r w:rsidRPr="007E098C">
              <w:rPr>
                <w:color w:val="000000" w:themeColor="text1"/>
                <w:sz w:val="20"/>
                <w:szCs w:val="20"/>
              </w:rPr>
              <w:t>КСАТ</w:t>
            </w:r>
          </w:p>
        </w:tc>
        <w:tc>
          <w:tcPr>
            <w:tcW w:w="1468" w:type="pct"/>
            <w:vAlign w:val="center"/>
          </w:tcPr>
          <w:p w14:paraId="10834212" w14:textId="77777777" w:rsidR="004E1D9F" w:rsidRPr="007E098C" w:rsidRDefault="004E1D9F" w:rsidP="007A3331">
            <w:pPr>
              <w:jc w:val="center"/>
              <w:rPr>
                <w:color w:val="000000" w:themeColor="text1"/>
                <w:sz w:val="20"/>
                <w:szCs w:val="20"/>
              </w:rPr>
            </w:pPr>
            <w:r w:rsidRPr="007E098C">
              <w:rPr>
                <w:color w:val="000000" w:themeColor="text1"/>
                <w:sz w:val="20"/>
                <w:szCs w:val="20"/>
              </w:rPr>
              <w:t>0,03</w:t>
            </w:r>
          </w:p>
        </w:tc>
        <w:tc>
          <w:tcPr>
            <w:tcW w:w="2339" w:type="pct"/>
            <w:vAlign w:val="center"/>
          </w:tcPr>
          <w:p w14:paraId="168A6CFB" w14:textId="77777777" w:rsidR="004E1D9F" w:rsidRPr="007E098C" w:rsidRDefault="004E1D9F" w:rsidP="007A3331">
            <w:pPr>
              <w:jc w:val="center"/>
              <w:rPr>
                <w:color w:val="000000" w:themeColor="text1"/>
                <w:sz w:val="20"/>
                <w:szCs w:val="20"/>
              </w:rPr>
            </w:pPr>
            <w:r w:rsidRPr="007E098C">
              <w:rPr>
                <w:color w:val="000000" w:themeColor="text1"/>
                <w:sz w:val="20"/>
                <w:szCs w:val="20"/>
              </w:rPr>
              <w:t>0,03</w:t>
            </w:r>
          </w:p>
        </w:tc>
      </w:tr>
      <w:tr w:rsidR="004E1D9F" w:rsidRPr="007E098C" w14:paraId="7ABCCD1E" w14:textId="77777777" w:rsidTr="00FA7B27">
        <w:trPr>
          <w:cantSplit/>
          <w:trHeight w:val="20"/>
          <w:jc w:val="center"/>
        </w:trPr>
        <w:tc>
          <w:tcPr>
            <w:tcW w:w="186" w:type="pct"/>
            <w:vAlign w:val="center"/>
            <w:hideMark/>
          </w:tcPr>
          <w:p w14:paraId="6DEE7319" w14:textId="77777777" w:rsidR="004E1D9F" w:rsidRPr="007E098C" w:rsidRDefault="004E1D9F" w:rsidP="007A3331">
            <w:pPr>
              <w:jc w:val="center"/>
              <w:rPr>
                <w:color w:val="000000" w:themeColor="text1"/>
                <w:sz w:val="20"/>
                <w:szCs w:val="20"/>
              </w:rPr>
            </w:pPr>
            <w:r w:rsidRPr="007E098C">
              <w:rPr>
                <w:color w:val="000000" w:themeColor="text1"/>
                <w:sz w:val="20"/>
                <w:szCs w:val="20"/>
              </w:rPr>
              <w:t>6</w:t>
            </w:r>
          </w:p>
        </w:tc>
        <w:tc>
          <w:tcPr>
            <w:tcW w:w="1007" w:type="pct"/>
            <w:shd w:val="clear" w:color="000000" w:fill="FFFFFF"/>
            <w:vAlign w:val="center"/>
            <w:hideMark/>
          </w:tcPr>
          <w:p w14:paraId="6FC26EC1" w14:textId="77777777" w:rsidR="004E1D9F" w:rsidRPr="007E098C" w:rsidRDefault="004E1D9F" w:rsidP="007A3331">
            <w:pPr>
              <w:rPr>
                <w:color w:val="000000" w:themeColor="text1"/>
                <w:sz w:val="20"/>
                <w:szCs w:val="20"/>
              </w:rPr>
            </w:pPr>
            <w:r w:rsidRPr="007E098C">
              <w:rPr>
                <w:color w:val="000000" w:themeColor="text1"/>
                <w:sz w:val="20"/>
                <w:szCs w:val="20"/>
              </w:rPr>
              <w:t>Котельные коммунальной зоны</w:t>
            </w:r>
          </w:p>
        </w:tc>
        <w:tc>
          <w:tcPr>
            <w:tcW w:w="1468" w:type="pct"/>
            <w:vAlign w:val="center"/>
          </w:tcPr>
          <w:p w14:paraId="111FD8E1" w14:textId="77777777" w:rsidR="004E1D9F" w:rsidRPr="007E098C" w:rsidRDefault="004E1D9F" w:rsidP="007A3331">
            <w:pPr>
              <w:jc w:val="center"/>
              <w:rPr>
                <w:color w:val="000000" w:themeColor="text1"/>
                <w:sz w:val="20"/>
                <w:szCs w:val="20"/>
              </w:rPr>
            </w:pPr>
            <w:r w:rsidRPr="007E098C">
              <w:rPr>
                <w:color w:val="000000" w:themeColor="text1"/>
                <w:sz w:val="20"/>
                <w:szCs w:val="20"/>
              </w:rPr>
              <w:t>2,49</w:t>
            </w:r>
          </w:p>
        </w:tc>
        <w:tc>
          <w:tcPr>
            <w:tcW w:w="2339" w:type="pct"/>
            <w:vAlign w:val="center"/>
          </w:tcPr>
          <w:p w14:paraId="0DCFDF79" w14:textId="77777777" w:rsidR="004E1D9F" w:rsidRPr="007E098C" w:rsidRDefault="004E1D9F" w:rsidP="007A3331">
            <w:pPr>
              <w:jc w:val="center"/>
              <w:rPr>
                <w:color w:val="000000" w:themeColor="text1"/>
                <w:sz w:val="20"/>
                <w:szCs w:val="20"/>
              </w:rPr>
            </w:pPr>
            <w:r w:rsidRPr="007E098C">
              <w:rPr>
                <w:color w:val="000000" w:themeColor="text1"/>
                <w:sz w:val="20"/>
                <w:szCs w:val="20"/>
              </w:rPr>
              <w:t>2,49</w:t>
            </w:r>
          </w:p>
        </w:tc>
      </w:tr>
      <w:tr w:rsidR="004E1D9F" w:rsidRPr="007E098C" w14:paraId="468EB119" w14:textId="77777777" w:rsidTr="00FA7B27">
        <w:trPr>
          <w:cantSplit/>
          <w:trHeight w:val="20"/>
          <w:jc w:val="center"/>
        </w:trPr>
        <w:tc>
          <w:tcPr>
            <w:tcW w:w="186" w:type="pct"/>
            <w:vAlign w:val="center"/>
            <w:hideMark/>
          </w:tcPr>
          <w:p w14:paraId="3815DF86" w14:textId="77777777" w:rsidR="004E1D9F" w:rsidRPr="007E098C" w:rsidRDefault="004E1D9F" w:rsidP="007A3331">
            <w:pPr>
              <w:jc w:val="center"/>
              <w:rPr>
                <w:color w:val="000000" w:themeColor="text1"/>
                <w:sz w:val="20"/>
                <w:szCs w:val="20"/>
              </w:rPr>
            </w:pPr>
            <w:r w:rsidRPr="007E098C">
              <w:rPr>
                <w:color w:val="000000" w:themeColor="text1"/>
                <w:sz w:val="20"/>
                <w:szCs w:val="20"/>
              </w:rPr>
              <w:t>7</w:t>
            </w:r>
          </w:p>
        </w:tc>
        <w:tc>
          <w:tcPr>
            <w:tcW w:w="1007" w:type="pct"/>
            <w:vAlign w:val="center"/>
            <w:hideMark/>
          </w:tcPr>
          <w:p w14:paraId="3A2CF99D" w14:textId="77777777" w:rsidR="004E1D9F" w:rsidRPr="007E098C" w:rsidRDefault="004E1D9F" w:rsidP="007A3331">
            <w:pPr>
              <w:rPr>
                <w:color w:val="000000" w:themeColor="text1"/>
                <w:sz w:val="20"/>
                <w:szCs w:val="20"/>
              </w:rPr>
            </w:pPr>
            <w:r w:rsidRPr="007E098C">
              <w:rPr>
                <w:color w:val="000000" w:themeColor="text1"/>
                <w:sz w:val="20"/>
                <w:szCs w:val="20"/>
              </w:rPr>
              <w:t>Котельная ДЕ-25 Северная промзона</w:t>
            </w:r>
          </w:p>
        </w:tc>
        <w:tc>
          <w:tcPr>
            <w:tcW w:w="1468" w:type="pct"/>
            <w:vAlign w:val="center"/>
          </w:tcPr>
          <w:p w14:paraId="6A70BF05" w14:textId="77777777" w:rsidR="004E1D9F" w:rsidRPr="007E098C" w:rsidRDefault="004E1D9F" w:rsidP="007A3331">
            <w:pPr>
              <w:jc w:val="center"/>
              <w:rPr>
                <w:color w:val="000000" w:themeColor="text1"/>
                <w:sz w:val="20"/>
                <w:szCs w:val="20"/>
              </w:rPr>
            </w:pPr>
            <w:r w:rsidRPr="007E098C">
              <w:rPr>
                <w:color w:val="000000" w:themeColor="text1"/>
                <w:sz w:val="20"/>
                <w:szCs w:val="20"/>
              </w:rPr>
              <w:t>0,44</w:t>
            </w:r>
          </w:p>
        </w:tc>
        <w:tc>
          <w:tcPr>
            <w:tcW w:w="2339" w:type="pct"/>
            <w:vAlign w:val="center"/>
          </w:tcPr>
          <w:p w14:paraId="025D0B7F" w14:textId="77777777" w:rsidR="004E1D9F" w:rsidRPr="007E098C" w:rsidRDefault="004E1D9F" w:rsidP="007A3331">
            <w:pPr>
              <w:jc w:val="center"/>
              <w:rPr>
                <w:color w:val="000000" w:themeColor="text1"/>
                <w:sz w:val="20"/>
                <w:szCs w:val="20"/>
              </w:rPr>
            </w:pPr>
            <w:r w:rsidRPr="007E098C">
              <w:rPr>
                <w:color w:val="000000" w:themeColor="text1"/>
                <w:sz w:val="20"/>
                <w:szCs w:val="20"/>
              </w:rPr>
              <w:t>0,44</w:t>
            </w:r>
          </w:p>
        </w:tc>
      </w:tr>
      <w:tr w:rsidR="004E1D9F" w:rsidRPr="007E098C" w14:paraId="2C4F6B60" w14:textId="77777777" w:rsidTr="00FA7B27">
        <w:trPr>
          <w:cantSplit/>
          <w:trHeight w:val="20"/>
          <w:jc w:val="center"/>
        </w:trPr>
        <w:tc>
          <w:tcPr>
            <w:tcW w:w="186" w:type="pct"/>
            <w:vAlign w:val="center"/>
            <w:hideMark/>
          </w:tcPr>
          <w:p w14:paraId="6B2CDB22" w14:textId="77777777" w:rsidR="004E1D9F" w:rsidRPr="007E098C" w:rsidRDefault="004E1D9F" w:rsidP="007A3331">
            <w:pPr>
              <w:jc w:val="center"/>
              <w:rPr>
                <w:color w:val="000000" w:themeColor="text1"/>
                <w:sz w:val="20"/>
                <w:szCs w:val="20"/>
              </w:rPr>
            </w:pPr>
            <w:r w:rsidRPr="007E098C">
              <w:rPr>
                <w:color w:val="000000" w:themeColor="text1"/>
                <w:sz w:val="20"/>
                <w:szCs w:val="20"/>
              </w:rPr>
              <w:t>8</w:t>
            </w:r>
          </w:p>
        </w:tc>
        <w:tc>
          <w:tcPr>
            <w:tcW w:w="1007" w:type="pct"/>
            <w:vAlign w:val="center"/>
          </w:tcPr>
          <w:p w14:paraId="32DF8A09" w14:textId="77777777" w:rsidR="004E1D9F" w:rsidRPr="007E098C" w:rsidRDefault="004E1D9F" w:rsidP="007A3331">
            <w:pPr>
              <w:rPr>
                <w:color w:val="000000" w:themeColor="text1"/>
                <w:sz w:val="20"/>
                <w:szCs w:val="20"/>
              </w:rPr>
            </w:pPr>
            <w:r w:rsidRPr="007E098C">
              <w:rPr>
                <w:color w:val="000000" w:themeColor="text1"/>
                <w:sz w:val="20"/>
                <w:szCs w:val="20"/>
              </w:rPr>
              <w:t>Котельная ВКГМ Восточная промзона</w:t>
            </w:r>
          </w:p>
        </w:tc>
        <w:tc>
          <w:tcPr>
            <w:tcW w:w="1468" w:type="pct"/>
            <w:vAlign w:val="center"/>
          </w:tcPr>
          <w:p w14:paraId="44BF374A" w14:textId="77777777" w:rsidR="004E1D9F" w:rsidRPr="007E098C" w:rsidRDefault="004E1D9F" w:rsidP="007A3331">
            <w:pPr>
              <w:jc w:val="center"/>
              <w:rPr>
                <w:color w:val="000000" w:themeColor="text1"/>
                <w:sz w:val="20"/>
                <w:szCs w:val="20"/>
              </w:rPr>
            </w:pPr>
            <w:r w:rsidRPr="007E098C">
              <w:rPr>
                <w:color w:val="000000" w:themeColor="text1"/>
                <w:sz w:val="20"/>
                <w:szCs w:val="20"/>
              </w:rPr>
              <w:t>0,16</w:t>
            </w:r>
          </w:p>
        </w:tc>
        <w:tc>
          <w:tcPr>
            <w:tcW w:w="2339" w:type="pct"/>
            <w:vAlign w:val="center"/>
          </w:tcPr>
          <w:p w14:paraId="76B8D850" w14:textId="77777777" w:rsidR="004E1D9F" w:rsidRPr="007E098C" w:rsidRDefault="004E1D9F" w:rsidP="007A3331">
            <w:pPr>
              <w:jc w:val="center"/>
              <w:rPr>
                <w:color w:val="000000" w:themeColor="text1"/>
                <w:sz w:val="20"/>
                <w:szCs w:val="20"/>
              </w:rPr>
            </w:pPr>
            <w:r w:rsidRPr="007E098C">
              <w:rPr>
                <w:color w:val="000000" w:themeColor="text1"/>
                <w:sz w:val="20"/>
                <w:szCs w:val="20"/>
              </w:rPr>
              <w:t>0,16</w:t>
            </w:r>
          </w:p>
        </w:tc>
      </w:tr>
      <w:tr w:rsidR="004E1D9F" w:rsidRPr="007E098C" w14:paraId="43B4A075" w14:textId="77777777" w:rsidTr="00FA7B27">
        <w:trPr>
          <w:cantSplit/>
          <w:trHeight w:val="20"/>
          <w:jc w:val="center"/>
        </w:trPr>
        <w:tc>
          <w:tcPr>
            <w:tcW w:w="186" w:type="pct"/>
            <w:vAlign w:val="center"/>
            <w:hideMark/>
          </w:tcPr>
          <w:p w14:paraId="7DD71484" w14:textId="77777777" w:rsidR="004E1D9F" w:rsidRPr="007E098C" w:rsidRDefault="004E1D9F" w:rsidP="007A3331">
            <w:pPr>
              <w:jc w:val="center"/>
              <w:rPr>
                <w:color w:val="000000" w:themeColor="text1"/>
                <w:sz w:val="20"/>
                <w:szCs w:val="20"/>
              </w:rPr>
            </w:pPr>
            <w:r w:rsidRPr="007E098C">
              <w:rPr>
                <w:color w:val="000000" w:themeColor="text1"/>
                <w:sz w:val="20"/>
                <w:szCs w:val="20"/>
              </w:rPr>
              <w:t>9</w:t>
            </w:r>
          </w:p>
        </w:tc>
        <w:tc>
          <w:tcPr>
            <w:tcW w:w="1007" w:type="pct"/>
            <w:vAlign w:val="center"/>
          </w:tcPr>
          <w:p w14:paraId="3F3B1991" w14:textId="77777777" w:rsidR="004E1D9F" w:rsidRPr="007E098C" w:rsidRDefault="004E1D9F" w:rsidP="007A3331">
            <w:pPr>
              <w:rPr>
                <w:color w:val="000000" w:themeColor="text1"/>
                <w:sz w:val="20"/>
                <w:szCs w:val="20"/>
              </w:rPr>
            </w:pPr>
            <w:r w:rsidRPr="007E098C">
              <w:rPr>
                <w:color w:val="000000" w:themeColor="text1"/>
                <w:sz w:val="20"/>
                <w:szCs w:val="20"/>
              </w:rPr>
              <w:t>Котельная БПО Восточная промзона</w:t>
            </w:r>
          </w:p>
        </w:tc>
        <w:tc>
          <w:tcPr>
            <w:tcW w:w="1468" w:type="pct"/>
            <w:vAlign w:val="center"/>
          </w:tcPr>
          <w:p w14:paraId="5950B534" w14:textId="77777777" w:rsidR="004E1D9F" w:rsidRPr="007E098C" w:rsidRDefault="004E1D9F" w:rsidP="007A3331">
            <w:pPr>
              <w:jc w:val="center"/>
              <w:rPr>
                <w:color w:val="000000" w:themeColor="text1"/>
                <w:sz w:val="20"/>
                <w:szCs w:val="20"/>
              </w:rPr>
            </w:pPr>
            <w:r w:rsidRPr="007E098C">
              <w:rPr>
                <w:color w:val="000000" w:themeColor="text1"/>
                <w:sz w:val="20"/>
                <w:szCs w:val="20"/>
              </w:rPr>
              <w:t>0,01</w:t>
            </w:r>
          </w:p>
        </w:tc>
        <w:tc>
          <w:tcPr>
            <w:tcW w:w="2339" w:type="pct"/>
            <w:vAlign w:val="center"/>
          </w:tcPr>
          <w:p w14:paraId="08446A74" w14:textId="77777777" w:rsidR="004E1D9F" w:rsidRPr="007E098C" w:rsidRDefault="004E1D9F" w:rsidP="007A3331">
            <w:pPr>
              <w:jc w:val="center"/>
              <w:rPr>
                <w:color w:val="000000" w:themeColor="text1"/>
                <w:sz w:val="20"/>
                <w:szCs w:val="20"/>
              </w:rPr>
            </w:pPr>
            <w:r w:rsidRPr="007E098C">
              <w:rPr>
                <w:color w:val="000000" w:themeColor="text1"/>
                <w:sz w:val="20"/>
                <w:szCs w:val="20"/>
              </w:rPr>
              <w:t>0,01</w:t>
            </w:r>
          </w:p>
        </w:tc>
      </w:tr>
      <w:tr w:rsidR="004E1D9F" w:rsidRPr="007E098C" w14:paraId="356B313D" w14:textId="77777777" w:rsidTr="00FA7B27">
        <w:trPr>
          <w:cantSplit/>
          <w:trHeight w:val="20"/>
          <w:jc w:val="center"/>
        </w:trPr>
        <w:tc>
          <w:tcPr>
            <w:tcW w:w="186" w:type="pct"/>
            <w:vAlign w:val="center"/>
            <w:hideMark/>
          </w:tcPr>
          <w:p w14:paraId="037C8AD0" w14:textId="77777777" w:rsidR="004E1D9F" w:rsidRPr="007E098C" w:rsidRDefault="004E1D9F" w:rsidP="007A3331">
            <w:pPr>
              <w:jc w:val="center"/>
              <w:rPr>
                <w:color w:val="000000" w:themeColor="text1"/>
                <w:sz w:val="20"/>
                <w:szCs w:val="20"/>
              </w:rPr>
            </w:pPr>
            <w:r w:rsidRPr="007E098C">
              <w:rPr>
                <w:color w:val="000000" w:themeColor="text1"/>
                <w:sz w:val="20"/>
                <w:szCs w:val="20"/>
              </w:rPr>
              <w:t>10</w:t>
            </w:r>
          </w:p>
        </w:tc>
        <w:tc>
          <w:tcPr>
            <w:tcW w:w="1007" w:type="pct"/>
            <w:vAlign w:val="center"/>
          </w:tcPr>
          <w:p w14:paraId="5BE60D06" w14:textId="77777777" w:rsidR="004E1D9F" w:rsidRPr="007E098C" w:rsidRDefault="004E1D9F" w:rsidP="007A3331">
            <w:pPr>
              <w:rPr>
                <w:color w:val="000000" w:themeColor="text1"/>
                <w:sz w:val="20"/>
                <w:szCs w:val="20"/>
              </w:rPr>
            </w:pPr>
            <w:r w:rsidRPr="007E098C">
              <w:rPr>
                <w:color w:val="000000" w:themeColor="text1"/>
                <w:sz w:val="20"/>
                <w:szCs w:val="20"/>
              </w:rPr>
              <w:t>Котельная Аэропорта</w:t>
            </w:r>
          </w:p>
        </w:tc>
        <w:tc>
          <w:tcPr>
            <w:tcW w:w="1468" w:type="pct"/>
            <w:vAlign w:val="center"/>
          </w:tcPr>
          <w:p w14:paraId="238E999D" w14:textId="77777777" w:rsidR="004E1D9F" w:rsidRPr="007E098C" w:rsidRDefault="004E1D9F" w:rsidP="007A3331">
            <w:pPr>
              <w:jc w:val="center"/>
              <w:rPr>
                <w:color w:val="000000" w:themeColor="text1"/>
                <w:sz w:val="20"/>
                <w:szCs w:val="20"/>
              </w:rPr>
            </w:pPr>
            <w:r w:rsidRPr="007E098C">
              <w:rPr>
                <w:color w:val="000000" w:themeColor="text1"/>
                <w:sz w:val="20"/>
                <w:szCs w:val="20"/>
              </w:rPr>
              <w:t>0,01</w:t>
            </w:r>
          </w:p>
        </w:tc>
        <w:tc>
          <w:tcPr>
            <w:tcW w:w="2339" w:type="pct"/>
            <w:vAlign w:val="center"/>
          </w:tcPr>
          <w:p w14:paraId="30A7EE3C" w14:textId="77777777" w:rsidR="004E1D9F" w:rsidRPr="007E098C" w:rsidRDefault="004E1D9F" w:rsidP="007A3331">
            <w:pPr>
              <w:jc w:val="center"/>
              <w:rPr>
                <w:color w:val="000000" w:themeColor="text1"/>
                <w:sz w:val="20"/>
                <w:szCs w:val="20"/>
              </w:rPr>
            </w:pPr>
            <w:r w:rsidRPr="007E098C">
              <w:rPr>
                <w:color w:val="000000" w:themeColor="text1"/>
                <w:sz w:val="20"/>
                <w:szCs w:val="20"/>
              </w:rPr>
              <w:t>0,25</w:t>
            </w:r>
          </w:p>
        </w:tc>
      </w:tr>
      <w:tr w:rsidR="004E1D9F" w:rsidRPr="007E098C" w14:paraId="73A84F4B" w14:textId="77777777" w:rsidTr="00FA7B27">
        <w:trPr>
          <w:cantSplit/>
          <w:trHeight w:val="20"/>
          <w:jc w:val="center"/>
        </w:trPr>
        <w:tc>
          <w:tcPr>
            <w:tcW w:w="186" w:type="pct"/>
            <w:vAlign w:val="center"/>
            <w:hideMark/>
          </w:tcPr>
          <w:p w14:paraId="6C4CC8E6" w14:textId="77777777" w:rsidR="004E1D9F" w:rsidRPr="007E098C" w:rsidRDefault="004E1D9F" w:rsidP="007A3331">
            <w:pPr>
              <w:jc w:val="center"/>
              <w:rPr>
                <w:color w:val="000000" w:themeColor="text1"/>
                <w:sz w:val="20"/>
                <w:szCs w:val="20"/>
              </w:rPr>
            </w:pPr>
            <w:r w:rsidRPr="007E098C">
              <w:rPr>
                <w:color w:val="000000" w:themeColor="text1"/>
                <w:sz w:val="20"/>
                <w:szCs w:val="20"/>
              </w:rPr>
              <w:lastRenderedPageBreak/>
              <w:t>11</w:t>
            </w:r>
          </w:p>
        </w:tc>
        <w:tc>
          <w:tcPr>
            <w:tcW w:w="1007" w:type="pct"/>
            <w:vAlign w:val="center"/>
          </w:tcPr>
          <w:p w14:paraId="58C4144B" w14:textId="77777777" w:rsidR="004E1D9F" w:rsidRPr="007E098C" w:rsidRDefault="00D00411" w:rsidP="007A3331">
            <w:pPr>
              <w:rPr>
                <w:color w:val="000000" w:themeColor="text1"/>
                <w:sz w:val="20"/>
                <w:szCs w:val="20"/>
              </w:rPr>
            </w:pPr>
            <w:r w:rsidRPr="007E098C">
              <w:rPr>
                <w:color w:val="000000" w:themeColor="text1"/>
                <w:sz w:val="20"/>
                <w:szCs w:val="20"/>
              </w:rPr>
              <w:t>К</w:t>
            </w:r>
            <w:r w:rsidR="004E1D9F" w:rsidRPr="007E098C">
              <w:rPr>
                <w:color w:val="000000" w:themeColor="text1"/>
                <w:sz w:val="20"/>
                <w:szCs w:val="20"/>
              </w:rPr>
              <w:t>отельная ООО "УПТК"</w:t>
            </w:r>
          </w:p>
        </w:tc>
        <w:tc>
          <w:tcPr>
            <w:tcW w:w="1468" w:type="pct"/>
            <w:vAlign w:val="center"/>
          </w:tcPr>
          <w:p w14:paraId="754B5B15" w14:textId="77777777" w:rsidR="004E1D9F" w:rsidRPr="007E098C" w:rsidRDefault="004E1D9F" w:rsidP="007A3331">
            <w:pPr>
              <w:jc w:val="center"/>
              <w:rPr>
                <w:color w:val="000000" w:themeColor="text1"/>
                <w:sz w:val="20"/>
                <w:szCs w:val="20"/>
              </w:rPr>
            </w:pPr>
            <w:r w:rsidRPr="007E098C">
              <w:rPr>
                <w:color w:val="000000" w:themeColor="text1"/>
                <w:sz w:val="20"/>
                <w:szCs w:val="20"/>
              </w:rPr>
              <w:t>0,09</w:t>
            </w:r>
          </w:p>
        </w:tc>
        <w:tc>
          <w:tcPr>
            <w:tcW w:w="2339" w:type="pct"/>
            <w:vAlign w:val="center"/>
          </w:tcPr>
          <w:p w14:paraId="66F22CA9" w14:textId="77777777" w:rsidR="004E1D9F" w:rsidRPr="007E098C" w:rsidRDefault="004E1D9F" w:rsidP="007A3331">
            <w:pPr>
              <w:jc w:val="center"/>
              <w:rPr>
                <w:color w:val="000000" w:themeColor="text1"/>
                <w:sz w:val="20"/>
                <w:szCs w:val="20"/>
              </w:rPr>
            </w:pPr>
            <w:r w:rsidRPr="007E098C">
              <w:rPr>
                <w:color w:val="000000" w:themeColor="text1"/>
                <w:sz w:val="20"/>
                <w:szCs w:val="20"/>
              </w:rPr>
              <w:t>0,09</w:t>
            </w:r>
          </w:p>
        </w:tc>
      </w:tr>
      <w:tr w:rsidR="004E1D9F" w:rsidRPr="007E098C" w14:paraId="629F966D" w14:textId="77777777" w:rsidTr="00FA7B27">
        <w:trPr>
          <w:cantSplit/>
          <w:trHeight w:val="20"/>
          <w:jc w:val="center"/>
        </w:trPr>
        <w:tc>
          <w:tcPr>
            <w:tcW w:w="186" w:type="pct"/>
            <w:vAlign w:val="center"/>
            <w:hideMark/>
          </w:tcPr>
          <w:p w14:paraId="1AF6F2C6" w14:textId="77777777" w:rsidR="004E1D9F" w:rsidRPr="007E098C" w:rsidRDefault="004E1D9F" w:rsidP="007A3331">
            <w:pPr>
              <w:jc w:val="center"/>
              <w:rPr>
                <w:color w:val="000000" w:themeColor="text1"/>
                <w:sz w:val="20"/>
                <w:szCs w:val="20"/>
              </w:rPr>
            </w:pPr>
            <w:r w:rsidRPr="007E098C">
              <w:rPr>
                <w:color w:val="000000" w:themeColor="text1"/>
                <w:sz w:val="20"/>
                <w:szCs w:val="20"/>
              </w:rPr>
              <w:t>12</w:t>
            </w:r>
          </w:p>
        </w:tc>
        <w:tc>
          <w:tcPr>
            <w:tcW w:w="1007" w:type="pct"/>
            <w:vAlign w:val="center"/>
          </w:tcPr>
          <w:p w14:paraId="0ECC5998" w14:textId="77777777" w:rsidR="004E1D9F" w:rsidRPr="007E098C" w:rsidRDefault="00D00411" w:rsidP="007A3331">
            <w:pPr>
              <w:rPr>
                <w:color w:val="000000" w:themeColor="text1"/>
                <w:sz w:val="20"/>
                <w:szCs w:val="20"/>
              </w:rPr>
            </w:pPr>
            <w:r w:rsidRPr="007E098C">
              <w:rPr>
                <w:color w:val="000000" w:themeColor="text1"/>
                <w:sz w:val="20"/>
                <w:szCs w:val="20"/>
              </w:rPr>
              <w:t>К</w:t>
            </w:r>
            <w:r w:rsidR="004E1D9F" w:rsidRPr="007E098C">
              <w:rPr>
                <w:color w:val="000000" w:themeColor="text1"/>
                <w:sz w:val="20"/>
                <w:szCs w:val="20"/>
              </w:rPr>
              <w:t>отельная КОС</w:t>
            </w:r>
          </w:p>
        </w:tc>
        <w:tc>
          <w:tcPr>
            <w:tcW w:w="1468" w:type="pct"/>
            <w:vAlign w:val="center"/>
          </w:tcPr>
          <w:p w14:paraId="5095D085" w14:textId="77777777" w:rsidR="004E1D9F" w:rsidRPr="007E098C" w:rsidRDefault="004E1D9F" w:rsidP="007A3331">
            <w:pPr>
              <w:jc w:val="center"/>
              <w:rPr>
                <w:color w:val="000000" w:themeColor="text1"/>
                <w:sz w:val="20"/>
                <w:szCs w:val="20"/>
              </w:rPr>
            </w:pPr>
            <w:r w:rsidRPr="007E098C">
              <w:rPr>
                <w:color w:val="000000" w:themeColor="text1"/>
                <w:sz w:val="20"/>
                <w:szCs w:val="20"/>
              </w:rPr>
              <w:t>0,06</w:t>
            </w:r>
          </w:p>
        </w:tc>
        <w:tc>
          <w:tcPr>
            <w:tcW w:w="2339" w:type="pct"/>
            <w:vAlign w:val="center"/>
          </w:tcPr>
          <w:p w14:paraId="1E6D4FEA" w14:textId="77777777" w:rsidR="004E1D9F" w:rsidRPr="007E098C" w:rsidRDefault="004E1D9F" w:rsidP="007A3331">
            <w:pPr>
              <w:jc w:val="center"/>
              <w:rPr>
                <w:color w:val="000000" w:themeColor="text1"/>
                <w:sz w:val="20"/>
                <w:szCs w:val="20"/>
              </w:rPr>
            </w:pPr>
            <w:r w:rsidRPr="007E098C">
              <w:rPr>
                <w:color w:val="000000" w:themeColor="text1"/>
                <w:sz w:val="20"/>
                <w:szCs w:val="20"/>
              </w:rPr>
              <w:t>0,06</w:t>
            </w:r>
          </w:p>
        </w:tc>
      </w:tr>
      <w:tr w:rsidR="004E1D9F" w:rsidRPr="007E098C" w14:paraId="4601731B" w14:textId="77777777" w:rsidTr="00FA7B27">
        <w:trPr>
          <w:cantSplit/>
          <w:trHeight w:val="20"/>
          <w:jc w:val="center"/>
        </w:trPr>
        <w:tc>
          <w:tcPr>
            <w:tcW w:w="186" w:type="pct"/>
            <w:vAlign w:val="center"/>
            <w:hideMark/>
          </w:tcPr>
          <w:p w14:paraId="1F5ACC4F" w14:textId="77777777" w:rsidR="004E1D9F" w:rsidRPr="007E098C" w:rsidRDefault="004E1D9F" w:rsidP="007A3331">
            <w:pPr>
              <w:jc w:val="center"/>
              <w:rPr>
                <w:color w:val="000000" w:themeColor="text1"/>
                <w:sz w:val="20"/>
                <w:szCs w:val="20"/>
              </w:rPr>
            </w:pPr>
            <w:r w:rsidRPr="007E098C">
              <w:rPr>
                <w:color w:val="000000" w:themeColor="text1"/>
                <w:sz w:val="20"/>
                <w:szCs w:val="20"/>
              </w:rPr>
              <w:t>13</w:t>
            </w:r>
          </w:p>
        </w:tc>
        <w:tc>
          <w:tcPr>
            <w:tcW w:w="1007" w:type="pct"/>
            <w:vAlign w:val="center"/>
          </w:tcPr>
          <w:p w14:paraId="795CBE13" w14:textId="77777777" w:rsidR="004E1D9F" w:rsidRPr="007E098C" w:rsidRDefault="00D00411" w:rsidP="007A3331">
            <w:pPr>
              <w:rPr>
                <w:color w:val="000000" w:themeColor="text1"/>
                <w:sz w:val="20"/>
                <w:szCs w:val="20"/>
              </w:rPr>
            </w:pPr>
            <w:r w:rsidRPr="007E098C">
              <w:rPr>
                <w:color w:val="000000" w:themeColor="text1"/>
                <w:sz w:val="20"/>
                <w:szCs w:val="20"/>
              </w:rPr>
              <w:t>К</w:t>
            </w:r>
            <w:r w:rsidR="004E1D9F" w:rsidRPr="007E098C">
              <w:rPr>
                <w:color w:val="000000" w:themeColor="text1"/>
                <w:sz w:val="20"/>
                <w:szCs w:val="20"/>
              </w:rPr>
              <w:t>отельная СКК Галактика</w:t>
            </w:r>
          </w:p>
        </w:tc>
        <w:tc>
          <w:tcPr>
            <w:tcW w:w="1468" w:type="pct"/>
            <w:vAlign w:val="center"/>
          </w:tcPr>
          <w:p w14:paraId="75F4D4C3" w14:textId="77777777" w:rsidR="004E1D9F" w:rsidRPr="007E098C" w:rsidRDefault="004E1D9F" w:rsidP="007A3331">
            <w:pPr>
              <w:jc w:val="center"/>
              <w:rPr>
                <w:color w:val="000000" w:themeColor="text1"/>
                <w:sz w:val="20"/>
                <w:szCs w:val="20"/>
              </w:rPr>
            </w:pPr>
            <w:r w:rsidRPr="007E098C">
              <w:rPr>
                <w:color w:val="000000" w:themeColor="text1"/>
                <w:sz w:val="20"/>
                <w:szCs w:val="20"/>
              </w:rPr>
              <w:t>1,08</w:t>
            </w:r>
          </w:p>
        </w:tc>
        <w:tc>
          <w:tcPr>
            <w:tcW w:w="2339" w:type="pct"/>
            <w:vAlign w:val="center"/>
          </w:tcPr>
          <w:p w14:paraId="4C933267" w14:textId="77777777" w:rsidR="004E1D9F" w:rsidRPr="007E098C" w:rsidRDefault="004E1D9F" w:rsidP="007A3331">
            <w:pPr>
              <w:jc w:val="center"/>
              <w:rPr>
                <w:color w:val="000000" w:themeColor="text1"/>
                <w:sz w:val="20"/>
                <w:szCs w:val="20"/>
              </w:rPr>
            </w:pPr>
            <w:r w:rsidRPr="007E098C">
              <w:rPr>
                <w:color w:val="000000" w:themeColor="text1"/>
                <w:sz w:val="20"/>
                <w:szCs w:val="20"/>
              </w:rPr>
              <w:t>1,08</w:t>
            </w:r>
          </w:p>
        </w:tc>
      </w:tr>
      <w:tr w:rsidR="004E1D9F" w:rsidRPr="007E098C" w14:paraId="45679B4B" w14:textId="77777777" w:rsidTr="00FA7B27">
        <w:trPr>
          <w:cantSplit/>
          <w:trHeight w:val="20"/>
          <w:jc w:val="center"/>
        </w:trPr>
        <w:tc>
          <w:tcPr>
            <w:tcW w:w="186" w:type="pct"/>
            <w:vAlign w:val="center"/>
          </w:tcPr>
          <w:p w14:paraId="40A9BCE8" w14:textId="77777777" w:rsidR="004E1D9F" w:rsidRPr="007E098C" w:rsidRDefault="004E1D9F" w:rsidP="007A3331">
            <w:pPr>
              <w:jc w:val="center"/>
              <w:rPr>
                <w:color w:val="000000" w:themeColor="text1"/>
                <w:sz w:val="20"/>
                <w:szCs w:val="20"/>
              </w:rPr>
            </w:pPr>
            <w:r w:rsidRPr="007E098C">
              <w:rPr>
                <w:color w:val="000000" w:themeColor="text1"/>
                <w:sz w:val="20"/>
                <w:szCs w:val="20"/>
              </w:rPr>
              <w:t>14</w:t>
            </w:r>
          </w:p>
        </w:tc>
        <w:tc>
          <w:tcPr>
            <w:tcW w:w="1007" w:type="pct"/>
            <w:vAlign w:val="center"/>
          </w:tcPr>
          <w:p w14:paraId="4AC0F1EA" w14:textId="77777777" w:rsidR="004E1D9F" w:rsidRPr="007E098C" w:rsidRDefault="004E1D9F" w:rsidP="007A3331">
            <w:pPr>
              <w:rPr>
                <w:color w:val="000000" w:themeColor="text1"/>
                <w:sz w:val="20"/>
                <w:szCs w:val="20"/>
              </w:rPr>
            </w:pPr>
            <w:r w:rsidRPr="007E098C">
              <w:rPr>
                <w:color w:val="000000" w:themeColor="text1"/>
                <w:sz w:val="20"/>
                <w:szCs w:val="20"/>
              </w:rPr>
              <w:t>Котельная жилого поселка</w:t>
            </w:r>
          </w:p>
        </w:tc>
        <w:tc>
          <w:tcPr>
            <w:tcW w:w="1468" w:type="pct"/>
            <w:vAlign w:val="center"/>
          </w:tcPr>
          <w:p w14:paraId="670D6B7B" w14:textId="77777777" w:rsidR="004E1D9F" w:rsidRPr="007E098C" w:rsidRDefault="004E1D9F" w:rsidP="007A3331">
            <w:pPr>
              <w:jc w:val="center"/>
              <w:rPr>
                <w:color w:val="000000" w:themeColor="text1"/>
                <w:sz w:val="20"/>
                <w:szCs w:val="20"/>
              </w:rPr>
            </w:pPr>
            <w:r w:rsidRPr="007E098C">
              <w:rPr>
                <w:color w:val="000000" w:themeColor="text1"/>
                <w:sz w:val="20"/>
                <w:szCs w:val="20"/>
              </w:rPr>
              <w:t>0,25</w:t>
            </w:r>
          </w:p>
        </w:tc>
        <w:tc>
          <w:tcPr>
            <w:tcW w:w="2339" w:type="pct"/>
            <w:vAlign w:val="center"/>
          </w:tcPr>
          <w:p w14:paraId="08E146D9" w14:textId="77777777" w:rsidR="004E1D9F" w:rsidRPr="007E098C" w:rsidRDefault="004E1D9F" w:rsidP="007A3331">
            <w:pPr>
              <w:jc w:val="center"/>
              <w:rPr>
                <w:color w:val="000000" w:themeColor="text1"/>
                <w:sz w:val="20"/>
                <w:szCs w:val="20"/>
              </w:rPr>
            </w:pPr>
            <w:r w:rsidRPr="007E098C">
              <w:rPr>
                <w:color w:val="000000" w:themeColor="text1"/>
                <w:sz w:val="20"/>
                <w:szCs w:val="20"/>
              </w:rPr>
              <w:t>0,25</w:t>
            </w:r>
          </w:p>
        </w:tc>
      </w:tr>
      <w:tr w:rsidR="004E1D9F" w:rsidRPr="007E098C" w14:paraId="426C84E5" w14:textId="77777777" w:rsidTr="00FA7B27">
        <w:trPr>
          <w:cantSplit/>
          <w:trHeight w:val="20"/>
          <w:jc w:val="center"/>
        </w:trPr>
        <w:tc>
          <w:tcPr>
            <w:tcW w:w="186" w:type="pct"/>
            <w:vAlign w:val="center"/>
          </w:tcPr>
          <w:p w14:paraId="32BD6962" w14:textId="77777777" w:rsidR="004E1D9F" w:rsidRPr="007E098C" w:rsidRDefault="004E1D9F" w:rsidP="007A3331">
            <w:pPr>
              <w:jc w:val="center"/>
              <w:rPr>
                <w:color w:val="000000" w:themeColor="text1"/>
                <w:sz w:val="20"/>
                <w:szCs w:val="20"/>
              </w:rPr>
            </w:pPr>
            <w:r w:rsidRPr="007E098C">
              <w:rPr>
                <w:color w:val="000000" w:themeColor="text1"/>
                <w:sz w:val="20"/>
                <w:szCs w:val="20"/>
              </w:rPr>
              <w:t>15</w:t>
            </w:r>
          </w:p>
        </w:tc>
        <w:tc>
          <w:tcPr>
            <w:tcW w:w="1007" w:type="pct"/>
            <w:vAlign w:val="center"/>
          </w:tcPr>
          <w:p w14:paraId="2780A5FA" w14:textId="77777777" w:rsidR="004E1D9F" w:rsidRPr="007E098C" w:rsidRDefault="004E1D9F" w:rsidP="007A3331">
            <w:pPr>
              <w:rPr>
                <w:color w:val="000000" w:themeColor="text1"/>
                <w:sz w:val="20"/>
                <w:szCs w:val="20"/>
              </w:rPr>
            </w:pPr>
            <w:r w:rsidRPr="007E098C">
              <w:rPr>
                <w:color w:val="000000" w:themeColor="text1"/>
                <w:sz w:val="20"/>
                <w:szCs w:val="20"/>
              </w:rPr>
              <w:t>Котельная промплощадки</w:t>
            </w:r>
          </w:p>
        </w:tc>
        <w:tc>
          <w:tcPr>
            <w:tcW w:w="1468" w:type="pct"/>
            <w:vAlign w:val="center"/>
          </w:tcPr>
          <w:p w14:paraId="0D6C2557" w14:textId="77777777" w:rsidR="004E1D9F" w:rsidRPr="007E098C" w:rsidRDefault="004E1D9F" w:rsidP="007A3331">
            <w:pPr>
              <w:jc w:val="center"/>
              <w:rPr>
                <w:color w:val="000000" w:themeColor="text1"/>
                <w:sz w:val="20"/>
                <w:szCs w:val="20"/>
              </w:rPr>
            </w:pPr>
            <w:r w:rsidRPr="007E098C">
              <w:rPr>
                <w:color w:val="000000" w:themeColor="text1"/>
                <w:sz w:val="20"/>
                <w:szCs w:val="20"/>
              </w:rPr>
              <w:t>0,25</w:t>
            </w:r>
          </w:p>
        </w:tc>
        <w:tc>
          <w:tcPr>
            <w:tcW w:w="2339" w:type="pct"/>
            <w:vAlign w:val="center"/>
          </w:tcPr>
          <w:p w14:paraId="08E132F5" w14:textId="77777777" w:rsidR="004E1D9F" w:rsidRPr="007E098C" w:rsidRDefault="004E1D9F" w:rsidP="007A3331">
            <w:pPr>
              <w:jc w:val="center"/>
              <w:rPr>
                <w:color w:val="000000" w:themeColor="text1"/>
                <w:sz w:val="20"/>
                <w:szCs w:val="20"/>
              </w:rPr>
            </w:pPr>
            <w:r w:rsidRPr="007E098C">
              <w:rPr>
                <w:color w:val="000000" w:themeColor="text1"/>
                <w:sz w:val="20"/>
                <w:szCs w:val="20"/>
              </w:rPr>
              <w:t>0,25</w:t>
            </w:r>
          </w:p>
        </w:tc>
      </w:tr>
      <w:tr w:rsidR="004E1D9F" w:rsidRPr="007E098C" w14:paraId="6C6F6269" w14:textId="77777777" w:rsidTr="00FA7B27">
        <w:trPr>
          <w:cantSplit/>
          <w:trHeight w:val="20"/>
          <w:jc w:val="center"/>
        </w:trPr>
        <w:tc>
          <w:tcPr>
            <w:tcW w:w="186" w:type="pct"/>
            <w:vAlign w:val="center"/>
            <w:hideMark/>
          </w:tcPr>
          <w:p w14:paraId="58331F41" w14:textId="77777777" w:rsidR="004E1D9F" w:rsidRPr="007E098C" w:rsidRDefault="004E1D9F" w:rsidP="007A3331">
            <w:pPr>
              <w:jc w:val="center"/>
              <w:rPr>
                <w:color w:val="000000" w:themeColor="text1"/>
                <w:sz w:val="20"/>
                <w:szCs w:val="20"/>
              </w:rPr>
            </w:pPr>
            <w:r w:rsidRPr="007E098C">
              <w:rPr>
                <w:color w:val="000000" w:themeColor="text1"/>
                <w:sz w:val="20"/>
                <w:szCs w:val="20"/>
              </w:rPr>
              <w:t>16</w:t>
            </w:r>
          </w:p>
        </w:tc>
        <w:tc>
          <w:tcPr>
            <w:tcW w:w="1007" w:type="pct"/>
            <w:vAlign w:val="center"/>
          </w:tcPr>
          <w:p w14:paraId="3C42E731" w14:textId="77777777" w:rsidR="004E1D9F" w:rsidRPr="007E098C" w:rsidRDefault="004E1D9F" w:rsidP="007A3331">
            <w:pPr>
              <w:rPr>
                <w:color w:val="000000" w:themeColor="text1"/>
                <w:sz w:val="20"/>
                <w:szCs w:val="20"/>
              </w:rPr>
            </w:pPr>
            <w:r w:rsidRPr="007E098C">
              <w:rPr>
                <w:color w:val="000000" w:themeColor="text1"/>
                <w:sz w:val="20"/>
                <w:szCs w:val="20"/>
              </w:rPr>
              <w:t>БМК ул. Комсомольская</w:t>
            </w:r>
          </w:p>
        </w:tc>
        <w:tc>
          <w:tcPr>
            <w:tcW w:w="1468" w:type="pct"/>
            <w:vAlign w:val="center"/>
          </w:tcPr>
          <w:p w14:paraId="6DAC0FD3" w14:textId="77777777" w:rsidR="004E1D9F" w:rsidRPr="007E098C" w:rsidRDefault="004E1D9F" w:rsidP="007A3331">
            <w:pPr>
              <w:jc w:val="center"/>
              <w:rPr>
                <w:color w:val="000000" w:themeColor="text1"/>
                <w:sz w:val="20"/>
                <w:szCs w:val="20"/>
              </w:rPr>
            </w:pPr>
            <w:r w:rsidRPr="007E098C">
              <w:rPr>
                <w:color w:val="000000" w:themeColor="text1"/>
                <w:sz w:val="20"/>
                <w:szCs w:val="20"/>
              </w:rPr>
              <w:t>0</w:t>
            </w:r>
          </w:p>
        </w:tc>
        <w:tc>
          <w:tcPr>
            <w:tcW w:w="2339" w:type="pct"/>
            <w:vAlign w:val="center"/>
          </w:tcPr>
          <w:p w14:paraId="7CE8075C" w14:textId="77777777" w:rsidR="004E1D9F" w:rsidRPr="007E098C" w:rsidRDefault="004E1D9F" w:rsidP="007A3331">
            <w:pPr>
              <w:jc w:val="center"/>
              <w:rPr>
                <w:color w:val="000000" w:themeColor="text1"/>
                <w:sz w:val="20"/>
                <w:szCs w:val="20"/>
              </w:rPr>
            </w:pPr>
            <w:r w:rsidRPr="007E098C">
              <w:rPr>
                <w:color w:val="000000" w:themeColor="text1"/>
                <w:sz w:val="20"/>
                <w:szCs w:val="20"/>
              </w:rPr>
              <w:t>0,12</w:t>
            </w:r>
          </w:p>
        </w:tc>
      </w:tr>
      <w:tr w:rsidR="004E1D9F" w:rsidRPr="007E098C" w14:paraId="3AC00B90" w14:textId="77777777" w:rsidTr="00FA7B27">
        <w:trPr>
          <w:cantSplit/>
          <w:trHeight w:val="20"/>
          <w:jc w:val="center"/>
        </w:trPr>
        <w:tc>
          <w:tcPr>
            <w:tcW w:w="186" w:type="pct"/>
            <w:vAlign w:val="center"/>
            <w:hideMark/>
          </w:tcPr>
          <w:p w14:paraId="081F3814" w14:textId="77777777" w:rsidR="004E1D9F" w:rsidRPr="007E098C" w:rsidRDefault="004E1D9F" w:rsidP="007A3331">
            <w:pPr>
              <w:jc w:val="center"/>
              <w:rPr>
                <w:color w:val="000000" w:themeColor="text1"/>
                <w:sz w:val="20"/>
                <w:szCs w:val="20"/>
              </w:rPr>
            </w:pPr>
            <w:r w:rsidRPr="007E098C">
              <w:rPr>
                <w:color w:val="000000" w:themeColor="text1"/>
                <w:sz w:val="20"/>
                <w:szCs w:val="20"/>
              </w:rPr>
              <w:t>17</w:t>
            </w:r>
          </w:p>
        </w:tc>
        <w:tc>
          <w:tcPr>
            <w:tcW w:w="1007" w:type="pct"/>
            <w:shd w:val="clear" w:color="000000" w:fill="FFFFFF"/>
            <w:vAlign w:val="center"/>
          </w:tcPr>
          <w:p w14:paraId="30B71A54" w14:textId="77777777" w:rsidR="004E1D9F" w:rsidRPr="007E098C" w:rsidRDefault="004E1D9F" w:rsidP="007A3331">
            <w:pPr>
              <w:rPr>
                <w:color w:val="000000" w:themeColor="text1"/>
                <w:sz w:val="20"/>
                <w:szCs w:val="20"/>
              </w:rPr>
            </w:pPr>
            <w:r w:rsidRPr="007E098C">
              <w:rPr>
                <w:color w:val="000000" w:themeColor="text1"/>
                <w:sz w:val="20"/>
                <w:szCs w:val="20"/>
              </w:rPr>
              <w:t>Котельная НОЦ</w:t>
            </w:r>
          </w:p>
        </w:tc>
        <w:tc>
          <w:tcPr>
            <w:tcW w:w="1468" w:type="pct"/>
            <w:vAlign w:val="center"/>
          </w:tcPr>
          <w:p w14:paraId="7B79D1CB" w14:textId="77777777" w:rsidR="004E1D9F" w:rsidRPr="007E098C" w:rsidRDefault="004E1D9F" w:rsidP="007A3331">
            <w:pPr>
              <w:jc w:val="center"/>
              <w:rPr>
                <w:color w:val="000000" w:themeColor="text1"/>
                <w:sz w:val="20"/>
                <w:szCs w:val="20"/>
              </w:rPr>
            </w:pPr>
            <w:r w:rsidRPr="007E098C">
              <w:rPr>
                <w:color w:val="000000" w:themeColor="text1"/>
                <w:sz w:val="20"/>
                <w:szCs w:val="20"/>
              </w:rPr>
              <w:t>0</w:t>
            </w:r>
          </w:p>
        </w:tc>
        <w:tc>
          <w:tcPr>
            <w:tcW w:w="2339" w:type="pct"/>
            <w:vAlign w:val="center"/>
          </w:tcPr>
          <w:p w14:paraId="0B724B51" w14:textId="77777777" w:rsidR="004E1D9F" w:rsidRPr="007E098C" w:rsidRDefault="004E1D9F" w:rsidP="007A3331">
            <w:pPr>
              <w:jc w:val="center"/>
              <w:rPr>
                <w:color w:val="000000" w:themeColor="text1"/>
                <w:sz w:val="20"/>
                <w:szCs w:val="20"/>
              </w:rPr>
            </w:pPr>
            <w:r w:rsidRPr="007E098C">
              <w:rPr>
                <w:color w:val="000000" w:themeColor="text1"/>
                <w:sz w:val="20"/>
                <w:szCs w:val="20"/>
              </w:rPr>
              <w:t>0,254</w:t>
            </w:r>
          </w:p>
        </w:tc>
      </w:tr>
      <w:tr w:rsidR="00AE5203" w:rsidRPr="007E098C" w14:paraId="426E38AA" w14:textId="77777777" w:rsidTr="00FA7B27">
        <w:trPr>
          <w:cantSplit/>
          <w:trHeight w:val="20"/>
          <w:jc w:val="center"/>
        </w:trPr>
        <w:tc>
          <w:tcPr>
            <w:tcW w:w="186" w:type="pct"/>
            <w:vAlign w:val="center"/>
          </w:tcPr>
          <w:p w14:paraId="7488626F" w14:textId="77777777" w:rsidR="00AE5203" w:rsidRPr="007E098C" w:rsidRDefault="00AE5203" w:rsidP="007A3331">
            <w:pPr>
              <w:jc w:val="center"/>
              <w:rPr>
                <w:color w:val="000000" w:themeColor="text1"/>
                <w:sz w:val="20"/>
                <w:szCs w:val="20"/>
              </w:rPr>
            </w:pPr>
            <w:r w:rsidRPr="007E098C">
              <w:rPr>
                <w:color w:val="000000" w:themeColor="text1"/>
                <w:sz w:val="20"/>
                <w:szCs w:val="20"/>
              </w:rPr>
              <w:t>18</w:t>
            </w:r>
          </w:p>
        </w:tc>
        <w:tc>
          <w:tcPr>
            <w:tcW w:w="1007" w:type="pct"/>
            <w:shd w:val="clear" w:color="000000" w:fill="FFFFFF"/>
            <w:vAlign w:val="center"/>
          </w:tcPr>
          <w:p w14:paraId="2F353556" w14:textId="77777777" w:rsidR="00AE5203" w:rsidRPr="007E098C" w:rsidRDefault="00AE5203" w:rsidP="007A3331">
            <w:pPr>
              <w:rPr>
                <w:color w:val="000000" w:themeColor="text1"/>
                <w:sz w:val="20"/>
                <w:szCs w:val="20"/>
              </w:rPr>
            </w:pPr>
            <w:r w:rsidRPr="007E098C">
              <w:rPr>
                <w:color w:val="000000" w:themeColor="text1"/>
                <w:sz w:val="20"/>
                <w:szCs w:val="20"/>
              </w:rPr>
              <w:t>Новая Котельная 29,1 МВт</w:t>
            </w:r>
          </w:p>
        </w:tc>
        <w:tc>
          <w:tcPr>
            <w:tcW w:w="1468" w:type="pct"/>
            <w:vAlign w:val="center"/>
          </w:tcPr>
          <w:p w14:paraId="274BE535" w14:textId="77777777" w:rsidR="00AE5203" w:rsidRPr="007E098C" w:rsidRDefault="00AE5203" w:rsidP="007A3331">
            <w:pPr>
              <w:jc w:val="center"/>
              <w:rPr>
                <w:color w:val="000000" w:themeColor="text1"/>
                <w:sz w:val="20"/>
                <w:szCs w:val="20"/>
              </w:rPr>
            </w:pPr>
            <w:r w:rsidRPr="007E098C">
              <w:rPr>
                <w:color w:val="000000" w:themeColor="text1"/>
                <w:sz w:val="20"/>
                <w:szCs w:val="20"/>
              </w:rPr>
              <w:t>0,0</w:t>
            </w:r>
          </w:p>
        </w:tc>
        <w:tc>
          <w:tcPr>
            <w:tcW w:w="2339" w:type="pct"/>
            <w:vAlign w:val="center"/>
          </w:tcPr>
          <w:p w14:paraId="25A4E83D" w14:textId="77777777" w:rsidR="00AE5203" w:rsidRPr="007E098C" w:rsidRDefault="00AE5203" w:rsidP="007A3331">
            <w:pPr>
              <w:jc w:val="center"/>
              <w:rPr>
                <w:color w:val="000000" w:themeColor="text1"/>
                <w:sz w:val="20"/>
                <w:szCs w:val="20"/>
              </w:rPr>
            </w:pPr>
            <w:r w:rsidRPr="007E098C">
              <w:rPr>
                <w:color w:val="000000" w:themeColor="text1"/>
                <w:sz w:val="20"/>
                <w:szCs w:val="20"/>
              </w:rPr>
              <w:t>0,49</w:t>
            </w:r>
          </w:p>
        </w:tc>
      </w:tr>
      <w:tr w:rsidR="004E1D9F" w:rsidRPr="007E098C" w14:paraId="5EAFB52A" w14:textId="77777777" w:rsidTr="00FA7B27">
        <w:trPr>
          <w:cantSplit/>
          <w:trHeight w:val="20"/>
          <w:jc w:val="center"/>
        </w:trPr>
        <w:tc>
          <w:tcPr>
            <w:tcW w:w="1193" w:type="pct"/>
            <w:gridSpan w:val="2"/>
            <w:vAlign w:val="center"/>
            <w:hideMark/>
          </w:tcPr>
          <w:p w14:paraId="198096B2" w14:textId="77777777" w:rsidR="004E1D9F" w:rsidRPr="007E098C" w:rsidRDefault="004E1D9F" w:rsidP="007A3331">
            <w:pPr>
              <w:jc w:val="center"/>
              <w:rPr>
                <w:bCs/>
                <w:color w:val="000000" w:themeColor="text1"/>
                <w:sz w:val="20"/>
                <w:szCs w:val="20"/>
              </w:rPr>
            </w:pPr>
            <w:r w:rsidRPr="007E098C">
              <w:rPr>
                <w:bCs/>
                <w:color w:val="000000" w:themeColor="text1"/>
                <w:sz w:val="20"/>
                <w:szCs w:val="20"/>
              </w:rPr>
              <w:t>ИТОГО:</w:t>
            </w:r>
          </w:p>
        </w:tc>
        <w:tc>
          <w:tcPr>
            <w:tcW w:w="1468" w:type="pct"/>
            <w:vAlign w:val="center"/>
          </w:tcPr>
          <w:p w14:paraId="7521E255" w14:textId="77777777" w:rsidR="004E1D9F" w:rsidRPr="007E098C" w:rsidRDefault="004E1D9F" w:rsidP="007A3331">
            <w:pPr>
              <w:jc w:val="center"/>
              <w:rPr>
                <w:bCs/>
                <w:color w:val="000000" w:themeColor="text1"/>
                <w:sz w:val="20"/>
                <w:szCs w:val="20"/>
              </w:rPr>
            </w:pPr>
            <w:r w:rsidRPr="007E098C">
              <w:rPr>
                <w:bCs/>
                <w:color w:val="000000" w:themeColor="text1"/>
                <w:sz w:val="20"/>
                <w:szCs w:val="20"/>
              </w:rPr>
              <w:t>5,22</w:t>
            </w:r>
          </w:p>
        </w:tc>
        <w:tc>
          <w:tcPr>
            <w:tcW w:w="2339" w:type="pct"/>
            <w:vAlign w:val="center"/>
          </w:tcPr>
          <w:p w14:paraId="2FF4D582" w14:textId="77777777" w:rsidR="004E1D9F" w:rsidRPr="007E098C" w:rsidRDefault="00AE5203" w:rsidP="007A3331">
            <w:pPr>
              <w:jc w:val="center"/>
              <w:rPr>
                <w:bCs/>
                <w:color w:val="000000" w:themeColor="text1"/>
                <w:sz w:val="20"/>
                <w:szCs w:val="20"/>
              </w:rPr>
            </w:pPr>
            <w:r w:rsidRPr="007E098C">
              <w:rPr>
                <w:bCs/>
                <w:color w:val="000000" w:themeColor="text1"/>
                <w:sz w:val="20"/>
                <w:szCs w:val="20"/>
              </w:rPr>
              <w:t>5,954</w:t>
            </w:r>
          </w:p>
        </w:tc>
      </w:tr>
    </w:tbl>
    <w:p w14:paraId="15C5FD67" w14:textId="77777777" w:rsidR="0063187F" w:rsidRPr="007E098C" w:rsidRDefault="0063187F" w:rsidP="007A3331">
      <w:pPr>
        <w:spacing w:line="276" w:lineRule="auto"/>
        <w:jc w:val="both"/>
        <w:rPr>
          <w:color w:val="000000" w:themeColor="text1"/>
        </w:rPr>
      </w:pPr>
    </w:p>
    <w:p w14:paraId="67971688" w14:textId="77777777" w:rsidR="00E06B53" w:rsidRPr="007E098C" w:rsidRDefault="000A5894" w:rsidP="007A3331">
      <w:pPr>
        <w:pStyle w:val="2"/>
        <w:keepNext/>
        <w:spacing w:before="0" w:line="276" w:lineRule="auto"/>
        <w:ind w:left="578" w:hanging="578"/>
        <w:rPr>
          <w:b w:val="0"/>
          <w:sz w:val="24"/>
          <w:szCs w:val="24"/>
        </w:rPr>
      </w:pPr>
      <w:bookmarkStart w:id="51" w:name="_Toc524944242"/>
      <w:bookmarkStart w:id="52" w:name="_Toc524944818"/>
      <w:bookmarkStart w:id="53" w:name="_Toc528166497"/>
      <w:bookmarkStart w:id="54" w:name="_Toc148689897"/>
      <w:r w:rsidRPr="007E098C">
        <w:rPr>
          <w:b w:val="0"/>
          <w:sz w:val="24"/>
          <w:szCs w:val="24"/>
        </w:rPr>
        <w:t>Существующие и перспективные значения тепловой мощности нетто источников тепловой энергии</w:t>
      </w:r>
      <w:bookmarkEnd w:id="51"/>
      <w:bookmarkEnd w:id="52"/>
      <w:bookmarkEnd w:id="53"/>
      <w:bookmarkEnd w:id="54"/>
    </w:p>
    <w:p w14:paraId="2A484F80" w14:textId="77777777" w:rsidR="003C16DA" w:rsidRPr="007E098C" w:rsidRDefault="003C16DA" w:rsidP="007A3331">
      <w:pPr>
        <w:pStyle w:val="afffff7"/>
        <w:spacing w:line="276" w:lineRule="auto"/>
        <w:rPr>
          <w:rFonts w:ascii="Times New Roman" w:hAnsi="Times New Roman" w:cs="Times New Roman"/>
          <w:color w:val="000000" w:themeColor="text1"/>
          <w:sz w:val="24"/>
          <w:szCs w:val="24"/>
        </w:rPr>
      </w:pPr>
      <w:r w:rsidRPr="007E098C">
        <w:rPr>
          <w:rFonts w:ascii="Times New Roman" w:hAnsi="Times New Roman" w:cs="Times New Roman"/>
          <w:color w:val="000000" w:themeColor="text1"/>
          <w:sz w:val="24"/>
          <w:szCs w:val="24"/>
        </w:rPr>
        <w:t xml:space="preserve">Параметры тепловой мощности нетто представлены в таблице </w:t>
      </w:r>
      <w:r w:rsidR="004E1D9F" w:rsidRPr="007E098C">
        <w:rPr>
          <w:rFonts w:ascii="Times New Roman" w:hAnsi="Times New Roman" w:cs="Times New Roman"/>
          <w:color w:val="000000" w:themeColor="text1"/>
          <w:sz w:val="24"/>
          <w:szCs w:val="24"/>
        </w:rPr>
        <w:t>2</w:t>
      </w:r>
      <w:r w:rsidR="00EB2841" w:rsidRPr="007E098C">
        <w:rPr>
          <w:rFonts w:ascii="Times New Roman" w:hAnsi="Times New Roman" w:cs="Times New Roman"/>
          <w:color w:val="000000" w:themeColor="text1"/>
          <w:sz w:val="24"/>
          <w:szCs w:val="24"/>
        </w:rPr>
        <w:t>3</w:t>
      </w:r>
      <w:r w:rsidRPr="007E098C">
        <w:rPr>
          <w:rFonts w:ascii="Times New Roman" w:hAnsi="Times New Roman" w:cs="Times New Roman"/>
          <w:color w:val="000000" w:themeColor="text1"/>
          <w:sz w:val="24"/>
          <w:szCs w:val="24"/>
        </w:rPr>
        <w:t>.</w:t>
      </w:r>
    </w:p>
    <w:p w14:paraId="331EB126" w14:textId="6638E12D" w:rsidR="003C16DA" w:rsidRPr="007E098C" w:rsidRDefault="003C16DA"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23</w:t>
      </w:r>
      <w:r w:rsidR="00AC7643" w:rsidRPr="007E098C">
        <w:rPr>
          <w:b w:val="0"/>
          <w:noProof/>
          <w:color w:val="000000" w:themeColor="text1"/>
          <w:sz w:val="24"/>
          <w:szCs w:val="24"/>
        </w:rPr>
        <w:fldChar w:fldCharType="end"/>
      </w:r>
      <w:r w:rsidRPr="007E098C">
        <w:rPr>
          <w:b w:val="0"/>
          <w:color w:val="000000" w:themeColor="text1"/>
          <w:sz w:val="24"/>
          <w:szCs w:val="24"/>
        </w:rPr>
        <w:t>. Параметры тепловой мощности нетто</w:t>
      </w:r>
    </w:p>
    <w:tbl>
      <w:tblPr>
        <w:tblW w:w="5000" w:type="pct"/>
        <w:jc w:val="center"/>
        <w:tblCellMar>
          <w:left w:w="28" w:type="dxa"/>
          <w:right w:w="28" w:type="dxa"/>
        </w:tblCellMar>
        <w:tblLook w:val="04A0" w:firstRow="1" w:lastRow="0" w:firstColumn="1" w:lastColumn="0" w:noHBand="0" w:noVBand="1"/>
      </w:tblPr>
      <w:tblGrid>
        <w:gridCol w:w="326"/>
        <w:gridCol w:w="1768"/>
        <w:gridCol w:w="2577"/>
        <w:gridCol w:w="4106"/>
      </w:tblGrid>
      <w:tr w:rsidR="004E1D9F" w:rsidRPr="007E098C" w14:paraId="3831BD46" w14:textId="77777777" w:rsidTr="00C13D1C">
        <w:trPr>
          <w:cantSplit/>
          <w:trHeight w:val="20"/>
          <w:tblHeader/>
          <w:jc w:val="center"/>
        </w:trPr>
        <w:tc>
          <w:tcPr>
            <w:tcW w:w="170"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3B7EDBDE" w14:textId="77777777" w:rsidR="004E1D9F" w:rsidRPr="007E098C" w:rsidRDefault="004E1D9F" w:rsidP="007A3331">
            <w:pPr>
              <w:jc w:val="center"/>
              <w:rPr>
                <w:bCs/>
                <w:color w:val="000000" w:themeColor="text1"/>
                <w:sz w:val="20"/>
                <w:szCs w:val="20"/>
              </w:rPr>
            </w:pPr>
            <w:r w:rsidRPr="007E098C">
              <w:rPr>
                <w:bCs/>
                <w:color w:val="000000" w:themeColor="text1"/>
                <w:sz w:val="20"/>
                <w:szCs w:val="20"/>
              </w:rPr>
              <w:t>№ п/п</w:t>
            </w:r>
          </w:p>
        </w:tc>
        <w:tc>
          <w:tcPr>
            <w:tcW w:w="101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0CC59E0E" w14:textId="77777777" w:rsidR="004E1D9F" w:rsidRPr="007E098C" w:rsidRDefault="004E1D9F" w:rsidP="007A3331">
            <w:pPr>
              <w:jc w:val="center"/>
              <w:rPr>
                <w:bCs/>
                <w:color w:val="000000" w:themeColor="text1"/>
                <w:sz w:val="20"/>
                <w:szCs w:val="20"/>
              </w:rPr>
            </w:pPr>
            <w:r w:rsidRPr="007E098C">
              <w:rPr>
                <w:bCs/>
                <w:color w:val="000000" w:themeColor="text1"/>
                <w:sz w:val="20"/>
                <w:szCs w:val="20"/>
              </w:rPr>
              <w:t>Наименование котельной</w:t>
            </w:r>
          </w:p>
        </w:tc>
        <w:tc>
          <w:tcPr>
            <w:tcW w:w="1473" w:type="pct"/>
            <w:tcBorders>
              <w:top w:val="single" w:sz="4" w:space="0" w:color="auto"/>
              <w:left w:val="nil"/>
              <w:bottom w:val="single" w:sz="4" w:space="0" w:color="auto"/>
              <w:right w:val="single" w:sz="4" w:space="0" w:color="auto"/>
            </w:tcBorders>
            <w:vAlign w:val="center"/>
            <w:hideMark/>
          </w:tcPr>
          <w:p w14:paraId="144D40BA" w14:textId="77777777" w:rsidR="004E1D9F" w:rsidRPr="007E098C" w:rsidRDefault="004E1D9F" w:rsidP="007A3331">
            <w:pPr>
              <w:jc w:val="center"/>
              <w:rPr>
                <w:bCs/>
                <w:color w:val="000000" w:themeColor="text1"/>
                <w:sz w:val="20"/>
                <w:szCs w:val="20"/>
              </w:rPr>
            </w:pPr>
            <w:r w:rsidRPr="007E098C">
              <w:rPr>
                <w:bCs/>
                <w:color w:val="000000" w:themeColor="text1"/>
                <w:sz w:val="20"/>
                <w:szCs w:val="20"/>
              </w:rPr>
              <w:t>2022г. (факт)</w:t>
            </w:r>
          </w:p>
        </w:tc>
        <w:tc>
          <w:tcPr>
            <w:tcW w:w="2344" w:type="pct"/>
            <w:tcBorders>
              <w:top w:val="single" w:sz="4" w:space="0" w:color="auto"/>
              <w:left w:val="nil"/>
              <w:bottom w:val="single" w:sz="4" w:space="0" w:color="auto"/>
              <w:right w:val="single" w:sz="4" w:space="0" w:color="auto"/>
            </w:tcBorders>
            <w:vAlign w:val="center"/>
            <w:hideMark/>
          </w:tcPr>
          <w:p w14:paraId="72B8D78A" w14:textId="77777777" w:rsidR="004E1D9F" w:rsidRPr="007E098C" w:rsidRDefault="004E1D9F" w:rsidP="007A3331">
            <w:pPr>
              <w:jc w:val="center"/>
              <w:rPr>
                <w:bCs/>
                <w:color w:val="000000" w:themeColor="text1"/>
                <w:sz w:val="20"/>
                <w:szCs w:val="20"/>
              </w:rPr>
            </w:pPr>
            <w:r w:rsidRPr="007E098C">
              <w:rPr>
                <w:bCs/>
                <w:color w:val="000000" w:themeColor="text1"/>
                <w:sz w:val="20"/>
                <w:szCs w:val="20"/>
              </w:rPr>
              <w:t>2035 г.</w:t>
            </w:r>
          </w:p>
        </w:tc>
      </w:tr>
      <w:tr w:rsidR="004E1D9F" w:rsidRPr="007E098C" w14:paraId="26B41C6D" w14:textId="77777777" w:rsidTr="00C13D1C">
        <w:trPr>
          <w:cantSplit/>
          <w:trHeight w:val="20"/>
          <w:tblHeader/>
          <w:jc w:val="center"/>
        </w:trPr>
        <w:tc>
          <w:tcPr>
            <w:tcW w:w="170" w:type="pct"/>
            <w:vMerge/>
            <w:tcBorders>
              <w:top w:val="single" w:sz="4" w:space="0" w:color="auto"/>
              <w:left w:val="single" w:sz="4" w:space="0" w:color="auto"/>
              <w:bottom w:val="single" w:sz="4" w:space="0" w:color="auto"/>
              <w:right w:val="single" w:sz="4" w:space="0" w:color="auto"/>
            </w:tcBorders>
            <w:vAlign w:val="center"/>
            <w:hideMark/>
          </w:tcPr>
          <w:p w14:paraId="6736EEE2" w14:textId="77777777" w:rsidR="004E1D9F" w:rsidRPr="007E098C" w:rsidRDefault="004E1D9F" w:rsidP="007A3331">
            <w:pPr>
              <w:rPr>
                <w:bCs/>
                <w:color w:val="000000" w:themeColor="text1"/>
                <w:sz w:val="20"/>
                <w:szCs w:val="20"/>
              </w:rPr>
            </w:pPr>
          </w:p>
        </w:tc>
        <w:tc>
          <w:tcPr>
            <w:tcW w:w="1013" w:type="pct"/>
            <w:vMerge/>
            <w:tcBorders>
              <w:top w:val="single" w:sz="4" w:space="0" w:color="auto"/>
              <w:left w:val="single" w:sz="4" w:space="0" w:color="auto"/>
              <w:bottom w:val="single" w:sz="4" w:space="0" w:color="auto"/>
              <w:right w:val="single" w:sz="4" w:space="0" w:color="auto"/>
            </w:tcBorders>
            <w:vAlign w:val="center"/>
            <w:hideMark/>
          </w:tcPr>
          <w:p w14:paraId="417746BE" w14:textId="77777777" w:rsidR="004E1D9F" w:rsidRPr="007E098C" w:rsidRDefault="004E1D9F" w:rsidP="007A3331">
            <w:pPr>
              <w:rPr>
                <w:bCs/>
                <w:color w:val="000000" w:themeColor="text1"/>
                <w:sz w:val="20"/>
                <w:szCs w:val="20"/>
              </w:rPr>
            </w:pPr>
          </w:p>
        </w:tc>
        <w:tc>
          <w:tcPr>
            <w:tcW w:w="1473" w:type="pct"/>
            <w:tcBorders>
              <w:top w:val="nil"/>
              <w:left w:val="nil"/>
              <w:bottom w:val="single" w:sz="4" w:space="0" w:color="auto"/>
              <w:right w:val="single" w:sz="4" w:space="0" w:color="auto"/>
            </w:tcBorders>
            <w:shd w:val="clear" w:color="000000" w:fill="FFFFFF"/>
            <w:vAlign w:val="center"/>
          </w:tcPr>
          <w:p w14:paraId="17E1BD6B" w14:textId="77777777" w:rsidR="004E1D9F" w:rsidRPr="007E098C" w:rsidRDefault="004E1D9F" w:rsidP="007A3331">
            <w:pPr>
              <w:jc w:val="center"/>
              <w:rPr>
                <w:bCs/>
                <w:color w:val="000000" w:themeColor="text1"/>
                <w:sz w:val="20"/>
                <w:szCs w:val="20"/>
              </w:rPr>
            </w:pPr>
            <w:r w:rsidRPr="007E098C">
              <w:rPr>
                <w:bCs/>
                <w:color w:val="000000" w:themeColor="text1"/>
                <w:sz w:val="20"/>
                <w:szCs w:val="20"/>
              </w:rPr>
              <w:t xml:space="preserve">Параметры тепловой мощности </w:t>
            </w:r>
            <w:r w:rsidR="005A58AF" w:rsidRPr="007E098C">
              <w:rPr>
                <w:bCs/>
                <w:color w:val="000000" w:themeColor="text1"/>
                <w:sz w:val="20"/>
                <w:szCs w:val="20"/>
              </w:rPr>
              <w:t>«</w:t>
            </w:r>
            <w:r w:rsidRPr="007E098C">
              <w:rPr>
                <w:bCs/>
                <w:color w:val="000000" w:themeColor="text1"/>
                <w:sz w:val="20"/>
                <w:szCs w:val="20"/>
              </w:rPr>
              <w:t>нетто</w:t>
            </w:r>
            <w:r w:rsidR="005A58AF" w:rsidRPr="007E098C">
              <w:rPr>
                <w:bCs/>
                <w:color w:val="000000" w:themeColor="text1"/>
                <w:sz w:val="20"/>
                <w:szCs w:val="20"/>
              </w:rPr>
              <w:t>», Гкал/ч</w:t>
            </w:r>
          </w:p>
        </w:tc>
        <w:tc>
          <w:tcPr>
            <w:tcW w:w="2344" w:type="pct"/>
            <w:tcBorders>
              <w:top w:val="nil"/>
              <w:left w:val="nil"/>
              <w:bottom w:val="single" w:sz="4" w:space="0" w:color="auto"/>
              <w:right w:val="single" w:sz="4" w:space="0" w:color="auto"/>
            </w:tcBorders>
            <w:shd w:val="clear" w:color="000000" w:fill="FFFFFF"/>
            <w:vAlign w:val="center"/>
          </w:tcPr>
          <w:p w14:paraId="4A2C75E8" w14:textId="77777777" w:rsidR="004E1D9F" w:rsidRPr="007E098C" w:rsidRDefault="004E1D9F" w:rsidP="007A3331">
            <w:pPr>
              <w:jc w:val="center"/>
              <w:rPr>
                <w:bCs/>
                <w:color w:val="000000" w:themeColor="text1"/>
                <w:sz w:val="20"/>
                <w:szCs w:val="20"/>
              </w:rPr>
            </w:pPr>
            <w:r w:rsidRPr="007E098C">
              <w:rPr>
                <w:bCs/>
                <w:color w:val="000000" w:themeColor="text1"/>
                <w:sz w:val="20"/>
                <w:szCs w:val="20"/>
              </w:rPr>
              <w:t xml:space="preserve">Параметры тепловой мощности </w:t>
            </w:r>
            <w:r w:rsidR="005A58AF" w:rsidRPr="007E098C">
              <w:rPr>
                <w:bCs/>
                <w:color w:val="000000" w:themeColor="text1"/>
                <w:sz w:val="20"/>
                <w:szCs w:val="20"/>
              </w:rPr>
              <w:t>«</w:t>
            </w:r>
            <w:r w:rsidRPr="007E098C">
              <w:rPr>
                <w:bCs/>
                <w:color w:val="000000" w:themeColor="text1"/>
                <w:sz w:val="20"/>
                <w:szCs w:val="20"/>
              </w:rPr>
              <w:t>нетто</w:t>
            </w:r>
            <w:proofErr w:type="gramStart"/>
            <w:r w:rsidR="005A58AF" w:rsidRPr="007E098C">
              <w:rPr>
                <w:bCs/>
                <w:color w:val="000000" w:themeColor="text1"/>
                <w:sz w:val="20"/>
                <w:szCs w:val="20"/>
              </w:rPr>
              <w:t>» ,</w:t>
            </w:r>
            <w:proofErr w:type="gramEnd"/>
            <w:r w:rsidR="005A58AF" w:rsidRPr="007E098C">
              <w:rPr>
                <w:bCs/>
                <w:color w:val="000000" w:themeColor="text1"/>
                <w:sz w:val="20"/>
                <w:szCs w:val="20"/>
              </w:rPr>
              <w:t xml:space="preserve"> Гкал/ч</w:t>
            </w:r>
          </w:p>
        </w:tc>
      </w:tr>
      <w:tr w:rsidR="004E1D9F" w:rsidRPr="007E098C" w14:paraId="50A82025"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hideMark/>
          </w:tcPr>
          <w:p w14:paraId="66B33E96" w14:textId="77777777" w:rsidR="004E1D9F" w:rsidRPr="007E098C" w:rsidRDefault="004E1D9F" w:rsidP="007A3331">
            <w:pPr>
              <w:jc w:val="center"/>
              <w:rPr>
                <w:color w:val="000000" w:themeColor="text1"/>
                <w:sz w:val="20"/>
                <w:szCs w:val="20"/>
              </w:rPr>
            </w:pPr>
            <w:r w:rsidRPr="007E098C">
              <w:rPr>
                <w:color w:val="000000" w:themeColor="text1"/>
                <w:sz w:val="20"/>
                <w:szCs w:val="20"/>
              </w:rPr>
              <w:t>1</w:t>
            </w:r>
          </w:p>
        </w:tc>
        <w:tc>
          <w:tcPr>
            <w:tcW w:w="1013" w:type="pct"/>
            <w:tcBorders>
              <w:top w:val="nil"/>
              <w:left w:val="nil"/>
              <w:bottom w:val="single" w:sz="4" w:space="0" w:color="auto"/>
              <w:right w:val="single" w:sz="4" w:space="0" w:color="auto"/>
            </w:tcBorders>
            <w:shd w:val="clear" w:color="000000" w:fill="FFFFFF"/>
            <w:vAlign w:val="center"/>
            <w:hideMark/>
          </w:tcPr>
          <w:p w14:paraId="0574FB27" w14:textId="77777777" w:rsidR="004E1D9F" w:rsidRPr="007E098C" w:rsidRDefault="004E1D9F" w:rsidP="007A3331">
            <w:pPr>
              <w:rPr>
                <w:color w:val="000000" w:themeColor="text1"/>
                <w:sz w:val="20"/>
                <w:szCs w:val="20"/>
              </w:rPr>
            </w:pPr>
            <w:r w:rsidRPr="007E098C">
              <w:rPr>
                <w:color w:val="000000" w:themeColor="text1"/>
                <w:sz w:val="20"/>
                <w:szCs w:val="20"/>
              </w:rPr>
              <w:t>ПМК-177</w:t>
            </w:r>
          </w:p>
        </w:tc>
        <w:tc>
          <w:tcPr>
            <w:tcW w:w="1473" w:type="pct"/>
            <w:tcBorders>
              <w:top w:val="nil"/>
              <w:left w:val="nil"/>
              <w:bottom w:val="single" w:sz="4" w:space="0" w:color="auto"/>
              <w:right w:val="single" w:sz="4" w:space="0" w:color="auto"/>
            </w:tcBorders>
            <w:vAlign w:val="center"/>
          </w:tcPr>
          <w:p w14:paraId="73D3C7E7" w14:textId="77777777" w:rsidR="004E1D9F" w:rsidRPr="007E098C" w:rsidRDefault="004E1D9F" w:rsidP="007A3331">
            <w:pPr>
              <w:jc w:val="center"/>
              <w:rPr>
                <w:color w:val="000000" w:themeColor="text1"/>
                <w:sz w:val="20"/>
                <w:szCs w:val="20"/>
              </w:rPr>
            </w:pPr>
            <w:r w:rsidRPr="007E098C">
              <w:rPr>
                <w:color w:val="000000" w:themeColor="text1"/>
                <w:sz w:val="20"/>
                <w:szCs w:val="20"/>
              </w:rPr>
              <w:t>34,82</w:t>
            </w:r>
          </w:p>
        </w:tc>
        <w:tc>
          <w:tcPr>
            <w:tcW w:w="2344" w:type="pct"/>
            <w:tcBorders>
              <w:top w:val="nil"/>
              <w:left w:val="nil"/>
              <w:bottom w:val="single" w:sz="4" w:space="0" w:color="auto"/>
              <w:right w:val="single" w:sz="4" w:space="0" w:color="auto"/>
            </w:tcBorders>
            <w:vAlign w:val="center"/>
          </w:tcPr>
          <w:p w14:paraId="1EA8E6BA" w14:textId="77777777" w:rsidR="004E1D9F" w:rsidRPr="007E098C" w:rsidRDefault="00F7297F" w:rsidP="007A3331">
            <w:pPr>
              <w:jc w:val="center"/>
              <w:rPr>
                <w:color w:val="000000" w:themeColor="text1"/>
                <w:sz w:val="20"/>
                <w:szCs w:val="20"/>
              </w:rPr>
            </w:pPr>
            <w:r w:rsidRPr="007E098C">
              <w:rPr>
                <w:color w:val="000000" w:themeColor="text1"/>
                <w:sz w:val="20"/>
                <w:szCs w:val="20"/>
              </w:rPr>
              <w:t>21,2</w:t>
            </w:r>
          </w:p>
        </w:tc>
      </w:tr>
      <w:tr w:rsidR="004E1D9F" w:rsidRPr="007E098C" w14:paraId="1EA4513E"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hideMark/>
          </w:tcPr>
          <w:p w14:paraId="5CE61C95" w14:textId="77777777" w:rsidR="004E1D9F" w:rsidRPr="007E098C" w:rsidRDefault="004E1D9F" w:rsidP="007A3331">
            <w:pPr>
              <w:jc w:val="center"/>
              <w:rPr>
                <w:color w:val="000000" w:themeColor="text1"/>
                <w:sz w:val="20"/>
                <w:szCs w:val="20"/>
              </w:rPr>
            </w:pPr>
            <w:r w:rsidRPr="007E098C">
              <w:rPr>
                <w:color w:val="000000" w:themeColor="text1"/>
                <w:sz w:val="20"/>
                <w:szCs w:val="20"/>
              </w:rPr>
              <w:t>2</w:t>
            </w:r>
          </w:p>
        </w:tc>
        <w:tc>
          <w:tcPr>
            <w:tcW w:w="1013" w:type="pct"/>
            <w:tcBorders>
              <w:top w:val="nil"/>
              <w:left w:val="nil"/>
              <w:bottom w:val="single" w:sz="4" w:space="0" w:color="auto"/>
              <w:right w:val="single" w:sz="4" w:space="0" w:color="auto"/>
            </w:tcBorders>
            <w:shd w:val="clear" w:color="000000" w:fill="FFFFFF"/>
            <w:vAlign w:val="center"/>
            <w:hideMark/>
          </w:tcPr>
          <w:p w14:paraId="02E3649D" w14:textId="77777777" w:rsidR="004E1D9F" w:rsidRPr="007E098C" w:rsidRDefault="004E1D9F" w:rsidP="007A3331">
            <w:pPr>
              <w:rPr>
                <w:color w:val="000000" w:themeColor="text1"/>
                <w:sz w:val="20"/>
                <w:szCs w:val="20"/>
              </w:rPr>
            </w:pPr>
            <w:r w:rsidRPr="007E098C">
              <w:rPr>
                <w:color w:val="000000" w:themeColor="text1"/>
                <w:sz w:val="20"/>
                <w:szCs w:val="20"/>
              </w:rPr>
              <w:t>Котельные поселка Пионерный</w:t>
            </w:r>
          </w:p>
        </w:tc>
        <w:tc>
          <w:tcPr>
            <w:tcW w:w="1473" w:type="pct"/>
            <w:tcBorders>
              <w:top w:val="nil"/>
              <w:left w:val="nil"/>
              <w:bottom w:val="single" w:sz="4" w:space="0" w:color="auto"/>
              <w:right w:val="single" w:sz="4" w:space="0" w:color="auto"/>
            </w:tcBorders>
            <w:vAlign w:val="center"/>
          </w:tcPr>
          <w:p w14:paraId="68977E66" w14:textId="77777777" w:rsidR="004E1D9F" w:rsidRPr="007E098C" w:rsidRDefault="004E1D9F" w:rsidP="007A3331">
            <w:pPr>
              <w:jc w:val="center"/>
              <w:rPr>
                <w:color w:val="000000" w:themeColor="text1"/>
                <w:sz w:val="20"/>
                <w:szCs w:val="20"/>
              </w:rPr>
            </w:pPr>
            <w:r w:rsidRPr="007E098C">
              <w:rPr>
                <w:color w:val="000000" w:themeColor="text1"/>
                <w:sz w:val="20"/>
                <w:szCs w:val="20"/>
              </w:rPr>
              <w:t>54,54</w:t>
            </w:r>
          </w:p>
        </w:tc>
        <w:tc>
          <w:tcPr>
            <w:tcW w:w="2344" w:type="pct"/>
            <w:tcBorders>
              <w:top w:val="nil"/>
              <w:left w:val="nil"/>
              <w:bottom w:val="single" w:sz="4" w:space="0" w:color="auto"/>
              <w:right w:val="single" w:sz="4" w:space="0" w:color="auto"/>
            </w:tcBorders>
            <w:vAlign w:val="center"/>
          </w:tcPr>
          <w:p w14:paraId="16D90512" w14:textId="77777777" w:rsidR="004E1D9F" w:rsidRPr="007E098C" w:rsidRDefault="004E1D9F" w:rsidP="007A3331">
            <w:pPr>
              <w:jc w:val="center"/>
              <w:rPr>
                <w:color w:val="000000" w:themeColor="text1"/>
                <w:sz w:val="20"/>
                <w:szCs w:val="20"/>
              </w:rPr>
            </w:pPr>
            <w:r w:rsidRPr="007E098C">
              <w:rPr>
                <w:color w:val="000000" w:themeColor="text1"/>
                <w:sz w:val="20"/>
                <w:szCs w:val="20"/>
              </w:rPr>
              <w:t xml:space="preserve">Вывод из эксплуатации, перевод тепловой нагрузки на новую котельную №1 </w:t>
            </w:r>
            <w:proofErr w:type="spellStart"/>
            <w:r w:rsidRPr="007E098C">
              <w:rPr>
                <w:color w:val="000000" w:themeColor="text1"/>
                <w:sz w:val="20"/>
                <w:szCs w:val="20"/>
              </w:rPr>
              <w:t>Арочник</w:t>
            </w:r>
            <w:proofErr w:type="spellEnd"/>
          </w:p>
        </w:tc>
      </w:tr>
      <w:tr w:rsidR="004E1D9F" w:rsidRPr="007E098C" w14:paraId="38514CF6"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hideMark/>
          </w:tcPr>
          <w:p w14:paraId="20CD78DD" w14:textId="77777777" w:rsidR="004E1D9F" w:rsidRPr="007E098C" w:rsidRDefault="004E1D9F" w:rsidP="007A3331">
            <w:pPr>
              <w:jc w:val="center"/>
              <w:rPr>
                <w:color w:val="000000" w:themeColor="text1"/>
                <w:sz w:val="20"/>
                <w:szCs w:val="20"/>
              </w:rPr>
            </w:pPr>
            <w:r w:rsidRPr="007E098C">
              <w:rPr>
                <w:color w:val="000000" w:themeColor="text1"/>
                <w:sz w:val="20"/>
                <w:szCs w:val="20"/>
              </w:rPr>
              <w:t>3</w:t>
            </w:r>
          </w:p>
        </w:tc>
        <w:tc>
          <w:tcPr>
            <w:tcW w:w="1013" w:type="pct"/>
            <w:tcBorders>
              <w:top w:val="nil"/>
              <w:left w:val="nil"/>
              <w:bottom w:val="single" w:sz="4" w:space="0" w:color="auto"/>
              <w:right w:val="single" w:sz="4" w:space="0" w:color="auto"/>
            </w:tcBorders>
            <w:shd w:val="clear" w:color="000000" w:fill="FFFFFF"/>
            <w:vAlign w:val="center"/>
            <w:hideMark/>
          </w:tcPr>
          <w:p w14:paraId="05A278C0" w14:textId="77777777" w:rsidR="004E1D9F" w:rsidRPr="007E098C" w:rsidRDefault="004E1D9F" w:rsidP="007A3331">
            <w:pPr>
              <w:rPr>
                <w:color w:val="000000" w:themeColor="text1"/>
                <w:sz w:val="20"/>
                <w:szCs w:val="20"/>
              </w:rPr>
            </w:pPr>
            <w:r w:rsidRPr="007E098C">
              <w:rPr>
                <w:color w:val="000000" w:themeColor="text1"/>
                <w:sz w:val="20"/>
                <w:szCs w:val="20"/>
              </w:rPr>
              <w:t xml:space="preserve">Новая котельная №1 </w:t>
            </w:r>
            <w:proofErr w:type="spellStart"/>
            <w:r w:rsidRPr="007E098C">
              <w:rPr>
                <w:color w:val="000000" w:themeColor="text1"/>
                <w:sz w:val="20"/>
                <w:szCs w:val="20"/>
              </w:rPr>
              <w:t>Арочник</w:t>
            </w:r>
            <w:proofErr w:type="spellEnd"/>
          </w:p>
        </w:tc>
        <w:tc>
          <w:tcPr>
            <w:tcW w:w="1473" w:type="pct"/>
            <w:tcBorders>
              <w:top w:val="nil"/>
              <w:left w:val="nil"/>
              <w:bottom w:val="single" w:sz="4" w:space="0" w:color="auto"/>
              <w:right w:val="single" w:sz="4" w:space="0" w:color="auto"/>
            </w:tcBorders>
            <w:vAlign w:val="center"/>
          </w:tcPr>
          <w:p w14:paraId="44FF15A6" w14:textId="77777777" w:rsidR="004E1D9F" w:rsidRPr="007E098C" w:rsidRDefault="004E1D9F" w:rsidP="007A3331">
            <w:pPr>
              <w:jc w:val="center"/>
              <w:rPr>
                <w:color w:val="000000" w:themeColor="text1"/>
                <w:sz w:val="20"/>
                <w:szCs w:val="20"/>
              </w:rPr>
            </w:pPr>
            <w:r w:rsidRPr="007E098C">
              <w:rPr>
                <w:color w:val="000000" w:themeColor="text1"/>
                <w:sz w:val="20"/>
                <w:szCs w:val="20"/>
              </w:rPr>
              <w:t>-</w:t>
            </w:r>
          </w:p>
        </w:tc>
        <w:tc>
          <w:tcPr>
            <w:tcW w:w="2344" w:type="pct"/>
            <w:tcBorders>
              <w:top w:val="nil"/>
              <w:left w:val="nil"/>
              <w:bottom w:val="single" w:sz="4" w:space="0" w:color="auto"/>
              <w:right w:val="single" w:sz="4" w:space="0" w:color="auto"/>
            </w:tcBorders>
            <w:vAlign w:val="center"/>
            <w:hideMark/>
          </w:tcPr>
          <w:p w14:paraId="08EE481E" w14:textId="77777777" w:rsidR="004E1D9F" w:rsidRPr="007E098C" w:rsidRDefault="005C738D" w:rsidP="007A3331">
            <w:pPr>
              <w:jc w:val="center"/>
              <w:rPr>
                <w:color w:val="000000" w:themeColor="text1"/>
                <w:sz w:val="20"/>
                <w:szCs w:val="20"/>
              </w:rPr>
            </w:pPr>
            <w:r w:rsidRPr="007E098C">
              <w:rPr>
                <w:color w:val="000000" w:themeColor="text1"/>
                <w:sz w:val="20"/>
                <w:szCs w:val="20"/>
              </w:rPr>
              <w:t>40,89</w:t>
            </w:r>
          </w:p>
        </w:tc>
      </w:tr>
      <w:tr w:rsidR="004E1D9F" w:rsidRPr="007E098C" w14:paraId="6CCA57A0"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hideMark/>
          </w:tcPr>
          <w:p w14:paraId="22025DB3" w14:textId="77777777" w:rsidR="004E1D9F" w:rsidRPr="007E098C" w:rsidRDefault="004E1D9F" w:rsidP="007A3331">
            <w:pPr>
              <w:jc w:val="center"/>
              <w:rPr>
                <w:color w:val="000000" w:themeColor="text1"/>
                <w:sz w:val="20"/>
                <w:szCs w:val="20"/>
              </w:rPr>
            </w:pPr>
            <w:r w:rsidRPr="007E098C">
              <w:rPr>
                <w:color w:val="000000" w:themeColor="text1"/>
                <w:sz w:val="20"/>
                <w:szCs w:val="20"/>
              </w:rPr>
              <w:t>4</w:t>
            </w:r>
          </w:p>
        </w:tc>
        <w:tc>
          <w:tcPr>
            <w:tcW w:w="1013" w:type="pct"/>
            <w:tcBorders>
              <w:top w:val="nil"/>
              <w:left w:val="nil"/>
              <w:bottom w:val="single" w:sz="4" w:space="0" w:color="auto"/>
              <w:right w:val="single" w:sz="4" w:space="0" w:color="auto"/>
            </w:tcBorders>
            <w:shd w:val="clear" w:color="000000" w:fill="FFFFFF"/>
            <w:vAlign w:val="center"/>
            <w:hideMark/>
          </w:tcPr>
          <w:p w14:paraId="4FD157D2" w14:textId="77777777" w:rsidR="004E1D9F" w:rsidRPr="007E098C" w:rsidRDefault="004E1D9F" w:rsidP="007A3331">
            <w:pPr>
              <w:rPr>
                <w:color w:val="000000" w:themeColor="text1"/>
                <w:sz w:val="20"/>
                <w:szCs w:val="20"/>
              </w:rPr>
            </w:pPr>
            <w:r w:rsidRPr="007E098C">
              <w:rPr>
                <w:color w:val="000000" w:themeColor="text1"/>
                <w:sz w:val="20"/>
                <w:szCs w:val="20"/>
              </w:rPr>
              <w:t>СУ-78</w:t>
            </w:r>
          </w:p>
        </w:tc>
        <w:tc>
          <w:tcPr>
            <w:tcW w:w="1473" w:type="pct"/>
            <w:tcBorders>
              <w:top w:val="nil"/>
              <w:left w:val="nil"/>
              <w:bottom w:val="single" w:sz="4" w:space="0" w:color="auto"/>
              <w:right w:val="single" w:sz="4" w:space="0" w:color="auto"/>
            </w:tcBorders>
            <w:vAlign w:val="center"/>
          </w:tcPr>
          <w:p w14:paraId="2D22EB2E" w14:textId="77777777" w:rsidR="004E1D9F" w:rsidRPr="007E098C" w:rsidRDefault="004E1D9F" w:rsidP="007A3331">
            <w:pPr>
              <w:jc w:val="center"/>
              <w:rPr>
                <w:color w:val="000000" w:themeColor="text1"/>
                <w:sz w:val="20"/>
                <w:szCs w:val="20"/>
              </w:rPr>
            </w:pPr>
            <w:r w:rsidRPr="007E098C">
              <w:rPr>
                <w:color w:val="000000" w:themeColor="text1"/>
                <w:sz w:val="20"/>
                <w:szCs w:val="20"/>
              </w:rPr>
              <w:t>4,09</w:t>
            </w:r>
          </w:p>
        </w:tc>
        <w:tc>
          <w:tcPr>
            <w:tcW w:w="2344" w:type="pct"/>
            <w:tcBorders>
              <w:top w:val="nil"/>
              <w:left w:val="nil"/>
              <w:bottom w:val="single" w:sz="4" w:space="0" w:color="auto"/>
              <w:right w:val="single" w:sz="4" w:space="0" w:color="auto"/>
            </w:tcBorders>
            <w:vAlign w:val="center"/>
          </w:tcPr>
          <w:p w14:paraId="2FA52006" w14:textId="77777777" w:rsidR="004E1D9F" w:rsidRPr="007E098C" w:rsidRDefault="004E1D9F" w:rsidP="007A3331">
            <w:pPr>
              <w:jc w:val="center"/>
              <w:rPr>
                <w:color w:val="000000" w:themeColor="text1"/>
                <w:sz w:val="20"/>
                <w:szCs w:val="20"/>
              </w:rPr>
            </w:pPr>
            <w:r w:rsidRPr="007E098C">
              <w:rPr>
                <w:color w:val="000000" w:themeColor="text1"/>
                <w:sz w:val="20"/>
                <w:szCs w:val="20"/>
              </w:rPr>
              <w:t>Вывод из эксплуатации котельной. Перевод тепловой нагрузки на котельную ВКГМ</w:t>
            </w:r>
          </w:p>
        </w:tc>
      </w:tr>
      <w:tr w:rsidR="004E1D9F" w:rsidRPr="007E098C" w14:paraId="157BE098"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hideMark/>
          </w:tcPr>
          <w:p w14:paraId="29907FF9" w14:textId="77777777" w:rsidR="004E1D9F" w:rsidRPr="007E098C" w:rsidRDefault="004E1D9F" w:rsidP="007A3331">
            <w:pPr>
              <w:jc w:val="center"/>
              <w:rPr>
                <w:color w:val="000000" w:themeColor="text1"/>
                <w:sz w:val="20"/>
                <w:szCs w:val="20"/>
              </w:rPr>
            </w:pPr>
            <w:r w:rsidRPr="007E098C">
              <w:rPr>
                <w:color w:val="000000" w:themeColor="text1"/>
                <w:sz w:val="20"/>
                <w:szCs w:val="20"/>
              </w:rPr>
              <w:t>5</w:t>
            </w:r>
          </w:p>
        </w:tc>
        <w:tc>
          <w:tcPr>
            <w:tcW w:w="1013" w:type="pct"/>
            <w:tcBorders>
              <w:top w:val="nil"/>
              <w:left w:val="nil"/>
              <w:bottom w:val="single" w:sz="4" w:space="0" w:color="auto"/>
              <w:right w:val="single" w:sz="4" w:space="0" w:color="auto"/>
            </w:tcBorders>
            <w:shd w:val="clear" w:color="000000" w:fill="FFFFFF"/>
            <w:vAlign w:val="center"/>
            <w:hideMark/>
          </w:tcPr>
          <w:p w14:paraId="278A4E32" w14:textId="77777777" w:rsidR="004E1D9F" w:rsidRPr="007E098C" w:rsidRDefault="004E1D9F" w:rsidP="007A3331">
            <w:pPr>
              <w:rPr>
                <w:color w:val="000000" w:themeColor="text1"/>
                <w:sz w:val="20"/>
                <w:szCs w:val="20"/>
              </w:rPr>
            </w:pPr>
            <w:r w:rsidRPr="007E098C">
              <w:rPr>
                <w:color w:val="000000" w:themeColor="text1"/>
                <w:sz w:val="20"/>
                <w:szCs w:val="20"/>
              </w:rPr>
              <w:t>КСАТ</w:t>
            </w:r>
          </w:p>
        </w:tc>
        <w:tc>
          <w:tcPr>
            <w:tcW w:w="1473" w:type="pct"/>
            <w:tcBorders>
              <w:top w:val="nil"/>
              <w:left w:val="nil"/>
              <w:bottom w:val="single" w:sz="4" w:space="0" w:color="auto"/>
              <w:right w:val="single" w:sz="4" w:space="0" w:color="auto"/>
            </w:tcBorders>
            <w:vAlign w:val="center"/>
          </w:tcPr>
          <w:p w14:paraId="7FE6ACBA" w14:textId="77777777" w:rsidR="004E1D9F" w:rsidRPr="007E098C" w:rsidRDefault="004E1D9F" w:rsidP="007A3331">
            <w:pPr>
              <w:jc w:val="center"/>
              <w:rPr>
                <w:color w:val="000000" w:themeColor="text1"/>
                <w:sz w:val="20"/>
                <w:szCs w:val="20"/>
              </w:rPr>
            </w:pPr>
            <w:r w:rsidRPr="007E098C">
              <w:rPr>
                <w:color w:val="000000" w:themeColor="text1"/>
                <w:sz w:val="20"/>
                <w:szCs w:val="20"/>
              </w:rPr>
              <w:t>7,46</w:t>
            </w:r>
          </w:p>
        </w:tc>
        <w:tc>
          <w:tcPr>
            <w:tcW w:w="2344" w:type="pct"/>
            <w:tcBorders>
              <w:top w:val="nil"/>
              <w:left w:val="nil"/>
              <w:bottom w:val="single" w:sz="4" w:space="0" w:color="auto"/>
              <w:right w:val="single" w:sz="4" w:space="0" w:color="auto"/>
            </w:tcBorders>
            <w:vAlign w:val="center"/>
          </w:tcPr>
          <w:p w14:paraId="4F7D503C" w14:textId="77777777" w:rsidR="004E1D9F" w:rsidRPr="007E098C" w:rsidRDefault="004E1D9F" w:rsidP="007A3331">
            <w:pPr>
              <w:jc w:val="center"/>
              <w:rPr>
                <w:color w:val="000000" w:themeColor="text1"/>
                <w:sz w:val="20"/>
                <w:szCs w:val="20"/>
              </w:rPr>
            </w:pPr>
            <w:r w:rsidRPr="007E098C">
              <w:rPr>
                <w:color w:val="000000" w:themeColor="text1"/>
                <w:sz w:val="20"/>
                <w:szCs w:val="20"/>
              </w:rPr>
              <w:t>7,46</w:t>
            </w:r>
          </w:p>
        </w:tc>
      </w:tr>
      <w:tr w:rsidR="004E1D9F" w:rsidRPr="007E098C" w14:paraId="7D6A89B3"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hideMark/>
          </w:tcPr>
          <w:p w14:paraId="4C63F60B" w14:textId="77777777" w:rsidR="004E1D9F" w:rsidRPr="007E098C" w:rsidRDefault="004E1D9F" w:rsidP="007A3331">
            <w:pPr>
              <w:jc w:val="center"/>
              <w:rPr>
                <w:color w:val="000000" w:themeColor="text1"/>
                <w:sz w:val="20"/>
                <w:szCs w:val="20"/>
              </w:rPr>
            </w:pPr>
            <w:r w:rsidRPr="007E098C">
              <w:rPr>
                <w:color w:val="000000" w:themeColor="text1"/>
                <w:sz w:val="20"/>
                <w:szCs w:val="20"/>
              </w:rPr>
              <w:t>6</w:t>
            </w:r>
          </w:p>
        </w:tc>
        <w:tc>
          <w:tcPr>
            <w:tcW w:w="1013" w:type="pct"/>
            <w:tcBorders>
              <w:top w:val="nil"/>
              <w:left w:val="nil"/>
              <w:bottom w:val="single" w:sz="4" w:space="0" w:color="auto"/>
              <w:right w:val="single" w:sz="4" w:space="0" w:color="auto"/>
            </w:tcBorders>
            <w:shd w:val="clear" w:color="000000" w:fill="FFFFFF"/>
            <w:vAlign w:val="center"/>
            <w:hideMark/>
          </w:tcPr>
          <w:p w14:paraId="31E2E122" w14:textId="77777777" w:rsidR="004E1D9F" w:rsidRPr="007E098C" w:rsidRDefault="004E1D9F" w:rsidP="007A3331">
            <w:pPr>
              <w:rPr>
                <w:color w:val="000000" w:themeColor="text1"/>
                <w:sz w:val="20"/>
                <w:szCs w:val="20"/>
              </w:rPr>
            </w:pPr>
            <w:r w:rsidRPr="007E098C">
              <w:rPr>
                <w:color w:val="000000" w:themeColor="text1"/>
                <w:sz w:val="20"/>
                <w:szCs w:val="20"/>
              </w:rPr>
              <w:t>Котельные коммунальной зоны</w:t>
            </w:r>
          </w:p>
        </w:tc>
        <w:tc>
          <w:tcPr>
            <w:tcW w:w="1473" w:type="pct"/>
            <w:tcBorders>
              <w:top w:val="nil"/>
              <w:left w:val="nil"/>
              <w:bottom w:val="single" w:sz="4" w:space="0" w:color="auto"/>
              <w:right w:val="single" w:sz="4" w:space="0" w:color="auto"/>
            </w:tcBorders>
            <w:vAlign w:val="center"/>
          </w:tcPr>
          <w:p w14:paraId="67E3A6B9" w14:textId="77777777" w:rsidR="004E1D9F" w:rsidRPr="007E098C" w:rsidRDefault="004E1D9F" w:rsidP="007A3331">
            <w:pPr>
              <w:jc w:val="center"/>
              <w:rPr>
                <w:color w:val="000000" w:themeColor="text1"/>
                <w:sz w:val="20"/>
                <w:szCs w:val="20"/>
              </w:rPr>
            </w:pPr>
            <w:r w:rsidRPr="007E098C">
              <w:rPr>
                <w:color w:val="000000" w:themeColor="text1"/>
                <w:sz w:val="20"/>
                <w:szCs w:val="20"/>
              </w:rPr>
              <w:t>255,21</w:t>
            </w:r>
          </w:p>
        </w:tc>
        <w:tc>
          <w:tcPr>
            <w:tcW w:w="2344" w:type="pct"/>
            <w:tcBorders>
              <w:top w:val="nil"/>
              <w:left w:val="nil"/>
              <w:bottom w:val="single" w:sz="4" w:space="0" w:color="auto"/>
              <w:right w:val="single" w:sz="4" w:space="0" w:color="auto"/>
            </w:tcBorders>
            <w:vAlign w:val="center"/>
          </w:tcPr>
          <w:p w14:paraId="237FEB17" w14:textId="77777777" w:rsidR="004E1D9F" w:rsidRPr="007E098C" w:rsidRDefault="004E1D9F" w:rsidP="007A3331">
            <w:pPr>
              <w:jc w:val="center"/>
              <w:rPr>
                <w:color w:val="000000" w:themeColor="text1"/>
                <w:sz w:val="20"/>
                <w:szCs w:val="20"/>
              </w:rPr>
            </w:pPr>
            <w:r w:rsidRPr="007E098C">
              <w:rPr>
                <w:color w:val="000000" w:themeColor="text1"/>
                <w:sz w:val="20"/>
                <w:szCs w:val="20"/>
              </w:rPr>
              <w:t>255,21</w:t>
            </w:r>
          </w:p>
        </w:tc>
      </w:tr>
      <w:tr w:rsidR="004E1D9F" w:rsidRPr="007E098C" w14:paraId="63D51135"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hideMark/>
          </w:tcPr>
          <w:p w14:paraId="7B3188A4" w14:textId="77777777" w:rsidR="004E1D9F" w:rsidRPr="007E098C" w:rsidRDefault="004E1D9F" w:rsidP="007A3331">
            <w:pPr>
              <w:jc w:val="center"/>
              <w:rPr>
                <w:color w:val="000000" w:themeColor="text1"/>
                <w:sz w:val="20"/>
                <w:szCs w:val="20"/>
              </w:rPr>
            </w:pPr>
            <w:r w:rsidRPr="007E098C">
              <w:rPr>
                <w:color w:val="000000" w:themeColor="text1"/>
                <w:sz w:val="20"/>
                <w:szCs w:val="20"/>
              </w:rPr>
              <w:t>7</w:t>
            </w:r>
          </w:p>
        </w:tc>
        <w:tc>
          <w:tcPr>
            <w:tcW w:w="1013" w:type="pct"/>
            <w:tcBorders>
              <w:top w:val="nil"/>
              <w:left w:val="nil"/>
              <w:bottom w:val="single" w:sz="4" w:space="0" w:color="auto"/>
              <w:right w:val="single" w:sz="4" w:space="0" w:color="auto"/>
            </w:tcBorders>
            <w:vAlign w:val="center"/>
            <w:hideMark/>
          </w:tcPr>
          <w:p w14:paraId="3653FC15" w14:textId="77777777" w:rsidR="004E1D9F" w:rsidRPr="007E098C" w:rsidRDefault="004E1D9F" w:rsidP="007A3331">
            <w:pPr>
              <w:rPr>
                <w:color w:val="000000" w:themeColor="text1"/>
                <w:sz w:val="20"/>
                <w:szCs w:val="20"/>
              </w:rPr>
            </w:pPr>
            <w:r w:rsidRPr="007E098C">
              <w:rPr>
                <w:color w:val="000000" w:themeColor="text1"/>
                <w:sz w:val="20"/>
                <w:szCs w:val="20"/>
              </w:rPr>
              <w:t>Котельная ДЕ-25 Северная промзона</w:t>
            </w:r>
          </w:p>
        </w:tc>
        <w:tc>
          <w:tcPr>
            <w:tcW w:w="1473" w:type="pct"/>
            <w:tcBorders>
              <w:top w:val="nil"/>
              <w:left w:val="nil"/>
              <w:bottom w:val="single" w:sz="4" w:space="0" w:color="auto"/>
              <w:right w:val="single" w:sz="4" w:space="0" w:color="auto"/>
            </w:tcBorders>
            <w:vAlign w:val="center"/>
          </w:tcPr>
          <w:p w14:paraId="4EFA78E3" w14:textId="77777777" w:rsidR="004E1D9F" w:rsidRPr="007E098C" w:rsidRDefault="004E1D9F" w:rsidP="007A3331">
            <w:pPr>
              <w:jc w:val="center"/>
              <w:rPr>
                <w:color w:val="000000" w:themeColor="text1"/>
                <w:sz w:val="20"/>
                <w:szCs w:val="20"/>
              </w:rPr>
            </w:pPr>
            <w:r w:rsidRPr="007E098C">
              <w:rPr>
                <w:color w:val="000000" w:themeColor="text1"/>
                <w:sz w:val="20"/>
                <w:szCs w:val="20"/>
              </w:rPr>
              <w:t>50,96</w:t>
            </w:r>
          </w:p>
        </w:tc>
        <w:tc>
          <w:tcPr>
            <w:tcW w:w="2344" w:type="pct"/>
            <w:tcBorders>
              <w:top w:val="nil"/>
              <w:left w:val="nil"/>
              <w:bottom w:val="single" w:sz="4" w:space="0" w:color="auto"/>
              <w:right w:val="single" w:sz="4" w:space="0" w:color="auto"/>
            </w:tcBorders>
            <w:vAlign w:val="center"/>
          </w:tcPr>
          <w:p w14:paraId="79FC6C56" w14:textId="77777777" w:rsidR="004E1D9F" w:rsidRPr="007E098C" w:rsidRDefault="004E1D9F" w:rsidP="007A3331">
            <w:pPr>
              <w:jc w:val="center"/>
              <w:rPr>
                <w:color w:val="000000" w:themeColor="text1"/>
                <w:sz w:val="20"/>
                <w:szCs w:val="20"/>
              </w:rPr>
            </w:pPr>
            <w:r w:rsidRPr="007E098C">
              <w:rPr>
                <w:color w:val="000000" w:themeColor="text1"/>
                <w:sz w:val="20"/>
                <w:szCs w:val="20"/>
              </w:rPr>
              <w:t>50,96</w:t>
            </w:r>
          </w:p>
        </w:tc>
      </w:tr>
      <w:tr w:rsidR="004E1D9F" w:rsidRPr="007E098C" w14:paraId="6B0CC0C3"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hideMark/>
          </w:tcPr>
          <w:p w14:paraId="000202BD" w14:textId="77777777" w:rsidR="004E1D9F" w:rsidRPr="007E098C" w:rsidRDefault="004E1D9F" w:rsidP="007A3331">
            <w:pPr>
              <w:jc w:val="center"/>
              <w:rPr>
                <w:color w:val="000000" w:themeColor="text1"/>
                <w:sz w:val="20"/>
                <w:szCs w:val="20"/>
              </w:rPr>
            </w:pPr>
            <w:r w:rsidRPr="007E098C">
              <w:rPr>
                <w:color w:val="000000" w:themeColor="text1"/>
                <w:sz w:val="20"/>
                <w:szCs w:val="20"/>
              </w:rPr>
              <w:t>8</w:t>
            </w:r>
          </w:p>
        </w:tc>
        <w:tc>
          <w:tcPr>
            <w:tcW w:w="1013" w:type="pct"/>
            <w:tcBorders>
              <w:top w:val="nil"/>
              <w:left w:val="nil"/>
              <w:bottom w:val="single" w:sz="4" w:space="0" w:color="auto"/>
              <w:right w:val="single" w:sz="4" w:space="0" w:color="auto"/>
            </w:tcBorders>
            <w:vAlign w:val="center"/>
          </w:tcPr>
          <w:p w14:paraId="682FB006" w14:textId="77777777" w:rsidR="004E1D9F" w:rsidRPr="007E098C" w:rsidRDefault="004E1D9F" w:rsidP="007A3331">
            <w:pPr>
              <w:rPr>
                <w:color w:val="000000" w:themeColor="text1"/>
                <w:sz w:val="20"/>
                <w:szCs w:val="20"/>
              </w:rPr>
            </w:pPr>
            <w:r w:rsidRPr="007E098C">
              <w:rPr>
                <w:color w:val="000000" w:themeColor="text1"/>
                <w:sz w:val="20"/>
                <w:szCs w:val="20"/>
              </w:rPr>
              <w:t>Котельная ВКГМ Восточная промзона</w:t>
            </w:r>
          </w:p>
        </w:tc>
        <w:tc>
          <w:tcPr>
            <w:tcW w:w="1473" w:type="pct"/>
            <w:tcBorders>
              <w:top w:val="nil"/>
              <w:left w:val="nil"/>
              <w:bottom w:val="single" w:sz="4" w:space="0" w:color="auto"/>
              <w:right w:val="single" w:sz="4" w:space="0" w:color="auto"/>
            </w:tcBorders>
            <w:vAlign w:val="center"/>
          </w:tcPr>
          <w:p w14:paraId="0880CC32" w14:textId="77777777" w:rsidR="004E1D9F" w:rsidRPr="007E098C" w:rsidRDefault="004E1D9F" w:rsidP="007A3331">
            <w:pPr>
              <w:jc w:val="center"/>
              <w:rPr>
                <w:color w:val="000000" w:themeColor="text1"/>
                <w:sz w:val="20"/>
                <w:szCs w:val="20"/>
              </w:rPr>
            </w:pPr>
            <w:r w:rsidRPr="007E098C">
              <w:rPr>
                <w:color w:val="000000" w:themeColor="text1"/>
                <w:sz w:val="20"/>
                <w:szCs w:val="20"/>
              </w:rPr>
              <w:t>34,3</w:t>
            </w:r>
          </w:p>
        </w:tc>
        <w:tc>
          <w:tcPr>
            <w:tcW w:w="2344" w:type="pct"/>
            <w:tcBorders>
              <w:top w:val="nil"/>
              <w:left w:val="nil"/>
              <w:bottom w:val="single" w:sz="4" w:space="0" w:color="auto"/>
              <w:right w:val="single" w:sz="4" w:space="0" w:color="auto"/>
            </w:tcBorders>
            <w:vAlign w:val="center"/>
          </w:tcPr>
          <w:p w14:paraId="50265EB9" w14:textId="77777777" w:rsidR="004E1D9F" w:rsidRPr="007E098C" w:rsidRDefault="004E1D9F" w:rsidP="007A3331">
            <w:pPr>
              <w:jc w:val="center"/>
              <w:rPr>
                <w:color w:val="000000" w:themeColor="text1"/>
                <w:sz w:val="20"/>
                <w:szCs w:val="20"/>
              </w:rPr>
            </w:pPr>
            <w:r w:rsidRPr="007E098C">
              <w:rPr>
                <w:color w:val="000000" w:themeColor="text1"/>
                <w:sz w:val="20"/>
                <w:szCs w:val="20"/>
              </w:rPr>
              <w:t>34,3</w:t>
            </w:r>
          </w:p>
        </w:tc>
      </w:tr>
      <w:tr w:rsidR="004E1D9F" w:rsidRPr="007E098C" w14:paraId="46A150AE"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hideMark/>
          </w:tcPr>
          <w:p w14:paraId="634BE5B5" w14:textId="77777777" w:rsidR="004E1D9F" w:rsidRPr="007E098C" w:rsidRDefault="004E1D9F" w:rsidP="007A3331">
            <w:pPr>
              <w:jc w:val="center"/>
              <w:rPr>
                <w:color w:val="000000" w:themeColor="text1"/>
                <w:sz w:val="20"/>
                <w:szCs w:val="20"/>
              </w:rPr>
            </w:pPr>
            <w:r w:rsidRPr="007E098C">
              <w:rPr>
                <w:color w:val="000000" w:themeColor="text1"/>
                <w:sz w:val="20"/>
                <w:szCs w:val="20"/>
              </w:rPr>
              <w:t>9</w:t>
            </w:r>
          </w:p>
        </w:tc>
        <w:tc>
          <w:tcPr>
            <w:tcW w:w="1013" w:type="pct"/>
            <w:tcBorders>
              <w:top w:val="nil"/>
              <w:left w:val="nil"/>
              <w:bottom w:val="single" w:sz="4" w:space="0" w:color="auto"/>
              <w:right w:val="single" w:sz="4" w:space="0" w:color="auto"/>
            </w:tcBorders>
            <w:vAlign w:val="center"/>
          </w:tcPr>
          <w:p w14:paraId="71B84E1B" w14:textId="77777777" w:rsidR="004E1D9F" w:rsidRPr="007E098C" w:rsidRDefault="004E1D9F" w:rsidP="007A3331">
            <w:pPr>
              <w:rPr>
                <w:color w:val="000000" w:themeColor="text1"/>
                <w:sz w:val="20"/>
                <w:szCs w:val="20"/>
              </w:rPr>
            </w:pPr>
            <w:r w:rsidRPr="007E098C">
              <w:rPr>
                <w:color w:val="000000" w:themeColor="text1"/>
                <w:sz w:val="20"/>
                <w:szCs w:val="20"/>
              </w:rPr>
              <w:t>Котельная БПО Восточная промзона</w:t>
            </w:r>
          </w:p>
        </w:tc>
        <w:tc>
          <w:tcPr>
            <w:tcW w:w="1473" w:type="pct"/>
            <w:tcBorders>
              <w:top w:val="nil"/>
              <w:left w:val="nil"/>
              <w:bottom w:val="single" w:sz="4" w:space="0" w:color="auto"/>
              <w:right w:val="single" w:sz="4" w:space="0" w:color="auto"/>
            </w:tcBorders>
            <w:vAlign w:val="center"/>
          </w:tcPr>
          <w:p w14:paraId="46995D97" w14:textId="77777777" w:rsidR="004E1D9F" w:rsidRPr="007E098C" w:rsidRDefault="004E1D9F" w:rsidP="007A3331">
            <w:pPr>
              <w:jc w:val="center"/>
              <w:rPr>
                <w:color w:val="000000" w:themeColor="text1"/>
                <w:sz w:val="20"/>
                <w:szCs w:val="20"/>
              </w:rPr>
            </w:pPr>
            <w:r w:rsidRPr="007E098C">
              <w:rPr>
                <w:color w:val="000000" w:themeColor="text1"/>
                <w:sz w:val="20"/>
                <w:szCs w:val="20"/>
              </w:rPr>
              <w:t>8,392</w:t>
            </w:r>
          </w:p>
        </w:tc>
        <w:tc>
          <w:tcPr>
            <w:tcW w:w="2344" w:type="pct"/>
            <w:tcBorders>
              <w:top w:val="nil"/>
              <w:left w:val="nil"/>
              <w:bottom w:val="single" w:sz="4" w:space="0" w:color="auto"/>
              <w:right w:val="single" w:sz="4" w:space="0" w:color="auto"/>
            </w:tcBorders>
            <w:vAlign w:val="center"/>
          </w:tcPr>
          <w:p w14:paraId="04A84665" w14:textId="77777777" w:rsidR="004E1D9F" w:rsidRPr="007E098C" w:rsidRDefault="004E1D9F" w:rsidP="007A3331">
            <w:pPr>
              <w:jc w:val="center"/>
              <w:rPr>
                <w:color w:val="000000" w:themeColor="text1"/>
                <w:sz w:val="20"/>
                <w:szCs w:val="20"/>
              </w:rPr>
            </w:pPr>
            <w:r w:rsidRPr="007E098C">
              <w:rPr>
                <w:color w:val="000000" w:themeColor="text1"/>
                <w:sz w:val="20"/>
                <w:szCs w:val="20"/>
              </w:rPr>
              <w:t>8,392</w:t>
            </w:r>
          </w:p>
        </w:tc>
      </w:tr>
      <w:tr w:rsidR="004E1D9F" w:rsidRPr="007E098C" w14:paraId="29AA2A10"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hideMark/>
          </w:tcPr>
          <w:p w14:paraId="35A101B2" w14:textId="77777777" w:rsidR="004E1D9F" w:rsidRPr="007E098C" w:rsidRDefault="004E1D9F" w:rsidP="007A3331">
            <w:pPr>
              <w:jc w:val="center"/>
              <w:rPr>
                <w:color w:val="000000" w:themeColor="text1"/>
                <w:sz w:val="20"/>
                <w:szCs w:val="20"/>
              </w:rPr>
            </w:pPr>
            <w:r w:rsidRPr="007E098C">
              <w:rPr>
                <w:color w:val="000000" w:themeColor="text1"/>
                <w:sz w:val="20"/>
                <w:szCs w:val="20"/>
              </w:rPr>
              <w:t>10</w:t>
            </w:r>
          </w:p>
        </w:tc>
        <w:tc>
          <w:tcPr>
            <w:tcW w:w="1013" w:type="pct"/>
            <w:tcBorders>
              <w:top w:val="nil"/>
              <w:left w:val="nil"/>
              <w:bottom w:val="single" w:sz="4" w:space="0" w:color="auto"/>
              <w:right w:val="single" w:sz="4" w:space="0" w:color="auto"/>
            </w:tcBorders>
            <w:vAlign w:val="center"/>
          </w:tcPr>
          <w:p w14:paraId="7CCAE55F" w14:textId="77777777" w:rsidR="004E1D9F" w:rsidRPr="007E098C" w:rsidRDefault="004E1D9F" w:rsidP="007A3331">
            <w:pPr>
              <w:rPr>
                <w:color w:val="000000" w:themeColor="text1"/>
                <w:sz w:val="20"/>
                <w:szCs w:val="20"/>
              </w:rPr>
            </w:pPr>
            <w:r w:rsidRPr="007E098C">
              <w:rPr>
                <w:color w:val="000000" w:themeColor="text1"/>
                <w:sz w:val="20"/>
                <w:szCs w:val="20"/>
              </w:rPr>
              <w:t>Котельная Аэропорта</w:t>
            </w:r>
          </w:p>
        </w:tc>
        <w:tc>
          <w:tcPr>
            <w:tcW w:w="1473" w:type="pct"/>
            <w:tcBorders>
              <w:top w:val="nil"/>
              <w:left w:val="nil"/>
              <w:bottom w:val="single" w:sz="4" w:space="0" w:color="auto"/>
              <w:right w:val="single" w:sz="4" w:space="0" w:color="auto"/>
            </w:tcBorders>
            <w:vAlign w:val="center"/>
          </w:tcPr>
          <w:p w14:paraId="0ECE7A4E" w14:textId="77777777" w:rsidR="004E1D9F" w:rsidRPr="007E098C" w:rsidRDefault="004E1D9F" w:rsidP="007A3331">
            <w:pPr>
              <w:jc w:val="center"/>
              <w:rPr>
                <w:color w:val="000000" w:themeColor="text1"/>
                <w:sz w:val="20"/>
                <w:szCs w:val="20"/>
              </w:rPr>
            </w:pPr>
            <w:r w:rsidRPr="007E098C">
              <w:rPr>
                <w:color w:val="000000" w:themeColor="text1"/>
                <w:sz w:val="20"/>
                <w:szCs w:val="20"/>
              </w:rPr>
              <w:t>11,59</w:t>
            </w:r>
          </w:p>
        </w:tc>
        <w:tc>
          <w:tcPr>
            <w:tcW w:w="2344" w:type="pct"/>
            <w:tcBorders>
              <w:top w:val="nil"/>
              <w:left w:val="nil"/>
              <w:bottom w:val="single" w:sz="4" w:space="0" w:color="auto"/>
              <w:right w:val="single" w:sz="4" w:space="0" w:color="auto"/>
            </w:tcBorders>
            <w:vAlign w:val="center"/>
          </w:tcPr>
          <w:p w14:paraId="2236C181" w14:textId="77777777" w:rsidR="004E1D9F" w:rsidRPr="007E098C" w:rsidRDefault="00A80F45" w:rsidP="007A3331">
            <w:pPr>
              <w:jc w:val="center"/>
              <w:rPr>
                <w:color w:val="000000" w:themeColor="text1"/>
                <w:sz w:val="20"/>
                <w:szCs w:val="20"/>
              </w:rPr>
            </w:pPr>
            <w:r w:rsidRPr="007E098C">
              <w:rPr>
                <w:color w:val="000000" w:themeColor="text1"/>
                <w:sz w:val="20"/>
                <w:szCs w:val="20"/>
              </w:rPr>
              <w:t>11,59</w:t>
            </w:r>
          </w:p>
        </w:tc>
      </w:tr>
      <w:tr w:rsidR="004E1D9F" w:rsidRPr="007E098C" w14:paraId="2EC0C8D3"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hideMark/>
          </w:tcPr>
          <w:p w14:paraId="001C6422" w14:textId="77777777" w:rsidR="004E1D9F" w:rsidRPr="007E098C" w:rsidRDefault="004E1D9F" w:rsidP="007A3331">
            <w:pPr>
              <w:jc w:val="center"/>
              <w:rPr>
                <w:color w:val="000000" w:themeColor="text1"/>
                <w:sz w:val="20"/>
                <w:szCs w:val="20"/>
              </w:rPr>
            </w:pPr>
            <w:r w:rsidRPr="007E098C">
              <w:rPr>
                <w:color w:val="000000" w:themeColor="text1"/>
                <w:sz w:val="20"/>
                <w:szCs w:val="20"/>
              </w:rPr>
              <w:t>11</w:t>
            </w:r>
          </w:p>
        </w:tc>
        <w:tc>
          <w:tcPr>
            <w:tcW w:w="1013" w:type="pct"/>
            <w:tcBorders>
              <w:top w:val="nil"/>
              <w:left w:val="nil"/>
              <w:bottom w:val="single" w:sz="4" w:space="0" w:color="auto"/>
              <w:right w:val="single" w:sz="4" w:space="0" w:color="auto"/>
            </w:tcBorders>
            <w:vAlign w:val="center"/>
          </w:tcPr>
          <w:p w14:paraId="5C3A284B" w14:textId="77777777" w:rsidR="004E1D9F" w:rsidRPr="007E098C" w:rsidRDefault="00D00411" w:rsidP="007A3331">
            <w:pPr>
              <w:rPr>
                <w:color w:val="000000" w:themeColor="text1"/>
                <w:sz w:val="20"/>
                <w:szCs w:val="20"/>
              </w:rPr>
            </w:pPr>
            <w:r w:rsidRPr="007E098C">
              <w:rPr>
                <w:color w:val="000000" w:themeColor="text1"/>
                <w:sz w:val="20"/>
                <w:szCs w:val="20"/>
              </w:rPr>
              <w:t>К</w:t>
            </w:r>
            <w:r w:rsidR="004E1D9F" w:rsidRPr="007E098C">
              <w:rPr>
                <w:color w:val="000000" w:themeColor="text1"/>
                <w:sz w:val="20"/>
                <w:szCs w:val="20"/>
              </w:rPr>
              <w:t>отельная ООО "УПТК"</w:t>
            </w:r>
          </w:p>
        </w:tc>
        <w:tc>
          <w:tcPr>
            <w:tcW w:w="1473" w:type="pct"/>
            <w:tcBorders>
              <w:top w:val="nil"/>
              <w:left w:val="nil"/>
              <w:bottom w:val="single" w:sz="4" w:space="0" w:color="auto"/>
              <w:right w:val="single" w:sz="4" w:space="0" w:color="auto"/>
            </w:tcBorders>
            <w:vAlign w:val="center"/>
          </w:tcPr>
          <w:p w14:paraId="3E28AB13" w14:textId="77777777" w:rsidR="004E1D9F" w:rsidRPr="007E098C" w:rsidRDefault="004E1D9F" w:rsidP="007A3331">
            <w:pPr>
              <w:jc w:val="center"/>
              <w:rPr>
                <w:color w:val="000000" w:themeColor="text1"/>
                <w:sz w:val="20"/>
                <w:szCs w:val="20"/>
              </w:rPr>
            </w:pPr>
            <w:r w:rsidRPr="007E098C">
              <w:rPr>
                <w:color w:val="000000" w:themeColor="text1"/>
                <w:sz w:val="20"/>
                <w:szCs w:val="20"/>
              </w:rPr>
              <w:t>8,71</w:t>
            </w:r>
          </w:p>
        </w:tc>
        <w:tc>
          <w:tcPr>
            <w:tcW w:w="2344" w:type="pct"/>
            <w:tcBorders>
              <w:top w:val="nil"/>
              <w:left w:val="nil"/>
              <w:bottom w:val="single" w:sz="4" w:space="0" w:color="auto"/>
              <w:right w:val="single" w:sz="4" w:space="0" w:color="auto"/>
            </w:tcBorders>
            <w:vAlign w:val="center"/>
          </w:tcPr>
          <w:p w14:paraId="3937DA5C" w14:textId="77777777" w:rsidR="004E1D9F" w:rsidRPr="007E098C" w:rsidRDefault="004E1D9F" w:rsidP="007A3331">
            <w:pPr>
              <w:jc w:val="center"/>
              <w:rPr>
                <w:color w:val="000000" w:themeColor="text1"/>
                <w:sz w:val="20"/>
                <w:szCs w:val="20"/>
              </w:rPr>
            </w:pPr>
            <w:r w:rsidRPr="007E098C">
              <w:rPr>
                <w:color w:val="000000" w:themeColor="text1"/>
                <w:sz w:val="20"/>
                <w:szCs w:val="20"/>
              </w:rPr>
              <w:t>8,71</w:t>
            </w:r>
          </w:p>
        </w:tc>
      </w:tr>
      <w:tr w:rsidR="004E1D9F" w:rsidRPr="007E098C" w14:paraId="46B93590"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hideMark/>
          </w:tcPr>
          <w:p w14:paraId="34E5127B" w14:textId="77777777" w:rsidR="004E1D9F" w:rsidRPr="007E098C" w:rsidRDefault="004E1D9F" w:rsidP="007A3331">
            <w:pPr>
              <w:jc w:val="center"/>
              <w:rPr>
                <w:color w:val="000000" w:themeColor="text1"/>
                <w:sz w:val="20"/>
                <w:szCs w:val="20"/>
              </w:rPr>
            </w:pPr>
            <w:r w:rsidRPr="007E098C">
              <w:rPr>
                <w:color w:val="000000" w:themeColor="text1"/>
                <w:sz w:val="20"/>
                <w:szCs w:val="20"/>
              </w:rPr>
              <w:t>12</w:t>
            </w:r>
          </w:p>
        </w:tc>
        <w:tc>
          <w:tcPr>
            <w:tcW w:w="1013" w:type="pct"/>
            <w:tcBorders>
              <w:top w:val="nil"/>
              <w:left w:val="nil"/>
              <w:bottom w:val="single" w:sz="4" w:space="0" w:color="auto"/>
              <w:right w:val="single" w:sz="4" w:space="0" w:color="auto"/>
            </w:tcBorders>
            <w:vAlign w:val="center"/>
          </w:tcPr>
          <w:p w14:paraId="5302CBA1" w14:textId="77777777" w:rsidR="004E1D9F" w:rsidRPr="007E098C" w:rsidRDefault="00D00411" w:rsidP="007A3331">
            <w:pPr>
              <w:rPr>
                <w:color w:val="000000" w:themeColor="text1"/>
                <w:sz w:val="20"/>
                <w:szCs w:val="20"/>
              </w:rPr>
            </w:pPr>
            <w:r w:rsidRPr="007E098C">
              <w:rPr>
                <w:color w:val="000000" w:themeColor="text1"/>
                <w:sz w:val="20"/>
                <w:szCs w:val="20"/>
              </w:rPr>
              <w:t>К</w:t>
            </w:r>
            <w:r w:rsidR="004E1D9F" w:rsidRPr="007E098C">
              <w:rPr>
                <w:color w:val="000000" w:themeColor="text1"/>
                <w:sz w:val="20"/>
                <w:szCs w:val="20"/>
              </w:rPr>
              <w:t>отельная КОС</w:t>
            </w:r>
          </w:p>
        </w:tc>
        <w:tc>
          <w:tcPr>
            <w:tcW w:w="1473" w:type="pct"/>
            <w:tcBorders>
              <w:top w:val="nil"/>
              <w:left w:val="nil"/>
              <w:bottom w:val="single" w:sz="4" w:space="0" w:color="auto"/>
              <w:right w:val="single" w:sz="4" w:space="0" w:color="auto"/>
            </w:tcBorders>
            <w:vAlign w:val="center"/>
          </w:tcPr>
          <w:p w14:paraId="2D4ABC40" w14:textId="77777777" w:rsidR="004E1D9F" w:rsidRPr="007E098C" w:rsidRDefault="004E1D9F" w:rsidP="007A3331">
            <w:pPr>
              <w:jc w:val="center"/>
              <w:rPr>
                <w:color w:val="000000" w:themeColor="text1"/>
                <w:sz w:val="20"/>
                <w:szCs w:val="20"/>
              </w:rPr>
            </w:pPr>
            <w:r w:rsidRPr="007E098C">
              <w:rPr>
                <w:color w:val="000000" w:themeColor="text1"/>
                <w:sz w:val="20"/>
                <w:szCs w:val="20"/>
              </w:rPr>
              <w:t>3,94</w:t>
            </w:r>
          </w:p>
        </w:tc>
        <w:tc>
          <w:tcPr>
            <w:tcW w:w="2344" w:type="pct"/>
            <w:tcBorders>
              <w:top w:val="nil"/>
              <w:left w:val="nil"/>
              <w:bottom w:val="single" w:sz="4" w:space="0" w:color="auto"/>
              <w:right w:val="single" w:sz="4" w:space="0" w:color="auto"/>
            </w:tcBorders>
            <w:vAlign w:val="center"/>
          </w:tcPr>
          <w:p w14:paraId="2724B825" w14:textId="77777777" w:rsidR="004E1D9F" w:rsidRPr="007E098C" w:rsidRDefault="004E1D9F" w:rsidP="007A3331">
            <w:pPr>
              <w:jc w:val="center"/>
              <w:rPr>
                <w:color w:val="000000" w:themeColor="text1"/>
                <w:sz w:val="20"/>
                <w:szCs w:val="20"/>
              </w:rPr>
            </w:pPr>
            <w:r w:rsidRPr="007E098C">
              <w:rPr>
                <w:color w:val="000000" w:themeColor="text1"/>
                <w:sz w:val="20"/>
                <w:szCs w:val="20"/>
              </w:rPr>
              <w:t>3,94</w:t>
            </w:r>
          </w:p>
        </w:tc>
      </w:tr>
      <w:tr w:rsidR="004E1D9F" w:rsidRPr="007E098C" w14:paraId="2DA5A54D"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hideMark/>
          </w:tcPr>
          <w:p w14:paraId="4A48B226" w14:textId="77777777" w:rsidR="004E1D9F" w:rsidRPr="007E098C" w:rsidRDefault="004E1D9F" w:rsidP="007A3331">
            <w:pPr>
              <w:jc w:val="center"/>
              <w:rPr>
                <w:color w:val="000000" w:themeColor="text1"/>
                <w:sz w:val="20"/>
                <w:szCs w:val="20"/>
              </w:rPr>
            </w:pPr>
            <w:r w:rsidRPr="007E098C">
              <w:rPr>
                <w:color w:val="000000" w:themeColor="text1"/>
                <w:sz w:val="20"/>
                <w:szCs w:val="20"/>
              </w:rPr>
              <w:t>13</w:t>
            </w:r>
          </w:p>
        </w:tc>
        <w:tc>
          <w:tcPr>
            <w:tcW w:w="1013" w:type="pct"/>
            <w:tcBorders>
              <w:top w:val="nil"/>
              <w:left w:val="nil"/>
              <w:bottom w:val="single" w:sz="4" w:space="0" w:color="auto"/>
              <w:right w:val="single" w:sz="4" w:space="0" w:color="auto"/>
            </w:tcBorders>
            <w:vAlign w:val="center"/>
          </w:tcPr>
          <w:p w14:paraId="61E737AA" w14:textId="77777777" w:rsidR="004E1D9F" w:rsidRPr="007E098C" w:rsidRDefault="00D00411" w:rsidP="007A3331">
            <w:pPr>
              <w:rPr>
                <w:color w:val="000000" w:themeColor="text1"/>
                <w:sz w:val="20"/>
                <w:szCs w:val="20"/>
              </w:rPr>
            </w:pPr>
            <w:r w:rsidRPr="007E098C">
              <w:rPr>
                <w:color w:val="000000" w:themeColor="text1"/>
                <w:sz w:val="20"/>
                <w:szCs w:val="20"/>
              </w:rPr>
              <w:t>К</w:t>
            </w:r>
            <w:r w:rsidR="004E1D9F" w:rsidRPr="007E098C">
              <w:rPr>
                <w:color w:val="000000" w:themeColor="text1"/>
                <w:sz w:val="20"/>
                <w:szCs w:val="20"/>
              </w:rPr>
              <w:t>отельная СКК Галактика</w:t>
            </w:r>
          </w:p>
        </w:tc>
        <w:tc>
          <w:tcPr>
            <w:tcW w:w="1473" w:type="pct"/>
            <w:tcBorders>
              <w:top w:val="nil"/>
              <w:left w:val="nil"/>
              <w:bottom w:val="single" w:sz="4" w:space="0" w:color="auto"/>
              <w:right w:val="single" w:sz="4" w:space="0" w:color="auto"/>
            </w:tcBorders>
            <w:vAlign w:val="center"/>
          </w:tcPr>
          <w:p w14:paraId="7E4F691E" w14:textId="77777777" w:rsidR="004E1D9F" w:rsidRPr="007E098C" w:rsidRDefault="004E1D9F" w:rsidP="007A3331">
            <w:pPr>
              <w:jc w:val="center"/>
              <w:rPr>
                <w:color w:val="000000" w:themeColor="text1"/>
                <w:sz w:val="20"/>
                <w:szCs w:val="20"/>
              </w:rPr>
            </w:pPr>
            <w:r w:rsidRPr="007E098C">
              <w:rPr>
                <w:color w:val="000000" w:themeColor="text1"/>
                <w:sz w:val="20"/>
                <w:szCs w:val="20"/>
              </w:rPr>
              <w:t>10,96</w:t>
            </w:r>
          </w:p>
        </w:tc>
        <w:tc>
          <w:tcPr>
            <w:tcW w:w="2344" w:type="pct"/>
            <w:tcBorders>
              <w:top w:val="nil"/>
              <w:left w:val="nil"/>
              <w:bottom w:val="single" w:sz="4" w:space="0" w:color="auto"/>
              <w:right w:val="single" w:sz="4" w:space="0" w:color="auto"/>
            </w:tcBorders>
            <w:vAlign w:val="center"/>
          </w:tcPr>
          <w:p w14:paraId="4780A779" w14:textId="77777777" w:rsidR="004E1D9F" w:rsidRPr="007E098C" w:rsidRDefault="004E1D9F" w:rsidP="007A3331">
            <w:pPr>
              <w:jc w:val="center"/>
              <w:rPr>
                <w:color w:val="000000" w:themeColor="text1"/>
                <w:sz w:val="20"/>
                <w:szCs w:val="20"/>
              </w:rPr>
            </w:pPr>
            <w:r w:rsidRPr="007E098C">
              <w:rPr>
                <w:color w:val="000000" w:themeColor="text1"/>
                <w:sz w:val="20"/>
                <w:szCs w:val="20"/>
              </w:rPr>
              <w:t>10,96</w:t>
            </w:r>
          </w:p>
        </w:tc>
      </w:tr>
      <w:tr w:rsidR="004E1D9F" w:rsidRPr="007E098C" w14:paraId="48DFF5CF"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tcPr>
          <w:p w14:paraId="46C3345E" w14:textId="77777777" w:rsidR="004E1D9F" w:rsidRPr="007E098C" w:rsidRDefault="004E1D9F" w:rsidP="007A3331">
            <w:pPr>
              <w:jc w:val="center"/>
              <w:rPr>
                <w:color w:val="000000" w:themeColor="text1"/>
                <w:sz w:val="20"/>
                <w:szCs w:val="20"/>
              </w:rPr>
            </w:pPr>
            <w:r w:rsidRPr="007E098C">
              <w:rPr>
                <w:color w:val="000000" w:themeColor="text1"/>
                <w:sz w:val="20"/>
                <w:szCs w:val="20"/>
              </w:rPr>
              <w:t>14</w:t>
            </w:r>
          </w:p>
        </w:tc>
        <w:tc>
          <w:tcPr>
            <w:tcW w:w="1013" w:type="pct"/>
            <w:tcBorders>
              <w:top w:val="nil"/>
              <w:left w:val="nil"/>
              <w:bottom w:val="single" w:sz="4" w:space="0" w:color="auto"/>
              <w:right w:val="single" w:sz="4" w:space="0" w:color="auto"/>
            </w:tcBorders>
            <w:vAlign w:val="center"/>
          </w:tcPr>
          <w:p w14:paraId="49BCD93B" w14:textId="77777777" w:rsidR="004E1D9F" w:rsidRPr="007E098C" w:rsidRDefault="004E1D9F" w:rsidP="007A3331">
            <w:pPr>
              <w:rPr>
                <w:color w:val="000000" w:themeColor="text1"/>
                <w:sz w:val="20"/>
                <w:szCs w:val="20"/>
              </w:rPr>
            </w:pPr>
            <w:r w:rsidRPr="007E098C">
              <w:rPr>
                <w:color w:val="000000" w:themeColor="text1"/>
                <w:sz w:val="20"/>
                <w:szCs w:val="20"/>
              </w:rPr>
              <w:t>Котельная жилого поселка</w:t>
            </w:r>
          </w:p>
        </w:tc>
        <w:tc>
          <w:tcPr>
            <w:tcW w:w="1473" w:type="pct"/>
            <w:tcBorders>
              <w:top w:val="nil"/>
              <w:left w:val="nil"/>
              <w:bottom w:val="single" w:sz="4" w:space="0" w:color="auto"/>
              <w:right w:val="single" w:sz="4" w:space="0" w:color="auto"/>
            </w:tcBorders>
            <w:vAlign w:val="center"/>
          </w:tcPr>
          <w:p w14:paraId="6CE69987" w14:textId="77777777" w:rsidR="004E1D9F" w:rsidRPr="007E098C" w:rsidRDefault="004E1D9F" w:rsidP="007A3331">
            <w:pPr>
              <w:jc w:val="center"/>
              <w:rPr>
                <w:color w:val="000000" w:themeColor="text1"/>
                <w:sz w:val="20"/>
                <w:szCs w:val="20"/>
              </w:rPr>
            </w:pPr>
            <w:r w:rsidRPr="007E098C">
              <w:rPr>
                <w:color w:val="000000" w:themeColor="text1"/>
                <w:sz w:val="20"/>
                <w:szCs w:val="20"/>
              </w:rPr>
              <w:t>5,75</w:t>
            </w:r>
          </w:p>
        </w:tc>
        <w:tc>
          <w:tcPr>
            <w:tcW w:w="2344" w:type="pct"/>
            <w:tcBorders>
              <w:top w:val="nil"/>
              <w:left w:val="nil"/>
              <w:bottom w:val="single" w:sz="4" w:space="0" w:color="auto"/>
              <w:right w:val="single" w:sz="4" w:space="0" w:color="auto"/>
            </w:tcBorders>
            <w:vAlign w:val="center"/>
          </w:tcPr>
          <w:p w14:paraId="659CBBDD" w14:textId="77777777" w:rsidR="004E1D9F" w:rsidRPr="007E098C" w:rsidRDefault="004E1D9F" w:rsidP="007A3331">
            <w:pPr>
              <w:jc w:val="center"/>
              <w:rPr>
                <w:color w:val="000000" w:themeColor="text1"/>
                <w:sz w:val="20"/>
                <w:szCs w:val="20"/>
              </w:rPr>
            </w:pPr>
            <w:r w:rsidRPr="007E098C">
              <w:rPr>
                <w:color w:val="000000" w:themeColor="text1"/>
                <w:sz w:val="20"/>
                <w:szCs w:val="20"/>
              </w:rPr>
              <w:t>5,75</w:t>
            </w:r>
          </w:p>
        </w:tc>
      </w:tr>
      <w:tr w:rsidR="004E1D9F" w:rsidRPr="007E098C" w14:paraId="686BA74A"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tcPr>
          <w:p w14:paraId="52E5EEF3" w14:textId="77777777" w:rsidR="004E1D9F" w:rsidRPr="007E098C" w:rsidRDefault="004E1D9F" w:rsidP="007A3331">
            <w:pPr>
              <w:jc w:val="center"/>
              <w:rPr>
                <w:color w:val="000000" w:themeColor="text1"/>
                <w:sz w:val="20"/>
                <w:szCs w:val="20"/>
              </w:rPr>
            </w:pPr>
            <w:r w:rsidRPr="007E098C">
              <w:rPr>
                <w:color w:val="000000" w:themeColor="text1"/>
                <w:sz w:val="20"/>
                <w:szCs w:val="20"/>
              </w:rPr>
              <w:t>15</w:t>
            </w:r>
          </w:p>
        </w:tc>
        <w:tc>
          <w:tcPr>
            <w:tcW w:w="1013" w:type="pct"/>
            <w:tcBorders>
              <w:top w:val="nil"/>
              <w:left w:val="nil"/>
              <w:bottom w:val="single" w:sz="4" w:space="0" w:color="auto"/>
              <w:right w:val="single" w:sz="4" w:space="0" w:color="auto"/>
            </w:tcBorders>
            <w:vAlign w:val="center"/>
          </w:tcPr>
          <w:p w14:paraId="5A0CB791" w14:textId="77777777" w:rsidR="004E1D9F" w:rsidRPr="007E098C" w:rsidRDefault="004E1D9F" w:rsidP="007A3331">
            <w:pPr>
              <w:rPr>
                <w:color w:val="000000" w:themeColor="text1"/>
                <w:sz w:val="20"/>
                <w:szCs w:val="20"/>
              </w:rPr>
            </w:pPr>
            <w:r w:rsidRPr="007E098C">
              <w:rPr>
                <w:color w:val="000000" w:themeColor="text1"/>
                <w:sz w:val="20"/>
                <w:szCs w:val="20"/>
              </w:rPr>
              <w:t>Котельная промплощадки</w:t>
            </w:r>
          </w:p>
        </w:tc>
        <w:tc>
          <w:tcPr>
            <w:tcW w:w="1473" w:type="pct"/>
            <w:tcBorders>
              <w:top w:val="nil"/>
              <w:left w:val="nil"/>
              <w:bottom w:val="single" w:sz="4" w:space="0" w:color="auto"/>
              <w:right w:val="single" w:sz="4" w:space="0" w:color="auto"/>
            </w:tcBorders>
            <w:vAlign w:val="center"/>
          </w:tcPr>
          <w:p w14:paraId="34EB26F8" w14:textId="77777777" w:rsidR="004E1D9F" w:rsidRPr="007E098C" w:rsidRDefault="004E1D9F" w:rsidP="007A3331">
            <w:pPr>
              <w:jc w:val="center"/>
              <w:rPr>
                <w:color w:val="000000" w:themeColor="text1"/>
                <w:sz w:val="20"/>
                <w:szCs w:val="20"/>
              </w:rPr>
            </w:pPr>
            <w:r w:rsidRPr="007E098C">
              <w:rPr>
                <w:color w:val="000000" w:themeColor="text1"/>
                <w:sz w:val="20"/>
                <w:szCs w:val="20"/>
              </w:rPr>
              <w:t>5,77</w:t>
            </w:r>
          </w:p>
        </w:tc>
        <w:tc>
          <w:tcPr>
            <w:tcW w:w="2344" w:type="pct"/>
            <w:tcBorders>
              <w:top w:val="nil"/>
              <w:left w:val="nil"/>
              <w:bottom w:val="single" w:sz="4" w:space="0" w:color="auto"/>
              <w:right w:val="single" w:sz="4" w:space="0" w:color="auto"/>
            </w:tcBorders>
            <w:vAlign w:val="center"/>
          </w:tcPr>
          <w:p w14:paraId="3C42C426" w14:textId="77777777" w:rsidR="004E1D9F" w:rsidRPr="007E098C" w:rsidRDefault="004E1D9F" w:rsidP="007A3331">
            <w:pPr>
              <w:jc w:val="center"/>
              <w:rPr>
                <w:color w:val="000000" w:themeColor="text1"/>
                <w:sz w:val="20"/>
                <w:szCs w:val="20"/>
              </w:rPr>
            </w:pPr>
            <w:r w:rsidRPr="007E098C">
              <w:rPr>
                <w:color w:val="000000" w:themeColor="text1"/>
                <w:sz w:val="20"/>
                <w:szCs w:val="20"/>
              </w:rPr>
              <w:t>5,77</w:t>
            </w:r>
          </w:p>
        </w:tc>
      </w:tr>
      <w:tr w:rsidR="004E1D9F" w:rsidRPr="007E098C" w14:paraId="672C9C2A"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hideMark/>
          </w:tcPr>
          <w:p w14:paraId="04FDB8A6" w14:textId="77777777" w:rsidR="004E1D9F" w:rsidRPr="007E098C" w:rsidRDefault="004E1D9F" w:rsidP="007A3331">
            <w:pPr>
              <w:jc w:val="center"/>
              <w:rPr>
                <w:color w:val="000000" w:themeColor="text1"/>
                <w:sz w:val="20"/>
                <w:szCs w:val="20"/>
              </w:rPr>
            </w:pPr>
            <w:r w:rsidRPr="007E098C">
              <w:rPr>
                <w:color w:val="000000" w:themeColor="text1"/>
                <w:sz w:val="20"/>
                <w:szCs w:val="20"/>
              </w:rPr>
              <w:t>16</w:t>
            </w:r>
          </w:p>
        </w:tc>
        <w:tc>
          <w:tcPr>
            <w:tcW w:w="1013" w:type="pct"/>
            <w:tcBorders>
              <w:top w:val="nil"/>
              <w:left w:val="nil"/>
              <w:bottom w:val="single" w:sz="4" w:space="0" w:color="auto"/>
              <w:right w:val="single" w:sz="4" w:space="0" w:color="auto"/>
            </w:tcBorders>
            <w:vAlign w:val="center"/>
          </w:tcPr>
          <w:p w14:paraId="14A167F6" w14:textId="77777777" w:rsidR="004E1D9F" w:rsidRPr="007E098C" w:rsidRDefault="004E1D9F" w:rsidP="007A3331">
            <w:pPr>
              <w:rPr>
                <w:color w:val="000000" w:themeColor="text1"/>
                <w:sz w:val="20"/>
                <w:szCs w:val="20"/>
              </w:rPr>
            </w:pPr>
            <w:r w:rsidRPr="007E098C">
              <w:rPr>
                <w:color w:val="000000" w:themeColor="text1"/>
                <w:sz w:val="20"/>
                <w:szCs w:val="20"/>
              </w:rPr>
              <w:t>БМК ул. Комсомольская</w:t>
            </w:r>
          </w:p>
        </w:tc>
        <w:tc>
          <w:tcPr>
            <w:tcW w:w="1473" w:type="pct"/>
            <w:tcBorders>
              <w:top w:val="nil"/>
              <w:left w:val="nil"/>
              <w:bottom w:val="single" w:sz="4" w:space="0" w:color="auto"/>
              <w:right w:val="single" w:sz="4" w:space="0" w:color="auto"/>
            </w:tcBorders>
            <w:vAlign w:val="center"/>
          </w:tcPr>
          <w:p w14:paraId="0F1E0FED" w14:textId="77777777" w:rsidR="004E1D9F" w:rsidRPr="007E098C" w:rsidRDefault="004E1D9F" w:rsidP="007A3331">
            <w:pPr>
              <w:jc w:val="center"/>
              <w:rPr>
                <w:color w:val="000000" w:themeColor="text1"/>
                <w:sz w:val="20"/>
                <w:szCs w:val="20"/>
              </w:rPr>
            </w:pPr>
            <w:r w:rsidRPr="007E098C">
              <w:rPr>
                <w:color w:val="000000" w:themeColor="text1"/>
                <w:sz w:val="20"/>
                <w:szCs w:val="20"/>
              </w:rPr>
              <w:t>0</w:t>
            </w:r>
          </w:p>
        </w:tc>
        <w:tc>
          <w:tcPr>
            <w:tcW w:w="2344" w:type="pct"/>
            <w:tcBorders>
              <w:top w:val="nil"/>
              <w:left w:val="nil"/>
              <w:bottom w:val="single" w:sz="4" w:space="0" w:color="auto"/>
              <w:right w:val="single" w:sz="4" w:space="0" w:color="auto"/>
            </w:tcBorders>
            <w:vAlign w:val="center"/>
          </w:tcPr>
          <w:p w14:paraId="0F55BC7C" w14:textId="77777777" w:rsidR="004E1D9F" w:rsidRPr="007E098C" w:rsidRDefault="004E1D9F" w:rsidP="007A3331">
            <w:pPr>
              <w:jc w:val="center"/>
              <w:rPr>
                <w:color w:val="000000" w:themeColor="text1"/>
                <w:sz w:val="20"/>
                <w:szCs w:val="20"/>
              </w:rPr>
            </w:pPr>
            <w:r w:rsidRPr="007E098C">
              <w:rPr>
                <w:color w:val="000000" w:themeColor="text1"/>
                <w:sz w:val="20"/>
                <w:szCs w:val="20"/>
              </w:rPr>
              <w:t>11,86</w:t>
            </w:r>
          </w:p>
        </w:tc>
      </w:tr>
      <w:tr w:rsidR="004E1D9F" w:rsidRPr="007E098C" w14:paraId="70868583"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hideMark/>
          </w:tcPr>
          <w:p w14:paraId="356FDD29" w14:textId="77777777" w:rsidR="004E1D9F" w:rsidRPr="007E098C" w:rsidRDefault="004E1D9F" w:rsidP="007A3331">
            <w:pPr>
              <w:jc w:val="center"/>
              <w:rPr>
                <w:color w:val="000000" w:themeColor="text1"/>
                <w:sz w:val="20"/>
                <w:szCs w:val="20"/>
              </w:rPr>
            </w:pPr>
            <w:r w:rsidRPr="007E098C">
              <w:rPr>
                <w:color w:val="000000" w:themeColor="text1"/>
                <w:sz w:val="20"/>
                <w:szCs w:val="20"/>
              </w:rPr>
              <w:t>17</w:t>
            </w:r>
          </w:p>
        </w:tc>
        <w:tc>
          <w:tcPr>
            <w:tcW w:w="1013" w:type="pct"/>
            <w:tcBorders>
              <w:top w:val="nil"/>
              <w:left w:val="nil"/>
              <w:bottom w:val="single" w:sz="4" w:space="0" w:color="auto"/>
              <w:right w:val="single" w:sz="4" w:space="0" w:color="auto"/>
            </w:tcBorders>
            <w:shd w:val="clear" w:color="000000" w:fill="FFFFFF"/>
            <w:vAlign w:val="center"/>
          </w:tcPr>
          <w:p w14:paraId="1F8448EF" w14:textId="77777777" w:rsidR="004E1D9F" w:rsidRPr="007E098C" w:rsidRDefault="004E1D9F" w:rsidP="007A3331">
            <w:pPr>
              <w:rPr>
                <w:color w:val="000000" w:themeColor="text1"/>
                <w:sz w:val="20"/>
                <w:szCs w:val="20"/>
              </w:rPr>
            </w:pPr>
            <w:r w:rsidRPr="007E098C">
              <w:rPr>
                <w:color w:val="000000" w:themeColor="text1"/>
                <w:sz w:val="20"/>
                <w:szCs w:val="20"/>
              </w:rPr>
              <w:t>Котельная НОЦ</w:t>
            </w:r>
          </w:p>
        </w:tc>
        <w:tc>
          <w:tcPr>
            <w:tcW w:w="1473" w:type="pct"/>
            <w:tcBorders>
              <w:top w:val="nil"/>
              <w:left w:val="nil"/>
              <w:bottom w:val="single" w:sz="4" w:space="0" w:color="auto"/>
              <w:right w:val="single" w:sz="4" w:space="0" w:color="auto"/>
            </w:tcBorders>
            <w:vAlign w:val="center"/>
          </w:tcPr>
          <w:p w14:paraId="30EEC6E7" w14:textId="77777777" w:rsidR="004E1D9F" w:rsidRPr="007E098C" w:rsidRDefault="004E1D9F" w:rsidP="007A3331">
            <w:pPr>
              <w:jc w:val="center"/>
              <w:rPr>
                <w:color w:val="000000" w:themeColor="text1"/>
                <w:sz w:val="20"/>
                <w:szCs w:val="20"/>
              </w:rPr>
            </w:pPr>
            <w:r w:rsidRPr="007E098C">
              <w:rPr>
                <w:color w:val="000000" w:themeColor="text1"/>
                <w:sz w:val="20"/>
                <w:szCs w:val="20"/>
              </w:rPr>
              <w:t>0</w:t>
            </w:r>
          </w:p>
        </w:tc>
        <w:tc>
          <w:tcPr>
            <w:tcW w:w="2344" w:type="pct"/>
            <w:tcBorders>
              <w:top w:val="nil"/>
              <w:left w:val="nil"/>
              <w:bottom w:val="single" w:sz="4" w:space="0" w:color="auto"/>
              <w:right w:val="single" w:sz="4" w:space="0" w:color="auto"/>
            </w:tcBorders>
            <w:vAlign w:val="center"/>
          </w:tcPr>
          <w:p w14:paraId="535149BC" w14:textId="77777777" w:rsidR="004E1D9F" w:rsidRPr="007E098C" w:rsidRDefault="004E1D9F" w:rsidP="007A3331">
            <w:pPr>
              <w:jc w:val="center"/>
              <w:rPr>
                <w:color w:val="000000" w:themeColor="text1"/>
                <w:sz w:val="20"/>
                <w:szCs w:val="20"/>
              </w:rPr>
            </w:pPr>
            <w:r w:rsidRPr="007E098C">
              <w:rPr>
                <w:color w:val="000000" w:themeColor="text1"/>
                <w:sz w:val="20"/>
                <w:szCs w:val="20"/>
              </w:rPr>
              <w:t>12,902</w:t>
            </w:r>
          </w:p>
        </w:tc>
      </w:tr>
      <w:tr w:rsidR="00A80F45" w:rsidRPr="007E098C" w14:paraId="087F9886" w14:textId="77777777" w:rsidTr="00C13D1C">
        <w:trPr>
          <w:cantSplit/>
          <w:trHeight w:val="20"/>
          <w:jc w:val="center"/>
        </w:trPr>
        <w:tc>
          <w:tcPr>
            <w:tcW w:w="170" w:type="pct"/>
            <w:tcBorders>
              <w:top w:val="nil"/>
              <w:left w:val="single" w:sz="4" w:space="0" w:color="auto"/>
              <w:bottom w:val="single" w:sz="4" w:space="0" w:color="auto"/>
              <w:right w:val="single" w:sz="4" w:space="0" w:color="auto"/>
            </w:tcBorders>
            <w:vAlign w:val="center"/>
          </w:tcPr>
          <w:p w14:paraId="73BCF915" w14:textId="77777777" w:rsidR="00A80F45" w:rsidRPr="007E098C" w:rsidRDefault="00A80F45" w:rsidP="007A3331">
            <w:pPr>
              <w:jc w:val="center"/>
              <w:rPr>
                <w:color w:val="000000" w:themeColor="text1"/>
                <w:sz w:val="20"/>
                <w:szCs w:val="20"/>
              </w:rPr>
            </w:pPr>
            <w:r w:rsidRPr="007E098C">
              <w:rPr>
                <w:color w:val="000000" w:themeColor="text1"/>
                <w:sz w:val="20"/>
                <w:szCs w:val="20"/>
              </w:rPr>
              <w:t>18</w:t>
            </w:r>
          </w:p>
        </w:tc>
        <w:tc>
          <w:tcPr>
            <w:tcW w:w="1013" w:type="pct"/>
            <w:tcBorders>
              <w:top w:val="nil"/>
              <w:left w:val="nil"/>
              <w:bottom w:val="single" w:sz="4" w:space="0" w:color="auto"/>
              <w:right w:val="single" w:sz="4" w:space="0" w:color="auto"/>
            </w:tcBorders>
            <w:shd w:val="clear" w:color="000000" w:fill="FFFFFF"/>
            <w:vAlign w:val="center"/>
          </w:tcPr>
          <w:p w14:paraId="33AC9CA1" w14:textId="77777777" w:rsidR="00A80F45" w:rsidRPr="007E098C" w:rsidRDefault="00A80F45" w:rsidP="007A3331">
            <w:pPr>
              <w:rPr>
                <w:color w:val="000000" w:themeColor="text1"/>
                <w:sz w:val="20"/>
                <w:szCs w:val="20"/>
              </w:rPr>
            </w:pPr>
            <w:r w:rsidRPr="007E098C">
              <w:rPr>
                <w:color w:val="000000" w:themeColor="text1"/>
                <w:sz w:val="20"/>
                <w:szCs w:val="20"/>
              </w:rPr>
              <w:t>Новая Котельная 29,1 МВт</w:t>
            </w:r>
          </w:p>
        </w:tc>
        <w:tc>
          <w:tcPr>
            <w:tcW w:w="1473" w:type="pct"/>
            <w:tcBorders>
              <w:top w:val="nil"/>
              <w:left w:val="nil"/>
              <w:bottom w:val="single" w:sz="4" w:space="0" w:color="auto"/>
              <w:right w:val="single" w:sz="4" w:space="0" w:color="auto"/>
            </w:tcBorders>
            <w:vAlign w:val="center"/>
          </w:tcPr>
          <w:p w14:paraId="0001AC07" w14:textId="77777777" w:rsidR="00A80F45" w:rsidRPr="007E098C" w:rsidRDefault="00A80F45" w:rsidP="007A3331">
            <w:pPr>
              <w:jc w:val="center"/>
              <w:rPr>
                <w:color w:val="000000" w:themeColor="text1"/>
                <w:sz w:val="20"/>
                <w:szCs w:val="20"/>
              </w:rPr>
            </w:pPr>
            <w:r w:rsidRPr="007E098C">
              <w:rPr>
                <w:color w:val="000000" w:themeColor="text1"/>
                <w:sz w:val="20"/>
                <w:szCs w:val="20"/>
              </w:rPr>
              <w:t>0</w:t>
            </w:r>
          </w:p>
        </w:tc>
        <w:tc>
          <w:tcPr>
            <w:tcW w:w="2344" w:type="pct"/>
            <w:tcBorders>
              <w:top w:val="nil"/>
              <w:left w:val="nil"/>
              <w:bottom w:val="single" w:sz="4" w:space="0" w:color="auto"/>
              <w:right w:val="single" w:sz="4" w:space="0" w:color="auto"/>
            </w:tcBorders>
            <w:vAlign w:val="center"/>
          </w:tcPr>
          <w:p w14:paraId="5B312C5B" w14:textId="77777777" w:rsidR="00A80F45" w:rsidRPr="007E098C" w:rsidRDefault="00A80F45" w:rsidP="007A3331">
            <w:pPr>
              <w:jc w:val="center"/>
              <w:rPr>
                <w:color w:val="000000" w:themeColor="text1"/>
                <w:sz w:val="20"/>
                <w:szCs w:val="20"/>
              </w:rPr>
            </w:pPr>
            <w:r w:rsidRPr="007E098C">
              <w:rPr>
                <w:color w:val="000000" w:themeColor="text1"/>
                <w:sz w:val="20"/>
                <w:szCs w:val="20"/>
              </w:rPr>
              <w:t>24,01</w:t>
            </w:r>
          </w:p>
        </w:tc>
      </w:tr>
      <w:tr w:rsidR="004E1D9F" w:rsidRPr="007E098C" w14:paraId="491387B3" w14:textId="77777777" w:rsidTr="00C13D1C">
        <w:trPr>
          <w:cantSplit/>
          <w:trHeight w:val="20"/>
          <w:jc w:val="center"/>
        </w:trPr>
        <w:tc>
          <w:tcPr>
            <w:tcW w:w="1183" w:type="pct"/>
            <w:gridSpan w:val="2"/>
            <w:tcBorders>
              <w:top w:val="single" w:sz="4" w:space="0" w:color="auto"/>
              <w:left w:val="single" w:sz="4" w:space="0" w:color="auto"/>
              <w:bottom w:val="single" w:sz="4" w:space="0" w:color="auto"/>
              <w:right w:val="single" w:sz="4" w:space="0" w:color="auto"/>
            </w:tcBorders>
            <w:vAlign w:val="center"/>
            <w:hideMark/>
          </w:tcPr>
          <w:p w14:paraId="220AF884" w14:textId="77777777" w:rsidR="004E1D9F" w:rsidRPr="007E098C" w:rsidRDefault="004E1D9F" w:rsidP="007A3331">
            <w:pPr>
              <w:jc w:val="center"/>
              <w:rPr>
                <w:bCs/>
                <w:color w:val="000000" w:themeColor="text1"/>
                <w:sz w:val="20"/>
                <w:szCs w:val="20"/>
              </w:rPr>
            </w:pPr>
            <w:r w:rsidRPr="007E098C">
              <w:rPr>
                <w:bCs/>
                <w:color w:val="000000" w:themeColor="text1"/>
                <w:sz w:val="20"/>
                <w:szCs w:val="20"/>
              </w:rPr>
              <w:t>ИТОГО:</w:t>
            </w:r>
          </w:p>
        </w:tc>
        <w:tc>
          <w:tcPr>
            <w:tcW w:w="1473" w:type="pct"/>
            <w:tcBorders>
              <w:top w:val="nil"/>
              <w:left w:val="nil"/>
              <w:bottom w:val="single" w:sz="4" w:space="0" w:color="auto"/>
              <w:right w:val="single" w:sz="4" w:space="0" w:color="auto"/>
            </w:tcBorders>
            <w:vAlign w:val="center"/>
          </w:tcPr>
          <w:p w14:paraId="19EC9D66" w14:textId="77777777" w:rsidR="004E1D9F" w:rsidRPr="007E098C" w:rsidRDefault="004E1D9F" w:rsidP="007A3331">
            <w:pPr>
              <w:jc w:val="center"/>
              <w:rPr>
                <w:bCs/>
                <w:color w:val="000000" w:themeColor="text1"/>
                <w:sz w:val="20"/>
                <w:szCs w:val="20"/>
              </w:rPr>
            </w:pPr>
            <w:r w:rsidRPr="007E098C">
              <w:rPr>
                <w:bCs/>
                <w:color w:val="000000" w:themeColor="text1"/>
                <w:sz w:val="20"/>
                <w:szCs w:val="20"/>
              </w:rPr>
              <w:t>496,492</w:t>
            </w:r>
          </w:p>
        </w:tc>
        <w:tc>
          <w:tcPr>
            <w:tcW w:w="2344" w:type="pct"/>
            <w:tcBorders>
              <w:top w:val="nil"/>
              <w:left w:val="nil"/>
              <w:bottom w:val="single" w:sz="4" w:space="0" w:color="auto"/>
              <w:right w:val="single" w:sz="4" w:space="0" w:color="auto"/>
            </w:tcBorders>
            <w:vAlign w:val="center"/>
          </w:tcPr>
          <w:p w14:paraId="255F036F" w14:textId="77777777" w:rsidR="004E1D9F" w:rsidRPr="007E098C" w:rsidRDefault="005C738D" w:rsidP="007A3331">
            <w:pPr>
              <w:jc w:val="center"/>
              <w:rPr>
                <w:bCs/>
                <w:color w:val="000000" w:themeColor="text1"/>
                <w:sz w:val="20"/>
                <w:szCs w:val="20"/>
              </w:rPr>
            </w:pPr>
            <w:r w:rsidRPr="007E098C">
              <w:rPr>
                <w:bCs/>
                <w:color w:val="000000" w:themeColor="text1"/>
                <w:sz w:val="20"/>
                <w:szCs w:val="20"/>
              </w:rPr>
              <w:t>527,524</w:t>
            </w:r>
          </w:p>
        </w:tc>
      </w:tr>
    </w:tbl>
    <w:p w14:paraId="0D49B7B8" w14:textId="77777777" w:rsidR="00075D20" w:rsidRPr="007E098C" w:rsidRDefault="00075D20" w:rsidP="007A3331">
      <w:pPr>
        <w:spacing w:line="276" w:lineRule="auto"/>
        <w:rPr>
          <w:color w:val="000000" w:themeColor="text1"/>
        </w:rPr>
      </w:pPr>
    </w:p>
    <w:p w14:paraId="6019D194" w14:textId="77777777" w:rsidR="00E06B53" w:rsidRPr="007E098C" w:rsidRDefault="000A5894" w:rsidP="007A3331">
      <w:pPr>
        <w:pStyle w:val="2"/>
        <w:keepNext/>
        <w:spacing w:before="0" w:line="276" w:lineRule="auto"/>
        <w:ind w:left="578" w:hanging="578"/>
        <w:rPr>
          <w:b w:val="0"/>
          <w:sz w:val="24"/>
          <w:szCs w:val="24"/>
        </w:rPr>
      </w:pPr>
      <w:bookmarkStart w:id="55" w:name="_Toc524944243"/>
      <w:bookmarkStart w:id="56" w:name="_Toc524944819"/>
      <w:bookmarkStart w:id="57" w:name="_Toc528166498"/>
      <w:bookmarkStart w:id="58" w:name="_Toc148689898"/>
      <w:r w:rsidRPr="007E098C">
        <w:rPr>
          <w:b w:val="0"/>
          <w:sz w:val="24"/>
          <w:szCs w:val="24"/>
        </w:rPr>
        <w:t>Существующие и перспективные потери тепловой энергии при ее передаче по тепловым сетям, включая потери тепловой энергии в тепловых сетях теплопередачей через теплоизоляционные конструкции теплопроводов и потери теплоносителя, с указанием затрат теплоносителя на компенсацию этих потерь</w:t>
      </w:r>
      <w:bookmarkEnd w:id="55"/>
      <w:bookmarkEnd w:id="56"/>
      <w:bookmarkEnd w:id="57"/>
      <w:bookmarkEnd w:id="58"/>
    </w:p>
    <w:p w14:paraId="5989FC65" w14:textId="77777777" w:rsidR="00A65678" w:rsidRPr="007E098C" w:rsidRDefault="00A65678" w:rsidP="007A3331">
      <w:pPr>
        <w:spacing w:line="276" w:lineRule="auto"/>
        <w:jc w:val="both"/>
        <w:rPr>
          <w:color w:val="000000" w:themeColor="text1"/>
        </w:rPr>
      </w:pPr>
      <w:r w:rsidRPr="007E098C">
        <w:rPr>
          <w:color w:val="000000" w:themeColor="text1"/>
        </w:rPr>
        <w:t>Расчеты нормативных значений технологических потерь теплоносителя и тепловой энергии в тепловых сетях и системах теплопотребления производятся в соответствии с «Инструкцией по организации в Министерстве энергетики Российской Федерации работы по расчету и обоснованию нормативов технологических потерь при передаче тепловой энергии», утвержденной Приказом Минэнерго РФ от 30 декабря 2008 г. № 325.</w:t>
      </w:r>
    </w:p>
    <w:p w14:paraId="1DA4A288" w14:textId="77777777" w:rsidR="00A65678" w:rsidRPr="007E098C" w:rsidRDefault="00A65678" w:rsidP="007A3331">
      <w:pPr>
        <w:spacing w:line="276" w:lineRule="auto"/>
        <w:jc w:val="both"/>
        <w:rPr>
          <w:color w:val="000000" w:themeColor="text1"/>
        </w:rPr>
      </w:pPr>
      <w:r w:rsidRPr="007E098C">
        <w:rPr>
          <w:color w:val="000000" w:themeColor="text1"/>
        </w:rPr>
        <w:t>Технологические потери при передаче тепловой энергии складываются из тепловых потерь через тепловую изоляцию трубопроводов, а также с утечками теплоносителя.</w:t>
      </w:r>
    </w:p>
    <w:p w14:paraId="4FFC0E34" w14:textId="77777777" w:rsidR="00A65678" w:rsidRPr="007E098C" w:rsidRDefault="00A65678" w:rsidP="007A3331">
      <w:pPr>
        <w:spacing w:line="276" w:lineRule="auto"/>
        <w:jc w:val="both"/>
        <w:rPr>
          <w:color w:val="000000" w:themeColor="text1"/>
        </w:rPr>
      </w:pPr>
      <w:r w:rsidRPr="007E098C">
        <w:rPr>
          <w:color w:val="000000" w:themeColor="text1"/>
        </w:rPr>
        <w:t>Тепловые потери через изоляцию трубопроводов зависят от материальной характеристики тепловых сетей, а также года и способа прокладки тепловой сети.</w:t>
      </w:r>
    </w:p>
    <w:p w14:paraId="13B9AFB8" w14:textId="77777777" w:rsidR="004E1D9F" w:rsidRPr="007E098C" w:rsidRDefault="004E1D9F" w:rsidP="007A3331">
      <w:pPr>
        <w:spacing w:line="276" w:lineRule="auto"/>
        <w:jc w:val="both"/>
        <w:rPr>
          <w:color w:val="000000" w:themeColor="text1"/>
        </w:rPr>
      </w:pPr>
      <w:r w:rsidRPr="007E098C">
        <w:rPr>
          <w:color w:val="000000" w:themeColor="text1"/>
        </w:rPr>
        <w:t>У ООО «СКК» отсутствуют сети для передачи тепловой энергии сторонним потребителям. Сети находятся на балансе потребителей ООО «РТС» и АУ "</w:t>
      </w:r>
      <w:proofErr w:type="spellStart"/>
      <w:r w:rsidRPr="007E098C">
        <w:rPr>
          <w:color w:val="000000" w:themeColor="text1"/>
        </w:rPr>
        <w:t>ЮграМегаСпорт</w:t>
      </w:r>
      <w:proofErr w:type="spellEnd"/>
      <w:r w:rsidRPr="007E098C">
        <w:rPr>
          <w:color w:val="000000" w:themeColor="text1"/>
        </w:rPr>
        <w:t>".</w:t>
      </w:r>
    </w:p>
    <w:p w14:paraId="5596DC9E" w14:textId="77777777" w:rsidR="006B4D03" w:rsidRPr="007E098C" w:rsidRDefault="00697BD9" w:rsidP="007A3331">
      <w:pPr>
        <w:spacing w:line="276" w:lineRule="auto"/>
        <w:jc w:val="both"/>
        <w:rPr>
          <w:color w:val="000000" w:themeColor="text1"/>
        </w:rPr>
      </w:pPr>
      <w:r w:rsidRPr="007E098C">
        <w:rPr>
          <w:color w:val="000000" w:themeColor="text1"/>
        </w:rPr>
        <w:t xml:space="preserve">Значения существующих потерь тепловой энергии при передаче ее тепловым сетям представлены в таблице </w:t>
      </w:r>
      <w:r w:rsidR="004E1D9F" w:rsidRPr="007E098C">
        <w:rPr>
          <w:color w:val="000000" w:themeColor="text1"/>
        </w:rPr>
        <w:t>2</w:t>
      </w:r>
      <w:r w:rsidR="005256A0" w:rsidRPr="007E098C">
        <w:rPr>
          <w:color w:val="000000" w:themeColor="text1"/>
        </w:rPr>
        <w:t>4</w:t>
      </w:r>
      <w:r w:rsidRPr="007E098C">
        <w:rPr>
          <w:color w:val="000000" w:themeColor="text1"/>
        </w:rPr>
        <w:t>.</w:t>
      </w:r>
    </w:p>
    <w:p w14:paraId="179A6AC6" w14:textId="43BE447D" w:rsidR="00AE1E8A" w:rsidRPr="007E098C" w:rsidRDefault="00AE1E8A" w:rsidP="007A3331">
      <w:pPr>
        <w:pStyle w:val="afa"/>
        <w:keepNext/>
        <w:spacing w:before="0" w:after="0" w:line="276" w:lineRule="auto"/>
        <w:rPr>
          <w:rFonts w:eastAsiaTheme="minorHAnsi"/>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24</w:t>
      </w:r>
      <w:r w:rsidR="00AC7643" w:rsidRPr="007E098C">
        <w:rPr>
          <w:b w:val="0"/>
          <w:noProof/>
          <w:color w:val="000000" w:themeColor="text1"/>
          <w:sz w:val="24"/>
          <w:szCs w:val="24"/>
        </w:rPr>
        <w:fldChar w:fldCharType="end"/>
      </w:r>
      <w:r w:rsidRPr="007E098C">
        <w:rPr>
          <w:b w:val="0"/>
          <w:color w:val="000000" w:themeColor="text1"/>
          <w:sz w:val="24"/>
          <w:szCs w:val="24"/>
        </w:rPr>
        <w:t xml:space="preserve">. Тепловые потери в тепловых сетях за </w:t>
      </w:r>
      <w:r w:rsidR="004E1D9F" w:rsidRPr="007E098C">
        <w:rPr>
          <w:b w:val="0"/>
          <w:color w:val="000000" w:themeColor="text1"/>
          <w:sz w:val="24"/>
          <w:szCs w:val="24"/>
        </w:rPr>
        <w:t>2020-2022гг.</w:t>
      </w:r>
      <w:r w:rsidRPr="007E098C">
        <w:rPr>
          <w:b w:val="0"/>
          <w:color w:val="000000" w:themeColor="text1"/>
          <w:sz w:val="24"/>
          <w:szCs w:val="24"/>
        </w:rPr>
        <w:t xml:space="preserve"> </w:t>
      </w:r>
    </w:p>
    <w:tbl>
      <w:tblPr>
        <w:tblW w:w="5000" w:type="pct"/>
        <w:tblLook w:val="04A0" w:firstRow="1" w:lastRow="0" w:firstColumn="1" w:lastColumn="0" w:noHBand="0" w:noVBand="1"/>
      </w:tblPr>
      <w:tblGrid>
        <w:gridCol w:w="2241"/>
        <w:gridCol w:w="2176"/>
        <w:gridCol w:w="2176"/>
        <w:gridCol w:w="2184"/>
      </w:tblGrid>
      <w:tr w:rsidR="004E1D9F" w:rsidRPr="007E098C" w14:paraId="7F4BE80C" w14:textId="77777777" w:rsidTr="00636218">
        <w:trPr>
          <w:trHeight w:val="20"/>
          <w:tblHeader/>
        </w:trPr>
        <w:tc>
          <w:tcPr>
            <w:tcW w:w="2360" w:type="dxa"/>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19FEEB73" w14:textId="77777777" w:rsidR="004E1D9F" w:rsidRPr="007E098C" w:rsidRDefault="004E1D9F" w:rsidP="007A3331">
            <w:pPr>
              <w:jc w:val="center"/>
              <w:rPr>
                <w:bCs/>
                <w:color w:val="000000" w:themeColor="text1"/>
                <w:sz w:val="20"/>
                <w:szCs w:val="20"/>
              </w:rPr>
            </w:pPr>
            <w:r w:rsidRPr="007E098C">
              <w:rPr>
                <w:bCs/>
                <w:color w:val="000000" w:themeColor="text1"/>
                <w:sz w:val="20"/>
                <w:szCs w:val="20"/>
              </w:rPr>
              <w:t>Показатели</w:t>
            </w:r>
          </w:p>
        </w:tc>
        <w:tc>
          <w:tcPr>
            <w:tcW w:w="2327" w:type="dxa"/>
            <w:tcBorders>
              <w:top w:val="single" w:sz="4" w:space="0" w:color="auto"/>
              <w:left w:val="nil"/>
              <w:bottom w:val="single" w:sz="4" w:space="0" w:color="auto"/>
              <w:right w:val="single" w:sz="4" w:space="0" w:color="auto"/>
            </w:tcBorders>
            <w:shd w:val="clear" w:color="000000" w:fill="FFFFFF"/>
            <w:tcMar>
              <w:left w:w="28" w:type="dxa"/>
              <w:right w:w="28" w:type="dxa"/>
            </w:tcMar>
            <w:vAlign w:val="center"/>
          </w:tcPr>
          <w:p w14:paraId="639B531F" w14:textId="77777777" w:rsidR="004E1D9F" w:rsidRPr="007E098C" w:rsidRDefault="004E1D9F" w:rsidP="007A3331">
            <w:pPr>
              <w:jc w:val="center"/>
              <w:rPr>
                <w:bCs/>
                <w:color w:val="000000" w:themeColor="text1"/>
                <w:sz w:val="20"/>
                <w:szCs w:val="20"/>
              </w:rPr>
            </w:pPr>
            <w:r w:rsidRPr="007E098C">
              <w:rPr>
                <w:bCs/>
                <w:color w:val="000000" w:themeColor="text1"/>
                <w:sz w:val="20"/>
                <w:szCs w:val="20"/>
              </w:rPr>
              <w:t>2020г.</w:t>
            </w:r>
          </w:p>
        </w:tc>
        <w:tc>
          <w:tcPr>
            <w:tcW w:w="2327" w:type="dxa"/>
            <w:tcBorders>
              <w:top w:val="single" w:sz="4" w:space="0" w:color="auto"/>
              <w:left w:val="nil"/>
              <w:bottom w:val="single" w:sz="4" w:space="0" w:color="auto"/>
              <w:right w:val="single" w:sz="4" w:space="0" w:color="auto"/>
            </w:tcBorders>
            <w:shd w:val="clear" w:color="000000" w:fill="FFFFFF"/>
            <w:tcMar>
              <w:left w:w="28" w:type="dxa"/>
              <w:right w:w="28" w:type="dxa"/>
            </w:tcMar>
            <w:vAlign w:val="center"/>
          </w:tcPr>
          <w:p w14:paraId="58D0BCE1" w14:textId="77777777" w:rsidR="004E1D9F" w:rsidRPr="007E098C" w:rsidRDefault="004E1D9F" w:rsidP="007A3331">
            <w:pPr>
              <w:jc w:val="center"/>
              <w:rPr>
                <w:bCs/>
                <w:color w:val="000000" w:themeColor="text1"/>
                <w:sz w:val="20"/>
                <w:szCs w:val="20"/>
              </w:rPr>
            </w:pPr>
            <w:r w:rsidRPr="007E098C">
              <w:rPr>
                <w:bCs/>
                <w:color w:val="000000" w:themeColor="text1"/>
                <w:sz w:val="20"/>
                <w:szCs w:val="20"/>
              </w:rPr>
              <w:t>2021г.</w:t>
            </w:r>
          </w:p>
        </w:tc>
        <w:tc>
          <w:tcPr>
            <w:tcW w:w="2331" w:type="dxa"/>
            <w:tcBorders>
              <w:top w:val="single" w:sz="4" w:space="0" w:color="auto"/>
              <w:left w:val="nil"/>
              <w:bottom w:val="single" w:sz="4" w:space="0" w:color="auto"/>
              <w:right w:val="single" w:sz="4" w:space="0" w:color="auto"/>
            </w:tcBorders>
            <w:shd w:val="clear" w:color="000000" w:fill="FFFFFF"/>
            <w:tcMar>
              <w:left w:w="28" w:type="dxa"/>
              <w:right w:w="28" w:type="dxa"/>
            </w:tcMar>
            <w:vAlign w:val="center"/>
          </w:tcPr>
          <w:p w14:paraId="5AEADDCD" w14:textId="77777777" w:rsidR="004E1D9F" w:rsidRPr="007E098C" w:rsidRDefault="004E1D9F" w:rsidP="007A3331">
            <w:pPr>
              <w:jc w:val="center"/>
              <w:rPr>
                <w:bCs/>
                <w:color w:val="000000" w:themeColor="text1"/>
                <w:sz w:val="20"/>
                <w:szCs w:val="20"/>
              </w:rPr>
            </w:pPr>
            <w:r w:rsidRPr="007E098C">
              <w:rPr>
                <w:bCs/>
                <w:color w:val="000000" w:themeColor="text1"/>
                <w:sz w:val="20"/>
                <w:szCs w:val="20"/>
              </w:rPr>
              <w:t>2022г.</w:t>
            </w:r>
          </w:p>
        </w:tc>
      </w:tr>
      <w:tr w:rsidR="004E1D9F" w:rsidRPr="007E098C" w14:paraId="34C0201A" w14:textId="77777777" w:rsidTr="00636218">
        <w:trPr>
          <w:trHeight w:val="20"/>
        </w:trPr>
        <w:tc>
          <w:tcPr>
            <w:tcW w:w="9345" w:type="dxa"/>
            <w:gridSpan w:val="4"/>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14:paraId="1E1207C0" w14:textId="77777777" w:rsidR="004E1D9F" w:rsidRPr="007E098C" w:rsidRDefault="004E1D9F" w:rsidP="007A3331">
            <w:pPr>
              <w:rPr>
                <w:bCs/>
                <w:color w:val="000000" w:themeColor="text1"/>
                <w:sz w:val="20"/>
                <w:szCs w:val="20"/>
              </w:rPr>
            </w:pPr>
            <w:r w:rsidRPr="007E098C">
              <w:rPr>
                <w:bCs/>
                <w:color w:val="000000" w:themeColor="text1"/>
                <w:sz w:val="20"/>
                <w:szCs w:val="20"/>
              </w:rPr>
              <w:t>ООО «</w:t>
            </w:r>
            <w:proofErr w:type="spellStart"/>
            <w:r w:rsidRPr="007E098C">
              <w:rPr>
                <w:bCs/>
                <w:color w:val="000000" w:themeColor="text1"/>
                <w:sz w:val="20"/>
                <w:szCs w:val="20"/>
              </w:rPr>
              <w:t>КонцессКом</w:t>
            </w:r>
            <w:proofErr w:type="spellEnd"/>
            <w:r w:rsidRPr="007E098C">
              <w:rPr>
                <w:bCs/>
                <w:color w:val="000000" w:themeColor="text1"/>
                <w:sz w:val="20"/>
                <w:szCs w:val="20"/>
              </w:rPr>
              <w:t>»</w:t>
            </w:r>
          </w:p>
        </w:tc>
      </w:tr>
      <w:tr w:rsidR="00636218" w:rsidRPr="007E098C" w14:paraId="043FAFE6" w14:textId="77777777" w:rsidTr="00636218">
        <w:trPr>
          <w:trHeight w:val="20"/>
        </w:trPr>
        <w:tc>
          <w:tcPr>
            <w:tcW w:w="2360"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499C46A2" w14:textId="77777777" w:rsidR="00636218" w:rsidRPr="007E098C" w:rsidRDefault="00636218" w:rsidP="00636218">
            <w:pPr>
              <w:jc w:val="center"/>
              <w:rPr>
                <w:color w:val="000000" w:themeColor="text1"/>
                <w:sz w:val="20"/>
                <w:szCs w:val="20"/>
              </w:rPr>
            </w:pPr>
            <w:r w:rsidRPr="007E098C">
              <w:rPr>
                <w:color w:val="000000" w:themeColor="text1"/>
                <w:sz w:val="20"/>
                <w:szCs w:val="20"/>
              </w:rPr>
              <w:t>Отпуск теплоты, Гкал</w:t>
            </w:r>
          </w:p>
        </w:tc>
        <w:tc>
          <w:tcPr>
            <w:tcW w:w="2327" w:type="dxa"/>
            <w:tcBorders>
              <w:top w:val="nil"/>
              <w:left w:val="nil"/>
              <w:bottom w:val="single" w:sz="4" w:space="0" w:color="auto"/>
              <w:right w:val="single" w:sz="4" w:space="0" w:color="auto"/>
            </w:tcBorders>
            <w:shd w:val="clear" w:color="000000" w:fill="FFFFFF"/>
            <w:tcMar>
              <w:left w:w="28" w:type="dxa"/>
              <w:right w:w="28" w:type="dxa"/>
            </w:tcMar>
            <w:vAlign w:val="center"/>
          </w:tcPr>
          <w:p w14:paraId="0B4E8FBE" w14:textId="77777777" w:rsidR="00636218" w:rsidRPr="007E098C" w:rsidRDefault="00636218" w:rsidP="00636218">
            <w:pPr>
              <w:jc w:val="center"/>
              <w:rPr>
                <w:color w:val="000000" w:themeColor="text1"/>
                <w:sz w:val="20"/>
                <w:szCs w:val="20"/>
              </w:rPr>
            </w:pPr>
            <w:r w:rsidRPr="007E098C">
              <w:rPr>
                <w:color w:val="000000" w:themeColor="text1"/>
                <w:sz w:val="20"/>
                <w:szCs w:val="20"/>
              </w:rPr>
              <w:t>467534</w:t>
            </w:r>
          </w:p>
        </w:tc>
        <w:tc>
          <w:tcPr>
            <w:tcW w:w="2327" w:type="dxa"/>
            <w:tcBorders>
              <w:top w:val="nil"/>
              <w:left w:val="nil"/>
              <w:bottom w:val="single" w:sz="4" w:space="0" w:color="auto"/>
              <w:right w:val="single" w:sz="4" w:space="0" w:color="auto"/>
            </w:tcBorders>
            <w:shd w:val="clear" w:color="000000" w:fill="FFFFFF"/>
            <w:tcMar>
              <w:left w:w="28" w:type="dxa"/>
              <w:right w:w="28" w:type="dxa"/>
            </w:tcMar>
            <w:vAlign w:val="center"/>
          </w:tcPr>
          <w:p w14:paraId="5FED2C29" w14:textId="77777777" w:rsidR="00636218" w:rsidRPr="007E098C" w:rsidRDefault="00636218" w:rsidP="00636218">
            <w:pPr>
              <w:jc w:val="center"/>
              <w:rPr>
                <w:color w:val="000000" w:themeColor="text1"/>
                <w:sz w:val="20"/>
                <w:szCs w:val="20"/>
              </w:rPr>
            </w:pPr>
            <w:r w:rsidRPr="007E098C">
              <w:rPr>
                <w:color w:val="000000" w:themeColor="text1"/>
                <w:sz w:val="20"/>
                <w:szCs w:val="20"/>
              </w:rPr>
              <w:t>542583</w:t>
            </w:r>
          </w:p>
        </w:tc>
        <w:tc>
          <w:tcPr>
            <w:tcW w:w="2331" w:type="dxa"/>
            <w:tcBorders>
              <w:top w:val="nil"/>
              <w:left w:val="nil"/>
              <w:bottom w:val="single" w:sz="4" w:space="0" w:color="auto"/>
              <w:right w:val="single" w:sz="4" w:space="0" w:color="auto"/>
            </w:tcBorders>
            <w:shd w:val="clear" w:color="000000" w:fill="FFFFFF"/>
            <w:tcMar>
              <w:left w:w="28" w:type="dxa"/>
              <w:right w:w="28" w:type="dxa"/>
            </w:tcMar>
            <w:vAlign w:val="center"/>
          </w:tcPr>
          <w:p w14:paraId="28C40D51" w14:textId="77777777" w:rsidR="00636218" w:rsidRPr="007E098C" w:rsidRDefault="00636218" w:rsidP="00636218">
            <w:pPr>
              <w:jc w:val="center"/>
              <w:rPr>
                <w:color w:val="000000" w:themeColor="text1"/>
                <w:sz w:val="20"/>
                <w:szCs w:val="20"/>
              </w:rPr>
            </w:pPr>
            <w:r w:rsidRPr="007E098C">
              <w:rPr>
                <w:color w:val="000000" w:themeColor="text1"/>
                <w:sz w:val="20"/>
                <w:szCs w:val="20"/>
              </w:rPr>
              <w:t>608946</w:t>
            </w:r>
          </w:p>
        </w:tc>
      </w:tr>
      <w:tr w:rsidR="00636218" w:rsidRPr="007E098C" w14:paraId="32756AE9" w14:textId="77777777" w:rsidTr="00636218">
        <w:trPr>
          <w:trHeight w:val="20"/>
        </w:trPr>
        <w:tc>
          <w:tcPr>
            <w:tcW w:w="2360"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1A4BCB5F" w14:textId="77777777" w:rsidR="00636218" w:rsidRPr="007E098C" w:rsidRDefault="00636218" w:rsidP="00636218">
            <w:pPr>
              <w:jc w:val="center"/>
              <w:rPr>
                <w:color w:val="000000" w:themeColor="text1"/>
                <w:sz w:val="20"/>
                <w:szCs w:val="20"/>
              </w:rPr>
            </w:pPr>
            <w:r w:rsidRPr="007E098C">
              <w:rPr>
                <w:color w:val="000000" w:themeColor="text1"/>
                <w:sz w:val="20"/>
                <w:szCs w:val="20"/>
              </w:rPr>
              <w:t>Потери теплоты, Гкал</w:t>
            </w:r>
          </w:p>
        </w:tc>
        <w:tc>
          <w:tcPr>
            <w:tcW w:w="2327" w:type="dxa"/>
            <w:tcBorders>
              <w:top w:val="nil"/>
              <w:left w:val="nil"/>
              <w:bottom w:val="single" w:sz="4" w:space="0" w:color="auto"/>
              <w:right w:val="single" w:sz="4" w:space="0" w:color="auto"/>
            </w:tcBorders>
            <w:shd w:val="clear" w:color="000000" w:fill="FFFFFF"/>
            <w:tcMar>
              <w:left w:w="28" w:type="dxa"/>
              <w:right w:w="28" w:type="dxa"/>
            </w:tcMar>
            <w:vAlign w:val="center"/>
          </w:tcPr>
          <w:p w14:paraId="68C5B38E" w14:textId="77777777" w:rsidR="00636218" w:rsidRPr="007E098C" w:rsidRDefault="00636218" w:rsidP="00636218">
            <w:pPr>
              <w:jc w:val="center"/>
              <w:rPr>
                <w:color w:val="000000" w:themeColor="text1"/>
                <w:sz w:val="20"/>
                <w:szCs w:val="20"/>
              </w:rPr>
            </w:pPr>
            <w:r w:rsidRPr="007E098C">
              <w:rPr>
                <w:color w:val="000000" w:themeColor="text1"/>
                <w:sz w:val="20"/>
                <w:szCs w:val="20"/>
              </w:rPr>
              <w:t>56102</w:t>
            </w:r>
          </w:p>
        </w:tc>
        <w:tc>
          <w:tcPr>
            <w:tcW w:w="2327" w:type="dxa"/>
            <w:tcBorders>
              <w:top w:val="nil"/>
              <w:left w:val="nil"/>
              <w:bottom w:val="single" w:sz="4" w:space="0" w:color="auto"/>
              <w:right w:val="single" w:sz="4" w:space="0" w:color="auto"/>
            </w:tcBorders>
            <w:shd w:val="clear" w:color="000000" w:fill="FFFFFF"/>
            <w:tcMar>
              <w:left w:w="28" w:type="dxa"/>
              <w:right w:w="28" w:type="dxa"/>
            </w:tcMar>
            <w:vAlign w:val="center"/>
          </w:tcPr>
          <w:p w14:paraId="038649B2" w14:textId="77777777" w:rsidR="00636218" w:rsidRPr="007E098C" w:rsidRDefault="00636218" w:rsidP="00636218">
            <w:pPr>
              <w:jc w:val="center"/>
              <w:rPr>
                <w:color w:val="000000" w:themeColor="text1"/>
                <w:sz w:val="20"/>
                <w:szCs w:val="20"/>
              </w:rPr>
            </w:pPr>
            <w:r w:rsidRPr="007E098C">
              <w:rPr>
                <w:color w:val="000000" w:themeColor="text1"/>
                <w:sz w:val="20"/>
                <w:szCs w:val="20"/>
              </w:rPr>
              <w:t>54376</w:t>
            </w:r>
          </w:p>
        </w:tc>
        <w:tc>
          <w:tcPr>
            <w:tcW w:w="2331" w:type="dxa"/>
            <w:tcBorders>
              <w:top w:val="nil"/>
              <w:left w:val="nil"/>
              <w:bottom w:val="single" w:sz="4" w:space="0" w:color="auto"/>
              <w:right w:val="single" w:sz="4" w:space="0" w:color="auto"/>
            </w:tcBorders>
            <w:shd w:val="clear" w:color="000000" w:fill="FFFFFF"/>
            <w:tcMar>
              <w:left w:w="28" w:type="dxa"/>
              <w:right w:w="28" w:type="dxa"/>
            </w:tcMar>
            <w:vAlign w:val="center"/>
          </w:tcPr>
          <w:p w14:paraId="51C5F5D9" w14:textId="77777777" w:rsidR="00636218" w:rsidRPr="007E098C" w:rsidRDefault="00636218" w:rsidP="00636218">
            <w:pPr>
              <w:jc w:val="center"/>
              <w:rPr>
                <w:color w:val="000000" w:themeColor="text1"/>
                <w:sz w:val="20"/>
                <w:szCs w:val="20"/>
              </w:rPr>
            </w:pPr>
            <w:r w:rsidRPr="007E098C">
              <w:rPr>
                <w:color w:val="000000" w:themeColor="text1"/>
                <w:sz w:val="20"/>
                <w:szCs w:val="20"/>
              </w:rPr>
              <w:t>60910</w:t>
            </w:r>
          </w:p>
        </w:tc>
      </w:tr>
      <w:tr w:rsidR="00636218" w:rsidRPr="007E098C" w14:paraId="6520CAF2" w14:textId="77777777" w:rsidTr="00636218">
        <w:trPr>
          <w:trHeight w:val="20"/>
        </w:trPr>
        <w:tc>
          <w:tcPr>
            <w:tcW w:w="2360"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5D9347C1" w14:textId="77777777" w:rsidR="00636218" w:rsidRPr="007E098C" w:rsidRDefault="00636218" w:rsidP="00636218">
            <w:pPr>
              <w:jc w:val="center"/>
              <w:rPr>
                <w:color w:val="000000" w:themeColor="text1"/>
                <w:sz w:val="20"/>
                <w:szCs w:val="20"/>
              </w:rPr>
            </w:pPr>
            <w:r w:rsidRPr="007E098C">
              <w:rPr>
                <w:color w:val="000000" w:themeColor="text1"/>
                <w:sz w:val="20"/>
                <w:szCs w:val="20"/>
              </w:rPr>
              <w:t>Потери теплоты, %</w:t>
            </w:r>
          </w:p>
        </w:tc>
        <w:tc>
          <w:tcPr>
            <w:tcW w:w="2327" w:type="dxa"/>
            <w:tcBorders>
              <w:top w:val="nil"/>
              <w:left w:val="nil"/>
              <w:bottom w:val="single" w:sz="4" w:space="0" w:color="auto"/>
              <w:right w:val="single" w:sz="4" w:space="0" w:color="auto"/>
            </w:tcBorders>
            <w:shd w:val="clear" w:color="000000" w:fill="FFFFFF"/>
            <w:tcMar>
              <w:left w:w="28" w:type="dxa"/>
              <w:right w:w="28" w:type="dxa"/>
            </w:tcMar>
            <w:vAlign w:val="center"/>
          </w:tcPr>
          <w:p w14:paraId="7634B284" w14:textId="77777777" w:rsidR="00636218" w:rsidRPr="007E098C" w:rsidRDefault="00636218" w:rsidP="00636218">
            <w:pPr>
              <w:jc w:val="center"/>
              <w:rPr>
                <w:color w:val="000000" w:themeColor="text1"/>
                <w:sz w:val="20"/>
                <w:szCs w:val="20"/>
              </w:rPr>
            </w:pPr>
            <w:r w:rsidRPr="007E098C">
              <w:rPr>
                <w:color w:val="000000" w:themeColor="text1"/>
                <w:sz w:val="20"/>
                <w:szCs w:val="20"/>
              </w:rPr>
              <w:t>12,0</w:t>
            </w:r>
          </w:p>
        </w:tc>
        <w:tc>
          <w:tcPr>
            <w:tcW w:w="2327" w:type="dxa"/>
            <w:tcBorders>
              <w:top w:val="nil"/>
              <w:left w:val="nil"/>
              <w:bottom w:val="single" w:sz="4" w:space="0" w:color="auto"/>
              <w:right w:val="single" w:sz="4" w:space="0" w:color="auto"/>
            </w:tcBorders>
            <w:shd w:val="clear" w:color="000000" w:fill="FFFFFF"/>
            <w:tcMar>
              <w:left w:w="28" w:type="dxa"/>
              <w:right w:w="28" w:type="dxa"/>
            </w:tcMar>
            <w:vAlign w:val="center"/>
          </w:tcPr>
          <w:p w14:paraId="5EB1785F" w14:textId="77777777" w:rsidR="00636218" w:rsidRPr="007E098C" w:rsidRDefault="00636218" w:rsidP="00636218">
            <w:pPr>
              <w:jc w:val="center"/>
              <w:rPr>
                <w:color w:val="000000" w:themeColor="text1"/>
                <w:sz w:val="20"/>
                <w:szCs w:val="20"/>
              </w:rPr>
            </w:pPr>
            <w:r w:rsidRPr="007E098C">
              <w:rPr>
                <w:color w:val="000000" w:themeColor="text1"/>
                <w:sz w:val="20"/>
                <w:szCs w:val="20"/>
              </w:rPr>
              <w:t>10,02</w:t>
            </w:r>
          </w:p>
        </w:tc>
        <w:tc>
          <w:tcPr>
            <w:tcW w:w="2331" w:type="dxa"/>
            <w:tcBorders>
              <w:top w:val="nil"/>
              <w:left w:val="nil"/>
              <w:bottom w:val="single" w:sz="4" w:space="0" w:color="auto"/>
              <w:right w:val="single" w:sz="4" w:space="0" w:color="auto"/>
            </w:tcBorders>
            <w:shd w:val="clear" w:color="000000" w:fill="FFFFFF"/>
            <w:tcMar>
              <w:left w:w="28" w:type="dxa"/>
              <w:right w:w="28" w:type="dxa"/>
            </w:tcMar>
            <w:vAlign w:val="center"/>
          </w:tcPr>
          <w:p w14:paraId="5963CF9E" w14:textId="77777777" w:rsidR="00636218" w:rsidRPr="007E098C" w:rsidRDefault="00636218" w:rsidP="00636218">
            <w:pPr>
              <w:jc w:val="center"/>
              <w:rPr>
                <w:color w:val="000000" w:themeColor="text1"/>
                <w:sz w:val="20"/>
                <w:szCs w:val="20"/>
              </w:rPr>
            </w:pPr>
            <w:r w:rsidRPr="007E098C">
              <w:rPr>
                <w:color w:val="000000" w:themeColor="text1"/>
                <w:sz w:val="20"/>
                <w:szCs w:val="20"/>
              </w:rPr>
              <w:t>10,00</w:t>
            </w:r>
          </w:p>
        </w:tc>
      </w:tr>
      <w:tr w:rsidR="004E1D9F" w:rsidRPr="007E098C" w14:paraId="19DF0D64" w14:textId="77777777" w:rsidTr="00636218">
        <w:trPr>
          <w:trHeight w:val="20"/>
        </w:trPr>
        <w:tc>
          <w:tcPr>
            <w:tcW w:w="9345" w:type="dxa"/>
            <w:gridSpan w:val="4"/>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14:paraId="36168AFE" w14:textId="77777777" w:rsidR="004E1D9F" w:rsidRPr="007E098C" w:rsidRDefault="004E1D9F" w:rsidP="007A3331">
            <w:pPr>
              <w:rPr>
                <w:bCs/>
                <w:color w:val="000000" w:themeColor="text1"/>
                <w:sz w:val="20"/>
                <w:szCs w:val="20"/>
              </w:rPr>
            </w:pPr>
            <w:r w:rsidRPr="007E098C">
              <w:rPr>
                <w:bCs/>
                <w:color w:val="000000" w:themeColor="text1"/>
                <w:sz w:val="20"/>
                <w:szCs w:val="20"/>
              </w:rPr>
              <w:t>ООО «УПТК»</w:t>
            </w:r>
          </w:p>
        </w:tc>
      </w:tr>
      <w:tr w:rsidR="004E1D9F" w:rsidRPr="007E098C" w14:paraId="053FE944" w14:textId="77777777" w:rsidTr="00636218">
        <w:trPr>
          <w:trHeight w:val="20"/>
        </w:trPr>
        <w:tc>
          <w:tcPr>
            <w:tcW w:w="2360"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1D116403" w14:textId="77777777" w:rsidR="004E1D9F" w:rsidRPr="007E098C" w:rsidRDefault="004E1D9F" w:rsidP="007A3331">
            <w:pPr>
              <w:jc w:val="center"/>
              <w:rPr>
                <w:color w:val="000000" w:themeColor="text1"/>
                <w:sz w:val="20"/>
                <w:szCs w:val="20"/>
              </w:rPr>
            </w:pPr>
            <w:r w:rsidRPr="007E098C">
              <w:rPr>
                <w:color w:val="000000" w:themeColor="text1"/>
                <w:sz w:val="20"/>
                <w:szCs w:val="20"/>
              </w:rPr>
              <w:t>Отпуск теплоты, Гкал</w:t>
            </w:r>
          </w:p>
        </w:tc>
        <w:tc>
          <w:tcPr>
            <w:tcW w:w="2327" w:type="dxa"/>
            <w:tcBorders>
              <w:top w:val="nil"/>
              <w:left w:val="nil"/>
              <w:bottom w:val="single" w:sz="4" w:space="0" w:color="auto"/>
              <w:right w:val="single" w:sz="4" w:space="0" w:color="auto"/>
            </w:tcBorders>
            <w:tcMar>
              <w:left w:w="28" w:type="dxa"/>
              <w:right w:w="28" w:type="dxa"/>
            </w:tcMar>
            <w:vAlign w:val="center"/>
            <w:hideMark/>
          </w:tcPr>
          <w:p w14:paraId="3F3680C9" w14:textId="77777777" w:rsidR="004E1D9F" w:rsidRPr="007E098C" w:rsidRDefault="00E318C4" w:rsidP="007A3331">
            <w:pPr>
              <w:jc w:val="center"/>
              <w:rPr>
                <w:color w:val="000000" w:themeColor="text1"/>
                <w:sz w:val="20"/>
                <w:szCs w:val="20"/>
              </w:rPr>
            </w:pPr>
            <w:r w:rsidRPr="007E098C">
              <w:rPr>
                <w:color w:val="000000" w:themeColor="text1"/>
                <w:sz w:val="20"/>
                <w:szCs w:val="20"/>
              </w:rPr>
              <w:t>5926</w:t>
            </w:r>
          </w:p>
        </w:tc>
        <w:tc>
          <w:tcPr>
            <w:tcW w:w="2327" w:type="dxa"/>
            <w:tcBorders>
              <w:top w:val="nil"/>
              <w:left w:val="nil"/>
              <w:bottom w:val="single" w:sz="4" w:space="0" w:color="auto"/>
              <w:right w:val="single" w:sz="4" w:space="0" w:color="auto"/>
            </w:tcBorders>
            <w:tcMar>
              <w:left w:w="28" w:type="dxa"/>
              <w:right w:w="28" w:type="dxa"/>
            </w:tcMar>
            <w:vAlign w:val="center"/>
            <w:hideMark/>
          </w:tcPr>
          <w:p w14:paraId="28F7739E" w14:textId="77777777" w:rsidR="004E1D9F" w:rsidRPr="007E098C" w:rsidRDefault="00E318C4" w:rsidP="007A3331">
            <w:pPr>
              <w:jc w:val="center"/>
              <w:rPr>
                <w:color w:val="000000" w:themeColor="text1"/>
                <w:sz w:val="20"/>
                <w:szCs w:val="20"/>
              </w:rPr>
            </w:pPr>
            <w:r w:rsidRPr="007E098C">
              <w:rPr>
                <w:color w:val="000000" w:themeColor="text1"/>
                <w:sz w:val="20"/>
                <w:szCs w:val="20"/>
              </w:rPr>
              <w:t>5972,3</w:t>
            </w:r>
          </w:p>
        </w:tc>
        <w:tc>
          <w:tcPr>
            <w:tcW w:w="2331" w:type="dxa"/>
            <w:tcBorders>
              <w:top w:val="nil"/>
              <w:left w:val="nil"/>
              <w:bottom w:val="single" w:sz="4" w:space="0" w:color="auto"/>
              <w:right w:val="single" w:sz="4" w:space="0" w:color="auto"/>
            </w:tcBorders>
            <w:tcMar>
              <w:left w:w="28" w:type="dxa"/>
              <w:right w:w="28" w:type="dxa"/>
            </w:tcMar>
            <w:vAlign w:val="center"/>
            <w:hideMark/>
          </w:tcPr>
          <w:p w14:paraId="381B2AA6" w14:textId="77777777" w:rsidR="004E1D9F" w:rsidRPr="007E098C" w:rsidRDefault="00E318C4" w:rsidP="007A3331">
            <w:pPr>
              <w:jc w:val="center"/>
              <w:rPr>
                <w:color w:val="000000" w:themeColor="text1"/>
                <w:sz w:val="20"/>
                <w:szCs w:val="20"/>
              </w:rPr>
            </w:pPr>
            <w:r w:rsidRPr="007E098C">
              <w:rPr>
                <w:color w:val="000000" w:themeColor="text1"/>
                <w:sz w:val="20"/>
                <w:szCs w:val="20"/>
              </w:rPr>
              <w:t>6049,05</w:t>
            </w:r>
          </w:p>
        </w:tc>
      </w:tr>
      <w:tr w:rsidR="004E1D9F" w:rsidRPr="007E098C" w14:paraId="2688FC99" w14:textId="77777777" w:rsidTr="00636218">
        <w:trPr>
          <w:trHeight w:val="20"/>
        </w:trPr>
        <w:tc>
          <w:tcPr>
            <w:tcW w:w="2360"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7FE489B3" w14:textId="77777777" w:rsidR="004E1D9F" w:rsidRPr="007E098C" w:rsidRDefault="004E1D9F" w:rsidP="007A3331">
            <w:pPr>
              <w:jc w:val="center"/>
              <w:rPr>
                <w:color w:val="000000" w:themeColor="text1"/>
                <w:sz w:val="20"/>
                <w:szCs w:val="20"/>
              </w:rPr>
            </w:pPr>
            <w:r w:rsidRPr="007E098C">
              <w:rPr>
                <w:color w:val="000000" w:themeColor="text1"/>
                <w:sz w:val="20"/>
                <w:szCs w:val="20"/>
              </w:rPr>
              <w:t>Потери теплоты, Гкал</w:t>
            </w:r>
          </w:p>
        </w:tc>
        <w:tc>
          <w:tcPr>
            <w:tcW w:w="2327" w:type="dxa"/>
            <w:tcBorders>
              <w:top w:val="nil"/>
              <w:left w:val="nil"/>
              <w:bottom w:val="single" w:sz="4" w:space="0" w:color="auto"/>
              <w:right w:val="single" w:sz="4" w:space="0" w:color="auto"/>
            </w:tcBorders>
            <w:tcMar>
              <w:left w:w="28" w:type="dxa"/>
              <w:right w:w="28" w:type="dxa"/>
            </w:tcMar>
            <w:vAlign w:val="center"/>
            <w:hideMark/>
          </w:tcPr>
          <w:p w14:paraId="7D839A79" w14:textId="77777777" w:rsidR="004E1D9F" w:rsidRPr="007E098C" w:rsidRDefault="00E318C4" w:rsidP="007A3331">
            <w:pPr>
              <w:jc w:val="center"/>
              <w:rPr>
                <w:color w:val="000000" w:themeColor="text1"/>
                <w:sz w:val="20"/>
                <w:szCs w:val="20"/>
              </w:rPr>
            </w:pPr>
            <w:r w:rsidRPr="007E098C">
              <w:rPr>
                <w:color w:val="000000" w:themeColor="text1"/>
                <w:sz w:val="20"/>
                <w:szCs w:val="20"/>
              </w:rPr>
              <w:t>239</w:t>
            </w:r>
          </w:p>
        </w:tc>
        <w:tc>
          <w:tcPr>
            <w:tcW w:w="2327" w:type="dxa"/>
            <w:tcBorders>
              <w:top w:val="nil"/>
              <w:left w:val="nil"/>
              <w:bottom w:val="single" w:sz="4" w:space="0" w:color="auto"/>
              <w:right w:val="single" w:sz="4" w:space="0" w:color="auto"/>
            </w:tcBorders>
            <w:tcMar>
              <w:left w:w="28" w:type="dxa"/>
              <w:right w:w="28" w:type="dxa"/>
            </w:tcMar>
            <w:vAlign w:val="center"/>
            <w:hideMark/>
          </w:tcPr>
          <w:p w14:paraId="3CCA1D4D" w14:textId="77777777" w:rsidR="004E1D9F" w:rsidRPr="007E098C" w:rsidRDefault="00E318C4" w:rsidP="007A3331">
            <w:pPr>
              <w:jc w:val="center"/>
              <w:rPr>
                <w:color w:val="000000" w:themeColor="text1"/>
                <w:sz w:val="20"/>
                <w:szCs w:val="20"/>
              </w:rPr>
            </w:pPr>
            <w:r w:rsidRPr="007E098C">
              <w:rPr>
                <w:color w:val="000000" w:themeColor="text1"/>
                <w:sz w:val="20"/>
                <w:szCs w:val="20"/>
              </w:rPr>
              <w:t>241</w:t>
            </w:r>
          </w:p>
        </w:tc>
        <w:tc>
          <w:tcPr>
            <w:tcW w:w="2331" w:type="dxa"/>
            <w:tcBorders>
              <w:top w:val="nil"/>
              <w:left w:val="nil"/>
              <w:bottom w:val="single" w:sz="4" w:space="0" w:color="auto"/>
              <w:right w:val="single" w:sz="4" w:space="0" w:color="auto"/>
            </w:tcBorders>
            <w:tcMar>
              <w:left w:w="28" w:type="dxa"/>
              <w:right w:w="28" w:type="dxa"/>
            </w:tcMar>
            <w:vAlign w:val="center"/>
            <w:hideMark/>
          </w:tcPr>
          <w:p w14:paraId="30D2EADD" w14:textId="77777777" w:rsidR="004E1D9F" w:rsidRPr="007E098C" w:rsidRDefault="00E318C4" w:rsidP="007A3331">
            <w:pPr>
              <w:jc w:val="center"/>
              <w:rPr>
                <w:color w:val="000000" w:themeColor="text1"/>
                <w:sz w:val="20"/>
                <w:szCs w:val="20"/>
              </w:rPr>
            </w:pPr>
            <w:r w:rsidRPr="007E098C">
              <w:rPr>
                <w:color w:val="000000" w:themeColor="text1"/>
                <w:sz w:val="20"/>
                <w:szCs w:val="20"/>
              </w:rPr>
              <w:t>244</w:t>
            </w:r>
          </w:p>
        </w:tc>
      </w:tr>
      <w:tr w:rsidR="004E1D9F" w:rsidRPr="007E098C" w14:paraId="75567852" w14:textId="77777777" w:rsidTr="00636218">
        <w:trPr>
          <w:trHeight w:val="20"/>
        </w:trPr>
        <w:tc>
          <w:tcPr>
            <w:tcW w:w="2360"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704F4B07" w14:textId="77777777" w:rsidR="004E1D9F" w:rsidRPr="007E098C" w:rsidRDefault="004E1D9F" w:rsidP="007A3331">
            <w:pPr>
              <w:jc w:val="center"/>
              <w:rPr>
                <w:color w:val="000000" w:themeColor="text1"/>
                <w:sz w:val="20"/>
                <w:szCs w:val="20"/>
              </w:rPr>
            </w:pPr>
            <w:r w:rsidRPr="007E098C">
              <w:rPr>
                <w:color w:val="000000" w:themeColor="text1"/>
                <w:sz w:val="20"/>
                <w:szCs w:val="20"/>
              </w:rPr>
              <w:t>Потери теплоты, %</w:t>
            </w:r>
          </w:p>
        </w:tc>
        <w:tc>
          <w:tcPr>
            <w:tcW w:w="2327" w:type="dxa"/>
            <w:tcBorders>
              <w:top w:val="nil"/>
              <w:left w:val="nil"/>
              <w:bottom w:val="single" w:sz="4" w:space="0" w:color="auto"/>
              <w:right w:val="single" w:sz="4" w:space="0" w:color="auto"/>
            </w:tcBorders>
            <w:tcMar>
              <w:left w:w="28" w:type="dxa"/>
              <w:right w:w="28" w:type="dxa"/>
            </w:tcMar>
            <w:vAlign w:val="center"/>
            <w:hideMark/>
          </w:tcPr>
          <w:p w14:paraId="2CFE3664" w14:textId="77777777" w:rsidR="004E1D9F" w:rsidRPr="007E098C" w:rsidRDefault="00E318C4" w:rsidP="007A3331">
            <w:pPr>
              <w:jc w:val="center"/>
              <w:rPr>
                <w:color w:val="000000" w:themeColor="text1"/>
                <w:sz w:val="20"/>
                <w:szCs w:val="20"/>
              </w:rPr>
            </w:pPr>
            <w:r w:rsidRPr="007E098C">
              <w:rPr>
                <w:color w:val="000000" w:themeColor="text1"/>
                <w:sz w:val="20"/>
                <w:szCs w:val="20"/>
              </w:rPr>
              <w:t>4</w:t>
            </w:r>
          </w:p>
        </w:tc>
        <w:tc>
          <w:tcPr>
            <w:tcW w:w="2327" w:type="dxa"/>
            <w:tcBorders>
              <w:top w:val="nil"/>
              <w:left w:val="nil"/>
              <w:bottom w:val="single" w:sz="4" w:space="0" w:color="auto"/>
              <w:right w:val="single" w:sz="4" w:space="0" w:color="auto"/>
            </w:tcBorders>
            <w:tcMar>
              <w:left w:w="28" w:type="dxa"/>
              <w:right w:w="28" w:type="dxa"/>
            </w:tcMar>
            <w:vAlign w:val="center"/>
            <w:hideMark/>
          </w:tcPr>
          <w:p w14:paraId="2F797511" w14:textId="77777777" w:rsidR="004E1D9F" w:rsidRPr="007E098C" w:rsidRDefault="00E318C4" w:rsidP="007A3331">
            <w:pPr>
              <w:jc w:val="center"/>
              <w:rPr>
                <w:color w:val="000000" w:themeColor="text1"/>
                <w:sz w:val="20"/>
                <w:szCs w:val="20"/>
              </w:rPr>
            </w:pPr>
            <w:r w:rsidRPr="007E098C">
              <w:rPr>
                <w:color w:val="000000" w:themeColor="text1"/>
                <w:sz w:val="20"/>
                <w:szCs w:val="20"/>
              </w:rPr>
              <w:t>4</w:t>
            </w:r>
          </w:p>
        </w:tc>
        <w:tc>
          <w:tcPr>
            <w:tcW w:w="2331" w:type="dxa"/>
            <w:tcBorders>
              <w:top w:val="nil"/>
              <w:left w:val="nil"/>
              <w:bottom w:val="single" w:sz="4" w:space="0" w:color="auto"/>
              <w:right w:val="single" w:sz="4" w:space="0" w:color="auto"/>
            </w:tcBorders>
            <w:tcMar>
              <w:left w:w="28" w:type="dxa"/>
              <w:right w:w="28" w:type="dxa"/>
            </w:tcMar>
            <w:vAlign w:val="center"/>
            <w:hideMark/>
          </w:tcPr>
          <w:p w14:paraId="618CE5BD" w14:textId="77777777" w:rsidR="004E1D9F" w:rsidRPr="007E098C" w:rsidRDefault="004E1D9F" w:rsidP="007A3331">
            <w:pPr>
              <w:jc w:val="center"/>
              <w:rPr>
                <w:color w:val="000000" w:themeColor="text1"/>
                <w:sz w:val="20"/>
                <w:szCs w:val="20"/>
              </w:rPr>
            </w:pPr>
            <w:r w:rsidRPr="007E098C">
              <w:rPr>
                <w:color w:val="000000" w:themeColor="text1"/>
                <w:sz w:val="20"/>
                <w:szCs w:val="20"/>
              </w:rPr>
              <w:t>4</w:t>
            </w:r>
          </w:p>
        </w:tc>
      </w:tr>
      <w:tr w:rsidR="004E1D9F" w:rsidRPr="007E098C" w14:paraId="32A38B3B" w14:textId="77777777" w:rsidTr="00636218">
        <w:trPr>
          <w:trHeight w:val="20"/>
        </w:trPr>
        <w:tc>
          <w:tcPr>
            <w:tcW w:w="9345" w:type="dxa"/>
            <w:gridSpan w:val="4"/>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14:paraId="1152DAE0" w14:textId="77777777" w:rsidR="004E1D9F" w:rsidRPr="007E098C" w:rsidRDefault="004E1D9F" w:rsidP="007A3331">
            <w:pPr>
              <w:rPr>
                <w:bCs/>
                <w:color w:val="000000" w:themeColor="text1"/>
                <w:sz w:val="20"/>
                <w:szCs w:val="20"/>
              </w:rPr>
            </w:pPr>
            <w:r w:rsidRPr="007E098C">
              <w:rPr>
                <w:bCs/>
                <w:color w:val="000000" w:themeColor="text1"/>
                <w:sz w:val="20"/>
                <w:szCs w:val="20"/>
              </w:rPr>
              <w:t>ООО «</w:t>
            </w:r>
            <w:proofErr w:type="spellStart"/>
            <w:r w:rsidRPr="007E098C">
              <w:rPr>
                <w:bCs/>
                <w:color w:val="000000" w:themeColor="text1"/>
                <w:sz w:val="20"/>
                <w:szCs w:val="20"/>
              </w:rPr>
              <w:t>Горводоканал</w:t>
            </w:r>
            <w:proofErr w:type="spellEnd"/>
            <w:r w:rsidRPr="007E098C">
              <w:rPr>
                <w:bCs/>
                <w:color w:val="000000" w:themeColor="text1"/>
                <w:sz w:val="20"/>
                <w:szCs w:val="20"/>
              </w:rPr>
              <w:t>»</w:t>
            </w:r>
          </w:p>
        </w:tc>
      </w:tr>
      <w:tr w:rsidR="004E1D9F" w:rsidRPr="007E098C" w14:paraId="58CC2B60" w14:textId="77777777" w:rsidTr="00636218">
        <w:trPr>
          <w:trHeight w:val="20"/>
        </w:trPr>
        <w:tc>
          <w:tcPr>
            <w:tcW w:w="2360"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472137B1" w14:textId="77777777" w:rsidR="004E1D9F" w:rsidRPr="007E098C" w:rsidRDefault="004E1D9F" w:rsidP="007A3331">
            <w:pPr>
              <w:jc w:val="center"/>
              <w:rPr>
                <w:color w:val="000000" w:themeColor="text1"/>
                <w:sz w:val="20"/>
                <w:szCs w:val="20"/>
              </w:rPr>
            </w:pPr>
            <w:r w:rsidRPr="007E098C">
              <w:rPr>
                <w:color w:val="000000" w:themeColor="text1"/>
                <w:sz w:val="20"/>
                <w:szCs w:val="20"/>
              </w:rPr>
              <w:t>Отпуск теплоты, Гкал</w:t>
            </w:r>
          </w:p>
        </w:tc>
        <w:tc>
          <w:tcPr>
            <w:tcW w:w="2327" w:type="dxa"/>
            <w:tcBorders>
              <w:top w:val="nil"/>
              <w:left w:val="nil"/>
              <w:bottom w:val="single" w:sz="4" w:space="0" w:color="auto"/>
              <w:right w:val="single" w:sz="4" w:space="0" w:color="auto"/>
            </w:tcBorders>
            <w:tcMar>
              <w:left w:w="28" w:type="dxa"/>
              <w:right w:w="28" w:type="dxa"/>
            </w:tcMar>
            <w:vAlign w:val="center"/>
          </w:tcPr>
          <w:p w14:paraId="6062524C" w14:textId="77777777" w:rsidR="004E1D9F" w:rsidRPr="007E098C" w:rsidRDefault="004E1D9F" w:rsidP="007A3331">
            <w:pPr>
              <w:jc w:val="center"/>
              <w:rPr>
                <w:color w:val="000000" w:themeColor="text1"/>
                <w:sz w:val="20"/>
                <w:szCs w:val="20"/>
              </w:rPr>
            </w:pPr>
            <w:r w:rsidRPr="007E098C">
              <w:rPr>
                <w:color w:val="000000" w:themeColor="text1"/>
                <w:sz w:val="20"/>
                <w:szCs w:val="20"/>
              </w:rPr>
              <w:t>6012</w:t>
            </w:r>
          </w:p>
        </w:tc>
        <w:tc>
          <w:tcPr>
            <w:tcW w:w="2327" w:type="dxa"/>
            <w:tcBorders>
              <w:top w:val="nil"/>
              <w:left w:val="nil"/>
              <w:bottom w:val="single" w:sz="4" w:space="0" w:color="auto"/>
              <w:right w:val="single" w:sz="4" w:space="0" w:color="auto"/>
            </w:tcBorders>
            <w:tcMar>
              <w:left w:w="28" w:type="dxa"/>
              <w:right w:w="28" w:type="dxa"/>
            </w:tcMar>
            <w:vAlign w:val="center"/>
          </w:tcPr>
          <w:p w14:paraId="36FC1503" w14:textId="77777777" w:rsidR="004E1D9F" w:rsidRPr="007E098C" w:rsidRDefault="004E1D9F" w:rsidP="007A3331">
            <w:pPr>
              <w:jc w:val="center"/>
              <w:rPr>
                <w:color w:val="000000" w:themeColor="text1"/>
                <w:sz w:val="20"/>
                <w:szCs w:val="20"/>
              </w:rPr>
            </w:pPr>
            <w:r w:rsidRPr="007E098C">
              <w:rPr>
                <w:color w:val="000000" w:themeColor="text1"/>
                <w:sz w:val="20"/>
                <w:szCs w:val="20"/>
              </w:rPr>
              <w:t>6903</w:t>
            </w:r>
          </w:p>
        </w:tc>
        <w:tc>
          <w:tcPr>
            <w:tcW w:w="2331" w:type="dxa"/>
            <w:tcBorders>
              <w:top w:val="nil"/>
              <w:left w:val="nil"/>
              <w:bottom w:val="single" w:sz="4" w:space="0" w:color="auto"/>
              <w:right w:val="single" w:sz="4" w:space="0" w:color="auto"/>
            </w:tcBorders>
            <w:tcMar>
              <w:left w:w="28" w:type="dxa"/>
              <w:right w:w="28" w:type="dxa"/>
            </w:tcMar>
            <w:vAlign w:val="center"/>
          </w:tcPr>
          <w:p w14:paraId="7FBEE10A" w14:textId="77777777" w:rsidR="004E1D9F" w:rsidRPr="007E098C" w:rsidRDefault="004E1D9F" w:rsidP="007A3331">
            <w:pPr>
              <w:jc w:val="center"/>
              <w:rPr>
                <w:color w:val="000000" w:themeColor="text1"/>
                <w:sz w:val="20"/>
                <w:szCs w:val="20"/>
              </w:rPr>
            </w:pPr>
            <w:r w:rsidRPr="007E098C">
              <w:rPr>
                <w:color w:val="000000" w:themeColor="text1"/>
                <w:sz w:val="20"/>
                <w:szCs w:val="20"/>
              </w:rPr>
              <w:t>6322</w:t>
            </w:r>
          </w:p>
        </w:tc>
      </w:tr>
      <w:tr w:rsidR="004E1D9F" w:rsidRPr="007E098C" w14:paraId="66C038A8" w14:textId="77777777" w:rsidTr="00636218">
        <w:trPr>
          <w:trHeight w:val="20"/>
        </w:trPr>
        <w:tc>
          <w:tcPr>
            <w:tcW w:w="2360"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2BA8EDB3" w14:textId="77777777" w:rsidR="004E1D9F" w:rsidRPr="007E098C" w:rsidRDefault="004E1D9F" w:rsidP="007A3331">
            <w:pPr>
              <w:jc w:val="center"/>
              <w:rPr>
                <w:color w:val="000000" w:themeColor="text1"/>
                <w:sz w:val="20"/>
                <w:szCs w:val="20"/>
              </w:rPr>
            </w:pPr>
            <w:r w:rsidRPr="007E098C">
              <w:rPr>
                <w:color w:val="000000" w:themeColor="text1"/>
                <w:sz w:val="20"/>
                <w:szCs w:val="20"/>
              </w:rPr>
              <w:t>Потери теплоты, Гкал</w:t>
            </w:r>
          </w:p>
        </w:tc>
        <w:tc>
          <w:tcPr>
            <w:tcW w:w="2327" w:type="dxa"/>
            <w:tcBorders>
              <w:top w:val="nil"/>
              <w:left w:val="nil"/>
              <w:bottom w:val="single" w:sz="4" w:space="0" w:color="auto"/>
              <w:right w:val="single" w:sz="4" w:space="0" w:color="auto"/>
            </w:tcBorders>
            <w:tcMar>
              <w:left w:w="28" w:type="dxa"/>
              <w:right w:w="28" w:type="dxa"/>
            </w:tcMar>
            <w:vAlign w:val="center"/>
          </w:tcPr>
          <w:p w14:paraId="0AB3AE1E" w14:textId="77777777" w:rsidR="004E1D9F" w:rsidRPr="007E098C" w:rsidRDefault="004E1D9F" w:rsidP="007A3331">
            <w:pPr>
              <w:jc w:val="center"/>
              <w:rPr>
                <w:color w:val="000000" w:themeColor="text1"/>
                <w:sz w:val="20"/>
                <w:szCs w:val="20"/>
              </w:rPr>
            </w:pPr>
            <w:r w:rsidRPr="007E098C">
              <w:rPr>
                <w:color w:val="000000" w:themeColor="text1"/>
                <w:sz w:val="20"/>
                <w:szCs w:val="20"/>
              </w:rPr>
              <w:t>120</w:t>
            </w:r>
          </w:p>
        </w:tc>
        <w:tc>
          <w:tcPr>
            <w:tcW w:w="2327" w:type="dxa"/>
            <w:tcBorders>
              <w:top w:val="nil"/>
              <w:left w:val="nil"/>
              <w:bottom w:val="single" w:sz="4" w:space="0" w:color="auto"/>
              <w:right w:val="single" w:sz="4" w:space="0" w:color="auto"/>
            </w:tcBorders>
            <w:tcMar>
              <w:left w:w="28" w:type="dxa"/>
              <w:right w:w="28" w:type="dxa"/>
            </w:tcMar>
            <w:vAlign w:val="center"/>
          </w:tcPr>
          <w:p w14:paraId="2A2B7051" w14:textId="77777777" w:rsidR="004E1D9F" w:rsidRPr="007E098C" w:rsidRDefault="004E1D9F" w:rsidP="007A3331">
            <w:pPr>
              <w:jc w:val="center"/>
              <w:rPr>
                <w:color w:val="000000" w:themeColor="text1"/>
                <w:sz w:val="20"/>
                <w:szCs w:val="20"/>
              </w:rPr>
            </w:pPr>
            <w:r w:rsidRPr="007E098C">
              <w:rPr>
                <w:color w:val="000000" w:themeColor="text1"/>
                <w:sz w:val="20"/>
                <w:szCs w:val="20"/>
              </w:rPr>
              <w:t>139</w:t>
            </w:r>
          </w:p>
        </w:tc>
        <w:tc>
          <w:tcPr>
            <w:tcW w:w="2331" w:type="dxa"/>
            <w:tcBorders>
              <w:top w:val="nil"/>
              <w:left w:val="nil"/>
              <w:bottom w:val="single" w:sz="4" w:space="0" w:color="auto"/>
              <w:right w:val="single" w:sz="4" w:space="0" w:color="auto"/>
            </w:tcBorders>
            <w:tcMar>
              <w:left w:w="28" w:type="dxa"/>
              <w:right w:w="28" w:type="dxa"/>
            </w:tcMar>
            <w:vAlign w:val="center"/>
          </w:tcPr>
          <w:p w14:paraId="5F80AED6" w14:textId="77777777" w:rsidR="004E1D9F" w:rsidRPr="007E098C" w:rsidRDefault="004E1D9F" w:rsidP="007A3331">
            <w:pPr>
              <w:jc w:val="center"/>
              <w:rPr>
                <w:color w:val="000000" w:themeColor="text1"/>
                <w:sz w:val="20"/>
                <w:szCs w:val="20"/>
              </w:rPr>
            </w:pPr>
            <w:r w:rsidRPr="007E098C">
              <w:rPr>
                <w:color w:val="000000" w:themeColor="text1"/>
                <w:sz w:val="20"/>
                <w:szCs w:val="20"/>
              </w:rPr>
              <w:t>126</w:t>
            </w:r>
          </w:p>
        </w:tc>
      </w:tr>
      <w:tr w:rsidR="004E1D9F" w:rsidRPr="007E098C" w14:paraId="477C40E4" w14:textId="77777777" w:rsidTr="00636218">
        <w:trPr>
          <w:trHeight w:val="20"/>
        </w:trPr>
        <w:tc>
          <w:tcPr>
            <w:tcW w:w="2360"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774A7AF7" w14:textId="77777777" w:rsidR="004E1D9F" w:rsidRPr="007E098C" w:rsidRDefault="004E1D9F" w:rsidP="007A3331">
            <w:pPr>
              <w:jc w:val="center"/>
              <w:rPr>
                <w:color w:val="000000" w:themeColor="text1"/>
                <w:sz w:val="20"/>
                <w:szCs w:val="20"/>
              </w:rPr>
            </w:pPr>
            <w:r w:rsidRPr="007E098C">
              <w:rPr>
                <w:color w:val="000000" w:themeColor="text1"/>
                <w:sz w:val="20"/>
                <w:szCs w:val="20"/>
              </w:rPr>
              <w:t>Потери теплоты, %</w:t>
            </w:r>
          </w:p>
        </w:tc>
        <w:tc>
          <w:tcPr>
            <w:tcW w:w="2327" w:type="dxa"/>
            <w:tcBorders>
              <w:top w:val="nil"/>
              <w:left w:val="nil"/>
              <w:bottom w:val="single" w:sz="4" w:space="0" w:color="auto"/>
              <w:right w:val="single" w:sz="4" w:space="0" w:color="auto"/>
            </w:tcBorders>
            <w:tcMar>
              <w:left w:w="28" w:type="dxa"/>
              <w:right w:w="28" w:type="dxa"/>
            </w:tcMar>
            <w:vAlign w:val="center"/>
          </w:tcPr>
          <w:p w14:paraId="7F5C522F" w14:textId="77777777" w:rsidR="004E1D9F" w:rsidRPr="007E098C" w:rsidRDefault="004E1D9F" w:rsidP="007A3331">
            <w:pPr>
              <w:jc w:val="center"/>
              <w:rPr>
                <w:color w:val="000000" w:themeColor="text1"/>
                <w:sz w:val="20"/>
                <w:szCs w:val="20"/>
              </w:rPr>
            </w:pPr>
            <w:r w:rsidRPr="007E098C">
              <w:rPr>
                <w:color w:val="000000" w:themeColor="text1"/>
                <w:sz w:val="20"/>
                <w:szCs w:val="20"/>
              </w:rPr>
              <w:t>2</w:t>
            </w:r>
          </w:p>
        </w:tc>
        <w:tc>
          <w:tcPr>
            <w:tcW w:w="2327" w:type="dxa"/>
            <w:tcBorders>
              <w:top w:val="nil"/>
              <w:left w:val="nil"/>
              <w:bottom w:val="single" w:sz="4" w:space="0" w:color="auto"/>
              <w:right w:val="single" w:sz="4" w:space="0" w:color="auto"/>
            </w:tcBorders>
            <w:tcMar>
              <w:left w:w="28" w:type="dxa"/>
              <w:right w:w="28" w:type="dxa"/>
            </w:tcMar>
            <w:vAlign w:val="center"/>
          </w:tcPr>
          <w:p w14:paraId="13C9CA0A" w14:textId="77777777" w:rsidR="004E1D9F" w:rsidRPr="007E098C" w:rsidRDefault="004E1D9F" w:rsidP="007A3331">
            <w:pPr>
              <w:jc w:val="center"/>
              <w:rPr>
                <w:color w:val="000000" w:themeColor="text1"/>
                <w:sz w:val="20"/>
                <w:szCs w:val="20"/>
              </w:rPr>
            </w:pPr>
            <w:r w:rsidRPr="007E098C">
              <w:rPr>
                <w:color w:val="000000" w:themeColor="text1"/>
                <w:sz w:val="20"/>
                <w:szCs w:val="20"/>
              </w:rPr>
              <w:t>2</w:t>
            </w:r>
          </w:p>
        </w:tc>
        <w:tc>
          <w:tcPr>
            <w:tcW w:w="2331" w:type="dxa"/>
            <w:tcBorders>
              <w:top w:val="nil"/>
              <w:left w:val="nil"/>
              <w:bottom w:val="single" w:sz="4" w:space="0" w:color="auto"/>
              <w:right w:val="single" w:sz="4" w:space="0" w:color="auto"/>
            </w:tcBorders>
            <w:tcMar>
              <w:left w:w="28" w:type="dxa"/>
              <w:right w:w="28" w:type="dxa"/>
            </w:tcMar>
            <w:vAlign w:val="center"/>
          </w:tcPr>
          <w:p w14:paraId="3F58A9F0" w14:textId="77777777" w:rsidR="004E1D9F" w:rsidRPr="007E098C" w:rsidRDefault="004E1D9F" w:rsidP="007A3331">
            <w:pPr>
              <w:jc w:val="center"/>
              <w:rPr>
                <w:color w:val="000000" w:themeColor="text1"/>
                <w:sz w:val="20"/>
                <w:szCs w:val="20"/>
              </w:rPr>
            </w:pPr>
            <w:r w:rsidRPr="007E098C">
              <w:rPr>
                <w:color w:val="000000" w:themeColor="text1"/>
                <w:sz w:val="20"/>
                <w:szCs w:val="20"/>
              </w:rPr>
              <w:t>2</w:t>
            </w:r>
          </w:p>
        </w:tc>
      </w:tr>
      <w:tr w:rsidR="004E1D9F" w:rsidRPr="007E098C" w14:paraId="12591D85" w14:textId="77777777" w:rsidTr="00636218">
        <w:trPr>
          <w:trHeight w:val="20"/>
        </w:trPr>
        <w:tc>
          <w:tcPr>
            <w:tcW w:w="9345" w:type="dxa"/>
            <w:gridSpan w:val="4"/>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tcPr>
          <w:p w14:paraId="04D24977" w14:textId="77777777" w:rsidR="004E1D9F" w:rsidRPr="007E098C" w:rsidRDefault="004E1D9F" w:rsidP="007A3331">
            <w:pPr>
              <w:rPr>
                <w:color w:val="000000" w:themeColor="text1"/>
                <w:sz w:val="20"/>
                <w:szCs w:val="20"/>
              </w:rPr>
            </w:pPr>
            <w:r w:rsidRPr="007E098C">
              <w:rPr>
                <w:color w:val="000000" w:themeColor="text1"/>
                <w:sz w:val="20"/>
                <w:szCs w:val="20"/>
              </w:rPr>
              <w:t xml:space="preserve">ООО «Газпром трансгаз Сургут» </w:t>
            </w:r>
            <w:proofErr w:type="spellStart"/>
            <w:r w:rsidRPr="007E098C">
              <w:rPr>
                <w:color w:val="000000" w:themeColor="text1"/>
                <w:sz w:val="20"/>
                <w:szCs w:val="20"/>
              </w:rPr>
              <w:t>Ортьягунское</w:t>
            </w:r>
            <w:proofErr w:type="spellEnd"/>
            <w:r w:rsidRPr="007E098C">
              <w:rPr>
                <w:color w:val="000000" w:themeColor="text1"/>
                <w:sz w:val="20"/>
                <w:szCs w:val="20"/>
              </w:rPr>
              <w:t xml:space="preserve"> ЛПУМГ</w:t>
            </w:r>
          </w:p>
        </w:tc>
      </w:tr>
      <w:tr w:rsidR="004E1D9F" w:rsidRPr="007E098C" w14:paraId="322DB6D5" w14:textId="77777777" w:rsidTr="00636218">
        <w:trPr>
          <w:trHeight w:val="20"/>
        </w:trPr>
        <w:tc>
          <w:tcPr>
            <w:tcW w:w="2360"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7FCE2F22" w14:textId="77777777" w:rsidR="004E1D9F" w:rsidRPr="007E098C" w:rsidRDefault="004E1D9F" w:rsidP="007A3331">
            <w:pPr>
              <w:jc w:val="center"/>
              <w:rPr>
                <w:color w:val="000000" w:themeColor="text1"/>
                <w:sz w:val="20"/>
                <w:szCs w:val="20"/>
              </w:rPr>
            </w:pPr>
            <w:r w:rsidRPr="007E098C">
              <w:rPr>
                <w:color w:val="000000" w:themeColor="text1"/>
                <w:sz w:val="20"/>
                <w:szCs w:val="20"/>
              </w:rPr>
              <w:t>Отпуск теплоты, Гкал</w:t>
            </w:r>
          </w:p>
        </w:tc>
        <w:tc>
          <w:tcPr>
            <w:tcW w:w="2327" w:type="dxa"/>
            <w:tcBorders>
              <w:top w:val="nil"/>
              <w:left w:val="nil"/>
              <w:bottom w:val="single" w:sz="4" w:space="0" w:color="auto"/>
              <w:right w:val="single" w:sz="4" w:space="0" w:color="auto"/>
            </w:tcBorders>
            <w:tcMar>
              <w:left w:w="28" w:type="dxa"/>
              <w:right w:w="28" w:type="dxa"/>
            </w:tcMar>
            <w:vAlign w:val="center"/>
          </w:tcPr>
          <w:p w14:paraId="23F337EB" w14:textId="77777777" w:rsidR="004E1D9F" w:rsidRPr="007E098C" w:rsidRDefault="004E1D9F" w:rsidP="007A3331">
            <w:pPr>
              <w:jc w:val="center"/>
              <w:rPr>
                <w:color w:val="000000" w:themeColor="text1"/>
                <w:sz w:val="20"/>
                <w:szCs w:val="20"/>
              </w:rPr>
            </w:pPr>
            <w:r w:rsidRPr="007E098C">
              <w:rPr>
                <w:color w:val="000000" w:themeColor="text1"/>
                <w:sz w:val="20"/>
                <w:szCs w:val="20"/>
              </w:rPr>
              <w:t>25282</w:t>
            </w:r>
          </w:p>
        </w:tc>
        <w:tc>
          <w:tcPr>
            <w:tcW w:w="2327" w:type="dxa"/>
            <w:tcBorders>
              <w:top w:val="nil"/>
              <w:left w:val="nil"/>
              <w:bottom w:val="single" w:sz="4" w:space="0" w:color="auto"/>
              <w:right w:val="single" w:sz="4" w:space="0" w:color="auto"/>
            </w:tcBorders>
            <w:tcMar>
              <w:left w:w="28" w:type="dxa"/>
              <w:right w:w="28" w:type="dxa"/>
            </w:tcMar>
            <w:vAlign w:val="center"/>
          </w:tcPr>
          <w:p w14:paraId="44B502EB" w14:textId="77777777" w:rsidR="004E1D9F" w:rsidRPr="007E098C" w:rsidRDefault="004E1D9F" w:rsidP="007A3331">
            <w:pPr>
              <w:jc w:val="center"/>
              <w:rPr>
                <w:color w:val="000000" w:themeColor="text1"/>
                <w:sz w:val="20"/>
                <w:szCs w:val="20"/>
              </w:rPr>
            </w:pPr>
            <w:r w:rsidRPr="007E098C">
              <w:rPr>
                <w:color w:val="000000" w:themeColor="text1"/>
                <w:sz w:val="20"/>
                <w:szCs w:val="20"/>
              </w:rPr>
              <w:t>30764</w:t>
            </w:r>
          </w:p>
        </w:tc>
        <w:tc>
          <w:tcPr>
            <w:tcW w:w="2331" w:type="dxa"/>
            <w:tcBorders>
              <w:top w:val="nil"/>
              <w:left w:val="nil"/>
              <w:bottom w:val="single" w:sz="4" w:space="0" w:color="auto"/>
              <w:right w:val="single" w:sz="4" w:space="0" w:color="auto"/>
            </w:tcBorders>
            <w:tcMar>
              <w:left w:w="28" w:type="dxa"/>
              <w:right w:w="28" w:type="dxa"/>
            </w:tcMar>
            <w:vAlign w:val="center"/>
          </w:tcPr>
          <w:p w14:paraId="6F3DD553" w14:textId="77777777" w:rsidR="004E1D9F" w:rsidRPr="007E098C" w:rsidRDefault="004E1D9F" w:rsidP="007A3331">
            <w:pPr>
              <w:jc w:val="center"/>
              <w:rPr>
                <w:color w:val="000000" w:themeColor="text1"/>
                <w:sz w:val="20"/>
                <w:szCs w:val="20"/>
              </w:rPr>
            </w:pPr>
            <w:r w:rsidRPr="007E098C">
              <w:rPr>
                <w:color w:val="000000" w:themeColor="text1"/>
                <w:sz w:val="20"/>
                <w:szCs w:val="20"/>
              </w:rPr>
              <w:t>24429</w:t>
            </w:r>
          </w:p>
        </w:tc>
      </w:tr>
      <w:tr w:rsidR="004E1D9F" w:rsidRPr="007E098C" w14:paraId="4797ECBD" w14:textId="77777777" w:rsidTr="00636218">
        <w:trPr>
          <w:trHeight w:val="20"/>
        </w:trPr>
        <w:tc>
          <w:tcPr>
            <w:tcW w:w="2360"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1ECBCF97" w14:textId="77777777" w:rsidR="004E1D9F" w:rsidRPr="007E098C" w:rsidRDefault="004E1D9F" w:rsidP="007A3331">
            <w:pPr>
              <w:jc w:val="center"/>
              <w:rPr>
                <w:color w:val="000000" w:themeColor="text1"/>
                <w:sz w:val="20"/>
                <w:szCs w:val="20"/>
              </w:rPr>
            </w:pPr>
            <w:r w:rsidRPr="007E098C">
              <w:rPr>
                <w:color w:val="000000" w:themeColor="text1"/>
                <w:sz w:val="20"/>
                <w:szCs w:val="20"/>
              </w:rPr>
              <w:t>Потери теплоты, Гкал</w:t>
            </w:r>
          </w:p>
        </w:tc>
        <w:tc>
          <w:tcPr>
            <w:tcW w:w="2327" w:type="dxa"/>
            <w:tcBorders>
              <w:top w:val="nil"/>
              <w:left w:val="nil"/>
              <w:bottom w:val="single" w:sz="4" w:space="0" w:color="auto"/>
              <w:right w:val="single" w:sz="4" w:space="0" w:color="auto"/>
            </w:tcBorders>
            <w:tcMar>
              <w:left w:w="28" w:type="dxa"/>
              <w:right w:w="28" w:type="dxa"/>
            </w:tcMar>
            <w:vAlign w:val="center"/>
          </w:tcPr>
          <w:p w14:paraId="0BE78EE7" w14:textId="77777777" w:rsidR="004E1D9F" w:rsidRPr="007E098C" w:rsidRDefault="004E1D9F" w:rsidP="007A3331">
            <w:pPr>
              <w:jc w:val="center"/>
              <w:rPr>
                <w:color w:val="000000" w:themeColor="text1"/>
                <w:sz w:val="20"/>
                <w:szCs w:val="20"/>
              </w:rPr>
            </w:pPr>
            <w:r w:rsidRPr="007E098C">
              <w:rPr>
                <w:color w:val="000000" w:themeColor="text1"/>
                <w:sz w:val="20"/>
                <w:szCs w:val="20"/>
              </w:rPr>
              <w:t>1073</w:t>
            </w:r>
          </w:p>
        </w:tc>
        <w:tc>
          <w:tcPr>
            <w:tcW w:w="2327" w:type="dxa"/>
            <w:tcBorders>
              <w:top w:val="nil"/>
              <w:left w:val="nil"/>
              <w:bottom w:val="single" w:sz="4" w:space="0" w:color="auto"/>
              <w:right w:val="single" w:sz="4" w:space="0" w:color="auto"/>
            </w:tcBorders>
            <w:tcMar>
              <w:left w:w="28" w:type="dxa"/>
              <w:right w:w="28" w:type="dxa"/>
            </w:tcMar>
            <w:vAlign w:val="center"/>
          </w:tcPr>
          <w:p w14:paraId="4D61EC7D" w14:textId="77777777" w:rsidR="004E1D9F" w:rsidRPr="007E098C" w:rsidRDefault="004E1D9F" w:rsidP="007A3331">
            <w:pPr>
              <w:jc w:val="center"/>
              <w:rPr>
                <w:color w:val="000000" w:themeColor="text1"/>
                <w:sz w:val="20"/>
                <w:szCs w:val="20"/>
              </w:rPr>
            </w:pPr>
            <w:r w:rsidRPr="007E098C">
              <w:rPr>
                <w:color w:val="000000" w:themeColor="text1"/>
                <w:sz w:val="20"/>
                <w:szCs w:val="20"/>
              </w:rPr>
              <w:t>1306</w:t>
            </w:r>
          </w:p>
        </w:tc>
        <w:tc>
          <w:tcPr>
            <w:tcW w:w="2331" w:type="dxa"/>
            <w:tcBorders>
              <w:top w:val="nil"/>
              <w:left w:val="nil"/>
              <w:bottom w:val="single" w:sz="4" w:space="0" w:color="auto"/>
              <w:right w:val="single" w:sz="4" w:space="0" w:color="auto"/>
            </w:tcBorders>
            <w:tcMar>
              <w:left w:w="28" w:type="dxa"/>
              <w:right w:w="28" w:type="dxa"/>
            </w:tcMar>
            <w:vAlign w:val="center"/>
          </w:tcPr>
          <w:p w14:paraId="40BA5692" w14:textId="77777777" w:rsidR="004E1D9F" w:rsidRPr="007E098C" w:rsidRDefault="004E1D9F" w:rsidP="007A3331">
            <w:pPr>
              <w:jc w:val="center"/>
              <w:rPr>
                <w:color w:val="000000" w:themeColor="text1"/>
                <w:sz w:val="20"/>
                <w:szCs w:val="20"/>
              </w:rPr>
            </w:pPr>
            <w:r w:rsidRPr="007E098C">
              <w:rPr>
                <w:color w:val="000000" w:themeColor="text1"/>
                <w:sz w:val="20"/>
                <w:szCs w:val="20"/>
              </w:rPr>
              <w:t>1037</w:t>
            </w:r>
          </w:p>
        </w:tc>
      </w:tr>
      <w:tr w:rsidR="004E1D9F" w:rsidRPr="007E098C" w14:paraId="390A4276" w14:textId="77777777" w:rsidTr="00636218">
        <w:trPr>
          <w:trHeight w:val="20"/>
        </w:trPr>
        <w:tc>
          <w:tcPr>
            <w:tcW w:w="2360" w:type="dxa"/>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2A61F65D" w14:textId="77777777" w:rsidR="004E1D9F" w:rsidRPr="007E098C" w:rsidRDefault="004E1D9F" w:rsidP="007A3331">
            <w:pPr>
              <w:jc w:val="center"/>
              <w:rPr>
                <w:color w:val="000000" w:themeColor="text1"/>
                <w:sz w:val="20"/>
                <w:szCs w:val="20"/>
              </w:rPr>
            </w:pPr>
            <w:r w:rsidRPr="007E098C">
              <w:rPr>
                <w:color w:val="000000" w:themeColor="text1"/>
                <w:sz w:val="20"/>
                <w:szCs w:val="20"/>
              </w:rPr>
              <w:t>Потери теплоты, %</w:t>
            </w:r>
          </w:p>
        </w:tc>
        <w:tc>
          <w:tcPr>
            <w:tcW w:w="2327" w:type="dxa"/>
            <w:tcBorders>
              <w:top w:val="nil"/>
              <w:left w:val="nil"/>
              <w:bottom w:val="single" w:sz="4" w:space="0" w:color="auto"/>
              <w:right w:val="single" w:sz="4" w:space="0" w:color="auto"/>
            </w:tcBorders>
            <w:tcMar>
              <w:left w:w="28" w:type="dxa"/>
              <w:right w:w="28" w:type="dxa"/>
            </w:tcMar>
            <w:vAlign w:val="center"/>
          </w:tcPr>
          <w:p w14:paraId="0B351040" w14:textId="77777777" w:rsidR="004E1D9F" w:rsidRPr="007E098C" w:rsidRDefault="004E1D9F" w:rsidP="007A3331">
            <w:pPr>
              <w:jc w:val="center"/>
              <w:rPr>
                <w:color w:val="000000" w:themeColor="text1"/>
                <w:sz w:val="20"/>
                <w:szCs w:val="20"/>
              </w:rPr>
            </w:pPr>
            <w:r w:rsidRPr="007E098C">
              <w:rPr>
                <w:color w:val="000000" w:themeColor="text1"/>
                <w:sz w:val="20"/>
                <w:szCs w:val="20"/>
              </w:rPr>
              <w:t>4,24</w:t>
            </w:r>
          </w:p>
        </w:tc>
        <w:tc>
          <w:tcPr>
            <w:tcW w:w="2327" w:type="dxa"/>
            <w:tcBorders>
              <w:top w:val="nil"/>
              <w:left w:val="nil"/>
              <w:bottom w:val="single" w:sz="4" w:space="0" w:color="auto"/>
              <w:right w:val="single" w:sz="4" w:space="0" w:color="auto"/>
            </w:tcBorders>
            <w:tcMar>
              <w:left w:w="28" w:type="dxa"/>
              <w:right w:w="28" w:type="dxa"/>
            </w:tcMar>
            <w:vAlign w:val="center"/>
          </w:tcPr>
          <w:p w14:paraId="0DBD1F26" w14:textId="77777777" w:rsidR="004E1D9F" w:rsidRPr="007E098C" w:rsidRDefault="004E1D9F" w:rsidP="007A3331">
            <w:pPr>
              <w:jc w:val="center"/>
              <w:rPr>
                <w:color w:val="000000" w:themeColor="text1"/>
                <w:sz w:val="20"/>
                <w:szCs w:val="20"/>
              </w:rPr>
            </w:pPr>
            <w:r w:rsidRPr="007E098C">
              <w:rPr>
                <w:color w:val="000000" w:themeColor="text1"/>
                <w:sz w:val="20"/>
                <w:szCs w:val="20"/>
              </w:rPr>
              <w:t>4,24</w:t>
            </w:r>
          </w:p>
        </w:tc>
        <w:tc>
          <w:tcPr>
            <w:tcW w:w="2331" w:type="dxa"/>
            <w:tcBorders>
              <w:top w:val="nil"/>
              <w:left w:val="nil"/>
              <w:bottom w:val="single" w:sz="4" w:space="0" w:color="auto"/>
              <w:right w:val="single" w:sz="4" w:space="0" w:color="auto"/>
            </w:tcBorders>
            <w:tcMar>
              <w:left w:w="28" w:type="dxa"/>
              <w:right w:w="28" w:type="dxa"/>
            </w:tcMar>
            <w:vAlign w:val="center"/>
          </w:tcPr>
          <w:p w14:paraId="2B60BB9D" w14:textId="77777777" w:rsidR="004E1D9F" w:rsidRPr="007E098C" w:rsidRDefault="004E1D9F" w:rsidP="007A3331">
            <w:pPr>
              <w:jc w:val="center"/>
              <w:rPr>
                <w:color w:val="000000" w:themeColor="text1"/>
                <w:sz w:val="20"/>
                <w:szCs w:val="20"/>
              </w:rPr>
            </w:pPr>
            <w:r w:rsidRPr="007E098C">
              <w:rPr>
                <w:color w:val="000000" w:themeColor="text1"/>
                <w:sz w:val="20"/>
                <w:szCs w:val="20"/>
              </w:rPr>
              <w:t>4,24</w:t>
            </w:r>
          </w:p>
        </w:tc>
      </w:tr>
    </w:tbl>
    <w:p w14:paraId="59A48D32" w14:textId="77777777" w:rsidR="004E1D9F" w:rsidRPr="007E098C" w:rsidRDefault="00636218" w:rsidP="00636218">
      <w:pPr>
        <w:spacing w:line="276" w:lineRule="auto"/>
        <w:jc w:val="both"/>
        <w:rPr>
          <w:color w:val="000000" w:themeColor="text1"/>
        </w:rPr>
      </w:pPr>
      <w:r w:rsidRPr="007E098C">
        <w:rPr>
          <w:color w:val="000000" w:themeColor="text1"/>
        </w:rPr>
        <w:t>Примечание – По ООО «</w:t>
      </w:r>
      <w:proofErr w:type="spellStart"/>
      <w:r w:rsidRPr="007E098C">
        <w:rPr>
          <w:color w:val="000000" w:themeColor="text1"/>
        </w:rPr>
        <w:t>КонцессКом</w:t>
      </w:r>
      <w:proofErr w:type="spellEnd"/>
      <w:r w:rsidRPr="007E098C">
        <w:rPr>
          <w:color w:val="000000" w:themeColor="text1"/>
        </w:rPr>
        <w:t>» за 2020 и 2021 гг. данные учтены без котельных: ДЕ-25 Северная промзона, ВКГМ Восточная промзона, ДЕ-6,5 Аэропорт и БПО Восточная промзона. Ранее котельные находились на балансе ООО «ЛУКОЙЛ - западная Сибирь».</w:t>
      </w:r>
    </w:p>
    <w:p w14:paraId="18C99953" w14:textId="77777777" w:rsidR="00636218" w:rsidRPr="007E098C" w:rsidRDefault="00636218" w:rsidP="007A3331">
      <w:pPr>
        <w:spacing w:line="276" w:lineRule="auto"/>
        <w:rPr>
          <w:color w:val="000000" w:themeColor="text1"/>
        </w:rPr>
      </w:pPr>
    </w:p>
    <w:p w14:paraId="090BB6AF" w14:textId="77777777" w:rsidR="00AE1E8A" w:rsidRPr="007E098C" w:rsidRDefault="00A65678" w:rsidP="007A3331">
      <w:pPr>
        <w:spacing w:line="276" w:lineRule="auto"/>
        <w:rPr>
          <w:color w:val="000000" w:themeColor="text1"/>
        </w:rPr>
      </w:pPr>
      <w:r w:rsidRPr="007E098C">
        <w:rPr>
          <w:color w:val="000000" w:themeColor="text1"/>
        </w:rPr>
        <w:t xml:space="preserve">Расчетные значения потерь тепловой энергии приведены в таблице </w:t>
      </w:r>
      <w:r w:rsidR="004E1D9F" w:rsidRPr="007E098C">
        <w:rPr>
          <w:color w:val="000000" w:themeColor="text1"/>
        </w:rPr>
        <w:t>2</w:t>
      </w:r>
      <w:r w:rsidR="005256A0" w:rsidRPr="007E098C">
        <w:rPr>
          <w:color w:val="000000" w:themeColor="text1"/>
        </w:rPr>
        <w:t>5</w:t>
      </w:r>
      <w:r w:rsidR="004E1D9F" w:rsidRPr="007E098C">
        <w:rPr>
          <w:color w:val="000000" w:themeColor="text1"/>
        </w:rPr>
        <w:t>.</w:t>
      </w:r>
    </w:p>
    <w:p w14:paraId="216C0D86" w14:textId="5BDCD856" w:rsidR="00A65678" w:rsidRPr="007E098C" w:rsidRDefault="00A65678" w:rsidP="007A3331">
      <w:pPr>
        <w:pStyle w:val="afa"/>
        <w:keepNext/>
        <w:spacing w:before="0" w:after="0" w:line="276" w:lineRule="auto"/>
        <w:rPr>
          <w:rFonts w:eastAsiaTheme="minorHAnsi"/>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25</w:t>
      </w:r>
      <w:r w:rsidR="00AC7643" w:rsidRPr="007E098C">
        <w:rPr>
          <w:b w:val="0"/>
          <w:noProof/>
          <w:color w:val="000000" w:themeColor="text1"/>
          <w:sz w:val="24"/>
          <w:szCs w:val="24"/>
        </w:rPr>
        <w:fldChar w:fldCharType="end"/>
      </w:r>
      <w:r w:rsidRPr="007E098C">
        <w:rPr>
          <w:b w:val="0"/>
          <w:color w:val="000000" w:themeColor="text1"/>
          <w:sz w:val="24"/>
          <w:szCs w:val="24"/>
        </w:rPr>
        <w:t>. Часовые тепловые</w:t>
      </w:r>
      <w:r w:rsidR="009B4802" w:rsidRPr="007E098C">
        <w:rPr>
          <w:b w:val="0"/>
          <w:color w:val="000000" w:themeColor="text1"/>
          <w:sz w:val="24"/>
          <w:szCs w:val="24"/>
        </w:rPr>
        <w:t xml:space="preserve"> потери в тепловых сетях за 2022</w:t>
      </w:r>
      <w:r w:rsidRPr="007E098C">
        <w:rPr>
          <w:b w:val="0"/>
          <w:color w:val="000000" w:themeColor="text1"/>
          <w:sz w:val="24"/>
          <w:szCs w:val="24"/>
        </w:rPr>
        <w:t xml:space="preserve"> и до 2035 года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96"/>
        <w:gridCol w:w="3275"/>
        <w:gridCol w:w="1119"/>
        <w:gridCol w:w="901"/>
        <w:gridCol w:w="743"/>
        <w:gridCol w:w="743"/>
        <w:gridCol w:w="743"/>
        <w:gridCol w:w="757"/>
      </w:tblGrid>
      <w:tr w:rsidR="009B4802" w:rsidRPr="007E098C" w14:paraId="5CD7527D" w14:textId="77777777" w:rsidTr="00FA7B27">
        <w:trPr>
          <w:cantSplit/>
          <w:trHeight w:val="20"/>
        </w:trPr>
        <w:tc>
          <w:tcPr>
            <w:tcW w:w="283" w:type="pct"/>
            <w:vMerge w:val="restart"/>
            <w:vAlign w:val="center"/>
            <w:hideMark/>
          </w:tcPr>
          <w:p w14:paraId="494F9F20" w14:textId="77777777" w:rsidR="009B4802" w:rsidRPr="007E098C" w:rsidRDefault="009B4802" w:rsidP="007A3331">
            <w:pPr>
              <w:jc w:val="center"/>
              <w:rPr>
                <w:bCs/>
                <w:color w:val="000000" w:themeColor="text1"/>
                <w:sz w:val="20"/>
                <w:szCs w:val="20"/>
              </w:rPr>
            </w:pPr>
            <w:r w:rsidRPr="007E098C">
              <w:rPr>
                <w:bCs/>
                <w:color w:val="000000" w:themeColor="text1"/>
                <w:sz w:val="20"/>
                <w:szCs w:val="20"/>
              </w:rPr>
              <w:t>№ п/п</w:t>
            </w:r>
          </w:p>
        </w:tc>
        <w:tc>
          <w:tcPr>
            <w:tcW w:w="1866" w:type="pct"/>
            <w:vMerge w:val="restart"/>
            <w:vAlign w:val="center"/>
            <w:hideMark/>
          </w:tcPr>
          <w:p w14:paraId="0E98797A" w14:textId="77777777" w:rsidR="009B4802" w:rsidRPr="007E098C" w:rsidRDefault="009B4802" w:rsidP="007A3331">
            <w:pPr>
              <w:jc w:val="center"/>
              <w:rPr>
                <w:bCs/>
                <w:color w:val="000000" w:themeColor="text1"/>
                <w:sz w:val="20"/>
                <w:szCs w:val="20"/>
              </w:rPr>
            </w:pPr>
            <w:r w:rsidRPr="007E098C">
              <w:rPr>
                <w:bCs/>
                <w:color w:val="000000" w:themeColor="text1"/>
                <w:sz w:val="20"/>
                <w:szCs w:val="20"/>
              </w:rPr>
              <w:t>Котельная</w:t>
            </w:r>
          </w:p>
        </w:tc>
        <w:tc>
          <w:tcPr>
            <w:tcW w:w="2852" w:type="pct"/>
            <w:gridSpan w:val="6"/>
            <w:noWrap/>
            <w:vAlign w:val="center"/>
            <w:hideMark/>
          </w:tcPr>
          <w:p w14:paraId="0A78F18D" w14:textId="77777777" w:rsidR="009B4802" w:rsidRPr="007E098C" w:rsidRDefault="009B4802" w:rsidP="007A3331">
            <w:pPr>
              <w:jc w:val="center"/>
              <w:rPr>
                <w:bCs/>
                <w:color w:val="000000" w:themeColor="text1"/>
                <w:sz w:val="20"/>
                <w:szCs w:val="20"/>
              </w:rPr>
            </w:pPr>
            <w:r w:rsidRPr="007E098C">
              <w:rPr>
                <w:bCs/>
                <w:color w:val="000000" w:themeColor="text1"/>
                <w:sz w:val="20"/>
                <w:szCs w:val="20"/>
              </w:rPr>
              <w:t>Потери тепловой энергии в тепловых сетях, Гкал/ч</w:t>
            </w:r>
          </w:p>
        </w:tc>
      </w:tr>
      <w:tr w:rsidR="009B4802" w:rsidRPr="007E098C" w14:paraId="4AE61227" w14:textId="77777777" w:rsidTr="00FA7B27">
        <w:trPr>
          <w:cantSplit/>
          <w:trHeight w:val="20"/>
        </w:trPr>
        <w:tc>
          <w:tcPr>
            <w:tcW w:w="283" w:type="pct"/>
            <w:vMerge/>
            <w:vAlign w:val="center"/>
            <w:hideMark/>
          </w:tcPr>
          <w:p w14:paraId="4B845BF4" w14:textId="77777777" w:rsidR="009B4802" w:rsidRPr="007E098C" w:rsidRDefault="009B4802" w:rsidP="007A3331">
            <w:pPr>
              <w:rPr>
                <w:bCs/>
                <w:color w:val="000000" w:themeColor="text1"/>
                <w:sz w:val="20"/>
                <w:szCs w:val="20"/>
              </w:rPr>
            </w:pPr>
          </w:p>
        </w:tc>
        <w:tc>
          <w:tcPr>
            <w:tcW w:w="1866" w:type="pct"/>
            <w:vMerge/>
            <w:vAlign w:val="center"/>
            <w:hideMark/>
          </w:tcPr>
          <w:p w14:paraId="2FC8719D" w14:textId="77777777" w:rsidR="009B4802" w:rsidRPr="007E098C" w:rsidRDefault="009B4802" w:rsidP="007A3331">
            <w:pPr>
              <w:rPr>
                <w:bCs/>
                <w:color w:val="000000" w:themeColor="text1"/>
                <w:sz w:val="20"/>
                <w:szCs w:val="20"/>
              </w:rPr>
            </w:pPr>
          </w:p>
        </w:tc>
        <w:tc>
          <w:tcPr>
            <w:tcW w:w="638" w:type="pct"/>
            <w:noWrap/>
            <w:vAlign w:val="center"/>
          </w:tcPr>
          <w:p w14:paraId="37BB62EF" w14:textId="77777777" w:rsidR="009B4802" w:rsidRPr="007E098C" w:rsidRDefault="009B4802" w:rsidP="007A3331">
            <w:pPr>
              <w:jc w:val="center"/>
              <w:rPr>
                <w:bCs/>
                <w:color w:val="000000" w:themeColor="text1"/>
                <w:sz w:val="20"/>
                <w:szCs w:val="20"/>
              </w:rPr>
            </w:pPr>
            <w:r w:rsidRPr="007E098C">
              <w:rPr>
                <w:bCs/>
                <w:color w:val="000000" w:themeColor="text1"/>
                <w:sz w:val="20"/>
                <w:szCs w:val="20"/>
              </w:rPr>
              <w:t>2022</w:t>
            </w:r>
          </w:p>
        </w:tc>
        <w:tc>
          <w:tcPr>
            <w:tcW w:w="513" w:type="pct"/>
            <w:noWrap/>
            <w:vAlign w:val="center"/>
          </w:tcPr>
          <w:p w14:paraId="2ACF4EEE" w14:textId="77777777" w:rsidR="009B4802" w:rsidRPr="007E098C" w:rsidRDefault="009B4802" w:rsidP="007A3331">
            <w:pPr>
              <w:jc w:val="center"/>
              <w:rPr>
                <w:bCs/>
                <w:color w:val="000000" w:themeColor="text1"/>
                <w:sz w:val="20"/>
                <w:szCs w:val="20"/>
              </w:rPr>
            </w:pPr>
            <w:r w:rsidRPr="007E098C">
              <w:rPr>
                <w:bCs/>
                <w:color w:val="000000" w:themeColor="text1"/>
                <w:sz w:val="20"/>
                <w:szCs w:val="20"/>
              </w:rPr>
              <w:t>2023</w:t>
            </w:r>
          </w:p>
        </w:tc>
        <w:tc>
          <w:tcPr>
            <w:tcW w:w="423" w:type="pct"/>
            <w:noWrap/>
            <w:vAlign w:val="center"/>
          </w:tcPr>
          <w:p w14:paraId="6E13CDB6" w14:textId="77777777" w:rsidR="009B4802" w:rsidRPr="007E098C" w:rsidRDefault="009B4802" w:rsidP="007A3331">
            <w:pPr>
              <w:jc w:val="center"/>
              <w:rPr>
                <w:bCs/>
                <w:color w:val="000000" w:themeColor="text1"/>
                <w:sz w:val="20"/>
                <w:szCs w:val="20"/>
              </w:rPr>
            </w:pPr>
            <w:r w:rsidRPr="007E098C">
              <w:rPr>
                <w:bCs/>
                <w:color w:val="000000" w:themeColor="text1"/>
                <w:sz w:val="20"/>
                <w:szCs w:val="20"/>
              </w:rPr>
              <w:t>2024</w:t>
            </w:r>
          </w:p>
        </w:tc>
        <w:tc>
          <w:tcPr>
            <w:tcW w:w="423" w:type="pct"/>
            <w:noWrap/>
            <w:vAlign w:val="center"/>
          </w:tcPr>
          <w:p w14:paraId="08C7A360" w14:textId="77777777" w:rsidR="009B4802" w:rsidRPr="007E098C" w:rsidRDefault="009B4802" w:rsidP="007A3331">
            <w:pPr>
              <w:jc w:val="center"/>
              <w:rPr>
                <w:bCs/>
                <w:color w:val="000000" w:themeColor="text1"/>
                <w:sz w:val="20"/>
                <w:szCs w:val="20"/>
              </w:rPr>
            </w:pPr>
            <w:r w:rsidRPr="007E098C">
              <w:rPr>
                <w:bCs/>
                <w:color w:val="000000" w:themeColor="text1"/>
                <w:sz w:val="20"/>
                <w:szCs w:val="20"/>
              </w:rPr>
              <w:t>2025</w:t>
            </w:r>
          </w:p>
        </w:tc>
        <w:tc>
          <w:tcPr>
            <w:tcW w:w="423" w:type="pct"/>
            <w:noWrap/>
            <w:vAlign w:val="center"/>
            <w:hideMark/>
          </w:tcPr>
          <w:p w14:paraId="6DD34ED9" w14:textId="77777777" w:rsidR="009B4802" w:rsidRPr="007E098C" w:rsidRDefault="009B4802" w:rsidP="007A3331">
            <w:pPr>
              <w:jc w:val="center"/>
              <w:rPr>
                <w:bCs/>
                <w:color w:val="000000" w:themeColor="text1"/>
                <w:sz w:val="20"/>
                <w:szCs w:val="20"/>
              </w:rPr>
            </w:pPr>
            <w:r w:rsidRPr="007E098C">
              <w:rPr>
                <w:bCs/>
                <w:color w:val="000000" w:themeColor="text1"/>
                <w:sz w:val="20"/>
                <w:szCs w:val="20"/>
              </w:rPr>
              <w:t>2026</w:t>
            </w:r>
          </w:p>
        </w:tc>
        <w:tc>
          <w:tcPr>
            <w:tcW w:w="432" w:type="pct"/>
            <w:noWrap/>
            <w:vAlign w:val="center"/>
            <w:hideMark/>
          </w:tcPr>
          <w:p w14:paraId="5E84C4C7" w14:textId="77777777" w:rsidR="009B4802" w:rsidRPr="007E098C" w:rsidRDefault="009B4802" w:rsidP="007A3331">
            <w:pPr>
              <w:jc w:val="center"/>
              <w:rPr>
                <w:bCs/>
                <w:color w:val="000000" w:themeColor="text1"/>
                <w:sz w:val="20"/>
                <w:szCs w:val="20"/>
              </w:rPr>
            </w:pPr>
            <w:r w:rsidRPr="007E098C">
              <w:rPr>
                <w:bCs/>
                <w:color w:val="000000" w:themeColor="text1"/>
                <w:sz w:val="20"/>
                <w:szCs w:val="20"/>
              </w:rPr>
              <w:t>2027/</w:t>
            </w:r>
          </w:p>
          <w:p w14:paraId="267E0081" w14:textId="77777777" w:rsidR="009B4802" w:rsidRPr="007E098C" w:rsidRDefault="009B4802" w:rsidP="007A3331">
            <w:pPr>
              <w:jc w:val="center"/>
              <w:rPr>
                <w:bCs/>
                <w:color w:val="000000" w:themeColor="text1"/>
                <w:sz w:val="20"/>
                <w:szCs w:val="20"/>
              </w:rPr>
            </w:pPr>
            <w:r w:rsidRPr="007E098C">
              <w:rPr>
                <w:bCs/>
                <w:color w:val="000000" w:themeColor="text1"/>
                <w:sz w:val="20"/>
                <w:szCs w:val="20"/>
              </w:rPr>
              <w:t>2035</w:t>
            </w:r>
          </w:p>
        </w:tc>
      </w:tr>
      <w:tr w:rsidR="00396773" w:rsidRPr="007E098C" w14:paraId="2ADAB196" w14:textId="77777777" w:rsidTr="00FA7B27">
        <w:trPr>
          <w:cantSplit/>
          <w:trHeight w:val="20"/>
        </w:trPr>
        <w:tc>
          <w:tcPr>
            <w:tcW w:w="283" w:type="pct"/>
            <w:noWrap/>
            <w:vAlign w:val="center"/>
          </w:tcPr>
          <w:p w14:paraId="77535255" w14:textId="77777777" w:rsidR="00396773" w:rsidRPr="007E098C" w:rsidRDefault="00396773" w:rsidP="007A3331">
            <w:pPr>
              <w:jc w:val="center"/>
              <w:rPr>
                <w:color w:val="000000" w:themeColor="text1"/>
                <w:sz w:val="20"/>
                <w:szCs w:val="20"/>
              </w:rPr>
            </w:pPr>
            <w:r w:rsidRPr="007E098C">
              <w:rPr>
                <w:color w:val="000000" w:themeColor="text1"/>
                <w:sz w:val="20"/>
                <w:szCs w:val="20"/>
              </w:rPr>
              <w:t>1</w:t>
            </w:r>
          </w:p>
        </w:tc>
        <w:tc>
          <w:tcPr>
            <w:tcW w:w="1866" w:type="pct"/>
            <w:shd w:val="clear" w:color="000000" w:fill="FFFFFF"/>
            <w:vAlign w:val="center"/>
            <w:hideMark/>
          </w:tcPr>
          <w:p w14:paraId="528A83DC" w14:textId="77777777" w:rsidR="00396773" w:rsidRPr="007E098C" w:rsidRDefault="00396773" w:rsidP="007A3331">
            <w:pPr>
              <w:rPr>
                <w:color w:val="000000" w:themeColor="text1"/>
                <w:sz w:val="20"/>
                <w:szCs w:val="20"/>
              </w:rPr>
            </w:pPr>
            <w:r w:rsidRPr="007E098C">
              <w:rPr>
                <w:color w:val="000000" w:themeColor="text1"/>
                <w:sz w:val="20"/>
                <w:szCs w:val="20"/>
              </w:rPr>
              <w:t>ПМК-177</w:t>
            </w:r>
          </w:p>
        </w:tc>
        <w:tc>
          <w:tcPr>
            <w:tcW w:w="638" w:type="pct"/>
            <w:shd w:val="clear" w:color="000000" w:fill="FFFFFF"/>
            <w:vAlign w:val="center"/>
          </w:tcPr>
          <w:p w14:paraId="26F167DD" w14:textId="7BA3FBAB" w:rsidR="00396773" w:rsidRPr="007E098C" w:rsidRDefault="00DF0913" w:rsidP="007A3331">
            <w:pPr>
              <w:jc w:val="center"/>
              <w:rPr>
                <w:color w:val="000000" w:themeColor="text1"/>
                <w:sz w:val="20"/>
                <w:szCs w:val="20"/>
              </w:rPr>
            </w:pPr>
            <w:r>
              <w:rPr>
                <w:color w:val="000000" w:themeColor="text1"/>
                <w:sz w:val="20"/>
                <w:szCs w:val="20"/>
              </w:rPr>
              <w:t>2</w:t>
            </w:r>
            <w:r w:rsidR="00396773" w:rsidRPr="007E098C">
              <w:rPr>
                <w:color w:val="000000" w:themeColor="text1"/>
                <w:sz w:val="20"/>
                <w:szCs w:val="20"/>
              </w:rPr>
              <w:t>,43</w:t>
            </w:r>
          </w:p>
        </w:tc>
        <w:tc>
          <w:tcPr>
            <w:tcW w:w="513" w:type="pct"/>
            <w:noWrap/>
            <w:vAlign w:val="center"/>
          </w:tcPr>
          <w:p w14:paraId="162A5411" w14:textId="1E85C297" w:rsidR="00396773" w:rsidRPr="007E098C" w:rsidRDefault="00DF0913" w:rsidP="007A3331">
            <w:pPr>
              <w:jc w:val="center"/>
              <w:rPr>
                <w:color w:val="000000" w:themeColor="text1"/>
                <w:sz w:val="20"/>
                <w:szCs w:val="20"/>
              </w:rPr>
            </w:pPr>
            <w:r>
              <w:rPr>
                <w:color w:val="000000" w:themeColor="text1"/>
                <w:sz w:val="20"/>
                <w:szCs w:val="20"/>
              </w:rPr>
              <w:t>2</w:t>
            </w:r>
            <w:r w:rsidR="00396773" w:rsidRPr="007E098C">
              <w:rPr>
                <w:color w:val="000000" w:themeColor="text1"/>
                <w:sz w:val="20"/>
                <w:szCs w:val="20"/>
              </w:rPr>
              <w:t>,43</w:t>
            </w:r>
          </w:p>
        </w:tc>
        <w:tc>
          <w:tcPr>
            <w:tcW w:w="423" w:type="pct"/>
            <w:noWrap/>
            <w:vAlign w:val="center"/>
          </w:tcPr>
          <w:p w14:paraId="70E7CE4A" w14:textId="2F7D4CD0" w:rsidR="00396773" w:rsidRPr="007E098C" w:rsidRDefault="00DF0913" w:rsidP="007A3331">
            <w:pPr>
              <w:jc w:val="center"/>
              <w:rPr>
                <w:color w:val="000000" w:themeColor="text1"/>
                <w:sz w:val="20"/>
                <w:szCs w:val="20"/>
              </w:rPr>
            </w:pPr>
            <w:r>
              <w:rPr>
                <w:color w:val="000000" w:themeColor="text1"/>
                <w:sz w:val="20"/>
                <w:szCs w:val="20"/>
              </w:rPr>
              <w:t>2</w:t>
            </w:r>
            <w:r w:rsidR="00396773" w:rsidRPr="007E098C">
              <w:rPr>
                <w:color w:val="000000" w:themeColor="text1"/>
                <w:sz w:val="20"/>
                <w:szCs w:val="20"/>
              </w:rPr>
              <w:t>,43</w:t>
            </w:r>
          </w:p>
        </w:tc>
        <w:tc>
          <w:tcPr>
            <w:tcW w:w="423" w:type="pct"/>
            <w:noWrap/>
            <w:vAlign w:val="center"/>
          </w:tcPr>
          <w:p w14:paraId="07E1DCFB" w14:textId="7F8BB2A6" w:rsidR="00396773" w:rsidRPr="007E098C" w:rsidRDefault="00DF0913" w:rsidP="007A3331">
            <w:pPr>
              <w:jc w:val="center"/>
              <w:rPr>
                <w:color w:val="000000" w:themeColor="text1"/>
                <w:sz w:val="20"/>
                <w:szCs w:val="20"/>
              </w:rPr>
            </w:pPr>
            <w:r>
              <w:rPr>
                <w:color w:val="000000" w:themeColor="text1"/>
                <w:sz w:val="20"/>
                <w:szCs w:val="20"/>
              </w:rPr>
              <w:t>2</w:t>
            </w:r>
            <w:r w:rsidR="00396773" w:rsidRPr="007E098C">
              <w:rPr>
                <w:color w:val="000000" w:themeColor="text1"/>
                <w:sz w:val="20"/>
                <w:szCs w:val="20"/>
              </w:rPr>
              <w:t>,43</w:t>
            </w:r>
          </w:p>
        </w:tc>
        <w:tc>
          <w:tcPr>
            <w:tcW w:w="423" w:type="pct"/>
            <w:noWrap/>
            <w:vAlign w:val="center"/>
          </w:tcPr>
          <w:p w14:paraId="7EE73277" w14:textId="2CA2EA52" w:rsidR="00396773" w:rsidRPr="007E098C" w:rsidRDefault="00DF0913" w:rsidP="007A3331">
            <w:pPr>
              <w:jc w:val="center"/>
              <w:rPr>
                <w:color w:val="000000" w:themeColor="text1"/>
                <w:sz w:val="20"/>
                <w:szCs w:val="20"/>
              </w:rPr>
            </w:pPr>
            <w:r>
              <w:rPr>
                <w:color w:val="000000" w:themeColor="text1"/>
                <w:sz w:val="20"/>
                <w:szCs w:val="20"/>
              </w:rPr>
              <w:t>2</w:t>
            </w:r>
            <w:r w:rsidR="00396773" w:rsidRPr="007E098C">
              <w:rPr>
                <w:color w:val="000000" w:themeColor="text1"/>
                <w:sz w:val="20"/>
                <w:szCs w:val="20"/>
              </w:rPr>
              <w:t>,43</w:t>
            </w:r>
          </w:p>
        </w:tc>
        <w:tc>
          <w:tcPr>
            <w:tcW w:w="432" w:type="pct"/>
            <w:noWrap/>
            <w:vAlign w:val="center"/>
          </w:tcPr>
          <w:p w14:paraId="068802A9" w14:textId="13223155" w:rsidR="00396773" w:rsidRPr="007E098C" w:rsidRDefault="00DF0913" w:rsidP="007A3331">
            <w:pPr>
              <w:jc w:val="center"/>
              <w:rPr>
                <w:color w:val="000000" w:themeColor="text1"/>
                <w:sz w:val="20"/>
                <w:szCs w:val="20"/>
              </w:rPr>
            </w:pPr>
            <w:r>
              <w:rPr>
                <w:color w:val="000000" w:themeColor="text1"/>
                <w:sz w:val="20"/>
                <w:szCs w:val="20"/>
              </w:rPr>
              <w:t>2</w:t>
            </w:r>
            <w:r w:rsidR="00396773" w:rsidRPr="007E098C">
              <w:rPr>
                <w:color w:val="000000" w:themeColor="text1"/>
                <w:sz w:val="20"/>
                <w:szCs w:val="20"/>
              </w:rPr>
              <w:t>,43</w:t>
            </w:r>
          </w:p>
        </w:tc>
      </w:tr>
      <w:tr w:rsidR="00396773" w:rsidRPr="007E098C" w14:paraId="6B36EE83" w14:textId="77777777" w:rsidTr="00FA7B27">
        <w:trPr>
          <w:cantSplit/>
          <w:trHeight w:val="20"/>
        </w:trPr>
        <w:tc>
          <w:tcPr>
            <w:tcW w:w="283" w:type="pct"/>
            <w:noWrap/>
            <w:vAlign w:val="center"/>
          </w:tcPr>
          <w:p w14:paraId="22DB9711" w14:textId="77777777" w:rsidR="00396773" w:rsidRPr="007E098C" w:rsidRDefault="00396773" w:rsidP="007A3331">
            <w:pPr>
              <w:jc w:val="center"/>
              <w:rPr>
                <w:color w:val="000000" w:themeColor="text1"/>
                <w:sz w:val="20"/>
                <w:szCs w:val="20"/>
              </w:rPr>
            </w:pPr>
            <w:r w:rsidRPr="007E098C">
              <w:rPr>
                <w:color w:val="000000" w:themeColor="text1"/>
                <w:sz w:val="20"/>
                <w:szCs w:val="20"/>
              </w:rPr>
              <w:lastRenderedPageBreak/>
              <w:t>2</w:t>
            </w:r>
          </w:p>
        </w:tc>
        <w:tc>
          <w:tcPr>
            <w:tcW w:w="1866" w:type="pct"/>
            <w:shd w:val="clear" w:color="000000" w:fill="FFFFFF"/>
            <w:vAlign w:val="center"/>
            <w:hideMark/>
          </w:tcPr>
          <w:p w14:paraId="5D3F3D44" w14:textId="77777777" w:rsidR="00396773" w:rsidRPr="007E098C" w:rsidRDefault="00396773" w:rsidP="007A3331">
            <w:pPr>
              <w:rPr>
                <w:color w:val="000000" w:themeColor="text1"/>
                <w:sz w:val="20"/>
                <w:szCs w:val="20"/>
              </w:rPr>
            </w:pPr>
            <w:r w:rsidRPr="007E098C">
              <w:rPr>
                <w:color w:val="000000" w:themeColor="text1"/>
                <w:sz w:val="20"/>
                <w:szCs w:val="20"/>
              </w:rPr>
              <w:t>Котельные поселка Пионерный</w:t>
            </w:r>
          </w:p>
        </w:tc>
        <w:tc>
          <w:tcPr>
            <w:tcW w:w="638" w:type="pct"/>
            <w:shd w:val="clear" w:color="000000" w:fill="FFFFFF"/>
            <w:vAlign w:val="center"/>
          </w:tcPr>
          <w:p w14:paraId="5E1E4E97" w14:textId="77777777" w:rsidR="00396773" w:rsidRPr="007E098C" w:rsidRDefault="00396773" w:rsidP="007A3331">
            <w:pPr>
              <w:jc w:val="center"/>
              <w:rPr>
                <w:color w:val="000000" w:themeColor="text1"/>
                <w:sz w:val="20"/>
                <w:szCs w:val="20"/>
              </w:rPr>
            </w:pPr>
            <w:r w:rsidRPr="007E098C">
              <w:rPr>
                <w:color w:val="000000" w:themeColor="text1"/>
                <w:sz w:val="20"/>
                <w:szCs w:val="20"/>
              </w:rPr>
              <w:t>2,28</w:t>
            </w:r>
          </w:p>
        </w:tc>
        <w:tc>
          <w:tcPr>
            <w:tcW w:w="513" w:type="pct"/>
            <w:noWrap/>
            <w:vAlign w:val="center"/>
          </w:tcPr>
          <w:p w14:paraId="4BB9DE7B" w14:textId="77777777" w:rsidR="00396773" w:rsidRPr="007E098C" w:rsidRDefault="00396773" w:rsidP="007A3331">
            <w:pPr>
              <w:jc w:val="center"/>
              <w:rPr>
                <w:color w:val="000000" w:themeColor="text1"/>
                <w:sz w:val="20"/>
                <w:szCs w:val="20"/>
              </w:rPr>
            </w:pPr>
            <w:r w:rsidRPr="007E098C">
              <w:rPr>
                <w:color w:val="000000" w:themeColor="text1"/>
                <w:sz w:val="20"/>
                <w:szCs w:val="20"/>
              </w:rPr>
              <w:t>2,28</w:t>
            </w:r>
          </w:p>
        </w:tc>
        <w:tc>
          <w:tcPr>
            <w:tcW w:w="1700" w:type="pct"/>
            <w:gridSpan w:val="4"/>
            <w:noWrap/>
            <w:vAlign w:val="center"/>
          </w:tcPr>
          <w:p w14:paraId="3498F68A" w14:textId="77777777" w:rsidR="00396773" w:rsidRPr="007E098C" w:rsidRDefault="00396773" w:rsidP="007A3331">
            <w:pPr>
              <w:jc w:val="center"/>
              <w:rPr>
                <w:color w:val="000000" w:themeColor="text1"/>
                <w:sz w:val="20"/>
                <w:szCs w:val="20"/>
              </w:rPr>
            </w:pPr>
            <w:r w:rsidRPr="007E098C">
              <w:rPr>
                <w:color w:val="000000" w:themeColor="text1"/>
                <w:sz w:val="20"/>
                <w:szCs w:val="20"/>
              </w:rPr>
              <w:t xml:space="preserve">Вывод из эксплуатации, перевод тепловой нагрузки на новую котельную №1 </w:t>
            </w:r>
            <w:proofErr w:type="spellStart"/>
            <w:r w:rsidRPr="007E098C">
              <w:rPr>
                <w:color w:val="000000" w:themeColor="text1"/>
                <w:sz w:val="20"/>
                <w:szCs w:val="20"/>
              </w:rPr>
              <w:t>Арочник</w:t>
            </w:r>
            <w:proofErr w:type="spellEnd"/>
          </w:p>
        </w:tc>
      </w:tr>
      <w:tr w:rsidR="00396773" w:rsidRPr="007E098C" w14:paraId="5A539393" w14:textId="77777777" w:rsidTr="00FA7B27">
        <w:trPr>
          <w:cantSplit/>
          <w:trHeight w:val="20"/>
        </w:trPr>
        <w:tc>
          <w:tcPr>
            <w:tcW w:w="283" w:type="pct"/>
            <w:noWrap/>
            <w:vAlign w:val="center"/>
          </w:tcPr>
          <w:p w14:paraId="35690463" w14:textId="77777777" w:rsidR="00396773" w:rsidRPr="007E098C" w:rsidRDefault="00396773" w:rsidP="007A3331">
            <w:pPr>
              <w:jc w:val="center"/>
              <w:rPr>
                <w:color w:val="000000" w:themeColor="text1"/>
                <w:sz w:val="20"/>
                <w:szCs w:val="20"/>
              </w:rPr>
            </w:pPr>
            <w:r w:rsidRPr="007E098C">
              <w:rPr>
                <w:color w:val="000000" w:themeColor="text1"/>
                <w:sz w:val="20"/>
                <w:szCs w:val="20"/>
              </w:rPr>
              <w:t>3</w:t>
            </w:r>
          </w:p>
        </w:tc>
        <w:tc>
          <w:tcPr>
            <w:tcW w:w="1866" w:type="pct"/>
            <w:shd w:val="clear" w:color="000000" w:fill="FFFFFF"/>
            <w:vAlign w:val="center"/>
            <w:hideMark/>
          </w:tcPr>
          <w:p w14:paraId="18DA19EB" w14:textId="77777777" w:rsidR="00396773" w:rsidRPr="007E098C" w:rsidRDefault="00396773" w:rsidP="007A3331">
            <w:pPr>
              <w:rPr>
                <w:color w:val="000000" w:themeColor="text1"/>
                <w:sz w:val="20"/>
                <w:szCs w:val="20"/>
              </w:rPr>
            </w:pPr>
            <w:r w:rsidRPr="007E098C">
              <w:rPr>
                <w:color w:val="000000" w:themeColor="text1"/>
                <w:sz w:val="20"/>
                <w:szCs w:val="20"/>
              </w:rPr>
              <w:t xml:space="preserve">Новая котельная №1 </w:t>
            </w:r>
            <w:proofErr w:type="spellStart"/>
            <w:r w:rsidRPr="007E098C">
              <w:rPr>
                <w:color w:val="000000" w:themeColor="text1"/>
                <w:sz w:val="20"/>
                <w:szCs w:val="20"/>
              </w:rPr>
              <w:t>Арочник</w:t>
            </w:r>
            <w:proofErr w:type="spellEnd"/>
          </w:p>
        </w:tc>
        <w:tc>
          <w:tcPr>
            <w:tcW w:w="638" w:type="pct"/>
            <w:shd w:val="clear" w:color="000000" w:fill="FFFFFF"/>
          </w:tcPr>
          <w:p w14:paraId="0220F895" w14:textId="77777777" w:rsidR="00396773" w:rsidRPr="007E098C" w:rsidRDefault="00396773" w:rsidP="007A3331">
            <w:pPr>
              <w:jc w:val="center"/>
              <w:rPr>
                <w:color w:val="000000" w:themeColor="text1"/>
                <w:sz w:val="20"/>
                <w:szCs w:val="20"/>
              </w:rPr>
            </w:pPr>
            <w:r w:rsidRPr="007E098C">
              <w:rPr>
                <w:color w:val="000000" w:themeColor="text1"/>
                <w:sz w:val="20"/>
                <w:szCs w:val="20"/>
              </w:rPr>
              <w:t>-</w:t>
            </w:r>
          </w:p>
        </w:tc>
        <w:tc>
          <w:tcPr>
            <w:tcW w:w="513" w:type="pct"/>
            <w:noWrap/>
            <w:vAlign w:val="center"/>
          </w:tcPr>
          <w:p w14:paraId="45ED260C" w14:textId="77777777" w:rsidR="00396773" w:rsidRPr="007E098C" w:rsidRDefault="00396773" w:rsidP="007A3331">
            <w:pPr>
              <w:jc w:val="center"/>
              <w:rPr>
                <w:color w:val="000000" w:themeColor="text1"/>
                <w:sz w:val="20"/>
                <w:szCs w:val="20"/>
              </w:rPr>
            </w:pPr>
            <w:r w:rsidRPr="007E098C">
              <w:rPr>
                <w:color w:val="000000" w:themeColor="text1"/>
                <w:sz w:val="20"/>
                <w:szCs w:val="20"/>
              </w:rPr>
              <w:t>-</w:t>
            </w:r>
          </w:p>
        </w:tc>
        <w:tc>
          <w:tcPr>
            <w:tcW w:w="423" w:type="pct"/>
            <w:noWrap/>
            <w:vAlign w:val="center"/>
          </w:tcPr>
          <w:p w14:paraId="35D983DD" w14:textId="77777777" w:rsidR="00396773" w:rsidRPr="007E098C" w:rsidRDefault="00396773" w:rsidP="007A3331">
            <w:pPr>
              <w:jc w:val="center"/>
              <w:rPr>
                <w:color w:val="000000" w:themeColor="text1"/>
                <w:sz w:val="20"/>
                <w:szCs w:val="20"/>
              </w:rPr>
            </w:pPr>
            <w:r w:rsidRPr="007E098C">
              <w:rPr>
                <w:color w:val="000000" w:themeColor="text1"/>
                <w:sz w:val="20"/>
                <w:szCs w:val="20"/>
              </w:rPr>
              <w:t>2,28</w:t>
            </w:r>
          </w:p>
        </w:tc>
        <w:tc>
          <w:tcPr>
            <w:tcW w:w="423" w:type="pct"/>
            <w:noWrap/>
            <w:vAlign w:val="center"/>
          </w:tcPr>
          <w:p w14:paraId="74A4762C" w14:textId="77777777" w:rsidR="00396773" w:rsidRPr="007E098C" w:rsidRDefault="00396773" w:rsidP="007A3331">
            <w:pPr>
              <w:jc w:val="center"/>
              <w:rPr>
                <w:color w:val="000000" w:themeColor="text1"/>
                <w:sz w:val="20"/>
                <w:szCs w:val="20"/>
              </w:rPr>
            </w:pPr>
            <w:r w:rsidRPr="007E098C">
              <w:rPr>
                <w:color w:val="000000" w:themeColor="text1"/>
                <w:sz w:val="20"/>
                <w:szCs w:val="20"/>
              </w:rPr>
              <w:t>2,28</w:t>
            </w:r>
          </w:p>
        </w:tc>
        <w:tc>
          <w:tcPr>
            <w:tcW w:w="423" w:type="pct"/>
            <w:noWrap/>
            <w:vAlign w:val="center"/>
          </w:tcPr>
          <w:p w14:paraId="64565B5C" w14:textId="77777777" w:rsidR="00396773" w:rsidRPr="007E098C" w:rsidRDefault="00396773" w:rsidP="007A3331">
            <w:pPr>
              <w:jc w:val="center"/>
              <w:rPr>
                <w:color w:val="000000" w:themeColor="text1"/>
                <w:sz w:val="20"/>
                <w:szCs w:val="20"/>
              </w:rPr>
            </w:pPr>
            <w:r w:rsidRPr="007E098C">
              <w:rPr>
                <w:color w:val="000000" w:themeColor="text1"/>
                <w:sz w:val="20"/>
                <w:szCs w:val="20"/>
              </w:rPr>
              <w:t>2,28</w:t>
            </w:r>
          </w:p>
        </w:tc>
        <w:tc>
          <w:tcPr>
            <w:tcW w:w="432" w:type="pct"/>
            <w:noWrap/>
            <w:vAlign w:val="center"/>
          </w:tcPr>
          <w:p w14:paraId="5FFBCF7B" w14:textId="77777777" w:rsidR="00396773" w:rsidRPr="007E098C" w:rsidRDefault="00396773" w:rsidP="007A3331">
            <w:pPr>
              <w:jc w:val="center"/>
              <w:rPr>
                <w:color w:val="000000" w:themeColor="text1"/>
                <w:sz w:val="20"/>
                <w:szCs w:val="20"/>
              </w:rPr>
            </w:pPr>
            <w:r w:rsidRPr="007E098C">
              <w:rPr>
                <w:color w:val="000000" w:themeColor="text1"/>
                <w:sz w:val="20"/>
                <w:szCs w:val="20"/>
              </w:rPr>
              <w:t>2,28</w:t>
            </w:r>
          </w:p>
        </w:tc>
      </w:tr>
      <w:tr w:rsidR="00396773" w:rsidRPr="007E098C" w14:paraId="60DBCDEA" w14:textId="77777777" w:rsidTr="00FA7B27">
        <w:trPr>
          <w:cantSplit/>
          <w:trHeight w:val="20"/>
        </w:trPr>
        <w:tc>
          <w:tcPr>
            <w:tcW w:w="283" w:type="pct"/>
            <w:noWrap/>
            <w:vAlign w:val="center"/>
          </w:tcPr>
          <w:p w14:paraId="53514BD6" w14:textId="77777777" w:rsidR="00396773" w:rsidRPr="007E098C" w:rsidRDefault="00396773" w:rsidP="007A3331">
            <w:pPr>
              <w:jc w:val="center"/>
              <w:rPr>
                <w:color w:val="000000" w:themeColor="text1"/>
                <w:sz w:val="20"/>
                <w:szCs w:val="20"/>
              </w:rPr>
            </w:pPr>
            <w:r w:rsidRPr="007E098C">
              <w:rPr>
                <w:color w:val="000000" w:themeColor="text1"/>
                <w:sz w:val="20"/>
                <w:szCs w:val="20"/>
              </w:rPr>
              <w:t>4</w:t>
            </w:r>
          </w:p>
        </w:tc>
        <w:tc>
          <w:tcPr>
            <w:tcW w:w="1866" w:type="pct"/>
            <w:shd w:val="clear" w:color="000000" w:fill="FFFFFF"/>
            <w:vAlign w:val="center"/>
            <w:hideMark/>
          </w:tcPr>
          <w:p w14:paraId="70D73DFC" w14:textId="77777777" w:rsidR="00396773" w:rsidRPr="007E098C" w:rsidRDefault="00396773" w:rsidP="007A3331">
            <w:pPr>
              <w:rPr>
                <w:color w:val="000000" w:themeColor="text1"/>
                <w:sz w:val="20"/>
                <w:szCs w:val="20"/>
              </w:rPr>
            </w:pPr>
            <w:r w:rsidRPr="007E098C">
              <w:rPr>
                <w:color w:val="000000" w:themeColor="text1"/>
                <w:sz w:val="20"/>
                <w:szCs w:val="20"/>
              </w:rPr>
              <w:t>СУ-78</w:t>
            </w:r>
          </w:p>
        </w:tc>
        <w:tc>
          <w:tcPr>
            <w:tcW w:w="638" w:type="pct"/>
            <w:shd w:val="clear" w:color="000000" w:fill="FFFFFF"/>
            <w:vAlign w:val="center"/>
          </w:tcPr>
          <w:p w14:paraId="0C71E64F" w14:textId="77777777" w:rsidR="00396773" w:rsidRPr="007E098C" w:rsidRDefault="00396773" w:rsidP="007A3331">
            <w:pPr>
              <w:jc w:val="center"/>
              <w:rPr>
                <w:color w:val="000000" w:themeColor="text1"/>
                <w:sz w:val="20"/>
                <w:szCs w:val="20"/>
              </w:rPr>
            </w:pPr>
            <w:r w:rsidRPr="007E098C">
              <w:rPr>
                <w:color w:val="000000" w:themeColor="text1"/>
                <w:sz w:val="20"/>
                <w:szCs w:val="20"/>
              </w:rPr>
              <w:t>0,24</w:t>
            </w:r>
          </w:p>
        </w:tc>
        <w:tc>
          <w:tcPr>
            <w:tcW w:w="513" w:type="pct"/>
            <w:noWrap/>
            <w:vAlign w:val="center"/>
          </w:tcPr>
          <w:p w14:paraId="089D1E9F" w14:textId="77777777" w:rsidR="00396773" w:rsidRPr="007E098C" w:rsidRDefault="00396773" w:rsidP="007A3331">
            <w:pPr>
              <w:jc w:val="center"/>
              <w:rPr>
                <w:color w:val="000000" w:themeColor="text1"/>
                <w:sz w:val="20"/>
                <w:szCs w:val="20"/>
              </w:rPr>
            </w:pPr>
            <w:r w:rsidRPr="007E098C">
              <w:rPr>
                <w:color w:val="000000" w:themeColor="text1"/>
                <w:sz w:val="20"/>
                <w:szCs w:val="20"/>
              </w:rPr>
              <w:t>0,24</w:t>
            </w:r>
          </w:p>
        </w:tc>
        <w:tc>
          <w:tcPr>
            <w:tcW w:w="423" w:type="pct"/>
            <w:noWrap/>
            <w:vAlign w:val="center"/>
          </w:tcPr>
          <w:p w14:paraId="0EAC7CE7" w14:textId="77777777" w:rsidR="00396773" w:rsidRPr="007E098C" w:rsidRDefault="00396773" w:rsidP="007A3331">
            <w:pPr>
              <w:jc w:val="center"/>
              <w:rPr>
                <w:color w:val="000000" w:themeColor="text1"/>
                <w:sz w:val="20"/>
                <w:szCs w:val="20"/>
              </w:rPr>
            </w:pPr>
            <w:r w:rsidRPr="007E098C">
              <w:rPr>
                <w:color w:val="000000" w:themeColor="text1"/>
                <w:sz w:val="20"/>
                <w:szCs w:val="20"/>
              </w:rPr>
              <w:t>0,24</w:t>
            </w:r>
          </w:p>
        </w:tc>
        <w:tc>
          <w:tcPr>
            <w:tcW w:w="1278" w:type="pct"/>
            <w:gridSpan w:val="3"/>
            <w:noWrap/>
            <w:vAlign w:val="center"/>
          </w:tcPr>
          <w:p w14:paraId="0A4053CE" w14:textId="77777777" w:rsidR="00396773" w:rsidRPr="007E098C" w:rsidRDefault="00396773" w:rsidP="007A3331">
            <w:pPr>
              <w:jc w:val="center"/>
              <w:rPr>
                <w:color w:val="000000" w:themeColor="text1"/>
                <w:sz w:val="20"/>
                <w:szCs w:val="20"/>
              </w:rPr>
            </w:pPr>
            <w:r w:rsidRPr="007E098C">
              <w:rPr>
                <w:color w:val="000000" w:themeColor="text1"/>
                <w:sz w:val="20"/>
                <w:szCs w:val="20"/>
              </w:rPr>
              <w:t>Вывод из эксплуатации котельной. Перевод тепловой нагрузки на котельную ВКГМ</w:t>
            </w:r>
          </w:p>
        </w:tc>
      </w:tr>
      <w:tr w:rsidR="00396773" w:rsidRPr="007E098C" w14:paraId="20CA79FF" w14:textId="77777777" w:rsidTr="00FA7B27">
        <w:trPr>
          <w:cantSplit/>
          <w:trHeight w:val="20"/>
        </w:trPr>
        <w:tc>
          <w:tcPr>
            <w:tcW w:w="283" w:type="pct"/>
            <w:noWrap/>
            <w:vAlign w:val="center"/>
          </w:tcPr>
          <w:p w14:paraId="6B77802B" w14:textId="77777777" w:rsidR="00396773" w:rsidRPr="007E098C" w:rsidRDefault="00396773" w:rsidP="007A3331">
            <w:pPr>
              <w:jc w:val="center"/>
              <w:rPr>
                <w:color w:val="000000" w:themeColor="text1"/>
                <w:sz w:val="20"/>
                <w:szCs w:val="20"/>
              </w:rPr>
            </w:pPr>
            <w:r w:rsidRPr="007E098C">
              <w:rPr>
                <w:color w:val="000000" w:themeColor="text1"/>
                <w:sz w:val="20"/>
                <w:szCs w:val="20"/>
              </w:rPr>
              <w:t>5</w:t>
            </w:r>
          </w:p>
        </w:tc>
        <w:tc>
          <w:tcPr>
            <w:tcW w:w="1866" w:type="pct"/>
            <w:shd w:val="clear" w:color="000000" w:fill="FFFFFF"/>
            <w:vAlign w:val="center"/>
            <w:hideMark/>
          </w:tcPr>
          <w:p w14:paraId="627CDC9E" w14:textId="77777777" w:rsidR="00396773" w:rsidRPr="007E098C" w:rsidRDefault="00396773" w:rsidP="007A3331">
            <w:pPr>
              <w:rPr>
                <w:color w:val="000000" w:themeColor="text1"/>
                <w:sz w:val="20"/>
                <w:szCs w:val="20"/>
              </w:rPr>
            </w:pPr>
            <w:r w:rsidRPr="007E098C">
              <w:rPr>
                <w:color w:val="000000" w:themeColor="text1"/>
                <w:sz w:val="20"/>
                <w:szCs w:val="20"/>
              </w:rPr>
              <w:t>КСАТ</w:t>
            </w:r>
          </w:p>
        </w:tc>
        <w:tc>
          <w:tcPr>
            <w:tcW w:w="638" w:type="pct"/>
            <w:shd w:val="clear" w:color="000000" w:fill="FFFFFF"/>
            <w:vAlign w:val="center"/>
          </w:tcPr>
          <w:p w14:paraId="6B2881EC" w14:textId="77777777" w:rsidR="00396773" w:rsidRPr="007E098C" w:rsidRDefault="00396773" w:rsidP="007A3331">
            <w:pPr>
              <w:jc w:val="center"/>
              <w:rPr>
                <w:color w:val="000000" w:themeColor="text1"/>
                <w:sz w:val="20"/>
                <w:szCs w:val="20"/>
              </w:rPr>
            </w:pPr>
            <w:r w:rsidRPr="007E098C">
              <w:rPr>
                <w:color w:val="000000" w:themeColor="text1"/>
                <w:sz w:val="20"/>
                <w:szCs w:val="20"/>
              </w:rPr>
              <w:t>0,29</w:t>
            </w:r>
          </w:p>
        </w:tc>
        <w:tc>
          <w:tcPr>
            <w:tcW w:w="513" w:type="pct"/>
            <w:noWrap/>
            <w:vAlign w:val="center"/>
          </w:tcPr>
          <w:p w14:paraId="0C0D237D" w14:textId="77777777" w:rsidR="00396773" w:rsidRPr="007E098C" w:rsidRDefault="00396773" w:rsidP="007A3331">
            <w:pPr>
              <w:jc w:val="center"/>
              <w:rPr>
                <w:color w:val="000000" w:themeColor="text1"/>
                <w:sz w:val="20"/>
                <w:szCs w:val="20"/>
              </w:rPr>
            </w:pPr>
            <w:r w:rsidRPr="007E098C">
              <w:rPr>
                <w:color w:val="000000" w:themeColor="text1"/>
                <w:sz w:val="20"/>
                <w:szCs w:val="20"/>
              </w:rPr>
              <w:t>0,29</w:t>
            </w:r>
          </w:p>
        </w:tc>
        <w:tc>
          <w:tcPr>
            <w:tcW w:w="423" w:type="pct"/>
            <w:noWrap/>
            <w:vAlign w:val="center"/>
          </w:tcPr>
          <w:p w14:paraId="6F17237C" w14:textId="77777777" w:rsidR="00396773" w:rsidRPr="007E098C" w:rsidRDefault="00396773" w:rsidP="007A3331">
            <w:pPr>
              <w:jc w:val="center"/>
              <w:rPr>
                <w:color w:val="000000" w:themeColor="text1"/>
                <w:sz w:val="20"/>
                <w:szCs w:val="20"/>
              </w:rPr>
            </w:pPr>
            <w:r w:rsidRPr="007E098C">
              <w:rPr>
                <w:color w:val="000000" w:themeColor="text1"/>
                <w:sz w:val="20"/>
                <w:szCs w:val="20"/>
              </w:rPr>
              <w:t>0,29</w:t>
            </w:r>
          </w:p>
        </w:tc>
        <w:tc>
          <w:tcPr>
            <w:tcW w:w="423" w:type="pct"/>
            <w:noWrap/>
            <w:vAlign w:val="center"/>
          </w:tcPr>
          <w:p w14:paraId="65B94B46" w14:textId="77777777" w:rsidR="00396773" w:rsidRPr="007E098C" w:rsidRDefault="00396773" w:rsidP="007A3331">
            <w:pPr>
              <w:jc w:val="center"/>
              <w:rPr>
                <w:color w:val="000000" w:themeColor="text1"/>
                <w:sz w:val="20"/>
                <w:szCs w:val="20"/>
              </w:rPr>
            </w:pPr>
            <w:r w:rsidRPr="007E098C">
              <w:rPr>
                <w:color w:val="000000" w:themeColor="text1"/>
                <w:sz w:val="20"/>
                <w:szCs w:val="20"/>
              </w:rPr>
              <w:t>0,29</w:t>
            </w:r>
          </w:p>
        </w:tc>
        <w:tc>
          <w:tcPr>
            <w:tcW w:w="423" w:type="pct"/>
            <w:noWrap/>
            <w:vAlign w:val="center"/>
          </w:tcPr>
          <w:p w14:paraId="1089A6C2" w14:textId="77777777" w:rsidR="00396773" w:rsidRPr="007E098C" w:rsidRDefault="00396773" w:rsidP="007A3331">
            <w:pPr>
              <w:jc w:val="center"/>
              <w:rPr>
                <w:color w:val="000000" w:themeColor="text1"/>
                <w:sz w:val="20"/>
                <w:szCs w:val="20"/>
              </w:rPr>
            </w:pPr>
            <w:r w:rsidRPr="007E098C">
              <w:rPr>
                <w:color w:val="000000" w:themeColor="text1"/>
                <w:sz w:val="20"/>
                <w:szCs w:val="20"/>
              </w:rPr>
              <w:t>0,29</w:t>
            </w:r>
          </w:p>
        </w:tc>
        <w:tc>
          <w:tcPr>
            <w:tcW w:w="432" w:type="pct"/>
            <w:noWrap/>
            <w:vAlign w:val="center"/>
          </w:tcPr>
          <w:p w14:paraId="0BCF0A4A" w14:textId="77777777" w:rsidR="00396773" w:rsidRPr="007E098C" w:rsidRDefault="00396773" w:rsidP="007A3331">
            <w:pPr>
              <w:jc w:val="center"/>
              <w:rPr>
                <w:color w:val="000000" w:themeColor="text1"/>
                <w:sz w:val="20"/>
                <w:szCs w:val="20"/>
              </w:rPr>
            </w:pPr>
            <w:r w:rsidRPr="007E098C">
              <w:rPr>
                <w:color w:val="000000" w:themeColor="text1"/>
                <w:sz w:val="20"/>
                <w:szCs w:val="20"/>
              </w:rPr>
              <w:t>0,29</w:t>
            </w:r>
          </w:p>
        </w:tc>
      </w:tr>
      <w:tr w:rsidR="00396773" w:rsidRPr="007E098C" w14:paraId="4888FBDD" w14:textId="77777777" w:rsidTr="00FA7B27">
        <w:trPr>
          <w:cantSplit/>
          <w:trHeight w:val="20"/>
        </w:trPr>
        <w:tc>
          <w:tcPr>
            <w:tcW w:w="283" w:type="pct"/>
            <w:noWrap/>
            <w:vAlign w:val="center"/>
          </w:tcPr>
          <w:p w14:paraId="12B6FF8F" w14:textId="77777777" w:rsidR="00396773" w:rsidRPr="007E098C" w:rsidRDefault="00396773" w:rsidP="007A3331">
            <w:pPr>
              <w:jc w:val="center"/>
              <w:rPr>
                <w:color w:val="000000" w:themeColor="text1"/>
                <w:sz w:val="20"/>
                <w:szCs w:val="20"/>
              </w:rPr>
            </w:pPr>
            <w:r w:rsidRPr="007E098C">
              <w:rPr>
                <w:color w:val="000000" w:themeColor="text1"/>
                <w:sz w:val="20"/>
                <w:szCs w:val="20"/>
              </w:rPr>
              <w:t>6</w:t>
            </w:r>
          </w:p>
        </w:tc>
        <w:tc>
          <w:tcPr>
            <w:tcW w:w="1866" w:type="pct"/>
            <w:shd w:val="clear" w:color="000000" w:fill="FFFFFF"/>
            <w:vAlign w:val="center"/>
            <w:hideMark/>
          </w:tcPr>
          <w:p w14:paraId="1176D536" w14:textId="77777777" w:rsidR="00396773" w:rsidRPr="007E098C" w:rsidRDefault="00396773" w:rsidP="007A3331">
            <w:pPr>
              <w:rPr>
                <w:color w:val="000000" w:themeColor="text1"/>
                <w:sz w:val="20"/>
                <w:szCs w:val="20"/>
              </w:rPr>
            </w:pPr>
            <w:r w:rsidRPr="007E098C">
              <w:rPr>
                <w:color w:val="000000" w:themeColor="text1"/>
                <w:sz w:val="20"/>
                <w:szCs w:val="20"/>
              </w:rPr>
              <w:t>Котельные коммунальной зоны</w:t>
            </w:r>
          </w:p>
        </w:tc>
        <w:tc>
          <w:tcPr>
            <w:tcW w:w="638" w:type="pct"/>
            <w:shd w:val="clear" w:color="000000" w:fill="FFFFFF"/>
            <w:vAlign w:val="center"/>
          </w:tcPr>
          <w:p w14:paraId="16DE3E4E" w14:textId="77777777" w:rsidR="00396773" w:rsidRPr="007E098C" w:rsidRDefault="00396773" w:rsidP="007A3331">
            <w:pPr>
              <w:jc w:val="center"/>
              <w:rPr>
                <w:color w:val="000000" w:themeColor="text1"/>
                <w:sz w:val="20"/>
                <w:szCs w:val="20"/>
              </w:rPr>
            </w:pPr>
            <w:r w:rsidRPr="007E098C">
              <w:rPr>
                <w:color w:val="000000" w:themeColor="text1"/>
                <w:sz w:val="20"/>
                <w:szCs w:val="20"/>
              </w:rPr>
              <w:t>6,44</w:t>
            </w:r>
          </w:p>
        </w:tc>
        <w:tc>
          <w:tcPr>
            <w:tcW w:w="513" w:type="pct"/>
            <w:noWrap/>
            <w:vAlign w:val="center"/>
          </w:tcPr>
          <w:p w14:paraId="6708E6F6" w14:textId="77777777" w:rsidR="00396773" w:rsidRPr="007E098C" w:rsidRDefault="00396773" w:rsidP="007A3331">
            <w:pPr>
              <w:jc w:val="center"/>
              <w:rPr>
                <w:color w:val="000000" w:themeColor="text1"/>
                <w:sz w:val="20"/>
                <w:szCs w:val="20"/>
              </w:rPr>
            </w:pPr>
            <w:r w:rsidRPr="007E098C">
              <w:rPr>
                <w:color w:val="000000" w:themeColor="text1"/>
                <w:sz w:val="20"/>
                <w:szCs w:val="20"/>
              </w:rPr>
              <w:t>6,44</w:t>
            </w:r>
          </w:p>
        </w:tc>
        <w:tc>
          <w:tcPr>
            <w:tcW w:w="423" w:type="pct"/>
            <w:noWrap/>
            <w:vAlign w:val="center"/>
          </w:tcPr>
          <w:p w14:paraId="5B916726" w14:textId="77777777" w:rsidR="00396773" w:rsidRPr="007E098C" w:rsidRDefault="00396773" w:rsidP="007A3331">
            <w:pPr>
              <w:jc w:val="center"/>
              <w:rPr>
                <w:color w:val="000000" w:themeColor="text1"/>
                <w:sz w:val="20"/>
                <w:szCs w:val="20"/>
              </w:rPr>
            </w:pPr>
            <w:r w:rsidRPr="007E098C">
              <w:rPr>
                <w:color w:val="000000" w:themeColor="text1"/>
                <w:sz w:val="20"/>
                <w:szCs w:val="20"/>
              </w:rPr>
              <w:t>6,44</w:t>
            </w:r>
          </w:p>
        </w:tc>
        <w:tc>
          <w:tcPr>
            <w:tcW w:w="423" w:type="pct"/>
            <w:noWrap/>
            <w:vAlign w:val="center"/>
          </w:tcPr>
          <w:p w14:paraId="742EF957" w14:textId="77777777" w:rsidR="00396773" w:rsidRPr="007E098C" w:rsidRDefault="00396773" w:rsidP="007A3331">
            <w:pPr>
              <w:jc w:val="center"/>
              <w:rPr>
                <w:color w:val="000000" w:themeColor="text1"/>
                <w:sz w:val="20"/>
                <w:szCs w:val="20"/>
              </w:rPr>
            </w:pPr>
            <w:r w:rsidRPr="007E098C">
              <w:rPr>
                <w:color w:val="000000" w:themeColor="text1"/>
                <w:sz w:val="20"/>
                <w:szCs w:val="20"/>
              </w:rPr>
              <w:t>6,44</w:t>
            </w:r>
          </w:p>
        </w:tc>
        <w:tc>
          <w:tcPr>
            <w:tcW w:w="423" w:type="pct"/>
            <w:noWrap/>
            <w:vAlign w:val="center"/>
          </w:tcPr>
          <w:p w14:paraId="492064F5" w14:textId="77777777" w:rsidR="00396773" w:rsidRPr="007E098C" w:rsidRDefault="00396773" w:rsidP="007A3331">
            <w:pPr>
              <w:jc w:val="center"/>
              <w:rPr>
                <w:color w:val="000000" w:themeColor="text1"/>
                <w:sz w:val="20"/>
                <w:szCs w:val="20"/>
              </w:rPr>
            </w:pPr>
            <w:r w:rsidRPr="007E098C">
              <w:rPr>
                <w:color w:val="000000" w:themeColor="text1"/>
                <w:sz w:val="20"/>
                <w:szCs w:val="20"/>
              </w:rPr>
              <w:t>6,44</w:t>
            </w:r>
          </w:p>
        </w:tc>
        <w:tc>
          <w:tcPr>
            <w:tcW w:w="432" w:type="pct"/>
            <w:noWrap/>
            <w:vAlign w:val="center"/>
          </w:tcPr>
          <w:p w14:paraId="7ACDE9A3" w14:textId="77777777" w:rsidR="00396773" w:rsidRPr="007E098C" w:rsidRDefault="00396773" w:rsidP="007A3331">
            <w:pPr>
              <w:jc w:val="center"/>
              <w:rPr>
                <w:color w:val="000000" w:themeColor="text1"/>
                <w:sz w:val="20"/>
                <w:szCs w:val="20"/>
              </w:rPr>
            </w:pPr>
            <w:r w:rsidRPr="007E098C">
              <w:rPr>
                <w:color w:val="000000" w:themeColor="text1"/>
                <w:sz w:val="20"/>
                <w:szCs w:val="20"/>
              </w:rPr>
              <w:t>6,44</w:t>
            </w:r>
          </w:p>
        </w:tc>
      </w:tr>
      <w:tr w:rsidR="00396773" w:rsidRPr="007E098C" w14:paraId="711F3B6B" w14:textId="77777777" w:rsidTr="00FA7B27">
        <w:trPr>
          <w:cantSplit/>
          <w:trHeight w:val="20"/>
        </w:trPr>
        <w:tc>
          <w:tcPr>
            <w:tcW w:w="283" w:type="pct"/>
            <w:noWrap/>
            <w:vAlign w:val="center"/>
          </w:tcPr>
          <w:p w14:paraId="4A332B9F" w14:textId="77777777" w:rsidR="00396773" w:rsidRPr="007E098C" w:rsidRDefault="00396773" w:rsidP="007A3331">
            <w:pPr>
              <w:jc w:val="center"/>
              <w:rPr>
                <w:color w:val="000000" w:themeColor="text1"/>
                <w:sz w:val="20"/>
                <w:szCs w:val="20"/>
              </w:rPr>
            </w:pPr>
            <w:r w:rsidRPr="007E098C">
              <w:rPr>
                <w:color w:val="000000" w:themeColor="text1"/>
                <w:sz w:val="20"/>
                <w:szCs w:val="20"/>
              </w:rPr>
              <w:t>7</w:t>
            </w:r>
          </w:p>
        </w:tc>
        <w:tc>
          <w:tcPr>
            <w:tcW w:w="1866" w:type="pct"/>
            <w:shd w:val="clear" w:color="000000" w:fill="FFFFFF"/>
            <w:vAlign w:val="center"/>
            <w:hideMark/>
          </w:tcPr>
          <w:p w14:paraId="281D408A" w14:textId="77777777" w:rsidR="00396773" w:rsidRPr="007E098C" w:rsidRDefault="00396773" w:rsidP="007A3331">
            <w:pPr>
              <w:rPr>
                <w:color w:val="000000" w:themeColor="text1"/>
                <w:sz w:val="20"/>
                <w:szCs w:val="20"/>
              </w:rPr>
            </w:pPr>
            <w:r w:rsidRPr="007E098C">
              <w:rPr>
                <w:color w:val="000000" w:themeColor="text1"/>
                <w:sz w:val="20"/>
                <w:szCs w:val="20"/>
              </w:rPr>
              <w:t>Котельная ДЕ-25 Северная промзона</w:t>
            </w:r>
          </w:p>
        </w:tc>
        <w:tc>
          <w:tcPr>
            <w:tcW w:w="638" w:type="pct"/>
            <w:shd w:val="clear" w:color="000000" w:fill="FFFFFF"/>
            <w:vAlign w:val="center"/>
          </w:tcPr>
          <w:p w14:paraId="0541B671" w14:textId="77777777" w:rsidR="00396773" w:rsidRPr="007E098C" w:rsidRDefault="00396773" w:rsidP="007A3331">
            <w:pPr>
              <w:jc w:val="center"/>
              <w:rPr>
                <w:color w:val="000000" w:themeColor="text1"/>
                <w:sz w:val="20"/>
                <w:szCs w:val="20"/>
              </w:rPr>
            </w:pPr>
            <w:r w:rsidRPr="007E098C">
              <w:rPr>
                <w:color w:val="000000" w:themeColor="text1"/>
                <w:sz w:val="20"/>
                <w:szCs w:val="20"/>
              </w:rPr>
              <w:t>0,55</w:t>
            </w:r>
          </w:p>
        </w:tc>
        <w:tc>
          <w:tcPr>
            <w:tcW w:w="513" w:type="pct"/>
            <w:noWrap/>
            <w:vAlign w:val="center"/>
          </w:tcPr>
          <w:p w14:paraId="4500CB64" w14:textId="77777777" w:rsidR="00396773" w:rsidRPr="007E098C" w:rsidRDefault="00396773" w:rsidP="007A3331">
            <w:pPr>
              <w:jc w:val="center"/>
              <w:rPr>
                <w:color w:val="000000" w:themeColor="text1"/>
                <w:sz w:val="20"/>
                <w:szCs w:val="20"/>
              </w:rPr>
            </w:pPr>
            <w:r w:rsidRPr="007E098C">
              <w:rPr>
                <w:color w:val="000000" w:themeColor="text1"/>
                <w:sz w:val="20"/>
                <w:szCs w:val="20"/>
              </w:rPr>
              <w:t>0,55</w:t>
            </w:r>
          </w:p>
        </w:tc>
        <w:tc>
          <w:tcPr>
            <w:tcW w:w="423" w:type="pct"/>
            <w:noWrap/>
            <w:vAlign w:val="center"/>
          </w:tcPr>
          <w:p w14:paraId="4A8799F6" w14:textId="77777777" w:rsidR="00396773" w:rsidRPr="007E098C" w:rsidRDefault="00396773" w:rsidP="007A3331">
            <w:pPr>
              <w:jc w:val="center"/>
              <w:rPr>
                <w:color w:val="000000" w:themeColor="text1"/>
                <w:sz w:val="20"/>
                <w:szCs w:val="20"/>
              </w:rPr>
            </w:pPr>
            <w:r w:rsidRPr="007E098C">
              <w:rPr>
                <w:color w:val="000000" w:themeColor="text1"/>
                <w:sz w:val="20"/>
                <w:szCs w:val="20"/>
              </w:rPr>
              <w:t>0,55</w:t>
            </w:r>
          </w:p>
        </w:tc>
        <w:tc>
          <w:tcPr>
            <w:tcW w:w="423" w:type="pct"/>
            <w:noWrap/>
            <w:vAlign w:val="center"/>
          </w:tcPr>
          <w:p w14:paraId="4F2A5C04" w14:textId="77777777" w:rsidR="00396773" w:rsidRPr="007E098C" w:rsidRDefault="00396773" w:rsidP="007A3331">
            <w:pPr>
              <w:jc w:val="center"/>
              <w:rPr>
                <w:color w:val="000000" w:themeColor="text1"/>
                <w:sz w:val="20"/>
                <w:szCs w:val="20"/>
              </w:rPr>
            </w:pPr>
            <w:r w:rsidRPr="007E098C">
              <w:rPr>
                <w:color w:val="000000" w:themeColor="text1"/>
                <w:sz w:val="20"/>
                <w:szCs w:val="20"/>
              </w:rPr>
              <w:t>0,55</w:t>
            </w:r>
          </w:p>
        </w:tc>
        <w:tc>
          <w:tcPr>
            <w:tcW w:w="423" w:type="pct"/>
            <w:noWrap/>
            <w:vAlign w:val="center"/>
          </w:tcPr>
          <w:p w14:paraId="2718E3A4" w14:textId="77777777" w:rsidR="00396773" w:rsidRPr="007E098C" w:rsidRDefault="00396773" w:rsidP="007A3331">
            <w:pPr>
              <w:jc w:val="center"/>
              <w:rPr>
                <w:color w:val="000000" w:themeColor="text1"/>
                <w:sz w:val="20"/>
                <w:szCs w:val="20"/>
              </w:rPr>
            </w:pPr>
            <w:r w:rsidRPr="007E098C">
              <w:rPr>
                <w:color w:val="000000" w:themeColor="text1"/>
                <w:sz w:val="20"/>
                <w:szCs w:val="20"/>
              </w:rPr>
              <w:t>0,55</w:t>
            </w:r>
          </w:p>
        </w:tc>
        <w:tc>
          <w:tcPr>
            <w:tcW w:w="432" w:type="pct"/>
            <w:noWrap/>
            <w:vAlign w:val="center"/>
          </w:tcPr>
          <w:p w14:paraId="00E1CA6C" w14:textId="77777777" w:rsidR="00396773" w:rsidRPr="007E098C" w:rsidRDefault="00396773" w:rsidP="007A3331">
            <w:pPr>
              <w:jc w:val="center"/>
              <w:rPr>
                <w:color w:val="000000" w:themeColor="text1"/>
                <w:sz w:val="20"/>
                <w:szCs w:val="20"/>
              </w:rPr>
            </w:pPr>
            <w:r w:rsidRPr="007E098C">
              <w:rPr>
                <w:color w:val="000000" w:themeColor="text1"/>
                <w:sz w:val="20"/>
                <w:szCs w:val="20"/>
              </w:rPr>
              <w:t>0,55</w:t>
            </w:r>
          </w:p>
        </w:tc>
      </w:tr>
      <w:tr w:rsidR="00396773" w:rsidRPr="007E098C" w14:paraId="4677ECD3" w14:textId="77777777" w:rsidTr="00FA7B27">
        <w:trPr>
          <w:cantSplit/>
          <w:trHeight w:val="20"/>
        </w:trPr>
        <w:tc>
          <w:tcPr>
            <w:tcW w:w="283" w:type="pct"/>
            <w:noWrap/>
            <w:vAlign w:val="center"/>
          </w:tcPr>
          <w:p w14:paraId="56375BD3" w14:textId="77777777" w:rsidR="00396773" w:rsidRPr="007E098C" w:rsidRDefault="00396773" w:rsidP="007A3331">
            <w:pPr>
              <w:jc w:val="center"/>
              <w:rPr>
                <w:color w:val="000000" w:themeColor="text1"/>
                <w:sz w:val="20"/>
                <w:szCs w:val="20"/>
              </w:rPr>
            </w:pPr>
            <w:r w:rsidRPr="007E098C">
              <w:rPr>
                <w:color w:val="000000" w:themeColor="text1"/>
                <w:sz w:val="20"/>
                <w:szCs w:val="20"/>
              </w:rPr>
              <w:t>8</w:t>
            </w:r>
          </w:p>
        </w:tc>
        <w:tc>
          <w:tcPr>
            <w:tcW w:w="1866" w:type="pct"/>
            <w:vAlign w:val="center"/>
            <w:hideMark/>
          </w:tcPr>
          <w:p w14:paraId="24CA9EDF" w14:textId="77777777" w:rsidR="00396773" w:rsidRPr="007E098C" w:rsidRDefault="00396773" w:rsidP="007A3331">
            <w:pPr>
              <w:rPr>
                <w:color w:val="000000" w:themeColor="text1"/>
                <w:sz w:val="20"/>
                <w:szCs w:val="20"/>
              </w:rPr>
            </w:pPr>
            <w:r w:rsidRPr="007E098C">
              <w:rPr>
                <w:color w:val="000000" w:themeColor="text1"/>
                <w:sz w:val="20"/>
                <w:szCs w:val="20"/>
              </w:rPr>
              <w:t>Котельная ВКГМ Восточная промзона</w:t>
            </w:r>
          </w:p>
        </w:tc>
        <w:tc>
          <w:tcPr>
            <w:tcW w:w="638" w:type="pct"/>
            <w:shd w:val="clear" w:color="000000" w:fill="FFFFFF"/>
            <w:vAlign w:val="center"/>
          </w:tcPr>
          <w:p w14:paraId="0C3D9619" w14:textId="77777777" w:rsidR="00396773" w:rsidRPr="007E098C" w:rsidRDefault="00396773" w:rsidP="007A3331">
            <w:pPr>
              <w:jc w:val="center"/>
              <w:rPr>
                <w:color w:val="000000" w:themeColor="text1"/>
                <w:sz w:val="20"/>
                <w:szCs w:val="20"/>
              </w:rPr>
            </w:pPr>
            <w:r w:rsidRPr="007E098C">
              <w:rPr>
                <w:color w:val="000000" w:themeColor="text1"/>
                <w:sz w:val="20"/>
                <w:szCs w:val="20"/>
              </w:rPr>
              <w:t>0,57</w:t>
            </w:r>
          </w:p>
        </w:tc>
        <w:tc>
          <w:tcPr>
            <w:tcW w:w="513" w:type="pct"/>
            <w:noWrap/>
            <w:vAlign w:val="center"/>
          </w:tcPr>
          <w:p w14:paraId="31B402B1" w14:textId="77777777" w:rsidR="00396773" w:rsidRPr="007E098C" w:rsidRDefault="00396773" w:rsidP="007A3331">
            <w:pPr>
              <w:jc w:val="center"/>
              <w:rPr>
                <w:color w:val="000000" w:themeColor="text1"/>
                <w:sz w:val="20"/>
                <w:szCs w:val="20"/>
              </w:rPr>
            </w:pPr>
            <w:r w:rsidRPr="007E098C">
              <w:rPr>
                <w:color w:val="000000" w:themeColor="text1"/>
                <w:sz w:val="20"/>
                <w:szCs w:val="20"/>
              </w:rPr>
              <w:t>0,57</w:t>
            </w:r>
          </w:p>
        </w:tc>
        <w:tc>
          <w:tcPr>
            <w:tcW w:w="423" w:type="pct"/>
            <w:noWrap/>
            <w:vAlign w:val="center"/>
          </w:tcPr>
          <w:p w14:paraId="61D81053" w14:textId="77777777" w:rsidR="00396773" w:rsidRPr="007E098C" w:rsidRDefault="00396773" w:rsidP="007A3331">
            <w:pPr>
              <w:jc w:val="center"/>
              <w:rPr>
                <w:color w:val="000000" w:themeColor="text1"/>
                <w:sz w:val="20"/>
                <w:szCs w:val="20"/>
              </w:rPr>
            </w:pPr>
            <w:r w:rsidRPr="007E098C">
              <w:rPr>
                <w:color w:val="000000" w:themeColor="text1"/>
                <w:sz w:val="20"/>
                <w:szCs w:val="20"/>
              </w:rPr>
              <w:t>0,57</w:t>
            </w:r>
          </w:p>
        </w:tc>
        <w:tc>
          <w:tcPr>
            <w:tcW w:w="423" w:type="pct"/>
            <w:noWrap/>
            <w:vAlign w:val="center"/>
          </w:tcPr>
          <w:p w14:paraId="38F719B1" w14:textId="77777777" w:rsidR="00396773" w:rsidRPr="007E098C" w:rsidRDefault="00396773" w:rsidP="007A3331">
            <w:pPr>
              <w:jc w:val="center"/>
              <w:rPr>
                <w:color w:val="000000" w:themeColor="text1"/>
                <w:sz w:val="20"/>
                <w:szCs w:val="20"/>
              </w:rPr>
            </w:pPr>
            <w:r w:rsidRPr="007E098C">
              <w:rPr>
                <w:color w:val="000000" w:themeColor="text1"/>
                <w:sz w:val="20"/>
                <w:szCs w:val="20"/>
              </w:rPr>
              <w:t>0,81</w:t>
            </w:r>
          </w:p>
        </w:tc>
        <w:tc>
          <w:tcPr>
            <w:tcW w:w="423" w:type="pct"/>
            <w:noWrap/>
            <w:vAlign w:val="center"/>
          </w:tcPr>
          <w:p w14:paraId="7AA17776" w14:textId="77777777" w:rsidR="00396773" w:rsidRPr="007E098C" w:rsidRDefault="00396773" w:rsidP="007A3331">
            <w:pPr>
              <w:jc w:val="center"/>
              <w:rPr>
                <w:color w:val="000000" w:themeColor="text1"/>
                <w:sz w:val="20"/>
                <w:szCs w:val="20"/>
              </w:rPr>
            </w:pPr>
            <w:r w:rsidRPr="007E098C">
              <w:rPr>
                <w:color w:val="000000" w:themeColor="text1"/>
                <w:sz w:val="20"/>
                <w:szCs w:val="20"/>
              </w:rPr>
              <w:t>0,81</w:t>
            </w:r>
          </w:p>
        </w:tc>
        <w:tc>
          <w:tcPr>
            <w:tcW w:w="432" w:type="pct"/>
            <w:noWrap/>
            <w:vAlign w:val="center"/>
          </w:tcPr>
          <w:p w14:paraId="1F70D3BE" w14:textId="77777777" w:rsidR="00396773" w:rsidRPr="007E098C" w:rsidRDefault="00396773" w:rsidP="007A3331">
            <w:pPr>
              <w:jc w:val="center"/>
              <w:rPr>
                <w:color w:val="000000" w:themeColor="text1"/>
                <w:sz w:val="20"/>
                <w:szCs w:val="20"/>
              </w:rPr>
            </w:pPr>
            <w:r w:rsidRPr="007E098C">
              <w:rPr>
                <w:color w:val="000000" w:themeColor="text1"/>
                <w:sz w:val="20"/>
                <w:szCs w:val="20"/>
              </w:rPr>
              <w:t>0,81</w:t>
            </w:r>
          </w:p>
        </w:tc>
      </w:tr>
      <w:tr w:rsidR="00396773" w:rsidRPr="007E098C" w14:paraId="1A13337B" w14:textId="77777777" w:rsidTr="00FA7B27">
        <w:trPr>
          <w:cantSplit/>
          <w:trHeight w:val="20"/>
        </w:trPr>
        <w:tc>
          <w:tcPr>
            <w:tcW w:w="283" w:type="pct"/>
            <w:noWrap/>
            <w:vAlign w:val="center"/>
          </w:tcPr>
          <w:p w14:paraId="01C53B77" w14:textId="77777777" w:rsidR="00396773" w:rsidRPr="007E098C" w:rsidRDefault="00396773" w:rsidP="007A3331">
            <w:pPr>
              <w:jc w:val="center"/>
              <w:rPr>
                <w:color w:val="000000" w:themeColor="text1"/>
                <w:sz w:val="20"/>
                <w:szCs w:val="20"/>
              </w:rPr>
            </w:pPr>
            <w:r w:rsidRPr="007E098C">
              <w:rPr>
                <w:color w:val="000000" w:themeColor="text1"/>
                <w:sz w:val="20"/>
                <w:szCs w:val="20"/>
              </w:rPr>
              <w:t>9</w:t>
            </w:r>
          </w:p>
        </w:tc>
        <w:tc>
          <w:tcPr>
            <w:tcW w:w="1866" w:type="pct"/>
            <w:vAlign w:val="center"/>
          </w:tcPr>
          <w:p w14:paraId="0686EB6C" w14:textId="77777777" w:rsidR="00396773" w:rsidRPr="007E098C" w:rsidRDefault="00396773" w:rsidP="007A3331">
            <w:pPr>
              <w:rPr>
                <w:color w:val="000000" w:themeColor="text1"/>
                <w:sz w:val="20"/>
                <w:szCs w:val="20"/>
              </w:rPr>
            </w:pPr>
            <w:r w:rsidRPr="007E098C">
              <w:rPr>
                <w:color w:val="000000" w:themeColor="text1"/>
                <w:sz w:val="20"/>
                <w:szCs w:val="20"/>
              </w:rPr>
              <w:t>Котельная БПО Восточная промзона</w:t>
            </w:r>
          </w:p>
        </w:tc>
        <w:tc>
          <w:tcPr>
            <w:tcW w:w="638" w:type="pct"/>
            <w:shd w:val="clear" w:color="000000" w:fill="FFFFFF"/>
            <w:vAlign w:val="center"/>
          </w:tcPr>
          <w:p w14:paraId="010241A4" w14:textId="77777777" w:rsidR="00396773" w:rsidRPr="007E098C" w:rsidRDefault="00396773" w:rsidP="007A3331">
            <w:pPr>
              <w:jc w:val="center"/>
              <w:rPr>
                <w:color w:val="000000" w:themeColor="text1"/>
                <w:sz w:val="20"/>
                <w:szCs w:val="20"/>
              </w:rPr>
            </w:pPr>
            <w:r w:rsidRPr="007E098C">
              <w:rPr>
                <w:color w:val="000000" w:themeColor="text1"/>
                <w:sz w:val="20"/>
                <w:szCs w:val="20"/>
              </w:rPr>
              <w:t>0,07</w:t>
            </w:r>
          </w:p>
        </w:tc>
        <w:tc>
          <w:tcPr>
            <w:tcW w:w="513" w:type="pct"/>
            <w:noWrap/>
            <w:vAlign w:val="center"/>
          </w:tcPr>
          <w:p w14:paraId="4E9CEBE9" w14:textId="77777777" w:rsidR="00396773" w:rsidRPr="007E098C" w:rsidRDefault="00396773" w:rsidP="007A3331">
            <w:pPr>
              <w:jc w:val="center"/>
              <w:rPr>
                <w:color w:val="000000" w:themeColor="text1"/>
                <w:sz w:val="20"/>
                <w:szCs w:val="20"/>
              </w:rPr>
            </w:pPr>
            <w:r w:rsidRPr="007E098C">
              <w:rPr>
                <w:color w:val="000000" w:themeColor="text1"/>
                <w:sz w:val="20"/>
                <w:szCs w:val="20"/>
              </w:rPr>
              <w:t>0,07</w:t>
            </w:r>
          </w:p>
        </w:tc>
        <w:tc>
          <w:tcPr>
            <w:tcW w:w="423" w:type="pct"/>
            <w:noWrap/>
            <w:vAlign w:val="center"/>
          </w:tcPr>
          <w:p w14:paraId="75133531" w14:textId="77777777" w:rsidR="00396773" w:rsidRPr="007E098C" w:rsidRDefault="00396773" w:rsidP="007A3331">
            <w:pPr>
              <w:jc w:val="center"/>
              <w:rPr>
                <w:color w:val="000000" w:themeColor="text1"/>
                <w:sz w:val="20"/>
                <w:szCs w:val="20"/>
              </w:rPr>
            </w:pPr>
            <w:r w:rsidRPr="007E098C">
              <w:rPr>
                <w:color w:val="000000" w:themeColor="text1"/>
                <w:sz w:val="20"/>
                <w:szCs w:val="20"/>
              </w:rPr>
              <w:t>0,07</w:t>
            </w:r>
          </w:p>
        </w:tc>
        <w:tc>
          <w:tcPr>
            <w:tcW w:w="423" w:type="pct"/>
            <w:noWrap/>
            <w:vAlign w:val="center"/>
          </w:tcPr>
          <w:p w14:paraId="7CEC9E9F" w14:textId="77777777" w:rsidR="00396773" w:rsidRPr="007E098C" w:rsidRDefault="00396773" w:rsidP="007A3331">
            <w:pPr>
              <w:jc w:val="center"/>
              <w:rPr>
                <w:color w:val="000000" w:themeColor="text1"/>
                <w:sz w:val="20"/>
                <w:szCs w:val="20"/>
              </w:rPr>
            </w:pPr>
            <w:r w:rsidRPr="007E098C">
              <w:rPr>
                <w:color w:val="000000" w:themeColor="text1"/>
                <w:sz w:val="20"/>
                <w:szCs w:val="20"/>
              </w:rPr>
              <w:t>0,07</w:t>
            </w:r>
          </w:p>
        </w:tc>
        <w:tc>
          <w:tcPr>
            <w:tcW w:w="423" w:type="pct"/>
            <w:noWrap/>
            <w:vAlign w:val="center"/>
          </w:tcPr>
          <w:p w14:paraId="1C8E237D" w14:textId="77777777" w:rsidR="00396773" w:rsidRPr="007E098C" w:rsidRDefault="00396773" w:rsidP="007A3331">
            <w:pPr>
              <w:jc w:val="center"/>
              <w:rPr>
                <w:color w:val="000000" w:themeColor="text1"/>
                <w:sz w:val="20"/>
                <w:szCs w:val="20"/>
              </w:rPr>
            </w:pPr>
            <w:r w:rsidRPr="007E098C">
              <w:rPr>
                <w:color w:val="000000" w:themeColor="text1"/>
                <w:sz w:val="20"/>
                <w:szCs w:val="20"/>
              </w:rPr>
              <w:t>0,07</w:t>
            </w:r>
          </w:p>
        </w:tc>
        <w:tc>
          <w:tcPr>
            <w:tcW w:w="432" w:type="pct"/>
            <w:noWrap/>
            <w:vAlign w:val="center"/>
          </w:tcPr>
          <w:p w14:paraId="13F43147" w14:textId="77777777" w:rsidR="00396773" w:rsidRPr="007E098C" w:rsidRDefault="00396773" w:rsidP="007A3331">
            <w:pPr>
              <w:jc w:val="center"/>
              <w:rPr>
                <w:color w:val="000000" w:themeColor="text1"/>
                <w:sz w:val="20"/>
                <w:szCs w:val="20"/>
              </w:rPr>
            </w:pPr>
            <w:r w:rsidRPr="007E098C">
              <w:rPr>
                <w:color w:val="000000" w:themeColor="text1"/>
                <w:sz w:val="20"/>
                <w:szCs w:val="20"/>
              </w:rPr>
              <w:t>0,07</w:t>
            </w:r>
          </w:p>
        </w:tc>
      </w:tr>
      <w:tr w:rsidR="00400E52" w:rsidRPr="007E098C" w14:paraId="14732350" w14:textId="77777777" w:rsidTr="00FA7B27">
        <w:trPr>
          <w:cantSplit/>
          <w:trHeight w:val="20"/>
        </w:trPr>
        <w:tc>
          <w:tcPr>
            <w:tcW w:w="283" w:type="pct"/>
            <w:noWrap/>
            <w:vAlign w:val="center"/>
          </w:tcPr>
          <w:p w14:paraId="6DAAC27C" w14:textId="77777777" w:rsidR="00400E52" w:rsidRPr="007E098C" w:rsidRDefault="00400E52" w:rsidP="007A3331">
            <w:pPr>
              <w:jc w:val="center"/>
              <w:rPr>
                <w:color w:val="000000" w:themeColor="text1"/>
                <w:sz w:val="20"/>
                <w:szCs w:val="20"/>
              </w:rPr>
            </w:pPr>
            <w:r w:rsidRPr="007E098C">
              <w:rPr>
                <w:color w:val="000000" w:themeColor="text1"/>
                <w:sz w:val="20"/>
                <w:szCs w:val="20"/>
              </w:rPr>
              <w:t>10</w:t>
            </w:r>
          </w:p>
        </w:tc>
        <w:tc>
          <w:tcPr>
            <w:tcW w:w="1866" w:type="pct"/>
            <w:vAlign w:val="center"/>
          </w:tcPr>
          <w:p w14:paraId="4AF3EFDB" w14:textId="77777777" w:rsidR="00400E52" w:rsidRPr="007E098C" w:rsidRDefault="00400E52" w:rsidP="007A3331">
            <w:pPr>
              <w:rPr>
                <w:color w:val="000000" w:themeColor="text1"/>
                <w:sz w:val="20"/>
                <w:szCs w:val="20"/>
              </w:rPr>
            </w:pPr>
            <w:r w:rsidRPr="007E098C">
              <w:rPr>
                <w:color w:val="000000" w:themeColor="text1"/>
                <w:sz w:val="20"/>
                <w:szCs w:val="20"/>
              </w:rPr>
              <w:t>Котельная Аэропорта</w:t>
            </w:r>
          </w:p>
        </w:tc>
        <w:tc>
          <w:tcPr>
            <w:tcW w:w="638" w:type="pct"/>
            <w:shd w:val="clear" w:color="000000" w:fill="FFFFFF"/>
            <w:vAlign w:val="center"/>
          </w:tcPr>
          <w:p w14:paraId="0B45721D" w14:textId="77777777" w:rsidR="00400E52" w:rsidRPr="007E098C" w:rsidRDefault="00400E52" w:rsidP="007A3331">
            <w:pPr>
              <w:jc w:val="center"/>
              <w:rPr>
                <w:color w:val="000000" w:themeColor="text1"/>
                <w:sz w:val="20"/>
                <w:szCs w:val="20"/>
              </w:rPr>
            </w:pPr>
            <w:r w:rsidRPr="007E098C">
              <w:rPr>
                <w:color w:val="000000" w:themeColor="text1"/>
                <w:sz w:val="20"/>
                <w:szCs w:val="20"/>
              </w:rPr>
              <w:t>0,06</w:t>
            </w:r>
          </w:p>
        </w:tc>
        <w:tc>
          <w:tcPr>
            <w:tcW w:w="513" w:type="pct"/>
            <w:noWrap/>
            <w:vAlign w:val="center"/>
          </w:tcPr>
          <w:p w14:paraId="023775F1" w14:textId="77777777" w:rsidR="00400E52" w:rsidRPr="007E098C" w:rsidRDefault="00400E52" w:rsidP="007A3331">
            <w:pPr>
              <w:jc w:val="center"/>
              <w:rPr>
                <w:color w:val="000000" w:themeColor="text1"/>
                <w:sz w:val="20"/>
                <w:szCs w:val="20"/>
              </w:rPr>
            </w:pPr>
            <w:r w:rsidRPr="007E098C">
              <w:rPr>
                <w:color w:val="000000" w:themeColor="text1"/>
                <w:sz w:val="20"/>
                <w:szCs w:val="20"/>
              </w:rPr>
              <w:t>0,06</w:t>
            </w:r>
          </w:p>
        </w:tc>
        <w:tc>
          <w:tcPr>
            <w:tcW w:w="423" w:type="pct"/>
            <w:noWrap/>
            <w:vAlign w:val="center"/>
          </w:tcPr>
          <w:p w14:paraId="24B442E5" w14:textId="77777777" w:rsidR="00400E52" w:rsidRPr="007E098C" w:rsidRDefault="00400E52" w:rsidP="007A3331">
            <w:pPr>
              <w:jc w:val="center"/>
              <w:rPr>
                <w:color w:val="000000" w:themeColor="text1"/>
                <w:sz w:val="20"/>
                <w:szCs w:val="20"/>
              </w:rPr>
            </w:pPr>
            <w:r w:rsidRPr="007E098C">
              <w:rPr>
                <w:color w:val="000000" w:themeColor="text1"/>
                <w:sz w:val="20"/>
                <w:szCs w:val="20"/>
              </w:rPr>
              <w:t>0,06</w:t>
            </w:r>
          </w:p>
        </w:tc>
        <w:tc>
          <w:tcPr>
            <w:tcW w:w="423" w:type="pct"/>
            <w:noWrap/>
            <w:vAlign w:val="center"/>
          </w:tcPr>
          <w:p w14:paraId="32770258" w14:textId="77777777" w:rsidR="00400E52" w:rsidRPr="007E098C" w:rsidRDefault="00400E52" w:rsidP="007A3331">
            <w:pPr>
              <w:jc w:val="center"/>
              <w:rPr>
                <w:color w:val="000000" w:themeColor="text1"/>
                <w:sz w:val="20"/>
                <w:szCs w:val="20"/>
              </w:rPr>
            </w:pPr>
            <w:r w:rsidRPr="007E098C">
              <w:rPr>
                <w:color w:val="000000" w:themeColor="text1"/>
                <w:sz w:val="20"/>
                <w:szCs w:val="20"/>
              </w:rPr>
              <w:t>0,06</w:t>
            </w:r>
          </w:p>
        </w:tc>
        <w:tc>
          <w:tcPr>
            <w:tcW w:w="423" w:type="pct"/>
            <w:noWrap/>
            <w:vAlign w:val="center"/>
          </w:tcPr>
          <w:p w14:paraId="1AA1A876" w14:textId="77777777" w:rsidR="00400E52" w:rsidRPr="007E098C" w:rsidRDefault="00400E52" w:rsidP="007A3331">
            <w:pPr>
              <w:jc w:val="center"/>
              <w:rPr>
                <w:color w:val="000000" w:themeColor="text1"/>
                <w:sz w:val="20"/>
                <w:szCs w:val="20"/>
              </w:rPr>
            </w:pPr>
            <w:r w:rsidRPr="007E098C">
              <w:rPr>
                <w:color w:val="000000" w:themeColor="text1"/>
                <w:sz w:val="20"/>
                <w:szCs w:val="20"/>
              </w:rPr>
              <w:t>0,06</w:t>
            </w:r>
          </w:p>
        </w:tc>
        <w:tc>
          <w:tcPr>
            <w:tcW w:w="432" w:type="pct"/>
            <w:noWrap/>
            <w:vAlign w:val="center"/>
          </w:tcPr>
          <w:p w14:paraId="46C87D13" w14:textId="77777777" w:rsidR="00400E52" w:rsidRPr="007E098C" w:rsidRDefault="00400E52" w:rsidP="007A3331">
            <w:pPr>
              <w:jc w:val="center"/>
              <w:rPr>
                <w:color w:val="000000" w:themeColor="text1"/>
                <w:sz w:val="20"/>
                <w:szCs w:val="20"/>
              </w:rPr>
            </w:pPr>
            <w:r w:rsidRPr="007E098C">
              <w:rPr>
                <w:color w:val="000000" w:themeColor="text1"/>
                <w:sz w:val="20"/>
                <w:szCs w:val="20"/>
              </w:rPr>
              <w:t>0,06</w:t>
            </w:r>
          </w:p>
        </w:tc>
      </w:tr>
      <w:tr w:rsidR="00C555B4" w:rsidRPr="007E098C" w14:paraId="52BA3065" w14:textId="77777777" w:rsidTr="00FA7B27">
        <w:trPr>
          <w:cantSplit/>
          <w:trHeight w:val="20"/>
        </w:trPr>
        <w:tc>
          <w:tcPr>
            <w:tcW w:w="283" w:type="pct"/>
            <w:noWrap/>
            <w:vAlign w:val="center"/>
          </w:tcPr>
          <w:p w14:paraId="201E6CA3" w14:textId="77777777" w:rsidR="00C555B4" w:rsidRPr="007E098C" w:rsidRDefault="00C555B4" w:rsidP="00C555B4">
            <w:pPr>
              <w:jc w:val="center"/>
              <w:rPr>
                <w:color w:val="000000" w:themeColor="text1"/>
                <w:sz w:val="20"/>
                <w:szCs w:val="20"/>
              </w:rPr>
            </w:pPr>
            <w:r w:rsidRPr="007E098C">
              <w:rPr>
                <w:color w:val="000000" w:themeColor="text1"/>
                <w:sz w:val="20"/>
                <w:szCs w:val="20"/>
              </w:rPr>
              <w:t>11</w:t>
            </w:r>
          </w:p>
        </w:tc>
        <w:tc>
          <w:tcPr>
            <w:tcW w:w="1866" w:type="pct"/>
            <w:vAlign w:val="center"/>
          </w:tcPr>
          <w:p w14:paraId="4A3A6203" w14:textId="77777777" w:rsidR="00C555B4" w:rsidRPr="007E098C" w:rsidRDefault="00C555B4" w:rsidP="00C555B4">
            <w:pPr>
              <w:rPr>
                <w:color w:val="000000" w:themeColor="text1"/>
                <w:sz w:val="20"/>
                <w:szCs w:val="20"/>
              </w:rPr>
            </w:pPr>
            <w:r w:rsidRPr="007E098C">
              <w:rPr>
                <w:color w:val="000000" w:themeColor="text1"/>
                <w:sz w:val="20"/>
                <w:szCs w:val="20"/>
              </w:rPr>
              <w:t>Котельная ООО "УПТК"</w:t>
            </w:r>
          </w:p>
        </w:tc>
        <w:tc>
          <w:tcPr>
            <w:tcW w:w="638" w:type="pct"/>
            <w:shd w:val="clear" w:color="000000" w:fill="FFFFFF"/>
            <w:vAlign w:val="center"/>
          </w:tcPr>
          <w:p w14:paraId="3CCEDACA" w14:textId="77777777" w:rsidR="00C555B4" w:rsidRPr="007E098C" w:rsidRDefault="00C555B4" w:rsidP="00C555B4">
            <w:pPr>
              <w:jc w:val="center"/>
              <w:rPr>
                <w:color w:val="000000" w:themeColor="text1"/>
                <w:sz w:val="20"/>
                <w:szCs w:val="20"/>
              </w:rPr>
            </w:pPr>
            <w:r w:rsidRPr="007E098C">
              <w:rPr>
                <w:color w:val="000000" w:themeColor="text1"/>
                <w:sz w:val="20"/>
                <w:szCs w:val="20"/>
              </w:rPr>
              <w:t>0,244</w:t>
            </w:r>
          </w:p>
        </w:tc>
        <w:tc>
          <w:tcPr>
            <w:tcW w:w="513" w:type="pct"/>
            <w:noWrap/>
          </w:tcPr>
          <w:p w14:paraId="66AC5F15" w14:textId="77777777" w:rsidR="00C555B4" w:rsidRPr="007E098C" w:rsidRDefault="00C555B4" w:rsidP="00C555B4">
            <w:pPr>
              <w:jc w:val="center"/>
              <w:rPr>
                <w:color w:val="000000" w:themeColor="text1"/>
                <w:sz w:val="20"/>
                <w:szCs w:val="20"/>
              </w:rPr>
            </w:pPr>
            <w:r w:rsidRPr="007E098C">
              <w:rPr>
                <w:color w:val="000000" w:themeColor="text1"/>
                <w:sz w:val="20"/>
                <w:szCs w:val="20"/>
              </w:rPr>
              <w:t>0,244</w:t>
            </w:r>
          </w:p>
        </w:tc>
        <w:tc>
          <w:tcPr>
            <w:tcW w:w="423" w:type="pct"/>
            <w:noWrap/>
          </w:tcPr>
          <w:p w14:paraId="7DC89173" w14:textId="77777777" w:rsidR="00C555B4" w:rsidRPr="007E098C" w:rsidRDefault="00C555B4" w:rsidP="00C555B4">
            <w:pPr>
              <w:jc w:val="center"/>
              <w:rPr>
                <w:color w:val="000000" w:themeColor="text1"/>
                <w:sz w:val="20"/>
                <w:szCs w:val="20"/>
              </w:rPr>
            </w:pPr>
            <w:r w:rsidRPr="007E098C">
              <w:rPr>
                <w:color w:val="000000" w:themeColor="text1"/>
                <w:sz w:val="20"/>
                <w:szCs w:val="20"/>
              </w:rPr>
              <w:t>0,244</w:t>
            </w:r>
          </w:p>
        </w:tc>
        <w:tc>
          <w:tcPr>
            <w:tcW w:w="423" w:type="pct"/>
            <w:noWrap/>
          </w:tcPr>
          <w:p w14:paraId="1280ED67" w14:textId="77777777" w:rsidR="00C555B4" w:rsidRPr="007E098C" w:rsidRDefault="00C555B4" w:rsidP="00C555B4">
            <w:pPr>
              <w:jc w:val="center"/>
              <w:rPr>
                <w:color w:val="000000" w:themeColor="text1"/>
                <w:sz w:val="20"/>
                <w:szCs w:val="20"/>
              </w:rPr>
            </w:pPr>
            <w:r w:rsidRPr="007E098C">
              <w:rPr>
                <w:color w:val="000000" w:themeColor="text1"/>
                <w:sz w:val="20"/>
                <w:szCs w:val="20"/>
              </w:rPr>
              <w:t>0,244</w:t>
            </w:r>
          </w:p>
        </w:tc>
        <w:tc>
          <w:tcPr>
            <w:tcW w:w="423" w:type="pct"/>
            <w:noWrap/>
          </w:tcPr>
          <w:p w14:paraId="77204F5F" w14:textId="77777777" w:rsidR="00C555B4" w:rsidRPr="007E098C" w:rsidRDefault="00C555B4" w:rsidP="00C555B4">
            <w:pPr>
              <w:jc w:val="center"/>
              <w:rPr>
                <w:color w:val="000000" w:themeColor="text1"/>
                <w:sz w:val="20"/>
                <w:szCs w:val="20"/>
              </w:rPr>
            </w:pPr>
            <w:r w:rsidRPr="007E098C">
              <w:rPr>
                <w:color w:val="000000" w:themeColor="text1"/>
                <w:sz w:val="20"/>
                <w:szCs w:val="20"/>
              </w:rPr>
              <w:t>0,244</w:t>
            </w:r>
          </w:p>
        </w:tc>
        <w:tc>
          <w:tcPr>
            <w:tcW w:w="432" w:type="pct"/>
            <w:noWrap/>
          </w:tcPr>
          <w:p w14:paraId="2D91F03D" w14:textId="77777777" w:rsidR="00C555B4" w:rsidRPr="007E098C" w:rsidRDefault="00C555B4" w:rsidP="00C555B4">
            <w:pPr>
              <w:jc w:val="center"/>
              <w:rPr>
                <w:color w:val="000000" w:themeColor="text1"/>
                <w:sz w:val="20"/>
                <w:szCs w:val="20"/>
              </w:rPr>
            </w:pPr>
            <w:r w:rsidRPr="007E098C">
              <w:rPr>
                <w:color w:val="000000" w:themeColor="text1"/>
                <w:sz w:val="20"/>
                <w:szCs w:val="20"/>
              </w:rPr>
              <w:t>0,244</w:t>
            </w:r>
          </w:p>
        </w:tc>
      </w:tr>
      <w:tr w:rsidR="00396773" w:rsidRPr="007E098C" w14:paraId="0216C3C9" w14:textId="77777777" w:rsidTr="00FA7B27">
        <w:trPr>
          <w:cantSplit/>
          <w:trHeight w:val="20"/>
        </w:trPr>
        <w:tc>
          <w:tcPr>
            <w:tcW w:w="283" w:type="pct"/>
            <w:noWrap/>
            <w:vAlign w:val="center"/>
          </w:tcPr>
          <w:p w14:paraId="4BDF8388" w14:textId="77777777" w:rsidR="00396773" w:rsidRPr="007E098C" w:rsidRDefault="00396773" w:rsidP="007A3331">
            <w:pPr>
              <w:jc w:val="center"/>
              <w:rPr>
                <w:color w:val="000000" w:themeColor="text1"/>
                <w:sz w:val="20"/>
                <w:szCs w:val="20"/>
              </w:rPr>
            </w:pPr>
            <w:r w:rsidRPr="007E098C">
              <w:rPr>
                <w:color w:val="000000" w:themeColor="text1"/>
                <w:sz w:val="20"/>
                <w:szCs w:val="20"/>
              </w:rPr>
              <w:t>12</w:t>
            </w:r>
          </w:p>
        </w:tc>
        <w:tc>
          <w:tcPr>
            <w:tcW w:w="1866" w:type="pct"/>
            <w:vAlign w:val="center"/>
          </w:tcPr>
          <w:p w14:paraId="58C5E760" w14:textId="77777777" w:rsidR="00396773" w:rsidRPr="007E098C" w:rsidRDefault="00396773" w:rsidP="007A3331">
            <w:pPr>
              <w:rPr>
                <w:color w:val="000000" w:themeColor="text1"/>
                <w:sz w:val="20"/>
                <w:szCs w:val="20"/>
              </w:rPr>
            </w:pPr>
            <w:r w:rsidRPr="007E098C">
              <w:rPr>
                <w:color w:val="000000" w:themeColor="text1"/>
                <w:sz w:val="20"/>
                <w:szCs w:val="20"/>
              </w:rPr>
              <w:t>Котельная КОС</w:t>
            </w:r>
          </w:p>
        </w:tc>
        <w:tc>
          <w:tcPr>
            <w:tcW w:w="638" w:type="pct"/>
            <w:shd w:val="clear" w:color="000000" w:fill="FFFFFF"/>
            <w:vAlign w:val="center"/>
          </w:tcPr>
          <w:p w14:paraId="3B4A2817" w14:textId="77777777" w:rsidR="00396773" w:rsidRPr="007E098C" w:rsidRDefault="00396773" w:rsidP="007A3331">
            <w:pPr>
              <w:jc w:val="center"/>
              <w:rPr>
                <w:color w:val="000000" w:themeColor="text1"/>
                <w:sz w:val="20"/>
                <w:szCs w:val="20"/>
              </w:rPr>
            </w:pPr>
            <w:r w:rsidRPr="007E098C">
              <w:rPr>
                <w:color w:val="000000" w:themeColor="text1"/>
                <w:sz w:val="20"/>
                <w:szCs w:val="20"/>
              </w:rPr>
              <w:t>0,05</w:t>
            </w:r>
          </w:p>
        </w:tc>
        <w:tc>
          <w:tcPr>
            <w:tcW w:w="513" w:type="pct"/>
            <w:noWrap/>
            <w:vAlign w:val="center"/>
          </w:tcPr>
          <w:p w14:paraId="26F0C882" w14:textId="77777777" w:rsidR="00396773" w:rsidRPr="007E098C" w:rsidRDefault="00396773" w:rsidP="007A3331">
            <w:pPr>
              <w:jc w:val="center"/>
              <w:rPr>
                <w:color w:val="000000" w:themeColor="text1"/>
                <w:sz w:val="20"/>
                <w:szCs w:val="20"/>
              </w:rPr>
            </w:pPr>
            <w:r w:rsidRPr="007E098C">
              <w:rPr>
                <w:color w:val="000000" w:themeColor="text1"/>
                <w:sz w:val="20"/>
                <w:szCs w:val="20"/>
              </w:rPr>
              <w:t>0,05</w:t>
            </w:r>
          </w:p>
        </w:tc>
        <w:tc>
          <w:tcPr>
            <w:tcW w:w="423" w:type="pct"/>
            <w:noWrap/>
            <w:vAlign w:val="center"/>
          </w:tcPr>
          <w:p w14:paraId="7E48E802" w14:textId="77777777" w:rsidR="00396773" w:rsidRPr="007E098C" w:rsidRDefault="00396773" w:rsidP="007A3331">
            <w:pPr>
              <w:jc w:val="center"/>
              <w:rPr>
                <w:color w:val="000000" w:themeColor="text1"/>
                <w:sz w:val="20"/>
                <w:szCs w:val="20"/>
              </w:rPr>
            </w:pPr>
            <w:r w:rsidRPr="007E098C">
              <w:rPr>
                <w:color w:val="000000" w:themeColor="text1"/>
                <w:sz w:val="20"/>
                <w:szCs w:val="20"/>
              </w:rPr>
              <w:t>0,05</w:t>
            </w:r>
          </w:p>
        </w:tc>
        <w:tc>
          <w:tcPr>
            <w:tcW w:w="423" w:type="pct"/>
            <w:noWrap/>
            <w:vAlign w:val="center"/>
          </w:tcPr>
          <w:p w14:paraId="4DF98B30" w14:textId="77777777" w:rsidR="00396773" w:rsidRPr="007E098C" w:rsidRDefault="00396773" w:rsidP="007A3331">
            <w:pPr>
              <w:jc w:val="center"/>
              <w:rPr>
                <w:color w:val="000000" w:themeColor="text1"/>
                <w:sz w:val="20"/>
                <w:szCs w:val="20"/>
              </w:rPr>
            </w:pPr>
            <w:r w:rsidRPr="007E098C">
              <w:rPr>
                <w:color w:val="000000" w:themeColor="text1"/>
                <w:sz w:val="20"/>
                <w:szCs w:val="20"/>
              </w:rPr>
              <w:t>0,05</w:t>
            </w:r>
          </w:p>
        </w:tc>
        <w:tc>
          <w:tcPr>
            <w:tcW w:w="423" w:type="pct"/>
            <w:noWrap/>
            <w:vAlign w:val="center"/>
          </w:tcPr>
          <w:p w14:paraId="795D9104" w14:textId="77777777" w:rsidR="00396773" w:rsidRPr="007E098C" w:rsidRDefault="00396773" w:rsidP="007A3331">
            <w:pPr>
              <w:jc w:val="center"/>
              <w:rPr>
                <w:color w:val="000000" w:themeColor="text1"/>
                <w:sz w:val="20"/>
                <w:szCs w:val="20"/>
              </w:rPr>
            </w:pPr>
            <w:r w:rsidRPr="007E098C">
              <w:rPr>
                <w:color w:val="000000" w:themeColor="text1"/>
                <w:sz w:val="20"/>
                <w:szCs w:val="20"/>
              </w:rPr>
              <w:t>0,05</w:t>
            </w:r>
          </w:p>
        </w:tc>
        <w:tc>
          <w:tcPr>
            <w:tcW w:w="432" w:type="pct"/>
            <w:noWrap/>
            <w:vAlign w:val="center"/>
          </w:tcPr>
          <w:p w14:paraId="15914BD4" w14:textId="77777777" w:rsidR="00396773" w:rsidRPr="007E098C" w:rsidRDefault="00396773" w:rsidP="007A3331">
            <w:pPr>
              <w:jc w:val="center"/>
              <w:rPr>
                <w:color w:val="000000" w:themeColor="text1"/>
                <w:sz w:val="20"/>
                <w:szCs w:val="20"/>
              </w:rPr>
            </w:pPr>
            <w:r w:rsidRPr="007E098C">
              <w:rPr>
                <w:color w:val="000000" w:themeColor="text1"/>
                <w:sz w:val="20"/>
                <w:szCs w:val="20"/>
              </w:rPr>
              <w:t>0,05</w:t>
            </w:r>
          </w:p>
        </w:tc>
      </w:tr>
      <w:tr w:rsidR="00396773" w:rsidRPr="007E098C" w14:paraId="51C42ABC" w14:textId="77777777" w:rsidTr="00FA7B27">
        <w:trPr>
          <w:cantSplit/>
          <w:trHeight w:val="20"/>
        </w:trPr>
        <w:tc>
          <w:tcPr>
            <w:tcW w:w="283" w:type="pct"/>
            <w:noWrap/>
            <w:vAlign w:val="center"/>
          </w:tcPr>
          <w:p w14:paraId="3E61993C" w14:textId="77777777" w:rsidR="00396773" w:rsidRPr="007E098C" w:rsidRDefault="00396773" w:rsidP="007A3331">
            <w:pPr>
              <w:jc w:val="center"/>
              <w:rPr>
                <w:color w:val="000000" w:themeColor="text1"/>
                <w:sz w:val="20"/>
                <w:szCs w:val="20"/>
              </w:rPr>
            </w:pPr>
            <w:r w:rsidRPr="007E098C">
              <w:rPr>
                <w:color w:val="000000" w:themeColor="text1"/>
                <w:sz w:val="20"/>
                <w:szCs w:val="20"/>
              </w:rPr>
              <w:t>13</w:t>
            </w:r>
          </w:p>
        </w:tc>
        <w:tc>
          <w:tcPr>
            <w:tcW w:w="1866" w:type="pct"/>
            <w:vAlign w:val="center"/>
          </w:tcPr>
          <w:p w14:paraId="41407AE0" w14:textId="77777777" w:rsidR="00396773" w:rsidRPr="007E098C" w:rsidRDefault="00396773" w:rsidP="007A3331">
            <w:pPr>
              <w:rPr>
                <w:color w:val="000000" w:themeColor="text1"/>
                <w:sz w:val="20"/>
                <w:szCs w:val="20"/>
              </w:rPr>
            </w:pPr>
            <w:r w:rsidRPr="007E098C">
              <w:rPr>
                <w:color w:val="000000" w:themeColor="text1"/>
                <w:sz w:val="20"/>
                <w:szCs w:val="20"/>
              </w:rPr>
              <w:t>Котельная СКК Галактика</w:t>
            </w:r>
          </w:p>
        </w:tc>
        <w:tc>
          <w:tcPr>
            <w:tcW w:w="638" w:type="pct"/>
            <w:shd w:val="clear" w:color="000000" w:fill="FFFFFF"/>
            <w:vAlign w:val="center"/>
          </w:tcPr>
          <w:p w14:paraId="61B6B951" w14:textId="77777777" w:rsidR="00396773" w:rsidRPr="007E098C" w:rsidRDefault="00396773" w:rsidP="007A3331">
            <w:pPr>
              <w:jc w:val="center"/>
              <w:rPr>
                <w:color w:val="000000" w:themeColor="text1"/>
                <w:sz w:val="20"/>
                <w:szCs w:val="20"/>
              </w:rPr>
            </w:pPr>
            <w:r w:rsidRPr="007E098C">
              <w:rPr>
                <w:color w:val="000000" w:themeColor="text1"/>
                <w:sz w:val="20"/>
                <w:szCs w:val="20"/>
              </w:rPr>
              <w:t>0</w:t>
            </w:r>
          </w:p>
        </w:tc>
        <w:tc>
          <w:tcPr>
            <w:tcW w:w="513" w:type="pct"/>
            <w:noWrap/>
            <w:vAlign w:val="center"/>
          </w:tcPr>
          <w:p w14:paraId="39F03F61" w14:textId="77777777" w:rsidR="00396773" w:rsidRPr="007E098C" w:rsidRDefault="00396773" w:rsidP="007A3331">
            <w:pPr>
              <w:jc w:val="center"/>
              <w:rPr>
                <w:color w:val="000000" w:themeColor="text1"/>
                <w:sz w:val="20"/>
                <w:szCs w:val="20"/>
              </w:rPr>
            </w:pPr>
            <w:r w:rsidRPr="007E098C">
              <w:rPr>
                <w:color w:val="000000" w:themeColor="text1"/>
                <w:sz w:val="20"/>
                <w:szCs w:val="20"/>
              </w:rPr>
              <w:t>0</w:t>
            </w:r>
          </w:p>
        </w:tc>
        <w:tc>
          <w:tcPr>
            <w:tcW w:w="423" w:type="pct"/>
            <w:noWrap/>
            <w:vAlign w:val="center"/>
          </w:tcPr>
          <w:p w14:paraId="50BC35BE" w14:textId="77777777" w:rsidR="00396773" w:rsidRPr="007E098C" w:rsidRDefault="00396773" w:rsidP="007A3331">
            <w:pPr>
              <w:jc w:val="center"/>
              <w:rPr>
                <w:color w:val="000000" w:themeColor="text1"/>
                <w:sz w:val="20"/>
                <w:szCs w:val="20"/>
              </w:rPr>
            </w:pPr>
            <w:r w:rsidRPr="007E098C">
              <w:rPr>
                <w:color w:val="000000" w:themeColor="text1"/>
                <w:sz w:val="20"/>
                <w:szCs w:val="20"/>
              </w:rPr>
              <w:t>0</w:t>
            </w:r>
          </w:p>
        </w:tc>
        <w:tc>
          <w:tcPr>
            <w:tcW w:w="423" w:type="pct"/>
            <w:noWrap/>
            <w:vAlign w:val="center"/>
          </w:tcPr>
          <w:p w14:paraId="5F669B21" w14:textId="77777777" w:rsidR="00396773" w:rsidRPr="007E098C" w:rsidRDefault="00396773" w:rsidP="007A3331">
            <w:pPr>
              <w:jc w:val="center"/>
              <w:rPr>
                <w:color w:val="000000" w:themeColor="text1"/>
                <w:sz w:val="20"/>
                <w:szCs w:val="20"/>
              </w:rPr>
            </w:pPr>
            <w:r w:rsidRPr="007E098C">
              <w:rPr>
                <w:color w:val="000000" w:themeColor="text1"/>
                <w:sz w:val="20"/>
                <w:szCs w:val="20"/>
              </w:rPr>
              <w:t>0</w:t>
            </w:r>
          </w:p>
        </w:tc>
        <w:tc>
          <w:tcPr>
            <w:tcW w:w="423" w:type="pct"/>
            <w:noWrap/>
            <w:vAlign w:val="center"/>
          </w:tcPr>
          <w:p w14:paraId="7E5A2A69" w14:textId="77777777" w:rsidR="00396773" w:rsidRPr="007E098C" w:rsidRDefault="00396773" w:rsidP="007A3331">
            <w:pPr>
              <w:jc w:val="center"/>
              <w:rPr>
                <w:color w:val="000000" w:themeColor="text1"/>
                <w:sz w:val="20"/>
                <w:szCs w:val="20"/>
              </w:rPr>
            </w:pPr>
            <w:r w:rsidRPr="007E098C">
              <w:rPr>
                <w:color w:val="000000" w:themeColor="text1"/>
                <w:sz w:val="20"/>
                <w:szCs w:val="20"/>
              </w:rPr>
              <w:t>0</w:t>
            </w:r>
          </w:p>
        </w:tc>
        <w:tc>
          <w:tcPr>
            <w:tcW w:w="432" w:type="pct"/>
            <w:noWrap/>
            <w:vAlign w:val="center"/>
          </w:tcPr>
          <w:p w14:paraId="6419EDC9" w14:textId="77777777" w:rsidR="00396773" w:rsidRPr="007E098C" w:rsidRDefault="00396773" w:rsidP="007A3331">
            <w:pPr>
              <w:jc w:val="center"/>
              <w:rPr>
                <w:color w:val="000000" w:themeColor="text1"/>
                <w:sz w:val="20"/>
                <w:szCs w:val="20"/>
              </w:rPr>
            </w:pPr>
            <w:r w:rsidRPr="007E098C">
              <w:rPr>
                <w:color w:val="000000" w:themeColor="text1"/>
                <w:sz w:val="20"/>
                <w:szCs w:val="20"/>
              </w:rPr>
              <w:t>0</w:t>
            </w:r>
          </w:p>
        </w:tc>
      </w:tr>
      <w:tr w:rsidR="00396773" w:rsidRPr="007E098C" w14:paraId="7612B55C" w14:textId="77777777" w:rsidTr="00FA7B27">
        <w:trPr>
          <w:cantSplit/>
          <w:trHeight w:val="20"/>
        </w:trPr>
        <w:tc>
          <w:tcPr>
            <w:tcW w:w="283" w:type="pct"/>
            <w:noWrap/>
            <w:vAlign w:val="center"/>
          </w:tcPr>
          <w:p w14:paraId="6DA84BA8" w14:textId="77777777" w:rsidR="00396773" w:rsidRPr="007E098C" w:rsidRDefault="00396773" w:rsidP="007A3331">
            <w:pPr>
              <w:jc w:val="center"/>
              <w:rPr>
                <w:color w:val="000000" w:themeColor="text1"/>
                <w:sz w:val="20"/>
                <w:szCs w:val="20"/>
              </w:rPr>
            </w:pPr>
            <w:r w:rsidRPr="007E098C">
              <w:rPr>
                <w:color w:val="000000" w:themeColor="text1"/>
                <w:sz w:val="20"/>
                <w:szCs w:val="20"/>
              </w:rPr>
              <w:t>14</w:t>
            </w:r>
          </w:p>
        </w:tc>
        <w:tc>
          <w:tcPr>
            <w:tcW w:w="1866" w:type="pct"/>
            <w:noWrap/>
            <w:vAlign w:val="center"/>
          </w:tcPr>
          <w:p w14:paraId="6C6B524E" w14:textId="77777777" w:rsidR="00396773" w:rsidRPr="007E098C" w:rsidRDefault="00396773" w:rsidP="007A3331">
            <w:pPr>
              <w:rPr>
                <w:color w:val="000000" w:themeColor="text1"/>
                <w:sz w:val="20"/>
                <w:szCs w:val="20"/>
              </w:rPr>
            </w:pPr>
            <w:r w:rsidRPr="007E098C">
              <w:rPr>
                <w:color w:val="000000" w:themeColor="text1"/>
                <w:sz w:val="20"/>
                <w:szCs w:val="20"/>
              </w:rPr>
              <w:t>Котельная жилого поселка</w:t>
            </w:r>
          </w:p>
        </w:tc>
        <w:tc>
          <w:tcPr>
            <w:tcW w:w="638" w:type="pct"/>
            <w:shd w:val="clear" w:color="000000" w:fill="FFFFFF"/>
            <w:vAlign w:val="center"/>
          </w:tcPr>
          <w:p w14:paraId="6C41784A" w14:textId="77777777" w:rsidR="00396773" w:rsidRPr="007E098C" w:rsidRDefault="00396773" w:rsidP="007A3331">
            <w:pPr>
              <w:jc w:val="center"/>
              <w:rPr>
                <w:color w:val="000000" w:themeColor="text1"/>
                <w:sz w:val="20"/>
                <w:szCs w:val="20"/>
              </w:rPr>
            </w:pPr>
            <w:r w:rsidRPr="007E098C">
              <w:rPr>
                <w:color w:val="000000" w:themeColor="text1"/>
                <w:sz w:val="20"/>
                <w:szCs w:val="20"/>
              </w:rPr>
              <w:t>0,046</w:t>
            </w:r>
          </w:p>
        </w:tc>
        <w:tc>
          <w:tcPr>
            <w:tcW w:w="513" w:type="pct"/>
            <w:noWrap/>
            <w:vAlign w:val="center"/>
          </w:tcPr>
          <w:p w14:paraId="26B095C3" w14:textId="77777777" w:rsidR="00396773" w:rsidRPr="007E098C" w:rsidRDefault="00396773" w:rsidP="007A3331">
            <w:pPr>
              <w:jc w:val="center"/>
              <w:rPr>
                <w:color w:val="000000" w:themeColor="text1"/>
                <w:sz w:val="20"/>
                <w:szCs w:val="20"/>
              </w:rPr>
            </w:pPr>
            <w:r w:rsidRPr="007E098C">
              <w:rPr>
                <w:color w:val="000000" w:themeColor="text1"/>
                <w:sz w:val="20"/>
                <w:szCs w:val="20"/>
              </w:rPr>
              <w:t>0,046</w:t>
            </w:r>
          </w:p>
        </w:tc>
        <w:tc>
          <w:tcPr>
            <w:tcW w:w="423" w:type="pct"/>
            <w:noWrap/>
            <w:vAlign w:val="center"/>
          </w:tcPr>
          <w:p w14:paraId="5F6E1C73" w14:textId="77777777" w:rsidR="00396773" w:rsidRPr="007E098C" w:rsidRDefault="00396773" w:rsidP="007A3331">
            <w:pPr>
              <w:jc w:val="center"/>
              <w:rPr>
                <w:color w:val="000000" w:themeColor="text1"/>
                <w:sz w:val="20"/>
                <w:szCs w:val="20"/>
              </w:rPr>
            </w:pPr>
            <w:r w:rsidRPr="007E098C">
              <w:rPr>
                <w:color w:val="000000" w:themeColor="text1"/>
                <w:sz w:val="20"/>
                <w:szCs w:val="20"/>
              </w:rPr>
              <w:t>0,046</w:t>
            </w:r>
          </w:p>
        </w:tc>
        <w:tc>
          <w:tcPr>
            <w:tcW w:w="423" w:type="pct"/>
            <w:noWrap/>
            <w:vAlign w:val="center"/>
          </w:tcPr>
          <w:p w14:paraId="1E4653FA" w14:textId="77777777" w:rsidR="00396773" w:rsidRPr="007E098C" w:rsidRDefault="00396773" w:rsidP="007A3331">
            <w:pPr>
              <w:jc w:val="center"/>
              <w:rPr>
                <w:color w:val="000000" w:themeColor="text1"/>
                <w:sz w:val="20"/>
                <w:szCs w:val="20"/>
              </w:rPr>
            </w:pPr>
            <w:r w:rsidRPr="007E098C">
              <w:rPr>
                <w:color w:val="000000" w:themeColor="text1"/>
                <w:sz w:val="20"/>
                <w:szCs w:val="20"/>
              </w:rPr>
              <w:t>0,046</w:t>
            </w:r>
          </w:p>
        </w:tc>
        <w:tc>
          <w:tcPr>
            <w:tcW w:w="423" w:type="pct"/>
            <w:noWrap/>
            <w:vAlign w:val="center"/>
          </w:tcPr>
          <w:p w14:paraId="0B105C64" w14:textId="77777777" w:rsidR="00396773" w:rsidRPr="007E098C" w:rsidRDefault="00396773" w:rsidP="007A3331">
            <w:pPr>
              <w:jc w:val="center"/>
              <w:rPr>
                <w:color w:val="000000" w:themeColor="text1"/>
                <w:sz w:val="20"/>
                <w:szCs w:val="20"/>
              </w:rPr>
            </w:pPr>
            <w:r w:rsidRPr="007E098C">
              <w:rPr>
                <w:color w:val="000000" w:themeColor="text1"/>
                <w:sz w:val="20"/>
                <w:szCs w:val="20"/>
              </w:rPr>
              <w:t>0,046</w:t>
            </w:r>
          </w:p>
        </w:tc>
        <w:tc>
          <w:tcPr>
            <w:tcW w:w="432" w:type="pct"/>
            <w:noWrap/>
            <w:vAlign w:val="center"/>
          </w:tcPr>
          <w:p w14:paraId="0DB50F25" w14:textId="77777777" w:rsidR="00396773" w:rsidRPr="007E098C" w:rsidRDefault="00396773" w:rsidP="007A3331">
            <w:pPr>
              <w:jc w:val="center"/>
              <w:rPr>
                <w:color w:val="000000" w:themeColor="text1"/>
                <w:sz w:val="20"/>
                <w:szCs w:val="20"/>
              </w:rPr>
            </w:pPr>
            <w:r w:rsidRPr="007E098C">
              <w:rPr>
                <w:color w:val="000000" w:themeColor="text1"/>
                <w:sz w:val="20"/>
                <w:szCs w:val="20"/>
              </w:rPr>
              <w:t>0,046</w:t>
            </w:r>
          </w:p>
        </w:tc>
      </w:tr>
      <w:tr w:rsidR="00396773" w:rsidRPr="007E098C" w14:paraId="66E69FF8" w14:textId="77777777" w:rsidTr="00FA7B27">
        <w:trPr>
          <w:cantSplit/>
          <w:trHeight w:val="20"/>
        </w:trPr>
        <w:tc>
          <w:tcPr>
            <w:tcW w:w="283" w:type="pct"/>
            <w:noWrap/>
            <w:vAlign w:val="center"/>
          </w:tcPr>
          <w:p w14:paraId="46C49018" w14:textId="77777777" w:rsidR="00396773" w:rsidRPr="007E098C" w:rsidRDefault="00396773" w:rsidP="007A3331">
            <w:pPr>
              <w:jc w:val="center"/>
              <w:rPr>
                <w:color w:val="000000" w:themeColor="text1"/>
                <w:sz w:val="20"/>
                <w:szCs w:val="20"/>
              </w:rPr>
            </w:pPr>
            <w:r w:rsidRPr="007E098C">
              <w:rPr>
                <w:color w:val="000000" w:themeColor="text1"/>
                <w:sz w:val="20"/>
                <w:szCs w:val="20"/>
              </w:rPr>
              <w:t>15</w:t>
            </w:r>
          </w:p>
        </w:tc>
        <w:tc>
          <w:tcPr>
            <w:tcW w:w="1866" w:type="pct"/>
            <w:noWrap/>
            <w:vAlign w:val="center"/>
          </w:tcPr>
          <w:p w14:paraId="7DD8C45A" w14:textId="77777777" w:rsidR="00396773" w:rsidRPr="007E098C" w:rsidRDefault="00396773" w:rsidP="007A3331">
            <w:pPr>
              <w:rPr>
                <w:color w:val="000000" w:themeColor="text1"/>
                <w:sz w:val="20"/>
                <w:szCs w:val="20"/>
              </w:rPr>
            </w:pPr>
            <w:r w:rsidRPr="007E098C">
              <w:rPr>
                <w:color w:val="000000" w:themeColor="text1"/>
                <w:sz w:val="20"/>
                <w:szCs w:val="20"/>
              </w:rPr>
              <w:t>Котельная промплощадки</w:t>
            </w:r>
          </w:p>
        </w:tc>
        <w:tc>
          <w:tcPr>
            <w:tcW w:w="638" w:type="pct"/>
            <w:shd w:val="clear" w:color="000000" w:fill="FFFFFF"/>
            <w:vAlign w:val="center"/>
          </w:tcPr>
          <w:p w14:paraId="7FF1B684" w14:textId="77777777" w:rsidR="00396773" w:rsidRPr="007E098C" w:rsidRDefault="00396773" w:rsidP="007A3331">
            <w:pPr>
              <w:jc w:val="center"/>
              <w:rPr>
                <w:color w:val="000000" w:themeColor="text1"/>
                <w:sz w:val="20"/>
                <w:szCs w:val="20"/>
              </w:rPr>
            </w:pPr>
            <w:r w:rsidRPr="007E098C">
              <w:rPr>
                <w:color w:val="000000" w:themeColor="text1"/>
                <w:sz w:val="20"/>
                <w:szCs w:val="20"/>
              </w:rPr>
              <w:t>0,106</w:t>
            </w:r>
          </w:p>
        </w:tc>
        <w:tc>
          <w:tcPr>
            <w:tcW w:w="513" w:type="pct"/>
            <w:noWrap/>
            <w:vAlign w:val="center"/>
          </w:tcPr>
          <w:p w14:paraId="76F3CFAD" w14:textId="77777777" w:rsidR="00396773" w:rsidRPr="007E098C" w:rsidRDefault="00396773" w:rsidP="007A3331">
            <w:pPr>
              <w:jc w:val="center"/>
              <w:rPr>
                <w:color w:val="000000" w:themeColor="text1"/>
                <w:sz w:val="20"/>
                <w:szCs w:val="20"/>
              </w:rPr>
            </w:pPr>
            <w:r w:rsidRPr="007E098C">
              <w:rPr>
                <w:color w:val="000000" w:themeColor="text1"/>
                <w:sz w:val="20"/>
                <w:szCs w:val="20"/>
              </w:rPr>
              <w:t>0,106</w:t>
            </w:r>
          </w:p>
        </w:tc>
        <w:tc>
          <w:tcPr>
            <w:tcW w:w="423" w:type="pct"/>
            <w:noWrap/>
            <w:vAlign w:val="center"/>
          </w:tcPr>
          <w:p w14:paraId="02730514" w14:textId="77777777" w:rsidR="00396773" w:rsidRPr="007E098C" w:rsidRDefault="00396773" w:rsidP="007A3331">
            <w:pPr>
              <w:jc w:val="center"/>
              <w:rPr>
                <w:color w:val="000000" w:themeColor="text1"/>
                <w:sz w:val="20"/>
                <w:szCs w:val="20"/>
              </w:rPr>
            </w:pPr>
            <w:r w:rsidRPr="007E098C">
              <w:rPr>
                <w:color w:val="000000" w:themeColor="text1"/>
                <w:sz w:val="20"/>
                <w:szCs w:val="20"/>
              </w:rPr>
              <w:t>0,106</w:t>
            </w:r>
          </w:p>
        </w:tc>
        <w:tc>
          <w:tcPr>
            <w:tcW w:w="423" w:type="pct"/>
            <w:noWrap/>
            <w:vAlign w:val="center"/>
          </w:tcPr>
          <w:p w14:paraId="11969308" w14:textId="77777777" w:rsidR="00396773" w:rsidRPr="007E098C" w:rsidRDefault="00396773" w:rsidP="007A3331">
            <w:pPr>
              <w:jc w:val="center"/>
              <w:rPr>
                <w:color w:val="000000" w:themeColor="text1"/>
                <w:sz w:val="20"/>
                <w:szCs w:val="20"/>
              </w:rPr>
            </w:pPr>
            <w:r w:rsidRPr="007E098C">
              <w:rPr>
                <w:color w:val="000000" w:themeColor="text1"/>
                <w:sz w:val="20"/>
                <w:szCs w:val="20"/>
              </w:rPr>
              <w:t>0,106</w:t>
            </w:r>
          </w:p>
        </w:tc>
        <w:tc>
          <w:tcPr>
            <w:tcW w:w="423" w:type="pct"/>
            <w:noWrap/>
            <w:vAlign w:val="center"/>
          </w:tcPr>
          <w:p w14:paraId="58934750" w14:textId="77777777" w:rsidR="00396773" w:rsidRPr="007E098C" w:rsidRDefault="00396773" w:rsidP="007A3331">
            <w:pPr>
              <w:jc w:val="center"/>
              <w:rPr>
                <w:color w:val="000000" w:themeColor="text1"/>
                <w:sz w:val="20"/>
                <w:szCs w:val="20"/>
              </w:rPr>
            </w:pPr>
            <w:r w:rsidRPr="007E098C">
              <w:rPr>
                <w:color w:val="000000" w:themeColor="text1"/>
                <w:sz w:val="20"/>
                <w:szCs w:val="20"/>
              </w:rPr>
              <w:t>0,106</w:t>
            </w:r>
          </w:p>
        </w:tc>
        <w:tc>
          <w:tcPr>
            <w:tcW w:w="432" w:type="pct"/>
            <w:noWrap/>
            <w:vAlign w:val="center"/>
          </w:tcPr>
          <w:p w14:paraId="2523BBC1" w14:textId="77777777" w:rsidR="00396773" w:rsidRPr="007E098C" w:rsidRDefault="00396773" w:rsidP="007A3331">
            <w:pPr>
              <w:jc w:val="center"/>
              <w:rPr>
                <w:color w:val="000000" w:themeColor="text1"/>
                <w:sz w:val="20"/>
                <w:szCs w:val="20"/>
              </w:rPr>
            </w:pPr>
            <w:r w:rsidRPr="007E098C">
              <w:rPr>
                <w:color w:val="000000" w:themeColor="text1"/>
                <w:sz w:val="20"/>
                <w:szCs w:val="20"/>
              </w:rPr>
              <w:t>0,106</w:t>
            </w:r>
          </w:p>
        </w:tc>
      </w:tr>
      <w:tr w:rsidR="00396773" w:rsidRPr="007E098C" w14:paraId="0149EAC8" w14:textId="77777777" w:rsidTr="00FA7B27">
        <w:trPr>
          <w:cantSplit/>
          <w:trHeight w:val="20"/>
        </w:trPr>
        <w:tc>
          <w:tcPr>
            <w:tcW w:w="283" w:type="pct"/>
            <w:noWrap/>
            <w:vAlign w:val="center"/>
          </w:tcPr>
          <w:p w14:paraId="3893EA86" w14:textId="77777777" w:rsidR="00396773" w:rsidRPr="007E098C" w:rsidRDefault="00396773" w:rsidP="007A3331">
            <w:pPr>
              <w:jc w:val="center"/>
              <w:rPr>
                <w:color w:val="000000" w:themeColor="text1"/>
                <w:sz w:val="20"/>
                <w:szCs w:val="20"/>
              </w:rPr>
            </w:pPr>
            <w:r w:rsidRPr="007E098C">
              <w:rPr>
                <w:color w:val="000000" w:themeColor="text1"/>
                <w:sz w:val="20"/>
                <w:szCs w:val="20"/>
              </w:rPr>
              <w:t>16</w:t>
            </w:r>
          </w:p>
        </w:tc>
        <w:tc>
          <w:tcPr>
            <w:tcW w:w="1866" w:type="pct"/>
            <w:noWrap/>
            <w:vAlign w:val="center"/>
          </w:tcPr>
          <w:p w14:paraId="1D98F312" w14:textId="77777777" w:rsidR="00396773" w:rsidRPr="007E098C" w:rsidRDefault="00396773" w:rsidP="007A3331">
            <w:pPr>
              <w:rPr>
                <w:color w:val="000000" w:themeColor="text1"/>
                <w:sz w:val="20"/>
                <w:szCs w:val="20"/>
              </w:rPr>
            </w:pPr>
            <w:r w:rsidRPr="007E098C">
              <w:rPr>
                <w:color w:val="000000" w:themeColor="text1"/>
                <w:sz w:val="20"/>
                <w:szCs w:val="20"/>
              </w:rPr>
              <w:t>БМК ул. Комсомольская</w:t>
            </w:r>
          </w:p>
        </w:tc>
        <w:tc>
          <w:tcPr>
            <w:tcW w:w="638" w:type="pct"/>
            <w:shd w:val="clear" w:color="000000" w:fill="FFFFFF"/>
            <w:vAlign w:val="center"/>
          </w:tcPr>
          <w:p w14:paraId="0FB1AB98" w14:textId="77777777" w:rsidR="00396773" w:rsidRPr="007E098C" w:rsidRDefault="00396773" w:rsidP="007A3331">
            <w:pPr>
              <w:jc w:val="center"/>
              <w:rPr>
                <w:color w:val="000000" w:themeColor="text1"/>
                <w:sz w:val="20"/>
                <w:szCs w:val="20"/>
              </w:rPr>
            </w:pPr>
            <w:r w:rsidRPr="007E098C">
              <w:rPr>
                <w:color w:val="000000" w:themeColor="text1"/>
                <w:sz w:val="20"/>
                <w:szCs w:val="20"/>
              </w:rPr>
              <w:t>-</w:t>
            </w:r>
          </w:p>
        </w:tc>
        <w:tc>
          <w:tcPr>
            <w:tcW w:w="513" w:type="pct"/>
            <w:noWrap/>
            <w:vAlign w:val="center"/>
          </w:tcPr>
          <w:p w14:paraId="2E10A695" w14:textId="77777777" w:rsidR="00396773" w:rsidRPr="007E098C" w:rsidRDefault="00396773" w:rsidP="007A3331">
            <w:pPr>
              <w:jc w:val="center"/>
              <w:rPr>
                <w:color w:val="000000" w:themeColor="text1"/>
                <w:sz w:val="20"/>
                <w:szCs w:val="20"/>
              </w:rPr>
            </w:pPr>
            <w:r w:rsidRPr="007E098C">
              <w:rPr>
                <w:color w:val="000000" w:themeColor="text1"/>
                <w:sz w:val="20"/>
                <w:szCs w:val="20"/>
              </w:rPr>
              <w:t>-</w:t>
            </w:r>
          </w:p>
        </w:tc>
        <w:tc>
          <w:tcPr>
            <w:tcW w:w="423" w:type="pct"/>
            <w:noWrap/>
            <w:vAlign w:val="center"/>
          </w:tcPr>
          <w:p w14:paraId="4FD37D17" w14:textId="77777777" w:rsidR="00396773" w:rsidRPr="007E098C" w:rsidRDefault="00396773" w:rsidP="007A3331">
            <w:pPr>
              <w:jc w:val="center"/>
              <w:rPr>
                <w:color w:val="000000" w:themeColor="text1"/>
                <w:sz w:val="20"/>
                <w:szCs w:val="20"/>
              </w:rPr>
            </w:pPr>
            <w:r w:rsidRPr="007E098C">
              <w:rPr>
                <w:color w:val="000000" w:themeColor="text1"/>
                <w:sz w:val="20"/>
                <w:szCs w:val="20"/>
              </w:rPr>
              <w:t>1,3</w:t>
            </w:r>
          </w:p>
        </w:tc>
        <w:tc>
          <w:tcPr>
            <w:tcW w:w="423" w:type="pct"/>
            <w:noWrap/>
            <w:vAlign w:val="center"/>
          </w:tcPr>
          <w:p w14:paraId="7F72C8D2" w14:textId="77777777" w:rsidR="00396773" w:rsidRPr="007E098C" w:rsidRDefault="00396773" w:rsidP="007A3331">
            <w:pPr>
              <w:jc w:val="center"/>
              <w:rPr>
                <w:color w:val="000000" w:themeColor="text1"/>
                <w:sz w:val="20"/>
                <w:szCs w:val="20"/>
              </w:rPr>
            </w:pPr>
            <w:r w:rsidRPr="007E098C">
              <w:rPr>
                <w:color w:val="000000" w:themeColor="text1"/>
                <w:sz w:val="20"/>
                <w:szCs w:val="20"/>
              </w:rPr>
              <w:t>1,3</w:t>
            </w:r>
          </w:p>
        </w:tc>
        <w:tc>
          <w:tcPr>
            <w:tcW w:w="423" w:type="pct"/>
            <w:noWrap/>
            <w:vAlign w:val="center"/>
          </w:tcPr>
          <w:p w14:paraId="718F2EF3" w14:textId="77777777" w:rsidR="00396773" w:rsidRPr="007E098C" w:rsidRDefault="00396773" w:rsidP="007A3331">
            <w:pPr>
              <w:jc w:val="center"/>
              <w:rPr>
                <w:color w:val="000000" w:themeColor="text1"/>
                <w:sz w:val="20"/>
                <w:szCs w:val="20"/>
              </w:rPr>
            </w:pPr>
            <w:r w:rsidRPr="007E098C">
              <w:rPr>
                <w:color w:val="000000" w:themeColor="text1"/>
                <w:sz w:val="20"/>
                <w:szCs w:val="20"/>
              </w:rPr>
              <w:t>1,3</w:t>
            </w:r>
          </w:p>
        </w:tc>
        <w:tc>
          <w:tcPr>
            <w:tcW w:w="432" w:type="pct"/>
            <w:noWrap/>
            <w:vAlign w:val="center"/>
          </w:tcPr>
          <w:p w14:paraId="1D091A7D" w14:textId="77777777" w:rsidR="00396773" w:rsidRPr="007E098C" w:rsidRDefault="00396773" w:rsidP="007A3331">
            <w:pPr>
              <w:jc w:val="center"/>
              <w:rPr>
                <w:color w:val="000000" w:themeColor="text1"/>
                <w:sz w:val="20"/>
                <w:szCs w:val="20"/>
              </w:rPr>
            </w:pPr>
            <w:r w:rsidRPr="007E098C">
              <w:rPr>
                <w:color w:val="000000" w:themeColor="text1"/>
                <w:sz w:val="20"/>
                <w:szCs w:val="20"/>
              </w:rPr>
              <w:t>1,3</w:t>
            </w:r>
          </w:p>
        </w:tc>
      </w:tr>
      <w:tr w:rsidR="00396773" w:rsidRPr="007E098C" w14:paraId="7A32B381" w14:textId="77777777" w:rsidTr="00FA7B27">
        <w:trPr>
          <w:cantSplit/>
          <w:trHeight w:val="20"/>
        </w:trPr>
        <w:tc>
          <w:tcPr>
            <w:tcW w:w="283" w:type="pct"/>
            <w:noWrap/>
            <w:vAlign w:val="center"/>
          </w:tcPr>
          <w:p w14:paraId="0BC0A512" w14:textId="77777777" w:rsidR="00396773" w:rsidRPr="007E098C" w:rsidRDefault="00396773" w:rsidP="007A3331">
            <w:pPr>
              <w:jc w:val="center"/>
              <w:rPr>
                <w:color w:val="000000" w:themeColor="text1"/>
                <w:sz w:val="20"/>
                <w:szCs w:val="20"/>
              </w:rPr>
            </w:pPr>
            <w:r w:rsidRPr="007E098C">
              <w:rPr>
                <w:color w:val="000000" w:themeColor="text1"/>
                <w:sz w:val="20"/>
                <w:szCs w:val="20"/>
              </w:rPr>
              <w:t>17</w:t>
            </w:r>
          </w:p>
        </w:tc>
        <w:tc>
          <w:tcPr>
            <w:tcW w:w="1866" w:type="pct"/>
            <w:noWrap/>
            <w:vAlign w:val="center"/>
          </w:tcPr>
          <w:p w14:paraId="78894FAB" w14:textId="77777777" w:rsidR="00396773" w:rsidRPr="007E098C" w:rsidRDefault="00396773" w:rsidP="007A3331">
            <w:pPr>
              <w:rPr>
                <w:color w:val="000000" w:themeColor="text1"/>
                <w:sz w:val="20"/>
                <w:szCs w:val="20"/>
              </w:rPr>
            </w:pPr>
            <w:r w:rsidRPr="007E098C">
              <w:rPr>
                <w:color w:val="000000" w:themeColor="text1"/>
                <w:sz w:val="20"/>
                <w:szCs w:val="20"/>
              </w:rPr>
              <w:t>Котельная НОЦ</w:t>
            </w:r>
          </w:p>
        </w:tc>
        <w:tc>
          <w:tcPr>
            <w:tcW w:w="638" w:type="pct"/>
            <w:shd w:val="clear" w:color="000000" w:fill="FFFFFF"/>
            <w:vAlign w:val="center"/>
          </w:tcPr>
          <w:p w14:paraId="46C25E4D" w14:textId="77777777" w:rsidR="00396773" w:rsidRPr="007E098C" w:rsidRDefault="00396773" w:rsidP="007A3331">
            <w:pPr>
              <w:jc w:val="center"/>
              <w:rPr>
                <w:color w:val="000000" w:themeColor="text1"/>
                <w:sz w:val="20"/>
                <w:szCs w:val="20"/>
              </w:rPr>
            </w:pPr>
            <w:r w:rsidRPr="007E098C">
              <w:rPr>
                <w:color w:val="000000" w:themeColor="text1"/>
                <w:sz w:val="20"/>
                <w:szCs w:val="20"/>
              </w:rPr>
              <w:t>-</w:t>
            </w:r>
          </w:p>
        </w:tc>
        <w:tc>
          <w:tcPr>
            <w:tcW w:w="513" w:type="pct"/>
            <w:noWrap/>
            <w:vAlign w:val="center"/>
          </w:tcPr>
          <w:p w14:paraId="29A885EB" w14:textId="77777777" w:rsidR="00396773" w:rsidRPr="007E098C" w:rsidRDefault="00396773" w:rsidP="007A3331">
            <w:pPr>
              <w:jc w:val="center"/>
              <w:rPr>
                <w:color w:val="000000" w:themeColor="text1"/>
                <w:sz w:val="20"/>
                <w:szCs w:val="20"/>
              </w:rPr>
            </w:pPr>
            <w:r w:rsidRPr="007E098C">
              <w:rPr>
                <w:color w:val="000000" w:themeColor="text1"/>
                <w:sz w:val="20"/>
                <w:szCs w:val="20"/>
              </w:rPr>
              <w:t>-</w:t>
            </w:r>
          </w:p>
        </w:tc>
        <w:tc>
          <w:tcPr>
            <w:tcW w:w="423" w:type="pct"/>
            <w:noWrap/>
            <w:vAlign w:val="center"/>
          </w:tcPr>
          <w:p w14:paraId="412648F6" w14:textId="77777777" w:rsidR="00396773" w:rsidRPr="007E098C" w:rsidRDefault="00396773" w:rsidP="007A3331">
            <w:pPr>
              <w:jc w:val="center"/>
              <w:rPr>
                <w:color w:val="000000" w:themeColor="text1"/>
                <w:sz w:val="20"/>
                <w:szCs w:val="20"/>
              </w:rPr>
            </w:pPr>
            <w:r w:rsidRPr="007E098C">
              <w:rPr>
                <w:color w:val="000000" w:themeColor="text1"/>
                <w:sz w:val="20"/>
                <w:szCs w:val="20"/>
              </w:rPr>
              <w:t>1,95</w:t>
            </w:r>
          </w:p>
        </w:tc>
        <w:tc>
          <w:tcPr>
            <w:tcW w:w="423" w:type="pct"/>
            <w:noWrap/>
            <w:vAlign w:val="center"/>
          </w:tcPr>
          <w:p w14:paraId="74C9CEDE" w14:textId="77777777" w:rsidR="00396773" w:rsidRPr="007E098C" w:rsidRDefault="00396773" w:rsidP="007A3331">
            <w:pPr>
              <w:jc w:val="center"/>
              <w:rPr>
                <w:color w:val="000000" w:themeColor="text1"/>
                <w:sz w:val="20"/>
                <w:szCs w:val="20"/>
              </w:rPr>
            </w:pPr>
            <w:r w:rsidRPr="007E098C">
              <w:rPr>
                <w:color w:val="000000" w:themeColor="text1"/>
                <w:sz w:val="20"/>
                <w:szCs w:val="20"/>
              </w:rPr>
              <w:t>1,95</w:t>
            </w:r>
          </w:p>
        </w:tc>
        <w:tc>
          <w:tcPr>
            <w:tcW w:w="423" w:type="pct"/>
            <w:noWrap/>
            <w:vAlign w:val="center"/>
          </w:tcPr>
          <w:p w14:paraId="7D12221E" w14:textId="77777777" w:rsidR="00396773" w:rsidRPr="007E098C" w:rsidRDefault="00396773" w:rsidP="007A3331">
            <w:pPr>
              <w:jc w:val="center"/>
              <w:rPr>
                <w:color w:val="000000" w:themeColor="text1"/>
                <w:sz w:val="20"/>
                <w:szCs w:val="20"/>
              </w:rPr>
            </w:pPr>
            <w:r w:rsidRPr="007E098C">
              <w:rPr>
                <w:color w:val="000000" w:themeColor="text1"/>
                <w:sz w:val="20"/>
                <w:szCs w:val="20"/>
              </w:rPr>
              <w:t>1,95</w:t>
            </w:r>
          </w:p>
        </w:tc>
        <w:tc>
          <w:tcPr>
            <w:tcW w:w="432" w:type="pct"/>
            <w:noWrap/>
            <w:vAlign w:val="center"/>
          </w:tcPr>
          <w:p w14:paraId="3BB3C253" w14:textId="77777777" w:rsidR="00396773" w:rsidRPr="007E098C" w:rsidRDefault="00396773" w:rsidP="007A3331">
            <w:pPr>
              <w:jc w:val="center"/>
              <w:rPr>
                <w:color w:val="000000" w:themeColor="text1"/>
                <w:sz w:val="20"/>
                <w:szCs w:val="20"/>
              </w:rPr>
            </w:pPr>
            <w:r w:rsidRPr="007E098C">
              <w:rPr>
                <w:color w:val="000000" w:themeColor="text1"/>
                <w:sz w:val="20"/>
                <w:szCs w:val="20"/>
              </w:rPr>
              <w:t>1,95</w:t>
            </w:r>
          </w:p>
        </w:tc>
      </w:tr>
      <w:tr w:rsidR="00C026D6" w:rsidRPr="007E098C" w14:paraId="418D5053" w14:textId="77777777" w:rsidTr="00FA7B27">
        <w:trPr>
          <w:cantSplit/>
          <w:trHeight w:val="20"/>
        </w:trPr>
        <w:tc>
          <w:tcPr>
            <w:tcW w:w="283" w:type="pct"/>
            <w:noWrap/>
            <w:vAlign w:val="center"/>
          </w:tcPr>
          <w:p w14:paraId="061D5567" w14:textId="77777777" w:rsidR="00C026D6" w:rsidRPr="007E098C" w:rsidRDefault="00C026D6" w:rsidP="007A3331">
            <w:pPr>
              <w:jc w:val="center"/>
              <w:rPr>
                <w:color w:val="000000" w:themeColor="text1"/>
                <w:sz w:val="20"/>
                <w:szCs w:val="20"/>
              </w:rPr>
            </w:pPr>
            <w:r w:rsidRPr="007E098C">
              <w:rPr>
                <w:color w:val="000000" w:themeColor="text1"/>
                <w:sz w:val="20"/>
                <w:szCs w:val="20"/>
              </w:rPr>
              <w:t>18</w:t>
            </w:r>
          </w:p>
        </w:tc>
        <w:tc>
          <w:tcPr>
            <w:tcW w:w="1866" w:type="pct"/>
            <w:noWrap/>
            <w:vAlign w:val="center"/>
          </w:tcPr>
          <w:p w14:paraId="2E61F582" w14:textId="77777777" w:rsidR="00C026D6" w:rsidRPr="007E098C" w:rsidRDefault="00C026D6" w:rsidP="007A3331">
            <w:pPr>
              <w:rPr>
                <w:color w:val="000000" w:themeColor="text1"/>
                <w:sz w:val="20"/>
                <w:szCs w:val="20"/>
              </w:rPr>
            </w:pPr>
            <w:r w:rsidRPr="007E098C">
              <w:rPr>
                <w:color w:val="000000" w:themeColor="text1"/>
                <w:sz w:val="20"/>
                <w:szCs w:val="20"/>
              </w:rPr>
              <w:t>Новая Котельная 29,1 МВт</w:t>
            </w:r>
          </w:p>
        </w:tc>
        <w:tc>
          <w:tcPr>
            <w:tcW w:w="638" w:type="pct"/>
            <w:shd w:val="clear" w:color="000000" w:fill="FFFFFF"/>
            <w:vAlign w:val="center"/>
          </w:tcPr>
          <w:p w14:paraId="7F1452B1" w14:textId="77777777" w:rsidR="00C026D6" w:rsidRPr="007E098C" w:rsidRDefault="005A58AF" w:rsidP="007A3331">
            <w:pPr>
              <w:jc w:val="center"/>
              <w:rPr>
                <w:color w:val="000000" w:themeColor="text1"/>
                <w:sz w:val="20"/>
                <w:szCs w:val="20"/>
              </w:rPr>
            </w:pPr>
            <w:r w:rsidRPr="007E098C">
              <w:rPr>
                <w:color w:val="000000" w:themeColor="text1"/>
                <w:sz w:val="20"/>
                <w:szCs w:val="20"/>
              </w:rPr>
              <w:t>-</w:t>
            </w:r>
          </w:p>
        </w:tc>
        <w:tc>
          <w:tcPr>
            <w:tcW w:w="513" w:type="pct"/>
            <w:noWrap/>
            <w:vAlign w:val="center"/>
          </w:tcPr>
          <w:p w14:paraId="49B541AB" w14:textId="77777777" w:rsidR="00C026D6" w:rsidRPr="007E098C" w:rsidRDefault="005A58AF" w:rsidP="007A3331">
            <w:pPr>
              <w:jc w:val="center"/>
              <w:rPr>
                <w:color w:val="000000" w:themeColor="text1"/>
                <w:sz w:val="20"/>
                <w:szCs w:val="20"/>
              </w:rPr>
            </w:pPr>
            <w:r w:rsidRPr="007E098C">
              <w:rPr>
                <w:color w:val="000000" w:themeColor="text1"/>
                <w:sz w:val="20"/>
                <w:szCs w:val="20"/>
              </w:rPr>
              <w:t>-</w:t>
            </w:r>
          </w:p>
        </w:tc>
        <w:tc>
          <w:tcPr>
            <w:tcW w:w="423" w:type="pct"/>
            <w:noWrap/>
            <w:vAlign w:val="center"/>
          </w:tcPr>
          <w:p w14:paraId="49A51037" w14:textId="77777777" w:rsidR="00C026D6" w:rsidRPr="007E098C" w:rsidRDefault="00400E52" w:rsidP="007A3331">
            <w:pPr>
              <w:jc w:val="center"/>
              <w:rPr>
                <w:color w:val="000000" w:themeColor="text1"/>
                <w:sz w:val="20"/>
                <w:szCs w:val="20"/>
              </w:rPr>
            </w:pPr>
            <w:r w:rsidRPr="007E098C">
              <w:rPr>
                <w:color w:val="000000" w:themeColor="text1"/>
                <w:sz w:val="20"/>
                <w:szCs w:val="20"/>
              </w:rPr>
              <w:t>0,352</w:t>
            </w:r>
          </w:p>
        </w:tc>
        <w:tc>
          <w:tcPr>
            <w:tcW w:w="423" w:type="pct"/>
            <w:noWrap/>
            <w:vAlign w:val="center"/>
          </w:tcPr>
          <w:p w14:paraId="5C6BF8AD" w14:textId="77777777" w:rsidR="00C026D6" w:rsidRPr="007E098C" w:rsidRDefault="00400E52" w:rsidP="007A3331">
            <w:pPr>
              <w:jc w:val="center"/>
              <w:rPr>
                <w:color w:val="000000" w:themeColor="text1"/>
                <w:sz w:val="20"/>
                <w:szCs w:val="20"/>
              </w:rPr>
            </w:pPr>
            <w:r w:rsidRPr="007E098C">
              <w:rPr>
                <w:color w:val="000000" w:themeColor="text1"/>
                <w:sz w:val="20"/>
                <w:szCs w:val="20"/>
              </w:rPr>
              <w:t>0,738</w:t>
            </w:r>
          </w:p>
        </w:tc>
        <w:tc>
          <w:tcPr>
            <w:tcW w:w="423" w:type="pct"/>
            <w:noWrap/>
            <w:vAlign w:val="center"/>
          </w:tcPr>
          <w:p w14:paraId="352FF7DD" w14:textId="77777777" w:rsidR="00C026D6" w:rsidRPr="007E098C" w:rsidRDefault="00400E52" w:rsidP="007A3331">
            <w:pPr>
              <w:jc w:val="center"/>
              <w:rPr>
                <w:color w:val="000000" w:themeColor="text1"/>
                <w:sz w:val="20"/>
                <w:szCs w:val="20"/>
              </w:rPr>
            </w:pPr>
            <w:r w:rsidRPr="007E098C">
              <w:rPr>
                <w:color w:val="000000" w:themeColor="text1"/>
                <w:sz w:val="20"/>
                <w:szCs w:val="20"/>
              </w:rPr>
              <w:t>1,046</w:t>
            </w:r>
          </w:p>
        </w:tc>
        <w:tc>
          <w:tcPr>
            <w:tcW w:w="432" w:type="pct"/>
            <w:noWrap/>
            <w:vAlign w:val="center"/>
          </w:tcPr>
          <w:p w14:paraId="0C44AC29" w14:textId="77777777" w:rsidR="00C026D6" w:rsidRPr="007E098C" w:rsidRDefault="00400E52" w:rsidP="007A3331">
            <w:pPr>
              <w:jc w:val="center"/>
              <w:rPr>
                <w:color w:val="000000" w:themeColor="text1"/>
                <w:sz w:val="20"/>
                <w:szCs w:val="20"/>
              </w:rPr>
            </w:pPr>
            <w:r w:rsidRPr="007E098C">
              <w:rPr>
                <w:color w:val="000000" w:themeColor="text1"/>
                <w:sz w:val="20"/>
                <w:szCs w:val="20"/>
              </w:rPr>
              <w:t>1,046</w:t>
            </w:r>
          </w:p>
        </w:tc>
      </w:tr>
    </w:tbl>
    <w:p w14:paraId="654F592A" w14:textId="77777777" w:rsidR="009B4802" w:rsidRPr="007E098C" w:rsidRDefault="009B4802" w:rsidP="007A3331">
      <w:pPr>
        <w:spacing w:line="276" w:lineRule="auto"/>
        <w:rPr>
          <w:color w:val="000000" w:themeColor="text1"/>
        </w:rPr>
      </w:pPr>
    </w:p>
    <w:p w14:paraId="301C985F" w14:textId="77777777" w:rsidR="00E06B53" w:rsidRPr="007E098C" w:rsidRDefault="000A5894" w:rsidP="007A3331">
      <w:pPr>
        <w:pStyle w:val="2"/>
        <w:spacing w:before="0" w:line="276" w:lineRule="auto"/>
        <w:rPr>
          <w:b w:val="0"/>
          <w:sz w:val="24"/>
          <w:szCs w:val="24"/>
        </w:rPr>
      </w:pPr>
      <w:bookmarkStart w:id="59" w:name="_Toc524944244"/>
      <w:bookmarkStart w:id="60" w:name="_Toc524944820"/>
      <w:bookmarkStart w:id="61" w:name="_Toc528166499"/>
      <w:bookmarkStart w:id="62" w:name="_Toc148689899"/>
      <w:r w:rsidRPr="007E098C">
        <w:rPr>
          <w:b w:val="0"/>
          <w:sz w:val="24"/>
          <w:szCs w:val="24"/>
        </w:rPr>
        <w:t>Затраты существующей и перспективной тепловой мощности на хозяйственные нужды тепловых сетей</w:t>
      </w:r>
      <w:bookmarkEnd w:id="59"/>
      <w:bookmarkEnd w:id="60"/>
      <w:bookmarkEnd w:id="61"/>
      <w:bookmarkEnd w:id="62"/>
    </w:p>
    <w:p w14:paraId="540E2E81" w14:textId="77777777" w:rsidR="006B4D03" w:rsidRPr="007E098C" w:rsidRDefault="00C3252C" w:rsidP="007A3331">
      <w:pPr>
        <w:spacing w:line="276" w:lineRule="auto"/>
        <w:jc w:val="both"/>
        <w:rPr>
          <w:color w:val="000000" w:themeColor="text1"/>
        </w:rPr>
      </w:pPr>
      <w:r w:rsidRPr="007E098C">
        <w:rPr>
          <w:color w:val="000000" w:themeColor="text1"/>
        </w:rPr>
        <w:t>Затраты существующей и перспективной тепловой мощности на хозяйственные нужды тепловых сетей отсутствуют.</w:t>
      </w:r>
    </w:p>
    <w:p w14:paraId="3F1AFB55" w14:textId="77777777" w:rsidR="000F3CDF" w:rsidRPr="007E098C" w:rsidRDefault="000F3CDF" w:rsidP="007A3331">
      <w:pPr>
        <w:spacing w:line="276" w:lineRule="auto"/>
        <w:jc w:val="both"/>
        <w:rPr>
          <w:color w:val="000000" w:themeColor="text1"/>
        </w:rPr>
      </w:pPr>
    </w:p>
    <w:p w14:paraId="0928B802" w14:textId="77777777" w:rsidR="00E06B53" w:rsidRPr="007E098C" w:rsidRDefault="000A5894" w:rsidP="007A3331">
      <w:pPr>
        <w:pStyle w:val="2"/>
        <w:keepNext/>
        <w:spacing w:before="0" w:line="276" w:lineRule="auto"/>
        <w:ind w:left="578" w:hanging="578"/>
        <w:rPr>
          <w:b w:val="0"/>
          <w:sz w:val="24"/>
          <w:szCs w:val="24"/>
        </w:rPr>
      </w:pPr>
      <w:bookmarkStart w:id="63" w:name="_Toc524944245"/>
      <w:bookmarkStart w:id="64" w:name="_Toc524944821"/>
      <w:bookmarkStart w:id="65" w:name="_Toc528166500"/>
      <w:bookmarkStart w:id="66" w:name="_Toc148689900"/>
      <w:r w:rsidRPr="007E098C">
        <w:rPr>
          <w:b w:val="0"/>
          <w:sz w:val="24"/>
          <w:szCs w:val="24"/>
        </w:rPr>
        <w:t>Значения существующей и перспективной резервной тепловой мощности источников теплоснабжения, в том числе источников тепловой энергии, принадлежащих потребителям, и источников тепловой энергии теплоснабжающих организаций, с выделением аварийного резерва и резерва по договорам на поддержание резервной тепловой мощности</w:t>
      </w:r>
      <w:bookmarkEnd w:id="63"/>
      <w:bookmarkEnd w:id="64"/>
      <w:bookmarkEnd w:id="65"/>
      <w:bookmarkEnd w:id="66"/>
    </w:p>
    <w:p w14:paraId="7A27ED2E" w14:textId="77777777" w:rsidR="001F5317" w:rsidRPr="007E098C" w:rsidRDefault="001F5317" w:rsidP="007A3331">
      <w:pPr>
        <w:spacing w:line="276" w:lineRule="auto"/>
        <w:jc w:val="both"/>
        <w:rPr>
          <w:noProof/>
          <w:color w:val="000000" w:themeColor="text1"/>
        </w:rPr>
      </w:pPr>
      <w:r w:rsidRPr="007E098C">
        <w:rPr>
          <w:noProof/>
          <w:color w:val="000000" w:themeColor="text1"/>
        </w:rPr>
        <w:t xml:space="preserve">Значения существующей и перспективной резервной мощности источников тепловой </w:t>
      </w:r>
      <w:r w:rsidR="009B4802" w:rsidRPr="007E098C">
        <w:rPr>
          <w:noProof/>
          <w:color w:val="000000" w:themeColor="text1"/>
        </w:rPr>
        <w:t>энергии представлены в таблице 2</w:t>
      </w:r>
      <w:r w:rsidR="002804F5" w:rsidRPr="007E098C">
        <w:rPr>
          <w:noProof/>
          <w:color w:val="000000" w:themeColor="text1"/>
        </w:rPr>
        <w:t>6</w:t>
      </w:r>
      <w:r w:rsidRPr="007E098C">
        <w:rPr>
          <w:noProof/>
          <w:color w:val="000000" w:themeColor="text1"/>
        </w:rPr>
        <w:t>. Из таблицы следует, что дефицит тепловой мощности в перспективе не ожидается. Все источники теплоснабжения будут иметь достаточный резерв мощности для обеспечения существующей и перспективной тепловой нагрузки.</w:t>
      </w:r>
    </w:p>
    <w:p w14:paraId="68C2F059" w14:textId="77777777" w:rsidR="00E803BC" w:rsidRPr="007E098C" w:rsidRDefault="00E803BC" w:rsidP="007A3331">
      <w:pPr>
        <w:pStyle w:val="afa"/>
        <w:keepNext/>
        <w:spacing w:before="0" w:after="0" w:line="276" w:lineRule="auto"/>
        <w:rPr>
          <w:b w:val="0"/>
          <w:color w:val="000000" w:themeColor="text1"/>
          <w:sz w:val="24"/>
          <w:szCs w:val="24"/>
        </w:rPr>
        <w:sectPr w:rsidR="00E803BC" w:rsidRPr="007E098C" w:rsidSect="00E4158D">
          <w:pgSz w:w="11906" w:h="16838"/>
          <w:pgMar w:top="1134" w:right="567" w:bottom="1134" w:left="2552" w:header="709" w:footer="709" w:gutter="0"/>
          <w:cols w:space="708"/>
          <w:docGrid w:linePitch="360"/>
        </w:sectPr>
      </w:pPr>
    </w:p>
    <w:p w14:paraId="198B833D" w14:textId="094431F4" w:rsidR="001F5317" w:rsidRPr="007E098C" w:rsidRDefault="001F5317" w:rsidP="007A3331">
      <w:pPr>
        <w:pStyle w:val="afa"/>
        <w:keepNext/>
        <w:spacing w:before="0" w:after="0" w:line="276" w:lineRule="auto"/>
        <w:rPr>
          <w:b w:val="0"/>
          <w:color w:val="000000" w:themeColor="text1"/>
          <w:sz w:val="24"/>
          <w:szCs w:val="24"/>
        </w:rPr>
      </w:pPr>
      <w:r w:rsidRPr="007E098C">
        <w:rPr>
          <w:b w:val="0"/>
          <w:color w:val="000000" w:themeColor="text1"/>
          <w:sz w:val="24"/>
          <w:szCs w:val="24"/>
        </w:rPr>
        <w:lastRenderedPageBreak/>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26</w:t>
      </w:r>
      <w:r w:rsidR="00AC7643" w:rsidRPr="007E098C">
        <w:rPr>
          <w:b w:val="0"/>
          <w:noProof/>
          <w:color w:val="000000" w:themeColor="text1"/>
          <w:sz w:val="24"/>
          <w:szCs w:val="24"/>
        </w:rPr>
        <w:fldChar w:fldCharType="end"/>
      </w:r>
      <w:r w:rsidRPr="007E098C">
        <w:rPr>
          <w:b w:val="0"/>
          <w:color w:val="000000" w:themeColor="text1"/>
          <w:sz w:val="24"/>
          <w:szCs w:val="24"/>
        </w:rPr>
        <w:t>. Значения существующей и резервной тепловой мощности источников теплоснабжения</w:t>
      </w:r>
    </w:p>
    <w:tbl>
      <w:tblPr>
        <w:tblW w:w="5000" w:type="pct"/>
        <w:jc w:val="center"/>
        <w:tblLayout w:type="fixed"/>
        <w:tblCellMar>
          <w:left w:w="28" w:type="dxa"/>
          <w:right w:w="28" w:type="dxa"/>
        </w:tblCellMar>
        <w:tblLook w:val="04A0" w:firstRow="1" w:lastRow="0" w:firstColumn="1" w:lastColumn="0" w:noHBand="0" w:noVBand="1"/>
      </w:tblPr>
      <w:tblGrid>
        <w:gridCol w:w="411"/>
        <w:gridCol w:w="1804"/>
        <w:gridCol w:w="1801"/>
        <w:gridCol w:w="1408"/>
        <w:gridCol w:w="1365"/>
        <w:gridCol w:w="1477"/>
        <w:gridCol w:w="1305"/>
        <w:gridCol w:w="1584"/>
        <w:gridCol w:w="1408"/>
        <w:gridCol w:w="1305"/>
        <w:gridCol w:w="765"/>
        <w:gridCol w:w="1051"/>
      </w:tblGrid>
      <w:tr w:rsidR="00920A45" w:rsidRPr="00FA7B27" w14:paraId="7E65E630" w14:textId="77777777" w:rsidTr="00FA7B27">
        <w:trPr>
          <w:cantSplit/>
          <w:trHeight w:val="20"/>
          <w:jc w:val="center"/>
        </w:trPr>
        <w:tc>
          <w:tcPr>
            <w:tcW w:w="131" w:type="pct"/>
            <w:vMerge w:val="restart"/>
            <w:tcBorders>
              <w:top w:val="single" w:sz="8" w:space="0" w:color="auto"/>
              <w:left w:val="single" w:sz="8" w:space="0" w:color="auto"/>
              <w:bottom w:val="single" w:sz="4" w:space="0" w:color="auto"/>
              <w:right w:val="single" w:sz="4" w:space="0" w:color="auto"/>
            </w:tcBorders>
            <w:vAlign w:val="center"/>
            <w:hideMark/>
          </w:tcPr>
          <w:p w14:paraId="18368D22" w14:textId="77777777" w:rsidR="00D8011B" w:rsidRPr="00FA7B27" w:rsidRDefault="00D8011B" w:rsidP="007A3331">
            <w:pPr>
              <w:jc w:val="center"/>
              <w:rPr>
                <w:bCs/>
                <w:color w:val="000000" w:themeColor="text1"/>
                <w:sz w:val="20"/>
                <w:szCs w:val="20"/>
              </w:rPr>
            </w:pPr>
            <w:r w:rsidRPr="00FA7B27">
              <w:rPr>
                <w:bCs/>
                <w:color w:val="000000" w:themeColor="text1"/>
                <w:sz w:val="20"/>
                <w:szCs w:val="20"/>
              </w:rPr>
              <w:t>№ п/п</w:t>
            </w:r>
          </w:p>
        </w:tc>
        <w:tc>
          <w:tcPr>
            <w:tcW w:w="575" w:type="pct"/>
            <w:vMerge w:val="restart"/>
            <w:tcBorders>
              <w:top w:val="single" w:sz="8" w:space="0" w:color="auto"/>
              <w:left w:val="single" w:sz="4" w:space="0" w:color="auto"/>
              <w:bottom w:val="single" w:sz="4" w:space="0" w:color="auto"/>
              <w:right w:val="single" w:sz="4" w:space="0" w:color="auto"/>
            </w:tcBorders>
            <w:vAlign w:val="center"/>
            <w:hideMark/>
          </w:tcPr>
          <w:p w14:paraId="7FD1203F" w14:textId="77777777" w:rsidR="00D8011B" w:rsidRPr="00FA7B27" w:rsidRDefault="00D8011B" w:rsidP="007A3331">
            <w:pPr>
              <w:jc w:val="center"/>
              <w:rPr>
                <w:bCs/>
                <w:color w:val="000000" w:themeColor="text1"/>
                <w:sz w:val="20"/>
                <w:szCs w:val="20"/>
              </w:rPr>
            </w:pPr>
            <w:r w:rsidRPr="00FA7B27">
              <w:rPr>
                <w:bCs/>
                <w:color w:val="000000" w:themeColor="text1"/>
                <w:sz w:val="20"/>
                <w:szCs w:val="20"/>
              </w:rPr>
              <w:t>Источник тепловой энергии</w:t>
            </w:r>
          </w:p>
        </w:tc>
        <w:tc>
          <w:tcPr>
            <w:tcW w:w="574" w:type="pct"/>
            <w:tcBorders>
              <w:top w:val="single" w:sz="8" w:space="0" w:color="auto"/>
              <w:left w:val="nil"/>
              <w:bottom w:val="nil"/>
              <w:right w:val="single" w:sz="4" w:space="0" w:color="auto"/>
            </w:tcBorders>
            <w:vAlign w:val="center"/>
            <w:hideMark/>
          </w:tcPr>
          <w:p w14:paraId="14CF1B5B" w14:textId="77777777" w:rsidR="00D8011B" w:rsidRPr="00FA7B27" w:rsidRDefault="00D8011B" w:rsidP="007A3331">
            <w:pPr>
              <w:jc w:val="center"/>
              <w:rPr>
                <w:bCs/>
                <w:color w:val="000000" w:themeColor="text1"/>
                <w:sz w:val="20"/>
                <w:szCs w:val="20"/>
              </w:rPr>
            </w:pPr>
            <w:r w:rsidRPr="00FA7B27">
              <w:rPr>
                <w:bCs/>
                <w:color w:val="000000" w:themeColor="text1"/>
                <w:sz w:val="20"/>
                <w:szCs w:val="20"/>
              </w:rPr>
              <w:t>Существующая располагаемая мощность нетто котельной</w:t>
            </w:r>
          </w:p>
        </w:tc>
        <w:tc>
          <w:tcPr>
            <w:tcW w:w="449" w:type="pct"/>
            <w:tcBorders>
              <w:top w:val="single" w:sz="8" w:space="0" w:color="auto"/>
              <w:left w:val="nil"/>
              <w:bottom w:val="single" w:sz="4" w:space="0" w:color="auto"/>
              <w:right w:val="single" w:sz="4" w:space="0" w:color="auto"/>
            </w:tcBorders>
            <w:vAlign w:val="center"/>
          </w:tcPr>
          <w:p w14:paraId="68593F4F" w14:textId="77777777" w:rsidR="00D8011B" w:rsidRPr="00FA7B27" w:rsidRDefault="00D8011B" w:rsidP="00D8011B">
            <w:pPr>
              <w:jc w:val="center"/>
              <w:rPr>
                <w:bCs/>
                <w:color w:val="000000" w:themeColor="text1"/>
                <w:sz w:val="20"/>
                <w:szCs w:val="20"/>
              </w:rPr>
            </w:pPr>
            <w:r w:rsidRPr="00FA7B27">
              <w:rPr>
                <w:bCs/>
                <w:color w:val="000000" w:themeColor="text1"/>
                <w:sz w:val="20"/>
                <w:szCs w:val="20"/>
              </w:rPr>
              <w:t>Располагаемая тепловая мощность нетто (с учетом затрат на собственные нужды котельной) при аварийном выводе самого мощного котла</w:t>
            </w:r>
          </w:p>
        </w:tc>
        <w:tc>
          <w:tcPr>
            <w:tcW w:w="906" w:type="pct"/>
            <w:gridSpan w:val="2"/>
            <w:tcBorders>
              <w:top w:val="single" w:sz="8" w:space="0" w:color="auto"/>
              <w:left w:val="single" w:sz="4" w:space="0" w:color="auto"/>
              <w:bottom w:val="single" w:sz="4" w:space="0" w:color="auto"/>
              <w:right w:val="single" w:sz="4" w:space="0" w:color="auto"/>
            </w:tcBorders>
            <w:vAlign w:val="center"/>
            <w:hideMark/>
          </w:tcPr>
          <w:p w14:paraId="42DE9DF4" w14:textId="77777777" w:rsidR="00D8011B" w:rsidRPr="00FA7B27" w:rsidRDefault="00D8011B" w:rsidP="007A3331">
            <w:pPr>
              <w:jc w:val="center"/>
              <w:rPr>
                <w:bCs/>
                <w:color w:val="000000" w:themeColor="text1"/>
                <w:sz w:val="20"/>
                <w:szCs w:val="20"/>
              </w:rPr>
            </w:pPr>
            <w:r w:rsidRPr="00FA7B27">
              <w:rPr>
                <w:bCs/>
                <w:color w:val="000000" w:themeColor="text1"/>
                <w:sz w:val="20"/>
                <w:szCs w:val="20"/>
              </w:rPr>
              <w:t>Существующий резерв (+)/ дефицит (-)</w:t>
            </w:r>
          </w:p>
        </w:tc>
        <w:tc>
          <w:tcPr>
            <w:tcW w:w="416" w:type="pct"/>
            <w:tcBorders>
              <w:top w:val="single" w:sz="8" w:space="0" w:color="auto"/>
              <w:left w:val="nil"/>
              <w:bottom w:val="nil"/>
              <w:right w:val="single" w:sz="4" w:space="0" w:color="auto"/>
            </w:tcBorders>
            <w:vAlign w:val="center"/>
          </w:tcPr>
          <w:p w14:paraId="715E74D3" w14:textId="77777777" w:rsidR="00D8011B" w:rsidRPr="00FA7B27" w:rsidRDefault="00D8011B" w:rsidP="00920A45">
            <w:pPr>
              <w:jc w:val="center"/>
              <w:rPr>
                <w:bCs/>
                <w:color w:val="000000" w:themeColor="text1"/>
                <w:sz w:val="20"/>
                <w:szCs w:val="20"/>
              </w:rPr>
            </w:pPr>
            <w:r w:rsidRPr="00FA7B27">
              <w:rPr>
                <w:bCs/>
                <w:color w:val="000000" w:themeColor="text1"/>
                <w:sz w:val="20"/>
                <w:szCs w:val="20"/>
              </w:rPr>
              <w:t xml:space="preserve">Резерв / дефицит тепловой мощности (при аварийном выводе самого мощного котла) </w:t>
            </w:r>
          </w:p>
        </w:tc>
        <w:tc>
          <w:tcPr>
            <w:tcW w:w="505" w:type="pct"/>
            <w:tcBorders>
              <w:top w:val="single" w:sz="8" w:space="0" w:color="auto"/>
              <w:left w:val="single" w:sz="4" w:space="0" w:color="auto"/>
              <w:bottom w:val="nil"/>
              <w:right w:val="single" w:sz="4" w:space="0" w:color="auto"/>
            </w:tcBorders>
            <w:vAlign w:val="center"/>
            <w:hideMark/>
          </w:tcPr>
          <w:p w14:paraId="4FB4C507" w14:textId="77777777" w:rsidR="00D8011B" w:rsidRPr="00FA7B27" w:rsidRDefault="00D8011B" w:rsidP="007A3331">
            <w:pPr>
              <w:jc w:val="center"/>
              <w:rPr>
                <w:bCs/>
                <w:color w:val="000000" w:themeColor="text1"/>
                <w:sz w:val="20"/>
                <w:szCs w:val="20"/>
              </w:rPr>
            </w:pPr>
            <w:r w:rsidRPr="00FA7B27">
              <w:rPr>
                <w:bCs/>
                <w:color w:val="000000" w:themeColor="text1"/>
                <w:sz w:val="20"/>
                <w:szCs w:val="20"/>
              </w:rPr>
              <w:t>Перспективная располагаемая мощность нетто котельной</w:t>
            </w:r>
          </w:p>
        </w:tc>
        <w:tc>
          <w:tcPr>
            <w:tcW w:w="449" w:type="pct"/>
            <w:tcBorders>
              <w:top w:val="single" w:sz="8" w:space="0" w:color="auto"/>
              <w:left w:val="nil"/>
              <w:bottom w:val="single" w:sz="4" w:space="0" w:color="auto"/>
              <w:right w:val="single" w:sz="4" w:space="0" w:color="auto"/>
            </w:tcBorders>
            <w:vAlign w:val="center"/>
          </w:tcPr>
          <w:p w14:paraId="64F7797A" w14:textId="77777777" w:rsidR="00D8011B" w:rsidRPr="00FA7B27" w:rsidRDefault="00920A45" w:rsidP="007A3331">
            <w:pPr>
              <w:jc w:val="center"/>
              <w:rPr>
                <w:bCs/>
                <w:color w:val="000000" w:themeColor="text1"/>
                <w:sz w:val="20"/>
                <w:szCs w:val="20"/>
              </w:rPr>
            </w:pPr>
            <w:r w:rsidRPr="00FA7B27">
              <w:rPr>
                <w:bCs/>
                <w:color w:val="000000" w:themeColor="text1"/>
                <w:sz w:val="20"/>
                <w:szCs w:val="20"/>
              </w:rPr>
              <w:t>Располагаемая тепловая мощность нетто (с учетом затрат на собственные нужды котельной) при аварийном выводе самого мощного котла</w:t>
            </w:r>
          </w:p>
        </w:tc>
        <w:tc>
          <w:tcPr>
            <w:tcW w:w="660" w:type="pct"/>
            <w:gridSpan w:val="2"/>
            <w:tcBorders>
              <w:top w:val="single" w:sz="8" w:space="0" w:color="auto"/>
              <w:left w:val="single" w:sz="4" w:space="0" w:color="auto"/>
              <w:bottom w:val="single" w:sz="4" w:space="0" w:color="auto"/>
              <w:right w:val="single" w:sz="8" w:space="0" w:color="000000"/>
            </w:tcBorders>
            <w:vAlign w:val="center"/>
            <w:hideMark/>
          </w:tcPr>
          <w:p w14:paraId="04FC38A8" w14:textId="77777777" w:rsidR="00D8011B" w:rsidRPr="00FA7B27" w:rsidRDefault="00D8011B" w:rsidP="007A3331">
            <w:pPr>
              <w:jc w:val="center"/>
              <w:rPr>
                <w:bCs/>
                <w:color w:val="000000" w:themeColor="text1"/>
                <w:sz w:val="20"/>
                <w:szCs w:val="20"/>
              </w:rPr>
            </w:pPr>
            <w:r w:rsidRPr="00FA7B27">
              <w:rPr>
                <w:bCs/>
                <w:color w:val="000000" w:themeColor="text1"/>
                <w:sz w:val="20"/>
                <w:szCs w:val="20"/>
              </w:rPr>
              <w:t>Перспективный резерв (+)/ дефицит (-)</w:t>
            </w:r>
          </w:p>
        </w:tc>
        <w:tc>
          <w:tcPr>
            <w:tcW w:w="335" w:type="pct"/>
            <w:tcBorders>
              <w:top w:val="single" w:sz="8" w:space="0" w:color="auto"/>
              <w:left w:val="nil"/>
              <w:bottom w:val="single" w:sz="4" w:space="0" w:color="auto"/>
              <w:right w:val="single" w:sz="8" w:space="0" w:color="000000"/>
            </w:tcBorders>
            <w:vAlign w:val="center"/>
          </w:tcPr>
          <w:p w14:paraId="5B1637C2" w14:textId="77777777" w:rsidR="00D8011B" w:rsidRPr="00FA7B27" w:rsidRDefault="00920A45" w:rsidP="007A3331">
            <w:pPr>
              <w:jc w:val="center"/>
              <w:rPr>
                <w:bCs/>
                <w:color w:val="000000" w:themeColor="text1"/>
                <w:sz w:val="20"/>
                <w:szCs w:val="20"/>
              </w:rPr>
            </w:pPr>
            <w:r w:rsidRPr="00FA7B27">
              <w:rPr>
                <w:bCs/>
                <w:color w:val="000000" w:themeColor="text1"/>
                <w:sz w:val="20"/>
                <w:szCs w:val="20"/>
              </w:rPr>
              <w:t>Резерв / дефицит тепловой мощности (при аварийном выводе самого мощного котла)</w:t>
            </w:r>
          </w:p>
        </w:tc>
      </w:tr>
      <w:tr w:rsidR="00920A45" w:rsidRPr="00FA7B27" w14:paraId="16C7C1DC" w14:textId="77777777" w:rsidTr="00FA7B27">
        <w:trPr>
          <w:cantSplit/>
          <w:trHeight w:val="20"/>
          <w:jc w:val="center"/>
        </w:trPr>
        <w:tc>
          <w:tcPr>
            <w:tcW w:w="131" w:type="pct"/>
            <w:vMerge/>
            <w:tcBorders>
              <w:top w:val="single" w:sz="8" w:space="0" w:color="auto"/>
              <w:left w:val="single" w:sz="8" w:space="0" w:color="auto"/>
              <w:bottom w:val="single" w:sz="4" w:space="0" w:color="auto"/>
              <w:right w:val="single" w:sz="4" w:space="0" w:color="auto"/>
            </w:tcBorders>
            <w:vAlign w:val="center"/>
            <w:hideMark/>
          </w:tcPr>
          <w:p w14:paraId="263CC20A" w14:textId="77777777" w:rsidR="00D8011B" w:rsidRPr="00FA7B27" w:rsidRDefault="00D8011B" w:rsidP="007A3331">
            <w:pPr>
              <w:rPr>
                <w:bCs/>
                <w:color w:val="000000" w:themeColor="text1"/>
                <w:sz w:val="20"/>
                <w:szCs w:val="20"/>
              </w:rPr>
            </w:pPr>
          </w:p>
        </w:tc>
        <w:tc>
          <w:tcPr>
            <w:tcW w:w="575" w:type="pct"/>
            <w:vMerge/>
            <w:tcBorders>
              <w:top w:val="single" w:sz="8" w:space="0" w:color="auto"/>
              <w:left w:val="single" w:sz="4" w:space="0" w:color="auto"/>
              <w:bottom w:val="single" w:sz="4" w:space="0" w:color="auto"/>
              <w:right w:val="single" w:sz="4" w:space="0" w:color="auto"/>
            </w:tcBorders>
            <w:vAlign w:val="center"/>
            <w:hideMark/>
          </w:tcPr>
          <w:p w14:paraId="03ECC431" w14:textId="77777777" w:rsidR="00D8011B" w:rsidRPr="00FA7B27" w:rsidRDefault="00D8011B" w:rsidP="007A3331">
            <w:pPr>
              <w:rPr>
                <w:bCs/>
                <w:color w:val="000000" w:themeColor="text1"/>
                <w:sz w:val="20"/>
                <w:szCs w:val="20"/>
              </w:rPr>
            </w:pPr>
          </w:p>
        </w:tc>
        <w:tc>
          <w:tcPr>
            <w:tcW w:w="574" w:type="pct"/>
            <w:tcBorders>
              <w:top w:val="single" w:sz="4" w:space="0" w:color="auto"/>
              <w:left w:val="nil"/>
              <w:bottom w:val="single" w:sz="4" w:space="0" w:color="auto"/>
              <w:right w:val="single" w:sz="4" w:space="0" w:color="auto"/>
            </w:tcBorders>
            <w:vAlign w:val="center"/>
            <w:hideMark/>
          </w:tcPr>
          <w:p w14:paraId="2D2F3503" w14:textId="77777777" w:rsidR="00D8011B" w:rsidRPr="00FA7B27" w:rsidRDefault="00D8011B" w:rsidP="007A3331">
            <w:pPr>
              <w:jc w:val="center"/>
              <w:rPr>
                <w:bCs/>
                <w:color w:val="000000" w:themeColor="text1"/>
                <w:sz w:val="20"/>
                <w:szCs w:val="20"/>
              </w:rPr>
            </w:pPr>
            <w:r w:rsidRPr="00FA7B27">
              <w:rPr>
                <w:bCs/>
                <w:color w:val="000000" w:themeColor="text1"/>
                <w:sz w:val="20"/>
                <w:szCs w:val="20"/>
              </w:rPr>
              <w:t>Гкал/ч</w:t>
            </w:r>
          </w:p>
        </w:tc>
        <w:tc>
          <w:tcPr>
            <w:tcW w:w="449" w:type="pct"/>
            <w:tcBorders>
              <w:top w:val="nil"/>
              <w:left w:val="nil"/>
              <w:bottom w:val="single" w:sz="4" w:space="0" w:color="auto"/>
              <w:right w:val="single" w:sz="4" w:space="0" w:color="auto"/>
            </w:tcBorders>
            <w:vAlign w:val="center"/>
          </w:tcPr>
          <w:p w14:paraId="07118A30" w14:textId="77777777" w:rsidR="00D8011B" w:rsidRPr="00FA7B27" w:rsidRDefault="00D8011B" w:rsidP="007A3331">
            <w:pPr>
              <w:jc w:val="center"/>
              <w:rPr>
                <w:bCs/>
                <w:color w:val="000000" w:themeColor="text1"/>
                <w:sz w:val="20"/>
                <w:szCs w:val="20"/>
              </w:rPr>
            </w:pPr>
            <w:r w:rsidRPr="00FA7B27">
              <w:rPr>
                <w:bCs/>
                <w:color w:val="000000" w:themeColor="text1"/>
                <w:sz w:val="20"/>
                <w:szCs w:val="20"/>
              </w:rPr>
              <w:t>Гкал/ч</w:t>
            </w:r>
          </w:p>
        </w:tc>
        <w:tc>
          <w:tcPr>
            <w:tcW w:w="435" w:type="pct"/>
            <w:tcBorders>
              <w:top w:val="nil"/>
              <w:left w:val="single" w:sz="4" w:space="0" w:color="auto"/>
              <w:bottom w:val="single" w:sz="4" w:space="0" w:color="auto"/>
              <w:right w:val="single" w:sz="4" w:space="0" w:color="auto"/>
            </w:tcBorders>
            <w:vAlign w:val="center"/>
            <w:hideMark/>
          </w:tcPr>
          <w:p w14:paraId="46EEFB99" w14:textId="77777777" w:rsidR="00D8011B" w:rsidRPr="00FA7B27" w:rsidRDefault="00D8011B" w:rsidP="007A3331">
            <w:pPr>
              <w:jc w:val="center"/>
              <w:rPr>
                <w:bCs/>
                <w:color w:val="000000" w:themeColor="text1"/>
                <w:sz w:val="20"/>
                <w:szCs w:val="20"/>
              </w:rPr>
            </w:pPr>
            <w:r w:rsidRPr="00FA7B27">
              <w:rPr>
                <w:bCs/>
                <w:color w:val="000000" w:themeColor="text1"/>
                <w:sz w:val="20"/>
                <w:szCs w:val="20"/>
              </w:rPr>
              <w:t>Гкал/ч</w:t>
            </w:r>
          </w:p>
        </w:tc>
        <w:tc>
          <w:tcPr>
            <w:tcW w:w="471" w:type="pct"/>
            <w:tcBorders>
              <w:top w:val="nil"/>
              <w:left w:val="nil"/>
              <w:bottom w:val="single" w:sz="4" w:space="0" w:color="auto"/>
              <w:right w:val="single" w:sz="4" w:space="0" w:color="auto"/>
            </w:tcBorders>
            <w:vAlign w:val="center"/>
            <w:hideMark/>
          </w:tcPr>
          <w:p w14:paraId="59370435" w14:textId="77777777" w:rsidR="00D8011B" w:rsidRPr="00FA7B27" w:rsidRDefault="00D8011B" w:rsidP="007A3331">
            <w:pPr>
              <w:jc w:val="center"/>
              <w:rPr>
                <w:bCs/>
                <w:color w:val="000000" w:themeColor="text1"/>
                <w:sz w:val="20"/>
                <w:szCs w:val="20"/>
              </w:rPr>
            </w:pPr>
            <w:r w:rsidRPr="00FA7B27">
              <w:rPr>
                <w:bCs/>
                <w:color w:val="000000" w:themeColor="text1"/>
                <w:sz w:val="20"/>
                <w:szCs w:val="20"/>
              </w:rPr>
              <w:t>%</w:t>
            </w:r>
          </w:p>
        </w:tc>
        <w:tc>
          <w:tcPr>
            <w:tcW w:w="416" w:type="pct"/>
            <w:tcBorders>
              <w:top w:val="single" w:sz="4" w:space="0" w:color="auto"/>
              <w:left w:val="nil"/>
              <w:bottom w:val="single" w:sz="4" w:space="0" w:color="auto"/>
              <w:right w:val="single" w:sz="4" w:space="0" w:color="auto"/>
            </w:tcBorders>
            <w:vAlign w:val="center"/>
          </w:tcPr>
          <w:p w14:paraId="2EA9471D" w14:textId="77777777" w:rsidR="00D8011B" w:rsidRPr="00FA7B27" w:rsidRDefault="00920A45" w:rsidP="007A3331">
            <w:pPr>
              <w:jc w:val="center"/>
              <w:rPr>
                <w:bCs/>
                <w:color w:val="000000" w:themeColor="text1"/>
                <w:sz w:val="20"/>
                <w:szCs w:val="20"/>
              </w:rPr>
            </w:pPr>
            <w:r w:rsidRPr="00FA7B27">
              <w:rPr>
                <w:bCs/>
                <w:color w:val="000000" w:themeColor="text1"/>
                <w:sz w:val="20"/>
                <w:szCs w:val="20"/>
              </w:rPr>
              <w:t>Гкал/ч</w:t>
            </w:r>
          </w:p>
        </w:tc>
        <w:tc>
          <w:tcPr>
            <w:tcW w:w="505" w:type="pct"/>
            <w:tcBorders>
              <w:top w:val="single" w:sz="4" w:space="0" w:color="auto"/>
              <w:left w:val="single" w:sz="4" w:space="0" w:color="auto"/>
              <w:bottom w:val="single" w:sz="4" w:space="0" w:color="auto"/>
              <w:right w:val="single" w:sz="4" w:space="0" w:color="auto"/>
            </w:tcBorders>
            <w:vAlign w:val="center"/>
            <w:hideMark/>
          </w:tcPr>
          <w:p w14:paraId="2F19DF8E" w14:textId="77777777" w:rsidR="00D8011B" w:rsidRPr="00FA7B27" w:rsidRDefault="00D8011B" w:rsidP="007A3331">
            <w:pPr>
              <w:jc w:val="center"/>
              <w:rPr>
                <w:bCs/>
                <w:color w:val="000000" w:themeColor="text1"/>
                <w:sz w:val="20"/>
                <w:szCs w:val="20"/>
              </w:rPr>
            </w:pPr>
            <w:r w:rsidRPr="00FA7B27">
              <w:rPr>
                <w:bCs/>
                <w:color w:val="000000" w:themeColor="text1"/>
                <w:sz w:val="20"/>
                <w:szCs w:val="20"/>
              </w:rPr>
              <w:t>Гкал/ч</w:t>
            </w:r>
          </w:p>
        </w:tc>
        <w:tc>
          <w:tcPr>
            <w:tcW w:w="449" w:type="pct"/>
            <w:tcBorders>
              <w:top w:val="nil"/>
              <w:left w:val="nil"/>
              <w:bottom w:val="single" w:sz="4" w:space="0" w:color="auto"/>
              <w:right w:val="single" w:sz="4" w:space="0" w:color="auto"/>
            </w:tcBorders>
            <w:vAlign w:val="center"/>
          </w:tcPr>
          <w:p w14:paraId="0EA21106" w14:textId="77777777" w:rsidR="00D8011B" w:rsidRPr="00FA7B27" w:rsidRDefault="00920A45" w:rsidP="007A3331">
            <w:pPr>
              <w:jc w:val="center"/>
              <w:rPr>
                <w:bCs/>
                <w:color w:val="000000" w:themeColor="text1"/>
                <w:sz w:val="20"/>
                <w:szCs w:val="20"/>
              </w:rPr>
            </w:pPr>
            <w:r w:rsidRPr="00FA7B27">
              <w:rPr>
                <w:bCs/>
                <w:color w:val="000000" w:themeColor="text1"/>
                <w:sz w:val="20"/>
                <w:szCs w:val="20"/>
              </w:rPr>
              <w:t>Гкал/ч</w:t>
            </w:r>
          </w:p>
        </w:tc>
        <w:tc>
          <w:tcPr>
            <w:tcW w:w="416" w:type="pct"/>
            <w:tcBorders>
              <w:top w:val="nil"/>
              <w:left w:val="single" w:sz="4" w:space="0" w:color="auto"/>
              <w:bottom w:val="single" w:sz="4" w:space="0" w:color="auto"/>
              <w:right w:val="single" w:sz="4" w:space="0" w:color="auto"/>
            </w:tcBorders>
            <w:vAlign w:val="center"/>
            <w:hideMark/>
          </w:tcPr>
          <w:p w14:paraId="7A73BCC3" w14:textId="77777777" w:rsidR="00D8011B" w:rsidRPr="00FA7B27" w:rsidRDefault="00D8011B" w:rsidP="007A3331">
            <w:pPr>
              <w:jc w:val="center"/>
              <w:rPr>
                <w:bCs/>
                <w:color w:val="000000" w:themeColor="text1"/>
                <w:sz w:val="20"/>
                <w:szCs w:val="20"/>
              </w:rPr>
            </w:pPr>
            <w:r w:rsidRPr="00FA7B27">
              <w:rPr>
                <w:bCs/>
                <w:color w:val="000000" w:themeColor="text1"/>
                <w:sz w:val="20"/>
                <w:szCs w:val="20"/>
              </w:rPr>
              <w:t>Гкал/ч</w:t>
            </w:r>
          </w:p>
        </w:tc>
        <w:tc>
          <w:tcPr>
            <w:tcW w:w="244" w:type="pct"/>
            <w:tcBorders>
              <w:top w:val="nil"/>
              <w:left w:val="nil"/>
              <w:bottom w:val="single" w:sz="4" w:space="0" w:color="auto"/>
              <w:right w:val="single" w:sz="8" w:space="0" w:color="auto"/>
            </w:tcBorders>
            <w:vAlign w:val="center"/>
            <w:hideMark/>
          </w:tcPr>
          <w:p w14:paraId="451D7DC6" w14:textId="77777777" w:rsidR="00D8011B" w:rsidRPr="00FA7B27" w:rsidRDefault="00D8011B" w:rsidP="007A3331">
            <w:pPr>
              <w:jc w:val="center"/>
              <w:rPr>
                <w:bCs/>
                <w:color w:val="000000" w:themeColor="text1"/>
                <w:sz w:val="20"/>
                <w:szCs w:val="20"/>
              </w:rPr>
            </w:pPr>
            <w:r w:rsidRPr="00FA7B27">
              <w:rPr>
                <w:bCs/>
                <w:color w:val="000000" w:themeColor="text1"/>
                <w:sz w:val="20"/>
                <w:szCs w:val="20"/>
              </w:rPr>
              <w:t>%</w:t>
            </w:r>
          </w:p>
        </w:tc>
        <w:tc>
          <w:tcPr>
            <w:tcW w:w="335" w:type="pct"/>
            <w:tcBorders>
              <w:top w:val="nil"/>
              <w:left w:val="nil"/>
              <w:bottom w:val="single" w:sz="4" w:space="0" w:color="auto"/>
              <w:right w:val="single" w:sz="8" w:space="0" w:color="auto"/>
            </w:tcBorders>
            <w:vAlign w:val="center"/>
          </w:tcPr>
          <w:p w14:paraId="176EF55D" w14:textId="77777777" w:rsidR="00D8011B" w:rsidRPr="00FA7B27" w:rsidRDefault="00920A45" w:rsidP="007A3331">
            <w:pPr>
              <w:jc w:val="center"/>
              <w:rPr>
                <w:bCs/>
                <w:color w:val="000000" w:themeColor="text1"/>
                <w:sz w:val="20"/>
                <w:szCs w:val="20"/>
              </w:rPr>
            </w:pPr>
            <w:r w:rsidRPr="00FA7B27">
              <w:rPr>
                <w:bCs/>
                <w:color w:val="000000" w:themeColor="text1"/>
                <w:sz w:val="20"/>
                <w:szCs w:val="20"/>
              </w:rPr>
              <w:t>Гкал/ч</w:t>
            </w:r>
          </w:p>
        </w:tc>
      </w:tr>
      <w:tr w:rsidR="00555DA6" w:rsidRPr="00FA7B27" w14:paraId="0C9A56FA" w14:textId="77777777" w:rsidTr="00FA7B27">
        <w:trPr>
          <w:cantSplit/>
          <w:trHeight w:val="20"/>
          <w:jc w:val="center"/>
        </w:trPr>
        <w:tc>
          <w:tcPr>
            <w:tcW w:w="131" w:type="pct"/>
            <w:tcBorders>
              <w:top w:val="nil"/>
              <w:left w:val="single" w:sz="8" w:space="0" w:color="auto"/>
              <w:bottom w:val="single" w:sz="4" w:space="0" w:color="auto"/>
              <w:right w:val="single" w:sz="4" w:space="0" w:color="auto"/>
            </w:tcBorders>
            <w:vAlign w:val="center"/>
          </w:tcPr>
          <w:p w14:paraId="0864DCEF" w14:textId="77777777" w:rsidR="00555DA6" w:rsidRPr="00FA7B27" w:rsidRDefault="00555DA6" w:rsidP="00555DA6">
            <w:pPr>
              <w:jc w:val="center"/>
              <w:rPr>
                <w:color w:val="000000" w:themeColor="text1"/>
                <w:sz w:val="20"/>
                <w:szCs w:val="20"/>
              </w:rPr>
            </w:pPr>
            <w:r w:rsidRPr="00FA7B27">
              <w:rPr>
                <w:color w:val="000000" w:themeColor="text1"/>
                <w:sz w:val="20"/>
                <w:szCs w:val="20"/>
              </w:rPr>
              <w:t>1</w:t>
            </w:r>
          </w:p>
        </w:tc>
        <w:tc>
          <w:tcPr>
            <w:tcW w:w="575" w:type="pct"/>
            <w:tcBorders>
              <w:top w:val="nil"/>
              <w:left w:val="nil"/>
              <w:bottom w:val="single" w:sz="4" w:space="0" w:color="auto"/>
              <w:right w:val="single" w:sz="4" w:space="0" w:color="auto"/>
            </w:tcBorders>
            <w:shd w:val="clear" w:color="000000" w:fill="FFFFFF"/>
            <w:vAlign w:val="center"/>
            <w:hideMark/>
          </w:tcPr>
          <w:p w14:paraId="207C5F4B" w14:textId="77777777" w:rsidR="00555DA6" w:rsidRPr="00FA7B27" w:rsidRDefault="00555DA6" w:rsidP="00555DA6">
            <w:pPr>
              <w:rPr>
                <w:color w:val="000000" w:themeColor="text1"/>
                <w:sz w:val="20"/>
                <w:szCs w:val="20"/>
              </w:rPr>
            </w:pPr>
            <w:r w:rsidRPr="00FA7B27">
              <w:rPr>
                <w:color w:val="000000" w:themeColor="text1"/>
                <w:sz w:val="20"/>
                <w:szCs w:val="20"/>
              </w:rPr>
              <w:t>ПМК-177</w:t>
            </w:r>
          </w:p>
        </w:tc>
        <w:tc>
          <w:tcPr>
            <w:tcW w:w="574" w:type="pct"/>
            <w:tcBorders>
              <w:top w:val="nil"/>
              <w:left w:val="nil"/>
              <w:bottom w:val="single" w:sz="4" w:space="0" w:color="auto"/>
              <w:right w:val="single" w:sz="4" w:space="0" w:color="auto"/>
            </w:tcBorders>
            <w:shd w:val="clear" w:color="000000" w:fill="FFFFFF"/>
            <w:vAlign w:val="center"/>
          </w:tcPr>
          <w:p w14:paraId="5E608900" w14:textId="77777777" w:rsidR="00555DA6" w:rsidRPr="00FA7B27" w:rsidRDefault="00555DA6" w:rsidP="00555DA6">
            <w:pPr>
              <w:jc w:val="center"/>
              <w:rPr>
                <w:color w:val="000000" w:themeColor="text1"/>
                <w:sz w:val="20"/>
                <w:szCs w:val="20"/>
              </w:rPr>
            </w:pPr>
            <w:r w:rsidRPr="00FA7B27">
              <w:rPr>
                <w:color w:val="000000" w:themeColor="text1"/>
                <w:sz w:val="20"/>
                <w:szCs w:val="20"/>
              </w:rPr>
              <w:t>34,82</w:t>
            </w:r>
          </w:p>
        </w:tc>
        <w:tc>
          <w:tcPr>
            <w:tcW w:w="449" w:type="pct"/>
            <w:tcBorders>
              <w:top w:val="nil"/>
              <w:left w:val="nil"/>
              <w:bottom w:val="single" w:sz="4" w:space="0" w:color="auto"/>
              <w:right w:val="single" w:sz="4" w:space="0" w:color="auto"/>
            </w:tcBorders>
            <w:vAlign w:val="center"/>
          </w:tcPr>
          <w:p w14:paraId="3874AD27" w14:textId="77777777" w:rsidR="00555DA6" w:rsidRPr="00FA7B27" w:rsidRDefault="00555DA6" w:rsidP="00555DA6">
            <w:pPr>
              <w:jc w:val="center"/>
              <w:rPr>
                <w:color w:val="000000" w:themeColor="text1"/>
                <w:sz w:val="20"/>
                <w:szCs w:val="20"/>
              </w:rPr>
            </w:pPr>
            <w:r w:rsidRPr="00FA7B27">
              <w:rPr>
                <w:color w:val="000000" w:themeColor="text1"/>
                <w:sz w:val="20"/>
                <w:szCs w:val="20"/>
              </w:rPr>
              <w:t>28,56</w:t>
            </w:r>
          </w:p>
        </w:tc>
        <w:tc>
          <w:tcPr>
            <w:tcW w:w="435" w:type="pct"/>
            <w:tcBorders>
              <w:top w:val="nil"/>
              <w:left w:val="single" w:sz="4" w:space="0" w:color="auto"/>
              <w:bottom w:val="single" w:sz="4" w:space="0" w:color="auto"/>
              <w:right w:val="single" w:sz="4" w:space="0" w:color="auto"/>
            </w:tcBorders>
            <w:vAlign w:val="center"/>
          </w:tcPr>
          <w:p w14:paraId="6F237713" w14:textId="77777777" w:rsidR="00555DA6" w:rsidRPr="00FA7B27" w:rsidRDefault="00555DA6" w:rsidP="00555DA6">
            <w:pPr>
              <w:jc w:val="center"/>
              <w:rPr>
                <w:color w:val="000000" w:themeColor="text1"/>
                <w:sz w:val="20"/>
                <w:szCs w:val="20"/>
              </w:rPr>
            </w:pPr>
            <w:r w:rsidRPr="00FA7B27">
              <w:rPr>
                <w:color w:val="000000" w:themeColor="text1"/>
                <w:sz w:val="20"/>
                <w:szCs w:val="20"/>
              </w:rPr>
              <w:t>20,406</w:t>
            </w:r>
          </w:p>
        </w:tc>
        <w:tc>
          <w:tcPr>
            <w:tcW w:w="471" w:type="pct"/>
            <w:tcBorders>
              <w:top w:val="nil"/>
              <w:left w:val="nil"/>
              <w:bottom w:val="single" w:sz="4" w:space="0" w:color="auto"/>
              <w:right w:val="single" w:sz="4" w:space="0" w:color="auto"/>
            </w:tcBorders>
            <w:vAlign w:val="center"/>
          </w:tcPr>
          <w:p w14:paraId="3E9BFFCD" w14:textId="77777777" w:rsidR="00555DA6" w:rsidRPr="00FA7B27" w:rsidRDefault="00555DA6" w:rsidP="00555DA6">
            <w:pPr>
              <w:jc w:val="center"/>
              <w:rPr>
                <w:color w:val="000000" w:themeColor="text1"/>
                <w:sz w:val="20"/>
                <w:szCs w:val="20"/>
              </w:rPr>
            </w:pPr>
            <w:r w:rsidRPr="00FA7B27">
              <w:rPr>
                <w:color w:val="000000" w:themeColor="text1"/>
                <w:sz w:val="20"/>
                <w:szCs w:val="20"/>
              </w:rPr>
              <w:t>58,60</w:t>
            </w:r>
          </w:p>
        </w:tc>
        <w:tc>
          <w:tcPr>
            <w:tcW w:w="416" w:type="pct"/>
            <w:tcBorders>
              <w:top w:val="nil"/>
              <w:left w:val="nil"/>
              <w:bottom w:val="single" w:sz="4" w:space="0" w:color="auto"/>
              <w:right w:val="single" w:sz="4" w:space="0" w:color="auto"/>
            </w:tcBorders>
            <w:vAlign w:val="center"/>
          </w:tcPr>
          <w:p w14:paraId="01B12488" w14:textId="77777777" w:rsidR="00555DA6" w:rsidRPr="00FA7B27" w:rsidRDefault="00555DA6" w:rsidP="00555DA6">
            <w:pPr>
              <w:jc w:val="center"/>
              <w:rPr>
                <w:color w:val="000000" w:themeColor="text1"/>
                <w:sz w:val="20"/>
                <w:szCs w:val="20"/>
              </w:rPr>
            </w:pPr>
            <w:r w:rsidRPr="00FA7B27">
              <w:rPr>
                <w:color w:val="000000" w:themeColor="text1"/>
                <w:sz w:val="20"/>
                <w:szCs w:val="20"/>
              </w:rPr>
              <w:t>14,15</w:t>
            </w:r>
          </w:p>
        </w:tc>
        <w:tc>
          <w:tcPr>
            <w:tcW w:w="505" w:type="pct"/>
            <w:tcBorders>
              <w:top w:val="nil"/>
              <w:left w:val="single" w:sz="4" w:space="0" w:color="auto"/>
              <w:bottom w:val="single" w:sz="4" w:space="0" w:color="auto"/>
              <w:right w:val="single" w:sz="4" w:space="0" w:color="auto"/>
            </w:tcBorders>
            <w:shd w:val="clear" w:color="000000" w:fill="FFFFFF"/>
            <w:vAlign w:val="center"/>
          </w:tcPr>
          <w:p w14:paraId="03D32CB5" w14:textId="77777777" w:rsidR="00555DA6" w:rsidRPr="00FA7B27" w:rsidRDefault="00555DA6" w:rsidP="00555DA6">
            <w:pPr>
              <w:jc w:val="center"/>
              <w:rPr>
                <w:color w:val="000000" w:themeColor="text1"/>
                <w:sz w:val="20"/>
                <w:szCs w:val="20"/>
              </w:rPr>
            </w:pPr>
            <w:r w:rsidRPr="00FA7B27">
              <w:rPr>
                <w:color w:val="000000" w:themeColor="text1"/>
                <w:sz w:val="20"/>
                <w:szCs w:val="20"/>
              </w:rPr>
              <w:t>34,82</w:t>
            </w:r>
          </w:p>
        </w:tc>
        <w:tc>
          <w:tcPr>
            <w:tcW w:w="449" w:type="pct"/>
            <w:tcBorders>
              <w:top w:val="nil"/>
              <w:left w:val="nil"/>
              <w:bottom w:val="single" w:sz="4" w:space="0" w:color="auto"/>
              <w:right w:val="single" w:sz="4" w:space="0" w:color="auto"/>
            </w:tcBorders>
            <w:shd w:val="clear" w:color="000000" w:fill="FFFFFF"/>
            <w:vAlign w:val="center"/>
          </w:tcPr>
          <w:p w14:paraId="5766D12E" w14:textId="77777777" w:rsidR="00555DA6" w:rsidRPr="00FA7B27" w:rsidRDefault="00555DA6" w:rsidP="00555DA6">
            <w:pPr>
              <w:jc w:val="center"/>
              <w:rPr>
                <w:color w:val="000000" w:themeColor="text1"/>
                <w:sz w:val="20"/>
                <w:szCs w:val="20"/>
              </w:rPr>
            </w:pPr>
            <w:r w:rsidRPr="00FA7B27">
              <w:rPr>
                <w:color w:val="000000" w:themeColor="text1"/>
                <w:sz w:val="20"/>
                <w:szCs w:val="20"/>
              </w:rPr>
              <w:t>28,56</w:t>
            </w:r>
          </w:p>
        </w:tc>
        <w:tc>
          <w:tcPr>
            <w:tcW w:w="416" w:type="pct"/>
            <w:tcBorders>
              <w:top w:val="nil"/>
              <w:left w:val="single" w:sz="4" w:space="0" w:color="auto"/>
              <w:bottom w:val="single" w:sz="4" w:space="0" w:color="auto"/>
              <w:right w:val="single" w:sz="4" w:space="0" w:color="auto"/>
            </w:tcBorders>
            <w:shd w:val="clear" w:color="000000" w:fill="FFFFFF"/>
            <w:vAlign w:val="center"/>
          </w:tcPr>
          <w:p w14:paraId="1E73AFBD" w14:textId="77777777" w:rsidR="00555DA6" w:rsidRPr="00FA7B27" w:rsidRDefault="00555DA6" w:rsidP="00555DA6">
            <w:pPr>
              <w:jc w:val="center"/>
              <w:rPr>
                <w:color w:val="000000" w:themeColor="text1"/>
                <w:sz w:val="20"/>
                <w:szCs w:val="20"/>
              </w:rPr>
            </w:pPr>
            <w:r w:rsidRPr="00FA7B27">
              <w:rPr>
                <w:color w:val="000000" w:themeColor="text1"/>
                <w:sz w:val="20"/>
                <w:szCs w:val="20"/>
              </w:rPr>
              <w:t>22,105</w:t>
            </w:r>
          </w:p>
        </w:tc>
        <w:tc>
          <w:tcPr>
            <w:tcW w:w="244" w:type="pct"/>
            <w:tcBorders>
              <w:top w:val="nil"/>
              <w:left w:val="nil"/>
              <w:bottom w:val="single" w:sz="4" w:space="0" w:color="auto"/>
              <w:right w:val="single" w:sz="8" w:space="0" w:color="auto"/>
            </w:tcBorders>
            <w:shd w:val="clear" w:color="000000" w:fill="FFFFFF"/>
            <w:vAlign w:val="center"/>
          </w:tcPr>
          <w:p w14:paraId="5729AEA4" w14:textId="77777777" w:rsidR="00555DA6" w:rsidRPr="00FA7B27" w:rsidRDefault="00555DA6" w:rsidP="00555DA6">
            <w:pPr>
              <w:jc w:val="center"/>
              <w:rPr>
                <w:color w:val="000000" w:themeColor="text1"/>
                <w:sz w:val="20"/>
                <w:szCs w:val="20"/>
              </w:rPr>
            </w:pPr>
            <w:r w:rsidRPr="00FA7B27">
              <w:rPr>
                <w:color w:val="000000" w:themeColor="text1"/>
                <w:sz w:val="20"/>
                <w:szCs w:val="20"/>
              </w:rPr>
              <w:t>63,48</w:t>
            </w:r>
          </w:p>
        </w:tc>
        <w:tc>
          <w:tcPr>
            <w:tcW w:w="335" w:type="pct"/>
            <w:tcBorders>
              <w:top w:val="nil"/>
              <w:left w:val="nil"/>
              <w:bottom w:val="single" w:sz="4" w:space="0" w:color="auto"/>
              <w:right w:val="single" w:sz="8" w:space="0" w:color="auto"/>
            </w:tcBorders>
            <w:shd w:val="clear" w:color="000000" w:fill="FFFFFF"/>
            <w:vAlign w:val="center"/>
          </w:tcPr>
          <w:p w14:paraId="751DA044" w14:textId="77777777" w:rsidR="00555DA6" w:rsidRPr="00FA7B27" w:rsidRDefault="00555DA6" w:rsidP="00555DA6">
            <w:pPr>
              <w:jc w:val="center"/>
              <w:rPr>
                <w:color w:val="000000" w:themeColor="text1"/>
                <w:sz w:val="20"/>
                <w:szCs w:val="20"/>
              </w:rPr>
            </w:pPr>
            <w:r w:rsidRPr="00FA7B27">
              <w:rPr>
                <w:color w:val="000000" w:themeColor="text1"/>
                <w:sz w:val="20"/>
                <w:szCs w:val="20"/>
              </w:rPr>
              <w:t>15,85</w:t>
            </w:r>
          </w:p>
        </w:tc>
      </w:tr>
      <w:tr w:rsidR="006502D8" w:rsidRPr="00FA7B27" w14:paraId="666B8B5F" w14:textId="77777777" w:rsidTr="00FA7B27">
        <w:trPr>
          <w:cantSplit/>
          <w:trHeight w:val="20"/>
          <w:jc w:val="center"/>
        </w:trPr>
        <w:tc>
          <w:tcPr>
            <w:tcW w:w="131" w:type="pct"/>
            <w:tcBorders>
              <w:top w:val="nil"/>
              <w:left w:val="single" w:sz="8" w:space="0" w:color="auto"/>
              <w:bottom w:val="single" w:sz="4" w:space="0" w:color="auto"/>
              <w:right w:val="single" w:sz="4" w:space="0" w:color="auto"/>
            </w:tcBorders>
            <w:vAlign w:val="center"/>
          </w:tcPr>
          <w:p w14:paraId="18077B7B" w14:textId="77777777" w:rsidR="006502D8" w:rsidRPr="00FA7B27" w:rsidRDefault="006502D8" w:rsidP="006502D8">
            <w:pPr>
              <w:jc w:val="center"/>
              <w:rPr>
                <w:color w:val="000000" w:themeColor="text1"/>
                <w:sz w:val="20"/>
                <w:szCs w:val="20"/>
              </w:rPr>
            </w:pPr>
            <w:r w:rsidRPr="00FA7B27">
              <w:rPr>
                <w:color w:val="000000" w:themeColor="text1"/>
                <w:sz w:val="20"/>
                <w:szCs w:val="20"/>
              </w:rPr>
              <w:t>2</w:t>
            </w:r>
          </w:p>
        </w:tc>
        <w:tc>
          <w:tcPr>
            <w:tcW w:w="575" w:type="pct"/>
            <w:tcBorders>
              <w:top w:val="nil"/>
              <w:left w:val="nil"/>
              <w:bottom w:val="single" w:sz="4" w:space="0" w:color="auto"/>
              <w:right w:val="single" w:sz="4" w:space="0" w:color="auto"/>
            </w:tcBorders>
            <w:shd w:val="clear" w:color="000000" w:fill="FFFFFF"/>
            <w:vAlign w:val="center"/>
            <w:hideMark/>
          </w:tcPr>
          <w:p w14:paraId="7218DC2C" w14:textId="77777777" w:rsidR="006502D8" w:rsidRPr="00FA7B27" w:rsidRDefault="006502D8" w:rsidP="006502D8">
            <w:pPr>
              <w:rPr>
                <w:color w:val="000000" w:themeColor="text1"/>
                <w:sz w:val="20"/>
                <w:szCs w:val="20"/>
              </w:rPr>
            </w:pPr>
            <w:r w:rsidRPr="00FA7B27">
              <w:rPr>
                <w:color w:val="000000" w:themeColor="text1"/>
                <w:sz w:val="20"/>
                <w:szCs w:val="20"/>
              </w:rPr>
              <w:t>Котельные поселка Пионерный</w:t>
            </w:r>
          </w:p>
        </w:tc>
        <w:tc>
          <w:tcPr>
            <w:tcW w:w="574" w:type="pct"/>
            <w:tcBorders>
              <w:top w:val="nil"/>
              <w:left w:val="nil"/>
              <w:bottom w:val="single" w:sz="4" w:space="0" w:color="auto"/>
              <w:right w:val="single" w:sz="4" w:space="0" w:color="auto"/>
            </w:tcBorders>
            <w:shd w:val="clear" w:color="000000" w:fill="FFFFFF"/>
            <w:vAlign w:val="center"/>
          </w:tcPr>
          <w:p w14:paraId="3EC3708E" w14:textId="77777777" w:rsidR="006502D8" w:rsidRPr="00FA7B27" w:rsidRDefault="006502D8" w:rsidP="006502D8">
            <w:pPr>
              <w:jc w:val="center"/>
              <w:rPr>
                <w:color w:val="000000" w:themeColor="text1"/>
                <w:sz w:val="20"/>
                <w:szCs w:val="20"/>
              </w:rPr>
            </w:pPr>
            <w:r w:rsidRPr="00FA7B27">
              <w:rPr>
                <w:color w:val="000000" w:themeColor="text1"/>
                <w:sz w:val="20"/>
                <w:szCs w:val="20"/>
              </w:rPr>
              <w:t>54,54</w:t>
            </w:r>
          </w:p>
        </w:tc>
        <w:tc>
          <w:tcPr>
            <w:tcW w:w="449" w:type="pct"/>
            <w:tcBorders>
              <w:top w:val="nil"/>
              <w:left w:val="nil"/>
              <w:bottom w:val="single" w:sz="4" w:space="0" w:color="auto"/>
              <w:right w:val="single" w:sz="4" w:space="0" w:color="auto"/>
            </w:tcBorders>
            <w:shd w:val="clear" w:color="000000" w:fill="FFFFFF"/>
            <w:vAlign w:val="center"/>
          </w:tcPr>
          <w:p w14:paraId="6AC1D911" w14:textId="77777777" w:rsidR="006502D8" w:rsidRPr="00FA7B27" w:rsidRDefault="006502D8" w:rsidP="006502D8">
            <w:pPr>
              <w:jc w:val="center"/>
              <w:rPr>
                <w:color w:val="000000" w:themeColor="text1"/>
                <w:sz w:val="20"/>
                <w:szCs w:val="20"/>
              </w:rPr>
            </w:pPr>
            <w:r w:rsidRPr="00FA7B27">
              <w:rPr>
                <w:color w:val="000000" w:themeColor="text1"/>
                <w:sz w:val="20"/>
                <w:szCs w:val="20"/>
              </w:rPr>
              <w:t>44,06</w:t>
            </w:r>
          </w:p>
        </w:tc>
        <w:tc>
          <w:tcPr>
            <w:tcW w:w="435" w:type="pct"/>
            <w:tcBorders>
              <w:top w:val="nil"/>
              <w:left w:val="single" w:sz="4" w:space="0" w:color="auto"/>
              <w:bottom w:val="single" w:sz="4" w:space="0" w:color="auto"/>
              <w:right w:val="single" w:sz="4" w:space="0" w:color="auto"/>
            </w:tcBorders>
            <w:shd w:val="clear" w:color="000000" w:fill="FFFFFF"/>
            <w:vAlign w:val="center"/>
          </w:tcPr>
          <w:p w14:paraId="29B14714" w14:textId="77777777" w:rsidR="006502D8" w:rsidRPr="00FA7B27" w:rsidRDefault="006502D8" w:rsidP="006502D8">
            <w:pPr>
              <w:jc w:val="center"/>
              <w:rPr>
                <w:color w:val="000000" w:themeColor="text1"/>
                <w:sz w:val="20"/>
                <w:szCs w:val="20"/>
              </w:rPr>
            </w:pPr>
            <w:r w:rsidRPr="00FA7B27">
              <w:rPr>
                <w:color w:val="000000" w:themeColor="text1"/>
                <w:sz w:val="20"/>
                <w:szCs w:val="20"/>
              </w:rPr>
              <w:t>29,46</w:t>
            </w:r>
          </w:p>
        </w:tc>
        <w:tc>
          <w:tcPr>
            <w:tcW w:w="471" w:type="pct"/>
            <w:tcBorders>
              <w:top w:val="nil"/>
              <w:left w:val="nil"/>
              <w:bottom w:val="single" w:sz="4" w:space="0" w:color="auto"/>
              <w:right w:val="single" w:sz="4" w:space="0" w:color="auto"/>
            </w:tcBorders>
            <w:shd w:val="clear" w:color="000000" w:fill="FFFFFF"/>
            <w:vAlign w:val="center"/>
          </w:tcPr>
          <w:p w14:paraId="1100A54F" w14:textId="77777777" w:rsidR="006502D8" w:rsidRPr="00FA7B27" w:rsidRDefault="006502D8" w:rsidP="006502D8">
            <w:pPr>
              <w:jc w:val="center"/>
              <w:rPr>
                <w:color w:val="000000" w:themeColor="text1"/>
                <w:sz w:val="20"/>
                <w:szCs w:val="20"/>
              </w:rPr>
            </w:pPr>
            <w:r w:rsidRPr="00FA7B27">
              <w:rPr>
                <w:color w:val="000000" w:themeColor="text1"/>
                <w:sz w:val="20"/>
                <w:szCs w:val="20"/>
              </w:rPr>
              <w:t>54,02</w:t>
            </w:r>
          </w:p>
        </w:tc>
        <w:tc>
          <w:tcPr>
            <w:tcW w:w="416" w:type="pct"/>
            <w:tcBorders>
              <w:top w:val="nil"/>
              <w:left w:val="nil"/>
              <w:bottom w:val="single" w:sz="4" w:space="0" w:color="auto"/>
              <w:right w:val="single" w:sz="4" w:space="0" w:color="auto"/>
            </w:tcBorders>
            <w:shd w:val="clear" w:color="000000" w:fill="FFFFFF"/>
            <w:vAlign w:val="center"/>
          </w:tcPr>
          <w:p w14:paraId="60D26F69" w14:textId="77777777" w:rsidR="006502D8" w:rsidRPr="00FA7B27" w:rsidRDefault="006502D8" w:rsidP="006502D8">
            <w:pPr>
              <w:jc w:val="center"/>
              <w:rPr>
                <w:color w:val="000000" w:themeColor="text1"/>
                <w:sz w:val="20"/>
                <w:szCs w:val="20"/>
              </w:rPr>
            </w:pPr>
            <w:r w:rsidRPr="00FA7B27">
              <w:rPr>
                <w:color w:val="000000" w:themeColor="text1"/>
                <w:sz w:val="20"/>
                <w:szCs w:val="20"/>
              </w:rPr>
              <w:t>18,98</w:t>
            </w:r>
          </w:p>
        </w:tc>
        <w:tc>
          <w:tcPr>
            <w:tcW w:w="1949" w:type="pct"/>
            <w:gridSpan w:val="5"/>
            <w:tcBorders>
              <w:top w:val="nil"/>
              <w:left w:val="single" w:sz="4" w:space="0" w:color="auto"/>
              <w:bottom w:val="single" w:sz="4" w:space="0" w:color="auto"/>
              <w:right w:val="single" w:sz="8" w:space="0" w:color="auto"/>
            </w:tcBorders>
            <w:shd w:val="clear" w:color="000000" w:fill="FFFFFF"/>
            <w:vAlign w:val="center"/>
          </w:tcPr>
          <w:p w14:paraId="0408F354" w14:textId="77777777" w:rsidR="006502D8" w:rsidRPr="00FA7B27" w:rsidRDefault="006502D8" w:rsidP="006502D8">
            <w:pPr>
              <w:jc w:val="center"/>
              <w:rPr>
                <w:color w:val="000000" w:themeColor="text1"/>
                <w:sz w:val="20"/>
                <w:szCs w:val="20"/>
              </w:rPr>
            </w:pPr>
            <w:r w:rsidRPr="00FA7B27">
              <w:rPr>
                <w:color w:val="000000" w:themeColor="text1"/>
                <w:sz w:val="20"/>
                <w:szCs w:val="20"/>
              </w:rPr>
              <w:t xml:space="preserve">Вывод из эксплуатации, перевод тепловой нагрузки на новую котельную №1 </w:t>
            </w:r>
            <w:proofErr w:type="spellStart"/>
            <w:r w:rsidRPr="00FA7B27">
              <w:rPr>
                <w:color w:val="000000" w:themeColor="text1"/>
                <w:sz w:val="20"/>
                <w:szCs w:val="20"/>
              </w:rPr>
              <w:t>Арочник</w:t>
            </w:r>
            <w:proofErr w:type="spellEnd"/>
          </w:p>
        </w:tc>
      </w:tr>
      <w:tr w:rsidR="00555DA6" w:rsidRPr="00FA7B27" w14:paraId="535EC3E4" w14:textId="77777777" w:rsidTr="00FA7B27">
        <w:trPr>
          <w:cantSplit/>
          <w:trHeight w:val="20"/>
          <w:jc w:val="center"/>
        </w:trPr>
        <w:tc>
          <w:tcPr>
            <w:tcW w:w="131" w:type="pct"/>
            <w:tcBorders>
              <w:top w:val="nil"/>
              <w:left w:val="single" w:sz="8" w:space="0" w:color="auto"/>
              <w:bottom w:val="single" w:sz="4" w:space="0" w:color="auto"/>
              <w:right w:val="single" w:sz="4" w:space="0" w:color="auto"/>
            </w:tcBorders>
            <w:vAlign w:val="center"/>
          </w:tcPr>
          <w:p w14:paraId="46CE9BA5" w14:textId="77777777" w:rsidR="00555DA6" w:rsidRPr="00FA7B27" w:rsidRDefault="00555DA6" w:rsidP="00555DA6">
            <w:pPr>
              <w:jc w:val="center"/>
              <w:rPr>
                <w:color w:val="000000" w:themeColor="text1"/>
                <w:sz w:val="20"/>
                <w:szCs w:val="20"/>
              </w:rPr>
            </w:pPr>
            <w:r w:rsidRPr="00FA7B27">
              <w:rPr>
                <w:color w:val="000000" w:themeColor="text1"/>
                <w:sz w:val="20"/>
                <w:szCs w:val="20"/>
              </w:rPr>
              <w:t>3</w:t>
            </w:r>
          </w:p>
        </w:tc>
        <w:tc>
          <w:tcPr>
            <w:tcW w:w="575" w:type="pct"/>
            <w:tcBorders>
              <w:top w:val="nil"/>
              <w:left w:val="nil"/>
              <w:bottom w:val="single" w:sz="4" w:space="0" w:color="auto"/>
              <w:right w:val="single" w:sz="4" w:space="0" w:color="auto"/>
            </w:tcBorders>
            <w:shd w:val="clear" w:color="000000" w:fill="FFFFFF"/>
            <w:vAlign w:val="center"/>
          </w:tcPr>
          <w:p w14:paraId="7F35E480" w14:textId="77777777" w:rsidR="00555DA6" w:rsidRPr="00FA7B27" w:rsidRDefault="00555DA6" w:rsidP="00555DA6">
            <w:pPr>
              <w:rPr>
                <w:color w:val="000000" w:themeColor="text1"/>
                <w:sz w:val="20"/>
                <w:szCs w:val="20"/>
              </w:rPr>
            </w:pPr>
            <w:r w:rsidRPr="00FA7B27">
              <w:rPr>
                <w:color w:val="000000" w:themeColor="text1"/>
                <w:sz w:val="20"/>
                <w:szCs w:val="20"/>
              </w:rPr>
              <w:t xml:space="preserve">Новая котельная №1 </w:t>
            </w:r>
            <w:proofErr w:type="spellStart"/>
            <w:r w:rsidRPr="00FA7B27">
              <w:rPr>
                <w:color w:val="000000" w:themeColor="text1"/>
                <w:sz w:val="20"/>
                <w:szCs w:val="20"/>
              </w:rPr>
              <w:t>Арочник</w:t>
            </w:r>
            <w:proofErr w:type="spellEnd"/>
          </w:p>
        </w:tc>
        <w:tc>
          <w:tcPr>
            <w:tcW w:w="574" w:type="pct"/>
            <w:tcBorders>
              <w:top w:val="single" w:sz="4" w:space="0" w:color="auto"/>
              <w:left w:val="nil"/>
              <w:bottom w:val="single" w:sz="4" w:space="0" w:color="auto"/>
              <w:right w:val="single" w:sz="4" w:space="0" w:color="auto"/>
            </w:tcBorders>
            <w:shd w:val="clear" w:color="000000" w:fill="FFFFFF"/>
            <w:vAlign w:val="center"/>
          </w:tcPr>
          <w:p w14:paraId="518C015A" w14:textId="77777777" w:rsidR="00555DA6" w:rsidRPr="00FA7B27" w:rsidRDefault="00555DA6" w:rsidP="00555DA6">
            <w:pPr>
              <w:jc w:val="center"/>
              <w:rPr>
                <w:color w:val="000000" w:themeColor="text1"/>
                <w:sz w:val="20"/>
                <w:szCs w:val="20"/>
              </w:rPr>
            </w:pPr>
            <w:r w:rsidRPr="00FA7B27">
              <w:rPr>
                <w:color w:val="000000" w:themeColor="text1"/>
                <w:sz w:val="20"/>
                <w:szCs w:val="20"/>
              </w:rPr>
              <w:t>-</w:t>
            </w:r>
          </w:p>
        </w:tc>
        <w:tc>
          <w:tcPr>
            <w:tcW w:w="449" w:type="pct"/>
            <w:tcBorders>
              <w:top w:val="single" w:sz="4" w:space="0" w:color="auto"/>
              <w:left w:val="nil"/>
              <w:bottom w:val="single" w:sz="4" w:space="0" w:color="auto"/>
              <w:right w:val="single" w:sz="4" w:space="0" w:color="auto"/>
            </w:tcBorders>
            <w:shd w:val="clear" w:color="000000" w:fill="FFFFFF"/>
            <w:vAlign w:val="center"/>
          </w:tcPr>
          <w:p w14:paraId="031CC778" w14:textId="77777777" w:rsidR="00555DA6" w:rsidRPr="00FA7B27" w:rsidRDefault="00555DA6" w:rsidP="00555DA6">
            <w:pPr>
              <w:jc w:val="center"/>
              <w:rPr>
                <w:color w:val="000000" w:themeColor="text1"/>
                <w:sz w:val="20"/>
                <w:szCs w:val="20"/>
              </w:rPr>
            </w:pPr>
            <w:r w:rsidRPr="00FA7B27">
              <w:rPr>
                <w:color w:val="000000" w:themeColor="text1"/>
                <w:sz w:val="20"/>
                <w:szCs w:val="20"/>
              </w:rPr>
              <w:t>-</w:t>
            </w:r>
          </w:p>
        </w:tc>
        <w:tc>
          <w:tcPr>
            <w:tcW w:w="435" w:type="pct"/>
            <w:tcBorders>
              <w:top w:val="single" w:sz="4" w:space="0" w:color="auto"/>
              <w:left w:val="single" w:sz="4" w:space="0" w:color="auto"/>
              <w:bottom w:val="single" w:sz="4" w:space="0" w:color="auto"/>
              <w:right w:val="single" w:sz="4" w:space="0" w:color="auto"/>
            </w:tcBorders>
            <w:shd w:val="clear" w:color="000000" w:fill="FFFFFF"/>
            <w:vAlign w:val="center"/>
          </w:tcPr>
          <w:p w14:paraId="021CFE0B" w14:textId="77777777" w:rsidR="00555DA6" w:rsidRPr="00FA7B27" w:rsidRDefault="00555DA6" w:rsidP="00555DA6">
            <w:pPr>
              <w:jc w:val="center"/>
              <w:rPr>
                <w:color w:val="000000" w:themeColor="text1"/>
                <w:sz w:val="20"/>
                <w:szCs w:val="20"/>
              </w:rPr>
            </w:pPr>
            <w:r w:rsidRPr="00FA7B27">
              <w:rPr>
                <w:color w:val="000000" w:themeColor="text1"/>
                <w:sz w:val="20"/>
                <w:szCs w:val="20"/>
              </w:rPr>
              <w:t>-</w:t>
            </w:r>
          </w:p>
        </w:tc>
        <w:tc>
          <w:tcPr>
            <w:tcW w:w="471" w:type="pct"/>
            <w:tcBorders>
              <w:top w:val="single" w:sz="4" w:space="0" w:color="auto"/>
              <w:left w:val="nil"/>
              <w:bottom w:val="single" w:sz="4" w:space="0" w:color="auto"/>
              <w:right w:val="single" w:sz="4" w:space="0" w:color="auto"/>
            </w:tcBorders>
            <w:shd w:val="clear" w:color="000000" w:fill="FFFFFF"/>
            <w:vAlign w:val="center"/>
          </w:tcPr>
          <w:p w14:paraId="2D4AAF5C" w14:textId="77777777" w:rsidR="00555DA6" w:rsidRPr="00FA7B27" w:rsidRDefault="00555DA6" w:rsidP="00555DA6">
            <w:pPr>
              <w:jc w:val="center"/>
              <w:rPr>
                <w:color w:val="000000" w:themeColor="text1"/>
                <w:sz w:val="20"/>
                <w:szCs w:val="20"/>
              </w:rPr>
            </w:pPr>
            <w:r w:rsidRPr="00FA7B27">
              <w:rPr>
                <w:color w:val="000000" w:themeColor="text1"/>
                <w:sz w:val="20"/>
                <w:szCs w:val="20"/>
              </w:rPr>
              <w:t>-</w:t>
            </w:r>
          </w:p>
        </w:tc>
        <w:tc>
          <w:tcPr>
            <w:tcW w:w="416" w:type="pct"/>
            <w:tcBorders>
              <w:top w:val="single" w:sz="4" w:space="0" w:color="auto"/>
              <w:left w:val="nil"/>
              <w:bottom w:val="single" w:sz="4" w:space="0" w:color="auto"/>
              <w:right w:val="single" w:sz="4" w:space="0" w:color="auto"/>
            </w:tcBorders>
            <w:shd w:val="clear" w:color="000000" w:fill="FFFFFF"/>
            <w:vAlign w:val="center"/>
          </w:tcPr>
          <w:p w14:paraId="25363236" w14:textId="77777777" w:rsidR="00555DA6" w:rsidRPr="00FA7B27" w:rsidRDefault="00555DA6" w:rsidP="00555DA6">
            <w:pPr>
              <w:jc w:val="center"/>
              <w:rPr>
                <w:color w:val="000000" w:themeColor="text1"/>
                <w:sz w:val="20"/>
                <w:szCs w:val="20"/>
              </w:rPr>
            </w:pPr>
            <w:r w:rsidRPr="00FA7B27">
              <w:rPr>
                <w:color w:val="000000" w:themeColor="text1"/>
                <w:sz w:val="20"/>
                <w:szCs w:val="20"/>
              </w:rPr>
              <w:t>-</w:t>
            </w:r>
          </w:p>
        </w:tc>
        <w:tc>
          <w:tcPr>
            <w:tcW w:w="505" w:type="pct"/>
            <w:tcBorders>
              <w:top w:val="single" w:sz="4" w:space="0" w:color="auto"/>
              <w:left w:val="single" w:sz="4" w:space="0" w:color="auto"/>
              <w:bottom w:val="single" w:sz="4" w:space="0" w:color="auto"/>
              <w:right w:val="single" w:sz="4" w:space="0" w:color="auto"/>
            </w:tcBorders>
            <w:shd w:val="clear" w:color="000000" w:fill="FFFFFF"/>
            <w:vAlign w:val="center"/>
          </w:tcPr>
          <w:p w14:paraId="2B3112FE" w14:textId="77777777" w:rsidR="00555DA6" w:rsidRPr="00FA7B27" w:rsidRDefault="00555DA6" w:rsidP="00555DA6">
            <w:pPr>
              <w:jc w:val="center"/>
              <w:rPr>
                <w:color w:val="000000" w:themeColor="text1"/>
                <w:sz w:val="20"/>
                <w:szCs w:val="20"/>
              </w:rPr>
            </w:pPr>
            <w:r w:rsidRPr="00FA7B27">
              <w:rPr>
                <w:color w:val="000000" w:themeColor="text1"/>
                <w:sz w:val="20"/>
                <w:szCs w:val="20"/>
              </w:rPr>
              <w:t>40,89</w:t>
            </w:r>
          </w:p>
        </w:tc>
        <w:tc>
          <w:tcPr>
            <w:tcW w:w="449" w:type="pct"/>
            <w:tcBorders>
              <w:top w:val="single" w:sz="4" w:space="0" w:color="auto"/>
              <w:left w:val="nil"/>
              <w:bottom w:val="single" w:sz="4" w:space="0" w:color="auto"/>
              <w:right w:val="single" w:sz="4" w:space="0" w:color="auto"/>
            </w:tcBorders>
            <w:shd w:val="clear" w:color="000000" w:fill="FFFFFF"/>
            <w:vAlign w:val="center"/>
          </w:tcPr>
          <w:p w14:paraId="14B257CB" w14:textId="77777777" w:rsidR="00555DA6" w:rsidRPr="00FA7B27" w:rsidRDefault="00555DA6" w:rsidP="00555DA6">
            <w:pPr>
              <w:jc w:val="center"/>
              <w:rPr>
                <w:color w:val="000000" w:themeColor="text1"/>
                <w:sz w:val="20"/>
                <w:szCs w:val="20"/>
              </w:rPr>
            </w:pPr>
            <w:r w:rsidRPr="00FA7B27">
              <w:rPr>
                <w:color w:val="000000" w:themeColor="text1"/>
                <w:sz w:val="20"/>
                <w:szCs w:val="20"/>
              </w:rPr>
              <w:t>34,25</w:t>
            </w:r>
          </w:p>
        </w:tc>
        <w:tc>
          <w:tcPr>
            <w:tcW w:w="416" w:type="pct"/>
            <w:tcBorders>
              <w:top w:val="single" w:sz="4" w:space="0" w:color="auto"/>
              <w:left w:val="single" w:sz="4" w:space="0" w:color="auto"/>
              <w:bottom w:val="single" w:sz="4" w:space="0" w:color="auto"/>
              <w:right w:val="single" w:sz="4" w:space="0" w:color="auto"/>
            </w:tcBorders>
            <w:shd w:val="clear" w:color="000000" w:fill="FFFFFF"/>
            <w:vAlign w:val="center"/>
          </w:tcPr>
          <w:p w14:paraId="18DEBF18" w14:textId="77777777" w:rsidR="00555DA6" w:rsidRPr="00FA7B27" w:rsidRDefault="00555DA6" w:rsidP="00555DA6">
            <w:pPr>
              <w:jc w:val="center"/>
              <w:rPr>
                <w:color w:val="000000" w:themeColor="text1"/>
                <w:sz w:val="20"/>
                <w:szCs w:val="20"/>
              </w:rPr>
            </w:pPr>
            <w:r w:rsidRPr="00FA7B27">
              <w:rPr>
                <w:color w:val="000000" w:themeColor="text1"/>
                <w:sz w:val="20"/>
                <w:szCs w:val="20"/>
              </w:rPr>
              <w:t>15,869</w:t>
            </w:r>
          </w:p>
        </w:tc>
        <w:tc>
          <w:tcPr>
            <w:tcW w:w="244" w:type="pct"/>
            <w:tcBorders>
              <w:top w:val="single" w:sz="4" w:space="0" w:color="auto"/>
              <w:left w:val="nil"/>
              <w:bottom w:val="single" w:sz="4" w:space="0" w:color="auto"/>
              <w:right w:val="single" w:sz="8" w:space="0" w:color="auto"/>
            </w:tcBorders>
            <w:shd w:val="clear" w:color="000000" w:fill="FFFFFF"/>
            <w:vAlign w:val="center"/>
          </w:tcPr>
          <w:p w14:paraId="3455C5F9" w14:textId="77777777" w:rsidR="00555DA6" w:rsidRPr="00FA7B27" w:rsidRDefault="00555DA6" w:rsidP="00555DA6">
            <w:pPr>
              <w:jc w:val="center"/>
              <w:rPr>
                <w:color w:val="000000" w:themeColor="text1"/>
                <w:sz w:val="20"/>
                <w:szCs w:val="20"/>
              </w:rPr>
            </w:pPr>
            <w:r w:rsidRPr="00FA7B27">
              <w:rPr>
                <w:color w:val="000000" w:themeColor="text1"/>
                <w:sz w:val="20"/>
                <w:szCs w:val="20"/>
              </w:rPr>
              <w:t>38,81</w:t>
            </w:r>
          </w:p>
        </w:tc>
        <w:tc>
          <w:tcPr>
            <w:tcW w:w="335" w:type="pct"/>
            <w:tcBorders>
              <w:top w:val="single" w:sz="4" w:space="0" w:color="auto"/>
              <w:left w:val="nil"/>
              <w:bottom w:val="single" w:sz="4" w:space="0" w:color="auto"/>
              <w:right w:val="single" w:sz="8" w:space="0" w:color="auto"/>
            </w:tcBorders>
            <w:shd w:val="clear" w:color="000000" w:fill="FFFFFF"/>
            <w:vAlign w:val="center"/>
          </w:tcPr>
          <w:p w14:paraId="5998BB85" w14:textId="77777777" w:rsidR="00555DA6" w:rsidRPr="00FA7B27" w:rsidRDefault="00555DA6" w:rsidP="00555DA6">
            <w:pPr>
              <w:jc w:val="center"/>
              <w:rPr>
                <w:color w:val="000000" w:themeColor="text1"/>
                <w:sz w:val="20"/>
                <w:szCs w:val="20"/>
              </w:rPr>
            </w:pPr>
            <w:r w:rsidRPr="00FA7B27">
              <w:rPr>
                <w:color w:val="000000" w:themeColor="text1"/>
                <w:sz w:val="20"/>
                <w:szCs w:val="20"/>
              </w:rPr>
              <w:t>9,23</w:t>
            </w:r>
          </w:p>
        </w:tc>
      </w:tr>
      <w:tr w:rsidR="00920A45" w:rsidRPr="00FA7B27" w14:paraId="206E0B20" w14:textId="77777777" w:rsidTr="00FA7B27">
        <w:trPr>
          <w:cantSplit/>
          <w:trHeight w:val="20"/>
          <w:jc w:val="center"/>
        </w:trPr>
        <w:tc>
          <w:tcPr>
            <w:tcW w:w="131" w:type="pct"/>
            <w:tcBorders>
              <w:top w:val="nil"/>
              <w:left w:val="single" w:sz="8" w:space="0" w:color="auto"/>
              <w:bottom w:val="single" w:sz="4" w:space="0" w:color="auto"/>
              <w:right w:val="single" w:sz="4" w:space="0" w:color="auto"/>
            </w:tcBorders>
            <w:vAlign w:val="center"/>
          </w:tcPr>
          <w:p w14:paraId="758DF537" w14:textId="77777777" w:rsidR="00920A45" w:rsidRPr="00FA7B27" w:rsidRDefault="00920A45" w:rsidP="00920A45">
            <w:pPr>
              <w:jc w:val="center"/>
              <w:rPr>
                <w:color w:val="000000" w:themeColor="text1"/>
                <w:sz w:val="20"/>
                <w:szCs w:val="20"/>
              </w:rPr>
            </w:pPr>
            <w:r w:rsidRPr="00FA7B27">
              <w:rPr>
                <w:color w:val="000000" w:themeColor="text1"/>
                <w:sz w:val="20"/>
                <w:szCs w:val="20"/>
              </w:rPr>
              <w:t>4</w:t>
            </w:r>
          </w:p>
        </w:tc>
        <w:tc>
          <w:tcPr>
            <w:tcW w:w="575" w:type="pct"/>
            <w:tcBorders>
              <w:top w:val="nil"/>
              <w:left w:val="nil"/>
              <w:bottom w:val="single" w:sz="4" w:space="0" w:color="auto"/>
              <w:right w:val="single" w:sz="4" w:space="0" w:color="auto"/>
            </w:tcBorders>
            <w:shd w:val="clear" w:color="000000" w:fill="FFFFFF"/>
            <w:vAlign w:val="center"/>
            <w:hideMark/>
          </w:tcPr>
          <w:p w14:paraId="620534B1" w14:textId="77777777" w:rsidR="00920A45" w:rsidRPr="00FA7B27" w:rsidRDefault="00920A45" w:rsidP="00920A45">
            <w:pPr>
              <w:rPr>
                <w:color w:val="000000" w:themeColor="text1"/>
                <w:sz w:val="20"/>
                <w:szCs w:val="20"/>
              </w:rPr>
            </w:pPr>
            <w:r w:rsidRPr="00FA7B27">
              <w:rPr>
                <w:color w:val="000000" w:themeColor="text1"/>
                <w:sz w:val="20"/>
                <w:szCs w:val="20"/>
              </w:rPr>
              <w:t>СУ-78</w:t>
            </w:r>
          </w:p>
        </w:tc>
        <w:tc>
          <w:tcPr>
            <w:tcW w:w="574" w:type="pct"/>
            <w:tcBorders>
              <w:top w:val="single" w:sz="4" w:space="0" w:color="auto"/>
              <w:left w:val="nil"/>
              <w:bottom w:val="single" w:sz="4" w:space="0" w:color="auto"/>
              <w:right w:val="single" w:sz="4" w:space="0" w:color="auto"/>
            </w:tcBorders>
            <w:shd w:val="clear" w:color="000000" w:fill="FFFFFF"/>
            <w:vAlign w:val="center"/>
          </w:tcPr>
          <w:p w14:paraId="7CC351EC" w14:textId="77777777" w:rsidR="00920A45" w:rsidRPr="00FA7B27" w:rsidRDefault="00920A45" w:rsidP="00920A45">
            <w:pPr>
              <w:jc w:val="center"/>
              <w:rPr>
                <w:color w:val="000000" w:themeColor="text1"/>
                <w:sz w:val="20"/>
                <w:szCs w:val="20"/>
              </w:rPr>
            </w:pPr>
            <w:r w:rsidRPr="00FA7B27">
              <w:rPr>
                <w:color w:val="000000" w:themeColor="text1"/>
                <w:sz w:val="20"/>
                <w:szCs w:val="20"/>
              </w:rPr>
              <w:t>4,09</w:t>
            </w:r>
          </w:p>
        </w:tc>
        <w:tc>
          <w:tcPr>
            <w:tcW w:w="449" w:type="pct"/>
            <w:tcBorders>
              <w:top w:val="single" w:sz="4" w:space="0" w:color="auto"/>
              <w:left w:val="nil"/>
              <w:bottom w:val="single" w:sz="4" w:space="0" w:color="auto"/>
              <w:right w:val="single" w:sz="4" w:space="0" w:color="auto"/>
            </w:tcBorders>
            <w:vAlign w:val="center"/>
          </w:tcPr>
          <w:p w14:paraId="6C2AD2F4" w14:textId="77777777" w:rsidR="00920A45" w:rsidRPr="00FA7B27" w:rsidRDefault="00920A45" w:rsidP="00920A45">
            <w:pPr>
              <w:jc w:val="center"/>
              <w:rPr>
                <w:color w:val="000000" w:themeColor="text1"/>
                <w:sz w:val="20"/>
                <w:szCs w:val="20"/>
              </w:rPr>
            </w:pPr>
            <w:r w:rsidRPr="00FA7B27">
              <w:rPr>
                <w:color w:val="000000" w:themeColor="text1"/>
                <w:sz w:val="20"/>
                <w:szCs w:val="20"/>
              </w:rPr>
              <w:t>1,99</w:t>
            </w:r>
          </w:p>
        </w:tc>
        <w:tc>
          <w:tcPr>
            <w:tcW w:w="435" w:type="pct"/>
            <w:tcBorders>
              <w:top w:val="single" w:sz="4" w:space="0" w:color="auto"/>
              <w:left w:val="single" w:sz="4" w:space="0" w:color="auto"/>
              <w:bottom w:val="single" w:sz="4" w:space="0" w:color="auto"/>
              <w:right w:val="single" w:sz="4" w:space="0" w:color="auto"/>
            </w:tcBorders>
            <w:vAlign w:val="center"/>
          </w:tcPr>
          <w:p w14:paraId="41EBBD2C" w14:textId="77777777" w:rsidR="00920A45" w:rsidRPr="00FA7B27" w:rsidRDefault="00920A45" w:rsidP="00920A45">
            <w:pPr>
              <w:jc w:val="center"/>
              <w:rPr>
                <w:color w:val="000000" w:themeColor="text1"/>
                <w:sz w:val="20"/>
                <w:szCs w:val="20"/>
              </w:rPr>
            </w:pPr>
            <w:r w:rsidRPr="00FA7B27">
              <w:rPr>
                <w:color w:val="000000" w:themeColor="text1"/>
                <w:sz w:val="20"/>
                <w:szCs w:val="20"/>
              </w:rPr>
              <w:t>1,688</w:t>
            </w:r>
          </w:p>
        </w:tc>
        <w:tc>
          <w:tcPr>
            <w:tcW w:w="471" w:type="pct"/>
            <w:tcBorders>
              <w:top w:val="single" w:sz="4" w:space="0" w:color="auto"/>
              <w:left w:val="nil"/>
              <w:bottom w:val="single" w:sz="4" w:space="0" w:color="auto"/>
              <w:right w:val="single" w:sz="4" w:space="0" w:color="auto"/>
            </w:tcBorders>
            <w:vAlign w:val="center"/>
          </w:tcPr>
          <w:p w14:paraId="0BC5156F" w14:textId="77777777" w:rsidR="00920A45" w:rsidRPr="00FA7B27" w:rsidRDefault="00920A45" w:rsidP="00920A45">
            <w:pPr>
              <w:jc w:val="center"/>
              <w:rPr>
                <w:color w:val="000000" w:themeColor="text1"/>
                <w:sz w:val="20"/>
                <w:szCs w:val="20"/>
              </w:rPr>
            </w:pPr>
            <w:r w:rsidRPr="00FA7B27">
              <w:rPr>
                <w:color w:val="000000" w:themeColor="text1"/>
                <w:sz w:val="20"/>
                <w:szCs w:val="20"/>
              </w:rPr>
              <w:t>41,27</w:t>
            </w:r>
          </w:p>
        </w:tc>
        <w:tc>
          <w:tcPr>
            <w:tcW w:w="416" w:type="pct"/>
            <w:tcBorders>
              <w:top w:val="single" w:sz="4" w:space="0" w:color="auto"/>
              <w:left w:val="nil"/>
              <w:bottom w:val="single" w:sz="4" w:space="0" w:color="auto"/>
              <w:right w:val="single" w:sz="4" w:space="0" w:color="auto"/>
            </w:tcBorders>
            <w:vAlign w:val="center"/>
          </w:tcPr>
          <w:p w14:paraId="22D3EBA3" w14:textId="77777777" w:rsidR="00920A45" w:rsidRPr="00FA7B27" w:rsidRDefault="00920A45" w:rsidP="00920A45">
            <w:pPr>
              <w:jc w:val="center"/>
              <w:rPr>
                <w:color w:val="000000" w:themeColor="text1"/>
                <w:sz w:val="20"/>
                <w:szCs w:val="20"/>
              </w:rPr>
            </w:pPr>
            <w:r w:rsidRPr="00FA7B27">
              <w:rPr>
                <w:color w:val="000000" w:themeColor="text1"/>
                <w:sz w:val="20"/>
                <w:szCs w:val="20"/>
              </w:rPr>
              <w:t>-0,41</w:t>
            </w:r>
          </w:p>
        </w:tc>
        <w:tc>
          <w:tcPr>
            <w:tcW w:w="1949" w:type="pct"/>
            <w:gridSpan w:val="5"/>
            <w:tcBorders>
              <w:top w:val="single" w:sz="4" w:space="0" w:color="auto"/>
              <w:left w:val="single" w:sz="4" w:space="0" w:color="auto"/>
              <w:bottom w:val="single" w:sz="4" w:space="0" w:color="auto"/>
              <w:right w:val="single" w:sz="8" w:space="0" w:color="auto"/>
            </w:tcBorders>
            <w:shd w:val="clear" w:color="000000" w:fill="FFFFFF"/>
            <w:vAlign w:val="center"/>
          </w:tcPr>
          <w:p w14:paraId="37039B6A" w14:textId="77777777" w:rsidR="00920A45" w:rsidRPr="00FA7B27" w:rsidRDefault="00920A45" w:rsidP="00920A45">
            <w:pPr>
              <w:jc w:val="center"/>
              <w:rPr>
                <w:color w:val="000000" w:themeColor="text1"/>
                <w:sz w:val="20"/>
                <w:szCs w:val="20"/>
              </w:rPr>
            </w:pPr>
            <w:r w:rsidRPr="00FA7B27">
              <w:rPr>
                <w:color w:val="000000" w:themeColor="text1"/>
                <w:sz w:val="20"/>
                <w:szCs w:val="20"/>
              </w:rPr>
              <w:t>Вывод из эксплуатации котельной. Перевод тепловой нагрузки на котельную ВКГМ</w:t>
            </w:r>
          </w:p>
        </w:tc>
      </w:tr>
      <w:tr w:rsidR="00555DA6" w:rsidRPr="00FA7B27" w14:paraId="03078207" w14:textId="77777777" w:rsidTr="00FA7B27">
        <w:trPr>
          <w:cantSplit/>
          <w:trHeight w:val="20"/>
          <w:jc w:val="center"/>
        </w:trPr>
        <w:tc>
          <w:tcPr>
            <w:tcW w:w="131" w:type="pct"/>
            <w:tcBorders>
              <w:top w:val="nil"/>
              <w:left w:val="single" w:sz="8" w:space="0" w:color="auto"/>
              <w:bottom w:val="single" w:sz="4" w:space="0" w:color="auto"/>
              <w:right w:val="single" w:sz="4" w:space="0" w:color="auto"/>
            </w:tcBorders>
            <w:vAlign w:val="center"/>
          </w:tcPr>
          <w:p w14:paraId="38AD8765" w14:textId="77777777" w:rsidR="00555DA6" w:rsidRPr="00FA7B27" w:rsidRDefault="00555DA6" w:rsidP="00555DA6">
            <w:pPr>
              <w:jc w:val="center"/>
              <w:rPr>
                <w:color w:val="000000" w:themeColor="text1"/>
                <w:sz w:val="20"/>
                <w:szCs w:val="20"/>
              </w:rPr>
            </w:pPr>
            <w:r w:rsidRPr="00FA7B27">
              <w:rPr>
                <w:color w:val="000000" w:themeColor="text1"/>
                <w:sz w:val="20"/>
                <w:szCs w:val="20"/>
              </w:rPr>
              <w:t>5</w:t>
            </w:r>
          </w:p>
        </w:tc>
        <w:tc>
          <w:tcPr>
            <w:tcW w:w="575" w:type="pct"/>
            <w:tcBorders>
              <w:top w:val="nil"/>
              <w:left w:val="nil"/>
              <w:bottom w:val="single" w:sz="4" w:space="0" w:color="auto"/>
              <w:right w:val="single" w:sz="4" w:space="0" w:color="auto"/>
            </w:tcBorders>
            <w:shd w:val="clear" w:color="000000" w:fill="FFFFFF"/>
            <w:vAlign w:val="center"/>
            <w:hideMark/>
          </w:tcPr>
          <w:p w14:paraId="742FED14" w14:textId="77777777" w:rsidR="00555DA6" w:rsidRPr="00FA7B27" w:rsidRDefault="00555DA6" w:rsidP="00555DA6">
            <w:pPr>
              <w:rPr>
                <w:color w:val="000000" w:themeColor="text1"/>
                <w:sz w:val="20"/>
                <w:szCs w:val="20"/>
              </w:rPr>
            </w:pPr>
            <w:r w:rsidRPr="00FA7B27">
              <w:rPr>
                <w:color w:val="000000" w:themeColor="text1"/>
                <w:sz w:val="20"/>
                <w:szCs w:val="20"/>
              </w:rPr>
              <w:t>КСАТ</w:t>
            </w:r>
          </w:p>
        </w:tc>
        <w:tc>
          <w:tcPr>
            <w:tcW w:w="574" w:type="pct"/>
            <w:tcBorders>
              <w:top w:val="nil"/>
              <w:left w:val="nil"/>
              <w:bottom w:val="single" w:sz="4" w:space="0" w:color="auto"/>
              <w:right w:val="single" w:sz="4" w:space="0" w:color="auto"/>
            </w:tcBorders>
            <w:shd w:val="clear" w:color="000000" w:fill="FFFFFF"/>
            <w:vAlign w:val="center"/>
          </w:tcPr>
          <w:p w14:paraId="6DA70BBA" w14:textId="77777777" w:rsidR="00555DA6" w:rsidRPr="00FA7B27" w:rsidRDefault="00555DA6" w:rsidP="00555DA6">
            <w:pPr>
              <w:jc w:val="center"/>
              <w:rPr>
                <w:color w:val="000000" w:themeColor="text1"/>
                <w:sz w:val="20"/>
                <w:szCs w:val="20"/>
              </w:rPr>
            </w:pPr>
            <w:r w:rsidRPr="00FA7B27">
              <w:rPr>
                <w:color w:val="000000" w:themeColor="text1"/>
                <w:sz w:val="20"/>
                <w:szCs w:val="20"/>
              </w:rPr>
              <w:t>7,46</w:t>
            </w:r>
          </w:p>
        </w:tc>
        <w:tc>
          <w:tcPr>
            <w:tcW w:w="449" w:type="pct"/>
            <w:tcBorders>
              <w:top w:val="nil"/>
              <w:left w:val="nil"/>
              <w:bottom w:val="single" w:sz="4" w:space="0" w:color="auto"/>
              <w:right w:val="single" w:sz="4" w:space="0" w:color="auto"/>
            </w:tcBorders>
            <w:vAlign w:val="center"/>
          </w:tcPr>
          <w:p w14:paraId="3C79DB54" w14:textId="77777777" w:rsidR="00555DA6" w:rsidRPr="00FA7B27" w:rsidRDefault="00555DA6" w:rsidP="00555DA6">
            <w:pPr>
              <w:jc w:val="center"/>
              <w:rPr>
                <w:color w:val="000000" w:themeColor="text1"/>
                <w:sz w:val="20"/>
                <w:szCs w:val="20"/>
              </w:rPr>
            </w:pPr>
            <w:r w:rsidRPr="00FA7B27">
              <w:rPr>
                <w:color w:val="000000" w:themeColor="text1"/>
                <w:sz w:val="20"/>
                <w:szCs w:val="20"/>
              </w:rPr>
              <w:t>5,34</w:t>
            </w:r>
          </w:p>
        </w:tc>
        <w:tc>
          <w:tcPr>
            <w:tcW w:w="435" w:type="pct"/>
            <w:tcBorders>
              <w:top w:val="nil"/>
              <w:left w:val="single" w:sz="4" w:space="0" w:color="auto"/>
              <w:bottom w:val="single" w:sz="4" w:space="0" w:color="auto"/>
              <w:right w:val="single" w:sz="4" w:space="0" w:color="auto"/>
            </w:tcBorders>
            <w:vAlign w:val="center"/>
          </w:tcPr>
          <w:p w14:paraId="29DFE9A1" w14:textId="77777777" w:rsidR="00555DA6" w:rsidRPr="00FA7B27" w:rsidRDefault="00555DA6" w:rsidP="00555DA6">
            <w:pPr>
              <w:jc w:val="center"/>
              <w:rPr>
                <w:color w:val="000000" w:themeColor="text1"/>
                <w:sz w:val="20"/>
                <w:szCs w:val="20"/>
              </w:rPr>
            </w:pPr>
            <w:r w:rsidRPr="00FA7B27">
              <w:rPr>
                <w:color w:val="000000" w:themeColor="text1"/>
                <w:sz w:val="20"/>
                <w:szCs w:val="20"/>
              </w:rPr>
              <w:t>5,132</w:t>
            </w:r>
          </w:p>
        </w:tc>
        <w:tc>
          <w:tcPr>
            <w:tcW w:w="471" w:type="pct"/>
            <w:tcBorders>
              <w:top w:val="nil"/>
              <w:left w:val="nil"/>
              <w:bottom w:val="single" w:sz="4" w:space="0" w:color="auto"/>
              <w:right w:val="single" w:sz="4" w:space="0" w:color="auto"/>
            </w:tcBorders>
            <w:vAlign w:val="center"/>
          </w:tcPr>
          <w:p w14:paraId="0E127D3D" w14:textId="77777777" w:rsidR="00555DA6" w:rsidRPr="00FA7B27" w:rsidRDefault="00555DA6" w:rsidP="00555DA6">
            <w:pPr>
              <w:jc w:val="center"/>
              <w:rPr>
                <w:color w:val="000000" w:themeColor="text1"/>
                <w:sz w:val="20"/>
                <w:szCs w:val="20"/>
              </w:rPr>
            </w:pPr>
            <w:r w:rsidRPr="00FA7B27">
              <w:rPr>
                <w:color w:val="000000" w:themeColor="text1"/>
                <w:sz w:val="20"/>
                <w:szCs w:val="20"/>
              </w:rPr>
              <w:t>68,79</w:t>
            </w:r>
          </w:p>
        </w:tc>
        <w:tc>
          <w:tcPr>
            <w:tcW w:w="416" w:type="pct"/>
            <w:tcBorders>
              <w:top w:val="nil"/>
              <w:left w:val="nil"/>
              <w:bottom w:val="single" w:sz="4" w:space="0" w:color="auto"/>
              <w:right w:val="single" w:sz="4" w:space="0" w:color="auto"/>
            </w:tcBorders>
            <w:vAlign w:val="center"/>
          </w:tcPr>
          <w:p w14:paraId="765B4607" w14:textId="77777777" w:rsidR="00555DA6" w:rsidRPr="00FA7B27" w:rsidRDefault="00555DA6" w:rsidP="00555DA6">
            <w:pPr>
              <w:jc w:val="center"/>
              <w:rPr>
                <w:color w:val="000000" w:themeColor="text1"/>
                <w:sz w:val="20"/>
                <w:szCs w:val="20"/>
              </w:rPr>
            </w:pPr>
            <w:r w:rsidRPr="00FA7B27">
              <w:rPr>
                <w:color w:val="000000" w:themeColor="text1"/>
                <w:sz w:val="20"/>
                <w:szCs w:val="20"/>
              </w:rPr>
              <w:t>3,01</w:t>
            </w:r>
          </w:p>
        </w:tc>
        <w:tc>
          <w:tcPr>
            <w:tcW w:w="505" w:type="pct"/>
            <w:tcBorders>
              <w:top w:val="nil"/>
              <w:left w:val="single" w:sz="4" w:space="0" w:color="auto"/>
              <w:bottom w:val="single" w:sz="4" w:space="0" w:color="auto"/>
              <w:right w:val="single" w:sz="4" w:space="0" w:color="auto"/>
            </w:tcBorders>
            <w:shd w:val="clear" w:color="000000" w:fill="FFFFFF"/>
            <w:vAlign w:val="center"/>
          </w:tcPr>
          <w:p w14:paraId="269A7594" w14:textId="77777777" w:rsidR="00555DA6" w:rsidRPr="00FA7B27" w:rsidRDefault="00555DA6" w:rsidP="00555DA6">
            <w:pPr>
              <w:jc w:val="center"/>
              <w:rPr>
                <w:color w:val="000000" w:themeColor="text1"/>
                <w:sz w:val="20"/>
                <w:szCs w:val="20"/>
              </w:rPr>
            </w:pPr>
            <w:r w:rsidRPr="00FA7B27">
              <w:rPr>
                <w:color w:val="000000" w:themeColor="text1"/>
                <w:sz w:val="20"/>
                <w:szCs w:val="20"/>
              </w:rPr>
              <w:t>7,46</w:t>
            </w:r>
          </w:p>
        </w:tc>
        <w:tc>
          <w:tcPr>
            <w:tcW w:w="449" w:type="pct"/>
            <w:tcBorders>
              <w:top w:val="nil"/>
              <w:left w:val="nil"/>
              <w:bottom w:val="single" w:sz="4" w:space="0" w:color="auto"/>
              <w:right w:val="single" w:sz="4" w:space="0" w:color="auto"/>
            </w:tcBorders>
            <w:shd w:val="clear" w:color="000000" w:fill="FFFFFF"/>
            <w:vAlign w:val="center"/>
          </w:tcPr>
          <w:p w14:paraId="0E9D6C23" w14:textId="77777777" w:rsidR="00555DA6" w:rsidRPr="00FA7B27" w:rsidRDefault="00555DA6" w:rsidP="00555DA6">
            <w:pPr>
              <w:jc w:val="center"/>
              <w:rPr>
                <w:color w:val="000000" w:themeColor="text1"/>
                <w:sz w:val="20"/>
                <w:szCs w:val="20"/>
              </w:rPr>
            </w:pPr>
            <w:r w:rsidRPr="00FA7B27">
              <w:rPr>
                <w:color w:val="000000" w:themeColor="text1"/>
                <w:sz w:val="20"/>
                <w:szCs w:val="20"/>
              </w:rPr>
              <w:t>5,34</w:t>
            </w:r>
          </w:p>
        </w:tc>
        <w:tc>
          <w:tcPr>
            <w:tcW w:w="416" w:type="pct"/>
            <w:tcBorders>
              <w:top w:val="nil"/>
              <w:left w:val="single" w:sz="4" w:space="0" w:color="auto"/>
              <w:bottom w:val="single" w:sz="4" w:space="0" w:color="auto"/>
              <w:right w:val="single" w:sz="4" w:space="0" w:color="auto"/>
            </w:tcBorders>
            <w:shd w:val="clear" w:color="000000" w:fill="FFFFFF"/>
            <w:vAlign w:val="center"/>
          </w:tcPr>
          <w:p w14:paraId="484A2520" w14:textId="77777777" w:rsidR="00555DA6" w:rsidRPr="00FA7B27" w:rsidRDefault="00555DA6" w:rsidP="00555DA6">
            <w:pPr>
              <w:jc w:val="center"/>
              <w:rPr>
                <w:color w:val="000000" w:themeColor="text1"/>
                <w:sz w:val="20"/>
                <w:szCs w:val="20"/>
              </w:rPr>
            </w:pPr>
            <w:r w:rsidRPr="00FA7B27">
              <w:rPr>
                <w:color w:val="000000" w:themeColor="text1"/>
                <w:sz w:val="20"/>
                <w:szCs w:val="20"/>
              </w:rPr>
              <w:t>5,132</w:t>
            </w:r>
          </w:p>
        </w:tc>
        <w:tc>
          <w:tcPr>
            <w:tcW w:w="244" w:type="pct"/>
            <w:tcBorders>
              <w:top w:val="nil"/>
              <w:left w:val="nil"/>
              <w:bottom w:val="single" w:sz="4" w:space="0" w:color="auto"/>
              <w:right w:val="single" w:sz="8" w:space="0" w:color="auto"/>
            </w:tcBorders>
            <w:shd w:val="clear" w:color="000000" w:fill="FFFFFF"/>
            <w:vAlign w:val="center"/>
          </w:tcPr>
          <w:p w14:paraId="5F7F0F1F" w14:textId="77777777" w:rsidR="00555DA6" w:rsidRPr="00FA7B27" w:rsidRDefault="00555DA6" w:rsidP="00555DA6">
            <w:pPr>
              <w:jc w:val="center"/>
              <w:rPr>
                <w:color w:val="000000" w:themeColor="text1"/>
                <w:sz w:val="20"/>
                <w:szCs w:val="20"/>
              </w:rPr>
            </w:pPr>
            <w:r w:rsidRPr="00FA7B27">
              <w:rPr>
                <w:color w:val="000000" w:themeColor="text1"/>
                <w:sz w:val="20"/>
                <w:szCs w:val="20"/>
              </w:rPr>
              <w:t>68,79</w:t>
            </w:r>
          </w:p>
        </w:tc>
        <w:tc>
          <w:tcPr>
            <w:tcW w:w="335" w:type="pct"/>
            <w:tcBorders>
              <w:top w:val="nil"/>
              <w:left w:val="nil"/>
              <w:bottom w:val="single" w:sz="4" w:space="0" w:color="auto"/>
              <w:right w:val="single" w:sz="8" w:space="0" w:color="auto"/>
            </w:tcBorders>
            <w:shd w:val="clear" w:color="000000" w:fill="FFFFFF"/>
            <w:vAlign w:val="center"/>
          </w:tcPr>
          <w:p w14:paraId="2873F194" w14:textId="77777777" w:rsidR="00555DA6" w:rsidRPr="00FA7B27" w:rsidRDefault="00555DA6" w:rsidP="00555DA6">
            <w:pPr>
              <w:jc w:val="center"/>
              <w:rPr>
                <w:color w:val="000000" w:themeColor="text1"/>
                <w:sz w:val="20"/>
                <w:szCs w:val="20"/>
              </w:rPr>
            </w:pPr>
            <w:r w:rsidRPr="00FA7B27">
              <w:rPr>
                <w:color w:val="000000" w:themeColor="text1"/>
                <w:sz w:val="20"/>
                <w:szCs w:val="20"/>
              </w:rPr>
              <w:t>3,01</w:t>
            </w:r>
          </w:p>
        </w:tc>
      </w:tr>
      <w:tr w:rsidR="00555DA6" w:rsidRPr="00FA7B27" w14:paraId="3B158936" w14:textId="77777777" w:rsidTr="00FA7B27">
        <w:trPr>
          <w:cantSplit/>
          <w:trHeight w:val="20"/>
          <w:jc w:val="center"/>
        </w:trPr>
        <w:tc>
          <w:tcPr>
            <w:tcW w:w="131" w:type="pct"/>
            <w:tcBorders>
              <w:top w:val="nil"/>
              <w:left w:val="single" w:sz="8" w:space="0" w:color="auto"/>
              <w:bottom w:val="single" w:sz="4" w:space="0" w:color="auto"/>
              <w:right w:val="single" w:sz="4" w:space="0" w:color="auto"/>
            </w:tcBorders>
            <w:vAlign w:val="center"/>
          </w:tcPr>
          <w:p w14:paraId="5213F00D" w14:textId="77777777" w:rsidR="00555DA6" w:rsidRPr="00FA7B27" w:rsidRDefault="00555DA6" w:rsidP="00555DA6">
            <w:pPr>
              <w:jc w:val="center"/>
              <w:rPr>
                <w:color w:val="000000" w:themeColor="text1"/>
                <w:sz w:val="20"/>
                <w:szCs w:val="20"/>
              </w:rPr>
            </w:pPr>
            <w:r w:rsidRPr="00FA7B27">
              <w:rPr>
                <w:color w:val="000000" w:themeColor="text1"/>
                <w:sz w:val="20"/>
                <w:szCs w:val="20"/>
              </w:rPr>
              <w:t>6</w:t>
            </w:r>
          </w:p>
        </w:tc>
        <w:tc>
          <w:tcPr>
            <w:tcW w:w="575" w:type="pct"/>
            <w:tcBorders>
              <w:top w:val="nil"/>
              <w:left w:val="nil"/>
              <w:bottom w:val="single" w:sz="4" w:space="0" w:color="auto"/>
              <w:right w:val="single" w:sz="4" w:space="0" w:color="auto"/>
            </w:tcBorders>
            <w:shd w:val="clear" w:color="000000" w:fill="FFFFFF"/>
            <w:vAlign w:val="center"/>
            <w:hideMark/>
          </w:tcPr>
          <w:p w14:paraId="61ED14B0" w14:textId="77777777" w:rsidR="00555DA6" w:rsidRPr="00FA7B27" w:rsidRDefault="00555DA6" w:rsidP="00555DA6">
            <w:pPr>
              <w:rPr>
                <w:color w:val="000000" w:themeColor="text1"/>
                <w:sz w:val="20"/>
                <w:szCs w:val="20"/>
              </w:rPr>
            </w:pPr>
            <w:r w:rsidRPr="00FA7B27">
              <w:rPr>
                <w:color w:val="000000" w:themeColor="text1"/>
                <w:sz w:val="20"/>
                <w:szCs w:val="20"/>
              </w:rPr>
              <w:t>Котельные коммунальной зоны</w:t>
            </w:r>
          </w:p>
        </w:tc>
        <w:tc>
          <w:tcPr>
            <w:tcW w:w="574" w:type="pct"/>
            <w:tcBorders>
              <w:top w:val="nil"/>
              <w:left w:val="nil"/>
              <w:bottom w:val="single" w:sz="4" w:space="0" w:color="auto"/>
              <w:right w:val="single" w:sz="4" w:space="0" w:color="auto"/>
            </w:tcBorders>
            <w:shd w:val="clear" w:color="000000" w:fill="FFFFFF"/>
            <w:vAlign w:val="center"/>
          </w:tcPr>
          <w:p w14:paraId="5F3F9F58" w14:textId="77777777" w:rsidR="00555DA6" w:rsidRPr="00FA7B27" w:rsidRDefault="00555DA6" w:rsidP="00555DA6">
            <w:pPr>
              <w:jc w:val="center"/>
              <w:rPr>
                <w:color w:val="000000" w:themeColor="text1"/>
                <w:sz w:val="20"/>
                <w:szCs w:val="20"/>
              </w:rPr>
            </w:pPr>
            <w:r w:rsidRPr="00FA7B27">
              <w:rPr>
                <w:color w:val="000000" w:themeColor="text1"/>
                <w:sz w:val="20"/>
                <w:szCs w:val="20"/>
              </w:rPr>
              <w:t>255,21</w:t>
            </w:r>
          </w:p>
        </w:tc>
        <w:tc>
          <w:tcPr>
            <w:tcW w:w="449" w:type="pct"/>
            <w:tcBorders>
              <w:top w:val="nil"/>
              <w:left w:val="nil"/>
              <w:bottom w:val="single" w:sz="4" w:space="0" w:color="auto"/>
              <w:right w:val="single" w:sz="4" w:space="0" w:color="auto"/>
            </w:tcBorders>
            <w:shd w:val="clear" w:color="000000" w:fill="FFFFFF"/>
            <w:vAlign w:val="center"/>
          </w:tcPr>
          <w:p w14:paraId="26D0D307" w14:textId="77777777" w:rsidR="00555DA6" w:rsidRPr="00FA7B27" w:rsidRDefault="00555DA6" w:rsidP="00555DA6">
            <w:pPr>
              <w:jc w:val="center"/>
              <w:rPr>
                <w:color w:val="000000" w:themeColor="text1"/>
                <w:sz w:val="20"/>
                <w:szCs w:val="20"/>
              </w:rPr>
            </w:pPr>
            <w:r w:rsidRPr="00FA7B27">
              <w:rPr>
                <w:color w:val="000000" w:themeColor="text1"/>
                <w:sz w:val="20"/>
                <w:szCs w:val="20"/>
              </w:rPr>
              <w:t>189,7</w:t>
            </w:r>
          </w:p>
        </w:tc>
        <w:tc>
          <w:tcPr>
            <w:tcW w:w="435" w:type="pct"/>
            <w:tcBorders>
              <w:top w:val="nil"/>
              <w:left w:val="single" w:sz="4" w:space="0" w:color="auto"/>
              <w:bottom w:val="single" w:sz="4" w:space="0" w:color="auto"/>
              <w:right w:val="single" w:sz="4" w:space="0" w:color="auto"/>
            </w:tcBorders>
            <w:shd w:val="clear" w:color="000000" w:fill="FFFFFF"/>
            <w:vAlign w:val="center"/>
          </w:tcPr>
          <w:p w14:paraId="343C8823" w14:textId="77777777" w:rsidR="00555DA6" w:rsidRPr="00FA7B27" w:rsidRDefault="00555DA6" w:rsidP="00555DA6">
            <w:pPr>
              <w:jc w:val="center"/>
              <w:rPr>
                <w:color w:val="000000" w:themeColor="text1"/>
                <w:sz w:val="20"/>
                <w:szCs w:val="20"/>
              </w:rPr>
            </w:pPr>
            <w:r w:rsidRPr="00FA7B27">
              <w:rPr>
                <w:color w:val="000000" w:themeColor="text1"/>
                <w:sz w:val="20"/>
                <w:szCs w:val="20"/>
              </w:rPr>
              <w:t>108,77</w:t>
            </w:r>
          </w:p>
        </w:tc>
        <w:tc>
          <w:tcPr>
            <w:tcW w:w="471" w:type="pct"/>
            <w:tcBorders>
              <w:top w:val="nil"/>
              <w:left w:val="nil"/>
              <w:bottom w:val="single" w:sz="4" w:space="0" w:color="auto"/>
              <w:right w:val="single" w:sz="4" w:space="0" w:color="auto"/>
            </w:tcBorders>
            <w:shd w:val="clear" w:color="000000" w:fill="FFFFFF"/>
            <w:vAlign w:val="center"/>
          </w:tcPr>
          <w:p w14:paraId="113F8354" w14:textId="77777777" w:rsidR="00555DA6" w:rsidRPr="00FA7B27" w:rsidRDefault="00555DA6" w:rsidP="00555DA6">
            <w:pPr>
              <w:jc w:val="center"/>
              <w:rPr>
                <w:color w:val="000000" w:themeColor="text1"/>
                <w:sz w:val="20"/>
                <w:szCs w:val="20"/>
              </w:rPr>
            </w:pPr>
            <w:r w:rsidRPr="00FA7B27">
              <w:rPr>
                <w:color w:val="000000" w:themeColor="text1"/>
                <w:sz w:val="20"/>
                <w:szCs w:val="20"/>
              </w:rPr>
              <w:t>42,62</w:t>
            </w:r>
          </w:p>
        </w:tc>
        <w:tc>
          <w:tcPr>
            <w:tcW w:w="416" w:type="pct"/>
            <w:tcBorders>
              <w:top w:val="nil"/>
              <w:left w:val="nil"/>
              <w:bottom w:val="single" w:sz="4" w:space="0" w:color="auto"/>
              <w:right w:val="single" w:sz="4" w:space="0" w:color="auto"/>
            </w:tcBorders>
            <w:shd w:val="clear" w:color="000000" w:fill="FFFFFF"/>
            <w:vAlign w:val="center"/>
          </w:tcPr>
          <w:p w14:paraId="4C9DF479" w14:textId="77777777" w:rsidR="00555DA6" w:rsidRPr="00FA7B27" w:rsidRDefault="00555DA6" w:rsidP="00555DA6">
            <w:pPr>
              <w:jc w:val="center"/>
              <w:rPr>
                <w:color w:val="000000" w:themeColor="text1"/>
                <w:sz w:val="20"/>
                <w:szCs w:val="20"/>
              </w:rPr>
            </w:pPr>
            <w:r w:rsidRPr="00FA7B27">
              <w:rPr>
                <w:color w:val="000000" w:themeColor="text1"/>
                <w:sz w:val="20"/>
                <w:szCs w:val="20"/>
              </w:rPr>
              <w:t>43,26</w:t>
            </w:r>
          </w:p>
        </w:tc>
        <w:tc>
          <w:tcPr>
            <w:tcW w:w="505" w:type="pct"/>
            <w:tcBorders>
              <w:top w:val="nil"/>
              <w:left w:val="single" w:sz="4" w:space="0" w:color="auto"/>
              <w:bottom w:val="single" w:sz="4" w:space="0" w:color="auto"/>
              <w:right w:val="single" w:sz="4" w:space="0" w:color="auto"/>
            </w:tcBorders>
            <w:shd w:val="clear" w:color="000000" w:fill="FFFFFF"/>
            <w:vAlign w:val="center"/>
          </w:tcPr>
          <w:p w14:paraId="62B8A052" w14:textId="77777777" w:rsidR="00555DA6" w:rsidRPr="00FA7B27" w:rsidRDefault="00555DA6" w:rsidP="00555DA6">
            <w:pPr>
              <w:jc w:val="center"/>
              <w:rPr>
                <w:color w:val="000000" w:themeColor="text1"/>
                <w:sz w:val="20"/>
                <w:szCs w:val="20"/>
              </w:rPr>
            </w:pPr>
            <w:r w:rsidRPr="00FA7B27">
              <w:rPr>
                <w:color w:val="000000" w:themeColor="text1"/>
                <w:sz w:val="20"/>
                <w:szCs w:val="20"/>
              </w:rPr>
              <w:t>255,21</w:t>
            </w:r>
          </w:p>
        </w:tc>
        <w:tc>
          <w:tcPr>
            <w:tcW w:w="449" w:type="pct"/>
            <w:tcBorders>
              <w:top w:val="nil"/>
              <w:left w:val="nil"/>
              <w:bottom w:val="single" w:sz="4" w:space="0" w:color="auto"/>
              <w:right w:val="single" w:sz="4" w:space="0" w:color="auto"/>
            </w:tcBorders>
            <w:shd w:val="clear" w:color="000000" w:fill="FFFFFF"/>
            <w:vAlign w:val="center"/>
          </w:tcPr>
          <w:p w14:paraId="5FEB45E0" w14:textId="77777777" w:rsidR="00555DA6" w:rsidRPr="00FA7B27" w:rsidRDefault="00555DA6" w:rsidP="00555DA6">
            <w:pPr>
              <w:jc w:val="center"/>
              <w:rPr>
                <w:color w:val="000000" w:themeColor="text1"/>
                <w:sz w:val="20"/>
                <w:szCs w:val="20"/>
              </w:rPr>
            </w:pPr>
            <w:r w:rsidRPr="00FA7B27">
              <w:rPr>
                <w:color w:val="000000" w:themeColor="text1"/>
                <w:sz w:val="20"/>
                <w:szCs w:val="20"/>
              </w:rPr>
              <w:t>189,7</w:t>
            </w:r>
          </w:p>
        </w:tc>
        <w:tc>
          <w:tcPr>
            <w:tcW w:w="416" w:type="pct"/>
            <w:tcBorders>
              <w:top w:val="nil"/>
              <w:left w:val="single" w:sz="4" w:space="0" w:color="auto"/>
              <w:bottom w:val="single" w:sz="4" w:space="0" w:color="auto"/>
              <w:right w:val="single" w:sz="4" w:space="0" w:color="auto"/>
            </w:tcBorders>
            <w:shd w:val="clear" w:color="000000" w:fill="FFFFFF"/>
            <w:vAlign w:val="center"/>
          </w:tcPr>
          <w:p w14:paraId="5FE48547" w14:textId="77777777" w:rsidR="00555DA6" w:rsidRPr="00FA7B27" w:rsidRDefault="00555DA6" w:rsidP="00555DA6">
            <w:pPr>
              <w:jc w:val="center"/>
              <w:rPr>
                <w:color w:val="000000" w:themeColor="text1"/>
                <w:sz w:val="20"/>
                <w:szCs w:val="20"/>
              </w:rPr>
            </w:pPr>
            <w:r w:rsidRPr="00FA7B27">
              <w:rPr>
                <w:color w:val="000000" w:themeColor="text1"/>
                <w:sz w:val="20"/>
                <w:szCs w:val="20"/>
              </w:rPr>
              <w:t>90,841</w:t>
            </w:r>
          </w:p>
        </w:tc>
        <w:tc>
          <w:tcPr>
            <w:tcW w:w="244" w:type="pct"/>
            <w:tcBorders>
              <w:top w:val="nil"/>
              <w:left w:val="nil"/>
              <w:bottom w:val="single" w:sz="4" w:space="0" w:color="auto"/>
              <w:right w:val="single" w:sz="8" w:space="0" w:color="auto"/>
            </w:tcBorders>
            <w:shd w:val="clear" w:color="000000" w:fill="FFFFFF"/>
            <w:vAlign w:val="center"/>
          </w:tcPr>
          <w:p w14:paraId="5CD9EC01" w14:textId="77777777" w:rsidR="00555DA6" w:rsidRPr="00FA7B27" w:rsidRDefault="00555DA6" w:rsidP="00555DA6">
            <w:pPr>
              <w:jc w:val="center"/>
              <w:rPr>
                <w:color w:val="000000" w:themeColor="text1"/>
                <w:sz w:val="20"/>
                <w:szCs w:val="20"/>
              </w:rPr>
            </w:pPr>
            <w:r w:rsidRPr="00FA7B27">
              <w:rPr>
                <w:color w:val="000000" w:themeColor="text1"/>
                <w:sz w:val="20"/>
                <w:szCs w:val="20"/>
              </w:rPr>
              <w:t>35,59</w:t>
            </w:r>
          </w:p>
        </w:tc>
        <w:tc>
          <w:tcPr>
            <w:tcW w:w="335" w:type="pct"/>
            <w:tcBorders>
              <w:top w:val="nil"/>
              <w:left w:val="nil"/>
              <w:bottom w:val="single" w:sz="4" w:space="0" w:color="auto"/>
              <w:right w:val="single" w:sz="8" w:space="0" w:color="auto"/>
            </w:tcBorders>
            <w:shd w:val="clear" w:color="000000" w:fill="FFFFFF"/>
            <w:vAlign w:val="center"/>
          </w:tcPr>
          <w:p w14:paraId="2F3FBBD4" w14:textId="77777777" w:rsidR="00555DA6" w:rsidRPr="00FA7B27" w:rsidRDefault="00555DA6" w:rsidP="00555DA6">
            <w:pPr>
              <w:jc w:val="center"/>
              <w:rPr>
                <w:color w:val="000000" w:themeColor="text1"/>
                <w:sz w:val="20"/>
                <w:szCs w:val="20"/>
              </w:rPr>
            </w:pPr>
            <w:r w:rsidRPr="00FA7B27">
              <w:rPr>
                <w:color w:val="000000" w:themeColor="text1"/>
                <w:sz w:val="20"/>
                <w:szCs w:val="20"/>
              </w:rPr>
              <w:t>25,33</w:t>
            </w:r>
          </w:p>
        </w:tc>
      </w:tr>
      <w:tr w:rsidR="00555DA6" w:rsidRPr="00FA7B27" w14:paraId="163DA792" w14:textId="77777777" w:rsidTr="00FA7B27">
        <w:trPr>
          <w:cantSplit/>
          <w:trHeight w:val="20"/>
          <w:jc w:val="center"/>
        </w:trPr>
        <w:tc>
          <w:tcPr>
            <w:tcW w:w="131" w:type="pct"/>
            <w:tcBorders>
              <w:top w:val="nil"/>
              <w:left w:val="single" w:sz="8" w:space="0" w:color="auto"/>
              <w:bottom w:val="single" w:sz="4" w:space="0" w:color="auto"/>
              <w:right w:val="single" w:sz="4" w:space="0" w:color="auto"/>
            </w:tcBorders>
            <w:vAlign w:val="center"/>
          </w:tcPr>
          <w:p w14:paraId="443DA440" w14:textId="77777777" w:rsidR="00555DA6" w:rsidRPr="00FA7B27" w:rsidRDefault="00555DA6" w:rsidP="00555DA6">
            <w:pPr>
              <w:jc w:val="center"/>
              <w:rPr>
                <w:color w:val="000000" w:themeColor="text1"/>
                <w:sz w:val="20"/>
                <w:szCs w:val="20"/>
              </w:rPr>
            </w:pPr>
            <w:r w:rsidRPr="00FA7B27">
              <w:rPr>
                <w:color w:val="000000" w:themeColor="text1"/>
                <w:sz w:val="20"/>
                <w:szCs w:val="20"/>
              </w:rPr>
              <w:t>7</w:t>
            </w:r>
          </w:p>
        </w:tc>
        <w:tc>
          <w:tcPr>
            <w:tcW w:w="575" w:type="pct"/>
            <w:tcBorders>
              <w:top w:val="nil"/>
              <w:left w:val="nil"/>
              <w:bottom w:val="single" w:sz="4" w:space="0" w:color="auto"/>
              <w:right w:val="single" w:sz="4" w:space="0" w:color="auto"/>
            </w:tcBorders>
            <w:vAlign w:val="center"/>
            <w:hideMark/>
          </w:tcPr>
          <w:p w14:paraId="0BD2F79B" w14:textId="77777777" w:rsidR="00555DA6" w:rsidRPr="00FA7B27" w:rsidRDefault="00555DA6" w:rsidP="00555DA6">
            <w:pPr>
              <w:rPr>
                <w:color w:val="000000" w:themeColor="text1"/>
                <w:sz w:val="20"/>
                <w:szCs w:val="20"/>
              </w:rPr>
            </w:pPr>
            <w:r w:rsidRPr="00FA7B27">
              <w:rPr>
                <w:color w:val="000000" w:themeColor="text1"/>
                <w:sz w:val="20"/>
                <w:szCs w:val="20"/>
              </w:rPr>
              <w:t>Котельная ДЕ-25 Северная промзона</w:t>
            </w:r>
          </w:p>
        </w:tc>
        <w:tc>
          <w:tcPr>
            <w:tcW w:w="574" w:type="pct"/>
            <w:tcBorders>
              <w:top w:val="single" w:sz="4" w:space="0" w:color="auto"/>
              <w:left w:val="nil"/>
              <w:bottom w:val="single" w:sz="4" w:space="0" w:color="auto"/>
              <w:right w:val="single" w:sz="4" w:space="0" w:color="auto"/>
            </w:tcBorders>
            <w:shd w:val="clear" w:color="000000" w:fill="FFFFFF"/>
            <w:vAlign w:val="center"/>
          </w:tcPr>
          <w:p w14:paraId="3771AC4F" w14:textId="77777777" w:rsidR="00555DA6" w:rsidRPr="00FA7B27" w:rsidRDefault="00555DA6" w:rsidP="00555DA6">
            <w:pPr>
              <w:jc w:val="center"/>
              <w:rPr>
                <w:color w:val="000000" w:themeColor="text1"/>
                <w:sz w:val="20"/>
                <w:szCs w:val="20"/>
              </w:rPr>
            </w:pPr>
            <w:r w:rsidRPr="00FA7B27">
              <w:rPr>
                <w:color w:val="000000" w:themeColor="text1"/>
                <w:sz w:val="20"/>
                <w:szCs w:val="20"/>
              </w:rPr>
              <w:t>50,96</w:t>
            </w:r>
          </w:p>
        </w:tc>
        <w:tc>
          <w:tcPr>
            <w:tcW w:w="449" w:type="pct"/>
            <w:tcBorders>
              <w:top w:val="single" w:sz="4" w:space="0" w:color="auto"/>
              <w:left w:val="nil"/>
              <w:bottom w:val="single" w:sz="4" w:space="0" w:color="auto"/>
              <w:right w:val="single" w:sz="4" w:space="0" w:color="auto"/>
            </w:tcBorders>
            <w:vAlign w:val="center"/>
          </w:tcPr>
          <w:p w14:paraId="1EEC129E" w14:textId="77777777" w:rsidR="00555DA6" w:rsidRPr="00FA7B27" w:rsidRDefault="00555DA6" w:rsidP="00555DA6">
            <w:pPr>
              <w:jc w:val="center"/>
              <w:rPr>
                <w:color w:val="000000" w:themeColor="text1"/>
                <w:sz w:val="20"/>
                <w:szCs w:val="20"/>
              </w:rPr>
            </w:pPr>
            <w:r w:rsidRPr="00FA7B27">
              <w:rPr>
                <w:color w:val="000000" w:themeColor="text1"/>
                <w:sz w:val="20"/>
                <w:szCs w:val="20"/>
              </w:rPr>
              <w:t>37,96</w:t>
            </w:r>
          </w:p>
        </w:tc>
        <w:tc>
          <w:tcPr>
            <w:tcW w:w="435" w:type="pct"/>
            <w:tcBorders>
              <w:top w:val="single" w:sz="4" w:space="0" w:color="auto"/>
              <w:left w:val="single" w:sz="4" w:space="0" w:color="auto"/>
              <w:bottom w:val="single" w:sz="4" w:space="0" w:color="auto"/>
              <w:right w:val="single" w:sz="4" w:space="0" w:color="auto"/>
            </w:tcBorders>
            <w:vAlign w:val="center"/>
          </w:tcPr>
          <w:p w14:paraId="6192E88D" w14:textId="77777777" w:rsidR="00555DA6" w:rsidRPr="00FA7B27" w:rsidRDefault="00555DA6" w:rsidP="00555DA6">
            <w:pPr>
              <w:jc w:val="center"/>
              <w:rPr>
                <w:color w:val="000000" w:themeColor="text1"/>
                <w:sz w:val="20"/>
                <w:szCs w:val="20"/>
              </w:rPr>
            </w:pPr>
            <w:r w:rsidRPr="00FA7B27">
              <w:rPr>
                <w:color w:val="000000" w:themeColor="text1"/>
                <w:sz w:val="20"/>
                <w:szCs w:val="20"/>
              </w:rPr>
              <w:t>23,065</w:t>
            </w:r>
          </w:p>
        </w:tc>
        <w:tc>
          <w:tcPr>
            <w:tcW w:w="471" w:type="pct"/>
            <w:tcBorders>
              <w:top w:val="single" w:sz="4" w:space="0" w:color="auto"/>
              <w:left w:val="nil"/>
              <w:bottom w:val="single" w:sz="4" w:space="0" w:color="auto"/>
              <w:right w:val="single" w:sz="4" w:space="0" w:color="auto"/>
            </w:tcBorders>
            <w:vAlign w:val="center"/>
          </w:tcPr>
          <w:p w14:paraId="5BF0490E" w14:textId="77777777" w:rsidR="00555DA6" w:rsidRPr="00FA7B27" w:rsidRDefault="00555DA6" w:rsidP="00555DA6">
            <w:pPr>
              <w:jc w:val="center"/>
              <w:rPr>
                <w:color w:val="000000" w:themeColor="text1"/>
                <w:sz w:val="20"/>
                <w:szCs w:val="20"/>
              </w:rPr>
            </w:pPr>
            <w:r w:rsidRPr="00FA7B27">
              <w:rPr>
                <w:color w:val="000000" w:themeColor="text1"/>
                <w:sz w:val="20"/>
                <w:szCs w:val="20"/>
              </w:rPr>
              <w:t>45,26</w:t>
            </w:r>
          </w:p>
        </w:tc>
        <w:tc>
          <w:tcPr>
            <w:tcW w:w="416" w:type="pct"/>
            <w:tcBorders>
              <w:top w:val="single" w:sz="4" w:space="0" w:color="auto"/>
              <w:left w:val="nil"/>
              <w:bottom w:val="single" w:sz="4" w:space="0" w:color="auto"/>
              <w:right w:val="single" w:sz="4" w:space="0" w:color="auto"/>
            </w:tcBorders>
            <w:vAlign w:val="center"/>
          </w:tcPr>
          <w:p w14:paraId="2C2F8424" w14:textId="77777777" w:rsidR="00555DA6" w:rsidRPr="00FA7B27" w:rsidRDefault="00555DA6" w:rsidP="00555DA6">
            <w:pPr>
              <w:jc w:val="center"/>
              <w:rPr>
                <w:color w:val="000000" w:themeColor="text1"/>
                <w:sz w:val="20"/>
                <w:szCs w:val="20"/>
              </w:rPr>
            </w:pPr>
            <w:r w:rsidRPr="00FA7B27">
              <w:rPr>
                <w:color w:val="000000" w:themeColor="text1"/>
                <w:sz w:val="20"/>
                <w:szCs w:val="20"/>
              </w:rPr>
              <w:t>10,07</w:t>
            </w:r>
          </w:p>
        </w:tc>
        <w:tc>
          <w:tcPr>
            <w:tcW w:w="505" w:type="pct"/>
            <w:tcBorders>
              <w:top w:val="single" w:sz="4" w:space="0" w:color="auto"/>
              <w:left w:val="single" w:sz="4" w:space="0" w:color="auto"/>
              <w:bottom w:val="single" w:sz="4" w:space="0" w:color="auto"/>
              <w:right w:val="single" w:sz="4" w:space="0" w:color="auto"/>
            </w:tcBorders>
            <w:shd w:val="clear" w:color="000000" w:fill="FFFFFF"/>
            <w:vAlign w:val="center"/>
          </w:tcPr>
          <w:p w14:paraId="35ED1BB1" w14:textId="77777777" w:rsidR="00555DA6" w:rsidRPr="00FA7B27" w:rsidRDefault="00555DA6" w:rsidP="00555DA6">
            <w:pPr>
              <w:jc w:val="center"/>
              <w:rPr>
                <w:color w:val="000000" w:themeColor="text1"/>
                <w:sz w:val="20"/>
                <w:szCs w:val="20"/>
              </w:rPr>
            </w:pPr>
            <w:r w:rsidRPr="00FA7B27">
              <w:rPr>
                <w:color w:val="000000" w:themeColor="text1"/>
                <w:sz w:val="20"/>
                <w:szCs w:val="20"/>
              </w:rPr>
              <w:t>50,96</w:t>
            </w:r>
          </w:p>
        </w:tc>
        <w:tc>
          <w:tcPr>
            <w:tcW w:w="449" w:type="pct"/>
            <w:tcBorders>
              <w:top w:val="single" w:sz="4" w:space="0" w:color="auto"/>
              <w:left w:val="nil"/>
              <w:bottom w:val="single" w:sz="4" w:space="0" w:color="auto"/>
              <w:right w:val="single" w:sz="4" w:space="0" w:color="auto"/>
            </w:tcBorders>
            <w:shd w:val="clear" w:color="000000" w:fill="FFFFFF"/>
            <w:vAlign w:val="center"/>
          </w:tcPr>
          <w:p w14:paraId="644C1B22" w14:textId="77777777" w:rsidR="00555DA6" w:rsidRPr="00FA7B27" w:rsidRDefault="00555DA6" w:rsidP="00555DA6">
            <w:pPr>
              <w:jc w:val="center"/>
              <w:rPr>
                <w:color w:val="000000" w:themeColor="text1"/>
                <w:sz w:val="20"/>
                <w:szCs w:val="20"/>
              </w:rPr>
            </w:pPr>
            <w:r w:rsidRPr="00FA7B27">
              <w:rPr>
                <w:color w:val="000000" w:themeColor="text1"/>
                <w:sz w:val="20"/>
                <w:szCs w:val="20"/>
              </w:rPr>
              <w:t>37,96</w:t>
            </w:r>
          </w:p>
        </w:tc>
        <w:tc>
          <w:tcPr>
            <w:tcW w:w="416" w:type="pct"/>
            <w:tcBorders>
              <w:top w:val="single" w:sz="4" w:space="0" w:color="auto"/>
              <w:left w:val="single" w:sz="4" w:space="0" w:color="auto"/>
              <w:bottom w:val="single" w:sz="4" w:space="0" w:color="auto"/>
              <w:right w:val="single" w:sz="4" w:space="0" w:color="auto"/>
            </w:tcBorders>
            <w:shd w:val="clear" w:color="000000" w:fill="FFFFFF"/>
            <w:vAlign w:val="center"/>
          </w:tcPr>
          <w:p w14:paraId="56B9CC47" w14:textId="77777777" w:rsidR="00555DA6" w:rsidRPr="00FA7B27" w:rsidRDefault="00555DA6" w:rsidP="00555DA6">
            <w:pPr>
              <w:jc w:val="center"/>
              <w:rPr>
                <w:color w:val="000000" w:themeColor="text1"/>
                <w:sz w:val="20"/>
                <w:szCs w:val="20"/>
              </w:rPr>
            </w:pPr>
            <w:r w:rsidRPr="00FA7B27">
              <w:rPr>
                <w:color w:val="000000" w:themeColor="text1"/>
                <w:sz w:val="20"/>
                <w:szCs w:val="20"/>
              </w:rPr>
              <w:t>20,324</w:t>
            </w:r>
          </w:p>
        </w:tc>
        <w:tc>
          <w:tcPr>
            <w:tcW w:w="244" w:type="pct"/>
            <w:tcBorders>
              <w:top w:val="single" w:sz="4" w:space="0" w:color="auto"/>
              <w:left w:val="nil"/>
              <w:bottom w:val="single" w:sz="4" w:space="0" w:color="auto"/>
              <w:right w:val="single" w:sz="8" w:space="0" w:color="auto"/>
            </w:tcBorders>
            <w:shd w:val="clear" w:color="000000" w:fill="FFFFFF"/>
            <w:vAlign w:val="center"/>
          </w:tcPr>
          <w:p w14:paraId="30DEB355" w14:textId="77777777" w:rsidR="00555DA6" w:rsidRPr="00FA7B27" w:rsidRDefault="00555DA6" w:rsidP="00555DA6">
            <w:pPr>
              <w:jc w:val="center"/>
              <w:rPr>
                <w:color w:val="000000" w:themeColor="text1"/>
                <w:sz w:val="20"/>
                <w:szCs w:val="20"/>
              </w:rPr>
            </w:pPr>
            <w:r w:rsidRPr="00FA7B27">
              <w:rPr>
                <w:color w:val="000000" w:themeColor="text1"/>
                <w:sz w:val="20"/>
                <w:szCs w:val="20"/>
              </w:rPr>
              <w:t>39,88</w:t>
            </w:r>
          </w:p>
        </w:tc>
        <w:tc>
          <w:tcPr>
            <w:tcW w:w="335" w:type="pct"/>
            <w:tcBorders>
              <w:top w:val="single" w:sz="4" w:space="0" w:color="auto"/>
              <w:left w:val="nil"/>
              <w:bottom w:val="single" w:sz="4" w:space="0" w:color="auto"/>
              <w:right w:val="single" w:sz="8" w:space="0" w:color="auto"/>
            </w:tcBorders>
            <w:shd w:val="clear" w:color="000000" w:fill="FFFFFF"/>
            <w:vAlign w:val="center"/>
          </w:tcPr>
          <w:p w14:paraId="6A92A12A" w14:textId="77777777" w:rsidR="00555DA6" w:rsidRPr="00FA7B27" w:rsidRDefault="00555DA6" w:rsidP="00555DA6">
            <w:pPr>
              <w:jc w:val="center"/>
              <w:rPr>
                <w:color w:val="000000" w:themeColor="text1"/>
                <w:sz w:val="20"/>
                <w:szCs w:val="20"/>
              </w:rPr>
            </w:pPr>
            <w:r w:rsidRPr="00FA7B27">
              <w:rPr>
                <w:color w:val="000000" w:themeColor="text1"/>
                <w:sz w:val="20"/>
                <w:szCs w:val="20"/>
              </w:rPr>
              <w:t>7,32</w:t>
            </w:r>
          </w:p>
        </w:tc>
      </w:tr>
      <w:tr w:rsidR="00555DA6" w:rsidRPr="00FA7B27" w14:paraId="061BAF51" w14:textId="77777777" w:rsidTr="00FA7B27">
        <w:trPr>
          <w:cantSplit/>
          <w:trHeight w:val="20"/>
          <w:jc w:val="center"/>
        </w:trPr>
        <w:tc>
          <w:tcPr>
            <w:tcW w:w="131" w:type="pct"/>
            <w:tcBorders>
              <w:top w:val="nil"/>
              <w:left w:val="single" w:sz="8" w:space="0" w:color="auto"/>
              <w:bottom w:val="single" w:sz="4" w:space="0" w:color="auto"/>
              <w:right w:val="single" w:sz="4" w:space="0" w:color="auto"/>
            </w:tcBorders>
            <w:vAlign w:val="center"/>
          </w:tcPr>
          <w:p w14:paraId="56524150" w14:textId="77777777" w:rsidR="00555DA6" w:rsidRPr="00FA7B27" w:rsidRDefault="00555DA6" w:rsidP="00555DA6">
            <w:pPr>
              <w:jc w:val="center"/>
              <w:rPr>
                <w:color w:val="000000" w:themeColor="text1"/>
                <w:sz w:val="20"/>
                <w:szCs w:val="20"/>
              </w:rPr>
            </w:pPr>
            <w:r w:rsidRPr="00FA7B27">
              <w:rPr>
                <w:color w:val="000000" w:themeColor="text1"/>
                <w:sz w:val="20"/>
                <w:szCs w:val="20"/>
              </w:rPr>
              <w:t>8</w:t>
            </w:r>
          </w:p>
        </w:tc>
        <w:tc>
          <w:tcPr>
            <w:tcW w:w="575" w:type="pct"/>
            <w:tcBorders>
              <w:top w:val="nil"/>
              <w:left w:val="nil"/>
              <w:bottom w:val="single" w:sz="4" w:space="0" w:color="auto"/>
              <w:right w:val="single" w:sz="4" w:space="0" w:color="auto"/>
            </w:tcBorders>
            <w:vAlign w:val="center"/>
            <w:hideMark/>
          </w:tcPr>
          <w:p w14:paraId="2CA07986" w14:textId="77777777" w:rsidR="00555DA6" w:rsidRPr="00FA7B27" w:rsidRDefault="00555DA6" w:rsidP="00555DA6">
            <w:pPr>
              <w:rPr>
                <w:color w:val="000000" w:themeColor="text1"/>
                <w:sz w:val="20"/>
                <w:szCs w:val="20"/>
              </w:rPr>
            </w:pPr>
            <w:r w:rsidRPr="00FA7B27">
              <w:rPr>
                <w:color w:val="000000" w:themeColor="text1"/>
                <w:sz w:val="20"/>
                <w:szCs w:val="20"/>
              </w:rPr>
              <w:t>Котельная ВКГМ Восточная промзона</w:t>
            </w:r>
          </w:p>
        </w:tc>
        <w:tc>
          <w:tcPr>
            <w:tcW w:w="574" w:type="pct"/>
            <w:tcBorders>
              <w:top w:val="nil"/>
              <w:left w:val="nil"/>
              <w:bottom w:val="single" w:sz="4" w:space="0" w:color="auto"/>
              <w:right w:val="single" w:sz="4" w:space="0" w:color="auto"/>
            </w:tcBorders>
            <w:shd w:val="clear" w:color="000000" w:fill="FFFFFF"/>
            <w:vAlign w:val="center"/>
          </w:tcPr>
          <w:p w14:paraId="2362CCE4" w14:textId="77777777" w:rsidR="00555DA6" w:rsidRPr="00FA7B27" w:rsidRDefault="00555DA6" w:rsidP="00555DA6">
            <w:pPr>
              <w:jc w:val="center"/>
              <w:rPr>
                <w:color w:val="000000" w:themeColor="text1"/>
                <w:sz w:val="20"/>
                <w:szCs w:val="20"/>
              </w:rPr>
            </w:pPr>
            <w:r w:rsidRPr="00FA7B27">
              <w:rPr>
                <w:color w:val="000000" w:themeColor="text1"/>
                <w:sz w:val="20"/>
                <w:szCs w:val="20"/>
              </w:rPr>
              <w:t>34,3</w:t>
            </w:r>
          </w:p>
        </w:tc>
        <w:tc>
          <w:tcPr>
            <w:tcW w:w="449" w:type="pct"/>
            <w:tcBorders>
              <w:top w:val="nil"/>
              <w:left w:val="nil"/>
              <w:bottom w:val="single" w:sz="4" w:space="0" w:color="auto"/>
              <w:right w:val="single" w:sz="4" w:space="0" w:color="auto"/>
            </w:tcBorders>
            <w:vAlign w:val="center"/>
          </w:tcPr>
          <w:p w14:paraId="205B1E0C" w14:textId="77777777" w:rsidR="00555DA6" w:rsidRPr="00FA7B27" w:rsidRDefault="00555DA6" w:rsidP="00555DA6">
            <w:pPr>
              <w:jc w:val="center"/>
              <w:rPr>
                <w:color w:val="000000" w:themeColor="text1"/>
                <w:sz w:val="20"/>
                <w:szCs w:val="20"/>
              </w:rPr>
            </w:pPr>
            <w:r w:rsidRPr="00FA7B27">
              <w:rPr>
                <w:color w:val="000000" w:themeColor="text1"/>
                <w:sz w:val="20"/>
                <w:szCs w:val="20"/>
              </w:rPr>
              <w:t>29,41</w:t>
            </w:r>
          </w:p>
        </w:tc>
        <w:tc>
          <w:tcPr>
            <w:tcW w:w="435" w:type="pct"/>
            <w:tcBorders>
              <w:top w:val="nil"/>
              <w:left w:val="single" w:sz="4" w:space="0" w:color="auto"/>
              <w:bottom w:val="single" w:sz="4" w:space="0" w:color="auto"/>
              <w:right w:val="single" w:sz="4" w:space="0" w:color="auto"/>
            </w:tcBorders>
            <w:vAlign w:val="center"/>
          </w:tcPr>
          <w:p w14:paraId="629C7651" w14:textId="77777777" w:rsidR="00555DA6" w:rsidRPr="00FA7B27" w:rsidRDefault="00555DA6" w:rsidP="00555DA6">
            <w:pPr>
              <w:jc w:val="center"/>
              <w:rPr>
                <w:color w:val="000000" w:themeColor="text1"/>
                <w:sz w:val="20"/>
                <w:szCs w:val="20"/>
              </w:rPr>
            </w:pPr>
            <w:r w:rsidRPr="00FA7B27">
              <w:rPr>
                <w:color w:val="000000" w:themeColor="text1"/>
                <w:sz w:val="20"/>
                <w:szCs w:val="20"/>
              </w:rPr>
              <w:t>4,857</w:t>
            </w:r>
          </w:p>
        </w:tc>
        <w:tc>
          <w:tcPr>
            <w:tcW w:w="471" w:type="pct"/>
            <w:tcBorders>
              <w:top w:val="nil"/>
              <w:left w:val="nil"/>
              <w:bottom w:val="single" w:sz="4" w:space="0" w:color="auto"/>
              <w:right w:val="single" w:sz="4" w:space="0" w:color="auto"/>
            </w:tcBorders>
            <w:vAlign w:val="center"/>
          </w:tcPr>
          <w:p w14:paraId="2773F7F7" w14:textId="77777777" w:rsidR="00555DA6" w:rsidRPr="00FA7B27" w:rsidRDefault="00555DA6" w:rsidP="00555DA6">
            <w:pPr>
              <w:jc w:val="center"/>
              <w:rPr>
                <w:color w:val="000000" w:themeColor="text1"/>
                <w:sz w:val="20"/>
                <w:szCs w:val="20"/>
              </w:rPr>
            </w:pPr>
            <w:r w:rsidRPr="00FA7B27">
              <w:rPr>
                <w:color w:val="000000" w:themeColor="text1"/>
                <w:sz w:val="20"/>
                <w:szCs w:val="20"/>
              </w:rPr>
              <w:t>14,16</w:t>
            </w:r>
          </w:p>
        </w:tc>
        <w:tc>
          <w:tcPr>
            <w:tcW w:w="416" w:type="pct"/>
            <w:tcBorders>
              <w:top w:val="nil"/>
              <w:left w:val="nil"/>
              <w:bottom w:val="single" w:sz="4" w:space="0" w:color="auto"/>
              <w:right w:val="single" w:sz="4" w:space="0" w:color="auto"/>
            </w:tcBorders>
            <w:vAlign w:val="center"/>
          </w:tcPr>
          <w:p w14:paraId="26FC7FD8" w14:textId="77777777" w:rsidR="00555DA6" w:rsidRPr="00FA7B27" w:rsidRDefault="00555DA6" w:rsidP="00555DA6">
            <w:pPr>
              <w:jc w:val="center"/>
              <w:rPr>
                <w:color w:val="000000" w:themeColor="text1"/>
                <w:sz w:val="20"/>
                <w:szCs w:val="20"/>
              </w:rPr>
            </w:pPr>
            <w:r w:rsidRPr="00FA7B27">
              <w:rPr>
                <w:color w:val="000000" w:themeColor="text1"/>
                <w:sz w:val="20"/>
                <w:szCs w:val="20"/>
              </w:rPr>
              <w:t>-0,03</w:t>
            </w:r>
          </w:p>
        </w:tc>
        <w:tc>
          <w:tcPr>
            <w:tcW w:w="505" w:type="pct"/>
            <w:tcBorders>
              <w:top w:val="nil"/>
              <w:left w:val="single" w:sz="4" w:space="0" w:color="auto"/>
              <w:bottom w:val="single" w:sz="4" w:space="0" w:color="auto"/>
              <w:right w:val="single" w:sz="4" w:space="0" w:color="auto"/>
            </w:tcBorders>
            <w:shd w:val="clear" w:color="000000" w:fill="FFFFFF"/>
            <w:vAlign w:val="center"/>
          </w:tcPr>
          <w:p w14:paraId="3FC15564" w14:textId="77777777" w:rsidR="00555DA6" w:rsidRPr="00FA7B27" w:rsidRDefault="00555DA6" w:rsidP="00555DA6">
            <w:pPr>
              <w:jc w:val="center"/>
              <w:rPr>
                <w:color w:val="000000" w:themeColor="text1"/>
                <w:sz w:val="20"/>
                <w:szCs w:val="20"/>
              </w:rPr>
            </w:pPr>
            <w:r w:rsidRPr="00FA7B27">
              <w:rPr>
                <w:color w:val="000000" w:themeColor="text1"/>
                <w:sz w:val="20"/>
                <w:szCs w:val="20"/>
              </w:rPr>
              <w:t>34,3</w:t>
            </w:r>
          </w:p>
        </w:tc>
        <w:tc>
          <w:tcPr>
            <w:tcW w:w="449" w:type="pct"/>
            <w:tcBorders>
              <w:top w:val="nil"/>
              <w:left w:val="nil"/>
              <w:bottom w:val="single" w:sz="4" w:space="0" w:color="auto"/>
              <w:right w:val="single" w:sz="4" w:space="0" w:color="auto"/>
            </w:tcBorders>
            <w:shd w:val="clear" w:color="000000" w:fill="FFFFFF"/>
            <w:vAlign w:val="center"/>
          </w:tcPr>
          <w:p w14:paraId="76F5A196" w14:textId="77777777" w:rsidR="00555DA6" w:rsidRPr="00FA7B27" w:rsidRDefault="00555DA6" w:rsidP="00555DA6">
            <w:pPr>
              <w:jc w:val="center"/>
              <w:rPr>
                <w:color w:val="000000" w:themeColor="text1"/>
                <w:sz w:val="20"/>
                <w:szCs w:val="20"/>
              </w:rPr>
            </w:pPr>
            <w:r w:rsidRPr="00FA7B27">
              <w:rPr>
                <w:color w:val="000000" w:themeColor="text1"/>
                <w:sz w:val="20"/>
                <w:szCs w:val="20"/>
              </w:rPr>
              <w:t>29,41</w:t>
            </w:r>
          </w:p>
        </w:tc>
        <w:tc>
          <w:tcPr>
            <w:tcW w:w="416" w:type="pct"/>
            <w:tcBorders>
              <w:top w:val="nil"/>
              <w:left w:val="single" w:sz="4" w:space="0" w:color="auto"/>
              <w:bottom w:val="single" w:sz="4" w:space="0" w:color="auto"/>
              <w:right w:val="single" w:sz="4" w:space="0" w:color="auto"/>
            </w:tcBorders>
            <w:shd w:val="clear" w:color="000000" w:fill="FFFFFF"/>
            <w:vAlign w:val="center"/>
          </w:tcPr>
          <w:p w14:paraId="4844E38A" w14:textId="77777777" w:rsidR="00555DA6" w:rsidRPr="00FA7B27" w:rsidRDefault="00555DA6" w:rsidP="00555DA6">
            <w:pPr>
              <w:jc w:val="center"/>
              <w:rPr>
                <w:color w:val="000000" w:themeColor="text1"/>
                <w:sz w:val="20"/>
                <w:szCs w:val="20"/>
              </w:rPr>
            </w:pPr>
            <w:r w:rsidRPr="00FA7B27">
              <w:rPr>
                <w:color w:val="000000" w:themeColor="text1"/>
                <w:sz w:val="20"/>
                <w:szCs w:val="20"/>
              </w:rPr>
              <w:t>2,420</w:t>
            </w:r>
          </w:p>
        </w:tc>
        <w:tc>
          <w:tcPr>
            <w:tcW w:w="244" w:type="pct"/>
            <w:tcBorders>
              <w:top w:val="nil"/>
              <w:left w:val="nil"/>
              <w:bottom w:val="single" w:sz="4" w:space="0" w:color="auto"/>
              <w:right w:val="single" w:sz="8" w:space="0" w:color="auto"/>
            </w:tcBorders>
            <w:shd w:val="clear" w:color="000000" w:fill="FFFFFF"/>
            <w:vAlign w:val="center"/>
          </w:tcPr>
          <w:p w14:paraId="15D9FC47" w14:textId="77777777" w:rsidR="00555DA6" w:rsidRPr="00FA7B27" w:rsidRDefault="00555DA6" w:rsidP="00555DA6">
            <w:pPr>
              <w:jc w:val="center"/>
              <w:rPr>
                <w:color w:val="000000" w:themeColor="text1"/>
                <w:sz w:val="20"/>
                <w:szCs w:val="20"/>
              </w:rPr>
            </w:pPr>
            <w:r w:rsidRPr="00FA7B27">
              <w:rPr>
                <w:color w:val="000000" w:themeColor="text1"/>
                <w:sz w:val="20"/>
                <w:szCs w:val="20"/>
              </w:rPr>
              <w:t>7,06</w:t>
            </w:r>
          </w:p>
        </w:tc>
        <w:tc>
          <w:tcPr>
            <w:tcW w:w="335" w:type="pct"/>
            <w:tcBorders>
              <w:top w:val="nil"/>
              <w:left w:val="nil"/>
              <w:bottom w:val="single" w:sz="4" w:space="0" w:color="auto"/>
              <w:right w:val="single" w:sz="8" w:space="0" w:color="auto"/>
            </w:tcBorders>
            <w:shd w:val="clear" w:color="000000" w:fill="FFFFFF"/>
            <w:vAlign w:val="center"/>
          </w:tcPr>
          <w:p w14:paraId="66AFECC8" w14:textId="77777777" w:rsidR="00555DA6" w:rsidRPr="00FA7B27" w:rsidRDefault="00555DA6" w:rsidP="00555DA6">
            <w:pPr>
              <w:jc w:val="center"/>
              <w:rPr>
                <w:color w:val="000000" w:themeColor="text1"/>
                <w:sz w:val="20"/>
                <w:szCs w:val="20"/>
              </w:rPr>
            </w:pPr>
            <w:r w:rsidRPr="00FA7B27">
              <w:rPr>
                <w:color w:val="000000" w:themeColor="text1"/>
                <w:sz w:val="20"/>
                <w:szCs w:val="20"/>
              </w:rPr>
              <w:t>-2,47</w:t>
            </w:r>
          </w:p>
        </w:tc>
      </w:tr>
      <w:tr w:rsidR="00555DA6" w:rsidRPr="00FA7B27" w14:paraId="05625007" w14:textId="77777777" w:rsidTr="00FA7B27">
        <w:trPr>
          <w:cantSplit/>
          <w:trHeight w:val="20"/>
          <w:jc w:val="center"/>
        </w:trPr>
        <w:tc>
          <w:tcPr>
            <w:tcW w:w="131" w:type="pct"/>
            <w:tcBorders>
              <w:top w:val="nil"/>
              <w:left w:val="single" w:sz="8" w:space="0" w:color="auto"/>
              <w:bottom w:val="single" w:sz="4" w:space="0" w:color="auto"/>
              <w:right w:val="single" w:sz="4" w:space="0" w:color="auto"/>
            </w:tcBorders>
            <w:vAlign w:val="center"/>
          </w:tcPr>
          <w:p w14:paraId="6F217729" w14:textId="77777777" w:rsidR="00555DA6" w:rsidRPr="00FA7B27" w:rsidRDefault="00555DA6" w:rsidP="00555DA6">
            <w:pPr>
              <w:jc w:val="center"/>
              <w:rPr>
                <w:color w:val="000000" w:themeColor="text1"/>
                <w:sz w:val="20"/>
                <w:szCs w:val="20"/>
              </w:rPr>
            </w:pPr>
            <w:r w:rsidRPr="00FA7B27">
              <w:rPr>
                <w:color w:val="000000" w:themeColor="text1"/>
                <w:sz w:val="20"/>
                <w:szCs w:val="20"/>
              </w:rPr>
              <w:t>9</w:t>
            </w:r>
          </w:p>
        </w:tc>
        <w:tc>
          <w:tcPr>
            <w:tcW w:w="575" w:type="pct"/>
            <w:tcBorders>
              <w:top w:val="nil"/>
              <w:left w:val="nil"/>
              <w:bottom w:val="single" w:sz="4" w:space="0" w:color="auto"/>
              <w:right w:val="single" w:sz="4" w:space="0" w:color="auto"/>
            </w:tcBorders>
            <w:vAlign w:val="center"/>
            <w:hideMark/>
          </w:tcPr>
          <w:p w14:paraId="71E55DB2" w14:textId="77777777" w:rsidR="00555DA6" w:rsidRPr="00FA7B27" w:rsidRDefault="00555DA6" w:rsidP="00555DA6">
            <w:pPr>
              <w:rPr>
                <w:color w:val="000000" w:themeColor="text1"/>
                <w:sz w:val="20"/>
                <w:szCs w:val="20"/>
              </w:rPr>
            </w:pPr>
            <w:r w:rsidRPr="00FA7B27">
              <w:rPr>
                <w:color w:val="000000" w:themeColor="text1"/>
                <w:sz w:val="20"/>
                <w:szCs w:val="20"/>
              </w:rPr>
              <w:t>Котельная БПО Восточная промзона</w:t>
            </w:r>
          </w:p>
        </w:tc>
        <w:tc>
          <w:tcPr>
            <w:tcW w:w="574" w:type="pct"/>
            <w:tcBorders>
              <w:top w:val="nil"/>
              <w:left w:val="nil"/>
              <w:bottom w:val="single" w:sz="4" w:space="0" w:color="auto"/>
              <w:right w:val="single" w:sz="4" w:space="0" w:color="auto"/>
            </w:tcBorders>
            <w:shd w:val="clear" w:color="000000" w:fill="FFFFFF"/>
            <w:vAlign w:val="center"/>
          </w:tcPr>
          <w:p w14:paraId="074874F9" w14:textId="77777777" w:rsidR="00555DA6" w:rsidRPr="00FA7B27" w:rsidRDefault="00555DA6" w:rsidP="00555DA6">
            <w:pPr>
              <w:jc w:val="center"/>
              <w:rPr>
                <w:color w:val="000000" w:themeColor="text1"/>
                <w:sz w:val="20"/>
                <w:szCs w:val="20"/>
              </w:rPr>
            </w:pPr>
            <w:r w:rsidRPr="00FA7B27">
              <w:rPr>
                <w:color w:val="000000" w:themeColor="text1"/>
                <w:sz w:val="20"/>
                <w:szCs w:val="20"/>
              </w:rPr>
              <w:t>8,392</w:t>
            </w:r>
          </w:p>
        </w:tc>
        <w:tc>
          <w:tcPr>
            <w:tcW w:w="449" w:type="pct"/>
            <w:tcBorders>
              <w:top w:val="nil"/>
              <w:left w:val="nil"/>
              <w:bottom w:val="single" w:sz="4" w:space="0" w:color="auto"/>
              <w:right w:val="single" w:sz="4" w:space="0" w:color="auto"/>
            </w:tcBorders>
            <w:vAlign w:val="center"/>
          </w:tcPr>
          <w:p w14:paraId="01BC18F4" w14:textId="77777777" w:rsidR="00555DA6" w:rsidRPr="00FA7B27" w:rsidRDefault="00555DA6" w:rsidP="00555DA6">
            <w:pPr>
              <w:jc w:val="center"/>
              <w:rPr>
                <w:color w:val="000000" w:themeColor="text1"/>
                <w:sz w:val="20"/>
                <w:szCs w:val="20"/>
              </w:rPr>
            </w:pPr>
            <w:r w:rsidRPr="00FA7B27">
              <w:rPr>
                <w:color w:val="000000" w:themeColor="text1"/>
                <w:sz w:val="20"/>
                <w:szCs w:val="20"/>
              </w:rPr>
              <w:t>5,26</w:t>
            </w:r>
          </w:p>
        </w:tc>
        <w:tc>
          <w:tcPr>
            <w:tcW w:w="435" w:type="pct"/>
            <w:tcBorders>
              <w:top w:val="nil"/>
              <w:left w:val="single" w:sz="4" w:space="0" w:color="auto"/>
              <w:bottom w:val="single" w:sz="4" w:space="0" w:color="auto"/>
              <w:right w:val="single" w:sz="4" w:space="0" w:color="auto"/>
            </w:tcBorders>
            <w:vAlign w:val="center"/>
          </w:tcPr>
          <w:p w14:paraId="2815E75D" w14:textId="77777777" w:rsidR="00555DA6" w:rsidRPr="00FA7B27" w:rsidRDefault="00555DA6" w:rsidP="00555DA6">
            <w:pPr>
              <w:jc w:val="center"/>
              <w:rPr>
                <w:color w:val="000000" w:themeColor="text1"/>
                <w:sz w:val="20"/>
                <w:szCs w:val="20"/>
              </w:rPr>
            </w:pPr>
            <w:r w:rsidRPr="00FA7B27">
              <w:rPr>
                <w:color w:val="000000" w:themeColor="text1"/>
                <w:sz w:val="20"/>
                <w:szCs w:val="20"/>
              </w:rPr>
              <w:t>5,07</w:t>
            </w:r>
          </w:p>
        </w:tc>
        <w:tc>
          <w:tcPr>
            <w:tcW w:w="471" w:type="pct"/>
            <w:tcBorders>
              <w:top w:val="nil"/>
              <w:left w:val="nil"/>
              <w:bottom w:val="single" w:sz="4" w:space="0" w:color="auto"/>
              <w:right w:val="single" w:sz="4" w:space="0" w:color="auto"/>
            </w:tcBorders>
            <w:vAlign w:val="center"/>
          </w:tcPr>
          <w:p w14:paraId="6B59A065" w14:textId="77777777" w:rsidR="00555DA6" w:rsidRPr="00FA7B27" w:rsidRDefault="00555DA6" w:rsidP="00555DA6">
            <w:pPr>
              <w:jc w:val="center"/>
              <w:rPr>
                <w:color w:val="000000" w:themeColor="text1"/>
                <w:sz w:val="20"/>
                <w:szCs w:val="20"/>
              </w:rPr>
            </w:pPr>
            <w:r w:rsidRPr="00FA7B27">
              <w:rPr>
                <w:color w:val="000000" w:themeColor="text1"/>
                <w:sz w:val="20"/>
                <w:szCs w:val="20"/>
              </w:rPr>
              <w:t>60,41</w:t>
            </w:r>
          </w:p>
        </w:tc>
        <w:tc>
          <w:tcPr>
            <w:tcW w:w="416" w:type="pct"/>
            <w:tcBorders>
              <w:top w:val="nil"/>
              <w:left w:val="nil"/>
              <w:bottom w:val="single" w:sz="4" w:space="0" w:color="auto"/>
              <w:right w:val="single" w:sz="4" w:space="0" w:color="auto"/>
            </w:tcBorders>
            <w:vAlign w:val="center"/>
          </w:tcPr>
          <w:p w14:paraId="686B29B7" w14:textId="77777777" w:rsidR="00555DA6" w:rsidRPr="00FA7B27" w:rsidRDefault="00555DA6" w:rsidP="00555DA6">
            <w:pPr>
              <w:jc w:val="center"/>
              <w:rPr>
                <w:color w:val="000000" w:themeColor="text1"/>
                <w:sz w:val="20"/>
                <w:szCs w:val="20"/>
              </w:rPr>
            </w:pPr>
            <w:r w:rsidRPr="00FA7B27">
              <w:rPr>
                <w:color w:val="000000" w:themeColor="text1"/>
                <w:sz w:val="20"/>
                <w:szCs w:val="20"/>
              </w:rPr>
              <w:t>1,94</w:t>
            </w:r>
          </w:p>
        </w:tc>
        <w:tc>
          <w:tcPr>
            <w:tcW w:w="505" w:type="pct"/>
            <w:tcBorders>
              <w:top w:val="nil"/>
              <w:left w:val="single" w:sz="4" w:space="0" w:color="auto"/>
              <w:bottom w:val="single" w:sz="4" w:space="0" w:color="auto"/>
              <w:right w:val="single" w:sz="4" w:space="0" w:color="auto"/>
            </w:tcBorders>
            <w:shd w:val="clear" w:color="000000" w:fill="FFFFFF"/>
            <w:vAlign w:val="center"/>
          </w:tcPr>
          <w:p w14:paraId="722C4864" w14:textId="77777777" w:rsidR="00555DA6" w:rsidRPr="00FA7B27" w:rsidRDefault="00555DA6" w:rsidP="00555DA6">
            <w:pPr>
              <w:jc w:val="center"/>
              <w:rPr>
                <w:color w:val="000000" w:themeColor="text1"/>
                <w:sz w:val="20"/>
                <w:szCs w:val="20"/>
              </w:rPr>
            </w:pPr>
            <w:r w:rsidRPr="00FA7B27">
              <w:rPr>
                <w:color w:val="000000" w:themeColor="text1"/>
                <w:sz w:val="20"/>
                <w:szCs w:val="20"/>
              </w:rPr>
              <w:t>8,392</w:t>
            </w:r>
          </w:p>
        </w:tc>
        <w:tc>
          <w:tcPr>
            <w:tcW w:w="449" w:type="pct"/>
            <w:tcBorders>
              <w:top w:val="nil"/>
              <w:left w:val="nil"/>
              <w:bottom w:val="single" w:sz="4" w:space="0" w:color="auto"/>
              <w:right w:val="single" w:sz="4" w:space="0" w:color="auto"/>
            </w:tcBorders>
            <w:shd w:val="clear" w:color="000000" w:fill="FFFFFF"/>
            <w:vAlign w:val="center"/>
          </w:tcPr>
          <w:p w14:paraId="27E20849" w14:textId="77777777" w:rsidR="00555DA6" w:rsidRPr="00FA7B27" w:rsidRDefault="00555DA6" w:rsidP="00555DA6">
            <w:pPr>
              <w:jc w:val="center"/>
              <w:rPr>
                <w:color w:val="000000" w:themeColor="text1"/>
                <w:sz w:val="20"/>
                <w:szCs w:val="20"/>
              </w:rPr>
            </w:pPr>
            <w:r w:rsidRPr="00FA7B27">
              <w:rPr>
                <w:color w:val="000000" w:themeColor="text1"/>
                <w:sz w:val="20"/>
                <w:szCs w:val="20"/>
              </w:rPr>
              <w:t>5,26</w:t>
            </w:r>
          </w:p>
        </w:tc>
        <w:tc>
          <w:tcPr>
            <w:tcW w:w="416" w:type="pct"/>
            <w:tcBorders>
              <w:top w:val="nil"/>
              <w:left w:val="single" w:sz="4" w:space="0" w:color="auto"/>
              <w:bottom w:val="single" w:sz="4" w:space="0" w:color="auto"/>
              <w:right w:val="single" w:sz="4" w:space="0" w:color="auto"/>
            </w:tcBorders>
            <w:shd w:val="clear" w:color="000000" w:fill="FFFFFF"/>
            <w:vAlign w:val="center"/>
          </w:tcPr>
          <w:p w14:paraId="256497FC" w14:textId="77777777" w:rsidR="00555DA6" w:rsidRPr="00FA7B27" w:rsidRDefault="00555DA6" w:rsidP="00555DA6">
            <w:pPr>
              <w:jc w:val="center"/>
              <w:rPr>
                <w:color w:val="000000" w:themeColor="text1"/>
                <w:sz w:val="20"/>
                <w:szCs w:val="20"/>
              </w:rPr>
            </w:pPr>
            <w:r w:rsidRPr="00FA7B27">
              <w:rPr>
                <w:color w:val="000000" w:themeColor="text1"/>
                <w:sz w:val="20"/>
                <w:szCs w:val="20"/>
              </w:rPr>
              <w:t>5,070</w:t>
            </w:r>
          </w:p>
        </w:tc>
        <w:tc>
          <w:tcPr>
            <w:tcW w:w="244" w:type="pct"/>
            <w:tcBorders>
              <w:top w:val="nil"/>
              <w:left w:val="nil"/>
              <w:bottom w:val="single" w:sz="4" w:space="0" w:color="auto"/>
              <w:right w:val="single" w:sz="8" w:space="0" w:color="auto"/>
            </w:tcBorders>
            <w:shd w:val="clear" w:color="000000" w:fill="FFFFFF"/>
            <w:vAlign w:val="center"/>
          </w:tcPr>
          <w:p w14:paraId="1F27729E" w14:textId="77777777" w:rsidR="00555DA6" w:rsidRPr="00FA7B27" w:rsidRDefault="00555DA6" w:rsidP="00555DA6">
            <w:pPr>
              <w:jc w:val="center"/>
              <w:rPr>
                <w:color w:val="000000" w:themeColor="text1"/>
                <w:sz w:val="20"/>
                <w:szCs w:val="20"/>
              </w:rPr>
            </w:pPr>
            <w:r w:rsidRPr="00FA7B27">
              <w:rPr>
                <w:color w:val="000000" w:themeColor="text1"/>
                <w:sz w:val="20"/>
                <w:szCs w:val="20"/>
              </w:rPr>
              <w:t>60,41</w:t>
            </w:r>
          </w:p>
        </w:tc>
        <w:tc>
          <w:tcPr>
            <w:tcW w:w="335" w:type="pct"/>
            <w:tcBorders>
              <w:top w:val="nil"/>
              <w:left w:val="nil"/>
              <w:bottom w:val="single" w:sz="4" w:space="0" w:color="auto"/>
              <w:right w:val="single" w:sz="8" w:space="0" w:color="auto"/>
            </w:tcBorders>
            <w:shd w:val="clear" w:color="000000" w:fill="FFFFFF"/>
            <w:vAlign w:val="center"/>
          </w:tcPr>
          <w:p w14:paraId="4764E998" w14:textId="77777777" w:rsidR="00555DA6" w:rsidRPr="00FA7B27" w:rsidRDefault="00555DA6" w:rsidP="00555DA6">
            <w:pPr>
              <w:jc w:val="center"/>
              <w:rPr>
                <w:color w:val="000000" w:themeColor="text1"/>
                <w:sz w:val="20"/>
                <w:szCs w:val="20"/>
              </w:rPr>
            </w:pPr>
            <w:r w:rsidRPr="00FA7B27">
              <w:rPr>
                <w:color w:val="000000" w:themeColor="text1"/>
                <w:sz w:val="20"/>
                <w:szCs w:val="20"/>
              </w:rPr>
              <w:t>1,94</w:t>
            </w:r>
          </w:p>
        </w:tc>
      </w:tr>
      <w:tr w:rsidR="00555DA6" w:rsidRPr="00FA7B27" w14:paraId="497E6E6C" w14:textId="77777777" w:rsidTr="00FA7B27">
        <w:trPr>
          <w:cantSplit/>
          <w:trHeight w:val="20"/>
          <w:jc w:val="center"/>
        </w:trPr>
        <w:tc>
          <w:tcPr>
            <w:tcW w:w="131" w:type="pct"/>
            <w:tcBorders>
              <w:top w:val="nil"/>
              <w:left w:val="single" w:sz="8" w:space="0" w:color="auto"/>
              <w:bottom w:val="single" w:sz="4" w:space="0" w:color="auto"/>
              <w:right w:val="single" w:sz="4" w:space="0" w:color="auto"/>
            </w:tcBorders>
            <w:vAlign w:val="center"/>
          </w:tcPr>
          <w:p w14:paraId="27A4CDEC" w14:textId="77777777" w:rsidR="00555DA6" w:rsidRPr="00FA7B27" w:rsidRDefault="00555DA6" w:rsidP="00555DA6">
            <w:pPr>
              <w:jc w:val="center"/>
              <w:rPr>
                <w:color w:val="000000" w:themeColor="text1"/>
                <w:sz w:val="20"/>
                <w:szCs w:val="20"/>
              </w:rPr>
            </w:pPr>
            <w:r w:rsidRPr="00FA7B27">
              <w:rPr>
                <w:color w:val="000000" w:themeColor="text1"/>
                <w:sz w:val="20"/>
                <w:szCs w:val="20"/>
              </w:rPr>
              <w:t>10</w:t>
            </w:r>
          </w:p>
        </w:tc>
        <w:tc>
          <w:tcPr>
            <w:tcW w:w="575" w:type="pct"/>
            <w:tcBorders>
              <w:top w:val="nil"/>
              <w:left w:val="nil"/>
              <w:bottom w:val="single" w:sz="4" w:space="0" w:color="auto"/>
              <w:right w:val="single" w:sz="4" w:space="0" w:color="auto"/>
            </w:tcBorders>
            <w:vAlign w:val="center"/>
            <w:hideMark/>
          </w:tcPr>
          <w:p w14:paraId="787CA51B" w14:textId="77777777" w:rsidR="00555DA6" w:rsidRPr="00FA7B27" w:rsidRDefault="00555DA6" w:rsidP="00555DA6">
            <w:pPr>
              <w:rPr>
                <w:color w:val="000000" w:themeColor="text1"/>
                <w:sz w:val="20"/>
                <w:szCs w:val="20"/>
              </w:rPr>
            </w:pPr>
            <w:r w:rsidRPr="00FA7B27">
              <w:rPr>
                <w:color w:val="000000" w:themeColor="text1"/>
                <w:sz w:val="20"/>
                <w:szCs w:val="20"/>
              </w:rPr>
              <w:t>Котельная Аэропорта</w:t>
            </w:r>
          </w:p>
        </w:tc>
        <w:tc>
          <w:tcPr>
            <w:tcW w:w="574" w:type="pct"/>
            <w:tcBorders>
              <w:top w:val="nil"/>
              <w:left w:val="nil"/>
              <w:bottom w:val="single" w:sz="4" w:space="0" w:color="auto"/>
              <w:right w:val="single" w:sz="4" w:space="0" w:color="auto"/>
            </w:tcBorders>
            <w:shd w:val="clear" w:color="000000" w:fill="FFFFFF"/>
            <w:vAlign w:val="center"/>
          </w:tcPr>
          <w:p w14:paraId="60D6FCDC" w14:textId="77777777" w:rsidR="00555DA6" w:rsidRPr="00FA7B27" w:rsidRDefault="00555DA6" w:rsidP="00555DA6">
            <w:pPr>
              <w:jc w:val="center"/>
              <w:rPr>
                <w:color w:val="000000" w:themeColor="text1"/>
                <w:sz w:val="20"/>
                <w:szCs w:val="20"/>
              </w:rPr>
            </w:pPr>
            <w:r w:rsidRPr="00FA7B27">
              <w:rPr>
                <w:color w:val="000000" w:themeColor="text1"/>
                <w:sz w:val="20"/>
                <w:szCs w:val="20"/>
              </w:rPr>
              <w:t>11,59</w:t>
            </w:r>
          </w:p>
        </w:tc>
        <w:tc>
          <w:tcPr>
            <w:tcW w:w="449" w:type="pct"/>
            <w:tcBorders>
              <w:top w:val="nil"/>
              <w:left w:val="nil"/>
              <w:bottom w:val="single" w:sz="4" w:space="0" w:color="auto"/>
              <w:right w:val="single" w:sz="4" w:space="0" w:color="auto"/>
            </w:tcBorders>
            <w:vAlign w:val="center"/>
          </w:tcPr>
          <w:p w14:paraId="32AF6E19" w14:textId="77777777" w:rsidR="00555DA6" w:rsidRPr="00FA7B27" w:rsidRDefault="00555DA6" w:rsidP="00555DA6">
            <w:pPr>
              <w:jc w:val="center"/>
              <w:rPr>
                <w:color w:val="000000" w:themeColor="text1"/>
                <w:sz w:val="20"/>
                <w:szCs w:val="20"/>
              </w:rPr>
            </w:pPr>
            <w:r w:rsidRPr="00FA7B27">
              <w:rPr>
                <w:color w:val="000000" w:themeColor="text1"/>
                <w:sz w:val="20"/>
                <w:szCs w:val="20"/>
              </w:rPr>
              <w:t>11,59</w:t>
            </w:r>
          </w:p>
        </w:tc>
        <w:tc>
          <w:tcPr>
            <w:tcW w:w="435" w:type="pct"/>
            <w:tcBorders>
              <w:top w:val="nil"/>
              <w:left w:val="single" w:sz="4" w:space="0" w:color="auto"/>
              <w:bottom w:val="single" w:sz="4" w:space="0" w:color="auto"/>
              <w:right w:val="single" w:sz="4" w:space="0" w:color="auto"/>
            </w:tcBorders>
            <w:vAlign w:val="center"/>
          </w:tcPr>
          <w:p w14:paraId="0F1F7752" w14:textId="77777777" w:rsidR="00555DA6" w:rsidRPr="00FA7B27" w:rsidRDefault="00555DA6" w:rsidP="00555DA6">
            <w:pPr>
              <w:jc w:val="center"/>
              <w:rPr>
                <w:color w:val="000000" w:themeColor="text1"/>
                <w:sz w:val="20"/>
                <w:szCs w:val="20"/>
              </w:rPr>
            </w:pPr>
            <w:r w:rsidRPr="00FA7B27">
              <w:rPr>
                <w:color w:val="000000" w:themeColor="text1"/>
                <w:sz w:val="20"/>
                <w:szCs w:val="20"/>
              </w:rPr>
              <w:t>6,441</w:t>
            </w:r>
          </w:p>
        </w:tc>
        <w:tc>
          <w:tcPr>
            <w:tcW w:w="471" w:type="pct"/>
            <w:tcBorders>
              <w:top w:val="nil"/>
              <w:left w:val="nil"/>
              <w:bottom w:val="single" w:sz="4" w:space="0" w:color="auto"/>
              <w:right w:val="single" w:sz="4" w:space="0" w:color="auto"/>
            </w:tcBorders>
            <w:vAlign w:val="center"/>
          </w:tcPr>
          <w:p w14:paraId="45314E25" w14:textId="77777777" w:rsidR="00555DA6" w:rsidRPr="00FA7B27" w:rsidRDefault="00555DA6" w:rsidP="00555DA6">
            <w:pPr>
              <w:jc w:val="center"/>
              <w:rPr>
                <w:color w:val="000000" w:themeColor="text1"/>
                <w:sz w:val="20"/>
                <w:szCs w:val="20"/>
              </w:rPr>
            </w:pPr>
            <w:r w:rsidRPr="00FA7B27">
              <w:rPr>
                <w:color w:val="000000" w:themeColor="text1"/>
                <w:sz w:val="20"/>
                <w:szCs w:val="20"/>
              </w:rPr>
              <w:t>55,57</w:t>
            </w:r>
          </w:p>
        </w:tc>
        <w:tc>
          <w:tcPr>
            <w:tcW w:w="416" w:type="pct"/>
            <w:tcBorders>
              <w:top w:val="nil"/>
              <w:left w:val="nil"/>
              <w:bottom w:val="single" w:sz="4" w:space="0" w:color="auto"/>
              <w:right w:val="single" w:sz="4" w:space="0" w:color="auto"/>
            </w:tcBorders>
            <w:vAlign w:val="center"/>
          </w:tcPr>
          <w:p w14:paraId="0F8FB49D" w14:textId="77777777" w:rsidR="00555DA6" w:rsidRPr="00FA7B27" w:rsidRDefault="00555DA6" w:rsidP="00555DA6">
            <w:pPr>
              <w:jc w:val="center"/>
              <w:rPr>
                <w:color w:val="000000" w:themeColor="text1"/>
                <w:sz w:val="20"/>
                <w:szCs w:val="20"/>
              </w:rPr>
            </w:pPr>
            <w:r w:rsidRPr="00FA7B27">
              <w:rPr>
                <w:color w:val="000000" w:themeColor="text1"/>
                <w:sz w:val="20"/>
                <w:szCs w:val="20"/>
              </w:rPr>
              <w:t>6,44</w:t>
            </w:r>
          </w:p>
        </w:tc>
        <w:tc>
          <w:tcPr>
            <w:tcW w:w="505" w:type="pct"/>
            <w:tcBorders>
              <w:top w:val="nil"/>
              <w:left w:val="single" w:sz="4" w:space="0" w:color="auto"/>
              <w:bottom w:val="single" w:sz="4" w:space="0" w:color="auto"/>
              <w:right w:val="single" w:sz="4" w:space="0" w:color="auto"/>
            </w:tcBorders>
            <w:shd w:val="clear" w:color="000000" w:fill="FFFFFF"/>
            <w:vAlign w:val="center"/>
          </w:tcPr>
          <w:p w14:paraId="1710B657" w14:textId="77777777" w:rsidR="00555DA6" w:rsidRPr="00FA7B27" w:rsidRDefault="00555DA6" w:rsidP="00555DA6">
            <w:pPr>
              <w:jc w:val="center"/>
              <w:rPr>
                <w:color w:val="000000" w:themeColor="text1"/>
                <w:sz w:val="20"/>
                <w:szCs w:val="20"/>
              </w:rPr>
            </w:pPr>
            <w:r w:rsidRPr="00FA7B27">
              <w:rPr>
                <w:color w:val="000000" w:themeColor="text1"/>
                <w:sz w:val="20"/>
                <w:szCs w:val="20"/>
              </w:rPr>
              <w:t>11,59</w:t>
            </w:r>
          </w:p>
        </w:tc>
        <w:tc>
          <w:tcPr>
            <w:tcW w:w="449" w:type="pct"/>
            <w:tcBorders>
              <w:top w:val="nil"/>
              <w:left w:val="nil"/>
              <w:bottom w:val="single" w:sz="4" w:space="0" w:color="auto"/>
              <w:right w:val="single" w:sz="4" w:space="0" w:color="auto"/>
            </w:tcBorders>
            <w:shd w:val="clear" w:color="000000" w:fill="FFFFFF"/>
            <w:vAlign w:val="center"/>
          </w:tcPr>
          <w:p w14:paraId="772FF022" w14:textId="77777777" w:rsidR="00555DA6" w:rsidRPr="00FA7B27" w:rsidRDefault="00555DA6" w:rsidP="00555DA6">
            <w:pPr>
              <w:jc w:val="center"/>
              <w:rPr>
                <w:color w:val="000000" w:themeColor="text1"/>
                <w:sz w:val="20"/>
                <w:szCs w:val="20"/>
              </w:rPr>
            </w:pPr>
            <w:r w:rsidRPr="00FA7B27">
              <w:rPr>
                <w:color w:val="000000" w:themeColor="text1"/>
                <w:sz w:val="20"/>
                <w:szCs w:val="20"/>
              </w:rPr>
              <w:t>11,59</w:t>
            </w:r>
          </w:p>
        </w:tc>
        <w:tc>
          <w:tcPr>
            <w:tcW w:w="416" w:type="pct"/>
            <w:tcBorders>
              <w:top w:val="nil"/>
              <w:left w:val="single" w:sz="4" w:space="0" w:color="auto"/>
              <w:bottom w:val="single" w:sz="4" w:space="0" w:color="auto"/>
              <w:right w:val="single" w:sz="4" w:space="0" w:color="auto"/>
            </w:tcBorders>
            <w:shd w:val="clear" w:color="000000" w:fill="FFFFFF"/>
            <w:vAlign w:val="center"/>
          </w:tcPr>
          <w:p w14:paraId="051C41F7" w14:textId="77777777" w:rsidR="00555DA6" w:rsidRPr="00FA7B27" w:rsidRDefault="00555DA6" w:rsidP="00555DA6">
            <w:pPr>
              <w:jc w:val="center"/>
              <w:rPr>
                <w:color w:val="000000" w:themeColor="text1"/>
                <w:sz w:val="20"/>
                <w:szCs w:val="20"/>
              </w:rPr>
            </w:pPr>
            <w:r w:rsidRPr="00FA7B27">
              <w:rPr>
                <w:color w:val="000000" w:themeColor="text1"/>
                <w:sz w:val="20"/>
                <w:szCs w:val="20"/>
              </w:rPr>
              <w:t>6,441</w:t>
            </w:r>
          </w:p>
        </w:tc>
        <w:tc>
          <w:tcPr>
            <w:tcW w:w="244" w:type="pct"/>
            <w:tcBorders>
              <w:top w:val="nil"/>
              <w:left w:val="nil"/>
              <w:bottom w:val="single" w:sz="4" w:space="0" w:color="auto"/>
              <w:right w:val="single" w:sz="8" w:space="0" w:color="auto"/>
            </w:tcBorders>
            <w:shd w:val="clear" w:color="000000" w:fill="FFFFFF"/>
            <w:vAlign w:val="center"/>
          </w:tcPr>
          <w:p w14:paraId="281B4CB7" w14:textId="77777777" w:rsidR="00555DA6" w:rsidRPr="00FA7B27" w:rsidRDefault="00555DA6" w:rsidP="00555DA6">
            <w:pPr>
              <w:jc w:val="center"/>
              <w:rPr>
                <w:color w:val="000000" w:themeColor="text1"/>
                <w:sz w:val="20"/>
                <w:szCs w:val="20"/>
              </w:rPr>
            </w:pPr>
            <w:r w:rsidRPr="00FA7B27">
              <w:rPr>
                <w:color w:val="000000" w:themeColor="text1"/>
                <w:sz w:val="20"/>
                <w:szCs w:val="20"/>
              </w:rPr>
              <w:t>55,57</w:t>
            </w:r>
          </w:p>
        </w:tc>
        <w:tc>
          <w:tcPr>
            <w:tcW w:w="335" w:type="pct"/>
            <w:tcBorders>
              <w:top w:val="nil"/>
              <w:left w:val="nil"/>
              <w:bottom w:val="single" w:sz="4" w:space="0" w:color="auto"/>
              <w:right w:val="single" w:sz="8" w:space="0" w:color="auto"/>
            </w:tcBorders>
            <w:shd w:val="clear" w:color="000000" w:fill="FFFFFF"/>
            <w:vAlign w:val="center"/>
          </w:tcPr>
          <w:p w14:paraId="3A5AD3DC" w14:textId="77777777" w:rsidR="00555DA6" w:rsidRPr="00FA7B27" w:rsidRDefault="00555DA6" w:rsidP="00555DA6">
            <w:pPr>
              <w:jc w:val="center"/>
              <w:rPr>
                <w:color w:val="000000" w:themeColor="text1"/>
                <w:sz w:val="20"/>
                <w:szCs w:val="20"/>
              </w:rPr>
            </w:pPr>
            <w:r w:rsidRPr="00FA7B27">
              <w:rPr>
                <w:color w:val="000000" w:themeColor="text1"/>
                <w:sz w:val="20"/>
                <w:szCs w:val="20"/>
              </w:rPr>
              <w:t>6,44</w:t>
            </w:r>
          </w:p>
        </w:tc>
      </w:tr>
    </w:tbl>
    <w:p w14:paraId="125EF45D" w14:textId="77777777" w:rsidR="00FA7B27" w:rsidRDefault="00FA7B27" w:rsidP="00555DA6">
      <w:pPr>
        <w:jc w:val="center"/>
        <w:rPr>
          <w:color w:val="000000" w:themeColor="text1"/>
          <w:sz w:val="20"/>
          <w:szCs w:val="20"/>
        </w:rPr>
        <w:sectPr w:rsidR="00FA7B27" w:rsidSect="00FA7B27">
          <w:pgSz w:w="16838" w:h="11906" w:orient="landscape"/>
          <w:pgMar w:top="2552" w:right="567" w:bottom="567" w:left="567"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12"/>
        <w:gridCol w:w="1805"/>
        <w:gridCol w:w="1802"/>
        <w:gridCol w:w="1409"/>
        <w:gridCol w:w="1365"/>
        <w:gridCol w:w="1478"/>
        <w:gridCol w:w="1306"/>
        <w:gridCol w:w="1585"/>
        <w:gridCol w:w="1409"/>
        <w:gridCol w:w="1306"/>
        <w:gridCol w:w="766"/>
        <w:gridCol w:w="1051"/>
      </w:tblGrid>
      <w:tr w:rsidR="00555DA6" w:rsidRPr="00FA7B27" w14:paraId="7720CC01" w14:textId="77777777" w:rsidTr="00FA7B27">
        <w:trPr>
          <w:cantSplit/>
          <w:trHeight w:val="20"/>
          <w:jc w:val="center"/>
        </w:trPr>
        <w:tc>
          <w:tcPr>
            <w:tcW w:w="131" w:type="pct"/>
            <w:vAlign w:val="center"/>
          </w:tcPr>
          <w:p w14:paraId="5FD14011" w14:textId="77777777" w:rsidR="00555DA6" w:rsidRPr="00FA7B27" w:rsidRDefault="00555DA6" w:rsidP="00555DA6">
            <w:pPr>
              <w:jc w:val="center"/>
              <w:rPr>
                <w:color w:val="000000" w:themeColor="text1"/>
                <w:sz w:val="20"/>
                <w:szCs w:val="20"/>
              </w:rPr>
            </w:pPr>
            <w:r w:rsidRPr="00FA7B27">
              <w:rPr>
                <w:color w:val="000000" w:themeColor="text1"/>
                <w:sz w:val="20"/>
                <w:szCs w:val="20"/>
              </w:rPr>
              <w:lastRenderedPageBreak/>
              <w:t>11</w:t>
            </w:r>
          </w:p>
        </w:tc>
        <w:tc>
          <w:tcPr>
            <w:tcW w:w="575" w:type="pct"/>
            <w:vAlign w:val="center"/>
            <w:hideMark/>
          </w:tcPr>
          <w:p w14:paraId="7993B36C" w14:textId="77777777" w:rsidR="00555DA6" w:rsidRPr="00FA7B27" w:rsidRDefault="00555DA6" w:rsidP="00555DA6">
            <w:pPr>
              <w:rPr>
                <w:color w:val="000000" w:themeColor="text1"/>
                <w:sz w:val="20"/>
                <w:szCs w:val="20"/>
              </w:rPr>
            </w:pPr>
            <w:r w:rsidRPr="00FA7B27">
              <w:rPr>
                <w:color w:val="000000" w:themeColor="text1"/>
                <w:sz w:val="20"/>
                <w:szCs w:val="20"/>
              </w:rPr>
              <w:t>котельная ООО "УПТК"</w:t>
            </w:r>
          </w:p>
        </w:tc>
        <w:tc>
          <w:tcPr>
            <w:tcW w:w="574" w:type="pct"/>
            <w:shd w:val="clear" w:color="000000" w:fill="FFFFFF"/>
            <w:vAlign w:val="center"/>
          </w:tcPr>
          <w:p w14:paraId="325741FA" w14:textId="77777777" w:rsidR="00555DA6" w:rsidRPr="00FA7B27" w:rsidRDefault="00555DA6" w:rsidP="00555DA6">
            <w:pPr>
              <w:jc w:val="center"/>
              <w:rPr>
                <w:color w:val="000000" w:themeColor="text1"/>
                <w:sz w:val="20"/>
                <w:szCs w:val="20"/>
              </w:rPr>
            </w:pPr>
            <w:r w:rsidRPr="00FA7B27">
              <w:rPr>
                <w:color w:val="000000" w:themeColor="text1"/>
                <w:sz w:val="20"/>
                <w:szCs w:val="20"/>
              </w:rPr>
              <w:t>8,71</w:t>
            </w:r>
          </w:p>
        </w:tc>
        <w:tc>
          <w:tcPr>
            <w:tcW w:w="449" w:type="pct"/>
            <w:vAlign w:val="center"/>
          </w:tcPr>
          <w:p w14:paraId="588AE484" w14:textId="77777777" w:rsidR="00555DA6" w:rsidRPr="00FA7B27" w:rsidRDefault="00555DA6" w:rsidP="00555DA6">
            <w:pPr>
              <w:jc w:val="center"/>
              <w:rPr>
                <w:color w:val="000000" w:themeColor="text1"/>
                <w:sz w:val="20"/>
                <w:szCs w:val="20"/>
              </w:rPr>
            </w:pPr>
            <w:r w:rsidRPr="00FA7B27">
              <w:rPr>
                <w:color w:val="000000" w:themeColor="text1"/>
                <w:sz w:val="20"/>
                <w:szCs w:val="20"/>
              </w:rPr>
              <w:t>6,13</w:t>
            </w:r>
          </w:p>
        </w:tc>
        <w:tc>
          <w:tcPr>
            <w:tcW w:w="435" w:type="pct"/>
            <w:vAlign w:val="center"/>
          </w:tcPr>
          <w:p w14:paraId="636D8DD8" w14:textId="77777777" w:rsidR="00555DA6" w:rsidRPr="00FA7B27" w:rsidRDefault="00555DA6" w:rsidP="00555DA6">
            <w:pPr>
              <w:jc w:val="center"/>
              <w:rPr>
                <w:color w:val="000000" w:themeColor="text1"/>
                <w:sz w:val="20"/>
                <w:szCs w:val="20"/>
              </w:rPr>
            </w:pPr>
            <w:r w:rsidRPr="00FA7B27">
              <w:rPr>
                <w:color w:val="000000" w:themeColor="text1"/>
                <w:sz w:val="20"/>
                <w:szCs w:val="20"/>
              </w:rPr>
              <w:t>6,026</w:t>
            </w:r>
          </w:p>
        </w:tc>
        <w:tc>
          <w:tcPr>
            <w:tcW w:w="471" w:type="pct"/>
            <w:vAlign w:val="center"/>
          </w:tcPr>
          <w:p w14:paraId="7CE774E7" w14:textId="77777777" w:rsidR="00555DA6" w:rsidRPr="00FA7B27" w:rsidRDefault="00555DA6" w:rsidP="00555DA6">
            <w:pPr>
              <w:jc w:val="center"/>
              <w:rPr>
                <w:color w:val="000000" w:themeColor="text1"/>
                <w:sz w:val="20"/>
                <w:szCs w:val="20"/>
              </w:rPr>
            </w:pPr>
            <w:r w:rsidRPr="00FA7B27">
              <w:rPr>
                <w:color w:val="000000" w:themeColor="text1"/>
                <w:sz w:val="20"/>
                <w:szCs w:val="20"/>
              </w:rPr>
              <w:t>69,18</w:t>
            </w:r>
          </w:p>
        </w:tc>
        <w:tc>
          <w:tcPr>
            <w:tcW w:w="416" w:type="pct"/>
            <w:vAlign w:val="center"/>
          </w:tcPr>
          <w:p w14:paraId="567CAF2A" w14:textId="77777777" w:rsidR="00555DA6" w:rsidRPr="00FA7B27" w:rsidRDefault="00555DA6" w:rsidP="00555DA6">
            <w:pPr>
              <w:jc w:val="center"/>
              <w:rPr>
                <w:color w:val="000000" w:themeColor="text1"/>
                <w:sz w:val="20"/>
                <w:szCs w:val="20"/>
              </w:rPr>
            </w:pPr>
            <w:r w:rsidRPr="00FA7B27">
              <w:rPr>
                <w:color w:val="000000" w:themeColor="text1"/>
                <w:sz w:val="20"/>
                <w:szCs w:val="20"/>
              </w:rPr>
              <w:t>3,45</w:t>
            </w:r>
          </w:p>
        </w:tc>
        <w:tc>
          <w:tcPr>
            <w:tcW w:w="505" w:type="pct"/>
            <w:shd w:val="clear" w:color="000000" w:fill="FFFFFF"/>
            <w:vAlign w:val="center"/>
          </w:tcPr>
          <w:p w14:paraId="0858B1CE" w14:textId="77777777" w:rsidR="00555DA6" w:rsidRPr="00FA7B27" w:rsidRDefault="00555DA6" w:rsidP="00555DA6">
            <w:pPr>
              <w:jc w:val="center"/>
              <w:rPr>
                <w:color w:val="000000" w:themeColor="text1"/>
                <w:sz w:val="20"/>
                <w:szCs w:val="20"/>
              </w:rPr>
            </w:pPr>
            <w:r w:rsidRPr="00FA7B27">
              <w:rPr>
                <w:color w:val="000000" w:themeColor="text1"/>
                <w:sz w:val="20"/>
                <w:szCs w:val="20"/>
              </w:rPr>
              <w:t>8,71</w:t>
            </w:r>
          </w:p>
        </w:tc>
        <w:tc>
          <w:tcPr>
            <w:tcW w:w="449" w:type="pct"/>
            <w:shd w:val="clear" w:color="000000" w:fill="FFFFFF"/>
            <w:vAlign w:val="center"/>
          </w:tcPr>
          <w:p w14:paraId="4DA9F39E" w14:textId="77777777" w:rsidR="00555DA6" w:rsidRPr="00FA7B27" w:rsidRDefault="00555DA6" w:rsidP="00555DA6">
            <w:pPr>
              <w:jc w:val="center"/>
              <w:rPr>
                <w:color w:val="000000" w:themeColor="text1"/>
                <w:sz w:val="20"/>
                <w:szCs w:val="20"/>
              </w:rPr>
            </w:pPr>
            <w:r w:rsidRPr="00FA7B27">
              <w:rPr>
                <w:color w:val="000000" w:themeColor="text1"/>
                <w:sz w:val="20"/>
                <w:szCs w:val="20"/>
              </w:rPr>
              <w:t>6,13</w:t>
            </w:r>
          </w:p>
        </w:tc>
        <w:tc>
          <w:tcPr>
            <w:tcW w:w="416" w:type="pct"/>
            <w:shd w:val="clear" w:color="000000" w:fill="FFFFFF"/>
            <w:vAlign w:val="center"/>
          </w:tcPr>
          <w:p w14:paraId="0BF3CEB1" w14:textId="77777777" w:rsidR="00555DA6" w:rsidRPr="00FA7B27" w:rsidRDefault="00555DA6" w:rsidP="00555DA6">
            <w:pPr>
              <w:jc w:val="center"/>
              <w:rPr>
                <w:color w:val="000000" w:themeColor="text1"/>
                <w:sz w:val="20"/>
                <w:szCs w:val="20"/>
              </w:rPr>
            </w:pPr>
            <w:r w:rsidRPr="00FA7B27">
              <w:rPr>
                <w:color w:val="000000" w:themeColor="text1"/>
                <w:sz w:val="20"/>
                <w:szCs w:val="20"/>
              </w:rPr>
              <w:t>6,026</w:t>
            </w:r>
          </w:p>
        </w:tc>
        <w:tc>
          <w:tcPr>
            <w:tcW w:w="244" w:type="pct"/>
            <w:shd w:val="clear" w:color="000000" w:fill="FFFFFF"/>
            <w:vAlign w:val="center"/>
          </w:tcPr>
          <w:p w14:paraId="234D0B0F" w14:textId="77777777" w:rsidR="00555DA6" w:rsidRPr="00FA7B27" w:rsidRDefault="00555DA6" w:rsidP="00555DA6">
            <w:pPr>
              <w:jc w:val="center"/>
              <w:rPr>
                <w:color w:val="000000" w:themeColor="text1"/>
                <w:sz w:val="20"/>
                <w:szCs w:val="20"/>
              </w:rPr>
            </w:pPr>
            <w:r w:rsidRPr="00FA7B27">
              <w:rPr>
                <w:color w:val="000000" w:themeColor="text1"/>
                <w:sz w:val="20"/>
                <w:szCs w:val="20"/>
              </w:rPr>
              <w:t>69,18</w:t>
            </w:r>
          </w:p>
        </w:tc>
        <w:tc>
          <w:tcPr>
            <w:tcW w:w="335" w:type="pct"/>
            <w:shd w:val="clear" w:color="000000" w:fill="FFFFFF"/>
            <w:vAlign w:val="center"/>
          </w:tcPr>
          <w:p w14:paraId="5DADFF1C" w14:textId="77777777" w:rsidR="00555DA6" w:rsidRPr="00FA7B27" w:rsidRDefault="00555DA6" w:rsidP="00555DA6">
            <w:pPr>
              <w:jc w:val="center"/>
              <w:rPr>
                <w:color w:val="000000" w:themeColor="text1"/>
                <w:sz w:val="20"/>
                <w:szCs w:val="20"/>
              </w:rPr>
            </w:pPr>
            <w:r w:rsidRPr="00FA7B27">
              <w:rPr>
                <w:color w:val="000000" w:themeColor="text1"/>
                <w:sz w:val="20"/>
                <w:szCs w:val="20"/>
              </w:rPr>
              <w:t>3,45</w:t>
            </w:r>
          </w:p>
        </w:tc>
      </w:tr>
      <w:tr w:rsidR="00555DA6" w:rsidRPr="00FA7B27" w14:paraId="75BD674D" w14:textId="77777777" w:rsidTr="00FA7B27">
        <w:trPr>
          <w:cantSplit/>
          <w:trHeight w:val="20"/>
          <w:jc w:val="center"/>
        </w:trPr>
        <w:tc>
          <w:tcPr>
            <w:tcW w:w="131" w:type="pct"/>
            <w:vAlign w:val="center"/>
          </w:tcPr>
          <w:p w14:paraId="403F45B7" w14:textId="77777777" w:rsidR="00555DA6" w:rsidRPr="00FA7B27" w:rsidRDefault="00555DA6" w:rsidP="00555DA6">
            <w:pPr>
              <w:jc w:val="center"/>
              <w:rPr>
                <w:color w:val="000000" w:themeColor="text1"/>
                <w:sz w:val="20"/>
                <w:szCs w:val="20"/>
              </w:rPr>
            </w:pPr>
            <w:r w:rsidRPr="00FA7B27">
              <w:rPr>
                <w:color w:val="000000" w:themeColor="text1"/>
                <w:sz w:val="20"/>
                <w:szCs w:val="20"/>
              </w:rPr>
              <w:t>12</w:t>
            </w:r>
          </w:p>
        </w:tc>
        <w:tc>
          <w:tcPr>
            <w:tcW w:w="575" w:type="pct"/>
            <w:vAlign w:val="center"/>
            <w:hideMark/>
          </w:tcPr>
          <w:p w14:paraId="566240FD" w14:textId="77777777" w:rsidR="00555DA6" w:rsidRPr="00FA7B27" w:rsidRDefault="00555DA6" w:rsidP="00555DA6">
            <w:pPr>
              <w:rPr>
                <w:color w:val="000000" w:themeColor="text1"/>
                <w:sz w:val="20"/>
                <w:szCs w:val="20"/>
              </w:rPr>
            </w:pPr>
            <w:r w:rsidRPr="00FA7B27">
              <w:rPr>
                <w:color w:val="000000" w:themeColor="text1"/>
                <w:sz w:val="20"/>
                <w:szCs w:val="20"/>
              </w:rPr>
              <w:t>котельная КОС</w:t>
            </w:r>
          </w:p>
        </w:tc>
        <w:tc>
          <w:tcPr>
            <w:tcW w:w="574" w:type="pct"/>
            <w:shd w:val="clear" w:color="000000" w:fill="FFFFFF"/>
            <w:vAlign w:val="center"/>
          </w:tcPr>
          <w:p w14:paraId="12641D01" w14:textId="77777777" w:rsidR="00555DA6" w:rsidRPr="00FA7B27" w:rsidRDefault="00555DA6" w:rsidP="00555DA6">
            <w:pPr>
              <w:jc w:val="center"/>
              <w:rPr>
                <w:color w:val="000000" w:themeColor="text1"/>
                <w:sz w:val="20"/>
                <w:szCs w:val="20"/>
              </w:rPr>
            </w:pPr>
            <w:r w:rsidRPr="00FA7B27">
              <w:rPr>
                <w:color w:val="000000" w:themeColor="text1"/>
                <w:sz w:val="20"/>
                <w:szCs w:val="20"/>
              </w:rPr>
              <w:t>3,94</w:t>
            </w:r>
          </w:p>
        </w:tc>
        <w:tc>
          <w:tcPr>
            <w:tcW w:w="449" w:type="pct"/>
            <w:vAlign w:val="center"/>
          </w:tcPr>
          <w:p w14:paraId="25B962D7" w14:textId="77777777" w:rsidR="00555DA6" w:rsidRPr="00FA7B27" w:rsidRDefault="00555DA6" w:rsidP="00555DA6">
            <w:pPr>
              <w:jc w:val="center"/>
              <w:rPr>
                <w:color w:val="000000" w:themeColor="text1"/>
                <w:sz w:val="20"/>
                <w:szCs w:val="20"/>
              </w:rPr>
            </w:pPr>
            <w:r w:rsidRPr="00FA7B27">
              <w:rPr>
                <w:color w:val="000000" w:themeColor="text1"/>
                <w:sz w:val="20"/>
                <w:szCs w:val="20"/>
              </w:rPr>
              <w:t>3,94</w:t>
            </w:r>
          </w:p>
        </w:tc>
        <w:tc>
          <w:tcPr>
            <w:tcW w:w="435" w:type="pct"/>
            <w:vAlign w:val="center"/>
          </w:tcPr>
          <w:p w14:paraId="5411A3C7" w14:textId="77777777" w:rsidR="00555DA6" w:rsidRPr="00FA7B27" w:rsidRDefault="00555DA6" w:rsidP="00555DA6">
            <w:pPr>
              <w:jc w:val="center"/>
              <w:rPr>
                <w:color w:val="000000" w:themeColor="text1"/>
                <w:sz w:val="20"/>
                <w:szCs w:val="20"/>
              </w:rPr>
            </w:pPr>
            <w:r w:rsidRPr="00FA7B27">
              <w:rPr>
                <w:color w:val="000000" w:themeColor="text1"/>
                <w:sz w:val="20"/>
                <w:szCs w:val="20"/>
              </w:rPr>
              <w:t>1,48</w:t>
            </w:r>
          </w:p>
        </w:tc>
        <w:tc>
          <w:tcPr>
            <w:tcW w:w="471" w:type="pct"/>
            <w:vAlign w:val="center"/>
          </w:tcPr>
          <w:p w14:paraId="43C4E2AF" w14:textId="77777777" w:rsidR="00555DA6" w:rsidRPr="00FA7B27" w:rsidRDefault="00555DA6" w:rsidP="00555DA6">
            <w:pPr>
              <w:jc w:val="center"/>
              <w:rPr>
                <w:color w:val="000000" w:themeColor="text1"/>
                <w:sz w:val="20"/>
                <w:szCs w:val="20"/>
              </w:rPr>
            </w:pPr>
            <w:r w:rsidRPr="00FA7B27">
              <w:rPr>
                <w:color w:val="000000" w:themeColor="text1"/>
                <w:sz w:val="20"/>
                <w:szCs w:val="20"/>
              </w:rPr>
              <w:t>37,56</w:t>
            </w:r>
          </w:p>
        </w:tc>
        <w:tc>
          <w:tcPr>
            <w:tcW w:w="416" w:type="pct"/>
            <w:vAlign w:val="center"/>
          </w:tcPr>
          <w:p w14:paraId="733921CC" w14:textId="77777777" w:rsidR="00555DA6" w:rsidRPr="00FA7B27" w:rsidRDefault="00555DA6" w:rsidP="00555DA6">
            <w:pPr>
              <w:jc w:val="center"/>
              <w:rPr>
                <w:color w:val="000000" w:themeColor="text1"/>
                <w:sz w:val="20"/>
                <w:szCs w:val="20"/>
              </w:rPr>
            </w:pPr>
            <w:r w:rsidRPr="00FA7B27">
              <w:rPr>
                <w:color w:val="000000" w:themeColor="text1"/>
                <w:sz w:val="20"/>
                <w:szCs w:val="20"/>
              </w:rPr>
              <w:t>1,48</w:t>
            </w:r>
          </w:p>
        </w:tc>
        <w:tc>
          <w:tcPr>
            <w:tcW w:w="505" w:type="pct"/>
            <w:shd w:val="clear" w:color="000000" w:fill="FFFFFF"/>
            <w:vAlign w:val="center"/>
          </w:tcPr>
          <w:p w14:paraId="71D28139" w14:textId="77777777" w:rsidR="00555DA6" w:rsidRPr="00FA7B27" w:rsidRDefault="00555DA6" w:rsidP="00555DA6">
            <w:pPr>
              <w:jc w:val="center"/>
              <w:rPr>
                <w:color w:val="000000" w:themeColor="text1"/>
                <w:sz w:val="20"/>
                <w:szCs w:val="20"/>
              </w:rPr>
            </w:pPr>
            <w:r w:rsidRPr="00FA7B27">
              <w:rPr>
                <w:color w:val="000000" w:themeColor="text1"/>
                <w:sz w:val="20"/>
                <w:szCs w:val="20"/>
              </w:rPr>
              <w:t>3,94</w:t>
            </w:r>
          </w:p>
        </w:tc>
        <w:tc>
          <w:tcPr>
            <w:tcW w:w="449" w:type="pct"/>
            <w:shd w:val="clear" w:color="000000" w:fill="FFFFFF"/>
            <w:vAlign w:val="center"/>
          </w:tcPr>
          <w:p w14:paraId="33B45A20" w14:textId="77777777" w:rsidR="00555DA6" w:rsidRPr="00FA7B27" w:rsidRDefault="00555DA6" w:rsidP="00555DA6">
            <w:pPr>
              <w:jc w:val="center"/>
              <w:rPr>
                <w:color w:val="000000" w:themeColor="text1"/>
                <w:sz w:val="20"/>
                <w:szCs w:val="20"/>
              </w:rPr>
            </w:pPr>
            <w:r w:rsidRPr="00FA7B27">
              <w:rPr>
                <w:color w:val="000000" w:themeColor="text1"/>
                <w:sz w:val="20"/>
                <w:szCs w:val="20"/>
              </w:rPr>
              <w:t>3,94</w:t>
            </w:r>
          </w:p>
        </w:tc>
        <w:tc>
          <w:tcPr>
            <w:tcW w:w="416" w:type="pct"/>
            <w:shd w:val="clear" w:color="000000" w:fill="FFFFFF"/>
            <w:vAlign w:val="center"/>
          </w:tcPr>
          <w:p w14:paraId="28F23F30" w14:textId="77777777" w:rsidR="00555DA6" w:rsidRPr="00FA7B27" w:rsidRDefault="00555DA6" w:rsidP="00555DA6">
            <w:pPr>
              <w:jc w:val="center"/>
              <w:rPr>
                <w:color w:val="000000" w:themeColor="text1"/>
                <w:sz w:val="20"/>
                <w:szCs w:val="20"/>
              </w:rPr>
            </w:pPr>
            <w:r w:rsidRPr="00FA7B27">
              <w:rPr>
                <w:color w:val="000000" w:themeColor="text1"/>
                <w:sz w:val="20"/>
                <w:szCs w:val="20"/>
              </w:rPr>
              <w:t>1,480</w:t>
            </w:r>
          </w:p>
        </w:tc>
        <w:tc>
          <w:tcPr>
            <w:tcW w:w="244" w:type="pct"/>
            <w:shd w:val="clear" w:color="000000" w:fill="FFFFFF"/>
            <w:vAlign w:val="center"/>
          </w:tcPr>
          <w:p w14:paraId="706EEBCD" w14:textId="77777777" w:rsidR="00555DA6" w:rsidRPr="00FA7B27" w:rsidRDefault="00555DA6" w:rsidP="00555DA6">
            <w:pPr>
              <w:jc w:val="center"/>
              <w:rPr>
                <w:color w:val="000000" w:themeColor="text1"/>
                <w:sz w:val="20"/>
                <w:szCs w:val="20"/>
              </w:rPr>
            </w:pPr>
            <w:r w:rsidRPr="00FA7B27">
              <w:rPr>
                <w:color w:val="000000" w:themeColor="text1"/>
                <w:sz w:val="20"/>
                <w:szCs w:val="20"/>
              </w:rPr>
              <w:t>37,56</w:t>
            </w:r>
          </w:p>
        </w:tc>
        <w:tc>
          <w:tcPr>
            <w:tcW w:w="335" w:type="pct"/>
            <w:shd w:val="clear" w:color="000000" w:fill="FFFFFF"/>
            <w:vAlign w:val="center"/>
          </w:tcPr>
          <w:p w14:paraId="6A590FBB" w14:textId="77777777" w:rsidR="00555DA6" w:rsidRPr="00FA7B27" w:rsidRDefault="00555DA6" w:rsidP="00555DA6">
            <w:pPr>
              <w:jc w:val="center"/>
              <w:rPr>
                <w:color w:val="000000" w:themeColor="text1"/>
                <w:sz w:val="20"/>
                <w:szCs w:val="20"/>
              </w:rPr>
            </w:pPr>
            <w:r w:rsidRPr="00FA7B27">
              <w:rPr>
                <w:color w:val="000000" w:themeColor="text1"/>
                <w:sz w:val="20"/>
                <w:szCs w:val="20"/>
              </w:rPr>
              <w:t>1,48</w:t>
            </w:r>
          </w:p>
        </w:tc>
      </w:tr>
      <w:tr w:rsidR="00555DA6" w:rsidRPr="00FA7B27" w14:paraId="7CEDAE12" w14:textId="77777777" w:rsidTr="00FA7B27">
        <w:trPr>
          <w:cantSplit/>
          <w:trHeight w:val="20"/>
          <w:jc w:val="center"/>
        </w:trPr>
        <w:tc>
          <w:tcPr>
            <w:tcW w:w="131" w:type="pct"/>
            <w:vAlign w:val="center"/>
          </w:tcPr>
          <w:p w14:paraId="7E30E42A" w14:textId="77777777" w:rsidR="00555DA6" w:rsidRPr="00FA7B27" w:rsidRDefault="00555DA6" w:rsidP="00555DA6">
            <w:pPr>
              <w:jc w:val="center"/>
              <w:rPr>
                <w:color w:val="000000" w:themeColor="text1"/>
                <w:sz w:val="20"/>
                <w:szCs w:val="20"/>
              </w:rPr>
            </w:pPr>
            <w:r w:rsidRPr="00FA7B27">
              <w:rPr>
                <w:color w:val="000000" w:themeColor="text1"/>
                <w:sz w:val="20"/>
                <w:szCs w:val="20"/>
              </w:rPr>
              <w:t>13</w:t>
            </w:r>
          </w:p>
        </w:tc>
        <w:tc>
          <w:tcPr>
            <w:tcW w:w="575" w:type="pct"/>
            <w:shd w:val="clear" w:color="000000" w:fill="FFFFFF"/>
            <w:vAlign w:val="center"/>
            <w:hideMark/>
          </w:tcPr>
          <w:p w14:paraId="34AE0E61" w14:textId="77777777" w:rsidR="00555DA6" w:rsidRPr="00FA7B27" w:rsidRDefault="00555DA6" w:rsidP="00555DA6">
            <w:pPr>
              <w:rPr>
                <w:color w:val="000000" w:themeColor="text1"/>
                <w:sz w:val="20"/>
                <w:szCs w:val="20"/>
              </w:rPr>
            </w:pPr>
            <w:r w:rsidRPr="00FA7B27">
              <w:rPr>
                <w:color w:val="000000" w:themeColor="text1"/>
                <w:sz w:val="20"/>
                <w:szCs w:val="20"/>
              </w:rPr>
              <w:t>котельная СКК Галактика</w:t>
            </w:r>
          </w:p>
        </w:tc>
        <w:tc>
          <w:tcPr>
            <w:tcW w:w="574" w:type="pct"/>
            <w:shd w:val="clear" w:color="000000" w:fill="FFFFFF"/>
            <w:vAlign w:val="center"/>
          </w:tcPr>
          <w:p w14:paraId="146A611A" w14:textId="77777777" w:rsidR="00555DA6" w:rsidRPr="00FA7B27" w:rsidRDefault="00555DA6" w:rsidP="00555DA6">
            <w:pPr>
              <w:jc w:val="center"/>
              <w:rPr>
                <w:color w:val="000000" w:themeColor="text1"/>
                <w:sz w:val="20"/>
                <w:szCs w:val="20"/>
              </w:rPr>
            </w:pPr>
            <w:r w:rsidRPr="00FA7B27">
              <w:rPr>
                <w:color w:val="000000" w:themeColor="text1"/>
                <w:sz w:val="20"/>
                <w:szCs w:val="20"/>
              </w:rPr>
              <w:t>10,96</w:t>
            </w:r>
          </w:p>
        </w:tc>
        <w:tc>
          <w:tcPr>
            <w:tcW w:w="449" w:type="pct"/>
            <w:vAlign w:val="center"/>
          </w:tcPr>
          <w:p w14:paraId="501BEF52" w14:textId="77777777" w:rsidR="00555DA6" w:rsidRPr="00FA7B27" w:rsidRDefault="00555DA6" w:rsidP="00555DA6">
            <w:pPr>
              <w:jc w:val="center"/>
              <w:rPr>
                <w:color w:val="000000" w:themeColor="text1"/>
                <w:sz w:val="20"/>
                <w:szCs w:val="20"/>
              </w:rPr>
            </w:pPr>
            <w:r w:rsidRPr="00FA7B27">
              <w:rPr>
                <w:color w:val="000000" w:themeColor="text1"/>
                <w:sz w:val="20"/>
                <w:szCs w:val="20"/>
              </w:rPr>
              <w:t>7,95</w:t>
            </w:r>
          </w:p>
        </w:tc>
        <w:tc>
          <w:tcPr>
            <w:tcW w:w="435" w:type="pct"/>
            <w:vAlign w:val="center"/>
          </w:tcPr>
          <w:p w14:paraId="5AB90490" w14:textId="77777777" w:rsidR="00555DA6" w:rsidRPr="00FA7B27" w:rsidRDefault="00555DA6" w:rsidP="00555DA6">
            <w:pPr>
              <w:jc w:val="center"/>
              <w:rPr>
                <w:color w:val="000000" w:themeColor="text1"/>
                <w:sz w:val="20"/>
                <w:szCs w:val="20"/>
              </w:rPr>
            </w:pPr>
            <w:r w:rsidRPr="00FA7B27">
              <w:rPr>
                <w:color w:val="000000" w:themeColor="text1"/>
                <w:sz w:val="20"/>
                <w:szCs w:val="20"/>
              </w:rPr>
              <w:t>8,15</w:t>
            </w:r>
          </w:p>
        </w:tc>
        <w:tc>
          <w:tcPr>
            <w:tcW w:w="471" w:type="pct"/>
            <w:vAlign w:val="center"/>
          </w:tcPr>
          <w:p w14:paraId="06F0F81C" w14:textId="77777777" w:rsidR="00555DA6" w:rsidRPr="00FA7B27" w:rsidRDefault="00555DA6" w:rsidP="00555DA6">
            <w:pPr>
              <w:jc w:val="center"/>
              <w:rPr>
                <w:color w:val="000000" w:themeColor="text1"/>
                <w:sz w:val="20"/>
                <w:szCs w:val="20"/>
              </w:rPr>
            </w:pPr>
            <w:r w:rsidRPr="00FA7B27">
              <w:rPr>
                <w:color w:val="000000" w:themeColor="text1"/>
                <w:sz w:val="20"/>
                <w:szCs w:val="20"/>
              </w:rPr>
              <w:t>74,36</w:t>
            </w:r>
          </w:p>
        </w:tc>
        <w:tc>
          <w:tcPr>
            <w:tcW w:w="416" w:type="pct"/>
            <w:vAlign w:val="center"/>
          </w:tcPr>
          <w:p w14:paraId="656AFDF2" w14:textId="77777777" w:rsidR="00555DA6" w:rsidRPr="00FA7B27" w:rsidRDefault="00555DA6" w:rsidP="00555DA6">
            <w:pPr>
              <w:jc w:val="center"/>
              <w:rPr>
                <w:color w:val="000000" w:themeColor="text1"/>
                <w:sz w:val="20"/>
                <w:szCs w:val="20"/>
              </w:rPr>
            </w:pPr>
            <w:r w:rsidRPr="00FA7B27">
              <w:rPr>
                <w:color w:val="000000" w:themeColor="text1"/>
                <w:sz w:val="20"/>
                <w:szCs w:val="20"/>
              </w:rPr>
              <w:t>5,14</w:t>
            </w:r>
          </w:p>
        </w:tc>
        <w:tc>
          <w:tcPr>
            <w:tcW w:w="505" w:type="pct"/>
            <w:shd w:val="clear" w:color="000000" w:fill="FFFFFF"/>
            <w:vAlign w:val="center"/>
          </w:tcPr>
          <w:p w14:paraId="549D1A75" w14:textId="77777777" w:rsidR="00555DA6" w:rsidRPr="00FA7B27" w:rsidRDefault="00555DA6" w:rsidP="00555DA6">
            <w:pPr>
              <w:jc w:val="center"/>
              <w:rPr>
                <w:color w:val="000000" w:themeColor="text1"/>
                <w:sz w:val="20"/>
                <w:szCs w:val="20"/>
              </w:rPr>
            </w:pPr>
            <w:r w:rsidRPr="00FA7B27">
              <w:rPr>
                <w:color w:val="000000" w:themeColor="text1"/>
                <w:sz w:val="20"/>
                <w:szCs w:val="20"/>
              </w:rPr>
              <w:t>10,96</w:t>
            </w:r>
          </w:p>
        </w:tc>
        <w:tc>
          <w:tcPr>
            <w:tcW w:w="449" w:type="pct"/>
            <w:shd w:val="clear" w:color="000000" w:fill="FFFFFF"/>
            <w:vAlign w:val="center"/>
          </w:tcPr>
          <w:p w14:paraId="2A0CE9C6" w14:textId="77777777" w:rsidR="00555DA6" w:rsidRPr="00FA7B27" w:rsidRDefault="00555DA6" w:rsidP="00555DA6">
            <w:pPr>
              <w:jc w:val="center"/>
              <w:rPr>
                <w:color w:val="000000" w:themeColor="text1"/>
                <w:sz w:val="20"/>
                <w:szCs w:val="20"/>
              </w:rPr>
            </w:pPr>
            <w:r w:rsidRPr="00FA7B27">
              <w:rPr>
                <w:color w:val="000000" w:themeColor="text1"/>
                <w:sz w:val="20"/>
                <w:szCs w:val="20"/>
              </w:rPr>
              <w:t>7,95</w:t>
            </w:r>
          </w:p>
        </w:tc>
        <w:tc>
          <w:tcPr>
            <w:tcW w:w="416" w:type="pct"/>
            <w:shd w:val="clear" w:color="000000" w:fill="FFFFFF"/>
            <w:vAlign w:val="center"/>
          </w:tcPr>
          <w:p w14:paraId="4C7120A7" w14:textId="77777777" w:rsidR="00555DA6" w:rsidRPr="00FA7B27" w:rsidRDefault="00555DA6" w:rsidP="00555DA6">
            <w:pPr>
              <w:jc w:val="center"/>
              <w:rPr>
                <w:color w:val="000000" w:themeColor="text1"/>
                <w:sz w:val="20"/>
                <w:szCs w:val="20"/>
              </w:rPr>
            </w:pPr>
            <w:r w:rsidRPr="00FA7B27">
              <w:rPr>
                <w:color w:val="000000" w:themeColor="text1"/>
                <w:sz w:val="20"/>
                <w:szCs w:val="20"/>
              </w:rPr>
              <w:t>8,150</w:t>
            </w:r>
          </w:p>
        </w:tc>
        <w:tc>
          <w:tcPr>
            <w:tcW w:w="244" w:type="pct"/>
            <w:shd w:val="clear" w:color="000000" w:fill="FFFFFF"/>
            <w:vAlign w:val="center"/>
          </w:tcPr>
          <w:p w14:paraId="2AFE8AB3" w14:textId="77777777" w:rsidR="00555DA6" w:rsidRPr="00FA7B27" w:rsidRDefault="00555DA6" w:rsidP="00555DA6">
            <w:pPr>
              <w:jc w:val="center"/>
              <w:rPr>
                <w:color w:val="000000" w:themeColor="text1"/>
                <w:sz w:val="20"/>
                <w:szCs w:val="20"/>
              </w:rPr>
            </w:pPr>
            <w:r w:rsidRPr="00FA7B27">
              <w:rPr>
                <w:color w:val="000000" w:themeColor="text1"/>
                <w:sz w:val="20"/>
                <w:szCs w:val="20"/>
              </w:rPr>
              <w:t>74,36</w:t>
            </w:r>
          </w:p>
        </w:tc>
        <w:tc>
          <w:tcPr>
            <w:tcW w:w="335" w:type="pct"/>
            <w:shd w:val="clear" w:color="000000" w:fill="FFFFFF"/>
            <w:vAlign w:val="center"/>
          </w:tcPr>
          <w:p w14:paraId="021BBB50" w14:textId="77777777" w:rsidR="00555DA6" w:rsidRPr="00FA7B27" w:rsidRDefault="00555DA6" w:rsidP="00555DA6">
            <w:pPr>
              <w:jc w:val="center"/>
              <w:rPr>
                <w:color w:val="000000" w:themeColor="text1"/>
                <w:sz w:val="20"/>
                <w:szCs w:val="20"/>
              </w:rPr>
            </w:pPr>
            <w:r w:rsidRPr="00FA7B27">
              <w:rPr>
                <w:color w:val="000000" w:themeColor="text1"/>
                <w:sz w:val="20"/>
                <w:szCs w:val="20"/>
              </w:rPr>
              <w:t>5,14</w:t>
            </w:r>
          </w:p>
        </w:tc>
      </w:tr>
      <w:tr w:rsidR="00555DA6" w:rsidRPr="00FA7B27" w14:paraId="1BA82FED" w14:textId="77777777" w:rsidTr="00FA7B27">
        <w:trPr>
          <w:cantSplit/>
          <w:trHeight w:val="20"/>
          <w:jc w:val="center"/>
        </w:trPr>
        <w:tc>
          <w:tcPr>
            <w:tcW w:w="131" w:type="pct"/>
            <w:vAlign w:val="center"/>
          </w:tcPr>
          <w:p w14:paraId="453BE9B8" w14:textId="77777777" w:rsidR="00555DA6" w:rsidRPr="00FA7B27" w:rsidRDefault="00555DA6" w:rsidP="00555DA6">
            <w:pPr>
              <w:jc w:val="center"/>
              <w:rPr>
                <w:color w:val="000000" w:themeColor="text1"/>
                <w:sz w:val="20"/>
                <w:szCs w:val="20"/>
              </w:rPr>
            </w:pPr>
            <w:r w:rsidRPr="00FA7B27">
              <w:rPr>
                <w:color w:val="000000" w:themeColor="text1"/>
                <w:sz w:val="20"/>
                <w:szCs w:val="20"/>
              </w:rPr>
              <w:t>14</w:t>
            </w:r>
          </w:p>
        </w:tc>
        <w:tc>
          <w:tcPr>
            <w:tcW w:w="575" w:type="pct"/>
            <w:shd w:val="clear" w:color="000000" w:fill="FFFFFF"/>
            <w:vAlign w:val="center"/>
          </w:tcPr>
          <w:p w14:paraId="26820818" w14:textId="77777777" w:rsidR="00555DA6" w:rsidRPr="00FA7B27" w:rsidRDefault="00555DA6" w:rsidP="00555DA6">
            <w:pPr>
              <w:rPr>
                <w:color w:val="000000" w:themeColor="text1"/>
                <w:sz w:val="20"/>
                <w:szCs w:val="20"/>
              </w:rPr>
            </w:pPr>
            <w:r w:rsidRPr="00FA7B27">
              <w:rPr>
                <w:color w:val="000000" w:themeColor="text1"/>
                <w:sz w:val="20"/>
                <w:szCs w:val="20"/>
              </w:rPr>
              <w:t>Котельная жилого поселка</w:t>
            </w:r>
          </w:p>
        </w:tc>
        <w:tc>
          <w:tcPr>
            <w:tcW w:w="574" w:type="pct"/>
            <w:shd w:val="clear" w:color="000000" w:fill="FFFFFF"/>
            <w:vAlign w:val="center"/>
          </w:tcPr>
          <w:p w14:paraId="657D48CC" w14:textId="77777777" w:rsidR="00555DA6" w:rsidRPr="00FA7B27" w:rsidRDefault="00555DA6" w:rsidP="00555DA6">
            <w:pPr>
              <w:jc w:val="center"/>
              <w:rPr>
                <w:color w:val="000000" w:themeColor="text1"/>
                <w:sz w:val="20"/>
                <w:szCs w:val="20"/>
              </w:rPr>
            </w:pPr>
            <w:r w:rsidRPr="00FA7B27">
              <w:rPr>
                <w:color w:val="000000" w:themeColor="text1"/>
                <w:sz w:val="20"/>
                <w:szCs w:val="20"/>
              </w:rPr>
              <w:t>5,75</w:t>
            </w:r>
          </w:p>
        </w:tc>
        <w:tc>
          <w:tcPr>
            <w:tcW w:w="449" w:type="pct"/>
            <w:vAlign w:val="center"/>
          </w:tcPr>
          <w:p w14:paraId="125EB046" w14:textId="77777777" w:rsidR="00555DA6" w:rsidRPr="00FA7B27" w:rsidRDefault="00555DA6" w:rsidP="00555DA6">
            <w:pPr>
              <w:jc w:val="center"/>
              <w:rPr>
                <w:color w:val="000000" w:themeColor="text1"/>
                <w:sz w:val="20"/>
                <w:szCs w:val="20"/>
              </w:rPr>
            </w:pPr>
            <w:r w:rsidRPr="00FA7B27">
              <w:rPr>
                <w:color w:val="000000" w:themeColor="text1"/>
                <w:sz w:val="20"/>
                <w:szCs w:val="20"/>
              </w:rPr>
              <w:t>3,75</w:t>
            </w:r>
          </w:p>
        </w:tc>
        <w:tc>
          <w:tcPr>
            <w:tcW w:w="435" w:type="pct"/>
            <w:vAlign w:val="center"/>
          </w:tcPr>
          <w:p w14:paraId="559D3210" w14:textId="77777777" w:rsidR="00555DA6" w:rsidRPr="00FA7B27" w:rsidRDefault="00555DA6" w:rsidP="00555DA6">
            <w:pPr>
              <w:jc w:val="center"/>
              <w:rPr>
                <w:color w:val="000000" w:themeColor="text1"/>
                <w:sz w:val="20"/>
                <w:szCs w:val="20"/>
              </w:rPr>
            </w:pPr>
            <w:r w:rsidRPr="00FA7B27">
              <w:rPr>
                <w:color w:val="000000" w:themeColor="text1"/>
                <w:sz w:val="20"/>
                <w:szCs w:val="20"/>
              </w:rPr>
              <w:t>1,004</w:t>
            </w:r>
          </w:p>
        </w:tc>
        <w:tc>
          <w:tcPr>
            <w:tcW w:w="471" w:type="pct"/>
            <w:vAlign w:val="center"/>
          </w:tcPr>
          <w:p w14:paraId="0A967857" w14:textId="77777777" w:rsidR="00555DA6" w:rsidRPr="00FA7B27" w:rsidRDefault="00555DA6" w:rsidP="00555DA6">
            <w:pPr>
              <w:jc w:val="center"/>
              <w:rPr>
                <w:color w:val="000000" w:themeColor="text1"/>
                <w:sz w:val="20"/>
                <w:szCs w:val="20"/>
              </w:rPr>
            </w:pPr>
            <w:r w:rsidRPr="00FA7B27">
              <w:rPr>
                <w:color w:val="000000" w:themeColor="text1"/>
                <w:sz w:val="20"/>
                <w:szCs w:val="20"/>
              </w:rPr>
              <w:t>17,46</w:t>
            </w:r>
          </w:p>
        </w:tc>
        <w:tc>
          <w:tcPr>
            <w:tcW w:w="416" w:type="pct"/>
            <w:vAlign w:val="center"/>
          </w:tcPr>
          <w:p w14:paraId="499363FE" w14:textId="77777777" w:rsidR="00555DA6" w:rsidRPr="00FA7B27" w:rsidRDefault="00555DA6" w:rsidP="00555DA6">
            <w:pPr>
              <w:jc w:val="center"/>
              <w:rPr>
                <w:color w:val="000000" w:themeColor="text1"/>
                <w:sz w:val="20"/>
                <w:szCs w:val="20"/>
              </w:rPr>
            </w:pPr>
            <w:r w:rsidRPr="00FA7B27">
              <w:rPr>
                <w:color w:val="000000" w:themeColor="text1"/>
                <w:sz w:val="20"/>
                <w:szCs w:val="20"/>
              </w:rPr>
              <w:t>-1,00</w:t>
            </w:r>
          </w:p>
        </w:tc>
        <w:tc>
          <w:tcPr>
            <w:tcW w:w="505" w:type="pct"/>
            <w:shd w:val="clear" w:color="000000" w:fill="FFFFFF"/>
            <w:vAlign w:val="center"/>
          </w:tcPr>
          <w:p w14:paraId="366FDE91" w14:textId="77777777" w:rsidR="00555DA6" w:rsidRPr="00FA7B27" w:rsidRDefault="00555DA6" w:rsidP="00555DA6">
            <w:pPr>
              <w:jc w:val="center"/>
              <w:rPr>
                <w:color w:val="000000" w:themeColor="text1"/>
                <w:sz w:val="20"/>
                <w:szCs w:val="20"/>
              </w:rPr>
            </w:pPr>
            <w:r w:rsidRPr="00FA7B27">
              <w:rPr>
                <w:color w:val="000000" w:themeColor="text1"/>
                <w:sz w:val="20"/>
                <w:szCs w:val="20"/>
              </w:rPr>
              <w:t>5,75</w:t>
            </w:r>
          </w:p>
        </w:tc>
        <w:tc>
          <w:tcPr>
            <w:tcW w:w="449" w:type="pct"/>
            <w:shd w:val="clear" w:color="000000" w:fill="FFFFFF"/>
            <w:vAlign w:val="center"/>
          </w:tcPr>
          <w:p w14:paraId="7CBA2B9A" w14:textId="77777777" w:rsidR="00555DA6" w:rsidRPr="00FA7B27" w:rsidRDefault="00555DA6" w:rsidP="00555DA6">
            <w:pPr>
              <w:jc w:val="center"/>
              <w:rPr>
                <w:color w:val="000000" w:themeColor="text1"/>
                <w:sz w:val="20"/>
                <w:szCs w:val="20"/>
              </w:rPr>
            </w:pPr>
            <w:r w:rsidRPr="00FA7B27">
              <w:rPr>
                <w:color w:val="000000" w:themeColor="text1"/>
                <w:sz w:val="20"/>
                <w:szCs w:val="20"/>
              </w:rPr>
              <w:t>3,75</w:t>
            </w:r>
          </w:p>
        </w:tc>
        <w:tc>
          <w:tcPr>
            <w:tcW w:w="416" w:type="pct"/>
            <w:shd w:val="clear" w:color="000000" w:fill="FFFFFF"/>
            <w:vAlign w:val="center"/>
          </w:tcPr>
          <w:p w14:paraId="0D27A55D" w14:textId="77777777" w:rsidR="00555DA6" w:rsidRPr="00FA7B27" w:rsidRDefault="00555DA6" w:rsidP="00555DA6">
            <w:pPr>
              <w:jc w:val="center"/>
              <w:rPr>
                <w:color w:val="000000" w:themeColor="text1"/>
                <w:sz w:val="20"/>
                <w:szCs w:val="20"/>
              </w:rPr>
            </w:pPr>
            <w:r w:rsidRPr="00FA7B27">
              <w:rPr>
                <w:color w:val="000000" w:themeColor="text1"/>
                <w:sz w:val="20"/>
                <w:szCs w:val="20"/>
              </w:rPr>
              <w:t>1,004</w:t>
            </w:r>
          </w:p>
        </w:tc>
        <w:tc>
          <w:tcPr>
            <w:tcW w:w="244" w:type="pct"/>
            <w:shd w:val="clear" w:color="000000" w:fill="FFFFFF"/>
            <w:vAlign w:val="center"/>
          </w:tcPr>
          <w:p w14:paraId="44FFA259" w14:textId="77777777" w:rsidR="00555DA6" w:rsidRPr="00FA7B27" w:rsidRDefault="00555DA6" w:rsidP="00555DA6">
            <w:pPr>
              <w:jc w:val="center"/>
              <w:rPr>
                <w:color w:val="000000" w:themeColor="text1"/>
                <w:sz w:val="20"/>
                <w:szCs w:val="20"/>
              </w:rPr>
            </w:pPr>
            <w:r w:rsidRPr="00FA7B27">
              <w:rPr>
                <w:color w:val="000000" w:themeColor="text1"/>
                <w:sz w:val="20"/>
                <w:szCs w:val="20"/>
              </w:rPr>
              <w:t>17,46</w:t>
            </w:r>
          </w:p>
        </w:tc>
        <w:tc>
          <w:tcPr>
            <w:tcW w:w="335" w:type="pct"/>
            <w:shd w:val="clear" w:color="000000" w:fill="FFFFFF"/>
            <w:vAlign w:val="center"/>
          </w:tcPr>
          <w:p w14:paraId="1E0407B3" w14:textId="77777777" w:rsidR="00555DA6" w:rsidRPr="00FA7B27" w:rsidRDefault="00555DA6" w:rsidP="00555DA6">
            <w:pPr>
              <w:jc w:val="center"/>
              <w:rPr>
                <w:color w:val="000000" w:themeColor="text1"/>
                <w:sz w:val="20"/>
                <w:szCs w:val="20"/>
              </w:rPr>
            </w:pPr>
            <w:r w:rsidRPr="00FA7B27">
              <w:rPr>
                <w:color w:val="000000" w:themeColor="text1"/>
                <w:sz w:val="20"/>
                <w:szCs w:val="20"/>
              </w:rPr>
              <w:t>-1,00</w:t>
            </w:r>
          </w:p>
        </w:tc>
      </w:tr>
      <w:tr w:rsidR="00555DA6" w:rsidRPr="00FA7B27" w14:paraId="088FC2E5" w14:textId="77777777" w:rsidTr="00FA7B27">
        <w:trPr>
          <w:cantSplit/>
          <w:trHeight w:val="20"/>
          <w:jc w:val="center"/>
        </w:trPr>
        <w:tc>
          <w:tcPr>
            <w:tcW w:w="131" w:type="pct"/>
            <w:vAlign w:val="center"/>
          </w:tcPr>
          <w:p w14:paraId="1E435F08" w14:textId="77777777" w:rsidR="00555DA6" w:rsidRPr="00FA7B27" w:rsidRDefault="00555DA6" w:rsidP="00555DA6">
            <w:pPr>
              <w:jc w:val="center"/>
              <w:rPr>
                <w:color w:val="000000" w:themeColor="text1"/>
                <w:sz w:val="20"/>
                <w:szCs w:val="20"/>
              </w:rPr>
            </w:pPr>
            <w:r w:rsidRPr="00FA7B27">
              <w:rPr>
                <w:color w:val="000000" w:themeColor="text1"/>
                <w:sz w:val="20"/>
                <w:szCs w:val="20"/>
              </w:rPr>
              <w:t>15</w:t>
            </w:r>
          </w:p>
        </w:tc>
        <w:tc>
          <w:tcPr>
            <w:tcW w:w="575" w:type="pct"/>
            <w:shd w:val="clear" w:color="000000" w:fill="FFFFFF"/>
            <w:vAlign w:val="center"/>
          </w:tcPr>
          <w:p w14:paraId="19A177C5" w14:textId="77777777" w:rsidR="00555DA6" w:rsidRPr="00FA7B27" w:rsidRDefault="00555DA6" w:rsidP="00555DA6">
            <w:pPr>
              <w:rPr>
                <w:color w:val="000000" w:themeColor="text1"/>
                <w:sz w:val="20"/>
                <w:szCs w:val="20"/>
              </w:rPr>
            </w:pPr>
            <w:r w:rsidRPr="00FA7B27">
              <w:rPr>
                <w:color w:val="000000" w:themeColor="text1"/>
                <w:sz w:val="20"/>
                <w:szCs w:val="20"/>
              </w:rPr>
              <w:t>Котельная промплощадки</w:t>
            </w:r>
          </w:p>
        </w:tc>
        <w:tc>
          <w:tcPr>
            <w:tcW w:w="574" w:type="pct"/>
            <w:shd w:val="clear" w:color="000000" w:fill="FFFFFF"/>
            <w:vAlign w:val="center"/>
          </w:tcPr>
          <w:p w14:paraId="627C8D71" w14:textId="77777777" w:rsidR="00555DA6" w:rsidRPr="00FA7B27" w:rsidRDefault="00555DA6" w:rsidP="00555DA6">
            <w:pPr>
              <w:jc w:val="center"/>
              <w:rPr>
                <w:color w:val="000000" w:themeColor="text1"/>
                <w:sz w:val="20"/>
                <w:szCs w:val="20"/>
              </w:rPr>
            </w:pPr>
            <w:r w:rsidRPr="00FA7B27">
              <w:rPr>
                <w:color w:val="000000" w:themeColor="text1"/>
                <w:sz w:val="20"/>
                <w:szCs w:val="20"/>
              </w:rPr>
              <w:t>5,77</w:t>
            </w:r>
          </w:p>
        </w:tc>
        <w:tc>
          <w:tcPr>
            <w:tcW w:w="449" w:type="pct"/>
            <w:vAlign w:val="center"/>
          </w:tcPr>
          <w:p w14:paraId="5F4B0FD3" w14:textId="77777777" w:rsidR="00555DA6" w:rsidRPr="00FA7B27" w:rsidRDefault="00555DA6" w:rsidP="00555DA6">
            <w:pPr>
              <w:jc w:val="center"/>
              <w:rPr>
                <w:color w:val="000000" w:themeColor="text1"/>
                <w:sz w:val="20"/>
                <w:szCs w:val="20"/>
              </w:rPr>
            </w:pPr>
            <w:r w:rsidRPr="00FA7B27">
              <w:rPr>
                <w:color w:val="000000" w:themeColor="text1"/>
                <w:sz w:val="20"/>
                <w:szCs w:val="20"/>
              </w:rPr>
              <w:t>2,76</w:t>
            </w:r>
          </w:p>
        </w:tc>
        <w:tc>
          <w:tcPr>
            <w:tcW w:w="435" w:type="pct"/>
            <w:vAlign w:val="center"/>
          </w:tcPr>
          <w:p w14:paraId="5DAB0172" w14:textId="77777777" w:rsidR="00555DA6" w:rsidRPr="00FA7B27" w:rsidRDefault="00555DA6" w:rsidP="00555DA6">
            <w:pPr>
              <w:jc w:val="center"/>
              <w:rPr>
                <w:color w:val="000000" w:themeColor="text1"/>
                <w:sz w:val="20"/>
                <w:szCs w:val="20"/>
              </w:rPr>
            </w:pPr>
            <w:r w:rsidRPr="00FA7B27">
              <w:rPr>
                <w:color w:val="000000" w:themeColor="text1"/>
                <w:sz w:val="20"/>
                <w:szCs w:val="20"/>
              </w:rPr>
              <w:t>0,964</w:t>
            </w:r>
          </w:p>
        </w:tc>
        <w:tc>
          <w:tcPr>
            <w:tcW w:w="471" w:type="pct"/>
            <w:vAlign w:val="center"/>
          </w:tcPr>
          <w:p w14:paraId="04634C8F" w14:textId="77777777" w:rsidR="00555DA6" w:rsidRPr="00FA7B27" w:rsidRDefault="00555DA6" w:rsidP="00555DA6">
            <w:pPr>
              <w:jc w:val="center"/>
              <w:rPr>
                <w:color w:val="000000" w:themeColor="text1"/>
                <w:sz w:val="20"/>
                <w:szCs w:val="20"/>
              </w:rPr>
            </w:pPr>
            <w:r w:rsidRPr="00FA7B27">
              <w:rPr>
                <w:color w:val="000000" w:themeColor="text1"/>
                <w:sz w:val="20"/>
                <w:szCs w:val="20"/>
              </w:rPr>
              <w:t>16,71</w:t>
            </w:r>
          </w:p>
        </w:tc>
        <w:tc>
          <w:tcPr>
            <w:tcW w:w="416" w:type="pct"/>
            <w:vAlign w:val="center"/>
          </w:tcPr>
          <w:p w14:paraId="707CAAC4" w14:textId="77777777" w:rsidR="00555DA6" w:rsidRPr="00FA7B27" w:rsidRDefault="00555DA6" w:rsidP="00555DA6">
            <w:pPr>
              <w:jc w:val="center"/>
              <w:rPr>
                <w:color w:val="000000" w:themeColor="text1"/>
                <w:sz w:val="20"/>
                <w:szCs w:val="20"/>
              </w:rPr>
            </w:pPr>
            <w:r w:rsidRPr="00FA7B27">
              <w:rPr>
                <w:color w:val="000000" w:themeColor="text1"/>
                <w:sz w:val="20"/>
                <w:szCs w:val="20"/>
              </w:rPr>
              <w:t>-2,05</w:t>
            </w:r>
          </w:p>
        </w:tc>
        <w:tc>
          <w:tcPr>
            <w:tcW w:w="505" w:type="pct"/>
            <w:shd w:val="clear" w:color="000000" w:fill="FFFFFF"/>
            <w:vAlign w:val="center"/>
          </w:tcPr>
          <w:p w14:paraId="79B01078" w14:textId="77777777" w:rsidR="00555DA6" w:rsidRPr="00FA7B27" w:rsidRDefault="00555DA6" w:rsidP="00555DA6">
            <w:pPr>
              <w:jc w:val="center"/>
              <w:rPr>
                <w:color w:val="000000" w:themeColor="text1"/>
                <w:sz w:val="20"/>
                <w:szCs w:val="20"/>
              </w:rPr>
            </w:pPr>
            <w:r w:rsidRPr="00FA7B27">
              <w:rPr>
                <w:color w:val="000000" w:themeColor="text1"/>
                <w:sz w:val="20"/>
                <w:szCs w:val="20"/>
              </w:rPr>
              <w:t>5,77</w:t>
            </w:r>
          </w:p>
        </w:tc>
        <w:tc>
          <w:tcPr>
            <w:tcW w:w="449" w:type="pct"/>
            <w:shd w:val="clear" w:color="000000" w:fill="FFFFFF"/>
            <w:vAlign w:val="center"/>
          </w:tcPr>
          <w:p w14:paraId="7274C1C1" w14:textId="77777777" w:rsidR="00555DA6" w:rsidRPr="00FA7B27" w:rsidRDefault="00555DA6" w:rsidP="00555DA6">
            <w:pPr>
              <w:jc w:val="center"/>
              <w:rPr>
                <w:color w:val="000000" w:themeColor="text1"/>
                <w:sz w:val="20"/>
                <w:szCs w:val="20"/>
              </w:rPr>
            </w:pPr>
            <w:r w:rsidRPr="00FA7B27">
              <w:rPr>
                <w:color w:val="000000" w:themeColor="text1"/>
                <w:sz w:val="20"/>
                <w:szCs w:val="20"/>
              </w:rPr>
              <w:t>2,76</w:t>
            </w:r>
          </w:p>
        </w:tc>
        <w:tc>
          <w:tcPr>
            <w:tcW w:w="416" w:type="pct"/>
            <w:shd w:val="clear" w:color="000000" w:fill="FFFFFF"/>
            <w:vAlign w:val="center"/>
          </w:tcPr>
          <w:p w14:paraId="0439F431" w14:textId="77777777" w:rsidR="00555DA6" w:rsidRPr="00FA7B27" w:rsidRDefault="00555DA6" w:rsidP="00555DA6">
            <w:pPr>
              <w:jc w:val="center"/>
              <w:rPr>
                <w:color w:val="000000" w:themeColor="text1"/>
                <w:sz w:val="20"/>
                <w:szCs w:val="20"/>
              </w:rPr>
            </w:pPr>
            <w:r w:rsidRPr="00FA7B27">
              <w:rPr>
                <w:color w:val="000000" w:themeColor="text1"/>
                <w:sz w:val="20"/>
                <w:szCs w:val="20"/>
              </w:rPr>
              <w:t>0,964</w:t>
            </w:r>
          </w:p>
        </w:tc>
        <w:tc>
          <w:tcPr>
            <w:tcW w:w="244" w:type="pct"/>
            <w:shd w:val="clear" w:color="000000" w:fill="FFFFFF"/>
            <w:vAlign w:val="center"/>
          </w:tcPr>
          <w:p w14:paraId="3E599EA5" w14:textId="77777777" w:rsidR="00555DA6" w:rsidRPr="00FA7B27" w:rsidRDefault="00555DA6" w:rsidP="00555DA6">
            <w:pPr>
              <w:jc w:val="center"/>
              <w:rPr>
                <w:color w:val="000000" w:themeColor="text1"/>
                <w:sz w:val="20"/>
                <w:szCs w:val="20"/>
              </w:rPr>
            </w:pPr>
            <w:r w:rsidRPr="00FA7B27">
              <w:rPr>
                <w:color w:val="000000" w:themeColor="text1"/>
                <w:sz w:val="20"/>
                <w:szCs w:val="20"/>
              </w:rPr>
              <w:t>16,71</w:t>
            </w:r>
          </w:p>
        </w:tc>
        <w:tc>
          <w:tcPr>
            <w:tcW w:w="335" w:type="pct"/>
            <w:shd w:val="clear" w:color="000000" w:fill="FFFFFF"/>
            <w:vAlign w:val="center"/>
          </w:tcPr>
          <w:p w14:paraId="0F27E52E" w14:textId="77777777" w:rsidR="00555DA6" w:rsidRPr="00FA7B27" w:rsidRDefault="00555DA6" w:rsidP="00555DA6">
            <w:pPr>
              <w:jc w:val="center"/>
              <w:rPr>
                <w:color w:val="000000" w:themeColor="text1"/>
                <w:sz w:val="20"/>
                <w:szCs w:val="20"/>
              </w:rPr>
            </w:pPr>
            <w:r w:rsidRPr="00FA7B27">
              <w:rPr>
                <w:color w:val="000000" w:themeColor="text1"/>
                <w:sz w:val="20"/>
                <w:szCs w:val="20"/>
              </w:rPr>
              <w:t>-2,05</w:t>
            </w:r>
          </w:p>
        </w:tc>
      </w:tr>
      <w:tr w:rsidR="00555DA6" w:rsidRPr="00FA7B27" w14:paraId="4FDBAE50" w14:textId="77777777" w:rsidTr="00FA7B27">
        <w:trPr>
          <w:cantSplit/>
          <w:trHeight w:val="20"/>
          <w:jc w:val="center"/>
        </w:trPr>
        <w:tc>
          <w:tcPr>
            <w:tcW w:w="131" w:type="pct"/>
            <w:vAlign w:val="center"/>
          </w:tcPr>
          <w:p w14:paraId="0E3492FA" w14:textId="77777777" w:rsidR="00555DA6" w:rsidRPr="00FA7B27" w:rsidRDefault="00555DA6" w:rsidP="00555DA6">
            <w:pPr>
              <w:jc w:val="center"/>
              <w:rPr>
                <w:color w:val="000000" w:themeColor="text1"/>
                <w:sz w:val="20"/>
                <w:szCs w:val="20"/>
              </w:rPr>
            </w:pPr>
            <w:r w:rsidRPr="00FA7B27">
              <w:rPr>
                <w:color w:val="000000" w:themeColor="text1"/>
                <w:sz w:val="20"/>
                <w:szCs w:val="20"/>
              </w:rPr>
              <w:t>16</w:t>
            </w:r>
          </w:p>
        </w:tc>
        <w:tc>
          <w:tcPr>
            <w:tcW w:w="575" w:type="pct"/>
            <w:shd w:val="clear" w:color="000000" w:fill="FFFFFF"/>
            <w:vAlign w:val="center"/>
            <w:hideMark/>
          </w:tcPr>
          <w:p w14:paraId="11F734C0" w14:textId="77777777" w:rsidR="00555DA6" w:rsidRPr="00FA7B27" w:rsidRDefault="00555DA6" w:rsidP="00555DA6">
            <w:pPr>
              <w:rPr>
                <w:color w:val="000000" w:themeColor="text1"/>
                <w:sz w:val="20"/>
                <w:szCs w:val="20"/>
              </w:rPr>
            </w:pPr>
            <w:r w:rsidRPr="00FA7B27">
              <w:rPr>
                <w:color w:val="000000" w:themeColor="text1"/>
                <w:sz w:val="20"/>
                <w:szCs w:val="20"/>
              </w:rPr>
              <w:t>БМК ул. Комсомольская</w:t>
            </w:r>
          </w:p>
        </w:tc>
        <w:tc>
          <w:tcPr>
            <w:tcW w:w="574" w:type="pct"/>
            <w:shd w:val="clear" w:color="000000" w:fill="FFFFFF"/>
            <w:vAlign w:val="center"/>
          </w:tcPr>
          <w:p w14:paraId="53AF5881" w14:textId="77777777" w:rsidR="00555DA6" w:rsidRPr="00FA7B27" w:rsidRDefault="00555DA6" w:rsidP="00555DA6">
            <w:pPr>
              <w:jc w:val="center"/>
              <w:rPr>
                <w:color w:val="000000" w:themeColor="text1"/>
                <w:sz w:val="20"/>
                <w:szCs w:val="20"/>
              </w:rPr>
            </w:pPr>
            <w:r w:rsidRPr="00FA7B27">
              <w:rPr>
                <w:color w:val="000000" w:themeColor="text1"/>
                <w:sz w:val="20"/>
                <w:szCs w:val="20"/>
              </w:rPr>
              <w:t>0</w:t>
            </w:r>
          </w:p>
        </w:tc>
        <w:tc>
          <w:tcPr>
            <w:tcW w:w="449" w:type="pct"/>
            <w:vAlign w:val="center"/>
          </w:tcPr>
          <w:p w14:paraId="08E333E5" w14:textId="77777777" w:rsidR="00555DA6" w:rsidRPr="00FA7B27" w:rsidRDefault="00555DA6" w:rsidP="00555DA6">
            <w:pPr>
              <w:jc w:val="center"/>
              <w:rPr>
                <w:color w:val="000000" w:themeColor="text1"/>
                <w:sz w:val="20"/>
                <w:szCs w:val="20"/>
              </w:rPr>
            </w:pPr>
            <w:r w:rsidRPr="00FA7B27">
              <w:rPr>
                <w:color w:val="000000" w:themeColor="text1"/>
                <w:sz w:val="20"/>
                <w:szCs w:val="20"/>
              </w:rPr>
              <w:t>-</w:t>
            </w:r>
          </w:p>
        </w:tc>
        <w:tc>
          <w:tcPr>
            <w:tcW w:w="435" w:type="pct"/>
            <w:vAlign w:val="center"/>
          </w:tcPr>
          <w:p w14:paraId="0F4A824E" w14:textId="77777777" w:rsidR="00555DA6" w:rsidRPr="00FA7B27" w:rsidRDefault="00555DA6" w:rsidP="00555DA6">
            <w:pPr>
              <w:jc w:val="center"/>
              <w:rPr>
                <w:color w:val="000000" w:themeColor="text1"/>
                <w:sz w:val="20"/>
                <w:szCs w:val="20"/>
              </w:rPr>
            </w:pPr>
            <w:r w:rsidRPr="00FA7B27">
              <w:rPr>
                <w:color w:val="000000" w:themeColor="text1"/>
                <w:sz w:val="20"/>
                <w:szCs w:val="20"/>
              </w:rPr>
              <w:t>0</w:t>
            </w:r>
          </w:p>
        </w:tc>
        <w:tc>
          <w:tcPr>
            <w:tcW w:w="471" w:type="pct"/>
            <w:vAlign w:val="center"/>
          </w:tcPr>
          <w:p w14:paraId="3875A0F6" w14:textId="77777777" w:rsidR="00555DA6" w:rsidRPr="00FA7B27" w:rsidRDefault="00555DA6" w:rsidP="00555DA6">
            <w:pPr>
              <w:jc w:val="center"/>
              <w:rPr>
                <w:color w:val="000000" w:themeColor="text1"/>
                <w:sz w:val="20"/>
                <w:szCs w:val="20"/>
              </w:rPr>
            </w:pPr>
            <w:r w:rsidRPr="00FA7B27">
              <w:rPr>
                <w:color w:val="000000" w:themeColor="text1"/>
                <w:sz w:val="20"/>
                <w:szCs w:val="20"/>
              </w:rPr>
              <w:t>0</w:t>
            </w:r>
          </w:p>
        </w:tc>
        <w:tc>
          <w:tcPr>
            <w:tcW w:w="416" w:type="pct"/>
            <w:vAlign w:val="center"/>
          </w:tcPr>
          <w:p w14:paraId="13ACC0CE" w14:textId="77777777" w:rsidR="00555DA6" w:rsidRPr="00FA7B27" w:rsidRDefault="00555DA6" w:rsidP="00555DA6">
            <w:pPr>
              <w:jc w:val="center"/>
              <w:rPr>
                <w:color w:val="000000" w:themeColor="text1"/>
                <w:sz w:val="20"/>
                <w:szCs w:val="20"/>
              </w:rPr>
            </w:pPr>
            <w:r w:rsidRPr="00FA7B27">
              <w:rPr>
                <w:color w:val="000000" w:themeColor="text1"/>
                <w:sz w:val="20"/>
                <w:szCs w:val="20"/>
              </w:rPr>
              <w:t>-</w:t>
            </w:r>
          </w:p>
        </w:tc>
        <w:tc>
          <w:tcPr>
            <w:tcW w:w="505" w:type="pct"/>
            <w:shd w:val="clear" w:color="000000" w:fill="FFFFFF"/>
            <w:vAlign w:val="center"/>
          </w:tcPr>
          <w:p w14:paraId="656D6498" w14:textId="77777777" w:rsidR="00555DA6" w:rsidRPr="00FA7B27" w:rsidRDefault="00555DA6" w:rsidP="00555DA6">
            <w:pPr>
              <w:jc w:val="center"/>
              <w:rPr>
                <w:color w:val="000000" w:themeColor="text1"/>
                <w:sz w:val="20"/>
                <w:szCs w:val="20"/>
              </w:rPr>
            </w:pPr>
            <w:r w:rsidRPr="00FA7B27">
              <w:rPr>
                <w:color w:val="000000" w:themeColor="text1"/>
                <w:sz w:val="20"/>
                <w:szCs w:val="20"/>
              </w:rPr>
              <w:t>11,86</w:t>
            </w:r>
          </w:p>
        </w:tc>
        <w:tc>
          <w:tcPr>
            <w:tcW w:w="449" w:type="pct"/>
            <w:shd w:val="clear" w:color="000000" w:fill="FFFFFF"/>
            <w:vAlign w:val="center"/>
          </w:tcPr>
          <w:p w14:paraId="30B8F92E" w14:textId="77777777" w:rsidR="00555DA6" w:rsidRPr="00FA7B27" w:rsidRDefault="00555DA6" w:rsidP="00555DA6">
            <w:pPr>
              <w:jc w:val="center"/>
              <w:rPr>
                <w:color w:val="000000" w:themeColor="text1"/>
                <w:sz w:val="20"/>
                <w:szCs w:val="20"/>
              </w:rPr>
            </w:pPr>
            <w:r w:rsidRPr="00FA7B27">
              <w:rPr>
                <w:color w:val="000000" w:themeColor="text1"/>
                <w:sz w:val="20"/>
                <w:szCs w:val="20"/>
              </w:rPr>
              <w:t>8,865</w:t>
            </w:r>
          </w:p>
        </w:tc>
        <w:tc>
          <w:tcPr>
            <w:tcW w:w="416" w:type="pct"/>
            <w:shd w:val="clear" w:color="000000" w:fill="FFFFFF"/>
            <w:vAlign w:val="center"/>
          </w:tcPr>
          <w:p w14:paraId="433C2B02" w14:textId="77777777" w:rsidR="00555DA6" w:rsidRPr="00FA7B27" w:rsidRDefault="00555DA6" w:rsidP="00555DA6">
            <w:pPr>
              <w:jc w:val="center"/>
              <w:rPr>
                <w:color w:val="000000" w:themeColor="text1"/>
                <w:sz w:val="20"/>
                <w:szCs w:val="20"/>
              </w:rPr>
            </w:pPr>
            <w:r w:rsidRPr="00FA7B27">
              <w:rPr>
                <w:color w:val="000000" w:themeColor="text1"/>
                <w:sz w:val="20"/>
                <w:szCs w:val="20"/>
              </w:rPr>
              <w:t>4,960</w:t>
            </w:r>
          </w:p>
        </w:tc>
        <w:tc>
          <w:tcPr>
            <w:tcW w:w="244" w:type="pct"/>
            <w:shd w:val="clear" w:color="000000" w:fill="FFFFFF"/>
            <w:vAlign w:val="center"/>
          </w:tcPr>
          <w:p w14:paraId="764AC8A2" w14:textId="77777777" w:rsidR="00555DA6" w:rsidRPr="00FA7B27" w:rsidRDefault="00555DA6" w:rsidP="00555DA6">
            <w:pPr>
              <w:jc w:val="center"/>
              <w:rPr>
                <w:color w:val="000000" w:themeColor="text1"/>
                <w:sz w:val="20"/>
                <w:szCs w:val="20"/>
              </w:rPr>
            </w:pPr>
            <w:r w:rsidRPr="00FA7B27">
              <w:rPr>
                <w:color w:val="000000" w:themeColor="text1"/>
                <w:sz w:val="20"/>
                <w:szCs w:val="20"/>
              </w:rPr>
              <w:t>41,82</w:t>
            </w:r>
          </w:p>
        </w:tc>
        <w:tc>
          <w:tcPr>
            <w:tcW w:w="335" w:type="pct"/>
            <w:shd w:val="clear" w:color="000000" w:fill="FFFFFF"/>
            <w:vAlign w:val="center"/>
          </w:tcPr>
          <w:p w14:paraId="2DFFF80C" w14:textId="77777777" w:rsidR="00555DA6" w:rsidRPr="00FA7B27" w:rsidRDefault="00555DA6" w:rsidP="00555DA6">
            <w:pPr>
              <w:jc w:val="center"/>
              <w:rPr>
                <w:color w:val="000000" w:themeColor="text1"/>
                <w:sz w:val="20"/>
                <w:szCs w:val="20"/>
              </w:rPr>
            </w:pPr>
            <w:r w:rsidRPr="00FA7B27">
              <w:rPr>
                <w:color w:val="000000" w:themeColor="text1"/>
                <w:sz w:val="20"/>
                <w:szCs w:val="20"/>
              </w:rPr>
              <w:t>1,97</w:t>
            </w:r>
          </w:p>
        </w:tc>
      </w:tr>
      <w:tr w:rsidR="00555DA6" w:rsidRPr="00FA7B27" w14:paraId="6AD7426F" w14:textId="77777777" w:rsidTr="00FA7B27">
        <w:trPr>
          <w:cantSplit/>
          <w:trHeight w:val="20"/>
          <w:jc w:val="center"/>
        </w:trPr>
        <w:tc>
          <w:tcPr>
            <w:tcW w:w="131" w:type="pct"/>
            <w:vAlign w:val="center"/>
          </w:tcPr>
          <w:p w14:paraId="39BB179E" w14:textId="77777777" w:rsidR="00555DA6" w:rsidRPr="00FA7B27" w:rsidRDefault="00555DA6" w:rsidP="00555DA6">
            <w:pPr>
              <w:jc w:val="center"/>
              <w:rPr>
                <w:color w:val="000000" w:themeColor="text1"/>
                <w:sz w:val="20"/>
                <w:szCs w:val="20"/>
              </w:rPr>
            </w:pPr>
            <w:r w:rsidRPr="00FA7B27">
              <w:rPr>
                <w:color w:val="000000" w:themeColor="text1"/>
                <w:sz w:val="20"/>
                <w:szCs w:val="20"/>
              </w:rPr>
              <w:t>17</w:t>
            </w:r>
          </w:p>
        </w:tc>
        <w:tc>
          <w:tcPr>
            <w:tcW w:w="575" w:type="pct"/>
            <w:shd w:val="clear" w:color="000000" w:fill="FFFFFF"/>
            <w:vAlign w:val="center"/>
          </w:tcPr>
          <w:p w14:paraId="5985D918" w14:textId="77777777" w:rsidR="00555DA6" w:rsidRPr="00FA7B27" w:rsidRDefault="00555DA6" w:rsidP="00555DA6">
            <w:pPr>
              <w:rPr>
                <w:color w:val="000000" w:themeColor="text1"/>
                <w:sz w:val="20"/>
                <w:szCs w:val="20"/>
              </w:rPr>
            </w:pPr>
            <w:r w:rsidRPr="00FA7B27">
              <w:rPr>
                <w:color w:val="000000" w:themeColor="text1"/>
                <w:sz w:val="20"/>
                <w:szCs w:val="20"/>
              </w:rPr>
              <w:t>Котельная НОЦ</w:t>
            </w:r>
          </w:p>
        </w:tc>
        <w:tc>
          <w:tcPr>
            <w:tcW w:w="574" w:type="pct"/>
            <w:shd w:val="clear" w:color="000000" w:fill="FFFFFF"/>
            <w:vAlign w:val="center"/>
          </w:tcPr>
          <w:p w14:paraId="7EE65F9B" w14:textId="77777777" w:rsidR="00555DA6" w:rsidRPr="00FA7B27" w:rsidRDefault="00555DA6" w:rsidP="00555DA6">
            <w:pPr>
              <w:jc w:val="center"/>
              <w:rPr>
                <w:color w:val="000000" w:themeColor="text1"/>
                <w:sz w:val="20"/>
                <w:szCs w:val="20"/>
              </w:rPr>
            </w:pPr>
            <w:r w:rsidRPr="00FA7B27">
              <w:rPr>
                <w:color w:val="000000" w:themeColor="text1"/>
                <w:sz w:val="20"/>
                <w:szCs w:val="20"/>
              </w:rPr>
              <w:t>0</w:t>
            </w:r>
          </w:p>
        </w:tc>
        <w:tc>
          <w:tcPr>
            <w:tcW w:w="449" w:type="pct"/>
            <w:vAlign w:val="center"/>
          </w:tcPr>
          <w:p w14:paraId="66EEC11B" w14:textId="77777777" w:rsidR="00555DA6" w:rsidRPr="00FA7B27" w:rsidRDefault="00555DA6" w:rsidP="00555DA6">
            <w:pPr>
              <w:jc w:val="center"/>
              <w:rPr>
                <w:color w:val="000000" w:themeColor="text1"/>
                <w:sz w:val="20"/>
                <w:szCs w:val="20"/>
              </w:rPr>
            </w:pPr>
            <w:r w:rsidRPr="00FA7B27">
              <w:rPr>
                <w:color w:val="000000" w:themeColor="text1"/>
                <w:sz w:val="20"/>
                <w:szCs w:val="20"/>
              </w:rPr>
              <w:t>-</w:t>
            </w:r>
          </w:p>
        </w:tc>
        <w:tc>
          <w:tcPr>
            <w:tcW w:w="435" w:type="pct"/>
            <w:vAlign w:val="center"/>
          </w:tcPr>
          <w:p w14:paraId="70731620" w14:textId="77777777" w:rsidR="00555DA6" w:rsidRPr="00FA7B27" w:rsidRDefault="00555DA6" w:rsidP="00555DA6">
            <w:pPr>
              <w:jc w:val="center"/>
              <w:rPr>
                <w:color w:val="000000" w:themeColor="text1"/>
                <w:sz w:val="20"/>
                <w:szCs w:val="20"/>
              </w:rPr>
            </w:pPr>
            <w:r w:rsidRPr="00FA7B27">
              <w:rPr>
                <w:color w:val="000000" w:themeColor="text1"/>
                <w:sz w:val="20"/>
                <w:szCs w:val="20"/>
              </w:rPr>
              <w:t>0</w:t>
            </w:r>
          </w:p>
        </w:tc>
        <w:tc>
          <w:tcPr>
            <w:tcW w:w="471" w:type="pct"/>
            <w:vAlign w:val="center"/>
          </w:tcPr>
          <w:p w14:paraId="0A24CA5B" w14:textId="77777777" w:rsidR="00555DA6" w:rsidRPr="00FA7B27" w:rsidRDefault="00555DA6" w:rsidP="00555DA6">
            <w:pPr>
              <w:jc w:val="center"/>
              <w:rPr>
                <w:color w:val="000000" w:themeColor="text1"/>
                <w:sz w:val="20"/>
                <w:szCs w:val="20"/>
              </w:rPr>
            </w:pPr>
            <w:r w:rsidRPr="00FA7B27">
              <w:rPr>
                <w:color w:val="000000" w:themeColor="text1"/>
                <w:sz w:val="20"/>
                <w:szCs w:val="20"/>
              </w:rPr>
              <w:t>0</w:t>
            </w:r>
          </w:p>
        </w:tc>
        <w:tc>
          <w:tcPr>
            <w:tcW w:w="416" w:type="pct"/>
            <w:vAlign w:val="center"/>
          </w:tcPr>
          <w:p w14:paraId="4073BAEF" w14:textId="77777777" w:rsidR="00555DA6" w:rsidRPr="00FA7B27" w:rsidRDefault="00555DA6" w:rsidP="00555DA6">
            <w:pPr>
              <w:jc w:val="center"/>
              <w:rPr>
                <w:color w:val="000000" w:themeColor="text1"/>
                <w:sz w:val="20"/>
                <w:szCs w:val="20"/>
              </w:rPr>
            </w:pPr>
            <w:r w:rsidRPr="00FA7B27">
              <w:rPr>
                <w:color w:val="000000" w:themeColor="text1"/>
                <w:sz w:val="20"/>
                <w:szCs w:val="20"/>
              </w:rPr>
              <w:t>-</w:t>
            </w:r>
          </w:p>
        </w:tc>
        <w:tc>
          <w:tcPr>
            <w:tcW w:w="505" w:type="pct"/>
            <w:shd w:val="clear" w:color="000000" w:fill="FFFFFF"/>
            <w:vAlign w:val="center"/>
          </w:tcPr>
          <w:p w14:paraId="32D72D4E" w14:textId="77777777" w:rsidR="00555DA6" w:rsidRPr="00FA7B27" w:rsidRDefault="00555DA6" w:rsidP="00555DA6">
            <w:pPr>
              <w:jc w:val="center"/>
              <w:rPr>
                <w:color w:val="000000" w:themeColor="text1"/>
                <w:sz w:val="20"/>
                <w:szCs w:val="20"/>
              </w:rPr>
            </w:pPr>
            <w:r w:rsidRPr="00FA7B27">
              <w:rPr>
                <w:color w:val="000000" w:themeColor="text1"/>
                <w:sz w:val="20"/>
                <w:szCs w:val="20"/>
              </w:rPr>
              <w:t>12,902</w:t>
            </w:r>
          </w:p>
        </w:tc>
        <w:tc>
          <w:tcPr>
            <w:tcW w:w="449" w:type="pct"/>
            <w:shd w:val="clear" w:color="000000" w:fill="FFFFFF"/>
            <w:vAlign w:val="center"/>
          </w:tcPr>
          <w:p w14:paraId="03F1D1F2" w14:textId="77777777" w:rsidR="00555DA6" w:rsidRPr="00FA7B27" w:rsidRDefault="00555DA6" w:rsidP="00555DA6">
            <w:pPr>
              <w:jc w:val="center"/>
              <w:rPr>
                <w:color w:val="000000" w:themeColor="text1"/>
                <w:sz w:val="20"/>
                <w:szCs w:val="20"/>
              </w:rPr>
            </w:pPr>
            <w:r w:rsidRPr="00FA7B27">
              <w:rPr>
                <w:color w:val="000000" w:themeColor="text1"/>
                <w:sz w:val="20"/>
                <w:szCs w:val="20"/>
              </w:rPr>
              <w:t>12,902</w:t>
            </w:r>
          </w:p>
        </w:tc>
        <w:tc>
          <w:tcPr>
            <w:tcW w:w="416" w:type="pct"/>
            <w:shd w:val="clear" w:color="000000" w:fill="FFFFFF"/>
            <w:vAlign w:val="center"/>
          </w:tcPr>
          <w:p w14:paraId="6F0FE4C3" w14:textId="77777777" w:rsidR="00555DA6" w:rsidRPr="00FA7B27" w:rsidRDefault="00555DA6" w:rsidP="00555DA6">
            <w:pPr>
              <w:jc w:val="center"/>
              <w:rPr>
                <w:color w:val="000000" w:themeColor="text1"/>
                <w:sz w:val="20"/>
                <w:szCs w:val="20"/>
              </w:rPr>
            </w:pPr>
            <w:r w:rsidRPr="00FA7B27">
              <w:rPr>
                <w:color w:val="000000" w:themeColor="text1"/>
                <w:sz w:val="20"/>
                <w:szCs w:val="20"/>
              </w:rPr>
              <w:t>0,152</w:t>
            </w:r>
          </w:p>
        </w:tc>
        <w:tc>
          <w:tcPr>
            <w:tcW w:w="244" w:type="pct"/>
            <w:shd w:val="clear" w:color="000000" w:fill="FFFFFF"/>
            <w:vAlign w:val="center"/>
          </w:tcPr>
          <w:p w14:paraId="4FC8015A" w14:textId="77777777" w:rsidR="00555DA6" w:rsidRPr="00FA7B27" w:rsidRDefault="00555DA6" w:rsidP="00555DA6">
            <w:pPr>
              <w:jc w:val="center"/>
              <w:rPr>
                <w:color w:val="000000" w:themeColor="text1"/>
                <w:sz w:val="20"/>
                <w:szCs w:val="20"/>
              </w:rPr>
            </w:pPr>
            <w:r w:rsidRPr="00FA7B27">
              <w:rPr>
                <w:color w:val="000000" w:themeColor="text1"/>
                <w:sz w:val="20"/>
                <w:szCs w:val="20"/>
              </w:rPr>
              <w:t>1,18</w:t>
            </w:r>
          </w:p>
        </w:tc>
        <w:tc>
          <w:tcPr>
            <w:tcW w:w="335" w:type="pct"/>
            <w:shd w:val="clear" w:color="000000" w:fill="FFFFFF"/>
            <w:vAlign w:val="center"/>
          </w:tcPr>
          <w:p w14:paraId="46E8C4EB" w14:textId="77777777" w:rsidR="00555DA6" w:rsidRPr="00FA7B27" w:rsidRDefault="00555DA6" w:rsidP="00555DA6">
            <w:pPr>
              <w:jc w:val="center"/>
              <w:rPr>
                <w:color w:val="000000" w:themeColor="text1"/>
                <w:sz w:val="20"/>
                <w:szCs w:val="20"/>
              </w:rPr>
            </w:pPr>
            <w:r w:rsidRPr="00FA7B27">
              <w:rPr>
                <w:color w:val="000000" w:themeColor="text1"/>
                <w:sz w:val="20"/>
                <w:szCs w:val="20"/>
              </w:rPr>
              <w:t>0,15</w:t>
            </w:r>
          </w:p>
        </w:tc>
      </w:tr>
      <w:tr w:rsidR="00555DA6" w:rsidRPr="00FA7B27" w14:paraId="429FDA1A" w14:textId="77777777" w:rsidTr="00FA7B27">
        <w:trPr>
          <w:cantSplit/>
          <w:trHeight w:val="20"/>
          <w:jc w:val="center"/>
        </w:trPr>
        <w:tc>
          <w:tcPr>
            <w:tcW w:w="131" w:type="pct"/>
            <w:vAlign w:val="center"/>
          </w:tcPr>
          <w:p w14:paraId="5F1C9F13" w14:textId="77777777" w:rsidR="00555DA6" w:rsidRPr="00FA7B27" w:rsidRDefault="00555DA6" w:rsidP="00555DA6">
            <w:pPr>
              <w:jc w:val="center"/>
              <w:rPr>
                <w:color w:val="000000" w:themeColor="text1"/>
                <w:sz w:val="20"/>
                <w:szCs w:val="20"/>
              </w:rPr>
            </w:pPr>
            <w:r w:rsidRPr="00FA7B27">
              <w:rPr>
                <w:color w:val="000000" w:themeColor="text1"/>
                <w:sz w:val="20"/>
                <w:szCs w:val="20"/>
              </w:rPr>
              <w:t>18</w:t>
            </w:r>
          </w:p>
        </w:tc>
        <w:tc>
          <w:tcPr>
            <w:tcW w:w="575" w:type="pct"/>
            <w:shd w:val="clear" w:color="000000" w:fill="FFFFFF"/>
            <w:vAlign w:val="center"/>
          </w:tcPr>
          <w:p w14:paraId="680F7464" w14:textId="77777777" w:rsidR="00555DA6" w:rsidRPr="00FA7B27" w:rsidRDefault="00555DA6" w:rsidP="00555DA6">
            <w:pPr>
              <w:rPr>
                <w:color w:val="000000" w:themeColor="text1"/>
                <w:sz w:val="20"/>
                <w:szCs w:val="20"/>
              </w:rPr>
            </w:pPr>
            <w:r w:rsidRPr="00FA7B27">
              <w:rPr>
                <w:color w:val="000000" w:themeColor="text1"/>
                <w:sz w:val="20"/>
                <w:szCs w:val="20"/>
              </w:rPr>
              <w:t>Новая Котельная 29,1 МВт</w:t>
            </w:r>
          </w:p>
        </w:tc>
        <w:tc>
          <w:tcPr>
            <w:tcW w:w="574" w:type="pct"/>
            <w:shd w:val="clear" w:color="000000" w:fill="FFFFFF"/>
            <w:vAlign w:val="center"/>
          </w:tcPr>
          <w:p w14:paraId="33F10E06" w14:textId="77777777" w:rsidR="00555DA6" w:rsidRPr="00FA7B27" w:rsidRDefault="00555DA6" w:rsidP="00555DA6">
            <w:pPr>
              <w:jc w:val="center"/>
              <w:rPr>
                <w:color w:val="000000" w:themeColor="text1"/>
                <w:sz w:val="20"/>
                <w:szCs w:val="20"/>
              </w:rPr>
            </w:pPr>
            <w:r w:rsidRPr="00FA7B27">
              <w:rPr>
                <w:color w:val="000000" w:themeColor="text1"/>
                <w:sz w:val="20"/>
                <w:szCs w:val="20"/>
              </w:rPr>
              <w:t>0</w:t>
            </w:r>
          </w:p>
        </w:tc>
        <w:tc>
          <w:tcPr>
            <w:tcW w:w="449" w:type="pct"/>
            <w:vAlign w:val="center"/>
          </w:tcPr>
          <w:p w14:paraId="41B3D306" w14:textId="77777777" w:rsidR="00555DA6" w:rsidRPr="00FA7B27" w:rsidRDefault="00555DA6" w:rsidP="00555DA6">
            <w:pPr>
              <w:jc w:val="center"/>
              <w:rPr>
                <w:color w:val="000000" w:themeColor="text1"/>
                <w:sz w:val="20"/>
                <w:szCs w:val="20"/>
              </w:rPr>
            </w:pPr>
            <w:r w:rsidRPr="00FA7B27">
              <w:rPr>
                <w:color w:val="000000" w:themeColor="text1"/>
                <w:sz w:val="20"/>
                <w:szCs w:val="20"/>
              </w:rPr>
              <w:t>-</w:t>
            </w:r>
          </w:p>
        </w:tc>
        <w:tc>
          <w:tcPr>
            <w:tcW w:w="435" w:type="pct"/>
            <w:vAlign w:val="center"/>
          </w:tcPr>
          <w:p w14:paraId="2AB354AA" w14:textId="77777777" w:rsidR="00555DA6" w:rsidRPr="00FA7B27" w:rsidRDefault="00555DA6" w:rsidP="00555DA6">
            <w:pPr>
              <w:jc w:val="center"/>
              <w:rPr>
                <w:color w:val="000000" w:themeColor="text1"/>
                <w:sz w:val="20"/>
                <w:szCs w:val="20"/>
              </w:rPr>
            </w:pPr>
            <w:r w:rsidRPr="00FA7B27">
              <w:rPr>
                <w:color w:val="000000" w:themeColor="text1"/>
                <w:sz w:val="20"/>
                <w:szCs w:val="20"/>
              </w:rPr>
              <w:t>0</w:t>
            </w:r>
          </w:p>
        </w:tc>
        <w:tc>
          <w:tcPr>
            <w:tcW w:w="471" w:type="pct"/>
            <w:vAlign w:val="center"/>
          </w:tcPr>
          <w:p w14:paraId="3CC3BC2C" w14:textId="77777777" w:rsidR="00555DA6" w:rsidRPr="00FA7B27" w:rsidRDefault="00555DA6" w:rsidP="00555DA6">
            <w:pPr>
              <w:jc w:val="center"/>
              <w:rPr>
                <w:color w:val="000000" w:themeColor="text1"/>
                <w:sz w:val="20"/>
                <w:szCs w:val="20"/>
              </w:rPr>
            </w:pPr>
            <w:r w:rsidRPr="00FA7B27">
              <w:rPr>
                <w:color w:val="000000" w:themeColor="text1"/>
                <w:sz w:val="20"/>
                <w:szCs w:val="20"/>
              </w:rPr>
              <w:t>0</w:t>
            </w:r>
          </w:p>
        </w:tc>
        <w:tc>
          <w:tcPr>
            <w:tcW w:w="416" w:type="pct"/>
            <w:vAlign w:val="center"/>
          </w:tcPr>
          <w:p w14:paraId="3C16C996" w14:textId="77777777" w:rsidR="00555DA6" w:rsidRPr="00FA7B27" w:rsidRDefault="00555DA6" w:rsidP="00555DA6">
            <w:pPr>
              <w:jc w:val="center"/>
              <w:rPr>
                <w:color w:val="000000" w:themeColor="text1"/>
                <w:sz w:val="20"/>
                <w:szCs w:val="20"/>
              </w:rPr>
            </w:pPr>
            <w:r w:rsidRPr="00FA7B27">
              <w:rPr>
                <w:color w:val="000000" w:themeColor="text1"/>
                <w:sz w:val="20"/>
                <w:szCs w:val="20"/>
              </w:rPr>
              <w:t>-</w:t>
            </w:r>
          </w:p>
        </w:tc>
        <w:tc>
          <w:tcPr>
            <w:tcW w:w="505" w:type="pct"/>
            <w:shd w:val="clear" w:color="000000" w:fill="FFFFFF"/>
            <w:vAlign w:val="center"/>
          </w:tcPr>
          <w:p w14:paraId="51406505" w14:textId="77777777" w:rsidR="00555DA6" w:rsidRPr="00FA7B27" w:rsidRDefault="00555DA6" w:rsidP="00555DA6">
            <w:pPr>
              <w:jc w:val="center"/>
              <w:rPr>
                <w:color w:val="000000" w:themeColor="text1"/>
                <w:sz w:val="20"/>
                <w:szCs w:val="20"/>
              </w:rPr>
            </w:pPr>
            <w:r w:rsidRPr="00FA7B27">
              <w:rPr>
                <w:color w:val="000000" w:themeColor="text1"/>
                <w:sz w:val="20"/>
                <w:szCs w:val="20"/>
              </w:rPr>
              <w:t>24,01</w:t>
            </w:r>
          </w:p>
        </w:tc>
        <w:tc>
          <w:tcPr>
            <w:tcW w:w="449" w:type="pct"/>
            <w:shd w:val="clear" w:color="000000" w:fill="FFFFFF"/>
            <w:vAlign w:val="center"/>
          </w:tcPr>
          <w:p w14:paraId="2E704F61" w14:textId="77777777" w:rsidR="00555DA6" w:rsidRPr="00FA7B27" w:rsidRDefault="00555DA6" w:rsidP="00555DA6">
            <w:pPr>
              <w:jc w:val="center"/>
              <w:rPr>
                <w:color w:val="000000" w:themeColor="text1"/>
                <w:sz w:val="20"/>
                <w:szCs w:val="20"/>
              </w:rPr>
            </w:pPr>
            <w:r w:rsidRPr="00FA7B27">
              <w:rPr>
                <w:color w:val="000000" w:themeColor="text1"/>
                <w:sz w:val="20"/>
                <w:szCs w:val="20"/>
              </w:rPr>
              <w:t>19,11</w:t>
            </w:r>
          </w:p>
        </w:tc>
        <w:tc>
          <w:tcPr>
            <w:tcW w:w="416" w:type="pct"/>
            <w:shd w:val="clear" w:color="000000" w:fill="FFFFFF"/>
            <w:vAlign w:val="center"/>
          </w:tcPr>
          <w:p w14:paraId="25A1F88F" w14:textId="77777777" w:rsidR="00555DA6" w:rsidRPr="00FA7B27" w:rsidRDefault="00555DA6" w:rsidP="00555DA6">
            <w:pPr>
              <w:jc w:val="center"/>
              <w:rPr>
                <w:color w:val="000000" w:themeColor="text1"/>
                <w:sz w:val="20"/>
                <w:szCs w:val="20"/>
              </w:rPr>
            </w:pPr>
            <w:r w:rsidRPr="00FA7B27">
              <w:rPr>
                <w:color w:val="000000" w:themeColor="text1"/>
                <w:sz w:val="20"/>
                <w:szCs w:val="20"/>
              </w:rPr>
              <w:t>8,016</w:t>
            </w:r>
          </w:p>
        </w:tc>
        <w:tc>
          <w:tcPr>
            <w:tcW w:w="244" w:type="pct"/>
            <w:shd w:val="clear" w:color="000000" w:fill="FFFFFF"/>
            <w:vAlign w:val="center"/>
          </w:tcPr>
          <w:p w14:paraId="51C941E4" w14:textId="77777777" w:rsidR="00555DA6" w:rsidRPr="00FA7B27" w:rsidRDefault="00555DA6" w:rsidP="00555DA6">
            <w:pPr>
              <w:jc w:val="center"/>
              <w:rPr>
                <w:color w:val="000000" w:themeColor="text1"/>
                <w:sz w:val="20"/>
                <w:szCs w:val="20"/>
              </w:rPr>
            </w:pPr>
            <w:r w:rsidRPr="00FA7B27">
              <w:rPr>
                <w:color w:val="000000" w:themeColor="text1"/>
                <w:sz w:val="20"/>
                <w:szCs w:val="20"/>
              </w:rPr>
              <w:t>33,39</w:t>
            </w:r>
          </w:p>
        </w:tc>
        <w:tc>
          <w:tcPr>
            <w:tcW w:w="335" w:type="pct"/>
            <w:shd w:val="clear" w:color="000000" w:fill="FFFFFF"/>
            <w:vAlign w:val="center"/>
          </w:tcPr>
          <w:p w14:paraId="30F1ADA8" w14:textId="77777777" w:rsidR="00555DA6" w:rsidRPr="00FA7B27" w:rsidRDefault="00555DA6" w:rsidP="00555DA6">
            <w:pPr>
              <w:jc w:val="center"/>
              <w:rPr>
                <w:color w:val="000000" w:themeColor="text1"/>
                <w:sz w:val="20"/>
                <w:szCs w:val="20"/>
              </w:rPr>
            </w:pPr>
            <w:r w:rsidRPr="00FA7B27">
              <w:rPr>
                <w:color w:val="000000" w:themeColor="text1"/>
                <w:sz w:val="20"/>
                <w:szCs w:val="20"/>
              </w:rPr>
              <w:t>3,12</w:t>
            </w:r>
          </w:p>
        </w:tc>
      </w:tr>
      <w:tr w:rsidR="00456981" w:rsidRPr="00FA7B27" w14:paraId="3621A79E" w14:textId="77777777" w:rsidTr="00FA7B27">
        <w:trPr>
          <w:cantSplit/>
          <w:trHeight w:val="20"/>
          <w:jc w:val="center"/>
        </w:trPr>
        <w:tc>
          <w:tcPr>
            <w:tcW w:w="706" w:type="pct"/>
            <w:gridSpan w:val="2"/>
            <w:vAlign w:val="center"/>
            <w:hideMark/>
          </w:tcPr>
          <w:p w14:paraId="097EE9A5" w14:textId="77777777" w:rsidR="00456981" w:rsidRPr="00FA7B27" w:rsidRDefault="00456981" w:rsidP="00456981">
            <w:pPr>
              <w:rPr>
                <w:bCs/>
                <w:color w:val="000000" w:themeColor="text1"/>
                <w:sz w:val="20"/>
                <w:szCs w:val="20"/>
              </w:rPr>
            </w:pPr>
            <w:r w:rsidRPr="00FA7B27">
              <w:rPr>
                <w:bCs/>
                <w:color w:val="000000" w:themeColor="text1"/>
                <w:sz w:val="20"/>
                <w:szCs w:val="20"/>
              </w:rPr>
              <w:t>ИТОГО:</w:t>
            </w:r>
          </w:p>
        </w:tc>
        <w:tc>
          <w:tcPr>
            <w:tcW w:w="574" w:type="pct"/>
            <w:shd w:val="clear" w:color="000000" w:fill="FFFFFF"/>
            <w:vAlign w:val="center"/>
          </w:tcPr>
          <w:p w14:paraId="64D61C61" w14:textId="77777777" w:rsidR="00456981" w:rsidRPr="00FA7B27" w:rsidRDefault="00456981" w:rsidP="00456981">
            <w:pPr>
              <w:jc w:val="center"/>
              <w:rPr>
                <w:bCs/>
                <w:color w:val="000000" w:themeColor="text1"/>
                <w:sz w:val="20"/>
                <w:szCs w:val="20"/>
              </w:rPr>
            </w:pPr>
            <w:r w:rsidRPr="00FA7B27">
              <w:rPr>
                <w:bCs/>
                <w:color w:val="000000" w:themeColor="text1"/>
                <w:sz w:val="20"/>
                <w:szCs w:val="20"/>
              </w:rPr>
              <w:t>496,492</w:t>
            </w:r>
          </w:p>
        </w:tc>
        <w:tc>
          <w:tcPr>
            <w:tcW w:w="449" w:type="pct"/>
            <w:shd w:val="clear" w:color="000000" w:fill="FFFFFF"/>
            <w:vAlign w:val="center"/>
          </w:tcPr>
          <w:p w14:paraId="050BB359" w14:textId="77777777" w:rsidR="00456981" w:rsidRPr="00FA7B27" w:rsidRDefault="00456981" w:rsidP="00456981">
            <w:pPr>
              <w:jc w:val="center"/>
              <w:rPr>
                <w:bCs/>
                <w:color w:val="000000" w:themeColor="text1"/>
                <w:sz w:val="20"/>
                <w:szCs w:val="20"/>
              </w:rPr>
            </w:pPr>
            <w:r w:rsidRPr="00FA7B27">
              <w:rPr>
                <w:bCs/>
                <w:color w:val="000000" w:themeColor="text1"/>
                <w:sz w:val="20"/>
                <w:szCs w:val="20"/>
              </w:rPr>
              <w:t>378,40</w:t>
            </w:r>
          </w:p>
        </w:tc>
        <w:tc>
          <w:tcPr>
            <w:tcW w:w="435" w:type="pct"/>
            <w:shd w:val="clear" w:color="000000" w:fill="FFFFFF"/>
            <w:vAlign w:val="center"/>
          </w:tcPr>
          <w:p w14:paraId="2CEC0558" w14:textId="77777777" w:rsidR="00456981" w:rsidRPr="00FA7B27" w:rsidRDefault="00456981" w:rsidP="00456981">
            <w:pPr>
              <w:jc w:val="center"/>
              <w:rPr>
                <w:bCs/>
                <w:color w:val="000000" w:themeColor="text1"/>
                <w:sz w:val="20"/>
                <w:szCs w:val="20"/>
              </w:rPr>
            </w:pPr>
            <w:r w:rsidRPr="00FA7B27">
              <w:rPr>
                <w:bCs/>
                <w:color w:val="000000" w:themeColor="text1"/>
                <w:sz w:val="20"/>
                <w:szCs w:val="20"/>
              </w:rPr>
              <w:t>222,513</w:t>
            </w:r>
          </w:p>
        </w:tc>
        <w:tc>
          <w:tcPr>
            <w:tcW w:w="471" w:type="pct"/>
            <w:shd w:val="clear" w:color="000000" w:fill="FFFFFF"/>
            <w:vAlign w:val="center"/>
          </w:tcPr>
          <w:p w14:paraId="7595DAA8" w14:textId="77777777" w:rsidR="00456981" w:rsidRPr="00FA7B27" w:rsidRDefault="00555DA6" w:rsidP="00456981">
            <w:pPr>
              <w:jc w:val="center"/>
              <w:rPr>
                <w:bCs/>
                <w:color w:val="000000" w:themeColor="text1"/>
                <w:sz w:val="20"/>
                <w:szCs w:val="20"/>
              </w:rPr>
            </w:pPr>
            <w:r w:rsidRPr="00FA7B27">
              <w:rPr>
                <w:bCs/>
                <w:color w:val="000000" w:themeColor="text1"/>
                <w:sz w:val="20"/>
                <w:szCs w:val="20"/>
              </w:rPr>
              <w:t>44,82</w:t>
            </w:r>
          </w:p>
        </w:tc>
        <w:tc>
          <w:tcPr>
            <w:tcW w:w="416" w:type="pct"/>
            <w:shd w:val="clear" w:color="000000" w:fill="FFFFFF"/>
            <w:vAlign w:val="center"/>
          </w:tcPr>
          <w:p w14:paraId="10F24922" w14:textId="77777777" w:rsidR="00456981" w:rsidRPr="00FA7B27" w:rsidRDefault="00456981" w:rsidP="00456981">
            <w:pPr>
              <w:jc w:val="center"/>
              <w:rPr>
                <w:bCs/>
                <w:color w:val="000000" w:themeColor="text1"/>
                <w:sz w:val="20"/>
                <w:szCs w:val="20"/>
              </w:rPr>
            </w:pPr>
            <w:r w:rsidRPr="00FA7B27">
              <w:rPr>
                <w:bCs/>
                <w:color w:val="000000" w:themeColor="text1"/>
                <w:sz w:val="20"/>
                <w:szCs w:val="20"/>
              </w:rPr>
              <w:t>104,42</w:t>
            </w:r>
          </w:p>
        </w:tc>
        <w:tc>
          <w:tcPr>
            <w:tcW w:w="505" w:type="pct"/>
            <w:shd w:val="clear" w:color="000000" w:fill="FFFFFF"/>
            <w:vAlign w:val="center"/>
          </w:tcPr>
          <w:p w14:paraId="39EC589F" w14:textId="77777777" w:rsidR="00456981" w:rsidRPr="00FA7B27" w:rsidRDefault="00456981" w:rsidP="00456981">
            <w:pPr>
              <w:jc w:val="center"/>
              <w:rPr>
                <w:bCs/>
                <w:color w:val="000000" w:themeColor="text1"/>
                <w:sz w:val="20"/>
                <w:szCs w:val="20"/>
              </w:rPr>
            </w:pPr>
            <w:r w:rsidRPr="00FA7B27">
              <w:rPr>
                <w:bCs/>
                <w:color w:val="000000" w:themeColor="text1"/>
                <w:sz w:val="20"/>
                <w:szCs w:val="20"/>
              </w:rPr>
              <w:t>527,524</w:t>
            </w:r>
          </w:p>
        </w:tc>
        <w:tc>
          <w:tcPr>
            <w:tcW w:w="449" w:type="pct"/>
            <w:shd w:val="clear" w:color="000000" w:fill="FFFFFF"/>
          </w:tcPr>
          <w:p w14:paraId="3B10993D" w14:textId="77777777" w:rsidR="00456981" w:rsidRPr="00FA7B27" w:rsidRDefault="00BE5544" w:rsidP="00456981">
            <w:pPr>
              <w:jc w:val="center"/>
              <w:rPr>
                <w:bCs/>
                <w:color w:val="000000" w:themeColor="text1"/>
                <w:sz w:val="20"/>
                <w:szCs w:val="20"/>
              </w:rPr>
            </w:pPr>
            <w:r w:rsidRPr="00FA7B27">
              <w:rPr>
                <w:bCs/>
                <w:color w:val="000000" w:themeColor="text1"/>
                <w:sz w:val="20"/>
                <w:szCs w:val="20"/>
              </w:rPr>
              <w:t>407,48</w:t>
            </w:r>
          </w:p>
        </w:tc>
        <w:tc>
          <w:tcPr>
            <w:tcW w:w="416" w:type="pct"/>
            <w:shd w:val="clear" w:color="000000" w:fill="FFFFFF"/>
            <w:vAlign w:val="center"/>
          </w:tcPr>
          <w:p w14:paraId="06D38BF6" w14:textId="77777777" w:rsidR="00456981" w:rsidRPr="00FA7B27" w:rsidRDefault="00555DA6" w:rsidP="00456981">
            <w:pPr>
              <w:jc w:val="center"/>
              <w:rPr>
                <w:bCs/>
                <w:color w:val="000000" w:themeColor="text1"/>
                <w:sz w:val="20"/>
                <w:szCs w:val="20"/>
              </w:rPr>
            </w:pPr>
            <w:r w:rsidRPr="00FA7B27">
              <w:rPr>
                <w:bCs/>
                <w:color w:val="000000" w:themeColor="text1"/>
                <w:sz w:val="20"/>
                <w:szCs w:val="20"/>
              </w:rPr>
              <w:t>198,95</w:t>
            </w:r>
          </w:p>
        </w:tc>
        <w:tc>
          <w:tcPr>
            <w:tcW w:w="244" w:type="pct"/>
            <w:shd w:val="clear" w:color="000000" w:fill="FFFFFF"/>
            <w:vAlign w:val="center"/>
          </w:tcPr>
          <w:p w14:paraId="7CAD04D3" w14:textId="77777777" w:rsidR="00456981" w:rsidRPr="00FA7B27" w:rsidRDefault="00456981" w:rsidP="00456981">
            <w:pPr>
              <w:jc w:val="center"/>
              <w:rPr>
                <w:bCs/>
                <w:color w:val="000000" w:themeColor="text1"/>
                <w:sz w:val="20"/>
                <w:szCs w:val="20"/>
              </w:rPr>
            </w:pPr>
            <w:r w:rsidRPr="00FA7B27">
              <w:rPr>
                <w:bCs/>
                <w:color w:val="000000" w:themeColor="text1"/>
                <w:sz w:val="20"/>
                <w:szCs w:val="20"/>
              </w:rPr>
              <w:t>37,</w:t>
            </w:r>
            <w:r w:rsidR="00555DA6" w:rsidRPr="00FA7B27">
              <w:rPr>
                <w:bCs/>
                <w:color w:val="000000" w:themeColor="text1"/>
                <w:sz w:val="20"/>
                <w:szCs w:val="20"/>
              </w:rPr>
              <w:t>71</w:t>
            </w:r>
          </w:p>
        </w:tc>
        <w:tc>
          <w:tcPr>
            <w:tcW w:w="335" w:type="pct"/>
            <w:shd w:val="clear" w:color="000000" w:fill="FFFFFF"/>
            <w:vAlign w:val="center"/>
          </w:tcPr>
          <w:p w14:paraId="149F1628" w14:textId="77777777" w:rsidR="00456981" w:rsidRPr="00FA7B27" w:rsidRDefault="00555DA6" w:rsidP="00456981">
            <w:pPr>
              <w:jc w:val="center"/>
              <w:rPr>
                <w:bCs/>
                <w:color w:val="000000" w:themeColor="text1"/>
                <w:sz w:val="20"/>
                <w:szCs w:val="20"/>
              </w:rPr>
            </w:pPr>
            <w:r w:rsidRPr="00FA7B27">
              <w:rPr>
                <w:bCs/>
                <w:color w:val="000000" w:themeColor="text1"/>
                <w:sz w:val="20"/>
                <w:szCs w:val="20"/>
              </w:rPr>
              <w:t>78,91</w:t>
            </w:r>
          </w:p>
        </w:tc>
      </w:tr>
    </w:tbl>
    <w:p w14:paraId="44281CE2" w14:textId="77777777" w:rsidR="00E803BC" w:rsidRPr="007E098C" w:rsidRDefault="00E803BC" w:rsidP="007A3331">
      <w:pPr>
        <w:spacing w:line="276" w:lineRule="auto"/>
        <w:rPr>
          <w:color w:val="000000" w:themeColor="text1"/>
        </w:rPr>
        <w:sectPr w:rsidR="00E803BC" w:rsidRPr="007E098C" w:rsidSect="00FA7B27">
          <w:pgSz w:w="16838" w:h="11906" w:orient="landscape"/>
          <w:pgMar w:top="993" w:right="567" w:bottom="567" w:left="567" w:header="709" w:footer="709" w:gutter="0"/>
          <w:cols w:space="708"/>
          <w:docGrid w:linePitch="360"/>
        </w:sectPr>
      </w:pPr>
    </w:p>
    <w:p w14:paraId="51E8E4B0" w14:textId="77777777" w:rsidR="00E06B53" w:rsidRPr="007E098C" w:rsidRDefault="000A5894" w:rsidP="007A3331">
      <w:pPr>
        <w:pStyle w:val="2"/>
        <w:keepNext/>
        <w:spacing w:before="0" w:line="276" w:lineRule="auto"/>
        <w:ind w:left="578" w:hanging="578"/>
        <w:rPr>
          <w:b w:val="0"/>
          <w:sz w:val="24"/>
          <w:szCs w:val="24"/>
        </w:rPr>
      </w:pPr>
      <w:bookmarkStart w:id="67" w:name="_Toc524944246"/>
      <w:bookmarkStart w:id="68" w:name="_Toc524944822"/>
      <w:bookmarkStart w:id="69" w:name="_Toc528166501"/>
      <w:bookmarkStart w:id="70" w:name="_Toc148689901"/>
      <w:r w:rsidRPr="007E098C">
        <w:rPr>
          <w:b w:val="0"/>
          <w:sz w:val="24"/>
          <w:szCs w:val="24"/>
        </w:rPr>
        <w:lastRenderedPageBreak/>
        <w:t>Значения существующей и перспективной тепловой нагрузки потребителей, устанавливаемые с учетом расчетной тепловой нагрузки</w:t>
      </w:r>
      <w:bookmarkEnd w:id="67"/>
      <w:bookmarkEnd w:id="68"/>
      <w:bookmarkEnd w:id="69"/>
      <w:bookmarkEnd w:id="70"/>
    </w:p>
    <w:p w14:paraId="6E9A24ED" w14:textId="77777777" w:rsidR="006B4D03" w:rsidRPr="007E098C" w:rsidRDefault="00AC1907" w:rsidP="007A3331">
      <w:pPr>
        <w:spacing w:line="276" w:lineRule="auto"/>
        <w:jc w:val="both"/>
        <w:rPr>
          <w:color w:val="000000" w:themeColor="text1"/>
        </w:rPr>
      </w:pPr>
      <w:r w:rsidRPr="007E098C">
        <w:rPr>
          <w:color w:val="000000" w:themeColor="text1"/>
        </w:rPr>
        <w:t xml:space="preserve">Существующая тепловая нагрузка потребителей </w:t>
      </w:r>
      <w:r w:rsidR="001F5317" w:rsidRPr="007E098C">
        <w:rPr>
          <w:color w:val="000000" w:themeColor="text1"/>
        </w:rPr>
        <w:t>г. Когалыма</w:t>
      </w:r>
      <w:r w:rsidRPr="007E098C">
        <w:rPr>
          <w:color w:val="000000" w:themeColor="text1"/>
        </w:rPr>
        <w:t xml:space="preserve"> составляет </w:t>
      </w:r>
      <w:r w:rsidR="001503F1" w:rsidRPr="007E098C">
        <w:rPr>
          <w:color w:val="000000" w:themeColor="text1"/>
        </w:rPr>
        <w:t>2</w:t>
      </w:r>
      <w:r w:rsidR="004027BA" w:rsidRPr="007E098C">
        <w:rPr>
          <w:color w:val="000000" w:themeColor="text1"/>
        </w:rPr>
        <w:t>6</w:t>
      </w:r>
      <w:r w:rsidR="001503F1" w:rsidRPr="007E098C">
        <w:rPr>
          <w:color w:val="000000" w:themeColor="text1"/>
        </w:rPr>
        <w:t>1,</w:t>
      </w:r>
      <w:r w:rsidR="004027BA" w:rsidRPr="007E098C">
        <w:rPr>
          <w:color w:val="000000" w:themeColor="text1"/>
        </w:rPr>
        <w:t>6</w:t>
      </w:r>
      <w:r w:rsidR="00E64EAD" w:rsidRPr="007E098C">
        <w:rPr>
          <w:color w:val="000000" w:themeColor="text1"/>
        </w:rPr>
        <w:t>03</w:t>
      </w:r>
      <w:r w:rsidRPr="007E098C">
        <w:rPr>
          <w:color w:val="000000" w:themeColor="text1"/>
        </w:rPr>
        <w:t xml:space="preserve"> Гкал/ч. Перспективная тепловая нагрузка потребителей </w:t>
      </w:r>
      <w:r w:rsidR="00AD11E4" w:rsidRPr="007E098C">
        <w:rPr>
          <w:color w:val="000000" w:themeColor="text1"/>
        </w:rPr>
        <w:t>г</w:t>
      </w:r>
      <w:r w:rsidRPr="007E098C">
        <w:rPr>
          <w:color w:val="000000" w:themeColor="text1"/>
        </w:rPr>
        <w:t>ородско</w:t>
      </w:r>
      <w:r w:rsidR="00AD11E4" w:rsidRPr="007E098C">
        <w:rPr>
          <w:color w:val="000000" w:themeColor="text1"/>
        </w:rPr>
        <w:t>го</w:t>
      </w:r>
      <w:r w:rsidRPr="007E098C">
        <w:rPr>
          <w:color w:val="000000" w:themeColor="text1"/>
        </w:rPr>
        <w:t xml:space="preserve"> округ</w:t>
      </w:r>
      <w:r w:rsidR="00AD11E4" w:rsidRPr="007E098C">
        <w:rPr>
          <w:color w:val="000000" w:themeColor="text1"/>
        </w:rPr>
        <w:t>а</w:t>
      </w:r>
      <w:r w:rsidRPr="007E098C">
        <w:rPr>
          <w:color w:val="000000" w:themeColor="text1"/>
        </w:rPr>
        <w:t xml:space="preserve"> на расчетный срок (до 20</w:t>
      </w:r>
      <w:r w:rsidR="00A375A0" w:rsidRPr="007E098C">
        <w:rPr>
          <w:color w:val="000000" w:themeColor="text1"/>
        </w:rPr>
        <w:t>35</w:t>
      </w:r>
      <w:r w:rsidRPr="007E098C">
        <w:rPr>
          <w:color w:val="000000" w:themeColor="text1"/>
        </w:rPr>
        <w:t xml:space="preserve"> г.) составит </w:t>
      </w:r>
      <w:r w:rsidR="002116B5" w:rsidRPr="007E098C">
        <w:rPr>
          <w:color w:val="000000" w:themeColor="text1"/>
        </w:rPr>
        <w:t>3</w:t>
      </w:r>
      <w:r w:rsidR="004027BA" w:rsidRPr="007E098C">
        <w:rPr>
          <w:color w:val="000000" w:themeColor="text1"/>
        </w:rPr>
        <w:t>1</w:t>
      </w:r>
      <w:r w:rsidR="00E64EAD" w:rsidRPr="007E098C">
        <w:rPr>
          <w:color w:val="000000" w:themeColor="text1"/>
        </w:rPr>
        <w:t>1,898</w:t>
      </w:r>
      <w:r w:rsidRPr="007E098C">
        <w:rPr>
          <w:color w:val="000000" w:themeColor="text1"/>
        </w:rPr>
        <w:t xml:space="preserve"> Гкал/ч.</w:t>
      </w:r>
    </w:p>
    <w:p w14:paraId="2A879501" w14:textId="77777777" w:rsidR="006B4D03" w:rsidRPr="007E098C" w:rsidRDefault="006B4D03" w:rsidP="007A3331">
      <w:pPr>
        <w:spacing w:line="276" w:lineRule="auto"/>
        <w:rPr>
          <w:color w:val="000000" w:themeColor="text1"/>
        </w:rPr>
      </w:pPr>
    </w:p>
    <w:p w14:paraId="2E6C1969" w14:textId="77777777" w:rsidR="000A5894" w:rsidRPr="007E098C" w:rsidRDefault="000A5894" w:rsidP="007A3331">
      <w:pPr>
        <w:pStyle w:val="10"/>
        <w:pageBreakBefore/>
        <w:spacing w:before="0" w:line="276" w:lineRule="auto"/>
        <w:ind w:left="431" w:hanging="431"/>
        <w:rPr>
          <w:b w:val="0"/>
          <w:color w:val="000000" w:themeColor="text1"/>
          <w:sz w:val="24"/>
          <w:szCs w:val="24"/>
        </w:rPr>
      </w:pPr>
      <w:bookmarkStart w:id="71" w:name="_Toc524944248"/>
      <w:bookmarkStart w:id="72" w:name="_Toc524944824"/>
      <w:bookmarkStart w:id="73" w:name="_Toc528166503"/>
      <w:bookmarkStart w:id="74" w:name="_Toc148689902"/>
      <w:r w:rsidRPr="007E098C">
        <w:rPr>
          <w:b w:val="0"/>
          <w:color w:val="000000" w:themeColor="text1"/>
          <w:sz w:val="24"/>
          <w:szCs w:val="24"/>
        </w:rPr>
        <w:lastRenderedPageBreak/>
        <w:t>Раздел 3</w:t>
      </w:r>
      <w:r w:rsidR="00380042" w:rsidRPr="007E098C">
        <w:rPr>
          <w:b w:val="0"/>
          <w:color w:val="000000" w:themeColor="text1"/>
          <w:sz w:val="24"/>
          <w:szCs w:val="24"/>
        </w:rPr>
        <w:t>.</w:t>
      </w:r>
      <w:r w:rsidRPr="007E098C">
        <w:rPr>
          <w:b w:val="0"/>
          <w:color w:val="000000" w:themeColor="text1"/>
          <w:sz w:val="24"/>
          <w:szCs w:val="24"/>
        </w:rPr>
        <w:t xml:space="preserve"> Существующие и перспективные балансы теплоносителя</w:t>
      </w:r>
      <w:bookmarkEnd w:id="71"/>
      <w:bookmarkEnd w:id="72"/>
      <w:bookmarkEnd w:id="73"/>
      <w:bookmarkEnd w:id="74"/>
    </w:p>
    <w:p w14:paraId="0417A704" w14:textId="77777777" w:rsidR="00E06B53" w:rsidRPr="007E098C" w:rsidRDefault="000A5894" w:rsidP="007A3331">
      <w:pPr>
        <w:pStyle w:val="2"/>
        <w:spacing w:before="0" w:line="276" w:lineRule="auto"/>
        <w:rPr>
          <w:b w:val="0"/>
          <w:sz w:val="24"/>
          <w:szCs w:val="24"/>
        </w:rPr>
      </w:pPr>
      <w:bookmarkStart w:id="75" w:name="_Toc524944249"/>
      <w:bookmarkStart w:id="76" w:name="_Toc524944825"/>
      <w:bookmarkStart w:id="77" w:name="_Toc528166504"/>
      <w:bookmarkStart w:id="78" w:name="_Toc148689903"/>
      <w:r w:rsidRPr="007E098C">
        <w:rPr>
          <w:b w:val="0"/>
          <w:sz w:val="24"/>
          <w:szCs w:val="24"/>
        </w:rPr>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Pr="007E098C">
        <w:rPr>
          <w:b w:val="0"/>
          <w:sz w:val="24"/>
          <w:szCs w:val="24"/>
        </w:rPr>
        <w:t>теплопотребляющими</w:t>
      </w:r>
      <w:proofErr w:type="spellEnd"/>
      <w:r w:rsidRPr="007E098C">
        <w:rPr>
          <w:b w:val="0"/>
          <w:sz w:val="24"/>
          <w:szCs w:val="24"/>
        </w:rPr>
        <w:t xml:space="preserve"> установками потребителей</w:t>
      </w:r>
      <w:bookmarkEnd w:id="75"/>
      <w:bookmarkEnd w:id="76"/>
      <w:bookmarkEnd w:id="77"/>
      <w:bookmarkEnd w:id="78"/>
    </w:p>
    <w:p w14:paraId="1A6EFE13" w14:textId="77777777" w:rsidR="00A65678" w:rsidRPr="007E098C" w:rsidRDefault="00A65678" w:rsidP="007A3331">
      <w:pPr>
        <w:spacing w:line="276" w:lineRule="auto"/>
        <w:jc w:val="both"/>
        <w:rPr>
          <w:color w:val="000000" w:themeColor="text1"/>
        </w:rPr>
      </w:pPr>
      <w:r w:rsidRPr="007E098C">
        <w:rPr>
          <w:color w:val="000000" w:themeColor="text1"/>
        </w:rPr>
        <w:t xml:space="preserve">Количество теплоносителя, использованное на горячее водоснабжение потребителей (для открытых схем) и на утечки теплоносителя, восполняется подпиткой тепловой сети. </w:t>
      </w:r>
    </w:p>
    <w:p w14:paraId="2F15EC88" w14:textId="77777777" w:rsidR="00A65678" w:rsidRPr="007E098C" w:rsidRDefault="00A65678" w:rsidP="007A3331">
      <w:pPr>
        <w:pStyle w:val="afffff7"/>
        <w:spacing w:line="276" w:lineRule="auto"/>
        <w:ind w:firstLine="567"/>
        <w:rPr>
          <w:rFonts w:ascii="Times New Roman" w:eastAsia="Times New Roman" w:hAnsi="Times New Roman" w:cs="Times New Roman"/>
          <w:iCs w:val="0"/>
          <w:color w:val="000000" w:themeColor="text1"/>
          <w:sz w:val="24"/>
          <w:szCs w:val="24"/>
          <w:lang w:eastAsia="ru-RU"/>
        </w:rPr>
      </w:pPr>
      <w:r w:rsidRPr="007E098C">
        <w:rPr>
          <w:rFonts w:ascii="Times New Roman" w:eastAsia="Times New Roman" w:hAnsi="Times New Roman" w:cs="Times New Roman"/>
          <w:iCs w:val="0"/>
          <w:color w:val="000000" w:themeColor="text1"/>
          <w:sz w:val="24"/>
          <w:szCs w:val="24"/>
          <w:lang w:eastAsia="ru-RU"/>
        </w:rPr>
        <w:t>Балансы производительности водоподготовительных установок составлены в соответствии с требованиями действующих нормативных документов, чьи требования распространяются на проектирование, строительство и эксплуатацию объектов систем теплоснабжения:</w:t>
      </w:r>
    </w:p>
    <w:p w14:paraId="771FD7C6" w14:textId="77777777" w:rsidR="00A65678" w:rsidRPr="007E098C" w:rsidRDefault="00A65678" w:rsidP="007A3331">
      <w:pPr>
        <w:pStyle w:val="110"/>
        <w:numPr>
          <w:ilvl w:val="0"/>
          <w:numId w:val="47"/>
        </w:numPr>
        <w:tabs>
          <w:tab w:val="left" w:pos="1134"/>
        </w:tabs>
        <w:spacing w:after="0" w:line="276" w:lineRule="auto"/>
        <w:ind w:left="0" w:firstLine="709"/>
        <w:rPr>
          <w:rFonts w:ascii="Times New Roman" w:eastAsia="Times New Roman" w:hAnsi="Times New Roman" w:cs="Times New Roman"/>
          <w:color w:val="000000" w:themeColor="text1"/>
          <w:sz w:val="24"/>
          <w:szCs w:val="24"/>
          <w:lang w:eastAsia="ru-RU"/>
        </w:rPr>
      </w:pPr>
      <w:r w:rsidRPr="007E098C">
        <w:rPr>
          <w:rFonts w:ascii="Times New Roman" w:eastAsia="Times New Roman" w:hAnsi="Times New Roman" w:cs="Times New Roman"/>
          <w:color w:val="000000" w:themeColor="text1"/>
          <w:sz w:val="24"/>
          <w:szCs w:val="24"/>
          <w:lang w:eastAsia="ru-RU"/>
        </w:rPr>
        <w:t>СП 124.13330.2012 «Тепловые сети. Актуализированная редакция СНиП 41-02-2003»;</w:t>
      </w:r>
    </w:p>
    <w:p w14:paraId="1BA5B3E1" w14:textId="77777777" w:rsidR="00A65678" w:rsidRPr="007E098C" w:rsidRDefault="00A65678" w:rsidP="007A3331">
      <w:pPr>
        <w:pStyle w:val="110"/>
        <w:numPr>
          <w:ilvl w:val="0"/>
          <w:numId w:val="47"/>
        </w:numPr>
        <w:tabs>
          <w:tab w:val="left" w:pos="1134"/>
        </w:tabs>
        <w:spacing w:after="0" w:line="276" w:lineRule="auto"/>
        <w:ind w:left="0" w:firstLine="709"/>
        <w:rPr>
          <w:rFonts w:ascii="Times New Roman" w:eastAsia="Times New Roman" w:hAnsi="Times New Roman" w:cs="Times New Roman"/>
          <w:color w:val="000000" w:themeColor="text1"/>
          <w:sz w:val="24"/>
          <w:szCs w:val="24"/>
          <w:lang w:eastAsia="ru-RU"/>
        </w:rPr>
      </w:pPr>
      <w:r w:rsidRPr="007E098C">
        <w:rPr>
          <w:rFonts w:ascii="Times New Roman" w:eastAsia="Times New Roman" w:hAnsi="Times New Roman" w:cs="Times New Roman"/>
          <w:color w:val="000000" w:themeColor="text1"/>
          <w:sz w:val="24"/>
          <w:szCs w:val="24"/>
          <w:lang w:eastAsia="ru-RU"/>
        </w:rPr>
        <w:t xml:space="preserve">РД </w:t>
      </w:r>
      <w:r w:rsidR="0068023A" w:rsidRPr="007E098C">
        <w:rPr>
          <w:rFonts w:ascii="Times New Roman" w:eastAsia="Times New Roman" w:hAnsi="Times New Roman" w:cs="Times New Roman"/>
          <w:color w:val="000000" w:themeColor="text1"/>
          <w:sz w:val="24"/>
          <w:szCs w:val="24"/>
          <w:lang w:eastAsia="ru-RU"/>
        </w:rPr>
        <w:t>34.20.501–95</w:t>
      </w:r>
      <w:r w:rsidRPr="007E098C">
        <w:rPr>
          <w:rFonts w:ascii="Times New Roman" w:eastAsia="Times New Roman" w:hAnsi="Times New Roman" w:cs="Times New Roman"/>
          <w:color w:val="000000" w:themeColor="text1"/>
          <w:sz w:val="24"/>
          <w:szCs w:val="24"/>
          <w:lang w:eastAsia="ru-RU"/>
        </w:rPr>
        <w:t xml:space="preserve"> "Правила технической эксплуатации электрических станций и сетей Российской Федерации" (15-е издание);</w:t>
      </w:r>
    </w:p>
    <w:p w14:paraId="3EF27669" w14:textId="77777777" w:rsidR="00A65678" w:rsidRPr="007E098C" w:rsidRDefault="00A65678" w:rsidP="007A3331">
      <w:pPr>
        <w:pStyle w:val="110"/>
        <w:numPr>
          <w:ilvl w:val="0"/>
          <w:numId w:val="47"/>
        </w:numPr>
        <w:tabs>
          <w:tab w:val="left" w:pos="1134"/>
        </w:tabs>
        <w:spacing w:after="0" w:line="276" w:lineRule="auto"/>
        <w:ind w:left="0" w:firstLine="709"/>
        <w:rPr>
          <w:rFonts w:ascii="Times New Roman" w:eastAsia="Times New Roman" w:hAnsi="Times New Roman" w:cs="Times New Roman"/>
          <w:color w:val="000000" w:themeColor="text1"/>
          <w:sz w:val="24"/>
          <w:szCs w:val="24"/>
          <w:lang w:eastAsia="ru-RU"/>
        </w:rPr>
      </w:pPr>
      <w:r w:rsidRPr="007E098C">
        <w:rPr>
          <w:rFonts w:ascii="Times New Roman" w:eastAsia="Times New Roman" w:hAnsi="Times New Roman" w:cs="Times New Roman"/>
          <w:color w:val="000000" w:themeColor="text1"/>
          <w:sz w:val="24"/>
          <w:szCs w:val="24"/>
          <w:lang w:eastAsia="ru-RU"/>
        </w:rPr>
        <w:t>Правила технической эксплуатации тепловых энергоустановок (утв. приказом Минэнерго РФ от 24 марта 2003 г. № 115);</w:t>
      </w:r>
    </w:p>
    <w:p w14:paraId="76B57268" w14:textId="77777777" w:rsidR="00A65678" w:rsidRPr="007E098C" w:rsidRDefault="00A65678" w:rsidP="007A3331">
      <w:pPr>
        <w:pStyle w:val="110"/>
        <w:numPr>
          <w:ilvl w:val="0"/>
          <w:numId w:val="47"/>
        </w:numPr>
        <w:tabs>
          <w:tab w:val="left" w:pos="1134"/>
        </w:tabs>
        <w:spacing w:after="0" w:line="276" w:lineRule="auto"/>
        <w:ind w:left="0" w:firstLine="709"/>
        <w:rPr>
          <w:rFonts w:ascii="Times New Roman" w:eastAsia="Times New Roman" w:hAnsi="Times New Roman" w:cs="Times New Roman"/>
          <w:color w:val="000000" w:themeColor="text1"/>
          <w:sz w:val="24"/>
          <w:szCs w:val="24"/>
          <w:lang w:eastAsia="ru-RU"/>
        </w:rPr>
      </w:pPr>
      <w:r w:rsidRPr="007E098C">
        <w:rPr>
          <w:rFonts w:ascii="Times New Roman" w:eastAsia="Times New Roman" w:hAnsi="Times New Roman" w:cs="Times New Roman"/>
          <w:color w:val="000000" w:themeColor="text1"/>
          <w:sz w:val="24"/>
          <w:szCs w:val="24"/>
          <w:lang w:eastAsia="ru-RU"/>
        </w:rPr>
        <w:t>Порядок определения нормативов технологических потерь при передаче тепловой энергии, теплоносителя (утв. Приказом Минэнерго РФ от 30 декабря 2008 г. № 325).</w:t>
      </w:r>
    </w:p>
    <w:p w14:paraId="29F2FEF0" w14:textId="77777777" w:rsidR="00A65678" w:rsidRPr="007E098C" w:rsidRDefault="00A65678" w:rsidP="007A3331">
      <w:pPr>
        <w:spacing w:line="276" w:lineRule="auto"/>
        <w:jc w:val="both"/>
        <w:rPr>
          <w:color w:val="000000" w:themeColor="text1"/>
        </w:rPr>
      </w:pPr>
    </w:p>
    <w:p w14:paraId="6A2AFA1A" w14:textId="77777777" w:rsidR="00A65678" w:rsidRPr="007E098C" w:rsidRDefault="00A65678" w:rsidP="007A3331">
      <w:pPr>
        <w:spacing w:line="276" w:lineRule="auto"/>
        <w:jc w:val="both"/>
        <w:rPr>
          <w:color w:val="000000" w:themeColor="text1"/>
        </w:rPr>
      </w:pPr>
      <w:r w:rsidRPr="007E098C">
        <w:rPr>
          <w:color w:val="000000" w:themeColor="text1"/>
        </w:rPr>
        <w:t xml:space="preserve">В г. Когалыме запроектирована и действует закрытая система теплоснабжения, в которой не предусматривается использование сетевой воды потребителями для нужд горячего водоснабжения путем санкционированного отбора из тепловой сети. В системе возможна утечка сетевой воды в тепловых сетях, в системах теплопотребления, </w:t>
      </w:r>
      <w:proofErr w:type="gramStart"/>
      <w:r w:rsidRPr="007E098C">
        <w:rPr>
          <w:color w:val="000000" w:themeColor="text1"/>
        </w:rPr>
        <w:t>через неплотности</w:t>
      </w:r>
      <w:proofErr w:type="gramEnd"/>
      <w:r w:rsidRPr="007E098C">
        <w:rPr>
          <w:color w:val="000000" w:themeColor="text1"/>
        </w:rPr>
        <w:t xml:space="preserve"> соединений и уплотнений трубопроводной арматуры, насосов. Потери компенсируются на котельных подпиточной водой, которая идет на восполнение утечек теплоносителя. Для подпитки используется вода городского водопровода, прошедшая систему химводоочистки. В левобережной части города химводоочистка производится без д</w:t>
      </w:r>
      <w:r w:rsidR="00950CDB" w:rsidRPr="007E098C">
        <w:rPr>
          <w:color w:val="000000" w:themeColor="text1"/>
        </w:rPr>
        <w:t xml:space="preserve">еаэрации с учетом </w:t>
      </w:r>
      <w:proofErr w:type="spellStart"/>
      <w:r w:rsidR="00950CDB" w:rsidRPr="007E098C">
        <w:rPr>
          <w:color w:val="000000" w:themeColor="text1"/>
        </w:rPr>
        <w:t>комплексоната</w:t>
      </w:r>
      <w:proofErr w:type="spellEnd"/>
      <w:r w:rsidR="00950CDB" w:rsidRPr="007E098C">
        <w:rPr>
          <w:color w:val="000000" w:themeColor="text1"/>
        </w:rPr>
        <w:t>.</w:t>
      </w:r>
    </w:p>
    <w:p w14:paraId="0DC9AB23" w14:textId="77777777" w:rsidR="003551D8" w:rsidRPr="007E098C" w:rsidRDefault="003551D8" w:rsidP="007A3331">
      <w:pPr>
        <w:keepNext/>
        <w:keepLines/>
        <w:spacing w:line="276" w:lineRule="auto"/>
        <w:jc w:val="both"/>
        <w:rPr>
          <w:color w:val="000000" w:themeColor="text1"/>
        </w:rPr>
      </w:pPr>
      <w:r w:rsidRPr="007E098C">
        <w:rPr>
          <w:color w:val="000000" w:themeColor="text1"/>
        </w:rPr>
        <w:t>Котельные ПМК-177, № 5, № 1 (</w:t>
      </w:r>
      <w:proofErr w:type="spellStart"/>
      <w:r w:rsidRPr="007E098C">
        <w:rPr>
          <w:color w:val="000000" w:themeColor="text1"/>
        </w:rPr>
        <w:t>Арочник</w:t>
      </w:r>
      <w:proofErr w:type="spellEnd"/>
      <w:r w:rsidRPr="007E098C">
        <w:rPr>
          <w:color w:val="000000" w:themeColor="text1"/>
        </w:rPr>
        <w:t>), № 2 (СУ-951), СУ-78, КСАТ</w:t>
      </w:r>
    </w:p>
    <w:p w14:paraId="0CB72294" w14:textId="77777777" w:rsidR="003551D8" w:rsidRPr="007E098C" w:rsidRDefault="003551D8" w:rsidP="007A3331">
      <w:pPr>
        <w:spacing w:line="276" w:lineRule="auto"/>
        <w:jc w:val="both"/>
        <w:rPr>
          <w:color w:val="000000" w:themeColor="text1"/>
        </w:rPr>
      </w:pPr>
      <w:r w:rsidRPr="007E098C">
        <w:rPr>
          <w:color w:val="000000" w:themeColor="text1"/>
        </w:rPr>
        <w:t>Подпитка теплосети осуществляется исходной водой из городского водозабора.</w:t>
      </w:r>
    </w:p>
    <w:p w14:paraId="68B63878" w14:textId="77777777" w:rsidR="003551D8" w:rsidRPr="007E098C" w:rsidRDefault="003551D8" w:rsidP="007A3331">
      <w:pPr>
        <w:spacing w:line="276" w:lineRule="auto"/>
        <w:jc w:val="both"/>
        <w:rPr>
          <w:color w:val="000000" w:themeColor="text1"/>
        </w:rPr>
      </w:pPr>
      <w:r w:rsidRPr="007E098C">
        <w:rPr>
          <w:color w:val="000000" w:themeColor="text1"/>
        </w:rPr>
        <w:t xml:space="preserve">Для защиты оборудования котельной от коррозии в котельной применяется добавка реагентов </w:t>
      </w:r>
      <w:proofErr w:type="spellStart"/>
      <w:r w:rsidRPr="007E098C">
        <w:rPr>
          <w:color w:val="000000" w:themeColor="text1"/>
        </w:rPr>
        <w:t>комплексаната</w:t>
      </w:r>
      <w:proofErr w:type="spellEnd"/>
      <w:r w:rsidRPr="007E098C">
        <w:rPr>
          <w:color w:val="000000" w:themeColor="text1"/>
        </w:rPr>
        <w:t xml:space="preserve"> НТФ-Ц и </w:t>
      </w:r>
      <w:proofErr w:type="spellStart"/>
      <w:r w:rsidRPr="007E098C">
        <w:rPr>
          <w:color w:val="000000" w:themeColor="text1"/>
        </w:rPr>
        <w:t>тринатрийфосфата</w:t>
      </w:r>
      <w:proofErr w:type="spellEnd"/>
      <w:r w:rsidRPr="007E098C">
        <w:rPr>
          <w:color w:val="000000" w:themeColor="text1"/>
        </w:rPr>
        <w:t xml:space="preserve"> в подпиточную воду тепловой сети.</w:t>
      </w:r>
    </w:p>
    <w:p w14:paraId="31A12FFB" w14:textId="77777777" w:rsidR="003551D8" w:rsidRPr="007E098C" w:rsidRDefault="003551D8" w:rsidP="007A3331">
      <w:pPr>
        <w:spacing w:line="276" w:lineRule="auto"/>
        <w:jc w:val="both"/>
        <w:rPr>
          <w:color w:val="000000" w:themeColor="text1"/>
        </w:rPr>
      </w:pPr>
    </w:p>
    <w:p w14:paraId="0FBA889A" w14:textId="77777777" w:rsidR="003551D8" w:rsidRPr="007E098C" w:rsidRDefault="003551D8" w:rsidP="007A3331">
      <w:pPr>
        <w:keepNext/>
        <w:keepLines/>
        <w:spacing w:line="276" w:lineRule="auto"/>
        <w:jc w:val="both"/>
        <w:rPr>
          <w:color w:val="000000" w:themeColor="text1"/>
        </w:rPr>
      </w:pPr>
      <w:r w:rsidRPr="007E098C">
        <w:rPr>
          <w:color w:val="000000" w:themeColor="text1"/>
        </w:rPr>
        <w:t>Котельные КЗ</w:t>
      </w:r>
    </w:p>
    <w:p w14:paraId="02173C50" w14:textId="77777777" w:rsidR="003551D8" w:rsidRPr="007E098C" w:rsidRDefault="003551D8" w:rsidP="007A3331">
      <w:pPr>
        <w:spacing w:line="276" w:lineRule="auto"/>
        <w:jc w:val="both"/>
        <w:rPr>
          <w:color w:val="000000" w:themeColor="text1"/>
        </w:rPr>
      </w:pPr>
      <w:r w:rsidRPr="007E098C">
        <w:rPr>
          <w:color w:val="000000" w:themeColor="text1"/>
        </w:rPr>
        <w:t>В помещении котельной КВГМ-50 установлена химводоочистительная станция с фильтрами одноступенчатого натрий-</w:t>
      </w:r>
      <w:proofErr w:type="spellStart"/>
      <w:r w:rsidRPr="007E098C">
        <w:rPr>
          <w:color w:val="000000" w:themeColor="text1"/>
        </w:rPr>
        <w:t>катионирования</w:t>
      </w:r>
      <w:proofErr w:type="spellEnd"/>
      <w:r w:rsidRPr="007E098C">
        <w:rPr>
          <w:color w:val="000000" w:themeColor="text1"/>
        </w:rPr>
        <w:t xml:space="preserve"> (V=1000 м³, V=700 м³). Подпиточная вода подается в обратный трубопровод после деаэратора. Также </w:t>
      </w:r>
      <w:proofErr w:type="spellStart"/>
      <w:r w:rsidRPr="007E098C">
        <w:rPr>
          <w:color w:val="000000" w:themeColor="text1"/>
        </w:rPr>
        <w:t>деаэрируется</w:t>
      </w:r>
      <w:proofErr w:type="spellEnd"/>
      <w:r w:rsidRPr="007E098C">
        <w:rPr>
          <w:color w:val="000000" w:themeColor="text1"/>
        </w:rPr>
        <w:t xml:space="preserve"> вода, поступающая на подпитку паровых котлов. Отпуск тепла от паровых котлов осуществляется через сетевые пластинчатые подогреватели. Сетевая вода от паровых и водогрейных котлов подается в общий коллектор сетевой воды. Подпитка – в обратный коллектор котельной КВГМ-50.</w:t>
      </w:r>
    </w:p>
    <w:p w14:paraId="50717DA9" w14:textId="77777777" w:rsidR="003551D8" w:rsidRPr="007E098C" w:rsidRDefault="003551D8" w:rsidP="007A3331">
      <w:pPr>
        <w:spacing w:line="276" w:lineRule="auto"/>
        <w:jc w:val="both"/>
        <w:rPr>
          <w:color w:val="000000" w:themeColor="text1"/>
        </w:rPr>
      </w:pPr>
    </w:p>
    <w:p w14:paraId="2CEEA9DE" w14:textId="77777777" w:rsidR="003551D8" w:rsidRPr="007E098C" w:rsidRDefault="003551D8" w:rsidP="007A3331">
      <w:pPr>
        <w:keepNext/>
        <w:keepLines/>
        <w:spacing w:line="276" w:lineRule="auto"/>
        <w:jc w:val="both"/>
        <w:rPr>
          <w:color w:val="000000" w:themeColor="text1"/>
        </w:rPr>
      </w:pPr>
      <w:r w:rsidRPr="007E098C">
        <w:rPr>
          <w:color w:val="000000" w:themeColor="text1"/>
        </w:rPr>
        <w:lastRenderedPageBreak/>
        <w:t>Котельные ДЕ-25, ВКГМ, БПО, Аэропорт</w:t>
      </w:r>
    </w:p>
    <w:p w14:paraId="5AF78296" w14:textId="77777777" w:rsidR="003551D8" w:rsidRPr="007E098C" w:rsidRDefault="003551D8" w:rsidP="007A3331">
      <w:pPr>
        <w:spacing w:line="276" w:lineRule="auto"/>
        <w:jc w:val="both"/>
        <w:rPr>
          <w:color w:val="000000" w:themeColor="text1"/>
        </w:rPr>
      </w:pPr>
      <w:r w:rsidRPr="007E098C">
        <w:rPr>
          <w:color w:val="000000" w:themeColor="text1"/>
        </w:rPr>
        <w:t>Установлены химводоочистительные станции с фильтрами одноступенчатого натрий-</w:t>
      </w:r>
      <w:proofErr w:type="spellStart"/>
      <w:r w:rsidRPr="007E098C">
        <w:rPr>
          <w:color w:val="000000" w:themeColor="text1"/>
        </w:rPr>
        <w:t>катионирования</w:t>
      </w:r>
      <w:proofErr w:type="spellEnd"/>
      <w:r w:rsidRPr="007E098C">
        <w:rPr>
          <w:color w:val="000000" w:themeColor="text1"/>
        </w:rPr>
        <w:t>.</w:t>
      </w:r>
    </w:p>
    <w:p w14:paraId="6459A5A2" w14:textId="77777777" w:rsidR="003551D8" w:rsidRPr="007E098C" w:rsidRDefault="003551D8" w:rsidP="007A3331">
      <w:pPr>
        <w:keepNext/>
        <w:keepLines/>
        <w:spacing w:line="276" w:lineRule="auto"/>
        <w:jc w:val="both"/>
        <w:rPr>
          <w:color w:val="000000" w:themeColor="text1"/>
        </w:rPr>
      </w:pPr>
      <w:r w:rsidRPr="007E098C">
        <w:rPr>
          <w:color w:val="000000" w:themeColor="text1"/>
        </w:rPr>
        <w:t xml:space="preserve">Котельные КОС, ООО «СКК» </w:t>
      </w:r>
    </w:p>
    <w:p w14:paraId="5E341C54" w14:textId="77777777" w:rsidR="003551D8" w:rsidRPr="007E098C" w:rsidRDefault="003551D8" w:rsidP="007A3331">
      <w:pPr>
        <w:keepNext/>
        <w:keepLines/>
        <w:spacing w:line="276" w:lineRule="auto"/>
        <w:jc w:val="both"/>
        <w:rPr>
          <w:color w:val="000000" w:themeColor="text1"/>
        </w:rPr>
      </w:pPr>
      <w:r w:rsidRPr="007E098C">
        <w:rPr>
          <w:color w:val="000000" w:themeColor="text1"/>
        </w:rPr>
        <w:t xml:space="preserve">На котельной КОС и ООО «СКК» первоначальное заполнение, и подпитка системы предусматривается водой, прошедшей систему </w:t>
      </w:r>
      <w:proofErr w:type="spellStart"/>
      <w:r w:rsidRPr="007E098C">
        <w:rPr>
          <w:color w:val="000000" w:themeColor="text1"/>
        </w:rPr>
        <w:t>химподготовки</w:t>
      </w:r>
      <w:proofErr w:type="spellEnd"/>
      <w:r w:rsidRPr="007E098C">
        <w:rPr>
          <w:color w:val="000000" w:themeColor="text1"/>
        </w:rPr>
        <w:t xml:space="preserve"> «Комплексон-6». Подпитка системы осуществляется автоматически из бака запаса насосом.</w:t>
      </w:r>
    </w:p>
    <w:p w14:paraId="102FB29D" w14:textId="77777777" w:rsidR="003551D8" w:rsidRPr="007E098C" w:rsidRDefault="003551D8" w:rsidP="007A3331">
      <w:pPr>
        <w:spacing w:line="276" w:lineRule="auto"/>
        <w:jc w:val="both"/>
        <w:rPr>
          <w:color w:val="000000" w:themeColor="text1"/>
        </w:rPr>
      </w:pPr>
    </w:p>
    <w:p w14:paraId="10E3DA53" w14:textId="77777777" w:rsidR="003551D8" w:rsidRPr="007E098C" w:rsidRDefault="003551D8" w:rsidP="007A3331">
      <w:pPr>
        <w:spacing w:line="276" w:lineRule="auto"/>
        <w:jc w:val="both"/>
        <w:rPr>
          <w:color w:val="000000" w:themeColor="text1"/>
        </w:rPr>
      </w:pPr>
      <w:r w:rsidRPr="007E098C">
        <w:rPr>
          <w:color w:val="000000" w:themeColor="text1"/>
        </w:rPr>
        <w:t xml:space="preserve">На котельной промплощадки ООО «Газпром трансгаз Сургут» </w:t>
      </w:r>
      <w:proofErr w:type="spellStart"/>
      <w:r w:rsidRPr="007E098C">
        <w:rPr>
          <w:color w:val="000000" w:themeColor="text1"/>
        </w:rPr>
        <w:t>Ортьягунское</w:t>
      </w:r>
      <w:proofErr w:type="spellEnd"/>
      <w:r w:rsidRPr="007E098C">
        <w:rPr>
          <w:color w:val="000000" w:themeColor="text1"/>
        </w:rPr>
        <w:t xml:space="preserve"> ЛПУМГ КС-2 установлена система химводоочистки "</w:t>
      </w:r>
      <w:proofErr w:type="spellStart"/>
      <w:r w:rsidRPr="007E098C">
        <w:rPr>
          <w:color w:val="000000" w:themeColor="text1"/>
        </w:rPr>
        <w:t>Гальватек</w:t>
      </w:r>
      <w:proofErr w:type="spellEnd"/>
      <w:r w:rsidRPr="007E098C">
        <w:rPr>
          <w:color w:val="000000" w:themeColor="text1"/>
        </w:rPr>
        <w:t>". Подпитка системы осуществляется автоматически из бака запаса насосом.</w:t>
      </w:r>
    </w:p>
    <w:p w14:paraId="103B58DA" w14:textId="77777777" w:rsidR="00A65678" w:rsidRPr="007E098C" w:rsidRDefault="00A65678" w:rsidP="007A3331">
      <w:pPr>
        <w:spacing w:line="276" w:lineRule="auto"/>
        <w:jc w:val="both"/>
        <w:rPr>
          <w:color w:val="000000" w:themeColor="text1"/>
        </w:rPr>
      </w:pPr>
    </w:p>
    <w:p w14:paraId="4FCC6D99" w14:textId="77777777" w:rsidR="00E60530" w:rsidRPr="007E098C" w:rsidRDefault="00E60530" w:rsidP="007A3331">
      <w:pPr>
        <w:spacing w:line="276" w:lineRule="auto"/>
        <w:jc w:val="both"/>
        <w:rPr>
          <w:color w:val="000000" w:themeColor="text1"/>
        </w:rPr>
      </w:pPr>
      <w:bookmarkStart w:id="79" w:name="_Toc524944250"/>
      <w:bookmarkStart w:id="80" w:name="_Toc524944826"/>
      <w:bookmarkStart w:id="81" w:name="_Toc528166505"/>
      <w:r w:rsidRPr="007E098C">
        <w:rPr>
          <w:color w:val="000000" w:themeColor="text1"/>
        </w:rPr>
        <w:t xml:space="preserve">Нормативный часовой расход подпиточной воды в зоне действия источников тепловой энергии представлен в таблице </w:t>
      </w:r>
      <w:r w:rsidR="004748DB" w:rsidRPr="007E098C">
        <w:rPr>
          <w:color w:val="000000" w:themeColor="text1"/>
        </w:rPr>
        <w:t>2</w:t>
      </w:r>
      <w:r w:rsidR="00C10BED" w:rsidRPr="007E098C">
        <w:rPr>
          <w:color w:val="000000" w:themeColor="text1"/>
        </w:rPr>
        <w:t>7</w:t>
      </w:r>
      <w:r w:rsidRPr="007E098C">
        <w:rPr>
          <w:color w:val="000000" w:themeColor="text1"/>
        </w:rPr>
        <w:t>.</w:t>
      </w:r>
    </w:p>
    <w:p w14:paraId="70956E94" w14:textId="50DBAD0F" w:rsidR="00E60530" w:rsidRPr="007E098C" w:rsidRDefault="00E60530"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27</w:t>
      </w:r>
      <w:r w:rsidR="00AC7643" w:rsidRPr="007E098C">
        <w:rPr>
          <w:b w:val="0"/>
          <w:noProof/>
          <w:color w:val="000000" w:themeColor="text1"/>
          <w:sz w:val="24"/>
          <w:szCs w:val="24"/>
        </w:rPr>
        <w:fldChar w:fldCharType="end"/>
      </w:r>
      <w:r w:rsidRPr="007E098C">
        <w:rPr>
          <w:b w:val="0"/>
          <w:color w:val="000000" w:themeColor="text1"/>
          <w:sz w:val="24"/>
          <w:szCs w:val="24"/>
        </w:rPr>
        <w:t>. Нормативный часовой расход подпиточной воды, т/ч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2547"/>
        <w:gridCol w:w="2763"/>
        <w:gridCol w:w="683"/>
        <w:gridCol w:w="683"/>
        <w:gridCol w:w="683"/>
        <w:gridCol w:w="704"/>
        <w:gridCol w:w="714"/>
      </w:tblGrid>
      <w:tr w:rsidR="003551D8" w:rsidRPr="007E098C" w14:paraId="63CF9F07" w14:textId="77777777" w:rsidTr="00FA7B27">
        <w:trPr>
          <w:cantSplit/>
        </w:trPr>
        <w:tc>
          <w:tcPr>
            <w:tcW w:w="1451" w:type="pct"/>
            <w:shd w:val="clear" w:color="auto" w:fill="FFFFFF"/>
            <w:vAlign w:val="center"/>
            <w:hideMark/>
          </w:tcPr>
          <w:p w14:paraId="2FC02877" w14:textId="77777777" w:rsidR="003551D8" w:rsidRPr="007E098C" w:rsidRDefault="003551D8" w:rsidP="007A3331">
            <w:pPr>
              <w:jc w:val="center"/>
              <w:rPr>
                <w:bCs/>
                <w:color w:val="000000" w:themeColor="text1"/>
                <w:sz w:val="20"/>
                <w:szCs w:val="20"/>
                <w:lang w:eastAsia="en-US"/>
              </w:rPr>
            </w:pPr>
            <w:r w:rsidRPr="007E098C">
              <w:rPr>
                <w:bCs/>
                <w:color w:val="000000" w:themeColor="text1"/>
                <w:sz w:val="20"/>
                <w:szCs w:val="20"/>
                <w:lang w:eastAsia="en-US"/>
              </w:rPr>
              <w:t>Наименование источника</w:t>
            </w:r>
          </w:p>
        </w:tc>
        <w:tc>
          <w:tcPr>
            <w:tcW w:w="1574" w:type="pct"/>
            <w:shd w:val="clear" w:color="auto" w:fill="FFFFFF"/>
            <w:vAlign w:val="center"/>
            <w:hideMark/>
          </w:tcPr>
          <w:p w14:paraId="79DD2B14" w14:textId="77777777" w:rsidR="003551D8" w:rsidRPr="007E098C" w:rsidRDefault="003551D8" w:rsidP="007A3331">
            <w:pPr>
              <w:jc w:val="center"/>
              <w:rPr>
                <w:bCs/>
                <w:color w:val="000000" w:themeColor="text1"/>
                <w:sz w:val="20"/>
                <w:szCs w:val="20"/>
                <w:lang w:eastAsia="en-US"/>
              </w:rPr>
            </w:pPr>
            <w:r w:rsidRPr="007E098C">
              <w:rPr>
                <w:bCs/>
                <w:color w:val="000000" w:themeColor="text1"/>
                <w:sz w:val="20"/>
                <w:szCs w:val="20"/>
                <w:lang w:eastAsia="en-US"/>
              </w:rPr>
              <w:t>Показатель</w:t>
            </w:r>
          </w:p>
        </w:tc>
        <w:tc>
          <w:tcPr>
            <w:tcW w:w="389" w:type="pct"/>
            <w:shd w:val="clear" w:color="auto" w:fill="FFFFFF"/>
            <w:vAlign w:val="center"/>
          </w:tcPr>
          <w:p w14:paraId="34CA93E7" w14:textId="77777777" w:rsidR="003551D8" w:rsidRPr="007E098C" w:rsidRDefault="003551D8" w:rsidP="007A3331">
            <w:pPr>
              <w:jc w:val="center"/>
              <w:rPr>
                <w:bCs/>
                <w:color w:val="000000" w:themeColor="text1"/>
                <w:sz w:val="20"/>
                <w:szCs w:val="20"/>
                <w:lang w:eastAsia="en-US"/>
              </w:rPr>
            </w:pPr>
            <w:r w:rsidRPr="007E098C">
              <w:rPr>
                <w:bCs/>
                <w:color w:val="000000" w:themeColor="text1"/>
                <w:sz w:val="20"/>
                <w:szCs w:val="20"/>
                <w:lang w:eastAsia="en-US"/>
              </w:rPr>
              <w:t>2022</w:t>
            </w:r>
          </w:p>
        </w:tc>
        <w:tc>
          <w:tcPr>
            <w:tcW w:w="389" w:type="pct"/>
            <w:shd w:val="clear" w:color="auto" w:fill="FFFFFF"/>
            <w:vAlign w:val="center"/>
          </w:tcPr>
          <w:p w14:paraId="5A98E5A6" w14:textId="77777777" w:rsidR="003551D8" w:rsidRPr="007E098C" w:rsidRDefault="003551D8" w:rsidP="007A3331">
            <w:pPr>
              <w:jc w:val="center"/>
              <w:rPr>
                <w:bCs/>
                <w:color w:val="000000" w:themeColor="text1"/>
                <w:sz w:val="20"/>
                <w:szCs w:val="20"/>
                <w:lang w:eastAsia="en-US"/>
              </w:rPr>
            </w:pPr>
            <w:r w:rsidRPr="007E098C">
              <w:rPr>
                <w:bCs/>
                <w:color w:val="000000" w:themeColor="text1"/>
                <w:sz w:val="20"/>
                <w:szCs w:val="20"/>
                <w:lang w:eastAsia="en-US"/>
              </w:rPr>
              <w:t>2023</w:t>
            </w:r>
          </w:p>
        </w:tc>
        <w:tc>
          <w:tcPr>
            <w:tcW w:w="389" w:type="pct"/>
            <w:shd w:val="clear" w:color="auto" w:fill="FFFFFF"/>
            <w:vAlign w:val="center"/>
          </w:tcPr>
          <w:p w14:paraId="36AEFE40" w14:textId="77777777" w:rsidR="003551D8" w:rsidRPr="007E098C" w:rsidRDefault="003551D8" w:rsidP="007A3331">
            <w:pPr>
              <w:jc w:val="center"/>
              <w:rPr>
                <w:bCs/>
                <w:color w:val="000000" w:themeColor="text1"/>
                <w:sz w:val="20"/>
                <w:szCs w:val="20"/>
                <w:lang w:eastAsia="en-US"/>
              </w:rPr>
            </w:pPr>
            <w:r w:rsidRPr="007E098C">
              <w:rPr>
                <w:bCs/>
                <w:color w:val="000000" w:themeColor="text1"/>
                <w:sz w:val="20"/>
                <w:szCs w:val="20"/>
                <w:lang w:eastAsia="en-US"/>
              </w:rPr>
              <w:t>2024</w:t>
            </w:r>
          </w:p>
        </w:tc>
        <w:tc>
          <w:tcPr>
            <w:tcW w:w="401" w:type="pct"/>
            <w:shd w:val="clear" w:color="auto" w:fill="FFFFFF"/>
            <w:vAlign w:val="center"/>
          </w:tcPr>
          <w:p w14:paraId="725CBB22" w14:textId="77777777" w:rsidR="003551D8" w:rsidRPr="007E098C" w:rsidRDefault="003551D8" w:rsidP="007A3331">
            <w:pPr>
              <w:jc w:val="center"/>
              <w:rPr>
                <w:bCs/>
                <w:color w:val="000000" w:themeColor="text1"/>
                <w:sz w:val="20"/>
                <w:szCs w:val="20"/>
                <w:lang w:eastAsia="en-US"/>
              </w:rPr>
            </w:pPr>
            <w:r w:rsidRPr="007E098C">
              <w:rPr>
                <w:bCs/>
                <w:color w:val="000000" w:themeColor="text1"/>
                <w:sz w:val="20"/>
                <w:szCs w:val="20"/>
                <w:lang w:eastAsia="en-US"/>
              </w:rPr>
              <w:t>2025</w:t>
            </w:r>
          </w:p>
        </w:tc>
        <w:tc>
          <w:tcPr>
            <w:tcW w:w="407" w:type="pct"/>
            <w:shd w:val="clear" w:color="auto" w:fill="FFFFFF"/>
            <w:vAlign w:val="center"/>
            <w:hideMark/>
          </w:tcPr>
          <w:p w14:paraId="6A83F80B" w14:textId="77777777" w:rsidR="003551D8" w:rsidRPr="007E098C" w:rsidRDefault="0068023A" w:rsidP="007A3331">
            <w:pPr>
              <w:jc w:val="center"/>
              <w:rPr>
                <w:bCs/>
                <w:color w:val="000000" w:themeColor="text1"/>
                <w:sz w:val="20"/>
                <w:szCs w:val="20"/>
                <w:lang w:eastAsia="en-US"/>
              </w:rPr>
            </w:pPr>
            <w:r w:rsidRPr="007E098C">
              <w:rPr>
                <w:bCs/>
                <w:color w:val="000000" w:themeColor="text1"/>
                <w:sz w:val="20"/>
                <w:szCs w:val="20"/>
                <w:lang w:eastAsia="en-US"/>
              </w:rPr>
              <w:t>2026–2035</w:t>
            </w:r>
          </w:p>
        </w:tc>
      </w:tr>
      <w:tr w:rsidR="003551D8" w:rsidRPr="007E098C" w14:paraId="31F1FE9A" w14:textId="77777777" w:rsidTr="00FA7B27">
        <w:trPr>
          <w:cantSplit/>
        </w:trPr>
        <w:tc>
          <w:tcPr>
            <w:tcW w:w="1451" w:type="pct"/>
            <w:vMerge w:val="restart"/>
            <w:shd w:val="clear" w:color="auto" w:fill="FFFFFF"/>
            <w:vAlign w:val="center"/>
            <w:hideMark/>
          </w:tcPr>
          <w:p w14:paraId="2F14B200"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Котельная ПМК-177</w:t>
            </w:r>
          </w:p>
        </w:tc>
        <w:tc>
          <w:tcPr>
            <w:tcW w:w="1574" w:type="pct"/>
            <w:shd w:val="clear" w:color="auto" w:fill="FFFFFF"/>
            <w:vAlign w:val="center"/>
            <w:hideMark/>
          </w:tcPr>
          <w:p w14:paraId="47FD7767"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hideMark/>
          </w:tcPr>
          <w:p w14:paraId="61DA763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1,38</w:t>
            </w:r>
          </w:p>
        </w:tc>
        <w:tc>
          <w:tcPr>
            <w:tcW w:w="389" w:type="pct"/>
            <w:shd w:val="clear" w:color="auto" w:fill="FFFFFF"/>
            <w:vAlign w:val="center"/>
            <w:hideMark/>
          </w:tcPr>
          <w:p w14:paraId="14F721D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1,38</w:t>
            </w:r>
          </w:p>
        </w:tc>
        <w:tc>
          <w:tcPr>
            <w:tcW w:w="389" w:type="pct"/>
            <w:shd w:val="clear" w:color="auto" w:fill="FFFFFF"/>
            <w:vAlign w:val="center"/>
            <w:hideMark/>
          </w:tcPr>
          <w:p w14:paraId="67D9C52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1,38</w:t>
            </w:r>
          </w:p>
        </w:tc>
        <w:tc>
          <w:tcPr>
            <w:tcW w:w="401" w:type="pct"/>
            <w:shd w:val="clear" w:color="auto" w:fill="FFFFFF"/>
            <w:vAlign w:val="center"/>
            <w:hideMark/>
          </w:tcPr>
          <w:p w14:paraId="286CCAF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1,36</w:t>
            </w:r>
          </w:p>
        </w:tc>
        <w:tc>
          <w:tcPr>
            <w:tcW w:w="407" w:type="pct"/>
            <w:shd w:val="clear" w:color="auto" w:fill="FFFFFF"/>
            <w:vAlign w:val="center"/>
            <w:hideMark/>
          </w:tcPr>
          <w:p w14:paraId="70B3849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1,36</w:t>
            </w:r>
          </w:p>
        </w:tc>
      </w:tr>
      <w:tr w:rsidR="003551D8" w:rsidRPr="007E098C" w14:paraId="5AFB5DBD" w14:textId="77777777" w:rsidTr="00FA7B27">
        <w:trPr>
          <w:cantSplit/>
        </w:trPr>
        <w:tc>
          <w:tcPr>
            <w:tcW w:w="1451" w:type="pct"/>
            <w:vMerge/>
            <w:vAlign w:val="center"/>
            <w:hideMark/>
          </w:tcPr>
          <w:p w14:paraId="2BC135E2"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2E3CF412"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hideMark/>
          </w:tcPr>
          <w:p w14:paraId="736C2FA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1,38</w:t>
            </w:r>
          </w:p>
        </w:tc>
        <w:tc>
          <w:tcPr>
            <w:tcW w:w="389" w:type="pct"/>
            <w:shd w:val="clear" w:color="auto" w:fill="FFFFFF"/>
            <w:vAlign w:val="center"/>
            <w:hideMark/>
          </w:tcPr>
          <w:p w14:paraId="186C0C35"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1,38</w:t>
            </w:r>
          </w:p>
        </w:tc>
        <w:tc>
          <w:tcPr>
            <w:tcW w:w="389" w:type="pct"/>
            <w:shd w:val="clear" w:color="auto" w:fill="FFFFFF"/>
            <w:vAlign w:val="center"/>
            <w:hideMark/>
          </w:tcPr>
          <w:p w14:paraId="041D032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1,38</w:t>
            </w:r>
          </w:p>
        </w:tc>
        <w:tc>
          <w:tcPr>
            <w:tcW w:w="401" w:type="pct"/>
            <w:shd w:val="clear" w:color="auto" w:fill="FFFFFF"/>
            <w:vAlign w:val="center"/>
            <w:hideMark/>
          </w:tcPr>
          <w:p w14:paraId="680DD37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1,36</w:t>
            </w:r>
          </w:p>
        </w:tc>
        <w:tc>
          <w:tcPr>
            <w:tcW w:w="407" w:type="pct"/>
            <w:shd w:val="clear" w:color="auto" w:fill="FFFFFF"/>
            <w:vAlign w:val="center"/>
            <w:hideMark/>
          </w:tcPr>
          <w:p w14:paraId="75766B3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1,36</w:t>
            </w:r>
          </w:p>
        </w:tc>
      </w:tr>
      <w:tr w:rsidR="003551D8" w:rsidRPr="007E098C" w14:paraId="291FF6EB" w14:textId="77777777" w:rsidTr="00FA7B27">
        <w:trPr>
          <w:cantSplit/>
        </w:trPr>
        <w:tc>
          <w:tcPr>
            <w:tcW w:w="1451" w:type="pct"/>
            <w:vMerge/>
            <w:vAlign w:val="center"/>
            <w:hideMark/>
          </w:tcPr>
          <w:p w14:paraId="7848102C"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7FA15321"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hideMark/>
          </w:tcPr>
          <w:p w14:paraId="6AFF0F9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56064F1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4B156F4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105B315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1581A19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240E9537" w14:textId="77777777" w:rsidTr="00FA7B27">
        <w:trPr>
          <w:cantSplit/>
        </w:trPr>
        <w:tc>
          <w:tcPr>
            <w:tcW w:w="1451" w:type="pct"/>
            <w:vMerge/>
            <w:vAlign w:val="center"/>
            <w:hideMark/>
          </w:tcPr>
          <w:p w14:paraId="4A505489"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06C7EA55"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hideMark/>
          </w:tcPr>
          <w:p w14:paraId="3E757B3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3C040F7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02D2546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59FD874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6E3C8D8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5C7B1944" w14:textId="77777777" w:rsidTr="00FA7B27">
        <w:trPr>
          <w:cantSplit/>
        </w:trPr>
        <w:tc>
          <w:tcPr>
            <w:tcW w:w="1451" w:type="pct"/>
            <w:vMerge w:val="restart"/>
            <w:shd w:val="clear" w:color="auto" w:fill="FFFFFF"/>
            <w:vAlign w:val="center"/>
            <w:hideMark/>
          </w:tcPr>
          <w:p w14:paraId="5E7F2DBB"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Котельные № 5, № 1 (</w:t>
            </w:r>
            <w:proofErr w:type="spellStart"/>
            <w:r w:rsidRPr="007E098C">
              <w:rPr>
                <w:color w:val="000000" w:themeColor="text1"/>
                <w:sz w:val="20"/>
                <w:szCs w:val="20"/>
                <w:lang w:eastAsia="en-US"/>
              </w:rPr>
              <w:t>Арочник</w:t>
            </w:r>
            <w:proofErr w:type="spellEnd"/>
            <w:r w:rsidRPr="007E098C">
              <w:rPr>
                <w:color w:val="000000" w:themeColor="text1"/>
                <w:sz w:val="20"/>
                <w:szCs w:val="20"/>
                <w:lang w:eastAsia="en-US"/>
              </w:rPr>
              <w:t>), № 2 (СУ- 951)</w:t>
            </w:r>
          </w:p>
        </w:tc>
        <w:tc>
          <w:tcPr>
            <w:tcW w:w="1574" w:type="pct"/>
            <w:shd w:val="clear" w:color="auto" w:fill="FFFFFF"/>
            <w:vAlign w:val="center"/>
            <w:hideMark/>
          </w:tcPr>
          <w:p w14:paraId="500A351A"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hideMark/>
          </w:tcPr>
          <w:p w14:paraId="32A3FBF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4,58</w:t>
            </w:r>
          </w:p>
        </w:tc>
        <w:tc>
          <w:tcPr>
            <w:tcW w:w="389" w:type="pct"/>
            <w:shd w:val="clear" w:color="auto" w:fill="FFFFFF"/>
            <w:vAlign w:val="center"/>
            <w:hideMark/>
          </w:tcPr>
          <w:p w14:paraId="580509B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4,56</w:t>
            </w:r>
          </w:p>
        </w:tc>
        <w:tc>
          <w:tcPr>
            <w:tcW w:w="1197" w:type="pct"/>
            <w:gridSpan w:val="3"/>
            <w:shd w:val="clear" w:color="auto" w:fill="FFFFFF"/>
            <w:vAlign w:val="center"/>
          </w:tcPr>
          <w:p w14:paraId="5451AD8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Вывод из эксплуатации</w:t>
            </w:r>
          </w:p>
        </w:tc>
      </w:tr>
      <w:tr w:rsidR="003551D8" w:rsidRPr="007E098C" w14:paraId="7042FABF" w14:textId="77777777" w:rsidTr="00FA7B27">
        <w:trPr>
          <w:cantSplit/>
        </w:trPr>
        <w:tc>
          <w:tcPr>
            <w:tcW w:w="1451" w:type="pct"/>
            <w:vMerge/>
            <w:vAlign w:val="center"/>
            <w:hideMark/>
          </w:tcPr>
          <w:p w14:paraId="79851DE4"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02D8AC04"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hideMark/>
          </w:tcPr>
          <w:p w14:paraId="4D4BD66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4,58</w:t>
            </w:r>
          </w:p>
        </w:tc>
        <w:tc>
          <w:tcPr>
            <w:tcW w:w="389" w:type="pct"/>
            <w:shd w:val="clear" w:color="auto" w:fill="FFFFFF"/>
            <w:vAlign w:val="center"/>
            <w:hideMark/>
          </w:tcPr>
          <w:p w14:paraId="716D8CD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4,56</w:t>
            </w:r>
          </w:p>
        </w:tc>
        <w:tc>
          <w:tcPr>
            <w:tcW w:w="389" w:type="pct"/>
            <w:shd w:val="clear" w:color="auto" w:fill="FFFFFF"/>
            <w:vAlign w:val="center"/>
          </w:tcPr>
          <w:p w14:paraId="12C19111" w14:textId="77777777" w:rsidR="003551D8" w:rsidRPr="007E098C" w:rsidRDefault="003551D8" w:rsidP="007A3331">
            <w:pPr>
              <w:jc w:val="center"/>
              <w:rPr>
                <w:color w:val="000000" w:themeColor="text1"/>
                <w:sz w:val="20"/>
                <w:szCs w:val="20"/>
                <w:lang w:eastAsia="en-US"/>
              </w:rPr>
            </w:pPr>
          </w:p>
        </w:tc>
        <w:tc>
          <w:tcPr>
            <w:tcW w:w="401" w:type="pct"/>
            <w:vAlign w:val="center"/>
          </w:tcPr>
          <w:p w14:paraId="26E6F50C" w14:textId="77777777" w:rsidR="003551D8" w:rsidRPr="007E098C" w:rsidRDefault="003551D8" w:rsidP="007A3331">
            <w:pPr>
              <w:jc w:val="center"/>
              <w:rPr>
                <w:color w:val="000000" w:themeColor="text1"/>
                <w:sz w:val="20"/>
                <w:szCs w:val="20"/>
                <w:lang w:eastAsia="en-US"/>
              </w:rPr>
            </w:pPr>
          </w:p>
        </w:tc>
        <w:tc>
          <w:tcPr>
            <w:tcW w:w="407" w:type="pct"/>
            <w:vAlign w:val="center"/>
          </w:tcPr>
          <w:p w14:paraId="055385DC" w14:textId="77777777" w:rsidR="003551D8" w:rsidRPr="007E098C" w:rsidRDefault="003551D8" w:rsidP="007A3331">
            <w:pPr>
              <w:jc w:val="center"/>
              <w:rPr>
                <w:color w:val="000000" w:themeColor="text1"/>
                <w:sz w:val="20"/>
                <w:szCs w:val="20"/>
                <w:lang w:eastAsia="en-US"/>
              </w:rPr>
            </w:pPr>
          </w:p>
        </w:tc>
      </w:tr>
      <w:tr w:rsidR="003551D8" w:rsidRPr="007E098C" w14:paraId="0E9BD106" w14:textId="77777777" w:rsidTr="00FA7B27">
        <w:trPr>
          <w:cantSplit/>
        </w:trPr>
        <w:tc>
          <w:tcPr>
            <w:tcW w:w="1451" w:type="pct"/>
            <w:vMerge/>
            <w:vAlign w:val="center"/>
            <w:hideMark/>
          </w:tcPr>
          <w:p w14:paraId="549A6992"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42D0ED5E"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hideMark/>
          </w:tcPr>
          <w:p w14:paraId="642EF52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787EE5D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3744C77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w:t>
            </w:r>
          </w:p>
        </w:tc>
        <w:tc>
          <w:tcPr>
            <w:tcW w:w="401" w:type="pct"/>
            <w:shd w:val="clear" w:color="auto" w:fill="FFFFFF"/>
            <w:vAlign w:val="center"/>
          </w:tcPr>
          <w:p w14:paraId="64A60AC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w:t>
            </w:r>
          </w:p>
        </w:tc>
        <w:tc>
          <w:tcPr>
            <w:tcW w:w="407" w:type="pct"/>
            <w:shd w:val="clear" w:color="auto" w:fill="FFFFFF"/>
            <w:vAlign w:val="center"/>
          </w:tcPr>
          <w:p w14:paraId="50F97F7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w:t>
            </w:r>
          </w:p>
        </w:tc>
      </w:tr>
      <w:tr w:rsidR="003551D8" w:rsidRPr="007E098C" w14:paraId="787680B9" w14:textId="77777777" w:rsidTr="00FA7B27">
        <w:trPr>
          <w:cantSplit/>
        </w:trPr>
        <w:tc>
          <w:tcPr>
            <w:tcW w:w="1451" w:type="pct"/>
            <w:vMerge/>
            <w:vAlign w:val="center"/>
            <w:hideMark/>
          </w:tcPr>
          <w:p w14:paraId="0AAE9006"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65D7FC89"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hideMark/>
          </w:tcPr>
          <w:p w14:paraId="2A00031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5D84463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3686FEF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w:t>
            </w:r>
          </w:p>
        </w:tc>
        <w:tc>
          <w:tcPr>
            <w:tcW w:w="401" w:type="pct"/>
            <w:shd w:val="clear" w:color="auto" w:fill="FFFFFF"/>
            <w:vAlign w:val="center"/>
          </w:tcPr>
          <w:p w14:paraId="73F0A9D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w:t>
            </w:r>
          </w:p>
        </w:tc>
        <w:tc>
          <w:tcPr>
            <w:tcW w:w="407" w:type="pct"/>
            <w:shd w:val="clear" w:color="auto" w:fill="FFFFFF"/>
            <w:vAlign w:val="center"/>
          </w:tcPr>
          <w:p w14:paraId="72B081F5"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w:t>
            </w:r>
          </w:p>
        </w:tc>
      </w:tr>
      <w:tr w:rsidR="003551D8" w:rsidRPr="007E098C" w14:paraId="6D8F6831" w14:textId="77777777" w:rsidTr="00FA7B27">
        <w:trPr>
          <w:cantSplit/>
        </w:trPr>
        <w:tc>
          <w:tcPr>
            <w:tcW w:w="1451" w:type="pct"/>
            <w:vMerge w:val="restart"/>
            <w:vAlign w:val="center"/>
          </w:tcPr>
          <w:p w14:paraId="7535289F"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xml:space="preserve">Новая котельная №1 </w:t>
            </w:r>
            <w:proofErr w:type="spellStart"/>
            <w:r w:rsidRPr="007E098C">
              <w:rPr>
                <w:color w:val="000000" w:themeColor="text1"/>
                <w:sz w:val="20"/>
                <w:szCs w:val="20"/>
                <w:lang w:eastAsia="en-US"/>
              </w:rPr>
              <w:t>Арочник</w:t>
            </w:r>
            <w:proofErr w:type="spellEnd"/>
          </w:p>
        </w:tc>
        <w:tc>
          <w:tcPr>
            <w:tcW w:w="1574" w:type="pct"/>
            <w:shd w:val="clear" w:color="auto" w:fill="FFFFFF"/>
            <w:vAlign w:val="center"/>
          </w:tcPr>
          <w:p w14:paraId="13645FDD"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tcPr>
          <w:p w14:paraId="0CBE5DC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w:t>
            </w:r>
          </w:p>
        </w:tc>
        <w:tc>
          <w:tcPr>
            <w:tcW w:w="389" w:type="pct"/>
            <w:shd w:val="clear" w:color="auto" w:fill="FFFFFF"/>
            <w:vAlign w:val="center"/>
          </w:tcPr>
          <w:p w14:paraId="7E1F7EF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w:t>
            </w:r>
          </w:p>
        </w:tc>
        <w:tc>
          <w:tcPr>
            <w:tcW w:w="389" w:type="pct"/>
            <w:shd w:val="clear" w:color="auto" w:fill="FFFFFF"/>
            <w:vAlign w:val="center"/>
          </w:tcPr>
          <w:p w14:paraId="1957B3D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4,53</w:t>
            </w:r>
          </w:p>
        </w:tc>
        <w:tc>
          <w:tcPr>
            <w:tcW w:w="401" w:type="pct"/>
            <w:shd w:val="clear" w:color="auto" w:fill="FFFFFF"/>
            <w:vAlign w:val="center"/>
          </w:tcPr>
          <w:p w14:paraId="549BD3D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rPr>
              <w:t>4,53</w:t>
            </w:r>
          </w:p>
        </w:tc>
        <w:tc>
          <w:tcPr>
            <w:tcW w:w="407" w:type="pct"/>
            <w:shd w:val="clear" w:color="auto" w:fill="FFFFFF"/>
            <w:vAlign w:val="center"/>
          </w:tcPr>
          <w:p w14:paraId="7919CB0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rPr>
              <w:t>7,35</w:t>
            </w:r>
          </w:p>
        </w:tc>
      </w:tr>
      <w:tr w:rsidR="003551D8" w:rsidRPr="007E098C" w14:paraId="5041753A" w14:textId="77777777" w:rsidTr="00FA7B27">
        <w:trPr>
          <w:cantSplit/>
        </w:trPr>
        <w:tc>
          <w:tcPr>
            <w:tcW w:w="1451" w:type="pct"/>
            <w:vMerge/>
            <w:vAlign w:val="center"/>
          </w:tcPr>
          <w:p w14:paraId="319D221A"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tcPr>
          <w:p w14:paraId="7432147C"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tcPr>
          <w:p w14:paraId="4048DF7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w:t>
            </w:r>
          </w:p>
        </w:tc>
        <w:tc>
          <w:tcPr>
            <w:tcW w:w="389" w:type="pct"/>
            <w:shd w:val="clear" w:color="auto" w:fill="FFFFFF"/>
            <w:vAlign w:val="center"/>
          </w:tcPr>
          <w:p w14:paraId="46B1D35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w:t>
            </w:r>
          </w:p>
        </w:tc>
        <w:tc>
          <w:tcPr>
            <w:tcW w:w="389" w:type="pct"/>
            <w:shd w:val="clear" w:color="auto" w:fill="FFFFFF"/>
            <w:vAlign w:val="center"/>
          </w:tcPr>
          <w:p w14:paraId="2F0574C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4,53</w:t>
            </w:r>
          </w:p>
        </w:tc>
        <w:tc>
          <w:tcPr>
            <w:tcW w:w="401" w:type="pct"/>
            <w:shd w:val="clear" w:color="auto" w:fill="FFFFFF"/>
            <w:vAlign w:val="center"/>
          </w:tcPr>
          <w:p w14:paraId="7F5E4E75"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rPr>
              <w:t>4,53</w:t>
            </w:r>
          </w:p>
        </w:tc>
        <w:tc>
          <w:tcPr>
            <w:tcW w:w="407" w:type="pct"/>
            <w:shd w:val="clear" w:color="auto" w:fill="FFFFFF"/>
            <w:vAlign w:val="center"/>
          </w:tcPr>
          <w:p w14:paraId="5FF4DFF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rPr>
              <w:t>7,35</w:t>
            </w:r>
          </w:p>
        </w:tc>
      </w:tr>
      <w:tr w:rsidR="003551D8" w:rsidRPr="007E098C" w14:paraId="7D70620A" w14:textId="77777777" w:rsidTr="00FA7B27">
        <w:trPr>
          <w:cantSplit/>
        </w:trPr>
        <w:tc>
          <w:tcPr>
            <w:tcW w:w="1451" w:type="pct"/>
            <w:vMerge/>
            <w:vAlign w:val="center"/>
          </w:tcPr>
          <w:p w14:paraId="7A3B1220"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tcPr>
          <w:p w14:paraId="47335095"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tcPr>
          <w:p w14:paraId="16A740D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w:t>
            </w:r>
          </w:p>
        </w:tc>
        <w:tc>
          <w:tcPr>
            <w:tcW w:w="389" w:type="pct"/>
            <w:shd w:val="clear" w:color="auto" w:fill="FFFFFF"/>
            <w:vAlign w:val="center"/>
          </w:tcPr>
          <w:p w14:paraId="296E5FD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w:t>
            </w:r>
          </w:p>
        </w:tc>
        <w:tc>
          <w:tcPr>
            <w:tcW w:w="389" w:type="pct"/>
            <w:shd w:val="clear" w:color="auto" w:fill="FFFFFF"/>
            <w:vAlign w:val="center"/>
          </w:tcPr>
          <w:p w14:paraId="0A60047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tcPr>
          <w:p w14:paraId="2097192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tcPr>
          <w:p w14:paraId="5FACA63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608BE8DA" w14:textId="77777777" w:rsidTr="00FA7B27">
        <w:trPr>
          <w:cantSplit/>
        </w:trPr>
        <w:tc>
          <w:tcPr>
            <w:tcW w:w="1451" w:type="pct"/>
            <w:vMerge/>
            <w:vAlign w:val="center"/>
          </w:tcPr>
          <w:p w14:paraId="5B6E1B55"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tcPr>
          <w:p w14:paraId="2A1B75E7"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tcPr>
          <w:p w14:paraId="7A86F994"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w:t>
            </w:r>
          </w:p>
        </w:tc>
        <w:tc>
          <w:tcPr>
            <w:tcW w:w="389" w:type="pct"/>
            <w:shd w:val="clear" w:color="auto" w:fill="FFFFFF"/>
            <w:vAlign w:val="center"/>
          </w:tcPr>
          <w:p w14:paraId="27219AB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w:t>
            </w:r>
          </w:p>
        </w:tc>
        <w:tc>
          <w:tcPr>
            <w:tcW w:w="389" w:type="pct"/>
            <w:shd w:val="clear" w:color="auto" w:fill="FFFFFF"/>
            <w:vAlign w:val="center"/>
          </w:tcPr>
          <w:p w14:paraId="4F39A41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tcPr>
          <w:p w14:paraId="7157F97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tcPr>
          <w:p w14:paraId="570B1E0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41AC05CC" w14:textId="77777777" w:rsidTr="00FA7B27">
        <w:trPr>
          <w:cantSplit/>
        </w:trPr>
        <w:tc>
          <w:tcPr>
            <w:tcW w:w="1451" w:type="pct"/>
            <w:vMerge w:val="restart"/>
            <w:shd w:val="clear" w:color="auto" w:fill="FFFFFF"/>
            <w:vAlign w:val="center"/>
            <w:hideMark/>
          </w:tcPr>
          <w:p w14:paraId="7270EC20"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Котельная СУ-78</w:t>
            </w:r>
          </w:p>
        </w:tc>
        <w:tc>
          <w:tcPr>
            <w:tcW w:w="1574" w:type="pct"/>
            <w:shd w:val="clear" w:color="auto" w:fill="FFFFFF"/>
            <w:vAlign w:val="center"/>
            <w:hideMark/>
          </w:tcPr>
          <w:p w14:paraId="711F8E45"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hideMark/>
          </w:tcPr>
          <w:p w14:paraId="62A1D6A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0,25</w:t>
            </w:r>
          </w:p>
        </w:tc>
        <w:tc>
          <w:tcPr>
            <w:tcW w:w="389" w:type="pct"/>
            <w:shd w:val="clear" w:color="auto" w:fill="FFFFFF"/>
            <w:vAlign w:val="center"/>
            <w:hideMark/>
          </w:tcPr>
          <w:p w14:paraId="75B428D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0,25</w:t>
            </w:r>
          </w:p>
        </w:tc>
        <w:tc>
          <w:tcPr>
            <w:tcW w:w="389" w:type="pct"/>
            <w:shd w:val="clear" w:color="auto" w:fill="FFFFFF"/>
            <w:vAlign w:val="center"/>
            <w:hideMark/>
          </w:tcPr>
          <w:p w14:paraId="1B90BDF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0,25</w:t>
            </w:r>
          </w:p>
        </w:tc>
        <w:tc>
          <w:tcPr>
            <w:tcW w:w="808" w:type="pct"/>
            <w:gridSpan w:val="2"/>
            <w:shd w:val="clear" w:color="auto" w:fill="FFFFFF"/>
            <w:vAlign w:val="center"/>
          </w:tcPr>
          <w:p w14:paraId="1AD3929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Вывод из эксплуатации</w:t>
            </w:r>
          </w:p>
        </w:tc>
      </w:tr>
      <w:tr w:rsidR="003551D8" w:rsidRPr="007E098C" w14:paraId="0A4677EC" w14:textId="77777777" w:rsidTr="00FA7B27">
        <w:trPr>
          <w:cantSplit/>
        </w:trPr>
        <w:tc>
          <w:tcPr>
            <w:tcW w:w="1451" w:type="pct"/>
            <w:vMerge/>
            <w:vAlign w:val="center"/>
            <w:hideMark/>
          </w:tcPr>
          <w:p w14:paraId="7F673381"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352FD83F"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hideMark/>
          </w:tcPr>
          <w:p w14:paraId="0787B07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0,25</w:t>
            </w:r>
          </w:p>
        </w:tc>
        <w:tc>
          <w:tcPr>
            <w:tcW w:w="389" w:type="pct"/>
            <w:shd w:val="clear" w:color="auto" w:fill="FFFFFF"/>
            <w:vAlign w:val="center"/>
            <w:hideMark/>
          </w:tcPr>
          <w:p w14:paraId="7B88CAC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0,25</w:t>
            </w:r>
          </w:p>
        </w:tc>
        <w:tc>
          <w:tcPr>
            <w:tcW w:w="389" w:type="pct"/>
            <w:shd w:val="clear" w:color="auto" w:fill="FFFFFF"/>
            <w:vAlign w:val="center"/>
            <w:hideMark/>
          </w:tcPr>
          <w:p w14:paraId="49D8D59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0,25</w:t>
            </w:r>
          </w:p>
        </w:tc>
        <w:tc>
          <w:tcPr>
            <w:tcW w:w="401" w:type="pct"/>
            <w:shd w:val="clear" w:color="auto" w:fill="FFFFFF"/>
            <w:vAlign w:val="center"/>
          </w:tcPr>
          <w:p w14:paraId="1E86E7D6" w14:textId="77777777" w:rsidR="003551D8" w:rsidRPr="007E098C" w:rsidRDefault="003551D8" w:rsidP="007A3331">
            <w:pPr>
              <w:jc w:val="center"/>
              <w:rPr>
                <w:color w:val="000000" w:themeColor="text1"/>
                <w:sz w:val="20"/>
                <w:szCs w:val="20"/>
                <w:lang w:eastAsia="en-US"/>
              </w:rPr>
            </w:pPr>
          </w:p>
        </w:tc>
        <w:tc>
          <w:tcPr>
            <w:tcW w:w="407" w:type="pct"/>
            <w:shd w:val="clear" w:color="auto" w:fill="FFFFFF"/>
            <w:vAlign w:val="center"/>
          </w:tcPr>
          <w:p w14:paraId="3878B863" w14:textId="77777777" w:rsidR="003551D8" w:rsidRPr="007E098C" w:rsidRDefault="003551D8" w:rsidP="007A3331">
            <w:pPr>
              <w:jc w:val="center"/>
              <w:rPr>
                <w:color w:val="000000" w:themeColor="text1"/>
                <w:sz w:val="20"/>
                <w:szCs w:val="20"/>
                <w:lang w:eastAsia="en-US"/>
              </w:rPr>
            </w:pPr>
          </w:p>
        </w:tc>
      </w:tr>
      <w:tr w:rsidR="003551D8" w:rsidRPr="007E098C" w14:paraId="65F8000A" w14:textId="77777777" w:rsidTr="00FA7B27">
        <w:trPr>
          <w:cantSplit/>
        </w:trPr>
        <w:tc>
          <w:tcPr>
            <w:tcW w:w="1451" w:type="pct"/>
            <w:vMerge/>
            <w:vAlign w:val="center"/>
            <w:hideMark/>
          </w:tcPr>
          <w:p w14:paraId="4C7356ED"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7FDA92CB"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hideMark/>
          </w:tcPr>
          <w:p w14:paraId="7F3E67A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181AB5A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53B78EA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tcPr>
          <w:p w14:paraId="43E76A7D" w14:textId="77777777" w:rsidR="003551D8" w:rsidRPr="007E098C" w:rsidRDefault="003551D8" w:rsidP="007A3331">
            <w:pPr>
              <w:jc w:val="center"/>
              <w:rPr>
                <w:color w:val="000000" w:themeColor="text1"/>
                <w:sz w:val="20"/>
                <w:szCs w:val="20"/>
                <w:lang w:eastAsia="en-US"/>
              </w:rPr>
            </w:pPr>
          </w:p>
        </w:tc>
        <w:tc>
          <w:tcPr>
            <w:tcW w:w="407" w:type="pct"/>
            <w:shd w:val="clear" w:color="auto" w:fill="FFFFFF"/>
            <w:vAlign w:val="center"/>
          </w:tcPr>
          <w:p w14:paraId="1FED1980" w14:textId="77777777" w:rsidR="003551D8" w:rsidRPr="007E098C" w:rsidRDefault="003551D8" w:rsidP="007A3331">
            <w:pPr>
              <w:jc w:val="center"/>
              <w:rPr>
                <w:color w:val="000000" w:themeColor="text1"/>
                <w:sz w:val="20"/>
                <w:szCs w:val="20"/>
                <w:lang w:eastAsia="en-US"/>
              </w:rPr>
            </w:pPr>
          </w:p>
        </w:tc>
      </w:tr>
      <w:tr w:rsidR="003551D8" w:rsidRPr="007E098C" w14:paraId="7EFF2AFF" w14:textId="77777777" w:rsidTr="00FA7B27">
        <w:trPr>
          <w:cantSplit/>
        </w:trPr>
        <w:tc>
          <w:tcPr>
            <w:tcW w:w="1451" w:type="pct"/>
            <w:vMerge/>
            <w:vAlign w:val="center"/>
            <w:hideMark/>
          </w:tcPr>
          <w:p w14:paraId="762676D7"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3CAA15EF"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hideMark/>
          </w:tcPr>
          <w:p w14:paraId="6418472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126F123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4A19A5E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tcPr>
          <w:p w14:paraId="54FEB9C1" w14:textId="77777777" w:rsidR="003551D8" w:rsidRPr="007E098C" w:rsidRDefault="003551D8" w:rsidP="007A3331">
            <w:pPr>
              <w:jc w:val="center"/>
              <w:rPr>
                <w:color w:val="000000" w:themeColor="text1"/>
                <w:sz w:val="20"/>
                <w:szCs w:val="20"/>
                <w:lang w:eastAsia="en-US"/>
              </w:rPr>
            </w:pPr>
          </w:p>
        </w:tc>
        <w:tc>
          <w:tcPr>
            <w:tcW w:w="407" w:type="pct"/>
            <w:shd w:val="clear" w:color="auto" w:fill="FFFFFF"/>
            <w:vAlign w:val="center"/>
          </w:tcPr>
          <w:p w14:paraId="4B290059" w14:textId="77777777" w:rsidR="003551D8" w:rsidRPr="007E098C" w:rsidRDefault="003551D8" w:rsidP="007A3331">
            <w:pPr>
              <w:jc w:val="center"/>
              <w:rPr>
                <w:color w:val="000000" w:themeColor="text1"/>
                <w:sz w:val="20"/>
                <w:szCs w:val="20"/>
                <w:lang w:eastAsia="en-US"/>
              </w:rPr>
            </w:pPr>
          </w:p>
        </w:tc>
      </w:tr>
      <w:tr w:rsidR="003551D8" w:rsidRPr="007E098C" w14:paraId="1A840034" w14:textId="77777777" w:rsidTr="00FA7B27">
        <w:trPr>
          <w:cantSplit/>
        </w:trPr>
        <w:tc>
          <w:tcPr>
            <w:tcW w:w="1451" w:type="pct"/>
            <w:vMerge w:val="restart"/>
            <w:shd w:val="clear" w:color="auto" w:fill="FFFFFF"/>
            <w:vAlign w:val="center"/>
            <w:hideMark/>
          </w:tcPr>
          <w:p w14:paraId="1E218295"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Котельная КСАТ</w:t>
            </w:r>
          </w:p>
        </w:tc>
        <w:tc>
          <w:tcPr>
            <w:tcW w:w="1574" w:type="pct"/>
            <w:shd w:val="clear" w:color="auto" w:fill="FFFFFF"/>
            <w:vAlign w:val="center"/>
            <w:hideMark/>
          </w:tcPr>
          <w:p w14:paraId="069B510B"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hideMark/>
          </w:tcPr>
          <w:p w14:paraId="0F80CE5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0,26</w:t>
            </w:r>
          </w:p>
        </w:tc>
        <w:tc>
          <w:tcPr>
            <w:tcW w:w="389" w:type="pct"/>
            <w:shd w:val="clear" w:color="auto" w:fill="FFFFFF"/>
            <w:vAlign w:val="center"/>
            <w:hideMark/>
          </w:tcPr>
          <w:p w14:paraId="5B78B40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0,26</w:t>
            </w:r>
          </w:p>
        </w:tc>
        <w:tc>
          <w:tcPr>
            <w:tcW w:w="389" w:type="pct"/>
            <w:shd w:val="clear" w:color="auto" w:fill="FFFFFF"/>
            <w:vAlign w:val="center"/>
            <w:hideMark/>
          </w:tcPr>
          <w:p w14:paraId="40A0256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0,26</w:t>
            </w:r>
          </w:p>
        </w:tc>
        <w:tc>
          <w:tcPr>
            <w:tcW w:w="401" w:type="pct"/>
            <w:shd w:val="clear" w:color="auto" w:fill="FFFFFF"/>
            <w:vAlign w:val="center"/>
            <w:hideMark/>
          </w:tcPr>
          <w:p w14:paraId="5AC7894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0,26</w:t>
            </w:r>
          </w:p>
        </w:tc>
        <w:tc>
          <w:tcPr>
            <w:tcW w:w="407" w:type="pct"/>
            <w:shd w:val="clear" w:color="auto" w:fill="FFFFFF"/>
            <w:vAlign w:val="center"/>
            <w:hideMark/>
          </w:tcPr>
          <w:p w14:paraId="33E95C3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0,26</w:t>
            </w:r>
          </w:p>
        </w:tc>
      </w:tr>
      <w:tr w:rsidR="003551D8" w:rsidRPr="007E098C" w14:paraId="51AA4418" w14:textId="77777777" w:rsidTr="00FA7B27">
        <w:trPr>
          <w:cantSplit/>
        </w:trPr>
        <w:tc>
          <w:tcPr>
            <w:tcW w:w="1451" w:type="pct"/>
            <w:vMerge/>
            <w:vAlign w:val="center"/>
            <w:hideMark/>
          </w:tcPr>
          <w:p w14:paraId="55088A47"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43ADB942"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hideMark/>
          </w:tcPr>
          <w:p w14:paraId="7AA8EF4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0,26</w:t>
            </w:r>
          </w:p>
        </w:tc>
        <w:tc>
          <w:tcPr>
            <w:tcW w:w="389" w:type="pct"/>
            <w:shd w:val="clear" w:color="auto" w:fill="FFFFFF"/>
            <w:vAlign w:val="center"/>
            <w:hideMark/>
          </w:tcPr>
          <w:p w14:paraId="3DF0F3A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0,26</w:t>
            </w:r>
          </w:p>
        </w:tc>
        <w:tc>
          <w:tcPr>
            <w:tcW w:w="389" w:type="pct"/>
            <w:shd w:val="clear" w:color="auto" w:fill="FFFFFF"/>
            <w:vAlign w:val="center"/>
            <w:hideMark/>
          </w:tcPr>
          <w:p w14:paraId="5FC10F2F"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0,26</w:t>
            </w:r>
          </w:p>
        </w:tc>
        <w:tc>
          <w:tcPr>
            <w:tcW w:w="401" w:type="pct"/>
            <w:shd w:val="clear" w:color="auto" w:fill="FFFFFF"/>
            <w:vAlign w:val="center"/>
            <w:hideMark/>
          </w:tcPr>
          <w:p w14:paraId="0C70680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0,26</w:t>
            </w:r>
          </w:p>
        </w:tc>
        <w:tc>
          <w:tcPr>
            <w:tcW w:w="407" w:type="pct"/>
            <w:shd w:val="clear" w:color="auto" w:fill="FFFFFF"/>
            <w:vAlign w:val="center"/>
            <w:hideMark/>
          </w:tcPr>
          <w:p w14:paraId="4F5381E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0,26</w:t>
            </w:r>
          </w:p>
        </w:tc>
      </w:tr>
      <w:tr w:rsidR="003551D8" w:rsidRPr="007E098C" w14:paraId="05DB0F82" w14:textId="77777777" w:rsidTr="00FA7B27">
        <w:trPr>
          <w:cantSplit/>
        </w:trPr>
        <w:tc>
          <w:tcPr>
            <w:tcW w:w="1451" w:type="pct"/>
            <w:vMerge/>
            <w:vAlign w:val="center"/>
            <w:hideMark/>
          </w:tcPr>
          <w:p w14:paraId="0C031EC5"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6EC01B12"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hideMark/>
          </w:tcPr>
          <w:p w14:paraId="5ADB6185"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2D391F6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0375B3F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5584E70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669F3C5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6E7413EF" w14:textId="77777777" w:rsidTr="00FA7B27">
        <w:trPr>
          <w:cantSplit/>
        </w:trPr>
        <w:tc>
          <w:tcPr>
            <w:tcW w:w="1451" w:type="pct"/>
            <w:vMerge/>
            <w:vAlign w:val="center"/>
            <w:hideMark/>
          </w:tcPr>
          <w:p w14:paraId="3FEE944A"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3EBBBF36"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hideMark/>
          </w:tcPr>
          <w:p w14:paraId="43A35CC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6D2AEFD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233F279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48DF1064"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3084B72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0CF29280" w14:textId="77777777" w:rsidTr="00FA7B27">
        <w:trPr>
          <w:cantSplit/>
        </w:trPr>
        <w:tc>
          <w:tcPr>
            <w:tcW w:w="1451" w:type="pct"/>
            <w:vMerge w:val="restart"/>
            <w:shd w:val="clear" w:color="auto" w:fill="FFFFFF"/>
            <w:vAlign w:val="center"/>
            <w:hideMark/>
          </w:tcPr>
          <w:p w14:paraId="762DA8D0"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Котельные коммунальной зоны</w:t>
            </w:r>
          </w:p>
        </w:tc>
        <w:tc>
          <w:tcPr>
            <w:tcW w:w="1574" w:type="pct"/>
            <w:shd w:val="clear" w:color="auto" w:fill="FFFFFF"/>
            <w:vAlign w:val="center"/>
            <w:hideMark/>
          </w:tcPr>
          <w:p w14:paraId="50B23078"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hideMark/>
          </w:tcPr>
          <w:p w14:paraId="5EFA3DA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20,74</w:t>
            </w:r>
          </w:p>
        </w:tc>
        <w:tc>
          <w:tcPr>
            <w:tcW w:w="389" w:type="pct"/>
            <w:shd w:val="clear" w:color="auto" w:fill="FFFFFF"/>
            <w:vAlign w:val="center"/>
            <w:hideMark/>
          </w:tcPr>
          <w:p w14:paraId="411B927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20,74</w:t>
            </w:r>
          </w:p>
        </w:tc>
        <w:tc>
          <w:tcPr>
            <w:tcW w:w="389" w:type="pct"/>
            <w:shd w:val="clear" w:color="auto" w:fill="FFFFFF"/>
            <w:vAlign w:val="center"/>
            <w:hideMark/>
          </w:tcPr>
          <w:p w14:paraId="59CDFF65"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20,74</w:t>
            </w:r>
          </w:p>
        </w:tc>
        <w:tc>
          <w:tcPr>
            <w:tcW w:w="401" w:type="pct"/>
            <w:shd w:val="clear" w:color="auto" w:fill="FFFFFF"/>
            <w:vAlign w:val="center"/>
            <w:hideMark/>
          </w:tcPr>
          <w:p w14:paraId="4ECBB9A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21,36</w:t>
            </w:r>
          </w:p>
        </w:tc>
        <w:tc>
          <w:tcPr>
            <w:tcW w:w="407" w:type="pct"/>
            <w:shd w:val="clear" w:color="auto" w:fill="FFFFFF"/>
            <w:vAlign w:val="center"/>
          </w:tcPr>
          <w:p w14:paraId="789F28F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25,88</w:t>
            </w:r>
          </w:p>
        </w:tc>
      </w:tr>
      <w:tr w:rsidR="003551D8" w:rsidRPr="007E098C" w14:paraId="6E75829B" w14:textId="77777777" w:rsidTr="00FA7B27">
        <w:trPr>
          <w:cantSplit/>
        </w:trPr>
        <w:tc>
          <w:tcPr>
            <w:tcW w:w="1451" w:type="pct"/>
            <w:vMerge/>
            <w:vAlign w:val="center"/>
            <w:hideMark/>
          </w:tcPr>
          <w:p w14:paraId="50EAF02C"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600CA040"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hideMark/>
          </w:tcPr>
          <w:p w14:paraId="5F6C900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20,74</w:t>
            </w:r>
          </w:p>
        </w:tc>
        <w:tc>
          <w:tcPr>
            <w:tcW w:w="389" w:type="pct"/>
            <w:shd w:val="clear" w:color="auto" w:fill="FFFFFF"/>
            <w:vAlign w:val="center"/>
            <w:hideMark/>
          </w:tcPr>
          <w:p w14:paraId="62DEB2D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20,74</w:t>
            </w:r>
          </w:p>
        </w:tc>
        <w:tc>
          <w:tcPr>
            <w:tcW w:w="389" w:type="pct"/>
            <w:shd w:val="clear" w:color="auto" w:fill="FFFFFF"/>
            <w:vAlign w:val="center"/>
            <w:hideMark/>
          </w:tcPr>
          <w:p w14:paraId="147FA87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20,74</w:t>
            </w:r>
          </w:p>
        </w:tc>
        <w:tc>
          <w:tcPr>
            <w:tcW w:w="401" w:type="pct"/>
            <w:shd w:val="clear" w:color="auto" w:fill="FFFFFF"/>
            <w:vAlign w:val="center"/>
            <w:hideMark/>
          </w:tcPr>
          <w:p w14:paraId="006EA63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21,36</w:t>
            </w:r>
          </w:p>
        </w:tc>
        <w:tc>
          <w:tcPr>
            <w:tcW w:w="407" w:type="pct"/>
            <w:shd w:val="clear" w:color="auto" w:fill="FFFFFF"/>
            <w:vAlign w:val="center"/>
          </w:tcPr>
          <w:p w14:paraId="2FEB3C4F"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25,88</w:t>
            </w:r>
          </w:p>
        </w:tc>
      </w:tr>
      <w:tr w:rsidR="003551D8" w:rsidRPr="007E098C" w14:paraId="38E68CEB" w14:textId="77777777" w:rsidTr="00FA7B27">
        <w:trPr>
          <w:cantSplit/>
        </w:trPr>
        <w:tc>
          <w:tcPr>
            <w:tcW w:w="1451" w:type="pct"/>
            <w:vMerge/>
            <w:vAlign w:val="center"/>
            <w:hideMark/>
          </w:tcPr>
          <w:p w14:paraId="2D206CD5"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4FFBF4A1"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hideMark/>
          </w:tcPr>
          <w:p w14:paraId="0FE4A8BF"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522A5C3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3E205FA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7B017F6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03824D9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79751054" w14:textId="77777777" w:rsidTr="00FA7B27">
        <w:trPr>
          <w:cantSplit/>
        </w:trPr>
        <w:tc>
          <w:tcPr>
            <w:tcW w:w="1451" w:type="pct"/>
            <w:vMerge/>
            <w:vAlign w:val="center"/>
            <w:hideMark/>
          </w:tcPr>
          <w:p w14:paraId="7FB8D3A8"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709CCE63"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hideMark/>
          </w:tcPr>
          <w:p w14:paraId="4AA69DA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74FA1874"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39891AB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5BD2D2F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41F5456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2A602F65" w14:textId="77777777" w:rsidTr="00FA7B27">
        <w:trPr>
          <w:cantSplit/>
        </w:trPr>
        <w:tc>
          <w:tcPr>
            <w:tcW w:w="1451" w:type="pct"/>
            <w:vMerge w:val="restart"/>
            <w:shd w:val="clear" w:color="auto" w:fill="FFFFFF"/>
            <w:vAlign w:val="center"/>
            <w:hideMark/>
          </w:tcPr>
          <w:p w14:paraId="1B006D64"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Котельная ДЕ-25</w:t>
            </w:r>
          </w:p>
        </w:tc>
        <w:tc>
          <w:tcPr>
            <w:tcW w:w="1574" w:type="pct"/>
            <w:shd w:val="clear" w:color="auto" w:fill="FFFFFF"/>
            <w:vAlign w:val="center"/>
            <w:hideMark/>
          </w:tcPr>
          <w:p w14:paraId="7A714701"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hideMark/>
          </w:tcPr>
          <w:p w14:paraId="66BDDB9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4,66</w:t>
            </w:r>
          </w:p>
        </w:tc>
        <w:tc>
          <w:tcPr>
            <w:tcW w:w="389" w:type="pct"/>
            <w:shd w:val="clear" w:color="auto" w:fill="FFFFFF"/>
            <w:vAlign w:val="center"/>
            <w:hideMark/>
          </w:tcPr>
          <w:p w14:paraId="1C9EDF64"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4,66</w:t>
            </w:r>
          </w:p>
        </w:tc>
        <w:tc>
          <w:tcPr>
            <w:tcW w:w="389" w:type="pct"/>
            <w:shd w:val="clear" w:color="auto" w:fill="FFFFFF"/>
            <w:vAlign w:val="center"/>
            <w:hideMark/>
          </w:tcPr>
          <w:p w14:paraId="15ECD28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4,66</w:t>
            </w:r>
          </w:p>
        </w:tc>
        <w:tc>
          <w:tcPr>
            <w:tcW w:w="401" w:type="pct"/>
            <w:shd w:val="clear" w:color="auto" w:fill="FFFFFF"/>
            <w:vAlign w:val="center"/>
            <w:hideMark/>
          </w:tcPr>
          <w:p w14:paraId="395443C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4,66</w:t>
            </w:r>
          </w:p>
        </w:tc>
        <w:tc>
          <w:tcPr>
            <w:tcW w:w="407" w:type="pct"/>
            <w:shd w:val="clear" w:color="auto" w:fill="FFFFFF"/>
            <w:vAlign w:val="center"/>
            <w:hideMark/>
          </w:tcPr>
          <w:p w14:paraId="70B9FE5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4,66</w:t>
            </w:r>
          </w:p>
        </w:tc>
      </w:tr>
      <w:tr w:rsidR="003551D8" w:rsidRPr="007E098C" w14:paraId="1F1D06D3" w14:textId="77777777" w:rsidTr="00FA7B27">
        <w:trPr>
          <w:cantSplit/>
        </w:trPr>
        <w:tc>
          <w:tcPr>
            <w:tcW w:w="1451" w:type="pct"/>
            <w:vMerge/>
            <w:vAlign w:val="center"/>
            <w:hideMark/>
          </w:tcPr>
          <w:p w14:paraId="4707080A"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73CC3302"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hideMark/>
          </w:tcPr>
          <w:p w14:paraId="7BCDC99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4,66</w:t>
            </w:r>
          </w:p>
        </w:tc>
        <w:tc>
          <w:tcPr>
            <w:tcW w:w="389" w:type="pct"/>
            <w:shd w:val="clear" w:color="auto" w:fill="FFFFFF"/>
            <w:vAlign w:val="center"/>
            <w:hideMark/>
          </w:tcPr>
          <w:p w14:paraId="20BB750F"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4,66</w:t>
            </w:r>
          </w:p>
        </w:tc>
        <w:tc>
          <w:tcPr>
            <w:tcW w:w="389" w:type="pct"/>
            <w:shd w:val="clear" w:color="auto" w:fill="FFFFFF"/>
            <w:vAlign w:val="center"/>
            <w:hideMark/>
          </w:tcPr>
          <w:p w14:paraId="528673C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4,66</w:t>
            </w:r>
          </w:p>
        </w:tc>
        <w:tc>
          <w:tcPr>
            <w:tcW w:w="401" w:type="pct"/>
            <w:shd w:val="clear" w:color="auto" w:fill="FFFFFF"/>
            <w:vAlign w:val="center"/>
            <w:hideMark/>
          </w:tcPr>
          <w:p w14:paraId="0B145D0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4,66</w:t>
            </w:r>
          </w:p>
        </w:tc>
        <w:tc>
          <w:tcPr>
            <w:tcW w:w="407" w:type="pct"/>
            <w:shd w:val="clear" w:color="auto" w:fill="FFFFFF"/>
            <w:vAlign w:val="center"/>
            <w:hideMark/>
          </w:tcPr>
          <w:p w14:paraId="2741B72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4,66</w:t>
            </w:r>
          </w:p>
        </w:tc>
      </w:tr>
      <w:tr w:rsidR="003551D8" w:rsidRPr="007E098C" w14:paraId="3D9AA2DC" w14:textId="77777777" w:rsidTr="00FA7B27">
        <w:trPr>
          <w:cantSplit/>
        </w:trPr>
        <w:tc>
          <w:tcPr>
            <w:tcW w:w="1451" w:type="pct"/>
            <w:vMerge/>
            <w:vAlign w:val="center"/>
            <w:hideMark/>
          </w:tcPr>
          <w:p w14:paraId="379B9F73"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6840CD9A"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hideMark/>
          </w:tcPr>
          <w:p w14:paraId="191C6A15"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721E790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1614D8E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38D10E8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4726FBE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75FAE9D9" w14:textId="77777777" w:rsidTr="00FA7B27">
        <w:trPr>
          <w:cantSplit/>
        </w:trPr>
        <w:tc>
          <w:tcPr>
            <w:tcW w:w="1451" w:type="pct"/>
            <w:vMerge/>
            <w:vAlign w:val="center"/>
            <w:hideMark/>
          </w:tcPr>
          <w:p w14:paraId="7066B8DF"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2FCF32E2"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hideMark/>
          </w:tcPr>
          <w:p w14:paraId="3ADFC2E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3545A1C4"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4B5BA15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154A395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5B8770B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55FA0744" w14:textId="77777777" w:rsidTr="00FA7B27">
        <w:trPr>
          <w:cantSplit/>
        </w:trPr>
        <w:tc>
          <w:tcPr>
            <w:tcW w:w="1451" w:type="pct"/>
            <w:vMerge w:val="restart"/>
            <w:shd w:val="clear" w:color="auto" w:fill="FFFFFF"/>
            <w:vAlign w:val="center"/>
            <w:hideMark/>
          </w:tcPr>
          <w:p w14:paraId="35EA28D6"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Котельная ВКГМ</w:t>
            </w:r>
          </w:p>
        </w:tc>
        <w:tc>
          <w:tcPr>
            <w:tcW w:w="1574" w:type="pct"/>
            <w:shd w:val="clear" w:color="auto" w:fill="FFFFFF"/>
            <w:vAlign w:val="center"/>
            <w:hideMark/>
          </w:tcPr>
          <w:p w14:paraId="732D6F15"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hideMark/>
          </w:tcPr>
          <w:p w14:paraId="310B749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3,66</w:t>
            </w:r>
          </w:p>
        </w:tc>
        <w:tc>
          <w:tcPr>
            <w:tcW w:w="389" w:type="pct"/>
            <w:shd w:val="clear" w:color="auto" w:fill="FFFFFF"/>
            <w:vAlign w:val="center"/>
            <w:hideMark/>
          </w:tcPr>
          <w:p w14:paraId="1F837C9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3,66</w:t>
            </w:r>
          </w:p>
        </w:tc>
        <w:tc>
          <w:tcPr>
            <w:tcW w:w="389" w:type="pct"/>
            <w:shd w:val="clear" w:color="auto" w:fill="FFFFFF"/>
            <w:vAlign w:val="center"/>
            <w:hideMark/>
          </w:tcPr>
          <w:p w14:paraId="124ED91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3,66</w:t>
            </w:r>
          </w:p>
        </w:tc>
        <w:tc>
          <w:tcPr>
            <w:tcW w:w="401" w:type="pct"/>
            <w:shd w:val="clear" w:color="auto" w:fill="FFFFFF"/>
            <w:vAlign w:val="center"/>
            <w:hideMark/>
          </w:tcPr>
          <w:p w14:paraId="75EAF7F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3,98</w:t>
            </w:r>
          </w:p>
        </w:tc>
        <w:tc>
          <w:tcPr>
            <w:tcW w:w="407" w:type="pct"/>
            <w:shd w:val="clear" w:color="auto" w:fill="FFFFFF"/>
            <w:vAlign w:val="center"/>
            <w:hideMark/>
          </w:tcPr>
          <w:p w14:paraId="523853F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3,98</w:t>
            </w:r>
          </w:p>
        </w:tc>
      </w:tr>
      <w:tr w:rsidR="003551D8" w:rsidRPr="007E098C" w14:paraId="6E5B67DF" w14:textId="77777777" w:rsidTr="00FA7B27">
        <w:trPr>
          <w:cantSplit/>
        </w:trPr>
        <w:tc>
          <w:tcPr>
            <w:tcW w:w="1451" w:type="pct"/>
            <w:vMerge/>
            <w:vAlign w:val="center"/>
            <w:hideMark/>
          </w:tcPr>
          <w:p w14:paraId="73F5A20D"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3156D192"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hideMark/>
          </w:tcPr>
          <w:p w14:paraId="6AB2A9D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3,66</w:t>
            </w:r>
          </w:p>
        </w:tc>
        <w:tc>
          <w:tcPr>
            <w:tcW w:w="389" w:type="pct"/>
            <w:shd w:val="clear" w:color="auto" w:fill="FFFFFF"/>
            <w:vAlign w:val="center"/>
            <w:hideMark/>
          </w:tcPr>
          <w:p w14:paraId="6329F10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3,66</w:t>
            </w:r>
          </w:p>
        </w:tc>
        <w:tc>
          <w:tcPr>
            <w:tcW w:w="389" w:type="pct"/>
            <w:shd w:val="clear" w:color="auto" w:fill="FFFFFF"/>
            <w:vAlign w:val="center"/>
            <w:hideMark/>
          </w:tcPr>
          <w:p w14:paraId="5B113AB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3,66</w:t>
            </w:r>
          </w:p>
        </w:tc>
        <w:tc>
          <w:tcPr>
            <w:tcW w:w="401" w:type="pct"/>
            <w:shd w:val="clear" w:color="auto" w:fill="FFFFFF"/>
            <w:vAlign w:val="center"/>
            <w:hideMark/>
          </w:tcPr>
          <w:p w14:paraId="3F057044"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3,98</w:t>
            </w:r>
          </w:p>
        </w:tc>
        <w:tc>
          <w:tcPr>
            <w:tcW w:w="407" w:type="pct"/>
            <w:shd w:val="clear" w:color="auto" w:fill="FFFFFF"/>
            <w:vAlign w:val="center"/>
            <w:hideMark/>
          </w:tcPr>
          <w:p w14:paraId="4EB0C3F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3,98</w:t>
            </w:r>
          </w:p>
        </w:tc>
      </w:tr>
      <w:tr w:rsidR="003551D8" w:rsidRPr="007E098C" w14:paraId="09A8569B" w14:textId="77777777" w:rsidTr="00FA7B27">
        <w:trPr>
          <w:cantSplit/>
        </w:trPr>
        <w:tc>
          <w:tcPr>
            <w:tcW w:w="1451" w:type="pct"/>
            <w:vMerge/>
            <w:vAlign w:val="center"/>
            <w:hideMark/>
          </w:tcPr>
          <w:p w14:paraId="43ACC13C"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557DF1F0"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hideMark/>
          </w:tcPr>
          <w:p w14:paraId="5BB7678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260C13C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3860137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58D8537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7E07BB4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4F518ABE" w14:textId="77777777" w:rsidTr="00FA7B27">
        <w:trPr>
          <w:cantSplit/>
        </w:trPr>
        <w:tc>
          <w:tcPr>
            <w:tcW w:w="1451" w:type="pct"/>
            <w:vMerge/>
            <w:vAlign w:val="center"/>
            <w:hideMark/>
          </w:tcPr>
          <w:p w14:paraId="1A0F3A9F"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5548B615"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hideMark/>
          </w:tcPr>
          <w:p w14:paraId="617E390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425F26A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575B7FD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6C44D98F"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285B3D75"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77E88854" w14:textId="77777777" w:rsidTr="00FA7B27">
        <w:trPr>
          <w:cantSplit/>
        </w:trPr>
        <w:tc>
          <w:tcPr>
            <w:tcW w:w="1451" w:type="pct"/>
            <w:vMerge w:val="restart"/>
            <w:shd w:val="clear" w:color="auto" w:fill="FFFFFF"/>
            <w:vAlign w:val="center"/>
            <w:hideMark/>
          </w:tcPr>
          <w:p w14:paraId="064481AE"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Котельная БПО</w:t>
            </w:r>
          </w:p>
        </w:tc>
        <w:tc>
          <w:tcPr>
            <w:tcW w:w="1574" w:type="pct"/>
            <w:shd w:val="clear" w:color="auto" w:fill="FFFFFF"/>
            <w:vAlign w:val="center"/>
            <w:hideMark/>
          </w:tcPr>
          <w:p w14:paraId="0D2F9DD8"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hideMark/>
          </w:tcPr>
          <w:p w14:paraId="76C732B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0,31</w:t>
            </w:r>
          </w:p>
        </w:tc>
        <w:tc>
          <w:tcPr>
            <w:tcW w:w="389" w:type="pct"/>
            <w:shd w:val="clear" w:color="auto" w:fill="FFFFFF"/>
            <w:vAlign w:val="center"/>
            <w:hideMark/>
          </w:tcPr>
          <w:p w14:paraId="52F0BE9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0,31</w:t>
            </w:r>
          </w:p>
        </w:tc>
        <w:tc>
          <w:tcPr>
            <w:tcW w:w="389" w:type="pct"/>
            <w:shd w:val="clear" w:color="auto" w:fill="FFFFFF"/>
            <w:vAlign w:val="center"/>
            <w:hideMark/>
          </w:tcPr>
          <w:p w14:paraId="78CC7E4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0,31</w:t>
            </w:r>
          </w:p>
        </w:tc>
        <w:tc>
          <w:tcPr>
            <w:tcW w:w="401" w:type="pct"/>
            <w:shd w:val="clear" w:color="auto" w:fill="FFFFFF"/>
            <w:vAlign w:val="center"/>
            <w:hideMark/>
          </w:tcPr>
          <w:p w14:paraId="5816027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0,31</w:t>
            </w:r>
          </w:p>
        </w:tc>
        <w:tc>
          <w:tcPr>
            <w:tcW w:w="407" w:type="pct"/>
            <w:shd w:val="clear" w:color="auto" w:fill="FFFFFF"/>
            <w:vAlign w:val="center"/>
            <w:hideMark/>
          </w:tcPr>
          <w:p w14:paraId="5F69C64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0,31</w:t>
            </w:r>
          </w:p>
        </w:tc>
      </w:tr>
      <w:tr w:rsidR="003551D8" w:rsidRPr="007E098C" w14:paraId="6CB6023B" w14:textId="77777777" w:rsidTr="00FA7B27">
        <w:trPr>
          <w:cantSplit/>
        </w:trPr>
        <w:tc>
          <w:tcPr>
            <w:tcW w:w="1451" w:type="pct"/>
            <w:vMerge/>
            <w:vAlign w:val="center"/>
            <w:hideMark/>
          </w:tcPr>
          <w:p w14:paraId="2EC2E5FE"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05FE1546"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hideMark/>
          </w:tcPr>
          <w:p w14:paraId="7F82C34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0,31</w:t>
            </w:r>
          </w:p>
        </w:tc>
        <w:tc>
          <w:tcPr>
            <w:tcW w:w="389" w:type="pct"/>
            <w:shd w:val="clear" w:color="auto" w:fill="FFFFFF"/>
            <w:vAlign w:val="center"/>
            <w:hideMark/>
          </w:tcPr>
          <w:p w14:paraId="568AFC2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0,31</w:t>
            </w:r>
          </w:p>
        </w:tc>
        <w:tc>
          <w:tcPr>
            <w:tcW w:w="389" w:type="pct"/>
            <w:shd w:val="clear" w:color="auto" w:fill="FFFFFF"/>
            <w:vAlign w:val="center"/>
            <w:hideMark/>
          </w:tcPr>
          <w:p w14:paraId="2CF8FB6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0,31</w:t>
            </w:r>
          </w:p>
        </w:tc>
        <w:tc>
          <w:tcPr>
            <w:tcW w:w="401" w:type="pct"/>
            <w:shd w:val="clear" w:color="auto" w:fill="FFFFFF"/>
            <w:vAlign w:val="center"/>
            <w:hideMark/>
          </w:tcPr>
          <w:p w14:paraId="66D25D7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0,31</w:t>
            </w:r>
          </w:p>
        </w:tc>
        <w:tc>
          <w:tcPr>
            <w:tcW w:w="407" w:type="pct"/>
            <w:shd w:val="clear" w:color="auto" w:fill="FFFFFF"/>
            <w:vAlign w:val="center"/>
            <w:hideMark/>
          </w:tcPr>
          <w:p w14:paraId="2F58620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0,31</w:t>
            </w:r>
          </w:p>
        </w:tc>
      </w:tr>
      <w:tr w:rsidR="003551D8" w:rsidRPr="007E098C" w14:paraId="5BD5E20D" w14:textId="77777777" w:rsidTr="00FA7B27">
        <w:trPr>
          <w:cantSplit/>
        </w:trPr>
        <w:tc>
          <w:tcPr>
            <w:tcW w:w="1451" w:type="pct"/>
            <w:vMerge/>
            <w:vAlign w:val="center"/>
            <w:hideMark/>
          </w:tcPr>
          <w:p w14:paraId="1D808127"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65E78869"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hideMark/>
          </w:tcPr>
          <w:p w14:paraId="7E691CC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2181E91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0FD704E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46E2B4B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023C3BF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6DAEAA88" w14:textId="77777777" w:rsidTr="00FA7B27">
        <w:trPr>
          <w:cantSplit/>
        </w:trPr>
        <w:tc>
          <w:tcPr>
            <w:tcW w:w="1451" w:type="pct"/>
            <w:vMerge/>
            <w:vAlign w:val="center"/>
            <w:hideMark/>
          </w:tcPr>
          <w:p w14:paraId="374DECB6"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437EC062"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hideMark/>
          </w:tcPr>
          <w:p w14:paraId="70A74744"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5C65E97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4CBAA4D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2F52BCC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1421BF25"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6DFFDC1F" w14:textId="77777777" w:rsidTr="00FA7B27">
        <w:trPr>
          <w:cantSplit/>
        </w:trPr>
        <w:tc>
          <w:tcPr>
            <w:tcW w:w="1451" w:type="pct"/>
            <w:vMerge w:val="restart"/>
            <w:shd w:val="clear" w:color="auto" w:fill="FFFFFF"/>
            <w:vAlign w:val="center"/>
            <w:hideMark/>
          </w:tcPr>
          <w:p w14:paraId="60D1172B"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Котельная Аэропорт</w:t>
            </w:r>
          </w:p>
        </w:tc>
        <w:tc>
          <w:tcPr>
            <w:tcW w:w="1574" w:type="pct"/>
            <w:shd w:val="clear" w:color="auto" w:fill="FFFFFF"/>
            <w:vAlign w:val="center"/>
            <w:hideMark/>
          </w:tcPr>
          <w:p w14:paraId="5072BEE3"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hideMark/>
          </w:tcPr>
          <w:p w14:paraId="5D11E46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w:t>
            </w:r>
          </w:p>
        </w:tc>
        <w:tc>
          <w:tcPr>
            <w:tcW w:w="389" w:type="pct"/>
            <w:shd w:val="clear" w:color="auto" w:fill="FFFFFF"/>
            <w:vAlign w:val="center"/>
            <w:hideMark/>
          </w:tcPr>
          <w:p w14:paraId="127335E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w:t>
            </w:r>
          </w:p>
        </w:tc>
        <w:tc>
          <w:tcPr>
            <w:tcW w:w="389" w:type="pct"/>
            <w:shd w:val="clear" w:color="auto" w:fill="FFFFFF"/>
            <w:vAlign w:val="center"/>
            <w:hideMark/>
          </w:tcPr>
          <w:p w14:paraId="68E6CE0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w:t>
            </w:r>
          </w:p>
        </w:tc>
        <w:tc>
          <w:tcPr>
            <w:tcW w:w="401" w:type="pct"/>
            <w:shd w:val="clear" w:color="auto" w:fill="FFFFFF"/>
            <w:vAlign w:val="center"/>
            <w:hideMark/>
          </w:tcPr>
          <w:p w14:paraId="7979F15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w:t>
            </w:r>
          </w:p>
        </w:tc>
        <w:tc>
          <w:tcPr>
            <w:tcW w:w="407" w:type="pct"/>
            <w:shd w:val="clear" w:color="auto" w:fill="FFFFFF"/>
            <w:vAlign w:val="center"/>
            <w:hideMark/>
          </w:tcPr>
          <w:p w14:paraId="562BEBBF"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w:t>
            </w:r>
          </w:p>
        </w:tc>
      </w:tr>
      <w:tr w:rsidR="003551D8" w:rsidRPr="007E098C" w14:paraId="2622F4A4" w14:textId="77777777" w:rsidTr="00FA7B27">
        <w:trPr>
          <w:cantSplit/>
        </w:trPr>
        <w:tc>
          <w:tcPr>
            <w:tcW w:w="1451" w:type="pct"/>
            <w:vMerge/>
            <w:vAlign w:val="center"/>
            <w:hideMark/>
          </w:tcPr>
          <w:p w14:paraId="0BAC7405"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71EBA6E0"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hideMark/>
          </w:tcPr>
          <w:p w14:paraId="786DCF04"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w:t>
            </w:r>
          </w:p>
        </w:tc>
        <w:tc>
          <w:tcPr>
            <w:tcW w:w="389" w:type="pct"/>
            <w:shd w:val="clear" w:color="auto" w:fill="FFFFFF"/>
            <w:vAlign w:val="center"/>
            <w:hideMark/>
          </w:tcPr>
          <w:p w14:paraId="27ABBF2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w:t>
            </w:r>
          </w:p>
        </w:tc>
        <w:tc>
          <w:tcPr>
            <w:tcW w:w="389" w:type="pct"/>
            <w:shd w:val="clear" w:color="auto" w:fill="FFFFFF"/>
            <w:vAlign w:val="center"/>
            <w:hideMark/>
          </w:tcPr>
          <w:p w14:paraId="02D1B21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w:t>
            </w:r>
          </w:p>
        </w:tc>
        <w:tc>
          <w:tcPr>
            <w:tcW w:w="401" w:type="pct"/>
            <w:shd w:val="clear" w:color="auto" w:fill="FFFFFF"/>
            <w:vAlign w:val="center"/>
            <w:hideMark/>
          </w:tcPr>
          <w:p w14:paraId="41A8B055"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w:t>
            </w:r>
          </w:p>
        </w:tc>
        <w:tc>
          <w:tcPr>
            <w:tcW w:w="407" w:type="pct"/>
            <w:shd w:val="clear" w:color="auto" w:fill="FFFFFF"/>
            <w:vAlign w:val="center"/>
            <w:hideMark/>
          </w:tcPr>
          <w:p w14:paraId="7F81804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w:t>
            </w:r>
          </w:p>
        </w:tc>
      </w:tr>
      <w:tr w:rsidR="003551D8" w:rsidRPr="007E098C" w14:paraId="092C3641" w14:textId="77777777" w:rsidTr="00FA7B27">
        <w:trPr>
          <w:cantSplit/>
        </w:trPr>
        <w:tc>
          <w:tcPr>
            <w:tcW w:w="1451" w:type="pct"/>
            <w:vMerge/>
            <w:vAlign w:val="center"/>
            <w:hideMark/>
          </w:tcPr>
          <w:p w14:paraId="2610111F"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516D880F"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hideMark/>
          </w:tcPr>
          <w:p w14:paraId="7209915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7418E9E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7AD1369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47279D8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55D28B0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6894F670" w14:textId="77777777" w:rsidTr="00FA7B27">
        <w:trPr>
          <w:cantSplit/>
        </w:trPr>
        <w:tc>
          <w:tcPr>
            <w:tcW w:w="1451" w:type="pct"/>
            <w:vMerge/>
            <w:vAlign w:val="center"/>
            <w:hideMark/>
          </w:tcPr>
          <w:p w14:paraId="002A23A0"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6BA55397"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hideMark/>
          </w:tcPr>
          <w:p w14:paraId="4084B6F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3E6C651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5F6E2B9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208C429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3FE252F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4C0400D4" w14:textId="77777777" w:rsidTr="00FA7B27">
        <w:trPr>
          <w:cantSplit/>
        </w:trPr>
        <w:tc>
          <w:tcPr>
            <w:tcW w:w="1451" w:type="pct"/>
            <w:vMerge w:val="restart"/>
            <w:shd w:val="clear" w:color="auto" w:fill="FFFFFF"/>
            <w:vAlign w:val="center"/>
            <w:hideMark/>
          </w:tcPr>
          <w:p w14:paraId="35BF0F70"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Котельная КОС</w:t>
            </w:r>
          </w:p>
        </w:tc>
        <w:tc>
          <w:tcPr>
            <w:tcW w:w="1574" w:type="pct"/>
            <w:shd w:val="clear" w:color="auto" w:fill="FFFFFF"/>
            <w:vAlign w:val="center"/>
            <w:hideMark/>
          </w:tcPr>
          <w:p w14:paraId="7DC012FA"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hideMark/>
          </w:tcPr>
          <w:p w14:paraId="4CA4F21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0,43</w:t>
            </w:r>
          </w:p>
        </w:tc>
        <w:tc>
          <w:tcPr>
            <w:tcW w:w="389" w:type="pct"/>
            <w:shd w:val="clear" w:color="auto" w:fill="FFFFFF"/>
            <w:vAlign w:val="center"/>
            <w:hideMark/>
          </w:tcPr>
          <w:p w14:paraId="6EE90E9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0,43</w:t>
            </w:r>
          </w:p>
        </w:tc>
        <w:tc>
          <w:tcPr>
            <w:tcW w:w="389" w:type="pct"/>
            <w:shd w:val="clear" w:color="auto" w:fill="FFFFFF"/>
            <w:vAlign w:val="center"/>
            <w:hideMark/>
          </w:tcPr>
          <w:p w14:paraId="7DE1785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0,43</w:t>
            </w:r>
          </w:p>
        </w:tc>
        <w:tc>
          <w:tcPr>
            <w:tcW w:w="401" w:type="pct"/>
            <w:shd w:val="clear" w:color="auto" w:fill="FFFFFF"/>
            <w:vAlign w:val="center"/>
            <w:hideMark/>
          </w:tcPr>
          <w:p w14:paraId="4DD29884"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0,43</w:t>
            </w:r>
          </w:p>
        </w:tc>
        <w:tc>
          <w:tcPr>
            <w:tcW w:w="407" w:type="pct"/>
            <w:shd w:val="clear" w:color="auto" w:fill="FFFFFF"/>
            <w:vAlign w:val="center"/>
            <w:hideMark/>
          </w:tcPr>
          <w:p w14:paraId="2331E3F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0,43</w:t>
            </w:r>
          </w:p>
        </w:tc>
      </w:tr>
      <w:tr w:rsidR="003551D8" w:rsidRPr="007E098C" w14:paraId="6A83D573" w14:textId="77777777" w:rsidTr="00FA7B27">
        <w:trPr>
          <w:cantSplit/>
        </w:trPr>
        <w:tc>
          <w:tcPr>
            <w:tcW w:w="1451" w:type="pct"/>
            <w:vMerge/>
            <w:vAlign w:val="center"/>
            <w:hideMark/>
          </w:tcPr>
          <w:p w14:paraId="50A0AD64"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3F28B024"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hideMark/>
          </w:tcPr>
          <w:p w14:paraId="16FA349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0,43</w:t>
            </w:r>
          </w:p>
        </w:tc>
        <w:tc>
          <w:tcPr>
            <w:tcW w:w="389" w:type="pct"/>
            <w:shd w:val="clear" w:color="auto" w:fill="FFFFFF"/>
            <w:vAlign w:val="center"/>
            <w:hideMark/>
          </w:tcPr>
          <w:p w14:paraId="17C1353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0,43</w:t>
            </w:r>
          </w:p>
        </w:tc>
        <w:tc>
          <w:tcPr>
            <w:tcW w:w="389" w:type="pct"/>
            <w:shd w:val="clear" w:color="auto" w:fill="FFFFFF"/>
            <w:vAlign w:val="center"/>
            <w:hideMark/>
          </w:tcPr>
          <w:p w14:paraId="6A23521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0,43</w:t>
            </w:r>
          </w:p>
        </w:tc>
        <w:tc>
          <w:tcPr>
            <w:tcW w:w="401" w:type="pct"/>
            <w:shd w:val="clear" w:color="auto" w:fill="FFFFFF"/>
            <w:vAlign w:val="center"/>
            <w:hideMark/>
          </w:tcPr>
          <w:p w14:paraId="68108D9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0,43</w:t>
            </w:r>
          </w:p>
        </w:tc>
        <w:tc>
          <w:tcPr>
            <w:tcW w:w="407" w:type="pct"/>
            <w:shd w:val="clear" w:color="auto" w:fill="FFFFFF"/>
            <w:vAlign w:val="center"/>
            <w:hideMark/>
          </w:tcPr>
          <w:p w14:paraId="5E15199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0,43</w:t>
            </w:r>
          </w:p>
        </w:tc>
      </w:tr>
      <w:tr w:rsidR="003551D8" w:rsidRPr="007E098C" w14:paraId="0F58A98F" w14:textId="77777777" w:rsidTr="00FA7B27">
        <w:trPr>
          <w:cantSplit/>
        </w:trPr>
        <w:tc>
          <w:tcPr>
            <w:tcW w:w="1451" w:type="pct"/>
            <w:vMerge/>
            <w:vAlign w:val="center"/>
            <w:hideMark/>
          </w:tcPr>
          <w:p w14:paraId="5EA098EF"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5217E1D7"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hideMark/>
          </w:tcPr>
          <w:p w14:paraId="793FC6D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1EBC798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3F9006D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1363402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61A1983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7155461C" w14:textId="77777777" w:rsidTr="00FA7B27">
        <w:trPr>
          <w:cantSplit/>
        </w:trPr>
        <w:tc>
          <w:tcPr>
            <w:tcW w:w="1451" w:type="pct"/>
            <w:vMerge/>
            <w:vAlign w:val="center"/>
            <w:hideMark/>
          </w:tcPr>
          <w:p w14:paraId="576D7BEF"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1E386761"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hideMark/>
          </w:tcPr>
          <w:p w14:paraId="74E2A8C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3671275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2DFF210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2FA2DD04"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1605A345"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48C8F3BD" w14:textId="77777777" w:rsidTr="00FA7B27">
        <w:trPr>
          <w:cantSplit/>
        </w:trPr>
        <w:tc>
          <w:tcPr>
            <w:tcW w:w="1451" w:type="pct"/>
            <w:vMerge w:val="restart"/>
            <w:shd w:val="clear" w:color="auto" w:fill="FFFFFF"/>
            <w:vAlign w:val="center"/>
            <w:hideMark/>
          </w:tcPr>
          <w:p w14:paraId="6F6F9B47"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Котельная "УПТК"</w:t>
            </w:r>
          </w:p>
        </w:tc>
        <w:tc>
          <w:tcPr>
            <w:tcW w:w="1574" w:type="pct"/>
            <w:shd w:val="clear" w:color="auto" w:fill="FFFFFF"/>
            <w:vAlign w:val="center"/>
            <w:hideMark/>
          </w:tcPr>
          <w:p w14:paraId="27A4DD6B"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hideMark/>
          </w:tcPr>
          <w:p w14:paraId="7ACF17A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3,83</w:t>
            </w:r>
          </w:p>
        </w:tc>
        <w:tc>
          <w:tcPr>
            <w:tcW w:w="389" w:type="pct"/>
            <w:shd w:val="clear" w:color="auto" w:fill="FFFFFF"/>
            <w:vAlign w:val="center"/>
            <w:hideMark/>
          </w:tcPr>
          <w:p w14:paraId="75CA597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3,83</w:t>
            </w:r>
          </w:p>
        </w:tc>
        <w:tc>
          <w:tcPr>
            <w:tcW w:w="389" w:type="pct"/>
            <w:shd w:val="clear" w:color="auto" w:fill="FFFFFF"/>
            <w:vAlign w:val="center"/>
            <w:hideMark/>
          </w:tcPr>
          <w:p w14:paraId="6ED6623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3,83</w:t>
            </w:r>
          </w:p>
        </w:tc>
        <w:tc>
          <w:tcPr>
            <w:tcW w:w="401" w:type="pct"/>
            <w:shd w:val="clear" w:color="auto" w:fill="FFFFFF"/>
            <w:vAlign w:val="center"/>
            <w:hideMark/>
          </w:tcPr>
          <w:p w14:paraId="31830FA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3,83</w:t>
            </w:r>
          </w:p>
        </w:tc>
        <w:tc>
          <w:tcPr>
            <w:tcW w:w="407" w:type="pct"/>
            <w:shd w:val="clear" w:color="auto" w:fill="FFFFFF"/>
            <w:vAlign w:val="center"/>
            <w:hideMark/>
          </w:tcPr>
          <w:p w14:paraId="0BFB752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3,83</w:t>
            </w:r>
          </w:p>
        </w:tc>
      </w:tr>
      <w:tr w:rsidR="003551D8" w:rsidRPr="007E098C" w14:paraId="4E4C488A" w14:textId="77777777" w:rsidTr="00FA7B27">
        <w:trPr>
          <w:cantSplit/>
        </w:trPr>
        <w:tc>
          <w:tcPr>
            <w:tcW w:w="1451" w:type="pct"/>
            <w:vMerge/>
            <w:vAlign w:val="center"/>
            <w:hideMark/>
          </w:tcPr>
          <w:p w14:paraId="603B6C74"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62BC9354"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hideMark/>
          </w:tcPr>
          <w:p w14:paraId="776CDAA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3,83</w:t>
            </w:r>
          </w:p>
        </w:tc>
        <w:tc>
          <w:tcPr>
            <w:tcW w:w="389" w:type="pct"/>
            <w:shd w:val="clear" w:color="auto" w:fill="FFFFFF"/>
            <w:vAlign w:val="center"/>
            <w:hideMark/>
          </w:tcPr>
          <w:p w14:paraId="260D0A0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3,83</w:t>
            </w:r>
          </w:p>
        </w:tc>
        <w:tc>
          <w:tcPr>
            <w:tcW w:w="389" w:type="pct"/>
            <w:shd w:val="clear" w:color="auto" w:fill="FFFFFF"/>
            <w:vAlign w:val="center"/>
            <w:hideMark/>
          </w:tcPr>
          <w:p w14:paraId="5D4705A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3,83</w:t>
            </w:r>
          </w:p>
        </w:tc>
        <w:tc>
          <w:tcPr>
            <w:tcW w:w="401" w:type="pct"/>
            <w:shd w:val="clear" w:color="auto" w:fill="FFFFFF"/>
            <w:vAlign w:val="center"/>
            <w:hideMark/>
          </w:tcPr>
          <w:p w14:paraId="08B1110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3,83</w:t>
            </w:r>
          </w:p>
        </w:tc>
        <w:tc>
          <w:tcPr>
            <w:tcW w:w="407" w:type="pct"/>
            <w:shd w:val="clear" w:color="auto" w:fill="FFFFFF"/>
            <w:vAlign w:val="center"/>
            <w:hideMark/>
          </w:tcPr>
          <w:p w14:paraId="0BE7950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3,83</w:t>
            </w:r>
          </w:p>
        </w:tc>
      </w:tr>
      <w:tr w:rsidR="003551D8" w:rsidRPr="007E098C" w14:paraId="3C27ACDC" w14:textId="77777777" w:rsidTr="00FA7B27">
        <w:trPr>
          <w:cantSplit/>
        </w:trPr>
        <w:tc>
          <w:tcPr>
            <w:tcW w:w="1451" w:type="pct"/>
            <w:vMerge/>
            <w:vAlign w:val="center"/>
            <w:hideMark/>
          </w:tcPr>
          <w:p w14:paraId="5F87B5AA"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74512B4C"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hideMark/>
          </w:tcPr>
          <w:p w14:paraId="68F6FC1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663102F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014AF7E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3415014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24DFE38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7E13D4A5" w14:textId="77777777" w:rsidTr="00FA7B27">
        <w:trPr>
          <w:cantSplit/>
        </w:trPr>
        <w:tc>
          <w:tcPr>
            <w:tcW w:w="1451" w:type="pct"/>
            <w:vMerge/>
            <w:vAlign w:val="center"/>
            <w:hideMark/>
          </w:tcPr>
          <w:p w14:paraId="591F3FB6"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1EDC0BBA"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hideMark/>
          </w:tcPr>
          <w:p w14:paraId="7ABA938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62BB257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hideMark/>
          </w:tcPr>
          <w:p w14:paraId="40985A4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hideMark/>
          </w:tcPr>
          <w:p w14:paraId="2FCB79A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2C0605A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67AAD684" w14:textId="77777777" w:rsidTr="00FA7B27">
        <w:trPr>
          <w:cantSplit/>
        </w:trPr>
        <w:tc>
          <w:tcPr>
            <w:tcW w:w="1451" w:type="pct"/>
            <w:vMerge w:val="restart"/>
            <w:shd w:val="clear" w:color="auto" w:fill="FFFFFF"/>
            <w:vAlign w:val="center"/>
          </w:tcPr>
          <w:p w14:paraId="59D1BD3E"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Котельная СКК «Галактика»</w:t>
            </w:r>
          </w:p>
        </w:tc>
        <w:tc>
          <w:tcPr>
            <w:tcW w:w="1574" w:type="pct"/>
            <w:shd w:val="clear" w:color="auto" w:fill="FFFFFF"/>
            <w:vAlign w:val="center"/>
          </w:tcPr>
          <w:p w14:paraId="5E55E4BD"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tcPr>
          <w:p w14:paraId="2035121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2F0481C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5AF3A5A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tcPr>
          <w:p w14:paraId="5027DDC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tcPr>
          <w:p w14:paraId="2472EAE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19E2E093" w14:textId="77777777" w:rsidTr="00FA7B27">
        <w:trPr>
          <w:cantSplit/>
        </w:trPr>
        <w:tc>
          <w:tcPr>
            <w:tcW w:w="1451" w:type="pct"/>
            <w:vMerge/>
            <w:shd w:val="clear" w:color="auto" w:fill="FFFFFF"/>
            <w:vAlign w:val="center"/>
          </w:tcPr>
          <w:p w14:paraId="1FF4790C"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tcPr>
          <w:p w14:paraId="00D474D7"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tcPr>
          <w:p w14:paraId="7193076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309046E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29FCBF65"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tcPr>
          <w:p w14:paraId="6047575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tcPr>
          <w:p w14:paraId="2BEF642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597AABF3" w14:textId="77777777" w:rsidTr="00FA7B27">
        <w:trPr>
          <w:cantSplit/>
        </w:trPr>
        <w:tc>
          <w:tcPr>
            <w:tcW w:w="1451" w:type="pct"/>
            <w:vMerge/>
            <w:shd w:val="clear" w:color="auto" w:fill="FFFFFF"/>
            <w:vAlign w:val="center"/>
          </w:tcPr>
          <w:p w14:paraId="2FCE3328"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tcPr>
          <w:p w14:paraId="148D5183"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tcPr>
          <w:p w14:paraId="0C7CC91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2A3C0BB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5C995AF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tcPr>
          <w:p w14:paraId="0242C0FF"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tcPr>
          <w:p w14:paraId="55F2AA4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601F952E" w14:textId="77777777" w:rsidTr="00FA7B27">
        <w:trPr>
          <w:cantSplit/>
        </w:trPr>
        <w:tc>
          <w:tcPr>
            <w:tcW w:w="1451" w:type="pct"/>
            <w:vMerge/>
            <w:shd w:val="clear" w:color="auto" w:fill="FFFFFF"/>
            <w:vAlign w:val="center"/>
          </w:tcPr>
          <w:p w14:paraId="5223716D"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tcPr>
          <w:p w14:paraId="34C34EDF"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tcPr>
          <w:p w14:paraId="43B5868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25F771E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20D9FBA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tcPr>
          <w:p w14:paraId="6598AAE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tcPr>
          <w:p w14:paraId="2CE173A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7475F7AC" w14:textId="77777777" w:rsidTr="00FA7B27">
        <w:trPr>
          <w:cantSplit/>
        </w:trPr>
        <w:tc>
          <w:tcPr>
            <w:tcW w:w="1451" w:type="pct"/>
            <w:vMerge w:val="restart"/>
            <w:shd w:val="clear" w:color="auto" w:fill="FFFFFF"/>
            <w:vAlign w:val="center"/>
          </w:tcPr>
          <w:p w14:paraId="36AADDAD" w14:textId="77777777" w:rsidR="003551D8" w:rsidRPr="007E098C" w:rsidRDefault="003551D8" w:rsidP="007A3331">
            <w:pPr>
              <w:rPr>
                <w:color w:val="000000" w:themeColor="text1"/>
                <w:sz w:val="20"/>
                <w:szCs w:val="20"/>
                <w:lang w:eastAsia="en-US"/>
              </w:rPr>
            </w:pPr>
            <w:r w:rsidRPr="007E098C">
              <w:rPr>
                <w:color w:val="000000" w:themeColor="text1"/>
                <w:sz w:val="20"/>
                <w:szCs w:val="20"/>
              </w:rPr>
              <w:t>Котельная жилого поселка,</w:t>
            </w:r>
            <w:r w:rsidRPr="007E098C">
              <w:rPr>
                <w:color w:val="000000" w:themeColor="text1"/>
              </w:rPr>
              <w:t xml:space="preserve"> </w:t>
            </w:r>
            <w:r w:rsidRPr="007E098C">
              <w:rPr>
                <w:color w:val="000000" w:themeColor="text1"/>
                <w:sz w:val="20"/>
                <w:szCs w:val="20"/>
              </w:rPr>
              <w:t>Котельная промплощадки</w:t>
            </w:r>
          </w:p>
        </w:tc>
        <w:tc>
          <w:tcPr>
            <w:tcW w:w="1574" w:type="pct"/>
            <w:shd w:val="clear" w:color="auto" w:fill="FFFFFF"/>
            <w:vAlign w:val="center"/>
          </w:tcPr>
          <w:p w14:paraId="54071920"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tcPr>
          <w:p w14:paraId="2F5BD45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0,75</w:t>
            </w:r>
          </w:p>
        </w:tc>
        <w:tc>
          <w:tcPr>
            <w:tcW w:w="389" w:type="pct"/>
            <w:shd w:val="clear" w:color="auto" w:fill="FFFFFF"/>
            <w:vAlign w:val="center"/>
          </w:tcPr>
          <w:p w14:paraId="70ECEC4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0,75</w:t>
            </w:r>
          </w:p>
        </w:tc>
        <w:tc>
          <w:tcPr>
            <w:tcW w:w="389" w:type="pct"/>
            <w:shd w:val="clear" w:color="auto" w:fill="FFFFFF"/>
            <w:vAlign w:val="center"/>
          </w:tcPr>
          <w:p w14:paraId="4C31839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0,75</w:t>
            </w:r>
          </w:p>
        </w:tc>
        <w:tc>
          <w:tcPr>
            <w:tcW w:w="401" w:type="pct"/>
            <w:shd w:val="clear" w:color="auto" w:fill="FFFFFF"/>
            <w:vAlign w:val="center"/>
          </w:tcPr>
          <w:p w14:paraId="2291EE0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0,75</w:t>
            </w:r>
          </w:p>
        </w:tc>
        <w:tc>
          <w:tcPr>
            <w:tcW w:w="407" w:type="pct"/>
            <w:shd w:val="clear" w:color="auto" w:fill="FFFFFF"/>
            <w:vAlign w:val="center"/>
          </w:tcPr>
          <w:p w14:paraId="536568E5"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0,75</w:t>
            </w:r>
          </w:p>
        </w:tc>
      </w:tr>
      <w:tr w:rsidR="003551D8" w:rsidRPr="007E098C" w14:paraId="55F546D4" w14:textId="77777777" w:rsidTr="00FA7B27">
        <w:trPr>
          <w:cantSplit/>
        </w:trPr>
        <w:tc>
          <w:tcPr>
            <w:tcW w:w="1451" w:type="pct"/>
            <w:vMerge/>
            <w:shd w:val="clear" w:color="auto" w:fill="FFFFFF"/>
            <w:vAlign w:val="center"/>
          </w:tcPr>
          <w:p w14:paraId="6CAB838F"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tcPr>
          <w:p w14:paraId="0AE2EB61"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tcPr>
          <w:p w14:paraId="3E6CA76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0,75</w:t>
            </w:r>
          </w:p>
        </w:tc>
        <w:tc>
          <w:tcPr>
            <w:tcW w:w="389" w:type="pct"/>
            <w:shd w:val="clear" w:color="auto" w:fill="FFFFFF"/>
            <w:vAlign w:val="center"/>
          </w:tcPr>
          <w:p w14:paraId="695EF8F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0,75</w:t>
            </w:r>
          </w:p>
        </w:tc>
        <w:tc>
          <w:tcPr>
            <w:tcW w:w="389" w:type="pct"/>
            <w:shd w:val="clear" w:color="auto" w:fill="FFFFFF"/>
            <w:vAlign w:val="center"/>
          </w:tcPr>
          <w:p w14:paraId="7B82717F"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0,75</w:t>
            </w:r>
          </w:p>
        </w:tc>
        <w:tc>
          <w:tcPr>
            <w:tcW w:w="401" w:type="pct"/>
            <w:shd w:val="clear" w:color="auto" w:fill="FFFFFF"/>
            <w:vAlign w:val="center"/>
          </w:tcPr>
          <w:p w14:paraId="56491DC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0,75</w:t>
            </w:r>
          </w:p>
        </w:tc>
        <w:tc>
          <w:tcPr>
            <w:tcW w:w="407" w:type="pct"/>
            <w:shd w:val="clear" w:color="auto" w:fill="FFFFFF"/>
            <w:vAlign w:val="center"/>
          </w:tcPr>
          <w:p w14:paraId="4E094DA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0,75</w:t>
            </w:r>
          </w:p>
        </w:tc>
      </w:tr>
      <w:tr w:rsidR="003551D8" w:rsidRPr="007E098C" w14:paraId="50C98A9E" w14:textId="77777777" w:rsidTr="00FA7B27">
        <w:trPr>
          <w:cantSplit/>
        </w:trPr>
        <w:tc>
          <w:tcPr>
            <w:tcW w:w="1451" w:type="pct"/>
            <w:vMerge/>
            <w:shd w:val="clear" w:color="auto" w:fill="FFFFFF"/>
            <w:vAlign w:val="center"/>
          </w:tcPr>
          <w:p w14:paraId="3DAB0536"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tcPr>
          <w:p w14:paraId="64F3CC6B"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tcPr>
          <w:p w14:paraId="77F622F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38A89F3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37F01B0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tcPr>
          <w:p w14:paraId="1148C70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tcPr>
          <w:p w14:paraId="30087DA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1231BD80" w14:textId="77777777" w:rsidTr="00FA7B27">
        <w:trPr>
          <w:cantSplit/>
        </w:trPr>
        <w:tc>
          <w:tcPr>
            <w:tcW w:w="1451" w:type="pct"/>
            <w:vMerge/>
            <w:shd w:val="clear" w:color="auto" w:fill="FFFFFF"/>
            <w:vAlign w:val="center"/>
          </w:tcPr>
          <w:p w14:paraId="5ED7C183"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tcPr>
          <w:p w14:paraId="1627B0EF"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tcPr>
          <w:p w14:paraId="0BBB7B5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3277B37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352D980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1" w:type="pct"/>
            <w:shd w:val="clear" w:color="auto" w:fill="FFFFFF"/>
            <w:vAlign w:val="center"/>
          </w:tcPr>
          <w:p w14:paraId="312F1C2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tcPr>
          <w:p w14:paraId="7758513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0BEF5ED6" w14:textId="77777777" w:rsidTr="00FA7B27">
        <w:trPr>
          <w:cantSplit/>
        </w:trPr>
        <w:tc>
          <w:tcPr>
            <w:tcW w:w="1451" w:type="pct"/>
            <w:vMerge w:val="restart"/>
            <w:shd w:val="clear" w:color="auto" w:fill="FFFFFF"/>
            <w:vAlign w:val="center"/>
            <w:hideMark/>
          </w:tcPr>
          <w:p w14:paraId="193F8249"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БМК 14 МВт ул. Комсомольская</w:t>
            </w:r>
          </w:p>
        </w:tc>
        <w:tc>
          <w:tcPr>
            <w:tcW w:w="1574" w:type="pct"/>
            <w:shd w:val="clear" w:color="auto" w:fill="FFFFFF"/>
            <w:vAlign w:val="center"/>
            <w:hideMark/>
          </w:tcPr>
          <w:p w14:paraId="3475F97F"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tcPr>
          <w:p w14:paraId="2CF141D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 0</w:t>
            </w:r>
          </w:p>
        </w:tc>
        <w:tc>
          <w:tcPr>
            <w:tcW w:w="389" w:type="pct"/>
            <w:shd w:val="clear" w:color="auto" w:fill="FFFFFF"/>
            <w:vAlign w:val="center"/>
          </w:tcPr>
          <w:p w14:paraId="3E77EAF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0 </w:t>
            </w:r>
          </w:p>
        </w:tc>
        <w:tc>
          <w:tcPr>
            <w:tcW w:w="389" w:type="pct"/>
            <w:shd w:val="clear" w:color="auto" w:fill="FFFFFF"/>
            <w:vAlign w:val="center"/>
            <w:hideMark/>
          </w:tcPr>
          <w:p w14:paraId="197DC40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0,13</w:t>
            </w:r>
          </w:p>
        </w:tc>
        <w:tc>
          <w:tcPr>
            <w:tcW w:w="401" w:type="pct"/>
            <w:shd w:val="clear" w:color="auto" w:fill="FFFFFF"/>
            <w:vAlign w:val="center"/>
            <w:hideMark/>
          </w:tcPr>
          <w:p w14:paraId="08D4E54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0,13</w:t>
            </w:r>
          </w:p>
        </w:tc>
        <w:tc>
          <w:tcPr>
            <w:tcW w:w="407" w:type="pct"/>
            <w:shd w:val="clear" w:color="auto" w:fill="FFFFFF"/>
            <w:vAlign w:val="center"/>
            <w:hideMark/>
          </w:tcPr>
          <w:p w14:paraId="6A6DA8BE"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0,13</w:t>
            </w:r>
          </w:p>
        </w:tc>
      </w:tr>
      <w:tr w:rsidR="003551D8" w:rsidRPr="007E098C" w14:paraId="60B31AEA" w14:textId="77777777" w:rsidTr="00FA7B27">
        <w:trPr>
          <w:cantSplit/>
        </w:trPr>
        <w:tc>
          <w:tcPr>
            <w:tcW w:w="1451" w:type="pct"/>
            <w:vMerge/>
            <w:vAlign w:val="center"/>
            <w:hideMark/>
          </w:tcPr>
          <w:p w14:paraId="7915FB19"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5B4EF999"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tcPr>
          <w:p w14:paraId="7FCA44CF"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 0</w:t>
            </w:r>
          </w:p>
        </w:tc>
        <w:tc>
          <w:tcPr>
            <w:tcW w:w="389" w:type="pct"/>
            <w:shd w:val="clear" w:color="auto" w:fill="FFFFFF"/>
            <w:vAlign w:val="center"/>
          </w:tcPr>
          <w:p w14:paraId="0DBEBE6D"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 0</w:t>
            </w:r>
          </w:p>
        </w:tc>
        <w:tc>
          <w:tcPr>
            <w:tcW w:w="389" w:type="pct"/>
            <w:shd w:val="clear" w:color="auto" w:fill="FFFFFF"/>
            <w:vAlign w:val="center"/>
            <w:hideMark/>
          </w:tcPr>
          <w:p w14:paraId="699C0D9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0,13</w:t>
            </w:r>
          </w:p>
        </w:tc>
        <w:tc>
          <w:tcPr>
            <w:tcW w:w="401" w:type="pct"/>
            <w:shd w:val="clear" w:color="auto" w:fill="FFFFFF"/>
            <w:vAlign w:val="center"/>
            <w:hideMark/>
          </w:tcPr>
          <w:p w14:paraId="22C1A02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0,13</w:t>
            </w:r>
          </w:p>
        </w:tc>
        <w:tc>
          <w:tcPr>
            <w:tcW w:w="407" w:type="pct"/>
            <w:shd w:val="clear" w:color="auto" w:fill="FFFFFF"/>
            <w:vAlign w:val="center"/>
            <w:hideMark/>
          </w:tcPr>
          <w:p w14:paraId="792A23FA"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0,13</w:t>
            </w:r>
          </w:p>
        </w:tc>
      </w:tr>
      <w:tr w:rsidR="003551D8" w:rsidRPr="007E098C" w14:paraId="631CDFC0" w14:textId="77777777" w:rsidTr="00FA7B27">
        <w:trPr>
          <w:cantSplit/>
        </w:trPr>
        <w:tc>
          <w:tcPr>
            <w:tcW w:w="1451" w:type="pct"/>
            <w:vMerge/>
            <w:vAlign w:val="center"/>
            <w:hideMark/>
          </w:tcPr>
          <w:p w14:paraId="521C6ED4"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27D4A378"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hideMark/>
          </w:tcPr>
          <w:p w14:paraId="238FEE04"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 0</w:t>
            </w:r>
          </w:p>
        </w:tc>
        <w:tc>
          <w:tcPr>
            <w:tcW w:w="389" w:type="pct"/>
            <w:shd w:val="clear" w:color="auto" w:fill="FFFFFF"/>
            <w:vAlign w:val="center"/>
            <w:hideMark/>
          </w:tcPr>
          <w:p w14:paraId="63AAC48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0 </w:t>
            </w:r>
          </w:p>
        </w:tc>
        <w:tc>
          <w:tcPr>
            <w:tcW w:w="389" w:type="pct"/>
            <w:shd w:val="clear" w:color="auto" w:fill="FFFFFF"/>
            <w:vAlign w:val="center"/>
            <w:hideMark/>
          </w:tcPr>
          <w:p w14:paraId="2941536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0 </w:t>
            </w:r>
          </w:p>
        </w:tc>
        <w:tc>
          <w:tcPr>
            <w:tcW w:w="401" w:type="pct"/>
            <w:shd w:val="clear" w:color="auto" w:fill="FFFFFF"/>
            <w:vAlign w:val="center"/>
            <w:hideMark/>
          </w:tcPr>
          <w:p w14:paraId="4A29FF7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48398E82"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12AE66B9" w14:textId="77777777" w:rsidTr="00FA7B27">
        <w:trPr>
          <w:cantSplit/>
        </w:trPr>
        <w:tc>
          <w:tcPr>
            <w:tcW w:w="1451" w:type="pct"/>
            <w:vMerge/>
            <w:vAlign w:val="center"/>
            <w:hideMark/>
          </w:tcPr>
          <w:p w14:paraId="65C0B060"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hideMark/>
          </w:tcPr>
          <w:p w14:paraId="2C3B34BC"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hideMark/>
          </w:tcPr>
          <w:p w14:paraId="7662CC5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 0</w:t>
            </w:r>
          </w:p>
        </w:tc>
        <w:tc>
          <w:tcPr>
            <w:tcW w:w="389" w:type="pct"/>
            <w:shd w:val="clear" w:color="auto" w:fill="FFFFFF"/>
            <w:vAlign w:val="center"/>
            <w:hideMark/>
          </w:tcPr>
          <w:p w14:paraId="474505D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 0</w:t>
            </w:r>
          </w:p>
        </w:tc>
        <w:tc>
          <w:tcPr>
            <w:tcW w:w="389" w:type="pct"/>
            <w:shd w:val="clear" w:color="auto" w:fill="FFFFFF"/>
            <w:vAlign w:val="center"/>
            <w:hideMark/>
          </w:tcPr>
          <w:p w14:paraId="3DFE98DF"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 0</w:t>
            </w:r>
          </w:p>
        </w:tc>
        <w:tc>
          <w:tcPr>
            <w:tcW w:w="401" w:type="pct"/>
            <w:shd w:val="clear" w:color="auto" w:fill="FFFFFF"/>
            <w:vAlign w:val="center"/>
            <w:hideMark/>
          </w:tcPr>
          <w:p w14:paraId="6B3B7595"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hideMark/>
          </w:tcPr>
          <w:p w14:paraId="631AB569"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6EB31D1F" w14:textId="77777777" w:rsidTr="00FA7B27">
        <w:trPr>
          <w:cantSplit/>
        </w:trPr>
        <w:tc>
          <w:tcPr>
            <w:tcW w:w="1451" w:type="pct"/>
            <w:vMerge w:val="restart"/>
            <w:vAlign w:val="center"/>
          </w:tcPr>
          <w:p w14:paraId="47A7780F"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Котельная НОЦ</w:t>
            </w:r>
          </w:p>
        </w:tc>
        <w:tc>
          <w:tcPr>
            <w:tcW w:w="1574" w:type="pct"/>
            <w:shd w:val="clear" w:color="auto" w:fill="FFFFFF"/>
            <w:vAlign w:val="center"/>
          </w:tcPr>
          <w:p w14:paraId="7EB5C1C5"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tcPr>
          <w:p w14:paraId="1DD7991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 0</w:t>
            </w:r>
          </w:p>
        </w:tc>
        <w:tc>
          <w:tcPr>
            <w:tcW w:w="389" w:type="pct"/>
            <w:shd w:val="clear" w:color="auto" w:fill="FFFFFF"/>
            <w:vAlign w:val="center"/>
          </w:tcPr>
          <w:p w14:paraId="7319621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0 </w:t>
            </w:r>
          </w:p>
        </w:tc>
        <w:tc>
          <w:tcPr>
            <w:tcW w:w="389" w:type="pct"/>
            <w:shd w:val="clear" w:color="auto" w:fill="FFFFFF"/>
            <w:vAlign w:val="center"/>
          </w:tcPr>
          <w:p w14:paraId="2FD42E66"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0,13</w:t>
            </w:r>
          </w:p>
        </w:tc>
        <w:tc>
          <w:tcPr>
            <w:tcW w:w="401" w:type="pct"/>
            <w:shd w:val="clear" w:color="auto" w:fill="FFFFFF"/>
            <w:vAlign w:val="center"/>
          </w:tcPr>
          <w:p w14:paraId="7A04BB3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0,13</w:t>
            </w:r>
          </w:p>
        </w:tc>
        <w:tc>
          <w:tcPr>
            <w:tcW w:w="407" w:type="pct"/>
            <w:shd w:val="clear" w:color="auto" w:fill="FFFFFF"/>
            <w:vAlign w:val="center"/>
          </w:tcPr>
          <w:p w14:paraId="228F4E14"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0,13</w:t>
            </w:r>
          </w:p>
        </w:tc>
      </w:tr>
      <w:tr w:rsidR="003551D8" w:rsidRPr="007E098C" w14:paraId="043B8D71" w14:textId="77777777" w:rsidTr="00FA7B27">
        <w:trPr>
          <w:cantSplit/>
        </w:trPr>
        <w:tc>
          <w:tcPr>
            <w:tcW w:w="1451" w:type="pct"/>
            <w:vMerge/>
            <w:vAlign w:val="center"/>
          </w:tcPr>
          <w:p w14:paraId="68710F84"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tcPr>
          <w:p w14:paraId="546D3276"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tcPr>
          <w:p w14:paraId="7C35CE34"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 0</w:t>
            </w:r>
          </w:p>
        </w:tc>
        <w:tc>
          <w:tcPr>
            <w:tcW w:w="389" w:type="pct"/>
            <w:shd w:val="clear" w:color="auto" w:fill="FFFFFF"/>
            <w:vAlign w:val="center"/>
          </w:tcPr>
          <w:p w14:paraId="37348BF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 0</w:t>
            </w:r>
          </w:p>
        </w:tc>
        <w:tc>
          <w:tcPr>
            <w:tcW w:w="389" w:type="pct"/>
            <w:shd w:val="clear" w:color="auto" w:fill="FFFFFF"/>
            <w:vAlign w:val="center"/>
          </w:tcPr>
          <w:p w14:paraId="75EA4BEF"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0,13</w:t>
            </w:r>
          </w:p>
        </w:tc>
        <w:tc>
          <w:tcPr>
            <w:tcW w:w="401" w:type="pct"/>
            <w:shd w:val="clear" w:color="auto" w:fill="FFFFFF"/>
            <w:vAlign w:val="center"/>
          </w:tcPr>
          <w:p w14:paraId="386FFB6C"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0,13</w:t>
            </w:r>
          </w:p>
        </w:tc>
        <w:tc>
          <w:tcPr>
            <w:tcW w:w="407" w:type="pct"/>
            <w:shd w:val="clear" w:color="auto" w:fill="FFFFFF"/>
            <w:vAlign w:val="center"/>
          </w:tcPr>
          <w:p w14:paraId="3B0D31C8"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0,13</w:t>
            </w:r>
          </w:p>
        </w:tc>
      </w:tr>
      <w:tr w:rsidR="003551D8" w:rsidRPr="007E098C" w14:paraId="39164FE9" w14:textId="77777777" w:rsidTr="00FA7B27">
        <w:trPr>
          <w:cantSplit/>
        </w:trPr>
        <w:tc>
          <w:tcPr>
            <w:tcW w:w="1451" w:type="pct"/>
            <w:vMerge/>
            <w:vAlign w:val="center"/>
          </w:tcPr>
          <w:p w14:paraId="7BADDBF9"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tcPr>
          <w:p w14:paraId="57DCDAF0"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tcPr>
          <w:p w14:paraId="4EC8103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0 </w:t>
            </w:r>
          </w:p>
        </w:tc>
        <w:tc>
          <w:tcPr>
            <w:tcW w:w="389" w:type="pct"/>
            <w:shd w:val="clear" w:color="auto" w:fill="FFFFFF"/>
            <w:vAlign w:val="center"/>
          </w:tcPr>
          <w:p w14:paraId="6C22DE7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0 </w:t>
            </w:r>
          </w:p>
        </w:tc>
        <w:tc>
          <w:tcPr>
            <w:tcW w:w="389" w:type="pct"/>
            <w:shd w:val="clear" w:color="auto" w:fill="FFFFFF"/>
            <w:vAlign w:val="center"/>
          </w:tcPr>
          <w:p w14:paraId="10BCE521"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0 </w:t>
            </w:r>
          </w:p>
        </w:tc>
        <w:tc>
          <w:tcPr>
            <w:tcW w:w="401" w:type="pct"/>
            <w:shd w:val="clear" w:color="auto" w:fill="FFFFFF"/>
            <w:vAlign w:val="center"/>
          </w:tcPr>
          <w:p w14:paraId="39AEE680"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tcPr>
          <w:p w14:paraId="05CD893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3551D8" w:rsidRPr="007E098C" w14:paraId="040D71BF" w14:textId="77777777" w:rsidTr="00FA7B27">
        <w:trPr>
          <w:cantSplit/>
        </w:trPr>
        <w:tc>
          <w:tcPr>
            <w:tcW w:w="1451" w:type="pct"/>
            <w:vMerge/>
            <w:vAlign w:val="center"/>
          </w:tcPr>
          <w:p w14:paraId="28046F51" w14:textId="77777777" w:rsidR="003551D8" w:rsidRPr="007E098C" w:rsidRDefault="003551D8" w:rsidP="007A3331">
            <w:pPr>
              <w:rPr>
                <w:color w:val="000000" w:themeColor="text1"/>
                <w:sz w:val="20"/>
                <w:szCs w:val="20"/>
                <w:lang w:eastAsia="en-US"/>
              </w:rPr>
            </w:pPr>
          </w:p>
        </w:tc>
        <w:tc>
          <w:tcPr>
            <w:tcW w:w="1574" w:type="pct"/>
            <w:shd w:val="clear" w:color="auto" w:fill="FFFFFF"/>
            <w:vAlign w:val="center"/>
          </w:tcPr>
          <w:p w14:paraId="4D2F4FD1" w14:textId="77777777" w:rsidR="003551D8" w:rsidRPr="007E098C" w:rsidRDefault="003551D8"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tcPr>
          <w:p w14:paraId="2B15D32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 0</w:t>
            </w:r>
          </w:p>
        </w:tc>
        <w:tc>
          <w:tcPr>
            <w:tcW w:w="389" w:type="pct"/>
            <w:shd w:val="clear" w:color="auto" w:fill="FFFFFF"/>
            <w:vAlign w:val="center"/>
          </w:tcPr>
          <w:p w14:paraId="7F524AEB"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0 </w:t>
            </w:r>
          </w:p>
        </w:tc>
        <w:tc>
          <w:tcPr>
            <w:tcW w:w="389" w:type="pct"/>
            <w:shd w:val="clear" w:color="auto" w:fill="FFFFFF"/>
            <w:vAlign w:val="center"/>
          </w:tcPr>
          <w:p w14:paraId="13110BB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 0</w:t>
            </w:r>
          </w:p>
        </w:tc>
        <w:tc>
          <w:tcPr>
            <w:tcW w:w="401" w:type="pct"/>
            <w:shd w:val="clear" w:color="auto" w:fill="FFFFFF"/>
            <w:vAlign w:val="center"/>
          </w:tcPr>
          <w:p w14:paraId="0FFB2627"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tcPr>
          <w:p w14:paraId="30F36243" w14:textId="77777777" w:rsidR="003551D8" w:rsidRPr="007E098C" w:rsidRDefault="003551D8" w:rsidP="007A3331">
            <w:pPr>
              <w:jc w:val="center"/>
              <w:rPr>
                <w:color w:val="000000" w:themeColor="text1"/>
                <w:sz w:val="20"/>
                <w:szCs w:val="20"/>
                <w:lang w:eastAsia="en-US"/>
              </w:rPr>
            </w:pPr>
            <w:r w:rsidRPr="007E098C">
              <w:rPr>
                <w:color w:val="000000" w:themeColor="text1"/>
                <w:sz w:val="20"/>
                <w:szCs w:val="20"/>
                <w:lang w:eastAsia="en-US"/>
              </w:rPr>
              <w:t>0</w:t>
            </w:r>
          </w:p>
        </w:tc>
      </w:tr>
      <w:tr w:rsidR="001503F1" w:rsidRPr="007E098C" w14:paraId="75431B3C" w14:textId="77777777" w:rsidTr="00FA7B27">
        <w:trPr>
          <w:cantSplit/>
        </w:trPr>
        <w:tc>
          <w:tcPr>
            <w:tcW w:w="1451" w:type="pct"/>
            <w:vMerge w:val="restart"/>
            <w:vAlign w:val="center"/>
          </w:tcPr>
          <w:p w14:paraId="12D151DB" w14:textId="77777777" w:rsidR="001503F1" w:rsidRPr="007E098C" w:rsidRDefault="001503F1" w:rsidP="007A3331">
            <w:pPr>
              <w:rPr>
                <w:color w:val="000000" w:themeColor="text1"/>
                <w:sz w:val="20"/>
                <w:szCs w:val="20"/>
                <w:lang w:eastAsia="en-US"/>
              </w:rPr>
            </w:pPr>
            <w:r w:rsidRPr="007E098C">
              <w:rPr>
                <w:color w:val="000000" w:themeColor="text1"/>
                <w:sz w:val="20"/>
                <w:szCs w:val="20"/>
                <w:lang w:eastAsia="en-US"/>
              </w:rPr>
              <w:t>Новая Котельная 29,1 МВт</w:t>
            </w:r>
          </w:p>
        </w:tc>
        <w:tc>
          <w:tcPr>
            <w:tcW w:w="1574" w:type="pct"/>
            <w:shd w:val="clear" w:color="auto" w:fill="FFFFFF"/>
            <w:vAlign w:val="center"/>
          </w:tcPr>
          <w:p w14:paraId="033DEB25" w14:textId="77777777" w:rsidR="001503F1" w:rsidRPr="007E098C" w:rsidRDefault="001503F1" w:rsidP="007A3331">
            <w:pPr>
              <w:rPr>
                <w:color w:val="000000" w:themeColor="text1"/>
                <w:sz w:val="20"/>
                <w:szCs w:val="20"/>
                <w:lang w:eastAsia="en-US"/>
              </w:rPr>
            </w:pPr>
            <w:r w:rsidRPr="007E098C">
              <w:rPr>
                <w:color w:val="000000" w:themeColor="text1"/>
                <w:sz w:val="20"/>
                <w:szCs w:val="20"/>
                <w:lang w:eastAsia="en-US"/>
              </w:rPr>
              <w:t>Всего подпитка тепловой сети, в т.ч.:</w:t>
            </w:r>
          </w:p>
        </w:tc>
        <w:tc>
          <w:tcPr>
            <w:tcW w:w="389" w:type="pct"/>
            <w:shd w:val="clear" w:color="auto" w:fill="FFFFFF"/>
            <w:vAlign w:val="center"/>
          </w:tcPr>
          <w:p w14:paraId="7972A0D6"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3D912D01"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05784221"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0,303</w:t>
            </w:r>
          </w:p>
        </w:tc>
        <w:tc>
          <w:tcPr>
            <w:tcW w:w="401" w:type="pct"/>
            <w:shd w:val="clear" w:color="auto" w:fill="FFFFFF"/>
            <w:vAlign w:val="center"/>
          </w:tcPr>
          <w:p w14:paraId="718D9964"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0,303</w:t>
            </w:r>
          </w:p>
        </w:tc>
        <w:tc>
          <w:tcPr>
            <w:tcW w:w="407" w:type="pct"/>
            <w:shd w:val="clear" w:color="auto" w:fill="FFFFFF"/>
            <w:vAlign w:val="center"/>
          </w:tcPr>
          <w:p w14:paraId="60429460"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0,303</w:t>
            </w:r>
          </w:p>
        </w:tc>
      </w:tr>
      <w:tr w:rsidR="001503F1" w:rsidRPr="007E098C" w14:paraId="5C1F12AF" w14:textId="77777777" w:rsidTr="00FA7B27">
        <w:trPr>
          <w:cantSplit/>
        </w:trPr>
        <w:tc>
          <w:tcPr>
            <w:tcW w:w="1451" w:type="pct"/>
            <w:vMerge/>
            <w:vAlign w:val="center"/>
          </w:tcPr>
          <w:p w14:paraId="2A78D05F" w14:textId="77777777" w:rsidR="001503F1" w:rsidRPr="007E098C" w:rsidRDefault="001503F1" w:rsidP="007A3331">
            <w:pPr>
              <w:rPr>
                <w:color w:val="000000" w:themeColor="text1"/>
                <w:sz w:val="20"/>
                <w:szCs w:val="20"/>
                <w:lang w:eastAsia="en-US"/>
              </w:rPr>
            </w:pPr>
          </w:p>
        </w:tc>
        <w:tc>
          <w:tcPr>
            <w:tcW w:w="1574" w:type="pct"/>
            <w:shd w:val="clear" w:color="auto" w:fill="FFFFFF"/>
            <w:vAlign w:val="center"/>
          </w:tcPr>
          <w:p w14:paraId="77DEA4D9" w14:textId="77777777" w:rsidR="001503F1" w:rsidRPr="007E098C" w:rsidRDefault="001503F1" w:rsidP="007A3331">
            <w:pPr>
              <w:rPr>
                <w:color w:val="000000" w:themeColor="text1"/>
                <w:sz w:val="20"/>
                <w:szCs w:val="20"/>
                <w:lang w:eastAsia="en-US"/>
              </w:rPr>
            </w:pPr>
            <w:r w:rsidRPr="007E098C">
              <w:rPr>
                <w:color w:val="000000" w:themeColor="text1"/>
                <w:sz w:val="20"/>
                <w:szCs w:val="20"/>
                <w:lang w:eastAsia="en-US"/>
              </w:rPr>
              <w:t>- нормативные утечки теплоносителя</w:t>
            </w:r>
          </w:p>
        </w:tc>
        <w:tc>
          <w:tcPr>
            <w:tcW w:w="389" w:type="pct"/>
            <w:shd w:val="clear" w:color="auto" w:fill="FFFFFF"/>
            <w:vAlign w:val="center"/>
          </w:tcPr>
          <w:p w14:paraId="33671EF4"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161B55E1"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w:t>
            </w:r>
          </w:p>
        </w:tc>
        <w:tc>
          <w:tcPr>
            <w:tcW w:w="389" w:type="pct"/>
            <w:shd w:val="clear" w:color="auto" w:fill="FFFFFF"/>
            <w:vAlign w:val="center"/>
          </w:tcPr>
          <w:p w14:paraId="31BA470C"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0,303</w:t>
            </w:r>
          </w:p>
        </w:tc>
        <w:tc>
          <w:tcPr>
            <w:tcW w:w="401" w:type="pct"/>
            <w:shd w:val="clear" w:color="auto" w:fill="FFFFFF"/>
            <w:vAlign w:val="center"/>
          </w:tcPr>
          <w:p w14:paraId="52445493"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0,303</w:t>
            </w:r>
          </w:p>
        </w:tc>
        <w:tc>
          <w:tcPr>
            <w:tcW w:w="407" w:type="pct"/>
            <w:shd w:val="clear" w:color="auto" w:fill="FFFFFF"/>
            <w:vAlign w:val="center"/>
          </w:tcPr>
          <w:p w14:paraId="226D749B"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0,303</w:t>
            </w:r>
          </w:p>
        </w:tc>
      </w:tr>
      <w:tr w:rsidR="001503F1" w:rsidRPr="007E098C" w14:paraId="3ED53148" w14:textId="77777777" w:rsidTr="00FA7B27">
        <w:trPr>
          <w:cantSplit/>
        </w:trPr>
        <w:tc>
          <w:tcPr>
            <w:tcW w:w="1451" w:type="pct"/>
            <w:vMerge/>
            <w:vAlign w:val="center"/>
          </w:tcPr>
          <w:p w14:paraId="2F1C9C24" w14:textId="77777777" w:rsidR="001503F1" w:rsidRPr="007E098C" w:rsidRDefault="001503F1" w:rsidP="007A3331">
            <w:pPr>
              <w:rPr>
                <w:color w:val="000000" w:themeColor="text1"/>
                <w:sz w:val="20"/>
                <w:szCs w:val="20"/>
                <w:lang w:eastAsia="en-US"/>
              </w:rPr>
            </w:pPr>
          </w:p>
        </w:tc>
        <w:tc>
          <w:tcPr>
            <w:tcW w:w="1574" w:type="pct"/>
            <w:shd w:val="clear" w:color="auto" w:fill="FFFFFF"/>
            <w:vAlign w:val="center"/>
          </w:tcPr>
          <w:p w14:paraId="779EDF60" w14:textId="77777777" w:rsidR="001503F1" w:rsidRPr="007E098C" w:rsidRDefault="001503F1" w:rsidP="007A3331">
            <w:pPr>
              <w:rPr>
                <w:color w:val="000000" w:themeColor="text1"/>
                <w:sz w:val="20"/>
                <w:szCs w:val="20"/>
                <w:lang w:eastAsia="en-US"/>
              </w:rPr>
            </w:pPr>
            <w:r w:rsidRPr="007E098C">
              <w:rPr>
                <w:color w:val="000000" w:themeColor="text1"/>
                <w:sz w:val="20"/>
                <w:szCs w:val="20"/>
                <w:lang w:eastAsia="en-US"/>
              </w:rPr>
              <w:t>- сверхнормативные утечки теплоносителя</w:t>
            </w:r>
          </w:p>
        </w:tc>
        <w:tc>
          <w:tcPr>
            <w:tcW w:w="389" w:type="pct"/>
            <w:shd w:val="clear" w:color="auto" w:fill="FFFFFF"/>
            <w:vAlign w:val="center"/>
          </w:tcPr>
          <w:p w14:paraId="24EC5EF6"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0 </w:t>
            </w:r>
          </w:p>
        </w:tc>
        <w:tc>
          <w:tcPr>
            <w:tcW w:w="389" w:type="pct"/>
            <w:shd w:val="clear" w:color="auto" w:fill="FFFFFF"/>
            <w:vAlign w:val="center"/>
          </w:tcPr>
          <w:p w14:paraId="1B03CB3A"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0 </w:t>
            </w:r>
          </w:p>
        </w:tc>
        <w:tc>
          <w:tcPr>
            <w:tcW w:w="389" w:type="pct"/>
            <w:shd w:val="clear" w:color="auto" w:fill="FFFFFF"/>
            <w:vAlign w:val="center"/>
          </w:tcPr>
          <w:p w14:paraId="7B982AF6"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0 </w:t>
            </w:r>
          </w:p>
        </w:tc>
        <w:tc>
          <w:tcPr>
            <w:tcW w:w="401" w:type="pct"/>
            <w:shd w:val="clear" w:color="auto" w:fill="FFFFFF"/>
            <w:vAlign w:val="center"/>
          </w:tcPr>
          <w:p w14:paraId="17B516BB"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tcPr>
          <w:p w14:paraId="1935C50D"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w:t>
            </w:r>
          </w:p>
        </w:tc>
      </w:tr>
      <w:tr w:rsidR="001503F1" w:rsidRPr="007E098C" w14:paraId="703695E7" w14:textId="77777777" w:rsidTr="00FA7B27">
        <w:trPr>
          <w:cantSplit/>
        </w:trPr>
        <w:tc>
          <w:tcPr>
            <w:tcW w:w="1451" w:type="pct"/>
            <w:vMerge/>
            <w:vAlign w:val="center"/>
          </w:tcPr>
          <w:p w14:paraId="13D05B6B" w14:textId="77777777" w:rsidR="001503F1" w:rsidRPr="007E098C" w:rsidRDefault="001503F1" w:rsidP="007A3331">
            <w:pPr>
              <w:rPr>
                <w:color w:val="000000" w:themeColor="text1"/>
                <w:sz w:val="20"/>
                <w:szCs w:val="20"/>
                <w:lang w:eastAsia="en-US"/>
              </w:rPr>
            </w:pPr>
          </w:p>
        </w:tc>
        <w:tc>
          <w:tcPr>
            <w:tcW w:w="1574" w:type="pct"/>
            <w:shd w:val="clear" w:color="auto" w:fill="FFFFFF"/>
            <w:vAlign w:val="center"/>
          </w:tcPr>
          <w:p w14:paraId="3B4FDD8E" w14:textId="77777777" w:rsidR="001503F1" w:rsidRPr="007E098C" w:rsidRDefault="001503F1" w:rsidP="007A3331">
            <w:pPr>
              <w:rPr>
                <w:color w:val="000000" w:themeColor="text1"/>
                <w:sz w:val="20"/>
                <w:szCs w:val="20"/>
                <w:lang w:eastAsia="en-US"/>
              </w:rPr>
            </w:pPr>
            <w:r w:rsidRPr="007E098C">
              <w:rPr>
                <w:color w:val="000000" w:themeColor="text1"/>
                <w:sz w:val="20"/>
                <w:szCs w:val="20"/>
                <w:lang w:eastAsia="en-US"/>
              </w:rPr>
              <w:t>- отпуск теплоносителя из ТС на цели ГВС</w:t>
            </w:r>
          </w:p>
        </w:tc>
        <w:tc>
          <w:tcPr>
            <w:tcW w:w="389" w:type="pct"/>
            <w:shd w:val="clear" w:color="auto" w:fill="FFFFFF"/>
            <w:vAlign w:val="center"/>
          </w:tcPr>
          <w:p w14:paraId="01F36795"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 0</w:t>
            </w:r>
          </w:p>
        </w:tc>
        <w:tc>
          <w:tcPr>
            <w:tcW w:w="389" w:type="pct"/>
            <w:shd w:val="clear" w:color="auto" w:fill="FFFFFF"/>
            <w:vAlign w:val="center"/>
          </w:tcPr>
          <w:p w14:paraId="71D96E2E"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0 </w:t>
            </w:r>
          </w:p>
        </w:tc>
        <w:tc>
          <w:tcPr>
            <w:tcW w:w="389" w:type="pct"/>
            <w:shd w:val="clear" w:color="auto" w:fill="FFFFFF"/>
            <w:vAlign w:val="center"/>
          </w:tcPr>
          <w:p w14:paraId="3D64DD9D"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 0</w:t>
            </w:r>
          </w:p>
        </w:tc>
        <w:tc>
          <w:tcPr>
            <w:tcW w:w="401" w:type="pct"/>
            <w:shd w:val="clear" w:color="auto" w:fill="FFFFFF"/>
            <w:vAlign w:val="center"/>
          </w:tcPr>
          <w:p w14:paraId="6196A706"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w:t>
            </w:r>
          </w:p>
        </w:tc>
        <w:tc>
          <w:tcPr>
            <w:tcW w:w="407" w:type="pct"/>
            <w:shd w:val="clear" w:color="auto" w:fill="FFFFFF"/>
            <w:vAlign w:val="center"/>
          </w:tcPr>
          <w:p w14:paraId="6B928CF5" w14:textId="77777777" w:rsidR="001503F1" w:rsidRPr="007E098C" w:rsidRDefault="001503F1" w:rsidP="007A3331">
            <w:pPr>
              <w:jc w:val="center"/>
              <w:rPr>
                <w:color w:val="000000" w:themeColor="text1"/>
                <w:sz w:val="20"/>
                <w:szCs w:val="20"/>
                <w:lang w:eastAsia="en-US"/>
              </w:rPr>
            </w:pPr>
            <w:r w:rsidRPr="007E098C">
              <w:rPr>
                <w:color w:val="000000" w:themeColor="text1"/>
                <w:sz w:val="20"/>
                <w:szCs w:val="20"/>
                <w:lang w:eastAsia="en-US"/>
              </w:rPr>
              <w:t>0</w:t>
            </w:r>
          </w:p>
        </w:tc>
      </w:tr>
    </w:tbl>
    <w:p w14:paraId="7921A557" w14:textId="77777777" w:rsidR="001503F1" w:rsidRPr="007E098C" w:rsidRDefault="001503F1" w:rsidP="007A3331">
      <w:pPr>
        <w:pStyle w:val="afffff7"/>
        <w:spacing w:line="276" w:lineRule="auto"/>
        <w:rPr>
          <w:color w:val="000000" w:themeColor="text1"/>
          <w:sz w:val="24"/>
          <w:szCs w:val="24"/>
        </w:rPr>
      </w:pPr>
    </w:p>
    <w:p w14:paraId="1AD10680" w14:textId="77777777" w:rsidR="00E06B53" w:rsidRPr="007E098C" w:rsidRDefault="000A5894" w:rsidP="007A3331">
      <w:pPr>
        <w:pStyle w:val="2"/>
        <w:spacing w:before="0" w:line="276" w:lineRule="auto"/>
        <w:rPr>
          <w:b w:val="0"/>
          <w:sz w:val="24"/>
          <w:szCs w:val="24"/>
        </w:rPr>
      </w:pPr>
      <w:bookmarkStart w:id="82" w:name="_Toc148689904"/>
      <w:r w:rsidRPr="007E098C">
        <w:rPr>
          <w:b w:val="0"/>
          <w:sz w:val="24"/>
          <w:szCs w:val="24"/>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79"/>
      <w:bookmarkEnd w:id="80"/>
      <w:bookmarkEnd w:id="81"/>
      <w:bookmarkEnd w:id="82"/>
    </w:p>
    <w:p w14:paraId="5FF314C5" w14:textId="77777777" w:rsidR="00E60530" w:rsidRPr="007E098C" w:rsidRDefault="00E60530" w:rsidP="007A3331">
      <w:pPr>
        <w:spacing w:line="276" w:lineRule="auto"/>
        <w:jc w:val="both"/>
        <w:rPr>
          <w:color w:val="000000" w:themeColor="text1"/>
        </w:rPr>
      </w:pPr>
      <w:bookmarkStart w:id="83" w:name="_Toc524944251"/>
      <w:bookmarkStart w:id="84" w:name="_Toc524944827"/>
      <w:bookmarkStart w:id="85" w:name="_Toc528166506"/>
      <w:r w:rsidRPr="007E098C">
        <w:rPr>
          <w:color w:val="000000" w:themeColor="text1"/>
        </w:rPr>
        <w:t xml:space="preserve">Для открытых и закрытых систем теплоснабжения должна предусматриваться дополнительно аварийная подпитка химически не обработанной и не </w:t>
      </w:r>
      <w:proofErr w:type="spellStart"/>
      <w:r w:rsidRPr="007E098C">
        <w:rPr>
          <w:color w:val="000000" w:themeColor="text1"/>
        </w:rPr>
        <w:t>деа</w:t>
      </w:r>
      <w:r w:rsidR="00B04C2A" w:rsidRPr="007E098C">
        <w:rPr>
          <w:color w:val="000000" w:themeColor="text1"/>
        </w:rPr>
        <w:t>э</w:t>
      </w:r>
      <w:r w:rsidRPr="007E098C">
        <w:rPr>
          <w:color w:val="000000" w:themeColor="text1"/>
        </w:rPr>
        <w:t>рированной</w:t>
      </w:r>
      <w:proofErr w:type="spellEnd"/>
      <w:r w:rsidRPr="007E098C">
        <w:rPr>
          <w:color w:val="000000" w:themeColor="text1"/>
        </w:rPr>
        <w:t xml:space="preserve"> водой, расход которой принимается в количестве 2 % среднегодового объема воды в тепловой сети и присоединенных системах теплоснабжения независимо от схемы присоединения (за исключением систем горячего водоснабжения, присоединенных через </w:t>
      </w:r>
      <w:proofErr w:type="spellStart"/>
      <w:r w:rsidRPr="007E098C">
        <w:rPr>
          <w:color w:val="000000" w:themeColor="text1"/>
        </w:rPr>
        <w:t>водоподогреватели</w:t>
      </w:r>
      <w:proofErr w:type="spellEnd"/>
      <w:r w:rsidRPr="007E098C">
        <w:rPr>
          <w:color w:val="000000" w:themeColor="text1"/>
        </w:rPr>
        <w:t>), если другое не предусмотрено проектными (эксплуатационными) решениями (таблица 2</w:t>
      </w:r>
      <w:r w:rsidR="00142811" w:rsidRPr="007E098C">
        <w:rPr>
          <w:color w:val="000000" w:themeColor="text1"/>
        </w:rPr>
        <w:t>8).</w:t>
      </w:r>
    </w:p>
    <w:p w14:paraId="0B70B338" w14:textId="681595C6" w:rsidR="00E60530" w:rsidRPr="007E098C" w:rsidRDefault="00E60530"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28</w:t>
      </w:r>
      <w:r w:rsidR="00AC7643" w:rsidRPr="007E098C">
        <w:rPr>
          <w:b w:val="0"/>
          <w:noProof/>
          <w:color w:val="000000" w:themeColor="text1"/>
          <w:sz w:val="24"/>
          <w:szCs w:val="24"/>
        </w:rPr>
        <w:fldChar w:fldCharType="end"/>
      </w:r>
      <w:r w:rsidRPr="007E098C">
        <w:rPr>
          <w:b w:val="0"/>
          <w:color w:val="000000" w:themeColor="text1"/>
          <w:sz w:val="24"/>
          <w:szCs w:val="24"/>
        </w:rPr>
        <w:t>. Аварийная подпитка, т/ч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43"/>
        <w:gridCol w:w="3809"/>
        <w:gridCol w:w="885"/>
        <w:gridCol w:w="885"/>
        <w:gridCol w:w="885"/>
        <w:gridCol w:w="885"/>
        <w:gridCol w:w="885"/>
      </w:tblGrid>
      <w:tr w:rsidR="001503F1" w:rsidRPr="007E098C" w14:paraId="257AB02D" w14:textId="77777777" w:rsidTr="00FA7B27">
        <w:trPr>
          <w:cantSplit/>
        </w:trPr>
        <w:tc>
          <w:tcPr>
            <w:tcW w:w="310" w:type="pct"/>
            <w:shd w:val="clear" w:color="000000" w:fill="FFFFFF"/>
            <w:vAlign w:val="center"/>
            <w:hideMark/>
          </w:tcPr>
          <w:p w14:paraId="7D982329" w14:textId="77777777" w:rsidR="001503F1" w:rsidRPr="007E098C" w:rsidRDefault="001503F1" w:rsidP="007A3331">
            <w:pPr>
              <w:spacing w:line="276" w:lineRule="auto"/>
              <w:jc w:val="center"/>
              <w:rPr>
                <w:bCs/>
                <w:color w:val="000000" w:themeColor="text1"/>
                <w:sz w:val="20"/>
                <w:szCs w:val="20"/>
              </w:rPr>
            </w:pPr>
            <w:r w:rsidRPr="007E098C">
              <w:rPr>
                <w:bCs/>
                <w:color w:val="000000" w:themeColor="text1"/>
                <w:sz w:val="20"/>
                <w:szCs w:val="20"/>
              </w:rPr>
              <w:t>№ п/п</w:t>
            </w:r>
          </w:p>
        </w:tc>
        <w:tc>
          <w:tcPr>
            <w:tcW w:w="2170" w:type="pct"/>
            <w:shd w:val="clear" w:color="000000" w:fill="FFFFFF"/>
            <w:vAlign w:val="center"/>
            <w:hideMark/>
          </w:tcPr>
          <w:p w14:paraId="5089E876" w14:textId="77777777" w:rsidR="001503F1" w:rsidRPr="007E098C" w:rsidRDefault="001503F1" w:rsidP="007A3331">
            <w:pPr>
              <w:spacing w:line="276" w:lineRule="auto"/>
              <w:jc w:val="center"/>
              <w:rPr>
                <w:bCs/>
                <w:color w:val="000000" w:themeColor="text1"/>
                <w:sz w:val="20"/>
                <w:szCs w:val="20"/>
              </w:rPr>
            </w:pPr>
            <w:r w:rsidRPr="007E098C">
              <w:rPr>
                <w:bCs/>
                <w:color w:val="000000" w:themeColor="text1"/>
                <w:sz w:val="20"/>
                <w:szCs w:val="20"/>
              </w:rPr>
              <w:t>Наименование источника теплоснабжения</w:t>
            </w:r>
          </w:p>
        </w:tc>
        <w:tc>
          <w:tcPr>
            <w:tcW w:w="504" w:type="pct"/>
            <w:shd w:val="clear" w:color="000000" w:fill="FFFFFF"/>
            <w:vAlign w:val="center"/>
          </w:tcPr>
          <w:p w14:paraId="55A7C76A" w14:textId="77777777" w:rsidR="001503F1" w:rsidRPr="007E098C" w:rsidRDefault="001503F1" w:rsidP="007A3331">
            <w:pPr>
              <w:spacing w:line="276" w:lineRule="auto"/>
              <w:jc w:val="center"/>
              <w:rPr>
                <w:bCs/>
                <w:color w:val="000000" w:themeColor="text1"/>
                <w:sz w:val="20"/>
                <w:szCs w:val="20"/>
              </w:rPr>
            </w:pPr>
            <w:r w:rsidRPr="007E098C">
              <w:rPr>
                <w:bCs/>
                <w:color w:val="000000" w:themeColor="text1"/>
                <w:sz w:val="20"/>
                <w:szCs w:val="20"/>
              </w:rPr>
              <w:t>2022</w:t>
            </w:r>
          </w:p>
        </w:tc>
        <w:tc>
          <w:tcPr>
            <w:tcW w:w="504" w:type="pct"/>
            <w:shd w:val="clear" w:color="000000" w:fill="FFFFFF"/>
            <w:vAlign w:val="center"/>
          </w:tcPr>
          <w:p w14:paraId="209A1177" w14:textId="77777777" w:rsidR="001503F1" w:rsidRPr="007E098C" w:rsidRDefault="001503F1" w:rsidP="007A3331">
            <w:pPr>
              <w:spacing w:line="276" w:lineRule="auto"/>
              <w:jc w:val="center"/>
              <w:rPr>
                <w:bCs/>
                <w:color w:val="000000" w:themeColor="text1"/>
                <w:sz w:val="20"/>
                <w:szCs w:val="20"/>
              </w:rPr>
            </w:pPr>
            <w:r w:rsidRPr="007E098C">
              <w:rPr>
                <w:bCs/>
                <w:color w:val="000000" w:themeColor="text1"/>
                <w:sz w:val="20"/>
                <w:szCs w:val="20"/>
              </w:rPr>
              <w:t>2023</w:t>
            </w:r>
          </w:p>
        </w:tc>
        <w:tc>
          <w:tcPr>
            <w:tcW w:w="504" w:type="pct"/>
            <w:shd w:val="clear" w:color="000000" w:fill="FFFFFF"/>
            <w:vAlign w:val="center"/>
          </w:tcPr>
          <w:p w14:paraId="519CC18B" w14:textId="77777777" w:rsidR="001503F1" w:rsidRPr="007E098C" w:rsidRDefault="001503F1" w:rsidP="007A3331">
            <w:pPr>
              <w:spacing w:line="276" w:lineRule="auto"/>
              <w:jc w:val="center"/>
              <w:rPr>
                <w:bCs/>
                <w:color w:val="000000" w:themeColor="text1"/>
                <w:sz w:val="20"/>
                <w:szCs w:val="20"/>
              </w:rPr>
            </w:pPr>
            <w:r w:rsidRPr="007E098C">
              <w:rPr>
                <w:bCs/>
                <w:color w:val="000000" w:themeColor="text1"/>
                <w:sz w:val="20"/>
                <w:szCs w:val="20"/>
              </w:rPr>
              <w:t>2024</w:t>
            </w:r>
          </w:p>
        </w:tc>
        <w:tc>
          <w:tcPr>
            <w:tcW w:w="504" w:type="pct"/>
            <w:shd w:val="clear" w:color="000000" w:fill="FFFFFF"/>
            <w:vAlign w:val="center"/>
            <w:hideMark/>
          </w:tcPr>
          <w:p w14:paraId="05B9DDFF" w14:textId="77777777" w:rsidR="001503F1" w:rsidRPr="007E098C" w:rsidRDefault="001503F1" w:rsidP="007A3331">
            <w:pPr>
              <w:spacing w:line="276" w:lineRule="auto"/>
              <w:jc w:val="center"/>
              <w:rPr>
                <w:bCs/>
                <w:color w:val="000000" w:themeColor="text1"/>
                <w:sz w:val="20"/>
                <w:szCs w:val="20"/>
              </w:rPr>
            </w:pPr>
            <w:r w:rsidRPr="007E098C">
              <w:rPr>
                <w:bCs/>
                <w:color w:val="000000" w:themeColor="text1"/>
                <w:sz w:val="20"/>
                <w:szCs w:val="20"/>
              </w:rPr>
              <w:t>2025</w:t>
            </w:r>
          </w:p>
        </w:tc>
        <w:tc>
          <w:tcPr>
            <w:tcW w:w="504" w:type="pct"/>
            <w:shd w:val="clear" w:color="000000" w:fill="FFFFFF"/>
            <w:vAlign w:val="center"/>
            <w:hideMark/>
          </w:tcPr>
          <w:p w14:paraId="468633B6" w14:textId="77777777" w:rsidR="001503F1" w:rsidRPr="007E098C" w:rsidRDefault="001503F1" w:rsidP="007A3331">
            <w:pPr>
              <w:spacing w:line="276" w:lineRule="auto"/>
              <w:jc w:val="center"/>
              <w:rPr>
                <w:bCs/>
                <w:color w:val="000000" w:themeColor="text1"/>
                <w:sz w:val="20"/>
                <w:szCs w:val="20"/>
              </w:rPr>
            </w:pPr>
            <w:r w:rsidRPr="007E098C">
              <w:rPr>
                <w:bCs/>
                <w:color w:val="000000" w:themeColor="text1"/>
                <w:sz w:val="20"/>
                <w:szCs w:val="20"/>
              </w:rPr>
              <w:t>2026</w:t>
            </w:r>
            <w:r w:rsidRPr="007E098C">
              <w:rPr>
                <w:bCs/>
                <w:color w:val="000000" w:themeColor="text1"/>
                <w:sz w:val="20"/>
                <w:szCs w:val="20"/>
              </w:rPr>
              <w:softHyphen/>
              <w:t>2035</w:t>
            </w:r>
          </w:p>
        </w:tc>
      </w:tr>
      <w:tr w:rsidR="001503F1" w:rsidRPr="007E098C" w14:paraId="67DBE5A3" w14:textId="77777777" w:rsidTr="00FA7B27">
        <w:trPr>
          <w:cantSplit/>
        </w:trPr>
        <w:tc>
          <w:tcPr>
            <w:tcW w:w="310" w:type="pct"/>
            <w:shd w:val="clear" w:color="000000" w:fill="FFFFFF"/>
            <w:vAlign w:val="center"/>
            <w:hideMark/>
          </w:tcPr>
          <w:p w14:paraId="6EC566C4"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w:t>
            </w:r>
          </w:p>
        </w:tc>
        <w:tc>
          <w:tcPr>
            <w:tcW w:w="2170" w:type="pct"/>
            <w:shd w:val="clear" w:color="000000" w:fill="FFFFFF"/>
            <w:vAlign w:val="center"/>
          </w:tcPr>
          <w:p w14:paraId="260464CA"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ПМК-177</w:t>
            </w:r>
          </w:p>
        </w:tc>
        <w:tc>
          <w:tcPr>
            <w:tcW w:w="504" w:type="pct"/>
            <w:shd w:val="clear" w:color="000000" w:fill="FFFFFF"/>
            <w:vAlign w:val="center"/>
          </w:tcPr>
          <w:p w14:paraId="119B6F54"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11,06</w:t>
            </w:r>
          </w:p>
        </w:tc>
        <w:tc>
          <w:tcPr>
            <w:tcW w:w="504" w:type="pct"/>
            <w:shd w:val="clear" w:color="000000" w:fill="FFFFFF"/>
            <w:vAlign w:val="center"/>
          </w:tcPr>
          <w:p w14:paraId="130AAA1B"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11,06</w:t>
            </w:r>
          </w:p>
        </w:tc>
        <w:tc>
          <w:tcPr>
            <w:tcW w:w="504" w:type="pct"/>
            <w:shd w:val="clear" w:color="000000" w:fill="FFFFFF"/>
            <w:vAlign w:val="center"/>
          </w:tcPr>
          <w:p w14:paraId="1B2C9751"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11,06</w:t>
            </w:r>
          </w:p>
        </w:tc>
        <w:tc>
          <w:tcPr>
            <w:tcW w:w="504" w:type="pct"/>
            <w:shd w:val="clear" w:color="000000" w:fill="FFFFFF"/>
            <w:vAlign w:val="center"/>
          </w:tcPr>
          <w:p w14:paraId="18B5B92C"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11,1</w:t>
            </w:r>
          </w:p>
        </w:tc>
        <w:tc>
          <w:tcPr>
            <w:tcW w:w="504" w:type="pct"/>
            <w:shd w:val="clear" w:color="000000" w:fill="FFFFFF"/>
            <w:vAlign w:val="center"/>
          </w:tcPr>
          <w:p w14:paraId="0E8D900C"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10,9</w:t>
            </w:r>
          </w:p>
        </w:tc>
      </w:tr>
      <w:tr w:rsidR="001503F1" w:rsidRPr="007E098C" w14:paraId="53ECA117" w14:textId="77777777" w:rsidTr="00FA7B27">
        <w:trPr>
          <w:cantSplit/>
        </w:trPr>
        <w:tc>
          <w:tcPr>
            <w:tcW w:w="310" w:type="pct"/>
            <w:shd w:val="clear" w:color="000000" w:fill="FFFFFF"/>
            <w:vAlign w:val="center"/>
            <w:hideMark/>
          </w:tcPr>
          <w:p w14:paraId="7A0590C7"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w:t>
            </w:r>
          </w:p>
        </w:tc>
        <w:tc>
          <w:tcPr>
            <w:tcW w:w="2170" w:type="pct"/>
            <w:shd w:val="clear" w:color="000000" w:fill="FFFFFF"/>
            <w:vAlign w:val="center"/>
            <w:hideMark/>
          </w:tcPr>
          <w:p w14:paraId="42901815"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Котельные № 5, № 1 (</w:t>
            </w:r>
            <w:proofErr w:type="spellStart"/>
            <w:r w:rsidRPr="007E098C">
              <w:rPr>
                <w:color w:val="000000" w:themeColor="text1"/>
                <w:sz w:val="20"/>
                <w:szCs w:val="20"/>
              </w:rPr>
              <w:t>Арочник</w:t>
            </w:r>
            <w:proofErr w:type="spellEnd"/>
            <w:r w:rsidRPr="007E098C">
              <w:rPr>
                <w:color w:val="000000" w:themeColor="text1"/>
                <w:sz w:val="20"/>
                <w:szCs w:val="20"/>
              </w:rPr>
              <w:t>), № 2 (СУ-951)</w:t>
            </w:r>
          </w:p>
        </w:tc>
        <w:tc>
          <w:tcPr>
            <w:tcW w:w="504" w:type="pct"/>
            <w:shd w:val="clear" w:color="000000" w:fill="FFFFFF"/>
            <w:vAlign w:val="center"/>
            <w:hideMark/>
          </w:tcPr>
          <w:p w14:paraId="2CF8A5C9"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36,65</w:t>
            </w:r>
          </w:p>
        </w:tc>
        <w:tc>
          <w:tcPr>
            <w:tcW w:w="504" w:type="pct"/>
            <w:shd w:val="clear" w:color="000000" w:fill="FFFFFF"/>
            <w:vAlign w:val="center"/>
            <w:hideMark/>
          </w:tcPr>
          <w:p w14:paraId="59FCE6C9"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36,46</w:t>
            </w:r>
          </w:p>
        </w:tc>
        <w:tc>
          <w:tcPr>
            <w:tcW w:w="1512" w:type="pct"/>
            <w:gridSpan w:val="3"/>
            <w:shd w:val="clear" w:color="000000" w:fill="FFFFFF"/>
            <w:vAlign w:val="center"/>
          </w:tcPr>
          <w:p w14:paraId="562E93E5"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lang w:eastAsia="en-US"/>
              </w:rPr>
              <w:t>Вывод из эксплуатации</w:t>
            </w:r>
          </w:p>
        </w:tc>
      </w:tr>
      <w:tr w:rsidR="001503F1" w:rsidRPr="007E098C" w14:paraId="2EC788A3" w14:textId="77777777" w:rsidTr="00FA7B27">
        <w:trPr>
          <w:cantSplit/>
        </w:trPr>
        <w:tc>
          <w:tcPr>
            <w:tcW w:w="310" w:type="pct"/>
            <w:shd w:val="clear" w:color="000000" w:fill="FFFFFF"/>
            <w:vAlign w:val="center"/>
          </w:tcPr>
          <w:p w14:paraId="37ECD496"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lastRenderedPageBreak/>
              <w:t>3</w:t>
            </w:r>
          </w:p>
        </w:tc>
        <w:tc>
          <w:tcPr>
            <w:tcW w:w="2170" w:type="pct"/>
            <w:shd w:val="clear" w:color="000000" w:fill="FFFFFF"/>
            <w:vAlign w:val="center"/>
          </w:tcPr>
          <w:p w14:paraId="13A4412E"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 xml:space="preserve">Новую котельная №1 </w:t>
            </w:r>
            <w:proofErr w:type="spellStart"/>
            <w:r w:rsidRPr="007E098C">
              <w:rPr>
                <w:color w:val="000000" w:themeColor="text1"/>
                <w:sz w:val="20"/>
                <w:szCs w:val="20"/>
              </w:rPr>
              <w:t>Арочник</w:t>
            </w:r>
            <w:proofErr w:type="spellEnd"/>
          </w:p>
        </w:tc>
        <w:tc>
          <w:tcPr>
            <w:tcW w:w="504" w:type="pct"/>
            <w:shd w:val="clear" w:color="000000" w:fill="FFFFFF"/>
            <w:vAlign w:val="center"/>
          </w:tcPr>
          <w:p w14:paraId="1F654E84"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w:t>
            </w:r>
          </w:p>
        </w:tc>
        <w:tc>
          <w:tcPr>
            <w:tcW w:w="504" w:type="pct"/>
            <w:shd w:val="clear" w:color="000000" w:fill="FFFFFF"/>
            <w:vAlign w:val="center"/>
          </w:tcPr>
          <w:p w14:paraId="0C81D867"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w:t>
            </w:r>
          </w:p>
        </w:tc>
        <w:tc>
          <w:tcPr>
            <w:tcW w:w="504" w:type="pct"/>
            <w:shd w:val="clear" w:color="000000" w:fill="FFFFFF"/>
            <w:vAlign w:val="center"/>
          </w:tcPr>
          <w:p w14:paraId="6C578E9A"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36,89</w:t>
            </w:r>
          </w:p>
        </w:tc>
        <w:tc>
          <w:tcPr>
            <w:tcW w:w="504" w:type="pct"/>
            <w:shd w:val="clear" w:color="000000" w:fill="FFFFFF"/>
            <w:vAlign w:val="center"/>
          </w:tcPr>
          <w:p w14:paraId="7606AA12"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37,91</w:t>
            </w:r>
          </w:p>
        </w:tc>
        <w:tc>
          <w:tcPr>
            <w:tcW w:w="504" w:type="pct"/>
            <w:shd w:val="clear" w:color="000000" w:fill="FFFFFF"/>
            <w:vAlign w:val="center"/>
          </w:tcPr>
          <w:p w14:paraId="78B765C1"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40,06</w:t>
            </w:r>
          </w:p>
        </w:tc>
      </w:tr>
      <w:tr w:rsidR="001503F1" w:rsidRPr="007E098C" w14:paraId="208FEF40" w14:textId="77777777" w:rsidTr="00FA7B27">
        <w:trPr>
          <w:cantSplit/>
        </w:trPr>
        <w:tc>
          <w:tcPr>
            <w:tcW w:w="310" w:type="pct"/>
            <w:shd w:val="clear" w:color="000000" w:fill="FFFFFF"/>
            <w:vAlign w:val="center"/>
          </w:tcPr>
          <w:p w14:paraId="37D1A1DE"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4</w:t>
            </w:r>
          </w:p>
        </w:tc>
        <w:tc>
          <w:tcPr>
            <w:tcW w:w="2170" w:type="pct"/>
            <w:shd w:val="clear" w:color="000000" w:fill="FFFFFF"/>
            <w:vAlign w:val="center"/>
          </w:tcPr>
          <w:p w14:paraId="003B9486"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Котельная СУ-78</w:t>
            </w:r>
          </w:p>
        </w:tc>
        <w:tc>
          <w:tcPr>
            <w:tcW w:w="504" w:type="pct"/>
            <w:shd w:val="clear" w:color="000000" w:fill="FFFFFF"/>
            <w:vAlign w:val="center"/>
          </w:tcPr>
          <w:p w14:paraId="08BD881D"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1,98</w:t>
            </w:r>
          </w:p>
        </w:tc>
        <w:tc>
          <w:tcPr>
            <w:tcW w:w="504" w:type="pct"/>
            <w:shd w:val="clear" w:color="000000" w:fill="FFFFFF"/>
            <w:vAlign w:val="center"/>
          </w:tcPr>
          <w:p w14:paraId="6A1B7330"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1,98</w:t>
            </w:r>
          </w:p>
        </w:tc>
        <w:tc>
          <w:tcPr>
            <w:tcW w:w="504" w:type="pct"/>
            <w:shd w:val="clear" w:color="000000" w:fill="FFFFFF"/>
            <w:vAlign w:val="center"/>
          </w:tcPr>
          <w:p w14:paraId="3A1ED890"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1,98</w:t>
            </w:r>
          </w:p>
        </w:tc>
        <w:tc>
          <w:tcPr>
            <w:tcW w:w="1008" w:type="pct"/>
            <w:gridSpan w:val="2"/>
            <w:shd w:val="clear" w:color="000000" w:fill="FFFFFF"/>
            <w:vAlign w:val="center"/>
          </w:tcPr>
          <w:p w14:paraId="4C66D897"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lang w:eastAsia="en-US"/>
              </w:rPr>
              <w:t>Вывод из эксплуатации</w:t>
            </w:r>
          </w:p>
        </w:tc>
      </w:tr>
      <w:tr w:rsidR="001503F1" w:rsidRPr="007E098C" w14:paraId="6A894BAB" w14:textId="77777777" w:rsidTr="00FA7B27">
        <w:trPr>
          <w:cantSplit/>
        </w:trPr>
        <w:tc>
          <w:tcPr>
            <w:tcW w:w="310" w:type="pct"/>
            <w:shd w:val="clear" w:color="000000" w:fill="FFFFFF"/>
            <w:vAlign w:val="center"/>
          </w:tcPr>
          <w:p w14:paraId="4CDA2E49"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5</w:t>
            </w:r>
          </w:p>
        </w:tc>
        <w:tc>
          <w:tcPr>
            <w:tcW w:w="2170" w:type="pct"/>
            <w:shd w:val="clear" w:color="000000" w:fill="FFFFFF"/>
            <w:vAlign w:val="center"/>
          </w:tcPr>
          <w:p w14:paraId="692E7DA9"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Котельная КСАТ</w:t>
            </w:r>
          </w:p>
        </w:tc>
        <w:tc>
          <w:tcPr>
            <w:tcW w:w="504" w:type="pct"/>
            <w:shd w:val="clear" w:color="000000" w:fill="FFFFFF"/>
            <w:vAlign w:val="center"/>
          </w:tcPr>
          <w:p w14:paraId="37979FC0"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2,11</w:t>
            </w:r>
          </w:p>
        </w:tc>
        <w:tc>
          <w:tcPr>
            <w:tcW w:w="504" w:type="pct"/>
            <w:shd w:val="clear" w:color="000000" w:fill="FFFFFF"/>
            <w:vAlign w:val="center"/>
          </w:tcPr>
          <w:p w14:paraId="4ED85D0B"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2,11</w:t>
            </w:r>
          </w:p>
        </w:tc>
        <w:tc>
          <w:tcPr>
            <w:tcW w:w="504" w:type="pct"/>
            <w:shd w:val="clear" w:color="000000" w:fill="FFFFFF"/>
            <w:vAlign w:val="center"/>
          </w:tcPr>
          <w:p w14:paraId="5D765619"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2,11</w:t>
            </w:r>
          </w:p>
        </w:tc>
        <w:tc>
          <w:tcPr>
            <w:tcW w:w="504" w:type="pct"/>
            <w:shd w:val="clear" w:color="000000" w:fill="FFFFFF"/>
            <w:vAlign w:val="center"/>
          </w:tcPr>
          <w:p w14:paraId="1FD1D487"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2,11</w:t>
            </w:r>
          </w:p>
        </w:tc>
        <w:tc>
          <w:tcPr>
            <w:tcW w:w="504" w:type="pct"/>
            <w:shd w:val="clear" w:color="000000" w:fill="FFFFFF"/>
            <w:vAlign w:val="center"/>
          </w:tcPr>
          <w:p w14:paraId="4FD2F18B"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2,11</w:t>
            </w:r>
          </w:p>
        </w:tc>
      </w:tr>
      <w:tr w:rsidR="001503F1" w:rsidRPr="007E098C" w14:paraId="026B5571" w14:textId="77777777" w:rsidTr="00FA7B27">
        <w:trPr>
          <w:cantSplit/>
        </w:trPr>
        <w:tc>
          <w:tcPr>
            <w:tcW w:w="310" w:type="pct"/>
            <w:shd w:val="clear" w:color="000000" w:fill="FFFFFF"/>
            <w:vAlign w:val="center"/>
          </w:tcPr>
          <w:p w14:paraId="3028C7B9"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6</w:t>
            </w:r>
          </w:p>
        </w:tc>
        <w:tc>
          <w:tcPr>
            <w:tcW w:w="2170" w:type="pct"/>
            <w:shd w:val="clear" w:color="000000" w:fill="FFFFFF"/>
            <w:vAlign w:val="center"/>
          </w:tcPr>
          <w:p w14:paraId="2782CD90"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Котельные коммунальной зоны</w:t>
            </w:r>
          </w:p>
        </w:tc>
        <w:tc>
          <w:tcPr>
            <w:tcW w:w="504" w:type="pct"/>
            <w:shd w:val="clear" w:color="000000" w:fill="FFFFFF"/>
            <w:vAlign w:val="center"/>
          </w:tcPr>
          <w:p w14:paraId="6014E07B"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148,31</w:t>
            </w:r>
          </w:p>
        </w:tc>
        <w:tc>
          <w:tcPr>
            <w:tcW w:w="504" w:type="pct"/>
            <w:shd w:val="clear" w:color="000000" w:fill="FFFFFF"/>
            <w:vAlign w:val="center"/>
          </w:tcPr>
          <w:p w14:paraId="1BF4C05A"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148,60</w:t>
            </w:r>
          </w:p>
        </w:tc>
        <w:tc>
          <w:tcPr>
            <w:tcW w:w="504" w:type="pct"/>
            <w:shd w:val="clear" w:color="000000" w:fill="FFFFFF"/>
            <w:vAlign w:val="center"/>
          </w:tcPr>
          <w:p w14:paraId="1784053B"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148,92</w:t>
            </w:r>
          </w:p>
        </w:tc>
        <w:tc>
          <w:tcPr>
            <w:tcW w:w="504" w:type="pct"/>
            <w:shd w:val="clear" w:color="000000" w:fill="FFFFFF"/>
            <w:vAlign w:val="center"/>
          </w:tcPr>
          <w:p w14:paraId="3EC95551"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148,92</w:t>
            </w:r>
          </w:p>
        </w:tc>
        <w:tc>
          <w:tcPr>
            <w:tcW w:w="504" w:type="pct"/>
            <w:shd w:val="clear" w:color="000000" w:fill="FFFFFF"/>
            <w:vAlign w:val="center"/>
          </w:tcPr>
          <w:p w14:paraId="4CDAD6B2"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148,92</w:t>
            </w:r>
          </w:p>
        </w:tc>
      </w:tr>
      <w:tr w:rsidR="001503F1" w:rsidRPr="007E098C" w14:paraId="39CBCC24" w14:textId="77777777" w:rsidTr="00FA7B27">
        <w:trPr>
          <w:cantSplit/>
        </w:trPr>
        <w:tc>
          <w:tcPr>
            <w:tcW w:w="310" w:type="pct"/>
            <w:shd w:val="clear" w:color="000000" w:fill="FFFFFF"/>
            <w:vAlign w:val="center"/>
          </w:tcPr>
          <w:p w14:paraId="6AB97D4E"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7</w:t>
            </w:r>
          </w:p>
        </w:tc>
        <w:tc>
          <w:tcPr>
            <w:tcW w:w="2170" w:type="pct"/>
            <w:shd w:val="clear" w:color="000000" w:fill="FFFFFF"/>
            <w:vAlign w:val="center"/>
            <w:hideMark/>
          </w:tcPr>
          <w:p w14:paraId="69090E73"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Котельная ВКГМ</w:t>
            </w:r>
          </w:p>
        </w:tc>
        <w:tc>
          <w:tcPr>
            <w:tcW w:w="504" w:type="pct"/>
            <w:shd w:val="clear" w:color="000000" w:fill="FFFFFF"/>
            <w:vAlign w:val="center"/>
            <w:hideMark/>
          </w:tcPr>
          <w:p w14:paraId="1B7C3EF3"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21,24</w:t>
            </w:r>
          </w:p>
        </w:tc>
        <w:tc>
          <w:tcPr>
            <w:tcW w:w="504" w:type="pct"/>
            <w:shd w:val="clear" w:color="000000" w:fill="FFFFFF"/>
            <w:vAlign w:val="center"/>
            <w:hideMark/>
          </w:tcPr>
          <w:p w14:paraId="0887BCB5"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21,24</w:t>
            </w:r>
          </w:p>
        </w:tc>
        <w:tc>
          <w:tcPr>
            <w:tcW w:w="504" w:type="pct"/>
            <w:shd w:val="clear" w:color="000000" w:fill="FFFFFF"/>
            <w:vAlign w:val="center"/>
            <w:hideMark/>
          </w:tcPr>
          <w:p w14:paraId="5A5F29B8"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21,24</w:t>
            </w:r>
          </w:p>
        </w:tc>
        <w:tc>
          <w:tcPr>
            <w:tcW w:w="504" w:type="pct"/>
            <w:shd w:val="clear" w:color="000000" w:fill="FFFFFF"/>
            <w:vAlign w:val="center"/>
            <w:hideMark/>
          </w:tcPr>
          <w:p w14:paraId="0FD05A01"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22,08</w:t>
            </w:r>
          </w:p>
        </w:tc>
        <w:tc>
          <w:tcPr>
            <w:tcW w:w="504" w:type="pct"/>
            <w:shd w:val="clear" w:color="000000" w:fill="FFFFFF"/>
            <w:vAlign w:val="center"/>
            <w:hideMark/>
          </w:tcPr>
          <w:p w14:paraId="471989E4"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22,08</w:t>
            </w:r>
          </w:p>
        </w:tc>
      </w:tr>
      <w:tr w:rsidR="001503F1" w:rsidRPr="007E098C" w14:paraId="2EC9804C" w14:textId="77777777" w:rsidTr="00FA7B27">
        <w:trPr>
          <w:cantSplit/>
        </w:trPr>
        <w:tc>
          <w:tcPr>
            <w:tcW w:w="310" w:type="pct"/>
            <w:shd w:val="clear" w:color="000000" w:fill="FFFFFF"/>
            <w:vAlign w:val="center"/>
          </w:tcPr>
          <w:p w14:paraId="5A635286"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8</w:t>
            </w:r>
          </w:p>
        </w:tc>
        <w:tc>
          <w:tcPr>
            <w:tcW w:w="2170" w:type="pct"/>
            <w:shd w:val="clear" w:color="000000" w:fill="FFFFFF"/>
            <w:vAlign w:val="center"/>
            <w:hideMark/>
          </w:tcPr>
          <w:p w14:paraId="2F61C987"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Котельная БПО</w:t>
            </w:r>
          </w:p>
        </w:tc>
        <w:tc>
          <w:tcPr>
            <w:tcW w:w="504" w:type="pct"/>
            <w:shd w:val="clear" w:color="000000" w:fill="FFFFFF"/>
            <w:vAlign w:val="center"/>
            <w:hideMark/>
          </w:tcPr>
          <w:p w14:paraId="557D1AA1"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2,44</w:t>
            </w:r>
          </w:p>
        </w:tc>
        <w:tc>
          <w:tcPr>
            <w:tcW w:w="504" w:type="pct"/>
            <w:shd w:val="clear" w:color="000000" w:fill="FFFFFF"/>
            <w:vAlign w:val="center"/>
            <w:hideMark/>
          </w:tcPr>
          <w:p w14:paraId="3B73837B"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2,44</w:t>
            </w:r>
          </w:p>
        </w:tc>
        <w:tc>
          <w:tcPr>
            <w:tcW w:w="504" w:type="pct"/>
            <w:shd w:val="clear" w:color="000000" w:fill="FFFFFF"/>
            <w:vAlign w:val="center"/>
            <w:hideMark/>
          </w:tcPr>
          <w:p w14:paraId="5987DC39"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2,44</w:t>
            </w:r>
          </w:p>
        </w:tc>
        <w:tc>
          <w:tcPr>
            <w:tcW w:w="504" w:type="pct"/>
            <w:shd w:val="clear" w:color="000000" w:fill="FFFFFF"/>
            <w:vAlign w:val="center"/>
            <w:hideMark/>
          </w:tcPr>
          <w:p w14:paraId="4C186F0B"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2,44</w:t>
            </w:r>
          </w:p>
        </w:tc>
        <w:tc>
          <w:tcPr>
            <w:tcW w:w="504" w:type="pct"/>
            <w:shd w:val="clear" w:color="000000" w:fill="FFFFFF"/>
            <w:vAlign w:val="center"/>
            <w:hideMark/>
          </w:tcPr>
          <w:p w14:paraId="6068C7E5"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2,44</w:t>
            </w:r>
          </w:p>
        </w:tc>
      </w:tr>
      <w:tr w:rsidR="001503F1" w:rsidRPr="007E098C" w14:paraId="68B50DFA" w14:textId="77777777" w:rsidTr="00FA7B27">
        <w:trPr>
          <w:cantSplit/>
        </w:trPr>
        <w:tc>
          <w:tcPr>
            <w:tcW w:w="310" w:type="pct"/>
            <w:shd w:val="clear" w:color="000000" w:fill="FFFFFF"/>
            <w:vAlign w:val="center"/>
          </w:tcPr>
          <w:p w14:paraId="034BB0DD"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9</w:t>
            </w:r>
          </w:p>
        </w:tc>
        <w:tc>
          <w:tcPr>
            <w:tcW w:w="2170" w:type="pct"/>
            <w:shd w:val="clear" w:color="000000" w:fill="FFFFFF"/>
            <w:vAlign w:val="center"/>
            <w:hideMark/>
          </w:tcPr>
          <w:p w14:paraId="09CCCC2E"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Котельная ДЕ-25 Северная промзона</w:t>
            </w:r>
          </w:p>
        </w:tc>
        <w:tc>
          <w:tcPr>
            <w:tcW w:w="504" w:type="pct"/>
            <w:shd w:val="clear" w:color="000000" w:fill="FFFFFF"/>
            <w:vAlign w:val="center"/>
            <w:hideMark/>
          </w:tcPr>
          <w:p w14:paraId="10C1B58A"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37,25</w:t>
            </w:r>
          </w:p>
        </w:tc>
        <w:tc>
          <w:tcPr>
            <w:tcW w:w="504" w:type="pct"/>
            <w:shd w:val="clear" w:color="000000" w:fill="FFFFFF"/>
            <w:vAlign w:val="center"/>
            <w:hideMark/>
          </w:tcPr>
          <w:p w14:paraId="725E3BC6"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37,25</w:t>
            </w:r>
          </w:p>
        </w:tc>
        <w:tc>
          <w:tcPr>
            <w:tcW w:w="504" w:type="pct"/>
            <w:shd w:val="clear" w:color="000000" w:fill="FFFFFF"/>
            <w:vAlign w:val="center"/>
            <w:hideMark/>
          </w:tcPr>
          <w:p w14:paraId="242804EB"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37,25</w:t>
            </w:r>
          </w:p>
        </w:tc>
        <w:tc>
          <w:tcPr>
            <w:tcW w:w="504" w:type="pct"/>
            <w:shd w:val="clear" w:color="000000" w:fill="FFFFFF"/>
            <w:vAlign w:val="center"/>
            <w:hideMark/>
          </w:tcPr>
          <w:p w14:paraId="2E516F7B"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37,25</w:t>
            </w:r>
          </w:p>
        </w:tc>
        <w:tc>
          <w:tcPr>
            <w:tcW w:w="504" w:type="pct"/>
            <w:shd w:val="clear" w:color="000000" w:fill="FFFFFF"/>
            <w:vAlign w:val="center"/>
            <w:hideMark/>
          </w:tcPr>
          <w:p w14:paraId="052E9FCC"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37,25</w:t>
            </w:r>
          </w:p>
        </w:tc>
      </w:tr>
      <w:tr w:rsidR="001503F1" w:rsidRPr="007E098C" w14:paraId="076A5C35" w14:textId="77777777" w:rsidTr="00FA7B27">
        <w:trPr>
          <w:cantSplit/>
        </w:trPr>
        <w:tc>
          <w:tcPr>
            <w:tcW w:w="310" w:type="pct"/>
            <w:shd w:val="clear" w:color="000000" w:fill="FFFFFF"/>
            <w:vAlign w:val="center"/>
          </w:tcPr>
          <w:p w14:paraId="04E62ADB"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10</w:t>
            </w:r>
          </w:p>
        </w:tc>
        <w:tc>
          <w:tcPr>
            <w:tcW w:w="2170" w:type="pct"/>
            <w:shd w:val="clear" w:color="000000" w:fill="FFFFFF"/>
            <w:vAlign w:val="center"/>
            <w:hideMark/>
          </w:tcPr>
          <w:p w14:paraId="0D06D0C7"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Котельная Аэропорт</w:t>
            </w:r>
          </w:p>
        </w:tc>
        <w:tc>
          <w:tcPr>
            <w:tcW w:w="504" w:type="pct"/>
            <w:shd w:val="clear" w:color="000000" w:fill="FFFFFF"/>
            <w:vAlign w:val="center"/>
            <w:hideMark/>
          </w:tcPr>
          <w:p w14:paraId="59842521"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3,17</w:t>
            </w:r>
          </w:p>
        </w:tc>
        <w:tc>
          <w:tcPr>
            <w:tcW w:w="504" w:type="pct"/>
            <w:shd w:val="clear" w:color="000000" w:fill="FFFFFF"/>
            <w:vAlign w:val="center"/>
            <w:hideMark/>
          </w:tcPr>
          <w:p w14:paraId="3D913DBA"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3,17</w:t>
            </w:r>
          </w:p>
        </w:tc>
        <w:tc>
          <w:tcPr>
            <w:tcW w:w="504" w:type="pct"/>
            <w:shd w:val="clear" w:color="000000" w:fill="FFFFFF"/>
            <w:vAlign w:val="center"/>
            <w:hideMark/>
          </w:tcPr>
          <w:p w14:paraId="07F9E124"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3,17</w:t>
            </w:r>
          </w:p>
        </w:tc>
        <w:tc>
          <w:tcPr>
            <w:tcW w:w="504" w:type="pct"/>
            <w:shd w:val="clear" w:color="000000" w:fill="FFFFFF"/>
            <w:vAlign w:val="center"/>
            <w:hideMark/>
          </w:tcPr>
          <w:p w14:paraId="183ECA05"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3,17</w:t>
            </w:r>
          </w:p>
        </w:tc>
        <w:tc>
          <w:tcPr>
            <w:tcW w:w="504" w:type="pct"/>
            <w:shd w:val="clear" w:color="000000" w:fill="FFFFFF"/>
            <w:vAlign w:val="center"/>
            <w:hideMark/>
          </w:tcPr>
          <w:p w14:paraId="3BD8CE2D"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3,17</w:t>
            </w:r>
          </w:p>
        </w:tc>
      </w:tr>
      <w:tr w:rsidR="001503F1" w:rsidRPr="007E098C" w14:paraId="2C8B2122" w14:textId="77777777" w:rsidTr="00FA7B27">
        <w:trPr>
          <w:cantSplit/>
        </w:trPr>
        <w:tc>
          <w:tcPr>
            <w:tcW w:w="310" w:type="pct"/>
            <w:shd w:val="clear" w:color="000000" w:fill="FFFFFF"/>
            <w:vAlign w:val="center"/>
          </w:tcPr>
          <w:p w14:paraId="16601827"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11</w:t>
            </w:r>
          </w:p>
        </w:tc>
        <w:tc>
          <w:tcPr>
            <w:tcW w:w="2170" w:type="pct"/>
            <w:shd w:val="clear" w:color="000000" w:fill="FFFFFF"/>
            <w:vAlign w:val="center"/>
          </w:tcPr>
          <w:p w14:paraId="7F8B3ACC"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Котельная КОС</w:t>
            </w:r>
          </w:p>
        </w:tc>
        <w:tc>
          <w:tcPr>
            <w:tcW w:w="504" w:type="pct"/>
            <w:shd w:val="clear" w:color="000000" w:fill="FFFFFF"/>
            <w:vAlign w:val="center"/>
          </w:tcPr>
          <w:p w14:paraId="1B5BB1E0"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3,45</w:t>
            </w:r>
          </w:p>
        </w:tc>
        <w:tc>
          <w:tcPr>
            <w:tcW w:w="504" w:type="pct"/>
            <w:shd w:val="clear" w:color="000000" w:fill="FFFFFF"/>
            <w:vAlign w:val="center"/>
          </w:tcPr>
          <w:p w14:paraId="27C3AB54"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3,45</w:t>
            </w:r>
          </w:p>
        </w:tc>
        <w:tc>
          <w:tcPr>
            <w:tcW w:w="504" w:type="pct"/>
            <w:shd w:val="clear" w:color="000000" w:fill="FFFFFF"/>
            <w:vAlign w:val="center"/>
          </w:tcPr>
          <w:p w14:paraId="18907DE6"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3,45</w:t>
            </w:r>
          </w:p>
        </w:tc>
        <w:tc>
          <w:tcPr>
            <w:tcW w:w="504" w:type="pct"/>
            <w:shd w:val="clear" w:color="000000" w:fill="FFFFFF"/>
            <w:vAlign w:val="center"/>
          </w:tcPr>
          <w:p w14:paraId="7A3AA5DC"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3,45</w:t>
            </w:r>
          </w:p>
        </w:tc>
        <w:tc>
          <w:tcPr>
            <w:tcW w:w="504" w:type="pct"/>
            <w:shd w:val="clear" w:color="000000" w:fill="FFFFFF"/>
            <w:vAlign w:val="center"/>
          </w:tcPr>
          <w:p w14:paraId="36F9E9CD"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3,45</w:t>
            </w:r>
          </w:p>
        </w:tc>
      </w:tr>
      <w:tr w:rsidR="001503F1" w:rsidRPr="007E098C" w14:paraId="70165C3A" w14:textId="77777777" w:rsidTr="00FA7B27">
        <w:trPr>
          <w:cantSplit/>
        </w:trPr>
        <w:tc>
          <w:tcPr>
            <w:tcW w:w="310" w:type="pct"/>
            <w:shd w:val="clear" w:color="000000" w:fill="FFFFFF"/>
            <w:vAlign w:val="center"/>
          </w:tcPr>
          <w:p w14:paraId="7082F003"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12</w:t>
            </w:r>
          </w:p>
        </w:tc>
        <w:tc>
          <w:tcPr>
            <w:tcW w:w="2170" w:type="pct"/>
            <w:shd w:val="clear" w:color="000000" w:fill="FFFFFF"/>
            <w:vAlign w:val="center"/>
            <w:hideMark/>
          </w:tcPr>
          <w:p w14:paraId="6A3E9B0C"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Котельная ООО "УПТК"</w:t>
            </w:r>
          </w:p>
        </w:tc>
        <w:tc>
          <w:tcPr>
            <w:tcW w:w="504" w:type="pct"/>
            <w:shd w:val="clear" w:color="000000" w:fill="FFFFFF"/>
            <w:vAlign w:val="center"/>
            <w:hideMark/>
          </w:tcPr>
          <w:p w14:paraId="7ECF1437"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7,36</w:t>
            </w:r>
          </w:p>
        </w:tc>
        <w:tc>
          <w:tcPr>
            <w:tcW w:w="504" w:type="pct"/>
            <w:shd w:val="clear" w:color="000000" w:fill="FFFFFF"/>
            <w:vAlign w:val="center"/>
            <w:hideMark/>
          </w:tcPr>
          <w:p w14:paraId="694781A8"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7,36</w:t>
            </w:r>
          </w:p>
        </w:tc>
        <w:tc>
          <w:tcPr>
            <w:tcW w:w="504" w:type="pct"/>
            <w:shd w:val="clear" w:color="000000" w:fill="FFFFFF"/>
            <w:vAlign w:val="center"/>
            <w:hideMark/>
          </w:tcPr>
          <w:p w14:paraId="7745F7A6"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7,36</w:t>
            </w:r>
          </w:p>
        </w:tc>
        <w:tc>
          <w:tcPr>
            <w:tcW w:w="504" w:type="pct"/>
            <w:shd w:val="clear" w:color="000000" w:fill="FFFFFF"/>
            <w:vAlign w:val="center"/>
            <w:hideMark/>
          </w:tcPr>
          <w:p w14:paraId="523A918A"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7,36</w:t>
            </w:r>
          </w:p>
        </w:tc>
        <w:tc>
          <w:tcPr>
            <w:tcW w:w="504" w:type="pct"/>
            <w:shd w:val="clear" w:color="000000" w:fill="FFFFFF"/>
            <w:vAlign w:val="center"/>
            <w:hideMark/>
          </w:tcPr>
          <w:p w14:paraId="2BEE4D40"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7,36</w:t>
            </w:r>
          </w:p>
        </w:tc>
      </w:tr>
      <w:tr w:rsidR="001503F1" w:rsidRPr="007E098C" w14:paraId="60989472" w14:textId="77777777" w:rsidTr="00FA7B27">
        <w:trPr>
          <w:cantSplit/>
        </w:trPr>
        <w:tc>
          <w:tcPr>
            <w:tcW w:w="310" w:type="pct"/>
            <w:shd w:val="clear" w:color="000000" w:fill="FFFFFF"/>
            <w:vAlign w:val="center"/>
          </w:tcPr>
          <w:p w14:paraId="24DCFDF4"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13</w:t>
            </w:r>
          </w:p>
        </w:tc>
        <w:tc>
          <w:tcPr>
            <w:tcW w:w="2170" w:type="pct"/>
            <w:shd w:val="clear" w:color="000000" w:fill="FFFFFF"/>
            <w:vAlign w:val="center"/>
          </w:tcPr>
          <w:p w14:paraId="4D074E3C"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Котельная СКК «Галактика»</w:t>
            </w:r>
          </w:p>
        </w:tc>
        <w:tc>
          <w:tcPr>
            <w:tcW w:w="504" w:type="pct"/>
            <w:shd w:val="clear" w:color="000000" w:fill="FFFFFF"/>
            <w:vAlign w:val="center"/>
          </w:tcPr>
          <w:p w14:paraId="2C513069"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0</w:t>
            </w:r>
          </w:p>
        </w:tc>
        <w:tc>
          <w:tcPr>
            <w:tcW w:w="504" w:type="pct"/>
            <w:shd w:val="clear" w:color="000000" w:fill="FFFFFF"/>
            <w:vAlign w:val="center"/>
          </w:tcPr>
          <w:p w14:paraId="41BAF31A"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0</w:t>
            </w:r>
          </w:p>
        </w:tc>
        <w:tc>
          <w:tcPr>
            <w:tcW w:w="504" w:type="pct"/>
            <w:shd w:val="clear" w:color="000000" w:fill="FFFFFF"/>
            <w:vAlign w:val="center"/>
          </w:tcPr>
          <w:p w14:paraId="3C0D06CF"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0</w:t>
            </w:r>
          </w:p>
        </w:tc>
        <w:tc>
          <w:tcPr>
            <w:tcW w:w="504" w:type="pct"/>
            <w:shd w:val="clear" w:color="000000" w:fill="FFFFFF"/>
            <w:vAlign w:val="center"/>
          </w:tcPr>
          <w:p w14:paraId="5ACB0F49"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0</w:t>
            </w:r>
          </w:p>
        </w:tc>
        <w:tc>
          <w:tcPr>
            <w:tcW w:w="504" w:type="pct"/>
            <w:shd w:val="clear" w:color="000000" w:fill="FFFFFF"/>
            <w:vAlign w:val="center"/>
          </w:tcPr>
          <w:p w14:paraId="3B16466D"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0</w:t>
            </w:r>
          </w:p>
        </w:tc>
      </w:tr>
      <w:tr w:rsidR="001503F1" w:rsidRPr="007E098C" w14:paraId="568CE066" w14:textId="77777777" w:rsidTr="00FA7B27">
        <w:trPr>
          <w:cantSplit/>
        </w:trPr>
        <w:tc>
          <w:tcPr>
            <w:tcW w:w="310" w:type="pct"/>
            <w:shd w:val="clear" w:color="000000" w:fill="FFFFFF"/>
            <w:vAlign w:val="center"/>
          </w:tcPr>
          <w:p w14:paraId="5883B2E1"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14</w:t>
            </w:r>
          </w:p>
        </w:tc>
        <w:tc>
          <w:tcPr>
            <w:tcW w:w="2170" w:type="pct"/>
            <w:shd w:val="clear" w:color="000000" w:fill="FFFFFF"/>
            <w:vAlign w:val="center"/>
          </w:tcPr>
          <w:p w14:paraId="4F7236EE"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Котельная жилого поселка</w:t>
            </w:r>
          </w:p>
        </w:tc>
        <w:tc>
          <w:tcPr>
            <w:tcW w:w="504" w:type="pct"/>
            <w:vMerge w:val="restart"/>
            <w:shd w:val="clear" w:color="000000" w:fill="FFFFFF"/>
            <w:vAlign w:val="center"/>
          </w:tcPr>
          <w:p w14:paraId="6BB23674"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1,404</w:t>
            </w:r>
          </w:p>
        </w:tc>
        <w:tc>
          <w:tcPr>
            <w:tcW w:w="504" w:type="pct"/>
            <w:vMerge w:val="restart"/>
            <w:shd w:val="clear" w:color="000000" w:fill="FFFFFF"/>
            <w:vAlign w:val="center"/>
          </w:tcPr>
          <w:p w14:paraId="2EDFF2DB"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1,404</w:t>
            </w:r>
          </w:p>
        </w:tc>
        <w:tc>
          <w:tcPr>
            <w:tcW w:w="504" w:type="pct"/>
            <w:vMerge w:val="restart"/>
            <w:shd w:val="clear" w:color="000000" w:fill="FFFFFF"/>
            <w:vAlign w:val="center"/>
          </w:tcPr>
          <w:p w14:paraId="607498FE"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1,404</w:t>
            </w:r>
          </w:p>
        </w:tc>
        <w:tc>
          <w:tcPr>
            <w:tcW w:w="504" w:type="pct"/>
            <w:vMerge w:val="restart"/>
            <w:shd w:val="clear" w:color="000000" w:fill="FFFFFF"/>
            <w:vAlign w:val="center"/>
          </w:tcPr>
          <w:p w14:paraId="741E3584"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1,404</w:t>
            </w:r>
          </w:p>
        </w:tc>
        <w:tc>
          <w:tcPr>
            <w:tcW w:w="504" w:type="pct"/>
            <w:vMerge w:val="restart"/>
            <w:shd w:val="clear" w:color="000000" w:fill="FFFFFF"/>
            <w:vAlign w:val="center"/>
          </w:tcPr>
          <w:p w14:paraId="45F802B6"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1,404</w:t>
            </w:r>
          </w:p>
        </w:tc>
      </w:tr>
      <w:tr w:rsidR="001503F1" w:rsidRPr="007E098C" w14:paraId="1D4F0507" w14:textId="77777777" w:rsidTr="00FA7B27">
        <w:trPr>
          <w:cantSplit/>
        </w:trPr>
        <w:tc>
          <w:tcPr>
            <w:tcW w:w="310" w:type="pct"/>
            <w:shd w:val="clear" w:color="000000" w:fill="FFFFFF"/>
            <w:vAlign w:val="center"/>
          </w:tcPr>
          <w:p w14:paraId="7589928D"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15</w:t>
            </w:r>
          </w:p>
        </w:tc>
        <w:tc>
          <w:tcPr>
            <w:tcW w:w="2170" w:type="pct"/>
            <w:shd w:val="clear" w:color="000000" w:fill="FFFFFF"/>
            <w:vAlign w:val="center"/>
          </w:tcPr>
          <w:p w14:paraId="39C821D6"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Котельная промплощадки</w:t>
            </w:r>
          </w:p>
        </w:tc>
        <w:tc>
          <w:tcPr>
            <w:tcW w:w="504" w:type="pct"/>
            <w:vMerge/>
            <w:shd w:val="clear" w:color="000000" w:fill="FFFFFF"/>
            <w:vAlign w:val="center"/>
          </w:tcPr>
          <w:p w14:paraId="4DC6D6E6" w14:textId="77777777" w:rsidR="001503F1" w:rsidRPr="007E098C" w:rsidRDefault="001503F1" w:rsidP="007A3331">
            <w:pPr>
              <w:spacing w:line="276" w:lineRule="auto"/>
              <w:jc w:val="center"/>
              <w:rPr>
                <w:color w:val="000000" w:themeColor="text1"/>
                <w:sz w:val="20"/>
                <w:szCs w:val="20"/>
              </w:rPr>
            </w:pPr>
          </w:p>
        </w:tc>
        <w:tc>
          <w:tcPr>
            <w:tcW w:w="504" w:type="pct"/>
            <w:vMerge/>
            <w:shd w:val="clear" w:color="000000" w:fill="FFFFFF"/>
            <w:vAlign w:val="center"/>
          </w:tcPr>
          <w:p w14:paraId="602F0C52" w14:textId="77777777" w:rsidR="001503F1" w:rsidRPr="007E098C" w:rsidRDefault="001503F1" w:rsidP="007A3331">
            <w:pPr>
              <w:spacing w:line="276" w:lineRule="auto"/>
              <w:jc w:val="center"/>
              <w:rPr>
                <w:color w:val="000000" w:themeColor="text1"/>
                <w:sz w:val="20"/>
                <w:szCs w:val="20"/>
              </w:rPr>
            </w:pPr>
          </w:p>
        </w:tc>
        <w:tc>
          <w:tcPr>
            <w:tcW w:w="504" w:type="pct"/>
            <w:vMerge/>
            <w:shd w:val="clear" w:color="000000" w:fill="FFFFFF"/>
            <w:vAlign w:val="center"/>
          </w:tcPr>
          <w:p w14:paraId="07F88CAB" w14:textId="77777777" w:rsidR="001503F1" w:rsidRPr="007E098C" w:rsidRDefault="001503F1" w:rsidP="007A3331">
            <w:pPr>
              <w:spacing w:line="276" w:lineRule="auto"/>
              <w:jc w:val="center"/>
              <w:rPr>
                <w:color w:val="000000" w:themeColor="text1"/>
                <w:sz w:val="20"/>
                <w:szCs w:val="20"/>
              </w:rPr>
            </w:pPr>
          </w:p>
        </w:tc>
        <w:tc>
          <w:tcPr>
            <w:tcW w:w="504" w:type="pct"/>
            <w:vMerge/>
            <w:shd w:val="clear" w:color="000000" w:fill="FFFFFF"/>
            <w:vAlign w:val="center"/>
          </w:tcPr>
          <w:p w14:paraId="65393EA8" w14:textId="77777777" w:rsidR="001503F1" w:rsidRPr="007E098C" w:rsidRDefault="001503F1" w:rsidP="007A3331">
            <w:pPr>
              <w:spacing w:line="276" w:lineRule="auto"/>
              <w:jc w:val="center"/>
              <w:rPr>
                <w:color w:val="000000" w:themeColor="text1"/>
                <w:sz w:val="20"/>
                <w:szCs w:val="20"/>
              </w:rPr>
            </w:pPr>
          </w:p>
        </w:tc>
        <w:tc>
          <w:tcPr>
            <w:tcW w:w="504" w:type="pct"/>
            <w:vMerge/>
            <w:shd w:val="clear" w:color="000000" w:fill="FFFFFF"/>
            <w:vAlign w:val="center"/>
          </w:tcPr>
          <w:p w14:paraId="60259842" w14:textId="77777777" w:rsidR="001503F1" w:rsidRPr="007E098C" w:rsidRDefault="001503F1" w:rsidP="007A3331">
            <w:pPr>
              <w:spacing w:line="276" w:lineRule="auto"/>
              <w:jc w:val="center"/>
              <w:rPr>
                <w:color w:val="000000" w:themeColor="text1"/>
                <w:sz w:val="20"/>
                <w:szCs w:val="20"/>
              </w:rPr>
            </w:pPr>
          </w:p>
        </w:tc>
      </w:tr>
      <w:tr w:rsidR="001503F1" w:rsidRPr="007E098C" w14:paraId="126EEDD4" w14:textId="77777777" w:rsidTr="00FA7B27">
        <w:trPr>
          <w:cantSplit/>
        </w:trPr>
        <w:tc>
          <w:tcPr>
            <w:tcW w:w="310" w:type="pct"/>
            <w:shd w:val="clear" w:color="000000" w:fill="FFFFFF"/>
            <w:vAlign w:val="center"/>
          </w:tcPr>
          <w:p w14:paraId="7B80AA57"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16</w:t>
            </w:r>
          </w:p>
        </w:tc>
        <w:tc>
          <w:tcPr>
            <w:tcW w:w="2170" w:type="pct"/>
            <w:shd w:val="clear" w:color="000000" w:fill="FFFFFF"/>
            <w:vAlign w:val="center"/>
            <w:hideMark/>
          </w:tcPr>
          <w:p w14:paraId="1213D2C7"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БМК 14 МВт ул. Комсомольская</w:t>
            </w:r>
          </w:p>
        </w:tc>
        <w:tc>
          <w:tcPr>
            <w:tcW w:w="504" w:type="pct"/>
            <w:shd w:val="clear" w:color="000000" w:fill="FFFFFF"/>
            <w:vAlign w:val="center"/>
          </w:tcPr>
          <w:p w14:paraId="1D89E9D9"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w:t>
            </w:r>
          </w:p>
        </w:tc>
        <w:tc>
          <w:tcPr>
            <w:tcW w:w="504" w:type="pct"/>
            <w:shd w:val="clear" w:color="000000" w:fill="FFFFFF"/>
            <w:vAlign w:val="center"/>
          </w:tcPr>
          <w:p w14:paraId="4EDCDD3B"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w:t>
            </w:r>
          </w:p>
        </w:tc>
        <w:tc>
          <w:tcPr>
            <w:tcW w:w="504" w:type="pct"/>
            <w:shd w:val="clear" w:color="000000" w:fill="FFFFFF"/>
            <w:vAlign w:val="center"/>
            <w:hideMark/>
          </w:tcPr>
          <w:p w14:paraId="0A201181"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1,18</w:t>
            </w:r>
          </w:p>
        </w:tc>
        <w:tc>
          <w:tcPr>
            <w:tcW w:w="504" w:type="pct"/>
            <w:shd w:val="clear" w:color="000000" w:fill="FFFFFF"/>
            <w:vAlign w:val="center"/>
          </w:tcPr>
          <w:p w14:paraId="0B4C3904"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1,77</w:t>
            </w:r>
          </w:p>
        </w:tc>
        <w:tc>
          <w:tcPr>
            <w:tcW w:w="504" w:type="pct"/>
            <w:shd w:val="clear" w:color="000000" w:fill="FFFFFF"/>
            <w:vAlign w:val="center"/>
          </w:tcPr>
          <w:p w14:paraId="0633F5F2"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1,77</w:t>
            </w:r>
          </w:p>
        </w:tc>
      </w:tr>
      <w:tr w:rsidR="001503F1" w:rsidRPr="007E098C" w14:paraId="399B6A3A" w14:textId="77777777" w:rsidTr="00FA7B27">
        <w:trPr>
          <w:cantSplit/>
        </w:trPr>
        <w:tc>
          <w:tcPr>
            <w:tcW w:w="310" w:type="pct"/>
            <w:shd w:val="clear" w:color="000000" w:fill="FFFFFF"/>
            <w:vAlign w:val="center"/>
          </w:tcPr>
          <w:p w14:paraId="44A6983C"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17</w:t>
            </w:r>
          </w:p>
        </w:tc>
        <w:tc>
          <w:tcPr>
            <w:tcW w:w="2170" w:type="pct"/>
            <w:shd w:val="clear" w:color="000000" w:fill="FFFFFF"/>
            <w:vAlign w:val="center"/>
          </w:tcPr>
          <w:p w14:paraId="462B14CE"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2"/>
              </w:rPr>
              <w:t>Котельная НОЦ</w:t>
            </w:r>
          </w:p>
        </w:tc>
        <w:tc>
          <w:tcPr>
            <w:tcW w:w="504" w:type="pct"/>
            <w:shd w:val="clear" w:color="000000" w:fill="FFFFFF"/>
            <w:vAlign w:val="center"/>
          </w:tcPr>
          <w:p w14:paraId="7DCA08F6"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w:t>
            </w:r>
          </w:p>
        </w:tc>
        <w:tc>
          <w:tcPr>
            <w:tcW w:w="504" w:type="pct"/>
            <w:shd w:val="clear" w:color="000000" w:fill="FFFFFF"/>
            <w:vAlign w:val="center"/>
          </w:tcPr>
          <w:p w14:paraId="4AC6B54F"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w:t>
            </w:r>
          </w:p>
        </w:tc>
        <w:tc>
          <w:tcPr>
            <w:tcW w:w="504" w:type="pct"/>
            <w:shd w:val="clear" w:color="000000" w:fill="FFFFFF"/>
            <w:vAlign w:val="center"/>
          </w:tcPr>
          <w:p w14:paraId="44267FED"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1,51</w:t>
            </w:r>
          </w:p>
        </w:tc>
        <w:tc>
          <w:tcPr>
            <w:tcW w:w="504" w:type="pct"/>
            <w:shd w:val="clear" w:color="000000" w:fill="FFFFFF"/>
            <w:vAlign w:val="center"/>
          </w:tcPr>
          <w:p w14:paraId="140673FA"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1,51</w:t>
            </w:r>
          </w:p>
        </w:tc>
        <w:tc>
          <w:tcPr>
            <w:tcW w:w="504" w:type="pct"/>
            <w:shd w:val="clear" w:color="000000" w:fill="FFFFFF"/>
            <w:vAlign w:val="center"/>
          </w:tcPr>
          <w:p w14:paraId="569BFF3B"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1,51</w:t>
            </w:r>
          </w:p>
        </w:tc>
      </w:tr>
      <w:tr w:rsidR="001503F1" w:rsidRPr="007E098C" w14:paraId="4EC54140" w14:textId="77777777" w:rsidTr="00FA7B27">
        <w:trPr>
          <w:cantSplit/>
        </w:trPr>
        <w:tc>
          <w:tcPr>
            <w:tcW w:w="310" w:type="pct"/>
            <w:shd w:val="clear" w:color="000000" w:fill="FFFFFF"/>
            <w:vAlign w:val="center"/>
          </w:tcPr>
          <w:p w14:paraId="1A470D36"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18</w:t>
            </w:r>
          </w:p>
        </w:tc>
        <w:tc>
          <w:tcPr>
            <w:tcW w:w="2170" w:type="pct"/>
            <w:shd w:val="clear" w:color="000000" w:fill="FFFFFF"/>
            <w:vAlign w:val="center"/>
          </w:tcPr>
          <w:p w14:paraId="32D297CD" w14:textId="77777777" w:rsidR="001503F1" w:rsidRPr="007E098C" w:rsidRDefault="001503F1" w:rsidP="007A3331">
            <w:pPr>
              <w:spacing w:line="276" w:lineRule="auto"/>
              <w:jc w:val="center"/>
              <w:rPr>
                <w:color w:val="000000" w:themeColor="text1"/>
                <w:sz w:val="22"/>
              </w:rPr>
            </w:pPr>
            <w:r w:rsidRPr="007E098C">
              <w:rPr>
                <w:color w:val="000000" w:themeColor="text1"/>
                <w:sz w:val="20"/>
                <w:szCs w:val="20"/>
                <w:lang w:eastAsia="en-US"/>
              </w:rPr>
              <w:t>Новая Котельная 29,1 МВт</w:t>
            </w:r>
          </w:p>
        </w:tc>
        <w:tc>
          <w:tcPr>
            <w:tcW w:w="504" w:type="pct"/>
            <w:shd w:val="clear" w:color="000000" w:fill="FFFFFF"/>
            <w:vAlign w:val="center"/>
          </w:tcPr>
          <w:p w14:paraId="54165C61" w14:textId="77777777" w:rsidR="001503F1" w:rsidRPr="007E098C" w:rsidRDefault="001503F1" w:rsidP="007A3331">
            <w:pPr>
              <w:spacing w:line="276" w:lineRule="auto"/>
              <w:jc w:val="center"/>
              <w:rPr>
                <w:color w:val="000000" w:themeColor="text1"/>
                <w:sz w:val="20"/>
                <w:szCs w:val="20"/>
              </w:rPr>
            </w:pPr>
          </w:p>
        </w:tc>
        <w:tc>
          <w:tcPr>
            <w:tcW w:w="504" w:type="pct"/>
            <w:shd w:val="clear" w:color="000000" w:fill="FFFFFF"/>
            <w:vAlign w:val="center"/>
          </w:tcPr>
          <w:p w14:paraId="78E2C4F5" w14:textId="77777777" w:rsidR="001503F1" w:rsidRPr="007E098C" w:rsidRDefault="001503F1" w:rsidP="007A3331">
            <w:pPr>
              <w:spacing w:line="276" w:lineRule="auto"/>
              <w:jc w:val="center"/>
              <w:rPr>
                <w:color w:val="000000" w:themeColor="text1"/>
                <w:sz w:val="20"/>
                <w:szCs w:val="20"/>
              </w:rPr>
            </w:pPr>
          </w:p>
        </w:tc>
        <w:tc>
          <w:tcPr>
            <w:tcW w:w="504" w:type="pct"/>
            <w:shd w:val="clear" w:color="000000" w:fill="FFFFFF"/>
            <w:vAlign w:val="center"/>
          </w:tcPr>
          <w:p w14:paraId="2EAAF566"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2,427</w:t>
            </w:r>
          </w:p>
        </w:tc>
        <w:tc>
          <w:tcPr>
            <w:tcW w:w="504" w:type="pct"/>
            <w:shd w:val="clear" w:color="000000" w:fill="FFFFFF"/>
            <w:vAlign w:val="center"/>
          </w:tcPr>
          <w:p w14:paraId="6F951069"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2,427</w:t>
            </w:r>
          </w:p>
        </w:tc>
        <w:tc>
          <w:tcPr>
            <w:tcW w:w="504" w:type="pct"/>
            <w:shd w:val="clear" w:color="000000" w:fill="FFFFFF"/>
            <w:vAlign w:val="center"/>
          </w:tcPr>
          <w:p w14:paraId="44A37B7D" w14:textId="77777777" w:rsidR="001503F1" w:rsidRPr="007E098C" w:rsidRDefault="001503F1" w:rsidP="007A3331">
            <w:pPr>
              <w:spacing w:line="276" w:lineRule="auto"/>
              <w:jc w:val="center"/>
              <w:rPr>
                <w:color w:val="000000" w:themeColor="text1"/>
                <w:sz w:val="20"/>
                <w:szCs w:val="20"/>
              </w:rPr>
            </w:pPr>
            <w:r w:rsidRPr="007E098C">
              <w:rPr>
                <w:color w:val="000000" w:themeColor="text1"/>
                <w:sz w:val="20"/>
                <w:szCs w:val="20"/>
              </w:rPr>
              <w:t>2,427</w:t>
            </w:r>
          </w:p>
        </w:tc>
      </w:tr>
    </w:tbl>
    <w:p w14:paraId="00652219" w14:textId="77777777" w:rsidR="003551D8" w:rsidRPr="007E098C" w:rsidRDefault="003551D8" w:rsidP="007A3331">
      <w:pPr>
        <w:spacing w:line="276" w:lineRule="auto"/>
        <w:rPr>
          <w:color w:val="000000" w:themeColor="text1"/>
        </w:rPr>
      </w:pPr>
    </w:p>
    <w:p w14:paraId="42D9D77F" w14:textId="77777777" w:rsidR="001503F1" w:rsidRPr="007E098C" w:rsidRDefault="001503F1" w:rsidP="007A3331">
      <w:pPr>
        <w:spacing w:line="276" w:lineRule="auto"/>
        <w:rPr>
          <w:color w:val="000000" w:themeColor="text1"/>
        </w:rPr>
      </w:pPr>
    </w:p>
    <w:p w14:paraId="3A2D08BE" w14:textId="77777777" w:rsidR="000A5894" w:rsidRPr="007E098C" w:rsidRDefault="000A5894" w:rsidP="007A3331">
      <w:pPr>
        <w:pStyle w:val="10"/>
        <w:pageBreakBefore/>
        <w:spacing w:before="0" w:line="276" w:lineRule="auto"/>
        <w:ind w:left="431" w:hanging="431"/>
        <w:rPr>
          <w:b w:val="0"/>
          <w:color w:val="000000" w:themeColor="text1"/>
          <w:sz w:val="24"/>
          <w:szCs w:val="24"/>
        </w:rPr>
      </w:pPr>
      <w:bookmarkStart w:id="86" w:name="_Toc148689905"/>
      <w:r w:rsidRPr="007E098C">
        <w:rPr>
          <w:b w:val="0"/>
          <w:color w:val="000000" w:themeColor="text1"/>
          <w:sz w:val="24"/>
          <w:szCs w:val="24"/>
        </w:rPr>
        <w:lastRenderedPageBreak/>
        <w:t>Раздел 4</w:t>
      </w:r>
      <w:r w:rsidR="00380042" w:rsidRPr="007E098C">
        <w:rPr>
          <w:b w:val="0"/>
          <w:color w:val="000000" w:themeColor="text1"/>
          <w:sz w:val="24"/>
          <w:szCs w:val="24"/>
        </w:rPr>
        <w:t>.</w:t>
      </w:r>
      <w:r w:rsidRPr="007E098C">
        <w:rPr>
          <w:b w:val="0"/>
          <w:color w:val="000000" w:themeColor="text1"/>
          <w:sz w:val="24"/>
          <w:szCs w:val="24"/>
        </w:rPr>
        <w:t xml:space="preserve"> Основные положения мастер-плана развития систем теплоснабжения городского округа</w:t>
      </w:r>
      <w:bookmarkEnd w:id="83"/>
      <w:bookmarkEnd w:id="84"/>
      <w:bookmarkEnd w:id="85"/>
      <w:bookmarkEnd w:id="86"/>
    </w:p>
    <w:p w14:paraId="6CB52E92" w14:textId="77777777" w:rsidR="006B4D03" w:rsidRPr="007E098C" w:rsidRDefault="000A5894" w:rsidP="007A3331">
      <w:pPr>
        <w:pStyle w:val="2"/>
        <w:spacing w:before="0" w:line="276" w:lineRule="auto"/>
        <w:rPr>
          <w:b w:val="0"/>
          <w:sz w:val="24"/>
          <w:szCs w:val="24"/>
        </w:rPr>
      </w:pPr>
      <w:bookmarkStart w:id="87" w:name="_Toc524944252"/>
      <w:bookmarkStart w:id="88" w:name="_Toc524944828"/>
      <w:bookmarkStart w:id="89" w:name="_Toc528166507"/>
      <w:bookmarkStart w:id="90" w:name="_Toc148689906"/>
      <w:r w:rsidRPr="007E098C">
        <w:rPr>
          <w:b w:val="0"/>
          <w:sz w:val="24"/>
          <w:szCs w:val="24"/>
        </w:rPr>
        <w:t>Описание сценариев развития системы теплоснабжения поселения, городского округа</w:t>
      </w:r>
      <w:bookmarkEnd w:id="87"/>
      <w:bookmarkEnd w:id="88"/>
      <w:bookmarkEnd w:id="89"/>
      <w:bookmarkEnd w:id="90"/>
    </w:p>
    <w:p w14:paraId="7DC8972A" w14:textId="77777777" w:rsidR="003551D8" w:rsidRPr="007E098C" w:rsidRDefault="003551D8" w:rsidP="007A3331">
      <w:pPr>
        <w:spacing w:line="276" w:lineRule="auto"/>
        <w:jc w:val="both"/>
        <w:rPr>
          <w:color w:val="000000" w:themeColor="text1"/>
        </w:rPr>
      </w:pPr>
      <w:r w:rsidRPr="007E098C">
        <w:rPr>
          <w:color w:val="000000" w:themeColor="text1"/>
        </w:rPr>
        <w:t xml:space="preserve">В результате актуализации внесены изменения в ранее принятый вариант развития систем теплоснабжения. В данной главе представлено сравнение двух вариантов развития системы теплоснабжения города Когалыма. </w:t>
      </w:r>
    </w:p>
    <w:p w14:paraId="135C177A" w14:textId="77777777" w:rsidR="001503F1" w:rsidRPr="007E098C" w:rsidRDefault="001503F1" w:rsidP="007A3331">
      <w:pPr>
        <w:spacing w:line="276" w:lineRule="auto"/>
        <w:jc w:val="both"/>
        <w:rPr>
          <w:color w:val="000000" w:themeColor="text1"/>
        </w:rPr>
      </w:pPr>
    </w:p>
    <w:p w14:paraId="4EFD687B" w14:textId="77777777" w:rsidR="001503F1" w:rsidRPr="007E098C" w:rsidRDefault="001503F1" w:rsidP="007A3331">
      <w:pPr>
        <w:spacing w:line="276" w:lineRule="auto"/>
        <w:jc w:val="both"/>
        <w:rPr>
          <w:color w:val="000000" w:themeColor="text1"/>
        </w:rPr>
      </w:pPr>
      <w:r w:rsidRPr="007E098C">
        <w:rPr>
          <w:color w:val="000000" w:themeColor="text1"/>
        </w:rPr>
        <w:t>Вариант 1. Развитие систем теплоснабжения города Когалыма по альтернативному варианту развития, который включает в себя:</w:t>
      </w:r>
    </w:p>
    <w:p w14:paraId="6A9E0342" w14:textId="77777777" w:rsidR="001503F1" w:rsidRPr="007E098C" w:rsidRDefault="001503F1" w:rsidP="007A3331">
      <w:pPr>
        <w:spacing w:line="276" w:lineRule="auto"/>
        <w:jc w:val="both"/>
        <w:rPr>
          <w:color w:val="000000" w:themeColor="text1"/>
        </w:rPr>
      </w:pPr>
      <w:r w:rsidRPr="007E098C">
        <w:rPr>
          <w:color w:val="000000" w:themeColor="text1"/>
        </w:rPr>
        <w:t>1) Строительство новых источников тепловой энергии:</w:t>
      </w:r>
    </w:p>
    <w:p w14:paraId="4AEFED3E" w14:textId="77777777" w:rsidR="001503F1" w:rsidRPr="007E098C" w:rsidRDefault="001503F1" w:rsidP="007A3331">
      <w:pPr>
        <w:spacing w:line="276" w:lineRule="auto"/>
        <w:jc w:val="both"/>
        <w:rPr>
          <w:color w:val="000000" w:themeColor="text1"/>
        </w:rPr>
      </w:pPr>
      <w:r w:rsidRPr="007E098C">
        <w:rPr>
          <w:color w:val="000000" w:themeColor="text1"/>
        </w:rPr>
        <w:t xml:space="preserve">- ввод в эксплуатацию </w:t>
      </w:r>
      <w:proofErr w:type="spellStart"/>
      <w:r w:rsidRPr="007E098C">
        <w:rPr>
          <w:color w:val="000000" w:themeColor="text1"/>
        </w:rPr>
        <w:t>блочно</w:t>
      </w:r>
      <w:proofErr w:type="spellEnd"/>
      <w:r w:rsidRPr="007E098C">
        <w:rPr>
          <w:color w:val="000000" w:themeColor="text1"/>
        </w:rPr>
        <w:t>-модульной котельной БМК 21,0 МВт для обеспечения теплоснабжением научно-образовательного центра;</w:t>
      </w:r>
    </w:p>
    <w:p w14:paraId="716D3D6F" w14:textId="77777777" w:rsidR="001503F1" w:rsidRPr="007E098C" w:rsidRDefault="001503F1" w:rsidP="007A3331">
      <w:pPr>
        <w:spacing w:line="276" w:lineRule="auto"/>
        <w:jc w:val="both"/>
        <w:rPr>
          <w:color w:val="000000" w:themeColor="text1"/>
        </w:rPr>
      </w:pPr>
      <w:r w:rsidRPr="007E098C">
        <w:rPr>
          <w:color w:val="000000" w:themeColor="text1"/>
        </w:rPr>
        <w:t>- ввод в эксплуатацию новой газовой котельной в п. Пионерный по ул. Комсомольская мощностью 14 МВт (12,04 Гкал/ч);</w:t>
      </w:r>
    </w:p>
    <w:p w14:paraId="06DACA55" w14:textId="77777777" w:rsidR="001503F1" w:rsidRPr="007E098C" w:rsidRDefault="001503F1" w:rsidP="007A3331">
      <w:pPr>
        <w:spacing w:line="276" w:lineRule="auto"/>
        <w:jc w:val="both"/>
        <w:rPr>
          <w:color w:val="000000" w:themeColor="text1"/>
        </w:rPr>
      </w:pPr>
      <w:r w:rsidRPr="007E098C">
        <w:rPr>
          <w:color w:val="000000" w:themeColor="text1"/>
        </w:rPr>
        <w:t>- ввод в эксплуатацию новой котельной № 1 (</w:t>
      </w:r>
      <w:proofErr w:type="spellStart"/>
      <w:r w:rsidRPr="007E098C">
        <w:rPr>
          <w:color w:val="000000" w:themeColor="text1"/>
        </w:rPr>
        <w:t>Арочник</w:t>
      </w:r>
      <w:proofErr w:type="spellEnd"/>
      <w:r w:rsidRPr="007E098C">
        <w:rPr>
          <w:color w:val="000000" w:themeColor="text1"/>
        </w:rPr>
        <w:t>) с тепловой мощностью 53,</w:t>
      </w:r>
      <w:r w:rsidR="009E5913" w:rsidRPr="007E098C">
        <w:rPr>
          <w:color w:val="000000" w:themeColor="text1"/>
        </w:rPr>
        <w:t>4</w:t>
      </w:r>
      <w:r w:rsidRPr="007E098C">
        <w:rPr>
          <w:color w:val="000000" w:themeColor="text1"/>
        </w:rPr>
        <w:t xml:space="preserve"> МВт (46,0 Гкал/ч);</w:t>
      </w:r>
    </w:p>
    <w:p w14:paraId="1290CDDD" w14:textId="77777777" w:rsidR="001503F1" w:rsidRPr="007E098C" w:rsidRDefault="001503F1" w:rsidP="007A3331">
      <w:pPr>
        <w:spacing w:line="276" w:lineRule="auto"/>
        <w:jc w:val="both"/>
        <w:rPr>
          <w:color w:val="000000" w:themeColor="text1"/>
        </w:rPr>
      </w:pPr>
      <w:r w:rsidRPr="007E098C">
        <w:rPr>
          <w:color w:val="000000" w:themeColor="text1"/>
        </w:rPr>
        <w:t xml:space="preserve">- строительство газовой котельной </w:t>
      </w:r>
      <w:r w:rsidR="00400859" w:rsidRPr="007E098C">
        <w:rPr>
          <w:color w:val="000000" w:themeColor="text1"/>
        </w:rPr>
        <w:t xml:space="preserve">(29,1 МВт) </w:t>
      </w:r>
      <w:r w:rsidRPr="007E098C">
        <w:rPr>
          <w:color w:val="000000" w:themeColor="text1"/>
        </w:rPr>
        <w:t>для обеспечения теплоснабжением ЖК «Философский камень» ЖК Энергия (Лукойл) и Яранга (Сад тропических лесов) в городе Когалыме.</w:t>
      </w:r>
    </w:p>
    <w:p w14:paraId="5836467D" w14:textId="77777777" w:rsidR="00F7297F" w:rsidRPr="007E098C" w:rsidRDefault="00F7297F" w:rsidP="00CB2536">
      <w:pPr>
        <w:spacing w:line="276" w:lineRule="auto"/>
        <w:jc w:val="both"/>
      </w:pPr>
      <w:r w:rsidRPr="007E098C">
        <w:rPr>
          <w:color w:val="000000" w:themeColor="text1"/>
        </w:rPr>
        <w:t xml:space="preserve">- </w:t>
      </w:r>
      <w:r w:rsidRPr="007E098C">
        <w:t>строительство котельной ПМК мощностью 25 Гкал/час (30 МВт/час) взамен морально устаревшей котельной ПМК-177 мощностью 47 МВт/час (41,5 Гкал/час)</w:t>
      </w:r>
    </w:p>
    <w:p w14:paraId="353B13E2" w14:textId="77777777" w:rsidR="001503F1" w:rsidRPr="007E098C" w:rsidRDefault="001503F1" w:rsidP="007A3331">
      <w:pPr>
        <w:spacing w:line="276" w:lineRule="auto"/>
        <w:jc w:val="both"/>
        <w:rPr>
          <w:color w:val="000000" w:themeColor="text1"/>
        </w:rPr>
      </w:pPr>
      <w:r w:rsidRPr="007E098C">
        <w:rPr>
          <w:color w:val="000000" w:themeColor="text1"/>
        </w:rPr>
        <w:t>2) Реконструкция источников тепловой энергии:</w:t>
      </w:r>
    </w:p>
    <w:p w14:paraId="3676A336" w14:textId="77777777" w:rsidR="001503F1" w:rsidRPr="007E098C" w:rsidRDefault="001503F1" w:rsidP="007A3331">
      <w:pPr>
        <w:spacing w:line="276" w:lineRule="auto"/>
        <w:jc w:val="both"/>
        <w:rPr>
          <w:color w:val="000000" w:themeColor="text1"/>
        </w:rPr>
      </w:pPr>
      <w:r w:rsidRPr="007E098C">
        <w:rPr>
          <w:color w:val="000000" w:themeColor="text1"/>
        </w:rPr>
        <w:t xml:space="preserve">- Реконструкция котельной Аэропорт с переводом котельной в автоматический режим работы без присутствия персонала. </w:t>
      </w:r>
    </w:p>
    <w:p w14:paraId="460B5E6E" w14:textId="6D74AC36" w:rsidR="00BE1D0D" w:rsidRPr="00A57228" w:rsidRDefault="001503F1" w:rsidP="00BE1D0D">
      <w:pPr>
        <w:spacing w:line="276" w:lineRule="auto"/>
        <w:jc w:val="both"/>
        <w:rPr>
          <w:color w:val="000000" w:themeColor="text1"/>
        </w:rPr>
      </w:pPr>
      <w:r w:rsidRPr="007E098C">
        <w:rPr>
          <w:color w:val="000000" w:themeColor="text1"/>
        </w:rPr>
        <w:t xml:space="preserve">- </w:t>
      </w:r>
      <w:r w:rsidRPr="001D7A67">
        <w:rPr>
          <w:color w:val="000000" w:themeColor="text1"/>
          <w:highlight w:val="yellow"/>
        </w:rPr>
        <w:t xml:space="preserve">Техническое перевооружение котельной ВКГМ (Восточная промзона) с заменой микропроцессорных </w:t>
      </w:r>
      <w:r w:rsidR="009D18B8" w:rsidRPr="001D7A67">
        <w:rPr>
          <w:color w:val="000000" w:themeColor="text1"/>
          <w:highlight w:val="yellow"/>
        </w:rPr>
        <w:t>устройств на</w:t>
      </w:r>
      <w:r w:rsidRPr="001D7A67">
        <w:rPr>
          <w:color w:val="000000" w:themeColor="text1"/>
          <w:highlight w:val="yellow"/>
        </w:rPr>
        <w:t xml:space="preserve"> </w:t>
      </w:r>
      <w:r w:rsidR="00BE1D0D">
        <w:rPr>
          <w:color w:val="000000" w:themeColor="text1"/>
          <w:highlight w:val="yellow"/>
        </w:rPr>
        <w:t>девяти</w:t>
      </w:r>
      <w:r w:rsidRPr="001D7A67">
        <w:rPr>
          <w:color w:val="000000" w:themeColor="text1"/>
          <w:highlight w:val="yellow"/>
        </w:rPr>
        <w:t xml:space="preserve"> котлоагрегатах и внедрение системы диспетчеризации на котельную</w:t>
      </w:r>
      <w:r w:rsidR="001D7A67" w:rsidRPr="001D7A67">
        <w:rPr>
          <w:color w:val="000000" w:themeColor="text1"/>
          <w:highlight w:val="yellow"/>
        </w:rPr>
        <w:t xml:space="preserve">, с заменой газового расходомера и системы </w:t>
      </w:r>
      <w:proofErr w:type="spellStart"/>
      <w:r w:rsidR="001D7A67" w:rsidRPr="001D7A67">
        <w:rPr>
          <w:color w:val="000000" w:themeColor="text1"/>
          <w:highlight w:val="yellow"/>
        </w:rPr>
        <w:t>химводоподготовки</w:t>
      </w:r>
      <w:proofErr w:type="spellEnd"/>
      <w:r w:rsidR="001D7A67" w:rsidRPr="001D7A67">
        <w:rPr>
          <w:color w:val="000000" w:themeColor="text1"/>
          <w:highlight w:val="yellow"/>
        </w:rPr>
        <w:t>.</w:t>
      </w:r>
      <w:r w:rsidR="00BE1D0D" w:rsidRPr="00BE1D0D">
        <w:rPr>
          <w:color w:val="000000" w:themeColor="text1"/>
          <w:highlight w:val="yellow"/>
        </w:rPr>
        <w:t xml:space="preserve"> </w:t>
      </w:r>
      <w:r w:rsidR="00BE1D0D" w:rsidRPr="00B33265">
        <w:rPr>
          <w:color w:val="000000" w:themeColor="text1"/>
          <w:highlight w:val="yellow"/>
        </w:rPr>
        <w:t>Модернизация источника аварийного электроснабжения ПАЭС-2 котельной КВГМ-50, с заменой электродвигателя АИ-20</w:t>
      </w:r>
      <w:r w:rsidR="00BE1D0D">
        <w:rPr>
          <w:color w:val="000000" w:themeColor="text1"/>
        </w:rPr>
        <w:t>.</w:t>
      </w:r>
    </w:p>
    <w:p w14:paraId="3D3280F8" w14:textId="77777777" w:rsidR="00BE1D0D" w:rsidRDefault="00BE1D0D" w:rsidP="00BE1D0D">
      <w:pPr>
        <w:spacing w:line="276" w:lineRule="auto"/>
        <w:jc w:val="both"/>
        <w:rPr>
          <w:color w:val="000000" w:themeColor="text1"/>
        </w:rPr>
      </w:pPr>
      <w:r w:rsidRPr="00A57228">
        <w:rPr>
          <w:color w:val="000000" w:themeColor="text1"/>
        </w:rPr>
        <w:t>- Модернизация котельной БПО с внедрением функции АСУ ТП «Защита котла по расходу теплоносителя».</w:t>
      </w:r>
    </w:p>
    <w:p w14:paraId="558A9038" w14:textId="77777777" w:rsidR="00BE1D0D" w:rsidRDefault="00BE1D0D" w:rsidP="00BE1D0D">
      <w:pPr>
        <w:spacing w:line="276" w:lineRule="auto"/>
        <w:jc w:val="both"/>
        <w:rPr>
          <w:color w:val="000000" w:themeColor="text1"/>
        </w:rPr>
      </w:pPr>
      <w:r>
        <w:rPr>
          <w:color w:val="000000" w:themeColor="text1"/>
        </w:rPr>
        <w:t xml:space="preserve">- </w:t>
      </w:r>
      <w:r w:rsidRPr="00B33265">
        <w:rPr>
          <w:color w:val="000000" w:themeColor="text1"/>
          <w:highlight w:val="yellow"/>
        </w:rPr>
        <w:t>Реконструкция Котельной ВКГМ с изменением конструкции крыши в результате нарушения технологии строительств</w:t>
      </w:r>
    </w:p>
    <w:p w14:paraId="3FCBA449" w14:textId="77777777" w:rsidR="00BE1D0D" w:rsidRDefault="00BE1D0D" w:rsidP="00BE1D0D">
      <w:pPr>
        <w:spacing w:line="276" w:lineRule="auto"/>
        <w:jc w:val="both"/>
        <w:rPr>
          <w:color w:val="000000" w:themeColor="text1"/>
        </w:rPr>
      </w:pPr>
      <w:r>
        <w:rPr>
          <w:color w:val="000000" w:themeColor="text1"/>
        </w:rPr>
        <w:t xml:space="preserve">- </w:t>
      </w:r>
      <w:r w:rsidRPr="00B33265">
        <w:rPr>
          <w:color w:val="000000" w:themeColor="text1"/>
          <w:highlight w:val="yellow"/>
        </w:rPr>
        <w:t xml:space="preserve">Техническое перевооружение котельной </w:t>
      </w:r>
      <w:r>
        <w:rPr>
          <w:color w:val="000000" w:themeColor="text1"/>
          <w:highlight w:val="yellow"/>
        </w:rPr>
        <w:t>БПО</w:t>
      </w:r>
      <w:r w:rsidRPr="00B33265">
        <w:rPr>
          <w:color w:val="000000" w:themeColor="text1"/>
          <w:highlight w:val="yellow"/>
        </w:rPr>
        <w:t xml:space="preserve"> </w:t>
      </w:r>
      <w:r>
        <w:rPr>
          <w:color w:val="000000" w:themeColor="text1"/>
          <w:highlight w:val="yellow"/>
        </w:rPr>
        <w:t>Восточная</w:t>
      </w:r>
      <w:r w:rsidRPr="00B33265">
        <w:rPr>
          <w:color w:val="000000" w:themeColor="text1"/>
          <w:highlight w:val="yellow"/>
        </w:rPr>
        <w:t xml:space="preserve"> промзона </w:t>
      </w:r>
      <w:r w:rsidRPr="00BE1D0D">
        <w:rPr>
          <w:color w:val="000000" w:themeColor="text1"/>
          <w:highlight w:val="yellow"/>
        </w:rPr>
        <w:t>с установкой емкости противопожарного водоснабжения, с целью организации запаса воды для нужд пожаротушения объекта.</w:t>
      </w:r>
    </w:p>
    <w:p w14:paraId="026A6C99" w14:textId="77777777" w:rsidR="00BE1D0D" w:rsidRPr="00B33265" w:rsidRDefault="00BE1D0D" w:rsidP="00BE1D0D">
      <w:pPr>
        <w:spacing w:line="276" w:lineRule="auto"/>
        <w:jc w:val="both"/>
        <w:rPr>
          <w:color w:val="000000" w:themeColor="text1"/>
          <w:highlight w:val="yellow"/>
        </w:rPr>
      </w:pPr>
      <w:r>
        <w:rPr>
          <w:color w:val="000000" w:themeColor="text1"/>
        </w:rPr>
        <w:t>-</w:t>
      </w:r>
      <w:r w:rsidRPr="00F62F6D">
        <w:t xml:space="preserve"> </w:t>
      </w:r>
      <w:r w:rsidRPr="00B33265">
        <w:rPr>
          <w:color w:val="000000" w:themeColor="text1"/>
          <w:highlight w:val="yellow"/>
        </w:rPr>
        <w:t>Техническое перевооружение котельной ДЕ-25 Северная промзона с заменой теплообменников ВВП-14-273-4000 №7 и №86</w:t>
      </w:r>
    </w:p>
    <w:p w14:paraId="47D4E886" w14:textId="77777777" w:rsidR="00BE1D0D" w:rsidRDefault="00BE1D0D" w:rsidP="00BE1D0D">
      <w:pPr>
        <w:spacing w:line="276" w:lineRule="auto"/>
        <w:jc w:val="both"/>
        <w:rPr>
          <w:color w:val="000000" w:themeColor="text1"/>
        </w:rPr>
      </w:pPr>
      <w:r w:rsidRPr="00B33265">
        <w:rPr>
          <w:color w:val="000000" w:themeColor="text1"/>
          <w:highlight w:val="yellow"/>
        </w:rPr>
        <w:t>- Обеспечение территории котельной КВГМ техническим средством для предотвращения атак БПЛА станцией радиоэлектронного подавления.</w:t>
      </w:r>
    </w:p>
    <w:p w14:paraId="4DE92656" w14:textId="77777777" w:rsidR="00BE1D0D" w:rsidRDefault="00BE1D0D" w:rsidP="00BE1D0D">
      <w:pPr>
        <w:spacing w:line="276" w:lineRule="auto"/>
        <w:jc w:val="both"/>
        <w:rPr>
          <w:color w:val="000000" w:themeColor="text1"/>
        </w:rPr>
      </w:pPr>
      <w:r w:rsidRPr="00B33265">
        <w:rPr>
          <w:color w:val="000000" w:themeColor="text1"/>
          <w:highlight w:val="yellow"/>
        </w:rPr>
        <w:t>-Техническое перевооружение ВКГМ с заменой газового расходомера</w:t>
      </w:r>
    </w:p>
    <w:p w14:paraId="09C1D8F5" w14:textId="047090EE" w:rsidR="001D7A67" w:rsidRPr="007E098C" w:rsidRDefault="00BE1D0D" w:rsidP="00BE1D0D">
      <w:pPr>
        <w:spacing w:line="276" w:lineRule="auto"/>
        <w:jc w:val="both"/>
        <w:rPr>
          <w:color w:val="000000" w:themeColor="text1"/>
        </w:rPr>
      </w:pPr>
      <w:r w:rsidRPr="00B33265">
        <w:rPr>
          <w:color w:val="000000" w:themeColor="text1"/>
          <w:highlight w:val="yellow"/>
        </w:rPr>
        <w:t xml:space="preserve">-Техническое </w:t>
      </w:r>
      <w:proofErr w:type="gramStart"/>
      <w:r w:rsidRPr="00B33265">
        <w:rPr>
          <w:color w:val="000000" w:themeColor="text1"/>
          <w:highlight w:val="yellow"/>
        </w:rPr>
        <w:t>перевооружение  ВКГМ</w:t>
      </w:r>
      <w:proofErr w:type="gramEnd"/>
      <w:r w:rsidRPr="00B33265">
        <w:rPr>
          <w:color w:val="000000" w:themeColor="text1"/>
          <w:highlight w:val="yellow"/>
        </w:rPr>
        <w:t xml:space="preserve"> с заменой </w:t>
      </w:r>
      <w:proofErr w:type="spellStart"/>
      <w:r w:rsidRPr="00DF0913">
        <w:rPr>
          <w:color w:val="000000" w:themeColor="text1"/>
          <w:highlight w:val="yellow"/>
        </w:rPr>
        <w:t>химводоподготовки</w:t>
      </w:r>
      <w:proofErr w:type="spellEnd"/>
    </w:p>
    <w:p w14:paraId="04CBD8DE" w14:textId="77777777" w:rsidR="001503F1" w:rsidRPr="007E098C" w:rsidRDefault="001503F1" w:rsidP="007A3331">
      <w:pPr>
        <w:spacing w:line="276" w:lineRule="auto"/>
        <w:jc w:val="both"/>
        <w:rPr>
          <w:color w:val="000000" w:themeColor="text1"/>
        </w:rPr>
      </w:pPr>
      <w:r w:rsidRPr="007E098C">
        <w:rPr>
          <w:color w:val="000000" w:themeColor="text1"/>
        </w:rPr>
        <w:t>- Реконструкция котельной КСАТ с переводом котельной в автоматический режим работы без присутствия персонала.</w:t>
      </w:r>
    </w:p>
    <w:p w14:paraId="1B4B79DE" w14:textId="77777777" w:rsidR="001503F1" w:rsidRPr="007E098C" w:rsidRDefault="001503F1" w:rsidP="007A3331">
      <w:pPr>
        <w:spacing w:line="276" w:lineRule="auto"/>
        <w:jc w:val="both"/>
        <w:rPr>
          <w:color w:val="000000" w:themeColor="text1"/>
        </w:rPr>
      </w:pPr>
      <w:r w:rsidRPr="007E098C">
        <w:rPr>
          <w:color w:val="000000" w:themeColor="text1"/>
        </w:rPr>
        <w:t>3) Вывод источников из эксплуатации:</w:t>
      </w:r>
    </w:p>
    <w:p w14:paraId="398F0ADB" w14:textId="77777777" w:rsidR="001503F1" w:rsidRDefault="001503F1" w:rsidP="007A3331">
      <w:pPr>
        <w:spacing w:line="276" w:lineRule="auto"/>
        <w:jc w:val="both"/>
        <w:rPr>
          <w:color w:val="000000" w:themeColor="text1"/>
        </w:rPr>
      </w:pPr>
      <w:r w:rsidRPr="007E098C">
        <w:rPr>
          <w:color w:val="000000" w:themeColor="text1"/>
        </w:rPr>
        <w:lastRenderedPageBreak/>
        <w:t>- вывод из эксплуатации № 5, № 1 (</w:t>
      </w:r>
      <w:proofErr w:type="spellStart"/>
      <w:r w:rsidRPr="007E098C">
        <w:rPr>
          <w:color w:val="000000" w:themeColor="text1"/>
        </w:rPr>
        <w:t>Арочник</w:t>
      </w:r>
      <w:proofErr w:type="spellEnd"/>
      <w:r w:rsidRPr="007E098C">
        <w:rPr>
          <w:color w:val="000000" w:themeColor="text1"/>
        </w:rPr>
        <w:t>) и № 2 (СУ-951) суммарной тепловой мощностью 69,0 Гкал/ч и переключение нагрузки на новую котельную тепловой мощностью 46,0 Гкал/ч;</w:t>
      </w:r>
    </w:p>
    <w:p w14:paraId="3FA058F9" w14:textId="77777777" w:rsidR="00CB2536" w:rsidRPr="00F52C12" w:rsidRDefault="00CB2536" w:rsidP="00F52C12">
      <w:pPr>
        <w:widowControl w:val="0"/>
        <w:shd w:val="clear" w:color="auto" w:fill="FFFFFF"/>
        <w:autoSpaceDE w:val="0"/>
        <w:autoSpaceDN w:val="0"/>
        <w:adjustRightInd w:val="0"/>
        <w:rPr>
          <w:spacing w:val="-1"/>
        </w:rPr>
      </w:pPr>
      <w:r w:rsidRPr="00F52C12">
        <w:rPr>
          <w:color w:val="000000" w:themeColor="text1"/>
          <w:highlight w:val="yellow"/>
        </w:rPr>
        <w:t xml:space="preserve">- вывод из эксплуатации ЦТП-2 </w:t>
      </w:r>
      <w:r w:rsidR="00F52C12" w:rsidRPr="00F52C12">
        <w:rPr>
          <w:color w:val="000000" w:themeColor="text1"/>
          <w:highlight w:val="yellow"/>
        </w:rPr>
        <w:t xml:space="preserve">ул. Новоселов 2а </w:t>
      </w:r>
      <w:r w:rsidRPr="00F52C12">
        <w:rPr>
          <w:color w:val="000000" w:themeColor="text1"/>
          <w:highlight w:val="yellow"/>
        </w:rPr>
        <w:t>и ЦТП-3</w:t>
      </w:r>
      <w:r w:rsidR="00F52C12" w:rsidRPr="00F52C12">
        <w:rPr>
          <w:spacing w:val="-1"/>
          <w:highlight w:val="yellow"/>
        </w:rPr>
        <w:t xml:space="preserve"> ул. Фестивальная, 17а</w:t>
      </w:r>
      <w:r w:rsidR="00F52C12" w:rsidRPr="00E3060A">
        <w:rPr>
          <w:spacing w:val="-1"/>
        </w:rPr>
        <w:t xml:space="preserve"> </w:t>
      </w:r>
    </w:p>
    <w:p w14:paraId="05822FB6" w14:textId="77777777" w:rsidR="001503F1" w:rsidRPr="007E098C" w:rsidRDefault="001503F1" w:rsidP="007A3331">
      <w:pPr>
        <w:spacing w:line="276" w:lineRule="auto"/>
        <w:jc w:val="both"/>
        <w:rPr>
          <w:color w:val="000000" w:themeColor="text1"/>
        </w:rPr>
      </w:pPr>
      <w:r w:rsidRPr="007E098C">
        <w:rPr>
          <w:color w:val="000000" w:themeColor="text1"/>
        </w:rPr>
        <w:t>4) Строительство тепловых сетей для подключения перспективной нагрузки в п. Пионерный и в правобережной части:</w:t>
      </w:r>
    </w:p>
    <w:p w14:paraId="6E6D1821" w14:textId="77777777" w:rsidR="00F7297F" w:rsidRPr="007E098C" w:rsidRDefault="001503F1" w:rsidP="00F7297F">
      <w:pPr>
        <w:spacing w:line="276" w:lineRule="auto"/>
        <w:ind w:firstLine="709"/>
        <w:jc w:val="both"/>
        <w:rPr>
          <w:color w:val="000000" w:themeColor="text1"/>
        </w:rPr>
      </w:pPr>
      <w:r w:rsidRPr="007E098C">
        <w:rPr>
          <w:color w:val="000000" w:themeColor="text1"/>
        </w:rPr>
        <w:t xml:space="preserve">- перекладка магистральных тепловых сетей по ул. Северная с целью увеличения пропускной способности существующих тепловых сетей для подключения жилой застройки 8-го </w:t>
      </w:r>
      <w:proofErr w:type="spellStart"/>
      <w:r w:rsidRPr="007E098C">
        <w:rPr>
          <w:color w:val="000000" w:themeColor="text1"/>
        </w:rPr>
        <w:t>мкр</w:t>
      </w:r>
      <w:proofErr w:type="spellEnd"/>
      <w:r w:rsidRPr="007E098C">
        <w:rPr>
          <w:color w:val="000000" w:themeColor="text1"/>
        </w:rPr>
        <w:t>-на;</w:t>
      </w:r>
    </w:p>
    <w:p w14:paraId="6A43A0F9" w14:textId="77777777" w:rsidR="009D18B8" w:rsidRPr="007E098C" w:rsidRDefault="009D18B8" w:rsidP="00F7297F">
      <w:pPr>
        <w:spacing w:line="276" w:lineRule="auto"/>
        <w:ind w:firstLine="709"/>
        <w:jc w:val="both"/>
        <w:rPr>
          <w:color w:val="000000" w:themeColor="text1"/>
        </w:rPr>
      </w:pPr>
      <w:r w:rsidRPr="007E098C">
        <w:rPr>
          <w:color w:val="000000" w:themeColor="text1"/>
        </w:rPr>
        <w:t>- перекладка тепловой сети от МТК-4 до УТ-1, с целью увеличения диаметра для подключения объектов колледжа.</w:t>
      </w:r>
    </w:p>
    <w:p w14:paraId="3F835B61" w14:textId="77777777" w:rsidR="001503F1" w:rsidRPr="007E098C" w:rsidRDefault="001503F1" w:rsidP="007A3331">
      <w:pPr>
        <w:spacing w:line="276" w:lineRule="auto"/>
        <w:jc w:val="both"/>
        <w:rPr>
          <w:color w:val="000000" w:themeColor="text1"/>
        </w:rPr>
      </w:pPr>
      <w:r w:rsidRPr="007E098C">
        <w:rPr>
          <w:color w:val="000000" w:themeColor="text1"/>
        </w:rPr>
        <w:t xml:space="preserve">5) Строительство тепловых сетей для подключения перспективных потребителей в соответствии с выданными техническими условиями и проектами планировок территорий. </w:t>
      </w:r>
    </w:p>
    <w:p w14:paraId="2D5579CC" w14:textId="77777777" w:rsidR="001503F1" w:rsidRPr="007E098C" w:rsidRDefault="001503F1" w:rsidP="007A3331">
      <w:pPr>
        <w:spacing w:line="276" w:lineRule="auto"/>
        <w:jc w:val="both"/>
        <w:rPr>
          <w:color w:val="000000" w:themeColor="text1"/>
        </w:rPr>
      </w:pPr>
      <w:r w:rsidRPr="007E098C">
        <w:rPr>
          <w:color w:val="000000" w:themeColor="text1"/>
        </w:rPr>
        <w:t xml:space="preserve">6) Строительство перемычек для обеспечения подключения потребителей систем теплоснабжения теплоисточников, планируемых к выводу из эксплуатации, к системе теплоснабжения вновь построенного и существующего источников в левобережной части города. Схемой предусматривается объединение зон теплоснабжения котельных ВКГМ и СУ-78, с переключением нагрузок котельной СУ-78 на котельную ВКГМ и </w:t>
      </w:r>
      <w:r w:rsidR="00F7297F" w:rsidRPr="007E098C">
        <w:rPr>
          <w:color w:val="000000" w:themeColor="text1"/>
        </w:rPr>
        <w:t>консервацией</w:t>
      </w:r>
      <w:r w:rsidRPr="007E098C">
        <w:rPr>
          <w:color w:val="000000" w:themeColor="text1"/>
        </w:rPr>
        <w:t xml:space="preserve"> данной котельной. </w:t>
      </w:r>
    </w:p>
    <w:p w14:paraId="432E4D9E" w14:textId="77777777" w:rsidR="001503F1" w:rsidRPr="007E098C" w:rsidRDefault="001503F1" w:rsidP="007A3331">
      <w:pPr>
        <w:spacing w:line="276" w:lineRule="auto"/>
        <w:jc w:val="both"/>
        <w:rPr>
          <w:color w:val="000000" w:themeColor="text1"/>
        </w:rPr>
      </w:pPr>
      <w:r w:rsidRPr="007E098C">
        <w:rPr>
          <w:color w:val="000000" w:themeColor="text1"/>
        </w:rPr>
        <w:t xml:space="preserve">7) Реконструкция тепловых сетей с заменой ветхих участков. </w:t>
      </w:r>
    </w:p>
    <w:p w14:paraId="62647D50" w14:textId="77777777" w:rsidR="00F7297F" w:rsidRPr="007E098C" w:rsidRDefault="00F7297F" w:rsidP="00F7297F">
      <w:pPr>
        <w:spacing w:line="276" w:lineRule="auto"/>
        <w:jc w:val="both"/>
        <w:rPr>
          <w:color w:val="000000" w:themeColor="text1"/>
        </w:rPr>
      </w:pPr>
      <w:r w:rsidRPr="007E098C">
        <w:rPr>
          <w:color w:val="000000" w:themeColor="text1"/>
        </w:rPr>
        <w:t>- реконструкция сетей теплоснабжения в районе ДСУ-12 с целью подключения существующих объектов, в связи с перепланировкой земель.</w:t>
      </w:r>
    </w:p>
    <w:p w14:paraId="44285AE0" w14:textId="77777777" w:rsidR="00F7297F" w:rsidRPr="007E098C" w:rsidRDefault="00F7297F" w:rsidP="00CB2536">
      <w:pPr>
        <w:spacing w:line="276" w:lineRule="auto"/>
        <w:jc w:val="both"/>
        <w:rPr>
          <w:color w:val="000000" w:themeColor="text1"/>
        </w:rPr>
      </w:pPr>
      <w:r w:rsidRPr="007E098C">
        <w:rPr>
          <w:color w:val="000000" w:themeColor="text1"/>
        </w:rPr>
        <w:t>-реконструкция сетей теплоснабжения районов МПС, Фестивальный и ПМК.</w:t>
      </w:r>
    </w:p>
    <w:p w14:paraId="5B332408" w14:textId="77777777" w:rsidR="001503F1" w:rsidRPr="007E098C" w:rsidRDefault="001503F1" w:rsidP="007A3331">
      <w:pPr>
        <w:spacing w:line="276" w:lineRule="auto"/>
        <w:jc w:val="both"/>
        <w:rPr>
          <w:color w:val="000000" w:themeColor="text1"/>
        </w:rPr>
      </w:pPr>
      <w:r w:rsidRPr="007E098C">
        <w:rPr>
          <w:color w:val="000000" w:themeColor="text1"/>
        </w:rPr>
        <w:t xml:space="preserve">8) Мероприятие по установке АИТП в МКД по адресу </w:t>
      </w:r>
    </w:p>
    <w:p w14:paraId="53FA2CE2" w14:textId="77777777" w:rsidR="001503F1" w:rsidRPr="007E098C" w:rsidRDefault="001503F1" w:rsidP="007A3331">
      <w:pPr>
        <w:spacing w:line="276" w:lineRule="auto"/>
        <w:jc w:val="both"/>
        <w:rPr>
          <w:color w:val="000000" w:themeColor="text1"/>
        </w:rPr>
      </w:pPr>
      <w:r w:rsidRPr="007E098C">
        <w:rPr>
          <w:color w:val="000000" w:themeColor="text1"/>
        </w:rPr>
        <w:t xml:space="preserve">Олимпийская 17, Олимпийская 21, Береговая 49, Береговая 49а, </w:t>
      </w:r>
    </w:p>
    <w:p w14:paraId="3F98BC1C" w14:textId="77777777" w:rsidR="001503F1" w:rsidRPr="007E098C" w:rsidRDefault="001503F1" w:rsidP="007A3331">
      <w:pPr>
        <w:spacing w:line="276" w:lineRule="auto"/>
        <w:jc w:val="both"/>
        <w:rPr>
          <w:color w:val="000000" w:themeColor="text1"/>
        </w:rPr>
      </w:pPr>
      <w:r w:rsidRPr="007E098C">
        <w:rPr>
          <w:color w:val="000000" w:themeColor="text1"/>
        </w:rPr>
        <w:t>Набережная 157, Набережная 159, Набережная 84, Мостовая 1</w:t>
      </w:r>
      <w:r w:rsidR="00F7297F" w:rsidRPr="007E098C">
        <w:rPr>
          <w:color w:val="000000" w:themeColor="text1"/>
        </w:rPr>
        <w:t xml:space="preserve">, Таллиннская 13, 15, 17, 19 </w:t>
      </w:r>
      <w:r w:rsidRPr="007E098C">
        <w:rPr>
          <w:color w:val="000000" w:themeColor="text1"/>
        </w:rPr>
        <w:t xml:space="preserve"> или установка отдельно стоящих автоматизированных тепловых пунктов на наружных сетях теплоснабжения в том числе </w:t>
      </w:r>
      <w:r w:rsidR="00F7297F" w:rsidRPr="007E098C">
        <w:rPr>
          <w:color w:val="000000" w:themeColor="text1"/>
        </w:rPr>
        <w:t>5</w:t>
      </w:r>
      <w:r w:rsidRPr="007E098C">
        <w:rPr>
          <w:color w:val="000000" w:themeColor="text1"/>
        </w:rPr>
        <w:t xml:space="preserve"> тепловых пункта </w:t>
      </w:r>
    </w:p>
    <w:p w14:paraId="61754820" w14:textId="77777777" w:rsidR="001503F1" w:rsidRPr="007E098C" w:rsidRDefault="001503F1" w:rsidP="007A3331">
      <w:pPr>
        <w:spacing w:line="276" w:lineRule="auto"/>
        <w:jc w:val="both"/>
        <w:rPr>
          <w:color w:val="000000" w:themeColor="text1"/>
        </w:rPr>
      </w:pPr>
      <w:r w:rsidRPr="007E098C">
        <w:rPr>
          <w:color w:val="000000" w:themeColor="text1"/>
        </w:rPr>
        <w:t xml:space="preserve">ТП-1 для Олимпийская 17 и Олимпийская 21, </w:t>
      </w:r>
    </w:p>
    <w:p w14:paraId="6B5CD82D" w14:textId="77777777" w:rsidR="001503F1" w:rsidRPr="007E098C" w:rsidRDefault="001503F1" w:rsidP="007A3331">
      <w:pPr>
        <w:spacing w:line="276" w:lineRule="auto"/>
        <w:jc w:val="both"/>
        <w:rPr>
          <w:color w:val="000000" w:themeColor="text1"/>
        </w:rPr>
      </w:pPr>
      <w:r w:rsidRPr="007E098C">
        <w:rPr>
          <w:color w:val="000000" w:themeColor="text1"/>
        </w:rPr>
        <w:t xml:space="preserve">ТП-2 для Береговая 49 и Береговая 49а, </w:t>
      </w:r>
    </w:p>
    <w:p w14:paraId="63DE2D68" w14:textId="77777777" w:rsidR="001503F1" w:rsidRPr="007E098C" w:rsidRDefault="001503F1" w:rsidP="007A3331">
      <w:pPr>
        <w:spacing w:line="276" w:lineRule="auto"/>
        <w:jc w:val="both"/>
        <w:rPr>
          <w:color w:val="000000" w:themeColor="text1"/>
        </w:rPr>
      </w:pPr>
      <w:r w:rsidRPr="007E098C">
        <w:rPr>
          <w:color w:val="000000" w:themeColor="text1"/>
        </w:rPr>
        <w:t xml:space="preserve">ТП-3 для Набережная 157 и Набережная 159, Набережная 84, </w:t>
      </w:r>
    </w:p>
    <w:p w14:paraId="5D80E0BF" w14:textId="77777777" w:rsidR="001503F1" w:rsidRPr="007E098C" w:rsidRDefault="001503F1" w:rsidP="007A3331">
      <w:pPr>
        <w:spacing w:line="276" w:lineRule="auto"/>
        <w:jc w:val="both"/>
        <w:rPr>
          <w:color w:val="000000" w:themeColor="text1"/>
        </w:rPr>
      </w:pPr>
      <w:r w:rsidRPr="007E098C">
        <w:rPr>
          <w:color w:val="000000" w:themeColor="text1"/>
        </w:rPr>
        <w:t>ТП-4 Мостовая 1</w:t>
      </w:r>
    </w:p>
    <w:p w14:paraId="343AE3CB" w14:textId="77777777" w:rsidR="00F7297F" w:rsidRDefault="00F7297F" w:rsidP="007A3331">
      <w:pPr>
        <w:spacing w:line="276" w:lineRule="auto"/>
        <w:jc w:val="both"/>
        <w:rPr>
          <w:color w:val="000000" w:themeColor="text1"/>
        </w:rPr>
      </w:pPr>
      <w:r w:rsidRPr="007E098C">
        <w:rPr>
          <w:color w:val="000000" w:themeColor="text1"/>
        </w:rPr>
        <w:t>ТП-5 Таллиннская 13,15,17,19</w:t>
      </w:r>
    </w:p>
    <w:p w14:paraId="5241A582" w14:textId="77777777" w:rsidR="00F52C12" w:rsidRDefault="00F52C12" w:rsidP="007A3331">
      <w:pPr>
        <w:spacing w:line="276" w:lineRule="auto"/>
        <w:jc w:val="both"/>
        <w:rPr>
          <w:color w:val="000000" w:themeColor="text1"/>
        </w:rPr>
      </w:pPr>
      <w:r w:rsidRPr="00F52C12">
        <w:rPr>
          <w:color w:val="000000" w:themeColor="text1"/>
          <w:highlight w:val="yellow"/>
        </w:rPr>
        <w:t>Мероприятия по установке блока подогрева горячей воды в МКД ул. Фестивальная, 22</w:t>
      </w:r>
    </w:p>
    <w:p w14:paraId="3B773FFF" w14:textId="77777777" w:rsidR="00CB2536" w:rsidRPr="007E098C" w:rsidRDefault="00CB2536" w:rsidP="00CB2536">
      <w:pPr>
        <w:spacing w:line="276" w:lineRule="auto"/>
        <w:jc w:val="both"/>
        <w:rPr>
          <w:color w:val="000000" w:themeColor="text1"/>
        </w:rPr>
      </w:pPr>
      <w:r w:rsidRPr="00CB2536">
        <w:rPr>
          <w:color w:val="000000" w:themeColor="text1"/>
          <w:highlight w:val="yellow"/>
        </w:rPr>
        <w:t>А также установка бытовых электрических водонагревателей в индивидуальных жилых домах</w:t>
      </w:r>
      <w:r w:rsidR="00F52C12">
        <w:rPr>
          <w:color w:val="000000" w:themeColor="text1"/>
          <w:highlight w:val="yellow"/>
        </w:rPr>
        <w:t xml:space="preserve"> </w:t>
      </w:r>
      <w:r w:rsidR="00F52C12" w:rsidRPr="00F52C12">
        <w:rPr>
          <w:color w:val="000000" w:themeColor="text1"/>
          <w:highlight w:val="yellow"/>
        </w:rPr>
        <w:t>по ул. Вильнюсская и ул. Кирова</w:t>
      </w:r>
      <w:r w:rsidRPr="00CB2536">
        <w:rPr>
          <w:color w:val="000000" w:themeColor="text1"/>
          <w:highlight w:val="yellow"/>
        </w:rPr>
        <w:t>.</w:t>
      </w:r>
    </w:p>
    <w:p w14:paraId="68DEF652" w14:textId="77777777" w:rsidR="00CB2536" w:rsidRPr="007E098C" w:rsidRDefault="00CB2536" w:rsidP="007A3331">
      <w:pPr>
        <w:spacing w:line="276" w:lineRule="auto"/>
        <w:jc w:val="both"/>
        <w:rPr>
          <w:color w:val="000000" w:themeColor="text1"/>
        </w:rPr>
      </w:pPr>
    </w:p>
    <w:p w14:paraId="4C9C9C14" w14:textId="77777777" w:rsidR="001503F1" w:rsidRPr="007E098C" w:rsidRDefault="001503F1" w:rsidP="007A3331">
      <w:pPr>
        <w:spacing w:line="276" w:lineRule="auto"/>
        <w:jc w:val="both"/>
        <w:rPr>
          <w:color w:val="000000" w:themeColor="text1"/>
        </w:rPr>
      </w:pPr>
    </w:p>
    <w:p w14:paraId="2F1C8182" w14:textId="77777777" w:rsidR="001503F1" w:rsidRPr="007E098C" w:rsidRDefault="001503F1" w:rsidP="007A3331">
      <w:pPr>
        <w:spacing w:line="276" w:lineRule="auto"/>
        <w:jc w:val="both"/>
        <w:rPr>
          <w:color w:val="000000" w:themeColor="text1"/>
        </w:rPr>
      </w:pPr>
      <w:r w:rsidRPr="007E098C">
        <w:rPr>
          <w:color w:val="000000" w:themeColor="text1"/>
        </w:rPr>
        <w:t>Вариант 2. Развитие систем теплоснабжения города Когалыма согласно ранее принятому варианту развития, который включает в себя:</w:t>
      </w:r>
    </w:p>
    <w:p w14:paraId="73A134AF" w14:textId="77777777" w:rsidR="001503F1" w:rsidRPr="007E098C" w:rsidRDefault="001503F1" w:rsidP="007A3331">
      <w:pPr>
        <w:spacing w:line="276" w:lineRule="auto"/>
        <w:jc w:val="both"/>
        <w:rPr>
          <w:color w:val="000000" w:themeColor="text1"/>
        </w:rPr>
      </w:pPr>
      <w:r w:rsidRPr="007E098C">
        <w:rPr>
          <w:color w:val="000000" w:themeColor="text1"/>
        </w:rPr>
        <w:t>1) Строительство новых источников тепловой энергии:</w:t>
      </w:r>
    </w:p>
    <w:p w14:paraId="0A6F2353" w14:textId="77777777" w:rsidR="001503F1" w:rsidRPr="007E098C" w:rsidRDefault="001503F1" w:rsidP="007A3331">
      <w:pPr>
        <w:spacing w:line="276" w:lineRule="auto"/>
        <w:jc w:val="both"/>
        <w:rPr>
          <w:color w:val="000000" w:themeColor="text1"/>
        </w:rPr>
      </w:pPr>
      <w:r w:rsidRPr="007E098C">
        <w:rPr>
          <w:color w:val="000000" w:themeColor="text1"/>
        </w:rPr>
        <w:t xml:space="preserve">- строительство газовой котельной 8-го </w:t>
      </w:r>
      <w:proofErr w:type="spellStart"/>
      <w:r w:rsidRPr="007E098C">
        <w:rPr>
          <w:color w:val="000000" w:themeColor="text1"/>
        </w:rPr>
        <w:t>мкр</w:t>
      </w:r>
      <w:proofErr w:type="spellEnd"/>
      <w:r w:rsidRPr="007E098C">
        <w:rPr>
          <w:color w:val="000000" w:themeColor="text1"/>
        </w:rPr>
        <w:t>-на в городе Когалыме;</w:t>
      </w:r>
    </w:p>
    <w:p w14:paraId="64AAE378" w14:textId="77777777" w:rsidR="001503F1" w:rsidRPr="007E098C" w:rsidRDefault="001503F1" w:rsidP="007A3331">
      <w:pPr>
        <w:spacing w:line="276" w:lineRule="auto"/>
        <w:jc w:val="both"/>
        <w:rPr>
          <w:color w:val="000000" w:themeColor="text1"/>
        </w:rPr>
      </w:pPr>
      <w:r w:rsidRPr="007E098C">
        <w:rPr>
          <w:color w:val="000000" w:themeColor="text1"/>
        </w:rPr>
        <w:t xml:space="preserve">- ввод в эксплуатацию </w:t>
      </w:r>
      <w:proofErr w:type="spellStart"/>
      <w:r w:rsidRPr="007E098C">
        <w:rPr>
          <w:color w:val="000000" w:themeColor="text1"/>
        </w:rPr>
        <w:t>блочно</w:t>
      </w:r>
      <w:proofErr w:type="spellEnd"/>
      <w:r w:rsidRPr="007E098C">
        <w:rPr>
          <w:color w:val="000000" w:themeColor="text1"/>
        </w:rPr>
        <w:t>-модульной котельной БМК 21,0 МВт для обеспечения теплоснабжением научно-образовательного центра;</w:t>
      </w:r>
    </w:p>
    <w:p w14:paraId="0AE554E7" w14:textId="77777777" w:rsidR="001503F1" w:rsidRPr="007E098C" w:rsidRDefault="001503F1" w:rsidP="007A3331">
      <w:pPr>
        <w:spacing w:line="276" w:lineRule="auto"/>
        <w:jc w:val="both"/>
        <w:rPr>
          <w:color w:val="000000" w:themeColor="text1"/>
        </w:rPr>
      </w:pPr>
      <w:r w:rsidRPr="007E098C">
        <w:rPr>
          <w:color w:val="000000" w:themeColor="text1"/>
        </w:rPr>
        <w:lastRenderedPageBreak/>
        <w:t>- ввод в эксплуатацию новой газовой котельной в п. Пионерный по ул. Комсомольская мощностью 14 МВт (12,04 Гкал/ч);</w:t>
      </w:r>
    </w:p>
    <w:p w14:paraId="1AF6E163" w14:textId="77777777" w:rsidR="001503F1" w:rsidRPr="007E098C" w:rsidRDefault="001503F1" w:rsidP="007A3331">
      <w:pPr>
        <w:spacing w:line="276" w:lineRule="auto"/>
        <w:jc w:val="both"/>
        <w:rPr>
          <w:color w:val="000000" w:themeColor="text1"/>
        </w:rPr>
      </w:pPr>
      <w:r w:rsidRPr="007E098C">
        <w:rPr>
          <w:color w:val="000000" w:themeColor="text1"/>
        </w:rPr>
        <w:t>- ввод в эксплуатацию новой котельной № 1 (</w:t>
      </w:r>
      <w:proofErr w:type="spellStart"/>
      <w:r w:rsidRPr="007E098C">
        <w:rPr>
          <w:color w:val="000000" w:themeColor="text1"/>
        </w:rPr>
        <w:t>Арочник</w:t>
      </w:r>
      <w:proofErr w:type="spellEnd"/>
      <w:r w:rsidRPr="007E098C">
        <w:rPr>
          <w:color w:val="000000" w:themeColor="text1"/>
        </w:rPr>
        <w:t>) с тепловой мощностью 53,</w:t>
      </w:r>
      <w:r w:rsidR="00395944" w:rsidRPr="007E098C">
        <w:rPr>
          <w:color w:val="000000" w:themeColor="text1"/>
        </w:rPr>
        <w:t>4</w:t>
      </w:r>
      <w:r w:rsidRPr="007E098C">
        <w:rPr>
          <w:color w:val="000000" w:themeColor="text1"/>
        </w:rPr>
        <w:t xml:space="preserve"> МВт (46,0 Гкал/ч).</w:t>
      </w:r>
    </w:p>
    <w:p w14:paraId="0C3140AD" w14:textId="77777777" w:rsidR="00F7297F" w:rsidRPr="007E098C" w:rsidRDefault="00F7297F" w:rsidP="00F7297F">
      <w:pPr>
        <w:spacing w:line="276" w:lineRule="auto"/>
        <w:ind w:firstLine="709"/>
        <w:jc w:val="both"/>
      </w:pPr>
      <w:r w:rsidRPr="007E098C">
        <w:rPr>
          <w:color w:val="000000" w:themeColor="text1"/>
        </w:rPr>
        <w:t xml:space="preserve">- </w:t>
      </w:r>
      <w:r w:rsidRPr="007E098C">
        <w:t>строительство котельной ПМК мощностью 25 Гкал/час (30 МВт/час) взамен морально устаревшей котельной ПМК-177 мощностью 47 МВт/час (41,5 Гкал/час)</w:t>
      </w:r>
    </w:p>
    <w:p w14:paraId="588AD8AE" w14:textId="77777777" w:rsidR="001503F1" w:rsidRPr="007E098C" w:rsidRDefault="001503F1" w:rsidP="007A3331">
      <w:pPr>
        <w:spacing w:line="276" w:lineRule="auto"/>
        <w:jc w:val="both"/>
        <w:rPr>
          <w:color w:val="000000" w:themeColor="text1"/>
        </w:rPr>
      </w:pPr>
      <w:r w:rsidRPr="007E098C">
        <w:rPr>
          <w:color w:val="000000" w:themeColor="text1"/>
        </w:rPr>
        <w:t>2) Реконструкция источников тепловой энергии:</w:t>
      </w:r>
    </w:p>
    <w:p w14:paraId="61A76F04" w14:textId="77777777" w:rsidR="001503F1" w:rsidRPr="007E098C" w:rsidRDefault="001503F1" w:rsidP="007A3331">
      <w:pPr>
        <w:spacing w:line="276" w:lineRule="auto"/>
        <w:jc w:val="both"/>
        <w:rPr>
          <w:color w:val="000000" w:themeColor="text1"/>
        </w:rPr>
      </w:pPr>
      <w:r w:rsidRPr="007E098C">
        <w:rPr>
          <w:color w:val="000000" w:themeColor="text1"/>
        </w:rPr>
        <w:t>- Реконструкция котельной Аэропорт с переводом котельной в автоматический режим работы без присутствия персонала. Сокращение установленной мощности, повышение энергоэффективности и надежности при транспортировке и распределении тепловой энергии. Мероприятием предлагается установка новых котлоагрегатов.</w:t>
      </w:r>
    </w:p>
    <w:p w14:paraId="6F5AC431" w14:textId="0F42C059" w:rsidR="001503F1" w:rsidRPr="007E098C" w:rsidRDefault="001503F1" w:rsidP="007A3331">
      <w:pPr>
        <w:spacing w:line="276" w:lineRule="auto"/>
        <w:jc w:val="both"/>
        <w:rPr>
          <w:color w:val="000000" w:themeColor="text1"/>
        </w:rPr>
      </w:pPr>
      <w:r w:rsidRPr="007E098C">
        <w:rPr>
          <w:color w:val="000000" w:themeColor="text1"/>
        </w:rPr>
        <w:t xml:space="preserve">- Техническое перевооружение котельной ВКГМ (Восточная промзона) с заменой микропроцессорных устройств на </w:t>
      </w:r>
      <w:r w:rsidR="00BE1D0D">
        <w:rPr>
          <w:color w:val="000000" w:themeColor="text1"/>
        </w:rPr>
        <w:t>девяти</w:t>
      </w:r>
      <w:r w:rsidRPr="007E098C">
        <w:rPr>
          <w:color w:val="000000" w:themeColor="text1"/>
        </w:rPr>
        <w:t xml:space="preserve"> котлоагрегатах и внедрение системы диспетчеризации на котельную.</w:t>
      </w:r>
    </w:p>
    <w:p w14:paraId="0825808B" w14:textId="0FCE43C7" w:rsidR="001503F1" w:rsidRDefault="001503F1" w:rsidP="007A3331">
      <w:pPr>
        <w:spacing w:line="276" w:lineRule="auto"/>
        <w:jc w:val="both"/>
        <w:rPr>
          <w:color w:val="000000" w:themeColor="text1"/>
        </w:rPr>
      </w:pPr>
      <w:r w:rsidRPr="007E098C">
        <w:rPr>
          <w:color w:val="000000" w:themeColor="text1"/>
        </w:rPr>
        <w:t>- Реконструкция котельной КСАТ с переводом котельной в автоматический режим работы без присутствия персонала.</w:t>
      </w:r>
    </w:p>
    <w:p w14:paraId="75FDEC29" w14:textId="3A346BEF" w:rsidR="00BE1D0D" w:rsidRPr="00A57228" w:rsidRDefault="00BE1D0D" w:rsidP="00BE1D0D">
      <w:pPr>
        <w:spacing w:line="276" w:lineRule="auto"/>
        <w:jc w:val="both"/>
        <w:rPr>
          <w:color w:val="000000" w:themeColor="text1"/>
        </w:rPr>
      </w:pPr>
      <w:r>
        <w:rPr>
          <w:color w:val="000000" w:themeColor="text1"/>
          <w:highlight w:val="yellow"/>
        </w:rPr>
        <w:t xml:space="preserve">- </w:t>
      </w:r>
      <w:r w:rsidRPr="00B33265">
        <w:rPr>
          <w:color w:val="000000" w:themeColor="text1"/>
          <w:highlight w:val="yellow"/>
        </w:rPr>
        <w:t>Модернизация источника аварийного электроснабжения ПАЭС-2 котельной КВГМ-50, с заменой электродвигателя АИ-20</w:t>
      </w:r>
      <w:r>
        <w:rPr>
          <w:color w:val="000000" w:themeColor="text1"/>
        </w:rPr>
        <w:t>.</w:t>
      </w:r>
    </w:p>
    <w:p w14:paraId="2959CA2C" w14:textId="77777777" w:rsidR="00BE1D0D" w:rsidRDefault="00BE1D0D" w:rsidP="00BE1D0D">
      <w:pPr>
        <w:spacing w:line="276" w:lineRule="auto"/>
        <w:jc w:val="both"/>
        <w:rPr>
          <w:color w:val="000000" w:themeColor="text1"/>
        </w:rPr>
      </w:pPr>
      <w:r w:rsidRPr="00A57228">
        <w:rPr>
          <w:color w:val="000000" w:themeColor="text1"/>
        </w:rPr>
        <w:t>- Модернизация котельной БПО с внедрением функции АСУ ТП «Защита котла по расходу теплоносителя».</w:t>
      </w:r>
    </w:p>
    <w:p w14:paraId="74ADB566" w14:textId="77777777" w:rsidR="00BE1D0D" w:rsidRDefault="00BE1D0D" w:rsidP="00BE1D0D">
      <w:pPr>
        <w:spacing w:line="276" w:lineRule="auto"/>
        <w:jc w:val="both"/>
        <w:rPr>
          <w:color w:val="000000" w:themeColor="text1"/>
        </w:rPr>
      </w:pPr>
      <w:r>
        <w:rPr>
          <w:color w:val="000000" w:themeColor="text1"/>
        </w:rPr>
        <w:t xml:space="preserve">- </w:t>
      </w:r>
      <w:r w:rsidRPr="00B33265">
        <w:rPr>
          <w:color w:val="000000" w:themeColor="text1"/>
          <w:highlight w:val="yellow"/>
        </w:rPr>
        <w:t>Реконструкция Котельной ВКГМ с изменением конструкции крыши в результате нарушения технологии строительств</w:t>
      </w:r>
    </w:p>
    <w:p w14:paraId="47150BD5" w14:textId="77777777" w:rsidR="00BE1D0D" w:rsidRDefault="00BE1D0D" w:rsidP="00BE1D0D">
      <w:pPr>
        <w:spacing w:line="276" w:lineRule="auto"/>
        <w:jc w:val="both"/>
        <w:rPr>
          <w:color w:val="000000" w:themeColor="text1"/>
        </w:rPr>
      </w:pPr>
      <w:r>
        <w:rPr>
          <w:color w:val="000000" w:themeColor="text1"/>
        </w:rPr>
        <w:t xml:space="preserve">- </w:t>
      </w:r>
      <w:r w:rsidRPr="00B33265">
        <w:rPr>
          <w:color w:val="000000" w:themeColor="text1"/>
          <w:highlight w:val="yellow"/>
        </w:rPr>
        <w:t xml:space="preserve">Техническое перевооружение котельной </w:t>
      </w:r>
      <w:r>
        <w:rPr>
          <w:color w:val="000000" w:themeColor="text1"/>
          <w:highlight w:val="yellow"/>
        </w:rPr>
        <w:t>БПО</w:t>
      </w:r>
      <w:r w:rsidRPr="00B33265">
        <w:rPr>
          <w:color w:val="000000" w:themeColor="text1"/>
          <w:highlight w:val="yellow"/>
        </w:rPr>
        <w:t xml:space="preserve"> </w:t>
      </w:r>
      <w:r>
        <w:rPr>
          <w:color w:val="000000" w:themeColor="text1"/>
          <w:highlight w:val="yellow"/>
        </w:rPr>
        <w:t>Восточная</w:t>
      </w:r>
      <w:r w:rsidRPr="00B33265">
        <w:rPr>
          <w:color w:val="000000" w:themeColor="text1"/>
          <w:highlight w:val="yellow"/>
        </w:rPr>
        <w:t xml:space="preserve"> промзона </w:t>
      </w:r>
      <w:r w:rsidRPr="00BE1D0D">
        <w:rPr>
          <w:color w:val="000000" w:themeColor="text1"/>
          <w:highlight w:val="yellow"/>
        </w:rPr>
        <w:t>с установкой емкости противопожарного водоснабжения, с целью организации запаса воды для нужд пожаротушения объекта.</w:t>
      </w:r>
    </w:p>
    <w:p w14:paraId="0D73B4F0" w14:textId="77777777" w:rsidR="00BE1D0D" w:rsidRPr="00B33265" w:rsidRDefault="00BE1D0D" w:rsidP="00BE1D0D">
      <w:pPr>
        <w:spacing w:line="276" w:lineRule="auto"/>
        <w:jc w:val="both"/>
        <w:rPr>
          <w:color w:val="000000" w:themeColor="text1"/>
          <w:highlight w:val="yellow"/>
        </w:rPr>
      </w:pPr>
      <w:r>
        <w:rPr>
          <w:color w:val="000000" w:themeColor="text1"/>
        </w:rPr>
        <w:t>-</w:t>
      </w:r>
      <w:r w:rsidRPr="00F62F6D">
        <w:t xml:space="preserve"> </w:t>
      </w:r>
      <w:r w:rsidRPr="00B33265">
        <w:rPr>
          <w:color w:val="000000" w:themeColor="text1"/>
          <w:highlight w:val="yellow"/>
        </w:rPr>
        <w:t>Техническое перевооружение котельной ДЕ-25 Северная промзона с заменой теплообменников ВВП-14-273-4000 №7 и №86</w:t>
      </w:r>
    </w:p>
    <w:p w14:paraId="2AF10466" w14:textId="77777777" w:rsidR="00BE1D0D" w:rsidRDefault="00BE1D0D" w:rsidP="00BE1D0D">
      <w:pPr>
        <w:spacing w:line="276" w:lineRule="auto"/>
        <w:jc w:val="both"/>
        <w:rPr>
          <w:color w:val="000000" w:themeColor="text1"/>
        </w:rPr>
      </w:pPr>
      <w:r w:rsidRPr="00B33265">
        <w:rPr>
          <w:color w:val="000000" w:themeColor="text1"/>
          <w:highlight w:val="yellow"/>
        </w:rPr>
        <w:t>- Обеспечение территории котельной КВГМ техническим средством для предотвращения атак БПЛА станцией радиоэлектронного подавления.</w:t>
      </w:r>
    </w:p>
    <w:p w14:paraId="7B429325" w14:textId="77777777" w:rsidR="00BE1D0D" w:rsidRDefault="00BE1D0D" w:rsidP="00BE1D0D">
      <w:pPr>
        <w:spacing w:line="276" w:lineRule="auto"/>
        <w:jc w:val="both"/>
        <w:rPr>
          <w:color w:val="000000" w:themeColor="text1"/>
        </w:rPr>
      </w:pPr>
      <w:r w:rsidRPr="00B33265">
        <w:rPr>
          <w:color w:val="000000" w:themeColor="text1"/>
          <w:highlight w:val="yellow"/>
        </w:rPr>
        <w:t>-Техническое перевооружение ВКГМ с заменой газового расходомера</w:t>
      </w:r>
    </w:p>
    <w:p w14:paraId="770AD798" w14:textId="4413E754" w:rsidR="00BE1D0D" w:rsidRPr="007E098C" w:rsidRDefault="00BE1D0D" w:rsidP="00BE1D0D">
      <w:pPr>
        <w:spacing w:line="276" w:lineRule="auto"/>
        <w:jc w:val="both"/>
        <w:rPr>
          <w:color w:val="000000" w:themeColor="text1"/>
        </w:rPr>
      </w:pPr>
      <w:r w:rsidRPr="00B33265">
        <w:rPr>
          <w:color w:val="000000" w:themeColor="text1"/>
          <w:highlight w:val="yellow"/>
        </w:rPr>
        <w:t xml:space="preserve">-Техническое </w:t>
      </w:r>
      <w:proofErr w:type="gramStart"/>
      <w:r w:rsidRPr="00B33265">
        <w:rPr>
          <w:color w:val="000000" w:themeColor="text1"/>
          <w:highlight w:val="yellow"/>
        </w:rPr>
        <w:t>перевооружение  ВКГМ</w:t>
      </w:r>
      <w:proofErr w:type="gramEnd"/>
      <w:r w:rsidRPr="00B33265">
        <w:rPr>
          <w:color w:val="000000" w:themeColor="text1"/>
          <w:highlight w:val="yellow"/>
        </w:rPr>
        <w:t xml:space="preserve"> с заменой </w:t>
      </w:r>
      <w:proofErr w:type="spellStart"/>
      <w:r w:rsidRPr="00DF0913">
        <w:rPr>
          <w:color w:val="000000" w:themeColor="text1"/>
          <w:highlight w:val="yellow"/>
        </w:rPr>
        <w:t>химводоподготовки</w:t>
      </w:r>
      <w:proofErr w:type="spellEnd"/>
    </w:p>
    <w:p w14:paraId="21C107F9" w14:textId="77777777" w:rsidR="001503F1" w:rsidRPr="007E098C" w:rsidRDefault="001503F1" w:rsidP="007A3331">
      <w:pPr>
        <w:spacing w:line="276" w:lineRule="auto"/>
        <w:jc w:val="both"/>
        <w:rPr>
          <w:color w:val="000000" w:themeColor="text1"/>
        </w:rPr>
      </w:pPr>
      <w:r w:rsidRPr="007E098C">
        <w:rPr>
          <w:color w:val="000000" w:themeColor="text1"/>
        </w:rPr>
        <w:t>3) Вывод источников из эксплуатации:</w:t>
      </w:r>
    </w:p>
    <w:p w14:paraId="055BAD22" w14:textId="77777777" w:rsidR="001503F1" w:rsidRDefault="001503F1" w:rsidP="007A3331">
      <w:pPr>
        <w:spacing w:line="276" w:lineRule="auto"/>
        <w:jc w:val="both"/>
        <w:rPr>
          <w:color w:val="000000" w:themeColor="text1"/>
        </w:rPr>
      </w:pPr>
      <w:r w:rsidRPr="007E098C">
        <w:rPr>
          <w:color w:val="000000" w:themeColor="text1"/>
        </w:rPr>
        <w:t>- вывод из эксплуатации № 5, № 1 (</w:t>
      </w:r>
      <w:proofErr w:type="spellStart"/>
      <w:r w:rsidRPr="007E098C">
        <w:rPr>
          <w:color w:val="000000" w:themeColor="text1"/>
        </w:rPr>
        <w:t>Арочник</w:t>
      </w:r>
      <w:proofErr w:type="spellEnd"/>
      <w:r w:rsidRPr="007E098C">
        <w:rPr>
          <w:color w:val="000000" w:themeColor="text1"/>
        </w:rPr>
        <w:t>) и № 2 (СУ-951) суммарной тепловой мощностью 69,0 Гкал/ч и переключение нагрузки на новую котельную тепловой мощностью 46,0 Гкал/ч Гкал/ч;</w:t>
      </w:r>
    </w:p>
    <w:p w14:paraId="290DA461" w14:textId="77777777" w:rsidR="00F52C12" w:rsidRPr="00F52C12" w:rsidRDefault="00F52C12" w:rsidP="00F52C12">
      <w:pPr>
        <w:widowControl w:val="0"/>
        <w:shd w:val="clear" w:color="auto" w:fill="FFFFFF"/>
        <w:autoSpaceDE w:val="0"/>
        <w:autoSpaceDN w:val="0"/>
        <w:adjustRightInd w:val="0"/>
        <w:rPr>
          <w:spacing w:val="-1"/>
        </w:rPr>
      </w:pPr>
      <w:r w:rsidRPr="00F52C12">
        <w:rPr>
          <w:color w:val="000000" w:themeColor="text1"/>
          <w:highlight w:val="yellow"/>
        </w:rPr>
        <w:t>- вывод из эксплуатации ЦТП-2 ул. Новоселов 2а и ЦТП-3</w:t>
      </w:r>
      <w:r w:rsidRPr="00F52C12">
        <w:rPr>
          <w:spacing w:val="-1"/>
          <w:highlight w:val="yellow"/>
        </w:rPr>
        <w:t xml:space="preserve"> ул. Фестивальная, 17а</w:t>
      </w:r>
      <w:r>
        <w:rPr>
          <w:spacing w:val="-1"/>
        </w:rPr>
        <w:t xml:space="preserve">, </w:t>
      </w:r>
      <w:r w:rsidRPr="00E3060A">
        <w:rPr>
          <w:spacing w:val="-1"/>
        </w:rPr>
        <w:t xml:space="preserve"> </w:t>
      </w:r>
    </w:p>
    <w:p w14:paraId="0B67EB78" w14:textId="77777777" w:rsidR="001503F1" w:rsidRPr="007E098C" w:rsidRDefault="001503F1" w:rsidP="007A3331">
      <w:pPr>
        <w:spacing w:line="276" w:lineRule="auto"/>
        <w:jc w:val="both"/>
        <w:rPr>
          <w:color w:val="000000" w:themeColor="text1"/>
        </w:rPr>
      </w:pPr>
      <w:r w:rsidRPr="007E098C">
        <w:rPr>
          <w:color w:val="000000" w:themeColor="text1"/>
        </w:rPr>
        <w:t>4) Строительство трубопровода от Котельной КВГМ 50 для</w:t>
      </w:r>
      <w:r w:rsidR="00F7297F" w:rsidRPr="007E098C">
        <w:rPr>
          <w:color w:val="000000" w:themeColor="text1"/>
        </w:rPr>
        <w:t xml:space="preserve"> </w:t>
      </w:r>
      <w:r w:rsidRPr="007E098C">
        <w:rPr>
          <w:color w:val="000000" w:themeColor="text1"/>
        </w:rPr>
        <w:t>обеспечения теплоснабжением ЖК «Философский камень» ЖК Энергия (Лукойл) и Яранга (Сад тропических лесов) в городе Когалыме</w:t>
      </w:r>
      <w:r w:rsidR="00F7297F" w:rsidRPr="007E098C">
        <w:rPr>
          <w:color w:val="000000" w:themeColor="text1"/>
        </w:rPr>
        <w:t>.</w:t>
      </w:r>
    </w:p>
    <w:p w14:paraId="2CC0FFFC" w14:textId="77777777" w:rsidR="001503F1" w:rsidRPr="007E098C" w:rsidRDefault="001503F1" w:rsidP="007A3331">
      <w:pPr>
        <w:spacing w:line="276" w:lineRule="auto"/>
        <w:jc w:val="both"/>
        <w:rPr>
          <w:color w:val="000000" w:themeColor="text1"/>
        </w:rPr>
      </w:pPr>
      <w:r w:rsidRPr="007E098C">
        <w:rPr>
          <w:color w:val="000000" w:themeColor="text1"/>
        </w:rPr>
        <w:t xml:space="preserve">5) Строительство тепловых сетей для подключения перспективных потребителей в соответствии с выданными техническими условиями и проектами планировок территорий. </w:t>
      </w:r>
    </w:p>
    <w:p w14:paraId="03293287" w14:textId="77777777" w:rsidR="001503F1" w:rsidRPr="007E098C" w:rsidRDefault="001503F1" w:rsidP="007A3331">
      <w:pPr>
        <w:spacing w:line="276" w:lineRule="auto"/>
        <w:jc w:val="both"/>
        <w:rPr>
          <w:color w:val="000000" w:themeColor="text1"/>
        </w:rPr>
      </w:pPr>
      <w:r w:rsidRPr="007E098C">
        <w:rPr>
          <w:color w:val="000000" w:themeColor="text1"/>
        </w:rPr>
        <w:t xml:space="preserve">6) Строительство перемычек для обеспечения подключения потребителей систем теплоснабжения теплоисточников, планируемых к выводу из эксплуатации, к системе теплоснабжения вновь построенного и существующего источников в левобережной </w:t>
      </w:r>
      <w:r w:rsidRPr="007E098C">
        <w:rPr>
          <w:color w:val="000000" w:themeColor="text1"/>
        </w:rPr>
        <w:lastRenderedPageBreak/>
        <w:t xml:space="preserve">части города. Схемой предусматривается объединение зон теплоснабжения котельных ВКГМ и СУ-78, с переключением нагрузок котельной СУ-78 на котельную ВКГМ и ликвидацией данной котельной. </w:t>
      </w:r>
    </w:p>
    <w:p w14:paraId="5E841F8F" w14:textId="77777777" w:rsidR="001503F1" w:rsidRPr="007E098C" w:rsidRDefault="001503F1" w:rsidP="007A3331">
      <w:pPr>
        <w:spacing w:line="276" w:lineRule="auto"/>
        <w:jc w:val="both"/>
        <w:rPr>
          <w:color w:val="000000" w:themeColor="text1"/>
        </w:rPr>
      </w:pPr>
      <w:r w:rsidRPr="007E098C">
        <w:rPr>
          <w:color w:val="000000" w:themeColor="text1"/>
        </w:rPr>
        <w:t>Для подключения потребителей котельной СУ-78 к котельной ВКГМ необходимо строительство перемычки 2Ду 250 протяженностью 100 м.</w:t>
      </w:r>
    </w:p>
    <w:p w14:paraId="0DBBABD6" w14:textId="77777777" w:rsidR="001503F1" w:rsidRPr="007E098C" w:rsidRDefault="001503F1" w:rsidP="007A3331">
      <w:pPr>
        <w:spacing w:line="276" w:lineRule="auto"/>
        <w:jc w:val="both"/>
        <w:rPr>
          <w:color w:val="000000" w:themeColor="text1"/>
        </w:rPr>
      </w:pPr>
      <w:r w:rsidRPr="007E098C">
        <w:rPr>
          <w:color w:val="000000" w:themeColor="text1"/>
        </w:rPr>
        <w:t xml:space="preserve">7) Реконструкция тепловых сетей с заменой ветхих участков. </w:t>
      </w:r>
    </w:p>
    <w:p w14:paraId="73BBF706" w14:textId="77777777" w:rsidR="00F7297F" w:rsidRPr="007E098C" w:rsidRDefault="00F7297F" w:rsidP="00F7297F">
      <w:pPr>
        <w:spacing w:line="276" w:lineRule="auto"/>
        <w:jc w:val="both"/>
        <w:rPr>
          <w:color w:val="000000" w:themeColor="text1"/>
        </w:rPr>
      </w:pPr>
      <w:r w:rsidRPr="007E098C">
        <w:rPr>
          <w:color w:val="000000" w:themeColor="text1"/>
        </w:rPr>
        <w:t>- реконструкция сетей теплоснабжения в районе ДСУ-12 с целью подключения существующих объектов, в связи с перепланировкой земель.</w:t>
      </w:r>
    </w:p>
    <w:p w14:paraId="0D00898F" w14:textId="77777777" w:rsidR="00F7297F" w:rsidRPr="007E098C" w:rsidRDefault="00F7297F" w:rsidP="00CB2536">
      <w:pPr>
        <w:spacing w:line="276" w:lineRule="auto"/>
        <w:jc w:val="both"/>
        <w:rPr>
          <w:color w:val="000000" w:themeColor="text1"/>
        </w:rPr>
      </w:pPr>
      <w:r w:rsidRPr="007E098C">
        <w:rPr>
          <w:color w:val="000000" w:themeColor="text1"/>
        </w:rPr>
        <w:t>-реконструкция сетей теплоснабжения районов МПС, Фестивальный и ПМК.</w:t>
      </w:r>
    </w:p>
    <w:p w14:paraId="68A9E779" w14:textId="77777777" w:rsidR="009D18B8" w:rsidRPr="007E098C" w:rsidRDefault="009D18B8" w:rsidP="00CB2536">
      <w:pPr>
        <w:spacing w:line="276" w:lineRule="auto"/>
        <w:jc w:val="both"/>
        <w:rPr>
          <w:color w:val="000000" w:themeColor="text1"/>
        </w:rPr>
      </w:pPr>
      <w:r w:rsidRPr="007E098C">
        <w:rPr>
          <w:color w:val="000000" w:themeColor="text1"/>
        </w:rPr>
        <w:t>- реконструкция тепловой сети от МТК-4 до УТ-1, с целью увеличения диаметра для подключения объектов колледжа.</w:t>
      </w:r>
    </w:p>
    <w:p w14:paraId="5921F375" w14:textId="77777777" w:rsidR="00F7297F" w:rsidRPr="007E098C" w:rsidRDefault="00F7297F" w:rsidP="00F7297F">
      <w:pPr>
        <w:spacing w:line="276" w:lineRule="auto"/>
        <w:jc w:val="both"/>
        <w:rPr>
          <w:color w:val="000000" w:themeColor="text1"/>
        </w:rPr>
      </w:pPr>
      <w:r w:rsidRPr="007E098C">
        <w:rPr>
          <w:color w:val="000000" w:themeColor="text1"/>
        </w:rPr>
        <w:t xml:space="preserve">8) Мероприятие по установке АИТП в МКД по адресу </w:t>
      </w:r>
    </w:p>
    <w:p w14:paraId="0685BBEE" w14:textId="77777777" w:rsidR="00F7297F" w:rsidRPr="007E098C" w:rsidRDefault="00F7297F" w:rsidP="00F7297F">
      <w:pPr>
        <w:spacing w:line="276" w:lineRule="auto"/>
        <w:jc w:val="both"/>
        <w:rPr>
          <w:color w:val="000000" w:themeColor="text1"/>
        </w:rPr>
      </w:pPr>
      <w:r w:rsidRPr="007E098C">
        <w:rPr>
          <w:color w:val="000000" w:themeColor="text1"/>
        </w:rPr>
        <w:t xml:space="preserve">Олимпийская 17, Олимпийская 21, Береговая 49, Береговая 49а, </w:t>
      </w:r>
    </w:p>
    <w:p w14:paraId="53874691" w14:textId="77777777" w:rsidR="00F7297F" w:rsidRPr="007E098C" w:rsidRDefault="00F7297F" w:rsidP="00F7297F">
      <w:pPr>
        <w:spacing w:line="276" w:lineRule="auto"/>
        <w:jc w:val="both"/>
        <w:rPr>
          <w:color w:val="000000" w:themeColor="text1"/>
        </w:rPr>
      </w:pPr>
      <w:r w:rsidRPr="007E098C">
        <w:rPr>
          <w:color w:val="000000" w:themeColor="text1"/>
        </w:rPr>
        <w:t xml:space="preserve">Набережная 157, Набережная 159, Набережная 84, Мостовая 1, Таллиннская 13, 15, 17, 19  или установка отдельно стоящих автоматизированных тепловых пунктов на наружных сетях теплоснабжения в том числе 5 тепловых пункта </w:t>
      </w:r>
    </w:p>
    <w:p w14:paraId="07AB0FDB" w14:textId="77777777" w:rsidR="00F7297F" w:rsidRPr="007E098C" w:rsidRDefault="00F7297F" w:rsidP="00F7297F">
      <w:pPr>
        <w:spacing w:line="276" w:lineRule="auto"/>
        <w:jc w:val="both"/>
        <w:rPr>
          <w:color w:val="000000" w:themeColor="text1"/>
        </w:rPr>
      </w:pPr>
      <w:r w:rsidRPr="007E098C">
        <w:rPr>
          <w:color w:val="000000" w:themeColor="text1"/>
        </w:rPr>
        <w:t xml:space="preserve">ТП-1 для Олимпийская 17 и Олимпийская 21, </w:t>
      </w:r>
    </w:p>
    <w:p w14:paraId="488BFC9B" w14:textId="77777777" w:rsidR="00F7297F" w:rsidRPr="007E098C" w:rsidRDefault="00F7297F" w:rsidP="00F7297F">
      <w:pPr>
        <w:spacing w:line="276" w:lineRule="auto"/>
        <w:jc w:val="both"/>
        <w:rPr>
          <w:color w:val="000000" w:themeColor="text1"/>
        </w:rPr>
      </w:pPr>
      <w:r w:rsidRPr="007E098C">
        <w:rPr>
          <w:color w:val="000000" w:themeColor="text1"/>
        </w:rPr>
        <w:t xml:space="preserve">ТП-2 для Береговая 49 и Береговая 49а, </w:t>
      </w:r>
    </w:p>
    <w:p w14:paraId="3D669B0E" w14:textId="77777777" w:rsidR="00F7297F" w:rsidRPr="007E098C" w:rsidRDefault="00F7297F" w:rsidP="00F7297F">
      <w:pPr>
        <w:spacing w:line="276" w:lineRule="auto"/>
        <w:jc w:val="both"/>
        <w:rPr>
          <w:color w:val="000000" w:themeColor="text1"/>
        </w:rPr>
      </w:pPr>
      <w:r w:rsidRPr="007E098C">
        <w:rPr>
          <w:color w:val="000000" w:themeColor="text1"/>
        </w:rPr>
        <w:t xml:space="preserve">ТП-3 для Набережная 157 и Набережная 159, Набережная 84, </w:t>
      </w:r>
    </w:p>
    <w:p w14:paraId="24572C46" w14:textId="77777777" w:rsidR="00F7297F" w:rsidRPr="007E098C" w:rsidRDefault="00F7297F" w:rsidP="00F7297F">
      <w:pPr>
        <w:spacing w:line="276" w:lineRule="auto"/>
        <w:jc w:val="both"/>
        <w:rPr>
          <w:color w:val="000000" w:themeColor="text1"/>
        </w:rPr>
      </w:pPr>
      <w:r w:rsidRPr="007E098C">
        <w:rPr>
          <w:color w:val="000000" w:themeColor="text1"/>
        </w:rPr>
        <w:t>ТП-4 Мостовая 1</w:t>
      </w:r>
    </w:p>
    <w:p w14:paraId="3F4A3825" w14:textId="77777777" w:rsidR="00F7297F" w:rsidRDefault="00F7297F" w:rsidP="00F7297F">
      <w:pPr>
        <w:spacing w:line="276" w:lineRule="auto"/>
        <w:jc w:val="both"/>
        <w:rPr>
          <w:color w:val="000000" w:themeColor="text1"/>
        </w:rPr>
      </w:pPr>
      <w:r w:rsidRPr="007E098C">
        <w:rPr>
          <w:color w:val="000000" w:themeColor="text1"/>
        </w:rPr>
        <w:t>ТП-5 Таллиннская 13,15,17,19</w:t>
      </w:r>
    </w:p>
    <w:p w14:paraId="1D58BE8F" w14:textId="77777777" w:rsidR="00F52C12" w:rsidRDefault="00F52C12" w:rsidP="00F7297F">
      <w:pPr>
        <w:spacing w:line="276" w:lineRule="auto"/>
        <w:jc w:val="both"/>
        <w:rPr>
          <w:color w:val="000000" w:themeColor="text1"/>
        </w:rPr>
      </w:pPr>
      <w:r w:rsidRPr="00F52C12">
        <w:rPr>
          <w:color w:val="000000" w:themeColor="text1"/>
          <w:highlight w:val="yellow"/>
        </w:rPr>
        <w:t>Мероприятия по установке блока подогрева горячей воды в МКД ул. Фестивальная, 22</w:t>
      </w:r>
    </w:p>
    <w:p w14:paraId="709322A0" w14:textId="77777777" w:rsidR="00CB2536" w:rsidRPr="007E098C" w:rsidRDefault="00CB2536" w:rsidP="00F7297F">
      <w:pPr>
        <w:spacing w:line="276" w:lineRule="auto"/>
        <w:jc w:val="both"/>
        <w:rPr>
          <w:color w:val="000000" w:themeColor="text1"/>
        </w:rPr>
      </w:pPr>
      <w:r w:rsidRPr="00CB2536">
        <w:rPr>
          <w:color w:val="000000" w:themeColor="text1"/>
          <w:highlight w:val="yellow"/>
        </w:rPr>
        <w:t xml:space="preserve">А </w:t>
      </w:r>
      <w:r w:rsidRPr="00F52C12">
        <w:rPr>
          <w:color w:val="000000" w:themeColor="text1"/>
          <w:highlight w:val="yellow"/>
        </w:rPr>
        <w:t xml:space="preserve">также установка бытовых электрических водонагревателей в индивидуальных жилых </w:t>
      </w:r>
      <w:proofErr w:type="gramStart"/>
      <w:r w:rsidRPr="00F52C12">
        <w:rPr>
          <w:color w:val="000000" w:themeColor="text1"/>
          <w:highlight w:val="yellow"/>
        </w:rPr>
        <w:t>домах</w:t>
      </w:r>
      <w:r w:rsidR="00F52C12" w:rsidRPr="00F52C12">
        <w:rPr>
          <w:color w:val="000000" w:themeColor="text1"/>
          <w:highlight w:val="yellow"/>
        </w:rPr>
        <w:t xml:space="preserve">  по</w:t>
      </w:r>
      <w:proofErr w:type="gramEnd"/>
      <w:r w:rsidR="00F52C12" w:rsidRPr="00F52C12">
        <w:rPr>
          <w:color w:val="000000" w:themeColor="text1"/>
          <w:highlight w:val="yellow"/>
        </w:rPr>
        <w:t xml:space="preserve"> ул. Вильнюсская и ул. Кирова</w:t>
      </w:r>
      <w:r w:rsidR="00F52C12">
        <w:rPr>
          <w:color w:val="000000" w:themeColor="text1"/>
        </w:rPr>
        <w:t xml:space="preserve">. </w:t>
      </w:r>
    </w:p>
    <w:p w14:paraId="57A45A8C" w14:textId="77777777" w:rsidR="003551D8" w:rsidRPr="007E098C" w:rsidRDefault="003551D8" w:rsidP="007A3331">
      <w:pPr>
        <w:spacing w:line="276" w:lineRule="auto"/>
        <w:jc w:val="both"/>
        <w:rPr>
          <w:color w:val="000000" w:themeColor="text1"/>
        </w:rPr>
      </w:pPr>
    </w:p>
    <w:p w14:paraId="5732819A" w14:textId="77777777" w:rsidR="006B4D03" w:rsidRPr="007E098C" w:rsidRDefault="000A5894" w:rsidP="007A3331">
      <w:pPr>
        <w:pStyle w:val="2"/>
        <w:keepNext/>
        <w:spacing w:before="0" w:line="276" w:lineRule="auto"/>
        <w:ind w:left="578" w:hanging="578"/>
        <w:rPr>
          <w:b w:val="0"/>
          <w:sz w:val="24"/>
          <w:szCs w:val="24"/>
        </w:rPr>
      </w:pPr>
      <w:bookmarkStart w:id="91" w:name="_Toc524944253"/>
      <w:bookmarkStart w:id="92" w:name="_Toc524944829"/>
      <w:bookmarkStart w:id="93" w:name="_Toc528166508"/>
      <w:bookmarkStart w:id="94" w:name="_Toc148689907"/>
      <w:r w:rsidRPr="007E098C">
        <w:rPr>
          <w:b w:val="0"/>
          <w:sz w:val="24"/>
          <w:szCs w:val="24"/>
        </w:rPr>
        <w:t>Обоснование выбора приоритетного сценария развития системы теплоснабжения поселения, городского округа</w:t>
      </w:r>
      <w:bookmarkEnd w:id="91"/>
      <w:bookmarkEnd w:id="92"/>
      <w:bookmarkEnd w:id="93"/>
      <w:bookmarkEnd w:id="94"/>
    </w:p>
    <w:p w14:paraId="47A2DB7E" w14:textId="77777777" w:rsidR="00950CDB" w:rsidRPr="007E098C" w:rsidRDefault="00950CDB" w:rsidP="007A3331">
      <w:pPr>
        <w:spacing w:line="276" w:lineRule="auto"/>
        <w:jc w:val="both"/>
        <w:rPr>
          <w:color w:val="000000" w:themeColor="text1"/>
        </w:rPr>
      </w:pPr>
    </w:p>
    <w:p w14:paraId="4DCB55DA" w14:textId="77777777" w:rsidR="001503F1" w:rsidRPr="007E098C" w:rsidRDefault="00950CDB" w:rsidP="007A3331">
      <w:pPr>
        <w:spacing w:line="276" w:lineRule="auto"/>
        <w:jc w:val="both"/>
        <w:rPr>
          <w:color w:val="000000" w:themeColor="text1"/>
        </w:rPr>
      </w:pPr>
      <w:r w:rsidRPr="007E098C">
        <w:rPr>
          <w:color w:val="000000" w:themeColor="text1"/>
        </w:rPr>
        <w:t xml:space="preserve">4.2.1. </w:t>
      </w:r>
      <w:r w:rsidR="001503F1" w:rsidRPr="007E098C">
        <w:rPr>
          <w:color w:val="000000" w:themeColor="text1"/>
        </w:rPr>
        <w:t>Технико-экономическое обоснование оптимального варианта обеспечения тепловой энергией перспективных потребителей: ЖК «Философский камень», сад тропически</w:t>
      </w:r>
      <w:r w:rsidRPr="007E098C">
        <w:rPr>
          <w:color w:val="000000" w:themeColor="text1"/>
        </w:rPr>
        <w:t>х лесов (Яранга), ЖК «Энергия»</w:t>
      </w:r>
    </w:p>
    <w:p w14:paraId="0CA96750" w14:textId="77777777" w:rsidR="001503F1" w:rsidRPr="007E098C" w:rsidRDefault="001503F1" w:rsidP="007A3331">
      <w:pPr>
        <w:spacing w:line="276" w:lineRule="auto"/>
        <w:jc w:val="both"/>
        <w:rPr>
          <w:rFonts w:eastAsiaTheme="minorHAnsi"/>
          <w:color w:val="000000" w:themeColor="text1"/>
          <w:lang w:eastAsia="en-US"/>
        </w:rPr>
      </w:pPr>
      <w:r w:rsidRPr="007E098C">
        <w:rPr>
          <w:rFonts w:eastAsiaTheme="minorHAnsi"/>
          <w:bCs/>
          <w:color w:val="000000" w:themeColor="text1"/>
          <w:lang w:eastAsia="en-US"/>
        </w:rPr>
        <w:t xml:space="preserve">Цель расчета: </w:t>
      </w:r>
      <w:r w:rsidRPr="007E098C">
        <w:rPr>
          <w:rFonts w:eastAsiaTheme="minorHAnsi"/>
          <w:color w:val="000000" w:themeColor="text1"/>
          <w:lang w:eastAsia="en-US"/>
        </w:rPr>
        <w:t>выявить оптимальный технико-экономический вариант подключения перспективных абонентов: ЖК Философский камень 5,88 Гкал/ч, ЖК Энергия (Лукойл) 4,67 Гкал/ч и Яранга (Сад тропических лесов) 4,398 Гкал/ч.</w:t>
      </w:r>
    </w:p>
    <w:p w14:paraId="59ED16BE" w14:textId="77777777" w:rsidR="001503F1" w:rsidRPr="007E098C" w:rsidRDefault="001503F1" w:rsidP="007A3331">
      <w:pPr>
        <w:spacing w:line="276" w:lineRule="auto"/>
        <w:jc w:val="both"/>
        <w:rPr>
          <w:rFonts w:eastAsiaTheme="minorHAnsi"/>
          <w:bCs/>
          <w:color w:val="000000" w:themeColor="text1"/>
          <w:lang w:eastAsia="en-US"/>
        </w:rPr>
      </w:pPr>
      <w:r w:rsidRPr="007E098C">
        <w:rPr>
          <w:rFonts w:eastAsiaTheme="minorHAnsi"/>
          <w:bCs/>
          <w:color w:val="000000" w:themeColor="text1"/>
          <w:lang w:eastAsia="en-US"/>
        </w:rPr>
        <w:t>Варианты подключения:</w:t>
      </w:r>
    </w:p>
    <w:p w14:paraId="778E5714" w14:textId="77777777" w:rsidR="001503F1" w:rsidRPr="007E098C" w:rsidRDefault="001503F1"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t>1.Подключение перспективных абонентов от проектного источника теплоснабжения Котельная 25 Гкал/ч*;</w:t>
      </w:r>
    </w:p>
    <w:p w14:paraId="2AAF9539" w14:textId="77777777" w:rsidR="001503F1" w:rsidRPr="007E098C" w:rsidRDefault="001503F1"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t>2.Подключение перспективных абонентов от существующей Котельной КВГМ-50.</w:t>
      </w:r>
    </w:p>
    <w:p w14:paraId="2CFC8865" w14:textId="77777777" w:rsidR="001503F1" w:rsidRPr="007E098C" w:rsidRDefault="001503F1" w:rsidP="007A3331">
      <w:pPr>
        <w:spacing w:line="276" w:lineRule="auto"/>
        <w:jc w:val="both"/>
        <w:rPr>
          <w:rFonts w:eastAsiaTheme="minorHAnsi"/>
          <w:iCs/>
          <w:color w:val="000000" w:themeColor="text1"/>
          <w:lang w:eastAsia="en-US"/>
        </w:rPr>
      </w:pPr>
      <w:r w:rsidRPr="007E098C">
        <w:rPr>
          <w:rFonts w:eastAsiaTheme="minorHAnsi"/>
          <w:iCs/>
          <w:color w:val="000000" w:themeColor="text1"/>
          <w:lang w:eastAsia="en-US"/>
        </w:rPr>
        <w:t>*мощность теплоисточника рассчитана исходя их суммарной нагрузки абонентов (14,948 Гкал/ч) с учетом наличия необходимого резерва тепловой мощности и рекомендуемого режима работы котельных агрегатов (70% от ном. мощности).</w:t>
      </w:r>
    </w:p>
    <w:p w14:paraId="6F09589D" w14:textId="77777777" w:rsidR="001503F1" w:rsidRPr="007E098C" w:rsidRDefault="001503F1" w:rsidP="007A3331">
      <w:pPr>
        <w:spacing w:line="276" w:lineRule="auto"/>
        <w:jc w:val="both"/>
        <w:rPr>
          <w:rFonts w:eastAsiaTheme="minorHAnsi"/>
          <w:bCs/>
          <w:color w:val="000000" w:themeColor="text1"/>
          <w:lang w:eastAsia="en-US"/>
        </w:rPr>
      </w:pPr>
    </w:p>
    <w:p w14:paraId="54997BA4" w14:textId="77777777" w:rsidR="001503F1" w:rsidRPr="007E098C" w:rsidRDefault="001503F1" w:rsidP="007A3331">
      <w:pPr>
        <w:spacing w:line="276" w:lineRule="auto"/>
        <w:jc w:val="both"/>
        <w:rPr>
          <w:rFonts w:eastAsiaTheme="minorHAnsi"/>
          <w:bCs/>
          <w:color w:val="000000" w:themeColor="text1"/>
          <w:lang w:eastAsia="en-US"/>
        </w:rPr>
      </w:pPr>
      <w:r w:rsidRPr="007E098C">
        <w:rPr>
          <w:rFonts w:eastAsiaTheme="minorHAnsi"/>
          <w:bCs/>
          <w:color w:val="000000" w:themeColor="text1"/>
          <w:lang w:eastAsia="en-US"/>
        </w:rPr>
        <w:t>Способ расчета:</w:t>
      </w:r>
    </w:p>
    <w:p w14:paraId="1F291F1E" w14:textId="77777777" w:rsidR="001503F1" w:rsidRPr="007E098C" w:rsidRDefault="001503F1"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t xml:space="preserve">В программном комплексе ГИС </w:t>
      </w:r>
      <w:r w:rsidRPr="007E098C">
        <w:rPr>
          <w:rFonts w:eastAsiaTheme="minorHAnsi"/>
          <w:color w:val="000000" w:themeColor="text1"/>
          <w:lang w:val="en-GB" w:eastAsia="en-US"/>
        </w:rPr>
        <w:t>Zulu</w:t>
      </w:r>
      <w:r w:rsidRPr="007E098C">
        <w:rPr>
          <w:rFonts w:eastAsiaTheme="minorHAnsi"/>
          <w:color w:val="000000" w:themeColor="text1"/>
          <w:lang w:eastAsia="en-US"/>
        </w:rPr>
        <w:t xml:space="preserve"> </w:t>
      </w:r>
      <w:proofErr w:type="spellStart"/>
      <w:r w:rsidRPr="007E098C">
        <w:rPr>
          <w:rFonts w:eastAsiaTheme="minorHAnsi"/>
          <w:color w:val="000000" w:themeColor="text1"/>
          <w:lang w:val="en-GB" w:eastAsia="en-US"/>
        </w:rPr>
        <w:t>Thermo</w:t>
      </w:r>
      <w:proofErr w:type="spellEnd"/>
      <w:r w:rsidRPr="007E098C">
        <w:rPr>
          <w:rFonts w:eastAsiaTheme="minorHAnsi"/>
          <w:color w:val="000000" w:themeColor="text1"/>
          <w:lang w:eastAsia="en-US"/>
        </w:rPr>
        <w:t xml:space="preserve"> 2021 выполнено моделирование двух возможных вариантов схем теплоснабжения с последующим проведением </w:t>
      </w:r>
      <w:r w:rsidRPr="007E098C">
        <w:rPr>
          <w:rFonts w:eastAsiaTheme="minorHAnsi"/>
          <w:color w:val="000000" w:themeColor="text1"/>
          <w:lang w:eastAsia="en-US"/>
        </w:rPr>
        <w:lastRenderedPageBreak/>
        <w:t>гидравлического конструкторского расчета с целью определения оптимального диаметра трубопроводов для подключения перспективных потребителей.</w:t>
      </w:r>
    </w:p>
    <w:p w14:paraId="079B81E4" w14:textId="77777777" w:rsidR="001503F1" w:rsidRPr="007E098C" w:rsidRDefault="001503F1"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t>Для расчета показателей собственных нужд перспективной котельной использовались данные из справочника «Методические указания по определению расходов топлива, электроэнергии и воды на выработку теплоты отопительными котельными коммунальных теплоэнергетических предприятий».</w:t>
      </w:r>
    </w:p>
    <w:p w14:paraId="73D2BFF2" w14:textId="77777777" w:rsidR="001503F1" w:rsidRPr="007E098C" w:rsidRDefault="001503F1"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t>Для расчета стоимости оборудования (трубопроводы и котельная) использовались таблицы из справочников УКРУПНЕННЫЕ НОРМАТИВЫ ЦЕНЫ СТРОИТЕЛЬСТВА:</w:t>
      </w:r>
    </w:p>
    <w:p w14:paraId="771AA8FD" w14:textId="77777777" w:rsidR="001503F1" w:rsidRPr="007E098C" w:rsidRDefault="001503F1"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t>НЦС 81-02-13-202</w:t>
      </w:r>
      <w:r w:rsidR="00F7297F" w:rsidRPr="007E098C">
        <w:rPr>
          <w:rFonts w:eastAsiaTheme="minorHAnsi"/>
          <w:color w:val="000000" w:themeColor="text1"/>
          <w:lang w:eastAsia="en-US"/>
        </w:rPr>
        <w:t>4</w:t>
      </w:r>
      <w:r w:rsidRPr="007E098C">
        <w:rPr>
          <w:rFonts w:eastAsiaTheme="minorHAnsi"/>
          <w:color w:val="000000" w:themeColor="text1"/>
          <w:lang w:eastAsia="en-US"/>
        </w:rPr>
        <w:t xml:space="preserve"> СБОРНИК № 13. Наружные тепловые сети Таблица 13-03-004</w:t>
      </w:r>
    </w:p>
    <w:p w14:paraId="54D1D856" w14:textId="77777777" w:rsidR="001503F1" w:rsidRPr="007E098C" w:rsidRDefault="001503F1"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t>НЦС 81-02-19-</w:t>
      </w:r>
      <w:proofErr w:type="gramStart"/>
      <w:r w:rsidRPr="007E098C">
        <w:rPr>
          <w:rFonts w:eastAsiaTheme="minorHAnsi"/>
          <w:color w:val="000000" w:themeColor="text1"/>
          <w:lang w:eastAsia="en-US"/>
        </w:rPr>
        <w:t>202</w:t>
      </w:r>
      <w:r w:rsidR="00F7297F" w:rsidRPr="007E098C">
        <w:rPr>
          <w:rFonts w:eastAsiaTheme="minorHAnsi"/>
          <w:color w:val="000000" w:themeColor="text1"/>
          <w:lang w:eastAsia="en-US"/>
        </w:rPr>
        <w:t xml:space="preserve">4, </w:t>
      </w:r>
      <w:r w:rsidRPr="007E098C">
        <w:rPr>
          <w:rFonts w:eastAsiaTheme="minorHAnsi"/>
          <w:color w:val="000000" w:themeColor="text1"/>
          <w:lang w:eastAsia="en-US"/>
        </w:rPr>
        <w:t xml:space="preserve"> СБОРНИК</w:t>
      </w:r>
      <w:proofErr w:type="gramEnd"/>
      <w:r w:rsidRPr="007E098C">
        <w:rPr>
          <w:rFonts w:eastAsiaTheme="minorHAnsi"/>
          <w:color w:val="000000" w:themeColor="text1"/>
          <w:lang w:eastAsia="en-US"/>
        </w:rPr>
        <w:t xml:space="preserve"> № 19. Здания и сооружения городской инфраструктуры Таблица 19-02-001</w:t>
      </w:r>
    </w:p>
    <w:p w14:paraId="116540C6" w14:textId="77777777" w:rsidR="001503F1" w:rsidRPr="007E098C" w:rsidRDefault="001503F1" w:rsidP="007A3331">
      <w:pPr>
        <w:spacing w:line="276" w:lineRule="auto"/>
        <w:jc w:val="both"/>
        <w:rPr>
          <w:rFonts w:eastAsiaTheme="minorHAnsi"/>
          <w:color w:val="000000" w:themeColor="text1"/>
          <w:lang w:eastAsia="en-US"/>
        </w:rPr>
      </w:pPr>
    </w:p>
    <w:p w14:paraId="7472A41F" w14:textId="77777777" w:rsidR="001503F1" w:rsidRPr="007E098C" w:rsidRDefault="001503F1" w:rsidP="007A3331">
      <w:pPr>
        <w:spacing w:line="276" w:lineRule="auto"/>
        <w:jc w:val="both"/>
        <w:rPr>
          <w:rFonts w:eastAsiaTheme="minorHAnsi"/>
          <w:bCs/>
          <w:color w:val="000000" w:themeColor="text1"/>
          <w:lang w:eastAsia="en-US"/>
        </w:rPr>
      </w:pPr>
      <w:r w:rsidRPr="007E098C">
        <w:rPr>
          <w:rFonts w:eastAsiaTheme="minorHAnsi"/>
          <w:bCs/>
          <w:color w:val="000000" w:themeColor="text1"/>
          <w:lang w:eastAsia="en-US"/>
        </w:rPr>
        <w:t>Вариант №1 Строительство индивидуального источника тепловой энергии Котельная 25 Гкал/ч.</w:t>
      </w:r>
    </w:p>
    <w:p w14:paraId="6D0F424E" w14:textId="77777777" w:rsidR="001503F1" w:rsidRPr="007E098C" w:rsidRDefault="001503F1"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t>Вариант №1 предусматривает прокладку трубопровода от перспективной Новой котельной 25 Гкал/ч.</w:t>
      </w:r>
    </w:p>
    <w:p w14:paraId="7D6F8CB7" w14:textId="77777777" w:rsidR="001503F1" w:rsidRPr="007E098C" w:rsidRDefault="001503F1"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t xml:space="preserve">Проведенный гидравлический расчет показал, что для подключения перспективных потребителей требуется прокладка 1185 м. трубопровода 2Ду 300, </w:t>
      </w:r>
      <w:r w:rsidR="00E252D7" w:rsidRPr="007E098C">
        <w:rPr>
          <w:rFonts w:eastAsiaTheme="minorHAnsi"/>
          <w:color w:val="000000" w:themeColor="text1"/>
          <w:lang w:eastAsia="en-US"/>
        </w:rPr>
        <w:t>250 и 200 мм (Таблица 2</w:t>
      </w:r>
      <w:r w:rsidR="002804F5" w:rsidRPr="007E098C">
        <w:rPr>
          <w:rFonts w:eastAsiaTheme="minorHAnsi"/>
          <w:color w:val="000000" w:themeColor="text1"/>
          <w:lang w:eastAsia="en-US"/>
        </w:rPr>
        <w:t>9</w:t>
      </w:r>
      <w:r w:rsidRPr="007E098C">
        <w:rPr>
          <w:rFonts w:eastAsiaTheme="minorHAnsi"/>
          <w:color w:val="000000" w:themeColor="text1"/>
          <w:lang w:eastAsia="en-US"/>
        </w:rPr>
        <w:t xml:space="preserve">). Вид прокладка - подземная, </w:t>
      </w:r>
      <w:proofErr w:type="spellStart"/>
      <w:r w:rsidRPr="007E098C">
        <w:rPr>
          <w:rFonts w:eastAsiaTheme="minorHAnsi"/>
          <w:color w:val="000000" w:themeColor="text1"/>
          <w:lang w:eastAsia="en-US"/>
        </w:rPr>
        <w:t>бесканальная</w:t>
      </w:r>
      <w:proofErr w:type="spellEnd"/>
      <w:r w:rsidRPr="007E098C">
        <w:rPr>
          <w:rFonts w:eastAsiaTheme="minorHAnsi"/>
          <w:color w:val="000000" w:themeColor="text1"/>
          <w:lang w:eastAsia="en-US"/>
        </w:rPr>
        <w:t>, глубина не более 2 метров. Вид теплоносителя – сетев</w:t>
      </w:r>
      <w:r w:rsidR="00E842AD" w:rsidRPr="007E098C">
        <w:rPr>
          <w:rFonts w:eastAsiaTheme="minorHAnsi"/>
          <w:color w:val="000000" w:themeColor="text1"/>
          <w:lang w:eastAsia="en-US"/>
        </w:rPr>
        <w:t>ая вода. Температурный график: 115</w:t>
      </w:r>
      <w:r w:rsidRPr="007E098C">
        <w:rPr>
          <w:rFonts w:eastAsiaTheme="minorHAnsi"/>
          <w:color w:val="000000" w:themeColor="text1"/>
          <w:lang w:eastAsia="en-US"/>
        </w:rPr>
        <w:t xml:space="preserve">/70 </w:t>
      </w:r>
      <w:r w:rsidRPr="007E098C">
        <w:rPr>
          <w:rFonts w:eastAsiaTheme="minorHAnsi"/>
          <w:color w:val="000000" w:themeColor="text1"/>
          <w:vertAlign w:val="superscript"/>
          <w:lang w:eastAsia="en-US"/>
        </w:rPr>
        <w:t>0</w:t>
      </w:r>
      <w:r w:rsidRPr="007E098C">
        <w:rPr>
          <w:rFonts w:eastAsiaTheme="minorHAnsi"/>
          <w:color w:val="000000" w:themeColor="text1"/>
          <w:lang w:val="en-GB" w:eastAsia="en-US"/>
        </w:rPr>
        <w:t>C</w:t>
      </w:r>
      <w:r w:rsidRPr="007E098C">
        <w:rPr>
          <w:rFonts w:eastAsiaTheme="minorHAnsi"/>
          <w:color w:val="000000" w:themeColor="text1"/>
          <w:lang w:eastAsia="en-US"/>
        </w:rPr>
        <w:t>.</w:t>
      </w:r>
    </w:p>
    <w:p w14:paraId="3B76355A" w14:textId="77777777" w:rsidR="001503F1" w:rsidRPr="007E098C" w:rsidRDefault="00400CA5"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t xml:space="preserve">На рисунке </w:t>
      </w:r>
      <w:r w:rsidR="003F0E04" w:rsidRPr="007E098C">
        <w:rPr>
          <w:rFonts w:eastAsiaTheme="minorHAnsi"/>
          <w:color w:val="000000" w:themeColor="text1"/>
          <w:lang w:eastAsia="en-US"/>
        </w:rPr>
        <w:t>9</w:t>
      </w:r>
      <w:r w:rsidR="001503F1" w:rsidRPr="007E098C">
        <w:rPr>
          <w:rFonts w:eastAsiaTheme="minorHAnsi"/>
          <w:color w:val="000000" w:themeColor="text1"/>
          <w:lang w:eastAsia="en-US"/>
        </w:rPr>
        <w:t xml:space="preserve"> приведена возможная схема подключения перспективных абонентов при строительстве Котельной 25 Гкал/ч.</w:t>
      </w:r>
    </w:p>
    <w:p w14:paraId="40E994B0" w14:textId="77777777" w:rsidR="001503F1" w:rsidRPr="007E098C" w:rsidRDefault="001503F1" w:rsidP="007A3331">
      <w:pPr>
        <w:spacing w:line="276" w:lineRule="auto"/>
        <w:jc w:val="both"/>
        <w:rPr>
          <w:rFonts w:eastAsiaTheme="minorHAnsi"/>
          <w:color w:val="000000" w:themeColor="text1"/>
          <w:lang w:eastAsia="en-US"/>
        </w:rPr>
      </w:pPr>
    </w:p>
    <w:p w14:paraId="5BF9F95B" w14:textId="12EED7C1" w:rsidR="001503F1" w:rsidRPr="007E098C" w:rsidRDefault="002361F3" w:rsidP="002361F3">
      <w:pPr>
        <w:keepNext/>
        <w:spacing w:line="259" w:lineRule="auto"/>
        <w:jc w:val="center"/>
        <w:rPr>
          <w:color w:val="000000" w:themeColor="text1"/>
        </w:rPr>
      </w:pPr>
      <w:r w:rsidRPr="007E098C">
        <w:rPr>
          <w:noProof/>
          <w:color w:val="000000" w:themeColor="text1"/>
        </w:rPr>
        <w:lastRenderedPageBreak/>
        <w:drawing>
          <wp:anchor distT="0" distB="0" distL="114300" distR="114300" simplePos="0" relativeHeight="251665408" behindDoc="0" locked="0" layoutInCell="1" allowOverlap="1" wp14:anchorId="26CD9A07" wp14:editId="1220C669">
            <wp:simplePos x="0" y="0"/>
            <wp:positionH relativeFrom="column">
              <wp:posOffset>-110136</wp:posOffset>
            </wp:positionH>
            <wp:positionV relativeFrom="paragraph">
              <wp:posOffset>2540</wp:posOffset>
            </wp:positionV>
            <wp:extent cx="5937885" cy="4200525"/>
            <wp:effectExtent l="0" t="0" r="5715" b="9525"/>
            <wp:wrapTopAndBottom/>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7885" cy="4200525"/>
                    </a:xfrm>
                    <a:prstGeom prst="rect">
                      <a:avLst/>
                    </a:prstGeom>
                    <a:noFill/>
                  </pic:spPr>
                </pic:pic>
              </a:graphicData>
            </a:graphic>
            <wp14:sizeRelH relativeFrom="page">
              <wp14:pctWidth>0</wp14:pctWidth>
            </wp14:sizeRelH>
            <wp14:sizeRelV relativeFrom="page">
              <wp14:pctHeight>0</wp14:pctHeight>
            </wp14:sizeRelV>
          </wp:anchor>
        </w:drawing>
      </w:r>
      <w:r w:rsidR="001503F1" w:rsidRPr="007E098C">
        <w:rPr>
          <w:color w:val="000000" w:themeColor="text1"/>
        </w:rPr>
        <w:t xml:space="preserve">Рисунок </w:t>
      </w:r>
      <w:r w:rsidR="001503F1" w:rsidRPr="007E098C">
        <w:rPr>
          <w:color w:val="000000" w:themeColor="text1"/>
        </w:rPr>
        <w:fldChar w:fldCharType="begin"/>
      </w:r>
      <w:r w:rsidR="001503F1" w:rsidRPr="007E098C">
        <w:rPr>
          <w:color w:val="000000" w:themeColor="text1"/>
        </w:rPr>
        <w:instrText xml:space="preserve"> SEQ Рисунок \* ARABIC </w:instrText>
      </w:r>
      <w:r w:rsidR="001503F1" w:rsidRPr="007E098C">
        <w:rPr>
          <w:color w:val="000000" w:themeColor="text1"/>
        </w:rPr>
        <w:fldChar w:fldCharType="separate"/>
      </w:r>
      <w:r w:rsidR="00DF0913">
        <w:rPr>
          <w:noProof/>
          <w:color w:val="000000" w:themeColor="text1"/>
        </w:rPr>
        <w:t>9</w:t>
      </w:r>
      <w:r w:rsidR="001503F1" w:rsidRPr="007E098C">
        <w:rPr>
          <w:color w:val="000000" w:themeColor="text1"/>
        </w:rPr>
        <w:fldChar w:fldCharType="end"/>
      </w:r>
      <w:r w:rsidR="001503F1" w:rsidRPr="007E098C">
        <w:rPr>
          <w:color w:val="000000" w:themeColor="text1"/>
        </w:rPr>
        <w:t xml:space="preserve">. Схема подключения перспективных </w:t>
      </w:r>
      <w:r w:rsidR="00400859" w:rsidRPr="007E098C">
        <w:rPr>
          <w:color w:val="000000" w:themeColor="text1"/>
        </w:rPr>
        <w:t>абонентов на основании Варианта </w:t>
      </w:r>
      <w:r w:rsidR="001503F1" w:rsidRPr="007E098C">
        <w:rPr>
          <w:color w:val="000000" w:themeColor="text1"/>
        </w:rPr>
        <w:t>№1</w:t>
      </w:r>
    </w:p>
    <w:p w14:paraId="1FDFF499" w14:textId="77777777" w:rsidR="001503F1" w:rsidRPr="007E098C" w:rsidRDefault="001503F1" w:rsidP="007A3331">
      <w:pPr>
        <w:spacing w:line="276" w:lineRule="auto"/>
        <w:jc w:val="both"/>
        <w:rPr>
          <w:rFonts w:eastAsiaTheme="minorHAnsi"/>
          <w:color w:val="000000" w:themeColor="text1"/>
          <w:lang w:eastAsia="en-US"/>
        </w:rPr>
        <w:sectPr w:rsidR="001503F1" w:rsidRPr="007E098C" w:rsidSect="00E4158D">
          <w:pgSz w:w="11906" w:h="16838"/>
          <w:pgMar w:top="1134" w:right="567" w:bottom="1134" w:left="2552" w:header="709" w:footer="709" w:gutter="0"/>
          <w:cols w:space="708"/>
          <w:docGrid w:linePitch="360"/>
        </w:sectPr>
      </w:pPr>
      <w:r w:rsidRPr="007E098C">
        <w:rPr>
          <w:rFonts w:eastAsiaTheme="minorHAnsi"/>
          <w:color w:val="000000" w:themeColor="text1"/>
          <w:lang w:eastAsia="en-US"/>
        </w:rPr>
        <w:t xml:space="preserve">На рисунке </w:t>
      </w:r>
      <w:r w:rsidR="003F0E04" w:rsidRPr="007E098C">
        <w:rPr>
          <w:rFonts w:eastAsiaTheme="minorHAnsi"/>
          <w:color w:val="000000" w:themeColor="text1"/>
          <w:lang w:eastAsia="en-US"/>
        </w:rPr>
        <w:t>10</w:t>
      </w:r>
      <w:r w:rsidRPr="007E098C">
        <w:rPr>
          <w:rFonts w:eastAsiaTheme="minorHAnsi"/>
          <w:color w:val="000000" w:themeColor="text1"/>
          <w:lang w:eastAsia="en-US"/>
        </w:rPr>
        <w:t xml:space="preserve"> предоставлен пьезометрический график, отображающий гидравлические параметры в трубопроводе от Новой Котельной 25 Гкал/ч до ЖК Философский камень.</w:t>
      </w:r>
    </w:p>
    <w:p w14:paraId="6DB75191" w14:textId="7C88684A" w:rsidR="001503F1" w:rsidRPr="007E098C" w:rsidRDefault="00597A35" w:rsidP="002361F3">
      <w:pPr>
        <w:keepNext/>
        <w:spacing w:line="259" w:lineRule="auto"/>
        <w:jc w:val="center"/>
        <w:rPr>
          <w:color w:val="000000" w:themeColor="text1"/>
        </w:rPr>
      </w:pPr>
      <w:r w:rsidRPr="007E098C">
        <w:rPr>
          <w:noProof/>
          <w:color w:val="000000" w:themeColor="text1"/>
        </w:rPr>
        <w:lastRenderedPageBreak/>
        <w:drawing>
          <wp:anchor distT="0" distB="0" distL="114300" distR="114300" simplePos="0" relativeHeight="251666432" behindDoc="0" locked="0" layoutInCell="1" allowOverlap="1" wp14:anchorId="63B547FA" wp14:editId="4BA57E1C">
            <wp:simplePos x="0" y="0"/>
            <wp:positionH relativeFrom="column">
              <wp:posOffset>386715</wp:posOffset>
            </wp:positionH>
            <wp:positionV relativeFrom="paragraph">
              <wp:posOffset>114300</wp:posOffset>
            </wp:positionV>
            <wp:extent cx="9254490" cy="5450205"/>
            <wp:effectExtent l="0" t="0" r="3810" b="0"/>
            <wp:wrapThrough wrapText="bothSides">
              <wp:wrapPolygon edited="0">
                <wp:start x="0" y="0"/>
                <wp:lineTo x="0" y="21517"/>
                <wp:lineTo x="21564" y="21517"/>
                <wp:lineTo x="21564" y="0"/>
                <wp:lineTo x="0" y="0"/>
              </wp:wrapPolygon>
            </wp:wrapThrough>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254490" cy="5450205"/>
                    </a:xfrm>
                    <a:prstGeom prst="rect">
                      <a:avLst/>
                    </a:prstGeom>
                    <a:noFill/>
                  </pic:spPr>
                </pic:pic>
              </a:graphicData>
            </a:graphic>
            <wp14:sizeRelH relativeFrom="page">
              <wp14:pctWidth>0</wp14:pctWidth>
            </wp14:sizeRelH>
            <wp14:sizeRelV relativeFrom="page">
              <wp14:pctHeight>0</wp14:pctHeight>
            </wp14:sizeRelV>
          </wp:anchor>
        </w:drawing>
      </w:r>
      <w:r w:rsidR="001503F1" w:rsidRPr="007E098C">
        <w:rPr>
          <w:color w:val="000000" w:themeColor="text1"/>
        </w:rPr>
        <w:t xml:space="preserve">Рисунок </w:t>
      </w:r>
      <w:r w:rsidR="001503F1" w:rsidRPr="007E098C">
        <w:rPr>
          <w:color w:val="000000" w:themeColor="text1"/>
        </w:rPr>
        <w:fldChar w:fldCharType="begin"/>
      </w:r>
      <w:r w:rsidR="001503F1" w:rsidRPr="007E098C">
        <w:rPr>
          <w:color w:val="000000" w:themeColor="text1"/>
        </w:rPr>
        <w:instrText xml:space="preserve"> SEQ Рисунок \* ARABIC </w:instrText>
      </w:r>
      <w:r w:rsidR="001503F1" w:rsidRPr="007E098C">
        <w:rPr>
          <w:color w:val="000000" w:themeColor="text1"/>
        </w:rPr>
        <w:fldChar w:fldCharType="separate"/>
      </w:r>
      <w:r w:rsidR="00DF0913">
        <w:rPr>
          <w:noProof/>
          <w:color w:val="000000" w:themeColor="text1"/>
        </w:rPr>
        <w:t>10</w:t>
      </w:r>
      <w:r w:rsidR="001503F1" w:rsidRPr="007E098C">
        <w:rPr>
          <w:color w:val="000000" w:themeColor="text1"/>
        </w:rPr>
        <w:fldChar w:fldCharType="end"/>
      </w:r>
      <w:r w:rsidR="001503F1" w:rsidRPr="007E098C">
        <w:rPr>
          <w:color w:val="000000" w:themeColor="text1"/>
        </w:rPr>
        <w:t xml:space="preserve">. Пьезометрический график участка сети от Котельной 25 Гкал/ч до ЖК </w:t>
      </w:r>
      <w:r w:rsidR="00400859" w:rsidRPr="007E098C">
        <w:rPr>
          <w:color w:val="000000" w:themeColor="text1"/>
        </w:rPr>
        <w:t>«</w:t>
      </w:r>
      <w:r w:rsidR="001503F1" w:rsidRPr="007E098C">
        <w:rPr>
          <w:color w:val="000000" w:themeColor="text1"/>
        </w:rPr>
        <w:t>Философский камень</w:t>
      </w:r>
      <w:r w:rsidR="00400859" w:rsidRPr="007E098C">
        <w:rPr>
          <w:color w:val="000000" w:themeColor="text1"/>
        </w:rPr>
        <w:t>»</w:t>
      </w:r>
    </w:p>
    <w:p w14:paraId="2CC12C86" w14:textId="77777777" w:rsidR="001503F1" w:rsidRPr="007E098C" w:rsidRDefault="001503F1" w:rsidP="007A3331">
      <w:pPr>
        <w:spacing w:after="160" w:line="259" w:lineRule="auto"/>
        <w:jc w:val="center"/>
        <w:rPr>
          <w:rFonts w:eastAsiaTheme="minorHAnsi"/>
          <w:bCs/>
          <w:color w:val="000000" w:themeColor="text1"/>
          <w:lang w:eastAsia="en-US"/>
        </w:rPr>
        <w:sectPr w:rsidR="001503F1" w:rsidRPr="007E098C" w:rsidSect="00597A35">
          <w:pgSz w:w="16838" w:h="11906" w:orient="landscape"/>
          <w:pgMar w:top="567" w:right="567" w:bottom="567" w:left="567" w:header="709" w:footer="709" w:gutter="0"/>
          <w:cols w:space="708"/>
          <w:docGrid w:linePitch="360"/>
        </w:sectPr>
      </w:pPr>
    </w:p>
    <w:p w14:paraId="09D5EC78" w14:textId="77777777" w:rsidR="001503F1" w:rsidRPr="007E098C" w:rsidRDefault="001503F1"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lastRenderedPageBreak/>
        <w:t xml:space="preserve">В таблице </w:t>
      </w:r>
      <w:r w:rsidR="00E252D7" w:rsidRPr="007E098C">
        <w:rPr>
          <w:rFonts w:eastAsiaTheme="minorHAnsi"/>
          <w:color w:val="000000" w:themeColor="text1"/>
          <w:lang w:eastAsia="en-US"/>
        </w:rPr>
        <w:t>2</w:t>
      </w:r>
      <w:r w:rsidR="001501B3" w:rsidRPr="007E098C">
        <w:rPr>
          <w:rFonts w:eastAsiaTheme="minorHAnsi"/>
          <w:color w:val="000000" w:themeColor="text1"/>
          <w:lang w:eastAsia="en-US"/>
        </w:rPr>
        <w:t>9</w:t>
      </w:r>
      <w:r w:rsidRPr="007E098C">
        <w:rPr>
          <w:rFonts w:eastAsiaTheme="minorHAnsi"/>
          <w:color w:val="000000" w:themeColor="text1"/>
          <w:lang w:eastAsia="en-US"/>
        </w:rPr>
        <w:t xml:space="preserve"> приведен перечень объектов, необходимый для реализации варианта №1 и соответствующие стоимости в тыс. рублей.</w:t>
      </w:r>
    </w:p>
    <w:p w14:paraId="6EDD7EA0" w14:textId="26AD885E" w:rsidR="001503F1" w:rsidRPr="007E098C" w:rsidRDefault="001503F1"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29</w:t>
      </w:r>
      <w:r w:rsidRPr="007E098C">
        <w:rPr>
          <w:b w:val="0"/>
          <w:color w:val="000000" w:themeColor="text1"/>
          <w:sz w:val="24"/>
          <w:szCs w:val="24"/>
        </w:rPr>
        <w:fldChar w:fldCharType="end"/>
      </w:r>
      <w:r w:rsidRPr="007E098C">
        <w:rPr>
          <w:b w:val="0"/>
          <w:color w:val="000000" w:themeColor="text1"/>
          <w:sz w:val="24"/>
          <w:szCs w:val="24"/>
        </w:rPr>
        <w:t xml:space="preserve">. </w:t>
      </w:r>
      <w:r w:rsidR="000450AC" w:rsidRPr="007E098C">
        <w:rPr>
          <w:b w:val="0"/>
          <w:color w:val="000000" w:themeColor="text1"/>
          <w:sz w:val="24"/>
          <w:szCs w:val="24"/>
        </w:rPr>
        <w:t>Расчет стоимости объектов для реализации Варианта №1 (расположение котельной в районе магазина «</w:t>
      </w:r>
      <w:proofErr w:type="spellStart"/>
      <w:r w:rsidR="000450AC" w:rsidRPr="007E098C">
        <w:rPr>
          <w:b w:val="0"/>
          <w:color w:val="000000" w:themeColor="text1"/>
          <w:sz w:val="24"/>
          <w:szCs w:val="24"/>
        </w:rPr>
        <w:t>Сантехсити</w:t>
      </w:r>
      <w:proofErr w:type="spellEnd"/>
      <w:r w:rsidR="000450AC" w:rsidRPr="007E098C">
        <w:rPr>
          <w:b w:val="0"/>
          <w:color w:val="000000" w:themeColor="text1"/>
          <w:sz w:val="24"/>
          <w:szCs w:val="24"/>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06"/>
        <w:gridCol w:w="1561"/>
        <w:gridCol w:w="1561"/>
        <w:gridCol w:w="964"/>
        <w:gridCol w:w="1543"/>
        <w:gridCol w:w="1541"/>
        <w:gridCol w:w="1201"/>
      </w:tblGrid>
      <w:tr w:rsidR="000450AC" w:rsidRPr="007E098C" w14:paraId="03F1DD8C" w14:textId="77777777" w:rsidTr="00FD1394">
        <w:trPr>
          <w:cantSplit/>
          <w:trHeight w:val="20"/>
          <w:jc w:val="center"/>
        </w:trPr>
        <w:tc>
          <w:tcPr>
            <w:tcW w:w="5000" w:type="pct"/>
            <w:gridSpan w:val="7"/>
            <w:vAlign w:val="center"/>
          </w:tcPr>
          <w:p w14:paraId="424FA175" w14:textId="77777777" w:rsidR="000450AC" w:rsidRPr="007E098C" w:rsidRDefault="000450AC" w:rsidP="000450AC">
            <w:pPr>
              <w:jc w:val="center"/>
              <w:rPr>
                <w:bCs/>
                <w:color w:val="000000" w:themeColor="text1"/>
                <w:sz w:val="20"/>
                <w:szCs w:val="20"/>
              </w:rPr>
            </w:pPr>
            <w:r w:rsidRPr="007E098C">
              <w:rPr>
                <w:bCs/>
                <w:color w:val="000000" w:themeColor="text1"/>
                <w:sz w:val="20"/>
                <w:szCs w:val="20"/>
              </w:rPr>
              <w:t>Сети теплоснабжения</w:t>
            </w:r>
          </w:p>
        </w:tc>
      </w:tr>
      <w:tr w:rsidR="000450AC" w:rsidRPr="007E098C" w14:paraId="4AE8F245" w14:textId="77777777" w:rsidTr="00FD1394">
        <w:trPr>
          <w:cantSplit/>
          <w:trHeight w:val="20"/>
          <w:jc w:val="center"/>
        </w:trPr>
        <w:tc>
          <w:tcPr>
            <w:tcW w:w="232" w:type="pct"/>
            <w:vAlign w:val="center"/>
            <w:hideMark/>
          </w:tcPr>
          <w:p w14:paraId="70CD07BE" w14:textId="77777777" w:rsidR="000450AC" w:rsidRPr="007E098C" w:rsidRDefault="000450AC" w:rsidP="000450AC">
            <w:pPr>
              <w:jc w:val="center"/>
              <w:rPr>
                <w:bCs/>
                <w:color w:val="000000" w:themeColor="text1"/>
                <w:sz w:val="20"/>
                <w:szCs w:val="20"/>
              </w:rPr>
            </w:pPr>
            <w:r w:rsidRPr="007E098C">
              <w:rPr>
                <w:bCs/>
                <w:color w:val="000000" w:themeColor="text1"/>
                <w:sz w:val="20"/>
                <w:szCs w:val="20"/>
              </w:rPr>
              <w:t>№</w:t>
            </w:r>
          </w:p>
        </w:tc>
        <w:tc>
          <w:tcPr>
            <w:tcW w:w="889" w:type="pct"/>
            <w:vAlign w:val="center"/>
            <w:hideMark/>
          </w:tcPr>
          <w:p w14:paraId="04AEF398" w14:textId="77777777" w:rsidR="000450AC" w:rsidRPr="007E098C" w:rsidRDefault="000450AC" w:rsidP="000450AC">
            <w:pPr>
              <w:jc w:val="center"/>
              <w:rPr>
                <w:bCs/>
                <w:color w:val="000000" w:themeColor="text1"/>
                <w:sz w:val="20"/>
                <w:szCs w:val="20"/>
              </w:rPr>
            </w:pPr>
            <w:r w:rsidRPr="007E098C">
              <w:rPr>
                <w:bCs/>
                <w:color w:val="000000" w:themeColor="text1"/>
                <w:sz w:val="20"/>
                <w:szCs w:val="20"/>
              </w:rPr>
              <w:t>Наименование начала участка</w:t>
            </w:r>
          </w:p>
        </w:tc>
        <w:tc>
          <w:tcPr>
            <w:tcW w:w="889" w:type="pct"/>
            <w:vAlign w:val="center"/>
            <w:hideMark/>
          </w:tcPr>
          <w:p w14:paraId="46C3D387" w14:textId="77777777" w:rsidR="000450AC" w:rsidRPr="007E098C" w:rsidRDefault="000450AC" w:rsidP="000450AC">
            <w:pPr>
              <w:jc w:val="center"/>
              <w:rPr>
                <w:bCs/>
                <w:color w:val="000000" w:themeColor="text1"/>
                <w:sz w:val="20"/>
                <w:szCs w:val="20"/>
              </w:rPr>
            </w:pPr>
            <w:r w:rsidRPr="007E098C">
              <w:rPr>
                <w:bCs/>
                <w:color w:val="000000" w:themeColor="text1"/>
                <w:sz w:val="20"/>
                <w:szCs w:val="20"/>
              </w:rPr>
              <w:t>Наименование конца участка</w:t>
            </w:r>
          </w:p>
        </w:tc>
        <w:tc>
          <w:tcPr>
            <w:tcW w:w="549" w:type="pct"/>
            <w:vAlign w:val="center"/>
            <w:hideMark/>
          </w:tcPr>
          <w:p w14:paraId="6196BC8E" w14:textId="77777777" w:rsidR="000450AC" w:rsidRPr="007E098C" w:rsidRDefault="000450AC" w:rsidP="000450AC">
            <w:pPr>
              <w:jc w:val="center"/>
              <w:rPr>
                <w:bCs/>
                <w:color w:val="000000" w:themeColor="text1"/>
                <w:sz w:val="20"/>
                <w:szCs w:val="20"/>
              </w:rPr>
            </w:pPr>
            <w:r w:rsidRPr="007E098C">
              <w:rPr>
                <w:bCs/>
                <w:color w:val="000000" w:themeColor="text1"/>
                <w:sz w:val="20"/>
                <w:szCs w:val="20"/>
              </w:rPr>
              <w:t>Длина участка, м</w:t>
            </w:r>
          </w:p>
        </w:tc>
        <w:tc>
          <w:tcPr>
            <w:tcW w:w="878" w:type="pct"/>
            <w:vAlign w:val="center"/>
            <w:hideMark/>
          </w:tcPr>
          <w:p w14:paraId="6ECC7D9B" w14:textId="77777777" w:rsidR="000450AC" w:rsidRPr="007E098C" w:rsidRDefault="000450AC" w:rsidP="000450AC">
            <w:pPr>
              <w:jc w:val="center"/>
              <w:rPr>
                <w:bCs/>
                <w:color w:val="000000" w:themeColor="text1"/>
                <w:sz w:val="20"/>
                <w:szCs w:val="20"/>
              </w:rPr>
            </w:pPr>
            <w:proofErr w:type="spellStart"/>
            <w:r w:rsidRPr="007E098C">
              <w:rPr>
                <w:bCs/>
                <w:color w:val="000000" w:themeColor="text1"/>
                <w:sz w:val="20"/>
                <w:szCs w:val="20"/>
              </w:rPr>
              <w:t>Внутpенний</w:t>
            </w:r>
            <w:proofErr w:type="spellEnd"/>
            <w:r w:rsidRPr="007E098C">
              <w:rPr>
                <w:bCs/>
                <w:color w:val="000000" w:themeColor="text1"/>
                <w:sz w:val="20"/>
                <w:szCs w:val="20"/>
              </w:rPr>
              <w:t xml:space="preserve"> </w:t>
            </w:r>
            <w:proofErr w:type="spellStart"/>
            <w:r w:rsidRPr="007E098C">
              <w:rPr>
                <w:bCs/>
                <w:color w:val="000000" w:themeColor="text1"/>
                <w:sz w:val="20"/>
                <w:szCs w:val="20"/>
              </w:rPr>
              <w:t>диаметp</w:t>
            </w:r>
            <w:proofErr w:type="spellEnd"/>
            <w:r w:rsidRPr="007E098C">
              <w:rPr>
                <w:bCs/>
                <w:color w:val="000000" w:themeColor="text1"/>
                <w:sz w:val="20"/>
                <w:szCs w:val="20"/>
              </w:rPr>
              <w:t xml:space="preserve"> подающего </w:t>
            </w:r>
            <w:proofErr w:type="spellStart"/>
            <w:r w:rsidRPr="007E098C">
              <w:rPr>
                <w:bCs/>
                <w:color w:val="000000" w:themeColor="text1"/>
                <w:sz w:val="20"/>
                <w:szCs w:val="20"/>
              </w:rPr>
              <w:t>тpубопpовода</w:t>
            </w:r>
            <w:proofErr w:type="spellEnd"/>
            <w:r w:rsidRPr="007E098C">
              <w:rPr>
                <w:bCs/>
                <w:color w:val="000000" w:themeColor="text1"/>
                <w:sz w:val="20"/>
                <w:szCs w:val="20"/>
              </w:rPr>
              <w:t>, м</w:t>
            </w:r>
          </w:p>
        </w:tc>
        <w:tc>
          <w:tcPr>
            <w:tcW w:w="878" w:type="pct"/>
            <w:vAlign w:val="center"/>
            <w:hideMark/>
          </w:tcPr>
          <w:p w14:paraId="35FBA456" w14:textId="77777777" w:rsidR="000450AC" w:rsidRPr="007E098C" w:rsidRDefault="000450AC" w:rsidP="000450AC">
            <w:pPr>
              <w:jc w:val="center"/>
              <w:rPr>
                <w:bCs/>
                <w:color w:val="000000" w:themeColor="text1"/>
                <w:sz w:val="20"/>
                <w:szCs w:val="20"/>
              </w:rPr>
            </w:pPr>
            <w:r w:rsidRPr="007E098C">
              <w:rPr>
                <w:bCs/>
                <w:color w:val="000000" w:themeColor="text1"/>
                <w:sz w:val="20"/>
                <w:szCs w:val="20"/>
              </w:rPr>
              <w:t>Внутренний диаметр обратного трубопровода, м</w:t>
            </w:r>
          </w:p>
        </w:tc>
        <w:tc>
          <w:tcPr>
            <w:tcW w:w="684" w:type="pct"/>
            <w:vAlign w:val="center"/>
            <w:hideMark/>
          </w:tcPr>
          <w:p w14:paraId="11DC48FE" w14:textId="77777777" w:rsidR="000450AC" w:rsidRPr="007E098C" w:rsidRDefault="000450AC" w:rsidP="000450AC">
            <w:pPr>
              <w:jc w:val="center"/>
              <w:rPr>
                <w:bCs/>
                <w:color w:val="000000" w:themeColor="text1"/>
                <w:sz w:val="20"/>
                <w:szCs w:val="20"/>
              </w:rPr>
            </w:pPr>
            <w:r w:rsidRPr="007E098C">
              <w:rPr>
                <w:bCs/>
                <w:color w:val="000000" w:themeColor="text1"/>
                <w:sz w:val="20"/>
                <w:szCs w:val="20"/>
              </w:rPr>
              <w:t xml:space="preserve">Стоимость (2-нитки), тыс. руб. </w:t>
            </w:r>
          </w:p>
        </w:tc>
      </w:tr>
      <w:tr w:rsidR="000450AC" w:rsidRPr="007E098C" w14:paraId="0EC32097" w14:textId="77777777" w:rsidTr="00FD1394">
        <w:trPr>
          <w:cantSplit/>
          <w:trHeight w:val="20"/>
          <w:jc w:val="center"/>
        </w:trPr>
        <w:tc>
          <w:tcPr>
            <w:tcW w:w="232" w:type="pct"/>
            <w:tcBorders>
              <w:top w:val="single" w:sz="4" w:space="0" w:color="auto"/>
              <w:left w:val="single" w:sz="4" w:space="0" w:color="auto"/>
              <w:bottom w:val="single" w:sz="4" w:space="0" w:color="auto"/>
              <w:right w:val="single" w:sz="4" w:space="0" w:color="auto"/>
            </w:tcBorders>
            <w:vAlign w:val="center"/>
            <w:hideMark/>
          </w:tcPr>
          <w:p w14:paraId="65A30B2B"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1</w:t>
            </w:r>
          </w:p>
        </w:tc>
        <w:tc>
          <w:tcPr>
            <w:tcW w:w="889" w:type="pct"/>
            <w:tcBorders>
              <w:top w:val="single" w:sz="4" w:space="0" w:color="auto"/>
              <w:left w:val="single" w:sz="4" w:space="0" w:color="auto"/>
              <w:bottom w:val="single" w:sz="4" w:space="0" w:color="auto"/>
              <w:right w:val="single" w:sz="4" w:space="0" w:color="auto"/>
            </w:tcBorders>
            <w:vAlign w:val="center"/>
          </w:tcPr>
          <w:p w14:paraId="3AF0631D"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ТКп.9</w:t>
            </w:r>
          </w:p>
        </w:tc>
        <w:tc>
          <w:tcPr>
            <w:tcW w:w="889" w:type="pct"/>
            <w:tcBorders>
              <w:top w:val="single" w:sz="4" w:space="0" w:color="auto"/>
              <w:left w:val="single" w:sz="4" w:space="0" w:color="auto"/>
              <w:bottom w:val="single" w:sz="4" w:space="0" w:color="auto"/>
              <w:right w:val="single" w:sz="4" w:space="0" w:color="auto"/>
            </w:tcBorders>
            <w:vAlign w:val="center"/>
          </w:tcPr>
          <w:p w14:paraId="331717FE"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ТКп.31</w:t>
            </w:r>
          </w:p>
        </w:tc>
        <w:tc>
          <w:tcPr>
            <w:tcW w:w="549" w:type="pct"/>
            <w:tcBorders>
              <w:top w:val="single" w:sz="4" w:space="0" w:color="auto"/>
              <w:left w:val="single" w:sz="4" w:space="0" w:color="auto"/>
              <w:bottom w:val="single" w:sz="4" w:space="0" w:color="auto"/>
              <w:right w:val="single" w:sz="4" w:space="0" w:color="auto"/>
            </w:tcBorders>
            <w:vAlign w:val="center"/>
          </w:tcPr>
          <w:p w14:paraId="1800378E"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251,46</w:t>
            </w:r>
          </w:p>
        </w:tc>
        <w:tc>
          <w:tcPr>
            <w:tcW w:w="878" w:type="pct"/>
            <w:tcBorders>
              <w:top w:val="single" w:sz="4" w:space="0" w:color="auto"/>
              <w:left w:val="single" w:sz="4" w:space="0" w:color="auto"/>
              <w:bottom w:val="single" w:sz="4" w:space="0" w:color="auto"/>
              <w:right w:val="single" w:sz="4" w:space="0" w:color="auto"/>
            </w:tcBorders>
            <w:vAlign w:val="center"/>
          </w:tcPr>
          <w:p w14:paraId="5B5FF29D"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0,25</w:t>
            </w:r>
          </w:p>
        </w:tc>
        <w:tc>
          <w:tcPr>
            <w:tcW w:w="878" w:type="pct"/>
            <w:tcBorders>
              <w:top w:val="single" w:sz="4" w:space="0" w:color="auto"/>
              <w:left w:val="single" w:sz="4" w:space="0" w:color="auto"/>
              <w:bottom w:val="single" w:sz="4" w:space="0" w:color="auto"/>
              <w:right w:val="single" w:sz="4" w:space="0" w:color="auto"/>
            </w:tcBorders>
            <w:vAlign w:val="center"/>
          </w:tcPr>
          <w:p w14:paraId="0AEB5B70"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0,25</w:t>
            </w:r>
          </w:p>
        </w:tc>
        <w:tc>
          <w:tcPr>
            <w:tcW w:w="684" w:type="pct"/>
            <w:tcBorders>
              <w:top w:val="single" w:sz="4" w:space="0" w:color="auto"/>
              <w:left w:val="single" w:sz="4" w:space="0" w:color="auto"/>
              <w:bottom w:val="single" w:sz="4" w:space="0" w:color="auto"/>
              <w:right w:val="single" w:sz="4" w:space="0" w:color="auto"/>
            </w:tcBorders>
            <w:vAlign w:val="center"/>
          </w:tcPr>
          <w:p w14:paraId="021F8878" w14:textId="77777777" w:rsidR="000450AC" w:rsidRPr="007E098C" w:rsidRDefault="000450AC" w:rsidP="000450AC">
            <w:pPr>
              <w:jc w:val="center"/>
              <w:rPr>
                <w:rFonts w:eastAsia="Calibri"/>
                <w:color w:val="000000" w:themeColor="text1"/>
                <w:sz w:val="20"/>
                <w:szCs w:val="20"/>
                <w:lang w:eastAsia="en-US"/>
              </w:rPr>
            </w:pPr>
            <w:r w:rsidRPr="007E098C">
              <w:rPr>
                <w:rFonts w:eastAsia="Calibri"/>
                <w:color w:val="000000" w:themeColor="text1"/>
                <w:sz w:val="20"/>
                <w:szCs w:val="20"/>
                <w:lang w:eastAsia="en-US"/>
              </w:rPr>
              <w:t>21908,97</w:t>
            </w:r>
          </w:p>
        </w:tc>
      </w:tr>
      <w:tr w:rsidR="000450AC" w:rsidRPr="007E098C" w14:paraId="7DD42977" w14:textId="77777777" w:rsidTr="00FD1394">
        <w:trPr>
          <w:cantSplit/>
          <w:trHeight w:val="20"/>
          <w:jc w:val="center"/>
        </w:trPr>
        <w:tc>
          <w:tcPr>
            <w:tcW w:w="232" w:type="pct"/>
            <w:tcBorders>
              <w:top w:val="single" w:sz="4" w:space="0" w:color="auto"/>
              <w:left w:val="single" w:sz="4" w:space="0" w:color="auto"/>
              <w:bottom w:val="single" w:sz="4" w:space="0" w:color="auto"/>
              <w:right w:val="single" w:sz="4" w:space="0" w:color="auto"/>
            </w:tcBorders>
            <w:vAlign w:val="center"/>
            <w:hideMark/>
          </w:tcPr>
          <w:p w14:paraId="6EC5EEC9"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2</w:t>
            </w:r>
          </w:p>
        </w:tc>
        <w:tc>
          <w:tcPr>
            <w:tcW w:w="889" w:type="pct"/>
            <w:tcBorders>
              <w:top w:val="single" w:sz="4" w:space="0" w:color="auto"/>
              <w:left w:val="single" w:sz="4" w:space="0" w:color="auto"/>
              <w:bottom w:val="single" w:sz="4" w:space="0" w:color="auto"/>
              <w:right w:val="single" w:sz="4" w:space="0" w:color="auto"/>
            </w:tcBorders>
            <w:vAlign w:val="center"/>
          </w:tcPr>
          <w:p w14:paraId="3A669320"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ТКп.31</w:t>
            </w:r>
          </w:p>
        </w:tc>
        <w:tc>
          <w:tcPr>
            <w:tcW w:w="889" w:type="pct"/>
            <w:tcBorders>
              <w:top w:val="single" w:sz="4" w:space="0" w:color="auto"/>
              <w:left w:val="single" w:sz="4" w:space="0" w:color="auto"/>
              <w:bottom w:val="single" w:sz="4" w:space="0" w:color="auto"/>
              <w:right w:val="single" w:sz="4" w:space="0" w:color="auto"/>
            </w:tcBorders>
            <w:vAlign w:val="center"/>
          </w:tcPr>
          <w:p w14:paraId="0C270114"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ЖК Философский камень</w:t>
            </w:r>
          </w:p>
        </w:tc>
        <w:tc>
          <w:tcPr>
            <w:tcW w:w="549" w:type="pct"/>
            <w:tcBorders>
              <w:top w:val="single" w:sz="4" w:space="0" w:color="auto"/>
              <w:left w:val="single" w:sz="4" w:space="0" w:color="auto"/>
              <w:bottom w:val="single" w:sz="4" w:space="0" w:color="auto"/>
              <w:right w:val="single" w:sz="4" w:space="0" w:color="auto"/>
            </w:tcBorders>
            <w:vAlign w:val="center"/>
          </w:tcPr>
          <w:p w14:paraId="4F61168F"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83,26</w:t>
            </w:r>
          </w:p>
        </w:tc>
        <w:tc>
          <w:tcPr>
            <w:tcW w:w="878" w:type="pct"/>
            <w:tcBorders>
              <w:top w:val="single" w:sz="4" w:space="0" w:color="auto"/>
              <w:left w:val="single" w:sz="4" w:space="0" w:color="auto"/>
              <w:bottom w:val="single" w:sz="4" w:space="0" w:color="auto"/>
              <w:right w:val="single" w:sz="4" w:space="0" w:color="auto"/>
            </w:tcBorders>
            <w:vAlign w:val="center"/>
          </w:tcPr>
          <w:p w14:paraId="5AAB51ED"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0,25</w:t>
            </w:r>
          </w:p>
        </w:tc>
        <w:tc>
          <w:tcPr>
            <w:tcW w:w="878" w:type="pct"/>
            <w:tcBorders>
              <w:top w:val="single" w:sz="4" w:space="0" w:color="auto"/>
              <w:left w:val="single" w:sz="4" w:space="0" w:color="auto"/>
              <w:bottom w:val="single" w:sz="4" w:space="0" w:color="auto"/>
              <w:right w:val="single" w:sz="4" w:space="0" w:color="auto"/>
            </w:tcBorders>
            <w:vAlign w:val="center"/>
          </w:tcPr>
          <w:p w14:paraId="7972D31A"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0,25</w:t>
            </w:r>
          </w:p>
        </w:tc>
        <w:tc>
          <w:tcPr>
            <w:tcW w:w="684" w:type="pct"/>
            <w:tcBorders>
              <w:top w:val="single" w:sz="4" w:space="0" w:color="auto"/>
              <w:left w:val="single" w:sz="4" w:space="0" w:color="auto"/>
              <w:bottom w:val="single" w:sz="4" w:space="0" w:color="auto"/>
              <w:right w:val="single" w:sz="4" w:space="0" w:color="auto"/>
            </w:tcBorders>
            <w:vAlign w:val="center"/>
          </w:tcPr>
          <w:p w14:paraId="45197CC3" w14:textId="77777777" w:rsidR="000450AC" w:rsidRPr="007E098C" w:rsidRDefault="000450AC" w:rsidP="000450AC">
            <w:pPr>
              <w:jc w:val="center"/>
              <w:rPr>
                <w:rFonts w:eastAsia="Calibri"/>
                <w:color w:val="000000" w:themeColor="text1"/>
                <w:sz w:val="20"/>
                <w:szCs w:val="20"/>
                <w:lang w:eastAsia="en-US"/>
              </w:rPr>
            </w:pPr>
            <w:r w:rsidRPr="007E098C">
              <w:rPr>
                <w:rFonts w:eastAsia="Calibri"/>
                <w:color w:val="000000" w:themeColor="text1"/>
                <w:sz w:val="20"/>
                <w:szCs w:val="20"/>
                <w:lang w:eastAsia="en-US"/>
              </w:rPr>
              <w:t>7254,20</w:t>
            </w:r>
          </w:p>
        </w:tc>
      </w:tr>
      <w:tr w:rsidR="000450AC" w:rsidRPr="007E098C" w14:paraId="713DA30C" w14:textId="77777777" w:rsidTr="00FD1394">
        <w:trPr>
          <w:cantSplit/>
          <w:trHeight w:val="20"/>
          <w:jc w:val="center"/>
        </w:trPr>
        <w:tc>
          <w:tcPr>
            <w:tcW w:w="232" w:type="pct"/>
            <w:tcBorders>
              <w:top w:val="single" w:sz="4" w:space="0" w:color="auto"/>
              <w:left w:val="single" w:sz="4" w:space="0" w:color="auto"/>
              <w:bottom w:val="single" w:sz="4" w:space="0" w:color="auto"/>
              <w:right w:val="single" w:sz="4" w:space="0" w:color="auto"/>
            </w:tcBorders>
            <w:vAlign w:val="center"/>
            <w:hideMark/>
          </w:tcPr>
          <w:p w14:paraId="4F47B842"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3</w:t>
            </w:r>
          </w:p>
        </w:tc>
        <w:tc>
          <w:tcPr>
            <w:tcW w:w="889" w:type="pct"/>
            <w:tcBorders>
              <w:top w:val="single" w:sz="4" w:space="0" w:color="auto"/>
              <w:left w:val="single" w:sz="4" w:space="0" w:color="auto"/>
              <w:bottom w:val="single" w:sz="4" w:space="0" w:color="auto"/>
              <w:right w:val="single" w:sz="4" w:space="0" w:color="auto"/>
            </w:tcBorders>
            <w:vAlign w:val="center"/>
          </w:tcPr>
          <w:p w14:paraId="0D74A9E6"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ТКп.81</w:t>
            </w:r>
          </w:p>
        </w:tc>
        <w:tc>
          <w:tcPr>
            <w:tcW w:w="889" w:type="pct"/>
            <w:tcBorders>
              <w:top w:val="single" w:sz="4" w:space="0" w:color="auto"/>
              <w:left w:val="single" w:sz="4" w:space="0" w:color="auto"/>
              <w:bottom w:val="single" w:sz="4" w:space="0" w:color="auto"/>
              <w:right w:val="single" w:sz="4" w:space="0" w:color="auto"/>
            </w:tcBorders>
            <w:vAlign w:val="center"/>
          </w:tcPr>
          <w:p w14:paraId="4FA6A1F0"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ЖК Энергия (Лукойл)</w:t>
            </w:r>
          </w:p>
        </w:tc>
        <w:tc>
          <w:tcPr>
            <w:tcW w:w="549" w:type="pct"/>
            <w:tcBorders>
              <w:top w:val="single" w:sz="4" w:space="0" w:color="auto"/>
              <w:left w:val="single" w:sz="4" w:space="0" w:color="auto"/>
              <w:bottom w:val="single" w:sz="4" w:space="0" w:color="auto"/>
              <w:right w:val="single" w:sz="4" w:space="0" w:color="auto"/>
            </w:tcBorders>
            <w:vAlign w:val="center"/>
          </w:tcPr>
          <w:p w14:paraId="469F55AB"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93,15</w:t>
            </w:r>
          </w:p>
        </w:tc>
        <w:tc>
          <w:tcPr>
            <w:tcW w:w="878" w:type="pct"/>
            <w:tcBorders>
              <w:top w:val="single" w:sz="4" w:space="0" w:color="auto"/>
              <w:left w:val="single" w:sz="4" w:space="0" w:color="auto"/>
              <w:bottom w:val="single" w:sz="4" w:space="0" w:color="auto"/>
              <w:right w:val="single" w:sz="4" w:space="0" w:color="auto"/>
            </w:tcBorders>
            <w:vAlign w:val="center"/>
          </w:tcPr>
          <w:p w14:paraId="69A66705"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0,25</w:t>
            </w:r>
          </w:p>
        </w:tc>
        <w:tc>
          <w:tcPr>
            <w:tcW w:w="878" w:type="pct"/>
            <w:tcBorders>
              <w:top w:val="single" w:sz="4" w:space="0" w:color="auto"/>
              <w:left w:val="single" w:sz="4" w:space="0" w:color="auto"/>
              <w:bottom w:val="single" w:sz="4" w:space="0" w:color="auto"/>
              <w:right w:val="single" w:sz="4" w:space="0" w:color="auto"/>
            </w:tcBorders>
            <w:vAlign w:val="center"/>
          </w:tcPr>
          <w:p w14:paraId="2FCB2C38"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0,25</w:t>
            </w:r>
          </w:p>
        </w:tc>
        <w:tc>
          <w:tcPr>
            <w:tcW w:w="684" w:type="pct"/>
            <w:tcBorders>
              <w:top w:val="single" w:sz="4" w:space="0" w:color="auto"/>
              <w:left w:val="single" w:sz="4" w:space="0" w:color="auto"/>
              <w:bottom w:val="single" w:sz="4" w:space="0" w:color="auto"/>
              <w:right w:val="single" w:sz="4" w:space="0" w:color="auto"/>
            </w:tcBorders>
            <w:vAlign w:val="center"/>
          </w:tcPr>
          <w:p w14:paraId="206C2E6C" w14:textId="77777777" w:rsidR="000450AC" w:rsidRPr="007E098C" w:rsidRDefault="000450AC" w:rsidP="000450AC">
            <w:pPr>
              <w:jc w:val="center"/>
              <w:rPr>
                <w:rFonts w:eastAsia="Calibri"/>
                <w:color w:val="000000" w:themeColor="text1"/>
                <w:sz w:val="20"/>
                <w:szCs w:val="20"/>
                <w:lang w:eastAsia="en-US"/>
              </w:rPr>
            </w:pPr>
            <w:r w:rsidRPr="007E098C">
              <w:rPr>
                <w:rFonts w:eastAsia="Calibri"/>
                <w:color w:val="000000" w:themeColor="text1"/>
                <w:sz w:val="20"/>
                <w:szCs w:val="20"/>
                <w:lang w:eastAsia="en-US"/>
              </w:rPr>
              <w:t>8115,89</w:t>
            </w:r>
          </w:p>
        </w:tc>
      </w:tr>
      <w:tr w:rsidR="000450AC" w:rsidRPr="007E098C" w14:paraId="61FE1EEE" w14:textId="77777777" w:rsidTr="00FD1394">
        <w:trPr>
          <w:cantSplit/>
          <w:trHeight w:val="20"/>
          <w:jc w:val="center"/>
        </w:trPr>
        <w:tc>
          <w:tcPr>
            <w:tcW w:w="232" w:type="pct"/>
            <w:tcBorders>
              <w:top w:val="single" w:sz="4" w:space="0" w:color="auto"/>
              <w:left w:val="single" w:sz="4" w:space="0" w:color="auto"/>
              <w:bottom w:val="single" w:sz="4" w:space="0" w:color="auto"/>
              <w:right w:val="single" w:sz="4" w:space="0" w:color="auto"/>
            </w:tcBorders>
            <w:vAlign w:val="center"/>
            <w:hideMark/>
          </w:tcPr>
          <w:p w14:paraId="64A4FDF1"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4</w:t>
            </w:r>
          </w:p>
        </w:tc>
        <w:tc>
          <w:tcPr>
            <w:tcW w:w="889" w:type="pct"/>
            <w:tcBorders>
              <w:top w:val="single" w:sz="4" w:space="0" w:color="auto"/>
              <w:left w:val="single" w:sz="4" w:space="0" w:color="auto"/>
              <w:bottom w:val="single" w:sz="4" w:space="0" w:color="auto"/>
              <w:right w:val="single" w:sz="4" w:space="0" w:color="auto"/>
            </w:tcBorders>
            <w:vAlign w:val="center"/>
          </w:tcPr>
          <w:p w14:paraId="28AEE6AF"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ТКп.81</w:t>
            </w:r>
          </w:p>
        </w:tc>
        <w:tc>
          <w:tcPr>
            <w:tcW w:w="889" w:type="pct"/>
            <w:tcBorders>
              <w:top w:val="single" w:sz="4" w:space="0" w:color="auto"/>
              <w:left w:val="single" w:sz="4" w:space="0" w:color="auto"/>
              <w:bottom w:val="single" w:sz="4" w:space="0" w:color="auto"/>
              <w:right w:val="single" w:sz="4" w:space="0" w:color="auto"/>
            </w:tcBorders>
            <w:vAlign w:val="center"/>
          </w:tcPr>
          <w:p w14:paraId="58D4A323"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ТКп.80</w:t>
            </w:r>
          </w:p>
        </w:tc>
        <w:tc>
          <w:tcPr>
            <w:tcW w:w="549" w:type="pct"/>
            <w:tcBorders>
              <w:top w:val="single" w:sz="4" w:space="0" w:color="auto"/>
              <w:left w:val="single" w:sz="4" w:space="0" w:color="auto"/>
              <w:bottom w:val="single" w:sz="4" w:space="0" w:color="auto"/>
              <w:right w:val="single" w:sz="4" w:space="0" w:color="auto"/>
            </w:tcBorders>
            <w:vAlign w:val="center"/>
          </w:tcPr>
          <w:p w14:paraId="70834E34"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84,35</w:t>
            </w:r>
          </w:p>
        </w:tc>
        <w:tc>
          <w:tcPr>
            <w:tcW w:w="878" w:type="pct"/>
            <w:tcBorders>
              <w:top w:val="single" w:sz="4" w:space="0" w:color="auto"/>
              <w:left w:val="single" w:sz="4" w:space="0" w:color="auto"/>
              <w:bottom w:val="single" w:sz="4" w:space="0" w:color="auto"/>
              <w:right w:val="single" w:sz="4" w:space="0" w:color="auto"/>
            </w:tcBorders>
            <w:vAlign w:val="center"/>
          </w:tcPr>
          <w:p w14:paraId="785C0E95"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0,25</w:t>
            </w:r>
          </w:p>
        </w:tc>
        <w:tc>
          <w:tcPr>
            <w:tcW w:w="878" w:type="pct"/>
            <w:tcBorders>
              <w:top w:val="single" w:sz="4" w:space="0" w:color="auto"/>
              <w:left w:val="single" w:sz="4" w:space="0" w:color="auto"/>
              <w:bottom w:val="single" w:sz="4" w:space="0" w:color="auto"/>
              <w:right w:val="single" w:sz="4" w:space="0" w:color="auto"/>
            </w:tcBorders>
            <w:vAlign w:val="center"/>
          </w:tcPr>
          <w:p w14:paraId="7EA86755"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0,25</w:t>
            </w:r>
          </w:p>
        </w:tc>
        <w:tc>
          <w:tcPr>
            <w:tcW w:w="684" w:type="pct"/>
            <w:tcBorders>
              <w:top w:val="single" w:sz="4" w:space="0" w:color="auto"/>
              <w:left w:val="single" w:sz="4" w:space="0" w:color="auto"/>
              <w:bottom w:val="single" w:sz="4" w:space="0" w:color="auto"/>
              <w:right w:val="single" w:sz="4" w:space="0" w:color="auto"/>
            </w:tcBorders>
            <w:vAlign w:val="center"/>
          </w:tcPr>
          <w:p w14:paraId="1D9115CD" w14:textId="77777777" w:rsidR="000450AC" w:rsidRPr="007E098C" w:rsidRDefault="000450AC" w:rsidP="000450AC">
            <w:pPr>
              <w:jc w:val="center"/>
              <w:rPr>
                <w:rFonts w:eastAsia="Calibri"/>
                <w:color w:val="000000" w:themeColor="text1"/>
                <w:sz w:val="20"/>
                <w:szCs w:val="20"/>
                <w:lang w:eastAsia="en-US"/>
              </w:rPr>
            </w:pPr>
            <w:r w:rsidRPr="007E098C">
              <w:rPr>
                <w:rFonts w:eastAsia="Calibri"/>
                <w:color w:val="000000" w:themeColor="text1"/>
                <w:sz w:val="20"/>
                <w:szCs w:val="20"/>
                <w:lang w:eastAsia="en-US"/>
              </w:rPr>
              <w:t>7349,17</w:t>
            </w:r>
          </w:p>
        </w:tc>
      </w:tr>
      <w:tr w:rsidR="000450AC" w:rsidRPr="007E098C" w14:paraId="64FFED78" w14:textId="77777777" w:rsidTr="00FD1394">
        <w:trPr>
          <w:cantSplit/>
          <w:trHeight w:val="20"/>
          <w:jc w:val="center"/>
        </w:trPr>
        <w:tc>
          <w:tcPr>
            <w:tcW w:w="232" w:type="pct"/>
            <w:tcBorders>
              <w:top w:val="single" w:sz="4" w:space="0" w:color="auto"/>
              <w:left w:val="single" w:sz="4" w:space="0" w:color="auto"/>
              <w:bottom w:val="single" w:sz="4" w:space="0" w:color="auto"/>
              <w:right w:val="single" w:sz="4" w:space="0" w:color="auto"/>
            </w:tcBorders>
            <w:vAlign w:val="center"/>
            <w:hideMark/>
          </w:tcPr>
          <w:p w14:paraId="6CF578E9"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5</w:t>
            </w:r>
          </w:p>
        </w:tc>
        <w:tc>
          <w:tcPr>
            <w:tcW w:w="889" w:type="pct"/>
            <w:tcBorders>
              <w:top w:val="single" w:sz="4" w:space="0" w:color="auto"/>
              <w:left w:val="single" w:sz="4" w:space="0" w:color="auto"/>
              <w:bottom w:val="single" w:sz="4" w:space="0" w:color="auto"/>
              <w:right w:val="single" w:sz="4" w:space="0" w:color="auto"/>
            </w:tcBorders>
            <w:vAlign w:val="center"/>
          </w:tcPr>
          <w:p w14:paraId="202C646E"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ТКп.80</w:t>
            </w:r>
          </w:p>
        </w:tc>
        <w:tc>
          <w:tcPr>
            <w:tcW w:w="889" w:type="pct"/>
            <w:tcBorders>
              <w:top w:val="single" w:sz="4" w:space="0" w:color="auto"/>
              <w:left w:val="single" w:sz="4" w:space="0" w:color="auto"/>
              <w:bottom w:val="single" w:sz="4" w:space="0" w:color="auto"/>
              <w:right w:val="single" w:sz="4" w:space="0" w:color="auto"/>
            </w:tcBorders>
            <w:vAlign w:val="center"/>
          </w:tcPr>
          <w:p w14:paraId="62158515"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ЖК Яранга (Сад тропических лес</w:t>
            </w:r>
          </w:p>
        </w:tc>
        <w:tc>
          <w:tcPr>
            <w:tcW w:w="549" w:type="pct"/>
            <w:tcBorders>
              <w:top w:val="single" w:sz="4" w:space="0" w:color="auto"/>
              <w:left w:val="single" w:sz="4" w:space="0" w:color="auto"/>
              <w:bottom w:val="single" w:sz="4" w:space="0" w:color="auto"/>
              <w:right w:val="single" w:sz="4" w:space="0" w:color="auto"/>
            </w:tcBorders>
            <w:vAlign w:val="center"/>
          </w:tcPr>
          <w:p w14:paraId="6E9F6E83"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140,53</w:t>
            </w:r>
          </w:p>
        </w:tc>
        <w:tc>
          <w:tcPr>
            <w:tcW w:w="878" w:type="pct"/>
            <w:tcBorders>
              <w:top w:val="single" w:sz="4" w:space="0" w:color="auto"/>
              <w:left w:val="single" w:sz="4" w:space="0" w:color="auto"/>
              <w:bottom w:val="single" w:sz="4" w:space="0" w:color="auto"/>
              <w:right w:val="single" w:sz="4" w:space="0" w:color="auto"/>
            </w:tcBorders>
            <w:vAlign w:val="center"/>
          </w:tcPr>
          <w:p w14:paraId="755F8967"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0,25</w:t>
            </w:r>
          </w:p>
        </w:tc>
        <w:tc>
          <w:tcPr>
            <w:tcW w:w="878" w:type="pct"/>
            <w:tcBorders>
              <w:top w:val="single" w:sz="4" w:space="0" w:color="auto"/>
              <w:left w:val="single" w:sz="4" w:space="0" w:color="auto"/>
              <w:bottom w:val="single" w:sz="4" w:space="0" w:color="auto"/>
              <w:right w:val="single" w:sz="4" w:space="0" w:color="auto"/>
            </w:tcBorders>
            <w:vAlign w:val="center"/>
          </w:tcPr>
          <w:p w14:paraId="6D273152"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0,25</w:t>
            </w:r>
          </w:p>
        </w:tc>
        <w:tc>
          <w:tcPr>
            <w:tcW w:w="684" w:type="pct"/>
            <w:tcBorders>
              <w:top w:val="single" w:sz="4" w:space="0" w:color="auto"/>
              <w:left w:val="single" w:sz="4" w:space="0" w:color="auto"/>
              <w:bottom w:val="single" w:sz="4" w:space="0" w:color="auto"/>
              <w:right w:val="single" w:sz="4" w:space="0" w:color="auto"/>
            </w:tcBorders>
            <w:vAlign w:val="center"/>
          </w:tcPr>
          <w:p w14:paraId="139C0F34" w14:textId="77777777" w:rsidR="000450AC" w:rsidRPr="007E098C" w:rsidRDefault="000450AC" w:rsidP="000450AC">
            <w:pPr>
              <w:jc w:val="center"/>
              <w:rPr>
                <w:rFonts w:eastAsia="Calibri"/>
                <w:color w:val="000000" w:themeColor="text1"/>
                <w:sz w:val="20"/>
                <w:szCs w:val="20"/>
                <w:lang w:eastAsia="en-US"/>
              </w:rPr>
            </w:pPr>
            <w:r w:rsidRPr="007E098C">
              <w:rPr>
                <w:rFonts w:eastAsia="Calibri"/>
                <w:color w:val="000000" w:themeColor="text1"/>
                <w:sz w:val="20"/>
                <w:szCs w:val="20"/>
                <w:lang w:eastAsia="en-US"/>
              </w:rPr>
              <w:t>12243,97</w:t>
            </w:r>
          </w:p>
        </w:tc>
      </w:tr>
      <w:tr w:rsidR="000450AC" w:rsidRPr="007E098C" w14:paraId="42C48342" w14:textId="77777777" w:rsidTr="00FD1394">
        <w:trPr>
          <w:cantSplit/>
          <w:trHeight w:val="20"/>
          <w:jc w:val="center"/>
        </w:trPr>
        <w:tc>
          <w:tcPr>
            <w:tcW w:w="232" w:type="pct"/>
            <w:tcBorders>
              <w:top w:val="single" w:sz="4" w:space="0" w:color="auto"/>
              <w:left w:val="single" w:sz="4" w:space="0" w:color="auto"/>
              <w:bottom w:val="single" w:sz="4" w:space="0" w:color="auto"/>
              <w:right w:val="single" w:sz="4" w:space="0" w:color="auto"/>
            </w:tcBorders>
            <w:vAlign w:val="center"/>
            <w:hideMark/>
          </w:tcPr>
          <w:p w14:paraId="4945FB8C"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6</w:t>
            </w:r>
          </w:p>
        </w:tc>
        <w:tc>
          <w:tcPr>
            <w:tcW w:w="889" w:type="pct"/>
            <w:tcBorders>
              <w:top w:val="single" w:sz="4" w:space="0" w:color="auto"/>
              <w:left w:val="single" w:sz="4" w:space="0" w:color="auto"/>
              <w:bottom w:val="single" w:sz="4" w:space="0" w:color="auto"/>
              <w:right w:val="single" w:sz="4" w:space="0" w:color="auto"/>
            </w:tcBorders>
            <w:vAlign w:val="center"/>
          </w:tcPr>
          <w:p w14:paraId="1CCFF35E"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ТКп.80</w:t>
            </w:r>
          </w:p>
        </w:tc>
        <w:tc>
          <w:tcPr>
            <w:tcW w:w="889" w:type="pct"/>
            <w:tcBorders>
              <w:top w:val="single" w:sz="4" w:space="0" w:color="auto"/>
              <w:left w:val="single" w:sz="4" w:space="0" w:color="auto"/>
              <w:bottom w:val="single" w:sz="4" w:space="0" w:color="auto"/>
              <w:right w:val="single" w:sz="4" w:space="0" w:color="auto"/>
            </w:tcBorders>
            <w:vAlign w:val="center"/>
          </w:tcPr>
          <w:p w14:paraId="70B817E4"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ТКп.9</w:t>
            </w:r>
          </w:p>
        </w:tc>
        <w:tc>
          <w:tcPr>
            <w:tcW w:w="549" w:type="pct"/>
            <w:tcBorders>
              <w:top w:val="single" w:sz="4" w:space="0" w:color="auto"/>
              <w:left w:val="single" w:sz="4" w:space="0" w:color="auto"/>
              <w:bottom w:val="single" w:sz="4" w:space="0" w:color="auto"/>
              <w:right w:val="single" w:sz="4" w:space="0" w:color="auto"/>
            </w:tcBorders>
            <w:vAlign w:val="center"/>
          </w:tcPr>
          <w:p w14:paraId="61796F40"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141,91</w:t>
            </w:r>
          </w:p>
        </w:tc>
        <w:tc>
          <w:tcPr>
            <w:tcW w:w="878" w:type="pct"/>
            <w:tcBorders>
              <w:top w:val="single" w:sz="4" w:space="0" w:color="auto"/>
              <w:left w:val="single" w:sz="4" w:space="0" w:color="auto"/>
              <w:bottom w:val="single" w:sz="4" w:space="0" w:color="auto"/>
              <w:right w:val="single" w:sz="4" w:space="0" w:color="auto"/>
            </w:tcBorders>
            <w:vAlign w:val="center"/>
          </w:tcPr>
          <w:p w14:paraId="0AADD9F9"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0,25</w:t>
            </w:r>
          </w:p>
        </w:tc>
        <w:tc>
          <w:tcPr>
            <w:tcW w:w="878" w:type="pct"/>
            <w:tcBorders>
              <w:top w:val="single" w:sz="4" w:space="0" w:color="auto"/>
              <w:left w:val="single" w:sz="4" w:space="0" w:color="auto"/>
              <w:bottom w:val="single" w:sz="4" w:space="0" w:color="auto"/>
              <w:right w:val="single" w:sz="4" w:space="0" w:color="auto"/>
            </w:tcBorders>
            <w:vAlign w:val="center"/>
          </w:tcPr>
          <w:p w14:paraId="4A8FD244"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0,25</w:t>
            </w:r>
          </w:p>
        </w:tc>
        <w:tc>
          <w:tcPr>
            <w:tcW w:w="684" w:type="pct"/>
            <w:tcBorders>
              <w:top w:val="single" w:sz="4" w:space="0" w:color="auto"/>
              <w:left w:val="single" w:sz="4" w:space="0" w:color="auto"/>
              <w:bottom w:val="single" w:sz="4" w:space="0" w:color="auto"/>
              <w:right w:val="single" w:sz="4" w:space="0" w:color="auto"/>
            </w:tcBorders>
            <w:vAlign w:val="center"/>
          </w:tcPr>
          <w:p w14:paraId="0A824602" w14:textId="77777777" w:rsidR="000450AC" w:rsidRPr="007E098C" w:rsidRDefault="000450AC" w:rsidP="000450AC">
            <w:pPr>
              <w:jc w:val="center"/>
              <w:rPr>
                <w:rFonts w:eastAsia="Calibri"/>
                <w:color w:val="000000" w:themeColor="text1"/>
                <w:sz w:val="20"/>
                <w:szCs w:val="20"/>
                <w:lang w:eastAsia="en-US"/>
              </w:rPr>
            </w:pPr>
            <w:r w:rsidRPr="007E098C">
              <w:rPr>
                <w:rFonts w:eastAsia="Calibri"/>
                <w:color w:val="000000" w:themeColor="text1"/>
                <w:sz w:val="20"/>
                <w:szCs w:val="20"/>
                <w:lang w:eastAsia="en-US"/>
              </w:rPr>
              <w:t>12364,20</w:t>
            </w:r>
          </w:p>
        </w:tc>
      </w:tr>
      <w:tr w:rsidR="000450AC" w:rsidRPr="007E098C" w14:paraId="029C4753" w14:textId="77777777" w:rsidTr="00FD1394">
        <w:trPr>
          <w:cantSplit/>
          <w:trHeight w:val="20"/>
          <w:jc w:val="center"/>
        </w:trPr>
        <w:tc>
          <w:tcPr>
            <w:tcW w:w="232" w:type="pct"/>
            <w:tcBorders>
              <w:top w:val="single" w:sz="4" w:space="0" w:color="auto"/>
              <w:left w:val="single" w:sz="4" w:space="0" w:color="auto"/>
              <w:bottom w:val="single" w:sz="4" w:space="0" w:color="auto"/>
              <w:right w:val="single" w:sz="4" w:space="0" w:color="auto"/>
            </w:tcBorders>
            <w:vAlign w:val="center"/>
            <w:hideMark/>
          </w:tcPr>
          <w:p w14:paraId="07EC4E3A"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7</w:t>
            </w:r>
          </w:p>
        </w:tc>
        <w:tc>
          <w:tcPr>
            <w:tcW w:w="889" w:type="pct"/>
            <w:tcBorders>
              <w:top w:val="single" w:sz="4" w:space="0" w:color="auto"/>
              <w:left w:val="single" w:sz="4" w:space="0" w:color="auto"/>
              <w:bottom w:val="single" w:sz="4" w:space="0" w:color="auto"/>
              <w:right w:val="single" w:sz="4" w:space="0" w:color="auto"/>
            </w:tcBorders>
            <w:vAlign w:val="center"/>
          </w:tcPr>
          <w:p w14:paraId="0F81B2FB"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ТКп.81</w:t>
            </w:r>
          </w:p>
        </w:tc>
        <w:tc>
          <w:tcPr>
            <w:tcW w:w="889" w:type="pct"/>
            <w:tcBorders>
              <w:top w:val="single" w:sz="4" w:space="0" w:color="auto"/>
              <w:left w:val="single" w:sz="4" w:space="0" w:color="auto"/>
              <w:bottom w:val="single" w:sz="4" w:space="0" w:color="auto"/>
              <w:right w:val="single" w:sz="4" w:space="0" w:color="auto"/>
            </w:tcBorders>
            <w:vAlign w:val="center"/>
          </w:tcPr>
          <w:p w14:paraId="7DBC0B97"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ТКп.31</w:t>
            </w:r>
          </w:p>
        </w:tc>
        <w:tc>
          <w:tcPr>
            <w:tcW w:w="549" w:type="pct"/>
            <w:tcBorders>
              <w:top w:val="single" w:sz="4" w:space="0" w:color="auto"/>
              <w:left w:val="single" w:sz="4" w:space="0" w:color="auto"/>
              <w:bottom w:val="single" w:sz="4" w:space="0" w:color="auto"/>
              <w:right w:val="single" w:sz="4" w:space="0" w:color="auto"/>
            </w:tcBorders>
            <w:vAlign w:val="center"/>
          </w:tcPr>
          <w:p w14:paraId="321599D7"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221,26</w:t>
            </w:r>
          </w:p>
        </w:tc>
        <w:tc>
          <w:tcPr>
            <w:tcW w:w="878" w:type="pct"/>
            <w:tcBorders>
              <w:top w:val="single" w:sz="4" w:space="0" w:color="auto"/>
              <w:left w:val="single" w:sz="4" w:space="0" w:color="auto"/>
              <w:bottom w:val="single" w:sz="4" w:space="0" w:color="auto"/>
              <w:right w:val="single" w:sz="4" w:space="0" w:color="auto"/>
            </w:tcBorders>
            <w:vAlign w:val="center"/>
          </w:tcPr>
          <w:p w14:paraId="01BB9BDC"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0,30</w:t>
            </w:r>
          </w:p>
        </w:tc>
        <w:tc>
          <w:tcPr>
            <w:tcW w:w="878" w:type="pct"/>
            <w:tcBorders>
              <w:top w:val="single" w:sz="4" w:space="0" w:color="auto"/>
              <w:left w:val="single" w:sz="4" w:space="0" w:color="auto"/>
              <w:bottom w:val="single" w:sz="4" w:space="0" w:color="auto"/>
              <w:right w:val="single" w:sz="4" w:space="0" w:color="auto"/>
            </w:tcBorders>
            <w:vAlign w:val="center"/>
          </w:tcPr>
          <w:p w14:paraId="1556F6BB"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0,30</w:t>
            </w:r>
          </w:p>
        </w:tc>
        <w:tc>
          <w:tcPr>
            <w:tcW w:w="684" w:type="pct"/>
            <w:tcBorders>
              <w:top w:val="single" w:sz="4" w:space="0" w:color="auto"/>
              <w:left w:val="single" w:sz="4" w:space="0" w:color="auto"/>
              <w:bottom w:val="single" w:sz="4" w:space="0" w:color="auto"/>
              <w:right w:val="single" w:sz="4" w:space="0" w:color="auto"/>
            </w:tcBorders>
            <w:vAlign w:val="center"/>
          </w:tcPr>
          <w:p w14:paraId="44441311" w14:textId="77777777" w:rsidR="000450AC" w:rsidRPr="007E098C" w:rsidRDefault="000450AC" w:rsidP="000450AC">
            <w:pPr>
              <w:jc w:val="center"/>
              <w:rPr>
                <w:color w:val="000000" w:themeColor="text1"/>
                <w:sz w:val="20"/>
                <w:szCs w:val="20"/>
              </w:rPr>
            </w:pPr>
            <w:r w:rsidRPr="007E098C">
              <w:rPr>
                <w:rFonts w:eastAsia="Calibri"/>
                <w:color w:val="000000" w:themeColor="text1"/>
                <w:sz w:val="20"/>
                <w:szCs w:val="20"/>
                <w:lang w:eastAsia="en-US"/>
              </w:rPr>
              <w:t>21 858,63</w:t>
            </w:r>
          </w:p>
        </w:tc>
      </w:tr>
      <w:tr w:rsidR="000450AC" w:rsidRPr="007E098C" w14:paraId="4CC49795" w14:textId="77777777" w:rsidTr="00FD1394">
        <w:trPr>
          <w:cantSplit/>
          <w:trHeight w:val="20"/>
          <w:jc w:val="center"/>
        </w:trPr>
        <w:tc>
          <w:tcPr>
            <w:tcW w:w="232" w:type="pct"/>
            <w:vAlign w:val="center"/>
          </w:tcPr>
          <w:p w14:paraId="4068EDF4" w14:textId="77777777" w:rsidR="000450AC" w:rsidRPr="007E098C" w:rsidRDefault="000450AC" w:rsidP="000450AC">
            <w:pPr>
              <w:jc w:val="center"/>
              <w:rPr>
                <w:color w:val="000000" w:themeColor="text1"/>
                <w:sz w:val="20"/>
                <w:szCs w:val="20"/>
              </w:rPr>
            </w:pPr>
            <w:r w:rsidRPr="007E098C">
              <w:rPr>
                <w:color w:val="000000" w:themeColor="text1"/>
                <w:sz w:val="20"/>
                <w:szCs w:val="20"/>
              </w:rPr>
              <w:t>8</w:t>
            </w:r>
          </w:p>
        </w:tc>
        <w:tc>
          <w:tcPr>
            <w:tcW w:w="889" w:type="pct"/>
            <w:vAlign w:val="center"/>
          </w:tcPr>
          <w:p w14:paraId="147D8954" w14:textId="77777777" w:rsidR="000450AC" w:rsidRPr="007E098C" w:rsidRDefault="000450AC" w:rsidP="000450AC">
            <w:pPr>
              <w:jc w:val="center"/>
              <w:rPr>
                <w:rFonts w:eastAsia="Calibri"/>
                <w:color w:val="000000" w:themeColor="text1"/>
                <w:sz w:val="20"/>
                <w:szCs w:val="20"/>
                <w:lang w:eastAsia="en-US"/>
              </w:rPr>
            </w:pPr>
            <w:r w:rsidRPr="007E098C">
              <w:rPr>
                <w:rFonts w:eastAsia="Calibri"/>
                <w:color w:val="000000" w:themeColor="text1"/>
                <w:sz w:val="20"/>
                <w:szCs w:val="20"/>
                <w:lang w:eastAsia="en-US"/>
              </w:rPr>
              <w:t>Новая котельная 25 Гкал/ч</w:t>
            </w:r>
          </w:p>
        </w:tc>
        <w:tc>
          <w:tcPr>
            <w:tcW w:w="889" w:type="pct"/>
            <w:vAlign w:val="center"/>
          </w:tcPr>
          <w:p w14:paraId="2F0A2446" w14:textId="77777777" w:rsidR="000450AC" w:rsidRPr="007E098C" w:rsidRDefault="00815D82" w:rsidP="000450AC">
            <w:pPr>
              <w:jc w:val="center"/>
              <w:rPr>
                <w:rFonts w:eastAsia="Calibri"/>
                <w:color w:val="000000" w:themeColor="text1"/>
                <w:sz w:val="20"/>
                <w:szCs w:val="20"/>
                <w:lang w:eastAsia="en-US"/>
              </w:rPr>
            </w:pPr>
            <w:r w:rsidRPr="007E098C">
              <w:rPr>
                <w:rFonts w:eastAsia="Calibri"/>
                <w:color w:val="000000" w:themeColor="text1"/>
                <w:sz w:val="20"/>
                <w:szCs w:val="20"/>
                <w:lang w:eastAsia="en-US"/>
              </w:rPr>
              <w:t xml:space="preserve">Перспективные </w:t>
            </w:r>
            <w:proofErr w:type="spellStart"/>
            <w:r w:rsidRPr="007E098C">
              <w:rPr>
                <w:rFonts w:eastAsia="Calibri"/>
                <w:color w:val="000000" w:themeColor="text1"/>
                <w:sz w:val="20"/>
                <w:szCs w:val="20"/>
                <w:lang w:eastAsia="en-US"/>
              </w:rPr>
              <w:t>ТКп</w:t>
            </w:r>
            <w:proofErr w:type="spellEnd"/>
          </w:p>
        </w:tc>
        <w:tc>
          <w:tcPr>
            <w:tcW w:w="549" w:type="pct"/>
            <w:vAlign w:val="center"/>
          </w:tcPr>
          <w:p w14:paraId="331E5338" w14:textId="77777777" w:rsidR="000450AC" w:rsidRPr="007E098C" w:rsidRDefault="000450AC" w:rsidP="000450AC">
            <w:pPr>
              <w:jc w:val="center"/>
              <w:rPr>
                <w:rFonts w:eastAsia="Calibri"/>
                <w:color w:val="000000" w:themeColor="text1"/>
                <w:sz w:val="20"/>
                <w:szCs w:val="20"/>
                <w:lang w:eastAsia="en-US"/>
              </w:rPr>
            </w:pPr>
            <w:r w:rsidRPr="007E098C">
              <w:rPr>
                <w:rFonts w:eastAsia="Calibri"/>
                <w:color w:val="000000" w:themeColor="text1"/>
                <w:sz w:val="20"/>
                <w:szCs w:val="20"/>
                <w:lang w:eastAsia="en-US"/>
              </w:rPr>
              <w:t>699,00</w:t>
            </w:r>
          </w:p>
        </w:tc>
        <w:tc>
          <w:tcPr>
            <w:tcW w:w="878" w:type="pct"/>
            <w:vAlign w:val="center"/>
          </w:tcPr>
          <w:p w14:paraId="2D6B5141" w14:textId="77777777" w:rsidR="000450AC" w:rsidRPr="007E098C" w:rsidRDefault="000450AC" w:rsidP="000450AC">
            <w:pPr>
              <w:jc w:val="center"/>
              <w:rPr>
                <w:rFonts w:eastAsia="Calibri"/>
                <w:color w:val="000000" w:themeColor="text1"/>
                <w:sz w:val="20"/>
                <w:szCs w:val="20"/>
                <w:lang w:eastAsia="en-US"/>
              </w:rPr>
            </w:pPr>
            <w:r w:rsidRPr="007E098C">
              <w:rPr>
                <w:rFonts w:eastAsia="Calibri"/>
                <w:color w:val="000000" w:themeColor="text1"/>
                <w:sz w:val="20"/>
                <w:szCs w:val="20"/>
                <w:lang w:eastAsia="en-US"/>
              </w:rPr>
              <w:t>0,40</w:t>
            </w:r>
          </w:p>
        </w:tc>
        <w:tc>
          <w:tcPr>
            <w:tcW w:w="878" w:type="pct"/>
            <w:vAlign w:val="center"/>
          </w:tcPr>
          <w:p w14:paraId="0918F027" w14:textId="77777777" w:rsidR="000450AC" w:rsidRPr="007E098C" w:rsidRDefault="000450AC" w:rsidP="000450AC">
            <w:pPr>
              <w:jc w:val="center"/>
              <w:rPr>
                <w:rFonts w:eastAsia="Calibri"/>
                <w:color w:val="000000" w:themeColor="text1"/>
                <w:sz w:val="20"/>
                <w:szCs w:val="20"/>
                <w:lang w:eastAsia="en-US"/>
              </w:rPr>
            </w:pPr>
            <w:r w:rsidRPr="007E098C">
              <w:rPr>
                <w:rFonts w:eastAsia="Calibri"/>
                <w:color w:val="000000" w:themeColor="text1"/>
                <w:sz w:val="20"/>
                <w:szCs w:val="20"/>
                <w:lang w:eastAsia="en-US"/>
              </w:rPr>
              <w:t>0,40</w:t>
            </w:r>
          </w:p>
        </w:tc>
        <w:tc>
          <w:tcPr>
            <w:tcW w:w="684" w:type="pct"/>
            <w:vAlign w:val="center"/>
          </w:tcPr>
          <w:p w14:paraId="1CC1AADD" w14:textId="77777777" w:rsidR="000450AC" w:rsidRPr="007E098C" w:rsidRDefault="000450AC" w:rsidP="000450AC">
            <w:pPr>
              <w:jc w:val="center"/>
              <w:rPr>
                <w:rFonts w:eastAsia="Calibri"/>
                <w:color w:val="000000" w:themeColor="text1"/>
                <w:sz w:val="20"/>
                <w:szCs w:val="20"/>
                <w:lang w:eastAsia="en-US"/>
              </w:rPr>
            </w:pPr>
            <w:r w:rsidRPr="007E098C">
              <w:rPr>
                <w:rFonts w:eastAsia="Calibri"/>
                <w:color w:val="000000" w:themeColor="text1"/>
                <w:sz w:val="20"/>
                <w:szCs w:val="20"/>
                <w:lang w:eastAsia="en-US"/>
              </w:rPr>
              <w:t>104850,00</w:t>
            </w:r>
          </w:p>
        </w:tc>
      </w:tr>
      <w:tr w:rsidR="000450AC" w:rsidRPr="007E098C" w14:paraId="7F6170BF" w14:textId="77777777" w:rsidTr="00FD1394">
        <w:trPr>
          <w:cantSplit/>
          <w:trHeight w:val="20"/>
          <w:jc w:val="center"/>
        </w:trPr>
        <w:tc>
          <w:tcPr>
            <w:tcW w:w="3437" w:type="pct"/>
            <w:gridSpan w:val="5"/>
            <w:vAlign w:val="center"/>
          </w:tcPr>
          <w:p w14:paraId="2CF80AEB" w14:textId="77777777" w:rsidR="000450AC" w:rsidRPr="007E098C" w:rsidRDefault="000450AC" w:rsidP="000450AC">
            <w:pPr>
              <w:jc w:val="center"/>
              <w:rPr>
                <w:bCs/>
                <w:color w:val="000000" w:themeColor="text1"/>
                <w:sz w:val="20"/>
                <w:szCs w:val="20"/>
              </w:rPr>
            </w:pPr>
            <w:r w:rsidRPr="007E098C">
              <w:rPr>
                <w:bCs/>
                <w:color w:val="000000" w:themeColor="text1"/>
                <w:sz w:val="20"/>
                <w:szCs w:val="20"/>
              </w:rPr>
              <w:t xml:space="preserve">ВСЕГО, тыс. </w:t>
            </w:r>
            <w:proofErr w:type="spellStart"/>
            <w:r w:rsidRPr="007E098C">
              <w:rPr>
                <w:bCs/>
                <w:color w:val="000000" w:themeColor="text1"/>
                <w:sz w:val="20"/>
                <w:szCs w:val="20"/>
              </w:rPr>
              <w:t>руб</w:t>
            </w:r>
            <w:proofErr w:type="spellEnd"/>
            <w:r w:rsidRPr="007E098C">
              <w:rPr>
                <w:bCs/>
                <w:color w:val="000000" w:themeColor="text1"/>
                <w:sz w:val="20"/>
                <w:szCs w:val="20"/>
              </w:rPr>
              <w:t>:</w:t>
            </w:r>
          </w:p>
        </w:tc>
        <w:tc>
          <w:tcPr>
            <w:tcW w:w="1563" w:type="pct"/>
            <w:gridSpan w:val="2"/>
            <w:vAlign w:val="center"/>
          </w:tcPr>
          <w:p w14:paraId="42C7A067" w14:textId="77777777" w:rsidR="000450AC" w:rsidRPr="007E098C" w:rsidRDefault="000450AC" w:rsidP="000450AC">
            <w:pPr>
              <w:jc w:val="center"/>
              <w:rPr>
                <w:color w:val="000000" w:themeColor="text1"/>
                <w:sz w:val="20"/>
                <w:szCs w:val="20"/>
              </w:rPr>
            </w:pPr>
            <w:r w:rsidRPr="007E098C">
              <w:rPr>
                <w:color w:val="000000" w:themeColor="text1"/>
                <w:sz w:val="20"/>
                <w:szCs w:val="20"/>
              </w:rPr>
              <w:t>195 945,03</w:t>
            </w:r>
          </w:p>
        </w:tc>
      </w:tr>
      <w:tr w:rsidR="000450AC" w:rsidRPr="007E098C" w14:paraId="29C548E9" w14:textId="77777777" w:rsidTr="00FD1394">
        <w:trPr>
          <w:cantSplit/>
          <w:trHeight w:val="20"/>
          <w:jc w:val="center"/>
        </w:trPr>
        <w:tc>
          <w:tcPr>
            <w:tcW w:w="5000" w:type="pct"/>
            <w:gridSpan w:val="7"/>
            <w:vAlign w:val="center"/>
          </w:tcPr>
          <w:p w14:paraId="582F4DB7" w14:textId="77777777" w:rsidR="000450AC" w:rsidRPr="007E098C" w:rsidRDefault="000450AC" w:rsidP="000450AC">
            <w:pPr>
              <w:jc w:val="center"/>
              <w:rPr>
                <w:bCs/>
                <w:color w:val="000000" w:themeColor="text1"/>
                <w:sz w:val="20"/>
                <w:szCs w:val="20"/>
              </w:rPr>
            </w:pPr>
            <w:r w:rsidRPr="007E098C">
              <w:rPr>
                <w:bCs/>
                <w:color w:val="000000" w:themeColor="text1"/>
                <w:sz w:val="20"/>
                <w:szCs w:val="20"/>
              </w:rPr>
              <w:t>Источники теплоснабжения</w:t>
            </w:r>
          </w:p>
        </w:tc>
      </w:tr>
      <w:tr w:rsidR="000450AC" w:rsidRPr="007E098C" w14:paraId="72554004" w14:textId="77777777" w:rsidTr="00FD1394">
        <w:trPr>
          <w:cantSplit/>
          <w:trHeight w:val="20"/>
          <w:jc w:val="center"/>
        </w:trPr>
        <w:tc>
          <w:tcPr>
            <w:tcW w:w="232" w:type="pct"/>
            <w:tcBorders>
              <w:bottom w:val="single" w:sz="4" w:space="0" w:color="auto"/>
            </w:tcBorders>
            <w:vAlign w:val="center"/>
          </w:tcPr>
          <w:p w14:paraId="108AEDE9" w14:textId="77777777" w:rsidR="000450AC" w:rsidRPr="007E098C" w:rsidRDefault="000450AC" w:rsidP="000450AC">
            <w:pPr>
              <w:jc w:val="center"/>
              <w:rPr>
                <w:bCs/>
                <w:color w:val="000000" w:themeColor="text1"/>
                <w:sz w:val="20"/>
                <w:szCs w:val="20"/>
              </w:rPr>
            </w:pPr>
            <w:r w:rsidRPr="007E098C">
              <w:rPr>
                <w:bCs/>
                <w:color w:val="000000" w:themeColor="text1"/>
                <w:sz w:val="20"/>
                <w:szCs w:val="20"/>
              </w:rPr>
              <w:t>№</w:t>
            </w:r>
          </w:p>
        </w:tc>
        <w:tc>
          <w:tcPr>
            <w:tcW w:w="1778" w:type="pct"/>
            <w:gridSpan w:val="2"/>
            <w:tcBorders>
              <w:bottom w:val="single" w:sz="4" w:space="0" w:color="auto"/>
            </w:tcBorders>
            <w:vAlign w:val="center"/>
          </w:tcPr>
          <w:p w14:paraId="3CD5C043" w14:textId="77777777" w:rsidR="000450AC" w:rsidRPr="007E098C" w:rsidRDefault="000450AC" w:rsidP="000450AC">
            <w:pPr>
              <w:jc w:val="center"/>
              <w:rPr>
                <w:bCs/>
                <w:color w:val="000000" w:themeColor="text1"/>
                <w:sz w:val="20"/>
                <w:szCs w:val="20"/>
              </w:rPr>
            </w:pPr>
            <w:r w:rsidRPr="007E098C">
              <w:rPr>
                <w:bCs/>
                <w:color w:val="000000" w:themeColor="text1"/>
                <w:sz w:val="20"/>
                <w:szCs w:val="20"/>
              </w:rPr>
              <w:t>Наименование</w:t>
            </w:r>
          </w:p>
        </w:tc>
        <w:tc>
          <w:tcPr>
            <w:tcW w:w="1428" w:type="pct"/>
            <w:gridSpan w:val="2"/>
            <w:tcBorders>
              <w:bottom w:val="single" w:sz="4" w:space="0" w:color="auto"/>
            </w:tcBorders>
            <w:vAlign w:val="center"/>
          </w:tcPr>
          <w:p w14:paraId="6F3DA227" w14:textId="77777777" w:rsidR="000450AC" w:rsidRPr="007E098C" w:rsidRDefault="000450AC" w:rsidP="000450AC">
            <w:pPr>
              <w:jc w:val="center"/>
              <w:rPr>
                <w:bCs/>
                <w:color w:val="000000" w:themeColor="text1"/>
                <w:sz w:val="20"/>
                <w:szCs w:val="20"/>
              </w:rPr>
            </w:pPr>
            <w:r w:rsidRPr="007E098C">
              <w:rPr>
                <w:bCs/>
                <w:color w:val="000000" w:themeColor="text1"/>
                <w:sz w:val="20"/>
                <w:szCs w:val="20"/>
              </w:rPr>
              <w:t>Мощность, Гкал</w:t>
            </w:r>
            <w:r w:rsidRPr="007E098C">
              <w:rPr>
                <w:bCs/>
                <w:color w:val="000000" w:themeColor="text1"/>
                <w:sz w:val="20"/>
                <w:szCs w:val="20"/>
                <w:lang w:val="en-GB"/>
              </w:rPr>
              <w:t>/</w:t>
            </w:r>
            <w:r w:rsidRPr="007E098C">
              <w:rPr>
                <w:bCs/>
                <w:color w:val="000000" w:themeColor="text1"/>
                <w:sz w:val="20"/>
                <w:szCs w:val="20"/>
              </w:rPr>
              <w:t>ч</w:t>
            </w:r>
          </w:p>
        </w:tc>
        <w:tc>
          <w:tcPr>
            <w:tcW w:w="1563" w:type="pct"/>
            <w:gridSpan w:val="2"/>
            <w:tcBorders>
              <w:bottom w:val="single" w:sz="4" w:space="0" w:color="auto"/>
            </w:tcBorders>
            <w:vAlign w:val="center"/>
          </w:tcPr>
          <w:p w14:paraId="2A82ADE0" w14:textId="77777777" w:rsidR="000450AC" w:rsidRPr="007E098C" w:rsidRDefault="000450AC" w:rsidP="000450AC">
            <w:pPr>
              <w:jc w:val="center"/>
              <w:rPr>
                <w:bCs/>
                <w:color w:val="000000" w:themeColor="text1"/>
                <w:sz w:val="20"/>
                <w:szCs w:val="20"/>
              </w:rPr>
            </w:pPr>
            <w:r w:rsidRPr="007E098C">
              <w:rPr>
                <w:bCs/>
                <w:color w:val="000000" w:themeColor="text1"/>
                <w:sz w:val="20"/>
                <w:szCs w:val="20"/>
              </w:rPr>
              <w:t>Стоимость, тыс. рублей</w:t>
            </w:r>
          </w:p>
        </w:tc>
      </w:tr>
      <w:tr w:rsidR="000450AC" w:rsidRPr="007E098C" w14:paraId="59007D91" w14:textId="77777777" w:rsidTr="00FD1394">
        <w:trPr>
          <w:cantSplit/>
          <w:trHeight w:val="20"/>
          <w:jc w:val="center"/>
        </w:trPr>
        <w:tc>
          <w:tcPr>
            <w:tcW w:w="232" w:type="pct"/>
            <w:tcBorders>
              <w:top w:val="single" w:sz="4" w:space="0" w:color="auto"/>
              <w:left w:val="single" w:sz="4" w:space="0" w:color="auto"/>
              <w:bottom w:val="single" w:sz="4" w:space="0" w:color="auto"/>
              <w:right w:val="single" w:sz="4" w:space="0" w:color="auto"/>
            </w:tcBorders>
            <w:vAlign w:val="center"/>
          </w:tcPr>
          <w:p w14:paraId="4B85CAE5" w14:textId="77777777" w:rsidR="000450AC" w:rsidRPr="007E098C" w:rsidRDefault="000450AC" w:rsidP="000450AC">
            <w:pPr>
              <w:jc w:val="center"/>
              <w:rPr>
                <w:bCs/>
                <w:color w:val="000000" w:themeColor="text1"/>
                <w:sz w:val="20"/>
                <w:szCs w:val="20"/>
              </w:rPr>
            </w:pPr>
            <w:r w:rsidRPr="007E098C">
              <w:rPr>
                <w:bCs/>
                <w:color w:val="000000" w:themeColor="text1"/>
                <w:sz w:val="20"/>
                <w:szCs w:val="20"/>
              </w:rPr>
              <w:t>8</w:t>
            </w:r>
          </w:p>
        </w:tc>
        <w:tc>
          <w:tcPr>
            <w:tcW w:w="1778" w:type="pct"/>
            <w:gridSpan w:val="2"/>
            <w:tcBorders>
              <w:top w:val="single" w:sz="4" w:space="0" w:color="auto"/>
              <w:left w:val="single" w:sz="4" w:space="0" w:color="auto"/>
              <w:bottom w:val="single" w:sz="4" w:space="0" w:color="auto"/>
              <w:right w:val="single" w:sz="4" w:space="0" w:color="auto"/>
            </w:tcBorders>
            <w:vAlign w:val="center"/>
          </w:tcPr>
          <w:p w14:paraId="66C58D54" w14:textId="77777777" w:rsidR="000450AC" w:rsidRPr="007E098C" w:rsidRDefault="00F7297F" w:rsidP="000450AC">
            <w:pPr>
              <w:jc w:val="center"/>
              <w:rPr>
                <w:bCs/>
                <w:color w:val="000000" w:themeColor="text1"/>
                <w:sz w:val="20"/>
                <w:szCs w:val="20"/>
              </w:rPr>
            </w:pPr>
            <w:r w:rsidRPr="007E098C">
              <w:rPr>
                <w:rFonts w:eastAsiaTheme="minorHAnsi"/>
                <w:bCs/>
                <w:color w:val="000000" w:themeColor="text1"/>
                <w:sz w:val="20"/>
                <w:lang w:eastAsia="en-US"/>
              </w:rPr>
              <w:t>Строительство котельной 25 Гкал</w:t>
            </w:r>
            <w:r w:rsidRPr="007E098C">
              <w:rPr>
                <w:rFonts w:eastAsiaTheme="minorHAnsi"/>
                <w:bCs/>
                <w:color w:val="000000" w:themeColor="text1"/>
                <w:sz w:val="20"/>
                <w:lang w:val="en-GB" w:eastAsia="en-US"/>
              </w:rPr>
              <w:t>/</w:t>
            </w:r>
            <w:r w:rsidRPr="007E098C">
              <w:rPr>
                <w:rFonts w:eastAsiaTheme="minorHAnsi"/>
                <w:bCs/>
                <w:color w:val="000000" w:themeColor="text1"/>
                <w:sz w:val="20"/>
                <w:lang w:eastAsia="en-US"/>
              </w:rPr>
              <w:t>ч</w:t>
            </w:r>
          </w:p>
        </w:tc>
        <w:tc>
          <w:tcPr>
            <w:tcW w:w="1428" w:type="pct"/>
            <w:gridSpan w:val="2"/>
            <w:tcBorders>
              <w:top w:val="single" w:sz="4" w:space="0" w:color="auto"/>
              <w:left w:val="single" w:sz="4" w:space="0" w:color="auto"/>
              <w:bottom w:val="single" w:sz="4" w:space="0" w:color="auto"/>
              <w:right w:val="single" w:sz="4" w:space="0" w:color="auto"/>
            </w:tcBorders>
            <w:vAlign w:val="center"/>
          </w:tcPr>
          <w:p w14:paraId="43CBBD10" w14:textId="77777777" w:rsidR="000450AC" w:rsidRPr="007E098C" w:rsidRDefault="000450AC" w:rsidP="000450AC">
            <w:pPr>
              <w:jc w:val="center"/>
              <w:rPr>
                <w:bCs/>
                <w:color w:val="000000" w:themeColor="text1"/>
                <w:sz w:val="20"/>
                <w:szCs w:val="20"/>
              </w:rPr>
            </w:pPr>
            <w:r w:rsidRPr="007E098C">
              <w:rPr>
                <w:color w:val="000000" w:themeColor="text1"/>
                <w:sz w:val="20"/>
                <w:szCs w:val="20"/>
              </w:rPr>
              <w:t>25</w:t>
            </w:r>
          </w:p>
        </w:tc>
        <w:tc>
          <w:tcPr>
            <w:tcW w:w="1563" w:type="pct"/>
            <w:gridSpan w:val="2"/>
            <w:tcBorders>
              <w:top w:val="single" w:sz="4" w:space="0" w:color="auto"/>
              <w:left w:val="single" w:sz="4" w:space="0" w:color="auto"/>
              <w:bottom w:val="single" w:sz="4" w:space="0" w:color="auto"/>
              <w:right w:val="single" w:sz="4" w:space="0" w:color="auto"/>
            </w:tcBorders>
            <w:vAlign w:val="center"/>
          </w:tcPr>
          <w:p w14:paraId="7A20D7B7" w14:textId="77777777" w:rsidR="000450AC" w:rsidRPr="007E098C" w:rsidRDefault="00F7297F" w:rsidP="000450AC">
            <w:pPr>
              <w:jc w:val="center"/>
              <w:rPr>
                <w:bCs/>
                <w:color w:val="000000" w:themeColor="text1"/>
                <w:sz w:val="20"/>
                <w:szCs w:val="20"/>
              </w:rPr>
            </w:pPr>
            <w:r w:rsidRPr="007E098C">
              <w:rPr>
                <w:bCs/>
                <w:color w:val="000000" w:themeColor="text1"/>
                <w:sz w:val="20"/>
                <w:szCs w:val="20"/>
              </w:rPr>
              <w:t>535 508,99</w:t>
            </w:r>
          </w:p>
        </w:tc>
      </w:tr>
      <w:tr w:rsidR="000450AC" w:rsidRPr="007E098C" w14:paraId="492F4EA6" w14:textId="77777777" w:rsidTr="00FD1394">
        <w:trPr>
          <w:cantSplit/>
          <w:trHeight w:val="20"/>
          <w:jc w:val="center"/>
        </w:trPr>
        <w:tc>
          <w:tcPr>
            <w:tcW w:w="3437" w:type="pct"/>
            <w:gridSpan w:val="5"/>
            <w:tcBorders>
              <w:top w:val="single" w:sz="4" w:space="0" w:color="auto"/>
              <w:left w:val="single" w:sz="4" w:space="0" w:color="auto"/>
              <w:bottom w:val="single" w:sz="4" w:space="0" w:color="auto"/>
              <w:right w:val="single" w:sz="4" w:space="0" w:color="auto"/>
            </w:tcBorders>
            <w:vAlign w:val="center"/>
          </w:tcPr>
          <w:p w14:paraId="02DE07B6" w14:textId="77777777" w:rsidR="000450AC" w:rsidRPr="007E098C" w:rsidRDefault="000450AC" w:rsidP="000450AC">
            <w:pPr>
              <w:jc w:val="center"/>
              <w:rPr>
                <w:color w:val="000000" w:themeColor="text1"/>
                <w:sz w:val="20"/>
                <w:szCs w:val="20"/>
              </w:rPr>
            </w:pPr>
            <w:r w:rsidRPr="007E098C">
              <w:rPr>
                <w:bCs/>
                <w:color w:val="000000" w:themeColor="text1"/>
                <w:sz w:val="20"/>
                <w:szCs w:val="20"/>
              </w:rPr>
              <w:t>ВСЕГО по источникам и трубопроводам, тыс. руб.</w:t>
            </w:r>
          </w:p>
        </w:tc>
        <w:tc>
          <w:tcPr>
            <w:tcW w:w="1563" w:type="pct"/>
            <w:gridSpan w:val="2"/>
            <w:tcBorders>
              <w:top w:val="single" w:sz="4" w:space="0" w:color="auto"/>
              <w:left w:val="single" w:sz="4" w:space="0" w:color="auto"/>
              <w:bottom w:val="single" w:sz="4" w:space="0" w:color="auto"/>
              <w:right w:val="single" w:sz="4" w:space="0" w:color="auto"/>
            </w:tcBorders>
            <w:vAlign w:val="center"/>
          </w:tcPr>
          <w:p w14:paraId="1ADA710A" w14:textId="77777777" w:rsidR="000450AC" w:rsidRPr="007E098C" w:rsidRDefault="00F7297F" w:rsidP="000450AC">
            <w:pPr>
              <w:jc w:val="center"/>
              <w:rPr>
                <w:bCs/>
                <w:color w:val="000000" w:themeColor="text1"/>
                <w:sz w:val="20"/>
                <w:szCs w:val="20"/>
              </w:rPr>
            </w:pPr>
            <w:r w:rsidRPr="007E098C">
              <w:rPr>
                <w:rFonts w:eastAsia="Calibri"/>
                <w:color w:val="000000" w:themeColor="text1"/>
                <w:sz w:val="20"/>
                <w:szCs w:val="20"/>
                <w:lang w:eastAsia="en-US"/>
              </w:rPr>
              <w:t>731 454,02</w:t>
            </w:r>
          </w:p>
        </w:tc>
      </w:tr>
    </w:tbl>
    <w:p w14:paraId="36E901C2" w14:textId="77777777" w:rsidR="001503F1" w:rsidRPr="007E098C" w:rsidRDefault="001503F1" w:rsidP="007A3331">
      <w:pPr>
        <w:spacing w:after="160" w:line="259" w:lineRule="auto"/>
        <w:rPr>
          <w:rFonts w:eastAsiaTheme="minorHAnsi"/>
          <w:bCs/>
          <w:color w:val="000000" w:themeColor="text1"/>
          <w:sz w:val="22"/>
          <w:lang w:eastAsia="en-US"/>
        </w:rPr>
      </w:pPr>
    </w:p>
    <w:p w14:paraId="23F545F2" w14:textId="77777777" w:rsidR="001503F1" w:rsidRPr="007E098C" w:rsidRDefault="001503F1" w:rsidP="007A3331">
      <w:pPr>
        <w:spacing w:line="276" w:lineRule="auto"/>
        <w:jc w:val="both"/>
        <w:rPr>
          <w:rFonts w:eastAsiaTheme="minorHAnsi"/>
          <w:bCs/>
          <w:color w:val="000000" w:themeColor="text1"/>
          <w:u w:val="single"/>
          <w:lang w:eastAsia="en-US"/>
        </w:rPr>
      </w:pPr>
      <w:r w:rsidRPr="007E098C">
        <w:rPr>
          <w:rFonts w:eastAsiaTheme="minorHAnsi"/>
          <w:bCs/>
          <w:color w:val="000000" w:themeColor="text1"/>
          <w:u w:val="single"/>
          <w:lang w:eastAsia="en-US"/>
        </w:rPr>
        <w:t>Общая сумма капитальных расходов для реализации В</w:t>
      </w:r>
      <w:r w:rsidR="000450AC" w:rsidRPr="007E098C">
        <w:rPr>
          <w:rFonts w:eastAsiaTheme="minorHAnsi"/>
          <w:bCs/>
          <w:color w:val="000000" w:themeColor="text1"/>
          <w:u w:val="single"/>
          <w:lang w:eastAsia="en-US"/>
        </w:rPr>
        <w:t xml:space="preserve">арианта №1 составляет </w:t>
      </w:r>
      <w:r w:rsidR="00F7297F" w:rsidRPr="007E098C">
        <w:rPr>
          <w:rFonts w:eastAsiaTheme="minorHAnsi"/>
          <w:bCs/>
          <w:color w:val="000000" w:themeColor="text1"/>
          <w:u w:val="single"/>
          <w:lang w:eastAsia="en-US"/>
        </w:rPr>
        <w:t>731 454,02</w:t>
      </w:r>
      <w:r w:rsidRPr="007E098C">
        <w:rPr>
          <w:rFonts w:eastAsiaTheme="minorHAnsi"/>
          <w:bCs/>
          <w:color w:val="000000" w:themeColor="text1"/>
          <w:u w:val="single"/>
          <w:lang w:eastAsia="en-US"/>
        </w:rPr>
        <w:t xml:space="preserve"> тыс. руб.</w:t>
      </w:r>
    </w:p>
    <w:p w14:paraId="13891FEC" w14:textId="77777777" w:rsidR="001503F1" w:rsidRPr="007E098C" w:rsidRDefault="00072B63"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t xml:space="preserve">В таблице </w:t>
      </w:r>
      <w:r w:rsidR="001501B3" w:rsidRPr="007E098C">
        <w:rPr>
          <w:rFonts w:eastAsiaTheme="minorHAnsi"/>
          <w:color w:val="000000" w:themeColor="text1"/>
          <w:lang w:eastAsia="en-US"/>
        </w:rPr>
        <w:t>30</w:t>
      </w:r>
      <w:r w:rsidR="001503F1" w:rsidRPr="007E098C">
        <w:rPr>
          <w:rFonts w:eastAsiaTheme="minorHAnsi"/>
          <w:color w:val="000000" w:themeColor="text1"/>
          <w:lang w:eastAsia="en-US"/>
        </w:rPr>
        <w:t xml:space="preserve"> приведены технико-экономические при реализации Варианта №1.</w:t>
      </w:r>
    </w:p>
    <w:p w14:paraId="0E9A4D65" w14:textId="77777777" w:rsidR="001503F1" w:rsidRPr="007E098C" w:rsidRDefault="001503F1" w:rsidP="007A3331">
      <w:pPr>
        <w:spacing w:line="276" w:lineRule="auto"/>
        <w:jc w:val="both"/>
        <w:rPr>
          <w:rFonts w:eastAsiaTheme="minorHAnsi"/>
          <w:color w:val="000000" w:themeColor="text1"/>
          <w:lang w:eastAsia="en-US"/>
        </w:rPr>
      </w:pPr>
    </w:p>
    <w:p w14:paraId="5097D90F" w14:textId="7B68EBBE" w:rsidR="001503F1" w:rsidRPr="007E098C" w:rsidRDefault="001503F1"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30</w:t>
      </w:r>
      <w:r w:rsidRPr="007E098C">
        <w:rPr>
          <w:b w:val="0"/>
          <w:color w:val="000000" w:themeColor="text1"/>
          <w:sz w:val="24"/>
          <w:szCs w:val="24"/>
        </w:rPr>
        <w:fldChar w:fldCharType="end"/>
      </w:r>
      <w:r w:rsidRPr="007E098C">
        <w:rPr>
          <w:b w:val="0"/>
          <w:color w:val="000000" w:themeColor="text1"/>
          <w:sz w:val="24"/>
          <w:szCs w:val="24"/>
        </w:rPr>
        <w:t>. Технико-экономические показатели при реализации Варианта №1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900"/>
        <w:gridCol w:w="3853"/>
        <w:gridCol w:w="1710"/>
        <w:gridCol w:w="2314"/>
      </w:tblGrid>
      <w:tr w:rsidR="001503F1" w:rsidRPr="007E098C" w14:paraId="73481D4C" w14:textId="77777777" w:rsidTr="00FD1394">
        <w:trPr>
          <w:cantSplit/>
          <w:trHeight w:val="20"/>
          <w:jc w:val="center"/>
        </w:trPr>
        <w:tc>
          <w:tcPr>
            <w:tcW w:w="513" w:type="pct"/>
            <w:noWrap/>
            <w:vAlign w:val="center"/>
            <w:hideMark/>
          </w:tcPr>
          <w:p w14:paraId="6C6EE538"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w:t>
            </w:r>
          </w:p>
        </w:tc>
        <w:tc>
          <w:tcPr>
            <w:tcW w:w="2195" w:type="pct"/>
            <w:noWrap/>
            <w:vAlign w:val="center"/>
            <w:hideMark/>
          </w:tcPr>
          <w:p w14:paraId="755C8E33"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Наименование</w:t>
            </w:r>
          </w:p>
        </w:tc>
        <w:tc>
          <w:tcPr>
            <w:tcW w:w="974" w:type="pct"/>
            <w:noWrap/>
            <w:vAlign w:val="center"/>
            <w:hideMark/>
          </w:tcPr>
          <w:p w14:paraId="7AC83A47"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Размерность</w:t>
            </w:r>
          </w:p>
        </w:tc>
        <w:tc>
          <w:tcPr>
            <w:tcW w:w="1318" w:type="pct"/>
            <w:vAlign w:val="center"/>
            <w:hideMark/>
          </w:tcPr>
          <w:p w14:paraId="6E70AA74"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Значение</w:t>
            </w:r>
          </w:p>
        </w:tc>
      </w:tr>
      <w:tr w:rsidR="001503F1" w:rsidRPr="007E098C" w14:paraId="1206D0D8" w14:textId="77777777" w:rsidTr="00FD1394">
        <w:trPr>
          <w:cantSplit/>
          <w:trHeight w:val="20"/>
          <w:jc w:val="center"/>
        </w:trPr>
        <w:tc>
          <w:tcPr>
            <w:tcW w:w="513" w:type="pct"/>
            <w:noWrap/>
            <w:vAlign w:val="center"/>
            <w:hideMark/>
          </w:tcPr>
          <w:p w14:paraId="3098E1E0" w14:textId="77777777" w:rsidR="001503F1" w:rsidRPr="007E098C" w:rsidRDefault="001503F1" w:rsidP="007A3331">
            <w:pPr>
              <w:jc w:val="center"/>
              <w:rPr>
                <w:color w:val="000000" w:themeColor="text1"/>
                <w:sz w:val="20"/>
                <w:szCs w:val="20"/>
              </w:rPr>
            </w:pPr>
            <w:r w:rsidRPr="007E098C">
              <w:rPr>
                <w:color w:val="000000" w:themeColor="text1"/>
                <w:sz w:val="20"/>
                <w:szCs w:val="20"/>
              </w:rPr>
              <w:t>1</w:t>
            </w:r>
          </w:p>
        </w:tc>
        <w:tc>
          <w:tcPr>
            <w:tcW w:w="2195" w:type="pct"/>
            <w:vAlign w:val="center"/>
            <w:hideMark/>
          </w:tcPr>
          <w:p w14:paraId="741E0C30" w14:textId="77777777" w:rsidR="001503F1" w:rsidRPr="007E098C" w:rsidRDefault="001503F1" w:rsidP="007A3331">
            <w:pPr>
              <w:rPr>
                <w:color w:val="000000" w:themeColor="text1"/>
                <w:sz w:val="20"/>
                <w:szCs w:val="20"/>
              </w:rPr>
            </w:pPr>
            <w:r w:rsidRPr="007E098C">
              <w:rPr>
                <w:color w:val="000000" w:themeColor="text1"/>
                <w:sz w:val="20"/>
                <w:szCs w:val="20"/>
              </w:rPr>
              <w:t>Общая тепловая нагрузка перспективных потребителей</w:t>
            </w:r>
          </w:p>
        </w:tc>
        <w:tc>
          <w:tcPr>
            <w:tcW w:w="974" w:type="pct"/>
            <w:noWrap/>
            <w:vAlign w:val="center"/>
            <w:hideMark/>
          </w:tcPr>
          <w:p w14:paraId="3FC68805" w14:textId="77777777" w:rsidR="001503F1" w:rsidRPr="007E098C" w:rsidRDefault="001503F1" w:rsidP="007A3331">
            <w:pPr>
              <w:jc w:val="center"/>
              <w:rPr>
                <w:color w:val="000000" w:themeColor="text1"/>
                <w:sz w:val="20"/>
                <w:szCs w:val="20"/>
              </w:rPr>
            </w:pPr>
            <w:r w:rsidRPr="007E098C">
              <w:rPr>
                <w:color w:val="000000" w:themeColor="text1"/>
                <w:sz w:val="20"/>
                <w:szCs w:val="20"/>
              </w:rPr>
              <w:t>Гкал/ч</w:t>
            </w:r>
          </w:p>
        </w:tc>
        <w:tc>
          <w:tcPr>
            <w:tcW w:w="1318" w:type="pct"/>
            <w:noWrap/>
            <w:vAlign w:val="center"/>
            <w:hideMark/>
          </w:tcPr>
          <w:p w14:paraId="3E5D07F3" w14:textId="77777777" w:rsidR="001503F1" w:rsidRPr="007E098C" w:rsidRDefault="001503F1" w:rsidP="007A3331">
            <w:pPr>
              <w:jc w:val="center"/>
              <w:rPr>
                <w:color w:val="000000" w:themeColor="text1"/>
                <w:sz w:val="20"/>
                <w:szCs w:val="20"/>
              </w:rPr>
            </w:pPr>
            <w:r w:rsidRPr="007E098C">
              <w:rPr>
                <w:color w:val="000000" w:themeColor="text1"/>
                <w:sz w:val="20"/>
                <w:szCs w:val="20"/>
              </w:rPr>
              <w:t>14,948</w:t>
            </w:r>
          </w:p>
        </w:tc>
      </w:tr>
      <w:tr w:rsidR="001503F1" w:rsidRPr="007E098C" w14:paraId="7357BEC6" w14:textId="77777777" w:rsidTr="00FD1394">
        <w:trPr>
          <w:cantSplit/>
          <w:trHeight w:val="20"/>
          <w:jc w:val="center"/>
        </w:trPr>
        <w:tc>
          <w:tcPr>
            <w:tcW w:w="513" w:type="pct"/>
            <w:noWrap/>
            <w:vAlign w:val="center"/>
            <w:hideMark/>
          </w:tcPr>
          <w:p w14:paraId="2A86A099"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2</w:t>
            </w:r>
          </w:p>
        </w:tc>
        <w:tc>
          <w:tcPr>
            <w:tcW w:w="2195" w:type="pct"/>
            <w:vAlign w:val="center"/>
            <w:hideMark/>
          </w:tcPr>
          <w:p w14:paraId="09CBD4EB" w14:textId="77777777" w:rsidR="001503F1" w:rsidRPr="007E098C" w:rsidRDefault="001503F1" w:rsidP="007A3331">
            <w:pPr>
              <w:rPr>
                <w:bCs/>
                <w:color w:val="000000" w:themeColor="text1"/>
                <w:sz w:val="20"/>
                <w:szCs w:val="20"/>
              </w:rPr>
            </w:pPr>
            <w:r w:rsidRPr="007E098C">
              <w:rPr>
                <w:bCs/>
                <w:color w:val="000000" w:themeColor="text1"/>
                <w:sz w:val="20"/>
                <w:szCs w:val="20"/>
              </w:rPr>
              <w:t>Потери тепловой энергии при транспортировке теплоносителя от Энергоисточника до Потребителей</w:t>
            </w:r>
          </w:p>
        </w:tc>
        <w:tc>
          <w:tcPr>
            <w:tcW w:w="974" w:type="pct"/>
            <w:noWrap/>
            <w:vAlign w:val="center"/>
            <w:hideMark/>
          </w:tcPr>
          <w:p w14:paraId="6BB3EBD9"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Гкал/ч</w:t>
            </w:r>
          </w:p>
        </w:tc>
        <w:tc>
          <w:tcPr>
            <w:tcW w:w="1318" w:type="pct"/>
            <w:noWrap/>
            <w:vAlign w:val="center"/>
            <w:hideMark/>
          </w:tcPr>
          <w:p w14:paraId="706BD1AD"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0,2</w:t>
            </w:r>
          </w:p>
        </w:tc>
      </w:tr>
      <w:tr w:rsidR="001503F1" w:rsidRPr="007E098C" w14:paraId="442E64AB" w14:textId="77777777" w:rsidTr="00FD1394">
        <w:trPr>
          <w:cantSplit/>
          <w:trHeight w:val="20"/>
          <w:jc w:val="center"/>
        </w:trPr>
        <w:tc>
          <w:tcPr>
            <w:tcW w:w="513" w:type="pct"/>
            <w:noWrap/>
            <w:vAlign w:val="center"/>
            <w:hideMark/>
          </w:tcPr>
          <w:p w14:paraId="083EA58C" w14:textId="77777777" w:rsidR="001503F1" w:rsidRPr="007E098C" w:rsidRDefault="001503F1" w:rsidP="007A3331">
            <w:pPr>
              <w:jc w:val="center"/>
              <w:rPr>
                <w:color w:val="000000" w:themeColor="text1"/>
                <w:sz w:val="20"/>
                <w:szCs w:val="20"/>
              </w:rPr>
            </w:pPr>
            <w:r w:rsidRPr="007E098C">
              <w:rPr>
                <w:color w:val="000000" w:themeColor="text1"/>
                <w:sz w:val="20"/>
                <w:szCs w:val="20"/>
              </w:rPr>
              <w:t>3</w:t>
            </w:r>
          </w:p>
        </w:tc>
        <w:tc>
          <w:tcPr>
            <w:tcW w:w="2195" w:type="pct"/>
            <w:vAlign w:val="center"/>
            <w:hideMark/>
          </w:tcPr>
          <w:p w14:paraId="6661A9D3" w14:textId="77777777" w:rsidR="001503F1" w:rsidRPr="007E098C" w:rsidRDefault="001503F1" w:rsidP="007A3331">
            <w:pPr>
              <w:rPr>
                <w:color w:val="000000" w:themeColor="text1"/>
                <w:sz w:val="20"/>
                <w:szCs w:val="20"/>
              </w:rPr>
            </w:pPr>
            <w:r w:rsidRPr="007E098C">
              <w:rPr>
                <w:color w:val="000000" w:themeColor="text1"/>
                <w:sz w:val="20"/>
                <w:szCs w:val="20"/>
              </w:rPr>
              <w:t>Удельный расход воды на выработку и передачу 1 Гкал тепловой энергии</w:t>
            </w:r>
          </w:p>
        </w:tc>
        <w:tc>
          <w:tcPr>
            <w:tcW w:w="974" w:type="pct"/>
            <w:noWrap/>
            <w:vAlign w:val="center"/>
            <w:hideMark/>
          </w:tcPr>
          <w:p w14:paraId="4BBCE5CF" w14:textId="77777777" w:rsidR="001503F1" w:rsidRPr="007E098C" w:rsidRDefault="001503F1" w:rsidP="007A3331">
            <w:pPr>
              <w:jc w:val="center"/>
              <w:rPr>
                <w:color w:val="000000" w:themeColor="text1"/>
                <w:sz w:val="20"/>
                <w:szCs w:val="20"/>
              </w:rPr>
            </w:pPr>
            <w:r w:rsidRPr="007E098C">
              <w:rPr>
                <w:color w:val="000000" w:themeColor="text1"/>
                <w:sz w:val="20"/>
                <w:szCs w:val="20"/>
              </w:rPr>
              <w:t>м3/Гкал</w:t>
            </w:r>
          </w:p>
        </w:tc>
        <w:tc>
          <w:tcPr>
            <w:tcW w:w="1318" w:type="pct"/>
            <w:noWrap/>
            <w:vAlign w:val="center"/>
            <w:hideMark/>
          </w:tcPr>
          <w:p w14:paraId="28C90E18" w14:textId="77777777" w:rsidR="001503F1" w:rsidRPr="007E098C" w:rsidRDefault="001503F1" w:rsidP="007A3331">
            <w:pPr>
              <w:jc w:val="center"/>
              <w:rPr>
                <w:color w:val="000000" w:themeColor="text1"/>
                <w:sz w:val="20"/>
                <w:szCs w:val="20"/>
              </w:rPr>
            </w:pPr>
            <w:r w:rsidRPr="007E098C">
              <w:rPr>
                <w:color w:val="000000" w:themeColor="text1"/>
                <w:sz w:val="20"/>
                <w:szCs w:val="20"/>
              </w:rPr>
              <w:t>0,4</w:t>
            </w:r>
          </w:p>
        </w:tc>
      </w:tr>
      <w:tr w:rsidR="001503F1" w:rsidRPr="007E098C" w14:paraId="51943535" w14:textId="77777777" w:rsidTr="00FD1394">
        <w:trPr>
          <w:cantSplit/>
          <w:trHeight w:val="20"/>
          <w:jc w:val="center"/>
        </w:trPr>
        <w:tc>
          <w:tcPr>
            <w:tcW w:w="513" w:type="pct"/>
            <w:noWrap/>
            <w:vAlign w:val="center"/>
            <w:hideMark/>
          </w:tcPr>
          <w:p w14:paraId="42D8C591"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4</w:t>
            </w:r>
          </w:p>
        </w:tc>
        <w:tc>
          <w:tcPr>
            <w:tcW w:w="2195" w:type="pct"/>
            <w:vAlign w:val="center"/>
            <w:hideMark/>
          </w:tcPr>
          <w:p w14:paraId="11203687" w14:textId="77777777" w:rsidR="001503F1" w:rsidRPr="007E098C" w:rsidRDefault="001503F1" w:rsidP="007A3331">
            <w:pPr>
              <w:rPr>
                <w:bCs/>
                <w:color w:val="000000" w:themeColor="text1"/>
                <w:sz w:val="20"/>
                <w:szCs w:val="20"/>
              </w:rPr>
            </w:pPr>
            <w:r w:rsidRPr="007E098C">
              <w:rPr>
                <w:bCs/>
                <w:color w:val="000000" w:themeColor="text1"/>
                <w:sz w:val="20"/>
                <w:szCs w:val="20"/>
              </w:rPr>
              <w:t>Часовой расход воды на выработку и передачу тепловой энергии</w:t>
            </w:r>
          </w:p>
        </w:tc>
        <w:tc>
          <w:tcPr>
            <w:tcW w:w="974" w:type="pct"/>
            <w:noWrap/>
            <w:vAlign w:val="center"/>
            <w:hideMark/>
          </w:tcPr>
          <w:p w14:paraId="1BD88D45"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м3/час</w:t>
            </w:r>
          </w:p>
        </w:tc>
        <w:tc>
          <w:tcPr>
            <w:tcW w:w="1318" w:type="pct"/>
            <w:noWrap/>
            <w:vAlign w:val="center"/>
            <w:hideMark/>
          </w:tcPr>
          <w:p w14:paraId="5DB05AB2"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6,1</w:t>
            </w:r>
          </w:p>
        </w:tc>
      </w:tr>
      <w:tr w:rsidR="001503F1" w:rsidRPr="007E098C" w14:paraId="742D808B" w14:textId="77777777" w:rsidTr="00FD1394">
        <w:trPr>
          <w:cantSplit/>
          <w:trHeight w:val="20"/>
          <w:jc w:val="center"/>
        </w:trPr>
        <w:tc>
          <w:tcPr>
            <w:tcW w:w="513" w:type="pct"/>
            <w:noWrap/>
            <w:vAlign w:val="center"/>
            <w:hideMark/>
          </w:tcPr>
          <w:p w14:paraId="3DCA043A" w14:textId="77777777" w:rsidR="001503F1" w:rsidRPr="007E098C" w:rsidRDefault="001503F1" w:rsidP="007A3331">
            <w:pPr>
              <w:jc w:val="center"/>
              <w:rPr>
                <w:color w:val="000000" w:themeColor="text1"/>
                <w:sz w:val="20"/>
                <w:szCs w:val="20"/>
              </w:rPr>
            </w:pPr>
            <w:r w:rsidRPr="007E098C">
              <w:rPr>
                <w:color w:val="000000" w:themeColor="text1"/>
                <w:sz w:val="20"/>
                <w:szCs w:val="20"/>
              </w:rPr>
              <w:t>5</w:t>
            </w:r>
          </w:p>
        </w:tc>
        <w:tc>
          <w:tcPr>
            <w:tcW w:w="2195" w:type="pct"/>
            <w:vAlign w:val="center"/>
            <w:hideMark/>
          </w:tcPr>
          <w:p w14:paraId="0A10F3F9" w14:textId="77777777" w:rsidR="001503F1" w:rsidRPr="007E098C" w:rsidRDefault="001503F1" w:rsidP="007A3331">
            <w:pPr>
              <w:rPr>
                <w:color w:val="000000" w:themeColor="text1"/>
                <w:sz w:val="20"/>
                <w:szCs w:val="20"/>
              </w:rPr>
            </w:pPr>
            <w:r w:rsidRPr="007E098C">
              <w:rPr>
                <w:color w:val="000000" w:themeColor="text1"/>
                <w:sz w:val="20"/>
                <w:szCs w:val="20"/>
              </w:rPr>
              <w:t>Удельный расход электрической энергии на производство (передачу) тепловой энергии на единицу тепловой энергии, отпускаемой потребителям</w:t>
            </w:r>
          </w:p>
        </w:tc>
        <w:tc>
          <w:tcPr>
            <w:tcW w:w="974" w:type="pct"/>
            <w:vAlign w:val="center"/>
            <w:hideMark/>
          </w:tcPr>
          <w:p w14:paraId="476C5533" w14:textId="77777777" w:rsidR="001503F1" w:rsidRPr="007E098C" w:rsidRDefault="001503F1" w:rsidP="007A3331">
            <w:pPr>
              <w:jc w:val="center"/>
              <w:rPr>
                <w:color w:val="000000" w:themeColor="text1"/>
                <w:sz w:val="20"/>
                <w:szCs w:val="20"/>
              </w:rPr>
            </w:pPr>
            <w:r w:rsidRPr="007E098C">
              <w:rPr>
                <w:color w:val="000000" w:themeColor="text1"/>
                <w:sz w:val="20"/>
                <w:szCs w:val="20"/>
              </w:rPr>
              <w:t xml:space="preserve">тыс. </w:t>
            </w:r>
            <w:proofErr w:type="spellStart"/>
            <w:r w:rsidRPr="007E098C">
              <w:rPr>
                <w:color w:val="000000" w:themeColor="text1"/>
                <w:sz w:val="20"/>
                <w:szCs w:val="20"/>
              </w:rPr>
              <w:t>кВт.ч</w:t>
            </w:r>
            <w:proofErr w:type="spellEnd"/>
            <w:r w:rsidRPr="007E098C">
              <w:rPr>
                <w:color w:val="000000" w:themeColor="text1"/>
                <w:sz w:val="20"/>
                <w:szCs w:val="20"/>
              </w:rPr>
              <w:t>/Гкал</w:t>
            </w:r>
          </w:p>
        </w:tc>
        <w:tc>
          <w:tcPr>
            <w:tcW w:w="1318" w:type="pct"/>
            <w:noWrap/>
            <w:vAlign w:val="center"/>
            <w:hideMark/>
          </w:tcPr>
          <w:p w14:paraId="220D52C8" w14:textId="77777777" w:rsidR="001503F1" w:rsidRPr="007E098C" w:rsidRDefault="001503F1" w:rsidP="007A3331">
            <w:pPr>
              <w:jc w:val="center"/>
              <w:rPr>
                <w:color w:val="000000" w:themeColor="text1"/>
                <w:sz w:val="20"/>
                <w:szCs w:val="20"/>
              </w:rPr>
            </w:pPr>
            <w:r w:rsidRPr="007E098C">
              <w:rPr>
                <w:color w:val="000000" w:themeColor="text1"/>
                <w:sz w:val="20"/>
                <w:szCs w:val="20"/>
              </w:rPr>
              <w:t>18</w:t>
            </w:r>
          </w:p>
        </w:tc>
      </w:tr>
      <w:tr w:rsidR="001503F1" w:rsidRPr="007E098C" w14:paraId="0E21EEAF" w14:textId="77777777" w:rsidTr="00FD1394">
        <w:trPr>
          <w:cantSplit/>
          <w:trHeight w:val="20"/>
          <w:jc w:val="center"/>
        </w:trPr>
        <w:tc>
          <w:tcPr>
            <w:tcW w:w="513" w:type="pct"/>
            <w:noWrap/>
            <w:vAlign w:val="center"/>
            <w:hideMark/>
          </w:tcPr>
          <w:p w14:paraId="10A9560D"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6</w:t>
            </w:r>
          </w:p>
        </w:tc>
        <w:tc>
          <w:tcPr>
            <w:tcW w:w="2195" w:type="pct"/>
            <w:noWrap/>
            <w:vAlign w:val="center"/>
            <w:hideMark/>
          </w:tcPr>
          <w:p w14:paraId="4B56E672" w14:textId="77777777" w:rsidR="001503F1" w:rsidRPr="007E098C" w:rsidRDefault="001503F1" w:rsidP="007A3331">
            <w:pPr>
              <w:rPr>
                <w:bCs/>
                <w:color w:val="000000" w:themeColor="text1"/>
                <w:sz w:val="20"/>
                <w:szCs w:val="20"/>
              </w:rPr>
            </w:pPr>
            <w:r w:rsidRPr="007E098C">
              <w:rPr>
                <w:bCs/>
                <w:color w:val="000000" w:themeColor="text1"/>
                <w:sz w:val="20"/>
                <w:szCs w:val="20"/>
              </w:rPr>
              <w:t xml:space="preserve">Часовой расход ЭЭ </w:t>
            </w:r>
          </w:p>
        </w:tc>
        <w:tc>
          <w:tcPr>
            <w:tcW w:w="974" w:type="pct"/>
            <w:noWrap/>
            <w:vAlign w:val="center"/>
            <w:hideMark/>
          </w:tcPr>
          <w:p w14:paraId="5FD38651" w14:textId="77777777" w:rsidR="001503F1" w:rsidRPr="007E098C" w:rsidRDefault="001503F1" w:rsidP="007A3331">
            <w:pPr>
              <w:jc w:val="center"/>
              <w:rPr>
                <w:bCs/>
                <w:color w:val="000000" w:themeColor="text1"/>
                <w:sz w:val="20"/>
                <w:szCs w:val="20"/>
              </w:rPr>
            </w:pPr>
            <w:proofErr w:type="spellStart"/>
            <w:r w:rsidRPr="007E098C">
              <w:rPr>
                <w:bCs/>
                <w:color w:val="000000" w:themeColor="text1"/>
                <w:sz w:val="20"/>
                <w:szCs w:val="20"/>
              </w:rPr>
              <w:t>кВт.ч</w:t>
            </w:r>
            <w:proofErr w:type="spellEnd"/>
          </w:p>
        </w:tc>
        <w:tc>
          <w:tcPr>
            <w:tcW w:w="1318" w:type="pct"/>
            <w:noWrap/>
            <w:vAlign w:val="center"/>
            <w:hideMark/>
          </w:tcPr>
          <w:p w14:paraId="50D4C8A3"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272,7</w:t>
            </w:r>
          </w:p>
        </w:tc>
      </w:tr>
      <w:tr w:rsidR="001503F1" w:rsidRPr="007E098C" w14:paraId="7DDC1E4D" w14:textId="77777777" w:rsidTr="00FD1394">
        <w:trPr>
          <w:cantSplit/>
          <w:trHeight w:val="20"/>
          <w:jc w:val="center"/>
        </w:trPr>
        <w:tc>
          <w:tcPr>
            <w:tcW w:w="513" w:type="pct"/>
            <w:noWrap/>
            <w:vAlign w:val="center"/>
            <w:hideMark/>
          </w:tcPr>
          <w:p w14:paraId="46CE5E68" w14:textId="77777777" w:rsidR="001503F1" w:rsidRPr="007E098C" w:rsidRDefault="001503F1" w:rsidP="007A3331">
            <w:pPr>
              <w:jc w:val="center"/>
              <w:rPr>
                <w:color w:val="000000" w:themeColor="text1"/>
                <w:sz w:val="20"/>
                <w:szCs w:val="20"/>
              </w:rPr>
            </w:pPr>
            <w:r w:rsidRPr="007E098C">
              <w:rPr>
                <w:color w:val="000000" w:themeColor="text1"/>
                <w:sz w:val="20"/>
                <w:szCs w:val="20"/>
              </w:rPr>
              <w:t>7</w:t>
            </w:r>
          </w:p>
        </w:tc>
        <w:tc>
          <w:tcPr>
            <w:tcW w:w="2195" w:type="pct"/>
            <w:vAlign w:val="center"/>
            <w:hideMark/>
          </w:tcPr>
          <w:p w14:paraId="76088369" w14:textId="77777777" w:rsidR="001503F1" w:rsidRPr="007E098C" w:rsidRDefault="001503F1" w:rsidP="007A3331">
            <w:pPr>
              <w:rPr>
                <w:color w:val="000000" w:themeColor="text1"/>
                <w:sz w:val="20"/>
                <w:szCs w:val="20"/>
              </w:rPr>
            </w:pPr>
            <w:r w:rsidRPr="007E098C">
              <w:rPr>
                <w:color w:val="000000" w:themeColor="text1"/>
                <w:sz w:val="20"/>
                <w:szCs w:val="20"/>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974" w:type="pct"/>
            <w:vAlign w:val="center"/>
            <w:hideMark/>
          </w:tcPr>
          <w:p w14:paraId="3FA645DC" w14:textId="77777777" w:rsidR="001503F1" w:rsidRPr="007E098C" w:rsidRDefault="001503F1" w:rsidP="007A3331">
            <w:pPr>
              <w:jc w:val="center"/>
              <w:rPr>
                <w:color w:val="000000" w:themeColor="text1"/>
                <w:sz w:val="20"/>
                <w:szCs w:val="20"/>
              </w:rPr>
            </w:pPr>
            <w:proofErr w:type="spellStart"/>
            <w:r w:rsidRPr="007E098C">
              <w:rPr>
                <w:color w:val="000000" w:themeColor="text1"/>
                <w:sz w:val="20"/>
                <w:szCs w:val="20"/>
              </w:rPr>
              <w:t>т.у.т</w:t>
            </w:r>
            <w:proofErr w:type="spellEnd"/>
            <w:r w:rsidRPr="007E098C">
              <w:rPr>
                <w:color w:val="000000" w:themeColor="text1"/>
                <w:sz w:val="20"/>
                <w:szCs w:val="20"/>
              </w:rPr>
              <w:t>./Гкал</w:t>
            </w:r>
          </w:p>
        </w:tc>
        <w:tc>
          <w:tcPr>
            <w:tcW w:w="1318" w:type="pct"/>
            <w:vAlign w:val="center"/>
            <w:hideMark/>
          </w:tcPr>
          <w:p w14:paraId="68D2E65B" w14:textId="77777777" w:rsidR="001503F1" w:rsidRPr="007E098C" w:rsidRDefault="001503F1" w:rsidP="007A3331">
            <w:pPr>
              <w:jc w:val="center"/>
              <w:rPr>
                <w:color w:val="000000" w:themeColor="text1"/>
                <w:sz w:val="20"/>
                <w:szCs w:val="20"/>
              </w:rPr>
            </w:pPr>
            <w:r w:rsidRPr="007E098C">
              <w:rPr>
                <w:color w:val="000000" w:themeColor="text1"/>
                <w:sz w:val="20"/>
                <w:szCs w:val="20"/>
              </w:rPr>
              <w:t>0,1559</w:t>
            </w:r>
          </w:p>
        </w:tc>
      </w:tr>
      <w:tr w:rsidR="001503F1" w:rsidRPr="007E098C" w14:paraId="0CE0C11F" w14:textId="77777777" w:rsidTr="00FD1394">
        <w:trPr>
          <w:cantSplit/>
          <w:trHeight w:val="20"/>
          <w:jc w:val="center"/>
        </w:trPr>
        <w:tc>
          <w:tcPr>
            <w:tcW w:w="513" w:type="pct"/>
            <w:noWrap/>
            <w:vAlign w:val="center"/>
            <w:hideMark/>
          </w:tcPr>
          <w:p w14:paraId="008369BC"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8</w:t>
            </w:r>
          </w:p>
        </w:tc>
        <w:tc>
          <w:tcPr>
            <w:tcW w:w="2195" w:type="pct"/>
            <w:vAlign w:val="center"/>
            <w:hideMark/>
          </w:tcPr>
          <w:p w14:paraId="4C7C0B37" w14:textId="77777777" w:rsidR="001503F1" w:rsidRPr="007E098C" w:rsidRDefault="001503F1" w:rsidP="007A3331">
            <w:pPr>
              <w:rPr>
                <w:bCs/>
                <w:color w:val="000000" w:themeColor="text1"/>
                <w:sz w:val="20"/>
                <w:szCs w:val="20"/>
              </w:rPr>
            </w:pPr>
            <w:r w:rsidRPr="007E098C">
              <w:rPr>
                <w:bCs/>
                <w:color w:val="000000" w:themeColor="text1"/>
                <w:sz w:val="20"/>
                <w:szCs w:val="20"/>
              </w:rPr>
              <w:t>Часовой расход условного топлива</w:t>
            </w:r>
          </w:p>
        </w:tc>
        <w:tc>
          <w:tcPr>
            <w:tcW w:w="974" w:type="pct"/>
            <w:noWrap/>
            <w:vAlign w:val="center"/>
            <w:hideMark/>
          </w:tcPr>
          <w:p w14:paraId="4DC7267B" w14:textId="77777777" w:rsidR="001503F1" w:rsidRPr="007E098C" w:rsidRDefault="001503F1" w:rsidP="007A3331">
            <w:pPr>
              <w:jc w:val="center"/>
              <w:rPr>
                <w:bCs/>
                <w:color w:val="000000" w:themeColor="text1"/>
                <w:sz w:val="20"/>
                <w:szCs w:val="20"/>
              </w:rPr>
            </w:pPr>
            <w:proofErr w:type="spellStart"/>
            <w:r w:rsidRPr="007E098C">
              <w:rPr>
                <w:bCs/>
                <w:color w:val="000000" w:themeColor="text1"/>
                <w:sz w:val="20"/>
                <w:szCs w:val="20"/>
              </w:rPr>
              <w:t>т.у.т</w:t>
            </w:r>
            <w:proofErr w:type="spellEnd"/>
            <w:r w:rsidRPr="007E098C">
              <w:rPr>
                <w:bCs/>
                <w:color w:val="000000" w:themeColor="text1"/>
                <w:sz w:val="20"/>
                <w:szCs w:val="20"/>
              </w:rPr>
              <w:t>./час</w:t>
            </w:r>
          </w:p>
        </w:tc>
        <w:tc>
          <w:tcPr>
            <w:tcW w:w="1318" w:type="pct"/>
            <w:noWrap/>
            <w:vAlign w:val="center"/>
            <w:hideMark/>
          </w:tcPr>
          <w:p w14:paraId="6C1C1865"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2,362</w:t>
            </w:r>
          </w:p>
        </w:tc>
      </w:tr>
    </w:tbl>
    <w:p w14:paraId="255D816E" w14:textId="77777777" w:rsidR="001503F1" w:rsidRPr="007E098C" w:rsidRDefault="001503F1" w:rsidP="007A3331">
      <w:pPr>
        <w:spacing w:line="276" w:lineRule="auto"/>
        <w:jc w:val="both"/>
        <w:rPr>
          <w:rFonts w:eastAsiaTheme="minorHAnsi"/>
          <w:bCs/>
          <w:color w:val="000000" w:themeColor="text1"/>
          <w:lang w:eastAsia="en-US"/>
        </w:rPr>
      </w:pPr>
    </w:p>
    <w:p w14:paraId="0F3B1129" w14:textId="77777777" w:rsidR="001503F1" w:rsidRPr="007E098C" w:rsidRDefault="001503F1" w:rsidP="007A3331">
      <w:pPr>
        <w:spacing w:line="276" w:lineRule="auto"/>
        <w:jc w:val="both"/>
        <w:rPr>
          <w:rFonts w:eastAsiaTheme="minorHAnsi"/>
          <w:bCs/>
          <w:color w:val="000000" w:themeColor="text1"/>
          <w:lang w:eastAsia="en-US"/>
        </w:rPr>
      </w:pPr>
    </w:p>
    <w:p w14:paraId="680E0E36" w14:textId="77777777" w:rsidR="001503F1" w:rsidRPr="007E098C" w:rsidRDefault="001503F1" w:rsidP="007A3331">
      <w:pPr>
        <w:spacing w:line="276" w:lineRule="auto"/>
        <w:jc w:val="both"/>
        <w:rPr>
          <w:rFonts w:eastAsiaTheme="minorHAnsi"/>
          <w:bCs/>
          <w:color w:val="000000" w:themeColor="text1"/>
          <w:lang w:eastAsia="en-US"/>
        </w:rPr>
      </w:pPr>
      <w:r w:rsidRPr="007E098C">
        <w:rPr>
          <w:rFonts w:eastAsiaTheme="minorHAnsi"/>
          <w:bCs/>
          <w:color w:val="000000" w:themeColor="text1"/>
          <w:lang w:eastAsia="en-US"/>
        </w:rPr>
        <w:lastRenderedPageBreak/>
        <w:t>Вариант №2 Строительство трубопровода от Котельной КВГМ 50</w:t>
      </w:r>
    </w:p>
    <w:p w14:paraId="7E440FEB" w14:textId="77777777" w:rsidR="001503F1" w:rsidRPr="007E098C" w:rsidRDefault="001503F1"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t>Вариант №2 предусматривает прокладку трубопровода существующей котельной КВ-ГМ-50.</w:t>
      </w:r>
    </w:p>
    <w:p w14:paraId="1423B691" w14:textId="77777777" w:rsidR="001503F1" w:rsidRPr="007E098C" w:rsidRDefault="001503F1"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t xml:space="preserve">Проведенный гидравлический расчет показал, что для подключения перспективных потребителей требуется прокладка 3362 м. трубопровода 2Ду 800,700, 400, 300, 250 и 200 мм (Таблица </w:t>
      </w:r>
      <w:r w:rsidR="00E252D7" w:rsidRPr="007E098C">
        <w:rPr>
          <w:rFonts w:eastAsiaTheme="minorHAnsi"/>
          <w:color w:val="000000" w:themeColor="text1"/>
          <w:lang w:eastAsia="en-US"/>
        </w:rPr>
        <w:t>3</w:t>
      </w:r>
      <w:r w:rsidR="001501B3" w:rsidRPr="007E098C">
        <w:rPr>
          <w:rFonts w:eastAsiaTheme="minorHAnsi"/>
          <w:color w:val="000000" w:themeColor="text1"/>
          <w:lang w:eastAsia="en-US"/>
        </w:rPr>
        <w:t>1</w:t>
      </w:r>
      <w:r w:rsidRPr="007E098C">
        <w:rPr>
          <w:rFonts w:eastAsiaTheme="minorHAnsi"/>
          <w:color w:val="000000" w:themeColor="text1"/>
          <w:lang w:eastAsia="en-US"/>
        </w:rPr>
        <w:t xml:space="preserve">). Вид прокладка - подземная, </w:t>
      </w:r>
      <w:proofErr w:type="spellStart"/>
      <w:r w:rsidRPr="007E098C">
        <w:rPr>
          <w:rFonts w:eastAsiaTheme="minorHAnsi"/>
          <w:color w:val="000000" w:themeColor="text1"/>
          <w:lang w:eastAsia="en-US"/>
        </w:rPr>
        <w:t>бесканальная</w:t>
      </w:r>
      <w:proofErr w:type="spellEnd"/>
      <w:r w:rsidRPr="007E098C">
        <w:rPr>
          <w:rFonts w:eastAsiaTheme="minorHAnsi"/>
          <w:color w:val="000000" w:themeColor="text1"/>
          <w:lang w:eastAsia="en-US"/>
        </w:rPr>
        <w:t xml:space="preserve">, глубина не более 2 метров. Вид теплоносителя – сетевая вода. Температурный график: 115/70 </w:t>
      </w:r>
      <w:r w:rsidRPr="007E098C">
        <w:rPr>
          <w:rFonts w:eastAsiaTheme="minorHAnsi"/>
          <w:color w:val="000000" w:themeColor="text1"/>
          <w:vertAlign w:val="superscript"/>
          <w:lang w:eastAsia="en-US"/>
        </w:rPr>
        <w:t>0</w:t>
      </w:r>
      <w:r w:rsidRPr="007E098C">
        <w:rPr>
          <w:rFonts w:eastAsiaTheme="minorHAnsi"/>
          <w:color w:val="000000" w:themeColor="text1"/>
          <w:lang w:val="en-GB" w:eastAsia="en-US"/>
        </w:rPr>
        <w:t>C</w:t>
      </w:r>
      <w:r w:rsidRPr="007E098C">
        <w:rPr>
          <w:rFonts w:eastAsiaTheme="minorHAnsi"/>
          <w:color w:val="000000" w:themeColor="text1"/>
          <w:lang w:eastAsia="en-US"/>
        </w:rPr>
        <w:t>.</w:t>
      </w:r>
    </w:p>
    <w:p w14:paraId="391F8675" w14:textId="77777777" w:rsidR="001503F1" w:rsidRPr="007E098C" w:rsidRDefault="00E252D7"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t xml:space="preserve">На рисунке </w:t>
      </w:r>
      <w:r w:rsidR="003F0E04" w:rsidRPr="007E098C">
        <w:rPr>
          <w:rFonts w:eastAsiaTheme="minorHAnsi"/>
          <w:color w:val="000000" w:themeColor="text1"/>
          <w:lang w:eastAsia="en-US"/>
        </w:rPr>
        <w:t>11</w:t>
      </w:r>
      <w:r w:rsidR="001503F1" w:rsidRPr="007E098C">
        <w:rPr>
          <w:rFonts w:eastAsiaTheme="minorHAnsi"/>
          <w:color w:val="000000" w:themeColor="text1"/>
          <w:lang w:eastAsia="en-US"/>
        </w:rPr>
        <w:t xml:space="preserve"> приведена возможная схема подключения перспективных абонентов при строительстве сети теплоснабжения от существующей Котельной КВГМ-50. </w:t>
      </w:r>
    </w:p>
    <w:p w14:paraId="09760FAC" w14:textId="77777777" w:rsidR="001503F1" w:rsidRPr="007E098C" w:rsidRDefault="00E252D7" w:rsidP="007A3331">
      <w:pPr>
        <w:spacing w:line="276" w:lineRule="auto"/>
        <w:jc w:val="both"/>
        <w:rPr>
          <w:rFonts w:eastAsiaTheme="minorHAnsi"/>
          <w:color w:val="000000" w:themeColor="text1"/>
          <w:lang w:eastAsia="en-US"/>
        </w:rPr>
        <w:sectPr w:rsidR="001503F1" w:rsidRPr="007E098C" w:rsidSect="00597A35">
          <w:pgSz w:w="11906" w:h="16838"/>
          <w:pgMar w:top="1134" w:right="567" w:bottom="1134" w:left="2552" w:header="709" w:footer="709" w:gutter="0"/>
          <w:cols w:space="708"/>
          <w:docGrid w:linePitch="360"/>
        </w:sectPr>
      </w:pPr>
      <w:r w:rsidRPr="007E098C">
        <w:rPr>
          <w:rFonts w:eastAsiaTheme="minorHAnsi"/>
          <w:color w:val="000000" w:themeColor="text1"/>
          <w:lang w:eastAsia="en-US"/>
        </w:rPr>
        <w:t xml:space="preserve">На рисунке </w:t>
      </w:r>
      <w:r w:rsidR="003F0E04" w:rsidRPr="007E098C">
        <w:rPr>
          <w:rFonts w:eastAsiaTheme="minorHAnsi"/>
          <w:color w:val="000000" w:themeColor="text1"/>
          <w:lang w:eastAsia="en-US"/>
        </w:rPr>
        <w:t>12</w:t>
      </w:r>
      <w:r w:rsidR="001503F1" w:rsidRPr="007E098C">
        <w:rPr>
          <w:rFonts w:eastAsiaTheme="minorHAnsi"/>
          <w:color w:val="000000" w:themeColor="text1"/>
          <w:lang w:eastAsia="en-US"/>
        </w:rPr>
        <w:t xml:space="preserve"> показан пьезометрических график участка сети от котельной КВ-ГМ-50 до Сада тропических лесов Яранга с учетом (700 мм, яркая окраска) и без учета (500 мм, бледная окраска) перекладки магистрального трубопровода от котельной КВГМ-50 до тепловой камера МТК-31.</w:t>
      </w:r>
    </w:p>
    <w:p w14:paraId="1143F2CF" w14:textId="77777777" w:rsidR="001503F1" w:rsidRPr="007E098C" w:rsidRDefault="001503F1" w:rsidP="007A3331">
      <w:pPr>
        <w:keepNext/>
        <w:spacing w:line="259" w:lineRule="auto"/>
        <w:jc w:val="center"/>
        <w:rPr>
          <w:color w:val="000000" w:themeColor="text1"/>
        </w:rPr>
      </w:pPr>
    </w:p>
    <w:p w14:paraId="76C6A0F3" w14:textId="77777777" w:rsidR="00597A35" w:rsidRDefault="00597A35" w:rsidP="007A3331">
      <w:pPr>
        <w:pStyle w:val="afa"/>
        <w:spacing w:before="0" w:after="0"/>
        <w:ind w:firstLine="0"/>
        <w:jc w:val="center"/>
        <w:rPr>
          <w:b w:val="0"/>
          <w:color w:val="000000" w:themeColor="text1"/>
          <w:sz w:val="24"/>
          <w:szCs w:val="24"/>
        </w:rPr>
      </w:pPr>
    </w:p>
    <w:p w14:paraId="3D197B7F" w14:textId="77777777" w:rsidR="00FD1394" w:rsidRDefault="00FD1394" w:rsidP="00FD1394"/>
    <w:p w14:paraId="15A37C4C" w14:textId="77777777" w:rsidR="00FD1394" w:rsidRDefault="00FD1394" w:rsidP="00FD1394"/>
    <w:p w14:paraId="3BE43C30" w14:textId="77777777" w:rsidR="00FD1394" w:rsidRPr="00FD1394" w:rsidRDefault="00FD1394" w:rsidP="00FD1394"/>
    <w:p w14:paraId="3DE5C957" w14:textId="77777777" w:rsidR="00597A35" w:rsidRPr="007E098C" w:rsidRDefault="00597A35" w:rsidP="007A3331">
      <w:pPr>
        <w:pStyle w:val="afa"/>
        <w:spacing w:before="0" w:after="0"/>
        <w:ind w:firstLine="0"/>
        <w:jc w:val="center"/>
        <w:rPr>
          <w:b w:val="0"/>
          <w:color w:val="000000" w:themeColor="text1"/>
          <w:sz w:val="24"/>
          <w:szCs w:val="24"/>
        </w:rPr>
      </w:pPr>
    </w:p>
    <w:p w14:paraId="3369E885" w14:textId="37A73C16" w:rsidR="001503F1" w:rsidRPr="007E098C" w:rsidRDefault="00FD1394" w:rsidP="007A3331">
      <w:pPr>
        <w:pStyle w:val="afa"/>
        <w:spacing w:before="0" w:after="0"/>
        <w:ind w:firstLine="0"/>
        <w:jc w:val="center"/>
        <w:rPr>
          <w:b w:val="0"/>
          <w:color w:val="000000" w:themeColor="text1"/>
          <w:sz w:val="24"/>
          <w:szCs w:val="24"/>
        </w:rPr>
      </w:pPr>
      <w:r w:rsidRPr="007E098C">
        <w:rPr>
          <w:rFonts w:eastAsiaTheme="minorHAnsi"/>
          <w:b w:val="0"/>
          <w:bCs w:val="0"/>
          <w:noProof/>
          <w:color w:val="000000" w:themeColor="text1"/>
          <w:sz w:val="24"/>
          <w:szCs w:val="24"/>
        </w:rPr>
        <w:drawing>
          <wp:anchor distT="0" distB="0" distL="114300" distR="114300" simplePos="0" relativeHeight="251667456" behindDoc="0" locked="0" layoutInCell="1" allowOverlap="1" wp14:anchorId="28F16C59" wp14:editId="7DE57CD6">
            <wp:simplePos x="0" y="0"/>
            <wp:positionH relativeFrom="column">
              <wp:posOffset>427990</wp:posOffset>
            </wp:positionH>
            <wp:positionV relativeFrom="paragraph">
              <wp:posOffset>276860</wp:posOffset>
            </wp:positionV>
            <wp:extent cx="9251950" cy="3687445"/>
            <wp:effectExtent l="0" t="0" r="6350" b="8255"/>
            <wp:wrapThrough wrapText="bothSides">
              <wp:wrapPolygon edited="0">
                <wp:start x="0" y="0"/>
                <wp:lineTo x="0" y="21537"/>
                <wp:lineTo x="21570" y="21537"/>
                <wp:lineTo x="21570" y="0"/>
                <wp:lineTo x="0" y="0"/>
              </wp:wrapPolygon>
            </wp:wrapThrough>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a:blip r:embed="rId44">
                      <a:extLst>
                        <a:ext uri="{28A0092B-C50C-407E-A947-70E740481C1C}">
                          <a14:useLocalDpi xmlns:a14="http://schemas.microsoft.com/office/drawing/2010/main" val="0"/>
                        </a:ext>
                      </a:extLst>
                    </a:blip>
                    <a:stretch>
                      <a:fillRect/>
                    </a:stretch>
                  </pic:blipFill>
                  <pic:spPr>
                    <a:xfrm>
                      <a:off x="0" y="0"/>
                      <a:ext cx="9251950" cy="3687445"/>
                    </a:xfrm>
                    <a:prstGeom prst="rect">
                      <a:avLst/>
                    </a:prstGeom>
                  </pic:spPr>
                </pic:pic>
              </a:graphicData>
            </a:graphic>
            <wp14:sizeRelH relativeFrom="page">
              <wp14:pctWidth>0</wp14:pctWidth>
            </wp14:sizeRelH>
            <wp14:sizeRelV relativeFrom="page">
              <wp14:pctHeight>0</wp14:pctHeight>
            </wp14:sizeRelV>
          </wp:anchor>
        </w:drawing>
      </w:r>
      <w:r w:rsidR="001503F1" w:rsidRPr="007E098C">
        <w:rPr>
          <w:b w:val="0"/>
          <w:color w:val="000000" w:themeColor="text1"/>
          <w:sz w:val="24"/>
          <w:szCs w:val="24"/>
        </w:rPr>
        <w:t xml:space="preserve">Рисунок </w:t>
      </w:r>
      <w:r w:rsidR="001503F1" w:rsidRPr="007E098C">
        <w:rPr>
          <w:b w:val="0"/>
          <w:color w:val="000000" w:themeColor="text1"/>
          <w:sz w:val="24"/>
          <w:szCs w:val="24"/>
        </w:rPr>
        <w:fldChar w:fldCharType="begin"/>
      </w:r>
      <w:r w:rsidR="001503F1" w:rsidRPr="007E098C">
        <w:rPr>
          <w:b w:val="0"/>
          <w:color w:val="000000" w:themeColor="text1"/>
          <w:sz w:val="24"/>
          <w:szCs w:val="24"/>
        </w:rPr>
        <w:instrText xml:space="preserve"> SEQ Рисунок \* ARABIC </w:instrText>
      </w:r>
      <w:r w:rsidR="001503F1" w:rsidRPr="007E098C">
        <w:rPr>
          <w:b w:val="0"/>
          <w:color w:val="000000" w:themeColor="text1"/>
          <w:sz w:val="24"/>
          <w:szCs w:val="24"/>
        </w:rPr>
        <w:fldChar w:fldCharType="separate"/>
      </w:r>
      <w:r w:rsidR="00DF0913">
        <w:rPr>
          <w:b w:val="0"/>
          <w:noProof/>
          <w:color w:val="000000" w:themeColor="text1"/>
          <w:sz w:val="24"/>
          <w:szCs w:val="24"/>
        </w:rPr>
        <w:t>11</w:t>
      </w:r>
      <w:r w:rsidR="001503F1" w:rsidRPr="007E098C">
        <w:rPr>
          <w:b w:val="0"/>
          <w:color w:val="000000" w:themeColor="text1"/>
          <w:sz w:val="24"/>
          <w:szCs w:val="24"/>
        </w:rPr>
        <w:fldChar w:fldCharType="end"/>
      </w:r>
      <w:r w:rsidR="001503F1" w:rsidRPr="007E098C">
        <w:rPr>
          <w:b w:val="0"/>
          <w:color w:val="000000" w:themeColor="text1"/>
          <w:sz w:val="24"/>
          <w:szCs w:val="24"/>
        </w:rPr>
        <w:t>. Схема подключения перспективных абонентов. Вариант №2</w:t>
      </w:r>
    </w:p>
    <w:p w14:paraId="010A0EF6" w14:textId="77777777" w:rsidR="001503F1" w:rsidRPr="007E098C" w:rsidRDefault="001503F1" w:rsidP="007A3331">
      <w:pPr>
        <w:keepNext/>
        <w:spacing w:line="259" w:lineRule="auto"/>
        <w:jc w:val="center"/>
        <w:rPr>
          <w:color w:val="000000" w:themeColor="text1"/>
        </w:rPr>
      </w:pPr>
      <w:r w:rsidRPr="007E098C">
        <w:rPr>
          <w:rFonts w:eastAsiaTheme="minorHAnsi"/>
          <w:bCs/>
          <w:noProof/>
          <w:color w:val="000000" w:themeColor="text1"/>
          <w:sz w:val="22"/>
        </w:rPr>
        <w:lastRenderedPageBreak/>
        <w:drawing>
          <wp:inline distT="0" distB="0" distL="0" distR="0" wp14:anchorId="36ADB971" wp14:editId="18976DD1">
            <wp:extent cx="8905875" cy="4257675"/>
            <wp:effectExtent l="0" t="0" r="9525"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2"/>
                    <pic:cNvPicPr/>
                  </pic:nvPicPr>
                  <pic:blipFill>
                    <a:blip r:embed="rId45">
                      <a:extLst>
                        <a:ext uri="{28A0092B-C50C-407E-A947-70E740481C1C}">
                          <a14:useLocalDpi xmlns:a14="http://schemas.microsoft.com/office/drawing/2010/main" val="0"/>
                        </a:ext>
                      </a:extLst>
                    </a:blip>
                    <a:stretch>
                      <a:fillRect/>
                    </a:stretch>
                  </pic:blipFill>
                  <pic:spPr>
                    <a:xfrm>
                      <a:off x="0" y="0"/>
                      <a:ext cx="8917384" cy="4263177"/>
                    </a:xfrm>
                    <a:prstGeom prst="rect">
                      <a:avLst/>
                    </a:prstGeom>
                  </pic:spPr>
                </pic:pic>
              </a:graphicData>
            </a:graphic>
          </wp:inline>
        </w:drawing>
      </w:r>
    </w:p>
    <w:p w14:paraId="79ECA245" w14:textId="77777777" w:rsidR="001B1884" w:rsidRPr="007E098C" w:rsidRDefault="001B1884" w:rsidP="007A3331">
      <w:pPr>
        <w:pStyle w:val="afa"/>
        <w:spacing w:before="0" w:after="0"/>
        <w:ind w:firstLine="0"/>
        <w:jc w:val="center"/>
        <w:rPr>
          <w:b w:val="0"/>
          <w:color w:val="000000" w:themeColor="text1"/>
          <w:sz w:val="24"/>
          <w:szCs w:val="24"/>
        </w:rPr>
      </w:pPr>
    </w:p>
    <w:p w14:paraId="061A2609" w14:textId="29825985" w:rsidR="001503F1" w:rsidRPr="007E098C" w:rsidRDefault="001503F1" w:rsidP="007A3331">
      <w:pPr>
        <w:pStyle w:val="afa"/>
        <w:spacing w:before="0" w:after="0"/>
        <w:ind w:firstLine="0"/>
        <w:jc w:val="center"/>
        <w:rPr>
          <w:b w:val="0"/>
          <w:color w:val="000000" w:themeColor="text1"/>
          <w:sz w:val="24"/>
          <w:szCs w:val="24"/>
        </w:rPr>
      </w:pPr>
      <w:r w:rsidRPr="007E098C">
        <w:rPr>
          <w:b w:val="0"/>
          <w:color w:val="000000" w:themeColor="text1"/>
          <w:sz w:val="24"/>
          <w:szCs w:val="24"/>
        </w:rPr>
        <w:t xml:space="preserve">Рисунок </w:t>
      </w:r>
      <w:r w:rsidRPr="007E098C">
        <w:rPr>
          <w:b w:val="0"/>
          <w:color w:val="000000" w:themeColor="text1"/>
          <w:sz w:val="24"/>
          <w:szCs w:val="24"/>
        </w:rPr>
        <w:fldChar w:fldCharType="begin"/>
      </w:r>
      <w:r w:rsidRPr="007E098C">
        <w:rPr>
          <w:b w:val="0"/>
          <w:color w:val="000000" w:themeColor="text1"/>
          <w:sz w:val="24"/>
          <w:szCs w:val="24"/>
        </w:rPr>
        <w:instrText xml:space="preserve"> SEQ Рисунок \* ARABIC </w:instrText>
      </w:r>
      <w:r w:rsidRPr="007E098C">
        <w:rPr>
          <w:b w:val="0"/>
          <w:color w:val="000000" w:themeColor="text1"/>
          <w:sz w:val="24"/>
          <w:szCs w:val="24"/>
        </w:rPr>
        <w:fldChar w:fldCharType="separate"/>
      </w:r>
      <w:r w:rsidR="00DF0913">
        <w:rPr>
          <w:b w:val="0"/>
          <w:noProof/>
          <w:color w:val="000000" w:themeColor="text1"/>
          <w:sz w:val="24"/>
          <w:szCs w:val="24"/>
        </w:rPr>
        <w:t>12</w:t>
      </w:r>
      <w:r w:rsidRPr="007E098C">
        <w:rPr>
          <w:b w:val="0"/>
          <w:color w:val="000000" w:themeColor="text1"/>
          <w:sz w:val="24"/>
          <w:szCs w:val="24"/>
        </w:rPr>
        <w:fldChar w:fldCharType="end"/>
      </w:r>
      <w:r w:rsidRPr="007E098C">
        <w:rPr>
          <w:b w:val="0"/>
          <w:color w:val="000000" w:themeColor="text1"/>
          <w:sz w:val="24"/>
          <w:szCs w:val="24"/>
        </w:rPr>
        <w:t>. Пьезометрические график участка сети от Котельной КВ-ГМ-50 до Сада тропических лесов (700 мм) и без учета (500 мм) замены магистрального трубопровода</w:t>
      </w:r>
    </w:p>
    <w:p w14:paraId="3431D4C1" w14:textId="77777777" w:rsidR="001503F1" w:rsidRPr="007E098C" w:rsidRDefault="001503F1" w:rsidP="007A3331">
      <w:pPr>
        <w:spacing w:after="160" w:line="259" w:lineRule="auto"/>
        <w:rPr>
          <w:rFonts w:eastAsiaTheme="minorHAnsi"/>
          <w:color w:val="000000" w:themeColor="text1"/>
          <w:sz w:val="22"/>
          <w:lang w:eastAsia="en-US"/>
        </w:rPr>
        <w:sectPr w:rsidR="001503F1" w:rsidRPr="007E098C" w:rsidSect="00597A35">
          <w:pgSz w:w="16838" w:h="11906" w:orient="landscape"/>
          <w:pgMar w:top="567" w:right="567" w:bottom="567" w:left="567" w:header="709" w:footer="709" w:gutter="0"/>
          <w:cols w:space="708"/>
          <w:docGrid w:linePitch="360"/>
        </w:sectPr>
      </w:pPr>
    </w:p>
    <w:p w14:paraId="76BBAD67" w14:textId="77777777" w:rsidR="001503F1" w:rsidRPr="007E098C" w:rsidRDefault="001501B3" w:rsidP="007A3331">
      <w:pPr>
        <w:spacing w:after="160" w:line="276" w:lineRule="auto"/>
        <w:rPr>
          <w:rFonts w:eastAsiaTheme="minorHAnsi"/>
          <w:color w:val="000000" w:themeColor="text1"/>
          <w:lang w:eastAsia="en-US"/>
        </w:rPr>
      </w:pPr>
      <w:r w:rsidRPr="007E098C">
        <w:rPr>
          <w:rFonts w:eastAsiaTheme="minorHAnsi"/>
          <w:color w:val="000000" w:themeColor="text1"/>
          <w:lang w:eastAsia="en-US"/>
        </w:rPr>
        <w:lastRenderedPageBreak/>
        <w:t>В таблице 31</w:t>
      </w:r>
      <w:r w:rsidR="001503F1" w:rsidRPr="007E098C">
        <w:rPr>
          <w:rFonts w:eastAsiaTheme="minorHAnsi"/>
          <w:color w:val="000000" w:themeColor="text1"/>
          <w:lang w:eastAsia="en-US"/>
        </w:rPr>
        <w:t xml:space="preserve"> приведен перечень объектов, необходимый для реализации варианта №2 и соответствующие стоимости в тыс. рублей.</w:t>
      </w:r>
    </w:p>
    <w:p w14:paraId="18F83897" w14:textId="5B41F01C" w:rsidR="001503F1" w:rsidRPr="007E098C" w:rsidRDefault="001503F1" w:rsidP="000450AC">
      <w:pPr>
        <w:pStyle w:val="afa"/>
        <w:keepNext/>
        <w:spacing w:line="276" w:lineRule="auto"/>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31</w:t>
      </w:r>
      <w:r w:rsidRPr="007E098C">
        <w:rPr>
          <w:b w:val="0"/>
          <w:color w:val="000000" w:themeColor="text1"/>
          <w:sz w:val="24"/>
          <w:szCs w:val="24"/>
        </w:rPr>
        <w:fldChar w:fldCharType="end"/>
      </w:r>
      <w:r w:rsidRPr="007E098C">
        <w:rPr>
          <w:b w:val="0"/>
          <w:color w:val="000000" w:themeColor="text1"/>
          <w:sz w:val="24"/>
          <w:szCs w:val="24"/>
        </w:rPr>
        <w:t xml:space="preserve">. </w:t>
      </w:r>
      <w:r w:rsidR="000450AC" w:rsidRPr="007E098C">
        <w:rPr>
          <w:b w:val="0"/>
          <w:color w:val="000000" w:themeColor="text1"/>
          <w:sz w:val="24"/>
          <w:szCs w:val="24"/>
        </w:rPr>
        <w:t>Расчет стоимости объектов для реализации Варианта №2 (прокладка сетей от основного источника теплоснабжения)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0"/>
        <w:gridCol w:w="1722"/>
        <w:gridCol w:w="1427"/>
        <w:gridCol w:w="888"/>
        <w:gridCol w:w="1491"/>
        <w:gridCol w:w="1385"/>
        <w:gridCol w:w="1385"/>
      </w:tblGrid>
      <w:tr w:rsidR="001503F1" w:rsidRPr="007E098C" w14:paraId="0D252C9D" w14:textId="77777777" w:rsidTr="00F7297F">
        <w:trPr>
          <w:trHeight w:val="20"/>
          <w:jc w:val="center"/>
        </w:trPr>
        <w:tc>
          <w:tcPr>
            <w:tcW w:w="273" w:type="pct"/>
            <w:tcBorders>
              <w:bottom w:val="single" w:sz="4" w:space="0" w:color="auto"/>
            </w:tcBorders>
            <w:tcMar>
              <w:left w:w="28" w:type="dxa"/>
              <w:right w:w="28" w:type="dxa"/>
            </w:tcMar>
            <w:vAlign w:val="center"/>
            <w:hideMark/>
          </w:tcPr>
          <w:p w14:paraId="059FA930"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w:t>
            </w:r>
          </w:p>
        </w:tc>
        <w:tc>
          <w:tcPr>
            <w:tcW w:w="981" w:type="pct"/>
            <w:tcBorders>
              <w:bottom w:val="single" w:sz="4" w:space="0" w:color="auto"/>
            </w:tcBorders>
            <w:tcMar>
              <w:left w:w="28" w:type="dxa"/>
              <w:right w:w="28" w:type="dxa"/>
            </w:tcMar>
            <w:vAlign w:val="center"/>
            <w:hideMark/>
          </w:tcPr>
          <w:p w14:paraId="592A4FFB"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Наименование начала участка</w:t>
            </w:r>
          </w:p>
        </w:tc>
        <w:tc>
          <w:tcPr>
            <w:tcW w:w="813" w:type="pct"/>
            <w:tcBorders>
              <w:bottom w:val="single" w:sz="4" w:space="0" w:color="auto"/>
            </w:tcBorders>
            <w:tcMar>
              <w:left w:w="28" w:type="dxa"/>
              <w:right w:w="28" w:type="dxa"/>
            </w:tcMar>
            <w:vAlign w:val="center"/>
            <w:hideMark/>
          </w:tcPr>
          <w:p w14:paraId="474B3D34"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Наименование конца участка</w:t>
            </w:r>
          </w:p>
        </w:tc>
        <w:tc>
          <w:tcPr>
            <w:tcW w:w="506" w:type="pct"/>
            <w:tcBorders>
              <w:bottom w:val="single" w:sz="4" w:space="0" w:color="auto"/>
            </w:tcBorders>
            <w:tcMar>
              <w:left w:w="28" w:type="dxa"/>
              <w:right w:w="28" w:type="dxa"/>
            </w:tcMar>
            <w:vAlign w:val="center"/>
            <w:hideMark/>
          </w:tcPr>
          <w:p w14:paraId="2C77D8BF"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Длина участка, м</w:t>
            </w:r>
          </w:p>
        </w:tc>
        <w:tc>
          <w:tcPr>
            <w:tcW w:w="849" w:type="pct"/>
            <w:tcBorders>
              <w:bottom w:val="single" w:sz="4" w:space="0" w:color="auto"/>
            </w:tcBorders>
            <w:tcMar>
              <w:left w:w="28" w:type="dxa"/>
              <w:right w:w="28" w:type="dxa"/>
            </w:tcMar>
            <w:vAlign w:val="center"/>
            <w:hideMark/>
          </w:tcPr>
          <w:p w14:paraId="0CC2DD99" w14:textId="77777777" w:rsidR="001503F1" w:rsidRPr="007E098C" w:rsidRDefault="00F7297F" w:rsidP="007A3331">
            <w:pPr>
              <w:jc w:val="center"/>
              <w:rPr>
                <w:bCs/>
                <w:color w:val="000000" w:themeColor="text1"/>
                <w:sz w:val="20"/>
                <w:szCs w:val="20"/>
              </w:rPr>
            </w:pPr>
            <w:r w:rsidRPr="007E098C">
              <w:rPr>
                <w:bCs/>
                <w:color w:val="000000" w:themeColor="text1"/>
                <w:sz w:val="20"/>
                <w:szCs w:val="20"/>
              </w:rPr>
              <w:t>Внутренний</w:t>
            </w:r>
            <w:r w:rsidR="001503F1" w:rsidRPr="007E098C">
              <w:rPr>
                <w:bCs/>
                <w:color w:val="000000" w:themeColor="text1"/>
                <w:sz w:val="20"/>
                <w:szCs w:val="20"/>
              </w:rPr>
              <w:t xml:space="preserve"> </w:t>
            </w:r>
            <w:r w:rsidRPr="007E098C">
              <w:rPr>
                <w:bCs/>
                <w:color w:val="000000" w:themeColor="text1"/>
                <w:sz w:val="20"/>
                <w:szCs w:val="20"/>
              </w:rPr>
              <w:t>диаметр</w:t>
            </w:r>
            <w:r w:rsidR="001503F1" w:rsidRPr="007E098C">
              <w:rPr>
                <w:bCs/>
                <w:color w:val="000000" w:themeColor="text1"/>
                <w:sz w:val="20"/>
                <w:szCs w:val="20"/>
              </w:rPr>
              <w:t xml:space="preserve"> подающего </w:t>
            </w:r>
            <w:r w:rsidRPr="007E098C">
              <w:rPr>
                <w:bCs/>
                <w:color w:val="000000" w:themeColor="text1"/>
                <w:sz w:val="20"/>
                <w:szCs w:val="20"/>
              </w:rPr>
              <w:t>трубопровода</w:t>
            </w:r>
            <w:r w:rsidR="001503F1" w:rsidRPr="007E098C">
              <w:rPr>
                <w:bCs/>
                <w:color w:val="000000" w:themeColor="text1"/>
                <w:sz w:val="20"/>
                <w:szCs w:val="20"/>
              </w:rPr>
              <w:t>, м</w:t>
            </w:r>
          </w:p>
        </w:tc>
        <w:tc>
          <w:tcPr>
            <w:tcW w:w="789" w:type="pct"/>
            <w:tcBorders>
              <w:bottom w:val="single" w:sz="4" w:space="0" w:color="auto"/>
            </w:tcBorders>
            <w:tcMar>
              <w:left w:w="28" w:type="dxa"/>
              <w:right w:w="28" w:type="dxa"/>
            </w:tcMar>
            <w:vAlign w:val="center"/>
            <w:hideMark/>
          </w:tcPr>
          <w:p w14:paraId="2ABBF1A1"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Внутренний диаметр обратного трубопровода, м</w:t>
            </w:r>
          </w:p>
        </w:tc>
        <w:tc>
          <w:tcPr>
            <w:tcW w:w="789" w:type="pct"/>
            <w:tcBorders>
              <w:bottom w:val="single" w:sz="4" w:space="0" w:color="auto"/>
            </w:tcBorders>
            <w:tcMar>
              <w:left w:w="28" w:type="dxa"/>
              <w:right w:w="28" w:type="dxa"/>
            </w:tcMar>
            <w:vAlign w:val="center"/>
            <w:hideMark/>
          </w:tcPr>
          <w:p w14:paraId="07316610"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 xml:space="preserve">Стоимость (2-нитки), тыс. руб. </w:t>
            </w:r>
          </w:p>
        </w:tc>
      </w:tr>
      <w:tr w:rsidR="00F7297F" w:rsidRPr="007E098C" w14:paraId="72AD7CFA" w14:textId="77777777" w:rsidTr="00F7297F">
        <w:trPr>
          <w:trHeight w:val="20"/>
          <w:jc w:val="center"/>
        </w:trPr>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62D2A5F"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1</w:t>
            </w:r>
          </w:p>
        </w:tc>
        <w:tc>
          <w:tcPr>
            <w:tcW w:w="98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DBF6636"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ТКп.9</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2C10E71"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ТКп.31</w:t>
            </w:r>
          </w:p>
        </w:tc>
        <w:tc>
          <w:tcPr>
            <w:tcW w:w="50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353E363"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251,46</w:t>
            </w:r>
          </w:p>
        </w:tc>
        <w:tc>
          <w:tcPr>
            <w:tcW w:w="84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4471ABD"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0,25</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6D9B355"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0,25</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14:paraId="38C18238" w14:textId="77777777" w:rsidR="00F7297F" w:rsidRPr="007E098C" w:rsidRDefault="00F7297F" w:rsidP="00F7297F">
            <w:pPr>
              <w:jc w:val="center"/>
              <w:rPr>
                <w:rFonts w:eastAsiaTheme="minorHAnsi"/>
                <w:color w:val="000000" w:themeColor="text1"/>
                <w:sz w:val="20"/>
                <w:szCs w:val="20"/>
                <w:lang w:eastAsia="en-US"/>
              </w:rPr>
            </w:pPr>
            <w:r w:rsidRPr="007E098C">
              <w:rPr>
                <w:color w:val="000000"/>
                <w:sz w:val="20"/>
                <w:szCs w:val="20"/>
              </w:rPr>
              <w:t>73166,18</w:t>
            </w:r>
          </w:p>
        </w:tc>
      </w:tr>
      <w:tr w:rsidR="00F7297F" w:rsidRPr="007E098C" w14:paraId="7144F55A" w14:textId="77777777" w:rsidTr="00F7297F">
        <w:trPr>
          <w:trHeight w:val="20"/>
          <w:jc w:val="center"/>
        </w:trPr>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4A06C79"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2</w:t>
            </w:r>
          </w:p>
        </w:tc>
        <w:tc>
          <w:tcPr>
            <w:tcW w:w="98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96E15EE"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ТКп.31</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F4C193D"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ЖК Философский камень</w:t>
            </w:r>
          </w:p>
        </w:tc>
        <w:tc>
          <w:tcPr>
            <w:tcW w:w="50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5710178"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83,26</w:t>
            </w:r>
          </w:p>
        </w:tc>
        <w:tc>
          <w:tcPr>
            <w:tcW w:w="84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B5216F0"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0,25</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746AD76"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0,25</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14:paraId="3D794B27" w14:textId="77777777" w:rsidR="00F7297F" w:rsidRPr="007E098C" w:rsidRDefault="00F7297F" w:rsidP="00F7297F">
            <w:pPr>
              <w:jc w:val="center"/>
              <w:rPr>
                <w:rFonts w:eastAsiaTheme="minorHAnsi"/>
                <w:color w:val="000000" w:themeColor="text1"/>
                <w:sz w:val="20"/>
                <w:szCs w:val="20"/>
                <w:lang w:eastAsia="en-US"/>
              </w:rPr>
            </w:pPr>
            <w:r w:rsidRPr="007E098C">
              <w:rPr>
                <w:color w:val="000000"/>
                <w:sz w:val="20"/>
                <w:szCs w:val="20"/>
              </w:rPr>
              <w:t>24225,79</w:t>
            </w:r>
          </w:p>
        </w:tc>
      </w:tr>
      <w:tr w:rsidR="00F7297F" w:rsidRPr="007E098C" w14:paraId="23805FF7" w14:textId="77777777" w:rsidTr="00F7297F">
        <w:trPr>
          <w:trHeight w:val="20"/>
          <w:jc w:val="center"/>
        </w:trPr>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D8563E5"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3</w:t>
            </w:r>
          </w:p>
        </w:tc>
        <w:tc>
          <w:tcPr>
            <w:tcW w:w="98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1563F1B"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ТКп.81</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4BFAC79"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ЖК Энергия (Лукойл)</w:t>
            </w:r>
          </w:p>
        </w:tc>
        <w:tc>
          <w:tcPr>
            <w:tcW w:w="50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8488A9B"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93,15</w:t>
            </w:r>
          </w:p>
        </w:tc>
        <w:tc>
          <w:tcPr>
            <w:tcW w:w="84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1FA29CA"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0,25</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521D6D0"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0,25</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14:paraId="2E3ADEC1" w14:textId="77777777" w:rsidR="00F7297F" w:rsidRPr="007E098C" w:rsidRDefault="00F7297F" w:rsidP="00F7297F">
            <w:pPr>
              <w:jc w:val="center"/>
              <w:rPr>
                <w:rFonts w:eastAsiaTheme="minorHAnsi"/>
                <w:color w:val="000000" w:themeColor="text1"/>
                <w:sz w:val="20"/>
                <w:szCs w:val="20"/>
                <w:lang w:eastAsia="en-US"/>
              </w:rPr>
            </w:pPr>
            <w:r w:rsidRPr="007E098C">
              <w:rPr>
                <w:color w:val="000000"/>
                <w:sz w:val="20"/>
                <w:szCs w:val="20"/>
              </w:rPr>
              <w:t>27103,44</w:t>
            </w:r>
          </w:p>
        </w:tc>
      </w:tr>
      <w:tr w:rsidR="00F7297F" w:rsidRPr="007E098C" w14:paraId="5335BD01" w14:textId="77777777" w:rsidTr="00F7297F">
        <w:trPr>
          <w:trHeight w:val="20"/>
          <w:jc w:val="center"/>
        </w:trPr>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EEE5602"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4</w:t>
            </w:r>
          </w:p>
        </w:tc>
        <w:tc>
          <w:tcPr>
            <w:tcW w:w="98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86644F2"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ТКп.81</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66FD6ED"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ТКп.80</w:t>
            </w:r>
          </w:p>
        </w:tc>
        <w:tc>
          <w:tcPr>
            <w:tcW w:w="50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B9501DC"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84,35</w:t>
            </w:r>
          </w:p>
        </w:tc>
        <w:tc>
          <w:tcPr>
            <w:tcW w:w="84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E7544DE"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0,25</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3DFBA83"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0,25</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14:paraId="09030078" w14:textId="77777777" w:rsidR="00F7297F" w:rsidRPr="007E098C" w:rsidRDefault="00F7297F" w:rsidP="00F7297F">
            <w:pPr>
              <w:jc w:val="center"/>
              <w:rPr>
                <w:rFonts w:eastAsiaTheme="minorHAnsi"/>
                <w:color w:val="000000" w:themeColor="text1"/>
                <w:sz w:val="20"/>
                <w:szCs w:val="20"/>
                <w:lang w:eastAsia="en-US"/>
              </w:rPr>
            </w:pPr>
            <w:r w:rsidRPr="007E098C">
              <w:rPr>
                <w:color w:val="000000"/>
                <w:sz w:val="20"/>
                <w:szCs w:val="20"/>
              </w:rPr>
              <w:t>24542,94</w:t>
            </w:r>
          </w:p>
        </w:tc>
      </w:tr>
      <w:tr w:rsidR="00F7297F" w:rsidRPr="007E098C" w14:paraId="50925558" w14:textId="77777777" w:rsidTr="00F7297F">
        <w:trPr>
          <w:trHeight w:val="20"/>
          <w:jc w:val="center"/>
        </w:trPr>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FA0BF28"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5</w:t>
            </w:r>
          </w:p>
        </w:tc>
        <w:tc>
          <w:tcPr>
            <w:tcW w:w="98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4D23BAB"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ТКп.80</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047FCAA"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ЖК Яранга (Сад тропических лес</w:t>
            </w:r>
          </w:p>
        </w:tc>
        <w:tc>
          <w:tcPr>
            <w:tcW w:w="50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4B4F508"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140,53</w:t>
            </w:r>
          </w:p>
        </w:tc>
        <w:tc>
          <w:tcPr>
            <w:tcW w:w="84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D28DD57"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0,25</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3C03D9B"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0,25</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14:paraId="21082579" w14:textId="77777777" w:rsidR="00F7297F" w:rsidRPr="007E098C" w:rsidRDefault="00F7297F" w:rsidP="00F7297F">
            <w:pPr>
              <w:jc w:val="center"/>
              <w:rPr>
                <w:rFonts w:eastAsiaTheme="minorHAnsi"/>
                <w:color w:val="000000" w:themeColor="text1"/>
                <w:sz w:val="20"/>
                <w:szCs w:val="20"/>
                <w:lang w:eastAsia="en-US"/>
              </w:rPr>
            </w:pPr>
            <w:r w:rsidRPr="007E098C">
              <w:rPr>
                <w:color w:val="000000"/>
                <w:sz w:val="20"/>
                <w:szCs w:val="20"/>
              </w:rPr>
              <w:t>40889,38</w:t>
            </w:r>
          </w:p>
        </w:tc>
      </w:tr>
      <w:tr w:rsidR="00F7297F" w:rsidRPr="007E098C" w14:paraId="21B55670" w14:textId="77777777" w:rsidTr="00F7297F">
        <w:trPr>
          <w:trHeight w:val="20"/>
          <w:jc w:val="center"/>
        </w:trPr>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8E0E843"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6</w:t>
            </w:r>
          </w:p>
        </w:tc>
        <w:tc>
          <w:tcPr>
            <w:tcW w:w="98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73B1D46"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ТКп.80</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1DEAC1F"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ТКп.9</w:t>
            </w:r>
          </w:p>
        </w:tc>
        <w:tc>
          <w:tcPr>
            <w:tcW w:w="50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67DE2BF"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141,91</w:t>
            </w:r>
          </w:p>
        </w:tc>
        <w:tc>
          <w:tcPr>
            <w:tcW w:w="84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670B027"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0,25</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C228ED4"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0,25</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14:paraId="74CE1981" w14:textId="77777777" w:rsidR="00F7297F" w:rsidRPr="007E098C" w:rsidRDefault="00F7297F" w:rsidP="00F7297F">
            <w:pPr>
              <w:jc w:val="center"/>
              <w:rPr>
                <w:rFonts w:eastAsiaTheme="minorHAnsi"/>
                <w:color w:val="000000" w:themeColor="text1"/>
                <w:sz w:val="20"/>
                <w:szCs w:val="20"/>
                <w:lang w:eastAsia="en-US"/>
              </w:rPr>
            </w:pPr>
            <w:r w:rsidRPr="007E098C">
              <w:rPr>
                <w:color w:val="000000"/>
                <w:sz w:val="20"/>
                <w:szCs w:val="20"/>
              </w:rPr>
              <w:t>41290,91</w:t>
            </w:r>
          </w:p>
        </w:tc>
      </w:tr>
      <w:tr w:rsidR="00F7297F" w:rsidRPr="007E098C" w14:paraId="041EEF6B" w14:textId="77777777" w:rsidTr="00F7297F">
        <w:trPr>
          <w:trHeight w:val="20"/>
          <w:jc w:val="center"/>
        </w:trPr>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4C1C1CE"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7</w:t>
            </w:r>
          </w:p>
        </w:tc>
        <w:tc>
          <w:tcPr>
            <w:tcW w:w="98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834E1BD"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ТКп.81</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FC4EAB2"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ТКп.31</w:t>
            </w:r>
          </w:p>
        </w:tc>
        <w:tc>
          <w:tcPr>
            <w:tcW w:w="50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06CA31A"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221,26</w:t>
            </w:r>
          </w:p>
        </w:tc>
        <w:tc>
          <w:tcPr>
            <w:tcW w:w="84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2BA00C7"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0,30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4BC8E16"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0,30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14:paraId="60A3B9E2" w14:textId="77777777" w:rsidR="00F7297F" w:rsidRPr="007E098C" w:rsidRDefault="00F7297F" w:rsidP="00F7297F">
            <w:pPr>
              <w:jc w:val="center"/>
              <w:rPr>
                <w:color w:val="000000" w:themeColor="text1"/>
                <w:sz w:val="20"/>
                <w:szCs w:val="20"/>
              </w:rPr>
            </w:pPr>
            <w:r w:rsidRPr="007E098C">
              <w:rPr>
                <w:color w:val="000000"/>
                <w:sz w:val="20"/>
                <w:szCs w:val="20"/>
              </w:rPr>
              <w:t>64379,02</w:t>
            </w:r>
          </w:p>
        </w:tc>
      </w:tr>
      <w:tr w:rsidR="00F7297F" w:rsidRPr="007E098C" w14:paraId="3E750915" w14:textId="77777777" w:rsidTr="00F7297F">
        <w:trPr>
          <w:trHeight w:val="20"/>
          <w:jc w:val="center"/>
        </w:trPr>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1D386F5"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8</w:t>
            </w:r>
          </w:p>
        </w:tc>
        <w:tc>
          <w:tcPr>
            <w:tcW w:w="98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AED297E"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МТК-31</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75D7B00"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ТКп.82</w:t>
            </w:r>
          </w:p>
        </w:tc>
        <w:tc>
          <w:tcPr>
            <w:tcW w:w="50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84479A0"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62,71</w:t>
            </w:r>
          </w:p>
        </w:tc>
        <w:tc>
          <w:tcPr>
            <w:tcW w:w="84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5FAEC07"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0,40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63DC0F4"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0,40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14:paraId="7A202695" w14:textId="77777777" w:rsidR="00F7297F" w:rsidRPr="007E098C" w:rsidRDefault="00F7297F" w:rsidP="00F7297F">
            <w:pPr>
              <w:jc w:val="center"/>
              <w:rPr>
                <w:color w:val="000000" w:themeColor="text1"/>
                <w:sz w:val="20"/>
                <w:szCs w:val="20"/>
              </w:rPr>
            </w:pPr>
            <w:r w:rsidRPr="007E098C">
              <w:rPr>
                <w:color w:val="000000"/>
                <w:sz w:val="20"/>
                <w:szCs w:val="20"/>
              </w:rPr>
              <w:t>18246,45</w:t>
            </w:r>
          </w:p>
        </w:tc>
      </w:tr>
      <w:tr w:rsidR="00F7297F" w:rsidRPr="007E098C" w14:paraId="4FAFC361" w14:textId="77777777" w:rsidTr="00F7297F">
        <w:trPr>
          <w:trHeight w:val="20"/>
          <w:jc w:val="center"/>
        </w:trPr>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AEA3449"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9</w:t>
            </w:r>
          </w:p>
        </w:tc>
        <w:tc>
          <w:tcPr>
            <w:tcW w:w="98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5E49D32"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ТКп.82</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E6F8EB5"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ТКп.81</w:t>
            </w:r>
          </w:p>
        </w:tc>
        <w:tc>
          <w:tcPr>
            <w:tcW w:w="50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8C2A638"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1467,03</w:t>
            </w:r>
          </w:p>
        </w:tc>
        <w:tc>
          <w:tcPr>
            <w:tcW w:w="84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E6FA4D5"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0,40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C136E32"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0,40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14:paraId="107766CF" w14:textId="77777777" w:rsidR="00F7297F" w:rsidRPr="007E098C" w:rsidRDefault="00F7297F" w:rsidP="00F7297F">
            <w:pPr>
              <w:jc w:val="center"/>
              <w:rPr>
                <w:color w:val="000000" w:themeColor="text1"/>
                <w:sz w:val="20"/>
                <w:szCs w:val="20"/>
              </w:rPr>
            </w:pPr>
            <w:r w:rsidRPr="007E098C">
              <w:rPr>
                <w:color w:val="000000"/>
                <w:sz w:val="20"/>
                <w:szCs w:val="20"/>
              </w:rPr>
              <w:t>426855,11</w:t>
            </w:r>
          </w:p>
        </w:tc>
      </w:tr>
      <w:tr w:rsidR="00F7297F" w:rsidRPr="007E098C" w14:paraId="6ED72C8D" w14:textId="77777777" w:rsidTr="00F7297F">
        <w:trPr>
          <w:trHeight w:val="20"/>
          <w:jc w:val="center"/>
        </w:trPr>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4E73236"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10</w:t>
            </w:r>
          </w:p>
        </w:tc>
        <w:tc>
          <w:tcPr>
            <w:tcW w:w="98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47E1084"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МТК-1</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34C7C10"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МТК-33</w:t>
            </w:r>
          </w:p>
        </w:tc>
        <w:tc>
          <w:tcPr>
            <w:tcW w:w="50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84018B4"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82,76</w:t>
            </w:r>
          </w:p>
        </w:tc>
        <w:tc>
          <w:tcPr>
            <w:tcW w:w="84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E006F49"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0,70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1BA0F59"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0,70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14:paraId="49EB9C47" w14:textId="77777777" w:rsidR="00F7297F" w:rsidRPr="007E098C" w:rsidRDefault="00F7297F" w:rsidP="00F7297F">
            <w:pPr>
              <w:jc w:val="center"/>
              <w:rPr>
                <w:color w:val="000000" w:themeColor="text1"/>
                <w:sz w:val="20"/>
                <w:szCs w:val="20"/>
              </w:rPr>
            </w:pPr>
            <w:r w:rsidRPr="007E098C">
              <w:rPr>
                <w:color w:val="000000"/>
                <w:sz w:val="20"/>
                <w:szCs w:val="20"/>
              </w:rPr>
              <w:t>24080,30</w:t>
            </w:r>
          </w:p>
        </w:tc>
      </w:tr>
      <w:tr w:rsidR="00F7297F" w:rsidRPr="007E098C" w14:paraId="357B6203" w14:textId="77777777" w:rsidTr="00F7297F">
        <w:trPr>
          <w:trHeight w:val="20"/>
          <w:jc w:val="center"/>
        </w:trPr>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FD5187B"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11</w:t>
            </w:r>
          </w:p>
        </w:tc>
        <w:tc>
          <w:tcPr>
            <w:tcW w:w="98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D18F8E1"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МТК-32</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210B38C"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ТК34</w:t>
            </w:r>
          </w:p>
        </w:tc>
        <w:tc>
          <w:tcPr>
            <w:tcW w:w="50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5C4B33C"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74,04</w:t>
            </w:r>
          </w:p>
        </w:tc>
        <w:tc>
          <w:tcPr>
            <w:tcW w:w="84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61CF989"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0,70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09DED76"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0,70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14:paraId="55ABA8E6" w14:textId="77777777" w:rsidR="00F7297F" w:rsidRPr="007E098C" w:rsidRDefault="00F7297F" w:rsidP="00F7297F">
            <w:pPr>
              <w:jc w:val="center"/>
              <w:rPr>
                <w:color w:val="000000" w:themeColor="text1"/>
                <w:sz w:val="20"/>
                <w:szCs w:val="20"/>
              </w:rPr>
            </w:pPr>
            <w:r w:rsidRPr="007E098C">
              <w:rPr>
                <w:color w:val="000000"/>
                <w:sz w:val="20"/>
                <w:szCs w:val="20"/>
              </w:rPr>
              <w:t>21543,09</w:t>
            </w:r>
          </w:p>
        </w:tc>
      </w:tr>
      <w:tr w:rsidR="00F7297F" w:rsidRPr="007E098C" w14:paraId="64E36FB1" w14:textId="77777777" w:rsidTr="00F7297F">
        <w:trPr>
          <w:trHeight w:val="20"/>
          <w:jc w:val="center"/>
        </w:trPr>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96BDA7D"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12</w:t>
            </w:r>
          </w:p>
        </w:tc>
        <w:tc>
          <w:tcPr>
            <w:tcW w:w="98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9A9DF9B"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ТК34</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4F3E9E5"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МТК-31</w:t>
            </w:r>
          </w:p>
        </w:tc>
        <w:tc>
          <w:tcPr>
            <w:tcW w:w="50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C60AC97"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370,10</w:t>
            </w:r>
          </w:p>
        </w:tc>
        <w:tc>
          <w:tcPr>
            <w:tcW w:w="84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3C9F1BF"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0,70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54C24DF"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0,70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14:paraId="652F5BD9" w14:textId="77777777" w:rsidR="00F7297F" w:rsidRPr="007E098C" w:rsidRDefault="00F7297F" w:rsidP="00F7297F">
            <w:pPr>
              <w:jc w:val="center"/>
              <w:rPr>
                <w:color w:val="000000" w:themeColor="text1"/>
                <w:sz w:val="20"/>
                <w:szCs w:val="20"/>
              </w:rPr>
            </w:pPr>
            <w:r w:rsidRPr="007E098C">
              <w:rPr>
                <w:color w:val="000000"/>
                <w:sz w:val="20"/>
                <w:szCs w:val="20"/>
              </w:rPr>
              <w:t>107686,33</w:t>
            </w:r>
          </w:p>
        </w:tc>
      </w:tr>
      <w:tr w:rsidR="00F7297F" w:rsidRPr="007E098C" w14:paraId="4C341A23" w14:textId="77777777" w:rsidTr="00F7297F">
        <w:trPr>
          <w:trHeight w:val="20"/>
          <w:jc w:val="center"/>
        </w:trPr>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440CDAB"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13</w:t>
            </w:r>
          </w:p>
        </w:tc>
        <w:tc>
          <w:tcPr>
            <w:tcW w:w="98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51ECFF8"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МТК-33</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A1D356F"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МТК-32</w:t>
            </w:r>
          </w:p>
        </w:tc>
        <w:tc>
          <w:tcPr>
            <w:tcW w:w="50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D97C315"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191,51</w:t>
            </w:r>
          </w:p>
        </w:tc>
        <w:tc>
          <w:tcPr>
            <w:tcW w:w="84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223DBB7"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0,70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4B0C236"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0,70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bottom"/>
            <w:hideMark/>
          </w:tcPr>
          <w:p w14:paraId="1C177D71" w14:textId="77777777" w:rsidR="00F7297F" w:rsidRPr="007E098C" w:rsidRDefault="00F7297F" w:rsidP="00F7297F">
            <w:pPr>
              <w:jc w:val="center"/>
              <w:rPr>
                <w:color w:val="000000" w:themeColor="text1"/>
                <w:sz w:val="20"/>
                <w:szCs w:val="20"/>
              </w:rPr>
            </w:pPr>
            <w:r w:rsidRPr="007E098C">
              <w:rPr>
                <w:color w:val="000000"/>
                <w:sz w:val="20"/>
                <w:szCs w:val="20"/>
              </w:rPr>
              <w:t>55722,80</w:t>
            </w:r>
          </w:p>
        </w:tc>
      </w:tr>
      <w:tr w:rsidR="00F7297F" w:rsidRPr="007E098C" w14:paraId="2E31F6E8" w14:textId="77777777" w:rsidTr="00F7297F">
        <w:trPr>
          <w:trHeight w:val="20"/>
          <w:jc w:val="center"/>
        </w:trPr>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05DB9280"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14</w:t>
            </w:r>
          </w:p>
        </w:tc>
        <w:tc>
          <w:tcPr>
            <w:tcW w:w="98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8FED8C"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Котельная КВГМ-50</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539904C7"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Уз.359</w:t>
            </w:r>
          </w:p>
        </w:tc>
        <w:tc>
          <w:tcPr>
            <w:tcW w:w="50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05915DE"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79,72</w:t>
            </w:r>
          </w:p>
        </w:tc>
        <w:tc>
          <w:tcPr>
            <w:tcW w:w="84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64A8BBBD"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0,70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837368D"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0,70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bottom"/>
          </w:tcPr>
          <w:p w14:paraId="3934807C" w14:textId="77777777" w:rsidR="00F7297F" w:rsidRPr="007E098C" w:rsidRDefault="00F7297F" w:rsidP="00F7297F">
            <w:pPr>
              <w:jc w:val="center"/>
              <w:rPr>
                <w:color w:val="000000" w:themeColor="text1"/>
                <w:sz w:val="20"/>
                <w:szCs w:val="20"/>
              </w:rPr>
            </w:pPr>
            <w:r w:rsidRPr="007E098C">
              <w:rPr>
                <w:color w:val="000000"/>
                <w:sz w:val="20"/>
                <w:szCs w:val="20"/>
              </w:rPr>
              <w:t>23195,77</w:t>
            </w:r>
          </w:p>
        </w:tc>
      </w:tr>
      <w:tr w:rsidR="00F7297F" w:rsidRPr="007E098C" w14:paraId="55C0958D" w14:textId="77777777" w:rsidTr="00F7297F">
        <w:trPr>
          <w:trHeight w:val="20"/>
          <w:jc w:val="center"/>
        </w:trPr>
        <w:tc>
          <w:tcPr>
            <w:tcW w:w="27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DD9DE4C"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15</w:t>
            </w:r>
          </w:p>
        </w:tc>
        <w:tc>
          <w:tcPr>
            <w:tcW w:w="981"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A31F668"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Уз.359</w:t>
            </w:r>
          </w:p>
        </w:tc>
        <w:tc>
          <w:tcPr>
            <w:tcW w:w="813"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29C6C3BB"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МТК-1</w:t>
            </w:r>
          </w:p>
        </w:tc>
        <w:tc>
          <w:tcPr>
            <w:tcW w:w="506"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494FAF81"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18,60</w:t>
            </w:r>
          </w:p>
        </w:tc>
        <w:tc>
          <w:tcPr>
            <w:tcW w:w="84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110CC826"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0,80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center"/>
          </w:tcPr>
          <w:p w14:paraId="32671CF1" w14:textId="77777777" w:rsidR="00F7297F" w:rsidRPr="007E098C" w:rsidRDefault="00F7297F" w:rsidP="00F7297F">
            <w:pPr>
              <w:jc w:val="center"/>
              <w:rPr>
                <w:color w:val="000000" w:themeColor="text1"/>
                <w:sz w:val="20"/>
                <w:szCs w:val="20"/>
              </w:rPr>
            </w:pPr>
            <w:r w:rsidRPr="007E098C">
              <w:rPr>
                <w:rFonts w:eastAsia="Calibri"/>
                <w:color w:val="000000" w:themeColor="text1"/>
                <w:sz w:val="20"/>
                <w:szCs w:val="20"/>
              </w:rPr>
              <w:t>0,80</w:t>
            </w:r>
          </w:p>
        </w:tc>
        <w:tc>
          <w:tcPr>
            <w:tcW w:w="789" w:type="pct"/>
            <w:tcBorders>
              <w:top w:val="single" w:sz="4" w:space="0" w:color="auto"/>
              <w:left w:val="single" w:sz="4" w:space="0" w:color="auto"/>
              <w:bottom w:val="single" w:sz="4" w:space="0" w:color="auto"/>
              <w:right w:val="single" w:sz="4" w:space="0" w:color="auto"/>
            </w:tcBorders>
            <w:tcMar>
              <w:left w:w="28" w:type="dxa"/>
              <w:right w:w="28" w:type="dxa"/>
            </w:tcMar>
            <w:vAlign w:val="bottom"/>
          </w:tcPr>
          <w:p w14:paraId="38CE19CD" w14:textId="77777777" w:rsidR="00F7297F" w:rsidRPr="007E098C" w:rsidRDefault="00F7297F" w:rsidP="00F7297F">
            <w:pPr>
              <w:jc w:val="center"/>
              <w:rPr>
                <w:color w:val="000000" w:themeColor="text1"/>
                <w:sz w:val="20"/>
                <w:szCs w:val="20"/>
              </w:rPr>
            </w:pPr>
            <w:r w:rsidRPr="007E098C">
              <w:rPr>
                <w:color w:val="000000"/>
                <w:sz w:val="20"/>
                <w:szCs w:val="20"/>
              </w:rPr>
              <w:t>5411,96</w:t>
            </w:r>
          </w:p>
        </w:tc>
      </w:tr>
      <w:tr w:rsidR="00F7297F" w:rsidRPr="007E098C" w14:paraId="1EF0C01C" w14:textId="77777777" w:rsidTr="00F7297F">
        <w:trPr>
          <w:trHeight w:val="299"/>
          <w:jc w:val="center"/>
        </w:trPr>
        <w:tc>
          <w:tcPr>
            <w:tcW w:w="4211" w:type="pct"/>
            <w:gridSpan w:val="6"/>
            <w:tcBorders>
              <w:top w:val="single" w:sz="4" w:space="0" w:color="auto"/>
            </w:tcBorders>
            <w:tcMar>
              <w:left w:w="28" w:type="dxa"/>
              <w:right w:w="28" w:type="dxa"/>
            </w:tcMar>
            <w:vAlign w:val="center"/>
          </w:tcPr>
          <w:p w14:paraId="58363862" w14:textId="77777777" w:rsidR="00F7297F" w:rsidRPr="007E098C" w:rsidRDefault="00F7297F" w:rsidP="00F7297F">
            <w:pPr>
              <w:jc w:val="center"/>
              <w:rPr>
                <w:bCs/>
                <w:color w:val="000000" w:themeColor="text1"/>
                <w:sz w:val="20"/>
                <w:szCs w:val="20"/>
              </w:rPr>
            </w:pPr>
            <w:r w:rsidRPr="007E098C">
              <w:rPr>
                <w:bCs/>
                <w:color w:val="000000" w:themeColor="text1"/>
                <w:sz w:val="20"/>
                <w:szCs w:val="20"/>
              </w:rPr>
              <w:t>ВСЕГО, тыс. руб.:</w:t>
            </w:r>
          </w:p>
        </w:tc>
        <w:tc>
          <w:tcPr>
            <w:tcW w:w="789" w:type="pct"/>
            <w:tcBorders>
              <w:top w:val="single" w:sz="4" w:space="0" w:color="auto"/>
            </w:tcBorders>
            <w:tcMar>
              <w:left w:w="28" w:type="dxa"/>
              <w:right w:w="28" w:type="dxa"/>
            </w:tcMar>
            <w:vAlign w:val="center"/>
          </w:tcPr>
          <w:p w14:paraId="331DF29A" w14:textId="77777777" w:rsidR="00F7297F" w:rsidRPr="007E098C" w:rsidRDefault="00F7297F" w:rsidP="00F7297F">
            <w:pPr>
              <w:jc w:val="center"/>
              <w:rPr>
                <w:color w:val="000000"/>
                <w:sz w:val="20"/>
                <w:szCs w:val="20"/>
              </w:rPr>
            </w:pPr>
            <w:r w:rsidRPr="007E098C">
              <w:rPr>
                <w:color w:val="000000"/>
                <w:sz w:val="20"/>
                <w:szCs w:val="20"/>
              </w:rPr>
              <w:t>978339,46</w:t>
            </w:r>
          </w:p>
        </w:tc>
      </w:tr>
    </w:tbl>
    <w:p w14:paraId="1506B490" w14:textId="77777777" w:rsidR="001503F1" w:rsidRPr="007E098C" w:rsidRDefault="001503F1" w:rsidP="007A3331">
      <w:pPr>
        <w:spacing w:line="276" w:lineRule="auto"/>
        <w:jc w:val="both"/>
        <w:rPr>
          <w:rFonts w:eastAsiaTheme="minorHAnsi"/>
          <w:bCs/>
          <w:color w:val="000000" w:themeColor="text1"/>
          <w:sz w:val="22"/>
          <w:lang w:eastAsia="en-US"/>
        </w:rPr>
      </w:pPr>
    </w:p>
    <w:p w14:paraId="3D49A93E" w14:textId="77777777" w:rsidR="001503F1" w:rsidRPr="007E098C" w:rsidRDefault="001503F1" w:rsidP="007A3331">
      <w:pPr>
        <w:spacing w:line="276" w:lineRule="auto"/>
        <w:jc w:val="both"/>
        <w:rPr>
          <w:rFonts w:eastAsiaTheme="minorHAnsi"/>
          <w:bCs/>
          <w:color w:val="000000" w:themeColor="text1"/>
          <w:u w:val="single"/>
          <w:lang w:eastAsia="en-US"/>
        </w:rPr>
      </w:pPr>
      <w:r w:rsidRPr="007E098C">
        <w:rPr>
          <w:rFonts w:eastAsiaTheme="minorHAnsi"/>
          <w:bCs/>
          <w:color w:val="000000" w:themeColor="text1"/>
          <w:u w:val="single"/>
          <w:lang w:eastAsia="en-US"/>
        </w:rPr>
        <w:t xml:space="preserve">Общая стоимость реализации Варианта №2 составляет </w:t>
      </w:r>
      <w:r w:rsidR="00F7297F" w:rsidRPr="007E098C">
        <w:rPr>
          <w:bCs/>
          <w:color w:val="000000" w:themeColor="text1"/>
          <w:u w:val="single"/>
        </w:rPr>
        <w:t>978 339,46</w:t>
      </w:r>
      <w:r w:rsidRPr="007E098C">
        <w:rPr>
          <w:bCs/>
          <w:color w:val="000000" w:themeColor="text1"/>
          <w:u w:val="single"/>
        </w:rPr>
        <w:t xml:space="preserve"> тыс. руб.</w:t>
      </w:r>
    </w:p>
    <w:p w14:paraId="4DEE7A74" w14:textId="77777777" w:rsidR="001503F1" w:rsidRPr="007E098C" w:rsidRDefault="001503F1" w:rsidP="007A3331">
      <w:pPr>
        <w:spacing w:line="276" w:lineRule="auto"/>
        <w:jc w:val="both"/>
        <w:rPr>
          <w:rFonts w:eastAsiaTheme="minorHAnsi"/>
          <w:bCs/>
          <w:color w:val="000000" w:themeColor="text1"/>
          <w:u w:val="single"/>
          <w:lang w:eastAsia="en-US"/>
        </w:rPr>
      </w:pPr>
    </w:p>
    <w:p w14:paraId="50DC8031" w14:textId="77777777" w:rsidR="001503F1" w:rsidRPr="007E098C" w:rsidRDefault="00D12BEB"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t>В таблице 3</w:t>
      </w:r>
      <w:r w:rsidR="001501B3" w:rsidRPr="007E098C">
        <w:rPr>
          <w:rFonts w:eastAsiaTheme="minorHAnsi"/>
          <w:color w:val="000000" w:themeColor="text1"/>
          <w:lang w:eastAsia="en-US"/>
        </w:rPr>
        <w:t>2</w:t>
      </w:r>
      <w:r w:rsidR="001503F1" w:rsidRPr="007E098C">
        <w:rPr>
          <w:rFonts w:eastAsiaTheme="minorHAnsi"/>
          <w:color w:val="000000" w:themeColor="text1"/>
          <w:lang w:eastAsia="en-US"/>
        </w:rPr>
        <w:t xml:space="preserve"> приведены технико-экономические при реализации Варианта №2.</w:t>
      </w:r>
    </w:p>
    <w:p w14:paraId="362EBFA7" w14:textId="77777777" w:rsidR="001503F1" w:rsidRPr="007E098C" w:rsidRDefault="001503F1" w:rsidP="007A3331">
      <w:pPr>
        <w:spacing w:line="276" w:lineRule="auto"/>
        <w:rPr>
          <w:rFonts w:eastAsiaTheme="minorHAnsi"/>
          <w:color w:val="000000" w:themeColor="text1"/>
          <w:lang w:eastAsia="en-US"/>
        </w:rPr>
      </w:pPr>
    </w:p>
    <w:p w14:paraId="3A7B3A11" w14:textId="544C310F" w:rsidR="001503F1" w:rsidRPr="007E098C" w:rsidRDefault="001503F1"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32</w:t>
      </w:r>
      <w:r w:rsidRPr="007E098C">
        <w:rPr>
          <w:b w:val="0"/>
          <w:color w:val="000000" w:themeColor="text1"/>
          <w:sz w:val="24"/>
          <w:szCs w:val="24"/>
        </w:rPr>
        <w:fldChar w:fldCharType="end"/>
      </w:r>
      <w:r w:rsidRPr="007E098C">
        <w:rPr>
          <w:b w:val="0"/>
          <w:color w:val="000000" w:themeColor="text1"/>
          <w:sz w:val="24"/>
          <w:szCs w:val="24"/>
        </w:rPr>
        <w:t>. Технико-экономические показатели реализации Варианта №2</w:t>
      </w:r>
    </w:p>
    <w:tbl>
      <w:tblPr>
        <w:tblW w:w="5000" w:type="pct"/>
        <w:tblLayout w:type="fixed"/>
        <w:tblCellMar>
          <w:left w:w="28" w:type="dxa"/>
          <w:right w:w="28" w:type="dxa"/>
        </w:tblCellMar>
        <w:tblLook w:val="04A0" w:firstRow="1" w:lastRow="0" w:firstColumn="1" w:lastColumn="0" w:noHBand="0" w:noVBand="1"/>
      </w:tblPr>
      <w:tblGrid>
        <w:gridCol w:w="255"/>
        <w:gridCol w:w="5170"/>
        <w:gridCol w:w="1682"/>
        <w:gridCol w:w="1671"/>
      </w:tblGrid>
      <w:tr w:rsidR="001503F1" w:rsidRPr="007E098C" w14:paraId="4913FE25" w14:textId="77777777" w:rsidTr="00FD1394">
        <w:trPr>
          <w:cantSplit/>
          <w:trHeight w:val="20"/>
        </w:trPr>
        <w:tc>
          <w:tcPr>
            <w:tcW w:w="145"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46F7432"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w:t>
            </w:r>
          </w:p>
        </w:tc>
        <w:tc>
          <w:tcPr>
            <w:tcW w:w="2945" w:type="pct"/>
            <w:tcBorders>
              <w:top w:val="single" w:sz="4" w:space="0" w:color="auto"/>
              <w:left w:val="nil"/>
              <w:bottom w:val="single" w:sz="4" w:space="0" w:color="auto"/>
              <w:right w:val="single" w:sz="4" w:space="0" w:color="auto"/>
            </w:tcBorders>
            <w:tcMar>
              <w:left w:w="28" w:type="dxa"/>
              <w:right w:w="28" w:type="dxa"/>
            </w:tcMar>
            <w:vAlign w:val="center"/>
            <w:hideMark/>
          </w:tcPr>
          <w:p w14:paraId="62C969B8"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Наименование</w:t>
            </w:r>
          </w:p>
        </w:tc>
        <w:tc>
          <w:tcPr>
            <w:tcW w:w="958" w:type="pct"/>
            <w:tcBorders>
              <w:top w:val="single" w:sz="4" w:space="0" w:color="auto"/>
              <w:left w:val="nil"/>
              <w:bottom w:val="single" w:sz="4" w:space="0" w:color="auto"/>
              <w:right w:val="single" w:sz="4" w:space="0" w:color="auto"/>
            </w:tcBorders>
            <w:tcMar>
              <w:left w:w="28" w:type="dxa"/>
              <w:right w:w="28" w:type="dxa"/>
            </w:tcMar>
            <w:vAlign w:val="center"/>
            <w:hideMark/>
          </w:tcPr>
          <w:p w14:paraId="63E9A397"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Размерность</w:t>
            </w:r>
          </w:p>
        </w:tc>
        <w:tc>
          <w:tcPr>
            <w:tcW w:w="952" w:type="pct"/>
            <w:tcBorders>
              <w:top w:val="single" w:sz="4" w:space="0" w:color="auto"/>
              <w:left w:val="nil"/>
              <w:bottom w:val="single" w:sz="4" w:space="0" w:color="auto"/>
              <w:right w:val="single" w:sz="4" w:space="0" w:color="auto"/>
            </w:tcBorders>
            <w:tcMar>
              <w:left w:w="28" w:type="dxa"/>
              <w:right w:w="28" w:type="dxa"/>
            </w:tcMar>
            <w:vAlign w:val="center"/>
            <w:hideMark/>
          </w:tcPr>
          <w:p w14:paraId="1535B957"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Значение</w:t>
            </w:r>
          </w:p>
        </w:tc>
      </w:tr>
      <w:tr w:rsidR="001503F1" w:rsidRPr="007E098C" w14:paraId="12309263" w14:textId="77777777" w:rsidTr="00FD1394">
        <w:trPr>
          <w:cantSplit/>
          <w:trHeight w:val="20"/>
        </w:trPr>
        <w:tc>
          <w:tcPr>
            <w:tcW w:w="145" w:type="pct"/>
            <w:tcBorders>
              <w:top w:val="nil"/>
              <w:left w:val="single" w:sz="4" w:space="0" w:color="auto"/>
              <w:bottom w:val="single" w:sz="4" w:space="0" w:color="auto"/>
              <w:right w:val="single" w:sz="4" w:space="0" w:color="auto"/>
            </w:tcBorders>
            <w:tcMar>
              <w:left w:w="28" w:type="dxa"/>
              <w:right w:w="28" w:type="dxa"/>
            </w:tcMar>
            <w:vAlign w:val="center"/>
            <w:hideMark/>
          </w:tcPr>
          <w:p w14:paraId="1F09AC7B" w14:textId="77777777" w:rsidR="001503F1" w:rsidRPr="007E098C" w:rsidRDefault="001503F1" w:rsidP="007A3331">
            <w:pPr>
              <w:jc w:val="center"/>
              <w:rPr>
                <w:color w:val="000000" w:themeColor="text1"/>
                <w:sz w:val="20"/>
                <w:szCs w:val="20"/>
              </w:rPr>
            </w:pPr>
            <w:r w:rsidRPr="007E098C">
              <w:rPr>
                <w:color w:val="000000" w:themeColor="text1"/>
                <w:sz w:val="20"/>
                <w:szCs w:val="20"/>
              </w:rPr>
              <w:t>1</w:t>
            </w:r>
          </w:p>
        </w:tc>
        <w:tc>
          <w:tcPr>
            <w:tcW w:w="2945" w:type="pct"/>
            <w:tcBorders>
              <w:top w:val="nil"/>
              <w:left w:val="nil"/>
              <w:bottom w:val="single" w:sz="4" w:space="0" w:color="auto"/>
              <w:right w:val="single" w:sz="4" w:space="0" w:color="auto"/>
            </w:tcBorders>
            <w:tcMar>
              <w:left w:w="28" w:type="dxa"/>
              <w:right w:w="28" w:type="dxa"/>
            </w:tcMar>
            <w:vAlign w:val="center"/>
            <w:hideMark/>
          </w:tcPr>
          <w:p w14:paraId="512AB8C2" w14:textId="77777777" w:rsidR="001503F1" w:rsidRPr="007E098C" w:rsidRDefault="001503F1" w:rsidP="007A3331">
            <w:pPr>
              <w:rPr>
                <w:color w:val="000000" w:themeColor="text1"/>
                <w:sz w:val="20"/>
                <w:szCs w:val="20"/>
              </w:rPr>
            </w:pPr>
            <w:r w:rsidRPr="007E098C">
              <w:rPr>
                <w:color w:val="000000" w:themeColor="text1"/>
                <w:sz w:val="20"/>
                <w:szCs w:val="20"/>
              </w:rPr>
              <w:t>Общая тепловая нагрузка перспективных потребителей</w:t>
            </w:r>
          </w:p>
        </w:tc>
        <w:tc>
          <w:tcPr>
            <w:tcW w:w="958" w:type="pct"/>
            <w:tcBorders>
              <w:top w:val="nil"/>
              <w:left w:val="nil"/>
              <w:bottom w:val="single" w:sz="4" w:space="0" w:color="auto"/>
              <w:right w:val="single" w:sz="4" w:space="0" w:color="auto"/>
            </w:tcBorders>
            <w:tcMar>
              <w:left w:w="28" w:type="dxa"/>
              <w:right w:w="28" w:type="dxa"/>
            </w:tcMar>
            <w:vAlign w:val="center"/>
            <w:hideMark/>
          </w:tcPr>
          <w:p w14:paraId="6EFECEA7" w14:textId="77777777" w:rsidR="001503F1" w:rsidRPr="007E098C" w:rsidRDefault="001503F1" w:rsidP="007A3331">
            <w:pPr>
              <w:jc w:val="center"/>
              <w:rPr>
                <w:color w:val="000000" w:themeColor="text1"/>
                <w:sz w:val="20"/>
                <w:szCs w:val="20"/>
              </w:rPr>
            </w:pPr>
            <w:r w:rsidRPr="007E098C">
              <w:rPr>
                <w:color w:val="000000" w:themeColor="text1"/>
                <w:sz w:val="20"/>
                <w:szCs w:val="20"/>
              </w:rPr>
              <w:t>Гкал/ч</w:t>
            </w:r>
          </w:p>
        </w:tc>
        <w:tc>
          <w:tcPr>
            <w:tcW w:w="952" w:type="pct"/>
            <w:tcBorders>
              <w:top w:val="nil"/>
              <w:left w:val="nil"/>
              <w:bottom w:val="single" w:sz="4" w:space="0" w:color="auto"/>
              <w:right w:val="single" w:sz="4" w:space="0" w:color="auto"/>
            </w:tcBorders>
            <w:tcMar>
              <w:left w:w="28" w:type="dxa"/>
              <w:right w:w="28" w:type="dxa"/>
            </w:tcMar>
            <w:vAlign w:val="center"/>
            <w:hideMark/>
          </w:tcPr>
          <w:p w14:paraId="404AD740" w14:textId="77777777" w:rsidR="001503F1" w:rsidRPr="007E098C" w:rsidRDefault="001503F1" w:rsidP="007A3331">
            <w:pPr>
              <w:jc w:val="center"/>
              <w:rPr>
                <w:color w:val="000000" w:themeColor="text1"/>
                <w:sz w:val="20"/>
                <w:szCs w:val="20"/>
              </w:rPr>
            </w:pPr>
            <w:r w:rsidRPr="007E098C">
              <w:rPr>
                <w:color w:val="000000" w:themeColor="text1"/>
                <w:sz w:val="20"/>
                <w:szCs w:val="20"/>
              </w:rPr>
              <w:t>14,948</w:t>
            </w:r>
          </w:p>
        </w:tc>
      </w:tr>
      <w:tr w:rsidR="001503F1" w:rsidRPr="007E098C" w14:paraId="19A4E855" w14:textId="77777777" w:rsidTr="00FD1394">
        <w:trPr>
          <w:cantSplit/>
          <w:trHeight w:val="20"/>
        </w:trPr>
        <w:tc>
          <w:tcPr>
            <w:tcW w:w="145" w:type="pct"/>
            <w:tcBorders>
              <w:top w:val="nil"/>
              <w:left w:val="single" w:sz="4" w:space="0" w:color="auto"/>
              <w:bottom w:val="single" w:sz="4" w:space="0" w:color="auto"/>
              <w:right w:val="single" w:sz="4" w:space="0" w:color="auto"/>
            </w:tcBorders>
            <w:tcMar>
              <w:left w:w="28" w:type="dxa"/>
              <w:right w:w="28" w:type="dxa"/>
            </w:tcMar>
            <w:vAlign w:val="center"/>
            <w:hideMark/>
          </w:tcPr>
          <w:p w14:paraId="6C6C9529" w14:textId="77777777" w:rsidR="001503F1" w:rsidRPr="007E098C" w:rsidRDefault="001503F1" w:rsidP="007A3331">
            <w:pPr>
              <w:jc w:val="center"/>
              <w:rPr>
                <w:color w:val="000000" w:themeColor="text1"/>
                <w:sz w:val="20"/>
                <w:szCs w:val="20"/>
              </w:rPr>
            </w:pPr>
            <w:r w:rsidRPr="007E098C">
              <w:rPr>
                <w:color w:val="000000" w:themeColor="text1"/>
                <w:sz w:val="20"/>
                <w:szCs w:val="20"/>
              </w:rPr>
              <w:t>2</w:t>
            </w:r>
          </w:p>
        </w:tc>
        <w:tc>
          <w:tcPr>
            <w:tcW w:w="2945" w:type="pct"/>
            <w:tcBorders>
              <w:top w:val="nil"/>
              <w:left w:val="nil"/>
              <w:bottom w:val="single" w:sz="4" w:space="0" w:color="auto"/>
              <w:right w:val="single" w:sz="4" w:space="0" w:color="auto"/>
            </w:tcBorders>
            <w:tcMar>
              <w:left w:w="28" w:type="dxa"/>
              <w:right w:w="28" w:type="dxa"/>
            </w:tcMar>
            <w:vAlign w:val="center"/>
            <w:hideMark/>
          </w:tcPr>
          <w:p w14:paraId="1CA344C0" w14:textId="77777777" w:rsidR="001503F1" w:rsidRPr="007E098C" w:rsidRDefault="001503F1" w:rsidP="007A3331">
            <w:pPr>
              <w:rPr>
                <w:color w:val="000000" w:themeColor="text1"/>
                <w:sz w:val="20"/>
                <w:szCs w:val="20"/>
              </w:rPr>
            </w:pPr>
            <w:r w:rsidRPr="007E098C">
              <w:rPr>
                <w:bCs/>
                <w:color w:val="000000" w:themeColor="text1"/>
                <w:sz w:val="20"/>
                <w:szCs w:val="20"/>
              </w:rPr>
              <w:t>Потери тепловой энергии при транспортировке теплоносителя от Энергоисточника до Потребителей</w:t>
            </w:r>
          </w:p>
        </w:tc>
        <w:tc>
          <w:tcPr>
            <w:tcW w:w="958" w:type="pct"/>
            <w:tcBorders>
              <w:top w:val="nil"/>
              <w:left w:val="nil"/>
              <w:bottom w:val="single" w:sz="4" w:space="0" w:color="auto"/>
              <w:right w:val="single" w:sz="4" w:space="0" w:color="auto"/>
            </w:tcBorders>
            <w:tcMar>
              <w:left w:w="28" w:type="dxa"/>
              <w:right w:w="28" w:type="dxa"/>
            </w:tcMar>
            <w:vAlign w:val="center"/>
            <w:hideMark/>
          </w:tcPr>
          <w:p w14:paraId="3E914128"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Гкал/ч</w:t>
            </w:r>
          </w:p>
        </w:tc>
        <w:tc>
          <w:tcPr>
            <w:tcW w:w="952" w:type="pct"/>
            <w:tcBorders>
              <w:top w:val="nil"/>
              <w:left w:val="nil"/>
              <w:bottom w:val="single" w:sz="4" w:space="0" w:color="auto"/>
              <w:right w:val="single" w:sz="4" w:space="0" w:color="auto"/>
            </w:tcBorders>
            <w:tcMar>
              <w:left w:w="28" w:type="dxa"/>
              <w:right w:w="28" w:type="dxa"/>
            </w:tcMar>
            <w:vAlign w:val="center"/>
            <w:hideMark/>
          </w:tcPr>
          <w:p w14:paraId="657D7957"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0,504</w:t>
            </w:r>
          </w:p>
        </w:tc>
      </w:tr>
      <w:tr w:rsidR="001503F1" w:rsidRPr="007E098C" w14:paraId="2E1776B6" w14:textId="77777777" w:rsidTr="00FD1394">
        <w:trPr>
          <w:cantSplit/>
          <w:trHeight w:val="20"/>
        </w:trPr>
        <w:tc>
          <w:tcPr>
            <w:tcW w:w="145" w:type="pct"/>
            <w:tcBorders>
              <w:top w:val="nil"/>
              <w:left w:val="single" w:sz="4" w:space="0" w:color="auto"/>
              <w:bottom w:val="single" w:sz="4" w:space="0" w:color="auto"/>
              <w:right w:val="single" w:sz="4" w:space="0" w:color="auto"/>
            </w:tcBorders>
            <w:tcMar>
              <w:left w:w="28" w:type="dxa"/>
              <w:right w:w="28" w:type="dxa"/>
            </w:tcMar>
            <w:vAlign w:val="center"/>
            <w:hideMark/>
          </w:tcPr>
          <w:p w14:paraId="6671C3AB" w14:textId="77777777" w:rsidR="001503F1" w:rsidRPr="007E098C" w:rsidRDefault="001503F1" w:rsidP="007A3331">
            <w:pPr>
              <w:jc w:val="center"/>
              <w:rPr>
                <w:iCs/>
                <w:color w:val="000000" w:themeColor="text1"/>
                <w:sz w:val="20"/>
                <w:szCs w:val="20"/>
              </w:rPr>
            </w:pPr>
            <w:r w:rsidRPr="007E098C">
              <w:rPr>
                <w:iCs/>
                <w:color w:val="000000" w:themeColor="text1"/>
                <w:sz w:val="20"/>
                <w:szCs w:val="20"/>
              </w:rPr>
              <w:t>3</w:t>
            </w:r>
          </w:p>
        </w:tc>
        <w:tc>
          <w:tcPr>
            <w:tcW w:w="2945" w:type="pct"/>
            <w:tcBorders>
              <w:top w:val="nil"/>
              <w:left w:val="nil"/>
              <w:bottom w:val="single" w:sz="4" w:space="0" w:color="auto"/>
              <w:right w:val="single" w:sz="4" w:space="0" w:color="auto"/>
            </w:tcBorders>
            <w:tcMar>
              <w:left w:w="28" w:type="dxa"/>
              <w:right w:w="28" w:type="dxa"/>
            </w:tcMar>
            <w:vAlign w:val="center"/>
            <w:hideMark/>
          </w:tcPr>
          <w:p w14:paraId="356C5934" w14:textId="77777777" w:rsidR="001503F1" w:rsidRPr="007E098C" w:rsidRDefault="001503F1" w:rsidP="007A3331">
            <w:pPr>
              <w:rPr>
                <w:iCs/>
                <w:color w:val="000000" w:themeColor="text1"/>
                <w:sz w:val="20"/>
                <w:szCs w:val="20"/>
              </w:rPr>
            </w:pPr>
            <w:r w:rsidRPr="007E098C">
              <w:rPr>
                <w:color w:val="000000" w:themeColor="text1"/>
                <w:sz w:val="20"/>
                <w:szCs w:val="20"/>
              </w:rPr>
              <w:t>Удельный расход воды на выработку и передачу 1 Гкал тепловой энергии</w:t>
            </w:r>
          </w:p>
        </w:tc>
        <w:tc>
          <w:tcPr>
            <w:tcW w:w="958" w:type="pct"/>
            <w:tcBorders>
              <w:top w:val="nil"/>
              <w:left w:val="nil"/>
              <w:bottom w:val="single" w:sz="4" w:space="0" w:color="auto"/>
              <w:right w:val="single" w:sz="4" w:space="0" w:color="auto"/>
            </w:tcBorders>
            <w:tcMar>
              <w:left w:w="28" w:type="dxa"/>
              <w:right w:w="28" w:type="dxa"/>
            </w:tcMar>
            <w:vAlign w:val="center"/>
            <w:hideMark/>
          </w:tcPr>
          <w:p w14:paraId="18A6F0D1" w14:textId="77777777" w:rsidR="001503F1" w:rsidRPr="007E098C" w:rsidRDefault="001503F1" w:rsidP="007A3331">
            <w:pPr>
              <w:jc w:val="center"/>
              <w:rPr>
                <w:color w:val="000000" w:themeColor="text1"/>
                <w:sz w:val="20"/>
                <w:szCs w:val="20"/>
              </w:rPr>
            </w:pPr>
            <w:r w:rsidRPr="007E098C">
              <w:rPr>
                <w:color w:val="000000" w:themeColor="text1"/>
                <w:sz w:val="20"/>
                <w:szCs w:val="20"/>
              </w:rPr>
              <w:t>м3/Гкал</w:t>
            </w:r>
          </w:p>
        </w:tc>
        <w:tc>
          <w:tcPr>
            <w:tcW w:w="952" w:type="pct"/>
            <w:tcBorders>
              <w:top w:val="nil"/>
              <w:left w:val="nil"/>
              <w:bottom w:val="single" w:sz="4" w:space="0" w:color="auto"/>
              <w:right w:val="single" w:sz="4" w:space="0" w:color="auto"/>
            </w:tcBorders>
            <w:tcMar>
              <w:left w:w="28" w:type="dxa"/>
              <w:right w:w="28" w:type="dxa"/>
            </w:tcMar>
            <w:vAlign w:val="center"/>
            <w:hideMark/>
          </w:tcPr>
          <w:p w14:paraId="57713BFE" w14:textId="77777777" w:rsidR="001503F1" w:rsidRPr="007E098C" w:rsidRDefault="001503F1" w:rsidP="007A3331">
            <w:pPr>
              <w:jc w:val="center"/>
              <w:rPr>
                <w:iCs/>
                <w:color w:val="000000" w:themeColor="text1"/>
                <w:sz w:val="20"/>
                <w:szCs w:val="20"/>
              </w:rPr>
            </w:pPr>
            <w:r w:rsidRPr="007E098C">
              <w:rPr>
                <w:iCs/>
                <w:color w:val="000000" w:themeColor="text1"/>
                <w:sz w:val="20"/>
                <w:szCs w:val="20"/>
              </w:rPr>
              <w:t>0,4</w:t>
            </w:r>
          </w:p>
        </w:tc>
      </w:tr>
      <w:tr w:rsidR="001503F1" w:rsidRPr="007E098C" w14:paraId="52ECDCC4" w14:textId="77777777" w:rsidTr="00FD1394">
        <w:trPr>
          <w:cantSplit/>
          <w:trHeight w:val="20"/>
        </w:trPr>
        <w:tc>
          <w:tcPr>
            <w:tcW w:w="145" w:type="pct"/>
            <w:tcBorders>
              <w:top w:val="nil"/>
              <w:left w:val="single" w:sz="4" w:space="0" w:color="auto"/>
              <w:bottom w:val="single" w:sz="4" w:space="0" w:color="auto"/>
              <w:right w:val="single" w:sz="4" w:space="0" w:color="auto"/>
            </w:tcBorders>
            <w:tcMar>
              <w:left w:w="28" w:type="dxa"/>
              <w:right w:w="28" w:type="dxa"/>
            </w:tcMar>
            <w:vAlign w:val="center"/>
            <w:hideMark/>
          </w:tcPr>
          <w:p w14:paraId="5531EC1F" w14:textId="77777777" w:rsidR="001503F1" w:rsidRPr="007E098C" w:rsidRDefault="001503F1" w:rsidP="007A3331">
            <w:pPr>
              <w:jc w:val="center"/>
              <w:rPr>
                <w:color w:val="000000" w:themeColor="text1"/>
                <w:sz w:val="20"/>
                <w:szCs w:val="20"/>
              </w:rPr>
            </w:pPr>
            <w:r w:rsidRPr="007E098C">
              <w:rPr>
                <w:color w:val="000000" w:themeColor="text1"/>
                <w:sz w:val="20"/>
                <w:szCs w:val="20"/>
              </w:rPr>
              <w:t>4</w:t>
            </w:r>
          </w:p>
        </w:tc>
        <w:tc>
          <w:tcPr>
            <w:tcW w:w="2945" w:type="pct"/>
            <w:tcBorders>
              <w:top w:val="nil"/>
              <w:left w:val="nil"/>
              <w:bottom w:val="single" w:sz="4" w:space="0" w:color="auto"/>
              <w:right w:val="single" w:sz="4" w:space="0" w:color="auto"/>
            </w:tcBorders>
            <w:tcMar>
              <w:left w:w="28" w:type="dxa"/>
              <w:right w:w="28" w:type="dxa"/>
            </w:tcMar>
            <w:vAlign w:val="center"/>
            <w:hideMark/>
          </w:tcPr>
          <w:p w14:paraId="773C5074" w14:textId="77777777" w:rsidR="001503F1" w:rsidRPr="007E098C" w:rsidRDefault="001503F1" w:rsidP="007A3331">
            <w:pPr>
              <w:rPr>
                <w:iCs/>
                <w:color w:val="000000" w:themeColor="text1"/>
                <w:sz w:val="20"/>
                <w:szCs w:val="20"/>
              </w:rPr>
            </w:pPr>
            <w:r w:rsidRPr="007E098C">
              <w:rPr>
                <w:bCs/>
                <w:color w:val="000000" w:themeColor="text1"/>
                <w:sz w:val="20"/>
                <w:szCs w:val="20"/>
              </w:rPr>
              <w:t>Часовой расход воды на выработку и передачу тепловой энергии</w:t>
            </w:r>
          </w:p>
        </w:tc>
        <w:tc>
          <w:tcPr>
            <w:tcW w:w="958" w:type="pct"/>
            <w:tcBorders>
              <w:top w:val="nil"/>
              <w:left w:val="nil"/>
              <w:bottom w:val="single" w:sz="4" w:space="0" w:color="auto"/>
              <w:right w:val="single" w:sz="4" w:space="0" w:color="auto"/>
            </w:tcBorders>
            <w:tcMar>
              <w:left w:w="28" w:type="dxa"/>
              <w:right w:w="28" w:type="dxa"/>
            </w:tcMar>
            <w:vAlign w:val="center"/>
            <w:hideMark/>
          </w:tcPr>
          <w:p w14:paraId="5FE76142"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м3/час</w:t>
            </w:r>
          </w:p>
        </w:tc>
        <w:tc>
          <w:tcPr>
            <w:tcW w:w="952" w:type="pct"/>
            <w:tcBorders>
              <w:top w:val="nil"/>
              <w:left w:val="nil"/>
              <w:bottom w:val="single" w:sz="4" w:space="0" w:color="auto"/>
              <w:right w:val="single" w:sz="4" w:space="0" w:color="auto"/>
            </w:tcBorders>
            <w:tcMar>
              <w:left w:w="28" w:type="dxa"/>
              <w:right w:w="28" w:type="dxa"/>
            </w:tcMar>
            <w:vAlign w:val="center"/>
            <w:hideMark/>
          </w:tcPr>
          <w:p w14:paraId="4A8B0934" w14:textId="77777777" w:rsidR="001503F1" w:rsidRPr="007E098C" w:rsidRDefault="001503F1" w:rsidP="007A3331">
            <w:pPr>
              <w:jc w:val="center"/>
              <w:rPr>
                <w:iCs/>
                <w:color w:val="000000" w:themeColor="text1"/>
                <w:sz w:val="20"/>
                <w:szCs w:val="20"/>
              </w:rPr>
            </w:pPr>
            <w:r w:rsidRPr="007E098C">
              <w:rPr>
                <w:bCs/>
                <w:color w:val="000000" w:themeColor="text1"/>
                <w:sz w:val="20"/>
                <w:szCs w:val="20"/>
              </w:rPr>
              <w:t>6,2</w:t>
            </w:r>
          </w:p>
        </w:tc>
      </w:tr>
      <w:tr w:rsidR="001503F1" w:rsidRPr="007E098C" w14:paraId="09547451" w14:textId="77777777" w:rsidTr="00FD1394">
        <w:trPr>
          <w:cantSplit/>
          <w:trHeight w:val="20"/>
        </w:trPr>
        <w:tc>
          <w:tcPr>
            <w:tcW w:w="145" w:type="pct"/>
            <w:tcBorders>
              <w:top w:val="nil"/>
              <w:left w:val="single" w:sz="4" w:space="0" w:color="auto"/>
              <w:bottom w:val="single" w:sz="4" w:space="0" w:color="auto"/>
              <w:right w:val="single" w:sz="4" w:space="0" w:color="auto"/>
            </w:tcBorders>
            <w:tcMar>
              <w:left w:w="28" w:type="dxa"/>
              <w:right w:w="28" w:type="dxa"/>
            </w:tcMar>
            <w:vAlign w:val="center"/>
            <w:hideMark/>
          </w:tcPr>
          <w:p w14:paraId="63DE32FA" w14:textId="77777777" w:rsidR="001503F1" w:rsidRPr="007E098C" w:rsidRDefault="001503F1" w:rsidP="007A3331">
            <w:pPr>
              <w:jc w:val="center"/>
              <w:rPr>
                <w:color w:val="000000" w:themeColor="text1"/>
                <w:sz w:val="20"/>
                <w:szCs w:val="20"/>
              </w:rPr>
            </w:pPr>
            <w:r w:rsidRPr="007E098C">
              <w:rPr>
                <w:color w:val="000000" w:themeColor="text1"/>
                <w:sz w:val="20"/>
                <w:szCs w:val="20"/>
              </w:rPr>
              <w:t>5</w:t>
            </w:r>
          </w:p>
        </w:tc>
        <w:tc>
          <w:tcPr>
            <w:tcW w:w="2945" w:type="pct"/>
            <w:tcBorders>
              <w:top w:val="nil"/>
              <w:left w:val="nil"/>
              <w:bottom w:val="single" w:sz="4" w:space="0" w:color="auto"/>
              <w:right w:val="single" w:sz="4" w:space="0" w:color="auto"/>
            </w:tcBorders>
            <w:tcMar>
              <w:left w:w="28" w:type="dxa"/>
              <w:right w:w="28" w:type="dxa"/>
            </w:tcMar>
            <w:vAlign w:val="center"/>
            <w:hideMark/>
          </w:tcPr>
          <w:p w14:paraId="5E56909D" w14:textId="77777777" w:rsidR="001503F1" w:rsidRPr="007E098C" w:rsidRDefault="001503F1" w:rsidP="007A3331">
            <w:pPr>
              <w:rPr>
                <w:iCs/>
                <w:color w:val="000000" w:themeColor="text1"/>
                <w:sz w:val="20"/>
                <w:szCs w:val="20"/>
              </w:rPr>
            </w:pPr>
            <w:r w:rsidRPr="007E098C">
              <w:rPr>
                <w:color w:val="000000" w:themeColor="text1"/>
                <w:sz w:val="20"/>
                <w:szCs w:val="20"/>
              </w:rPr>
              <w:t>Удельный расход электрической энергии на производство (передачу) тепловой энергии на единицу тепловой энергии, отпускаемой потребителям</w:t>
            </w:r>
          </w:p>
        </w:tc>
        <w:tc>
          <w:tcPr>
            <w:tcW w:w="958" w:type="pct"/>
            <w:tcBorders>
              <w:top w:val="nil"/>
              <w:left w:val="nil"/>
              <w:bottom w:val="single" w:sz="4" w:space="0" w:color="auto"/>
              <w:right w:val="single" w:sz="4" w:space="0" w:color="auto"/>
            </w:tcBorders>
            <w:tcMar>
              <w:left w:w="28" w:type="dxa"/>
              <w:right w:w="28" w:type="dxa"/>
            </w:tcMar>
            <w:vAlign w:val="center"/>
            <w:hideMark/>
          </w:tcPr>
          <w:p w14:paraId="39F6B12D" w14:textId="77777777" w:rsidR="001503F1" w:rsidRPr="007E098C" w:rsidRDefault="001503F1" w:rsidP="007A3331">
            <w:pPr>
              <w:jc w:val="center"/>
              <w:rPr>
                <w:color w:val="000000" w:themeColor="text1"/>
                <w:sz w:val="20"/>
                <w:szCs w:val="20"/>
              </w:rPr>
            </w:pPr>
            <w:r w:rsidRPr="007E098C">
              <w:rPr>
                <w:color w:val="000000" w:themeColor="text1"/>
                <w:sz w:val="20"/>
                <w:szCs w:val="20"/>
              </w:rPr>
              <w:t xml:space="preserve">тыс. </w:t>
            </w:r>
            <w:proofErr w:type="spellStart"/>
            <w:r w:rsidRPr="007E098C">
              <w:rPr>
                <w:color w:val="000000" w:themeColor="text1"/>
                <w:sz w:val="20"/>
                <w:szCs w:val="20"/>
              </w:rPr>
              <w:t>кВт.ч</w:t>
            </w:r>
            <w:proofErr w:type="spellEnd"/>
            <w:r w:rsidRPr="007E098C">
              <w:rPr>
                <w:color w:val="000000" w:themeColor="text1"/>
                <w:sz w:val="20"/>
                <w:szCs w:val="20"/>
              </w:rPr>
              <w:t>/Гкал</w:t>
            </w:r>
          </w:p>
        </w:tc>
        <w:tc>
          <w:tcPr>
            <w:tcW w:w="952" w:type="pct"/>
            <w:tcBorders>
              <w:top w:val="nil"/>
              <w:left w:val="nil"/>
              <w:bottom w:val="single" w:sz="4" w:space="0" w:color="auto"/>
              <w:right w:val="single" w:sz="4" w:space="0" w:color="auto"/>
            </w:tcBorders>
            <w:tcMar>
              <w:left w:w="28" w:type="dxa"/>
              <w:right w:w="28" w:type="dxa"/>
            </w:tcMar>
            <w:vAlign w:val="center"/>
            <w:hideMark/>
          </w:tcPr>
          <w:p w14:paraId="47F7D288" w14:textId="77777777" w:rsidR="001503F1" w:rsidRPr="007E098C" w:rsidRDefault="001503F1" w:rsidP="007A3331">
            <w:pPr>
              <w:jc w:val="center"/>
              <w:rPr>
                <w:iCs/>
                <w:color w:val="000000" w:themeColor="text1"/>
                <w:sz w:val="20"/>
                <w:szCs w:val="20"/>
              </w:rPr>
            </w:pPr>
            <w:r w:rsidRPr="007E098C">
              <w:rPr>
                <w:iCs/>
                <w:color w:val="000000" w:themeColor="text1"/>
                <w:sz w:val="20"/>
                <w:szCs w:val="20"/>
              </w:rPr>
              <w:t>30,1</w:t>
            </w:r>
          </w:p>
        </w:tc>
      </w:tr>
      <w:tr w:rsidR="001503F1" w:rsidRPr="007E098C" w14:paraId="38008379" w14:textId="77777777" w:rsidTr="00FD1394">
        <w:trPr>
          <w:cantSplit/>
          <w:trHeight w:val="20"/>
        </w:trPr>
        <w:tc>
          <w:tcPr>
            <w:tcW w:w="145" w:type="pct"/>
            <w:tcBorders>
              <w:top w:val="nil"/>
              <w:left w:val="single" w:sz="4" w:space="0" w:color="auto"/>
              <w:bottom w:val="single" w:sz="4" w:space="0" w:color="auto"/>
              <w:right w:val="single" w:sz="4" w:space="0" w:color="auto"/>
            </w:tcBorders>
            <w:tcMar>
              <w:left w:w="28" w:type="dxa"/>
              <w:right w:w="28" w:type="dxa"/>
            </w:tcMar>
            <w:vAlign w:val="center"/>
            <w:hideMark/>
          </w:tcPr>
          <w:p w14:paraId="07FEF0CA" w14:textId="77777777" w:rsidR="001503F1" w:rsidRPr="007E098C" w:rsidRDefault="001503F1" w:rsidP="007A3331">
            <w:pPr>
              <w:jc w:val="center"/>
              <w:rPr>
                <w:color w:val="000000" w:themeColor="text1"/>
                <w:sz w:val="20"/>
                <w:szCs w:val="20"/>
              </w:rPr>
            </w:pPr>
            <w:r w:rsidRPr="007E098C">
              <w:rPr>
                <w:color w:val="000000" w:themeColor="text1"/>
                <w:sz w:val="20"/>
                <w:szCs w:val="20"/>
              </w:rPr>
              <w:t>6</w:t>
            </w:r>
          </w:p>
        </w:tc>
        <w:tc>
          <w:tcPr>
            <w:tcW w:w="2945" w:type="pct"/>
            <w:tcBorders>
              <w:top w:val="nil"/>
              <w:left w:val="nil"/>
              <w:bottom w:val="single" w:sz="4" w:space="0" w:color="auto"/>
              <w:right w:val="single" w:sz="4" w:space="0" w:color="auto"/>
            </w:tcBorders>
            <w:tcMar>
              <w:left w:w="28" w:type="dxa"/>
              <w:right w:w="28" w:type="dxa"/>
            </w:tcMar>
            <w:vAlign w:val="center"/>
            <w:hideMark/>
          </w:tcPr>
          <w:p w14:paraId="5A68330C" w14:textId="77777777" w:rsidR="001503F1" w:rsidRPr="007E098C" w:rsidRDefault="001503F1" w:rsidP="007A3331">
            <w:pPr>
              <w:rPr>
                <w:color w:val="000000" w:themeColor="text1"/>
                <w:sz w:val="20"/>
                <w:szCs w:val="20"/>
              </w:rPr>
            </w:pPr>
            <w:r w:rsidRPr="007E098C">
              <w:rPr>
                <w:bCs/>
                <w:color w:val="000000" w:themeColor="text1"/>
                <w:sz w:val="20"/>
                <w:szCs w:val="20"/>
              </w:rPr>
              <w:t xml:space="preserve">Часовой расход ЭЭ </w:t>
            </w:r>
          </w:p>
        </w:tc>
        <w:tc>
          <w:tcPr>
            <w:tcW w:w="958" w:type="pct"/>
            <w:tcBorders>
              <w:top w:val="nil"/>
              <w:left w:val="nil"/>
              <w:bottom w:val="single" w:sz="4" w:space="0" w:color="auto"/>
              <w:right w:val="single" w:sz="4" w:space="0" w:color="auto"/>
            </w:tcBorders>
            <w:tcMar>
              <w:left w:w="28" w:type="dxa"/>
              <w:right w:w="28" w:type="dxa"/>
            </w:tcMar>
            <w:vAlign w:val="center"/>
            <w:hideMark/>
          </w:tcPr>
          <w:p w14:paraId="6A7B4001" w14:textId="77777777" w:rsidR="001503F1" w:rsidRPr="007E098C" w:rsidRDefault="001503F1" w:rsidP="007A3331">
            <w:pPr>
              <w:jc w:val="center"/>
              <w:rPr>
                <w:bCs/>
                <w:color w:val="000000" w:themeColor="text1"/>
                <w:sz w:val="20"/>
                <w:szCs w:val="20"/>
              </w:rPr>
            </w:pPr>
            <w:proofErr w:type="spellStart"/>
            <w:r w:rsidRPr="007E098C">
              <w:rPr>
                <w:bCs/>
                <w:color w:val="000000" w:themeColor="text1"/>
                <w:sz w:val="20"/>
                <w:szCs w:val="20"/>
              </w:rPr>
              <w:t>кВт.ч</w:t>
            </w:r>
            <w:proofErr w:type="spellEnd"/>
          </w:p>
        </w:tc>
        <w:tc>
          <w:tcPr>
            <w:tcW w:w="952" w:type="pct"/>
            <w:tcBorders>
              <w:top w:val="nil"/>
              <w:left w:val="nil"/>
              <w:bottom w:val="single" w:sz="4" w:space="0" w:color="auto"/>
              <w:right w:val="single" w:sz="4" w:space="0" w:color="auto"/>
            </w:tcBorders>
            <w:tcMar>
              <w:left w:w="28" w:type="dxa"/>
              <w:right w:w="28" w:type="dxa"/>
            </w:tcMar>
            <w:vAlign w:val="center"/>
            <w:hideMark/>
          </w:tcPr>
          <w:p w14:paraId="15534EBE" w14:textId="77777777" w:rsidR="001503F1" w:rsidRPr="007E098C" w:rsidRDefault="001503F1" w:rsidP="007A3331">
            <w:pPr>
              <w:jc w:val="center"/>
              <w:rPr>
                <w:color w:val="000000" w:themeColor="text1"/>
                <w:sz w:val="20"/>
                <w:szCs w:val="20"/>
              </w:rPr>
            </w:pPr>
            <w:r w:rsidRPr="007E098C">
              <w:rPr>
                <w:bCs/>
                <w:color w:val="000000" w:themeColor="text1"/>
                <w:sz w:val="20"/>
                <w:szCs w:val="20"/>
              </w:rPr>
              <w:t>468,1</w:t>
            </w:r>
          </w:p>
        </w:tc>
      </w:tr>
      <w:tr w:rsidR="001503F1" w:rsidRPr="007E098C" w14:paraId="75DC2B49" w14:textId="77777777" w:rsidTr="00FD1394">
        <w:trPr>
          <w:cantSplit/>
          <w:trHeight w:val="20"/>
        </w:trPr>
        <w:tc>
          <w:tcPr>
            <w:tcW w:w="145" w:type="pct"/>
            <w:tcBorders>
              <w:top w:val="nil"/>
              <w:left w:val="single" w:sz="4" w:space="0" w:color="auto"/>
              <w:bottom w:val="single" w:sz="4" w:space="0" w:color="auto"/>
              <w:right w:val="single" w:sz="4" w:space="0" w:color="auto"/>
            </w:tcBorders>
            <w:tcMar>
              <w:left w:w="28" w:type="dxa"/>
              <w:right w:w="28" w:type="dxa"/>
            </w:tcMar>
            <w:vAlign w:val="center"/>
            <w:hideMark/>
          </w:tcPr>
          <w:p w14:paraId="06C0987F"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7</w:t>
            </w:r>
          </w:p>
        </w:tc>
        <w:tc>
          <w:tcPr>
            <w:tcW w:w="2945" w:type="pct"/>
            <w:tcBorders>
              <w:top w:val="nil"/>
              <w:left w:val="nil"/>
              <w:bottom w:val="single" w:sz="4" w:space="0" w:color="auto"/>
              <w:right w:val="single" w:sz="4" w:space="0" w:color="auto"/>
            </w:tcBorders>
            <w:tcMar>
              <w:left w:w="28" w:type="dxa"/>
              <w:right w:w="28" w:type="dxa"/>
            </w:tcMar>
            <w:vAlign w:val="center"/>
            <w:hideMark/>
          </w:tcPr>
          <w:p w14:paraId="25A6E3F4" w14:textId="77777777" w:rsidR="001503F1" w:rsidRPr="007E098C" w:rsidRDefault="001503F1" w:rsidP="007A3331">
            <w:pPr>
              <w:rPr>
                <w:bCs/>
                <w:iCs/>
                <w:color w:val="000000" w:themeColor="text1"/>
                <w:sz w:val="20"/>
                <w:szCs w:val="20"/>
              </w:rPr>
            </w:pPr>
            <w:r w:rsidRPr="007E098C">
              <w:rPr>
                <w:color w:val="000000" w:themeColor="text1"/>
                <w:sz w:val="20"/>
                <w:szCs w:val="20"/>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958" w:type="pct"/>
            <w:tcBorders>
              <w:top w:val="nil"/>
              <w:left w:val="nil"/>
              <w:bottom w:val="single" w:sz="4" w:space="0" w:color="auto"/>
              <w:right w:val="single" w:sz="4" w:space="0" w:color="auto"/>
            </w:tcBorders>
            <w:tcMar>
              <w:left w:w="28" w:type="dxa"/>
              <w:right w:w="28" w:type="dxa"/>
            </w:tcMar>
            <w:vAlign w:val="center"/>
            <w:hideMark/>
          </w:tcPr>
          <w:p w14:paraId="0E83DABD" w14:textId="77777777" w:rsidR="001503F1" w:rsidRPr="007E098C" w:rsidRDefault="001503F1" w:rsidP="007A3331">
            <w:pPr>
              <w:jc w:val="center"/>
              <w:rPr>
                <w:color w:val="000000" w:themeColor="text1"/>
                <w:sz w:val="20"/>
                <w:szCs w:val="20"/>
              </w:rPr>
            </w:pPr>
            <w:proofErr w:type="spellStart"/>
            <w:r w:rsidRPr="007E098C">
              <w:rPr>
                <w:color w:val="000000" w:themeColor="text1"/>
                <w:sz w:val="20"/>
                <w:szCs w:val="20"/>
              </w:rPr>
              <w:t>т.у.т</w:t>
            </w:r>
            <w:proofErr w:type="spellEnd"/>
            <w:r w:rsidRPr="007E098C">
              <w:rPr>
                <w:color w:val="000000" w:themeColor="text1"/>
                <w:sz w:val="20"/>
                <w:szCs w:val="20"/>
              </w:rPr>
              <w:t>./Гкал</w:t>
            </w:r>
          </w:p>
        </w:tc>
        <w:tc>
          <w:tcPr>
            <w:tcW w:w="952" w:type="pct"/>
            <w:tcBorders>
              <w:top w:val="nil"/>
              <w:left w:val="nil"/>
              <w:bottom w:val="single" w:sz="4" w:space="0" w:color="auto"/>
              <w:right w:val="single" w:sz="4" w:space="0" w:color="auto"/>
            </w:tcBorders>
            <w:tcMar>
              <w:left w:w="28" w:type="dxa"/>
              <w:right w:w="28" w:type="dxa"/>
            </w:tcMar>
            <w:vAlign w:val="center"/>
            <w:hideMark/>
          </w:tcPr>
          <w:p w14:paraId="736B48FE" w14:textId="77777777" w:rsidR="001503F1" w:rsidRPr="007E098C" w:rsidRDefault="001503F1" w:rsidP="007A3331">
            <w:pPr>
              <w:jc w:val="center"/>
              <w:rPr>
                <w:color w:val="000000" w:themeColor="text1"/>
                <w:sz w:val="20"/>
                <w:szCs w:val="20"/>
              </w:rPr>
            </w:pPr>
            <w:r w:rsidRPr="007E098C">
              <w:rPr>
                <w:color w:val="000000" w:themeColor="text1"/>
                <w:sz w:val="20"/>
                <w:szCs w:val="20"/>
              </w:rPr>
              <w:t>0,1586</w:t>
            </w:r>
          </w:p>
        </w:tc>
      </w:tr>
      <w:tr w:rsidR="001503F1" w:rsidRPr="007E098C" w14:paraId="5440FDFD" w14:textId="77777777" w:rsidTr="00FD1394">
        <w:trPr>
          <w:cantSplit/>
          <w:trHeight w:val="20"/>
        </w:trPr>
        <w:tc>
          <w:tcPr>
            <w:tcW w:w="145" w:type="pct"/>
            <w:tcBorders>
              <w:top w:val="nil"/>
              <w:left w:val="single" w:sz="4" w:space="0" w:color="auto"/>
              <w:bottom w:val="single" w:sz="4" w:space="0" w:color="auto"/>
              <w:right w:val="single" w:sz="4" w:space="0" w:color="auto"/>
            </w:tcBorders>
            <w:tcMar>
              <w:left w:w="28" w:type="dxa"/>
              <w:right w:w="28" w:type="dxa"/>
            </w:tcMar>
            <w:vAlign w:val="center"/>
            <w:hideMark/>
          </w:tcPr>
          <w:p w14:paraId="1A7588D5" w14:textId="77777777" w:rsidR="001503F1" w:rsidRPr="007E098C" w:rsidRDefault="001503F1" w:rsidP="007A3331">
            <w:pPr>
              <w:jc w:val="center"/>
              <w:rPr>
                <w:color w:val="000000" w:themeColor="text1"/>
                <w:sz w:val="20"/>
                <w:szCs w:val="20"/>
              </w:rPr>
            </w:pPr>
            <w:r w:rsidRPr="007E098C">
              <w:rPr>
                <w:color w:val="000000" w:themeColor="text1"/>
                <w:sz w:val="20"/>
                <w:szCs w:val="20"/>
              </w:rPr>
              <w:t>8</w:t>
            </w:r>
          </w:p>
        </w:tc>
        <w:tc>
          <w:tcPr>
            <w:tcW w:w="2945" w:type="pct"/>
            <w:tcBorders>
              <w:top w:val="nil"/>
              <w:left w:val="nil"/>
              <w:bottom w:val="single" w:sz="4" w:space="0" w:color="auto"/>
              <w:right w:val="single" w:sz="4" w:space="0" w:color="auto"/>
            </w:tcBorders>
            <w:tcMar>
              <w:left w:w="28" w:type="dxa"/>
              <w:right w:w="28" w:type="dxa"/>
            </w:tcMar>
            <w:vAlign w:val="center"/>
            <w:hideMark/>
          </w:tcPr>
          <w:p w14:paraId="2A0F09DA" w14:textId="77777777" w:rsidR="001503F1" w:rsidRPr="007E098C" w:rsidRDefault="001503F1" w:rsidP="007A3331">
            <w:pPr>
              <w:rPr>
                <w:color w:val="000000" w:themeColor="text1"/>
                <w:sz w:val="20"/>
                <w:szCs w:val="20"/>
              </w:rPr>
            </w:pPr>
            <w:r w:rsidRPr="007E098C">
              <w:rPr>
                <w:bCs/>
                <w:color w:val="000000" w:themeColor="text1"/>
                <w:sz w:val="20"/>
                <w:szCs w:val="20"/>
              </w:rPr>
              <w:t>Часовой расход условного топлива</w:t>
            </w:r>
          </w:p>
        </w:tc>
        <w:tc>
          <w:tcPr>
            <w:tcW w:w="958" w:type="pct"/>
            <w:tcBorders>
              <w:top w:val="nil"/>
              <w:left w:val="nil"/>
              <w:bottom w:val="single" w:sz="4" w:space="0" w:color="auto"/>
              <w:right w:val="single" w:sz="4" w:space="0" w:color="auto"/>
            </w:tcBorders>
            <w:tcMar>
              <w:left w:w="28" w:type="dxa"/>
              <w:right w:w="28" w:type="dxa"/>
            </w:tcMar>
            <w:vAlign w:val="center"/>
            <w:hideMark/>
          </w:tcPr>
          <w:p w14:paraId="1DF9CC0F" w14:textId="77777777" w:rsidR="001503F1" w:rsidRPr="007E098C" w:rsidRDefault="001503F1" w:rsidP="007A3331">
            <w:pPr>
              <w:jc w:val="center"/>
              <w:rPr>
                <w:bCs/>
                <w:color w:val="000000" w:themeColor="text1"/>
                <w:sz w:val="20"/>
                <w:szCs w:val="20"/>
              </w:rPr>
            </w:pPr>
            <w:proofErr w:type="spellStart"/>
            <w:r w:rsidRPr="007E098C">
              <w:rPr>
                <w:bCs/>
                <w:color w:val="000000" w:themeColor="text1"/>
                <w:sz w:val="20"/>
                <w:szCs w:val="20"/>
              </w:rPr>
              <w:t>т.у.т</w:t>
            </w:r>
            <w:proofErr w:type="spellEnd"/>
            <w:r w:rsidRPr="007E098C">
              <w:rPr>
                <w:bCs/>
                <w:color w:val="000000" w:themeColor="text1"/>
                <w:sz w:val="20"/>
                <w:szCs w:val="20"/>
              </w:rPr>
              <w:t>./час</w:t>
            </w:r>
          </w:p>
        </w:tc>
        <w:tc>
          <w:tcPr>
            <w:tcW w:w="952" w:type="pct"/>
            <w:tcBorders>
              <w:top w:val="nil"/>
              <w:left w:val="nil"/>
              <w:bottom w:val="single" w:sz="4" w:space="0" w:color="auto"/>
              <w:right w:val="single" w:sz="4" w:space="0" w:color="auto"/>
            </w:tcBorders>
            <w:tcMar>
              <w:left w:w="28" w:type="dxa"/>
              <w:right w:w="28" w:type="dxa"/>
            </w:tcMar>
            <w:vAlign w:val="center"/>
            <w:hideMark/>
          </w:tcPr>
          <w:p w14:paraId="13162974"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2,394</w:t>
            </w:r>
          </w:p>
        </w:tc>
      </w:tr>
    </w:tbl>
    <w:p w14:paraId="5C5CAB40" w14:textId="77777777" w:rsidR="001503F1" w:rsidRPr="007E098C" w:rsidRDefault="001503F1" w:rsidP="007A3331">
      <w:pPr>
        <w:spacing w:after="160" w:line="259" w:lineRule="auto"/>
        <w:jc w:val="center"/>
        <w:rPr>
          <w:rFonts w:eastAsiaTheme="minorHAnsi"/>
          <w:color w:val="000000" w:themeColor="text1"/>
          <w:lang w:eastAsia="en-US"/>
        </w:rPr>
      </w:pPr>
    </w:p>
    <w:p w14:paraId="6A229602" w14:textId="77777777" w:rsidR="001503F1" w:rsidRPr="007E098C" w:rsidRDefault="001503F1" w:rsidP="007A3331">
      <w:pPr>
        <w:spacing w:line="276" w:lineRule="auto"/>
        <w:rPr>
          <w:rFonts w:eastAsiaTheme="minorHAnsi"/>
          <w:bCs/>
          <w:color w:val="000000" w:themeColor="text1"/>
          <w:lang w:eastAsia="en-US"/>
        </w:rPr>
      </w:pPr>
      <w:r w:rsidRPr="007E098C">
        <w:rPr>
          <w:rFonts w:eastAsiaTheme="minorHAnsi"/>
          <w:bCs/>
          <w:color w:val="000000" w:themeColor="text1"/>
          <w:lang w:eastAsia="en-US"/>
        </w:rPr>
        <w:lastRenderedPageBreak/>
        <w:t>Сравнение вариантов №1 и №2</w:t>
      </w:r>
    </w:p>
    <w:p w14:paraId="4BE1A9CF" w14:textId="77777777" w:rsidR="001503F1" w:rsidRPr="007E098C" w:rsidRDefault="00D12BEB" w:rsidP="007A3331">
      <w:pPr>
        <w:spacing w:line="276" w:lineRule="auto"/>
        <w:rPr>
          <w:rFonts w:eastAsiaTheme="minorHAnsi"/>
          <w:color w:val="000000" w:themeColor="text1"/>
          <w:lang w:eastAsia="en-US"/>
        </w:rPr>
      </w:pPr>
      <w:r w:rsidRPr="007E098C">
        <w:rPr>
          <w:rFonts w:eastAsiaTheme="minorHAnsi"/>
          <w:color w:val="000000" w:themeColor="text1"/>
          <w:lang w:eastAsia="en-US"/>
        </w:rPr>
        <w:t>В таблице 3</w:t>
      </w:r>
      <w:r w:rsidR="001501B3" w:rsidRPr="007E098C">
        <w:rPr>
          <w:rFonts w:eastAsiaTheme="minorHAnsi"/>
          <w:color w:val="000000" w:themeColor="text1"/>
          <w:lang w:eastAsia="en-US"/>
        </w:rPr>
        <w:t>3</w:t>
      </w:r>
      <w:r w:rsidRPr="007E098C">
        <w:rPr>
          <w:rFonts w:eastAsiaTheme="minorHAnsi"/>
          <w:color w:val="000000" w:themeColor="text1"/>
          <w:lang w:eastAsia="en-US"/>
        </w:rPr>
        <w:t xml:space="preserve"> </w:t>
      </w:r>
      <w:r w:rsidR="001503F1" w:rsidRPr="007E098C">
        <w:rPr>
          <w:rFonts w:eastAsiaTheme="minorHAnsi"/>
          <w:color w:val="000000" w:themeColor="text1"/>
          <w:lang w:eastAsia="en-US"/>
        </w:rPr>
        <w:t>приведено сравнение сумм капитальных расходов вариантов №1 и №2.</w:t>
      </w:r>
    </w:p>
    <w:p w14:paraId="2B3C574C" w14:textId="77777777" w:rsidR="006024D0" w:rsidRPr="007E098C" w:rsidRDefault="006024D0" w:rsidP="007A3331">
      <w:pPr>
        <w:spacing w:line="276" w:lineRule="auto"/>
        <w:rPr>
          <w:rFonts w:eastAsiaTheme="minorHAnsi"/>
          <w:color w:val="000000" w:themeColor="text1"/>
          <w:lang w:eastAsia="en-US"/>
        </w:rPr>
      </w:pPr>
    </w:p>
    <w:p w14:paraId="44EDC411" w14:textId="2C1A6431" w:rsidR="001503F1" w:rsidRPr="007E098C" w:rsidRDefault="001503F1" w:rsidP="007A3331">
      <w:pPr>
        <w:pStyle w:val="afa"/>
        <w:keepNext/>
        <w:spacing w:before="0" w:after="0"/>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33</w:t>
      </w:r>
      <w:r w:rsidRPr="007E098C">
        <w:rPr>
          <w:b w:val="0"/>
          <w:color w:val="000000" w:themeColor="text1"/>
          <w:sz w:val="24"/>
          <w:szCs w:val="24"/>
        </w:rPr>
        <w:fldChar w:fldCharType="end"/>
      </w:r>
      <w:r w:rsidRPr="007E098C">
        <w:rPr>
          <w:b w:val="0"/>
          <w:color w:val="000000" w:themeColor="text1"/>
          <w:sz w:val="24"/>
          <w:szCs w:val="24"/>
        </w:rPr>
        <w:t>. Сравнение капитальных расходов вариантов № 1 и №2</w:t>
      </w:r>
    </w:p>
    <w:tbl>
      <w:tblPr>
        <w:tblStyle w:val="af1"/>
        <w:tblW w:w="5000" w:type="pct"/>
        <w:jc w:val="center"/>
        <w:tblLayout w:type="fixed"/>
        <w:tblCellMar>
          <w:left w:w="28" w:type="dxa"/>
          <w:right w:w="28" w:type="dxa"/>
        </w:tblCellMar>
        <w:tblLook w:val="04A0" w:firstRow="1" w:lastRow="0" w:firstColumn="1" w:lastColumn="0" w:noHBand="0" w:noVBand="1"/>
      </w:tblPr>
      <w:tblGrid>
        <w:gridCol w:w="570"/>
        <w:gridCol w:w="2323"/>
        <w:gridCol w:w="1891"/>
        <w:gridCol w:w="2001"/>
        <w:gridCol w:w="1993"/>
      </w:tblGrid>
      <w:tr w:rsidR="001503F1" w:rsidRPr="007E098C" w14:paraId="1D965517" w14:textId="77777777" w:rsidTr="00FD1394">
        <w:trPr>
          <w:cantSplit/>
          <w:jc w:val="center"/>
        </w:trPr>
        <w:tc>
          <w:tcPr>
            <w:tcW w:w="325" w:type="pct"/>
            <w:vMerge w:val="restart"/>
            <w:tcMar>
              <w:left w:w="28" w:type="dxa"/>
              <w:right w:w="28" w:type="dxa"/>
            </w:tcMar>
            <w:vAlign w:val="center"/>
          </w:tcPr>
          <w:p w14:paraId="7087A8A0" w14:textId="77777777" w:rsidR="001503F1" w:rsidRPr="007E098C" w:rsidRDefault="001503F1" w:rsidP="007A3331">
            <w:pPr>
              <w:jc w:val="center"/>
              <w:rPr>
                <w:rFonts w:eastAsiaTheme="minorHAnsi"/>
                <w:bCs/>
                <w:color w:val="000000" w:themeColor="text1"/>
                <w:sz w:val="20"/>
                <w:lang w:eastAsia="en-US"/>
              </w:rPr>
            </w:pPr>
            <w:r w:rsidRPr="007E098C">
              <w:rPr>
                <w:rFonts w:eastAsiaTheme="minorHAnsi"/>
                <w:bCs/>
                <w:color w:val="000000" w:themeColor="text1"/>
                <w:sz w:val="20"/>
                <w:lang w:eastAsia="en-US"/>
              </w:rPr>
              <w:t>№</w:t>
            </w:r>
          </w:p>
        </w:tc>
        <w:tc>
          <w:tcPr>
            <w:tcW w:w="2400" w:type="pct"/>
            <w:gridSpan w:val="2"/>
            <w:tcMar>
              <w:left w:w="28" w:type="dxa"/>
              <w:right w:w="28" w:type="dxa"/>
            </w:tcMar>
            <w:vAlign w:val="center"/>
          </w:tcPr>
          <w:p w14:paraId="1F5CE3E9" w14:textId="77777777" w:rsidR="001503F1" w:rsidRPr="007E098C" w:rsidRDefault="001503F1" w:rsidP="007A3331">
            <w:pPr>
              <w:jc w:val="center"/>
              <w:rPr>
                <w:rFonts w:eastAsiaTheme="minorHAnsi"/>
                <w:bCs/>
                <w:color w:val="000000" w:themeColor="text1"/>
                <w:sz w:val="20"/>
                <w:lang w:eastAsia="en-US"/>
              </w:rPr>
            </w:pPr>
            <w:r w:rsidRPr="007E098C">
              <w:rPr>
                <w:rFonts w:eastAsiaTheme="minorHAnsi"/>
                <w:bCs/>
                <w:color w:val="000000" w:themeColor="text1"/>
                <w:sz w:val="20"/>
                <w:lang w:eastAsia="en-US"/>
              </w:rPr>
              <w:t>Вариант №1</w:t>
            </w:r>
          </w:p>
        </w:tc>
        <w:tc>
          <w:tcPr>
            <w:tcW w:w="2275" w:type="pct"/>
            <w:gridSpan w:val="2"/>
            <w:tcMar>
              <w:left w:w="28" w:type="dxa"/>
              <w:right w:w="28" w:type="dxa"/>
            </w:tcMar>
            <w:vAlign w:val="center"/>
          </w:tcPr>
          <w:p w14:paraId="49A016C5" w14:textId="77777777" w:rsidR="001503F1" w:rsidRPr="007E098C" w:rsidRDefault="001503F1" w:rsidP="007A3331">
            <w:pPr>
              <w:jc w:val="center"/>
              <w:rPr>
                <w:rFonts w:eastAsiaTheme="minorHAnsi"/>
                <w:bCs/>
                <w:color w:val="000000" w:themeColor="text1"/>
                <w:sz w:val="20"/>
                <w:lang w:eastAsia="en-US"/>
              </w:rPr>
            </w:pPr>
            <w:r w:rsidRPr="007E098C">
              <w:rPr>
                <w:rFonts w:eastAsiaTheme="minorHAnsi"/>
                <w:bCs/>
                <w:color w:val="000000" w:themeColor="text1"/>
                <w:sz w:val="20"/>
                <w:lang w:eastAsia="en-US"/>
              </w:rPr>
              <w:t>Вариант №2</w:t>
            </w:r>
          </w:p>
        </w:tc>
      </w:tr>
      <w:tr w:rsidR="001503F1" w:rsidRPr="007E098C" w14:paraId="32B5C026" w14:textId="77777777" w:rsidTr="00FD1394">
        <w:trPr>
          <w:cantSplit/>
          <w:jc w:val="center"/>
        </w:trPr>
        <w:tc>
          <w:tcPr>
            <w:tcW w:w="325" w:type="pct"/>
            <w:vMerge/>
            <w:tcMar>
              <w:left w:w="28" w:type="dxa"/>
              <w:right w:w="28" w:type="dxa"/>
            </w:tcMar>
            <w:vAlign w:val="center"/>
          </w:tcPr>
          <w:p w14:paraId="2B4B1ECF" w14:textId="77777777" w:rsidR="001503F1" w:rsidRPr="007E098C" w:rsidRDefault="001503F1" w:rsidP="007A3331">
            <w:pPr>
              <w:jc w:val="center"/>
              <w:rPr>
                <w:rFonts w:eastAsiaTheme="minorHAnsi"/>
                <w:bCs/>
                <w:color w:val="000000" w:themeColor="text1"/>
                <w:sz w:val="20"/>
                <w:lang w:eastAsia="en-US"/>
              </w:rPr>
            </w:pPr>
          </w:p>
        </w:tc>
        <w:tc>
          <w:tcPr>
            <w:tcW w:w="1323" w:type="pct"/>
            <w:tcMar>
              <w:left w:w="28" w:type="dxa"/>
              <w:right w:w="28" w:type="dxa"/>
            </w:tcMar>
            <w:vAlign w:val="center"/>
          </w:tcPr>
          <w:p w14:paraId="7BE9C1AA" w14:textId="77777777" w:rsidR="001503F1" w:rsidRPr="007E098C" w:rsidRDefault="001503F1" w:rsidP="007A3331">
            <w:pPr>
              <w:jc w:val="center"/>
              <w:rPr>
                <w:rFonts w:eastAsiaTheme="minorHAnsi"/>
                <w:bCs/>
                <w:color w:val="000000" w:themeColor="text1"/>
                <w:sz w:val="20"/>
                <w:lang w:eastAsia="en-US"/>
              </w:rPr>
            </w:pPr>
            <w:r w:rsidRPr="007E098C">
              <w:rPr>
                <w:rFonts w:eastAsiaTheme="minorHAnsi"/>
                <w:bCs/>
                <w:color w:val="000000" w:themeColor="text1"/>
                <w:sz w:val="20"/>
                <w:lang w:eastAsia="en-US"/>
              </w:rPr>
              <w:t>Мероприятие</w:t>
            </w:r>
          </w:p>
        </w:tc>
        <w:tc>
          <w:tcPr>
            <w:tcW w:w="1077" w:type="pct"/>
            <w:tcMar>
              <w:left w:w="28" w:type="dxa"/>
              <w:right w:w="28" w:type="dxa"/>
            </w:tcMar>
            <w:vAlign w:val="center"/>
          </w:tcPr>
          <w:p w14:paraId="51B78820" w14:textId="77777777" w:rsidR="001503F1" w:rsidRPr="007E098C" w:rsidRDefault="001503F1" w:rsidP="007A3331">
            <w:pPr>
              <w:jc w:val="center"/>
              <w:rPr>
                <w:rFonts w:eastAsiaTheme="minorHAnsi"/>
                <w:bCs/>
                <w:color w:val="000000" w:themeColor="text1"/>
                <w:sz w:val="20"/>
                <w:lang w:eastAsia="en-US"/>
              </w:rPr>
            </w:pPr>
            <w:r w:rsidRPr="007E098C">
              <w:rPr>
                <w:rFonts w:eastAsiaTheme="minorHAnsi"/>
                <w:bCs/>
                <w:color w:val="000000" w:themeColor="text1"/>
                <w:sz w:val="20"/>
                <w:lang w:eastAsia="en-US"/>
              </w:rPr>
              <w:t>Стоимость, тыс. руб.</w:t>
            </w:r>
          </w:p>
        </w:tc>
        <w:tc>
          <w:tcPr>
            <w:tcW w:w="1140" w:type="pct"/>
            <w:tcMar>
              <w:left w:w="28" w:type="dxa"/>
              <w:right w:w="28" w:type="dxa"/>
            </w:tcMar>
            <w:vAlign w:val="center"/>
          </w:tcPr>
          <w:p w14:paraId="08EE06B9" w14:textId="77777777" w:rsidR="001503F1" w:rsidRPr="007E098C" w:rsidRDefault="001503F1" w:rsidP="007A3331">
            <w:pPr>
              <w:jc w:val="center"/>
              <w:rPr>
                <w:rFonts w:eastAsiaTheme="minorHAnsi"/>
                <w:bCs/>
                <w:color w:val="000000" w:themeColor="text1"/>
                <w:sz w:val="20"/>
                <w:lang w:eastAsia="en-US"/>
              </w:rPr>
            </w:pPr>
            <w:r w:rsidRPr="007E098C">
              <w:rPr>
                <w:rFonts w:eastAsiaTheme="minorHAnsi"/>
                <w:bCs/>
                <w:color w:val="000000" w:themeColor="text1"/>
                <w:sz w:val="20"/>
                <w:lang w:eastAsia="en-US"/>
              </w:rPr>
              <w:t>Мероприятие</w:t>
            </w:r>
          </w:p>
        </w:tc>
        <w:tc>
          <w:tcPr>
            <w:tcW w:w="1135" w:type="pct"/>
            <w:tcMar>
              <w:left w:w="28" w:type="dxa"/>
              <w:right w:w="28" w:type="dxa"/>
            </w:tcMar>
            <w:vAlign w:val="center"/>
          </w:tcPr>
          <w:p w14:paraId="2E84AB8B" w14:textId="77777777" w:rsidR="001503F1" w:rsidRPr="007E098C" w:rsidRDefault="001503F1" w:rsidP="007A3331">
            <w:pPr>
              <w:jc w:val="center"/>
              <w:rPr>
                <w:rFonts w:eastAsiaTheme="minorHAnsi"/>
                <w:bCs/>
                <w:color w:val="000000" w:themeColor="text1"/>
                <w:sz w:val="20"/>
                <w:lang w:eastAsia="en-US"/>
              </w:rPr>
            </w:pPr>
            <w:r w:rsidRPr="007E098C">
              <w:rPr>
                <w:rFonts w:eastAsiaTheme="minorHAnsi"/>
                <w:bCs/>
                <w:color w:val="000000" w:themeColor="text1"/>
                <w:sz w:val="20"/>
                <w:lang w:eastAsia="en-US"/>
              </w:rPr>
              <w:t>Стоимость, тыс. руб.</w:t>
            </w:r>
          </w:p>
        </w:tc>
      </w:tr>
      <w:tr w:rsidR="001503F1" w:rsidRPr="007E098C" w14:paraId="442F8D9F" w14:textId="77777777" w:rsidTr="00FD1394">
        <w:trPr>
          <w:cantSplit/>
          <w:jc w:val="center"/>
        </w:trPr>
        <w:tc>
          <w:tcPr>
            <w:tcW w:w="325" w:type="pct"/>
            <w:tcMar>
              <w:left w:w="28" w:type="dxa"/>
              <w:right w:w="28" w:type="dxa"/>
            </w:tcMar>
            <w:vAlign w:val="center"/>
          </w:tcPr>
          <w:p w14:paraId="019944AE" w14:textId="77777777" w:rsidR="001503F1" w:rsidRPr="007E098C" w:rsidRDefault="001503F1" w:rsidP="007A3331">
            <w:pPr>
              <w:jc w:val="center"/>
              <w:rPr>
                <w:rFonts w:eastAsiaTheme="minorHAnsi"/>
                <w:bCs/>
                <w:color w:val="000000" w:themeColor="text1"/>
                <w:sz w:val="20"/>
                <w:lang w:eastAsia="en-US"/>
              </w:rPr>
            </w:pPr>
            <w:r w:rsidRPr="007E098C">
              <w:rPr>
                <w:rFonts w:eastAsiaTheme="minorHAnsi"/>
                <w:bCs/>
                <w:color w:val="000000" w:themeColor="text1"/>
                <w:sz w:val="20"/>
                <w:lang w:eastAsia="en-US"/>
              </w:rPr>
              <w:t>1</w:t>
            </w:r>
          </w:p>
        </w:tc>
        <w:tc>
          <w:tcPr>
            <w:tcW w:w="1323" w:type="pct"/>
            <w:tcMar>
              <w:left w:w="28" w:type="dxa"/>
              <w:right w:w="28" w:type="dxa"/>
            </w:tcMar>
            <w:vAlign w:val="center"/>
          </w:tcPr>
          <w:p w14:paraId="6FEC76A3" w14:textId="77777777" w:rsidR="001503F1" w:rsidRPr="007E098C" w:rsidRDefault="001503F1" w:rsidP="000450AC">
            <w:pPr>
              <w:jc w:val="center"/>
              <w:rPr>
                <w:rFonts w:eastAsiaTheme="minorHAnsi"/>
                <w:bCs/>
                <w:color w:val="000000" w:themeColor="text1"/>
                <w:sz w:val="20"/>
                <w:lang w:eastAsia="en-US"/>
              </w:rPr>
            </w:pPr>
            <w:r w:rsidRPr="007E098C">
              <w:rPr>
                <w:rFonts w:eastAsiaTheme="minorHAnsi"/>
                <w:bCs/>
                <w:color w:val="000000" w:themeColor="text1"/>
                <w:sz w:val="20"/>
                <w:lang w:eastAsia="en-US"/>
              </w:rPr>
              <w:t xml:space="preserve">Строительство подводящих трубопроводов </w:t>
            </w:r>
            <w:r w:rsidRPr="007E098C">
              <w:rPr>
                <w:rFonts w:eastAsiaTheme="minorHAnsi"/>
                <w:bCs/>
                <w:color w:val="000000" w:themeColor="text1"/>
                <w:sz w:val="20"/>
                <w:lang w:val="en-GB" w:eastAsia="en-US"/>
              </w:rPr>
              <w:t>Dy</w:t>
            </w:r>
            <w:r w:rsidR="000450AC" w:rsidRPr="007E098C">
              <w:rPr>
                <w:rFonts w:eastAsiaTheme="minorHAnsi"/>
                <w:bCs/>
                <w:color w:val="000000" w:themeColor="text1"/>
                <w:sz w:val="20"/>
                <w:lang w:eastAsia="en-US"/>
              </w:rPr>
              <w:t xml:space="preserve"> 250-4</w:t>
            </w:r>
            <w:r w:rsidRPr="007E098C">
              <w:rPr>
                <w:rFonts w:eastAsiaTheme="minorHAnsi"/>
                <w:bCs/>
                <w:color w:val="000000" w:themeColor="text1"/>
                <w:sz w:val="20"/>
                <w:lang w:eastAsia="en-US"/>
              </w:rPr>
              <w:t>00 мм, протяженностью 1</w:t>
            </w:r>
            <w:r w:rsidR="000450AC" w:rsidRPr="007E098C">
              <w:rPr>
                <w:rFonts w:eastAsiaTheme="minorHAnsi"/>
                <w:bCs/>
                <w:color w:val="000000" w:themeColor="text1"/>
                <w:sz w:val="20"/>
                <w:lang w:val="en-GB" w:eastAsia="en-US"/>
              </w:rPr>
              <w:t>714,92</w:t>
            </w:r>
            <w:r w:rsidRPr="007E098C">
              <w:rPr>
                <w:rFonts w:eastAsiaTheme="minorHAnsi"/>
                <w:bCs/>
                <w:color w:val="000000" w:themeColor="text1"/>
                <w:sz w:val="20"/>
                <w:lang w:eastAsia="en-US"/>
              </w:rPr>
              <w:t xml:space="preserve"> метров</w:t>
            </w:r>
          </w:p>
        </w:tc>
        <w:tc>
          <w:tcPr>
            <w:tcW w:w="1077" w:type="pct"/>
            <w:tcMar>
              <w:left w:w="28" w:type="dxa"/>
              <w:right w:w="28" w:type="dxa"/>
            </w:tcMar>
            <w:vAlign w:val="center"/>
          </w:tcPr>
          <w:p w14:paraId="5D904A98" w14:textId="77777777" w:rsidR="001503F1" w:rsidRPr="007E098C" w:rsidRDefault="00F7297F" w:rsidP="007A3331">
            <w:pPr>
              <w:jc w:val="center"/>
              <w:rPr>
                <w:rFonts w:eastAsiaTheme="minorHAnsi"/>
                <w:bCs/>
                <w:color w:val="000000" w:themeColor="text1"/>
                <w:sz w:val="20"/>
                <w:lang w:eastAsia="en-US"/>
              </w:rPr>
            </w:pPr>
            <w:r w:rsidRPr="007E098C">
              <w:rPr>
                <w:color w:val="000000" w:themeColor="text1"/>
                <w:sz w:val="20"/>
                <w:szCs w:val="20"/>
              </w:rPr>
              <w:t>195 945,03</w:t>
            </w:r>
          </w:p>
        </w:tc>
        <w:tc>
          <w:tcPr>
            <w:tcW w:w="1140" w:type="pct"/>
            <w:tcMar>
              <w:left w:w="28" w:type="dxa"/>
              <w:right w:w="28" w:type="dxa"/>
            </w:tcMar>
            <w:vAlign w:val="center"/>
          </w:tcPr>
          <w:p w14:paraId="038A8682" w14:textId="77777777" w:rsidR="001503F1" w:rsidRPr="007E098C" w:rsidRDefault="001503F1" w:rsidP="007A3331">
            <w:pPr>
              <w:jc w:val="center"/>
              <w:rPr>
                <w:rFonts w:eastAsiaTheme="minorHAnsi"/>
                <w:bCs/>
                <w:color w:val="000000" w:themeColor="text1"/>
                <w:sz w:val="20"/>
                <w:lang w:eastAsia="en-US"/>
              </w:rPr>
            </w:pPr>
            <w:r w:rsidRPr="007E098C">
              <w:rPr>
                <w:rFonts w:eastAsiaTheme="minorHAnsi"/>
                <w:bCs/>
                <w:color w:val="000000" w:themeColor="text1"/>
                <w:sz w:val="20"/>
                <w:lang w:eastAsia="en-US"/>
              </w:rPr>
              <w:t xml:space="preserve">Строительство подводящих трубопроводов </w:t>
            </w:r>
            <w:r w:rsidRPr="007E098C">
              <w:rPr>
                <w:rFonts w:eastAsiaTheme="minorHAnsi"/>
                <w:bCs/>
                <w:color w:val="000000" w:themeColor="text1"/>
                <w:sz w:val="20"/>
                <w:lang w:val="en-GB" w:eastAsia="en-US"/>
              </w:rPr>
              <w:t>Dy</w:t>
            </w:r>
            <w:r w:rsidRPr="007E098C">
              <w:rPr>
                <w:rFonts w:eastAsiaTheme="minorHAnsi"/>
                <w:bCs/>
                <w:color w:val="000000" w:themeColor="text1"/>
                <w:sz w:val="20"/>
                <w:lang w:eastAsia="en-US"/>
              </w:rPr>
              <w:t xml:space="preserve"> 200-800 мм, протяженностью </w:t>
            </w:r>
            <w:r w:rsidRPr="007E098C">
              <w:rPr>
                <w:rFonts w:eastAsiaTheme="minorHAnsi"/>
                <w:bCs/>
                <w:color w:val="000000" w:themeColor="text1"/>
                <w:sz w:val="20"/>
                <w:lang w:val="en-GB" w:eastAsia="en-US"/>
              </w:rPr>
              <w:t>3362</w:t>
            </w:r>
            <w:r w:rsidRPr="007E098C">
              <w:rPr>
                <w:rFonts w:eastAsiaTheme="minorHAnsi"/>
                <w:bCs/>
                <w:color w:val="000000" w:themeColor="text1"/>
                <w:sz w:val="20"/>
                <w:lang w:eastAsia="en-US"/>
              </w:rPr>
              <w:t xml:space="preserve"> метров</w:t>
            </w:r>
          </w:p>
        </w:tc>
        <w:tc>
          <w:tcPr>
            <w:tcW w:w="1135" w:type="pct"/>
            <w:tcMar>
              <w:left w:w="28" w:type="dxa"/>
              <w:right w:w="28" w:type="dxa"/>
            </w:tcMar>
            <w:vAlign w:val="center"/>
          </w:tcPr>
          <w:p w14:paraId="7456E22B" w14:textId="77777777" w:rsidR="001503F1" w:rsidRPr="007E098C" w:rsidRDefault="00F7297F" w:rsidP="007A3331">
            <w:pPr>
              <w:jc w:val="center"/>
              <w:rPr>
                <w:rFonts w:eastAsiaTheme="minorHAnsi"/>
                <w:bCs/>
                <w:color w:val="000000" w:themeColor="text1"/>
                <w:sz w:val="20"/>
                <w:lang w:val="en-GB" w:eastAsia="en-US"/>
              </w:rPr>
            </w:pPr>
            <w:r w:rsidRPr="007E098C">
              <w:rPr>
                <w:rFonts w:eastAsiaTheme="minorHAnsi"/>
                <w:bCs/>
                <w:color w:val="000000" w:themeColor="text1"/>
                <w:sz w:val="20"/>
                <w:lang w:eastAsia="en-US"/>
              </w:rPr>
              <w:t>978 339,46</w:t>
            </w:r>
          </w:p>
        </w:tc>
      </w:tr>
      <w:tr w:rsidR="001503F1" w:rsidRPr="007E098C" w14:paraId="17A306DF" w14:textId="77777777" w:rsidTr="00FD1394">
        <w:trPr>
          <w:cantSplit/>
          <w:jc w:val="center"/>
        </w:trPr>
        <w:tc>
          <w:tcPr>
            <w:tcW w:w="325" w:type="pct"/>
            <w:tcMar>
              <w:left w:w="28" w:type="dxa"/>
              <w:right w:w="28" w:type="dxa"/>
            </w:tcMar>
            <w:vAlign w:val="center"/>
          </w:tcPr>
          <w:p w14:paraId="6F58EC4B" w14:textId="77777777" w:rsidR="001503F1" w:rsidRPr="007E098C" w:rsidRDefault="001503F1" w:rsidP="007A3331">
            <w:pPr>
              <w:jc w:val="center"/>
              <w:rPr>
                <w:rFonts w:eastAsiaTheme="minorHAnsi"/>
                <w:bCs/>
                <w:color w:val="000000" w:themeColor="text1"/>
                <w:sz w:val="20"/>
                <w:lang w:eastAsia="en-US"/>
              </w:rPr>
            </w:pPr>
            <w:r w:rsidRPr="007E098C">
              <w:rPr>
                <w:rFonts w:eastAsiaTheme="minorHAnsi"/>
                <w:bCs/>
                <w:color w:val="000000" w:themeColor="text1"/>
                <w:sz w:val="20"/>
                <w:lang w:eastAsia="en-US"/>
              </w:rPr>
              <w:t>2</w:t>
            </w:r>
          </w:p>
        </w:tc>
        <w:tc>
          <w:tcPr>
            <w:tcW w:w="1323" w:type="pct"/>
            <w:tcMar>
              <w:left w:w="28" w:type="dxa"/>
              <w:right w:w="28" w:type="dxa"/>
            </w:tcMar>
            <w:vAlign w:val="center"/>
          </w:tcPr>
          <w:p w14:paraId="416DE9CA" w14:textId="77777777" w:rsidR="001503F1" w:rsidRPr="007E098C" w:rsidRDefault="001503F1" w:rsidP="007A3331">
            <w:pPr>
              <w:jc w:val="center"/>
              <w:rPr>
                <w:rFonts w:eastAsiaTheme="minorHAnsi"/>
                <w:bCs/>
                <w:color w:val="000000" w:themeColor="text1"/>
                <w:sz w:val="20"/>
                <w:lang w:eastAsia="en-US"/>
              </w:rPr>
            </w:pPr>
            <w:r w:rsidRPr="007E098C">
              <w:rPr>
                <w:rFonts w:eastAsiaTheme="minorHAnsi"/>
                <w:bCs/>
                <w:color w:val="000000" w:themeColor="text1"/>
                <w:sz w:val="20"/>
                <w:lang w:eastAsia="en-US"/>
              </w:rPr>
              <w:t>Строительство котельной 25 Гкал</w:t>
            </w:r>
            <w:r w:rsidRPr="007E098C">
              <w:rPr>
                <w:rFonts w:eastAsiaTheme="minorHAnsi"/>
                <w:bCs/>
                <w:color w:val="000000" w:themeColor="text1"/>
                <w:sz w:val="20"/>
                <w:lang w:val="en-GB" w:eastAsia="en-US"/>
              </w:rPr>
              <w:t>/</w:t>
            </w:r>
            <w:r w:rsidRPr="007E098C">
              <w:rPr>
                <w:rFonts w:eastAsiaTheme="minorHAnsi"/>
                <w:bCs/>
                <w:color w:val="000000" w:themeColor="text1"/>
                <w:sz w:val="20"/>
                <w:lang w:eastAsia="en-US"/>
              </w:rPr>
              <w:t>ч</w:t>
            </w:r>
          </w:p>
        </w:tc>
        <w:tc>
          <w:tcPr>
            <w:tcW w:w="1077" w:type="pct"/>
            <w:tcMar>
              <w:left w:w="28" w:type="dxa"/>
              <w:right w:w="28" w:type="dxa"/>
            </w:tcMar>
            <w:vAlign w:val="center"/>
          </w:tcPr>
          <w:p w14:paraId="30AEBDA1" w14:textId="77777777" w:rsidR="001503F1" w:rsidRPr="007E098C" w:rsidRDefault="00F7297F" w:rsidP="007A3331">
            <w:pPr>
              <w:jc w:val="center"/>
              <w:rPr>
                <w:rFonts w:eastAsiaTheme="minorHAnsi"/>
                <w:bCs/>
                <w:color w:val="000000" w:themeColor="text1"/>
                <w:sz w:val="20"/>
                <w:lang w:eastAsia="en-US"/>
              </w:rPr>
            </w:pPr>
            <w:r w:rsidRPr="007E098C">
              <w:rPr>
                <w:bCs/>
                <w:color w:val="000000" w:themeColor="text1"/>
                <w:sz w:val="20"/>
                <w:szCs w:val="20"/>
              </w:rPr>
              <w:t>535 508,99</w:t>
            </w:r>
          </w:p>
        </w:tc>
        <w:tc>
          <w:tcPr>
            <w:tcW w:w="1140" w:type="pct"/>
            <w:tcMar>
              <w:left w:w="28" w:type="dxa"/>
              <w:right w:w="28" w:type="dxa"/>
            </w:tcMar>
            <w:vAlign w:val="center"/>
          </w:tcPr>
          <w:p w14:paraId="3AAD9BC3" w14:textId="77777777" w:rsidR="001503F1" w:rsidRPr="007E098C" w:rsidRDefault="001503F1" w:rsidP="007A3331">
            <w:pPr>
              <w:jc w:val="center"/>
              <w:rPr>
                <w:rFonts w:eastAsiaTheme="minorHAnsi"/>
                <w:bCs/>
                <w:color w:val="000000" w:themeColor="text1"/>
                <w:sz w:val="20"/>
                <w:lang w:eastAsia="en-US"/>
              </w:rPr>
            </w:pPr>
            <w:r w:rsidRPr="007E098C">
              <w:rPr>
                <w:rFonts w:eastAsiaTheme="minorHAnsi"/>
                <w:bCs/>
                <w:color w:val="000000" w:themeColor="text1"/>
                <w:sz w:val="20"/>
                <w:lang w:eastAsia="en-US"/>
              </w:rPr>
              <w:t>-</w:t>
            </w:r>
          </w:p>
        </w:tc>
        <w:tc>
          <w:tcPr>
            <w:tcW w:w="1135" w:type="pct"/>
            <w:tcMar>
              <w:left w:w="28" w:type="dxa"/>
              <w:right w:w="28" w:type="dxa"/>
            </w:tcMar>
            <w:vAlign w:val="center"/>
          </w:tcPr>
          <w:p w14:paraId="313D4C40" w14:textId="77777777" w:rsidR="001503F1" w:rsidRPr="007E098C" w:rsidRDefault="001503F1" w:rsidP="007A3331">
            <w:pPr>
              <w:jc w:val="center"/>
              <w:rPr>
                <w:rFonts w:eastAsiaTheme="minorHAnsi"/>
                <w:bCs/>
                <w:color w:val="000000" w:themeColor="text1"/>
                <w:sz w:val="20"/>
                <w:lang w:eastAsia="en-US"/>
              </w:rPr>
            </w:pPr>
            <w:r w:rsidRPr="007E098C">
              <w:rPr>
                <w:rFonts w:eastAsiaTheme="minorHAnsi"/>
                <w:bCs/>
                <w:color w:val="000000" w:themeColor="text1"/>
                <w:sz w:val="20"/>
                <w:lang w:eastAsia="en-US"/>
              </w:rPr>
              <w:t>-</w:t>
            </w:r>
          </w:p>
        </w:tc>
      </w:tr>
      <w:tr w:rsidR="001503F1" w:rsidRPr="007E098C" w14:paraId="36F06BD9" w14:textId="77777777" w:rsidTr="00FD1394">
        <w:trPr>
          <w:cantSplit/>
          <w:jc w:val="center"/>
        </w:trPr>
        <w:tc>
          <w:tcPr>
            <w:tcW w:w="325" w:type="pct"/>
            <w:tcMar>
              <w:left w:w="28" w:type="dxa"/>
              <w:right w:w="28" w:type="dxa"/>
            </w:tcMar>
            <w:vAlign w:val="center"/>
          </w:tcPr>
          <w:p w14:paraId="644B67C2" w14:textId="77777777" w:rsidR="001503F1" w:rsidRPr="007E098C" w:rsidRDefault="001503F1" w:rsidP="007A3331">
            <w:pPr>
              <w:jc w:val="center"/>
              <w:rPr>
                <w:rFonts w:eastAsiaTheme="minorHAnsi"/>
                <w:bCs/>
                <w:color w:val="000000" w:themeColor="text1"/>
                <w:sz w:val="20"/>
                <w:lang w:eastAsia="en-US"/>
              </w:rPr>
            </w:pPr>
            <w:r w:rsidRPr="007E098C">
              <w:rPr>
                <w:rFonts w:eastAsiaTheme="minorHAnsi"/>
                <w:bCs/>
                <w:color w:val="000000" w:themeColor="text1"/>
                <w:sz w:val="20"/>
                <w:lang w:eastAsia="en-US"/>
              </w:rPr>
              <w:t>Итого</w:t>
            </w:r>
          </w:p>
        </w:tc>
        <w:tc>
          <w:tcPr>
            <w:tcW w:w="2400" w:type="pct"/>
            <w:gridSpan w:val="2"/>
            <w:tcMar>
              <w:left w:w="28" w:type="dxa"/>
              <w:right w:w="28" w:type="dxa"/>
            </w:tcMar>
            <w:vAlign w:val="center"/>
          </w:tcPr>
          <w:p w14:paraId="3BD87A02" w14:textId="77777777" w:rsidR="001503F1" w:rsidRPr="007E098C" w:rsidRDefault="00F7297F" w:rsidP="007A3331">
            <w:pPr>
              <w:jc w:val="center"/>
              <w:rPr>
                <w:rFonts w:eastAsiaTheme="minorHAnsi"/>
                <w:bCs/>
                <w:color w:val="000000" w:themeColor="text1"/>
                <w:sz w:val="20"/>
                <w:lang w:eastAsia="en-US"/>
              </w:rPr>
            </w:pPr>
            <w:r w:rsidRPr="007E098C">
              <w:rPr>
                <w:rFonts w:eastAsia="Calibri"/>
                <w:color w:val="000000" w:themeColor="text1"/>
                <w:sz w:val="20"/>
                <w:szCs w:val="20"/>
                <w:lang w:eastAsia="en-US"/>
              </w:rPr>
              <w:t>731 454,02</w:t>
            </w:r>
          </w:p>
        </w:tc>
        <w:tc>
          <w:tcPr>
            <w:tcW w:w="2275" w:type="pct"/>
            <w:gridSpan w:val="2"/>
            <w:tcMar>
              <w:left w:w="28" w:type="dxa"/>
              <w:right w:w="28" w:type="dxa"/>
            </w:tcMar>
            <w:vAlign w:val="center"/>
          </w:tcPr>
          <w:p w14:paraId="7ACD7437" w14:textId="77777777" w:rsidR="001503F1" w:rsidRPr="007E098C" w:rsidRDefault="00F7297F" w:rsidP="007A3331">
            <w:pPr>
              <w:jc w:val="center"/>
              <w:rPr>
                <w:rFonts w:eastAsiaTheme="minorHAnsi"/>
                <w:bCs/>
                <w:color w:val="000000" w:themeColor="text1"/>
                <w:sz w:val="20"/>
                <w:lang w:val="en-GB" w:eastAsia="en-US"/>
              </w:rPr>
            </w:pPr>
            <w:r w:rsidRPr="007E098C">
              <w:rPr>
                <w:rFonts w:eastAsiaTheme="minorHAnsi"/>
                <w:bCs/>
                <w:color w:val="000000" w:themeColor="text1"/>
                <w:sz w:val="20"/>
                <w:lang w:eastAsia="en-US"/>
              </w:rPr>
              <w:t>978 339,46</w:t>
            </w:r>
          </w:p>
        </w:tc>
      </w:tr>
    </w:tbl>
    <w:p w14:paraId="40664610" w14:textId="77777777" w:rsidR="001503F1" w:rsidRPr="007E098C" w:rsidRDefault="001503F1" w:rsidP="007A3331">
      <w:pPr>
        <w:spacing w:after="160" w:line="259" w:lineRule="auto"/>
        <w:rPr>
          <w:rFonts w:eastAsiaTheme="minorHAnsi"/>
          <w:bCs/>
          <w:color w:val="000000" w:themeColor="text1"/>
          <w:sz w:val="22"/>
          <w:lang w:eastAsia="en-US"/>
        </w:rPr>
      </w:pPr>
    </w:p>
    <w:p w14:paraId="2E9AB2AC" w14:textId="77777777" w:rsidR="001503F1" w:rsidRPr="007E098C" w:rsidRDefault="00D12BEB" w:rsidP="007A3331">
      <w:pPr>
        <w:spacing w:line="276" w:lineRule="auto"/>
        <w:jc w:val="both"/>
        <w:rPr>
          <w:rFonts w:eastAsiaTheme="minorHAnsi"/>
          <w:color w:val="000000" w:themeColor="text1"/>
          <w:lang w:eastAsia="en-US"/>
        </w:rPr>
      </w:pPr>
      <w:r w:rsidRPr="007E098C">
        <w:rPr>
          <w:rFonts w:eastAsiaTheme="minorHAnsi"/>
          <w:color w:val="000000" w:themeColor="text1"/>
          <w:lang w:eastAsia="en-US"/>
        </w:rPr>
        <w:t>В таблицах 3</w:t>
      </w:r>
      <w:r w:rsidR="001501B3" w:rsidRPr="007E098C">
        <w:rPr>
          <w:rFonts w:eastAsiaTheme="minorHAnsi"/>
          <w:color w:val="000000" w:themeColor="text1"/>
          <w:lang w:eastAsia="en-US"/>
        </w:rPr>
        <w:t>4 и 35</w:t>
      </w:r>
      <w:r w:rsidR="001503F1" w:rsidRPr="007E098C">
        <w:rPr>
          <w:rFonts w:eastAsiaTheme="minorHAnsi"/>
          <w:color w:val="000000" w:themeColor="text1"/>
          <w:lang w:eastAsia="en-US"/>
        </w:rPr>
        <w:t xml:space="preserve"> приведено сравнение технико-экономических показателей вариантов №1 и №2.</w:t>
      </w:r>
    </w:p>
    <w:p w14:paraId="7FC548AC" w14:textId="77777777" w:rsidR="001503F1" w:rsidRPr="007E098C" w:rsidRDefault="001503F1" w:rsidP="007A3331">
      <w:pPr>
        <w:spacing w:line="276" w:lineRule="auto"/>
        <w:jc w:val="both"/>
        <w:rPr>
          <w:rFonts w:eastAsiaTheme="minorHAnsi"/>
          <w:color w:val="000000" w:themeColor="text1"/>
          <w:lang w:eastAsia="en-US"/>
        </w:rPr>
      </w:pPr>
    </w:p>
    <w:p w14:paraId="4E81E6AB" w14:textId="6BD5A9F0" w:rsidR="001503F1" w:rsidRPr="007E098C" w:rsidRDefault="001503F1"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34</w:t>
      </w:r>
      <w:r w:rsidRPr="007E098C">
        <w:rPr>
          <w:b w:val="0"/>
          <w:color w:val="000000" w:themeColor="text1"/>
          <w:sz w:val="24"/>
          <w:szCs w:val="24"/>
        </w:rPr>
        <w:fldChar w:fldCharType="end"/>
      </w:r>
      <w:r w:rsidRPr="007E098C">
        <w:rPr>
          <w:b w:val="0"/>
          <w:color w:val="000000" w:themeColor="text1"/>
          <w:sz w:val="24"/>
          <w:szCs w:val="24"/>
        </w:rPr>
        <w:t>. Сравнение технико-экономических</w:t>
      </w:r>
      <w:r w:rsidR="003A1FEA" w:rsidRPr="007E098C">
        <w:rPr>
          <w:b w:val="0"/>
          <w:color w:val="000000" w:themeColor="text1"/>
          <w:sz w:val="24"/>
          <w:szCs w:val="24"/>
        </w:rPr>
        <w:t xml:space="preserve"> показателей вариантов №</w:t>
      </w:r>
      <w:r w:rsidRPr="007E098C">
        <w:rPr>
          <w:b w:val="0"/>
          <w:color w:val="000000" w:themeColor="text1"/>
          <w:sz w:val="24"/>
          <w:szCs w:val="24"/>
        </w:rPr>
        <w:t>1 и №2</w:t>
      </w:r>
    </w:p>
    <w:tbl>
      <w:tblPr>
        <w:tblW w:w="5000" w:type="pct"/>
        <w:tblLayout w:type="fixed"/>
        <w:tblCellMar>
          <w:left w:w="28" w:type="dxa"/>
          <w:right w:w="28" w:type="dxa"/>
        </w:tblCellMar>
        <w:tblLook w:val="04A0" w:firstRow="1" w:lastRow="0" w:firstColumn="1" w:lastColumn="0" w:noHBand="0" w:noVBand="1"/>
      </w:tblPr>
      <w:tblGrid>
        <w:gridCol w:w="566"/>
        <w:gridCol w:w="2728"/>
        <w:gridCol w:w="1280"/>
        <w:gridCol w:w="1536"/>
        <w:gridCol w:w="1520"/>
        <w:gridCol w:w="1148"/>
      </w:tblGrid>
      <w:tr w:rsidR="001503F1" w:rsidRPr="007E098C" w14:paraId="0BB3CB13" w14:textId="77777777" w:rsidTr="00FD1394">
        <w:trPr>
          <w:cantSplit/>
          <w:trHeight w:val="20"/>
        </w:trPr>
        <w:tc>
          <w:tcPr>
            <w:tcW w:w="32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87B1572"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w:t>
            </w:r>
          </w:p>
        </w:tc>
        <w:tc>
          <w:tcPr>
            <w:tcW w:w="1554" w:type="pct"/>
            <w:tcBorders>
              <w:top w:val="single" w:sz="4" w:space="0" w:color="auto"/>
              <w:left w:val="nil"/>
              <w:bottom w:val="single" w:sz="4" w:space="0" w:color="auto"/>
              <w:right w:val="single" w:sz="4" w:space="0" w:color="auto"/>
            </w:tcBorders>
            <w:tcMar>
              <w:left w:w="28" w:type="dxa"/>
              <w:right w:w="28" w:type="dxa"/>
            </w:tcMar>
            <w:vAlign w:val="center"/>
            <w:hideMark/>
          </w:tcPr>
          <w:p w14:paraId="54F2A2C2"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Наименование</w:t>
            </w:r>
          </w:p>
        </w:tc>
        <w:tc>
          <w:tcPr>
            <w:tcW w:w="729" w:type="pct"/>
            <w:tcBorders>
              <w:top w:val="single" w:sz="4" w:space="0" w:color="auto"/>
              <w:left w:val="nil"/>
              <w:bottom w:val="single" w:sz="4" w:space="0" w:color="auto"/>
              <w:right w:val="single" w:sz="4" w:space="0" w:color="auto"/>
            </w:tcBorders>
            <w:tcMar>
              <w:left w:w="28" w:type="dxa"/>
              <w:right w:w="28" w:type="dxa"/>
            </w:tcMar>
            <w:vAlign w:val="center"/>
            <w:hideMark/>
          </w:tcPr>
          <w:p w14:paraId="7B5ADF57"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Размерность</w:t>
            </w:r>
          </w:p>
        </w:tc>
        <w:tc>
          <w:tcPr>
            <w:tcW w:w="875" w:type="pct"/>
            <w:tcBorders>
              <w:top w:val="single" w:sz="4" w:space="0" w:color="auto"/>
              <w:left w:val="nil"/>
              <w:bottom w:val="single" w:sz="4" w:space="0" w:color="auto"/>
              <w:right w:val="single" w:sz="4" w:space="0" w:color="auto"/>
            </w:tcBorders>
            <w:tcMar>
              <w:left w:w="28" w:type="dxa"/>
              <w:right w:w="28" w:type="dxa"/>
            </w:tcMar>
            <w:vAlign w:val="center"/>
            <w:hideMark/>
          </w:tcPr>
          <w:p w14:paraId="6836F7E7"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 xml:space="preserve">1 вариант </w:t>
            </w:r>
          </w:p>
        </w:tc>
        <w:tc>
          <w:tcPr>
            <w:tcW w:w="866" w:type="pct"/>
            <w:tcBorders>
              <w:top w:val="single" w:sz="4" w:space="0" w:color="auto"/>
              <w:left w:val="nil"/>
              <w:bottom w:val="single" w:sz="4" w:space="0" w:color="auto"/>
              <w:right w:val="single" w:sz="4" w:space="0" w:color="auto"/>
            </w:tcBorders>
            <w:tcMar>
              <w:left w:w="28" w:type="dxa"/>
              <w:right w:w="28" w:type="dxa"/>
            </w:tcMar>
            <w:vAlign w:val="center"/>
            <w:hideMark/>
          </w:tcPr>
          <w:p w14:paraId="1FD136F5"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 xml:space="preserve">2 вариант </w:t>
            </w:r>
          </w:p>
        </w:tc>
        <w:tc>
          <w:tcPr>
            <w:tcW w:w="654" w:type="pct"/>
            <w:tcBorders>
              <w:top w:val="single" w:sz="4" w:space="0" w:color="auto"/>
              <w:left w:val="nil"/>
              <w:bottom w:val="single" w:sz="4" w:space="0" w:color="auto"/>
              <w:right w:val="single" w:sz="4" w:space="0" w:color="auto"/>
            </w:tcBorders>
            <w:tcMar>
              <w:left w:w="28" w:type="dxa"/>
              <w:right w:w="28" w:type="dxa"/>
            </w:tcMar>
            <w:vAlign w:val="center"/>
            <w:hideMark/>
          </w:tcPr>
          <w:p w14:paraId="383606E8"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Сравнение</w:t>
            </w:r>
          </w:p>
        </w:tc>
      </w:tr>
      <w:tr w:rsidR="001503F1" w:rsidRPr="007E098C" w14:paraId="37520807" w14:textId="77777777" w:rsidTr="00FD1394">
        <w:trPr>
          <w:cantSplit/>
          <w:trHeight w:val="20"/>
        </w:trPr>
        <w:tc>
          <w:tcPr>
            <w:tcW w:w="322" w:type="pct"/>
            <w:tcBorders>
              <w:top w:val="nil"/>
              <w:left w:val="single" w:sz="4" w:space="0" w:color="auto"/>
              <w:bottom w:val="single" w:sz="4" w:space="0" w:color="auto"/>
              <w:right w:val="single" w:sz="4" w:space="0" w:color="auto"/>
            </w:tcBorders>
            <w:tcMar>
              <w:left w:w="28" w:type="dxa"/>
              <w:right w:w="28" w:type="dxa"/>
            </w:tcMar>
            <w:vAlign w:val="center"/>
            <w:hideMark/>
          </w:tcPr>
          <w:p w14:paraId="0B8254BF" w14:textId="77777777" w:rsidR="001503F1" w:rsidRPr="007E098C" w:rsidRDefault="001503F1" w:rsidP="007A3331">
            <w:pPr>
              <w:jc w:val="center"/>
              <w:rPr>
                <w:color w:val="000000" w:themeColor="text1"/>
                <w:sz w:val="20"/>
                <w:szCs w:val="20"/>
              </w:rPr>
            </w:pPr>
            <w:r w:rsidRPr="007E098C">
              <w:rPr>
                <w:color w:val="000000" w:themeColor="text1"/>
                <w:sz w:val="20"/>
                <w:szCs w:val="20"/>
              </w:rPr>
              <w:t>1</w:t>
            </w:r>
          </w:p>
        </w:tc>
        <w:tc>
          <w:tcPr>
            <w:tcW w:w="1554" w:type="pct"/>
            <w:tcBorders>
              <w:top w:val="nil"/>
              <w:left w:val="nil"/>
              <w:bottom w:val="single" w:sz="4" w:space="0" w:color="auto"/>
              <w:right w:val="single" w:sz="4" w:space="0" w:color="auto"/>
            </w:tcBorders>
            <w:tcMar>
              <w:left w:w="28" w:type="dxa"/>
              <w:right w:w="28" w:type="dxa"/>
            </w:tcMar>
            <w:vAlign w:val="center"/>
            <w:hideMark/>
          </w:tcPr>
          <w:p w14:paraId="21F9E9BF" w14:textId="77777777" w:rsidR="001503F1" w:rsidRPr="007E098C" w:rsidRDefault="001503F1" w:rsidP="007A3331">
            <w:pPr>
              <w:rPr>
                <w:color w:val="000000" w:themeColor="text1"/>
                <w:sz w:val="20"/>
                <w:szCs w:val="20"/>
              </w:rPr>
            </w:pPr>
            <w:r w:rsidRPr="007E098C">
              <w:rPr>
                <w:color w:val="000000" w:themeColor="text1"/>
                <w:sz w:val="20"/>
                <w:szCs w:val="20"/>
              </w:rPr>
              <w:t>Общая тепловая нагрузка перспективных потребителей</w:t>
            </w:r>
          </w:p>
        </w:tc>
        <w:tc>
          <w:tcPr>
            <w:tcW w:w="729" w:type="pct"/>
            <w:tcBorders>
              <w:top w:val="nil"/>
              <w:left w:val="nil"/>
              <w:bottom w:val="single" w:sz="4" w:space="0" w:color="auto"/>
              <w:right w:val="single" w:sz="4" w:space="0" w:color="auto"/>
            </w:tcBorders>
            <w:tcMar>
              <w:left w:w="28" w:type="dxa"/>
              <w:right w:w="28" w:type="dxa"/>
            </w:tcMar>
            <w:vAlign w:val="center"/>
            <w:hideMark/>
          </w:tcPr>
          <w:p w14:paraId="0B890D5F" w14:textId="77777777" w:rsidR="001503F1" w:rsidRPr="007E098C" w:rsidRDefault="001503F1" w:rsidP="007A3331">
            <w:pPr>
              <w:jc w:val="center"/>
              <w:rPr>
                <w:color w:val="000000" w:themeColor="text1"/>
                <w:sz w:val="20"/>
                <w:szCs w:val="20"/>
              </w:rPr>
            </w:pPr>
            <w:r w:rsidRPr="007E098C">
              <w:rPr>
                <w:color w:val="000000" w:themeColor="text1"/>
                <w:sz w:val="20"/>
                <w:szCs w:val="20"/>
              </w:rPr>
              <w:t>Гкал/ч</w:t>
            </w:r>
          </w:p>
        </w:tc>
        <w:tc>
          <w:tcPr>
            <w:tcW w:w="875" w:type="pct"/>
            <w:tcBorders>
              <w:top w:val="nil"/>
              <w:left w:val="nil"/>
              <w:bottom w:val="single" w:sz="4" w:space="0" w:color="auto"/>
              <w:right w:val="single" w:sz="4" w:space="0" w:color="auto"/>
            </w:tcBorders>
            <w:tcMar>
              <w:left w:w="28" w:type="dxa"/>
              <w:right w:w="28" w:type="dxa"/>
            </w:tcMar>
            <w:vAlign w:val="center"/>
            <w:hideMark/>
          </w:tcPr>
          <w:p w14:paraId="23D2A5D8" w14:textId="77777777" w:rsidR="001503F1" w:rsidRPr="007E098C" w:rsidRDefault="001503F1" w:rsidP="007A3331">
            <w:pPr>
              <w:jc w:val="center"/>
              <w:rPr>
                <w:color w:val="000000" w:themeColor="text1"/>
                <w:sz w:val="20"/>
                <w:szCs w:val="20"/>
              </w:rPr>
            </w:pPr>
            <w:r w:rsidRPr="007E098C">
              <w:rPr>
                <w:color w:val="000000" w:themeColor="text1"/>
                <w:sz w:val="20"/>
                <w:szCs w:val="20"/>
              </w:rPr>
              <w:t>14,948</w:t>
            </w:r>
          </w:p>
        </w:tc>
        <w:tc>
          <w:tcPr>
            <w:tcW w:w="866" w:type="pct"/>
            <w:tcBorders>
              <w:top w:val="nil"/>
              <w:left w:val="nil"/>
              <w:bottom w:val="single" w:sz="4" w:space="0" w:color="auto"/>
              <w:right w:val="single" w:sz="4" w:space="0" w:color="auto"/>
            </w:tcBorders>
            <w:tcMar>
              <w:left w:w="28" w:type="dxa"/>
              <w:right w:w="28" w:type="dxa"/>
            </w:tcMar>
            <w:vAlign w:val="center"/>
            <w:hideMark/>
          </w:tcPr>
          <w:p w14:paraId="63310903" w14:textId="77777777" w:rsidR="001503F1" w:rsidRPr="007E098C" w:rsidRDefault="001503F1" w:rsidP="007A3331">
            <w:pPr>
              <w:jc w:val="center"/>
              <w:rPr>
                <w:color w:val="000000" w:themeColor="text1"/>
                <w:sz w:val="20"/>
                <w:szCs w:val="20"/>
              </w:rPr>
            </w:pPr>
            <w:r w:rsidRPr="007E098C">
              <w:rPr>
                <w:color w:val="000000" w:themeColor="text1"/>
                <w:sz w:val="20"/>
                <w:szCs w:val="20"/>
              </w:rPr>
              <w:t>14,948</w:t>
            </w:r>
          </w:p>
        </w:tc>
        <w:tc>
          <w:tcPr>
            <w:tcW w:w="654" w:type="pct"/>
            <w:tcBorders>
              <w:top w:val="nil"/>
              <w:left w:val="nil"/>
              <w:bottom w:val="single" w:sz="4" w:space="0" w:color="auto"/>
              <w:right w:val="single" w:sz="4" w:space="0" w:color="auto"/>
            </w:tcBorders>
            <w:tcMar>
              <w:left w:w="28" w:type="dxa"/>
              <w:right w:w="28" w:type="dxa"/>
            </w:tcMar>
            <w:vAlign w:val="center"/>
            <w:hideMark/>
          </w:tcPr>
          <w:p w14:paraId="6B33A51C" w14:textId="77777777" w:rsidR="001503F1" w:rsidRPr="007E098C" w:rsidRDefault="001503F1" w:rsidP="007A3331">
            <w:pPr>
              <w:jc w:val="center"/>
              <w:rPr>
                <w:color w:val="000000" w:themeColor="text1"/>
                <w:sz w:val="20"/>
                <w:szCs w:val="20"/>
              </w:rPr>
            </w:pPr>
          </w:p>
        </w:tc>
      </w:tr>
      <w:tr w:rsidR="001503F1" w:rsidRPr="007E098C" w14:paraId="40B3F7DC" w14:textId="77777777" w:rsidTr="00FD1394">
        <w:trPr>
          <w:cantSplit/>
          <w:trHeight w:val="20"/>
        </w:trPr>
        <w:tc>
          <w:tcPr>
            <w:tcW w:w="322" w:type="pct"/>
            <w:tcBorders>
              <w:top w:val="nil"/>
              <w:left w:val="single" w:sz="4" w:space="0" w:color="auto"/>
              <w:bottom w:val="single" w:sz="4" w:space="0" w:color="auto"/>
              <w:right w:val="single" w:sz="4" w:space="0" w:color="auto"/>
            </w:tcBorders>
            <w:tcMar>
              <w:left w:w="28" w:type="dxa"/>
              <w:right w:w="28" w:type="dxa"/>
            </w:tcMar>
            <w:vAlign w:val="center"/>
            <w:hideMark/>
          </w:tcPr>
          <w:p w14:paraId="610ABAE6"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2</w:t>
            </w:r>
          </w:p>
        </w:tc>
        <w:tc>
          <w:tcPr>
            <w:tcW w:w="1554" w:type="pct"/>
            <w:tcBorders>
              <w:top w:val="nil"/>
              <w:left w:val="nil"/>
              <w:bottom w:val="single" w:sz="4" w:space="0" w:color="auto"/>
              <w:right w:val="single" w:sz="4" w:space="0" w:color="auto"/>
            </w:tcBorders>
            <w:tcMar>
              <w:left w:w="28" w:type="dxa"/>
              <w:right w:w="28" w:type="dxa"/>
            </w:tcMar>
            <w:vAlign w:val="center"/>
            <w:hideMark/>
          </w:tcPr>
          <w:p w14:paraId="73B0F8E5" w14:textId="77777777" w:rsidR="001503F1" w:rsidRPr="007E098C" w:rsidRDefault="001503F1" w:rsidP="007A3331">
            <w:pPr>
              <w:rPr>
                <w:bCs/>
                <w:color w:val="000000" w:themeColor="text1"/>
                <w:sz w:val="20"/>
                <w:szCs w:val="20"/>
              </w:rPr>
            </w:pPr>
            <w:r w:rsidRPr="007E098C">
              <w:rPr>
                <w:bCs/>
                <w:color w:val="000000" w:themeColor="text1"/>
                <w:sz w:val="20"/>
                <w:szCs w:val="20"/>
              </w:rPr>
              <w:t>Потери тепловой энергии при транспортировке теплоносителя от Энергоисточника до Потребителей</w:t>
            </w:r>
          </w:p>
        </w:tc>
        <w:tc>
          <w:tcPr>
            <w:tcW w:w="729" w:type="pct"/>
            <w:tcBorders>
              <w:top w:val="nil"/>
              <w:left w:val="nil"/>
              <w:bottom w:val="single" w:sz="4" w:space="0" w:color="auto"/>
              <w:right w:val="single" w:sz="4" w:space="0" w:color="auto"/>
            </w:tcBorders>
            <w:tcMar>
              <w:left w:w="28" w:type="dxa"/>
              <w:right w:w="28" w:type="dxa"/>
            </w:tcMar>
            <w:vAlign w:val="center"/>
            <w:hideMark/>
          </w:tcPr>
          <w:p w14:paraId="6749663F"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Гкал/ч</w:t>
            </w:r>
          </w:p>
        </w:tc>
        <w:tc>
          <w:tcPr>
            <w:tcW w:w="875" w:type="pct"/>
            <w:tcBorders>
              <w:top w:val="nil"/>
              <w:left w:val="nil"/>
              <w:bottom w:val="single" w:sz="4" w:space="0" w:color="auto"/>
              <w:right w:val="single" w:sz="4" w:space="0" w:color="auto"/>
            </w:tcBorders>
            <w:tcMar>
              <w:left w:w="28" w:type="dxa"/>
              <w:right w:w="28" w:type="dxa"/>
            </w:tcMar>
            <w:vAlign w:val="center"/>
            <w:hideMark/>
          </w:tcPr>
          <w:p w14:paraId="05E45EE0"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0,2</w:t>
            </w:r>
          </w:p>
        </w:tc>
        <w:tc>
          <w:tcPr>
            <w:tcW w:w="866" w:type="pct"/>
            <w:tcBorders>
              <w:top w:val="nil"/>
              <w:left w:val="nil"/>
              <w:bottom w:val="single" w:sz="4" w:space="0" w:color="auto"/>
              <w:right w:val="single" w:sz="4" w:space="0" w:color="auto"/>
            </w:tcBorders>
            <w:tcMar>
              <w:left w:w="28" w:type="dxa"/>
              <w:right w:w="28" w:type="dxa"/>
            </w:tcMar>
            <w:vAlign w:val="center"/>
            <w:hideMark/>
          </w:tcPr>
          <w:p w14:paraId="25185EA4"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0,504</w:t>
            </w:r>
          </w:p>
        </w:tc>
        <w:tc>
          <w:tcPr>
            <w:tcW w:w="654" w:type="pct"/>
            <w:tcBorders>
              <w:top w:val="nil"/>
              <w:left w:val="nil"/>
              <w:bottom w:val="single" w:sz="4" w:space="0" w:color="auto"/>
              <w:right w:val="single" w:sz="4" w:space="0" w:color="auto"/>
            </w:tcBorders>
            <w:tcMar>
              <w:left w:w="28" w:type="dxa"/>
              <w:right w:w="28" w:type="dxa"/>
            </w:tcMar>
            <w:vAlign w:val="center"/>
            <w:hideMark/>
          </w:tcPr>
          <w:p w14:paraId="32F373F3"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+0,305</w:t>
            </w:r>
          </w:p>
        </w:tc>
      </w:tr>
      <w:tr w:rsidR="001503F1" w:rsidRPr="007E098C" w14:paraId="3A699F93" w14:textId="77777777" w:rsidTr="00FD1394">
        <w:trPr>
          <w:cantSplit/>
          <w:trHeight w:val="20"/>
        </w:trPr>
        <w:tc>
          <w:tcPr>
            <w:tcW w:w="322" w:type="pct"/>
            <w:tcBorders>
              <w:top w:val="nil"/>
              <w:left w:val="single" w:sz="4" w:space="0" w:color="auto"/>
              <w:bottom w:val="single" w:sz="4" w:space="0" w:color="auto"/>
              <w:right w:val="single" w:sz="4" w:space="0" w:color="auto"/>
            </w:tcBorders>
            <w:tcMar>
              <w:left w:w="28" w:type="dxa"/>
              <w:right w:w="28" w:type="dxa"/>
            </w:tcMar>
            <w:vAlign w:val="center"/>
            <w:hideMark/>
          </w:tcPr>
          <w:p w14:paraId="533890CE" w14:textId="77777777" w:rsidR="001503F1" w:rsidRPr="007E098C" w:rsidRDefault="001503F1" w:rsidP="007A3331">
            <w:pPr>
              <w:jc w:val="center"/>
              <w:rPr>
                <w:color w:val="000000" w:themeColor="text1"/>
                <w:sz w:val="20"/>
                <w:szCs w:val="20"/>
              </w:rPr>
            </w:pPr>
            <w:r w:rsidRPr="007E098C">
              <w:rPr>
                <w:color w:val="000000" w:themeColor="text1"/>
                <w:sz w:val="20"/>
                <w:szCs w:val="20"/>
              </w:rPr>
              <w:t>3</w:t>
            </w:r>
          </w:p>
        </w:tc>
        <w:tc>
          <w:tcPr>
            <w:tcW w:w="1554" w:type="pct"/>
            <w:tcBorders>
              <w:top w:val="nil"/>
              <w:left w:val="nil"/>
              <w:bottom w:val="single" w:sz="4" w:space="0" w:color="auto"/>
              <w:right w:val="single" w:sz="4" w:space="0" w:color="auto"/>
            </w:tcBorders>
            <w:tcMar>
              <w:left w:w="28" w:type="dxa"/>
              <w:right w:w="28" w:type="dxa"/>
            </w:tcMar>
            <w:vAlign w:val="center"/>
            <w:hideMark/>
          </w:tcPr>
          <w:p w14:paraId="3C181F87" w14:textId="77777777" w:rsidR="001503F1" w:rsidRPr="007E098C" w:rsidRDefault="001503F1" w:rsidP="007A3331">
            <w:pPr>
              <w:rPr>
                <w:color w:val="000000" w:themeColor="text1"/>
                <w:sz w:val="20"/>
                <w:szCs w:val="20"/>
              </w:rPr>
            </w:pPr>
            <w:r w:rsidRPr="007E098C">
              <w:rPr>
                <w:color w:val="000000" w:themeColor="text1"/>
                <w:sz w:val="20"/>
                <w:szCs w:val="20"/>
              </w:rPr>
              <w:t>Удельный расход воды на выработку и передачу 1 Гкал тепловой энергии</w:t>
            </w:r>
          </w:p>
        </w:tc>
        <w:tc>
          <w:tcPr>
            <w:tcW w:w="729" w:type="pct"/>
            <w:tcBorders>
              <w:top w:val="nil"/>
              <w:left w:val="nil"/>
              <w:bottom w:val="single" w:sz="4" w:space="0" w:color="auto"/>
              <w:right w:val="single" w:sz="4" w:space="0" w:color="auto"/>
            </w:tcBorders>
            <w:tcMar>
              <w:left w:w="28" w:type="dxa"/>
              <w:right w:w="28" w:type="dxa"/>
            </w:tcMar>
            <w:vAlign w:val="center"/>
            <w:hideMark/>
          </w:tcPr>
          <w:p w14:paraId="047E5F14" w14:textId="77777777" w:rsidR="001503F1" w:rsidRPr="007E098C" w:rsidRDefault="001503F1" w:rsidP="007A3331">
            <w:pPr>
              <w:jc w:val="center"/>
              <w:rPr>
                <w:color w:val="000000" w:themeColor="text1"/>
                <w:sz w:val="20"/>
                <w:szCs w:val="20"/>
              </w:rPr>
            </w:pPr>
            <w:r w:rsidRPr="007E098C">
              <w:rPr>
                <w:color w:val="000000" w:themeColor="text1"/>
                <w:sz w:val="20"/>
                <w:szCs w:val="20"/>
              </w:rPr>
              <w:t>м3/Гкал</w:t>
            </w:r>
          </w:p>
        </w:tc>
        <w:tc>
          <w:tcPr>
            <w:tcW w:w="875" w:type="pct"/>
            <w:tcBorders>
              <w:top w:val="nil"/>
              <w:left w:val="nil"/>
              <w:bottom w:val="single" w:sz="4" w:space="0" w:color="auto"/>
              <w:right w:val="single" w:sz="4" w:space="0" w:color="auto"/>
            </w:tcBorders>
            <w:tcMar>
              <w:left w:w="28" w:type="dxa"/>
              <w:right w:w="28" w:type="dxa"/>
            </w:tcMar>
            <w:vAlign w:val="center"/>
            <w:hideMark/>
          </w:tcPr>
          <w:p w14:paraId="7F123E5B" w14:textId="77777777" w:rsidR="001503F1" w:rsidRPr="007E098C" w:rsidRDefault="001503F1" w:rsidP="007A3331">
            <w:pPr>
              <w:jc w:val="center"/>
              <w:rPr>
                <w:color w:val="000000" w:themeColor="text1"/>
                <w:sz w:val="20"/>
                <w:szCs w:val="20"/>
              </w:rPr>
            </w:pPr>
            <w:r w:rsidRPr="007E098C">
              <w:rPr>
                <w:color w:val="000000" w:themeColor="text1"/>
                <w:sz w:val="20"/>
                <w:szCs w:val="20"/>
              </w:rPr>
              <w:t>0,4</w:t>
            </w:r>
          </w:p>
        </w:tc>
        <w:tc>
          <w:tcPr>
            <w:tcW w:w="866" w:type="pct"/>
            <w:tcBorders>
              <w:top w:val="nil"/>
              <w:left w:val="nil"/>
              <w:bottom w:val="single" w:sz="4" w:space="0" w:color="auto"/>
              <w:right w:val="single" w:sz="4" w:space="0" w:color="auto"/>
            </w:tcBorders>
            <w:tcMar>
              <w:left w:w="28" w:type="dxa"/>
              <w:right w:w="28" w:type="dxa"/>
            </w:tcMar>
            <w:vAlign w:val="center"/>
            <w:hideMark/>
          </w:tcPr>
          <w:p w14:paraId="79EF1CD2" w14:textId="77777777" w:rsidR="001503F1" w:rsidRPr="007E098C" w:rsidRDefault="001503F1" w:rsidP="007A3331">
            <w:pPr>
              <w:jc w:val="center"/>
              <w:rPr>
                <w:color w:val="000000" w:themeColor="text1"/>
                <w:sz w:val="20"/>
                <w:szCs w:val="20"/>
              </w:rPr>
            </w:pPr>
            <w:r w:rsidRPr="007E098C">
              <w:rPr>
                <w:color w:val="000000" w:themeColor="text1"/>
                <w:sz w:val="20"/>
                <w:szCs w:val="20"/>
              </w:rPr>
              <w:t>0,4</w:t>
            </w:r>
          </w:p>
        </w:tc>
        <w:tc>
          <w:tcPr>
            <w:tcW w:w="654" w:type="pct"/>
            <w:tcBorders>
              <w:top w:val="nil"/>
              <w:left w:val="nil"/>
              <w:bottom w:val="single" w:sz="4" w:space="0" w:color="auto"/>
              <w:right w:val="single" w:sz="4" w:space="0" w:color="auto"/>
            </w:tcBorders>
            <w:tcMar>
              <w:left w:w="28" w:type="dxa"/>
              <w:right w:w="28" w:type="dxa"/>
            </w:tcMar>
            <w:vAlign w:val="center"/>
            <w:hideMark/>
          </w:tcPr>
          <w:p w14:paraId="6531968E" w14:textId="77777777" w:rsidR="001503F1" w:rsidRPr="007E098C" w:rsidRDefault="001503F1" w:rsidP="007A3331">
            <w:pPr>
              <w:jc w:val="center"/>
              <w:rPr>
                <w:color w:val="000000" w:themeColor="text1"/>
                <w:sz w:val="20"/>
                <w:szCs w:val="20"/>
              </w:rPr>
            </w:pPr>
          </w:p>
        </w:tc>
      </w:tr>
      <w:tr w:rsidR="001503F1" w:rsidRPr="007E098C" w14:paraId="38ACE562" w14:textId="77777777" w:rsidTr="00FD1394">
        <w:trPr>
          <w:cantSplit/>
          <w:trHeight w:val="20"/>
        </w:trPr>
        <w:tc>
          <w:tcPr>
            <w:tcW w:w="322" w:type="pct"/>
            <w:tcBorders>
              <w:top w:val="nil"/>
              <w:left w:val="single" w:sz="4" w:space="0" w:color="auto"/>
              <w:bottom w:val="single" w:sz="4" w:space="0" w:color="auto"/>
              <w:right w:val="single" w:sz="4" w:space="0" w:color="auto"/>
            </w:tcBorders>
            <w:tcMar>
              <w:left w:w="28" w:type="dxa"/>
              <w:right w:w="28" w:type="dxa"/>
            </w:tcMar>
            <w:vAlign w:val="center"/>
            <w:hideMark/>
          </w:tcPr>
          <w:p w14:paraId="011BAA04"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4</w:t>
            </w:r>
          </w:p>
        </w:tc>
        <w:tc>
          <w:tcPr>
            <w:tcW w:w="1554" w:type="pct"/>
            <w:tcBorders>
              <w:top w:val="nil"/>
              <w:left w:val="nil"/>
              <w:bottom w:val="single" w:sz="4" w:space="0" w:color="auto"/>
              <w:right w:val="single" w:sz="4" w:space="0" w:color="auto"/>
            </w:tcBorders>
            <w:tcMar>
              <w:left w:w="28" w:type="dxa"/>
              <w:right w:w="28" w:type="dxa"/>
            </w:tcMar>
            <w:vAlign w:val="center"/>
            <w:hideMark/>
          </w:tcPr>
          <w:p w14:paraId="1D56063D" w14:textId="77777777" w:rsidR="001503F1" w:rsidRPr="007E098C" w:rsidRDefault="001503F1" w:rsidP="007A3331">
            <w:pPr>
              <w:rPr>
                <w:bCs/>
                <w:color w:val="000000" w:themeColor="text1"/>
                <w:sz w:val="20"/>
                <w:szCs w:val="20"/>
              </w:rPr>
            </w:pPr>
            <w:r w:rsidRPr="007E098C">
              <w:rPr>
                <w:bCs/>
                <w:color w:val="000000" w:themeColor="text1"/>
                <w:sz w:val="20"/>
                <w:szCs w:val="20"/>
              </w:rPr>
              <w:t>Удельный часовой расход воды на выработку и передачу тепловой энергии</w:t>
            </w:r>
          </w:p>
        </w:tc>
        <w:tc>
          <w:tcPr>
            <w:tcW w:w="729" w:type="pct"/>
            <w:tcBorders>
              <w:top w:val="nil"/>
              <w:left w:val="nil"/>
              <w:bottom w:val="single" w:sz="4" w:space="0" w:color="auto"/>
              <w:right w:val="single" w:sz="4" w:space="0" w:color="auto"/>
            </w:tcBorders>
            <w:tcMar>
              <w:left w:w="28" w:type="dxa"/>
              <w:right w:w="28" w:type="dxa"/>
            </w:tcMar>
            <w:vAlign w:val="center"/>
            <w:hideMark/>
          </w:tcPr>
          <w:p w14:paraId="083A2124"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м3/час</w:t>
            </w:r>
          </w:p>
        </w:tc>
        <w:tc>
          <w:tcPr>
            <w:tcW w:w="875" w:type="pct"/>
            <w:tcBorders>
              <w:top w:val="nil"/>
              <w:left w:val="nil"/>
              <w:bottom w:val="single" w:sz="4" w:space="0" w:color="auto"/>
              <w:right w:val="single" w:sz="4" w:space="0" w:color="auto"/>
            </w:tcBorders>
            <w:tcMar>
              <w:left w:w="28" w:type="dxa"/>
              <w:right w:w="28" w:type="dxa"/>
            </w:tcMar>
            <w:vAlign w:val="center"/>
            <w:hideMark/>
          </w:tcPr>
          <w:p w14:paraId="39160BED"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6,1</w:t>
            </w:r>
          </w:p>
        </w:tc>
        <w:tc>
          <w:tcPr>
            <w:tcW w:w="866" w:type="pct"/>
            <w:tcBorders>
              <w:top w:val="nil"/>
              <w:left w:val="nil"/>
              <w:bottom w:val="single" w:sz="4" w:space="0" w:color="auto"/>
              <w:right w:val="single" w:sz="4" w:space="0" w:color="auto"/>
            </w:tcBorders>
            <w:tcMar>
              <w:left w:w="28" w:type="dxa"/>
              <w:right w:w="28" w:type="dxa"/>
            </w:tcMar>
            <w:vAlign w:val="center"/>
            <w:hideMark/>
          </w:tcPr>
          <w:p w14:paraId="1DD45AE1"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6,2</w:t>
            </w:r>
          </w:p>
        </w:tc>
        <w:tc>
          <w:tcPr>
            <w:tcW w:w="654" w:type="pct"/>
            <w:tcBorders>
              <w:top w:val="nil"/>
              <w:left w:val="nil"/>
              <w:bottom w:val="single" w:sz="4" w:space="0" w:color="auto"/>
              <w:right w:val="single" w:sz="4" w:space="0" w:color="auto"/>
            </w:tcBorders>
            <w:tcMar>
              <w:left w:w="28" w:type="dxa"/>
              <w:right w:w="28" w:type="dxa"/>
            </w:tcMar>
            <w:vAlign w:val="center"/>
            <w:hideMark/>
          </w:tcPr>
          <w:p w14:paraId="76AF2860"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+0,1 </w:t>
            </w:r>
          </w:p>
        </w:tc>
      </w:tr>
      <w:tr w:rsidR="001503F1" w:rsidRPr="007E098C" w14:paraId="4D180C0B" w14:textId="77777777" w:rsidTr="00FD1394">
        <w:trPr>
          <w:cantSplit/>
          <w:trHeight w:val="20"/>
        </w:trPr>
        <w:tc>
          <w:tcPr>
            <w:tcW w:w="322" w:type="pct"/>
            <w:tcBorders>
              <w:top w:val="nil"/>
              <w:left w:val="single" w:sz="4" w:space="0" w:color="auto"/>
              <w:bottom w:val="single" w:sz="4" w:space="0" w:color="auto"/>
              <w:right w:val="single" w:sz="4" w:space="0" w:color="auto"/>
            </w:tcBorders>
            <w:tcMar>
              <w:left w:w="28" w:type="dxa"/>
              <w:right w:w="28" w:type="dxa"/>
            </w:tcMar>
            <w:vAlign w:val="center"/>
            <w:hideMark/>
          </w:tcPr>
          <w:p w14:paraId="5BE8B9D7" w14:textId="77777777" w:rsidR="001503F1" w:rsidRPr="007E098C" w:rsidRDefault="001503F1" w:rsidP="007A3331">
            <w:pPr>
              <w:jc w:val="center"/>
              <w:rPr>
                <w:color w:val="000000" w:themeColor="text1"/>
                <w:sz w:val="20"/>
                <w:szCs w:val="20"/>
              </w:rPr>
            </w:pPr>
            <w:r w:rsidRPr="007E098C">
              <w:rPr>
                <w:color w:val="000000" w:themeColor="text1"/>
                <w:sz w:val="20"/>
                <w:szCs w:val="20"/>
              </w:rPr>
              <w:t>5</w:t>
            </w:r>
          </w:p>
        </w:tc>
        <w:tc>
          <w:tcPr>
            <w:tcW w:w="1554" w:type="pct"/>
            <w:tcBorders>
              <w:top w:val="nil"/>
              <w:left w:val="nil"/>
              <w:bottom w:val="single" w:sz="4" w:space="0" w:color="auto"/>
              <w:right w:val="single" w:sz="4" w:space="0" w:color="auto"/>
            </w:tcBorders>
            <w:tcMar>
              <w:left w:w="28" w:type="dxa"/>
              <w:right w:w="28" w:type="dxa"/>
            </w:tcMar>
            <w:vAlign w:val="center"/>
            <w:hideMark/>
          </w:tcPr>
          <w:p w14:paraId="0A2E53C3" w14:textId="77777777" w:rsidR="001503F1" w:rsidRPr="007E098C" w:rsidRDefault="001503F1" w:rsidP="007A3331">
            <w:pPr>
              <w:rPr>
                <w:color w:val="000000" w:themeColor="text1"/>
                <w:sz w:val="20"/>
                <w:szCs w:val="20"/>
              </w:rPr>
            </w:pPr>
            <w:r w:rsidRPr="007E098C">
              <w:rPr>
                <w:color w:val="000000" w:themeColor="text1"/>
                <w:sz w:val="20"/>
                <w:szCs w:val="20"/>
              </w:rPr>
              <w:t>Удельный расход электрической энергии на производство (передачу) тепловой энергии на единицу тепловой энергии, отпускаемой потребителям</w:t>
            </w:r>
          </w:p>
        </w:tc>
        <w:tc>
          <w:tcPr>
            <w:tcW w:w="729" w:type="pct"/>
            <w:tcBorders>
              <w:top w:val="nil"/>
              <w:left w:val="nil"/>
              <w:bottom w:val="single" w:sz="4" w:space="0" w:color="auto"/>
              <w:right w:val="single" w:sz="4" w:space="0" w:color="auto"/>
            </w:tcBorders>
            <w:tcMar>
              <w:left w:w="28" w:type="dxa"/>
              <w:right w:w="28" w:type="dxa"/>
            </w:tcMar>
            <w:vAlign w:val="center"/>
            <w:hideMark/>
          </w:tcPr>
          <w:p w14:paraId="2E500D79" w14:textId="77777777" w:rsidR="001503F1" w:rsidRPr="007E098C" w:rsidRDefault="001503F1" w:rsidP="007A3331">
            <w:pPr>
              <w:jc w:val="center"/>
              <w:rPr>
                <w:color w:val="000000" w:themeColor="text1"/>
                <w:sz w:val="20"/>
                <w:szCs w:val="20"/>
              </w:rPr>
            </w:pPr>
            <w:r w:rsidRPr="007E098C">
              <w:rPr>
                <w:color w:val="000000" w:themeColor="text1"/>
                <w:sz w:val="20"/>
                <w:szCs w:val="20"/>
              </w:rPr>
              <w:t xml:space="preserve">тыс. </w:t>
            </w:r>
            <w:proofErr w:type="spellStart"/>
            <w:r w:rsidRPr="007E098C">
              <w:rPr>
                <w:color w:val="000000" w:themeColor="text1"/>
                <w:sz w:val="20"/>
                <w:szCs w:val="20"/>
              </w:rPr>
              <w:t>кВт.ч</w:t>
            </w:r>
            <w:proofErr w:type="spellEnd"/>
            <w:r w:rsidRPr="007E098C">
              <w:rPr>
                <w:color w:val="000000" w:themeColor="text1"/>
                <w:sz w:val="20"/>
                <w:szCs w:val="20"/>
              </w:rPr>
              <w:t>/Гкал</w:t>
            </w:r>
          </w:p>
        </w:tc>
        <w:tc>
          <w:tcPr>
            <w:tcW w:w="875" w:type="pct"/>
            <w:tcBorders>
              <w:top w:val="nil"/>
              <w:left w:val="nil"/>
              <w:bottom w:val="single" w:sz="4" w:space="0" w:color="auto"/>
              <w:right w:val="single" w:sz="4" w:space="0" w:color="auto"/>
            </w:tcBorders>
            <w:tcMar>
              <w:left w:w="28" w:type="dxa"/>
              <w:right w:w="28" w:type="dxa"/>
            </w:tcMar>
            <w:vAlign w:val="center"/>
            <w:hideMark/>
          </w:tcPr>
          <w:p w14:paraId="5021A62F" w14:textId="77777777" w:rsidR="001503F1" w:rsidRPr="007E098C" w:rsidRDefault="001503F1" w:rsidP="007A3331">
            <w:pPr>
              <w:jc w:val="center"/>
              <w:rPr>
                <w:color w:val="000000" w:themeColor="text1"/>
                <w:sz w:val="20"/>
                <w:szCs w:val="20"/>
              </w:rPr>
            </w:pPr>
            <w:r w:rsidRPr="007E098C">
              <w:rPr>
                <w:color w:val="000000" w:themeColor="text1"/>
                <w:sz w:val="20"/>
                <w:szCs w:val="20"/>
              </w:rPr>
              <w:t>18</w:t>
            </w:r>
          </w:p>
        </w:tc>
        <w:tc>
          <w:tcPr>
            <w:tcW w:w="866" w:type="pct"/>
            <w:tcBorders>
              <w:top w:val="nil"/>
              <w:left w:val="nil"/>
              <w:bottom w:val="single" w:sz="4" w:space="0" w:color="auto"/>
              <w:right w:val="single" w:sz="4" w:space="0" w:color="auto"/>
            </w:tcBorders>
            <w:tcMar>
              <w:left w:w="28" w:type="dxa"/>
              <w:right w:w="28" w:type="dxa"/>
            </w:tcMar>
            <w:vAlign w:val="center"/>
            <w:hideMark/>
          </w:tcPr>
          <w:p w14:paraId="35F14100" w14:textId="77777777" w:rsidR="001503F1" w:rsidRPr="007E098C" w:rsidRDefault="001503F1" w:rsidP="007A3331">
            <w:pPr>
              <w:jc w:val="center"/>
              <w:rPr>
                <w:color w:val="000000" w:themeColor="text1"/>
                <w:sz w:val="20"/>
                <w:szCs w:val="20"/>
              </w:rPr>
            </w:pPr>
            <w:r w:rsidRPr="007E098C">
              <w:rPr>
                <w:color w:val="000000" w:themeColor="text1"/>
                <w:sz w:val="20"/>
                <w:szCs w:val="20"/>
              </w:rPr>
              <w:t>30,1</w:t>
            </w:r>
          </w:p>
        </w:tc>
        <w:tc>
          <w:tcPr>
            <w:tcW w:w="654" w:type="pct"/>
            <w:tcBorders>
              <w:top w:val="nil"/>
              <w:left w:val="nil"/>
              <w:bottom w:val="single" w:sz="4" w:space="0" w:color="auto"/>
              <w:right w:val="single" w:sz="4" w:space="0" w:color="auto"/>
            </w:tcBorders>
            <w:tcMar>
              <w:left w:w="28" w:type="dxa"/>
              <w:right w:w="28" w:type="dxa"/>
            </w:tcMar>
            <w:vAlign w:val="center"/>
            <w:hideMark/>
          </w:tcPr>
          <w:p w14:paraId="0357745F" w14:textId="77777777" w:rsidR="001503F1" w:rsidRPr="007E098C" w:rsidRDefault="001503F1" w:rsidP="007A3331">
            <w:pPr>
              <w:jc w:val="center"/>
              <w:rPr>
                <w:color w:val="000000" w:themeColor="text1"/>
                <w:sz w:val="20"/>
                <w:szCs w:val="20"/>
              </w:rPr>
            </w:pPr>
            <w:r w:rsidRPr="007E098C">
              <w:rPr>
                <w:color w:val="000000" w:themeColor="text1"/>
                <w:sz w:val="20"/>
                <w:szCs w:val="20"/>
              </w:rPr>
              <w:t> </w:t>
            </w:r>
          </w:p>
        </w:tc>
      </w:tr>
      <w:tr w:rsidR="001503F1" w:rsidRPr="007E098C" w14:paraId="0A174A50" w14:textId="77777777" w:rsidTr="00FD1394">
        <w:trPr>
          <w:cantSplit/>
          <w:trHeight w:val="20"/>
        </w:trPr>
        <w:tc>
          <w:tcPr>
            <w:tcW w:w="322" w:type="pct"/>
            <w:tcBorders>
              <w:top w:val="nil"/>
              <w:left w:val="single" w:sz="4" w:space="0" w:color="auto"/>
              <w:bottom w:val="single" w:sz="4" w:space="0" w:color="auto"/>
              <w:right w:val="single" w:sz="4" w:space="0" w:color="auto"/>
            </w:tcBorders>
            <w:tcMar>
              <w:left w:w="28" w:type="dxa"/>
              <w:right w:w="28" w:type="dxa"/>
            </w:tcMar>
            <w:vAlign w:val="center"/>
            <w:hideMark/>
          </w:tcPr>
          <w:p w14:paraId="2E92F04B"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6</w:t>
            </w:r>
          </w:p>
        </w:tc>
        <w:tc>
          <w:tcPr>
            <w:tcW w:w="1554" w:type="pct"/>
            <w:tcBorders>
              <w:top w:val="nil"/>
              <w:left w:val="nil"/>
              <w:bottom w:val="single" w:sz="4" w:space="0" w:color="auto"/>
              <w:right w:val="single" w:sz="4" w:space="0" w:color="auto"/>
            </w:tcBorders>
            <w:tcMar>
              <w:left w:w="28" w:type="dxa"/>
              <w:right w:w="28" w:type="dxa"/>
            </w:tcMar>
            <w:vAlign w:val="center"/>
            <w:hideMark/>
          </w:tcPr>
          <w:p w14:paraId="56192F1B" w14:textId="77777777" w:rsidR="001503F1" w:rsidRPr="007E098C" w:rsidRDefault="001503F1" w:rsidP="007A3331">
            <w:pPr>
              <w:rPr>
                <w:bCs/>
                <w:color w:val="000000" w:themeColor="text1"/>
                <w:sz w:val="20"/>
                <w:szCs w:val="20"/>
              </w:rPr>
            </w:pPr>
            <w:r w:rsidRPr="007E098C">
              <w:rPr>
                <w:bCs/>
                <w:color w:val="000000" w:themeColor="text1"/>
                <w:sz w:val="20"/>
                <w:szCs w:val="20"/>
              </w:rPr>
              <w:t xml:space="preserve">Удельный часовой расход ЭЭ </w:t>
            </w:r>
          </w:p>
        </w:tc>
        <w:tc>
          <w:tcPr>
            <w:tcW w:w="729" w:type="pct"/>
            <w:tcBorders>
              <w:top w:val="nil"/>
              <w:left w:val="nil"/>
              <w:bottom w:val="single" w:sz="4" w:space="0" w:color="auto"/>
              <w:right w:val="single" w:sz="4" w:space="0" w:color="auto"/>
            </w:tcBorders>
            <w:tcMar>
              <w:left w:w="28" w:type="dxa"/>
              <w:right w:w="28" w:type="dxa"/>
            </w:tcMar>
            <w:vAlign w:val="center"/>
            <w:hideMark/>
          </w:tcPr>
          <w:p w14:paraId="1F31120D" w14:textId="77777777" w:rsidR="001503F1" w:rsidRPr="007E098C" w:rsidRDefault="001503F1" w:rsidP="007A3331">
            <w:pPr>
              <w:jc w:val="center"/>
              <w:rPr>
                <w:bCs/>
                <w:color w:val="000000" w:themeColor="text1"/>
                <w:sz w:val="20"/>
                <w:szCs w:val="20"/>
              </w:rPr>
            </w:pPr>
            <w:proofErr w:type="spellStart"/>
            <w:r w:rsidRPr="007E098C">
              <w:rPr>
                <w:bCs/>
                <w:color w:val="000000" w:themeColor="text1"/>
                <w:sz w:val="20"/>
                <w:szCs w:val="20"/>
              </w:rPr>
              <w:t>кВт.ч</w:t>
            </w:r>
            <w:proofErr w:type="spellEnd"/>
          </w:p>
        </w:tc>
        <w:tc>
          <w:tcPr>
            <w:tcW w:w="875" w:type="pct"/>
            <w:tcBorders>
              <w:top w:val="nil"/>
              <w:left w:val="nil"/>
              <w:bottom w:val="single" w:sz="4" w:space="0" w:color="auto"/>
              <w:right w:val="single" w:sz="4" w:space="0" w:color="auto"/>
            </w:tcBorders>
            <w:tcMar>
              <w:left w:w="28" w:type="dxa"/>
              <w:right w:w="28" w:type="dxa"/>
            </w:tcMar>
            <w:vAlign w:val="center"/>
            <w:hideMark/>
          </w:tcPr>
          <w:p w14:paraId="388E3E23"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272,7</w:t>
            </w:r>
          </w:p>
        </w:tc>
        <w:tc>
          <w:tcPr>
            <w:tcW w:w="866" w:type="pct"/>
            <w:tcBorders>
              <w:top w:val="nil"/>
              <w:left w:val="nil"/>
              <w:bottom w:val="single" w:sz="4" w:space="0" w:color="auto"/>
              <w:right w:val="single" w:sz="4" w:space="0" w:color="auto"/>
            </w:tcBorders>
            <w:tcMar>
              <w:left w:w="28" w:type="dxa"/>
              <w:right w:w="28" w:type="dxa"/>
            </w:tcMar>
            <w:vAlign w:val="center"/>
            <w:hideMark/>
          </w:tcPr>
          <w:p w14:paraId="43F28E25"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468,1</w:t>
            </w:r>
          </w:p>
        </w:tc>
        <w:tc>
          <w:tcPr>
            <w:tcW w:w="654" w:type="pct"/>
            <w:tcBorders>
              <w:top w:val="nil"/>
              <w:left w:val="nil"/>
              <w:bottom w:val="single" w:sz="4" w:space="0" w:color="auto"/>
              <w:right w:val="single" w:sz="4" w:space="0" w:color="auto"/>
            </w:tcBorders>
            <w:tcMar>
              <w:left w:w="28" w:type="dxa"/>
              <w:right w:w="28" w:type="dxa"/>
            </w:tcMar>
            <w:vAlign w:val="center"/>
            <w:hideMark/>
          </w:tcPr>
          <w:p w14:paraId="4B43FB94"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+195,4</w:t>
            </w:r>
          </w:p>
        </w:tc>
      </w:tr>
      <w:tr w:rsidR="001503F1" w:rsidRPr="007E098C" w14:paraId="1898741A" w14:textId="77777777" w:rsidTr="00FD1394">
        <w:trPr>
          <w:cantSplit/>
          <w:trHeight w:val="20"/>
        </w:trPr>
        <w:tc>
          <w:tcPr>
            <w:tcW w:w="322" w:type="pct"/>
            <w:tcBorders>
              <w:top w:val="nil"/>
              <w:left w:val="single" w:sz="4" w:space="0" w:color="auto"/>
              <w:bottom w:val="single" w:sz="4" w:space="0" w:color="auto"/>
              <w:right w:val="single" w:sz="4" w:space="0" w:color="auto"/>
            </w:tcBorders>
            <w:tcMar>
              <w:left w:w="28" w:type="dxa"/>
              <w:right w:w="28" w:type="dxa"/>
            </w:tcMar>
            <w:vAlign w:val="center"/>
            <w:hideMark/>
          </w:tcPr>
          <w:p w14:paraId="3A8AA7F8" w14:textId="77777777" w:rsidR="001503F1" w:rsidRPr="007E098C" w:rsidRDefault="001503F1" w:rsidP="007A3331">
            <w:pPr>
              <w:jc w:val="center"/>
              <w:rPr>
                <w:color w:val="000000" w:themeColor="text1"/>
                <w:sz w:val="20"/>
                <w:szCs w:val="20"/>
              </w:rPr>
            </w:pPr>
            <w:r w:rsidRPr="007E098C">
              <w:rPr>
                <w:color w:val="000000" w:themeColor="text1"/>
                <w:sz w:val="20"/>
                <w:szCs w:val="20"/>
              </w:rPr>
              <w:t>7</w:t>
            </w:r>
          </w:p>
        </w:tc>
        <w:tc>
          <w:tcPr>
            <w:tcW w:w="1554" w:type="pct"/>
            <w:tcBorders>
              <w:top w:val="nil"/>
              <w:left w:val="nil"/>
              <w:bottom w:val="single" w:sz="4" w:space="0" w:color="auto"/>
              <w:right w:val="single" w:sz="4" w:space="0" w:color="auto"/>
            </w:tcBorders>
            <w:tcMar>
              <w:left w:w="28" w:type="dxa"/>
              <w:right w:w="28" w:type="dxa"/>
            </w:tcMar>
            <w:vAlign w:val="center"/>
            <w:hideMark/>
          </w:tcPr>
          <w:p w14:paraId="745AA4D1" w14:textId="77777777" w:rsidR="001503F1" w:rsidRPr="007E098C" w:rsidRDefault="001503F1" w:rsidP="007A3331">
            <w:pPr>
              <w:rPr>
                <w:color w:val="000000" w:themeColor="text1"/>
                <w:sz w:val="20"/>
                <w:szCs w:val="20"/>
              </w:rPr>
            </w:pPr>
            <w:r w:rsidRPr="007E098C">
              <w:rPr>
                <w:color w:val="000000" w:themeColor="text1"/>
                <w:sz w:val="20"/>
                <w:szCs w:val="20"/>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729" w:type="pct"/>
            <w:tcBorders>
              <w:top w:val="nil"/>
              <w:left w:val="nil"/>
              <w:bottom w:val="single" w:sz="4" w:space="0" w:color="auto"/>
              <w:right w:val="single" w:sz="4" w:space="0" w:color="auto"/>
            </w:tcBorders>
            <w:tcMar>
              <w:left w:w="28" w:type="dxa"/>
              <w:right w:w="28" w:type="dxa"/>
            </w:tcMar>
            <w:vAlign w:val="center"/>
            <w:hideMark/>
          </w:tcPr>
          <w:p w14:paraId="5471C9F4" w14:textId="77777777" w:rsidR="001503F1" w:rsidRPr="007E098C" w:rsidRDefault="001503F1" w:rsidP="007A3331">
            <w:pPr>
              <w:jc w:val="center"/>
              <w:rPr>
                <w:color w:val="000000" w:themeColor="text1"/>
                <w:sz w:val="20"/>
                <w:szCs w:val="20"/>
              </w:rPr>
            </w:pPr>
            <w:proofErr w:type="spellStart"/>
            <w:r w:rsidRPr="007E098C">
              <w:rPr>
                <w:color w:val="000000" w:themeColor="text1"/>
                <w:sz w:val="20"/>
                <w:szCs w:val="20"/>
              </w:rPr>
              <w:t>т.у.т</w:t>
            </w:r>
            <w:proofErr w:type="spellEnd"/>
            <w:r w:rsidRPr="007E098C">
              <w:rPr>
                <w:color w:val="000000" w:themeColor="text1"/>
                <w:sz w:val="20"/>
                <w:szCs w:val="20"/>
              </w:rPr>
              <w:t>./Гкал</w:t>
            </w:r>
          </w:p>
        </w:tc>
        <w:tc>
          <w:tcPr>
            <w:tcW w:w="875" w:type="pct"/>
            <w:tcBorders>
              <w:top w:val="nil"/>
              <w:left w:val="nil"/>
              <w:bottom w:val="single" w:sz="4" w:space="0" w:color="auto"/>
              <w:right w:val="single" w:sz="4" w:space="0" w:color="auto"/>
            </w:tcBorders>
            <w:tcMar>
              <w:left w:w="28" w:type="dxa"/>
              <w:right w:w="28" w:type="dxa"/>
            </w:tcMar>
            <w:vAlign w:val="center"/>
            <w:hideMark/>
          </w:tcPr>
          <w:p w14:paraId="2C5D825D" w14:textId="77777777" w:rsidR="001503F1" w:rsidRPr="007E098C" w:rsidRDefault="001503F1" w:rsidP="007A3331">
            <w:pPr>
              <w:jc w:val="center"/>
              <w:rPr>
                <w:color w:val="000000" w:themeColor="text1"/>
                <w:sz w:val="20"/>
                <w:szCs w:val="20"/>
              </w:rPr>
            </w:pPr>
            <w:r w:rsidRPr="007E098C">
              <w:rPr>
                <w:color w:val="000000" w:themeColor="text1"/>
                <w:sz w:val="20"/>
                <w:szCs w:val="20"/>
              </w:rPr>
              <w:t>0,1559</w:t>
            </w:r>
          </w:p>
        </w:tc>
        <w:tc>
          <w:tcPr>
            <w:tcW w:w="866" w:type="pct"/>
            <w:tcBorders>
              <w:top w:val="nil"/>
              <w:left w:val="nil"/>
              <w:bottom w:val="single" w:sz="4" w:space="0" w:color="auto"/>
              <w:right w:val="single" w:sz="4" w:space="0" w:color="auto"/>
            </w:tcBorders>
            <w:tcMar>
              <w:left w:w="28" w:type="dxa"/>
              <w:right w:w="28" w:type="dxa"/>
            </w:tcMar>
            <w:vAlign w:val="center"/>
            <w:hideMark/>
          </w:tcPr>
          <w:p w14:paraId="1A5EF2C5" w14:textId="77777777" w:rsidR="001503F1" w:rsidRPr="007E098C" w:rsidRDefault="001503F1" w:rsidP="007A3331">
            <w:pPr>
              <w:jc w:val="center"/>
              <w:rPr>
                <w:color w:val="000000" w:themeColor="text1"/>
                <w:sz w:val="20"/>
                <w:szCs w:val="20"/>
              </w:rPr>
            </w:pPr>
            <w:r w:rsidRPr="007E098C">
              <w:rPr>
                <w:color w:val="000000" w:themeColor="text1"/>
                <w:sz w:val="20"/>
                <w:szCs w:val="20"/>
              </w:rPr>
              <w:t>0,1586</w:t>
            </w:r>
          </w:p>
        </w:tc>
        <w:tc>
          <w:tcPr>
            <w:tcW w:w="654" w:type="pct"/>
            <w:tcBorders>
              <w:top w:val="nil"/>
              <w:left w:val="nil"/>
              <w:bottom w:val="single" w:sz="4" w:space="0" w:color="auto"/>
              <w:right w:val="single" w:sz="4" w:space="0" w:color="auto"/>
            </w:tcBorders>
            <w:tcMar>
              <w:left w:w="28" w:type="dxa"/>
              <w:right w:w="28" w:type="dxa"/>
            </w:tcMar>
            <w:vAlign w:val="center"/>
            <w:hideMark/>
          </w:tcPr>
          <w:p w14:paraId="47941FE5" w14:textId="77777777" w:rsidR="001503F1" w:rsidRPr="007E098C" w:rsidRDefault="001503F1" w:rsidP="007A3331">
            <w:pPr>
              <w:jc w:val="center"/>
              <w:rPr>
                <w:color w:val="000000" w:themeColor="text1"/>
                <w:sz w:val="20"/>
                <w:szCs w:val="20"/>
              </w:rPr>
            </w:pPr>
            <w:r w:rsidRPr="007E098C">
              <w:rPr>
                <w:color w:val="000000" w:themeColor="text1"/>
                <w:sz w:val="20"/>
                <w:szCs w:val="20"/>
              </w:rPr>
              <w:t> </w:t>
            </w:r>
          </w:p>
        </w:tc>
      </w:tr>
      <w:tr w:rsidR="001503F1" w:rsidRPr="007E098C" w14:paraId="77CDDB21" w14:textId="77777777" w:rsidTr="00FD1394">
        <w:trPr>
          <w:cantSplit/>
          <w:trHeight w:val="20"/>
        </w:trPr>
        <w:tc>
          <w:tcPr>
            <w:tcW w:w="322" w:type="pct"/>
            <w:tcBorders>
              <w:top w:val="nil"/>
              <w:left w:val="single" w:sz="4" w:space="0" w:color="auto"/>
              <w:bottom w:val="single" w:sz="4" w:space="0" w:color="auto"/>
              <w:right w:val="single" w:sz="4" w:space="0" w:color="auto"/>
            </w:tcBorders>
            <w:tcMar>
              <w:left w:w="28" w:type="dxa"/>
              <w:right w:w="28" w:type="dxa"/>
            </w:tcMar>
            <w:vAlign w:val="center"/>
            <w:hideMark/>
          </w:tcPr>
          <w:p w14:paraId="2BAAD01B"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8</w:t>
            </w:r>
          </w:p>
        </w:tc>
        <w:tc>
          <w:tcPr>
            <w:tcW w:w="1554" w:type="pct"/>
            <w:tcBorders>
              <w:top w:val="nil"/>
              <w:left w:val="nil"/>
              <w:bottom w:val="single" w:sz="4" w:space="0" w:color="auto"/>
              <w:right w:val="single" w:sz="4" w:space="0" w:color="auto"/>
            </w:tcBorders>
            <w:tcMar>
              <w:left w:w="28" w:type="dxa"/>
              <w:right w:w="28" w:type="dxa"/>
            </w:tcMar>
            <w:vAlign w:val="center"/>
            <w:hideMark/>
          </w:tcPr>
          <w:p w14:paraId="52FE5A4C" w14:textId="77777777" w:rsidR="001503F1" w:rsidRPr="007E098C" w:rsidRDefault="001503F1" w:rsidP="007A3331">
            <w:pPr>
              <w:rPr>
                <w:bCs/>
                <w:color w:val="000000" w:themeColor="text1"/>
                <w:sz w:val="20"/>
                <w:szCs w:val="20"/>
              </w:rPr>
            </w:pPr>
            <w:r w:rsidRPr="007E098C">
              <w:rPr>
                <w:bCs/>
                <w:color w:val="000000" w:themeColor="text1"/>
                <w:sz w:val="20"/>
                <w:szCs w:val="20"/>
              </w:rPr>
              <w:t>Удельный часовой расход условного топлива</w:t>
            </w:r>
          </w:p>
        </w:tc>
        <w:tc>
          <w:tcPr>
            <w:tcW w:w="729" w:type="pct"/>
            <w:tcBorders>
              <w:top w:val="nil"/>
              <w:left w:val="nil"/>
              <w:bottom w:val="single" w:sz="4" w:space="0" w:color="auto"/>
              <w:right w:val="single" w:sz="4" w:space="0" w:color="auto"/>
            </w:tcBorders>
            <w:tcMar>
              <w:left w:w="28" w:type="dxa"/>
              <w:right w:w="28" w:type="dxa"/>
            </w:tcMar>
            <w:vAlign w:val="center"/>
            <w:hideMark/>
          </w:tcPr>
          <w:p w14:paraId="02DB022F" w14:textId="77777777" w:rsidR="001503F1" w:rsidRPr="007E098C" w:rsidRDefault="001503F1" w:rsidP="007A3331">
            <w:pPr>
              <w:jc w:val="center"/>
              <w:rPr>
                <w:bCs/>
                <w:color w:val="000000" w:themeColor="text1"/>
                <w:sz w:val="20"/>
                <w:szCs w:val="20"/>
              </w:rPr>
            </w:pPr>
            <w:proofErr w:type="spellStart"/>
            <w:r w:rsidRPr="007E098C">
              <w:rPr>
                <w:bCs/>
                <w:color w:val="000000" w:themeColor="text1"/>
                <w:sz w:val="20"/>
                <w:szCs w:val="20"/>
              </w:rPr>
              <w:t>т.у.т</w:t>
            </w:r>
            <w:proofErr w:type="spellEnd"/>
            <w:r w:rsidRPr="007E098C">
              <w:rPr>
                <w:bCs/>
                <w:color w:val="000000" w:themeColor="text1"/>
                <w:sz w:val="20"/>
                <w:szCs w:val="20"/>
              </w:rPr>
              <w:t>./час</w:t>
            </w:r>
          </w:p>
        </w:tc>
        <w:tc>
          <w:tcPr>
            <w:tcW w:w="875" w:type="pct"/>
            <w:tcBorders>
              <w:top w:val="nil"/>
              <w:left w:val="nil"/>
              <w:bottom w:val="single" w:sz="4" w:space="0" w:color="auto"/>
              <w:right w:val="single" w:sz="4" w:space="0" w:color="auto"/>
            </w:tcBorders>
            <w:tcMar>
              <w:left w:w="28" w:type="dxa"/>
              <w:right w:w="28" w:type="dxa"/>
            </w:tcMar>
            <w:vAlign w:val="center"/>
            <w:hideMark/>
          </w:tcPr>
          <w:p w14:paraId="26EF801F"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2,362</w:t>
            </w:r>
          </w:p>
        </w:tc>
        <w:tc>
          <w:tcPr>
            <w:tcW w:w="866" w:type="pct"/>
            <w:tcBorders>
              <w:top w:val="nil"/>
              <w:left w:val="nil"/>
              <w:bottom w:val="single" w:sz="4" w:space="0" w:color="auto"/>
              <w:right w:val="single" w:sz="4" w:space="0" w:color="auto"/>
            </w:tcBorders>
            <w:tcMar>
              <w:left w:w="28" w:type="dxa"/>
              <w:right w:w="28" w:type="dxa"/>
            </w:tcMar>
            <w:vAlign w:val="center"/>
            <w:hideMark/>
          </w:tcPr>
          <w:p w14:paraId="4D12DDD6"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2,394</w:t>
            </w:r>
          </w:p>
        </w:tc>
        <w:tc>
          <w:tcPr>
            <w:tcW w:w="654" w:type="pct"/>
            <w:tcBorders>
              <w:top w:val="nil"/>
              <w:left w:val="nil"/>
              <w:bottom w:val="single" w:sz="4" w:space="0" w:color="auto"/>
              <w:right w:val="single" w:sz="4" w:space="0" w:color="auto"/>
            </w:tcBorders>
            <w:tcMar>
              <w:left w:w="28" w:type="dxa"/>
              <w:right w:w="28" w:type="dxa"/>
            </w:tcMar>
            <w:vAlign w:val="center"/>
            <w:hideMark/>
          </w:tcPr>
          <w:p w14:paraId="67D52A8A" w14:textId="77777777" w:rsidR="001503F1" w:rsidRPr="007E098C" w:rsidRDefault="001503F1" w:rsidP="007A3331">
            <w:pPr>
              <w:jc w:val="center"/>
              <w:rPr>
                <w:bCs/>
                <w:color w:val="000000" w:themeColor="text1"/>
                <w:sz w:val="20"/>
                <w:szCs w:val="20"/>
              </w:rPr>
            </w:pPr>
            <w:r w:rsidRPr="007E098C">
              <w:rPr>
                <w:bCs/>
                <w:color w:val="000000" w:themeColor="text1"/>
                <w:sz w:val="20"/>
                <w:szCs w:val="20"/>
              </w:rPr>
              <w:t>+0,032</w:t>
            </w:r>
          </w:p>
        </w:tc>
      </w:tr>
    </w:tbl>
    <w:p w14:paraId="2F5C6984" w14:textId="7FA8A725" w:rsidR="001503F1" w:rsidRPr="007E098C" w:rsidRDefault="001503F1"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35</w:t>
      </w:r>
      <w:r w:rsidRPr="007E098C">
        <w:rPr>
          <w:b w:val="0"/>
          <w:color w:val="000000" w:themeColor="text1"/>
          <w:sz w:val="24"/>
          <w:szCs w:val="24"/>
        </w:rPr>
        <w:fldChar w:fldCharType="end"/>
      </w:r>
      <w:r w:rsidRPr="007E098C">
        <w:rPr>
          <w:b w:val="0"/>
          <w:color w:val="000000" w:themeColor="text1"/>
          <w:sz w:val="24"/>
          <w:szCs w:val="24"/>
        </w:rPr>
        <w:t>. Расчет удельный финансовых расходов на собственные нужды при реализации 1 Гкал теплоносителя</w:t>
      </w:r>
    </w:p>
    <w:tbl>
      <w:tblPr>
        <w:tblW w:w="5000" w:type="pct"/>
        <w:jc w:val="center"/>
        <w:tblLayout w:type="fixed"/>
        <w:tblCellMar>
          <w:left w:w="28" w:type="dxa"/>
          <w:right w:w="28" w:type="dxa"/>
        </w:tblCellMar>
        <w:tblLook w:val="04A0" w:firstRow="1" w:lastRow="0" w:firstColumn="1" w:lastColumn="0" w:noHBand="0" w:noVBand="1"/>
      </w:tblPr>
      <w:tblGrid>
        <w:gridCol w:w="249"/>
        <w:gridCol w:w="2880"/>
        <w:gridCol w:w="1282"/>
        <w:gridCol w:w="1081"/>
        <w:gridCol w:w="1081"/>
        <w:gridCol w:w="1245"/>
        <w:gridCol w:w="960"/>
      </w:tblGrid>
      <w:tr w:rsidR="001503F1" w:rsidRPr="007E098C" w14:paraId="55A66120" w14:textId="77777777" w:rsidTr="00FD1394">
        <w:trPr>
          <w:cantSplit/>
          <w:trHeight w:val="20"/>
          <w:jc w:val="center"/>
        </w:trPr>
        <w:tc>
          <w:tcPr>
            <w:tcW w:w="14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748AF6B" w14:textId="77777777" w:rsidR="001503F1" w:rsidRPr="007E098C" w:rsidRDefault="001503F1" w:rsidP="007A3331">
            <w:pPr>
              <w:jc w:val="center"/>
              <w:rPr>
                <w:rFonts w:eastAsiaTheme="minorHAnsi"/>
                <w:bCs/>
                <w:color w:val="000000" w:themeColor="text1"/>
                <w:sz w:val="20"/>
                <w:szCs w:val="20"/>
                <w:lang w:eastAsia="en-US"/>
              </w:rPr>
            </w:pPr>
            <w:r w:rsidRPr="007E098C">
              <w:rPr>
                <w:rFonts w:eastAsiaTheme="minorHAnsi"/>
                <w:bCs/>
                <w:color w:val="000000" w:themeColor="text1"/>
                <w:sz w:val="20"/>
                <w:szCs w:val="20"/>
                <w:lang w:eastAsia="en-US"/>
              </w:rPr>
              <w:t>№</w:t>
            </w:r>
          </w:p>
        </w:tc>
        <w:tc>
          <w:tcPr>
            <w:tcW w:w="164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A7E53C5" w14:textId="77777777" w:rsidR="001503F1" w:rsidRPr="007E098C" w:rsidRDefault="001503F1" w:rsidP="007A3331">
            <w:pPr>
              <w:jc w:val="center"/>
              <w:rPr>
                <w:rFonts w:eastAsiaTheme="minorHAnsi"/>
                <w:bCs/>
                <w:color w:val="000000" w:themeColor="text1"/>
                <w:sz w:val="20"/>
                <w:szCs w:val="20"/>
                <w:lang w:eastAsia="en-US"/>
              </w:rPr>
            </w:pPr>
            <w:r w:rsidRPr="007E098C">
              <w:rPr>
                <w:rFonts w:eastAsiaTheme="minorHAnsi"/>
                <w:bCs/>
                <w:color w:val="000000" w:themeColor="text1"/>
                <w:sz w:val="20"/>
                <w:szCs w:val="20"/>
                <w:lang w:eastAsia="en-US"/>
              </w:rPr>
              <w:t>Наименование</w:t>
            </w:r>
          </w:p>
        </w:tc>
        <w:tc>
          <w:tcPr>
            <w:tcW w:w="73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B607360" w14:textId="77777777" w:rsidR="001503F1" w:rsidRPr="007E098C" w:rsidRDefault="001503F1" w:rsidP="007A3331">
            <w:pPr>
              <w:jc w:val="center"/>
              <w:rPr>
                <w:rFonts w:eastAsiaTheme="minorHAnsi"/>
                <w:bCs/>
                <w:color w:val="000000" w:themeColor="text1"/>
                <w:sz w:val="20"/>
                <w:szCs w:val="20"/>
                <w:lang w:eastAsia="en-US"/>
              </w:rPr>
            </w:pPr>
            <w:r w:rsidRPr="007E098C">
              <w:rPr>
                <w:rFonts w:eastAsiaTheme="minorHAnsi"/>
                <w:bCs/>
                <w:color w:val="000000" w:themeColor="text1"/>
                <w:sz w:val="20"/>
                <w:szCs w:val="20"/>
                <w:lang w:eastAsia="en-US"/>
              </w:rPr>
              <w:t>Размерность</w:t>
            </w:r>
          </w:p>
        </w:tc>
        <w:tc>
          <w:tcPr>
            <w:tcW w:w="61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E36F64E" w14:textId="77777777" w:rsidR="001503F1" w:rsidRPr="007E098C" w:rsidRDefault="001503F1" w:rsidP="007A3331">
            <w:pPr>
              <w:jc w:val="center"/>
              <w:rPr>
                <w:rFonts w:eastAsiaTheme="minorHAnsi"/>
                <w:bCs/>
                <w:color w:val="000000" w:themeColor="text1"/>
                <w:sz w:val="20"/>
                <w:szCs w:val="20"/>
                <w:lang w:eastAsia="en-US"/>
              </w:rPr>
            </w:pPr>
            <w:r w:rsidRPr="007E098C">
              <w:rPr>
                <w:rFonts w:eastAsiaTheme="minorHAnsi"/>
                <w:bCs/>
                <w:color w:val="000000" w:themeColor="text1"/>
                <w:sz w:val="20"/>
                <w:szCs w:val="20"/>
                <w:lang w:eastAsia="en-US"/>
              </w:rPr>
              <w:t>Вариант №1</w:t>
            </w:r>
          </w:p>
        </w:tc>
        <w:tc>
          <w:tcPr>
            <w:tcW w:w="616" w:type="pct"/>
            <w:tcBorders>
              <w:top w:val="single" w:sz="4" w:space="0" w:color="auto"/>
              <w:left w:val="single" w:sz="4" w:space="0" w:color="auto"/>
              <w:right w:val="single" w:sz="4" w:space="0" w:color="auto"/>
            </w:tcBorders>
            <w:tcMar>
              <w:left w:w="28" w:type="dxa"/>
              <w:right w:w="28" w:type="dxa"/>
            </w:tcMar>
            <w:vAlign w:val="center"/>
            <w:hideMark/>
          </w:tcPr>
          <w:p w14:paraId="0D93CC4E" w14:textId="77777777" w:rsidR="001503F1" w:rsidRPr="007E098C" w:rsidRDefault="001503F1" w:rsidP="007A3331">
            <w:pPr>
              <w:jc w:val="center"/>
              <w:rPr>
                <w:rFonts w:eastAsiaTheme="minorHAnsi"/>
                <w:bCs/>
                <w:color w:val="000000" w:themeColor="text1"/>
                <w:sz w:val="20"/>
                <w:szCs w:val="20"/>
                <w:lang w:eastAsia="en-US"/>
              </w:rPr>
            </w:pPr>
            <w:r w:rsidRPr="007E098C">
              <w:rPr>
                <w:rFonts w:eastAsiaTheme="minorHAnsi"/>
                <w:bCs/>
                <w:color w:val="000000" w:themeColor="text1"/>
                <w:sz w:val="20"/>
                <w:szCs w:val="20"/>
                <w:lang w:eastAsia="en-US"/>
              </w:rPr>
              <w:t>Вариант №2</w:t>
            </w:r>
          </w:p>
        </w:tc>
        <w:tc>
          <w:tcPr>
            <w:tcW w:w="709" w:type="pct"/>
            <w:tcBorders>
              <w:top w:val="single" w:sz="4" w:space="0" w:color="auto"/>
              <w:left w:val="single" w:sz="4" w:space="0" w:color="auto"/>
              <w:right w:val="single" w:sz="4" w:space="0" w:color="auto"/>
            </w:tcBorders>
            <w:tcMar>
              <w:left w:w="28" w:type="dxa"/>
              <w:right w:w="28" w:type="dxa"/>
            </w:tcMar>
            <w:vAlign w:val="center"/>
            <w:hideMark/>
          </w:tcPr>
          <w:p w14:paraId="7A118820" w14:textId="77777777" w:rsidR="001503F1" w:rsidRPr="007E098C" w:rsidRDefault="001503F1" w:rsidP="007A3331">
            <w:pPr>
              <w:jc w:val="center"/>
              <w:rPr>
                <w:rFonts w:eastAsiaTheme="minorHAnsi"/>
                <w:bCs/>
                <w:color w:val="000000" w:themeColor="text1"/>
                <w:sz w:val="20"/>
                <w:szCs w:val="20"/>
                <w:lang w:eastAsia="en-US"/>
              </w:rPr>
            </w:pPr>
            <w:r w:rsidRPr="007E098C">
              <w:rPr>
                <w:rFonts w:eastAsiaTheme="minorHAnsi"/>
                <w:bCs/>
                <w:color w:val="000000" w:themeColor="text1"/>
                <w:sz w:val="20"/>
                <w:szCs w:val="20"/>
                <w:lang w:eastAsia="en-US"/>
              </w:rPr>
              <w:t>Сравнение, руб.</w:t>
            </w:r>
          </w:p>
        </w:tc>
        <w:tc>
          <w:tcPr>
            <w:tcW w:w="547" w:type="pct"/>
            <w:tcBorders>
              <w:top w:val="single" w:sz="4" w:space="0" w:color="auto"/>
              <w:left w:val="single" w:sz="4" w:space="0" w:color="auto"/>
              <w:right w:val="single" w:sz="4" w:space="0" w:color="auto"/>
            </w:tcBorders>
            <w:tcMar>
              <w:left w:w="28" w:type="dxa"/>
              <w:right w:w="28" w:type="dxa"/>
            </w:tcMar>
            <w:vAlign w:val="center"/>
          </w:tcPr>
          <w:p w14:paraId="0DA031E2" w14:textId="77777777" w:rsidR="001503F1" w:rsidRPr="007E098C" w:rsidRDefault="001503F1" w:rsidP="007A3331">
            <w:pPr>
              <w:jc w:val="center"/>
              <w:rPr>
                <w:rFonts w:eastAsiaTheme="minorHAnsi"/>
                <w:bCs/>
                <w:color w:val="000000" w:themeColor="text1"/>
                <w:sz w:val="20"/>
                <w:szCs w:val="20"/>
                <w:lang w:eastAsia="en-US"/>
              </w:rPr>
            </w:pPr>
            <w:r w:rsidRPr="007E098C">
              <w:rPr>
                <w:rFonts w:eastAsiaTheme="minorHAnsi"/>
                <w:bCs/>
                <w:color w:val="000000" w:themeColor="text1"/>
                <w:sz w:val="20"/>
                <w:szCs w:val="20"/>
                <w:lang w:eastAsia="en-US"/>
              </w:rPr>
              <w:t>%</w:t>
            </w:r>
          </w:p>
        </w:tc>
      </w:tr>
      <w:tr w:rsidR="001503F1" w:rsidRPr="007E098C" w14:paraId="722E15C8" w14:textId="77777777" w:rsidTr="00FD1394">
        <w:trPr>
          <w:cantSplit/>
          <w:trHeight w:val="20"/>
          <w:jc w:val="center"/>
        </w:trPr>
        <w:tc>
          <w:tcPr>
            <w:tcW w:w="14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AE8E10A"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1</w:t>
            </w:r>
          </w:p>
        </w:tc>
        <w:tc>
          <w:tcPr>
            <w:tcW w:w="164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30E235D"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Удельная стоимость топлива</w:t>
            </w:r>
          </w:p>
        </w:tc>
        <w:tc>
          <w:tcPr>
            <w:tcW w:w="730" w:type="pct"/>
            <w:tcBorders>
              <w:top w:val="single" w:sz="4" w:space="0" w:color="auto"/>
              <w:left w:val="single" w:sz="4" w:space="0" w:color="auto"/>
              <w:bottom w:val="single" w:sz="4" w:space="0" w:color="auto"/>
            </w:tcBorders>
            <w:tcMar>
              <w:left w:w="28" w:type="dxa"/>
              <w:right w:w="28" w:type="dxa"/>
            </w:tcMar>
            <w:vAlign w:val="center"/>
            <w:hideMark/>
          </w:tcPr>
          <w:p w14:paraId="506F5B76"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руб./тыс. м3</w:t>
            </w:r>
          </w:p>
        </w:tc>
        <w:tc>
          <w:tcPr>
            <w:tcW w:w="61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B148BF2"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4167,0</w:t>
            </w:r>
          </w:p>
        </w:tc>
        <w:tc>
          <w:tcPr>
            <w:tcW w:w="616" w:type="pct"/>
            <w:tcBorders>
              <w:top w:val="single" w:sz="4" w:space="0" w:color="auto"/>
              <w:left w:val="nil"/>
              <w:bottom w:val="single" w:sz="4" w:space="0" w:color="auto"/>
              <w:right w:val="single" w:sz="4" w:space="0" w:color="auto"/>
            </w:tcBorders>
            <w:tcMar>
              <w:left w:w="28" w:type="dxa"/>
              <w:right w:w="28" w:type="dxa"/>
            </w:tcMar>
            <w:vAlign w:val="center"/>
            <w:hideMark/>
          </w:tcPr>
          <w:p w14:paraId="3E4997BC"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4167</w:t>
            </w:r>
          </w:p>
        </w:tc>
        <w:tc>
          <w:tcPr>
            <w:tcW w:w="709" w:type="pct"/>
            <w:tcBorders>
              <w:top w:val="single" w:sz="4" w:space="0" w:color="auto"/>
              <w:left w:val="nil"/>
              <w:bottom w:val="single" w:sz="4" w:space="0" w:color="auto"/>
              <w:right w:val="single" w:sz="4" w:space="0" w:color="auto"/>
            </w:tcBorders>
            <w:tcMar>
              <w:left w:w="28" w:type="dxa"/>
              <w:right w:w="28" w:type="dxa"/>
            </w:tcMar>
            <w:vAlign w:val="center"/>
            <w:hideMark/>
          </w:tcPr>
          <w:p w14:paraId="284ED274"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 </w:t>
            </w:r>
          </w:p>
        </w:tc>
        <w:tc>
          <w:tcPr>
            <w:tcW w:w="547" w:type="pct"/>
            <w:tcBorders>
              <w:top w:val="single" w:sz="4" w:space="0" w:color="auto"/>
              <w:left w:val="nil"/>
              <w:bottom w:val="single" w:sz="4" w:space="0" w:color="auto"/>
              <w:right w:val="single" w:sz="4" w:space="0" w:color="auto"/>
            </w:tcBorders>
            <w:tcMar>
              <w:left w:w="28" w:type="dxa"/>
              <w:right w:w="28" w:type="dxa"/>
            </w:tcMar>
            <w:vAlign w:val="center"/>
          </w:tcPr>
          <w:p w14:paraId="72EC66BB" w14:textId="77777777" w:rsidR="001503F1" w:rsidRPr="007E098C" w:rsidRDefault="001503F1" w:rsidP="007A3331">
            <w:pPr>
              <w:jc w:val="center"/>
              <w:rPr>
                <w:rFonts w:eastAsiaTheme="minorHAnsi"/>
                <w:color w:val="000000" w:themeColor="text1"/>
                <w:sz w:val="20"/>
                <w:szCs w:val="20"/>
                <w:lang w:eastAsia="en-US"/>
              </w:rPr>
            </w:pPr>
          </w:p>
        </w:tc>
      </w:tr>
      <w:tr w:rsidR="001503F1" w:rsidRPr="007E098C" w14:paraId="01B465FB" w14:textId="77777777" w:rsidTr="00FD1394">
        <w:trPr>
          <w:cantSplit/>
          <w:trHeight w:val="20"/>
          <w:jc w:val="center"/>
        </w:trPr>
        <w:tc>
          <w:tcPr>
            <w:tcW w:w="141" w:type="pct"/>
            <w:tcBorders>
              <w:left w:val="single" w:sz="4" w:space="0" w:color="auto"/>
              <w:bottom w:val="single" w:sz="4" w:space="0" w:color="auto"/>
              <w:right w:val="single" w:sz="4" w:space="0" w:color="auto"/>
            </w:tcBorders>
            <w:tcMar>
              <w:left w:w="28" w:type="dxa"/>
              <w:right w:w="28" w:type="dxa"/>
            </w:tcMar>
            <w:vAlign w:val="center"/>
            <w:hideMark/>
          </w:tcPr>
          <w:p w14:paraId="6D06919D"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2</w:t>
            </w:r>
          </w:p>
        </w:tc>
        <w:tc>
          <w:tcPr>
            <w:tcW w:w="1640" w:type="pct"/>
            <w:tcBorders>
              <w:left w:val="single" w:sz="4" w:space="0" w:color="auto"/>
              <w:bottom w:val="single" w:sz="4" w:space="0" w:color="auto"/>
              <w:right w:val="single" w:sz="4" w:space="0" w:color="auto"/>
            </w:tcBorders>
            <w:tcMar>
              <w:left w:w="28" w:type="dxa"/>
              <w:right w:w="28" w:type="dxa"/>
            </w:tcMar>
            <w:vAlign w:val="center"/>
            <w:hideMark/>
          </w:tcPr>
          <w:p w14:paraId="300D2CE5"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Расход на топливо за Гкал/ч</w:t>
            </w:r>
          </w:p>
        </w:tc>
        <w:tc>
          <w:tcPr>
            <w:tcW w:w="730" w:type="pct"/>
            <w:tcBorders>
              <w:left w:val="single" w:sz="4" w:space="0" w:color="auto"/>
              <w:bottom w:val="single" w:sz="4" w:space="0" w:color="auto"/>
            </w:tcBorders>
            <w:tcMar>
              <w:left w:w="28" w:type="dxa"/>
              <w:right w:w="28" w:type="dxa"/>
            </w:tcMar>
            <w:vAlign w:val="center"/>
            <w:hideMark/>
          </w:tcPr>
          <w:p w14:paraId="04802696"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руб.</w:t>
            </w:r>
          </w:p>
        </w:tc>
        <w:tc>
          <w:tcPr>
            <w:tcW w:w="616" w:type="pct"/>
            <w:tcBorders>
              <w:top w:val="nil"/>
              <w:left w:val="single" w:sz="4" w:space="0" w:color="auto"/>
              <w:bottom w:val="single" w:sz="4" w:space="0" w:color="auto"/>
              <w:right w:val="single" w:sz="4" w:space="0" w:color="auto"/>
            </w:tcBorders>
            <w:tcMar>
              <w:left w:w="28" w:type="dxa"/>
              <w:right w:w="28" w:type="dxa"/>
            </w:tcMar>
            <w:vAlign w:val="center"/>
            <w:hideMark/>
          </w:tcPr>
          <w:p w14:paraId="4354F05B"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bCs/>
                <w:color w:val="000000" w:themeColor="text1"/>
                <w:sz w:val="20"/>
                <w:szCs w:val="20"/>
                <w:lang w:eastAsia="en-US"/>
              </w:rPr>
              <w:t>561,7</w:t>
            </w:r>
          </w:p>
        </w:tc>
        <w:tc>
          <w:tcPr>
            <w:tcW w:w="616" w:type="pct"/>
            <w:tcBorders>
              <w:top w:val="nil"/>
              <w:left w:val="nil"/>
              <w:bottom w:val="single" w:sz="4" w:space="0" w:color="auto"/>
              <w:right w:val="single" w:sz="4" w:space="0" w:color="auto"/>
            </w:tcBorders>
            <w:tcMar>
              <w:left w:w="28" w:type="dxa"/>
              <w:right w:w="28" w:type="dxa"/>
            </w:tcMar>
            <w:vAlign w:val="center"/>
            <w:hideMark/>
          </w:tcPr>
          <w:p w14:paraId="2C959ED0"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bCs/>
                <w:color w:val="000000" w:themeColor="text1"/>
                <w:sz w:val="20"/>
                <w:szCs w:val="20"/>
                <w:lang w:eastAsia="en-US"/>
              </w:rPr>
              <w:t>571,4</w:t>
            </w:r>
          </w:p>
        </w:tc>
        <w:tc>
          <w:tcPr>
            <w:tcW w:w="709" w:type="pct"/>
            <w:tcBorders>
              <w:top w:val="nil"/>
              <w:left w:val="nil"/>
              <w:bottom w:val="single" w:sz="4" w:space="0" w:color="auto"/>
              <w:right w:val="single" w:sz="4" w:space="0" w:color="auto"/>
            </w:tcBorders>
            <w:tcMar>
              <w:left w:w="28" w:type="dxa"/>
              <w:right w:w="28" w:type="dxa"/>
            </w:tcMar>
            <w:vAlign w:val="center"/>
            <w:hideMark/>
          </w:tcPr>
          <w:p w14:paraId="02FA5D8B" w14:textId="77777777" w:rsidR="001503F1" w:rsidRPr="007E098C" w:rsidRDefault="001503F1" w:rsidP="007A3331">
            <w:pPr>
              <w:jc w:val="center"/>
              <w:rPr>
                <w:rFonts w:eastAsiaTheme="minorHAnsi"/>
                <w:bCs/>
                <w:color w:val="000000" w:themeColor="text1"/>
                <w:sz w:val="20"/>
                <w:szCs w:val="20"/>
                <w:lang w:eastAsia="en-US"/>
              </w:rPr>
            </w:pPr>
            <w:r w:rsidRPr="007E098C">
              <w:rPr>
                <w:rFonts w:eastAsiaTheme="minorHAnsi"/>
                <w:color w:val="000000" w:themeColor="text1"/>
                <w:sz w:val="20"/>
                <w:szCs w:val="20"/>
                <w:lang w:eastAsia="en-US"/>
              </w:rPr>
              <w:t>+9,7</w:t>
            </w:r>
          </w:p>
        </w:tc>
        <w:tc>
          <w:tcPr>
            <w:tcW w:w="547" w:type="pct"/>
            <w:tcBorders>
              <w:top w:val="nil"/>
              <w:left w:val="nil"/>
              <w:bottom w:val="single" w:sz="4" w:space="0" w:color="auto"/>
              <w:right w:val="single" w:sz="4" w:space="0" w:color="auto"/>
            </w:tcBorders>
            <w:tcMar>
              <w:left w:w="28" w:type="dxa"/>
              <w:right w:w="28" w:type="dxa"/>
            </w:tcMar>
            <w:vAlign w:val="center"/>
          </w:tcPr>
          <w:p w14:paraId="59E35804" w14:textId="77777777" w:rsidR="001503F1" w:rsidRPr="007E098C" w:rsidRDefault="001503F1" w:rsidP="007A3331">
            <w:pPr>
              <w:jc w:val="center"/>
              <w:rPr>
                <w:rFonts w:eastAsiaTheme="minorHAnsi"/>
                <w:bCs/>
                <w:color w:val="000000" w:themeColor="text1"/>
                <w:sz w:val="20"/>
                <w:szCs w:val="20"/>
                <w:lang w:eastAsia="en-US"/>
              </w:rPr>
            </w:pPr>
            <w:r w:rsidRPr="007E098C">
              <w:rPr>
                <w:rFonts w:eastAsiaTheme="minorHAnsi"/>
                <w:bCs/>
                <w:color w:val="000000" w:themeColor="text1"/>
                <w:sz w:val="20"/>
                <w:szCs w:val="20"/>
                <w:lang w:val="en-GB" w:eastAsia="en-US"/>
              </w:rPr>
              <w:t>+</w:t>
            </w:r>
            <w:r w:rsidRPr="007E098C">
              <w:rPr>
                <w:rFonts w:eastAsiaTheme="minorHAnsi"/>
                <w:bCs/>
                <w:color w:val="000000" w:themeColor="text1"/>
                <w:sz w:val="20"/>
                <w:szCs w:val="20"/>
                <w:lang w:eastAsia="en-US"/>
              </w:rPr>
              <w:t>1,70</w:t>
            </w:r>
          </w:p>
        </w:tc>
      </w:tr>
      <w:tr w:rsidR="001503F1" w:rsidRPr="007E098C" w14:paraId="55E50277" w14:textId="77777777" w:rsidTr="00FD1394">
        <w:trPr>
          <w:cantSplit/>
          <w:trHeight w:val="20"/>
          <w:jc w:val="center"/>
        </w:trPr>
        <w:tc>
          <w:tcPr>
            <w:tcW w:w="14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0B8EE1B"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lastRenderedPageBreak/>
              <w:t>3</w:t>
            </w:r>
          </w:p>
        </w:tc>
        <w:tc>
          <w:tcPr>
            <w:tcW w:w="164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19343D2"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Удельный расход на электрическую энергию</w:t>
            </w:r>
          </w:p>
        </w:tc>
        <w:tc>
          <w:tcPr>
            <w:tcW w:w="730" w:type="pct"/>
            <w:tcBorders>
              <w:top w:val="single" w:sz="4" w:space="0" w:color="auto"/>
              <w:left w:val="single" w:sz="4" w:space="0" w:color="auto"/>
              <w:bottom w:val="single" w:sz="4" w:space="0" w:color="auto"/>
            </w:tcBorders>
            <w:tcMar>
              <w:left w:w="28" w:type="dxa"/>
              <w:right w:w="28" w:type="dxa"/>
            </w:tcMar>
            <w:vAlign w:val="center"/>
            <w:hideMark/>
          </w:tcPr>
          <w:p w14:paraId="199DC11A"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руб./кВт*ч</w:t>
            </w:r>
          </w:p>
        </w:tc>
        <w:tc>
          <w:tcPr>
            <w:tcW w:w="61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405C5CE"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6,2</w:t>
            </w:r>
          </w:p>
        </w:tc>
        <w:tc>
          <w:tcPr>
            <w:tcW w:w="616" w:type="pct"/>
            <w:tcBorders>
              <w:top w:val="nil"/>
              <w:left w:val="nil"/>
              <w:bottom w:val="single" w:sz="4" w:space="0" w:color="auto"/>
              <w:right w:val="single" w:sz="4" w:space="0" w:color="auto"/>
            </w:tcBorders>
            <w:tcMar>
              <w:left w:w="28" w:type="dxa"/>
              <w:right w:w="28" w:type="dxa"/>
            </w:tcMar>
            <w:vAlign w:val="center"/>
            <w:hideMark/>
          </w:tcPr>
          <w:p w14:paraId="7C8254FC"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6,23</w:t>
            </w:r>
          </w:p>
        </w:tc>
        <w:tc>
          <w:tcPr>
            <w:tcW w:w="709" w:type="pct"/>
            <w:tcBorders>
              <w:top w:val="nil"/>
              <w:left w:val="nil"/>
              <w:bottom w:val="single" w:sz="4" w:space="0" w:color="auto"/>
              <w:right w:val="single" w:sz="4" w:space="0" w:color="auto"/>
            </w:tcBorders>
            <w:tcMar>
              <w:left w:w="28" w:type="dxa"/>
              <w:right w:w="28" w:type="dxa"/>
            </w:tcMar>
            <w:vAlign w:val="center"/>
            <w:hideMark/>
          </w:tcPr>
          <w:p w14:paraId="2F034FFE"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 </w:t>
            </w:r>
          </w:p>
        </w:tc>
        <w:tc>
          <w:tcPr>
            <w:tcW w:w="547" w:type="pct"/>
            <w:tcBorders>
              <w:top w:val="nil"/>
              <w:left w:val="nil"/>
              <w:bottom w:val="single" w:sz="4" w:space="0" w:color="auto"/>
              <w:right w:val="single" w:sz="4" w:space="0" w:color="auto"/>
            </w:tcBorders>
            <w:tcMar>
              <w:left w:w="28" w:type="dxa"/>
              <w:right w:w="28" w:type="dxa"/>
            </w:tcMar>
            <w:vAlign w:val="center"/>
          </w:tcPr>
          <w:p w14:paraId="2D209446" w14:textId="77777777" w:rsidR="001503F1" w:rsidRPr="007E098C" w:rsidRDefault="001503F1" w:rsidP="007A3331">
            <w:pPr>
              <w:jc w:val="center"/>
              <w:rPr>
                <w:rFonts w:eastAsiaTheme="minorHAnsi"/>
                <w:bCs/>
                <w:color w:val="000000" w:themeColor="text1"/>
                <w:sz w:val="20"/>
                <w:szCs w:val="20"/>
                <w:lang w:eastAsia="en-US"/>
              </w:rPr>
            </w:pPr>
          </w:p>
        </w:tc>
      </w:tr>
      <w:tr w:rsidR="001503F1" w:rsidRPr="007E098C" w14:paraId="180303BE" w14:textId="77777777" w:rsidTr="00FD1394">
        <w:trPr>
          <w:cantSplit/>
          <w:trHeight w:val="20"/>
          <w:jc w:val="center"/>
        </w:trPr>
        <w:tc>
          <w:tcPr>
            <w:tcW w:w="14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D9C828B"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4</w:t>
            </w:r>
          </w:p>
        </w:tc>
        <w:tc>
          <w:tcPr>
            <w:tcW w:w="164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848FD3E"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Расход на ЭЭ за Гкал/ч</w:t>
            </w:r>
          </w:p>
        </w:tc>
        <w:tc>
          <w:tcPr>
            <w:tcW w:w="730" w:type="pct"/>
            <w:tcBorders>
              <w:top w:val="single" w:sz="4" w:space="0" w:color="auto"/>
              <w:left w:val="single" w:sz="4" w:space="0" w:color="auto"/>
              <w:bottom w:val="single" w:sz="4" w:space="0" w:color="auto"/>
            </w:tcBorders>
            <w:tcMar>
              <w:left w:w="28" w:type="dxa"/>
              <w:right w:w="28" w:type="dxa"/>
            </w:tcMar>
            <w:vAlign w:val="center"/>
            <w:hideMark/>
          </w:tcPr>
          <w:p w14:paraId="7327F8D4"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руб.</w:t>
            </w:r>
          </w:p>
        </w:tc>
        <w:tc>
          <w:tcPr>
            <w:tcW w:w="616" w:type="pct"/>
            <w:tcBorders>
              <w:top w:val="nil"/>
              <w:left w:val="single" w:sz="4" w:space="0" w:color="auto"/>
              <w:bottom w:val="single" w:sz="4" w:space="0" w:color="auto"/>
              <w:right w:val="single" w:sz="4" w:space="0" w:color="auto"/>
            </w:tcBorders>
            <w:tcMar>
              <w:left w:w="28" w:type="dxa"/>
              <w:right w:w="28" w:type="dxa"/>
            </w:tcMar>
            <w:vAlign w:val="center"/>
            <w:hideMark/>
          </w:tcPr>
          <w:p w14:paraId="5F81DDE4"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bCs/>
                <w:color w:val="000000" w:themeColor="text1"/>
                <w:sz w:val="20"/>
                <w:szCs w:val="20"/>
                <w:lang w:eastAsia="en-US"/>
              </w:rPr>
              <w:t>112,1</w:t>
            </w:r>
          </w:p>
        </w:tc>
        <w:tc>
          <w:tcPr>
            <w:tcW w:w="616" w:type="pct"/>
            <w:tcBorders>
              <w:top w:val="nil"/>
              <w:left w:val="nil"/>
              <w:bottom w:val="single" w:sz="4" w:space="0" w:color="auto"/>
              <w:right w:val="single" w:sz="4" w:space="0" w:color="auto"/>
            </w:tcBorders>
            <w:tcMar>
              <w:left w:w="28" w:type="dxa"/>
              <w:right w:w="28" w:type="dxa"/>
            </w:tcMar>
            <w:vAlign w:val="center"/>
            <w:hideMark/>
          </w:tcPr>
          <w:p w14:paraId="142A5DDB"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bCs/>
                <w:color w:val="000000" w:themeColor="text1"/>
                <w:sz w:val="20"/>
                <w:szCs w:val="20"/>
                <w:lang w:eastAsia="en-US"/>
              </w:rPr>
              <w:t>187,5</w:t>
            </w:r>
          </w:p>
        </w:tc>
        <w:tc>
          <w:tcPr>
            <w:tcW w:w="709" w:type="pct"/>
            <w:tcBorders>
              <w:top w:val="nil"/>
              <w:left w:val="nil"/>
              <w:bottom w:val="single" w:sz="4" w:space="0" w:color="auto"/>
              <w:right w:val="single" w:sz="4" w:space="0" w:color="auto"/>
            </w:tcBorders>
            <w:tcMar>
              <w:left w:w="28" w:type="dxa"/>
              <w:right w:w="28" w:type="dxa"/>
            </w:tcMar>
            <w:vAlign w:val="center"/>
            <w:hideMark/>
          </w:tcPr>
          <w:p w14:paraId="385F4EDC" w14:textId="77777777" w:rsidR="001503F1" w:rsidRPr="007E098C" w:rsidRDefault="001503F1" w:rsidP="007A3331">
            <w:pPr>
              <w:jc w:val="center"/>
              <w:rPr>
                <w:rFonts w:eastAsiaTheme="minorHAnsi"/>
                <w:bCs/>
                <w:color w:val="000000" w:themeColor="text1"/>
                <w:sz w:val="20"/>
                <w:szCs w:val="20"/>
                <w:lang w:eastAsia="en-US"/>
              </w:rPr>
            </w:pPr>
            <w:r w:rsidRPr="007E098C">
              <w:rPr>
                <w:rFonts w:eastAsiaTheme="minorHAnsi"/>
                <w:color w:val="000000" w:themeColor="text1"/>
                <w:sz w:val="20"/>
                <w:szCs w:val="20"/>
                <w:lang w:eastAsia="en-US"/>
              </w:rPr>
              <w:t>+75,4</w:t>
            </w:r>
          </w:p>
        </w:tc>
        <w:tc>
          <w:tcPr>
            <w:tcW w:w="547" w:type="pct"/>
            <w:tcBorders>
              <w:top w:val="nil"/>
              <w:left w:val="nil"/>
              <w:bottom w:val="single" w:sz="4" w:space="0" w:color="auto"/>
              <w:right w:val="single" w:sz="4" w:space="0" w:color="auto"/>
            </w:tcBorders>
            <w:tcMar>
              <w:left w:w="28" w:type="dxa"/>
              <w:right w:w="28" w:type="dxa"/>
            </w:tcMar>
            <w:vAlign w:val="center"/>
          </w:tcPr>
          <w:p w14:paraId="3B611F85" w14:textId="77777777" w:rsidR="001503F1" w:rsidRPr="007E098C" w:rsidRDefault="001503F1" w:rsidP="007A3331">
            <w:pPr>
              <w:jc w:val="center"/>
              <w:rPr>
                <w:rFonts w:eastAsiaTheme="minorHAnsi"/>
                <w:bCs/>
                <w:color w:val="000000" w:themeColor="text1"/>
                <w:sz w:val="20"/>
                <w:szCs w:val="20"/>
                <w:lang w:val="en-GB" w:eastAsia="en-US"/>
              </w:rPr>
            </w:pPr>
            <w:r w:rsidRPr="007E098C">
              <w:rPr>
                <w:rFonts w:eastAsiaTheme="minorHAnsi"/>
                <w:bCs/>
                <w:color w:val="000000" w:themeColor="text1"/>
                <w:sz w:val="20"/>
                <w:szCs w:val="20"/>
                <w:lang w:val="en-GB" w:eastAsia="en-US"/>
              </w:rPr>
              <w:t>+</w:t>
            </w:r>
            <w:r w:rsidRPr="007E098C">
              <w:rPr>
                <w:rFonts w:eastAsiaTheme="minorHAnsi"/>
                <w:bCs/>
                <w:color w:val="000000" w:themeColor="text1"/>
                <w:sz w:val="20"/>
                <w:szCs w:val="20"/>
                <w:lang w:eastAsia="en-US"/>
              </w:rPr>
              <w:t>40,2</w:t>
            </w:r>
          </w:p>
        </w:tc>
      </w:tr>
      <w:tr w:rsidR="001503F1" w:rsidRPr="007E098C" w14:paraId="6659AA98" w14:textId="77777777" w:rsidTr="00FD1394">
        <w:trPr>
          <w:cantSplit/>
          <w:trHeight w:val="20"/>
          <w:jc w:val="center"/>
        </w:trPr>
        <w:tc>
          <w:tcPr>
            <w:tcW w:w="14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6B33C02"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5</w:t>
            </w:r>
          </w:p>
        </w:tc>
        <w:tc>
          <w:tcPr>
            <w:tcW w:w="164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511E41A"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Цена воды</w:t>
            </w:r>
          </w:p>
        </w:tc>
        <w:tc>
          <w:tcPr>
            <w:tcW w:w="730" w:type="pct"/>
            <w:tcBorders>
              <w:top w:val="single" w:sz="4" w:space="0" w:color="auto"/>
              <w:left w:val="single" w:sz="4" w:space="0" w:color="auto"/>
              <w:bottom w:val="single" w:sz="4" w:space="0" w:color="auto"/>
            </w:tcBorders>
            <w:tcMar>
              <w:left w:w="28" w:type="dxa"/>
              <w:right w:w="28" w:type="dxa"/>
            </w:tcMar>
            <w:vAlign w:val="center"/>
            <w:hideMark/>
          </w:tcPr>
          <w:p w14:paraId="7A68AF4E"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руб./м3</w:t>
            </w:r>
          </w:p>
        </w:tc>
        <w:tc>
          <w:tcPr>
            <w:tcW w:w="616" w:type="pct"/>
            <w:tcBorders>
              <w:top w:val="nil"/>
              <w:left w:val="single" w:sz="4" w:space="0" w:color="auto"/>
              <w:bottom w:val="single" w:sz="4" w:space="0" w:color="auto"/>
              <w:right w:val="single" w:sz="4" w:space="0" w:color="auto"/>
            </w:tcBorders>
            <w:tcMar>
              <w:left w:w="28" w:type="dxa"/>
              <w:right w:w="28" w:type="dxa"/>
            </w:tcMar>
            <w:vAlign w:val="center"/>
            <w:hideMark/>
          </w:tcPr>
          <w:p w14:paraId="1D1A38D3"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40,7</w:t>
            </w:r>
          </w:p>
        </w:tc>
        <w:tc>
          <w:tcPr>
            <w:tcW w:w="616" w:type="pct"/>
            <w:tcBorders>
              <w:top w:val="nil"/>
              <w:left w:val="nil"/>
              <w:bottom w:val="single" w:sz="4" w:space="0" w:color="auto"/>
              <w:right w:val="single" w:sz="4" w:space="0" w:color="auto"/>
            </w:tcBorders>
            <w:tcMar>
              <w:left w:w="28" w:type="dxa"/>
              <w:right w:w="28" w:type="dxa"/>
            </w:tcMar>
            <w:vAlign w:val="center"/>
            <w:hideMark/>
          </w:tcPr>
          <w:p w14:paraId="1202C94D"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40,7</w:t>
            </w:r>
          </w:p>
        </w:tc>
        <w:tc>
          <w:tcPr>
            <w:tcW w:w="709" w:type="pct"/>
            <w:tcBorders>
              <w:top w:val="nil"/>
              <w:left w:val="nil"/>
              <w:bottom w:val="single" w:sz="4" w:space="0" w:color="auto"/>
              <w:right w:val="single" w:sz="4" w:space="0" w:color="auto"/>
            </w:tcBorders>
            <w:tcMar>
              <w:left w:w="28" w:type="dxa"/>
              <w:right w:w="28" w:type="dxa"/>
            </w:tcMar>
            <w:vAlign w:val="center"/>
            <w:hideMark/>
          </w:tcPr>
          <w:p w14:paraId="0FF14FDD"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 </w:t>
            </w:r>
          </w:p>
        </w:tc>
        <w:tc>
          <w:tcPr>
            <w:tcW w:w="547" w:type="pct"/>
            <w:tcBorders>
              <w:top w:val="nil"/>
              <w:left w:val="nil"/>
              <w:bottom w:val="single" w:sz="4" w:space="0" w:color="auto"/>
              <w:right w:val="single" w:sz="4" w:space="0" w:color="auto"/>
            </w:tcBorders>
            <w:tcMar>
              <w:left w:w="28" w:type="dxa"/>
              <w:right w:w="28" w:type="dxa"/>
            </w:tcMar>
            <w:vAlign w:val="center"/>
          </w:tcPr>
          <w:p w14:paraId="3791904D" w14:textId="77777777" w:rsidR="001503F1" w:rsidRPr="007E098C" w:rsidRDefault="001503F1" w:rsidP="007A3331">
            <w:pPr>
              <w:jc w:val="center"/>
              <w:rPr>
                <w:rFonts w:eastAsiaTheme="minorHAnsi"/>
                <w:bCs/>
                <w:color w:val="000000" w:themeColor="text1"/>
                <w:sz w:val="20"/>
                <w:szCs w:val="20"/>
                <w:lang w:eastAsia="en-US"/>
              </w:rPr>
            </w:pPr>
          </w:p>
        </w:tc>
      </w:tr>
      <w:tr w:rsidR="001503F1" w:rsidRPr="007E098C" w14:paraId="69205AFE" w14:textId="77777777" w:rsidTr="00FD1394">
        <w:trPr>
          <w:cantSplit/>
          <w:trHeight w:val="20"/>
          <w:jc w:val="center"/>
        </w:trPr>
        <w:tc>
          <w:tcPr>
            <w:tcW w:w="14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8F27425"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6</w:t>
            </w:r>
          </w:p>
        </w:tc>
        <w:tc>
          <w:tcPr>
            <w:tcW w:w="164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85E6AA3"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Расход на водоснабжение за Гкал/ч</w:t>
            </w:r>
          </w:p>
        </w:tc>
        <w:tc>
          <w:tcPr>
            <w:tcW w:w="730" w:type="pct"/>
            <w:tcBorders>
              <w:top w:val="single" w:sz="4" w:space="0" w:color="auto"/>
              <w:left w:val="single" w:sz="4" w:space="0" w:color="auto"/>
              <w:bottom w:val="single" w:sz="4" w:space="0" w:color="auto"/>
            </w:tcBorders>
            <w:tcMar>
              <w:left w:w="28" w:type="dxa"/>
              <w:right w:w="28" w:type="dxa"/>
            </w:tcMar>
            <w:vAlign w:val="center"/>
            <w:hideMark/>
          </w:tcPr>
          <w:p w14:paraId="492DB5B9"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руб.</w:t>
            </w:r>
          </w:p>
        </w:tc>
        <w:tc>
          <w:tcPr>
            <w:tcW w:w="616"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9A1511F"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bCs/>
                <w:color w:val="000000" w:themeColor="text1"/>
                <w:sz w:val="20"/>
                <w:szCs w:val="20"/>
                <w:lang w:eastAsia="en-US"/>
              </w:rPr>
              <w:t>16,3</w:t>
            </w:r>
          </w:p>
        </w:tc>
        <w:tc>
          <w:tcPr>
            <w:tcW w:w="616" w:type="pct"/>
            <w:tcBorders>
              <w:top w:val="single" w:sz="4" w:space="0" w:color="auto"/>
              <w:left w:val="nil"/>
              <w:bottom w:val="single" w:sz="4" w:space="0" w:color="auto"/>
              <w:right w:val="single" w:sz="4" w:space="0" w:color="auto"/>
            </w:tcBorders>
            <w:tcMar>
              <w:left w:w="28" w:type="dxa"/>
              <w:right w:w="28" w:type="dxa"/>
            </w:tcMar>
            <w:vAlign w:val="center"/>
            <w:hideMark/>
          </w:tcPr>
          <w:p w14:paraId="3CB20713"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bCs/>
                <w:color w:val="000000" w:themeColor="text1"/>
                <w:sz w:val="20"/>
                <w:szCs w:val="20"/>
                <w:lang w:eastAsia="en-US"/>
              </w:rPr>
              <w:t>16,3</w:t>
            </w:r>
          </w:p>
        </w:tc>
        <w:tc>
          <w:tcPr>
            <w:tcW w:w="709" w:type="pct"/>
            <w:tcBorders>
              <w:top w:val="single" w:sz="4" w:space="0" w:color="auto"/>
              <w:left w:val="nil"/>
              <w:bottom w:val="single" w:sz="4" w:space="0" w:color="auto"/>
              <w:right w:val="single" w:sz="4" w:space="0" w:color="auto"/>
            </w:tcBorders>
            <w:tcMar>
              <w:left w:w="28" w:type="dxa"/>
              <w:right w:w="28" w:type="dxa"/>
            </w:tcMar>
            <w:vAlign w:val="center"/>
            <w:hideMark/>
          </w:tcPr>
          <w:p w14:paraId="14C644A3"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 </w:t>
            </w:r>
          </w:p>
        </w:tc>
        <w:tc>
          <w:tcPr>
            <w:tcW w:w="547" w:type="pct"/>
            <w:tcBorders>
              <w:top w:val="single" w:sz="4" w:space="0" w:color="auto"/>
              <w:left w:val="nil"/>
              <w:bottom w:val="single" w:sz="4" w:space="0" w:color="auto"/>
              <w:right w:val="single" w:sz="4" w:space="0" w:color="auto"/>
            </w:tcBorders>
            <w:tcMar>
              <w:left w:w="28" w:type="dxa"/>
              <w:right w:w="28" w:type="dxa"/>
            </w:tcMar>
            <w:vAlign w:val="center"/>
          </w:tcPr>
          <w:p w14:paraId="1543E7CD" w14:textId="77777777" w:rsidR="001503F1" w:rsidRPr="007E098C" w:rsidRDefault="001503F1" w:rsidP="007A3331">
            <w:pPr>
              <w:jc w:val="center"/>
              <w:rPr>
                <w:rFonts w:eastAsiaTheme="minorHAnsi"/>
                <w:bCs/>
                <w:color w:val="000000" w:themeColor="text1"/>
                <w:sz w:val="20"/>
                <w:szCs w:val="20"/>
                <w:lang w:eastAsia="en-US"/>
              </w:rPr>
            </w:pPr>
          </w:p>
        </w:tc>
      </w:tr>
      <w:tr w:rsidR="001503F1" w:rsidRPr="007E098C" w14:paraId="1FD20B69" w14:textId="77777777" w:rsidTr="00FD1394">
        <w:trPr>
          <w:cantSplit/>
          <w:trHeight w:val="20"/>
          <w:jc w:val="center"/>
        </w:trPr>
        <w:tc>
          <w:tcPr>
            <w:tcW w:w="14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94FB2F8"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7</w:t>
            </w:r>
          </w:p>
        </w:tc>
        <w:tc>
          <w:tcPr>
            <w:tcW w:w="164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1918EC4"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Общий расход на 1 Гкал</w:t>
            </w:r>
          </w:p>
        </w:tc>
        <w:tc>
          <w:tcPr>
            <w:tcW w:w="730" w:type="pct"/>
            <w:tcBorders>
              <w:top w:val="single" w:sz="4" w:space="0" w:color="auto"/>
              <w:left w:val="single" w:sz="4" w:space="0" w:color="auto"/>
              <w:bottom w:val="single" w:sz="4" w:space="0" w:color="auto"/>
            </w:tcBorders>
            <w:tcMar>
              <w:left w:w="28" w:type="dxa"/>
              <w:right w:w="28" w:type="dxa"/>
            </w:tcMar>
            <w:vAlign w:val="center"/>
            <w:hideMark/>
          </w:tcPr>
          <w:p w14:paraId="681EB14B"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руб.</w:t>
            </w:r>
          </w:p>
        </w:tc>
        <w:tc>
          <w:tcPr>
            <w:tcW w:w="616" w:type="pct"/>
            <w:tcBorders>
              <w:top w:val="nil"/>
              <w:left w:val="single" w:sz="4" w:space="0" w:color="auto"/>
              <w:bottom w:val="single" w:sz="4" w:space="0" w:color="auto"/>
              <w:right w:val="single" w:sz="4" w:space="0" w:color="auto"/>
            </w:tcBorders>
            <w:tcMar>
              <w:left w:w="28" w:type="dxa"/>
              <w:right w:w="28" w:type="dxa"/>
            </w:tcMar>
            <w:vAlign w:val="center"/>
            <w:hideMark/>
          </w:tcPr>
          <w:p w14:paraId="7C847E02"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bCs/>
                <w:color w:val="000000" w:themeColor="text1"/>
                <w:sz w:val="20"/>
                <w:szCs w:val="20"/>
                <w:lang w:eastAsia="en-US"/>
              </w:rPr>
              <w:t>690,1</w:t>
            </w:r>
          </w:p>
        </w:tc>
        <w:tc>
          <w:tcPr>
            <w:tcW w:w="616" w:type="pct"/>
            <w:tcBorders>
              <w:top w:val="nil"/>
              <w:left w:val="nil"/>
              <w:bottom w:val="single" w:sz="4" w:space="0" w:color="auto"/>
              <w:right w:val="single" w:sz="4" w:space="0" w:color="auto"/>
            </w:tcBorders>
            <w:tcMar>
              <w:left w:w="28" w:type="dxa"/>
              <w:right w:w="28" w:type="dxa"/>
            </w:tcMar>
            <w:vAlign w:val="center"/>
            <w:hideMark/>
          </w:tcPr>
          <w:p w14:paraId="01E304EC" w14:textId="77777777" w:rsidR="001503F1" w:rsidRPr="007E098C" w:rsidRDefault="001503F1" w:rsidP="007A3331">
            <w:pPr>
              <w:jc w:val="center"/>
              <w:rPr>
                <w:rFonts w:eastAsiaTheme="minorHAnsi"/>
                <w:color w:val="000000" w:themeColor="text1"/>
                <w:sz w:val="20"/>
                <w:szCs w:val="20"/>
                <w:lang w:eastAsia="en-US"/>
              </w:rPr>
            </w:pPr>
            <w:r w:rsidRPr="007E098C">
              <w:rPr>
                <w:rFonts w:eastAsiaTheme="minorHAnsi"/>
                <w:bCs/>
                <w:color w:val="000000" w:themeColor="text1"/>
                <w:sz w:val="20"/>
                <w:szCs w:val="20"/>
                <w:lang w:eastAsia="en-US"/>
              </w:rPr>
              <w:t>775,2</w:t>
            </w:r>
          </w:p>
        </w:tc>
        <w:tc>
          <w:tcPr>
            <w:tcW w:w="709" w:type="pct"/>
            <w:tcBorders>
              <w:top w:val="nil"/>
              <w:left w:val="nil"/>
              <w:bottom w:val="single" w:sz="4" w:space="0" w:color="auto"/>
              <w:right w:val="single" w:sz="4" w:space="0" w:color="auto"/>
            </w:tcBorders>
            <w:tcMar>
              <w:left w:w="28" w:type="dxa"/>
              <w:right w:w="28" w:type="dxa"/>
            </w:tcMar>
            <w:vAlign w:val="center"/>
            <w:hideMark/>
          </w:tcPr>
          <w:p w14:paraId="7D407E50" w14:textId="77777777" w:rsidR="001503F1" w:rsidRPr="007E098C" w:rsidRDefault="001503F1" w:rsidP="007A3331">
            <w:pPr>
              <w:jc w:val="center"/>
              <w:rPr>
                <w:rFonts w:eastAsiaTheme="minorHAnsi"/>
                <w:bCs/>
                <w:color w:val="000000" w:themeColor="text1"/>
                <w:sz w:val="20"/>
                <w:szCs w:val="20"/>
                <w:lang w:eastAsia="en-US"/>
              </w:rPr>
            </w:pPr>
            <w:r w:rsidRPr="007E098C">
              <w:rPr>
                <w:rFonts w:eastAsiaTheme="minorHAnsi"/>
                <w:color w:val="000000" w:themeColor="text1"/>
                <w:sz w:val="20"/>
                <w:szCs w:val="20"/>
                <w:lang w:eastAsia="en-US"/>
              </w:rPr>
              <w:t>+85,1</w:t>
            </w:r>
          </w:p>
        </w:tc>
        <w:tc>
          <w:tcPr>
            <w:tcW w:w="547" w:type="pct"/>
            <w:tcBorders>
              <w:top w:val="nil"/>
              <w:left w:val="nil"/>
              <w:bottom w:val="single" w:sz="4" w:space="0" w:color="auto"/>
              <w:right w:val="single" w:sz="4" w:space="0" w:color="auto"/>
            </w:tcBorders>
            <w:tcMar>
              <w:left w:w="28" w:type="dxa"/>
              <w:right w:w="28" w:type="dxa"/>
            </w:tcMar>
            <w:vAlign w:val="center"/>
          </w:tcPr>
          <w:p w14:paraId="2E3AC631" w14:textId="77777777" w:rsidR="001503F1" w:rsidRPr="007E098C" w:rsidRDefault="001503F1" w:rsidP="007A3331">
            <w:pPr>
              <w:jc w:val="center"/>
              <w:rPr>
                <w:rFonts w:eastAsiaTheme="minorHAnsi"/>
                <w:bCs/>
                <w:color w:val="000000" w:themeColor="text1"/>
                <w:sz w:val="20"/>
                <w:szCs w:val="20"/>
                <w:lang w:eastAsia="en-US"/>
              </w:rPr>
            </w:pPr>
            <w:r w:rsidRPr="007E098C">
              <w:rPr>
                <w:rFonts w:eastAsiaTheme="minorHAnsi"/>
                <w:bCs/>
                <w:color w:val="000000" w:themeColor="text1"/>
                <w:sz w:val="20"/>
                <w:szCs w:val="20"/>
                <w:lang w:val="en-GB" w:eastAsia="en-US"/>
              </w:rPr>
              <w:t>+</w:t>
            </w:r>
            <w:r w:rsidRPr="007E098C">
              <w:rPr>
                <w:rFonts w:eastAsiaTheme="minorHAnsi"/>
                <w:bCs/>
                <w:color w:val="000000" w:themeColor="text1"/>
                <w:sz w:val="20"/>
                <w:szCs w:val="20"/>
                <w:lang w:eastAsia="en-US"/>
              </w:rPr>
              <w:t>10,98</w:t>
            </w:r>
          </w:p>
        </w:tc>
      </w:tr>
    </w:tbl>
    <w:p w14:paraId="580C8B2B" w14:textId="77777777" w:rsidR="001503F1" w:rsidRPr="007E098C" w:rsidRDefault="001503F1" w:rsidP="007A3331">
      <w:pPr>
        <w:spacing w:line="276" w:lineRule="auto"/>
        <w:jc w:val="both"/>
        <w:rPr>
          <w:rFonts w:eastAsiaTheme="minorHAnsi"/>
          <w:color w:val="000000" w:themeColor="text1"/>
          <w:lang w:eastAsia="en-US"/>
        </w:rPr>
      </w:pPr>
      <w:r w:rsidRPr="007E098C">
        <w:rPr>
          <w:rFonts w:eastAsiaTheme="minorHAnsi"/>
          <w:bCs/>
          <w:color w:val="000000" w:themeColor="text1"/>
          <w:lang w:eastAsia="en-US"/>
        </w:rPr>
        <w:t>Вывод:</w:t>
      </w:r>
      <w:r w:rsidRPr="007E098C">
        <w:rPr>
          <w:rFonts w:eastAsiaTheme="minorHAnsi"/>
          <w:color w:val="000000" w:themeColor="text1"/>
          <w:lang w:eastAsia="en-US"/>
        </w:rPr>
        <w:t xml:space="preserve"> на основании проведенных расчетов сделан вывод о том, что стоимость реализации Варианта №1 ниже стоимости реал</w:t>
      </w:r>
      <w:r w:rsidR="000450AC" w:rsidRPr="007E098C">
        <w:rPr>
          <w:rFonts w:eastAsiaTheme="minorHAnsi"/>
          <w:color w:val="000000" w:themeColor="text1"/>
          <w:lang w:eastAsia="en-US"/>
        </w:rPr>
        <w:t xml:space="preserve">изации Варианта №2 на </w:t>
      </w:r>
      <w:r w:rsidR="00F7297F" w:rsidRPr="007E098C">
        <w:rPr>
          <w:rFonts w:eastAsiaTheme="minorHAnsi"/>
          <w:color w:val="000000" w:themeColor="text1"/>
          <w:lang w:eastAsia="en-US"/>
        </w:rPr>
        <w:t>246 885,44</w:t>
      </w:r>
      <w:r w:rsidR="00400859" w:rsidRPr="007E098C">
        <w:rPr>
          <w:rFonts w:eastAsiaTheme="minorHAnsi"/>
          <w:color w:val="000000" w:themeColor="text1"/>
          <w:lang w:eastAsia="en-US"/>
        </w:rPr>
        <w:t xml:space="preserve"> </w:t>
      </w:r>
      <w:r w:rsidRPr="007E098C">
        <w:rPr>
          <w:rFonts w:eastAsiaTheme="minorHAnsi"/>
          <w:color w:val="000000" w:themeColor="text1"/>
          <w:lang w:eastAsia="en-US"/>
        </w:rPr>
        <w:t>тыс. рублей (Вариант</w:t>
      </w:r>
      <w:r w:rsidR="000450AC" w:rsidRPr="007E098C">
        <w:rPr>
          <w:rFonts w:eastAsiaTheme="minorHAnsi"/>
          <w:color w:val="000000" w:themeColor="text1"/>
          <w:lang w:eastAsia="en-US"/>
        </w:rPr>
        <w:t xml:space="preserve"> №2 дороже Варианта № 1 на </w:t>
      </w:r>
      <w:r w:rsidR="00F7297F" w:rsidRPr="007E098C">
        <w:rPr>
          <w:rFonts w:eastAsiaTheme="minorHAnsi"/>
          <w:color w:val="000000" w:themeColor="text1"/>
          <w:lang w:eastAsia="en-US"/>
        </w:rPr>
        <w:t>133</w:t>
      </w:r>
      <w:r w:rsidRPr="007E098C">
        <w:rPr>
          <w:rFonts w:eastAsiaTheme="minorHAnsi"/>
          <w:color w:val="000000" w:themeColor="text1"/>
          <w:lang w:eastAsia="en-US"/>
        </w:rPr>
        <w:t>%). Следовательно, реализация Варианта №1 (строительство новой Котельной 25 Гкал/ч и подводящих трубопроводов для обеспечения перспективных абонентов ЖК Философский камень, Сад тропических лесов и ЖК Энергия) является более рентабельным и, соответственно, оптимальным.</w:t>
      </w:r>
    </w:p>
    <w:p w14:paraId="7443CA28" w14:textId="77777777" w:rsidR="00950CDB" w:rsidRPr="007E098C" w:rsidRDefault="00950CDB" w:rsidP="007A3331">
      <w:pPr>
        <w:pStyle w:val="afffff7"/>
        <w:spacing w:line="276" w:lineRule="auto"/>
        <w:rPr>
          <w:rFonts w:ascii="Times New Roman" w:eastAsiaTheme="minorHAnsi" w:hAnsi="Times New Roman" w:cs="Times New Roman"/>
          <w:iCs w:val="0"/>
          <w:color w:val="000000" w:themeColor="text1"/>
          <w:sz w:val="24"/>
          <w:szCs w:val="24"/>
        </w:rPr>
      </w:pPr>
    </w:p>
    <w:p w14:paraId="67AF630E" w14:textId="77777777" w:rsidR="00950CDB" w:rsidRPr="007E098C" w:rsidRDefault="00950CDB" w:rsidP="00950CDB">
      <w:pPr>
        <w:pStyle w:val="afffff7"/>
        <w:spacing w:line="276" w:lineRule="auto"/>
        <w:rPr>
          <w:rFonts w:ascii="Times New Roman" w:eastAsiaTheme="minorHAnsi" w:hAnsi="Times New Roman" w:cs="Times New Roman"/>
          <w:iCs w:val="0"/>
          <w:color w:val="000000" w:themeColor="text1"/>
          <w:sz w:val="24"/>
          <w:szCs w:val="24"/>
        </w:rPr>
      </w:pPr>
      <w:r w:rsidRPr="007E098C">
        <w:rPr>
          <w:rFonts w:ascii="Times New Roman" w:eastAsiaTheme="minorHAnsi" w:hAnsi="Times New Roman" w:cs="Times New Roman"/>
          <w:iCs w:val="0"/>
          <w:color w:val="000000" w:themeColor="text1"/>
          <w:sz w:val="24"/>
          <w:szCs w:val="24"/>
        </w:rPr>
        <w:t>4.2.2. Технико-экономическое сравнение вариантов перспективного развития системы теплоснабжения 8-го микрорайона</w:t>
      </w:r>
    </w:p>
    <w:p w14:paraId="4E77FA1C" w14:textId="77777777" w:rsidR="001503F1" w:rsidRPr="007E098C" w:rsidRDefault="001503F1" w:rsidP="007A3331">
      <w:pPr>
        <w:pStyle w:val="afffff7"/>
        <w:spacing w:line="276" w:lineRule="auto"/>
        <w:rPr>
          <w:rFonts w:ascii="Times New Roman" w:eastAsiaTheme="minorHAnsi" w:hAnsi="Times New Roman" w:cs="Times New Roman"/>
          <w:iCs w:val="0"/>
          <w:color w:val="000000" w:themeColor="text1"/>
          <w:sz w:val="24"/>
          <w:szCs w:val="24"/>
        </w:rPr>
      </w:pPr>
      <w:r w:rsidRPr="007E098C">
        <w:rPr>
          <w:rFonts w:ascii="Times New Roman" w:eastAsiaTheme="minorHAnsi" w:hAnsi="Times New Roman" w:cs="Times New Roman"/>
          <w:iCs w:val="0"/>
          <w:color w:val="000000" w:themeColor="text1"/>
          <w:sz w:val="24"/>
          <w:szCs w:val="24"/>
        </w:rPr>
        <w:t>Технико-экономическое сравнение вариантов перспективного развития системы теплоснабжения 8-го микро</w:t>
      </w:r>
      <w:r w:rsidR="00CD6329" w:rsidRPr="007E098C">
        <w:rPr>
          <w:rFonts w:ascii="Times New Roman" w:eastAsiaTheme="minorHAnsi" w:hAnsi="Times New Roman" w:cs="Times New Roman"/>
          <w:iCs w:val="0"/>
          <w:color w:val="000000" w:themeColor="text1"/>
          <w:sz w:val="24"/>
          <w:szCs w:val="24"/>
        </w:rPr>
        <w:t>района представлено в таблице 3</w:t>
      </w:r>
      <w:r w:rsidR="001501B3" w:rsidRPr="007E098C">
        <w:rPr>
          <w:rFonts w:ascii="Times New Roman" w:eastAsiaTheme="minorHAnsi" w:hAnsi="Times New Roman" w:cs="Times New Roman"/>
          <w:iCs w:val="0"/>
          <w:color w:val="000000" w:themeColor="text1"/>
          <w:sz w:val="24"/>
          <w:szCs w:val="24"/>
        </w:rPr>
        <w:t>6</w:t>
      </w:r>
      <w:r w:rsidRPr="007E098C">
        <w:rPr>
          <w:rFonts w:ascii="Times New Roman" w:eastAsiaTheme="minorHAnsi" w:hAnsi="Times New Roman" w:cs="Times New Roman"/>
          <w:iCs w:val="0"/>
          <w:color w:val="000000" w:themeColor="text1"/>
          <w:sz w:val="24"/>
          <w:szCs w:val="24"/>
        </w:rPr>
        <w:t>.</w:t>
      </w:r>
    </w:p>
    <w:p w14:paraId="6BC2DED5" w14:textId="5A58832C" w:rsidR="001503F1" w:rsidRPr="007E098C" w:rsidRDefault="001503F1"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36</w:t>
      </w:r>
      <w:r w:rsidRPr="007E098C">
        <w:rPr>
          <w:b w:val="0"/>
          <w:color w:val="000000" w:themeColor="text1"/>
          <w:sz w:val="24"/>
          <w:szCs w:val="24"/>
        </w:rPr>
        <w:fldChar w:fldCharType="end"/>
      </w:r>
      <w:r w:rsidRPr="007E098C">
        <w:rPr>
          <w:b w:val="0"/>
          <w:color w:val="000000" w:themeColor="text1"/>
          <w:sz w:val="24"/>
          <w:szCs w:val="24"/>
        </w:rPr>
        <w:t>. Технико-экономическое сравнение вариантов перспективного развития системы теплоснабжения 8-го микрорайона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7"/>
        <w:gridCol w:w="2254"/>
        <w:gridCol w:w="2182"/>
        <w:gridCol w:w="1215"/>
        <w:gridCol w:w="1340"/>
      </w:tblGrid>
      <w:tr w:rsidR="001503F1" w:rsidRPr="007E098C" w14:paraId="42CE6F19" w14:textId="77777777" w:rsidTr="00515A09">
        <w:trPr>
          <w:trHeight w:val="20"/>
          <w:tblHeader/>
          <w:jc w:val="center"/>
        </w:trPr>
        <w:tc>
          <w:tcPr>
            <w:tcW w:w="1018" w:type="pct"/>
            <w:vMerge w:val="restart"/>
            <w:vAlign w:val="center"/>
            <w:hideMark/>
          </w:tcPr>
          <w:p w14:paraId="2DEB8957" w14:textId="77777777" w:rsidR="001503F1" w:rsidRPr="007E098C" w:rsidRDefault="001503F1" w:rsidP="007A3331">
            <w:pPr>
              <w:ind w:left="-57" w:right="-57"/>
              <w:jc w:val="center"/>
              <w:rPr>
                <w:bCs/>
                <w:color w:val="000000" w:themeColor="text1"/>
                <w:sz w:val="20"/>
                <w:szCs w:val="20"/>
              </w:rPr>
            </w:pPr>
            <w:r w:rsidRPr="007E098C">
              <w:rPr>
                <w:color w:val="000000" w:themeColor="text1"/>
                <w:sz w:val="20"/>
                <w:szCs w:val="20"/>
              </w:rPr>
              <w:t>Наименование</w:t>
            </w:r>
          </w:p>
        </w:tc>
        <w:tc>
          <w:tcPr>
            <w:tcW w:w="2527" w:type="pct"/>
            <w:gridSpan w:val="2"/>
            <w:vAlign w:val="center"/>
          </w:tcPr>
          <w:p w14:paraId="4000A11A" w14:textId="77777777" w:rsidR="001503F1" w:rsidRPr="007E098C" w:rsidRDefault="001503F1" w:rsidP="007A3331">
            <w:pPr>
              <w:ind w:left="-57" w:right="-57"/>
              <w:jc w:val="center"/>
              <w:rPr>
                <w:bCs/>
                <w:color w:val="000000" w:themeColor="text1"/>
                <w:sz w:val="20"/>
                <w:szCs w:val="20"/>
              </w:rPr>
            </w:pPr>
            <w:r w:rsidRPr="007E098C">
              <w:rPr>
                <w:bCs/>
                <w:color w:val="000000" w:themeColor="text1"/>
                <w:sz w:val="20"/>
                <w:szCs w:val="20"/>
              </w:rPr>
              <w:t>Мероприятия</w:t>
            </w:r>
          </w:p>
        </w:tc>
        <w:tc>
          <w:tcPr>
            <w:tcW w:w="1455" w:type="pct"/>
            <w:gridSpan w:val="2"/>
            <w:vAlign w:val="center"/>
          </w:tcPr>
          <w:p w14:paraId="73313BC2" w14:textId="77777777" w:rsidR="001503F1" w:rsidRPr="007E098C" w:rsidRDefault="001503F1" w:rsidP="007A3331">
            <w:pPr>
              <w:ind w:left="-57" w:right="-57"/>
              <w:jc w:val="center"/>
              <w:rPr>
                <w:color w:val="000000" w:themeColor="text1"/>
                <w:sz w:val="20"/>
                <w:szCs w:val="20"/>
              </w:rPr>
            </w:pPr>
            <w:r w:rsidRPr="007E098C">
              <w:rPr>
                <w:color w:val="000000" w:themeColor="text1"/>
                <w:sz w:val="20"/>
                <w:szCs w:val="20"/>
              </w:rPr>
              <w:t>Ориентировочный объем инвестиций, тыс. руб. с НДС</w:t>
            </w:r>
          </w:p>
        </w:tc>
      </w:tr>
      <w:tr w:rsidR="001503F1" w:rsidRPr="007E098C" w14:paraId="0F0D2ED8" w14:textId="77777777" w:rsidTr="00515A09">
        <w:trPr>
          <w:trHeight w:val="20"/>
          <w:tblHeader/>
          <w:jc w:val="center"/>
        </w:trPr>
        <w:tc>
          <w:tcPr>
            <w:tcW w:w="1018" w:type="pct"/>
            <w:vMerge/>
            <w:vAlign w:val="center"/>
          </w:tcPr>
          <w:p w14:paraId="0488E209" w14:textId="77777777" w:rsidR="001503F1" w:rsidRPr="007E098C" w:rsidRDefault="001503F1" w:rsidP="007A3331">
            <w:pPr>
              <w:ind w:left="-57" w:right="-57"/>
              <w:jc w:val="center"/>
              <w:rPr>
                <w:color w:val="000000" w:themeColor="text1"/>
                <w:sz w:val="20"/>
                <w:szCs w:val="20"/>
              </w:rPr>
            </w:pPr>
          </w:p>
        </w:tc>
        <w:tc>
          <w:tcPr>
            <w:tcW w:w="1284" w:type="pct"/>
            <w:vAlign w:val="center"/>
          </w:tcPr>
          <w:p w14:paraId="12541F7B" w14:textId="77777777" w:rsidR="001503F1" w:rsidRPr="007E098C" w:rsidRDefault="001503F1" w:rsidP="007A3331">
            <w:pPr>
              <w:ind w:left="-57" w:right="-57"/>
              <w:jc w:val="center"/>
              <w:rPr>
                <w:bCs/>
                <w:color w:val="000000" w:themeColor="text1"/>
                <w:sz w:val="20"/>
                <w:szCs w:val="20"/>
              </w:rPr>
            </w:pPr>
            <w:r w:rsidRPr="007E098C">
              <w:rPr>
                <w:bCs/>
                <w:color w:val="000000" w:themeColor="text1"/>
                <w:sz w:val="20"/>
                <w:szCs w:val="20"/>
              </w:rPr>
              <w:t>1 вар.</w:t>
            </w:r>
          </w:p>
        </w:tc>
        <w:tc>
          <w:tcPr>
            <w:tcW w:w="1243" w:type="pct"/>
            <w:vAlign w:val="center"/>
          </w:tcPr>
          <w:p w14:paraId="40486B9A" w14:textId="77777777" w:rsidR="001503F1" w:rsidRPr="007E098C" w:rsidRDefault="001503F1" w:rsidP="007A3331">
            <w:pPr>
              <w:ind w:left="-57" w:right="-57"/>
              <w:jc w:val="center"/>
              <w:rPr>
                <w:bCs/>
                <w:color w:val="000000" w:themeColor="text1"/>
                <w:sz w:val="20"/>
                <w:szCs w:val="20"/>
              </w:rPr>
            </w:pPr>
            <w:r w:rsidRPr="007E098C">
              <w:rPr>
                <w:bCs/>
                <w:color w:val="000000" w:themeColor="text1"/>
                <w:sz w:val="20"/>
                <w:szCs w:val="20"/>
              </w:rPr>
              <w:t>2 вар</w:t>
            </w:r>
          </w:p>
        </w:tc>
        <w:tc>
          <w:tcPr>
            <w:tcW w:w="692" w:type="pct"/>
            <w:vAlign w:val="center"/>
          </w:tcPr>
          <w:p w14:paraId="3554DC72" w14:textId="77777777" w:rsidR="001503F1" w:rsidRPr="007E098C" w:rsidRDefault="001503F1" w:rsidP="007A3331">
            <w:pPr>
              <w:ind w:left="-57" w:right="-57"/>
              <w:jc w:val="center"/>
              <w:rPr>
                <w:color w:val="000000" w:themeColor="text1"/>
                <w:sz w:val="20"/>
                <w:szCs w:val="20"/>
              </w:rPr>
            </w:pPr>
            <w:r w:rsidRPr="007E098C">
              <w:rPr>
                <w:bCs/>
                <w:color w:val="000000" w:themeColor="text1"/>
                <w:sz w:val="20"/>
                <w:szCs w:val="20"/>
              </w:rPr>
              <w:t>1 вар.</w:t>
            </w:r>
          </w:p>
        </w:tc>
        <w:tc>
          <w:tcPr>
            <w:tcW w:w="763" w:type="pct"/>
            <w:vAlign w:val="center"/>
          </w:tcPr>
          <w:p w14:paraId="1399D1AA" w14:textId="77777777" w:rsidR="001503F1" w:rsidRPr="007E098C" w:rsidRDefault="001503F1" w:rsidP="007A3331">
            <w:pPr>
              <w:ind w:left="-57" w:right="-57"/>
              <w:jc w:val="center"/>
              <w:rPr>
                <w:color w:val="000000" w:themeColor="text1"/>
                <w:sz w:val="20"/>
                <w:szCs w:val="20"/>
              </w:rPr>
            </w:pPr>
            <w:r w:rsidRPr="007E098C">
              <w:rPr>
                <w:bCs/>
                <w:color w:val="000000" w:themeColor="text1"/>
                <w:sz w:val="20"/>
                <w:szCs w:val="20"/>
              </w:rPr>
              <w:t>2 вар</w:t>
            </w:r>
          </w:p>
        </w:tc>
      </w:tr>
      <w:tr w:rsidR="001503F1" w:rsidRPr="007E098C" w14:paraId="71E1C294" w14:textId="77777777" w:rsidTr="00515A09">
        <w:trPr>
          <w:trHeight w:val="20"/>
          <w:jc w:val="center"/>
        </w:trPr>
        <w:tc>
          <w:tcPr>
            <w:tcW w:w="1018" w:type="pct"/>
            <w:vAlign w:val="center"/>
          </w:tcPr>
          <w:p w14:paraId="07CABDE8" w14:textId="77777777" w:rsidR="001503F1" w:rsidRPr="007E098C" w:rsidRDefault="001503F1" w:rsidP="007A3331">
            <w:pPr>
              <w:jc w:val="center"/>
              <w:rPr>
                <w:color w:val="000000" w:themeColor="text1"/>
                <w:sz w:val="20"/>
                <w:szCs w:val="20"/>
              </w:rPr>
            </w:pPr>
            <w:r w:rsidRPr="007E098C">
              <w:rPr>
                <w:color w:val="000000" w:themeColor="text1"/>
                <w:sz w:val="20"/>
                <w:szCs w:val="20"/>
              </w:rPr>
              <w:t>Система т</w:t>
            </w:r>
            <w:r w:rsidR="00D0355D" w:rsidRPr="007E098C">
              <w:rPr>
                <w:color w:val="000000" w:themeColor="text1"/>
                <w:sz w:val="20"/>
                <w:szCs w:val="20"/>
              </w:rPr>
              <w:t>еплоснабжения города Когалым (микрорайон №8</w:t>
            </w:r>
            <w:r w:rsidRPr="007E098C">
              <w:rPr>
                <w:color w:val="000000" w:themeColor="text1"/>
                <w:sz w:val="20"/>
                <w:szCs w:val="20"/>
              </w:rPr>
              <w:t>)</w:t>
            </w:r>
          </w:p>
        </w:tc>
        <w:tc>
          <w:tcPr>
            <w:tcW w:w="1284" w:type="pct"/>
            <w:vAlign w:val="center"/>
          </w:tcPr>
          <w:p w14:paraId="07E431EB" w14:textId="77777777" w:rsidR="001503F1" w:rsidRPr="007E098C" w:rsidRDefault="001503F1" w:rsidP="007A3331">
            <w:pPr>
              <w:jc w:val="center"/>
              <w:rPr>
                <w:color w:val="000000" w:themeColor="text1"/>
                <w:sz w:val="20"/>
                <w:szCs w:val="20"/>
              </w:rPr>
            </w:pPr>
            <w:r w:rsidRPr="007E098C">
              <w:rPr>
                <w:color w:val="000000" w:themeColor="text1"/>
                <w:sz w:val="20"/>
                <w:szCs w:val="20"/>
              </w:rPr>
              <w:t>Реконструкция магистральных сетей теплоснабжения по ул. Северная (Прокладка подземного трубопровода тепловой сети 530 мм 1,5 км (в две нитки).</w:t>
            </w:r>
          </w:p>
        </w:tc>
        <w:tc>
          <w:tcPr>
            <w:tcW w:w="1243" w:type="pct"/>
            <w:vAlign w:val="center"/>
          </w:tcPr>
          <w:p w14:paraId="585BC688" w14:textId="77777777" w:rsidR="001503F1" w:rsidRPr="007E098C" w:rsidRDefault="001503F1" w:rsidP="007A3331">
            <w:pPr>
              <w:ind w:left="-57" w:right="-57"/>
              <w:jc w:val="center"/>
              <w:rPr>
                <w:color w:val="000000" w:themeColor="text1"/>
                <w:sz w:val="20"/>
                <w:szCs w:val="20"/>
              </w:rPr>
            </w:pPr>
            <w:r w:rsidRPr="007E098C">
              <w:rPr>
                <w:color w:val="000000" w:themeColor="text1"/>
                <w:sz w:val="20"/>
                <w:szCs w:val="20"/>
              </w:rPr>
              <w:t xml:space="preserve">Проектирование и строительство газовой котельной в 8-го </w:t>
            </w:r>
            <w:proofErr w:type="spellStart"/>
            <w:r w:rsidRPr="007E098C">
              <w:rPr>
                <w:color w:val="000000" w:themeColor="text1"/>
                <w:sz w:val="20"/>
                <w:szCs w:val="20"/>
              </w:rPr>
              <w:t>мкр</w:t>
            </w:r>
            <w:proofErr w:type="spellEnd"/>
            <w:r w:rsidRPr="007E098C">
              <w:rPr>
                <w:color w:val="000000" w:themeColor="text1"/>
                <w:sz w:val="20"/>
                <w:szCs w:val="20"/>
              </w:rPr>
              <w:t>-на 25 Гкал/ч</w:t>
            </w:r>
          </w:p>
        </w:tc>
        <w:tc>
          <w:tcPr>
            <w:tcW w:w="692" w:type="pct"/>
            <w:vAlign w:val="center"/>
          </w:tcPr>
          <w:p w14:paraId="53DC3828" w14:textId="77777777" w:rsidR="001503F1" w:rsidRPr="007E098C" w:rsidRDefault="001503F1" w:rsidP="007A3331">
            <w:pPr>
              <w:ind w:left="-57" w:right="-57"/>
              <w:jc w:val="center"/>
              <w:rPr>
                <w:color w:val="000000" w:themeColor="text1"/>
                <w:sz w:val="20"/>
                <w:szCs w:val="20"/>
              </w:rPr>
            </w:pPr>
            <w:r w:rsidRPr="007E098C">
              <w:rPr>
                <w:color w:val="000000" w:themeColor="text1"/>
                <w:sz w:val="20"/>
                <w:szCs w:val="20"/>
              </w:rPr>
              <w:t>242504</w:t>
            </w:r>
          </w:p>
        </w:tc>
        <w:tc>
          <w:tcPr>
            <w:tcW w:w="763" w:type="pct"/>
            <w:vAlign w:val="center"/>
          </w:tcPr>
          <w:p w14:paraId="42632DD3" w14:textId="77777777" w:rsidR="001503F1" w:rsidRPr="007E098C" w:rsidRDefault="001503F1" w:rsidP="007A3331">
            <w:pPr>
              <w:ind w:left="-57" w:right="-57"/>
              <w:jc w:val="center"/>
              <w:rPr>
                <w:color w:val="000000" w:themeColor="text1"/>
                <w:sz w:val="20"/>
                <w:szCs w:val="20"/>
              </w:rPr>
            </w:pPr>
            <w:r w:rsidRPr="007E098C">
              <w:rPr>
                <w:color w:val="000000" w:themeColor="text1"/>
                <w:sz w:val="20"/>
                <w:szCs w:val="20"/>
              </w:rPr>
              <w:t>256075</w:t>
            </w:r>
          </w:p>
        </w:tc>
      </w:tr>
    </w:tbl>
    <w:p w14:paraId="7CF29A2E" w14:textId="77777777" w:rsidR="001503F1" w:rsidRPr="007E098C" w:rsidRDefault="001503F1" w:rsidP="007A3331">
      <w:pPr>
        <w:spacing w:line="276" w:lineRule="auto"/>
        <w:jc w:val="both"/>
        <w:rPr>
          <w:color w:val="000000" w:themeColor="text1"/>
        </w:rPr>
      </w:pPr>
      <w:r w:rsidRPr="007E098C">
        <w:rPr>
          <w:color w:val="000000" w:themeColor="text1"/>
        </w:rPr>
        <w:t xml:space="preserve">Примечание – гидравлические расчеты </w:t>
      </w:r>
      <w:r w:rsidR="00FA41E7" w:rsidRPr="007E098C">
        <w:rPr>
          <w:color w:val="000000" w:themeColor="text1"/>
        </w:rPr>
        <w:t>представлены в Приложении №1</w:t>
      </w:r>
    </w:p>
    <w:p w14:paraId="0211BEA4" w14:textId="77777777" w:rsidR="006024D0" w:rsidRPr="007E098C" w:rsidRDefault="00950CDB" w:rsidP="007A3331">
      <w:pPr>
        <w:spacing w:line="276" w:lineRule="auto"/>
        <w:jc w:val="both"/>
        <w:rPr>
          <w:color w:val="000000" w:themeColor="text1"/>
        </w:rPr>
      </w:pPr>
      <w:r w:rsidRPr="007E098C">
        <w:rPr>
          <w:rFonts w:eastAsiaTheme="minorHAnsi"/>
          <w:bCs/>
          <w:color w:val="000000" w:themeColor="text1"/>
          <w:lang w:eastAsia="en-US"/>
        </w:rPr>
        <w:t>Вывод</w:t>
      </w:r>
      <w:proofErr w:type="gramStart"/>
      <w:r w:rsidRPr="007E098C">
        <w:rPr>
          <w:rFonts w:eastAsiaTheme="minorHAnsi"/>
          <w:bCs/>
          <w:color w:val="000000" w:themeColor="text1"/>
          <w:lang w:eastAsia="en-US"/>
        </w:rPr>
        <w:t xml:space="preserve">: </w:t>
      </w:r>
      <w:r w:rsidR="005A5A19" w:rsidRPr="007E098C">
        <w:rPr>
          <w:color w:val="000000" w:themeColor="text1"/>
        </w:rPr>
        <w:t>При</w:t>
      </w:r>
      <w:proofErr w:type="gramEnd"/>
      <w:r w:rsidR="005A5A19" w:rsidRPr="007E098C">
        <w:rPr>
          <w:color w:val="000000" w:themeColor="text1"/>
        </w:rPr>
        <w:t xml:space="preserve"> рассмотрении вариантов перспективного развития системы теплоснабжения 8-го микрорайона, реализация Варианта №1 (Реконструкция магистральных сетей теплоснабжения по ул. Северная) является более рентабельным и, соответственно, оптимальным.</w:t>
      </w:r>
    </w:p>
    <w:p w14:paraId="7DCB4AA7" w14:textId="77777777" w:rsidR="00CA7508" w:rsidRPr="007E098C" w:rsidRDefault="00CA7508" w:rsidP="00CA7508">
      <w:pPr>
        <w:spacing w:line="276" w:lineRule="auto"/>
        <w:jc w:val="both"/>
        <w:rPr>
          <w:color w:val="000000" w:themeColor="text1"/>
        </w:rPr>
      </w:pPr>
    </w:p>
    <w:p w14:paraId="7AFBE7E5" w14:textId="77777777" w:rsidR="000A5894" w:rsidRPr="007E098C" w:rsidRDefault="000A5894" w:rsidP="007A3331">
      <w:pPr>
        <w:pStyle w:val="10"/>
        <w:pageBreakBefore/>
        <w:spacing w:before="0" w:line="276" w:lineRule="auto"/>
        <w:ind w:left="431" w:hanging="431"/>
        <w:rPr>
          <w:b w:val="0"/>
          <w:color w:val="000000" w:themeColor="text1"/>
          <w:sz w:val="24"/>
          <w:szCs w:val="24"/>
        </w:rPr>
      </w:pPr>
      <w:bookmarkStart w:id="95" w:name="_Toc524944254"/>
      <w:bookmarkStart w:id="96" w:name="_Toc524944830"/>
      <w:bookmarkStart w:id="97" w:name="_Toc528166509"/>
      <w:bookmarkStart w:id="98" w:name="_Toc148689908"/>
      <w:r w:rsidRPr="007E098C">
        <w:rPr>
          <w:b w:val="0"/>
          <w:color w:val="000000" w:themeColor="text1"/>
          <w:sz w:val="24"/>
          <w:szCs w:val="24"/>
        </w:rPr>
        <w:lastRenderedPageBreak/>
        <w:t>Раздел 5</w:t>
      </w:r>
      <w:r w:rsidR="00380042" w:rsidRPr="007E098C">
        <w:rPr>
          <w:b w:val="0"/>
          <w:color w:val="000000" w:themeColor="text1"/>
          <w:sz w:val="24"/>
          <w:szCs w:val="24"/>
        </w:rPr>
        <w:t>.</w:t>
      </w:r>
      <w:r w:rsidRPr="007E098C">
        <w:rPr>
          <w:b w:val="0"/>
          <w:color w:val="000000" w:themeColor="text1"/>
          <w:sz w:val="24"/>
          <w:szCs w:val="24"/>
        </w:rPr>
        <w:t xml:space="preserve"> Предложения по</w:t>
      </w:r>
      <w:r w:rsidR="008335D2" w:rsidRPr="007E098C">
        <w:rPr>
          <w:b w:val="0"/>
          <w:color w:val="000000" w:themeColor="text1"/>
          <w:sz w:val="24"/>
          <w:szCs w:val="24"/>
        </w:rPr>
        <w:t xml:space="preserve"> строительству, реконструкции, </w:t>
      </w:r>
      <w:r w:rsidRPr="007E098C">
        <w:rPr>
          <w:b w:val="0"/>
          <w:color w:val="000000" w:themeColor="text1"/>
          <w:sz w:val="24"/>
          <w:szCs w:val="24"/>
        </w:rPr>
        <w:t xml:space="preserve">техническому перевооружению </w:t>
      </w:r>
      <w:r w:rsidR="008335D2" w:rsidRPr="007E098C">
        <w:rPr>
          <w:b w:val="0"/>
          <w:color w:val="000000" w:themeColor="text1"/>
          <w:sz w:val="24"/>
          <w:szCs w:val="24"/>
        </w:rPr>
        <w:t xml:space="preserve">и (или) модернизации </w:t>
      </w:r>
      <w:r w:rsidRPr="007E098C">
        <w:rPr>
          <w:b w:val="0"/>
          <w:color w:val="000000" w:themeColor="text1"/>
          <w:sz w:val="24"/>
          <w:szCs w:val="24"/>
        </w:rPr>
        <w:t>источников тепловой энергии</w:t>
      </w:r>
      <w:bookmarkEnd w:id="95"/>
      <w:bookmarkEnd w:id="96"/>
      <w:bookmarkEnd w:id="97"/>
      <w:bookmarkEnd w:id="98"/>
    </w:p>
    <w:p w14:paraId="2CFC3D72" w14:textId="77777777" w:rsidR="003E50C1" w:rsidRPr="007E098C" w:rsidRDefault="003E50C1" w:rsidP="007A3331">
      <w:pPr>
        <w:spacing w:line="276" w:lineRule="auto"/>
        <w:jc w:val="both"/>
        <w:rPr>
          <w:rFonts w:eastAsia="Calibri"/>
          <w:color w:val="000000" w:themeColor="text1"/>
        </w:rPr>
      </w:pPr>
      <w:r w:rsidRPr="007E098C">
        <w:rPr>
          <w:rFonts w:eastAsia="Calibri"/>
          <w:color w:val="000000" w:themeColor="text1"/>
        </w:rPr>
        <w:t>Главным условием при организации централизованного теплоснабжения является расположение источника теплоснабжения в центре тепловых нагрузок с оптимальным радиусом передачи тепла, наличие на источнике современного основного оборудования и наличие тепловых сетей от него.</w:t>
      </w:r>
    </w:p>
    <w:p w14:paraId="63CDFEA0" w14:textId="77777777" w:rsidR="003E50C1" w:rsidRPr="007E098C" w:rsidRDefault="003E50C1" w:rsidP="007A3331">
      <w:pPr>
        <w:spacing w:line="276" w:lineRule="auto"/>
        <w:jc w:val="both"/>
        <w:rPr>
          <w:rFonts w:eastAsia="Calibri"/>
          <w:color w:val="000000" w:themeColor="text1"/>
        </w:rPr>
      </w:pPr>
      <w:r w:rsidRPr="007E098C">
        <w:rPr>
          <w:rFonts w:eastAsia="Calibri"/>
          <w:color w:val="000000" w:themeColor="text1"/>
        </w:rPr>
        <w:t>Для развития источников теплоснабжения города Когалыма предлагается проведение следующих мероприятий на краткосрочную и долгосрочную перспективу:</w:t>
      </w:r>
    </w:p>
    <w:p w14:paraId="70AE3383" w14:textId="77777777" w:rsidR="00F7297F" w:rsidRPr="007E098C" w:rsidRDefault="00F7297F" w:rsidP="00F7297F">
      <w:pPr>
        <w:spacing w:line="276" w:lineRule="auto"/>
        <w:jc w:val="both"/>
        <w:rPr>
          <w:color w:val="000000" w:themeColor="text1"/>
        </w:rPr>
      </w:pPr>
      <w:r w:rsidRPr="007E098C">
        <w:rPr>
          <w:color w:val="000000" w:themeColor="text1"/>
        </w:rPr>
        <w:t>1) Строительство новых источников тепловой энергии:</w:t>
      </w:r>
    </w:p>
    <w:p w14:paraId="65FB1E4D" w14:textId="77777777" w:rsidR="00F7297F" w:rsidRPr="007E098C" w:rsidRDefault="00F7297F" w:rsidP="00F7297F">
      <w:pPr>
        <w:spacing w:line="276" w:lineRule="auto"/>
        <w:jc w:val="both"/>
        <w:rPr>
          <w:color w:val="000000" w:themeColor="text1"/>
        </w:rPr>
      </w:pPr>
      <w:r w:rsidRPr="007E098C">
        <w:rPr>
          <w:color w:val="000000" w:themeColor="text1"/>
        </w:rPr>
        <w:t xml:space="preserve">- ввод в эксплуатацию </w:t>
      </w:r>
      <w:proofErr w:type="spellStart"/>
      <w:r w:rsidRPr="007E098C">
        <w:rPr>
          <w:color w:val="000000" w:themeColor="text1"/>
        </w:rPr>
        <w:t>блочно</w:t>
      </w:r>
      <w:proofErr w:type="spellEnd"/>
      <w:r w:rsidRPr="007E098C">
        <w:rPr>
          <w:color w:val="000000" w:themeColor="text1"/>
        </w:rPr>
        <w:t>-модульной котельной БМК 21,0 МВт для обеспечения теплоснабжением научно-образовательного центра;</w:t>
      </w:r>
    </w:p>
    <w:p w14:paraId="6DC65799" w14:textId="77777777" w:rsidR="00F7297F" w:rsidRPr="007E098C" w:rsidRDefault="00F7297F" w:rsidP="00F7297F">
      <w:pPr>
        <w:spacing w:line="276" w:lineRule="auto"/>
        <w:jc w:val="both"/>
        <w:rPr>
          <w:color w:val="000000" w:themeColor="text1"/>
        </w:rPr>
      </w:pPr>
      <w:r w:rsidRPr="007E098C">
        <w:rPr>
          <w:color w:val="000000" w:themeColor="text1"/>
        </w:rPr>
        <w:t>- ввод в эксплуатацию новой газовой котельной в п. Пионерный по ул. Комсомольская мощностью 14 МВт (12,04 Гкал/ч);</w:t>
      </w:r>
    </w:p>
    <w:p w14:paraId="6D1B6A70" w14:textId="77777777" w:rsidR="00F7297F" w:rsidRPr="007E098C" w:rsidRDefault="00F7297F" w:rsidP="00F7297F">
      <w:pPr>
        <w:spacing w:line="276" w:lineRule="auto"/>
        <w:jc w:val="both"/>
        <w:rPr>
          <w:color w:val="000000" w:themeColor="text1"/>
        </w:rPr>
      </w:pPr>
      <w:r w:rsidRPr="007E098C">
        <w:rPr>
          <w:color w:val="000000" w:themeColor="text1"/>
        </w:rPr>
        <w:t>- ввод в эксплуатацию новой котельной № 1 (</w:t>
      </w:r>
      <w:proofErr w:type="spellStart"/>
      <w:r w:rsidRPr="007E098C">
        <w:rPr>
          <w:color w:val="000000" w:themeColor="text1"/>
        </w:rPr>
        <w:t>Арочник</w:t>
      </w:r>
      <w:proofErr w:type="spellEnd"/>
      <w:r w:rsidRPr="007E098C">
        <w:rPr>
          <w:color w:val="000000" w:themeColor="text1"/>
        </w:rPr>
        <w:t>) с тепловой мощностью 53,4 МВт (46,0 Гкал/ч);</w:t>
      </w:r>
    </w:p>
    <w:p w14:paraId="4FCF2D38" w14:textId="77777777" w:rsidR="00F7297F" w:rsidRPr="007E098C" w:rsidRDefault="00F7297F" w:rsidP="00F7297F">
      <w:pPr>
        <w:spacing w:line="276" w:lineRule="auto"/>
        <w:jc w:val="both"/>
        <w:rPr>
          <w:color w:val="000000" w:themeColor="text1"/>
        </w:rPr>
      </w:pPr>
      <w:r w:rsidRPr="007E098C">
        <w:rPr>
          <w:color w:val="000000" w:themeColor="text1"/>
        </w:rPr>
        <w:t>- строи</w:t>
      </w:r>
      <w:r w:rsidR="005E154D">
        <w:rPr>
          <w:color w:val="000000" w:themeColor="text1"/>
        </w:rPr>
        <w:t>тельство газовой котельной (28</w:t>
      </w:r>
      <w:r w:rsidRPr="007E098C">
        <w:rPr>
          <w:color w:val="000000" w:themeColor="text1"/>
        </w:rPr>
        <w:t xml:space="preserve"> МВт) для обеспечения теплоснабжением ЖК «Философский камень» ЖК Энергия (Лукойл) и Яранга (Сад тропических лесов) в городе Когалыме.</w:t>
      </w:r>
    </w:p>
    <w:p w14:paraId="5A0691C9" w14:textId="77777777" w:rsidR="00F7297F" w:rsidRPr="007E098C" w:rsidRDefault="00F7297F" w:rsidP="00F7297F">
      <w:pPr>
        <w:spacing w:line="276" w:lineRule="auto"/>
        <w:jc w:val="both"/>
      </w:pPr>
      <w:r w:rsidRPr="007E098C">
        <w:rPr>
          <w:color w:val="000000" w:themeColor="text1"/>
        </w:rPr>
        <w:t xml:space="preserve">- </w:t>
      </w:r>
      <w:r w:rsidRPr="007E098C">
        <w:t>строительство котельной ПМК мощностью 25 Гкал/час (30 МВт/час) взамен морально устаревшей котельной ПМК-177 мощностью 47 МВт/час (41,5 Гкал/час)</w:t>
      </w:r>
    </w:p>
    <w:p w14:paraId="4913C10F" w14:textId="77777777" w:rsidR="00F62F6D" w:rsidRPr="007E098C" w:rsidRDefault="00F7297F" w:rsidP="00F7297F">
      <w:pPr>
        <w:spacing w:line="276" w:lineRule="auto"/>
        <w:jc w:val="both"/>
        <w:rPr>
          <w:color w:val="000000" w:themeColor="text1"/>
        </w:rPr>
      </w:pPr>
      <w:r w:rsidRPr="007E098C">
        <w:rPr>
          <w:color w:val="000000" w:themeColor="text1"/>
        </w:rPr>
        <w:t>2) Реконструкция источников тепловой энергии:</w:t>
      </w:r>
    </w:p>
    <w:p w14:paraId="15E22BA7" w14:textId="77777777" w:rsidR="00F7297F" w:rsidRPr="007E098C" w:rsidRDefault="00F7297F" w:rsidP="00F7297F">
      <w:pPr>
        <w:spacing w:line="276" w:lineRule="auto"/>
        <w:jc w:val="both"/>
        <w:rPr>
          <w:color w:val="000000" w:themeColor="text1"/>
        </w:rPr>
      </w:pPr>
      <w:r w:rsidRPr="007E098C">
        <w:rPr>
          <w:color w:val="000000" w:themeColor="text1"/>
        </w:rPr>
        <w:t xml:space="preserve">- Реконструкция котельной Аэропорт с переводом котельной в автоматический режим работы без присутствия персонала. </w:t>
      </w:r>
    </w:p>
    <w:p w14:paraId="20B158EC" w14:textId="77777777" w:rsidR="00F7297F" w:rsidRPr="007E098C" w:rsidRDefault="00F7297F" w:rsidP="00F7297F">
      <w:pPr>
        <w:spacing w:line="276" w:lineRule="auto"/>
        <w:jc w:val="both"/>
        <w:rPr>
          <w:color w:val="000000" w:themeColor="text1"/>
        </w:rPr>
      </w:pPr>
      <w:r w:rsidRPr="007E098C">
        <w:rPr>
          <w:color w:val="000000" w:themeColor="text1"/>
        </w:rPr>
        <w:t xml:space="preserve">- </w:t>
      </w:r>
      <w:r w:rsidRPr="00B33265">
        <w:rPr>
          <w:color w:val="000000" w:themeColor="text1"/>
          <w:highlight w:val="yellow"/>
        </w:rPr>
        <w:t xml:space="preserve">Техническое перевооружение котельной ВКГМ (Восточная промзона) с заменой микропроцессорных </w:t>
      </w:r>
      <w:r w:rsidR="008A4E13" w:rsidRPr="00B33265">
        <w:rPr>
          <w:color w:val="000000" w:themeColor="text1"/>
          <w:highlight w:val="yellow"/>
        </w:rPr>
        <w:t>устройств на</w:t>
      </w:r>
      <w:r w:rsidRPr="00B33265">
        <w:rPr>
          <w:color w:val="000000" w:themeColor="text1"/>
          <w:highlight w:val="yellow"/>
        </w:rPr>
        <w:t xml:space="preserve"> </w:t>
      </w:r>
      <w:r w:rsidR="00F62F6D" w:rsidRPr="00B33265">
        <w:rPr>
          <w:color w:val="000000" w:themeColor="text1"/>
          <w:highlight w:val="yellow"/>
        </w:rPr>
        <w:t>девяти</w:t>
      </w:r>
      <w:r w:rsidRPr="00B33265">
        <w:rPr>
          <w:color w:val="000000" w:themeColor="text1"/>
          <w:highlight w:val="yellow"/>
        </w:rPr>
        <w:t xml:space="preserve"> котлоагрегатах и внедрение системы диспетчеризации на котельную.</w:t>
      </w:r>
    </w:p>
    <w:p w14:paraId="4EAD1280" w14:textId="77777777" w:rsidR="00F7297F" w:rsidRDefault="00F7297F" w:rsidP="00F7297F">
      <w:pPr>
        <w:spacing w:line="276" w:lineRule="auto"/>
        <w:jc w:val="both"/>
        <w:rPr>
          <w:color w:val="000000" w:themeColor="text1"/>
        </w:rPr>
      </w:pPr>
      <w:r w:rsidRPr="007E098C">
        <w:rPr>
          <w:color w:val="000000" w:themeColor="text1"/>
        </w:rPr>
        <w:t>- Реконструкция котельной КСАТ с переводом котельной в автоматический режим работы без присутствия персонала.</w:t>
      </w:r>
    </w:p>
    <w:p w14:paraId="60AB9E40" w14:textId="77777777" w:rsidR="008A4E13" w:rsidRPr="00A57228" w:rsidRDefault="008A4E13" w:rsidP="00F7297F">
      <w:pPr>
        <w:spacing w:line="276" w:lineRule="auto"/>
        <w:jc w:val="both"/>
        <w:rPr>
          <w:color w:val="000000" w:themeColor="text1"/>
        </w:rPr>
      </w:pPr>
      <w:r w:rsidRPr="00A57228">
        <w:rPr>
          <w:color w:val="000000" w:themeColor="text1"/>
        </w:rPr>
        <w:t xml:space="preserve">- Техническое перевооружение котельной КВГМ 50 с заменой преобразователей частоты для вентиляторов (4 </w:t>
      </w:r>
      <w:proofErr w:type="spellStart"/>
      <w:r w:rsidRPr="00A57228">
        <w:rPr>
          <w:color w:val="000000" w:themeColor="text1"/>
        </w:rPr>
        <w:t>шт</w:t>
      </w:r>
      <w:proofErr w:type="spellEnd"/>
      <w:r w:rsidRPr="00A57228">
        <w:rPr>
          <w:color w:val="000000" w:themeColor="text1"/>
        </w:rPr>
        <w:t xml:space="preserve">) и дымососов (4 </w:t>
      </w:r>
      <w:proofErr w:type="spellStart"/>
      <w:r w:rsidRPr="00A57228">
        <w:rPr>
          <w:color w:val="000000" w:themeColor="text1"/>
        </w:rPr>
        <w:t>шт</w:t>
      </w:r>
      <w:proofErr w:type="spellEnd"/>
      <w:r w:rsidRPr="00A57228">
        <w:rPr>
          <w:color w:val="000000" w:themeColor="text1"/>
        </w:rPr>
        <w:t>)</w:t>
      </w:r>
      <w:r w:rsidR="0039043C" w:rsidRPr="00A57228">
        <w:rPr>
          <w:color w:val="000000" w:themeColor="text1"/>
        </w:rPr>
        <w:t>.</w:t>
      </w:r>
    </w:p>
    <w:p w14:paraId="32E2F0B7" w14:textId="77777777" w:rsidR="008A4E13" w:rsidRPr="00A57228" w:rsidRDefault="008A4E13" w:rsidP="00F7297F">
      <w:pPr>
        <w:spacing w:line="276" w:lineRule="auto"/>
        <w:jc w:val="both"/>
        <w:rPr>
          <w:color w:val="000000" w:themeColor="text1"/>
        </w:rPr>
      </w:pPr>
      <w:r w:rsidRPr="00A57228">
        <w:rPr>
          <w:color w:val="000000" w:themeColor="text1"/>
        </w:rPr>
        <w:t xml:space="preserve">- Техническое перевооружение котельной ДЕ-25/2 с заменой микропроцессорных устройств </w:t>
      </w:r>
      <w:r w:rsidR="00783EE6" w:rsidRPr="00A57228">
        <w:rPr>
          <w:color w:val="000000" w:themeColor="text1"/>
        </w:rPr>
        <w:t xml:space="preserve">АГАВА 6432 для 4-х котлов, </w:t>
      </w:r>
      <w:proofErr w:type="spellStart"/>
      <w:r w:rsidR="00783EE6" w:rsidRPr="00A57228">
        <w:rPr>
          <w:color w:val="000000" w:themeColor="text1"/>
        </w:rPr>
        <w:t>обще</w:t>
      </w:r>
      <w:r w:rsidRPr="00A57228">
        <w:rPr>
          <w:color w:val="000000" w:themeColor="text1"/>
        </w:rPr>
        <w:t>котельной</w:t>
      </w:r>
      <w:proofErr w:type="spellEnd"/>
      <w:r w:rsidRPr="00A57228">
        <w:rPr>
          <w:color w:val="000000" w:themeColor="text1"/>
        </w:rPr>
        <w:t xml:space="preserve"> автоматики и диспетчеризации</w:t>
      </w:r>
      <w:r w:rsidR="0039043C" w:rsidRPr="00A57228">
        <w:rPr>
          <w:color w:val="000000" w:themeColor="text1"/>
        </w:rPr>
        <w:t>.</w:t>
      </w:r>
    </w:p>
    <w:p w14:paraId="473972CC" w14:textId="77777777" w:rsidR="008A4E13" w:rsidRPr="00A57228" w:rsidRDefault="008A4E13" w:rsidP="00F7297F">
      <w:pPr>
        <w:spacing w:line="276" w:lineRule="auto"/>
        <w:jc w:val="both"/>
        <w:rPr>
          <w:color w:val="000000" w:themeColor="text1"/>
        </w:rPr>
      </w:pPr>
      <w:r w:rsidRPr="00A57228">
        <w:rPr>
          <w:color w:val="000000" w:themeColor="text1"/>
        </w:rPr>
        <w:t>- Техническое перевооружение котельной ДЕ-25/1 с заменой микропроцессорных устройств</w:t>
      </w:r>
      <w:r w:rsidR="00783EE6" w:rsidRPr="00A57228">
        <w:rPr>
          <w:color w:val="000000" w:themeColor="text1"/>
        </w:rPr>
        <w:t xml:space="preserve"> АГАВА 6432</w:t>
      </w:r>
      <w:r w:rsidR="00A57228" w:rsidRPr="00A57228">
        <w:rPr>
          <w:color w:val="000000" w:themeColor="text1"/>
        </w:rPr>
        <w:t xml:space="preserve"> </w:t>
      </w:r>
      <w:r w:rsidR="00783EE6" w:rsidRPr="00A57228">
        <w:rPr>
          <w:color w:val="000000" w:themeColor="text1"/>
        </w:rPr>
        <w:t xml:space="preserve">для 4-х котлов, </w:t>
      </w:r>
      <w:proofErr w:type="spellStart"/>
      <w:r w:rsidR="00783EE6" w:rsidRPr="00A57228">
        <w:rPr>
          <w:color w:val="000000" w:themeColor="text1"/>
        </w:rPr>
        <w:t>обще</w:t>
      </w:r>
      <w:r w:rsidRPr="00A57228">
        <w:rPr>
          <w:color w:val="000000" w:themeColor="text1"/>
        </w:rPr>
        <w:t>котельной</w:t>
      </w:r>
      <w:proofErr w:type="spellEnd"/>
      <w:r w:rsidRPr="00A57228">
        <w:rPr>
          <w:color w:val="000000" w:themeColor="text1"/>
        </w:rPr>
        <w:t xml:space="preserve"> автоматики и диспетчеризации</w:t>
      </w:r>
      <w:r w:rsidR="0039043C" w:rsidRPr="00A57228">
        <w:rPr>
          <w:color w:val="000000" w:themeColor="text1"/>
        </w:rPr>
        <w:t>.</w:t>
      </w:r>
    </w:p>
    <w:p w14:paraId="01F5DF8B" w14:textId="77777777" w:rsidR="008A4E13" w:rsidRPr="00A57228" w:rsidRDefault="008A4E13" w:rsidP="00F7297F">
      <w:pPr>
        <w:spacing w:line="276" w:lineRule="auto"/>
        <w:jc w:val="both"/>
        <w:rPr>
          <w:color w:val="000000" w:themeColor="text1"/>
        </w:rPr>
      </w:pPr>
      <w:r w:rsidRPr="00A57228">
        <w:rPr>
          <w:color w:val="000000" w:themeColor="text1"/>
        </w:rPr>
        <w:t>- Техническое перевоо</w:t>
      </w:r>
      <w:r w:rsidR="0039043C" w:rsidRPr="00A57228">
        <w:rPr>
          <w:color w:val="000000" w:themeColor="text1"/>
        </w:rPr>
        <w:t>ружение котельной ДЕ-25 (Северная</w:t>
      </w:r>
      <w:r w:rsidRPr="00A57228">
        <w:rPr>
          <w:color w:val="000000" w:themeColor="text1"/>
        </w:rPr>
        <w:t xml:space="preserve"> промзона</w:t>
      </w:r>
      <w:r w:rsidR="0039043C" w:rsidRPr="00A57228">
        <w:rPr>
          <w:color w:val="000000" w:themeColor="text1"/>
        </w:rPr>
        <w:t>),</w:t>
      </w:r>
      <w:r w:rsidRPr="00A57228">
        <w:rPr>
          <w:color w:val="000000" w:themeColor="text1"/>
        </w:rPr>
        <w:t xml:space="preserve"> с заменой источника</w:t>
      </w:r>
      <w:r w:rsidR="00A57228" w:rsidRPr="00A57228">
        <w:rPr>
          <w:color w:val="000000" w:themeColor="text1"/>
        </w:rPr>
        <w:t xml:space="preserve"> аварийного электроснабжения.</w:t>
      </w:r>
    </w:p>
    <w:p w14:paraId="508D8C65" w14:textId="77777777" w:rsidR="008A4E13" w:rsidRDefault="008A4E13" w:rsidP="00F7297F">
      <w:pPr>
        <w:spacing w:line="276" w:lineRule="auto"/>
        <w:jc w:val="both"/>
        <w:rPr>
          <w:color w:val="000000" w:themeColor="text1"/>
        </w:rPr>
      </w:pPr>
      <w:r w:rsidRPr="00A57228">
        <w:rPr>
          <w:color w:val="000000" w:themeColor="text1"/>
        </w:rPr>
        <w:t>-  Техническое перевооружение котельной ВКГМ</w:t>
      </w:r>
      <w:r w:rsidR="0039043C" w:rsidRPr="00A57228">
        <w:rPr>
          <w:color w:val="000000" w:themeColor="text1"/>
        </w:rPr>
        <w:t>,</w:t>
      </w:r>
      <w:r w:rsidRPr="00A57228">
        <w:rPr>
          <w:color w:val="000000" w:themeColor="text1"/>
        </w:rPr>
        <w:t xml:space="preserve"> с заменой источника аварийного электроснабжения</w:t>
      </w:r>
      <w:r w:rsidR="00A57228" w:rsidRPr="00A57228">
        <w:rPr>
          <w:color w:val="000000" w:themeColor="text1"/>
        </w:rPr>
        <w:t>.</w:t>
      </w:r>
    </w:p>
    <w:p w14:paraId="614FE1AC" w14:textId="2F19A780" w:rsidR="00F62F6D" w:rsidRPr="00A57228" w:rsidRDefault="00F62F6D" w:rsidP="00F7297F">
      <w:pPr>
        <w:spacing w:line="276" w:lineRule="auto"/>
        <w:jc w:val="both"/>
        <w:rPr>
          <w:color w:val="000000" w:themeColor="text1"/>
        </w:rPr>
      </w:pPr>
      <w:r>
        <w:rPr>
          <w:color w:val="000000" w:themeColor="text1"/>
        </w:rPr>
        <w:t>-</w:t>
      </w:r>
      <w:r w:rsidR="00BE1D0D">
        <w:rPr>
          <w:color w:val="000000" w:themeColor="text1"/>
        </w:rPr>
        <w:t xml:space="preserve"> </w:t>
      </w:r>
      <w:r w:rsidRPr="00B33265">
        <w:rPr>
          <w:color w:val="000000" w:themeColor="text1"/>
          <w:highlight w:val="yellow"/>
        </w:rPr>
        <w:t>Модернизация источника аварийного электроснабжения ПАЭС-2 котельной КВГМ-50, с заменой электродвигателя АИ-20</w:t>
      </w:r>
      <w:r>
        <w:rPr>
          <w:color w:val="000000" w:themeColor="text1"/>
        </w:rPr>
        <w:t>.</w:t>
      </w:r>
    </w:p>
    <w:p w14:paraId="5091724D" w14:textId="77777777" w:rsidR="008A4E13" w:rsidRDefault="008A4E13" w:rsidP="008A4E13">
      <w:pPr>
        <w:spacing w:line="276" w:lineRule="auto"/>
        <w:jc w:val="both"/>
        <w:rPr>
          <w:color w:val="000000" w:themeColor="text1"/>
        </w:rPr>
      </w:pPr>
      <w:r w:rsidRPr="00A57228">
        <w:rPr>
          <w:color w:val="000000" w:themeColor="text1"/>
        </w:rPr>
        <w:t>- Модернизация котельной БПО с внедрением функции АСУ ТП «Защита</w:t>
      </w:r>
      <w:r w:rsidR="0039043C" w:rsidRPr="00A57228">
        <w:rPr>
          <w:color w:val="000000" w:themeColor="text1"/>
        </w:rPr>
        <w:t xml:space="preserve"> котла по расходу теплоносителя»</w:t>
      </w:r>
      <w:r w:rsidR="00A57228" w:rsidRPr="00A57228">
        <w:rPr>
          <w:color w:val="000000" w:themeColor="text1"/>
        </w:rPr>
        <w:t>.</w:t>
      </w:r>
    </w:p>
    <w:p w14:paraId="7B37D01B" w14:textId="0446E707" w:rsidR="001D7A67" w:rsidRDefault="00F62F6D" w:rsidP="001D7A67">
      <w:pPr>
        <w:spacing w:line="276" w:lineRule="auto"/>
        <w:jc w:val="both"/>
        <w:rPr>
          <w:color w:val="000000" w:themeColor="text1"/>
        </w:rPr>
      </w:pPr>
      <w:r>
        <w:rPr>
          <w:color w:val="000000" w:themeColor="text1"/>
        </w:rPr>
        <w:t>-</w:t>
      </w:r>
      <w:r w:rsidR="00BE1D0D">
        <w:rPr>
          <w:color w:val="000000" w:themeColor="text1"/>
        </w:rPr>
        <w:t xml:space="preserve"> </w:t>
      </w:r>
      <w:r w:rsidRPr="00B33265">
        <w:rPr>
          <w:color w:val="000000" w:themeColor="text1"/>
          <w:highlight w:val="yellow"/>
        </w:rPr>
        <w:t xml:space="preserve">Реконструкция Котельной ВКГМ </w:t>
      </w:r>
      <w:r w:rsidR="00BE1D0D" w:rsidRPr="00B33265">
        <w:rPr>
          <w:color w:val="000000" w:themeColor="text1"/>
          <w:highlight w:val="yellow"/>
        </w:rPr>
        <w:t>с изменением</w:t>
      </w:r>
      <w:r w:rsidRPr="00B33265">
        <w:rPr>
          <w:color w:val="000000" w:themeColor="text1"/>
          <w:highlight w:val="yellow"/>
        </w:rPr>
        <w:t xml:space="preserve"> конструкции крыши в результате нарушения технологии строительств</w:t>
      </w:r>
    </w:p>
    <w:p w14:paraId="035BD453" w14:textId="4461122E" w:rsidR="001D7A67" w:rsidRDefault="001D7A67" w:rsidP="008A4E13">
      <w:pPr>
        <w:spacing w:line="276" w:lineRule="auto"/>
        <w:jc w:val="both"/>
        <w:rPr>
          <w:color w:val="000000" w:themeColor="text1"/>
        </w:rPr>
      </w:pPr>
      <w:r>
        <w:rPr>
          <w:color w:val="000000" w:themeColor="text1"/>
        </w:rPr>
        <w:lastRenderedPageBreak/>
        <w:t xml:space="preserve">- </w:t>
      </w:r>
      <w:r w:rsidRPr="00B33265">
        <w:rPr>
          <w:color w:val="000000" w:themeColor="text1"/>
          <w:highlight w:val="yellow"/>
        </w:rPr>
        <w:t xml:space="preserve">Техническое перевооружение котельной </w:t>
      </w:r>
      <w:r>
        <w:rPr>
          <w:color w:val="000000" w:themeColor="text1"/>
          <w:highlight w:val="yellow"/>
        </w:rPr>
        <w:t>БПО</w:t>
      </w:r>
      <w:r w:rsidRPr="00B33265">
        <w:rPr>
          <w:color w:val="000000" w:themeColor="text1"/>
          <w:highlight w:val="yellow"/>
        </w:rPr>
        <w:t xml:space="preserve"> </w:t>
      </w:r>
      <w:r>
        <w:rPr>
          <w:color w:val="000000" w:themeColor="text1"/>
          <w:highlight w:val="yellow"/>
        </w:rPr>
        <w:t>Восточная</w:t>
      </w:r>
      <w:r w:rsidRPr="00B33265">
        <w:rPr>
          <w:color w:val="000000" w:themeColor="text1"/>
          <w:highlight w:val="yellow"/>
        </w:rPr>
        <w:t xml:space="preserve"> промзона </w:t>
      </w:r>
      <w:r w:rsidRPr="00BE1D0D">
        <w:rPr>
          <w:color w:val="000000" w:themeColor="text1"/>
          <w:highlight w:val="yellow"/>
        </w:rPr>
        <w:t xml:space="preserve">с установкой емкости противопожарного водоснабжения, с целью организации запаса воды для </w:t>
      </w:r>
      <w:r w:rsidR="00BE1D0D" w:rsidRPr="00BE1D0D">
        <w:rPr>
          <w:color w:val="000000" w:themeColor="text1"/>
          <w:highlight w:val="yellow"/>
        </w:rPr>
        <w:t>нужд пожаротушения</w:t>
      </w:r>
      <w:r w:rsidRPr="00BE1D0D">
        <w:rPr>
          <w:color w:val="000000" w:themeColor="text1"/>
          <w:highlight w:val="yellow"/>
        </w:rPr>
        <w:t xml:space="preserve"> </w:t>
      </w:r>
      <w:r w:rsidR="00BE1D0D" w:rsidRPr="00BE1D0D">
        <w:rPr>
          <w:color w:val="000000" w:themeColor="text1"/>
          <w:highlight w:val="yellow"/>
        </w:rPr>
        <w:t>объекта</w:t>
      </w:r>
      <w:r w:rsidRPr="00BE1D0D">
        <w:rPr>
          <w:color w:val="000000" w:themeColor="text1"/>
          <w:highlight w:val="yellow"/>
        </w:rPr>
        <w:t>.</w:t>
      </w:r>
    </w:p>
    <w:p w14:paraId="46CDEB6D" w14:textId="77777777" w:rsidR="00F62F6D" w:rsidRPr="00B33265" w:rsidRDefault="00F62F6D" w:rsidP="008A4E13">
      <w:pPr>
        <w:spacing w:line="276" w:lineRule="auto"/>
        <w:jc w:val="both"/>
        <w:rPr>
          <w:color w:val="000000" w:themeColor="text1"/>
          <w:highlight w:val="yellow"/>
        </w:rPr>
      </w:pPr>
      <w:r>
        <w:rPr>
          <w:color w:val="000000" w:themeColor="text1"/>
        </w:rPr>
        <w:t>-</w:t>
      </w:r>
      <w:r w:rsidRPr="00F62F6D">
        <w:t xml:space="preserve"> </w:t>
      </w:r>
      <w:r w:rsidRPr="00B33265">
        <w:rPr>
          <w:color w:val="000000" w:themeColor="text1"/>
          <w:highlight w:val="yellow"/>
        </w:rPr>
        <w:t xml:space="preserve">Техническое перевооружение котельной ДЕ-25 </w:t>
      </w:r>
      <w:r w:rsidR="00E95129" w:rsidRPr="00B33265">
        <w:rPr>
          <w:color w:val="000000" w:themeColor="text1"/>
          <w:highlight w:val="yellow"/>
        </w:rPr>
        <w:t>Северная промзона</w:t>
      </w:r>
      <w:r w:rsidRPr="00B33265">
        <w:rPr>
          <w:color w:val="000000" w:themeColor="text1"/>
          <w:highlight w:val="yellow"/>
        </w:rPr>
        <w:t xml:space="preserve"> с заменой теплообменников ВВП-14-273-4000 №7 и №86</w:t>
      </w:r>
    </w:p>
    <w:p w14:paraId="64CD9F12" w14:textId="4DF0F7F2" w:rsidR="00E95129" w:rsidRDefault="00E95129" w:rsidP="008A4E13">
      <w:pPr>
        <w:spacing w:line="276" w:lineRule="auto"/>
        <w:jc w:val="both"/>
        <w:rPr>
          <w:color w:val="000000" w:themeColor="text1"/>
        </w:rPr>
      </w:pPr>
      <w:r w:rsidRPr="00B33265">
        <w:rPr>
          <w:color w:val="000000" w:themeColor="text1"/>
          <w:highlight w:val="yellow"/>
        </w:rPr>
        <w:t xml:space="preserve">- Обеспечение территории котельной </w:t>
      </w:r>
      <w:r w:rsidR="00BE1D0D" w:rsidRPr="00B33265">
        <w:rPr>
          <w:color w:val="000000" w:themeColor="text1"/>
          <w:highlight w:val="yellow"/>
        </w:rPr>
        <w:t>КВГМ техническим</w:t>
      </w:r>
      <w:r w:rsidRPr="00B33265">
        <w:rPr>
          <w:color w:val="000000" w:themeColor="text1"/>
          <w:highlight w:val="yellow"/>
        </w:rPr>
        <w:t xml:space="preserve"> средством для предотвращения атак БПЛА станцией радиоэлектронного подавления.</w:t>
      </w:r>
    </w:p>
    <w:p w14:paraId="3F5C53A6" w14:textId="2757FBBC" w:rsidR="00B33265" w:rsidRDefault="00B33265" w:rsidP="008A4E13">
      <w:pPr>
        <w:spacing w:line="276" w:lineRule="auto"/>
        <w:jc w:val="both"/>
        <w:rPr>
          <w:color w:val="000000" w:themeColor="text1"/>
        </w:rPr>
      </w:pPr>
      <w:r w:rsidRPr="00B33265">
        <w:rPr>
          <w:color w:val="000000" w:themeColor="text1"/>
          <w:highlight w:val="yellow"/>
        </w:rPr>
        <w:t xml:space="preserve">-Техническое </w:t>
      </w:r>
      <w:r w:rsidR="00BE1D0D" w:rsidRPr="00B33265">
        <w:rPr>
          <w:color w:val="000000" w:themeColor="text1"/>
          <w:highlight w:val="yellow"/>
        </w:rPr>
        <w:t>перевооружение ВКГМ</w:t>
      </w:r>
      <w:r w:rsidRPr="00B33265">
        <w:rPr>
          <w:color w:val="000000" w:themeColor="text1"/>
          <w:highlight w:val="yellow"/>
        </w:rPr>
        <w:t xml:space="preserve"> с заменой газового расходомера</w:t>
      </w:r>
    </w:p>
    <w:p w14:paraId="0EEEF2DD" w14:textId="448D7421" w:rsidR="00DF0913" w:rsidRPr="007E098C" w:rsidRDefault="00DF0913" w:rsidP="008A4E13">
      <w:pPr>
        <w:spacing w:line="276" w:lineRule="auto"/>
        <w:jc w:val="both"/>
        <w:rPr>
          <w:color w:val="000000" w:themeColor="text1"/>
        </w:rPr>
      </w:pPr>
      <w:r w:rsidRPr="00B33265">
        <w:rPr>
          <w:color w:val="000000" w:themeColor="text1"/>
          <w:highlight w:val="yellow"/>
        </w:rPr>
        <w:t xml:space="preserve">-Техническое </w:t>
      </w:r>
      <w:proofErr w:type="gramStart"/>
      <w:r w:rsidRPr="00B33265">
        <w:rPr>
          <w:color w:val="000000" w:themeColor="text1"/>
          <w:highlight w:val="yellow"/>
        </w:rPr>
        <w:t>перевооружение  ВКГМ</w:t>
      </w:r>
      <w:proofErr w:type="gramEnd"/>
      <w:r w:rsidRPr="00B33265">
        <w:rPr>
          <w:color w:val="000000" w:themeColor="text1"/>
          <w:highlight w:val="yellow"/>
        </w:rPr>
        <w:t xml:space="preserve"> с заменой </w:t>
      </w:r>
      <w:proofErr w:type="spellStart"/>
      <w:r w:rsidRPr="00DF0913">
        <w:rPr>
          <w:color w:val="000000" w:themeColor="text1"/>
          <w:highlight w:val="yellow"/>
        </w:rPr>
        <w:t>химводоподготовки</w:t>
      </w:r>
      <w:proofErr w:type="spellEnd"/>
      <w:r w:rsidRPr="00DF0913">
        <w:rPr>
          <w:color w:val="000000" w:themeColor="text1"/>
          <w:highlight w:val="yellow"/>
        </w:rPr>
        <w:t xml:space="preserve"> сетевой воды</w:t>
      </w:r>
    </w:p>
    <w:p w14:paraId="5401E68A" w14:textId="77777777" w:rsidR="00F7297F" w:rsidRPr="007E098C" w:rsidRDefault="00F7297F" w:rsidP="00F7297F">
      <w:pPr>
        <w:spacing w:line="276" w:lineRule="auto"/>
        <w:jc w:val="both"/>
        <w:rPr>
          <w:color w:val="000000" w:themeColor="text1"/>
        </w:rPr>
      </w:pPr>
      <w:r w:rsidRPr="007E098C">
        <w:rPr>
          <w:color w:val="000000" w:themeColor="text1"/>
        </w:rPr>
        <w:t>3) Вывод источников из эксплуатации:</w:t>
      </w:r>
    </w:p>
    <w:p w14:paraId="67F610CD" w14:textId="77777777" w:rsidR="00F7297F" w:rsidRDefault="00F7297F" w:rsidP="00F7297F">
      <w:pPr>
        <w:spacing w:line="276" w:lineRule="auto"/>
        <w:jc w:val="both"/>
        <w:rPr>
          <w:color w:val="000000" w:themeColor="text1"/>
        </w:rPr>
      </w:pPr>
      <w:r w:rsidRPr="007E098C">
        <w:rPr>
          <w:color w:val="000000" w:themeColor="text1"/>
        </w:rPr>
        <w:t>- вывод из эксплуатации № 5, № 1 (</w:t>
      </w:r>
      <w:proofErr w:type="spellStart"/>
      <w:r w:rsidRPr="007E098C">
        <w:rPr>
          <w:color w:val="000000" w:themeColor="text1"/>
        </w:rPr>
        <w:t>Арочник</w:t>
      </w:r>
      <w:proofErr w:type="spellEnd"/>
      <w:r w:rsidRPr="007E098C">
        <w:rPr>
          <w:color w:val="000000" w:themeColor="text1"/>
        </w:rPr>
        <w:t>) и № 2 (СУ-951) суммарной тепловой мощностью 69,0 Гкал/ч и переключение нагрузки на новую котельную тепловой мощностью 46,0 Гкал/ч;</w:t>
      </w:r>
    </w:p>
    <w:p w14:paraId="65EF6C0D" w14:textId="77777777" w:rsidR="00F52C12" w:rsidRPr="00F52C12" w:rsidRDefault="00F52C12" w:rsidP="00F52C12">
      <w:pPr>
        <w:widowControl w:val="0"/>
        <w:shd w:val="clear" w:color="auto" w:fill="FFFFFF"/>
        <w:autoSpaceDE w:val="0"/>
        <w:autoSpaceDN w:val="0"/>
        <w:adjustRightInd w:val="0"/>
        <w:rPr>
          <w:spacing w:val="-1"/>
        </w:rPr>
      </w:pPr>
      <w:r w:rsidRPr="00F52C12">
        <w:rPr>
          <w:color w:val="000000" w:themeColor="text1"/>
          <w:highlight w:val="yellow"/>
        </w:rPr>
        <w:t>- вывод из эксплуатации ЦТП-2 ул. Новоселов</w:t>
      </w:r>
      <w:r w:rsidR="00E95129">
        <w:rPr>
          <w:color w:val="000000" w:themeColor="text1"/>
          <w:highlight w:val="yellow"/>
        </w:rPr>
        <w:t>,</w:t>
      </w:r>
      <w:r w:rsidRPr="00F52C12">
        <w:rPr>
          <w:color w:val="000000" w:themeColor="text1"/>
          <w:highlight w:val="yellow"/>
        </w:rPr>
        <w:t xml:space="preserve"> 2а и ЦТП-3</w:t>
      </w:r>
      <w:r w:rsidRPr="00F52C12">
        <w:rPr>
          <w:spacing w:val="-1"/>
          <w:highlight w:val="yellow"/>
        </w:rPr>
        <w:t xml:space="preserve"> ул. Фестивальная, 17а</w:t>
      </w:r>
      <w:r w:rsidRPr="00E3060A">
        <w:rPr>
          <w:spacing w:val="-1"/>
        </w:rPr>
        <w:t xml:space="preserve"> </w:t>
      </w:r>
    </w:p>
    <w:p w14:paraId="2D1117EC" w14:textId="77777777" w:rsidR="00F7297F" w:rsidRPr="007E098C" w:rsidRDefault="00F7297F" w:rsidP="00F7297F">
      <w:pPr>
        <w:spacing w:line="276" w:lineRule="auto"/>
        <w:jc w:val="both"/>
        <w:rPr>
          <w:color w:val="000000" w:themeColor="text1"/>
        </w:rPr>
      </w:pPr>
      <w:r w:rsidRPr="007E098C">
        <w:rPr>
          <w:color w:val="000000" w:themeColor="text1"/>
        </w:rPr>
        <w:t>4) Строительство тепловых сетей для подключения перспективной нагрузки в п. Пионерный и в правобережной части:</w:t>
      </w:r>
    </w:p>
    <w:p w14:paraId="03CF937A" w14:textId="77777777" w:rsidR="00F7297F" w:rsidRPr="007E098C" w:rsidRDefault="00F7297F" w:rsidP="00F52C12">
      <w:pPr>
        <w:spacing w:line="276" w:lineRule="auto"/>
        <w:jc w:val="both"/>
        <w:rPr>
          <w:color w:val="000000" w:themeColor="text1"/>
        </w:rPr>
      </w:pPr>
      <w:r w:rsidRPr="007E098C">
        <w:rPr>
          <w:color w:val="000000" w:themeColor="text1"/>
        </w:rPr>
        <w:t xml:space="preserve">- перекладка магистральных тепловых сетей по ул. Северная с целью увеличения пропускной способности существующих тепловых сетей для подключения жилой застройки 8-го </w:t>
      </w:r>
      <w:proofErr w:type="spellStart"/>
      <w:r w:rsidRPr="007E098C">
        <w:rPr>
          <w:color w:val="000000" w:themeColor="text1"/>
        </w:rPr>
        <w:t>мкр</w:t>
      </w:r>
      <w:proofErr w:type="spellEnd"/>
      <w:r w:rsidRPr="007E098C">
        <w:rPr>
          <w:color w:val="000000" w:themeColor="text1"/>
        </w:rPr>
        <w:t>-на;</w:t>
      </w:r>
    </w:p>
    <w:p w14:paraId="4D596186" w14:textId="77777777" w:rsidR="00F7297F" w:rsidRPr="007E098C" w:rsidRDefault="00F7297F" w:rsidP="00F7297F">
      <w:pPr>
        <w:spacing w:line="276" w:lineRule="auto"/>
        <w:jc w:val="both"/>
        <w:rPr>
          <w:color w:val="000000" w:themeColor="text1"/>
        </w:rPr>
      </w:pPr>
      <w:r w:rsidRPr="007E098C">
        <w:rPr>
          <w:color w:val="000000" w:themeColor="text1"/>
        </w:rPr>
        <w:t xml:space="preserve">5) Строительство тепловых сетей для подключения перспективных потребителей в соответствии с выданными техническими условиями и проектами планировок территорий. </w:t>
      </w:r>
    </w:p>
    <w:p w14:paraId="78FF1FFA" w14:textId="77777777" w:rsidR="00F7297F" w:rsidRPr="007E098C" w:rsidRDefault="00F7297F" w:rsidP="00F7297F">
      <w:pPr>
        <w:spacing w:line="276" w:lineRule="auto"/>
        <w:jc w:val="both"/>
        <w:rPr>
          <w:color w:val="000000" w:themeColor="text1"/>
        </w:rPr>
      </w:pPr>
      <w:r w:rsidRPr="007E098C">
        <w:rPr>
          <w:color w:val="000000" w:themeColor="text1"/>
        </w:rPr>
        <w:t xml:space="preserve">6) Строительство перемычек для обеспечения подключения потребителей систем теплоснабжения теплоисточников, планируемых к выводу из эксплуатации, к системе теплоснабжения вновь построенного и существующего источников в левобережной части города. Схемой предусматривается объединение зон теплоснабжения котельных ВКГМ и СУ-78, с переключением нагрузок котельной СУ-78 на котельную ВКГМ и консервацией данной котельной. </w:t>
      </w:r>
    </w:p>
    <w:p w14:paraId="6E7AB2E7" w14:textId="77777777" w:rsidR="00F7297F" w:rsidRPr="007E098C" w:rsidRDefault="00F7297F" w:rsidP="00F7297F">
      <w:pPr>
        <w:spacing w:line="276" w:lineRule="auto"/>
        <w:jc w:val="both"/>
        <w:rPr>
          <w:color w:val="000000" w:themeColor="text1"/>
        </w:rPr>
      </w:pPr>
      <w:r w:rsidRPr="007E098C">
        <w:rPr>
          <w:color w:val="000000" w:themeColor="text1"/>
        </w:rPr>
        <w:t xml:space="preserve">7) Реконструкция тепловых сетей с заменой ветхих участков. </w:t>
      </w:r>
    </w:p>
    <w:p w14:paraId="742E3622" w14:textId="77777777" w:rsidR="00F7297F" w:rsidRPr="007E098C" w:rsidRDefault="00F7297F" w:rsidP="00F7297F">
      <w:pPr>
        <w:spacing w:line="276" w:lineRule="auto"/>
        <w:jc w:val="both"/>
        <w:rPr>
          <w:color w:val="000000" w:themeColor="text1"/>
        </w:rPr>
      </w:pPr>
      <w:r w:rsidRPr="007E098C">
        <w:rPr>
          <w:color w:val="000000" w:themeColor="text1"/>
        </w:rPr>
        <w:t>- реконструкция сетей теплоснабжения в районе ДСУ-12 с целью подключения существующих объектов, в связи с перепланировкой земель.</w:t>
      </w:r>
    </w:p>
    <w:p w14:paraId="2BDFBE0C" w14:textId="77777777" w:rsidR="00F7297F" w:rsidRPr="007E098C" w:rsidRDefault="00F7297F" w:rsidP="00F52C12">
      <w:pPr>
        <w:spacing w:line="276" w:lineRule="auto"/>
        <w:jc w:val="both"/>
        <w:rPr>
          <w:color w:val="000000" w:themeColor="text1"/>
        </w:rPr>
      </w:pPr>
      <w:r w:rsidRPr="007E098C">
        <w:rPr>
          <w:color w:val="000000" w:themeColor="text1"/>
        </w:rPr>
        <w:t>-реконструкция сетей теплоснабжения районов МПС, Фестивальный и ПМК.</w:t>
      </w:r>
    </w:p>
    <w:p w14:paraId="418AAA66" w14:textId="77777777" w:rsidR="00F7297F" w:rsidRPr="007E098C" w:rsidRDefault="00F7297F" w:rsidP="00F7297F">
      <w:pPr>
        <w:spacing w:line="276" w:lineRule="auto"/>
        <w:jc w:val="both"/>
        <w:rPr>
          <w:color w:val="000000" w:themeColor="text1"/>
        </w:rPr>
      </w:pPr>
      <w:r w:rsidRPr="007E098C">
        <w:rPr>
          <w:color w:val="000000" w:themeColor="text1"/>
        </w:rPr>
        <w:t xml:space="preserve">8) Мероприятие по установке АИТП в МКД по адресу </w:t>
      </w:r>
    </w:p>
    <w:p w14:paraId="7FB7F54D" w14:textId="77777777" w:rsidR="00F7297F" w:rsidRPr="007E098C" w:rsidRDefault="00F7297F" w:rsidP="00F7297F">
      <w:pPr>
        <w:spacing w:line="276" w:lineRule="auto"/>
        <w:jc w:val="both"/>
        <w:rPr>
          <w:color w:val="000000" w:themeColor="text1"/>
        </w:rPr>
      </w:pPr>
      <w:r w:rsidRPr="007E098C">
        <w:rPr>
          <w:color w:val="000000" w:themeColor="text1"/>
        </w:rPr>
        <w:t xml:space="preserve">Олимпийская 17, Олимпийская 21, Береговая 49, Береговая 49а, </w:t>
      </w:r>
    </w:p>
    <w:p w14:paraId="4F4A7A8A" w14:textId="77777777" w:rsidR="00F7297F" w:rsidRPr="007E098C" w:rsidRDefault="00F7297F" w:rsidP="00F7297F">
      <w:pPr>
        <w:spacing w:line="276" w:lineRule="auto"/>
        <w:jc w:val="both"/>
        <w:rPr>
          <w:color w:val="000000" w:themeColor="text1"/>
        </w:rPr>
      </w:pPr>
      <w:r w:rsidRPr="007E098C">
        <w:rPr>
          <w:color w:val="000000" w:themeColor="text1"/>
        </w:rPr>
        <w:t xml:space="preserve">Набережная 157, Набережная 159, Набережная 84, Мостовая 1, Таллиннская 13, 15, 17, 19  или установка отдельно стоящих автоматизированных тепловых пунктов на наружных сетях теплоснабжения в том числе 5 тепловых пункта </w:t>
      </w:r>
    </w:p>
    <w:p w14:paraId="774BEBCD" w14:textId="77777777" w:rsidR="00F7297F" w:rsidRPr="007E098C" w:rsidRDefault="00F7297F" w:rsidP="00F7297F">
      <w:pPr>
        <w:spacing w:line="276" w:lineRule="auto"/>
        <w:jc w:val="both"/>
        <w:rPr>
          <w:color w:val="000000" w:themeColor="text1"/>
        </w:rPr>
      </w:pPr>
      <w:r w:rsidRPr="007E098C">
        <w:rPr>
          <w:color w:val="000000" w:themeColor="text1"/>
        </w:rPr>
        <w:t xml:space="preserve">ТП-1 для Олимпийская 17 и Олимпийская 21, </w:t>
      </w:r>
    </w:p>
    <w:p w14:paraId="36A2185A" w14:textId="77777777" w:rsidR="00F7297F" w:rsidRPr="007E098C" w:rsidRDefault="00F7297F" w:rsidP="00F7297F">
      <w:pPr>
        <w:spacing w:line="276" w:lineRule="auto"/>
        <w:jc w:val="both"/>
        <w:rPr>
          <w:color w:val="000000" w:themeColor="text1"/>
        </w:rPr>
      </w:pPr>
      <w:r w:rsidRPr="007E098C">
        <w:rPr>
          <w:color w:val="000000" w:themeColor="text1"/>
        </w:rPr>
        <w:t xml:space="preserve">ТП-2 для Береговая 49 и Береговая 49а, </w:t>
      </w:r>
    </w:p>
    <w:p w14:paraId="038CF85C" w14:textId="77777777" w:rsidR="00F7297F" w:rsidRPr="007E098C" w:rsidRDefault="00F7297F" w:rsidP="00F7297F">
      <w:pPr>
        <w:spacing w:line="276" w:lineRule="auto"/>
        <w:jc w:val="both"/>
        <w:rPr>
          <w:color w:val="000000" w:themeColor="text1"/>
        </w:rPr>
      </w:pPr>
      <w:r w:rsidRPr="007E098C">
        <w:rPr>
          <w:color w:val="000000" w:themeColor="text1"/>
        </w:rPr>
        <w:t xml:space="preserve">ТП-3 для Набережная 157 и Набережная 159, Набережная 84, </w:t>
      </w:r>
    </w:p>
    <w:p w14:paraId="522095B9" w14:textId="77777777" w:rsidR="00F7297F" w:rsidRPr="007E098C" w:rsidRDefault="00F7297F" w:rsidP="00F7297F">
      <w:pPr>
        <w:spacing w:line="276" w:lineRule="auto"/>
        <w:jc w:val="both"/>
        <w:rPr>
          <w:color w:val="000000" w:themeColor="text1"/>
        </w:rPr>
      </w:pPr>
      <w:r w:rsidRPr="007E098C">
        <w:rPr>
          <w:color w:val="000000" w:themeColor="text1"/>
        </w:rPr>
        <w:t>ТП-4 Мостовая 1</w:t>
      </w:r>
    </w:p>
    <w:p w14:paraId="471CABCE" w14:textId="77777777" w:rsidR="00F7297F" w:rsidRDefault="00F7297F" w:rsidP="00F7297F">
      <w:pPr>
        <w:spacing w:line="276" w:lineRule="auto"/>
        <w:jc w:val="both"/>
        <w:rPr>
          <w:color w:val="000000" w:themeColor="text1"/>
        </w:rPr>
      </w:pPr>
      <w:r w:rsidRPr="007E098C">
        <w:rPr>
          <w:color w:val="000000" w:themeColor="text1"/>
        </w:rPr>
        <w:t>ТП-5 Таллиннская 13,15,17,19</w:t>
      </w:r>
    </w:p>
    <w:p w14:paraId="31F7D042" w14:textId="77777777" w:rsidR="00F52C12" w:rsidRDefault="00F52C12" w:rsidP="00F52C12">
      <w:pPr>
        <w:spacing w:line="276" w:lineRule="auto"/>
        <w:jc w:val="both"/>
        <w:rPr>
          <w:color w:val="000000" w:themeColor="text1"/>
        </w:rPr>
      </w:pPr>
      <w:r w:rsidRPr="00F52C12">
        <w:rPr>
          <w:color w:val="000000" w:themeColor="text1"/>
          <w:highlight w:val="yellow"/>
        </w:rPr>
        <w:t>Мероприятия по установке блока подогрева горячей воды в МКД ул. Фестивальная, 22</w:t>
      </w:r>
    </w:p>
    <w:p w14:paraId="0AFD4654" w14:textId="77777777" w:rsidR="00F52C12" w:rsidRDefault="00F52C12" w:rsidP="00F7297F">
      <w:pPr>
        <w:spacing w:line="276" w:lineRule="auto"/>
        <w:jc w:val="both"/>
        <w:rPr>
          <w:color w:val="000000" w:themeColor="text1"/>
        </w:rPr>
      </w:pPr>
      <w:r w:rsidRPr="00CB2536">
        <w:rPr>
          <w:color w:val="000000" w:themeColor="text1"/>
          <w:highlight w:val="yellow"/>
        </w:rPr>
        <w:t xml:space="preserve">А </w:t>
      </w:r>
      <w:r w:rsidRPr="00F52C12">
        <w:rPr>
          <w:color w:val="000000" w:themeColor="text1"/>
          <w:highlight w:val="yellow"/>
        </w:rPr>
        <w:t xml:space="preserve">также установка бытовых электрических водонагревателей в индивидуальных жилых </w:t>
      </w:r>
      <w:proofErr w:type="gramStart"/>
      <w:r w:rsidRPr="00F52C12">
        <w:rPr>
          <w:color w:val="000000" w:themeColor="text1"/>
          <w:highlight w:val="yellow"/>
        </w:rPr>
        <w:t>домах  по</w:t>
      </w:r>
      <w:proofErr w:type="gramEnd"/>
      <w:r w:rsidRPr="00F52C12">
        <w:rPr>
          <w:color w:val="000000" w:themeColor="text1"/>
          <w:highlight w:val="yellow"/>
        </w:rPr>
        <w:t xml:space="preserve"> ул. Вильнюсская и ул. Кирова</w:t>
      </w:r>
      <w:r>
        <w:rPr>
          <w:color w:val="000000" w:themeColor="text1"/>
        </w:rPr>
        <w:t>.</w:t>
      </w:r>
    </w:p>
    <w:p w14:paraId="317FA988" w14:textId="77777777" w:rsidR="00400859" w:rsidRPr="007E098C" w:rsidRDefault="00400859" w:rsidP="007A3331">
      <w:pPr>
        <w:spacing w:line="276" w:lineRule="auto"/>
        <w:jc w:val="both"/>
        <w:rPr>
          <w:color w:val="000000" w:themeColor="text1"/>
        </w:rPr>
      </w:pPr>
    </w:p>
    <w:p w14:paraId="099795E9" w14:textId="77777777" w:rsidR="00D722C2" w:rsidRPr="007E098C" w:rsidRDefault="00D722C2" w:rsidP="007A3331">
      <w:pPr>
        <w:spacing w:line="276" w:lineRule="auto"/>
        <w:jc w:val="both"/>
        <w:rPr>
          <w:rFonts w:eastAsia="Calibri"/>
          <w:color w:val="000000" w:themeColor="text1"/>
        </w:rPr>
      </w:pPr>
      <w:r w:rsidRPr="007E098C">
        <w:rPr>
          <w:rFonts w:eastAsia="Calibri"/>
          <w:color w:val="000000" w:themeColor="text1"/>
        </w:rPr>
        <w:t>Зоны действия индивидуального теплоснабжения и поквартирного отопления</w:t>
      </w:r>
    </w:p>
    <w:p w14:paraId="175EB469" w14:textId="77777777" w:rsidR="00D722C2" w:rsidRPr="007E098C" w:rsidRDefault="00D722C2" w:rsidP="007A3331">
      <w:pPr>
        <w:spacing w:line="276" w:lineRule="auto"/>
        <w:jc w:val="both"/>
        <w:rPr>
          <w:rFonts w:eastAsia="Calibri"/>
          <w:color w:val="000000" w:themeColor="text1"/>
        </w:rPr>
      </w:pPr>
      <w:r w:rsidRPr="007E098C">
        <w:rPr>
          <w:rFonts w:eastAsia="Calibri"/>
          <w:color w:val="000000" w:themeColor="text1"/>
        </w:rPr>
        <w:t>Планируемая к строительству малоэтажная застройка из-за низкой плотности ее тепловой нагрузки и удаленности от зон централизованного теплоснабжения обеспечивается теплом от индивидуальных теплогенераторов</w:t>
      </w:r>
      <w:r w:rsidR="00787992" w:rsidRPr="007E098C">
        <w:rPr>
          <w:rFonts w:eastAsia="Calibri"/>
          <w:color w:val="000000" w:themeColor="text1"/>
        </w:rPr>
        <w:t xml:space="preserve"> – газовых котлов</w:t>
      </w:r>
      <w:r w:rsidRPr="007E098C">
        <w:rPr>
          <w:rFonts w:eastAsia="Calibri"/>
          <w:color w:val="000000" w:themeColor="text1"/>
        </w:rPr>
        <w:t>.</w:t>
      </w:r>
    </w:p>
    <w:p w14:paraId="273BCC6E" w14:textId="77777777" w:rsidR="003E50C1" w:rsidRPr="007E098C" w:rsidRDefault="003E50C1" w:rsidP="007A3331">
      <w:pPr>
        <w:spacing w:line="276" w:lineRule="auto"/>
        <w:jc w:val="both"/>
        <w:rPr>
          <w:color w:val="000000" w:themeColor="text1"/>
        </w:rPr>
      </w:pPr>
    </w:p>
    <w:p w14:paraId="3C1E58D9" w14:textId="77777777" w:rsidR="006B4D03" w:rsidRPr="007E098C" w:rsidRDefault="000A5894" w:rsidP="007A3331">
      <w:pPr>
        <w:pStyle w:val="2"/>
        <w:spacing w:before="0" w:line="276" w:lineRule="auto"/>
        <w:rPr>
          <w:b w:val="0"/>
          <w:sz w:val="24"/>
          <w:szCs w:val="24"/>
        </w:rPr>
      </w:pPr>
      <w:bookmarkStart w:id="99" w:name="_Toc524944255"/>
      <w:bookmarkStart w:id="100" w:name="_Toc524944831"/>
      <w:bookmarkStart w:id="101" w:name="_Toc528166510"/>
      <w:bookmarkStart w:id="102" w:name="_Toc148689909"/>
      <w:r w:rsidRPr="007E098C">
        <w:rPr>
          <w:b w:val="0"/>
          <w:sz w:val="24"/>
          <w:szCs w:val="24"/>
        </w:rPr>
        <w:t xml:space="preserve">Предложения по строительству источников тепловой энергии, обеспечивающих перспективную тепловую нагрузку на осваиваемых территориях поселения, городского округа, для которых отсутствует возможность </w:t>
      </w:r>
      <w:r w:rsidR="00AC1EB1" w:rsidRPr="007E098C">
        <w:rPr>
          <w:b w:val="0"/>
          <w:sz w:val="24"/>
          <w:szCs w:val="24"/>
        </w:rPr>
        <w:t>и (</w:t>
      </w:r>
      <w:r w:rsidRPr="007E098C">
        <w:rPr>
          <w:b w:val="0"/>
          <w:sz w:val="24"/>
          <w:szCs w:val="24"/>
        </w:rPr>
        <w:t>или</w:t>
      </w:r>
      <w:r w:rsidR="00AC1EB1" w:rsidRPr="007E098C">
        <w:rPr>
          <w:b w:val="0"/>
          <w:sz w:val="24"/>
          <w:szCs w:val="24"/>
        </w:rPr>
        <w:t>)</w:t>
      </w:r>
      <w:r w:rsidRPr="007E098C">
        <w:rPr>
          <w:b w:val="0"/>
          <w:sz w:val="24"/>
          <w:szCs w:val="24"/>
        </w:rPr>
        <w:t xml:space="preserve"> целесообразность передачи тепловой энергии от существующих или реконструируемых источников тепловой энергии</w:t>
      </w:r>
      <w:bookmarkEnd w:id="99"/>
      <w:bookmarkEnd w:id="100"/>
      <w:bookmarkEnd w:id="101"/>
      <w:r w:rsidR="00F63984" w:rsidRPr="007E098C">
        <w:rPr>
          <w:b w:val="0"/>
          <w:sz w:val="24"/>
          <w:szCs w:val="24"/>
        </w:rPr>
        <w:t>, обоснованная расчетами ценовых (тарифных) последствий для потребителей и радиуса эффективного теплоснабжения</w:t>
      </w:r>
      <w:bookmarkEnd w:id="102"/>
    </w:p>
    <w:p w14:paraId="73436235" w14:textId="77777777" w:rsidR="00D722C2" w:rsidRPr="007E098C" w:rsidRDefault="00F879B6" w:rsidP="007A3331">
      <w:pPr>
        <w:spacing w:line="276" w:lineRule="auto"/>
        <w:jc w:val="both"/>
        <w:rPr>
          <w:color w:val="000000" w:themeColor="text1"/>
        </w:rPr>
      </w:pPr>
      <w:r w:rsidRPr="007E098C">
        <w:rPr>
          <w:color w:val="000000" w:themeColor="text1"/>
        </w:rPr>
        <w:t>На</w:t>
      </w:r>
      <w:r w:rsidR="00D722C2" w:rsidRPr="007E098C">
        <w:rPr>
          <w:color w:val="000000" w:themeColor="text1"/>
        </w:rPr>
        <w:t xml:space="preserve"> перспектив</w:t>
      </w:r>
      <w:r w:rsidRPr="007E098C">
        <w:rPr>
          <w:color w:val="000000" w:themeColor="text1"/>
        </w:rPr>
        <w:t>у</w:t>
      </w:r>
      <w:r w:rsidR="00D722C2" w:rsidRPr="007E098C">
        <w:rPr>
          <w:color w:val="000000" w:themeColor="text1"/>
        </w:rPr>
        <w:t xml:space="preserve"> </w:t>
      </w:r>
      <w:r w:rsidR="00D27661" w:rsidRPr="007E098C">
        <w:rPr>
          <w:color w:val="000000" w:themeColor="text1"/>
        </w:rPr>
        <w:t xml:space="preserve">развития </w:t>
      </w:r>
      <w:r w:rsidR="00D722C2" w:rsidRPr="007E098C">
        <w:rPr>
          <w:color w:val="000000" w:themeColor="text1"/>
        </w:rPr>
        <w:t xml:space="preserve">планируется </w:t>
      </w:r>
      <w:r w:rsidRPr="007E098C">
        <w:rPr>
          <w:color w:val="000000" w:themeColor="text1"/>
        </w:rPr>
        <w:t>ввод новых мощностей</w:t>
      </w:r>
      <w:r w:rsidR="00D722C2" w:rsidRPr="007E098C">
        <w:rPr>
          <w:color w:val="000000" w:themeColor="text1"/>
        </w:rPr>
        <w:t>:</w:t>
      </w:r>
    </w:p>
    <w:p w14:paraId="7B1B823D" w14:textId="77777777" w:rsidR="00F97E1F" w:rsidRPr="007E098C" w:rsidRDefault="00F879B6" w:rsidP="007A3331">
      <w:pPr>
        <w:keepNext/>
        <w:keepLines/>
        <w:numPr>
          <w:ilvl w:val="0"/>
          <w:numId w:val="44"/>
        </w:numPr>
        <w:spacing w:line="276" w:lineRule="auto"/>
        <w:jc w:val="both"/>
        <w:rPr>
          <w:color w:val="000000" w:themeColor="text1"/>
        </w:rPr>
      </w:pPr>
      <w:r w:rsidRPr="007E098C">
        <w:rPr>
          <w:color w:val="000000" w:themeColor="text1"/>
        </w:rPr>
        <w:t xml:space="preserve">ввод в действие </w:t>
      </w:r>
      <w:r w:rsidR="00D27661" w:rsidRPr="007E098C">
        <w:rPr>
          <w:color w:val="000000" w:themeColor="text1"/>
        </w:rPr>
        <w:t>новой котельной №1 (</w:t>
      </w:r>
      <w:proofErr w:type="spellStart"/>
      <w:r w:rsidR="00D27661" w:rsidRPr="007E098C">
        <w:rPr>
          <w:color w:val="000000" w:themeColor="text1"/>
        </w:rPr>
        <w:t>Арочник</w:t>
      </w:r>
      <w:proofErr w:type="spellEnd"/>
      <w:r w:rsidR="00D27661" w:rsidRPr="007E098C">
        <w:rPr>
          <w:color w:val="000000" w:themeColor="text1"/>
        </w:rPr>
        <w:t xml:space="preserve">), мощностью 53,4 МВт, </w:t>
      </w:r>
      <w:proofErr w:type="spellStart"/>
      <w:r w:rsidRPr="007E098C">
        <w:rPr>
          <w:color w:val="000000" w:themeColor="text1"/>
        </w:rPr>
        <w:t>блочно</w:t>
      </w:r>
      <w:proofErr w:type="spellEnd"/>
      <w:r w:rsidRPr="007E098C">
        <w:rPr>
          <w:color w:val="000000" w:themeColor="text1"/>
        </w:rPr>
        <w:t>-модульной газовой котельной по ул</w:t>
      </w:r>
      <w:r w:rsidR="00D27661" w:rsidRPr="007E098C">
        <w:rPr>
          <w:color w:val="000000" w:themeColor="text1"/>
        </w:rPr>
        <w:t>.</w:t>
      </w:r>
      <w:r w:rsidRPr="007E098C">
        <w:rPr>
          <w:color w:val="000000" w:themeColor="text1"/>
        </w:rPr>
        <w:t xml:space="preserve"> Комсомольская в п. Пионерный мощностью 14 МВт, Котельной НОЦ мощностью 21 МВт на краткосрочную и долгосрочную перспективу</w:t>
      </w:r>
      <w:r w:rsidR="00EF7E6E" w:rsidRPr="007E098C">
        <w:rPr>
          <w:color w:val="000000" w:themeColor="text1"/>
        </w:rPr>
        <w:t>;</w:t>
      </w:r>
    </w:p>
    <w:p w14:paraId="69604915" w14:textId="77777777" w:rsidR="00EF7E6E" w:rsidRPr="007E098C" w:rsidRDefault="00EF7E6E" w:rsidP="007A3331">
      <w:pPr>
        <w:keepNext/>
        <w:keepLines/>
        <w:numPr>
          <w:ilvl w:val="0"/>
          <w:numId w:val="44"/>
        </w:numPr>
        <w:spacing w:line="276" w:lineRule="auto"/>
        <w:jc w:val="both"/>
        <w:rPr>
          <w:color w:val="000000" w:themeColor="text1"/>
        </w:rPr>
      </w:pPr>
      <w:r w:rsidRPr="007E098C">
        <w:rPr>
          <w:color w:val="000000" w:themeColor="text1"/>
        </w:rPr>
        <w:t>строительство</w:t>
      </w:r>
      <w:r w:rsidR="000C0275">
        <w:rPr>
          <w:color w:val="000000" w:themeColor="text1"/>
        </w:rPr>
        <w:t xml:space="preserve"> новой котельной, мощностью 28</w:t>
      </w:r>
      <w:r w:rsidRPr="007E098C">
        <w:rPr>
          <w:color w:val="000000" w:themeColor="text1"/>
        </w:rPr>
        <w:t xml:space="preserve"> МВт для обеспечения теплоснабжения ЖК «Философский камень» ЖК Энергия (Лукойл) и Яранга (Сад тропических лесов) в городе Когалыме</w:t>
      </w:r>
    </w:p>
    <w:p w14:paraId="2DE08C43" w14:textId="77777777" w:rsidR="00F7297F" w:rsidRPr="007E098C" w:rsidRDefault="00F7297F" w:rsidP="00F7297F">
      <w:pPr>
        <w:keepNext/>
        <w:keepLines/>
        <w:numPr>
          <w:ilvl w:val="0"/>
          <w:numId w:val="44"/>
        </w:numPr>
        <w:spacing w:line="276" w:lineRule="auto"/>
        <w:jc w:val="both"/>
        <w:rPr>
          <w:color w:val="000000" w:themeColor="text1"/>
        </w:rPr>
      </w:pPr>
      <w:r w:rsidRPr="007E098C">
        <w:rPr>
          <w:color w:val="000000" w:themeColor="text1"/>
        </w:rPr>
        <w:t>строительство котельной ПМК мощностью 25 Гкал/час (30 МВт/час) взамен морально устаревшей котельной ПМК-177 мощностью 47 МВт/час (41,5 Гкал/час)</w:t>
      </w:r>
    </w:p>
    <w:p w14:paraId="1A71B3D1" w14:textId="77777777" w:rsidR="003E50C1" w:rsidRPr="007E098C" w:rsidRDefault="003E50C1" w:rsidP="007A3331">
      <w:pPr>
        <w:spacing w:line="276" w:lineRule="auto"/>
        <w:jc w:val="both"/>
        <w:rPr>
          <w:rFonts w:eastAsia="Calibri"/>
          <w:color w:val="000000" w:themeColor="text1"/>
        </w:rPr>
      </w:pPr>
      <w:r w:rsidRPr="007E098C">
        <w:rPr>
          <w:rFonts w:eastAsia="Calibri"/>
          <w:color w:val="000000" w:themeColor="text1"/>
        </w:rPr>
        <w:t>Целью реализации мероприятий является обеспечение возможности присоединения проектируемых объектов, повышение эффективности и надежности при транспортировке и распределении тепловой энергии.</w:t>
      </w:r>
    </w:p>
    <w:p w14:paraId="170C2BB9" w14:textId="77777777" w:rsidR="003E50C1" w:rsidRPr="007E098C" w:rsidRDefault="003E50C1" w:rsidP="007A3331">
      <w:pPr>
        <w:spacing w:line="276" w:lineRule="auto"/>
        <w:jc w:val="both"/>
        <w:rPr>
          <w:rFonts w:eastAsia="Calibri"/>
          <w:color w:val="000000" w:themeColor="text1"/>
        </w:rPr>
      </w:pPr>
      <w:r w:rsidRPr="007E098C">
        <w:rPr>
          <w:rFonts w:eastAsia="Calibri"/>
          <w:color w:val="000000" w:themeColor="text1"/>
        </w:rPr>
        <w:t>Это позволит обеспечить качественной тепловой энергией вновь застраиваемую территорию.</w:t>
      </w:r>
    </w:p>
    <w:p w14:paraId="48F62708" w14:textId="77777777" w:rsidR="008B69FB" w:rsidRPr="007E098C" w:rsidRDefault="003E50C1" w:rsidP="007A3331">
      <w:pPr>
        <w:spacing w:line="276" w:lineRule="auto"/>
        <w:jc w:val="both"/>
        <w:rPr>
          <w:rFonts w:eastAsia="Calibri"/>
          <w:color w:val="000000" w:themeColor="text1"/>
        </w:rPr>
      </w:pPr>
      <w:r w:rsidRPr="007E098C">
        <w:rPr>
          <w:rFonts w:eastAsia="Calibri"/>
          <w:color w:val="000000" w:themeColor="text1"/>
        </w:rPr>
        <w:t>Ожидаемый эффект – обеспечение новых потребителей тепловой энергией, повышение надежности теплоснабжения, снижение физического износа оборудования, затрат на обслуживание и ремонт, снижение себестоимости тепловой энергии.</w:t>
      </w:r>
    </w:p>
    <w:p w14:paraId="26443B0B" w14:textId="77777777" w:rsidR="003E50C1" w:rsidRPr="007E098C" w:rsidRDefault="003E50C1" w:rsidP="007A3331">
      <w:pPr>
        <w:spacing w:line="276" w:lineRule="auto"/>
        <w:rPr>
          <w:color w:val="000000" w:themeColor="text1"/>
        </w:rPr>
      </w:pPr>
    </w:p>
    <w:p w14:paraId="2299E65F" w14:textId="77777777" w:rsidR="006B4D03" w:rsidRPr="007E098C" w:rsidRDefault="000A5894" w:rsidP="007A3331">
      <w:pPr>
        <w:pStyle w:val="2"/>
        <w:spacing w:before="0" w:line="276" w:lineRule="auto"/>
        <w:rPr>
          <w:b w:val="0"/>
          <w:sz w:val="24"/>
          <w:szCs w:val="24"/>
        </w:rPr>
      </w:pPr>
      <w:bookmarkStart w:id="103" w:name="_Toc524944256"/>
      <w:bookmarkStart w:id="104" w:name="_Toc524944832"/>
      <w:bookmarkStart w:id="105" w:name="_Toc528166511"/>
      <w:bookmarkStart w:id="106" w:name="_Toc148689910"/>
      <w:r w:rsidRPr="007E098C">
        <w:rPr>
          <w:b w:val="0"/>
          <w:sz w:val="24"/>
          <w:szCs w:val="24"/>
        </w:rPr>
        <w:t>Предложения по реконструкции источников тепловой энергии, обеспечивающих перспективную тепловую нагрузку в существующих и расширяемых зонах действия источников тепловой энергии</w:t>
      </w:r>
      <w:bookmarkEnd w:id="103"/>
      <w:bookmarkEnd w:id="104"/>
      <w:bookmarkEnd w:id="105"/>
      <w:bookmarkEnd w:id="106"/>
    </w:p>
    <w:p w14:paraId="05278808" w14:textId="77777777" w:rsidR="007D59D4" w:rsidRPr="007E098C" w:rsidRDefault="007D59D4" w:rsidP="007A3331">
      <w:pPr>
        <w:spacing w:line="276" w:lineRule="auto"/>
        <w:jc w:val="both"/>
        <w:rPr>
          <w:color w:val="000000" w:themeColor="text1"/>
        </w:rPr>
      </w:pPr>
      <w:r w:rsidRPr="007E098C">
        <w:rPr>
          <w:color w:val="000000" w:themeColor="text1"/>
        </w:rPr>
        <w:t>Для повышения эффективности системы централизованного теплоснабжения г.</w:t>
      </w:r>
      <w:r w:rsidR="00116915" w:rsidRPr="007E098C">
        <w:rPr>
          <w:color w:val="000000" w:themeColor="text1"/>
        </w:rPr>
        <w:t> </w:t>
      </w:r>
      <w:r w:rsidRPr="007E098C">
        <w:rPr>
          <w:color w:val="000000" w:themeColor="text1"/>
        </w:rPr>
        <w:t xml:space="preserve">Когалыма Схемой предлагается выполнить реконструкцию сохраняемых в работе котельных (Аэропорт, ДЕ-25 северная промзона, ВКГМ восточная промзона, КСАТ) с установкой нового энергоэффективного котельного оборудования, автоматики и </w:t>
      </w:r>
      <w:r w:rsidR="00CC1708" w:rsidRPr="007E098C">
        <w:rPr>
          <w:color w:val="000000" w:themeColor="text1"/>
        </w:rPr>
        <w:t>диспетчеризации</w:t>
      </w:r>
      <w:r w:rsidRPr="007E098C">
        <w:rPr>
          <w:color w:val="000000" w:themeColor="text1"/>
        </w:rPr>
        <w:t xml:space="preserve">. </w:t>
      </w:r>
    </w:p>
    <w:p w14:paraId="589A5340" w14:textId="1E743068" w:rsidR="00F97E1F" w:rsidRPr="007E098C" w:rsidRDefault="00F97E1F" w:rsidP="007A3331">
      <w:pPr>
        <w:pStyle w:val="afa"/>
        <w:keepNext/>
        <w:keepLines/>
        <w:spacing w:before="0" w:after="0" w:line="276" w:lineRule="auto"/>
        <w:rPr>
          <w:b w:val="0"/>
          <w:color w:val="000000" w:themeColor="text1"/>
          <w:sz w:val="24"/>
          <w:szCs w:val="24"/>
        </w:rPr>
      </w:pPr>
      <w:r w:rsidRPr="007E098C">
        <w:rPr>
          <w:b w:val="0"/>
          <w:color w:val="000000" w:themeColor="text1"/>
          <w:sz w:val="24"/>
          <w:szCs w:val="24"/>
        </w:rPr>
        <w:lastRenderedPageBreak/>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37</w:t>
      </w:r>
      <w:r w:rsidR="00AC7643" w:rsidRPr="007E098C">
        <w:rPr>
          <w:b w:val="0"/>
          <w:noProof/>
          <w:color w:val="000000" w:themeColor="text1"/>
          <w:sz w:val="24"/>
          <w:szCs w:val="24"/>
        </w:rPr>
        <w:fldChar w:fldCharType="end"/>
      </w:r>
      <w:r w:rsidRPr="007E098C">
        <w:rPr>
          <w:b w:val="0"/>
          <w:color w:val="000000" w:themeColor="text1"/>
          <w:sz w:val="24"/>
          <w:szCs w:val="24"/>
        </w:rPr>
        <w:t xml:space="preserve">. </w:t>
      </w:r>
      <w:r w:rsidR="00311269" w:rsidRPr="007E098C">
        <w:rPr>
          <w:b w:val="0"/>
          <w:color w:val="000000" w:themeColor="text1"/>
          <w:sz w:val="24"/>
          <w:szCs w:val="24"/>
        </w:rPr>
        <w:t>Планируемые мероприятия по источникам теплоснабжения, обеспечивающих перспективную тепловую нагрузку в существующих и расширяемых зонах действия</w:t>
      </w:r>
    </w:p>
    <w:tbl>
      <w:tblPr>
        <w:tblW w:w="493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A0" w:firstRow="1" w:lastRow="0" w:firstColumn="1" w:lastColumn="0" w:noHBand="0" w:noVBand="0"/>
      </w:tblPr>
      <w:tblGrid>
        <w:gridCol w:w="1439"/>
        <w:gridCol w:w="1990"/>
        <w:gridCol w:w="1349"/>
        <w:gridCol w:w="774"/>
        <w:gridCol w:w="1408"/>
        <w:gridCol w:w="1699"/>
      </w:tblGrid>
      <w:tr w:rsidR="00311269" w:rsidRPr="007E098C" w14:paraId="43C319DB" w14:textId="77777777" w:rsidTr="0034255C">
        <w:trPr>
          <w:trHeight w:val="255"/>
          <w:tblHeader/>
        </w:trPr>
        <w:tc>
          <w:tcPr>
            <w:tcW w:w="831" w:type="pct"/>
            <w:vMerge w:val="restart"/>
            <w:tcBorders>
              <w:top w:val="single" w:sz="4" w:space="0" w:color="000000"/>
              <w:left w:val="single" w:sz="4" w:space="0" w:color="000000"/>
              <w:bottom w:val="single" w:sz="4" w:space="0" w:color="000000"/>
              <w:right w:val="single" w:sz="4" w:space="0" w:color="000000"/>
            </w:tcBorders>
            <w:vAlign w:val="center"/>
            <w:hideMark/>
          </w:tcPr>
          <w:p w14:paraId="3378AEDE" w14:textId="77777777" w:rsidR="00311269" w:rsidRPr="007E098C" w:rsidRDefault="00311269" w:rsidP="007A3331">
            <w:pPr>
              <w:keepNext/>
              <w:keepLines/>
              <w:spacing w:line="276" w:lineRule="auto"/>
              <w:jc w:val="center"/>
              <w:rPr>
                <w:color w:val="000000" w:themeColor="text1"/>
                <w:sz w:val="20"/>
                <w:szCs w:val="20"/>
              </w:rPr>
            </w:pPr>
            <w:r w:rsidRPr="007E098C">
              <w:rPr>
                <w:color w:val="000000" w:themeColor="text1"/>
                <w:sz w:val="20"/>
                <w:szCs w:val="20"/>
              </w:rPr>
              <w:t>Наименование котельной</w:t>
            </w:r>
          </w:p>
        </w:tc>
        <w:tc>
          <w:tcPr>
            <w:tcW w:w="1149" w:type="pct"/>
            <w:vMerge w:val="restart"/>
            <w:tcBorders>
              <w:top w:val="single" w:sz="4" w:space="0" w:color="000000"/>
              <w:left w:val="single" w:sz="4" w:space="0" w:color="000000"/>
              <w:bottom w:val="single" w:sz="4" w:space="0" w:color="000000"/>
              <w:right w:val="single" w:sz="4" w:space="0" w:color="000000"/>
            </w:tcBorders>
            <w:vAlign w:val="center"/>
            <w:hideMark/>
          </w:tcPr>
          <w:p w14:paraId="37D954B7" w14:textId="77777777" w:rsidR="00311269" w:rsidRPr="007E098C" w:rsidRDefault="00311269" w:rsidP="007A3331">
            <w:pPr>
              <w:keepNext/>
              <w:keepLines/>
              <w:spacing w:line="276" w:lineRule="auto"/>
              <w:jc w:val="center"/>
              <w:rPr>
                <w:color w:val="000000" w:themeColor="text1"/>
                <w:sz w:val="20"/>
                <w:szCs w:val="20"/>
              </w:rPr>
            </w:pPr>
            <w:r w:rsidRPr="007E098C">
              <w:rPr>
                <w:color w:val="000000" w:themeColor="text1"/>
                <w:sz w:val="20"/>
                <w:szCs w:val="20"/>
              </w:rPr>
              <w:t>Планируемые мероприятия по котельным</w:t>
            </w:r>
          </w:p>
        </w:tc>
        <w:tc>
          <w:tcPr>
            <w:tcW w:w="779" w:type="pct"/>
            <w:vMerge w:val="restart"/>
            <w:tcBorders>
              <w:top w:val="single" w:sz="4" w:space="0" w:color="000000"/>
              <w:left w:val="single" w:sz="4" w:space="0" w:color="000000"/>
              <w:bottom w:val="single" w:sz="4" w:space="0" w:color="000000"/>
              <w:right w:val="single" w:sz="4" w:space="0" w:color="000000"/>
            </w:tcBorders>
            <w:vAlign w:val="center"/>
            <w:hideMark/>
          </w:tcPr>
          <w:p w14:paraId="2793B0B2" w14:textId="77777777" w:rsidR="00311269" w:rsidRPr="007E098C" w:rsidRDefault="00311269" w:rsidP="007A3331">
            <w:pPr>
              <w:keepNext/>
              <w:keepLines/>
              <w:spacing w:line="276" w:lineRule="auto"/>
              <w:jc w:val="center"/>
              <w:rPr>
                <w:color w:val="000000" w:themeColor="text1"/>
                <w:sz w:val="20"/>
                <w:szCs w:val="20"/>
              </w:rPr>
            </w:pPr>
            <w:r w:rsidRPr="007E098C">
              <w:rPr>
                <w:color w:val="000000" w:themeColor="text1"/>
                <w:sz w:val="20"/>
                <w:szCs w:val="20"/>
              </w:rPr>
              <w:t>Год реализации мероприятия</w:t>
            </w:r>
          </w:p>
        </w:tc>
        <w:tc>
          <w:tcPr>
            <w:tcW w:w="1260" w:type="pct"/>
            <w:gridSpan w:val="2"/>
            <w:tcBorders>
              <w:top w:val="single" w:sz="4" w:space="0" w:color="000000"/>
              <w:left w:val="single" w:sz="4" w:space="0" w:color="000000"/>
              <w:bottom w:val="single" w:sz="4" w:space="0" w:color="000000"/>
              <w:right w:val="single" w:sz="4" w:space="0" w:color="000000"/>
            </w:tcBorders>
            <w:vAlign w:val="center"/>
            <w:hideMark/>
          </w:tcPr>
          <w:p w14:paraId="67EE69B0" w14:textId="77777777" w:rsidR="00311269" w:rsidRPr="007E098C" w:rsidRDefault="00311269" w:rsidP="007A3331">
            <w:pPr>
              <w:keepNext/>
              <w:keepLines/>
              <w:spacing w:line="276" w:lineRule="auto"/>
              <w:jc w:val="center"/>
              <w:rPr>
                <w:color w:val="000000" w:themeColor="text1"/>
                <w:sz w:val="20"/>
                <w:szCs w:val="20"/>
              </w:rPr>
            </w:pPr>
            <w:r w:rsidRPr="007E098C">
              <w:rPr>
                <w:color w:val="000000" w:themeColor="text1"/>
                <w:sz w:val="20"/>
                <w:szCs w:val="20"/>
              </w:rPr>
              <w:t>Установленная тепловая мощность после реконструкции, Гкал/ч</w:t>
            </w:r>
          </w:p>
        </w:tc>
        <w:tc>
          <w:tcPr>
            <w:tcW w:w="981" w:type="pct"/>
            <w:vMerge w:val="restart"/>
            <w:tcBorders>
              <w:top w:val="single" w:sz="4" w:space="0" w:color="000000"/>
              <w:left w:val="single" w:sz="4" w:space="0" w:color="000000"/>
              <w:bottom w:val="single" w:sz="4" w:space="0" w:color="000000"/>
              <w:right w:val="single" w:sz="4" w:space="0" w:color="000000"/>
            </w:tcBorders>
            <w:vAlign w:val="center"/>
            <w:hideMark/>
          </w:tcPr>
          <w:p w14:paraId="40597AA6" w14:textId="77777777" w:rsidR="00311269" w:rsidRPr="007E098C" w:rsidRDefault="00311269" w:rsidP="007A3331">
            <w:pPr>
              <w:keepNext/>
              <w:keepLines/>
              <w:spacing w:line="276" w:lineRule="auto"/>
              <w:jc w:val="center"/>
              <w:rPr>
                <w:color w:val="000000" w:themeColor="text1"/>
                <w:sz w:val="20"/>
                <w:szCs w:val="20"/>
              </w:rPr>
            </w:pPr>
            <w:r w:rsidRPr="007E098C">
              <w:rPr>
                <w:color w:val="000000" w:themeColor="text1"/>
                <w:sz w:val="20"/>
                <w:szCs w:val="20"/>
              </w:rPr>
              <w:t xml:space="preserve">Котельное оборудование после реконструкции, шт. </w:t>
            </w:r>
          </w:p>
        </w:tc>
      </w:tr>
      <w:tr w:rsidR="00311269" w:rsidRPr="007E098C" w14:paraId="4164345E" w14:textId="77777777" w:rsidTr="0034255C">
        <w:trPr>
          <w:trHeight w:val="255"/>
          <w:tblHeader/>
        </w:trPr>
        <w:tc>
          <w:tcPr>
            <w:tcW w:w="831" w:type="pct"/>
            <w:vMerge/>
            <w:tcBorders>
              <w:top w:val="single" w:sz="4" w:space="0" w:color="000000"/>
              <w:left w:val="single" w:sz="4" w:space="0" w:color="000000"/>
              <w:bottom w:val="single" w:sz="4" w:space="0" w:color="000000"/>
              <w:right w:val="single" w:sz="4" w:space="0" w:color="000000"/>
            </w:tcBorders>
            <w:vAlign w:val="center"/>
            <w:hideMark/>
          </w:tcPr>
          <w:p w14:paraId="2EC3C173" w14:textId="77777777" w:rsidR="00311269" w:rsidRPr="007E098C" w:rsidRDefault="00311269" w:rsidP="007A3331">
            <w:pPr>
              <w:keepNext/>
              <w:keepLines/>
              <w:spacing w:line="276" w:lineRule="auto"/>
              <w:rPr>
                <w:color w:val="000000" w:themeColor="text1"/>
                <w:sz w:val="20"/>
                <w:szCs w:val="20"/>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6E118EB" w14:textId="77777777" w:rsidR="00311269" w:rsidRPr="007E098C" w:rsidRDefault="00311269" w:rsidP="007A3331">
            <w:pPr>
              <w:keepNext/>
              <w:keepLines/>
              <w:spacing w:line="276" w:lineRule="auto"/>
              <w:rPr>
                <w:color w:val="000000" w:themeColor="text1"/>
                <w:sz w:val="20"/>
                <w:szCs w:val="20"/>
              </w:rPr>
            </w:pPr>
          </w:p>
        </w:tc>
        <w:tc>
          <w:tcPr>
            <w:tcW w:w="779" w:type="pct"/>
            <w:vMerge/>
            <w:tcBorders>
              <w:top w:val="single" w:sz="4" w:space="0" w:color="000000"/>
              <w:left w:val="single" w:sz="4" w:space="0" w:color="000000"/>
              <w:bottom w:val="single" w:sz="4" w:space="0" w:color="000000"/>
              <w:right w:val="single" w:sz="4" w:space="0" w:color="000000"/>
            </w:tcBorders>
            <w:vAlign w:val="center"/>
            <w:hideMark/>
          </w:tcPr>
          <w:p w14:paraId="2485B56E" w14:textId="77777777" w:rsidR="00311269" w:rsidRPr="007E098C" w:rsidRDefault="00311269" w:rsidP="007A3331">
            <w:pPr>
              <w:keepNext/>
              <w:keepLines/>
              <w:spacing w:line="276" w:lineRule="auto"/>
              <w:rPr>
                <w:color w:val="000000" w:themeColor="text1"/>
                <w:sz w:val="20"/>
                <w:szCs w:val="20"/>
              </w:rPr>
            </w:pPr>
          </w:p>
        </w:tc>
        <w:tc>
          <w:tcPr>
            <w:tcW w:w="447" w:type="pct"/>
            <w:tcBorders>
              <w:top w:val="single" w:sz="4" w:space="0" w:color="000000"/>
              <w:left w:val="single" w:sz="4" w:space="0" w:color="000000"/>
              <w:bottom w:val="single" w:sz="4" w:space="0" w:color="000000"/>
              <w:right w:val="single" w:sz="4" w:space="0" w:color="000000"/>
            </w:tcBorders>
            <w:vAlign w:val="center"/>
            <w:hideMark/>
          </w:tcPr>
          <w:p w14:paraId="388E106F" w14:textId="77777777" w:rsidR="00311269" w:rsidRPr="007E098C" w:rsidRDefault="00311269" w:rsidP="007A3331">
            <w:pPr>
              <w:keepNext/>
              <w:keepLines/>
              <w:spacing w:line="276" w:lineRule="auto"/>
              <w:jc w:val="center"/>
              <w:rPr>
                <w:color w:val="000000" w:themeColor="text1"/>
                <w:sz w:val="20"/>
                <w:szCs w:val="20"/>
              </w:rPr>
            </w:pPr>
            <w:r w:rsidRPr="007E098C">
              <w:rPr>
                <w:color w:val="000000" w:themeColor="text1"/>
                <w:sz w:val="20"/>
                <w:szCs w:val="20"/>
              </w:rPr>
              <w:t>всего</w:t>
            </w:r>
          </w:p>
        </w:tc>
        <w:tc>
          <w:tcPr>
            <w:tcW w:w="813" w:type="pct"/>
            <w:tcBorders>
              <w:top w:val="single" w:sz="4" w:space="0" w:color="000000"/>
              <w:left w:val="single" w:sz="4" w:space="0" w:color="000000"/>
              <w:bottom w:val="single" w:sz="4" w:space="0" w:color="000000"/>
              <w:right w:val="single" w:sz="4" w:space="0" w:color="000000"/>
            </w:tcBorders>
            <w:vAlign w:val="center"/>
            <w:hideMark/>
          </w:tcPr>
          <w:p w14:paraId="3D193323" w14:textId="77777777" w:rsidR="00311269" w:rsidRPr="007E098C" w:rsidRDefault="00311269" w:rsidP="007A3331">
            <w:pPr>
              <w:keepNext/>
              <w:keepLines/>
              <w:spacing w:line="276" w:lineRule="auto"/>
              <w:jc w:val="center"/>
              <w:rPr>
                <w:color w:val="000000" w:themeColor="text1"/>
                <w:sz w:val="20"/>
                <w:szCs w:val="20"/>
              </w:rPr>
            </w:pPr>
            <w:r w:rsidRPr="007E098C">
              <w:rPr>
                <w:color w:val="000000" w:themeColor="text1"/>
                <w:sz w:val="20"/>
                <w:szCs w:val="20"/>
              </w:rPr>
              <w:t>в т. ч. в аварийном режиме</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ACBA421" w14:textId="77777777" w:rsidR="00311269" w:rsidRPr="007E098C" w:rsidRDefault="00311269" w:rsidP="007A3331">
            <w:pPr>
              <w:keepNext/>
              <w:keepLines/>
              <w:spacing w:line="276" w:lineRule="auto"/>
              <w:rPr>
                <w:color w:val="000000" w:themeColor="text1"/>
                <w:sz w:val="20"/>
                <w:szCs w:val="20"/>
              </w:rPr>
            </w:pPr>
          </w:p>
        </w:tc>
      </w:tr>
      <w:tr w:rsidR="00116915" w:rsidRPr="007E098C" w14:paraId="6D811849" w14:textId="77777777" w:rsidTr="0034255C">
        <w:trPr>
          <w:trHeight w:val="255"/>
        </w:trPr>
        <w:tc>
          <w:tcPr>
            <w:tcW w:w="831" w:type="pct"/>
            <w:tcBorders>
              <w:top w:val="single" w:sz="4" w:space="0" w:color="000000"/>
              <w:left w:val="single" w:sz="4" w:space="0" w:color="000000"/>
              <w:bottom w:val="single" w:sz="4" w:space="0" w:color="000000"/>
              <w:right w:val="single" w:sz="4" w:space="0" w:color="000000"/>
            </w:tcBorders>
            <w:vAlign w:val="center"/>
          </w:tcPr>
          <w:p w14:paraId="3C39E4B2" w14:textId="77777777" w:rsidR="00116915" w:rsidRPr="007E098C" w:rsidRDefault="00116915" w:rsidP="007A3331">
            <w:pPr>
              <w:spacing w:line="276" w:lineRule="auto"/>
              <w:jc w:val="center"/>
              <w:rPr>
                <w:color w:val="000000" w:themeColor="text1"/>
                <w:sz w:val="20"/>
                <w:szCs w:val="20"/>
              </w:rPr>
            </w:pPr>
            <w:r w:rsidRPr="007E098C">
              <w:rPr>
                <w:color w:val="000000" w:themeColor="text1"/>
                <w:sz w:val="20"/>
                <w:szCs w:val="20"/>
              </w:rPr>
              <w:t>БМК 14 МВТ по ул. Комсомольская</w:t>
            </w:r>
          </w:p>
        </w:tc>
        <w:tc>
          <w:tcPr>
            <w:tcW w:w="1149" w:type="pct"/>
            <w:tcBorders>
              <w:top w:val="single" w:sz="4" w:space="0" w:color="000000"/>
              <w:left w:val="single" w:sz="4" w:space="0" w:color="000000"/>
              <w:bottom w:val="single" w:sz="4" w:space="0" w:color="000000"/>
              <w:right w:val="single" w:sz="4" w:space="0" w:color="000000"/>
            </w:tcBorders>
            <w:vAlign w:val="center"/>
          </w:tcPr>
          <w:p w14:paraId="140765BF" w14:textId="77777777" w:rsidR="00116915" w:rsidRPr="007E098C" w:rsidRDefault="00116915" w:rsidP="007A3331">
            <w:pPr>
              <w:spacing w:line="276" w:lineRule="auto"/>
              <w:jc w:val="center"/>
              <w:rPr>
                <w:color w:val="000000" w:themeColor="text1"/>
                <w:sz w:val="20"/>
                <w:szCs w:val="20"/>
              </w:rPr>
            </w:pPr>
            <w:r w:rsidRPr="007E098C">
              <w:rPr>
                <w:color w:val="000000" w:themeColor="text1"/>
                <w:sz w:val="20"/>
                <w:szCs w:val="20"/>
              </w:rPr>
              <w:t>Ввод в эксплуатацию новой котельной</w:t>
            </w:r>
          </w:p>
        </w:tc>
        <w:tc>
          <w:tcPr>
            <w:tcW w:w="779" w:type="pct"/>
            <w:tcBorders>
              <w:top w:val="single" w:sz="4" w:space="0" w:color="000000"/>
              <w:left w:val="single" w:sz="4" w:space="0" w:color="000000"/>
              <w:bottom w:val="single" w:sz="4" w:space="0" w:color="000000"/>
              <w:right w:val="single" w:sz="4" w:space="0" w:color="000000"/>
            </w:tcBorders>
            <w:vAlign w:val="center"/>
          </w:tcPr>
          <w:p w14:paraId="7AD70522" w14:textId="77777777" w:rsidR="00116915" w:rsidRPr="007E098C" w:rsidRDefault="00BE5544" w:rsidP="007A3331">
            <w:pPr>
              <w:spacing w:line="276" w:lineRule="auto"/>
              <w:jc w:val="center"/>
              <w:rPr>
                <w:color w:val="000000" w:themeColor="text1"/>
                <w:sz w:val="20"/>
                <w:szCs w:val="20"/>
              </w:rPr>
            </w:pPr>
            <w:r w:rsidRPr="007E098C">
              <w:rPr>
                <w:color w:val="000000" w:themeColor="text1"/>
                <w:sz w:val="20"/>
                <w:szCs w:val="20"/>
              </w:rPr>
              <w:t>2022–2023</w:t>
            </w:r>
          </w:p>
        </w:tc>
        <w:tc>
          <w:tcPr>
            <w:tcW w:w="447" w:type="pct"/>
            <w:tcBorders>
              <w:top w:val="single" w:sz="4" w:space="0" w:color="000000"/>
              <w:left w:val="single" w:sz="4" w:space="0" w:color="000000"/>
              <w:bottom w:val="single" w:sz="4" w:space="0" w:color="000000"/>
              <w:right w:val="single" w:sz="4" w:space="0" w:color="000000"/>
            </w:tcBorders>
            <w:vAlign w:val="center"/>
          </w:tcPr>
          <w:p w14:paraId="25ECE4C3" w14:textId="77777777" w:rsidR="00116915" w:rsidRPr="007E098C" w:rsidRDefault="00116915" w:rsidP="007A3331">
            <w:pPr>
              <w:spacing w:line="276" w:lineRule="auto"/>
              <w:jc w:val="center"/>
              <w:rPr>
                <w:color w:val="000000" w:themeColor="text1"/>
                <w:sz w:val="20"/>
                <w:szCs w:val="20"/>
              </w:rPr>
            </w:pPr>
            <w:r w:rsidRPr="007E098C">
              <w:rPr>
                <w:color w:val="000000" w:themeColor="text1"/>
                <w:sz w:val="20"/>
                <w:szCs w:val="20"/>
              </w:rPr>
              <w:t>12,04</w:t>
            </w:r>
          </w:p>
        </w:tc>
        <w:tc>
          <w:tcPr>
            <w:tcW w:w="813" w:type="pct"/>
            <w:tcBorders>
              <w:top w:val="single" w:sz="4" w:space="0" w:color="000000"/>
              <w:left w:val="single" w:sz="4" w:space="0" w:color="000000"/>
              <w:bottom w:val="single" w:sz="4" w:space="0" w:color="000000"/>
              <w:right w:val="single" w:sz="4" w:space="0" w:color="000000"/>
            </w:tcBorders>
            <w:vAlign w:val="center"/>
          </w:tcPr>
          <w:p w14:paraId="0C10C69D" w14:textId="77777777" w:rsidR="00116915" w:rsidRPr="007E098C" w:rsidRDefault="00116915" w:rsidP="007A3331">
            <w:pPr>
              <w:spacing w:line="276" w:lineRule="auto"/>
              <w:jc w:val="center"/>
              <w:rPr>
                <w:color w:val="000000" w:themeColor="text1"/>
                <w:sz w:val="20"/>
                <w:szCs w:val="20"/>
              </w:rPr>
            </w:pPr>
            <w:r w:rsidRPr="007E098C">
              <w:rPr>
                <w:color w:val="000000" w:themeColor="text1"/>
                <w:sz w:val="20"/>
                <w:szCs w:val="20"/>
              </w:rPr>
              <w:t>9,03</w:t>
            </w:r>
          </w:p>
        </w:tc>
        <w:tc>
          <w:tcPr>
            <w:tcW w:w="981" w:type="pct"/>
            <w:tcBorders>
              <w:top w:val="single" w:sz="4" w:space="0" w:color="000000"/>
              <w:left w:val="single" w:sz="4" w:space="0" w:color="000000"/>
              <w:bottom w:val="single" w:sz="4" w:space="0" w:color="000000"/>
              <w:right w:val="single" w:sz="4" w:space="0" w:color="000000"/>
            </w:tcBorders>
            <w:vAlign w:val="center"/>
          </w:tcPr>
          <w:p w14:paraId="7AA02A3B" w14:textId="77777777" w:rsidR="00116915" w:rsidRPr="007E098C" w:rsidRDefault="00116915" w:rsidP="007A3331">
            <w:pPr>
              <w:spacing w:line="276" w:lineRule="auto"/>
              <w:jc w:val="center"/>
              <w:rPr>
                <w:color w:val="000000" w:themeColor="text1"/>
                <w:sz w:val="20"/>
                <w:szCs w:val="20"/>
              </w:rPr>
            </w:pPr>
            <w:r w:rsidRPr="007E098C">
              <w:rPr>
                <w:color w:val="000000" w:themeColor="text1"/>
                <w:sz w:val="20"/>
                <w:szCs w:val="20"/>
              </w:rPr>
              <w:t>4 котла LAVART 3500 P по 3,01 Гкал/ч</w:t>
            </w:r>
          </w:p>
        </w:tc>
      </w:tr>
      <w:tr w:rsidR="00116915" w:rsidRPr="007E098C" w14:paraId="7024B0A6" w14:textId="77777777" w:rsidTr="0034255C">
        <w:trPr>
          <w:trHeight w:val="255"/>
        </w:trPr>
        <w:tc>
          <w:tcPr>
            <w:tcW w:w="831" w:type="pct"/>
            <w:tcBorders>
              <w:top w:val="single" w:sz="4" w:space="0" w:color="000000"/>
              <w:left w:val="single" w:sz="4" w:space="0" w:color="000000"/>
              <w:bottom w:val="single" w:sz="4" w:space="0" w:color="000000"/>
              <w:right w:val="single" w:sz="4" w:space="0" w:color="000000"/>
            </w:tcBorders>
            <w:vAlign w:val="center"/>
          </w:tcPr>
          <w:p w14:paraId="0C8D964B" w14:textId="77777777" w:rsidR="00116915" w:rsidRPr="007E098C" w:rsidRDefault="00116915" w:rsidP="007A3331">
            <w:pPr>
              <w:spacing w:line="276" w:lineRule="auto"/>
              <w:jc w:val="center"/>
              <w:rPr>
                <w:color w:val="000000" w:themeColor="text1"/>
                <w:sz w:val="20"/>
                <w:szCs w:val="20"/>
              </w:rPr>
            </w:pPr>
            <w:r w:rsidRPr="007E098C">
              <w:rPr>
                <w:color w:val="000000" w:themeColor="text1"/>
                <w:sz w:val="20"/>
                <w:szCs w:val="20"/>
              </w:rPr>
              <w:t>Котельная № 1 (</w:t>
            </w:r>
            <w:proofErr w:type="spellStart"/>
            <w:r w:rsidRPr="007E098C">
              <w:rPr>
                <w:color w:val="000000" w:themeColor="text1"/>
                <w:sz w:val="20"/>
                <w:szCs w:val="20"/>
              </w:rPr>
              <w:t>Арочник</w:t>
            </w:r>
            <w:proofErr w:type="spellEnd"/>
            <w:r w:rsidRPr="007E098C">
              <w:rPr>
                <w:color w:val="000000" w:themeColor="text1"/>
                <w:sz w:val="20"/>
                <w:szCs w:val="20"/>
              </w:rPr>
              <w:t>)</w:t>
            </w:r>
          </w:p>
        </w:tc>
        <w:tc>
          <w:tcPr>
            <w:tcW w:w="1149" w:type="pct"/>
            <w:tcBorders>
              <w:top w:val="single" w:sz="4" w:space="0" w:color="000000"/>
              <w:left w:val="single" w:sz="4" w:space="0" w:color="000000"/>
              <w:bottom w:val="single" w:sz="4" w:space="0" w:color="000000"/>
              <w:right w:val="single" w:sz="4" w:space="0" w:color="000000"/>
            </w:tcBorders>
            <w:vAlign w:val="center"/>
          </w:tcPr>
          <w:p w14:paraId="2ECB72C5" w14:textId="77777777" w:rsidR="00116915" w:rsidRPr="007E098C" w:rsidRDefault="00116915" w:rsidP="007A3331">
            <w:pPr>
              <w:spacing w:line="276" w:lineRule="auto"/>
              <w:jc w:val="center"/>
              <w:rPr>
                <w:color w:val="000000" w:themeColor="text1"/>
                <w:sz w:val="20"/>
                <w:szCs w:val="20"/>
              </w:rPr>
            </w:pPr>
            <w:r w:rsidRPr="007E098C">
              <w:rPr>
                <w:color w:val="000000" w:themeColor="text1"/>
                <w:sz w:val="20"/>
                <w:szCs w:val="20"/>
              </w:rPr>
              <w:t>Ввод в эксплуатацию новой котельной № 1 (</w:t>
            </w:r>
            <w:proofErr w:type="spellStart"/>
            <w:r w:rsidRPr="007E098C">
              <w:rPr>
                <w:color w:val="000000" w:themeColor="text1"/>
                <w:sz w:val="20"/>
                <w:szCs w:val="20"/>
              </w:rPr>
              <w:t>Арочник</w:t>
            </w:r>
            <w:proofErr w:type="spellEnd"/>
            <w:r w:rsidRPr="007E098C">
              <w:rPr>
                <w:color w:val="000000" w:themeColor="text1"/>
                <w:sz w:val="20"/>
                <w:szCs w:val="20"/>
              </w:rPr>
              <w:t xml:space="preserve">) </w:t>
            </w:r>
          </w:p>
        </w:tc>
        <w:tc>
          <w:tcPr>
            <w:tcW w:w="779" w:type="pct"/>
            <w:tcBorders>
              <w:top w:val="single" w:sz="4" w:space="0" w:color="000000"/>
              <w:left w:val="single" w:sz="4" w:space="0" w:color="000000"/>
              <w:bottom w:val="single" w:sz="4" w:space="0" w:color="000000"/>
              <w:right w:val="single" w:sz="4" w:space="0" w:color="000000"/>
            </w:tcBorders>
            <w:vAlign w:val="center"/>
          </w:tcPr>
          <w:p w14:paraId="4DFEB9E5" w14:textId="77777777" w:rsidR="00116915" w:rsidRPr="007E098C" w:rsidRDefault="00116915" w:rsidP="007A3331">
            <w:pPr>
              <w:spacing w:line="276" w:lineRule="auto"/>
              <w:jc w:val="center"/>
              <w:rPr>
                <w:color w:val="000000" w:themeColor="text1"/>
                <w:sz w:val="20"/>
                <w:szCs w:val="20"/>
              </w:rPr>
            </w:pPr>
            <w:r w:rsidRPr="007E098C">
              <w:rPr>
                <w:color w:val="000000" w:themeColor="text1"/>
                <w:sz w:val="20"/>
                <w:szCs w:val="20"/>
              </w:rPr>
              <w:t>2023</w:t>
            </w:r>
          </w:p>
        </w:tc>
        <w:tc>
          <w:tcPr>
            <w:tcW w:w="447" w:type="pct"/>
            <w:tcBorders>
              <w:top w:val="single" w:sz="4" w:space="0" w:color="000000"/>
              <w:left w:val="single" w:sz="4" w:space="0" w:color="000000"/>
              <w:bottom w:val="single" w:sz="4" w:space="0" w:color="000000"/>
              <w:right w:val="single" w:sz="4" w:space="0" w:color="000000"/>
            </w:tcBorders>
            <w:vAlign w:val="center"/>
          </w:tcPr>
          <w:p w14:paraId="402E6739" w14:textId="77777777" w:rsidR="00116915" w:rsidRPr="007E098C" w:rsidRDefault="00116915" w:rsidP="007A3331">
            <w:pPr>
              <w:spacing w:line="276" w:lineRule="auto"/>
              <w:jc w:val="center"/>
              <w:rPr>
                <w:color w:val="000000" w:themeColor="text1"/>
                <w:sz w:val="20"/>
                <w:szCs w:val="20"/>
              </w:rPr>
            </w:pPr>
            <w:r w:rsidRPr="007E098C">
              <w:rPr>
                <w:color w:val="000000" w:themeColor="text1"/>
                <w:sz w:val="20"/>
                <w:szCs w:val="20"/>
              </w:rPr>
              <w:t>46,00</w:t>
            </w:r>
          </w:p>
        </w:tc>
        <w:tc>
          <w:tcPr>
            <w:tcW w:w="813" w:type="pct"/>
            <w:tcBorders>
              <w:top w:val="single" w:sz="4" w:space="0" w:color="000000"/>
              <w:left w:val="single" w:sz="4" w:space="0" w:color="000000"/>
              <w:bottom w:val="single" w:sz="4" w:space="0" w:color="000000"/>
              <w:right w:val="single" w:sz="4" w:space="0" w:color="000000"/>
            </w:tcBorders>
            <w:vAlign w:val="center"/>
          </w:tcPr>
          <w:p w14:paraId="4F3AD82A" w14:textId="77777777" w:rsidR="00116915" w:rsidRPr="007E098C" w:rsidRDefault="00116915" w:rsidP="007A3331">
            <w:pPr>
              <w:spacing w:line="276" w:lineRule="auto"/>
              <w:jc w:val="center"/>
              <w:rPr>
                <w:color w:val="000000" w:themeColor="text1"/>
                <w:sz w:val="20"/>
                <w:szCs w:val="20"/>
              </w:rPr>
            </w:pPr>
            <w:r w:rsidRPr="007E098C">
              <w:rPr>
                <w:color w:val="000000" w:themeColor="text1"/>
                <w:sz w:val="20"/>
                <w:szCs w:val="20"/>
              </w:rPr>
              <w:t>30,1</w:t>
            </w:r>
          </w:p>
        </w:tc>
        <w:tc>
          <w:tcPr>
            <w:tcW w:w="981" w:type="pct"/>
            <w:tcBorders>
              <w:top w:val="single" w:sz="4" w:space="0" w:color="000000"/>
              <w:left w:val="single" w:sz="4" w:space="0" w:color="000000"/>
              <w:bottom w:val="single" w:sz="4" w:space="0" w:color="000000"/>
              <w:right w:val="single" w:sz="4" w:space="0" w:color="000000"/>
            </w:tcBorders>
            <w:vAlign w:val="center"/>
          </w:tcPr>
          <w:p w14:paraId="1F8390A9" w14:textId="77777777" w:rsidR="00116915" w:rsidRPr="007E098C" w:rsidRDefault="00116915" w:rsidP="007A3331">
            <w:pPr>
              <w:spacing w:line="276" w:lineRule="auto"/>
              <w:jc w:val="center"/>
              <w:rPr>
                <w:color w:val="000000" w:themeColor="text1"/>
                <w:sz w:val="20"/>
                <w:szCs w:val="20"/>
              </w:rPr>
            </w:pPr>
            <w:r w:rsidRPr="007E098C">
              <w:rPr>
                <w:color w:val="000000" w:themeColor="text1"/>
                <w:sz w:val="20"/>
                <w:szCs w:val="20"/>
              </w:rPr>
              <w:t>ВКГМ-4-4 шт., по</w:t>
            </w:r>
            <w:r w:rsidRPr="007E098C">
              <w:rPr>
                <w:color w:val="000000" w:themeColor="text1"/>
              </w:rPr>
              <w:t xml:space="preserve"> </w:t>
            </w:r>
            <w:r w:rsidRPr="007E098C">
              <w:rPr>
                <w:color w:val="000000" w:themeColor="text1"/>
                <w:sz w:val="20"/>
                <w:szCs w:val="20"/>
              </w:rPr>
              <w:t>7,5 Гкал/ч</w:t>
            </w:r>
          </w:p>
          <w:p w14:paraId="15516F3A" w14:textId="77777777" w:rsidR="00116915" w:rsidRPr="007E098C" w:rsidRDefault="00116915" w:rsidP="007A3331">
            <w:pPr>
              <w:spacing w:line="276" w:lineRule="auto"/>
              <w:jc w:val="center"/>
              <w:rPr>
                <w:color w:val="000000" w:themeColor="text1"/>
                <w:sz w:val="20"/>
                <w:szCs w:val="20"/>
              </w:rPr>
            </w:pPr>
            <w:r w:rsidRPr="007E098C">
              <w:rPr>
                <w:color w:val="000000" w:themeColor="text1"/>
                <w:sz w:val="20"/>
                <w:szCs w:val="20"/>
              </w:rPr>
              <w:t>ВКГМ-7.5-4шт., по 4 Гкал/ч</w:t>
            </w:r>
          </w:p>
        </w:tc>
      </w:tr>
      <w:tr w:rsidR="00F7297F" w:rsidRPr="007E098C" w14:paraId="68761E40" w14:textId="77777777" w:rsidTr="0034255C">
        <w:trPr>
          <w:trHeight w:val="255"/>
        </w:trPr>
        <w:tc>
          <w:tcPr>
            <w:tcW w:w="831" w:type="pct"/>
            <w:tcBorders>
              <w:top w:val="single" w:sz="4" w:space="0" w:color="000000"/>
              <w:left w:val="single" w:sz="4" w:space="0" w:color="000000"/>
              <w:bottom w:val="single" w:sz="4" w:space="0" w:color="000000"/>
              <w:right w:val="single" w:sz="4" w:space="0" w:color="000000"/>
            </w:tcBorders>
            <w:vAlign w:val="center"/>
          </w:tcPr>
          <w:p w14:paraId="4A99D36E" w14:textId="77777777" w:rsidR="00F7297F" w:rsidRPr="007E098C" w:rsidRDefault="00F7297F" w:rsidP="007A3331">
            <w:pPr>
              <w:spacing w:line="276" w:lineRule="auto"/>
              <w:jc w:val="center"/>
              <w:rPr>
                <w:color w:val="000000" w:themeColor="text1"/>
                <w:sz w:val="20"/>
                <w:szCs w:val="20"/>
              </w:rPr>
            </w:pPr>
            <w:r w:rsidRPr="007E098C">
              <w:rPr>
                <w:color w:val="000000" w:themeColor="text1"/>
                <w:sz w:val="20"/>
                <w:szCs w:val="20"/>
              </w:rPr>
              <w:t>Котельная ПМК</w:t>
            </w:r>
          </w:p>
        </w:tc>
        <w:tc>
          <w:tcPr>
            <w:tcW w:w="1149" w:type="pct"/>
            <w:tcBorders>
              <w:top w:val="single" w:sz="4" w:space="0" w:color="000000"/>
              <w:left w:val="single" w:sz="4" w:space="0" w:color="000000"/>
              <w:bottom w:val="single" w:sz="4" w:space="0" w:color="000000"/>
              <w:right w:val="single" w:sz="4" w:space="0" w:color="000000"/>
            </w:tcBorders>
            <w:vAlign w:val="center"/>
          </w:tcPr>
          <w:p w14:paraId="0A50F802" w14:textId="77777777" w:rsidR="00F7297F" w:rsidRPr="007E098C" w:rsidRDefault="00F7297F" w:rsidP="007A3331">
            <w:pPr>
              <w:spacing w:line="276" w:lineRule="auto"/>
              <w:jc w:val="center"/>
              <w:rPr>
                <w:color w:val="000000" w:themeColor="text1"/>
                <w:sz w:val="20"/>
                <w:szCs w:val="20"/>
              </w:rPr>
            </w:pPr>
            <w:r w:rsidRPr="007E098C">
              <w:rPr>
                <w:color w:val="000000" w:themeColor="text1"/>
                <w:sz w:val="20"/>
                <w:szCs w:val="20"/>
              </w:rPr>
              <w:t>Ввод в эксплуатацию новой котельной</w:t>
            </w:r>
          </w:p>
        </w:tc>
        <w:tc>
          <w:tcPr>
            <w:tcW w:w="779" w:type="pct"/>
            <w:tcBorders>
              <w:top w:val="single" w:sz="4" w:space="0" w:color="000000"/>
              <w:left w:val="single" w:sz="4" w:space="0" w:color="000000"/>
              <w:bottom w:val="single" w:sz="4" w:space="0" w:color="000000"/>
              <w:right w:val="single" w:sz="4" w:space="0" w:color="000000"/>
            </w:tcBorders>
            <w:vAlign w:val="center"/>
          </w:tcPr>
          <w:p w14:paraId="5F471E6B" w14:textId="77777777" w:rsidR="00F7297F" w:rsidRPr="007E098C" w:rsidRDefault="00F7297F" w:rsidP="007A3331">
            <w:pPr>
              <w:spacing w:line="276" w:lineRule="auto"/>
              <w:jc w:val="center"/>
              <w:rPr>
                <w:color w:val="000000" w:themeColor="text1"/>
                <w:sz w:val="20"/>
                <w:szCs w:val="20"/>
              </w:rPr>
            </w:pPr>
            <w:r w:rsidRPr="007E098C">
              <w:rPr>
                <w:color w:val="000000" w:themeColor="text1"/>
                <w:sz w:val="20"/>
                <w:szCs w:val="20"/>
              </w:rPr>
              <w:t>202</w:t>
            </w:r>
            <w:r w:rsidR="00F52C12">
              <w:rPr>
                <w:color w:val="000000" w:themeColor="text1"/>
                <w:sz w:val="20"/>
                <w:szCs w:val="20"/>
              </w:rPr>
              <w:t>7-2030</w:t>
            </w:r>
          </w:p>
        </w:tc>
        <w:tc>
          <w:tcPr>
            <w:tcW w:w="447" w:type="pct"/>
            <w:tcBorders>
              <w:top w:val="single" w:sz="4" w:space="0" w:color="000000"/>
              <w:left w:val="single" w:sz="4" w:space="0" w:color="000000"/>
              <w:bottom w:val="single" w:sz="4" w:space="0" w:color="000000"/>
              <w:right w:val="single" w:sz="4" w:space="0" w:color="000000"/>
            </w:tcBorders>
            <w:vAlign w:val="center"/>
          </w:tcPr>
          <w:p w14:paraId="4666E9D4" w14:textId="77777777" w:rsidR="00F7297F" w:rsidRPr="007E098C" w:rsidRDefault="00F7297F" w:rsidP="007A3331">
            <w:pPr>
              <w:spacing w:line="276" w:lineRule="auto"/>
              <w:jc w:val="center"/>
              <w:rPr>
                <w:color w:val="000000" w:themeColor="text1"/>
                <w:sz w:val="20"/>
                <w:szCs w:val="20"/>
              </w:rPr>
            </w:pPr>
            <w:r w:rsidRPr="007E098C">
              <w:rPr>
                <w:color w:val="000000" w:themeColor="text1"/>
                <w:sz w:val="20"/>
                <w:szCs w:val="20"/>
              </w:rPr>
              <w:t>25,00</w:t>
            </w:r>
          </w:p>
        </w:tc>
        <w:tc>
          <w:tcPr>
            <w:tcW w:w="813" w:type="pct"/>
            <w:tcBorders>
              <w:top w:val="single" w:sz="4" w:space="0" w:color="000000"/>
              <w:left w:val="single" w:sz="4" w:space="0" w:color="000000"/>
              <w:bottom w:val="single" w:sz="4" w:space="0" w:color="000000"/>
              <w:right w:val="single" w:sz="4" w:space="0" w:color="000000"/>
            </w:tcBorders>
            <w:vAlign w:val="center"/>
          </w:tcPr>
          <w:p w14:paraId="752546A0" w14:textId="77777777" w:rsidR="00F7297F" w:rsidRPr="007E098C" w:rsidRDefault="00F7297F" w:rsidP="007A3331">
            <w:pPr>
              <w:spacing w:line="276" w:lineRule="auto"/>
              <w:jc w:val="center"/>
              <w:rPr>
                <w:color w:val="000000" w:themeColor="text1"/>
                <w:sz w:val="20"/>
                <w:szCs w:val="20"/>
              </w:rPr>
            </w:pPr>
            <w:r w:rsidRPr="007E098C">
              <w:rPr>
                <w:color w:val="000000" w:themeColor="text1"/>
                <w:sz w:val="20"/>
                <w:szCs w:val="20"/>
              </w:rPr>
              <w:t>5</w:t>
            </w:r>
          </w:p>
        </w:tc>
        <w:tc>
          <w:tcPr>
            <w:tcW w:w="981" w:type="pct"/>
            <w:tcBorders>
              <w:top w:val="single" w:sz="4" w:space="0" w:color="000000"/>
              <w:left w:val="single" w:sz="4" w:space="0" w:color="000000"/>
              <w:bottom w:val="single" w:sz="4" w:space="0" w:color="000000"/>
              <w:right w:val="single" w:sz="4" w:space="0" w:color="000000"/>
            </w:tcBorders>
            <w:vAlign w:val="center"/>
          </w:tcPr>
          <w:p w14:paraId="32135572" w14:textId="77777777" w:rsidR="00F7297F" w:rsidRPr="007E098C" w:rsidRDefault="00F7297F" w:rsidP="007A3331">
            <w:pPr>
              <w:spacing w:line="276" w:lineRule="auto"/>
              <w:jc w:val="center"/>
              <w:rPr>
                <w:color w:val="000000" w:themeColor="text1"/>
                <w:sz w:val="20"/>
                <w:szCs w:val="20"/>
              </w:rPr>
            </w:pPr>
            <w:r w:rsidRPr="007E098C">
              <w:rPr>
                <w:color w:val="000000" w:themeColor="text1"/>
                <w:sz w:val="20"/>
                <w:szCs w:val="20"/>
              </w:rPr>
              <w:t xml:space="preserve">определиться </w:t>
            </w:r>
          </w:p>
          <w:p w14:paraId="2AC1D0DB" w14:textId="77777777" w:rsidR="00F7297F" w:rsidRPr="007E098C" w:rsidRDefault="00F7297F" w:rsidP="007A3331">
            <w:pPr>
              <w:spacing w:line="276" w:lineRule="auto"/>
              <w:jc w:val="center"/>
              <w:rPr>
                <w:color w:val="000000" w:themeColor="text1"/>
                <w:sz w:val="20"/>
                <w:szCs w:val="20"/>
              </w:rPr>
            </w:pPr>
            <w:r w:rsidRPr="007E098C">
              <w:rPr>
                <w:color w:val="000000" w:themeColor="text1"/>
                <w:sz w:val="20"/>
                <w:szCs w:val="20"/>
              </w:rPr>
              <w:t>при проектировании</w:t>
            </w:r>
          </w:p>
        </w:tc>
      </w:tr>
    </w:tbl>
    <w:p w14:paraId="16735C0A" w14:textId="77777777" w:rsidR="00311269" w:rsidRPr="007E098C" w:rsidRDefault="00311269" w:rsidP="007A3331">
      <w:pPr>
        <w:rPr>
          <w:color w:val="000000" w:themeColor="text1"/>
        </w:rPr>
      </w:pPr>
    </w:p>
    <w:p w14:paraId="629E967D" w14:textId="77777777" w:rsidR="006B4D03" w:rsidRPr="007E098C" w:rsidRDefault="000A5894" w:rsidP="007A3331">
      <w:pPr>
        <w:pStyle w:val="2"/>
        <w:spacing w:before="0" w:line="276" w:lineRule="auto"/>
        <w:rPr>
          <w:b w:val="0"/>
          <w:sz w:val="24"/>
          <w:szCs w:val="24"/>
        </w:rPr>
      </w:pPr>
      <w:bookmarkStart w:id="107" w:name="_Toc524944257"/>
      <w:bookmarkStart w:id="108" w:name="_Toc524944833"/>
      <w:bookmarkStart w:id="109" w:name="_Toc528166512"/>
      <w:bookmarkStart w:id="110" w:name="_Toc148689911"/>
      <w:r w:rsidRPr="007E098C">
        <w:rPr>
          <w:b w:val="0"/>
          <w:sz w:val="24"/>
          <w:szCs w:val="24"/>
        </w:rPr>
        <w:t xml:space="preserve">Предложения по техническому перевооружению </w:t>
      </w:r>
      <w:r w:rsidR="00F879B6" w:rsidRPr="007E098C">
        <w:rPr>
          <w:b w:val="0"/>
          <w:sz w:val="24"/>
          <w:szCs w:val="24"/>
        </w:rPr>
        <w:t xml:space="preserve">и (или) модернизации </w:t>
      </w:r>
      <w:r w:rsidRPr="007E098C">
        <w:rPr>
          <w:b w:val="0"/>
          <w:sz w:val="24"/>
          <w:szCs w:val="24"/>
        </w:rPr>
        <w:t>источников тепловой энергии с целью повышения эффективности работы систем теплоснабжения</w:t>
      </w:r>
      <w:bookmarkEnd w:id="107"/>
      <w:bookmarkEnd w:id="108"/>
      <w:bookmarkEnd w:id="109"/>
      <w:bookmarkEnd w:id="110"/>
    </w:p>
    <w:p w14:paraId="790035B7" w14:textId="77777777" w:rsidR="000945CD" w:rsidRPr="007E098C" w:rsidRDefault="000945CD" w:rsidP="007A3331">
      <w:pPr>
        <w:spacing w:line="276" w:lineRule="auto"/>
        <w:jc w:val="both"/>
        <w:rPr>
          <w:color w:val="000000" w:themeColor="text1"/>
        </w:rPr>
      </w:pPr>
      <w:r w:rsidRPr="007E098C">
        <w:rPr>
          <w:color w:val="000000" w:themeColor="text1"/>
        </w:rPr>
        <w:t xml:space="preserve">Предложения по техническому перевооружению существующего источника тепловой энергии с целью повышения эффективности работы систем теплоснабжения </w:t>
      </w:r>
      <w:r w:rsidR="001A0979" w:rsidRPr="007E098C">
        <w:rPr>
          <w:color w:val="000000" w:themeColor="text1"/>
        </w:rPr>
        <w:t>аналогичны п. 5.2.</w:t>
      </w:r>
    </w:p>
    <w:p w14:paraId="1819946F" w14:textId="77777777" w:rsidR="00F879B6" w:rsidRPr="00D40D99" w:rsidRDefault="00F879B6" w:rsidP="007A3331">
      <w:pPr>
        <w:spacing w:line="276" w:lineRule="auto"/>
        <w:ind w:firstLine="567"/>
        <w:jc w:val="both"/>
        <w:rPr>
          <w:color w:val="000000" w:themeColor="text1"/>
          <w:sz w:val="12"/>
        </w:rPr>
      </w:pPr>
    </w:p>
    <w:p w14:paraId="28602FFB" w14:textId="77777777" w:rsidR="006B4D03" w:rsidRPr="007E098C" w:rsidRDefault="000A5894" w:rsidP="007A3331">
      <w:pPr>
        <w:pStyle w:val="2"/>
        <w:spacing w:before="0" w:line="276" w:lineRule="auto"/>
        <w:rPr>
          <w:b w:val="0"/>
          <w:sz w:val="24"/>
          <w:szCs w:val="24"/>
        </w:rPr>
      </w:pPr>
      <w:bookmarkStart w:id="111" w:name="_Toc524944258"/>
      <w:bookmarkStart w:id="112" w:name="_Toc524944834"/>
      <w:bookmarkStart w:id="113" w:name="_Toc528166513"/>
      <w:bookmarkStart w:id="114" w:name="_Toc148689912"/>
      <w:r w:rsidRPr="007E098C">
        <w:rPr>
          <w:b w:val="0"/>
          <w:sz w:val="24"/>
          <w:szCs w:val="24"/>
        </w:rPr>
        <w:t>Графики совместной работы источников тепловой энергии, функционирующих в режиме комбинированной выработки электрической и тепловой энергии и котельных</w:t>
      </w:r>
      <w:bookmarkEnd w:id="111"/>
      <w:bookmarkEnd w:id="112"/>
      <w:bookmarkEnd w:id="113"/>
      <w:bookmarkEnd w:id="114"/>
    </w:p>
    <w:p w14:paraId="0D1D78DE" w14:textId="77777777" w:rsidR="000945CD" w:rsidRPr="007E098C" w:rsidRDefault="001A0979" w:rsidP="007A3331">
      <w:pPr>
        <w:spacing w:line="276" w:lineRule="auto"/>
        <w:jc w:val="both"/>
        <w:rPr>
          <w:color w:val="000000" w:themeColor="text1"/>
        </w:rPr>
      </w:pPr>
      <w:r w:rsidRPr="007E098C">
        <w:rPr>
          <w:color w:val="000000" w:themeColor="text1"/>
        </w:rPr>
        <w:t>Строительство источников с комбинированной выработкой электрической и тепловой энергии на территории городского округа г. Когалым не предполагается.</w:t>
      </w:r>
    </w:p>
    <w:p w14:paraId="3EB29778" w14:textId="77777777" w:rsidR="00F879B6" w:rsidRPr="00D40D99" w:rsidRDefault="00F879B6" w:rsidP="007A3331">
      <w:pPr>
        <w:spacing w:line="276" w:lineRule="auto"/>
        <w:jc w:val="both"/>
        <w:rPr>
          <w:color w:val="000000" w:themeColor="text1"/>
          <w:sz w:val="10"/>
        </w:rPr>
      </w:pPr>
    </w:p>
    <w:p w14:paraId="6469A09F" w14:textId="77777777" w:rsidR="00FE7EA3" w:rsidRPr="007E098C" w:rsidRDefault="00FE7EA3" w:rsidP="007A3331">
      <w:pPr>
        <w:pStyle w:val="2"/>
        <w:keepNext/>
        <w:spacing w:before="0" w:line="276" w:lineRule="auto"/>
        <w:ind w:left="578" w:hanging="578"/>
        <w:rPr>
          <w:b w:val="0"/>
          <w:sz w:val="24"/>
          <w:szCs w:val="24"/>
        </w:rPr>
      </w:pPr>
      <w:bookmarkStart w:id="115" w:name="_Toc148689913"/>
      <w:bookmarkStart w:id="116" w:name="_Toc524944259"/>
      <w:bookmarkStart w:id="117" w:name="_Toc524944835"/>
      <w:bookmarkStart w:id="118" w:name="_Toc528166514"/>
      <w:r w:rsidRPr="007E098C">
        <w:rPr>
          <w:b w:val="0"/>
          <w:sz w:val="24"/>
          <w:szCs w:val="24"/>
        </w:rPr>
        <w:t>Меры по выводу из эксплуатации, консервации и демонтажу избыточных источников тепловой энергии, а также источников тепловой энергии, выработавших нормативный срок службы, в случае если продление срока службы технически невозможно или экономически нецелесообразно</w:t>
      </w:r>
      <w:bookmarkEnd w:id="115"/>
    </w:p>
    <w:p w14:paraId="4343DF49" w14:textId="77777777" w:rsidR="00116915" w:rsidRPr="007E098C" w:rsidRDefault="00116915" w:rsidP="007A3331">
      <w:pPr>
        <w:spacing w:line="276" w:lineRule="auto"/>
        <w:jc w:val="both"/>
        <w:rPr>
          <w:noProof/>
          <w:color w:val="000000" w:themeColor="text1"/>
        </w:rPr>
      </w:pPr>
      <w:r w:rsidRPr="007E098C">
        <w:rPr>
          <w:noProof/>
          <w:color w:val="000000" w:themeColor="text1"/>
        </w:rPr>
        <w:t>Учитывая низкую экономичность работы и требуемый большой объем инвестиций в реконструкцию, Схемой предлагается вывод из эксплуатации следующих котельных с передачей их тепловых нагрузок на более эффективные новые теплоисточники, в радиусе эффективного теплоснабжения которых они находятся:</w:t>
      </w:r>
    </w:p>
    <w:p w14:paraId="1DD9C019" w14:textId="77777777" w:rsidR="00116915" w:rsidRPr="007E098C" w:rsidRDefault="00116915" w:rsidP="007A3331">
      <w:pPr>
        <w:spacing w:line="276" w:lineRule="auto"/>
        <w:jc w:val="both"/>
        <w:rPr>
          <w:noProof/>
          <w:color w:val="000000" w:themeColor="text1"/>
        </w:rPr>
      </w:pPr>
      <w:r w:rsidRPr="007E098C">
        <w:rPr>
          <w:noProof/>
          <w:color w:val="000000" w:themeColor="text1"/>
        </w:rPr>
        <w:t>1) Вывод из эксплуатации котельных №1, № 5 и № 2 (СУ-951) с передачей тепловых нагрузок на реконструированную котельную № 1 (Арочник) (53,</w:t>
      </w:r>
      <w:r w:rsidR="009E5913" w:rsidRPr="007E098C">
        <w:rPr>
          <w:noProof/>
          <w:color w:val="000000" w:themeColor="text1"/>
        </w:rPr>
        <w:t>4</w:t>
      </w:r>
      <w:r w:rsidRPr="007E098C">
        <w:rPr>
          <w:noProof/>
          <w:color w:val="000000" w:themeColor="text1"/>
        </w:rPr>
        <w:t xml:space="preserve"> МВт) и БМК (14,0 МВт)</w:t>
      </w:r>
      <w:r w:rsidRPr="007E098C">
        <w:rPr>
          <w:color w:val="000000" w:themeColor="text1"/>
        </w:rPr>
        <w:t xml:space="preserve"> </w:t>
      </w:r>
      <w:r w:rsidRPr="007E098C">
        <w:rPr>
          <w:noProof/>
          <w:color w:val="000000" w:themeColor="text1"/>
        </w:rPr>
        <w:t xml:space="preserve">(рисунок </w:t>
      </w:r>
      <w:r w:rsidR="003F0E04" w:rsidRPr="007E098C">
        <w:rPr>
          <w:noProof/>
          <w:color w:val="000000" w:themeColor="text1"/>
        </w:rPr>
        <w:t>13</w:t>
      </w:r>
      <w:r w:rsidRPr="007E098C">
        <w:rPr>
          <w:noProof/>
          <w:color w:val="000000" w:themeColor="text1"/>
        </w:rPr>
        <w:t>).</w:t>
      </w:r>
    </w:p>
    <w:p w14:paraId="45AB4AFC" w14:textId="77777777" w:rsidR="00116915" w:rsidRPr="007E098C" w:rsidRDefault="00116915" w:rsidP="007A3331">
      <w:pPr>
        <w:spacing w:line="276" w:lineRule="auto"/>
        <w:jc w:val="both"/>
        <w:rPr>
          <w:noProof/>
          <w:color w:val="000000" w:themeColor="text1"/>
        </w:rPr>
      </w:pPr>
      <w:r w:rsidRPr="007E098C">
        <w:rPr>
          <w:noProof/>
          <w:color w:val="000000" w:themeColor="text1"/>
        </w:rPr>
        <w:t>Целью мероприятия является повышение эффективности производства тепловой энергии новой котельной, последующий вывод из эксплуатации ветхих и неэффективных теплоисточников присоединение существующей и перспективной нагрузки к новой котельной.</w:t>
      </w:r>
    </w:p>
    <w:p w14:paraId="57687F76" w14:textId="77777777" w:rsidR="00116915" w:rsidRPr="007E098C" w:rsidRDefault="00116915" w:rsidP="007A3331">
      <w:pPr>
        <w:spacing w:line="276" w:lineRule="auto"/>
        <w:jc w:val="both"/>
        <w:rPr>
          <w:noProof/>
          <w:color w:val="000000" w:themeColor="text1"/>
        </w:rPr>
      </w:pPr>
      <w:r w:rsidRPr="007E098C">
        <w:rPr>
          <w:noProof/>
          <w:color w:val="000000" w:themeColor="text1"/>
        </w:rPr>
        <w:lastRenderedPageBreak/>
        <w:t>Мероприятие предусматривает строительство водогрейной котельной Арочник с тепловой мощностью до 53,</w:t>
      </w:r>
      <w:r w:rsidR="009E5913" w:rsidRPr="007E098C">
        <w:rPr>
          <w:noProof/>
          <w:color w:val="000000" w:themeColor="text1"/>
        </w:rPr>
        <w:t>4</w:t>
      </w:r>
      <w:r w:rsidRPr="007E098C">
        <w:rPr>
          <w:noProof/>
          <w:color w:val="000000" w:themeColor="text1"/>
        </w:rPr>
        <w:t xml:space="preserve"> МВт в п. Пионерный. Это позволит вывести из работы действующие морально устаревшие и изношенные теплоисточники, сократив тем самым общий износ системы, обеспечить расчетные температурные режимы в тепловых сетях, снизить расходы энергоресурсов на единицу отпускаемой тепловой энергии.</w:t>
      </w:r>
    </w:p>
    <w:p w14:paraId="5EEEAA81" w14:textId="77777777" w:rsidR="00116915" w:rsidRPr="007E098C" w:rsidRDefault="00116915" w:rsidP="007A3331">
      <w:pPr>
        <w:spacing w:line="276" w:lineRule="auto"/>
        <w:jc w:val="both"/>
        <w:rPr>
          <w:noProof/>
          <w:color w:val="000000" w:themeColor="text1"/>
        </w:rPr>
      </w:pPr>
      <w:r w:rsidRPr="007E098C">
        <w:rPr>
          <w:noProof/>
          <w:color w:val="000000" w:themeColor="text1"/>
        </w:rPr>
        <w:t>Ожидаемый эффект – повышение эффективности выработки тепловой энергии и надежности теплоснабжения, снижение физического износа оборудования, затрат на обслуживание и ремонт, снижение себестоимости тепловой энергии.</w:t>
      </w:r>
    </w:p>
    <w:p w14:paraId="05101280" w14:textId="77777777" w:rsidR="00116915" w:rsidRPr="00D40D99" w:rsidRDefault="00116915" w:rsidP="007A3331">
      <w:pPr>
        <w:spacing w:line="276" w:lineRule="auto"/>
        <w:jc w:val="both"/>
        <w:rPr>
          <w:color w:val="000000" w:themeColor="text1"/>
          <w:sz w:val="8"/>
        </w:rPr>
      </w:pPr>
    </w:p>
    <w:p w14:paraId="54A260BC" w14:textId="5AE37E2F" w:rsidR="00311269" w:rsidRPr="007E098C" w:rsidRDefault="001A0979" w:rsidP="007A3331">
      <w:pPr>
        <w:pStyle w:val="afa"/>
        <w:keepNext/>
        <w:spacing w:before="0" w:after="0" w:line="276" w:lineRule="auto"/>
        <w:rPr>
          <w:b w:val="0"/>
          <w:color w:val="000000" w:themeColor="text1"/>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38</w:t>
      </w:r>
      <w:r w:rsidR="00AC7643" w:rsidRPr="007E098C">
        <w:rPr>
          <w:b w:val="0"/>
          <w:noProof/>
          <w:color w:val="000000" w:themeColor="text1"/>
          <w:sz w:val="24"/>
          <w:szCs w:val="24"/>
        </w:rPr>
        <w:fldChar w:fldCharType="end"/>
      </w:r>
      <w:r w:rsidRPr="007E098C">
        <w:rPr>
          <w:b w:val="0"/>
          <w:color w:val="000000" w:themeColor="text1"/>
          <w:sz w:val="24"/>
          <w:szCs w:val="24"/>
        </w:rPr>
        <w:t xml:space="preserve">. </w:t>
      </w:r>
      <w:r w:rsidR="00311269" w:rsidRPr="007E098C">
        <w:rPr>
          <w:b w:val="0"/>
          <w:color w:val="000000" w:themeColor="text1"/>
          <w:sz w:val="24"/>
          <w:szCs w:val="24"/>
        </w:rPr>
        <w:t>Состав выводимого из эксплуатации оборудования котельных №1, №5 и №2 (СУ-951)</w:t>
      </w:r>
    </w:p>
    <w:tbl>
      <w:tblPr>
        <w:tblW w:w="5000" w:type="pct"/>
        <w:tblLayout w:type="fixed"/>
        <w:tblCellMar>
          <w:left w:w="28" w:type="dxa"/>
          <w:right w:w="28" w:type="dxa"/>
        </w:tblCellMar>
        <w:tblLook w:val="04A0" w:firstRow="1" w:lastRow="0" w:firstColumn="1" w:lastColumn="0" w:noHBand="0" w:noVBand="1"/>
      </w:tblPr>
      <w:tblGrid>
        <w:gridCol w:w="1979"/>
        <w:gridCol w:w="850"/>
        <w:gridCol w:w="1561"/>
        <w:gridCol w:w="1417"/>
        <w:gridCol w:w="1454"/>
        <w:gridCol w:w="1517"/>
      </w:tblGrid>
      <w:tr w:rsidR="00311269" w:rsidRPr="007E098C" w14:paraId="5F4CB95F" w14:textId="77777777" w:rsidTr="00D40D99">
        <w:trPr>
          <w:cantSplit/>
        </w:trPr>
        <w:tc>
          <w:tcPr>
            <w:tcW w:w="1128"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7465FAE3" w14:textId="77777777" w:rsidR="00311269" w:rsidRPr="007E098C" w:rsidRDefault="00311269" w:rsidP="007A3331">
            <w:pPr>
              <w:spacing w:line="276" w:lineRule="auto"/>
              <w:jc w:val="center"/>
              <w:rPr>
                <w:bCs/>
                <w:color w:val="000000" w:themeColor="text1"/>
                <w:sz w:val="20"/>
                <w:szCs w:val="20"/>
              </w:rPr>
            </w:pPr>
            <w:r w:rsidRPr="007E098C">
              <w:rPr>
                <w:bCs/>
                <w:color w:val="000000" w:themeColor="text1"/>
                <w:sz w:val="20"/>
                <w:szCs w:val="20"/>
              </w:rPr>
              <w:t>Наименование котельной</w:t>
            </w:r>
          </w:p>
        </w:tc>
        <w:tc>
          <w:tcPr>
            <w:tcW w:w="1373" w:type="pct"/>
            <w:gridSpan w:val="2"/>
            <w:tcBorders>
              <w:top w:val="single" w:sz="4" w:space="0" w:color="auto"/>
              <w:left w:val="nil"/>
              <w:bottom w:val="single" w:sz="4" w:space="0" w:color="auto"/>
              <w:right w:val="single" w:sz="4" w:space="0" w:color="auto"/>
            </w:tcBorders>
            <w:shd w:val="clear" w:color="000000" w:fill="FFFFFF"/>
            <w:vAlign w:val="center"/>
            <w:hideMark/>
          </w:tcPr>
          <w:p w14:paraId="0756DA91" w14:textId="77777777" w:rsidR="00311269" w:rsidRPr="007E098C" w:rsidRDefault="00311269" w:rsidP="007A3331">
            <w:pPr>
              <w:spacing w:line="276" w:lineRule="auto"/>
              <w:jc w:val="center"/>
              <w:rPr>
                <w:bCs/>
                <w:color w:val="000000" w:themeColor="text1"/>
                <w:sz w:val="20"/>
                <w:szCs w:val="20"/>
              </w:rPr>
            </w:pPr>
            <w:r w:rsidRPr="007E098C">
              <w:rPr>
                <w:bCs/>
                <w:color w:val="000000" w:themeColor="text1"/>
                <w:sz w:val="20"/>
                <w:szCs w:val="20"/>
              </w:rPr>
              <w:t xml:space="preserve">Состав демонтируемого котельного оборудования, </w:t>
            </w:r>
            <w:proofErr w:type="spellStart"/>
            <w:proofErr w:type="gramStart"/>
            <w:r w:rsidRPr="007E098C">
              <w:rPr>
                <w:bCs/>
                <w:color w:val="000000" w:themeColor="text1"/>
                <w:sz w:val="20"/>
                <w:szCs w:val="20"/>
              </w:rPr>
              <w:t>шт.х</w:t>
            </w:r>
            <w:proofErr w:type="spellEnd"/>
            <w:proofErr w:type="gramEnd"/>
            <w:r w:rsidRPr="007E098C">
              <w:rPr>
                <w:bCs/>
                <w:color w:val="000000" w:themeColor="text1"/>
                <w:sz w:val="20"/>
                <w:szCs w:val="20"/>
              </w:rPr>
              <w:t xml:space="preserve"> тип</w:t>
            </w:r>
          </w:p>
        </w:tc>
        <w:tc>
          <w:tcPr>
            <w:tcW w:w="1635" w:type="pct"/>
            <w:gridSpan w:val="2"/>
            <w:tcBorders>
              <w:top w:val="single" w:sz="4" w:space="0" w:color="auto"/>
              <w:left w:val="nil"/>
              <w:bottom w:val="single" w:sz="4" w:space="0" w:color="auto"/>
              <w:right w:val="single" w:sz="4" w:space="0" w:color="auto"/>
            </w:tcBorders>
            <w:shd w:val="clear" w:color="000000" w:fill="FFFFFF"/>
            <w:vAlign w:val="center"/>
            <w:hideMark/>
          </w:tcPr>
          <w:p w14:paraId="2A0BA925" w14:textId="77777777" w:rsidR="00311269" w:rsidRPr="007E098C" w:rsidRDefault="00311269" w:rsidP="007A3331">
            <w:pPr>
              <w:spacing w:line="276" w:lineRule="auto"/>
              <w:jc w:val="center"/>
              <w:rPr>
                <w:bCs/>
                <w:color w:val="000000" w:themeColor="text1"/>
                <w:sz w:val="20"/>
                <w:szCs w:val="20"/>
              </w:rPr>
            </w:pPr>
            <w:r w:rsidRPr="007E098C">
              <w:rPr>
                <w:bCs/>
                <w:color w:val="000000" w:themeColor="text1"/>
                <w:sz w:val="20"/>
                <w:szCs w:val="20"/>
              </w:rPr>
              <w:t>Выводимая тепловая мощность, Гкал/ч</w:t>
            </w:r>
          </w:p>
        </w:tc>
        <w:tc>
          <w:tcPr>
            <w:tcW w:w="864"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1C64BA53" w14:textId="77777777" w:rsidR="00311269" w:rsidRPr="007E098C" w:rsidRDefault="00311269" w:rsidP="007A3331">
            <w:pPr>
              <w:spacing w:line="276" w:lineRule="auto"/>
              <w:jc w:val="center"/>
              <w:rPr>
                <w:bCs/>
                <w:color w:val="000000" w:themeColor="text1"/>
                <w:sz w:val="20"/>
                <w:szCs w:val="20"/>
              </w:rPr>
            </w:pPr>
            <w:r w:rsidRPr="007E098C">
              <w:rPr>
                <w:bCs/>
                <w:color w:val="000000" w:themeColor="text1"/>
                <w:sz w:val="20"/>
                <w:szCs w:val="20"/>
              </w:rPr>
              <w:t>Год вывода котельного оборудования из эксплуатации</w:t>
            </w:r>
          </w:p>
        </w:tc>
      </w:tr>
      <w:tr w:rsidR="00311269" w:rsidRPr="007E098C" w14:paraId="2070292D" w14:textId="77777777" w:rsidTr="00D40D99">
        <w:trPr>
          <w:cantSplit/>
        </w:trPr>
        <w:tc>
          <w:tcPr>
            <w:tcW w:w="1128" w:type="pct"/>
            <w:vMerge/>
            <w:tcBorders>
              <w:top w:val="single" w:sz="4" w:space="0" w:color="auto"/>
              <w:left w:val="single" w:sz="4" w:space="0" w:color="auto"/>
              <w:bottom w:val="single" w:sz="4" w:space="0" w:color="auto"/>
              <w:right w:val="single" w:sz="4" w:space="0" w:color="auto"/>
            </w:tcBorders>
            <w:vAlign w:val="center"/>
            <w:hideMark/>
          </w:tcPr>
          <w:p w14:paraId="1D706CB2" w14:textId="77777777" w:rsidR="00311269" w:rsidRPr="007E098C" w:rsidRDefault="00311269" w:rsidP="007A3331">
            <w:pPr>
              <w:spacing w:line="276" w:lineRule="auto"/>
              <w:rPr>
                <w:bCs/>
                <w:color w:val="000000" w:themeColor="text1"/>
                <w:sz w:val="20"/>
                <w:szCs w:val="20"/>
              </w:rPr>
            </w:pPr>
          </w:p>
        </w:tc>
        <w:tc>
          <w:tcPr>
            <w:tcW w:w="484" w:type="pct"/>
            <w:tcBorders>
              <w:top w:val="nil"/>
              <w:left w:val="nil"/>
              <w:bottom w:val="single" w:sz="4" w:space="0" w:color="auto"/>
              <w:right w:val="single" w:sz="4" w:space="0" w:color="auto"/>
            </w:tcBorders>
            <w:shd w:val="clear" w:color="000000" w:fill="FFFFFF"/>
            <w:vAlign w:val="center"/>
            <w:hideMark/>
          </w:tcPr>
          <w:p w14:paraId="7D06B3D0" w14:textId="77777777" w:rsidR="00311269" w:rsidRPr="007E098C" w:rsidRDefault="00311269" w:rsidP="007A3331">
            <w:pPr>
              <w:spacing w:line="276" w:lineRule="auto"/>
              <w:jc w:val="center"/>
              <w:rPr>
                <w:bCs/>
                <w:color w:val="000000" w:themeColor="text1"/>
                <w:sz w:val="20"/>
                <w:szCs w:val="20"/>
              </w:rPr>
            </w:pPr>
            <w:r w:rsidRPr="007E098C">
              <w:rPr>
                <w:bCs/>
                <w:color w:val="000000" w:themeColor="text1"/>
                <w:sz w:val="20"/>
                <w:szCs w:val="20"/>
              </w:rPr>
              <w:t>паровые котлы</w:t>
            </w:r>
          </w:p>
        </w:tc>
        <w:tc>
          <w:tcPr>
            <w:tcW w:w="889" w:type="pct"/>
            <w:tcBorders>
              <w:top w:val="nil"/>
              <w:left w:val="nil"/>
              <w:bottom w:val="single" w:sz="4" w:space="0" w:color="auto"/>
              <w:right w:val="single" w:sz="4" w:space="0" w:color="auto"/>
            </w:tcBorders>
            <w:shd w:val="clear" w:color="000000" w:fill="FFFFFF"/>
            <w:vAlign w:val="center"/>
            <w:hideMark/>
          </w:tcPr>
          <w:p w14:paraId="052D39E3" w14:textId="77777777" w:rsidR="00311269" w:rsidRPr="007E098C" w:rsidRDefault="00311269" w:rsidP="007A3331">
            <w:pPr>
              <w:spacing w:line="276" w:lineRule="auto"/>
              <w:jc w:val="center"/>
              <w:rPr>
                <w:bCs/>
                <w:color w:val="000000" w:themeColor="text1"/>
                <w:sz w:val="20"/>
                <w:szCs w:val="20"/>
              </w:rPr>
            </w:pPr>
            <w:r w:rsidRPr="007E098C">
              <w:rPr>
                <w:bCs/>
                <w:color w:val="000000" w:themeColor="text1"/>
                <w:sz w:val="20"/>
                <w:szCs w:val="20"/>
              </w:rPr>
              <w:t>водогрейные котлы</w:t>
            </w:r>
          </w:p>
        </w:tc>
        <w:tc>
          <w:tcPr>
            <w:tcW w:w="807" w:type="pct"/>
            <w:tcBorders>
              <w:top w:val="nil"/>
              <w:left w:val="nil"/>
              <w:bottom w:val="single" w:sz="4" w:space="0" w:color="auto"/>
              <w:right w:val="single" w:sz="4" w:space="0" w:color="auto"/>
            </w:tcBorders>
            <w:shd w:val="clear" w:color="000000" w:fill="FFFFFF"/>
            <w:vAlign w:val="center"/>
            <w:hideMark/>
          </w:tcPr>
          <w:p w14:paraId="33126EBD" w14:textId="77777777" w:rsidR="00311269" w:rsidRPr="007E098C" w:rsidRDefault="00311269" w:rsidP="007A3331">
            <w:pPr>
              <w:spacing w:line="276" w:lineRule="auto"/>
              <w:jc w:val="center"/>
              <w:rPr>
                <w:bCs/>
                <w:color w:val="000000" w:themeColor="text1"/>
                <w:sz w:val="20"/>
                <w:szCs w:val="20"/>
              </w:rPr>
            </w:pPr>
            <w:r w:rsidRPr="007E098C">
              <w:rPr>
                <w:bCs/>
                <w:color w:val="000000" w:themeColor="text1"/>
                <w:sz w:val="20"/>
                <w:szCs w:val="20"/>
              </w:rPr>
              <w:t>установленная</w:t>
            </w:r>
          </w:p>
        </w:tc>
        <w:tc>
          <w:tcPr>
            <w:tcW w:w="828" w:type="pct"/>
            <w:tcBorders>
              <w:top w:val="nil"/>
              <w:left w:val="nil"/>
              <w:bottom w:val="single" w:sz="4" w:space="0" w:color="auto"/>
              <w:right w:val="single" w:sz="4" w:space="0" w:color="auto"/>
            </w:tcBorders>
            <w:shd w:val="clear" w:color="000000" w:fill="FFFFFF"/>
            <w:vAlign w:val="center"/>
            <w:hideMark/>
          </w:tcPr>
          <w:p w14:paraId="652F281E" w14:textId="77777777" w:rsidR="00311269" w:rsidRPr="007E098C" w:rsidRDefault="00311269" w:rsidP="007A3331">
            <w:pPr>
              <w:spacing w:line="276" w:lineRule="auto"/>
              <w:jc w:val="center"/>
              <w:rPr>
                <w:bCs/>
                <w:color w:val="000000" w:themeColor="text1"/>
                <w:sz w:val="20"/>
                <w:szCs w:val="20"/>
              </w:rPr>
            </w:pPr>
            <w:r w:rsidRPr="007E098C">
              <w:rPr>
                <w:bCs/>
                <w:color w:val="000000" w:themeColor="text1"/>
                <w:sz w:val="20"/>
                <w:szCs w:val="20"/>
              </w:rPr>
              <w:t>располагаемая</w:t>
            </w:r>
          </w:p>
        </w:tc>
        <w:tc>
          <w:tcPr>
            <w:tcW w:w="864" w:type="pct"/>
            <w:vMerge/>
            <w:tcBorders>
              <w:top w:val="single" w:sz="4" w:space="0" w:color="auto"/>
              <w:left w:val="single" w:sz="4" w:space="0" w:color="auto"/>
              <w:bottom w:val="single" w:sz="4" w:space="0" w:color="auto"/>
              <w:right w:val="single" w:sz="4" w:space="0" w:color="auto"/>
            </w:tcBorders>
            <w:vAlign w:val="center"/>
            <w:hideMark/>
          </w:tcPr>
          <w:p w14:paraId="5D22F079" w14:textId="77777777" w:rsidR="00311269" w:rsidRPr="007E098C" w:rsidRDefault="00311269" w:rsidP="007A3331">
            <w:pPr>
              <w:spacing w:line="276" w:lineRule="auto"/>
              <w:rPr>
                <w:bCs/>
                <w:color w:val="000000" w:themeColor="text1"/>
                <w:sz w:val="20"/>
                <w:szCs w:val="20"/>
              </w:rPr>
            </w:pPr>
          </w:p>
        </w:tc>
      </w:tr>
      <w:tr w:rsidR="00311269" w:rsidRPr="007E098C" w14:paraId="6F8314FB" w14:textId="77777777" w:rsidTr="00D40D99">
        <w:trPr>
          <w:cantSplit/>
        </w:trPr>
        <w:tc>
          <w:tcPr>
            <w:tcW w:w="1128" w:type="pct"/>
            <w:tcBorders>
              <w:top w:val="nil"/>
              <w:left w:val="single" w:sz="4" w:space="0" w:color="auto"/>
              <w:bottom w:val="single" w:sz="4" w:space="0" w:color="auto"/>
              <w:right w:val="single" w:sz="4" w:space="0" w:color="auto"/>
            </w:tcBorders>
            <w:shd w:val="clear" w:color="000000" w:fill="FFFFFF"/>
            <w:vAlign w:val="center"/>
            <w:hideMark/>
          </w:tcPr>
          <w:p w14:paraId="09E86750" w14:textId="77777777" w:rsidR="00311269" w:rsidRPr="007E098C" w:rsidRDefault="00311269" w:rsidP="007A3331">
            <w:pPr>
              <w:spacing w:line="276" w:lineRule="auto"/>
              <w:jc w:val="center"/>
              <w:rPr>
                <w:color w:val="000000" w:themeColor="text1"/>
                <w:sz w:val="20"/>
                <w:szCs w:val="20"/>
              </w:rPr>
            </w:pPr>
            <w:r w:rsidRPr="007E098C">
              <w:rPr>
                <w:color w:val="000000" w:themeColor="text1"/>
                <w:sz w:val="20"/>
                <w:szCs w:val="20"/>
              </w:rPr>
              <w:t>Котельные №1, № 5 и № 2 (СУ-951)</w:t>
            </w:r>
          </w:p>
        </w:tc>
        <w:tc>
          <w:tcPr>
            <w:tcW w:w="484" w:type="pct"/>
            <w:tcBorders>
              <w:top w:val="nil"/>
              <w:left w:val="nil"/>
              <w:bottom w:val="single" w:sz="4" w:space="0" w:color="auto"/>
              <w:right w:val="single" w:sz="4" w:space="0" w:color="auto"/>
            </w:tcBorders>
            <w:shd w:val="clear" w:color="000000" w:fill="FFFFFF"/>
            <w:vAlign w:val="center"/>
            <w:hideMark/>
          </w:tcPr>
          <w:p w14:paraId="33D011E0" w14:textId="77777777" w:rsidR="00311269" w:rsidRPr="007E098C" w:rsidRDefault="00311269" w:rsidP="007A3331">
            <w:pPr>
              <w:spacing w:line="276" w:lineRule="auto"/>
              <w:jc w:val="center"/>
              <w:rPr>
                <w:color w:val="000000" w:themeColor="text1"/>
                <w:sz w:val="20"/>
                <w:szCs w:val="20"/>
              </w:rPr>
            </w:pPr>
            <w:r w:rsidRPr="007E098C">
              <w:rPr>
                <w:color w:val="000000" w:themeColor="text1"/>
                <w:sz w:val="20"/>
                <w:szCs w:val="20"/>
              </w:rPr>
              <w:t>-</w:t>
            </w:r>
          </w:p>
        </w:tc>
        <w:tc>
          <w:tcPr>
            <w:tcW w:w="889" w:type="pct"/>
            <w:tcBorders>
              <w:top w:val="nil"/>
              <w:left w:val="nil"/>
              <w:bottom w:val="single" w:sz="4" w:space="0" w:color="auto"/>
              <w:right w:val="single" w:sz="4" w:space="0" w:color="auto"/>
            </w:tcBorders>
            <w:shd w:val="clear" w:color="000000" w:fill="FFFFFF"/>
            <w:vAlign w:val="center"/>
            <w:hideMark/>
          </w:tcPr>
          <w:p w14:paraId="504A7F7D" w14:textId="77777777" w:rsidR="00311269" w:rsidRPr="007E098C" w:rsidRDefault="00311269" w:rsidP="007A3331">
            <w:pPr>
              <w:spacing w:line="276" w:lineRule="auto"/>
              <w:jc w:val="center"/>
              <w:rPr>
                <w:color w:val="000000" w:themeColor="text1"/>
                <w:sz w:val="20"/>
                <w:szCs w:val="20"/>
              </w:rPr>
            </w:pPr>
            <w:r w:rsidRPr="007E098C">
              <w:rPr>
                <w:color w:val="000000" w:themeColor="text1"/>
                <w:sz w:val="20"/>
                <w:szCs w:val="20"/>
              </w:rPr>
              <w:t>16хВКГМ-4 2хВКГМ-2,5</w:t>
            </w:r>
          </w:p>
        </w:tc>
        <w:tc>
          <w:tcPr>
            <w:tcW w:w="807" w:type="pct"/>
            <w:tcBorders>
              <w:top w:val="nil"/>
              <w:left w:val="nil"/>
              <w:bottom w:val="single" w:sz="4" w:space="0" w:color="auto"/>
              <w:right w:val="single" w:sz="4" w:space="0" w:color="auto"/>
            </w:tcBorders>
            <w:shd w:val="clear" w:color="000000" w:fill="FFFFFF"/>
            <w:vAlign w:val="center"/>
            <w:hideMark/>
          </w:tcPr>
          <w:p w14:paraId="5509B254" w14:textId="77777777" w:rsidR="00311269" w:rsidRPr="007E098C" w:rsidRDefault="00311269" w:rsidP="007A3331">
            <w:pPr>
              <w:spacing w:line="276" w:lineRule="auto"/>
              <w:jc w:val="center"/>
              <w:rPr>
                <w:color w:val="000000" w:themeColor="text1"/>
                <w:sz w:val="20"/>
                <w:szCs w:val="20"/>
              </w:rPr>
            </w:pPr>
            <w:r w:rsidRPr="007E098C">
              <w:rPr>
                <w:color w:val="000000" w:themeColor="text1"/>
                <w:sz w:val="20"/>
                <w:szCs w:val="20"/>
              </w:rPr>
              <w:t>69,0</w:t>
            </w:r>
          </w:p>
        </w:tc>
        <w:tc>
          <w:tcPr>
            <w:tcW w:w="828" w:type="pct"/>
            <w:tcBorders>
              <w:top w:val="nil"/>
              <w:left w:val="nil"/>
              <w:bottom w:val="single" w:sz="4" w:space="0" w:color="auto"/>
              <w:right w:val="single" w:sz="4" w:space="0" w:color="auto"/>
            </w:tcBorders>
            <w:shd w:val="clear" w:color="000000" w:fill="FFFFFF"/>
            <w:vAlign w:val="center"/>
            <w:hideMark/>
          </w:tcPr>
          <w:p w14:paraId="700B2B23" w14:textId="77777777" w:rsidR="00311269" w:rsidRPr="007E098C" w:rsidRDefault="00311269" w:rsidP="007A3331">
            <w:pPr>
              <w:spacing w:line="276" w:lineRule="auto"/>
              <w:jc w:val="center"/>
              <w:rPr>
                <w:color w:val="000000" w:themeColor="text1"/>
                <w:sz w:val="20"/>
                <w:szCs w:val="20"/>
              </w:rPr>
            </w:pPr>
            <w:r w:rsidRPr="007E098C">
              <w:rPr>
                <w:color w:val="000000" w:themeColor="text1"/>
                <w:sz w:val="20"/>
                <w:szCs w:val="20"/>
              </w:rPr>
              <w:t>54,8</w:t>
            </w:r>
            <w:r w:rsidR="00D10D0F" w:rsidRPr="007E098C">
              <w:rPr>
                <w:color w:val="000000" w:themeColor="text1"/>
                <w:sz w:val="20"/>
                <w:szCs w:val="20"/>
              </w:rPr>
              <w:t>1</w:t>
            </w:r>
          </w:p>
        </w:tc>
        <w:tc>
          <w:tcPr>
            <w:tcW w:w="864" w:type="pct"/>
            <w:tcBorders>
              <w:top w:val="nil"/>
              <w:left w:val="nil"/>
              <w:bottom w:val="single" w:sz="4" w:space="0" w:color="auto"/>
              <w:right w:val="single" w:sz="4" w:space="0" w:color="auto"/>
            </w:tcBorders>
            <w:shd w:val="clear" w:color="000000" w:fill="FFFFFF"/>
            <w:vAlign w:val="center"/>
            <w:hideMark/>
          </w:tcPr>
          <w:p w14:paraId="7782C9C2" w14:textId="77777777" w:rsidR="00311269" w:rsidRPr="007E098C" w:rsidRDefault="00D10D0F" w:rsidP="007A3331">
            <w:pPr>
              <w:spacing w:line="276" w:lineRule="auto"/>
              <w:jc w:val="center"/>
              <w:rPr>
                <w:color w:val="000000" w:themeColor="text1"/>
                <w:sz w:val="20"/>
                <w:szCs w:val="20"/>
              </w:rPr>
            </w:pPr>
            <w:r w:rsidRPr="007E098C">
              <w:rPr>
                <w:color w:val="000000" w:themeColor="text1"/>
                <w:sz w:val="20"/>
                <w:szCs w:val="20"/>
              </w:rPr>
              <w:t>2022–2023</w:t>
            </w:r>
          </w:p>
        </w:tc>
      </w:tr>
      <w:tr w:rsidR="00311269" w:rsidRPr="007E098C" w14:paraId="5E468282" w14:textId="77777777" w:rsidTr="00D40D99">
        <w:trPr>
          <w:cantSplit/>
        </w:trPr>
        <w:tc>
          <w:tcPr>
            <w:tcW w:w="1128" w:type="pct"/>
            <w:tcBorders>
              <w:top w:val="nil"/>
              <w:left w:val="single" w:sz="4" w:space="0" w:color="auto"/>
              <w:bottom w:val="single" w:sz="4" w:space="0" w:color="auto"/>
              <w:right w:val="single" w:sz="4" w:space="0" w:color="auto"/>
            </w:tcBorders>
            <w:shd w:val="clear" w:color="auto" w:fill="FFFFFF"/>
            <w:vAlign w:val="center"/>
          </w:tcPr>
          <w:p w14:paraId="12C8C49E" w14:textId="77777777" w:rsidR="00311269" w:rsidRPr="007E098C" w:rsidRDefault="00311269" w:rsidP="007A3331">
            <w:pPr>
              <w:spacing w:line="276" w:lineRule="auto"/>
              <w:jc w:val="center"/>
              <w:rPr>
                <w:color w:val="000000" w:themeColor="text1"/>
                <w:sz w:val="20"/>
                <w:szCs w:val="20"/>
                <w:lang w:eastAsia="en-US"/>
              </w:rPr>
            </w:pPr>
            <w:r w:rsidRPr="007E098C">
              <w:rPr>
                <w:color w:val="000000" w:themeColor="text1"/>
                <w:sz w:val="20"/>
                <w:szCs w:val="20"/>
                <w:lang w:eastAsia="en-US"/>
              </w:rPr>
              <w:t>Всего:</w:t>
            </w:r>
          </w:p>
        </w:tc>
        <w:tc>
          <w:tcPr>
            <w:tcW w:w="484" w:type="pct"/>
            <w:tcBorders>
              <w:top w:val="nil"/>
              <w:left w:val="nil"/>
              <w:bottom w:val="single" w:sz="4" w:space="0" w:color="auto"/>
              <w:right w:val="single" w:sz="4" w:space="0" w:color="auto"/>
            </w:tcBorders>
            <w:shd w:val="clear" w:color="auto" w:fill="FFFFFF"/>
            <w:vAlign w:val="center"/>
          </w:tcPr>
          <w:p w14:paraId="3B2B9660" w14:textId="77777777" w:rsidR="00311269" w:rsidRPr="007E098C" w:rsidRDefault="00311269" w:rsidP="007A3331">
            <w:pPr>
              <w:spacing w:line="276" w:lineRule="auto"/>
              <w:jc w:val="center"/>
              <w:rPr>
                <w:color w:val="000000" w:themeColor="text1"/>
                <w:sz w:val="20"/>
                <w:szCs w:val="20"/>
                <w:lang w:eastAsia="en-US"/>
              </w:rPr>
            </w:pPr>
            <w:r w:rsidRPr="007E098C">
              <w:rPr>
                <w:color w:val="000000" w:themeColor="text1"/>
                <w:sz w:val="20"/>
                <w:szCs w:val="20"/>
                <w:lang w:eastAsia="en-US"/>
              </w:rPr>
              <w:t>-</w:t>
            </w:r>
          </w:p>
        </w:tc>
        <w:tc>
          <w:tcPr>
            <w:tcW w:w="889" w:type="pct"/>
            <w:tcBorders>
              <w:top w:val="nil"/>
              <w:left w:val="nil"/>
              <w:bottom w:val="single" w:sz="4" w:space="0" w:color="auto"/>
              <w:right w:val="single" w:sz="4" w:space="0" w:color="auto"/>
            </w:tcBorders>
            <w:shd w:val="clear" w:color="auto" w:fill="FFFFFF"/>
            <w:vAlign w:val="center"/>
          </w:tcPr>
          <w:p w14:paraId="1234A477" w14:textId="77777777" w:rsidR="00311269" w:rsidRPr="007E098C" w:rsidRDefault="00311269" w:rsidP="007A3331">
            <w:pPr>
              <w:spacing w:line="276" w:lineRule="auto"/>
              <w:jc w:val="center"/>
              <w:rPr>
                <w:color w:val="000000" w:themeColor="text1"/>
                <w:sz w:val="20"/>
                <w:szCs w:val="20"/>
                <w:lang w:eastAsia="en-US"/>
              </w:rPr>
            </w:pPr>
            <w:r w:rsidRPr="007E098C">
              <w:rPr>
                <w:color w:val="000000" w:themeColor="text1"/>
                <w:sz w:val="20"/>
                <w:szCs w:val="20"/>
                <w:lang w:eastAsia="en-US"/>
              </w:rPr>
              <w:t>18</w:t>
            </w:r>
            <w:r w:rsidR="00975D1E" w:rsidRPr="007E098C">
              <w:rPr>
                <w:color w:val="000000" w:themeColor="text1"/>
                <w:sz w:val="20"/>
                <w:szCs w:val="20"/>
                <w:lang w:eastAsia="en-US"/>
              </w:rPr>
              <w:t>,0</w:t>
            </w:r>
          </w:p>
        </w:tc>
        <w:tc>
          <w:tcPr>
            <w:tcW w:w="807" w:type="pct"/>
            <w:tcBorders>
              <w:top w:val="nil"/>
              <w:left w:val="nil"/>
              <w:bottom w:val="single" w:sz="4" w:space="0" w:color="auto"/>
              <w:right w:val="single" w:sz="4" w:space="0" w:color="auto"/>
            </w:tcBorders>
            <w:shd w:val="clear" w:color="auto" w:fill="FFFFFF"/>
            <w:vAlign w:val="center"/>
          </w:tcPr>
          <w:p w14:paraId="08961691" w14:textId="77777777" w:rsidR="00311269" w:rsidRPr="007E098C" w:rsidRDefault="00311269" w:rsidP="007A3331">
            <w:pPr>
              <w:spacing w:line="276" w:lineRule="auto"/>
              <w:jc w:val="center"/>
              <w:rPr>
                <w:color w:val="000000" w:themeColor="text1"/>
                <w:sz w:val="20"/>
                <w:szCs w:val="20"/>
                <w:lang w:eastAsia="en-US"/>
              </w:rPr>
            </w:pPr>
            <w:r w:rsidRPr="007E098C">
              <w:rPr>
                <w:color w:val="000000" w:themeColor="text1"/>
                <w:sz w:val="20"/>
                <w:szCs w:val="20"/>
                <w:lang w:eastAsia="en-US"/>
              </w:rPr>
              <w:t>69,0</w:t>
            </w:r>
          </w:p>
        </w:tc>
        <w:tc>
          <w:tcPr>
            <w:tcW w:w="828" w:type="pct"/>
            <w:tcBorders>
              <w:top w:val="nil"/>
              <w:left w:val="nil"/>
              <w:bottom w:val="single" w:sz="4" w:space="0" w:color="auto"/>
              <w:right w:val="single" w:sz="4" w:space="0" w:color="auto"/>
            </w:tcBorders>
            <w:shd w:val="clear" w:color="auto" w:fill="FFFFFF"/>
            <w:vAlign w:val="center"/>
          </w:tcPr>
          <w:p w14:paraId="00EC6809" w14:textId="77777777" w:rsidR="00311269" w:rsidRPr="007E098C" w:rsidRDefault="00311269" w:rsidP="007A3331">
            <w:pPr>
              <w:spacing w:line="276" w:lineRule="auto"/>
              <w:jc w:val="center"/>
              <w:rPr>
                <w:color w:val="000000" w:themeColor="text1"/>
                <w:sz w:val="20"/>
                <w:szCs w:val="20"/>
                <w:lang w:eastAsia="en-US"/>
              </w:rPr>
            </w:pPr>
            <w:r w:rsidRPr="007E098C">
              <w:rPr>
                <w:color w:val="000000" w:themeColor="text1"/>
                <w:sz w:val="20"/>
                <w:szCs w:val="20"/>
                <w:lang w:eastAsia="en-US"/>
              </w:rPr>
              <w:t>54,8</w:t>
            </w:r>
            <w:r w:rsidR="00D10D0F" w:rsidRPr="007E098C">
              <w:rPr>
                <w:color w:val="000000" w:themeColor="text1"/>
                <w:sz w:val="20"/>
                <w:szCs w:val="20"/>
                <w:lang w:eastAsia="en-US"/>
              </w:rPr>
              <w:t>1</w:t>
            </w:r>
          </w:p>
        </w:tc>
        <w:tc>
          <w:tcPr>
            <w:tcW w:w="864" w:type="pct"/>
            <w:tcBorders>
              <w:top w:val="nil"/>
              <w:left w:val="nil"/>
              <w:bottom w:val="single" w:sz="4" w:space="0" w:color="auto"/>
              <w:right w:val="single" w:sz="4" w:space="0" w:color="auto"/>
            </w:tcBorders>
            <w:shd w:val="clear" w:color="auto" w:fill="FFFFFF"/>
            <w:vAlign w:val="center"/>
          </w:tcPr>
          <w:p w14:paraId="085FCCF5" w14:textId="77777777" w:rsidR="00311269" w:rsidRPr="007E098C" w:rsidRDefault="00311269" w:rsidP="007A3331">
            <w:pPr>
              <w:spacing w:line="276" w:lineRule="auto"/>
              <w:jc w:val="center"/>
              <w:rPr>
                <w:color w:val="000000" w:themeColor="text1"/>
                <w:sz w:val="20"/>
                <w:szCs w:val="20"/>
                <w:lang w:eastAsia="en-US"/>
              </w:rPr>
            </w:pPr>
          </w:p>
        </w:tc>
      </w:tr>
    </w:tbl>
    <w:p w14:paraId="5209A0B6" w14:textId="77777777" w:rsidR="001A0979" w:rsidRPr="007E098C" w:rsidRDefault="001A0979" w:rsidP="007A3331">
      <w:pPr>
        <w:spacing w:line="276" w:lineRule="auto"/>
        <w:jc w:val="both"/>
        <w:rPr>
          <w:noProof/>
          <w:color w:val="000000" w:themeColor="text1"/>
        </w:rPr>
      </w:pPr>
    </w:p>
    <w:tbl>
      <w:tblPr>
        <w:tblW w:w="0" w:type="auto"/>
        <w:tblLook w:val="04A0" w:firstRow="1" w:lastRow="0" w:firstColumn="1" w:lastColumn="0" w:noHBand="0" w:noVBand="1"/>
      </w:tblPr>
      <w:tblGrid>
        <w:gridCol w:w="4304"/>
        <w:gridCol w:w="222"/>
        <w:gridCol w:w="4262"/>
      </w:tblGrid>
      <w:tr w:rsidR="00A61B8D" w:rsidRPr="007E098C" w14:paraId="4FEE3A13" w14:textId="77777777" w:rsidTr="00311269">
        <w:tc>
          <w:tcPr>
            <w:tcW w:w="4673" w:type="dxa"/>
          </w:tcPr>
          <w:p w14:paraId="5667426E" w14:textId="77777777" w:rsidR="00A61B8D" w:rsidRPr="007E098C" w:rsidRDefault="00554A26" w:rsidP="007A3331">
            <w:pPr>
              <w:spacing w:line="276" w:lineRule="auto"/>
              <w:jc w:val="both"/>
              <w:rPr>
                <w:noProof/>
                <w:color w:val="000000" w:themeColor="text1"/>
              </w:rPr>
            </w:pPr>
            <w:r w:rsidRPr="007E098C">
              <w:rPr>
                <w:noProof/>
                <w:color w:val="000000" w:themeColor="text1"/>
              </w:rPr>
              <w:drawing>
                <wp:inline distT="0" distB="0" distL="0" distR="0" wp14:anchorId="3598751E" wp14:editId="3867294A">
                  <wp:extent cx="2636576" cy="3733764"/>
                  <wp:effectExtent l="0" t="0" r="0" b="635"/>
                  <wp:docPr id="9" name="Рисунок 9" descr="T:\2023\58_Когалым АСВиВ АСТ ПЛАС\Черновик\Выгрузки из зулу\26.09.2023\сущ. пионер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23\58_Когалым АСВиВ АСТ ПЛАС\Черновик\Выгрузки из зулу\26.09.2023\сущ. пионерный.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44346" cy="3744767"/>
                          </a:xfrm>
                          <a:prstGeom prst="rect">
                            <a:avLst/>
                          </a:prstGeom>
                          <a:noFill/>
                          <a:ln>
                            <a:noFill/>
                          </a:ln>
                        </pic:spPr>
                      </pic:pic>
                    </a:graphicData>
                  </a:graphic>
                </wp:inline>
              </w:drawing>
            </w:r>
          </w:p>
        </w:tc>
        <w:tc>
          <w:tcPr>
            <w:tcW w:w="238" w:type="dxa"/>
          </w:tcPr>
          <w:p w14:paraId="526C4768" w14:textId="77777777" w:rsidR="00A61B8D" w:rsidRPr="007E098C" w:rsidRDefault="003A28BD" w:rsidP="007A3331">
            <w:pPr>
              <w:spacing w:line="276" w:lineRule="auto"/>
              <w:jc w:val="both"/>
              <w:rPr>
                <w:noProof/>
                <w:color w:val="000000" w:themeColor="text1"/>
              </w:rPr>
            </w:pPr>
            <w:r w:rsidRPr="007E098C">
              <w:rPr>
                <w:noProof/>
                <w:color w:val="000000" w:themeColor="text1"/>
              </w:rPr>
              <mc:AlternateContent>
                <mc:Choice Requires="wps">
                  <w:drawing>
                    <wp:anchor distT="0" distB="0" distL="114300" distR="114300" simplePos="0" relativeHeight="251660288" behindDoc="0" locked="0" layoutInCell="1" allowOverlap="1" wp14:anchorId="7C0E9464" wp14:editId="681D5CF7">
                      <wp:simplePos x="0" y="0"/>
                      <wp:positionH relativeFrom="column">
                        <wp:posOffset>-250190</wp:posOffset>
                      </wp:positionH>
                      <wp:positionV relativeFrom="paragraph">
                        <wp:posOffset>1430655</wp:posOffset>
                      </wp:positionV>
                      <wp:extent cx="390525" cy="342900"/>
                      <wp:effectExtent l="0" t="19050" r="47625" b="38100"/>
                      <wp:wrapNone/>
                      <wp:docPr id="5" name="Стрелка: вправо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0525" cy="342900"/>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xmlns:w16sdtfl="http://schemas.microsoft.com/office/word/2024/wordml/sdtformatlock">
                  <w:pict>
                    <v:shapetype w14:anchorId="738C92E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 o:spid="_x0000_s1026" type="#_x0000_t13" style="position:absolute;margin-left:-19.7pt;margin-top:112.65pt;width:30.75pt;height:2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" adj="12117" fillcolor="#4472c4" strokecolor="#2f528f" strokeweight="1pt">
                      <v:path arrowok="t"/>
                    </v:shape>
                  </w:pict>
                </mc:Fallback>
              </mc:AlternateContent>
            </w:r>
          </w:p>
        </w:tc>
        <w:tc>
          <w:tcPr>
            <w:tcW w:w="4727" w:type="dxa"/>
          </w:tcPr>
          <w:p w14:paraId="1EFC4BA2" w14:textId="77777777" w:rsidR="00A61B8D" w:rsidRPr="007E098C" w:rsidRDefault="00554A26" w:rsidP="007A3331">
            <w:pPr>
              <w:spacing w:line="276" w:lineRule="auto"/>
              <w:jc w:val="both"/>
              <w:rPr>
                <w:noProof/>
                <w:color w:val="000000" w:themeColor="text1"/>
              </w:rPr>
            </w:pPr>
            <w:r w:rsidRPr="007E098C">
              <w:rPr>
                <w:noProof/>
                <w:color w:val="000000" w:themeColor="text1"/>
              </w:rPr>
              <w:drawing>
                <wp:inline distT="0" distB="0" distL="0" distR="0" wp14:anchorId="74130CD4" wp14:editId="632DA334">
                  <wp:extent cx="2602520" cy="3685537"/>
                  <wp:effectExtent l="0" t="0" r="7620" b="0"/>
                  <wp:docPr id="8" name="Рисунок 8" descr="T:\2023\58_Когалым АСВиВ АСТ ПЛАС\Черновик\Выгрузки из зулу\26.09.2023\персп.пионерный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23\58_Когалым АСВиВ АСТ ПЛАС\Черновик\Выгрузки из зулу\26.09.2023\персп.пионерный (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05500" cy="3689758"/>
                          </a:xfrm>
                          <a:prstGeom prst="rect">
                            <a:avLst/>
                          </a:prstGeom>
                          <a:noFill/>
                          <a:ln>
                            <a:noFill/>
                          </a:ln>
                        </pic:spPr>
                      </pic:pic>
                    </a:graphicData>
                  </a:graphic>
                </wp:inline>
              </w:drawing>
            </w:r>
          </w:p>
        </w:tc>
      </w:tr>
    </w:tbl>
    <w:p w14:paraId="0136DBE6" w14:textId="77777777" w:rsidR="001A0979" w:rsidRPr="007E098C" w:rsidRDefault="001A0979" w:rsidP="007A3331">
      <w:pPr>
        <w:spacing w:line="276" w:lineRule="auto"/>
        <w:jc w:val="both"/>
        <w:rPr>
          <w:noProof/>
          <w:color w:val="000000" w:themeColor="text1"/>
        </w:rPr>
      </w:pPr>
    </w:p>
    <w:p w14:paraId="309EB6BC" w14:textId="5FB1F742" w:rsidR="001A0979" w:rsidRPr="007E098C" w:rsidRDefault="001A0979" w:rsidP="007A3331">
      <w:pPr>
        <w:spacing w:line="276" w:lineRule="auto"/>
        <w:jc w:val="center"/>
        <w:rPr>
          <w:color w:val="000000" w:themeColor="text1"/>
        </w:rPr>
      </w:pPr>
      <w:r w:rsidRPr="007E098C">
        <w:rPr>
          <w:color w:val="000000" w:themeColor="text1"/>
        </w:rPr>
        <w:t xml:space="preserve">Рисунок </w:t>
      </w:r>
      <w:r w:rsidR="00AC7643" w:rsidRPr="007E098C">
        <w:rPr>
          <w:color w:val="000000" w:themeColor="text1"/>
        </w:rPr>
        <w:fldChar w:fldCharType="begin"/>
      </w:r>
      <w:r w:rsidRPr="007E098C">
        <w:rPr>
          <w:color w:val="000000" w:themeColor="text1"/>
        </w:rPr>
        <w:instrText xml:space="preserve"> SEQ Рисунок \* ARABIC </w:instrText>
      </w:r>
      <w:r w:rsidR="00AC7643" w:rsidRPr="007E098C">
        <w:rPr>
          <w:color w:val="000000" w:themeColor="text1"/>
        </w:rPr>
        <w:fldChar w:fldCharType="separate"/>
      </w:r>
      <w:r w:rsidR="00DF0913">
        <w:rPr>
          <w:noProof/>
          <w:color w:val="000000" w:themeColor="text1"/>
        </w:rPr>
        <w:t>13</w:t>
      </w:r>
      <w:r w:rsidR="00AC7643" w:rsidRPr="007E098C">
        <w:rPr>
          <w:noProof/>
          <w:color w:val="000000" w:themeColor="text1"/>
        </w:rPr>
        <w:fldChar w:fldCharType="end"/>
      </w:r>
      <w:r w:rsidRPr="007E098C">
        <w:rPr>
          <w:color w:val="000000" w:themeColor="text1"/>
        </w:rPr>
        <w:t xml:space="preserve">. </w:t>
      </w:r>
      <w:r w:rsidR="00311269" w:rsidRPr="007E098C">
        <w:rPr>
          <w:color w:val="000000" w:themeColor="text1"/>
        </w:rPr>
        <w:t>Зоны действия существующих котельных № 5, № 1 (</w:t>
      </w:r>
      <w:proofErr w:type="spellStart"/>
      <w:r w:rsidR="00311269" w:rsidRPr="007E098C">
        <w:rPr>
          <w:color w:val="000000" w:themeColor="text1"/>
        </w:rPr>
        <w:t>Арочник</w:t>
      </w:r>
      <w:proofErr w:type="spellEnd"/>
      <w:r w:rsidR="00311269" w:rsidRPr="007E098C">
        <w:rPr>
          <w:color w:val="000000" w:themeColor="text1"/>
        </w:rPr>
        <w:t>) и № 2 (СУ-951) и новой котельной № 1 (</w:t>
      </w:r>
      <w:proofErr w:type="spellStart"/>
      <w:r w:rsidR="00311269" w:rsidRPr="007E098C">
        <w:rPr>
          <w:color w:val="000000" w:themeColor="text1"/>
        </w:rPr>
        <w:t>Арочник</w:t>
      </w:r>
      <w:proofErr w:type="spellEnd"/>
      <w:r w:rsidR="00311269" w:rsidRPr="007E098C">
        <w:rPr>
          <w:color w:val="000000" w:themeColor="text1"/>
        </w:rPr>
        <w:t>) мощностью 53,</w:t>
      </w:r>
      <w:r w:rsidR="009E5913" w:rsidRPr="007E098C">
        <w:rPr>
          <w:color w:val="000000" w:themeColor="text1"/>
        </w:rPr>
        <w:t>4</w:t>
      </w:r>
      <w:r w:rsidR="00311269" w:rsidRPr="007E098C">
        <w:rPr>
          <w:color w:val="000000" w:themeColor="text1"/>
        </w:rPr>
        <w:t xml:space="preserve"> МВт</w:t>
      </w:r>
    </w:p>
    <w:p w14:paraId="53D51C45" w14:textId="77777777" w:rsidR="001A0979" w:rsidRPr="007E098C" w:rsidRDefault="001A0979" w:rsidP="007A3331">
      <w:pPr>
        <w:spacing w:line="276" w:lineRule="auto"/>
        <w:jc w:val="center"/>
        <w:rPr>
          <w:color w:val="000000" w:themeColor="text1"/>
        </w:rPr>
      </w:pPr>
    </w:p>
    <w:p w14:paraId="31AA5D78" w14:textId="77777777" w:rsidR="001A0979" w:rsidRPr="007E098C" w:rsidRDefault="001A0979" w:rsidP="007A3331">
      <w:pPr>
        <w:spacing w:line="276" w:lineRule="auto"/>
        <w:jc w:val="both"/>
        <w:rPr>
          <w:noProof/>
          <w:color w:val="000000" w:themeColor="text1"/>
        </w:rPr>
      </w:pPr>
      <w:r w:rsidRPr="007E098C">
        <w:rPr>
          <w:noProof/>
          <w:color w:val="000000" w:themeColor="text1"/>
        </w:rPr>
        <w:t>2)</w:t>
      </w:r>
      <w:r w:rsidR="004D748A" w:rsidRPr="007E098C">
        <w:rPr>
          <w:noProof/>
          <w:color w:val="000000" w:themeColor="text1"/>
        </w:rPr>
        <w:t xml:space="preserve"> Вывод из эксплуатации котельной</w:t>
      </w:r>
      <w:r w:rsidRPr="007E098C">
        <w:rPr>
          <w:noProof/>
          <w:color w:val="000000" w:themeColor="text1"/>
        </w:rPr>
        <w:t xml:space="preserve"> СУ-78 с передачей тепл</w:t>
      </w:r>
      <w:r w:rsidR="00CA5CAF" w:rsidRPr="007E098C">
        <w:rPr>
          <w:noProof/>
          <w:color w:val="000000" w:themeColor="text1"/>
        </w:rPr>
        <w:t>овых нагрузок на котельную ВКГМ</w:t>
      </w:r>
      <w:r w:rsidR="00311269" w:rsidRPr="007E098C">
        <w:rPr>
          <w:noProof/>
          <w:color w:val="000000" w:themeColor="text1"/>
        </w:rPr>
        <w:t xml:space="preserve"> (таблица 3</w:t>
      </w:r>
      <w:r w:rsidR="001501B3" w:rsidRPr="007E098C">
        <w:rPr>
          <w:noProof/>
          <w:color w:val="000000" w:themeColor="text1"/>
        </w:rPr>
        <w:t>9</w:t>
      </w:r>
      <w:r w:rsidR="004748DB" w:rsidRPr="007E098C">
        <w:rPr>
          <w:noProof/>
          <w:color w:val="000000" w:themeColor="text1"/>
        </w:rPr>
        <w:t>)</w:t>
      </w:r>
      <w:r w:rsidR="00CA5CAF" w:rsidRPr="007E098C">
        <w:rPr>
          <w:noProof/>
          <w:color w:val="000000" w:themeColor="text1"/>
        </w:rPr>
        <w:t>.</w:t>
      </w:r>
    </w:p>
    <w:p w14:paraId="6FD09105" w14:textId="77777777" w:rsidR="004D748A" w:rsidRPr="007E098C" w:rsidRDefault="004D748A" w:rsidP="007A3331">
      <w:pPr>
        <w:spacing w:line="276" w:lineRule="auto"/>
        <w:jc w:val="both"/>
        <w:rPr>
          <w:noProof/>
          <w:color w:val="000000" w:themeColor="text1"/>
        </w:rPr>
      </w:pPr>
      <w:r w:rsidRPr="007E098C">
        <w:rPr>
          <w:noProof/>
          <w:color w:val="000000" w:themeColor="text1"/>
        </w:rPr>
        <w:t>Целью реализации мероприятия является подключение потребителей котельных с высокой степенью износа и низкой энергоэффективностью СУ-78 к котельной ВКГМ.</w:t>
      </w:r>
    </w:p>
    <w:p w14:paraId="2F585126" w14:textId="0CF6A89B" w:rsidR="001A0979" w:rsidRPr="007E098C" w:rsidRDefault="001A0979" w:rsidP="007A3331">
      <w:pPr>
        <w:pStyle w:val="afa"/>
        <w:keepNext/>
        <w:spacing w:before="0" w:after="0" w:line="276" w:lineRule="auto"/>
        <w:rPr>
          <w:b w:val="0"/>
          <w:noProof/>
          <w:color w:val="000000" w:themeColor="text1"/>
          <w:sz w:val="24"/>
          <w:szCs w:val="24"/>
        </w:rPr>
      </w:pPr>
      <w:r w:rsidRPr="007E098C">
        <w:rPr>
          <w:b w:val="0"/>
          <w:color w:val="000000" w:themeColor="text1"/>
          <w:sz w:val="24"/>
          <w:szCs w:val="24"/>
        </w:rPr>
        <w:lastRenderedPageBreak/>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39</w:t>
      </w:r>
      <w:r w:rsidR="00AC7643" w:rsidRPr="007E098C">
        <w:rPr>
          <w:b w:val="0"/>
          <w:noProof/>
          <w:color w:val="000000" w:themeColor="text1"/>
          <w:sz w:val="24"/>
          <w:szCs w:val="24"/>
        </w:rPr>
        <w:fldChar w:fldCharType="end"/>
      </w:r>
      <w:r w:rsidRPr="007E098C">
        <w:rPr>
          <w:b w:val="0"/>
          <w:color w:val="000000" w:themeColor="text1"/>
          <w:sz w:val="24"/>
          <w:szCs w:val="24"/>
        </w:rPr>
        <w:t xml:space="preserve">. Состав выводимого из эксплуатации оборудования котельных СУ-78 </w:t>
      </w:r>
    </w:p>
    <w:tbl>
      <w:tblPr>
        <w:tblW w:w="5000" w:type="pct"/>
        <w:tblLook w:val="04A0" w:firstRow="1" w:lastRow="0" w:firstColumn="1" w:lastColumn="0" w:noHBand="0" w:noVBand="1"/>
      </w:tblPr>
      <w:tblGrid>
        <w:gridCol w:w="1598"/>
        <w:gridCol w:w="1014"/>
        <w:gridCol w:w="1434"/>
        <w:gridCol w:w="1605"/>
        <w:gridCol w:w="1600"/>
        <w:gridCol w:w="1527"/>
      </w:tblGrid>
      <w:tr w:rsidR="004D748A" w:rsidRPr="007E098C" w14:paraId="52B90CAD" w14:textId="77777777" w:rsidTr="00116915">
        <w:trPr>
          <w:trHeight w:val="284"/>
        </w:trPr>
        <w:tc>
          <w:tcPr>
            <w:tcW w:w="1753"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6A2DDAAC" w14:textId="77777777" w:rsidR="004D748A" w:rsidRPr="007E098C" w:rsidRDefault="004D748A" w:rsidP="007A3331">
            <w:pPr>
              <w:spacing w:line="276" w:lineRule="auto"/>
              <w:jc w:val="center"/>
              <w:rPr>
                <w:bCs/>
                <w:color w:val="000000" w:themeColor="text1"/>
                <w:sz w:val="20"/>
                <w:szCs w:val="20"/>
              </w:rPr>
            </w:pPr>
            <w:r w:rsidRPr="007E098C">
              <w:rPr>
                <w:bCs/>
                <w:color w:val="000000" w:themeColor="text1"/>
                <w:sz w:val="20"/>
                <w:szCs w:val="20"/>
              </w:rPr>
              <w:t>Наименование котельной</w:t>
            </w:r>
          </w:p>
        </w:tc>
        <w:tc>
          <w:tcPr>
            <w:tcW w:w="2677" w:type="dxa"/>
            <w:gridSpan w:val="2"/>
            <w:tcBorders>
              <w:top w:val="single" w:sz="4" w:space="0" w:color="auto"/>
              <w:left w:val="nil"/>
              <w:bottom w:val="single" w:sz="4" w:space="0" w:color="auto"/>
              <w:right w:val="single" w:sz="4" w:space="0" w:color="auto"/>
            </w:tcBorders>
            <w:shd w:val="clear" w:color="000000" w:fill="FFFFFF"/>
            <w:vAlign w:val="center"/>
            <w:hideMark/>
          </w:tcPr>
          <w:p w14:paraId="7C2AD757" w14:textId="77777777" w:rsidR="004D748A" w:rsidRPr="007E098C" w:rsidRDefault="004D748A" w:rsidP="007A3331">
            <w:pPr>
              <w:spacing w:line="276" w:lineRule="auto"/>
              <w:jc w:val="center"/>
              <w:rPr>
                <w:bCs/>
                <w:color w:val="000000" w:themeColor="text1"/>
                <w:sz w:val="20"/>
                <w:szCs w:val="20"/>
              </w:rPr>
            </w:pPr>
            <w:r w:rsidRPr="007E098C">
              <w:rPr>
                <w:bCs/>
                <w:color w:val="000000" w:themeColor="text1"/>
                <w:sz w:val="20"/>
                <w:szCs w:val="20"/>
              </w:rPr>
              <w:t xml:space="preserve">Состав демонтируемого котельного оборудования, </w:t>
            </w:r>
            <w:proofErr w:type="spellStart"/>
            <w:proofErr w:type="gramStart"/>
            <w:r w:rsidRPr="007E098C">
              <w:rPr>
                <w:bCs/>
                <w:color w:val="000000" w:themeColor="text1"/>
                <w:sz w:val="20"/>
                <w:szCs w:val="20"/>
              </w:rPr>
              <w:t>шт.х</w:t>
            </w:r>
            <w:proofErr w:type="spellEnd"/>
            <w:proofErr w:type="gramEnd"/>
            <w:r w:rsidRPr="007E098C">
              <w:rPr>
                <w:bCs/>
                <w:color w:val="000000" w:themeColor="text1"/>
                <w:sz w:val="20"/>
                <w:szCs w:val="20"/>
              </w:rPr>
              <w:t xml:space="preserve"> тип</w:t>
            </w:r>
          </w:p>
        </w:tc>
        <w:tc>
          <w:tcPr>
            <w:tcW w:w="3533" w:type="dxa"/>
            <w:gridSpan w:val="2"/>
            <w:tcBorders>
              <w:top w:val="single" w:sz="4" w:space="0" w:color="auto"/>
              <w:left w:val="nil"/>
              <w:bottom w:val="single" w:sz="4" w:space="0" w:color="auto"/>
              <w:right w:val="single" w:sz="4" w:space="0" w:color="auto"/>
            </w:tcBorders>
            <w:shd w:val="clear" w:color="000000" w:fill="FFFFFF"/>
            <w:vAlign w:val="center"/>
            <w:hideMark/>
          </w:tcPr>
          <w:p w14:paraId="1294232A" w14:textId="77777777" w:rsidR="004D748A" w:rsidRPr="007E098C" w:rsidRDefault="004D748A" w:rsidP="007A3331">
            <w:pPr>
              <w:spacing w:line="276" w:lineRule="auto"/>
              <w:jc w:val="center"/>
              <w:rPr>
                <w:bCs/>
                <w:color w:val="000000" w:themeColor="text1"/>
                <w:sz w:val="20"/>
                <w:szCs w:val="20"/>
              </w:rPr>
            </w:pPr>
            <w:r w:rsidRPr="007E098C">
              <w:rPr>
                <w:bCs/>
                <w:color w:val="000000" w:themeColor="text1"/>
                <w:sz w:val="20"/>
                <w:szCs w:val="20"/>
              </w:rPr>
              <w:t>Выводимая тепловая мощность, Гкал/ч</w:t>
            </w:r>
          </w:p>
        </w:tc>
        <w:tc>
          <w:tcPr>
            <w:tcW w:w="166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14:paraId="5815ADCA" w14:textId="77777777" w:rsidR="004D748A" w:rsidRPr="007E098C" w:rsidRDefault="004D748A" w:rsidP="007A3331">
            <w:pPr>
              <w:spacing w:line="276" w:lineRule="auto"/>
              <w:jc w:val="center"/>
              <w:rPr>
                <w:bCs/>
                <w:color w:val="000000" w:themeColor="text1"/>
                <w:sz w:val="20"/>
                <w:szCs w:val="20"/>
              </w:rPr>
            </w:pPr>
            <w:r w:rsidRPr="007E098C">
              <w:rPr>
                <w:bCs/>
                <w:color w:val="000000" w:themeColor="text1"/>
                <w:sz w:val="20"/>
                <w:szCs w:val="20"/>
              </w:rPr>
              <w:t>Год вывода котельного оборудования из эксплуатации</w:t>
            </w:r>
          </w:p>
        </w:tc>
      </w:tr>
      <w:tr w:rsidR="004D748A" w:rsidRPr="007E098C" w14:paraId="00ED8918" w14:textId="77777777" w:rsidTr="00116915">
        <w:trPr>
          <w:trHeight w:val="284"/>
        </w:trPr>
        <w:tc>
          <w:tcPr>
            <w:tcW w:w="1753" w:type="dxa"/>
            <w:vMerge/>
            <w:tcBorders>
              <w:top w:val="single" w:sz="4" w:space="0" w:color="auto"/>
              <w:left w:val="single" w:sz="4" w:space="0" w:color="auto"/>
              <w:bottom w:val="single" w:sz="4" w:space="0" w:color="auto"/>
              <w:right w:val="single" w:sz="4" w:space="0" w:color="auto"/>
            </w:tcBorders>
            <w:vAlign w:val="center"/>
            <w:hideMark/>
          </w:tcPr>
          <w:p w14:paraId="20283113" w14:textId="77777777" w:rsidR="004D748A" w:rsidRPr="007E098C" w:rsidRDefault="004D748A" w:rsidP="007A3331">
            <w:pPr>
              <w:spacing w:line="276" w:lineRule="auto"/>
              <w:rPr>
                <w:bCs/>
                <w:color w:val="000000" w:themeColor="text1"/>
                <w:sz w:val="20"/>
                <w:szCs w:val="20"/>
              </w:rPr>
            </w:pPr>
          </w:p>
        </w:tc>
        <w:tc>
          <w:tcPr>
            <w:tcW w:w="1111" w:type="dxa"/>
            <w:tcBorders>
              <w:top w:val="nil"/>
              <w:left w:val="nil"/>
              <w:bottom w:val="single" w:sz="4" w:space="0" w:color="auto"/>
              <w:right w:val="single" w:sz="4" w:space="0" w:color="auto"/>
            </w:tcBorders>
            <w:shd w:val="clear" w:color="000000" w:fill="FFFFFF"/>
            <w:vAlign w:val="center"/>
            <w:hideMark/>
          </w:tcPr>
          <w:p w14:paraId="40EF72C7" w14:textId="77777777" w:rsidR="004D748A" w:rsidRPr="007E098C" w:rsidRDefault="004D748A" w:rsidP="007A3331">
            <w:pPr>
              <w:spacing w:line="276" w:lineRule="auto"/>
              <w:jc w:val="center"/>
              <w:rPr>
                <w:bCs/>
                <w:color w:val="000000" w:themeColor="text1"/>
                <w:sz w:val="20"/>
                <w:szCs w:val="20"/>
              </w:rPr>
            </w:pPr>
            <w:r w:rsidRPr="007E098C">
              <w:rPr>
                <w:bCs/>
                <w:color w:val="000000" w:themeColor="text1"/>
                <w:sz w:val="20"/>
                <w:szCs w:val="20"/>
              </w:rPr>
              <w:t>паровые котлы</w:t>
            </w:r>
          </w:p>
        </w:tc>
        <w:tc>
          <w:tcPr>
            <w:tcW w:w="1566" w:type="dxa"/>
            <w:tcBorders>
              <w:top w:val="nil"/>
              <w:left w:val="nil"/>
              <w:bottom w:val="single" w:sz="4" w:space="0" w:color="auto"/>
              <w:right w:val="single" w:sz="4" w:space="0" w:color="auto"/>
            </w:tcBorders>
            <w:shd w:val="clear" w:color="000000" w:fill="FFFFFF"/>
            <w:vAlign w:val="center"/>
            <w:hideMark/>
          </w:tcPr>
          <w:p w14:paraId="3D132412" w14:textId="77777777" w:rsidR="004D748A" w:rsidRPr="007E098C" w:rsidRDefault="004D748A" w:rsidP="007A3331">
            <w:pPr>
              <w:spacing w:line="276" w:lineRule="auto"/>
              <w:jc w:val="center"/>
              <w:rPr>
                <w:bCs/>
                <w:color w:val="000000" w:themeColor="text1"/>
                <w:sz w:val="20"/>
                <w:szCs w:val="20"/>
              </w:rPr>
            </w:pPr>
            <w:r w:rsidRPr="007E098C">
              <w:rPr>
                <w:bCs/>
                <w:color w:val="000000" w:themeColor="text1"/>
                <w:sz w:val="20"/>
                <w:szCs w:val="20"/>
              </w:rPr>
              <w:t>водогрейные котлы</w:t>
            </w:r>
          </w:p>
        </w:tc>
        <w:tc>
          <w:tcPr>
            <w:tcW w:w="1766" w:type="dxa"/>
            <w:tcBorders>
              <w:top w:val="nil"/>
              <w:left w:val="nil"/>
              <w:bottom w:val="single" w:sz="4" w:space="0" w:color="auto"/>
              <w:right w:val="single" w:sz="4" w:space="0" w:color="auto"/>
            </w:tcBorders>
            <w:shd w:val="clear" w:color="000000" w:fill="FFFFFF"/>
            <w:vAlign w:val="center"/>
            <w:hideMark/>
          </w:tcPr>
          <w:p w14:paraId="225B8FF9" w14:textId="77777777" w:rsidR="004D748A" w:rsidRPr="007E098C" w:rsidRDefault="004D748A" w:rsidP="007A3331">
            <w:pPr>
              <w:spacing w:line="276" w:lineRule="auto"/>
              <w:jc w:val="center"/>
              <w:rPr>
                <w:bCs/>
                <w:color w:val="000000" w:themeColor="text1"/>
                <w:sz w:val="20"/>
                <w:szCs w:val="20"/>
              </w:rPr>
            </w:pPr>
            <w:r w:rsidRPr="007E098C">
              <w:rPr>
                <w:bCs/>
                <w:color w:val="000000" w:themeColor="text1"/>
                <w:sz w:val="20"/>
                <w:szCs w:val="20"/>
              </w:rPr>
              <w:t>установленная</w:t>
            </w:r>
          </w:p>
        </w:tc>
        <w:tc>
          <w:tcPr>
            <w:tcW w:w="1767" w:type="dxa"/>
            <w:tcBorders>
              <w:top w:val="nil"/>
              <w:left w:val="nil"/>
              <w:bottom w:val="single" w:sz="4" w:space="0" w:color="auto"/>
              <w:right w:val="single" w:sz="4" w:space="0" w:color="auto"/>
            </w:tcBorders>
            <w:shd w:val="clear" w:color="000000" w:fill="FFFFFF"/>
            <w:vAlign w:val="center"/>
            <w:hideMark/>
          </w:tcPr>
          <w:p w14:paraId="2DAEF73C" w14:textId="77777777" w:rsidR="004D748A" w:rsidRPr="007E098C" w:rsidRDefault="004D748A" w:rsidP="007A3331">
            <w:pPr>
              <w:spacing w:line="276" w:lineRule="auto"/>
              <w:jc w:val="center"/>
              <w:rPr>
                <w:bCs/>
                <w:color w:val="000000" w:themeColor="text1"/>
                <w:sz w:val="20"/>
                <w:szCs w:val="20"/>
              </w:rPr>
            </w:pPr>
            <w:r w:rsidRPr="007E098C">
              <w:rPr>
                <w:bCs/>
                <w:color w:val="000000" w:themeColor="text1"/>
                <w:sz w:val="20"/>
                <w:szCs w:val="20"/>
              </w:rPr>
              <w:t>располагаемая</w:t>
            </w:r>
          </w:p>
        </w:tc>
        <w:tc>
          <w:tcPr>
            <w:tcW w:w="1665" w:type="dxa"/>
            <w:vMerge/>
            <w:tcBorders>
              <w:top w:val="single" w:sz="4" w:space="0" w:color="auto"/>
              <w:left w:val="single" w:sz="4" w:space="0" w:color="auto"/>
              <w:bottom w:val="single" w:sz="4" w:space="0" w:color="auto"/>
              <w:right w:val="single" w:sz="4" w:space="0" w:color="auto"/>
            </w:tcBorders>
            <w:vAlign w:val="center"/>
            <w:hideMark/>
          </w:tcPr>
          <w:p w14:paraId="2C4F7FFB" w14:textId="77777777" w:rsidR="004D748A" w:rsidRPr="007E098C" w:rsidRDefault="004D748A" w:rsidP="007A3331">
            <w:pPr>
              <w:spacing w:line="276" w:lineRule="auto"/>
              <w:rPr>
                <w:bCs/>
                <w:color w:val="000000" w:themeColor="text1"/>
                <w:sz w:val="20"/>
                <w:szCs w:val="20"/>
              </w:rPr>
            </w:pPr>
          </w:p>
        </w:tc>
      </w:tr>
      <w:tr w:rsidR="004D748A" w:rsidRPr="007E098C" w14:paraId="25B9191B" w14:textId="77777777" w:rsidTr="00116915">
        <w:trPr>
          <w:trHeight w:val="284"/>
        </w:trPr>
        <w:tc>
          <w:tcPr>
            <w:tcW w:w="1753" w:type="dxa"/>
            <w:tcBorders>
              <w:top w:val="nil"/>
              <w:left w:val="single" w:sz="4" w:space="0" w:color="auto"/>
              <w:bottom w:val="single" w:sz="4" w:space="0" w:color="auto"/>
              <w:right w:val="single" w:sz="4" w:space="0" w:color="auto"/>
            </w:tcBorders>
            <w:shd w:val="clear" w:color="000000" w:fill="FFFFFF"/>
            <w:vAlign w:val="center"/>
            <w:hideMark/>
          </w:tcPr>
          <w:p w14:paraId="33B10715" w14:textId="77777777" w:rsidR="004D748A" w:rsidRPr="007E098C" w:rsidRDefault="004D748A" w:rsidP="007A3331">
            <w:pPr>
              <w:spacing w:line="276" w:lineRule="auto"/>
              <w:jc w:val="center"/>
              <w:rPr>
                <w:color w:val="000000" w:themeColor="text1"/>
                <w:sz w:val="20"/>
                <w:szCs w:val="20"/>
              </w:rPr>
            </w:pPr>
            <w:r w:rsidRPr="007E098C">
              <w:rPr>
                <w:color w:val="000000" w:themeColor="text1"/>
                <w:sz w:val="20"/>
                <w:szCs w:val="20"/>
              </w:rPr>
              <w:t>СУ-78</w:t>
            </w:r>
          </w:p>
        </w:tc>
        <w:tc>
          <w:tcPr>
            <w:tcW w:w="1111" w:type="dxa"/>
            <w:tcBorders>
              <w:top w:val="nil"/>
              <w:left w:val="nil"/>
              <w:bottom w:val="single" w:sz="4" w:space="0" w:color="auto"/>
              <w:right w:val="single" w:sz="4" w:space="0" w:color="auto"/>
            </w:tcBorders>
            <w:shd w:val="clear" w:color="000000" w:fill="FFFFFF"/>
            <w:vAlign w:val="center"/>
            <w:hideMark/>
          </w:tcPr>
          <w:p w14:paraId="29696E4C" w14:textId="77777777" w:rsidR="004D748A" w:rsidRPr="007E098C" w:rsidRDefault="004D748A" w:rsidP="007A3331">
            <w:pPr>
              <w:spacing w:line="276" w:lineRule="auto"/>
              <w:jc w:val="center"/>
              <w:rPr>
                <w:color w:val="000000" w:themeColor="text1"/>
                <w:sz w:val="20"/>
                <w:szCs w:val="20"/>
              </w:rPr>
            </w:pPr>
            <w:r w:rsidRPr="007E098C">
              <w:rPr>
                <w:color w:val="000000" w:themeColor="text1"/>
                <w:sz w:val="20"/>
                <w:szCs w:val="20"/>
              </w:rPr>
              <w:t>-</w:t>
            </w:r>
          </w:p>
        </w:tc>
        <w:tc>
          <w:tcPr>
            <w:tcW w:w="1566" w:type="dxa"/>
            <w:tcBorders>
              <w:top w:val="nil"/>
              <w:left w:val="nil"/>
              <w:bottom w:val="single" w:sz="4" w:space="0" w:color="auto"/>
              <w:right w:val="single" w:sz="4" w:space="0" w:color="auto"/>
            </w:tcBorders>
            <w:shd w:val="clear" w:color="000000" w:fill="FFFFFF"/>
            <w:vAlign w:val="center"/>
            <w:hideMark/>
          </w:tcPr>
          <w:p w14:paraId="4CB92B65" w14:textId="77777777" w:rsidR="004D748A" w:rsidRPr="007E098C" w:rsidRDefault="004D748A" w:rsidP="007A3331">
            <w:pPr>
              <w:spacing w:line="276" w:lineRule="auto"/>
              <w:jc w:val="center"/>
              <w:rPr>
                <w:color w:val="000000" w:themeColor="text1"/>
                <w:sz w:val="20"/>
                <w:szCs w:val="20"/>
              </w:rPr>
            </w:pPr>
            <w:r w:rsidRPr="007E098C">
              <w:rPr>
                <w:color w:val="000000" w:themeColor="text1"/>
                <w:sz w:val="20"/>
                <w:szCs w:val="20"/>
              </w:rPr>
              <w:t>2хВКГМ-2,5</w:t>
            </w:r>
          </w:p>
        </w:tc>
        <w:tc>
          <w:tcPr>
            <w:tcW w:w="1766" w:type="dxa"/>
            <w:tcBorders>
              <w:top w:val="nil"/>
              <w:left w:val="nil"/>
              <w:bottom w:val="single" w:sz="4" w:space="0" w:color="auto"/>
              <w:right w:val="single" w:sz="4" w:space="0" w:color="auto"/>
            </w:tcBorders>
            <w:shd w:val="clear" w:color="000000" w:fill="FFFFFF"/>
            <w:vAlign w:val="center"/>
            <w:hideMark/>
          </w:tcPr>
          <w:p w14:paraId="76C29259" w14:textId="77777777" w:rsidR="004D748A" w:rsidRPr="007E098C" w:rsidRDefault="004D748A" w:rsidP="007A3331">
            <w:pPr>
              <w:spacing w:line="276" w:lineRule="auto"/>
              <w:jc w:val="center"/>
              <w:rPr>
                <w:color w:val="000000" w:themeColor="text1"/>
                <w:sz w:val="20"/>
                <w:szCs w:val="20"/>
              </w:rPr>
            </w:pPr>
            <w:r w:rsidRPr="007E098C">
              <w:rPr>
                <w:color w:val="000000" w:themeColor="text1"/>
                <w:sz w:val="20"/>
                <w:szCs w:val="20"/>
              </w:rPr>
              <w:t>5,0</w:t>
            </w:r>
          </w:p>
        </w:tc>
        <w:tc>
          <w:tcPr>
            <w:tcW w:w="1767" w:type="dxa"/>
            <w:tcBorders>
              <w:top w:val="nil"/>
              <w:left w:val="nil"/>
              <w:bottom w:val="single" w:sz="4" w:space="0" w:color="auto"/>
              <w:right w:val="single" w:sz="4" w:space="0" w:color="auto"/>
            </w:tcBorders>
            <w:shd w:val="clear" w:color="000000" w:fill="FFFFFF"/>
            <w:vAlign w:val="center"/>
            <w:hideMark/>
          </w:tcPr>
          <w:p w14:paraId="217561F6" w14:textId="77777777" w:rsidR="004D748A" w:rsidRPr="007E098C" w:rsidRDefault="004D748A" w:rsidP="007A3331">
            <w:pPr>
              <w:spacing w:line="276" w:lineRule="auto"/>
              <w:jc w:val="center"/>
              <w:rPr>
                <w:color w:val="000000" w:themeColor="text1"/>
                <w:sz w:val="20"/>
                <w:szCs w:val="20"/>
              </w:rPr>
            </w:pPr>
            <w:r w:rsidRPr="007E098C">
              <w:rPr>
                <w:color w:val="000000" w:themeColor="text1"/>
                <w:sz w:val="20"/>
                <w:szCs w:val="20"/>
              </w:rPr>
              <w:t>4,1</w:t>
            </w:r>
          </w:p>
        </w:tc>
        <w:tc>
          <w:tcPr>
            <w:tcW w:w="1665" w:type="dxa"/>
            <w:tcBorders>
              <w:top w:val="nil"/>
              <w:left w:val="nil"/>
              <w:bottom w:val="single" w:sz="4" w:space="0" w:color="auto"/>
              <w:right w:val="single" w:sz="4" w:space="0" w:color="auto"/>
            </w:tcBorders>
            <w:shd w:val="clear" w:color="000000" w:fill="FFFFFF"/>
            <w:vAlign w:val="center"/>
            <w:hideMark/>
          </w:tcPr>
          <w:p w14:paraId="2F3BD723" w14:textId="77777777" w:rsidR="004D748A" w:rsidRPr="007E098C" w:rsidRDefault="004D748A" w:rsidP="007A3331">
            <w:pPr>
              <w:spacing w:line="276" w:lineRule="auto"/>
              <w:jc w:val="center"/>
              <w:rPr>
                <w:color w:val="000000" w:themeColor="text1"/>
                <w:sz w:val="20"/>
                <w:szCs w:val="20"/>
              </w:rPr>
            </w:pPr>
            <w:r w:rsidRPr="007E098C">
              <w:rPr>
                <w:color w:val="000000" w:themeColor="text1"/>
                <w:sz w:val="20"/>
                <w:szCs w:val="20"/>
              </w:rPr>
              <w:t>2025</w:t>
            </w:r>
          </w:p>
        </w:tc>
      </w:tr>
      <w:tr w:rsidR="004D748A" w:rsidRPr="007E098C" w14:paraId="1D6CC834" w14:textId="77777777" w:rsidTr="00116915">
        <w:trPr>
          <w:trHeight w:val="284"/>
        </w:trPr>
        <w:tc>
          <w:tcPr>
            <w:tcW w:w="1753" w:type="dxa"/>
            <w:tcBorders>
              <w:top w:val="nil"/>
              <w:left w:val="single" w:sz="4" w:space="0" w:color="auto"/>
              <w:bottom w:val="single" w:sz="4" w:space="0" w:color="auto"/>
              <w:right w:val="single" w:sz="4" w:space="0" w:color="auto"/>
            </w:tcBorders>
            <w:shd w:val="clear" w:color="000000" w:fill="FFFFFF"/>
            <w:vAlign w:val="center"/>
            <w:hideMark/>
          </w:tcPr>
          <w:p w14:paraId="4904EDE9" w14:textId="77777777" w:rsidR="004D748A" w:rsidRPr="007E098C" w:rsidRDefault="004D748A" w:rsidP="007A3331">
            <w:pPr>
              <w:spacing w:line="276" w:lineRule="auto"/>
              <w:jc w:val="center"/>
              <w:rPr>
                <w:color w:val="000000" w:themeColor="text1"/>
                <w:sz w:val="20"/>
                <w:szCs w:val="20"/>
              </w:rPr>
            </w:pPr>
            <w:r w:rsidRPr="007E098C">
              <w:rPr>
                <w:color w:val="000000" w:themeColor="text1"/>
                <w:sz w:val="20"/>
                <w:szCs w:val="20"/>
              </w:rPr>
              <w:t>Всего:</w:t>
            </w:r>
          </w:p>
        </w:tc>
        <w:tc>
          <w:tcPr>
            <w:tcW w:w="1111" w:type="dxa"/>
            <w:tcBorders>
              <w:top w:val="nil"/>
              <w:left w:val="nil"/>
              <w:bottom w:val="single" w:sz="4" w:space="0" w:color="auto"/>
              <w:right w:val="single" w:sz="4" w:space="0" w:color="auto"/>
            </w:tcBorders>
            <w:shd w:val="clear" w:color="000000" w:fill="FFFFFF"/>
            <w:vAlign w:val="center"/>
            <w:hideMark/>
          </w:tcPr>
          <w:p w14:paraId="5D27D9F6" w14:textId="77777777" w:rsidR="004D748A" w:rsidRPr="007E098C" w:rsidRDefault="004D748A" w:rsidP="007A3331">
            <w:pPr>
              <w:spacing w:line="276" w:lineRule="auto"/>
              <w:jc w:val="center"/>
              <w:rPr>
                <w:color w:val="000000" w:themeColor="text1"/>
                <w:sz w:val="20"/>
                <w:szCs w:val="20"/>
              </w:rPr>
            </w:pPr>
            <w:r w:rsidRPr="007E098C">
              <w:rPr>
                <w:color w:val="000000" w:themeColor="text1"/>
                <w:sz w:val="20"/>
                <w:szCs w:val="20"/>
              </w:rPr>
              <w:t>-</w:t>
            </w:r>
          </w:p>
        </w:tc>
        <w:tc>
          <w:tcPr>
            <w:tcW w:w="1566" w:type="dxa"/>
            <w:tcBorders>
              <w:top w:val="nil"/>
              <w:left w:val="nil"/>
              <w:bottom w:val="single" w:sz="4" w:space="0" w:color="auto"/>
              <w:right w:val="single" w:sz="4" w:space="0" w:color="auto"/>
            </w:tcBorders>
            <w:shd w:val="clear" w:color="000000" w:fill="FFFFFF"/>
            <w:vAlign w:val="center"/>
            <w:hideMark/>
          </w:tcPr>
          <w:p w14:paraId="5CE195CC" w14:textId="77777777" w:rsidR="004D748A" w:rsidRPr="007E098C" w:rsidRDefault="004D748A" w:rsidP="007A3331">
            <w:pPr>
              <w:spacing w:line="276" w:lineRule="auto"/>
              <w:jc w:val="center"/>
              <w:rPr>
                <w:color w:val="000000" w:themeColor="text1"/>
                <w:sz w:val="20"/>
                <w:szCs w:val="20"/>
              </w:rPr>
            </w:pPr>
            <w:r w:rsidRPr="007E098C">
              <w:rPr>
                <w:color w:val="000000" w:themeColor="text1"/>
                <w:sz w:val="20"/>
                <w:szCs w:val="20"/>
              </w:rPr>
              <w:t>2</w:t>
            </w:r>
          </w:p>
        </w:tc>
        <w:tc>
          <w:tcPr>
            <w:tcW w:w="1766" w:type="dxa"/>
            <w:tcBorders>
              <w:top w:val="nil"/>
              <w:left w:val="nil"/>
              <w:bottom w:val="single" w:sz="4" w:space="0" w:color="auto"/>
              <w:right w:val="single" w:sz="4" w:space="0" w:color="auto"/>
            </w:tcBorders>
            <w:shd w:val="clear" w:color="000000" w:fill="FFFFFF"/>
            <w:vAlign w:val="center"/>
            <w:hideMark/>
          </w:tcPr>
          <w:p w14:paraId="553C8E5F" w14:textId="77777777" w:rsidR="004D748A" w:rsidRPr="007E098C" w:rsidRDefault="004D748A" w:rsidP="007A3331">
            <w:pPr>
              <w:spacing w:line="276" w:lineRule="auto"/>
              <w:jc w:val="center"/>
              <w:rPr>
                <w:color w:val="000000" w:themeColor="text1"/>
                <w:sz w:val="20"/>
                <w:szCs w:val="20"/>
              </w:rPr>
            </w:pPr>
            <w:r w:rsidRPr="007E098C">
              <w:rPr>
                <w:color w:val="000000" w:themeColor="text1"/>
                <w:sz w:val="20"/>
                <w:szCs w:val="20"/>
              </w:rPr>
              <w:t>5,0</w:t>
            </w:r>
          </w:p>
        </w:tc>
        <w:tc>
          <w:tcPr>
            <w:tcW w:w="1767" w:type="dxa"/>
            <w:tcBorders>
              <w:top w:val="nil"/>
              <w:left w:val="nil"/>
              <w:bottom w:val="single" w:sz="4" w:space="0" w:color="auto"/>
              <w:right w:val="single" w:sz="4" w:space="0" w:color="auto"/>
            </w:tcBorders>
            <w:shd w:val="clear" w:color="000000" w:fill="FFFFFF"/>
            <w:vAlign w:val="center"/>
            <w:hideMark/>
          </w:tcPr>
          <w:p w14:paraId="0F2EB57F" w14:textId="77777777" w:rsidR="004D748A" w:rsidRPr="007E098C" w:rsidRDefault="004D748A" w:rsidP="007A3331">
            <w:pPr>
              <w:spacing w:line="276" w:lineRule="auto"/>
              <w:jc w:val="center"/>
              <w:rPr>
                <w:color w:val="000000" w:themeColor="text1"/>
                <w:sz w:val="20"/>
                <w:szCs w:val="20"/>
              </w:rPr>
            </w:pPr>
            <w:r w:rsidRPr="007E098C">
              <w:rPr>
                <w:color w:val="000000" w:themeColor="text1"/>
                <w:sz w:val="20"/>
                <w:szCs w:val="20"/>
              </w:rPr>
              <w:t>4,1</w:t>
            </w:r>
          </w:p>
        </w:tc>
        <w:tc>
          <w:tcPr>
            <w:tcW w:w="1665" w:type="dxa"/>
            <w:tcBorders>
              <w:top w:val="nil"/>
              <w:left w:val="nil"/>
              <w:bottom w:val="single" w:sz="4" w:space="0" w:color="auto"/>
              <w:right w:val="single" w:sz="4" w:space="0" w:color="auto"/>
            </w:tcBorders>
            <w:shd w:val="clear" w:color="000000" w:fill="FFFFFF"/>
            <w:vAlign w:val="center"/>
            <w:hideMark/>
          </w:tcPr>
          <w:p w14:paraId="0DF57A98" w14:textId="77777777" w:rsidR="004D748A" w:rsidRPr="007E098C" w:rsidRDefault="004D748A" w:rsidP="007A3331">
            <w:pPr>
              <w:spacing w:line="276" w:lineRule="auto"/>
              <w:jc w:val="center"/>
              <w:rPr>
                <w:color w:val="000000" w:themeColor="text1"/>
                <w:sz w:val="20"/>
                <w:szCs w:val="20"/>
              </w:rPr>
            </w:pPr>
          </w:p>
        </w:tc>
      </w:tr>
    </w:tbl>
    <w:p w14:paraId="71492218" w14:textId="77777777" w:rsidR="00116915" w:rsidRPr="007E098C" w:rsidRDefault="00116915" w:rsidP="007A3331">
      <w:pPr>
        <w:spacing w:line="276" w:lineRule="auto"/>
        <w:jc w:val="both"/>
        <w:rPr>
          <w:noProof/>
          <w:color w:val="000000" w:themeColor="text1"/>
        </w:rPr>
      </w:pPr>
      <w:r w:rsidRPr="007E098C">
        <w:rPr>
          <w:noProof/>
          <w:color w:val="000000" w:themeColor="text1"/>
        </w:rPr>
        <w:t xml:space="preserve">Примечание – гидравлические расчеты </w:t>
      </w:r>
      <w:r w:rsidR="00554A26" w:rsidRPr="007E098C">
        <w:rPr>
          <w:noProof/>
          <w:color w:val="000000" w:themeColor="text1"/>
        </w:rPr>
        <w:t>представлены в Приложении №2</w:t>
      </w:r>
    </w:p>
    <w:p w14:paraId="1DADDD32" w14:textId="77777777" w:rsidR="004D748A" w:rsidRPr="007E098C" w:rsidRDefault="004D748A" w:rsidP="007A3331">
      <w:pPr>
        <w:spacing w:line="276" w:lineRule="auto"/>
        <w:jc w:val="both"/>
        <w:rPr>
          <w:noProof/>
          <w:color w:val="000000" w:themeColor="text1"/>
        </w:rPr>
      </w:pPr>
    </w:p>
    <w:p w14:paraId="320B7EFD" w14:textId="77777777" w:rsidR="006B4D03" w:rsidRPr="007E098C" w:rsidRDefault="000A5894" w:rsidP="007A3331">
      <w:pPr>
        <w:pStyle w:val="2"/>
        <w:keepNext/>
        <w:spacing w:before="0" w:line="276" w:lineRule="auto"/>
        <w:ind w:left="578" w:hanging="578"/>
        <w:rPr>
          <w:b w:val="0"/>
          <w:sz w:val="24"/>
          <w:szCs w:val="24"/>
        </w:rPr>
      </w:pPr>
      <w:bookmarkStart w:id="119" w:name="_Toc148689914"/>
      <w:r w:rsidRPr="007E098C">
        <w:rPr>
          <w:b w:val="0"/>
          <w:sz w:val="24"/>
          <w:szCs w:val="24"/>
        </w:rPr>
        <w:t xml:space="preserve">Меры по переоборудованию котельных в источники </w:t>
      </w:r>
      <w:r w:rsidR="00F879B6" w:rsidRPr="007E098C">
        <w:rPr>
          <w:b w:val="0"/>
          <w:sz w:val="24"/>
          <w:szCs w:val="24"/>
        </w:rPr>
        <w:t xml:space="preserve">тепловой энергии, функционирующие в режиме </w:t>
      </w:r>
      <w:r w:rsidRPr="007E098C">
        <w:rPr>
          <w:b w:val="0"/>
          <w:sz w:val="24"/>
          <w:szCs w:val="24"/>
        </w:rPr>
        <w:t>комбинированной выработки электрической и тепловой энергии</w:t>
      </w:r>
      <w:bookmarkEnd w:id="119"/>
      <w:r w:rsidRPr="007E098C">
        <w:rPr>
          <w:b w:val="0"/>
          <w:sz w:val="24"/>
          <w:szCs w:val="24"/>
        </w:rPr>
        <w:t xml:space="preserve"> </w:t>
      </w:r>
      <w:bookmarkEnd w:id="116"/>
      <w:bookmarkEnd w:id="117"/>
      <w:bookmarkEnd w:id="118"/>
    </w:p>
    <w:p w14:paraId="7E136FBF" w14:textId="77777777" w:rsidR="006B4D03" w:rsidRPr="007E098C" w:rsidRDefault="00E263EA" w:rsidP="007A3331">
      <w:pPr>
        <w:spacing w:line="276" w:lineRule="auto"/>
        <w:jc w:val="both"/>
        <w:rPr>
          <w:color w:val="000000" w:themeColor="text1"/>
        </w:rPr>
      </w:pPr>
      <w:r w:rsidRPr="007E098C">
        <w:rPr>
          <w:color w:val="000000" w:themeColor="text1"/>
        </w:rPr>
        <w:t>Переоборудование существующих котельных в источники комбинированной выработки электрической и тепловой энергии не требуется.</w:t>
      </w:r>
    </w:p>
    <w:p w14:paraId="4AB2E94C" w14:textId="77777777" w:rsidR="00E57BF5" w:rsidRPr="007E098C" w:rsidRDefault="00E57BF5" w:rsidP="007A3331">
      <w:pPr>
        <w:spacing w:line="276" w:lineRule="auto"/>
        <w:jc w:val="both"/>
        <w:rPr>
          <w:color w:val="000000" w:themeColor="text1"/>
        </w:rPr>
      </w:pPr>
    </w:p>
    <w:p w14:paraId="4CACECA3" w14:textId="77777777" w:rsidR="006B4D03" w:rsidRPr="007E098C" w:rsidRDefault="000A5894" w:rsidP="007A3331">
      <w:pPr>
        <w:pStyle w:val="2"/>
        <w:spacing w:before="0" w:line="276" w:lineRule="auto"/>
        <w:rPr>
          <w:b w:val="0"/>
          <w:sz w:val="24"/>
          <w:szCs w:val="24"/>
        </w:rPr>
      </w:pPr>
      <w:bookmarkStart w:id="120" w:name="_Toc524944260"/>
      <w:bookmarkStart w:id="121" w:name="_Toc524944836"/>
      <w:bookmarkStart w:id="122" w:name="_Toc528166515"/>
      <w:bookmarkStart w:id="123" w:name="_Toc148689915"/>
      <w:r w:rsidRPr="007E098C">
        <w:rPr>
          <w:b w:val="0"/>
          <w:sz w:val="24"/>
          <w:szCs w:val="24"/>
        </w:rPr>
        <w:t xml:space="preserve">Меры по переводу котельных, размещенных в существующих и расширяемых зонах действия источников </w:t>
      </w:r>
      <w:r w:rsidR="00E263EA" w:rsidRPr="007E098C">
        <w:rPr>
          <w:b w:val="0"/>
          <w:sz w:val="24"/>
          <w:szCs w:val="24"/>
        </w:rPr>
        <w:t>тепловой энергии, функционирующих в режиме</w:t>
      </w:r>
      <w:r w:rsidR="00721909" w:rsidRPr="007E098C">
        <w:rPr>
          <w:b w:val="0"/>
          <w:sz w:val="24"/>
          <w:szCs w:val="24"/>
        </w:rPr>
        <w:t xml:space="preserve"> </w:t>
      </w:r>
      <w:r w:rsidRPr="007E098C">
        <w:rPr>
          <w:b w:val="0"/>
          <w:sz w:val="24"/>
          <w:szCs w:val="24"/>
        </w:rPr>
        <w:t xml:space="preserve">комбинированной выработки электрической </w:t>
      </w:r>
      <w:r w:rsidR="00721909" w:rsidRPr="007E098C">
        <w:rPr>
          <w:b w:val="0"/>
          <w:sz w:val="24"/>
          <w:szCs w:val="24"/>
        </w:rPr>
        <w:t>и тепловой энергии</w:t>
      </w:r>
      <w:r w:rsidRPr="007E098C">
        <w:rPr>
          <w:b w:val="0"/>
          <w:sz w:val="24"/>
          <w:szCs w:val="24"/>
        </w:rPr>
        <w:t xml:space="preserve">, в пиковый режим </w:t>
      </w:r>
      <w:bookmarkEnd w:id="120"/>
      <w:bookmarkEnd w:id="121"/>
      <w:bookmarkEnd w:id="122"/>
      <w:r w:rsidR="00721909" w:rsidRPr="007E098C">
        <w:rPr>
          <w:b w:val="0"/>
          <w:sz w:val="24"/>
          <w:szCs w:val="24"/>
        </w:rPr>
        <w:t>работы, либо по выводу их из эксплуатации</w:t>
      </w:r>
      <w:bookmarkEnd w:id="123"/>
    </w:p>
    <w:p w14:paraId="20FF15DD" w14:textId="77777777" w:rsidR="001339DE" w:rsidRPr="007E098C" w:rsidRDefault="001339DE" w:rsidP="007A3331">
      <w:pPr>
        <w:spacing w:line="276" w:lineRule="auto"/>
        <w:jc w:val="both"/>
        <w:rPr>
          <w:color w:val="000000" w:themeColor="text1"/>
        </w:rPr>
      </w:pPr>
      <w:r w:rsidRPr="007E098C">
        <w:rPr>
          <w:color w:val="000000" w:themeColor="text1"/>
        </w:rPr>
        <w:t>Мероприятия не предусмотрены.</w:t>
      </w:r>
    </w:p>
    <w:p w14:paraId="74F6814B" w14:textId="77777777" w:rsidR="00721909" w:rsidRPr="007E098C" w:rsidRDefault="00721909" w:rsidP="007A3331">
      <w:pPr>
        <w:spacing w:line="276" w:lineRule="auto"/>
        <w:rPr>
          <w:color w:val="000000" w:themeColor="text1"/>
        </w:rPr>
      </w:pPr>
    </w:p>
    <w:p w14:paraId="2FCB1B6C" w14:textId="77777777" w:rsidR="006B4D03" w:rsidRPr="007E098C" w:rsidRDefault="000A5894" w:rsidP="007A3331">
      <w:pPr>
        <w:pStyle w:val="2"/>
        <w:spacing w:before="0" w:line="276" w:lineRule="auto"/>
        <w:rPr>
          <w:b w:val="0"/>
          <w:sz w:val="24"/>
          <w:szCs w:val="24"/>
        </w:rPr>
      </w:pPr>
      <w:bookmarkStart w:id="124" w:name="_Toc524944261"/>
      <w:bookmarkStart w:id="125" w:name="_Toc524944837"/>
      <w:bookmarkStart w:id="126" w:name="_Toc528166516"/>
      <w:bookmarkStart w:id="127" w:name="_Toc148689916"/>
      <w:r w:rsidRPr="007E098C">
        <w:rPr>
          <w:b w:val="0"/>
          <w:sz w:val="24"/>
          <w:szCs w:val="24"/>
        </w:rPr>
        <w:t>Температурный график отпуска тепловой энергии для каждого источника тепловой энергии или группы источников тепловой энергии в системе теплоснабжения, работающей на общую тепловую сеть, и оценку затрат при необходимости его изменения</w:t>
      </w:r>
      <w:bookmarkEnd w:id="124"/>
      <w:bookmarkEnd w:id="125"/>
      <w:bookmarkEnd w:id="126"/>
      <w:bookmarkEnd w:id="127"/>
    </w:p>
    <w:p w14:paraId="1DE7DDC5" w14:textId="77777777" w:rsidR="0011631B" w:rsidRPr="007E098C" w:rsidRDefault="0011631B" w:rsidP="007A3331">
      <w:pPr>
        <w:spacing w:line="276" w:lineRule="auto"/>
        <w:jc w:val="both"/>
        <w:rPr>
          <w:color w:val="000000" w:themeColor="text1"/>
        </w:rPr>
      </w:pPr>
    </w:p>
    <w:p w14:paraId="633398BE" w14:textId="77777777" w:rsidR="0011631B" w:rsidRPr="007E098C" w:rsidRDefault="0011631B" w:rsidP="007A3331">
      <w:pPr>
        <w:jc w:val="both"/>
        <w:rPr>
          <w:color w:val="000000" w:themeColor="text1"/>
        </w:rPr>
      </w:pPr>
      <w:r w:rsidRPr="007E098C">
        <w:rPr>
          <w:color w:val="000000" w:themeColor="text1"/>
        </w:rPr>
        <w:t xml:space="preserve">Как и в базовый период, регулирование отпуска тепловой энергии планируется осуществлять качественным способом, т. е. изменением температуры теплоносителя в подающем трубопроводе в зависимости от температуры наружного воздуха. </w:t>
      </w:r>
    </w:p>
    <w:p w14:paraId="4D77AA7B" w14:textId="77777777" w:rsidR="0011631B" w:rsidRPr="007E098C" w:rsidRDefault="0011631B" w:rsidP="007A3331">
      <w:pPr>
        <w:jc w:val="both"/>
        <w:rPr>
          <w:color w:val="000000" w:themeColor="text1"/>
          <w:szCs w:val="28"/>
        </w:rPr>
      </w:pPr>
      <w:r w:rsidRPr="007E098C">
        <w:rPr>
          <w:color w:val="000000" w:themeColor="text1"/>
          <w:szCs w:val="28"/>
        </w:rPr>
        <w:t>Котельные Правобережного района</w:t>
      </w:r>
    </w:p>
    <w:p w14:paraId="02D41B63" w14:textId="77777777" w:rsidR="0011631B" w:rsidRPr="007E098C" w:rsidRDefault="0011631B" w:rsidP="007A3331">
      <w:pPr>
        <w:jc w:val="both"/>
        <w:rPr>
          <w:color w:val="000000" w:themeColor="text1"/>
          <w:szCs w:val="28"/>
        </w:rPr>
      </w:pPr>
      <w:r w:rsidRPr="007E098C">
        <w:rPr>
          <w:color w:val="000000" w:themeColor="text1"/>
          <w:szCs w:val="28"/>
        </w:rPr>
        <w:t>Котельные КЗ – с параметрами теплоносителя 115/70</w:t>
      </w:r>
      <w:r w:rsidRPr="007E098C">
        <w:rPr>
          <w:color w:val="000000" w:themeColor="text1"/>
          <w:szCs w:val="28"/>
          <w:vertAlign w:val="superscript"/>
        </w:rPr>
        <w:t>°</w:t>
      </w:r>
      <w:r w:rsidRPr="007E098C">
        <w:rPr>
          <w:color w:val="000000" w:themeColor="text1"/>
          <w:szCs w:val="28"/>
        </w:rPr>
        <w:t xml:space="preserve">С при температуре наружного воздуха для проектирования отопления </w:t>
      </w:r>
      <w:r w:rsidRPr="007E098C">
        <w:rPr>
          <w:color w:val="000000" w:themeColor="text1"/>
          <w:szCs w:val="28"/>
          <w:lang w:val="en-US"/>
        </w:rPr>
        <w:t>t</w:t>
      </w:r>
      <w:r w:rsidRPr="007E098C">
        <w:rPr>
          <w:color w:val="000000" w:themeColor="text1"/>
          <w:szCs w:val="28"/>
          <w:vertAlign w:val="subscript"/>
          <w:lang w:val="en-US"/>
        </w:rPr>
        <w:t>o</w:t>
      </w:r>
      <w:r w:rsidRPr="007E098C">
        <w:rPr>
          <w:color w:val="000000" w:themeColor="text1"/>
          <w:szCs w:val="28"/>
        </w:rPr>
        <w:t xml:space="preserve"> = -43</w:t>
      </w:r>
      <w:r w:rsidRPr="007E098C">
        <w:rPr>
          <w:color w:val="000000" w:themeColor="text1"/>
          <w:szCs w:val="28"/>
          <w:vertAlign w:val="superscript"/>
        </w:rPr>
        <w:t>°</w:t>
      </w:r>
      <w:r w:rsidRPr="007E098C">
        <w:rPr>
          <w:color w:val="000000" w:themeColor="text1"/>
          <w:szCs w:val="28"/>
          <w:lang w:val="en-US"/>
        </w:rPr>
        <w:t>C</w:t>
      </w:r>
      <w:r w:rsidRPr="007E098C">
        <w:rPr>
          <w:color w:val="000000" w:themeColor="text1"/>
          <w:szCs w:val="28"/>
        </w:rPr>
        <w:t>, излом графика производится при температуре теплоносителя в подающем трубопроводе тепловой сети τ</w:t>
      </w:r>
      <w:r w:rsidRPr="007E098C">
        <w:rPr>
          <w:color w:val="000000" w:themeColor="text1"/>
          <w:szCs w:val="28"/>
          <w:vertAlign w:val="subscript"/>
        </w:rPr>
        <w:t>1и</w:t>
      </w:r>
      <w:r w:rsidRPr="007E098C">
        <w:rPr>
          <w:color w:val="000000" w:themeColor="text1"/>
          <w:szCs w:val="28"/>
        </w:rPr>
        <w:t xml:space="preserve"> = 70</w:t>
      </w:r>
      <w:r w:rsidRPr="007E098C">
        <w:rPr>
          <w:color w:val="000000" w:themeColor="text1"/>
          <w:szCs w:val="28"/>
          <w:vertAlign w:val="superscript"/>
        </w:rPr>
        <w:t>°</w:t>
      </w:r>
      <w:r w:rsidRPr="007E098C">
        <w:rPr>
          <w:color w:val="000000" w:themeColor="text1"/>
          <w:szCs w:val="28"/>
        </w:rPr>
        <w:t xml:space="preserve">С. </w:t>
      </w:r>
    </w:p>
    <w:p w14:paraId="1E2B4B41" w14:textId="77777777" w:rsidR="0011631B" w:rsidRPr="007E098C" w:rsidRDefault="0011631B" w:rsidP="007A3331">
      <w:pPr>
        <w:jc w:val="both"/>
        <w:rPr>
          <w:color w:val="000000" w:themeColor="text1"/>
          <w:szCs w:val="28"/>
        </w:rPr>
      </w:pPr>
      <w:r w:rsidRPr="007E098C">
        <w:rPr>
          <w:color w:val="000000" w:themeColor="text1"/>
          <w:szCs w:val="28"/>
        </w:rPr>
        <w:t>Котельная КОС– с параметрами теплоносителя 95/70</w:t>
      </w:r>
      <w:r w:rsidRPr="007E098C">
        <w:rPr>
          <w:color w:val="000000" w:themeColor="text1"/>
          <w:szCs w:val="28"/>
          <w:vertAlign w:val="superscript"/>
        </w:rPr>
        <w:t>°</w:t>
      </w:r>
      <w:r w:rsidRPr="007E098C">
        <w:rPr>
          <w:color w:val="000000" w:themeColor="text1"/>
          <w:szCs w:val="28"/>
        </w:rPr>
        <w:t xml:space="preserve">С при температуре наружного воздуха для проектирования отопления </w:t>
      </w:r>
      <w:r w:rsidRPr="007E098C">
        <w:rPr>
          <w:color w:val="000000" w:themeColor="text1"/>
          <w:szCs w:val="28"/>
          <w:lang w:val="en-US"/>
        </w:rPr>
        <w:t>t</w:t>
      </w:r>
      <w:r w:rsidRPr="007E098C">
        <w:rPr>
          <w:color w:val="000000" w:themeColor="text1"/>
          <w:szCs w:val="28"/>
          <w:vertAlign w:val="subscript"/>
          <w:lang w:val="en-US"/>
        </w:rPr>
        <w:t>o</w:t>
      </w:r>
      <w:r w:rsidRPr="007E098C">
        <w:rPr>
          <w:color w:val="000000" w:themeColor="text1"/>
          <w:szCs w:val="28"/>
        </w:rPr>
        <w:t xml:space="preserve"> = -43</w:t>
      </w:r>
      <w:r w:rsidRPr="007E098C">
        <w:rPr>
          <w:color w:val="000000" w:themeColor="text1"/>
          <w:szCs w:val="28"/>
          <w:vertAlign w:val="superscript"/>
        </w:rPr>
        <w:t>°</w:t>
      </w:r>
      <w:r w:rsidRPr="007E098C">
        <w:rPr>
          <w:color w:val="000000" w:themeColor="text1"/>
          <w:szCs w:val="28"/>
          <w:lang w:val="en-US"/>
        </w:rPr>
        <w:t>C</w:t>
      </w:r>
      <w:r w:rsidRPr="007E098C">
        <w:rPr>
          <w:color w:val="000000" w:themeColor="text1"/>
          <w:szCs w:val="28"/>
        </w:rPr>
        <w:t>.</w:t>
      </w:r>
    </w:p>
    <w:p w14:paraId="7DF2CF7C" w14:textId="77777777" w:rsidR="0011631B" w:rsidRPr="007E098C" w:rsidRDefault="0011631B" w:rsidP="007A3331">
      <w:pPr>
        <w:keepNext/>
        <w:keepLines/>
        <w:jc w:val="both"/>
        <w:rPr>
          <w:color w:val="000000" w:themeColor="text1"/>
          <w:szCs w:val="28"/>
        </w:rPr>
      </w:pPr>
      <w:r w:rsidRPr="007E098C">
        <w:rPr>
          <w:color w:val="000000" w:themeColor="text1"/>
          <w:szCs w:val="28"/>
        </w:rPr>
        <w:t>Котельные Левобережного района</w:t>
      </w:r>
    </w:p>
    <w:p w14:paraId="670EB4D7" w14:textId="77777777" w:rsidR="0011631B" w:rsidRPr="007E098C" w:rsidRDefault="0011631B" w:rsidP="007A3331">
      <w:pPr>
        <w:jc w:val="both"/>
        <w:rPr>
          <w:color w:val="000000" w:themeColor="text1"/>
          <w:szCs w:val="28"/>
        </w:rPr>
      </w:pPr>
      <w:r w:rsidRPr="007E098C">
        <w:rPr>
          <w:color w:val="000000" w:themeColor="text1"/>
          <w:szCs w:val="28"/>
        </w:rPr>
        <w:t>Котельная ДЕ-25 – с параметрами теплоносителя 95/70</w:t>
      </w:r>
      <w:r w:rsidRPr="007E098C">
        <w:rPr>
          <w:color w:val="000000" w:themeColor="text1"/>
          <w:szCs w:val="28"/>
          <w:vertAlign w:val="superscript"/>
        </w:rPr>
        <w:t>°</w:t>
      </w:r>
      <w:r w:rsidRPr="007E098C">
        <w:rPr>
          <w:color w:val="000000" w:themeColor="text1"/>
          <w:szCs w:val="28"/>
        </w:rPr>
        <w:t xml:space="preserve">С при температуре наружного воздуха для проектирования отопления </w:t>
      </w:r>
      <w:r w:rsidRPr="007E098C">
        <w:rPr>
          <w:color w:val="000000" w:themeColor="text1"/>
          <w:szCs w:val="28"/>
          <w:lang w:val="en-US"/>
        </w:rPr>
        <w:t>t</w:t>
      </w:r>
      <w:r w:rsidRPr="007E098C">
        <w:rPr>
          <w:color w:val="000000" w:themeColor="text1"/>
          <w:szCs w:val="28"/>
          <w:vertAlign w:val="subscript"/>
          <w:lang w:val="en-US"/>
        </w:rPr>
        <w:t>o</w:t>
      </w:r>
      <w:r w:rsidRPr="007E098C">
        <w:rPr>
          <w:color w:val="000000" w:themeColor="text1"/>
          <w:szCs w:val="28"/>
        </w:rPr>
        <w:t xml:space="preserve"> = - 43</w:t>
      </w:r>
      <w:r w:rsidRPr="007E098C">
        <w:rPr>
          <w:color w:val="000000" w:themeColor="text1"/>
          <w:szCs w:val="28"/>
          <w:vertAlign w:val="superscript"/>
        </w:rPr>
        <w:t>°</w:t>
      </w:r>
      <w:r w:rsidRPr="007E098C">
        <w:rPr>
          <w:color w:val="000000" w:themeColor="text1"/>
          <w:szCs w:val="28"/>
          <w:lang w:val="en-US"/>
        </w:rPr>
        <w:t>C</w:t>
      </w:r>
      <w:r w:rsidRPr="007E098C">
        <w:rPr>
          <w:color w:val="000000" w:themeColor="text1"/>
          <w:szCs w:val="28"/>
        </w:rPr>
        <w:t>.</w:t>
      </w:r>
    </w:p>
    <w:p w14:paraId="3A3C926B" w14:textId="77777777" w:rsidR="0011631B" w:rsidRPr="007E098C" w:rsidRDefault="0011631B" w:rsidP="007A3331">
      <w:pPr>
        <w:jc w:val="both"/>
        <w:rPr>
          <w:color w:val="000000" w:themeColor="text1"/>
          <w:szCs w:val="28"/>
        </w:rPr>
      </w:pPr>
      <w:r w:rsidRPr="007E098C">
        <w:rPr>
          <w:color w:val="000000" w:themeColor="text1"/>
          <w:szCs w:val="28"/>
        </w:rPr>
        <w:t>Остальные котельные Левобережного района - с параметрами теплоносителя 90/70</w:t>
      </w:r>
      <w:r w:rsidRPr="007E098C">
        <w:rPr>
          <w:color w:val="000000" w:themeColor="text1"/>
          <w:szCs w:val="28"/>
          <w:vertAlign w:val="superscript"/>
        </w:rPr>
        <w:t>°</w:t>
      </w:r>
      <w:r w:rsidRPr="007E098C">
        <w:rPr>
          <w:color w:val="000000" w:themeColor="text1"/>
          <w:szCs w:val="28"/>
        </w:rPr>
        <w:t xml:space="preserve">С при температуре наружного воздуха для проектирования отопления </w:t>
      </w:r>
      <w:r w:rsidRPr="007E098C">
        <w:rPr>
          <w:color w:val="000000" w:themeColor="text1"/>
          <w:szCs w:val="28"/>
          <w:lang w:val="en-US"/>
        </w:rPr>
        <w:t>t</w:t>
      </w:r>
      <w:r w:rsidRPr="007E098C">
        <w:rPr>
          <w:color w:val="000000" w:themeColor="text1"/>
          <w:szCs w:val="28"/>
          <w:vertAlign w:val="subscript"/>
          <w:lang w:val="en-US"/>
        </w:rPr>
        <w:t>o</w:t>
      </w:r>
      <w:r w:rsidRPr="007E098C">
        <w:rPr>
          <w:color w:val="000000" w:themeColor="text1"/>
          <w:szCs w:val="28"/>
        </w:rPr>
        <w:t xml:space="preserve"> = - 43</w:t>
      </w:r>
      <w:r w:rsidRPr="007E098C">
        <w:rPr>
          <w:color w:val="000000" w:themeColor="text1"/>
          <w:szCs w:val="28"/>
          <w:vertAlign w:val="superscript"/>
        </w:rPr>
        <w:t>°</w:t>
      </w:r>
      <w:r w:rsidRPr="007E098C">
        <w:rPr>
          <w:color w:val="000000" w:themeColor="text1"/>
          <w:szCs w:val="28"/>
          <w:lang w:val="en-US"/>
        </w:rPr>
        <w:t>C</w:t>
      </w:r>
      <w:r w:rsidRPr="007E098C">
        <w:rPr>
          <w:color w:val="000000" w:themeColor="text1"/>
          <w:szCs w:val="28"/>
        </w:rPr>
        <w:t>, излом графика производится при температуре теплоносителя в подающем трубопроводе тепловой сети τ</w:t>
      </w:r>
      <w:r w:rsidRPr="007E098C">
        <w:rPr>
          <w:color w:val="000000" w:themeColor="text1"/>
          <w:szCs w:val="28"/>
          <w:vertAlign w:val="subscript"/>
        </w:rPr>
        <w:t>1и</w:t>
      </w:r>
      <w:r w:rsidRPr="007E098C">
        <w:rPr>
          <w:color w:val="000000" w:themeColor="text1"/>
          <w:szCs w:val="28"/>
        </w:rPr>
        <w:t xml:space="preserve"> = 70</w:t>
      </w:r>
      <w:r w:rsidRPr="007E098C">
        <w:rPr>
          <w:color w:val="000000" w:themeColor="text1"/>
          <w:szCs w:val="28"/>
          <w:vertAlign w:val="superscript"/>
        </w:rPr>
        <w:t>°</w:t>
      </w:r>
      <w:r w:rsidRPr="007E098C">
        <w:rPr>
          <w:color w:val="000000" w:themeColor="text1"/>
          <w:szCs w:val="28"/>
        </w:rPr>
        <w:t>С (котельные № 5, № 2 (СУ-951), № 1 (</w:t>
      </w:r>
      <w:proofErr w:type="spellStart"/>
      <w:r w:rsidRPr="007E098C">
        <w:rPr>
          <w:color w:val="000000" w:themeColor="text1"/>
          <w:szCs w:val="28"/>
        </w:rPr>
        <w:t>Арочник</w:t>
      </w:r>
      <w:proofErr w:type="spellEnd"/>
      <w:r w:rsidRPr="007E098C">
        <w:rPr>
          <w:color w:val="000000" w:themeColor="text1"/>
          <w:szCs w:val="28"/>
        </w:rPr>
        <w:t>) и ПМК-177). Трубопроводы наружных тепловых сетей горячего водоснабжения Левобережного района – 65/45</w:t>
      </w:r>
      <w:r w:rsidRPr="007E098C">
        <w:rPr>
          <w:color w:val="000000" w:themeColor="text1"/>
          <w:szCs w:val="28"/>
          <w:vertAlign w:val="superscript"/>
        </w:rPr>
        <w:t>°</w:t>
      </w:r>
      <w:r w:rsidRPr="007E098C">
        <w:rPr>
          <w:color w:val="000000" w:themeColor="text1"/>
          <w:szCs w:val="28"/>
        </w:rPr>
        <w:t xml:space="preserve">С. </w:t>
      </w:r>
    </w:p>
    <w:p w14:paraId="40C9E571" w14:textId="77777777" w:rsidR="0011631B" w:rsidRPr="007E098C" w:rsidRDefault="0011631B" w:rsidP="007A3331">
      <w:pPr>
        <w:jc w:val="both"/>
        <w:rPr>
          <w:color w:val="000000" w:themeColor="text1"/>
          <w:szCs w:val="28"/>
        </w:rPr>
      </w:pPr>
      <w:r w:rsidRPr="007E098C">
        <w:rPr>
          <w:color w:val="000000" w:themeColor="text1"/>
          <w:szCs w:val="28"/>
        </w:rPr>
        <w:t xml:space="preserve">Температура наружного воздуха для проектирования отопления составляет </w:t>
      </w:r>
      <w:r w:rsidRPr="007E098C">
        <w:rPr>
          <w:color w:val="000000" w:themeColor="text1"/>
          <w:szCs w:val="28"/>
          <w:lang w:val="en-US"/>
        </w:rPr>
        <w:t>t</w:t>
      </w:r>
      <w:r w:rsidRPr="007E098C">
        <w:rPr>
          <w:color w:val="000000" w:themeColor="text1"/>
          <w:szCs w:val="28"/>
          <w:vertAlign w:val="subscript"/>
          <w:lang w:val="en-US"/>
        </w:rPr>
        <w:t>o</w:t>
      </w:r>
      <w:r w:rsidRPr="007E098C">
        <w:rPr>
          <w:color w:val="000000" w:themeColor="text1"/>
          <w:szCs w:val="28"/>
        </w:rPr>
        <w:t xml:space="preserve"> = - 43</w:t>
      </w:r>
      <w:r w:rsidRPr="007E098C">
        <w:rPr>
          <w:color w:val="000000" w:themeColor="text1"/>
          <w:szCs w:val="28"/>
          <w:vertAlign w:val="superscript"/>
        </w:rPr>
        <w:t>°</w:t>
      </w:r>
      <w:r w:rsidRPr="007E098C">
        <w:rPr>
          <w:color w:val="000000" w:themeColor="text1"/>
          <w:szCs w:val="28"/>
          <w:lang w:val="en-US"/>
        </w:rPr>
        <w:t>C</w:t>
      </w:r>
      <w:r w:rsidRPr="007E098C">
        <w:rPr>
          <w:color w:val="000000" w:themeColor="text1"/>
          <w:szCs w:val="28"/>
        </w:rPr>
        <w:t>.</w:t>
      </w:r>
    </w:p>
    <w:p w14:paraId="1C740056" w14:textId="77777777" w:rsidR="0011631B" w:rsidRPr="007E098C" w:rsidRDefault="0011631B" w:rsidP="007A3331">
      <w:pPr>
        <w:jc w:val="both"/>
        <w:rPr>
          <w:color w:val="000000" w:themeColor="text1"/>
          <w:szCs w:val="28"/>
        </w:rPr>
      </w:pPr>
      <w:r w:rsidRPr="007E098C">
        <w:rPr>
          <w:color w:val="000000" w:themeColor="text1"/>
          <w:szCs w:val="28"/>
        </w:rPr>
        <w:lastRenderedPageBreak/>
        <w:t>Среднее значение температуры исходной холодной воды, используемой в котельных для подпитки тепловых сетей 4,0</w:t>
      </w:r>
      <w:r w:rsidRPr="007E098C">
        <w:rPr>
          <w:color w:val="000000" w:themeColor="text1"/>
          <w:szCs w:val="28"/>
          <w:vertAlign w:val="superscript"/>
        </w:rPr>
        <w:t>°</w:t>
      </w:r>
      <w:r w:rsidRPr="007E098C">
        <w:rPr>
          <w:color w:val="000000" w:themeColor="text1"/>
          <w:szCs w:val="28"/>
        </w:rPr>
        <w:t>С (вода из артезианской скважины).</w:t>
      </w:r>
    </w:p>
    <w:p w14:paraId="293DA661" w14:textId="77777777" w:rsidR="006F3044" w:rsidRPr="007E098C" w:rsidRDefault="006F3044" w:rsidP="007A3331">
      <w:pPr>
        <w:jc w:val="both"/>
        <w:rPr>
          <w:color w:val="000000" w:themeColor="text1"/>
        </w:rPr>
      </w:pPr>
      <w:r w:rsidRPr="007E098C">
        <w:rPr>
          <w:color w:val="000000" w:themeColor="text1"/>
        </w:rPr>
        <w:t xml:space="preserve">Сети централизованного теплоснабжения котельных ООО «Газпром трансгаз Сургут» работают по расчетному температурному графику с рабочими параметрами теплоносителя 95/70°С при температуре наружного воздуха </w:t>
      </w:r>
      <w:proofErr w:type="spellStart"/>
      <w:r w:rsidRPr="007E098C">
        <w:rPr>
          <w:color w:val="000000" w:themeColor="text1"/>
        </w:rPr>
        <w:t>to</w:t>
      </w:r>
      <w:proofErr w:type="spellEnd"/>
      <w:r w:rsidRPr="007E098C">
        <w:rPr>
          <w:color w:val="000000" w:themeColor="text1"/>
        </w:rPr>
        <w:t xml:space="preserve"> = -43°C.</w:t>
      </w:r>
    </w:p>
    <w:p w14:paraId="3D24A77D" w14:textId="15ED0DFC" w:rsidR="001A0979" w:rsidRPr="007E098C" w:rsidRDefault="001A0979"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40</w:t>
      </w:r>
      <w:r w:rsidR="00AC7643" w:rsidRPr="007E098C">
        <w:rPr>
          <w:b w:val="0"/>
          <w:noProof/>
          <w:color w:val="000000" w:themeColor="text1"/>
          <w:sz w:val="24"/>
          <w:szCs w:val="24"/>
        </w:rPr>
        <w:fldChar w:fldCharType="end"/>
      </w:r>
      <w:r w:rsidRPr="007E098C">
        <w:rPr>
          <w:b w:val="0"/>
          <w:color w:val="000000" w:themeColor="text1"/>
          <w:sz w:val="24"/>
          <w:szCs w:val="24"/>
        </w:rPr>
        <w:t>. Способы регулирования отпуска тепловой энергии</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4A0" w:firstRow="1" w:lastRow="0" w:firstColumn="1" w:lastColumn="0" w:noHBand="0" w:noVBand="1"/>
      </w:tblPr>
      <w:tblGrid>
        <w:gridCol w:w="648"/>
        <w:gridCol w:w="3697"/>
        <w:gridCol w:w="1966"/>
        <w:gridCol w:w="2467"/>
      </w:tblGrid>
      <w:tr w:rsidR="0011631B" w:rsidRPr="007E098C" w14:paraId="26D52093"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423A2E7E" w14:textId="77777777" w:rsidR="0011631B" w:rsidRPr="007E098C" w:rsidRDefault="0011631B" w:rsidP="007A3331">
            <w:pPr>
              <w:jc w:val="center"/>
              <w:rPr>
                <w:color w:val="000000" w:themeColor="text1"/>
                <w:sz w:val="22"/>
              </w:rPr>
            </w:pPr>
            <w:r w:rsidRPr="007E098C">
              <w:rPr>
                <w:color w:val="000000" w:themeColor="text1"/>
                <w:sz w:val="22"/>
              </w:rPr>
              <w:t>№ п/п</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4D166792" w14:textId="77777777" w:rsidR="0011631B" w:rsidRPr="007E098C" w:rsidRDefault="0011631B" w:rsidP="007A3331">
            <w:pPr>
              <w:jc w:val="center"/>
              <w:rPr>
                <w:color w:val="000000" w:themeColor="text1"/>
                <w:sz w:val="22"/>
              </w:rPr>
            </w:pPr>
            <w:r w:rsidRPr="007E098C">
              <w:rPr>
                <w:color w:val="000000" w:themeColor="text1"/>
                <w:sz w:val="22"/>
              </w:rPr>
              <w:t>Наименование источника</w:t>
            </w:r>
            <w:r w:rsidR="006F3044" w:rsidRPr="007E098C">
              <w:rPr>
                <w:color w:val="000000" w:themeColor="text1"/>
                <w:sz w:val="22"/>
              </w:rPr>
              <w:t xml:space="preserve"> теплоснабжения</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6F903709" w14:textId="77777777" w:rsidR="0011631B" w:rsidRPr="007E098C" w:rsidRDefault="0011631B" w:rsidP="007A3331">
            <w:pPr>
              <w:jc w:val="center"/>
              <w:rPr>
                <w:color w:val="000000" w:themeColor="text1"/>
                <w:sz w:val="22"/>
              </w:rPr>
            </w:pPr>
            <w:r w:rsidRPr="007E098C">
              <w:rPr>
                <w:color w:val="000000" w:themeColor="text1"/>
                <w:sz w:val="22"/>
              </w:rPr>
              <w:t>Метод регулирования</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0A9C3CCC" w14:textId="77777777" w:rsidR="0011631B" w:rsidRPr="007E098C" w:rsidRDefault="0011631B" w:rsidP="007A3331">
            <w:pPr>
              <w:jc w:val="center"/>
              <w:rPr>
                <w:color w:val="000000" w:themeColor="text1"/>
                <w:sz w:val="22"/>
              </w:rPr>
            </w:pPr>
            <w:r w:rsidRPr="007E098C">
              <w:rPr>
                <w:color w:val="000000" w:themeColor="text1"/>
                <w:sz w:val="22"/>
              </w:rPr>
              <w:t>Расчетный температурный график отпуска тепла, °С</w:t>
            </w:r>
          </w:p>
        </w:tc>
      </w:tr>
      <w:tr w:rsidR="0011631B" w:rsidRPr="007E098C" w14:paraId="635FAA28"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594F5F4C" w14:textId="77777777" w:rsidR="0011631B" w:rsidRPr="007E098C" w:rsidRDefault="0011631B" w:rsidP="007A3331">
            <w:pPr>
              <w:jc w:val="center"/>
              <w:rPr>
                <w:color w:val="000000" w:themeColor="text1"/>
                <w:sz w:val="22"/>
              </w:rPr>
            </w:pPr>
            <w:r w:rsidRPr="007E098C">
              <w:rPr>
                <w:color w:val="000000" w:themeColor="text1"/>
                <w:sz w:val="22"/>
              </w:rPr>
              <w:t>1</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5507D3C7" w14:textId="77777777" w:rsidR="0011631B" w:rsidRPr="007E098C" w:rsidRDefault="0011631B" w:rsidP="007A3331">
            <w:pPr>
              <w:jc w:val="center"/>
              <w:rPr>
                <w:color w:val="000000" w:themeColor="text1"/>
                <w:sz w:val="22"/>
              </w:rPr>
            </w:pPr>
            <w:r w:rsidRPr="007E098C">
              <w:rPr>
                <w:color w:val="000000" w:themeColor="text1"/>
                <w:sz w:val="22"/>
              </w:rPr>
              <w:t>Правобережная часть</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28546C16" w14:textId="77777777" w:rsidR="0011631B" w:rsidRPr="007E098C" w:rsidRDefault="0011631B" w:rsidP="007A3331">
            <w:pPr>
              <w:jc w:val="center"/>
              <w:rPr>
                <w:color w:val="000000" w:themeColor="text1"/>
                <w:sz w:val="22"/>
              </w:rPr>
            </w:pP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49C345F5" w14:textId="77777777" w:rsidR="0011631B" w:rsidRPr="007E098C" w:rsidRDefault="0011631B" w:rsidP="007A3331">
            <w:pPr>
              <w:jc w:val="center"/>
              <w:rPr>
                <w:color w:val="000000" w:themeColor="text1"/>
                <w:sz w:val="22"/>
              </w:rPr>
            </w:pPr>
          </w:p>
        </w:tc>
      </w:tr>
      <w:tr w:rsidR="0011631B" w:rsidRPr="007E098C" w14:paraId="54E66CBD"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680FBEC9" w14:textId="77777777" w:rsidR="0011631B" w:rsidRPr="007E098C" w:rsidRDefault="0011631B" w:rsidP="007A3331">
            <w:pPr>
              <w:jc w:val="center"/>
              <w:rPr>
                <w:color w:val="000000" w:themeColor="text1"/>
                <w:sz w:val="22"/>
              </w:rPr>
            </w:pPr>
            <w:r w:rsidRPr="007E098C">
              <w:rPr>
                <w:color w:val="000000" w:themeColor="text1"/>
                <w:sz w:val="22"/>
              </w:rPr>
              <w:t>1.1</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3F170155" w14:textId="77777777" w:rsidR="0011631B" w:rsidRPr="007E098C" w:rsidRDefault="0011631B" w:rsidP="007A3331">
            <w:pPr>
              <w:rPr>
                <w:color w:val="000000" w:themeColor="text1"/>
                <w:sz w:val="22"/>
              </w:rPr>
            </w:pPr>
            <w:r w:rsidRPr="007E098C">
              <w:rPr>
                <w:color w:val="000000" w:themeColor="text1"/>
                <w:sz w:val="22"/>
              </w:rPr>
              <w:t>Котельные коммунальной зоны</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709AEB53"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0242BA01" w14:textId="77777777" w:rsidR="0011631B" w:rsidRPr="007E098C" w:rsidRDefault="0011631B" w:rsidP="007A3331">
            <w:pPr>
              <w:jc w:val="center"/>
              <w:rPr>
                <w:color w:val="000000" w:themeColor="text1"/>
                <w:sz w:val="22"/>
              </w:rPr>
            </w:pPr>
            <w:r w:rsidRPr="007E098C">
              <w:rPr>
                <w:color w:val="000000" w:themeColor="text1"/>
                <w:sz w:val="22"/>
              </w:rPr>
              <w:t>115/70</w:t>
            </w:r>
          </w:p>
        </w:tc>
      </w:tr>
      <w:tr w:rsidR="0011631B" w:rsidRPr="007E098C" w14:paraId="6A53E00B"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26E6673B" w14:textId="77777777" w:rsidR="0011631B" w:rsidRPr="007E098C" w:rsidRDefault="0011631B" w:rsidP="007A3331">
            <w:pPr>
              <w:jc w:val="center"/>
              <w:rPr>
                <w:color w:val="000000" w:themeColor="text1"/>
                <w:sz w:val="22"/>
              </w:rPr>
            </w:pPr>
            <w:r w:rsidRPr="007E098C">
              <w:rPr>
                <w:color w:val="000000" w:themeColor="text1"/>
                <w:sz w:val="22"/>
              </w:rPr>
              <w:t>1.2</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7013015F" w14:textId="77777777" w:rsidR="0011631B" w:rsidRPr="007E098C" w:rsidRDefault="0011631B" w:rsidP="007A3331">
            <w:pPr>
              <w:rPr>
                <w:color w:val="000000" w:themeColor="text1"/>
                <w:sz w:val="22"/>
              </w:rPr>
            </w:pPr>
            <w:r w:rsidRPr="007E098C">
              <w:rPr>
                <w:color w:val="000000" w:themeColor="text1"/>
                <w:sz w:val="22"/>
              </w:rPr>
              <w:t>Котельная КОС</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24288988"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4230EF29" w14:textId="77777777" w:rsidR="0011631B" w:rsidRPr="007E098C" w:rsidRDefault="0011631B" w:rsidP="007A3331">
            <w:pPr>
              <w:jc w:val="center"/>
              <w:rPr>
                <w:color w:val="000000" w:themeColor="text1"/>
                <w:sz w:val="22"/>
              </w:rPr>
            </w:pPr>
            <w:r w:rsidRPr="007E098C">
              <w:rPr>
                <w:color w:val="000000" w:themeColor="text1"/>
                <w:sz w:val="22"/>
              </w:rPr>
              <w:t>95/70</w:t>
            </w:r>
          </w:p>
        </w:tc>
      </w:tr>
      <w:tr w:rsidR="0011631B" w:rsidRPr="007E098C" w14:paraId="290F1B2F"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2EC6F245" w14:textId="77777777" w:rsidR="0011631B" w:rsidRPr="007E098C" w:rsidRDefault="0011631B" w:rsidP="007A3331">
            <w:pPr>
              <w:jc w:val="center"/>
              <w:rPr>
                <w:color w:val="000000" w:themeColor="text1"/>
                <w:sz w:val="22"/>
              </w:rPr>
            </w:pPr>
            <w:r w:rsidRPr="007E098C">
              <w:rPr>
                <w:color w:val="000000" w:themeColor="text1"/>
                <w:sz w:val="22"/>
              </w:rPr>
              <w:t>2</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2149069A" w14:textId="77777777" w:rsidR="0011631B" w:rsidRPr="007E098C" w:rsidRDefault="0011631B" w:rsidP="007A3331">
            <w:pPr>
              <w:jc w:val="center"/>
              <w:rPr>
                <w:color w:val="000000" w:themeColor="text1"/>
                <w:sz w:val="22"/>
              </w:rPr>
            </w:pPr>
            <w:r w:rsidRPr="007E098C">
              <w:rPr>
                <w:color w:val="000000" w:themeColor="text1"/>
                <w:sz w:val="22"/>
              </w:rPr>
              <w:t>Левобережная часть</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098F0B01" w14:textId="77777777" w:rsidR="0011631B" w:rsidRPr="007E098C" w:rsidRDefault="0011631B" w:rsidP="007A3331">
            <w:pPr>
              <w:jc w:val="center"/>
              <w:rPr>
                <w:color w:val="000000" w:themeColor="text1"/>
                <w:sz w:val="22"/>
              </w:rPr>
            </w:pP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4FA5DCA9" w14:textId="77777777" w:rsidR="0011631B" w:rsidRPr="007E098C" w:rsidRDefault="0011631B" w:rsidP="007A3331">
            <w:pPr>
              <w:jc w:val="center"/>
              <w:rPr>
                <w:color w:val="000000" w:themeColor="text1"/>
                <w:sz w:val="22"/>
              </w:rPr>
            </w:pPr>
          </w:p>
        </w:tc>
      </w:tr>
      <w:tr w:rsidR="0011631B" w:rsidRPr="007E098C" w14:paraId="340EECDD"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4392A11B" w14:textId="77777777" w:rsidR="0011631B" w:rsidRPr="007E098C" w:rsidRDefault="0011631B" w:rsidP="007A3331">
            <w:pPr>
              <w:jc w:val="center"/>
              <w:rPr>
                <w:color w:val="000000" w:themeColor="text1"/>
                <w:sz w:val="22"/>
              </w:rPr>
            </w:pPr>
            <w:r w:rsidRPr="007E098C">
              <w:rPr>
                <w:color w:val="000000" w:themeColor="text1"/>
                <w:sz w:val="22"/>
              </w:rPr>
              <w:t>2.1</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6B3B6A23" w14:textId="77777777" w:rsidR="0011631B" w:rsidRPr="007E098C" w:rsidRDefault="0011631B" w:rsidP="007A3331">
            <w:pPr>
              <w:rPr>
                <w:color w:val="000000" w:themeColor="text1"/>
                <w:sz w:val="22"/>
              </w:rPr>
            </w:pPr>
            <w:r w:rsidRPr="007E098C">
              <w:rPr>
                <w:color w:val="000000" w:themeColor="text1"/>
                <w:sz w:val="22"/>
              </w:rPr>
              <w:t>ПМК-177</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6163BF0B"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4AA4EC6D" w14:textId="77777777" w:rsidR="0011631B" w:rsidRPr="007E098C" w:rsidRDefault="0011631B" w:rsidP="007A3331">
            <w:pPr>
              <w:jc w:val="center"/>
              <w:rPr>
                <w:color w:val="000000" w:themeColor="text1"/>
                <w:sz w:val="22"/>
              </w:rPr>
            </w:pPr>
            <w:r w:rsidRPr="007E098C">
              <w:rPr>
                <w:color w:val="000000" w:themeColor="text1"/>
                <w:sz w:val="22"/>
              </w:rPr>
              <w:t>90/70</w:t>
            </w:r>
          </w:p>
        </w:tc>
      </w:tr>
      <w:tr w:rsidR="0011631B" w:rsidRPr="007E098C" w14:paraId="59C922EA"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3BA196E7" w14:textId="77777777" w:rsidR="0011631B" w:rsidRPr="007E098C" w:rsidRDefault="0011631B" w:rsidP="007A3331">
            <w:pPr>
              <w:jc w:val="center"/>
              <w:rPr>
                <w:color w:val="000000" w:themeColor="text1"/>
                <w:sz w:val="22"/>
              </w:rPr>
            </w:pPr>
            <w:r w:rsidRPr="007E098C">
              <w:rPr>
                <w:color w:val="000000" w:themeColor="text1"/>
                <w:sz w:val="22"/>
              </w:rPr>
              <w:t>2.2</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4126F3BC" w14:textId="77777777" w:rsidR="0011631B" w:rsidRPr="007E098C" w:rsidRDefault="0011631B" w:rsidP="007A3331">
            <w:pPr>
              <w:rPr>
                <w:color w:val="000000" w:themeColor="text1"/>
                <w:sz w:val="22"/>
              </w:rPr>
            </w:pPr>
            <w:r w:rsidRPr="007E098C">
              <w:rPr>
                <w:color w:val="000000" w:themeColor="text1"/>
                <w:sz w:val="22"/>
              </w:rPr>
              <w:t>Котельные поселка Пионерный</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0E6148A5"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452C9125" w14:textId="77777777" w:rsidR="0011631B" w:rsidRPr="007E098C" w:rsidRDefault="0011631B" w:rsidP="007A3331">
            <w:pPr>
              <w:jc w:val="center"/>
              <w:rPr>
                <w:color w:val="000000" w:themeColor="text1"/>
                <w:sz w:val="22"/>
              </w:rPr>
            </w:pPr>
            <w:r w:rsidRPr="007E098C">
              <w:rPr>
                <w:color w:val="000000" w:themeColor="text1"/>
                <w:sz w:val="22"/>
              </w:rPr>
              <w:t>90/70</w:t>
            </w:r>
          </w:p>
        </w:tc>
      </w:tr>
      <w:tr w:rsidR="0011631B" w:rsidRPr="007E098C" w14:paraId="239286B6"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144D491F" w14:textId="77777777" w:rsidR="0011631B" w:rsidRPr="007E098C" w:rsidRDefault="0011631B" w:rsidP="007A3331">
            <w:pPr>
              <w:jc w:val="center"/>
              <w:rPr>
                <w:color w:val="000000" w:themeColor="text1"/>
                <w:sz w:val="22"/>
              </w:rPr>
            </w:pPr>
            <w:r w:rsidRPr="007E098C">
              <w:rPr>
                <w:color w:val="000000" w:themeColor="text1"/>
                <w:sz w:val="22"/>
              </w:rPr>
              <w:t>2.5</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73FAE321" w14:textId="77777777" w:rsidR="0011631B" w:rsidRPr="007E098C" w:rsidRDefault="0011631B" w:rsidP="007A3331">
            <w:pPr>
              <w:rPr>
                <w:color w:val="000000" w:themeColor="text1"/>
                <w:sz w:val="22"/>
              </w:rPr>
            </w:pPr>
            <w:r w:rsidRPr="007E098C">
              <w:rPr>
                <w:color w:val="000000" w:themeColor="text1"/>
                <w:sz w:val="22"/>
              </w:rPr>
              <w:t>Новая котельная мощностью 53,</w:t>
            </w:r>
            <w:r w:rsidR="009E5913" w:rsidRPr="007E098C">
              <w:rPr>
                <w:color w:val="000000" w:themeColor="text1"/>
                <w:sz w:val="22"/>
              </w:rPr>
              <w:t>4</w:t>
            </w:r>
            <w:r w:rsidRPr="007E098C">
              <w:rPr>
                <w:color w:val="000000" w:themeColor="text1"/>
                <w:sz w:val="22"/>
              </w:rPr>
              <w:t xml:space="preserve"> МВт</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7AE86404"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4051F78C" w14:textId="77777777" w:rsidR="0011631B" w:rsidRPr="007E098C" w:rsidRDefault="0011631B" w:rsidP="007A3331">
            <w:pPr>
              <w:jc w:val="center"/>
              <w:rPr>
                <w:color w:val="000000" w:themeColor="text1"/>
                <w:sz w:val="22"/>
              </w:rPr>
            </w:pPr>
            <w:r w:rsidRPr="007E098C">
              <w:rPr>
                <w:color w:val="000000" w:themeColor="text1"/>
                <w:sz w:val="22"/>
              </w:rPr>
              <w:t>9</w:t>
            </w:r>
            <w:r w:rsidR="00116915" w:rsidRPr="007E098C">
              <w:rPr>
                <w:color w:val="000000" w:themeColor="text1"/>
                <w:sz w:val="22"/>
              </w:rPr>
              <w:t>0</w:t>
            </w:r>
            <w:r w:rsidRPr="007E098C">
              <w:rPr>
                <w:color w:val="000000" w:themeColor="text1"/>
                <w:sz w:val="22"/>
              </w:rPr>
              <w:t>/70</w:t>
            </w:r>
          </w:p>
        </w:tc>
      </w:tr>
      <w:tr w:rsidR="0011631B" w:rsidRPr="007E098C" w14:paraId="1C4D14F3"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4746A738" w14:textId="77777777" w:rsidR="0011631B" w:rsidRPr="007E098C" w:rsidRDefault="0011631B" w:rsidP="007A3331">
            <w:pPr>
              <w:jc w:val="center"/>
              <w:rPr>
                <w:color w:val="000000" w:themeColor="text1"/>
                <w:sz w:val="22"/>
              </w:rPr>
            </w:pPr>
            <w:r w:rsidRPr="007E098C">
              <w:rPr>
                <w:color w:val="000000" w:themeColor="text1"/>
                <w:sz w:val="22"/>
              </w:rPr>
              <w:t>2.6</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7C89E489" w14:textId="77777777" w:rsidR="0011631B" w:rsidRPr="007E098C" w:rsidRDefault="0011631B" w:rsidP="007A3331">
            <w:pPr>
              <w:rPr>
                <w:color w:val="000000" w:themeColor="text1"/>
                <w:sz w:val="22"/>
              </w:rPr>
            </w:pPr>
            <w:r w:rsidRPr="007E098C">
              <w:rPr>
                <w:color w:val="000000" w:themeColor="text1"/>
                <w:sz w:val="22"/>
              </w:rPr>
              <w:t>Котельная СУ-78</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511149C3"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1F47B08F" w14:textId="77777777" w:rsidR="0011631B" w:rsidRPr="007E098C" w:rsidRDefault="0011631B" w:rsidP="007A3331">
            <w:pPr>
              <w:jc w:val="center"/>
              <w:rPr>
                <w:color w:val="000000" w:themeColor="text1"/>
                <w:sz w:val="22"/>
              </w:rPr>
            </w:pPr>
            <w:r w:rsidRPr="007E098C">
              <w:rPr>
                <w:color w:val="000000" w:themeColor="text1"/>
                <w:sz w:val="22"/>
              </w:rPr>
              <w:t>90/70</w:t>
            </w:r>
          </w:p>
        </w:tc>
      </w:tr>
      <w:tr w:rsidR="0011631B" w:rsidRPr="007E098C" w14:paraId="795D6B84"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54296E31" w14:textId="77777777" w:rsidR="0011631B" w:rsidRPr="007E098C" w:rsidRDefault="0011631B" w:rsidP="007A3331">
            <w:pPr>
              <w:jc w:val="center"/>
              <w:rPr>
                <w:color w:val="000000" w:themeColor="text1"/>
                <w:sz w:val="22"/>
              </w:rPr>
            </w:pPr>
            <w:r w:rsidRPr="007E098C">
              <w:rPr>
                <w:color w:val="000000" w:themeColor="text1"/>
                <w:sz w:val="22"/>
              </w:rPr>
              <w:t>2.7</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54752551" w14:textId="77777777" w:rsidR="0011631B" w:rsidRPr="007E098C" w:rsidRDefault="0011631B" w:rsidP="007A3331">
            <w:pPr>
              <w:rPr>
                <w:color w:val="000000" w:themeColor="text1"/>
                <w:sz w:val="22"/>
              </w:rPr>
            </w:pPr>
            <w:r w:rsidRPr="007E098C">
              <w:rPr>
                <w:color w:val="000000" w:themeColor="text1"/>
                <w:sz w:val="22"/>
              </w:rPr>
              <w:t>Котельная КСАТ</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2D257443"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10E9EE08" w14:textId="77777777" w:rsidR="0011631B" w:rsidRPr="007E098C" w:rsidRDefault="0011631B" w:rsidP="007A3331">
            <w:pPr>
              <w:jc w:val="center"/>
              <w:rPr>
                <w:color w:val="000000" w:themeColor="text1"/>
                <w:sz w:val="22"/>
              </w:rPr>
            </w:pPr>
            <w:r w:rsidRPr="007E098C">
              <w:rPr>
                <w:color w:val="000000" w:themeColor="text1"/>
                <w:sz w:val="22"/>
              </w:rPr>
              <w:t>85/70</w:t>
            </w:r>
          </w:p>
        </w:tc>
      </w:tr>
      <w:tr w:rsidR="0011631B" w:rsidRPr="007E098C" w14:paraId="15EF3EE9"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0FF29327" w14:textId="77777777" w:rsidR="0011631B" w:rsidRPr="007E098C" w:rsidRDefault="0011631B" w:rsidP="007A3331">
            <w:pPr>
              <w:jc w:val="center"/>
              <w:rPr>
                <w:color w:val="000000" w:themeColor="text1"/>
                <w:sz w:val="22"/>
              </w:rPr>
            </w:pPr>
            <w:r w:rsidRPr="007E098C">
              <w:rPr>
                <w:color w:val="000000" w:themeColor="text1"/>
                <w:sz w:val="22"/>
              </w:rPr>
              <w:t>2.8</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6803FDBB" w14:textId="77777777" w:rsidR="0011631B" w:rsidRPr="007E098C" w:rsidRDefault="0011631B" w:rsidP="007A3331">
            <w:pPr>
              <w:rPr>
                <w:color w:val="000000" w:themeColor="text1"/>
                <w:sz w:val="22"/>
              </w:rPr>
            </w:pPr>
            <w:r w:rsidRPr="007E098C">
              <w:rPr>
                <w:color w:val="000000" w:themeColor="text1"/>
                <w:sz w:val="22"/>
              </w:rPr>
              <w:t>Котельная ДЕ-25</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7C29E278"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6DE2193E" w14:textId="77777777" w:rsidR="0011631B" w:rsidRPr="007E098C" w:rsidRDefault="0011631B" w:rsidP="007A3331">
            <w:pPr>
              <w:jc w:val="center"/>
              <w:rPr>
                <w:color w:val="000000" w:themeColor="text1"/>
                <w:sz w:val="22"/>
              </w:rPr>
            </w:pPr>
            <w:r w:rsidRPr="007E098C">
              <w:rPr>
                <w:color w:val="000000" w:themeColor="text1"/>
                <w:sz w:val="22"/>
              </w:rPr>
              <w:t>95/70</w:t>
            </w:r>
          </w:p>
        </w:tc>
      </w:tr>
      <w:tr w:rsidR="0011631B" w:rsidRPr="007E098C" w14:paraId="685A8A8C"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164D2CF7" w14:textId="77777777" w:rsidR="0011631B" w:rsidRPr="007E098C" w:rsidRDefault="0011631B" w:rsidP="007A3331">
            <w:pPr>
              <w:jc w:val="center"/>
              <w:rPr>
                <w:color w:val="000000" w:themeColor="text1"/>
                <w:sz w:val="22"/>
              </w:rPr>
            </w:pPr>
            <w:r w:rsidRPr="007E098C">
              <w:rPr>
                <w:color w:val="000000" w:themeColor="text1"/>
                <w:sz w:val="22"/>
              </w:rPr>
              <w:t>2.9</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29C2BBAD" w14:textId="77777777" w:rsidR="0011631B" w:rsidRPr="007E098C" w:rsidRDefault="0011631B" w:rsidP="007A3331">
            <w:pPr>
              <w:rPr>
                <w:color w:val="000000" w:themeColor="text1"/>
                <w:sz w:val="22"/>
              </w:rPr>
            </w:pPr>
            <w:r w:rsidRPr="007E098C">
              <w:rPr>
                <w:color w:val="000000" w:themeColor="text1"/>
                <w:sz w:val="22"/>
              </w:rPr>
              <w:t>Котельная ВКГМ</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2EA69B50"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48A12022" w14:textId="77777777" w:rsidR="0011631B" w:rsidRPr="007E098C" w:rsidRDefault="0011631B" w:rsidP="007A3331">
            <w:pPr>
              <w:jc w:val="center"/>
              <w:rPr>
                <w:color w:val="000000" w:themeColor="text1"/>
                <w:sz w:val="22"/>
              </w:rPr>
            </w:pPr>
            <w:r w:rsidRPr="007E098C">
              <w:rPr>
                <w:color w:val="000000" w:themeColor="text1"/>
                <w:sz w:val="22"/>
              </w:rPr>
              <w:t>95/70</w:t>
            </w:r>
          </w:p>
        </w:tc>
      </w:tr>
      <w:tr w:rsidR="0011631B" w:rsidRPr="007E098C" w14:paraId="606709CD"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748200A9" w14:textId="77777777" w:rsidR="0011631B" w:rsidRPr="007E098C" w:rsidRDefault="0011631B" w:rsidP="007A3331">
            <w:pPr>
              <w:jc w:val="center"/>
              <w:rPr>
                <w:color w:val="000000" w:themeColor="text1"/>
                <w:sz w:val="22"/>
              </w:rPr>
            </w:pPr>
            <w:r w:rsidRPr="007E098C">
              <w:rPr>
                <w:color w:val="000000" w:themeColor="text1"/>
                <w:sz w:val="22"/>
              </w:rPr>
              <w:t>2.10</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3A605180" w14:textId="77777777" w:rsidR="0011631B" w:rsidRPr="007E098C" w:rsidRDefault="0011631B" w:rsidP="007A3331">
            <w:pPr>
              <w:rPr>
                <w:color w:val="000000" w:themeColor="text1"/>
                <w:sz w:val="22"/>
              </w:rPr>
            </w:pPr>
            <w:r w:rsidRPr="007E098C">
              <w:rPr>
                <w:color w:val="000000" w:themeColor="text1"/>
                <w:sz w:val="22"/>
              </w:rPr>
              <w:t>Котельная БПО</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1C2369F4"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15A46FF0" w14:textId="77777777" w:rsidR="0011631B" w:rsidRPr="007E098C" w:rsidRDefault="0011631B" w:rsidP="007A3331">
            <w:pPr>
              <w:jc w:val="center"/>
              <w:rPr>
                <w:color w:val="000000" w:themeColor="text1"/>
                <w:sz w:val="22"/>
              </w:rPr>
            </w:pPr>
            <w:r w:rsidRPr="007E098C">
              <w:rPr>
                <w:color w:val="000000" w:themeColor="text1"/>
                <w:sz w:val="22"/>
              </w:rPr>
              <w:t>95/70</w:t>
            </w:r>
          </w:p>
        </w:tc>
      </w:tr>
      <w:tr w:rsidR="0011631B" w:rsidRPr="007E098C" w14:paraId="118943FF"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6BEFDF7A" w14:textId="77777777" w:rsidR="0011631B" w:rsidRPr="007E098C" w:rsidRDefault="0011631B" w:rsidP="007A3331">
            <w:pPr>
              <w:jc w:val="center"/>
              <w:rPr>
                <w:color w:val="000000" w:themeColor="text1"/>
                <w:sz w:val="22"/>
              </w:rPr>
            </w:pPr>
            <w:r w:rsidRPr="007E098C">
              <w:rPr>
                <w:color w:val="000000" w:themeColor="text1"/>
                <w:sz w:val="22"/>
              </w:rPr>
              <w:t>2.11</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6C5D3BA3" w14:textId="77777777" w:rsidR="0011631B" w:rsidRPr="007E098C" w:rsidRDefault="0011631B" w:rsidP="007A3331">
            <w:pPr>
              <w:rPr>
                <w:color w:val="000000" w:themeColor="text1"/>
                <w:sz w:val="22"/>
              </w:rPr>
            </w:pPr>
            <w:r w:rsidRPr="007E098C">
              <w:rPr>
                <w:color w:val="000000" w:themeColor="text1"/>
                <w:sz w:val="22"/>
              </w:rPr>
              <w:t>Котельная Аэропорт</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4FC5C0D8"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7083F635" w14:textId="77777777" w:rsidR="0011631B" w:rsidRPr="007E098C" w:rsidRDefault="0011631B" w:rsidP="007A3331">
            <w:pPr>
              <w:jc w:val="center"/>
              <w:rPr>
                <w:color w:val="000000" w:themeColor="text1"/>
                <w:sz w:val="22"/>
              </w:rPr>
            </w:pPr>
            <w:r w:rsidRPr="007E098C">
              <w:rPr>
                <w:color w:val="000000" w:themeColor="text1"/>
                <w:sz w:val="22"/>
              </w:rPr>
              <w:t>95/70</w:t>
            </w:r>
          </w:p>
        </w:tc>
      </w:tr>
      <w:tr w:rsidR="0011631B" w:rsidRPr="007E098C" w14:paraId="6E7E225F"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5A02411C" w14:textId="77777777" w:rsidR="0011631B" w:rsidRPr="007E098C" w:rsidRDefault="0011631B" w:rsidP="007A3331">
            <w:pPr>
              <w:jc w:val="center"/>
              <w:rPr>
                <w:color w:val="000000" w:themeColor="text1"/>
                <w:sz w:val="22"/>
              </w:rPr>
            </w:pPr>
            <w:r w:rsidRPr="007E098C">
              <w:rPr>
                <w:color w:val="000000" w:themeColor="text1"/>
                <w:sz w:val="22"/>
              </w:rPr>
              <w:t>2.12</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2388C736" w14:textId="77777777" w:rsidR="0011631B" w:rsidRPr="007E098C" w:rsidRDefault="0011631B" w:rsidP="007A3331">
            <w:pPr>
              <w:rPr>
                <w:color w:val="000000" w:themeColor="text1"/>
                <w:sz w:val="22"/>
              </w:rPr>
            </w:pPr>
            <w:r w:rsidRPr="007E098C">
              <w:rPr>
                <w:color w:val="000000" w:themeColor="text1"/>
                <w:sz w:val="22"/>
              </w:rPr>
              <w:t>Котельная ООО «УПТК»</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514F15A5"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61FE292A" w14:textId="77777777" w:rsidR="0011631B" w:rsidRPr="007E098C" w:rsidRDefault="0011631B" w:rsidP="007A3331">
            <w:pPr>
              <w:jc w:val="center"/>
              <w:rPr>
                <w:color w:val="000000" w:themeColor="text1"/>
                <w:sz w:val="22"/>
              </w:rPr>
            </w:pPr>
            <w:r w:rsidRPr="007E098C">
              <w:rPr>
                <w:color w:val="000000" w:themeColor="text1"/>
                <w:sz w:val="22"/>
              </w:rPr>
              <w:t>95/70</w:t>
            </w:r>
          </w:p>
        </w:tc>
      </w:tr>
      <w:tr w:rsidR="0011631B" w:rsidRPr="007E098C" w14:paraId="03BF6223"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77F988D9" w14:textId="77777777" w:rsidR="0011631B" w:rsidRPr="007E098C" w:rsidRDefault="0011631B" w:rsidP="007A3331">
            <w:pPr>
              <w:jc w:val="center"/>
              <w:rPr>
                <w:color w:val="000000" w:themeColor="text1"/>
                <w:sz w:val="22"/>
              </w:rPr>
            </w:pPr>
            <w:r w:rsidRPr="007E098C">
              <w:rPr>
                <w:color w:val="000000" w:themeColor="text1"/>
                <w:sz w:val="22"/>
              </w:rPr>
              <w:t>2.13</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3B03F43A" w14:textId="77777777" w:rsidR="0011631B" w:rsidRPr="007E098C" w:rsidRDefault="0011631B" w:rsidP="007A3331">
            <w:pPr>
              <w:rPr>
                <w:color w:val="000000" w:themeColor="text1"/>
                <w:sz w:val="22"/>
              </w:rPr>
            </w:pPr>
            <w:r w:rsidRPr="007E098C">
              <w:rPr>
                <w:color w:val="000000" w:themeColor="text1"/>
                <w:sz w:val="22"/>
              </w:rPr>
              <w:t>Котельная СКК «Галактика»</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21BD379A"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730AE350" w14:textId="77777777" w:rsidR="0011631B" w:rsidRPr="007E098C" w:rsidRDefault="0011631B" w:rsidP="007A3331">
            <w:pPr>
              <w:jc w:val="center"/>
              <w:rPr>
                <w:color w:val="000000" w:themeColor="text1"/>
                <w:sz w:val="22"/>
              </w:rPr>
            </w:pPr>
            <w:r w:rsidRPr="007E098C">
              <w:rPr>
                <w:color w:val="000000" w:themeColor="text1"/>
                <w:sz w:val="22"/>
              </w:rPr>
              <w:t>95/70</w:t>
            </w:r>
          </w:p>
        </w:tc>
      </w:tr>
      <w:tr w:rsidR="0011631B" w:rsidRPr="007E098C" w14:paraId="4F2CFFD7"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602485BF" w14:textId="77777777" w:rsidR="0011631B" w:rsidRPr="007E098C" w:rsidRDefault="0011631B" w:rsidP="007A3331">
            <w:pPr>
              <w:jc w:val="center"/>
              <w:rPr>
                <w:color w:val="000000" w:themeColor="text1"/>
                <w:sz w:val="22"/>
              </w:rPr>
            </w:pPr>
            <w:r w:rsidRPr="007E098C">
              <w:rPr>
                <w:color w:val="000000" w:themeColor="text1"/>
                <w:sz w:val="22"/>
              </w:rPr>
              <w:t>2.14</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742BD097" w14:textId="77777777" w:rsidR="0011631B" w:rsidRPr="007E098C" w:rsidRDefault="0011631B" w:rsidP="007A3331">
            <w:pPr>
              <w:rPr>
                <w:color w:val="000000" w:themeColor="text1"/>
                <w:sz w:val="22"/>
              </w:rPr>
            </w:pPr>
            <w:r w:rsidRPr="007E098C">
              <w:rPr>
                <w:color w:val="000000" w:themeColor="text1"/>
                <w:sz w:val="22"/>
              </w:rPr>
              <w:t>БМК 14 МВт ул. Комсомольская</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4FEE39C0"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012A4F33" w14:textId="77777777" w:rsidR="0011631B" w:rsidRPr="007E098C" w:rsidRDefault="00116915" w:rsidP="007A3331">
            <w:pPr>
              <w:jc w:val="center"/>
              <w:rPr>
                <w:color w:val="000000" w:themeColor="text1"/>
                <w:sz w:val="22"/>
              </w:rPr>
            </w:pPr>
            <w:r w:rsidRPr="007E098C">
              <w:rPr>
                <w:color w:val="000000" w:themeColor="text1"/>
                <w:sz w:val="22"/>
              </w:rPr>
              <w:t>90</w:t>
            </w:r>
            <w:r w:rsidR="0011631B" w:rsidRPr="007E098C">
              <w:rPr>
                <w:color w:val="000000" w:themeColor="text1"/>
                <w:sz w:val="22"/>
              </w:rPr>
              <w:t>/70</w:t>
            </w:r>
          </w:p>
        </w:tc>
      </w:tr>
      <w:tr w:rsidR="0011631B" w:rsidRPr="007E098C" w14:paraId="4EE8DEE5"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0C5FAA4F" w14:textId="77777777" w:rsidR="0011631B" w:rsidRPr="007E098C" w:rsidRDefault="0011631B" w:rsidP="007A3331">
            <w:pPr>
              <w:jc w:val="center"/>
              <w:rPr>
                <w:color w:val="000000" w:themeColor="text1"/>
                <w:sz w:val="22"/>
              </w:rPr>
            </w:pPr>
            <w:r w:rsidRPr="007E098C">
              <w:rPr>
                <w:color w:val="000000" w:themeColor="text1"/>
                <w:sz w:val="22"/>
              </w:rPr>
              <w:t>2.15</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4D15576A" w14:textId="77777777" w:rsidR="0011631B" w:rsidRPr="007E098C" w:rsidRDefault="0011631B" w:rsidP="007A3331">
            <w:pPr>
              <w:rPr>
                <w:color w:val="000000" w:themeColor="text1"/>
                <w:sz w:val="22"/>
              </w:rPr>
            </w:pPr>
            <w:r w:rsidRPr="007E098C">
              <w:rPr>
                <w:color w:val="000000" w:themeColor="text1"/>
                <w:sz w:val="22"/>
              </w:rPr>
              <w:t>Котельная НОЦ</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46C7589F"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689FA0CE" w14:textId="77777777" w:rsidR="0011631B" w:rsidRPr="007E098C" w:rsidRDefault="0011631B" w:rsidP="007A3331">
            <w:pPr>
              <w:jc w:val="center"/>
              <w:rPr>
                <w:color w:val="000000" w:themeColor="text1"/>
                <w:sz w:val="22"/>
              </w:rPr>
            </w:pPr>
            <w:r w:rsidRPr="007E098C">
              <w:rPr>
                <w:color w:val="000000" w:themeColor="text1"/>
                <w:sz w:val="22"/>
              </w:rPr>
              <w:t>110/70</w:t>
            </w:r>
          </w:p>
        </w:tc>
      </w:tr>
      <w:tr w:rsidR="00116915" w:rsidRPr="007E098C" w14:paraId="15CC2A46"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56BBCBC9" w14:textId="77777777" w:rsidR="00116915" w:rsidRPr="007E098C" w:rsidRDefault="00116915" w:rsidP="007A3331">
            <w:pPr>
              <w:jc w:val="center"/>
              <w:rPr>
                <w:color w:val="000000" w:themeColor="text1"/>
                <w:sz w:val="22"/>
              </w:rPr>
            </w:pPr>
            <w:r w:rsidRPr="007E098C">
              <w:rPr>
                <w:color w:val="000000" w:themeColor="text1"/>
                <w:sz w:val="22"/>
              </w:rPr>
              <w:t>2.16.</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7D85BAA1" w14:textId="77777777" w:rsidR="00116915" w:rsidRPr="007E098C" w:rsidRDefault="00A71765" w:rsidP="007A3331">
            <w:pPr>
              <w:rPr>
                <w:color w:val="000000" w:themeColor="text1"/>
                <w:sz w:val="22"/>
              </w:rPr>
            </w:pPr>
            <w:r>
              <w:rPr>
                <w:color w:val="000000" w:themeColor="text1"/>
                <w:sz w:val="22"/>
              </w:rPr>
              <w:t>Новая котельная 28</w:t>
            </w:r>
            <w:r w:rsidR="00116915" w:rsidRPr="007E098C">
              <w:rPr>
                <w:color w:val="000000" w:themeColor="text1"/>
                <w:sz w:val="22"/>
              </w:rPr>
              <w:t xml:space="preserve"> МВт</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0E559FD0" w14:textId="77777777" w:rsidR="00116915" w:rsidRPr="007E098C" w:rsidRDefault="00116915"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05E0A2A4" w14:textId="77777777" w:rsidR="00116915" w:rsidRPr="007E098C" w:rsidRDefault="007615AA" w:rsidP="007A3331">
            <w:pPr>
              <w:jc w:val="center"/>
              <w:rPr>
                <w:color w:val="000000" w:themeColor="text1"/>
                <w:sz w:val="22"/>
              </w:rPr>
            </w:pPr>
            <w:r w:rsidRPr="007E098C">
              <w:rPr>
                <w:color w:val="000000" w:themeColor="text1"/>
                <w:sz w:val="22"/>
              </w:rPr>
              <w:t>115</w:t>
            </w:r>
            <w:r w:rsidR="00116915" w:rsidRPr="007E098C">
              <w:rPr>
                <w:color w:val="000000" w:themeColor="text1"/>
                <w:sz w:val="22"/>
              </w:rPr>
              <w:t>/70</w:t>
            </w:r>
          </w:p>
        </w:tc>
      </w:tr>
      <w:tr w:rsidR="0011631B" w:rsidRPr="007E098C" w14:paraId="4242FC75"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547E77DA" w14:textId="77777777" w:rsidR="0011631B" w:rsidRPr="007E098C" w:rsidRDefault="0011631B" w:rsidP="007A3331">
            <w:pPr>
              <w:jc w:val="center"/>
              <w:rPr>
                <w:color w:val="000000" w:themeColor="text1"/>
                <w:sz w:val="22"/>
              </w:rPr>
            </w:pPr>
            <w:r w:rsidRPr="007E098C">
              <w:rPr>
                <w:color w:val="000000" w:themeColor="text1"/>
                <w:sz w:val="22"/>
              </w:rPr>
              <w:t>3.</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12C8B76C" w14:textId="77777777" w:rsidR="0011631B" w:rsidRPr="007E098C" w:rsidRDefault="0011631B" w:rsidP="007A3331">
            <w:pPr>
              <w:rPr>
                <w:color w:val="000000" w:themeColor="text1"/>
                <w:sz w:val="22"/>
              </w:rPr>
            </w:pPr>
            <w:r w:rsidRPr="007E098C">
              <w:rPr>
                <w:color w:val="000000" w:themeColor="text1"/>
                <w:sz w:val="22"/>
              </w:rPr>
              <w:t xml:space="preserve">п </w:t>
            </w:r>
            <w:proofErr w:type="spellStart"/>
            <w:r w:rsidRPr="007E098C">
              <w:rPr>
                <w:color w:val="000000" w:themeColor="text1"/>
                <w:sz w:val="22"/>
              </w:rPr>
              <w:t>Ортъягун</w:t>
            </w:r>
            <w:proofErr w:type="spellEnd"/>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393159D1" w14:textId="77777777" w:rsidR="0011631B" w:rsidRPr="007E098C" w:rsidRDefault="0011631B" w:rsidP="007A3331">
            <w:pPr>
              <w:jc w:val="center"/>
              <w:rPr>
                <w:color w:val="000000" w:themeColor="text1"/>
                <w:sz w:val="22"/>
              </w:rPr>
            </w:pP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354F6784" w14:textId="77777777" w:rsidR="0011631B" w:rsidRPr="007E098C" w:rsidRDefault="0011631B" w:rsidP="007A3331">
            <w:pPr>
              <w:jc w:val="center"/>
              <w:rPr>
                <w:color w:val="000000" w:themeColor="text1"/>
                <w:sz w:val="22"/>
              </w:rPr>
            </w:pPr>
          </w:p>
        </w:tc>
      </w:tr>
      <w:tr w:rsidR="0011631B" w:rsidRPr="007E098C" w14:paraId="08BEA714"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1EDBF59D" w14:textId="77777777" w:rsidR="0011631B" w:rsidRPr="007E098C" w:rsidRDefault="0011631B" w:rsidP="007A3331">
            <w:pPr>
              <w:jc w:val="center"/>
              <w:rPr>
                <w:color w:val="000000" w:themeColor="text1"/>
                <w:sz w:val="22"/>
              </w:rPr>
            </w:pPr>
            <w:r w:rsidRPr="007E098C">
              <w:rPr>
                <w:color w:val="000000" w:themeColor="text1"/>
                <w:sz w:val="22"/>
              </w:rPr>
              <w:t>3.1.</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776A4B18" w14:textId="77777777" w:rsidR="0011631B" w:rsidRPr="007E098C" w:rsidRDefault="0011631B" w:rsidP="007A3331">
            <w:pPr>
              <w:rPr>
                <w:color w:val="000000" w:themeColor="text1"/>
                <w:sz w:val="22"/>
              </w:rPr>
            </w:pPr>
            <w:r w:rsidRPr="007E098C">
              <w:rPr>
                <w:color w:val="000000" w:themeColor="text1"/>
                <w:sz w:val="22"/>
              </w:rPr>
              <w:t>Котельная жилого поселка</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43CFC75D"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15200724" w14:textId="77777777" w:rsidR="0011631B" w:rsidRPr="007E098C" w:rsidRDefault="0011631B" w:rsidP="007A3331">
            <w:pPr>
              <w:jc w:val="center"/>
              <w:rPr>
                <w:color w:val="000000" w:themeColor="text1"/>
                <w:sz w:val="22"/>
              </w:rPr>
            </w:pPr>
            <w:r w:rsidRPr="007E098C">
              <w:rPr>
                <w:color w:val="000000" w:themeColor="text1"/>
                <w:sz w:val="22"/>
              </w:rPr>
              <w:t>95/70</w:t>
            </w:r>
          </w:p>
        </w:tc>
      </w:tr>
      <w:tr w:rsidR="0011631B" w:rsidRPr="007E098C" w14:paraId="7942CFF0" w14:textId="77777777" w:rsidTr="00D40D99">
        <w:trPr>
          <w:cantSplit/>
        </w:trPr>
        <w:tc>
          <w:tcPr>
            <w:tcW w:w="3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151C6A2F" w14:textId="77777777" w:rsidR="0011631B" w:rsidRPr="007E098C" w:rsidRDefault="0011631B" w:rsidP="007A3331">
            <w:pPr>
              <w:jc w:val="center"/>
              <w:rPr>
                <w:color w:val="000000" w:themeColor="text1"/>
                <w:sz w:val="22"/>
              </w:rPr>
            </w:pPr>
            <w:r w:rsidRPr="007E098C">
              <w:rPr>
                <w:color w:val="000000" w:themeColor="text1"/>
                <w:sz w:val="22"/>
              </w:rPr>
              <w:t>3.2.</w:t>
            </w:r>
          </w:p>
        </w:tc>
        <w:tc>
          <w:tcPr>
            <w:tcW w:w="210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7E223E39" w14:textId="77777777" w:rsidR="0011631B" w:rsidRPr="007E098C" w:rsidRDefault="0011631B" w:rsidP="007A3331">
            <w:pPr>
              <w:rPr>
                <w:color w:val="000000" w:themeColor="text1"/>
                <w:sz w:val="22"/>
              </w:rPr>
            </w:pPr>
            <w:r w:rsidRPr="007E098C">
              <w:rPr>
                <w:color w:val="000000" w:themeColor="text1"/>
                <w:sz w:val="22"/>
              </w:rPr>
              <w:t>Котельная промплощадки</w:t>
            </w:r>
          </w:p>
        </w:tc>
        <w:tc>
          <w:tcPr>
            <w:tcW w:w="11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02BA16E8" w14:textId="77777777" w:rsidR="0011631B" w:rsidRPr="007E098C" w:rsidRDefault="0011631B" w:rsidP="007A3331">
            <w:pPr>
              <w:jc w:val="center"/>
              <w:rPr>
                <w:color w:val="000000" w:themeColor="text1"/>
                <w:sz w:val="22"/>
              </w:rPr>
            </w:pPr>
            <w:r w:rsidRPr="007E098C">
              <w:rPr>
                <w:color w:val="000000" w:themeColor="text1"/>
                <w:sz w:val="22"/>
              </w:rPr>
              <w:t>качественный</w:t>
            </w:r>
          </w:p>
        </w:tc>
        <w:tc>
          <w:tcPr>
            <w:tcW w:w="1405"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tcPr>
          <w:p w14:paraId="380D820C" w14:textId="77777777" w:rsidR="0011631B" w:rsidRPr="007E098C" w:rsidRDefault="0011631B" w:rsidP="007A3331">
            <w:pPr>
              <w:jc w:val="center"/>
              <w:rPr>
                <w:color w:val="000000" w:themeColor="text1"/>
                <w:sz w:val="22"/>
              </w:rPr>
            </w:pPr>
            <w:r w:rsidRPr="007E098C">
              <w:rPr>
                <w:color w:val="000000" w:themeColor="text1"/>
                <w:sz w:val="22"/>
              </w:rPr>
              <w:t>95/70</w:t>
            </w:r>
          </w:p>
        </w:tc>
      </w:tr>
    </w:tbl>
    <w:p w14:paraId="13302945" w14:textId="77777777" w:rsidR="003024D4" w:rsidRPr="007E098C" w:rsidRDefault="003024D4" w:rsidP="007A3331">
      <w:pPr>
        <w:spacing w:line="276" w:lineRule="auto"/>
        <w:jc w:val="both"/>
        <w:rPr>
          <w:color w:val="000000" w:themeColor="text1"/>
        </w:rPr>
      </w:pPr>
    </w:p>
    <w:p w14:paraId="39ABF1F1" w14:textId="77777777" w:rsidR="006B4D03" w:rsidRPr="007E098C" w:rsidRDefault="000A5894" w:rsidP="007A3331">
      <w:pPr>
        <w:pStyle w:val="2"/>
        <w:spacing w:before="0" w:line="276" w:lineRule="auto"/>
        <w:rPr>
          <w:b w:val="0"/>
          <w:sz w:val="24"/>
          <w:szCs w:val="24"/>
        </w:rPr>
      </w:pPr>
      <w:bookmarkStart w:id="128" w:name="_Toc524944262"/>
      <w:bookmarkStart w:id="129" w:name="_Toc524944838"/>
      <w:bookmarkStart w:id="130" w:name="_Toc528166517"/>
      <w:bookmarkStart w:id="131" w:name="_Toc148689917"/>
      <w:r w:rsidRPr="007E098C">
        <w:rPr>
          <w:b w:val="0"/>
          <w:sz w:val="24"/>
          <w:szCs w:val="24"/>
        </w:rPr>
        <w:t>Предложения по перспективной установленной тепловой мощности каждого источника тепловой энергии с предложениями по сроку ввода в эксплуатацию новых мощностей</w:t>
      </w:r>
      <w:bookmarkEnd w:id="128"/>
      <w:bookmarkEnd w:id="129"/>
      <w:bookmarkEnd w:id="130"/>
      <w:bookmarkEnd w:id="131"/>
    </w:p>
    <w:p w14:paraId="146D7508" w14:textId="77777777" w:rsidR="006B4D03" w:rsidRPr="007E098C" w:rsidRDefault="00721909" w:rsidP="007A3331">
      <w:pPr>
        <w:spacing w:line="276" w:lineRule="auto"/>
        <w:jc w:val="both"/>
        <w:rPr>
          <w:color w:val="000000" w:themeColor="text1"/>
        </w:rPr>
      </w:pPr>
      <w:r w:rsidRPr="007E098C">
        <w:rPr>
          <w:color w:val="000000" w:themeColor="text1"/>
        </w:rPr>
        <w:t xml:space="preserve">Предложения по перспективной установленной мощности каждого источника представлены в таблице </w:t>
      </w:r>
      <w:r w:rsidR="00660DBB" w:rsidRPr="007E098C">
        <w:rPr>
          <w:color w:val="000000" w:themeColor="text1"/>
        </w:rPr>
        <w:t>20</w:t>
      </w:r>
      <w:r w:rsidR="0078468D" w:rsidRPr="007E098C">
        <w:rPr>
          <w:color w:val="000000" w:themeColor="text1"/>
        </w:rPr>
        <w:t xml:space="preserve"> п. 2.6 Утверждаемой части Схемы</w:t>
      </w:r>
      <w:r w:rsidR="00D579D5" w:rsidRPr="007E098C">
        <w:rPr>
          <w:color w:val="000000" w:themeColor="text1"/>
        </w:rPr>
        <w:t>.</w:t>
      </w:r>
    </w:p>
    <w:p w14:paraId="462F7C83" w14:textId="77777777" w:rsidR="0078468D" w:rsidRPr="007E098C" w:rsidRDefault="0078468D" w:rsidP="007A3331">
      <w:pPr>
        <w:spacing w:line="276" w:lineRule="auto"/>
        <w:jc w:val="both"/>
        <w:rPr>
          <w:color w:val="000000" w:themeColor="text1"/>
        </w:rPr>
      </w:pPr>
    </w:p>
    <w:p w14:paraId="26C887CE" w14:textId="77777777" w:rsidR="006B4D03" w:rsidRPr="007E098C" w:rsidRDefault="000A5894" w:rsidP="007A3331">
      <w:pPr>
        <w:pStyle w:val="2"/>
        <w:spacing w:before="0" w:line="276" w:lineRule="auto"/>
        <w:rPr>
          <w:b w:val="0"/>
          <w:sz w:val="24"/>
          <w:szCs w:val="24"/>
        </w:rPr>
      </w:pPr>
      <w:bookmarkStart w:id="132" w:name="_Toc524944263"/>
      <w:bookmarkStart w:id="133" w:name="_Toc524944839"/>
      <w:bookmarkStart w:id="134" w:name="_Toc528166518"/>
      <w:bookmarkStart w:id="135" w:name="_Toc148689918"/>
      <w:r w:rsidRPr="007E098C">
        <w:rPr>
          <w:b w:val="0"/>
          <w:sz w:val="24"/>
          <w:szCs w:val="24"/>
        </w:rPr>
        <w:t>Предложения по вводу новых и реконструкции существующих источников тепловой энергии с использованием возобновляемых источников энергии, а также местных видов топлива</w:t>
      </w:r>
      <w:bookmarkEnd w:id="132"/>
      <w:bookmarkEnd w:id="133"/>
      <w:bookmarkEnd w:id="134"/>
      <w:bookmarkEnd w:id="135"/>
    </w:p>
    <w:p w14:paraId="760EB7FC" w14:textId="77777777" w:rsidR="006B4D03" w:rsidRPr="007E098C" w:rsidRDefault="007140DA" w:rsidP="007A3331">
      <w:pPr>
        <w:spacing w:line="276" w:lineRule="auto"/>
        <w:jc w:val="both"/>
        <w:rPr>
          <w:color w:val="000000" w:themeColor="text1"/>
        </w:rPr>
      </w:pPr>
      <w:r w:rsidRPr="007E098C">
        <w:rPr>
          <w:color w:val="000000" w:themeColor="text1"/>
        </w:rPr>
        <w:t>Внедрение данных мероприятий нецелесообразно ввиду высокой стоимости и больших сроков окупаемости.</w:t>
      </w:r>
    </w:p>
    <w:p w14:paraId="2DB529B2" w14:textId="77777777" w:rsidR="006B4D03" w:rsidRPr="007E098C" w:rsidRDefault="006B4D03" w:rsidP="007A3331">
      <w:pPr>
        <w:spacing w:line="276" w:lineRule="auto"/>
        <w:rPr>
          <w:color w:val="000000" w:themeColor="text1"/>
        </w:rPr>
      </w:pPr>
    </w:p>
    <w:p w14:paraId="1A0D61EA" w14:textId="77777777" w:rsidR="000A5894" w:rsidRPr="005B0FA3" w:rsidRDefault="000A5894" w:rsidP="007A3331">
      <w:pPr>
        <w:pStyle w:val="10"/>
        <w:pageBreakBefore/>
        <w:spacing w:before="0" w:line="276" w:lineRule="auto"/>
        <w:ind w:left="431" w:hanging="431"/>
        <w:rPr>
          <w:b w:val="0"/>
          <w:color w:val="000000" w:themeColor="text1"/>
          <w:sz w:val="24"/>
          <w:szCs w:val="24"/>
          <w:highlight w:val="yellow"/>
        </w:rPr>
      </w:pPr>
      <w:bookmarkStart w:id="136" w:name="_Toc524944264"/>
      <w:bookmarkStart w:id="137" w:name="_Toc524944840"/>
      <w:bookmarkStart w:id="138" w:name="_Toc528166519"/>
      <w:bookmarkStart w:id="139" w:name="_Toc148689919"/>
      <w:r w:rsidRPr="005B0FA3">
        <w:rPr>
          <w:b w:val="0"/>
          <w:color w:val="000000" w:themeColor="text1"/>
          <w:sz w:val="24"/>
          <w:szCs w:val="24"/>
          <w:highlight w:val="yellow"/>
        </w:rPr>
        <w:lastRenderedPageBreak/>
        <w:t>Раздел 6</w:t>
      </w:r>
      <w:r w:rsidR="00380042" w:rsidRPr="005B0FA3">
        <w:rPr>
          <w:b w:val="0"/>
          <w:color w:val="000000" w:themeColor="text1"/>
          <w:sz w:val="24"/>
          <w:szCs w:val="24"/>
          <w:highlight w:val="yellow"/>
        </w:rPr>
        <w:t>.</w:t>
      </w:r>
      <w:r w:rsidR="00F879B6" w:rsidRPr="005B0FA3">
        <w:rPr>
          <w:b w:val="0"/>
          <w:color w:val="000000" w:themeColor="text1"/>
          <w:sz w:val="24"/>
          <w:szCs w:val="24"/>
          <w:highlight w:val="yellow"/>
        </w:rPr>
        <w:t xml:space="preserve"> Предложения по строительству, </w:t>
      </w:r>
      <w:r w:rsidRPr="005B0FA3">
        <w:rPr>
          <w:b w:val="0"/>
          <w:color w:val="000000" w:themeColor="text1"/>
          <w:sz w:val="24"/>
          <w:szCs w:val="24"/>
          <w:highlight w:val="yellow"/>
        </w:rPr>
        <w:t xml:space="preserve">реконструкции </w:t>
      </w:r>
      <w:r w:rsidR="00F879B6" w:rsidRPr="005B0FA3">
        <w:rPr>
          <w:b w:val="0"/>
          <w:color w:val="000000" w:themeColor="text1"/>
          <w:sz w:val="24"/>
          <w:szCs w:val="24"/>
          <w:highlight w:val="yellow"/>
        </w:rPr>
        <w:t xml:space="preserve">и (или) модернизации </w:t>
      </w:r>
      <w:r w:rsidRPr="005B0FA3">
        <w:rPr>
          <w:b w:val="0"/>
          <w:color w:val="000000" w:themeColor="text1"/>
          <w:sz w:val="24"/>
          <w:szCs w:val="24"/>
          <w:highlight w:val="yellow"/>
        </w:rPr>
        <w:t>тепловых сетей</w:t>
      </w:r>
      <w:bookmarkEnd w:id="136"/>
      <w:bookmarkEnd w:id="137"/>
      <w:bookmarkEnd w:id="138"/>
      <w:bookmarkEnd w:id="139"/>
    </w:p>
    <w:p w14:paraId="0E721618" w14:textId="77777777" w:rsidR="006B4D03" w:rsidRPr="007E098C" w:rsidRDefault="00F879B6" w:rsidP="007A3331">
      <w:pPr>
        <w:pStyle w:val="2"/>
        <w:spacing w:before="0" w:line="276" w:lineRule="auto"/>
        <w:rPr>
          <w:b w:val="0"/>
          <w:sz w:val="24"/>
          <w:szCs w:val="24"/>
        </w:rPr>
      </w:pPr>
      <w:bookmarkStart w:id="140" w:name="_Toc524944265"/>
      <w:bookmarkStart w:id="141" w:name="_Toc524944841"/>
      <w:bookmarkStart w:id="142" w:name="_Toc528166520"/>
      <w:bookmarkStart w:id="143" w:name="_Toc148689920"/>
      <w:r w:rsidRPr="007E098C">
        <w:rPr>
          <w:b w:val="0"/>
          <w:sz w:val="24"/>
          <w:szCs w:val="24"/>
        </w:rPr>
        <w:t xml:space="preserve">Предложения по строительству, </w:t>
      </w:r>
      <w:r w:rsidR="000A5894" w:rsidRPr="007E098C">
        <w:rPr>
          <w:b w:val="0"/>
          <w:sz w:val="24"/>
          <w:szCs w:val="24"/>
        </w:rPr>
        <w:t xml:space="preserve">реконструкции </w:t>
      </w:r>
      <w:r w:rsidRPr="007E098C">
        <w:rPr>
          <w:b w:val="0"/>
          <w:sz w:val="24"/>
          <w:szCs w:val="24"/>
        </w:rPr>
        <w:t xml:space="preserve">и (или) модернизации </w:t>
      </w:r>
      <w:r w:rsidR="000A5894" w:rsidRPr="007E098C">
        <w:rPr>
          <w:b w:val="0"/>
          <w:sz w:val="24"/>
          <w:szCs w:val="24"/>
        </w:rPr>
        <w:t>тепловых сетей,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(использование существующих резервов)</w:t>
      </w:r>
      <w:bookmarkEnd w:id="140"/>
      <w:bookmarkEnd w:id="141"/>
      <w:bookmarkEnd w:id="142"/>
      <w:bookmarkEnd w:id="143"/>
    </w:p>
    <w:p w14:paraId="49C64027" w14:textId="77777777" w:rsidR="006F1B22" w:rsidRPr="007E098C" w:rsidRDefault="006F1B22" w:rsidP="007A3331">
      <w:pPr>
        <w:spacing w:line="276" w:lineRule="auto"/>
        <w:jc w:val="both"/>
        <w:rPr>
          <w:color w:val="000000" w:themeColor="text1"/>
        </w:rPr>
      </w:pPr>
      <w:r w:rsidRPr="007E098C">
        <w:rPr>
          <w:color w:val="000000" w:themeColor="text1"/>
        </w:rPr>
        <w:t>Мероприятия не предусмотрены.</w:t>
      </w:r>
    </w:p>
    <w:p w14:paraId="5598032A" w14:textId="77777777" w:rsidR="006F1B22" w:rsidRPr="007E098C" w:rsidRDefault="006F1B22" w:rsidP="007A3331">
      <w:pPr>
        <w:spacing w:line="276" w:lineRule="auto"/>
        <w:jc w:val="both"/>
        <w:rPr>
          <w:color w:val="000000" w:themeColor="text1"/>
        </w:rPr>
      </w:pPr>
      <w:r w:rsidRPr="007E098C">
        <w:rPr>
          <w:color w:val="000000" w:themeColor="text1"/>
        </w:rPr>
        <w:t xml:space="preserve">На перспективу развития предусмотрены мероприятия по перераспределению тепловой нагрузки от котельной СУ-78 на котельную ВКГМ. </w:t>
      </w:r>
      <w:r w:rsidR="002D0739" w:rsidRPr="007E098C">
        <w:rPr>
          <w:color w:val="000000" w:themeColor="text1"/>
        </w:rPr>
        <w:t>Также на ближайшую перспективу планируется ввод новой котельной №1 (</w:t>
      </w:r>
      <w:proofErr w:type="spellStart"/>
      <w:r w:rsidR="002D0739" w:rsidRPr="007E098C">
        <w:rPr>
          <w:color w:val="000000" w:themeColor="text1"/>
        </w:rPr>
        <w:t>Арочник</w:t>
      </w:r>
      <w:proofErr w:type="spellEnd"/>
      <w:r w:rsidR="002D0739" w:rsidRPr="007E098C">
        <w:rPr>
          <w:color w:val="000000" w:themeColor="text1"/>
        </w:rPr>
        <w:t xml:space="preserve">) с переводом тепловой нагрузки от существующих котельных №1, № 5 и № 2 (СУ-951) с последующим выводом их из эксплуатации. </w:t>
      </w:r>
      <w:r w:rsidRPr="007E098C">
        <w:rPr>
          <w:color w:val="000000" w:themeColor="text1"/>
        </w:rPr>
        <w:t>При вводе в эксплуатацию котельной по ул. Комсомольская часть потребителей п. Пионерный будет переведена на новую котельную.</w:t>
      </w:r>
    </w:p>
    <w:p w14:paraId="43BE4AC8" w14:textId="77777777" w:rsidR="00F879B6" w:rsidRPr="007E098C" w:rsidRDefault="00F879B6" w:rsidP="007A3331">
      <w:pPr>
        <w:spacing w:line="276" w:lineRule="auto"/>
        <w:jc w:val="both"/>
        <w:rPr>
          <w:color w:val="000000" w:themeColor="text1"/>
        </w:rPr>
      </w:pPr>
    </w:p>
    <w:p w14:paraId="7647C367" w14:textId="77777777" w:rsidR="006B4D03" w:rsidRPr="007E098C" w:rsidRDefault="000A5894" w:rsidP="007A3331">
      <w:pPr>
        <w:pStyle w:val="2"/>
        <w:spacing w:before="0" w:line="276" w:lineRule="auto"/>
        <w:rPr>
          <w:b w:val="0"/>
          <w:sz w:val="24"/>
          <w:szCs w:val="24"/>
        </w:rPr>
      </w:pPr>
      <w:bookmarkStart w:id="144" w:name="_Toc524944266"/>
      <w:bookmarkStart w:id="145" w:name="_Toc524944842"/>
      <w:bookmarkStart w:id="146" w:name="_Toc528166521"/>
      <w:bookmarkStart w:id="147" w:name="_Toc148689921"/>
      <w:r w:rsidRPr="007E098C">
        <w:rPr>
          <w:b w:val="0"/>
          <w:sz w:val="24"/>
          <w:szCs w:val="24"/>
        </w:rPr>
        <w:t>Предложения по строительству</w:t>
      </w:r>
      <w:r w:rsidR="00F879B6" w:rsidRPr="007E098C">
        <w:rPr>
          <w:b w:val="0"/>
          <w:sz w:val="24"/>
          <w:szCs w:val="24"/>
        </w:rPr>
        <w:t>,</w:t>
      </w:r>
      <w:r w:rsidRPr="007E098C">
        <w:rPr>
          <w:b w:val="0"/>
          <w:sz w:val="24"/>
          <w:szCs w:val="24"/>
        </w:rPr>
        <w:t xml:space="preserve"> реконструкции </w:t>
      </w:r>
      <w:r w:rsidR="00F879B6" w:rsidRPr="007E098C">
        <w:rPr>
          <w:b w:val="0"/>
          <w:sz w:val="24"/>
          <w:szCs w:val="24"/>
        </w:rPr>
        <w:t xml:space="preserve">и (или) модернизации </w:t>
      </w:r>
      <w:r w:rsidRPr="007E098C">
        <w:rPr>
          <w:b w:val="0"/>
          <w:sz w:val="24"/>
          <w:szCs w:val="24"/>
        </w:rPr>
        <w:t>тепловых сетей для обеспечения перспективных приростов тепловой нагрузки в осваиваемых районах поселения, городского округа под жилищную, комплексную или производственную застройку</w:t>
      </w:r>
      <w:bookmarkEnd w:id="144"/>
      <w:bookmarkEnd w:id="145"/>
      <w:bookmarkEnd w:id="146"/>
      <w:bookmarkEnd w:id="147"/>
    </w:p>
    <w:p w14:paraId="3A204413" w14:textId="77777777" w:rsidR="002D0739" w:rsidRPr="007E098C" w:rsidRDefault="002D0739" w:rsidP="007A3331">
      <w:pPr>
        <w:spacing w:line="276" w:lineRule="auto"/>
        <w:jc w:val="both"/>
        <w:rPr>
          <w:color w:val="000000" w:themeColor="text1"/>
        </w:rPr>
      </w:pPr>
      <w:bookmarkStart w:id="148" w:name="_Toc524944267"/>
      <w:bookmarkStart w:id="149" w:name="_Toc524944843"/>
      <w:bookmarkStart w:id="150" w:name="_Toc528166522"/>
      <w:r w:rsidRPr="007E098C">
        <w:rPr>
          <w:color w:val="000000" w:themeColor="text1"/>
        </w:rPr>
        <w:t>На расчетный период в г. Когалыме планируется строительство тепловых сетей для обеспечения перспективных приростов тепловой нагрузки. Объекты перспективного строительства, присоединяемые к систем</w:t>
      </w:r>
      <w:r w:rsidR="00DC258E" w:rsidRPr="007E098C">
        <w:rPr>
          <w:color w:val="000000" w:themeColor="text1"/>
        </w:rPr>
        <w:t>е теплоснабжения приведены в п.1</w:t>
      </w:r>
      <w:r w:rsidRPr="007E098C">
        <w:rPr>
          <w:color w:val="000000" w:themeColor="text1"/>
        </w:rPr>
        <w:t>.</w:t>
      </w:r>
      <w:r w:rsidR="00DC258E" w:rsidRPr="007E098C">
        <w:rPr>
          <w:color w:val="000000" w:themeColor="text1"/>
        </w:rPr>
        <w:t>1</w:t>
      </w:r>
      <w:r w:rsidRPr="007E098C">
        <w:rPr>
          <w:color w:val="000000" w:themeColor="text1"/>
        </w:rPr>
        <w:t xml:space="preserve"> настоящей Схемы. </w:t>
      </w:r>
    </w:p>
    <w:p w14:paraId="02E057E9" w14:textId="77777777" w:rsidR="002D0739" w:rsidRPr="007E098C" w:rsidRDefault="002D0739" w:rsidP="007A3331">
      <w:pPr>
        <w:spacing w:line="276" w:lineRule="auto"/>
        <w:jc w:val="both"/>
        <w:rPr>
          <w:color w:val="000000" w:themeColor="text1"/>
        </w:rPr>
      </w:pPr>
      <w:r w:rsidRPr="007E098C">
        <w:rPr>
          <w:color w:val="000000" w:themeColor="text1"/>
        </w:rPr>
        <w:t>Новые потребители подключаются к ближайшим камерам существующих тепловых сетей, в зоне действия которых они располагаются.</w:t>
      </w:r>
    </w:p>
    <w:p w14:paraId="7399324D" w14:textId="77777777" w:rsidR="002D0739" w:rsidRPr="007E098C" w:rsidRDefault="002D0739" w:rsidP="007A3331">
      <w:pPr>
        <w:spacing w:line="276" w:lineRule="auto"/>
        <w:jc w:val="both"/>
        <w:rPr>
          <w:color w:val="000000" w:themeColor="text1"/>
        </w:rPr>
      </w:pPr>
      <w:r w:rsidRPr="007E098C">
        <w:rPr>
          <w:color w:val="000000" w:themeColor="text1"/>
        </w:rPr>
        <w:t xml:space="preserve">Для подключения перспективных потребителей в п. Пионерный требуется строительство тепловых сетей 2Ø </w:t>
      </w:r>
      <w:r w:rsidR="00BE5544" w:rsidRPr="007E098C">
        <w:rPr>
          <w:color w:val="000000" w:themeColor="text1"/>
        </w:rPr>
        <w:t xml:space="preserve">57–219 </w:t>
      </w:r>
      <w:r w:rsidRPr="007E098C">
        <w:rPr>
          <w:color w:val="000000" w:themeColor="text1"/>
        </w:rPr>
        <w:t xml:space="preserve">мм с применением </w:t>
      </w:r>
      <w:proofErr w:type="spellStart"/>
      <w:r w:rsidRPr="007E098C">
        <w:rPr>
          <w:color w:val="000000" w:themeColor="text1"/>
        </w:rPr>
        <w:t>предизолированных</w:t>
      </w:r>
      <w:proofErr w:type="spellEnd"/>
      <w:r w:rsidRPr="007E098C">
        <w:rPr>
          <w:color w:val="000000" w:themeColor="text1"/>
        </w:rPr>
        <w:t xml:space="preserve"> труб в индустриальной изоляции из пенополиуретана (ППУ).</w:t>
      </w:r>
    </w:p>
    <w:p w14:paraId="572B97B4" w14:textId="77777777" w:rsidR="002D0739" w:rsidRPr="007E098C" w:rsidRDefault="002D0739" w:rsidP="007A3331">
      <w:pPr>
        <w:spacing w:line="276" w:lineRule="auto"/>
        <w:jc w:val="both"/>
        <w:rPr>
          <w:color w:val="000000" w:themeColor="text1"/>
        </w:rPr>
      </w:pPr>
      <w:r w:rsidRPr="007E098C">
        <w:rPr>
          <w:color w:val="000000" w:themeColor="text1"/>
        </w:rPr>
        <w:t xml:space="preserve">На рисунках ниже отображены точки подключения с тепловыми сетями к перспективным потребителям. Трассировка прохождения трубопроводов к перспективным зонам капитального строительства </w:t>
      </w:r>
      <w:r w:rsidR="00F87191" w:rsidRPr="007E098C">
        <w:rPr>
          <w:color w:val="000000" w:themeColor="text1"/>
        </w:rPr>
        <w:t xml:space="preserve">также </w:t>
      </w:r>
      <w:r w:rsidRPr="007E098C">
        <w:rPr>
          <w:color w:val="000000" w:themeColor="text1"/>
        </w:rPr>
        <w:t>отображена в электронной модели, являющейся неотъемлемой частью схемы теплоснабжения, а также в приложении «Графические материалы».</w:t>
      </w:r>
    </w:p>
    <w:p w14:paraId="3E67BC2B" w14:textId="77777777" w:rsidR="0047111E" w:rsidRPr="007E098C" w:rsidRDefault="0047111E" w:rsidP="007A3331">
      <w:pPr>
        <w:spacing w:line="276" w:lineRule="auto"/>
        <w:jc w:val="both"/>
        <w:rPr>
          <w:color w:val="000000" w:themeColor="text1"/>
        </w:rPr>
      </w:pPr>
    </w:p>
    <w:p w14:paraId="2CAA870D" w14:textId="77777777" w:rsidR="00793AE3" w:rsidRPr="007E098C" w:rsidRDefault="00793AE3" w:rsidP="00E82033">
      <w:pPr>
        <w:keepNext/>
        <w:spacing w:line="276" w:lineRule="auto"/>
        <w:jc w:val="center"/>
        <w:rPr>
          <w:color w:val="000000" w:themeColor="text1"/>
        </w:rPr>
        <w:sectPr w:rsidR="00793AE3" w:rsidRPr="007E098C" w:rsidSect="00597A35">
          <w:headerReference w:type="even" r:id="rId48"/>
          <w:headerReference w:type="default" r:id="rId49"/>
          <w:pgSz w:w="11907" w:h="16840"/>
          <w:pgMar w:top="1134" w:right="567" w:bottom="1134" w:left="2552" w:header="284" w:footer="567" w:gutter="0"/>
          <w:cols w:space="720"/>
          <w:docGrid w:linePitch="381"/>
        </w:sectPr>
      </w:pPr>
    </w:p>
    <w:p w14:paraId="250BD7DD" w14:textId="77777777" w:rsidR="00763ABA" w:rsidRDefault="00763ABA" w:rsidP="00E82033">
      <w:pPr>
        <w:keepNext/>
        <w:spacing w:line="276" w:lineRule="auto"/>
        <w:jc w:val="center"/>
        <w:rPr>
          <w:noProof/>
          <w:color w:val="000000" w:themeColor="text1"/>
        </w:rPr>
      </w:pPr>
      <w:r w:rsidRPr="007E098C">
        <w:rPr>
          <w:noProof/>
          <w:color w:val="000000" w:themeColor="text1"/>
        </w:rPr>
        <w:lastRenderedPageBreak/>
        <w:drawing>
          <wp:anchor distT="0" distB="0" distL="114300" distR="114300" simplePos="0" relativeHeight="251670528" behindDoc="1" locked="0" layoutInCell="1" allowOverlap="1" wp14:anchorId="65F247C0" wp14:editId="07810468">
            <wp:simplePos x="0" y="0"/>
            <wp:positionH relativeFrom="column">
              <wp:posOffset>108585</wp:posOffset>
            </wp:positionH>
            <wp:positionV relativeFrom="paragraph">
              <wp:posOffset>-553085</wp:posOffset>
            </wp:positionV>
            <wp:extent cx="9344025" cy="4905375"/>
            <wp:effectExtent l="0" t="0" r="9525" b="952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344025" cy="4905375"/>
                    </a:xfrm>
                    <a:prstGeom prst="rect">
                      <a:avLst/>
                    </a:prstGeom>
                    <a:noFill/>
                  </pic:spPr>
                </pic:pic>
              </a:graphicData>
            </a:graphic>
            <wp14:sizeRelH relativeFrom="page">
              <wp14:pctWidth>0</wp14:pctWidth>
            </wp14:sizeRelH>
            <wp14:sizeRelV relativeFrom="page">
              <wp14:pctHeight>0</wp14:pctHeight>
            </wp14:sizeRelV>
          </wp:anchor>
        </w:drawing>
      </w:r>
    </w:p>
    <w:p w14:paraId="52650077" w14:textId="77777777" w:rsidR="00763ABA" w:rsidRDefault="00763ABA" w:rsidP="00E82033">
      <w:pPr>
        <w:keepNext/>
        <w:spacing w:line="276" w:lineRule="auto"/>
        <w:jc w:val="center"/>
        <w:rPr>
          <w:noProof/>
          <w:color w:val="000000" w:themeColor="text1"/>
        </w:rPr>
      </w:pPr>
    </w:p>
    <w:p w14:paraId="07CFC481" w14:textId="77777777" w:rsidR="00763ABA" w:rsidRDefault="00763ABA" w:rsidP="00E82033">
      <w:pPr>
        <w:keepNext/>
        <w:spacing w:line="276" w:lineRule="auto"/>
        <w:jc w:val="center"/>
        <w:rPr>
          <w:noProof/>
          <w:color w:val="000000" w:themeColor="text1"/>
        </w:rPr>
      </w:pPr>
    </w:p>
    <w:p w14:paraId="48B23239" w14:textId="77777777" w:rsidR="00763ABA" w:rsidRDefault="00763ABA" w:rsidP="00E82033">
      <w:pPr>
        <w:keepNext/>
        <w:spacing w:line="276" w:lineRule="auto"/>
        <w:jc w:val="center"/>
        <w:rPr>
          <w:noProof/>
          <w:color w:val="000000" w:themeColor="text1"/>
        </w:rPr>
      </w:pPr>
    </w:p>
    <w:p w14:paraId="773D98BC" w14:textId="77777777" w:rsidR="00763ABA" w:rsidRDefault="00763ABA" w:rsidP="00E82033">
      <w:pPr>
        <w:keepNext/>
        <w:spacing w:line="276" w:lineRule="auto"/>
        <w:jc w:val="center"/>
        <w:rPr>
          <w:noProof/>
          <w:color w:val="000000" w:themeColor="text1"/>
        </w:rPr>
      </w:pPr>
    </w:p>
    <w:p w14:paraId="111950F2" w14:textId="77777777" w:rsidR="00763ABA" w:rsidRDefault="00763ABA" w:rsidP="00E82033">
      <w:pPr>
        <w:keepNext/>
        <w:spacing w:line="276" w:lineRule="auto"/>
        <w:jc w:val="center"/>
        <w:rPr>
          <w:noProof/>
          <w:color w:val="000000" w:themeColor="text1"/>
        </w:rPr>
      </w:pPr>
    </w:p>
    <w:p w14:paraId="13431614" w14:textId="77777777" w:rsidR="00763ABA" w:rsidRDefault="00763ABA" w:rsidP="00E82033">
      <w:pPr>
        <w:keepNext/>
        <w:spacing w:line="276" w:lineRule="auto"/>
        <w:jc w:val="center"/>
        <w:rPr>
          <w:noProof/>
          <w:color w:val="000000" w:themeColor="text1"/>
        </w:rPr>
      </w:pPr>
    </w:p>
    <w:p w14:paraId="0FB2BFA8" w14:textId="77777777" w:rsidR="00763ABA" w:rsidRDefault="00763ABA" w:rsidP="00E82033">
      <w:pPr>
        <w:keepNext/>
        <w:spacing w:line="276" w:lineRule="auto"/>
        <w:jc w:val="center"/>
        <w:rPr>
          <w:noProof/>
          <w:color w:val="000000" w:themeColor="text1"/>
        </w:rPr>
      </w:pPr>
    </w:p>
    <w:p w14:paraId="576F40F5" w14:textId="77777777" w:rsidR="00763ABA" w:rsidRDefault="00763ABA" w:rsidP="00E82033">
      <w:pPr>
        <w:keepNext/>
        <w:spacing w:line="276" w:lineRule="auto"/>
        <w:jc w:val="center"/>
        <w:rPr>
          <w:noProof/>
          <w:color w:val="000000" w:themeColor="text1"/>
        </w:rPr>
      </w:pPr>
    </w:p>
    <w:p w14:paraId="621BE84B" w14:textId="77777777" w:rsidR="00763ABA" w:rsidRDefault="00763ABA" w:rsidP="00E82033">
      <w:pPr>
        <w:keepNext/>
        <w:spacing w:line="276" w:lineRule="auto"/>
        <w:jc w:val="center"/>
        <w:rPr>
          <w:noProof/>
          <w:color w:val="000000" w:themeColor="text1"/>
        </w:rPr>
      </w:pPr>
    </w:p>
    <w:p w14:paraId="63AB77A9" w14:textId="77777777" w:rsidR="00763ABA" w:rsidRDefault="00763ABA" w:rsidP="00E82033">
      <w:pPr>
        <w:keepNext/>
        <w:spacing w:line="276" w:lineRule="auto"/>
        <w:jc w:val="center"/>
        <w:rPr>
          <w:noProof/>
          <w:color w:val="000000" w:themeColor="text1"/>
        </w:rPr>
      </w:pPr>
    </w:p>
    <w:p w14:paraId="441A763F" w14:textId="77777777" w:rsidR="00763ABA" w:rsidRDefault="00763ABA" w:rsidP="00E82033">
      <w:pPr>
        <w:keepNext/>
        <w:spacing w:line="276" w:lineRule="auto"/>
        <w:jc w:val="center"/>
        <w:rPr>
          <w:noProof/>
          <w:color w:val="000000" w:themeColor="text1"/>
        </w:rPr>
      </w:pPr>
    </w:p>
    <w:p w14:paraId="46371F49" w14:textId="77777777" w:rsidR="00763ABA" w:rsidRDefault="00763ABA" w:rsidP="00E82033">
      <w:pPr>
        <w:keepNext/>
        <w:spacing w:line="276" w:lineRule="auto"/>
        <w:jc w:val="center"/>
        <w:rPr>
          <w:color w:val="000000" w:themeColor="text1"/>
        </w:rPr>
      </w:pPr>
    </w:p>
    <w:p w14:paraId="4BB80989" w14:textId="77777777" w:rsidR="00763ABA" w:rsidRDefault="00763ABA" w:rsidP="00E82033">
      <w:pPr>
        <w:keepNext/>
        <w:spacing w:line="276" w:lineRule="auto"/>
        <w:jc w:val="center"/>
        <w:rPr>
          <w:color w:val="000000" w:themeColor="text1"/>
        </w:rPr>
      </w:pPr>
    </w:p>
    <w:p w14:paraId="6E52BAB0" w14:textId="77777777" w:rsidR="00763ABA" w:rsidRDefault="00763ABA" w:rsidP="00E82033">
      <w:pPr>
        <w:keepNext/>
        <w:spacing w:line="276" w:lineRule="auto"/>
        <w:jc w:val="center"/>
        <w:rPr>
          <w:color w:val="000000" w:themeColor="text1"/>
        </w:rPr>
      </w:pPr>
    </w:p>
    <w:p w14:paraId="76D0DDAE" w14:textId="77777777" w:rsidR="00763ABA" w:rsidRDefault="00763ABA" w:rsidP="00E82033">
      <w:pPr>
        <w:keepNext/>
        <w:spacing w:line="276" w:lineRule="auto"/>
        <w:jc w:val="center"/>
        <w:rPr>
          <w:color w:val="000000" w:themeColor="text1"/>
        </w:rPr>
      </w:pPr>
    </w:p>
    <w:p w14:paraId="45D56435" w14:textId="77777777" w:rsidR="00763ABA" w:rsidRDefault="00763ABA" w:rsidP="00E82033">
      <w:pPr>
        <w:keepNext/>
        <w:spacing w:line="276" w:lineRule="auto"/>
        <w:jc w:val="center"/>
        <w:rPr>
          <w:color w:val="000000" w:themeColor="text1"/>
        </w:rPr>
      </w:pPr>
    </w:p>
    <w:p w14:paraId="267212CE" w14:textId="77777777" w:rsidR="00763ABA" w:rsidRDefault="00763ABA" w:rsidP="00E82033">
      <w:pPr>
        <w:keepNext/>
        <w:spacing w:line="276" w:lineRule="auto"/>
        <w:jc w:val="center"/>
        <w:rPr>
          <w:color w:val="000000" w:themeColor="text1"/>
        </w:rPr>
      </w:pPr>
    </w:p>
    <w:p w14:paraId="0148429B" w14:textId="77777777" w:rsidR="00763ABA" w:rsidRDefault="00763ABA" w:rsidP="00E82033">
      <w:pPr>
        <w:keepNext/>
        <w:spacing w:line="276" w:lineRule="auto"/>
        <w:jc w:val="center"/>
        <w:rPr>
          <w:color w:val="000000" w:themeColor="text1"/>
        </w:rPr>
      </w:pPr>
    </w:p>
    <w:p w14:paraId="4C2FD8A6" w14:textId="77777777" w:rsidR="00763ABA" w:rsidRDefault="00763ABA" w:rsidP="00E82033">
      <w:pPr>
        <w:keepNext/>
        <w:spacing w:line="276" w:lineRule="auto"/>
        <w:jc w:val="center"/>
        <w:rPr>
          <w:color w:val="000000" w:themeColor="text1"/>
        </w:rPr>
      </w:pPr>
    </w:p>
    <w:p w14:paraId="629735D1" w14:textId="77777777" w:rsidR="00763ABA" w:rsidRDefault="00763ABA" w:rsidP="00E82033">
      <w:pPr>
        <w:keepNext/>
        <w:spacing w:line="276" w:lineRule="auto"/>
        <w:jc w:val="center"/>
        <w:rPr>
          <w:color w:val="000000" w:themeColor="text1"/>
        </w:rPr>
      </w:pPr>
    </w:p>
    <w:p w14:paraId="5DF86C3D" w14:textId="77777777" w:rsidR="00763ABA" w:rsidRDefault="00763ABA" w:rsidP="00E82033">
      <w:pPr>
        <w:keepNext/>
        <w:spacing w:line="276" w:lineRule="auto"/>
        <w:jc w:val="center"/>
        <w:rPr>
          <w:color w:val="000000" w:themeColor="text1"/>
        </w:rPr>
      </w:pPr>
    </w:p>
    <w:p w14:paraId="1E5D4DC8" w14:textId="77777777" w:rsidR="00793AE3" w:rsidRPr="007E098C" w:rsidRDefault="00793AE3" w:rsidP="00E82033">
      <w:pPr>
        <w:keepNext/>
        <w:spacing w:line="276" w:lineRule="auto"/>
        <w:jc w:val="center"/>
        <w:rPr>
          <w:color w:val="000000" w:themeColor="text1"/>
        </w:rPr>
      </w:pPr>
    </w:p>
    <w:p w14:paraId="7C7DC187" w14:textId="26AE13B4" w:rsidR="0047111E" w:rsidRPr="007E098C" w:rsidRDefault="002D0739" w:rsidP="00E82033">
      <w:pPr>
        <w:keepNext/>
        <w:spacing w:line="276" w:lineRule="auto"/>
        <w:jc w:val="center"/>
        <w:rPr>
          <w:color w:val="000000" w:themeColor="text1"/>
        </w:rPr>
      </w:pPr>
      <w:r w:rsidRPr="007E098C">
        <w:rPr>
          <w:color w:val="000000" w:themeColor="text1"/>
        </w:rPr>
        <w:t xml:space="preserve">Рисунок </w:t>
      </w:r>
      <w:r w:rsidRPr="007E098C">
        <w:rPr>
          <w:color w:val="000000" w:themeColor="text1"/>
        </w:rPr>
        <w:fldChar w:fldCharType="begin"/>
      </w:r>
      <w:r w:rsidRPr="007E098C">
        <w:rPr>
          <w:color w:val="000000" w:themeColor="text1"/>
        </w:rPr>
        <w:instrText xml:space="preserve"> SEQ Рисунок \* ARABIC </w:instrText>
      </w:r>
      <w:r w:rsidRPr="007E098C">
        <w:rPr>
          <w:color w:val="000000" w:themeColor="text1"/>
        </w:rPr>
        <w:fldChar w:fldCharType="separate"/>
      </w:r>
      <w:r w:rsidR="00DF0913">
        <w:rPr>
          <w:noProof/>
          <w:color w:val="000000" w:themeColor="text1"/>
        </w:rPr>
        <w:t>14</w:t>
      </w:r>
      <w:r w:rsidRPr="007E098C">
        <w:rPr>
          <w:color w:val="000000" w:themeColor="text1"/>
        </w:rPr>
        <w:fldChar w:fldCharType="end"/>
      </w:r>
      <w:r w:rsidRPr="007E098C">
        <w:rPr>
          <w:color w:val="000000" w:themeColor="text1"/>
        </w:rPr>
        <w:t>. Схема подключения перспективного потребителя «Жилой комплекс Философский камень»</w:t>
      </w:r>
      <w:r w:rsidR="00660DBB" w:rsidRPr="007E098C">
        <w:rPr>
          <w:color w:val="000000" w:themeColor="text1"/>
        </w:rPr>
        <w:t>, ЖК «Энергия» и сад тропических лесов (Яранга)</w:t>
      </w:r>
    </w:p>
    <w:p w14:paraId="7F764A01" w14:textId="77777777" w:rsidR="00793AE3" w:rsidRPr="007E098C" w:rsidRDefault="00793AE3" w:rsidP="00E82033">
      <w:pPr>
        <w:keepNext/>
        <w:spacing w:line="276" w:lineRule="auto"/>
        <w:jc w:val="center"/>
        <w:rPr>
          <w:rFonts w:eastAsiaTheme="minorHAnsi" w:cstheme="minorBidi"/>
          <w:bCs/>
          <w:color w:val="000000" w:themeColor="text1"/>
          <w:lang w:eastAsia="en-US"/>
        </w:rPr>
        <w:sectPr w:rsidR="00793AE3" w:rsidRPr="007E098C" w:rsidSect="00793AE3">
          <w:pgSz w:w="16840" w:h="11907" w:orient="landscape"/>
          <w:pgMar w:top="1418" w:right="1134" w:bottom="851" w:left="1134" w:header="284" w:footer="567" w:gutter="0"/>
          <w:cols w:space="720"/>
          <w:docGrid w:linePitch="381"/>
        </w:sectPr>
      </w:pPr>
    </w:p>
    <w:p w14:paraId="78021334" w14:textId="099BA38D" w:rsidR="0047111E" w:rsidRPr="007E098C" w:rsidRDefault="00F87191" w:rsidP="00E82033">
      <w:pPr>
        <w:keepNext/>
        <w:spacing w:line="276" w:lineRule="auto"/>
        <w:jc w:val="center"/>
        <w:rPr>
          <w:rFonts w:eastAsiaTheme="minorHAnsi" w:cstheme="minorBidi"/>
          <w:bCs/>
          <w:color w:val="000000" w:themeColor="text1"/>
          <w:lang w:eastAsia="en-US"/>
        </w:rPr>
      </w:pPr>
      <w:r w:rsidRPr="007E098C">
        <w:rPr>
          <w:noProof/>
          <w:color w:val="000000" w:themeColor="text1"/>
        </w:rPr>
        <w:lastRenderedPageBreak/>
        <w:drawing>
          <wp:anchor distT="0" distB="0" distL="114300" distR="114300" simplePos="0" relativeHeight="251671552" behindDoc="0" locked="0" layoutInCell="1" allowOverlap="1" wp14:anchorId="66FF5236" wp14:editId="604B5825">
            <wp:simplePos x="0" y="0"/>
            <wp:positionH relativeFrom="column">
              <wp:posOffset>8255</wp:posOffset>
            </wp:positionH>
            <wp:positionV relativeFrom="paragraph">
              <wp:posOffset>3810</wp:posOffset>
            </wp:positionV>
            <wp:extent cx="5614670" cy="8409940"/>
            <wp:effectExtent l="0" t="0" r="5080" b="0"/>
            <wp:wrapTopAndBottom/>
            <wp:docPr id="12" name="Рисунок 12" descr="T:\2023\58_Когалым АСВиВ АСТ ПЛАС\Черновик\Выгрузки из зулу\27.09.2023\персп зоны застр\8мк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2023\58_Когалым АСВиВ АСТ ПЛАС\Черновик\Выгрузки из зулу\27.09.2023\персп зоны застр\8мкр.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4670" cy="8409940"/>
                    </a:xfrm>
                    <a:prstGeom prst="rect">
                      <a:avLst/>
                    </a:prstGeom>
                    <a:noFill/>
                    <a:ln>
                      <a:noFill/>
                    </a:ln>
                  </pic:spPr>
                </pic:pic>
              </a:graphicData>
            </a:graphic>
            <wp14:sizeRelH relativeFrom="page">
              <wp14:pctWidth>0</wp14:pctWidth>
            </wp14:sizeRelH>
            <wp14:sizeRelV relativeFrom="page">
              <wp14:pctHeight>0</wp14:pctHeight>
            </wp14:sizeRelV>
          </wp:anchor>
        </w:drawing>
      </w:r>
      <w:r w:rsidR="0047111E" w:rsidRPr="007E098C">
        <w:rPr>
          <w:rFonts w:eastAsiaTheme="minorHAnsi" w:cstheme="minorBidi"/>
          <w:bCs/>
          <w:color w:val="000000" w:themeColor="text1"/>
          <w:lang w:eastAsia="en-US"/>
        </w:rPr>
        <w:t xml:space="preserve">Рисунок </w:t>
      </w:r>
      <w:r w:rsidR="0047111E" w:rsidRPr="007E098C">
        <w:rPr>
          <w:rFonts w:eastAsiaTheme="minorHAnsi" w:cstheme="minorBidi"/>
          <w:bCs/>
          <w:color w:val="000000" w:themeColor="text1"/>
          <w:lang w:eastAsia="en-US"/>
        </w:rPr>
        <w:fldChar w:fldCharType="begin"/>
      </w:r>
      <w:r w:rsidR="0047111E" w:rsidRPr="007E098C">
        <w:rPr>
          <w:rFonts w:eastAsiaTheme="minorHAnsi" w:cstheme="minorBidi"/>
          <w:bCs/>
          <w:color w:val="000000" w:themeColor="text1"/>
          <w:lang w:eastAsia="en-US"/>
        </w:rPr>
        <w:instrText xml:space="preserve"> SEQ Рисунок \* ARABIC </w:instrText>
      </w:r>
      <w:r w:rsidR="0047111E" w:rsidRPr="007E098C">
        <w:rPr>
          <w:rFonts w:eastAsiaTheme="minorHAnsi" w:cstheme="minorBidi"/>
          <w:bCs/>
          <w:color w:val="000000" w:themeColor="text1"/>
          <w:lang w:eastAsia="en-US"/>
        </w:rPr>
        <w:fldChar w:fldCharType="separate"/>
      </w:r>
      <w:r w:rsidR="00DF0913">
        <w:rPr>
          <w:rFonts w:eastAsiaTheme="minorHAnsi" w:cstheme="minorBidi"/>
          <w:bCs/>
          <w:noProof/>
          <w:color w:val="000000" w:themeColor="text1"/>
          <w:lang w:eastAsia="en-US"/>
        </w:rPr>
        <w:t>15</w:t>
      </w:r>
      <w:r w:rsidR="0047111E" w:rsidRPr="007E098C">
        <w:rPr>
          <w:rFonts w:eastAsiaTheme="minorHAnsi" w:cstheme="minorBidi"/>
          <w:bCs/>
          <w:color w:val="000000" w:themeColor="text1"/>
          <w:lang w:eastAsia="en-US"/>
        </w:rPr>
        <w:fldChar w:fldCharType="end"/>
      </w:r>
      <w:r w:rsidR="0047111E" w:rsidRPr="007E098C">
        <w:rPr>
          <w:rFonts w:eastAsiaTheme="minorHAnsi" w:cstheme="minorBidi"/>
          <w:bCs/>
          <w:color w:val="000000" w:themeColor="text1"/>
          <w:lang w:eastAsia="en-US"/>
        </w:rPr>
        <w:t>.</w:t>
      </w:r>
      <w:r w:rsidRPr="007E098C">
        <w:rPr>
          <w:rFonts w:eastAsiaTheme="minorHAnsi" w:cstheme="minorBidi"/>
          <w:bCs/>
          <w:color w:val="000000" w:themeColor="text1"/>
          <w:lang w:eastAsia="en-US"/>
        </w:rPr>
        <w:t xml:space="preserve"> Схема подключения перспективных объектов в 8 </w:t>
      </w:r>
      <w:proofErr w:type="spellStart"/>
      <w:r w:rsidRPr="007E098C">
        <w:rPr>
          <w:rFonts w:eastAsiaTheme="minorHAnsi" w:cstheme="minorBidi"/>
          <w:bCs/>
          <w:color w:val="000000" w:themeColor="text1"/>
          <w:lang w:eastAsia="en-US"/>
        </w:rPr>
        <w:t>мкр</w:t>
      </w:r>
      <w:proofErr w:type="spellEnd"/>
      <w:r w:rsidRPr="007E098C">
        <w:rPr>
          <w:rFonts w:eastAsiaTheme="minorHAnsi" w:cstheme="minorBidi"/>
          <w:bCs/>
          <w:color w:val="000000" w:themeColor="text1"/>
          <w:lang w:eastAsia="en-US"/>
        </w:rPr>
        <w:t>.</w:t>
      </w:r>
      <w:r w:rsidR="0047111E" w:rsidRPr="007E098C">
        <w:rPr>
          <w:rFonts w:eastAsiaTheme="minorHAnsi" w:cstheme="minorBidi"/>
          <w:bCs/>
          <w:color w:val="000000" w:themeColor="text1"/>
          <w:lang w:eastAsia="en-US"/>
        </w:rPr>
        <w:t xml:space="preserve"> </w:t>
      </w:r>
    </w:p>
    <w:p w14:paraId="02A7A210" w14:textId="77777777" w:rsidR="008E6458" w:rsidRDefault="008E6458" w:rsidP="00E82033">
      <w:pPr>
        <w:keepNext/>
        <w:spacing w:line="276" w:lineRule="auto"/>
        <w:jc w:val="center"/>
        <w:rPr>
          <w:rFonts w:eastAsiaTheme="minorHAnsi" w:cstheme="minorBidi"/>
          <w:bCs/>
          <w:color w:val="000000" w:themeColor="text1"/>
          <w:lang w:eastAsia="en-US"/>
        </w:rPr>
        <w:sectPr w:rsidR="008E6458" w:rsidSect="008E6458">
          <w:pgSz w:w="11907" w:h="16840"/>
          <w:pgMar w:top="1134" w:right="567" w:bottom="1134" w:left="2552" w:header="284" w:footer="567" w:gutter="0"/>
          <w:cols w:space="720"/>
          <w:docGrid w:linePitch="381"/>
        </w:sectPr>
      </w:pPr>
    </w:p>
    <w:p w14:paraId="7400F023" w14:textId="2B7B7420" w:rsidR="00F87191" w:rsidRPr="007E098C" w:rsidRDefault="00F87191" w:rsidP="00E82033">
      <w:pPr>
        <w:keepNext/>
        <w:spacing w:line="276" w:lineRule="auto"/>
        <w:jc w:val="center"/>
        <w:rPr>
          <w:rFonts w:eastAsiaTheme="minorHAnsi" w:cstheme="minorBidi"/>
          <w:bCs/>
          <w:color w:val="000000" w:themeColor="text1"/>
          <w:lang w:eastAsia="en-US"/>
        </w:rPr>
      </w:pPr>
      <w:r w:rsidRPr="007E098C">
        <w:rPr>
          <w:noProof/>
          <w:color w:val="000000" w:themeColor="text1"/>
        </w:rPr>
        <w:lastRenderedPageBreak/>
        <w:drawing>
          <wp:inline distT="0" distB="0" distL="0" distR="0" wp14:anchorId="372C4528" wp14:editId="586C3254">
            <wp:extent cx="5657850" cy="8666480"/>
            <wp:effectExtent l="0" t="0" r="0" b="1270"/>
            <wp:docPr id="13" name="Рисунок 13" descr="T:\2023\58_Когалым АСВиВ АСТ ПЛАС\Черновик\Выгрузки из зулу\27.09.2023\персп зоны застр\16мк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2023\58_Когалым АСВиВ АСТ ПЛАС\Черновик\Выгрузки из зулу\27.09.2023\персп зоны застр\16мкр.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58170" cy="8666970"/>
                    </a:xfrm>
                    <a:prstGeom prst="rect">
                      <a:avLst/>
                    </a:prstGeom>
                    <a:noFill/>
                    <a:ln>
                      <a:noFill/>
                    </a:ln>
                  </pic:spPr>
                </pic:pic>
              </a:graphicData>
            </a:graphic>
          </wp:inline>
        </w:drawing>
      </w:r>
      <w:r w:rsidR="0047111E" w:rsidRPr="007E098C">
        <w:rPr>
          <w:rFonts w:eastAsiaTheme="minorHAnsi" w:cstheme="minorBidi"/>
          <w:bCs/>
          <w:color w:val="000000" w:themeColor="text1"/>
          <w:lang w:eastAsia="en-US"/>
        </w:rPr>
        <w:t xml:space="preserve">Рисунок </w:t>
      </w:r>
      <w:r w:rsidR="0047111E" w:rsidRPr="007E098C">
        <w:rPr>
          <w:rFonts w:eastAsiaTheme="minorHAnsi" w:cstheme="minorBidi"/>
          <w:bCs/>
          <w:color w:val="000000" w:themeColor="text1"/>
          <w:lang w:eastAsia="en-US"/>
        </w:rPr>
        <w:fldChar w:fldCharType="begin"/>
      </w:r>
      <w:r w:rsidR="0047111E" w:rsidRPr="007E098C">
        <w:rPr>
          <w:rFonts w:eastAsiaTheme="minorHAnsi" w:cstheme="minorBidi"/>
          <w:bCs/>
          <w:color w:val="000000" w:themeColor="text1"/>
          <w:lang w:eastAsia="en-US"/>
        </w:rPr>
        <w:instrText xml:space="preserve"> SEQ Рисунок \* ARABIC </w:instrText>
      </w:r>
      <w:r w:rsidR="0047111E" w:rsidRPr="007E098C">
        <w:rPr>
          <w:rFonts w:eastAsiaTheme="minorHAnsi" w:cstheme="minorBidi"/>
          <w:bCs/>
          <w:color w:val="000000" w:themeColor="text1"/>
          <w:lang w:eastAsia="en-US"/>
        </w:rPr>
        <w:fldChar w:fldCharType="separate"/>
      </w:r>
      <w:r w:rsidR="00DF0913">
        <w:rPr>
          <w:rFonts w:eastAsiaTheme="minorHAnsi" w:cstheme="minorBidi"/>
          <w:bCs/>
          <w:noProof/>
          <w:color w:val="000000" w:themeColor="text1"/>
          <w:lang w:eastAsia="en-US"/>
        </w:rPr>
        <w:t>16</w:t>
      </w:r>
      <w:r w:rsidR="0047111E" w:rsidRPr="007E098C">
        <w:rPr>
          <w:rFonts w:eastAsiaTheme="minorHAnsi" w:cstheme="minorBidi"/>
          <w:bCs/>
          <w:color w:val="000000" w:themeColor="text1"/>
          <w:lang w:eastAsia="en-US"/>
        </w:rPr>
        <w:fldChar w:fldCharType="end"/>
      </w:r>
      <w:r w:rsidR="0047111E" w:rsidRPr="007E098C">
        <w:rPr>
          <w:rFonts w:eastAsiaTheme="minorHAnsi" w:cstheme="minorBidi"/>
          <w:bCs/>
          <w:color w:val="000000" w:themeColor="text1"/>
          <w:lang w:eastAsia="en-US"/>
        </w:rPr>
        <w:t>. Схема подключения перспективн</w:t>
      </w:r>
      <w:r w:rsidRPr="007E098C">
        <w:rPr>
          <w:rFonts w:eastAsiaTheme="minorHAnsi" w:cstheme="minorBidi"/>
          <w:bCs/>
          <w:color w:val="000000" w:themeColor="text1"/>
          <w:lang w:eastAsia="en-US"/>
        </w:rPr>
        <w:t>ых</w:t>
      </w:r>
      <w:r w:rsidR="0047111E" w:rsidRPr="007E098C">
        <w:rPr>
          <w:rFonts w:eastAsiaTheme="minorHAnsi" w:cstheme="minorBidi"/>
          <w:bCs/>
          <w:color w:val="000000" w:themeColor="text1"/>
          <w:lang w:eastAsia="en-US"/>
        </w:rPr>
        <w:t xml:space="preserve"> </w:t>
      </w:r>
      <w:r w:rsidRPr="007E098C">
        <w:rPr>
          <w:rFonts w:eastAsiaTheme="minorHAnsi" w:cstheme="minorBidi"/>
          <w:bCs/>
          <w:color w:val="000000" w:themeColor="text1"/>
          <w:lang w:eastAsia="en-US"/>
        </w:rPr>
        <w:t xml:space="preserve">объектов в 16 </w:t>
      </w:r>
      <w:proofErr w:type="spellStart"/>
      <w:r w:rsidRPr="007E098C">
        <w:rPr>
          <w:rFonts w:eastAsiaTheme="minorHAnsi" w:cstheme="minorBidi"/>
          <w:bCs/>
          <w:color w:val="000000" w:themeColor="text1"/>
          <w:lang w:eastAsia="en-US"/>
        </w:rPr>
        <w:t>мкр</w:t>
      </w:r>
      <w:proofErr w:type="spellEnd"/>
      <w:r w:rsidRPr="007E098C">
        <w:rPr>
          <w:rFonts w:eastAsiaTheme="minorHAnsi" w:cstheme="minorBidi"/>
          <w:bCs/>
          <w:color w:val="000000" w:themeColor="text1"/>
          <w:lang w:eastAsia="en-US"/>
        </w:rPr>
        <w:t xml:space="preserve">. </w:t>
      </w:r>
    </w:p>
    <w:p w14:paraId="630974FD" w14:textId="77777777" w:rsidR="000056BC" w:rsidRDefault="000056BC" w:rsidP="00E82033">
      <w:pPr>
        <w:keepNext/>
        <w:spacing w:line="276" w:lineRule="auto"/>
        <w:jc w:val="center"/>
        <w:rPr>
          <w:rFonts w:eastAsiaTheme="minorHAnsi" w:cstheme="minorBidi"/>
          <w:bCs/>
          <w:color w:val="000000" w:themeColor="text1"/>
          <w:lang w:eastAsia="en-US"/>
        </w:rPr>
        <w:sectPr w:rsidR="000056BC" w:rsidSect="000056BC">
          <w:pgSz w:w="11907" w:h="16840"/>
          <w:pgMar w:top="1134" w:right="567" w:bottom="1134" w:left="2552" w:header="284" w:footer="567" w:gutter="0"/>
          <w:cols w:space="720"/>
          <w:docGrid w:linePitch="381"/>
        </w:sectPr>
      </w:pPr>
    </w:p>
    <w:p w14:paraId="7CD9EBA4" w14:textId="5E968D01" w:rsidR="0047111E" w:rsidRPr="007E098C" w:rsidRDefault="00F87191" w:rsidP="00E82033">
      <w:pPr>
        <w:keepNext/>
        <w:spacing w:line="276" w:lineRule="auto"/>
        <w:jc w:val="center"/>
        <w:rPr>
          <w:rFonts w:eastAsiaTheme="minorHAnsi" w:cstheme="minorBidi"/>
          <w:bCs/>
          <w:color w:val="000000" w:themeColor="text1"/>
          <w:lang w:eastAsia="en-US"/>
        </w:rPr>
      </w:pPr>
      <w:r w:rsidRPr="007E098C">
        <w:rPr>
          <w:noProof/>
          <w:color w:val="000000" w:themeColor="text1"/>
        </w:rPr>
        <w:lastRenderedPageBreak/>
        <w:drawing>
          <wp:anchor distT="0" distB="0" distL="114300" distR="114300" simplePos="0" relativeHeight="251672576" behindDoc="0" locked="0" layoutInCell="1" allowOverlap="1" wp14:anchorId="3F49E2E9" wp14:editId="1091CBD8">
            <wp:simplePos x="0" y="0"/>
            <wp:positionH relativeFrom="column">
              <wp:posOffset>-77470</wp:posOffset>
            </wp:positionH>
            <wp:positionV relativeFrom="paragraph">
              <wp:posOffset>3810</wp:posOffset>
            </wp:positionV>
            <wp:extent cx="5756910" cy="4779645"/>
            <wp:effectExtent l="0" t="0" r="0" b="1905"/>
            <wp:wrapTopAndBottom/>
            <wp:docPr id="14" name="Рисунок 14" descr="T:\2023\58_Когалым АСВиВ АСТ ПЛАС\Черновик\Выгрузки из зулу\27.09.2023\персп зоны застр\Вот та школ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23\58_Когалым АСВиВ АСТ ПЛАС\Черновик\Выгрузки из зулу\27.09.2023\персп зоны застр\Вот та школа .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56910" cy="4779645"/>
                    </a:xfrm>
                    <a:prstGeom prst="rect">
                      <a:avLst/>
                    </a:prstGeom>
                    <a:noFill/>
                    <a:ln>
                      <a:noFill/>
                    </a:ln>
                  </pic:spPr>
                </pic:pic>
              </a:graphicData>
            </a:graphic>
            <wp14:sizeRelH relativeFrom="page">
              <wp14:pctWidth>0</wp14:pctWidth>
            </wp14:sizeRelH>
            <wp14:sizeRelV relativeFrom="page">
              <wp14:pctHeight>0</wp14:pctHeight>
            </wp14:sizeRelV>
          </wp:anchor>
        </w:drawing>
      </w:r>
      <w:r w:rsidR="0047111E" w:rsidRPr="007E098C">
        <w:rPr>
          <w:rFonts w:eastAsiaTheme="minorHAnsi" w:cstheme="minorBidi"/>
          <w:bCs/>
          <w:color w:val="000000" w:themeColor="text1"/>
          <w:lang w:eastAsia="en-US"/>
        </w:rPr>
        <w:t xml:space="preserve">Рисунок </w:t>
      </w:r>
      <w:r w:rsidR="0047111E" w:rsidRPr="007E098C">
        <w:rPr>
          <w:rFonts w:eastAsiaTheme="minorHAnsi" w:cstheme="minorBidi"/>
          <w:bCs/>
          <w:color w:val="000000" w:themeColor="text1"/>
          <w:lang w:eastAsia="en-US"/>
        </w:rPr>
        <w:fldChar w:fldCharType="begin"/>
      </w:r>
      <w:r w:rsidR="0047111E" w:rsidRPr="007E098C">
        <w:rPr>
          <w:rFonts w:eastAsiaTheme="minorHAnsi" w:cstheme="minorBidi"/>
          <w:bCs/>
          <w:color w:val="000000" w:themeColor="text1"/>
          <w:lang w:eastAsia="en-US"/>
        </w:rPr>
        <w:instrText xml:space="preserve"> SEQ Рисунок \* ARABIC </w:instrText>
      </w:r>
      <w:r w:rsidR="0047111E" w:rsidRPr="007E098C">
        <w:rPr>
          <w:rFonts w:eastAsiaTheme="minorHAnsi" w:cstheme="minorBidi"/>
          <w:bCs/>
          <w:color w:val="000000" w:themeColor="text1"/>
          <w:lang w:eastAsia="en-US"/>
        </w:rPr>
        <w:fldChar w:fldCharType="separate"/>
      </w:r>
      <w:r w:rsidR="00DF0913">
        <w:rPr>
          <w:rFonts w:eastAsiaTheme="minorHAnsi" w:cstheme="minorBidi"/>
          <w:bCs/>
          <w:noProof/>
          <w:color w:val="000000" w:themeColor="text1"/>
          <w:lang w:eastAsia="en-US"/>
        </w:rPr>
        <w:t>17</w:t>
      </w:r>
      <w:r w:rsidR="0047111E" w:rsidRPr="007E098C">
        <w:rPr>
          <w:rFonts w:eastAsiaTheme="minorHAnsi" w:cstheme="minorBidi"/>
          <w:bCs/>
          <w:color w:val="000000" w:themeColor="text1"/>
          <w:lang w:eastAsia="en-US"/>
        </w:rPr>
        <w:fldChar w:fldCharType="end"/>
      </w:r>
      <w:r w:rsidR="0047111E" w:rsidRPr="007E098C">
        <w:rPr>
          <w:rFonts w:eastAsiaTheme="minorHAnsi" w:cstheme="minorBidi"/>
          <w:bCs/>
          <w:color w:val="000000" w:themeColor="text1"/>
          <w:lang w:eastAsia="en-US"/>
        </w:rPr>
        <w:t xml:space="preserve">. Схема подключения перспективного потребителя </w:t>
      </w:r>
      <w:r w:rsidRPr="007E098C">
        <w:rPr>
          <w:rFonts w:eastAsiaTheme="minorHAnsi" w:cstheme="minorBidi"/>
          <w:bCs/>
          <w:color w:val="000000" w:themeColor="text1"/>
          <w:lang w:eastAsia="en-US"/>
        </w:rPr>
        <w:t>«Школа на 1100 мест»</w:t>
      </w:r>
    </w:p>
    <w:p w14:paraId="4F31FBB2" w14:textId="77777777" w:rsidR="0047111E" w:rsidRPr="007E098C" w:rsidRDefault="0047111E" w:rsidP="007A3331">
      <w:pPr>
        <w:spacing w:line="276" w:lineRule="auto"/>
        <w:jc w:val="both"/>
        <w:rPr>
          <w:color w:val="000000" w:themeColor="text1"/>
        </w:rPr>
      </w:pPr>
    </w:p>
    <w:p w14:paraId="4B91C516" w14:textId="77777777" w:rsidR="000056BC" w:rsidRDefault="000056BC" w:rsidP="00E82033">
      <w:pPr>
        <w:keepNext/>
        <w:spacing w:line="276" w:lineRule="auto"/>
        <w:jc w:val="center"/>
        <w:rPr>
          <w:rFonts w:eastAsiaTheme="minorHAnsi" w:cstheme="minorBidi"/>
          <w:bCs/>
          <w:color w:val="000000" w:themeColor="text1"/>
          <w:lang w:eastAsia="en-US"/>
        </w:rPr>
        <w:sectPr w:rsidR="000056BC" w:rsidSect="000056BC">
          <w:pgSz w:w="11907" w:h="16840"/>
          <w:pgMar w:top="1134" w:right="567" w:bottom="1134" w:left="2552" w:header="284" w:footer="567" w:gutter="0"/>
          <w:cols w:space="720"/>
          <w:docGrid w:linePitch="381"/>
        </w:sectPr>
      </w:pPr>
    </w:p>
    <w:p w14:paraId="3242CCA3" w14:textId="51031CB2" w:rsidR="0047111E" w:rsidRPr="007E098C" w:rsidRDefault="00F87191" w:rsidP="00E82033">
      <w:pPr>
        <w:keepNext/>
        <w:spacing w:line="276" w:lineRule="auto"/>
        <w:jc w:val="center"/>
        <w:rPr>
          <w:rFonts w:eastAsiaTheme="minorHAnsi" w:cstheme="minorBidi"/>
          <w:bCs/>
          <w:color w:val="000000" w:themeColor="text1"/>
          <w:lang w:eastAsia="en-US"/>
        </w:rPr>
      </w:pPr>
      <w:r w:rsidRPr="007E098C">
        <w:rPr>
          <w:noProof/>
          <w:color w:val="000000" w:themeColor="text1"/>
        </w:rPr>
        <w:lastRenderedPageBreak/>
        <w:drawing>
          <wp:inline distT="0" distB="0" distL="0" distR="0" wp14:anchorId="540390B0" wp14:editId="49D2C130">
            <wp:extent cx="5562600" cy="8666480"/>
            <wp:effectExtent l="0" t="0" r="0" b="1270"/>
            <wp:docPr id="15" name="Рисунок 15" descr="T:\2023\58_Когалым АСВиВ АСТ ПЛАС\Черновик\Выгрузки из зулу\27.09.2023\персп зоны застр\когалы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2023\58_Когалым АСВиВ АСТ ПЛАС\Черновик\Выгрузки из зулу\27.09.2023\персп зоны застр\когалым.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562915" cy="8666971"/>
                    </a:xfrm>
                    <a:prstGeom prst="rect">
                      <a:avLst/>
                    </a:prstGeom>
                    <a:noFill/>
                    <a:ln>
                      <a:noFill/>
                    </a:ln>
                  </pic:spPr>
                </pic:pic>
              </a:graphicData>
            </a:graphic>
          </wp:inline>
        </w:drawing>
      </w:r>
      <w:r w:rsidR="0047111E" w:rsidRPr="007E098C">
        <w:rPr>
          <w:rFonts w:eastAsiaTheme="minorHAnsi" w:cstheme="minorBidi"/>
          <w:bCs/>
          <w:color w:val="000000" w:themeColor="text1"/>
          <w:lang w:eastAsia="en-US"/>
        </w:rPr>
        <w:t xml:space="preserve">Рисунок </w:t>
      </w:r>
      <w:r w:rsidR="0047111E" w:rsidRPr="007E098C">
        <w:rPr>
          <w:rFonts w:eastAsiaTheme="minorHAnsi" w:cstheme="minorBidi"/>
          <w:bCs/>
          <w:color w:val="000000" w:themeColor="text1"/>
          <w:lang w:eastAsia="en-US"/>
        </w:rPr>
        <w:fldChar w:fldCharType="begin"/>
      </w:r>
      <w:r w:rsidR="0047111E" w:rsidRPr="007E098C">
        <w:rPr>
          <w:rFonts w:eastAsiaTheme="minorHAnsi" w:cstheme="minorBidi"/>
          <w:bCs/>
          <w:color w:val="000000" w:themeColor="text1"/>
          <w:lang w:eastAsia="en-US"/>
        </w:rPr>
        <w:instrText xml:space="preserve"> SEQ Рисунок \* ARABIC </w:instrText>
      </w:r>
      <w:r w:rsidR="0047111E" w:rsidRPr="007E098C">
        <w:rPr>
          <w:rFonts w:eastAsiaTheme="minorHAnsi" w:cstheme="minorBidi"/>
          <w:bCs/>
          <w:color w:val="000000" w:themeColor="text1"/>
          <w:lang w:eastAsia="en-US"/>
        </w:rPr>
        <w:fldChar w:fldCharType="separate"/>
      </w:r>
      <w:r w:rsidR="00DF0913">
        <w:rPr>
          <w:rFonts w:eastAsiaTheme="minorHAnsi" w:cstheme="minorBidi"/>
          <w:bCs/>
          <w:noProof/>
          <w:color w:val="000000" w:themeColor="text1"/>
          <w:lang w:eastAsia="en-US"/>
        </w:rPr>
        <w:t>18</w:t>
      </w:r>
      <w:r w:rsidR="0047111E" w:rsidRPr="007E098C">
        <w:rPr>
          <w:rFonts w:eastAsiaTheme="minorHAnsi" w:cstheme="minorBidi"/>
          <w:bCs/>
          <w:color w:val="000000" w:themeColor="text1"/>
          <w:lang w:eastAsia="en-US"/>
        </w:rPr>
        <w:fldChar w:fldCharType="end"/>
      </w:r>
      <w:r w:rsidR="0047111E" w:rsidRPr="007E098C">
        <w:rPr>
          <w:rFonts w:eastAsiaTheme="minorHAnsi" w:cstheme="minorBidi"/>
          <w:bCs/>
          <w:color w:val="000000" w:themeColor="text1"/>
          <w:lang w:eastAsia="en-US"/>
        </w:rPr>
        <w:t>. Схема подключения перспективн</w:t>
      </w:r>
      <w:r w:rsidRPr="007E098C">
        <w:rPr>
          <w:rFonts w:eastAsiaTheme="minorHAnsi" w:cstheme="minorBidi"/>
          <w:bCs/>
          <w:color w:val="000000" w:themeColor="text1"/>
          <w:lang w:eastAsia="en-US"/>
        </w:rPr>
        <w:t>ых</w:t>
      </w:r>
      <w:r w:rsidR="0047111E" w:rsidRPr="007E098C">
        <w:rPr>
          <w:rFonts w:eastAsiaTheme="minorHAnsi" w:cstheme="minorBidi"/>
          <w:bCs/>
          <w:color w:val="000000" w:themeColor="text1"/>
          <w:lang w:eastAsia="en-US"/>
        </w:rPr>
        <w:t xml:space="preserve"> </w:t>
      </w:r>
      <w:r w:rsidRPr="007E098C">
        <w:rPr>
          <w:rFonts w:eastAsiaTheme="minorHAnsi" w:cstheme="minorBidi"/>
          <w:bCs/>
          <w:color w:val="000000" w:themeColor="text1"/>
          <w:lang w:eastAsia="en-US"/>
        </w:rPr>
        <w:t>объектов в г. Когалым</w:t>
      </w:r>
    </w:p>
    <w:p w14:paraId="47B1556B" w14:textId="77777777" w:rsidR="000056BC" w:rsidRDefault="000056BC" w:rsidP="00E82033">
      <w:pPr>
        <w:keepNext/>
        <w:spacing w:line="276" w:lineRule="auto"/>
        <w:jc w:val="center"/>
        <w:rPr>
          <w:rFonts w:eastAsiaTheme="minorHAnsi" w:cstheme="minorBidi"/>
          <w:bCs/>
          <w:color w:val="000000" w:themeColor="text1"/>
          <w:lang w:eastAsia="en-US"/>
        </w:rPr>
        <w:sectPr w:rsidR="000056BC" w:rsidSect="000056BC">
          <w:pgSz w:w="11907" w:h="16840"/>
          <w:pgMar w:top="1134" w:right="567" w:bottom="1134" w:left="2552" w:header="284" w:footer="567" w:gutter="0"/>
          <w:cols w:space="720"/>
          <w:docGrid w:linePitch="381"/>
        </w:sectPr>
      </w:pPr>
    </w:p>
    <w:p w14:paraId="7926B94B" w14:textId="0507BED5" w:rsidR="0047111E" w:rsidRPr="007E098C" w:rsidRDefault="00F87191" w:rsidP="00E82033">
      <w:pPr>
        <w:keepNext/>
        <w:spacing w:line="276" w:lineRule="auto"/>
        <w:jc w:val="center"/>
        <w:rPr>
          <w:rFonts w:eastAsiaTheme="minorHAnsi" w:cstheme="minorBidi"/>
          <w:bCs/>
          <w:color w:val="000000" w:themeColor="text1"/>
          <w:lang w:eastAsia="en-US"/>
        </w:rPr>
      </w:pPr>
      <w:r w:rsidRPr="007E098C">
        <w:rPr>
          <w:noProof/>
          <w:color w:val="000000" w:themeColor="text1"/>
        </w:rPr>
        <w:lastRenderedPageBreak/>
        <w:drawing>
          <wp:anchor distT="0" distB="0" distL="114300" distR="114300" simplePos="0" relativeHeight="251673600" behindDoc="0" locked="0" layoutInCell="1" allowOverlap="1" wp14:anchorId="1789737B" wp14:editId="3477961F">
            <wp:simplePos x="0" y="0"/>
            <wp:positionH relativeFrom="column">
              <wp:posOffset>-182245</wp:posOffset>
            </wp:positionH>
            <wp:positionV relativeFrom="paragraph">
              <wp:posOffset>3810</wp:posOffset>
            </wp:positionV>
            <wp:extent cx="5824220" cy="8666480"/>
            <wp:effectExtent l="0" t="0" r="5080" b="1270"/>
            <wp:wrapTopAndBottom/>
            <wp:docPr id="18" name="Рисунок 18" descr="T:\2023\58_Когалым АСВиВ АСТ ПЛАС\Черновик\Выгрузки из зулу\27.09.2023\персп зоны застр\Котельная ДЕ-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2023\58_Когалым АСВиВ АСТ ПЛАС\Черновик\Выгрузки из зулу\27.09.2023\персп зоны застр\Котельная ДЕ-25.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824220" cy="8666480"/>
                    </a:xfrm>
                    <a:prstGeom prst="rect">
                      <a:avLst/>
                    </a:prstGeom>
                    <a:noFill/>
                    <a:ln>
                      <a:noFill/>
                    </a:ln>
                  </pic:spPr>
                </pic:pic>
              </a:graphicData>
            </a:graphic>
            <wp14:sizeRelH relativeFrom="page">
              <wp14:pctWidth>0</wp14:pctWidth>
            </wp14:sizeRelH>
            <wp14:sizeRelV relativeFrom="page">
              <wp14:pctHeight>0</wp14:pctHeight>
            </wp14:sizeRelV>
          </wp:anchor>
        </w:drawing>
      </w:r>
      <w:r w:rsidR="0047111E" w:rsidRPr="007E098C">
        <w:rPr>
          <w:rFonts w:eastAsiaTheme="minorHAnsi" w:cstheme="minorBidi"/>
          <w:bCs/>
          <w:color w:val="000000" w:themeColor="text1"/>
          <w:lang w:eastAsia="en-US"/>
        </w:rPr>
        <w:t xml:space="preserve">Рисунок </w:t>
      </w:r>
      <w:r w:rsidR="0047111E" w:rsidRPr="007E098C">
        <w:rPr>
          <w:rFonts w:eastAsiaTheme="minorHAnsi" w:cstheme="minorBidi"/>
          <w:bCs/>
          <w:color w:val="000000" w:themeColor="text1"/>
          <w:lang w:eastAsia="en-US"/>
        </w:rPr>
        <w:fldChar w:fldCharType="begin"/>
      </w:r>
      <w:r w:rsidR="0047111E" w:rsidRPr="007E098C">
        <w:rPr>
          <w:rFonts w:eastAsiaTheme="minorHAnsi" w:cstheme="minorBidi"/>
          <w:bCs/>
          <w:color w:val="000000" w:themeColor="text1"/>
          <w:lang w:eastAsia="en-US"/>
        </w:rPr>
        <w:instrText xml:space="preserve"> SEQ Рисунок \* ARABIC </w:instrText>
      </w:r>
      <w:r w:rsidR="0047111E" w:rsidRPr="007E098C">
        <w:rPr>
          <w:rFonts w:eastAsiaTheme="minorHAnsi" w:cstheme="minorBidi"/>
          <w:bCs/>
          <w:color w:val="000000" w:themeColor="text1"/>
          <w:lang w:eastAsia="en-US"/>
        </w:rPr>
        <w:fldChar w:fldCharType="separate"/>
      </w:r>
      <w:r w:rsidR="00DF0913">
        <w:rPr>
          <w:rFonts w:eastAsiaTheme="minorHAnsi" w:cstheme="minorBidi"/>
          <w:bCs/>
          <w:noProof/>
          <w:color w:val="000000" w:themeColor="text1"/>
          <w:lang w:eastAsia="en-US"/>
        </w:rPr>
        <w:t>19</w:t>
      </w:r>
      <w:r w:rsidR="0047111E" w:rsidRPr="007E098C">
        <w:rPr>
          <w:rFonts w:eastAsiaTheme="minorHAnsi" w:cstheme="minorBidi"/>
          <w:bCs/>
          <w:color w:val="000000" w:themeColor="text1"/>
          <w:lang w:eastAsia="en-US"/>
        </w:rPr>
        <w:fldChar w:fldCharType="end"/>
      </w:r>
      <w:r w:rsidR="0047111E" w:rsidRPr="007E098C">
        <w:rPr>
          <w:rFonts w:eastAsiaTheme="minorHAnsi" w:cstheme="minorBidi"/>
          <w:bCs/>
          <w:color w:val="000000" w:themeColor="text1"/>
          <w:lang w:eastAsia="en-US"/>
        </w:rPr>
        <w:t xml:space="preserve">. Схема подключения </w:t>
      </w:r>
      <w:r w:rsidRPr="007E098C">
        <w:rPr>
          <w:rFonts w:eastAsiaTheme="minorHAnsi" w:cstheme="minorBidi"/>
          <w:bCs/>
          <w:color w:val="000000" w:themeColor="text1"/>
          <w:lang w:eastAsia="en-US"/>
        </w:rPr>
        <w:t>перспективных объектов</w:t>
      </w:r>
    </w:p>
    <w:p w14:paraId="5D9F60C4" w14:textId="77777777" w:rsidR="000056BC" w:rsidRDefault="000056BC" w:rsidP="00E82033">
      <w:pPr>
        <w:keepNext/>
        <w:spacing w:line="276" w:lineRule="auto"/>
        <w:jc w:val="center"/>
        <w:rPr>
          <w:rFonts w:eastAsiaTheme="minorHAnsi" w:cstheme="minorBidi"/>
          <w:bCs/>
          <w:color w:val="000000" w:themeColor="text1"/>
          <w:lang w:eastAsia="en-US"/>
        </w:rPr>
        <w:sectPr w:rsidR="000056BC" w:rsidSect="000056BC">
          <w:pgSz w:w="11907" w:h="16840"/>
          <w:pgMar w:top="1134" w:right="567" w:bottom="1134" w:left="2552" w:header="284" w:footer="567" w:gutter="0"/>
          <w:cols w:space="720"/>
          <w:docGrid w:linePitch="381"/>
        </w:sectPr>
      </w:pPr>
    </w:p>
    <w:p w14:paraId="4650160C" w14:textId="024FED23" w:rsidR="0047111E" w:rsidRPr="007E098C" w:rsidRDefault="00F87191" w:rsidP="00E82033">
      <w:pPr>
        <w:keepNext/>
        <w:spacing w:line="276" w:lineRule="auto"/>
        <w:jc w:val="center"/>
        <w:rPr>
          <w:rFonts w:eastAsiaTheme="minorHAnsi" w:cstheme="minorBidi"/>
          <w:bCs/>
          <w:color w:val="000000" w:themeColor="text1"/>
          <w:lang w:eastAsia="en-US"/>
        </w:rPr>
      </w:pPr>
      <w:r w:rsidRPr="007E098C">
        <w:rPr>
          <w:noProof/>
          <w:color w:val="000000" w:themeColor="text1"/>
        </w:rPr>
        <w:lastRenderedPageBreak/>
        <w:drawing>
          <wp:inline distT="0" distB="0" distL="0" distR="0" wp14:anchorId="18DFC9CF" wp14:editId="259F9F50">
            <wp:extent cx="5486400" cy="8666480"/>
            <wp:effectExtent l="0" t="0" r="0" b="1270"/>
            <wp:docPr id="19" name="Рисунок 19" descr="T:\2023\58_Когалым АСВиВ АСТ ПЛАС\Черновик\Выгрузки из зулу\27.09.2023\персп зоны застр\Котельная ДЕ-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2023\58_Когалым АСВиВ АСТ ПЛАС\Черновик\Выгрузки из зулу\27.09.2023\персп зоны застр\Котельная ДЕ-25(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86710" cy="8666970"/>
                    </a:xfrm>
                    <a:prstGeom prst="rect">
                      <a:avLst/>
                    </a:prstGeom>
                    <a:noFill/>
                    <a:ln>
                      <a:noFill/>
                    </a:ln>
                  </pic:spPr>
                </pic:pic>
              </a:graphicData>
            </a:graphic>
          </wp:inline>
        </w:drawing>
      </w:r>
      <w:r w:rsidR="0047111E" w:rsidRPr="007E098C">
        <w:rPr>
          <w:rFonts w:eastAsiaTheme="minorHAnsi" w:cstheme="minorBidi"/>
          <w:bCs/>
          <w:color w:val="000000" w:themeColor="text1"/>
          <w:lang w:eastAsia="en-US"/>
        </w:rPr>
        <w:t xml:space="preserve">Рисунок </w:t>
      </w:r>
      <w:r w:rsidR="0047111E" w:rsidRPr="007E098C">
        <w:rPr>
          <w:rFonts w:eastAsiaTheme="minorHAnsi" w:cstheme="minorBidi"/>
          <w:bCs/>
          <w:color w:val="000000" w:themeColor="text1"/>
          <w:lang w:eastAsia="en-US"/>
        </w:rPr>
        <w:fldChar w:fldCharType="begin"/>
      </w:r>
      <w:r w:rsidR="0047111E" w:rsidRPr="007E098C">
        <w:rPr>
          <w:rFonts w:eastAsiaTheme="minorHAnsi" w:cstheme="minorBidi"/>
          <w:bCs/>
          <w:color w:val="000000" w:themeColor="text1"/>
          <w:lang w:eastAsia="en-US"/>
        </w:rPr>
        <w:instrText xml:space="preserve"> SEQ Рисунок \* ARABIC </w:instrText>
      </w:r>
      <w:r w:rsidR="0047111E" w:rsidRPr="007E098C">
        <w:rPr>
          <w:rFonts w:eastAsiaTheme="minorHAnsi" w:cstheme="minorBidi"/>
          <w:bCs/>
          <w:color w:val="000000" w:themeColor="text1"/>
          <w:lang w:eastAsia="en-US"/>
        </w:rPr>
        <w:fldChar w:fldCharType="separate"/>
      </w:r>
      <w:r w:rsidR="00DF0913">
        <w:rPr>
          <w:rFonts w:eastAsiaTheme="minorHAnsi" w:cstheme="minorBidi"/>
          <w:bCs/>
          <w:noProof/>
          <w:color w:val="000000" w:themeColor="text1"/>
          <w:lang w:eastAsia="en-US"/>
        </w:rPr>
        <w:t>20</w:t>
      </w:r>
      <w:r w:rsidR="0047111E" w:rsidRPr="007E098C">
        <w:rPr>
          <w:rFonts w:eastAsiaTheme="minorHAnsi" w:cstheme="minorBidi"/>
          <w:bCs/>
          <w:color w:val="000000" w:themeColor="text1"/>
          <w:lang w:eastAsia="en-US"/>
        </w:rPr>
        <w:fldChar w:fldCharType="end"/>
      </w:r>
      <w:r w:rsidR="0047111E" w:rsidRPr="007E098C">
        <w:rPr>
          <w:rFonts w:eastAsiaTheme="minorHAnsi" w:cstheme="minorBidi"/>
          <w:bCs/>
          <w:color w:val="000000" w:themeColor="text1"/>
          <w:lang w:eastAsia="en-US"/>
        </w:rPr>
        <w:t xml:space="preserve">. Схема подключения перспективного потребителя </w:t>
      </w:r>
      <w:r w:rsidRPr="007E098C">
        <w:rPr>
          <w:rFonts w:eastAsiaTheme="minorHAnsi" w:cstheme="minorBidi"/>
          <w:bCs/>
          <w:color w:val="000000" w:themeColor="text1"/>
          <w:lang w:eastAsia="en-US"/>
        </w:rPr>
        <w:t>«Здание ангарного типа»</w:t>
      </w:r>
    </w:p>
    <w:p w14:paraId="096A91D8" w14:textId="77777777" w:rsidR="000056BC" w:rsidRDefault="000056BC" w:rsidP="00E82033">
      <w:pPr>
        <w:keepNext/>
        <w:spacing w:line="276" w:lineRule="auto"/>
        <w:jc w:val="center"/>
        <w:rPr>
          <w:rFonts w:eastAsiaTheme="minorHAnsi" w:cstheme="minorBidi"/>
          <w:bCs/>
          <w:color w:val="000000" w:themeColor="text1"/>
          <w:lang w:eastAsia="en-US"/>
        </w:rPr>
        <w:sectPr w:rsidR="000056BC" w:rsidSect="000056BC">
          <w:pgSz w:w="11907" w:h="16840"/>
          <w:pgMar w:top="1134" w:right="567" w:bottom="1134" w:left="2552" w:header="284" w:footer="567" w:gutter="0"/>
          <w:cols w:space="720"/>
          <w:docGrid w:linePitch="381"/>
        </w:sectPr>
      </w:pPr>
    </w:p>
    <w:p w14:paraId="5869C9E2" w14:textId="33CA880F" w:rsidR="0047111E" w:rsidRPr="007E098C" w:rsidRDefault="00F87191" w:rsidP="00E82033">
      <w:pPr>
        <w:keepNext/>
        <w:spacing w:line="276" w:lineRule="auto"/>
        <w:jc w:val="center"/>
        <w:rPr>
          <w:rFonts w:eastAsiaTheme="minorHAnsi" w:cstheme="minorBidi"/>
          <w:bCs/>
          <w:color w:val="000000" w:themeColor="text1"/>
          <w:lang w:eastAsia="en-US"/>
        </w:rPr>
      </w:pPr>
      <w:r w:rsidRPr="007E098C">
        <w:rPr>
          <w:noProof/>
          <w:color w:val="000000" w:themeColor="text1"/>
        </w:rPr>
        <w:lastRenderedPageBreak/>
        <w:drawing>
          <wp:anchor distT="0" distB="0" distL="114300" distR="114300" simplePos="0" relativeHeight="251674624" behindDoc="0" locked="0" layoutInCell="1" allowOverlap="1" wp14:anchorId="3B5A63C3" wp14:editId="59ABF678">
            <wp:simplePos x="0" y="0"/>
            <wp:positionH relativeFrom="column">
              <wp:posOffset>132080</wp:posOffset>
            </wp:positionH>
            <wp:positionV relativeFrom="paragraph">
              <wp:posOffset>3810</wp:posOffset>
            </wp:positionV>
            <wp:extent cx="5586095" cy="8666480"/>
            <wp:effectExtent l="0" t="0" r="0" b="1270"/>
            <wp:wrapTopAndBottom/>
            <wp:docPr id="20" name="Рисунок 20" descr="T:\2023\58_Когалым АСВиВ АСТ ПЛАС\Черновик\Выгрузки из зулу\27.09.2023\персп зоны застр\мкр Галакт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2023\58_Когалым АСВиВ АСТ ПЛАС\Черновик\Выгрузки из зулу\27.09.2023\персп зоны застр\мкр Галактика.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586095" cy="8666480"/>
                    </a:xfrm>
                    <a:prstGeom prst="rect">
                      <a:avLst/>
                    </a:prstGeom>
                    <a:noFill/>
                    <a:ln>
                      <a:noFill/>
                    </a:ln>
                  </pic:spPr>
                </pic:pic>
              </a:graphicData>
            </a:graphic>
            <wp14:sizeRelH relativeFrom="page">
              <wp14:pctWidth>0</wp14:pctWidth>
            </wp14:sizeRelH>
            <wp14:sizeRelV relativeFrom="page">
              <wp14:pctHeight>0</wp14:pctHeight>
            </wp14:sizeRelV>
          </wp:anchor>
        </w:drawing>
      </w:r>
      <w:r w:rsidR="0047111E" w:rsidRPr="007E098C">
        <w:rPr>
          <w:rFonts w:eastAsiaTheme="minorHAnsi" w:cstheme="minorBidi"/>
          <w:bCs/>
          <w:color w:val="000000" w:themeColor="text1"/>
          <w:lang w:eastAsia="en-US"/>
        </w:rPr>
        <w:t xml:space="preserve">Рисунок </w:t>
      </w:r>
      <w:r w:rsidR="0047111E" w:rsidRPr="007E098C">
        <w:rPr>
          <w:rFonts w:eastAsiaTheme="minorHAnsi" w:cstheme="minorBidi"/>
          <w:bCs/>
          <w:color w:val="000000" w:themeColor="text1"/>
          <w:lang w:eastAsia="en-US"/>
        </w:rPr>
        <w:fldChar w:fldCharType="begin"/>
      </w:r>
      <w:r w:rsidR="0047111E" w:rsidRPr="007E098C">
        <w:rPr>
          <w:rFonts w:eastAsiaTheme="minorHAnsi" w:cstheme="minorBidi"/>
          <w:bCs/>
          <w:color w:val="000000" w:themeColor="text1"/>
          <w:lang w:eastAsia="en-US"/>
        </w:rPr>
        <w:instrText xml:space="preserve"> SEQ Рисунок \* ARABIC </w:instrText>
      </w:r>
      <w:r w:rsidR="0047111E" w:rsidRPr="007E098C">
        <w:rPr>
          <w:rFonts w:eastAsiaTheme="minorHAnsi" w:cstheme="minorBidi"/>
          <w:bCs/>
          <w:color w:val="000000" w:themeColor="text1"/>
          <w:lang w:eastAsia="en-US"/>
        </w:rPr>
        <w:fldChar w:fldCharType="separate"/>
      </w:r>
      <w:r w:rsidR="00DF0913">
        <w:rPr>
          <w:rFonts w:eastAsiaTheme="minorHAnsi" w:cstheme="minorBidi"/>
          <w:bCs/>
          <w:noProof/>
          <w:color w:val="000000" w:themeColor="text1"/>
          <w:lang w:eastAsia="en-US"/>
        </w:rPr>
        <w:t>21</w:t>
      </w:r>
      <w:r w:rsidR="0047111E" w:rsidRPr="007E098C">
        <w:rPr>
          <w:rFonts w:eastAsiaTheme="minorHAnsi" w:cstheme="minorBidi"/>
          <w:bCs/>
          <w:color w:val="000000" w:themeColor="text1"/>
          <w:lang w:eastAsia="en-US"/>
        </w:rPr>
        <w:fldChar w:fldCharType="end"/>
      </w:r>
      <w:r w:rsidR="0047111E" w:rsidRPr="007E098C">
        <w:rPr>
          <w:rFonts w:eastAsiaTheme="minorHAnsi" w:cstheme="minorBidi"/>
          <w:bCs/>
          <w:color w:val="000000" w:themeColor="text1"/>
          <w:lang w:eastAsia="en-US"/>
        </w:rPr>
        <w:t xml:space="preserve">. Схема подключения перспективного потребителя </w:t>
      </w:r>
      <w:r w:rsidRPr="007E098C">
        <w:rPr>
          <w:rFonts w:eastAsiaTheme="minorHAnsi" w:cstheme="minorBidi"/>
          <w:bCs/>
          <w:color w:val="000000" w:themeColor="text1"/>
          <w:lang w:eastAsia="en-US"/>
        </w:rPr>
        <w:t>«Региональный спортивный центр»</w:t>
      </w:r>
    </w:p>
    <w:p w14:paraId="6D72C8B4" w14:textId="77777777" w:rsidR="000056BC" w:rsidRDefault="000056BC" w:rsidP="00E82033">
      <w:pPr>
        <w:keepNext/>
        <w:spacing w:line="276" w:lineRule="auto"/>
        <w:jc w:val="center"/>
        <w:rPr>
          <w:rFonts w:eastAsiaTheme="minorHAnsi" w:cstheme="minorBidi"/>
          <w:bCs/>
          <w:color w:val="000000" w:themeColor="text1"/>
          <w:lang w:eastAsia="en-US"/>
        </w:rPr>
        <w:sectPr w:rsidR="000056BC" w:rsidSect="000056BC">
          <w:pgSz w:w="11907" w:h="16840"/>
          <w:pgMar w:top="1134" w:right="567" w:bottom="1134" w:left="2552" w:header="284" w:footer="567" w:gutter="0"/>
          <w:cols w:space="720"/>
          <w:docGrid w:linePitch="381"/>
        </w:sectPr>
      </w:pPr>
    </w:p>
    <w:p w14:paraId="678A86EB" w14:textId="544D6C2F" w:rsidR="0047111E" w:rsidRPr="007E098C" w:rsidRDefault="00F87191" w:rsidP="00E82033">
      <w:pPr>
        <w:keepNext/>
        <w:spacing w:line="276" w:lineRule="auto"/>
        <w:jc w:val="center"/>
        <w:rPr>
          <w:rFonts w:eastAsiaTheme="minorHAnsi" w:cstheme="minorBidi"/>
          <w:bCs/>
          <w:color w:val="000000" w:themeColor="text1"/>
          <w:lang w:eastAsia="en-US"/>
        </w:rPr>
      </w:pPr>
      <w:r w:rsidRPr="007E098C">
        <w:rPr>
          <w:noProof/>
          <w:color w:val="000000" w:themeColor="text1"/>
        </w:rPr>
        <w:lastRenderedPageBreak/>
        <w:drawing>
          <wp:inline distT="0" distB="0" distL="0" distR="0" wp14:anchorId="47DD8833" wp14:editId="0E56E34D">
            <wp:extent cx="5715000" cy="8666480"/>
            <wp:effectExtent l="0" t="0" r="0" b="1270"/>
            <wp:docPr id="21" name="Рисунок 21" descr="T:\2023\58_Когалым АСВиВ АСТ ПЛАС\Черновик\Выгрузки из зулу\27.09.2023\персп зоны застр\НОЦ.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2023\58_Когалым АСВиВ АСТ ПЛАС\Черновик\Выгрузки из зулу\27.09.2023\персп зоны застр\НОЦ.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15322" cy="8666969"/>
                    </a:xfrm>
                    <a:prstGeom prst="rect">
                      <a:avLst/>
                    </a:prstGeom>
                    <a:noFill/>
                    <a:ln>
                      <a:noFill/>
                    </a:ln>
                  </pic:spPr>
                </pic:pic>
              </a:graphicData>
            </a:graphic>
          </wp:inline>
        </w:drawing>
      </w:r>
      <w:r w:rsidR="0047111E" w:rsidRPr="007E098C">
        <w:rPr>
          <w:rFonts w:eastAsiaTheme="minorHAnsi" w:cstheme="minorBidi"/>
          <w:bCs/>
          <w:color w:val="000000" w:themeColor="text1"/>
          <w:lang w:eastAsia="en-US"/>
        </w:rPr>
        <w:t xml:space="preserve">Рисунок </w:t>
      </w:r>
      <w:r w:rsidR="0047111E" w:rsidRPr="007E098C">
        <w:rPr>
          <w:rFonts w:eastAsiaTheme="minorHAnsi" w:cstheme="minorBidi"/>
          <w:bCs/>
          <w:color w:val="000000" w:themeColor="text1"/>
          <w:lang w:eastAsia="en-US"/>
        </w:rPr>
        <w:fldChar w:fldCharType="begin"/>
      </w:r>
      <w:r w:rsidR="0047111E" w:rsidRPr="007E098C">
        <w:rPr>
          <w:rFonts w:eastAsiaTheme="minorHAnsi" w:cstheme="minorBidi"/>
          <w:bCs/>
          <w:color w:val="000000" w:themeColor="text1"/>
          <w:lang w:eastAsia="en-US"/>
        </w:rPr>
        <w:instrText xml:space="preserve"> SEQ Рисунок \* ARABIC </w:instrText>
      </w:r>
      <w:r w:rsidR="0047111E" w:rsidRPr="007E098C">
        <w:rPr>
          <w:rFonts w:eastAsiaTheme="minorHAnsi" w:cstheme="minorBidi"/>
          <w:bCs/>
          <w:color w:val="000000" w:themeColor="text1"/>
          <w:lang w:eastAsia="en-US"/>
        </w:rPr>
        <w:fldChar w:fldCharType="separate"/>
      </w:r>
      <w:r w:rsidR="00DF0913">
        <w:rPr>
          <w:rFonts w:eastAsiaTheme="minorHAnsi" w:cstheme="minorBidi"/>
          <w:bCs/>
          <w:noProof/>
          <w:color w:val="000000" w:themeColor="text1"/>
          <w:lang w:eastAsia="en-US"/>
        </w:rPr>
        <w:t>22</w:t>
      </w:r>
      <w:r w:rsidR="0047111E" w:rsidRPr="007E098C">
        <w:rPr>
          <w:rFonts w:eastAsiaTheme="minorHAnsi" w:cstheme="minorBidi"/>
          <w:bCs/>
          <w:color w:val="000000" w:themeColor="text1"/>
          <w:lang w:eastAsia="en-US"/>
        </w:rPr>
        <w:fldChar w:fldCharType="end"/>
      </w:r>
      <w:r w:rsidR="0047111E" w:rsidRPr="007E098C">
        <w:rPr>
          <w:rFonts w:eastAsiaTheme="minorHAnsi" w:cstheme="minorBidi"/>
          <w:bCs/>
          <w:color w:val="000000" w:themeColor="text1"/>
          <w:lang w:eastAsia="en-US"/>
        </w:rPr>
        <w:t xml:space="preserve">. Схема подключения перспективного потребителя </w:t>
      </w:r>
      <w:r w:rsidRPr="007E098C">
        <w:rPr>
          <w:rFonts w:eastAsiaTheme="minorHAnsi" w:cstheme="minorBidi"/>
          <w:bCs/>
          <w:color w:val="000000" w:themeColor="text1"/>
          <w:lang w:eastAsia="en-US"/>
        </w:rPr>
        <w:t>«Научно-образовательный центр»</w:t>
      </w:r>
    </w:p>
    <w:p w14:paraId="4866C401" w14:textId="77777777" w:rsidR="000056BC" w:rsidRDefault="000056BC" w:rsidP="00E82033">
      <w:pPr>
        <w:keepNext/>
        <w:spacing w:line="276" w:lineRule="auto"/>
        <w:jc w:val="center"/>
        <w:rPr>
          <w:rFonts w:eastAsiaTheme="minorHAnsi" w:cstheme="minorBidi"/>
          <w:bCs/>
          <w:color w:val="000000" w:themeColor="text1"/>
          <w:lang w:eastAsia="en-US"/>
        </w:rPr>
        <w:sectPr w:rsidR="000056BC" w:rsidSect="000056BC">
          <w:pgSz w:w="11907" w:h="16840"/>
          <w:pgMar w:top="1134" w:right="567" w:bottom="1134" w:left="2552" w:header="284" w:footer="567" w:gutter="0"/>
          <w:cols w:space="720"/>
          <w:docGrid w:linePitch="381"/>
        </w:sectPr>
      </w:pPr>
    </w:p>
    <w:p w14:paraId="297A4404" w14:textId="0C46E0C4" w:rsidR="0047111E" w:rsidRPr="007E098C" w:rsidRDefault="00F87191" w:rsidP="00E82033">
      <w:pPr>
        <w:keepNext/>
        <w:spacing w:line="276" w:lineRule="auto"/>
        <w:jc w:val="center"/>
        <w:rPr>
          <w:rFonts w:eastAsiaTheme="minorHAnsi" w:cstheme="minorBidi"/>
          <w:bCs/>
          <w:color w:val="000000" w:themeColor="text1"/>
          <w:lang w:eastAsia="en-US"/>
        </w:rPr>
      </w:pPr>
      <w:r w:rsidRPr="007E098C">
        <w:rPr>
          <w:noProof/>
          <w:color w:val="000000" w:themeColor="text1"/>
        </w:rPr>
        <w:lastRenderedPageBreak/>
        <w:drawing>
          <wp:anchor distT="0" distB="0" distL="114300" distR="114300" simplePos="0" relativeHeight="251675648" behindDoc="0" locked="0" layoutInCell="1" allowOverlap="1" wp14:anchorId="1039A9FE" wp14:editId="4BFFE982">
            <wp:simplePos x="0" y="0"/>
            <wp:positionH relativeFrom="column">
              <wp:posOffset>-86995</wp:posOffset>
            </wp:positionH>
            <wp:positionV relativeFrom="paragraph">
              <wp:posOffset>3810</wp:posOffset>
            </wp:positionV>
            <wp:extent cx="5738495" cy="8666480"/>
            <wp:effectExtent l="0" t="0" r="0" b="1270"/>
            <wp:wrapTopAndBottom/>
            <wp:docPr id="23" name="Рисунок 23" descr="T:\2023\58_Когалым АСВиВ АСТ ПЛАС\Черновик\Выгрузки из зулу\27.09.2023\персп зоны застр\Пионерный + индустр. пар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2023\58_Когалым АСВиВ АСТ ПЛАС\Черновик\Выгрузки из зулу\27.09.2023\персп зоны застр\Пионерный + индустр. парк.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38495" cy="8666480"/>
                    </a:xfrm>
                    <a:prstGeom prst="rect">
                      <a:avLst/>
                    </a:prstGeom>
                    <a:noFill/>
                    <a:ln>
                      <a:noFill/>
                    </a:ln>
                  </pic:spPr>
                </pic:pic>
              </a:graphicData>
            </a:graphic>
            <wp14:sizeRelH relativeFrom="page">
              <wp14:pctWidth>0</wp14:pctWidth>
            </wp14:sizeRelH>
            <wp14:sizeRelV relativeFrom="page">
              <wp14:pctHeight>0</wp14:pctHeight>
            </wp14:sizeRelV>
          </wp:anchor>
        </w:drawing>
      </w:r>
      <w:r w:rsidR="0047111E" w:rsidRPr="007E098C">
        <w:rPr>
          <w:rFonts w:eastAsiaTheme="minorHAnsi" w:cstheme="minorBidi"/>
          <w:bCs/>
          <w:color w:val="000000" w:themeColor="text1"/>
          <w:lang w:eastAsia="en-US"/>
        </w:rPr>
        <w:t xml:space="preserve">Рисунок </w:t>
      </w:r>
      <w:r w:rsidR="0047111E" w:rsidRPr="007E098C">
        <w:rPr>
          <w:rFonts w:eastAsiaTheme="minorHAnsi" w:cstheme="minorBidi"/>
          <w:bCs/>
          <w:color w:val="000000" w:themeColor="text1"/>
          <w:lang w:eastAsia="en-US"/>
        </w:rPr>
        <w:fldChar w:fldCharType="begin"/>
      </w:r>
      <w:r w:rsidR="0047111E" w:rsidRPr="007E098C">
        <w:rPr>
          <w:rFonts w:eastAsiaTheme="minorHAnsi" w:cstheme="minorBidi"/>
          <w:bCs/>
          <w:color w:val="000000" w:themeColor="text1"/>
          <w:lang w:eastAsia="en-US"/>
        </w:rPr>
        <w:instrText xml:space="preserve"> SEQ Рисунок \* ARABIC </w:instrText>
      </w:r>
      <w:r w:rsidR="0047111E" w:rsidRPr="007E098C">
        <w:rPr>
          <w:rFonts w:eastAsiaTheme="minorHAnsi" w:cstheme="minorBidi"/>
          <w:bCs/>
          <w:color w:val="000000" w:themeColor="text1"/>
          <w:lang w:eastAsia="en-US"/>
        </w:rPr>
        <w:fldChar w:fldCharType="separate"/>
      </w:r>
      <w:r w:rsidR="00DF0913">
        <w:rPr>
          <w:rFonts w:eastAsiaTheme="minorHAnsi" w:cstheme="minorBidi"/>
          <w:bCs/>
          <w:noProof/>
          <w:color w:val="000000" w:themeColor="text1"/>
          <w:lang w:eastAsia="en-US"/>
        </w:rPr>
        <w:t>23</w:t>
      </w:r>
      <w:r w:rsidR="0047111E" w:rsidRPr="007E098C">
        <w:rPr>
          <w:rFonts w:eastAsiaTheme="minorHAnsi" w:cstheme="minorBidi"/>
          <w:bCs/>
          <w:color w:val="000000" w:themeColor="text1"/>
          <w:lang w:eastAsia="en-US"/>
        </w:rPr>
        <w:fldChar w:fldCharType="end"/>
      </w:r>
      <w:r w:rsidR="0047111E" w:rsidRPr="007E098C">
        <w:rPr>
          <w:rFonts w:eastAsiaTheme="minorHAnsi" w:cstheme="minorBidi"/>
          <w:bCs/>
          <w:color w:val="000000" w:themeColor="text1"/>
          <w:lang w:eastAsia="en-US"/>
        </w:rPr>
        <w:t>. С</w:t>
      </w:r>
      <w:r w:rsidRPr="007E098C">
        <w:rPr>
          <w:rFonts w:eastAsiaTheme="minorHAnsi" w:cstheme="minorBidi"/>
          <w:bCs/>
          <w:color w:val="000000" w:themeColor="text1"/>
          <w:lang w:eastAsia="en-US"/>
        </w:rPr>
        <w:t>хема подключения перспективных объектов в п. Пионерный</w:t>
      </w:r>
    </w:p>
    <w:p w14:paraId="52900546" w14:textId="77777777" w:rsidR="000056BC" w:rsidRDefault="000056BC" w:rsidP="00E82033">
      <w:pPr>
        <w:keepNext/>
        <w:spacing w:line="276" w:lineRule="auto"/>
        <w:jc w:val="center"/>
        <w:rPr>
          <w:rFonts w:eastAsiaTheme="minorHAnsi" w:cstheme="minorBidi"/>
          <w:bCs/>
          <w:color w:val="000000" w:themeColor="text1"/>
          <w:lang w:eastAsia="en-US"/>
        </w:rPr>
        <w:sectPr w:rsidR="000056BC" w:rsidSect="000056BC">
          <w:pgSz w:w="11907" w:h="16840"/>
          <w:pgMar w:top="1134" w:right="567" w:bottom="1134" w:left="2552" w:header="284" w:footer="567" w:gutter="0"/>
          <w:cols w:space="720"/>
          <w:docGrid w:linePitch="381"/>
        </w:sectPr>
      </w:pPr>
    </w:p>
    <w:p w14:paraId="7A2734A1" w14:textId="405FC072" w:rsidR="0047111E" w:rsidRPr="007E098C" w:rsidRDefault="00F87191" w:rsidP="00E82033">
      <w:pPr>
        <w:keepNext/>
        <w:spacing w:line="276" w:lineRule="auto"/>
        <w:jc w:val="center"/>
        <w:rPr>
          <w:rFonts w:eastAsiaTheme="minorHAnsi" w:cstheme="minorBidi"/>
          <w:bCs/>
          <w:color w:val="000000" w:themeColor="text1"/>
          <w:lang w:eastAsia="en-US"/>
        </w:rPr>
      </w:pPr>
      <w:r w:rsidRPr="007E098C">
        <w:rPr>
          <w:noProof/>
          <w:color w:val="000000" w:themeColor="text1"/>
        </w:rPr>
        <w:lastRenderedPageBreak/>
        <w:drawing>
          <wp:inline distT="0" distB="0" distL="0" distR="0" wp14:anchorId="42F92B9D" wp14:editId="64301E67">
            <wp:extent cx="5753100" cy="8666480"/>
            <wp:effectExtent l="0" t="0" r="0" b="1270"/>
            <wp:docPr id="24" name="Рисунок 24" descr="T:\2023\58_Когалым АСВиВ АСТ ПЛАС\Черновик\Выгрузки из зулу\27.09.2023\персп зоны застр\Северная часть горо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2023\58_Когалым АСВиВ АСТ ПЛАС\Черновик\Выгрузки из зулу\27.09.2023\персп зоны застр\Северная часть города.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753424" cy="8666968"/>
                    </a:xfrm>
                    <a:prstGeom prst="rect">
                      <a:avLst/>
                    </a:prstGeom>
                    <a:noFill/>
                    <a:ln>
                      <a:noFill/>
                    </a:ln>
                  </pic:spPr>
                </pic:pic>
              </a:graphicData>
            </a:graphic>
          </wp:inline>
        </w:drawing>
      </w:r>
      <w:r w:rsidR="0047111E" w:rsidRPr="007E098C">
        <w:rPr>
          <w:rFonts w:eastAsiaTheme="minorHAnsi" w:cstheme="minorBidi"/>
          <w:bCs/>
          <w:color w:val="000000" w:themeColor="text1"/>
          <w:lang w:eastAsia="en-US"/>
        </w:rPr>
        <w:t xml:space="preserve">Рисунок </w:t>
      </w:r>
      <w:r w:rsidR="0047111E" w:rsidRPr="007E098C">
        <w:rPr>
          <w:rFonts w:eastAsiaTheme="minorHAnsi" w:cstheme="minorBidi"/>
          <w:bCs/>
          <w:color w:val="000000" w:themeColor="text1"/>
          <w:lang w:eastAsia="en-US"/>
        </w:rPr>
        <w:fldChar w:fldCharType="begin"/>
      </w:r>
      <w:r w:rsidR="0047111E" w:rsidRPr="007E098C">
        <w:rPr>
          <w:rFonts w:eastAsiaTheme="minorHAnsi" w:cstheme="minorBidi"/>
          <w:bCs/>
          <w:color w:val="000000" w:themeColor="text1"/>
          <w:lang w:eastAsia="en-US"/>
        </w:rPr>
        <w:instrText xml:space="preserve"> SEQ Рисунок \* ARABIC </w:instrText>
      </w:r>
      <w:r w:rsidR="0047111E" w:rsidRPr="007E098C">
        <w:rPr>
          <w:rFonts w:eastAsiaTheme="minorHAnsi" w:cstheme="minorBidi"/>
          <w:bCs/>
          <w:color w:val="000000" w:themeColor="text1"/>
          <w:lang w:eastAsia="en-US"/>
        </w:rPr>
        <w:fldChar w:fldCharType="separate"/>
      </w:r>
      <w:r w:rsidR="00DF0913">
        <w:rPr>
          <w:rFonts w:eastAsiaTheme="minorHAnsi" w:cstheme="minorBidi"/>
          <w:bCs/>
          <w:noProof/>
          <w:color w:val="000000" w:themeColor="text1"/>
          <w:lang w:eastAsia="en-US"/>
        </w:rPr>
        <w:t>24</w:t>
      </w:r>
      <w:r w:rsidR="0047111E" w:rsidRPr="007E098C">
        <w:rPr>
          <w:rFonts w:eastAsiaTheme="minorHAnsi" w:cstheme="minorBidi"/>
          <w:bCs/>
          <w:color w:val="000000" w:themeColor="text1"/>
          <w:lang w:eastAsia="en-US"/>
        </w:rPr>
        <w:fldChar w:fldCharType="end"/>
      </w:r>
      <w:r w:rsidR="0047111E" w:rsidRPr="007E098C">
        <w:rPr>
          <w:rFonts w:eastAsiaTheme="minorHAnsi" w:cstheme="minorBidi"/>
          <w:bCs/>
          <w:color w:val="000000" w:themeColor="text1"/>
          <w:lang w:eastAsia="en-US"/>
        </w:rPr>
        <w:t xml:space="preserve">. Схема подключения </w:t>
      </w:r>
      <w:r w:rsidRPr="007E098C">
        <w:rPr>
          <w:rFonts w:eastAsiaTheme="minorHAnsi" w:cstheme="minorBidi"/>
          <w:bCs/>
          <w:color w:val="000000" w:themeColor="text1"/>
          <w:lang w:eastAsia="en-US"/>
        </w:rPr>
        <w:t>перспективных объектов</w:t>
      </w:r>
    </w:p>
    <w:p w14:paraId="4D1AFB66" w14:textId="77777777" w:rsidR="000056BC" w:rsidRDefault="000056BC" w:rsidP="00E82033">
      <w:pPr>
        <w:keepNext/>
        <w:spacing w:line="276" w:lineRule="auto"/>
        <w:jc w:val="center"/>
        <w:rPr>
          <w:rFonts w:eastAsiaTheme="minorHAnsi" w:cstheme="minorBidi"/>
          <w:bCs/>
          <w:color w:val="000000" w:themeColor="text1"/>
          <w:lang w:eastAsia="en-US"/>
        </w:rPr>
        <w:sectPr w:rsidR="000056BC" w:rsidSect="000056BC">
          <w:pgSz w:w="11907" w:h="16840"/>
          <w:pgMar w:top="1134" w:right="567" w:bottom="1134" w:left="2552" w:header="284" w:footer="567" w:gutter="0"/>
          <w:cols w:space="720"/>
          <w:docGrid w:linePitch="381"/>
        </w:sectPr>
      </w:pPr>
    </w:p>
    <w:p w14:paraId="1F2B5C16" w14:textId="067B2F10" w:rsidR="0047111E" w:rsidRPr="007E098C" w:rsidRDefault="00F87191" w:rsidP="00E82033">
      <w:pPr>
        <w:keepNext/>
        <w:spacing w:line="276" w:lineRule="auto"/>
        <w:jc w:val="center"/>
        <w:rPr>
          <w:rFonts w:eastAsiaTheme="minorHAnsi" w:cstheme="minorBidi"/>
          <w:bCs/>
          <w:color w:val="000000" w:themeColor="text1"/>
          <w:lang w:eastAsia="en-US"/>
        </w:rPr>
      </w:pPr>
      <w:r w:rsidRPr="007E098C">
        <w:rPr>
          <w:noProof/>
          <w:color w:val="000000" w:themeColor="text1"/>
        </w:rPr>
        <w:lastRenderedPageBreak/>
        <w:drawing>
          <wp:anchor distT="0" distB="0" distL="114300" distR="114300" simplePos="0" relativeHeight="251676672" behindDoc="0" locked="0" layoutInCell="1" allowOverlap="1" wp14:anchorId="31A3E55E" wp14:editId="30B3BAF3">
            <wp:simplePos x="0" y="0"/>
            <wp:positionH relativeFrom="column">
              <wp:posOffset>198755</wp:posOffset>
            </wp:positionH>
            <wp:positionV relativeFrom="paragraph">
              <wp:posOffset>3810</wp:posOffset>
            </wp:positionV>
            <wp:extent cx="5462270" cy="8665845"/>
            <wp:effectExtent l="0" t="0" r="5080" b="1905"/>
            <wp:wrapTopAndBottom/>
            <wp:docPr id="25" name="Рисунок 25" descr="T:\2023\58_Когалым АСВиВ АСТ ПЛАС\Черновик\Выгрузки из зулу\27.09.2023\персп зоны застр\серв.часть п. фестивальный + южная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2023\58_Когалым АСВиВ АСТ ПЛАС\Черновик\Выгрузки из зулу\27.09.2023\персп зоны застр\серв.часть п. фестивальный + южная .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62270" cy="8665845"/>
                    </a:xfrm>
                    <a:prstGeom prst="rect">
                      <a:avLst/>
                    </a:prstGeom>
                    <a:noFill/>
                    <a:ln>
                      <a:noFill/>
                    </a:ln>
                  </pic:spPr>
                </pic:pic>
              </a:graphicData>
            </a:graphic>
            <wp14:sizeRelH relativeFrom="page">
              <wp14:pctWidth>0</wp14:pctWidth>
            </wp14:sizeRelH>
            <wp14:sizeRelV relativeFrom="page">
              <wp14:pctHeight>0</wp14:pctHeight>
            </wp14:sizeRelV>
          </wp:anchor>
        </w:drawing>
      </w:r>
      <w:r w:rsidR="0047111E" w:rsidRPr="007E098C">
        <w:rPr>
          <w:rFonts w:eastAsiaTheme="minorHAnsi" w:cstheme="minorBidi"/>
          <w:bCs/>
          <w:color w:val="000000" w:themeColor="text1"/>
          <w:lang w:eastAsia="en-US"/>
        </w:rPr>
        <w:t xml:space="preserve">Рисунок </w:t>
      </w:r>
      <w:r w:rsidR="0047111E" w:rsidRPr="007E098C">
        <w:rPr>
          <w:rFonts w:eastAsiaTheme="minorHAnsi" w:cstheme="minorBidi"/>
          <w:bCs/>
          <w:color w:val="000000" w:themeColor="text1"/>
          <w:lang w:eastAsia="en-US"/>
        </w:rPr>
        <w:fldChar w:fldCharType="begin"/>
      </w:r>
      <w:r w:rsidR="0047111E" w:rsidRPr="007E098C">
        <w:rPr>
          <w:rFonts w:eastAsiaTheme="minorHAnsi" w:cstheme="minorBidi"/>
          <w:bCs/>
          <w:color w:val="000000" w:themeColor="text1"/>
          <w:lang w:eastAsia="en-US"/>
        </w:rPr>
        <w:instrText xml:space="preserve"> SEQ Рисунок \* ARABIC </w:instrText>
      </w:r>
      <w:r w:rsidR="0047111E" w:rsidRPr="007E098C">
        <w:rPr>
          <w:rFonts w:eastAsiaTheme="minorHAnsi" w:cstheme="minorBidi"/>
          <w:bCs/>
          <w:color w:val="000000" w:themeColor="text1"/>
          <w:lang w:eastAsia="en-US"/>
        </w:rPr>
        <w:fldChar w:fldCharType="separate"/>
      </w:r>
      <w:r w:rsidR="00DF0913">
        <w:rPr>
          <w:rFonts w:eastAsiaTheme="minorHAnsi" w:cstheme="minorBidi"/>
          <w:bCs/>
          <w:noProof/>
          <w:color w:val="000000" w:themeColor="text1"/>
          <w:lang w:eastAsia="en-US"/>
        </w:rPr>
        <w:t>25</w:t>
      </w:r>
      <w:r w:rsidR="0047111E" w:rsidRPr="007E098C">
        <w:rPr>
          <w:rFonts w:eastAsiaTheme="minorHAnsi" w:cstheme="minorBidi"/>
          <w:bCs/>
          <w:color w:val="000000" w:themeColor="text1"/>
          <w:lang w:eastAsia="en-US"/>
        </w:rPr>
        <w:fldChar w:fldCharType="end"/>
      </w:r>
      <w:r w:rsidR="0047111E" w:rsidRPr="007E098C">
        <w:rPr>
          <w:rFonts w:eastAsiaTheme="minorHAnsi" w:cstheme="minorBidi"/>
          <w:bCs/>
          <w:color w:val="000000" w:themeColor="text1"/>
          <w:lang w:eastAsia="en-US"/>
        </w:rPr>
        <w:t xml:space="preserve">. Схема подключения </w:t>
      </w:r>
      <w:r w:rsidRPr="007E098C">
        <w:rPr>
          <w:rFonts w:eastAsiaTheme="minorHAnsi" w:cstheme="minorBidi"/>
          <w:bCs/>
          <w:color w:val="000000" w:themeColor="text1"/>
          <w:lang w:eastAsia="en-US"/>
        </w:rPr>
        <w:t>перспективных объектов северная часть п. Фестивальный</w:t>
      </w:r>
    </w:p>
    <w:p w14:paraId="5D787E46" w14:textId="77777777" w:rsidR="000056BC" w:rsidRDefault="000056BC" w:rsidP="00E82033">
      <w:pPr>
        <w:keepNext/>
        <w:spacing w:before="120" w:after="120"/>
        <w:jc w:val="center"/>
        <w:rPr>
          <w:color w:val="000000" w:themeColor="text1"/>
        </w:rPr>
        <w:sectPr w:rsidR="000056BC" w:rsidSect="000056BC">
          <w:pgSz w:w="11907" w:h="16840"/>
          <w:pgMar w:top="1134" w:right="567" w:bottom="1134" w:left="2552" w:header="284" w:footer="567" w:gutter="0"/>
          <w:cols w:space="720"/>
          <w:docGrid w:linePitch="381"/>
        </w:sectPr>
      </w:pPr>
    </w:p>
    <w:p w14:paraId="72912BCD" w14:textId="33B2E90C" w:rsidR="00F87191" w:rsidRPr="007E098C" w:rsidRDefault="00F87191" w:rsidP="00E82033">
      <w:pPr>
        <w:keepNext/>
        <w:spacing w:before="120" w:after="120"/>
        <w:jc w:val="center"/>
        <w:rPr>
          <w:rFonts w:eastAsiaTheme="minorHAnsi" w:cstheme="minorBidi"/>
          <w:bCs/>
          <w:color w:val="000000" w:themeColor="text1"/>
          <w:lang w:eastAsia="en-US"/>
        </w:rPr>
      </w:pPr>
      <w:r w:rsidRPr="007E098C">
        <w:rPr>
          <w:rFonts w:eastAsiaTheme="minorHAnsi" w:cstheme="minorBidi"/>
          <w:bCs/>
          <w:noProof/>
          <w:color w:val="000000" w:themeColor="text1"/>
        </w:rPr>
        <w:lastRenderedPageBreak/>
        <w:drawing>
          <wp:inline distT="0" distB="0" distL="0" distR="0" wp14:anchorId="1787C681" wp14:editId="29CC842F">
            <wp:extent cx="5543550" cy="8448451"/>
            <wp:effectExtent l="0" t="0" r="0" b="0"/>
            <wp:docPr id="26" name="Рисунок 26" descr="T:\2023\58_Когалым АСВиВ АСТ ПЛАС\Черновик\Выгрузки из зулу\27.09.2023\персп зоны застр\Южная часть п. Фестиваль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2023\58_Когалым АСВиВ АСТ ПЛАС\Черновик\Выгрузки из зулу\27.09.2023\персп зоны застр\Южная часть п. Фестивальный.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546378" cy="8452760"/>
                    </a:xfrm>
                    <a:prstGeom prst="rect">
                      <a:avLst/>
                    </a:prstGeom>
                    <a:noFill/>
                    <a:ln>
                      <a:noFill/>
                    </a:ln>
                  </pic:spPr>
                </pic:pic>
              </a:graphicData>
            </a:graphic>
          </wp:inline>
        </w:drawing>
      </w:r>
      <w:r w:rsidRPr="007E098C">
        <w:rPr>
          <w:color w:val="000000" w:themeColor="text1"/>
        </w:rPr>
        <w:t xml:space="preserve">Рисунок </w:t>
      </w:r>
      <w:r w:rsidRPr="007E098C">
        <w:rPr>
          <w:color w:val="000000" w:themeColor="text1"/>
        </w:rPr>
        <w:fldChar w:fldCharType="begin"/>
      </w:r>
      <w:r w:rsidRPr="007E098C">
        <w:rPr>
          <w:color w:val="000000" w:themeColor="text1"/>
        </w:rPr>
        <w:instrText xml:space="preserve"> SEQ Рисунок \* ARABIC </w:instrText>
      </w:r>
      <w:r w:rsidRPr="007E098C">
        <w:rPr>
          <w:color w:val="000000" w:themeColor="text1"/>
        </w:rPr>
        <w:fldChar w:fldCharType="separate"/>
      </w:r>
      <w:r w:rsidR="00DF0913">
        <w:rPr>
          <w:noProof/>
          <w:color w:val="000000" w:themeColor="text1"/>
        </w:rPr>
        <w:t>26</w:t>
      </w:r>
      <w:r w:rsidRPr="007E098C">
        <w:rPr>
          <w:color w:val="000000" w:themeColor="text1"/>
        </w:rPr>
        <w:fldChar w:fldCharType="end"/>
      </w:r>
      <w:r w:rsidRPr="007E098C">
        <w:rPr>
          <w:color w:val="000000" w:themeColor="text1"/>
        </w:rPr>
        <w:t xml:space="preserve">. </w:t>
      </w:r>
      <w:r w:rsidRPr="007E098C">
        <w:rPr>
          <w:rFonts w:eastAsiaTheme="minorHAnsi" w:cstheme="minorBidi"/>
          <w:bCs/>
          <w:color w:val="000000" w:themeColor="text1"/>
          <w:lang w:eastAsia="en-US"/>
        </w:rPr>
        <w:t>Схема подключения перспективных объектов южная часть п. Фестивальный</w:t>
      </w:r>
    </w:p>
    <w:p w14:paraId="464A58A6" w14:textId="77777777" w:rsidR="000056BC" w:rsidRDefault="000056BC" w:rsidP="007A3331">
      <w:pPr>
        <w:pStyle w:val="2"/>
        <w:spacing w:before="0" w:line="276" w:lineRule="auto"/>
        <w:rPr>
          <w:b w:val="0"/>
          <w:sz w:val="24"/>
          <w:szCs w:val="24"/>
        </w:rPr>
        <w:sectPr w:rsidR="000056BC" w:rsidSect="000056BC">
          <w:pgSz w:w="11907" w:h="16840"/>
          <w:pgMar w:top="1134" w:right="567" w:bottom="1134" w:left="2552" w:header="284" w:footer="567" w:gutter="0"/>
          <w:cols w:space="720"/>
          <w:docGrid w:linePitch="381"/>
        </w:sectPr>
      </w:pPr>
      <w:bookmarkStart w:id="151" w:name="_Toc148689922"/>
    </w:p>
    <w:p w14:paraId="2D37B7D7" w14:textId="77777777" w:rsidR="006B4D03" w:rsidRPr="007E098C" w:rsidRDefault="00F879B6" w:rsidP="007A3331">
      <w:pPr>
        <w:pStyle w:val="2"/>
        <w:spacing w:before="0" w:line="276" w:lineRule="auto"/>
        <w:rPr>
          <w:b w:val="0"/>
          <w:sz w:val="24"/>
          <w:szCs w:val="24"/>
        </w:rPr>
      </w:pPr>
      <w:r w:rsidRPr="007E098C">
        <w:rPr>
          <w:b w:val="0"/>
          <w:sz w:val="24"/>
          <w:szCs w:val="24"/>
        </w:rPr>
        <w:lastRenderedPageBreak/>
        <w:t xml:space="preserve">Предложения по строительству, </w:t>
      </w:r>
      <w:r w:rsidR="000A5894" w:rsidRPr="007E098C">
        <w:rPr>
          <w:b w:val="0"/>
          <w:sz w:val="24"/>
          <w:szCs w:val="24"/>
        </w:rPr>
        <w:t xml:space="preserve">реконструкции </w:t>
      </w:r>
      <w:r w:rsidRPr="007E098C">
        <w:rPr>
          <w:b w:val="0"/>
          <w:sz w:val="24"/>
          <w:szCs w:val="24"/>
        </w:rPr>
        <w:t xml:space="preserve">и (или) модернизации </w:t>
      </w:r>
      <w:r w:rsidR="000A5894" w:rsidRPr="007E098C">
        <w:rPr>
          <w:b w:val="0"/>
          <w:sz w:val="24"/>
          <w:szCs w:val="24"/>
        </w:rPr>
        <w:t>тепловых сетей в целях обеспечения условий,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w:t>
      </w:r>
      <w:bookmarkEnd w:id="148"/>
      <w:bookmarkEnd w:id="149"/>
      <w:bookmarkEnd w:id="150"/>
      <w:bookmarkEnd w:id="151"/>
    </w:p>
    <w:p w14:paraId="4D947D49" w14:textId="77777777" w:rsidR="002D0739" w:rsidRPr="007E098C" w:rsidRDefault="002D0739" w:rsidP="007A3331">
      <w:pPr>
        <w:spacing w:line="276" w:lineRule="auto"/>
        <w:jc w:val="both"/>
        <w:rPr>
          <w:color w:val="000000" w:themeColor="text1"/>
        </w:rPr>
      </w:pPr>
      <w:r w:rsidRPr="007E098C">
        <w:rPr>
          <w:color w:val="000000" w:themeColor="text1"/>
        </w:rPr>
        <w:t>Мероприятия по строительству тепловых сетей для подключения перспективной нагрузки в п. Пионерный и в правобережной части:</w:t>
      </w:r>
    </w:p>
    <w:p w14:paraId="54972C9D" w14:textId="77777777" w:rsidR="002D0739" w:rsidRPr="007E098C" w:rsidRDefault="002D0739" w:rsidP="007A3331">
      <w:pPr>
        <w:spacing w:line="276" w:lineRule="auto"/>
        <w:jc w:val="both"/>
        <w:rPr>
          <w:color w:val="000000" w:themeColor="text1"/>
        </w:rPr>
      </w:pPr>
      <w:r w:rsidRPr="007E098C">
        <w:rPr>
          <w:color w:val="000000" w:themeColor="text1"/>
        </w:rPr>
        <w:t xml:space="preserve">- перекладка магистральных тепловых сетей по ул. Северная с целью увеличения пропускной способности существующих тепловых сетей для подключения жилой застройки 8-го </w:t>
      </w:r>
      <w:proofErr w:type="spellStart"/>
      <w:r w:rsidRPr="007E098C">
        <w:rPr>
          <w:color w:val="000000" w:themeColor="text1"/>
        </w:rPr>
        <w:t>мкр</w:t>
      </w:r>
      <w:proofErr w:type="spellEnd"/>
      <w:r w:rsidRPr="007E098C">
        <w:rPr>
          <w:color w:val="000000" w:themeColor="text1"/>
        </w:rPr>
        <w:t>-на;</w:t>
      </w:r>
    </w:p>
    <w:p w14:paraId="46976DBC" w14:textId="77777777" w:rsidR="002D0739" w:rsidRPr="007E098C" w:rsidRDefault="002D0739" w:rsidP="007A3331">
      <w:pPr>
        <w:spacing w:line="276" w:lineRule="auto"/>
        <w:jc w:val="both"/>
        <w:rPr>
          <w:color w:val="000000" w:themeColor="text1"/>
        </w:rPr>
      </w:pPr>
      <w:r w:rsidRPr="007E098C">
        <w:rPr>
          <w:color w:val="000000" w:themeColor="text1"/>
        </w:rPr>
        <w:t>- ввод в эксплуатацию тепловых сетей о</w:t>
      </w:r>
      <w:r w:rsidR="002804F5" w:rsidRPr="007E098C">
        <w:rPr>
          <w:color w:val="000000" w:themeColor="text1"/>
        </w:rPr>
        <w:t>т новой котельной НОЦ</w:t>
      </w:r>
      <w:r w:rsidRPr="007E098C">
        <w:rPr>
          <w:color w:val="000000" w:themeColor="text1"/>
        </w:rPr>
        <w:t>.</w:t>
      </w:r>
    </w:p>
    <w:p w14:paraId="3A5991F3" w14:textId="77777777" w:rsidR="002D0739" w:rsidRPr="007E098C" w:rsidRDefault="002D0739" w:rsidP="007A3331">
      <w:pPr>
        <w:spacing w:line="276" w:lineRule="auto"/>
        <w:jc w:val="both"/>
        <w:rPr>
          <w:color w:val="000000" w:themeColor="text1"/>
        </w:rPr>
      </w:pPr>
      <w:r w:rsidRPr="007E098C">
        <w:rPr>
          <w:color w:val="000000" w:themeColor="text1"/>
        </w:rPr>
        <w:t>- строительство перспективных трубопроводов от перспективной Новой котельной 29,1 МВт до новых потребителей ЖК Философский камень, ЖК Энергия (Лукойл) и Яранга (Сад тропических лесов) (таблица 4</w:t>
      </w:r>
      <w:r w:rsidR="00864269" w:rsidRPr="007E098C">
        <w:rPr>
          <w:color w:val="000000" w:themeColor="text1"/>
        </w:rPr>
        <w:t>1</w:t>
      </w:r>
      <w:r w:rsidRPr="007E098C">
        <w:rPr>
          <w:color w:val="000000" w:themeColor="text1"/>
        </w:rPr>
        <w:t>).</w:t>
      </w:r>
    </w:p>
    <w:p w14:paraId="1940EA27" w14:textId="14216538" w:rsidR="002D0739" w:rsidRPr="007E098C" w:rsidRDefault="002D0739"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41</w:t>
      </w:r>
      <w:r w:rsidRPr="007E098C">
        <w:rPr>
          <w:b w:val="0"/>
          <w:color w:val="000000" w:themeColor="text1"/>
          <w:sz w:val="24"/>
          <w:szCs w:val="24"/>
        </w:rPr>
        <w:fldChar w:fldCharType="end"/>
      </w:r>
      <w:r w:rsidRPr="007E098C">
        <w:rPr>
          <w:b w:val="0"/>
          <w:color w:val="000000" w:themeColor="text1"/>
          <w:sz w:val="24"/>
          <w:szCs w:val="24"/>
        </w:rPr>
        <w:t>. Строительство перспективных трубопроводов от перспективной Новой котельн</w:t>
      </w:r>
      <w:r w:rsidR="005D5597">
        <w:rPr>
          <w:b w:val="0"/>
          <w:color w:val="000000" w:themeColor="text1"/>
          <w:sz w:val="24"/>
          <w:szCs w:val="24"/>
        </w:rPr>
        <w:t>ой 28</w:t>
      </w:r>
      <w:r w:rsidRPr="007E098C">
        <w:rPr>
          <w:b w:val="0"/>
          <w:color w:val="000000" w:themeColor="text1"/>
          <w:sz w:val="24"/>
          <w:szCs w:val="24"/>
        </w:rPr>
        <w:t xml:space="preserve"> МВт до новых потребителей ЖК Философский камень, ЖК Энергия (Лукойл) и Яранга (Сад тропических лесов)</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
        <w:gridCol w:w="1592"/>
        <w:gridCol w:w="1598"/>
        <w:gridCol w:w="918"/>
        <w:gridCol w:w="1520"/>
        <w:gridCol w:w="1448"/>
        <w:gridCol w:w="1178"/>
      </w:tblGrid>
      <w:tr w:rsidR="002D0739" w:rsidRPr="007E098C" w14:paraId="07A28B9A" w14:textId="77777777" w:rsidTr="00515A09">
        <w:trPr>
          <w:trHeight w:val="20"/>
          <w:tblHeader/>
        </w:trPr>
        <w:tc>
          <w:tcPr>
            <w:tcW w:w="5000" w:type="pct"/>
            <w:gridSpan w:val="7"/>
            <w:vAlign w:val="center"/>
          </w:tcPr>
          <w:p w14:paraId="6A638998" w14:textId="77777777" w:rsidR="002D0739" w:rsidRPr="007E098C" w:rsidRDefault="002D0739" w:rsidP="007A3331">
            <w:pPr>
              <w:jc w:val="center"/>
              <w:rPr>
                <w:bCs/>
                <w:color w:val="000000" w:themeColor="text1"/>
                <w:sz w:val="20"/>
                <w:szCs w:val="20"/>
              </w:rPr>
            </w:pPr>
            <w:r w:rsidRPr="007E098C">
              <w:rPr>
                <w:bCs/>
                <w:color w:val="000000" w:themeColor="text1"/>
                <w:sz w:val="20"/>
                <w:szCs w:val="20"/>
              </w:rPr>
              <w:t>Сети теплоснабжения</w:t>
            </w:r>
          </w:p>
        </w:tc>
      </w:tr>
      <w:tr w:rsidR="002D0739" w:rsidRPr="007E098C" w14:paraId="2E309ADA" w14:textId="77777777" w:rsidTr="00F7297F">
        <w:trPr>
          <w:trHeight w:val="20"/>
          <w:tblHeader/>
        </w:trPr>
        <w:tc>
          <w:tcPr>
            <w:tcW w:w="298" w:type="pct"/>
            <w:vAlign w:val="center"/>
            <w:hideMark/>
          </w:tcPr>
          <w:p w14:paraId="01D23E55" w14:textId="77777777" w:rsidR="002D0739" w:rsidRPr="007E098C" w:rsidRDefault="002D0739" w:rsidP="007A3331">
            <w:pPr>
              <w:jc w:val="center"/>
              <w:rPr>
                <w:bCs/>
                <w:color w:val="000000" w:themeColor="text1"/>
                <w:sz w:val="20"/>
                <w:szCs w:val="20"/>
              </w:rPr>
            </w:pPr>
            <w:r w:rsidRPr="007E098C">
              <w:rPr>
                <w:bCs/>
                <w:color w:val="000000" w:themeColor="text1"/>
                <w:sz w:val="20"/>
                <w:szCs w:val="20"/>
              </w:rPr>
              <w:t>№</w:t>
            </w:r>
          </w:p>
        </w:tc>
        <w:tc>
          <w:tcPr>
            <w:tcW w:w="907" w:type="pct"/>
            <w:vAlign w:val="center"/>
            <w:hideMark/>
          </w:tcPr>
          <w:p w14:paraId="79ADFCDF" w14:textId="77777777" w:rsidR="002D0739" w:rsidRPr="007E098C" w:rsidRDefault="002D0739" w:rsidP="007A3331">
            <w:pPr>
              <w:jc w:val="center"/>
              <w:rPr>
                <w:bCs/>
                <w:color w:val="000000" w:themeColor="text1"/>
                <w:sz w:val="20"/>
                <w:szCs w:val="20"/>
              </w:rPr>
            </w:pPr>
            <w:r w:rsidRPr="007E098C">
              <w:rPr>
                <w:bCs/>
                <w:color w:val="000000" w:themeColor="text1"/>
                <w:sz w:val="20"/>
                <w:szCs w:val="20"/>
              </w:rPr>
              <w:t>Наименование начала участка</w:t>
            </w:r>
          </w:p>
        </w:tc>
        <w:tc>
          <w:tcPr>
            <w:tcW w:w="910" w:type="pct"/>
            <w:vAlign w:val="center"/>
            <w:hideMark/>
          </w:tcPr>
          <w:p w14:paraId="22CAE77C" w14:textId="77777777" w:rsidR="002D0739" w:rsidRPr="007E098C" w:rsidRDefault="002D0739" w:rsidP="007A3331">
            <w:pPr>
              <w:jc w:val="center"/>
              <w:rPr>
                <w:bCs/>
                <w:color w:val="000000" w:themeColor="text1"/>
                <w:sz w:val="20"/>
                <w:szCs w:val="20"/>
              </w:rPr>
            </w:pPr>
            <w:r w:rsidRPr="007E098C">
              <w:rPr>
                <w:bCs/>
                <w:color w:val="000000" w:themeColor="text1"/>
                <w:sz w:val="20"/>
                <w:szCs w:val="20"/>
              </w:rPr>
              <w:t xml:space="preserve">Наименование конца </w:t>
            </w:r>
            <w:proofErr w:type="spellStart"/>
            <w:r w:rsidRPr="007E098C">
              <w:rPr>
                <w:bCs/>
                <w:color w:val="000000" w:themeColor="text1"/>
                <w:sz w:val="20"/>
                <w:szCs w:val="20"/>
              </w:rPr>
              <w:t>уч</w:t>
            </w:r>
            <w:proofErr w:type="spellEnd"/>
            <w:r w:rsidR="004E762B" w:rsidRPr="007E098C">
              <w:rPr>
                <w:bCs/>
                <w:color w:val="000000" w:themeColor="text1"/>
                <w:sz w:val="20"/>
                <w:szCs w:val="20"/>
              </w:rPr>
              <w:t xml:space="preserve"> </w:t>
            </w:r>
            <w:proofErr w:type="spellStart"/>
            <w:r w:rsidRPr="007E098C">
              <w:rPr>
                <w:bCs/>
                <w:color w:val="000000" w:themeColor="text1"/>
                <w:sz w:val="20"/>
                <w:szCs w:val="20"/>
              </w:rPr>
              <w:t>астка</w:t>
            </w:r>
            <w:proofErr w:type="spellEnd"/>
          </w:p>
        </w:tc>
        <w:tc>
          <w:tcPr>
            <w:tcW w:w="523" w:type="pct"/>
            <w:vAlign w:val="center"/>
            <w:hideMark/>
          </w:tcPr>
          <w:p w14:paraId="5D1F3CD0" w14:textId="77777777" w:rsidR="002D0739" w:rsidRPr="007E098C" w:rsidRDefault="002D0739" w:rsidP="007A3331">
            <w:pPr>
              <w:jc w:val="center"/>
              <w:rPr>
                <w:bCs/>
                <w:color w:val="000000" w:themeColor="text1"/>
                <w:sz w:val="20"/>
                <w:szCs w:val="20"/>
              </w:rPr>
            </w:pPr>
            <w:r w:rsidRPr="007E098C">
              <w:rPr>
                <w:bCs/>
                <w:color w:val="000000" w:themeColor="text1"/>
                <w:sz w:val="20"/>
                <w:szCs w:val="20"/>
              </w:rPr>
              <w:t>Длина участка, м</w:t>
            </w:r>
          </w:p>
        </w:tc>
        <w:tc>
          <w:tcPr>
            <w:tcW w:w="866" w:type="pct"/>
            <w:vAlign w:val="center"/>
            <w:hideMark/>
          </w:tcPr>
          <w:p w14:paraId="126CDD51" w14:textId="77777777" w:rsidR="002D0739" w:rsidRPr="007E098C" w:rsidRDefault="002D0739" w:rsidP="007A3331">
            <w:pPr>
              <w:jc w:val="center"/>
              <w:rPr>
                <w:bCs/>
                <w:color w:val="000000" w:themeColor="text1"/>
                <w:sz w:val="20"/>
                <w:szCs w:val="20"/>
              </w:rPr>
            </w:pPr>
            <w:proofErr w:type="spellStart"/>
            <w:r w:rsidRPr="007E098C">
              <w:rPr>
                <w:bCs/>
                <w:color w:val="000000" w:themeColor="text1"/>
                <w:sz w:val="20"/>
                <w:szCs w:val="20"/>
              </w:rPr>
              <w:t>Внутpенний</w:t>
            </w:r>
            <w:proofErr w:type="spellEnd"/>
            <w:r w:rsidRPr="007E098C">
              <w:rPr>
                <w:bCs/>
                <w:color w:val="000000" w:themeColor="text1"/>
                <w:sz w:val="20"/>
                <w:szCs w:val="20"/>
              </w:rPr>
              <w:t xml:space="preserve"> </w:t>
            </w:r>
            <w:proofErr w:type="spellStart"/>
            <w:r w:rsidRPr="007E098C">
              <w:rPr>
                <w:bCs/>
                <w:color w:val="000000" w:themeColor="text1"/>
                <w:sz w:val="20"/>
                <w:szCs w:val="20"/>
              </w:rPr>
              <w:t>диаметp</w:t>
            </w:r>
            <w:proofErr w:type="spellEnd"/>
            <w:r w:rsidRPr="007E098C">
              <w:rPr>
                <w:bCs/>
                <w:color w:val="000000" w:themeColor="text1"/>
                <w:sz w:val="20"/>
                <w:szCs w:val="20"/>
              </w:rPr>
              <w:t xml:space="preserve"> подающего </w:t>
            </w:r>
            <w:proofErr w:type="spellStart"/>
            <w:r w:rsidRPr="007E098C">
              <w:rPr>
                <w:bCs/>
                <w:color w:val="000000" w:themeColor="text1"/>
                <w:sz w:val="20"/>
                <w:szCs w:val="20"/>
              </w:rPr>
              <w:t>тpубопpовода</w:t>
            </w:r>
            <w:proofErr w:type="spellEnd"/>
            <w:r w:rsidRPr="007E098C">
              <w:rPr>
                <w:bCs/>
                <w:color w:val="000000" w:themeColor="text1"/>
                <w:sz w:val="20"/>
                <w:szCs w:val="20"/>
              </w:rPr>
              <w:t>, м</w:t>
            </w:r>
          </w:p>
        </w:tc>
        <w:tc>
          <w:tcPr>
            <w:tcW w:w="825" w:type="pct"/>
            <w:vAlign w:val="center"/>
            <w:hideMark/>
          </w:tcPr>
          <w:p w14:paraId="75733986" w14:textId="77777777" w:rsidR="002D0739" w:rsidRPr="007E098C" w:rsidRDefault="002D0739" w:rsidP="007A3331">
            <w:pPr>
              <w:jc w:val="center"/>
              <w:rPr>
                <w:bCs/>
                <w:color w:val="000000" w:themeColor="text1"/>
                <w:sz w:val="20"/>
                <w:szCs w:val="20"/>
              </w:rPr>
            </w:pPr>
            <w:r w:rsidRPr="007E098C">
              <w:rPr>
                <w:bCs/>
                <w:color w:val="000000" w:themeColor="text1"/>
                <w:sz w:val="20"/>
                <w:szCs w:val="20"/>
              </w:rPr>
              <w:t>Внутренний диаметр обратного трубопровода, м</w:t>
            </w:r>
          </w:p>
        </w:tc>
        <w:tc>
          <w:tcPr>
            <w:tcW w:w="671" w:type="pct"/>
            <w:vAlign w:val="center"/>
            <w:hideMark/>
          </w:tcPr>
          <w:p w14:paraId="6072C65C" w14:textId="77777777" w:rsidR="002D0739" w:rsidRPr="007E098C" w:rsidRDefault="002D0739" w:rsidP="007A3331">
            <w:pPr>
              <w:jc w:val="center"/>
              <w:rPr>
                <w:bCs/>
                <w:color w:val="000000" w:themeColor="text1"/>
                <w:sz w:val="20"/>
                <w:szCs w:val="20"/>
              </w:rPr>
            </w:pPr>
            <w:r w:rsidRPr="007E098C">
              <w:rPr>
                <w:bCs/>
                <w:color w:val="000000" w:themeColor="text1"/>
                <w:sz w:val="20"/>
                <w:szCs w:val="20"/>
              </w:rPr>
              <w:t xml:space="preserve">Стоимость (2-нитки), тыс. руб. </w:t>
            </w:r>
          </w:p>
        </w:tc>
      </w:tr>
      <w:tr w:rsidR="00F7297F" w:rsidRPr="007E098C" w14:paraId="40E48DAF" w14:textId="77777777" w:rsidTr="00F7297F">
        <w:trPr>
          <w:trHeight w:val="20"/>
        </w:trPr>
        <w:tc>
          <w:tcPr>
            <w:tcW w:w="298" w:type="pct"/>
            <w:vAlign w:val="center"/>
            <w:hideMark/>
          </w:tcPr>
          <w:p w14:paraId="19B17876" w14:textId="77777777" w:rsidR="00F7297F" w:rsidRPr="007E098C" w:rsidRDefault="00F7297F" w:rsidP="00F7297F">
            <w:pPr>
              <w:jc w:val="center"/>
              <w:rPr>
                <w:color w:val="000000" w:themeColor="text1"/>
                <w:sz w:val="20"/>
                <w:szCs w:val="20"/>
              </w:rPr>
            </w:pPr>
            <w:r w:rsidRPr="007E098C">
              <w:rPr>
                <w:color w:val="000000" w:themeColor="text1"/>
                <w:sz w:val="20"/>
                <w:szCs w:val="20"/>
              </w:rPr>
              <w:t>1</w:t>
            </w:r>
          </w:p>
        </w:tc>
        <w:tc>
          <w:tcPr>
            <w:tcW w:w="907" w:type="pct"/>
            <w:vAlign w:val="center"/>
          </w:tcPr>
          <w:p w14:paraId="4867037C"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ТКп.9</w:t>
            </w:r>
          </w:p>
        </w:tc>
        <w:tc>
          <w:tcPr>
            <w:tcW w:w="910" w:type="pct"/>
            <w:vAlign w:val="center"/>
          </w:tcPr>
          <w:p w14:paraId="32FD83DD"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ТКп.31</w:t>
            </w:r>
          </w:p>
        </w:tc>
        <w:tc>
          <w:tcPr>
            <w:tcW w:w="523" w:type="pct"/>
            <w:vAlign w:val="center"/>
          </w:tcPr>
          <w:p w14:paraId="42B88AA1"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157,44</w:t>
            </w:r>
          </w:p>
        </w:tc>
        <w:tc>
          <w:tcPr>
            <w:tcW w:w="866" w:type="pct"/>
            <w:vAlign w:val="center"/>
          </w:tcPr>
          <w:p w14:paraId="3CAB180F"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0,20</w:t>
            </w:r>
          </w:p>
        </w:tc>
        <w:tc>
          <w:tcPr>
            <w:tcW w:w="825" w:type="pct"/>
            <w:vAlign w:val="center"/>
          </w:tcPr>
          <w:p w14:paraId="0AC6BB90"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0,20</w:t>
            </w:r>
          </w:p>
        </w:tc>
        <w:tc>
          <w:tcPr>
            <w:tcW w:w="671" w:type="pct"/>
            <w:vAlign w:val="bottom"/>
          </w:tcPr>
          <w:p w14:paraId="05163B10" w14:textId="77777777" w:rsidR="00F7297F" w:rsidRPr="007E098C" w:rsidRDefault="00F7297F" w:rsidP="00F7297F">
            <w:pPr>
              <w:jc w:val="center"/>
              <w:rPr>
                <w:rFonts w:eastAsiaTheme="minorHAnsi"/>
                <w:color w:val="000000" w:themeColor="text1"/>
                <w:sz w:val="20"/>
                <w:szCs w:val="20"/>
                <w:lang w:eastAsia="en-US"/>
              </w:rPr>
            </w:pPr>
            <w:r w:rsidRPr="007E098C">
              <w:rPr>
                <w:color w:val="000000"/>
                <w:sz w:val="20"/>
                <w:szCs w:val="20"/>
              </w:rPr>
              <w:t>31360,91</w:t>
            </w:r>
          </w:p>
        </w:tc>
      </w:tr>
      <w:tr w:rsidR="00F7297F" w:rsidRPr="007E098C" w14:paraId="429D8C68" w14:textId="77777777" w:rsidTr="00F7297F">
        <w:trPr>
          <w:trHeight w:val="20"/>
        </w:trPr>
        <w:tc>
          <w:tcPr>
            <w:tcW w:w="298" w:type="pct"/>
            <w:vAlign w:val="center"/>
            <w:hideMark/>
          </w:tcPr>
          <w:p w14:paraId="1B1C473F" w14:textId="77777777" w:rsidR="00F7297F" w:rsidRPr="007E098C" w:rsidRDefault="00F7297F" w:rsidP="00F7297F">
            <w:pPr>
              <w:jc w:val="center"/>
              <w:rPr>
                <w:color w:val="000000" w:themeColor="text1"/>
                <w:sz w:val="20"/>
                <w:szCs w:val="20"/>
              </w:rPr>
            </w:pPr>
            <w:r w:rsidRPr="007E098C">
              <w:rPr>
                <w:color w:val="000000" w:themeColor="text1"/>
                <w:sz w:val="20"/>
                <w:szCs w:val="20"/>
              </w:rPr>
              <w:t>2</w:t>
            </w:r>
          </w:p>
        </w:tc>
        <w:tc>
          <w:tcPr>
            <w:tcW w:w="907" w:type="pct"/>
            <w:vAlign w:val="center"/>
          </w:tcPr>
          <w:p w14:paraId="26E5F91B"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ТКп.31</w:t>
            </w:r>
          </w:p>
        </w:tc>
        <w:tc>
          <w:tcPr>
            <w:tcW w:w="910" w:type="pct"/>
            <w:vAlign w:val="center"/>
          </w:tcPr>
          <w:p w14:paraId="5F9243A5"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ЖК Философский Камень</w:t>
            </w:r>
          </w:p>
        </w:tc>
        <w:tc>
          <w:tcPr>
            <w:tcW w:w="523" w:type="pct"/>
            <w:vAlign w:val="center"/>
          </w:tcPr>
          <w:p w14:paraId="0939EBAF"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58,78</w:t>
            </w:r>
          </w:p>
        </w:tc>
        <w:tc>
          <w:tcPr>
            <w:tcW w:w="866" w:type="pct"/>
            <w:vAlign w:val="center"/>
          </w:tcPr>
          <w:p w14:paraId="0E134AC8"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0,20</w:t>
            </w:r>
          </w:p>
        </w:tc>
        <w:tc>
          <w:tcPr>
            <w:tcW w:w="825" w:type="pct"/>
            <w:vAlign w:val="center"/>
          </w:tcPr>
          <w:p w14:paraId="15288299"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0,20</w:t>
            </w:r>
          </w:p>
        </w:tc>
        <w:tc>
          <w:tcPr>
            <w:tcW w:w="671" w:type="pct"/>
            <w:vAlign w:val="bottom"/>
          </w:tcPr>
          <w:p w14:paraId="4E26D3F0" w14:textId="77777777" w:rsidR="00F7297F" w:rsidRPr="007E098C" w:rsidRDefault="00F7297F" w:rsidP="00F7297F">
            <w:pPr>
              <w:jc w:val="center"/>
              <w:rPr>
                <w:rFonts w:eastAsiaTheme="minorHAnsi"/>
                <w:color w:val="000000" w:themeColor="text1"/>
                <w:sz w:val="20"/>
                <w:szCs w:val="20"/>
                <w:lang w:eastAsia="en-US"/>
              </w:rPr>
            </w:pPr>
            <w:r w:rsidRPr="007E098C">
              <w:rPr>
                <w:color w:val="000000"/>
                <w:sz w:val="20"/>
                <w:szCs w:val="20"/>
              </w:rPr>
              <w:t>5417,20</w:t>
            </w:r>
          </w:p>
        </w:tc>
      </w:tr>
      <w:tr w:rsidR="00F7297F" w:rsidRPr="007E098C" w14:paraId="29CE61C8" w14:textId="77777777" w:rsidTr="00F7297F">
        <w:trPr>
          <w:trHeight w:val="20"/>
        </w:trPr>
        <w:tc>
          <w:tcPr>
            <w:tcW w:w="298" w:type="pct"/>
            <w:vAlign w:val="center"/>
            <w:hideMark/>
          </w:tcPr>
          <w:p w14:paraId="3120530A" w14:textId="77777777" w:rsidR="00F7297F" w:rsidRPr="007E098C" w:rsidRDefault="00F7297F" w:rsidP="00F7297F">
            <w:pPr>
              <w:jc w:val="center"/>
              <w:rPr>
                <w:color w:val="000000" w:themeColor="text1"/>
                <w:sz w:val="20"/>
                <w:szCs w:val="20"/>
              </w:rPr>
            </w:pPr>
            <w:r w:rsidRPr="007E098C">
              <w:rPr>
                <w:color w:val="000000" w:themeColor="text1"/>
                <w:sz w:val="20"/>
                <w:szCs w:val="20"/>
              </w:rPr>
              <w:t>3</w:t>
            </w:r>
          </w:p>
        </w:tc>
        <w:tc>
          <w:tcPr>
            <w:tcW w:w="907" w:type="pct"/>
            <w:vAlign w:val="center"/>
          </w:tcPr>
          <w:p w14:paraId="401E77A1"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ТКп.80</w:t>
            </w:r>
          </w:p>
        </w:tc>
        <w:tc>
          <w:tcPr>
            <w:tcW w:w="910" w:type="pct"/>
            <w:vAlign w:val="center"/>
          </w:tcPr>
          <w:p w14:paraId="6BE042E3"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ТКп.9</w:t>
            </w:r>
          </w:p>
        </w:tc>
        <w:tc>
          <w:tcPr>
            <w:tcW w:w="523" w:type="pct"/>
            <w:vAlign w:val="center"/>
          </w:tcPr>
          <w:p w14:paraId="1572F1C8"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376,20</w:t>
            </w:r>
          </w:p>
        </w:tc>
        <w:tc>
          <w:tcPr>
            <w:tcW w:w="866" w:type="pct"/>
            <w:vAlign w:val="center"/>
          </w:tcPr>
          <w:p w14:paraId="75B24E1C" w14:textId="77777777" w:rsidR="00F7297F" w:rsidRPr="007E098C" w:rsidRDefault="00F7297F" w:rsidP="00F7297F">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0,25</w:t>
            </w:r>
          </w:p>
        </w:tc>
        <w:tc>
          <w:tcPr>
            <w:tcW w:w="825" w:type="pct"/>
            <w:vAlign w:val="center"/>
          </w:tcPr>
          <w:p w14:paraId="546B7AD0" w14:textId="77777777" w:rsidR="00F7297F" w:rsidRPr="007E098C" w:rsidRDefault="00F7297F" w:rsidP="00F7297F">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0,25</w:t>
            </w:r>
          </w:p>
        </w:tc>
        <w:tc>
          <w:tcPr>
            <w:tcW w:w="671" w:type="pct"/>
            <w:vAlign w:val="bottom"/>
          </w:tcPr>
          <w:p w14:paraId="3A53541B" w14:textId="77777777" w:rsidR="00F7297F" w:rsidRPr="007E098C" w:rsidRDefault="00F7297F" w:rsidP="00F7297F">
            <w:pPr>
              <w:jc w:val="center"/>
              <w:rPr>
                <w:rFonts w:eastAsiaTheme="minorHAnsi"/>
                <w:color w:val="000000" w:themeColor="text1"/>
                <w:sz w:val="20"/>
                <w:szCs w:val="20"/>
                <w:lang w:eastAsia="en-US"/>
              </w:rPr>
            </w:pPr>
            <w:r w:rsidRPr="007E098C">
              <w:rPr>
                <w:color w:val="000000"/>
                <w:sz w:val="20"/>
                <w:szCs w:val="20"/>
              </w:rPr>
              <w:t>6060,68</w:t>
            </w:r>
          </w:p>
        </w:tc>
      </w:tr>
      <w:tr w:rsidR="00F7297F" w:rsidRPr="007E098C" w14:paraId="3F33A575" w14:textId="77777777" w:rsidTr="00F7297F">
        <w:trPr>
          <w:trHeight w:val="20"/>
        </w:trPr>
        <w:tc>
          <w:tcPr>
            <w:tcW w:w="298" w:type="pct"/>
            <w:vAlign w:val="center"/>
            <w:hideMark/>
          </w:tcPr>
          <w:p w14:paraId="6D8A048E" w14:textId="77777777" w:rsidR="00F7297F" w:rsidRPr="007E098C" w:rsidRDefault="00F7297F" w:rsidP="00F7297F">
            <w:pPr>
              <w:jc w:val="center"/>
              <w:rPr>
                <w:color w:val="000000" w:themeColor="text1"/>
                <w:sz w:val="20"/>
                <w:szCs w:val="20"/>
              </w:rPr>
            </w:pPr>
            <w:r w:rsidRPr="007E098C">
              <w:rPr>
                <w:color w:val="000000" w:themeColor="text1"/>
                <w:sz w:val="20"/>
                <w:szCs w:val="20"/>
              </w:rPr>
              <w:t>4</w:t>
            </w:r>
          </w:p>
        </w:tc>
        <w:tc>
          <w:tcPr>
            <w:tcW w:w="907" w:type="pct"/>
            <w:vAlign w:val="center"/>
          </w:tcPr>
          <w:p w14:paraId="62DD9FB0"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ТКп.80</w:t>
            </w:r>
          </w:p>
        </w:tc>
        <w:tc>
          <w:tcPr>
            <w:tcW w:w="910" w:type="pct"/>
            <w:vAlign w:val="center"/>
          </w:tcPr>
          <w:p w14:paraId="6B44168D"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ТКп.81</w:t>
            </w:r>
          </w:p>
        </w:tc>
        <w:tc>
          <w:tcPr>
            <w:tcW w:w="523" w:type="pct"/>
            <w:vAlign w:val="center"/>
          </w:tcPr>
          <w:p w14:paraId="2E22037A"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37,41</w:t>
            </w:r>
          </w:p>
        </w:tc>
        <w:tc>
          <w:tcPr>
            <w:tcW w:w="866" w:type="pct"/>
            <w:vAlign w:val="center"/>
          </w:tcPr>
          <w:p w14:paraId="69EC3AA8" w14:textId="77777777" w:rsidR="00F7297F" w:rsidRPr="007E098C" w:rsidRDefault="00F7297F" w:rsidP="00F7297F">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0,25</w:t>
            </w:r>
          </w:p>
        </w:tc>
        <w:tc>
          <w:tcPr>
            <w:tcW w:w="825" w:type="pct"/>
            <w:vAlign w:val="center"/>
          </w:tcPr>
          <w:p w14:paraId="269328FB" w14:textId="77777777" w:rsidR="00F7297F" w:rsidRPr="007E098C" w:rsidRDefault="00F7297F" w:rsidP="00F7297F">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0,25</w:t>
            </w:r>
          </w:p>
        </w:tc>
        <w:tc>
          <w:tcPr>
            <w:tcW w:w="671" w:type="pct"/>
            <w:vAlign w:val="bottom"/>
          </w:tcPr>
          <w:p w14:paraId="7697F8E0" w14:textId="77777777" w:rsidR="00F7297F" w:rsidRPr="007E098C" w:rsidRDefault="00F7297F" w:rsidP="00F7297F">
            <w:pPr>
              <w:jc w:val="center"/>
              <w:rPr>
                <w:rFonts w:eastAsiaTheme="minorHAnsi"/>
                <w:color w:val="000000" w:themeColor="text1"/>
                <w:sz w:val="20"/>
                <w:szCs w:val="20"/>
                <w:lang w:eastAsia="en-US"/>
              </w:rPr>
            </w:pPr>
            <w:r w:rsidRPr="007E098C">
              <w:rPr>
                <w:color w:val="000000"/>
                <w:sz w:val="20"/>
                <w:szCs w:val="20"/>
              </w:rPr>
              <w:t>5488,12</w:t>
            </w:r>
          </w:p>
        </w:tc>
      </w:tr>
      <w:tr w:rsidR="00F7297F" w:rsidRPr="007E098C" w14:paraId="57625583" w14:textId="77777777" w:rsidTr="00F7297F">
        <w:trPr>
          <w:trHeight w:val="20"/>
        </w:trPr>
        <w:tc>
          <w:tcPr>
            <w:tcW w:w="298" w:type="pct"/>
            <w:vAlign w:val="center"/>
            <w:hideMark/>
          </w:tcPr>
          <w:p w14:paraId="3B5F4B8D" w14:textId="77777777" w:rsidR="00F7297F" w:rsidRPr="007E098C" w:rsidRDefault="00F7297F" w:rsidP="00F7297F">
            <w:pPr>
              <w:jc w:val="center"/>
              <w:rPr>
                <w:color w:val="000000" w:themeColor="text1"/>
                <w:sz w:val="20"/>
                <w:szCs w:val="20"/>
              </w:rPr>
            </w:pPr>
            <w:r w:rsidRPr="007E098C">
              <w:rPr>
                <w:color w:val="000000" w:themeColor="text1"/>
                <w:sz w:val="20"/>
                <w:szCs w:val="20"/>
              </w:rPr>
              <w:t>5</w:t>
            </w:r>
          </w:p>
        </w:tc>
        <w:tc>
          <w:tcPr>
            <w:tcW w:w="907" w:type="pct"/>
            <w:vAlign w:val="center"/>
          </w:tcPr>
          <w:p w14:paraId="51E23617"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ТКп.81</w:t>
            </w:r>
          </w:p>
        </w:tc>
        <w:tc>
          <w:tcPr>
            <w:tcW w:w="910" w:type="pct"/>
            <w:vAlign w:val="center"/>
          </w:tcPr>
          <w:p w14:paraId="6E41F056"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Яранга (Сад тропических лесов)</w:t>
            </w:r>
          </w:p>
        </w:tc>
        <w:tc>
          <w:tcPr>
            <w:tcW w:w="523" w:type="pct"/>
            <w:vAlign w:val="center"/>
          </w:tcPr>
          <w:p w14:paraId="72AE073A"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94,79</w:t>
            </w:r>
          </w:p>
        </w:tc>
        <w:tc>
          <w:tcPr>
            <w:tcW w:w="866" w:type="pct"/>
            <w:vAlign w:val="center"/>
          </w:tcPr>
          <w:p w14:paraId="1958432B" w14:textId="77777777" w:rsidR="00F7297F" w:rsidRPr="007E098C" w:rsidRDefault="00F7297F" w:rsidP="00F7297F">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0,25</w:t>
            </w:r>
          </w:p>
        </w:tc>
        <w:tc>
          <w:tcPr>
            <w:tcW w:w="825" w:type="pct"/>
            <w:vAlign w:val="center"/>
          </w:tcPr>
          <w:p w14:paraId="6A158F47" w14:textId="77777777" w:rsidR="00F7297F" w:rsidRPr="007E098C" w:rsidRDefault="00F7297F" w:rsidP="00F7297F">
            <w:pPr>
              <w:jc w:val="center"/>
              <w:rPr>
                <w:rFonts w:eastAsiaTheme="minorHAnsi"/>
                <w:color w:val="000000" w:themeColor="text1"/>
                <w:sz w:val="20"/>
                <w:szCs w:val="20"/>
                <w:lang w:eastAsia="en-US"/>
              </w:rPr>
            </w:pPr>
            <w:r w:rsidRPr="007E098C">
              <w:rPr>
                <w:rFonts w:eastAsiaTheme="minorHAnsi"/>
                <w:color w:val="000000" w:themeColor="text1"/>
                <w:sz w:val="20"/>
                <w:szCs w:val="20"/>
                <w:lang w:eastAsia="en-US"/>
              </w:rPr>
              <w:t>0,25</w:t>
            </w:r>
          </w:p>
        </w:tc>
        <w:tc>
          <w:tcPr>
            <w:tcW w:w="671" w:type="pct"/>
            <w:vAlign w:val="bottom"/>
          </w:tcPr>
          <w:p w14:paraId="58267BA5" w14:textId="77777777" w:rsidR="00F7297F" w:rsidRPr="007E098C" w:rsidRDefault="00F7297F" w:rsidP="00F7297F">
            <w:pPr>
              <w:jc w:val="center"/>
              <w:rPr>
                <w:rFonts w:eastAsiaTheme="minorHAnsi"/>
                <w:color w:val="000000" w:themeColor="text1"/>
                <w:sz w:val="20"/>
                <w:szCs w:val="20"/>
                <w:lang w:eastAsia="en-US"/>
              </w:rPr>
            </w:pPr>
            <w:r w:rsidRPr="007E098C">
              <w:rPr>
                <w:color w:val="000000"/>
                <w:sz w:val="20"/>
                <w:szCs w:val="20"/>
              </w:rPr>
              <w:t>29143,40</w:t>
            </w:r>
          </w:p>
        </w:tc>
      </w:tr>
      <w:tr w:rsidR="00F7297F" w:rsidRPr="007E098C" w14:paraId="42B53ADE" w14:textId="77777777" w:rsidTr="00F7297F">
        <w:trPr>
          <w:trHeight w:val="20"/>
        </w:trPr>
        <w:tc>
          <w:tcPr>
            <w:tcW w:w="298" w:type="pct"/>
            <w:vAlign w:val="center"/>
            <w:hideMark/>
          </w:tcPr>
          <w:p w14:paraId="727763FE" w14:textId="77777777" w:rsidR="00F7297F" w:rsidRPr="007E098C" w:rsidRDefault="00F7297F" w:rsidP="00F7297F">
            <w:pPr>
              <w:jc w:val="center"/>
              <w:rPr>
                <w:color w:val="000000" w:themeColor="text1"/>
                <w:sz w:val="20"/>
                <w:szCs w:val="20"/>
              </w:rPr>
            </w:pPr>
            <w:r w:rsidRPr="007E098C">
              <w:rPr>
                <w:color w:val="000000" w:themeColor="text1"/>
                <w:sz w:val="20"/>
                <w:szCs w:val="20"/>
              </w:rPr>
              <w:t>6</w:t>
            </w:r>
          </w:p>
        </w:tc>
        <w:tc>
          <w:tcPr>
            <w:tcW w:w="907" w:type="pct"/>
            <w:vAlign w:val="center"/>
          </w:tcPr>
          <w:p w14:paraId="69440C92"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ТКп.81</w:t>
            </w:r>
          </w:p>
        </w:tc>
        <w:tc>
          <w:tcPr>
            <w:tcW w:w="910" w:type="pct"/>
            <w:vAlign w:val="center"/>
          </w:tcPr>
          <w:p w14:paraId="72A31C45"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ЖК Энергия (Лукойл)</w:t>
            </w:r>
          </w:p>
        </w:tc>
        <w:tc>
          <w:tcPr>
            <w:tcW w:w="523" w:type="pct"/>
            <w:vAlign w:val="center"/>
          </w:tcPr>
          <w:p w14:paraId="76807E18"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220,25</w:t>
            </w:r>
          </w:p>
        </w:tc>
        <w:tc>
          <w:tcPr>
            <w:tcW w:w="866" w:type="pct"/>
            <w:vAlign w:val="center"/>
          </w:tcPr>
          <w:p w14:paraId="3A7268D0"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0,20</w:t>
            </w:r>
          </w:p>
        </w:tc>
        <w:tc>
          <w:tcPr>
            <w:tcW w:w="825" w:type="pct"/>
            <w:vAlign w:val="center"/>
          </w:tcPr>
          <w:p w14:paraId="522BC469"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0,20</w:t>
            </w:r>
          </w:p>
        </w:tc>
        <w:tc>
          <w:tcPr>
            <w:tcW w:w="671" w:type="pct"/>
            <w:vAlign w:val="bottom"/>
          </w:tcPr>
          <w:p w14:paraId="741AC99B" w14:textId="77777777" w:rsidR="00F7297F" w:rsidRPr="007E098C" w:rsidRDefault="00F7297F" w:rsidP="00F7297F">
            <w:pPr>
              <w:jc w:val="center"/>
              <w:rPr>
                <w:rFonts w:eastAsiaTheme="minorHAnsi"/>
                <w:color w:val="000000" w:themeColor="text1"/>
                <w:sz w:val="20"/>
                <w:szCs w:val="20"/>
                <w:lang w:eastAsia="en-US"/>
              </w:rPr>
            </w:pPr>
            <w:r w:rsidRPr="007E098C">
              <w:rPr>
                <w:color w:val="000000"/>
                <w:sz w:val="20"/>
                <w:szCs w:val="20"/>
              </w:rPr>
              <w:t>9233,18</w:t>
            </w:r>
          </w:p>
        </w:tc>
      </w:tr>
      <w:tr w:rsidR="00F7297F" w:rsidRPr="007E098C" w14:paraId="25B94345" w14:textId="77777777" w:rsidTr="00F7297F">
        <w:trPr>
          <w:trHeight w:val="20"/>
        </w:trPr>
        <w:tc>
          <w:tcPr>
            <w:tcW w:w="298" w:type="pct"/>
            <w:vAlign w:val="center"/>
            <w:hideMark/>
          </w:tcPr>
          <w:p w14:paraId="3DA01E5B" w14:textId="77777777" w:rsidR="00F7297F" w:rsidRPr="007E098C" w:rsidRDefault="00F7297F" w:rsidP="00F7297F">
            <w:pPr>
              <w:jc w:val="center"/>
              <w:rPr>
                <w:color w:val="000000" w:themeColor="text1"/>
                <w:sz w:val="20"/>
                <w:szCs w:val="20"/>
              </w:rPr>
            </w:pPr>
            <w:r w:rsidRPr="007E098C">
              <w:rPr>
                <w:color w:val="000000" w:themeColor="text1"/>
                <w:sz w:val="20"/>
                <w:szCs w:val="20"/>
              </w:rPr>
              <w:t>7</w:t>
            </w:r>
          </w:p>
        </w:tc>
        <w:tc>
          <w:tcPr>
            <w:tcW w:w="907" w:type="pct"/>
            <w:vAlign w:val="center"/>
          </w:tcPr>
          <w:p w14:paraId="42B95C61"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Новая котельная 25 Гкал/ч</w:t>
            </w:r>
          </w:p>
        </w:tc>
        <w:tc>
          <w:tcPr>
            <w:tcW w:w="910" w:type="pct"/>
            <w:vAlign w:val="center"/>
          </w:tcPr>
          <w:p w14:paraId="5C19CE7A"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ТКп.9</w:t>
            </w:r>
          </w:p>
        </w:tc>
        <w:tc>
          <w:tcPr>
            <w:tcW w:w="523" w:type="pct"/>
            <w:vAlign w:val="center"/>
          </w:tcPr>
          <w:p w14:paraId="651304F8"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72,42</w:t>
            </w:r>
          </w:p>
        </w:tc>
        <w:tc>
          <w:tcPr>
            <w:tcW w:w="866" w:type="pct"/>
            <w:vAlign w:val="center"/>
          </w:tcPr>
          <w:p w14:paraId="25B29874"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0,30</w:t>
            </w:r>
          </w:p>
        </w:tc>
        <w:tc>
          <w:tcPr>
            <w:tcW w:w="825" w:type="pct"/>
            <w:vAlign w:val="center"/>
          </w:tcPr>
          <w:p w14:paraId="4F8F655E"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0,30</w:t>
            </w:r>
          </w:p>
        </w:tc>
        <w:tc>
          <w:tcPr>
            <w:tcW w:w="671" w:type="pct"/>
            <w:vAlign w:val="bottom"/>
          </w:tcPr>
          <w:p w14:paraId="4B30AF13" w14:textId="77777777" w:rsidR="00F7297F" w:rsidRPr="007E098C" w:rsidRDefault="00F7297F" w:rsidP="00F7297F">
            <w:pPr>
              <w:jc w:val="center"/>
              <w:rPr>
                <w:rFonts w:eastAsiaTheme="minorHAnsi"/>
                <w:color w:val="000000" w:themeColor="text1"/>
                <w:sz w:val="20"/>
                <w:szCs w:val="20"/>
                <w:lang w:eastAsia="en-US"/>
              </w:rPr>
            </w:pPr>
            <w:r w:rsidRPr="007E098C">
              <w:rPr>
                <w:color w:val="000000"/>
                <w:sz w:val="20"/>
                <w:szCs w:val="20"/>
              </w:rPr>
              <w:t>18514,36</w:t>
            </w:r>
          </w:p>
        </w:tc>
      </w:tr>
      <w:tr w:rsidR="00F7297F" w:rsidRPr="007E098C" w14:paraId="177C5197" w14:textId="77777777" w:rsidTr="00F7297F">
        <w:trPr>
          <w:trHeight w:val="20"/>
        </w:trPr>
        <w:tc>
          <w:tcPr>
            <w:tcW w:w="298" w:type="pct"/>
            <w:vAlign w:val="center"/>
          </w:tcPr>
          <w:p w14:paraId="4F567FF6" w14:textId="77777777" w:rsidR="00F7297F" w:rsidRPr="007E098C" w:rsidRDefault="00F7297F" w:rsidP="00F7297F">
            <w:pPr>
              <w:jc w:val="center"/>
              <w:rPr>
                <w:color w:val="000000" w:themeColor="text1"/>
                <w:sz w:val="20"/>
                <w:szCs w:val="20"/>
              </w:rPr>
            </w:pPr>
            <w:r w:rsidRPr="007E098C">
              <w:rPr>
                <w:color w:val="000000" w:themeColor="text1"/>
                <w:sz w:val="20"/>
                <w:szCs w:val="20"/>
              </w:rPr>
              <w:t>8</w:t>
            </w:r>
          </w:p>
        </w:tc>
        <w:tc>
          <w:tcPr>
            <w:tcW w:w="907" w:type="pct"/>
            <w:vAlign w:val="center"/>
          </w:tcPr>
          <w:p w14:paraId="4477EEA9"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ТКп.82</w:t>
            </w:r>
          </w:p>
        </w:tc>
        <w:tc>
          <w:tcPr>
            <w:tcW w:w="910" w:type="pct"/>
            <w:vAlign w:val="center"/>
          </w:tcPr>
          <w:p w14:paraId="480BB19F"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ТКп.31</w:t>
            </w:r>
          </w:p>
        </w:tc>
        <w:tc>
          <w:tcPr>
            <w:tcW w:w="523" w:type="pct"/>
            <w:vAlign w:val="center"/>
          </w:tcPr>
          <w:p w14:paraId="03A9EDA4"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239,58</w:t>
            </w:r>
          </w:p>
        </w:tc>
        <w:tc>
          <w:tcPr>
            <w:tcW w:w="866" w:type="pct"/>
            <w:vAlign w:val="center"/>
          </w:tcPr>
          <w:p w14:paraId="290E6DFE"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0,30</w:t>
            </w:r>
          </w:p>
        </w:tc>
        <w:tc>
          <w:tcPr>
            <w:tcW w:w="825" w:type="pct"/>
            <w:vAlign w:val="center"/>
          </w:tcPr>
          <w:p w14:paraId="299E72B4" w14:textId="77777777" w:rsidR="00F7297F" w:rsidRPr="007E098C" w:rsidRDefault="00F7297F" w:rsidP="00F7297F">
            <w:pPr>
              <w:jc w:val="center"/>
              <w:rPr>
                <w:color w:val="000000" w:themeColor="text1"/>
                <w:sz w:val="20"/>
                <w:szCs w:val="20"/>
              </w:rPr>
            </w:pPr>
            <w:r w:rsidRPr="007E098C">
              <w:rPr>
                <w:rFonts w:eastAsiaTheme="minorHAnsi"/>
                <w:color w:val="000000" w:themeColor="text1"/>
                <w:sz w:val="20"/>
                <w:szCs w:val="20"/>
                <w:lang w:eastAsia="en-US"/>
              </w:rPr>
              <w:t>0,30</w:t>
            </w:r>
          </w:p>
        </w:tc>
        <w:tc>
          <w:tcPr>
            <w:tcW w:w="671" w:type="pct"/>
            <w:vAlign w:val="bottom"/>
          </w:tcPr>
          <w:p w14:paraId="3EA33D88" w14:textId="77777777" w:rsidR="00F7297F" w:rsidRPr="007E098C" w:rsidRDefault="00F7297F" w:rsidP="00F7297F">
            <w:pPr>
              <w:jc w:val="center"/>
              <w:rPr>
                <w:rFonts w:eastAsiaTheme="minorHAnsi"/>
                <w:color w:val="000000" w:themeColor="text1"/>
                <w:sz w:val="20"/>
                <w:szCs w:val="20"/>
                <w:lang w:eastAsia="en-US"/>
              </w:rPr>
            </w:pPr>
            <w:r w:rsidRPr="007E098C">
              <w:rPr>
                <w:color w:val="000000"/>
                <w:sz w:val="20"/>
                <w:szCs w:val="20"/>
              </w:rPr>
              <w:t>93327,09</w:t>
            </w:r>
          </w:p>
        </w:tc>
      </w:tr>
      <w:tr w:rsidR="002D0739" w:rsidRPr="007E098C" w14:paraId="589F6657" w14:textId="77777777" w:rsidTr="00F7297F">
        <w:trPr>
          <w:trHeight w:val="20"/>
        </w:trPr>
        <w:tc>
          <w:tcPr>
            <w:tcW w:w="3504" w:type="pct"/>
            <w:gridSpan w:val="5"/>
            <w:vAlign w:val="center"/>
          </w:tcPr>
          <w:p w14:paraId="1752D6C3" w14:textId="77777777" w:rsidR="002D0739" w:rsidRPr="007E098C" w:rsidRDefault="002D0739" w:rsidP="007A3331">
            <w:pPr>
              <w:jc w:val="center"/>
              <w:rPr>
                <w:bCs/>
                <w:color w:val="000000" w:themeColor="text1"/>
                <w:sz w:val="20"/>
                <w:szCs w:val="20"/>
              </w:rPr>
            </w:pPr>
            <w:r w:rsidRPr="007E098C">
              <w:rPr>
                <w:bCs/>
                <w:color w:val="000000" w:themeColor="text1"/>
                <w:sz w:val="20"/>
                <w:szCs w:val="20"/>
              </w:rPr>
              <w:t xml:space="preserve">ВСЕГО, тыс. </w:t>
            </w:r>
            <w:proofErr w:type="spellStart"/>
            <w:r w:rsidRPr="007E098C">
              <w:rPr>
                <w:bCs/>
                <w:color w:val="000000" w:themeColor="text1"/>
                <w:sz w:val="20"/>
                <w:szCs w:val="20"/>
              </w:rPr>
              <w:t>руб</w:t>
            </w:r>
            <w:proofErr w:type="spellEnd"/>
            <w:r w:rsidRPr="007E098C">
              <w:rPr>
                <w:bCs/>
                <w:color w:val="000000" w:themeColor="text1"/>
                <w:sz w:val="20"/>
                <w:szCs w:val="20"/>
              </w:rPr>
              <w:t>:</w:t>
            </w:r>
          </w:p>
        </w:tc>
        <w:tc>
          <w:tcPr>
            <w:tcW w:w="1496" w:type="pct"/>
            <w:gridSpan w:val="2"/>
            <w:vAlign w:val="center"/>
          </w:tcPr>
          <w:p w14:paraId="6005C690" w14:textId="77777777" w:rsidR="002D0739" w:rsidRPr="007E098C" w:rsidRDefault="00F7297F" w:rsidP="007A3331">
            <w:pPr>
              <w:jc w:val="center"/>
              <w:rPr>
                <w:color w:val="000000" w:themeColor="text1"/>
                <w:sz w:val="20"/>
                <w:szCs w:val="20"/>
              </w:rPr>
            </w:pPr>
            <w:r w:rsidRPr="007E098C">
              <w:rPr>
                <w:color w:val="000000" w:themeColor="text1"/>
                <w:sz w:val="20"/>
                <w:szCs w:val="20"/>
              </w:rPr>
              <w:t>195 945,03</w:t>
            </w:r>
          </w:p>
        </w:tc>
      </w:tr>
    </w:tbl>
    <w:p w14:paraId="76260440" w14:textId="77777777" w:rsidR="002D0739" w:rsidRPr="007E098C" w:rsidRDefault="002D0739" w:rsidP="007A3331">
      <w:pPr>
        <w:spacing w:line="276" w:lineRule="auto"/>
        <w:jc w:val="both"/>
        <w:rPr>
          <w:color w:val="000000" w:themeColor="text1"/>
        </w:rPr>
      </w:pPr>
      <w:r w:rsidRPr="007E098C">
        <w:rPr>
          <w:color w:val="000000" w:themeColor="text1"/>
        </w:rPr>
        <w:t>- строительство магистральных инженерных сетей к социально – значимым объектам в районе «Пионерный» города Когалыма по ул. Дружбы – Народов, ул. Пион</w:t>
      </w:r>
      <w:r w:rsidR="00E82033" w:rsidRPr="007E098C">
        <w:rPr>
          <w:color w:val="000000" w:themeColor="text1"/>
        </w:rPr>
        <w:t>ерная, пр. Нефтяников</w:t>
      </w:r>
      <w:r w:rsidRPr="007E098C">
        <w:rPr>
          <w:color w:val="000000" w:themeColor="text1"/>
        </w:rPr>
        <w:t>.</w:t>
      </w:r>
    </w:p>
    <w:p w14:paraId="2B7DF3A0" w14:textId="77777777" w:rsidR="002D0739" w:rsidRPr="007E098C" w:rsidRDefault="002D0739" w:rsidP="007A3331">
      <w:pPr>
        <w:spacing w:line="276" w:lineRule="auto"/>
        <w:jc w:val="both"/>
        <w:rPr>
          <w:color w:val="000000" w:themeColor="text1"/>
        </w:rPr>
      </w:pPr>
    </w:p>
    <w:p w14:paraId="19F81C04" w14:textId="77777777" w:rsidR="006B4D03" w:rsidRPr="007E098C" w:rsidRDefault="00F879B6" w:rsidP="007A3331">
      <w:pPr>
        <w:pStyle w:val="2"/>
        <w:spacing w:before="0" w:line="276" w:lineRule="auto"/>
        <w:rPr>
          <w:b w:val="0"/>
          <w:sz w:val="24"/>
          <w:szCs w:val="24"/>
        </w:rPr>
      </w:pPr>
      <w:bookmarkStart w:id="152" w:name="_Toc524944268"/>
      <w:bookmarkStart w:id="153" w:name="_Toc524944844"/>
      <w:bookmarkStart w:id="154" w:name="_Toc528166523"/>
      <w:bookmarkStart w:id="155" w:name="_Toc148689923"/>
      <w:r w:rsidRPr="007E098C">
        <w:rPr>
          <w:b w:val="0"/>
          <w:sz w:val="24"/>
          <w:szCs w:val="24"/>
        </w:rPr>
        <w:t xml:space="preserve">Предложения по строительству, </w:t>
      </w:r>
      <w:r w:rsidR="000A5894" w:rsidRPr="007E098C">
        <w:rPr>
          <w:b w:val="0"/>
          <w:sz w:val="24"/>
          <w:szCs w:val="24"/>
        </w:rPr>
        <w:t xml:space="preserve">реконструкции </w:t>
      </w:r>
      <w:r w:rsidRPr="007E098C">
        <w:rPr>
          <w:b w:val="0"/>
          <w:sz w:val="24"/>
          <w:szCs w:val="24"/>
        </w:rPr>
        <w:t xml:space="preserve">и (или) модернизации </w:t>
      </w:r>
      <w:r w:rsidR="000A5894" w:rsidRPr="007E098C">
        <w:rPr>
          <w:b w:val="0"/>
          <w:sz w:val="24"/>
          <w:szCs w:val="24"/>
        </w:rPr>
        <w:t>тепловых сетей для повышения эффективности функционирования системы теплоснабжения, в том числе за счет перевода котельных в пиковый режим работы или ликвидации котельных</w:t>
      </w:r>
      <w:bookmarkEnd w:id="152"/>
      <w:bookmarkEnd w:id="153"/>
      <w:bookmarkEnd w:id="154"/>
      <w:bookmarkEnd w:id="155"/>
    </w:p>
    <w:p w14:paraId="5E578597" w14:textId="77777777" w:rsidR="002D0739" w:rsidRPr="007E098C" w:rsidRDefault="002D0739" w:rsidP="007A3331">
      <w:pPr>
        <w:spacing w:line="276" w:lineRule="auto"/>
        <w:jc w:val="both"/>
        <w:rPr>
          <w:color w:val="000000" w:themeColor="text1"/>
        </w:rPr>
      </w:pPr>
      <w:bookmarkStart w:id="156" w:name="_Toc524944269"/>
      <w:bookmarkStart w:id="157" w:name="_Toc524944845"/>
      <w:bookmarkStart w:id="158" w:name="_Toc528166524"/>
    </w:p>
    <w:p w14:paraId="5EACDE46" w14:textId="77777777" w:rsidR="002D0739" w:rsidRPr="007E098C" w:rsidRDefault="002D0739" w:rsidP="007A3331">
      <w:pPr>
        <w:pStyle w:val="afffff7"/>
        <w:spacing w:line="276" w:lineRule="auto"/>
        <w:rPr>
          <w:rFonts w:ascii="Times New Roman" w:eastAsia="Times New Roman" w:hAnsi="Times New Roman" w:cs="Times New Roman"/>
          <w:iCs w:val="0"/>
          <w:color w:val="000000" w:themeColor="text1"/>
          <w:sz w:val="24"/>
          <w:szCs w:val="24"/>
          <w:lang w:eastAsia="ru-RU"/>
        </w:rPr>
      </w:pPr>
      <w:r w:rsidRPr="007E098C">
        <w:rPr>
          <w:rFonts w:ascii="Times New Roman" w:eastAsia="Times New Roman" w:hAnsi="Times New Roman" w:cs="Times New Roman"/>
          <w:iCs w:val="0"/>
          <w:color w:val="000000" w:themeColor="text1"/>
          <w:sz w:val="24"/>
          <w:szCs w:val="24"/>
          <w:lang w:eastAsia="ru-RU"/>
        </w:rPr>
        <w:t>1) Котельные СУ-78 и ВКГМ</w:t>
      </w:r>
    </w:p>
    <w:p w14:paraId="28D81D44" w14:textId="77777777" w:rsidR="002D0739" w:rsidRPr="007E098C" w:rsidRDefault="002D0739" w:rsidP="007A3331">
      <w:pPr>
        <w:spacing w:line="276" w:lineRule="auto"/>
        <w:jc w:val="both"/>
        <w:rPr>
          <w:color w:val="000000" w:themeColor="text1"/>
        </w:rPr>
      </w:pPr>
      <w:r w:rsidRPr="007E098C">
        <w:rPr>
          <w:color w:val="000000" w:themeColor="text1"/>
        </w:rPr>
        <w:lastRenderedPageBreak/>
        <w:t xml:space="preserve">Схемой предусматривается объединение зон теплоснабжения котельных ВКГМ и СУ-78, с переключением нагрузок котельной СУ-78 на котельную ВКГМ и ликвидацией данной котельной. </w:t>
      </w:r>
    </w:p>
    <w:p w14:paraId="05E77A85" w14:textId="77777777" w:rsidR="002D0739" w:rsidRPr="007E098C" w:rsidRDefault="002D0739" w:rsidP="007A3331">
      <w:pPr>
        <w:spacing w:line="276" w:lineRule="auto"/>
        <w:jc w:val="both"/>
        <w:rPr>
          <w:color w:val="000000" w:themeColor="text1"/>
        </w:rPr>
      </w:pPr>
      <w:r w:rsidRPr="007E098C">
        <w:rPr>
          <w:color w:val="000000" w:themeColor="text1"/>
        </w:rPr>
        <w:t>Для подключения потребителей котельной СУ-78 к котельной ВКГМ необходимо строительство перемычки 2Ду 250 протяженностью 100 м.</w:t>
      </w:r>
    </w:p>
    <w:p w14:paraId="1C53F85E" w14:textId="77777777" w:rsidR="002D0739" w:rsidRPr="005B0FA3" w:rsidRDefault="002D0739" w:rsidP="007A3331">
      <w:pPr>
        <w:spacing w:line="276" w:lineRule="auto"/>
        <w:jc w:val="both"/>
        <w:rPr>
          <w:color w:val="000000" w:themeColor="text1"/>
          <w:highlight w:val="yellow"/>
        </w:rPr>
      </w:pPr>
      <w:r w:rsidRPr="005B0FA3">
        <w:rPr>
          <w:color w:val="000000" w:themeColor="text1"/>
          <w:highlight w:val="yellow"/>
        </w:rPr>
        <w:t>2) Котельные № 5, № 1 (</w:t>
      </w:r>
      <w:proofErr w:type="spellStart"/>
      <w:r w:rsidRPr="005B0FA3">
        <w:rPr>
          <w:color w:val="000000" w:themeColor="text1"/>
          <w:highlight w:val="yellow"/>
        </w:rPr>
        <w:t>Арочник</w:t>
      </w:r>
      <w:proofErr w:type="spellEnd"/>
      <w:r w:rsidRPr="005B0FA3">
        <w:rPr>
          <w:color w:val="000000" w:themeColor="text1"/>
          <w:highlight w:val="yellow"/>
        </w:rPr>
        <w:t>) и № 2 (СУ-951)</w:t>
      </w:r>
    </w:p>
    <w:p w14:paraId="5C6BDC87" w14:textId="77777777" w:rsidR="002D0739" w:rsidRPr="005B0FA3" w:rsidRDefault="002D0739" w:rsidP="007A3331">
      <w:pPr>
        <w:spacing w:line="276" w:lineRule="auto"/>
        <w:jc w:val="both"/>
        <w:rPr>
          <w:color w:val="000000" w:themeColor="text1"/>
          <w:highlight w:val="yellow"/>
        </w:rPr>
      </w:pPr>
      <w:r w:rsidRPr="005B0FA3">
        <w:rPr>
          <w:color w:val="000000" w:themeColor="text1"/>
          <w:highlight w:val="yellow"/>
        </w:rPr>
        <w:t>Схемой предусматривается вывод из эксплуатации котельных №1 (</w:t>
      </w:r>
      <w:proofErr w:type="spellStart"/>
      <w:r w:rsidRPr="005B0FA3">
        <w:rPr>
          <w:color w:val="000000" w:themeColor="text1"/>
          <w:highlight w:val="yellow"/>
        </w:rPr>
        <w:t>Арочник</w:t>
      </w:r>
      <w:proofErr w:type="spellEnd"/>
      <w:r w:rsidRPr="005B0FA3">
        <w:rPr>
          <w:color w:val="000000" w:themeColor="text1"/>
          <w:highlight w:val="yellow"/>
        </w:rPr>
        <w:t>), № 5 и № 2 (СУ-951) с переключением всей совместной зоны теплоснабжения на новую котельную № 1 (</w:t>
      </w:r>
      <w:proofErr w:type="spellStart"/>
      <w:r w:rsidRPr="005B0FA3">
        <w:rPr>
          <w:color w:val="000000" w:themeColor="text1"/>
          <w:highlight w:val="yellow"/>
        </w:rPr>
        <w:t>Арочник</w:t>
      </w:r>
      <w:proofErr w:type="spellEnd"/>
      <w:r w:rsidRPr="005B0FA3">
        <w:rPr>
          <w:color w:val="000000" w:themeColor="text1"/>
          <w:highlight w:val="yellow"/>
        </w:rPr>
        <w:t>) мощностью 46,0 Гкал/ч. Существующие ЦТП также планируются к ликвидации. График отпуска тепловой энергии от новой котельной – 90/70ºС.</w:t>
      </w:r>
    </w:p>
    <w:p w14:paraId="30F81198" w14:textId="77777777" w:rsidR="002D0739" w:rsidRPr="005B0FA3" w:rsidRDefault="002D0739" w:rsidP="007A3331">
      <w:pPr>
        <w:spacing w:line="276" w:lineRule="auto"/>
        <w:jc w:val="both"/>
        <w:rPr>
          <w:color w:val="000000" w:themeColor="text1"/>
          <w:highlight w:val="yellow"/>
        </w:rPr>
      </w:pPr>
      <w:r w:rsidRPr="005B0FA3">
        <w:rPr>
          <w:color w:val="000000" w:themeColor="text1"/>
          <w:highlight w:val="yellow"/>
        </w:rPr>
        <w:t>Тепловые сети подлежат реконструкции для совместной подачи тепла на отопление, вентиляцию и ГВС по закрытой схеме (двухтрубная система теплоснабжения). Присоединение систем теплопотребления зданий предусмотрено по зависимой схеме, с устройством индивидуальных тепловых пунктов (ИТП)</w:t>
      </w:r>
      <w:r w:rsidR="005B0FA3" w:rsidRPr="005B0FA3">
        <w:rPr>
          <w:color w:val="000000" w:themeColor="text1"/>
          <w:highlight w:val="yellow"/>
        </w:rPr>
        <w:t xml:space="preserve"> или индивидуальными водонагревателями</w:t>
      </w:r>
      <w:r w:rsidRPr="005B0FA3">
        <w:rPr>
          <w:color w:val="000000" w:themeColor="text1"/>
          <w:highlight w:val="yellow"/>
        </w:rPr>
        <w:t>, оснащенных узлом учета тепловой энергии и средствами автоматического регулирования.</w:t>
      </w:r>
    </w:p>
    <w:p w14:paraId="37C7B2EF" w14:textId="77777777" w:rsidR="002D0739" w:rsidRPr="005B0FA3" w:rsidRDefault="002D0739" w:rsidP="007A3331">
      <w:pPr>
        <w:spacing w:line="276" w:lineRule="auto"/>
        <w:jc w:val="both"/>
        <w:rPr>
          <w:color w:val="000000" w:themeColor="text1"/>
          <w:highlight w:val="yellow"/>
        </w:rPr>
      </w:pPr>
      <w:r w:rsidRPr="005B0FA3">
        <w:rPr>
          <w:color w:val="000000" w:themeColor="text1"/>
          <w:highlight w:val="yellow"/>
        </w:rPr>
        <w:t>Для присоединения существующих и перспективных объектов к системе централизованного теплоснабжения необходимо выполнить реконструкцию распределительных (внутриквартальных) тепловых сетей общей протяженностью 1,67 км, диаметром 89-377 мм, в двухтрубном исчислении.</w:t>
      </w:r>
    </w:p>
    <w:p w14:paraId="032855F1" w14:textId="77777777" w:rsidR="002D0739" w:rsidRPr="005B0FA3" w:rsidRDefault="002D0739" w:rsidP="007A3331">
      <w:pPr>
        <w:spacing w:line="276" w:lineRule="auto"/>
        <w:jc w:val="both"/>
        <w:rPr>
          <w:color w:val="000000" w:themeColor="text1"/>
          <w:highlight w:val="yellow"/>
        </w:rPr>
      </w:pPr>
      <w:r w:rsidRPr="005B0FA3">
        <w:rPr>
          <w:color w:val="000000" w:themeColor="text1"/>
          <w:highlight w:val="yellow"/>
        </w:rPr>
        <w:t>Способ прокладки, тип изоляции и выбор решений по компенсации температурных удлинений трубопроводов определить при разработке проектно-сметной документации.</w:t>
      </w:r>
    </w:p>
    <w:p w14:paraId="3D75AD3B" w14:textId="77777777" w:rsidR="002D0739" w:rsidRPr="005B0FA3" w:rsidRDefault="002D0739" w:rsidP="007A3331">
      <w:pPr>
        <w:spacing w:line="276" w:lineRule="auto"/>
        <w:jc w:val="both"/>
        <w:rPr>
          <w:color w:val="000000" w:themeColor="text1"/>
          <w:highlight w:val="yellow"/>
        </w:rPr>
      </w:pPr>
      <w:r w:rsidRPr="005B0FA3">
        <w:rPr>
          <w:color w:val="000000" w:themeColor="text1"/>
          <w:highlight w:val="yellow"/>
        </w:rPr>
        <w:t>При наличии технической возможности, тепловые сети следует проложить совместно с сетями водопровода.</w:t>
      </w:r>
    </w:p>
    <w:p w14:paraId="6683907E" w14:textId="77777777" w:rsidR="00F7297F" w:rsidRPr="007E098C" w:rsidRDefault="002D0739" w:rsidP="00F7297F">
      <w:pPr>
        <w:spacing w:line="276" w:lineRule="auto"/>
        <w:jc w:val="both"/>
        <w:rPr>
          <w:color w:val="000000" w:themeColor="text1"/>
        </w:rPr>
      </w:pPr>
      <w:r w:rsidRPr="005B0FA3">
        <w:rPr>
          <w:color w:val="000000" w:themeColor="text1"/>
          <w:highlight w:val="yellow"/>
        </w:rPr>
        <w:t>В соответствии с решениями проекта планировки и межевания территории п. Пионерный предусмотрена ликвидация существующих тепловых сетей общей протяжённостью 18,8 км в двухтрубном исчислении.</w:t>
      </w:r>
    </w:p>
    <w:p w14:paraId="604B1D5E" w14:textId="77777777" w:rsidR="00F7297F" w:rsidRPr="007E098C" w:rsidRDefault="00F7297F" w:rsidP="007A3331">
      <w:pPr>
        <w:spacing w:line="276" w:lineRule="auto"/>
        <w:jc w:val="both"/>
        <w:rPr>
          <w:color w:val="000000" w:themeColor="text1"/>
        </w:rPr>
      </w:pPr>
    </w:p>
    <w:p w14:paraId="3CB2990F" w14:textId="77777777" w:rsidR="002D0739" w:rsidRPr="007E098C" w:rsidRDefault="002D0739" w:rsidP="007A3331">
      <w:pPr>
        <w:spacing w:line="276" w:lineRule="auto"/>
        <w:jc w:val="both"/>
        <w:rPr>
          <w:color w:val="000000" w:themeColor="text1"/>
        </w:rPr>
      </w:pPr>
    </w:p>
    <w:p w14:paraId="2AA69C3B" w14:textId="77777777" w:rsidR="007A6019" w:rsidRPr="007A6019" w:rsidRDefault="000A5894" w:rsidP="007A6019">
      <w:pPr>
        <w:pStyle w:val="2"/>
        <w:spacing w:before="0" w:line="276" w:lineRule="auto"/>
        <w:rPr>
          <w:b w:val="0"/>
          <w:sz w:val="24"/>
          <w:szCs w:val="24"/>
        </w:rPr>
      </w:pPr>
      <w:bookmarkStart w:id="159" w:name="_Toc148689924"/>
      <w:r w:rsidRPr="007E098C">
        <w:rPr>
          <w:b w:val="0"/>
          <w:sz w:val="24"/>
          <w:szCs w:val="24"/>
        </w:rPr>
        <w:t>Предложения по ст</w:t>
      </w:r>
      <w:r w:rsidR="00F879B6" w:rsidRPr="007E098C">
        <w:rPr>
          <w:b w:val="0"/>
          <w:sz w:val="24"/>
          <w:szCs w:val="24"/>
        </w:rPr>
        <w:t xml:space="preserve">роительству, </w:t>
      </w:r>
      <w:r w:rsidRPr="007E098C">
        <w:rPr>
          <w:b w:val="0"/>
          <w:sz w:val="24"/>
          <w:szCs w:val="24"/>
        </w:rPr>
        <w:t xml:space="preserve">реконструкции </w:t>
      </w:r>
      <w:r w:rsidR="00F879B6" w:rsidRPr="007E098C">
        <w:rPr>
          <w:b w:val="0"/>
          <w:sz w:val="24"/>
          <w:szCs w:val="24"/>
        </w:rPr>
        <w:t xml:space="preserve">и (или) модернизации </w:t>
      </w:r>
      <w:r w:rsidRPr="007E098C">
        <w:rPr>
          <w:b w:val="0"/>
          <w:sz w:val="24"/>
          <w:szCs w:val="24"/>
        </w:rPr>
        <w:t>тепловых сетей для обеспечения нормативной надежности потребителей</w:t>
      </w:r>
      <w:bookmarkEnd w:id="156"/>
      <w:bookmarkEnd w:id="157"/>
      <w:bookmarkEnd w:id="158"/>
      <w:bookmarkEnd w:id="159"/>
    </w:p>
    <w:p w14:paraId="54C45DB9" w14:textId="77777777" w:rsidR="0034255C" w:rsidRPr="007E098C" w:rsidRDefault="0034255C" w:rsidP="007A3331">
      <w:pPr>
        <w:spacing w:line="276" w:lineRule="auto"/>
        <w:ind w:firstLine="851"/>
        <w:jc w:val="both"/>
        <w:rPr>
          <w:color w:val="000000" w:themeColor="text1"/>
        </w:rPr>
      </w:pPr>
      <w:r w:rsidRPr="007E098C">
        <w:rPr>
          <w:color w:val="000000" w:themeColor="text1"/>
        </w:rPr>
        <w:t>С целью обеспечения нормативной надежности и безопасности теплоснабжения потребителей тепловой энергии г. Когалыма в качестве первоочередных мероприятий предусмотрено:</w:t>
      </w:r>
    </w:p>
    <w:p w14:paraId="0C4C5754" w14:textId="77777777" w:rsidR="0034255C" w:rsidRDefault="0034255C" w:rsidP="007A3331">
      <w:pPr>
        <w:spacing w:line="276" w:lineRule="auto"/>
        <w:ind w:firstLine="851"/>
        <w:jc w:val="both"/>
        <w:rPr>
          <w:color w:val="000000" w:themeColor="text1"/>
        </w:rPr>
      </w:pPr>
      <w:r w:rsidRPr="007E098C">
        <w:rPr>
          <w:color w:val="000000" w:themeColor="text1"/>
        </w:rPr>
        <w:t>- проведение ежегодных капитальных ремонтов и (или) реконструкции с заменой тепловых сетей и сетей ГВС с высокой степенью износа на трубы в ППУ изоляции с системой ОДК.</w:t>
      </w:r>
    </w:p>
    <w:p w14:paraId="67BEF22D" w14:textId="77777777" w:rsidR="00D01ECB" w:rsidRPr="007E098C" w:rsidRDefault="00D01ECB" w:rsidP="00D01ECB">
      <w:pPr>
        <w:spacing w:line="276" w:lineRule="auto"/>
        <w:ind w:firstLine="709"/>
        <w:jc w:val="both"/>
        <w:rPr>
          <w:color w:val="000000" w:themeColor="text1"/>
        </w:rPr>
      </w:pPr>
      <w:r w:rsidRPr="00783EE6">
        <w:rPr>
          <w:color w:val="000000" w:themeColor="text1"/>
        </w:rPr>
        <w:t>- реконструкция тепловой сети от МТК-4 до УТ-1, с целью увеличения диаметра для подключения объектов колледжа.</w:t>
      </w:r>
    </w:p>
    <w:p w14:paraId="235D9F30" w14:textId="77777777" w:rsidR="0034255C" w:rsidRPr="007E098C" w:rsidRDefault="002D0739" w:rsidP="007A3331">
      <w:pPr>
        <w:spacing w:line="276" w:lineRule="auto"/>
        <w:ind w:firstLine="851"/>
        <w:jc w:val="both"/>
        <w:rPr>
          <w:color w:val="000000" w:themeColor="text1"/>
        </w:rPr>
      </w:pPr>
      <w:r w:rsidRPr="007E098C">
        <w:rPr>
          <w:color w:val="000000" w:themeColor="text1"/>
        </w:rPr>
        <w:t>На момент актуализации Схемы в эксплуатации ООО «</w:t>
      </w:r>
      <w:proofErr w:type="spellStart"/>
      <w:r w:rsidRPr="007E098C">
        <w:rPr>
          <w:color w:val="000000" w:themeColor="text1"/>
        </w:rPr>
        <w:t>КонцессКом</w:t>
      </w:r>
      <w:proofErr w:type="spellEnd"/>
      <w:r w:rsidRPr="007E098C">
        <w:rPr>
          <w:color w:val="000000" w:themeColor="text1"/>
        </w:rPr>
        <w:t>» находится 72,18 км ветхих сетей, из них 59,58 км составляют сети отопления и 12,6 км – сети горячего водоснабжения (таблица 4</w:t>
      </w:r>
      <w:r w:rsidR="00864269" w:rsidRPr="007E098C">
        <w:rPr>
          <w:color w:val="000000" w:themeColor="text1"/>
        </w:rPr>
        <w:t>2</w:t>
      </w:r>
      <w:r w:rsidR="0034255C" w:rsidRPr="007E098C">
        <w:rPr>
          <w:color w:val="000000" w:themeColor="text1"/>
        </w:rPr>
        <w:t>).</w:t>
      </w:r>
    </w:p>
    <w:p w14:paraId="59B0AB0F" w14:textId="77777777" w:rsidR="0034255C" w:rsidRDefault="0034255C" w:rsidP="007A3331">
      <w:pPr>
        <w:spacing w:line="276" w:lineRule="auto"/>
        <w:ind w:firstLine="851"/>
        <w:jc w:val="both"/>
        <w:rPr>
          <w:color w:val="000000" w:themeColor="text1"/>
        </w:rPr>
      </w:pPr>
      <w:r w:rsidRPr="007E098C">
        <w:rPr>
          <w:color w:val="000000" w:themeColor="text1"/>
        </w:rPr>
        <w:t>Участки ветхих тепловых сетей отопления и сетей ГВС, нуждающиеся в реконструкции с применением труб в ППУ из</w:t>
      </w:r>
      <w:r w:rsidR="002D0739" w:rsidRPr="007E098C">
        <w:rPr>
          <w:color w:val="000000" w:themeColor="text1"/>
        </w:rPr>
        <w:t>оляции представлены в таблице 4</w:t>
      </w:r>
      <w:r w:rsidR="00864269" w:rsidRPr="007E098C">
        <w:rPr>
          <w:color w:val="000000" w:themeColor="text1"/>
        </w:rPr>
        <w:t>3</w:t>
      </w:r>
      <w:r w:rsidRPr="007E098C">
        <w:rPr>
          <w:color w:val="000000" w:themeColor="text1"/>
        </w:rPr>
        <w:t>.</w:t>
      </w:r>
    </w:p>
    <w:p w14:paraId="699F483F" w14:textId="77777777" w:rsidR="007A6019" w:rsidRPr="007E098C" w:rsidRDefault="007A6019" w:rsidP="007A3331">
      <w:pPr>
        <w:spacing w:line="276" w:lineRule="auto"/>
        <w:ind w:firstLine="851"/>
        <w:jc w:val="both"/>
        <w:rPr>
          <w:color w:val="000000" w:themeColor="text1"/>
        </w:rPr>
      </w:pPr>
    </w:p>
    <w:p w14:paraId="1EA38503" w14:textId="46539DDC" w:rsidR="0091215A" w:rsidRPr="007E098C" w:rsidRDefault="0091215A" w:rsidP="007A3331">
      <w:pPr>
        <w:pStyle w:val="afa"/>
        <w:keepNext/>
        <w:keepLines/>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42</w:t>
      </w:r>
      <w:r w:rsidR="00AC7643" w:rsidRPr="007E098C">
        <w:rPr>
          <w:b w:val="0"/>
          <w:noProof/>
          <w:color w:val="000000" w:themeColor="text1"/>
          <w:sz w:val="24"/>
          <w:szCs w:val="24"/>
        </w:rPr>
        <w:fldChar w:fldCharType="end"/>
      </w:r>
      <w:r w:rsidRPr="007E098C">
        <w:rPr>
          <w:b w:val="0"/>
          <w:color w:val="000000" w:themeColor="text1"/>
          <w:sz w:val="24"/>
          <w:szCs w:val="24"/>
        </w:rPr>
        <w:t>. Тепловые сети, нуждающиеся в замене в связи с исчерпанием эксплуатационного ресурса</w:t>
      </w:r>
    </w:p>
    <w:tbl>
      <w:tblPr>
        <w:tblW w:w="5000" w:type="pct"/>
        <w:jc w:val="center"/>
        <w:tblLook w:val="04A0" w:firstRow="1" w:lastRow="0" w:firstColumn="1" w:lastColumn="0" w:noHBand="0" w:noVBand="1"/>
      </w:tblPr>
      <w:tblGrid>
        <w:gridCol w:w="1754"/>
        <w:gridCol w:w="2916"/>
        <w:gridCol w:w="1141"/>
        <w:gridCol w:w="1726"/>
        <w:gridCol w:w="1241"/>
      </w:tblGrid>
      <w:tr w:rsidR="002D0739" w:rsidRPr="007E098C" w14:paraId="0D0A3AB7" w14:textId="77777777" w:rsidTr="00515A09">
        <w:trPr>
          <w:trHeight w:val="20"/>
          <w:jc w:val="center"/>
        </w:trPr>
        <w:tc>
          <w:tcPr>
            <w:tcW w:w="2660" w:type="pct"/>
            <w:gridSpan w:val="2"/>
            <w:vMerge w:val="restart"/>
            <w:tcBorders>
              <w:top w:val="single" w:sz="4" w:space="0" w:color="auto"/>
              <w:left w:val="single" w:sz="4" w:space="0" w:color="auto"/>
              <w:right w:val="single" w:sz="4" w:space="0" w:color="auto"/>
            </w:tcBorders>
            <w:shd w:val="clear" w:color="auto" w:fill="FFFFFF"/>
            <w:tcMar>
              <w:left w:w="28" w:type="dxa"/>
              <w:right w:w="28" w:type="dxa"/>
            </w:tcMar>
            <w:vAlign w:val="center"/>
            <w:hideMark/>
          </w:tcPr>
          <w:p w14:paraId="02327BB1" w14:textId="77777777" w:rsidR="002D0739" w:rsidRPr="007E098C" w:rsidRDefault="002D0739" w:rsidP="007A3331">
            <w:pPr>
              <w:keepNext/>
              <w:keepLines/>
              <w:spacing w:line="276" w:lineRule="auto"/>
              <w:jc w:val="center"/>
              <w:rPr>
                <w:bCs/>
                <w:color w:val="000000" w:themeColor="text1"/>
                <w:sz w:val="20"/>
                <w:szCs w:val="20"/>
                <w:lang w:eastAsia="en-US"/>
              </w:rPr>
            </w:pPr>
            <w:r w:rsidRPr="007E098C">
              <w:rPr>
                <w:bCs/>
                <w:color w:val="000000" w:themeColor="text1"/>
                <w:sz w:val="20"/>
                <w:szCs w:val="20"/>
                <w:lang w:eastAsia="en-US"/>
              </w:rPr>
              <w:t>Наименование района</w:t>
            </w:r>
          </w:p>
        </w:tc>
        <w:tc>
          <w:tcPr>
            <w:tcW w:w="2340" w:type="pct"/>
            <w:gridSpan w:val="3"/>
            <w:tcBorders>
              <w:top w:val="single" w:sz="4" w:space="0" w:color="auto"/>
              <w:left w:val="single" w:sz="4" w:space="0" w:color="auto"/>
              <w:bottom w:val="single" w:sz="4" w:space="0" w:color="auto"/>
              <w:right w:val="single" w:sz="4" w:space="0" w:color="auto"/>
            </w:tcBorders>
            <w:shd w:val="clear" w:color="auto" w:fill="FFFFFF"/>
            <w:tcMar>
              <w:left w:w="28" w:type="dxa"/>
              <w:right w:w="28" w:type="dxa"/>
            </w:tcMar>
            <w:vAlign w:val="center"/>
            <w:hideMark/>
          </w:tcPr>
          <w:p w14:paraId="65BFE03C" w14:textId="77777777" w:rsidR="002D0739" w:rsidRPr="007E098C" w:rsidRDefault="002D0739" w:rsidP="007A3331">
            <w:pPr>
              <w:keepNext/>
              <w:keepLines/>
              <w:spacing w:line="276" w:lineRule="auto"/>
              <w:jc w:val="center"/>
              <w:rPr>
                <w:bCs/>
                <w:color w:val="000000" w:themeColor="text1"/>
                <w:sz w:val="20"/>
                <w:szCs w:val="20"/>
                <w:lang w:eastAsia="en-US"/>
              </w:rPr>
            </w:pPr>
            <w:r w:rsidRPr="007E098C">
              <w:rPr>
                <w:bCs/>
                <w:color w:val="000000" w:themeColor="text1"/>
                <w:sz w:val="20"/>
                <w:szCs w:val="20"/>
                <w:lang w:eastAsia="en-US"/>
              </w:rPr>
              <w:t>Ветхие сети, км</w:t>
            </w:r>
          </w:p>
        </w:tc>
      </w:tr>
      <w:tr w:rsidR="002D0739" w:rsidRPr="007E098C" w14:paraId="2FBA285B" w14:textId="77777777" w:rsidTr="00515A09">
        <w:trPr>
          <w:trHeight w:val="20"/>
          <w:jc w:val="center"/>
        </w:trPr>
        <w:tc>
          <w:tcPr>
            <w:tcW w:w="2660" w:type="pct"/>
            <w:gridSpan w:val="2"/>
            <w:vMerge/>
            <w:tcBorders>
              <w:left w:val="single" w:sz="4" w:space="0" w:color="auto"/>
              <w:bottom w:val="single" w:sz="4" w:space="0" w:color="auto"/>
              <w:right w:val="single" w:sz="4" w:space="0" w:color="auto"/>
            </w:tcBorders>
            <w:tcMar>
              <w:left w:w="28" w:type="dxa"/>
              <w:right w:w="28" w:type="dxa"/>
            </w:tcMar>
            <w:vAlign w:val="center"/>
            <w:hideMark/>
          </w:tcPr>
          <w:p w14:paraId="5C7B2B96" w14:textId="77777777" w:rsidR="002D0739" w:rsidRPr="007E098C" w:rsidRDefault="002D0739" w:rsidP="007A3331">
            <w:pPr>
              <w:keepNext/>
              <w:keepLines/>
              <w:spacing w:line="276" w:lineRule="auto"/>
              <w:jc w:val="center"/>
              <w:rPr>
                <w:bCs/>
                <w:color w:val="000000" w:themeColor="text1"/>
                <w:sz w:val="20"/>
                <w:szCs w:val="20"/>
                <w:lang w:eastAsia="en-US"/>
              </w:rPr>
            </w:pPr>
          </w:p>
        </w:tc>
        <w:tc>
          <w:tcPr>
            <w:tcW w:w="650" w:type="pct"/>
            <w:tcBorders>
              <w:top w:val="nil"/>
              <w:left w:val="single" w:sz="4" w:space="0" w:color="auto"/>
              <w:bottom w:val="single" w:sz="4" w:space="0" w:color="auto"/>
              <w:right w:val="single" w:sz="4" w:space="0" w:color="auto"/>
            </w:tcBorders>
            <w:shd w:val="clear" w:color="auto" w:fill="FFFFFF"/>
            <w:tcMar>
              <w:left w:w="28" w:type="dxa"/>
              <w:right w:w="28" w:type="dxa"/>
            </w:tcMar>
            <w:vAlign w:val="center"/>
            <w:hideMark/>
          </w:tcPr>
          <w:p w14:paraId="7C4400AA" w14:textId="77777777" w:rsidR="002D0739" w:rsidRPr="007E098C" w:rsidRDefault="002D0739" w:rsidP="007A3331">
            <w:pPr>
              <w:keepNext/>
              <w:keepLines/>
              <w:spacing w:line="276" w:lineRule="auto"/>
              <w:jc w:val="center"/>
              <w:rPr>
                <w:bCs/>
                <w:color w:val="000000" w:themeColor="text1"/>
                <w:sz w:val="20"/>
                <w:szCs w:val="20"/>
                <w:lang w:eastAsia="en-US"/>
              </w:rPr>
            </w:pPr>
            <w:r w:rsidRPr="007E098C">
              <w:rPr>
                <w:bCs/>
                <w:color w:val="000000" w:themeColor="text1"/>
                <w:sz w:val="20"/>
                <w:szCs w:val="20"/>
                <w:lang w:eastAsia="en-US"/>
              </w:rPr>
              <w:t>Всего, в т.ч.:</w:t>
            </w:r>
          </w:p>
        </w:tc>
        <w:tc>
          <w:tcPr>
            <w:tcW w:w="983" w:type="pct"/>
            <w:tcBorders>
              <w:top w:val="nil"/>
              <w:left w:val="nil"/>
              <w:bottom w:val="single" w:sz="4" w:space="0" w:color="auto"/>
              <w:right w:val="single" w:sz="4" w:space="0" w:color="auto"/>
            </w:tcBorders>
            <w:shd w:val="clear" w:color="auto" w:fill="FFFFFF"/>
            <w:tcMar>
              <w:left w:w="28" w:type="dxa"/>
              <w:right w:w="28" w:type="dxa"/>
            </w:tcMar>
            <w:vAlign w:val="center"/>
            <w:hideMark/>
          </w:tcPr>
          <w:p w14:paraId="57DA7E88" w14:textId="77777777" w:rsidR="002D0739" w:rsidRPr="007E098C" w:rsidRDefault="002D0739" w:rsidP="007A3331">
            <w:pPr>
              <w:keepNext/>
              <w:keepLines/>
              <w:spacing w:line="276" w:lineRule="auto"/>
              <w:jc w:val="center"/>
              <w:rPr>
                <w:bCs/>
                <w:color w:val="000000" w:themeColor="text1"/>
                <w:sz w:val="20"/>
                <w:szCs w:val="20"/>
                <w:lang w:eastAsia="en-US"/>
              </w:rPr>
            </w:pPr>
            <w:r w:rsidRPr="007E098C">
              <w:rPr>
                <w:bCs/>
                <w:color w:val="000000" w:themeColor="text1"/>
                <w:sz w:val="20"/>
                <w:szCs w:val="20"/>
                <w:lang w:eastAsia="en-US"/>
              </w:rPr>
              <w:t>Отопление (Т1, Т2)</w:t>
            </w:r>
          </w:p>
        </w:tc>
        <w:tc>
          <w:tcPr>
            <w:tcW w:w="707" w:type="pct"/>
            <w:tcBorders>
              <w:top w:val="nil"/>
              <w:left w:val="nil"/>
              <w:bottom w:val="single" w:sz="4" w:space="0" w:color="auto"/>
              <w:right w:val="single" w:sz="4" w:space="0" w:color="auto"/>
            </w:tcBorders>
            <w:shd w:val="clear" w:color="auto" w:fill="FFFFFF"/>
            <w:tcMar>
              <w:left w:w="28" w:type="dxa"/>
              <w:right w:w="28" w:type="dxa"/>
            </w:tcMar>
            <w:vAlign w:val="center"/>
            <w:hideMark/>
          </w:tcPr>
          <w:p w14:paraId="7434FC26" w14:textId="77777777" w:rsidR="002D0739" w:rsidRPr="007E098C" w:rsidRDefault="002D0739" w:rsidP="007A3331">
            <w:pPr>
              <w:keepNext/>
              <w:keepLines/>
              <w:spacing w:line="276" w:lineRule="auto"/>
              <w:jc w:val="center"/>
              <w:rPr>
                <w:bCs/>
                <w:color w:val="000000" w:themeColor="text1"/>
                <w:sz w:val="20"/>
                <w:szCs w:val="20"/>
                <w:lang w:eastAsia="en-US"/>
              </w:rPr>
            </w:pPr>
            <w:r w:rsidRPr="007E098C">
              <w:rPr>
                <w:bCs/>
                <w:color w:val="000000" w:themeColor="text1"/>
                <w:sz w:val="20"/>
                <w:szCs w:val="20"/>
                <w:lang w:eastAsia="en-US"/>
              </w:rPr>
              <w:t>ГВС (Т3, Т4)</w:t>
            </w:r>
          </w:p>
        </w:tc>
      </w:tr>
      <w:tr w:rsidR="002D0739" w:rsidRPr="007E098C" w14:paraId="4B7CFBA2" w14:textId="77777777" w:rsidTr="00515A09">
        <w:trPr>
          <w:trHeight w:val="20"/>
          <w:jc w:val="center"/>
        </w:trPr>
        <w:tc>
          <w:tcPr>
            <w:tcW w:w="2660" w:type="pct"/>
            <w:gridSpan w:val="2"/>
            <w:tcBorders>
              <w:top w:val="nil"/>
              <w:left w:val="single" w:sz="4" w:space="0" w:color="auto"/>
              <w:bottom w:val="single" w:sz="4" w:space="0" w:color="auto"/>
              <w:right w:val="single" w:sz="4" w:space="0" w:color="auto"/>
            </w:tcBorders>
            <w:shd w:val="clear" w:color="auto" w:fill="FFFFFF"/>
            <w:tcMar>
              <w:left w:w="28" w:type="dxa"/>
              <w:right w:w="28" w:type="dxa"/>
            </w:tcMar>
            <w:vAlign w:val="center"/>
            <w:hideMark/>
          </w:tcPr>
          <w:p w14:paraId="13AAE9ED" w14:textId="77777777" w:rsidR="002D0739" w:rsidRPr="007E098C" w:rsidRDefault="002D0739" w:rsidP="007A3331">
            <w:pPr>
              <w:keepNext/>
              <w:keepLines/>
              <w:spacing w:line="276" w:lineRule="auto"/>
              <w:jc w:val="center"/>
              <w:rPr>
                <w:color w:val="000000" w:themeColor="text1"/>
                <w:sz w:val="20"/>
                <w:szCs w:val="20"/>
                <w:lang w:eastAsia="en-US"/>
              </w:rPr>
            </w:pPr>
            <w:r w:rsidRPr="007E098C">
              <w:rPr>
                <w:color w:val="000000" w:themeColor="text1"/>
                <w:sz w:val="20"/>
                <w:szCs w:val="20"/>
                <w:lang w:eastAsia="en-US"/>
              </w:rPr>
              <w:t>Правобережная часть города</w:t>
            </w:r>
          </w:p>
        </w:tc>
        <w:tc>
          <w:tcPr>
            <w:tcW w:w="650" w:type="pct"/>
            <w:tcBorders>
              <w:top w:val="nil"/>
              <w:left w:val="single" w:sz="4" w:space="0" w:color="auto"/>
              <w:bottom w:val="single" w:sz="4" w:space="0" w:color="auto"/>
              <w:right w:val="single" w:sz="4" w:space="0" w:color="auto"/>
            </w:tcBorders>
            <w:shd w:val="clear" w:color="auto" w:fill="FFFFFF"/>
            <w:tcMar>
              <w:left w:w="28" w:type="dxa"/>
              <w:right w:w="28" w:type="dxa"/>
            </w:tcMar>
            <w:vAlign w:val="center"/>
            <w:hideMark/>
          </w:tcPr>
          <w:p w14:paraId="1EDCEBC9" w14:textId="77777777" w:rsidR="002D0739" w:rsidRPr="007E098C" w:rsidRDefault="002D0739" w:rsidP="007A3331">
            <w:pPr>
              <w:keepNext/>
              <w:keepLines/>
              <w:spacing w:line="276" w:lineRule="auto"/>
              <w:jc w:val="center"/>
              <w:rPr>
                <w:color w:val="000000" w:themeColor="text1"/>
                <w:sz w:val="20"/>
                <w:szCs w:val="20"/>
                <w:lang w:eastAsia="en-US"/>
              </w:rPr>
            </w:pPr>
            <w:r w:rsidRPr="007E098C">
              <w:rPr>
                <w:color w:val="000000" w:themeColor="text1"/>
                <w:sz w:val="20"/>
                <w:szCs w:val="20"/>
                <w:lang w:eastAsia="en-US"/>
              </w:rPr>
              <w:t>7,254</w:t>
            </w:r>
          </w:p>
        </w:tc>
        <w:tc>
          <w:tcPr>
            <w:tcW w:w="983" w:type="pct"/>
            <w:tcBorders>
              <w:top w:val="nil"/>
              <w:left w:val="nil"/>
              <w:bottom w:val="single" w:sz="4" w:space="0" w:color="auto"/>
              <w:right w:val="single" w:sz="4" w:space="0" w:color="auto"/>
            </w:tcBorders>
            <w:shd w:val="clear" w:color="auto" w:fill="FFFFFF"/>
            <w:tcMar>
              <w:left w:w="28" w:type="dxa"/>
              <w:right w:w="28" w:type="dxa"/>
            </w:tcMar>
            <w:vAlign w:val="center"/>
            <w:hideMark/>
          </w:tcPr>
          <w:p w14:paraId="1C4E4AD3" w14:textId="77777777" w:rsidR="002D0739" w:rsidRPr="007E098C" w:rsidRDefault="002D0739" w:rsidP="007A3331">
            <w:pPr>
              <w:keepNext/>
              <w:keepLines/>
              <w:spacing w:line="276" w:lineRule="auto"/>
              <w:jc w:val="center"/>
              <w:rPr>
                <w:color w:val="000000" w:themeColor="text1"/>
                <w:sz w:val="20"/>
                <w:szCs w:val="20"/>
                <w:lang w:eastAsia="en-US"/>
              </w:rPr>
            </w:pPr>
            <w:r w:rsidRPr="007E098C">
              <w:rPr>
                <w:color w:val="000000" w:themeColor="text1"/>
                <w:sz w:val="20"/>
                <w:szCs w:val="20"/>
                <w:lang w:eastAsia="en-US"/>
              </w:rPr>
              <w:t>7,254</w:t>
            </w:r>
          </w:p>
        </w:tc>
        <w:tc>
          <w:tcPr>
            <w:tcW w:w="707" w:type="pct"/>
            <w:tcBorders>
              <w:top w:val="nil"/>
              <w:left w:val="nil"/>
              <w:bottom w:val="single" w:sz="4" w:space="0" w:color="auto"/>
              <w:right w:val="single" w:sz="4" w:space="0" w:color="auto"/>
            </w:tcBorders>
            <w:shd w:val="clear" w:color="auto" w:fill="FFFFFF"/>
            <w:tcMar>
              <w:left w:w="28" w:type="dxa"/>
              <w:right w:w="28" w:type="dxa"/>
            </w:tcMar>
            <w:vAlign w:val="center"/>
            <w:hideMark/>
          </w:tcPr>
          <w:p w14:paraId="02993B1A" w14:textId="77777777" w:rsidR="002D0739" w:rsidRPr="007E098C" w:rsidRDefault="002D0739" w:rsidP="007A3331">
            <w:pPr>
              <w:keepNext/>
              <w:keepLines/>
              <w:spacing w:line="276" w:lineRule="auto"/>
              <w:jc w:val="center"/>
              <w:rPr>
                <w:color w:val="000000" w:themeColor="text1"/>
                <w:sz w:val="20"/>
                <w:szCs w:val="20"/>
                <w:lang w:eastAsia="en-US"/>
              </w:rPr>
            </w:pPr>
            <w:r w:rsidRPr="007E098C">
              <w:rPr>
                <w:color w:val="000000" w:themeColor="text1"/>
                <w:sz w:val="20"/>
                <w:szCs w:val="20"/>
                <w:lang w:eastAsia="en-US"/>
              </w:rPr>
              <w:t>0,0</w:t>
            </w:r>
          </w:p>
        </w:tc>
      </w:tr>
      <w:tr w:rsidR="002D0739" w:rsidRPr="007E098C" w14:paraId="68B17AFB" w14:textId="77777777" w:rsidTr="00515A09">
        <w:trPr>
          <w:trHeight w:val="20"/>
          <w:jc w:val="center"/>
        </w:trPr>
        <w:tc>
          <w:tcPr>
            <w:tcW w:w="999" w:type="pct"/>
            <w:vMerge w:val="restart"/>
            <w:tcBorders>
              <w:top w:val="nil"/>
              <w:left w:val="single" w:sz="4" w:space="0" w:color="auto"/>
              <w:right w:val="single" w:sz="4" w:space="0" w:color="auto"/>
            </w:tcBorders>
            <w:shd w:val="clear" w:color="auto" w:fill="FFFFFF"/>
            <w:tcMar>
              <w:left w:w="28" w:type="dxa"/>
              <w:right w:w="28" w:type="dxa"/>
            </w:tcMar>
            <w:vAlign w:val="center"/>
            <w:hideMark/>
          </w:tcPr>
          <w:p w14:paraId="14CE4F9F" w14:textId="77777777" w:rsidR="002D0739" w:rsidRPr="007E098C" w:rsidRDefault="002D0739" w:rsidP="007A3331">
            <w:pPr>
              <w:keepNext/>
              <w:keepLines/>
              <w:spacing w:line="276" w:lineRule="auto"/>
              <w:jc w:val="center"/>
              <w:rPr>
                <w:color w:val="000000" w:themeColor="text1"/>
                <w:sz w:val="20"/>
                <w:szCs w:val="20"/>
                <w:lang w:eastAsia="en-US"/>
              </w:rPr>
            </w:pPr>
            <w:r w:rsidRPr="007E098C">
              <w:rPr>
                <w:color w:val="000000" w:themeColor="text1"/>
                <w:sz w:val="20"/>
                <w:szCs w:val="20"/>
                <w:lang w:eastAsia="en-US"/>
              </w:rPr>
              <w:t>Левобережная часть города</w:t>
            </w:r>
          </w:p>
        </w:tc>
        <w:tc>
          <w:tcPr>
            <w:tcW w:w="1661" w:type="pct"/>
            <w:tcBorders>
              <w:top w:val="single" w:sz="4" w:space="0" w:color="auto"/>
              <w:left w:val="nil"/>
              <w:bottom w:val="single" w:sz="4" w:space="0" w:color="auto"/>
              <w:right w:val="single" w:sz="4" w:space="0" w:color="auto"/>
            </w:tcBorders>
            <w:shd w:val="clear" w:color="auto" w:fill="FFFFFF"/>
            <w:tcMar>
              <w:left w:w="28" w:type="dxa"/>
              <w:right w:w="28" w:type="dxa"/>
            </w:tcMar>
            <w:vAlign w:val="center"/>
          </w:tcPr>
          <w:p w14:paraId="49D1421B" w14:textId="77777777" w:rsidR="002D0739" w:rsidRPr="007E098C" w:rsidRDefault="002D0739" w:rsidP="007A3331">
            <w:pPr>
              <w:keepNext/>
              <w:keepLines/>
              <w:spacing w:line="276" w:lineRule="auto"/>
              <w:jc w:val="center"/>
              <w:rPr>
                <w:color w:val="000000" w:themeColor="text1"/>
                <w:sz w:val="20"/>
                <w:szCs w:val="20"/>
                <w:lang w:eastAsia="en-US"/>
              </w:rPr>
            </w:pPr>
            <w:r w:rsidRPr="007E098C">
              <w:rPr>
                <w:color w:val="000000" w:themeColor="text1"/>
                <w:sz w:val="20"/>
                <w:szCs w:val="20"/>
                <w:lang w:eastAsia="en-US"/>
              </w:rPr>
              <w:t>поселки</w:t>
            </w:r>
          </w:p>
        </w:tc>
        <w:tc>
          <w:tcPr>
            <w:tcW w:w="650" w:type="pct"/>
            <w:tcBorders>
              <w:top w:val="nil"/>
              <w:left w:val="single" w:sz="4" w:space="0" w:color="auto"/>
              <w:bottom w:val="single" w:sz="4" w:space="0" w:color="auto"/>
              <w:right w:val="single" w:sz="4" w:space="0" w:color="auto"/>
            </w:tcBorders>
            <w:shd w:val="clear" w:color="auto" w:fill="FFFFFF"/>
            <w:tcMar>
              <w:left w:w="28" w:type="dxa"/>
              <w:right w:w="28" w:type="dxa"/>
            </w:tcMar>
            <w:vAlign w:val="center"/>
            <w:hideMark/>
          </w:tcPr>
          <w:p w14:paraId="7BE1DA40" w14:textId="77777777" w:rsidR="002D0739" w:rsidRPr="007E098C" w:rsidRDefault="002D0739" w:rsidP="007A3331">
            <w:pPr>
              <w:keepNext/>
              <w:keepLines/>
              <w:spacing w:line="276" w:lineRule="auto"/>
              <w:jc w:val="center"/>
              <w:rPr>
                <w:color w:val="000000" w:themeColor="text1"/>
                <w:sz w:val="20"/>
                <w:szCs w:val="20"/>
                <w:lang w:eastAsia="en-US"/>
              </w:rPr>
            </w:pPr>
            <w:r w:rsidRPr="007E098C">
              <w:rPr>
                <w:color w:val="000000" w:themeColor="text1"/>
                <w:sz w:val="20"/>
                <w:szCs w:val="20"/>
                <w:lang w:eastAsia="en-US"/>
              </w:rPr>
              <w:t>31,746</w:t>
            </w:r>
          </w:p>
        </w:tc>
        <w:tc>
          <w:tcPr>
            <w:tcW w:w="983" w:type="pct"/>
            <w:tcBorders>
              <w:top w:val="nil"/>
              <w:left w:val="nil"/>
              <w:bottom w:val="single" w:sz="4" w:space="0" w:color="auto"/>
              <w:right w:val="single" w:sz="4" w:space="0" w:color="auto"/>
            </w:tcBorders>
            <w:shd w:val="clear" w:color="auto" w:fill="FFFFFF"/>
            <w:tcMar>
              <w:left w:w="28" w:type="dxa"/>
              <w:right w:w="28" w:type="dxa"/>
            </w:tcMar>
            <w:vAlign w:val="center"/>
          </w:tcPr>
          <w:p w14:paraId="227EBE4A" w14:textId="77777777" w:rsidR="002D0739" w:rsidRPr="007E098C" w:rsidRDefault="002D0739" w:rsidP="007A3331">
            <w:pPr>
              <w:keepNext/>
              <w:keepLines/>
              <w:spacing w:line="276" w:lineRule="auto"/>
              <w:jc w:val="center"/>
              <w:rPr>
                <w:color w:val="000000" w:themeColor="text1"/>
                <w:sz w:val="20"/>
                <w:szCs w:val="20"/>
                <w:lang w:eastAsia="en-US"/>
              </w:rPr>
            </w:pPr>
            <w:r w:rsidRPr="007E098C">
              <w:rPr>
                <w:color w:val="000000" w:themeColor="text1"/>
                <w:sz w:val="20"/>
                <w:szCs w:val="20"/>
                <w:lang w:eastAsia="en-US"/>
              </w:rPr>
              <w:t>19,146</w:t>
            </w:r>
          </w:p>
        </w:tc>
        <w:tc>
          <w:tcPr>
            <w:tcW w:w="707" w:type="pct"/>
            <w:tcBorders>
              <w:top w:val="nil"/>
              <w:left w:val="nil"/>
              <w:bottom w:val="single" w:sz="4" w:space="0" w:color="auto"/>
              <w:right w:val="single" w:sz="4" w:space="0" w:color="auto"/>
            </w:tcBorders>
            <w:shd w:val="clear" w:color="auto" w:fill="FFFFFF"/>
            <w:tcMar>
              <w:left w:w="28" w:type="dxa"/>
              <w:right w:w="28" w:type="dxa"/>
            </w:tcMar>
            <w:vAlign w:val="center"/>
            <w:hideMark/>
          </w:tcPr>
          <w:p w14:paraId="7356EC3B" w14:textId="77777777" w:rsidR="002D0739" w:rsidRPr="007E098C" w:rsidRDefault="002D0739" w:rsidP="007A3331">
            <w:pPr>
              <w:keepNext/>
              <w:keepLines/>
              <w:spacing w:line="276" w:lineRule="auto"/>
              <w:jc w:val="center"/>
              <w:rPr>
                <w:color w:val="000000" w:themeColor="text1"/>
                <w:sz w:val="20"/>
                <w:szCs w:val="20"/>
                <w:lang w:eastAsia="en-US"/>
              </w:rPr>
            </w:pPr>
            <w:r w:rsidRPr="007E098C">
              <w:rPr>
                <w:color w:val="000000" w:themeColor="text1"/>
                <w:sz w:val="20"/>
                <w:szCs w:val="20"/>
                <w:lang w:eastAsia="en-US"/>
              </w:rPr>
              <w:t>12,6</w:t>
            </w:r>
          </w:p>
        </w:tc>
      </w:tr>
      <w:tr w:rsidR="002D0739" w:rsidRPr="007E098C" w14:paraId="2E881691" w14:textId="77777777" w:rsidTr="00515A09">
        <w:trPr>
          <w:trHeight w:val="20"/>
          <w:jc w:val="center"/>
        </w:trPr>
        <w:tc>
          <w:tcPr>
            <w:tcW w:w="999" w:type="pct"/>
            <w:vMerge/>
            <w:tcBorders>
              <w:left w:val="single" w:sz="4" w:space="0" w:color="auto"/>
              <w:bottom w:val="single" w:sz="4" w:space="0" w:color="auto"/>
              <w:right w:val="single" w:sz="4" w:space="0" w:color="auto"/>
            </w:tcBorders>
            <w:shd w:val="clear" w:color="auto" w:fill="FFFFFF"/>
            <w:tcMar>
              <w:left w:w="28" w:type="dxa"/>
              <w:right w:w="28" w:type="dxa"/>
            </w:tcMar>
            <w:vAlign w:val="center"/>
          </w:tcPr>
          <w:p w14:paraId="7BC7F095" w14:textId="77777777" w:rsidR="002D0739" w:rsidRPr="007E098C" w:rsidRDefault="002D0739" w:rsidP="007A3331">
            <w:pPr>
              <w:keepNext/>
              <w:keepLines/>
              <w:spacing w:line="276" w:lineRule="auto"/>
              <w:jc w:val="center"/>
              <w:rPr>
                <w:color w:val="000000" w:themeColor="text1"/>
                <w:sz w:val="20"/>
                <w:szCs w:val="20"/>
                <w:lang w:eastAsia="en-US"/>
              </w:rPr>
            </w:pPr>
          </w:p>
        </w:tc>
        <w:tc>
          <w:tcPr>
            <w:tcW w:w="1661" w:type="pct"/>
            <w:tcBorders>
              <w:top w:val="single" w:sz="4" w:space="0" w:color="auto"/>
              <w:left w:val="nil"/>
              <w:bottom w:val="single" w:sz="4" w:space="0" w:color="auto"/>
              <w:right w:val="single" w:sz="4" w:space="0" w:color="auto"/>
            </w:tcBorders>
            <w:shd w:val="clear" w:color="auto" w:fill="FFFFFF"/>
            <w:tcMar>
              <w:left w:w="28" w:type="dxa"/>
              <w:right w:w="28" w:type="dxa"/>
            </w:tcMar>
            <w:vAlign w:val="center"/>
          </w:tcPr>
          <w:p w14:paraId="40657891" w14:textId="77777777" w:rsidR="002D0739" w:rsidRPr="007E098C" w:rsidRDefault="002D0739" w:rsidP="007A3331">
            <w:pPr>
              <w:keepNext/>
              <w:keepLines/>
              <w:spacing w:line="276" w:lineRule="auto"/>
              <w:jc w:val="center"/>
              <w:rPr>
                <w:color w:val="000000" w:themeColor="text1"/>
                <w:sz w:val="20"/>
                <w:szCs w:val="20"/>
                <w:lang w:eastAsia="en-US"/>
              </w:rPr>
            </w:pPr>
            <w:r w:rsidRPr="007E098C">
              <w:rPr>
                <w:color w:val="000000" w:themeColor="text1"/>
                <w:sz w:val="20"/>
                <w:szCs w:val="20"/>
                <w:lang w:eastAsia="en-US"/>
              </w:rPr>
              <w:t>промзоны</w:t>
            </w:r>
          </w:p>
        </w:tc>
        <w:tc>
          <w:tcPr>
            <w:tcW w:w="650" w:type="pct"/>
            <w:tcBorders>
              <w:top w:val="nil"/>
              <w:left w:val="single" w:sz="4" w:space="0" w:color="auto"/>
              <w:bottom w:val="single" w:sz="4" w:space="0" w:color="auto"/>
              <w:right w:val="single" w:sz="4" w:space="0" w:color="auto"/>
            </w:tcBorders>
            <w:shd w:val="clear" w:color="auto" w:fill="FFFFFF"/>
            <w:tcMar>
              <w:left w:w="28" w:type="dxa"/>
              <w:right w:w="28" w:type="dxa"/>
            </w:tcMar>
            <w:vAlign w:val="center"/>
          </w:tcPr>
          <w:p w14:paraId="0FCF3702" w14:textId="77777777" w:rsidR="002D0739" w:rsidRPr="007E098C" w:rsidRDefault="002D0739" w:rsidP="007A3331">
            <w:pPr>
              <w:keepNext/>
              <w:keepLines/>
              <w:spacing w:line="276" w:lineRule="auto"/>
              <w:jc w:val="center"/>
              <w:rPr>
                <w:color w:val="000000" w:themeColor="text1"/>
                <w:sz w:val="20"/>
                <w:szCs w:val="20"/>
                <w:lang w:eastAsia="en-US"/>
              </w:rPr>
            </w:pPr>
            <w:r w:rsidRPr="007E098C">
              <w:rPr>
                <w:color w:val="000000" w:themeColor="text1"/>
                <w:sz w:val="20"/>
                <w:szCs w:val="20"/>
                <w:lang w:eastAsia="en-US"/>
              </w:rPr>
              <w:t>33,18</w:t>
            </w:r>
          </w:p>
        </w:tc>
        <w:tc>
          <w:tcPr>
            <w:tcW w:w="983" w:type="pct"/>
            <w:tcBorders>
              <w:top w:val="nil"/>
              <w:left w:val="nil"/>
              <w:bottom w:val="single" w:sz="4" w:space="0" w:color="auto"/>
              <w:right w:val="single" w:sz="4" w:space="0" w:color="auto"/>
            </w:tcBorders>
            <w:shd w:val="clear" w:color="auto" w:fill="FFFFFF"/>
            <w:tcMar>
              <w:left w:w="28" w:type="dxa"/>
              <w:right w:w="28" w:type="dxa"/>
            </w:tcMar>
            <w:vAlign w:val="center"/>
          </w:tcPr>
          <w:p w14:paraId="1B7E0386" w14:textId="77777777" w:rsidR="002D0739" w:rsidRPr="007E098C" w:rsidRDefault="002D0739" w:rsidP="007A3331">
            <w:pPr>
              <w:keepNext/>
              <w:keepLines/>
              <w:spacing w:line="276" w:lineRule="auto"/>
              <w:jc w:val="center"/>
              <w:rPr>
                <w:color w:val="000000" w:themeColor="text1"/>
                <w:sz w:val="20"/>
                <w:szCs w:val="20"/>
                <w:lang w:eastAsia="en-US"/>
              </w:rPr>
            </w:pPr>
            <w:r w:rsidRPr="007E098C">
              <w:rPr>
                <w:color w:val="000000" w:themeColor="text1"/>
                <w:sz w:val="20"/>
                <w:szCs w:val="20"/>
                <w:lang w:eastAsia="en-US"/>
              </w:rPr>
              <w:t>33,18</w:t>
            </w:r>
          </w:p>
        </w:tc>
        <w:tc>
          <w:tcPr>
            <w:tcW w:w="707" w:type="pct"/>
            <w:tcBorders>
              <w:top w:val="nil"/>
              <w:left w:val="nil"/>
              <w:bottom w:val="single" w:sz="4" w:space="0" w:color="auto"/>
              <w:right w:val="single" w:sz="4" w:space="0" w:color="auto"/>
            </w:tcBorders>
            <w:shd w:val="clear" w:color="auto" w:fill="FFFFFF"/>
            <w:tcMar>
              <w:left w:w="28" w:type="dxa"/>
              <w:right w:w="28" w:type="dxa"/>
            </w:tcMar>
            <w:vAlign w:val="center"/>
          </w:tcPr>
          <w:p w14:paraId="4C59DD35" w14:textId="77777777" w:rsidR="002D0739" w:rsidRPr="007E098C" w:rsidRDefault="002D0739" w:rsidP="007A3331">
            <w:pPr>
              <w:keepNext/>
              <w:keepLines/>
              <w:spacing w:line="276" w:lineRule="auto"/>
              <w:jc w:val="center"/>
              <w:rPr>
                <w:color w:val="000000" w:themeColor="text1"/>
                <w:sz w:val="20"/>
                <w:szCs w:val="20"/>
                <w:lang w:eastAsia="en-US"/>
              </w:rPr>
            </w:pPr>
            <w:r w:rsidRPr="007E098C">
              <w:rPr>
                <w:color w:val="000000" w:themeColor="text1"/>
                <w:sz w:val="20"/>
                <w:szCs w:val="20"/>
                <w:lang w:eastAsia="en-US"/>
              </w:rPr>
              <w:t>0,0</w:t>
            </w:r>
          </w:p>
        </w:tc>
      </w:tr>
      <w:tr w:rsidR="002D0739" w:rsidRPr="007E098C" w14:paraId="7596E623" w14:textId="77777777" w:rsidTr="00515A09">
        <w:trPr>
          <w:trHeight w:val="20"/>
          <w:jc w:val="center"/>
        </w:trPr>
        <w:tc>
          <w:tcPr>
            <w:tcW w:w="2660" w:type="pct"/>
            <w:gridSpan w:val="2"/>
            <w:tcBorders>
              <w:top w:val="nil"/>
              <w:left w:val="single" w:sz="4" w:space="0" w:color="auto"/>
              <w:bottom w:val="single" w:sz="4" w:space="0" w:color="auto"/>
              <w:right w:val="single" w:sz="4" w:space="0" w:color="auto"/>
            </w:tcBorders>
            <w:shd w:val="clear" w:color="auto" w:fill="FFFFFF"/>
            <w:tcMar>
              <w:left w:w="28" w:type="dxa"/>
              <w:right w:w="28" w:type="dxa"/>
            </w:tcMar>
            <w:vAlign w:val="center"/>
            <w:hideMark/>
          </w:tcPr>
          <w:p w14:paraId="35D68A20" w14:textId="77777777" w:rsidR="002D0739" w:rsidRPr="007E098C" w:rsidRDefault="002D0739" w:rsidP="007A3331">
            <w:pPr>
              <w:spacing w:line="276" w:lineRule="auto"/>
              <w:jc w:val="right"/>
              <w:rPr>
                <w:color w:val="000000" w:themeColor="text1"/>
                <w:sz w:val="20"/>
                <w:szCs w:val="20"/>
                <w:lang w:eastAsia="en-US"/>
              </w:rPr>
            </w:pPr>
            <w:r w:rsidRPr="007E098C">
              <w:rPr>
                <w:color w:val="000000" w:themeColor="text1"/>
                <w:sz w:val="20"/>
                <w:szCs w:val="20"/>
                <w:lang w:eastAsia="en-US"/>
              </w:rPr>
              <w:t>Итого</w:t>
            </w:r>
          </w:p>
        </w:tc>
        <w:tc>
          <w:tcPr>
            <w:tcW w:w="650" w:type="pct"/>
            <w:tcBorders>
              <w:top w:val="nil"/>
              <w:left w:val="single" w:sz="4" w:space="0" w:color="auto"/>
              <w:bottom w:val="single" w:sz="4" w:space="0" w:color="auto"/>
              <w:right w:val="single" w:sz="4" w:space="0" w:color="auto"/>
            </w:tcBorders>
            <w:shd w:val="clear" w:color="auto" w:fill="FFFFFF"/>
            <w:tcMar>
              <w:left w:w="28" w:type="dxa"/>
              <w:right w:w="28" w:type="dxa"/>
            </w:tcMar>
            <w:vAlign w:val="center"/>
            <w:hideMark/>
          </w:tcPr>
          <w:p w14:paraId="027DB21D" w14:textId="77777777" w:rsidR="002D0739" w:rsidRPr="007E098C" w:rsidRDefault="002D0739" w:rsidP="007A3331">
            <w:pPr>
              <w:spacing w:line="276" w:lineRule="auto"/>
              <w:jc w:val="center"/>
              <w:rPr>
                <w:color w:val="000000" w:themeColor="text1"/>
                <w:sz w:val="20"/>
                <w:szCs w:val="20"/>
                <w:lang w:eastAsia="en-US"/>
              </w:rPr>
            </w:pPr>
            <w:r w:rsidRPr="007E098C">
              <w:rPr>
                <w:color w:val="000000" w:themeColor="text1"/>
                <w:sz w:val="20"/>
                <w:szCs w:val="20"/>
                <w:lang w:eastAsia="en-US"/>
              </w:rPr>
              <w:t>72,18</w:t>
            </w:r>
          </w:p>
        </w:tc>
        <w:tc>
          <w:tcPr>
            <w:tcW w:w="983" w:type="pct"/>
            <w:tcBorders>
              <w:top w:val="nil"/>
              <w:left w:val="nil"/>
              <w:bottom w:val="single" w:sz="4" w:space="0" w:color="auto"/>
              <w:right w:val="single" w:sz="4" w:space="0" w:color="auto"/>
            </w:tcBorders>
            <w:shd w:val="clear" w:color="auto" w:fill="FFFFFF"/>
            <w:tcMar>
              <w:left w:w="28" w:type="dxa"/>
              <w:right w:w="28" w:type="dxa"/>
            </w:tcMar>
            <w:vAlign w:val="center"/>
          </w:tcPr>
          <w:p w14:paraId="2B26B6C3" w14:textId="77777777" w:rsidR="002D0739" w:rsidRPr="007E098C" w:rsidRDefault="002D0739" w:rsidP="007A3331">
            <w:pPr>
              <w:spacing w:line="276" w:lineRule="auto"/>
              <w:jc w:val="center"/>
              <w:rPr>
                <w:color w:val="000000" w:themeColor="text1"/>
                <w:sz w:val="20"/>
                <w:szCs w:val="20"/>
                <w:lang w:eastAsia="en-US"/>
              </w:rPr>
            </w:pPr>
            <w:r w:rsidRPr="007E098C">
              <w:rPr>
                <w:color w:val="000000" w:themeColor="text1"/>
                <w:sz w:val="20"/>
                <w:szCs w:val="20"/>
                <w:lang w:eastAsia="en-US"/>
              </w:rPr>
              <w:t>59,58</w:t>
            </w:r>
          </w:p>
        </w:tc>
        <w:tc>
          <w:tcPr>
            <w:tcW w:w="707" w:type="pct"/>
            <w:tcBorders>
              <w:top w:val="nil"/>
              <w:left w:val="nil"/>
              <w:bottom w:val="single" w:sz="4" w:space="0" w:color="auto"/>
              <w:right w:val="single" w:sz="4" w:space="0" w:color="auto"/>
            </w:tcBorders>
            <w:shd w:val="clear" w:color="auto" w:fill="FFFFFF"/>
            <w:tcMar>
              <w:left w:w="28" w:type="dxa"/>
              <w:right w:w="28" w:type="dxa"/>
            </w:tcMar>
            <w:vAlign w:val="center"/>
            <w:hideMark/>
          </w:tcPr>
          <w:p w14:paraId="073E2179" w14:textId="77777777" w:rsidR="002D0739" w:rsidRPr="007E098C" w:rsidRDefault="002D0739" w:rsidP="007A3331">
            <w:pPr>
              <w:spacing w:line="276" w:lineRule="auto"/>
              <w:jc w:val="center"/>
              <w:rPr>
                <w:color w:val="000000" w:themeColor="text1"/>
                <w:sz w:val="20"/>
                <w:szCs w:val="20"/>
                <w:lang w:eastAsia="en-US"/>
              </w:rPr>
            </w:pPr>
            <w:r w:rsidRPr="007E098C">
              <w:rPr>
                <w:color w:val="000000" w:themeColor="text1"/>
                <w:sz w:val="20"/>
                <w:szCs w:val="20"/>
                <w:lang w:eastAsia="en-US"/>
              </w:rPr>
              <w:t>12,6</w:t>
            </w:r>
          </w:p>
        </w:tc>
      </w:tr>
    </w:tbl>
    <w:p w14:paraId="3907BBFC" w14:textId="77777777" w:rsidR="002D0739" w:rsidRPr="007E098C" w:rsidRDefault="002D0739" w:rsidP="007A3331">
      <w:pPr>
        <w:spacing w:line="276" w:lineRule="auto"/>
        <w:jc w:val="both"/>
        <w:rPr>
          <w:color w:val="000000" w:themeColor="text1"/>
        </w:rPr>
      </w:pPr>
    </w:p>
    <w:p w14:paraId="78C38258" w14:textId="066D2C08" w:rsidR="00F7297F" w:rsidRPr="007E098C" w:rsidRDefault="00671D54" w:rsidP="00F7297F">
      <w:pPr>
        <w:pStyle w:val="afa"/>
        <w:keepNext/>
        <w:keepLines/>
        <w:spacing w:before="0" w:after="0" w:line="276" w:lineRule="auto"/>
        <w:rPr>
          <w:b w:val="0"/>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43</w:t>
      </w:r>
      <w:r w:rsidR="00AC7643" w:rsidRPr="007E098C">
        <w:rPr>
          <w:b w:val="0"/>
          <w:color w:val="000000" w:themeColor="text1"/>
          <w:sz w:val="24"/>
          <w:szCs w:val="24"/>
        </w:rPr>
        <w:fldChar w:fldCharType="end"/>
      </w:r>
      <w:r w:rsidRPr="007E098C">
        <w:rPr>
          <w:b w:val="0"/>
          <w:color w:val="000000" w:themeColor="text1"/>
          <w:sz w:val="24"/>
          <w:szCs w:val="24"/>
        </w:rPr>
        <w:t xml:space="preserve">. </w:t>
      </w:r>
      <w:r w:rsidR="0034255C" w:rsidRPr="007E098C">
        <w:rPr>
          <w:b w:val="0"/>
          <w:color w:val="000000" w:themeColor="text1"/>
          <w:sz w:val="24"/>
          <w:szCs w:val="24"/>
        </w:rPr>
        <w:t>Участки ветхих тепловых сетей и сетей ГВС, нуждающиеся в реконструкции с применением труб в ППУ изоляции с системой ОДК в период с 2023 по 2027 годы (в двухтрубном исчислении)</w:t>
      </w:r>
      <w:bookmarkStart w:id="160" w:name="_Toc524944270"/>
      <w:bookmarkStart w:id="161" w:name="_Toc524944846"/>
      <w:bookmarkStart w:id="162" w:name="_Toc528166525"/>
      <w:bookmarkStart w:id="163" w:name="_Toc1486899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684"/>
        <w:gridCol w:w="3380"/>
        <w:gridCol w:w="1596"/>
        <w:gridCol w:w="1338"/>
        <w:gridCol w:w="1780"/>
      </w:tblGrid>
      <w:tr w:rsidR="00F7297F" w:rsidRPr="007E098C" w14:paraId="31215376" w14:textId="77777777" w:rsidTr="00655951">
        <w:trPr>
          <w:cantSplit/>
          <w:trHeight w:val="458"/>
        </w:trPr>
        <w:tc>
          <w:tcPr>
            <w:tcW w:w="390" w:type="pct"/>
            <w:vMerge w:val="restart"/>
            <w:vAlign w:val="center"/>
            <w:hideMark/>
          </w:tcPr>
          <w:p w14:paraId="7F6C54F6" w14:textId="77777777" w:rsidR="00F7297F" w:rsidRPr="007E098C" w:rsidRDefault="00F7297F" w:rsidP="006106EB">
            <w:pPr>
              <w:jc w:val="center"/>
              <w:rPr>
                <w:color w:val="000000"/>
                <w:sz w:val="20"/>
                <w:szCs w:val="20"/>
              </w:rPr>
            </w:pPr>
            <w:r w:rsidRPr="007E098C">
              <w:rPr>
                <w:color w:val="000000"/>
                <w:sz w:val="20"/>
                <w:szCs w:val="20"/>
              </w:rPr>
              <w:t>№ п/п</w:t>
            </w:r>
          </w:p>
        </w:tc>
        <w:tc>
          <w:tcPr>
            <w:tcW w:w="1925" w:type="pct"/>
            <w:vMerge w:val="restart"/>
            <w:vAlign w:val="center"/>
            <w:hideMark/>
          </w:tcPr>
          <w:p w14:paraId="7A047041" w14:textId="77777777" w:rsidR="00F7297F" w:rsidRPr="007E098C" w:rsidRDefault="00F7297F" w:rsidP="006106EB">
            <w:pPr>
              <w:jc w:val="center"/>
              <w:rPr>
                <w:color w:val="000000"/>
                <w:sz w:val="20"/>
                <w:szCs w:val="20"/>
              </w:rPr>
            </w:pPr>
            <w:r w:rsidRPr="007E098C">
              <w:rPr>
                <w:color w:val="000000"/>
                <w:sz w:val="20"/>
                <w:szCs w:val="20"/>
              </w:rPr>
              <w:t xml:space="preserve">Наименование мероприятия </w:t>
            </w:r>
          </w:p>
        </w:tc>
        <w:tc>
          <w:tcPr>
            <w:tcW w:w="909" w:type="pct"/>
            <w:vMerge w:val="restart"/>
            <w:vAlign w:val="center"/>
            <w:hideMark/>
          </w:tcPr>
          <w:p w14:paraId="17535671" w14:textId="77777777" w:rsidR="00F7297F" w:rsidRPr="007E098C" w:rsidRDefault="00F7297F" w:rsidP="006106EB">
            <w:pPr>
              <w:jc w:val="center"/>
              <w:rPr>
                <w:color w:val="000000"/>
                <w:sz w:val="20"/>
                <w:szCs w:val="20"/>
              </w:rPr>
            </w:pPr>
            <w:r w:rsidRPr="007E098C">
              <w:rPr>
                <w:color w:val="000000"/>
                <w:sz w:val="20"/>
                <w:szCs w:val="20"/>
              </w:rPr>
              <w:t>Период реализации мероприятия</w:t>
            </w:r>
          </w:p>
        </w:tc>
        <w:tc>
          <w:tcPr>
            <w:tcW w:w="762" w:type="pct"/>
            <w:vMerge w:val="restart"/>
            <w:vAlign w:val="center"/>
            <w:hideMark/>
          </w:tcPr>
          <w:p w14:paraId="7327E505" w14:textId="77777777" w:rsidR="00F7297F" w:rsidRPr="007E098C" w:rsidRDefault="00F7297F" w:rsidP="006106EB">
            <w:pPr>
              <w:jc w:val="center"/>
              <w:rPr>
                <w:color w:val="000000"/>
                <w:sz w:val="20"/>
                <w:szCs w:val="20"/>
              </w:rPr>
            </w:pPr>
            <w:r w:rsidRPr="007E098C">
              <w:rPr>
                <w:color w:val="000000"/>
                <w:sz w:val="20"/>
                <w:szCs w:val="20"/>
              </w:rPr>
              <w:t xml:space="preserve"> диаметр (мм) (условный)</w:t>
            </w:r>
          </w:p>
        </w:tc>
        <w:tc>
          <w:tcPr>
            <w:tcW w:w="1014" w:type="pct"/>
            <w:vMerge w:val="restart"/>
            <w:vAlign w:val="center"/>
            <w:hideMark/>
          </w:tcPr>
          <w:p w14:paraId="5C89E4F4" w14:textId="77777777" w:rsidR="00F7297F" w:rsidRPr="007E098C" w:rsidRDefault="00F7297F" w:rsidP="006106EB">
            <w:pPr>
              <w:jc w:val="center"/>
              <w:rPr>
                <w:color w:val="000000"/>
                <w:sz w:val="20"/>
                <w:szCs w:val="20"/>
              </w:rPr>
            </w:pPr>
            <w:r w:rsidRPr="007E098C">
              <w:rPr>
                <w:color w:val="000000"/>
                <w:sz w:val="20"/>
                <w:szCs w:val="20"/>
              </w:rPr>
              <w:t>протяженность, км</w:t>
            </w:r>
          </w:p>
        </w:tc>
      </w:tr>
      <w:tr w:rsidR="00F7297F" w:rsidRPr="007E098C" w14:paraId="136F3DA8" w14:textId="77777777" w:rsidTr="00655951">
        <w:trPr>
          <w:cantSplit/>
          <w:trHeight w:val="458"/>
        </w:trPr>
        <w:tc>
          <w:tcPr>
            <w:tcW w:w="390" w:type="pct"/>
            <w:vMerge/>
            <w:vAlign w:val="center"/>
            <w:hideMark/>
          </w:tcPr>
          <w:p w14:paraId="668BA224" w14:textId="77777777" w:rsidR="00F7297F" w:rsidRPr="007E098C" w:rsidRDefault="00F7297F" w:rsidP="006106EB">
            <w:pPr>
              <w:rPr>
                <w:color w:val="000000"/>
                <w:sz w:val="20"/>
                <w:szCs w:val="20"/>
              </w:rPr>
            </w:pPr>
          </w:p>
        </w:tc>
        <w:tc>
          <w:tcPr>
            <w:tcW w:w="1925" w:type="pct"/>
            <w:vMerge/>
            <w:vAlign w:val="center"/>
            <w:hideMark/>
          </w:tcPr>
          <w:p w14:paraId="15D83BD6" w14:textId="77777777" w:rsidR="00F7297F" w:rsidRPr="007E098C" w:rsidRDefault="00F7297F" w:rsidP="006106EB">
            <w:pPr>
              <w:rPr>
                <w:color w:val="000000"/>
                <w:sz w:val="20"/>
                <w:szCs w:val="20"/>
              </w:rPr>
            </w:pPr>
          </w:p>
        </w:tc>
        <w:tc>
          <w:tcPr>
            <w:tcW w:w="909" w:type="pct"/>
            <w:vMerge/>
            <w:vAlign w:val="center"/>
            <w:hideMark/>
          </w:tcPr>
          <w:p w14:paraId="237C44C7" w14:textId="77777777" w:rsidR="00F7297F" w:rsidRPr="007E098C" w:rsidRDefault="00F7297F" w:rsidP="006106EB">
            <w:pPr>
              <w:rPr>
                <w:color w:val="000000"/>
                <w:sz w:val="20"/>
                <w:szCs w:val="20"/>
              </w:rPr>
            </w:pPr>
          </w:p>
        </w:tc>
        <w:tc>
          <w:tcPr>
            <w:tcW w:w="762" w:type="pct"/>
            <w:vMerge/>
            <w:vAlign w:val="center"/>
            <w:hideMark/>
          </w:tcPr>
          <w:p w14:paraId="71675D6F" w14:textId="77777777" w:rsidR="00F7297F" w:rsidRPr="007E098C" w:rsidRDefault="00F7297F" w:rsidP="006106EB">
            <w:pPr>
              <w:rPr>
                <w:color w:val="000000"/>
                <w:sz w:val="20"/>
                <w:szCs w:val="20"/>
              </w:rPr>
            </w:pPr>
          </w:p>
        </w:tc>
        <w:tc>
          <w:tcPr>
            <w:tcW w:w="1014" w:type="pct"/>
            <w:vMerge/>
            <w:vAlign w:val="center"/>
            <w:hideMark/>
          </w:tcPr>
          <w:p w14:paraId="25784EAE" w14:textId="77777777" w:rsidR="00F7297F" w:rsidRPr="007E098C" w:rsidRDefault="00F7297F" w:rsidP="006106EB">
            <w:pPr>
              <w:rPr>
                <w:color w:val="000000"/>
                <w:sz w:val="20"/>
                <w:szCs w:val="20"/>
              </w:rPr>
            </w:pPr>
          </w:p>
        </w:tc>
      </w:tr>
      <w:tr w:rsidR="00F7297F" w:rsidRPr="007E098C" w14:paraId="0DCF558C" w14:textId="77777777" w:rsidTr="00655951">
        <w:trPr>
          <w:cantSplit/>
        </w:trPr>
        <w:tc>
          <w:tcPr>
            <w:tcW w:w="390" w:type="pct"/>
            <w:noWrap/>
            <w:vAlign w:val="center"/>
            <w:hideMark/>
          </w:tcPr>
          <w:p w14:paraId="2D9D24B5" w14:textId="77777777" w:rsidR="00F7297F" w:rsidRPr="007E098C" w:rsidRDefault="00F7297F" w:rsidP="006106EB">
            <w:pPr>
              <w:jc w:val="center"/>
              <w:rPr>
                <w:color w:val="000000"/>
                <w:sz w:val="20"/>
                <w:szCs w:val="20"/>
              </w:rPr>
            </w:pPr>
            <w:r w:rsidRPr="007E098C">
              <w:rPr>
                <w:color w:val="000000"/>
                <w:sz w:val="20"/>
                <w:szCs w:val="20"/>
              </w:rPr>
              <w:t>1</w:t>
            </w:r>
          </w:p>
        </w:tc>
        <w:tc>
          <w:tcPr>
            <w:tcW w:w="1925" w:type="pct"/>
            <w:vAlign w:val="center"/>
            <w:hideMark/>
          </w:tcPr>
          <w:p w14:paraId="009602F5" w14:textId="77777777" w:rsidR="00F7297F" w:rsidRPr="007E098C" w:rsidRDefault="00F7297F" w:rsidP="006106EB">
            <w:pPr>
              <w:rPr>
                <w:color w:val="000000"/>
                <w:sz w:val="20"/>
                <w:szCs w:val="20"/>
              </w:rPr>
            </w:pPr>
            <w:r w:rsidRPr="007E098C">
              <w:rPr>
                <w:color w:val="000000"/>
                <w:sz w:val="20"/>
                <w:szCs w:val="20"/>
              </w:rPr>
              <w:t>19ТУ-109 - 19ТУ-114</w:t>
            </w:r>
          </w:p>
        </w:tc>
        <w:tc>
          <w:tcPr>
            <w:tcW w:w="909" w:type="pct"/>
            <w:noWrap/>
            <w:vAlign w:val="center"/>
            <w:hideMark/>
          </w:tcPr>
          <w:p w14:paraId="15FC2442"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0507B4C0" w14:textId="77777777" w:rsidR="00F7297F" w:rsidRPr="007E098C" w:rsidRDefault="00F7297F" w:rsidP="006106EB">
            <w:pPr>
              <w:jc w:val="right"/>
              <w:rPr>
                <w:color w:val="000000"/>
                <w:sz w:val="20"/>
                <w:szCs w:val="20"/>
              </w:rPr>
            </w:pPr>
            <w:r w:rsidRPr="007E098C">
              <w:rPr>
                <w:color w:val="000000"/>
                <w:sz w:val="20"/>
                <w:szCs w:val="20"/>
              </w:rPr>
              <w:t>150</w:t>
            </w:r>
          </w:p>
        </w:tc>
        <w:tc>
          <w:tcPr>
            <w:tcW w:w="1014" w:type="pct"/>
            <w:noWrap/>
            <w:vAlign w:val="bottom"/>
            <w:hideMark/>
          </w:tcPr>
          <w:p w14:paraId="13ADCE48" w14:textId="77777777" w:rsidR="00F7297F" w:rsidRPr="007E098C" w:rsidRDefault="00F7297F" w:rsidP="006106EB">
            <w:pPr>
              <w:jc w:val="right"/>
              <w:rPr>
                <w:color w:val="000000"/>
                <w:sz w:val="20"/>
                <w:szCs w:val="20"/>
              </w:rPr>
            </w:pPr>
            <w:r w:rsidRPr="007E098C">
              <w:rPr>
                <w:color w:val="000000"/>
                <w:sz w:val="20"/>
                <w:szCs w:val="20"/>
              </w:rPr>
              <w:t>0,262</w:t>
            </w:r>
          </w:p>
        </w:tc>
      </w:tr>
      <w:tr w:rsidR="00F7297F" w:rsidRPr="007E098C" w14:paraId="08671F42" w14:textId="77777777" w:rsidTr="00655951">
        <w:trPr>
          <w:cantSplit/>
        </w:trPr>
        <w:tc>
          <w:tcPr>
            <w:tcW w:w="390" w:type="pct"/>
            <w:noWrap/>
            <w:vAlign w:val="center"/>
            <w:hideMark/>
          </w:tcPr>
          <w:p w14:paraId="66118C39" w14:textId="77777777" w:rsidR="00F7297F" w:rsidRPr="007E098C" w:rsidRDefault="00F7297F" w:rsidP="006106EB">
            <w:pPr>
              <w:jc w:val="center"/>
              <w:rPr>
                <w:color w:val="000000"/>
                <w:sz w:val="20"/>
                <w:szCs w:val="20"/>
              </w:rPr>
            </w:pPr>
            <w:r w:rsidRPr="007E098C">
              <w:rPr>
                <w:color w:val="000000"/>
                <w:sz w:val="20"/>
                <w:szCs w:val="20"/>
              </w:rPr>
              <w:t> </w:t>
            </w:r>
          </w:p>
        </w:tc>
        <w:tc>
          <w:tcPr>
            <w:tcW w:w="1925" w:type="pct"/>
            <w:vAlign w:val="bottom"/>
            <w:hideMark/>
          </w:tcPr>
          <w:p w14:paraId="4A3D5D48" w14:textId="77777777" w:rsidR="00F7297F" w:rsidRPr="007E098C" w:rsidRDefault="00F7297F" w:rsidP="006106EB">
            <w:pPr>
              <w:rPr>
                <w:color w:val="000000"/>
                <w:sz w:val="20"/>
                <w:szCs w:val="20"/>
              </w:rPr>
            </w:pPr>
            <w:r w:rsidRPr="007E098C">
              <w:rPr>
                <w:color w:val="000000"/>
                <w:sz w:val="20"/>
                <w:szCs w:val="20"/>
              </w:rPr>
              <w:t> </w:t>
            </w:r>
          </w:p>
        </w:tc>
        <w:tc>
          <w:tcPr>
            <w:tcW w:w="909" w:type="pct"/>
            <w:noWrap/>
            <w:vAlign w:val="center"/>
            <w:hideMark/>
          </w:tcPr>
          <w:p w14:paraId="2F306AF9"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6F84A7CC" w14:textId="77777777" w:rsidR="00F7297F" w:rsidRPr="007E098C" w:rsidRDefault="00F7297F" w:rsidP="006106EB">
            <w:pPr>
              <w:jc w:val="right"/>
              <w:rPr>
                <w:color w:val="000000"/>
                <w:sz w:val="20"/>
                <w:szCs w:val="20"/>
              </w:rPr>
            </w:pPr>
            <w:r w:rsidRPr="007E098C">
              <w:rPr>
                <w:color w:val="000000"/>
                <w:sz w:val="20"/>
                <w:szCs w:val="20"/>
              </w:rPr>
              <w:t>100</w:t>
            </w:r>
          </w:p>
        </w:tc>
        <w:tc>
          <w:tcPr>
            <w:tcW w:w="1014" w:type="pct"/>
            <w:noWrap/>
            <w:vAlign w:val="bottom"/>
            <w:hideMark/>
          </w:tcPr>
          <w:p w14:paraId="4F26390A" w14:textId="77777777" w:rsidR="00F7297F" w:rsidRPr="007E098C" w:rsidRDefault="00F7297F" w:rsidP="006106EB">
            <w:pPr>
              <w:jc w:val="right"/>
              <w:rPr>
                <w:color w:val="000000"/>
                <w:sz w:val="20"/>
                <w:szCs w:val="20"/>
              </w:rPr>
            </w:pPr>
            <w:r w:rsidRPr="007E098C">
              <w:rPr>
                <w:color w:val="000000"/>
                <w:sz w:val="20"/>
                <w:szCs w:val="20"/>
              </w:rPr>
              <w:t>0,227</w:t>
            </w:r>
          </w:p>
        </w:tc>
      </w:tr>
      <w:tr w:rsidR="00F7297F" w:rsidRPr="007E098C" w14:paraId="5FF742A6" w14:textId="77777777" w:rsidTr="00655951">
        <w:trPr>
          <w:cantSplit/>
        </w:trPr>
        <w:tc>
          <w:tcPr>
            <w:tcW w:w="390" w:type="pct"/>
            <w:noWrap/>
            <w:vAlign w:val="center"/>
            <w:hideMark/>
          </w:tcPr>
          <w:p w14:paraId="7726ECA8" w14:textId="77777777" w:rsidR="00F7297F" w:rsidRPr="007E098C" w:rsidRDefault="00F7297F" w:rsidP="006106EB">
            <w:pPr>
              <w:jc w:val="center"/>
              <w:rPr>
                <w:color w:val="000000"/>
                <w:sz w:val="20"/>
                <w:szCs w:val="20"/>
              </w:rPr>
            </w:pPr>
            <w:r w:rsidRPr="007E098C">
              <w:rPr>
                <w:color w:val="000000"/>
                <w:sz w:val="20"/>
                <w:szCs w:val="20"/>
              </w:rPr>
              <w:t> </w:t>
            </w:r>
          </w:p>
        </w:tc>
        <w:tc>
          <w:tcPr>
            <w:tcW w:w="1925" w:type="pct"/>
            <w:vAlign w:val="bottom"/>
            <w:hideMark/>
          </w:tcPr>
          <w:p w14:paraId="2B51E663" w14:textId="77777777" w:rsidR="00F7297F" w:rsidRPr="007E098C" w:rsidRDefault="00F7297F" w:rsidP="006106EB">
            <w:pPr>
              <w:rPr>
                <w:color w:val="000000"/>
                <w:sz w:val="20"/>
                <w:szCs w:val="20"/>
              </w:rPr>
            </w:pPr>
            <w:r w:rsidRPr="007E098C">
              <w:rPr>
                <w:color w:val="000000"/>
                <w:sz w:val="20"/>
                <w:szCs w:val="20"/>
              </w:rPr>
              <w:t> </w:t>
            </w:r>
          </w:p>
        </w:tc>
        <w:tc>
          <w:tcPr>
            <w:tcW w:w="909" w:type="pct"/>
            <w:noWrap/>
            <w:vAlign w:val="center"/>
            <w:hideMark/>
          </w:tcPr>
          <w:p w14:paraId="00003976"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23A92103" w14:textId="77777777" w:rsidR="00F7297F" w:rsidRPr="007E098C" w:rsidRDefault="00F7297F" w:rsidP="006106EB">
            <w:pPr>
              <w:jc w:val="right"/>
              <w:rPr>
                <w:color w:val="000000"/>
                <w:sz w:val="20"/>
                <w:szCs w:val="20"/>
              </w:rPr>
            </w:pPr>
            <w:r w:rsidRPr="007E098C">
              <w:rPr>
                <w:color w:val="000000"/>
                <w:sz w:val="20"/>
                <w:szCs w:val="20"/>
              </w:rPr>
              <w:t>80</w:t>
            </w:r>
          </w:p>
        </w:tc>
        <w:tc>
          <w:tcPr>
            <w:tcW w:w="1014" w:type="pct"/>
            <w:noWrap/>
            <w:vAlign w:val="bottom"/>
            <w:hideMark/>
          </w:tcPr>
          <w:p w14:paraId="2A642BF6" w14:textId="77777777" w:rsidR="00F7297F" w:rsidRPr="007E098C" w:rsidRDefault="00F7297F" w:rsidP="006106EB">
            <w:pPr>
              <w:jc w:val="right"/>
              <w:rPr>
                <w:color w:val="000000"/>
                <w:sz w:val="20"/>
                <w:szCs w:val="20"/>
              </w:rPr>
            </w:pPr>
            <w:r w:rsidRPr="007E098C">
              <w:rPr>
                <w:color w:val="000000"/>
                <w:sz w:val="20"/>
                <w:szCs w:val="20"/>
              </w:rPr>
              <w:t>0,020</w:t>
            </w:r>
          </w:p>
        </w:tc>
      </w:tr>
      <w:tr w:rsidR="00F7297F" w:rsidRPr="007E098C" w14:paraId="0A669B1D" w14:textId="77777777" w:rsidTr="00655951">
        <w:trPr>
          <w:cantSplit/>
        </w:trPr>
        <w:tc>
          <w:tcPr>
            <w:tcW w:w="390" w:type="pct"/>
            <w:noWrap/>
            <w:vAlign w:val="center"/>
            <w:hideMark/>
          </w:tcPr>
          <w:p w14:paraId="2BC4C2AE" w14:textId="77777777" w:rsidR="00F7297F" w:rsidRPr="007E098C" w:rsidRDefault="00F7297F" w:rsidP="006106EB">
            <w:pPr>
              <w:jc w:val="center"/>
              <w:rPr>
                <w:color w:val="000000"/>
                <w:sz w:val="20"/>
                <w:szCs w:val="20"/>
              </w:rPr>
            </w:pPr>
            <w:r w:rsidRPr="007E098C">
              <w:rPr>
                <w:color w:val="000000"/>
                <w:sz w:val="20"/>
                <w:szCs w:val="20"/>
              </w:rPr>
              <w:t> </w:t>
            </w:r>
          </w:p>
        </w:tc>
        <w:tc>
          <w:tcPr>
            <w:tcW w:w="1925" w:type="pct"/>
            <w:vAlign w:val="bottom"/>
            <w:hideMark/>
          </w:tcPr>
          <w:p w14:paraId="366D6806" w14:textId="77777777" w:rsidR="00F7297F" w:rsidRPr="007E098C" w:rsidRDefault="00F7297F" w:rsidP="006106EB">
            <w:pPr>
              <w:rPr>
                <w:color w:val="000000"/>
                <w:sz w:val="20"/>
                <w:szCs w:val="20"/>
              </w:rPr>
            </w:pPr>
            <w:r w:rsidRPr="007E098C">
              <w:rPr>
                <w:color w:val="000000"/>
                <w:sz w:val="20"/>
                <w:szCs w:val="20"/>
              </w:rPr>
              <w:t> </w:t>
            </w:r>
          </w:p>
        </w:tc>
        <w:tc>
          <w:tcPr>
            <w:tcW w:w="909" w:type="pct"/>
            <w:noWrap/>
            <w:vAlign w:val="center"/>
            <w:hideMark/>
          </w:tcPr>
          <w:p w14:paraId="1E3C8DB7"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14156FAA" w14:textId="77777777" w:rsidR="00F7297F" w:rsidRPr="007E098C" w:rsidRDefault="00F7297F" w:rsidP="006106EB">
            <w:pPr>
              <w:jc w:val="right"/>
              <w:rPr>
                <w:color w:val="000000"/>
                <w:sz w:val="20"/>
                <w:szCs w:val="20"/>
              </w:rPr>
            </w:pPr>
            <w:r w:rsidRPr="007E098C">
              <w:rPr>
                <w:color w:val="000000"/>
                <w:sz w:val="20"/>
                <w:szCs w:val="20"/>
              </w:rPr>
              <w:t>200</w:t>
            </w:r>
          </w:p>
        </w:tc>
        <w:tc>
          <w:tcPr>
            <w:tcW w:w="1014" w:type="pct"/>
            <w:noWrap/>
            <w:vAlign w:val="bottom"/>
            <w:hideMark/>
          </w:tcPr>
          <w:p w14:paraId="1569797E" w14:textId="77777777" w:rsidR="00F7297F" w:rsidRPr="007E098C" w:rsidRDefault="00F7297F" w:rsidP="006106EB">
            <w:pPr>
              <w:jc w:val="right"/>
              <w:rPr>
                <w:color w:val="000000"/>
                <w:sz w:val="20"/>
                <w:szCs w:val="20"/>
              </w:rPr>
            </w:pPr>
            <w:r w:rsidRPr="007E098C">
              <w:rPr>
                <w:color w:val="000000"/>
                <w:sz w:val="20"/>
                <w:szCs w:val="20"/>
              </w:rPr>
              <w:t>0,035</w:t>
            </w:r>
          </w:p>
        </w:tc>
      </w:tr>
      <w:tr w:rsidR="00F7297F" w:rsidRPr="007E098C" w14:paraId="00A76B41" w14:textId="77777777" w:rsidTr="00655951">
        <w:trPr>
          <w:cantSplit/>
        </w:trPr>
        <w:tc>
          <w:tcPr>
            <w:tcW w:w="390" w:type="pct"/>
            <w:noWrap/>
            <w:vAlign w:val="center"/>
            <w:hideMark/>
          </w:tcPr>
          <w:p w14:paraId="1D594DD3" w14:textId="77777777" w:rsidR="00F7297F" w:rsidRPr="007E098C" w:rsidRDefault="00F7297F" w:rsidP="006106EB">
            <w:pPr>
              <w:jc w:val="center"/>
              <w:rPr>
                <w:color w:val="000000"/>
                <w:sz w:val="20"/>
                <w:szCs w:val="20"/>
              </w:rPr>
            </w:pPr>
            <w:r w:rsidRPr="007E098C">
              <w:rPr>
                <w:color w:val="000000"/>
                <w:sz w:val="20"/>
                <w:szCs w:val="20"/>
              </w:rPr>
              <w:t>2</w:t>
            </w:r>
          </w:p>
        </w:tc>
        <w:tc>
          <w:tcPr>
            <w:tcW w:w="1925" w:type="pct"/>
            <w:vAlign w:val="center"/>
            <w:hideMark/>
          </w:tcPr>
          <w:p w14:paraId="060B6A87" w14:textId="77777777" w:rsidR="00F7297F" w:rsidRPr="007E098C" w:rsidRDefault="00F7297F" w:rsidP="006106EB">
            <w:pPr>
              <w:rPr>
                <w:color w:val="000000"/>
                <w:sz w:val="20"/>
                <w:szCs w:val="20"/>
              </w:rPr>
            </w:pPr>
            <w:r w:rsidRPr="007E098C">
              <w:rPr>
                <w:color w:val="000000"/>
                <w:sz w:val="20"/>
                <w:szCs w:val="20"/>
              </w:rPr>
              <w:t>19ТУ-65 - 19ТУ-66</w:t>
            </w:r>
          </w:p>
        </w:tc>
        <w:tc>
          <w:tcPr>
            <w:tcW w:w="909" w:type="pct"/>
            <w:noWrap/>
            <w:vAlign w:val="center"/>
            <w:hideMark/>
          </w:tcPr>
          <w:p w14:paraId="7F026C78"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1B0836F9" w14:textId="77777777" w:rsidR="00F7297F" w:rsidRPr="007E098C" w:rsidRDefault="00F7297F" w:rsidP="006106EB">
            <w:pPr>
              <w:jc w:val="right"/>
              <w:rPr>
                <w:color w:val="000000"/>
                <w:sz w:val="20"/>
                <w:szCs w:val="20"/>
              </w:rPr>
            </w:pPr>
            <w:r w:rsidRPr="007E098C">
              <w:rPr>
                <w:color w:val="000000"/>
                <w:sz w:val="20"/>
                <w:szCs w:val="20"/>
              </w:rPr>
              <w:t>200</w:t>
            </w:r>
          </w:p>
        </w:tc>
        <w:tc>
          <w:tcPr>
            <w:tcW w:w="1014" w:type="pct"/>
            <w:noWrap/>
            <w:vAlign w:val="bottom"/>
            <w:hideMark/>
          </w:tcPr>
          <w:p w14:paraId="2531C035" w14:textId="77777777" w:rsidR="00F7297F" w:rsidRPr="007E098C" w:rsidRDefault="00F7297F" w:rsidP="006106EB">
            <w:pPr>
              <w:jc w:val="right"/>
              <w:rPr>
                <w:color w:val="000000"/>
                <w:sz w:val="20"/>
                <w:szCs w:val="20"/>
              </w:rPr>
            </w:pPr>
            <w:r w:rsidRPr="007E098C">
              <w:rPr>
                <w:color w:val="000000"/>
                <w:sz w:val="20"/>
                <w:szCs w:val="20"/>
              </w:rPr>
              <w:t>0,091</w:t>
            </w:r>
          </w:p>
        </w:tc>
      </w:tr>
      <w:tr w:rsidR="00F7297F" w:rsidRPr="007E098C" w14:paraId="5C9D6803" w14:textId="77777777" w:rsidTr="00655951">
        <w:trPr>
          <w:cantSplit/>
        </w:trPr>
        <w:tc>
          <w:tcPr>
            <w:tcW w:w="390" w:type="pct"/>
            <w:noWrap/>
            <w:vAlign w:val="center"/>
            <w:hideMark/>
          </w:tcPr>
          <w:p w14:paraId="31CA405B" w14:textId="77777777" w:rsidR="00F7297F" w:rsidRPr="007E098C" w:rsidRDefault="00F7297F" w:rsidP="006106EB">
            <w:pPr>
              <w:jc w:val="center"/>
              <w:rPr>
                <w:color w:val="000000"/>
                <w:sz w:val="20"/>
                <w:szCs w:val="20"/>
              </w:rPr>
            </w:pPr>
            <w:r w:rsidRPr="007E098C">
              <w:rPr>
                <w:color w:val="000000"/>
                <w:sz w:val="20"/>
                <w:szCs w:val="20"/>
              </w:rPr>
              <w:t> </w:t>
            </w:r>
          </w:p>
        </w:tc>
        <w:tc>
          <w:tcPr>
            <w:tcW w:w="1925" w:type="pct"/>
            <w:vAlign w:val="center"/>
            <w:hideMark/>
          </w:tcPr>
          <w:p w14:paraId="3713AF30" w14:textId="77777777" w:rsidR="00F7297F" w:rsidRPr="007E098C" w:rsidRDefault="00F7297F" w:rsidP="006106EB">
            <w:pPr>
              <w:rPr>
                <w:color w:val="000000"/>
                <w:sz w:val="20"/>
                <w:szCs w:val="20"/>
              </w:rPr>
            </w:pPr>
            <w:r w:rsidRPr="007E098C">
              <w:rPr>
                <w:color w:val="000000"/>
                <w:sz w:val="20"/>
                <w:szCs w:val="20"/>
              </w:rPr>
              <w:t> </w:t>
            </w:r>
          </w:p>
        </w:tc>
        <w:tc>
          <w:tcPr>
            <w:tcW w:w="909" w:type="pct"/>
            <w:noWrap/>
            <w:vAlign w:val="center"/>
            <w:hideMark/>
          </w:tcPr>
          <w:p w14:paraId="09349866"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41C735A8" w14:textId="77777777" w:rsidR="00F7297F" w:rsidRPr="007E098C" w:rsidRDefault="00F7297F" w:rsidP="006106EB">
            <w:pPr>
              <w:jc w:val="right"/>
              <w:rPr>
                <w:color w:val="000000"/>
                <w:sz w:val="20"/>
                <w:szCs w:val="20"/>
              </w:rPr>
            </w:pPr>
            <w:r w:rsidRPr="007E098C">
              <w:rPr>
                <w:color w:val="000000"/>
                <w:sz w:val="20"/>
                <w:szCs w:val="20"/>
              </w:rPr>
              <w:t>200</w:t>
            </w:r>
          </w:p>
        </w:tc>
        <w:tc>
          <w:tcPr>
            <w:tcW w:w="1014" w:type="pct"/>
            <w:noWrap/>
            <w:vAlign w:val="bottom"/>
            <w:hideMark/>
          </w:tcPr>
          <w:p w14:paraId="12623524" w14:textId="77777777" w:rsidR="00F7297F" w:rsidRPr="007E098C" w:rsidRDefault="00F7297F" w:rsidP="006106EB">
            <w:pPr>
              <w:jc w:val="right"/>
              <w:rPr>
                <w:color w:val="000000"/>
                <w:sz w:val="20"/>
                <w:szCs w:val="20"/>
              </w:rPr>
            </w:pPr>
            <w:r w:rsidRPr="007E098C">
              <w:rPr>
                <w:color w:val="000000"/>
                <w:sz w:val="20"/>
                <w:szCs w:val="20"/>
              </w:rPr>
              <w:t>0,027</w:t>
            </w:r>
          </w:p>
        </w:tc>
      </w:tr>
      <w:tr w:rsidR="00F7297F" w:rsidRPr="007E098C" w14:paraId="77A56ED0" w14:textId="77777777" w:rsidTr="00655951">
        <w:trPr>
          <w:cantSplit/>
        </w:trPr>
        <w:tc>
          <w:tcPr>
            <w:tcW w:w="390" w:type="pct"/>
            <w:noWrap/>
            <w:vAlign w:val="center"/>
            <w:hideMark/>
          </w:tcPr>
          <w:p w14:paraId="1DAC354D" w14:textId="77777777" w:rsidR="00F7297F" w:rsidRPr="007E098C" w:rsidRDefault="00F7297F" w:rsidP="006106EB">
            <w:pPr>
              <w:jc w:val="center"/>
              <w:rPr>
                <w:color w:val="000000"/>
                <w:sz w:val="20"/>
                <w:szCs w:val="20"/>
              </w:rPr>
            </w:pPr>
            <w:r w:rsidRPr="007E098C">
              <w:rPr>
                <w:color w:val="000000"/>
                <w:sz w:val="20"/>
                <w:szCs w:val="20"/>
              </w:rPr>
              <w:t> </w:t>
            </w:r>
          </w:p>
        </w:tc>
        <w:tc>
          <w:tcPr>
            <w:tcW w:w="1925" w:type="pct"/>
            <w:vAlign w:val="bottom"/>
            <w:hideMark/>
          </w:tcPr>
          <w:p w14:paraId="72858843" w14:textId="77777777" w:rsidR="00F7297F" w:rsidRPr="007E098C" w:rsidRDefault="00F7297F" w:rsidP="006106EB">
            <w:pPr>
              <w:rPr>
                <w:color w:val="000000"/>
                <w:sz w:val="20"/>
                <w:szCs w:val="20"/>
              </w:rPr>
            </w:pPr>
            <w:r w:rsidRPr="007E098C">
              <w:rPr>
                <w:color w:val="000000"/>
                <w:sz w:val="20"/>
                <w:szCs w:val="20"/>
              </w:rPr>
              <w:t> </w:t>
            </w:r>
          </w:p>
        </w:tc>
        <w:tc>
          <w:tcPr>
            <w:tcW w:w="909" w:type="pct"/>
            <w:noWrap/>
            <w:vAlign w:val="center"/>
            <w:hideMark/>
          </w:tcPr>
          <w:p w14:paraId="07C96283"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53D4EBEB" w14:textId="77777777" w:rsidR="00F7297F" w:rsidRPr="007E098C" w:rsidRDefault="00F7297F" w:rsidP="006106EB">
            <w:pPr>
              <w:jc w:val="right"/>
              <w:rPr>
                <w:color w:val="000000"/>
                <w:sz w:val="20"/>
                <w:szCs w:val="20"/>
              </w:rPr>
            </w:pPr>
            <w:r w:rsidRPr="007E098C">
              <w:rPr>
                <w:color w:val="000000"/>
                <w:sz w:val="20"/>
                <w:szCs w:val="20"/>
              </w:rPr>
              <w:t>100</w:t>
            </w:r>
          </w:p>
        </w:tc>
        <w:tc>
          <w:tcPr>
            <w:tcW w:w="1014" w:type="pct"/>
            <w:noWrap/>
            <w:vAlign w:val="bottom"/>
            <w:hideMark/>
          </w:tcPr>
          <w:p w14:paraId="2A6B7648" w14:textId="77777777" w:rsidR="00F7297F" w:rsidRPr="007E098C" w:rsidRDefault="00F7297F" w:rsidP="006106EB">
            <w:pPr>
              <w:rPr>
                <w:color w:val="000000"/>
                <w:sz w:val="20"/>
                <w:szCs w:val="20"/>
              </w:rPr>
            </w:pPr>
            <w:r w:rsidRPr="007E098C">
              <w:rPr>
                <w:color w:val="000000"/>
                <w:sz w:val="20"/>
                <w:szCs w:val="20"/>
              </w:rPr>
              <w:t> </w:t>
            </w:r>
          </w:p>
        </w:tc>
      </w:tr>
      <w:tr w:rsidR="00F7297F" w:rsidRPr="007E098C" w14:paraId="0A987159" w14:textId="77777777" w:rsidTr="00655951">
        <w:trPr>
          <w:cantSplit/>
        </w:trPr>
        <w:tc>
          <w:tcPr>
            <w:tcW w:w="390" w:type="pct"/>
            <w:noWrap/>
            <w:vAlign w:val="center"/>
            <w:hideMark/>
          </w:tcPr>
          <w:p w14:paraId="2099066B" w14:textId="77777777" w:rsidR="00F7297F" w:rsidRPr="007E098C" w:rsidRDefault="00F7297F" w:rsidP="006106EB">
            <w:pPr>
              <w:jc w:val="center"/>
              <w:rPr>
                <w:color w:val="000000"/>
                <w:sz w:val="20"/>
                <w:szCs w:val="20"/>
              </w:rPr>
            </w:pPr>
            <w:r w:rsidRPr="007E098C">
              <w:rPr>
                <w:color w:val="000000"/>
                <w:sz w:val="20"/>
                <w:szCs w:val="20"/>
              </w:rPr>
              <w:t>3</w:t>
            </w:r>
          </w:p>
        </w:tc>
        <w:tc>
          <w:tcPr>
            <w:tcW w:w="1925" w:type="pct"/>
            <w:vAlign w:val="center"/>
            <w:hideMark/>
          </w:tcPr>
          <w:p w14:paraId="2997FD3B" w14:textId="77777777" w:rsidR="00F7297F" w:rsidRPr="007E098C" w:rsidRDefault="00F7297F" w:rsidP="006106EB">
            <w:pPr>
              <w:rPr>
                <w:color w:val="000000"/>
                <w:sz w:val="20"/>
                <w:szCs w:val="20"/>
              </w:rPr>
            </w:pPr>
            <w:r w:rsidRPr="007E098C">
              <w:rPr>
                <w:color w:val="000000"/>
                <w:sz w:val="20"/>
                <w:szCs w:val="20"/>
              </w:rPr>
              <w:t>19ТУ66 - 19ТУ-71</w:t>
            </w:r>
          </w:p>
        </w:tc>
        <w:tc>
          <w:tcPr>
            <w:tcW w:w="909" w:type="pct"/>
            <w:noWrap/>
            <w:vAlign w:val="center"/>
            <w:hideMark/>
          </w:tcPr>
          <w:p w14:paraId="46DA896A"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48D67E33" w14:textId="77777777" w:rsidR="00F7297F" w:rsidRPr="007E098C" w:rsidRDefault="00F7297F" w:rsidP="006106EB">
            <w:pPr>
              <w:jc w:val="right"/>
              <w:rPr>
                <w:color w:val="000000"/>
                <w:sz w:val="20"/>
                <w:szCs w:val="20"/>
              </w:rPr>
            </w:pPr>
            <w:r w:rsidRPr="007E098C">
              <w:rPr>
                <w:color w:val="000000"/>
                <w:sz w:val="20"/>
                <w:szCs w:val="20"/>
              </w:rPr>
              <w:t>150</w:t>
            </w:r>
          </w:p>
        </w:tc>
        <w:tc>
          <w:tcPr>
            <w:tcW w:w="1014" w:type="pct"/>
            <w:noWrap/>
            <w:vAlign w:val="bottom"/>
            <w:hideMark/>
          </w:tcPr>
          <w:p w14:paraId="67B44A6F" w14:textId="77777777" w:rsidR="00F7297F" w:rsidRPr="007E098C" w:rsidRDefault="00F7297F" w:rsidP="006106EB">
            <w:pPr>
              <w:jc w:val="right"/>
              <w:rPr>
                <w:color w:val="000000"/>
                <w:sz w:val="20"/>
                <w:szCs w:val="20"/>
              </w:rPr>
            </w:pPr>
            <w:r w:rsidRPr="007E098C">
              <w:rPr>
                <w:color w:val="000000"/>
                <w:sz w:val="20"/>
                <w:szCs w:val="20"/>
              </w:rPr>
              <w:t>0,207</w:t>
            </w:r>
          </w:p>
        </w:tc>
      </w:tr>
      <w:tr w:rsidR="00F7297F" w:rsidRPr="007E098C" w14:paraId="79CB61D5" w14:textId="77777777" w:rsidTr="00655951">
        <w:trPr>
          <w:cantSplit/>
        </w:trPr>
        <w:tc>
          <w:tcPr>
            <w:tcW w:w="390" w:type="pct"/>
            <w:noWrap/>
            <w:vAlign w:val="center"/>
            <w:hideMark/>
          </w:tcPr>
          <w:p w14:paraId="154121D3" w14:textId="77777777" w:rsidR="00F7297F" w:rsidRPr="007E098C" w:rsidRDefault="00F7297F" w:rsidP="006106EB">
            <w:pPr>
              <w:jc w:val="center"/>
              <w:rPr>
                <w:color w:val="000000"/>
                <w:sz w:val="20"/>
                <w:szCs w:val="20"/>
              </w:rPr>
            </w:pPr>
            <w:r w:rsidRPr="007E098C">
              <w:rPr>
                <w:color w:val="000000"/>
                <w:sz w:val="20"/>
                <w:szCs w:val="20"/>
              </w:rPr>
              <w:t> </w:t>
            </w:r>
          </w:p>
        </w:tc>
        <w:tc>
          <w:tcPr>
            <w:tcW w:w="1925" w:type="pct"/>
            <w:vAlign w:val="bottom"/>
            <w:hideMark/>
          </w:tcPr>
          <w:p w14:paraId="7EBB61DB" w14:textId="77777777" w:rsidR="00F7297F" w:rsidRPr="007E098C" w:rsidRDefault="00F7297F" w:rsidP="006106EB">
            <w:pPr>
              <w:rPr>
                <w:color w:val="000000"/>
                <w:sz w:val="20"/>
                <w:szCs w:val="20"/>
              </w:rPr>
            </w:pPr>
            <w:r w:rsidRPr="007E098C">
              <w:rPr>
                <w:color w:val="000000"/>
                <w:sz w:val="20"/>
                <w:szCs w:val="20"/>
              </w:rPr>
              <w:t> </w:t>
            </w:r>
          </w:p>
        </w:tc>
        <w:tc>
          <w:tcPr>
            <w:tcW w:w="909" w:type="pct"/>
            <w:noWrap/>
            <w:vAlign w:val="center"/>
            <w:hideMark/>
          </w:tcPr>
          <w:p w14:paraId="75A61653"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7FB37372" w14:textId="77777777" w:rsidR="00F7297F" w:rsidRPr="007E098C" w:rsidRDefault="00F7297F" w:rsidP="006106EB">
            <w:pPr>
              <w:jc w:val="right"/>
              <w:rPr>
                <w:color w:val="000000"/>
                <w:sz w:val="20"/>
                <w:szCs w:val="20"/>
              </w:rPr>
            </w:pPr>
            <w:r w:rsidRPr="007E098C">
              <w:rPr>
                <w:color w:val="000000"/>
                <w:sz w:val="20"/>
                <w:szCs w:val="20"/>
              </w:rPr>
              <w:t>80</w:t>
            </w:r>
          </w:p>
        </w:tc>
        <w:tc>
          <w:tcPr>
            <w:tcW w:w="1014" w:type="pct"/>
            <w:noWrap/>
            <w:vAlign w:val="bottom"/>
            <w:hideMark/>
          </w:tcPr>
          <w:p w14:paraId="2260E203" w14:textId="77777777" w:rsidR="00F7297F" w:rsidRPr="007E098C" w:rsidRDefault="00F7297F" w:rsidP="006106EB">
            <w:pPr>
              <w:rPr>
                <w:color w:val="000000"/>
                <w:sz w:val="20"/>
                <w:szCs w:val="20"/>
              </w:rPr>
            </w:pPr>
            <w:r w:rsidRPr="007E098C">
              <w:rPr>
                <w:color w:val="000000"/>
                <w:sz w:val="20"/>
                <w:szCs w:val="20"/>
              </w:rPr>
              <w:t> </w:t>
            </w:r>
          </w:p>
        </w:tc>
      </w:tr>
      <w:tr w:rsidR="00F7297F" w:rsidRPr="007E098C" w14:paraId="51B619B9" w14:textId="77777777" w:rsidTr="00655951">
        <w:trPr>
          <w:cantSplit/>
        </w:trPr>
        <w:tc>
          <w:tcPr>
            <w:tcW w:w="390" w:type="pct"/>
            <w:noWrap/>
            <w:vAlign w:val="center"/>
            <w:hideMark/>
          </w:tcPr>
          <w:p w14:paraId="0A7512EE" w14:textId="77777777" w:rsidR="00F7297F" w:rsidRPr="007E098C" w:rsidRDefault="00F7297F" w:rsidP="006106EB">
            <w:pPr>
              <w:jc w:val="center"/>
              <w:rPr>
                <w:color w:val="000000"/>
                <w:sz w:val="20"/>
                <w:szCs w:val="20"/>
              </w:rPr>
            </w:pPr>
            <w:r w:rsidRPr="007E098C">
              <w:rPr>
                <w:color w:val="000000"/>
                <w:sz w:val="20"/>
                <w:szCs w:val="20"/>
              </w:rPr>
              <w:t>4</w:t>
            </w:r>
          </w:p>
        </w:tc>
        <w:tc>
          <w:tcPr>
            <w:tcW w:w="1925" w:type="pct"/>
            <w:vAlign w:val="center"/>
            <w:hideMark/>
          </w:tcPr>
          <w:p w14:paraId="4863F353" w14:textId="77777777" w:rsidR="00F7297F" w:rsidRPr="007E098C" w:rsidRDefault="00F7297F" w:rsidP="006106EB">
            <w:pPr>
              <w:rPr>
                <w:color w:val="000000"/>
                <w:sz w:val="20"/>
                <w:szCs w:val="20"/>
              </w:rPr>
            </w:pPr>
            <w:r w:rsidRPr="007E098C">
              <w:rPr>
                <w:color w:val="000000"/>
                <w:sz w:val="20"/>
                <w:szCs w:val="20"/>
              </w:rPr>
              <w:t>19ТУ-71 - 19ТУ-73</w:t>
            </w:r>
          </w:p>
        </w:tc>
        <w:tc>
          <w:tcPr>
            <w:tcW w:w="909" w:type="pct"/>
            <w:noWrap/>
            <w:vAlign w:val="center"/>
            <w:hideMark/>
          </w:tcPr>
          <w:p w14:paraId="3D7AA034"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2460B7B2" w14:textId="77777777" w:rsidR="00F7297F" w:rsidRPr="007E098C" w:rsidRDefault="00F7297F" w:rsidP="006106EB">
            <w:pPr>
              <w:jc w:val="right"/>
              <w:rPr>
                <w:color w:val="000000"/>
                <w:sz w:val="20"/>
                <w:szCs w:val="20"/>
              </w:rPr>
            </w:pPr>
            <w:r w:rsidRPr="007E098C">
              <w:rPr>
                <w:color w:val="000000"/>
                <w:sz w:val="20"/>
                <w:szCs w:val="20"/>
              </w:rPr>
              <w:t>80</w:t>
            </w:r>
          </w:p>
        </w:tc>
        <w:tc>
          <w:tcPr>
            <w:tcW w:w="1014" w:type="pct"/>
            <w:noWrap/>
            <w:vAlign w:val="bottom"/>
            <w:hideMark/>
          </w:tcPr>
          <w:p w14:paraId="2D73E21C" w14:textId="77777777" w:rsidR="00F7297F" w:rsidRPr="007E098C" w:rsidRDefault="00F7297F" w:rsidP="006106EB">
            <w:pPr>
              <w:jc w:val="right"/>
              <w:rPr>
                <w:color w:val="000000"/>
                <w:sz w:val="20"/>
                <w:szCs w:val="20"/>
              </w:rPr>
            </w:pPr>
            <w:r w:rsidRPr="007E098C">
              <w:rPr>
                <w:color w:val="000000"/>
                <w:sz w:val="20"/>
                <w:szCs w:val="20"/>
              </w:rPr>
              <w:t>0,040</w:t>
            </w:r>
          </w:p>
        </w:tc>
      </w:tr>
      <w:tr w:rsidR="00F7297F" w:rsidRPr="007E098C" w14:paraId="6FC31534" w14:textId="77777777" w:rsidTr="00655951">
        <w:trPr>
          <w:cantSplit/>
        </w:trPr>
        <w:tc>
          <w:tcPr>
            <w:tcW w:w="390" w:type="pct"/>
            <w:noWrap/>
            <w:vAlign w:val="center"/>
            <w:hideMark/>
          </w:tcPr>
          <w:p w14:paraId="5205A7F8" w14:textId="77777777" w:rsidR="00F7297F" w:rsidRPr="007E098C" w:rsidRDefault="00F7297F" w:rsidP="006106EB">
            <w:pPr>
              <w:jc w:val="center"/>
              <w:rPr>
                <w:color w:val="000000"/>
                <w:sz w:val="20"/>
                <w:szCs w:val="20"/>
              </w:rPr>
            </w:pPr>
            <w:r w:rsidRPr="007E098C">
              <w:rPr>
                <w:color w:val="000000"/>
                <w:sz w:val="20"/>
                <w:szCs w:val="20"/>
              </w:rPr>
              <w:t> </w:t>
            </w:r>
          </w:p>
        </w:tc>
        <w:tc>
          <w:tcPr>
            <w:tcW w:w="1925" w:type="pct"/>
            <w:vAlign w:val="bottom"/>
            <w:hideMark/>
          </w:tcPr>
          <w:p w14:paraId="3E09C629" w14:textId="77777777" w:rsidR="00F7297F" w:rsidRPr="007E098C" w:rsidRDefault="00F7297F" w:rsidP="006106EB">
            <w:pPr>
              <w:rPr>
                <w:color w:val="000000"/>
                <w:sz w:val="20"/>
                <w:szCs w:val="20"/>
              </w:rPr>
            </w:pPr>
            <w:r w:rsidRPr="007E098C">
              <w:rPr>
                <w:color w:val="000000"/>
                <w:sz w:val="20"/>
                <w:szCs w:val="20"/>
              </w:rPr>
              <w:t> </w:t>
            </w:r>
          </w:p>
        </w:tc>
        <w:tc>
          <w:tcPr>
            <w:tcW w:w="909" w:type="pct"/>
            <w:noWrap/>
            <w:vAlign w:val="center"/>
            <w:hideMark/>
          </w:tcPr>
          <w:p w14:paraId="1803F068"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6A2A93A1" w14:textId="77777777" w:rsidR="00F7297F" w:rsidRPr="007E098C" w:rsidRDefault="00F7297F" w:rsidP="006106EB">
            <w:pPr>
              <w:jc w:val="right"/>
              <w:rPr>
                <w:color w:val="000000"/>
                <w:sz w:val="20"/>
                <w:szCs w:val="20"/>
              </w:rPr>
            </w:pPr>
            <w:r w:rsidRPr="007E098C">
              <w:rPr>
                <w:color w:val="000000"/>
                <w:sz w:val="20"/>
                <w:szCs w:val="20"/>
              </w:rPr>
              <w:t>150</w:t>
            </w:r>
          </w:p>
        </w:tc>
        <w:tc>
          <w:tcPr>
            <w:tcW w:w="1014" w:type="pct"/>
            <w:noWrap/>
            <w:vAlign w:val="bottom"/>
            <w:hideMark/>
          </w:tcPr>
          <w:p w14:paraId="7E6E7D1F" w14:textId="77777777" w:rsidR="00F7297F" w:rsidRPr="007E098C" w:rsidRDefault="00F7297F" w:rsidP="006106EB">
            <w:pPr>
              <w:jc w:val="right"/>
              <w:rPr>
                <w:color w:val="000000"/>
                <w:sz w:val="20"/>
                <w:szCs w:val="20"/>
              </w:rPr>
            </w:pPr>
            <w:r w:rsidRPr="007E098C">
              <w:rPr>
                <w:color w:val="000000"/>
                <w:sz w:val="20"/>
                <w:szCs w:val="20"/>
              </w:rPr>
              <w:t>0,047</w:t>
            </w:r>
          </w:p>
        </w:tc>
      </w:tr>
      <w:tr w:rsidR="00F7297F" w:rsidRPr="007E098C" w14:paraId="7DC8A9E9" w14:textId="77777777" w:rsidTr="00655951">
        <w:trPr>
          <w:cantSplit/>
        </w:trPr>
        <w:tc>
          <w:tcPr>
            <w:tcW w:w="390" w:type="pct"/>
            <w:noWrap/>
            <w:vAlign w:val="center"/>
            <w:hideMark/>
          </w:tcPr>
          <w:p w14:paraId="2A117157" w14:textId="77777777" w:rsidR="00F7297F" w:rsidRPr="007E098C" w:rsidRDefault="00F7297F" w:rsidP="006106EB">
            <w:pPr>
              <w:jc w:val="center"/>
              <w:rPr>
                <w:color w:val="000000"/>
                <w:sz w:val="20"/>
                <w:szCs w:val="20"/>
              </w:rPr>
            </w:pPr>
            <w:r w:rsidRPr="007E098C">
              <w:rPr>
                <w:color w:val="000000"/>
                <w:sz w:val="20"/>
                <w:szCs w:val="20"/>
              </w:rPr>
              <w:t>5</w:t>
            </w:r>
          </w:p>
        </w:tc>
        <w:tc>
          <w:tcPr>
            <w:tcW w:w="1925" w:type="pct"/>
            <w:vAlign w:val="center"/>
            <w:hideMark/>
          </w:tcPr>
          <w:p w14:paraId="7A35DD69" w14:textId="77777777" w:rsidR="00F7297F" w:rsidRPr="007E098C" w:rsidRDefault="00F7297F" w:rsidP="006106EB">
            <w:pPr>
              <w:rPr>
                <w:color w:val="000000"/>
                <w:sz w:val="20"/>
                <w:szCs w:val="20"/>
              </w:rPr>
            </w:pPr>
            <w:r w:rsidRPr="007E098C">
              <w:rPr>
                <w:color w:val="000000"/>
                <w:sz w:val="20"/>
                <w:szCs w:val="20"/>
              </w:rPr>
              <w:t>19ТУ-70 - Таллинская 13</w:t>
            </w:r>
          </w:p>
        </w:tc>
        <w:tc>
          <w:tcPr>
            <w:tcW w:w="909" w:type="pct"/>
            <w:noWrap/>
            <w:vAlign w:val="bottom"/>
            <w:hideMark/>
          </w:tcPr>
          <w:p w14:paraId="7F7BF7EE"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51E37027" w14:textId="77777777" w:rsidR="00F7297F" w:rsidRPr="007E098C" w:rsidRDefault="00F7297F" w:rsidP="006106EB">
            <w:pPr>
              <w:jc w:val="right"/>
              <w:rPr>
                <w:color w:val="000000"/>
                <w:sz w:val="20"/>
                <w:szCs w:val="20"/>
              </w:rPr>
            </w:pPr>
            <w:r w:rsidRPr="007E098C">
              <w:rPr>
                <w:color w:val="000000"/>
                <w:sz w:val="20"/>
                <w:szCs w:val="20"/>
              </w:rPr>
              <w:t>80</w:t>
            </w:r>
          </w:p>
        </w:tc>
        <w:tc>
          <w:tcPr>
            <w:tcW w:w="1014" w:type="pct"/>
            <w:noWrap/>
            <w:vAlign w:val="bottom"/>
            <w:hideMark/>
          </w:tcPr>
          <w:p w14:paraId="1D526A67" w14:textId="77777777" w:rsidR="00F7297F" w:rsidRPr="007E098C" w:rsidRDefault="00F7297F" w:rsidP="006106EB">
            <w:pPr>
              <w:jc w:val="right"/>
              <w:rPr>
                <w:color w:val="000000"/>
                <w:sz w:val="20"/>
                <w:szCs w:val="20"/>
              </w:rPr>
            </w:pPr>
            <w:r w:rsidRPr="007E098C">
              <w:rPr>
                <w:color w:val="000000"/>
                <w:sz w:val="20"/>
                <w:szCs w:val="20"/>
              </w:rPr>
              <w:t>0,03</w:t>
            </w:r>
          </w:p>
        </w:tc>
      </w:tr>
      <w:tr w:rsidR="00F7297F" w:rsidRPr="007E098C" w14:paraId="5E6D5453" w14:textId="77777777" w:rsidTr="00655951">
        <w:trPr>
          <w:cantSplit/>
        </w:trPr>
        <w:tc>
          <w:tcPr>
            <w:tcW w:w="390" w:type="pct"/>
            <w:noWrap/>
            <w:vAlign w:val="center"/>
            <w:hideMark/>
          </w:tcPr>
          <w:p w14:paraId="162B4E34" w14:textId="77777777" w:rsidR="00F7297F" w:rsidRPr="007E098C" w:rsidRDefault="00F7297F" w:rsidP="006106EB">
            <w:pPr>
              <w:jc w:val="right"/>
              <w:rPr>
                <w:color w:val="000000"/>
                <w:sz w:val="20"/>
                <w:szCs w:val="20"/>
              </w:rPr>
            </w:pPr>
          </w:p>
        </w:tc>
        <w:tc>
          <w:tcPr>
            <w:tcW w:w="1925" w:type="pct"/>
            <w:vAlign w:val="bottom"/>
            <w:hideMark/>
          </w:tcPr>
          <w:p w14:paraId="1663CC6D" w14:textId="77777777" w:rsidR="00F7297F" w:rsidRPr="007E098C" w:rsidRDefault="00F7297F" w:rsidP="006106EB">
            <w:pPr>
              <w:jc w:val="center"/>
              <w:rPr>
                <w:sz w:val="20"/>
                <w:szCs w:val="20"/>
              </w:rPr>
            </w:pPr>
          </w:p>
        </w:tc>
        <w:tc>
          <w:tcPr>
            <w:tcW w:w="909" w:type="pct"/>
            <w:noWrap/>
            <w:vAlign w:val="center"/>
            <w:hideMark/>
          </w:tcPr>
          <w:p w14:paraId="0DA63988"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3CF9D845" w14:textId="77777777" w:rsidR="00F7297F" w:rsidRPr="007E098C" w:rsidRDefault="00F7297F" w:rsidP="006106EB">
            <w:pPr>
              <w:jc w:val="right"/>
              <w:rPr>
                <w:color w:val="000000"/>
                <w:sz w:val="20"/>
                <w:szCs w:val="20"/>
              </w:rPr>
            </w:pPr>
            <w:r w:rsidRPr="007E098C">
              <w:rPr>
                <w:color w:val="000000"/>
                <w:sz w:val="20"/>
                <w:szCs w:val="20"/>
              </w:rPr>
              <w:t>50</w:t>
            </w:r>
          </w:p>
        </w:tc>
        <w:tc>
          <w:tcPr>
            <w:tcW w:w="1014" w:type="pct"/>
            <w:noWrap/>
            <w:vAlign w:val="bottom"/>
            <w:hideMark/>
          </w:tcPr>
          <w:p w14:paraId="57EA9BF1" w14:textId="77777777" w:rsidR="00F7297F" w:rsidRPr="007E098C" w:rsidRDefault="00F7297F" w:rsidP="006106EB">
            <w:pPr>
              <w:rPr>
                <w:color w:val="000000"/>
                <w:sz w:val="20"/>
                <w:szCs w:val="20"/>
              </w:rPr>
            </w:pPr>
            <w:r w:rsidRPr="007E098C">
              <w:rPr>
                <w:color w:val="000000"/>
                <w:sz w:val="20"/>
                <w:szCs w:val="20"/>
              </w:rPr>
              <w:t> </w:t>
            </w:r>
          </w:p>
        </w:tc>
      </w:tr>
      <w:tr w:rsidR="00F7297F" w:rsidRPr="007E098C" w14:paraId="5CB7C4BD" w14:textId="77777777" w:rsidTr="00655951">
        <w:trPr>
          <w:cantSplit/>
        </w:trPr>
        <w:tc>
          <w:tcPr>
            <w:tcW w:w="390" w:type="pct"/>
            <w:noWrap/>
            <w:vAlign w:val="center"/>
            <w:hideMark/>
          </w:tcPr>
          <w:p w14:paraId="2348E3F3" w14:textId="77777777" w:rsidR="00F7297F" w:rsidRPr="007E098C" w:rsidRDefault="00F7297F" w:rsidP="006106EB">
            <w:pPr>
              <w:jc w:val="center"/>
              <w:rPr>
                <w:color w:val="000000"/>
                <w:sz w:val="20"/>
                <w:szCs w:val="20"/>
              </w:rPr>
            </w:pPr>
            <w:r w:rsidRPr="007E098C">
              <w:rPr>
                <w:color w:val="000000"/>
                <w:sz w:val="20"/>
                <w:szCs w:val="20"/>
              </w:rPr>
              <w:t>6</w:t>
            </w:r>
          </w:p>
        </w:tc>
        <w:tc>
          <w:tcPr>
            <w:tcW w:w="1925" w:type="pct"/>
            <w:vAlign w:val="center"/>
            <w:hideMark/>
          </w:tcPr>
          <w:p w14:paraId="3E5D950E" w14:textId="77777777" w:rsidR="00F7297F" w:rsidRPr="007E098C" w:rsidRDefault="00F7297F" w:rsidP="006106EB">
            <w:pPr>
              <w:rPr>
                <w:color w:val="000000"/>
                <w:sz w:val="20"/>
                <w:szCs w:val="20"/>
              </w:rPr>
            </w:pPr>
            <w:r w:rsidRPr="007E098C">
              <w:rPr>
                <w:color w:val="000000"/>
                <w:sz w:val="20"/>
                <w:szCs w:val="20"/>
              </w:rPr>
              <w:t>19ТУ-71 - Таллинская 15</w:t>
            </w:r>
          </w:p>
        </w:tc>
        <w:tc>
          <w:tcPr>
            <w:tcW w:w="909" w:type="pct"/>
            <w:noWrap/>
            <w:vAlign w:val="center"/>
            <w:hideMark/>
          </w:tcPr>
          <w:p w14:paraId="272C0145"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5E397CF8" w14:textId="77777777" w:rsidR="00F7297F" w:rsidRPr="007E098C" w:rsidRDefault="00F7297F" w:rsidP="006106EB">
            <w:pPr>
              <w:jc w:val="right"/>
              <w:rPr>
                <w:color w:val="000000"/>
                <w:sz w:val="20"/>
                <w:szCs w:val="20"/>
              </w:rPr>
            </w:pPr>
            <w:r w:rsidRPr="007E098C">
              <w:rPr>
                <w:color w:val="000000"/>
                <w:sz w:val="20"/>
                <w:szCs w:val="20"/>
              </w:rPr>
              <w:t>80</w:t>
            </w:r>
          </w:p>
        </w:tc>
        <w:tc>
          <w:tcPr>
            <w:tcW w:w="1014" w:type="pct"/>
            <w:noWrap/>
            <w:vAlign w:val="bottom"/>
            <w:hideMark/>
          </w:tcPr>
          <w:p w14:paraId="5E7C2C2E" w14:textId="77777777" w:rsidR="00F7297F" w:rsidRPr="007E098C" w:rsidRDefault="00F7297F" w:rsidP="006106EB">
            <w:pPr>
              <w:jc w:val="right"/>
              <w:rPr>
                <w:color w:val="000000"/>
                <w:sz w:val="20"/>
                <w:szCs w:val="20"/>
              </w:rPr>
            </w:pPr>
            <w:r w:rsidRPr="007E098C">
              <w:rPr>
                <w:color w:val="000000"/>
                <w:sz w:val="20"/>
                <w:szCs w:val="20"/>
              </w:rPr>
              <w:t>0,034</w:t>
            </w:r>
          </w:p>
        </w:tc>
      </w:tr>
      <w:tr w:rsidR="00F7297F" w:rsidRPr="007E098C" w14:paraId="2B9DE506" w14:textId="77777777" w:rsidTr="00655951">
        <w:trPr>
          <w:cantSplit/>
        </w:trPr>
        <w:tc>
          <w:tcPr>
            <w:tcW w:w="390" w:type="pct"/>
            <w:noWrap/>
            <w:vAlign w:val="center"/>
            <w:hideMark/>
          </w:tcPr>
          <w:p w14:paraId="1103734F" w14:textId="77777777" w:rsidR="00F7297F" w:rsidRPr="007E098C" w:rsidRDefault="00F7297F" w:rsidP="006106EB">
            <w:pPr>
              <w:jc w:val="center"/>
              <w:rPr>
                <w:color w:val="000000"/>
                <w:sz w:val="20"/>
                <w:szCs w:val="20"/>
              </w:rPr>
            </w:pPr>
            <w:r w:rsidRPr="007E098C">
              <w:rPr>
                <w:color w:val="000000"/>
                <w:sz w:val="20"/>
                <w:szCs w:val="20"/>
              </w:rPr>
              <w:t> </w:t>
            </w:r>
          </w:p>
        </w:tc>
        <w:tc>
          <w:tcPr>
            <w:tcW w:w="1925" w:type="pct"/>
            <w:vAlign w:val="bottom"/>
            <w:hideMark/>
          </w:tcPr>
          <w:p w14:paraId="4C6B5FB6" w14:textId="77777777" w:rsidR="00F7297F" w:rsidRPr="007E098C" w:rsidRDefault="00F7297F" w:rsidP="006106EB">
            <w:pPr>
              <w:rPr>
                <w:color w:val="000000"/>
                <w:sz w:val="20"/>
                <w:szCs w:val="20"/>
              </w:rPr>
            </w:pPr>
            <w:r w:rsidRPr="007E098C">
              <w:rPr>
                <w:color w:val="000000"/>
                <w:sz w:val="20"/>
                <w:szCs w:val="20"/>
              </w:rPr>
              <w:t> </w:t>
            </w:r>
          </w:p>
        </w:tc>
        <w:tc>
          <w:tcPr>
            <w:tcW w:w="909" w:type="pct"/>
            <w:noWrap/>
            <w:vAlign w:val="center"/>
            <w:hideMark/>
          </w:tcPr>
          <w:p w14:paraId="4E43A3EE"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13F4C0FF" w14:textId="77777777" w:rsidR="00F7297F" w:rsidRPr="007E098C" w:rsidRDefault="00F7297F" w:rsidP="006106EB">
            <w:pPr>
              <w:jc w:val="right"/>
              <w:rPr>
                <w:color w:val="000000"/>
                <w:sz w:val="20"/>
                <w:szCs w:val="20"/>
              </w:rPr>
            </w:pPr>
            <w:r w:rsidRPr="007E098C">
              <w:rPr>
                <w:color w:val="000000"/>
                <w:sz w:val="20"/>
                <w:szCs w:val="20"/>
              </w:rPr>
              <w:t>50</w:t>
            </w:r>
          </w:p>
        </w:tc>
        <w:tc>
          <w:tcPr>
            <w:tcW w:w="1014" w:type="pct"/>
            <w:noWrap/>
            <w:vAlign w:val="bottom"/>
            <w:hideMark/>
          </w:tcPr>
          <w:p w14:paraId="2F9CC0D1" w14:textId="77777777" w:rsidR="00F7297F" w:rsidRPr="007E098C" w:rsidRDefault="00F7297F" w:rsidP="006106EB">
            <w:pPr>
              <w:rPr>
                <w:color w:val="000000"/>
                <w:sz w:val="20"/>
                <w:szCs w:val="20"/>
              </w:rPr>
            </w:pPr>
            <w:r w:rsidRPr="007E098C">
              <w:rPr>
                <w:color w:val="000000"/>
                <w:sz w:val="20"/>
                <w:szCs w:val="20"/>
              </w:rPr>
              <w:t> </w:t>
            </w:r>
          </w:p>
        </w:tc>
      </w:tr>
      <w:tr w:rsidR="00F7297F" w:rsidRPr="007E098C" w14:paraId="2556C07D" w14:textId="77777777" w:rsidTr="00655951">
        <w:trPr>
          <w:cantSplit/>
        </w:trPr>
        <w:tc>
          <w:tcPr>
            <w:tcW w:w="390" w:type="pct"/>
            <w:noWrap/>
            <w:vAlign w:val="center"/>
            <w:hideMark/>
          </w:tcPr>
          <w:p w14:paraId="6367DB83" w14:textId="77777777" w:rsidR="00F7297F" w:rsidRPr="007E098C" w:rsidRDefault="00F7297F" w:rsidP="006106EB">
            <w:pPr>
              <w:jc w:val="center"/>
              <w:rPr>
                <w:color w:val="000000"/>
                <w:sz w:val="20"/>
                <w:szCs w:val="20"/>
              </w:rPr>
            </w:pPr>
            <w:r w:rsidRPr="007E098C">
              <w:rPr>
                <w:color w:val="000000"/>
                <w:sz w:val="20"/>
                <w:szCs w:val="20"/>
              </w:rPr>
              <w:t>7</w:t>
            </w:r>
          </w:p>
        </w:tc>
        <w:tc>
          <w:tcPr>
            <w:tcW w:w="1925" w:type="pct"/>
            <w:vAlign w:val="center"/>
            <w:hideMark/>
          </w:tcPr>
          <w:p w14:paraId="225D239B" w14:textId="77777777" w:rsidR="00F7297F" w:rsidRPr="007E098C" w:rsidRDefault="00F7297F" w:rsidP="006106EB">
            <w:pPr>
              <w:rPr>
                <w:color w:val="000000"/>
                <w:sz w:val="20"/>
                <w:szCs w:val="20"/>
              </w:rPr>
            </w:pPr>
            <w:r w:rsidRPr="007E098C">
              <w:rPr>
                <w:color w:val="000000"/>
                <w:sz w:val="20"/>
                <w:szCs w:val="20"/>
              </w:rPr>
              <w:t>19ТУ-72 - Таллинская 17</w:t>
            </w:r>
          </w:p>
        </w:tc>
        <w:tc>
          <w:tcPr>
            <w:tcW w:w="909" w:type="pct"/>
            <w:noWrap/>
            <w:vAlign w:val="center"/>
            <w:hideMark/>
          </w:tcPr>
          <w:p w14:paraId="6A2BC42D"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2C11EE81" w14:textId="77777777" w:rsidR="00F7297F" w:rsidRPr="007E098C" w:rsidRDefault="00F7297F" w:rsidP="006106EB">
            <w:pPr>
              <w:jc w:val="right"/>
              <w:rPr>
                <w:color w:val="000000"/>
                <w:sz w:val="20"/>
                <w:szCs w:val="20"/>
              </w:rPr>
            </w:pPr>
            <w:r w:rsidRPr="007E098C">
              <w:rPr>
                <w:color w:val="000000"/>
                <w:sz w:val="20"/>
                <w:szCs w:val="20"/>
              </w:rPr>
              <w:t>80</w:t>
            </w:r>
          </w:p>
        </w:tc>
        <w:tc>
          <w:tcPr>
            <w:tcW w:w="1014" w:type="pct"/>
            <w:noWrap/>
            <w:vAlign w:val="bottom"/>
            <w:hideMark/>
          </w:tcPr>
          <w:p w14:paraId="46F7A3E1" w14:textId="77777777" w:rsidR="00F7297F" w:rsidRPr="007E098C" w:rsidRDefault="00F7297F" w:rsidP="006106EB">
            <w:pPr>
              <w:jc w:val="right"/>
              <w:rPr>
                <w:color w:val="000000"/>
                <w:sz w:val="20"/>
                <w:szCs w:val="20"/>
              </w:rPr>
            </w:pPr>
            <w:r w:rsidRPr="007E098C">
              <w:rPr>
                <w:color w:val="000000"/>
                <w:sz w:val="20"/>
                <w:szCs w:val="20"/>
              </w:rPr>
              <w:t>0,034</w:t>
            </w:r>
          </w:p>
        </w:tc>
      </w:tr>
      <w:tr w:rsidR="00F7297F" w:rsidRPr="007E098C" w14:paraId="0C67CE2C" w14:textId="77777777" w:rsidTr="00655951">
        <w:trPr>
          <w:cantSplit/>
        </w:trPr>
        <w:tc>
          <w:tcPr>
            <w:tcW w:w="390" w:type="pct"/>
            <w:noWrap/>
            <w:vAlign w:val="center"/>
            <w:hideMark/>
          </w:tcPr>
          <w:p w14:paraId="0C233568" w14:textId="77777777" w:rsidR="00F7297F" w:rsidRPr="007E098C" w:rsidRDefault="00F7297F" w:rsidP="006106EB">
            <w:pPr>
              <w:jc w:val="center"/>
              <w:rPr>
                <w:color w:val="000000"/>
                <w:sz w:val="20"/>
                <w:szCs w:val="20"/>
              </w:rPr>
            </w:pPr>
            <w:r w:rsidRPr="007E098C">
              <w:rPr>
                <w:color w:val="000000"/>
                <w:sz w:val="20"/>
                <w:szCs w:val="20"/>
              </w:rPr>
              <w:t> </w:t>
            </w:r>
          </w:p>
        </w:tc>
        <w:tc>
          <w:tcPr>
            <w:tcW w:w="1925" w:type="pct"/>
            <w:vAlign w:val="bottom"/>
            <w:hideMark/>
          </w:tcPr>
          <w:p w14:paraId="3DC4A0E3" w14:textId="77777777" w:rsidR="00F7297F" w:rsidRPr="007E098C" w:rsidRDefault="00F7297F" w:rsidP="006106EB">
            <w:pPr>
              <w:rPr>
                <w:color w:val="000000"/>
                <w:sz w:val="20"/>
                <w:szCs w:val="20"/>
              </w:rPr>
            </w:pPr>
            <w:r w:rsidRPr="007E098C">
              <w:rPr>
                <w:color w:val="000000"/>
                <w:sz w:val="20"/>
                <w:szCs w:val="20"/>
              </w:rPr>
              <w:t> </w:t>
            </w:r>
          </w:p>
        </w:tc>
        <w:tc>
          <w:tcPr>
            <w:tcW w:w="909" w:type="pct"/>
            <w:noWrap/>
            <w:vAlign w:val="center"/>
            <w:hideMark/>
          </w:tcPr>
          <w:p w14:paraId="3B5CF098"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7786BFAC" w14:textId="77777777" w:rsidR="00F7297F" w:rsidRPr="007E098C" w:rsidRDefault="00F7297F" w:rsidP="006106EB">
            <w:pPr>
              <w:jc w:val="right"/>
              <w:rPr>
                <w:color w:val="000000"/>
                <w:sz w:val="20"/>
                <w:szCs w:val="20"/>
              </w:rPr>
            </w:pPr>
            <w:r w:rsidRPr="007E098C">
              <w:rPr>
                <w:color w:val="000000"/>
                <w:sz w:val="20"/>
                <w:szCs w:val="20"/>
              </w:rPr>
              <w:t>50</w:t>
            </w:r>
          </w:p>
        </w:tc>
        <w:tc>
          <w:tcPr>
            <w:tcW w:w="1014" w:type="pct"/>
            <w:noWrap/>
            <w:vAlign w:val="bottom"/>
            <w:hideMark/>
          </w:tcPr>
          <w:p w14:paraId="07741C21" w14:textId="77777777" w:rsidR="00F7297F" w:rsidRPr="007E098C" w:rsidRDefault="00F7297F" w:rsidP="006106EB">
            <w:pPr>
              <w:rPr>
                <w:color w:val="000000"/>
                <w:sz w:val="20"/>
                <w:szCs w:val="20"/>
              </w:rPr>
            </w:pPr>
            <w:r w:rsidRPr="007E098C">
              <w:rPr>
                <w:color w:val="000000"/>
                <w:sz w:val="20"/>
                <w:szCs w:val="20"/>
              </w:rPr>
              <w:t> </w:t>
            </w:r>
          </w:p>
        </w:tc>
      </w:tr>
      <w:tr w:rsidR="00F7297F" w:rsidRPr="007E098C" w14:paraId="3B692639" w14:textId="77777777" w:rsidTr="00655951">
        <w:trPr>
          <w:cantSplit/>
        </w:trPr>
        <w:tc>
          <w:tcPr>
            <w:tcW w:w="390" w:type="pct"/>
            <w:noWrap/>
            <w:vAlign w:val="center"/>
            <w:hideMark/>
          </w:tcPr>
          <w:p w14:paraId="055D1999" w14:textId="77777777" w:rsidR="00F7297F" w:rsidRPr="007E098C" w:rsidRDefault="00F7297F" w:rsidP="006106EB">
            <w:pPr>
              <w:jc w:val="center"/>
              <w:rPr>
                <w:color w:val="000000"/>
                <w:sz w:val="20"/>
                <w:szCs w:val="20"/>
              </w:rPr>
            </w:pPr>
            <w:r w:rsidRPr="007E098C">
              <w:rPr>
                <w:color w:val="000000"/>
                <w:sz w:val="20"/>
                <w:szCs w:val="20"/>
              </w:rPr>
              <w:t>8</w:t>
            </w:r>
          </w:p>
        </w:tc>
        <w:tc>
          <w:tcPr>
            <w:tcW w:w="1925" w:type="pct"/>
            <w:vAlign w:val="center"/>
            <w:hideMark/>
          </w:tcPr>
          <w:p w14:paraId="5FABAB1E" w14:textId="77777777" w:rsidR="00F7297F" w:rsidRPr="007E098C" w:rsidRDefault="00F7297F" w:rsidP="006106EB">
            <w:pPr>
              <w:rPr>
                <w:color w:val="000000"/>
                <w:sz w:val="20"/>
                <w:szCs w:val="20"/>
              </w:rPr>
            </w:pPr>
            <w:r w:rsidRPr="007E098C">
              <w:rPr>
                <w:color w:val="000000"/>
                <w:sz w:val="20"/>
                <w:szCs w:val="20"/>
              </w:rPr>
              <w:t>19ТУ-73 - Таллинская 19</w:t>
            </w:r>
          </w:p>
        </w:tc>
        <w:tc>
          <w:tcPr>
            <w:tcW w:w="909" w:type="pct"/>
            <w:noWrap/>
            <w:vAlign w:val="bottom"/>
            <w:hideMark/>
          </w:tcPr>
          <w:p w14:paraId="57D08200"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75182D9D" w14:textId="77777777" w:rsidR="00F7297F" w:rsidRPr="007E098C" w:rsidRDefault="00F7297F" w:rsidP="006106EB">
            <w:pPr>
              <w:jc w:val="right"/>
              <w:rPr>
                <w:color w:val="000000"/>
                <w:sz w:val="20"/>
                <w:szCs w:val="20"/>
              </w:rPr>
            </w:pPr>
            <w:r w:rsidRPr="007E098C">
              <w:rPr>
                <w:color w:val="000000"/>
                <w:sz w:val="20"/>
                <w:szCs w:val="20"/>
              </w:rPr>
              <w:t>80</w:t>
            </w:r>
          </w:p>
        </w:tc>
        <w:tc>
          <w:tcPr>
            <w:tcW w:w="1014" w:type="pct"/>
            <w:noWrap/>
            <w:vAlign w:val="bottom"/>
            <w:hideMark/>
          </w:tcPr>
          <w:p w14:paraId="3B9AC44A" w14:textId="77777777" w:rsidR="00F7297F" w:rsidRPr="007E098C" w:rsidRDefault="00F7297F" w:rsidP="006106EB">
            <w:pPr>
              <w:jc w:val="right"/>
              <w:rPr>
                <w:color w:val="000000"/>
                <w:sz w:val="20"/>
                <w:szCs w:val="20"/>
              </w:rPr>
            </w:pPr>
            <w:r w:rsidRPr="007E098C">
              <w:rPr>
                <w:color w:val="000000"/>
                <w:sz w:val="20"/>
                <w:szCs w:val="20"/>
              </w:rPr>
              <w:t>0,05</w:t>
            </w:r>
          </w:p>
        </w:tc>
      </w:tr>
      <w:tr w:rsidR="00F7297F" w:rsidRPr="007E098C" w14:paraId="04A9F168" w14:textId="77777777" w:rsidTr="00655951">
        <w:trPr>
          <w:cantSplit/>
        </w:trPr>
        <w:tc>
          <w:tcPr>
            <w:tcW w:w="390" w:type="pct"/>
            <w:noWrap/>
            <w:vAlign w:val="center"/>
            <w:hideMark/>
          </w:tcPr>
          <w:p w14:paraId="4BEC1C4B" w14:textId="77777777" w:rsidR="00F7297F" w:rsidRPr="007E098C" w:rsidRDefault="00F7297F" w:rsidP="006106EB">
            <w:pPr>
              <w:jc w:val="right"/>
              <w:rPr>
                <w:color w:val="000000"/>
                <w:sz w:val="20"/>
                <w:szCs w:val="20"/>
              </w:rPr>
            </w:pPr>
          </w:p>
        </w:tc>
        <w:tc>
          <w:tcPr>
            <w:tcW w:w="1925" w:type="pct"/>
            <w:vAlign w:val="bottom"/>
            <w:hideMark/>
          </w:tcPr>
          <w:p w14:paraId="3C063CF1" w14:textId="77777777" w:rsidR="00F7297F" w:rsidRPr="007E098C" w:rsidRDefault="00F7297F" w:rsidP="006106EB">
            <w:pPr>
              <w:rPr>
                <w:color w:val="000000"/>
                <w:sz w:val="20"/>
                <w:szCs w:val="20"/>
              </w:rPr>
            </w:pPr>
            <w:r w:rsidRPr="007E098C">
              <w:rPr>
                <w:color w:val="000000"/>
                <w:sz w:val="20"/>
                <w:szCs w:val="20"/>
              </w:rPr>
              <w:t> </w:t>
            </w:r>
          </w:p>
        </w:tc>
        <w:tc>
          <w:tcPr>
            <w:tcW w:w="909" w:type="pct"/>
            <w:noWrap/>
            <w:vAlign w:val="center"/>
            <w:hideMark/>
          </w:tcPr>
          <w:p w14:paraId="565CBF45"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3F228C1D" w14:textId="77777777" w:rsidR="00F7297F" w:rsidRPr="007E098C" w:rsidRDefault="00F7297F" w:rsidP="006106EB">
            <w:pPr>
              <w:jc w:val="right"/>
              <w:rPr>
                <w:color w:val="000000"/>
                <w:sz w:val="20"/>
                <w:szCs w:val="20"/>
              </w:rPr>
            </w:pPr>
            <w:r w:rsidRPr="007E098C">
              <w:rPr>
                <w:color w:val="000000"/>
                <w:sz w:val="20"/>
                <w:szCs w:val="20"/>
              </w:rPr>
              <w:t>50</w:t>
            </w:r>
          </w:p>
        </w:tc>
        <w:tc>
          <w:tcPr>
            <w:tcW w:w="1014" w:type="pct"/>
            <w:noWrap/>
            <w:vAlign w:val="bottom"/>
            <w:hideMark/>
          </w:tcPr>
          <w:p w14:paraId="2B660A68" w14:textId="77777777" w:rsidR="00F7297F" w:rsidRPr="007E098C" w:rsidRDefault="00F7297F" w:rsidP="006106EB">
            <w:pPr>
              <w:rPr>
                <w:color w:val="000000"/>
                <w:sz w:val="20"/>
                <w:szCs w:val="20"/>
              </w:rPr>
            </w:pPr>
            <w:r w:rsidRPr="007E098C">
              <w:rPr>
                <w:color w:val="000000"/>
                <w:sz w:val="20"/>
                <w:szCs w:val="20"/>
              </w:rPr>
              <w:t> </w:t>
            </w:r>
          </w:p>
        </w:tc>
      </w:tr>
      <w:tr w:rsidR="00F7297F" w:rsidRPr="007E098C" w14:paraId="6D802E5B" w14:textId="77777777" w:rsidTr="00655951">
        <w:trPr>
          <w:cantSplit/>
        </w:trPr>
        <w:tc>
          <w:tcPr>
            <w:tcW w:w="390" w:type="pct"/>
            <w:noWrap/>
            <w:vAlign w:val="center"/>
            <w:hideMark/>
          </w:tcPr>
          <w:p w14:paraId="069ECA0C" w14:textId="77777777" w:rsidR="00F7297F" w:rsidRPr="007E098C" w:rsidRDefault="00F7297F" w:rsidP="006106EB">
            <w:pPr>
              <w:jc w:val="center"/>
              <w:rPr>
                <w:color w:val="000000"/>
                <w:sz w:val="20"/>
                <w:szCs w:val="20"/>
              </w:rPr>
            </w:pPr>
            <w:r w:rsidRPr="007E098C">
              <w:rPr>
                <w:color w:val="000000"/>
                <w:sz w:val="20"/>
                <w:szCs w:val="20"/>
              </w:rPr>
              <w:t>9</w:t>
            </w:r>
          </w:p>
        </w:tc>
        <w:tc>
          <w:tcPr>
            <w:tcW w:w="1925" w:type="pct"/>
            <w:vAlign w:val="center"/>
            <w:hideMark/>
          </w:tcPr>
          <w:p w14:paraId="14B9E8BB" w14:textId="77777777" w:rsidR="00F7297F" w:rsidRPr="007E098C" w:rsidRDefault="00F7297F" w:rsidP="006106EB">
            <w:pPr>
              <w:rPr>
                <w:color w:val="000000"/>
                <w:sz w:val="20"/>
                <w:szCs w:val="20"/>
              </w:rPr>
            </w:pPr>
            <w:r w:rsidRPr="007E098C">
              <w:rPr>
                <w:color w:val="000000"/>
                <w:sz w:val="20"/>
                <w:szCs w:val="20"/>
              </w:rPr>
              <w:t>18 ТУ-19 -- 18 ТК-19/1 18ТУ-19/2 -- 18ТУ-19/3</w:t>
            </w:r>
          </w:p>
        </w:tc>
        <w:tc>
          <w:tcPr>
            <w:tcW w:w="909" w:type="pct"/>
            <w:noWrap/>
            <w:vAlign w:val="bottom"/>
            <w:hideMark/>
          </w:tcPr>
          <w:p w14:paraId="3B221484"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2579E9D7" w14:textId="77777777" w:rsidR="00F7297F" w:rsidRPr="007E098C" w:rsidRDefault="00F7297F" w:rsidP="006106EB">
            <w:pPr>
              <w:jc w:val="right"/>
              <w:rPr>
                <w:color w:val="000000"/>
                <w:sz w:val="20"/>
                <w:szCs w:val="20"/>
              </w:rPr>
            </w:pPr>
            <w:r w:rsidRPr="007E098C">
              <w:rPr>
                <w:color w:val="000000"/>
                <w:sz w:val="20"/>
                <w:szCs w:val="20"/>
              </w:rPr>
              <w:t>150</w:t>
            </w:r>
          </w:p>
        </w:tc>
        <w:tc>
          <w:tcPr>
            <w:tcW w:w="1014" w:type="pct"/>
            <w:noWrap/>
            <w:vAlign w:val="bottom"/>
            <w:hideMark/>
          </w:tcPr>
          <w:p w14:paraId="510CA76F" w14:textId="77777777" w:rsidR="00F7297F" w:rsidRPr="007E098C" w:rsidRDefault="00F7297F" w:rsidP="006106EB">
            <w:pPr>
              <w:jc w:val="right"/>
              <w:rPr>
                <w:color w:val="000000"/>
                <w:sz w:val="20"/>
                <w:szCs w:val="20"/>
              </w:rPr>
            </w:pPr>
            <w:r w:rsidRPr="007E098C">
              <w:rPr>
                <w:color w:val="000000"/>
                <w:sz w:val="20"/>
                <w:szCs w:val="20"/>
              </w:rPr>
              <w:t>0,320</w:t>
            </w:r>
          </w:p>
        </w:tc>
      </w:tr>
      <w:tr w:rsidR="00F7297F" w:rsidRPr="007E098C" w14:paraId="0304B8EB" w14:textId="77777777" w:rsidTr="00655951">
        <w:trPr>
          <w:cantSplit/>
        </w:trPr>
        <w:tc>
          <w:tcPr>
            <w:tcW w:w="390" w:type="pct"/>
            <w:noWrap/>
            <w:vAlign w:val="center"/>
            <w:hideMark/>
          </w:tcPr>
          <w:p w14:paraId="697F3B83" w14:textId="77777777" w:rsidR="00F7297F" w:rsidRPr="007E098C" w:rsidRDefault="00F7297F" w:rsidP="006106EB">
            <w:pPr>
              <w:jc w:val="center"/>
              <w:rPr>
                <w:color w:val="000000"/>
                <w:sz w:val="20"/>
                <w:szCs w:val="20"/>
              </w:rPr>
            </w:pPr>
            <w:r w:rsidRPr="007E098C">
              <w:rPr>
                <w:color w:val="000000"/>
                <w:sz w:val="20"/>
                <w:szCs w:val="20"/>
              </w:rPr>
              <w:t> </w:t>
            </w:r>
          </w:p>
        </w:tc>
        <w:tc>
          <w:tcPr>
            <w:tcW w:w="1925" w:type="pct"/>
            <w:vAlign w:val="center"/>
            <w:hideMark/>
          </w:tcPr>
          <w:p w14:paraId="511B0481" w14:textId="77777777" w:rsidR="00F7297F" w:rsidRPr="007E098C" w:rsidRDefault="00F7297F" w:rsidP="006106EB">
            <w:pPr>
              <w:rPr>
                <w:color w:val="000000"/>
                <w:sz w:val="20"/>
                <w:szCs w:val="20"/>
              </w:rPr>
            </w:pPr>
            <w:r w:rsidRPr="007E098C">
              <w:rPr>
                <w:color w:val="000000"/>
                <w:sz w:val="20"/>
                <w:szCs w:val="20"/>
              </w:rPr>
              <w:t> </w:t>
            </w:r>
          </w:p>
        </w:tc>
        <w:tc>
          <w:tcPr>
            <w:tcW w:w="909" w:type="pct"/>
            <w:noWrap/>
            <w:vAlign w:val="center"/>
            <w:hideMark/>
          </w:tcPr>
          <w:p w14:paraId="1488A2A1"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58D3C531" w14:textId="77777777" w:rsidR="00F7297F" w:rsidRPr="007E098C" w:rsidRDefault="00F7297F" w:rsidP="006106EB">
            <w:pPr>
              <w:jc w:val="right"/>
              <w:rPr>
                <w:color w:val="000000"/>
                <w:sz w:val="20"/>
                <w:szCs w:val="20"/>
              </w:rPr>
            </w:pPr>
            <w:r w:rsidRPr="007E098C">
              <w:rPr>
                <w:color w:val="000000"/>
                <w:sz w:val="20"/>
                <w:szCs w:val="20"/>
              </w:rPr>
              <w:t>150</w:t>
            </w:r>
          </w:p>
        </w:tc>
        <w:tc>
          <w:tcPr>
            <w:tcW w:w="1014" w:type="pct"/>
            <w:noWrap/>
            <w:vAlign w:val="bottom"/>
            <w:hideMark/>
          </w:tcPr>
          <w:p w14:paraId="4F40C650" w14:textId="77777777" w:rsidR="00F7297F" w:rsidRPr="007E098C" w:rsidRDefault="00F7297F" w:rsidP="006106EB">
            <w:pPr>
              <w:jc w:val="right"/>
              <w:rPr>
                <w:color w:val="000000"/>
                <w:sz w:val="20"/>
                <w:szCs w:val="20"/>
              </w:rPr>
            </w:pPr>
            <w:r w:rsidRPr="007E098C">
              <w:rPr>
                <w:color w:val="000000"/>
                <w:sz w:val="20"/>
                <w:szCs w:val="20"/>
              </w:rPr>
              <w:t>0,026</w:t>
            </w:r>
          </w:p>
        </w:tc>
      </w:tr>
      <w:tr w:rsidR="00F7297F" w:rsidRPr="007E098C" w14:paraId="3ED50857" w14:textId="77777777" w:rsidTr="00655951">
        <w:trPr>
          <w:cantSplit/>
        </w:trPr>
        <w:tc>
          <w:tcPr>
            <w:tcW w:w="390" w:type="pct"/>
            <w:noWrap/>
            <w:vAlign w:val="center"/>
            <w:hideMark/>
          </w:tcPr>
          <w:p w14:paraId="6736B848" w14:textId="77777777" w:rsidR="00F7297F" w:rsidRPr="007E098C" w:rsidRDefault="00F7297F" w:rsidP="006106EB">
            <w:pPr>
              <w:jc w:val="center"/>
              <w:rPr>
                <w:color w:val="000000"/>
                <w:sz w:val="20"/>
                <w:szCs w:val="20"/>
              </w:rPr>
            </w:pPr>
            <w:r w:rsidRPr="007E098C">
              <w:rPr>
                <w:color w:val="000000"/>
                <w:sz w:val="20"/>
                <w:szCs w:val="20"/>
              </w:rPr>
              <w:t>10</w:t>
            </w:r>
          </w:p>
        </w:tc>
        <w:tc>
          <w:tcPr>
            <w:tcW w:w="1925" w:type="pct"/>
            <w:vAlign w:val="center"/>
            <w:hideMark/>
          </w:tcPr>
          <w:p w14:paraId="394882BE" w14:textId="77777777" w:rsidR="00F7297F" w:rsidRPr="007E098C" w:rsidRDefault="00F7297F" w:rsidP="006106EB">
            <w:pPr>
              <w:rPr>
                <w:color w:val="000000"/>
                <w:sz w:val="20"/>
                <w:szCs w:val="20"/>
              </w:rPr>
            </w:pPr>
            <w:r w:rsidRPr="007E098C">
              <w:rPr>
                <w:color w:val="000000"/>
                <w:sz w:val="20"/>
                <w:szCs w:val="20"/>
              </w:rPr>
              <w:t>18ТУ-19/3 --18ТУ19/4</w:t>
            </w:r>
          </w:p>
        </w:tc>
        <w:tc>
          <w:tcPr>
            <w:tcW w:w="909" w:type="pct"/>
            <w:noWrap/>
            <w:vAlign w:val="center"/>
            <w:hideMark/>
          </w:tcPr>
          <w:p w14:paraId="2DCC82AC"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19BDDD8C" w14:textId="77777777" w:rsidR="00F7297F" w:rsidRPr="007E098C" w:rsidRDefault="00F7297F" w:rsidP="006106EB">
            <w:pPr>
              <w:jc w:val="right"/>
              <w:rPr>
                <w:color w:val="000000"/>
                <w:sz w:val="20"/>
                <w:szCs w:val="20"/>
              </w:rPr>
            </w:pPr>
            <w:r w:rsidRPr="007E098C">
              <w:rPr>
                <w:color w:val="000000"/>
                <w:sz w:val="20"/>
                <w:szCs w:val="20"/>
              </w:rPr>
              <w:t>100</w:t>
            </w:r>
          </w:p>
        </w:tc>
        <w:tc>
          <w:tcPr>
            <w:tcW w:w="1014" w:type="pct"/>
            <w:noWrap/>
            <w:vAlign w:val="bottom"/>
            <w:hideMark/>
          </w:tcPr>
          <w:p w14:paraId="23E90E44" w14:textId="77777777" w:rsidR="00F7297F" w:rsidRPr="007E098C" w:rsidRDefault="00F7297F" w:rsidP="006106EB">
            <w:pPr>
              <w:jc w:val="right"/>
              <w:rPr>
                <w:color w:val="000000"/>
                <w:sz w:val="20"/>
                <w:szCs w:val="20"/>
              </w:rPr>
            </w:pPr>
            <w:r w:rsidRPr="007E098C">
              <w:rPr>
                <w:color w:val="000000"/>
                <w:sz w:val="20"/>
                <w:szCs w:val="20"/>
              </w:rPr>
              <w:t>0,191</w:t>
            </w:r>
          </w:p>
        </w:tc>
      </w:tr>
      <w:tr w:rsidR="00F7297F" w:rsidRPr="007E098C" w14:paraId="5A1CB3EE" w14:textId="77777777" w:rsidTr="00655951">
        <w:trPr>
          <w:cantSplit/>
        </w:trPr>
        <w:tc>
          <w:tcPr>
            <w:tcW w:w="390" w:type="pct"/>
            <w:noWrap/>
            <w:vAlign w:val="center"/>
            <w:hideMark/>
          </w:tcPr>
          <w:p w14:paraId="0DADCFF2" w14:textId="77777777" w:rsidR="00F7297F" w:rsidRPr="007E098C" w:rsidRDefault="00F7297F" w:rsidP="006106EB">
            <w:pPr>
              <w:jc w:val="center"/>
              <w:rPr>
                <w:color w:val="000000"/>
                <w:sz w:val="20"/>
                <w:szCs w:val="20"/>
              </w:rPr>
            </w:pPr>
            <w:r w:rsidRPr="007E098C">
              <w:rPr>
                <w:color w:val="000000"/>
                <w:sz w:val="20"/>
                <w:szCs w:val="20"/>
              </w:rPr>
              <w:t> </w:t>
            </w:r>
          </w:p>
        </w:tc>
        <w:tc>
          <w:tcPr>
            <w:tcW w:w="1925" w:type="pct"/>
            <w:vAlign w:val="center"/>
            <w:hideMark/>
          </w:tcPr>
          <w:p w14:paraId="600F1E53" w14:textId="77777777" w:rsidR="00F7297F" w:rsidRPr="007E098C" w:rsidRDefault="00F7297F" w:rsidP="006106EB">
            <w:pPr>
              <w:rPr>
                <w:color w:val="000000"/>
                <w:sz w:val="20"/>
                <w:szCs w:val="20"/>
              </w:rPr>
            </w:pPr>
            <w:r w:rsidRPr="007E098C">
              <w:rPr>
                <w:color w:val="000000"/>
                <w:sz w:val="20"/>
                <w:szCs w:val="20"/>
              </w:rPr>
              <w:t> </w:t>
            </w:r>
          </w:p>
        </w:tc>
        <w:tc>
          <w:tcPr>
            <w:tcW w:w="909" w:type="pct"/>
            <w:noWrap/>
            <w:vAlign w:val="center"/>
            <w:hideMark/>
          </w:tcPr>
          <w:p w14:paraId="3F0B44D2"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2E5C10FE" w14:textId="77777777" w:rsidR="00F7297F" w:rsidRPr="007E098C" w:rsidRDefault="00F7297F" w:rsidP="006106EB">
            <w:pPr>
              <w:jc w:val="right"/>
              <w:rPr>
                <w:color w:val="000000"/>
                <w:sz w:val="20"/>
                <w:szCs w:val="20"/>
              </w:rPr>
            </w:pPr>
            <w:r w:rsidRPr="007E098C">
              <w:rPr>
                <w:color w:val="000000"/>
                <w:sz w:val="20"/>
                <w:szCs w:val="20"/>
              </w:rPr>
              <w:t>100</w:t>
            </w:r>
          </w:p>
        </w:tc>
        <w:tc>
          <w:tcPr>
            <w:tcW w:w="1014" w:type="pct"/>
            <w:noWrap/>
            <w:vAlign w:val="bottom"/>
            <w:hideMark/>
          </w:tcPr>
          <w:p w14:paraId="1D04BEE9" w14:textId="77777777" w:rsidR="00F7297F" w:rsidRPr="007E098C" w:rsidRDefault="00F7297F" w:rsidP="006106EB">
            <w:pPr>
              <w:jc w:val="right"/>
              <w:rPr>
                <w:color w:val="000000"/>
                <w:sz w:val="20"/>
                <w:szCs w:val="20"/>
              </w:rPr>
            </w:pPr>
            <w:r w:rsidRPr="007E098C">
              <w:rPr>
                <w:color w:val="000000"/>
                <w:sz w:val="20"/>
                <w:szCs w:val="20"/>
              </w:rPr>
              <w:t>0,020</w:t>
            </w:r>
          </w:p>
        </w:tc>
      </w:tr>
      <w:tr w:rsidR="00F7297F" w:rsidRPr="007E098C" w14:paraId="282D9FDD" w14:textId="77777777" w:rsidTr="00655951">
        <w:trPr>
          <w:cantSplit/>
        </w:trPr>
        <w:tc>
          <w:tcPr>
            <w:tcW w:w="390" w:type="pct"/>
            <w:noWrap/>
            <w:vAlign w:val="center"/>
            <w:hideMark/>
          </w:tcPr>
          <w:p w14:paraId="1A2F8FA6" w14:textId="77777777" w:rsidR="00F7297F" w:rsidRPr="007E098C" w:rsidRDefault="00F7297F" w:rsidP="006106EB">
            <w:pPr>
              <w:jc w:val="center"/>
              <w:rPr>
                <w:color w:val="000000"/>
                <w:sz w:val="20"/>
                <w:szCs w:val="20"/>
              </w:rPr>
            </w:pPr>
            <w:r w:rsidRPr="007E098C">
              <w:rPr>
                <w:color w:val="000000"/>
                <w:sz w:val="20"/>
                <w:szCs w:val="20"/>
              </w:rPr>
              <w:t> </w:t>
            </w:r>
          </w:p>
        </w:tc>
        <w:tc>
          <w:tcPr>
            <w:tcW w:w="1925" w:type="pct"/>
            <w:vAlign w:val="center"/>
            <w:hideMark/>
          </w:tcPr>
          <w:p w14:paraId="2DA69325" w14:textId="77777777" w:rsidR="00F7297F" w:rsidRPr="007E098C" w:rsidRDefault="00F7297F" w:rsidP="006106EB">
            <w:pPr>
              <w:rPr>
                <w:color w:val="000000"/>
                <w:sz w:val="20"/>
                <w:szCs w:val="20"/>
              </w:rPr>
            </w:pPr>
            <w:r w:rsidRPr="007E098C">
              <w:rPr>
                <w:color w:val="000000"/>
                <w:sz w:val="20"/>
                <w:szCs w:val="20"/>
              </w:rPr>
              <w:t> </w:t>
            </w:r>
          </w:p>
        </w:tc>
        <w:tc>
          <w:tcPr>
            <w:tcW w:w="909" w:type="pct"/>
            <w:noWrap/>
            <w:vAlign w:val="bottom"/>
            <w:hideMark/>
          </w:tcPr>
          <w:p w14:paraId="6A67C2FD"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29B047DE" w14:textId="77777777" w:rsidR="00F7297F" w:rsidRPr="007E098C" w:rsidRDefault="00F7297F" w:rsidP="006106EB">
            <w:pPr>
              <w:jc w:val="right"/>
              <w:rPr>
                <w:color w:val="000000"/>
                <w:sz w:val="20"/>
                <w:szCs w:val="20"/>
              </w:rPr>
            </w:pPr>
            <w:r w:rsidRPr="007E098C">
              <w:rPr>
                <w:color w:val="000000"/>
                <w:sz w:val="20"/>
                <w:szCs w:val="20"/>
              </w:rPr>
              <w:t>80</w:t>
            </w:r>
          </w:p>
        </w:tc>
        <w:tc>
          <w:tcPr>
            <w:tcW w:w="1014" w:type="pct"/>
            <w:noWrap/>
            <w:vAlign w:val="bottom"/>
            <w:hideMark/>
          </w:tcPr>
          <w:p w14:paraId="6AC1CEF6" w14:textId="77777777" w:rsidR="00F7297F" w:rsidRPr="007E098C" w:rsidRDefault="00F7297F" w:rsidP="006106EB">
            <w:pPr>
              <w:rPr>
                <w:color w:val="000000"/>
                <w:sz w:val="20"/>
                <w:szCs w:val="20"/>
              </w:rPr>
            </w:pPr>
            <w:r w:rsidRPr="007E098C">
              <w:rPr>
                <w:color w:val="000000"/>
                <w:sz w:val="20"/>
                <w:szCs w:val="20"/>
              </w:rPr>
              <w:t> </w:t>
            </w:r>
          </w:p>
        </w:tc>
      </w:tr>
      <w:tr w:rsidR="00F7297F" w:rsidRPr="007E098C" w14:paraId="7151695C" w14:textId="77777777" w:rsidTr="00655951">
        <w:trPr>
          <w:cantSplit/>
        </w:trPr>
        <w:tc>
          <w:tcPr>
            <w:tcW w:w="390" w:type="pct"/>
            <w:noWrap/>
            <w:vAlign w:val="center"/>
            <w:hideMark/>
          </w:tcPr>
          <w:p w14:paraId="795ABBB8" w14:textId="77777777" w:rsidR="00F7297F" w:rsidRPr="007E098C" w:rsidRDefault="00F7297F" w:rsidP="006106EB">
            <w:pPr>
              <w:jc w:val="center"/>
              <w:rPr>
                <w:color w:val="000000"/>
                <w:sz w:val="20"/>
                <w:szCs w:val="20"/>
              </w:rPr>
            </w:pPr>
            <w:r w:rsidRPr="007E098C">
              <w:rPr>
                <w:color w:val="000000"/>
                <w:sz w:val="20"/>
                <w:szCs w:val="20"/>
              </w:rPr>
              <w:t>11</w:t>
            </w:r>
          </w:p>
        </w:tc>
        <w:tc>
          <w:tcPr>
            <w:tcW w:w="1925" w:type="pct"/>
            <w:vAlign w:val="center"/>
            <w:hideMark/>
          </w:tcPr>
          <w:p w14:paraId="28E08B44" w14:textId="77777777" w:rsidR="00F7297F" w:rsidRPr="007E098C" w:rsidRDefault="00F7297F" w:rsidP="006106EB">
            <w:pPr>
              <w:rPr>
                <w:color w:val="000000"/>
                <w:sz w:val="20"/>
                <w:szCs w:val="20"/>
              </w:rPr>
            </w:pPr>
            <w:r w:rsidRPr="007E098C">
              <w:rPr>
                <w:color w:val="000000"/>
                <w:sz w:val="20"/>
                <w:szCs w:val="20"/>
              </w:rPr>
              <w:t>18ТУ19/4 -- Мостовая, 60</w:t>
            </w:r>
          </w:p>
        </w:tc>
        <w:tc>
          <w:tcPr>
            <w:tcW w:w="909" w:type="pct"/>
            <w:noWrap/>
            <w:vAlign w:val="bottom"/>
            <w:hideMark/>
          </w:tcPr>
          <w:p w14:paraId="494B6846"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6CEC2496" w14:textId="77777777" w:rsidR="00F7297F" w:rsidRPr="007E098C" w:rsidRDefault="00F7297F" w:rsidP="006106EB">
            <w:pPr>
              <w:jc w:val="right"/>
              <w:rPr>
                <w:color w:val="000000"/>
                <w:sz w:val="20"/>
                <w:szCs w:val="20"/>
              </w:rPr>
            </w:pPr>
            <w:r w:rsidRPr="007E098C">
              <w:rPr>
                <w:color w:val="000000"/>
                <w:sz w:val="20"/>
                <w:szCs w:val="20"/>
              </w:rPr>
              <w:t>80</w:t>
            </w:r>
          </w:p>
        </w:tc>
        <w:tc>
          <w:tcPr>
            <w:tcW w:w="1014" w:type="pct"/>
            <w:noWrap/>
            <w:vAlign w:val="bottom"/>
            <w:hideMark/>
          </w:tcPr>
          <w:p w14:paraId="3A44828F" w14:textId="77777777" w:rsidR="00F7297F" w:rsidRPr="007E098C" w:rsidRDefault="00F7297F" w:rsidP="006106EB">
            <w:pPr>
              <w:jc w:val="right"/>
              <w:rPr>
                <w:color w:val="000000"/>
                <w:sz w:val="20"/>
                <w:szCs w:val="20"/>
              </w:rPr>
            </w:pPr>
            <w:r w:rsidRPr="007E098C">
              <w:rPr>
                <w:color w:val="000000"/>
                <w:sz w:val="20"/>
                <w:szCs w:val="20"/>
              </w:rPr>
              <w:t>0,110</w:t>
            </w:r>
          </w:p>
        </w:tc>
      </w:tr>
      <w:tr w:rsidR="00F7297F" w:rsidRPr="007E098C" w14:paraId="1FC5027E" w14:textId="77777777" w:rsidTr="00655951">
        <w:trPr>
          <w:cantSplit/>
        </w:trPr>
        <w:tc>
          <w:tcPr>
            <w:tcW w:w="390" w:type="pct"/>
            <w:noWrap/>
            <w:vAlign w:val="center"/>
            <w:hideMark/>
          </w:tcPr>
          <w:p w14:paraId="5B43DE37" w14:textId="77777777" w:rsidR="00F7297F" w:rsidRPr="007E098C" w:rsidRDefault="00F7297F" w:rsidP="006106EB">
            <w:pPr>
              <w:jc w:val="center"/>
              <w:rPr>
                <w:color w:val="000000"/>
                <w:sz w:val="20"/>
                <w:szCs w:val="20"/>
              </w:rPr>
            </w:pPr>
            <w:r w:rsidRPr="007E098C">
              <w:rPr>
                <w:color w:val="000000"/>
                <w:sz w:val="20"/>
                <w:szCs w:val="20"/>
              </w:rPr>
              <w:t> </w:t>
            </w:r>
          </w:p>
        </w:tc>
        <w:tc>
          <w:tcPr>
            <w:tcW w:w="1925" w:type="pct"/>
            <w:vAlign w:val="center"/>
            <w:hideMark/>
          </w:tcPr>
          <w:p w14:paraId="55B0BE1E" w14:textId="77777777" w:rsidR="00F7297F" w:rsidRPr="007E098C" w:rsidRDefault="00F7297F" w:rsidP="006106EB">
            <w:pPr>
              <w:rPr>
                <w:color w:val="000000"/>
                <w:sz w:val="20"/>
                <w:szCs w:val="20"/>
              </w:rPr>
            </w:pPr>
            <w:r w:rsidRPr="007E098C">
              <w:rPr>
                <w:color w:val="000000"/>
                <w:sz w:val="20"/>
                <w:szCs w:val="20"/>
              </w:rPr>
              <w:t> </w:t>
            </w:r>
          </w:p>
        </w:tc>
        <w:tc>
          <w:tcPr>
            <w:tcW w:w="909" w:type="pct"/>
            <w:noWrap/>
            <w:vAlign w:val="center"/>
            <w:hideMark/>
          </w:tcPr>
          <w:p w14:paraId="787A7271"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0C854853" w14:textId="77777777" w:rsidR="00F7297F" w:rsidRPr="007E098C" w:rsidRDefault="00F7297F" w:rsidP="006106EB">
            <w:pPr>
              <w:jc w:val="right"/>
              <w:rPr>
                <w:color w:val="000000"/>
                <w:sz w:val="20"/>
                <w:szCs w:val="20"/>
              </w:rPr>
            </w:pPr>
            <w:r w:rsidRPr="007E098C">
              <w:rPr>
                <w:color w:val="000000"/>
                <w:sz w:val="20"/>
                <w:szCs w:val="20"/>
              </w:rPr>
              <w:t>80</w:t>
            </w:r>
          </w:p>
        </w:tc>
        <w:tc>
          <w:tcPr>
            <w:tcW w:w="1014" w:type="pct"/>
            <w:noWrap/>
            <w:vAlign w:val="bottom"/>
            <w:hideMark/>
          </w:tcPr>
          <w:p w14:paraId="70344196" w14:textId="77777777" w:rsidR="00F7297F" w:rsidRPr="007E098C" w:rsidRDefault="00F7297F" w:rsidP="006106EB">
            <w:pPr>
              <w:jc w:val="right"/>
              <w:rPr>
                <w:color w:val="000000"/>
                <w:sz w:val="20"/>
                <w:szCs w:val="20"/>
              </w:rPr>
            </w:pPr>
            <w:r w:rsidRPr="007E098C">
              <w:rPr>
                <w:color w:val="000000"/>
                <w:sz w:val="20"/>
                <w:szCs w:val="20"/>
              </w:rPr>
              <w:t>0,040</w:t>
            </w:r>
          </w:p>
        </w:tc>
      </w:tr>
      <w:tr w:rsidR="00F7297F" w:rsidRPr="007E098C" w14:paraId="00DC8CEC" w14:textId="77777777" w:rsidTr="00655951">
        <w:trPr>
          <w:cantSplit/>
        </w:trPr>
        <w:tc>
          <w:tcPr>
            <w:tcW w:w="390" w:type="pct"/>
            <w:noWrap/>
            <w:vAlign w:val="center"/>
            <w:hideMark/>
          </w:tcPr>
          <w:p w14:paraId="63FD5DEF" w14:textId="77777777" w:rsidR="00F7297F" w:rsidRPr="007E098C" w:rsidRDefault="00F7297F" w:rsidP="006106EB">
            <w:pPr>
              <w:jc w:val="center"/>
              <w:rPr>
                <w:color w:val="000000"/>
                <w:sz w:val="20"/>
                <w:szCs w:val="20"/>
              </w:rPr>
            </w:pPr>
            <w:r w:rsidRPr="007E098C">
              <w:rPr>
                <w:color w:val="000000"/>
                <w:sz w:val="20"/>
                <w:szCs w:val="20"/>
              </w:rPr>
              <w:t>12</w:t>
            </w:r>
          </w:p>
        </w:tc>
        <w:tc>
          <w:tcPr>
            <w:tcW w:w="1925" w:type="pct"/>
            <w:vAlign w:val="bottom"/>
            <w:hideMark/>
          </w:tcPr>
          <w:p w14:paraId="0A098294" w14:textId="77777777" w:rsidR="00F7297F" w:rsidRPr="007E098C" w:rsidRDefault="00F7297F" w:rsidP="006106EB">
            <w:pPr>
              <w:rPr>
                <w:color w:val="000000"/>
                <w:sz w:val="20"/>
                <w:szCs w:val="20"/>
              </w:rPr>
            </w:pPr>
            <w:r w:rsidRPr="007E098C">
              <w:rPr>
                <w:color w:val="000000"/>
                <w:sz w:val="20"/>
                <w:szCs w:val="20"/>
              </w:rPr>
              <w:t>18ТУ19/3 -- Мостовая, 1</w:t>
            </w:r>
          </w:p>
        </w:tc>
        <w:tc>
          <w:tcPr>
            <w:tcW w:w="909" w:type="pct"/>
            <w:noWrap/>
            <w:vAlign w:val="bottom"/>
            <w:hideMark/>
          </w:tcPr>
          <w:p w14:paraId="29E318B2"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08372F99" w14:textId="77777777" w:rsidR="00F7297F" w:rsidRPr="007E098C" w:rsidRDefault="00F7297F" w:rsidP="006106EB">
            <w:pPr>
              <w:jc w:val="right"/>
              <w:rPr>
                <w:color w:val="000000"/>
                <w:sz w:val="20"/>
                <w:szCs w:val="20"/>
              </w:rPr>
            </w:pPr>
            <w:r w:rsidRPr="007E098C">
              <w:rPr>
                <w:color w:val="000000"/>
                <w:sz w:val="20"/>
                <w:szCs w:val="20"/>
              </w:rPr>
              <w:t>80</w:t>
            </w:r>
          </w:p>
        </w:tc>
        <w:tc>
          <w:tcPr>
            <w:tcW w:w="1014" w:type="pct"/>
            <w:noWrap/>
            <w:vAlign w:val="bottom"/>
            <w:hideMark/>
          </w:tcPr>
          <w:p w14:paraId="4829A645" w14:textId="77777777" w:rsidR="00F7297F" w:rsidRPr="007E098C" w:rsidRDefault="00F7297F" w:rsidP="006106EB">
            <w:pPr>
              <w:jc w:val="right"/>
              <w:rPr>
                <w:color w:val="000000"/>
                <w:sz w:val="20"/>
                <w:szCs w:val="20"/>
              </w:rPr>
            </w:pPr>
            <w:r w:rsidRPr="007E098C">
              <w:rPr>
                <w:color w:val="000000"/>
                <w:sz w:val="20"/>
                <w:szCs w:val="20"/>
              </w:rPr>
              <w:t>0,050</w:t>
            </w:r>
          </w:p>
        </w:tc>
      </w:tr>
      <w:tr w:rsidR="00F7297F" w:rsidRPr="007E098C" w14:paraId="596BD0EB" w14:textId="77777777" w:rsidTr="00655951">
        <w:trPr>
          <w:cantSplit/>
        </w:trPr>
        <w:tc>
          <w:tcPr>
            <w:tcW w:w="390" w:type="pct"/>
            <w:noWrap/>
            <w:vAlign w:val="center"/>
            <w:hideMark/>
          </w:tcPr>
          <w:p w14:paraId="2816E3C5" w14:textId="77777777" w:rsidR="00F7297F" w:rsidRPr="007E098C" w:rsidRDefault="00F7297F" w:rsidP="006106EB">
            <w:pPr>
              <w:jc w:val="center"/>
              <w:rPr>
                <w:color w:val="000000"/>
                <w:sz w:val="20"/>
                <w:szCs w:val="20"/>
              </w:rPr>
            </w:pPr>
            <w:r w:rsidRPr="007E098C">
              <w:rPr>
                <w:color w:val="000000"/>
                <w:sz w:val="20"/>
                <w:szCs w:val="20"/>
              </w:rPr>
              <w:t>13</w:t>
            </w:r>
          </w:p>
        </w:tc>
        <w:tc>
          <w:tcPr>
            <w:tcW w:w="1925" w:type="pct"/>
            <w:vAlign w:val="bottom"/>
            <w:hideMark/>
          </w:tcPr>
          <w:p w14:paraId="112CD297" w14:textId="77777777" w:rsidR="00F7297F" w:rsidRPr="007E098C" w:rsidRDefault="00F7297F" w:rsidP="006106EB">
            <w:pPr>
              <w:rPr>
                <w:color w:val="000000"/>
                <w:sz w:val="20"/>
                <w:szCs w:val="20"/>
              </w:rPr>
            </w:pPr>
            <w:r w:rsidRPr="007E098C">
              <w:rPr>
                <w:color w:val="000000"/>
                <w:sz w:val="20"/>
                <w:szCs w:val="20"/>
              </w:rPr>
              <w:t>18ТУ19/2 -- Мостовая, 43А</w:t>
            </w:r>
          </w:p>
        </w:tc>
        <w:tc>
          <w:tcPr>
            <w:tcW w:w="909" w:type="pct"/>
            <w:noWrap/>
            <w:vAlign w:val="center"/>
            <w:hideMark/>
          </w:tcPr>
          <w:p w14:paraId="7F97978C"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759DD040" w14:textId="77777777" w:rsidR="00F7297F" w:rsidRPr="007E098C" w:rsidRDefault="00F7297F" w:rsidP="006106EB">
            <w:pPr>
              <w:jc w:val="right"/>
              <w:rPr>
                <w:color w:val="000000"/>
                <w:sz w:val="20"/>
                <w:szCs w:val="20"/>
              </w:rPr>
            </w:pPr>
            <w:r w:rsidRPr="007E098C">
              <w:rPr>
                <w:color w:val="000000"/>
                <w:sz w:val="20"/>
                <w:szCs w:val="20"/>
              </w:rPr>
              <w:t>80</w:t>
            </w:r>
          </w:p>
        </w:tc>
        <w:tc>
          <w:tcPr>
            <w:tcW w:w="1014" w:type="pct"/>
            <w:noWrap/>
            <w:vAlign w:val="bottom"/>
            <w:hideMark/>
          </w:tcPr>
          <w:p w14:paraId="424B2F8B" w14:textId="77777777" w:rsidR="00F7297F" w:rsidRPr="007E098C" w:rsidRDefault="00F7297F" w:rsidP="006106EB">
            <w:pPr>
              <w:jc w:val="right"/>
              <w:rPr>
                <w:color w:val="000000"/>
                <w:sz w:val="20"/>
                <w:szCs w:val="20"/>
              </w:rPr>
            </w:pPr>
            <w:r w:rsidRPr="007E098C">
              <w:rPr>
                <w:color w:val="000000"/>
                <w:sz w:val="20"/>
                <w:szCs w:val="20"/>
              </w:rPr>
              <w:t>0,050</w:t>
            </w:r>
          </w:p>
        </w:tc>
      </w:tr>
      <w:tr w:rsidR="00F7297F" w:rsidRPr="007E098C" w14:paraId="6EF8E9C5" w14:textId="77777777" w:rsidTr="00655951">
        <w:trPr>
          <w:cantSplit/>
        </w:trPr>
        <w:tc>
          <w:tcPr>
            <w:tcW w:w="390" w:type="pct"/>
            <w:noWrap/>
            <w:vAlign w:val="center"/>
            <w:hideMark/>
          </w:tcPr>
          <w:p w14:paraId="183AB704" w14:textId="77777777" w:rsidR="00F7297F" w:rsidRPr="007E098C" w:rsidRDefault="00F7297F" w:rsidP="006106EB">
            <w:pPr>
              <w:jc w:val="center"/>
              <w:rPr>
                <w:color w:val="000000"/>
                <w:sz w:val="20"/>
                <w:szCs w:val="20"/>
              </w:rPr>
            </w:pPr>
            <w:r w:rsidRPr="007E098C">
              <w:rPr>
                <w:color w:val="000000"/>
                <w:sz w:val="20"/>
                <w:szCs w:val="20"/>
              </w:rPr>
              <w:t>14</w:t>
            </w:r>
          </w:p>
        </w:tc>
        <w:tc>
          <w:tcPr>
            <w:tcW w:w="1925" w:type="pct"/>
            <w:vAlign w:val="bottom"/>
            <w:hideMark/>
          </w:tcPr>
          <w:p w14:paraId="1F8BE0A8" w14:textId="77777777" w:rsidR="00F7297F" w:rsidRPr="007E098C" w:rsidRDefault="00F7297F" w:rsidP="006106EB">
            <w:pPr>
              <w:rPr>
                <w:color w:val="000000"/>
                <w:sz w:val="20"/>
                <w:szCs w:val="20"/>
              </w:rPr>
            </w:pPr>
            <w:r w:rsidRPr="007E098C">
              <w:rPr>
                <w:color w:val="000000"/>
                <w:sz w:val="20"/>
                <w:szCs w:val="20"/>
              </w:rPr>
              <w:t>18ТУ19/4 -- Мостовая, 7А</w:t>
            </w:r>
          </w:p>
        </w:tc>
        <w:tc>
          <w:tcPr>
            <w:tcW w:w="909" w:type="pct"/>
            <w:noWrap/>
            <w:vAlign w:val="bottom"/>
            <w:hideMark/>
          </w:tcPr>
          <w:p w14:paraId="54365C74"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4485BCA9" w14:textId="77777777" w:rsidR="00F7297F" w:rsidRPr="007E098C" w:rsidRDefault="00F7297F" w:rsidP="006106EB">
            <w:pPr>
              <w:jc w:val="right"/>
              <w:rPr>
                <w:color w:val="000000"/>
                <w:sz w:val="20"/>
                <w:szCs w:val="20"/>
              </w:rPr>
            </w:pPr>
            <w:r w:rsidRPr="007E098C">
              <w:rPr>
                <w:color w:val="000000"/>
                <w:sz w:val="20"/>
                <w:szCs w:val="20"/>
              </w:rPr>
              <w:t>50</w:t>
            </w:r>
          </w:p>
        </w:tc>
        <w:tc>
          <w:tcPr>
            <w:tcW w:w="1014" w:type="pct"/>
            <w:noWrap/>
            <w:vAlign w:val="bottom"/>
            <w:hideMark/>
          </w:tcPr>
          <w:p w14:paraId="59A37629" w14:textId="77777777" w:rsidR="00F7297F" w:rsidRPr="007E098C" w:rsidRDefault="00F7297F" w:rsidP="006106EB">
            <w:pPr>
              <w:jc w:val="right"/>
              <w:rPr>
                <w:color w:val="000000"/>
                <w:sz w:val="20"/>
                <w:szCs w:val="20"/>
              </w:rPr>
            </w:pPr>
            <w:r w:rsidRPr="007E098C">
              <w:rPr>
                <w:color w:val="000000"/>
                <w:sz w:val="20"/>
                <w:szCs w:val="20"/>
              </w:rPr>
              <w:t>0,081</w:t>
            </w:r>
          </w:p>
        </w:tc>
      </w:tr>
      <w:tr w:rsidR="00F7297F" w:rsidRPr="007E098C" w14:paraId="5EB269DA" w14:textId="77777777" w:rsidTr="00655951">
        <w:trPr>
          <w:cantSplit/>
        </w:trPr>
        <w:tc>
          <w:tcPr>
            <w:tcW w:w="390" w:type="pct"/>
            <w:noWrap/>
            <w:vAlign w:val="center"/>
            <w:hideMark/>
          </w:tcPr>
          <w:p w14:paraId="5E2D1377" w14:textId="77777777" w:rsidR="00F7297F" w:rsidRPr="007E098C" w:rsidRDefault="00F7297F" w:rsidP="006106EB">
            <w:pPr>
              <w:jc w:val="center"/>
              <w:rPr>
                <w:color w:val="000000"/>
                <w:sz w:val="20"/>
                <w:szCs w:val="20"/>
              </w:rPr>
            </w:pPr>
            <w:r w:rsidRPr="007E098C">
              <w:rPr>
                <w:color w:val="000000"/>
                <w:sz w:val="20"/>
                <w:szCs w:val="20"/>
              </w:rPr>
              <w:t>15</w:t>
            </w:r>
          </w:p>
        </w:tc>
        <w:tc>
          <w:tcPr>
            <w:tcW w:w="1925" w:type="pct"/>
            <w:vAlign w:val="center"/>
            <w:hideMark/>
          </w:tcPr>
          <w:p w14:paraId="0250A176" w14:textId="77777777" w:rsidR="00F7297F" w:rsidRPr="007E098C" w:rsidRDefault="00F7297F" w:rsidP="006106EB">
            <w:pPr>
              <w:rPr>
                <w:color w:val="000000"/>
                <w:sz w:val="20"/>
                <w:szCs w:val="20"/>
              </w:rPr>
            </w:pPr>
            <w:r w:rsidRPr="007E098C">
              <w:rPr>
                <w:color w:val="000000"/>
                <w:sz w:val="20"/>
                <w:szCs w:val="20"/>
              </w:rPr>
              <w:t xml:space="preserve"> ТК-10-ТК13 (город)</w:t>
            </w:r>
          </w:p>
        </w:tc>
        <w:tc>
          <w:tcPr>
            <w:tcW w:w="909" w:type="pct"/>
            <w:noWrap/>
            <w:vAlign w:val="center"/>
            <w:hideMark/>
          </w:tcPr>
          <w:p w14:paraId="6A4EEE8D"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71228A63" w14:textId="77777777" w:rsidR="00F7297F" w:rsidRPr="007E098C" w:rsidRDefault="00F7297F" w:rsidP="006106EB">
            <w:pPr>
              <w:jc w:val="right"/>
              <w:rPr>
                <w:color w:val="000000"/>
                <w:sz w:val="20"/>
                <w:szCs w:val="20"/>
              </w:rPr>
            </w:pPr>
            <w:r w:rsidRPr="007E098C">
              <w:rPr>
                <w:color w:val="000000"/>
                <w:sz w:val="20"/>
                <w:szCs w:val="20"/>
              </w:rPr>
              <w:t>150</w:t>
            </w:r>
          </w:p>
        </w:tc>
        <w:tc>
          <w:tcPr>
            <w:tcW w:w="1014" w:type="pct"/>
            <w:noWrap/>
            <w:vAlign w:val="bottom"/>
            <w:hideMark/>
          </w:tcPr>
          <w:p w14:paraId="5523EFC6" w14:textId="77777777" w:rsidR="00F7297F" w:rsidRPr="007E098C" w:rsidRDefault="00F7297F" w:rsidP="006106EB">
            <w:pPr>
              <w:jc w:val="right"/>
              <w:rPr>
                <w:color w:val="000000"/>
                <w:sz w:val="20"/>
                <w:szCs w:val="20"/>
              </w:rPr>
            </w:pPr>
            <w:r w:rsidRPr="007E098C">
              <w:rPr>
                <w:color w:val="000000"/>
                <w:sz w:val="20"/>
                <w:szCs w:val="20"/>
              </w:rPr>
              <w:t>0,035</w:t>
            </w:r>
          </w:p>
        </w:tc>
      </w:tr>
      <w:tr w:rsidR="00F7297F" w:rsidRPr="007E098C" w14:paraId="0F7E36E8" w14:textId="77777777" w:rsidTr="00655951">
        <w:trPr>
          <w:cantSplit/>
        </w:trPr>
        <w:tc>
          <w:tcPr>
            <w:tcW w:w="390" w:type="pct"/>
            <w:noWrap/>
            <w:vAlign w:val="center"/>
            <w:hideMark/>
          </w:tcPr>
          <w:p w14:paraId="7D93B1C0" w14:textId="77777777" w:rsidR="00F7297F" w:rsidRPr="007E098C" w:rsidRDefault="00F7297F" w:rsidP="006106EB">
            <w:pPr>
              <w:jc w:val="center"/>
              <w:rPr>
                <w:color w:val="000000"/>
                <w:sz w:val="20"/>
                <w:szCs w:val="20"/>
              </w:rPr>
            </w:pPr>
            <w:r w:rsidRPr="007E098C">
              <w:rPr>
                <w:color w:val="000000"/>
                <w:sz w:val="20"/>
                <w:szCs w:val="20"/>
              </w:rPr>
              <w:t>16</w:t>
            </w:r>
          </w:p>
        </w:tc>
        <w:tc>
          <w:tcPr>
            <w:tcW w:w="1925" w:type="pct"/>
            <w:vAlign w:val="bottom"/>
            <w:hideMark/>
          </w:tcPr>
          <w:p w14:paraId="2616FF9F" w14:textId="77777777" w:rsidR="00F7297F" w:rsidRPr="007E098C" w:rsidRDefault="00F7297F" w:rsidP="006106EB">
            <w:pPr>
              <w:rPr>
                <w:color w:val="000000"/>
                <w:sz w:val="20"/>
                <w:szCs w:val="20"/>
              </w:rPr>
            </w:pPr>
            <w:r w:rsidRPr="007E098C">
              <w:rPr>
                <w:color w:val="000000"/>
                <w:sz w:val="20"/>
                <w:szCs w:val="20"/>
              </w:rPr>
              <w:t>18ТУ-295 -- Нефтяников 5</w:t>
            </w:r>
          </w:p>
        </w:tc>
        <w:tc>
          <w:tcPr>
            <w:tcW w:w="909" w:type="pct"/>
            <w:noWrap/>
            <w:vAlign w:val="bottom"/>
            <w:hideMark/>
          </w:tcPr>
          <w:p w14:paraId="5B594DC1" w14:textId="77777777" w:rsidR="00F7297F" w:rsidRPr="007E098C" w:rsidRDefault="00F7297F" w:rsidP="006106EB">
            <w:pPr>
              <w:jc w:val="center"/>
              <w:rPr>
                <w:color w:val="000000"/>
                <w:sz w:val="20"/>
                <w:szCs w:val="20"/>
              </w:rPr>
            </w:pPr>
            <w:r w:rsidRPr="007E098C">
              <w:rPr>
                <w:color w:val="000000"/>
                <w:sz w:val="20"/>
                <w:szCs w:val="20"/>
              </w:rPr>
              <w:t>2024</w:t>
            </w:r>
          </w:p>
        </w:tc>
        <w:tc>
          <w:tcPr>
            <w:tcW w:w="762" w:type="pct"/>
            <w:noWrap/>
            <w:vAlign w:val="bottom"/>
            <w:hideMark/>
          </w:tcPr>
          <w:p w14:paraId="0C08BA89" w14:textId="77777777" w:rsidR="00F7297F" w:rsidRPr="007E098C" w:rsidRDefault="00F7297F" w:rsidP="006106EB">
            <w:pPr>
              <w:jc w:val="right"/>
              <w:rPr>
                <w:color w:val="000000"/>
                <w:sz w:val="20"/>
                <w:szCs w:val="20"/>
              </w:rPr>
            </w:pPr>
            <w:r w:rsidRPr="007E098C">
              <w:rPr>
                <w:color w:val="000000"/>
                <w:sz w:val="20"/>
                <w:szCs w:val="20"/>
              </w:rPr>
              <w:t>100</w:t>
            </w:r>
          </w:p>
        </w:tc>
        <w:tc>
          <w:tcPr>
            <w:tcW w:w="1014" w:type="pct"/>
            <w:noWrap/>
            <w:vAlign w:val="bottom"/>
            <w:hideMark/>
          </w:tcPr>
          <w:p w14:paraId="45E8CFF1" w14:textId="77777777" w:rsidR="00F7297F" w:rsidRPr="007E098C" w:rsidRDefault="00F7297F" w:rsidP="006106EB">
            <w:pPr>
              <w:jc w:val="right"/>
              <w:rPr>
                <w:color w:val="000000"/>
                <w:sz w:val="20"/>
                <w:szCs w:val="20"/>
              </w:rPr>
            </w:pPr>
            <w:r w:rsidRPr="007E098C">
              <w:rPr>
                <w:color w:val="000000"/>
                <w:sz w:val="20"/>
                <w:szCs w:val="20"/>
              </w:rPr>
              <w:t>0,03</w:t>
            </w:r>
          </w:p>
        </w:tc>
      </w:tr>
      <w:tr w:rsidR="00227086" w:rsidRPr="007E098C" w14:paraId="3219858C" w14:textId="77777777" w:rsidTr="00655951">
        <w:trPr>
          <w:cantSplit/>
        </w:trPr>
        <w:tc>
          <w:tcPr>
            <w:tcW w:w="390" w:type="pct"/>
            <w:noWrap/>
            <w:vAlign w:val="center"/>
          </w:tcPr>
          <w:p w14:paraId="780D1A66" w14:textId="77777777" w:rsidR="00227086" w:rsidRPr="007E098C" w:rsidRDefault="00227086" w:rsidP="006106EB">
            <w:pPr>
              <w:jc w:val="center"/>
              <w:rPr>
                <w:color w:val="000000"/>
                <w:sz w:val="20"/>
                <w:szCs w:val="20"/>
              </w:rPr>
            </w:pPr>
            <w:r>
              <w:rPr>
                <w:color w:val="000000"/>
                <w:sz w:val="20"/>
                <w:szCs w:val="20"/>
              </w:rPr>
              <w:t xml:space="preserve">17 </w:t>
            </w:r>
          </w:p>
        </w:tc>
        <w:tc>
          <w:tcPr>
            <w:tcW w:w="1925" w:type="pct"/>
            <w:vAlign w:val="bottom"/>
          </w:tcPr>
          <w:p w14:paraId="29BABD22" w14:textId="77777777" w:rsidR="00227086" w:rsidRPr="007E098C" w:rsidRDefault="00227086" w:rsidP="006106EB">
            <w:pPr>
              <w:rPr>
                <w:color w:val="000000"/>
                <w:sz w:val="20"/>
                <w:szCs w:val="20"/>
              </w:rPr>
            </w:pPr>
            <w:r w:rsidRPr="00227086">
              <w:rPr>
                <w:color w:val="000000"/>
                <w:sz w:val="20"/>
                <w:szCs w:val="20"/>
              </w:rPr>
              <w:t>18ТК-136-ул. Береговая,49,49а</w:t>
            </w:r>
          </w:p>
        </w:tc>
        <w:tc>
          <w:tcPr>
            <w:tcW w:w="909" w:type="pct"/>
            <w:noWrap/>
            <w:vAlign w:val="bottom"/>
          </w:tcPr>
          <w:p w14:paraId="7BF68169" w14:textId="77777777" w:rsidR="00227086" w:rsidRPr="007E098C" w:rsidRDefault="00227086" w:rsidP="006106EB">
            <w:pPr>
              <w:jc w:val="center"/>
              <w:rPr>
                <w:color w:val="000000"/>
                <w:sz w:val="20"/>
                <w:szCs w:val="20"/>
              </w:rPr>
            </w:pPr>
            <w:r>
              <w:rPr>
                <w:color w:val="000000"/>
                <w:sz w:val="20"/>
                <w:szCs w:val="20"/>
              </w:rPr>
              <w:t>2025</w:t>
            </w:r>
          </w:p>
        </w:tc>
        <w:tc>
          <w:tcPr>
            <w:tcW w:w="762" w:type="pct"/>
            <w:noWrap/>
            <w:vAlign w:val="bottom"/>
          </w:tcPr>
          <w:p w14:paraId="3ACFA4F6" w14:textId="77777777" w:rsidR="00227086" w:rsidRPr="007E098C" w:rsidRDefault="00227086" w:rsidP="006106EB">
            <w:pPr>
              <w:jc w:val="right"/>
              <w:rPr>
                <w:color w:val="000000"/>
                <w:sz w:val="20"/>
                <w:szCs w:val="20"/>
              </w:rPr>
            </w:pPr>
            <w:r w:rsidRPr="00227086">
              <w:rPr>
                <w:color w:val="000000"/>
                <w:sz w:val="20"/>
                <w:szCs w:val="20"/>
              </w:rPr>
              <w:t>200,150, 100,80</w:t>
            </w:r>
          </w:p>
        </w:tc>
        <w:tc>
          <w:tcPr>
            <w:tcW w:w="1014" w:type="pct"/>
            <w:noWrap/>
            <w:vAlign w:val="bottom"/>
          </w:tcPr>
          <w:p w14:paraId="4AF8491C" w14:textId="77777777" w:rsidR="00227086" w:rsidRPr="007E098C" w:rsidRDefault="00227086" w:rsidP="006106EB">
            <w:pPr>
              <w:jc w:val="right"/>
              <w:rPr>
                <w:color w:val="000000"/>
                <w:sz w:val="20"/>
                <w:szCs w:val="20"/>
              </w:rPr>
            </w:pPr>
            <w:r>
              <w:rPr>
                <w:color w:val="000000"/>
                <w:sz w:val="20"/>
                <w:szCs w:val="20"/>
              </w:rPr>
              <w:t>0,814</w:t>
            </w:r>
          </w:p>
        </w:tc>
      </w:tr>
      <w:tr w:rsidR="00227086" w:rsidRPr="007E098C" w14:paraId="56777A33" w14:textId="77777777" w:rsidTr="00655951">
        <w:trPr>
          <w:cantSplit/>
        </w:trPr>
        <w:tc>
          <w:tcPr>
            <w:tcW w:w="390" w:type="pct"/>
            <w:noWrap/>
            <w:vAlign w:val="center"/>
          </w:tcPr>
          <w:p w14:paraId="1825258D" w14:textId="77777777" w:rsidR="00227086" w:rsidRPr="007E098C" w:rsidRDefault="00D37AC3" w:rsidP="006106EB">
            <w:pPr>
              <w:jc w:val="center"/>
              <w:rPr>
                <w:color w:val="000000"/>
                <w:sz w:val="20"/>
                <w:szCs w:val="20"/>
              </w:rPr>
            </w:pPr>
            <w:r>
              <w:rPr>
                <w:color w:val="000000"/>
                <w:sz w:val="20"/>
                <w:szCs w:val="20"/>
              </w:rPr>
              <w:t>18</w:t>
            </w:r>
          </w:p>
        </w:tc>
        <w:tc>
          <w:tcPr>
            <w:tcW w:w="1925" w:type="pct"/>
            <w:vAlign w:val="bottom"/>
          </w:tcPr>
          <w:p w14:paraId="641E55F5" w14:textId="77777777" w:rsidR="00227086" w:rsidRPr="007E098C" w:rsidRDefault="00227086" w:rsidP="006106EB">
            <w:pPr>
              <w:rPr>
                <w:color w:val="000000"/>
                <w:sz w:val="20"/>
                <w:szCs w:val="20"/>
              </w:rPr>
            </w:pPr>
            <w:r>
              <w:rPr>
                <w:color w:val="000000"/>
                <w:sz w:val="20"/>
                <w:szCs w:val="20"/>
              </w:rPr>
              <w:t xml:space="preserve">Тепловая сеть на жилые дома </w:t>
            </w:r>
            <w:r w:rsidRPr="00227086">
              <w:rPr>
                <w:color w:val="000000"/>
                <w:sz w:val="20"/>
                <w:szCs w:val="20"/>
              </w:rPr>
              <w:t>ул. Набережная,84, Набережная, 157,159</w:t>
            </w:r>
          </w:p>
        </w:tc>
        <w:tc>
          <w:tcPr>
            <w:tcW w:w="909" w:type="pct"/>
            <w:noWrap/>
            <w:vAlign w:val="bottom"/>
          </w:tcPr>
          <w:p w14:paraId="7AD479A2" w14:textId="77777777" w:rsidR="00227086" w:rsidRPr="007E098C" w:rsidRDefault="00227086" w:rsidP="006106EB">
            <w:pPr>
              <w:jc w:val="center"/>
              <w:rPr>
                <w:color w:val="000000"/>
                <w:sz w:val="20"/>
                <w:szCs w:val="20"/>
              </w:rPr>
            </w:pPr>
            <w:r>
              <w:rPr>
                <w:color w:val="000000"/>
                <w:sz w:val="20"/>
                <w:szCs w:val="20"/>
              </w:rPr>
              <w:t>2025</w:t>
            </w:r>
          </w:p>
        </w:tc>
        <w:tc>
          <w:tcPr>
            <w:tcW w:w="762" w:type="pct"/>
            <w:noWrap/>
            <w:vAlign w:val="bottom"/>
          </w:tcPr>
          <w:p w14:paraId="444B2FB1" w14:textId="77777777" w:rsidR="00227086" w:rsidRDefault="00227086" w:rsidP="00227086">
            <w:pPr>
              <w:jc w:val="right"/>
              <w:rPr>
                <w:sz w:val="20"/>
                <w:szCs w:val="20"/>
              </w:rPr>
            </w:pPr>
            <w:r>
              <w:rPr>
                <w:sz w:val="20"/>
                <w:szCs w:val="20"/>
              </w:rPr>
              <w:t>100,80,50</w:t>
            </w:r>
          </w:p>
          <w:p w14:paraId="13716C40" w14:textId="77777777" w:rsidR="00227086" w:rsidRPr="007E098C" w:rsidRDefault="00227086" w:rsidP="006106EB">
            <w:pPr>
              <w:jc w:val="right"/>
              <w:rPr>
                <w:color w:val="000000"/>
                <w:sz w:val="20"/>
                <w:szCs w:val="20"/>
              </w:rPr>
            </w:pPr>
          </w:p>
        </w:tc>
        <w:tc>
          <w:tcPr>
            <w:tcW w:w="1014" w:type="pct"/>
            <w:noWrap/>
            <w:vAlign w:val="bottom"/>
          </w:tcPr>
          <w:p w14:paraId="015289A7" w14:textId="77777777" w:rsidR="00227086" w:rsidRPr="007E098C" w:rsidRDefault="00227086" w:rsidP="006106EB">
            <w:pPr>
              <w:jc w:val="right"/>
              <w:rPr>
                <w:color w:val="000000"/>
                <w:sz w:val="20"/>
                <w:szCs w:val="20"/>
              </w:rPr>
            </w:pPr>
            <w:r>
              <w:rPr>
                <w:color w:val="000000"/>
                <w:sz w:val="20"/>
                <w:szCs w:val="20"/>
              </w:rPr>
              <w:t>0,384</w:t>
            </w:r>
          </w:p>
        </w:tc>
      </w:tr>
      <w:tr w:rsidR="00E15651" w:rsidRPr="007E098C" w14:paraId="79CCB031" w14:textId="77777777" w:rsidTr="00655951">
        <w:trPr>
          <w:cantSplit/>
        </w:trPr>
        <w:tc>
          <w:tcPr>
            <w:tcW w:w="390" w:type="pct"/>
            <w:noWrap/>
            <w:vAlign w:val="center"/>
          </w:tcPr>
          <w:p w14:paraId="4097C8A6" w14:textId="77777777" w:rsidR="00E15651" w:rsidRDefault="00E15651" w:rsidP="00E15651">
            <w:pPr>
              <w:jc w:val="center"/>
              <w:rPr>
                <w:color w:val="000000"/>
                <w:sz w:val="20"/>
                <w:szCs w:val="20"/>
              </w:rPr>
            </w:pPr>
            <w:r>
              <w:rPr>
                <w:color w:val="000000"/>
                <w:sz w:val="20"/>
                <w:szCs w:val="20"/>
              </w:rPr>
              <w:t>19</w:t>
            </w:r>
          </w:p>
        </w:tc>
        <w:tc>
          <w:tcPr>
            <w:tcW w:w="1925" w:type="pct"/>
            <w:vAlign w:val="bottom"/>
          </w:tcPr>
          <w:p w14:paraId="19F9709C" w14:textId="77777777" w:rsidR="00E15651" w:rsidRDefault="00E15651" w:rsidP="00E15651">
            <w:pPr>
              <w:rPr>
                <w:color w:val="000000"/>
                <w:sz w:val="20"/>
                <w:szCs w:val="20"/>
              </w:rPr>
            </w:pPr>
            <w:r w:rsidRPr="007E098C">
              <w:rPr>
                <w:color w:val="000000"/>
                <w:sz w:val="20"/>
                <w:szCs w:val="20"/>
              </w:rPr>
              <w:t>19 ТУ64 -- 19ТУ-65</w:t>
            </w:r>
          </w:p>
        </w:tc>
        <w:tc>
          <w:tcPr>
            <w:tcW w:w="909" w:type="pct"/>
            <w:noWrap/>
            <w:vAlign w:val="center"/>
          </w:tcPr>
          <w:p w14:paraId="1161BE28" w14:textId="77777777" w:rsidR="00E15651" w:rsidRDefault="00E15651" w:rsidP="00E15651">
            <w:pPr>
              <w:jc w:val="center"/>
              <w:rPr>
                <w:color w:val="000000"/>
                <w:sz w:val="20"/>
                <w:szCs w:val="20"/>
              </w:rPr>
            </w:pPr>
            <w:r w:rsidRPr="007E098C">
              <w:rPr>
                <w:color w:val="000000"/>
                <w:sz w:val="20"/>
                <w:szCs w:val="20"/>
              </w:rPr>
              <w:t>202</w:t>
            </w:r>
            <w:r>
              <w:rPr>
                <w:color w:val="000000"/>
                <w:sz w:val="20"/>
                <w:szCs w:val="20"/>
              </w:rPr>
              <w:t>5</w:t>
            </w:r>
          </w:p>
        </w:tc>
        <w:tc>
          <w:tcPr>
            <w:tcW w:w="762" w:type="pct"/>
            <w:noWrap/>
            <w:vAlign w:val="bottom"/>
          </w:tcPr>
          <w:p w14:paraId="6DC8C1D2" w14:textId="77777777" w:rsidR="00E15651" w:rsidRDefault="00E15651" w:rsidP="00E15651">
            <w:pPr>
              <w:jc w:val="right"/>
              <w:rPr>
                <w:sz w:val="20"/>
                <w:szCs w:val="20"/>
              </w:rPr>
            </w:pPr>
            <w:r w:rsidRPr="007E098C">
              <w:rPr>
                <w:color w:val="000000"/>
                <w:sz w:val="20"/>
                <w:szCs w:val="20"/>
              </w:rPr>
              <w:t>300</w:t>
            </w:r>
          </w:p>
        </w:tc>
        <w:tc>
          <w:tcPr>
            <w:tcW w:w="1014" w:type="pct"/>
            <w:noWrap/>
            <w:vAlign w:val="bottom"/>
          </w:tcPr>
          <w:p w14:paraId="49C08575" w14:textId="77777777" w:rsidR="00E15651" w:rsidRDefault="00E15651" w:rsidP="00E15651">
            <w:pPr>
              <w:jc w:val="right"/>
              <w:rPr>
                <w:color w:val="000000"/>
                <w:sz w:val="20"/>
                <w:szCs w:val="20"/>
              </w:rPr>
            </w:pPr>
            <w:r w:rsidRPr="007E098C">
              <w:rPr>
                <w:color w:val="000000"/>
                <w:sz w:val="20"/>
                <w:szCs w:val="20"/>
              </w:rPr>
              <w:t>0,171</w:t>
            </w:r>
          </w:p>
        </w:tc>
      </w:tr>
      <w:tr w:rsidR="00E15651" w:rsidRPr="007E098C" w14:paraId="7DD88559" w14:textId="77777777" w:rsidTr="00655951">
        <w:trPr>
          <w:cantSplit/>
        </w:trPr>
        <w:tc>
          <w:tcPr>
            <w:tcW w:w="390" w:type="pct"/>
            <w:noWrap/>
            <w:vAlign w:val="center"/>
          </w:tcPr>
          <w:p w14:paraId="3C904E13" w14:textId="77777777" w:rsidR="00E15651" w:rsidRDefault="00E15651" w:rsidP="00E15651">
            <w:pPr>
              <w:jc w:val="center"/>
              <w:rPr>
                <w:color w:val="000000"/>
                <w:sz w:val="20"/>
                <w:szCs w:val="20"/>
              </w:rPr>
            </w:pPr>
            <w:r>
              <w:rPr>
                <w:color w:val="000000"/>
                <w:sz w:val="20"/>
                <w:szCs w:val="20"/>
              </w:rPr>
              <w:t>20</w:t>
            </w:r>
          </w:p>
        </w:tc>
        <w:tc>
          <w:tcPr>
            <w:tcW w:w="1925" w:type="pct"/>
            <w:vAlign w:val="bottom"/>
          </w:tcPr>
          <w:p w14:paraId="070FF590" w14:textId="77777777" w:rsidR="00E15651" w:rsidRDefault="00E15651" w:rsidP="00E15651">
            <w:pPr>
              <w:rPr>
                <w:color w:val="000000"/>
                <w:sz w:val="20"/>
                <w:szCs w:val="20"/>
              </w:rPr>
            </w:pPr>
            <w:r w:rsidRPr="007E098C">
              <w:rPr>
                <w:color w:val="000000"/>
                <w:sz w:val="20"/>
                <w:szCs w:val="20"/>
              </w:rPr>
              <w:t>19 ТУ65 -- ЦТП</w:t>
            </w:r>
          </w:p>
        </w:tc>
        <w:tc>
          <w:tcPr>
            <w:tcW w:w="909" w:type="pct"/>
            <w:noWrap/>
            <w:vAlign w:val="center"/>
          </w:tcPr>
          <w:p w14:paraId="0A4C53CE" w14:textId="77777777" w:rsidR="00E15651" w:rsidRDefault="00E15651" w:rsidP="00E15651">
            <w:pPr>
              <w:jc w:val="center"/>
              <w:rPr>
                <w:color w:val="000000"/>
                <w:sz w:val="20"/>
                <w:szCs w:val="20"/>
              </w:rPr>
            </w:pPr>
            <w:r w:rsidRPr="007E098C">
              <w:rPr>
                <w:color w:val="000000"/>
                <w:sz w:val="20"/>
                <w:szCs w:val="20"/>
              </w:rPr>
              <w:t>202</w:t>
            </w:r>
            <w:r>
              <w:rPr>
                <w:color w:val="000000"/>
                <w:sz w:val="20"/>
                <w:szCs w:val="20"/>
              </w:rPr>
              <w:t>5</w:t>
            </w:r>
          </w:p>
        </w:tc>
        <w:tc>
          <w:tcPr>
            <w:tcW w:w="762" w:type="pct"/>
            <w:noWrap/>
            <w:vAlign w:val="bottom"/>
          </w:tcPr>
          <w:p w14:paraId="2D37CC0C" w14:textId="77777777" w:rsidR="00E15651" w:rsidRDefault="00E15651" w:rsidP="00E15651">
            <w:pPr>
              <w:jc w:val="right"/>
              <w:rPr>
                <w:sz w:val="20"/>
                <w:szCs w:val="20"/>
              </w:rPr>
            </w:pPr>
            <w:r w:rsidRPr="007E098C">
              <w:rPr>
                <w:color w:val="000000"/>
                <w:sz w:val="20"/>
                <w:szCs w:val="20"/>
              </w:rPr>
              <w:t>300</w:t>
            </w:r>
          </w:p>
        </w:tc>
        <w:tc>
          <w:tcPr>
            <w:tcW w:w="1014" w:type="pct"/>
            <w:noWrap/>
            <w:vAlign w:val="bottom"/>
          </w:tcPr>
          <w:p w14:paraId="509BA367" w14:textId="77777777" w:rsidR="00E15651" w:rsidRDefault="00E15651" w:rsidP="00E15651">
            <w:pPr>
              <w:jc w:val="right"/>
              <w:rPr>
                <w:color w:val="000000"/>
                <w:sz w:val="20"/>
                <w:szCs w:val="20"/>
              </w:rPr>
            </w:pPr>
            <w:r w:rsidRPr="007E098C">
              <w:rPr>
                <w:color w:val="000000"/>
                <w:sz w:val="20"/>
                <w:szCs w:val="20"/>
              </w:rPr>
              <w:t>0,064</w:t>
            </w:r>
          </w:p>
        </w:tc>
      </w:tr>
      <w:tr w:rsidR="00E15651" w:rsidRPr="007E098C" w14:paraId="5A883835" w14:textId="77777777" w:rsidTr="00655951">
        <w:trPr>
          <w:cantSplit/>
        </w:trPr>
        <w:tc>
          <w:tcPr>
            <w:tcW w:w="390" w:type="pct"/>
            <w:noWrap/>
            <w:vAlign w:val="center"/>
          </w:tcPr>
          <w:p w14:paraId="7680ACDA" w14:textId="77777777" w:rsidR="00E15651" w:rsidRPr="00E15651" w:rsidRDefault="00E15651" w:rsidP="00E15651">
            <w:pPr>
              <w:jc w:val="center"/>
              <w:rPr>
                <w:color w:val="000000"/>
                <w:sz w:val="20"/>
                <w:szCs w:val="20"/>
              </w:rPr>
            </w:pPr>
            <w:r>
              <w:rPr>
                <w:color w:val="000000"/>
                <w:sz w:val="20"/>
                <w:szCs w:val="20"/>
              </w:rPr>
              <w:lastRenderedPageBreak/>
              <w:t>21</w:t>
            </w:r>
          </w:p>
        </w:tc>
        <w:tc>
          <w:tcPr>
            <w:tcW w:w="1925" w:type="pct"/>
            <w:vAlign w:val="bottom"/>
          </w:tcPr>
          <w:p w14:paraId="41741B69" w14:textId="77777777" w:rsidR="00E15651" w:rsidRPr="00E15651" w:rsidRDefault="00E15651" w:rsidP="00E15651">
            <w:pPr>
              <w:rPr>
                <w:color w:val="000000"/>
                <w:sz w:val="20"/>
                <w:szCs w:val="20"/>
              </w:rPr>
            </w:pPr>
            <w:r w:rsidRPr="00E15651">
              <w:rPr>
                <w:color w:val="000000"/>
                <w:sz w:val="20"/>
                <w:szCs w:val="20"/>
              </w:rPr>
              <w:t xml:space="preserve">Реконструкция магистральных сетей теплоснабжения по ул. Ноябрьская Северная промзона (отпуск "п-образных" вертикальных компенсатора ниже уровня земли 6 шт.) инвентарный номер № БП-000378 </w:t>
            </w:r>
            <w:proofErr w:type="gramStart"/>
            <w:r w:rsidRPr="00E15651">
              <w:rPr>
                <w:color w:val="000000"/>
                <w:sz w:val="20"/>
                <w:szCs w:val="20"/>
              </w:rPr>
              <w:t>( Въезд</w:t>
            </w:r>
            <w:proofErr w:type="gramEnd"/>
            <w:r w:rsidRPr="00E15651">
              <w:rPr>
                <w:color w:val="000000"/>
                <w:sz w:val="20"/>
                <w:szCs w:val="20"/>
              </w:rPr>
              <w:t xml:space="preserve"> на базу </w:t>
            </w:r>
            <w:proofErr w:type="spellStart"/>
            <w:r w:rsidRPr="00E15651">
              <w:rPr>
                <w:color w:val="000000"/>
                <w:sz w:val="20"/>
                <w:szCs w:val="20"/>
              </w:rPr>
              <w:t>УПТОиКО</w:t>
            </w:r>
            <w:proofErr w:type="spellEnd"/>
            <w:r w:rsidRPr="00E15651">
              <w:rPr>
                <w:color w:val="000000"/>
                <w:sz w:val="20"/>
                <w:szCs w:val="20"/>
              </w:rPr>
              <w:t xml:space="preserve"> (3 компенсатора), УВЛ МТР, НК «</w:t>
            </w:r>
            <w:proofErr w:type="spellStart"/>
            <w:r w:rsidRPr="00E15651">
              <w:rPr>
                <w:color w:val="000000"/>
                <w:sz w:val="20"/>
                <w:szCs w:val="20"/>
              </w:rPr>
              <w:t>Югранефтепром</w:t>
            </w:r>
            <w:proofErr w:type="spellEnd"/>
            <w:r w:rsidRPr="00E15651">
              <w:rPr>
                <w:color w:val="000000"/>
                <w:sz w:val="20"/>
                <w:szCs w:val="20"/>
              </w:rPr>
              <w:t>», оптовая база)</w:t>
            </w:r>
          </w:p>
        </w:tc>
        <w:tc>
          <w:tcPr>
            <w:tcW w:w="909" w:type="pct"/>
            <w:noWrap/>
            <w:vAlign w:val="center"/>
          </w:tcPr>
          <w:p w14:paraId="1E4C5A7F" w14:textId="77777777" w:rsidR="00E15651" w:rsidRPr="00E15651" w:rsidRDefault="00E15651" w:rsidP="00E15651">
            <w:pPr>
              <w:jc w:val="center"/>
              <w:rPr>
                <w:color w:val="000000"/>
                <w:sz w:val="20"/>
                <w:szCs w:val="20"/>
              </w:rPr>
            </w:pPr>
            <w:r w:rsidRPr="00E15651">
              <w:rPr>
                <w:color w:val="000000"/>
                <w:sz w:val="20"/>
                <w:szCs w:val="20"/>
              </w:rPr>
              <w:t>2025</w:t>
            </w:r>
          </w:p>
        </w:tc>
        <w:tc>
          <w:tcPr>
            <w:tcW w:w="762" w:type="pct"/>
            <w:noWrap/>
            <w:vAlign w:val="center"/>
          </w:tcPr>
          <w:p w14:paraId="72387B52" w14:textId="77777777" w:rsidR="00E15651" w:rsidRPr="00E15651" w:rsidRDefault="00E15651" w:rsidP="00E15651">
            <w:pPr>
              <w:jc w:val="right"/>
              <w:rPr>
                <w:color w:val="000000"/>
                <w:sz w:val="20"/>
                <w:szCs w:val="20"/>
              </w:rPr>
            </w:pPr>
            <w:r w:rsidRPr="00E15651">
              <w:rPr>
                <w:color w:val="000000"/>
                <w:sz w:val="20"/>
                <w:szCs w:val="20"/>
              </w:rPr>
              <w:t>426, 325, 250,200</w:t>
            </w:r>
          </w:p>
        </w:tc>
        <w:tc>
          <w:tcPr>
            <w:tcW w:w="1014" w:type="pct"/>
            <w:noWrap/>
            <w:vAlign w:val="center"/>
          </w:tcPr>
          <w:p w14:paraId="7BDFFA09" w14:textId="77777777" w:rsidR="00E15651" w:rsidRPr="00E15651" w:rsidRDefault="00E15651" w:rsidP="00E15651">
            <w:pPr>
              <w:jc w:val="right"/>
              <w:rPr>
                <w:color w:val="000000"/>
                <w:sz w:val="20"/>
                <w:szCs w:val="20"/>
              </w:rPr>
            </w:pPr>
            <w:r w:rsidRPr="00E15651">
              <w:rPr>
                <w:color w:val="000000"/>
                <w:sz w:val="20"/>
                <w:szCs w:val="20"/>
              </w:rPr>
              <w:t>0,210</w:t>
            </w:r>
          </w:p>
        </w:tc>
      </w:tr>
      <w:tr w:rsidR="00E15651" w:rsidRPr="007E098C" w14:paraId="40CFFA9E" w14:textId="77777777" w:rsidTr="00655951">
        <w:trPr>
          <w:cantSplit/>
        </w:trPr>
        <w:tc>
          <w:tcPr>
            <w:tcW w:w="390" w:type="pct"/>
            <w:noWrap/>
            <w:vAlign w:val="center"/>
          </w:tcPr>
          <w:p w14:paraId="36E13CB8" w14:textId="77777777" w:rsidR="00E15651" w:rsidRPr="007E098C" w:rsidRDefault="00E15651" w:rsidP="00E15651">
            <w:pPr>
              <w:jc w:val="center"/>
              <w:rPr>
                <w:color w:val="000000"/>
                <w:sz w:val="20"/>
                <w:szCs w:val="20"/>
              </w:rPr>
            </w:pPr>
            <w:r>
              <w:rPr>
                <w:color w:val="000000"/>
                <w:sz w:val="20"/>
                <w:szCs w:val="20"/>
              </w:rPr>
              <w:t>22</w:t>
            </w:r>
          </w:p>
        </w:tc>
        <w:tc>
          <w:tcPr>
            <w:tcW w:w="1925" w:type="pct"/>
            <w:vAlign w:val="bottom"/>
          </w:tcPr>
          <w:p w14:paraId="79E33528" w14:textId="77777777" w:rsidR="00E15651" w:rsidRPr="007E098C" w:rsidRDefault="00E15651" w:rsidP="00E15651">
            <w:pPr>
              <w:rPr>
                <w:color w:val="000000"/>
                <w:sz w:val="20"/>
                <w:szCs w:val="20"/>
              </w:rPr>
            </w:pPr>
            <w:r w:rsidRPr="00D37AC3">
              <w:rPr>
                <w:color w:val="000000"/>
                <w:sz w:val="20"/>
                <w:szCs w:val="20"/>
              </w:rPr>
              <w:t>ТК 24 - Береговая 45</w:t>
            </w:r>
          </w:p>
        </w:tc>
        <w:tc>
          <w:tcPr>
            <w:tcW w:w="909" w:type="pct"/>
            <w:noWrap/>
            <w:vAlign w:val="bottom"/>
          </w:tcPr>
          <w:p w14:paraId="1C7B4954" w14:textId="77777777" w:rsidR="00E15651" w:rsidRPr="007E098C" w:rsidRDefault="00E15651" w:rsidP="00E15651">
            <w:pPr>
              <w:jc w:val="center"/>
              <w:rPr>
                <w:color w:val="000000"/>
                <w:sz w:val="20"/>
                <w:szCs w:val="20"/>
              </w:rPr>
            </w:pPr>
            <w:r>
              <w:rPr>
                <w:color w:val="000000"/>
                <w:sz w:val="20"/>
                <w:szCs w:val="20"/>
              </w:rPr>
              <w:t>2026</w:t>
            </w:r>
          </w:p>
        </w:tc>
        <w:tc>
          <w:tcPr>
            <w:tcW w:w="762" w:type="pct"/>
            <w:noWrap/>
            <w:vAlign w:val="bottom"/>
          </w:tcPr>
          <w:p w14:paraId="40B8D07D" w14:textId="77777777" w:rsidR="00E15651" w:rsidRDefault="00E15651" w:rsidP="00E15651">
            <w:pPr>
              <w:jc w:val="right"/>
              <w:rPr>
                <w:sz w:val="20"/>
                <w:szCs w:val="20"/>
              </w:rPr>
            </w:pPr>
          </w:p>
          <w:p w14:paraId="0D23355D" w14:textId="77777777" w:rsidR="00E15651" w:rsidRPr="00D37AC3" w:rsidRDefault="00E15651" w:rsidP="00E15651">
            <w:pPr>
              <w:jc w:val="right"/>
              <w:rPr>
                <w:sz w:val="20"/>
                <w:szCs w:val="20"/>
              </w:rPr>
            </w:pPr>
            <w:r w:rsidRPr="00D37AC3">
              <w:rPr>
                <w:sz w:val="20"/>
                <w:szCs w:val="20"/>
              </w:rPr>
              <w:t>200,150 10</w:t>
            </w:r>
            <w:r>
              <w:rPr>
                <w:sz w:val="20"/>
                <w:szCs w:val="20"/>
              </w:rPr>
              <w:t>0</w:t>
            </w:r>
          </w:p>
        </w:tc>
        <w:tc>
          <w:tcPr>
            <w:tcW w:w="1014" w:type="pct"/>
            <w:noWrap/>
            <w:vAlign w:val="bottom"/>
          </w:tcPr>
          <w:p w14:paraId="1AC2DE1F" w14:textId="77777777" w:rsidR="00E15651" w:rsidRPr="00D37AC3" w:rsidRDefault="00E15651" w:rsidP="00E15651">
            <w:pPr>
              <w:jc w:val="right"/>
              <w:rPr>
                <w:sz w:val="20"/>
                <w:szCs w:val="20"/>
              </w:rPr>
            </w:pPr>
            <w:r w:rsidRPr="00D37AC3">
              <w:rPr>
                <w:sz w:val="20"/>
                <w:szCs w:val="20"/>
              </w:rPr>
              <w:t>0,88</w:t>
            </w:r>
          </w:p>
        </w:tc>
      </w:tr>
      <w:tr w:rsidR="00E15651" w:rsidRPr="007E098C" w14:paraId="01D83036" w14:textId="77777777" w:rsidTr="00655951">
        <w:trPr>
          <w:cantSplit/>
        </w:trPr>
        <w:tc>
          <w:tcPr>
            <w:tcW w:w="390" w:type="pct"/>
            <w:noWrap/>
            <w:vAlign w:val="center"/>
            <w:hideMark/>
          </w:tcPr>
          <w:p w14:paraId="05CE5173" w14:textId="77777777" w:rsidR="00E15651" w:rsidRPr="007E098C" w:rsidRDefault="00E15651" w:rsidP="00E15651">
            <w:pPr>
              <w:jc w:val="center"/>
              <w:rPr>
                <w:color w:val="000000"/>
                <w:sz w:val="20"/>
                <w:szCs w:val="20"/>
              </w:rPr>
            </w:pPr>
            <w:r w:rsidRPr="007E098C">
              <w:rPr>
                <w:color w:val="000000"/>
                <w:sz w:val="20"/>
                <w:szCs w:val="20"/>
              </w:rPr>
              <w:t>2</w:t>
            </w:r>
            <w:r>
              <w:rPr>
                <w:color w:val="000000"/>
                <w:sz w:val="20"/>
                <w:szCs w:val="20"/>
              </w:rPr>
              <w:t>3</w:t>
            </w:r>
          </w:p>
        </w:tc>
        <w:tc>
          <w:tcPr>
            <w:tcW w:w="1925" w:type="pct"/>
            <w:vAlign w:val="bottom"/>
            <w:hideMark/>
          </w:tcPr>
          <w:p w14:paraId="57175848" w14:textId="77777777" w:rsidR="00E15651" w:rsidRPr="007E098C" w:rsidRDefault="00E15651" w:rsidP="00E15651">
            <w:pPr>
              <w:rPr>
                <w:color w:val="000000"/>
                <w:sz w:val="20"/>
                <w:szCs w:val="20"/>
              </w:rPr>
            </w:pPr>
            <w:r w:rsidRPr="007E098C">
              <w:rPr>
                <w:color w:val="000000"/>
                <w:sz w:val="20"/>
                <w:szCs w:val="20"/>
              </w:rPr>
              <w:t>котельная ПМК-177-19ТУ-1</w:t>
            </w:r>
          </w:p>
        </w:tc>
        <w:tc>
          <w:tcPr>
            <w:tcW w:w="909" w:type="pct"/>
            <w:noWrap/>
            <w:vAlign w:val="center"/>
            <w:hideMark/>
          </w:tcPr>
          <w:p w14:paraId="35A2A224" w14:textId="77777777" w:rsidR="00E15651" w:rsidRPr="007E098C" w:rsidRDefault="00E15651" w:rsidP="00E15651">
            <w:pPr>
              <w:jc w:val="center"/>
              <w:rPr>
                <w:color w:val="000000"/>
                <w:sz w:val="20"/>
                <w:szCs w:val="20"/>
              </w:rPr>
            </w:pPr>
            <w:r w:rsidRPr="007E098C">
              <w:rPr>
                <w:color w:val="000000"/>
                <w:sz w:val="20"/>
                <w:szCs w:val="20"/>
              </w:rPr>
              <w:t>2026</w:t>
            </w:r>
          </w:p>
        </w:tc>
        <w:tc>
          <w:tcPr>
            <w:tcW w:w="762" w:type="pct"/>
            <w:noWrap/>
            <w:vAlign w:val="bottom"/>
            <w:hideMark/>
          </w:tcPr>
          <w:p w14:paraId="3B330CB4" w14:textId="77777777" w:rsidR="00E15651" w:rsidRPr="007E098C" w:rsidRDefault="00E15651" w:rsidP="00E15651">
            <w:pPr>
              <w:jc w:val="right"/>
              <w:rPr>
                <w:color w:val="000000"/>
                <w:sz w:val="20"/>
                <w:szCs w:val="20"/>
              </w:rPr>
            </w:pPr>
            <w:r w:rsidRPr="007E098C">
              <w:rPr>
                <w:color w:val="000000"/>
                <w:sz w:val="20"/>
                <w:szCs w:val="20"/>
              </w:rPr>
              <w:t>500</w:t>
            </w:r>
          </w:p>
        </w:tc>
        <w:tc>
          <w:tcPr>
            <w:tcW w:w="1014" w:type="pct"/>
            <w:noWrap/>
            <w:vAlign w:val="bottom"/>
            <w:hideMark/>
          </w:tcPr>
          <w:p w14:paraId="307B3620" w14:textId="77777777" w:rsidR="00E15651" w:rsidRPr="007E098C" w:rsidRDefault="00E15651" w:rsidP="00E15651">
            <w:pPr>
              <w:jc w:val="right"/>
              <w:rPr>
                <w:color w:val="000000"/>
                <w:sz w:val="20"/>
                <w:szCs w:val="20"/>
              </w:rPr>
            </w:pPr>
            <w:r w:rsidRPr="007E098C">
              <w:rPr>
                <w:color w:val="000000"/>
                <w:sz w:val="20"/>
                <w:szCs w:val="20"/>
              </w:rPr>
              <w:t>0,0209</w:t>
            </w:r>
          </w:p>
        </w:tc>
      </w:tr>
      <w:tr w:rsidR="00E15651" w:rsidRPr="007E098C" w14:paraId="5644956B" w14:textId="77777777" w:rsidTr="00655951">
        <w:trPr>
          <w:cantSplit/>
        </w:trPr>
        <w:tc>
          <w:tcPr>
            <w:tcW w:w="390" w:type="pct"/>
            <w:noWrap/>
            <w:vAlign w:val="center"/>
            <w:hideMark/>
          </w:tcPr>
          <w:p w14:paraId="5DBE3F23" w14:textId="77777777" w:rsidR="00E15651" w:rsidRPr="007E098C" w:rsidRDefault="00E15651" w:rsidP="00E15651">
            <w:pPr>
              <w:jc w:val="center"/>
              <w:rPr>
                <w:color w:val="000000"/>
                <w:sz w:val="20"/>
                <w:szCs w:val="20"/>
              </w:rPr>
            </w:pPr>
            <w:r w:rsidRPr="007E098C">
              <w:rPr>
                <w:color w:val="000000"/>
                <w:sz w:val="20"/>
                <w:szCs w:val="20"/>
              </w:rPr>
              <w:t> </w:t>
            </w:r>
          </w:p>
        </w:tc>
        <w:tc>
          <w:tcPr>
            <w:tcW w:w="1925" w:type="pct"/>
            <w:vAlign w:val="bottom"/>
            <w:hideMark/>
          </w:tcPr>
          <w:p w14:paraId="66891268" w14:textId="77777777" w:rsidR="00E15651" w:rsidRPr="007E098C" w:rsidRDefault="00E15651" w:rsidP="00E15651">
            <w:pPr>
              <w:rPr>
                <w:color w:val="000000"/>
                <w:sz w:val="20"/>
                <w:szCs w:val="20"/>
              </w:rPr>
            </w:pPr>
            <w:r w:rsidRPr="007E098C">
              <w:rPr>
                <w:color w:val="000000"/>
                <w:sz w:val="20"/>
                <w:szCs w:val="20"/>
              </w:rPr>
              <w:t> </w:t>
            </w:r>
          </w:p>
        </w:tc>
        <w:tc>
          <w:tcPr>
            <w:tcW w:w="909" w:type="pct"/>
            <w:noWrap/>
            <w:vAlign w:val="center"/>
            <w:hideMark/>
          </w:tcPr>
          <w:p w14:paraId="339417D1" w14:textId="77777777" w:rsidR="00E15651" w:rsidRPr="007E098C" w:rsidRDefault="00E15651" w:rsidP="00E15651">
            <w:pPr>
              <w:jc w:val="center"/>
              <w:rPr>
                <w:color w:val="000000"/>
                <w:sz w:val="20"/>
                <w:szCs w:val="20"/>
              </w:rPr>
            </w:pPr>
            <w:r w:rsidRPr="007E098C">
              <w:rPr>
                <w:color w:val="000000"/>
                <w:sz w:val="20"/>
                <w:szCs w:val="20"/>
              </w:rPr>
              <w:t>2026</w:t>
            </w:r>
          </w:p>
        </w:tc>
        <w:tc>
          <w:tcPr>
            <w:tcW w:w="762" w:type="pct"/>
            <w:noWrap/>
            <w:vAlign w:val="bottom"/>
            <w:hideMark/>
          </w:tcPr>
          <w:p w14:paraId="53628650" w14:textId="77777777" w:rsidR="00E15651" w:rsidRPr="007E098C" w:rsidRDefault="00E15651" w:rsidP="00E15651">
            <w:pPr>
              <w:jc w:val="right"/>
              <w:rPr>
                <w:color w:val="000000"/>
                <w:sz w:val="20"/>
                <w:szCs w:val="20"/>
              </w:rPr>
            </w:pPr>
            <w:r w:rsidRPr="007E098C">
              <w:rPr>
                <w:color w:val="000000"/>
                <w:sz w:val="20"/>
                <w:szCs w:val="20"/>
              </w:rPr>
              <w:t>200</w:t>
            </w:r>
          </w:p>
        </w:tc>
        <w:tc>
          <w:tcPr>
            <w:tcW w:w="1014" w:type="pct"/>
            <w:noWrap/>
            <w:vAlign w:val="bottom"/>
            <w:hideMark/>
          </w:tcPr>
          <w:p w14:paraId="05C79FA8" w14:textId="77777777" w:rsidR="00E15651" w:rsidRPr="007E098C" w:rsidRDefault="00E15651" w:rsidP="00E15651">
            <w:pPr>
              <w:jc w:val="right"/>
              <w:rPr>
                <w:color w:val="000000"/>
                <w:sz w:val="20"/>
                <w:szCs w:val="20"/>
              </w:rPr>
            </w:pPr>
            <w:r w:rsidRPr="007E098C">
              <w:rPr>
                <w:color w:val="000000"/>
                <w:sz w:val="20"/>
                <w:szCs w:val="20"/>
              </w:rPr>
              <w:t>0,0209</w:t>
            </w:r>
          </w:p>
        </w:tc>
      </w:tr>
      <w:tr w:rsidR="00E15651" w:rsidRPr="007E098C" w14:paraId="04AD82E8" w14:textId="77777777" w:rsidTr="00655951">
        <w:trPr>
          <w:cantSplit/>
        </w:trPr>
        <w:tc>
          <w:tcPr>
            <w:tcW w:w="390" w:type="pct"/>
            <w:noWrap/>
            <w:vAlign w:val="center"/>
            <w:hideMark/>
          </w:tcPr>
          <w:p w14:paraId="20251C37" w14:textId="77777777" w:rsidR="00E15651" w:rsidRPr="007E098C" w:rsidRDefault="00E15651" w:rsidP="00E15651">
            <w:pPr>
              <w:jc w:val="center"/>
              <w:rPr>
                <w:color w:val="000000"/>
                <w:sz w:val="20"/>
                <w:szCs w:val="20"/>
              </w:rPr>
            </w:pPr>
            <w:r>
              <w:rPr>
                <w:color w:val="000000"/>
                <w:sz w:val="20"/>
                <w:szCs w:val="20"/>
              </w:rPr>
              <w:t>24</w:t>
            </w:r>
          </w:p>
        </w:tc>
        <w:tc>
          <w:tcPr>
            <w:tcW w:w="1925" w:type="pct"/>
            <w:vAlign w:val="bottom"/>
            <w:hideMark/>
          </w:tcPr>
          <w:p w14:paraId="4AB82480" w14:textId="77777777" w:rsidR="00E15651" w:rsidRPr="007E098C" w:rsidRDefault="00E15651" w:rsidP="00E15651">
            <w:pPr>
              <w:rPr>
                <w:color w:val="000000"/>
                <w:sz w:val="20"/>
                <w:szCs w:val="20"/>
              </w:rPr>
            </w:pPr>
            <w:r w:rsidRPr="007E098C">
              <w:rPr>
                <w:color w:val="000000"/>
                <w:sz w:val="20"/>
                <w:szCs w:val="20"/>
              </w:rPr>
              <w:t>19ТУ-1 -- 19ТУ-62 -- 19ТУ-63 -- 19ТУ-64</w:t>
            </w:r>
          </w:p>
        </w:tc>
        <w:tc>
          <w:tcPr>
            <w:tcW w:w="909" w:type="pct"/>
            <w:noWrap/>
            <w:vAlign w:val="center"/>
            <w:hideMark/>
          </w:tcPr>
          <w:p w14:paraId="155D1706" w14:textId="77777777" w:rsidR="00E15651" w:rsidRPr="007E098C" w:rsidRDefault="00E15651" w:rsidP="00E15651">
            <w:pPr>
              <w:jc w:val="center"/>
              <w:rPr>
                <w:color w:val="000000"/>
                <w:sz w:val="20"/>
                <w:szCs w:val="20"/>
              </w:rPr>
            </w:pPr>
            <w:r w:rsidRPr="007E098C">
              <w:rPr>
                <w:color w:val="000000"/>
                <w:sz w:val="20"/>
                <w:szCs w:val="20"/>
              </w:rPr>
              <w:t>2026</w:t>
            </w:r>
          </w:p>
        </w:tc>
        <w:tc>
          <w:tcPr>
            <w:tcW w:w="762" w:type="pct"/>
            <w:noWrap/>
            <w:vAlign w:val="bottom"/>
            <w:hideMark/>
          </w:tcPr>
          <w:p w14:paraId="2F48F076" w14:textId="77777777" w:rsidR="00E15651" w:rsidRPr="007E098C" w:rsidRDefault="00E15651" w:rsidP="00E15651">
            <w:pPr>
              <w:jc w:val="right"/>
              <w:rPr>
                <w:color w:val="000000"/>
                <w:sz w:val="20"/>
                <w:szCs w:val="20"/>
              </w:rPr>
            </w:pPr>
            <w:r w:rsidRPr="007E098C">
              <w:rPr>
                <w:color w:val="000000"/>
                <w:sz w:val="20"/>
                <w:szCs w:val="20"/>
              </w:rPr>
              <w:t>500</w:t>
            </w:r>
          </w:p>
        </w:tc>
        <w:tc>
          <w:tcPr>
            <w:tcW w:w="1014" w:type="pct"/>
            <w:noWrap/>
            <w:vAlign w:val="bottom"/>
            <w:hideMark/>
          </w:tcPr>
          <w:p w14:paraId="1C3DA9F3" w14:textId="77777777" w:rsidR="00E15651" w:rsidRPr="007E098C" w:rsidRDefault="00E15651" w:rsidP="00E15651">
            <w:pPr>
              <w:jc w:val="right"/>
              <w:rPr>
                <w:color w:val="000000"/>
                <w:sz w:val="20"/>
                <w:szCs w:val="20"/>
              </w:rPr>
            </w:pPr>
            <w:r w:rsidRPr="007E098C">
              <w:rPr>
                <w:color w:val="000000"/>
                <w:sz w:val="20"/>
                <w:szCs w:val="20"/>
              </w:rPr>
              <w:t>0,131</w:t>
            </w:r>
          </w:p>
        </w:tc>
      </w:tr>
      <w:tr w:rsidR="00E15651" w:rsidRPr="007E098C" w14:paraId="4B701D67" w14:textId="77777777" w:rsidTr="00655951">
        <w:trPr>
          <w:cantSplit/>
        </w:trPr>
        <w:tc>
          <w:tcPr>
            <w:tcW w:w="390" w:type="pct"/>
            <w:noWrap/>
            <w:vAlign w:val="center"/>
            <w:hideMark/>
          </w:tcPr>
          <w:p w14:paraId="0F83B788" w14:textId="77777777" w:rsidR="00E15651" w:rsidRPr="007E098C" w:rsidRDefault="00E15651" w:rsidP="00E15651">
            <w:pPr>
              <w:jc w:val="center"/>
              <w:rPr>
                <w:color w:val="000000"/>
                <w:sz w:val="20"/>
                <w:szCs w:val="20"/>
              </w:rPr>
            </w:pPr>
            <w:r w:rsidRPr="007E098C">
              <w:rPr>
                <w:color w:val="000000"/>
                <w:sz w:val="20"/>
                <w:szCs w:val="20"/>
              </w:rPr>
              <w:t> </w:t>
            </w:r>
          </w:p>
        </w:tc>
        <w:tc>
          <w:tcPr>
            <w:tcW w:w="1925" w:type="pct"/>
            <w:vAlign w:val="bottom"/>
            <w:hideMark/>
          </w:tcPr>
          <w:p w14:paraId="4B248731" w14:textId="77777777" w:rsidR="00E15651" w:rsidRPr="007E098C" w:rsidRDefault="00E15651" w:rsidP="00E15651">
            <w:pPr>
              <w:rPr>
                <w:color w:val="000000"/>
                <w:sz w:val="20"/>
                <w:szCs w:val="20"/>
              </w:rPr>
            </w:pPr>
            <w:r w:rsidRPr="007E098C">
              <w:rPr>
                <w:color w:val="000000"/>
                <w:sz w:val="20"/>
                <w:szCs w:val="20"/>
              </w:rPr>
              <w:t> </w:t>
            </w:r>
          </w:p>
        </w:tc>
        <w:tc>
          <w:tcPr>
            <w:tcW w:w="909" w:type="pct"/>
            <w:noWrap/>
            <w:vAlign w:val="center"/>
            <w:hideMark/>
          </w:tcPr>
          <w:p w14:paraId="536331C6" w14:textId="77777777" w:rsidR="00E15651" w:rsidRPr="007E098C" w:rsidRDefault="00E15651" w:rsidP="00E15651">
            <w:pPr>
              <w:jc w:val="center"/>
              <w:rPr>
                <w:color w:val="000000"/>
                <w:sz w:val="20"/>
                <w:szCs w:val="20"/>
              </w:rPr>
            </w:pPr>
            <w:r w:rsidRPr="007E098C">
              <w:rPr>
                <w:color w:val="000000"/>
                <w:sz w:val="20"/>
                <w:szCs w:val="20"/>
              </w:rPr>
              <w:t>2026</w:t>
            </w:r>
          </w:p>
        </w:tc>
        <w:tc>
          <w:tcPr>
            <w:tcW w:w="762" w:type="pct"/>
            <w:noWrap/>
            <w:vAlign w:val="bottom"/>
            <w:hideMark/>
          </w:tcPr>
          <w:p w14:paraId="1F796401" w14:textId="77777777" w:rsidR="00E15651" w:rsidRPr="007E098C" w:rsidRDefault="00E15651" w:rsidP="00E15651">
            <w:pPr>
              <w:jc w:val="right"/>
              <w:rPr>
                <w:color w:val="000000"/>
                <w:sz w:val="20"/>
                <w:szCs w:val="20"/>
              </w:rPr>
            </w:pPr>
            <w:r w:rsidRPr="007E098C">
              <w:rPr>
                <w:color w:val="000000"/>
                <w:sz w:val="20"/>
                <w:szCs w:val="20"/>
              </w:rPr>
              <w:t>200</w:t>
            </w:r>
          </w:p>
        </w:tc>
        <w:tc>
          <w:tcPr>
            <w:tcW w:w="1014" w:type="pct"/>
            <w:noWrap/>
            <w:vAlign w:val="bottom"/>
            <w:hideMark/>
          </w:tcPr>
          <w:p w14:paraId="0EFE437F" w14:textId="77777777" w:rsidR="00E15651" w:rsidRPr="007E098C" w:rsidRDefault="00E15651" w:rsidP="00E15651">
            <w:pPr>
              <w:jc w:val="right"/>
              <w:rPr>
                <w:color w:val="000000"/>
                <w:sz w:val="20"/>
                <w:szCs w:val="20"/>
              </w:rPr>
            </w:pPr>
            <w:r w:rsidRPr="007E098C">
              <w:rPr>
                <w:color w:val="000000"/>
                <w:sz w:val="20"/>
                <w:szCs w:val="20"/>
              </w:rPr>
              <w:t>0,131</w:t>
            </w:r>
          </w:p>
        </w:tc>
      </w:tr>
      <w:tr w:rsidR="00E15651" w:rsidRPr="007E098C" w14:paraId="1C245FB1" w14:textId="77777777" w:rsidTr="00655951">
        <w:trPr>
          <w:cantSplit/>
        </w:trPr>
        <w:tc>
          <w:tcPr>
            <w:tcW w:w="390" w:type="pct"/>
            <w:noWrap/>
            <w:vAlign w:val="center"/>
            <w:hideMark/>
          </w:tcPr>
          <w:p w14:paraId="2724D016" w14:textId="77777777" w:rsidR="00E15651" w:rsidRPr="007E098C" w:rsidRDefault="00E15651" w:rsidP="00E15651">
            <w:pPr>
              <w:jc w:val="center"/>
              <w:rPr>
                <w:color w:val="000000"/>
                <w:sz w:val="20"/>
                <w:szCs w:val="20"/>
              </w:rPr>
            </w:pPr>
            <w:r w:rsidRPr="007E098C">
              <w:rPr>
                <w:color w:val="000000"/>
                <w:sz w:val="20"/>
                <w:szCs w:val="20"/>
              </w:rPr>
              <w:t> </w:t>
            </w:r>
          </w:p>
        </w:tc>
        <w:tc>
          <w:tcPr>
            <w:tcW w:w="1925" w:type="pct"/>
            <w:vAlign w:val="bottom"/>
            <w:hideMark/>
          </w:tcPr>
          <w:p w14:paraId="4A4FA366" w14:textId="77777777" w:rsidR="00E15651" w:rsidRPr="007E098C" w:rsidRDefault="00E15651" w:rsidP="00E15651">
            <w:pPr>
              <w:rPr>
                <w:color w:val="000000"/>
                <w:sz w:val="20"/>
                <w:szCs w:val="20"/>
              </w:rPr>
            </w:pPr>
            <w:r w:rsidRPr="007E098C">
              <w:rPr>
                <w:color w:val="000000"/>
                <w:sz w:val="20"/>
                <w:szCs w:val="20"/>
              </w:rPr>
              <w:t> </w:t>
            </w:r>
          </w:p>
        </w:tc>
        <w:tc>
          <w:tcPr>
            <w:tcW w:w="909" w:type="pct"/>
            <w:noWrap/>
            <w:vAlign w:val="center"/>
            <w:hideMark/>
          </w:tcPr>
          <w:p w14:paraId="6C3C5DDD" w14:textId="77777777" w:rsidR="00E15651" w:rsidRPr="007E098C" w:rsidRDefault="00E15651" w:rsidP="00E15651">
            <w:pPr>
              <w:jc w:val="center"/>
              <w:rPr>
                <w:color w:val="000000"/>
                <w:sz w:val="20"/>
                <w:szCs w:val="20"/>
              </w:rPr>
            </w:pPr>
            <w:r w:rsidRPr="007E098C">
              <w:rPr>
                <w:color w:val="000000"/>
                <w:sz w:val="20"/>
                <w:szCs w:val="20"/>
              </w:rPr>
              <w:t>2026</w:t>
            </w:r>
          </w:p>
        </w:tc>
        <w:tc>
          <w:tcPr>
            <w:tcW w:w="762" w:type="pct"/>
            <w:noWrap/>
            <w:vAlign w:val="bottom"/>
            <w:hideMark/>
          </w:tcPr>
          <w:p w14:paraId="62E9D102" w14:textId="77777777" w:rsidR="00E15651" w:rsidRPr="007E098C" w:rsidRDefault="00E15651" w:rsidP="00E15651">
            <w:pPr>
              <w:jc w:val="right"/>
              <w:rPr>
                <w:color w:val="000000"/>
                <w:sz w:val="20"/>
                <w:szCs w:val="20"/>
              </w:rPr>
            </w:pPr>
            <w:r w:rsidRPr="007E098C">
              <w:rPr>
                <w:color w:val="000000"/>
                <w:sz w:val="20"/>
                <w:szCs w:val="20"/>
              </w:rPr>
              <w:t>500</w:t>
            </w:r>
          </w:p>
        </w:tc>
        <w:tc>
          <w:tcPr>
            <w:tcW w:w="1014" w:type="pct"/>
            <w:noWrap/>
            <w:vAlign w:val="bottom"/>
            <w:hideMark/>
          </w:tcPr>
          <w:p w14:paraId="3F041EF4" w14:textId="77777777" w:rsidR="00E15651" w:rsidRPr="007E098C" w:rsidRDefault="00E15651" w:rsidP="00E15651">
            <w:pPr>
              <w:jc w:val="right"/>
              <w:rPr>
                <w:color w:val="000000"/>
                <w:sz w:val="20"/>
                <w:szCs w:val="20"/>
              </w:rPr>
            </w:pPr>
            <w:r w:rsidRPr="007E098C">
              <w:rPr>
                <w:color w:val="000000"/>
                <w:sz w:val="20"/>
                <w:szCs w:val="20"/>
              </w:rPr>
              <w:t>0,027</w:t>
            </w:r>
          </w:p>
        </w:tc>
      </w:tr>
      <w:tr w:rsidR="00E15651" w:rsidRPr="007E098C" w14:paraId="5A23F35A" w14:textId="77777777" w:rsidTr="00655951">
        <w:trPr>
          <w:cantSplit/>
        </w:trPr>
        <w:tc>
          <w:tcPr>
            <w:tcW w:w="390" w:type="pct"/>
            <w:noWrap/>
            <w:vAlign w:val="center"/>
            <w:hideMark/>
          </w:tcPr>
          <w:p w14:paraId="3A77D61A" w14:textId="77777777" w:rsidR="00E15651" w:rsidRPr="007E098C" w:rsidRDefault="00E15651" w:rsidP="00E15651">
            <w:pPr>
              <w:jc w:val="center"/>
              <w:rPr>
                <w:color w:val="000000"/>
                <w:sz w:val="20"/>
                <w:szCs w:val="20"/>
              </w:rPr>
            </w:pPr>
            <w:r w:rsidRPr="007E098C">
              <w:rPr>
                <w:color w:val="000000"/>
                <w:sz w:val="20"/>
                <w:szCs w:val="20"/>
              </w:rPr>
              <w:t> </w:t>
            </w:r>
          </w:p>
        </w:tc>
        <w:tc>
          <w:tcPr>
            <w:tcW w:w="1925" w:type="pct"/>
            <w:vAlign w:val="bottom"/>
            <w:hideMark/>
          </w:tcPr>
          <w:p w14:paraId="225D8441" w14:textId="77777777" w:rsidR="00E15651" w:rsidRPr="007E098C" w:rsidRDefault="00E15651" w:rsidP="00E15651">
            <w:pPr>
              <w:rPr>
                <w:color w:val="000000"/>
                <w:sz w:val="20"/>
                <w:szCs w:val="20"/>
              </w:rPr>
            </w:pPr>
            <w:r w:rsidRPr="007E098C">
              <w:rPr>
                <w:color w:val="000000"/>
                <w:sz w:val="20"/>
                <w:szCs w:val="20"/>
              </w:rPr>
              <w:t> </w:t>
            </w:r>
          </w:p>
        </w:tc>
        <w:tc>
          <w:tcPr>
            <w:tcW w:w="909" w:type="pct"/>
            <w:noWrap/>
            <w:vAlign w:val="center"/>
            <w:hideMark/>
          </w:tcPr>
          <w:p w14:paraId="78A77F29" w14:textId="77777777" w:rsidR="00E15651" w:rsidRPr="007E098C" w:rsidRDefault="00E15651" w:rsidP="00E15651">
            <w:pPr>
              <w:jc w:val="center"/>
              <w:rPr>
                <w:color w:val="000000"/>
                <w:sz w:val="20"/>
                <w:szCs w:val="20"/>
              </w:rPr>
            </w:pPr>
            <w:r w:rsidRPr="007E098C">
              <w:rPr>
                <w:color w:val="000000"/>
                <w:sz w:val="20"/>
                <w:szCs w:val="20"/>
              </w:rPr>
              <w:t>2026</w:t>
            </w:r>
          </w:p>
        </w:tc>
        <w:tc>
          <w:tcPr>
            <w:tcW w:w="762" w:type="pct"/>
            <w:noWrap/>
            <w:vAlign w:val="bottom"/>
            <w:hideMark/>
          </w:tcPr>
          <w:p w14:paraId="4CC64805" w14:textId="77777777" w:rsidR="00E15651" w:rsidRPr="007E098C" w:rsidRDefault="00E15651" w:rsidP="00E15651">
            <w:pPr>
              <w:jc w:val="right"/>
              <w:rPr>
                <w:color w:val="000000"/>
                <w:sz w:val="20"/>
                <w:szCs w:val="20"/>
              </w:rPr>
            </w:pPr>
            <w:r w:rsidRPr="007E098C">
              <w:rPr>
                <w:color w:val="000000"/>
                <w:sz w:val="20"/>
                <w:szCs w:val="20"/>
              </w:rPr>
              <w:t>200</w:t>
            </w:r>
          </w:p>
        </w:tc>
        <w:tc>
          <w:tcPr>
            <w:tcW w:w="1014" w:type="pct"/>
            <w:noWrap/>
            <w:vAlign w:val="bottom"/>
            <w:hideMark/>
          </w:tcPr>
          <w:p w14:paraId="6DC5D908" w14:textId="77777777" w:rsidR="00E15651" w:rsidRPr="007E098C" w:rsidRDefault="00E15651" w:rsidP="00E15651">
            <w:pPr>
              <w:jc w:val="right"/>
              <w:rPr>
                <w:color w:val="000000"/>
                <w:sz w:val="20"/>
                <w:szCs w:val="20"/>
              </w:rPr>
            </w:pPr>
            <w:r w:rsidRPr="007E098C">
              <w:rPr>
                <w:color w:val="000000"/>
                <w:sz w:val="20"/>
                <w:szCs w:val="20"/>
              </w:rPr>
              <w:t>0,027</w:t>
            </w:r>
          </w:p>
        </w:tc>
      </w:tr>
      <w:tr w:rsidR="00E15651" w:rsidRPr="007E098C" w14:paraId="181997E7" w14:textId="77777777" w:rsidTr="00655951">
        <w:trPr>
          <w:cantSplit/>
        </w:trPr>
        <w:tc>
          <w:tcPr>
            <w:tcW w:w="390" w:type="pct"/>
            <w:noWrap/>
            <w:vAlign w:val="center"/>
            <w:hideMark/>
          </w:tcPr>
          <w:p w14:paraId="303BAFD1" w14:textId="77777777" w:rsidR="00E15651" w:rsidRPr="007E098C" w:rsidRDefault="00E15651" w:rsidP="00E15651">
            <w:pPr>
              <w:jc w:val="center"/>
              <w:rPr>
                <w:color w:val="000000"/>
                <w:sz w:val="20"/>
                <w:szCs w:val="20"/>
              </w:rPr>
            </w:pPr>
            <w:r>
              <w:rPr>
                <w:color w:val="000000"/>
                <w:sz w:val="20"/>
                <w:szCs w:val="20"/>
              </w:rPr>
              <w:t>25</w:t>
            </w:r>
          </w:p>
        </w:tc>
        <w:tc>
          <w:tcPr>
            <w:tcW w:w="1925" w:type="pct"/>
            <w:vAlign w:val="bottom"/>
            <w:hideMark/>
          </w:tcPr>
          <w:p w14:paraId="7CD4C2E2" w14:textId="77777777" w:rsidR="00E15651" w:rsidRPr="007E098C" w:rsidRDefault="00E15651" w:rsidP="00E15651">
            <w:pPr>
              <w:rPr>
                <w:color w:val="000000"/>
                <w:sz w:val="20"/>
                <w:szCs w:val="20"/>
              </w:rPr>
            </w:pPr>
            <w:r w:rsidRPr="007E098C">
              <w:rPr>
                <w:color w:val="000000"/>
                <w:sz w:val="20"/>
                <w:szCs w:val="20"/>
              </w:rPr>
              <w:t>19ТУ-62 Таллиннская 1</w:t>
            </w:r>
          </w:p>
        </w:tc>
        <w:tc>
          <w:tcPr>
            <w:tcW w:w="909" w:type="pct"/>
            <w:noWrap/>
            <w:vAlign w:val="center"/>
            <w:hideMark/>
          </w:tcPr>
          <w:p w14:paraId="09454FC4" w14:textId="77777777" w:rsidR="00E15651" w:rsidRPr="007E098C" w:rsidRDefault="00E15651" w:rsidP="00E15651">
            <w:pPr>
              <w:jc w:val="center"/>
              <w:rPr>
                <w:color w:val="000000"/>
                <w:sz w:val="20"/>
                <w:szCs w:val="20"/>
              </w:rPr>
            </w:pPr>
            <w:r w:rsidRPr="007E098C">
              <w:rPr>
                <w:color w:val="000000"/>
                <w:sz w:val="20"/>
                <w:szCs w:val="20"/>
              </w:rPr>
              <w:t>2026</w:t>
            </w:r>
          </w:p>
        </w:tc>
        <w:tc>
          <w:tcPr>
            <w:tcW w:w="762" w:type="pct"/>
            <w:noWrap/>
            <w:vAlign w:val="bottom"/>
            <w:hideMark/>
          </w:tcPr>
          <w:p w14:paraId="4311C8D3" w14:textId="77777777" w:rsidR="00E15651" w:rsidRPr="007E098C" w:rsidRDefault="00E15651" w:rsidP="00E15651">
            <w:pPr>
              <w:jc w:val="right"/>
              <w:rPr>
                <w:color w:val="000000"/>
                <w:sz w:val="20"/>
                <w:szCs w:val="20"/>
              </w:rPr>
            </w:pPr>
            <w:r w:rsidRPr="007E098C">
              <w:rPr>
                <w:color w:val="000000"/>
                <w:sz w:val="20"/>
                <w:szCs w:val="20"/>
              </w:rPr>
              <w:t>80</w:t>
            </w:r>
          </w:p>
        </w:tc>
        <w:tc>
          <w:tcPr>
            <w:tcW w:w="1014" w:type="pct"/>
            <w:noWrap/>
            <w:vAlign w:val="bottom"/>
            <w:hideMark/>
          </w:tcPr>
          <w:p w14:paraId="1C523074" w14:textId="77777777" w:rsidR="00E15651" w:rsidRPr="007E098C" w:rsidRDefault="00E15651" w:rsidP="00E15651">
            <w:pPr>
              <w:jc w:val="right"/>
              <w:rPr>
                <w:color w:val="000000"/>
                <w:sz w:val="20"/>
                <w:szCs w:val="20"/>
              </w:rPr>
            </w:pPr>
            <w:r w:rsidRPr="007E098C">
              <w:rPr>
                <w:color w:val="000000"/>
                <w:sz w:val="20"/>
                <w:szCs w:val="20"/>
              </w:rPr>
              <w:t>0,018</w:t>
            </w:r>
          </w:p>
        </w:tc>
      </w:tr>
      <w:tr w:rsidR="00E15651" w:rsidRPr="007E098C" w14:paraId="65C17A3B" w14:textId="77777777" w:rsidTr="00655951">
        <w:trPr>
          <w:cantSplit/>
        </w:trPr>
        <w:tc>
          <w:tcPr>
            <w:tcW w:w="390" w:type="pct"/>
            <w:noWrap/>
            <w:vAlign w:val="center"/>
            <w:hideMark/>
          </w:tcPr>
          <w:p w14:paraId="28E53084" w14:textId="77777777" w:rsidR="00E15651" w:rsidRPr="007E098C" w:rsidRDefault="00E15651" w:rsidP="00E15651">
            <w:pPr>
              <w:jc w:val="center"/>
              <w:rPr>
                <w:color w:val="000000"/>
                <w:sz w:val="20"/>
                <w:szCs w:val="20"/>
              </w:rPr>
            </w:pPr>
            <w:r w:rsidRPr="007E098C">
              <w:rPr>
                <w:color w:val="000000"/>
                <w:sz w:val="20"/>
                <w:szCs w:val="20"/>
              </w:rPr>
              <w:t> </w:t>
            </w:r>
          </w:p>
        </w:tc>
        <w:tc>
          <w:tcPr>
            <w:tcW w:w="1925" w:type="pct"/>
            <w:vAlign w:val="bottom"/>
            <w:hideMark/>
          </w:tcPr>
          <w:p w14:paraId="7B83093F" w14:textId="77777777" w:rsidR="00E15651" w:rsidRPr="007E098C" w:rsidRDefault="00E15651" w:rsidP="00E15651">
            <w:pPr>
              <w:rPr>
                <w:color w:val="000000"/>
                <w:sz w:val="20"/>
                <w:szCs w:val="20"/>
              </w:rPr>
            </w:pPr>
            <w:r w:rsidRPr="007E098C">
              <w:rPr>
                <w:color w:val="000000"/>
                <w:sz w:val="20"/>
                <w:szCs w:val="20"/>
              </w:rPr>
              <w:t> </w:t>
            </w:r>
          </w:p>
        </w:tc>
        <w:tc>
          <w:tcPr>
            <w:tcW w:w="909" w:type="pct"/>
            <w:noWrap/>
            <w:vAlign w:val="center"/>
            <w:hideMark/>
          </w:tcPr>
          <w:p w14:paraId="6D06B929" w14:textId="77777777" w:rsidR="00E15651" w:rsidRPr="007E098C" w:rsidRDefault="00E15651" w:rsidP="00E15651">
            <w:pPr>
              <w:jc w:val="center"/>
              <w:rPr>
                <w:color w:val="000000"/>
                <w:sz w:val="20"/>
                <w:szCs w:val="20"/>
              </w:rPr>
            </w:pPr>
            <w:r w:rsidRPr="007E098C">
              <w:rPr>
                <w:color w:val="000000"/>
                <w:sz w:val="20"/>
                <w:szCs w:val="20"/>
              </w:rPr>
              <w:t>2026</w:t>
            </w:r>
          </w:p>
        </w:tc>
        <w:tc>
          <w:tcPr>
            <w:tcW w:w="762" w:type="pct"/>
            <w:noWrap/>
            <w:vAlign w:val="bottom"/>
            <w:hideMark/>
          </w:tcPr>
          <w:p w14:paraId="35FA3CBA" w14:textId="77777777" w:rsidR="00E15651" w:rsidRPr="007E098C" w:rsidRDefault="00E15651" w:rsidP="00E15651">
            <w:pPr>
              <w:jc w:val="right"/>
              <w:rPr>
                <w:color w:val="000000"/>
                <w:sz w:val="20"/>
                <w:szCs w:val="20"/>
              </w:rPr>
            </w:pPr>
            <w:r w:rsidRPr="007E098C">
              <w:rPr>
                <w:color w:val="000000"/>
                <w:sz w:val="20"/>
                <w:szCs w:val="20"/>
              </w:rPr>
              <w:t>50</w:t>
            </w:r>
          </w:p>
        </w:tc>
        <w:tc>
          <w:tcPr>
            <w:tcW w:w="1014" w:type="pct"/>
            <w:noWrap/>
            <w:vAlign w:val="bottom"/>
            <w:hideMark/>
          </w:tcPr>
          <w:p w14:paraId="5BF87586" w14:textId="77777777" w:rsidR="00E15651" w:rsidRPr="007E098C" w:rsidRDefault="00E15651" w:rsidP="00E15651">
            <w:pPr>
              <w:jc w:val="right"/>
              <w:rPr>
                <w:color w:val="000000"/>
                <w:sz w:val="20"/>
                <w:szCs w:val="20"/>
              </w:rPr>
            </w:pPr>
            <w:r w:rsidRPr="007E098C">
              <w:rPr>
                <w:color w:val="000000"/>
                <w:sz w:val="20"/>
                <w:szCs w:val="20"/>
              </w:rPr>
              <w:t>0,018</w:t>
            </w:r>
          </w:p>
        </w:tc>
      </w:tr>
      <w:tr w:rsidR="00E15651" w:rsidRPr="007E098C" w14:paraId="614C9C15" w14:textId="77777777" w:rsidTr="00655951">
        <w:trPr>
          <w:cantSplit/>
        </w:trPr>
        <w:tc>
          <w:tcPr>
            <w:tcW w:w="390" w:type="pct"/>
            <w:noWrap/>
            <w:vAlign w:val="center"/>
            <w:hideMark/>
          </w:tcPr>
          <w:p w14:paraId="4A7B207F" w14:textId="77777777" w:rsidR="00E15651" w:rsidRPr="007E098C" w:rsidRDefault="00E15651" w:rsidP="00E15651">
            <w:pPr>
              <w:jc w:val="center"/>
              <w:rPr>
                <w:color w:val="000000"/>
                <w:sz w:val="20"/>
                <w:szCs w:val="20"/>
              </w:rPr>
            </w:pPr>
            <w:r>
              <w:rPr>
                <w:color w:val="000000"/>
                <w:sz w:val="20"/>
                <w:szCs w:val="20"/>
              </w:rPr>
              <w:t>26</w:t>
            </w:r>
          </w:p>
        </w:tc>
        <w:tc>
          <w:tcPr>
            <w:tcW w:w="1925" w:type="pct"/>
            <w:vAlign w:val="bottom"/>
            <w:hideMark/>
          </w:tcPr>
          <w:p w14:paraId="709A73A9" w14:textId="77777777" w:rsidR="00E15651" w:rsidRPr="007E098C" w:rsidRDefault="00E15651" w:rsidP="00E15651">
            <w:pPr>
              <w:rPr>
                <w:color w:val="000000"/>
                <w:sz w:val="20"/>
                <w:szCs w:val="20"/>
              </w:rPr>
            </w:pPr>
            <w:r w:rsidRPr="007E098C">
              <w:rPr>
                <w:color w:val="000000"/>
                <w:sz w:val="20"/>
                <w:szCs w:val="20"/>
              </w:rPr>
              <w:t>19ТУ-63 Таллиннская 1а</w:t>
            </w:r>
          </w:p>
        </w:tc>
        <w:tc>
          <w:tcPr>
            <w:tcW w:w="909" w:type="pct"/>
            <w:noWrap/>
            <w:vAlign w:val="center"/>
            <w:hideMark/>
          </w:tcPr>
          <w:p w14:paraId="70541E31" w14:textId="77777777" w:rsidR="00E15651" w:rsidRPr="007E098C" w:rsidRDefault="00E15651" w:rsidP="00E15651">
            <w:pPr>
              <w:jc w:val="center"/>
              <w:rPr>
                <w:color w:val="000000"/>
                <w:sz w:val="20"/>
                <w:szCs w:val="20"/>
              </w:rPr>
            </w:pPr>
            <w:r w:rsidRPr="007E098C">
              <w:rPr>
                <w:color w:val="000000"/>
                <w:sz w:val="20"/>
                <w:szCs w:val="20"/>
              </w:rPr>
              <w:t>2026</w:t>
            </w:r>
          </w:p>
        </w:tc>
        <w:tc>
          <w:tcPr>
            <w:tcW w:w="762" w:type="pct"/>
            <w:noWrap/>
            <w:vAlign w:val="bottom"/>
            <w:hideMark/>
          </w:tcPr>
          <w:p w14:paraId="66172B1F" w14:textId="77777777" w:rsidR="00E15651" w:rsidRPr="007E098C" w:rsidRDefault="00E15651" w:rsidP="00E15651">
            <w:pPr>
              <w:jc w:val="right"/>
              <w:rPr>
                <w:color w:val="000000"/>
                <w:sz w:val="20"/>
                <w:szCs w:val="20"/>
              </w:rPr>
            </w:pPr>
            <w:r w:rsidRPr="007E098C">
              <w:rPr>
                <w:color w:val="000000"/>
                <w:sz w:val="20"/>
                <w:szCs w:val="20"/>
              </w:rPr>
              <w:t>80</w:t>
            </w:r>
          </w:p>
        </w:tc>
        <w:tc>
          <w:tcPr>
            <w:tcW w:w="1014" w:type="pct"/>
            <w:noWrap/>
            <w:vAlign w:val="bottom"/>
            <w:hideMark/>
          </w:tcPr>
          <w:p w14:paraId="21DE1EB4" w14:textId="77777777" w:rsidR="00E15651" w:rsidRPr="007E098C" w:rsidRDefault="00E15651" w:rsidP="00E15651">
            <w:pPr>
              <w:jc w:val="right"/>
              <w:rPr>
                <w:color w:val="000000"/>
                <w:sz w:val="20"/>
                <w:szCs w:val="20"/>
              </w:rPr>
            </w:pPr>
            <w:r w:rsidRPr="007E098C">
              <w:rPr>
                <w:color w:val="000000"/>
                <w:sz w:val="20"/>
                <w:szCs w:val="20"/>
              </w:rPr>
              <w:t>0,018</w:t>
            </w:r>
          </w:p>
        </w:tc>
      </w:tr>
      <w:tr w:rsidR="00E15651" w:rsidRPr="007E098C" w14:paraId="3BF012ED" w14:textId="77777777" w:rsidTr="00655951">
        <w:trPr>
          <w:cantSplit/>
        </w:trPr>
        <w:tc>
          <w:tcPr>
            <w:tcW w:w="390" w:type="pct"/>
            <w:noWrap/>
            <w:vAlign w:val="center"/>
            <w:hideMark/>
          </w:tcPr>
          <w:p w14:paraId="530CB06A" w14:textId="77777777" w:rsidR="00E15651" w:rsidRPr="007E098C" w:rsidRDefault="00E15651" w:rsidP="00E15651">
            <w:pPr>
              <w:jc w:val="center"/>
              <w:rPr>
                <w:color w:val="000000"/>
                <w:sz w:val="20"/>
                <w:szCs w:val="20"/>
              </w:rPr>
            </w:pPr>
            <w:r w:rsidRPr="007E098C">
              <w:rPr>
                <w:color w:val="000000"/>
                <w:sz w:val="20"/>
                <w:szCs w:val="20"/>
              </w:rPr>
              <w:t> </w:t>
            </w:r>
          </w:p>
        </w:tc>
        <w:tc>
          <w:tcPr>
            <w:tcW w:w="1925" w:type="pct"/>
            <w:vAlign w:val="bottom"/>
            <w:hideMark/>
          </w:tcPr>
          <w:p w14:paraId="28D8A3BB" w14:textId="77777777" w:rsidR="00E15651" w:rsidRPr="007E098C" w:rsidRDefault="00E15651" w:rsidP="00E15651">
            <w:pPr>
              <w:rPr>
                <w:color w:val="000000"/>
                <w:sz w:val="20"/>
                <w:szCs w:val="20"/>
              </w:rPr>
            </w:pPr>
            <w:r w:rsidRPr="007E098C">
              <w:rPr>
                <w:color w:val="000000"/>
                <w:sz w:val="20"/>
                <w:szCs w:val="20"/>
              </w:rPr>
              <w:t> </w:t>
            </w:r>
          </w:p>
        </w:tc>
        <w:tc>
          <w:tcPr>
            <w:tcW w:w="909" w:type="pct"/>
            <w:noWrap/>
            <w:vAlign w:val="center"/>
            <w:hideMark/>
          </w:tcPr>
          <w:p w14:paraId="1A0E12E1" w14:textId="77777777" w:rsidR="00E15651" w:rsidRPr="007E098C" w:rsidRDefault="00E15651" w:rsidP="00E15651">
            <w:pPr>
              <w:jc w:val="center"/>
              <w:rPr>
                <w:color w:val="000000"/>
                <w:sz w:val="20"/>
                <w:szCs w:val="20"/>
              </w:rPr>
            </w:pPr>
            <w:r w:rsidRPr="007E098C">
              <w:rPr>
                <w:color w:val="000000"/>
                <w:sz w:val="20"/>
                <w:szCs w:val="20"/>
              </w:rPr>
              <w:t>2026</w:t>
            </w:r>
          </w:p>
        </w:tc>
        <w:tc>
          <w:tcPr>
            <w:tcW w:w="762" w:type="pct"/>
            <w:noWrap/>
            <w:vAlign w:val="bottom"/>
            <w:hideMark/>
          </w:tcPr>
          <w:p w14:paraId="28F70254" w14:textId="77777777" w:rsidR="00E15651" w:rsidRPr="007E098C" w:rsidRDefault="00E15651" w:rsidP="00E15651">
            <w:pPr>
              <w:jc w:val="right"/>
              <w:rPr>
                <w:color w:val="000000"/>
                <w:sz w:val="20"/>
                <w:szCs w:val="20"/>
              </w:rPr>
            </w:pPr>
            <w:r w:rsidRPr="007E098C">
              <w:rPr>
                <w:color w:val="000000"/>
                <w:sz w:val="20"/>
                <w:szCs w:val="20"/>
              </w:rPr>
              <w:t>50</w:t>
            </w:r>
          </w:p>
        </w:tc>
        <w:tc>
          <w:tcPr>
            <w:tcW w:w="1014" w:type="pct"/>
            <w:noWrap/>
            <w:vAlign w:val="bottom"/>
            <w:hideMark/>
          </w:tcPr>
          <w:p w14:paraId="27211A06" w14:textId="77777777" w:rsidR="00E15651" w:rsidRPr="007E098C" w:rsidRDefault="00E15651" w:rsidP="00E15651">
            <w:pPr>
              <w:jc w:val="right"/>
              <w:rPr>
                <w:color w:val="000000"/>
                <w:sz w:val="20"/>
                <w:szCs w:val="20"/>
              </w:rPr>
            </w:pPr>
            <w:r w:rsidRPr="007E098C">
              <w:rPr>
                <w:color w:val="000000"/>
                <w:sz w:val="20"/>
                <w:szCs w:val="20"/>
              </w:rPr>
              <w:t>0,018</w:t>
            </w:r>
          </w:p>
        </w:tc>
      </w:tr>
      <w:tr w:rsidR="00E15651" w:rsidRPr="007E098C" w14:paraId="5C324E82" w14:textId="77777777" w:rsidTr="00655951">
        <w:trPr>
          <w:cantSplit/>
        </w:trPr>
        <w:tc>
          <w:tcPr>
            <w:tcW w:w="390" w:type="pct"/>
            <w:noWrap/>
            <w:vAlign w:val="center"/>
            <w:hideMark/>
          </w:tcPr>
          <w:p w14:paraId="0412D12A" w14:textId="77777777" w:rsidR="00E15651" w:rsidRPr="007E098C" w:rsidRDefault="00E15651" w:rsidP="00E15651">
            <w:pPr>
              <w:jc w:val="center"/>
              <w:rPr>
                <w:color w:val="000000"/>
                <w:sz w:val="20"/>
                <w:szCs w:val="20"/>
              </w:rPr>
            </w:pPr>
            <w:r w:rsidRPr="007E098C">
              <w:rPr>
                <w:color w:val="000000"/>
                <w:sz w:val="20"/>
                <w:szCs w:val="20"/>
              </w:rPr>
              <w:t>27</w:t>
            </w:r>
          </w:p>
        </w:tc>
        <w:tc>
          <w:tcPr>
            <w:tcW w:w="1925" w:type="pct"/>
            <w:vAlign w:val="center"/>
            <w:hideMark/>
          </w:tcPr>
          <w:p w14:paraId="60EEDB2C" w14:textId="77777777" w:rsidR="00E15651" w:rsidRPr="000954A4" w:rsidRDefault="00E15651" w:rsidP="00E15651">
            <w:pPr>
              <w:rPr>
                <w:color w:val="000000"/>
                <w:sz w:val="20"/>
                <w:szCs w:val="20"/>
              </w:rPr>
            </w:pPr>
            <w:r w:rsidRPr="000954A4">
              <w:rPr>
                <w:color w:val="000000"/>
                <w:sz w:val="20"/>
                <w:szCs w:val="20"/>
              </w:rPr>
              <w:t xml:space="preserve"> 19ТУ-1 – 19ТК-2  - 19ТК-3 – 19ТУ-4- 19ТУ-5- 19ТУ-6 – 19ТК-7 – 19ТУ-8 - 19ТУ-9- 19ТУ-10 – 19ТУ-11 – 19ТУ-12 -19ТУ-13- 19ТУ-14 – 19ТУ-15 – 19ТУ-16 - 19ТУ-17- 19ТУ-18 – 19ТУ-19 – 19ТУ-20 - 19ТУ-21- 19ТУ-23 – 19ТУ-24 – 19ТУ-25 - 19ТУ-26- 19ТУ-27 – 19ТУ-28 – 19ТУ-29 – 19ТУ-32 – 19ТК-7</w:t>
            </w:r>
          </w:p>
          <w:p w14:paraId="465B198D" w14:textId="77777777" w:rsidR="00E15651" w:rsidRPr="000954A4" w:rsidRDefault="00E15651" w:rsidP="00E15651">
            <w:pPr>
              <w:rPr>
                <w:color w:val="000000"/>
                <w:sz w:val="20"/>
                <w:szCs w:val="20"/>
              </w:rPr>
            </w:pPr>
            <w:r w:rsidRPr="000954A4">
              <w:rPr>
                <w:color w:val="000000"/>
                <w:sz w:val="20"/>
                <w:szCs w:val="20"/>
              </w:rPr>
              <w:t>19ТУ-21 – 19ТК-22</w:t>
            </w:r>
          </w:p>
          <w:p w14:paraId="2FF005A6" w14:textId="77777777" w:rsidR="00E15651" w:rsidRPr="000954A4" w:rsidRDefault="00E15651" w:rsidP="00E15651">
            <w:pPr>
              <w:rPr>
                <w:color w:val="000000"/>
                <w:sz w:val="20"/>
                <w:szCs w:val="20"/>
              </w:rPr>
            </w:pPr>
            <w:r w:rsidRPr="000954A4">
              <w:rPr>
                <w:color w:val="000000"/>
                <w:sz w:val="20"/>
                <w:szCs w:val="20"/>
              </w:rPr>
              <w:t xml:space="preserve">9ТУ6 – Вильнюская,1 </w:t>
            </w:r>
          </w:p>
          <w:p w14:paraId="26157976" w14:textId="77777777" w:rsidR="00E15651" w:rsidRPr="000954A4" w:rsidRDefault="00E15651" w:rsidP="00E15651">
            <w:pPr>
              <w:rPr>
                <w:color w:val="000000"/>
                <w:sz w:val="20"/>
                <w:szCs w:val="20"/>
              </w:rPr>
            </w:pPr>
            <w:r w:rsidRPr="000954A4">
              <w:rPr>
                <w:color w:val="000000"/>
                <w:sz w:val="20"/>
                <w:szCs w:val="20"/>
              </w:rPr>
              <w:t>19ТУ-8 – Вильнюсская, 3</w:t>
            </w:r>
          </w:p>
          <w:p w14:paraId="20E17AA3" w14:textId="77777777" w:rsidR="00E15651" w:rsidRPr="000954A4" w:rsidRDefault="00E15651" w:rsidP="00E15651">
            <w:pPr>
              <w:rPr>
                <w:color w:val="000000"/>
                <w:sz w:val="20"/>
                <w:szCs w:val="20"/>
              </w:rPr>
            </w:pPr>
            <w:r w:rsidRPr="000954A4">
              <w:rPr>
                <w:color w:val="000000"/>
                <w:sz w:val="20"/>
                <w:szCs w:val="20"/>
              </w:rPr>
              <w:t>9ТУ-32 – Вильнюсская, 7, 5</w:t>
            </w:r>
          </w:p>
          <w:p w14:paraId="052A7FBB" w14:textId="77777777" w:rsidR="00E15651" w:rsidRPr="000954A4" w:rsidRDefault="00E15651" w:rsidP="00E15651">
            <w:pPr>
              <w:rPr>
                <w:color w:val="000000"/>
                <w:sz w:val="20"/>
                <w:szCs w:val="20"/>
              </w:rPr>
            </w:pPr>
            <w:r w:rsidRPr="000954A4">
              <w:rPr>
                <w:color w:val="000000"/>
                <w:sz w:val="20"/>
                <w:szCs w:val="20"/>
              </w:rPr>
              <w:t>19ТУ-27 – Вильнюсская, 13, 15</w:t>
            </w:r>
          </w:p>
          <w:p w14:paraId="4A72EB78" w14:textId="77777777" w:rsidR="00E15651" w:rsidRPr="00EF061A" w:rsidRDefault="00E15651" w:rsidP="00E15651">
            <w:pPr>
              <w:rPr>
                <w:color w:val="000000"/>
                <w:sz w:val="20"/>
                <w:szCs w:val="20"/>
              </w:rPr>
            </w:pPr>
            <w:r w:rsidRPr="000954A4">
              <w:rPr>
                <w:color w:val="000000"/>
                <w:sz w:val="20"/>
                <w:szCs w:val="20"/>
              </w:rPr>
              <w:t xml:space="preserve">19ТУ-29 – Рижская, 41, </w:t>
            </w:r>
          </w:p>
          <w:p w14:paraId="35C03FD3" w14:textId="77777777" w:rsidR="00E15651" w:rsidRPr="000954A4" w:rsidRDefault="00E15651" w:rsidP="00E15651">
            <w:pPr>
              <w:rPr>
                <w:color w:val="000000"/>
                <w:sz w:val="20"/>
                <w:szCs w:val="20"/>
              </w:rPr>
            </w:pPr>
            <w:r w:rsidRPr="000954A4">
              <w:rPr>
                <w:color w:val="000000"/>
                <w:sz w:val="20"/>
                <w:szCs w:val="20"/>
              </w:rPr>
              <w:t>19ТУ-8 – Вильнюсская, 11</w:t>
            </w:r>
          </w:p>
          <w:p w14:paraId="2B5D4457" w14:textId="77777777" w:rsidR="00E15651" w:rsidRPr="000954A4" w:rsidRDefault="00E15651" w:rsidP="00E15651">
            <w:pPr>
              <w:rPr>
                <w:color w:val="000000"/>
                <w:sz w:val="20"/>
                <w:szCs w:val="20"/>
              </w:rPr>
            </w:pPr>
          </w:p>
        </w:tc>
        <w:tc>
          <w:tcPr>
            <w:tcW w:w="909" w:type="pct"/>
            <w:noWrap/>
            <w:vAlign w:val="center"/>
            <w:hideMark/>
          </w:tcPr>
          <w:p w14:paraId="34138A68" w14:textId="77777777" w:rsidR="00E15651" w:rsidRPr="000954A4" w:rsidRDefault="00E15651" w:rsidP="00E15651">
            <w:pPr>
              <w:jc w:val="center"/>
              <w:rPr>
                <w:color w:val="000000"/>
                <w:sz w:val="20"/>
                <w:szCs w:val="20"/>
              </w:rPr>
            </w:pPr>
            <w:r w:rsidRPr="000954A4">
              <w:rPr>
                <w:color w:val="000000"/>
                <w:sz w:val="20"/>
                <w:szCs w:val="20"/>
              </w:rPr>
              <w:t>2026-2027</w:t>
            </w:r>
          </w:p>
        </w:tc>
        <w:tc>
          <w:tcPr>
            <w:tcW w:w="762" w:type="pct"/>
            <w:noWrap/>
            <w:vAlign w:val="center"/>
            <w:hideMark/>
          </w:tcPr>
          <w:p w14:paraId="6CB19896" w14:textId="77777777" w:rsidR="00E15651" w:rsidRPr="000954A4" w:rsidRDefault="00E15651" w:rsidP="00E15651">
            <w:pPr>
              <w:jc w:val="center"/>
              <w:rPr>
                <w:color w:val="000000"/>
                <w:sz w:val="20"/>
                <w:szCs w:val="20"/>
              </w:rPr>
            </w:pPr>
            <w:r w:rsidRPr="000954A4">
              <w:rPr>
                <w:color w:val="000000"/>
                <w:sz w:val="20"/>
                <w:szCs w:val="20"/>
              </w:rPr>
              <w:t>50,80,100,</w:t>
            </w:r>
          </w:p>
          <w:p w14:paraId="7437A667" w14:textId="77777777" w:rsidR="00E15651" w:rsidRPr="000954A4" w:rsidRDefault="00E15651" w:rsidP="00E15651">
            <w:pPr>
              <w:jc w:val="center"/>
              <w:rPr>
                <w:color w:val="000000"/>
                <w:sz w:val="20"/>
                <w:szCs w:val="20"/>
              </w:rPr>
            </w:pPr>
            <w:r w:rsidRPr="000954A4">
              <w:rPr>
                <w:color w:val="000000"/>
                <w:sz w:val="20"/>
                <w:szCs w:val="20"/>
              </w:rPr>
              <w:t>150,200,250</w:t>
            </w:r>
          </w:p>
        </w:tc>
        <w:tc>
          <w:tcPr>
            <w:tcW w:w="1014" w:type="pct"/>
            <w:noWrap/>
            <w:vAlign w:val="center"/>
            <w:hideMark/>
          </w:tcPr>
          <w:p w14:paraId="15F7BDA0" w14:textId="77777777" w:rsidR="00E15651" w:rsidRPr="000954A4" w:rsidRDefault="00E15651" w:rsidP="00E15651">
            <w:pPr>
              <w:jc w:val="center"/>
              <w:rPr>
                <w:color w:val="000000"/>
                <w:sz w:val="20"/>
                <w:szCs w:val="20"/>
              </w:rPr>
            </w:pPr>
            <w:r w:rsidRPr="000954A4">
              <w:rPr>
                <w:color w:val="000000"/>
                <w:sz w:val="20"/>
                <w:szCs w:val="20"/>
              </w:rPr>
              <w:t>1,1</w:t>
            </w:r>
          </w:p>
        </w:tc>
      </w:tr>
      <w:tr w:rsidR="00E15651" w:rsidRPr="000954A4" w14:paraId="5C5B8C9A" w14:textId="77777777" w:rsidTr="00655951">
        <w:trPr>
          <w:cantSplit/>
        </w:trPr>
        <w:tc>
          <w:tcPr>
            <w:tcW w:w="390" w:type="pct"/>
            <w:noWrap/>
            <w:vAlign w:val="center"/>
            <w:hideMark/>
          </w:tcPr>
          <w:p w14:paraId="10FAB196" w14:textId="77777777" w:rsidR="00E15651" w:rsidRPr="000954A4" w:rsidRDefault="00E15651" w:rsidP="00E15651">
            <w:pPr>
              <w:jc w:val="center"/>
              <w:rPr>
                <w:color w:val="000000"/>
                <w:sz w:val="20"/>
                <w:szCs w:val="20"/>
              </w:rPr>
            </w:pPr>
            <w:r w:rsidRPr="000954A4">
              <w:rPr>
                <w:color w:val="000000"/>
                <w:sz w:val="20"/>
                <w:szCs w:val="20"/>
              </w:rPr>
              <w:t>28</w:t>
            </w:r>
          </w:p>
        </w:tc>
        <w:tc>
          <w:tcPr>
            <w:tcW w:w="1925" w:type="pct"/>
            <w:vAlign w:val="center"/>
            <w:hideMark/>
          </w:tcPr>
          <w:p w14:paraId="7C7B9198" w14:textId="77777777" w:rsidR="00E15651" w:rsidRPr="000954A4" w:rsidRDefault="00E15651" w:rsidP="00E15651">
            <w:pPr>
              <w:rPr>
                <w:color w:val="000000"/>
                <w:sz w:val="20"/>
                <w:szCs w:val="20"/>
              </w:rPr>
            </w:pPr>
            <w:r w:rsidRPr="000954A4">
              <w:rPr>
                <w:color w:val="000000"/>
                <w:sz w:val="20"/>
                <w:szCs w:val="20"/>
              </w:rPr>
              <w:t xml:space="preserve"> 19ТУ-118 – Привокзальная, 1</w:t>
            </w:r>
          </w:p>
        </w:tc>
        <w:tc>
          <w:tcPr>
            <w:tcW w:w="909" w:type="pct"/>
            <w:noWrap/>
            <w:vAlign w:val="center"/>
            <w:hideMark/>
          </w:tcPr>
          <w:p w14:paraId="2B8D66B6" w14:textId="77777777" w:rsidR="00E15651" w:rsidRPr="000954A4" w:rsidRDefault="00E15651" w:rsidP="00E15651">
            <w:pPr>
              <w:jc w:val="center"/>
              <w:rPr>
                <w:color w:val="000000"/>
                <w:sz w:val="20"/>
                <w:szCs w:val="20"/>
              </w:rPr>
            </w:pPr>
            <w:r w:rsidRPr="000954A4">
              <w:rPr>
                <w:color w:val="000000"/>
                <w:sz w:val="20"/>
                <w:szCs w:val="20"/>
              </w:rPr>
              <w:t>2026 - 2027</w:t>
            </w:r>
          </w:p>
        </w:tc>
        <w:tc>
          <w:tcPr>
            <w:tcW w:w="762" w:type="pct"/>
            <w:noWrap/>
            <w:vAlign w:val="bottom"/>
            <w:hideMark/>
          </w:tcPr>
          <w:p w14:paraId="6AAA1C92" w14:textId="77777777" w:rsidR="00E15651" w:rsidRPr="000954A4" w:rsidRDefault="00E15651" w:rsidP="00E15651">
            <w:pPr>
              <w:jc w:val="center"/>
              <w:rPr>
                <w:color w:val="000000"/>
                <w:sz w:val="20"/>
                <w:szCs w:val="20"/>
              </w:rPr>
            </w:pPr>
            <w:r w:rsidRPr="000954A4">
              <w:rPr>
                <w:color w:val="000000"/>
                <w:sz w:val="20"/>
                <w:szCs w:val="20"/>
              </w:rPr>
              <w:t>80</w:t>
            </w:r>
          </w:p>
        </w:tc>
        <w:tc>
          <w:tcPr>
            <w:tcW w:w="1014" w:type="pct"/>
            <w:noWrap/>
            <w:vAlign w:val="bottom"/>
            <w:hideMark/>
          </w:tcPr>
          <w:p w14:paraId="1B16FFAF" w14:textId="77777777" w:rsidR="00E15651" w:rsidRPr="000954A4" w:rsidRDefault="00E15651" w:rsidP="00E15651">
            <w:pPr>
              <w:jc w:val="center"/>
              <w:rPr>
                <w:color w:val="000000"/>
                <w:sz w:val="20"/>
                <w:szCs w:val="20"/>
              </w:rPr>
            </w:pPr>
            <w:r w:rsidRPr="000954A4">
              <w:rPr>
                <w:color w:val="000000"/>
                <w:sz w:val="20"/>
                <w:szCs w:val="20"/>
              </w:rPr>
              <w:t>0,15</w:t>
            </w:r>
          </w:p>
        </w:tc>
      </w:tr>
      <w:tr w:rsidR="00621CE8" w:rsidRPr="000954A4" w14:paraId="2AD8025B" w14:textId="77777777" w:rsidTr="00655951">
        <w:trPr>
          <w:cantSplit/>
        </w:trPr>
        <w:tc>
          <w:tcPr>
            <w:tcW w:w="390" w:type="pct"/>
            <w:noWrap/>
            <w:vAlign w:val="center"/>
          </w:tcPr>
          <w:p w14:paraId="3F2DDA58" w14:textId="77777777" w:rsidR="00621CE8" w:rsidRPr="00B33265" w:rsidRDefault="00621CE8" w:rsidP="00E15651">
            <w:pPr>
              <w:jc w:val="center"/>
              <w:rPr>
                <w:color w:val="000000"/>
                <w:sz w:val="20"/>
                <w:szCs w:val="20"/>
                <w:highlight w:val="yellow"/>
              </w:rPr>
            </w:pPr>
            <w:r w:rsidRPr="00B33265">
              <w:rPr>
                <w:color w:val="000000"/>
                <w:sz w:val="20"/>
                <w:szCs w:val="20"/>
                <w:highlight w:val="yellow"/>
              </w:rPr>
              <w:t>29</w:t>
            </w:r>
          </w:p>
        </w:tc>
        <w:tc>
          <w:tcPr>
            <w:tcW w:w="1925" w:type="pct"/>
            <w:vAlign w:val="center"/>
          </w:tcPr>
          <w:p w14:paraId="5D1E391C" w14:textId="77777777" w:rsidR="00621CE8" w:rsidRPr="00B33265" w:rsidRDefault="00621CE8" w:rsidP="00E15651">
            <w:pPr>
              <w:rPr>
                <w:color w:val="000000"/>
                <w:sz w:val="20"/>
                <w:szCs w:val="20"/>
                <w:highlight w:val="yellow"/>
              </w:rPr>
            </w:pPr>
            <w:r w:rsidRPr="00B33265">
              <w:rPr>
                <w:color w:val="000000"/>
                <w:sz w:val="20"/>
                <w:szCs w:val="20"/>
                <w:highlight w:val="yellow"/>
              </w:rPr>
              <w:t>19ТУ64-19ТК132-19ТК134-19ТК130</w:t>
            </w:r>
          </w:p>
        </w:tc>
        <w:tc>
          <w:tcPr>
            <w:tcW w:w="909" w:type="pct"/>
            <w:noWrap/>
            <w:vAlign w:val="center"/>
          </w:tcPr>
          <w:p w14:paraId="6B81CA86" w14:textId="77777777" w:rsidR="00621CE8" w:rsidRPr="00B33265" w:rsidRDefault="00621CE8" w:rsidP="00E15651">
            <w:pPr>
              <w:jc w:val="center"/>
              <w:rPr>
                <w:color w:val="000000"/>
                <w:sz w:val="20"/>
                <w:szCs w:val="20"/>
                <w:highlight w:val="yellow"/>
              </w:rPr>
            </w:pPr>
            <w:r w:rsidRPr="00B33265">
              <w:rPr>
                <w:color w:val="000000"/>
                <w:sz w:val="20"/>
                <w:szCs w:val="20"/>
                <w:highlight w:val="yellow"/>
              </w:rPr>
              <w:t>2026-2028</w:t>
            </w:r>
          </w:p>
        </w:tc>
        <w:tc>
          <w:tcPr>
            <w:tcW w:w="762" w:type="pct"/>
            <w:noWrap/>
            <w:vAlign w:val="bottom"/>
          </w:tcPr>
          <w:p w14:paraId="6D437156" w14:textId="77777777" w:rsidR="00621CE8" w:rsidRPr="00B33265" w:rsidRDefault="00621CE8" w:rsidP="00E15651">
            <w:pPr>
              <w:jc w:val="center"/>
              <w:rPr>
                <w:color w:val="000000"/>
                <w:sz w:val="20"/>
                <w:szCs w:val="20"/>
                <w:highlight w:val="yellow"/>
              </w:rPr>
            </w:pPr>
            <w:r w:rsidRPr="00B33265">
              <w:rPr>
                <w:color w:val="000000"/>
                <w:sz w:val="20"/>
                <w:szCs w:val="20"/>
                <w:highlight w:val="yellow"/>
              </w:rPr>
              <w:t>159</w:t>
            </w:r>
          </w:p>
        </w:tc>
        <w:tc>
          <w:tcPr>
            <w:tcW w:w="1014" w:type="pct"/>
            <w:noWrap/>
            <w:vAlign w:val="bottom"/>
          </w:tcPr>
          <w:p w14:paraId="4F5FD76B" w14:textId="77777777" w:rsidR="00621CE8" w:rsidRPr="00B33265" w:rsidRDefault="00621CE8" w:rsidP="00E15651">
            <w:pPr>
              <w:jc w:val="center"/>
              <w:rPr>
                <w:color w:val="000000"/>
                <w:sz w:val="20"/>
                <w:szCs w:val="20"/>
                <w:highlight w:val="yellow"/>
              </w:rPr>
            </w:pPr>
            <w:r w:rsidRPr="00B33265">
              <w:rPr>
                <w:color w:val="000000"/>
                <w:sz w:val="20"/>
                <w:szCs w:val="20"/>
                <w:highlight w:val="yellow"/>
              </w:rPr>
              <w:t>0,5</w:t>
            </w:r>
          </w:p>
        </w:tc>
      </w:tr>
      <w:tr w:rsidR="00621CE8" w:rsidRPr="000954A4" w14:paraId="5C300C60" w14:textId="77777777" w:rsidTr="00655951">
        <w:trPr>
          <w:cantSplit/>
        </w:trPr>
        <w:tc>
          <w:tcPr>
            <w:tcW w:w="390" w:type="pct"/>
            <w:noWrap/>
            <w:vAlign w:val="center"/>
          </w:tcPr>
          <w:p w14:paraId="3BDF38C5" w14:textId="77777777" w:rsidR="00621CE8" w:rsidRPr="00B33265" w:rsidRDefault="00621CE8" w:rsidP="00E15651">
            <w:pPr>
              <w:jc w:val="center"/>
              <w:rPr>
                <w:color w:val="000000"/>
                <w:sz w:val="20"/>
                <w:szCs w:val="20"/>
                <w:highlight w:val="yellow"/>
              </w:rPr>
            </w:pPr>
            <w:r w:rsidRPr="00B33265">
              <w:rPr>
                <w:color w:val="000000"/>
                <w:sz w:val="20"/>
                <w:szCs w:val="20"/>
                <w:highlight w:val="yellow"/>
              </w:rPr>
              <w:t>30</w:t>
            </w:r>
          </w:p>
        </w:tc>
        <w:tc>
          <w:tcPr>
            <w:tcW w:w="1925" w:type="pct"/>
            <w:vAlign w:val="center"/>
          </w:tcPr>
          <w:p w14:paraId="7D91C3FD" w14:textId="77777777" w:rsidR="00621CE8" w:rsidRPr="00B33265" w:rsidRDefault="00621CE8" w:rsidP="00E15651">
            <w:pPr>
              <w:rPr>
                <w:color w:val="000000"/>
                <w:sz w:val="20"/>
                <w:szCs w:val="20"/>
                <w:highlight w:val="yellow"/>
              </w:rPr>
            </w:pPr>
            <w:r w:rsidRPr="00B33265">
              <w:rPr>
                <w:color w:val="000000"/>
                <w:sz w:val="20"/>
                <w:szCs w:val="20"/>
                <w:highlight w:val="yellow"/>
              </w:rPr>
              <w:t>4ТК9-4ТК8 -- Бакинская 15,13</w:t>
            </w:r>
          </w:p>
        </w:tc>
        <w:tc>
          <w:tcPr>
            <w:tcW w:w="909" w:type="pct"/>
            <w:noWrap/>
            <w:vAlign w:val="center"/>
          </w:tcPr>
          <w:p w14:paraId="5C18CCBA" w14:textId="77777777" w:rsidR="00621CE8" w:rsidRPr="00B33265" w:rsidRDefault="00621CE8" w:rsidP="00E15651">
            <w:pPr>
              <w:jc w:val="center"/>
              <w:rPr>
                <w:color w:val="000000"/>
                <w:sz w:val="20"/>
                <w:szCs w:val="20"/>
                <w:highlight w:val="yellow"/>
              </w:rPr>
            </w:pPr>
            <w:r w:rsidRPr="00B33265">
              <w:rPr>
                <w:color w:val="000000"/>
                <w:sz w:val="20"/>
                <w:szCs w:val="20"/>
                <w:highlight w:val="yellow"/>
              </w:rPr>
              <w:t>2026</w:t>
            </w:r>
          </w:p>
        </w:tc>
        <w:tc>
          <w:tcPr>
            <w:tcW w:w="762" w:type="pct"/>
            <w:noWrap/>
            <w:vAlign w:val="bottom"/>
          </w:tcPr>
          <w:p w14:paraId="3E72D350" w14:textId="77777777" w:rsidR="00621CE8" w:rsidRPr="00B33265" w:rsidRDefault="00621CE8" w:rsidP="00E15651">
            <w:pPr>
              <w:jc w:val="center"/>
              <w:rPr>
                <w:color w:val="000000"/>
                <w:sz w:val="20"/>
                <w:szCs w:val="20"/>
                <w:highlight w:val="yellow"/>
              </w:rPr>
            </w:pPr>
            <w:r w:rsidRPr="00B33265">
              <w:rPr>
                <w:color w:val="000000"/>
                <w:sz w:val="20"/>
                <w:szCs w:val="20"/>
                <w:highlight w:val="yellow"/>
              </w:rPr>
              <w:t>159</w:t>
            </w:r>
          </w:p>
        </w:tc>
        <w:tc>
          <w:tcPr>
            <w:tcW w:w="1014" w:type="pct"/>
            <w:noWrap/>
            <w:vAlign w:val="bottom"/>
          </w:tcPr>
          <w:p w14:paraId="56217270" w14:textId="77777777" w:rsidR="00621CE8" w:rsidRPr="00B33265" w:rsidRDefault="00621CE8" w:rsidP="00E15651">
            <w:pPr>
              <w:jc w:val="center"/>
              <w:rPr>
                <w:color w:val="000000"/>
                <w:sz w:val="20"/>
                <w:szCs w:val="20"/>
                <w:highlight w:val="yellow"/>
              </w:rPr>
            </w:pPr>
            <w:r w:rsidRPr="00B33265">
              <w:rPr>
                <w:color w:val="000000"/>
                <w:sz w:val="20"/>
                <w:szCs w:val="20"/>
                <w:highlight w:val="yellow"/>
              </w:rPr>
              <w:t>0,135</w:t>
            </w:r>
          </w:p>
        </w:tc>
      </w:tr>
    </w:tbl>
    <w:p w14:paraId="3A57A8F9" w14:textId="77777777" w:rsidR="00B62D8C" w:rsidRDefault="00B62D8C" w:rsidP="00F7297F">
      <w:pPr>
        <w:pStyle w:val="afa"/>
        <w:keepNext/>
        <w:keepLines/>
        <w:spacing w:before="0" w:after="0" w:line="276" w:lineRule="auto"/>
        <w:rPr>
          <w:b w:val="0"/>
          <w:sz w:val="24"/>
          <w:szCs w:val="24"/>
        </w:rPr>
      </w:pPr>
    </w:p>
    <w:p w14:paraId="4FFA3A17" w14:textId="77777777" w:rsidR="007A6019" w:rsidRPr="007A6019" w:rsidRDefault="007A6019" w:rsidP="007A6019"/>
    <w:p w14:paraId="4D9351D5" w14:textId="77777777" w:rsidR="000A5894" w:rsidRDefault="000A5894" w:rsidP="007A6019">
      <w:pPr>
        <w:pStyle w:val="10"/>
        <w:spacing w:before="0" w:line="240" w:lineRule="auto"/>
        <w:ind w:left="0" w:firstLine="0"/>
        <w:rPr>
          <w:b w:val="0"/>
          <w:sz w:val="24"/>
          <w:szCs w:val="24"/>
        </w:rPr>
      </w:pPr>
      <w:r w:rsidRPr="007A6019">
        <w:rPr>
          <w:b w:val="0"/>
          <w:sz w:val="24"/>
          <w:szCs w:val="24"/>
        </w:rPr>
        <w:t>Раздел 7</w:t>
      </w:r>
      <w:r w:rsidR="00380042" w:rsidRPr="007A6019">
        <w:rPr>
          <w:b w:val="0"/>
          <w:sz w:val="24"/>
          <w:szCs w:val="24"/>
        </w:rPr>
        <w:t>.</w:t>
      </w:r>
      <w:r w:rsidRPr="007A6019">
        <w:rPr>
          <w:b w:val="0"/>
          <w:sz w:val="24"/>
          <w:szCs w:val="24"/>
        </w:rPr>
        <w:t xml:space="preserve"> Предложения по переводу открытых систем теплоснабжения (горячего водоснабжения)</w:t>
      </w:r>
      <w:r w:rsidR="00E14E75" w:rsidRPr="007A6019">
        <w:rPr>
          <w:b w:val="0"/>
          <w:sz w:val="24"/>
          <w:szCs w:val="24"/>
        </w:rPr>
        <w:t>,</w:t>
      </w:r>
      <w:r w:rsidRPr="007A6019">
        <w:rPr>
          <w:b w:val="0"/>
          <w:sz w:val="24"/>
          <w:szCs w:val="24"/>
        </w:rPr>
        <w:t xml:space="preserve"> </w:t>
      </w:r>
      <w:r w:rsidR="00E14E75" w:rsidRPr="007A6019">
        <w:rPr>
          <w:b w:val="0"/>
          <w:sz w:val="24"/>
          <w:szCs w:val="24"/>
        </w:rPr>
        <w:t>отдельных участков таких систем на</w:t>
      </w:r>
      <w:r w:rsidRPr="007A6019">
        <w:rPr>
          <w:b w:val="0"/>
          <w:sz w:val="24"/>
          <w:szCs w:val="24"/>
        </w:rPr>
        <w:t xml:space="preserve"> закрытые системы горячего водоснабжения</w:t>
      </w:r>
      <w:bookmarkEnd w:id="160"/>
      <w:bookmarkEnd w:id="161"/>
      <w:bookmarkEnd w:id="162"/>
      <w:bookmarkEnd w:id="163"/>
    </w:p>
    <w:p w14:paraId="27B72B2D" w14:textId="77777777" w:rsidR="006B4D03" w:rsidRPr="007A6019" w:rsidRDefault="007A6019" w:rsidP="007A6019">
      <w:pPr>
        <w:pStyle w:val="10"/>
        <w:numPr>
          <w:ilvl w:val="0"/>
          <w:numId w:val="0"/>
        </w:numPr>
        <w:spacing w:before="0" w:line="240" w:lineRule="auto"/>
        <w:rPr>
          <w:b w:val="0"/>
          <w:sz w:val="24"/>
          <w:szCs w:val="24"/>
        </w:rPr>
      </w:pPr>
      <w:bookmarkStart w:id="164" w:name="_Toc524944271"/>
      <w:bookmarkStart w:id="165" w:name="_Toc524944847"/>
      <w:bookmarkStart w:id="166" w:name="_Toc528166526"/>
      <w:bookmarkStart w:id="167" w:name="_Toc148689926"/>
      <w:r>
        <w:rPr>
          <w:b w:val="0"/>
          <w:sz w:val="24"/>
          <w:szCs w:val="24"/>
        </w:rPr>
        <w:t xml:space="preserve">7.1. </w:t>
      </w:r>
      <w:r w:rsidR="000A5894" w:rsidRPr="007A6019">
        <w:rPr>
          <w:b w:val="0"/>
          <w:sz w:val="24"/>
          <w:szCs w:val="24"/>
        </w:rPr>
        <w:t>Предложения по переводу существующих открытых систем теплоснабжения (горячего водоснабжения)</w:t>
      </w:r>
      <w:r w:rsidR="00E14E75" w:rsidRPr="007A6019">
        <w:rPr>
          <w:b w:val="0"/>
          <w:sz w:val="24"/>
          <w:szCs w:val="24"/>
        </w:rPr>
        <w:t>,</w:t>
      </w:r>
      <w:r w:rsidR="000A5894" w:rsidRPr="007A6019">
        <w:rPr>
          <w:b w:val="0"/>
          <w:sz w:val="24"/>
          <w:szCs w:val="24"/>
        </w:rPr>
        <w:t xml:space="preserve"> </w:t>
      </w:r>
      <w:r w:rsidR="00E14E75" w:rsidRPr="007A6019">
        <w:rPr>
          <w:b w:val="0"/>
          <w:sz w:val="24"/>
          <w:szCs w:val="24"/>
        </w:rPr>
        <w:t xml:space="preserve">отдельных участков таких систем на </w:t>
      </w:r>
      <w:r w:rsidR="000A5894" w:rsidRPr="007A6019">
        <w:rPr>
          <w:b w:val="0"/>
          <w:sz w:val="24"/>
          <w:szCs w:val="24"/>
        </w:rPr>
        <w:t>закрытые системы горячего водоснабжения, для осуществления которого необходимо строительство индивидуальных и (или) центральных тепловых пунктов при наличии у потребителей внутридомовых систем горячего водоснабжения</w:t>
      </w:r>
      <w:bookmarkEnd w:id="164"/>
      <w:bookmarkEnd w:id="165"/>
      <w:bookmarkEnd w:id="166"/>
      <w:bookmarkEnd w:id="167"/>
    </w:p>
    <w:p w14:paraId="39002C2C" w14:textId="77777777" w:rsidR="0034255C" w:rsidRPr="007E098C" w:rsidRDefault="0034255C" w:rsidP="007A3331">
      <w:pPr>
        <w:spacing w:line="276" w:lineRule="auto"/>
        <w:jc w:val="both"/>
        <w:rPr>
          <w:color w:val="000000" w:themeColor="text1"/>
        </w:rPr>
      </w:pPr>
      <w:r w:rsidRPr="007E098C">
        <w:rPr>
          <w:color w:val="000000" w:themeColor="text1"/>
        </w:rPr>
        <w:t>Согласно ст. 29 Федерального закона от 27.07.2010 г. №190-ФЗ «О теплоснабжении» (с изменениями на 01.05.2022):</w:t>
      </w:r>
    </w:p>
    <w:p w14:paraId="56AB711F" w14:textId="77777777" w:rsidR="0034255C" w:rsidRPr="007E098C" w:rsidRDefault="0034255C" w:rsidP="007A3331">
      <w:pPr>
        <w:spacing w:line="276" w:lineRule="auto"/>
        <w:jc w:val="both"/>
        <w:rPr>
          <w:color w:val="000000" w:themeColor="text1"/>
        </w:rPr>
      </w:pPr>
      <w:r w:rsidRPr="007E098C">
        <w:rPr>
          <w:color w:val="000000" w:themeColor="text1"/>
        </w:rPr>
        <w:t>-</w:t>
      </w:r>
      <w:r w:rsidRPr="007E098C">
        <w:rPr>
          <w:color w:val="000000" w:themeColor="text1"/>
        </w:rPr>
        <w:tab/>
        <w:t xml:space="preserve">Часть 8 статьи 29. С 1 января 2013 года подключение (технологическое присоединение) объектов капитального строительства потребителей к централизованным открытым системам теплоснабжения (горячего водоснабжения) </w:t>
      </w:r>
      <w:r w:rsidRPr="007E098C">
        <w:rPr>
          <w:color w:val="000000" w:themeColor="text1"/>
        </w:rPr>
        <w:lastRenderedPageBreak/>
        <w:t>для нужд горячего водоснабжения, осуществляемого путем отбора теплоносителя на нужды горячего водоснабжения, не допускается.</w:t>
      </w:r>
    </w:p>
    <w:p w14:paraId="0A1F83A3" w14:textId="77777777" w:rsidR="0034255C" w:rsidRPr="007E098C" w:rsidRDefault="0034255C" w:rsidP="007A3331">
      <w:pPr>
        <w:spacing w:line="276" w:lineRule="auto"/>
        <w:jc w:val="both"/>
        <w:rPr>
          <w:color w:val="000000" w:themeColor="text1"/>
        </w:rPr>
      </w:pPr>
      <w:r w:rsidRPr="007E098C">
        <w:rPr>
          <w:color w:val="000000" w:themeColor="text1"/>
        </w:rPr>
        <w:t>-</w:t>
      </w:r>
      <w:r w:rsidRPr="007E098C">
        <w:rPr>
          <w:color w:val="000000" w:themeColor="text1"/>
        </w:rPr>
        <w:tab/>
        <w:t>Часть 9 статьи 29 утратила силу с 1 января 2022 года (Федеральный закон от 30.12.2021 №438-ФЗ).</w:t>
      </w:r>
    </w:p>
    <w:p w14:paraId="7609C1BA" w14:textId="77777777" w:rsidR="0034255C" w:rsidRPr="007E098C" w:rsidRDefault="0034255C" w:rsidP="007A3331">
      <w:pPr>
        <w:spacing w:line="276" w:lineRule="auto"/>
        <w:jc w:val="both"/>
        <w:rPr>
          <w:color w:val="000000" w:themeColor="text1"/>
        </w:rPr>
      </w:pPr>
      <w:r w:rsidRPr="007E098C">
        <w:rPr>
          <w:color w:val="000000" w:themeColor="text1"/>
        </w:rPr>
        <w:t xml:space="preserve">В г. Когалыме горячее водоснабжение потребителей осуществляется в Правобережной части, в п. Пионерный, п. Фестивальный по закрытой схеме: </w:t>
      </w:r>
    </w:p>
    <w:p w14:paraId="6F5A01A4" w14:textId="77777777" w:rsidR="0034255C" w:rsidRPr="007E098C" w:rsidRDefault="0034255C" w:rsidP="007A3331">
      <w:pPr>
        <w:spacing w:line="276" w:lineRule="auto"/>
        <w:jc w:val="both"/>
        <w:rPr>
          <w:color w:val="000000" w:themeColor="text1"/>
        </w:rPr>
      </w:pPr>
      <w:r w:rsidRPr="007E098C">
        <w:rPr>
          <w:color w:val="000000" w:themeColor="text1"/>
        </w:rPr>
        <w:t xml:space="preserve">- </w:t>
      </w:r>
      <w:r w:rsidRPr="007E098C">
        <w:rPr>
          <w:color w:val="000000" w:themeColor="text1"/>
        </w:rPr>
        <w:tab/>
        <w:t>в зоне теплоснабжения объединенной котельной коммунальной зоны –АИТП с блоками нагрева ГВС;</w:t>
      </w:r>
    </w:p>
    <w:p w14:paraId="6AFDE131" w14:textId="77777777" w:rsidR="0034255C" w:rsidRPr="007E098C" w:rsidRDefault="0034255C" w:rsidP="007A3331">
      <w:pPr>
        <w:spacing w:line="276" w:lineRule="auto"/>
        <w:jc w:val="both"/>
        <w:rPr>
          <w:color w:val="000000" w:themeColor="text1"/>
        </w:rPr>
      </w:pPr>
      <w:r w:rsidRPr="007E098C">
        <w:rPr>
          <w:color w:val="000000" w:themeColor="text1"/>
        </w:rPr>
        <w:t>-</w:t>
      </w:r>
      <w:r w:rsidRPr="007E098C">
        <w:rPr>
          <w:color w:val="000000" w:themeColor="text1"/>
        </w:rPr>
        <w:tab/>
        <w:t>в зоне действия котельных № 5, № 2 (СУ-951), ПМК-177 - через ЦТП.</w:t>
      </w:r>
    </w:p>
    <w:p w14:paraId="28B5154E" w14:textId="77777777" w:rsidR="0034255C" w:rsidRPr="007E098C" w:rsidRDefault="0034255C" w:rsidP="007A3331">
      <w:pPr>
        <w:spacing w:line="276" w:lineRule="auto"/>
        <w:jc w:val="both"/>
        <w:rPr>
          <w:color w:val="000000" w:themeColor="text1"/>
        </w:rPr>
      </w:pPr>
      <w:r w:rsidRPr="007E098C">
        <w:rPr>
          <w:color w:val="000000" w:themeColor="text1"/>
        </w:rPr>
        <w:t>Вновь вводимые потребители также будут подключены по закрытой схеме.</w:t>
      </w:r>
    </w:p>
    <w:p w14:paraId="45FF1898" w14:textId="77777777" w:rsidR="0034255C" w:rsidRPr="007E098C" w:rsidRDefault="0034255C" w:rsidP="007A3331">
      <w:pPr>
        <w:spacing w:line="276" w:lineRule="auto"/>
        <w:jc w:val="both"/>
        <w:rPr>
          <w:color w:val="000000" w:themeColor="text1"/>
        </w:rPr>
      </w:pPr>
      <w:r w:rsidRPr="007E098C">
        <w:rPr>
          <w:color w:val="000000" w:themeColor="text1"/>
        </w:rPr>
        <w:t>В настоящее время система централизованного горячего водоснабжения в большей части жилых домов осуществляется путем подготовки воды в индивидуальных тепловых пунктах, и только около 5 % жилых домов капитального исполнения, где ГВС осуществляется от ЦТП №2 в том числе: Олимпийская 17, Олимпийская 21, Береговая 49, Береговая 49а, Набережная 157, Набережная 159, Набережная 84, Мостовая 1, а также индивидуальные жилые дома по ул. Кирова (5 домов).</w:t>
      </w:r>
    </w:p>
    <w:p w14:paraId="665F4F17" w14:textId="77777777" w:rsidR="002D0739" w:rsidRPr="007E098C" w:rsidRDefault="002D0739" w:rsidP="007A3331">
      <w:pPr>
        <w:spacing w:line="276" w:lineRule="auto"/>
        <w:jc w:val="both"/>
        <w:rPr>
          <w:color w:val="000000" w:themeColor="text1"/>
        </w:rPr>
      </w:pPr>
      <w:r w:rsidRPr="007E098C">
        <w:rPr>
          <w:color w:val="000000" w:themeColor="text1"/>
        </w:rPr>
        <w:t xml:space="preserve">Проектом развития территории левобережной части города Когалым предусматривается перевод централизованной системы горячего водоснабжения, подготавливаемой в центральных тепловых пунктах на подготовку горячей воды с использованием индивидуальных тепловых пунктов в жилых домах. В перспективе развития планируется вывод из эксплуатации ЦТП и организация услуги ГВС путём установки АИТП в восьми МКД левобережной части города по адресу: Олимпийская 17, Олимпийская 21, Береговая 49, Береговая 49а, Набережная 157, Набережная 159, Набережная 84, Мостовая 1 или установка отдельно стоящих автоматизированных тепловых пунктов на наружных сетях теплоснабжения в том числе 4 тепловых пункта: </w:t>
      </w:r>
    </w:p>
    <w:p w14:paraId="716A1752" w14:textId="77777777" w:rsidR="002D0739" w:rsidRPr="007E098C" w:rsidRDefault="002D0739" w:rsidP="007A3331">
      <w:pPr>
        <w:spacing w:line="276" w:lineRule="auto"/>
        <w:jc w:val="both"/>
        <w:rPr>
          <w:color w:val="000000" w:themeColor="text1"/>
        </w:rPr>
      </w:pPr>
      <w:r w:rsidRPr="007E098C">
        <w:rPr>
          <w:color w:val="000000" w:themeColor="text1"/>
        </w:rPr>
        <w:t>-ТП-1 для Олимпийская</w:t>
      </w:r>
      <w:r w:rsidR="00864269" w:rsidRPr="007E098C">
        <w:rPr>
          <w:color w:val="000000" w:themeColor="text1"/>
        </w:rPr>
        <w:t>,</w:t>
      </w:r>
      <w:r w:rsidRPr="007E098C">
        <w:rPr>
          <w:color w:val="000000" w:themeColor="text1"/>
        </w:rPr>
        <w:t xml:space="preserve"> </w:t>
      </w:r>
      <w:r w:rsidR="00864269" w:rsidRPr="007E098C">
        <w:rPr>
          <w:color w:val="000000" w:themeColor="text1"/>
        </w:rPr>
        <w:t xml:space="preserve">д. </w:t>
      </w:r>
      <w:r w:rsidRPr="007E098C">
        <w:rPr>
          <w:color w:val="000000" w:themeColor="text1"/>
        </w:rPr>
        <w:t>17 и Олимпийская</w:t>
      </w:r>
      <w:r w:rsidR="00864269" w:rsidRPr="007E098C">
        <w:rPr>
          <w:color w:val="000000" w:themeColor="text1"/>
        </w:rPr>
        <w:t>,</w:t>
      </w:r>
      <w:r w:rsidRPr="007E098C">
        <w:rPr>
          <w:color w:val="000000" w:themeColor="text1"/>
        </w:rPr>
        <w:t xml:space="preserve"> </w:t>
      </w:r>
      <w:r w:rsidR="00305C44" w:rsidRPr="007E098C">
        <w:rPr>
          <w:color w:val="000000" w:themeColor="text1"/>
        </w:rPr>
        <w:t xml:space="preserve">д. </w:t>
      </w:r>
      <w:r w:rsidRPr="007E098C">
        <w:rPr>
          <w:color w:val="000000" w:themeColor="text1"/>
        </w:rPr>
        <w:t xml:space="preserve">21, </w:t>
      </w:r>
    </w:p>
    <w:p w14:paraId="0E0D8932" w14:textId="77777777" w:rsidR="002D0739" w:rsidRPr="007E098C" w:rsidRDefault="002D0739" w:rsidP="007A3331">
      <w:pPr>
        <w:spacing w:line="276" w:lineRule="auto"/>
        <w:jc w:val="both"/>
        <w:rPr>
          <w:color w:val="000000" w:themeColor="text1"/>
        </w:rPr>
      </w:pPr>
      <w:r w:rsidRPr="007E098C">
        <w:rPr>
          <w:color w:val="000000" w:themeColor="text1"/>
        </w:rPr>
        <w:t>-ТП-2 для Береговая</w:t>
      </w:r>
      <w:r w:rsidR="00864269" w:rsidRPr="007E098C">
        <w:rPr>
          <w:color w:val="000000" w:themeColor="text1"/>
        </w:rPr>
        <w:t>,</w:t>
      </w:r>
      <w:r w:rsidRPr="007E098C">
        <w:rPr>
          <w:color w:val="000000" w:themeColor="text1"/>
        </w:rPr>
        <w:t xml:space="preserve"> </w:t>
      </w:r>
      <w:r w:rsidR="00305C44" w:rsidRPr="007E098C">
        <w:rPr>
          <w:color w:val="000000" w:themeColor="text1"/>
        </w:rPr>
        <w:t xml:space="preserve">д. </w:t>
      </w:r>
      <w:r w:rsidRPr="007E098C">
        <w:rPr>
          <w:color w:val="000000" w:themeColor="text1"/>
        </w:rPr>
        <w:t>49 и Береговая</w:t>
      </w:r>
      <w:r w:rsidR="00864269" w:rsidRPr="007E098C">
        <w:rPr>
          <w:color w:val="000000" w:themeColor="text1"/>
        </w:rPr>
        <w:t>,</w:t>
      </w:r>
      <w:r w:rsidRPr="007E098C">
        <w:rPr>
          <w:color w:val="000000" w:themeColor="text1"/>
        </w:rPr>
        <w:t xml:space="preserve"> </w:t>
      </w:r>
      <w:r w:rsidR="00305C44" w:rsidRPr="007E098C">
        <w:rPr>
          <w:color w:val="000000" w:themeColor="text1"/>
        </w:rPr>
        <w:t xml:space="preserve">д. </w:t>
      </w:r>
      <w:r w:rsidRPr="007E098C">
        <w:rPr>
          <w:color w:val="000000" w:themeColor="text1"/>
        </w:rPr>
        <w:t xml:space="preserve">49а, </w:t>
      </w:r>
    </w:p>
    <w:p w14:paraId="385505ED" w14:textId="77777777" w:rsidR="002D0739" w:rsidRPr="007E098C" w:rsidRDefault="002D0739" w:rsidP="007A3331">
      <w:pPr>
        <w:spacing w:line="276" w:lineRule="auto"/>
        <w:jc w:val="both"/>
        <w:rPr>
          <w:color w:val="000000" w:themeColor="text1"/>
        </w:rPr>
      </w:pPr>
      <w:r w:rsidRPr="007E098C">
        <w:rPr>
          <w:color w:val="000000" w:themeColor="text1"/>
        </w:rPr>
        <w:t>-ТП-3 для Набережная</w:t>
      </w:r>
      <w:r w:rsidR="00864269" w:rsidRPr="007E098C">
        <w:rPr>
          <w:color w:val="000000" w:themeColor="text1"/>
        </w:rPr>
        <w:t>,</w:t>
      </w:r>
      <w:r w:rsidRPr="007E098C">
        <w:rPr>
          <w:color w:val="000000" w:themeColor="text1"/>
        </w:rPr>
        <w:t xml:space="preserve"> </w:t>
      </w:r>
      <w:r w:rsidR="00305C44" w:rsidRPr="007E098C">
        <w:rPr>
          <w:color w:val="000000" w:themeColor="text1"/>
        </w:rPr>
        <w:t xml:space="preserve">д. </w:t>
      </w:r>
      <w:r w:rsidRPr="007E098C">
        <w:rPr>
          <w:color w:val="000000" w:themeColor="text1"/>
        </w:rPr>
        <w:t>157 и Набережная</w:t>
      </w:r>
      <w:r w:rsidR="00864269" w:rsidRPr="007E098C">
        <w:rPr>
          <w:color w:val="000000" w:themeColor="text1"/>
        </w:rPr>
        <w:t>,</w:t>
      </w:r>
      <w:r w:rsidRPr="007E098C">
        <w:rPr>
          <w:color w:val="000000" w:themeColor="text1"/>
        </w:rPr>
        <w:t xml:space="preserve"> </w:t>
      </w:r>
      <w:r w:rsidR="00305C44" w:rsidRPr="007E098C">
        <w:rPr>
          <w:color w:val="000000" w:themeColor="text1"/>
        </w:rPr>
        <w:t xml:space="preserve">д. </w:t>
      </w:r>
      <w:r w:rsidRPr="007E098C">
        <w:rPr>
          <w:color w:val="000000" w:themeColor="text1"/>
        </w:rPr>
        <w:t>159, Набережная</w:t>
      </w:r>
      <w:r w:rsidR="00864269" w:rsidRPr="007E098C">
        <w:rPr>
          <w:color w:val="000000" w:themeColor="text1"/>
        </w:rPr>
        <w:t>,</w:t>
      </w:r>
      <w:r w:rsidRPr="007E098C">
        <w:rPr>
          <w:color w:val="000000" w:themeColor="text1"/>
        </w:rPr>
        <w:t xml:space="preserve"> </w:t>
      </w:r>
      <w:r w:rsidR="00305C44" w:rsidRPr="007E098C">
        <w:rPr>
          <w:color w:val="000000" w:themeColor="text1"/>
        </w:rPr>
        <w:t xml:space="preserve">д. </w:t>
      </w:r>
      <w:r w:rsidRPr="007E098C">
        <w:rPr>
          <w:color w:val="000000" w:themeColor="text1"/>
        </w:rPr>
        <w:t xml:space="preserve">84, </w:t>
      </w:r>
    </w:p>
    <w:p w14:paraId="30D128DE" w14:textId="77777777" w:rsidR="002D0739" w:rsidRPr="007E098C" w:rsidRDefault="002D0739" w:rsidP="007A3331">
      <w:pPr>
        <w:spacing w:line="276" w:lineRule="auto"/>
        <w:jc w:val="both"/>
        <w:rPr>
          <w:color w:val="000000" w:themeColor="text1"/>
        </w:rPr>
      </w:pPr>
      <w:r w:rsidRPr="007E098C">
        <w:rPr>
          <w:color w:val="000000" w:themeColor="text1"/>
        </w:rPr>
        <w:t>-ТП-4 Мостовая</w:t>
      </w:r>
      <w:r w:rsidR="00864269" w:rsidRPr="007E098C">
        <w:rPr>
          <w:color w:val="000000" w:themeColor="text1"/>
        </w:rPr>
        <w:t>,</w:t>
      </w:r>
      <w:r w:rsidRPr="007E098C">
        <w:rPr>
          <w:color w:val="000000" w:themeColor="text1"/>
        </w:rPr>
        <w:t xml:space="preserve"> </w:t>
      </w:r>
      <w:r w:rsidR="00305C44" w:rsidRPr="007E098C">
        <w:rPr>
          <w:color w:val="000000" w:themeColor="text1"/>
        </w:rPr>
        <w:t xml:space="preserve">д. </w:t>
      </w:r>
      <w:r w:rsidRPr="007E098C">
        <w:rPr>
          <w:color w:val="000000" w:themeColor="text1"/>
        </w:rPr>
        <w:t>1.</w:t>
      </w:r>
    </w:p>
    <w:p w14:paraId="6319A955" w14:textId="77777777" w:rsidR="002D0739" w:rsidRPr="007E098C" w:rsidRDefault="002D0739" w:rsidP="007A3331">
      <w:pPr>
        <w:spacing w:line="276" w:lineRule="auto"/>
        <w:rPr>
          <w:color w:val="000000" w:themeColor="text1"/>
        </w:rPr>
      </w:pPr>
    </w:p>
    <w:p w14:paraId="6A82162A" w14:textId="77777777" w:rsidR="006B4D03" w:rsidRPr="007E098C" w:rsidRDefault="00B62D8C" w:rsidP="00B62D8C">
      <w:pPr>
        <w:pStyle w:val="2"/>
        <w:numPr>
          <w:ilvl w:val="0"/>
          <w:numId w:val="0"/>
        </w:numPr>
        <w:spacing w:before="0" w:line="276" w:lineRule="auto"/>
        <w:rPr>
          <w:b w:val="0"/>
          <w:sz w:val="24"/>
          <w:szCs w:val="24"/>
        </w:rPr>
      </w:pPr>
      <w:bookmarkStart w:id="168" w:name="_Toc524944272"/>
      <w:bookmarkStart w:id="169" w:name="_Toc524944848"/>
      <w:bookmarkStart w:id="170" w:name="_Toc528166527"/>
      <w:bookmarkStart w:id="171" w:name="_Toc148689927"/>
      <w:r>
        <w:rPr>
          <w:b w:val="0"/>
          <w:sz w:val="24"/>
          <w:szCs w:val="24"/>
        </w:rPr>
        <w:t xml:space="preserve">7.2. </w:t>
      </w:r>
      <w:r w:rsidR="000A5894" w:rsidRPr="007E098C">
        <w:rPr>
          <w:b w:val="0"/>
          <w:sz w:val="24"/>
          <w:szCs w:val="24"/>
        </w:rPr>
        <w:t>Предложения по переводу существующих открытых систем теплоснабжения (горячего водоснабжения)</w:t>
      </w:r>
      <w:r w:rsidR="002A57BA" w:rsidRPr="007E098C">
        <w:rPr>
          <w:b w:val="0"/>
          <w:sz w:val="24"/>
          <w:szCs w:val="24"/>
        </w:rPr>
        <w:t>,</w:t>
      </w:r>
      <w:r w:rsidR="000A5894" w:rsidRPr="007E098C">
        <w:rPr>
          <w:b w:val="0"/>
          <w:sz w:val="24"/>
          <w:szCs w:val="24"/>
        </w:rPr>
        <w:t xml:space="preserve"> </w:t>
      </w:r>
      <w:r w:rsidR="002A57BA" w:rsidRPr="007E098C">
        <w:rPr>
          <w:b w:val="0"/>
          <w:sz w:val="24"/>
          <w:szCs w:val="24"/>
        </w:rPr>
        <w:t xml:space="preserve">отдельных участков таких систем на </w:t>
      </w:r>
      <w:r w:rsidR="000A5894" w:rsidRPr="007E098C">
        <w:rPr>
          <w:b w:val="0"/>
          <w:sz w:val="24"/>
          <w:szCs w:val="24"/>
        </w:rPr>
        <w:t>закрытые системы горячего водоснабжения, для осуществления которого отсутствует необходимость строительства индивидуальных и (или) центральных тепловых пунктов по причине отсутствия у потребителей внутридомовых систем горячего водоснабжения</w:t>
      </w:r>
      <w:bookmarkEnd w:id="168"/>
      <w:bookmarkEnd w:id="169"/>
      <w:bookmarkEnd w:id="170"/>
      <w:bookmarkEnd w:id="171"/>
    </w:p>
    <w:p w14:paraId="1B9945DE" w14:textId="77777777" w:rsidR="006B4D03" w:rsidRPr="007E098C" w:rsidRDefault="00B62D8C" w:rsidP="007A3331">
      <w:pPr>
        <w:spacing w:line="276" w:lineRule="auto"/>
        <w:jc w:val="both"/>
        <w:rPr>
          <w:color w:val="000000" w:themeColor="text1"/>
        </w:rPr>
      </w:pPr>
      <w:r>
        <w:rPr>
          <w:color w:val="000000" w:themeColor="text1"/>
        </w:rPr>
        <w:tab/>
      </w:r>
      <w:r w:rsidR="0034255C" w:rsidRPr="007E098C">
        <w:rPr>
          <w:color w:val="000000" w:themeColor="text1"/>
        </w:rPr>
        <w:t>На территории г. Когалыма отсутствует открытая система ГВС. Мероприятия не предусмотрены.</w:t>
      </w:r>
    </w:p>
    <w:p w14:paraId="621A0BBF" w14:textId="77777777" w:rsidR="0034255C" w:rsidRPr="007E098C" w:rsidRDefault="0034255C" w:rsidP="007A3331">
      <w:pPr>
        <w:spacing w:line="276" w:lineRule="auto"/>
        <w:jc w:val="both"/>
        <w:rPr>
          <w:color w:val="000000" w:themeColor="text1"/>
        </w:rPr>
      </w:pPr>
    </w:p>
    <w:p w14:paraId="1C417DC6" w14:textId="77777777" w:rsidR="000A5894" w:rsidRPr="008B6C11" w:rsidRDefault="000A5894" w:rsidP="008B6C11">
      <w:pPr>
        <w:pStyle w:val="10"/>
        <w:rPr>
          <w:b w:val="0"/>
          <w:sz w:val="24"/>
          <w:szCs w:val="24"/>
        </w:rPr>
      </w:pPr>
      <w:bookmarkStart w:id="172" w:name="_Toc524944273"/>
      <w:bookmarkStart w:id="173" w:name="_Toc524944849"/>
      <w:bookmarkStart w:id="174" w:name="_Toc528166528"/>
      <w:bookmarkStart w:id="175" w:name="_Toc148689928"/>
      <w:r w:rsidRPr="008B6C11">
        <w:rPr>
          <w:b w:val="0"/>
          <w:sz w:val="24"/>
          <w:szCs w:val="24"/>
        </w:rPr>
        <w:t>Раздел 8</w:t>
      </w:r>
      <w:r w:rsidR="00380042" w:rsidRPr="008B6C11">
        <w:rPr>
          <w:b w:val="0"/>
          <w:sz w:val="24"/>
          <w:szCs w:val="24"/>
        </w:rPr>
        <w:t>.</w:t>
      </w:r>
      <w:r w:rsidRPr="008B6C11">
        <w:rPr>
          <w:b w:val="0"/>
          <w:sz w:val="24"/>
          <w:szCs w:val="24"/>
        </w:rPr>
        <w:t xml:space="preserve"> </w:t>
      </w:r>
      <w:r w:rsidR="00E06B53" w:rsidRPr="008B6C11">
        <w:rPr>
          <w:b w:val="0"/>
          <w:sz w:val="24"/>
          <w:szCs w:val="24"/>
        </w:rPr>
        <w:t>Перспективные</w:t>
      </w:r>
      <w:r w:rsidRPr="008B6C11">
        <w:rPr>
          <w:b w:val="0"/>
          <w:sz w:val="24"/>
          <w:szCs w:val="24"/>
        </w:rPr>
        <w:t xml:space="preserve"> топливные балансы</w:t>
      </w:r>
      <w:bookmarkEnd w:id="172"/>
      <w:bookmarkEnd w:id="173"/>
      <w:bookmarkEnd w:id="174"/>
      <w:bookmarkEnd w:id="175"/>
    </w:p>
    <w:p w14:paraId="1782D12D" w14:textId="77777777" w:rsidR="006B4D03" w:rsidRPr="007E098C" w:rsidRDefault="00B62D8C" w:rsidP="008B6C11">
      <w:pPr>
        <w:pStyle w:val="2"/>
        <w:numPr>
          <w:ilvl w:val="0"/>
          <w:numId w:val="0"/>
        </w:numPr>
        <w:spacing w:before="0" w:line="276" w:lineRule="auto"/>
        <w:rPr>
          <w:b w:val="0"/>
          <w:sz w:val="24"/>
          <w:szCs w:val="24"/>
        </w:rPr>
      </w:pPr>
      <w:bookmarkStart w:id="176" w:name="_Toc524944274"/>
      <w:bookmarkStart w:id="177" w:name="_Toc524944850"/>
      <w:bookmarkStart w:id="178" w:name="_Toc528166529"/>
      <w:bookmarkStart w:id="179" w:name="_Toc148689929"/>
      <w:r>
        <w:rPr>
          <w:b w:val="0"/>
          <w:sz w:val="24"/>
          <w:szCs w:val="24"/>
        </w:rPr>
        <w:t xml:space="preserve">8.1. </w:t>
      </w:r>
      <w:r w:rsidR="000A5894" w:rsidRPr="007E098C">
        <w:rPr>
          <w:b w:val="0"/>
          <w:sz w:val="24"/>
          <w:szCs w:val="24"/>
        </w:rPr>
        <w:t>Перспективные топливные балансы для каждого источника тепловой энергии по видам основного, резервного и аварийного топлива на каждом этапе</w:t>
      </w:r>
      <w:bookmarkEnd w:id="176"/>
      <w:bookmarkEnd w:id="177"/>
      <w:bookmarkEnd w:id="178"/>
      <w:bookmarkEnd w:id="179"/>
    </w:p>
    <w:p w14:paraId="109F6053" w14:textId="77777777" w:rsidR="002D0739" w:rsidRPr="007E098C" w:rsidRDefault="002D0739" w:rsidP="007A3331">
      <w:pPr>
        <w:spacing w:line="276" w:lineRule="auto"/>
        <w:jc w:val="both"/>
        <w:rPr>
          <w:color w:val="000000" w:themeColor="text1"/>
        </w:rPr>
      </w:pPr>
      <w:r w:rsidRPr="007E098C">
        <w:rPr>
          <w:color w:val="000000" w:themeColor="text1"/>
        </w:rPr>
        <w:t>На перспективу развития схемы теплоснабжения</w:t>
      </w:r>
      <w:r w:rsidR="00A41C6A" w:rsidRPr="007E098C">
        <w:rPr>
          <w:color w:val="000000" w:themeColor="text1"/>
        </w:rPr>
        <w:t xml:space="preserve"> до 2035 года на территории г. </w:t>
      </w:r>
      <w:r w:rsidRPr="007E098C">
        <w:rPr>
          <w:color w:val="000000" w:themeColor="text1"/>
        </w:rPr>
        <w:t xml:space="preserve">Когалыма планируется строительство нового источника тепловой энергии для теплоснабжения ЖК «Философский камень», ЖК «Энергия» и Яранга (сад </w:t>
      </w:r>
      <w:r w:rsidRPr="007E098C">
        <w:rPr>
          <w:color w:val="000000" w:themeColor="text1"/>
        </w:rPr>
        <w:lastRenderedPageBreak/>
        <w:t>тропических лесов), ввод котельной для обеспечения тепловой энергией научно-образовательного центра, работающего на попутном нефтяном газе. На ближайшую перспективу планируется ввод новых котельных: №1 (</w:t>
      </w:r>
      <w:proofErr w:type="spellStart"/>
      <w:r w:rsidRPr="007E098C">
        <w:rPr>
          <w:color w:val="000000" w:themeColor="text1"/>
        </w:rPr>
        <w:t>Арочник</w:t>
      </w:r>
      <w:proofErr w:type="spellEnd"/>
      <w:r w:rsidRPr="007E098C">
        <w:rPr>
          <w:color w:val="000000" w:themeColor="text1"/>
        </w:rPr>
        <w:t>), БМК 14 МВт по ул.  Комсомольская.</w:t>
      </w:r>
    </w:p>
    <w:p w14:paraId="4D3F13BD" w14:textId="77777777" w:rsidR="0091215A" w:rsidRPr="007E098C" w:rsidRDefault="0034255C" w:rsidP="007A3331">
      <w:pPr>
        <w:spacing w:line="276" w:lineRule="auto"/>
        <w:jc w:val="both"/>
        <w:rPr>
          <w:color w:val="000000" w:themeColor="text1"/>
        </w:rPr>
      </w:pPr>
      <w:r w:rsidRPr="007E098C">
        <w:rPr>
          <w:color w:val="000000" w:themeColor="text1"/>
        </w:rPr>
        <w:t>Существующий и п</w:t>
      </w:r>
      <w:r w:rsidR="0091215A" w:rsidRPr="007E098C">
        <w:rPr>
          <w:color w:val="000000" w:themeColor="text1"/>
        </w:rPr>
        <w:t xml:space="preserve">ерспективный топливный баланс источников тепловой </w:t>
      </w:r>
      <w:r w:rsidRPr="007E098C">
        <w:rPr>
          <w:color w:val="000000" w:themeColor="text1"/>
        </w:rPr>
        <w:t xml:space="preserve">энергии представлен в таблице </w:t>
      </w:r>
      <w:r w:rsidR="002D0739" w:rsidRPr="007E098C">
        <w:rPr>
          <w:color w:val="000000" w:themeColor="text1"/>
        </w:rPr>
        <w:t>4</w:t>
      </w:r>
      <w:r w:rsidR="00A41C6A" w:rsidRPr="007E098C">
        <w:rPr>
          <w:color w:val="000000" w:themeColor="text1"/>
        </w:rPr>
        <w:t>4</w:t>
      </w:r>
      <w:r w:rsidR="0091215A" w:rsidRPr="007E098C">
        <w:rPr>
          <w:color w:val="000000" w:themeColor="text1"/>
        </w:rPr>
        <w:t>.</w:t>
      </w:r>
    </w:p>
    <w:p w14:paraId="07E50D5C" w14:textId="77777777" w:rsidR="0091215A" w:rsidRPr="007E098C" w:rsidRDefault="0091215A" w:rsidP="007A3331">
      <w:pPr>
        <w:spacing w:line="276" w:lineRule="auto"/>
        <w:rPr>
          <w:rFonts w:eastAsiaTheme="minorHAnsi" w:cstheme="minorBidi"/>
          <w:bCs/>
          <w:color w:val="000000" w:themeColor="text1"/>
          <w:lang w:eastAsia="en-US"/>
        </w:rPr>
        <w:sectPr w:rsidR="0091215A" w:rsidRPr="007E098C" w:rsidSect="00597A35">
          <w:pgSz w:w="11907" w:h="16840"/>
          <w:pgMar w:top="1134" w:right="567" w:bottom="1134" w:left="2552" w:header="284" w:footer="567" w:gutter="0"/>
          <w:cols w:space="720"/>
          <w:docGrid w:linePitch="381"/>
        </w:sectPr>
      </w:pPr>
    </w:p>
    <w:p w14:paraId="793E31C6" w14:textId="5D8957F5" w:rsidR="0091215A" w:rsidRPr="007E098C" w:rsidRDefault="0091215A" w:rsidP="007A3331">
      <w:pPr>
        <w:pStyle w:val="afa"/>
        <w:keepNext/>
        <w:spacing w:before="0" w:after="0" w:line="276" w:lineRule="auto"/>
        <w:rPr>
          <w:b w:val="0"/>
          <w:color w:val="000000" w:themeColor="text1"/>
          <w:sz w:val="24"/>
          <w:szCs w:val="24"/>
        </w:rPr>
      </w:pPr>
      <w:r w:rsidRPr="007E098C">
        <w:rPr>
          <w:b w:val="0"/>
          <w:color w:val="000000" w:themeColor="text1"/>
          <w:sz w:val="24"/>
          <w:szCs w:val="24"/>
        </w:rPr>
        <w:lastRenderedPageBreak/>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44</w:t>
      </w:r>
      <w:r w:rsidR="00AC7643" w:rsidRPr="007E098C">
        <w:rPr>
          <w:b w:val="0"/>
          <w:noProof/>
          <w:color w:val="000000" w:themeColor="text1"/>
          <w:sz w:val="24"/>
          <w:szCs w:val="24"/>
        </w:rPr>
        <w:fldChar w:fldCharType="end"/>
      </w:r>
      <w:r w:rsidRPr="007E098C">
        <w:rPr>
          <w:b w:val="0"/>
          <w:color w:val="000000" w:themeColor="text1"/>
          <w:sz w:val="24"/>
          <w:szCs w:val="24"/>
        </w:rPr>
        <w:t xml:space="preserve">. </w:t>
      </w:r>
      <w:r w:rsidR="0034255C" w:rsidRPr="007E098C">
        <w:rPr>
          <w:b w:val="0"/>
          <w:color w:val="000000" w:themeColor="text1"/>
          <w:sz w:val="24"/>
          <w:szCs w:val="24"/>
        </w:rPr>
        <w:t>Существующий и п</w:t>
      </w:r>
      <w:r w:rsidRPr="007E098C">
        <w:rPr>
          <w:b w:val="0"/>
          <w:color w:val="000000" w:themeColor="text1"/>
          <w:sz w:val="24"/>
          <w:szCs w:val="24"/>
        </w:rPr>
        <w:t>ерспективный топливный баланс источников тепловой энергии</w:t>
      </w:r>
    </w:p>
    <w:tbl>
      <w:tblPr>
        <w:tblW w:w="5000" w:type="pct"/>
        <w:jc w:val="center"/>
        <w:tblLayout w:type="fixed"/>
        <w:tblCellMar>
          <w:left w:w="28" w:type="dxa"/>
          <w:right w:w="28" w:type="dxa"/>
        </w:tblCellMar>
        <w:tblLook w:val="04A0" w:firstRow="1" w:lastRow="0" w:firstColumn="1" w:lastColumn="0" w:noHBand="0" w:noVBand="1"/>
      </w:tblPr>
      <w:tblGrid>
        <w:gridCol w:w="420"/>
        <w:gridCol w:w="2408"/>
        <w:gridCol w:w="2110"/>
        <w:gridCol w:w="2241"/>
        <w:gridCol w:w="1720"/>
        <w:gridCol w:w="1852"/>
        <w:gridCol w:w="1865"/>
        <w:gridCol w:w="1601"/>
        <w:gridCol w:w="1479"/>
      </w:tblGrid>
      <w:tr w:rsidR="00451559" w:rsidRPr="006F7679" w14:paraId="3161DED0" w14:textId="77777777" w:rsidTr="006F7679">
        <w:trPr>
          <w:cantSplit/>
          <w:jc w:val="center"/>
        </w:trPr>
        <w:tc>
          <w:tcPr>
            <w:tcW w:w="13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2087156" w14:textId="77777777" w:rsidR="00451559" w:rsidRPr="006F7679" w:rsidRDefault="00451559" w:rsidP="00451559">
            <w:pPr>
              <w:jc w:val="center"/>
              <w:rPr>
                <w:bCs/>
                <w:color w:val="000000" w:themeColor="text1"/>
                <w:sz w:val="20"/>
                <w:szCs w:val="20"/>
              </w:rPr>
            </w:pPr>
            <w:r w:rsidRPr="006F7679">
              <w:rPr>
                <w:bCs/>
                <w:color w:val="000000" w:themeColor="text1"/>
                <w:sz w:val="20"/>
                <w:szCs w:val="20"/>
              </w:rPr>
              <w:t>№ п/п</w:t>
            </w:r>
          </w:p>
        </w:tc>
        <w:tc>
          <w:tcPr>
            <w:tcW w:w="76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8F0EC8C" w14:textId="77777777" w:rsidR="00451559" w:rsidRPr="006F7679" w:rsidRDefault="00451559" w:rsidP="00451559">
            <w:pPr>
              <w:jc w:val="center"/>
              <w:rPr>
                <w:bCs/>
                <w:color w:val="000000" w:themeColor="text1"/>
                <w:sz w:val="20"/>
                <w:szCs w:val="20"/>
              </w:rPr>
            </w:pPr>
            <w:r w:rsidRPr="006F7679">
              <w:rPr>
                <w:bCs/>
                <w:color w:val="000000" w:themeColor="text1"/>
                <w:sz w:val="20"/>
                <w:szCs w:val="20"/>
              </w:rPr>
              <w:t>Наименование котельной</w:t>
            </w:r>
          </w:p>
        </w:tc>
        <w:tc>
          <w:tcPr>
            <w:tcW w:w="672"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DAF9DCF" w14:textId="77777777" w:rsidR="00451559" w:rsidRPr="006F7679" w:rsidRDefault="00451559" w:rsidP="00451559">
            <w:pPr>
              <w:jc w:val="center"/>
              <w:rPr>
                <w:bCs/>
                <w:color w:val="000000" w:themeColor="text1"/>
                <w:sz w:val="20"/>
                <w:szCs w:val="20"/>
              </w:rPr>
            </w:pPr>
            <w:r w:rsidRPr="006F7679">
              <w:rPr>
                <w:bCs/>
                <w:color w:val="000000" w:themeColor="text1"/>
                <w:sz w:val="20"/>
                <w:szCs w:val="20"/>
              </w:rPr>
              <w:t>Вид основного топлива</w:t>
            </w:r>
          </w:p>
        </w:tc>
        <w:tc>
          <w:tcPr>
            <w:tcW w:w="71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545FE37" w14:textId="77777777" w:rsidR="00451559" w:rsidRPr="006F7679" w:rsidRDefault="00451559" w:rsidP="00451559">
            <w:pPr>
              <w:jc w:val="center"/>
              <w:rPr>
                <w:bCs/>
                <w:color w:val="000000" w:themeColor="text1"/>
                <w:sz w:val="20"/>
                <w:szCs w:val="20"/>
              </w:rPr>
            </w:pPr>
            <w:r w:rsidRPr="006F7679">
              <w:rPr>
                <w:bCs/>
                <w:color w:val="000000" w:themeColor="text1"/>
                <w:sz w:val="20"/>
                <w:szCs w:val="20"/>
              </w:rPr>
              <w:t>Выработка тепловой энергии, Гкал</w:t>
            </w:r>
          </w:p>
        </w:tc>
        <w:tc>
          <w:tcPr>
            <w:tcW w:w="54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9367306" w14:textId="77777777" w:rsidR="00451559" w:rsidRPr="006F7679" w:rsidRDefault="00451559" w:rsidP="00451559">
            <w:pPr>
              <w:jc w:val="center"/>
              <w:rPr>
                <w:bCs/>
                <w:color w:val="000000" w:themeColor="text1"/>
                <w:sz w:val="20"/>
                <w:szCs w:val="20"/>
              </w:rPr>
            </w:pPr>
            <w:r w:rsidRPr="006F7679">
              <w:rPr>
                <w:bCs/>
                <w:color w:val="000000" w:themeColor="text1"/>
                <w:sz w:val="20"/>
                <w:szCs w:val="20"/>
              </w:rPr>
              <w:t>Расход натурального топлива, тыс. нм</w:t>
            </w:r>
            <w:r w:rsidRPr="006F7679">
              <w:rPr>
                <w:bCs/>
                <w:color w:val="000000" w:themeColor="text1"/>
                <w:sz w:val="20"/>
                <w:szCs w:val="20"/>
                <w:vertAlign w:val="superscript"/>
              </w:rPr>
              <w:t>3</w:t>
            </w:r>
          </w:p>
        </w:tc>
        <w:tc>
          <w:tcPr>
            <w:tcW w:w="590" w:type="pct"/>
            <w:tcBorders>
              <w:top w:val="single" w:sz="4" w:space="0" w:color="auto"/>
              <w:left w:val="nil"/>
              <w:bottom w:val="single" w:sz="4" w:space="0" w:color="auto"/>
              <w:right w:val="single" w:sz="4" w:space="0" w:color="auto"/>
            </w:tcBorders>
            <w:tcMar>
              <w:left w:w="28" w:type="dxa"/>
              <w:right w:w="28" w:type="dxa"/>
            </w:tcMar>
            <w:vAlign w:val="center"/>
            <w:hideMark/>
          </w:tcPr>
          <w:p w14:paraId="48E78E5D" w14:textId="77777777" w:rsidR="00451559" w:rsidRPr="006F7679" w:rsidRDefault="00451559" w:rsidP="00451559">
            <w:pPr>
              <w:jc w:val="center"/>
              <w:rPr>
                <w:bCs/>
                <w:color w:val="000000" w:themeColor="text1"/>
                <w:sz w:val="20"/>
                <w:szCs w:val="20"/>
              </w:rPr>
            </w:pPr>
            <w:r w:rsidRPr="006F7679">
              <w:rPr>
                <w:bCs/>
                <w:color w:val="000000" w:themeColor="text1"/>
                <w:sz w:val="20"/>
                <w:szCs w:val="20"/>
              </w:rPr>
              <w:t>Расход условного топлива,</w:t>
            </w:r>
            <w:r w:rsidRPr="006F7679">
              <w:rPr>
                <w:color w:val="000000" w:themeColor="text1"/>
                <w:sz w:val="20"/>
                <w:szCs w:val="20"/>
              </w:rPr>
              <w:t xml:space="preserve"> </w:t>
            </w:r>
            <w:r w:rsidRPr="006F7679">
              <w:rPr>
                <w:bCs/>
                <w:color w:val="000000" w:themeColor="text1"/>
                <w:sz w:val="20"/>
                <w:szCs w:val="20"/>
              </w:rPr>
              <w:t>т у. т.</w:t>
            </w:r>
          </w:p>
        </w:tc>
        <w:tc>
          <w:tcPr>
            <w:tcW w:w="59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64D4FD0" w14:textId="77777777" w:rsidR="00451559" w:rsidRPr="006F7679" w:rsidRDefault="00451559" w:rsidP="00451559">
            <w:pPr>
              <w:jc w:val="center"/>
              <w:rPr>
                <w:bCs/>
                <w:color w:val="000000" w:themeColor="text1"/>
                <w:sz w:val="20"/>
                <w:szCs w:val="20"/>
              </w:rPr>
            </w:pPr>
            <w:r w:rsidRPr="006F7679">
              <w:rPr>
                <w:bCs/>
                <w:color w:val="000000" w:themeColor="text1"/>
                <w:sz w:val="20"/>
                <w:szCs w:val="20"/>
              </w:rPr>
              <w:t>Удельный расход условного топлива на выработку, кг у. т./Гкал</w:t>
            </w:r>
          </w:p>
        </w:tc>
        <w:tc>
          <w:tcPr>
            <w:tcW w:w="51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EFBCA17" w14:textId="77777777" w:rsidR="00451559" w:rsidRPr="006F7679" w:rsidRDefault="00451559" w:rsidP="00451559">
            <w:pPr>
              <w:jc w:val="center"/>
              <w:rPr>
                <w:bCs/>
                <w:color w:val="000000" w:themeColor="text1"/>
                <w:sz w:val="20"/>
                <w:szCs w:val="20"/>
              </w:rPr>
            </w:pPr>
            <w:r w:rsidRPr="006F7679">
              <w:rPr>
                <w:bCs/>
                <w:color w:val="000000" w:themeColor="text1"/>
                <w:sz w:val="20"/>
                <w:szCs w:val="20"/>
              </w:rPr>
              <w:t>Присоединенная тепловая нагрузка на коллекторе, Гкал/ч</w:t>
            </w:r>
          </w:p>
        </w:tc>
        <w:tc>
          <w:tcPr>
            <w:tcW w:w="471" w:type="pct"/>
            <w:tcBorders>
              <w:top w:val="single" w:sz="4" w:space="0" w:color="auto"/>
              <w:left w:val="nil"/>
              <w:bottom w:val="single" w:sz="4" w:space="0" w:color="auto"/>
              <w:right w:val="single" w:sz="4" w:space="0" w:color="auto"/>
            </w:tcBorders>
            <w:tcMar>
              <w:left w:w="28" w:type="dxa"/>
              <w:right w:w="28" w:type="dxa"/>
            </w:tcMar>
            <w:vAlign w:val="center"/>
            <w:hideMark/>
          </w:tcPr>
          <w:p w14:paraId="6C847AA4" w14:textId="77777777" w:rsidR="00451559" w:rsidRPr="006F7679" w:rsidRDefault="00451559" w:rsidP="00451559">
            <w:pPr>
              <w:jc w:val="center"/>
              <w:rPr>
                <w:bCs/>
                <w:color w:val="000000" w:themeColor="text1"/>
                <w:sz w:val="20"/>
                <w:szCs w:val="20"/>
              </w:rPr>
            </w:pPr>
            <w:r w:rsidRPr="006F7679">
              <w:rPr>
                <w:bCs/>
                <w:color w:val="000000" w:themeColor="text1"/>
                <w:sz w:val="20"/>
                <w:szCs w:val="20"/>
              </w:rPr>
              <w:t>Максимальный часовой расход условного топлива,</w:t>
            </w:r>
            <w:r w:rsidRPr="006F7679">
              <w:rPr>
                <w:color w:val="000000" w:themeColor="text1"/>
                <w:sz w:val="20"/>
                <w:szCs w:val="20"/>
              </w:rPr>
              <w:t xml:space="preserve"> </w:t>
            </w:r>
            <w:r w:rsidRPr="006F7679">
              <w:rPr>
                <w:bCs/>
                <w:color w:val="000000" w:themeColor="text1"/>
                <w:sz w:val="20"/>
                <w:szCs w:val="20"/>
              </w:rPr>
              <w:t>т у. т. /ч</w:t>
            </w:r>
          </w:p>
        </w:tc>
      </w:tr>
      <w:tr w:rsidR="006F12D1" w:rsidRPr="006F7679" w14:paraId="7BB7A552"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12ADA782" w14:textId="77777777" w:rsidR="006F12D1" w:rsidRPr="006F7679" w:rsidRDefault="006F12D1" w:rsidP="00451559">
            <w:pPr>
              <w:rPr>
                <w:rFonts w:ascii="Calibri" w:hAnsi="Calibri"/>
                <w:color w:val="000000" w:themeColor="text1"/>
                <w:sz w:val="20"/>
                <w:szCs w:val="20"/>
              </w:rPr>
            </w:pPr>
            <w:r w:rsidRPr="006F7679">
              <w:rPr>
                <w:rFonts w:ascii="Calibri" w:hAnsi="Calibri"/>
                <w:color w:val="000000" w:themeColor="text1"/>
                <w:sz w:val="20"/>
                <w:szCs w:val="20"/>
              </w:rPr>
              <w:t> </w:t>
            </w:r>
          </w:p>
        </w:tc>
        <w:tc>
          <w:tcPr>
            <w:tcW w:w="767" w:type="pct"/>
            <w:tcBorders>
              <w:top w:val="nil"/>
              <w:left w:val="nil"/>
              <w:bottom w:val="single" w:sz="4" w:space="0" w:color="auto"/>
              <w:right w:val="single" w:sz="4" w:space="0" w:color="auto"/>
            </w:tcBorders>
            <w:tcMar>
              <w:left w:w="28" w:type="dxa"/>
              <w:right w:w="28" w:type="dxa"/>
            </w:tcMar>
            <w:vAlign w:val="center"/>
            <w:hideMark/>
          </w:tcPr>
          <w:p w14:paraId="2AFFE6D1" w14:textId="77777777" w:rsidR="006F12D1" w:rsidRPr="006F7679" w:rsidRDefault="006F12D1" w:rsidP="00451559">
            <w:pPr>
              <w:rPr>
                <w:bCs/>
                <w:color w:val="000000" w:themeColor="text1"/>
                <w:sz w:val="20"/>
                <w:szCs w:val="20"/>
              </w:rPr>
            </w:pPr>
            <w:r w:rsidRPr="006F7679">
              <w:rPr>
                <w:bCs/>
                <w:color w:val="000000" w:themeColor="text1"/>
                <w:sz w:val="20"/>
                <w:szCs w:val="20"/>
              </w:rPr>
              <w:t>2022 год</w:t>
            </w:r>
          </w:p>
        </w:tc>
        <w:tc>
          <w:tcPr>
            <w:tcW w:w="672" w:type="pct"/>
            <w:tcBorders>
              <w:top w:val="nil"/>
              <w:left w:val="nil"/>
              <w:bottom w:val="single" w:sz="4" w:space="0" w:color="auto"/>
              <w:right w:val="single" w:sz="4" w:space="0" w:color="auto"/>
            </w:tcBorders>
            <w:tcMar>
              <w:left w:w="28" w:type="dxa"/>
              <w:right w:w="28" w:type="dxa"/>
            </w:tcMar>
            <w:vAlign w:val="center"/>
          </w:tcPr>
          <w:p w14:paraId="3646A96E" w14:textId="77777777" w:rsidR="006F12D1" w:rsidRPr="006F7679" w:rsidRDefault="006F12D1" w:rsidP="00451559">
            <w:pPr>
              <w:rPr>
                <w:rFonts w:ascii="Calibri" w:hAnsi="Calibri"/>
                <w:color w:val="000000" w:themeColor="text1"/>
                <w:sz w:val="20"/>
                <w:szCs w:val="20"/>
              </w:rPr>
            </w:pPr>
          </w:p>
        </w:tc>
        <w:tc>
          <w:tcPr>
            <w:tcW w:w="714" w:type="pct"/>
            <w:tcBorders>
              <w:top w:val="nil"/>
              <w:left w:val="nil"/>
              <w:bottom w:val="single" w:sz="4" w:space="0" w:color="auto"/>
              <w:right w:val="single" w:sz="4" w:space="0" w:color="auto"/>
            </w:tcBorders>
            <w:tcMar>
              <w:left w:w="28" w:type="dxa"/>
              <w:right w:w="28" w:type="dxa"/>
            </w:tcMar>
            <w:vAlign w:val="center"/>
          </w:tcPr>
          <w:p w14:paraId="4FDEC211" w14:textId="77777777" w:rsidR="006F12D1" w:rsidRPr="006F7679" w:rsidRDefault="006F12D1" w:rsidP="00451559">
            <w:pPr>
              <w:jc w:val="center"/>
              <w:rPr>
                <w:bCs/>
                <w:color w:val="000000" w:themeColor="text1"/>
                <w:sz w:val="20"/>
                <w:szCs w:val="20"/>
              </w:rPr>
            </w:pPr>
          </w:p>
        </w:tc>
        <w:tc>
          <w:tcPr>
            <w:tcW w:w="548" w:type="pct"/>
            <w:tcBorders>
              <w:top w:val="nil"/>
              <w:left w:val="nil"/>
              <w:bottom w:val="single" w:sz="4" w:space="0" w:color="auto"/>
              <w:right w:val="single" w:sz="4" w:space="0" w:color="auto"/>
            </w:tcBorders>
            <w:tcMar>
              <w:left w:w="28" w:type="dxa"/>
              <w:right w:w="28" w:type="dxa"/>
            </w:tcMar>
            <w:vAlign w:val="center"/>
          </w:tcPr>
          <w:p w14:paraId="2FC7EF9A" w14:textId="77777777" w:rsidR="006F12D1" w:rsidRPr="006F7679" w:rsidRDefault="006F12D1" w:rsidP="00451559">
            <w:pPr>
              <w:jc w:val="center"/>
              <w:rPr>
                <w:bCs/>
                <w:color w:val="000000" w:themeColor="text1"/>
                <w:sz w:val="20"/>
                <w:szCs w:val="20"/>
              </w:rPr>
            </w:pPr>
          </w:p>
        </w:tc>
        <w:tc>
          <w:tcPr>
            <w:tcW w:w="590" w:type="pct"/>
            <w:tcBorders>
              <w:top w:val="single" w:sz="4" w:space="0" w:color="auto"/>
              <w:left w:val="nil"/>
              <w:bottom w:val="single" w:sz="4" w:space="0" w:color="auto"/>
              <w:right w:val="single" w:sz="4" w:space="0" w:color="auto"/>
            </w:tcBorders>
            <w:tcMar>
              <w:left w:w="28" w:type="dxa"/>
              <w:right w:w="28" w:type="dxa"/>
            </w:tcMar>
            <w:vAlign w:val="center"/>
          </w:tcPr>
          <w:p w14:paraId="243FB03A" w14:textId="77777777" w:rsidR="006F12D1" w:rsidRPr="006F7679" w:rsidRDefault="006F12D1" w:rsidP="00451559">
            <w:pPr>
              <w:jc w:val="center"/>
              <w:rPr>
                <w:bCs/>
                <w:color w:val="000000" w:themeColor="text1"/>
                <w:sz w:val="20"/>
                <w:szCs w:val="20"/>
              </w:rPr>
            </w:pPr>
          </w:p>
        </w:tc>
        <w:tc>
          <w:tcPr>
            <w:tcW w:w="594" w:type="pct"/>
            <w:tcBorders>
              <w:top w:val="nil"/>
              <w:left w:val="nil"/>
              <w:bottom w:val="single" w:sz="4" w:space="0" w:color="auto"/>
              <w:right w:val="single" w:sz="4" w:space="0" w:color="auto"/>
            </w:tcBorders>
            <w:tcMar>
              <w:left w:w="28" w:type="dxa"/>
              <w:right w:w="28" w:type="dxa"/>
            </w:tcMar>
            <w:vAlign w:val="center"/>
          </w:tcPr>
          <w:p w14:paraId="3A586D46" w14:textId="77777777" w:rsidR="006F12D1" w:rsidRPr="006F7679" w:rsidRDefault="006F12D1" w:rsidP="00451559">
            <w:pPr>
              <w:jc w:val="center"/>
              <w:rPr>
                <w:bCs/>
                <w:color w:val="000000" w:themeColor="text1"/>
                <w:sz w:val="20"/>
                <w:szCs w:val="20"/>
              </w:rPr>
            </w:pPr>
          </w:p>
        </w:tc>
        <w:tc>
          <w:tcPr>
            <w:tcW w:w="510" w:type="pct"/>
            <w:tcBorders>
              <w:top w:val="nil"/>
              <w:left w:val="nil"/>
              <w:bottom w:val="single" w:sz="4" w:space="0" w:color="auto"/>
              <w:right w:val="single" w:sz="4" w:space="0" w:color="auto"/>
            </w:tcBorders>
            <w:tcMar>
              <w:left w:w="28" w:type="dxa"/>
              <w:right w:w="28" w:type="dxa"/>
            </w:tcMar>
            <w:vAlign w:val="center"/>
          </w:tcPr>
          <w:p w14:paraId="6D64E5DA" w14:textId="77777777" w:rsidR="006F12D1" w:rsidRPr="006F7679" w:rsidRDefault="006F12D1" w:rsidP="00451559">
            <w:pPr>
              <w:jc w:val="center"/>
              <w:rPr>
                <w:bCs/>
                <w:color w:val="000000" w:themeColor="text1"/>
                <w:sz w:val="20"/>
                <w:szCs w:val="20"/>
              </w:rPr>
            </w:pPr>
          </w:p>
        </w:tc>
        <w:tc>
          <w:tcPr>
            <w:tcW w:w="471" w:type="pct"/>
            <w:tcBorders>
              <w:top w:val="single" w:sz="4" w:space="0" w:color="auto"/>
              <w:left w:val="nil"/>
              <w:bottom w:val="single" w:sz="4" w:space="0" w:color="auto"/>
              <w:right w:val="single" w:sz="4" w:space="0" w:color="auto"/>
            </w:tcBorders>
            <w:tcMar>
              <w:left w:w="28" w:type="dxa"/>
              <w:right w:w="28" w:type="dxa"/>
            </w:tcMar>
            <w:vAlign w:val="center"/>
          </w:tcPr>
          <w:p w14:paraId="52D2CAB7" w14:textId="77777777" w:rsidR="006F12D1" w:rsidRPr="006F7679" w:rsidRDefault="006F12D1" w:rsidP="00451559">
            <w:pPr>
              <w:rPr>
                <w:bCs/>
                <w:color w:val="000000" w:themeColor="text1"/>
                <w:sz w:val="20"/>
                <w:szCs w:val="20"/>
              </w:rPr>
            </w:pPr>
          </w:p>
        </w:tc>
      </w:tr>
      <w:tr w:rsidR="006F12D1" w:rsidRPr="006F7679" w14:paraId="0F210DD3"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4F4E28A2" w14:textId="77777777" w:rsidR="006F12D1" w:rsidRPr="006F7679" w:rsidRDefault="006F12D1" w:rsidP="00451559">
            <w:pPr>
              <w:jc w:val="center"/>
              <w:rPr>
                <w:color w:val="000000" w:themeColor="text1"/>
                <w:sz w:val="20"/>
                <w:szCs w:val="20"/>
              </w:rPr>
            </w:pPr>
            <w:r w:rsidRPr="006F7679">
              <w:rPr>
                <w:color w:val="000000" w:themeColor="text1"/>
                <w:sz w:val="20"/>
                <w:szCs w:val="20"/>
              </w:rPr>
              <w:t>1</w:t>
            </w:r>
          </w:p>
        </w:tc>
        <w:tc>
          <w:tcPr>
            <w:tcW w:w="767" w:type="pct"/>
            <w:tcBorders>
              <w:top w:val="nil"/>
              <w:left w:val="nil"/>
              <w:bottom w:val="single" w:sz="4" w:space="0" w:color="auto"/>
              <w:right w:val="single" w:sz="4" w:space="0" w:color="auto"/>
            </w:tcBorders>
            <w:tcMar>
              <w:left w:w="28" w:type="dxa"/>
              <w:right w:w="28" w:type="dxa"/>
            </w:tcMar>
            <w:vAlign w:val="center"/>
            <w:hideMark/>
          </w:tcPr>
          <w:p w14:paraId="0479B3C9" w14:textId="77777777" w:rsidR="006F12D1" w:rsidRPr="006F7679" w:rsidRDefault="006F12D1" w:rsidP="00451559">
            <w:pPr>
              <w:rPr>
                <w:color w:val="000000" w:themeColor="text1"/>
                <w:sz w:val="20"/>
                <w:szCs w:val="20"/>
              </w:rPr>
            </w:pPr>
            <w:r w:rsidRPr="006F7679">
              <w:rPr>
                <w:color w:val="000000" w:themeColor="text1"/>
                <w:sz w:val="20"/>
                <w:szCs w:val="20"/>
              </w:rPr>
              <w:t>Котельная ПМК-177</w:t>
            </w:r>
          </w:p>
        </w:tc>
        <w:tc>
          <w:tcPr>
            <w:tcW w:w="672" w:type="pct"/>
            <w:tcBorders>
              <w:top w:val="nil"/>
              <w:left w:val="nil"/>
              <w:bottom w:val="single" w:sz="4" w:space="0" w:color="auto"/>
              <w:right w:val="single" w:sz="4" w:space="0" w:color="auto"/>
            </w:tcBorders>
            <w:tcMar>
              <w:left w:w="28" w:type="dxa"/>
              <w:right w:w="28" w:type="dxa"/>
            </w:tcMar>
            <w:vAlign w:val="center"/>
            <w:hideMark/>
          </w:tcPr>
          <w:p w14:paraId="4BF2CCD5"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3CA8E4AA" w14:textId="77777777" w:rsidR="006F12D1" w:rsidRPr="006F7679" w:rsidRDefault="006F12D1" w:rsidP="00451559">
            <w:pPr>
              <w:jc w:val="center"/>
              <w:rPr>
                <w:color w:val="000000" w:themeColor="text1"/>
                <w:sz w:val="20"/>
                <w:szCs w:val="20"/>
              </w:rPr>
            </w:pPr>
            <w:r w:rsidRPr="006F7679">
              <w:rPr>
                <w:color w:val="000000" w:themeColor="text1"/>
                <w:sz w:val="20"/>
                <w:szCs w:val="20"/>
              </w:rPr>
              <w:t>34840,00</w:t>
            </w:r>
          </w:p>
        </w:tc>
        <w:tc>
          <w:tcPr>
            <w:tcW w:w="548" w:type="pct"/>
            <w:tcBorders>
              <w:top w:val="nil"/>
              <w:left w:val="nil"/>
              <w:bottom w:val="single" w:sz="4" w:space="0" w:color="auto"/>
              <w:right w:val="single" w:sz="4" w:space="0" w:color="auto"/>
            </w:tcBorders>
            <w:tcMar>
              <w:left w:w="28" w:type="dxa"/>
              <w:right w:w="28" w:type="dxa"/>
            </w:tcMar>
            <w:vAlign w:val="center"/>
            <w:hideMark/>
          </w:tcPr>
          <w:p w14:paraId="36592D11" w14:textId="77777777" w:rsidR="006F12D1" w:rsidRPr="006F7679" w:rsidRDefault="006F12D1" w:rsidP="00451559">
            <w:pPr>
              <w:jc w:val="center"/>
              <w:rPr>
                <w:color w:val="000000" w:themeColor="text1"/>
                <w:sz w:val="20"/>
                <w:szCs w:val="20"/>
              </w:rPr>
            </w:pPr>
            <w:r w:rsidRPr="006F7679">
              <w:rPr>
                <w:color w:val="000000" w:themeColor="text1"/>
                <w:sz w:val="20"/>
                <w:szCs w:val="20"/>
              </w:rPr>
              <w:t>3484</w:t>
            </w:r>
          </w:p>
        </w:tc>
        <w:tc>
          <w:tcPr>
            <w:tcW w:w="590" w:type="pct"/>
            <w:tcBorders>
              <w:top w:val="nil"/>
              <w:left w:val="nil"/>
              <w:bottom w:val="single" w:sz="4" w:space="0" w:color="auto"/>
              <w:right w:val="single" w:sz="4" w:space="0" w:color="auto"/>
            </w:tcBorders>
            <w:tcMar>
              <w:left w:w="28" w:type="dxa"/>
              <w:right w:w="28" w:type="dxa"/>
            </w:tcMar>
            <w:vAlign w:val="center"/>
            <w:hideMark/>
          </w:tcPr>
          <w:p w14:paraId="1622C0D1" w14:textId="77777777" w:rsidR="006F12D1" w:rsidRPr="006F7679" w:rsidRDefault="006F12D1" w:rsidP="00451559">
            <w:pPr>
              <w:jc w:val="center"/>
              <w:rPr>
                <w:color w:val="000000" w:themeColor="text1"/>
                <w:sz w:val="20"/>
                <w:szCs w:val="20"/>
              </w:rPr>
            </w:pPr>
            <w:r w:rsidRPr="006F7679">
              <w:rPr>
                <w:color w:val="000000" w:themeColor="text1"/>
                <w:sz w:val="20"/>
                <w:szCs w:val="20"/>
              </w:rPr>
              <w:t>5382,3</w:t>
            </w:r>
          </w:p>
        </w:tc>
        <w:tc>
          <w:tcPr>
            <w:tcW w:w="594" w:type="pct"/>
            <w:tcBorders>
              <w:top w:val="nil"/>
              <w:left w:val="nil"/>
              <w:bottom w:val="single" w:sz="4" w:space="0" w:color="auto"/>
              <w:right w:val="single" w:sz="4" w:space="0" w:color="auto"/>
            </w:tcBorders>
            <w:tcMar>
              <w:left w:w="28" w:type="dxa"/>
              <w:right w:w="28" w:type="dxa"/>
            </w:tcMar>
            <w:vAlign w:val="center"/>
            <w:hideMark/>
          </w:tcPr>
          <w:p w14:paraId="4E4BCB05"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Borders>
              <w:top w:val="nil"/>
              <w:left w:val="nil"/>
              <w:bottom w:val="single" w:sz="4" w:space="0" w:color="auto"/>
              <w:right w:val="single" w:sz="4" w:space="0" w:color="auto"/>
            </w:tcBorders>
            <w:tcMar>
              <w:left w:w="28" w:type="dxa"/>
              <w:right w:w="28" w:type="dxa"/>
            </w:tcMar>
            <w:vAlign w:val="center"/>
            <w:hideMark/>
          </w:tcPr>
          <w:p w14:paraId="4CB86864" w14:textId="77777777" w:rsidR="006F12D1" w:rsidRPr="006F7679" w:rsidRDefault="006F12D1" w:rsidP="00451559">
            <w:pPr>
              <w:jc w:val="center"/>
              <w:rPr>
                <w:color w:val="000000" w:themeColor="text1"/>
                <w:sz w:val="20"/>
                <w:szCs w:val="20"/>
              </w:rPr>
            </w:pPr>
            <w:r w:rsidRPr="006F7679">
              <w:rPr>
                <w:color w:val="000000" w:themeColor="text1"/>
                <w:sz w:val="20"/>
                <w:szCs w:val="20"/>
              </w:rPr>
              <w:t>14,414</w:t>
            </w:r>
          </w:p>
        </w:tc>
        <w:tc>
          <w:tcPr>
            <w:tcW w:w="471" w:type="pct"/>
            <w:tcBorders>
              <w:top w:val="nil"/>
              <w:left w:val="nil"/>
              <w:bottom w:val="single" w:sz="4" w:space="0" w:color="auto"/>
              <w:right w:val="single" w:sz="4" w:space="0" w:color="auto"/>
            </w:tcBorders>
            <w:tcMar>
              <w:left w:w="28" w:type="dxa"/>
              <w:right w:w="28" w:type="dxa"/>
            </w:tcMar>
            <w:vAlign w:val="center"/>
            <w:hideMark/>
          </w:tcPr>
          <w:p w14:paraId="59899B8B" w14:textId="77777777" w:rsidR="006F12D1" w:rsidRPr="006F7679" w:rsidRDefault="006F12D1" w:rsidP="00451559">
            <w:pPr>
              <w:jc w:val="center"/>
              <w:rPr>
                <w:color w:val="000000" w:themeColor="text1"/>
                <w:sz w:val="20"/>
                <w:szCs w:val="20"/>
              </w:rPr>
            </w:pPr>
            <w:r w:rsidRPr="006F7679">
              <w:rPr>
                <w:color w:val="000000" w:themeColor="text1"/>
                <w:sz w:val="20"/>
                <w:szCs w:val="20"/>
              </w:rPr>
              <w:t>3,449</w:t>
            </w:r>
          </w:p>
        </w:tc>
      </w:tr>
      <w:tr w:rsidR="006F12D1" w:rsidRPr="006F7679" w14:paraId="67108689"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021C0177" w14:textId="77777777" w:rsidR="006F12D1" w:rsidRPr="006F7679" w:rsidRDefault="006F12D1" w:rsidP="00451559">
            <w:pPr>
              <w:jc w:val="center"/>
              <w:rPr>
                <w:color w:val="000000" w:themeColor="text1"/>
                <w:sz w:val="20"/>
                <w:szCs w:val="20"/>
              </w:rPr>
            </w:pPr>
            <w:r w:rsidRPr="006F7679">
              <w:rPr>
                <w:color w:val="000000" w:themeColor="text1"/>
                <w:sz w:val="20"/>
                <w:szCs w:val="20"/>
              </w:rPr>
              <w:t>2</w:t>
            </w:r>
          </w:p>
        </w:tc>
        <w:tc>
          <w:tcPr>
            <w:tcW w:w="767" w:type="pct"/>
            <w:tcBorders>
              <w:top w:val="nil"/>
              <w:left w:val="nil"/>
              <w:bottom w:val="single" w:sz="4" w:space="0" w:color="auto"/>
              <w:right w:val="single" w:sz="4" w:space="0" w:color="auto"/>
            </w:tcBorders>
            <w:tcMar>
              <w:left w:w="28" w:type="dxa"/>
              <w:right w:w="28" w:type="dxa"/>
            </w:tcMar>
            <w:vAlign w:val="center"/>
            <w:hideMark/>
          </w:tcPr>
          <w:p w14:paraId="0770F359" w14:textId="77777777" w:rsidR="006F12D1" w:rsidRPr="006F7679" w:rsidRDefault="006F12D1" w:rsidP="00451559">
            <w:pPr>
              <w:rPr>
                <w:color w:val="000000" w:themeColor="text1"/>
                <w:sz w:val="20"/>
                <w:szCs w:val="20"/>
              </w:rPr>
            </w:pPr>
            <w:r w:rsidRPr="006F7679">
              <w:rPr>
                <w:color w:val="000000" w:themeColor="text1"/>
                <w:sz w:val="20"/>
                <w:szCs w:val="20"/>
              </w:rPr>
              <w:t>Котельные поселка Пионерный</w:t>
            </w:r>
          </w:p>
        </w:tc>
        <w:tc>
          <w:tcPr>
            <w:tcW w:w="672" w:type="pct"/>
            <w:tcBorders>
              <w:top w:val="nil"/>
              <w:left w:val="nil"/>
              <w:bottom w:val="single" w:sz="4" w:space="0" w:color="auto"/>
              <w:right w:val="single" w:sz="4" w:space="0" w:color="auto"/>
            </w:tcBorders>
            <w:tcMar>
              <w:left w:w="28" w:type="dxa"/>
              <w:right w:w="28" w:type="dxa"/>
            </w:tcMar>
            <w:vAlign w:val="center"/>
            <w:hideMark/>
          </w:tcPr>
          <w:p w14:paraId="13344AE5"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5829E815" w14:textId="77777777" w:rsidR="006F12D1" w:rsidRPr="006F7679" w:rsidRDefault="006F12D1" w:rsidP="00451559">
            <w:pPr>
              <w:jc w:val="center"/>
              <w:rPr>
                <w:color w:val="000000" w:themeColor="text1"/>
                <w:sz w:val="20"/>
                <w:szCs w:val="20"/>
              </w:rPr>
            </w:pPr>
            <w:r w:rsidRPr="006F7679">
              <w:rPr>
                <w:color w:val="000000" w:themeColor="text1"/>
                <w:sz w:val="20"/>
                <w:szCs w:val="20"/>
              </w:rPr>
              <w:t>75423,00</w:t>
            </w:r>
          </w:p>
        </w:tc>
        <w:tc>
          <w:tcPr>
            <w:tcW w:w="548" w:type="pct"/>
            <w:tcBorders>
              <w:top w:val="nil"/>
              <w:left w:val="nil"/>
              <w:bottom w:val="single" w:sz="4" w:space="0" w:color="auto"/>
              <w:right w:val="single" w:sz="4" w:space="0" w:color="auto"/>
            </w:tcBorders>
            <w:tcMar>
              <w:left w:w="28" w:type="dxa"/>
              <w:right w:w="28" w:type="dxa"/>
            </w:tcMar>
            <w:vAlign w:val="center"/>
            <w:hideMark/>
          </w:tcPr>
          <w:p w14:paraId="5AB9415C" w14:textId="77777777" w:rsidR="006F12D1" w:rsidRPr="006F7679" w:rsidRDefault="006F12D1" w:rsidP="00451559">
            <w:pPr>
              <w:jc w:val="center"/>
              <w:rPr>
                <w:color w:val="000000" w:themeColor="text1"/>
                <w:sz w:val="20"/>
                <w:szCs w:val="20"/>
              </w:rPr>
            </w:pPr>
            <w:r w:rsidRPr="006F7679">
              <w:rPr>
                <w:color w:val="000000" w:themeColor="text1"/>
                <w:sz w:val="20"/>
                <w:szCs w:val="20"/>
              </w:rPr>
              <w:t>7554</w:t>
            </w:r>
          </w:p>
        </w:tc>
        <w:tc>
          <w:tcPr>
            <w:tcW w:w="590" w:type="pct"/>
            <w:tcBorders>
              <w:top w:val="nil"/>
              <w:left w:val="nil"/>
              <w:bottom w:val="single" w:sz="4" w:space="0" w:color="auto"/>
              <w:right w:val="single" w:sz="4" w:space="0" w:color="auto"/>
            </w:tcBorders>
            <w:tcMar>
              <w:left w:w="28" w:type="dxa"/>
              <w:right w:w="28" w:type="dxa"/>
            </w:tcMar>
            <w:vAlign w:val="center"/>
            <w:hideMark/>
          </w:tcPr>
          <w:p w14:paraId="100D52C5" w14:textId="77777777" w:rsidR="006F12D1" w:rsidRPr="006F7679" w:rsidRDefault="006F12D1" w:rsidP="00451559">
            <w:pPr>
              <w:jc w:val="center"/>
              <w:rPr>
                <w:color w:val="000000" w:themeColor="text1"/>
                <w:sz w:val="20"/>
                <w:szCs w:val="20"/>
              </w:rPr>
            </w:pPr>
            <w:r w:rsidRPr="006F7679">
              <w:rPr>
                <w:color w:val="000000" w:themeColor="text1"/>
                <w:sz w:val="20"/>
                <w:szCs w:val="20"/>
              </w:rPr>
              <w:t>11669,81</w:t>
            </w:r>
          </w:p>
        </w:tc>
        <w:tc>
          <w:tcPr>
            <w:tcW w:w="594" w:type="pct"/>
            <w:tcBorders>
              <w:top w:val="nil"/>
              <w:left w:val="nil"/>
              <w:bottom w:val="single" w:sz="4" w:space="0" w:color="auto"/>
              <w:right w:val="single" w:sz="4" w:space="0" w:color="auto"/>
            </w:tcBorders>
            <w:tcMar>
              <w:left w:w="28" w:type="dxa"/>
              <w:right w:w="28" w:type="dxa"/>
            </w:tcMar>
            <w:vAlign w:val="center"/>
            <w:hideMark/>
          </w:tcPr>
          <w:p w14:paraId="6A2D1C11"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Borders>
              <w:top w:val="nil"/>
              <w:left w:val="nil"/>
              <w:bottom w:val="single" w:sz="4" w:space="0" w:color="auto"/>
              <w:right w:val="single" w:sz="4" w:space="0" w:color="auto"/>
            </w:tcBorders>
            <w:tcMar>
              <w:left w:w="28" w:type="dxa"/>
              <w:right w:w="28" w:type="dxa"/>
            </w:tcMar>
            <w:vAlign w:val="center"/>
            <w:hideMark/>
          </w:tcPr>
          <w:p w14:paraId="5F9AA379" w14:textId="77777777" w:rsidR="006F12D1" w:rsidRPr="006F7679" w:rsidRDefault="006F12D1" w:rsidP="00451559">
            <w:pPr>
              <w:jc w:val="center"/>
              <w:rPr>
                <w:color w:val="000000" w:themeColor="text1"/>
                <w:sz w:val="20"/>
                <w:szCs w:val="20"/>
              </w:rPr>
            </w:pPr>
            <w:r w:rsidRPr="006F7679">
              <w:rPr>
                <w:color w:val="000000" w:themeColor="text1"/>
                <w:sz w:val="20"/>
                <w:szCs w:val="20"/>
              </w:rPr>
              <w:t>25,08</w:t>
            </w:r>
          </w:p>
        </w:tc>
        <w:tc>
          <w:tcPr>
            <w:tcW w:w="471" w:type="pct"/>
            <w:tcBorders>
              <w:top w:val="nil"/>
              <w:left w:val="nil"/>
              <w:bottom w:val="single" w:sz="4" w:space="0" w:color="auto"/>
              <w:right w:val="single" w:sz="4" w:space="0" w:color="auto"/>
            </w:tcBorders>
            <w:tcMar>
              <w:left w:w="28" w:type="dxa"/>
              <w:right w:w="28" w:type="dxa"/>
            </w:tcMar>
            <w:vAlign w:val="center"/>
            <w:hideMark/>
          </w:tcPr>
          <w:p w14:paraId="4A7E36FE" w14:textId="77777777" w:rsidR="006F12D1" w:rsidRPr="006F7679" w:rsidRDefault="006F12D1" w:rsidP="00451559">
            <w:pPr>
              <w:jc w:val="center"/>
              <w:rPr>
                <w:color w:val="000000" w:themeColor="text1"/>
                <w:sz w:val="20"/>
                <w:szCs w:val="20"/>
              </w:rPr>
            </w:pPr>
            <w:r w:rsidRPr="006F7679">
              <w:rPr>
                <w:color w:val="000000" w:themeColor="text1"/>
                <w:sz w:val="20"/>
                <w:szCs w:val="20"/>
              </w:rPr>
              <w:t>6,002</w:t>
            </w:r>
          </w:p>
        </w:tc>
      </w:tr>
      <w:tr w:rsidR="006F12D1" w:rsidRPr="006F7679" w14:paraId="0683AEA8"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000634ED" w14:textId="77777777" w:rsidR="006F12D1" w:rsidRPr="006F7679" w:rsidRDefault="006F12D1" w:rsidP="00451559">
            <w:pPr>
              <w:jc w:val="center"/>
              <w:rPr>
                <w:color w:val="000000" w:themeColor="text1"/>
                <w:sz w:val="20"/>
                <w:szCs w:val="20"/>
              </w:rPr>
            </w:pPr>
            <w:r w:rsidRPr="006F7679">
              <w:rPr>
                <w:color w:val="000000" w:themeColor="text1"/>
                <w:sz w:val="20"/>
                <w:szCs w:val="20"/>
              </w:rPr>
              <w:t>3</w:t>
            </w:r>
          </w:p>
        </w:tc>
        <w:tc>
          <w:tcPr>
            <w:tcW w:w="767" w:type="pct"/>
            <w:tcBorders>
              <w:top w:val="nil"/>
              <w:left w:val="nil"/>
              <w:bottom w:val="single" w:sz="4" w:space="0" w:color="auto"/>
              <w:right w:val="single" w:sz="4" w:space="0" w:color="auto"/>
            </w:tcBorders>
            <w:tcMar>
              <w:left w:w="28" w:type="dxa"/>
              <w:right w:w="28" w:type="dxa"/>
            </w:tcMar>
            <w:vAlign w:val="center"/>
            <w:hideMark/>
          </w:tcPr>
          <w:p w14:paraId="092924F1" w14:textId="77777777" w:rsidR="006F12D1" w:rsidRPr="006F7679" w:rsidRDefault="006F12D1" w:rsidP="00451559">
            <w:pPr>
              <w:rPr>
                <w:color w:val="000000" w:themeColor="text1"/>
                <w:sz w:val="20"/>
                <w:szCs w:val="20"/>
              </w:rPr>
            </w:pPr>
            <w:r w:rsidRPr="006F7679">
              <w:rPr>
                <w:color w:val="000000" w:themeColor="text1"/>
                <w:sz w:val="20"/>
                <w:szCs w:val="20"/>
              </w:rPr>
              <w:t>Котельная СУ-78</w:t>
            </w:r>
          </w:p>
        </w:tc>
        <w:tc>
          <w:tcPr>
            <w:tcW w:w="672" w:type="pct"/>
            <w:tcBorders>
              <w:top w:val="nil"/>
              <w:left w:val="nil"/>
              <w:bottom w:val="single" w:sz="4" w:space="0" w:color="auto"/>
              <w:right w:val="single" w:sz="4" w:space="0" w:color="auto"/>
            </w:tcBorders>
            <w:tcMar>
              <w:left w:w="28" w:type="dxa"/>
              <w:right w:w="28" w:type="dxa"/>
            </w:tcMar>
            <w:vAlign w:val="center"/>
            <w:hideMark/>
          </w:tcPr>
          <w:p w14:paraId="0A7AF7EA"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2A857C48" w14:textId="77777777" w:rsidR="006F12D1" w:rsidRPr="006F7679" w:rsidRDefault="006F12D1" w:rsidP="00451559">
            <w:pPr>
              <w:jc w:val="center"/>
              <w:rPr>
                <w:color w:val="000000" w:themeColor="text1"/>
                <w:sz w:val="20"/>
                <w:szCs w:val="20"/>
              </w:rPr>
            </w:pPr>
            <w:r w:rsidRPr="006F7679">
              <w:rPr>
                <w:color w:val="000000" w:themeColor="text1"/>
                <w:sz w:val="20"/>
                <w:szCs w:val="20"/>
              </w:rPr>
              <w:t>4745,00</w:t>
            </w:r>
          </w:p>
        </w:tc>
        <w:tc>
          <w:tcPr>
            <w:tcW w:w="548" w:type="pct"/>
            <w:tcBorders>
              <w:top w:val="nil"/>
              <w:left w:val="nil"/>
              <w:bottom w:val="single" w:sz="4" w:space="0" w:color="auto"/>
              <w:right w:val="single" w:sz="4" w:space="0" w:color="auto"/>
            </w:tcBorders>
            <w:tcMar>
              <w:left w:w="28" w:type="dxa"/>
              <w:right w:w="28" w:type="dxa"/>
            </w:tcMar>
            <w:vAlign w:val="center"/>
            <w:hideMark/>
          </w:tcPr>
          <w:p w14:paraId="5DFDA73F" w14:textId="77777777" w:rsidR="006F12D1" w:rsidRPr="006F7679" w:rsidRDefault="006F12D1" w:rsidP="00451559">
            <w:pPr>
              <w:jc w:val="center"/>
              <w:rPr>
                <w:color w:val="000000" w:themeColor="text1"/>
                <w:sz w:val="20"/>
                <w:szCs w:val="20"/>
              </w:rPr>
            </w:pPr>
            <w:r w:rsidRPr="006F7679">
              <w:rPr>
                <w:color w:val="000000" w:themeColor="text1"/>
                <w:sz w:val="20"/>
                <w:szCs w:val="20"/>
              </w:rPr>
              <w:t>476</w:t>
            </w:r>
          </w:p>
        </w:tc>
        <w:tc>
          <w:tcPr>
            <w:tcW w:w="590" w:type="pct"/>
            <w:tcBorders>
              <w:top w:val="nil"/>
              <w:left w:val="nil"/>
              <w:bottom w:val="single" w:sz="4" w:space="0" w:color="auto"/>
              <w:right w:val="single" w:sz="4" w:space="0" w:color="auto"/>
            </w:tcBorders>
            <w:tcMar>
              <w:left w:w="28" w:type="dxa"/>
              <w:right w:w="28" w:type="dxa"/>
            </w:tcMar>
            <w:vAlign w:val="center"/>
            <w:hideMark/>
          </w:tcPr>
          <w:p w14:paraId="67060263" w14:textId="77777777" w:rsidR="006F12D1" w:rsidRPr="006F7679" w:rsidRDefault="006F12D1" w:rsidP="00451559">
            <w:pPr>
              <w:jc w:val="center"/>
              <w:rPr>
                <w:color w:val="000000" w:themeColor="text1"/>
                <w:sz w:val="20"/>
                <w:szCs w:val="20"/>
              </w:rPr>
            </w:pPr>
            <w:r w:rsidRPr="006F7679">
              <w:rPr>
                <w:color w:val="000000" w:themeColor="text1"/>
                <w:sz w:val="20"/>
                <w:szCs w:val="20"/>
              </w:rPr>
              <w:t>735,35</w:t>
            </w:r>
          </w:p>
        </w:tc>
        <w:tc>
          <w:tcPr>
            <w:tcW w:w="594" w:type="pct"/>
            <w:tcBorders>
              <w:top w:val="nil"/>
              <w:left w:val="nil"/>
              <w:bottom w:val="single" w:sz="4" w:space="0" w:color="auto"/>
              <w:right w:val="single" w:sz="4" w:space="0" w:color="auto"/>
            </w:tcBorders>
            <w:tcMar>
              <w:left w:w="28" w:type="dxa"/>
              <w:right w:w="28" w:type="dxa"/>
            </w:tcMar>
            <w:vAlign w:val="center"/>
            <w:hideMark/>
          </w:tcPr>
          <w:p w14:paraId="6C967C62"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Borders>
              <w:top w:val="nil"/>
              <w:left w:val="nil"/>
              <w:bottom w:val="single" w:sz="4" w:space="0" w:color="auto"/>
              <w:right w:val="single" w:sz="4" w:space="0" w:color="auto"/>
            </w:tcBorders>
            <w:tcMar>
              <w:left w:w="28" w:type="dxa"/>
              <w:right w:w="28" w:type="dxa"/>
            </w:tcMar>
            <w:vAlign w:val="center"/>
            <w:hideMark/>
          </w:tcPr>
          <w:p w14:paraId="642EB56F" w14:textId="77777777" w:rsidR="006F12D1" w:rsidRPr="006F7679" w:rsidRDefault="006F12D1" w:rsidP="00451559">
            <w:pPr>
              <w:jc w:val="center"/>
              <w:rPr>
                <w:color w:val="000000" w:themeColor="text1"/>
                <w:sz w:val="20"/>
                <w:szCs w:val="20"/>
              </w:rPr>
            </w:pPr>
            <w:r w:rsidRPr="006F7679">
              <w:rPr>
                <w:color w:val="000000" w:themeColor="text1"/>
                <w:sz w:val="20"/>
                <w:szCs w:val="20"/>
              </w:rPr>
              <w:t>2,402</w:t>
            </w:r>
          </w:p>
        </w:tc>
        <w:tc>
          <w:tcPr>
            <w:tcW w:w="471" w:type="pct"/>
            <w:tcBorders>
              <w:top w:val="nil"/>
              <w:left w:val="nil"/>
              <w:bottom w:val="single" w:sz="4" w:space="0" w:color="auto"/>
              <w:right w:val="single" w:sz="4" w:space="0" w:color="auto"/>
            </w:tcBorders>
            <w:tcMar>
              <w:left w:w="28" w:type="dxa"/>
              <w:right w:w="28" w:type="dxa"/>
            </w:tcMar>
            <w:vAlign w:val="center"/>
            <w:hideMark/>
          </w:tcPr>
          <w:p w14:paraId="6EF34AA6" w14:textId="77777777" w:rsidR="006F12D1" w:rsidRPr="006F7679" w:rsidRDefault="006F12D1" w:rsidP="00451559">
            <w:pPr>
              <w:jc w:val="center"/>
              <w:rPr>
                <w:color w:val="000000" w:themeColor="text1"/>
                <w:sz w:val="20"/>
                <w:szCs w:val="20"/>
              </w:rPr>
            </w:pPr>
            <w:r w:rsidRPr="006F7679">
              <w:rPr>
                <w:color w:val="000000" w:themeColor="text1"/>
                <w:sz w:val="20"/>
                <w:szCs w:val="20"/>
              </w:rPr>
              <w:t>0,575</w:t>
            </w:r>
          </w:p>
        </w:tc>
      </w:tr>
      <w:tr w:rsidR="006F12D1" w:rsidRPr="006F7679" w14:paraId="3FA88EF6"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04D00953" w14:textId="77777777" w:rsidR="006F12D1" w:rsidRPr="006F7679" w:rsidRDefault="006F12D1" w:rsidP="00451559">
            <w:pPr>
              <w:jc w:val="center"/>
              <w:rPr>
                <w:color w:val="000000" w:themeColor="text1"/>
                <w:sz w:val="20"/>
                <w:szCs w:val="20"/>
              </w:rPr>
            </w:pPr>
            <w:r w:rsidRPr="006F7679">
              <w:rPr>
                <w:color w:val="000000" w:themeColor="text1"/>
                <w:sz w:val="20"/>
                <w:szCs w:val="20"/>
              </w:rPr>
              <w:t>4</w:t>
            </w:r>
          </w:p>
        </w:tc>
        <w:tc>
          <w:tcPr>
            <w:tcW w:w="767" w:type="pct"/>
            <w:tcBorders>
              <w:top w:val="nil"/>
              <w:left w:val="nil"/>
              <w:bottom w:val="single" w:sz="4" w:space="0" w:color="auto"/>
              <w:right w:val="single" w:sz="4" w:space="0" w:color="auto"/>
            </w:tcBorders>
            <w:tcMar>
              <w:left w:w="28" w:type="dxa"/>
              <w:right w:w="28" w:type="dxa"/>
            </w:tcMar>
            <w:vAlign w:val="center"/>
            <w:hideMark/>
          </w:tcPr>
          <w:p w14:paraId="3C0261A9" w14:textId="77777777" w:rsidR="006F12D1" w:rsidRPr="006F7679" w:rsidRDefault="006F12D1" w:rsidP="00451559">
            <w:pPr>
              <w:rPr>
                <w:color w:val="000000" w:themeColor="text1"/>
                <w:sz w:val="20"/>
                <w:szCs w:val="20"/>
              </w:rPr>
            </w:pPr>
            <w:r w:rsidRPr="006F7679">
              <w:rPr>
                <w:color w:val="000000" w:themeColor="text1"/>
                <w:sz w:val="20"/>
                <w:szCs w:val="20"/>
              </w:rPr>
              <w:t>Котельная КСАТ</w:t>
            </w:r>
          </w:p>
        </w:tc>
        <w:tc>
          <w:tcPr>
            <w:tcW w:w="672" w:type="pct"/>
            <w:tcBorders>
              <w:top w:val="nil"/>
              <w:left w:val="nil"/>
              <w:bottom w:val="single" w:sz="4" w:space="0" w:color="auto"/>
              <w:right w:val="single" w:sz="4" w:space="0" w:color="auto"/>
            </w:tcBorders>
            <w:tcMar>
              <w:left w:w="28" w:type="dxa"/>
              <w:right w:w="28" w:type="dxa"/>
            </w:tcMar>
            <w:vAlign w:val="center"/>
            <w:hideMark/>
          </w:tcPr>
          <w:p w14:paraId="42696630"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60821873" w14:textId="77777777" w:rsidR="006F12D1" w:rsidRPr="006F7679" w:rsidRDefault="006F12D1" w:rsidP="00451559">
            <w:pPr>
              <w:jc w:val="center"/>
              <w:rPr>
                <w:color w:val="000000" w:themeColor="text1"/>
                <w:sz w:val="20"/>
                <w:szCs w:val="20"/>
              </w:rPr>
            </w:pPr>
            <w:r w:rsidRPr="006F7679">
              <w:rPr>
                <w:color w:val="000000" w:themeColor="text1"/>
                <w:sz w:val="20"/>
                <w:szCs w:val="20"/>
              </w:rPr>
              <w:t>5527,00</w:t>
            </w:r>
          </w:p>
        </w:tc>
        <w:tc>
          <w:tcPr>
            <w:tcW w:w="548" w:type="pct"/>
            <w:tcBorders>
              <w:top w:val="nil"/>
              <w:left w:val="nil"/>
              <w:bottom w:val="single" w:sz="4" w:space="0" w:color="auto"/>
              <w:right w:val="single" w:sz="4" w:space="0" w:color="auto"/>
            </w:tcBorders>
            <w:tcMar>
              <w:left w:w="28" w:type="dxa"/>
              <w:right w:w="28" w:type="dxa"/>
            </w:tcMar>
            <w:vAlign w:val="center"/>
            <w:hideMark/>
          </w:tcPr>
          <w:p w14:paraId="79F0EBE2" w14:textId="77777777" w:rsidR="006F12D1" w:rsidRPr="006F7679" w:rsidRDefault="006F12D1" w:rsidP="00451559">
            <w:pPr>
              <w:jc w:val="center"/>
              <w:rPr>
                <w:color w:val="000000" w:themeColor="text1"/>
                <w:sz w:val="20"/>
                <w:szCs w:val="20"/>
              </w:rPr>
            </w:pPr>
            <w:r w:rsidRPr="006F7679">
              <w:rPr>
                <w:color w:val="000000" w:themeColor="text1"/>
                <w:sz w:val="20"/>
                <w:szCs w:val="20"/>
              </w:rPr>
              <w:t>555</w:t>
            </w:r>
          </w:p>
        </w:tc>
        <w:tc>
          <w:tcPr>
            <w:tcW w:w="590" w:type="pct"/>
            <w:tcBorders>
              <w:top w:val="nil"/>
              <w:left w:val="nil"/>
              <w:bottom w:val="single" w:sz="4" w:space="0" w:color="auto"/>
              <w:right w:val="single" w:sz="4" w:space="0" w:color="auto"/>
            </w:tcBorders>
            <w:tcMar>
              <w:left w:w="28" w:type="dxa"/>
              <w:right w:w="28" w:type="dxa"/>
            </w:tcMar>
            <w:vAlign w:val="center"/>
            <w:hideMark/>
          </w:tcPr>
          <w:p w14:paraId="2A9643D3" w14:textId="77777777" w:rsidR="006F12D1" w:rsidRPr="006F7679" w:rsidRDefault="006F12D1" w:rsidP="00451559">
            <w:pPr>
              <w:jc w:val="center"/>
              <w:rPr>
                <w:color w:val="000000" w:themeColor="text1"/>
                <w:sz w:val="20"/>
                <w:szCs w:val="20"/>
              </w:rPr>
            </w:pPr>
            <w:r w:rsidRPr="006F7679">
              <w:rPr>
                <w:color w:val="000000" w:themeColor="text1"/>
                <w:sz w:val="20"/>
                <w:szCs w:val="20"/>
              </w:rPr>
              <w:t>857,39</w:t>
            </w:r>
          </w:p>
        </w:tc>
        <w:tc>
          <w:tcPr>
            <w:tcW w:w="594" w:type="pct"/>
            <w:tcBorders>
              <w:top w:val="nil"/>
              <w:left w:val="nil"/>
              <w:bottom w:val="single" w:sz="4" w:space="0" w:color="auto"/>
              <w:right w:val="single" w:sz="4" w:space="0" w:color="auto"/>
            </w:tcBorders>
            <w:tcMar>
              <w:left w:w="28" w:type="dxa"/>
              <w:right w:w="28" w:type="dxa"/>
            </w:tcMar>
            <w:vAlign w:val="center"/>
            <w:hideMark/>
          </w:tcPr>
          <w:p w14:paraId="61B4BFE8"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Borders>
              <w:top w:val="nil"/>
              <w:left w:val="nil"/>
              <w:bottom w:val="single" w:sz="4" w:space="0" w:color="auto"/>
              <w:right w:val="single" w:sz="4" w:space="0" w:color="auto"/>
            </w:tcBorders>
            <w:tcMar>
              <w:left w:w="28" w:type="dxa"/>
              <w:right w:w="28" w:type="dxa"/>
            </w:tcMar>
            <w:vAlign w:val="center"/>
            <w:hideMark/>
          </w:tcPr>
          <w:p w14:paraId="6E330158" w14:textId="77777777" w:rsidR="006F12D1" w:rsidRPr="006F7679" w:rsidRDefault="006F12D1" w:rsidP="00451559">
            <w:pPr>
              <w:jc w:val="center"/>
              <w:rPr>
                <w:color w:val="000000" w:themeColor="text1"/>
                <w:sz w:val="20"/>
                <w:szCs w:val="20"/>
              </w:rPr>
            </w:pPr>
            <w:r w:rsidRPr="006F7679">
              <w:rPr>
                <w:color w:val="000000" w:themeColor="text1"/>
                <w:sz w:val="20"/>
                <w:szCs w:val="20"/>
              </w:rPr>
              <w:t>2,328</w:t>
            </w:r>
          </w:p>
        </w:tc>
        <w:tc>
          <w:tcPr>
            <w:tcW w:w="471" w:type="pct"/>
            <w:tcBorders>
              <w:top w:val="nil"/>
              <w:left w:val="nil"/>
              <w:bottom w:val="single" w:sz="4" w:space="0" w:color="auto"/>
              <w:right w:val="single" w:sz="4" w:space="0" w:color="auto"/>
            </w:tcBorders>
            <w:tcMar>
              <w:left w:w="28" w:type="dxa"/>
              <w:right w:w="28" w:type="dxa"/>
            </w:tcMar>
            <w:vAlign w:val="center"/>
            <w:hideMark/>
          </w:tcPr>
          <w:p w14:paraId="35C7738C" w14:textId="77777777" w:rsidR="006F12D1" w:rsidRPr="006F7679" w:rsidRDefault="006F12D1" w:rsidP="00451559">
            <w:pPr>
              <w:jc w:val="center"/>
              <w:rPr>
                <w:color w:val="000000" w:themeColor="text1"/>
                <w:sz w:val="20"/>
                <w:szCs w:val="20"/>
              </w:rPr>
            </w:pPr>
            <w:r w:rsidRPr="006F7679">
              <w:rPr>
                <w:color w:val="000000" w:themeColor="text1"/>
                <w:sz w:val="20"/>
                <w:szCs w:val="20"/>
              </w:rPr>
              <w:t>0,557</w:t>
            </w:r>
          </w:p>
        </w:tc>
      </w:tr>
      <w:tr w:rsidR="006F12D1" w:rsidRPr="006F7679" w14:paraId="63C4F535"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408149AF" w14:textId="77777777" w:rsidR="006F12D1" w:rsidRPr="006F7679" w:rsidRDefault="006F12D1" w:rsidP="00451559">
            <w:pPr>
              <w:jc w:val="center"/>
              <w:rPr>
                <w:color w:val="000000" w:themeColor="text1"/>
                <w:sz w:val="20"/>
                <w:szCs w:val="20"/>
              </w:rPr>
            </w:pPr>
            <w:r w:rsidRPr="006F7679">
              <w:rPr>
                <w:color w:val="000000" w:themeColor="text1"/>
                <w:sz w:val="20"/>
                <w:szCs w:val="20"/>
              </w:rPr>
              <w:t>5</w:t>
            </w:r>
          </w:p>
        </w:tc>
        <w:tc>
          <w:tcPr>
            <w:tcW w:w="767" w:type="pct"/>
            <w:tcBorders>
              <w:top w:val="nil"/>
              <w:left w:val="nil"/>
              <w:bottom w:val="single" w:sz="4" w:space="0" w:color="auto"/>
              <w:right w:val="single" w:sz="4" w:space="0" w:color="auto"/>
            </w:tcBorders>
            <w:tcMar>
              <w:left w:w="28" w:type="dxa"/>
              <w:right w:w="28" w:type="dxa"/>
            </w:tcMar>
            <w:vAlign w:val="center"/>
            <w:hideMark/>
          </w:tcPr>
          <w:p w14:paraId="3AF4A201" w14:textId="77777777" w:rsidR="006F12D1" w:rsidRPr="006F7679" w:rsidRDefault="006F12D1" w:rsidP="00451559">
            <w:pPr>
              <w:rPr>
                <w:color w:val="000000" w:themeColor="text1"/>
                <w:sz w:val="20"/>
                <w:szCs w:val="20"/>
              </w:rPr>
            </w:pPr>
            <w:r w:rsidRPr="006F7679">
              <w:rPr>
                <w:color w:val="000000" w:themeColor="text1"/>
                <w:sz w:val="20"/>
                <w:szCs w:val="20"/>
              </w:rPr>
              <w:t>Котельные коммунальной зоны</w:t>
            </w:r>
          </w:p>
        </w:tc>
        <w:tc>
          <w:tcPr>
            <w:tcW w:w="672" w:type="pct"/>
            <w:tcBorders>
              <w:top w:val="nil"/>
              <w:left w:val="nil"/>
              <w:bottom w:val="single" w:sz="4" w:space="0" w:color="auto"/>
              <w:right w:val="single" w:sz="4" w:space="0" w:color="auto"/>
            </w:tcBorders>
            <w:tcMar>
              <w:left w:w="28" w:type="dxa"/>
              <w:right w:w="28" w:type="dxa"/>
            </w:tcMar>
            <w:vAlign w:val="center"/>
            <w:hideMark/>
          </w:tcPr>
          <w:p w14:paraId="55F7DBA0"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20B16C1C" w14:textId="77777777" w:rsidR="006F12D1" w:rsidRPr="006F7679" w:rsidRDefault="006F12D1" w:rsidP="00451559">
            <w:pPr>
              <w:jc w:val="center"/>
              <w:rPr>
                <w:color w:val="000000" w:themeColor="text1"/>
                <w:sz w:val="20"/>
                <w:szCs w:val="20"/>
              </w:rPr>
            </w:pPr>
            <w:r w:rsidRPr="006F7679">
              <w:rPr>
                <w:color w:val="000000" w:themeColor="text1"/>
                <w:sz w:val="20"/>
                <w:szCs w:val="20"/>
              </w:rPr>
              <w:t>385046,00</w:t>
            </w:r>
          </w:p>
        </w:tc>
        <w:tc>
          <w:tcPr>
            <w:tcW w:w="548" w:type="pct"/>
            <w:tcBorders>
              <w:top w:val="nil"/>
              <w:left w:val="nil"/>
              <w:bottom w:val="single" w:sz="4" w:space="0" w:color="auto"/>
              <w:right w:val="single" w:sz="4" w:space="0" w:color="auto"/>
            </w:tcBorders>
            <w:tcMar>
              <w:left w:w="28" w:type="dxa"/>
              <w:right w:w="28" w:type="dxa"/>
            </w:tcMar>
            <w:vAlign w:val="center"/>
            <w:hideMark/>
          </w:tcPr>
          <w:p w14:paraId="518D1FA0" w14:textId="77777777" w:rsidR="006F12D1" w:rsidRPr="006F7679" w:rsidRDefault="006F12D1" w:rsidP="00451559">
            <w:pPr>
              <w:jc w:val="center"/>
              <w:rPr>
                <w:color w:val="000000" w:themeColor="text1"/>
                <w:sz w:val="20"/>
                <w:szCs w:val="20"/>
              </w:rPr>
            </w:pPr>
            <w:r w:rsidRPr="006F7679">
              <w:rPr>
                <w:color w:val="000000" w:themeColor="text1"/>
                <w:sz w:val="20"/>
                <w:szCs w:val="20"/>
              </w:rPr>
              <w:t>38589</w:t>
            </w:r>
          </w:p>
        </w:tc>
        <w:tc>
          <w:tcPr>
            <w:tcW w:w="590" w:type="pct"/>
            <w:tcBorders>
              <w:top w:val="nil"/>
              <w:left w:val="nil"/>
              <w:bottom w:val="single" w:sz="4" w:space="0" w:color="auto"/>
              <w:right w:val="single" w:sz="4" w:space="0" w:color="auto"/>
            </w:tcBorders>
            <w:tcMar>
              <w:left w:w="28" w:type="dxa"/>
              <w:right w:w="28" w:type="dxa"/>
            </w:tcMar>
            <w:vAlign w:val="center"/>
            <w:hideMark/>
          </w:tcPr>
          <w:p w14:paraId="2E031278" w14:textId="77777777" w:rsidR="006F12D1" w:rsidRPr="006F7679" w:rsidRDefault="006F12D1" w:rsidP="00451559">
            <w:pPr>
              <w:jc w:val="center"/>
              <w:rPr>
                <w:color w:val="000000" w:themeColor="text1"/>
                <w:sz w:val="20"/>
                <w:szCs w:val="20"/>
              </w:rPr>
            </w:pPr>
            <w:r w:rsidRPr="006F7679">
              <w:rPr>
                <w:color w:val="000000" w:themeColor="text1"/>
                <w:sz w:val="20"/>
                <w:szCs w:val="20"/>
              </w:rPr>
              <w:t>59614,29</w:t>
            </w:r>
          </w:p>
        </w:tc>
        <w:tc>
          <w:tcPr>
            <w:tcW w:w="594" w:type="pct"/>
            <w:tcBorders>
              <w:top w:val="nil"/>
              <w:left w:val="nil"/>
              <w:bottom w:val="single" w:sz="4" w:space="0" w:color="auto"/>
              <w:right w:val="single" w:sz="4" w:space="0" w:color="auto"/>
            </w:tcBorders>
            <w:tcMar>
              <w:left w:w="28" w:type="dxa"/>
              <w:right w:w="28" w:type="dxa"/>
            </w:tcMar>
            <w:vAlign w:val="center"/>
            <w:hideMark/>
          </w:tcPr>
          <w:p w14:paraId="46E85B29"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Borders>
              <w:top w:val="nil"/>
              <w:left w:val="nil"/>
              <w:bottom w:val="single" w:sz="4" w:space="0" w:color="auto"/>
              <w:right w:val="single" w:sz="4" w:space="0" w:color="auto"/>
            </w:tcBorders>
            <w:tcMar>
              <w:left w:w="28" w:type="dxa"/>
              <w:right w:w="28" w:type="dxa"/>
            </w:tcMar>
            <w:vAlign w:val="center"/>
            <w:hideMark/>
          </w:tcPr>
          <w:p w14:paraId="5AFE1E5E" w14:textId="77777777" w:rsidR="006F12D1" w:rsidRPr="006F7679" w:rsidRDefault="006F12D1" w:rsidP="00451559">
            <w:pPr>
              <w:jc w:val="center"/>
              <w:rPr>
                <w:color w:val="000000" w:themeColor="text1"/>
                <w:sz w:val="20"/>
                <w:szCs w:val="20"/>
              </w:rPr>
            </w:pPr>
            <w:r w:rsidRPr="006F7679">
              <w:rPr>
                <w:color w:val="000000" w:themeColor="text1"/>
                <w:sz w:val="20"/>
                <w:szCs w:val="20"/>
              </w:rPr>
              <w:t>146,44</w:t>
            </w:r>
          </w:p>
        </w:tc>
        <w:tc>
          <w:tcPr>
            <w:tcW w:w="471" w:type="pct"/>
            <w:tcBorders>
              <w:top w:val="nil"/>
              <w:left w:val="nil"/>
              <w:bottom w:val="single" w:sz="4" w:space="0" w:color="auto"/>
              <w:right w:val="single" w:sz="4" w:space="0" w:color="auto"/>
            </w:tcBorders>
            <w:tcMar>
              <w:left w:w="28" w:type="dxa"/>
              <w:right w:w="28" w:type="dxa"/>
            </w:tcMar>
            <w:vAlign w:val="center"/>
            <w:hideMark/>
          </w:tcPr>
          <w:p w14:paraId="61DFDA42" w14:textId="77777777" w:rsidR="006F12D1" w:rsidRPr="006F7679" w:rsidRDefault="006F12D1" w:rsidP="00451559">
            <w:pPr>
              <w:jc w:val="center"/>
              <w:rPr>
                <w:color w:val="000000" w:themeColor="text1"/>
                <w:sz w:val="20"/>
                <w:szCs w:val="20"/>
              </w:rPr>
            </w:pPr>
            <w:r w:rsidRPr="006F7679">
              <w:rPr>
                <w:color w:val="000000" w:themeColor="text1"/>
                <w:sz w:val="20"/>
                <w:szCs w:val="20"/>
              </w:rPr>
              <w:t>35,043</w:t>
            </w:r>
          </w:p>
        </w:tc>
      </w:tr>
      <w:tr w:rsidR="006F12D1" w:rsidRPr="006F7679" w14:paraId="09961301"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15FFED4A" w14:textId="77777777" w:rsidR="006F12D1" w:rsidRPr="006F7679" w:rsidRDefault="006F12D1" w:rsidP="00451559">
            <w:pPr>
              <w:jc w:val="center"/>
              <w:rPr>
                <w:color w:val="000000" w:themeColor="text1"/>
                <w:sz w:val="20"/>
                <w:szCs w:val="20"/>
              </w:rPr>
            </w:pPr>
            <w:r w:rsidRPr="006F7679">
              <w:rPr>
                <w:color w:val="000000" w:themeColor="text1"/>
                <w:sz w:val="20"/>
                <w:szCs w:val="20"/>
              </w:rPr>
              <w:t>6</w:t>
            </w:r>
          </w:p>
        </w:tc>
        <w:tc>
          <w:tcPr>
            <w:tcW w:w="767" w:type="pct"/>
            <w:tcBorders>
              <w:top w:val="nil"/>
              <w:left w:val="nil"/>
              <w:bottom w:val="single" w:sz="4" w:space="0" w:color="auto"/>
              <w:right w:val="single" w:sz="4" w:space="0" w:color="auto"/>
            </w:tcBorders>
            <w:tcMar>
              <w:left w:w="28" w:type="dxa"/>
              <w:right w:w="28" w:type="dxa"/>
            </w:tcMar>
            <w:vAlign w:val="center"/>
            <w:hideMark/>
          </w:tcPr>
          <w:p w14:paraId="163EED1A" w14:textId="77777777" w:rsidR="006F12D1" w:rsidRPr="006F7679" w:rsidRDefault="006F12D1" w:rsidP="00451559">
            <w:pPr>
              <w:rPr>
                <w:color w:val="000000" w:themeColor="text1"/>
                <w:sz w:val="20"/>
                <w:szCs w:val="20"/>
              </w:rPr>
            </w:pPr>
            <w:r w:rsidRPr="006F7679">
              <w:rPr>
                <w:color w:val="000000" w:themeColor="text1"/>
                <w:sz w:val="20"/>
                <w:szCs w:val="20"/>
              </w:rPr>
              <w:t>Котельная ДЕ-25 Северная промзона</w:t>
            </w:r>
          </w:p>
        </w:tc>
        <w:tc>
          <w:tcPr>
            <w:tcW w:w="672" w:type="pct"/>
            <w:tcBorders>
              <w:top w:val="nil"/>
              <w:left w:val="nil"/>
              <w:bottom w:val="single" w:sz="4" w:space="0" w:color="auto"/>
              <w:right w:val="single" w:sz="4" w:space="0" w:color="auto"/>
            </w:tcBorders>
            <w:tcMar>
              <w:left w:w="28" w:type="dxa"/>
              <w:right w:w="28" w:type="dxa"/>
            </w:tcMar>
            <w:vAlign w:val="center"/>
            <w:hideMark/>
          </w:tcPr>
          <w:p w14:paraId="071AC149"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2875C1E5" w14:textId="77777777" w:rsidR="006F12D1" w:rsidRPr="006F7679" w:rsidRDefault="006F12D1" w:rsidP="00451559">
            <w:pPr>
              <w:jc w:val="center"/>
              <w:rPr>
                <w:color w:val="000000" w:themeColor="text1"/>
                <w:sz w:val="20"/>
                <w:szCs w:val="20"/>
              </w:rPr>
            </w:pPr>
            <w:r w:rsidRPr="006F7679">
              <w:rPr>
                <w:color w:val="000000" w:themeColor="text1"/>
                <w:sz w:val="20"/>
                <w:szCs w:val="20"/>
              </w:rPr>
              <w:t>52161,00</w:t>
            </w:r>
          </w:p>
        </w:tc>
        <w:tc>
          <w:tcPr>
            <w:tcW w:w="548" w:type="pct"/>
            <w:tcBorders>
              <w:top w:val="nil"/>
              <w:left w:val="nil"/>
              <w:bottom w:val="single" w:sz="4" w:space="0" w:color="auto"/>
              <w:right w:val="single" w:sz="4" w:space="0" w:color="auto"/>
            </w:tcBorders>
            <w:tcMar>
              <w:left w:w="28" w:type="dxa"/>
              <w:right w:w="28" w:type="dxa"/>
            </w:tcMar>
            <w:vAlign w:val="center"/>
            <w:hideMark/>
          </w:tcPr>
          <w:p w14:paraId="489C46C2" w14:textId="77777777" w:rsidR="006F12D1" w:rsidRPr="006F7679" w:rsidRDefault="006F12D1" w:rsidP="00451559">
            <w:pPr>
              <w:jc w:val="center"/>
              <w:rPr>
                <w:color w:val="000000" w:themeColor="text1"/>
                <w:sz w:val="20"/>
                <w:szCs w:val="20"/>
              </w:rPr>
            </w:pPr>
            <w:r w:rsidRPr="006F7679">
              <w:rPr>
                <w:color w:val="000000" w:themeColor="text1"/>
                <w:sz w:val="20"/>
                <w:szCs w:val="20"/>
              </w:rPr>
              <w:t>4617</w:t>
            </w:r>
          </w:p>
        </w:tc>
        <w:tc>
          <w:tcPr>
            <w:tcW w:w="590" w:type="pct"/>
            <w:tcBorders>
              <w:top w:val="nil"/>
              <w:left w:val="nil"/>
              <w:bottom w:val="single" w:sz="4" w:space="0" w:color="auto"/>
              <w:right w:val="single" w:sz="4" w:space="0" w:color="auto"/>
            </w:tcBorders>
            <w:tcMar>
              <w:left w:w="28" w:type="dxa"/>
              <w:right w:w="28" w:type="dxa"/>
            </w:tcMar>
            <w:vAlign w:val="center"/>
            <w:hideMark/>
          </w:tcPr>
          <w:p w14:paraId="2E534EC7" w14:textId="77777777" w:rsidR="006F12D1" w:rsidRPr="006F7679" w:rsidRDefault="006F12D1" w:rsidP="00451559">
            <w:pPr>
              <w:jc w:val="center"/>
              <w:rPr>
                <w:color w:val="000000" w:themeColor="text1"/>
                <w:sz w:val="20"/>
                <w:szCs w:val="20"/>
              </w:rPr>
            </w:pPr>
            <w:r w:rsidRPr="006F7679">
              <w:rPr>
                <w:color w:val="000000" w:themeColor="text1"/>
                <w:sz w:val="20"/>
                <w:szCs w:val="20"/>
              </w:rPr>
              <w:t>7132,58</w:t>
            </w:r>
          </w:p>
        </w:tc>
        <w:tc>
          <w:tcPr>
            <w:tcW w:w="594" w:type="pct"/>
            <w:tcBorders>
              <w:top w:val="nil"/>
              <w:left w:val="nil"/>
              <w:bottom w:val="single" w:sz="4" w:space="0" w:color="auto"/>
              <w:right w:val="single" w:sz="4" w:space="0" w:color="auto"/>
            </w:tcBorders>
            <w:tcMar>
              <w:left w:w="28" w:type="dxa"/>
              <w:right w:w="28" w:type="dxa"/>
            </w:tcMar>
            <w:vAlign w:val="center"/>
            <w:hideMark/>
          </w:tcPr>
          <w:p w14:paraId="4D01FB03"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Borders>
              <w:top w:val="nil"/>
              <w:left w:val="nil"/>
              <w:bottom w:val="single" w:sz="4" w:space="0" w:color="auto"/>
              <w:right w:val="single" w:sz="4" w:space="0" w:color="auto"/>
            </w:tcBorders>
            <w:tcMar>
              <w:left w:w="28" w:type="dxa"/>
              <w:right w:w="28" w:type="dxa"/>
            </w:tcMar>
            <w:vAlign w:val="center"/>
            <w:hideMark/>
          </w:tcPr>
          <w:p w14:paraId="6007904F" w14:textId="77777777" w:rsidR="006F12D1" w:rsidRPr="006F7679" w:rsidRDefault="006F12D1" w:rsidP="00451559">
            <w:pPr>
              <w:jc w:val="center"/>
              <w:rPr>
                <w:color w:val="000000" w:themeColor="text1"/>
                <w:sz w:val="20"/>
                <w:szCs w:val="20"/>
              </w:rPr>
            </w:pPr>
            <w:r w:rsidRPr="006F7679">
              <w:rPr>
                <w:color w:val="000000" w:themeColor="text1"/>
                <w:sz w:val="20"/>
                <w:szCs w:val="20"/>
              </w:rPr>
              <w:t>27,895</w:t>
            </w:r>
          </w:p>
        </w:tc>
        <w:tc>
          <w:tcPr>
            <w:tcW w:w="471" w:type="pct"/>
            <w:tcBorders>
              <w:top w:val="nil"/>
              <w:left w:val="nil"/>
              <w:bottom w:val="single" w:sz="4" w:space="0" w:color="auto"/>
              <w:right w:val="single" w:sz="4" w:space="0" w:color="auto"/>
            </w:tcBorders>
            <w:tcMar>
              <w:left w:w="28" w:type="dxa"/>
              <w:right w:w="28" w:type="dxa"/>
            </w:tcMar>
            <w:vAlign w:val="center"/>
            <w:hideMark/>
          </w:tcPr>
          <w:p w14:paraId="1D3807F5" w14:textId="77777777" w:rsidR="006F12D1" w:rsidRPr="006F7679" w:rsidRDefault="006F12D1" w:rsidP="00451559">
            <w:pPr>
              <w:jc w:val="center"/>
              <w:rPr>
                <w:color w:val="000000" w:themeColor="text1"/>
                <w:sz w:val="20"/>
                <w:szCs w:val="20"/>
              </w:rPr>
            </w:pPr>
            <w:r w:rsidRPr="006F7679">
              <w:rPr>
                <w:color w:val="000000" w:themeColor="text1"/>
                <w:sz w:val="20"/>
                <w:szCs w:val="20"/>
              </w:rPr>
              <w:t>6,524</w:t>
            </w:r>
          </w:p>
        </w:tc>
      </w:tr>
      <w:tr w:rsidR="006F12D1" w:rsidRPr="006F7679" w14:paraId="02C48B7E"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5D63CE66" w14:textId="77777777" w:rsidR="006F12D1" w:rsidRPr="006F7679" w:rsidRDefault="006F12D1" w:rsidP="00451559">
            <w:pPr>
              <w:jc w:val="center"/>
              <w:rPr>
                <w:color w:val="000000" w:themeColor="text1"/>
                <w:sz w:val="20"/>
                <w:szCs w:val="20"/>
              </w:rPr>
            </w:pPr>
            <w:r w:rsidRPr="006F7679">
              <w:rPr>
                <w:color w:val="000000" w:themeColor="text1"/>
                <w:sz w:val="20"/>
                <w:szCs w:val="20"/>
              </w:rPr>
              <w:t>7</w:t>
            </w:r>
          </w:p>
        </w:tc>
        <w:tc>
          <w:tcPr>
            <w:tcW w:w="767" w:type="pct"/>
            <w:tcBorders>
              <w:top w:val="nil"/>
              <w:left w:val="nil"/>
              <w:bottom w:val="single" w:sz="4" w:space="0" w:color="auto"/>
              <w:right w:val="single" w:sz="4" w:space="0" w:color="auto"/>
            </w:tcBorders>
            <w:tcMar>
              <w:left w:w="28" w:type="dxa"/>
              <w:right w:w="28" w:type="dxa"/>
            </w:tcMar>
            <w:vAlign w:val="center"/>
            <w:hideMark/>
          </w:tcPr>
          <w:p w14:paraId="58F2125E" w14:textId="77777777" w:rsidR="006F12D1" w:rsidRPr="006F7679" w:rsidRDefault="006F12D1" w:rsidP="00451559">
            <w:pPr>
              <w:rPr>
                <w:color w:val="000000" w:themeColor="text1"/>
                <w:sz w:val="20"/>
                <w:szCs w:val="20"/>
              </w:rPr>
            </w:pPr>
            <w:r w:rsidRPr="006F7679">
              <w:rPr>
                <w:color w:val="000000" w:themeColor="text1"/>
                <w:sz w:val="20"/>
                <w:szCs w:val="20"/>
              </w:rPr>
              <w:t>Котельная ВКГМ Восточная промзона</w:t>
            </w:r>
          </w:p>
        </w:tc>
        <w:tc>
          <w:tcPr>
            <w:tcW w:w="672" w:type="pct"/>
            <w:tcBorders>
              <w:top w:val="nil"/>
              <w:left w:val="nil"/>
              <w:bottom w:val="single" w:sz="4" w:space="0" w:color="auto"/>
              <w:right w:val="single" w:sz="4" w:space="0" w:color="auto"/>
            </w:tcBorders>
            <w:tcMar>
              <w:left w:w="28" w:type="dxa"/>
              <w:right w:w="28" w:type="dxa"/>
            </w:tcMar>
            <w:vAlign w:val="center"/>
            <w:hideMark/>
          </w:tcPr>
          <w:p w14:paraId="59B78EE4"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71F1AC7F" w14:textId="77777777" w:rsidR="006F12D1" w:rsidRPr="006F7679" w:rsidRDefault="006F12D1" w:rsidP="00451559">
            <w:pPr>
              <w:jc w:val="center"/>
              <w:rPr>
                <w:color w:val="000000" w:themeColor="text1"/>
                <w:sz w:val="20"/>
                <w:szCs w:val="20"/>
              </w:rPr>
            </w:pPr>
            <w:r w:rsidRPr="006F7679">
              <w:rPr>
                <w:color w:val="000000" w:themeColor="text1"/>
                <w:sz w:val="20"/>
                <w:szCs w:val="20"/>
              </w:rPr>
              <w:t>53192,00</w:t>
            </w:r>
          </w:p>
        </w:tc>
        <w:tc>
          <w:tcPr>
            <w:tcW w:w="548" w:type="pct"/>
            <w:tcBorders>
              <w:top w:val="nil"/>
              <w:left w:val="nil"/>
              <w:bottom w:val="single" w:sz="4" w:space="0" w:color="auto"/>
              <w:right w:val="single" w:sz="4" w:space="0" w:color="auto"/>
            </w:tcBorders>
            <w:tcMar>
              <w:left w:w="28" w:type="dxa"/>
              <w:right w:w="28" w:type="dxa"/>
            </w:tcMar>
            <w:vAlign w:val="center"/>
            <w:hideMark/>
          </w:tcPr>
          <w:p w14:paraId="5F738503" w14:textId="77777777" w:rsidR="006F12D1" w:rsidRPr="006F7679" w:rsidRDefault="006F12D1" w:rsidP="00451559">
            <w:pPr>
              <w:jc w:val="center"/>
              <w:rPr>
                <w:color w:val="000000" w:themeColor="text1"/>
                <w:sz w:val="20"/>
                <w:szCs w:val="20"/>
              </w:rPr>
            </w:pPr>
            <w:r w:rsidRPr="006F7679">
              <w:rPr>
                <w:color w:val="000000" w:themeColor="text1"/>
                <w:sz w:val="20"/>
                <w:szCs w:val="20"/>
              </w:rPr>
              <w:t>2980</w:t>
            </w:r>
          </w:p>
        </w:tc>
        <w:tc>
          <w:tcPr>
            <w:tcW w:w="590" w:type="pct"/>
            <w:tcBorders>
              <w:top w:val="nil"/>
              <w:left w:val="nil"/>
              <w:bottom w:val="single" w:sz="4" w:space="0" w:color="auto"/>
              <w:right w:val="single" w:sz="4" w:space="0" w:color="auto"/>
            </w:tcBorders>
            <w:tcMar>
              <w:left w:w="28" w:type="dxa"/>
              <w:right w:w="28" w:type="dxa"/>
            </w:tcMar>
            <w:vAlign w:val="center"/>
            <w:hideMark/>
          </w:tcPr>
          <w:p w14:paraId="6DC2AE1C" w14:textId="77777777" w:rsidR="006F12D1" w:rsidRPr="006F7679" w:rsidRDefault="006F12D1" w:rsidP="00451559">
            <w:pPr>
              <w:jc w:val="center"/>
              <w:rPr>
                <w:color w:val="000000" w:themeColor="text1"/>
                <w:sz w:val="20"/>
                <w:szCs w:val="20"/>
              </w:rPr>
            </w:pPr>
            <w:r w:rsidRPr="006F7679">
              <w:rPr>
                <w:color w:val="000000" w:themeColor="text1"/>
                <w:sz w:val="20"/>
                <w:szCs w:val="20"/>
              </w:rPr>
              <w:t>4603,66</w:t>
            </w:r>
          </w:p>
        </w:tc>
        <w:tc>
          <w:tcPr>
            <w:tcW w:w="594" w:type="pct"/>
            <w:tcBorders>
              <w:top w:val="nil"/>
              <w:left w:val="nil"/>
              <w:bottom w:val="single" w:sz="4" w:space="0" w:color="auto"/>
              <w:right w:val="single" w:sz="4" w:space="0" w:color="auto"/>
            </w:tcBorders>
            <w:tcMar>
              <w:left w:w="28" w:type="dxa"/>
              <w:right w:w="28" w:type="dxa"/>
            </w:tcMar>
            <w:vAlign w:val="center"/>
            <w:hideMark/>
          </w:tcPr>
          <w:p w14:paraId="609E6932"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Borders>
              <w:top w:val="nil"/>
              <w:left w:val="nil"/>
              <w:bottom w:val="single" w:sz="4" w:space="0" w:color="auto"/>
              <w:right w:val="single" w:sz="4" w:space="0" w:color="auto"/>
            </w:tcBorders>
            <w:tcMar>
              <w:left w:w="28" w:type="dxa"/>
              <w:right w:w="28" w:type="dxa"/>
            </w:tcMar>
            <w:vAlign w:val="center"/>
            <w:hideMark/>
          </w:tcPr>
          <w:p w14:paraId="38369B46" w14:textId="77777777" w:rsidR="006F12D1" w:rsidRPr="006F7679" w:rsidRDefault="006F12D1" w:rsidP="00451559">
            <w:pPr>
              <w:jc w:val="center"/>
              <w:rPr>
                <w:color w:val="000000" w:themeColor="text1"/>
                <w:sz w:val="20"/>
                <w:szCs w:val="20"/>
              </w:rPr>
            </w:pPr>
            <w:r w:rsidRPr="006F7679">
              <w:rPr>
                <w:color w:val="000000" w:themeColor="text1"/>
                <w:sz w:val="20"/>
                <w:szCs w:val="20"/>
              </w:rPr>
              <w:t>29,443</w:t>
            </w:r>
          </w:p>
        </w:tc>
        <w:tc>
          <w:tcPr>
            <w:tcW w:w="471" w:type="pct"/>
            <w:tcBorders>
              <w:top w:val="nil"/>
              <w:left w:val="nil"/>
              <w:bottom w:val="single" w:sz="4" w:space="0" w:color="auto"/>
              <w:right w:val="single" w:sz="4" w:space="0" w:color="auto"/>
            </w:tcBorders>
            <w:tcMar>
              <w:left w:w="28" w:type="dxa"/>
              <w:right w:w="28" w:type="dxa"/>
            </w:tcMar>
            <w:vAlign w:val="center"/>
            <w:hideMark/>
          </w:tcPr>
          <w:p w14:paraId="21EFACCA" w14:textId="77777777" w:rsidR="006F12D1" w:rsidRPr="006F7679" w:rsidRDefault="006F12D1" w:rsidP="00451559">
            <w:pPr>
              <w:jc w:val="center"/>
              <w:rPr>
                <w:color w:val="000000" w:themeColor="text1"/>
                <w:sz w:val="20"/>
                <w:szCs w:val="20"/>
              </w:rPr>
            </w:pPr>
            <w:r w:rsidRPr="006F7679">
              <w:rPr>
                <w:color w:val="000000" w:themeColor="text1"/>
                <w:sz w:val="20"/>
                <w:szCs w:val="20"/>
              </w:rPr>
              <w:t>6,886</w:t>
            </w:r>
          </w:p>
        </w:tc>
      </w:tr>
      <w:tr w:rsidR="006F12D1" w:rsidRPr="006F7679" w14:paraId="69C443AF"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49280689" w14:textId="77777777" w:rsidR="006F12D1" w:rsidRPr="006F7679" w:rsidRDefault="006F12D1" w:rsidP="00451559">
            <w:pPr>
              <w:jc w:val="center"/>
              <w:rPr>
                <w:color w:val="000000" w:themeColor="text1"/>
                <w:sz w:val="20"/>
                <w:szCs w:val="20"/>
              </w:rPr>
            </w:pPr>
            <w:r w:rsidRPr="006F7679">
              <w:rPr>
                <w:color w:val="000000" w:themeColor="text1"/>
                <w:sz w:val="20"/>
                <w:szCs w:val="20"/>
              </w:rPr>
              <w:t>8</w:t>
            </w:r>
          </w:p>
        </w:tc>
        <w:tc>
          <w:tcPr>
            <w:tcW w:w="767" w:type="pct"/>
            <w:tcBorders>
              <w:top w:val="nil"/>
              <w:left w:val="nil"/>
              <w:bottom w:val="single" w:sz="4" w:space="0" w:color="auto"/>
              <w:right w:val="single" w:sz="4" w:space="0" w:color="auto"/>
            </w:tcBorders>
            <w:tcMar>
              <w:left w:w="28" w:type="dxa"/>
              <w:right w:w="28" w:type="dxa"/>
            </w:tcMar>
            <w:vAlign w:val="center"/>
            <w:hideMark/>
          </w:tcPr>
          <w:p w14:paraId="1F8FA498" w14:textId="77777777" w:rsidR="006F12D1" w:rsidRPr="006F7679" w:rsidRDefault="006F12D1" w:rsidP="00451559">
            <w:pPr>
              <w:rPr>
                <w:color w:val="000000" w:themeColor="text1"/>
                <w:sz w:val="20"/>
                <w:szCs w:val="20"/>
              </w:rPr>
            </w:pPr>
            <w:r w:rsidRPr="006F7679">
              <w:rPr>
                <w:color w:val="000000" w:themeColor="text1"/>
                <w:sz w:val="20"/>
                <w:szCs w:val="20"/>
              </w:rPr>
              <w:t>Котельная БПО Восточная промзона</w:t>
            </w:r>
          </w:p>
        </w:tc>
        <w:tc>
          <w:tcPr>
            <w:tcW w:w="672" w:type="pct"/>
            <w:tcBorders>
              <w:top w:val="nil"/>
              <w:left w:val="nil"/>
              <w:bottom w:val="single" w:sz="4" w:space="0" w:color="auto"/>
              <w:right w:val="single" w:sz="4" w:space="0" w:color="auto"/>
            </w:tcBorders>
            <w:tcMar>
              <w:left w:w="28" w:type="dxa"/>
              <w:right w:w="28" w:type="dxa"/>
            </w:tcMar>
            <w:vAlign w:val="center"/>
            <w:hideMark/>
          </w:tcPr>
          <w:p w14:paraId="64AA1822"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6C6CC40A" w14:textId="77777777" w:rsidR="006F12D1" w:rsidRPr="006F7679" w:rsidRDefault="006F12D1" w:rsidP="00451559">
            <w:pPr>
              <w:jc w:val="center"/>
              <w:rPr>
                <w:color w:val="000000" w:themeColor="text1"/>
                <w:sz w:val="20"/>
                <w:szCs w:val="20"/>
              </w:rPr>
            </w:pPr>
            <w:r w:rsidRPr="006F7679">
              <w:rPr>
                <w:color w:val="000000" w:themeColor="text1"/>
                <w:sz w:val="20"/>
                <w:szCs w:val="20"/>
              </w:rPr>
              <w:t>7419,00</w:t>
            </w:r>
          </w:p>
        </w:tc>
        <w:tc>
          <w:tcPr>
            <w:tcW w:w="548" w:type="pct"/>
            <w:tcBorders>
              <w:top w:val="nil"/>
              <w:left w:val="nil"/>
              <w:bottom w:val="single" w:sz="4" w:space="0" w:color="auto"/>
              <w:right w:val="single" w:sz="4" w:space="0" w:color="auto"/>
            </w:tcBorders>
            <w:tcMar>
              <w:left w:w="28" w:type="dxa"/>
              <w:right w:w="28" w:type="dxa"/>
            </w:tcMar>
            <w:vAlign w:val="center"/>
            <w:hideMark/>
          </w:tcPr>
          <w:p w14:paraId="23A99EDB" w14:textId="77777777" w:rsidR="006F12D1" w:rsidRPr="006F7679" w:rsidRDefault="006F12D1" w:rsidP="00451559">
            <w:pPr>
              <w:jc w:val="center"/>
              <w:rPr>
                <w:color w:val="000000" w:themeColor="text1"/>
                <w:sz w:val="20"/>
                <w:szCs w:val="20"/>
              </w:rPr>
            </w:pPr>
            <w:r w:rsidRPr="006F7679">
              <w:rPr>
                <w:color w:val="000000" w:themeColor="text1"/>
                <w:sz w:val="20"/>
                <w:szCs w:val="20"/>
              </w:rPr>
              <w:t>459</w:t>
            </w:r>
          </w:p>
        </w:tc>
        <w:tc>
          <w:tcPr>
            <w:tcW w:w="590" w:type="pct"/>
            <w:tcBorders>
              <w:top w:val="nil"/>
              <w:left w:val="nil"/>
              <w:bottom w:val="single" w:sz="4" w:space="0" w:color="auto"/>
              <w:right w:val="single" w:sz="4" w:space="0" w:color="auto"/>
            </w:tcBorders>
            <w:tcMar>
              <w:left w:w="28" w:type="dxa"/>
              <w:right w:w="28" w:type="dxa"/>
            </w:tcMar>
            <w:vAlign w:val="center"/>
            <w:hideMark/>
          </w:tcPr>
          <w:p w14:paraId="3D400EB3" w14:textId="77777777" w:rsidR="006F12D1" w:rsidRPr="006F7679" w:rsidRDefault="006F12D1" w:rsidP="00451559">
            <w:pPr>
              <w:jc w:val="center"/>
              <w:rPr>
                <w:color w:val="000000" w:themeColor="text1"/>
                <w:sz w:val="20"/>
                <w:szCs w:val="20"/>
              </w:rPr>
            </w:pPr>
            <w:r w:rsidRPr="006F7679">
              <w:rPr>
                <w:color w:val="000000" w:themeColor="text1"/>
                <w:sz w:val="20"/>
                <w:szCs w:val="20"/>
              </w:rPr>
              <w:t>709,09</w:t>
            </w:r>
          </w:p>
        </w:tc>
        <w:tc>
          <w:tcPr>
            <w:tcW w:w="594" w:type="pct"/>
            <w:tcBorders>
              <w:top w:val="nil"/>
              <w:left w:val="nil"/>
              <w:bottom w:val="single" w:sz="4" w:space="0" w:color="auto"/>
              <w:right w:val="single" w:sz="4" w:space="0" w:color="auto"/>
            </w:tcBorders>
            <w:tcMar>
              <w:left w:w="28" w:type="dxa"/>
              <w:right w:w="28" w:type="dxa"/>
            </w:tcMar>
            <w:vAlign w:val="center"/>
            <w:hideMark/>
          </w:tcPr>
          <w:p w14:paraId="5D80CC61"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Borders>
              <w:top w:val="nil"/>
              <w:left w:val="nil"/>
              <w:bottom w:val="single" w:sz="4" w:space="0" w:color="auto"/>
              <w:right w:val="single" w:sz="4" w:space="0" w:color="auto"/>
            </w:tcBorders>
            <w:tcMar>
              <w:left w:w="28" w:type="dxa"/>
              <w:right w:w="28" w:type="dxa"/>
            </w:tcMar>
            <w:vAlign w:val="center"/>
            <w:hideMark/>
          </w:tcPr>
          <w:p w14:paraId="312D9FE6" w14:textId="77777777" w:rsidR="006F12D1" w:rsidRPr="006F7679" w:rsidRDefault="006F12D1" w:rsidP="00451559">
            <w:pPr>
              <w:jc w:val="center"/>
              <w:rPr>
                <w:color w:val="000000" w:themeColor="text1"/>
                <w:sz w:val="20"/>
                <w:szCs w:val="20"/>
              </w:rPr>
            </w:pPr>
            <w:r w:rsidRPr="006F7679">
              <w:rPr>
                <w:color w:val="000000" w:themeColor="text1"/>
                <w:sz w:val="20"/>
                <w:szCs w:val="20"/>
              </w:rPr>
              <w:t>3,322</w:t>
            </w:r>
          </w:p>
        </w:tc>
        <w:tc>
          <w:tcPr>
            <w:tcW w:w="471" w:type="pct"/>
            <w:tcBorders>
              <w:top w:val="nil"/>
              <w:left w:val="nil"/>
              <w:bottom w:val="single" w:sz="4" w:space="0" w:color="auto"/>
              <w:right w:val="single" w:sz="4" w:space="0" w:color="auto"/>
            </w:tcBorders>
            <w:tcMar>
              <w:left w:w="28" w:type="dxa"/>
              <w:right w:w="28" w:type="dxa"/>
            </w:tcMar>
            <w:vAlign w:val="center"/>
            <w:hideMark/>
          </w:tcPr>
          <w:p w14:paraId="3E5BFB4B" w14:textId="77777777" w:rsidR="006F12D1" w:rsidRPr="006F7679" w:rsidRDefault="006F12D1" w:rsidP="00451559">
            <w:pPr>
              <w:jc w:val="center"/>
              <w:rPr>
                <w:color w:val="000000" w:themeColor="text1"/>
                <w:sz w:val="20"/>
                <w:szCs w:val="20"/>
              </w:rPr>
            </w:pPr>
            <w:r w:rsidRPr="006F7679">
              <w:rPr>
                <w:color w:val="000000" w:themeColor="text1"/>
                <w:sz w:val="20"/>
                <w:szCs w:val="20"/>
              </w:rPr>
              <w:t>0,777</w:t>
            </w:r>
          </w:p>
        </w:tc>
      </w:tr>
      <w:tr w:rsidR="006F12D1" w:rsidRPr="006F7679" w14:paraId="0A917A68"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29658FCE" w14:textId="77777777" w:rsidR="006F12D1" w:rsidRPr="006F7679" w:rsidRDefault="006F12D1" w:rsidP="00451559">
            <w:pPr>
              <w:jc w:val="center"/>
              <w:rPr>
                <w:color w:val="000000" w:themeColor="text1"/>
                <w:sz w:val="20"/>
                <w:szCs w:val="20"/>
              </w:rPr>
            </w:pPr>
            <w:r w:rsidRPr="006F7679">
              <w:rPr>
                <w:color w:val="000000" w:themeColor="text1"/>
                <w:sz w:val="20"/>
                <w:szCs w:val="20"/>
              </w:rPr>
              <w:t>9</w:t>
            </w:r>
          </w:p>
        </w:tc>
        <w:tc>
          <w:tcPr>
            <w:tcW w:w="767" w:type="pct"/>
            <w:tcBorders>
              <w:top w:val="nil"/>
              <w:left w:val="nil"/>
              <w:bottom w:val="single" w:sz="4" w:space="0" w:color="auto"/>
              <w:right w:val="single" w:sz="4" w:space="0" w:color="auto"/>
            </w:tcBorders>
            <w:tcMar>
              <w:left w:w="28" w:type="dxa"/>
              <w:right w:w="28" w:type="dxa"/>
            </w:tcMar>
            <w:vAlign w:val="center"/>
            <w:hideMark/>
          </w:tcPr>
          <w:p w14:paraId="384A95A6" w14:textId="77777777" w:rsidR="006F12D1" w:rsidRPr="006F7679" w:rsidRDefault="006F12D1" w:rsidP="00451559">
            <w:pPr>
              <w:rPr>
                <w:color w:val="000000" w:themeColor="text1"/>
                <w:sz w:val="20"/>
                <w:szCs w:val="20"/>
              </w:rPr>
            </w:pPr>
            <w:r w:rsidRPr="006F7679">
              <w:rPr>
                <w:color w:val="000000" w:themeColor="text1"/>
                <w:sz w:val="20"/>
                <w:szCs w:val="20"/>
              </w:rPr>
              <w:t>Котельная Аэропорта</w:t>
            </w:r>
          </w:p>
        </w:tc>
        <w:tc>
          <w:tcPr>
            <w:tcW w:w="672" w:type="pct"/>
            <w:tcBorders>
              <w:top w:val="nil"/>
              <w:left w:val="nil"/>
              <w:bottom w:val="single" w:sz="4" w:space="0" w:color="auto"/>
              <w:right w:val="single" w:sz="4" w:space="0" w:color="auto"/>
            </w:tcBorders>
            <w:tcMar>
              <w:left w:w="28" w:type="dxa"/>
              <w:right w:w="28" w:type="dxa"/>
            </w:tcMar>
            <w:vAlign w:val="center"/>
            <w:hideMark/>
          </w:tcPr>
          <w:p w14:paraId="205BC38B"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7B6974D9" w14:textId="77777777" w:rsidR="006F12D1" w:rsidRPr="006F7679" w:rsidRDefault="006F12D1" w:rsidP="00451559">
            <w:pPr>
              <w:jc w:val="center"/>
              <w:rPr>
                <w:color w:val="000000" w:themeColor="text1"/>
                <w:sz w:val="20"/>
                <w:szCs w:val="20"/>
              </w:rPr>
            </w:pPr>
            <w:r w:rsidRPr="006F7679">
              <w:rPr>
                <w:color w:val="000000" w:themeColor="text1"/>
                <w:sz w:val="20"/>
                <w:szCs w:val="20"/>
              </w:rPr>
              <w:t>4979,00</w:t>
            </w:r>
          </w:p>
        </w:tc>
        <w:tc>
          <w:tcPr>
            <w:tcW w:w="548" w:type="pct"/>
            <w:tcBorders>
              <w:top w:val="nil"/>
              <w:left w:val="nil"/>
              <w:bottom w:val="single" w:sz="4" w:space="0" w:color="auto"/>
              <w:right w:val="single" w:sz="4" w:space="0" w:color="auto"/>
            </w:tcBorders>
            <w:tcMar>
              <w:left w:w="28" w:type="dxa"/>
              <w:right w:w="28" w:type="dxa"/>
            </w:tcMar>
            <w:vAlign w:val="center"/>
            <w:hideMark/>
          </w:tcPr>
          <w:p w14:paraId="17B4A25E" w14:textId="77777777" w:rsidR="006F12D1" w:rsidRPr="006F7679" w:rsidRDefault="006F12D1" w:rsidP="00451559">
            <w:pPr>
              <w:jc w:val="center"/>
              <w:rPr>
                <w:color w:val="000000" w:themeColor="text1"/>
                <w:sz w:val="20"/>
                <w:szCs w:val="20"/>
              </w:rPr>
            </w:pPr>
            <w:r w:rsidRPr="006F7679">
              <w:rPr>
                <w:color w:val="000000" w:themeColor="text1"/>
                <w:sz w:val="20"/>
                <w:szCs w:val="20"/>
              </w:rPr>
              <w:t>721</w:t>
            </w:r>
          </w:p>
        </w:tc>
        <w:tc>
          <w:tcPr>
            <w:tcW w:w="590" w:type="pct"/>
            <w:tcBorders>
              <w:top w:val="nil"/>
              <w:left w:val="nil"/>
              <w:bottom w:val="single" w:sz="4" w:space="0" w:color="auto"/>
              <w:right w:val="single" w:sz="4" w:space="0" w:color="auto"/>
            </w:tcBorders>
            <w:tcMar>
              <w:left w:w="28" w:type="dxa"/>
              <w:right w:w="28" w:type="dxa"/>
            </w:tcMar>
            <w:vAlign w:val="center"/>
            <w:hideMark/>
          </w:tcPr>
          <w:p w14:paraId="07C5BB9B" w14:textId="77777777" w:rsidR="006F12D1" w:rsidRPr="006F7679" w:rsidRDefault="006F12D1" w:rsidP="00451559">
            <w:pPr>
              <w:jc w:val="center"/>
              <w:rPr>
                <w:color w:val="000000" w:themeColor="text1"/>
                <w:sz w:val="20"/>
                <w:szCs w:val="20"/>
              </w:rPr>
            </w:pPr>
            <w:r w:rsidRPr="006F7679">
              <w:rPr>
                <w:color w:val="000000" w:themeColor="text1"/>
                <w:sz w:val="20"/>
                <w:szCs w:val="20"/>
              </w:rPr>
              <w:t>1113,84</w:t>
            </w:r>
          </w:p>
        </w:tc>
        <w:tc>
          <w:tcPr>
            <w:tcW w:w="594" w:type="pct"/>
            <w:tcBorders>
              <w:top w:val="nil"/>
              <w:left w:val="nil"/>
              <w:bottom w:val="single" w:sz="4" w:space="0" w:color="auto"/>
              <w:right w:val="single" w:sz="4" w:space="0" w:color="auto"/>
            </w:tcBorders>
            <w:tcMar>
              <w:left w:w="28" w:type="dxa"/>
              <w:right w:w="28" w:type="dxa"/>
            </w:tcMar>
            <w:vAlign w:val="center"/>
            <w:hideMark/>
          </w:tcPr>
          <w:p w14:paraId="47BAD96A"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Borders>
              <w:top w:val="nil"/>
              <w:left w:val="nil"/>
              <w:bottom w:val="single" w:sz="4" w:space="0" w:color="auto"/>
              <w:right w:val="single" w:sz="4" w:space="0" w:color="auto"/>
            </w:tcBorders>
            <w:tcMar>
              <w:left w:w="28" w:type="dxa"/>
              <w:right w:w="28" w:type="dxa"/>
            </w:tcMar>
            <w:vAlign w:val="center"/>
            <w:hideMark/>
          </w:tcPr>
          <w:p w14:paraId="66338282" w14:textId="77777777" w:rsidR="006F12D1" w:rsidRPr="006F7679" w:rsidRDefault="006F12D1" w:rsidP="00451559">
            <w:pPr>
              <w:jc w:val="center"/>
              <w:rPr>
                <w:color w:val="000000" w:themeColor="text1"/>
                <w:sz w:val="20"/>
                <w:szCs w:val="20"/>
              </w:rPr>
            </w:pPr>
            <w:r w:rsidRPr="006F7679">
              <w:rPr>
                <w:color w:val="000000" w:themeColor="text1"/>
                <w:sz w:val="20"/>
                <w:szCs w:val="20"/>
              </w:rPr>
              <w:t>5,149</w:t>
            </w:r>
          </w:p>
        </w:tc>
        <w:tc>
          <w:tcPr>
            <w:tcW w:w="471" w:type="pct"/>
            <w:tcBorders>
              <w:top w:val="nil"/>
              <w:left w:val="nil"/>
              <w:bottom w:val="single" w:sz="4" w:space="0" w:color="auto"/>
              <w:right w:val="single" w:sz="4" w:space="0" w:color="auto"/>
            </w:tcBorders>
            <w:tcMar>
              <w:left w:w="28" w:type="dxa"/>
              <w:right w:w="28" w:type="dxa"/>
            </w:tcMar>
            <w:vAlign w:val="center"/>
            <w:hideMark/>
          </w:tcPr>
          <w:p w14:paraId="6122AE9C" w14:textId="77777777" w:rsidR="006F12D1" w:rsidRPr="006F7679" w:rsidRDefault="006F12D1" w:rsidP="00451559">
            <w:pPr>
              <w:jc w:val="center"/>
              <w:rPr>
                <w:color w:val="000000" w:themeColor="text1"/>
                <w:sz w:val="20"/>
                <w:szCs w:val="20"/>
              </w:rPr>
            </w:pPr>
            <w:r w:rsidRPr="006F7679">
              <w:rPr>
                <w:color w:val="000000" w:themeColor="text1"/>
                <w:sz w:val="20"/>
                <w:szCs w:val="20"/>
              </w:rPr>
              <w:t>1,204</w:t>
            </w:r>
          </w:p>
        </w:tc>
      </w:tr>
      <w:tr w:rsidR="006F12D1" w:rsidRPr="006F7679" w14:paraId="6958AE60"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0A119232" w14:textId="77777777" w:rsidR="006F12D1" w:rsidRPr="006F7679" w:rsidRDefault="006F12D1" w:rsidP="00451559">
            <w:pPr>
              <w:jc w:val="center"/>
              <w:rPr>
                <w:color w:val="000000" w:themeColor="text1"/>
                <w:sz w:val="20"/>
                <w:szCs w:val="20"/>
              </w:rPr>
            </w:pPr>
            <w:r w:rsidRPr="006F7679">
              <w:rPr>
                <w:color w:val="000000" w:themeColor="text1"/>
                <w:sz w:val="20"/>
                <w:szCs w:val="20"/>
              </w:rPr>
              <w:t>10</w:t>
            </w:r>
          </w:p>
        </w:tc>
        <w:tc>
          <w:tcPr>
            <w:tcW w:w="767" w:type="pct"/>
            <w:tcBorders>
              <w:top w:val="nil"/>
              <w:left w:val="nil"/>
              <w:bottom w:val="single" w:sz="4" w:space="0" w:color="auto"/>
              <w:right w:val="single" w:sz="4" w:space="0" w:color="auto"/>
            </w:tcBorders>
            <w:tcMar>
              <w:left w:w="28" w:type="dxa"/>
              <w:right w:w="28" w:type="dxa"/>
            </w:tcMar>
            <w:vAlign w:val="center"/>
            <w:hideMark/>
          </w:tcPr>
          <w:p w14:paraId="5F22344C" w14:textId="77777777" w:rsidR="006F12D1" w:rsidRPr="006F7679" w:rsidRDefault="006F12D1" w:rsidP="00451559">
            <w:pPr>
              <w:rPr>
                <w:color w:val="000000" w:themeColor="text1"/>
                <w:sz w:val="20"/>
                <w:szCs w:val="20"/>
              </w:rPr>
            </w:pPr>
            <w:r w:rsidRPr="006F7679">
              <w:rPr>
                <w:color w:val="000000" w:themeColor="text1"/>
                <w:sz w:val="20"/>
                <w:szCs w:val="20"/>
              </w:rPr>
              <w:t>Котельная ООО "УПТК"</w:t>
            </w:r>
          </w:p>
        </w:tc>
        <w:tc>
          <w:tcPr>
            <w:tcW w:w="672" w:type="pct"/>
            <w:tcBorders>
              <w:top w:val="nil"/>
              <w:left w:val="nil"/>
              <w:bottom w:val="single" w:sz="4" w:space="0" w:color="auto"/>
              <w:right w:val="single" w:sz="4" w:space="0" w:color="auto"/>
            </w:tcBorders>
            <w:tcMar>
              <w:left w:w="28" w:type="dxa"/>
              <w:right w:w="28" w:type="dxa"/>
            </w:tcMar>
            <w:vAlign w:val="center"/>
            <w:hideMark/>
          </w:tcPr>
          <w:p w14:paraId="3E3D20ED"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4A24EB5B" w14:textId="77777777" w:rsidR="006F12D1" w:rsidRPr="006F7679" w:rsidRDefault="006F12D1" w:rsidP="00451559">
            <w:pPr>
              <w:jc w:val="center"/>
              <w:rPr>
                <w:color w:val="000000" w:themeColor="text1"/>
                <w:sz w:val="20"/>
                <w:szCs w:val="20"/>
              </w:rPr>
            </w:pPr>
            <w:r w:rsidRPr="006F7679">
              <w:rPr>
                <w:color w:val="000000" w:themeColor="text1"/>
                <w:sz w:val="20"/>
                <w:szCs w:val="20"/>
              </w:rPr>
              <w:t>6049,10</w:t>
            </w:r>
          </w:p>
        </w:tc>
        <w:tc>
          <w:tcPr>
            <w:tcW w:w="548" w:type="pct"/>
            <w:tcBorders>
              <w:top w:val="nil"/>
              <w:left w:val="nil"/>
              <w:bottom w:val="single" w:sz="4" w:space="0" w:color="auto"/>
              <w:right w:val="single" w:sz="4" w:space="0" w:color="auto"/>
            </w:tcBorders>
            <w:tcMar>
              <w:left w:w="28" w:type="dxa"/>
              <w:right w:w="28" w:type="dxa"/>
            </w:tcMar>
            <w:vAlign w:val="center"/>
            <w:hideMark/>
          </w:tcPr>
          <w:p w14:paraId="0565D1F0" w14:textId="77777777" w:rsidR="006F12D1" w:rsidRPr="006F7679" w:rsidRDefault="006F12D1" w:rsidP="00451559">
            <w:pPr>
              <w:jc w:val="center"/>
              <w:rPr>
                <w:color w:val="000000" w:themeColor="text1"/>
                <w:sz w:val="20"/>
                <w:szCs w:val="20"/>
              </w:rPr>
            </w:pPr>
            <w:r w:rsidRPr="006F7679">
              <w:rPr>
                <w:color w:val="000000" w:themeColor="text1"/>
                <w:sz w:val="20"/>
                <w:szCs w:val="20"/>
              </w:rPr>
              <w:t>337,268</w:t>
            </w:r>
          </w:p>
        </w:tc>
        <w:tc>
          <w:tcPr>
            <w:tcW w:w="590" w:type="pct"/>
            <w:tcBorders>
              <w:top w:val="nil"/>
              <w:left w:val="nil"/>
              <w:bottom w:val="single" w:sz="4" w:space="0" w:color="auto"/>
              <w:right w:val="single" w:sz="4" w:space="0" w:color="auto"/>
            </w:tcBorders>
            <w:tcMar>
              <w:left w:w="28" w:type="dxa"/>
              <w:right w:w="28" w:type="dxa"/>
            </w:tcMar>
            <w:vAlign w:val="center"/>
            <w:hideMark/>
          </w:tcPr>
          <w:p w14:paraId="2E33896E" w14:textId="77777777" w:rsidR="006F12D1" w:rsidRPr="006F7679" w:rsidRDefault="006F12D1" w:rsidP="00451559">
            <w:pPr>
              <w:jc w:val="center"/>
              <w:rPr>
                <w:color w:val="000000" w:themeColor="text1"/>
                <w:sz w:val="20"/>
                <w:szCs w:val="20"/>
              </w:rPr>
            </w:pPr>
            <w:r w:rsidRPr="006F7679">
              <w:rPr>
                <w:color w:val="000000" w:themeColor="text1"/>
                <w:sz w:val="20"/>
                <w:szCs w:val="20"/>
              </w:rPr>
              <w:t>529,51</w:t>
            </w:r>
          </w:p>
        </w:tc>
        <w:tc>
          <w:tcPr>
            <w:tcW w:w="594" w:type="pct"/>
            <w:tcBorders>
              <w:top w:val="nil"/>
              <w:left w:val="nil"/>
              <w:bottom w:val="single" w:sz="4" w:space="0" w:color="auto"/>
              <w:right w:val="single" w:sz="4" w:space="0" w:color="auto"/>
            </w:tcBorders>
            <w:tcMar>
              <w:left w:w="28" w:type="dxa"/>
              <w:right w:w="28" w:type="dxa"/>
            </w:tcMar>
            <w:vAlign w:val="center"/>
            <w:hideMark/>
          </w:tcPr>
          <w:p w14:paraId="0A2BFF01" w14:textId="77777777" w:rsidR="006F12D1" w:rsidRPr="006F7679" w:rsidRDefault="006F12D1" w:rsidP="00451559">
            <w:pPr>
              <w:jc w:val="center"/>
              <w:rPr>
                <w:color w:val="000000" w:themeColor="text1"/>
                <w:sz w:val="20"/>
                <w:szCs w:val="20"/>
              </w:rPr>
            </w:pPr>
            <w:r w:rsidRPr="006F7679">
              <w:rPr>
                <w:color w:val="000000" w:themeColor="text1"/>
                <w:sz w:val="20"/>
                <w:szCs w:val="20"/>
              </w:rPr>
              <w:t>87,54</w:t>
            </w:r>
          </w:p>
        </w:tc>
        <w:tc>
          <w:tcPr>
            <w:tcW w:w="510" w:type="pct"/>
            <w:tcBorders>
              <w:top w:val="nil"/>
              <w:left w:val="nil"/>
              <w:bottom w:val="single" w:sz="4" w:space="0" w:color="auto"/>
              <w:right w:val="single" w:sz="4" w:space="0" w:color="auto"/>
            </w:tcBorders>
            <w:tcMar>
              <w:left w:w="28" w:type="dxa"/>
              <w:right w:w="28" w:type="dxa"/>
            </w:tcMar>
            <w:vAlign w:val="center"/>
            <w:hideMark/>
          </w:tcPr>
          <w:p w14:paraId="54E28C20" w14:textId="77777777" w:rsidR="006F12D1" w:rsidRPr="006F7679" w:rsidRDefault="006F12D1" w:rsidP="00451559">
            <w:pPr>
              <w:jc w:val="center"/>
              <w:rPr>
                <w:color w:val="000000" w:themeColor="text1"/>
                <w:sz w:val="20"/>
                <w:szCs w:val="20"/>
              </w:rPr>
            </w:pPr>
            <w:r w:rsidRPr="006F7679">
              <w:rPr>
                <w:color w:val="000000" w:themeColor="text1"/>
                <w:sz w:val="20"/>
                <w:szCs w:val="20"/>
              </w:rPr>
              <w:t>2,684</w:t>
            </w:r>
          </w:p>
        </w:tc>
        <w:tc>
          <w:tcPr>
            <w:tcW w:w="471" w:type="pct"/>
            <w:tcBorders>
              <w:top w:val="nil"/>
              <w:left w:val="nil"/>
              <w:bottom w:val="single" w:sz="4" w:space="0" w:color="auto"/>
              <w:right w:val="single" w:sz="4" w:space="0" w:color="auto"/>
            </w:tcBorders>
            <w:tcMar>
              <w:left w:w="28" w:type="dxa"/>
              <w:right w:w="28" w:type="dxa"/>
            </w:tcMar>
            <w:vAlign w:val="center"/>
            <w:hideMark/>
          </w:tcPr>
          <w:p w14:paraId="12267B66" w14:textId="77777777" w:rsidR="006F12D1" w:rsidRPr="006F7679" w:rsidRDefault="006F12D1" w:rsidP="00451559">
            <w:pPr>
              <w:jc w:val="center"/>
              <w:rPr>
                <w:color w:val="000000" w:themeColor="text1"/>
                <w:sz w:val="20"/>
                <w:szCs w:val="20"/>
              </w:rPr>
            </w:pPr>
            <w:r w:rsidRPr="006F7679">
              <w:rPr>
                <w:color w:val="000000" w:themeColor="text1"/>
                <w:sz w:val="20"/>
                <w:szCs w:val="20"/>
              </w:rPr>
              <w:t>0,369</w:t>
            </w:r>
          </w:p>
        </w:tc>
      </w:tr>
      <w:tr w:rsidR="006F12D1" w:rsidRPr="006F7679" w14:paraId="1F32F3DA"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0A268D2B" w14:textId="77777777" w:rsidR="006F12D1" w:rsidRPr="003B014F" w:rsidRDefault="006F12D1" w:rsidP="00451559">
            <w:pPr>
              <w:jc w:val="center"/>
              <w:rPr>
                <w:color w:val="000000" w:themeColor="text1"/>
                <w:sz w:val="20"/>
                <w:szCs w:val="20"/>
              </w:rPr>
            </w:pPr>
            <w:r w:rsidRPr="003B014F">
              <w:rPr>
                <w:color w:val="000000" w:themeColor="text1"/>
                <w:sz w:val="20"/>
                <w:szCs w:val="20"/>
              </w:rPr>
              <w:t>11</w:t>
            </w:r>
          </w:p>
        </w:tc>
        <w:tc>
          <w:tcPr>
            <w:tcW w:w="767" w:type="pct"/>
            <w:tcBorders>
              <w:top w:val="nil"/>
              <w:left w:val="nil"/>
              <w:bottom w:val="single" w:sz="4" w:space="0" w:color="auto"/>
              <w:right w:val="single" w:sz="4" w:space="0" w:color="auto"/>
            </w:tcBorders>
            <w:tcMar>
              <w:left w:w="28" w:type="dxa"/>
              <w:right w:w="28" w:type="dxa"/>
            </w:tcMar>
            <w:vAlign w:val="center"/>
            <w:hideMark/>
          </w:tcPr>
          <w:p w14:paraId="04025A81" w14:textId="77777777" w:rsidR="006F12D1" w:rsidRPr="003B014F" w:rsidRDefault="006F12D1" w:rsidP="00451559">
            <w:pPr>
              <w:rPr>
                <w:color w:val="000000" w:themeColor="text1"/>
                <w:sz w:val="20"/>
                <w:szCs w:val="20"/>
              </w:rPr>
            </w:pPr>
            <w:r w:rsidRPr="003B014F">
              <w:rPr>
                <w:color w:val="000000" w:themeColor="text1"/>
                <w:sz w:val="20"/>
                <w:szCs w:val="20"/>
              </w:rPr>
              <w:t>Котельная КОС</w:t>
            </w:r>
          </w:p>
        </w:tc>
        <w:tc>
          <w:tcPr>
            <w:tcW w:w="672" w:type="pct"/>
            <w:tcBorders>
              <w:top w:val="nil"/>
              <w:left w:val="nil"/>
              <w:bottom w:val="single" w:sz="4" w:space="0" w:color="auto"/>
              <w:right w:val="single" w:sz="4" w:space="0" w:color="auto"/>
            </w:tcBorders>
            <w:tcMar>
              <w:left w:w="28" w:type="dxa"/>
              <w:right w:w="28" w:type="dxa"/>
            </w:tcMar>
            <w:vAlign w:val="center"/>
            <w:hideMark/>
          </w:tcPr>
          <w:p w14:paraId="6956BCF6" w14:textId="77777777" w:rsidR="006F12D1" w:rsidRPr="003B014F" w:rsidRDefault="006F12D1" w:rsidP="00451559">
            <w:pPr>
              <w:rPr>
                <w:color w:val="000000" w:themeColor="text1"/>
                <w:sz w:val="20"/>
                <w:szCs w:val="20"/>
              </w:rPr>
            </w:pPr>
            <w:r w:rsidRPr="003B014F">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3F9C08C0" w14:textId="77777777" w:rsidR="006F12D1" w:rsidRPr="003B014F" w:rsidRDefault="006F12D1" w:rsidP="00451559">
            <w:pPr>
              <w:jc w:val="center"/>
              <w:rPr>
                <w:color w:val="000000" w:themeColor="text1"/>
                <w:sz w:val="20"/>
                <w:szCs w:val="20"/>
              </w:rPr>
            </w:pPr>
            <w:r w:rsidRPr="003B014F">
              <w:rPr>
                <w:color w:val="000000" w:themeColor="text1"/>
                <w:sz w:val="20"/>
                <w:szCs w:val="20"/>
              </w:rPr>
              <w:t>6482,00</w:t>
            </w:r>
          </w:p>
        </w:tc>
        <w:tc>
          <w:tcPr>
            <w:tcW w:w="548" w:type="pct"/>
            <w:tcBorders>
              <w:top w:val="nil"/>
              <w:left w:val="nil"/>
              <w:bottom w:val="single" w:sz="4" w:space="0" w:color="auto"/>
              <w:right w:val="single" w:sz="4" w:space="0" w:color="auto"/>
            </w:tcBorders>
            <w:tcMar>
              <w:left w:w="28" w:type="dxa"/>
              <w:right w:w="28" w:type="dxa"/>
            </w:tcMar>
            <w:vAlign w:val="center"/>
            <w:hideMark/>
          </w:tcPr>
          <w:p w14:paraId="6008905B" w14:textId="77777777" w:rsidR="006F12D1" w:rsidRPr="003B014F" w:rsidRDefault="006F12D1" w:rsidP="00451559">
            <w:pPr>
              <w:jc w:val="center"/>
              <w:rPr>
                <w:color w:val="000000" w:themeColor="text1"/>
                <w:sz w:val="20"/>
                <w:szCs w:val="20"/>
              </w:rPr>
            </w:pPr>
            <w:r w:rsidRPr="003B014F">
              <w:rPr>
                <w:color w:val="000000" w:themeColor="text1"/>
                <w:sz w:val="20"/>
                <w:szCs w:val="20"/>
              </w:rPr>
              <w:t>606</w:t>
            </w:r>
          </w:p>
        </w:tc>
        <w:tc>
          <w:tcPr>
            <w:tcW w:w="590" w:type="pct"/>
            <w:tcBorders>
              <w:top w:val="nil"/>
              <w:left w:val="nil"/>
              <w:bottom w:val="single" w:sz="4" w:space="0" w:color="auto"/>
              <w:right w:val="single" w:sz="4" w:space="0" w:color="auto"/>
            </w:tcBorders>
            <w:tcMar>
              <w:left w:w="28" w:type="dxa"/>
              <w:right w:w="28" w:type="dxa"/>
            </w:tcMar>
            <w:vAlign w:val="center"/>
            <w:hideMark/>
          </w:tcPr>
          <w:p w14:paraId="4396CE65" w14:textId="77777777" w:rsidR="006F12D1" w:rsidRPr="003B014F" w:rsidRDefault="006F12D1" w:rsidP="00451559">
            <w:pPr>
              <w:jc w:val="center"/>
              <w:rPr>
                <w:color w:val="000000" w:themeColor="text1"/>
                <w:sz w:val="20"/>
                <w:szCs w:val="20"/>
              </w:rPr>
            </w:pPr>
            <w:r w:rsidRPr="003B014F">
              <w:rPr>
                <w:color w:val="000000" w:themeColor="text1"/>
                <w:sz w:val="20"/>
                <w:szCs w:val="20"/>
              </w:rPr>
              <w:t>954</w:t>
            </w:r>
          </w:p>
        </w:tc>
        <w:tc>
          <w:tcPr>
            <w:tcW w:w="594" w:type="pct"/>
            <w:tcBorders>
              <w:top w:val="nil"/>
              <w:left w:val="nil"/>
              <w:bottom w:val="single" w:sz="4" w:space="0" w:color="auto"/>
              <w:right w:val="single" w:sz="4" w:space="0" w:color="auto"/>
            </w:tcBorders>
            <w:tcMar>
              <w:left w:w="28" w:type="dxa"/>
              <w:right w:w="28" w:type="dxa"/>
            </w:tcMar>
            <w:vAlign w:val="center"/>
            <w:hideMark/>
          </w:tcPr>
          <w:p w14:paraId="0B78E2A5" w14:textId="77777777" w:rsidR="006F12D1" w:rsidRPr="003B014F" w:rsidRDefault="006F12D1" w:rsidP="00451559">
            <w:pPr>
              <w:jc w:val="center"/>
              <w:rPr>
                <w:color w:val="000000" w:themeColor="text1"/>
                <w:sz w:val="20"/>
                <w:szCs w:val="20"/>
              </w:rPr>
            </w:pPr>
            <w:r w:rsidRPr="003B014F">
              <w:rPr>
                <w:color w:val="000000" w:themeColor="text1"/>
                <w:sz w:val="20"/>
                <w:szCs w:val="20"/>
              </w:rPr>
              <w:t>147,18</w:t>
            </w:r>
          </w:p>
        </w:tc>
        <w:tc>
          <w:tcPr>
            <w:tcW w:w="510" w:type="pct"/>
            <w:tcBorders>
              <w:top w:val="nil"/>
              <w:left w:val="nil"/>
              <w:bottom w:val="single" w:sz="4" w:space="0" w:color="auto"/>
              <w:right w:val="single" w:sz="4" w:space="0" w:color="auto"/>
            </w:tcBorders>
            <w:tcMar>
              <w:left w:w="28" w:type="dxa"/>
              <w:right w:w="28" w:type="dxa"/>
            </w:tcMar>
            <w:vAlign w:val="center"/>
            <w:hideMark/>
          </w:tcPr>
          <w:p w14:paraId="379B8146" w14:textId="77777777" w:rsidR="006F12D1" w:rsidRPr="003B014F" w:rsidRDefault="006F12D1" w:rsidP="00451559">
            <w:pPr>
              <w:jc w:val="center"/>
              <w:rPr>
                <w:color w:val="000000" w:themeColor="text1"/>
                <w:sz w:val="20"/>
                <w:szCs w:val="20"/>
              </w:rPr>
            </w:pPr>
            <w:r w:rsidRPr="003B014F">
              <w:rPr>
                <w:color w:val="000000" w:themeColor="text1"/>
                <w:sz w:val="20"/>
                <w:szCs w:val="20"/>
              </w:rPr>
              <w:t>2,46</w:t>
            </w:r>
          </w:p>
        </w:tc>
        <w:tc>
          <w:tcPr>
            <w:tcW w:w="471" w:type="pct"/>
            <w:tcBorders>
              <w:top w:val="nil"/>
              <w:left w:val="nil"/>
              <w:bottom w:val="single" w:sz="4" w:space="0" w:color="auto"/>
              <w:right w:val="single" w:sz="4" w:space="0" w:color="auto"/>
            </w:tcBorders>
            <w:tcMar>
              <w:left w:w="28" w:type="dxa"/>
              <w:right w:w="28" w:type="dxa"/>
            </w:tcMar>
            <w:vAlign w:val="center"/>
            <w:hideMark/>
          </w:tcPr>
          <w:p w14:paraId="63BB3025" w14:textId="77777777" w:rsidR="006F12D1" w:rsidRPr="003B014F" w:rsidRDefault="006F12D1" w:rsidP="00451559">
            <w:pPr>
              <w:jc w:val="center"/>
              <w:rPr>
                <w:color w:val="000000" w:themeColor="text1"/>
                <w:sz w:val="20"/>
                <w:szCs w:val="20"/>
              </w:rPr>
            </w:pPr>
            <w:r w:rsidRPr="003B014F">
              <w:rPr>
                <w:color w:val="000000" w:themeColor="text1"/>
                <w:sz w:val="20"/>
                <w:szCs w:val="20"/>
              </w:rPr>
              <w:t>0,570</w:t>
            </w:r>
          </w:p>
        </w:tc>
      </w:tr>
      <w:tr w:rsidR="006F12D1" w:rsidRPr="006F7679" w14:paraId="0C1D57B0"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00C1C811" w14:textId="77777777" w:rsidR="006F12D1" w:rsidRPr="006F7679" w:rsidRDefault="006F12D1" w:rsidP="00451559">
            <w:pPr>
              <w:jc w:val="center"/>
              <w:rPr>
                <w:color w:val="000000" w:themeColor="text1"/>
                <w:sz w:val="20"/>
                <w:szCs w:val="20"/>
              </w:rPr>
            </w:pPr>
            <w:r w:rsidRPr="006F7679">
              <w:rPr>
                <w:color w:val="000000" w:themeColor="text1"/>
                <w:sz w:val="20"/>
                <w:szCs w:val="20"/>
              </w:rPr>
              <w:t>12</w:t>
            </w:r>
          </w:p>
        </w:tc>
        <w:tc>
          <w:tcPr>
            <w:tcW w:w="767" w:type="pct"/>
            <w:tcBorders>
              <w:top w:val="nil"/>
              <w:left w:val="nil"/>
              <w:bottom w:val="single" w:sz="4" w:space="0" w:color="auto"/>
              <w:right w:val="single" w:sz="4" w:space="0" w:color="auto"/>
            </w:tcBorders>
            <w:tcMar>
              <w:left w:w="28" w:type="dxa"/>
              <w:right w:w="28" w:type="dxa"/>
            </w:tcMar>
            <w:vAlign w:val="center"/>
            <w:hideMark/>
          </w:tcPr>
          <w:p w14:paraId="2524EDCC" w14:textId="77777777" w:rsidR="006F12D1" w:rsidRPr="006F7679" w:rsidRDefault="006F12D1" w:rsidP="00451559">
            <w:pPr>
              <w:rPr>
                <w:color w:val="000000" w:themeColor="text1"/>
                <w:sz w:val="20"/>
                <w:szCs w:val="20"/>
              </w:rPr>
            </w:pPr>
            <w:r w:rsidRPr="006F7679">
              <w:rPr>
                <w:color w:val="000000" w:themeColor="text1"/>
                <w:sz w:val="20"/>
                <w:szCs w:val="20"/>
              </w:rPr>
              <w:t>Котельная СКК "Галактика"</w:t>
            </w:r>
          </w:p>
        </w:tc>
        <w:tc>
          <w:tcPr>
            <w:tcW w:w="672" w:type="pct"/>
            <w:tcBorders>
              <w:top w:val="nil"/>
              <w:left w:val="nil"/>
              <w:bottom w:val="single" w:sz="4" w:space="0" w:color="auto"/>
              <w:right w:val="single" w:sz="4" w:space="0" w:color="auto"/>
            </w:tcBorders>
            <w:tcMar>
              <w:left w:w="28" w:type="dxa"/>
              <w:right w:w="28" w:type="dxa"/>
            </w:tcMar>
            <w:vAlign w:val="center"/>
            <w:hideMark/>
          </w:tcPr>
          <w:p w14:paraId="14C378BD"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29FBB088" w14:textId="77777777" w:rsidR="006F12D1" w:rsidRPr="006F7679" w:rsidRDefault="006F12D1" w:rsidP="00451559">
            <w:pPr>
              <w:jc w:val="center"/>
              <w:rPr>
                <w:color w:val="000000" w:themeColor="text1"/>
                <w:sz w:val="20"/>
                <w:szCs w:val="20"/>
              </w:rPr>
            </w:pPr>
            <w:r w:rsidRPr="006F7679">
              <w:rPr>
                <w:color w:val="000000" w:themeColor="text1"/>
                <w:sz w:val="20"/>
                <w:szCs w:val="20"/>
              </w:rPr>
              <w:t>9535,76</w:t>
            </w:r>
          </w:p>
        </w:tc>
        <w:tc>
          <w:tcPr>
            <w:tcW w:w="548" w:type="pct"/>
            <w:tcBorders>
              <w:top w:val="nil"/>
              <w:left w:val="nil"/>
              <w:bottom w:val="single" w:sz="4" w:space="0" w:color="auto"/>
              <w:right w:val="single" w:sz="4" w:space="0" w:color="auto"/>
            </w:tcBorders>
            <w:tcMar>
              <w:left w:w="28" w:type="dxa"/>
              <w:right w:w="28" w:type="dxa"/>
            </w:tcMar>
            <w:vAlign w:val="center"/>
            <w:hideMark/>
          </w:tcPr>
          <w:p w14:paraId="37B026A3" w14:textId="77777777" w:rsidR="006F12D1" w:rsidRPr="006F7679" w:rsidRDefault="006F12D1" w:rsidP="00451559">
            <w:pPr>
              <w:jc w:val="center"/>
              <w:rPr>
                <w:color w:val="000000" w:themeColor="text1"/>
                <w:sz w:val="20"/>
                <w:szCs w:val="20"/>
              </w:rPr>
            </w:pPr>
            <w:r w:rsidRPr="006F7679">
              <w:rPr>
                <w:color w:val="000000" w:themeColor="text1"/>
                <w:sz w:val="20"/>
                <w:szCs w:val="20"/>
              </w:rPr>
              <w:t>331,101</w:t>
            </w:r>
          </w:p>
        </w:tc>
        <w:tc>
          <w:tcPr>
            <w:tcW w:w="590" w:type="pct"/>
            <w:tcBorders>
              <w:top w:val="nil"/>
              <w:left w:val="nil"/>
              <w:bottom w:val="single" w:sz="4" w:space="0" w:color="auto"/>
              <w:right w:val="single" w:sz="4" w:space="0" w:color="auto"/>
            </w:tcBorders>
            <w:tcMar>
              <w:left w:w="28" w:type="dxa"/>
              <w:right w:w="28" w:type="dxa"/>
            </w:tcMar>
            <w:vAlign w:val="center"/>
            <w:hideMark/>
          </w:tcPr>
          <w:p w14:paraId="7BC71982" w14:textId="77777777" w:rsidR="006F12D1" w:rsidRPr="006F7679" w:rsidRDefault="006F12D1" w:rsidP="00451559">
            <w:pPr>
              <w:jc w:val="center"/>
              <w:rPr>
                <w:color w:val="000000" w:themeColor="text1"/>
                <w:sz w:val="20"/>
                <w:szCs w:val="20"/>
              </w:rPr>
            </w:pPr>
            <w:r w:rsidRPr="006F7679">
              <w:rPr>
                <w:color w:val="000000" w:themeColor="text1"/>
                <w:sz w:val="20"/>
                <w:szCs w:val="20"/>
              </w:rPr>
              <w:t>496,65</w:t>
            </w:r>
          </w:p>
        </w:tc>
        <w:tc>
          <w:tcPr>
            <w:tcW w:w="594" w:type="pct"/>
            <w:tcBorders>
              <w:top w:val="nil"/>
              <w:left w:val="nil"/>
              <w:bottom w:val="single" w:sz="4" w:space="0" w:color="auto"/>
              <w:right w:val="single" w:sz="4" w:space="0" w:color="auto"/>
            </w:tcBorders>
            <w:tcMar>
              <w:left w:w="28" w:type="dxa"/>
              <w:right w:w="28" w:type="dxa"/>
            </w:tcMar>
            <w:vAlign w:val="center"/>
            <w:hideMark/>
          </w:tcPr>
          <w:p w14:paraId="202A941A" w14:textId="77777777" w:rsidR="006F12D1" w:rsidRPr="006F7679" w:rsidRDefault="006F12D1" w:rsidP="00451559">
            <w:pPr>
              <w:jc w:val="center"/>
              <w:rPr>
                <w:color w:val="000000" w:themeColor="text1"/>
                <w:sz w:val="20"/>
                <w:szCs w:val="20"/>
              </w:rPr>
            </w:pPr>
            <w:r w:rsidRPr="006F7679">
              <w:rPr>
                <w:color w:val="000000" w:themeColor="text1"/>
                <w:sz w:val="20"/>
                <w:szCs w:val="20"/>
              </w:rPr>
              <w:t>52,08</w:t>
            </w:r>
          </w:p>
        </w:tc>
        <w:tc>
          <w:tcPr>
            <w:tcW w:w="510" w:type="pct"/>
            <w:tcBorders>
              <w:top w:val="nil"/>
              <w:left w:val="nil"/>
              <w:bottom w:val="single" w:sz="4" w:space="0" w:color="auto"/>
              <w:right w:val="single" w:sz="4" w:space="0" w:color="auto"/>
            </w:tcBorders>
            <w:tcMar>
              <w:left w:w="28" w:type="dxa"/>
              <w:right w:w="28" w:type="dxa"/>
            </w:tcMar>
            <w:vAlign w:val="center"/>
            <w:hideMark/>
          </w:tcPr>
          <w:p w14:paraId="1C80774C" w14:textId="77777777" w:rsidR="006F12D1" w:rsidRPr="006F7679" w:rsidRDefault="006F12D1" w:rsidP="00451559">
            <w:pPr>
              <w:jc w:val="center"/>
              <w:rPr>
                <w:color w:val="000000" w:themeColor="text1"/>
                <w:sz w:val="20"/>
                <w:szCs w:val="20"/>
              </w:rPr>
            </w:pPr>
            <w:r w:rsidRPr="006F7679">
              <w:rPr>
                <w:color w:val="000000" w:themeColor="text1"/>
                <w:sz w:val="20"/>
                <w:szCs w:val="20"/>
              </w:rPr>
              <w:t>2,81</w:t>
            </w:r>
          </w:p>
        </w:tc>
        <w:tc>
          <w:tcPr>
            <w:tcW w:w="471" w:type="pct"/>
            <w:tcBorders>
              <w:top w:val="nil"/>
              <w:left w:val="nil"/>
              <w:bottom w:val="single" w:sz="4" w:space="0" w:color="auto"/>
              <w:right w:val="single" w:sz="4" w:space="0" w:color="auto"/>
            </w:tcBorders>
            <w:tcMar>
              <w:left w:w="28" w:type="dxa"/>
              <w:right w:w="28" w:type="dxa"/>
            </w:tcMar>
            <w:vAlign w:val="center"/>
            <w:hideMark/>
          </w:tcPr>
          <w:p w14:paraId="076D6DE3" w14:textId="77777777" w:rsidR="006F12D1" w:rsidRPr="006F7679" w:rsidRDefault="006F12D1" w:rsidP="00451559">
            <w:pPr>
              <w:jc w:val="center"/>
              <w:rPr>
                <w:color w:val="000000" w:themeColor="text1"/>
                <w:sz w:val="20"/>
                <w:szCs w:val="20"/>
              </w:rPr>
            </w:pPr>
            <w:r w:rsidRPr="006F7679">
              <w:rPr>
                <w:color w:val="000000" w:themeColor="text1"/>
                <w:sz w:val="20"/>
                <w:szCs w:val="20"/>
              </w:rPr>
              <w:t>0,220</w:t>
            </w:r>
          </w:p>
        </w:tc>
      </w:tr>
      <w:tr w:rsidR="006F12D1" w:rsidRPr="006F7679" w14:paraId="46A38B3D"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5CB9B395" w14:textId="77777777" w:rsidR="006F12D1" w:rsidRPr="006F7679" w:rsidRDefault="006F12D1" w:rsidP="00451559">
            <w:pPr>
              <w:jc w:val="center"/>
              <w:rPr>
                <w:color w:val="000000" w:themeColor="text1"/>
                <w:sz w:val="20"/>
                <w:szCs w:val="20"/>
              </w:rPr>
            </w:pPr>
            <w:r w:rsidRPr="006F7679">
              <w:rPr>
                <w:color w:val="000000" w:themeColor="text1"/>
                <w:sz w:val="20"/>
                <w:szCs w:val="20"/>
              </w:rPr>
              <w:t>13</w:t>
            </w:r>
          </w:p>
        </w:tc>
        <w:tc>
          <w:tcPr>
            <w:tcW w:w="767" w:type="pct"/>
            <w:tcBorders>
              <w:top w:val="nil"/>
              <w:left w:val="nil"/>
              <w:bottom w:val="single" w:sz="4" w:space="0" w:color="auto"/>
              <w:right w:val="single" w:sz="4" w:space="0" w:color="auto"/>
            </w:tcBorders>
            <w:tcMar>
              <w:left w:w="28" w:type="dxa"/>
              <w:right w:w="28" w:type="dxa"/>
            </w:tcMar>
            <w:vAlign w:val="center"/>
            <w:hideMark/>
          </w:tcPr>
          <w:p w14:paraId="5B2B4141" w14:textId="77777777" w:rsidR="006F12D1" w:rsidRPr="006F7679" w:rsidRDefault="006F12D1" w:rsidP="00451559">
            <w:pPr>
              <w:rPr>
                <w:color w:val="000000" w:themeColor="text1"/>
                <w:sz w:val="20"/>
                <w:szCs w:val="20"/>
              </w:rPr>
            </w:pPr>
            <w:r w:rsidRPr="006F7679">
              <w:rPr>
                <w:color w:val="000000" w:themeColor="text1"/>
                <w:sz w:val="20"/>
                <w:szCs w:val="20"/>
              </w:rPr>
              <w:t>Котельная жилого поселка</w:t>
            </w:r>
          </w:p>
        </w:tc>
        <w:tc>
          <w:tcPr>
            <w:tcW w:w="672" w:type="pct"/>
            <w:tcBorders>
              <w:top w:val="nil"/>
              <w:left w:val="nil"/>
              <w:bottom w:val="single" w:sz="4" w:space="0" w:color="auto"/>
              <w:right w:val="single" w:sz="4" w:space="0" w:color="auto"/>
            </w:tcBorders>
            <w:tcMar>
              <w:left w:w="28" w:type="dxa"/>
              <w:right w:w="28" w:type="dxa"/>
            </w:tcMar>
            <w:vAlign w:val="center"/>
            <w:hideMark/>
          </w:tcPr>
          <w:p w14:paraId="25734A8F" w14:textId="77777777" w:rsidR="006F12D1" w:rsidRPr="006F7679" w:rsidRDefault="006F12D1" w:rsidP="00451559">
            <w:pPr>
              <w:rPr>
                <w:color w:val="000000" w:themeColor="text1"/>
                <w:sz w:val="20"/>
                <w:szCs w:val="20"/>
              </w:rPr>
            </w:pPr>
            <w:r w:rsidRPr="006F7679">
              <w:rPr>
                <w:color w:val="000000" w:themeColor="text1"/>
                <w:sz w:val="20"/>
                <w:szCs w:val="20"/>
              </w:rPr>
              <w:t>Природный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530011A9" w14:textId="77777777" w:rsidR="006F12D1" w:rsidRPr="006F7679" w:rsidRDefault="006F12D1" w:rsidP="00451559">
            <w:pPr>
              <w:jc w:val="center"/>
              <w:rPr>
                <w:color w:val="000000" w:themeColor="text1"/>
                <w:sz w:val="20"/>
                <w:szCs w:val="20"/>
              </w:rPr>
            </w:pPr>
            <w:r w:rsidRPr="006F7679">
              <w:rPr>
                <w:color w:val="000000" w:themeColor="text1"/>
                <w:sz w:val="20"/>
                <w:szCs w:val="20"/>
              </w:rPr>
              <w:t>6703,00</w:t>
            </w:r>
          </w:p>
        </w:tc>
        <w:tc>
          <w:tcPr>
            <w:tcW w:w="548" w:type="pct"/>
            <w:tcBorders>
              <w:top w:val="nil"/>
              <w:left w:val="nil"/>
              <w:bottom w:val="single" w:sz="4" w:space="0" w:color="auto"/>
              <w:right w:val="single" w:sz="4" w:space="0" w:color="auto"/>
            </w:tcBorders>
            <w:tcMar>
              <w:left w:w="28" w:type="dxa"/>
              <w:right w:w="28" w:type="dxa"/>
            </w:tcMar>
            <w:vAlign w:val="center"/>
            <w:hideMark/>
          </w:tcPr>
          <w:p w14:paraId="44B265B3" w14:textId="77777777" w:rsidR="006F12D1" w:rsidRPr="006F7679" w:rsidRDefault="006F12D1" w:rsidP="00451559">
            <w:pPr>
              <w:jc w:val="center"/>
              <w:rPr>
                <w:color w:val="000000" w:themeColor="text1"/>
                <w:sz w:val="20"/>
                <w:szCs w:val="20"/>
              </w:rPr>
            </w:pPr>
            <w:r w:rsidRPr="006F7679">
              <w:rPr>
                <w:color w:val="000000" w:themeColor="text1"/>
                <w:sz w:val="20"/>
                <w:szCs w:val="20"/>
              </w:rPr>
              <w:t>954,32</w:t>
            </w:r>
          </w:p>
        </w:tc>
        <w:tc>
          <w:tcPr>
            <w:tcW w:w="590" w:type="pct"/>
            <w:tcBorders>
              <w:top w:val="nil"/>
              <w:left w:val="nil"/>
              <w:bottom w:val="single" w:sz="4" w:space="0" w:color="auto"/>
              <w:right w:val="single" w:sz="4" w:space="0" w:color="auto"/>
            </w:tcBorders>
            <w:tcMar>
              <w:left w:w="28" w:type="dxa"/>
              <w:right w:w="28" w:type="dxa"/>
            </w:tcMar>
            <w:vAlign w:val="center"/>
            <w:hideMark/>
          </w:tcPr>
          <w:p w14:paraId="0AF44DAF" w14:textId="77777777" w:rsidR="006F12D1" w:rsidRPr="006F7679" w:rsidRDefault="006F12D1" w:rsidP="00451559">
            <w:pPr>
              <w:jc w:val="center"/>
              <w:rPr>
                <w:color w:val="000000" w:themeColor="text1"/>
                <w:sz w:val="20"/>
                <w:szCs w:val="20"/>
              </w:rPr>
            </w:pPr>
            <w:r w:rsidRPr="006F7679">
              <w:rPr>
                <w:color w:val="000000" w:themeColor="text1"/>
                <w:sz w:val="20"/>
                <w:szCs w:val="20"/>
              </w:rPr>
              <w:t>1104</w:t>
            </w:r>
          </w:p>
        </w:tc>
        <w:tc>
          <w:tcPr>
            <w:tcW w:w="594" w:type="pct"/>
            <w:tcBorders>
              <w:top w:val="nil"/>
              <w:left w:val="nil"/>
              <w:bottom w:val="single" w:sz="4" w:space="0" w:color="auto"/>
              <w:right w:val="single" w:sz="4" w:space="0" w:color="auto"/>
            </w:tcBorders>
            <w:tcMar>
              <w:left w:w="28" w:type="dxa"/>
              <w:right w:w="28" w:type="dxa"/>
            </w:tcMar>
            <w:vAlign w:val="center"/>
            <w:hideMark/>
          </w:tcPr>
          <w:p w14:paraId="5954FB41" w14:textId="77777777" w:rsidR="006F12D1" w:rsidRPr="006F7679" w:rsidRDefault="006F12D1" w:rsidP="00451559">
            <w:pPr>
              <w:jc w:val="center"/>
              <w:rPr>
                <w:color w:val="000000" w:themeColor="text1"/>
                <w:sz w:val="20"/>
                <w:szCs w:val="20"/>
              </w:rPr>
            </w:pPr>
            <w:r w:rsidRPr="006F7679">
              <w:rPr>
                <w:color w:val="000000" w:themeColor="text1"/>
                <w:sz w:val="20"/>
                <w:szCs w:val="20"/>
              </w:rPr>
              <w:t>164,7</w:t>
            </w:r>
          </w:p>
        </w:tc>
        <w:tc>
          <w:tcPr>
            <w:tcW w:w="510" w:type="pct"/>
            <w:tcBorders>
              <w:top w:val="nil"/>
              <w:left w:val="nil"/>
              <w:bottom w:val="single" w:sz="4" w:space="0" w:color="auto"/>
              <w:right w:val="single" w:sz="4" w:space="0" w:color="auto"/>
            </w:tcBorders>
            <w:tcMar>
              <w:left w:w="28" w:type="dxa"/>
              <w:right w:w="28" w:type="dxa"/>
            </w:tcMar>
            <w:vAlign w:val="center"/>
            <w:hideMark/>
          </w:tcPr>
          <w:p w14:paraId="2C37CDCC" w14:textId="77777777" w:rsidR="006F12D1" w:rsidRPr="006F7679" w:rsidRDefault="006F12D1" w:rsidP="00451559">
            <w:pPr>
              <w:jc w:val="center"/>
              <w:rPr>
                <w:color w:val="000000" w:themeColor="text1"/>
                <w:sz w:val="20"/>
                <w:szCs w:val="20"/>
              </w:rPr>
            </w:pPr>
            <w:r w:rsidRPr="006F7679">
              <w:rPr>
                <w:color w:val="000000" w:themeColor="text1"/>
                <w:sz w:val="20"/>
                <w:szCs w:val="20"/>
              </w:rPr>
              <w:t>4,746</w:t>
            </w:r>
          </w:p>
        </w:tc>
        <w:tc>
          <w:tcPr>
            <w:tcW w:w="471" w:type="pct"/>
            <w:tcBorders>
              <w:top w:val="nil"/>
              <w:left w:val="nil"/>
              <w:bottom w:val="single" w:sz="4" w:space="0" w:color="auto"/>
              <w:right w:val="single" w:sz="4" w:space="0" w:color="auto"/>
            </w:tcBorders>
            <w:tcMar>
              <w:left w:w="28" w:type="dxa"/>
              <w:right w:w="28" w:type="dxa"/>
            </w:tcMar>
            <w:vAlign w:val="center"/>
            <w:hideMark/>
          </w:tcPr>
          <w:p w14:paraId="73DED523" w14:textId="77777777" w:rsidR="006F12D1" w:rsidRPr="006F7679" w:rsidRDefault="006F12D1" w:rsidP="00451559">
            <w:pPr>
              <w:jc w:val="center"/>
              <w:rPr>
                <w:color w:val="000000" w:themeColor="text1"/>
                <w:sz w:val="20"/>
                <w:szCs w:val="20"/>
              </w:rPr>
            </w:pPr>
            <w:r w:rsidRPr="006F7679">
              <w:rPr>
                <w:color w:val="000000" w:themeColor="text1"/>
                <w:sz w:val="20"/>
                <w:szCs w:val="20"/>
              </w:rPr>
              <w:t>0,904</w:t>
            </w:r>
          </w:p>
        </w:tc>
      </w:tr>
      <w:tr w:rsidR="006F12D1" w:rsidRPr="006F7679" w14:paraId="5AC1754D"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0B216FD1" w14:textId="77777777" w:rsidR="006F12D1" w:rsidRPr="006F7679" w:rsidRDefault="006F12D1" w:rsidP="00451559">
            <w:pPr>
              <w:jc w:val="center"/>
              <w:rPr>
                <w:color w:val="000000" w:themeColor="text1"/>
                <w:sz w:val="20"/>
                <w:szCs w:val="20"/>
              </w:rPr>
            </w:pPr>
            <w:r w:rsidRPr="006F7679">
              <w:rPr>
                <w:color w:val="000000" w:themeColor="text1"/>
                <w:sz w:val="20"/>
                <w:szCs w:val="20"/>
              </w:rPr>
              <w:t>14</w:t>
            </w:r>
          </w:p>
        </w:tc>
        <w:tc>
          <w:tcPr>
            <w:tcW w:w="767" w:type="pct"/>
            <w:tcBorders>
              <w:top w:val="nil"/>
              <w:left w:val="nil"/>
              <w:bottom w:val="single" w:sz="4" w:space="0" w:color="auto"/>
              <w:right w:val="single" w:sz="4" w:space="0" w:color="auto"/>
            </w:tcBorders>
            <w:tcMar>
              <w:left w:w="28" w:type="dxa"/>
              <w:right w:w="28" w:type="dxa"/>
            </w:tcMar>
            <w:vAlign w:val="center"/>
            <w:hideMark/>
          </w:tcPr>
          <w:p w14:paraId="1CCB5170" w14:textId="77777777" w:rsidR="006F12D1" w:rsidRPr="006F7679" w:rsidRDefault="006F12D1" w:rsidP="00451559">
            <w:pPr>
              <w:rPr>
                <w:color w:val="000000" w:themeColor="text1"/>
                <w:sz w:val="20"/>
                <w:szCs w:val="20"/>
              </w:rPr>
            </w:pPr>
            <w:r w:rsidRPr="006F7679">
              <w:rPr>
                <w:color w:val="000000" w:themeColor="text1"/>
                <w:sz w:val="20"/>
                <w:szCs w:val="20"/>
              </w:rPr>
              <w:t>Котельная промплощадки</w:t>
            </w:r>
          </w:p>
        </w:tc>
        <w:tc>
          <w:tcPr>
            <w:tcW w:w="672" w:type="pct"/>
            <w:tcBorders>
              <w:top w:val="nil"/>
              <w:left w:val="nil"/>
              <w:bottom w:val="single" w:sz="4" w:space="0" w:color="auto"/>
              <w:right w:val="single" w:sz="4" w:space="0" w:color="auto"/>
            </w:tcBorders>
            <w:tcMar>
              <w:left w:w="28" w:type="dxa"/>
              <w:right w:w="28" w:type="dxa"/>
            </w:tcMar>
            <w:vAlign w:val="center"/>
            <w:hideMark/>
          </w:tcPr>
          <w:p w14:paraId="3EFFE51E" w14:textId="77777777" w:rsidR="006F12D1" w:rsidRPr="006F7679" w:rsidRDefault="006F12D1" w:rsidP="00451559">
            <w:pPr>
              <w:rPr>
                <w:color w:val="000000" w:themeColor="text1"/>
                <w:sz w:val="20"/>
                <w:szCs w:val="20"/>
              </w:rPr>
            </w:pPr>
            <w:r w:rsidRPr="006F7679">
              <w:rPr>
                <w:color w:val="000000" w:themeColor="text1"/>
                <w:sz w:val="20"/>
                <w:szCs w:val="20"/>
              </w:rPr>
              <w:t>Природный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7A0588E9" w14:textId="77777777" w:rsidR="006F12D1" w:rsidRPr="006F7679" w:rsidRDefault="006F12D1" w:rsidP="00451559">
            <w:pPr>
              <w:jc w:val="center"/>
              <w:rPr>
                <w:color w:val="000000" w:themeColor="text1"/>
                <w:sz w:val="20"/>
                <w:szCs w:val="20"/>
              </w:rPr>
            </w:pPr>
            <w:r w:rsidRPr="006F7679">
              <w:rPr>
                <w:color w:val="000000" w:themeColor="text1"/>
                <w:sz w:val="20"/>
                <w:szCs w:val="20"/>
              </w:rPr>
              <w:t>15693,00</w:t>
            </w:r>
          </w:p>
        </w:tc>
        <w:tc>
          <w:tcPr>
            <w:tcW w:w="548" w:type="pct"/>
            <w:tcBorders>
              <w:top w:val="nil"/>
              <w:left w:val="nil"/>
              <w:bottom w:val="single" w:sz="4" w:space="0" w:color="auto"/>
              <w:right w:val="single" w:sz="4" w:space="0" w:color="auto"/>
            </w:tcBorders>
            <w:tcMar>
              <w:left w:w="28" w:type="dxa"/>
              <w:right w:w="28" w:type="dxa"/>
            </w:tcMar>
            <w:vAlign w:val="center"/>
            <w:hideMark/>
          </w:tcPr>
          <w:p w14:paraId="41624AC1" w14:textId="77777777" w:rsidR="006F12D1" w:rsidRPr="006F7679" w:rsidRDefault="006F12D1" w:rsidP="00451559">
            <w:pPr>
              <w:jc w:val="center"/>
              <w:rPr>
                <w:color w:val="000000" w:themeColor="text1"/>
                <w:sz w:val="20"/>
                <w:szCs w:val="20"/>
              </w:rPr>
            </w:pPr>
            <w:r w:rsidRPr="006F7679">
              <w:rPr>
                <w:color w:val="000000" w:themeColor="text1"/>
                <w:sz w:val="20"/>
                <w:szCs w:val="20"/>
              </w:rPr>
              <w:t>2227,61</w:t>
            </w:r>
          </w:p>
        </w:tc>
        <w:tc>
          <w:tcPr>
            <w:tcW w:w="590" w:type="pct"/>
            <w:tcBorders>
              <w:top w:val="nil"/>
              <w:left w:val="nil"/>
              <w:bottom w:val="single" w:sz="4" w:space="0" w:color="auto"/>
              <w:right w:val="single" w:sz="4" w:space="0" w:color="auto"/>
            </w:tcBorders>
            <w:tcMar>
              <w:left w:w="28" w:type="dxa"/>
              <w:right w:w="28" w:type="dxa"/>
            </w:tcMar>
            <w:vAlign w:val="center"/>
            <w:hideMark/>
          </w:tcPr>
          <w:p w14:paraId="72DAAE8B" w14:textId="77777777" w:rsidR="006F12D1" w:rsidRPr="006F7679" w:rsidRDefault="006F12D1" w:rsidP="00451559">
            <w:pPr>
              <w:jc w:val="center"/>
              <w:rPr>
                <w:color w:val="000000" w:themeColor="text1"/>
                <w:sz w:val="20"/>
                <w:szCs w:val="20"/>
              </w:rPr>
            </w:pPr>
            <w:r w:rsidRPr="006F7679">
              <w:rPr>
                <w:color w:val="000000" w:themeColor="text1"/>
                <w:sz w:val="20"/>
                <w:szCs w:val="20"/>
              </w:rPr>
              <w:t>2577</w:t>
            </w:r>
          </w:p>
        </w:tc>
        <w:tc>
          <w:tcPr>
            <w:tcW w:w="594" w:type="pct"/>
            <w:tcBorders>
              <w:top w:val="nil"/>
              <w:left w:val="nil"/>
              <w:bottom w:val="single" w:sz="4" w:space="0" w:color="auto"/>
              <w:right w:val="single" w:sz="4" w:space="0" w:color="auto"/>
            </w:tcBorders>
            <w:tcMar>
              <w:left w:w="28" w:type="dxa"/>
              <w:right w:w="28" w:type="dxa"/>
            </w:tcMar>
            <w:vAlign w:val="center"/>
            <w:hideMark/>
          </w:tcPr>
          <w:p w14:paraId="4A6701EE" w14:textId="77777777" w:rsidR="006F12D1" w:rsidRPr="006F7679" w:rsidRDefault="006F12D1" w:rsidP="00451559">
            <w:pPr>
              <w:jc w:val="center"/>
              <w:rPr>
                <w:color w:val="000000" w:themeColor="text1"/>
                <w:sz w:val="20"/>
                <w:szCs w:val="20"/>
              </w:rPr>
            </w:pPr>
            <w:r w:rsidRPr="006F7679">
              <w:rPr>
                <w:color w:val="000000" w:themeColor="text1"/>
                <w:sz w:val="20"/>
                <w:szCs w:val="20"/>
              </w:rPr>
              <w:t>164,21</w:t>
            </w:r>
          </w:p>
        </w:tc>
        <w:tc>
          <w:tcPr>
            <w:tcW w:w="510" w:type="pct"/>
            <w:tcBorders>
              <w:top w:val="nil"/>
              <w:left w:val="nil"/>
              <w:bottom w:val="single" w:sz="4" w:space="0" w:color="auto"/>
              <w:right w:val="single" w:sz="4" w:space="0" w:color="auto"/>
            </w:tcBorders>
            <w:tcMar>
              <w:left w:w="28" w:type="dxa"/>
              <w:right w:w="28" w:type="dxa"/>
            </w:tcMar>
            <w:vAlign w:val="center"/>
            <w:hideMark/>
          </w:tcPr>
          <w:p w14:paraId="6CC1F5FA" w14:textId="77777777" w:rsidR="006F12D1" w:rsidRPr="006F7679" w:rsidRDefault="006F12D1" w:rsidP="00451559">
            <w:pPr>
              <w:jc w:val="center"/>
              <w:rPr>
                <w:color w:val="000000" w:themeColor="text1"/>
                <w:sz w:val="20"/>
                <w:szCs w:val="20"/>
              </w:rPr>
            </w:pPr>
            <w:r w:rsidRPr="006F7679">
              <w:rPr>
                <w:color w:val="000000" w:themeColor="text1"/>
                <w:sz w:val="20"/>
                <w:szCs w:val="20"/>
              </w:rPr>
              <w:t>4,806</w:t>
            </w:r>
          </w:p>
        </w:tc>
        <w:tc>
          <w:tcPr>
            <w:tcW w:w="471" w:type="pct"/>
            <w:tcBorders>
              <w:top w:val="nil"/>
              <w:left w:val="nil"/>
              <w:bottom w:val="single" w:sz="4" w:space="0" w:color="auto"/>
              <w:right w:val="single" w:sz="4" w:space="0" w:color="auto"/>
            </w:tcBorders>
            <w:tcMar>
              <w:left w:w="28" w:type="dxa"/>
              <w:right w:w="28" w:type="dxa"/>
            </w:tcMar>
            <w:vAlign w:val="center"/>
            <w:hideMark/>
          </w:tcPr>
          <w:p w14:paraId="680674F3" w14:textId="77777777" w:rsidR="006F12D1" w:rsidRPr="006F7679" w:rsidRDefault="006F12D1" w:rsidP="00451559">
            <w:pPr>
              <w:jc w:val="center"/>
              <w:rPr>
                <w:color w:val="000000" w:themeColor="text1"/>
                <w:sz w:val="20"/>
                <w:szCs w:val="20"/>
              </w:rPr>
            </w:pPr>
            <w:r w:rsidRPr="006F7679">
              <w:rPr>
                <w:color w:val="000000" w:themeColor="text1"/>
                <w:sz w:val="20"/>
                <w:szCs w:val="20"/>
              </w:rPr>
              <w:t>0,913</w:t>
            </w:r>
          </w:p>
        </w:tc>
      </w:tr>
      <w:tr w:rsidR="006F12D1" w:rsidRPr="006F7679" w14:paraId="702D38D4"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4ABE01CF" w14:textId="77777777" w:rsidR="006F12D1" w:rsidRPr="006F7679" w:rsidRDefault="006F12D1" w:rsidP="00451559">
            <w:pPr>
              <w:jc w:val="center"/>
              <w:rPr>
                <w:color w:val="000000" w:themeColor="text1"/>
                <w:sz w:val="20"/>
                <w:szCs w:val="20"/>
              </w:rPr>
            </w:pPr>
            <w:r w:rsidRPr="006F7679">
              <w:rPr>
                <w:color w:val="000000" w:themeColor="text1"/>
                <w:sz w:val="20"/>
                <w:szCs w:val="20"/>
              </w:rPr>
              <w:t>15</w:t>
            </w:r>
          </w:p>
        </w:tc>
        <w:tc>
          <w:tcPr>
            <w:tcW w:w="767" w:type="pct"/>
            <w:tcBorders>
              <w:top w:val="nil"/>
              <w:left w:val="nil"/>
              <w:bottom w:val="single" w:sz="4" w:space="0" w:color="auto"/>
              <w:right w:val="single" w:sz="4" w:space="0" w:color="auto"/>
            </w:tcBorders>
            <w:tcMar>
              <w:left w:w="28" w:type="dxa"/>
              <w:right w:w="28" w:type="dxa"/>
            </w:tcMar>
            <w:vAlign w:val="center"/>
            <w:hideMark/>
          </w:tcPr>
          <w:p w14:paraId="76583F2F" w14:textId="77777777" w:rsidR="006F12D1" w:rsidRPr="006F7679" w:rsidRDefault="006F12D1" w:rsidP="00451559">
            <w:pPr>
              <w:rPr>
                <w:color w:val="000000" w:themeColor="text1"/>
                <w:sz w:val="20"/>
                <w:szCs w:val="20"/>
              </w:rPr>
            </w:pPr>
            <w:r w:rsidRPr="006F7679">
              <w:rPr>
                <w:color w:val="000000" w:themeColor="text1"/>
                <w:sz w:val="20"/>
                <w:szCs w:val="20"/>
              </w:rPr>
              <w:t>БМК 14 МВт (ул. Комсомольская.)</w:t>
            </w:r>
          </w:p>
        </w:tc>
        <w:tc>
          <w:tcPr>
            <w:tcW w:w="672" w:type="pct"/>
            <w:tcBorders>
              <w:top w:val="nil"/>
              <w:left w:val="nil"/>
              <w:bottom w:val="single" w:sz="4" w:space="0" w:color="auto"/>
              <w:right w:val="single" w:sz="4" w:space="0" w:color="auto"/>
            </w:tcBorders>
            <w:tcMar>
              <w:left w:w="28" w:type="dxa"/>
              <w:right w:w="28" w:type="dxa"/>
            </w:tcMar>
            <w:vAlign w:val="center"/>
            <w:hideMark/>
          </w:tcPr>
          <w:p w14:paraId="327CD7E0"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7A727221" w14:textId="77777777" w:rsidR="006F12D1" w:rsidRPr="006F7679" w:rsidRDefault="006F12D1" w:rsidP="00451559">
            <w:pPr>
              <w:jc w:val="center"/>
              <w:rPr>
                <w:color w:val="000000" w:themeColor="text1"/>
                <w:sz w:val="20"/>
                <w:szCs w:val="20"/>
              </w:rPr>
            </w:pPr>
            <w:r w:rsidRPr="006F7679">
              <w:rPr>
                <w:color w:val="000000" w:themeColor="text1"/>
                <w:sz w:val="20"/>
                <w:szCs w:val="20"/>
              </w:rPr>
              <w:t>-</w:t>
            </w:r>
          </w:p>
        </w:tc>
        <w:tc>
          <w:tcPr>
            <w:tcW w:w="548" w:type="pct"/>
            <w:tcBorders>
              <w:top w:val="nil"/>
              <w:left w:val="nil"/>
              <w:bottom w:val="single" w:sz="4" w:space="0" w:color="auto"/>
              <w:right w:val="single" w:sz="4" w:space="0" w:color="auto"/>
            </w:tcBorders>
            <w:tcMar>
              <w:left w:w="28" w:type="dxa"/>
              <w:right w:w="28" w:type="dxa"/>
            </w:tcMar>
            <w:vAlign w:val="center"/>
            <w:hideMark/>
          </w:tcPr>
          <w:p w14:paraId="13916051" w14:textId="77777777" w:rsidR="006F12D1" w:rsidRPr="006F7679" w:rsidRDefault="006F12D1" w:rsidP="00451559">
            <w:pPr>
              <w:jc w:val="center"/>
              <w:rPr>
                <w:color w:val="000000" w:themeColor="text1"/>
                <w:sz w:val="20"/>
                <w:szCs w:val="20"/>
              </w:rPr>
            </w:pPr>
            <w:r w:rsidRPr="006F7679">
              <w:rPr>
                <w:color w:val="000000" w:themeColor="text1"/>
                <w:sz w:val="20"/>
                <w:szCs w:val="20"/>
              </w:rPr>
              <w:t>-</w:t>
            </w:r>
          </w:p>
        </w:tc>
        <w:tc>
          <w:tcPr>
            <w:tcW w:w="590" w:type="pct"/>
            <w:tcBorders>
              <w:top w:val="nil"/>
              <w:left w:val="nil"/>
              <w:bottom w:val="single" w:sz="4" w:space="0" w:color="auto"/>
              <w:right w:val="single" w:sz="4" w:space="0" w:color="auto"/>
            </w:tcBorders>
            <w:tcMar>
              <w:left w:w="28" w:type="dxa"/>
              <w:right w:w="28" w:type="dxa"/>
            </w:tcMar>
            <w:vAlign w:val="center"/>
            <w:hideMark/>
          </w:tcPr>
          <w:p w14:paraId="4B28AE82" w14:textId="77777777" w:rsidR="006F12D1" w:rsidRPr="006F7679" w:rsidRDefault="006F12D1" w:rsidP="00451559">
            <w:pPr>
              <w:jc w:val="center"/>
              <w:rPr>
                <w:color w:val="000000" w:themeColor="text1"/>
                <w:sz w:val="20"/>
                <w:szCs w:val="20"/>
              </w:rPr>
            </w:pPr>
            <w:r w:rsidRPr="006F7679">
              <w:rPr>
                <w:color w:val="000000" w:themeColor="text1"/>
                <w:sz w:val="20"/>
                <w:szCs w:val="20"/>
              </w:rPr>
              <w:t>-</w:t>
            </w:r>
          </w:p>
        </w:tc>
        <w:tc>
          <w:tcPr>
            <w:tcW w:w="594" w:type="pct"/>
            <w:tcBorders>
              <w:top w:val="nil"/>
              <w:left w:val="nil"/>
              <w:bottom w:val="single" w:sz="4" w:space="0" w:color="auto"/>
              <w:right w:val="single" w:sz="4" w:space="0" w:color="auto"/>
            </w:tcBorders>
            <w:tcMar>
              <w:left w:w="28" w:type="dxa"/>
              <w:right w:w="28" w:type="dxa"/>
            </w:tcMar>
            <w:vAlign w:val="center"/>
            <w:hideMark/>
          </w:tcPr>
          <w:p w14:paraId="72BB9C12" w14:textId="77777777" w:rsidR="006F12D1" w:rsidRPr="006F7679" w:rsidRDefault="006F12D1" w:rsidP="00451559">
            <w:pPr>
              <w:jc w:val="center"/>
              <w:rPr>
                <w:color w:val="000000" w:themeColor="text1"/>
                <w:sz w:val="20"/>
                <w:szCs w:val="20"/>
              </w:rPr>
            </w:pPr>
            <w:r w:rsidRPr="006F7679">
              <w:rPr>
                <w:color w:val="000000" w:themeColor="text1"/>
                <w:sz w:val="20"/>
                <w:szCs w:val="20"/>
              </w:rPr>
              <w:t>-</w:t>
            </w:r>
          </w:p>
        </w:tc>
        <w:tc>
          <w:tcPr>
            <w:tcW w:w="510" w:type="pct"/>
            <w:tcBorders>
              <w:top w:val="nil"/>
              <w:left w:val="nil"/>
              <w:bottom w:val="single" w:sz="4" w:space="0" w:color="auto"/>
              <w:right w:val="single" w:sz="4" w:space="0" w:color="auto"/>
            </w:tcBorders>
            <w:tcMar>
              <w:left w:w="28" w:type="dxa"/>
              <w:right w:w="28" w:type="dxa"/>
            </w:tcMar>
            <w:vAlign w:val="center"/>
            <w:hideMark/>
          </w:tcPr>
          <w:p w14:paraId="225F5F7E" w14:textId="77777777" w:rsidR="006F12D1" w:rsidRPr="006F7679" w:rsidRDefault="006F12D1" w:rsidP="00451559">
            <w:pPr>
              <w:jc w:val="center"/>
              <w:rPr>
                <w:color w:val="000000" w:themeColor="text1"/>
                <w:sz w:val="20"/>
                <w:szCs w:val="20"/>
              </w:rPr>
            </w:pPr>
            <w:r w:rsidRPr="006F7679">
              <w:rPr>
                <w:color w:val="000000" w:themeColor="text1"/>
                <w:sz w:val="20"/>
                <w:szCs w:val="20"/>
              </w:rPr>
              <w:t>-</w:t>
            </w:r>
          </w:p>
        </w:tc>
        <w:tc>
          <w:tcPr>
            <w:tcW w:w="471" w:type="pct"/>
            <w:tcBorders>
              <w:top w:val="nil"/>
              <w:left w:val="nil"/>
              <w:bottom w:val="single" w:sz="4" w:space="0" w:color="auto"/>
              <w:right w:val="single" w:sz="4" w:space="0" w:color="auto"/>
            </w:tcBorders>
            <w:tcMar>
              <w:left w:w="28" w:type="dxa"/>
              <w:right w:w="28" w:type="dxa"/>
            </w:tcMar>
            <w:vAlign w:val="center"/>
            <w:hideMark/>
          </w:tcPr>
          <w:p w14:paraId="3FDF2F7A" w14:textId="77777777" w:rsidR="006F12D1" w:rsidRPr="006F7679" w:rsidRDefault="006F12D1" w:rsidP="00451559">
            <w:pPr>
              <w:jc w:val="center"/>
              <w:rPr>
                <w:color w:val="000000" w:themeColor="text1"/>
                <w:sz w:val="20"/>
                <w:szCs w:val="20"/>
              </w:rPr>
            </w:pPr>
            <w:r w:rsidRPr="006F7679">
              <w:rPr>
                <w:color w:val="000000" w:themeColor="text1"/>
                <w:sz w:val="20"/>
                <w:szCs w:val="20"/>
              </w:rPr>
              <w:t>-</w:t>
            </w:r>
          </w:p>
        </w:tc>
      </w:tr>
      <w:tr w:rsidR="006F12D1" w:rsidRPr="006F7679" w14:paraId="412CF2C1"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11EA113C" w14:textId="77777777" w:rsidR="006F12D1" w:rsidRPr="006F7679" w:rsidRDefault="006F12D1" w:rsidP="00451559">
            <w:pPr>
              <w:rPr>
                <w:rFonts w:ascii="Calibri" w:hAnsi="Calibri"/>
                <w:color w:val="000000" w:themeColor="text1"/>
                <w:sz w:val="20"/>
                <w:szCs w:val="20"/>
              </w:rPr>
            </w:pPr>
            <w:r w:rsidRPr="006F7679">
              <w:rPr>
                <w:rFonts w:ascii="Calibri" w:hAnsi="Calibri"/>
                <w:color w:val="000000" w:themeColor="text1"/>
                <w:sz w:val="20"/>
                <w:szCs w:val="20"/>
              </w:rPr>
              <w:t> </w:t>
            </w:r>
          </w:p>
        </w:tc>
        <w:tc>
          <w:tcPr>
            <w:tcW w:w="767" w:type="pct"/>
            <w:tcBorders>
              <w:top w:val="nil"/>
              <w:left w:val="nil"/>
              <w:bottom w:val="single" w:sz="4" w:space="0" w:color="auto"/>
              <w:right w:val="single" w:sz="4" w:space="0" w:color="auto"/>
            </w:tcBorders>
            <w:tcMar>
              <w:left w:w="28" w:type="dxa"/>
              <w:right w:w="28" w:type="dxa"/>
            </w:tcMar>
            <w:vAlign w:val="center"/>
            <w:hideMark/>
          </w:tcPr>
          <w:p w14:paraId="5BA3D3C8" w14:textId="77777777" w:rsidR="006F12D1" w:rsidRPr="006F7679" w:rsidRDefault="006F12D1" w:rsidP="00451559">
            <w:pPr>
              <w:rPr>
                <w:bCs/>
                <w:color w:val="000000" w:themeColor="text1"/>
                <w:sz w:val="20"/>
                <w:szCs w:val="20"/>
              </w:rPr>
            </w:pPr>
            <w:r w:rsidRPr="006F7679">
              <w:rPr>
                <w:bCs/>
                <w:color w:val="000000" w:themeColor="text1"/>
                <w:sz w:val="20"/>
                <w:szCs w:val="20"/>
              </w:rPr>
              <w:t>2023 год</w:t>
            </w:r>
          </w:p>
        </w:tc>
        <w:tc>
          <w:tcPr>
            <w:tcW w:w="672" w:type="pct"/>
            <w:tcBorders>
              <w:top w:val="nil"/>
              <w:left w:val="nil"/>
              <w:bottom w:val="single" w:sz="4" w:space="0" w:color="auto"/>
              <w:right w:val="single" w:sz="4" w:space="0" w:color="auto"/>
            </w:tcBorders>
            <w:tcMar>
              <w:left w:w="28" w:type="dxa"/>
              <w:right w:w="28" w:type="dxa"/>
            </w:tcMar>
            <w:vAlign w:val="center"/>
            <w:hideMark/>
          </w:tcPr>
          <w:p w14:paraId="37008735" w14:textId="77777777" w:rsidR="006F12D1" w:rsidRPr="006F7679" w:rsidRDefault="006F12D1" w:rsidP="00451559">
            <w:pPr>
              <w:rPr>
                <w:bCs/>
                <w:color w:val="000000" w:themeColor="text1"/>
                <w:sz w:val="20"/>
                <w:szCs w:val="20"/>
              </w:rPr>
            </w:pPr>
            <w:r w:rsidRPr="006F7679">
              <w:rPr>
                <w:bCs/>
                <w:color w:val="000000" w:themeColor="text1"/>
                <w:sz w:val="20"/>
                <w:szCs w:val="20"/>
              </w:rPr>
              <w:t> </w:t>
            </w:r>
          </w:p>
        </w:tc>
        <w:tc>
          <w:tcPr>
            <w:tcW w:w="714" w:type="pct"/>
            <w:tcBorders>
              <w:top w:val="nil"/>
              <w:left w:val="nil"/>
              <w:bottom w:val="single" w:sz="4" w:space="0" w:color="auto"/>
              <w:right w:val="single" w:sz="4" w:space="0" w:color="auto"/>
            </w:tcBorders>
            <w:tcMar>
              <w:left w:w="28" w:type="dxa"/>
              <w:right w:w="28" w:type="dxa"/>
            </w:tcMar>
            <w:vAlign w:val="center"/>
            <w:hideMark/>
          </w:tcPr>
          <w:p w14:paraId="2A4FD725"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548" w:type="pct"/>
            <w:tcBorders>
              <w:top w:val="nil"/>
              <w:left w:val="nil"/>
              <w:bottom w:val="single" w:sz="4" w:space="0" w:color="auto"/>
              <w:right w:val="single" w:sz="4" w:space="0" w:color="auto"/>
            </w:tcBorders>
            <w:tcMar>
              <w:left w:w="28" w:type="dxa"/>
              <w:right w:w="28" w:type="dxa"/>
            </w:tcMar>
            <w:vAlign w:val="center"/>
            <w:hideMark/>
          </w:tcPr>
          <w:p w14:paraId="53FD6694"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590" w:type="pct"/>
            <w:tcBorders>
              <w:top w:val="nil"/>
              <w:left w:val="nil"/>
              <w:bottom w:val="single" w:sz="4" w:space="0" w:color="auto"/>
              <w:right w:val="single" w:sz="4" w:space="0" w:color="auto"/>
            </w:tcBorders>
            <w:tcMar>
              <w:left w:w="28" w:type="dxa"/>
              <w:right w:w="28" w:type="dxa"/>
            </w:tcMar>
            <w:vAlign w:val="center"/>
            <w:hideMark/>
          </w:tcPr>
          <w:p w14:paraId="3B552830"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594" w:type="pct"/>
            <w:tcBorders>
              <w:top w:val="nil"/>
              <w:left w:val="nil"/>
              <w:bottom w:val="single" w:sz="4" w:space="0" w:color="auto"/>
              <w:right w:val="single" w:sz="4" w:space="0" w:color="auto"/>
            </w:tcBorders>
            <w:tcMar>
              <w:left w:w="28" w:type="dxa"/>
              <w:right w:w="28" w:type="dxa"/>
            </w:tcMar>
            <w:vAlign w:val="center"/>
            <w:hideMark/>
          </w:tcPr>
          <w:p w14:paraId="4CF38CE8"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510" w:type="pct"/>
            <w:tcBorders>
              <w:top w:val="nil"/>
              <w:left w:val="nil"/>
              <w:bottom w:val="single" w:sz="4" w:space="0" w:color="auto"/>
              <w:right w:val="single" w:sz="4" w:space="0" w:color="auto"/>
            </w:tcBorders>
            <w:tcMar>
              <w:left w:w="28" w:type="dxa"/>
              <w:right w:w="28" w:type="dxa"/>
            </w:tcMar>
            <w:vAlign w:val="center"/>
            <w:hideMark/>
          </w:tcPr>
          <w:p w14:paraId="36718775"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471" w:type="pct"/>
            <w:tcBorders>
              <w:top w:val="nil"/>
              <w:left w:val="nil"/>
              <w:bottom w:val="single" w:sz="4" w:space="0" w:color="auto"/>
              <w:right w:val="single" w:sz="4" w:space="0" w:color="auto"/>
            </w:tcBorders>
            <w:tcMar>
              <w:left w:w="28" w:type="dxa"/>
              <w:right w:w="28" w:type="dxa"/>
            </w:tcMar>
            <w:vAlign w:val="center"/>
            <w:hideMark/>
          </w:tcPr>
          <w:p w14:paraId="3C6671EA" w14:textId="77777777" w:rsidR="006F12D1" w:rsidRPr="006F7679" w:rsidRDefault="006F12D1" w:rsidP="00451559">
            <w:pPr>
              <w:rPr>
                <w:bCs/>
                <w:color w:val="000000" w:themeColor="text1"/>
                <w:sz w:val="20"/>
                <w:szCs w:val="20"/>
              </w:rPr>
            </w:pPr>
            <w:r w:rsidRPr="006F7679">
              <w:rPr>
                <w:bCs/>
                <w:color w:val="000000" w:themeColor="text1"/>
                <w:sz w:val="20"/>
                <w:szCs w:val="20"/>
              </w:rPr>
              <w:t> </w:t>
            </w:r>
          </w:p>
        </w:tc>
      </w:tr>
      <w:tr w:rsidR="006F12D1" w:rsidRPr="006F7679" w14:paraId="773496C0"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74699A4C" w14:textId="77777777" w:rsidR="006F12D1" w:rsidRPr="006F7679" w:rsidRDefault="006F12D1" w:rsidP="00451559">
            <w:pPr>
              <w:jc w:val="center"/>
              <w:rPr>
                <w:color w:val="000000" w:themeColor="text1"/>
                <w:sz w:val="20"/>
                <w:szCs w:val="20"/>
              </w:rPr>
            </w:pPr>
            <w:r w:rsidRPr="006F7679">
              <w:rPr>
                <w:color w:val="000000" w:themeColor="text1"/>
                <w:sz w:val="20"/>
                <w:szCs w:val="20"/>
              </w:rPr>
              <w:t>1</w:t>
            </w:r>
          </w:p>
        </w:tc>
        <w:tc>
          <w:tcPr>
            <w:tcW w:w="767" w:type="pct"/>
            <w:tcBorders>
              <w:top w:val="nil"/>
              <w:left w:val="nil"/>
              <w:bottom w:val="single" w:sz="4" w:space="0" w:color="auto"/>
              <w:right w:val="single" w:sz="4" w:space="0" w:color="auto"/>
            </w:tcBorders>
            <w:tcMar>
              <w:left w:w="28" w:type="dxa"/>
              <w:right w:w="28" w:type="dxa"/>
            </w:tcMar>
            <w:vAlign w:val="center"/>
            <w:hideMark/>
          </w:tcPr>
          <w:p w14:paraId="12513AB1" w14:textId="77777777" w:rsidR="006F12D1" w:rsidRPr="006F7679" w:rsidRDefault="006F12D1" w:rsidP="00451559">
            <w:pPr>
              <w:rPr>
                <w:color w:val="000000" w:themeColor="text1"/>
                <w:sz w:val="20"/>
                <w:szCs w:val="20"/>
              </w:rPr>
            </w:pPr>
            <w:r w:rsidRPr="006F7679">
              <w:rPr>
                <w:color w:val="000000" w:themeColor="text1"/>
                <w:sz w:val="20"/>
                <w:szCs w:val="20"/>
              </w:rPr>
              <w:t>Котельная ПМК-177</w:t>
            </w:r>
          </w:p>
        </w:tc>
        <w:tc>
          <w:tcPr>
            <w:tcW w:w="672" w:type="pct"/>
            <w:tcBorders>
              <w:top w:val="nil"/>
              <w:left w:val="nil"/>
              <w:bottom w:val="single" w:sz="4" w:space="0" w:color="auto"/>
              <w:right w:val="single" w:sz="4" w:space="0" w:color="auto"/>
            </w:tcBorders>
            <w:tcMar>
              <w:left w:w="28" w:type="dxa"/>
              <w:right w:w="28" w:type="dxa"/>
            </w:tcMar>
            <w:vAlign w:val="center"/>
            <w:hideMark/>
          </w:tcPr>
          <w:p w14:paraId="51454D20"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6AACA0A2" w14:textId="77777777" w:rsidR="006F12D1" w:rsidRPr="006F7679" w:rsidRDefault="006F12D1" w:rsidP="00451559">
            <w:pPr>
              <w:jc w:val="center"/>
              <w:rPr>
                <w:color w:val="000000" w:themeColor="text1"/>
                <w:sz w:val="20"/>
                <w:szCs w:val="20"/>
              </w:rPr>
            </w:pPr>
            <w:r w:rsidRPr="006F7679">
              <w:rPr>
                <w:color w:val="000000" w:themeColor="text1"/>
                <w:sz w:val="20"/>
                <w:szCs w:val="20"/>
              </w:rPr>
              <w:t>30600,27124</w:t>
            </w:r>
          </w:p>
        </w:tc>
        <w:tc>
          <w:tcPr>
            <w:tcW w:w="548" w:type="pct"/>
            <w:tcBorders>
              <w:top w:val="nil"/>
              <w:left w:val="nil"/>
              <w:bottom w:val="single" w:sz="4" w:space="0" w:color="auto"/>
              <w:right w:val="single" w:sz="4" w:space="0" w:color="auto"/>
            </w:tcBorders>
            <w:tcMar>
              <w:left w:w="28" w:type="dxa"/>
              <w:right w:w="28" w:type="dxa"/>
            </w:tcMar>
            <w:vAlign w:val="center"/>
            <w:hideMark/>
          </w:tcPr>
          <w:p w14:paraId="7B9B6926" w14:textId="77777777" w:rsidR="006F12D1" w:rsidRPr="006F7679" w:rsidRDefault="006F12D1" w:rsidP="00451559">
            <w:pPr>
              <w:jc w:val="center"/>
              <w:rPr>
                <w:color w:val="000000" w:themeColor="text1"/>
                <w:sz w:val="20"/>
                <w:szCs w:val="20"/>
              </w:rPr>
            </w:pPr>
            <w:r w:rsidRPr="006F7679">
              <w:rPr>
                <w:color w:val="000000" w:themeColor="text1"/>
                <w:sz w:val="20"/>
                <w:szCs w:val="20"/>
              </w:rPr>
              <w:t>3068,223</w:t>
            </w:r>
          </w:p>
        </w:tc>
        <w:tc>
          <w:tcPr>
            <w:tcW w:w="590" w:type="pct"/>
            <w:tcBorders>
              <w:top w:val="nil"/>
              <w:left w:val="nil"/>
              <w:bottom w:val="single" w:sz="4" w:space="0" w:color="auto"/>
              <w:right w:val="single" w:sz="4" w:space="0" w:color="auto"/>
            </w:tcBorders>
            <w:tcMar>
              <w:left w:w="28" w:type="dxa"/>
              <w:right w:w="28" w:type="dxa"/>
            </w:tcMar>
            <w:vAlign w:val="center"/>
            <w:hideMark/>
          </w:tcPr>
          <w:p w14:paraId="141DD224" w14:textId="77777777" w:rsidR="006F12D1" w:rsidRPr="006F7679" w:rsidRDefault="006F12D1" w:rsidP="00451559">
            <w:pPr>
              <w:jc w:val="center"/>
              <w:rPr>
                <w:color w:val="000000" w:themeColor="text1"/>
                <w:sz w:val="20"/>
                <w:szCs w:val="20"/>
              </w:rPr>
            </w:pPr>
            <w:r w:rsidRPr="006F7679">
              <w:rPr>
                <w:color w:val="000000" w:themeColor="text1"/>
                <w:sz w:val="20"/>
                <w:szCs w:val="20"/>
              </w:rPr>
              <w:t>4739,982</w:t>
            </w:r>
          </w:p>
        </w:tc>
        <w:tc>
          <w:tcPr>
            <w:tcW w:w="594" w:type="pct"/>
            <w:tcBorders>
              <w:top w:val="nil"/>
              <w:left w:val="nil"/>
              <w:bottom w:val="single" w:sz="4" w:space="0" w:color="auto"/>
              <w:right w:val="single" w:sz="4" w:space="0" w:color="auto"/>
            </w:tcBorders>
            <w:tcMar>
              <w:left w:w="28" w:type="dxa"/>
              <w:right w:w="28" w:type="dxa"/>
            </w:tcMar>
            <w:vAlign w:val="center"/>
            <w:hideMark/>
          </w:tcPr>
          <w:p w14:paraId="571361F4"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Borders>
              <w:top w:val="nil"/>
              <w:left w:val="nil"/>
              <w:bottom w:val="single" w:sz="4" w:space="0" w:color="auto"/>
              <w:right w:val="single" w:sz="4" w:space="0" w:color="auto"/>
            </w:tcBorders>
            <w:tcMar>
              <w:left w:w="28" w:type="dxa"/>
              <w:right w:w="28" w:type="dxa"/>
            </w:tcMar>
            <w:vAlign w:val="center"/>
            <w:hideMark/>
          </w:tcPr>
          <w:p w14:paraId="1DA1B44B" w14:textId="77777777" w:rsidR="006F12D1" w:rsidRPr="006F7679" w:rsidRDefault="006F12D1" w:rsidP="00451559">
            <w:pPr>
              <w:jc w:val="center"/>
              <w:rPr>
                <w:color w:val="000000" w:themeColor="text1"/>
                <w:sz w:val="20"/>
                <w:szCs w:val="20"/>
              </w:rPr>
            </w:pPr>
            <w:r w:rsidRPr="006F7679">
              <w:rPr>
                <w:color w:val="000000" w:themeColor="text1"/>
                <w:sz w:val="20"/>
                <w:szCs w:val="20"/>
              </w:rPr>
              <w:t>12,660</w:t>
            </w:r>
          </w:p>
        </w:tc>
        <w:tc>
          <w:tcPr>
            <w:tcW w:w="471" w:type="pct"/>
            <w:tcBorders>
              <w:top w:val="nil"/>
              <w:left w:val="nil"/>
              <w:bottom w:val="single" w:sz="4" w:space="0" w:color="auto"/>
              <w:right w:val="single" w:sz="4" w:space="0" w:color="auto"/>
            </w:tcBorders>
            <w:tcMar>
              <w:left w:w="28" w:type="dxa"/>
              <w:right w:w="28" w:type="dxa"/>
            </w:tcMar>
            <w:vAlign w:val="center"/>
            <w:hideMark/>
          </w:tcPr>
          <w:p w14:paraId="5F8E753D" w14:textId="77777777" w:rsidR="006F12D1" w:rsidRPr="006F7679" w:rsidRDefault="006F12D1" w:rsidP="00451559">
            <w:pPr>
              <w:jc w:val="center"/>
              <w:rPr>
                <w:color w:val="000000" w:themeColor="text1"/>
                <w:sz w:val="20"/>
                <w:szCs w:val="20"/>
              </w:rPr>
            </w:pPr>
            <w:r w:rsidRPr="006F7679">
              <w:rPr>
                <w:color w:val="000000" w:themeColor="text1"/>
                <w:sz w:val="20"/>
                <w:szCs w:val="20"/>
              </w:rPr>
              <w:t>3,030</w:t>
            </w:r>
          </w:p>
        </w:tc>
      </w:tr>
      <w:tr w:rsidR="006F12D1" w:rsidRPr="006F7679" w14:paraId="5F3A41CC"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37882BAD" w14:textId="77777777" w:rsidR="006F12D1" w:rsidRPr="006F7679" w:rsidRDefault="006F12D1" w:rsidP="00451559">
            <w:pPr>
              <w:jc w:val="center"/>
              <w:rPr>
                <w:color w:val="000000" w:themeColor="text1"/>
                <w:sz w:val="20"/>
                <w:szCs w:val="20"/>
              </w:rPr>
            </w:pPr>
            <w:r w:rsidRPr="006F7679">
              <w:rPr>
                <w:color w:val="000000" w:themeColor="text1"/>
                <w:sz w:val="20"/>
                <w:szCs w:val="20"/>
              </w:rPr>
              <w:t>2</w:t>
            </w:r>
          </w:p>
        </w:tc>
        <w:tc>
          <w:tcPr>
            <w:tcW w:w="767" w:type="pct"/>
            <w:tcBorders>
              <w:top w:val="nil"/>
              <w:left w:val="nil"/>
              <w:bottom w:val="single" w:sz="4" w:space="0" w:color="auto"/>
              <w:right w:val="single" w:sz="4" w:space="0" w:color="auto"/>
            </w:tcBorders>
            <w:tcMar>
              <w:left w:w="28" w:type="dxa"/>
              <w:right w:w="28" w:type="dxa"/>
            </w:tcMar>
            <w:vAlign w:val="center"/>
            <w:hideMark/>
          </w:tcPr>
          <w:p w14:paraId="7E006349" w14:textId="77777777" w:rsidR="006F12D1" w:rsidRPr="006F7679" w:rsidRDefault="006F12D1" w:rsidP="00451559">
            <w:pPr>
              <w:rPr>
                <w:color w:val="000000" w:themeColor="text1"/>
                <w:sz w:val="20"/>
                <w:szCs w:val="20"/>
              </w:rPr>
            </w:pPr>
            <w:r w:rsidRPr="006F7679">
              <w:rPr>
                <w:color w:val="000000" w:themeColor="text1"/>
                <w:sz w:val="20"/>
                <w:szCs w:val="20"/>
              </w:rPr>
              <w:t>Котельные поселка Пионерный</w:t>
            </w:r>
          </w:p>
        </w:tc>
        <w:tc>
          <w:tcPr>
            <w:tcW w:w="672" w:type="pct"/>
            <w:tcBorders>
              <w:top w:val="nil"/>
              <w:left w:val="nil"/>
              <w:bottom w:val="single" w:sz="4" w:space="0" w:color="auto"/>
              <w:right w:val="single" w:sz="4" w:space="0" w:color="auto"/>
            </w:tcBorders>
            <w:tcMar>
              <w:left w:w="28" w:type="dxa"/>
              <w:right w:w="28" w:type="dxa"/>
            </w:tcMar>
            <w:vAlign w:val="center"/>
            <w:hideMark/>
          </w:tcPr>
          <w:p w14:paraId="6FEDE6BF"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14BA17B7" w14:textId="77777777" w:rsidR="006F12D1" w:rsidRPr="006F7679" w:rsidRDefault="006F12D1" w:rsidP="00451559">
            <w:pPr>
              <w:jc w:val="center"/>
              <w:rPr>
                <w:color w:val="000000" w:themeColor="text1"/>
                <w:sz w:val="20"/>
                <w:szCs w:val="20"/>
              </w:rPr>
            </w:pPr>
            <w:r w:rsidRPr="006F7679">
              <w:rPr>
                <w:color w:val="000000" w:themeColor="text1"/>
                <w:sz w:val="20"/>
                <w:szCs w:val="20"/>
              </w:rPr>
              <w:t>74970,73266</w:t>
            </w:r>
          </w:p>
        </w:tc>
        <w:tc>
          <w:tcPr>
            <w:tcW w:w="548" w:type="pct"/>
            <w:tcBorders>
              <w:top w:val="nil"/>
              <w:left w:val="nil"/>
              <w:bottom w:val="single" w:sz="4" w:space="0" w:color="auto"/>
              <w:right w:val="single" w:sz="4" w:space="0" w:color="auto"/>
            </w:tcBorders>
            <w:tcMar>
              <w:left w:w="28" w:type="dxa"/>
              <w:right w:w="28" w:type="dxa"/>
            </w:tcMar>
            <w:vAlign w:val="center"/>
            <w:hideMark/>
          </w:tcPr>
          <w:p w14:paraId="422C715E" w14:textId="77777777" w:rsidR="006F12D1" w:rsidRPr="006F7679" w:rsidRDefault="006F12D1" w:rsidP="00451559">
            <w:pPr>
              <w:jc w:val="center"/>
              <w:rPr>
                <w:color w:val="000000" w:themeColor="text1"/>
                <w:sz w:val="20"/>
                <w:szCs w:val="20"/>
              </w:rPr>
            </w:pPr>
            <w:r w:rsidRPr="006F7679">
              <w:rPr>
                <w:color w:val="000000" w:themeColor="text1"/>
                <w:sz w:val="20"/>
                <w:szCs w:val="20"/>
              </w:rPr>
              <w:t>7517,205</w:t>
            </w:r>
          </w:p>
        </w:tc>
        <w:tc>
          <w:tcPr>
            <w:tcW w:w="590" w:type="pct"/>
            <w:tcBorders>
              <w:top w:val="nil"/>
              <w:left w:val="nil"/>
              <w:bottom w:val="single" w:sz="4" w:space="0" w:color="auto"/>
              <w:right w:val="single" w:sz="4" w:space="0" w:color="auto"/>
            </w:tcBorders>
            <w:tcMar>
              <w:left w:w="28" w:type="dxa"/>
              <w:right w:w="28" w:type="dxa"/>
            </w:tcMar>
            <w:vAlign w:val="center"/>
            <w:hideMark/>
          </w:tcPr>
          <w:p w14:paraId="3E05EB3B" w14:textId="77777777" w:rsidR="006F12D1" w:rsidRPr="006F7679" w:rsidRDefault="006F12D1" w:rsidP="00451559">
            <w:pPr>
              <w:jc w:val="center"/>
              <w:rPr>
                <w:color w:val="000000" w:themeColor="text1"/>
                <w:sz w:val="20"/>
                <w:szCs w:val="20"/>
              </w:rPr>
            </w:pPr>
            <w:r w:rsidRPr="006F7679">
              <w:rPr>
                <w:color w:val="000000" w:themeColor="text1"/>
                <w:sz w:val="20"/>
                <w:szCs w:val="20"/>
              </w:rPr>
              <w:t>11612,966</w:t>
            </w:r>
          </w:p>
        </w:tc>
        <w:tc>
          <w:tcPr>
            <w:tcW w:w="594" w:type="pct"/>
            <w:tcBorders>
              <w:top w:val="nil"/>
              <w:left w:val="nil"/>
              <w:bottom w:val="single" w:sz="4" w:space="0" w:color="auto"/>
              <w:right w:val="single" w:sz="4" w:space="0" w:color="auto"/>
            </w:tcBorders>
            <w:tcMar>
              <w:left w:w="28" w:type="dxa"/>
              <w:right w:w="28" w:type="dxa"/>
            </w:tcMar>
            <w:vAlign w:val="center"/>
            <w:hideMark/>
          </w:tcPr>
          <w:p w14:paraId="041E063C"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Borders>
              <w:top w:val="nil"/>
              <w:left w:val="nil"/>
              <w:bottom w:val="single" w:sz="4" w:space="0" w:color="auto"/>
              <w:right w:val="single" w:sz="4" w:space="0" w:color="auto"/>
            </w:tcBorders>
            <w:tcMar>
              <w:left w:w="28" w:type="dxa"/>
              <w:right w:w="28" w:type="dxa"/>
            </w:tcMar>
            <w:vAlign w:val="center"/>
            <w:hideMark/>
          </w:tcPr>
          <w:p w14:paraId="0EE1F06F" w14:textId="77777777" w:rsidR="006F12D1" w:rsidRPr="006F7679" w:rsidRDefault="006F12D1" w:rsidP="00451559">
            <w:pPr>
              <w:jc w:val="center"/>
              <w:rPr>
                <w:color w:val="000000" w:themeColor="text1"/>
                <w:sz w:val="20"/>
                <w:szCs w:val="20"/>
              </w:rPr>
            </w:pPr>
            <w:r w:rsidRPr="006F7679">
              <w:rPr>
                <w:color w:val="000000" w:themeColor="text1"/>
                <w:sz w:val="20"/>
                <w:szCs w:val="20"/>
              </w:rPr>
              <w:t>24,930</w:t>
            </w:r>
          </w:p>
        </w:tc>
        <w:tc>
          <w:tcPr>
            <w:tcW w:w="471" w:type="pct"/>
            <w:tcBorders>
              <w:top w:val="nil"/>
              <w:left w:val="nil"/>
              <w:bottom w:val="single" w:sz="4" w:space="0" w:color="auto"/>
              <w:right w:val="single" w:sz="4" w:space="0" w:color="auto"/>
            </w:tcBorders>
            <w:tcMar>
              <w:left w:w="28" w:type="dxa"/>
              <w:right w:w="28" w:type="dxa"/>
            </w:tcMar>
            <w:vAlign w:val="center"/>
            <w:hideMark/>
          </w:tcPr>
          <w:p w14:paraId="0CD1947D" w14:textId="77777777" w:rsidR="006F12D1" w:rsidRPr="006F7679" w:rsidRDefault="006F12D1" w:rsidP="00451559">
            <w:pPr>
              <w:jc w:val="center"/>
              <w:rPr>
                <w:color w:val="000000" w:themeColor="text1"/>
                <w:sz w:val="20"/>
                <w:szCs w:val="20"/>
              </w:rPr>
            </w:pPr>
            <w:r w:rsidRPr="006F7679">
              <w:rPr>
                <w:color w:val="000000" w:themeColor="text1"/>
                <w:sz w:val="20"/>
                <w:szCs w:val="20"/>
              </w:rPr>
              <w:t>5,966</w:t>
            </w:r>
          </w:p>
        </w:tc>
      </w:tr>
      <w:tr w:rsidR="006F12D1" w:rsidRPr="006F7679" w14:paraId="1E81D32B"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58FB0666" w14:textId="77777777" w:rsidR="006F12D1" w:rsidRPr="006F7679" w:rsidRDefault="006F12D1" w:rsidP="00451559">
            <w:pPr>
              <w:jc w:val="center"/>
              <w:rPr>
                <w:color w:val="000000" w:themeColor="text1"/>
                <w:sz w:val="20"/>
                <w:szCs w:val="20"/>
              </w:rPr>
            </w:pPr>
            <w:r w:rsidRPr="006F7679">
              <w:rPr>
                <w:color w:val="000000" w:themeColor="text1"/>
                <w:sz w:val="20"/>
                <w:szCs w:val="20"/>
              </w:rPr>
              <w:t>3</w:t>
            </w:r>
          </w:p>
        </w:tc>
        <w:tc>
          <w:tcPr>
            <w:tcW w:w="767" w:type="pct"/>
            <w:tcBorders>
              <w:top w:val="nil"/>
              <w:left w:val="nil"/>
              <w:bottom w:val="single" w:sz="4" w:space="0" w:color="auto"/>
              <w:right w:val="single" w:sz="4" w:space="0" w:color="auto"/>
            </w:tcBorders>
            <w:tcMar>
              <w:left w:w="28" w:type="dxa"/>
              <w:right w:w="28" w:type="dxa"/>
            </w:tcMar>
            <w:vAlign w:val="center"/>
            <w:hideMark/>
          </w:tcPr>
          <w:p w14:paraId="31316859" w14:textId="77777777" w:rsidR="006F12D1" w:rsidRPr="006F7679" w:rsidRDefault="006F12D1" w:rsidP="00451559">
            <w:pPr>
              <w:rPr>
                <w:color w:val="000000" w:themeColor="text1"/>
                <w:sz w:val="20"/>
                <w:szCs w:val="20"/>
              </w:rPr>
            </w:pPr>
            <w:r w:rsidRPr="006F7679">
              <w:rPr>
                <w:color w:val="000000" w:themeColor="text1"/>
                <w:sz w:val="20"/>
                <w:szCs w:val="20"/>
              </w:rPr>
              <w:t>Котельная СУ-78</w:t>
            </w:r>
          </w:p>
        </w:tc>
        <w:tc>
          <w:tcPr>
            <w:tcW w:w="672" w:type="pct"/>
            <w:tcBorders>
              <w:top w:val="nil"/>
              <w:left w:val="nil"/>
              <w:bottom w:val="single" w:sz="4" w:space="0" w:color="auto"/>
              <w:right w:val="single" w:sz="4" w:space="0" w:color="auto"/>
            </w:tcBorders>
            <w:tcMar>
              <w:left w:w="28" w:type="dxa"/>
              <w:right w:w="28" w:type="dxa"/>
            </w:tcMar>
            <w:vAlign w:val="center"/>
            <w:hideMark/>
          </w:tcPr>
          <w:p w14:paraId="4F7CEA62"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06389975" w14:textId="77777777" w:rsidR="006F12D1" w:rsidRPr="006F7679" w:rsidRDefault="006F12D1" w:rsidP="00451559">
            <w:pPr>
              <w:jc w:val="center"/>
              <w:rPr>
                <w:color w:val="000000" w:themeColor="text1"/>
                <w:sz w:val="20"/>
                <w:szCs w:val="20"/>
              </w:rPr>
            </w:pPr>
            <w:r w:rsidRPr="006F7679">
              <w:rPr>
                <w:color w:val="000000" w:themeColor="text1"/>
                <w:sz w:val="20"/>
                <w:szCs w:val="20"/>
              </w:rPr>
              <w:t>4745,00</w:t>
            </w:r>
          </w:p>
        </w:tc>
        <w:tc>
          <w:tcPr>
            <w:tcW w:w="548" w:type="pct"/>
            <w:tcBorders>
              <w:top w:val="nil"/>
              <w:left w:val="nil"/>
              <w:bottom w:val="single" w:sz="4" w:space="0" w:color="auto"/>
              <w:right w:val="single" w:sz="4" w:space="0" w:color="auto"/>
            </w:tcBorders>
            <w:tcMar>
              <w:left w:w="28" w:type="dxa"/>
              <w:right w:w="28" w:type="dxa"/>
            </w:tcMar>
            <w:vAlign w:val="center"/>
            <w:hideMark/>
          </w:tcPr>
          <w:p w14:paraId="4463C78A" w14:textId="77777777" w:rsidR="006F12D1" w:rsidRPr="006F7679" w:rsidRDefault="006F12D1" w:rsidP="00451559">
            <w:pPr>
              <w:jc w:val="center"/>
              <w:rPr>
                <w:color w:val="000000" w:themeColor="text1"/>
                <w:sz w:val="20"/>
                <w:szCs w:val="20"/>
              </w:rPr>
            </w:pPr>
            <w:r w:rsidRPr="006F7679">
              <w:rPr>
                <w:color w:val="000000" w:themeColor="text1"/>
                <w:sz w:val="20"/>
                <w:szCs w:val="20"/>
              </w:rPr>
              <w:t>476</w:t>
            </w:r>
          </w:p>
        </w:tc>
        <w:tc>
          <w:tcPr>
            <w:tcW w:w="590" w:type="pct"/>
            <w:tcBorders>
              <w:top w:val="nil"/>
              <w:left w:val="nil"/>
              <w:bottom w:val="single" w:sz="4" w:space="0" w:color="auto"/>
              <w:right w:val="single" w:sz="4" w:space="0" w:color="auto"/>
            </w:tcBorders>
            <w:tcMar>
              <w:left w:w="28" w:type="dxa"/>
              <w:right w:w="28" w:type="dxa"/>
            </w:tcMar>
            <w:vAlign w:val="center"/>
            <w:hideMark/>
          </w:tcPr>
          <w:p w14:paraId="42EACF27" w14:textId="77777777" w:rsidR="006F12D1" w:rsidRPr="006F7679" w:rsidRDefault="006F12D1" w:rsidP="00451559">
            <w:pPr>
              <w:jc w:val="center"/>
              <w:rPr>
                <w:color w:val="000000" w:themeColor="text1"/>
                <w:sz w:val="20"/>
                <w:szCs w:val="20"/>
              </w:rPr>
            </w:pPr>
            <w:r w:rsidRPr="006F7679">
              <w:rPr>
                <w:color w:val="000000" w:themeColor="text1"/>
                <w:sz w:val="20"/>
                <w:szCs w:val="20"/>
              </w:rPr>
              <w:t>735,35</w:t>
            </w:r>
          </w:p>
        </w:tc>
        <w:tc>
          <w:tcPr>
            <w:tcW w:w="594" w:type="pct"/>
            <w:tcBorders>
              <w:top w:val="nil"/>
              <w:left w:val="nil"/>
              <w:bottom w:val="single" w:sz="4" w:space="0" w:color="auto"/>
              <w:right w:val="single" w:sz="4" w:space="0" w:color="auto"/>
            </w:tcBorders>
            <w:tcMar>
              <w:left w:w="28" w:type="dxa"/>
              <w:right w:w="28" w:type="dxa"/>
            </w:tcMar>
            <w:vAlign w:val="center"/>
            <w:hideMark/>
          </w:tcPr>
          <w:p w14:paraId="4519D2B9"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Borders>
              <w:top w:val="nil"/>
              <w:left w:val="nil"/>
              <w:bottom w:val="single" w:sz="4" w:space="0" w:color="auto"/>
              <w:right w:val="single" w:sz="4" w:space="0" w:color="auto"/>
            </w:tcBorders>
            <w:tcMar>
              <w:left w:w="28" w:type="dxa"/>
              <w:right w:w="28" w:type="dxa"/>
            </w:tcMar>
            <w:vAlign w:val="center"/>
            <w:hideMark/>
          </w:tcPr>
          <w:p w14:paraId="0AB5EEF5" w14:textId="77777777" w:rsidR="006F12D1" w:rsidRPr="006F7679" w:rsidRDefault="006F12D1" w:rsidP="00451559">
            <w:pPr>
              <w:jc w:val="center"/>
              <w:rPr>
                <w:color w:val="000000" w:themeColor="text1"/>
                <w:sz w:val="20"/>
                <w:szCs w:val="20"/>
              </w:rPr>
            </w:pPr>
            <w:r w:rsidRPr="006F7679">
              <w:rPr>
                <w:color w:val="000000" w:themeColor="text1"/>
                <w:sz w:val="20"/>
                <w:szCs w:val="20"/>
              </w:rPr>
              <w:t>2,402</w:t>
            </w:r>
          </w:p>
        </w:tc>
        <w:tc>
          <w:tcPr>
            <w:tcW w:w="471" w:type="pct"/>
            <w:tcBorders>
              <w:top w:val="nil"/>
              <w:left w:val="nil"/>
              <w:bottom w:val="single" w:sz="4" w:space="0" w:color="auto"/>
              <w:right w:val="single" w:sz="4" w:space="0" w:color="auto"/>
            </w:tcBorders>
            <w:tcMar>
              <w:left w:w="28" w:type="dxa"/>
              <w:right w:w="28" w:type="dxa"/>
            </w:tcMar>
            <w:vAlign w:val="center"/>
            <w:hideMark/>
          </w:tcPr>
          <w:p w14:paraId="009CE820" w14:textId="77777777" w:rsidR="006F12D1" w:rsidRPr="006F7679" w:rsidRDefault="006F12D1" w:rsidP="00451559">
            <w:pPr>
              <w:jc w:val="center"/>
              <w:rPr>
                <w:color w:val="000000" w:themeColor="text1"/>
                <w:sz w:val="20"/>
                <w:szCs w:val="20"/>
              </w:rPr>
            </w:pPr>
            <w:r w:rsidRPr="006F7679">
              <w:rPr>
                <w:color w:val="000000" w:themeColor="text1"/>
                <w:sz w:val="20"/>
                <w:szCs w:val="20"/>
              </w:rPr>
              <w:t>0,575</w:t>
            </w:r>
          </w:p>
        </w:tc>
      </w:tr>
      <w:tr w:rsidR="006F12D1" w:rsidRPr="006F7679" w14:paraId="58775911"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758ECD4B" w14:textId="77777777" w:rsidR="006F12D1" w:rsidRPr="006F7679" w:rsidRDefault="006F12D1" w:rsidP="00451559">
            <w:pPr>
              <w:jc w:val="center"/>
              <w:rPr>
                <w:color w:val="000000" w:themeColor="text1"/>
                <w:sz w:val="20"/>
                <w:szCs w:val="20"/>
              </w:rPr>
            </w:pPr>
            <w:r w:rsidRPr="006F7679">
              <w:rPr>
                <w:color w:val="000000" w:themeColor="text1"/>
                <w:sz w:val="20"/>
                <w:szCs w:val="20"/>
              </w:rPr>
              <w:t>4</w:t>
            </w:r>
          </w:p>
        </w:tc>
        <w:tc>
          <w:tcPr>
            <w:tcW w:w="767" w:type="pct"/>
            <w:tcBorders>
              <w:top w:val="nil"/>
              <w:left w:val="nil"/>
              <w:bottom w:val="single" w:sz="4" w:space="0" w:color="auto"/>
              <w:right w:val="single" w:sz="4" w:space="0" w:color="auto"/>
            </w:tcBorders>
            <w:tcMar>
              <w:left w:w="28" w:type="dxa"/>
              <w:right w:w="28" w:type="dxa"/>
            </w:tcMar>
            <w:vAlign w:val="center"/>
            <w:hideMark/>
          </w:tcPr>
          <w:p w14:paraId="0266B631" w14:textId="77777777" w:rsidR="006F12D1" w:rsidRPr="006F7679" w:rsidRDefault="006F12D1" w:rsidP="00451559">
            <w:pPr>
              <w:rPr>
                <w:color w:val="000000" w:themeColor="text1"/>
                <w:sz w:val="20"/>
                <w:szCs w:val="20"/>
              </w:rPr>
            </w:pPr>
            <w:r w:rsidRPr="006F7679">
              <w:rPr>
                <w:color w:val="000000" w:themeColor="text1"/>
                <w:sz w:val="20"/>
                <w:szCs w:val="20"/>
              </w:rPr>
              <w:t>Котельная КСАТ</w:t>
            </w:r>
          </w:p>
        </w:tc>
        <w:tc>
          <w:tcPr>
            <w:tcW w:w="672" w:type="pct"/>
            <w:tcBorders>
              <w:top w:val="nil"/>
              <w:left w:val="nil"/>
              <w:bottom w:val="single" w:sz="4" w:space="0" w:color="auto"/>
              <w:right w:val="single" w:sz="4" w:space="0" w:color="auto"/>
            </w:tcBorders>
            <w:tcMar>
              <w:left w:w="28" w:type="dxa"/>
              <w:right w:w="28" w:type="dxa"/>
            </w:tcMar>
            <w:vAlign w:val="center"/>
            <w:hideMark/>
          </w:tcPr>
          <w:p w14:paraId="39681BF1"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6A04B17C" w14:textId="77777777" w:rsidR="006F12D1" w:rsidRPr="006F7679" w:rsidRDefault="006F12D1" w:rsidP="00451559">
            <w:pPr>
              <w:jc w:val="center"/>
              <w:rPr>
                <w:color w:val="000000" w:themeColor="text1"/>
                <w:sz w:val="20"/>
                <w:szCs w:val="20"/>
              </w:rPr>
            </w:pPr>
            <w:r w:rsidRPr="006F7679">
              <w:rPr>
                <w:color w:val="000000" w:themeColor="text1"/>
                <w:sz w:val="20"/>
                <w:szCs w:val="20"/>
              </w:rPr>
              <w:t>5527,00</w:t>
            </w:r>
          </w:p>
        </w:tc>
        <w:tc>
          <w:tcPr>
            <w:tcW w:w="548" w:type="pct"/>
            <w:tcBorders>
              <w:top w:val="nil"/>
              <w:left w:val="nil"/>
              <w:bottom w:val="single" w:sz="4" w:space="0" w:color="auto"/>
              <w:right w:val="single" w:sz="4" w:space="0" w:color="auto"/>
            </w:tcBorders>
            <w:tcMar>
              <w:left w:w="28" w:type="dxa"/>
              <w:right w:w="28" w:type="dxa"/>
            </w:tcMar>
            <w:vAlign w:val="center"/>
            <w:hideMark/>
          </w:tcPr>
          <w:p w14:paraId="5119D716" w14:textId="77777777" w:rsidR="006F12D1" w:rsidRPr="006F7679" w:rsidRDefault="006F12D1" w:rsidP="00451559">
            <w:pPr>
              <w:jc w:val="center"/>
              <w:rPr>
                <w:color w:val="000000" w:themeColor="text1"/>
                <w:sz w:val="20"/>
                <w:szCs w:val="20"/>
              </w:rPr>
            </w:pPr>
            <w:r w:rsidRPr="006F7679">
              <w:rPr>
                <w:color w:val="000000" w:themeColor="text1"/>
                <w:sz w:val="20"/>
                <w:szCs w:val="20"/>
              </w:rPr>
              <w:t>555</w:t>
            </w:r>
          </w:p>
        </w:tc>
        <w:tc>
          <w:tcPr>
            <w:tcW w:w="590" w:type="pct"/>
            <w:tcBorders>
              <w:top w:val="nil"/>
              <w:left w:val="nil"/>
              <w:bottom w:val="single" w:sz="4" w:space="0" w:color="auto"/>
              <w:right w:val="single" w:sz="4" w:space="0" w:color="auto"/>
            </w:tcBorders>
            <w:tcMar>
              <w:left w:w="28" w:type="dxa"/>
              <w:right w:w="28" w:type="dxa"/>
            </w:tcMar>
            <w:vAlign w:val="center"/>
            <w:hideMark/>
          </w:tcPr>
          <w:p w14:paraId="675D3630" w14:textId="77777777" w:rsidR="006F12D1" w:rsidRPr="006F7679" w:rsidRDefault="006F12D1" w:rsidP="00451559">
            <w:pPr>
              <w:jc w:val="center"/>
              <w:rPr>
                <w:color w:val="000000" w:themeColor="text1"/>
                <w:sz w:val="20"/>
                <w:szCs w:val="20"/>
              </w:rPr>
            </w:pPr>
            <w:r w:rsidRPr="006F7679">
              <w:rPr>
                <w:color w:val="000000" w:themeColor="text1"/>
                <w:sz w:val="20"/>
                <w:szCs w:val="20"/>
              </w:rPr>
              <w:t>857,39</w:t>
            </w:r>
          </w:p>
        </w:tc>
        <w:tc>
          <w:tcPr>
            <w:tcW w:w="594" w:type="pct"/>
            <w:tcBorders>
              <w:top w:val="nil"/>
              <w:left w:val="nil"/>
              <w:bottom w:val="single" w:sz="4" w:space="0" w:color="auto"/>
              <w:right w:val="single" w:sz="4" w:space="0" w:color="auto"/>
            </w:tcBorders>
            <w:tcMar>
              <w:left w:w="28" w:type="dxa"/>
              <w:right w:w="28" w:type="dxa"/>
            </w:tcMar>
            <w:vAlign w:val="center"/>
            <w:hideMark/>
          </w:tcPr>
          <w:p w14:paraId="7DF4CF69"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Borders>
              <w:top w:val="nil"/>
              <w:left w:val="nil"/>
              <w:bottom w:val="single" w:sz="4" w:space="0" w:color="auto"/>
              <w:right w:val="single" w:sz="4" w:space="0" w:color="auto"/>
            </w:tcBorders>
            <w:tcMar>
              <w:left w:w="28" w:type="dxa"/>
              <w:right w:w="28" w:type="dxa"/>
            </w:tcMar>
            <w:vAlign w:val="center"/>
            <w:hideMark/>
          </w:tcPr>
          <w:p w14:paraId="33C5F8A4" w14:textId="77777777" w:rsidR="006F12D1" w:rsidRPr="006F7679" w:rsidRDefault="006F12D1" w:rsidP="00451559">
            <w:pPr>
              <w:jc w:val="center"/>
              <w:rPr>
                <w:color w:val="000000" w:themeColor="text1"/>
                <w:sz w:val="20"/>
                <w:szCs w:val="20"/>
              </w:rPr>
            </w:pPr>
            <w:r w:rsidRPr="006F7679">
              <w:rPr>
                <w:color w:val="000000" w:themeColor="text1"/>
                <w:sz w:val="20"/>
                <w:szCs w:val="20"/>
              </w:rPr>
              <w:t>2,328</w:t>
            </w:r>
          </w:p>
        </w:tc>
        <w:tc>
          <w:tcPr>
            <w:tcW w:w="471" w:type="pct"/>
            <w:tcBorders>
              <w:top w:val="nil"/>
              <w:left w:val="nil"/>
              <w:bottom w:val="single" w:sz="4" w:space="0" w:color="auto"/>
              <w:right w:val="single" w:sz="4" w:space="0" w:color="auto"/>
            </w:tcBorders>
            <w:tcMar>
              <w:left w:w="28" w:type="dxa"/>
              <w:right w:w="28" w:type="dxa"/>
            </w:tcMar>
            <w:vAlign w:val="center"/>
            <w:hideMark/>
          </w:tcPr>
          <w:p w14:paraId="4CE06B0B" w14:textId="77777777" w:rsidR="006F12D1" w:rsidRPr="006F7679" w:rsidRDefault="006F12D1" w:rsidP="00451559">
            <w:pPr>
              <w:jc w:val="center"/>
              <w:rPr>
                <w:color w:val="000000" w:themeColor="text1"/>
                <w:sz w:val="20"/>
                <w:szCs w:val="20"/>
              </w:rPr>
            </w:pPr>
            <w:r w:rsidRPr="006F7679">
              <w:rPr>
                <w:color w:val="000000" w:themeColor="text1"/>
                <w:sz w:val="20"/>
                <w:szCs w:val="20"/>
              </w:rPr>
              <w:t>0,557</w:t>
            </w:r>
          </w:p>
        </w:tc>
      </w:tr>
      <w:tr w:rsidR="006F12D1" w:rsidRPr="006F7679" w14:paraId="733C8D22" w14:textId="77777777" w:rsidTr="006F7679">
        <w:trPr>
          <w:cantSplit/>
          <w:jc w:val="center"/>
        </w:trPr>
        <w:tc>
          <w:tcPr>
            <w:tcW w:w="134" w:type="pct"/>
            <w:tcBorders>
              <w:top w:val="nil"/>
              <w:left w:val="single" w:sz="4" w:space="0" w:color="auto"/>
              <w:bottom w:val="single" w:sz="4" w:space="0" w:color="auto"/>
              <w:right w:val="single" w:sz="4" w:space="0" w:color="auto"/>
            </w:tcBorders>
            <w:tcMar>
              <w:left w:w="28" w:type="dxa"/>
              <w:right w:w="28" w:type="dxa"/>
            </w:tcMar>
            <w:vAlign w:val="center"/>
            <w:hideMark/>
          </w:tcPr>
          <w:p w14:paraId="75A0B35F" w14:textId="77777777" w:rsidR="006F12D1" w:rsidRPr="006F7679" w:rsidRDefault="006F12D1" w:rsidP="00451559">
            <w:pPr>
              <w:jc w:val="center"/>
              <w:rPr>
                <w:color w:val="000000" w:themeColor="text1"/>
                <w:sz w:val="20"/>
                <w:szCs w:val="20"/>
              </w:rPr>
            </w:pPr>
            <w:r w:rsidRPr="006F7679">
              <w:rPr>
                <w:color w:val="000000" w:themeColor="text1"/>
                <w:sz w:val="20"/>
                <w:szCs w:val="20"/>
              </w:rPr>
              <w:t>5</w:t>
            </w:r>
          </w:p>
        </w:tc>
        <w:tc>
          <w:tcPr>
            <w:tcW w:w="767" w:type="pct"/>
            <w:tcBorders>
              <w:top w:val="nil"/>
              <w:left w:val="nil"/>
              <w:bottom w:val="single" w:sz="4" w:space="0" w:color="auto"/>
              <w:right w:val="single" w:sz="4" w:space="0" w:color="auto"/>
            </w:tcBorders>
            <w:tcMar>
              <w:left w:w="28" w:type="dxa"/>
              <w:right w:w="28" w:type="dxa"/>
            </w:tcMar>
            <w:vAlign w:val="center"/>
            <w:hideMark/>
          </w:tcPr>
          <w:p w14:paraId="310E2751" w14:textId="77777777" w:rsidR="006F12D1" w:rsidRPr="006F7679" w:rsidRDefault="006F12D1" w:rsidP="00451559">
            <w:pPr>
              <w:rPr>
                <w:color w:val="000000" w:themeColor="text1"/>
                <w:sz w:val="20"/>
                <w:szCs w:val="20"/>
              </w:rPr>
            </w:pPr>
            <w:r w:rsidRPr="006F7679">
              <w:rPr>
                <w:color w:val="000000" w:themeColor="text1"/>
                <w:sz w:val="20"/>
                <w:szCs w:val="20"/>
              </w:rPr>
              <w:t>Котельные коммунальной зоны</w:t>
            </w:r>
          </w:p>
        </w:tc>
        <w:tc>
          <w:tcPr>
            <w:tcW w:w="672" w:type="pct"/>
            <w:tcBorders>
              <w:top w:val="nil"/>
              <w:left w:val="nil"/>
              <w:bottom w:val="single" w:sz="4" w:space="0" w:color="auto"/>
              <w:right w:val="single" w:sz="4" w:space="0" w:color="auto"/>
            </w:tcBorders>
            <w:tcMar>
              <w:left w:w="28" w:type="dxa"/>
              <w:right w:w="28" w:type="dxa"/>
            </w:tcMar>
            <w:vAlign w:val="center"/>
            <w:hideMark/>
          </w:tcPr>
          <w:p w14:paraId="0707262C"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Borders>
              <w:top w:val="nil"/>
              <w:left w:val="nil"/>
              <w:bottom w:val="single" w:sz="4" w:space="0" w:color="auto"/>
              <w:right w:val="single" w:sz="4" w:space="0" w:color="auto"/>
            </w:tcBorders>
            <w:tcMar>
              <w:left w:w="28" w:type="dxa"/>
              <w:right w:w="28" w:type="dxa"/>
            </w:tcMar>
            <w:vAlign w:val="center"/>
            <w:hideMark/>
          </w:tcPr>
          <w:p w14:paraId="38500DFF" w14:textId="77777777" w:rsidR="006F12D1" w:rsidRPr="006F7679" w:rsidRDefault="006F12D1" w:rsidP="00451559">
            <w:pPr>
              <w:jc w:val="center"/>
              <w:rPr>
                <w:color w:val="000000" w:themeColor="text1"/>
                <w:sz w:val="20"/>
                <w:szCs w:val="20"/>
              </w:rPr>
            </w:pPr>
            <w:r w:rsidRPr="006F7679">
              <w:rPr>
                <w:color w:val="000000" w:themeColor="text1"/>
                <w:sz w:val="20"/>
                <w:szCs w:val="20"/>
              </w:rPr>
              <w:t>388612,8291</w:t>
            </w:r>
          </w:p>
        </w:tc>
        <w:tc>
          <w:tcPr>
            <w:tcW w:w="548" w:type="pct"/>
            <w:tcBorders>
              <w:top w:val="nil"/>
              <w:left w:val="nil"/>
              <w:bottom w:val="single" w:sz="4" w:space="0" w:color="auto"/>
              <w:right w:val="single" w:sz="4" w:space="0" w:color="auto"/>
            </w:tcBorders>
            <w:tcMar>
              <w:left w:w="28" w:type="dxa"/>
              <w:right w:w="28" w:type="dxa"/>
            </w:tcMar>
            <w:vAlign w:val="center"/>
            <w:hideMark/>
          </w:tcPr>
          <w:p w14:paraId="7235C953" w14:textId="77777777" w:rsidR="006F12D1" w:rsidRPr="006F7679" w:rsidRDefault="006F12D1" w:rsidP="00451559">
            <w:pPr>
              <w:jc w:val="center"/>
              <w:rPr>
                <w:color w:val="000000" w:themeColor="text1"/>
                <w:sz w:val="20"/>
                <w:szCs w:val="20"/>
              </w:rPr>
            </w:pPr>
            <w:r w:rsidRPr="006F7679">
              <w:rPr>
                <w:color w:val="000000" w:themeColor="text1"/>
                <w:sz w:val="20"/>
                <w:szCs w:val="20"/>
              </w:rPr>
              <w:t>38965,630</w:t>
            </w:r>
          </w:p>
        </w:tc>
        <w:tc>
          <w:tcPr>
            <w:tcW w:w="590" w:type="pct"/>
            <w:tcBorders>
              <w:top w:val="nil"/>
              <w:left w:val="nil"/>
              <w:bottom w:val="single" w:sz="4" w:space="0" w:color="auto"/>
              <w:right w:val="single" w:sz="4" w:space="0" w:color="auto"/>
            </w:tcBorders>
            <w:tcMar>
              <w:left w:w="28" w:type="dxa"/>
              <w:right w:w="28" w:type="dxa"/>
            </w:tcMar>
            <w:vAlign w:val="center"/>
            <w:hideMark/>
          </w:tcPr>
          <w:p w14:paraId="14795F41" w14:textId="77777777" w:rsidR="006F12D1" w:rsidRPr="006F7679" w:rsidRDefault="006F12D1" w:rsidP="00451559">
            <w:pPr>
              <w:jc w:val="center"/>
              <w:rPr>
                <w:color w:val="000000" w:themeColor="text1"/>
                <w:sz w:val="20"/>
                <w:szCs w:val="20"/>
              </w:rPr>
            </w:pPr>
            <w:r w:rsidRPr="006F7679">
              <w:rPr>
                <w:color w:val="000000" w:themeColor="text1"/>
                <w:sz w:val="20"/>
                <w:szCs w:val="20"/>
              </w:rPr>
              <w:t>60196,127</w:t>
            </w:r>
          </w:p>
        </w:tc>
        <w:tc>
          <w:tcPr>
            <w:tcW w:w="594" w:type="pct"/>
            <w:tcBorders>
              <w:top w:val="nil"/>
              <w:left w:val="nil"/>
              <w:bottom w:val="single" w:sz="4" w:space="0" w:color="auto"/>
              <w:right w:val="single" w:sz="4" w:space="0" w:color="auto"/>
            </w:tcBorders>
            <w:tcMar>
              <w:left w:w="28" w:type="dxa"/>
              <w:right w:w="28" w:type="dxa"/>
            </w:tcMar>
            <w:vAlign w:val="center"/>
            <w:hideMark/>
          </w:tcPr>
          <w:p w14:paraId="0F47FBE3"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Borders>
              <w:top w:val="nil"/>
              <w:left w:val="nil"/>
              <w:bottom w:val="single" w:sz="4" w:space="0" w:color="auto"/>
              <w:right w:val="single" w:sz="4" w:space="0" w:color="auto"/>
            </w:tcBorders>
            <w:tcMar>
              <w:left w:w="28" w:type="dxa"/>
              <w:right w:w="28" w:type="dxa"/>
            </w:tcMar>
            <w:vAlign w:val="center"/>
            <w:hideMark/>
          </w:tcPr>
          <w:p w14:paraId="5796DA94" w14:textId="77777777" w:rsidR="006F12D1" w:rsidRPr="006F7679" w:rsidRDefault="006F12D1" w:rsidP="00451559">
            <w:pPr>
              <w:jc w:val="center"/>
              <w:rPr>
                <w:color w:val="000000" w:themeColor="text1"/>
                <w:sz w:val="20"/>
                <w:szCs w:val="20"/>
              </w:rPr>
            </w:pPr>
            <w:r w:rsidRPr="006F7679">
              <w:rPr>
                <w:color w:val="000000" w:themeColor="text1"/>
                <w:sz w:val="20"/>
                <w:szCs w:val="20"/>
              </w:rPr>
              <w:t>147,7965</w:t>
            </w:r>
          </w:p>
        </w:tc>
        <w:tc>
          <w:tcPr>
            <w:tcW w:w="471" w:type="pct"/>
            <w:tcBorders>
              <w:top w:val="nil"/>
              <w:left w:val="nil"/>
              <w:bottom w:val="single" w:sz="4" w:space="0" w:color="auto"/>
              <w:right w:val="single" w:sz="4" w:space="0" w:color="auto"/>
            </w:tcBorders>
            <w:tcMar>
              <w:left w:w="28" w:type="dxa"/>
              <w:right w:w="28" w:type="dxa"/>
            </w:tcMar>
            <w:vAlign w:val="center"/>
            <w:hideMark/>
          </w:tcPr>
          <w:p w14:paraId="514C3290" w14:textId="77777777" w:rsidR="006F12D1" w:rsidRPr="006F7679" w:rsidRDefault="006F12D1" w:rsidP="00451559">
            <w:pPr>
              <w:jc w:val="center"/>
              <w:rPr>
                <w:color w:val="000000" w:themeColor="text1"/>
                <w:sz w:val="20"/>
                <w:szCs w:val="20"/>
              </w:rPr>
            </w:pPr>
            <w:r w:rsidRPr="006F7679">
              <w:rPr>
                <w:color w:val="000000" w:themeColor="text1"/>
                <w:sz w:val="20"/>
                <w:szCs w:val="20"/>
              </w:rPr>
              <w:t>35,367</w:t>
            </w:r>
          </w:p>
        </w:tc>
      </w:tr>
    </w:tbl>
    <w:p w14:paraId="74FF54D9" w14:textId="77777777" w:rsidR="00597A35" w:rsidRPr="007E098C" w:rsidRDefault="00597A35" w:rsidP="00451559">
      <w:pPr>
        <w:jc w:val="center"/>
        <w:rPr>
          <w:color w:val="000000" w:themeColor="text1"/>
          <w:sz w:val="20"/>
          <w:szCs w:val="20"/>
        </w:rPr>
        <w:sectPr w:rsidR="00597A35" w:rsidRPr="007E098C" w:rsidSect="006F7679">
          <w:pgSz w:w="16840" w:h="11907" w:orient="landscape"/>
          <w:pgMar w:top="284" w:right="567" w:bottom="0" w:left="567" w:header="680" w:footer="420"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0"/>
        <w:gridCol w:w="2411"/>
        <w:gridCol w:w="2125"/>
        <w:gridCol w:w="2223"/>
        <w:gridCol w:w="1720"/>
        <w:gridCol w:w="1852"/>
        <w:gridCol w:w="1865"/>
        <w:gridCol w:w="1601"/>
        <w:gridCol w:w="1479"/>
      </w:tblGrid>
      <w:tr w:rsidR="006F12D1" w:rsidRPr="006F7679" w14:paraId="3503F60B" w14:textId="77777777" w:rsidTr="006F7679">
        <w:trPr>
          <w:cantSplit/>
          <w:trHeight w:val="20"/>
          <w:jc w:val="center"/>
        </w:trPr>
        <w:tc>
          <w:tcPr>
            <w:tcW w:w="134" w:type="pct"/>
            <w:tcMar>
              <w:left w:w="28" w:type="dxa"/>
              <w:right w:w="28" w:type="dxa"/>
            </w:tcMar>
            <w:vAlign w:val="center"/>
            <w:hideMark/>
          </w:tcPr>
          <w:p w14:paraId="026700A5" w14:textId="77777777" w:rsidR="006F12D1" w:rsidRPr="006F7679" w:rsidRDefault="006F12D1" w:rsidP="00451559">
            <w:pPr>
              <w:jc w:val="center"/>
              <w:rPr>
                <w:color w:val="000000" w:themeColor="text1"/>
                <w:sz w:val="20"/>
                <w:szCs w:val="20"/>
              </w:rPr>
            </w:pPr>
            <w:r w:rsidRPr="006F7679">
              <w:rPr>
                <w:color w:val="000000" w:themeColor="text1"/>
                <w:sz w:val="20"/>
                <w:szCs w:val="20"/>
              </w:rPr>
              <w:lastRenderedPageBreak/>
              <w:t>6</w:t>
            </w:r>
          </w:p>
        </w:tc>
        <w:tc>
          <w:tcPr>
            <w:tcW w:w="768" w:type="pct"/>
            <w:tcMar>
              <w:left w:w="28" w:type="dxa"/>
              <w:right w:w="28" w:type="dxa"/>
            </w:tcMar>
            <w:vAlign w:val="center"/>
            <w:hideMark/>
          </w:tcPr>
          <w:p w14:paraId="44907E80" w14:textId="77777777" w:rsidR="006F12D1" w:rsidRPr="006F7679" w:rsidRDefault="006F12D1" w:rsidP="00451559">
            <w:pPr>
              <w:rPr>
                <w:color w:val="000000" w:themeColor="text1"/>
                <w:sz w:val="20"/>
                <w:szCs w:val="20"/>
              </w:rPr>
            </w:pPr>
            <w:r w:rsidRPr="006F7679">
              <w:rPr>
                <w:color w:val="000000" w:themeColor="text1"/>
                <w:sz w:val="20"/>
                <w:szCs w:val="20"/>
              </w:rPr>
              <w:t>Котельная ДЕ-25 Северная промзона</w:t>
            </w:r>
          </w:p>
        </w:tc>
        <w:tc>
          <w:tcPr>
            <w:tcW w:w="677" w:type="pct"/>
            <w:tcMar>
              <w:left w:w="28" w:type="dxa"/>
              <w:right w:w="28" w:type="dxa"/>
            </w:tcMar>
            <w:vAlign w:val="center"/>
            <w:hideMark/>
          </w:tcPr>
          <w:p w14:paraId="7651D60E"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3C8DDAF6" w14:textId="77777777" w:rsidR="006F12D1" w:rsidRPr="006F7679" w:rsidRDefault="001903A9" w:rsidP="00451559">
            <w:pPr>
              <w:jc w:val="center"/>
              <w:rPr>
                <w:color w:val="000000" w:themeColor="text1"/>
                <w:sz w:val="20"/>
                <w:szCs w:val="20"/>
              </w:rPr>
            </w:pPr>
            <w:r w:rsidRPr="006F7679">
              <w:rPr>
                <w:color w:val="000000" w:themeColor="text1"/>
                <w:sz w:val="20"/>
                <w:szCs w:val="20"/>
              </w:rPr>
              <w:t>52273,5683</w:t>
            </w:r>
          </w:p>
        </w:tc>
        <w:tc>
          <w:tcPr>
            <w:tcW w:w="548" w:type="pct"/>
            <w:tcMar>
              <w:left w:w="28" w:type="dxa"/>
              <w:right w:w="28" w:type="dxa"/>
            </w:tcMar>
            <w:vAlign w:val="center"/>
            <w:hideMark/>
          </w:tcPr>
          <w:p w14:paraId="2915DD38" w14:textId="77777777" w:rsidR="006F12D1" w:rsidRPr="006F7679" w:rsidRDefault="006F12D1" w:rsidP="00451559">
            <w:pPr>
              <w:jc w:val="center"/>
              <w:rPr>
                <w:color w:val="000000" w:themeColor="text1"/>
                <w:sz w:val="20"/>
                <w:szCs w:val="20"/>
              </w:rPr>
            </w:pPr>
            <w:r w:rsidRPr="006F7679">
              <w:rPr>
                <w:color w:val="000000" w:themeColor="text1"/>
                <w:sz w:val="20"/>
                <w:szCs w:val="20"/>
              </w:rPr>
              <w:t>5122,963</w:t>
            </w:r>
          </w:p>
        </w:tc>
        <w:tc>
          <w:tcPr>
            <w:tcW w:w="590" w:type="pct"/>
            <w:tcMar>
              <w:left w:w="28" w:type="dxa"/>
              <w:right w:w="28" w:type="dxa"/>
            </w:tcMar>
            <w:vAlign w:val="center"/>
            <w:hideMark/>
          </w:tcPr>
          <w:p w14:paraId="46D47C9E" w14:textId="77777777" w:rsidR="006F12D1" w:rsidRPr="006F7679" w:rsidRDefault="006F12D1" w:rsidP="00451559">
            <w:pPr>
              <w:jc w:val="center"/>
              <w:rPr>
                <w:color w:val="000000" w:themeColor="text1"/>
                <w:sz w:val="20"/>
                <w:szCs w:val="20"/>
              </w:rPr>
            </w:pPr>
            <w:r w:rsidRPr="006F7679">
              <w:rPr>
                <w:color w:val="000000" w:themeColor="text1"/>
                <w:sz w:val="20"/>
                <w:szCs w:val="20"/>
              </w:rPr>
              <w:t>7914,218</w:t>
            </w:r>
          </w:p>
        </w:tc>
        <w:tc>
          <w:tcPr>
            <w:tcW w:w="594" w:type="pct"/>
            <w:tcMar>
              <w:left w:w="28" w:type="dxa"/>
              <w:right w:w="28" w:type="dxa"/>
            </w:tcMar>
            <w:vAlign w:val="center"/>
            <w:hideMark/>
          </w:tcPr>
          <w:p w14:paraId="60BD99FB"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Mar>
              <w:left w:w="28" w:type="dxa"/>
              <w:right w:w="28" w:type="dxa"/>
            </w:tcMar>
            <w:vAlign w:val="center"/>
            <w:hideMark/>
          </w:tcPr>
          <w:p w14:paraId="64C91131" w14:textId="77777777" w:rsidR="006F12D1" w:rsidRPr="006F7679" w:rsidRDefault="006F12D1" w:rsidP="00451559">
            <w:pPr>
              <w:jc w:val="center"/>
              <w:rPr>
                <w:color w:val="000000" w:themeColor="text1"/>
                <w:sz w:val="20"/>
                <w:szCs w:val="20"/>
              </w:rPr>
            </w:pPr>
            <w:r w:rsidRPr="006F7679">
              <w:rPr>
                <w:color w:val="000000" w:themeColor="text1"/>
                <w:sz w:val="20"/>
                <w:szCs w:val="20"/>
              </w:rPr>
              <w:t>27,955</w:t>
            </w:r>
          </w:p>
        </w:tc>
        <w:tc>
          <w:tcPr>
            <w:tcW w:w="471" w:type="pct"/>
            <w:tcMar>
              <w:left w:w="28" w:type="dxa"/>
              <w:right w:w="28" w:type="dxa"/>
            </w:tcMar>
            <w:vAlign w:val="center"/>
            <w:hideMark/>
          </w:tcPr>
          <w:p w14:paraId="10A56AEE" w14:textId="77777777" w:rsidR="006F12D1" w:rsidRPr="006F7679" w:rsidRDefault="006F12D1" w:rsidP="00451559">
            <w:pPr>
              <w:jc w:val="center"/>
              <w:rPr>
                <w:color w:val="000000" w:themeColor="text1"/>
                <w:sz w:val="20"/>
                <w:szCs w:val="20"/>
              </w:rPr>
            </w:pPr>
            <w:r w:rsidRPr="006F7679">
              <w:rPr>
                <w:color w:val="000000" w:themeColor="text1"/>
                <w:sz w:val="20"/>
                <w:szCs w:val="20"/>
              </w:rPr>
              <w:t>6,538</w:t>
            </w:r>
          </w:p>
        </w:tc>
      </w:tr>
      <w:tr w:rsidR="006F12D1" w:rsidRPr="006F7679" w14:paraId="69BCEEF9" w14:textId="77777777" w:rsidTr="006F7679">
        <w:trPr>
          <w:cantSplit/>
          <w:trHeight w:val="20"/>
          <w:jc w:val="center"/>
        </w:trPr>
        <w:tc>
          <w:tcPr>
            <w:tcW w:w="134" w:type="pct"/>
            <w:tcMar>
              <w:left w:w="28" w:type="dxa"/>
              <w:right w:w="28" w:type="dxa"/>
            </w:tcMar>
            <w:vAlign w:val="center"/>
            <w:hideMark/>
          </w:tcPr>
          <w:p w14:paraId="7402C5B5" w14:textId="77777777" w:rsidR="006F12D1" w:rsidRPr="006F7679" w:rsidRDefault="006F12D1" w:rsidP="00451559">
            <w:pPr>
              <w:jc w:val="center"/>
              <w:rPr>
                <w:color w:val="000000" w:themeColor="text1"/>
                <w:sz w:val="20"/>
                <w:szCs w:val="20"/>
              </w:rPr>
            </w:pPr>
            <w:r w:rsidRPr="006F7679">
              <w:rPr>
                <w:color w:val="000000" w:themeColor="text1"/>
                <w:sz w:val="20"/>
                <w:szCs w:val="20"/>
              </w:rPr>
              <w:t>7</w:t>
            </w:r>
          </w:p>
        </w:tc>
        <w:tc>
          <w:tcPr>
            <w:tcW w:w="768" w:type="pct"/>
            <w:tcMar>
              <w:left w:w="28" w:type="dxa"/>
              <w:right w:w="28" w:type="dxa"/>
            </w:tcMar>
            <w:vAlign w:val="center"/>
            <w:hideMark/>
          </w:tcPr>
          <w:p w14:paraId="2967960F" w14:textId="77777777" w:rsidR="006F12D1" w:rsidRPr="006F7679" w:rsidRDefault="006F12D1" w:rsidP="00451559">
            <w:pPr>
              <w:rPr>
                <w:color w:val="000000" w:themeColor="text1"/>
                <w:sz w:val="20"/>
                <w:szCs w:val="20"/>
              </w:rPr>
            </w:pPr>
            <w:r w:rsidRPr="006F7679">
              <w:rPr>
                <w:color w:val="000000" w:themeColor="text1"/>
                <w:sz w:val="20"/>
                <w:szCs w:val="20"/>
              </w:rPr>
              <w:t>Котельная ВКГМ Восточная промзона</w:t>
            </w:r>
          </w:p>
        </w:tc>
        <w:tc>
          <w:tcPr>
            <w:tcW w:w="677" w:type="pct"/>
            <w:tcMar>
              <w:left w:w="28" w:type="dxa"/>
              <w:right w:w="28" w:type="dxa"/>
            </w:tcMar>
            <w:vAlign w:val="center"/>
            <w:hideMark/>
          </w:tcPr>
          <w:p w14:paraId="05F4871C"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10EFDF7E" w14:textId="77777777" w:rsidR="006F12D1" w:rsidRPr="006F7679" w:rsidRDefault="006F12D1" w:rsidP="00451559">
            <w:pPr>
              <w:jc w:val="center"/>
              <w:rPr>
                <w:color w:val="000000" w:themeColor="text1"/>
                <w:sz w:val="20"/>
                <w:szCs w:val="20"/>
              </w:rPr>
            </w:pPr>
            <w:r w:rsidRPr="006F7679">
              <w:rPr>
                <w:color w:val="000000" w:themeColor="text1"/>
                <w:sz w:val="20"/>
                <w:szCs w:val="20"/>
              </w:rPr>
              <w:t>53192,00</w:t>
            </w:r>
          </w:p>
        </w:tc>
        <w:tc>
          <w:tcPr>
            <w:tcW w:w="548" w:type="pct"/>
            <w:tcMar>
              <w:left w:w="28" w:type="dxa"/>
              <w:right w:w="28" w:type="dxa"/>
            </w:tcMar>
            <w:vAlign w:val="center"/>
            <w:hideMark/>
          </w:tcPr>
          <w:p w14:paraId="5D5D9F97" w14:textId="77777777" w:rsidR="006F12D1" w:rsidRPr="006F7679" w:rsidRDefault="006F12D1" w:rsidP="00451559">
            <w:pPr>
              <w:jc w:val="center"/>
              <w:rPr>
                <w:color w:val="000000" w:themeColor="text1"/>
                <w:sz w:val="20"/>
                <w:szCs w:val="20"/>
              </w:rPr>
            </w:pPr>
            <w:r w:rsidRPr="006F7679">
              <w:rPr>
                <w:color w:val="000000" w:themeColor="text1"/>
                <w:sz w:val="20"/>
                <w:szCs w:val="20"/>
              </w:rPr>
              <w:t>2980</w:t>
            </w:r>
          </w:p>
        </w:tc>
        <w:tc>
          <w:tcPr>
            <w:tcW w:w="590" w:type="pct"/>
            <w:tcMar>
              <w:left w:w="28" w:type="dxa"/>
              <w:right w:w="28" w:type="dxa"/>
            </w:tcMar>
            <w:vAlign w:val="center"/>
            <w:hideMark/>
          </w:tcPr>
          <w:p w14:paraId="6BC0543F" w14:textId="77777777" w:rsidR="006F12D1" w:rsidRPr="006F7679" w:rsidRDefault="006F12D1" w:rsidP="00451559">
            <w:pPr>
              <w:jc w:val="center"/>
              <w:rPr>
                <w:color w:val="000000" w:themeColor="text1"/>
                <w:sz w:val="20"/>
                <w:szCs w:val="20"/>
              </w:rPr>
            </w:pPr>
            <w:r w:rsidRPr="006F7679">
              <w:rPr>
                <w:color w:val="000000" w:themeColor="text1"/>
                <w:sz w:val="20"/>
                <w:szCs w:val="20"/>
              </w:rPr>
              <w:t>4603,66</w:t>
            </w:r>
          </w:p>
        </w:tc>
        <w:tc>
          <w:tcPr>
            <w:tcW w:w="594" w:type="pct"/>
            <w:tcMar>
              <w:left w:w="28" w:type="dxa"/>
              <w:right w:w="28" w:type="dxa"/>
            </w:tcMar>
            <w:vAlign w:val="center"/>
            <w:hideMark/>
          </w:tcPr>
          <w:p w14:paraId="4C6CE069"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Mar>
              <w:left w:w="28" w:type="dxa"/>
              <w:right w:w="28" w:type="dxa"/>
            </w:tcMar>
            <w:vAlign w:val="center"/>
            <w:hideMark/>
          </w:tcPr>
          <w:p w14:paraId="07E9E8CD" w14:textId="77777777" w:rsidR="006F12D1" w:rsidRPr="006F7679" w:rsidRDefault="006F12D1" w:rsidP="00451559">
            <w:pPr>
              <w:jc w:val="center"/>
              <w:rPr>
                <w:color w:val="000000" w:themeColor="text1"/>
                <w:sz w:val="20"/>
                <w:szCs w:val="20"/>
              </w:rPr>
            </w:pPr>
            <w:r w:rsidRPr="006F7679">
              <w:rPr>
                <w:color w:val="000000" w:themeColor="text1"/>
                <w:sz w:val="20"/>
                <w:szCs w:val="20"/>
              </w:rPr>
              <w:t>29,443</w:t>
            </w:r>
          </w:p>
        </w:tc>
        <w:tc>
          <w:tcPr>
            <w:tcW w:w="471" w:type="pct"/>
            <w:tcMar>
              <w:left w:w="28" w:type="dxa"/>
              <w:right w:w="28" w:type="dxa"/>
            </w:tcMar>
            <w:vAlign w:val="center"/>
            <w:hideMark/>
          </w:tcPr>
          <w:p w14:paraId="3394ACFB" w14:textId="77777777" w:rsidR="006F12D1" w:rsidRPr="006F7679" w:rsidRDefault="006F12D1" w:rsidP="00451559">
            <w:pPr>
              <w:jc w:val="center"/>
              <w:rPr>
                <w:color w:val="000000" w:themeColor="text1"/>
                <w:sz w:val="20"/>
                <w:szCs w:val="20"/>
              </w:rPr>
            </w:pPr>
            <w:r w:rsidRPr="006F7679">
              <w:rPr>
                <w:color w:val="000000" w:themeColor="text1"/>
                <w:sz w:val="20"/>
                <w:szCs w:val="20"/>
              </w:rPr>
              <w:t>6,886</w:t>
            </w:r>
          </w:p>
        </w:tc>
      </w:tr>
      <w:tr w:rsidR="006F12D1" w:rsidRPr="006F7679" w14:paraId="69DEF3FC" w14:textId="77777777" w:rsidTr="006F7679">
        <w:trPr>
          <w:cantSplit/>
          <w:trHeight w:val="20"/>
          <w:jc w:val="center"/>
        </w:trPr>
        <w:tc>
          <w:tcPr>
            <w:tcW w:w="134" w:type="pct"/>
            <w:tcMar>
              <w:left w:w="28" w:type="dxa"/>
              <w:right w:w="28" w:type="dxa"/>
            </w:tcMar>
            <w:vAlign w:val="center"/>
            <w:hideMark/>
          </w:tcPr>
          <w:p w14:paraId="1028C5D7" w14:textId="77777777" w:rsidR="006F12D1" w:rsidRPr="006F7679" w:rsidRDefault="006F12D1" w:rsidP="00451559">
            <w:pPr>
              <w:jc w:val="center"/>
              <w:rPr>
                <w:color w:val="000000" w:themeColor="text1"/>
                <w:sz w:val="20"/>
                <w:szCs w:val="20"/>
              </w:rPr>
            </w:pPr>
            <w:r w:rsidRPr="006F7679">
              <w:rPr>
                <w:color w:val="000000" w:themeColor="text1"/>
                <w:sz w:val="20"/>
                <w:szCs w:val="20"/>
              </w:rPr>
              <w:t>8</w:t>
            </w:r>
          </w:p>
        </w:tc>
        <w:tc>
          <w:tcPr>
            <w:tcW w:w="768" w:type="pct"/>
            <w:tcMar>
              <w:left w:w="28" w:type="dxa"/>
              <w:right w:w="28" w:type="dxa"/>
            </w:tcMar>
            <w:vAlign w:val="center"/>
            <w:hideMark/>
          </w:tcPr>
          <w:p w14:paraId="073A747E" w14:textId="77777777" w:rsidR="006F12D1" w:rsidRPr="006F7679" w:rsidRDefault="006F12D1" w:rsidP="00451559">
            <w:pPr>
              <w:rPr>
                <w:color w:val="000000" w:themeColor="text1"/>
                <w:sz w:val="20"/>
                <w:szCs w:val="20"/>
              </w:rPr>
            </w:pPr>
            <w:r w:rsidRPr="006F7679">
              <w:rPr>
                <w:color w:val="000000" w:themeColor="text1"/>
                <w:sz w:val="20"/>
                <w:szCs w:val="20"/>
              </w:rPr>
              <w:t>Котельная БПО Восточная промзона</w:t>
            </w:r>
          </w:p>
        </w:tc>
        <w:tc>
          <w:tcPr>
            <w:tcW w:w="677" w:type="pct"/>
            <w:tcMar>
              <w:left w:w="28" w:type="dxa"/>
              <w:right w:w="28" w:type="dxa"/>
            </w:tcMar>
            <w:vAlign w:val="center"/>
            <w:hideMark/>
          </w:tcPr>
          <w:p w14:paraId="6893BFC4"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0730B2AD" w14:textId="77777777" w:rsidR="006F12D1" w:rsidRPr="006F7679" w:rsidRDefault="006F12D1" w:rsidP="00451559">
            <w:pPr>
              <w:jc w:val="center"/>
              <w:rPr>
                <w:color w:val="000000" w:themeColor="text1"/>
                <w:sz w:val="20"/>
                <w:szCs w:val="20"/>
              </w:rPr>
            </w:pPr>
            <w:r w:rsidRPr="006F7679">
              <w:rPr>
                <w:color w:val="000000" w:themeColor="text1"/>
                <w:sz w:val="20"/>
                <w:szCs w:val="20"/>
              </w:rPr>
              <w:t>7419,00</w:t>
            </w:r>
          </w:p>
        </w:tc>
        <w:tc>
          <w:tcPr>
            <w:tcW w:w="548" w:type="pct"/>
            <w:tcMar>
              <w:left w:w="28" w:type="dxa"/>
              <w:right w:w="28" w:type="dxa"/>
            </w:tcMar>
            <w:vAlign w:val="center"/>
            <w:hideMark/>
          </w:tcPr>
          <w:p w14:paraId="72433C9C" w14:textId="77777777" w:rsidR="006F12D1" w:rsidRPr="006F7679" w:rsidRDefault="006F12D1" w:rsidP="00451559">
            <w:pPr>
              <w:jc w:val="center"/>
              <w:rPr>
                <w:color w:val="000000" w:themeColor="text1"/>
                <w:sz w:val="20"/>
                <w:szCs w:val="20"/>
              </w:rPr>
            </w:pPr>
            <w:r w:rsidRPr="006F7679">
              <w:rPr>
                <w:color w:val="000000" w:themeColor="text1"/>
                <w:sz w:val="20"/>
                <w:szCs w:val="20"/>
              </w:rPr>
              <w:t>459</w:t>
            </w:r>
          </w:p>
        </w:tc>
        <w:tc>
          <w:tcPr>
            <w:tcW w:w="590" w:type="pct"/>
            <w:tcMar>
              <w:left w:w="28" w:type="dxa"/>
              <w:right w:w="28" w:type="dxa"/>
            </w:tcMar>
            <w:vAlign w:val="center"/>
            <w:hideMark/>
          </w:tcPr>
          <w:p w14:paraId="18791B7E" w14:textId="77777777" w:rsidR="006F12D1" w:rsidRPr="006F7679" w:rsidRDefault="006F12D1" w:rsidP="00451559">
            <w:pPr>
              <w:jc w:val="center"/>
              <w:rPr>
                <w:color w:val="000000" w:themeColor="text1"/>
                <w:sz w:val="20"/>
                <w:szCs w:val="20"/>
              </w:rPr>
            </w:pPr>
            <w:r w:rsidRPr="006F7679">
              <w:rPr>
                <w:color w:val="000000" w:themeColor="text1"/>
                <w:sz w:val="20"/>
                <w:szCs w:val="20"/>
              </w:rPr>
              <w:t>709,09</w:t>
            </w:r>
          </w:p>
        </w:tc>
        <w:tc>
          <w:tcPr>
            <w:tcW w:w="594" w:type="pct"/>
            <w:tcMar>
              <w:left w:w="28" w:type="dxa"/>
              <w:right w:w="28" w:type="dxa"/>
            </w:tcMar>
            <w:vAlign w:val="center"/>
            <w:hideMark/>
          </w:tcPr>
          <w:p w14:paraId="79207D1F"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Mar>
              <w:left w:w="28" w:type="dxa"/>
              <w:right w:w="28" w:type="dxa"/>
            </w:tcMar>
            <w:vAlign w:val="center"/>
            <w:hideMark/>
          </w:tcPr>
          <w:p w14:paraId="6E6D11FC" w14:textId="77777777" w:rsidR="006F12D1" w:rsidRPr="006F7679" w:rsidRDefault="006F12D1" w:rsidP="00451559">
            <w:pPr>
              <w:jc w:val="center"/>
              <w:rPr>
                <w:color w:val="000000" w:themeColor="text1"/>
                <w:sz w:val="20"/>
                <w:szCs w:val="20"/>
              </w:rPr>
            </w:pPr>
            <w:r w:rsidRPr="006F7679">
              <w:rPr>
                <w:color w:val="000000" w:themeColor="text1"/>
                <w:sz w:val="20"/>
                <w:szCs w:val="20"/>
              </w:rPr>
              <w:t>3,322</w:t>
            </w:r>
          </w:p>
        </w:tc>
        <w:tc>
          <w:tcPr>
            <w:tcW w:w="471" w:type="pct"/>
            <w:tcMar>
              <w:left w:w="28" w:type="dxa"/>
              <w:right w:w="28" w:type="dxa"/>
            </w:tcMar>
            <w:vAlign w:val="center"/>
            <w:hideMark/>
          </w:tcPr>
          <w:p w14:paraId="6957D6F9" w14:textId="77777777" w:rsidR="006F12D1" w:rsidRPr="006F7679" w:rsidRDefault="006F12D1" w:rsidP="00451559">
            <w:pPr>
              <w:jc w:val="center"/>
              <w:rPr>
                <w:color w:val="000000" w:themeColor="text1"/>
                <w:sz w:val="20"/>
                <w:szCs w:val="20"/>
              </w:rPr>
            </w:pPr>
            <w:r w:rsidRPr="006F7679">
              <w:rPr>
                <w:color w:val="000000" w:themeColor="text1"/>
                <w:sz w:val="20"/>
                <w:szCs w:val="20"/>
              </w:rPr>
              <w:t>0,777</w:t>
            </w:r>
          </w:p>
        </w:tc>
      </w:tr>
      <w:tr w:rsidR="006F12D1" w:rsidRPr="006F7679" w14:paraId="03FAF2F8" w14:textId="77777777" w:rsidTr="006F7679">
        <w:trPr>
          <w:cantSplit/>
          <w:trHeight w:val="20"/>
          <w:jc w:val="center"/>
        </w:trPr>
        <w:tc>
          <w:tcPr>
            <w:tcW w:w="134" w:type="pct"/>
            <w:tcMar>
              <w:left w:w="28" w:type="dxa"/>
              <w:right w:w="28" w:type="dxa"/>
            </w:tcMar>
            <w:vAlign w:val="center"/>
            <w:hideMark/>
          </w:tcPr>
          <w:p w14:paraId="2942E91C" w14:textId="77777777" w:rsidR="006F12D1" w:rsidRPr="006F7679" w:rsidRDefault="006F12D1" w:rsidP="00451559">
            <w:pPr>
              <w:jc w:val="center"/>
              <w:rPr>
                <w:color w:val="000000" w:themeColor="text1"/>
                <w:sz w:val="20"/>
                <w:szCs w:val="20"/>
              </w:rPr>
            </w:pPr>
            <w:r w:rsidRPr="006F7679">
              <w:rPr>
                <w:color w:val="000000" w:themeColor="text1"/>
                <w:sz w:val="20"/>
                <w:szCs w:val="20"/>
              </w:rPr>
              <w:t>9</w:t>
            </w:r>
          </w:p>
        </w:tc>
        <w:tc>
          <w:tcPr>
            <w:tcW w:w="768" w:type="pct"/>
            <w:tcMar>
              <w:left w:w="28" w:type="dxa"/>
              <w:right w:w="28" w:type="dxa"/>
            </w:tcMar>
            <w:vAlign w:val="center"/>
            <w:hideMark/>
          </w:tcPr>
          <w:p w14:paraId="06F5937E" w14:textId="77777777" w:rsidR="006F12D1" w:rsidRPr="006F7679" w:rsidRDefault="006F12D1" w:rsidP="00451559">
            <w:pPr>
              <w:rPr>
                <w:color w:val="000000" w:themeColor="text1"/>
                <w:sz w:val="20"/>
                <w:szCs w:val="20"/>
              </w:rPr>
            </w:pPr>
            <w:r w:rsidRPr="006F7679">
              <w:rPr>
                <w:color w:val="000000" w:themeColor="text1"/>
                <w:sz w:val="20"/>
                <w:szCs w:val="20"/>
              </w:rPr>
              <w:t>Котельная Аэропорта</w:t>
            </w:r>
          </w:p>
        </w:tc>
        <w:tc>
          <w:tcPr>
            <w:tcW w:w="677" w:type="pct"/>
            <w:tcMar>
              <w:left w:w="28" w:type="dxa"/>
              <w:right w:w="28" w:type="dxa"/>
            </w:tcMar>
            <w:vAlign w:val="center"/>
            <w:hideMark/>
          </w:tcPr>
          <w:p w14:paraId="162804B8"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1849C650" w14:textId="77777777" w:rsidR="006F12D1" w:rsidRPr="006F7679" w:rsidRDefault="006F12D1" w:rsidP="00451559">
            <w:pPr>
              <w:jc w:val="center"/>
              <w:rPr>
                <w:color w:val="000000" w:themeColor="text1"/>
                <w:sz w:val="20"/>
                <w:szCs w:val="20"/>
              </w:rPr>
            </w:pPr>
            <w:r w:rsidRPr="006F7679">
              <w:rPr>
                <w:color w:val="000000" w:themeColor="text1"/>
                <w:sz w:val="20"/>
                <w:szCs w:val="20"/>
              </w:rPr>
              <w:t>4979,00</w:t>
            </w:r>
          </w:p>
        </w:tc>
        <w:tc>
          <w:tcPr>
            <w:tcW w:w="548" w:type="pct"/>
            <w:tcMar>
              <w:left w:w="28" w:type="dxa"/>
              <w:right w:w="28" w:type="dxa"/>
            </w:tcMar>
            <w:vAlign w:val="center"/>
            <w:hideMark/>
          </w:tcPr>
          <w:p w14:paraId="614998C4" w14:textId="77777777" w:rsidR="006F12D1" w:rsidRPr="006F7679" w:rsidRDefault="006F12D1" w:rsidP="00451559">
            <w:pPr>
              <w:jc w:val="center"/>
              <w:rPr>
                <w:color w:val="000000" w:themeColor="text1"/>
                <w:sz w:val="20"/>
                <w:szCs w:val="20"/>
              </w:rPr>
            </w:pPr>
            <w:r w:rsidRPr="006F7679">
              <w:rPr>
                <w:color w:val="000000" w:themeColor="text1"/>
                <w:sz w:val="20"/>
                <w:szCs w:val="20"/>
              </w:rPr>
              <w:t>721</w:t>
            </w:r>
          </w:p>
        </w:tc>
        <w:tc>
          <w:tcPr>
            <w:tcW w:w="590" w:type="pct"/>
            <w:tcMar>
              <w:left w:w="28" w:type="dxa"/>
              <w:right w:w="28" w:type="dxa"/>
            </w:tcMar>
            <w:vAlign w:val="center"/>
            <w:hideMark/>
          </w:tcPr>
          <w:p w14:paraId="5F768FC3" w14:textId="77777777" w:rsidR="006F12D1" w:rsidRPr="006F7679" w:rsidRDefault="006F12D1" w:rsidP="00451559">
            <w:pPr>
              <w:jc w:val="center"/>
              <w:rPr>
                <w:color w:val="000000" w:themeColor="text1"/>
                <w:sz w:val="20"/>
                <w:szCs w:val="20"/>
              </w:rPr>
            </w:pPr>
            <w:r w:rsidRPr="006F7679">
              <w:rPr>
                <w:color w:val="000000" w:themeColor="text1"/>
                <w:sz w:val="20"/>
                <w:szCs w:val="20"/>
              </w:rPr>
              <w:t>1113,84</w:t>
            </w:r>
          </w:p>
        </w:tc>
        <w:tc>
          <w:tcPr>
            <w:tcW w:w="594" w:type="pct"/>
            <w:tcMar>
              <w:left w:w="28" w:type="dxa"/>
              <w:right w:w="28" w:type="dxa"/>
            </w:tcMar>
            <w:vAlign w:val="center"/>
            <w:hideMark/>
          </w:tcPr>
          <w:p w14:paraId="62760FA4"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Mar>
              <w:left w:w="28" w:type="dxa"/>
              <w:right w:w="28" w:type="dxa"/>
            </w:tcMar>
            <w:vAlign w:val="center"/>
            <w:hideMark/>
          </w:tcPr>
          <w:p w14:paraId="664304AE" w14:textId="77777777" w:rsidR="006F12D1" w:rsidRPr="006F7679" w:rsidRDefault="006F12D1" w:rsidP="00451559">
            <w:pPr>
              <w:jc w:val="center"/>
              <w:rPr>
                <w:color w:val="000000" w:themeColor="text1"/>
                <w:sz w:val="20"/>
                <w:szCs w:val="20"/>
              </w:rPr>
            </w:pPr>
            <w:r w:rsidRPr="006F7679">
              <w:rPr>
                <w:color w:val="000000" w:themeColor="text1"/>
                <w:sz w:val="20"/>
                <w:szCs w:val="20"/>
              </w:rPr>
              <w:t>5,149</w:t>
            </w:r>
          </w:p>
        </w:tc>
        <w:tc>
          <w:tcPr>
            <w:tcW w:w="471" w:type="pct"/>
            <w:tcMar>
              <w:left w:w="28" w:type="dxa"/>
              <w:right w:w="28" w:type="dxa"/>
            </w:tcMar>
            <w:vAlign w:val="center"/>
            <w:hideMark/>
          </w:tcPr>
          <w:p w14:paraId="34177BF3" w14:textId="77777777" w:rsidR="006F12D1" w:rsidRPr="006F7679" w:rsidRDefault="006F12D1" w:rsidP="00451559">
            <w:pPr>
              <w:jc w:val="center"/>
              <w:rPr>
                <w:color w:val="000000" w:themeColor="text1"/>
                <w:sz w:val="20"/>
                <w:szCs w:val="20"/>
              </w:rPr>
            </w:pPr>
            <w:r w:rsidRPr="006F7679">
              <w:rPr>
                <w:color w:val="000000" w:themeColor="text1"/>
                <w:sz w:val="20"/>
                <w:szCs w:val="20"/>
              </w:rPr>
              <w:t>1,204</w:t>
            </w:r>
          </w:p>
        </w:tc>
      </w:tr>
      <w:tr w:rsidR="006F12D1" w:rsidRPr="006F7679" w14:paraId="30BFCA21" w14:textId="77777777" w:rsidTr="006F7679">
        <w:trPr>
          <w:cantSplit/>
          <w:trHeight w:val="20"/>
          <w:jc w:val="center"/>
        </w:trPr>
        <w:tc>
          <w:tcPr>
            <w:tcW w:w="134" w:type="pct"/>
            <w:tcMar>
              <w:left w:w="28" w:type="dxa"/>
              <w:right w:w="28" w:type="dxa"/>
            </w:tcMar>
            <w:vAlign w:val="center"/>
            <w:hideMark/>
          </w:tcPr>
          <w:p w14:paraId="4D47D7D4" w14:textId="77777777" w:rsidR="006F12D1" w:rsidRPr="006F7679" w:rsidRDefault="006F12D1" w:rsidP="00451559">
            <w:pPr>
              <w:jc w:val="center"/>
              <w:rPr>
                <w:color w:val="000000" w:themeColor="text1"/>
                <w:sz w:val="20"/>
                <w:szCs w:val="20"/>
              </w:rPr>
            </w:pPr>
            <w:r w:rsidRPr="006F7679">
              <w:rPr>
                <w:color w:val="000000" w:themeColor="text1"/>
                <w:sz w:val="20"/>
                <w:szCs w:val="20"/>
              </w:rPr>
              <w:t>10</w:t>
            </w:r>
          </w:p>
        </w:tc>
        <w:tc>
          <w:tcPr>
            <w:tcW w:w="768" w:type="pct"/>
            <w:tcMar>
              <w:left w:w="28" w:type="dxa"/>
              <w:right w:w="28" w:type="dxa"/>
            </w:tcMar>
            <w:vAlign w:val="center"/>
            <w:hideMark/>
          </w:tcPr>
          <w:p w14:paraId="582FC1A5" w14:textId="77777777" w:rsidR="006F12D1" w:rsidRPr="006F7679" w:rsidRDefault="006F12D1" w:rsidP="00451559">
            <w:pPr>
              <w:rPr>
                <w:color w:val="000000" w:themeColor="text1"/>
                <w:sz w:val="20"/>
                <w:szCs w:val="20"/>
              </w:rPr>
            </w:pPr>
            <w:r w:rsidRPr="006F7679">
              <w:rPr>
                <w:color w:val="000000" w:themeColor="text1"/>
                <w:sz w:val="20"/>
                <w:szCs w:val="20"/>
              </w:rPr>
              <w:t>Котельная ООО "УПТК"</w:t>
            </w:r>
          </w:p>
        </w:tc>
        <w:tc>
          <w:tcPr>
            <w:tcW w:w="677" w:type="pct"/>
            <w:tcMar>
              <w:left w:w="28" w:type="dxa"/>
              <w:right w:w="28" w:type="dxa"/>
            </w:tcMar>
            <w:vAlign w:val="center"/>
            <w:hideMark/>
          </w:tcPr>
          <w:p w14:paraId="3B24CAC8"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0D842D75" w14:textId="77777777" w:rsidR="006F12D1" w:rsidRPr="006F7679" w:rsidRDefault="006F12D1" w:rsidP="00451559">
            <w:pPr>
              <w:jc w:val="center"/>
              <w:rPr>
                <w:color w:val="000000" w:themeColor="text1"/>
                <w:sz w:val="20"/>
                <w:szCs w:val="20"/>
              </w:rPr>
            </w:pPr>
            <w:r w:rsidRPr="006F7679">
              <w:rPr>
                <w:color w:val="000000" w:themeColor="text1"/>
                <w:sz w:val="20"/>
                <w:szCs w:val="20"/>
              </w:rPr>
              <w:t>6073,65</w:t>
            </w:r>
          </w:p>
        </w:tc>
        <w:tc>
          <w:tcPr>
            <w:tcW w:w="548" w:type="pct"/>
            <w:tcMar>
              <w:left w:w="28" w:type="dxa"/>
              <w:right w:w="28" w:type="dxa"/>
            </w:tcMar>
            <w:vAlign w:val="center"/>
            <w:hideMark/>
          </w:tcPr>
          <w:p w14:paraId="22D089F8" w14:textId="77777777" w:rsidR="006F12D1" w:rsidRPr="006F7679" w:rsidRDefault="006F12D1" w:rsidP="00451559">
            <w:pPr>
              <w:jc w:val="center"/>
              <w:rPr>
                <w:color w:val="000000" w:themeColor="text1"/>
                <w:sz w:val="20"/>
                <w:szCs w:val="20"/>
              </w:rPr>
            </w:pPr>
            <w:r w:rsidRPr="006F7679">
              <w:rPr>
                <w:color w:val="000000" w:themeColor="text1"/>
                <w:sz w:val="20"/>
                <w:szCs w:val="20"/>
              </w:rPr>
              <w:t>348,01</w:t>
            </w:r>
          </w:p>
        </w:tc>
        <w:tc>
          <w:tcPr>
            <w:tcW w:w="590" w:type="pct"/>
            <w:tcMar>
              <w:left w:w="28" w:type="dxa"/>
              <w:right w:w="28" w:type="dxa"/>
            </w:tcMar>
            <w:vAlign w:val="center"/>
            <w:hideMark/>
          </w:tcPr>
          <w:p w14:paraId="3549A5DE" w14:textId="77777777" w:rsidR="006F12D1" w:rsidRPr="006F7679" w:rsidRDefault="006F12D1" w:rsidP="00451559">
            <w:pPr>
              <w:jc w:val="center"/>
              <w:rPr>
                <w:color w:val="000000" w:themeColor="text1"/>
                <w:sz w:val="20"/>
                <w:szCs w:val="20"/>
              </w:rPr>
            </w:pPr>
            <w:r w:rsidRPr="006F7679">
              <w:rPr>
                <w:color w:val="000000" w:themeColor="text1"/>
                <w:sz w:val="20"/>
                <w:szCs w:val="20"/>
              </w:rPr>
              <w:t>546,38</w:t>
            </w:r>
          </w:p>
        </w:tc>
        <w:tc>
          <w:tcPr>
            <w:tcW w:w="594" w:type="pct"/>
            <w:tcMar>
              <w:left w:w="28" w:type="dxa"/>
              <w:right w:w="28" w:type="dxa"/>
            </w:tcMar>
            <w:vAlign w:val="center"/>
            <w:hideMark/>
          </w:tcPr>
          <w:p w14:paraId="656D0705" w14:textId="77777777" w:rsidR="006F12D1" w:rsidRPr="006F7679" w:rsidRDefault="006F12D1" w:rsidP="00451559">
            <w:pPr>
              <w:jc w:val="center"/>
              <w:rPr>
                <w:color w:val="000000" w:themeColor="text1"/>
                <w:sz w:val="20"/>
                <w:szCs w:val="20"/>
              </w:rPr>
            </w:pPr>
            <w:r w:rsidRPr="006F7679">
              <w:rPr>
                <w:color w:val="000000" w:themeColor="text1"/>
                <w:sz w:val="20"/>
                <w:szCs w:val="20"/>
              </w:rPr>
              <w:t>89,96</w:t>
            </w:r>
          </w:p>
        </w:tc>
        <w:tc>
          <w:tcPr>
            <w:tcW w:w="510" w:type="pct"/>
            <w:tcMar>
              <w:left w:w="28" w:type="dxa"/>
              <w:right w:w="28" w:type="dxa"/>
            </w:tcMar>
            <w:vAlign w:val="center"/>
            <w:hideMark/>
          </w:tcPr>
          <w:p w14:paraId="22B32EB3" w14:textId="77777777" w:rsidR="006F12D1" w:rsidRPr="006F7679" w:rsidRDefault="006F12D1" w:rsidP="00451559">
            <w:pPr>
              <w:jc w:val="center"/>
              <w:rPr>
                <w:color w:val="000000" w:themeColor="text1"/>
                <w:sz w:val="20"/>
                <w:szCs w:val="20"/>
              </w:rPr>
            </w:pPr>
            <w:r w:rsidRPr="006F7679">
              <w:rPr>
                <w:color w:val="000000" w:themeColor="text1"/>
                <w:sz w:val="20"/>
                <w:szCs w:val="20"/>
              </w:rPr>
              <w:t>2,684</w:t>
            </w:r>
          </w:p>
        </w:tc>
        <w:tc>
          <w:tcPr>
            <w:tcW w:w="471" w:type="pct"/>
            <w:tcMar>
              <w:left w:w="28" w:type="dxa"/>
              <w:right w:w="28" w:type="dxa"/>
            </w:tcMar>
            <w:vAlign w:val="center"/>
            <w:hideMark/>
          </w:tcPr>
          <w:p w14:paraId="4F13415F" w14:textId="77777777" w:rsidR="006F12D1" w:rsidRPr="006F7679" w:rsidRDefault="006F12D1" w:rsidP="00451559">
            <w:pPr>
              <w:jc w:val="center"/>
              <w:rPr>
                <w:color w:val="000000" w:themeColor="text1"/>
                <w:sz w:val="20"/>
                <w:szCs w:val="20"/>
              </w:rPr>
            </w:pPr>
            <w:r w:rsidRPr="006F7679">
              <w:rPr>
                <w:color w:val="000000" w:themeColor="text1"/>
                <w:sz w:val="20"/>
                <w:szCs w:val="20"/>
              </w:rPr>
              <w:t>0,379</w:t>
            </w:r>
          </w:p>
        </w:tc>
      </w:tr>
      <w:tr w:rsidR="006F12D1" w:rsidRPr="006F7679" w14:paraId="2842F2A1" w14:textId="77777777" w:rsidTr="006F7679">
        <w:trPr>
          <w:cantSplit/>
          <w:trHeight w:val="20"/>
          <w:jc w:val="center"/>
        </w:trPr>
        <w:tc>
          <w:tcPr>
            <w:tcW w:w="134" w:type="pct"/>
            <w:tcMar>
              <w:left w:w="28" w:type="dxa"/>
              <w:right w:w="28" w:type="dxa"/>
            </w:tcMar>
            <w:vAlign w:val="center"/>
            <w:hideMark/>
          </w:tcPr>
          <w:p w14:paraId="48BA2E0D" w14:textId="77777777" w:rsidR="006F12D1" w:rsidRPr="00FA6103" w:rsidRDefault="006F12D1" w:rsidP="00451559">
            <w:pPr>
              <w:jc w:val="center"/>
              <w:rPr>
                <w:color w:val="000000" w:themeColor="text1"/>
                <w:sz w:val="20"/>
                <w:szCs w:val="20"/>
                <w:highlight w:val="cyan"/>
              </w:rPr>
            </w:pPr>
            <w:r w:rsidRPr="00FA6103">
              <w:rPr>
                <w:color w:val="000000" w:themeColor="text1"/>
                <w:sz w:val="20"/>
                <w:szCs w:val="20"/>
                <w:highlight w:val="cyan"/>
              </w:rPr>
              <w:t>11</w:t>
            </w:r>
          </w:p>
        </w:tc>
        <w:tc>
          <w:tcPr>
            <w:tcW w:w="768" w:type="pct"/>
            <w:tcMar>
              <w:left w:w="28" w:type="dxa"/>
              <w:right w:w="28" w:type="dxa"/>
            </w:tcMar>
            <w:vAlign w:val="center"/>
            <w:hideMark/>
          </w:tcPr>
          <w:p w14:paraId="29858F4D" w14:textId="77777777" w:rsidR="006F12D1" w:rsidRPr="00FA6103" w:rsidRDefault="006F12D1" w:rsidP="00451559">
            <w:pPr>
              <w:rPr>
                <w:color w:val="000000" w:themeColor="text1"/>
                <w:sz w:val="20"/>
                <w:szCs w:val="20"/>
                <w:highlight w:val="cyan"/>
              </w:rPr>
            </w:pPr>
            <w:r w:rsidRPr="00FA6103">
              <w:rPr>
                <w:color w:val="000000" w:themeColor="text1"/>
                <w:sz w:val="20"/>
                <w:szCs w:val="20"/>
                <w:highlight w:val="cyan"/>
              </w:rPr>
              <w:t>Котельная КОС</w:t>
            </w:r>
          </w:p>
        </w:tc>
        <w:tc>
          <w:tcPr>
            <w:tcW w:w="677" w:type="pct"/>
            <w:tcMar>
              <w:left w:w="28" w:type="dxa"/>
              <w:right w:w="28" w:type="dxa"/>
            </w:tcMar>
            <w:vAlign w:val="center"/>
            <w:hideMark/>
          </w:tcPr>
          <w:p w14:paraId="03D74A01" w14:textId="77777777" w:rsidR="006F12D1" w:rsidRPr="00FA6103" w:rsidRDefault="006F12D1" w:rsidP="00451559">
            <w:pPr>
              <w:rPr>
                <w:color w:val="000000" w:themeColor="text1"/>
                <w:sz w:val="20"/>
                <w:szCs w:val="20"/>
                <w:highlight w:val="cyan"/>
              </w:rPr>
            </w:pPr>
            <w:r w:rsidRPr="00FA6103">
              <w:rPr>
                <w:color w:val="000000" w:themeColor="text1"/>
                <w:sz w:val="20"/>
                <w:szCs w:val="20"/>
                <w:highlight w:val="cyan"/>
              </w:rPr>
              <w:t>попутный нефтяной газ</w:t>
            </w:r>
          </w:p>
        </w:tc>
        <w:tc>
          <w:tcPr>
            <w:tcW w:w="708" w:type="pct"/>
            <w:tcMar>
              <w:left w:w="28" w:type="dxa"/>
              <w:right w:w="28" w:type="dxa"/>
            </w:tcMar>
            <w:vAlign w:val="center"/>
            <w:hideMark/>
          </w:tcPr>
          <w:p w14:paraId="753EB159" w14:textId="00ED753C" w:rsidR="006F12D1" w:rsidRPr="00FA6103" w:rsidRDefault="00FA6103" w:rsidP="00451559">
            <w:pPr>
              <w:jc w:val="center"/>
              <w:rPr>
                <w:color w:val="000000" w:themeColor="text1"/>
                <w:sz w:val="20"/>
                <w:szCs w:val="20"/>
                <w:highlight w:val="cyan"/>
              </w:rPr>
            </w:pPr>
            <w:r w:rsidRPr="00FA6103">
              <w:rPr>
                <w:color w:val="000000" w:themeColor="text1"/>
                <w:sz w:val="20"/>
                <w:szCs w:val="20"/>
                <w:highlight w:val="cyan"/>
              </w:rPr>
              <w:t>5987</w:t>
            </w:r>
            <w:r w:rsidR="006F12D1" w:rsidRPr="00FA6103">
              <w:rPr>
                <w:color w:val="000000" w:themeColor="text1"/>
                <w:sz w:val="20"/>
                <w:szCs w:val="20"/>
                <w:highlight w:val="cyan"/>
              </w:rPr>
              <w:t>,00</w:t>
            </w:r>
          </w:p>
        </w:tc>
        <w:tc>
          <w:tcPr>
            <w:tcW w:w="548" w:type="pct"/>
            <w:tcMar>
              <w:left w:w="28" w:type="dxa"/>
              <w:right w:w="28" w:type="dxa"/>
            </w:tcMar>
            <w:vAlign w:val="center"/>
            <w:hideMark/>
          </w:tcPr>
          <w:p w14:paraId="01268AE3" w14:textId="213497DE" w:rsidR="006F12D1" w:rsidRPr="00FA6103" w:rsidRDefault="00FA6103" w:rsidP="00451559">
            <w:pPr>
              <w:jc w:val="center"/>
              <w:rPr>
                <w:color w:val="000000" w:themeColor="text1"/>
                <w:sz w:val="20"/>
                <w:szCs w:val="20"/>
                <w:highlight w:val="cyan"/>
              </w:rPr>
            </w:pPr>
            <w:r>
              <w:rPr>
                <w:color w:val="000000" w:themeColor="text1"/>
                <w:sz w:val="20"/>
                <w:szCs w:val="20"/>
                <w:highlight w:val="cyan"/>
              </w:rPr>
              <w:t>577</w:t>
            </w:r>
          </w:p>
        </w:tc>
        <w:tc>
          <w:tcPr>
            <w:tcW w:w="590" w:type="pct"/>
            <w:tcMar>
              <w:left w:w="28" w:type="dxa"/>
              <w:right w:w="28" w:type="dxa"/>
            </w:tcMar>
            <w:vAlign w:val="center"/>
            <w:hideMark/>
          </w:tcPr>
          <w:p w14:paraId="3EAADB24" w14:textId="50ABD3D4" w:rsidR="006F12D1" w:rsidRPr="00FA6103" w:rsidRDefault="00FA6103" w:rsidP="00451559">
            <w:pPr>
              <w:jc w:val="center"/>
              <w:rPr>
                <w:color w:val="000000" w:themeColor="text1"/>
                <w:sz w:val="20"/>
                <w:szCs w:val="20"/>
                <w:highlight w:val="cyan"/>
              </w:rPr>
            </w:pPr>
            <w:r>
              <w:rPr>
                <w:color w:val="000000" w:themeColor="text1"/>
                <w:sz w:val="20"/>
                <w:szCs w:val="20"/>
                <w:highlight w:val="cyan"/>
              </w:rPr>
              <w:t>908,77</w:t>
            </w:r>
          </w:p>
        </w:tc>
        <w:tc>
          <w:tcPr>
            <w:tcW w:w="594" w:type="pct"/>
            <w:tcMar>
              <w:left w:w="28" w:type="dxa"/>
              <w:right w:w="28" w:type="dxa"/>
            </w:tcMar>
            <w:vAlign w:val="center"/>
            <w:hideMark/>
          </w:tcPr>
          <w:p w14:paraId="3BA5C228" w14:textId="4D6E323A" w:rsidR="006F12D1" w:rsidRPr="00FA6103" w:rsidRDefault="00FA6103" w:rsidP="00451559">
            <w:pPr>
              <w:jc w:val="center"/>
              <w:rPr>
                <w:color w:val="000000" w:themeColor="text1"/>
                <w:sz w:val="20"/>
                <w:szCs w:val="20"/>
                <w:highlight w:val="cyan"/>
              </w:rPr>
            </w:pPr>
            <w:r>
              <w:rPr>
                <w:color w:val="000000" w:themeColor="text1"/>
                <w:sz w:val="20"/>
                <w:szCs w:val="20"/>
                <w:highlight w:val="cyan"/>
              </w:rPr>
              <w:t>151,79</w:t>
            </w:r>
          </w:p>
        </w:tc>
        <w:tc>
          <w:tcPr>
            <w:tcW w:w="510" w:type="pct"/>
            <w:tcMar>
              <w:left w:w="28" w:type="dxa"/>
              <w:right w:w="28" w:type="dxa"/>
            </w:tcMar>
            <w:vAlign w:val="center"/>
            <w:hideMark/>
          </w:tcPr>
          <w:p w14:paraId="611641CF" w14:textId="77777777" w:rsidR="006F12D1" w:rsidRPr="00FA6103" w:rsidRDefault="006F12D1" w:rsidP="00451559">
            <w:pPr>
              <w:jc w:val="center"/>
              <w:rPr>
                <w:color w:val="000000" w:themeColor="text1"/>
                <w:sz w:val="20"/>
                <w:szCs w:val="20"/>
                <w:highlight w:val="cyan"/>
              </w:rPr>
            </w:pPr>
            <w:r w:rsidRPr="00FA6103">
              <w:rPr>
                <w:color w:val="000000" w:themeColor="text1"/>
                <w:sz w:val="20"/>
                <w:szCs w:val="20"/>
                <w:highlight w:val="cyan"/>
              </w:rPr>
              <w:t>2,46</w:t>
            </w:r>
          </w:p>
        </w:tc>
        <w:tc>
          <w:tcPr>
            <w:tcW w:w="471" w:type="pct"/>
            <w:tcMar>
              <w:left w:w="28" w:type="dxa"/>
              <w:right w:w="28" w:type="dxa"/>
            </w:tcMar>
            <w:vAlign w:val="center"/>
            <w:hideMark/>
          </w:tcPr>
          <w:p w14:paraId="2DE794C4" w14:textId="6C5FE3B0" w:rsidR="006F12D1" w:rsidRPr="00FA6103" w:rsidRDefault="006F12D1" w:rsidP="00451559">
            <w:pPr>
              <w:jc w:val="center"/>
              <w:rPr>
                <w:color w:val="000000" w:themeColor="text1"/>
                <w:sz w:val="20"/>
                <w:szCs w:val="20"/>
                <w:highlight w:val="cyan"/>
              </w:rPr>
            </w:pPr>
            <w:r w:rsidRPr="00FA6103">
              <w:rPr>
                <w:color w:val="000000" w:themeColor="text1"/>
                <w:sz w:val="20"/>
                <w:szCs w:val="20"/>
                <w:highlight w:val="cyan"/>
              </w:rPr>
              <w:t>0,</w:t>
            </w:r>
            <w:r w:rsidR="00FA6103">
              <w:rPr>
                <w:color w:val="000000" w:themeColor="text1"/>
                <w:sz w:val="20"/>
                <w:szCs w:val="20"/>
                <w:highlight w:val="cyan"/>
              </w:rPr>
              <w:t>540</w:t>
            </w:r>
          </w:p>
        </w:tc>
      </w:tr>
      <w:tr w:rsidR="006F12D1" w:rsidRPr="006F7679" w14:paraId="373B9B63" w14:textId="77777777" w:rsidTr="006F7679">
        <w:trPr>
          <w:cantSplit/>
          <w:trHeight w:val="20"/>
          <w:jc w:val="center"/>
        </w:trPr>
        <w:tc>
          <w:tcPr>
            <w:tcW w:w="134" w:type="pct"/>
            <w:tcMar>
              <w:left w:w="28" w:type="dxa"/>
              <w:right w:w="28" w:type="dxa"/>
            </w:tcMar>
            <w:vAlign w:val="center"/>
            <w:hideMark/>
          </w:tcPr>
          <w:p w14:paraId="2B62D2A5" w14:textId="77777777" w:rsidR="006F12D1" w:rsidRPr="006F7679" w:rsidRDefault="006F12D1" w:rsidP="00451559">
            <w:pPr>
              <w:jc w:val="center"/>
              <w:rPr>
                <w:color w:val="000000" w:themeColor="text1"/>
                <w:sz w:val="20"/>
                <w:szCs w:val="20"/>
              </w:rPr>
            </w:pPr>
            <w:r w:rsidRPr="006F7679">
              <w:rPr>
                <w:color w:val="000000" w:themeColor="text1"/>
                <w:sz w:val="20"/>
                <w:szCs w:val="20"/>
              </w:rPr>
              <w:t>12</w:t>
            </w:r>
          </w:p>
        </w:tc>
        <w:tc>
          <w:tcPr>
            <w:tcW w:w="768" w:type="pct"/>
            <w:tcMar>
              <w:left w:w="28" w:type="dxa"/>
              <w:right w:w="28" w:type="dxa"/>
            </w:tcMar>
            <w:vAlign w:val="center"/>
            <w:hideMark/>
          </w:tcPr>
          <w:p w14:paraId="0937DAB6" w14:textId="77777777" w:rsidR="006F12D1" w:rsidRPr="006F7679" w:rsidRDefault="006F12D1" w:rsidP="00451559">
            <w:pPr>
              <w:rPr>
                <w:color w:val="000000" w:themeColor="text1"/>
                <w:sz w:val="20"/>
                <w:szCs w:val="20"/>
              </w:rPr>
            </w:pPr>
            <w:r w:rsidRPr="006F7679">
              <w:rPr>
                <w:color w:val="000000" w:themeColor="text1"/>
                <w:sz w:val="20"/>
                <w:szCs w:val="20"/>
              </w:rPr>
              <w:t>Котельная СКК "Галактика"</w:t>
            </w:r>
          </w:p>
        </w:tc>
        <w:tc>
          <w:tcPr>
            <w:tcW w:w="677" w:type="pct"/>
            <w:tcMar>
              <w:left w:w="28" w:type="dxa"/>
              <w:right w:w="28" w:type="dxa"/>
            </w:tcMar>
            <w:vAlign w:val="center"/>
            <w:hideMark/>
          </w:tcPr>
          <w:p w14:paraId="3ECE38A1"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085F6164" w14:textId="77777777" w:rsidR="006F12D1" w:rsidRPr="006F7679" w:rsidRDefault="006F12D1" w:rsidP="00451559">
            <w:pPr>
              <w:jc w:val="center"/>
              <w:rPr>
                <w:color w:val="000000" w:themeColor="text1"/>
                <w:sz w:val="20"/>
                <w:szCs w:val="20"/>
              </w:rPr>
            </w:pPr>
            <w:r w:rsidRPr="006F7679">
              <w:rPr>
                <w:color w:val="000000" w:themeColor="text1"/>
                <w:sz w:val="20"/>
                <w:szCs w:val="20"/>
              </w:rPr>
              <w:t>9535,76</w:t>
            </w:r>
          </w:p>
        </w:tc>
        <w:tc>
          <w:tcPr>
            <w:tcW w:w="548" w:type="pct"/>
            <w:tcMar>
              <w:left w:w="28" w:type="dxa"/>
              <w:right w:w="28" w:type="dxa"/>
            </w:tcMar>
            <w:vAlign w:val="center"/>
            <w:hideMark/>
          </w:tcPr>
          <w:p w14:paraId="4E27F831" w14:textId="77777777" w:rsidR="006F12D1" w:rsidRPr="006F7679" w:rsidRDefault="006F12D1" w:rsidP="00451559">
            <w:pPr>
              <w:jc w:val="center"/>
              <w:rPr>
                <w:color w:val="000000" w:themeColor="text1"/>
                <w:sz w:val="20"/>
                <w:szCs w:val="20"/>
              </w:rPr>
            </w:pPr>
            <w:r w:rsidRPr="006F7679">
              <w:rPr>
                <w:color w:val="000000" w:themeColor="text1"/>
                <w:sz w:val="20"/>
                <w:szCs w:val="20"/>
              </w:rPr>
              <w:t>331,101</w:t>
            </w:r>
          </w:p>
        </w:tc>
        <w:tc>
          <w:tcPr>
            <w:tcW w:w="590" w:type="pct"/>
            <w:tcMar>
              <w:left w:w="28" w:type="dxa"/>
              <w:right w:w="28" w:type="dxa"/>
            </w:tcMar>
            <w:vAlign w:val="center"/>
            <w:hideMark/>
          </w:tcPr>
          <w:p w14:paraId="6E6958D9" w14:textId="77777777" w:rsidR="006F12D1" w:rsidRPr="006F7679" w:rsidRDefault="006F12D1" w:rsidP="00451559">
            <w:pPr>
              <w:jc w:val="center"/>
              <w:rPr>
                <w:color w:val="000000" w:themeColor="text1"/>
                <w:sz w:val="20"/>
                <w:szCs w:val="20"/>
              </w:rPr>
            </w:pPr>
            <w:r w:rsidRPr="006F7679">
              <w:rPr>
                <w:color w:val="000000" w:themeColor="text1"/>
                <w:sz w:val="20"/>
                <w:szCs w:val="20"/>
              </w:rPr>
              <w:t>496,65</w:t>
            </w:r>
          </w:p>
        </w:tc>
        <w:tc>
          <w:tcPr>
            <w:tcW w:w="594" w:type="pct"/>
            <w:tcMar>
              <w:left w:w="28" w:type="dxa"/>
              <w:right w:w="28" w:type="dxa"/>
            </w:tcMar>
            <w:vAlign w:val="center"/>
            <w:hideMark/>
          </w:tcPr>
          <w:p w14:paraId="5A826FFF" w14:textId="77777777" w:rsidR="006F12D1" w:rsidRPr="006F7679" w:rsidRDefault="006F12D1" w:rsidP="00451559">
            <w:pPr>
              <w:jc w:val="center"/>
              <w:rPr>
                <w:color w:val="000000" w:themeColor="text1"/>
                <w:sz w:val="20"/>
                <w:szCs w:val="20"/>
              </w:rPr>
            </w:pPr>
            <w:r w:rsidRPr="006F7679">
              <w:rPr>
                <w:color w:val="000000" w:themeColor="text1"/>
                <w:sz w:val="20"/>
                <w:szCs w:val="20"/>
              </w:rPr>
              <w:t>52,08</w:t>
            </w:r>
          </w:p>
        </w:tc>
        <w:tc>
          <w:tcPr>
            <w:tcW w:w="510" w:type="pct"/>
            <w:tcMar>
              <w:left w:w="28" w:type="dxa"/>
              <w:right w:w="28" w:type="dxa"/>
            </w:tcMar>
            <w:vAlign w:val="center"/>
            <w:hideMark/>
          </w:tcPr>
          <w:p w14:paraId="590F6A85" w14:textId="77777777" w:rsidR="006F12D1" w:rsidRPr="006F7679" w:rsidRDefault="006F12D1" w:rsidP="00451559">
            <w:pPr>
              <w:jc w:val="center"/>
              <w:rPr>
                <w:color w:val="000000" w:themeColor="text1"/>
                <w:sz w:val="20"/>
                <w:szCs w:val="20"/>
              </w:rPr>
            </w:pPr>
            <w:r w:rsidRPr="006F7679">
              <w:rPr>
                <w:color w:val="000000" w:themeColor="text1"/>
                <w:sz w:val="20"/>
                <w:szCs w:val="20"/>
              </w:rPr>
              <w:t>2,81</w:t>
            </w:r>
          </w:p>
        </w:tc>
        <w:tc>
          <w:tcPr>
            <w:tcW w:w="471" w:type="pct"/>
            <w:tcMar>
              <w:left w:w="28" w:type="dxa"/>
              <w:right w:w="28" w:type="dxa"/>
            </w:tcMar>
            <w:vAlign w:val="center"/>
            <w:hideMark/>
          </w:tcPr>
          <w:p w14:paraId="3F7644D6" w14:textId="77777777" w:rsidR="006F12D1" w:rsidRPr="006F7679" w:rsidRDefault="006F12D1" w:rsidP="00451559">
            <w:pPr>
              <w:jc w:val="center"/>
              <w:rPr>
                <w:color w:val="000000" w:themeColor="text1"/>
                <w:sz w:val="20"/>
                <w:szCs w:val="20"/>
              </w:rPr>
            </w:pPr>
            <w:r w:rsidRPr="006F7679">
              <w:rPr>
                <w:color w:val="000000" w:themeColor="text1"/>
                <w:sz w:val="20"/>
                <w:szCs w:val="20"/>
              </w:rPr>
              <w:t>0,220</w:t>
            </w:r>
          </w:p>
        </w:tc>
      </w:tr>
      <w:tr w:rsidR="006F12D1" w:rsidRPr="006F7679" w14:paraId="5A106458" w14:textId="77777777" w:rsidTr="006F7679">
        <w:trPr>
          <w:cantSplit/>
          <w:trHeight w:val="20"/>
          <w:jc w:val="center"/>
        </w:trPr>
        <w:tc>
          <w:tcPr>
            <w:tcW w:w="134" w:type="pct"/>
            <w:tcMar>
              <w:left w:w="28" w:type="dxa"/>
              <w:right w:w="28" w:type="dxa"/>
            </w:tcMar>
            <w:vAlign w:val="center"/>
            <w:hideMark/>
          </w:tcPr>
          <w:p w14:paraId="04C4F00C" w14:textId="77777777" w:rsidR="006F12D1" w:rsidRPr="006F7679" w:rsidRDefault="006F12D1" w:rsidP="00451559">
            <w:pPr>
              <w:jc w:val="center"/>
              <w:rPr>
                <w:color w:val="000000" w:themeColor="text1"/>
                <w:sz w:val="20"/>
                <w:szCs w:val="20"/>
              </w:rPr>
            </w:pPr>
            <w:r w:rsidRPr="006F7679">
              <w:rPr>
                <w:color w:val="000000" w:themeColor="text1"/>
                <w:sz w:val="20"/>
                <w:szCs w:val="20"/>
              </w:rPr>
              <w:t>13</w:t>
            </w:r>
          </w:p>
        </w:tc>
        <w:tc>
          <w:tcPr>
            <w:tcW w:w="768" w:type="pct"/>
            <w:tcMar>
              <w:left w:w="28" w:type="dxa"/>
              <w:right w:w="28" w:type="dxa"/>
            </w:tcMar>
            <w:vAlign w:val="center"/>
            <w:hideMark/>
          </w:tcPr>
          <w:p w14:paraId="1239AFFD" w14:textId="77777777" w:rsidR="006F12D1" w:rsidRPr="006F7679" w:rsidRDefault="006F12D1" w:rsidP="00451559">
            <w:pPr>
              <w:rPr>
                <w:color w:val="000000" w:themeColor="text1"/>
                <w:sz w:val="20"/>
                <w:szCs w:val="20"/>
              </w:rPr>
            </w:pPr>
            <w:r w:rsidRPr="006F7679">
              <w:rPr>
                <w:color w:val="000000" w:themeColor="text1"/>
                <w:sz w:val="20"/>
                <w:szCs w:val="20"/>
              </w:rPr>
              <w:t>Котельная жилого поселка</w:t>
            </w:r>
          </w:p>
        </w:tc>
        <w:tc>
          <w:tcPr>
            <w:tcW w:w="677" w:type="pct"/>
            <w:tcMar>
              <w:left w:w="28" w:type="dxa"/>
              <w:right w:w="28" w:type="dxa"/>
            </w:tcMar>
            <w:vAlign w:val="center"/>
            <w:hideMark/>
          </w:tcPr>
          <w:p w14:paraId="4A213628" w14:textId="77777777" w:rsidR="006F12D1" w:rsidRPr="006F7679" w:rsidRDefault="006F12D1" w:rsidP="00451559">
            <w:pPr>
              <w:rPr>
                <w:color w:val="000000" w:themeColor="text1"/>
                <w:sz w:val="20"/>
                <w:szCs w:val="20"/>
              </w:rPr>
            </w:pPr>
            <w:r w:rsidRPr="006F7679">
              <w:rPr>
                <w:color w:val="000000" w:themeColor="text1"/>
                <w:sz w:val="20"/>
                <w:szCs w:val="20"/>
              </w:rPr>
              <w:t>Природный газ</w:t>
            </w:r>
          </w:p>
        </w:tc>
        <w:tc>
          <w:tcPr>
            <w:tcW w:w="708" w:type="pct"/>
            <w:tcMar>
              <w:left w:w="28" w:type="dxa"/>
              <w:right w:w="28" w:type="dxa"/>
            </w:tcMar>
            <w:vAlign w:val="center"/>
            <w:hideMark/>
          </w:tcPr>
          <w:p w14:paraId="77276DAD" w14:textId="77777777" w:rsidR="006F12D1" w:rsidRPr="006F7679" w:rsidRDefault="006F12D1" w:rsidP="00451559">
            <w:pPr>
              <w:jc w:val="center"/>
              <w:rPr>
                <w:color w:val="000000" w:themeColor="text1"/>
                <w:sz w:val="20"/>
                <w:szCs w:val="20"/>
              </w:rPr>
            </w:pPr>
            <w:r w:rsidRPr="006F7679">
              <w:rPr>
                <w:color w:val="000000" w:themeColor="text1"/>
                <w:sz w:val="20"/>
                <w:szCs w:val="20"/>
              </w:rPr>
              <w:t>6703,00</w:t>
            </w:r>
          </w:p>
        </w:tc>
        <w:tc>
          <w:tcPr>
            <w:tcW w:w="548" w:type="pct"/>
            <w:tcMar>
              <w:left w:w="28" w:type="dxa"/>
              <w:right w:w="28" w:type="dxa"/>
            </w:tcMar>
            <w:vAlign w:val="center"/>
            <w:hideMark/>
          </w:tcPr>
          <w:p w14:paraId="3EA77B30" w14:textId="77777777" w:rsidR="006F12D1" w:rsidRPr="006F7679" w:rsidRDefault="006F12D1" w:rsidP="00451559">
            <w:pPr>
              <w:jc w:val="center"/>
              <w:rPr>
                <w:color w:val="000000" w:themeColor="text1"/>
                <w:sz w:val="20"/>
                <w:szCs w:val="20"/>
              </w:rPr>
            </w:pPr>
            <w:r w:rsidRPr="006F7679">
              <w:rPr>
                <w:color w:val="000000" w:themeColor="text1"/>
                <w:sz w:val="20"/>
                <w:szCs w:val="20"/>
              </w:rPr>
              <w:t>954,32</w:t>
            </w:r>
          </w:p>
        </w:tc>
        <w:tc>
          <w:tcPr>
            <w:tcW w:w="590" w:type="pct"/>
            <w:tcMar>
              <w:left w:w="28" w:type="dxa"/>
              <w:right w:w="28" w:type="dxa"/>
            </w:tcMar>
            <w:vAlign w:val="center"/>
            <w:hideMark/>
          </w:tcPr>
          <w:p w14:paraId="3A2DA54C" w14:textId="77777777" w:rsidR="006F12D1" w:rsidRPr="006F7679" w:rsidRDefault="006F12D1" w:rsidP="00451559">
            <w:pPr>
              <w:jc w:val="center"/>
              <w:rPr>
                <w:color w:val="000000" w:themeColor="text1"/>
                <w:sz w:val="20"/>
                <w:szCs w:val="20"/>
              </w:rPr>
            </w:pPr>
            <w:r w:rsidRPr="006F7679">
              <w:rPr>
                <w:color w:val="000000" w:themeColor="text1"/>
                <w:sz w:val="20"/>
                <w:szCs w:val="20"/>
              </w:rPr>
              <w:t>1104</w:t>
            </w:r>
          </w:p>
        </w:tc>
        <w:tc>
          <w:tcPr>
            <w:tcW w:w="594" w:type="pct"/>
            <w:tcMar>
              <w:left w:w="28" w:type="dxa"/>
              <w:right w:w="28" w:type="dxa"/>
            </w:tcMar>
            <w:vAlign w:val="center"/>
            <w:hideMark/>
          </w:tcPr>
          <w:p w14:paraId="042B2BAE" w14:textId="77777777" w:rsidR="006F12D1" w:rsidRPr="006F7679" w:rsidRDefault="006F12D1" w:rsidP="00451559">
            <w:pPr>
              <w:jc w:val="center"/>
              <w:rPr>
                <w:color w:val="000000" w:themeColor="text1"/>
                <w:sz w:val="20"/>
                <w:szCs w:val="20"/>
              </w:rPr>
            </w:pPr>
            <w:r w:rsidRPr="006F7679">
              <w:rPr>
                <w:color w:val="000000" w:themeColor="text1"/>
                <w:sz w:val="20"/>
                <w:szCs w:val="20"/>
              </w:rPr>
              <w:t>164,7</w:t>
            </w:r>
          </w:p>
        </w:tc>
        <w:tc>
          <w:tcPr>
            <w:tcW w:w="510" w:type="pct"/>
            <w:tcMar>
              <w:left w:w="28" w:type="dxa"/>
              <w:right w:w="28" w:type="dxa"/>
            </w:tcMar>
            <w:vAlign w:val="center"/>
            <w:hideMark/>
          </w:tcPr>
          <w:p w14:paraId="0737683D" w14:textId="77777777" w:rsidR="006F12D1" w:rsidRPr="006F7679" w:rsidRDefault="006F12D1" w:rsidP="00451559">
            <w:pPr>
              <w:jc w:val="center"/>
              <w:rPr>
                <w:color w:val="000000" w:themeColor="text1"/>
                <w:sz w:val="20"/>
                <w:szCs w:val="20"/>
              </w:rPr>
            </w:pPr>
            <w:r w:rsidRPr="006F7679">
              <w:rPr>
                <w:color w:val="000000" w:themeColor="text1"/>
                <w:sz w:val="20"/>
                <w:szCs w:val="20"/>
              </w:rPr>
              <w:t>4,746</w:t>
            </w:r>
          </w:p>
        </w:tc>
        <w:tc>
          <w:tcPr>
            <w:tcW w:w="471" w:type="pct"/>
            <w:tcMar>
              <w:left w:w="28" w:type="dxa"/>
              <w:right w:w="28" w:type="dxa"/>
            </w:tcMar>
            <w:vAlign w:val="center"/>
            <w:hideMark/>
          </w:tcPr>
          <w:p w14:paraId="73A69E36" w14:textId="77777777" w:rsidR="006F12D1" w:rsidRPr="006F7679" w:rsidRDefault="006F12D1" w:rsidP="00451559">
            <w:pPr>
              <w:jc w:val="center"/>
              <w:rPr>
                <w:color w:val="000000" w:themeColor="text1"/>
                <w:sz w:val="20"/>
                <w:szCs w:val="20"/>
              </w:rPr>
            </w:pPr>
            <w:r w:rsidRPr="006F7679">
              <w:rPr>
                <w:color w:val="000000" w:themeColor="text1"/>
                <w:sz w:val="20"/>
                <w:szCs w:val="20"/>
              </w:rPr>
              <w:t>0,904</w:t>
            </w:r>
          </w:p>
        </w:tc>
      </w:tr>
      <w:tr w:rsidR="006F12D1" w:rsidRPr="006F7679" w14:paraId="5B2ED25B" w14:textId="77777777" w:rsidTr="006F7679">
        <w:trPr>
          <w:cantSplit/>
          <w:trHeight w:val="20"/>
          <w:jc w:val="center"/>
        </w:trPr>
        <w:tc>
          <w:tcPr>
            <w:tcW w:w="134" w:type="pct"/>
            <w:tcMar>
              <w:left w:w="28" w:type="dxa"/>
              <w:right w:w="28" w:type="dxa"/>
            </w:tcMar>
            <w:vAlign w:val="center"/>
            <w:hideMark/>
          </w:tcPr>
          <w:p w14:paraId="41E65F02" w14:textId="77777777" w:rsidR="006F12D1" w:rsidRPr="006F7679" w:rsidRDefault="006F12D1" w:rsidP="00451559">
            <w:pPr>
              <w:jc w:val="center"/>
              <w:rPr>
                <w:color w:val="000000" w:themeColor="text1"/>
                <w:sz w:val="20"/>
                <w:szCs w:val="20"/>
              </w:rPr>
            </w:pPr>
            <w:r w:rsidRPr="006F7679">
              <w:rPr>
                <w:color w:val="000000" w:themeColor="text1"/>
                <w:sz w:val="20"/>
                <w:szCs w:val="20"/>
              </w:rPr>
              <w:t>14</w:t>
            </w:r>
          </w:p>
        </w:tc>
        <w:tc>
          <w:tcPr>
            <w:tcW w:w="768" w:type="pct"/>
            <w:tcMar>
              <w:left w:w="28" w:type="dxa"/>
              <w:right w:w="28" w:type="dxa"/>
            </w:tcMar>
            <w:vAlign w:val="center"/>
            <w:hideMark/>
          </w:tcPr>
          <w:p w14:paraId="3DD79DCD" w14:textId="77777777" w:rsidR="006F12D1" w:rsidRPr="006F7679" w:rsidRDefault="006F12D1" w:rsidP="00451559">
            <w:pPr>
              <w:rPr>
                <w:color w:val="000000" w:themeColor="text1"/>
                <w:sz w:val="20"/>
                <w:szCs w:val="20"/>
              </w:rPr>
            </w:pPr>
            <w:r w:rsidRPr="006F7679">
              <w:rPr>
                <w:color w:val="000000" w:themeColor="text1"/>
                <w:sz w:val="20"/>
                <w:szCs w:val="20"/>
              </w:rPr>
              <w:t>Котельная промплощадки</w:t>
            </w:r>
          </w:p>
        </w:tc>
        <w:tc>
          <w:tcPr>
            <w:tcW w:w="677" w:type="pct"/>
            <w:tcMar>
              <w:left w:w="28" w:type="dxa"/>
              <w:right w:w="28" w:type="dxa"/>
            </w:tcMar>
            <w:vAlign w:val="center"/>
            <w:hideMark/>
          </w:tcPr>
          <w:p w14:paraId="13CDA5A8" w14:textId="77777777" w:rsidR="006F12D1" w:rsidRPr="006F7679" w:rsidRDefault="006F12D1" w:rsidP="00451559">
            <w:pPr>
              <w:rPr>
                <w:color w:val="000000" w:themeColor="text1"/>
                <w:sz w:val="20"/>
                <w:szCs w:val="20"/>
              </w:rPr>
            </w:pPr>
            <w:r w:rsidRPr="006F7679">
              <w:rPr>
                <w:color w:val="000000" w:themeColor="text1"/>
                <w:sz w:val="20"/>
                <w:szCs w:val="20"/>
              </w:rPr>
              <w:t>Природный газ</w:t>
            </w:r>
          </w:p>
        </w:tc>
        <w:tc>
          <w:tcPr>
            <w:tcW w:w="708" w:type="pct"/>
            <w:tcMar>
              <w:left w:w="28" w:type="dxa"/>
              <w:right w:w="28" w:type="dxa"/>
            </w:tcMar>
            <w:vAlign w:val="center"/>
            <w:hideMark/>
          </w:tcPr>
          <w:p w14:paraId="5358CBE3" w14:textId="77777777" w:rsidR="006F12D1" w:rsidRPr="006F7679" w:rsidRDefault="006F12D1" w:rsidP="00451559">
            <w:pPr>
              <w:jc w:val="center"/>
              <w:rPr>
                <w:color w:val="000000" w:themeColor="text1"/>
                <w:sz w:val="20"/>
                <w:szCs w:val="20"/>
              </w:rPr>
            </w:pPr>
            <w:r w:rsidRPr="006F7679">
              <w:rPr>
                <w:color w:val="000000" w:themeColor="text1"/>
                <w:sz w:val="20"/>
                <w:szCs w:val="20"/>
              </w:rPr>
              <w:t>15693,00</w:t>
            </w:r>
          </w:p>
        </w:tc>
        <w:tc>
          <w:tcPr>
            <w:tcW w:w="548" w:type="pct"/>
            <w:tcMar>
              <w:left w:w="28" w:type="dxa"/>
              <w:right w:w="28" w:type="dxa"/>
            </w:tcMar>
            <w:vAlign w:val="center"/>
            <w:hideMark/>
          </w:tcPr>
          <w:p w14:paraId="1092A39A" w14:textId="77777777" w:rsidR="006F12D1" w:rsidRPr="006F7679" w:rsidRDefault="006F12D1" w:rsidP="00451559">
            <w:pPr>
              <w:jc w:val="center"/>
              <w:rPr>
                <w:color w:val="000000" w:themeColor="text1"/>
                <w:sz w:val="20"/>
                <w:szCs w:val="20"/>
              </w:rPr>
            </w:pPr>
            <w:r w:rsidRPr="006F7679">
              <w:rPr>
                <w:color w:val="000000" w:themeColor="text1"/>
                <w:sz w:val="20"/>
                <w:szCs w:val="20"/>
              </w:rPr>
              <w:t>2227,61</w:t>
            </w:r>
          </w:p>
        </w:tc>
        <w:tc>
          <w:tcPr>
            <w:tcW w:w="590" w:type="pct"/>
            <w:tcMar>
              <w:left w:w="28" w:type="dxa"/>
              <w:right w:w="28" w:type="dxa"/>
            </w:tcMar>
            <w:vAlign w:val="center"/>
            <w:hideMark/>
          </w:tcPr>
          <w:p w14:paraId="649B0024" w14:textId="77777777" w:rsidR="006F12D1" w:rsidRPr="006F7679" w:rsidRDefault="006F12D1" w:rsidP="00451559">
            <w:pPr>
              <w:jc w:val="center"/>
              <w:rPr>
                <w:color w:val="000000" w:themeColor="text1"/>
                <w:sz w:val="20"/>
                <w:szCs w:val="20"/>
              </w:rPr>
            </w:pPr>
            <w:r w:rsidRPr="006F7679">
              <w:rPr>
                <w:color w:val="000000" w:themeColor="text1"/>
                <w:sz w:val="20"/>
                <w:szCs w:val="20"/>
              </w:rPr>
              <w:t>2577</w:t>
            </w:r>
          </w:p>
        </w:tc>
        <w:tc>
          <w:tcPr>
            <w:tcW w:w="594" w:type="pct"/>
            <w:tcMar>
              <w:left w:w="28" w:type="dxa"/>
              <w:right w:w="28" w:type="dxa"/>
            </w:tcMar>
            <w:vAlign w:val="center"/>
            <w:hideMark/>
          </w:tcPr>
          <w:p w14:paraId="296163EF" w14:textId="77777777" w:rsidR="006F12D1" w:rsidRPr="006F7679" w:rsidRDefault="006F12D1" w:rsidP="00451559">
            <w:pPr>
              <w:jc w:val="center"/>
              <w:rPr>
                <w:color w:val="000000" w:themeColor="text1"/>
                <w:sz w:val="20"/>
                <w:szCs w:val="20"/>
              </w:rPr>
            </w:pPr>
            <w:r w:rsidRPr="006F7679">
              <w:rPr>
                <w:color w:val="000000" w:themeColor="text1"/>
                <w:sz w:val="20"/>
                <w:szCs w:val="20"/>
              </w:rPr>
              <w:t>164,21</w:t>
            </w:r>
          </w:p>
        </w:tc>
        <w:tc>
          <w:tcPr>
            <w:tcW w:w="510" w:type="pct"/>
            <w:tcMar>
              <w:left w:w="28" w:type="dxa"/>
              <w:right w:w="28" w:type="dxa"/>
            </w:tcMar>
            <w:vAlign w:val="center"/>
            <w:hideMark/>
          </w:tcPr>
          <w:p w14:paraId="18438F29" w14:textId="77777777" w:rsidR="006F12D1" w:rsidRPr="006F7679" w:rsidRDefault="006F12D1" w:rsidP="00451559">
            <w:pPr>
              <w:jc w:val="center"/>
              <w:rPr>
                <w:color w:val="000000" w:themeColor="text1"/>
                <w:sz w:val="20"/>
                <w:szCs w:val="20"/>
              </w:rPr>
            </w:pPr>
            <w:r w:rsidRPr="006F7679">
              <w:rPr>
                <w:color w:val="000000" w:themeColor="text1"/>
                <w:sz w:val="20"/>
                <w:szCs w:val="20"/>
              </w:rPr>
              <w:t>4,806</w:t>
            </w:r>
          </w:p>
        </w:tc>
        <w:tc>
          <w:tcPr>
            <w:tcW w:w="471" w:type="pct"/>
            <w:tcMar>
              <w:left w:w="28" w:type="dxa"/>
              <w:right w:w="28" w:type="dxa"/>
            </w:tcMar>
            <w:vAlign w:val="center"/>
            <w:hideMark/>
          </w:tcPr>
          <w:p w14:paraId="72D7C85F" w14:textId="77777777" w:rsidR="006F12D1" w:rsidRPr="006F7679" w:rsidRDefault="006F12D1" w:rsidP="00451559">
            <w:pPr>
              <w:jc w:val="center"/>
              <w:rPr>
                <w:color w:val="000000" w:themeColor="text1"/>
                <w:sz w:val="20"/>
                <w:szCs w:val="20"/>
              </w:rPr>
            </w:pPr>
            <w:r w:rsidRPr="006F7679">
              <w:rPr>
                <w:color w:val="000000" w:themeColor="text1"/>
                <w:sz w:val="20"/>
                <w:szCs w:val="20"/>
              </w:rPr>
              <w:t>0,913</w:t>
            </w:r>
          </w:p>
        </w:tc>
      </w:tr>
      <w:tr w:rsidR="006F12D1" w:rsidRPr="006F7679" w14:paraId="27343958" w14:textId="77777777" w:rsidTr="006F7679">
        <w:trPr>
          <w:cantSplit/>
          <w:trHeight w:val="20"/>
          <w:jc w:val="center"/>
        </w:trPr>
        <w:tc>
          <w:tcPr>
            <w:tcW w:w="134" w:type="pct"/>
            <w:tcMar>
              <w:left w:w="28" w:type="dxa"/>
              <w:right w:w="28" w:type="dxa"/>
            </w:tcMar>
            <w:vAlign w:val="center"/>
            <w:hideMark/>
          </w:tcPr>
          <w:p w14:paraId="2E48D1FD" w14:textId="77777777" w:rsidR="006F12D1" w:rsidRPr="006F7679" w:rsidRDefault="006F12D1" w:rsidP="00451559">
            <w:pPr>
              <w:jc w:val="center"/>
              <w:rPr>
                <w:color w:val="000000" w:themeColor="text1"/>
                <w:sz w:val="20"/>
                <w:szCs w:val="20"/>
              </w:rPr>
            </w:pPr>
            <w:r w:rsidRPr="006F7679">
              <w:rPr>
                <w:color w:val="000000" w:themeColor="text1"/>
                <w:sz w:val="20"/>
                <w:szCs w:val="20"/>
              </w:rPr>
              <w:t>15</w:t>
            </w:r>
          </w:p>
        </w:tc>
        <w:tc>
          <w:tcPr>
            <w:tcW w:w="768" w:type="pct"/>
            <w:tcMar>
              <w:left w:w="28" w:type="dxa"/>
              <w:right w:w="28" w:type="dxa"/>
            </w:tcMar>
            <w:vAlign w:val="center"/>
            <w:hideMark/>
          </w:tcPr>
          <w:p w14:paraId="3AACA416" w14:textId="77777777" w:rsidR="006F12D1" w:rsidRPr="006F7679" w:rsidRDefault="006F12D1" w:rsidP="00451559">
            <w:pPr>
              <w:rPr>
                <w:color w:val="000000" w:themeColor="text1"/>
                <w:sz w:val="20"/>
                <w:szCs w:val="20"/>
              </w:rPr>
            </w:pPr>
            <w:r w:rsidRPr="006F7679">
              <w:rPr>
                <w:color w:val="000000" w:themeColor="text1"/>
                <w:sz w:val="20"/>
                <w:szCs w:val="20"/>
              </w:rPr>
              <w:t>БМК 14 МВт (ул. Комсомольская.)</w:t>
            </w:r>
          </w:p>
        </w:tc>
        <w:tc>
          <w:tcPr>
            <w:tcW w:w="677" w:type="pct"/>
            <w:tcMar>
              <w:left w:w="28" w:type="dxa"/>
              <w:right w:w="28" w:type="dxa"/>
            </w:tcMar>
            <w:vAlign w:val="center"/>
            <w:hideMark/>
          </w:tcPr>
          <w:p w14:paraId="0C1FBD48"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38AD2C1A" w14:textId="77777777" w:rsidR="006F12D1" w:rsidRPr="006F7679" w:rsidRDefault="006F12D1" w:rsidP="00451559">
            <w:pPr>
              <w:jc w:val="center"/>
              <w:rPr>
                <w:color w:val="000000" w:themeColor="text1"/>
                <w:sz w:val="20"/>
                <w:szCs w:val="20"/>
              </w:rPr>
            </w:pPr>
            <w:r w:rsidRPr="006F7679">
              <w:rPr>
                <w:color w:val="000000" w:themeColor="text1"/>
                <w:sz w:val="20"/>
                <w:szCs w:val="20"/>
              </w:rPr>
              <w:t>-</w:t>
            </w:r>
          </w:p>
        </w:tc>
        <w:tc>
          <w:tcPr>
            <w:tcW w:w="548" w:type="pct"/>
            <w:tcMar>
              <w:left w:w="28" w:type="dxa"/>
              <w:right w:w="28" w:type="dxa"/>
            </w:tcMar>
            <w:vAlign w:val="center"/>
            <w:hideMark/>
          </w:tcPr>
          <w:p w14:paraId="6681BD15" w14:textId="77777777" w:rsidR="006F12D1" w:rsidRPr="006F7679" w:rsidRDefault="006F12D1" w:rsidP="00451559">
            <w:pPr>
              <w:jc w:val="center"/>
              <w:rPr>
                <w:color w:val="000000" w:themeColor="text1"/>
                <w:sz w:val="20"/>
                <w:szCs w:val="20"/>
              </w:rPr>
            </w:pPr>
            <w:r w:rsidRPr="006F7679">
              <w:rPr>
                <w:color w:val="000000" w:themeColor="text1"/>
                <w:sz w:val="20"/>
                <w:szCs w:val="20"/>
              </w:rPr>
              <w:t>-</w:t>
            </w:r>
          </w:p>
        </w:tc>
        <w:tc>
          <w:tcPr>
            <w:tcW w:w="590" w:type="pct"/>
            <w:tcMar>
              <w:left w:w="28" w:type="dxa"/>
              <w:right w:w="28" w:type="dxa"/>
            </w:tcMar>
            <w:vAlign w:val="center"/>
            <w:hideMark/>
          </w:tcPr>
          <w:p w14:paraId="1A3FAE17" w14:textId="77777777" w:rsidR="006F12D1" w:rsidRPr="006F7679" w:rsidRDefault="006F12D1" w:rsidP="00451559">
            <w:pPr>
              <w:jc w:val="center"/>
              <w:rPr>
                <w:color w:val="000000" w:themeColor="text1"/>
                <w:sz w:val="20"/>
                <w:szCs w:val="20"/>
              </w:rPr>
            </w:pPr>
            <w:r w:rsidRPr="006F7679">
              <w:rPr>
                <w:color w:val="000000" w:themeColor="text1"/>
                <w:sz w:val="20"/>
                <w:szCs w:val="20"/>
              </w:rPr>
              <w:t>-</w:t>
            </w:r>
          </w:p>
        </w:tc>
        <w:tc>
          <w:tcPr>
            <w:tcW w:w="594" w:type="pct"/>
            <w:tcMar>
              <w:left w:w="28" w:type="dxa"/>
              <w:right w:w="28" w:type="dxa"/>
            </w:tcMar>
            <w:vAlign w:val="center"/>
            <w:hideMark/>
          </w:tcPr>
          <w:p w14:paraId="18066B92" w14:textId="77777777" w:rsidR="006F12D1" w:rsidRPr="006F7679" w:rsidRDefault="006F12D1" w:rsidP="00451559">
            <w:pPr>
              <w:jc w:val="center"/>
              <w:rPr>
                <w:color w:val="000000" w:themeColor="text1"/>
                <w:sz w:val="20"/>
                <w:szCs w:val="20"/>
              </w:rPr>
            </w:pPr>
            <w:r w:rsidRPr="006F7679">
              <w:rPr>
                <w:color w:val="000000" w:themeColor="text1"/>
                <w:sz w:val="20"/>
                <w:szCs w:val="20"/>
              </w:rPr>
              <w:t>-</w:t>
            </w:r>
          </w:p>
        </w:tc>
        <w:tc>
          <w:tcPr>
            <w:tcW w:w="510" w:type="pct"/>
            <w:tcMar>
              <w:left w:w="28" w:type="dxa"/>
              <w:right w:w="28" w:type="dxa"/>
            </w:tcMar>
            <w:vAlign w:val="center"/>
            <w:hideMark/>
          </w:tcPr>
          <w:p w14:paraId="495970E4" w14:textId="77777777" w:rsidR="006F12D1" w:rsidRPr="006F7679" w:rsidRDefault="006F12D1" w:rsidP="00451559">
            <w:pPr>
              <w:jc w:val="center"/>
              <w:rPr>
                <w:color w:val="000000" w:themeColor="text1"/>
                <w:sz w:val="20"/>
                <w:szCs w:val="20"/>
              </w:rPr>
            </w:pPr>
            <w:r w:rsidRPr="006F7679">
              <w:rPr>
                <w:color w:val="000000" w:themeColor="text1"/>
                <w:sz w:val="20"/>
                <w:szCs w:val="20"/>
              </w:rPr>
              <w:t>-</w:t>
            </w:r>
          </w:p>
        </w:tc>
        <w:tc>
          <w:tcPr>
            <w:tcW w:w="471" w:type="pct"/>
            <w:tcMar>
              <w:left w:w="28" w:type="dxa"/>
              <w:right w:w="28" w:type="dxa"/>
            </w:tcMar>
            <w:vAlign w:val="center"/>
            <w:hideMark/>
          </w:tcPr>
          <w:p w14:paraId="074CC528" w14:textId="77777777" w:rsidR="006F12D1" w:rsidRPr="006F7679" w:rsidRDefault="006F12D1" w:rsidP="00451559">
            <w:pPr>
              <w:jc w:val="center"/>
              <w:rPr>
                <w:color w:val="000000" w:themeColor="text1"/>
                <w:sz w:val="20"/>
                <w:szCs w:val="20"/>
              </w:rPr>
            </w:pPr>
            <w:r w:rsidRPr="006F7679">
              <w:rPr>
                <w:color w:val="000000" w:themeColor="text1"/>
                <w:sz w:val="20"/>
                <w:szCs w:val="20"/>
              </w:rPr>
              <w:t>-</w:t>
            </w:r>
          </w:p>
        </w:tc>
      </w:tr>
      <w:tr w:rsidR="006F12D1" w:rsidRPr="006F7679" w14:paraId="02FDD2F2" w14:textId="77777777" w:rsidTr="006F7679">
        <w:trPr>
          <w:cantSplit/>
          <w:trHeight w:val="20"/>
          <w:jc w:val="center"/>
        </w:trPr>
        <w:tc>
          <w:tcPr>
            <w:tcW w:w="134" w:type="pct"/>
            <w:tcMar>
              <w:left w:w="28" w:type="dxa"/>
              <w:right w:w="28" w:type="dxa"/>
            </w:tcMar>
            <w:vAlign w:val="center"/>
            <w:hideMark/>
          </w:tcPr>
          <w:p w14:paraId="1988A616"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768" w:type="pct"/>
            <w:tcMar>
              <w:left w:w="28" w:type="dxa"/>
              <w:right w:w="28" w:type="dxa"/>
            </w:tcMar>
            <w:vAlign w:val="center"/>
            <w:hideMark/>
          </w:tcPr>
          <w:p w14:paraId="2A58478D" w14:textId="77777777" w:rsidR="006F12D1" w:rsidRPr="006F7679" w:rsidRDefault="006F12D1" w:rsidP="00451559">
            <w:pPr>
              <w:rPr>
                <w:bCs/>
                <w:color w:val="000000" w:themeColor="text1"/>
                <w:sz w:val="20"/>
                <w:szCs w:val="20"/>
              </w:rPr>
            </w:pPr>
            <w:r w:rsidRPr="006F7679">
              <w:rPr>
                <w:bCs/>
                <w:color w:val="000000" w:themeColor="text1"/>
                <w:sz w:val="20"/>
                <w:szCs w:val="20"/>
              </w:rPr>
              <w:t>2024 год</w:t>
            </w:r>
          </w:p>
        </w:tc>
        <w:tc>
          <w:tcPr>
            <w:tcW w:w="677" w:type="pct"/>
            <w:tcMar>
              <w:left w:w="28" w:type="dxa"/>
              <w:right w:w="28" w:type="dxa"/>
            </w:tcMar>
            <w:vAlign w:val="center"/>
            <w:hideMark/>
          </w:tcPr>
          <w:p w14:paraId="17BDB07C" w14:textId="77777777" w:rsidR="006F12D1" w:rsidRPr="006F7679" w:rsidRDefault="006F12D1" w:rsidP="00451559">
            <w:pPr>
              <w:rPr>
                <w:rFonts w:ascii="Calibri" w:hAnsi="Calibri"/>
                <w:color w:val="000000" w:themeColor="text1"/>
                <w:sz w:val="20"/>
                <w:szCs w:val="20"/>
              </w:rPr>
            </w:pPr>
            <w:r w:rsidRPr="006F7679">
              <w:rPr>
                <w:rFonts w:ascii="Calibri" w:hAnsi="Calibri"/>
                <w:color w:val="000000" w:themeColor="text1"/>
                <w:sz w:val="20"/>
                <w:szCs w:val="20"/>
              </w:rPr>
              <w:t> </w:t>
            </w:r>
          </w:p>
        </w:tc>
        <w:tc>
          <w:tcPr>
            <w:tcW w:w="708" w:type="pct"/>
            <w:tcMar>
              <w:left w:w="28" w:type="dxa"/>
              <w:right w:w="28" w:type="dxa"/>
            </w:tcMar>
            <w:vAlign w:val="center"/>
            <w:hideMark/>
          </w:tcPr>
          <w:p w14:paraId="63284ABA"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548" w:type="pct"/>
            <w:tcMar>
              <w:left w:w="28" w:type="dxa"/>
              <w:right w:w="28" w:type="dxa"/>
            </w:tcMar>
            <w:vAlign w:val="center"/>
            <w:hideMark/>
          </w:tcPr>
          <w:p w14:paraId="1BC7BEEE"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590" w:type="pct"/>
            <w:tcMar>
              <w:left w:w="28" w:type="dxa"/>
              <w:right w:w="28" w:type="dxa"/>
            </w:tcMar>
            <w:vAlign w:val="center"/>
            <w:hideMark/>
          </w:tcPr>
          <w:p w14:paraId="58F45F84"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594" w:type="pct"/>
            <w:tcMar>
              <w:left w:w="28" w:type="dxa"/>
              <w:right w:w="28" w:type="dxa"/>
            </w:tcMar>
            <w:vAlign w:val="center"/>
            <w:hideMark/>
          </w:tcPr>
          <w:p w14:paraId="3201277E"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510" w:type="pct"/>
            <w:tcMar>
              <w:left w:w="28" w:type="dxa"/>
              <w:right w:w="28" w:type="dxa"/>
            </w:tcMar>
            <w:vAlign w:val="center"/>
            <w:hideMark/>
          </w:tcPr>
          <w:p w14:paraId="7154CCC2"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471" w:type="pct"/>
            <w:tcMar>
              <w:left w:w="28" w:type="dxa"/>
              <w:right w:w="28" w:type="dxa"/>
            </w:tcMar>
            <w:vAlign w:val="center"/>
            <w:hideMark/>
          </w:tcPr>
          <w:p w14:paraId="5D403353" w14:textId="77777777" w:rsidR="006F12D1" w:rsidRPr="006F7679" w:rsidRDefault="006F12D1" w:rsidP="00451559">
            <w:pPr>
              <w:rPr>
                <w:bCs/>
                <w:color w:val="000000" w:themeColor="text1"/>
                <w:sz w:val="20"/>
                <w:szCs w:val="20"/>
              </w:rPr>
            </w:pPr>
            <w:r w:rsidRPr="006F7679">
              <w:rPr>
                <w:bCs/>
                <w:color w:val="000000" w:themeColor="text1"/>
                <w:sz w:val="20"/>
                <w:szCs w:val="20"/>
              </w:rPr>
              <w:t> </w:t>
            </w:r>
          </w:p>
        </w:tc>
      </w:tr>
      <w:tr w:rsidR="006F12D1" w:rsidRPr="006F7679" w14:paraId="2BF28692" w14:textId="77777777" w:rsidTr="006F7679">
        <w:trPr>
          <w:cantSplit/>
          <w:trHeight w:val="20"/>
          <w:jc w:val="center"/>
        </w:trPr>
        <w:tc>
          <w:tcPr>
            <w:tcW w:w="134" w:type="pct"/>
            <w:tcMar>
              <w:left w:w="28" w:type="dxa"/>
              <w:right w:w="28" w:type="dxa"/>
            </w:tcMar>
            <w:vAlign w:val="center"/>
            <w:hideMark/>
          </w:tcPr>
          <w:p w14:paraId="5E922E95" w14:textId="77777777" w:rsidR="006F12D1" w:rsidRPr="006F7679" w:rsidRDefault="006F12D1" w:rsidP="00451559">
            <w:pPr>
              <w:jc w:val="center"/>
              <w:rPr>
                <w:color w:val="000000" w:themeColor="text1"/>
                <w:sz w:val="20"/>
                <w:szCs w:val="20"/>
              </w:rPr>
            </w:pPr>
            <w:r w:rsidRPr="006F7679">
              <w:rPr>
                <w:color w:val="000000" w:themeColor="text1"/>
                <w:sz w:val="20"/>
                <w:szCs w:val="20"/>
              </w:rPr>
              <w:t>1</w:t>
            </w:r>
          </w:p>
        </w:tc>
        <w:tc>
          <w:tcPr>
            <w:tcW w:w="768" w:type="pct"/>
            <w:tcMar>
              <w:left w:w="28" w:type="dxa"/>
              <w:right w:w="28" w:type="dxa"/>
            </w:tcMar>
            <w:vAlign w:val="center"/>
            <w:hideMark/>
          </w:tcPr>
          <w:p w14:paraId="2911EB77" w14:textId="77777777" w:rsidR="006F12D1" w:rsidRPr="006F7679" w:rsidRDefault="006F12D1" w:rsidP="00451559">
            <w:pPr>
              <w:rPr>
                <w:color w:val="000000" w:themeColor="text1"/>
                <w:sz w:val="20"/>
                <w:szCs w:val="20"/>
              </w:rPr>
            </w:pPr>
            <w:r w:rsidRPr="006F7679">
              <w:rPr>
                <w:color w:val="000000" w:themeColor="text1"/>
                <w:sz w:val="20"/>
                <w:szCs w:val="20"/>
              </w:rPr>
              <w:t>Котельная ПМК-177</w:t>
            </w:r>
          </w:p>
        </w:tc>
        <w:tc>
          <w:tcPr>
            <w:tcW w:w="677" w:type="pct"/>
            <w:tcMar>
              <w:left w:w="28" w:type="dxa"/>
              <w:right w:w="28" w:type="dxa"/>
            </w:tcMar>
            <w:vAlign w:val="center"/>
            <w:hideMark/>
          </w:tcPr>
          <w:p w14:paraId="2F82FCD6"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4F2A77F5" w14:textId="77777777" w:rsidR="006F12D1" w:rsidRPr="006F7679" w:rsidRDefault="006F12D1" w:rsidP="00451559">
            <w:pPr>
              <w:jc w:val="center"/>
              <w:rPr>
                <w:color w:val="000000" w:themeColor="text1"/>
                <w:sz w:val="20"/>
                <w:szCs w:val="20"/>
              </w:rPr>
            </w:pPr>
            <w:r w:rsidRPr="006F7679">
              <w:rPr>
                <w:color w:val="000000" w:themeColor="text1"/>
                <w:sz w:val="20"/>
                <w:szCs w:val="20"/>
              </w:rPr>
              <w:t>28198,018</w:t>
            </w:r>
          </w:p>
        </w:tc>
        <w:tc>
          <w:tcPr>
            <w:tcW w:w="548" w:type="pct"/>
            <w:tcMar>
              <w:left w:w="28" w:type="dxa"/>
              <w:right w:w="28" w:type="dxa"/>
            </w:tcMar>
            <w:vAlign w:val="center"/>
            <w:hideMark/>
          </w:tcPr>
          <w:p w14:paraId="2B48C028" w14:textId="77777777" w:rsidR="006F12D1" w:rsidRPr="006F7679" w:rsidRDefault="006F12D1" w:rsidP="00451559">
            <w:pPr>
              <w:jc w:val="center"/>
              <w:rPr>
                <w:color w:val="000000" w:themeColor="text1"/>
                <w:sz w:val="20"/>
                <w:szCs w:val="20"/>
              </w:rPr>
            </w:pPr>
            <w:r w:rsidRPr="006F7679">
              <w:rPr>
                <w:color w:val="000000" w:themeColor="text1"/>
                <w:sz w:val="20"/>
                <w:szCs w:val="20"/>
              </w:rPr>
              <w:t>2827,354</w:t>
            </w:r>
          </w:p>
        </w:tc>
        <w:tc>
          <w:tcPr>
            <w:tcW w:w="590" w:type="pct"/>
            <w:tcMar>
              <w:left w:w="28" w:type="dxa"/>
              <w:right w:w="28" w:type="dxa"/>
            </w:tcMar>
            <w:vAlign w:val="center"/>
            <w:hideMark/>
          </w:tcPr>
          <w:p w14:paraId="21008351" w14:textId="77777777" w:rsidR="006F12D1" w:rsidRPr="006F7679" w:rsidRDefault="006F12D1" w:rsidP="00451559">
            <w:pPr>
              <w:jc w:val="center"/>
              <w:rPr>
                <w:color w:val="000000" w:themeColor="text1"/>
                <w:sz w:val="20"/>
                <w:szCs w:val="20"/>
              </w:rPr>
            </w:pPr>
            <w:r w:rsidRPr="006F7679">
              <w:rPr>
                <w:color w:val="000000" w:themeColor="text1"/>
                <w:sz w:val="20"/>
                <w:szCs w:val="20"/>
              </w:rPr>
              <w:t>4367,873</w:t>
            </w:r>
          </w:p>
        </w:tc>
        <w:tc>
          <w:tcPr>
            <w:tcW w:w="594" w:type="pct"/>
            <w:tcMar>
              <w:left w:w="28" w:type="dxa"/>
              <w:right w:w="28" w:type="dxa"/>
            </w:tcMar>
            <w:vAlign w:val="center"/>
            <w:hideMark/>
          </w:tcPr>
          <w:p w14:paraId="2BBA8A87"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Mar>
              <w:left w:w="28" w:type="dxa"/>
              <w:right w:w="28" w:type="dxa"/>
            </w:tcMar>
            <w:vAlign w:val="center"/>
            <w:hideMark/>
          </w:tcPr>
          <w:p w14:paraId="2E611730" w14:textId="77777777" w:rsidR="006F12D1" w:rsidRPr="006F7679" w:rsidRDefault="006F12D1" w:rsidP="00451559">
            <w:pPr>
              <w:jc w:val="center"/>
              <w:rPr>
                <w:color w:val="000000" w:themeColor="text1"/>
                <w:sz w:val="20"/>
                <w:szCs w:val="20"/>
              </w:rPr>
            </w:pPr>
            <w:r w:rsidRPr="006F7679">
              <w:rPr>
                <w:color w:val="000000" w:themeColor="text1"/>
                <w:sz w:val="20"/>
                <w:szCs w:val="20"/>
              </w:rPr>
              <w:t>11,666</w:t>
            </w:r>
          </w:p>
        </w:tc>
        <w:tc>
          <w:tcPr>
            <w:tcW w:w="471" w:type="pct"/>
            <w:tcMar>
              <w:left w:w="28" w:type="dxa"/>
              <w:right w:w="28" w:type="dxa"/>
            </w:tcMar>
            <w:vAlign w:val="center"/>
            <w:hideMark/>
          </w:tcPr>
          <w:p w14:paraId="5DC3647A" w14:textId="77777777" w:rsidR="006F12D1" w:rsidRPr="006F7679" w:rsidRDefault="006F12D1" w:rsidP="00451559">
            <w:pPr>
              <w:jc w:val="center"/>
              <w:rPr>
                <w:color w:val="000000" w:themeColor="text1"/>
                <w:sz w:val="20"/>
                <w:szCs w:val="20"/>
              </w:rPr>
            </w:pPr>
            <w:r w:rsidRPr="006F7679">
              <w:rPr>
                <w:color w:val="000000" w:themeColor="text1"/>
                <w:sz w:val="20"/>
                <w:szCs w:val="20"/>
              </w:rPr>
              <w:t>2,792</w:t>
            </w:r>
          </w:p>
        </w:tc>
      </w:tr>
      <w:tr w:rsidR="006F12D1" w:rsidRPr="006F7679" w14:paraId="6C0982FA" w14:textId="77777777" w:rsidTr="006F7679">
        <w:trPr>
          <w:cantSplit/>
          <w:trHeight w:val="20"/>
          <w:jc w:val="center"/>
        </w:trPr>
        <w:tc>
          <w:tcPr>
            <w:tcW w:w="134" w:type="pct"/>
            <w:tcMar>
              <w:left w:w="28" w:type="dxa"/>
              <w:right w:w="28" w:type="dxa"/>
            </w:tcMar>
            <w:vAlign w:val="center"/>
            <w:hideMark/>
          </w:tcPr>
          <w:p w14:paraId="1221583F" w14:textId="77777777" w:rsidR="006F12D1" w:rsidRPr="006F7679" w:rsidRDefault="006F12D1" w:rsidP="00451559">
            <w:pPr>
              <w:jc w:val="center"/>
              <w:rPr>
                <w:color w:val="000000" w:themeColor="text1"/>
                <w:sz w:val="20"/>
                <w:szCs w:val="20"/>
              </w:rPr>
            </w:pPr>
            <w:r w:rsidRPr="006F7679">
              <w:rPr>
                <w:color w:val="000000" w:themeColor="text1"/>
                <w:sz w:val="20"/>
                <w:szCs w:val="20"/>
              </w:rPr>
              <w:t>2</w:t>
            </w:r>
          </w:p>
        </w:tc>
        <w:tc>
          <w:tcPr>
            <w:tcW w:w="768" w:type="pct"/>
            <w:tcMar>
              <w:left w:w="28" w:type="dxa"/>
              <w:right w:w="28" w:type="dxa"/>
            </w:tcMar>
            <w:vAlign w:val="center"/>
            <w:hideMark/>
          </w:tcPr>
          <w:p w14:paraId="24432E1F" w14:textId="77777777" w:rsidR="006F12D1" w:rsidRPr="006F7679" w:rsidRDefault="006F12D1" w:rsidP="00451559">
            <w:pPr>
              <w:rPr>
                <w:color w:val="000000" w:themeColor="text1"/>
                <w:sz w:val="20"/>
                <w:szCs w:val="20"/>
              </w:rPr>
            </w:pPr>
            <w:r w:rsidRPr="006F7679">
              <w:rPr>
                <w:color w:val="000000" w:themeColor="text1"/>
                <w:sz w:val="20"/>
                <w:szCs w:val="20"/>
              </w:rPr>
              <w:t>Котельные поселка Пионерный</w:t>
            </w:r>
          </w:p>
        </w:tc>
        <w:tc>
          <w:tcPr>
            <w:tcW w:w="4098" w:type="pct"/>
            <w:gridSpan w:val="7"/>
            <w:tcMar>
              <w:left w:w="28" w:type="dxa"/>
              <w:right w:w="28" w:type="dxa"/>
            </w:tcMar>
            <w:vAlign w:val="center"/>
            <w:hideMark/>
          </w:tcPr>
          <w:p w14:paraId="404D2ECF" w14:textId="77777777" w:rsidR="006F12D1" w:rsidRPr="006F7679" w:rsidRDefault="006F12D1" w:rsidP="00451559">
            <w:pPr>
              <w:jc w:val="center"/>
              <w:rPr>
                <w:color w:val="000000" w:themeColor="text1"/>
                <w:sz w:val="20"/>
                <w:szCs w:val="20"/>
              </w:rPr>
            </w:pPr>
            <w:r w:rsidRPr="006F7679">
              <w:rPr>
                <w:color w:val="000000" w:themeColor="text1"/>
                <w:sz w:val="20"/>
                <w:szCs w:val="20"/>
              </w:rPr>
              <w:t xml:space="preserve">Вывод из эксплуатации, перевод тепловой нагрузки на новую котельную №1 </w:t>
            </w:r>
            <w:proofErr w:type="spellStart"/>
            <w:r w:rsidRPr="006F7679">
              <w:rPr>
                <w:color w:val="000000" w:themeColor="text1"/>
                <w:sz w:val="20"/>
                <w:szCs w:val="20"/>
              </w:rPr>
              <w:t>Арочник</w:t>
            </w:r>
            <w:proofErr w:type="spellEnd"/>
          </w:p>
        </w:tc>
      </w:tr>
      <w:tr w:rsidR="006F12D1" w:rsidRPr="006F7679" w14:paraId="2741B3FF" w14:textId="77777777" w:rsidTr="006F7679">
        <w:trPr>
          <w:cantSplit/>
          <w:trHeight w:val="20"/>
          <w:jc w:val="center"/>
        </w:trPr>
        <w:tc>
          <w:tcPr>
            <w:tcW w:w="134" w:type="pct"/>
            <w:tcMar>
              <w:left w:w="28" w:type="dxa"/>
              <w:right w:w="28" w:type="dxa"/>
            </w:tcMar>
            <w:vAlign w:val="center"/>
            <w:hideMark/>
          </w:tcPr>
          <w:p w14:paraId="43F2B179" w14:textId="77777777" w:rsidR="006F12D1" w:rsidRPr="006F7679" w:rsidRDefault="006F12D1" w:rsidP="00451559">
            <w:pPr>
              <w:jc w:val="center"/>
              <w:rPr>
                <w:color w:val="000000" w:themeColor="text1"/>
                <w:sz w:val="20"/>
                <w:szCs w:val="20"/>
              </w:rPr>
            </w:pPr>
            <w:r w:rsidRPr="006F7679">
              <w:rPr>
                <w:color w:val="000000" w:themeColor="text1"/>
                <w:sz w:val="20"/>
                <w:szCs w:val="20"/>
              </w:rPr>
              <w:t>3</w:t>
            </w:r>
          </w:p>
        </w:tc>
        <w:tc>
          <w:tcPr>
            <w:tcW w:w="768" w:type="pct"/>
            <w:tcMar>
              <w:left w:w="28" w:type="dxa"/>
              <w:right w:w="28" w:type="dxa"/>
            </w:tcMar>
            <w:vAlign w:val="center"/>
            <w:hideMark/>
          </w:tcPr>
          <w:p w14:paraId="508F4426" w14:textId="77777777" w:rsidR="006F12D1" w:rsidRPr="006F7679" w:rsidRDefault="006F12D1" w:rsidP="00451559">
            <w:pPr>
              <w:rPr>
                <w:color w:val="000000" w:themeColor="text1"/>
                <w:sz w:val="20"/>
                <w:szCs w:val="20"/>
              </w:rPr>
            </w:pPr>
            <w:r w:rsidRPr="006F7679">
              <w:rPr>
                <w:color w:val="000000" w:themeColor="text1"/>
                <w:sz w:val="20"/>
                <w:szCs w:val="20"/>
              </w:rPr>
              <w:t xml:space="preserve">Новая котельная №1 </w:t>
            </w:r>
            <w:proofErr w:type="spellStart"/>
            <w:r w:rsidRPr="006F7679">
              <w:rPr>
                <w:color w:val="000000" w:themeColor="text1"/>
                <w:sz w:val="20"/>
                <w:szCs w:val="20"/>
              </w:rPr>
              <w:t>Арочник</w:t>
            </w:r>
            <w:proofErr w:type="spellEnd"/>
          </w:p>
        </w:tc>
        <w:tc>
          <w:tcPr>
            <w:tcW w:w="677" w:type="pct"/>
            <w:tcMar>
              <w:left w:w="28" w:type="dxa"/>
              <w:right w:w="28" w:type="dxa"/>
            </w:tcMar>
            <w:vAlign w:val="center"/>
            <w:hideMark/>
          </w:tcPr>
          <w:p w14:paraId="233653CD" w14:textId="77777777" w:rsidR="006F12D1" w:rsidRPr="006F7679" w:rsidRDefault="006F12D1" w:rsidP="00451559">
            <w:pPr>
              <w:rPr>
                <w:color w:val="000000" w:themeColor="text1"/>
                <w:sz w:val="20"/>
                <w:szCs w:val="20"/>
              </w:rPr>
            </w:pPr>
            <w:r w:rsidRPr="006F7679">
              <w:rPr>
                <w:color w:val="000000" w:themeColor="text1"/>
                <w:sz w:val="20"/>
                <w:szCs w:val="20"/>
              </w:rPr>
              <w:t>нефть</w:t>
            </w:r>
          </w:p>
        </w:tc>
        <w:tc>
          <w:tcPr>
            <w:tcW w:w="708" w:type="pct"/>
            <w:tcMar>
              <w:left w:w="28" w:type="dxa"/>
              <w:right w:w="28" w:type="dxa"/>
            </w:tcMar>
            <w:vAlign w:val="center"/>
            <w:hideMark/>
          </w:tcPr>
          <w:p w14:paraId="7639ABD2" w14:textId="77777777" w:rsidR="006F12D1" w:rsidRPr="006F7679" w:rsidRDefault="006F12D1" w:rsidP="00451559">
            <w:pPr>
              <w:jc w:val="center"/>
              <w:rPr>
                <w:color w:val="000000" w:themeColor="text1"/>
                <w:sz w:val="20"/>
                <w:szCs w:val="20"/>
              </w:rPr>
            </w:pPr>
            <w:r w:rsidRPr="006F7679">
              <w:rPr>
                <w:color w:val="000000" w:themeColor="text1"/>
                <w:sz w:val="20"/>
                <w:szCs w:val="20"/>
              </w:rPr>
              <w:t>69367,11652</w:t>
            </w:r>
          </w:p>
        </w:tc>
        <w:tc>
          <w:tcPr>
            <w:tcW w:w="548" w:type="pct"/>
            <w:tcMar>
              <w:left w:w="28" w:type="dxa"/>
              <w:right w:w="28" w:type="dxa"/>
            </w:tcMar>
            <w:vAlign w:val="center"/>
            <w:hideMark/>
          </w:tcPr>
          <w:p w14:paraId="1D819B04" w14:textId="77777777" w:rsidR="006F12D1" w:rsidRPr="006F7679" w:rsidRDefault="006F12D1" w:rsidP="00451559">
            <w:pPr>
              <w:jc w:val="center"/>
              <w:rPr>
                <w:color w:val="000000" w:themeColor="text1"/>
                <w:sz w:val="20"/>
                <w:szCs w:val="20"/>
              </w:rPr>
            </w:pPr>
            <w:r w:rsidRPr="006F7679">
              <w:rPr>
                <w:color w:val="000000" w:themeColor="text1"/>
                <w:sz w:val="20"/>
                <w:szCs w:val="20"/>
              </w:rPr>
              <w:t>6955,338</w:t>
            </w:r>
          </w:p>
        </w:tc>
        <w:tc>
          <w:tcPr>
            <w:tcW w:w="590" w:type="pct"/>
            <w:tcMar>
              <w:left w:w="28" w:type="dxa"/>
              <w:right w:w="28" w:type="dxa"/>
            </w:tcMar>
            <w:vAlign w:val="center"/>
            <w:hideMark/>
          </w:tcPr>
          <w:p w14:paraId="1024A885" w14:textId="77777777" w:rsidR="006F12D1" w:rsidRPr="006F7679" w:rsidRDefault="006F12D1" w:rsidP="00451559">
            <w:pPr>
              <w:jc w:val="center"/>
              <w:rPr>
                <w:color w:val="000000" w:themeColor="text1"/>
                <w:sz w:val="20"/>
                <w:szCs w:val="20"/>
              </w:rPr>
            </w:pPr>
            <w:r w:rsidRPr="006F7679">
              <w:rPr>
                <w:color w:val="000000" w:themeColor="text1"/>
                <w:sz w:val="20"/>
                <w:szCs w:val="20"/>
              </w:rPr>
              <w:t>10744,966</w:t>
            </w:r>
          </w:p>
        </w:tc>
        <w:tc>
          <w:tcPr>
            <w:tcW w:w="594" w:type="pct"/>
            <w:tcMar>
              <w:left w:w="28" w:type="dxa"/>
              <w:right w:w="28" w:type="dxa"/>
            </w:tcMar>
            <w:vAlign w:val="center"/>
            <w:hideMark/>
          </w:tcPr>
          <w:p w14:paraId="6961B567"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Mar>
              <w:left w:w="28" w:type="dxa"/>
              <w:right w:w="28" w:type="dxa"/>
            </w:tcMar>
            <w:vAlign w:val="center"/>
            <w:hideMark/>
          </w:tcPr>
          <w:p w14:paraId="64792E5F" w14:textId="77777777" w:rsidR="006F12D1" w:rsidRPr="006F7679" w:rsidRDefault="006F12D1" w:rsidP="00451559">
            <w:pPr>
              <w:jc w:val="center"/>
              <w:rPr>
                <w:color w:val="000000" w:themeColor="text1"/>
                <w:sz w:val="20"/>
                <w:szCs w:val="20"/>
              </w:rPr>
            </w:pPr>
            <w:r w:rsidRPr="006F7679">
              <w:rPr>
                <w:color w:val="000000" w:themeColor="text1"/>
                <w:sz w:val="20"/>
                <w:szCs w:val="20"/>
              </w:rPr>
              <w:t>23,0663</w:t>
            </w:r>
          </w:p>
        </w:tc>
        <w:tc>
          <w:tcPr>
            <w:tcW w:w="471" w:type="pct"/>
            <w:tcMar>
              <w:left w:w="28" w:type="dxa"/>
              <w:right w:w="28" w:type="dxa"/>
            </w:tcMar>
            <w:vAlign w:val="center"/>
            <w:hideMark/>
          </w:tcPr>
          <w:p w14:paraId="17F4D951" w14:textId="77777777" w:rsidR="006F12D1" w:rsidRPr="006F7679" w:rsidRDefault="006F12D1" w:rsidP="00451559">
            <w:pPr>
              <w:jc w:val="center"/>
              <w:rPr>
                <w:color w:val="000000" w:themeColor="text1"/>
                <w:sz w:val="20"/>
                <w:szCs w:val="20"/>
              </w:rPr>
            </w:pPr>
            <w:r w:rsidRPr="006F7679">
              <w:rPr>
                <w:color w:val="000000" w:themeColor="text1"/>
                <w:sz w:val="20"/>
                <w:szCs w:val="20"/>
              </w:rPr>
              <w:t>5,520</w:t>
            </w:r>
          </w:p>
        </w:tc>
      </w:tr>
      <w:tr w:rsidR="006F12D1" w:rsidRPr="006F7679" w14:paraId="19245CEE" w14:textId="77777777" w:rsidTr="006F7679">
        <w:trPr>
          <w:cantSplit/>
          <w:trHeight w:val="20"/>
          <w:jc w:val="center"/>
        </w:trPr>
        <w:tc>
          <w:tcPr>
            <w:tcW w:w="134" w:type="pct"/>
            <w:tcMar>
              <w:left w:w="28" w:type="dxa"/>
              <w:right w:w="28" w:type="dxa"/>
            </w:tcMar>
            <w:vAlign w:val="center"/>
            <w:hideMark/>
          </w:tcPr>
          <w:p w14:paraId="1EA300A0" w14:textId="77777777" w:rsidR="006F12D1" w:rsidRPr="006F7679" w:rsidRDefault="006F12D1" w:rsidP="00451559">
            <w:pPr>
              <w:jc w:val="center"/>
              <w:rPr>
                <w:color w:val="000000" w:themeColor="text1"/>
                <w:sz w:val="20"/>
                <w:szCs w:val="20"/>
              </w:rPr>
            </w:pPr>
            <w:r w:rsidRPr="006F7679">
              <w:rPr>
                <w:color w:val="000000" w:themeColor="text1"/>
                <w:sz w:val="20"/>
                <w:szCs w:val="20"/>
              </w:rPr>
              <w:t>4</w:t>
            </w:r>
          </w:p>
        </w:tc>
        <w:tc>
          <w:tcPr>
            <w:tcW w:w="768" w:type="pct"/>
            <w:tcMar>
              <w:left w:w="28" w:type="dxa"/>
              <w:right w:w="28" w:type="dxa"/>
            </w:tcMar>
            <w:vAlign w:val="center"/>
            <w:hideMark/>
          </w:tcPr>
          <w:p w14:paraId="6E5BBC6F" w14:textId="77777777" w:rsidR="006F12D1" w:rsidRPr="006F7679" w:rsidRDefault="006F12D1" w:rsidP="00451559">
            <w:pPr>
              <w:rPr>
                <w:color w:val="000000" w:themeColor="text1"/>
                <w:sz w:val="20"/>
                <w:szCs w:val="20"/>
              </w:rPr>
            </w:pPr>
            <w:r w:rsidRPr="006F7679">
              <w:rPr>
                <w:color w:val="000000" w:themeColor="text1"/>
                <w:sz w:val="20"/>
                <w:szCs w:val="20"/>
              </w:rPr>
              <w:t>Котельная СУ-78</w:t>
            </w:r>
          </w:p>
        </w:tc>
        <w:tc>
          <w:tcPr>
            <w:tcW w:w="677" w:type="pct"/>
            <w:tcMar>
              <w:left w:w="28" w:type="dxa"/>
              <w:right w:w="28" w:type="dxa"/>
            </w:tcMar>
            <w:vAlign w:val="center"/>
            <w:hideMark/>
          </w:tcPr>
          <w:p w14:paraId="5058E503"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7D567323" w14:textId="77777777" w:rsidR="006F12D1" w:rsidRPr="006F7679" w:rsidRDefault="006F12D1" w:rsidP="00451559">
            <w:pPr>
              <w:jc w:val="center"/>
              <w:rPr>
                <w:color w:val="000000" w:themeColor="text1"/>
                <w:sz w:val="20"/>
                <w:szCs w:val="20"/>
              </w:rPr>
            </w:pPr>
            <w:r w:rsidRPr="006F7679">
              <w:rPr>
                <w:color w:val="000000" w:themeColor="text1"/>
                <w:sz w:val="20"/>
                <w:szCs w:val="20"/>
              </w:rPr>
              <w:t>4745,00</w:t>
            </w:r>
          </w:p>
        </w:tc>
        <w:tc>
          <w:tcPr>
            <w:tcW w:w="548" w:type="pct"/>
            <w:tcMar>
              <w:left w:w="28" w:type="dxa"/>
              <w:right w:w="28" w:type="dxa"/>
            </w:tcMar>
            <w:vAlign w:val="center"/>
            <w:hideMark/>
          </w:tcPr>
          <w:p w14:paraId="788BF7C1" w14:textId="77777777" w:rsidR="006F12D1" w:rsidRPr="006F7679" w:rsidRDefault="006F12D1" w:rsidP="00451559">
            <w:pPr>
              <w:jc w:val="center"/>
              <w:rPr>
                <w:color w:val="000000" w:themeColor="text1"/>
                <w:sz w:val="20"/>
                <w:szCs w:val="20"/>
              </w:rPr>
            </w:pPr>
            <w:r w:rsidRPr="006F7679">
              <w:rPr>
                <w:color w:val="000000" w:themeColor="text1"/>
                <w:sz w:val="20"/>
                <w:szCs w:val="20"/>
              </w:rPr>
              <w:t>476</w:t>
            </w:r>
          </w:p>
        </w:tc>
        <w:tc>
          <w:tcPr>
            <w:tcW w:w="590" w:type="pct"/>
            <w:tcMar>
              <w:left w:w="28" w:type="dxa"/>
              <w:right w:w="28" w:type="dxa"/>
            </w:tcMar>
            <w:vAlign w:val="center"/>
            <w:hideMark/>
          </w:tcPr>
          <w:p w14:paraId="2CAC92A3" w14:textId="77777777" w:rsidR="006F12D1" w:rsidRPr="006F7679" w:rsidRDefault="006F12D1" w:rsidP="00451559">
            <w:pPr>
              <w:jc w:val="center"/>
              <w:rPr>
                <w:color w:val="000000" w:themeColor="text1"/>
                <w:sz w:val="20"/>
                <w:szCs w:val="20"/>
              </w:rPr>
            </w:pPr>
            <w:r w:rsidRPr="006F7679">
              <w:rPr>
                <w:color w:val="000000" w:themeColor="text1"/>
                <w:sz w:val="20"/>
                <w:szCs w:val="20"/>
              </w:rPr>
              <w:t>735,35</w:t>
            </w:r>
          </w:p>
        </w:tc>
        <w:tc>
          <w:tcPr>
            <w:tcW w:w="594" w:type="pct"/>
            <w:tcMar>
              <w:left w:w="28" w:type="dxa"/>
              <w:right w:w="28" w:type="dxa"/>
            </w:tcMar>
            <w:vAlign w:val="center"/>
            <w:hideMark/>
          </w:tcPr>
          <w:p w14:paraId="738243DD"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Mar>
              <w:left w:w="28" w:type="dxa"/>
              <w:right w:w="28" w:type="dxa"/>
            </w:tcMar>
            <w:vAlign w:val="center"/>
            <w:hideMark/>
          </w:tcPr>
          <w:p w14:paraId="67726E84" w14:textId="77777777" w:rsidR="006F12D1" w:rsidRPr="006F7679" w:rsidRDefault="006F12D1" w:rsidP="00451559">
            <w:pPr>
              <w:jc w:val="center"/>
              <w:rPr>
                <w:color w:val="000000" w:themeColor="text1"/>
                <w:sz w:val="20"/>
                <w:szCs w:val="20"/>
              </w:rPr>
            </w:pPr>
            <w:r w:rsidRPr="006F7679">
              <w:rPr>
                <w:color w:val="000000" w:themeColor="text1"/>
                <w:sz w:val="20"/>
                <w:szCs w:val="20"/>
              </w:rPr>
              <w:t>2,402</w:t>
            </w:r>
          </w:p>
        </w:tc>
        <w:tc>
          <w:tcPr>
            <w:tcW w:w="471" w:type="pct"/>
            <w:tcMar>
              <w:left w:w="28" w:type="dxa"/>
              <w:right w:w="28" w:type="dxa"/>
            </w:tcMar>
            <w:vAlign w:val="center"/>
            <w:hideMark/>
          </w:tcPr>
          <w:p w14:paraId="2C06BA43" w14:textId="77777777" w:rsidR="006F12D1" w:rsidRPr="006F7679" w:rsidRDefault="006F12D1" w:rsidP="00451559">
            <w:pPr>
              <w:jc w:val="center"/>
              <w:rPr>
                <w:color w:val="000000" w:themeColor="text1"/>
                <w:sz w:val="20"/>
                <w:szCs w:val="20"/>
              </w:rPr>
            </w:pPr>
            <w:r w:rsidRPr="006F7679">
              <w:rPr>
                <w:color w:val="000000" w:themeColor="text1"/>
                <w:sz w:val="20"/>
                <w:szCs w:val="20"/>
              </w:rPr>
              <w:t>0,575</w:t>
            </w:r>
          </w:p>
        </w:tc>
      </w:tr>
      <w:tr w:rsidR="006F12D1" w:rsidRPr="006F7679" w14:paraId="3B7D42A2" w14:textId="77777777" w:rsidTr="006F7679">
        <w:trPr>
          <w:cantSplit/>
          <w:trHeight w:val="20"/>
          <w:jc w:val="center"/>
        </w:trPr>
        <w:tc>
          <w:tcPr>
            <w:tcW w:w="134" w:type="pct"/>
            <w:tcMar>
              <w:left w:w="28" w:type="dxa"/>
              <w:right w:w="28" w:type="dxa"/>
            </w:tcMar>
            <w:vAlign w:val="center"/>
            <w:hideMark/>
          </w:tcPr>
          <w:p w14:paraId="230DDFF8" w14:textId="77777777" w:rsidR="006F12D1" w:rsidRPr="006F7679" w:rsidRDefault="006F12D1" w:rsidP="00451559">
            <w:pPr>
              <w:jc w:val="center"/>
              <w:rPr>
                <w:color w:val="000000" w:themeColor="text1"/>
                <w:sz w:val="20"/>
                <w:szCs w:val="20"/>
              </w:rPr>
            </w:pPr>
            <w:r w:rsidRPr="006F7679">
              <w:rPr>
                <w:color w:val="000000" w:themeColor="text1"/>
                <w:sz w:val="20"/>
                <w:szCs w:val="20"/>
              </w:rPr>
              <w:t>5</w:t>
            </w:r>
          </w:p>
        </w:tc>
        <w:tc>
          <w:tcPr>
            <w:tcW w:w="768" w:type="pct"/>
            <w:tcMar>
              <w:left w:w="28" w:type="dxa"/>
              <w:right w:w="28" w:type="dxa"/>
            </w:tcMar>
            <w:vAlign w:val="center"/>
            <w:hideMark/>
          </w:tcPr>
          <w:p w14:paraId="6655E7D6" w14:textId="77777777" w:rsidR="006F12D1" w:rsidRPr="006F7679" w:rsidRDefault="006F12D1" w:rsidP="00451559">
            <w:pPr>
              <w:rPr>
                <w:color w:val="000000" w:themeColor="text1"/>
                <w:sz w:val="20"/>
                <w:szCs w:val="20"/>
              </w:rPr>
            </w:pPr>
            <w:r w:rsidRPr="006F7679">
              <w:rPr>
                <w:color w:val="000000" w:themeColor="text1"/>
                <w:sz w:val="20"/>
                <w:szCs w:val="20"/>
              </w:rPr>
              <w:t>Котельная КСАТ</w:t>
            </w:r>
          </w:p>
        </w:tc>
        <w:tc>
          <w:tcPr>
            <w:tcW w:w="677" w:type="pct"/>
            <w:tcMar>
              <w:left w:w="28" w:type="dxa"/>
              <w:right w:w="28" w:type="dxa"/>
            </w:tcMar>
            <w:vAlign w:val="center"/>
            <w:hideMark/>
          </w:tcPr>
          <w:p w14:paraId="08ABE62C"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45A9C8E7" w14:textId="77777777" w:rsidR="006F12D1" w:rsidRPr="006F7679" w:rsidRDefault="006F12D1" w:rsidP="00451559">
            <w:pPr>
              <w:jc w:val="center"/>
              <w:rPr>
                <w:color w:val="000000" w:themeColor="text1"/>
                <w:sz w:val="20"/>
                <w:szCs w:val="20"/>
              </w:rPr>
            </w:pPr>
            <w:r w:rsidRPr="006F7679">
              <w:rPr>
                <w:color w:val="000000" w:themeColor="text1"/>
                <w:sz w:val="20"/>
                <w:szCs w:val="20"/>
              </w:rPr>
              <w:t>5527,00</w:t>
            </w:r>
          </w:p>
        </w:tc>
        <w:tc>
          <w:tcPr>
            <w:tcW w:w="548" w:type="pct"/>
            <w:tcMar>
              <w:left w:w="28" w:type="dxa"/>
              <w:right w:w="28" w:type="dxa"/>
            </w:tcMar>
            <w:vAlign w:val="center"/>
            <w:hideMark/>
          </w:tcPr>
          <w:p w14:paraId="1D8D121F" w14:textId="77777777" w:rsidR="006F12D1" w:rsidRPr="006F7679" w:rsidRDefault="006F12D1" w:rsidP="00451559">
            <w:pPr>
              <w:jc w:val="center"/>
              <w:rPr>
                <w:color w:val="000000" w:themeColor="text1"/>
                <w:sz w:val="20"/>
                <w:szCs w:val="20"/>
              </w:rPr>
            </w:pPr>
            <w:r w:rsidRPr="006F7679">
              <w:rPr>
                <w:color w:val="000000" w:themeColor="text1"/>
                <w:sz w:val="20"/>
                <w:szCs w:val="20"/>
              </w:rPr>
              <w:t>555</w:t>
            </w:r>
          </w:p>
        </w:tc>
        <w:tc>
          <w:tcPr>
            <w:tcW w:w="590" w:type="pct"/>
            <w:tcMar>
              <w:left w:w="28" w:type="dxa"/>
              <w:right w:w="28" w:type="dxa"/>
            </w:tcMar>
            <w:vAlign w:val="center"/>
            <w:hideMark/>
          </w:tcPr>
          <w:p w14:paraId="47FCFEB0" w14:textId="77777777" w:rsidR="006F12D1" w:rsidRPr="006F7679" w:rsidRDefault="006F12D1" w:rsidP="00451559">
            <w:pPr>
              <w:jc w:val="center"/>
              <w:rPr>
                <w:color w:val="000000" w:themeColor="text1"/>
                <w:sz w:val="20"/>
                <w:szCs w:val="20"/>
              </w:rPr>
            </w:pPr>
            <w:r w:rsidRPr="006F7679">
              <w:rPr>
                <w:color w:val="000000" w:themeColor="text1"/>
                <w:sz w:val="20"/>
                <w:szCs w:val="20"/>
              </w:rPr>
              <w:t>857,39</w:t>
            </w:r>
          </w:p>
        </w:tc>
        <w:tc>
          <w:tcPr>
            <w:tcW w:w="594" w:type="pct"/>
            <w:tcMar>
              <w:left w:w="28" w:type="dxa"/>
              <w:right w:w="28" w:type="dxa"/>
            </w:tcMar>
            <w:vAlign w:val="center"/>
            <w:hideMark/>
          </w:tcPr>
          <w:p w14:paraId="4FC36E18"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Mar>
              <w:left w:w="28" w:type="dxa"/>
              <w:right w:w="28" w:type="dxa"/>
            </w:tcMar>
            <w:vAlign w:val="center"/>
            <w:hideMark/>
          </w:tcPr>
          <w:p w14:paraId="1763657D" w14:textId="77777777" w:rsidR="006F12D1" w:rsidRPr="006F7679" w:rsidRDefault="006F12D1" w:rsidP="00451559">
            <w:pPr>
              <w:jc w:val="center"/>
              <w:rPr>
                <w:color w:val="000000" w:themeColor="text1"/>
                <w:sz w:val="20"/>
                <w:szCs w:val="20"/>
              </w:rPr>
            </w:pPr>
            <w:r w:rsidRPr="006F7679">
              <w:rPr>
                <w:color w:val="000000" w:themeColor="text1"/>
                <w:sz w:val="20"/>
                <w:szCs w:val="20"/>
              </w:rPr>
              <w:t>2,328</w:t>
            </w:r>
          </w:p>
        </w:tc>
        <w:tc>
          <w:tcPr>
            <w:tcW w:w="471" w:type="pct"/>
            <w:tcMar>
              <w:left w:w="28" w:type="dxa"/>
              <w:right w:w="28" w:type="dxa"/>
            </w:tcMar>
            <w:vAlign w:val="center"/>
            <w:hideMark/>
          </w:tcPr>
          <w:p w14:paraId="5B392CEC" w14:textId="77777777" w:rsidR="006F12D1" w:rsidRPr="006F7679" w:rsidRDefault="006F12D1" w:rsidP="00451559">
            <w:pPr>
              <w:jc w:val="center"/>
              <w:rPr>
                <w:color w:val="000000" w:themeColor="text1"/>
                <w:sz w:val="20"/>
                <w:szCs w:val="20"/>
              </w:rPr>
            </w:pPr>
            <w:r w:rsidRPr="006F7679">
              <w:rPr>
                <w:color w:val="000000" w:themeColor="text1"/>
                <w:sz w:val="20"/>
                <w:szCs w:val="20"/>
              </w:rPr>
              <w:t>0,557</w:t>
            </w:r>
          </w:p>
        </w:tc>
      </w:tr>
      <w:tr w:rsidR="006F12D1" w:rsidRPr="006F7679" w14:paraId="168ADD5E" w14:textId="77777777" w:rsidTr="006F7679">
        <w:trPr>
          <w:cantSplit/>
          <w:trHeight w:val="20"/>
          <w:jc w:val="center"/>
        </w:trPr>
        <w:tc>
          <w:tcPr>
            <w:tcW w:w="134" w:type="pct"/>
            <w:tcMar>
              <w:left w:w="28" w:type="dxa"/>
              <w:right w:w="28" w:type="dxa"/>
            </w:tcMar>
            <w:vAlign w:val="center"/>
            <w:hideMark/>
          </w:tcPr>
          <w:p w14:paraId="4F722614" w14:textId="77777777" w:rsidR="006F12D1" w:rsidRPr="006F7679" w:rsidRDefault="006F12D1" w:rsidP="00451559">
            <w:pPr>
              <w:jc w:val="center"/>
              <w:rPr>
                <w:color w:val="000000" w:themeColor="text1"/>
                <w:sz w:val="20"/>
                <w:szCs w:val="20"/>
              </w:rPr>
            </w:pPr>
            <w:r w:rsidRPr="006F7679">
              <w:rPr>
                <w:color w:val="000000" w:themeColor="text1"/>
                <w:sz w:val="20"/>
                <w:szCs w:val="20"/>
              </w:rPr>
              <w:t>6</w:t>
            </w:r>
          </w:p>
        </w:tc>
        <w:tc>
          <w:tcPr>
            <w:tcW w:w="768" w:type="pct"/>
            <w:tcMar>
              <w:left w:w="28" w:type="dxa"/>
              <w:right w:w="28" w:type="dxa"/>
            </w:tcMar>
            <w:vAlign w:val="center"/>
            <w:hideMark/>
          </w:tcPr>
          <w:p w14:paraId="692BB650" w14:textId="77777777" w:rsidR="006F12D1" w:rsidRPr="006F7679" w:rsidRDefault="006F12D1" w:rsidP="00451559">
            <w:pPr>
              <w:rPr>
                <w:color w:val="000000" w:themeColor="text1"/>
                <w:sz w:val="20"/>
                <w:szCs w:val="20"/>
              </w:rPr>
            </w:pPr>
            <w:r w:rsidRPr="006F7679">
              <w:rPr>
                <w:color w:val="000000" w:themeColor="text1"/>
                <w:sz w:val="20"/>
                <w:szCs w:val="20"/>
              </w:rPr>
              <w:t>Котельные коммунальной зоны</w:t>
            </w:r>
          </w:p>
        </w:tc>
        <w:tc>
          <w:tcPr>
            <w:tcW w:w="677" w:type="pct"/>
            <w:tcMar>
              <w:left w:w="28" w:type="dxa"/>
              <w:right w:w="28" w:type="dxa"/>
            </w:tcMar>
            <w:vAlign w:val="center"/>
            <w:hideMark/>
          </w:tcPr>
          <w:p w14:paraId="4CFE0E3A"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4974A7E1" w14:textId="77777777" w:rsidR="006F12D1" w:rsidRPr="006F7679" w:rsidRDefault="006F12D1" w:rsidP="00451559">
            <w:pPr>
              <w:jc w:val="center"/>
              <w:rPr>
                <w:color w:val="000000" w:themeColor="text1"/>
                <w:sz w:val="20"/>
                <w:szCs w:val="20"/>
              </w:rPr>
            </w:pPr>
            <w:r w:rsidRPr="006F7679">
              <w:rPr>
                <w:color w:val="000000" w:themeColor="text1"/>
                <w:sz w:val="20"/>
                <w:szCs w:val="20"/>
              </w:rPr>
              <w:t>399679,88</w:t>
            </w:r>
          </w:p>
        </w:tc>
        <w:tc>
          <w:tcPr>
            <w:tcW w:w="548" w:type="pct"/>
            <w:tcMar>
              <w:left w:w="28" w:type="dxa"/>
              <w:right w:w="28" w:type="dxa"/>
            </w:tcMar>
            <w:vAlign w:val="center"/>
            <w:hideMark/>
          </w:tcPr>
          <w:p w14:paraId="1B59304B" w14:textId="77777777" w:rsidR="006F12D1" w:rsidRPr="006F7679" w:rsidRDefault="006F12D1" w:rsidP="00451559">
            <w:pPr>
              <w:jc w:val="center"/>
              <w:rPr>
                <w:color w:val="000000" w:themeColor="text1"/>
                <w:sz w:val="20"/>
                <w:szCs w:val="20"/>
              </w:rPr>
            </w:pPr>
            <w:r w:rsidRPr="006F7679">
              <w:rPr>
                <w:color w:val="000000" w:themeColor="text1"/>
                <w:sz w:val="20"/>
                <w:szCs w:val="20"/>
              </w:rPr>
              <w:t>40075,306</w:t>
            </w:r>
          </w:p>
        </w:tc>
        <w:tc>
          <w:tcPr>
            <w:tcW w:w="590" w:type="pct"/>
            <w:tcMar>
              <w:left w:w="28" w:type="dxa"/>
              <w:right w:w="28" w:type="dxa"/>
            </w:tcMar>
            <w:vAlign w:val="center"/>
            <w:hideMark/>
          </w:tcPr>
          <w:p w14:paraId="479E60A6" w14:textId="77777777" w:rsidR="006F12D1" w:rsidRPr="006F7679" w:rsidRDefault="006F12D1" w:rsidP="00451559">
            <w:pPr>
              <w:jc w:val="center"/>
              <w:rPr>
                <w:color w:val="000000" w:themeColor="text1"/>
                <w:sz w:val="20"/>
                <w:szCs w:val="20"/>
              </w:rPr>
            </w:pPr>
            <w:r w:rsidRPr="006F7679">
              <w:rPr>
                <w:color w:val="000000" w:themeColor="text1"/>
                <w:sz w:val="20"/>
                <w:szCs w:val="20"/>
              </w:rPr>
              <w:t>61910,413</w:t>
            </w:r>
          </w:p>
        </w:tc>
        <w:tc>
          <w:tcPr>
            <w:tcW w:w="594" w:type="pct"/>
            <w:tcMar>
              <w:left w:w="28" w:type="dxa"/>
              <w:right w:w="28" w:type="dxa"/>
            </w:tcMar>
            <w:vAlign w:val="center"/>
            <w:hideMark/>
          </w:tcPr>
          <w:p w14:paraId="21EE8B03"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Mar>
              <w:left w:w="28" w:type="dxa"/>
              <w:right w:w="28" w:type="dxa"/>
            </w:tcMar>
            <w:vAlign w:val="center"/>
            <w:hideMark/>
          </w:tcPr>
          <w:p w14:paraId="5757A93C" w14:textId="77777777" w:rsidR="006F12D1" w:rsidRPr="006F7679" w:rsidRDefault="006F12D1" w:rsidP="00451559">
            <w:pPr>
              <w:jc w:val="center"/>
              <w:rPr>
                <w:color w:val="000000" w:themeColor="text1"/>
                <w:sz w:val="20"/>
                <w:szCs w:val="20"/>
              </w:rPr>
            </w:pPr>
            <w:r w:rsidRPr="006F7679">
              <w:rPr>
                <w:color w:val="000000" w:themeColor="text1"/>
                <w:sz w:val="20"/>
                <w:szCs w:val="20"/>
              </w:rPr>
              <w:t>152,006</w:t>
            </w:r>
          </w:p>
        </w:tc>
        <w:tc>
          <w:tcPr>
            <w:tcW w:w="471" w:type="pct"/>
            <w:tcMar>
              <w:left w:w="28" w:type="dxa"/>
              <w:right w:w="28" w:type="dxa"/>
            </w:tcMar>
            <w:vAlign w:val="center"/>
            <w:hideMark/>
          </w:tcPr>
          <w:p w14:paraId="59045702" w14:textId="77777777" w:rsidR="006F12D1" w:rsidRPr="006F7679" w:rsidRDefault="006F12D1" w:rsidP="00451559">
            <w:pPr>
              <w:jc w:val="center"/>
              <w:rPr>
                <w:color w:val="000000" w:themeColor="text1"/>
                <w:sz w:val="20"/>
                <w:szCs w:val="20"/>
              </w:rPr>
            </w:pPr>
            <w:r w:rsidRPr="006F7679">
              <w:rPr>
                <w:color w:val="000000" w:themeColor="text1"/>
                <w:sz w:val="20"/>
                <w:szCs w:val="20"/>
              </w:rPr>
              <w:t>36,375</w:t>
            </w:r>
          </w:p>
        </w:tc>
      </w:tr>
      <w:tr w:rsidR="006F12D1" w:rsidRPr="006F7679" w14:paraId="35CB4F97" w14:textId="77777777" w:rsidTr="006F7679">
        <w:trPr>
          <w:cantSplit/>
          <w:trHeight w:val="20"/>
          <w:jc w:val="center"/>
        </w:trPr>
        <w:tc>
          <w:tcPr>
            <w:tcW w:w="134" w:type="pct"/>
            <w:tcMar>
              <w:left w:w="28" w:type="dxa"/>
              <w:right w:w="28" w:type="dxa"/>
            </w:tcMar>
            <w:vAlign w:val="center"/>
            <w:hideMark/>
          </w:tcPr>
          <w:p w14:paraId="685B195E" w14:textId="77777777" w:rsidR="006F12D1" w:rsidRPr="006F7679" w:rsidRDefault="006F12D1" w:rsidP="00451559">
            <w:pPr>
              <w:jc w:val="center"/>
              <w:rPr>
                <w:color w:val="000000" w:themeColor="text1"/>
                <w:sz w:val="20"/>
                <w:szCs w:val="20"/>
              </w:rPr>
            </w:pPr>
            <w:r w:rsidRPr="006F7679">
              <w:rPr>
                <w:color w:val="000000" w:themeColor="text1"/>
                <w:sz w:val="20"/>
                <w:szCs w:val="20"/>
              </w:rPr>
              <w:t>7</w:t>
            </w:r>
          </w:p>
        </w:tc>
        <w:tc>
          <w:tcPr>
            <w:tcW w:w="768" w:type="pct"/>
            <w:tcMar>
              <w:left w:w="28" w:type="dxa"/>
              <w:right w:w="28" w:type="dxa"/>
            </w:tcMar>
            <w:vAlign w:val="center"/>
            <w:hideMark/>
          </w:tcPr>
          <w:p w14:paraId="09E90A29" w14:textId="77777777" w:rsidR="006F12D1" w:rsidRPr="006F7679" w:rsidRDefault="006F12D1" w:rsidP="00451559">
            <w:pPr>
              <w:rPr>
                <w:color w:val="000000" w:themeColor="text1"/>
                <w:sz w:val="20"/>
                <w:szCs w:val="20"/>
              </w:rPr>
            </w:pPr>
            <w:r w:rsidRPr="006F7679">
              <w:rPr>
                <w:color w:val="000000" w:themeColor="text1"/>
                <w:sz w:val="20"/>
                <w:szCs w:val="20"/>
              </w:rPr>
              <w:t>Котельная ДЕ-25 Северная промзона</w:t>
            </w:r>
          </w:p>
        </w:tc>
        <w:tc>
          <w:tcPr>
            <w:tcW w:w="677" w:type="pct"/>
            <w:tcMar>
              <w:left w:w="28" w:type="dxa"/>
              <w:right w:w="28" w:type="dxa"/>
            </w:tcMar>
            <w:vAlign w:val="center"/>
            <w:hideMark/>
          </w:tcPr>
          <w:p w14:paraId="4C3786A8"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0935CAFA" w14:textId="77777777" w:rsidR="006F12D1" w:rsidRPr="006F7679" w:rsidRDefault="006F12D1" w:rsidP="00451559">
            <w:pPr>
              <w:jc w:val="center"/>
              <w:rPr>
                <w:color w:val="000000" w:themeColor="text1"/>
                <w:sz w:val="20"/>
                <w:szCs w:val="20"/>
              </w:rPr>
            </w:pPr>
            <w:r w:rsidRPr="006F7679">
              <w:rPr>
                <w:color w:val="000000" w:themeColor="text1"/>
                <w:sz w:val="20"/>
                <w:szCs w:val="20"/>
              </w:rPr>
              <w:t>57287,25</w:t>
            </w:r>
          </w:p>
        </w:tc>
        <w:tc>
          <w:tcPr>
            <w:tcW w:w="548" w:type="pct"/>
            <w:tcMar>
              <w:left w:w="28" w:type="dxa"/>
              <w:right w:w="28" w:type="dxa"/>
            </w:tcMar>
            <w:vAlign w:val="center"/>
            <w:hideMark/>
          </w:tcPr>
          <w:p w14:paraId="6FB89A88" w14:textId="77777777" w:rsidR="006F12D1" w:rsidRPr="006F7679" w:rsidRDefault="006F12D1" w:rsidP="00451559">
            <w:pPr>
              <w:jc w:val="center"/>
              <w:rPr>
                <w:color w:val="000000" w:themeColor="text1"/>
                <w:sz w:val="20"/>
                <w:szCs w:val="20"/>
              </w:rPr>
            </w:pPr>
            <w:r w:rsidRPr="006F7679">
              <w:rPr>
                <w:color w:val="000000" w:themeColor="text1"/>
                <w:sz w:val="20"/>
                <w:szCs w:val="20"/>
              </w:rPr>
              <w:t>5614,319</w:t>
            </w:r>
          </w:p>
        </w:tc>
        <w:tc>
          <w:tcPr>
            <w:tcW w:w="590" w:type="pct"/>
            <w:tcMar>
              <w:left w:w="28" w:type="dxa"/>
              <w:right w:w="28" w:type="dxa"/>
            </w:tcMar>
            <w:vAlign w:val="center"/>
            <w:hideMark/>
          </w:tcPr>
          <w:p w14:paraId="180D38B6" w14:textId="77777777" w:rsidR="006F12D1" w:rsidRPr="006F7679" w:rsidRDefault="006F12D1" w:rsidP="00451559">
            <w:pPr>
              <w:jc w:val="center"/>
              <w:rPr>
                <w:color w:val="000000" w:themeColor="text1"/>
                <w:sz w:val="20"/>
                <w:szCs w:val="20"/>
              </w:rPr>
            </w:pPr>
            <w:r w:rsidRPr="006F7679">
              <w:rPr>
                <w:color w:val="000000" w:themeColor="text1"/>
                <w:sz w:val="20"/>
                <w:szCs w:val="20"/>
              </w:rPr>
              <w:t>8673,290</w:t>
            </w:r>
          </w:p>
        </w:tc>
        <w:tc>
          <w:tcPr>
            <w:tcW w:w="594" w:type="pct"/>
            <w:tcMar>
              <w:left w:w="28" w:type="dxa"/>
              <w:right w:w="28" w:type="dxa"/>
            </w:tcMar>
            <w:vAlign w:val="center"/>
            <w:hideMark/>
          </w:tcPr>
          <w:p w14:paraId="4E4567C5"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Mar>
              <w:left w:w="28" w:type="dxa"/>
              <w:right w:w="28" w:type="dxa"/>
            </w:tcMar>
            <w:vAlign w:val="center"/>
            <w:hideMark/>
          </w:tcPr>
          <w:p w14:paraId="57AADF9C" w14:textId="77777777" w:rsidR="006F12D1" w:rsidRPr="006F7679" w:rsidRDefault="006F12D1" w:rsidP="00451559">
            <w:pPr>
              <w:jc w:val="center"/>
              <w:rPr>
                <w:color w:val="000000" w:themeColor="text1"/>
                <w:sz w:val="20"/>
                <w:szCs w:val="20"/>
              </w:rPr>
            </w:pPr>
            <w:r w:rsidRPr="006F7679">
              <w:rPr>
                <w:color w:val="000000" w:themeColor="text1"/>
                <w:sz w:val="20"/>
                <w:szCs w:val="20"/>
              </w:rPr>
              <w:t>30,636</w:t>
            </w:r>
          </w:p>
        </w:tc>
        <w:tc>
          <w:tcPr>
            <w:tcW w:w="471" w:type="pct"/>
            <w:tcMar>
              <w:left w:w="28" w:type="dxa"/>
              <w:right w:w="28" w:type="dxa"/>
            </w:tcMar>
            <w:vAlign w:val="center"/>
            <w:hideMark/>
          </w:tcPr>
          <w:p w14:paraId="515144DA" w14:textId="77777777" w:rsidR="006F12D1" w:rsidRPr="006F7679" w:rsidRDefault="006F12D1" w:rsidP="00451559">
            <w:pPr>
              <w:jc w:val="center"/>
              <w:rPr>
                <w:color w:val="000000" w:themeColor="text1"/>
                <w:sz w:val="20"/>
                <w:szCs w:val="20"/>
              </w:rPr>
            </w:pPr>
            <w:r w:rsidRPr="006F7679">
              <w:rPr>
                <w:color w:val="000000" w:themeColor="text1"/>
                <w:sz w:val="20"/>
                <w:szCs w:val="20"/>
              </w:rPr>
              <w:t>7,166</w:t>
            </w:r>
          </w:p>
        </w:tc>
      </w:tr>
      <w:tr w:rsidR="006F12D1" w:rsidRPr="006F7679" w14:paraId="699A4E53" w14:textId="77777777" w:rsidTr="006F7679">
        <w:trPr>
          <w:cantSplit/>
          <w:trHeight w:val="20"/>
          <w:jc w:val="center"/>
        </w:trPr>
        <w:tc>
          <w:tcPr>
            <w:tcW w:w="134" w:type="pct"/>
            <w:tcMar>
              <w:left w:w="28" w:type="dxa"/>
              <w:right w:w="28" w:type="dxa"/>
            </w:tcMar>
            <w:vAlign w:val="center"/>
            <w:hideMark/>
          </w:tcPr>
          <w:p w14:paraId="53B91903" w14:textId="77777777" w:rsidR="006F12D1" w:rsidRPr="006F7679" w:rsidRDefault="006F12D1" w:rsidP="00451559">
            <w:pPr>
              <w:jc w:val="center"/>
              <w:rPr>
                <w:color w:val="000000" w:themeColor="text1"/>
                <w:sz w:val="20"/>
                <w:szCs w:val="20"/>
              </w:rPr>
            </w:pPr>
            <w:r w:rsidRPr="006F7679">
              <w:rPr>
                <w:color w:val="000000" w:themeColor="text1"/>
                <w:sz w:val="20"/>
                <w:szCs w:val="20"/>
              </w:rPr>
              <w:t>8</w:t>
            </w:r>
          </w:p>
        </w:tc>
        <w:tc>
          <w:tcPr>
            <w:tcW w:w="768" w:type="pct"/>
            <w:tcMar>
              <w:left w:w="28" w:type="dxa"/>
              <w:right w:w="28" w:type="dxa"/>
            </w:tcMar>
            <w:vAlign w:val="center"/>
            <w:hideMark/>
          </w:tcPr>
          <w:p w14:paraId="7F017B07" w14:textId="77777777" w:rsidR="006F12D1" w:rsidRPr="006F7679" w:rsidRDefault="006F12D1" w:rsidP="00451559">
            <w:pPr>
              <w:rPr>
                <w:color w:val="000000" w:themeColor="text1"/>
                <w:sz w:val="20"/>
                <w:szCs w:val="20"/>
              </w:rPr>
            </w:pPr>
            <w:r w:rsidRPr="006F7679">
              <w:rPr>
                <w:color w:val="000000" w:themeColor="text1"/>
                <w:sz w:val="20"/>
                <w:szCs w:val="20"/>
              </w:rPr>
              <w:t>Котельная ВКГМ Восточная промзона</w:t>
            </w:r>
          </w:p>
        </w:tc>
        <w:tc>
          <w:tcPr>
            <w:tcW w:w="677" w:type="pct"/>
            <w:tcMar>
              <w:left w:w="28" w:type="dxa"/>
              <w:right w:w="28" w:type="dxa"/>
            </w:tcMar>
            <w:vAlign w:val="center"/>
            <w:hideMark/>
          </w:tcPr>
          <w:p w14:paraId="76D9ADCE"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17EDB831" w14:textId="77777777" w:rsidR="006F12D1" w:rsidRPr="006F7679" w:rsidRDefault="006F12D1" w:rsidP="00451559">
            <w:pPr>
              <w:jc w:val="center"/>
              <w:rPr>
                <w:color w:val="000000" w:themeColor="text1"/>
                <w:sz w:val="20"/>
                <w:szCs w:val="20"/>
              </w:rPr>
            </w:pPr>
            <w:r w:rsidRPr="006F7679">
              <w:rPr>
                <w:color w:val="000000" w:themeColor="text1"/>
                <w:sz w:val="20"/>
                <w:szCs w:val="20"/>
              </w:rPr>
              <w:t>53255,10</w:t>
            </w:r>
          </w:p>
        </w:tc>
        <w:tc>
          <w:tcPr>
            <w:tcW w:w="548" w:type="pct"/>
            <w:tcMar>
              <w:left w:w="28" w:type="dxa"/>
              <w:right w:w="28" w:type="dxa"/>
            </w:tcMar>
            <w:vAlign w:val="center"/>
            <w:hideMark/>
          </w:tcPr>
          <w:p w14:paraId="15BFE920" w14:textId="77777777" w:rsidR="006F12D1" w:rsidRPr="006F7679" w:rsidRDefault="006F12D1" w:rsidP="00451559">
            <w:pPr>
              <w:jc w:val="center"/>
              <w:rPr>
                <w:color w:val="000000" w:themeColor="text1"/>
                <w:sz w:val="20"/>
                <w:szCs w:val="20"/>
              </w:rPr>
            </w:pPr>
            <w:r w:rsidRPr="006F7679">
              <w:rPr>
                <w:color w:val="000000" w:themeColor="text1"/>
                <w:sz w:val="20"/>
                <w:szCs w:val="20"/>
              </w:rPr>
              <w:t>5219,154</w:t>
            </w:r>
          </w:p>
        </w:tc>
        <w:tc>
          <w:tcPr>
            <w:tcW w:w="590" w:type="pct"/>
            <w:tcMar>
              <w:left w:w="28" w:type="dxa"/>
              <w:right w:w="28" w:type="dxa"/>
            </w:tcMar>
            <w:vAlign w:val="center"/>
            <w:hideMark/>
          </w:tcPr>
          <w:p w14:paraId="7E5F2260" w14:textId="77777777" w:rsidR="006F12D1" w:rsidRPr="006F7679" w:rsidRDefault="006F12D1" w:rsidP="00451559">
            <w:pPr>
              <w:jc w:val="center"/>
              <w:rPr>
                <w:color w:val="000000" w:themeColor="text1"/>
                <w:sz w:val="20"/>
                <w:szCs w:val="20"/>
              </w:rPr>
            </w:pPr>
            <w:r w:rsidRPr="006F7679">
              <w:rPr>
                <w:color w:val="000000" w:themeColor="text1"/>
                <w:sz w:val="20"/>
                <w:szCs w:val="20"/>
              </w:rPr>
              <w:t>8062,823</w:t>
            </w:r>
          </w:p>
        </w:tc>
        <w:tc>
          <w:tcPr>
            <w:tcW w:w="594" w:type="pct"/>
            <w:tcMar>
              <w:left w:w="28" w:type="dxa"/>
              <w:right w:w="28" w:type="dxa"/>
            </w:tcMar>
            <w:vAlign w:val="center"/>
            <w:hideMark/>
          </w:tcPr>
          <w:p w14:paraId="22B6AE18"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Mar>
              <w:left w:w="28" w:type="dxa"/>
              <w:right w:w="28" w:type="dxa"/>
            </w:tcMar>
            <w:vAlign w:val="center"/>
            <w:hideMark/>
          </w:tcPr>
          <w:p w14:paraId="554193E0" w14:textId="77777777" w:rsidR="006F12D1" w:rsidRPr="006F7679" w:rsidRDefault="006F12D1" w:rsidP="00451559">
            <w:pPr>
              <w:jc w:val="center"/>
              <w:rPr>
                <w:color w:val="000000" w:themeColor="text1"/>
                <w:sz w:val="20"/>
                <w:szCs w:val="20"/>
              </w:rPr>
            </w:pPr>
            <w:r w:rsidRPr="006F7679">
              <w:rPr>
                <w:color w:val="000000" w:themeColor="text1"/>
                <w:sz w:val="20"/>
                <w:szCs w:val="20"/>
              </w:rPr>
              <w:t>29,478</w:t>
            </w:r>
          </w:p>
        </w:tc>
        <w:tc>
          <w:tcPr>
            <w:tcW w:w="471" w:type="pct"/>
            <w:tcMar>
              <w:left w:w="28" w:type="dxa"/>
              <w:right w:w="28" w:type="dxa"/>
            </w:tcMar>
            <w:vAlign w:val="center"/>
            <w:hideMark/>
          </w:tcPr>
          <w:p w14:paraId="4FD2EB50" w14:textId="77777777" w:rsidR="006F12D1" w:rsidRPr="006F7679" w:rsidRDefault="006F12D1" w:rsidP="00451559">
            <w:pPr>
              <w:jc w:val="center"/>
              <w:rPr>
                <w:color w:val="000000" w:themeColor="text1"/>
                <w:sz w:val="20"/>
                <w:szCs w:val="20"/>
              </w:rPr>
            </w:pPr>
            <w:r w:rsidRPr="006F7679">
              <w:rPr>
                <w:color w:val="000000" w:themeColor="text1"/>
                <w:sz w:val="20"/>
                <w:szCs w:val="20"/>
              </w:rPr>
              <w:t>6,895</w:t>
            </w:r>
          </w:p>
        </w:tc>
      </w:tr>
      <w:tr w:rsidR="006F12D1" w:rsidRPr="006F7679" w14:paraId="1B990396" w14:textId="77777777" w:rsidTr="006F7679">
        <w:trPr>
          <w:cantSplit/>
          <w:trHeight w:val="20"/>
          <w:jc w:val="center"/>
        </w:trPr>
        <w:tc>
          <w:tcPr>
            <w:tcW w:w="134" w:type="pct"/>
            <w:tcMar>
              <w:left w:w="28" w:type="dxa"/>
              <w:right w:w="28" w:type="dxa"/>
            </w:tcMar>
            <w:vAlign w:val="center"/>
            <w:hideMark/>
          </w:tcPr>
          <w:p w14:paraId="5FBBC66E" w14:textId="77777777" w:rsidR="006F12D1" w:rsidRPr="006F7679" w:rsidRDefault="006F12D1" w:rsidP="00451559">
            <w:pPr>
              <w:jc w:val="center"/>
              <w:rPr>
                <w:color w:val="000000" w:themeColor="text1"/>
                <w:sz w:val="20"/>
                <w:szCs w:val="20"/>
              </w:rPr>
            </w:pPr>
            <w:r w:rsidRPr="006F7679">
              <w:rPr>
                <w:color w:val="000000" w:themeColor="text1"/>
                <w:sz w:val="20"/>
                <w:szCs w:val="20"/>
              </w:rPr>
              <w:t>9</w:t>
            </w:r>
          </w:p>
        </w:tc>
        <w:tc>
          <w:tcPr>
            <w:tcW w:w="768" w:type="pct"/>
            <w:tcMar>
              <w:left w:w="28" w:type="dxa"/>
              <w:right w:w="28" w:type="dxa"/>
            </w:tcMar>
            <w:vAlign w:val="center"/>
            <w:hideMark/>
          </w:tcPr>
          <w:p w14:paraId="41B8429A" w14:textId="77777777" w:rsidR="006F12D1" w:rsidRPr="006F7679" w:rsidRDefault="006F12D1" w:rsidP="00451559">
            <w:pPr>
              <w:rPr>
                <w:color w:val="000000" w:themeColor="text1"/>
                <w:sz w:val="20"/>
                <w:szCs w:val="20"/>
              </w:rPr>
            </w:pPr>
            <w:r w:rsidRPr="006F7679">
              <w:rPr>
                <w:color w:val="000000" w:themeColor="text1"/>
                <w:sz w:val="20"/>
                <w:szCs w:val="20"/>
              </w:rPr>
              <w:t>Котельная БПО Восточная промзона</w:t>
            </w:r>
          </w:p>
        </w:tc>
        <w:tc>
          <w:tcPr>
            <w:tcW w:w="677" w:type="pct"/>
            <w:tcMar>
              <w:left w:w="28" w:type="dxa"/>
              <w:right w:w="28" w:type="dxa"/>
            </w:tcMar>
            <w:vAlign w:val="center"/>
            <w:hideMark/>
          </w:tcPr>
          <w:p w14:paraId="54DFE336"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2C1C8395" w14:textId="77777777" w:rsidR="006F12D1" w:rsidRPr="006F7679" w:rsidRDefault="006F12D1" w:rsidP="00451559">
            <w:pPr>
              <w:jc w:val="center"/>
              <w:rPr>
                <w:color w:val="000000" w:themeColor="text1"/>
                <w:sz w:val="20"/>
                <w:szCs w:val="20"/>
              </w:rPr>
            </w:pPr>
            <w:r w:rsidRPr="006F7679">
              <w:rPr>
                <w:color w:val="000000" w:themeColor="text1"/>
                <w:sz w:val="20"/>
                <w:szCs w:val="20"/>
              </w:rPr>
              <w:t>7419</w:t>
            </w:r>
          </w:p>
        </w:tc>
        <w:tc>
          <w:tcPr>
            <w:tcW w:w="548" w:type="pct"/>
            <w:tcMar>
              <w:left w:w="28" w:type="dxa"/>
              <w:right w:w="28" w:type="dxa"/>
            </w:tcMar>
            <w:vAlign w:val="center"/>
            <w:hideMark/>
          </w:tcPr>
          <w:p w14:paraId="5CF0B35C" w14:textId="77777777" w:rsidR="006F12D1" w:rsidRPr="006F7679" w:rsidRDefault="006F12D1" w:rsidP="00451559">
            <w:pPr>
              <w:jc w:val="center"/>
              <w:rPr>
                <w:color w:val="000000" w:themeColor="text1"/>
                <w:sz w:val="20"/>
                <w:szCs w:val="20"/>
              </w:rPr>
            </w:pPr>
            <w:r w:rsidRPr="006F7679">
              <w:rPr>
                <w:color w:val="000000" w:themeColor="text1"/>
                <w:sz w:val="20"/>
                <w:szCs w:val="20"/>
              </w:rPr>
              <w:t>459</w:t>
            </w:r>
          </w:p>
        </w:tc>
        <w:tc>
          <w:tcPr>
            <w:tcW w:w="590" w:type="pct"/>
            <w:tcMar>
              <w:left w:w="28" w:type="dxa"/>
              <w:right w:w="28" w:type="dxa"/>
            </w:tcMar>
            <w:vAlign w:val="center"/>
            <w:hideMark/>
          </w:tcPr>
          <w:p w14:paraId="191DAE29" w14:textId="77777777" w:rsidR="006F12D1" w:rsidRPr="006F7679" w:rsidRDefault="006F12D1" w:rsidP="00451559">
            <w:pPr>
              <w:jc w:val="center"/>
              <w:rPr>
                <w:color w:val="000000" w:themeColor="text1"/>
                <w:sz w:val="20"/>
                <w:szCs w:val="20"/>
              </w:rPr>
            </w:pPr>
            <w:r w:rsidRPr="006F7679">
              <w:rPr>
                <w:color w:val="000000" w:themeColor="text1"/>
                <w:sz w:val="20"/>
                <w:szCs w:val="20"/>
              </w:rPr>
              <w:t>709,09</w:t>
            </w:r>
          </w:p>
        </w:tc>
        <w:tc>
          <w:tcPr>
            <w:tcW w:w="594" w:type="pct"/>
            <w:tcMar>
              <w:left w:w="28" w:type="dxa"/>
              <w:right w:w="28" w:type="dxa"/>
            </w:tcMar>
            <w:vAlign w:val="center"/>
            <w:hideMark/>
          </w:tcPr>
          <w:p w14:paraId="22AF174A"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Mar>
              <w:left w:w="28" w:type="dxa"/>
              <w:right w:w="28" w:type="dxa"/>
            </w:tcMar>
            <w:vAlign w:val="center"/>
            <w:hideMark/>
          </w:tcPr>
          <w:p w14:paraId="321D34CC" w14:textId="77777777" w:rsidR="006F12D1" w:rsidRPr="006F7679" w:rsidRDefault="006F12D1" w:rsidP="00451559">
            <w:pPr>
              <w:jc w:val="center"/>
              <w:rPr>
                <w:color w:val="000000" w:themeColor="text1"/>
                <w:sz w:val="20"/>
                <w:szCs w:val="20"/>
              </w:rPr>
            </w:pPr>
            <w:r w:rsidRPr="006F7679">
              <w:rPr>
                <w:color w:val="000000" w:themeColor="text1"/>
                <w:sz w:val="20"/>
                <w:szCs w:val="20"/>
              </w:rPr>
              <w:t>3,322</w:t>
            </w:r>
          </w:p>
        </w:tc>
        <w:tc>
          <w:tcPr>
            <w:tcW w:w="471" w:type="pct"/>
            <w:tcMar>
              <w:left w:w="28" w:type="dxa"/>
              <w:right w:w="28" w:type="dxa"/>
            </w:tcMar>
            <w:vAlign w:val="center"/>
            <w:hideMark/>
          </w:tcPr>
          <w:p w14:paraId="257F3174" w14:textId="77777777" w:rsidR="006F12D1" w:rsidRPr="006F7679" w:rsidRDefault="006F12D1" w:rsidP="00451559">
            <w:pPr>
              <w:jc w:val="center"/>
              <w:rPr>
                <w:color w:val="000000" w:themeColor="text1"/>
                <w:sz w:val="20"/>
                <w:szCs w:val="20"/>
              </w:rPr>
            </w:pPr>
            <w:r w:rsidRPr="006F7679">
              <w:rPr>
                <w:color w:val="000000" w:themeColor="text1"/>
                <w:sz w:val="20"/>
                <w:szCs w:val="20"/>
              </w:rPr>
              <w:t>0,777</w:t>
            </w:r>
          </w:p>
        </w:tc>
      </w:tr>
      <w:tr w:rsidR="006F12D1" w:rsidRPr="006F7679" w14:paraId="220F2056" w14:textId="77777777" w:rsidTr="006F7679">
        <w:trPr>
          <w:cantSplit/>
          <w:trHeight w:val="20"/>
          <w:jc w:val="center"/>
        </w:trPr>
        <w:tc>
          <w:tcPr>
            <w:tcW w:w="134" w:type="pct"/>
            <w:tcMar>
              <w:left w:w="28" w:type="dxa"/>
              <w:right w:w="28" w:type="dxa"/>
            </w:tcMar>
            <w:vAlign w:val="center"/>
            <w:hideMark/>
          </w:tcPr>
          <w:p w14:paraId="582B602A" w14:textId="77777777" w:rsidR="006F12D1" w:rsidRPr="006F7679" w:rsidRDefault="006F12D1" w:rsidP="00451559">
            <w:pPr>
              <w:jc w:val="center"/>
              <w:rPr>
                <w:color w:val="000000" w:themeColor="text1"/>
                <w:sz w:val="20"/>
                <w:szCs w:val="20"/>
              </w:rPr>
            </w:pPr>
            <w:r w:rsidRPr="006F7679">
              <w:rPr>
                <w:color w:val="000000" w:themeColor="text1"/>
                <w:sz w:val="20"/>
                <w:szCs w:val="20"/>
              </w:rPr>
              <w:t>10</w:t>
            </w:r>
          </w:p>
        </w:tc>
        <w:tc>
          <w:tcPr>
            <w:tcW w:w="768" w:type="pct"/>
            <w:tcMar>
              <w:left w:w="28" w:type="dxa"/>
              <w:right w:w="28" w:type="dxa"/>
            </w:tcMar>
            <w:vAlign w:val="center"/>
            <w:hideMark/>
          </w:tcPr>
          <w:p w14:paraId="131520D3" w14:textId="77777777" w:rsidR="006F12D1" w:rsidRPr="006F7679" w:rsidRDefault="006F12D1" w:rsidP="00451559">
            <w:pPr>
              <w:rPr>
                <w:color w:val="000000" w:themeColor="text1"/>
                <w:sz w:val="20"/>
                <w:szCs w:val="20"/>
              </w:rPr>
            </w:pPr>
            <w:r w:rsidRPr="006F7679">
              <w:rPr>
                <w:color w:val="000000" w:themeColor="text1"/>
                <w:sz w:val="20"/>
                <w:szCs w:val="20"/>
              </w:rPr>
              <w:t>Котельная Аэропорта</w:t>
            </w:r>
          </w:p>
        </w:tc>
        <w:tc>
          <w:tcPr>
            <w:tcW w:w="677" w:type="pct"/>
            <w:tcMar>
              <w:left w:w="28" w:type="dxa"/>
              <w:right w:w="28" w:type="dxa"/>
            </w:tcMar>
            <w:vAlign w:val="center"/>
            <w:hideMark/>
          </w:tcPr>
          <w:p w14:paraId="2C98F1E8"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02850E0D" w14:textId="77777777" w:rsidR="006F12D1" w:rsidRPr="006F7679" w:rsidRDefault="006F12D1" w:rsidP="00451559">
            <w:pPr>
              <w:jc w:val="center"/>
              <w:rPr>
                <w:color w:val="000000" w:themeColor="text1"/>
                <w:sz w:val="20"/>
                <w:szCs w:val="20"/>
              </w:rPr>
            </w:pPr>
            <w:r w:rsidRPr="006F7679">
              <w:rPr>
                <w:color w:val="000000" w:themeColor="text1"/>
                <w:sz w:val="20"/>
                <w:szCs w:val="20"/>
              </w:rPr>
              <w:t>4979</w:t>
            </w:r>
          </w:p>
        </w:tc>
        <w:tc>
          <w:tcPr>
            <w:tcW w:w="548" w:type="pct"/>
            <w:tcMar>
              <w:left w:w="28" w:type="dxa"/>
              <w:right w:w="28" w:type="dxa"/>
            </w:tcMar>
            <w:vAlign w:val="center"/>
            <w:hideMark/>
          </w:tcPr>
          <w:p w14:paraId="4578C81D" w14:textId="77777777" w:rsidR="006F12D1" w:rsidRPr="006F7679" w:rsidRDefault="006F12D1" w:rsidP="00451559">
            <w:pPr>
              <w:jc w:val="center"/>
              <w:rPr>
                <w:color w:val="000000" w:themeColor="text1"/>
                <w:sz w:val="20"/>
                <w:szCs w:val="20"/>
              </w:rPr>
            </w:pPr>
            <w:r w:rsidRPr="006F7679">
              <w:rPr>
                <w:color w:val="000000" w:themeColor="text1"/>
                <w:sz w:val="20"/>
                <w:szCs w:val="20"/>
              </w:rPr>
              <w:t>721</w:t>
            </w:r>
          </w:p>
        </w:tc>
        <w:tc>
          <w:tcPr>
            <w:tcW w:w="590" w:type="pct"/>
            <w:tcMar>
              <w:left w:w="28" w:type="dxa"/>
              <w:right w:w="28" w:type="dxa"/>
            </w:tcMar>
            <w:vAlign w:val="center"/>
            <w:hideMark/>
          </w:tcPr>
          <w:p w14:paraId="45A1CDA4" w14:textId="77777777" w:rsidR="006F12D1" w:rsidRPr="006F7679" w:rsidRDefault="006F12D1" w:rsidP="00451559">
            <w:pPr>
              <w:jc w:val="center"/>
              <w:rPr>
                <w:color w:val="000000" w:themeColor="text1"/>
                <w:sz w:val="20"/>
                <w:szCs w:val="20"/>
              </w:rPr>
            </w:pPr>
            <w:r w:rsidRPr="006F7679">
              <w:rPr>
                <w:color w:val="000000" w:themeColor="text1"/>
                <w:sz w:val="20"/>
                <w:szCs w:val="20"/>
              </w:rPr>
              <w:t>1113,84</w:t>
            </w:r>
          </w:p>
        </w:tc>
        <w:tc>
          <w:tcPr>
            <w:tcW w:w="594" w:type="pct"/>
            <w:tcMar>
              <w:left w:w="28" w:type="dxa"/>
              <w:right w:w="28" w:type="dxa"/>
            </w:tcMar>
            <w:vAlign w:val="center"/>
            <w:hideMark/>
          </w:tcPr>
          <w:p w14:paraId="6B5AD388"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Mar>
              <w:left w:w="28" w:type="dxa"/>
              <w:right w:w="28" w:type="dxa"/>
            </w:tcMar>
            <w:vAlign w:val="center"/>
            <w:hideMark/>
          </w:tcPr>
          <w:p w14:paraId="16720923" w14:textId="77777777" w:rsidR="006F12D1" w:rsidRPr="006F7679" w:rsidRDefault="006F12D1" w:rsidP="00451559">
            <w:pPr>
              <w:jc w:val="center"/>
              <w:rPr>
                <w:color w:val="000000" w:themeColor="text1"/>
                <w:sz w:val="20"/>
                <w:szCs w:val="20"/>
              </w:rPr>
            </w:pPr>
            <w:r w:rsidRPr="006F7679">
              <w:rPr>
                <w:color w:val="000000" w:themeColor="text1"/>
                <w:sz w:val="20"/>
                <w:szCs w:val="20"/>
              </w:rPr>
              <w:t>5,149</w:t>
            </w:r>
          </w:p>
        </w:tc>
        <w:tc>
          <w:tcPr>
            <w:tcW w:w="471" w:type="pct"/>
            <w:tcMar>
              <w:left w:w="28" w:type="dxa"/>
              <w:right w:w="28" w:type="dxa"/>
            </w:tcMar>
            <w:vAlign w:val="center"/>
            <w:hideMark/>
          </w:tcPr>
          <w:p w14:paraId="2FD53997" w14:textId="77777777" w:rsidR="006F12D1" w:rsidRPr="006F7679" w:rsidRDefault="006F12D1" w:rsidP="00451559">
            <w:pPr>
              <w:jc w:val="center"/>
              <w:rPr>
                <w:color w:val="000000" w:themeColor="text1"/>
                <w:sz w:val="20"/>
                <w:szCs w:val="20"/>
              </w:rPr>
            </w:pPr>
            <w:r w:rsidRPr="006F7679">
              <w:rPr>
                <w:color w:val="000000" w:themeColor="text1"/>
                <w:sz w:val="20"/>
                <w:szCs w:val="20"/>
              </w:rPr>
              <w:t>1,204</w:t>
            </w:r>
          </w:p>
        </w:tc>
      </w:tr>
      <w:tr w:rsidR="006F12D1" w:rsidRPr="006F7679" w14:paraId="6AB58A95" w14:textId="77777777" w:rsidTr="006F7679">
        <w:trPr>
          <w:cantSplit/>
          <w:trHeight w:val="20"/>
          <w:jc w:val="center"/>
        </w:trPr>
        <w:tc>
          <w:tcPr>
            <w:tcW w:w="134" w:type="pct"/>
            <w:tcMar>
              <w:left w:w="28" w:type="dxa"/>
              <w:right w:w="28" w:type="dxa"/>
            </w:tcMar>
            <w:vAlign w:val="center"/>
            <w:hideMark/>
          </w:tcPr>
          <w:p w14:paraId="39584BD9" w14:textId="77777777" w:rsidR="006F12D1" w:rsidRPr="006F7679" w:rsidRDefault="006F12D1" w:rsidP="00451559">
            <w:pPr>
              <w:jc w:val="center"/>
              <w:rPr>
                <w:color w:val="000000" w:themeColor="text1"/>
                <w:sz w:val="20"/>
                <w:szCs w:val="20"/>
              </w:rPr>
            </w:pPr>
            <w:r w:rsidRPr="006F7679">
              <w:rPr>
                <w:color w:val="000000" w:themeColor="text1"/>
                <w:sz w:val="20"/>
                <w:szCs w:val="20"/>
              </w:rPr>
              <w:t>11</w:t>
            </w:r>
          </w:p>
        </w:tc>
        <w:tc>
          <w:tcPr>
            <w:tcW w:w="768" w:type="pct"/>
            <w:tcMar>
              <w:left w:w="28" w:type="dxa"/>
              <w:right w:w="28" w:type="dxa"/>
            </w:tcMar>
            <w:vAlign w:val="center"/>
            <w:hideMark/>
          </w:tcPr>
          <w:p w14:paraId="0B629E0D" w14:textId="77777777" w:rsidR="006F12D1" w:rsidRPr="006F7679" w:rsidRDefault="006F12D1" w:rsidP="00451559">
            <w:pPr>
              <w:rPr>
                <w:color w:val="000000" w:themeColor="text1"/>
                <w:sz w:val="20"/>
                <w:szCs w:val="20"/>
              </w:rPr>
            </w:pPr>
            <w:r w:rsidRPr="006F7679">
              <w:rPr>
                <w:color w:val="000000" w:themeColor="text1"/>
                <w:sz w:val="20"/>
                <w:szCs w:val="20"/>
              </w:rPr>
              <w:t>Котельная ООО "УПТК"</w:t>
            </w:r>
          </w:p>
        </w:tc>
        <w:tc>
          <w:tcPr>
            <w:tcW w:w="677" w:type="pct"/>
            <w:tcMar>
              <w:left w:w="28" w:type="dxa"/>
              <w:right w:w="28" w:type="dxa"/>
            </w:tcMar>
            <w:vAlign w:val="center"/>
            <w:hideMark/>
          </w:tcPr>
          <w:p w14:paraId="61560082"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3B5E6660" w14:textId="77777777" w:rsidR="006F12D1" w:rsidRPr="006F7679" w:rsidRDefault="006F12D1" w:rsidP="00451559">
            <w:pPr>
              <w:jc w:val="center"/>
              <w:rPr>
                <w:color w:val="000000" w:themeColor="text1"/>
                <w:sz w:val="20"/>
                <w:szCs w:val="20"/>
              </w:rPr>
            </w:pPr>
            <w:r w:rsidRPr="006F7679">
              <w:rPr>
                <w:color w:val="000000" w:themeColor="text1"/>
                <w:sz w:val="20"/>
                <w:szCs w:val="20"/>
              </w:rPr>
              <w:t>6115,15</w:t>
            </w:r>
          </w:p>
        </w:tc>
        <w:tc>
          <w:tcPr>
            <w:tcW w:w="548" w:type="pct"/>
            <w:tcMar>
              <w:left w:w="28" w:type="dxa"/>
              <w:right w:w="28" w:type="dxa"/>
            </w:tcMar>
            <w:vAlign w:val="center"/>
            <w:hideMark/>
          </w:tcPr>
          <w:p w14:paraId="2F8A40FA" w14:textId="77777777" w:rsidR="006F12D1" w:rsidRPr="006F7679" w:rsidRDefault="006F12D1" w:rsidP="00451559">
            <w:pPr>
              <w:jc w:val="center"/>
              <w:rPr>
                <w:color w:val="000000" w:themeColor="text1"/>
                <w:sz w:val="20"/>
                <w:szCs w:val="20"/>
              </w:rPr>
            </w:pPr>
            <w:r w:rsidRPr="006F7679">
              <w:rPr>
                <w:color w:val="000000" w:themeColor="text1"/>
                <w:sz w:val="20"/>
                <w:szCs w:val="20"/>
              </w:rPr>
              <w:t>348,01</w:t>
            </w:r>
          </w:p>
        </w:tc>
        <w:tc>
          <w:tcPr>
            <w:tcW w:w="590" w:type="pct"/>
            <w:tcMar>
              <w:left w:w="28" w:type="dxa"/>
              <w:right w:w="28" w:type="dxa"/>
            </w:tcMar>
            <w:vAlign w:val="center"/>
            <w:hideMark/>
          </w:tcPr>
          <w:p w14:paraId="65EB70F6" w14:textId="77777777" w:rsidR="006F12D1" w:rsidRPr="006F7679" w:rsidRDefault="006F12D1" w:rsidP="00451559">
            <w:pPr>
              <w:jc w:val="center"/>
              <w:rPr>
                <w:color w:val="000000" w:themeColor="text1"/>
                <w:sz w:val="20"/>
                <w:szCs w:val="20"/>
              </w:rPr>
            </w:pPr>
            <w:r w:rsidRPr="006F7679">
              <w:rPr>
                <w:color w:val="000000" w:themeColor="text1"/>
                <w:sz w:val="20"/>
                <w:szCs w:val="20"/>
              </w:rPr>
              <w:t>546,38</w:t>
            </w:r>
          </w:p>
        </w:tc>
        <w:tc>
          <w:tcPr>
            <w:tcW w:w="594" w:type="pct"/>
            <w:tcMar>
              <w:left w:w="28" w:type="dxa"/>
              <w:right w:w="28" w:type="dxa"/>
            </w:tcMar>
            <w:vAlign w:val="center"/>
            <w:hideMark/>
          </w:tcPr>
          <w:p w14:paraId="14598BC6" w14:textId="77777777" w:rsidR="006F12D1" w:rsidRPr="006F7679" w:rsidRDefault="006F12D1" w:rsidP="00451559">
            <w:pPr>
              <w:jc w:val="center"/>
              <w:rPr>
                <w:color w:val="000000" w:themeColor="text1"/>
                <w:sz w:val="20"/>
                <w:szCs w:val="20"/>
              </w:rPr>
            </w:pPr>
            <w:r w:rsidRPr="006F7679">
              <w:rPr>
                <w:color w:val="000000" w:themeColor="text1"/>
                <w:sz w:val="20"/>
                <w:szCs w:val="20"/>
              </w:rPr>
              <w:t>89,35</w:t>
            </w:r>
          </w:p>
        </w:tc>
        <w:tc>
          <w:tcPr>
            <w:tcW w:w="510" w:type="pct"/>
            <w:tcMar>
              <w:left w:w="28" w:type="dxa"/>
              <w:right w:w="28" w:type="dxa"/>
            </w:tcMar>
            <w:vAlign w:val="center"/>
            <w:hideMark/>
          </w:tcPr>
          <w:p w14:paraId="4A53EED0" w14:textId="77777777" w:rsidR="006F12D1" w:rsidRPr="006F7679" w:rsidRDefault="006F12D1" w:rsidP="00451559">
            <w:pPr>
              <w:jc w:val="center"/>
              <w:rPr>
                <w:color w:val="000000" w:themeColor="text1"/>
                <w:sz w:val="20"/>
                <w:szCs w:val="20"/>
              </w:rPr>
            </w:pPr>
            <w:r w:rsidRPr="006F7679">
              <w:rPr>
                <w:color w:val="000000" w:themeColor="text1"/>
                <w:sz w:val="20"/>
                <w:szCs w:val="20"/>
              </w:rPr>
              <w:t>2,684</w:t>
            </w:r>
          </w:p>
        </w:tc>
        <w:tc>
          <w:tcPr>
            <w:tcW w:w="471" w:type="pct"/>
            <w:tcMar>
              <w:left w:w="28" w:type="dxa"/>
              <w:right w:w="28" w:type="dxa"/>
            </w:tcMar>
            <w:vAlign w:val="center"/>
            <w:hideMark/>
          </w:tcPr>
          <w:p w14:paraId="10FD9122" w14:textId="77777777" w:rsidR="006F12D1" w:rsidRPr="006F7679" w:rsidRDefault="006F12D1" w:rsidP="00451559">
            <w:pPr>
              <w:jc w:val="center"/>
              <w:rPr>
                <w:color w:val="000000" w:themeColor="text1"/>
                <w:sz w:val="20"/>
                <w:szCs w:val="20"/>
              </w:rPr>
            </w:pPr>
            <w:r w:rsidRPr="006F7679">
              <w:rPr>
                <w:color w:val="000000" w:themeColor="text1"/>
                <w:sz w:val="20"/>
                <w:szCs w:val="20"/>
              </w:rPr>
              <w:t>0,377</w:t>
            </w:r>
          </w:p>
        </w:tc>
      </w:tr>
      <w:tr w:rsidR="006F12D1" w:rsidRPr="006F7679" w14:paraId="72441C45" w14:textId="77777777" w:rsidTr="006F7679">
        <w:trPr>
          <w:cantSplit/>
          <w:trHeight w:val="20"/>
          <w:jc w:val="center"/>
        </w:trPr>
        <w:tc>
          <w:tcPr>
            <w:tcW w:w="134" w:type="pct"/>
            <w:tcMar>
              <w:left w:w="28" w:type="dxa"/>
              <w:right w:w="28" w:type="dxa"/>
            </w:tcMar>
            <w:vAlign w:val="center"/>
            <w:hideMark/>
          </w:tcPr>
          <w:p w14:paraId="51927009" w14:textId="77777777" w:rsidR="006F12D1" w:rsidRPr="00FA6103" w:rsidRDefault="006F12D1" w:rsidP="00451559">
            <w:pPr>
              <w:jc w:val="center"/>
              <w:rPr>
                <w:color w:val="000000" w:themeColor="text1"/>
                <w:sz w:val="20"/>
                <w:szCs w:val="20"/>
                <w:highlight w:val="cyan"/>
              </w:rPr>
            </w:pPr>
            <w:r w:rsidRPr="00FA6103">
              <w:rPr>
                <w:color w:val="000000" w:themeColor="text1"/>
                <w:sz w:val="20"/>
                <w:szCs w:val="20"/>
                <w:highlight w:val="cyan"/>
              </w:rPr>
              <w:t>12</w:t>
            </w:r>
          </w:p>
        </w:tc>
        <w:tc>
          <w:tcPr>
            <w:tcW w:w="768" w:type="pct"/>
            <w:tcMar>
              <w:left w:w="28" w:type="dxa"/>
              <w:right w:w="28" w:type="dxa"/>
            </w:tcMar>
            <w:vAlign w:val="center"/>
            <w:hideMark/>
          </w:tcPr>
          <w:p w14:paraId="79E0F769" w14:textId="77777777" w:rsidR="006F12D1" w:rsidRPr="00FA6103" w:rsidRDefault="006F12D1" w:rsidP="00451559">
            <w:pPr>
              <w:rPr>
                <w:color w:val="000000" w:themeColor="text1"/>
                <w:sz w:val="20"/>
                <w:szCs w:val="20"/>
                <w:highlight w:val="cyan"/>
              </w:rPr>
            </w:pPr>
            <w:r w:rsidRPr="00FA6103">
              <w:rPr>
                <w:color w:val="000000" w:themeColor="text1"/>
                <w:sz w:val="20"/>
                <w:szCs w:val="20"/>
                <w:highlight w:val="cyan"/>
              </w:rPr>
              <w:t>Котельная КОС</w:t>
            </w:r>
          </w:p>
        </w:tc>
        <w:tc>
          <w:tcPr>
            <w:tcW w:w="677" w:type="pct"/>
            <w:tcMar>
              <w:left w:w="28" w:type="dxa"/>
              <w:right w:w="28" w:type="dxa"/>
            </w:tcMar>
            <w:vAlign w:val="center"/>
            <w:hideMark/>
          </w:tcPr>
          <w:p w14:paraId="468077CC" w14:textId="77777777" w:rsidR="006F12D1" w:rsidRPr="00FA6103" w:rsidRDefault="006F12D1" w:rsidP="00451559">
            <w:pPr>
              <w:rPr>
                <w:color w:val="000000" w:themeColor="text1"/>
                <w:sz w:val="20"/>
                <w:szCs w:val="20"/>
                <w:highlight w:val="cyan"/>
              </w:rPr>
            </w:pPr>
            <w:r w:rsidRPr="00FA6103">
              <w:rPr>
                <w:color w:val="000000" w:themeColor="text1"/>
                <w:sz w:val="20"/>
                <w:szCs w:val="20"/>
                <w:highlight w:val="cyan"/>
              </w:rPr>
              <w:t>попутный нефтяной газ</w:t>
            </w:r>
          </w:p>
        </w:tc>
        <w:tc>
          <w:tcPr>
            <w:tcW w:w="708" w:type="pct"/>
            <w:tcMar>
              <w:left w:w="28" w:type="dxa"/>
              <w:right w:w="28" w:type="dxa"/>
            </w:tcMar>
            <w:vAlign w:val="center"/>
            <w:hideMark/>
          </w:tcPr>
          <w:p w14:paraId="4980A24D" w14:textId="0596868C" w:rsidR="006F12D1" w:rsidRPr="00FA6103" w:rsidRDefault="00C8708B" w:rsidP="00451559">
            <w:pPr>
              <w:jc w:val="center"/>
              <w:rPr>
                <w:color w:val="000000" w:themeColor="text1"/>
                <w:sz w:val="20"/>
                <w:szCs w:val="20"/>
                <w:highlight w:val="cyan"/>
              </w:rPr>
            </w:pPr>
            <w:r>
              <w:rPr>
                <w:color w:val="000000" w:themeColor="text1"/>
                <w:sz w:val="20"/>
                <w:szCs w:val="20"/>
                <w:highlight w:val="cyan"/>
              </w:rPr>
              <w:t>6125</w:t>
            </w:r>
          </w:p>
        </w:tc>
        <w:tc>
          <w:tcPr>
            <w:tcW w:w="548" w:type="pct"/>
            <w:tcMar>
              <w:left w:w="28" w:type="dxa"/>
              <w:right w:w="28" w:type="dxa"/>
            </w:tcMar>
            <w:vAlign w:val="center"/>
            <w:hideMark/>
          </w:tcPr>
          <w:p w14:paraId="66DF51F7" w14:textId="38210FCF" w:rsidR="006F12D1" w:rsidRPr="00FA6103" w:rsidRDefault="00C8708B" w:rsidP="00451559">
            <w:pPr>
              <w:jc w:val="center"/>
              <w:rPr>
                <w:color w:val="000000" w:themeColor="text1"/>
                <w:sz w:val="20"/>
                <w:szCs w:val="20"/>
                <w:highlight w:val="cyan"/>
              </w:rPr>
            </w:pPr>
            <w:r>
              <w:rPr>
                <w:color w:val="000000" w:themeColor="text1"/>
                <w:sz w:val="20"/>
                <w:szCs w:val="20"/>
                <w:highlight w:val="cyan"/>
              </w:rPr>
              <w:t>609</w:t>
            </w:r>
          </w:p>
        </w:tc>
        <w:tc>
          <w:tcPr>
            <w:tcW w:w="590" w:type="pct"/>
            <w:tcMar>
              <w:left w:w="28" w:type="dxa"/>
              <w:right w:w="28" w:type="dxa"/>
            </w:tcMar>
            <w:vAlign w:val="center"/>
            <w:hideMark/>
          </w:tcPr>
          <w:p w14:paraId="20586373" w14:textId="5398F50F" w:rsidR="006F12D1" w:rsidRPr="00FA6103" w:rsidRDefault="00C8708B" w:rsidP="00451559">
            <w:pPr>
              <w:jc w:val="center"/>
              <w:rPr>
                <w:color w:val="000000" w:themeColor="text1"/>
                <w:sz w:val="20"/>
                <w:szCs w:val="20"/>
                <w:highlight w:val="cyan"/>
              </w:rPr>
            </w:pPr>
            <w:r>
              <w:rPr>
                <w:color w:val="000000" w:themeColor="text1"/>
                <w:sz w:val="20"/>
                <w:szCs w:val="20"/>
                <w:highlight w:val="cyan"/>
              </w:rPr>
              <w:t>959,17</w:t>
            </w:r>
          </w:p>
        </w:tc>
        <w:tc>
          <w:tcPr>
            <w:tcW w:w="594" w:type="pct"/>
            <w:tcMar>
              <w:left w:w="28" w:type="dxa"/>
              <w:right w:w="28" w:type="dxa"/>
            </w:tcMar>
            <w:vAlign w:val="center"/>
            <w:hideMark/>
          </w:tcPr>
          <w:p w14:paraId="79EBE9C6" w14:textId="66792C30" w:rsidR="006F12D1" w:rsidRPr="00FA6103" w:rsidRDefault="00C8708B" w:rsidP="00451559">
            <w:pPr>
              <w:jc w:val="center"/>
              <w:rPr>
                <w:color w:val="000000" w:themeColor="text1"/>
                <w:sz w:val="20"/>
                <w:szCs w:val="20"/>
                <w:highlight w:val="cyan"/>
              </w:rPr>
            </w:pPr>
            <w:r>
              <w:rPr>
                <w:color w:val="000000" w:themeColor="text1"/>
                <w:sz w:val="20"/>
                <w:szCs w:val="20"/>
                <w:highlight w:val="cyan"/>
              </w:rPr>
              <w:t>156,60</w:t>
            </w:r>
          </w:p>
        </w:tc>
        <w:tc>
          <w:tcPr>
            <w:tcW w:w="510" w:type="pct"/>
            <w:tcMar>
              <w:left w:w="28" w:type="dxa"/>
              <w:right w:w="28" w:type="dxa"/>
            </w:tcMar>
            <w:vAlign w:val="center"/>
            <w:hideMark/>
          </w:tcPr>
          <w:p w14:paraId="6A743734" w14:textId="77777777" w:rsidR="006F12D1" w:rsidRPr="00FA6103" w:rsidRDefault="006F12D1" w:rsidP="00451559">
            <w:pPr>
              <w:jc w:val="center"/>
              <w:rPr>
                <w:color w:val="000000" w:themeColor="text1"/>
                <w:sz w:val="20"/>
                <w:szCs w:val="20"/>
                <w:highlight w:val="cyan"/>
              </w:rPr>
            </w:pPr>
            <w:r w:rsidRPr="00FA6103">
              <w:rPr>
                <w:color w:val="000000" w:themeColor="text1"/>
                <w:sz w:val="20"/>
                <w:szCs w:val="20"/>
                <w:highlight w:val="cyan"/>
              </w:rPr>
              <w:t>2,46</w:t>
            </w:r>
          </w:p>
        </w:tc>
        <w:tc>
          <w:tcPr>
            <w:tcW w:w="471" w:type="pct"/>
            <w:tcMar>
              <w:left w:w="28" w:type="dxa"/>
              <w:right w:w="28" w:type="dxa"/>
            </w:tcMar>
            <w:vAlign w:val="center"/>
            <w:hideMark/>
          </w:tcPr>
          <w:p w14:paraId="0776C3D9" w14:textId="43806AA9" w:rsidR="006F12D1" w:rsidRPr="00FA6103" w:rsidRDefault="006F12D1" w:rsidP="00451559">
            <w:pPr>
              <w:jc w:val="center"/>
              <w:rPr>
                <w:color w:val="000000" w:themeColor="text1"/>
                <w:sz w:val="20"/>
                <w:szCs w:val="20"/>
                <w:highlight w:val="cyan"/>
              </w:rPr>
            </w:pPr>
            <w:r w:rsidRPr="00FA6103">
              <w:rPr>
                <w:color w:val="000000" w:themeColor="text1"/>
                <w:sz w:val="20"/>
                <w:szCs w:val="20"/>
                <w:highlight w:val="cyan"/>
              </w:rPr>
              <w:t>0,</w:t>
            </w:r>
            <w:r w:rsidR="00C8708B">
              <w:rPr>
                <w:color w:val="000000" w:themeColor="text1"/>
                <w:sz w:val="20"/>
                <w:szCs w:val="20"/>
                <w:highlight w:val="cyan"/>
              </w:rPr>
              <w:t>573</w:t>
            </w:r>
          </w:p>
        </w:tc>
      </w:tr>
      <w:tr w:rsidR="006F12D1" w:rsidRPr="006F7679" w14:paraId="7B0D9B19" w14:textId="77777777" w:rsidTr="006F7679">
        <w:trPr>
          <w:cantSplit/>
          <w:trHeight w:val="20"/>
          <w:jc w:val="center"/>
        </w:trPr>
        <w:tc>
          <w:tcPr>
            <w:tcW w:w="134" w:type="pct"/>
            <w:tcMar>
              <w:left w:w="28" w:type="dxa"/>
              <w:right w:w="28" w:type="dxa"/>
            </w:tcMar>
            <w:vAlign w:val="center"/>
            <w:hideMark/>
          </w:tcPr>
          <w:p w14:paraId="39FD6500" w14:textId="77777777" w:rsidR="006F12D1" w:rsidRPr="006F7679" w:rsidRDefault="006F12D1" w:rsidP="00451559">
            <w:pPr>
              <w:jc w:val="center"/>
              <w:rPr>
                <w:color w:val="000000" w:themeColor="text1"/>
                <w:sz w:val="20"/>
                <w:szCs w:val="20"/>
              </w:rPr>
            </w:pPr>
            <w:r w:rsidRPr="006F7679">
              <w:rPr>
                <w:color w:val="000000" w:themeColor="text1"/>
                <w:sz w:val="20"/>
                <w:szCs w:val="20"/>
              </w:rPr>
              <w:t>13</w:t>
            </w:r>
          </w:p>
        </w:tc>
        <w:tc>
          <w:tcPr>
            <w:tcW w:w="768" w:type="pct"/>
            <w:tcMar>
              <w:left w:w="28" w:type="dxa"/>
              <w:right w:w="28" w:type="dxa"/>
            </w:tcMar>
            <w:vAlign w:val="center"/>
            <w:hideMark/>
          </w:tcPr>
          <w:p w14:paraId="49187410" w14:textId="77777777" w:rsidR="006F12D1" w:rsidRPr="006F7679" w:rsidRDefault="006F12D1" w:rsidP="00451559">
            <w:pPr>
              <w:rPr>
                <w:color w:val="000000" w:themeColor="text1"/>
                <w:sz w:val="20"/>
                <w:szCs w:val="20"/>
              </w:rPr>
            </w:pPr>
            <w:r w:rsidRPr="006F7679">
              <w:rPr>
                <w:color w:val="000000" w:themeColor="text1"/>
                <w:sz w:val="20"/>
                <w:szCs w:val="20"/>
              </w:rPr>
              <w:t>Котельная СКК "Галактика"</w:t>
            </w:r>
          </w:p>
        </w:tc>
        <w:tc>
          <w:tcPr>
            <w:tcW w:w="677" w:type="pct"/>
            <w:tcMar>
              <w:left w:w="28" w:type="dxa"/>
              <w:right w:w="28" w:type="dxa"/>
            </w:tcMar>
            <w:vAlign w:val="center"/>
            <w:hideMark/>
          </w:tcPr>
          <w:p w14:paraId="4A295318"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2E658BEC" w14:textId="77777777" w:rsidR="006F12D1" w:rsidRPr="006F7679" w:rsidRDefault="006F12D1" w:rsidP="00451559">
            <w:pPr>
              <w:jc w:val="center"/>
              <w:rPr>
                <w:color w:val="000000" w:themeColor="text1"/>
                <w:sz w:val="20"/>
                <w:szCs w:val="20"/>
              </w:rPr>
            </w:pPr>
            <w:r w:rsidRPr="006F7679">
              <w:rPr>
                <w:color w:val="000000" w:themeColor="text1"/>
                <w:sz w:val="20"/>
                <w:szCs w:val="20"/>
              </w:rPr>
              <w:t>9535,755</w:t>
            </w:r>
          </w:p>
        </w:tc>
        <w:tc>
          <w:tcPr>
            <w:tcW w:w="548" w:type="pct"/>
            <w:tcMar>
              <w:left w:w="28" w:type="dxa"/>
              <w:right w:w="28" w:type="dxa"/>
            </w:tcMar>
            <w:vAlign w:val="center"/>
            <w:hideMark/>
          </w:tcPr>
          <w:p w14:paraId="08B5AC29" w14:textId="77777777" w:rsidR="006F12D1" w:rsidRPr="006F7679" w:rsidRDefault="006F12D1" w:rsidP="00451559">
            <w:pPr>
              <w:jc w:val="center"/>
              <w:rPr>
                <w:color w:val="000000" w:themeColor="text1"/>
                <w:sz w:val="20"/>
                <w:szCs w:val="20"/>
              </w:rPr>
            </w:pPr>
            <w:r w:rsidRPr="006F7679">
              <w:rPr>
                <w:color w:val="000000" w:themeColor="text1"/>
                <w:sz w:val="20"/>
                <w:szCs w:val="20"/>
              </w:rPr>
              <w:t>331,101</w:t>
            </w:r>
          </w:p>
        </w:tc>
        <w:tc>
          <w:tcPr>
            <w:tcW w:w="590" w:type="pct"/>
            <w:tcMar>
              <w:left w:w="28" w:type="dxa"/>
              <w:right w:w="28" w:type="dxa"/>
            </w:tcMar>
            <w:vAlign w:val="center"/>
            <w:hideMark/>
          </w:tcPr>
          <w:p w14:paraId="3C9A690D" w14:textId="77777777" w:rsidR="006F12D1" w:rsidRPr="006F7679" w:rsidRDefault="006F12D1" w:rsidP="00451559">
            <w:pPr>
              <w:jc w:val="center"/>
              <w:rPr>
                <w:color w:val="000000" w:themeColor="text1"/>
                <w:sz w:val="20"/>
                <w:szCs w:val="20"/>
              </w:rPr>
            </w:pPr>
            <w:r w:rsidRPr="006F7679">
              <w:rPr>
                <w:color w:val="000000" w:themeColor="text1"/>
                <w:sz w:val="20"/>
                <w:szCs w:val="20"/>
              </w:rPr>
              <w:t>496,65</w:t>
            </w:r>
          </w:p>
        </w:tc>
        <w:tc>
          <w:tcPr>
            <w:tcW w:w="594" w:type="pct"/>
            <w:tcMar>
              <w:left w:w="28" w:type="dxa"/>
              <w:right w:w="28" w:type="dxa"/>
            </w:tcMar>
            <w:vAlign w:val="center"/>
            <w:hideMark/>
          </w:tcPr>
          <w:p w14:paraId="0ABCEE7E" w14:textId="77777777" w:rsidR="006F12D1" w:rsidRPr="006F7679" w:rsidRDefault="006F12D1" w:rsidP="00451559">
            <w:pPr>
              <w:jc w:val="center"/>
              <w:rPr>
                <w:color w:val="000000" w:themeColor="text1"/>
                <w:sz w:val="20"/>
                <w:szCs w:val="20"/>
              </w:rPr>
            </w:pPr>
            <w:r w:rsidRPr="006F7679">
              <w:rPr>
                <w:color w:val="000000" w:themeColor="text1"/>
                <w:sz w:val="20"/>
                <w:szCs w:val="20"/>
              </w:rPr>
              <w:t>52,08</w:t>
            </w:r>
          </w:p>
        </w:tc>
        <w:tc>
          <w:tcPr>
            <w:tcW w:w="510" w:type="pct"/>
            <w:tcMar>
              <w:left w:w="28" w:type="dxa"/>
              <w:right w:w="28" w:type="dxa"/>
            </w:tcMar>
            <w:vAlign w:val="center"/>
            <w:hideMark/>
          </w:tcPr>
          <w:p w14:paraId="0D16184A" w14:textId="77777777" w:rsidR="006F12D1" w:rsidRPr="006F7679" w:rsidRDefault="006F12D1" w:rsidP="00451559">
            <w:pPr>
              <w:jc w:val="center"/>
              <w:rPr>
                <w:color w:val="000000" w:themeColor="text1"/>
                <w:sz w:val="20"/>
                <w:szCs w:val="20"/>
              </w:rPr>
            </w:pPr>
            <w:r w:rsidRPr="006F7679">
              <w:rPr>
                <w:color w:val="000000" w:themeColor="text1"/>
                <w:sz w:val="20"/>
                <w:szCs w:val="20"/>
              </w:rPr>
              <w:t>2,81</w:t>
            </w:r>
          </w:p>
        </w:tc>
        <w:tc>
          <w:tcPr>
            <w:tcW w:w="471" w:type="pct"/>
            <w:tcMar>
              <w:left w:w="28" w:type="dxa"/>
              <w:right w:w="28" w:type="dxa"/>
            </w:tcMar>
            <w:vAlign w:val="center"/>
            <w:hideMark/>
          </w:tcPr>
          <w:p w14:paraId="23AE916C" w14:textId="77777777" w:rsidR="006F12D1" w:rsidRPr="006F7679" w:rsidRDefault="006F12D1" w:rsidP="00451559">
            <w:pPr>
              <w:jc w:val="center"/>
              <w:rPr>
                <w:color w:val="000000" w:themeColor="text1"/>
                <w:sz w:val="20"/>
                <w:szCs w:val="20"/>
              </w:rPr>
            </w:pPr>
            <w:r w:rsidRPr="006F7679">
              <w:rPr>
                <w:color w:val="000000" w:themeColor="text1"/>
                <w:sz w:val="20"/>
                <w:szCs w:val="20"/>
              </w:rPr>
              <w:t>0,220</w:t>
            </w:r>
          </w:p>
        </w:tc>
      </w:tr>
      <w:tr w:rsidR="006F12D1" w:rsidRPr="006F7679" w14:paraId="19E3A304" w14:textId="77777777" w:rsidTr="006F7679">
        <w:trPr>
          <w:cantSplit/>
          <w:trHeight w:val="20"/>
          <w:jc w:val="center"/>
        </w:trPr>
        <w:tc>
          <w:tcPr>
            <w:tcW w:w="134" w:type="pct"/>
            <w:tcMar>
              <w:left w:w="28" w:type="dxa"/>
              <w:right w:w="28" w:type="dxa"/>
            </w:tcMar>
            <w:vAlign w:val="center"/>
            <w:hideMark/>
          </w:tcPr>
          <w:p w14:paraId="5403F721" w14:textId="77777777" w:rsidR="006F12D1" w:rsidRPr="006F7679" w:rsidRDefault="006F12D1" w:rsidP="00451559">
            <w:pPr>
              <w:jc w:val="center"/>
              <w:rPr>
                <w:color w:val="000000" w:themeColor="text1"/>
                <w:sz w:val="20"/>
                <w:szCs w:val="20"/>
              </w:rPr>
            </w:pPr>
            <w:r w:rsidRPr="006F7679">
              <w:rPr>
                <w:color w:val="000000" w:themeColor="text1"/>
                <w:sz w:val="20"/>
                <w:szCs w:val="20"/>
              </w:rPr>
              <w:t>14</w:t>
            </w:r>
          </w:p>
        </w:tc>
        <w:tc>
          <w:tcPr>
            <w:tcW w:w="768" w:type="pct"/>
            <w:tcMar>
              <w:left w:w="28" w:type="dxa"/>
              <w:right w:w="28" w:type="dxa"/>
            </w:tcMar>
            <w:vAlign w:val="center"/>
            <w:hideMark/>
          </w:tcPr>
          <w:p w14:paraId="372CA04E" w14:textId="77777777" w:rsidR="006F12D1" w:rsidRPr="006F7679" w:rsidRDefault="006F12D1" w:rsidP="00451559">
            <w:pPr>
              <w:rPr>
                <w:color w:val="000000" w:themeColor="text1"/>
                <w:sz w:val="20"/>
                <w:szCs w:val="20"/>
              </w:rPr>
            </w:pPr>
            <w:r w:rsidRPr="006F7679">
              <w:rPr>
                <w:color w:val="000000" w:themeColor="text1"/>
                <w:sz w:val="20"/>
                <w:szCs w:val="20"/>
              </w:rPr>
              <w:t>Котельная жилого поселка</w:t>
            </w:r>
          </w:p>
        </w:tc>
        <w:tc>
          <w:tcPr>
            <w:tcW w:w="677" w:type="pct"/>
            <w:tcMar>
              <w:left w:w="28" w:type="dxa"/>
              <w:right w:w="28" w:type="dxa"/>
            </w:tcMar>
            <w:vAlign w:val="center"/>
            <w:hideMark/>
          </w:tcPr>
          <w:p w14:paraId="460E98B7" w14:textId="77777777" w:rsidR="006F12D1" w:rsidRPr="006F7679" w:rsidRDefault="006F12D1" w:rsidP="00451559">
            <w:pPr>
              <w:rPr>
                <w:color w:val="000000" w:themeColor="text1"/>
                <w:sz w:val="20"/>
                <w:szCs w:val="20"/>
              </w:rPr>
            </w:pPr>
            <w:r w:rsidRPr="006F7679">
              <w:rPr>
                <w:color w:val="000000" w:themeColor="text1"/>
                <w:sz w:val="20"/>
                <w:szCs w:val="20"/>
              </w:rPr>
              <w:t>Природный газ</w:t>
            </w:r>
          </w:p>
        </w:tc>
        <w:tc>
          <w:tcPr>
            <w:tcW w:w="708" w:type="pct"/>
            <w:tcMar>
              <w:left w:w="28" w:type="dxa"/>
              <w:right w:w="28" w:type="dxa"/>
            </w:tcMar>
            <w:vAlign w:val="center"/>
            <w:hideMark/>
          </w:tcPr>
          <w:p w14:paraId="39059027" w14:textId="77777777" w:rsidR="006F12D1" w:rsidRPr="006F7679" w:rsidRDefault="006F12D1" w:rsidP="00451559">
            <w:pPr>
              <w:jc w:val="center"/>
              <w:rPr>
                <w:color w:val="000000" w:themeColor="text1"/>
                <w:sz w:val="20"/>
                <w:szCs w:val="20"/>
              </w:rPr>
            </w:pPr>
            <w:r w:rsidRPr="006F7679">
              <w:rPr>
                <w:color w:val="000000" w:themeColor="text1"/>
                <w:sz w:val="20"/>
                <w:szCs w:val="20"/>
              </w:rPr>
              <w:t>6703</w:t>
            </w:r>
          </w:p>
        </w:tc>
        <w:tc>
          <w:tcPr>
            <w:tcW w:w="548" w:type="pct"/>
            <w:tcMar>
              <w:left w:w="28" w:type="dxa"/>
              <w:right w:w="28" w:type="dxa"/>
            </w:tcMar>
            <w:vAlign w:val="center"/>
            <w:hideMark/>
          </w:tcPr>
          <w:p w14:paraId="257802AF" w14:textId="77777777" w:rsidR="006F12D1" w:rsidRPr="006F7679" w:rsidRDefault="006F12D1" w:rsidP="00451559">
            <w:pPr>
              <w:jc w:val="center"/>
              <w:rPr>
                <w:color w:val="000000" w:themeColor="text1"/>
                <w:sz w:val="20"/>
                <w:szCs w:val="20"/>
              </w:rPr>
            </w:pPr>
            <w:r w:rsidRPr="006F7679">
              <w:rPr>
                <w:color w:val="000000" w:themeColor="text1"/>
                <w:sz w:val="20"/>
                <w:szCs w:val="20"/>
              </w:rPr>
              <w:t>954,32</w:t>
            </w:r>
          </w:p>
        </w:tc>
        <w:tc>
          <w:tcPr>
            <w:tcW w:w="590" w:type="pct"/>
            <w:tcMar>
              <w:left w:w="28" w:type="dxa"/>
              <w:right w:w="28" w:type="dxa"/>
            </w:tcMar>
            <w:vAlign w:val="center"/>
            <w:hideMark/>
          </w:tcPr>
          <w:p w14:paraId="080BB73D" w14:textId="77777777" w:rsidR="006F12D1" w:rsidRPr="006F7679" w:rsidRDefault="006F12D1" w:rsidP="00451559">
            <w:pPr>
              <w:jc w:val="center"/>
              <w:rPr>
                <w:color w:val="000000" w:themeColor="text1"/>
                <w:sz w:val="20"/>
                <w:szCs w:val="20"/>
              </w:rPr>
            </w:pPr>
            <w:r w:rsidRPr="006F7679">
              <w:rPr>
                <w:color w:val="000000" w:themeColor="text1"/>
                <w:sz w:val="20"/>
                <w:szCs w:val="20"/>
              </w:rPr>
              <w:t>1104</w:t>
            </w:r>
          </w:p>
        </w:tc>
        <w:tc>
          <w:tcPr>
            <w:tcW w:w="594" w:type="pct"/>
            <w:tcMar>
              <w:left w:w="28" w:type="dxa"/>
              <w:right w:w="28" w:type="dxa"/>
            </w:tcMar>
            <w:vAlign w:val="center"/>
            <w:hideMark/>
          </w:tcPr>
          <w:p w14:paraId="44815376" w14:textId="77777777" w:rsidR="006F12D1" w:rsidRPr="006F7679" w:rsidRDefault="006F12D1" w:rsidP="00451559">
            <w:pPr>
              <w:jc w:val="center"/>
              <w:rPr>
                <w:color w:val="000000" w:themeColor="text1"/>
                <w:sz w:val="20"/>
                <w:szCs w:val="20"/>
              </w:rPr>
            </w:pPr>
            <w:r w:rsidRPr="006F7679">
              <w:rPr>
                <w:color w:val="000000" w:themeColor="text1"/>
                <w:sz w:val="20"/>
                <w:szCs w:val="20"/>
              </w:rPr>
              <w:t>164,7</w:t>
            </w:r>
          </w:p>
        </w:tc>
        <w:tc>
          <w:tcPr>
            <w:tcW w:w="510" w:type="pct"/>
            <w:tcMar>
              <w:left w:w="28" w:type="dxa"/>
              <w:right w:w="28" w:type="dxa"/>
            </w:tcMar>
            <w:vAlign w:val="center"/>
            <w:hideMark/>
          </w:tcPr>
          <w:p w14:paraId="306BA777" w14:textId="77777777" w:rsidR="006F12D1" w:rsidRPr="006F7679" w:rsidRDefault="006F12D1" w:rsidP="00451559">
            <w:pPr>
              <w:jc w:val="center"/>
              <w:rPr>
                <w:color w:val="000000" w:themeColor="text1"/>
                <w:sz w:val="20"/>
                <w:szCs w:val="20"/>
              </w:rPr>
            </w:pPr>
            <w:r w:rsidRPr="006F7679">
              <w:rPr>
                <w:color w:val="000000" w:themeColor="text1"/>
                <w:sz w:val="20"/>
                <w:szCs w:val="20"/>
              </w:rPr>
              <w:t>4,746</w:t>
            </w:r>
          </w:p>
        </w:tc>
        <w:tc>
          <w:tcPr>
            <w:tcW w:w="471" w:type="pct"/>
            <w:tcMar>
              <w:left w:w="28" w:type="dxa"/>
              <w:right w:w="28" w:type="dxa"/>
            </w:tcMar>
            <w:vAlign w:val="center"/>
            <w:hideMark/>
          </w:tcPr>
          <w:p w14:paraId="2D0452A7" w14:textId="77777777" w:rsidR="006F12D1" w:rsidRPr="006F7679" w:rsidRDefault="006F12D1" w:rsidP="00451559">
            <w:pPr>
              <w:jc w:val="center"/>
              <w:rPr>
                <w:color w:val="000000" w:themeColor="text1"/>
                <w:sz w:val="20"/>
                <w:szCs w:val="20"/>
              </w:rPr>
            </w:pPr>
            <w:r w:rsidRPr="006F7679">
              <w:rPr>
                <w:color w:val="000000" w:themeColor="text1"/>
                <w:sz w:val="20"/>
                <w:szCs w:val="20"/>
              </w:rPr>
              <w:t>0,904</w:t>
            </w:r>
          </w:p>
        </w:tc>
      </w:tr>
      <w:tr w:rsidR="006F12D1" w:rsidRPr="006F7679" w14:paraId="7101BB69" w14:textId="77777777" w:rsidTr="006F7679">
        <w:trPr>
          <w:cantSplit/>
          <w:trHeight w:val="20"/>
          <w:jc w:val="center"/>
        </w:trPr>
        <w:tc>
          <w:tcPr>
            <w:tcW w:w="134" w:type="pct"/>
            <w:tcMar>
              <w:left w:w="28" w:type="dxa"/>
              <w:right w:w="28" w:type="dxa"/>
            </w:tcMar>
            <w:vAlign w:val="center"/>
            <w:hideMark/>
          </w:tcPr>
          <w:p w14:paraId="4CF19BD5" w14:textId="77777777" w:rsidR="006F12D1" w:rsidRPr="006F7679" w:rsidRDefault="006F12D1" w:rsidP="00451559">
            <w:pPr>
              <w:jc w:val="center"/>
              <w:rPr>
                <w:color w:val="000000" w:themeColor="text1"/>
                <w:sz w:val="20"/>
                <w:szCs w:val="20"/>
              </w:rPr>
            </w:pPr>
            <w:r w:rsidRPr="006F7679">
              <w:rPr>
                <w:color w:val="000000" w:themeColor="text1"/>
                <w:sz w:val="20"/>
                <w:szCs w:val="20"/>
              </w:rPr>
              <w:t>15</w:t>
            </w:r>
          </w:p>
        </w:tc>
        <w:tc>
          <w:tcPr>
            <w:tcW w:w="768" w:type="pct"/>
            <w:tcMar>
              <w:left w:w="28" w:type="dxa"/>
              <w:right w:w="28" w:type="dxa"/>
            </w:tcMar>
            <w:vAlign w:val="center"/>
            <w:hideMark/>
          </w:tcPr>
          <w:p w14:paraId="6BF409E0" w14:textId="77777777" w:rsidR="006F12D1" w:rsidRPr="006F7679" w:rsidRDefault="006F12D1" w:rsidP="00451559">
            <w:pPr>
              <w:rPr>
                <w:color w:val="000000" w:themeColor="text1"/>
                <w:sz w:val="20"/>
                <w:szCs w:val="20"/>
              </w:rPr>
            </w:pPr>
            <w:r w:rsidRPr="006F7679">
              <w:rPr>
                <w:color w:val="000000" w:themeColor="text1"/>
                <w:sz w:val="20"/>
                <w:szCs w:val="20"/>
              </w:rPr>
              <w:t>Котельная промплощадки</w:t>
            </w:r>
          </w:p>
        </w:tc>
        <w:tc>
          <w:tcPr>
            <w:tcW w:w="677" w:type="pct"/>
            <w:tcMar>
              <w:left w:w="28" w:type="dxa"/>
              <w:right w:w="28" w:type="dxa"/>
            </w:tcMar>
            <w:vAlign w:val="center"/>
            <w:hideMark/>
          </w:tcPr>
          <w:p w14:paraId="0C2BCBDE" w14:textId="77777777" w:rsidR="006F12D1" w:rsidRPr="006F7679" w:rsidRDefault="006F12D1" w:rsidP="00451559">
            <w:pPr>
              <w:rPr>
                <w:color w:val="000000" w:themeColor="text1"/>
                <w:sz w:val="20"/>
                <w:szCs w:val="20"/>
              </w:rPr>
            </w:pPr>
            <w:r w:rsidRPr="006F7679">
              <w:rPr>
                <w:color w:val="000000" w:themeColor="text1"/>
                <w:sz w:val="20"/>
                <w:szCs w:val="20"/>
              </w:rPr>
              <w:t>Природный газ</w:t>
            </w:r>
          </w:p>
        </w:tc>
        <w:tc>
          <w:tcPr>
            <w:tcW w:w="708" w:type="pct"/>
            <w:tcMar>
              <w:left w:w="28" w:type="dxa"/>
              <w:right w:w="28" w:type="dxa"/>
            </w:tcMar>
            <w:vAlign w:val="center"/>
            <w:hideMark/>
          </w:tcPr>
          <w:p w14:paraId="0738AFEF" w14:textId="77777777" w:rsidR="006F12D1" w:rsidRPr="006F7679" w:rsidRDefault="006F12D1" w:rsidP="00451559">
            <w:pPr>
              <w:jc w:val="center"/>
              <w:rPr>
                <w:color w:val="000000" w:themeColor="text1"/>
                <w:sz w:val="20"/>
                <w:szCs w:val="20"/>
              </w:rPr>
            </w:pPr>
            <w:r w:rsidRPr="006F7679">
              <w:rPr>
                <w:color w:val="000000" w:themeColor="text1"/>
                <w:sz w:val="20"/>
                <w:szCs w:val="20"/>
              </w:rPr>
              <w:t>15693</w:t>
            </w:r>
          </w:p>
        </w:tc>
        <w:tc>
          <w:tcPr>
            <w:tcW w:w="548" w:type="pct"/>
            <w:tcMar>
              <w:left w:w="28" w:type="dxa"/>
              <w:right w:w="28" w:type="dxa"/>
            </w:tcMar>
            <w:vAlign w:val="center"/>
            <w:hideMark/>
          </w:tcPr>
          <w:p w14:paraId="24C224B7" w14:textId="77777777" w:rsidR="006F12D1" w:rsidRPr="006F7679" w:rsidRDefault="006F12D1" w:rsidP="00451559">
            <w:pPr>
              <w:jc w:val="center"/>
              <w:rPr>
                <w:color w:val="000000" w:themeColor="text1"/>
                <w:sz w:val="20"/>
                <w:szCs w:val="20"/>
              </w:rPr>
            </w:pPr>
            <w:r w:rsidRPr="006F7679">
              <w:rPr>
                <w:color w:val="000000" w:themeColor="text1"/>
                <w:sz w:val="20"/>
                <w:szCs w:val="20"/>
              </w:rPr>
              <w:t>2227,61</w:t>
            </w:r>
          </w:p>
        </w:tc>
        <w:tc>
          <w:tcPr>
            <w:tcW w:w="590" w:type="pct"/>
            <w:tcMar>
              <w:left w:w="28" w:type="dxa"/>
              <w:right w:w="28" w:type="dxa"/>
            </w:tcMar>
            <w:vAlign w:val="center"/>
            <w:hideMark/>
          </w:tcPr>
          <w:p w14:paraId="47073F7F" w14:textId="77777777" w:rsidR="006F12D1" w:rsidRPr="006F7679" w:rsidRDefault="006F12D1" w:rsidP="00451559">
            <w:pPr>
              <w:jc w:val="center"/>
              <w:rPr>
                <w:color w:val="000000" w:themeColor="text1"/>
                <w:sz w:val="20"/>
                <w:szCs w:val="20"/>
              </w:rPr>
            </w:pPr>
            <w:r w:rsidRPr="006F7679">
              <w:rPr>
                <w:color w:val="000000" w:themeColor="text1"/>
                <w:sz w:val="20"/>
                <w:szCs w:val="20"/>
              </w:rPr>
              <w:t>2577</w:t>
            </w:r>
          </w:p>
        </w:tc>
        <w:tc>
          <w:tcPr>
            <w:tcW w:w="594" w:type="pct"/>
            <w:tcMar>
              <w:left w:w="28" w:type="dxa"/>
              <w:right w:w="28" w:type="dxa"/>
            </w:tcMar>
            <w:vAlign w:val="center"/>
            <w:hideMark/>
          </w:tcPr>
          <w:p w14:paraId="7C1BBBC2" w14:textId="77777777" w:rsidR="006F12D1" w:rsidRPr="006F7679" w:rsidRDefault="006F12D1" w:rsidP="00451559">
            <w:pPr>
              <w:jc w:val="center"/>
              <w:rPr>
                <w:color w:val="000000" w:themeColor="text1"/>
                <w:sz w:val="20"/>
                <w:szCs w:val="20"/>
              </w:rPr>
            </w:pPr>
            <w:r w:rsidRPr="006F7679">
              <w:rPr>
                <w:color w:val="000000" w:themeColor="text1"/>
                <w:sz w:val="20"/>
                <w:szCs w:val="20"/>
              </w:rPr>
              <w:t>164,21</w:t>
            </w:r>
          </w:p>
        </w:tc>
        <w:tc>
          <w:tcPr>
            <w:tcW w:w="510" w:type="pct"/>
            <w:tcMar>
              <w:left w:w="28" w:type="dxa"/>
              <w:right w:w="28" w:type="dxa"/>
            </w:tcMar>
            <w:vAlign w:val="center"/>
            <w:hideMark/>
          </w:tcPr>
          <w:p w14:paraId="4EFEEC66" w14:textId="77777777" w:rsidR="006F12D1" w:rsidRPr="006F7679" w:rsidRDefault="006F12D1" w:rsidP="00451559">
            <w:pPr>
              <w:jc w:val="center"/>
              <w:rPr>
                <w:color w:val="000000" w:themeColor="text1"/>
                <w:sz w:val="20"/>
                <w:szCs w:val="20"/>
              </w:rPr>
            </w:pPr>
            <w:r w:rsidRPr="006F7679">
              <w:rPr>
                <w:color w:val="000000" w:themeColor="text1"/>
                <w:sz w:val="20"/>
                <w:szCs w:val="20"/>
              </w:rPr>
              <w:t>4,806</w:t>
            </w:r>
          </w:p>
        </w:tc>
        <w:tc>
          <w:tcPr>
            <w:tcW w:w="471" w:type="pct"/>
            <w:tcMar>
              <w:left w:w="28" w:type="dxa"/>
              <w:right w:w="28" w:type="dxa"/>
            </w:tcMar>
            <w:vAlign w:val="center"/>
            <w:hideMark/>
          </w:tcPr>
          <w:p w14:paraId="24BFE6B0" w14:textId="77777777" w:rsidR="006F12D1" w:rsidRPr="006F7679" w:rsidRDefault="006F12D1" w:rsidP="00451559">
            <w:pPr>
              <w:jc w:val="center"/>
              <w:rPr>
                <w:color w:val="000000" w:themeColor="text1"/>
                <w:sz w:val="20"/>
                <w:szCs w:val="20"/>
              </w:rPr>
            </w:pPr>
            <w:r w:rsidRPr="006F7679">
              <w:rPr>
                <w:color w:val="000000" w:themeColor="text1"/>
                <w:sz w:val="20"/>
                <w:szCs w:val="20"/>
              </w:rPr>
              <w:t>0,913</w:t>
            </w:r>
          </w:p>
        </w:tc>
      </w:tr>
    </w:tbl>
    <w:p w14:paraId="6A7FA44D" w14:textId="77777777" w:rsidR="00597A35" w:rsidRPr="007E098C" w:rsidRDefault="00597A35" w:rsidP="00451559">
      <w:pPr>
        <w:jc w:val="center"/>
        <w:rPr>
          <w:color w:val="000000" w:themeColor="text1"/>
          <w:sz w:val="17"/>
          <w:szCs w:val="17"/>
        </w:rPr>
        <w:sectPr w:rsidR="00597A35" w:rsidRPr="007E098C" w:rsidSect="006F7679">
          <w:pgSz w:w="16840" w:h="11907" w:orient="landscape"/>
          <w:pgMar w:top="284" w:right="567" w:bottom="567" w:left="567" w:header="680" w:footer="420"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0"/>
        <w:gridCol w:w="2408"/>
        <w:gridCol w:w="2128"/>
        <w:gridCol w:w="2223"/>
        <w:gridCol w:w="1720"/>
        <w:gridCol w:w="1852"/>
        <w:gridCol w:w="1865"/>
        <w:gridCol w:w="1601"/>
        <w:gridCol w:w="1479"/>
      </w:tblGrid>
      <w:tr w:rsidR="006F12D1" w:rsidRPr="006F7679" w14:paraId="5C20029B" w14:textId="77777777" w:rsidTr="006F7679">
        <w:trPr>
          <w:cantSplit/>
          <w:trHeight w:val="20"/>
          <w:jc w:val="center"/>
        </w:trPr>
        <w:tc>
          <w:tcPr>
            <w:tcW w:w="134" w:type="pct"/>
            <w:tcMar>
              <w:left w:w="28" w:type="dxa"/>
              <w:right w:w="28" w:type="dxa"/>
            </w:tcMar>
            <w:vAlign w:val="center"/>
            <w:hideMark/>
          </w:tcPr>
          <w:p w14:paraId="3DCF133C" w14:textId="77777777" w:rsidR="006F12D1" w:rsidRPr="006F7679" w:rsidRDefault="006F12D1" w:rsidP="00451559">
            <w:pPr>
              <w:jc w:val="center"/>
              <w:rPr>
                <w:color w:val="000000" w:themeColor="text1"/>
                <w:sz w:val="20"/>
                <w:szCs w:val="20"/>
              </w:rPr>
            </w:pPr>
            <w:r w:rsidRPr="006F7679">
              <w:rPr>
                <w:color w:val="000000" w:themeColor="text1"/>
                <w:sz w:val="20"/>
                <w:szCs w:val="20"/>
              </w:rPr>
              <w:lastRenderedPageBreak/>
              <w:t>16</w:t>
            </w:r>
          </w:p>
        </w:tc>
        <w:tc>
          <w:tcPr>
            <w:tcW w:w="767" w:type="pct"/>
            <w:tcMar>
              <w:left w:w="28" w:type="dxa"/>
              <w:right w:w="28" w:type="dxa"/>
            </w:tcMar>
            <w:vAlign w:val="center"/>
            <w:hideMark/>
          </w:tcPr>
          <w:p w14:paraId="4C21C8E7" w14:textId="77777777" w:rsidR="006F12D1" w:rsidRPr="006F7679" w:rsidRDefault="006F12D1" w:rsidP="00451559">
            <w:pPr>
              <w:rPr>
                <w:color w:val="000000" w:themeColor="text1"/>
                <w:sz w:val="20"/>
                <w:szCs w:val="20"/>
              </w:rPr>
            </w:pPr>
            <w:r w:rsidRPr="006F7679">
              <w:rPr>
                <w:color w:val="000000" w:themeColor="text1"/>
                <w:sz w:val="20"/>
                <w:szCs w:val="20"/>
              </w:rPr>
              <w:t>БМК 14 МВт (ул. Комсомольская.)</w:t>
            </w:r>
          </w:p>
        </w:tc>
        <w:tc>
          <w:tcPr>
            <w:tcW w:w="678" w:type="pct"/>
            <w:tcMar>
              <w:left w:w="28" w:type="dxa"/>
              <w:right w:w="28" w:type="dxa"/>
            </w:tcMar>
            <w:vAlign w:val="center"/>
            <w:hideMark/>
          </w:tcPr>
          <w:p w14:paraId="4725132B"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745D3CDF" w14:textId="77777777" w:rsidR="006F12D1" w:rsidRPr="006F7679" w:rsidRDefault="006F12D1" w:rsidP="00451559">
            <w:pPr>
              <w:jc w:val="center"/>
              <w:rPr>
                <w:color w:val="000000" w:themeColor="text1"/>
                <w:sz w:val="20"/>
                <w:szCs w:val="20"/>
              </w:rPr>
            </w:pPr>
            <w:r w:rsidRPr="006F7679">
              <w:rPr>
                <w:color w:val="000000" w:themeColor="text1"/>
                <w:sz w:val="20"/>
                <w:szCs w:val="20"/>
              </w:rPr>
              <w:t>14600</w:t>
            </w:r>
          </w:p>
        </w:tc>
        <w:tc>
          <w:tcPr>
            <w:tcW w:w="548" w:type="pct"/>
            <w:tcMar>
              <w:left w:w="28" w:type="dxa"/>
              <w:right w:w="28" w:type="dxa"/>
            </w:tcMar>
            <w:vAlign w:val="center"/>
            <w:hideMark/>
          </w:tcPr>
          <w:p w14:paraId="37F53890" w14:textId="77777777" w:rsidR="006F12D1" w:rsidRPr="006F7679" w:rsidRDefault="006F12D1" w:rsidP="00451559">
            <w:pPr>
              <w:jc w:val="center"/>
              <w:rPr>
                <w:color w:val="000000" w:themeColor="text1"/>
                <w:sz w:val="20"/>
                <w:szCs w:val="20"/>
              </w:rPr>
            </w:pPr>
            <w:r w:rsidRPr="006F7679">
              <w:rPr>
                <w:color w:val="000000" w:themeColor="text1"/>
                <w:sz w:val="20"/>
                <w:szCs w:val="20"/>
              </w:rPr>
              <w:t>1460</w:t>
            </w:r>
          </w:p>
        </w:tc>
        <w:tc>
          <w:tcPr>
            <w:tcW w:w="590" w:type="pct"/>
            <w:tcMar>
              <w:left w:w="28" w:type="dxa"/>
              <w:right w:w="28" w:type="dxa"/>
            </w:tcMar>
            <w:vAlign w:val="center"/>
            <w:hideMark/>
          </w:tcPr>
          <w:p w14:paraId="5587C866" w14:textId="77777777" w:rsidR="006F12D1" w:rsidRPr="006F7679" w:rsidRDefault="006F12D1" w:rsidP="00451559">
            <w:pPr>
              <w:jc w:val="center"/>
              <w:rPr>
                <w:color w:val="000000" w:themeColor="text1"/>
                <w:sz w:val="20"/>
                <w:szCs w:val="20"/>
              </w:rPr>
            </w:pPr>
            <w:r w:rsidRPr="006F7679">
              <w:rPr>
                <w:color w:val="000000" w:themeColor="text1"/>
                <w:sz w:val="20"/>
                <w:szCs w:val="20"/>
              </w:rPr>
              <w:t>2219,2</w:t>
            </w:r>
          </w:p>
        </w:tc>
        <w:tc>
          <w:tcPr>
            <w:tcW w:w="594" w:type="pct"/>
            <w:tcMar>
              <w:left w:w="28" w:type="dxa"/>
              <w:right w:w="28" w:type="dxa"/>
            </w:tcMar>
            <w:vAlign w:val="center"/>
            <w:hideMark/>
          </w:tcPr>
          <w:p w14:paraId="551FD3F6" w14:textId="77777777" w:rsidR="006F12D1" w:rsidRPr="006F7679" w:rsidRDefault="006F12D1" w:rsidP="00451559">
            <w:pPr>
              <w:jc w:val="center"/>
              <w:rPr>
                <w:color w:val="000000" w:themeColor="text1"/>
                <w:sz w:val="20"/>
                <w:szCs w:val="20"/>
              </w:rPr>
            </w:pPr>
            <w:r w:rsidRPr="006F7679">
              <w:rPr>
                <w:color w:val="000000" w:themeColor="text1"/>
                <w:sz w:val="20"/>
                <w:szCs w:val="20"/>
              </w:rPr>
              <w:t>152</w:t>
            </w:r>
          </w:p>
        </w:tc>
        <w:tc>
          <w:tcPr>
            <w:tcW w:w="510" w:type="pct"/>
            <w:tcMar>
              <w:left w:w="28" w:type="dxa"/>
              <w:right w:w="28" w:type="dxa"/>
            </w:tcMar>
            <w:vAlign w:val="center"/>
            <w:hideMark/>
          </w:tcPr>
          <w:p w14:paraId="41135537" w14:textId="77777777" w:rsidR="006F12D1" w:rsidRPr="006F7679" w:rsidRDefault="006F12D1" w:rsidP="00451559">
            <w:pPr>
              <w:jc w:val="center"/>
              <w:rPr>
                <w:color w:val="000000" w:themeColor="text1"/>
                <w:sz w:val="20"/>
                <w:szCs w:val="20"/>
              </w:rPr>
            </w:pPr>
            <w:r w:rsidRPr="006F7679">
              <w:rPr>
                <w:color w:val="000000" w:themeColor="text1"/>
                <w:sz w:val="20"/>
                <w:szCs w:val="20"/>
              </w:rPr>
              <w:t>3,2</w:t>
            </w:r>
          </w:p>
        </w:tc>
        <w:tc>
          <w:tcPr>
            <w:tcW w:w="471" w:type="pct"/>
            <w:tcMar>
              <w:left w:w="28" w:type="dxa"/>
              <w:right w:w="28" w:type="dxa"/>
            </w:tcMar>
            <w:vAlign w:val="center"/>
            <w:hideMark/>
          </w:tcPr>
          <w:p w14:paraId="1DB8F873" w14:textId="77777777" w:rsidR="006F12D1" w:rsidRPr="006F7679" w:rsidRDefault="006F12D1" w:rsidP="00451559">
            <w:pPr>
              <w:jc w:val="center"/>
              <w:rPr>
                <w:color w:val="000000" w:themeColor="text1"/>
                <w:sz w:val="20"/>
                <w:szCs w:val="20"/>
              </w:rPr>
            </w:pPr>
            <w:r w:rsidRPr="006F7679">
              <w:rPr>
                <w:color w:val="000000" w:themeColor="text1"/>
                <w:sz w:val="20"/>
                <w:szCs w:val="20"/>
              </w:rPr>
              <w:t>0,739</w:t>
            </w:r>
          </w:p>
        </w:tc>
      </w:tr>
      <w:tr w:rsidR="006F12D1" w:rsidRPr="006F7679" w14:paraId="305E3CE6" w14:textId="77777777" w:rsidTr="006F7679">
        <w:trPr>
          <w:cantSplit/>
          <w:trHeight w:val="20"/>
          <w:jc w:val="center"/>
        </w:trPr>
        <w:tc>
          <w:tcPr>
            <w:tcW w:w="134" w:type="pct"/>
            <w:tcMar>
              <w:left w:w="28" w:type="dxa"/>
              <w:right w:w="28" w:type="dxa"/>
            </w:tcMar>
            <w:vAlign w:val="center"/>
            <w:hideMark/>
          </w:tcPr>
          <w:p w14:paraId="5310E24D" w14:textId="77777777" w:rsidR="006F12D1" w:rsidRPr="006F7679" w:rsidRDefault="006F12D1" w:rsidP="00451559">
            <w:pPr>
              <w:jc w:val="center"/>
              <w:rPr>
                <w:color w:val="000000" w:themeColor="text1"/>
                <w:sz w:val="20"/>
                <w:szCs w:val="20"/>
              </w:rPr>
            </w:pPr>
            <w:r w:rsidRPr="006F7679">
              <w:rPr>
                <w:color w:val="000000" w:themeColor="text1"/>
                <w:sz w:val="20"/>
                <w:szCs w:val="20"/>
              </w:rPr>
              <w:t>17</w:t>
            </w:r>
          </w:p>
        </w:tc>
        <w:tc>
          <w:tcPr>
            <w:tcW w:w="767" w:type="pct"/>
            <w:tcMar>
              <w:left w:w="28" w:type="dxa"/>
              <w:right w:w="28" w:type="dxa"/>
            </w:tcMar>
            <w:vAlign w:val="center"/>
            <w:hideMark/>
          </w:tcPr>
          <w:p w14:paraId="49C696B0" w14:textId="77777777" w:rsidR="006F12D1" w:rsidRPr="006F7679" w:rsidRDefault="006F12D1" w:rsidP="00451559">
            <w:pPr>
              <w:rPr>
                <w:color w:val="000000" w:themeColor="text1"/>
                <w:sz w:val="20"/>
                <w:szCs w:val="20"/>
              </w:rPr>
            </w:pPr>
            <w:r w:rsidRPr="006F7679">
              <w:rPr>
                <w:color w:val="000000" w:themeColor="text1"/>
                <w:sz w:val="20"/>
                <w:szCs w:val="20"/>
              </w:rPr>
              <w:t>Котельная НОЦ</w:t>
            </w:r>
          </w:p>
        </w:tc>
        <w:tc>
          <w:tcPr>
            <w:tcW w:w="678" w:type="pct"/>
            <w:tcMar>
              <w:left w:w="28" w:type="dxa"/>
              <w:right w:w="28" w:type="dxa"/>
            </w:tcMar>
            <w:vAlign w:val="center"/>
            <w:hideMark/>
          </w:tcPr>
          <w:p w14:paraId="628FBB4C"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3F1138E3" w14:textId="77777777" w:rsidR="006F12D1" w:rsidRPr="006F7679" w:rsidRDefault="006F12D1" w:rsidP="00451559">
            <w:pPr>
              <w:jc w:val="center"/>
              <w:rPr>
                <w:color w:val="000000" w:themeColor="text1"/>
                <w:sz w:val="20"/>
                <w:szCs w:val="20"/>
              </w:rPr>
            </w:pPr>
            <w:r w:rsidRPr="006F7679">
              <w:rPr>
                <w:color w:val="000000" w:themeColor="text1"/>
                <w:sz w:val="20"/>
                <w:szCs w:val="20"/>
              </w:rPr>
              <w:t>20294</w:t>
            </w:r>
          </w:p>
        </w:tc>
        <w:tc>
          <w:tcPr>
            <w:tcW w:w="548" w:type="pct"/>
            <w:tcMar>
              <w:left w:w="28" w:type="dxa"/>
              <w:right w:w="28" w:type="dxa"/>
            </w:tcMar>
            <w:vAlign w:val="center"/>
            <w:hideMark/>
          </w:tcPr>
          <w:p w14:paraId="12C033FC" w14:textId="77777777" w:rsidR="006F12D1" w:rsidRPr="006F7679" w:rsidRDefault="006F12D1" w:rsidP="00451559">
            <w:pPr>
              <w:jc w:val="center"/>
              <w:rPr>
                <w:color w:val="000000" w:themeColor="text1"/>
                <w:sz w:val="20"/>
                <w:szCs w:val="20"/>
              </w:rPr>
            </w:pPr>
            <w:r w:rsidRPr="006F7679">
              <w:rPr>
                <w:color w:val="000000" w:themeColor="text1"/>
                <w:sz w:val="20"/>
                <w:szCs w:val="20"/>
              </w:rPr>
              <w:t>1992</w:t>
            </w:r>
          </w:p>
        </w:tc>
        <w:tc>
          <w:tcPr>
            <w:tcW w:w="590" w:type="pct"/>
            <w:tcMar>
              <w:left w:w="28" w:type="dxa"/>
              <w:right w:w="28" w:type="dxa"/>
            </w:tcMar>
            <w:vAlign w:val="center"/>
            <w:hideMark/>
          </w:tcPr>
          <w:p w14:paraId="72970404" w14:textId="77777777" w:rsidR="006F12D1" w:rsidRPr="006F7679" w:rsidRDefault="006F12D1" w:rsidP="00451559">
            <w:pPr>
              <w:jc w:val="center"/>
              <w:rPr>
                <w:color w:val="000000" w:themeColor="text1"/>
                <w:sz w:val="20"/>
                <w:szCs w:val="20"/>
              </w:rPr>
            </w:pPr>
            <w:r w:rsidRPr="006F7679">
              <w:rPr>
                <w:color w:val="000000" w:themeColor="text1"/>
                <w:sz w:val="20"/>
                <w:szCs w:val="20"/>
              </w:rPr>
              <w:t>3112</w:t>
            </w:r>
          </w:p>
        </w:tc>
        <w:tc>
          <w:tcPr>
            <w:tcW w:w="594" w:type="pct"/>
            <w:tcMar>
              <w:left w:w="28" w:type="dxa"/>
              <w:right w:w="28" w:type="dxa"/>
            </w:tcMar>
            <w:vAlign w:val="center"/>
            <w:hideMark/>
          </w:tcPr>
          <w:p w14:paraId="2681F382" w14:textId="77777777" w:rsidR="006F12D1" w:rsidRPr="006F7679" w:rsidRDefault="006F12D1" w:rsidP="00451559">
            <w:pPr>
              <w:jc w:val="center"/>
              <w:rPr>
                <w:color w:val="000000" w:themeColor="text1"/>
                <w:sz w:val="20"/>
                <w:szCs w:val="20"/>
              </w:rPr>
            </w:pPr>
            <w:r w:rsidRPr="006F7679">
              <w:rPr>
                <w:color w:val="000000" w:themeColor="text1"/>
                <w:sz w:val="20"/>
                <w:szCs w:val="20"/>
              </w:rPr>
              <w:t>153</w:t>
            </w:r>
          </w:p>
        </w:tc>
        <w:tc>
          <w:tcPr>
            <w:tcW w:w="510" w:type="pct"/>
            <w:tcMar>
              <w:left w:w="28" w:type="dxa"/>
              <w:right w:w="28" w:type="dxa"/>
            </w:tcMar>
            <w:vAlign w:val="center"/>
            <w:hideMark/>
          </w:tcPr>
          <w:p w14:paraId="626784FC" w14:textId="77777777" w:rsidR="006F12D1" w:rsidRPr="006F7679" w:rsidRDefault="006F12D1" w:rsidP="00451559">
            <w:pPr>
              <w:jc w:val="center"/>
              <w:rPr>
                <w:color w:val="000000" w:themeColor="text1"/>
                <w:sz w:val="20"/>
                <w:szCs w:val="20"/>
              </w:rPr>
            </w:pPr>
            <w:r w:rsidRPr="006F7679">
              <w:rPr>
                <w:color w:val="000000" w:themeColor="text1"/>
                <w:sz w:val="20"/>
                <w:szCs w:val="20"/>
              </w:rPr>
              <w:t>12,75</w:t>
            </w:r>
          </w:p>
        </w:tc>
        <w:tc>
          <w:tcPr>
            <w:tcW w:w="471" w:type="pct"/>
            <w:tcMar>
              <w:left w:w="28" w:type="dxa"/>
              <w:right w:w="28" w:type="dxa"/>
            </w:tcMar>
            <w:vAlign w:val="center"/>
            <w:hideMark/>
          </w:tcPr>
          <w:p w14:paraId="3865B1AE" w14:textId="77777777" w:rsidR="006F12D1" w:rsidRPr="006F7679" w:rsidRDefault="006F12D1" w:rsidP="00451559">
            <w:pPr>
              <w:jc w:val="center"/>
              <w:rPr>
                <w:color w:val="000000" w:themeColor="text1"/>
                <w:sz w:val="20"/>
                <w:szCs w:val="20"/>
              </w:rPr>
            </w:pPr>
            <w:r w:rsidRPr="006F7679">
              <w:rPr>
                <w:color w:val="000000" w:themeColor="text1"/>
                <w:sz w:val="20"/>
                <w:szCs w:val="20"/>
              </w:rPr>
              <w:t>3,048</w:t>
            </w:r>
          </w:p>
        </w:tc>
      </w:tr>
      <w:tr w:rsidR="006F12D1" w:rsidRPr="006F7679" w14:paraId="2D3ED5A7" w14:textId="77777777" w:rsidTr="006F7679">
        <w:trPr>
          <w:cantSplit/>
          <w:trHeight w:val="20"/>
          <w:jc w:val="center"/>
        </w:trPr>
        <w:tc>
          <w:tcPr>
            <w:tcW w:w="134" w:type="pct"/>
            <w:tcMar>
              <w:left w:w="28" w:type="dxa"/>
              <w:right w:w="28" w:type="dxa"/>
            </w:tcMar>
            <w:vAlign w:val="center"/>
            <w:hideMark/>
          </w:tcPr>
          <w:p w14:paraId="2A53117B" w14:textId="77777777" w:rsidR="006F12D1" w:rsidRPr="006F7679" w:rsidRDefault="006F12D1" w:rsidP="00451559">
            <w:pPr>
              <w:jc w:val="center"/>
              <w:rPr>
                <w:color w:val="000000" w:themeColor="text1"/>
                <w:sz w:val="20"/>
                <w:szCs w:val="20"/>
              </w:rPr>
            </w:pPr>
            <w:r w:rsidRPr="006F7679">
              <w:rPr>
                <w:color w:val="000000" w:themeColor="text1"/>
                <w:sz w:val="20"/>
                <w:szCs w:val="20"/>
              </w:rPr>
              <w:t>18</w:t>
            </w:r>
          </w:p>
        </w:tc>
        <w:tc>
          <w:tcPr>
            <w:tcW w:w="767" w:type="pct"/>
            <w:tcMar>
              <w:left w:w="28" w:type="dxa"/>
              <w:right w:w="28" w:type="dxa"/>
            </w:tcMar>
            <w:vAlign w:val="center"/>
            <w:hideMark/>
          </w:tcPr>
          <w:p w14:paraId="4FD271ED" w14:textId="77777777" w:rsidR="006F12D1" w:rsidRPr="006F7679" w:rsidRDefault="006F12D1" w:rsidP="00451559">
            <w:pPr>
              <w:rPr>
                <w:color w:val="000000" w:themeColor="text1"/>
                <w:sz w:val="20"/>
                <w:szCs w:val="20"/>
              </w:rPr>
            </w:pPr>
            <w:r w:rsidRPr="006F7679">
              <w:rPr>
                <w:color w:val="000000" w:themeColor="text1"/>
                <w:sz w:val="20"/>
                <w:szCs w:val="20"/>
              </w:rPr>
              <w:t>Новая Котельная 29,1 МВт</w:t>
            </w:r>
          </w:p>
        </w:tc>
        <w:tc>
          <w:tcPr>
            <w:tcW w:w="678" w:type="pct"/>
            <w:tcMar>
              <w:left w:w="28" w:type="dxa"/>
              <w:right w:w="28" w:type="dxa"/>
            </w:tcMar>
            <w:vAlign w:val="center"/>
            <w:hideMark/>
          </w:tcPr>
          <w:p w14:paraId="57696D8F"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029CE656" w14:textId="77777777" w:rsidR="006F12D1" w:rsidRPr="006F7679" w:rsidRDefault="006F12D1" w:rsidP="00451559">
            <w:pPr>
              <w:jc w:val="center"/>
              <w:rPr>
                <w:color w:val="000000" w:themeColor="text1"/>
                <w:sz w:val="20"/>
                <w:szCs w:val="20"/>
              </w:rPr>
            </w:pPr>
            <w:r w:rsidRPr="006F7679">
              <w:rPr>
                <w:color w:val="000000" w:themeColor="text1"/>
                <w:sz w:val="20"/>
                <w:szCs w:val="20"/>
              </w:rPr>
              <w:t>17714,96</w:t>
            </w:r>
          </w:p>
        </w:tc>
        <w:tc>
          <w:tcPr>
            <w:tcW w:w="548" w:type="pct"/>
            <w:tcMar>
              <w:left w:w="28" w:type="dxa"/>
              <w:right w:w="28" w:type="dxa"/>
            </w:tcMar>
            <w:vAlign w:val="center"/>
            <w:hideMark/>
          </w:tcPr>
          <w:p w14:paraId="583D2D7C" w14:textId="77777777" w:rsidR="006F12D1" w:rsidRPr="006F7679" w:rsidRDefault="006F12D1" w:rsidP="00451559">
            <w:pPr>
              <w:jc w:val="center"/>
              <w:rPr>
                <w:color w:val="000000" w:themeColor="text1"/>
                <w:sz w:val="20"/>
                <w:szCs w:val="20"/>
              </w:rPr>
            </w:pPr>
            <w:r w:rsidRPr="006F7679">
              <w:rPr>
                <w:color w:val="000000" w:themeColor="text1"/>
                <w:sz w:val="20"/>
                <w:szCs w:val="20"/>
              </w:rPr>
              <w:t>1779,753</w:t>
            </w:r>
          </w:p>
        </w:tc>
        <w:tc>
          <w:tcPr>
            <w:tcW w:w="590" w:type="pct"/>
            <w:tcMar>
              <w:left w:w="28" w:type="dxa"/>
              <w:right w:w="28" w:type="dxa"/>
            </w:tcMar>
            <w:vAlign w:val="center"/>
            <w:hideMark/>
          </w:tcPr>
          <w:p w14:paraId="3E06C963" w14:textId="77777777" w:rsidR="006F12D1" w:rsidRPr="006F7679" w:rsidRDefault="006F12D1" w:rsidP="00451559">
            <w:pPr>
              <w:jc w:val="center"/>
              <w:rPr>
                <w:color w:val="000000" w:themeColor="text1"/>
                <w:sz w:val="20"/>
                <w:szCs w:val="20"/>
              </w:rPr>
            </w:pPr>
            <w:r w:rsidRPr="006F7679">
              <w:rPr>
                <w:color w:val="000000" w:themeColor="text1"/>
                <w:sz w:val="20"/>
                <w:szCs w:val="20"/>
              </w:rPr>
              <w:t>2749,36</w:t>
            </w:r>
          </w:p>
        </w:tc>
        <w:tc>
          <w:tcPr>
            <w:tcW w:w="594" w:type="pct"/>
            <w:tcMar>
              <w:left w:w="28" w:type="dxa"/>
              <w:right w:w="28" w:type="dxa"/>
            </w:tcMar>
            <w:vAlign w:val="center"/>
            <w:hideMark/>
          </w:tcPr>
          <w:p w14:paraId="2568B58E" w14:textId="77777777" w:rsidR="006F12D1" w:rsidRPr="006F7679" w:rsidRDefault="006F12D1" w:rsidP="00451559">
            <w:pPr>
              <w:jc w:val="center"/>
              <w:rPr>
                <w:color w:val="000000" w:themeColor="text1"/>
                <w:sz w:val="20"/>
                <w:szCs w:val="20"/>
              </w:rPr>
            </w:pPr>
            <w:r w:rsidRPr="006F7679">
              <w:rPr>
                <w:color w:val="000000" w:themeColor="text1"/>
                <w:sz w:val="20"/>
                <w:szCs w:val="20"/>
              </w:rPr>
              <w:t>155,2</w:t>
            </w:r>
          </w:p>
        </w:tc>
        <w:tc>
          <w:tcPr>
            <w:tcW w:w="510" w:type="pct"/>
            <w:tcMar>
              <w:left w:w="28" w:type="dxa"/>
              <w:right w:w="28" w:type="dxa"/>
            </w:tcMar>
            <w:vAlign w:val="center"/>
            <w:hideMark/>
          </w:tcPr>
          <w:p w14:paraId="3D09D337" w14:textId="77777777" w:rsidR="006F12D1" w:rsidRPr="006F7679" w:rsidRDefault="006F12D1" w:rsidP="00451559">
            <w:pPr>
              <w:jc w:val="center"/>
              <w:rPr>
                <w:color w:val="000000" w:themeColor="text1"/>
                <w:sz w:val="20"/>
                <w:szCs w:val="20"/>
              </w:rPr>
            </w:pPr>
            <w:r w:rsidRPr="006F7679">
              <w:rPr>
                <w:color w:val="000000" w:themeColor="text1"/>
                <w:sz w:val="20"/>
                <w:szCs w:val="20"/>
              </w:rPr>
              <w:t>6,232</w:t>
            </w:r>
          </w:p>
        </w:tc>
        <w:tc>
          <w:tcPr>
            <w:tcW w:w="471" w:type="pct"/>
            <w:tcMar>
              <w:left w:w="28" w:type="dxa"/>
              <w:right w:w="28" w:type="dxa"/>
            </w:tcMar>
            <w:vAlign w:val="center"/>
            <w:hideMark/>
          </w:tcPr>
          <w:p w14:paraId="3CF8BB86" w14:textId="77777777" w:rsidR="006F12D1" w:rsidRPr="006F7679" w:rsidRDefault="006F12D1" w:rsidP="00451559">
            <w:pPr>
              <w:jc w:val="center"/>
              <w:rPr>
                <w:color w:val="000000" w:themeColor="text1"/>
                <w:sz w:val="20"/>
                <w:szCs w:val="20"/>
              </w:rPr>
            </w:pPr>
            <w:r w:rsidRPr="006F7679">
              <w:rPr>
                <w:color w:val="000000" w:themeColor="text1"/>
                <w:sz w:val="20"/>
                <w:szCs w:val="20"/>
              </w:rPr>
              <w:t>1,494</w:t>
            </w:r>
          </w:p>
        </w:tc>
      </w:tr>
      <w:tr w:rsidR="006F12D1" w:rsidRPr="006F7679" w14:paraId="1D99E3BF" w14:textId="77777777" w:rsidTr="006F7679">
        <w:trPr>
          <w:cantSplit/>
          <w:trHeight w:val="20"/>
          <w:jc w:val="center"/>
        </w:trPr>
        <w:tc>
          <w:tcPr>
            <w:tcW w:w="134" w:type="pct"/>
            <w:tcMar>
              <w:left w:w="28" w:type="dxa"/>
              <w:right w:w="28" w:type="dxa"/>
            </w:tcMar>
            <w:vAlign w:val="center"/>
            <w:hideMark/>
          </w:tcPr>
          <w:p w14:paraId="5E973691"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767" w:type="pct"/>
            <w:tcMar>
              <w:left w:w="28" w:type="dxa"/>
              <w:right w:w="28" w:type="dxa"/>
            </w:tcMar>
            <w:vAlign w:val="center"/>
            <w:hideMark/>
          </w:tcPr>
          <w:p w14:paraId="6A153CC7" w14:textId="77777777" w:rsidR="006F12D1" w:rsidRPr="006F7679" w:rsidRDefault="006F12D1" w:rsidP="00451559">
            <w:pPr>
              <w:rPr>
                <w:bCs/>
                <w:color w:val="000000" w:themeColor="text1"/>
                <w:sz w:val="20"/>
                <w:szCs w:val="20"/>
              </w:rPr>
            </w:pPr>
            <w:r w:rsidRPr="006F7679">
              <w:rPr>
                <w:bCs/>
                <w:color w:val="000000" w:themeColor="text1"/>
                <w:sz w:val="20"/>
                <w:szCs w:val="20"/>
              </w:rPr>
              <w:t>2025 год</w:t>
            </w:r>
          </w:p>
        </w:tc>
        <w:tc>
          <w:tcPr>
            <w:tcW w:w="678" w:type="pct"/>
            <w:tcMar>
              <w:left w:w="28" w:type="dxa"/>
              <w:right w:w="28" w:type="dxa"/>
            </w:tcMar>
            <w:vAlign w:val="center"/>
            <w:hideMark/>
          </w:tcPr>
          <w:p w14:paraId="4BC991E8" w14:textId="77777777" w:rsidR="006F12D1" w:rsidRPr="006F7679" w:rsidRDefault="006F12D1" w:rsidP="00451559">
            <w:pPr>
              <w:rPr>
                <w:bCs/>
                <w:color w:val="000000" w:themeColor="text1"/>
                <w:sz w:val="20"/>
                <w:szCs w:val="20"/>
              </w:rPr>
            </w:pPr>
            <w:r w:rsidRPr="006F7679">
              <w:rPr>
                <w:bCs/>
                <w:color w:val="000000" w:themeColor="text1"/>
                <w:sz w:val="20"/>
                <w:szCs w:val="20"/>
              </w:rPr>
              <w:t> </w:t>
            </w:r>
          </w:p>
        </w:tc>
        <w:tc>
          <w:tcPr>
            <w:tcW w:w="708" w:type="pct"/>
            <w:tcMar>
              <w:left w:w="28" w:type="dxa"/>
              <w:right w:w="28" w:type="dxa"/>
            </w:tcMar>
            <w:vAlign w:val="center"/>
            <w:hideMark/>
          </w:tcPr>
          <w:p w14:paraId="0EEF558A"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548" w:type="pct"/>
            <w:tcMar>
              <w:left w:w="28" w:type="dxa"/>
              <w:right w:w="28" w:type="dxa"/>
            </w:tcMar>
            <w:vAlign w:val="center"/>
            <w:hideMark/>
          </w:tcPr>
          <w:p w14:paraId="0EB143F6"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590" w:type="pct"/>
            <w:tcMar>
              <w:left w:w="28" w:type="dxa"/>
              <w:right w:w="28" w:type="dxa"/>
            </w:tcMar>
            <w:vAlign w:val="center"/>
            <w:hideMark/>
          </w:tcPr>
          <w:p w14:paraId="4188EA04"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594" w:type="pct"/>
            <w:tcMar>
              <w:left w:w="28" w:type="dxa"/>
              <w:right w:w="28" w:type="dxa"/>
            </w:tcMar>
            <w:vAlign w:val="center"/>
            <w:hideMark/>
          </w:tcPr>
          <w:p w14:paraId="3C867764"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510" w:type="pct"/>
            <w:tcMar>
              <w:left w:w="28" w:type="dxa"/>
              <w:right w:w="28" w:type="dxa"/>
            </w:tcMar>
            <w:vAlign w:val="center"/>
            <w:hideMark/>
          </w:tcPr>
          <w:p w14:paraId="0D9F0C4D"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471" w:type="pct"/>
            <w:tcMar>
              <w:left w:w="28" w:type="dxa"/>
              <w:right w:w="28" w:type="dxa"/>
            </w:tcMar>
            <w:vAlign w:val="center"/>
            <w:hideMark/>
          </w:tcPr>
          <w:p w14:paraId="29A798B3" w14:textId="77777777" w:rsidR="006F12D1" w:rsidRPr="006F7679" w:rsidRDefault="006F12D1" w:rsidP="00451559">
            <w:pPr>
              <w:rPr>
                <w:bCs/>
                <w:color w:val="000000" w:themeColor="text1"/>
                <w:sz w:val="20"/>
                <w:szCs w:val="20"/>
              </w:rPr>
            </w:pPr>
            <w:r w:rsidRPr="006F7679">
              <w:rPr>
                <w:bCs/>
                <w:color w:val="000000" w:themeColor="text1"/>
                <w:sz w:val="20"/>
                <w:szCs w:val="20"/>
              </w:rPr>
              <w:t> </w:t>
            </w:r>
          </w:p>
        </w:tc>
      </w:tr>
      <w:tr w:rsidR="006F12D1" w:rsidRPr="006F7679" w14:paraId="65674D34" w14:textId="77777777" w:rsidTr="006F7679">
        <w:trPr>
          <w:cantSplit/>
          <w:trHeight w:val="20"/>
          <w:jc w:val="center"/>
        </w:trPr>
        <w:tc>
          <w:tcPr>
            <w:tcW w:w="134" w:type="pct"/>
            <w:tcMar>
              <w:left w:w="28" w:type="dxa"/>
              <w:right w:w="28" w:type="dxa"/>
            </w:tcMar>
            <w:vAlign w:val="center"/>
            <w:hideMark/>
          </w:tcPr>
          <w:p w14:paraId="33C2CC43" w14:textId="77777777" w:rsidR="006F12D1" w:rsidRPr="006F7679" w:rsidRDefault="006F12D1" w:rsidP="00451559">
            <w:pPr>
              <w:jc w:val="center"/>
              <w:rPr>
                <w:color w:val="000000" w:themeColor="text1"/>
                <w:sz w:val="20"/>
                <w:szCs w:val="20"/>
              </w:rPr>
            </w:pPr>
            <w:r w:rsidRPr="006F7679">
              <w:rPr>
                <w:color w:val="000000" w:themeColor="text1"/>
                <w:sz w:val="20"/>
                <w:szCs w:val="20"/>
              </w:rPr>
              <w:t>1</w:t>
            </w:r>
          </w:p>
        </w:tc>
        <w:tc>
          <w:tcPr>
            <w:tcW w:w="767" w:type="pct"/>
            <w:tcMar>
              <w:left w:w="28" w:type="dxa"/>
              <w:right w:w="28" w:type="dxa"/>
            </w:tcMar>
            <w:vAlign w:val="center"/>
            <w:hideMark/>
          </w:tcPr>
          <w:p w14:paraId="5322F0D1" w14:textId="77777777" w:rsidR="006F12D1" w:rsidRPr="006F7679" w:rsidRDefault="006F12D1" w:rsidP="00451559">
            <w:pPr>
              <w:rPr>
                <w:color w:val="000000" w:themeColor="text1"/>
                <w:sz w:val="20"/>
                <w:szCs w:val="20"/>
              </w:rPr>
            </w:pPr>
            <w:r w:rsidRPr="006F7679">
              <w:rPr>
                <w:color w:val="000000" w:themeColor="text1"/>
                <w:sz w:val="20"/>
                <w:szCs w:val="20"/>
              </w:rPr>
              <w:t>Котельная ПМК-177</w:t>
            </w:r>
          </w:p>
        </w:tc>
        <w:tc>
          <w:tcPr>
            <w:tcW w:w="678" w:type="pct"/>
            <w:tcMar>
              <w:left w:w="28" w:type="dxa"/>
              <w:right w:w="28" w:type="dxa"/>
            </w:tcMar>
            <w:vAlign w:val="center"/>
            <w:hideMark/>
          </w:tcPr>
          <w:p w14:paraId="7E7D70E4"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2D60DB68" w14:textId="77777777" w:rsidR="006F12D1" w:rsidRPr="006F7679" w:rsidRDefault="006F12D1" w:rsidP="00451559">
            <w:pPr>
              <w:jc w:val="center"/>
              <w:rPr>
                <w:color w:val="000000" w:themeColor="text1"/>
                <w:sz w:val="20"/>
                <w:szCs w:val="20"/>
              </w:rPr>
            </w:pPr>
            <w:r w:rsidRPr="006F7679">
              <w:rPr>
                <w:color w:val="000000" w:themeColor="text1"/>
                <w:sz w:val="20"/>
                <w:szCs w:val="20"/>
              </w:rPr>
              <w:t>30732,341</w:t>
            </w:r>
          </w:p>
        </w:tc>
        <w:tc>
          <w:tcPr>
            <w:tcW w:w="548" w:type="pct"/>
            <w:tcMar>
              <w:left w:w="28" w:type="dxa"/>
              <w:right w:w="28" w:type="dxa"/>
            </w:tcMar>
            <w:vAlign w:val="center"/>
            <w:hideMark/>
          </w:tcPr>
          <w:p w14:paraId="77CDF2EE" w14:textId="77777777" w:rsidR="006F12D1" w:rsidRPr="006F7679" w:rsidRDefault="006F12D1" w:rsidP="00451559">
            <w:pPr>
              <w:jc w:val="center"/>
              <w:rPr>
                <w:color w:val="000000" w:themeColor="text1"/>
                <w:sz w:val="20"/>
                <w:szCs w:val="20"/>
              </w:rPr>
            </w:pPr>
            <w:r w:rsidRPr="006F7679">
              <w:rPr>
                <w:color w:val="000000" w:themeColor="text1"/>
                <w:sz w:val="20"/>
                <w:szCs w:val="20"/>
              </w:rPr>
              <w:t>3081,466</w:t>
            </w:r>
          </w:p>
        </w:tc>
        <w:tc>
          <w:tcPr>
            <w:tcW w:w="590" w:type="pct"/>
            <w:tcMar>
              <w:left w:w="28" w:type="dxa"/>
              <w:right w:w="28" w:type="dxa"/>
            </w:tcMar>
            <w:vAlign w:val="center"/>
            <w:hideMark/>
          </w:tcPr>
          <w:p w14:paraId="32ED7F9C" w14:textId="77777777" w:rsidR="006F12D1" w:rsidRPr="006F7679" w:rsidRDefault="006F12D1" w:rsidP="00451559">
            <w:pPr>
              <w:jc w:val="center"/>
              <w:rPr>
                <w:color w:val="000000" w:themeColor="text1"/>
                <w:sz w:val="20"/>
                <w:szCs w:val="20"/>
              </w:rPr>
            </w:pPr>
            <w:r w:rsidRPr="006F7679">
              <w:rPr>
                <w:color w:val="000000" w:themeColor="text1"/>
                <w:sz w:val="20"/>
                <w:szCs w:val="20"/>
              </w:rPr>
              <w:t>4760,440</w:t>
            </w:r>
          </w:p>
        </w:tc>
        <w:tc>
          <w:tcPr>
            <w:tcW w:w="594" w:type="pct"/>
            <w:tcMar>
              <w:left w:w="28" w:type="dxa"/>
              <w:right w:w="28" w:type="dxa"/>
            </w:tcMar>
            <w:vAlign w:val="center"/>
            <w:hideMark/>
          </w:tcPr>
          <w:p w14:paraId="5C4553EB"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Mar>
              <w:left w:w="28" w:type="dxa"/>
              <w:right w:w="28" w:type="dxa"/>
            </w:tcMar>
            <w:vAlign w:val="center"/>
            <w:hideMark/>
          </w:tcPr>
          <w:p w14:paraId="6AB14CD0" w14:textId="77777777" w:rsidR="006F12D1" w:rsidRPr="006F7679" w:rsidRDefault="006F12D1" w:rsidP="00451559">
            <w:pPr>
              <w:jc w:val="center"/>
              <w:rPr>
                <w:color w:val="000000" w:themeColor="text1"/>
                <w:sz w:val="20"/>
                <w:szCs w:val="20"/>
              </w:rPr>
            </w:pPr>
            <w:r w:rsidRPr="006F7679">
              <w:rPr>
                <w:color w:val="000000" w:themeColor="text1"/>
                <w:sz w:val="20"/>
                <w:szCs w:val="20"/>
              </w:rPr>
              <w:t>12,715</w:t>
            </w:r>
          </w:p>
        </w:tc>
        <w:tc>
          <w:tcPr>
            <w:tcW w:w="471" w:type="pct"/>
            <w:tcMar>
              <w:left w:w="28" w:type="dxa"/>
              <w:right w:w="28" w:type="dxa"/>
            </w:tcMar>
            <w:vAlign w:val="center"/>
            <w:hideMark/>
          </w:tcPr>
          <w:p w14:paraId="2EDCBDBA" w14:textId="77777777" w:rsidR="006F12D1" w:rsidRPr="006F7679" w:rsidRDefault="006F12D1" w:rsidP="00451559">
            <w:pPr>
              <w:jc w:val="center"/>
              <w:rPr>
                <w:color w:val="000000" w:themeColor="text1"/>
                <w:sz w:val="20"/>
                <w:szCs w:val="20"/>
              </w:rPr>
            </w:pPr>
            <w:r w:rsidRPr="006F7679">
              <w:rPr>
                <w:color w:val="000000" w:themeColor="text1"/>
                <w:sz w:val="20"/>
                <w:szCs w:val="20"/>
              </w:rPr>
              <w:t>3,043</w:t>
            </w:r>
          </w:p>
        </w:tc>
      </w:tr>
      <w:tr w:rsidR="006F12D1" w:rsidRPr="006F7679" w14:paraId="3E08EE3D" w14:textId="77777777" w:rsidTr="006F7679">
        <w:trPr>
          <w:cantSplit/>
          <w:trHeight w:val="20"/>
          <w:jc w:val="center"/>
        </w:trPr>
        <w:tc>
          <w:tcPr>
            <w:tcW w:w="134" w:type="pct"/>
            <w:tcMar>
              <w:left w:w="28" w:type="dxa"/>
              <w:right w:w="28" w:type="dxa"/>
            </w:tcMar>
            <w:vAlign w:val="center"/>
            <w:hideMark/>
          </w:tcPr>
          <w:p w14:paraId="4709AC6A" w14:textId="77777777" w:rsidR="006F12D1" w:rsidRPr="006F7679" w:rsidRDefault="006F12D1" w:rsidP="00451559">
            <w:pPr>
              <w:jc w:val="center"/>
              <w:rPr>
                <w:color w:val="000000" w:themeColor="text1"/>
                <w:sz w:val="20"/>
                <w:szCs w:val="20"/>
              </w:rPr>
            </w:pPr>
            <w:r w:rsidRPr="006F7679">
              <w:rPr>
                <w:color w:val="000000" w:themeColor="text1"/>
                <w:sz w:val="20"/>
                <w:szCs w:val="20"/>
              </w:rPr>
              <w:t>2</w:t>
            </w:r>
          </w:p>
        </w:tc>
        <w:tc>
          <w:tcPr>
            <w:tcW w:w="767" w:type="pct"/>
            <w:tcMar>
              <w:left w:w="28" w:type="dxa"/>
              <w:right w:w="28" w:type="dxa"/>
            </w:tcMar>
            <w:vAlign w:val="center"/>
            <w:hideMark/>
          </w:tcPr>
          <w:p w14:paraId="59284742" w14:textId="77777777" w:rsidR="006F12D1" w:rsidRPr="006F7679" w:rsidRDefault="006F12D1" w:rsidP="00451559">
            <w:pPr>
              <w:rPr>
                <w:color w:val="000000" w:themeColor="text1"/>
                <w:sz w:val="20"/>
                <w:szCs w:val="20"/>
              </w:rPr>
            </w:pPr>
            <w:r w:rsidRPr="006F7679">
              <w:rPr>
                <w:color w:val="000000" w:themeColor="text1"/>
                <w:sz w:val="20"/>
                <w:szCs w:val="20"/>
              </w:rPr>
              <w:t xml:space="preserve">Новая котельная №1 </w:t>
            </w:r>
            <w:proofErr w:type="spellStart"/>
            <w:r w:rsidRPr="006F7679">
              <w:rPr>
                <w:color w:val="000000" w:themeColor="text1"/>
                <w:sz w:val="20"/>
                <w:szCs w:val="20"/>
              </w:rPr>
              <w:t>Арочник</w:t>
            </w:r>
            <w:proofErr w:type="spellEnd"/>
          </w:p>
        </w:tc>
        <w:tc>
          <w:tcPr>
            <w:tcW w:w="678" w:type="pct"/>
            <w:tcMar>
              <w:left w:w="28" w:type="dxa"/>
              <w:right w:w="28" w:type="dxa"/>
            </w:tcMar>
            <w:vAlign w:val="center"/>
            <w:hideMark/>
          </w:tcPr>
          <w:p w14:paraId="79428644" w14:textId="77777777" w:rsidR="006F12D1" w:rsidRPr="006F7679" w:rsidRDefault="006F12D1" w:rsidP="00451559">
            <w:pPr>
              <w:rPr>
                <w:color w:val="000000" w:themeColor="text1"/>
                <w:sz w:val="20"/>
                <w:szCs w:val="20"/>
              </w:rPr>
            </w:pPr>
            <w:r w:rsidRPr="006F7679">
              <w:rPr>
                <w:color w:val="000000" w:themeColor="text1"/>
                <w:sz w:val="20"/>
                <w:szCs w:val="20"/>
              </w:rPr>
              <w:t>нефть</w:t>
            </w:r>
          </w:p>
        </w:tc>
        <w:tc>
          <w:tcPr>
            <w:tcW w:w="708" w:type="pct"/>
            <w:tcMar>
              <w:left w:w="28" w:type="dxa"/>
              <w:right w:w="28" w:type="dxa"/>
            </w:tcMar>
            <w:vAlign w:val="center"/>
            <w:hideMark/>
          </w:tcPr>
          <w:p w14:paraId="0825D000" w14:textId="77777777" w:rsidR="006F12D1" w:rsidRPr="006F7679" w:rsidRDefault="006F12D1" w:rsidP="00451559">
            <w:pPr>
              <w:jc w:val="center"/>
              <w:rPr>
                <w:color w:val="000000" w:themeColor="text1"/>
                <w:sz w:val="20"/>
                <w:szCs w:val="20"/>
              </w:rPr>
            </w:pPr>
            <w:r w:rsidRPr="006F7679">
              <w:rPr>
                <w:color w:val="000000" w:themeColor="text1"/>
                <w:sz w:val="20"/>
                <w:szCs w:val="20"/>
              </w:rPr>
              <w:t>75246,381</w:t>
            </w:r>
          </w:p>
        </w:tc>
        <w:tc>
          <w:tcPr>
            <w:tcW w:w="548" w:type="pct"/>
            <w:tcMar>
              <w:left w:w="28" w:type="dxa"/>
              <w:right w:w="28" w:type="dxa"/>
            </w:tcMar>
            <w:vAlign w:val="center"/>
            <w:hideMark/>
          </w:tcPr>
          <w:p w14:paraId="2DA935B1" w14:textId="77777777" w:rsidR="006F12D1" w:rsidRPr="006F7679" w:rsidRDefault="006F12D1" w:rsidP="00451559">
            <w:pPr>
              <w:jc w:val="center"/>
              <w:rPr>
                <w:color w:val="000000" w:themeColor="text1"/>
                <w:sz w:val="20"/>
                <w:szCs w:val="20"/>
              </w:rPr>
            </w:pPr>
            <w:r w:rsidRPr="006F7679">
              <w:rPr>
                <w:color w:val="000000" w:themeColor="text1"/>
                <w:sz w:val="20"/>
                <w:szCs w:val="20"/>
              </w:rPr>
              <w:t>7544,843</w:t>
            </w:r>
          </w:p>
        </w:tc>
        <w:tc>
          <w:tcPr>
            <w:tcW w:w="590" w:type="pct"/>
            <w:tcMar>
              <w:left w:w="28" w:type="dxa"/>
              <w:right w:w="28" w:type="dxa"/>
            </w:tcMar>
            <w:vAlign w:val="center"/>
            <w:hideMark/>
          </w:tcPr>
          <w:p w14:paraId="4F7D88CA" w14:textId="77777777" w:rsidR="006F12D1" w:rsidRPr="006F7679" w:rsidRDefault="006F12D1" w:rsidP="00451559">
            <w:pPr>
              <w:jc w:val="center"/>
              <w:rPr>
                <w:color w:val="000000" w:themeColor="text1"/>
                <w:sz w:val="20"/>
                <w:szCs w:val="20"/>
              </w:rPr>
            </w:pPr>
            <w:r w:rsidRPr="006F7679">
              <w:rPr>
                <w:color w:val="000000" w:themeColor="text1"/>
                <w:sz w:val="20"/>
                <w:szCs w:val="20"/>
              </w:rPr>
              <w:t>11655,664</w:t>
            </w:r>
          </w:p>
        </w:tc>
        <w:tc>
          <w:tcPr>
            <w:tcW w:w="594" w:type="pct"/>
            <w:tcMar>
              <w:left w:w="28" w:type="dxa"/>
              <w:right w:w="28" w:type="dxa"/>
            </w:tcMar>
            <w:vAlign w:val="center"/>
            <w:hideMark/>
          </w:tcPr>
          <w:p w14:paraId="1DF57DC9"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Mar>
              <w:left w:w="28" w:type="dxa"/>
              <w:right w:w="28" w:type="dxa"/>
            </w:tcMar>
            <w:vAlign w:val="center"/>
            <w:hideMark/>
          </w:tcPr>
          <w:p w14:paraId="6DE737AC" w14:textId="77777777" w:rsidR="006F12D1" w:rsidRPr="006F7679" w:rsidRDefault="006F12D1" w:rsidP="00451559">
            <w:pPr>
              <w:jc w:val="center"/>
              <w:rPr>
                <w:color w:val="000000" w:themeColor="text1"/>
                <w:sz w:val="20"/>
                <w:szCs w:val="20"/>
              </w:rPr>
            </w:pPr>
            <w:r w:rsidRPr="006F7679">
              <w:rPr>
                <w:color w:val="000000" w:themeColor="text1"/>
                <w:sz w:val="20"/>
                <w:szCs w:val="20"/>
              </w:rPr>
              <w:t>25,021</w:t>
            </w:r>
          </w:p>
        </w:tc>
        <w:tc>
          <w:tcPr>
            <w:tcW w:w="471" w:type="pct"/>
            <w:tcMar>
              <w:left w:w="28" w:type="dxa"/>
              <w:right w:w="28" w:type="dxa"/>
            </w:tcMar>
            <w:vAlign w:val="center"/>
            <w:hideMark/>
          </w:tcPr>
          <w:p w14:paraId="5A4FAF67" w14:textId="77777777" w:rsidR="006F12D1" w:rsidRPr="006F7679" w:rsidRDefault="006F12D1" w:rsidP="00451559">
            <w:pPr>
              <w:jc w:val="center"/>
              <w:rPr>
                <w:color w:val="000000" w:themeColor="text1"/>
                <w:sz w:val="20"/>
                <w:szCs w:val="20"/>
              </w:rPr>
            </w:pPr>
            <w:r w:rsidRPr="006F7679">
              <w:rPr>
                <w:color w:val="000000" w:themeColor="text1"/>
                <w:sz w:val="20"/>
                <w:szCs w:val="20"/>
              </w:rPr>
              <w:t>5,988</w:t>
            </w:r>
          </w:p>
        </w:tc>
      </w:tr>
      <w:tr w:rsidR="006F12D1" w:rsidRPr="006F7679" w14:paraId="663B7702" w14:textId="77777777" w:rsidTr="006F7679">
        <w:trPr>
          <w:cantSplit/>
          <w:trHeight w:val="20"/>
          <w:jc w:val="center"/>
        </w:trPr>
        <w:tc>
          <w:tcPr>
            <w:tcW w:w="134" w:type="pct"/>
            <w:tcMar>
              <w:left w:w="28" w:type="dxa"/>
              <w:right w:w="28" w:type="dxa"/>
            </w:tcMar>
            <w:vAlign w:val="center"/>
            <w:hideMark/>
          </w:tcPr>
          <w:p w14:paraId="77A8829B" w14:textId="77777777" w:rsidR="006F12D1" w:rsidRPr="006F7679" w:rsidRDefault="006F12D1" w:rsidP="00451559">
            <w:pPr>
              <w:jc w:val="center"/>
              <w:rPr>
                <w:color w:val="000000" w:themeColor="text1"/>
                <w:sz w:val="20"/>
                <w:szCs w:val="20"/>
              </w:rPr>
            </w:pPr>
            <w:r w:rsidRPr="006F7679">
              <w:rPr>
                <w:color w:val="000000" w:themeColor="text1"/>
                <w:sz w:val="20"/>
                <w:szCs w:val="20"/>
              </w:rPr>
              <w:t>3</w:t>
            </w:r>
          </w:p>
        </w:tc>
        <w:tc>
          <w:tcPr>
            <w:tcW w:w="767" w:type="pct"/>
            <w:tcMar>
              <w:left w:w="28" w:type="dxa"/>
              <w:right w:w="28" w:type="dxa"/>
            </w:tcMar>
            <w:vAlign w:val="center"/>
            <w:hideMark/>
          </w:tcPr>
          <w:p w14:paraId="16A77C75" w14:textId="77777777" w:rsidR="006F12D1" w:rsidRPr="006F7679" w:rsidRDefault="006F12D1" w:rsidP="00451559">
            <w:pPr>
              <w:rPr>
                <w:color w:val="000000" w:themeColor="text1"/>
                <w:sz w:val="20"/>
                <w:szCs w:val="20"/>
              </w:rPr>
            </w:pPr>
            <w:r w:rsidRPr="006F7679">
              <w:rPr>
                <w:color w:val="000000" w:themeColor="text1"/>
                <w:sz w:val="20"/>
                <w:szCs w:val="20"/>
              </w:rPr>
              <w:t>Котельная СУ-78</w:t>
            </w:r>
          </w:p>
        </w:tc>
        <w:tc>
          <w:tcPr>
            <w:tcW w:w="4099" w:type="pct"/>
            <w:gridSpan w:val="7"/>
            <w:tcMar>
              <w:left w:w="28" w:type="dxa"/>
              <w:right w:w="28" w:type="dxa"/>
            </w:tcMar>
            <w:vAlign w:val="center"/>
            <w:hideMark/>
          </w:tcPr>
          <w:p w14:paraId="325E49A1" w14:textId="77777777" w:rsidR="006F12D1" w:rsidRPr="006F7679" w:rsidRDefault="006F12D1" w:rsidP="00451559">
            <w:pPr>
              <w:jc w:val="center"/>
              <w:rPr>
                <w:color w:val="000000" w:themeColor="text1"/>
                <w:sz w:val="20"/>
                <w:szCs w:val="20"/>
              </w:rPr>
            </w:pPr>
            <w:r w:rsidRPr="006F7679">
              <w:rPr>
                <w:color w:val="000000" w:themeColor="text1"/>
                <w:sz w:val="20"/>
                <w:szCs w:val="20"/>
              </w:rPr>
              <w:t>Вывод из эксплуатации котельной. Перевод тепловой нагрузки на котельную ВКГМ</w:t>
            </w:r>
          </w:p>
        </w:tc>
      </w:tr>
      <w:tr w:rsidR="006F12D1" w:rsidRPr="006F7679" w14:paraId="6B83A89B" w14:textId="77777777" w:rsidTr="006F7679">
        <w:trPr>
          <w:cantSplit/>
          <w:trHeight w:val="20"/>
          <w:jc w:val="center"/>
        </w:trPr>
        <w:tc>
          <w:tcPr>
            <w:tcW w:w="134" w:type="pct"/>
            <w:tcMar>
              <w:left w:w="28" w:type="dxa"/>
              <w:right w:w="28" w:type="dxa"/>
            </w:tcMar>
            <w:vAlign w:val="center"/>
            <w:hideMark/>
          </w:tcPr>
          <w:p w14:paraId="1251798C" w14:textId="77777777" w:rsidR="006F12D1" w:rsidRPr="006F7679" w:rsidRDefault="006F12D1" w:rsidP="00451559">
            <w:pPr>
              <w:jc w:val="center"/>
              <w:rPr>
                <w:color w:val="000000" w:themeColor="text1"/>
                <w:sz w:val="20"/>
                <w:szCs w:val="20"/>
              </w:rPr>
            </w:pPr>
            <w:r w:rsidRPr="006F7679">
              <w:rPr>
                <w:color w:val="000000" w:themeColor="text1"/>
                <w:sz w:val="20"/>
                <w:szCs w:val="20"/>
              </w:rPr>
              <w:t>4</w:t>
            </w:r>
          </w:p>
        </w:tc>
        <w:tc>
          <w:tcPr>
            <w:tcW w:w="767" w:type="pct"/>
            <w:tcMar>
              <w:left w:w="28" w:type="dxa"/>
              <w:right w:w="28" w:type="dxa"/>
            </w:tcMar>
            <w:vAlign w:val="center"/>
            <w:hideMark/>
          </w:tcPr>
          <w:p w14:paraId="5AB09FF6" w14:textId="77777777" w:rsidR="006F12D1" w:rsidRPr="006F7679" w:rsidRDefault="006F12D1" w:rsidP="00451559">
            <w:pPr>
              <w:rPr>
                <w:color w:val="000000" w:themeColor="text1"/>
                <w:sz w:val="20"/>
                <w:szCs w:val="20"/>
              </w:rPr>
            </w:pPr>
            <w:r w:rsidRPr="006F7679">
              <w:rPr>
                <w:color w:val="000000" w:themeColor="text1"/>
                <w:sz w:val="20"/>
                <w:szCs w:val="20"/>
              </w:rPr>
              <w:t>Котельная КСАТ</w:t>
            </w:r>
          </w:p>
        </w:tc>
        <w:tc>
          <w:tcPr>
            <w:tcW w:w="678" w:type="pct"/>
            <w:tcMar>
              <w:left w:w="28" w:type="dxa"/>
              <w:right w:w="28" w:type="dxa"/>
            </w:tcMar>
            <w:vAlign w:val="center"/>
            <w:hideMark/>
          </w:tcPr>
          <w:p w14:paraId="44F591BC"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1BE4AC52" w14:textId="77777777" w:rsidR="006F12D1" w:rsidRPr="006F7679" w:rsidRDefault="006F12D1" w:rsidP="00451559">
            <w:pPr>
              <w:jc w:val="center"/>
              <w:rPr>
                <w:color w:val="000000" w:themeColor="text1"/>
                <w:sz w:val="20"/>
                <w:szCs w:val="20"/>
              </w:rPr>
            </w:pPr>
            <w:r w:rsidRPr="006F7679">
              <w:rPr>
                <w:color w:val="000000" w:themeColor="text1"/>
                <w:sz w:val="20"/>
                <w:szCs w:val="20"/>
              </w:rPr>
              <w:t>5527</w:t>
            </w:r>
          </w:p>
        </w:tc>
        <w:tc>
          <w:tcPr>
            <w:tcW w:w="548" w:type="pct"/>
            <w:tcMar>
              <w:left w:w="28" w:type="dxa"/>
              <w:right w:w="28" w:type="dxa"/>
            </w:tcMar>
            <w:vAlign w:val="center"/>
            <w:hideMark/>
          </w:tcPr>
          <w:p w14:paraId="2EB38328" w14:textId="77777777" w:rsidR="006F12D1" w:rsidRPr="006F7679" w:rsidRDefault="006F12D1" w:rsidP="00451559">
            <w:pPr>
              <w:jc w:val="center"/>
              <w:rPr>
                <w:color w:val="000000" w:themeColor="text1"/>
                <w:sz w:val="20"/>
                <w:szCs w:val="20"/>
              </w:rPr>
            </w:pPr>
            <w:r w:rsidRPr="006F7679">
              <w:rPr>
                <w:color w:val="000000" w:themeColor="text1"/>
                <w:sz w:val="20"/>
                <w:szCs w:val="20"/>
              </w:rPr>
              <w:t>555</w:t>
            </w:r>
          </w:p>
        </w:tc>
        <w:tc>
          <w:tcPr>
            <w:tcW w:w="590" w:type="pct"/>
            <w:tcMar>
              <w:left w:w="28" w:type="dxa"/>
              <w:right w:w="28" w:type="dxa"/>
            </w:tcMar>
            <w:vAlign w:val="center"/>
            <w:hideMark/>
          </w:tcPr>
          <w:p w14:paraId="37BB664E" w14:textId="77777777" w:rsidR="006F12D1" w:rsidRPr="006F7679" w:rsidRDefault="006F12D1" w:rsidP="00451559">
            <w:pPr>
              <w:jc w:val="center"/>
              <w:rPr>
                <w:color w:val="000000" w:themeColor="text1"/>
                <w:sz w:val="20"/>
                <w:szCs w:val="20"/>
              </w:rPr>
            </w:pPr>
            <w:r w:rsidRPr="006F7679">
              <w:rPr>
                <w:color w:val="000000" w:themeColor="text1"/>
                <w:sz w:val="20"/>
                <w:szCs w:val="20"/>
              </w:rPr>
              <w:t>857,39</w:t>
            </w:r>
          </w:p>
        </w:tc>
        <w:tc>
          <w:tcPr>
            <w:tcW w:w="594" w:type="pct"/>
            <w:tcMar>
              <w:left w:w="28" w:type="dxa"/>
              <w:right w:w="28" w:type="dxa"/>
            </w:tcMar>
            <w:vAlign w:val="center"/>
            <w:hideMark/>
          </w:tcPr>
          <w:p w14:paraId="2B5090D5"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Mar>
              <w:left w:w="28" w:type="dxa"/>
              <w:right w:w="28" w:type="dxa"/>
            </w:tcMar>
            <w:vAlign w:val="center"/>
            <w:hideMark/>
          </w:tcPr>
          <w:p w14:paraId="4CD114B1" w14:textId="77777777" w:rsidR="006F12D1" w:rsidRPr="006F7679" w:rsidRDefault="006F12D1" w:rsidP="00451559">
            <w:pPr>
              <w:jc w:val="center"/>
              <w:rPr>
                <w:color w:val="000000" w:themeColor="text1"/>
                <w:sz w:val="20"/>
                <w:szCs w:val="20"/>
              </w:rPr>
            </w:pPr>
            <w:r w:rsidRPr="006F7679">
              <w:rPr>
                <w:color w:val="000000" w:themeColor="text1"/>
                <w:sz w:val="20"/>
                <w:szCs w:val="20"/>
              </w:rPr>
              <w:t>2,328</w:t>
            </w:r>
          </w:p>
        </w:tc>
        <w:tc>
          <w:tcPr>
            <w:tcW w:w="471" w:type="pct"/>
            <w:tcMar>
              <w:left w:w="28" w:type="dxa"/>
              <w:right w:w="28" w:type="dxa"/>
            </w:tcMar>
            <w:vAlign w:val="center"/>
            <w:hideMark/>
          </w:tcPr>
          <w:p w14:paraId="0C13B7ED" w14:textId="77777777" w:rsidR="006F12D1" w:rsidRPr="006F7679" w:rsidRDefault="006F12D1" w:rsidP="00451559">
            <w:pPr>
              <w:jc w:val="center"/>
              <w:rPr>
                <w:color w:val="000000" w:themeColor="text1"/>
                <w:sz w:val="20"/>
                <w:szCs w:val="20"/>
              </w:rPr>
            </w:pPr>
            <w:r w:rsidRPr="006F7679">
              <w:rPr>
                <w:color w:val="000000" w:themeColor="text1"/>
                <w:sz w:val="20"/>
                <w:szCs w:val="20"/>
              </w:rPr>
              <w:t>0,557</w:t>
            </w:r>
          </w:p>
        </w:tc>
      </w:tr>
      <w:tr w:rsidR="006F12D1" w:rsidRPr="006F7679" w14:paraId="4F2399FB" w14:textId="77777777" w:rsidTr="006F7679">
        <w:trPr>
          <w:cantSplit/>
          <w:trHeight w:val="20"/>
          <w:jc w:val="center"/>
        </w:trPr>
        <w:tc>
          <w:tcPr>
            <w:tcW w:w="134" w:type="pct"/>
            <w:tcMar>
              <w:left w:w="28" w:type="dxa"/>
              <w:right w:w="28" w:type="dxa"/>
            </w:tcMar>
            <w:vAlign w:val="center"/>
            <w:hideMark/>
          </w:tcPr>
          <w:p w14:paraId="34E83447" w14:textId="77777777" w:rsidR="006F12D1" w:rsidRPr="006F7679" w:rsidRDefault="006F12D1" w:rsidP="00451559">
            <w:pPr>
              <w:jc w:val="center"/>
              <w:rPr>
                <w:color w:val="000000" w:themeColor="text1"/>
                <w:sz w:val="20"/>
                <w:szCs w:val="20"/>
              </w:rPr>
            </w:pPr>
            <w:r w:rsidRPr="006F7679">
              <w:rPr>
                <w:color w:val="000000" w:themeColor="text1"/>
                <w:sz w:val="20"/>
                <w:szCs w:val="20"/>
              </w:rPr>
              <w:t>5</w:t>
            </w:r>
          </w:p>
        </w:tc>
        <w:tc>
          <w:tcPr>
            <w:tcW w:w="767" w:type="pct"/>
            <w:tcMar>
              <w:left w:w="28" w:type="dxa"/>
              <w:right w:w="28" w:type="dxa"/>
            </w:tcMar>
            <w:vAlign w:val="center"/>
            <w:hideMark/>
          </w:tcPr>
          <w:p w14:paraId="4B2A45E8" w14:textId="77777777" w:rsidR="006F12D1" w:rsidRPr="006F7679" w:rsidRDefault="006F12D1" w:rsidP="00451559">
            <w:pPr>
              <w:rPr>
                <w:color w:val="000000" w:themeColor="text1"/>
                <w:sz w:val="20"/>
                <w:szCs w:val="20"/>
              </w:rPr>
            </w:pPr>
            <w:r w:rsidRPr="006F7679">
              <w:rPr>
                <w:color w:val="000000" w:themeColor="text1"/>
                <w:sz w:val="20"/>
                <w:szCs w:val="20"/>
              </w:rPr>
              <w:t>Котельные коммунальной зоны</w:t>
            </w:r>
          </w:p>
        </w:tc>
        <w:tc>
          <w:tcPr>
            <w:tcW w:w="678" w:type="pct"/>
            <w:tcMar>
              <w:left w:w="28" w:type="dxa"/>
              <w:right w:w="28" w:type="dxa"/>
            </w:tcMar>
            <w:vAlign w:val="center"/>
            <w:hideMark/>
          </w:tcPr>
          <w:p w14:paraId="2FC8C560"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4448C386" w14:textId="77777777" w:rsidR="006F12D1" w:rsidRPr="006F7679" w:rsidRDefault="006F12D1" w:rsidP="00451559">
            <w:pPr>
              <w:jc w:val="center"/>
              <w:rPr>
                <w:color w:val="000000" w:themeColor="text1"/>
                <w:sz w:val="20"/>
                <w:szCs w:val="20"/>
              </w:rPr>
            </w:pPr>
            <w:r w:rsidRPr="006F7679">
              <w:rPr>
                <w:color w:val="000000" w:themeColor="text1"/>
                <w:sz w:val="20"/>
                <w:szCs w:val="20"/>
              </w:rPr>
              <w:t>412800,4701</w:t>
            </w:r>
          </w:p>
        </w:tc>
        <w:tc>
          <w:tcPr>
            <w:tcW w:w="548" w:type="pct"/>
            <w:tcMar>
              <w:left w:w="28" w:type="dxa"/>
              <w:right w:w="28" w:type="dxa"/>
            </w:tcMar>
            <w:vAlign w:val="center"/>
            <w:hideMark/>
          </w:tcPr>
          <w:p w14:paraId="3681C8BE" w14:textId="77777777" w:rsidR="006F12D1" w:rsidRPr="006F7679" w:rsidRDefault="006F12D1" w:rsidP="00451559">
            <w:pPr>
              <w:jc w:val="center"/>
              <w:rPr>
                <w:color w:val="000000" w:themeColor="text1"/>
                <w:sz w:val="20"/>
                <w:szCs w:val="20"/>
              </w:rPr>
            </w:pPr>
            <w:r w:rsidRPr="006F7679">
              <w:rPr>
                <w:color w:val="000000" w:themeColor="text1"/>
                <w:sz w:val="20"/>
                <w:szCs w:val="20"/>
              </w:rPr>
              <w:t>41390,889</w:t>
            </w:r>
          </w:p>
        </w:tc>
        <w:tc>
          <w:tcPr>
            <w:tcW w:w="590" w:type="pct"/>
            <w:tcMar>
              <w:left w:w="28" w:type="dxa"/>
              <w:right w:w="28" w:type="dxa"/>
            </w:tcMar>
            <w:vAlign w:val="center"/>
            <w:hideMark/>
          </w:tcPr>
          <w:p w14:paraId="2BFEEB6E" w14:textId="77777777" w:rsidR="006F12D1" w:rsidRPr="006F7679" w:rsidRDefault="006F12D1" w:rsidP="00451559">
            <w:pPr>
              <w:jc w:val="center"/>
              <w:rPr>
                <w:color w:val="000000" w:themeColor="text1"/>
                <w:sz w:val="20"/>
                <w:szCs w:val="20"/>
              </w:rPr>
            </w:pPr>
            <w:r w:rsidRPr="006F7679">
              <w:rPr>
                <w:color w:val="000000" w:themeColor="text1"/>
                <w:sz w:val="20"/>
                <w:szCs w:val="20"/>
              </w:rPr>
              <w:t>63942,793</w:t>
            </w:r>
          </w:p>
        </w:tc>
        <w:tc>
          <w:tcPr>
            <w:tcW w:w="594" w:type="pct"/>
            <w:tcMar>
              <w:left w:w="28" w:type="dxa"/>
              <w:right w:w="28" w:type="dxa"/>
            </w:tcMar>
            <w:vAlign w:val="center"/>
            <w:hideMark/>
          </w:tcPr>
          <w:p w14:paraId="6D9A9C98"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Mar>
              <w:left w:w="28" w:type="dxa"/>
              <w:right w:w="28" w:type="dxa"/>
            </w:tcMar>
            <w:vAlign w:val="center"/>
            <w:hideMark/>
          </w:tcPr>
          <w:p w14:paraId="5F7677EA" w14:textId="77777777" w:rsidR="006F12D1" w:rsidRPr="006F7679" w:rsidRDefault="006F12D1" w:rsidP="00451559">
            <w:pPr>
              <w:jc w:val="center"/>
              <w:rPr>
                <w:color w:val="000000" w:themeColor="text1"/>
                <w:sz w:val="20"/>
                <w:szCs w:val="20"/>
              </w:rPr>
            </w:pPr>
            <w:r w:rsidRPr="006F7679">
              <w:rPr>
                <w:color w:val="000000" w:themeColor="text1"/>
                <w:sz w:val="20"/>
                <w:szCs w:val="20"/>
              </w:rPr>
              <w:t>156,996</w:t>
            </w:r>
          </w:p>
        </w:tc>
        <w:tc>
          <w:tcPr>
            <w:tcW w:w="471" w:type="pct"/>
            <w:tcMar>
              <w:left w:w="28" w:type="dxa"/>
              <w:right w:w="28" w:type="dxa"/>
            </w:tcMar>
            <w:vAlign w:val="center"/>
            <w:hideMark/>
          </w:tcPr>
          <w:p w14:paraId="5EE34038" w14:textId="77777777" w:rsidR="006F12D1" w:rsidRPr="006F7679" w:rsidRDefault="006F12D1" w:rsidP="00451559">
            <w:pPr>
              <w:jc w:val="center"/>
              <w:rPr>
                <w:color w:val="000000" w:themeColor="text1"/>
                <w:sz w:val="20"/>
                <w:szCs w:val="20"/>
              </w:rPr>
            </w:pPr>
            <w:r w:rsidRPr="006F7679">
              <w:rPr>
                <w:color w:val="000000" w:themeColor="text1"/>
                <w:sz w:val="20"/>
                <w:szCs w:val="20"/>
              </w:rPr>
              <w:t>37,569</w:t>
            </w:r>
          </w:p>
        </w:tc>
      </w:tr>
      <w:tr w:rsidR="006F12D1" w:rsidRPr="006F7679" w14:paraId="574AA664" w14:textId="77777777" w:rsidTr="006F7679">
        <w:trPr>
          <w:cantSplit/>
          <w:trHeight w:val="20"/>
          <w:jc w:val="center"/>
        </w:trPr>
        <w:tc>
          <w:tcPr>
            <w:tcW w:w="134" w:type="pct"/>
            <w:tcMar>
              <w:left w:w="28" w:type="dxa"/>
              <w:right w:w="28" w:type="dxa"/>
            </w:tcMar>
            <w:vAlign w:val="center"/>
            <w:hideMark/>
          </w:tcPr>
          <w:p w14:paraId="23D712C5" w14:textId="77777777" w:rsidR="006F12D1" w:rsidRPr="006F7679" w:rsidRDefault="006F12D1" w:rsidP="00451559">
            <w:pPr>
              <w:jc w:val="center"/>
              <w:rPr>
                <w:color w:val="000000" w:themeColor="text1"/>
                <w:sz w:val="20"/>
                <w:szCs w:val="20"/>
              </w:rPr>
            </w:pPr>
            <w:r w:rsidRPr="006F7679">
              <w:rPr>
                <w:color w:val="000000" w:themeColor="text1"/>
                <w:sz w:val="20"/>
                <w:szCs w:val="20"/>
              </w:rPr>
              <w:t>6</w:t>
            </w:r>
          </w:p>
        </w:tc>
        <w:tc>
          <w:tcPr>
            <w:tcW w:w="767" w:type="pct"/>
            <w:tcMar>
              <w:left w:w="28" w:type="dxa"/>
              <w:right w:w="28" w:type="dxa"/>
            </w:tcMar>
            <w:vAlign w:val="center"/>
            <w:hideMark/>
          </w:tcPr>
          <w:p w14:paraId="0CF7C837" w14:textId="77777777" w:rsidR="006F12D1" w:rsidRPr="006F7679" w:rsidRDefault="006F12D1" w:rsidP="00451559">
            <w:pPr>
              <w:rPr>
                <w:color w:val="000000" w:themeColor="text1"/>
                <w:sz w:val="20"/>
                <w:szCs w:val="20"/>
              </w:rPr>
            </w:pPr>
            <w:r w:rsidRPr="006F7679">
              <w:rPr>
                <w:color w:val="000000" w:themeColor="text1"/>
                <w:sz w:val="20"/>
                <w:szCs w:val="20"/>
              </w:rPr>
              <w:t>Котельная ДЕ-25 Северная промзона</w:t>
            </w:r>
          </w:p>
        </w:tc>
        <w:tc>
          <w:tcPr>
            <w:tcW w:w="678" w:type="pct"/>
            <w:tcMar>
              <w:left w:w="28" w:type="dxa"/>
              <w:right w:w="28" w:type="dxa"/>
            </w:tcMar>
            <w:vAlign w:val="center"/>
            <w:hideMark/>
          </w:tcPr>
          <w:p w14:paraId="18C8A5BF"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648B59F7" w14:textId="77777777" w:rsidR="006F12D1" w:rsidRPr="006F7679" w:rsidRDefault="006F12D1" w:rsidP="00451559">
            <w:pPr>
              <w:jc w:val="center"/>
              <w:rPr>
                <w:color w:val="000000" w:themeColor="text1"/>
                <w:sz w:val="20"/>
                <w:szCs w:val="20"/>
              </w:rPr>
            </w:pPr>
            <w:r w:rsidRPr="006F7679">
              <w:rPr>
                <w:color w:val="000000" w:themeColor="text1"/>
                <w:sz w:val="20"/>
                <w:szCs w:val="20"/>
              </w:rPr>
              <w:t>57287,251</w:t>
            </w:r>
          </w:p>
        </w:tc>
        <w:tc>
          <w:tcPr>
            <w:tcW w:w="548" w:type="pct"/>
            <w:tcMar>
              <w:left w:w="28" w:type="dxa"/>
              <w:right w:w="28" w:type="dxa"/>
            </w:tcMar>
            <w:vAlign w:val="center"/>
            <w:hideMark/>
          </w:tcPr>
          <w:p w14:paraId="510740CE" w14:textId="77777777" w:rsidR="006F12D1" w:rsidRPr="006F7679" w:rsidRDefault="006F12D1" w:rsidP="00451559">
            <w:pPr>
              <w:jc w:val="center"/>
              <w:rPr>
                <w:color w:val="000000" w:themeColor="text1"/>
                <w:sz w:val="20"/>
                <w:szCs w:val="20"/>
              </w:rPr>
            </w:pPr>
            <w:r w:rsidRPr="006F7679">
              <w:rPr>
                <w:color w:val="000000" w:themeColor="text1"/>
                <w:sz w:val="20"/>
                <w:szCs w:val="20"/>
              </w:rPr>
              <w:t>5614,319</w:t>
            </w:r>
          </w:p>
        </w:tc>
        <w:tc>
          <w:tcPr>
            <w:tcW w:w="590" w:type="pct"/>
            <w:tcMar>
              <w:left w:w="28" w:type="dxa"/>
              <w:right w:w="28" w:type="dxa"/>
            </w:tcMar>
            <w:vAlign w:val="center"/>
            <w:hideMark/>
          </w:tcPr>
          <w:p w14:paraId="1E4E0424" w14:textId="77777777" w:rsidR="006F12D1" w:rsidRPr="006F7679" w:rsidRDefault="006F12D1" w:rsidP="00451559">
            <w:pPr>
              <w:jc w:val="center"/>
              <w:rPr>
                <w:color w:val="000000" w:themeColor="text1"/>
                <w:sz w:val="20"/>
                <w:szCs w:val="20"/>
              </w:rPr>
            </w:pPr>
            <w:r w:rsidRPr="006F7679">
              <w:rPr>
                <w:color w:val="000000" w:themeColor="text1"/>
                <w:sz w:val="20"/>
                <w:szCs w:val="20"/>
              </w:rPr>
              <w:t>8673,290</w:t>
            </w:r>
          </w:p>
        </w:tc>
        <w:tc>
          <w:tcPr>
            <w:tcW w:w="594" w:type="pct"/>
            <w:tcMar>
              <w:left w:w="28" w:type="dxa"/>
              <w:right w:w="28" w:type="dxa"/>
            </w:tcMar>
            <w:vAlign w:val="center"/>
            <w:hideMark/>
          </w:tcPr>
          <w:p w14:paraId="3201A2BC"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Mar>
              <w:left w:w="28" w:type="dxa"/>
              <w:right w:w="28" w:type="dxa"/>
            </w:tcMar>
            <w:vAlign w:val="center"/>
            <w:hideMark/>
          </w:tcPr>
          <w:p w14:paraId="03CCCEFB" w14:textId="77777777" w:rsidR="006F12D1" w:rsidRPr="006F7679" w:rsidRDefault="006F12D1" w:rsidP="00451559">
            <w:pPr>
              <w:jc w:val="center"/>
              <w:rPr>
                <w:color w:val="000000" w:themeColor="text1"/>
                <w:sz w:val="20"/>
                <w:szCs w:val="20"/>
              </w:rPr>
            </w:pPr>
            <w:r w:rsidRPr="006F7679">
              <w:rPr>
                <w:color w:val="000000" w:themeColor="text1"/>
                <w:sz w:val="20"/>
                <w:szCs w:val="20"/>
              </w:rPr>
              <w:t>30,636</w:t>
            </w:r>
          </w:p>
        </w:tc>
        <w:tc>
          <w:tcPr>
            <w:tcW w:w="471" w:type="pct"/>
            <w:tcMar>
              <w:left w:w="28" w:type="dxa"/>
              <w:right w:w="28" w:type="dxa"/>
            </w:tcMar>
            <w:vAlign w:val="center"/>
            <w:hideMark/>
          </w:tcPr>
          <w:p w14:paraId="632D2E00" w14:textId="77777777" w:rsidR="006F12D1" w:rsidRPr="006F7679" w:rsidRDefault="006F12D1" w:rsidP="00451559">
            <w:pPr>
              <w:jc w:val="center"/>
              <w:rPr>
                <w:color w:val="000000" w:themeColor="text1"/>
                <w:sz w:val="20"/>
                <w:szCs w:val="20"/>
              </w:rPr>
            </w:pPr>
            <w:r w:rsidRPr="006F7679">
              <w:rPr>
                <w:color w:val="000000" w:themeColor="text1"/>
                <w:sz w:val="20"/>
                <w:szCs w:val="20"/>
              </w:rPr>
              <w:t>7,166</w:t>
            </w:r>
          </w:p>
        </w:tc>
      </w:tr>
      <w:tr w:rsidR="006F12D1" w:rsidRPr="006F7679" w14:paraId="20C905F2" w14:textId="77777777" w:rsidTr="006F7679">
        <w:trPr>
          <w:cantSplit/>
          <w:trHeight w:val="20"/>
          <w:jc w:val="center"/>
        </w:trPr>
        <w:tc>
          <w:tcPr>
            <w:tcW w:w="134" w:type="pct"/>
            <w:tcMar>
              <w:left w:w="28" w:type="dxa"/>
              <w:right w:w="28" w:type="dxa"/>
            </w:tcMar>
            <w:vAlign w:val="center"/>
            <w:hideMark/>
          </w:tcPr>
          <w:p w14:paraId="65DE35D9" w14:textId="77777777" w:rsidR="006F12D1" w:rsidRPr="006F7679" w:rsidRDefault="006F12D1" w:rsidP="00451559">
            <w:pPr>
              <w:jc w:val="center"/>
              <w:rPr>
                <w:color w:val="000000" w:themeColor="text1"/>
                <w:sz w:val="20"/>
                <w:szCs w:val="20"/>
              </w:rPr>
            </w:pPr>
            <w:r w:rsidRPr="006F7679">
              <w:rPr>
                <w:color w:val="000000" w:themeColor="text1"/>
                <w:sz w:val="20"/>
                <w:szCs w:val="20"/>
              </w:rPr>
              <w:t>7</w:t>
            </w:r>
          </w:p>
        </w:tc>
        <w:tc>
          <w:tcPr>
            <w:tcW w:w="767" w:type="pct"/>
            <w:tcMar>
              <w:left w:w="28" w:type="dxa"/>
              <w:right w:w="28" w:type="dxa"/>
            </w:tcMar>
            <w:vAlign w:val="center"/>
            <w:hideMark/>
          </w:tcPr>
          <w:p w14:paraId="18C4B8C6" w14:textId="77777777" w:rsidR="006F12D1" w:rsidRPr="006F7679" w:rsidRDefault="006F12D1" w:rsidP="00451559">
            <w:pPr>
              <w:rPr>
                <w:color w:val="000000" w:themeColor="text1"/>
                <w:sz w:val="20"/>
                <w:szCs w:val="20"/>
              </w:rPr>
            </w:pPr>
            <w:r w:rsidRPr="006F7679">
              <w:rPr>
                <w:color w:val="000000" w:themeColor="text1"/>
                <w:sz w:val="20"/>
                <w:szCs w:val="20"/>
              </w:rPr>
              <w:t>Котельная ВКГМ Восточная промзона</w:t>
            </w:r>
          </w:p>
        </w:tc>
        <w:tc>
          <w:tcPr>
            <w:tcW w:w="678" w:type="pct"/>
            <w:tcMar>
              <w:left w:w="28" w:type="dxa"/>
              <w:right w:w="28" w:type="dxa"/>
            </w:tcMar>
            <w:vAlign w:val="center"/>
            <w:hideMark/>
          </w:tcPr>
          <w:p w14:paraId="4DF14FD5"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3D90784B" w14:textId="77777777" w:rsidR="006F12D1" w:rsidRPr="006F7679" w:rsidRDefault="006F12D1" w:rsidP="00451559">
            <w:pPr>
              <w:jc w:val="center"/>
              <w:rPr>
                <w:color w:val="000000" w:themeColor="text1"/>
                <w:sz w:val="20"/>
                <w:szCs w:val="20"/>
              </w:rPr>
            </w:pPr>
            <w:r w:rsidRPr="006F7679">
              <w:rPr>
                <w:color w:val="000000" w:themeColor="text1"/>
                <w:sz w:val="20"/>
                <w:szCs w:val="20"/>
              </w:rPr>
              <w:t>57594,5806</w:t>
            </w:r>
          </w:p>
        </w:tc>
        <w:tc>
          <w:tcPr>
            <w:tcW w:w="548" w:type="pct"/>
            <w:tcMar>
              <w:left w:w="28" w:type="dxa"/>
              <w:right w:w="28" w:type="dxa"/>
            </w:tcMar>
            <w:vAlign w:val="center"/>
            <w:hideMark/>
          </w:tcPr>
          <w:p w14:paraId="6A63ADE2" w14:textId="77777777" w:rsidR="006F12D1" w:rsidRPr="006F7679" w:rsidRDefault="006F12D1" w:rsidP="00451559">
            <w:pPr>
              <w:jc w:val="center"/>
              <w:rPr>
                <w:color w:val="000000" w:themeColor="text1"/>
                <w:sz w:val="20"/>
                <w:szCs w:val="20"/>
              </w:rPr>
            </w:pPr>
            <w:r w:rsidRPr="006F7679">
              <w:rPr>
                <w:color w:val="000000" w:themeColor="text1"/>
                <w:sz w:val="20"/>
                <w:szCs w:val="20"/>
              </w:rPr>
              <w:t>5644,436</w:t>
            </w:r>
          </w:p>
        </w:tc>
        <w:tc>
          <w:tcPr>
            <w:tcW w:w="590" w:type="pct"/>
            <w:tcMar>
              <w:left w:w="28" w:type="dxa"/>
              <w:right w:w="28" w:type="dxa"/>
            </w:tcMar>
            <w:vAlign w:val="center"/>
            <w:hideMark/>
          </w:tcPr>
          <w:p w14:paraId="0D12B2BD" w14:textId="77777777" w:rsidR="006F12D1" w:rsidRPr="006F7679" w:rsidRDefault="006F12D1" w:rsidP="00451559">
            <w:pPr>
              <w:jc w:val="center"/>
              <w:rPr>
                <w:color w:val="000000" w:themeColor="text1"/>
                <w:sz w:val="20"/>
                <w:szCs w:val="20"/>
              </w:rPr>
            </w:pPr>
            <w:r w:rsidRPr="006F7679">
              <w:rPr>
                <w:color w:val="000000" w:themeColor="text1"/>
                <w:sz w:val="20"/>
                <w:szCs w:val="20"/>
              </w:rPr>
              <w:t>8719,820</w:t>
            </w:r>
          </w:p>
        </w:tc>
        <w:tc>
          <w:tcPr>
            <w:tcW w:w="594" w:type="pct"/>
            <w:tcMar>
              <w:left w:w="28" w:type="dxa"/>
              <w:right w:w="28" w:type="dxa"/>
            </w:tcMar>
            <w:vAlign w:val="center"/>
            <w:hideMark/>
          </w:tcPr>
          <w:p w14:paraId="215FA4E6"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Mar>
              <w:left w:w="28" w:type="dxa"/>
              <w:right w:w="28" w:type="dxa"/>
            </w:tcMar>
            <w:vAlign w:val="center"/>
            <w:hideMark/>
          </w:tcPr>
          <w:p w14:paraId="6D45D3C8" w14:textId="77777777" w:rsidR="006F12D1" w:rsidRPr="006F7679" w:rsidRDefault="006F12D1" w:rsidP="00451559">
            <w:pPr>
              <w:jc w:val="center"/>
              <w:rPr>
                <w:color w:val="000000" w:themeColor="text1"/>
                <w:sz w:val="20"/>
                <w:szCs w:val="20"/>
              </w:rPr>
            </w:pPr>
            <w:r w:rsidRPr="006F7679">
              <w:rPr>
                <w:color w:val="000000" w:themeColor="text1"/>
                <w:sz w:val="20"/>
                <w:szCs w:val="20"/>
              </w:rPr>
              <w:t>31,880</w:t>
            </w:r>
          </w:p>
        </w:tc>
        <w:tc>
          <w:tcPr>
            <w:tcW w:w="471" w:type="pct"/>
            <w:tcMar>
              <w:left w:w="28" w:type="dxa"/>
              <w:right w:w="28" w:type="dxa"/>
            </w:tcMar>
            <w:vAlign w:val="center"/>
            <w:hideMark/>
          </w:tcPr>
          <w:p w14:paraId="2ADAA3C2" w14:textId="77777777" w:rsidR="006F12D1" w:rsidRPr="006F7679" w:rsidRDefault="006F12D1" w:rsidP="00451559">
            <w:pPr>
              <w:jc w:val="center"/>
              <w:rPr>
                <w:color w:val="000000" w:themeColor="text1"/>
                <w:sz w:val="20"/>
                <w:szCs w:val="20"/>
              </w:rPr>
            </w:pPr>
            <w:r w:rsidRPr="006F7679">
              <w:rPr>
                <w:color w:val="000000" w:themeColor="text1"/>
                <w:sz w:val="20"/>
                <w:szCs w:val="20"/>
              </w:rPr>
              <w:t>7,456</w:t>
            </w:r>
          </w:p>
        </w:tc>
      </w:tr>
      <w:tr w:rsidR="006F12D1" w:rsidRPr="006F7679" w14:paraId="5C86A28F" w14:textId="77777777" w:rsidTr="006F7679">
        <w:trPr>
          <w:cantSplit/>
          <w:trHeight w:val="20"/>
          <w:jc w:val="center"/>
        </w:trPr>
        <w:tc>
          <w:tcPr>
            <w:tcW w:w="134" w:type="pct"/>
            <w:tcMar>
              <w:left w:w="28" w:type="dxa"/>
              <w:right w:w="28" w:type="dxa"/>
            </w:tcMar>
            <w:vAlign w:val="center"/>
            <w:hideMark/>
          </w:tcPr>
          <w:p w14:paraId="5AF5DECB" w14:textId="77777777" w:rsidR="006F12D1" w:rsidRPr="006F7679" w:rsidRDefault="006F12D1" w:rsidP="00451559">
            <w:pPr>
              <w:jc w:val="center"/>
              <w:rPr>
                <w:color w:val="000000" w:themeColor="text1"/>
                <w:sz w:val="20"/>
                <w:szCs w:val="20"/>
              </w:rPr>
            </w:pPr>
            <w:r w:rsidRPr="006F7679">
              <w:rPr>
                <w:color w:val="000000" w:themeColor="text1"/>
                <w:sz w:val="20"/>
                <w:szCs w:val="20"/>
              </w:rPr>
              <w:t>8</w:t>
            </w:r>
          </w:p>
        </w:tc>
        <w:tc>
          <w:tcPr>
            <w:tcW w:w="767" w:type="pct"/>
            <w:tcMar>
              <w:left w:w="28" w:type="dxa"/>
              <w:right w:w="28" w:type="dxa"/>
            </w:tcMar>
            <w:vAlign w:val="center"/>
            <w:hideMark/>
          </w:tcPr>
          <w:p w14:paraId="2570EF55" w14:textId="77777777" w:rsidR="006F12D1" w:rsidRPr="006F7679" w:rsidRDefault="006F12D1" w:rsidP="00451559">
            <w:pPr>
              <w:rPr>
                <w:color w:val="000000" w:themeColor="text1"/>
                <w:sz w:val="20"/>
                <w:szCs w:val="20"/>
              </w:rPr>
            </w:pPr>
            <w:r w:rsidRPr="006F7679">
              <w:rPr>
                <w:color w:val="000000" w:themeColor="text1"/>
                <w:sz w:val="20"/>
                <w:szCs w:val="20"/>
              </w:rPr>
              <w:t>Котельная БПО Восточная промзона</w:t>
            </w:r>
          </w:p>
        </w:tc>
        <w:tc>
          <w:tcPr>
            <w:tcW w:w="678" w:type="pct"/>
            <w:tcMar>
              <w:left w:w="28" w:type="dxa"/>
              <w:right w:w="28" w:type="dxa"/>
            </w:tcMar>
            <w:vAlign w:val="center"/>
            <w:hideMark/>
          </w:tcPr>
          <w:p w14:paraId="789A64B2"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5615F22E" w14:textId="77777777" w:rsidR="006F12D1" w:rsidRPr="006F7679" w:rsidRDefault="006F12D1" w:rsidP="00451559">
            <w:pPr>
              <w:jc w:val="center"/>
              <w:rPr>
                <w:color w:val="000000" w:themeColor="text1"/>
                <w:sz w:val="20"/>
                <w:szCs w:val="20"/>
              </w:rPr>
            </w:pPr>
            <w:r w:rsidRPr="006F7679">
              <w:rPr>
                <w:color w:val="000000" w:themeColor="text1"/>
                <w:sz w:val="20"/>
                <w:szCs w:val="20"/>
              </w:rPr>
              <w:t>7419</w:t>
            </w:r>
          </w:p>
        </w:tc>
        <w:tc>
          <w:tcPr>
            <w:tcW w:w="548" w:type="pct"/>
            <w:tcMar>
              <w:left w:w="28" w:type="dxa"/>
              <w:right w:w="28" w:type="dxa"/>
            </w:tcMar>
            <w:vAlign w:val="center"/>
            <w:hideMark/>
          </w:tcPr>
          <w:p w14:paraId="22F8AFBF" w14:textId="77777777" w:rsidR="006F12D1" w:rsidRPr="006F7679" w:rsidRDefault="006F12D1" w:rsidP="00451559">
            <w:pPr>
              <w:jc w:val="center"/>
              <w:rPr>
                <w:color w:val="000000" w:themeColor="text1"/>
                <w:sz w:val="20"/>
                <w:szCs w:val="20"/>
              </w:rPr>
            </w:pPr>
            <w:r w:rsidRPr="006F7679">
              <w:rPr>
                <w:color w:val="000000" w:themeColor="text1"/>
                <w:sz w:val="20"/>
                <w:szCs w:val="20"/>
              </w:rPr>
              <w:t>459</w:t>
            </w:r>
          </w:p>
        </w:tc>
        <w:tc>
          <w:tcPr>
            <w:tcW w:w="590" w:type="pct"/>
            <w:tcMar>
              <w:left w:w="28" w:type="dxa"/>
              <w:right w:w="28" w:type="dxa"/>
            </w:tcMar>
            <w:vAlign w:val="center"/>
            <w:hideMark/>
          </w:tcPr>
          <w:p w14:paraId="397AEE7B" w14:textId="77777777" w:rsidR="006F12D1" w:rsidRPr="006F7679" w:rsidRDefault="006F12D1" w:rsidP="00451559">
            <w:pPr>
              <w:jc w:val="center"/>
              <w:rPr>
                <w:color w:val="000000" w:themeColor="text1"/>
                <w:sz w:val="20"/>
                <w:szCs w:val="20"/>
              </w:rPr>
            </w:pPr>
            <w:r w:rsidRPr="006F7679">
              <w:rPr>
                <w:color w:val="000000" w:themeColor="text1"/>
                <w:sz w:val="20"/>
                <w:szCs w:val="20"/>
              </w:rPr>
              <w:t>709,09</w:t>
            </w:r>
          </w:p>
        </w:tc>
        <w:tc>
          <w:tcPr>
            <w:tcW w:w="594" w:type="pct"/>
            <w:tcMar>
              <w:left w:w="28" w:type="dxa"/>
              <w:right w:w="28" w:type="dxa"/>
            </w:tcMar>
            <w:vAlign w:val="center"/>
            <w:hideMark/>
          </w:tcPr>
          <w:p w14:paraId="3C1BB216"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Mar>
              <w:left w:w="28" w:type="dxa"/>
              <w:right w:w="28" w:type="dxa"/>
            </w:tcMar>
            <w:vAlign w:val="center"/>
            <w:hideMark/>
          </w:tcPr>
          <w:p w14:paraId="0D8BC1D3" w14:textId="77777777" w:rsidR="006F12D1" w:rsidRPr="006F7679" w:rsidRDefault="006F12D1" w:rsidP="00451559">
            <w:pPr>
              <w:jc w:val="center"/>
              <w:rPr>
                <w:color w:val="000000" w:themeColor="text1"/>
                <w:sz w:val="20"/>
                <w:szCs w:val="20"/>
              </w:rPr>
            </w:pPr>
            <w:r w:rsidRPr="006F7679">
              <w:rPr>
                <w:color w:val="000000" w:themeColor="text1"/>
                <w:sz w:val="20"/>
                <w:szCs w:val="20"/>
              </w:rPr>
              <w:t>3,322</w:t>
            </w:r>
          </w:p>
        </w:tc>
        <w:tc>
          <w:tcPr>
            <w:tcW w:w="471" w:type="pct"/>
            <w:tcMar>
              <w:left w:w="28" w:type="dxa"/>
              <w:right w:w="28" w:type="dxa"/>
            </w:tcMar>
            <w:vAlign w:val="center"/>
            <w:hideMark/>
          </w:tcPr>
          <w:p w14:paraId="4597683C" w14:textId="77777777" w:rsidR="006F12D1" w:rsidRPr="006F7679" w:rsidRDefault="006F12D1" w:rsidP="00451559">
            <w:pPr>
              <w:jc w:val="center"/>
              <w:rPr>
                <w:color w:val="000000" w:themeColor="text1"/>
                <w:sz w:val="20"/>
                <w:szCs w:val="20"/>
              </w:rPr>
            </w:pPr>
            <w:r w:rsidRPr="006F7679">
              <w:rPr>
                <w:color w:val="000000" w:themeColor="text1"/>
                <w:sz w:val="20"/>
                <w:szCs w:val="20"/>
              </w:rPr>
              <w:t>0,777</w:t>
            </w:r>
          </w:p>
        </w:tc>
      </w:tr>
      <w:tr w:rsidR="006F12D1" w:rsidRPr="006F7679" w14:paraId="5B11CD16" w14:textId="77777777" w:rsidTr="006F7679">
        <w:trPr>
          <w:cantSplit/>
          <w:trHeight w:val="20"/>
          <w:jc w:val="center"/>
        </w:trPr>
        <w:tc>
          <w:tcPr>
            <w:tcW w:w="134" w:type="pct"/>
            <w:tcMar>
              <w:left w:w="28" w:type="dxa"/>
              <w:right w:w="28" w:type="dxa"/>
            </w:tcMar>
            <w:vAlign w:val="center"/>
            <w:hideMark/>
          </w:tcPr>
          <w:p w14:paraId="34171CD8" w14:textId="77777777" w:rsidR="006F12D1" w:rsidRPr="006F7679" w:rsidRDefault="006F12D1" w:rsidP="00451559">
            <w:pPr>
              <w:jc w:val="center"/>
              <w:rPr>
                <w:color w:val="000000" w:themeColor="text1"/>
                <w:sz w:val="20"/>
                <w:szCs w:val="20"/>
              </w:rPr>
            </w:pPr>
            <w:r w:rsidRPr="006F7679">
              <w:rPr>
                <w:color w:val="000000" w:themeColor="text1"/>
                <w:sz w:val="20"/>
                <w:szCs w:val="20"/>
              </w:rPr>
              <w:t>9</w:t>
            </w:r>
          </w:p>
        </w:tc>
        <w:tc>
          <w:tcPr>
            <w:tcW w:w="767" w:type="pct"/>
            <w:tcMar>
              <w:left w:w="28" w:type="dxa"/>
              <w:right w:w="28" w:type="dxa"/>
            </w:tcMar>
            <w:vAlign w:val="center"/>
            <w:hideMark/>
          </w:tcPr>
          <w:p w14:paraId="75BA5C96" w14:textId="77777777" w:rsidR="006F12D1" w:rsidRPr="006F7679" w:rsidRDefault="006F12D1" w:rsidP="00451559">
            <w:pPr>
              <w:rPr>
                <w:color w:val="000000" w:themeColor="text1"/>
                <w:sz w:val="20"/>
                <w:szCs w:val="20"/>
              </w:rPr>
            </w:pPr>
            <w:r w:rsidRPr="006F7679">
              <w:rPr>
                <w:color w:val="000000" w:themeColor="text1"/>
                <w:sz w:val="20"/>
                <w:szCs w:val="20"/>
              </w:rPr>
              <w:t>Котельная Аэропорта</w:t>
            </w:r>
          </w:p>
        </w:tc>
        <w:tc>
          <w:tcPr>
            <w:tcW w:w="678" w:type="pct"/>
            <w:tcMar>
              <w:left w:w="28" w:type="dxa"/>
              <w:right w:w="28" w:type="dxa"/>
            </w:tcMar>
            <w:vAlign w:val="center"/>
            <w:hideMark/>
          </w:tcPr>
          <w:p w14:paraId="097EE9B2"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64D8073C" w14:textId="77777777" w:rsidR="006F12D1" w:rsidRPr="006F7679" w:rsidRDefault="006F12D1" w:rsidP="00451559">
            <w:pPr>
              <w:jc w:val="center"/>
              <w:rPr>
                <w:color w:val="000000" w:themeColor="text1"/>
                <w:sz w:val="20"/>
                <w:szCs w:val="20"/>
              </w:rPr>
            </w:pPr>
            <w:r w:rsidRPr="006F7679">
              <w:rPr>
                <w:color w:val="000000" w:themeColor="text1"/>
                <w:sz w:val="20"/>
                <w:szCs w:val="20"/>
              </w:rPr>
              <w:t>4979</w:t>
            </w:r>
          </w:p>
        </w:tc>
        <w:tc>
          <w:tcPr>
            <w:tcW w:w="548" w:type="pct"/>
            <w:tcMar>
              <w:left w:w="28" w:type="dxa"/>
              <w:right w:w="28" w:type="dxa"/>
            </w:tcMar>
            <w:vAlign w:val="center"/>
            <w:hideMark/>
          </w:tcPr>
          <w:p w14:paraId="4E9A8421" w14:textId="77777777" w:rsidR="006F12D1" w:rsidRPr="006F7679" w:rsidRDefault="006F12D1" w:rsidP="00451559">
            <w:pPr>
              <w:jc w:val="center"/>
              <w:rPr>
                <w:color w:val="000000" w:themeColor="text1"/>
                <w:sz w:val="20"/>
                <w:szCs w:val="20"/>
              </w:rPr>
            </w:pPr>
            <w:r w:rsidRPr="006F7679">
              <w:rPr>
                <w:color w:val="000000" w:themeColor="text1"/>
                <w:sz w:val="20"/>
                <w:szCs w:val="20"/>
              </w:rPr>
              <w:t>721</w:t>
            </w:r>
          </w:p>
        </w:tc>
        <w:tc>
          <w:tcPr>
            <w:tcW w:w="590" w:type="pct"/>
            <w:tcMar>
              <w:left w:w="28" w:type="dxa"/>
              <w:right w:w="28" w:type="dxa"/>
            </w:tcMar>
            <w:vAlign w:val="center"/>
            <w:hideMark/>
          </w:tcPr>
          <w:p w14:paraId="18CBBF15" w14:textId="77777777" w:rsidR="006F12D1" w:rsidRPr="006F7679" w:rsidRDefault="006F12D1" w:rsidP="00451559">
            <w:pPr>
              <w:jc w:val="center"/>
              <w:rPr>
                <w:color w:val="000000" w:themeColor="text1"/>
                <w:sz w:val="20"/>
                <w:szCs w:val="20"/>
              </w:rPr>
            </w:pPr>
            <w:r w:rsidRPr="006F7679">
              <w:rPr>
                <w:color w:val="000000" w:themeColor="text1"/>
                <w:sz w:val="20"/>
                <w:szCs w:val="20"/>
              </w:rPr>
              <w:t>1113,84</w:t>
            </w:r>
          </w:p>
        </w:tc>
        <w:tc>
          <w:tcPr>
            <w:tcW w:w="594" w:type="pct"/>
            <w:tcMar>
              <w:left w:w="28" w:type="dxa"/>
              <w:right w:w="28" w:type="dxa"/>
            </w:tcMar>
            <w:vAlign w:val="center"/>
            <w:hideMark/>
          </w:tcPr>
          <w:p w14:paraId="5B6E3AFB"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Mar>
              <w:left w:w="28" w:type="dxa"/>
              <w:right w:w="28" w:type="dxa"/>
            </w:tcMar>
            <w:vAlign w:val="center"/>
            <w:hideMark/>
          </w:tcPr>
          <w:p w14:paraId="2ED98B6C" w14:textId="77777777" w:rsidR="006F12D1" w:rsidRPr="006F7679" w:rsidRDefault="006F12D1" w:rsidP="00451559">
            <w:pPr>
              <w:jc w:val="center"/>
              <w:rPr>
                <w:color w:val="000000" w:themeColor="text1"/>
                <w:sz w:val="20"/>
                <w:szCs w:val="20"/>
              </w:rPr>
            </w:pPr>
            <w:r w:rsidRPr="006F7679">
              <w:rPr>
                <w:color w:val="000000" w:themeColor="text1"/>
                <w:sz w:val="20"/>
                <w:szCs w:val="20"/>
              </w:rPr>
              <w:t>5,149</w:t>
            </w:r>
          </w:p>
        </w:tc>
        <w:tc>
          <w:tcPr>
            <w:tcW w:w="471" w:type="pct"/>
            <w:tcMar>
              <w:left w:w="28" w:type="dxa"/>
              <w:right w:w="28" w:type="dxa"/>
            </w:tcMar>
            <w:vAlign w:val="center"/>
            <w:hideMark/>
          </w:tcPr>
          <w:p w14:paraId="6AC678B6" w14:textId="77777777" w:rsidR="006F12D1" w:rsidRPr="006F7679" w:rsidRDefault="006F12D1" w:rsidP="00451559">
            <w:pPr>
              <w:jc w:val="center"/>
              <w:rPr>
                <w:color w:val="000000" w:themeColor="text1"/>
                <w:sz w:val="20"/>
                <w:szCs w:val="20"/>
              </w:rPr>
            </w:pPr>
            <w:r w:rsidRPr="006F7679">
              <w:rPr>
                <w:color w:val="000000" w:themeColor="text1"/>
                <w:sz w:val="20"/>
                <w:szCs w:val="20"/>
              </w:rPr>
              <w:t>1,204</w:t>
            </w:r>
          </w:p>
        </w:tc>
      </w:tr>
      <w:tr w:rsidR="006F12D1" w:rsidRPr="006F7679" w14:paraId="327DE5D6" w14:textId="77777777" w:rsidTr="006F7679">
        <w:trPr>
          <w:cantSplit/>
          <w:trHeight w:val="20"/>
          <w:jc w:val="center"/>
        </w:trPr>
        <w:tc>
          <w:tcPr>
            <w:tcW w:w="134" w:type="pct"/>
            <w:tcMar>
              <w:left w:w="28" w:type="dxa"/>
              <w:right w:w="28" w:type="dxa"/>
            </w:tcMar>
            <w:vAlign w:val="center"/>
            <w:hideMark/>
          </w:tcPr>
          <w:p w14:paraId="54F59F48" w14:textId="77777777" w:rsidR="006F12D1" w:rsidRPr="006F7679" w:rsidRDefault="006F12D1" w:rsidP="00451559">
            <w:pPr>
              <w:jc w:val="center"/>
              <w:rPr>
                <w:color w:val="000000" w:themeColor="text1"/>
                <w:sz w:val="20"/>
                <w:szCs w:val="20"/>
              </w:rPr>
            </w:pPr>
            <w:r w:rsidRPr="006F7679">
              <w:rPr>
                <w:color w:val="000000" w:themeColor="text1"/>
                <w:sz w:val="20"/>
                <w:szCs w:val="20"/>
              </w:rPr>
              <w:t>10</w:t>
            </w:r>
          </w:p>
        </w:tc>
        <w:tc>
          <w:tcPr>
            <w:tcW w:w="767" w:type="pct"/>
            <w:tcMar>
              <w:left w:w="28" w:type="dxa"/>
              <w:right w:w="28" w:type="dxa"/>
            </w:tcMar>
            <w:vAlign w:val="center"/>
            <w:hideMark/>
          </w:tcPr>
          <w:p w14:paraId="6DEC6246" w14:textId="77777777" w:rsidR="006F12D1" w:rsidRPr="006F7679" w:rsidRDefault="006F12D1" w:rsidP="00451559">
            <w:pPr>
              <w:rPr>
                <w:color w:val="000000" w:themeColor="text1"/>
                <w:sz w:val="20"/>
                <w:szCs w:val="20"/>
              </w:rPr>
            </w:pPr>
            <w:r w:rsidRPr="006F7679">
              <w:rPr>
                <w:color w:val="000000" w:themeColor="text1"/>
                <w:sz w:val="20"/>
                <w:szCs w:val="20"/>
              </w:rPr>
              <w:t>Котельная ООО "УПТК"</w:t>
            </w:r>
          </w:p>
        </w:tc>
        <w:tc>
          <w:tcPr>
            <w:tcW w:w="678" w:type="pct"/>
            <w:tcMar>
              <w:left w:w="28" w:type="dxa"/>
              <w:right w:w="28" w:type="dxa"/>
            </w:tcMar>
            <w:vAlign w:val="center"/>
            <w:hideMark/>
          </w:tcPr>
          <w:p w14:paraId="2082FE75"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5C689F0D" w14:textId="77777777" w:rsidR="006F12D1" w:rsidRPr="006F7679" w:rsidRDefault="006F12D1" w:rsidP="00451559">
            <w:pPr>
              <w:jc w:val="center"/>
              <w:rPr>
                <w:color w:val="000000" w:themeColor="text1"/>
                <w:sz w:val="20"/>
                <w:szCs w:val="20"/>
              </w:rPr>
            </w:pPr>
            <w:r w:rsidRPr="006F7679">
              <w:rPr>
                <w:color w:val="000000" w:themeColor="text1"/>
                <w:sz w:val="20"/>
                <w:szCs w:val="20"/>
              </w:rPr>
              <w:t>6115,15</w:t>
            </w:r>
          </w:p>
        </w:tc>
        <w:tc>
          <w:tcPr>
            <w:tcW w:w="548" w:type="pct"/>
            <w:tcMar>
              <w:left w:w="28" w:type="dxa"/>
              <w:right w:w="28" w:type="dxa"/>
            </w:tcMar>
            <w:vAlign w:val="center"/>
            <w:hideMark/>
          </w:tcPr>
          <w:p w14:paraId="34AA99AE" w14:textId="77777777" w:rsidR="006F12D1" w:rsidRPr="006F7679" w:rsidRDefault="006F12D1" w:rsidP="00451559">
            <w:pPr>
              <w:jc w:val="center"/>
              <w:rPr>
                <w:color w:val="000000" w:themeColor="text1"/>
                <w:sz w:val="20"/>
                <w:szCs w:val="20"/>
              </w:rPr>
            </w:pPr>
            <w:r w:rsidRPr="006F7679">
              <w:rPr>
                <w:color w:val="000000" w:themeColor="text1"/>
                <w:sz w:val="20"/>
                <w:szCs w:val="20"/>
              </w:rPr>
              <w:t>348,01</w:t>
            </w:r>
          </w:p>
        </w:tc>
        <w:tc>
          <w:tcPr>
            <w:tcW w:w="590" w:type="pct"/>
            <w:tcMar>
              <w:left w:w="28" w:type="dxa"/>
              <w:right w:w="28" w:type="dxa"/>
            </w:tcMar>
            <w:vAlign w:val="center"/>
            <w:hideMark/>
          </w:tcPr>
          <w:p w14:paraId="0FD66787" w14:textId="77777777" w:rsidR="006F12D1" w:rsidRPr="006F7679" w:rsidRDefault="006F12D1" w:rsidP="00451559">
            <w:pPr>
              <w:jc w:val="center"/>
              <w:rPr>
                <w:color w:val="000000" w:themeColor="text1"/>
                <w:sz w:val="20"/>
                <w:szCs w:val="20"/>
              </w:rPr>
            </w:pPr>
            <w:r w:rsidRPr="006F7679">
              <w:rPr>
                <w:color w:val="000000" w:themeColor="text1"/>
                <w:sz w:val="20"/>
                <w:szCs w:val="20"/>
              </w:rPr>
              <w:t>546,38</w:t>
            </w:r>
          </w:p>
        </w:tc>
        <w:tc>
          <w:tcPr>
            <w:tcW w:w="594" w:type="pct"/>
            <w:tcMar>
              <w:left w:w="28" w:type="dxa"/>
              <w:right w:w="28" w:type="dxa"/>
            </w:tcMar>
            <w:vAlign w:val="center"/>
            <w:hideMark/>
          </w:tcPr>
          <w:p w14:paraId="2F4E6C2D" w14:textId="77777777" w:rsidR="006F12D1" w:rsidRPr="006F7679" w:rsidRDefault="006F12D1" w:rsidP="00451559">
            <w:pPr>
              <w:jc w:val="center"/>
              <w:rPr>
                <w:color w:val="000000" w:themeColor="text1"/>
                <w:sz w:val="20"/>
                <w:szCs w:val="20"/>
              </w:rPr>
            </w:pPr>
            <w:r w:rsidRPr="006F7679">
              <w:rPr>
                <w:color w:val="000000" w:themeColor="text1"/>
                <w:sz w:val="20"/>
                <w:szCs w:val="20"/>
              </w:rPr>
              <w:t>89,35</w:t>
            </w:r>
          </w:p>
        </w:tc>
        <w:tc>
          <w:tcPr>
            <w:tcW w:w="510" w:type="pct"/>
            <w:tcMar>
              <w:left w:w="28" w:type="dxa"/>
              <w:right w:w="28" w:type="dxa"/>
            </w:tcMar>
            <w:vAlign w:val="center"/>
            <w:hideMark/>
          </w:tcPr>
          <w:p w14:paraId="6E98D4C9" w14:textId="77777777" w:rsidR="006F12D1" w:rsidRPr="006F7679" w:rsidRDefault="006F12D1" w:rsidP="00451559">
            <w:pPr>
              <w:jc w:val="center"/>
              <w:rPr>
                <w:color w:val="000000" w:themeColor="text1"/>
                <w:sz w:val="20"/>
                <w:szCs w:val="20"/>
              </w:rPr>
            </w:pPr>
            <w:r w:rsidRPr="006F7679">
              <w:rPr>
                <w:color w:val="000000" w:themeColor="text1"/>
                <w:sz w:val="20"/>
                <w:szCs w:val="20"/>
              </w:rPr>
              <w:t>2,684</w:t>
            </w:r>
          </w:p>
        </w:tc>
        <w:tc>
          <w:tcPr>
            <w:tcW w:w="471" w:type="pct"/>
            <w:tcMar>
              <w:left w:w="28" w:type="dxa"/>
              <w:right w:w="28" w:type="dxa"/>
            </w:tcMar>
            <w:vAlign w:val="center"/>
            <w:hideMark/>
          </w:tcPr>
          <w:p w14:paraId="78280612" w14:textId="77777777" w:rsidR="006F12D1" w:rsidRPr="006F7679" w:rsidRDefault="006F12D1" w:rsidP="00451559">
            <w:pPr>
              <w:jc w:val="center"/>
              <w:rPr>
                <w:color w:val="000000" w:themeColor="text1"/>
                <w:sz w:val="20"/>
                <w:szCs w:val="20"/>
              </w:rPr>
            </w:pPr>
            <w:r w:rsidRPr="006F7679">
              <w:rPr>
                <w:color w:val="000000" w:themeColor="text1"/>
                <w:sz w:val="20"/>
                <w:szCs w:val="20"/>
              </w:rPr>
              <w:t>0,377</w:t>
            </w:r>
          </w:p>
        </w:tc>
      </w:tr>
      <w:tr w:rsidR="006F12D1" w:rsidRPr="006F7679" w14:paraId="5EE843A8" w14:textId="77777777" w:rsidTr="006F7679">
        <w:trPr>
          <w:cantSplit/>
          <w:trHeight w:val="20"/>
          <w:jc w:val="center"/>
        </w:trPr>
        <w:tc>
          <w:tcPr>
            <w:tcW w:w="134" w:type="pct"/>
            <w:tcMar>
              <w:left w:w="28" w:type="dxa"/>
              <w:right w:w="28" w:type="dxa"/>
            </w:tcMar>
            <w:vAlign w:val="center"/>
            <w:hideMark/>
          </w:tcPr>
          <w:p w14:paraId="22E721FA" w14:textId="77777777" w:rsidR="006F12D1" w:rsidRPr="00983C93" w:rsidRDefault="006F12D1" w:rsidP="00451559">
            <w:pPr>
              <w:jc w:val="center"/>
              <w:rPr>
                <w:color w:val="000000" w:themeColor="text1"/>
                <w:sz w:val="20"/>
                <w:szCs w:val="20"/>
                <w:highlight w:val="cyan"/>
              </w:rPr>
            </w:pPr>
            <w:r w:rsidRPr="00983C93">
              <w:rPr>
                <w:color w:val="000000" w:themeColor="text1"/>
                <w:sz w:val="20"/>
                <w:szCs w:val="20"/>
                <w:highlight w:val="cyan"/>
              </w:rPr>
              <w:t>11</w:t>
            </w:r>
          </w:p>
        </w:tc>
        <w:tc>
          <w:tcPr>
            <w:tcW w:w="767" w:type="pct"/>
            <w:tcMar>
              <w:left w:w="28" w:type="dxa"/>
              <w:right w:w="28" w:type="dxa"/>
            </w:tcMar>
            <w:vAlign w:val="center"/>
            <w:hideMark/>
          </w:tcPr>
          <w:p w14:paraId="180F487E" w14:textId="77777777" w:rsidR="006F12D1" w:rsidRPr="00983C93" w:rsidRDefault="006F12D1" w:rsidP="00451559">
            <w:pPr>
              <w:rPr>
                <w:color w:val="000000" w:themeColor="text1"/>
                <w:sz w:val="20"/>
                <w:szCs w:val="20"/>
                <w:highlight w:val="cyan"/>
              </w:rPr>
            </w:pPr>
            <w:r w:rsidRPr="00983C93">
              <w:rPr>
                <w:color w:val="000000" w:themeColor="text1"/>
                <w:sz w:val="20"/>
                <w:szCs w:val="20"/>
                <w:highlight w:val="cyan"/>
              </w:rPr>
              <w:t>Котельная КОС</w:t>
            </w:r>
          </w:p>
        </w:tc>
        <w:tc>
          <w:tcPr>
            <w:tcW w:w="678" w:type="pct"/>
            <w:tcMar>
              <w:left w:w="28" w:type="dxa"/>
              <w:right w:w="28" w:type="dxa"/>
            </w:tcMar>
            <w:vAlign w:val="center"/>
            <w:hideMark/>
          </w:tcPr>
          <w:p w14:paraId="1D5CC6FE" w14:textId="77777777" w:rsidR="006F12D1" w:rsidRPr="00983C93" w:rsidRDefault="006F12D1" w:rsidP="00451559">
            <w:pPr>
              <w:rPr>
                <w:color w:val="000000" w:themeColor="text1"/>
                <w:sz w:val="20"/>
                <w:szCs w:val="20"/>
                <w:highlight w:val="cyan"/>
              </w:rPr>
            </w:pPr>
            <w:r w:rsidRPr="00983C93">
              <w:rPr>
                <w:color w:val="000000" w:themeColor="text1"/>
                <w:sz w:val="20"/>
                <w:szCs w:val="20"/>
                <w:highlight w:val="cyan"/>
              </w:rPr>
              <w:t>попутный нефтяной газ</w:t>
            </w:r>
          </w:p>
        </w:tc>
        <w:tc>
          <w:tcPr>
            <w:tcW w:w="708" w:type="pct"/>
            <w:tcMar>
              <w:left w:w="28" w:type="dxa"/>
              <w:right w:w="28" w:type="dxa"/>
            </w:tcMar>
            <w:vAlign w:val="center"/>
            <w:hideMark/>
          </w:tcPr>
          <w:p w14:paraId="0B4AC11D" w14:textId="55497112" w:rsidR="006F12D1" w:rsidRPr="00983C93" w:rsidRDefault="00983C93" w:rsidP="00451559">
            <w:pPr>
              <w:jc w:val="center"/>
              <w:rPr>
                <w:color w:val="000000" w:themeColor="text1"/>
                <w:sz w:val="20"/>
                <w:szCs w:val="20"/>
                <w:highlight w:val="cyan"/>
              </w:rPr>
            </w:pPr>
            <w:r>
              <w:rPr>
                <w:color w:val="000000" w:themeColor="text1"/>
                <w:sz w:val="20"/>
                <w:szCs w:val="20"/>
                <w:highlight w:val="cyan"/>
              </w:rPr>
              <w:t>6815</w:t>
            </w:r>
          </w:p>
        </w:tc>
        <w:tc>
          <w:tcPr>
            <w:tcW w:w="548" w:type="pct"/>
            <w:tcMar>
              <w:left w:w="28" w:type="dxa"/>
              <w:right w:w="28" w:type="dxa"/>
            </w:tcMar>
            <w:vAlign w:val="center"/>
            <w:hideMark/>
          </w:tcPr>
          <w:p w14:paraId="4DDF29E9" w14:textId="68C70765" w:rsidR="006F12D1" w:rsidRPr="00983C93" w:rsidRDefault="00983C93" w:rsidP="00451559">
            <w:pPr>
              <w:jc w:val="center"/>
              <w:rPr>
                <w:color w:val="000000" w:themeColor="text1"/>
                <w:sz w:val="20"/>
                <w:szCs w:val="20"/>
                <w:highlight w:val="cyan"/>
              </w:rPr>
            </w:pPr>
            <w:r>
              <w:rPr>
                <w:color w:val="000000" w:themeColor="text1"/>
                <w:sz w:val="20"/>
                <w:szCs w:val="20"/>
                <w:highlight w:val="cyan"/>
              </w:rPr>
              <w:t>574</w:t>
            </w:r>
          </w:p>
        </w:tc>
        <w:tc>
          <w:tcPr>
            <w:tcW w:w="590" w:type="pct"/>
            <w:tcMar>
              <w:left w:w="28" w:type="dxa"/>
              <w:right w:w="28" w:type="dxa"/>
            </w:tcMar>
            <w:vAlign w:val="center"/>
            <w:hideMark/>
          </w:tcPr>
          <w:p w14:paraId="0557A837" w14:textId="094D8DBE" w:rsidR="006F12D1" w:rsidRPr="00983C93" w:rsidRDefault="00983C93" w:rsidP="00451559">
            <w:pPr>
              <w:jc w:val="center"/>
              <w:rPr>
                <w:color w:val="000000" w:themeColor="text1"/>
                <w:sz w:val="20"/>
                <w:szCs w:val="20"/>
                <w:highlight w:val="cyan"/>
              </w:rPr>
            </w:pPr>
            <w:r>
              <w:rPr>
                <w:color w:val="000000" w:themeColor="text1"/>
                <w:sz w:val="20"/>
                <w:szCs w:val="20"/>
                <w:highlight w:val="cyan"/>
              </w:rPr>
              <w:t>904,05</w:t>
            </w:r>
          </w:p>
        </w:tc>
        <w:tc>
          <w:tcPr>
            <w:tcW w:w="594" w:type="pct"/>
            <w:tcMar>
              <w:left w:w="28" w:type="dxa"/>
              <w:right w:w="28" w:type="dxa"/>
            </w:tcMar>
            <w:vAlign w:val="center"/>
            <w:hideMark/>
          </w:tcPr>
          <w:p w14:paraId="0EDCEDEC" w14:textId="2703995B" w:rsidR="006F12D1" w:rsidRPr="00983C93" w:rsidRDefault="00983C93" w:rsidP="00451559">
            <w:pPr>
              <w:jc w:val="center"/>
              <w:rPr>
                <w:color w:val="000000" w:themeColor="text1"/>
                <w:sz w:val="20"/>
                <w:szCs w:val="20"/>
                <w:highlight w:val="cyan"/>
              </w:rPr>
            </w:pPr>
            <w:r>
              <w:rPr>
                <w:color w:val="000000" w:themeColor="text1"/>
                <w:sz w:val="20"/>
                <w:szCs w:val="20"/>
                <w:highlight w:val="cyan"/>
              </w:rPr>
              <w:t>132,66</w:t>
            </w:r>
          </w:p>
        </w:tc>
        <w:tc>
          <w:tcPr>
            <w:tcW w:w="510" w:type="pct"/>
            <w:tcMar>
              <w:left w:w="28" w:type="dxa"/>
              <w:right w:w="28" w:type="dxa"/>
            </w:tcMar>
            <w:vAlign w:val="center"/>
            <w:hideMark/>
          </w:tcPr>
          <w:p w14:paraId="4CA02317" w14:textId="77777777" w:rsidR="006F12D1" w:rsidRPr="00983C93" w:rsidRDefault="006F12D1" w:rsidP="00451559">
            <w:pPr>
              <w:jc w:val="center"/>
              <w:rPr>
                <w:color w:val="000000" w:themeColor="text1"/>
                <w:sz w:val="20"/>
                <w:szCs w:val="20"/>
                <w:highlight w:val="cyan"/>
              </w:rPr>
            </w:pPr>
            <w:r w:rsidRPr="00983C93">
              <w:rPr>
                <w:color w:val="000000" w:themeColor="text1"/>
                <w:sz w:val="20"/>
                <w:szCs w:val="20"/>
                <w:highlight w:val="cyan"/>
              </w:rPr>
              <w:t>2,</w:t>
            </w:r>
            <w:r w:rsidR="00885CB3" w:rsidRPr="00983C93">
              <w:rPr>
                <w:color w:val="000000" w:themeColor="text1"/>
                <w:sz w:val="20"/>
                <w:szCs w:val="20"/>
                <w:highlight w:val="cyan"/>
              </w:rPr>
              <w:t>04</w:t>
            </w:r>
          </w:p>
        </w:tc>
        <w:tc>
          <w:tcPr>
            <w:tcW w:w="471" w:type="pct"/>
            <w:tcMar>
              <w:left w:w="28" w:type="dxa"/>
              <w:right w:w="28" w:type="dxa"/>
            </w:tcMar>
            <w:vAlign w:val="center"/>
            <w:hideMark/>
          </w:tcPr>
          <w:p w14:paraId="366F1793" w14:textId="4E69AAFE" w:rsidR="006F12D1" w:rsidRPr="00983C93" w:rsidRDefault="006F12D1" w:rsidP="00451559">
            <w:pPr>
              <w:jc w:val="center"/>
              <w:rPr>
                <w:color w:val="000000" w:themeColor="text1"/>
                <w:sz w:val="20"/>
                <w:szCs w:val="20"/>
                <w:highlight w:val="cyan"/>
              </w:rPr>
            </w:pPr>
            <w:r w:rsidRPr="00983C93">
              <w:rPr>
                <w:color w:val="000000" w:themeColor="text1"/>
                <w:sz w:val="20"/>
                <w:szCs w:val="20"/>
                <w:highlight w:val="cyan"/>
              </w:rPr>
              <w:t>0,</w:t>
            </w:r>
            <w:r w:rsidR="00885CB3" w:rsidRPr="00983C93">
              <w:rPr>
                <w:color w:val="000000" w:themeColor="text1"/>
                <w:sz w:val="20"/>
                <w:szCs w:val="20"/>
                <w:highlight w:val="cyan"/>
              </w:rPr>
              <w:t>5</w:t>
            </w:r>
            <w:r w:rsidR="00983C93">
              <w:rPr>
                <w:color w:val="000000" w:themeColor="text1"/>
                <w:sz w:val="20"/>
                <w:szCs w:val="20"/>
                <w:highlight w:val="cyan"/>
              </w:rPr>
              <w:t>4</w:t>
            </w:r>
            <w:r w:rsidR="00885CB3" w:rsidRPr="00983C93">
              <w:rPr>
                <w:color w:val="000000" w:themeColor="text1"/>
                <w:sz w:val="20"/>
                <w:szCs w:val="20"/>
                <w:highlight w:val="cyan"/>
              </w:rPr>
              <w:t>0</w:t>
            </w:r>
          </w:p>
        </w:tc>
      </w:tr>
      <w:tr w:rsidR="006F12D1" w:rsidRPr="006F7679" w14:paraId="0069D623" w14:textId="77777777" w:rsidTr="006F7679">
        <w:trPr>
          <w:cantSplit/>
          <w:trHeight w:val="20"/>
          <w:jc w:val="center"/>
        </w:trPr>
        <w:tc>
          <w:tcPr>
            <w:tcW w:w="134" w:type="pct"/>
            <w:tcMar>
              <w:left w:w="28" w:type="dxa"/>
              <w:right w:w="28" w:type="dxa"/>
            </w:tcMar>
            <w:vAlign w:val="center"/>
            <w:hideMark/>
          </w:tcPr>
          <w:p w14:paraId="0F787B65" w14:textId="77777777" w:rsidR="006F12D1" w:rsidRPr="006F7679" w:rsidRDefault="006F12D1" w:rsidP="00451559">
            <w:pPr>
              <w:jc w:val="center"/>
              <w:rPr>
                <w:color w:val="000000" w:themeColor="text1"/>
                <w:sz w:val="20"/>
                <w:szCs w:val="20"/>
              </w:rPr>
            </w:pPr>
            <w:r w:rsidRPr="006F7679">
              <w:rPr>
                <w:color w:val="000000" w:themeColor="text1"/>
                <w:sz w:val="20"/>
                <w:szCs w:val="20"/>
              </w:rPr>
              <w:t>12</w:t>
            </w:r>
          </w:p>
        </w:tc>
        <w:tc>
          <w:tcPr>
            <w:tcW w:w="767" w:type="pct"/>
            <w:tcMar>
              <w:left w:w="28" w:type="dxa"/>
              <w:right w:w="28" w:type="dxa"/>
            </w:tcMar>
            <w:vAlign w:val="center"/>
            <w:hideMark/>
          </w:tcPr>
          <w:p w14:paraId="1C2292BB" w14:textId="77777777" w:rsidR="006F12D1" w:rsidRPr="006F7679" w:rsidRDefault="006F12D1" w:rsidP="00451559">
            <w:pPr>
              <w:rPr>
                <w:color w:val="000000" w:themeColor="text1"/>
                <w:sz w:val="20"/>
                <w:szCs w:val="20"/>
              </w:rPr>
            </w:pPr>
            <w:r w:rsidRPr="006F7679">
              <w:rPr>
                <w:color w:val="000000" w:themeColor="text1"/>
                <w:sz w:val="20"/>
                <w:szCs w:val="20"/>
              </w:rPr>
              <w:t>Котельная СКК "Галактика"</w:t>
            </w:r>
          </w:p>
        </w:tc>
        <w:tc>
          <w:tcPr>
            <w:tcW w:w="678" w:type="pct"/>
            <w:tcMar>
              <w:left w:w="28" w:type="dxa"/>
              <w:right w:w="28" w:type="dxa"/>
            </w:tcMar>
            <w:vAlign w:val="center"/>
            <w:hideMark/>
          </w:tcPr>
          <w:p w14:paraId="7563DCE2"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131DB8D9" w14:textId="77777777" w:rsidR="006F12D1" w:rsidRPr="006F7679" w:rsidRDefault="006F12D1" w:rsidP="00451559">
            <w:pPr>
              <w:jc w:val="center"/>
              <w:rPr>
                <w:color w:val="000000" w:themeColor="text1"/>
                <w:sz w:val="20"/>
                <w:szCs w:val="20"/>
              </w:rPr>
            </w:pPr>
            <w:r w:rsidRPr="006F7679">
              <w:rPr>
                <w:color w:val="000000" w:themeColor="text1"/>
                <w:sz w:val="20"/>
                <w:szCs w:val="20"/>
              </w:rPr>
              <w:t>9535,755</w:t>
            </w:r>
          </w:p>
        </w:tc>
        <w:tc>
          <w:tcPr>
            <w:tcW w:w="548" w:type="pct"/>
            <w:tcMar>
              <w:left w:w="28" w:type="dxa"/>
              <w:right w:w="28" w:type="dxa"/>
            </w:tcMar>
            <w:vAlign w:val="center"/>
            <w:hideMark/>
          </w:tcPr>
          <w:p w14:paraId="7649224A" w14:textId="77777777" w:rsidR="006F12D1" w:rsidRPr="006F7679" w:rsidRDefault="006F12D1" w:rsidP="00451559">
            <w:pPr>
              <w:jc w:val="center"/>
              <w:rPr>
                <w:color w:val="000000" w:themeColor="text1"/>
                <w:sz w:val="20"/>
                <w:szCs w:val="20"/>
              </w:rPr>
            </w:pPr>
            <w:r w:rsidRPr="006F7679">
              <w:rPr>
                <w:color w:val="000000" w:themeColor="text1"/>
                <w:sz w:val="20"/>
                <w:szCs w:val="20"/>
              </w:rPr>
              <w:t>331,101</w:t>
            </w:r>
          </w:p>
        </w:tc>
        <w:tc>
          <w:tcPr>
            <w:tcW w:w="590" w:type="pct"/>
            <w:tcMar>
              <w:left w:w="28" w:type="dxa"/>
              <w:right w:w="28" w:type="dxa"/>
            </w:tcMar>
            <w:vAlign w:val="center"/>
            <w:hideMark/>
          </w:tcPr>
          <w:p w14:paraId="6EB55955" w14:textId="77777777" w:rsidR="006F12D1" w:rsidRPr="006F7679" w:rsidRDefault="006F12D1" w:rsidP="00451559">
            <w:pPr>
              <w:jc w:val="center"/>
              <w:rPr>
                <w:color w:val="000000" w:themeColor="text1"/>
                <w:sz w:val="20"/>
                <w:szCs w:val="20"/>
              </w:rPr>
            </w:pPr>
            <w:r w:rsidRPr="006F7679">
              <w:rPr>
                <w:color w:val="000000" w:themeColor="text1"/>
                <w:sz w:val="20"/>
                <w:szCs w:val="20"/>
              </w:rPr>
              <w:t>496,65</w:t>
            </w:r>
          </w:p>
        </w:tc>
        <w:tc>
          <w:tcPr>
            <w:tcW w:w="594" w:type="pct"/>
            <w:tcMar>
              <w:left w:w="28" w:type="dxa"/>
              <w:right w:w="28" w:type="dxa"/>
            </w:tcMar>
            <w:vAlign w:val="center"/>
            <w:hideMark/>
          </w:tcPr>
          <w:p w14:paraId="3E30F3D0" w14:textId="77777777" w:rsidR="006F12D1" w:rsidRPr="006F7679" w:rsidRDefault="006F12D1" w:rsidP="00451559">
            <w:pPr>
              <w:jc w:val="center"/>
              <w:rPr>
                <w:color w:val="000000" w:themeColor="text1"/>
                <w:sz w:val="20"/>
                <w:szCs w:val="20"/>
              </w:rPr>
            </w:pPr>
            <w:r w:rsidRPr="006F7679">
              <w:rPr>
                <w:color w:val="000000" w:themeColor="text1"/>
                <w:sz w:val="20"/>
                <w:szCs w:val="20"/>
              </w:rPr>
              <w:t>52,08</w:t>
            </w:r>
          </w:p>
        </w:tc>
        <w:tc>
          <w:tcPr>
            <w:tcW w:w="510" w:type="pct"/>
            <w:tcMar>
              <w:left w:w="28" w:type="dxa"/>
              <w:right w:w="28" w:type="dxa"/>
            </w:tcMar>
            <w:vAlign w:val="center"/>
            <w:hideMark/>
          </w:tcPr>
          <w:p w14:paraId="7706359F" w14:textId="77777777" w:rsidR="006F12D1" w:rsidRPr="006F7679" w:rsidRDefault="006F12D1" w:rsidP="00451559">
            <w:pPr>
              <w:jc w:val="center"/>
              <w:rPr>
                <w:color w:val="000000" w:themeColor="text1"/>
                <w:sz w:val="20"/>
                <w:szCs w:val="20"/>
              </w:rPr>
            </w:pPr>
            <w:r w:rsidRPr="006F7679">
              <w:rPr>
                <w:color w:val="000000" w:themeColor="text1"/>
                <w:sz w:val="20"/>
                <w:szCs w:val="20"/>
              </w:rPr>
              <w:t>2,81</w:t>
            </w:r>
          </w:p>
        </w:tc>
        <w:tc>
          <w:tcPr>
            <w:tcW w:w="471" w:type="pct"/>
            <w:tcMar>
              <w:left w:w="28" w:type="dxa"/>
              <w:right w:w="28" w:type="dxa"/>
            </w:tcMar>
            <w:vAlign w:val="center"/>
            <w:hideMark/>
          </w:tcPr>
          <w:p w14:paraId="44440468" w14:textId="77777777" w:rsidR="006F12D1" w:rsidRPr="006F7679" w:rsidRDefault="006F12D1" w:rsidP="00451559">
            <w:pPr>
              <w:jc w:val="center"/>
              <w:rPr>
                <w:color w:val="000000" w:themeColor="text1"/>
                <w:sz w:val="20"/>
                <w:szCs w:val="20"/>
              </w:rPr>
            </w:pPr>
            <w:r w:rsidRPr="006F7679">
              <w:rPr>
                <w:color w:val="000000" w:themeColor="text1"/>
                <w:sz w:val="20"/>
                <w:szCs w:val="20"/>
              </w:rPr>
              <w:t>0,220</w:t>
            </w:r>
          </w:p>
        </w:tc>
      </w:tr>
      <w:tr w:rsidR="006F12D1" w:rsidRPr="006F7679" w14:paraId="61405D1A" w14:textId="77777777" w:rsidTr="006F7679">
        <w:trPr>
          <w:cantSplit/>
          <w:trHeight w:val="20"/>
          <w:jc w:val="center"/>
        </w:trPr>
        <w:tc>
          <w:tcPr>
            <w:tcW w:w="134" w:type="pct"/>
            <w:tcMar>
              <w:left w:w="28" w:type="dxa"/>
              <w:right w:w="28" w:type="dxa"/>
            </w:tcMar>
            <w:vAlign w:val="center"/>
            <w:hideMark/>
          </w:tcPr>
          <w:p w14:paraId="7748B3B6" w14:textId="77777777" w:rsidR="006F12D1" w:rsidRPr="006F7679" w:rsidRDefault="006F12D1" w:rsidP="00451559">
            <w:pPr>
              <w:jc w:val="center"/>
              <w:rPr>
                <w:color w:val="000000" w:themeColor="text1"/>
                <w:sz w:val="20"/>
                <w:szCs w:val="20"/>
              </w:rPr>
            </w:pPr>
            <w:r w:rsidRPr="006F7679">
              <w:rPr>
                <w:color w:val="000000" w:themeColor="text1"/>
                <w:sz w:val="20"/>
                <w:szCs w:val="20"/>
              </w:rPr>
              <w:t>13</w:t>
            </w:r>
          </w:p>
        </w:tc>
        <w:tc>
          <w:tcPr>
            <w:tcW w:w="767" w:type="pct"/>
            <w:tcMar>
              <w:left w:w="28" w:type="dxa"/>
              <w:right w:w="28" w:type="dxa"/>
            </w:tcMar>
            <w:vAlign w:val="center"/>
            <w:hideMark/>
          </w:tcPr>
          <w:p w14:paraId="3B233365" w14:textId="77777777" w:rsidR="006F12D1" w:rsidRPr="006F7679" w:rsidRDefault="006F12D1" w:rsidP="00451559">
            <w:pPr>
              <w:rPr>
                <w:color w:val="000000" w:themeColor="text1"/>
                <w:sz w:val="20"/>
                <w:szCs w:val="20"/>
              </w:rPr>
            </w:pPr>
            <w:r w:rsidRPr="006F7679">
              <w:rPr>
                <w:color w:val="000000" w:themeColor="text1"/>
                <w:sz w:val="20"/>
                <w:szCs w:val="20"/>
              </w:rPr>
              <w:t>Котельная жилого поселка</w:t>
            </w:r>
          </w:p>
        </w:tc>
        <w:tc>
          <w:tcPr>
            <w:tcW w:w="678" w:type="pct"/>
            <w:tcMar>
              <w:left w:w="28" w:type="dxa"/>
              <w:right w:w="28" w:type="dxa"/>
            </w:tcMar>
            <w:vAlign w:val="center"/>
            <w:hideMark/>
          </w:tcPr>
          <w:p w14:paraId="50778FAB" w14:textId="77777777" w:rsidR="006F12D1" w:rsidRPr="006F7679" w:rsidRDefault="006F12D1" w:rsidP="00451559">
            <w:pPr>
              <w:rPr>
                <w:color w:val="000000" w:themeColor="text1"/>
                <w:sz w:val="20"/>
                <w:szCs w:val="20"/>
              </w:rPr>
            </w:pPr>
            <w:r w:rsidRPr="006F7679">
              <w:rPr>
                <w:color w:val="000000" w:themeColor="text1"/>
                <w:sz w:val="20"/>
                <w:szCs w:val="20"/>
              </w:rPr>
              <w:t>Природный газ</w:t>
            </w:r>
          </w:p>
        </w:tc>
        <w:tc>
          <w:tcPr>
            <w:tcW w:w="708" w:type="pct"/>
            <w:tcMar>
              <w:left w:w="28" w:type="dxa"/>
              <w:right w:w="28" w:type="dxa"/>
            </w:tcMar>
            <w:vAlign w:val="center"/>
            <w:hideMark/>
          </w:tcPr>
          <w:p w14:paraId="15CF7521" w14:textId="77777777" w:rsidR="006F12D1" w:rsidRPr="006F7679" w:rsidRDefault="006F12D1" w:rsidP="00451559">
            <w:pPr>
              <w:jc w:val="center"/>
              <w:rPr>
                <w:color w:val="000000" w:themeColor="text1"/>
                <w:sz w:val="20"/>
                <w:szCs w:val="20"/>
              </w:rPr>
            </w:pPr>
            <w:r w:rsidRPr="006F7679">
              <w:rPr>
                <w:color w:val="000000" w:themeColor="text1"/>
                <w:sz w:val="20"/>
                <w:szCs w:val="20"/>
              </w:rPr>
              <w:t>6703</w:t>
            </w:r>
          </w:p>
        </w:tc>
        <w:tc>
          <w:tcPr>
            <w:tcW w:w="548" w:type="pct"/>
            <w:tcMar>
              <w:left w:w="28" w:type="dxa"/>
              <w:right w:w="28" w:type="dxa"/>
            </w:tcMar>
            <w:vAlign w:val="center"/>
            <w:hideMark/>
          </w:tcPr>
          <w:p w14:paraId="52CD3CF1" w14:textId="77777777" w:rsidR="006F12D1" w:rsidRPr="006F7679" w:rsidRDefault="006F12D1" w:rsidP="00451559">
            <w:pPr>
              <w:jc w:val="center"/>
              <w:rPr>
                <w:color w:val="000000" w:themeColor="text1"/>
                <w:sz w:val="20"/>
                <w:szCs w:val="20"/>
              </w:rPr>
            </w:pPr>
            <w:r w:rsidRPr="006F7679">
              <w:rPr>
                <w:color w:val="000000" w:themeColor="text1"/>
                <w:sz w:val="20"/>
                <w:szCs w:val="20"/>
              </w:rPr>
              <w:t>954,32</w:t>
            </w:r>
          </w:p>
        </w:tc>
        <w:tc>
          <w:tcPr>
            <w:tcW w:w="590" w:type="pct"/>
            <w:tcMar>
              <w:left w:w="28" w:type="dxa"/>
              <w:right w:w="28" w:type="dxa"/>
            </w:tcMar>
            <w:vAlign w:val="center"/>
            <w:hideMark/>
          </w:tcPr>
          <w:p w14:paraId="26A7CE1B" w14:textId="77777777" w:rsidR="006F12D1" w:rsidRPr="006F7679" w:rsidRDefault="006F12D1" w:rsidP="00451559">
            <w:pPr>
              <w:jc w:val="center"/>
              <w:rPr>
                <w:color w:val="000000" w:themeColor="text1"/>
                <w:sz w:val="20"/>
                <w:szCs w:val="20"/>
              </w:rPr>
            </w:pPr>
            <w:r w:rsidRPr="006F7679">
              <w:rPr>
                <w:color w:val="000000" w:themeColor="text1"/>
                <w:sz w:val="20"/>
                <w:szCs w:val="20"/>
              </w:rPr>
              <w:t>1104</w:t>
            </w:r>
          </w:p>
        </w:tc>
        <w:tc>
          <w:tcPr>
            <w:tcW w:w="594" w:type="pct"/>
            <w:tcMar>
              <w:left w:w="28" w:type="dxa"/>
              <w:right w:w="28" w:type="dxa"/>
            </w:tcMar>
            <w:vAlign w:val="center"/>
            <w:hideMark/>
          </w:tcPr>
          <w:p w14:paraId="0E9AB282" w14:textId="77777777" w:rsidR="006F12D1" w:rsidRPr="006F7679" w:rsidRDefault="006F12D1" w:rsidP="00451559">
            <w:pPr>
              <w:jc w:val="center"/>
              <w:rPr>
                <w:color w:val="000000" w:themeColor="text1"/>
                <w:sz w:val="20"/>
                <w:szCs w:val="20"/>
              </w:rPr>
            </w:pPr>
            <w:r w:rsidRPr="006F7679">
              <w:rPr>
                <w:color w:val="000000" w:themeColor="text1"/>
                <w:sz w:val="20"/>
                <w:szCs w:val="20"/>
              </w:rPr>
              <w:t>164,7</w:t>
            </w:r>
          </w:p>
        </w:tc>
        <w:tc>
          <w:tcPr>
            <w:tcW w:w="510" w:type="pct"/>
            <w:tcMar>
              <w:left w:w="28" w:type="dxa"/>
              <w:right w:w="28" w:type="dxa"/>
            </w:tcMar>
            <w:vAlign w:val="center"/>
            <w:hideMark/>
          </w:tcPr>
          <w:p w14:paraId="5FBEF0C1" w14:textId="77777777" w:rsidR="006F12D1" w:rsidRPr="006F7679" w:rsidRDefault="006F12D1" w:rsidP="00451559">
            <w:pPr>
              <w:jc w:val="center"/>
              <w:rPr>
                <w:color w:val="000000" w:themeColor="text1"/>
                <w:sz w:val="20"/>
                <w:szCs w:val="20"/>
              </w:rPr>
            </w:pPr>
            <w:r w:rsidRPr="006F7679">
              <w:rPr>
                <w:color w:val="000000" w:themeColor="text1"/>
                <w:sz w:val="20"/>
                <w:szCs w:val="20"/>
              </w:rPr>
              <w:t>4,746</w:t>
            </w:r>
          </w:p>
        </w:tc>
        <w:tc>
          <w:tcPr>
            <w:tcW w:w="471" w:type="pct"/>
            <w:tcMar>
              <w:left w:w="28" w:type="dxa"/>
              <w:right w:w="28" w:type="dxa"/>
            </w:tcMar>
            <w:vAlign w:val="center"/>
            <w:hideMark/>
          </w:tcPr>
          <w:p w14:paraId="3B26F98D" w14:textId="77777777" w:rsidR="006F12D1" w:rsidRPr="006F7679" w:rsidRDefault="006F12D1" w:rsidP="00451559">
            <w:pPr>
              <w:jc w:val="center"/>
              <w:rPr>
                <w:color w:val="000000" w:themeColor="text1"/>
                <w:sz w:val="20"/>
                <w:szCs w:val="20"/>
              </w:rPr>
            </w:pPr>
            <w:r w:rsidRPr="006F7679">
              <w:rPr>
                <w:color w:val="000000" w:themeColor="text1"/>
                <w:sz w:val="20"/>
                <w:szCs w:val="20"/>
              </w:rPr>
              <w:t>0,904</w:t>
            </w:r>
          </w:p>
        </w:tc>
      </w:tr>
      <w:tr w:rsidR="006F12D1" w:rsidRPr="006F7679" w14:paraId="3DA1B7E6" w14:textId="77777777" w:rsidTr="006F7679">
        <w:trPr>
          <w:cantSplit/>
          <w:trHeight w:val="20"/>
          <w:jc w:val="center"/>
        </w:trPr>
        <w:tc>
          <w:tcPr>
            <w:tcW w:w="134" w:type="pct"/>
            <w:tcMar>
              <w:left w:w="28" w:type="dxa"/>
              <w:right w:w="28" w:type="dxa"/>
            </w:tcMar>
            <w:vAlign w:val="center"/>
            <w:hideMark/>
          </w:tcPr>
          <w:p w14:paraId="7D40A833" w14:textId="77777777" w:rsidR="006F12D1" w:rsidRPr="006F7679" w:rsidRDefault="006F12D1" w:rsidP="00451559">
            <w:pPr>
              <w:jc w:val="center"/>
              <w:rPr>
                <w:color w:val="000000" w:themeColor="text1"/>
                <w:sz w:val="20"/>
                <w:szCs w:val="20"/>
              </w:rPr>
            </w:pPr>
            <w:r w:rsidRPr="006F7679">
              <w:rPr>
                <w:color w:val="000000" w:themeColor="text1"/>
                <w:sz w:val="20"/>
                <w:szCs w:val="20"/>
              </w:rPr>
              <w:t>14</w:t>
            </w:r>
          </w:p>
        </w:tc>
        <w:tc>
          <w:tcPr>
            <w:tcW w:w="767" w:type="pct"/>
            <w:tcMar>
              <w:left w:w="28" w:type="dxa"/>
              <w:right w:w="28" w:type="dxa"/>
            </w:tcMar>
            <w:vAlign w:val="center"/>
            <w:hideMark/>
          </w:tcPr>
          <w:p w14:paraId="3481B319" w14:textId="77777777" w:rsidR="006F12D1" w:rsidRPr="006F7679" w:rsidRDefault="006F12D1" w:rsidP="00451559">
            <w:pPr>
              <w:rPr>
                <w:color w:val="000000" w:themeColor="text1"/>
                <w:sz w:val="20"/>
                <w:szCs w:val="20"/>
              </w:rPr>
            </w:pPr>
            <w:r w:rsidRPr="006F7679">
              <w:rPr>
                <w:color w:val="000000" w:themeColor="text1"/>
                <w:sz w:val="20"/>
                <w:szCs w:val="20"/>
              </w:rPr>
              <w:t>Котельная промплощадки</w:t>
            </w:r>
          </w:p>
        </w:tc>
        <w:tc>
          <w:tcPr>
            <w:tcW w:w="678" w:type="pct"/>
            <w:tcMar>
              <w:left w:w="28" w:type="dxa"/>
              <w:right w:w="28" w:type="dxa"/>
            </w:tcMar>
            <w:vAlign w:val="center"/>
            <w:hideMark/>
          </w:tcPr>
          <w:p w14:paraId="6EC0A89C" w14:textId="77777777" w:rsidR="006F12D1" w:rsidRPr="006F7679" w:rsidRDefault="006F12D1" w:rsidP="00451559">
            <w:pPr>
              <w:rPr>
                <w:color w:val="000000" w:themeColor="text1"/>
                <w:sz w:val="20"/>
                <w:szCs w:val="20"/>
              </w:rPr>
            </w:pPr>
            <w:r w:rsidRPr="006F7679">
              <w:rPr>
                <w:color w:val="000000" w:themeColor="text1"/>
                <w:sz w:val="20"/>
                <w:szCs w:val="20"/>
              </w:rPr>
              <w:t>Природный газ</w:t>
            </w:r>
          </w:p>
        </w:tc>
        <w:tc>
          <w:tcPr>
            <w:tcW w:w="708" w:type="pct"/>
            <w:tcMar>
              <w:left w:w="28" w:type="dxa"/>
              <w:right w:w="28" w:type="dxa"/>
            </w:tcMar>
            <w:vAlign w:val="center"/>
            <w:hideMark/>
          </w:tcPr>
          <w:p w14:paraId="70116367" w14:textId="77777777" w:rsidR="006F12D1" w:rsidRPr="006F7679" w:rsidRDefault="006F12D1" w:rsidP="00451559">
            <w:pPr>
              <w:jc w:val="center"/>
              <w:rPr>
                <w:color w:val="000000" w:themeColor="text1"/>
                <w:sz w:val="20"/>
                <w:szCs w:val="20"/>
              </w:rPr>
            </w:pPr>
            <w:r w:rsidRPr="006F7679">
              <w:rPr>
                <w:color w:val="000000" w:themeColor="text1"/>
                <w:sz w:val="20"/>
                <w:szCs w:val="20"/>
              </w:rPr>
              <w:t>15693</w:t>
            </w:r>
          </w:p>
        </w:tc>
        <w:tc>
          <w:tcPr>
            <w:tcW w:w="548" w:type="pct"/>
            <w:tcMar>
              <w:left w:w="28" w:type="dxa"/>
              <w:right w:w="28" w:type="dxa"/>
            </w:tcMar>
            <w:vAlign w:val="center"/>
            <w:hideMark/>
          </w:tcPr>
          <w:p w14:paraId="661F54A3" w14:textId="77777777" w:rsidR="006F12D1" w:rsidRPr="006F7679" w:rsidRDefault="006F12D1" w:rsidP="00451559">
            <w:pPr>
              <w:jc w:val="center"/>
              <w:rPr>
                <w:color w:val="000000" w:themeColor="text1"/>
                <w:sz w:val="20"/>
                <w:szCs w:val="20"/>
              </w:rPr>
            </w:pPr>
            <w:r w:rsidRPr="006F7679">
              <w:rPr>
                <w:color w:val="000000" w:themeColor="text1"/>
                <w:sz w:val="20"/>
                <w:szCs w:val="20"/>
              </w:rPr>
              <w:t>2227,61</w:t>
            </w:r>
          </w:p>
        </w:tc>
        <w:tc>
          <w:tcPr>
            <w:tcW w:w="590" w:type="pct"/>
            <w:tcMar>
              <w:left w:w="28" w:type="dxa"/>
              <w:right w:w="28" w:type="dxa"/>
            </w:tcMar>
            <w:vAlign w:val="center"/>
            <w:hideMark/>
          </w:tcPr>
          <w:p w14:paraId="5AFED28C" w14:textId="77777777" w:rsidR="006F12D1" w:rsidRPr="006F7679" w:rsidRDefault="006F12D1" w:rsidP="00451559">
            <w:pPr>
              <w:jc w:val="center"/>
              <w:rPr>
                <w:color w:val="000000" w:themeColor="text1"/>
                <w:sz w:val="20"/>
                <w:szCs w:val="20"/>
              </w:rPr>
            </w:pPr>
            <w:r w:rsidRPr="006F7679">
              <w:rPr>
                <w:color w:val="000000" w:themeColor="text1"/>
                <w:sz w:val="20"/>
                <w:szCs w:val="20"/>
              </w:rPr>
              <w:t>2577</w:t>
            </w:r>
          </w:p>
        </w:tc>
        <w:tc>
          <w:tcPr>
            <w:tcW w:w="594" w:type="pct"/>
            <w:tcMar>
              <w:left w:w="28" w:type="dxa"/>
              <w:right w:w="28" w:type="dxa"/>
            </w:tcMar>
            <w:vAlign w:val="center"/>
            <w:hideMark/>
          </w:tcPr>
          <w:p w14:paraId="7CE01CD2" w14:textId="77777777" w:rsidR="006F12D1" w:rsidRPr="006F7679" w:rsidRDefault="006F12D1" w:rsidP="00451559">
            <w:pPr>
              <w:jc w:val="center"/>
              <w:rPr>
                <w:color w:val="000000" w:themeColor="text1"/>
                <w:sz w:val="20"/>
                <w:szCs w:val="20"/>
              </w:rPr>
            </w:pPr>
            <w:r w:rsidRPr="006F7679">
              <w:rPr>
                <w:color w:val="000000" w:themeColor="text1"/>
                <w:sz w:val="20"/>
                <w:szCs w:val="20"/>
              </w:rPr>
              <w:t>164,21</w:t>
            </w:r>
          </w:p>
        </w:tc>
        <w:tc>
          <w:tcPr>
            <w:tcW w:w="510" w:type="pct"/>
            <w:tcMar>
              <w:left w:w="28" w:type="dxa"/>
              <w:right w:w="28" w:type="dxa"/>
            </w:tcMar>
            <w:vAlign w:val="center"/>
            <w:hideMark/>
          </w:tcPr>
          <w:p w14:paraId="3CBEADEF" w14:textId="77777777" w:rsidR="006F12D1" w:rsidRPr="006F7679" w:rsidRDefault="006F12D1" w:rsidP="00451559">
            <w:pPr>
              <w:jc w:val="center"/>
              <w:rPr>
                <w:color w:val="000000" w:themeColor="text1"/>
                <w:sz w:val="20"/>
                <w:szCs w:val="20"/>
              </w:rPr>
            </w:pPr>
            <w:r w:rsidRPr="006F7679">
              <w:rPr>
                <w:color w:val="000000" w:themeColor="text1"/>
                <w:sz w:val="20"/>
                <w:szCs w:val="20"/>
              </w:rPr>
              <w:t>4,806</w:t>
            </w:r>
          </w:p>
        </w:tc>
        <w:tc>
          <w:tcPr>
            <w:tcW w:w="471" w:type="pct"/>
            <w:tcMar>
              <w:left w:w="28" w:type="dxa"/>
              <w:right w:w="28" w:type="dxa"/>
            </w:tcMar>
            <w:vAlign w:val="center"/>
            <w:hideMark/>
          </w:tcPr>
          <w:p w14:paraId="7A237739" w14:textId="77777777" w:rsidR="006F12D1" w:rsidRPr="006F7679" w:rsidRDefault="006F12D1" w:rsidP="00451559">
            <w:pPr>
              <w:jc w:val="center"/>
              <w:rPr>
                <w:color w:val="000000" w:themeColor="text1"/>
                <w:sz w:val="20"/>
                <w:szCs w:val="20"/>
              </w:rPr>
            </w:pPr>
            <w:r w:rsidRPr="006F7679">
              <w:rPr>
                <w:color w:val="000000" w:themeColor="text1"/>
                <w:sz w:val="20"/>
                <w:szCs w:val="20"/>
              </w:rPr>
              <w:t>0,913</w:t>
            </w:r>
          </w:p>
        </w:tc>
      </w:tr>
      <w:tr w:rsidR="006F12D1" w:rsidRPr="006F7679" w14:paraId="22703A5E" w14:textId="77777777" w:rsidTr="006F7679">
        <w:trPr>
          <w:cantSplit/>
          <w:trHeight w:val="20"/>
          <w:jc w:val="center"/>
        </w:trPr>
        <w:tc>
          <w:tcPr>
            <w:tcW w:w="134" w:type="pct"/>
            <w:tcMar>
              <w:left w:w="28" w:type="dxa"/>
              <w:right w:w="28" w:type="dxa"/>
            </w:tcMar>
            <w:vAlign w:val="center"/>
            <w:hideMark/>
          </w:tcPr>
          <w:p w14:paraId="0018C581" w14:textId="77777777" w:rsidR="006F12D1" w:rsidRPr="006F7679" w:rsidRDefault="006F12D1" w:rsidP="00451559">
            <w:pPr>
              <w:jc w:val="center"/>
              <w:rPr>
                <w:color w:val="000000" w:themeColor="text1"/>
                <w:sz w:val="20"/>
                <w:szCs w:val="20"/>
              </w:rPr>
            </w:pPr>
            <w:r w:rsidRPr="006F7679">
              <w:rPr>
                <w:color w:val="000000" w:themeColor="text1"/>
                <w:sz w:val="20"/>
                <w:szCs w:val="20"/>
              </w:rPr>
              <w:t>15</w:t>
            </w:r>
          </w:p>
        </w:tc>
        <w:tc>
          <w:tcPr>
            <w:tcW w:w="767" w:type="pct"/>
            <w:tcMar>
              <w:left w:w="28" w:type="dxa"/>
              <w:right w:w="28" w:type="dxa"/>
            </w:tcMar>
            <w:vAlign w:val="center"/>
            <w:hideMark/>
          </w:tcPr>
          <w:p w14:paraId="515D9C43" w14:textId="77777777" w:rsidR="006F12D1" w:rsidRPr="006F7679" w:rsidRDefault="006F12D1" w:rsidP="00451559">
            <w:pPr>
              <w:rPr>
                <w:color w:val="000000" w:themeColor="text1"/>
                <w:sz w:val="20"/>
                <w:szCs w:val="20"/>
              </w:rPr>
            </w:pPr>
            <w:r w:rsidRPr="006F7679">
              <w:rPr>
                <w:color w:val="000000" w:themeColor="text1"/>
                <w:sz w:val="20"/>
                <w:szCs w:val="20"/>
              </w:rPr>
              <w:t>БМК 14 МВт (ул. Комсомольская.)</w:t>
            </w:r>
          </w:p>
        </w:tc>
        <w:tc>
          <w:tcPr>
            <w:tcW w:w="678" w:type="pct"/>
            <w:tcMar>
              <w:left w:w="28" w:type="dxa"/>
              <w:right w:w="28" w:type="dxa"/>
            </w:tcMar>
            <w:vAlign w:val="center"/>
            <w:hideMark/>
          </w:tcPr>
          <w:p w14:paraId="0F408B3D"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3A2A5C8E" w14:textId="77777777" w:rsidR="006F12D1" w:rsidRPr="006F7679" w:rsidRDefault="006F12D1" w:rsidP="00451559">
            <w:pPr>
              <w:jc w:val="center"/>
              <w:rPr>
                <w:color w:val="000000" w:themeColor="text1"/>
                <w:sz w:val="20"/>
                <w:szCs w:val="20"/>
              </w:rPr>
            </w:pPr>
            <w:r w:rsidRPr="006F7679">
              <w:rPr>
                <w:color w:val="000000" w:themeColor="text1"/>
                <w:sz w:val="20"/>
                <w:szCs w:val="20"/>
              </w:rPr>
              <w:t>20395,09</w:t>
            </w:r>
          </w:p>
        </w:tc>
        <w:tc>
          <w:tcPr>
            <w:tcW w:w="548" w:type="pct"/>
            <w:tcMar>
              <w:left w:w="28" w:type="dxa"/>
              <w:right w:w="28" w:type="dxa"/>
            </w:tcMar>
            <w:vAlign w:val="center"/>
            <w:hideMark/>
          </w:tcPr>
          <w:p w14:paraId="062D92AC" w14:textId="77777777" w:rsidR="006F12D1" w:rsidRPr="006F7679" w:rsidRDefault="006F12D1" w:rsidP="00451559">
            <w:pPr>
              <w:jc w:val="center"/>
              <w:rPr>
                <w:color w:val="000000" w:themeColor="text1"/>
                <w:sz w:val="20"/>
                <w:szCs w:val="20"/>
              </w:rPr>
            </w:pPr>
            <w:r w:rsidRPr="006F7679">
              <w:rPr>
                <w:color w:val="000000" w:themeColor="text1"/>
                <w:sz w:val="20"/>
                <w:szCs w:val="20"/>
              </w:rPr>
              <w:t>2039,509</w:t>
            </w:r>
          </w:p>
        </w:tc>
        <w:tc>
          <w:tcPr>
            <w:tcW w:w="590" w:type="pct"/>
            <w:tcMar>
              <w:left w:w="28" w:type="dxa"/>
              <w:right w:w="28" w:type="dxa"/>
            </w:tcMar>
            <w:vAlign w:val="center"/>
            <w:hideMark/>
          </w:tcPr>
          <w:p w14:paraId="1D609738" w14:textId="77777777" w:rsidR="006F12D1" w:rsidRPr="006F7679" w:rsidRDefault="006F12D1" w:rsidP="00451559">
            <w:pPr>
              <w:jc w:val="center"/>
              <w:rPr>
                <w:color w:val="000000" w:themeColor="text1"/>
                <w:sz w:val="20"/>
                <w:szCs w:val="20"/>
              </w:rPr>
            </w:pPr>
            <w:r w:rsidRPr="006F7679">
              <w:rPr>
                <w:color w:val="000000" w:themeColor="text1"/>
                <w:sz w:val="20"/>
                <w:szCs w:val="20"/>
              </w:rPr>
              <w:t>3100,05</w:t>
            </w:r>
          </w:p>
        </w:tc>
        <w:tc>
          <w:tcPr>
            <w:tcW w:w="594" w:type="pct"/>
            <w:tcMar>
              <w:left w:w="28" w:type="dxa"/>
              <w:right w:w="28" w:type="dxa"/>
            </w:tcMar>
            <w:vAlign w:val="center"/>
            <w:hideMark/>
          </w:tcPr>
          <w:p w14:paraId="1D9604CE" w14:textId="77777777" w:rsidR="006F12D1" w:rsidRPr="006F7679" w:rsidRDefault="006F12D1" w:rsidP="00451559">
            <w:pPr>
              <w:jc w:val="center"/>
              <w:rPr>
                <w:color w:val="000000" w:themeColor="text1"/>
                <w:sz w:val="20"/>
                <w:szCs w:val="20"/>
              </w:rPr>
            </w:pPr>
            <w:r w:rsidRPr="006F7679">
              <w:rPr>
                <w:color w:val="000000" w:themeColor="text1"/>
                <w:sz w:val="20"/>
                <w:szCs w:val="20"/>
              </w:rPr>
              <w:t>152</w:t>
            </w:r>
          </w:p>
        </w:tc>
        <w:tc>
          <w:tcPr>
            <w:tcW w:w="510" w:type="pct"/>
            <w:tcMar>
              <w:left w:w="28" w:type="dxa"/>
              <w:right w:w="28" w:type="dxa"/>
            </w:tcMar>
            <w:vAlign w:val="center"/>
            <w:hideMark/>
          </w:tcPr>
          <w:p w14:paraId="1F4314ED" w14:textId="77777777" w:rsidR="006F12D1" w:rsidRPr="006F7679" w:rsidRDefault="006F12D1" w:rsidP="00451559">
            <w:pPr>
              <w:jc w:val="center"/>
              <w:rPr>
                <w:color w:val="000000" w:themeColor="text1"/>
                <w:sz w:val="20"/>
                <w:szCs w:val="20"/>
              </w:rPr>
            </w:pPr>
            <w:r w:rsidRPr="006F7679">
              <w:rPr>
                <w:color w:val="000000" w:themeColor="text1"/>
                <w:sz w:val="20"/>
                <w:szCs w:val="20"/>
              </w:rPr>
              <w:t>6,9</w:t>
            </w:r>
          </w:p>
        </w:tc>
        <w:tc>
          <w:tcPr>
            <w:tcW w:w="471" w:type="pct"/>
            <w:tcMar>
              <w:left w:w="28" w:type="dxa"/>
              <w:right w:w="28" w:type="dxa"/>
            </w:tcMar>
            <w:vAlign w:val="center"/>
            <w:hideMark/>
          </w:tcPr>
          <w:p w14:paraId="6B868383" w14:textId="77777777" w:rsidR="006F12D1" w:rsidRPr="006F7679" w:rsidRDefault="006F12D1" w:rsidP="00451559">
            <w:pPr>
              <w:jc w:val="center"/>
              <w:rPr>
                <w:color w:val="000000" w:themeColor="text1"/>
                <w:sz w:val="20"/>
                <w:szCs w:val="20"/>
              </w:rPr>
            </w:pPr>
            <w:r w:rsidRPr="006F7679">
              <w:rPr>
                <w:color w:val="000000" w:themeColor="text1"/>
                <w:sz w:val="20"/>
                <w:szCs w:val="20"/>
              </w:rPr>
              <w:t>1,594</w:t>
            </w:r>
          </w:p>
        </w:tc>
      </w:tr>
      <w:tr w:rsidR="006F12D1" w:rsidRPr="006F7679" w14:paraId="15F26B99" w14:textId="77777777" w:rsidTr="006F7679">
        <w:trPr>
          <w:cantSplit/>
          <w:trHeight w:val="20"/>
          <w:jc w:val="center"/>
        </w:trPr>
        <w:tc>
          <w:tcPr>
            <w:tcW w:w="134" w:type="pct"/>
            <w:tcMar>
              <w:left w:w="28" w:type="dxa"/>
              <w:right w:w="28" w:type="dxa"/>
            </w:tcMar>
            <w:vAlign w:val="center"/>
            <w:hideMark/>
          </w:tcPr>
          <w:p w14:paraId="467BF2B4" w14:textId="77777777" w:rsidR="006F12D1" w:rsidRPr="006F7679" w:rsidRDefault="006F12D1" w:rsidP="00451559">
            <w:pPr>
              <w:jc w:val="center"/>
              <w:rPr>
                <w:color w:val="000000" w:themeColor="text1"/>
                <w:sz w:val="20"/>
                <w:szCs w:val="20"/>
              </w:rPr>
            </w:pPr>
            <w:r w:rsidRPr="006F7679">
              <w:rPr>
                <w:color w:val="000000" w:themeColor="text1"/>
                <w:sz w:val="20"/>
                <w:szCs w:val="20"/>
              </w:rPr>
              <w:t>16</w:t>
            </w:r>
          </w:p>
        </w:tc>
        <w:tc>
          <w:tcPr>
            <w:tcW w:w="767" w:type="pct"/>
            <w:tcMar>
              <w:left w:w="28" w:type="dxa"/>
              <w:right w:w="28" w:type="dxa"/>
            </w:tcMar>
            <w:vAlign w:val="center"/>
            <w:hideMark/>
          </w:tcPr>
          <w:p w14:paraId="1C1AB2F8" w14:textId="77777777" w:rsidR="006F12D1" w:rsidRPr="006F7679" w:rsidRDefault="006F12D1" w:rsidP="00451559">
            <w:pPr>
              <w:rPr>
                <w:color w:val="000000" w:themeColor="text1"/>
                <w:sz w:val="20"/>
                <w:szCs w:val="20"/>
              </w:rPr>
            </w:pPr>
            <w:r w:rsidRPr="006F7679">
              <w:rPr>
                <w:color w:val="000000" w:themeColor="text1"/>
                <w:sz w:val="20"/>
                <w:szCs w:val="20"/>
              </w:rPr>
              <w:t>Котельная НОЦ</w:t>
            </w:r>
          </w:p>
        </w:tc>
        <w:tc>
          <w:tcPr>
            <w:tcW w:w="678" w:type="pct"/>
            <w:tcMar>
              <w:left w:w="28" w:type="dxa"/>
              <w:right w:w="28" w:type="dxa"/>
            </w:tcMar>
            <w:vAlign w:val="center"/>
            <w:hideMark/>
          </w:tcPr>
          <w:p w14:paraId="475083D3"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w:t>
            </w:r>
          </w:p>
        </w:tc>
        <w:tc>
          <w:tcPr>
            <w:tcW w:w="708" w:type="pct"/>
            <w:tcMar>
              <w:left w:w="28" w:type="dxa"/>
              <w:right w:w="28" w:type="dxa"/>
            </w:tcMar>
            <w:vAlign w:val="center"/>
            <w:hideMark/>
          </w:tcPr>
          <w:p w14:paraId="76DE042D" w14:textId="77777777" w:rsidR="006F12D1" w:rsidRPr="006F7679" w:rsidRDefault="006F12D1" w:rsidP="00451559">
            <w:pPr>
              <w:jc w:val="center"/>
              <w:rPr>
                <w:color w:val="000000" w:themeColor="text1"/>
                <w:sz w:val="20"/>
                <w:szCs w:val="20"/>
              </w:rPr>
            </w:pPr>
            <w:r w:rsidRPr="006F7679">
              <w:rPr>
                <w:color w:val="000000" w:themeColor="text1"/>
                <w:sz w:val="20"/>
                <w:szCs w:val="20"/>
              </w:rPr>
              <w:t>20294</w:t>
            </w:r>
          </w:p>
        </w:tc>
        <w:tc>
          <w:tcPr>
            <w:tcW w:w="548" w:type="pct"/>
            <w:tcMar>
              <w:left w:w="28" w:type="dxa"/>
              <w:right w:w="28" w:type="dxa"/>
            </w:tcMar>
            <w:vAlign w:val="center"/>
            <w:hideMark/>
          </w:tcPr>
          <w:p w14:paraId="3E5319F9" w14:textId="77777777" w:rsidR="006F12D1" w:rsidRPr="006F7679" w:rsidRDefault="006F12D1" w:rsidP="00451559">
            <w:pPr>
              <w:jc w:val="center"/>
              <w:rPr>
                <w:color w:val="000000" w:themeColor="text1"/>
                <w:sz w:val="20"/>
                <w:szCs w:val="20"/>
              </w:rPr>
            </w:pPr>
            <w:r w:rsidRPr="006F7679">
              <w:rPr>
                <w:color w:val="000000" w:themeColor="text1"/>
                <w:sz w:val="20"/>
                <w:szCs w:val="20"/>
              </w:rPr>
              <w:t>1992</w:t>
            </w:r>
          </w:p>
        </w:tc>
        <w:tc>
          <w:tcPr>
            <w:tcW w:w="590" w:type="pct"/>
            <w:tcMar>
              <w:left w:w="28" w:type="dxa"/>
              <w:right w:w="28" w:type="dxa"/>
            </w:tcMar>
            <w:vAlign w:val="center"/>
            <w:hideMark/>
          </w:tcPr>
          <w:p w14:paraId="15184764" w14:textId="77777777" w:rsidR="006F12D1" w:rsidRPr="006F7679" w:rsidRDefault="006F12D1" w:rsidP="00451559">
            <w:pPr>
              <w:jc w:val="center"/>
              <w:rPr>
                <w:color w:val="000000" w:themeColor="text1"/>
                <w:sz w:val="20"/>
                <w:szCs w:val="20"/>
              </w:rPr>
            </w:pPr>
            <w:r w:rsidRPr="006F7679">
              <w:rPr>
                <w:color w:val="000000" w:themeColor="text1"/>
                <w:sz w:val="20"/>
                <w:szCs w:val="20"/>
              </w:rPr>
              <w:t>3112</w:t>
            </w:r>
          </w:p>
        </w:tc>
        <w:tc>
          <w:tcPr>
            <w:tcW w:w="594" w:type="pct"/>
            <w:tcMar>
              <w:left w:w="28" w:type="dxa"/>
              <w:right w:w="28" w:type="dxa"/>
            </w:tcMar>
            <w:vAlign w:val="center"/>
            <w:hideMark/>
          </w:tcPr>
          <w:p w14:paraId="5F778A50" w14:textId="77777777" w:rsidR="006F12D1" w:rsidRPr="006F7679" w:rsidRDefault="006F12D1" w:rsidP="00451559">
            <w:pPr>
              <w:jc w:val="center"/>
              <w:rPr>
                <w:color w:val="000000" w:themeColor="text1"/>
                <w:sz w:val="20"/>
                <w:szCs w:val="20"/>
              </w:rPr>
            </w:pPr>
            <w:r w:rsidRPr="006F7679">
              <w:rPr>
                <w:color w:val="000000" w:themeColor="text1"/>
                <w:sz w:val="20"/>
                <w:szCs w:val="20"/>
              </w:rPr>
              <w:t>153</w:t>
            </w:r>
          </w:p>
        </w:tc>
        <w:tc>
          <w:tcPr>
            <w:tcW w:w="510" w:type="pct"/>
            <w:tcMar>
              <w:left w:w="28" w:type="dxa"/>
              <w:right w:w="28" w:type="dxa"/>
            </w:tcMar>
            <w:vAlign w:val="center"/>
            <w:hideMark/>
          </w:tcPr>
          <w:p w14:paraId="080207BE" w14:textId="77777777" w:rsidR="006F12D1" w:rsidRPr="006F7679" w:rsidRDefault="006F12D1" w:rsidP="00451559">
            <w:pPr>
              <w:jc w:val="center"/>
              <w:rPr>
                <w:color w:val="000000" w:themeColor="text1"/>
                <w:sz w:val="20"/>
                <w:szCs w:val="20"/>
              </w:rPr>
            </w:pPr>
            <w:r w:rsidRPr="006F7679">
              <w:rPr>
                <w:color w:val="000000" w:themeColor="text1"/>
                <w:sz w:val="20"/>
                <w:szCs w:val="20"/>
              </w:rPr>
              <w:t>12,75</w:t>
            </w:r>
          </w:p>
        </w:tc>
        <w:tc>
          <w:tcPr>
            <w:tcW w:w="471" w:type="pct"/>
            <w:tcMar>
              <w:left w:w="28" w:type="dxa"/>
              <w:right w:w="28" w:type="dxa"/>
            </w:tcMar>
            <w:vAlign w:val="center"/>
            <w:hideMark/>
          </w:tcPr>
          <w:p w14:paraId="50EFADFC" w14:textId="77777777" w:rsidR="006F12D1" w:rsidRPr="006F7679" w:rsidRDefault="006F12D1" w:rsidP="00451559">
            <w:pPr>
              <w:jc w:val="center"/>
              <w:rPr>
                <w:color w:val="000000" w:themeColor="text1"/>
                <w:sz w:val="20"/>
                <w:szCs w:val="20"/>
              </w:rPr>
            </w:pPr>
            <w:r w:rsidRPr="006F7679">
              <w:rPr>
                <w:color w:val="000000" w:themeColor="text1"/>
                <w:sz w:val="20"/>
                <w:szCs w:val="20"/>
              </w:rPr>
              <w:t>3,048</w:t>
            </w:r>
          </w:p>
        </w:tc>
      </w:tr>
      <w:tr w:rsidR="006F12D1" w:rsidRPr="006F7679" w14:paraId="065BC190" w14:textId="77777777" w:rsidTr="006F7679">
        <w:trPr>
          <w:cantSplit/>
          <w:trHeight w:val="20"/>
          <w:jc w:val="center"/>
        </w:trPr>
        <w:tc>
          <w:tcPr>
            <w:tcW w:w="134" w:type="pct"/>
            <w:tcMar>
              <w:left w:w="28" w:type="dxa"/>
              <w:right w:w="28" w:type="dxa"/>
            </w:tcMar>
            <w:vAlign w:val="center"/>
            <w:hideMark/>
          </w:tcPr>
          <w:p w14:paraId="10169843" w14:textId="77777777" w:rsidR="006F12D1" w:rsidRPr="006F7679" w:rsidRDefault="006F12D1" w:rsidP="00451559">
            <w:pPr>
              <w:jc w:val="center"/>
              <w:rPr>
                <w:color w:val="000000" w:themeColor="text1"/>
                <w:sz w:val="20"/>
                <w:szCs w:val="20"/>
              </w:rPr>
            </w:pPr>
            <w:r w:rsidRPr="006F7679">
              <w:rPr>
                <w:color w:val="000000" w:themeColor="text1"/>
                <w:sz w:val="20"/>
                <w:szCs w:val="20"/>
              </w:rPr>
              <w:t>17</w:t>
            </w:r>
          </w:p>
        </w:tc>
        <w:tc>
          <w:tcPr>
            <w:tcW w:w="767" w:type="pct"/>
            <w:tcMar>
              <w:left w:w="28" w:type="dxa"/>
              <w:right w:w="28" w:type="dxa"/>
            </w:tcMar>
            <w:vAlign w:val="center"/>
            <w:hideMark/>
          </w:tcPr>
          <w:p w14:paraId="4DDC0759" w14:textId="77777777" w:rsidR="006F12D1" w:rsidRPr="006F7679" w:rsidRDefault="006F12D1" w:rsidP="00451559">
            <w:pPr>
              <w:rPr>
                <w:color w:val="000000" w:themeColor="text1"/>
                <w:sz w:val="20"/>
                <w:szCs w:val="20"/>
              </w:rPr>
            </w:pPr>
            <w:r w:rsidRPr="006F7679">
              <w:rPr>
                <w:color w:val="000000" w:themeColor="text1"/>
                <w:sz w:val="20"/>
                <w:szCs w:val="20"/>
              </w:rPr>
              <w:t>Новая Котельная 29,1 МВт</w:t>
            </w:r>
          </w:p>
        </w:tc>
        <w:tc>
          <w:tcPr>
            <w:tcW w:w="678" w:type="pct"/>
            <w:tcMar>
              <w:left w:w="28" w:type="dxa"/>
              <w:right w:w="28" w:type="dxa"/>
            </w:tcMar>
            <w:vAlign w:val="center"/>
            <w:hideMark/>
          </w:tcPr>
          <w:p w14:paraId="0D12C657"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244FA564" w14:textId="77777777" w:rsidR="006F12D1" w:rsidRPr="006F7679" w:rsidRDefault="006F12D1" w:rsidP="00451559">
            <w:pPr>
              <w:jc w:val="center"/>
              <w:rPr>
                <w:color w:val="000000" w:themeColor="text1"/>
                <w:sz w:val="20"/>
                <w:szCs w:val="20"/>
              </w:rPr>
            </w:pPr>
            <w:r w:rsidRPr="006F7679">
              <w:rPr>
                <w:color w:val="000000" w:themeColor="text1"/>
                <w:sz w:val="20"/>
                <w:szCs w:val="20"/>
              </w:rPr>
              <w:t>22087,04</w:t>
            </w:r>
          </w:p>
        </w:tc>
        <w:tc>
          <w:tcPr>
            <w:tcW w:w="548" w:type="pct"/>
            <w:tcMar>
              <w:left w:w="28" w:type="dxa"/>
              <w:right w:w="28" w:type="dxa"/>
            </w:tcMar>
            <w:vAlign w:val="center"/>
            <w:hideMark/>
          </w:tcPr>
          <w:p w14:paraId="1E88A022" w14:textId="77777777" w:rsidR="006F12D1" w:rsidRPr="006F7679" w:rsidRDefault="006F12D1" w:rsidP="00451559">
            <w:pPr>
              <w:jc w:val="center"/>
              <w:rPr>
                <w:color w:val="000000" w:themeColor="text1"/>
                <w:sz w:val="20"/>
                <w:szCs w:val="20"/>
              </w:rPr>
            </w:pPr>
            <w:r w:rsidRPr="006F7679">
              <w:rPr>
                <w:color w:val="000000" w:themeColor="text1"/>
                <w:sz w:val="20"/>
                <w:szCs w:val="20"/>
              </w:rPr>
              <w:t>2218,998</w:t>
            </w:r>
          </w:p>
        </w:tc>
        <w:tc>
          <w:tcPr>
            <w:tcW w:w="590" w:type="pct"/>
            <w:tcMar>
              <w:left w:w="28" w:type="dxa"/>
              <w:right w:w="28" w:type="dxa"/>
            </w:tcMar>
            <w:vAlign w:val="center"/>
            <w:hideMark/>
          </w:tcPr>
          <w:p w14:paraId="7A73F1AB" w14:textId="77777777" w:rsidR="006F12D1" w:rsidRPr="006F7679" w:rsidRDefault="006F12D1" w:rsidP="00451559">
            <w:pPr>
              <w:jc w:val="center"/>
              <w:rPr>
                <w:color w:val="000000" w:themeColor="text1"/>
                <w:sz w:val="20"/>
                <w:szCs w:val="20"/>
              </w:rPr>
            </w:pPr>
            <w:r w:rsidRPr="006F7679">
              <w:rPr>
                <w:color w:val="000000" w:themeColor="text1"/>
                <w:sz w:val="20"/>
                <w:szCs w:val="20"/>
              </w:rPr>
              <w:t>3427,91</w:t>
            </w:r>
          </w:p>
        </w:tc>
        <w:tc>
          <w:tcPr>
            <w:tcW w:w="594" w:type="pct"/>
            <w:tcMar>
              <w:left w:w="28" w:type="dxa"/>
              <w:right w:w="28" w:type="dxa"/>
            </w:tcMar>
            <w:vAlign w:val="center"/>
            <w:hideMark/>
          </w:tcPr>
          <w:p w14:paraId="4D0B2B99" w14:textId="77777777" w:rsidR="006F12D1" w:rsidRPr="006F7679" w:rsidRDefault="006F12D1" w:rsidP="00451559">
            <w:pPr>
              <w:jc w:val="center"/>
              <w:rPr>
                <w:color w:val="000000" w:themeColor="text1"/>
                <w:sz w:val="20"/>
                <w:szCs w:val="20"/>
              </w:rPr>
            </w:pPr>
            <w:r w:rsidRPr="006F7679">
              <w:rPr>
                <w:color w:val="000000" w:themeColor="text1"/>
                <w:sz w:val="20"/>
                <w:szCs w:val="20"/>
              </w:rPr>
              <w:t>155,2</w:t>
            </w:r>
          </w:p>
        </w:tc>
        <w:tc>
          <w:tcPr>
            <w:tcW w:w="510" w:type="pct"/>
            <w:tcMar>
              <w:left w:w="28" w:type="dxa"/>
              <w:right w:w="28" w:type="dxa"/>
            </w:tcMar>
            <w:vAlign w:val="center"/>
            <w:hideMark/>
          </w:tcPr>
          <w:p w14:paraId="40947DCD" w14:textId="77777777" w:rsidR="006F12D1" w:rsidRPr="006F7679" w:rsidRDefault="006F12D1" w:rsidP="00451559">
            <w:pPr>
              <w:jc w:val="center"/>
              <w:rPr>
                <w:color w:val="000000" w:themeColor="text1"/>
                <w:sz w:val="20"/>
                <w:szCs w:val="20"/>
              </w:rPr>
            </w:pPr>
            <w:r w:rsidRPr="006F7679">
              <w:rPr>
                <w:color w:val="000000" w:themeColor="text1"/>
                <w:sz w:val="20"/>
                <w:szCs w:val="20"/>
              </w:rPr>
              <w:t>11,288</w:t>
            </w:r>
          </w:p>
        </w:tc>
        <w:tc>
          <w:tcPr>
            <w:tcW w:w="471" w:type="pct"/>
            <w:tcMar>
              <w:left w:w="28" w:type="dxa"/>
              <w:right w:w="28" w:type="dxa"/>
            </w:tcMar>
            <w:vAlign w:val="center"/>
            <w:hideMark/>
          </w:tcPr>
          <w:p w14:paraId="1BAAE68F" w14:textId="77777777" w:rsidR="006F12D1" w:rsidRPr="006F7679" w:rsidRDefault="006F12D1" w:rsidP="00451559">
            <w:pPr>
              <w:jc w:val="center"/>
              <w:rPr>
                <w:color w:val="000000" w:themeColor="text1"/>
                <w:sz w:val="20"/>
                <w:szCs w:val="20"/>
              </w:rPr>
            </w:pPr>
            <w:r w:rsidRPr="006F7679">
              <w:rPr>
                <w:color w:val="000000" w:themeColor="text1"/>
                <w:sz w:val="20"/>
                <w:szCs w:val="20"/>
              </w:rPr>
              <w:t>2,706</w:t>
            </w:r>
          </w:p>
        </w:tc>
      </w:tr>
      <w:tr w:rsidR="006F12D1" w:rsidRPr="006F7679" w14:paraId="2551293C" w14:textId="77777777" w:rsidTr="006F7679">
        <w:trPr>
          <w:cantSplit/>
          <w:trHeight w:val="20"/>
          <w:jc w:val="center"/>
        </w:trPr>
        <w:tc>
          <w:tcPr>
            <w:tcW w:w="134" w:type="pct"/>
            <w:tcMar>
              <w:left w:w="28" w:type="dxa"/>
              <w:right w:w="28" w:type="dxa"/>
            </w:tcMar>
            <w:vAlign w:val="center"/>
            <w:hideMark/>
          </w:tcPr>
          <w:p w14:paraId="091D5AFA"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767" w:type="pct"/>
            <w:tcMar>
              <w:left w:w="28" w:type="dxa"/>
              <w:right w:w="28" w:type="dxa"/>
            </w:tcMar>
            <w:vAlign w:val="center"/>
            <w:hideMark/>
          </w:tcPr>
          <w:p w14:paraId="4637DBFF" w14:textId="77777777" w:rsidR="006F12D1" w:rsidRPr="006F7679" w:rsidRDefault="006F12D1" w:rsidP="00451559">
            <w:pPr>
              <w:rPr>
                <w:bCs/>
                <w:color w:val="000000" w:themeColor="text1"/>
                <w:sz w:val="20"/>
                <w:szCs w:val="20"/>
              </w:rPr>
            </w:pPr>
            <w:r w:rsidRPr="006F7679">
              <w:rPr>
                <w:bCs/>
                <w:color w:val="000000" w:themeColor="text1"/>
                <w:sz w:val="20"/>
                <w:szCs w:val="20"/>
              </w:rPr>
              <w:t>2026 - 2035</w:t>
            </w:r>
          </w:p>
        </w:tc>
        <w:tc>
          <w:tcPr>
            <w:tcW w:w="678" w:type="pct"/>
            <w:tcMar>
              <w:left w:w="28" w:type="dxa"/>
              <w:right w:w="28" w:type="dxa"/>
            </w:tcMar>
            <w:vAlign w:val="center"/>
            <w:hideMark/>
          </w:tcPr>
          <w:p w14:paraId="67FFA1CC" w14:textId="77777777" w:rsidR="006F12D1" w:rsidRPr="006F7679" w:rsidRDefault="006F12D1" w:rsidP="00451559">
            <w:pPr>
              <w:rPr>
                <w:rFonts w:ascii="Calibri" w:hAnsi="Calibri"/>
                <w:color w:val="000000" w:themeColor="text1"/>
                <w:sz w:val="20"/>
                <w:szCs w:val="20"/>
              </w:rPr>
            </w:pPr>
            <w:r w:rsidRPr="006F7679">
              <w:rPr>
                <w:rFonts w:ascii="Calibri" w:hAnsi="Calibri"/>
                <w:color w:val="000000" w:themeColor="text1"/>
                <w:sz w:val="20"/>
                <w:szCs w:val="20"/>
              </w:rPr>
              <w:t> </w:t>
            </w:r>
          </w:p>
        </w:tc>
        <w:tc>
          <w:tcPr>
            <w:tcW w:w="708" w:type="pct"/>
            <w:tcMar>
              <w:left w:w="28" w:type="dxa"/>
              <w:right w:w="28" w:type="dxa"/>
            </w:tcMar>
            <w:vAlign w:val="center"/>
            <w:hideMark/>
          </w:tcPr>
          <w:p w14:paraId="54EEF8FB"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548" w:type="pct"/>
            <w:tcMar>
              <w:left w:w="28" w:type="dxa"/>
              <w:right w:w="28" w:type="dxa"/>
            </w:tcMar>
            <w:vAlign w:val="center"/>
            <w:hideMark/>
          </w:tcPr>
          <w:p w14:paraId="6ED2A845"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590" w:type="pct"/>
            <w:tcMar>
              <w:left w:w="28" w:type="dxa"/>
              <w:right w:w="28" w:type="dxa"/>
            </w:tcMar>
            <w:vAlign w:val="center"/>
            <w:hideMark/>
          </w:tcPr>
          <w:p w14:paraId="228E5F45"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594" w:type="pct"/>
            <w:tcMar>
              <w:left w:w="28" w:type="dxa"/>
              <w:right w:w="28" w:type="dxa"/>
            </w:tcMar>
            <w:vAlign w:val="center"/>
            <w:hideMark/>
          </w:tcPr>
          <w:p w14:paraId="4AE9ABD0"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510" w:type="pct"/>
            <w:tcMar>
              <w:left w:w="28" w:type="dxa"/>
              <w:right w:w="28" w:type="dxa"/>
            </w:tcMar>
            <w:vAlign w:val="center"/>
            <w:hideMark/>
          </w:tcPr>
          <w:p w14:paraId="01712AED" w14:textId="77777777" w:rsidR="006F12D1" w:rsidRPr="006F7679" w:rsidRDefault="006F12D1" w:rsidP="00451559">
            <w:pPr>
              <w:jc w:val="center"/>
              <w:rPr>
                <w:bCs/>
                <w:color w:val="000000" w:themeColor="text1"/>
                <w:sz w:val="20"/>
                <w:szCs w:val="20"/>
              </w:rPr>
            </w:pPr>
            <w:r w:rsidRPr="006F7679">
              <w:rPr>
                <w:bCs/>
                <w:color w:val="000000" w:themeColor="text1"/>
                <w:sz w:val="20"/>
                <w:szCs w:val="20"/>
              </w:rPr>
              <w:t> </w:t>
            </w:r>
          </w:p>
        </w:tc>
        <w:tc>
          <w:tcPr>
            <w:tcW w:w="471" w:type="pct"/>
            <w:tcMar>
              <w:left w:w="28" w:type="dxa"/>
              <w:right w:w="28" w:type="dxa"/>
            </w:tcMar>
            <w:vAlign w:val="center"/>
            <w:hideMark/>
          </w:tcPr>
          <w:p w14:paraId="6D8869D6" w14:textId="77777777" w:rsidR="006F12D1" w:rsidRPr="006F7679" w:rsidRDefault="006F12D1" w:rsidP="00451559">
            <w:pPr>
              <w:jc w:val="center"/>
              <w:rPr>
                <w:color w:val="000000" w:themeColor="text1"/>
                <w:sz w:val="20"/>
                <w:szCs w:val="20"/>
              </w:rPr>
            </w:pPr>
            <w:r w:rsidRPr="006F7679">
              <w:rPr>
                <w:color w:val="000000" w:themeColor="text1"/>
                <w:sz w:val="20"/>
                <w:szCs w:val="20"/>
              </w:rPr>
              <w:t> </w:t>
            </w:r>
          </w:p>
        </w:tc>
      </w:tr>
      <w:tr w:rsidR="006F12D1" w:rsidRPr="006F7679" w14:paraId="6763AB56" w14:textId="77777777" w:rsidTr="006F7679">
        <w:trPr>
          <w:cantSplit/>
          <w:trHeight w:val="20"/>
          <w:jc w:val="center"/>
        </w:trPr>
        <w:tc>
          <w:tcPr>
            <w:tcW w:w="134" w:type="pct"/>
            <w:tcMar>
              <w:left w:w="28" w:type="dxa"/>
              <w:right w:w="28" w:type="dxa"/>
            </w:tcMar>
            <w:vAlign w:val="center"/>
            <w:hideMark/>
          </w:tcPr>
          <w:p w14:paraId="35A7B6CB" w14:textId="77777777" w:rsidR="006F12D1" w:rsidRPr="006F7679" w:rsidRDefault="006F12D1" w:rsidP="00451559">
            <w:pPr>
              <w:jc w:val="center"/>
              <w:rPr>
                <w:color w:val="000000" w:themeColor="text1"/>
                <w:sz w:val="20"/>
                <w:szCs w:val="20"/>
              </w:rPr>
            </w:pPr>
            <w:r w:rsidRPr="006F7679">
              <w:rPr>
                <w:color w:val="000000" w:themeColor="text1"/>
                <w:sz w:val="20"/>
                <w:szCs w:val="20"/>
              </w:rPr>
              <w:t>1</w:t>
            </w:r>
          </w:p>
        </w:tc>
        <w:tc>
          <w:tcPr>
            <w:tcW w:w="767" w:type="pct"/>
            <w:tcMar>
              <w:left w:w="28" w:type="dxa"/>
              <w:right w:w="28" w:type="dxa"/>
            </w:tcMar>
            <w:vAlign w:val="center"/>
            <w:hideMark/>
          </w:tcPr>
          <w:p w14:paraId="7E1C54F8" w14:textId="77777777" w:rsidR="006F12D1" w:rsidRPr="006F7679" w:rsidRDefault="006F12D1" w:rsidP="00451559">
            <w:pPr>
              <w:rPr>
                <w:color w:val="000000" w:themeColor="text1"/>
                <w:sz w:val="20"/>
                <w:szCs w:val="20"/>
              </w:rPr>
            </w:pPr>
            <w:r w:rsidRPr="006F7679">
              <w:rPr>
                <w:color w:val="000000" w:themeColor="text1"/>
                <w:sz w:val="20"/>
                <w:szCs w:val="20"/>
              </w:rPr>
              <w:t>Котельная ПМК-177</w:t>
            </w:r>
          </w:p>
        </w:tc>
        <w:tc>
          <w:tcPr>
            <w:tcW w:w="678" w:type="pct"/>
            <w:tcMar>
              <w:left w:w="28" w:type="dxa"/>
              <w:right w:w="28" w:type="dxa"/>
            </w:tcMar>
            <w:vAlign w:val="center"/>
            <w:hideMark/>
          </w:tcPr>
          <w:p w14:paraId="1FF4BC63"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0AEBD30C" w14:textId="77777777" w:rsidR="006F12D1" w:rsidRPr="006F7679" w:rsidRDefault="006F12D1" w:rsidP="00451559">
            <w:pPr>
              <w:jc w:val="center"/>
              <w:rPr>
                <w:color w:val="000000" w:themeColor="text1"/>
                <w:sz w:val="20"/>
                <w:szCs w:val="20"/>
              </w:rPr>
            </w:pPr>
            <w:r w:rsidRPr="006F7679">
              <w:rPr>
                <w:color w:val="000000" w:themeColor="text1"/>
                <w:sz w:val="20"/>
                <w:szCs w:val="20"/>
              </w:rPr>
              <w:t>30732,341</w:t>
            </w:r>
          </w:p>
        </w:tc>
        <w:tc>
          <w:tcPr>
            <w:tcW w:w="548" w:type="pct"/>
            <w:tcMar>
              <w:left w:w="28" w:type="dxa"/>
              <w:right w:w="28" w:type="dxa"/>
            </w:tcMar>
            <w:vAlign w:val="center"/>
            <w:hideMark/>
          </w:tcPr>
          <w:p w14:paraId="140C25DD" w14:textId="77777777" w:rsidR="006F12D1" w:rsidRPr="006F7679" w:rsidRDefault="006F12D1" w:rsidP="00451559">
            <w:pPr>
              <w:jc w:val="center"/>
              <w:rPr>
                <w:color w:val="000000" w:themeColor="text1"/>
                <w:sz w:val="20"/>
                <w:szCs w:val="20"/>
              </w:rPr>
            </w:pPr>
            <w:r w:rsidRPr="006F7679">
              <w:rPr>
                <w:color w:val="000000" w:themeColor="text1"/>
                <w:sz w:val="20"/>
                <w:szCs w:val="20"/>
              </w:rPr>
              <w:t>3081,466</w:t>
            </w:r>
          </w:p>
        </w:tc>
        <w:tc>
          <w:tcPr>
            <w:tcW w:w="590" w:type="pct"/>
            <w:tcMar>
              <w:left w:w="28" w:type="dxa"/>
              <w:right w:w="28" w:type="dxa"/>
            </w:tcMar>
            <w:vAlign w:val="center"/>
            <w:hideMark/>
          </w:tcPr>
          <w:p w14:paraId="31155319" w14:textId="77777777" w:rsidR="006F12D1" w:rsidRPr="006F7679" w:rsidRDefault="006F12D1" w:rsidP="00451559">
            <w:pPr>
              <w:jc w:val="center"/>
              <w:rPr>
                <w:color w:val="000000" w:themeColor="text1"/>
                <w:sz w:val="20"/>
                <w:szCs w:val="20"/>
              </w:rPr>
            </w:pPr>
            <w:r w:rsidRPr="006F7679">
              <w:rPr>
                <w:color w:val="000000" w:themeColor="text1"/>
                <w:sz w:val="20"/>
                <w:szCs w:val="20"/>
              </w:rPr>
              <w:t>4760,440</w:t>
            </w:r>
          </w:p>
        </w:tc>
        <w:tc>
          <w:tcPr>
            <w:tcW w:w="594" w:type="pct"/>
            <w:tcMar>
              <w:left w:w="28" w:type="dxa"/>
              <w:right w:w="28" w:type="dxa"/>
            </w:tcMar>
            <w:vAlign w:val="center"/>
            <w:hideMark/>
          </w:tcPr>
          <w:p w14:paraId="1A21A852"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Mar>
              <w:left w:w="28" w:type="dxa"/>
              <w:right w:w="28" w:type="dxa"/>
            </w:tcMar>
            <w:vAlign w:val="center"/>
            <w:hideMark/>
          </w:tcPr>
          <w:p w14:paraId="18431B26" w14:textId="77777777" w:rsidR="006F12D1" w:rsidRPr="006F7679" w:rsidRDefault="006F12D1" w:rsidP="00451559">
            <w:pPr>
              <w:jc w:val="center"/>
              <w:rPr>
                <w:color w:val="000000" w:themeColor="text1"/>
                <w:sz w:val="20"/>
                <w:szCs w:val="20"/>
              </w:rPr>
            </w:pPr>
            <w:r w:rsidRPr="006F7679">
              <w:rPr>
                <w:color w:val="000000" w:themeColor="text1"/>
                <w:sz w:val="20"/>
                <w:szCs w:val="20"/>
              </w:rPr>
              <w:t>12,715</w:t>
            </w:r>
          </w:p>
        </w:tc>
        <w:tc>
          <w:tcPr>
            <w:tcW w:w="471" w:type="pct"/>
            <w:tcMar>
              <w:left w:w="28" w:type="dxa"/>
              <w:right w:w="28" w:type="dxa"/>
            </w:tcMar>
            <w:vAlign w:val="center"/>
            <w:hideMark/>
          </w:tcPr>
          <w:p w14:paraId="61752D9C" w14:textId="77777777" w:rsidR="006F12D1" w:rsidRPr="006F7679" w:rsidRDefault="006F12D1" w:rsidP="00451559">
            <w:pPr>
              <w:jc w:val="center"/>
              <w:rPr>
                <w:color w:val="000000" w:themeColor="text1"/>
                <w:sz w:val="20"/>
                <w:szCs w:val="20"/>
              </w:rPr>
            </w:pPr>
            <w:r w:rsidRPr="006F7679">
              <w:rPr>
                <w:color w:val="000000" w:themeColor="text1"/>
                <w:sz w:val="20"/>
                <w:szCs w:val="20"/>
              </w:rPr>
              <w:t>3,043</w:t>
            </w:r>
          </w:p>
        </w:tc>
      </w:tr>
      <w:tr w:rsidR="006F12D1" w:rsidRPr="006F7679" w14:paraId="11ECE742" w14:textId="77777777" w:rsidTr="006F7679">
        <w:trPr>
          <w:cantSplit/>
          <w:trHeight w:val="20"/>
          <w:jc w:val="center"/>
        </w:trPr>
        <w:tc>
          <w:tcPr>
            <w:tcW w:w="134" w:type="pct"/>
            <w:tcMar>
              <w:left w:w="28" w:type="dxa"/>
              <w:right w:w="28" w:type="dxa"/>
            </w:tcMar>
            <w:vAlign w:val="center"/>
            <w:hideMark/>
          </w:tcPr>
          <w:p w14:paraId="75B0F122" w14:textId="77777777" w:rsidR="006F12D1" w:rsidRPr="006F7679" w:rsidRDefault="006F12D1" w:rsidP="00451559">
            <w:pPr>
              <w:jc w:val="center"/>
              <w:rPr>
                <w:color w:val="000000" w:themeColor="text1"/>
                <w:sz w:val="20"/>
                <w:szCs w:val="20"/>
              </w:rPr>
            </w:pPr>
            <w:r w:rsidRPr="006F7679">
              <w:rPr>
                <w:color w:val="000000" w:themeColor="text1"/>
                <w:sz w:val="20"/>
                <w:szCs w:val="20"/>
              </w:rPr>
              <w:t>2</w:t>
            </w:r>
          </w:p>
        </w:tc>
        <w:tc>
          <w:tcPr>
            <w:tcW w:w="767" w:type="pct"/>
            <w:tcMar>
              <w:left w:w="28" w:type="dxa"/>
              <w:right w:w="28" w:type="dxa"/>
            </w:tcMar>
            <w:vAlign w:val="center"/>
            <w:hideMark/>
          </w:tcPr>
          <w:p w14:paraId="201F9EF6" w14:textId="77777777" w:rsidR="006F12D1" w:rsidRPr="006F7679" w:rsidRDefault="006F12D1" w:rsidP="00451559">
            <w:pPr>
              <w:rPr>
                <w:color w:val="000000" w:themeColor="text1"/>
                <w:sz w:val="20"/>
                <w:szCs w:val="20"/>
              </w:rPr>
            </w:pPr>
            <w:r w:rsidRPr="006F7679">
              <w:rPr>
                <w:color w:val="000000" w:themeColor="text1"/>
                <w:sz w:val="20"/>
                <w:szCs w:val="20"/>
              </w:rPr>
              <w:t xml:space="preserve">Новая котельная №1 </w:t>
            </w:r>
            <w:proofErr w:type="spellStart"/>
            <w:r w:rsidRPr="006F7679">
              <w:rPr>
                <w:color w:val="000000" w:themeColor="text1"/>
                <w:sz w:val="20"/>
                <w:szCs w:val="20"/>
              </w:rPr>
              <w:t>Арочник</w:t>
            </w:r>
            <w:proofErr w:type="spellEnd"/>
          </w:p>
        </w:tc>
        <w:tc>
          <w:tcPr>
            <w:tcW w:w="678" w:type="pct"/>
            <w:tcMar>
              <w:left w:w="28" w:type="dxa"/>
              <w:right w:w="28" w:type="dxa"/>
            </w:tcMar>
            <w:vAlign w:val="center"/>
            <w:hideMark/>
          </w:tcPr>
          <w:p w14:paraId="782215B6" w14:textId="77777777" w:rsidR="006F12D1" w:rsidRPr="006F7679" w:rsidRDefault="006F12D1" w:rsidP="00451559">
            <w:pPr>
              <w:rPr>
                <w:color w:val="000000" w:themeColor="text1"/>
                <w:sz w:val="20"/>
                <w:szCs w:val="20"/>
              </w:rPr>
            </w:pPr>
            <w:r w:rsidRPr="006F7679">
              <w:rPr>
                <w:color w:val="000000" w:themeColor="text1"/>
                <w:sz w:val="20"/>
                <w:szCs w:val="20"/>
              </w:rPr>
              <w:t>нефть</w:t>
            </w:r>
          </w:p>
        </w:tc>
        <w:tc>
          <w:tcPr>
            <w:tcW w:w="708" w:type="pct"/>
            <w:tcMar>
              <w:left w:w="28" w:type="dxa"/>
              <w:right w:w="28" w:type="dxa"/>
            </w:tcMar>
            <w:vAlign w:val="center"/>
            <w:hideMark/>
          </w:tcPr>
          <w:p w14:paraId="4EA7D8DC" w14:textId="77777777" w:rsidR="006F12D1" w:rsidRPr="006F7679" w:rsidRDefault="006F12D1" w:rsidP="00451559">
            <w:pPr>
              <w:jc w:val="center"/>
              <w:rPr>
                <w:color w:val="000000" w:themeColor="text1"/>
                <w:sz w:val="20"/>
                <w:szCs w:val="20"/>
              </w:rPr>
            </w:pPr>
            <w:r w:rsidRPr="006F7679">
              <w:rPr>
                <w:color w:val="000000" w:themeColor="text1"/>
                <w:sz w:val="20"/>
                <w:szCs w:val="20"/>
              </w:rPr>
              <w:t>75246,381</w:t>
            </w:r>
          </w:p>
        </w:tc>
        <w:tc>
          <w:tcPr>
            <w:tcW w:w="548" w:type="pct"/>
            <w:tcMar>
              <w:left w:w="28" w:type="dxa"/>
              <w:right w:w="28" w:type="dxa"/>
            </w:tcMar>
            <w:vAlign w:val="center"/>
            <w:hideMark/>
          </w:tcPr>
          <w:p w14:paraId="18373F93" w14:textId="77777777" w:rsidR="006F12D1" w:rsidRPr="006F7679" w:rsidRDefault="006F12D1" w:rsidP="00451559">
            <w:pPr>
              <w:jc w:val="center"/>
              <w:rPr>
                <w:color w:val="000000" w:themeColor="text1"/>
                <w:sz w:val="20"/>
                <w:szCs w:val="20"/>
              </w:rPr>
            </w:pPr>
            <w:r w:rsidRPr="006F7679">
              <w:rPr>
                <w:color w:val="000000" w:themeColor="text1"/>
                <w:sz w:val="20"/>
                <w:szCs w:val="20"/>
              </w:rPr>
              <w:t>7544,843</w:t>
            </w:r>
          </w:p>
        </w:tc>
        <w:tc>
          <w:tcPr>
            <w:tcW w:w="590" w:type="pct"/>
            <w:tcMar>
              <w:left w:w="28" w:type="dxa"/>
              <w:right w:w="28" w:type="dxa"/>
            </w:tcMar>
            <w:vAlign w:val="center"/>
            <w:hideMark/>
          </w:tcPr>
          <w:p w14:paraId="1A8EA11A" w14:textId="77777777" w:rsidR="006F12D1" w:rsidRPr="006F7679" w:rsidRDefault="006F12D1" w:rsidP="00451559">
            <w:pPr>
              <w:jc w:val="center"/>
              <w:rPr>
                <w:color w:val="000000" w:themeColor="text1"/>
                <w:sz w:val="20"/>
                <w:szCs w:val="20"/>
              </w:rPr>
            </w:pPr>
            <w:r w:rsidRPr="006F7679">
              <w:rPr>
                <w:color w:val="000000" w:themeColor="text1"/>
                <w:sz w:val="20"/>
                <w:szCs w:val="20"/>
              </w:rPr>
              <w:t>11655,664</w:t>
            </w:r>
          </w:p>
        </w:tc>
        <w:tc>
          <w:tcPr>
            <w:tcW w:w="594" w:type="pct"/>
            <w:tcMar>
              <w:left w:w="28" w:type="dxa"/>
              <w:right w:w="28" w:type="dxa"/>
            </w:tcMar>
            <w:vAlign w:val="center"/>
            <w:hideMark/>
          </w:tcPr>
          <w:p w14:paraId="6CC72CD9"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Mar>
              <w:left w:w="28" w:type="dxa"/>
              <w:right w:w="28" w:type="dxa"/>
            </w:tcMar>
            <w:vAlign w:val="center"/>
            <w:hideMark/>
          </w:tcPr>
          <w:p w14:paraId="301068D5" w14:textId="77777777" w:rsidR="006F12D1" w:rsidRPr="006F7679" w:rsidRDefault="006F12D1" w:rsidP="00451559">
            <w:pPr>
              <w:jc w:val="center"/>
              <w:rPr>
                <w:color w:val="000000" w:themeColor="text1"/>
                <w:sz w:val="20"/>
                <w:szCs w:val="20"/>
              </w:rPr>
            </w:pPr>
            <w:r w:rsidRPr="006F7679">
              <w:rPr>
                <w:color w:val="000000" w:themeColor="text1"/>
                <w:sz w:val="20"/>
                <w:szCs w:val="20"/>
              </w:rPr>
              <w:t>25,021</w:t>
            </w:r>
          </w:p>
        </w:tc>
        <w:tc>
          <w:tcPr>
            <w:tcW w:w="471" w:type="pct"/>
            <w:tcMar>
              <w:left w:w="28" w:type="dxa"/>
              <w:right w:w="28" w:type="dxa"/>
            </w:tcMar>
            <w:vAlign w:val="center"/>
            <w:hideMark/>
          </w:tcPr>
          <w:p w14:paraId="009291B8" w14:textId="77777777" w:rsidR="006F12D1" w:rsidRPr="006F7679" w:rsidRDefault="006F12D1" w:rsidP="00451559">
            <w:pPr>
              <w:jc w:val="center"/>
              <w:rPr>
                <w:color w:val="000000" w:themeColor="text1"/>
                <w:sz w:val="20"/>
                <w:szCs w:val="20"/>
              </w:rPr>
            </w:pPr>
            <w:r w:rsidRPr="006F7679">
              <w:rPr>
                <w:color w:val="000000" w:themeColor="text1"/>
                <w:sz w:val="20"/>
                <w:szCs w:val="20"/>
              </w:rPr>
              <w:t>5,988</w:t>
            </w:r>
          </w:p>
        </w:tc>
      </w:tr>
      <w:tr w:rsidR="006F12D1" w:rsidRPr="006F7679" w14:paraId="4ACD5F5B" w14:textId="77777777" w:rsidTr="006F7679">
        <w:trPr>
          <w:cantSplit/>
          <w:trHeight w:val="20"/>
          <w:jc w:val="center"/>
        </w:trPr>
        <w:tc>
          <w:tcPr>
            <w:tcW w:w="134" w:type="pct"/>
            <w:tcMar>
              <w:left w:w="28" w:type="dxa"/>
              <w:right w:w="28" w:type="dxa"/>
            </w:tcMar>
            <w:vAlign w:val="center"/>
            <w:hideMark/>
          </w:tcPr>
          <w:p w14:paraId="48709749" w14:textId="77777777" w:rsidR="006F12D1" w:rsidRPr="006F7679" w:rsidRDefault="006F12D1" w:rsidP="00451559">
            <w:pPr>
              <w:jc w:val="center"/>
              <w:rPr>
                <w:color w:val="000000" w:themeColor="text1"/>
                <w:sz w:val="20"/>
                <w:szCs w:val="20"/>
              </w:rPr>
            </w:pPr>
            <w:r w:rsidRPr="006F7679">
              <w:rPr>
                <w:color w:val="000000" w:themeColor="text1"/>
                <w:sz w:val="20"/>
                <w:szCs w:val="20"/>
              </w:rPr>
              <w:t>3</w:t>
            </w:r>
          </w:p>
        </w:tc>
        <w:tc>
          <w:tcPr>
            <w:tcW w:w="767" w:type="pct"/>
            <w:tcMar>
              <w:left w:w="28" w:type="dxa"/>
              <w:right w:w="28" w:type="dxa"/>
            </w:tcMar>
            <w:vAlign w:val="center"/>
            <w:hideMark/>
          </w:tcPr>
          <w:p w14:paraId="2268955D" w14:textId="77777777" w:rsidR="006F12D1" w:rsidRPr="006F7679" w:rsidRDefault="006F12D1" w:rsidP="00451559">
            <w:pPr>
              <w:rPr>
                <w:color w:val="000000" w:themeColor="text1"/>
                <w:sz w:val="20"/>
                <w:szCs w:val="20"/>
              </w:rPr>
            </w:pPr>
            <w:r w:rsidRPr="006F7679">
              <w:rPr>
                <w:color w:val="000000" w:themeColor="text1"/>
                <w:sz w:val="20"/>
                <w:szCs w:val="20"/>
              </w:rPr>
              <w:t>Котельная КСАТ</w:t>
            </w:r>
          </w:p>
        </w:tc>
        <w:tc>
          <w:tcPr>
            <w:tcW w:w="678" w:type="pct"/>
            <w:tcMar>
              <w:left w:w="28" w:type="dxa"/>
              <w:right w:w="28" w:type="dxa"/>
            </w:tcMar>
            <w:vAlign w:val="center"/>
            <w:hideMark/>
          </w:tcPr>
          <w:p w14:paraId="2136D7AB"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4FFC8E84" w14:textId="77777777" w:rsidR="006F12D1" w:rsidRPr="006F7679" w:rsidRDefault="006F12D1" w:rsidP="00451559">
            <w:pPr>
              <w:jc w:val="center"/>
              <w:rPr>
                <w:color w:val="000000" w:themeColor="text1"/>
                <w:sz w:val="20"/>
                <w:szCs w:val="20"/>
              </w:rPr>
            </w:pPr>
            <w:r w:rsidRPr="006F7679">
              <w:rPr>
                <w:color w:val="000000" w:themeColor="text1"/>
                <w:sz w:val="20"/>
                <w:szCs w:val="20"/>
              </w:rPr>
              <w:t>5527</w:t>
            </w:r>
          </w:p>
        </w:tc>
        <w:tc>
          <w:tcPr>
            <w:tcW w:w="548" w:type="pct"/>
            <w:tcMar>
              <w:left w:w="28" w:type="dxa"/>
              <w:right w:w="28" w:type="dxa"/>
            </w:tcMar>
            <w:vAlign w:val="center"/>
            <w:hideMark/>
          </w:tcPr>
          <w:p w14:paraId="26F43E2A" w14:textId="77777777" w:rsidR="006F12D1" w:rsidRPr="006F7679" w:rsidRDefault="006F12D1" w:rsidP="00451559">
            <w:pPr>
              <w:jc w:val="center"/>
              <w:rPr>
                <w:color w:val="000000" w:themeColor="text1"/>
                <w:sz w:val="20"/>
                <w:szCs w:val="20"/>
              </w:rPr>
            </w:pPr>
            <w:r w:rsidRPr="006F7679">
              <w:rPr>
                <w:color w:val="000000" w:themeColor="text1"/>
                <w:sz w:val="20"/>
                <w:szCs w:val="20"/>
              </w:rPr>
              <w:t>555</w:t>
            </w:r>
          </w:p>
        </w:tc>
        <w:tc>
          <w:tcPr>
            <w:tcW w:w="590" w:type="pct"/>
            <w:tcMar>
              <w:left w:w="28" w:type="dxa"/>
              <w:right w:w="28" w:type="dxa"/>
            </w:tcMar>
            <w:vAlign w:val="center"/>
            <w:hideMark/>
          </w:tcPr>
          <w:p w14:paraId="03018D6E" w14:textId="77777777" w:rsidR="006F12D1" w:rsidRPr="006F7679" w:rsidRDefault="006F12D1" w:rsidP="00451559">
            <w:pPr>
              <w:jc w:val="center"/>
              <w:rPr>
                <w:color w:val="000000" w:themeColor="text1"/>
                <w:sz w:val="20"/>
                <w:szCs w:val="20"/>
              </w:rPr>
            </w:pPr>
            <w:r w:rsidRPr="006F7679">
              <w:rPr>
                <w:color w:val="000000" w:themeColor="text1"/>
                <w:sz w:val="20"/>
                <w:szCs w:val="20"/>
              </w:rPr>
              <w:t>857,39</w:t>
            </w:r>
          </w:p>
        </w:tc>
        <w:tc>
          <w:tcPr>
            <w:tcW w:w="594" w:type="pct"/>
            <w:tcMar>
              <w:left w:w="28" w:type="dxa"/>
              <w:right w:w="28" w:type="dxa"/>
            </w:tcMar>
            <w:vAlign w:val="center"/>
            <w:hideMark/>
          </w:tcPr>
          <w:p w14:paraId="6D9B62F7"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Mar>
              <w:left w:w="28" w:type="dxa"/>
              <w:right w:w="28" w:type="dxa"/>
            </w:tcMar>
            <w:vAlign w:val="center"/>
            <w:hideMark/>
          </w:tcPr>
          <w:p w14:paraId="7D308BCD" w14:textId="77777777" w:rsidR="006F12D1" w:rsidRPr="006F7679" w:rsidRDefault="006F12D1" w:rsidP="00451559">
            <w:pPr>
              <w:jc w:val="center"/>
              <w:rPr>
                <w:color w:val="000000" w:themeColor="text1"/>
                <w:sz w:val="20"/>
                <w:szCs w:val="20"/>
              </w:rPr>
            </w:pPr>
            <w:r w:rsidRPr="006F7679">
              <w:rPr>
                <w:color w:val="000000" w:themeColor="text1"/>
                <w:sz w:val="20"/>
                <w:szCs w:val="20"/>
              </w:rPr>
              <w:t>2,328</w:t>
            </w:r>
          </w:p>
        </w:tc>
        <w:tc>
          <w:tcPr>
            <w:tcW w:w="471" w:type="pct"/>
            <w:tcMar>
              <w:left w:w="28" w:type="dxa"/>
              <w:right w:w="28" w:type="dxa"/>
            </w:tcMar>
            <w:vAlign w:val="center"/>
            <w:hideMark/>
          </w:tcPr>
          <w:p w14:paraId="4A7021CC" w14:textId="77777777" w:rsidR="006F12D1" w:rsidRPr="006F7679" w:rsidRDefault="006F12D1" w:rsidP="00451559">
            <w:pPr>
              <w:jc w:val="center"/>
              <w:rPr>
                <w:color w:val="000000" w:themeColor="text1"/>
                <w:sz w:val="20"/>
                <w:szCs w:val="20"/>
              </w:rPr>
            </w:pPr>
            <w:r w:rsidRPr="006F7679">
              <w:rPr>
                <w:color w:val="000000" w:themeColor="text1"/>
                <w:sz w:val="20"/>
                <w:szCs w:val="20"/>
              </w:rPr>
              <w:t>0,557</w:t>
            </w:r>
          </w:p>
        </w:tc>
      </w:tr>
      <w:tr w:rsidR="006F12D1" w:rsidRPr="006F7679" w14:paraId="711D7EB7" w14:textId="77777777" w:rsidTr="006F7679">
        <w:trPr>
          <w:cantSplit/>
          <w:trHeight w:val="20"/>
          <w:jc w:val="center"/>
        </w:trPr>
        <w:tc>
          <w:tcPr>
            <w:tcW w:w="134" w:type="pct"/>
            <w:tcMar>
              <w:left w:w="28" w:type="dxa"/>
              <w:right w:w="28" w:type="dxa"/>
            </w:tcMar>
            <w:vAlign w:val="center"/>
            <w:hideMark/>
          </w:tcPr>
          <w:p w14:paraId="43D01481" w14:textId="77777777" w:rsidR="006F12D1" w:rsidRPr="006F7679" w:rsidRDefault="006F12D1" w:rsidP="00451559">
            <w:pPr>
              <w:jc w:val="center"/>
              <w:rPr>
                <w:color w:val="000000" w:themeColor="text1"/>
                <w:sz w:val="20"/>
                <w:szCs w:val="20"/>
              </w:rPr>
            </w:pPr>
            <w:r w:rsidRPr="006F7679">
              <w:rPr>
                <w:color w:val="000000" w:themeColor="text1"/>
                <w:sz w:val="20"/>
                <w:szCs w:val="20"/>
              </w:rPr>
              <w:t>4</w:t>
            </w:r>
          </w:p>
        </w:tc>
        <w:tc>
          <w:tcPr>
            <w:tcW w:w="767" w:type="pct"/>
            <w:tcMar>
              <w:left w:w="28" w:type="dxa"/>
              <w:right w:w="28" w:type="dxa"/>
            </w:tcMar>
            <w:vAlign w:val="center"/>
            <w:hideMark/>
          </w:tcPr>
          <w:p w14:paraId="20AF68AA" w14:textId="77777777" w:rsidR="006F12D1" w:rsidRPr="006F7679" w:rsidRDefault="006F12D1" w:rsidP="00451559">
            <w:pPr>
              <w:rPr>
                <w:color w:val="000000" w:themeColor="text1"/>
                <w:sz w:val="20"/>
                <w:szCs w:val="20"/>
              </w:rPr>
            </w:pPr>
            <w:r w:rsidRPr="006F7679">
              <w:rPr>
                <w:color w:val="000000" w:themeColor="text1"/>
                <w:sz w:val="20"/>
                <w:szCs w:val="20"/>
              </w:rPr>
              <w:t>Котельные коммунальной зоны</w:t>
            </w:r>
          </w:p>
        </w:tc>
        <w:tc>
          <w:tcPr>
            <w:tcW w:w="678" w:type="pct"/>
            <w:tcMar>
              <w:left w:w="28" w:type="dxa"/>
              <w:right w:w="28" w:type="dxa"/>
            </w:tcMar>
            <w:vAlign w:val="center"/>
            <w:hideMark/>
          </w:tcPr>
          <w:p w14:paraId="044F0665"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08" w:type="pct"/>
            <w:tcMar>
              <w:left w:w="28" w:type="dxa"/>
              <w:right w:w="28" w:type="dxa"/>
            </w:tcMar>
            <w:vAlign w:val="center"/>
            <w:hideMark/>
          </w:tcPr>
          <w:p w14:paraId="66B512DA" w14:textId="77777777" w:rsidR="006F12D1" w:rsidRPr="006F7679" w:rsidRDefault="006F12D1" w:rsidP="00451559">
            <w:pPr>
              <w:jc w:val="center"/>
              <w:rPr>
                <w:color w:val="000000" w:themeColor="text1"/>
                <w:sz w:val="20"/>
                <w:szCs w:val="20"/>
              </w:rPr>
            </w:pPr>
            <w:r w:rsidRPr="006F7679">
              <w:rPr>
                <w:color w:val="000000" w:themeColor="text1"/>
                <w:sz w:val="20"/>
                <w:szCs w:val="20"/>
              </w:rPr>
              <w:t>432188,2093</w:t>
            </w:r>
          </w:p>
        </w:tc>
        <w:tc>
          <w:tcPr>
            <w:tcW w:w="548" w:type="pct"/>
            <w:tcMar>
              <w:left w:w="28" w:type="dxa"/>
              <w:right w:w="28" w:type="dxa"/>
            </w:tcMar>
            <w:vAlign w:val="center"/>
            <w:hideMark/>
          </w:tcPr>
          <w:p w14:paraId="4BA11DF2" w14:textId="77777777" w:rsidR="006F12D1" w:rsidRPr="006F7679" w:rsidRDefault="006F12D1" w:rsidP="00451559">
            <w:pPr>
              <w:jc w:val="center"/>
              <w:rPr>
                <w:color w:val="000000" w:themeColor="text1"/>
                <w:sz w:val="20"/>
                <w:szCs w:val="20"/>
              </w:rPr>
            </w:pPr>
            <w:r w:rsidRPr="006F7679">
              <w:rPr>
                <w:color w:val="000000" w:themeColor="text1"/>
                <w:sz w:val="20"/>
                <w:szCs w:val="20"/>
              </w:rPr>
              <w:t>43334,868</w:t>
            </w:r>
          </w:p>
        </w:tc>
        <w:tc>
          <w:tcPr>
            <w:tcW w:w="590" w:type="pct"/>
            <w:tcMar>
              <w:left w:w="28" w:type="dxa"/>
              <w:right w:w="28" w:type="dxa"/>
            </w:tcMar>
            <w:vAlign w:val="center"/>
            <w:hideMark/>
          </w:tcPr>
          <w:p w14:paraId="7F06A434" w14:textId="77777777" w:rsidR="006F12D1" w:rsidRPr="006F7679" w:rsidRDefault="006F12D1" w:rsidP="00451559">
            <w:pPr>
              <w:jc w:val="center"/>
              <w:rPr>
                <w:color w:val="000000" w:themeColor="text1"/>
                <w:sz w:val="20"/>
                <w:szCs w:val="20"/>
              </w:rPr>
            </w:pPr>
            <w:r w:rsidRPr="006F7679">
              <w:rPr>
                <w:color w:val="000000" w:themeColor="text1"/>
                <w:sz w:val="20"/>
                <w:szCs w:val="20"/>
              </w:rPr>
              <w:t>66945,954</w:t>
            </w:r>
          </w:p>
        </w:tc>
        <w:tc>
          <w:tcPr>
            <w:tcW w:w="594" w:type="pct"/>
            <w:tcMar>
              <w:left w:w="28" w:type="dxa"/>
              <w:right w:w="28" w:type="dxa"/>
            </w:tcMar>
            <w:vAlign w:val="center"/>
            <w:hideMark/>
          </w:tcPr>
          <w:p w14:paraId="3CD6502F" w14:textId="77777777" w:rsidR="006F12D1" w:rsidRPr="006F7679" w:rsidRDefault="006F12D1" w:rsidP="00451559">
            <w:pPr>
              <w:jc w:val="center"/>
              <w:rPr>
                <w:color w:val="000000" w:themeColor="text1"/>
                <w:sz w:val="20"/>
                <w:szCs w:val="20"/>
              </w:rPr>
            </w:pPr>
            <w:r w:rsidRPr="006F7679">
              <w:rPr>
                <w:color w:val="000000" w:themeColor="text1"/>
                <w:sz w:val="20"/>
                <w:szCs w:val="20"/>
              </w:rPr>
              <w:t>154,9</w:t>
            </w:r>
          </w:p>
        </w:tc>
        <w:tc>
          <w:tcPr>
            <w:tcW w:w="510" w:type="pct"/>
            <w:tcMar>
              <w:left w:w="28" w:type="dxa"/>
              <w:right w:w="28" w:type="dxa"/>
            </w:tcMar>
            <w:vAlign w:val="center"/>
            <w:hideMark/>
          </w:tcPr>
          <w:p w14:paraId="04CEE721" w14:textId="77777777" w:rsidR="006F12D1" w:rsidRPr="006F7679" w:rsidRDefault="006F12D1" w:rsidP="00451559">
            <w:pPr>
              <w:jc w:val="center"/>
              <w:rPr>
                <w:color w:val="000000" w:themeColor="text1"/>
                <w:sz w:val="20"/>
                <w:szCs w:val="20"/>
              </w:rPr>
            </w:pPr>
            <w:r w:rsidRPr="006F7679">
              <w:rPr>
                <w:color w:val="000000" w:themeColor="text1"/>
                <w:sz w:val="20"/>
                <w:szCs w:val="20"/>
              </w:rPr>
              <w:t>164,369</w:t>
            </w:r>
          </w:p>
        </w:tc>
        <w:tc>
          <w:tcPr>
            <w:tcW w:w="471" w:type="pct"/>
            <w:tcMar>
              <w:left w:w="28" w:type="dxa"/>
              <w:right w:w="28" w:type="dxa"/>
            </w:tcMar>
            <w:vAlign w:val="center"/>
            <w:hideMark/>
          </w:tcPr>
          <w:p w14:paraId="10859E7B" w14:textId="77777777" w:rsidR="006F12D1" w:rsidRPr="006F7679" w:rsidRDefault="006F12D1" w:rsidP="00451559">
            <w:pPr>
              <w:jc w:val="center"/>
              <w:rPr>
                <w:color w:val="000000" w:themeColor="text1"/>
                <w:sz w:val="20"/>
                <w:szCs w:val="20"/>
              </w:rPr>
            </w:pPr>
            <w:r w:rsidRPr="006F7679">
              <w:rPr>
                <w:color w:val="000000" w:themeColor="text1"/>
                <w:sz w:val="20"/>
                <w:szCs w:val="20"/>
              </w:rPr>
              <w:t>39,333</w:t>
            </w:r>
          </w:p>
        </w:tc>
      </w:tr>
    </w:tbl>
    <w:p w14:paraId="13932EDD" w14:textId="77777777" w:rsidR="00D1283F" w:rsidRPr="00B30A9D" w:rsidRDefault="00D1283F" w:rsidP="00451559">
      <w:pPr>
        <w:jc w:val="center"/>
        <w:rPr>
          <w:color w:val="000000" w:themeColor="text1"/>
          <w:sz w:val="17"/>
          <w:szCs w:val="17"/>
        </w:rPr>
        <w:sectPr w:rsidR="00D1283F" w:rsidRPr="00B30A9D" w:rsidSect="00D1283F">
          <w:pgSz w:w="16840" w:h="11907" w:orient="landscape"/>
          <w:pgMar w:top="2552" w:right="567" w:bottom="567" w:left="567" w:header="680" w:footer="420"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0"/>
        <w:gridCol w:w="2408"/>
        <w:gridCol w:w="2110"/>
        <w:gridCol w:w="2241"/>
        <w:gridCol w:w="1720"/>
        <w:gridCol w:w="1852"/>
        <w:gridCol w:w="1865"/>
        <w:gridCol w:w="1601"/>
        <w:gridCol w:w="1479"/>
      </w:tblGrid>
      <w:tr w:rsidR="006F12D1" w:rsidRPr="006F7679" w14:paraId="6D12E030" w14:textId="77777777" w:rsidTr="006F7679">
        <w:trPr>
          <w:cantSplit/>
          <w:trHeight w:val="20"/>
          <w:jc w:val="center"/>
        </w:trPr>
        <w:tc>
          <w:tcPr>
            <w:tcW w:w="134" w:type="pct"/>
            <w:tcMar>
              <w:left w:w="28" w:type="dxa"/>
              <w:right w:w="28" w:type="dxa"/>
            </w:tcMar>
            <w:vAlign w:val="center"/>
            <w:hideMark/>
          </w:tcPr>
          <w:p w14:paraId="10799BD8" w14:textId="77777777" w:rsidR="006F12D1" w:rsidRPr="006F7679" w:rsidRDefault="006F12D1" w:rsidP="00451559">
            <w:pPr>
              <w:jc w:val="center"/>
              <w:rPr>
                <w:color w:val="000000" w:themeColor="text1"/>
                <w:sz w:val="20"/>
                <w:szCs w:val="20"/>
              </w:rPr>
            </w:pPr>
            <w:r w:rsidRPr="006F7679">
              <w:rPr>
                <w:color w:val="000000" w:themeColor="text1"/>
                <w:sz w:val="20"/>
                <w:szCs w:val="20"/>
              </w:rPr>
              <w:lastRenderedPageBreak/>
              <w:t>5</w:t>
            </w:r>
          </w:p>
        </w:tc>
        <w:tc>
          <w:tcPr>
            <w:tcW w:w="767" w:type="pct"/>
            <w:tcMar>
              <w:left w:w="28" w:type="dxa"/>
              <w:right w:w="28" w:type="dxa"/>
            </w:tcMar>
            <w:vAlign w:val="center"/>
            <w:hideMark/>
          </w:tcPr>
          <w:p w14:paraId="245C72DB" w14:textId="77777777" w:rsidR="006F12D1" w:rsidRPr="006F7679" w:rsidRDefault="006F12D1" w:rsidP="00451559">
            <w:pPr>
              <w:rPr>
                <w:color w:val="000000" w:themeColor="text1"/>
                <w:sz w:val="20"/>
                <w:szCs w:val="20"/>
              </w:rPr>
            </w:pPr>
            <w:r w:rsidRPr="006F7679">
              <w:rPr>
                <w:color w:val="000000" w:themeColor="text1"/>
                <w:sz w:val="20"/>
                <w:szCs w:val="20"/>
              </w:rPr>
              <w:t>Котельная ДЕ-25 Северная промзона</w:t>
            </w:r>
          </w:p>
        </w:tc>
        <w:tc>
          <w:tcPr>
            <w:tcW w:w="672" w:type="pct"/>
            <w:tcMar>
              <w:left w:w="28" w:type="dxa"/>
              <w:right w:w="28" w:type="dxa"/>
            </w:tcMar>
            <w:vAlign w:val="center"/>
            <w:hideMark/>
          </w:tcPr>
          <w:p w14:paraId="09AEF6AE"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Mar>
              <w:left w:w="28" w:type="dxa"/>
              <w:right w:w="28" w:type="dxa"/>
            </w:tcMar>
            <w:vAlign w:val="center"/>
            <w:hideMark/>
          </w:tcPr>
          <w:p w14:paraId="183A30C1" w14:textId="77777777" w:rsidR="006F12D1" w:rsidRPr="006F7679" w:rsidRDefault="006F12D1" w:rsidP="00451559">
            <w:pPr>
              <w:jc w:val="center"/>
              <w:rPr>
                <w:color w:val="000000" w:themeColor="text1"/>
                <w:sz w:val="20"/>
                <w:szCs w:val="20"/>
              </w:rPr>
            </w:pPr>
            <w:r w:rsidRPr="006F7679">
              <w:rPr>
                <w:color w:val="000000" w:themeColor="text1"/>
                <w:sz w:val="20"/>
                <w:szCs w:val="20"/>
              </w:rPr>
              <w:t>57287,25106</w:t>
            </w:r>
          </w:p>
        </w:tc>
        <w:tc>
          <w:tcPr>
            <w:tcW w:w="548" w:type="pct"/>
            <w:tcMar>
              <w:left w:w="28" w:type="dxa"/>
              <w:right w:w="28" w:type="dxa"/>
            </w:tcMar>
            <w:vAlign w:val="center"/>
            <w:hideMark/>
          </w:tcPr>
          <w:p w14:paraId="0B6D10CB" w14:textId="77777777" w:rsidR="006F12D1" w:rsidRPr="006F7679" w:rsidRDefault="006F12D1" w:rsidP="00451559">
            <w:pPr>
              <w:jc w:val="center"/>
              <w:rPr>
                <w:color w:val="000000" w:themeColor="text1"/>
                <w:sz w:val="20"/>
                <w:szCs w:val="20"/>
              </w:rPr>
            </w:pPr>
            <w:r w:rsidRPr="006F7679">
              <w:rPr>
                <w:color w:val="000000" w:themeColor="text1"/>
                <w:sz w:val="20"/>
                <w:szCs w:val="20"/>
              </w:rPr>
              <w:t>5614,31895</w:t>
            </w:r>
          </w:p>
        </w:tc>
        <w:tc>
          <w:tcPr>
            <w:tcW w:w="590" w:type="pct"/>
            <w:tcMar>
              <w:left w:w="28" w:type="dxa"/>
              <w:right w:w="28" w:type="dxa"/>
            </w:tcMar>
            <w:vAlign w:val="center"/>
            <w:hideMark/>
          </w:tcPr>
          <w:p w14:paraId="7229E375" w14:textId="77777777" w:rsidR="006F12D1" w:rsidRPr="006F7679" w:rsidRDefault="006F12D1" w:rsidP="00451559">
            <w:pPr>
              <w:jc w:val="center"/>
              <w:rPr>
                <w:color w:val="000000" w:themeColor="text1"/>
                <w:sz w:val="20"/>
                <w:szCs w:val="20"/>
              </w:rPr>
            </w:pPr>
            <w:r w:rsidRPr="006F7679">
              <w:rPr>
                <w:color w:val="000000" w:themeColor="text1"/>
                <w:sz w:val="20"/>
                <w:szCs w:val="20"/>
              </w:rPr>
              <w:t>8673,289811</w:t>
            </w:r>
          </w:p>
        </w:tc>
        <w:tc>
          <w:tcPr>
            <w:tcW w:w="594" w:type="pct"/>
            <w:tcMar>
              <w:left w:w="28" w:type="dxa"/>
              <w:right w:w="28" w:type="dxa"/>
            </w:tcMar>
            <w:vAlign w:val="center"/>
            <w:hideMark/>
          </w:tcPr>
          <w:p w14:paraId="4C07E3AF"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Mar>
              <w:left w:w="28" w:type="dxa"/>
              <w:right w:w="28" w:type="dxa"/>
            </w:tcMar>
            <w:vAlign w:val="center"/>
            <w:hideMark/>
          </w:tcPr>
          <w:p w14:paraId="65B684DE" w14:textId="77777777" w:rsidR="006F12D1" w:rsidRPr="006F7679" w:rsidRDefault="006F12D1" w:rsidP="00451559">
            <w:pPr>
              <w:jc w:val="center"/>
              <w:rPr>
                <w:color w:val="000000" w:themeColor="text1"/>
                <w:sz w:val="20"/>
                <w:szCs w:val="20"/>
              </w:rPr>
            </w:pPr>
            <w:r w:rsidRPr="006F7679">
              <w:rPr>
                <w:color w:val="000000" w:themeColor="text1"/>
                <w:sz w:val="20"/>
                <w:szCs w:val="20"/>
              </w:rPr>
              <w:t>30,636</w:t>
            </w:r>
          </w:p>
        </w:tc>
        <w:tc>
          <w:tcPr>
            <w:tcW w:w="471" w:type="pct"/>
            <w:tcMar>
              <w:left w:w="28" w:type="dxa"/>
              <w:right w:w="28" w:type="dxa"/>
            </w:tcMar>
            <w:vAlign w:val="center"/>
            <w:hideMark/>
          </w:tcPr>
          <w:p w14:paraId="26141FC0" w14:textId="77777777" w:rsidR="006F12D1" w:rsidRPr="006F7679" w:rsidRDefault="006F12D1" w:rsidP="00451559">
            <w:pPr>
              <w:jc w:val="center"/>
              <w:rPr>
                <w:color w:val="000000" w:themeColor="text1"/>
                <w:sz w:val="20"/>
                <w:szCs w:val="20"/>
              </w:rPr>
            </w:pPr>
            <w:r w:rsidRPr="006F7679">
              <w:rPr>
                <w:color w:val="000000" w:themeColor="text1"/>
                <w:sz w:val="20"/>
                <w:szCs w:val="20"/>
              </w:rPr>
              <w:t>7,166</w:t>
            </w:r>
          </w:p>
        </w:tc>
      </w:tr>
      <w:tr w:rsidR="006F12D1" w:rsidRPr="006F7679" w14:paraId="4B6E3B2B" w14:textId="77777777" w:rsidTr="006F7679">
        <w:trPr>
          <w:cantSplit/>
          <w:trHeight w:val="20"/>
          <w:jc w:val="center"/>
        </w:trPr>
        <w:tc>
          <w:tcPr>
            <w:tcW w:w="134" w:type="pct"/>
            <w:tcMar>
              <w:left w:w="28" w:type="dxa"/>
              <w:right w:w="28" w:type="dxa"/>
            </w:tcMar>
            <w:vAlign w:val="center"/>
            <w:hideMark/>
          </w:tcPr>
          <w:p w14:paraId="082F90AB" w14:textId="77777777" w:rsidR="006F12D1" w:rsidRPr="006F7679" w:rsidRDefault="006F12D1" w:rsidP="00451559">
            <w:pPr>
              <w:jc w:val="center"/>
              <w:rPr>
                <w:color w:val="000000" w:themeColor="text1"/>
                <w:sz w:val="20"/>
                <w:szCs w:val="20"/>
              </w:rPr>
            </w:pPr>
            <w:r w:rsidRPr="006F7679">
              <w:rPr>
                <w:color w:val="000000" w:themeColor="text1"/>
                <w:sz w:val="20"/>
                <w:szCs w:val="20"/>
              </w:rPr>
              <w:t>6</w:t>
            </w:r>
          </w:p>
        </w:tc>
        <w:tc>
          <w:tcPr>
            <w:tcW w:w="767" w:type="pct"/>
            <w:tcMar>
              <w:left w:w="28" w:type="dxa"/>
              <w:right w:w="28" w:type="dxa"/>
            </w:tcMar>
            <w:vAlign w:val="center"/>
            <w:hideMark/>
          </w:tcPr>
          <w:p w14:paraId="23CDB415" w14:textId="77777777" w:rsidR="006F12D1" w:rsidRPr="006F7679" w:rsidRDefault="006F12D1" w:rsidP="00451559">
            <w:pPr>
              <w:rPr>
                <w:color w:val="000000" w:themeColor="text1"/>
                <w:sz w:val="20"/>
                <w:szCs w:val="20"/>
              </w:rPr>
            </w:pPr>
            <w:r w:rsidRPr="006F7679">
              <w:rPr>
                <w:color w:val="000000" w:themeColor="text1"/>
                <w:sz w:val="20"/>
                <w:szCs w:val="20"/>
              </w:rPr>
              <w:t>Котельная ВКГМ Восточная промзона</w:t>
            </w:r>
          </w:p>
        </w:tc>
        <w:tc>
          <w:tcPr>
            <w:tcW w:w="672" w:type="pct"/>
            <w:tcMar>
              <w:left w:w="28" w:type="dxa"/>
              <w:right w:w="28" w:type="dxa"/>
            </w:tcMar>
            <w:vAlign w:val="center"/>
            <w:hideMark/>
          </w:tcPr>
          <w:p w14:paraId="258259CE"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Mar>
              <w:left w:w="28" w:type="dxa"/>
              <w:right w:w="28" w:type="dxa"/>
            </w:tcMar>
            <w:vAlign w:val="center"/>
            <w:hideMark/>
          </w:tcPr>
          <w:p w14:paraId="14BBF4F4" w14:textId="77777777" w:rsidR="006F12D1" w:rsidRPr="006F7679" w:rsidRDefault="006F12D1" w:rsidP="00451559">
            <w:pPr>
              <w:jc w:val="center"/>
              <w:rPr>
                <w:color w:val="000000" w:themeColor="text1"/>
                <w:sz w:val="20"/>
                <w:szCs w:val="20"/>
              </w:rPr>
            </w:pPr>
            <w:r w:rsidRPr="006F7679">
              <w:rPr>
                <w:color w:val="000000" w:themeColor="text1"/>
                <w:sz w:val="20"/>
                <w:szCs w:val="20"/>
              </w:rPr>
              <w:t>57594,5806</w:t>
            </w:r>
          </w:p>
        </w:tc>
        <w:tc>
          <w:tcPr>
            <w:tcW w:w="548" w:type="pct"/>
            <w:tcMar>
              <w:left w:w="28" w:type="dxa"/>
              <w:right w:w="28" w:type="dxa"/>
            </w:tcMar>
            <w:vAlign w:val="center"/>
            <w:hideMark/>
          </w:tcPr>
          <w:p w14:paraId="09B0E233" w14:textId="77777777" w:rsidR="006F12D1" w:rsidRPr="006F7679" w:rsidRDefault="006F12D1" w:rsidP="00451559">
            <w:pPr>
              <w:jc w:val="center"/>
              <w:rPr>
                <w:color w:val="000000" w:themeColor="text1"/>
                <w:sz w:val="20"/>
                <w:szCs w:val="20"/>
              </w:rPr>
            </w:pPr>
            <w:r w:rsidRPr="006F7679">
              <w:rPr>
                <w:color w:val="000000" w:themeColor="text1"/>
                <w:sz w:val="20"/>
                <w:szCs w:val="20"/>
              </w:rPr>
              <w:t>5644,43554</w:t>
            </w:r>
          </w:p>
        </w:tc>
        <w:tc>
          <w:tcPr>
            <w:tcW w:w="590" w:type="pct"/>
            <w:tcMar>
              <w:left w:w="28" w:type="dxa"/>
              <w:right w:w="28" w:type="dxa"/>
            </w:tcMar>
            <w:vAlign w:val="center"/>
            <w:hideMark/>
          </w:tcPr>
          <w:p w14:paraId="61E282C9" w14:textId="77777777" w:rsidR="006F12D1" w:rsidRPr="006F7679" w:rsidRDefault="006F12D1" w:rsidP="00451559">
            <w:pPr>
              <w:jc w:val="center"/>
              <w:rPr>
                <w:color w:val="000000" w:themeColor="text1"/>
                <w:sz w:val="20"/>
                <w:szCs w:val="20"/>
              </w:rPr>
            </w:pPr>
            <w:r w:rsidRPr="006F7679">
              <w:rPr>
                <w:color w:val="000000" w:themeColor="text1"/>
                <w:sz w:val="20"/>
                <w:szCs w:val="20"/>
              </w:rPr>
              <w:t>8719,819503</w:t>
            </w:r>
          </w:p>
        </w:tc>
        <w:tc>
          <w:tcPr>
            <w:tcW w:w="594" w:type="pct"/>
            <w:tcMar>
              <w:left w:w="28" w:type="dxa"/>
              <w:right w:w="28" w:type="dxa"/>
            </w:tcMar>
            <w:vAlign w:val="center"/>
            <w:hideMark/>
          </w:tcPr>
          <w:p w14:paraId="49C04511"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Mar>
              <w:left w:w="28" w:type="dxa"/>
              <w:right w:w="28" w:type="dxa"/>
            </w:tcMar>
            <w:vAlign w:val="center"/>
            <w:hideMark/>
          </w:tcPr>
          <w:p w14:paraId="7026742A" w14:textId="77777777" w:rsidR="006F12D1" w:rsidRPr="006F7679" w:rsidRDefault="006F12D1" w:rsidP="00451559">
            <w:pPr>
              <w:jc w:val="center"/>
              <w:rPr>
                <w:color w:val="000000" w:themeColor="text1"/>
                <w:sz w:val="20"/>
                <w:szCs w:val="20"/>
              </w:rPr>
            </w:pPr>
            <w:r w:rsidRPr="006F7679">
              <w:rPr>
                <w:color w:val="000000" w:themeColor="text1"/>
                <w:sz w:val="20"/>
                <w:szCs w:val="20"/>
              </w:rPr>
              <w:t>31,880</w:t>
            </w:r>
          </w:p>
        </w:tc>
        <w:tc>
          <w:tcPr>
            <w:tcW w:w="471" w:type="pct"/>
            <w:tcMar>
              <w:left w:w="28" w:type="dxa"/>
              <w:right w:w="28" w:type="dxa"/>
            </w:tcMar>
            <w:vAlign w:val="center"/>
            <w:hideMark/>
          </w:tcPr>
          <w:p w14:paraId="0E436B0B" w14:textId="77777777" w:rsidR="006F12D1" w:rsidRPr="006F7679" w:rsidRDefault="006F12D1" w:rsidP="00451559">
            <w:pPr>
              <w:jc w:val="center"/>
              <w:rPr>
                <w:color w:val="000000" w:themeColor="text1"/>
                <w:sz w:val="20"/>
                <w:szCs w:val="20"/>
              </w:rPr>
            </w:pPr>
            <w:r w:rsidRPr="006F7679">
              <w:rPr>
                <w:color w:val="000000" w:themeColor="text1"/>
                <w:sz w:val="20"/>
                <w:szCs w:val="20"/>
              </w:rPr>
              <w:t>7,456</w:t>
            </w:r>
          </w:p>
        </w:tc>
      </w:tr>
      <w:tr w:rsidR="006F12D1" w:rsidRPr="006F7679" w14:paraId="79D023E3" w14:textId="77777777" w:rsidTr="006F7679">
        <w:trPr>
          <w:cantSplit/>
          <w:trHeight w:val="20"/>
          <w:jc w:val="center"/>
        </w:trPr>
        <w:tc>
          <w:tcPr>
            <w:tcW w:w="134" w:type="pct"/>
            <w:tcMar>
              <w:left w:w="28" w:type="dxa"/>
              <w:right w:w="28" w:type="dxa"/>
            </w:tcMar>
            <w:vAlign w:val="center"/>
            <w:hideMark/>
          </w:tcPr>
          <w:p w14:paraId="5EE0C6F9" w14:textId="77777777" w:rsidR="006F12D1" w:rsidRPr="006F7679" w:rsidRDefault="006F12D1" w:rsidP="00451559">
            <w:pPr>
              <w:jc w:val="center"/>
              <w:rPr>
                <w:color w:val="000000" w:themeColor="text1"/>
                <w:sz w:val="20"/>
                <w:szCs w:val="20"/>
              </w:rPr>
            </w:pPr>
            <w:r w:rsidRPr="006F7679">
              <w:rPr>
                <w:color w:val="000000" w:themeColor="text1"/>
                <w:sz w:val="20"/>
                <w:szCs w:val="20"/>
              </w:rPr>
              <w:t>7</w:t>
            </w:r>
          </w:p>
        </w:tc>
        <w:tc>
          <w:tcPr>
            <w:tcW w:w="767" w:type="pct"/>
            <w:tcMar>
              <w:left w:w="28" w:type="dxa"/>
              <w:right w:w="28" w:type="dxa"/>
            </w:tcMar>
            <w:vAlign w:val="center"/>
            <w:hideMark/>
          </w:tcPr>
          <w:p w14:paraId="703E1CF0" w14:textId="77777777" w:rsidR="006F12D1" w:rsidRPr="006F7679" w:rsidRDefault="006F12D1" w:rsidP="00451559">
            <w:pPr>
              <w:rPr>
                <w:color w:val="000000" w:themeColor="text1"/>
                <w:sz w:val="20"/>
                <w:szCs w:val="20"/>
              </w:rPr>
            </w:pPr>
            <w:r w:rsidRPr="006F7679">
              <w:rPr>
                <w:color w:val="000000" w:themeColor="text1"/>
                <w:sz w:val="20"/>
                <w:szCs w:val="20"/>
              </w:rPr>
              <w:t>Котельная БПО Восточная промзона</w:t>
            </w:r>
          </w:p>
        </w:tc>
        <w:tc>
          <w:tcPr>
            <w:tcW w:w="672" w:type="pct"/>
            <w:tcMar>
              <w:left w:w="28" w:type="dxa"/>
              <w:right w:w="28" w:type="dxa"/>
            </w:tcMar>
            <w:vAlign w:val="center"/>
            <w:hideMark/>
          </w:tcPr>
          <w:p w14:paraId="19E92544"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Mar>
              <w:left w:w="28" w:type="dxa"/>
              <w:right w:w="28" w:type="dxa"/>
            </w:tcMar>
            <w:vAlign w:val="center"/>
            <w:hideMark/>
          </w:tcPr>
          <w:p w14:paraId="204761C5" w14:textId="77777777" w:rsidR="006F12D1" w:rsidRPr="006F7679" w:rsidRDefault="006F12D1" w:rsidP="00451559">
            <w:pPr>
              <w:jc w:val="center"/>
              <w:rPr>
                <w:color w:val="000000" w:themeColor="text1"/>
                <w:sz w:val="20"/>
                <w:szCs w:val="20"/>
              </w:rPr>
            </w:pPr>
            <w:r w:rsidRPr="006F7679">
              <w:rPr>
                <w:color w:val="000000" w:themeColor="text1"/>
                <w:sz w:val="20"/>
                <w:szCs w:val="20"/>
              </w:rPr>
              <w:t>7419</w:t>
            </w:r>
          </w:p>
        </w:tc>
        <w:tc>
          <w:tcPr>
            <w:tcW w:w="548" w:type="pct"/>
            <w:tcMar>
              <w:left w:w="28" w:type="dxa"/>
              <w:right w:w="28" w:type="dxa"/>
            </w:tcMar>
            <w:vAlign w:val="center"/>
            <w:hideMark/>
          </w:tcPr>
          <w:p w14:paraId="6D7E81A7" w14:textId="77777777" w:rsidR="006F12D1" w:rsidRPr="006F7679" w:rsidRDefault="006F12D1" w:rsidP="00451559">
            <w:pPr>
              <w:jc w:val="center"/>
              <w:rPr>
                <w:color w:val="000000" w:themeColor="text1"/>
                <w:sz w:val="20"/>
                <w:szCs w:val="20"/>
              </w:rPr>
            </w:pPr>
            <w:r w:rsidRPr="006F7679">
              <w:rPr>
                <w:color w:val="000000" w:themeColor="text1"/>
                <w:sz w:val="20"/>
                <w:szCs w:val="20"/>
              </w:rPr>
              <w:t>459</w:t>
            </w:r>
          </w:p>
        </w:tc>
        <w:tc>
          <w:tcPr>
            <w:tcW w:w="590" w:type="pct"/>
            <w:tcMar>
              <w:left w:w="28" w:type="dxa"/>
              <w:right w:w="28" w:type="dxa"/>
            </w:tcMar>
            <w:vAlign w:val="center"/>
            <w:hideMark/>
          </w:tcPr>
          <w:p w14:paraId="2940E1A0" w14:textId="77777777" w:rsidR="006F12D1" w:rsidRPr="006F7679" w:rsidRDefault="006F12D1" w:rsidP="00451559">
            <w:pPr>
              <w:jc w:val="center"/>
              <w:rPr>
                <w:color w:val="000000" w:themeColor="text1"/>
                <w:sz w:val="20"/>
                <w:szCs w:val="20"/>
              </w:rPr>
            </w:pPr>
            <w:r w:rsidRPr="006F7679">
              <w:rPr>
                <w:color w:val="000000" w:themeColor="text1"/>
                <w:sz w:val="20"/>
                <w:szCs w:val="20"/>
              </w:rPr>
              <w:t>709,09</w:t>
            </w:r>
          </w:p>
        </w:tc>
        <w:tc>
          <w:tcPr>
            <w:tcW w:w="594" w:type="pct"/>
            <w:tcMar>
              <w:left w:w="28" w:type="dxa"/>
              <w:right w:w="28" w:type="dxa"/>
            </w:tcMar>
            <w:vAlign w:val="center"/>
            <w:hideMark/>
          </w:tcPr>
          <w:p w14:paraId="391C77A4"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Mar>
              <w:left w:w="28" w:type="dxa"/>
              <w:right w:w="28" w:type="dxa"/>
            </w:tcMar>
            <w:vAlign w:val="center"/>
            <w:hideMark/>
          </w:tcPr>
          <w:p w14:paraId="1426911E" w14:textId="77777777" w:rsidR="006F12D1" w:rsidRPr="006F7679" w:rsidRDefault="006F12D1" w:rsidP="00451559">
            <w:pPr>
              <w:jc w:val="center"/>
              <w:rPr>
                <w:color w:val="000000" w:themeColor="text1"/>
                <w:sz w:val="20"/>
                <w:szCs w:val="20"/>
              </w:rPr>
            </w:pPr>
            <w:r w:rsidRPr="006F7679">
              <w:rPr>
                <w:color w:val="000000" w:themeColor="text1"/>
                <w:sz w:val="20"/>
                <w:szCs w:val="20"/>
              </w:rPr>
              <w:t>3,322</w:t>
            </w:r>
          </w:p>
        </w:tc>
        <w:tc>
          <w:tcPr>
            <w:tcW w:w="471" w:type="pct"/>
            <w:tcMar>
              <w:left w:w="28" w:type="dxa"/>
              <w:right w:w="28" w:type="dxa"/>
            </w:tcMar>
            <w:vAlign w:val="center"/>
            <w:hideMark/>
          </w:tcPr>
          <w:p w14:paraId="2699EAC4" w14:textId="77777777" w:rsidR="006F12D1" w:rsidRPr="006F7679" w:rsidRDefault="006F12D1" w:rsidP="00451559">
            <w:pPr>
              <w:jc w:val="center"/>
              <w:rPr>
                <w:color w:val="000000" w:themeColor="text1"/>
                <w:sz w:val="20"/>
                <w:szCs w:val="20"/>
              </w:rPr>
            </w:pPr>
            <w:r w:rsidRPr="006F7679">
              <w:rPr>
                <w:color w:val="000000" w:themeColor="text1"/>
                <w:sz w:val="20"/>
                <w:szCs w:val="20"/>
              </w:rPr>
              <w:t>0,777</w:t>
            </w:r>
          </w:p>
        </w:tc>
      </w:tr>
      <w:tr w:rsidR="006F12D1" w:rsidRPr="006F7679" w14:paraId="2E016A40" w14:textId="77777777" w:rsidTr="006F7679">
        <w:trPr>
          <w:cantSplit/>
          <w:trHeight w:val="20"/>
          <w:jc w:val="center"/>
        </w:trPr>
        <w:tc>
          <w:tcPr>
            <w:tcW w:w="134" w:type="pct"/>
            <w:tcMar>
              <w:left w:w="28" w:type="dxa"/>
              <w:right w:w="28" w:type="dxa"/>
            </w:tcMar>
            <w:vAlign w:val="center"/>
            <w:hideMark/>
          </w:tcPr>
          <w:p w14:paraId="40FDAEA1" w14:textId="77777777" w:rsidR="006F12D1" w:rsidRPr="006F7679" w:rsidRDefault="006F12D1" w:rsidP="00451559">
            <w:pPr>
              <w:jc w:val="center"/>
              <w:rPr>
                <w:color w:val="000000" w:themeColor="text1"/>
                <w:sz w:val="20"/>
                <w:szCs w:val="20"/>
              </w:rPr>
            </w:pPr>
            <w:r w:rsidRPr="006F7679">
              <w:rPr>
                <w:color w:val="000000" w:themeColor="text1"/>
                <w:sz w:val="20"/>
                <w:szCs w:val="20"/>
              </w:rPr>
              <w:t>8</w:t>
            </w:r>
          </w:p>
        </w:tc>
        <w:tc>
          <w:tcPr>
            <w:tcW w:w="767" w:type="pct"/>
            <w:tcMar>
              <w:left w:w="28" w:type="dxa"/>
              <w:right w:w="28" w:type="dxa"/>
            </w:tcMar>
            <w:vAlign w:val="center"/>
            <w:hideMark/>
          </w:tcPr>
          <w:p w14:paraId="5F21375E" w14:textId="77777777" w:rsidR="006F12D1" w:rsidRPr="006F7679" w:rsidRDefault="006F12D1" w:rsidP="00451559">
            <w:pPr>
              <w:rPr>
                <w:color w:val="000000" w:themeColor="text1"/>
                <w:sz w:val="20"/>
                <w:szCs w:val="20"/>
              </w:rPr>
            </w:pPr>
            <w:r w:rsidRPr="006F7679">
              <w:rPr>
                <w:color w:val="000000" w:themeColor="text1"/>
                <w:sz w:val="20"/>
                <w:szCs w:val="20"/>
              </w:rPr>
              <w:t>Котельная Аэропорта</w:t>
            </w:r>
          </w:p>
        </w:tc>
        <w:tc>
          <w:tcPr>
            <w:tcW w:w="672" w:type="pct"/>
            <w:tcMar>
              <w:left w:w="28" w:type="dxa"/>
              <w:right w:w="28" w:type="dxa"/>
            </w:tcMar>
            <w:vAlign w:val="center"/>
            <w:hideMark/>
          </w:tcPr>
          <w:p w14:paraId="18560C09"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Mar>
              <w:left w:w="28" w:type="dxa"/>
              <w:right w:w="28" w:type="dxa"/>
            </w:tcMar>
            <w:vAlign w:val="center"/>
            <w:hideMark/>
          </w:tcPr>
          <w:p w14:paraId="3818648D" w14:textId="77777777" w:rsidR="006F12D1" w:rsidRPr="006F7679" w:rsidRDefault="006F12D1" w:rsidP="00451559">
            <w:pPr>
              <w:jc w:val="center"/>
              <w:rPr>
                <w:color w:val="000000" w:themeColor="text1"/>
                <w:sz w:val="20"/>
                <w:szCs w:val="20"/>
              </w:rPr>
            </w:pPr>
            <w:r w:rsidRPr="006F7679">
              <w:rPr>
                <w:color w:val="000000" w:themeColor="text1"/>
                <w:sz w:val="20"/>
                <w:szCs w:val="20"/>
              </w:rPr>
              <w:t>4979</w:t>
            </w:r>
          </w:p>
        </w:tc>
        <w:tc>
          <w:tcPr>
            <w:tcW w:w="548" w:type="pct"/>
            <w:tcMar>
              <w:left w:w="28" w:type="dxa"/>
              <w:right w:w="28" w:type="dxa"/>
            </w:tcMar>
            <w:vAlign w:val="center"/>
            <w:hideMark/>
          </w:tcPr>
          <w:p w14:paraId="1AD6404E" w14:textId="77777777" w:rsidR="006F12D1" w:rsidRPr="006F7679" w:rsidRDefault="006F12D1" w:rsidP="00451559">
            <w:pPr>
              <w:jc w:val="center"/>
              <w:rPr>
                <w:color w:val="000000" w:themeColor="text1"/>
                <w:sz w:val="20"/>
                <w:szCs w:val="20"/>
              </w:rPr>
            </w:pPr>
            <w:r w:rsidRPr="006F7679">
              <w:rPr>
                <w:color w:val="000000" w:themeColor="text1"/>
                <w:sz w:val="20"/>
                <w:szCs w:val="20"/>
              </w:rPr>
              <w:t>721</w:t>
            </w:r>
          </w:p>
        </w:tc>
        <w:tc>
          <w:tcPr>
            <w:tcW w:w="590" w:type="pct"/>
            <w:tcMar>
              <w:left w:w="28" w:type="dxa"/>
              <w:right w:w="28" w:type="dxa"/>
            </w:tcMar>
            <w:vAlign w:val="center"/>
            <w:hideMark/>
          </w:tcPr>
          <w:p w14:paraId="286DA3F7" w14:textId="77777777" w:rsidR="006F12D1" w:rsidRPr="006F7679" w:rsidRDefault="006F12D1" w:rsidP="00451559">
            <w:pPr>
              <w:jc w:val="center"/>
              <w:rPr>
                <w:color w:val="000000" w:themeColor="text1"/>
                <w:sz w:val="20"/>
                <w:szCs w:val="20"/>
              </w:rPr>
            </w:pPr>
            <w:r w:rsidRPr="006F7679">
              <w:rPr>
                <w:color w:val="000000" w:themeColor="text1"/>
                <w:sz w:val="20"/>
                <w:szCs w:val="20"/>
              </w:rPr>
              <w:t>1113,84</w:t>
            </w:r>
          </w:p>
        </w:tc>
        <w:tc>
          <w:tcPr>
            <w:tcW w:w="594" w:type="pct"/>
            <w:tcMar>
              <w:left w:w="28" w:type="dxa"/>
              <w:right w:w="28" w:type="dxa"/>
            </w:tcMar>
            <w:vAlign w:val="center"/>
            <w:hideMark/>
          </w:tcPr>
          <w:p w14:paraId="1137F3FB" w14:textId="77777777" w:rsidR="006F12D1" w:rsidRPr="006F7679" w:rsidRDefault="006F12D1" w:rsidP="00451559">
            <w:pPr>
              <w:jc w:val="center"/>
              <w:rPr>
                <w:color w:val="000000" w:themeColor="text1"/>
                <w:sz w:val="20"/>
                <w:szCs w:val="20"/>
              </w:rPr>
            </w:pPr>
            <w:r w:rsidRPr="006F7679">
              <w:rPr>
                <w:color w:val="000000" w:themeColor="text1"/>
                <w:sz w:val="20"/>
                <w:szCs w:val="20"/>
              </w:rPr>
              <w:t>151,4</w:t>
            </w:r>
          </w:p>
        </w:tc>
        <w:tc>
          <w:tcPr>
            <w:tcW w:w="510" w:type="pct"/>
            <w:tcMar>
              <w:left w:w="28" w:type="dxa"/>
              <w:right w:w="28" w:type="dxa"/>
            </w:tcMar>
            <w:vAlign w:val="center"/>
            <w:hideMark/>
          </w:tcPr>
          <w:p w14:paraId="2A978EF8" w14:textId="77777777" w:rsidR="006F12D1" w:rsidRPr="006F7679" w:rsidRDefault="006F12D1" w:rsidP="00451559">
            <w:pPr>
              <w:jc w:val="center"/>
              <w:rPr>
                <w:color w:val="000000" w:themeColor="text1"/>
                <w:sz w:val="20"/>
                <w:szCs w:val="20"/>
              </w:rPr>
            </w:pPr>
            <w:r w:rsidRPr="006F7679">
              <w:rPr>
                <w:color w:val="000000" w:themeColor="text1"/>
                <w:sz w:val="20"/>
                <w:szCs w:val="20"/>
              </w:rPr>
              <w:t>5,149</w:t>
            </w:r>
          </w:p>
        </w:tc>
        <w:tc>
          <w:tcPr>
            <w:tcW w:w="471" w:type="pct"/>
            <w:tcMar>
              <w:left w:w="28" w:type="dxa"/>
              <w:right w:w="28" w:type="dxa"/>
            </w:tcMar>
            <w:vAlign w:val="center"/>
            <w:hideMark/>
          </w:tcPr>
          <w:p w14:paraId="13548F12" w14:textId="77777777" w:rsidR="006F12D1" w:rsidRPr="006F7679" w:rsidRDefault="006F12D1" w:rsidP="00451559">
            <w:pPr>
              <w:jc w:val="center"/>
              <w:rPr>
                <w:color w:val="000000" w:themeColor="text1"/>
                <w:sz w:val="20"/>
                <w:szCs w:val="20"/>
              </w:rPr>
            </w:pPr>
            <w:r w:rsidRPr="006F7679">
              <w:rPr>
                <w:color w:val="000000" w:themeColor="text1"/>
                <w:sz w:val="20"/>
                <w:szCs w:val="20"/>
              </w:rPr>
              <w:t>1,204</w:t>
            </w:r>
          </w:p>
        </w:tc>
      </w:tr>
      <w:tr w:rsidR="006F12D1" w:rsidRPr="006F7679" w14:paraId="2FA28D53" w14:textId="77777777" w:rsidTr="006F7679">
        <w:trPr>
          <w:cantSplit/>
          <w:trHeight w:val="20"/>
          <w:jc w:val="center"/>
        </w:trPr>
        <w:tc>
          <w:tcPr>
            <w:tcW w:w="134" w:type="pct"/>
            <w:tcMar>
              <w:left w:w="28" w:type="dxa"/>
              <w:right w:w="28" w:type="dxa"/>
            </w:tcMar>
            <w:vAlign w:val="center"/>
            <w:hideMark/>
          </w:tcPr>
          <w:p w14:paraId="0755E262" w14:textId="77777777" w:rsidR="006F12D1" w:rsidRPr="006F7679" w:rsidRDefault="006F12D1" w:rsidP="00451559">
            <w:pPr>
              <w:jc w:val="center"/>
              <w:rPr>
                <w:color w:val="000000" w:themeColor="text1"/>
                <w:sz w:val="20"/>
                <w:szCs w:val="20"/>
              </w:rPr>
            </w:pPr>
            <w:r w:rsidRPr="006F7679">
              <w:rPr>
                <w:color w:val="000000" w:themeColor="text1"/>
                <w:sz w:val="20"/>
                <w:szCs w:val="20"/>
              </w:rPr>
              <w:t>9</w:t>
            </w:r>
          </w:p>
        </w:tc>
        <w:tc>
          <w:tcPr>
            <w:tcW w:w="767" w:type="pct"/>
            <w:tcMar>
              <w:left w:w="28" w:type="dxa"/>
              <w:right w:w="28" w:type="dxa"/>
            </w:tcMar>
            <w:vAlign w:val="center"/>
            <w:hideMark/>
          </w:tcPr>
          <w:p w14:paraId="04DA87DF" w14:textId="77777777" w:rsidR="006F12D1" w:rsidRPr="006F7679" w:rsidRDefault="006F12D1" w:rsidP="00451559">
            <w:pPr>
              <w:rPr>
                <w:color w:val="000000" w:themeColor="text1"/>
                <w:sz w:val="20"/>
                <w:szCs w:val="20"/>
              </w:rPr>
            </w:pPr>
            <w:r w:rsidRPr="006F7679">
              <w:rPr>
                <w:color w:val="000000" w:themeColor="text1"/>
                <w:sz w:val="20"/>
                <w:szCs w:val="20"/>
              </w:rPr>
              <w:t>Котельная ООО "УПТК"</w:t>
            </w:r>
          </w:p>
        </w:tc>
        <w:tc>
          <w:tcPr>
            <w:tcW w:w="672" w:type="pct"/>
            <w:tcMar>
              <w:left w:w="28" w:type="dxa"/>
              <w:right w:w="28" w:type="dxa"/>
            </w:tcMar>
            <w:vAlign w:val="center"/>
            <w:hideMark/>
          </w:tcPr>
          <w:p w14:paraId="4E9B2750"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Mar>
              <w:left w:w="28" w:type="dxa"/>
              <w:right w:w="28" w:type="dxa"/>
            </w:tcMar>
            <w:vAlign w:val="center"/>
            <w:hideMark/>
          </w:tcPr>
          <w:p w14:paraId="314015D5" w14:textId="77777777" w:rsidR="006F12D1" w:rsidRPr="006F7679" w:rsidRDefault="006F12D1" w:rsidP="00451559">
            <w:pPr>
              <w:jc w:val="center"/>
              <w:rPr>
                <w:color w:val="000000" w:themeColor="text1"/>
                <w:sz w:val="20"/>
                <w:szCs w:val="20"/>
              </w:rPr>
            </w:pPr>
            <w:r w:rsidRPr="006F7679">
              <w:rPr>
                <w:color w:val="000000" w:themeColor="text1"/>
                <w:sz w:val="20"/>
                <w:szCs w:val="20"/>
              </w:rPr>
              <w:t>6115,15</w:t>
            </w:r>
          </w:p>
        </w:tc>
        <w:tc>
          <w:tcPr>
            <w:tcW w:w="548" w:type="pct"/>
            <w:tcMar>
              <w:left w:w="28" w:type="dxa"/>
              <w:right w:w="28" w:type="dxa"/>
            </w:tcMar>
            <w:vAlign w:val="center"/>
            <w:hideMark/>
          </w:tcPr>
          <w:p w14:paraId="02926A31" w14:textId="77777777" w:rsidR="006F12D1" w:rsidRPr="006F7679" w:rsidRDefault="006F12D1" w:rsidP="00451559">
            <w:pPr>
              <w:jc w:val="center"/>
              <w:rPr>
                <w:color w:val="000000" w:themeColor="text1"/>
                <w:sz w:val="20"/>
                <w:szCs w:val="20"/>
              </w:rPr>
            </w:pPr>
            <w:r w:rsidRPr="006F7679">
              <w:rPr>
                <w:color w:val="000000" w:themeColor="text1"/>
                <w:sz w:val="20"/>
                <w:szCs w:val="20"/>
              </w:rPr>
              <w:t>348,01</w:t>
            </w:r>
          </w:p>
        </w:tc>
        <w:tc>
          <w:tcPr>
            <w:tcW w:w="590" w:type="pct"/>
            <w:tcMar>
              <w:left w:w="28" w:type="dxa"/>
              <w:right w:w="28" w:type="dxa"/>
            </w:tcMar>
            <w:vAlign w:val="center"/>
            <w:hideMark/>
          </w:tcPr>
          <w:p w14:paraId="46009D29" w14:textId="77777777" w:rsidR="006F12D1" w:rsidRPr="006F7679" w:rsidRDefault="006F12D1" w:rsidP="00451559">
            <w:pPr>
              <w:jc w:val="center"/>
              <w:rPr>
                <w:color w:val="000000" w:themeColor="text1"/>
                <w:sz w:val="20"/>
                <w:szCs w:val="20"/>
              </w:rPr>
            </w:pPr>
            <w:r w:rsidRPr="006F7679">
              <w:rPr>
                <w:color w:val="000000" w:themeColor="text1"/>
                <w:sz w:val="20"/>
                <w:szCs w:val="20"/>
              </w:rPr>
              <w:t>546,38</w:t>
            </w:r>
          </w:p>
        </w:tc>
        <w:tc>
          <w:tcPr>
            <w:tcW w:w="594" w:type="pct"/>
            <w:tcMar>
              <w:left w:w="28" w:type="dxa"/>
              <w:right w:w="28" w:type="dxa"/>
            </w:tcMar>
            <w:vAlign w:val="center"/>
            <w:hideMark/>
          </w:tcPr>
          <w:p w14:paraId="209A130D" w14:textId="77777777" w:rsidR="006F12D1" w:rsidRPr="006F7679" w:rsidRDefault="006F12D1" w:rsidP="00451559">
            <w:pPr>
              <w:jc w:val="center"/>
              <w:rPr>
                <w:color w:val="000000" w:themeColor="text1"/>
                <w:sz w:val="20"/>
                <w:szCs w:val="20"/>
              </w:rPr>
            </w:pPr>
            <w:r w:rsidRPr="006F7679">
              <w:rPr>
                <w:color w:val="000000" w:themeColor="text1"/>
                <w:sz w:val="20"/>
                <w:szCs w:val="20"/>
              </w:rPr>
              <w:t>89,35</w:t>
            </w:r>
          </w:p>
        </w:tc>
        <w:tc>
          <w:tcPr>
            <w:tcW w:w="510" w:type="pct"/>
            <w:tcMar>
              <w:left w:w="28" w:type="dxa"/>
              <w:right w:w="28" w:type="dxa"/>
            </w:tcMar>
            <w:vAlign w:val="center"/>
            <w:hideMark/>
          </w:tcPr>
          <w:p w14:paraId="51D9AC71" w14:textId="77777777" w:rsidR="006F12D1" w:rsidRPr="006F7679" w:rsidRDefault="006F12D1" w:rsidP="00451559">
            <w:pPr>
              <w:jc w:val="center"/>
              <w:rPr>
                <w:color w:val="000000" w:themeColor="text1"/>
                <w:sz w:val="20"/>
                <w:szCs w:val="20"/>
              </w:rPr>
            </w:pPr>
            <w:r w:rsidRPr="006F7679">
              <w:rPr>
                <w:color w:val="000000" w:themeColor="text1"/>
                <w:sz w:val="20"/>
                <w:szCs w:val="20"/>
              </w:rPr>
              <w:t>2,684</w:t>
            </w:r>
          </w:p>
        </w:tc>
        <w:tc>
          <w:tcPr>
            <w:tcW w:w="471" w:type="pct"/>
            <w:tcMar>
              <w:left w:w="28" w:type="dxa"/>
              <w:right w:w="28" w:type="dxa"/>
            </w:tcMar>
            <w:vAlign w:val="center"/>
            <w:hideMark/>
          </w:tcPr>
          <w:p w14:paraId="26B95946" w14:textId="77777777" w:rsidR="006F12D1" w:rsidRPr="006F7679" w:rsidRDefault="006F12D1" w:rsidP="00451559">
            <w:pPr>
              <w:jc w:val="center"/>
              <w:rPr>
                <w:color w:val="000000" w:themeColor="text1"/>
                <w:sz w:val="20"/>
                <w:szCs w:val="20"/>
              </w:rPr>
            </w:pPr>
            <w:r w:rsidRPr="006F7679">
              <w:rPr>
                <w:color w:val="000000" w:themeColor="text1"/>
                <w:sz w:val="20"/>
                <w:szCs w:val="20"/>
              </w:rPr>
              <w:t>0,377</w:t>
            </w:r>
          </w:p>
        </w:tc>
      </w:tr>
      <w:tr w:rsidR="00885CB3" w:rsidRPr="006F7679" w14:paraId="2E02DA9A" w14:textId="77777777" w:rsidTr="006F7679">
        <w:trPr>
          <w:cantSplit/>
          <w:trHeight w:val="20"/>
          <w:jc w:val="center"/>
        </w:trPr>
        <w:tc>
          <w:tcPr>
            <w:tcW w:w="134" w:type="pct"/>
            <w:tcMar>
              <w:left w:w="28" w:type="dxa"/>
              <w:right w:w="28" w:type="dxa"/>
            </w:tcMar>
            <w:vAlign w:val="center"/>
            <w:hideMark/>
          </w:tcPr>
          <w:p w14:paraId="0A147A27" w14:textId="77777777" w:rsidR="00885CB3" w:rsidRPr="00BB6632" w:rsidRDefault="00885CB3" w:rsidP="00885CB3">
            <w:pPr>
              <w:jc w:val="center"/>
              <w:rPr>
                <w:color w:val="000000" w:themeColor="text1"/>
                <w:sz w:val="20"/>
                <w:szCs w:val="20"/>
                <w:highlight w:val="cyan"/>
              </w:rPr>
            </w:pPr>
            <w:r w:rsidRPr="00BB6632">
              <w:rPr>
                <w:color w:val="000000" w:themeColor="text1"/>
                <w:sz w:val="20"/>
                <w:szCs w:val="20"/>
                <w:highlight w:val="cyan"/>
              </w:rPr>
              <w:t>10</w:t>
            </w:r>
          </w:p>
        </w:tc>
        <w:tc>
          <w:tcPr>
            <w:tcW w:w="767" w:type="pct"/>
            <w:tcMar>
              <w:left w:w="28" w:type="dxa"/>
              <w:right w:w="28" w:type="dxa"/>
            </w:tcMar>
            <w:hideMark/>
          </w:tcPr>
          <w:p w14:paraId="4E9EEB35" w14:textId="77777777" w:rsidR="00885CB3" w:rsidRPr="00BB6632" w:rsidRDefault="00885CB3" w:rsidP="00885CB3">
            <w:pPr>
              <w:rPr>
                <w:color w:val="000000" w:themeColor="text1"/>
                <w:sz w:val="20"/>
                <w:szCs w:val="20"/>
                <w:highlight w:val="cyan"/>
              </w:rPr>
            </w:pPr>
            <w:r w:rsidRPr="00BB6632">
              <w:rPr>
                <w:sz w:val="20"/>
                <w:szCs w:val="20"/>
                <w:highlight w:val="cyan"/>
              </w:rPr>
              <w:t>Котельная КОС</w:t>
            </w:r>
          </w:p>
        </w:tc>
        <w:tc>
          <w:tcPr>
            <w:tcW w:w="672" w:type="pct"/>
            <w:tcMar>
              <w:left w:w="28" w:type="dxa"/>
              <w:right w:w="28" w:type="dxa"/>
            </w:tcMar>
            <w:hideMark/>
          </w:tcPr>
          <w:p w14:paraId="41B21D35" w14:textId="77777777" w:rsidR="00885CB3" w:rsidRPr="00BB6632" w:rsidRDefault="00885CB3" w:rsidP="00885CB3">
            <w:pPr>
              <w:rPr>
                <w:color w:val="000000" w:themeColor="text1"/>
                <w:sz w:val="20"/>
                <w:szCs w:val="20"/>
                <w:highlight w:val="cyan"/>
              </w:rPr>
            </w:pPr>
            <w:r w:rsidRPr="00BB6632">
              <w:rPr>
                <w:sz w:val="20"/>
                <w:szCs w:val="20"/>
                <w:highlight w:val="cyan"/>
              </w:rPr>
              <w:t>попутный нефтяной газ</w:t>
            </w:r>
          </w:p>
        </w:tc>
        <w:tc>
          <w:tcPr>
            <w:tcW w:w="714" w:type="pct"/>
            <w:tcMar>
              <w:left w:w="28" w:type="dxa"/>
              <w:right w:w="28" w:type="dxa"/>
            </w:tcMar>
            <w:hideMark/>
          </w:tcPr>
          <w:p w14:paraId="691742A2" w14:textId="2305D646" w:rsidR="00885CB3" w:rsidRPr="00BB6632" w:rsidRDefault="00BB6632" w:rsidP="00885CB3">
            <w:pPr>
              <w:jc w:val="center"/>
              <w:rPr>
                <w:color w:val="000000" w:themeColor="text1"/>
                <w:sz w:val="20"/>
                <w:szCs w:val="20"/>
                <w:highlight w:val="cyan"/>
                <w:lang w:val="en-US"/>
              </w:rPr>
            </w:pPr>
            <w:r w:rsidRPr="00BB6632">
              <w:rPr>
                <w:sz w:val="20"/>
                <w:szCs w:val="20"/>
                <w:highlight w:val="cyan"/>
                <w:lang w:val="en-US"/>
              </w:rPr>
              <w:t>6250</w:t>
            </w:r>
          </w:p>
        </w:tc>
        <w:tc>
          <w:tcPr>
            <w:tcW w:w="548" w:type="pct"/>
            <w:tcMar>
              <w:left w:w="28" w:type="dxa"/>
              <w:right w:w="28" w:type="dxa"/>
            </w:tcMar>
            <w:hideMark/>
          </w:tcPr>
          <w:p w14:paraId="3C642C86" w14:textId="031C435A" w:rsidR="00885CB3" w:rsidRPr="008D49D3" w:rsidRDefault="008D49D3" w:rsidP="00885CB3">
            <w:pPr>
              <w:jc w:val="center"/>
              <w:rPr>
                <w:color w:val="000000" w:themeColor="text1"/>
                <w:sz w:val="20"/>
                <w:szCs w:val="20"/>
                <w:highlight w:val="red"/>
              </w:rPr>
            </w:pPr>
            <w:r>
              <w:rPr>
                <w:sz w:val="20"/>
                <w:szCs w:val="20"/>
                <w:highlight w:val="cyan"/>
              </w:rPr>
              <w:t>617</w:t>
            </w:r>
          </w:p>
        </w:tc>
        <w:tc>
          <w:tcPr>
            <w:tcW w:w="590" w:type="pct"/>
            <w:tcMar>
              <w:left w:w="28" w:type="dxa"/>
              <w:right w:w="28" w:type="dxa"/>
            </w:tcMar>
            <w:hideMark/>
          </w:tcPr>
          <w:p w14:paraId="6A0CEB31" w14:textId="6032132A" w:rsidR="00885CB3" w:rsidRPr="00786ED6" w:rsidRDefault="00BB6632" w:rsidP="00885CB3">
            <w:pPr>
              <w:jc w:val="center"/>
              <w:rPr>
                <w:color w:val="000000" w:themeColor="text1"/>
                <w:sz w:val="20"/>
                <w:szCs w:val="20"/>
                <w:highlight w:val="red"/>
              </w:rPr>
            </w:pPr>
            <w:r w:rsidRPr="00BB6632">
              <w:rPr>
                <w:sz w:val="20"/>
                <w:szCs w:val="20"/>
                <w:highlight w:val="cyan"/>
              </w:rPr>
              <w:t>992,38</w:t>
            </w:r>
          </w:p>
        </w:tc>
        <w:tc>
          <w:tcPr>
            <w:tcW w:w="594" w:type="pct"/>
            <w:tcMar>
              <w:left w:w="28" w:type="dxa"/>
              <w:right w:w="28" w:type="dxa"/>
            </w:tcMar>
            <w:hideMark/>
          </w:tcPr>
          <w:p w14:paraId="0CA7A0D4" w14:textId="49EA1E8B" w:rsidR="00885CB3" w:rsidRPr="00786ED6" w:rsidRDefault="00F46BFC" w:rsidP="00885CB3">
            <w:pPr>
              <w:jc w:val="center"/>
              <w:rPr>
                <w:color w:val="000000" w:themeColor="text1"/>
                <w:sz w:val="20"/>
                <w:szCs w:val="20"/>
                <w:highlight w:val="red"/>
              </w:rPr>
            </w:pPr>
            <w:r>
              <w:rPr>
                <w:sz w:val="20"/>
                <w:szCs w:val="20"/>
                <w:highlight w:val="cyan"/>
              </w:rPr>
              <w:t>158,78</w:t>
            </w:r>
          </w:p>
        </w:tc>
        <w:tc>
          <w:tcPr>
            <w:tcW w:w="510" w:type="pct"/>
            <w:tcMar>
              <w:left w:w="28" w:type="dxa"/>
              <w:right w:w="28" w:type="dxa"/>
            </w:tcMar>
            <w:hideMark/>
          </w:tcPr>
          <w:p w14:paraId="15D19952" w14:textId="77777777" w:rsidR="00885CB3" w:rsidRPr="00BB6632" w:rsidRDefault="00885CB3" w:rsidP="00885CB3">
            <w:pPr>
              <w:jc w:val="center"/>
              <w:rPr>
                <w:color w:val="000000" w:themeColor="text1"/>
                <w:sz w:val="20"/>
                <w:szCs w:val="20"/>
                <w:highlight w:val="cyan"/>
              </w:rPr>
            </w:pPr>
            <w:r w:rsidRPr="00BB6632">
              <w:rPr>
                <w:sz w:val="20"/>
                <w:szCs w:val="20"/>
                <w:highlight w:val="cyan"/>
              </w:rPr>
              <w:t>2,04</w:t>
            </w:r>
          </w:p>
        </w:tc>
        <w:tc>
          <w:tcPr>
            <w:tcW w:w="471" w:type="pct"/>
            <w:tcMar>
              <w:left w:w="28" w:type="dxa"/>
              <w:right w:w="28" w:type="dxa"/>
            </w:tcMar>
            <w:hideMark/>
          </w:tcPr>
          <w:p w14:paraId="24F38A06" w14:textId="7068943A" w:rsidR="00885CB3" w:rsidRPr="00BB6632" w:rsidRDefault="00885CB3" w:rsidP="00885CB3">
            <w:pPr>
              <w:jc w:val="center"/>
              <w:rPr>
                <w:color w:val="000000" w:themeColor="text1"/>
                <w:sz w:val="20"/>
                <w:szCs w:val="20"/>
                <w:highlight w:val="cyan"/>
              </w:rPr>
            </w:pPr>
            <w:r w:rsidRPr="00BB6632">
              <w:rPr>
                <w:sz w:val="20"/>
                <w:szCs w:val="20"/>
                <w:highlight w:val="cyan"/>
              </w:rPr>
              <w:t>0,5</w:t>
            </w:r>
            <w:r w:rsidR="00BB6632" w:rsidRPr="00BB6632">
              <w:rPr>
                <w:sz w:val="20"/>
                <w:szCs w:val="20"/>
                <w:highlight w:val="cyan"/>
              </w:rPr>
              <w:t>93</w:t>
            </w:r>
          </w:p>
        </w:tc>
      </w:tr>
      <w:tr w:rsidR="006F12D1" w:rsidRPr="006F7679" w14:paraId="1C11F2B0" w14:textId="77777777" w:rsidTr="006F7679">
        <w:trPr>
          <w:cantSplit/>
          <w:trHeight w:val="20"/>
          <w:jc w:val="center"/>
        </w:trPr>
        <w:tc>
          <w:tcPr>
            <w:tcW w:w="134" w:type="pct"/>
            <w:tcMar>
              <w:left w:w="28" w:type="dxa"/>
              <w:right w:w="28" w:type="dxa"/>
            </w:tcMar>
            <w:vAlign w:val="center"/>
            <w:hideMark/>
          </w:tcPr>
          <w:p w14:paraId="3E89184B" w14:textId="77777777" w:rsidR="006F12D1" w:rsidRPr="006F7679" w:rsidRDefault="006F12D1" w:rsidP="00451559">
            <w:pPr>
              <w:jc w:val="center"/>
              <w:rPr>
                <w:color w:val="000000" w:themeColor="text1"/>
                <w:sz w:val="20"/>
                <w:szCs w:val="20"/>
              </w:rPr>
            </w:pPr>
            <w:r w:rsidRPr="006F7679">
              <w:rPr>
                <w:color w:val="000000" w:themeColor="text1"/>
                <w:sz w:val="20"/>
                <w:szCs w:val="20"/>
              </w:rPr>
              <w:t>11</w:t>
            </w:r>
          </w:p>
        </w:tc>
        <w:tc>
          <w:tcPr>
            <w:tcW w:w="767" w:type="pct"/>
            <w:tcMar>
              <w:left w:w="28" w:type="dxa"/>
              <w:right w:w="28" w:type="dxa"/>
            </w:tcMar>
            <w:vAlign w:val="center"/>
            <w:hideMark/>
          </w:tcPr>
          <w:p w14:paraId="2C75C0A0" w14:textId="77777777" w:rsidR="006F12D1" w:rsidRPr="006F7679" w:rsidRDefault="006F12D1" w:rsidP="00451559">
            <w:pPr>
              <w:rPr>
                <w:color w:val="000000" w:themeColor="text1"/>
                <w:sz w:val="20"/>
                <w:szCs w:val="20"/>
              </w:rPr>
            </w:pPr>
            <w:r w:rsidRPr="006F7679">
              <w:rPr>
                <w:color w:val="000000" w:themeColor="text1"/>
                <w:sz w:val="20"/>
                <w:szCs w:val="20"/>
              </w:rPr>
              <w:t>Котельная СКК "Галактика"</w:t>
            </w:r>
          </w:p>
        </w:tc>
        <w:tc>
          <w:tcPr>
            <w:tcW w:w="672" w:type="pct"/>
            <w:tcMar>
              <w:left w:w="28" w:type="dxa"/>
              <w:right w:w="28" w:type="dxa"/>
            </w:tcMar>
            <w:vAlign w:val="center"/>
            <w:hideMark/>
          </w:tcPr>
          <w:p w14:paraId="3C6B89A0"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Mar>
              <w:left w:w="28" w:type="dxa"/>
              <w:right w:w="28" w:type="dxa"/>
            </w:tcMar>
            <w:vAlign w:val="center"/>
            <w:hideMark/>
          </w:tcPr>
          <w:p w14:paraId="048B8E41" w14:textId="77777777" w:rsidR="006F12D1" w:rsidRPr="006F7679" w:rsidRDefault="006F12D1" w:rsidP="00451559">
            <w:pPr>
              <w:jc w:val="center"/>
              <w:rPr>
                <w:color w:val="000000" w:themeColor="text1"/>
                <w:sz w:val="20"/>
                <w:szCs w:val="20"/>
              </w:rPr>
            </w:pPr>
            <w:r w:rsidRPr="006F7679">
              <w:rPr>
                <w:color w:val="000000" w:themeColor="text1"/>
                <w:sz w:val="20"/>
                <w:szCs w:val="20"/>
              </w:rPr>
              <w:t>9535,755</w:t>
            </w:r>
          </w:p>
        </w:tc>
        <w:tc>
          <w:tcPr>
            <w:tcW w:w="548" w:type="pct"/>
            <w:tcMar>
              <w:left w:w="28" w:type="dxa"/>
              <w:right w:w="28" w:type="dxa"/>
            </w:tcMar>
            <w:vAlign w:val="center"/>
            <w:hideMark/>
          </w:tcPr>
          <w:p w14:paraId="78DCFFE5" w14:textId="77777777" w:rsidR="006F12D1" w:rsidRPr="006F7679" w:rsidRDefault="006F12D1" w:rsidP="00451559">
            <w:pPr>
              <w:jc w:val="center"/>
              <w:rPr>
                <w:color w:val="000000" w:themeColor="text1"/>
                <w:sz w:val="20"/>
                <w:szCs w:val="20"/>
              </w:rPr>
            </w:pPr>
            <w:r w:rsidRPr="006F7679">
              <w:rPr>
                <w:color w:val="000000" w:themeColor="text1"/>
                <w:sz w:val="20"/>
                <w:szCs w:val="20"/>
              </w:rPr>
              <w:t>331,101</w:t>
            </w:r>
          </w:p>
        </w:tc>
        <w:tc>
          <w:tcPr>
            <w:tcW w:w="590" w:type="pct"/>
            <w:tcMar>
              <w:left w:w="28" w:type="dxa"/>
              <w:right w:w="28" w:type="dxa"/>
            </w:tcMar>
            <w:vAlign w:val="center"/>
            <w:hideMark/>
          </w:tcPr>
          <w:p w14:paraId="5151DB71" w14:textId="77777777" w:rsidR="006F12D1" w:rsidRPr="006F7679" w:rsidRDefault="006F12D1" w:rsidP="00451559">
            <w:pPr>
              <w:jc w:val="center"/>
              <w:rPr>
                <w:color w:val="000000" w:themeColor="text1"/>
                <w:sz w:val="20"/>
                <w:szCs w:val="20"/>
              </w:rPr>
            </w:pPr>
            <w:r w:rsidRPr="006F7679">
              <w:rPr>
                <w:color w:val="000000" w:themeColor="text1"/>
                <w:sz w:val="20"/>
                <w:szCs w:val="20"/>
              </w:rPr>
              <w:t>496,65</w:t>
            </w:r>
          </w:p>
        </w:tc>
        <w:tc>
          <w:tcPr>
            <w:tcW w:w="594" w:type="pct"/>
            <w:tcMar>
              <w:left w:w="28" w:type="dxa"/>
              <w:right w:w="28" w:type="dxa"/>
            </w:tcMar>
            <w:vAlign w:val="center"/>
            <w:hideMark/>
          </w:tcPr>
          <w:p w14:paraId="4C5C6394" w14:textId="77777777" w:rsidR="006F12D1" w:rsidRPr="006F7679" w:rsidRDefault="006F12D1" w:rsidP="00451559">
            <w:pPr>
              <w:jc w:val="center"/>
              <w:rPr>
                <w:color w:val="000000" w:themeColor="text1"/>
                <w:sz w:val="20"/>
                <w:szCs w:val="20"/>
              </w:rPr>
            </w:pPr>
            <w:r w:rsidRPr="006F7679">
              <w:rPr>
                <w:color w:val="000000" w:themeColor="text1"/>
                <w:sz w:val="20"/>
                <w:szCs w:val="20"/>
              </w:rPr>
              <w:t>52,08</w:t>
            </w:r>
          </w:p>
        </w:tc>
        <w:tc>
          <w:tcPr>
            <w:tcW w:w="510" w:type="pct"/>
            <w:tcMar>
              <w:left w:w="28" w:type="dxa"/>
              <w:right w:w="28" w:type="dxa"/>
            </w:tcMar>
            <w:vAlign w:val="center"/>
            <w:hideMark/>
          </w:tcPr>
          <w:p w14:paraId="0F650354" w14:textId="77777777" w:rsidR="006F12D1" w:rsidRPr="006F7679" w:rsidRDefault="006F12D1" w:rsidP="00451559">
            <w:pPr>
              <w:jc w:val="center"/>
              <w:rPr>
                <w:color w:val="000000" w:themeColor="text1"/>
                <w:sz w:val="20"/>
                <w:szCs w:val="20"/>
              </w:rPr>
            </w:pPr>
            <w:r w:rsidRPr="006F7679">
              <w:rPr>
                <w:color w:val="000000" w:themeColor="text1"/>
                <w:sz w:val="20"/>
                <w:szCs w:val="20"/>
              </w:rPr>
              <w:t>2,81</w:t>
            </w:r>
          </w:p>
        </w:tc>
        <w:tc>
          <w:tcPr>
            <w:tcW w:w="471" w:type="pct"/>
            <w:tcMar>
              <w:left w:w="28" w:type="dxa"/>
              <w:right w:w="28" w:type="dxa"/>
            </w:tcMar>
            <w:vAlign w:val="center"/>
            <w:hideMark/>
          </w:tcPr>
          <w:p w14:paraId="313D69D6" w14:textId="77777777" w:rsidR="006F12D1" w:rsidRPr="006F7679" w:rsidRDefault="006F12D1" w:rsidP="00451559">
            <w:pPr>
              <w:jc w:val="center"/>
              <w:rPr>
                <w:color w:val="000000" w:themeColor="text1"/>
                <w:sz w:val="20"/>
                <w:szCs w:val="20"/>
              </w:rPr>
            </w:pPr>
            <w:r w:rsidRPr="006F7679">
              <w:rPr>
                <w:color w:val="000000" w:themeColor="text1"/>
                <w:sz w:val="20"/>
                <w:szCs w:val="20"/>
              </w:rPr>
              <w:t>0,220</w:t>
            </w:r>
          </w:p>
        </w:tc>
      </w:tr>
      <w:tr w:rsidR="006F12D1" w:rsidRPr="006F7679" w14:paraId="513E4D92" w14:textId="77777777" w:rsidTr="006F7679">
        <w:trPr>
          <w:cantSplit/>
          <w:trHeight w:val="20"/>
          <w:jc w:val="center"/>
        </w:trPr>
        <w:tc>
          <w:tcPr>
            <w:tcW w:w="134" w:type="pct"/>
            <w:tcMar>
              <w:left w:w="28" w:type="dxa"/>
              <w:right w:w="28" w:type="dxa"/>
            </w:tcMar>
            <w:vAlign w:val="center"/>
            <w:hideMark/>
          </w:tcPr>
          <w:p w14:paraId="77980966" w14:textId="77777777" w:rsidR="006F12D1" w:rsidRPr="006F7679" w:rsidRDefault="006F12D1" w:rsidP="00451559">
            <w:pPr>
              <w:jc w:val="center"/>
              <w:rPr>
                <w:color w:val="000000" w:themeColor="text1"/>
                <w:sz w:val="20"/>
                <w:szCs w:val="20"/>
              </w:rPr>
            </w:pPr>
            <w:r w:rsidRPr="006F7679">
              <w:rPr>
                <w:color w:val="000000" w:themeColor="text1"/>
                <w:sz w:val="20"/>
                <w:szCs w:val="20"/>
              </w:rPr>
              <w:t>12</w:t>
            </w:r>
          </w:p>
        </w:tc>
        <w:tc>
          <w:tcPr>
            <w:tcW w:w="767" w:type="pct"/>
            <w:tcMar>
              <w:left w:w="28" w:type="dxa"/>
              <w:right w:w="28" w:type="dxa"/>
            </w:tcMar>
            <w:vAlign w:val="center"/>
            <w:hideMark/>
          </w:tcPr>
          <w:p w14:paraId="1EAD887D" w14:textId="77777777" w:rsidR="006F12D1" w:rsidRPr="006F7679" w:rsidRDefault="006F12D1" w:rsidP="00451559">
            <w:pPr>
              <w:rPr>
                <w:color w:val="000000" w:themeColor="text1"/>
                <w:sz w:val="20"/>
                <w:szCs w:val="20"/>
              </w:rPr>
            </w:pPr>
            <w:r w:rsidRPr="006F7679">
              <w:rPr>
                <w:color w:val="000000" w:themeColor="text1"/>
                <w:sz w:val="20"/>
                <w:szCs w:val="20"/>
              </w:rPr>
              <w:t>Котельная жилого поселка</w:t>
            </w:r>
          </w:p>
        </w:tc>
        <w:tc>
          <w:tcPr>
            <w:tcW w:w="672" w:type="pct"/>
            <w:tcMar>
              <w:left w:w="28" w:type="dxa"/>
              <w:right w:w="28" w:type="dxa"/>
            </w:tcMar>
            <w:vAlign w:val="center"/>
            <w:hideMark/>
          </w:tcPr>
          <w:p w14:paraId="0259F5C3" w14:textId="77777777" w:rsidR="006F12D1" w:rsidRPr="006F7679" w:rsidRDefault="006F12D1" w:rsidP="00451559">
            <w:pPr>
              <w:rPr>
                <w:color w:val="000000" w:themeColor="text1"/>
                <w:sz w:val="20"/>
                <w:szCs w:val="20"/>
              </w:rPr>
            </w:pPr>
            <w:r w:rsidRPr="006F7679">
              <w:rPr>
                <w:color w:val="000000" w:themeColor="text1"/>
                <w:sz w:val="20"/>
                <w:szCs w:val="20"/>
              </w:rPr>
              <w:t>Природный газ</w:t>
            </w:r>
          </w:p>
        </w:tc>
        <w:tc>
          <w:tcPr>
            <w:tcW w:w="714" w:type="pct"/>
            <w:tcMar>
              <w:left w:w="28" w:type="dxa"/>
              <w:right w:w="28" w:type="dxa"/>
            </w:tcMar>
            <w:vAlign w:val="center"/>
            <w:hideMark/>
          </w:tcPr>
          <w:p w14:paraId="5035DEDB" w14:textId="77777777" w:rsidR="006F12D1" w:rsidRPr="006F7679" w:rsidRDefault="006F12D1" w:rsidP="00451559">
            <w:pPr>
              <w:jc w:val="center"/>
              <w:rPr>
                <w:color w:val="000000" w:themeColor="text1"/>
                <w:sz w:val="20"/>
                <w:szCs w:val="20"/>
              </w:rPr>
            </w:pPr>
            <w:r w:rsidRPr="006F7679">
              <w:rPr>
                <w:color w:val="000000" w:themeColor="text1"/>
                <w:sz w:val="20"/>
                <w:szCs w:val="20"/>
              </w:rPr>
              <w:t>6703</w:t>
            </w:r>
          </w:p>
        </w:tc>
        <w:tc>
          <w:tcPr>
            <w:tcW w:w="548" w:type="pct"/>
            <w:tcMar>
              <w:left w:w="28" w:type="dxa"/>
              <w:right w:w="28" w:type="dxa"/>
            </w:tcMar>
            <w:vAlign w:val="center"/>
            <w:hideMark/>
          </w:tcPr>
          <w:p w14:paraId="3DB3470F" w14:textId="77777777" w:rsidR="006F12D1" w:rsidRPr="006F7679" w:rsidRDefault="006F12D1" w:rsidP="00451559">
            <w:pPr>
              <w:jc w:val="center"/>
              <w:rPr>
                <w:color w:val="000000" w:themeColor="text1"/>
                <w:sz w:val="20"/>
                <w:szCs w:val="20"/>
              </w:rPr>
            </w:pPr>
            <w:r w:rsidRPr="006F7679">
              <w:rPr>
                <w:color w:val="000000" w:themeColor="text1"/>
                <w:sz w:val="20"/>
                <w:szCs w:val="20"/>
              </w:rPr>
              <w:t>954,32</w:t>
            </w:r>
          </w:p>
        </w:tc>
        <w:tc>
          <w:tcPr>
            <w:tcW w:w="590" w:type="pct"/>
            <w:tcMar>
              <w:left w:w="28" w:type="dxa"/>
              <w:right w:w="28" w:type="dxa"/>
            </w:tcMar>
            <w:vAlign w:val="center"/>
            <w:hideMark/>
          </w:tcPr>
          <w:p w14:paraId="21B9F094" w14:textId="77777777" w:rsidR="006F12D1" w:rsidRPr="006F7679" w:rsidRDefault="006F12D1" w:rsidP="00451559">
            <w:pPr>
              <w:jc w:val="center"/>
              <w:rPr>
                <w:color w:val="000000" w:themeColor="text1"/>
                <w:sz w:val="20"/>
                <w:szCs w:val="20"/>
              </w:rPr>
            </w:pPr>
            <w:r w:rsidRPr="006F7679">
              <w:rPr>
                <w:color w:val="000000" w:themeColor="text1"/>
                <w:sz w:val="20"/>
                <w:szCs w:val="20"/>
              </w:rPr>
              <w:t>1104</w:t>
            </w:r>
          </w:p>
        </w:tc>
        <w:tc>
          <w:tcPr>
            <w:tcW w:w="594" w:type="pct"/>
            <w:tcMar>
              <w:left w:w="28" w:type="dxa"/>
              <w:right w:w="28" w:type="dxa"/>
            </w:tcMar>
            <w:vAlign w:val="center"/>
            <w:hideMark/>
          </w:tcPr>
          <w:p w14:paraId="754F2758" w14:textId="77777777" w:rsidR="006F12D1" w:rsidRPr="006F7679" w:rsidRDefault="006F12D1" w:rsidP="00451559">
            <w:pPr>
              <w:jc w:val="center"/>
              <w:rPr>
                <w:color w:val="000000" w:themeColor="text1"/>
                <w:sz w:val="20"/>
                <w:szCs w:val="20"/>
              </w:rPr>
            </w:pPr>
            <w:r w:rsidRPr="006F7679">
              <w:rPr>
                <w:color w:val="000000" w:themeColor="text1"/>
                <w:sz w:val="20"/>
                <w:szCs w:val="20"/>
              </w:rPr>
              <w:t>164,7</w:t>
            </w:r>
          </w:p>
        </w:tc>
        <w:tc>
          <w:tcPr>
            <w:tcW w:w="510" w:type="pct"/>
            <w:tcMar>
              <w:left w:w="28" w:type="dxa"/>
              <w:right w:w="28" w:type="dxa"/>
            </w:tcMar>
            <w:vAlign w:val="center"/>
            <w:hideMark/>
          </w:tcPr>
          <w:p w14:paraId="78A5430B" w14:textId="77777777" w:rsidR="006F12D1" w:rsidRPr="006F7679" w:rsidRDefault="006F12D1" w:rsidP="00451559">
            <w:pPr>
              <w:jc w:val="center"/>
              <w:rPr>
                <w:color w:val="000000" w:themeColor="text1"/>
                <w:sz w:val="20"/>
                <w:szCs w:val="20"/>
              </w:rPr>
            </w:pPr>
            <w:r w:rsidRPr="006F7679">
              <w:rPr>
                <w:color w:val="000000" w:themeColor="text1"/>
                <w:sz w:val="20"/>
                <w:szCs w:val="20"/>
              </w:rPr>
              <w:t>4,746</w:t>
            </w:r>
          </w:p>
        </w:tc>
        <w:tc>
          <w:tcPr>
            <w:tcW w:w="471" w:type="pct"/>
            <w:tcMar>
              <w:left w:w="28" w:type="dxa"/>
              <w:right w:w="28" w:type="dxa"/>
            </w:tcMar>
            <w:vAlign w:val="center"/>
            <w:hideMark/>
          </w:tcPr>
          <w:p w14:paraId="7709E25F" w14:textId="77777777" w:rsidR="006F12D1" w:rsidRPr="006F7679" w:rsidRDefault="006F12D1" w:rsidP="00451559">
            <w:pPr>
              <w:jc w:val="center"/>
              <w:rPr>
                <w:color w:val="000000" w:themeColor="text1"/>
                <w:sz w:val="20"/>
                <w:szCs w:val="20"/>
              </w:rPr>
            </w:pPr>
            <w:r w:rsidRPr="006F7679">
              <w:rPr>
                <w:color w:val="000000" w:themeColor="text1"/>
                <w:sz w:val="20"/>
                <w:szCs w:val="20"/>
              </w:rPr>
              <w:t>0,904</w:t>
            </w:r>
          </w:p>
        </w:tc>
      </w:tr>
      <w:tr w:rsidR="006F12D1" w:rsidRPr="006F7679" w14:paraId="1E8FF2A0" w14:textId="77777777" w:rsidTr="006F7679">
        <w:trPr>
          <w:cantSplit/>
          <w:trHeight w:val="20"/>
          <w:jc w:val="center"/>
        </w:trPr>
        <w:tc>
          <w:tcPr>
            <w:tcW w:w="134" w:type="pct"/>
            <w:tcMar>
              <w:left w:w="28" w:type="dxa"/>
              <w:right w:w="28" w:type="dxa"/>
            </w:tcMar>
            <w:vAlign w:val="center"/>
            <w:hideMark/>
          </w:tcPr>
          <w:p w14:paraId="5E32CC01" w14:textId="77777777" w:rsidR="006F12D1" w:rsidRPr="006F7679" w:rsidRDefault="006F12D1" w:rsidP="00451559">
            <w:pPr>
              <w:jc w:val="center"/>
              <w:rPr>
                <w:color w:val="000000" w:themeColor="text1"/>
                <w:sz w:val="20"/>
                <w:szCs w:val="20"/>
              </w:rPr>
            </w:pPr>
            <w:r w:rsidRPr="006F7679">
              <w:rPr>
                <w:color w:val="000000" w:themeColor="text1"/>
                <w:sz w:val="20"/>
                <w:szCs w:val="20"/>
              </w:rPr>
              <w:t>13</w:t>
            </w:r>
          </w:p>
        </w:tc>
        <w:tc>
          <w:tcPr>
            <w:tcW w:w="767" w:type="pct"/>
            <w:tcMar>
              <w:left w:w="28" w:type="dxa"/>
              <w:right w:w="28" w:type="dxa"/>
            </w:tcMar>
            <w:vAlign w:val="center"/>
            <w:hideMark/>
          </w:tcPr>
          <w:p w14:paraId="5DC926C4" w14:textId="77777777" w:rsidR="006F12D1" w:rsidRPr="006F7679" w:rsidRDefault="006F12D1" w:rsidP="00451559">
            <w:pPr>
              <w:rPr>
                <w:color w:val="000000" w:themeColor="text1"/>
                <w:sz w:val="20"/>
                <w:szCs w:val="20"/>
              </w:rPr>
            </w:pPr>
            <w:r w:rsidRPr="006F7679">
              <w:rPr>
                <w:color w:val="000000" w:themeColor="text1"/>
                <w:sz w:val="20"/>
                <w:szCs w:val="20"/>
              </w:rPr>
              <w:t>Котельная промплощадки</w:t>
            </w:r>
          </w:p>
        </w:tc>
        <w:tc>
          <w:tcPr>
            <w:tcW w:w="672" w:type="pct"/>
            <w:tcMar>
              <w:left w:w="28" w:type="dxa"/>
              <w:right w:w="28" w:type="dxa"/>
            </w:tcMar>
            <w:vAlign w:val="center"/>
            <w:hideMark/>
          </w:tcPr>
          <w:p w14:paraId="08E11655" w14:textId="77777777" w:rsidR="006F12D1" w:rsidRPr="006F7679" w:rsidRDefault="006F12D1" w:rsidP="00451559">
            <w:pPr>
              <w:rPr>
                <w:color w:val="000000" w:themeColor="text1"/>
                <w:sz w:val="20"/>
                <w:szCs w:val="20"/>
              </w:rPr>
            </w:pPr>
            <w:r w:rsidRPr="006F7679">
              <w:rPr>
                <w:color w:val="000000" w:themeColor="text1"/>
                <w:sz w:val="20"/>
                <w:szCs w:val="20"/>
              </w:rPr>
              <w:t>Природный газ</w:t>
            </w:r>
          </w:p>
        </w:tc>
        <w:tc>
          <w:tcPr>
            <w:tcW w:w="714" w:type="pct"/>
            <w:tcMar>
              <w:left w:w="28" w:type="dxa"/>
              <w:right w:w="28" w:type="dxa"/>
            </w:tcMar>
            <w:vAlign w:val="center"/>
            <w:hideMark/>
          </w:tcPr>
          <w:p w14:paraId="3E226849" w14:textId="77777777" w:rsidR="006F12D1" w:rsidRPr="006F7679" w:rsidRDefault="006F12D1" w:rsidP="00451559">
            <w:pPr>
              <w:jc w:val="center"/>
              <w:rPr>
                <w:color w:val="000000" w:themeColor="text1"/>
                <w:sz w:val="20"/>
                <w:szCs w:val="20"/>
              </w:rPr>
            </w:pPr>
            <w:r w:rsidRPr="006F7679">
              <w:rPr>
                <w:color w:val="000000" w:themeColor="text1"/>
                <w:sz w:val="20"/>
                <w:szCs w:val="20"/>
              </w:rPr>
              <w:t>15693</w:t>
            </w:r>
          </w:p>
        </w:tc>
        <w:tc>
          <w:tcPr>
            <w:tcW w:w="548" w:type="pct"/>
            <w:tcMar>
              <w:left w:w="28" w:type="dxa"/>
              <w:right w:w="28" w:type="dxa"/>
            </w:tcMar>
            <w:vAlign w:val="center"/>
            <w:hideMark/>
          </w:tcPr>
          <w:p w14:paraId="49079535" w14:textId="77777777" w:rsidR="006F12D1" w:rsidRPr="006F7679" w:rsidRDefault="006F12D1" w:rsidP="00451559">
            <w:pPr>
              <w:jc w:val="center"/>
              <w:rPr>
                <w:color w:val="000000" w:themeColor="text1"/>
                <w:sz w:val="20"/>
                <w:szCs w:val="20"/>
              </w:rPr>
            </w:pPr>
            <w:r w:rsidRPr="006F7679">
              <w:rPr>
                <w:color w:val="000000" w:themeColor="text1"/>
                <w:sz w:val="20"/>
                <w:szCs w:val="20"/>
              </w:rPr>
              <w:t>2227,61</w:t>
            </w:r>
          </w:p>
        </w:tc>
        <w:tc>
          <w:tcPr>
            <w:tcW w:w="590" w:type="pct"/>
            <w:tcMar>
              <w:left w:w="28" w:type="dxa"/>
              <w:right w:w="28" w:type="dxa"/>
            </w:tcMar>
            <w:vAlign w:val="center"/>
            <w:hideMark/>
          </w:tcPr>
          <w:p w14:paraId="42F3E02E" w14:textId="77777777" w:rsidR="006F12D1" w:rsidRPr="006F7679" w:rsidRDefault="006F12D1" w:rsidP="00451559">
            <w:pPr>
              <w:jc w:val="center"/>
              <w:rPr>
                <w:color w:val="000000" w:themeColor="text1"/>
                <w:sz w:val="20"/>
                <w:szCs w:val="20"/>
              </w:rPr>
            </w:pPr>
            <w:r w:rsidRPr="006F7679">
              <w:rPr>
                <w:color w:val="000000" w:themeColor="text1"/>
                <w:sz w:val="20"/>
                <w:szCs w:val="20"/>
              </w:rPr>
              <w:t>2577</w:t>
            </w:r>
          </w:p>
        </w:tc>
        <w:tc>
          <w:tcPr>
            <w:tcW w:w="594" w:type="pct"/>
            <w:tcMar>
              <w:left w:w="28" w:type="dxa"/>
              <w:right w:w="28" w:type="dxa"/>
            </w:tcMar>
            <w:vAlign w:val="center"/>
            <w:hideMark/>
          </w:tcPr>
          <w:p w14:paraId="20EC1AF5" w14:textId="77777777" w:rsidR="006F12D1" w:rsidRPr="006F7679" w:rsidRDefault="006F12D1" w:rsidP="00451559">
            <w:pPr>
              <w:jc w:val="center"/>
              <w:rPr>
                <w:color w:val="000000" w:themeColor="text1"/>
                <w:sz w:val="20"/>
                <w:szCs w:val="20"/>
              </w:rPr>
            </w:pPr>
            <w:r w:rsidRPr="006F7679">
              <w:rPr>
                <w:color w:val="000000" w:themeColor="text1"/>
                <w:sz w:val="20"/>
                <w:szCs w:val="20"/>
              </w:rPr>
              <w:t>164,21</w:t>
            </w:r>
          </w:p>
        </w:tc>
        <w:tc>
          <w:tcPr>
            <w:tcW w:w="510" w:type="pct"/>
            <w:tcMar>
              <w:left w:w="28" w:type="dxa"/>
              <w:right w:w="28" w:type="dxa"/>
            </w:tcMar>
            <w:vAlign w:val="center"/>
            <w:hideMark/>
          </w:tcPr>
          <w:p w14:paraId="1CD2DF1B" w14:textId="77777777" w:rsidR="006F12D1" w:rsidRPr="006F7679" w:rsidRDefault="006F12D1" w:rsidP="00451559">
            <w:pPr>
              <w:jc w:val="center"/>
              <w:rPr>
                <w:color w:val="000000" w:themeColor="text1"/>
                <w:sz w:val="20"/>
                <w:szCs w:val="20"/>
              </w:rPr>
            </w:pPr>
            <w:r w:rsidRPr="006F7679">
              <w:rPr>
                <w:color w:val="000000" w:themeColor="text1"/>
                <w:sz w:val="20"/>
                <w:szCs w:val="20"/>
              </w:rPr>
              <w:t>4,806</w:t>
            </w:r>
          </w:p>
        </w:tc>
        <w:tc>
          <w:tcPr>
            <w:tcW w:w="471" w:type="pct"/>
            <w:tcMar>
              <w:left w:w="28" w:type="dxa"/>
              <w:right w:w="28" w:type="dxa"/>
            </w:tcMar>
            <w:vAlign w:val="center"/>
            <w:hideMark/>
          </w:tcPr>
          <w:p w14:paraId="60C5C7D4" w14:textId="77777777" w:rsidR="006F12D1" w:rsidRPr="006F7679" w:rsidRDefault="006F12D1" w:rsidP="00451559">
            <w:pPr>
              <w:jc w:val="center"/>
              <w:rPr>
                <w:color w:val="000000" w:themeColor="text1"/>
                <w:sz w:val="20"/>
                <w:szCs w:val="20"/>
              </w:rPr>
            </w:pPr>
            <w:r w:rsidRPr="006F7679">
              <w:rPr>
                <w:color w:val="000000" w:themeColor="text1"/>
                <w:sz w:val="20"/>
                <w:szCs w:val="20"/>
              </w:rPr>
              <w:t>0,913</w:t>
            </w:r>
          </w:p>
        </w:tc>
      </w:tr>
      <w:tr w:rsidR="006F12D1" w:rsidRPr="006F7679" w14:paraId="58BD64C9" w14:textId="77777777" w:rsidTr="006F7679">
        <w:trPr>
          <w:cantSplit/>
          <w:trHeight w:val="20"/>
          <w:jc w:val="center"/>
        </w:trPr>
        <w:tc>
          <w:tcPr>
            <w:tcW w:w="134" w:type="pct"/>
            <w:tcMar>
              <w:left w:w="28" w:type="dxa"/>
              <w:right w:w="28" w:type="dxa"/>
            </w:tcMar>
            <w:vAlign w:val="center"/>
            <w:hideMark/>
          </w:tcPr>
          <w:p w14:paraId="135B991A" w14:textId="77777777" w:rsidR="006F12D1" w:rsidRPr="006F7679" w:rsidRDefault="006F12D1" w:rsidP="00451559">
            <w:pPr>
              <w:jc w:val="center"/>
              <w:rPr>
                <w:color w:val="000000" w:themeColor="text1"/>
                <w:sz w:val="20"/>
                <w:szCs w:val="20"/>
              </w:rPr>
            </w:pPr>
            <w:r w:rsidRPr="006F7679">
              <w:rPr>
                <w:color w:val="000000" w:themeColor="text1"/>
                <w:sz w:val="20"/>
                <w:szCs w:val="20"/>
              </w:rPr>
              <w:t>14</w:t>
            </w:r>
          </w:p>
        </w:tc>
        <w:tc>
          <w:tcPr>
            <w:tcW w:w="767" w:type="pct"/>
            <w:tcMar>
              <w:left w:w="28" w:type="dxa"/>
              <w:right w:w="28" w:type="dxa"/>
            </w:tcMar>
            <w:vAlign w:val="center"/>
            <w:hideMark/>
          </w:tcPr>
          <w:p w14:paraId="3C0D3E08" w14:textId="77777777" w:rsidR="006F12D1" w:rsidRPr="006F7679" w:rsidRDefault="006F12D1" w:rsidP="00451559">
            <w:pPr>
              <w:rPr>
                <w:color w:val="000000" w:themeColor="text1"/>
                <w:sz w:val="20"/>
                <w:szCs w:val="20"/>
              </w:rPr>
            </w:pPr>
            <w:r w:rsidRPr="006F7679">
              <w:rPr>
                <w:color w:val="000000" w:themeColor="text1"/>
                <w:sz w:val="20"/>
                <w:szCs w:val="20"/>
              </w:rPr>
              <w:t>БМК 14 МВт (ул. Комсомольская.)</w:t>
            </w:r>
          </w:p>
        </w:tc>
        <w:tc>
          <w:tcPr>
            <w:tcW w:w="672" w:type="pct"/>
            <w:tcMar>
              <w:left w:w="28" w:type="dxa"/>
              <w:right w:w="28" w:type="dxa"/>
            </w:tcMar>
            <w:vAlign w:val="center"/>
            <w:hideMark/>
          </w:tcPr>
          <w:p w14:paraId="63118C99"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Mar>
              <w:left w:w="28" w:type="dxa"/>
              <w:right w:w="28" w:type="dxa"/>
            </w:tcMar>
            <w:vAlign w:val="center"/>
            <w:hideMark/>
          </w:tcPr>
          <w:p w14:paraId="334BC5AA" w14:textId="77777777" w:rsidR="006F12D1" w:rsidRPr="006F7679" w:rsidRDefault="006F12D1" w:rsidP="00451559">
            <w:pPr>
              <w:jc w:val="center"/>
              <w:rPr>
                <w:color w:val="000000" w:themeColor="text1"/>
                <w:sz w:val="20"/>
                <w:szCs w:val="20"/>
              </w:rPr>
            </w:pPr>
            <w:r w:rsidRPr="006F7679">
              <w:rPr>
                <w:color w:val="000000" w:themeColor="text1"/>
                <w:sz w:val="20"/>
                <w:szCs w:val="20"/>
              </w:rPr>
              <w:t>20395,09</w:t>
            </w:r>
          </w:p>
        </w:tc>
        <w:tc>
          <w:tcPr>
            <w:tcW w:w="548" w:type="pct"/>
            <w:tcMar>
              <w:left w:w="28" w:type="dxa"/>
              <w:right w:w="28" w:type="dxa"/>
            </w:tcMar>
            <w:vAlign w:val="center"/>
            <w:hideMark/>
          </w:tcPr>
          <w:p w14:paraId="7CEADCCD" w14:textId="77777777" w:rsidR="006F12D1" w:rsidRPr="006F7679" w:rsidRDefault="006F12D1" w:rsidP="00451559">
            <w:pPr>
              <w:jc w:val="center"/>
              <w:rPr>
                <w:color w:val="000000" w:themeColor="text1"/>
                <w:sz w:val="20"/>
                <w:szCs w:val="20"/>
              </w:rPr>
            </w:pPr>
            <w:r w:rsidRPr="006F7679">
              <w:rPr>
                <w:color w:val="000000" w:themeColor="text1"/>
                <w:sz w:val="20"/>
                <w:szCs w:val="20"/>
              </w:rPr>
              <w:t>2039,509</w:t>
            </w:r>
          </w:p>
        </w:tc>
        <w:tc>
          <w:tcPr>
            <w:tcW w:w="590" w:type="pct"/>
            <w:tcMar>
              <w:left w:w="28" w:type="dxa"/>
              <w:right w:w="28" w:type="dxa"/>
            </w:tcMar>
            <w:vAlign w:val="center"/>
            <w:hideMark/>
          </w:tcPr>
          <w:p w14:paraId="5925A0B4" w14:textId="77777777" w:rsidR="006F12D1" w:rsidRPr="006F7679" w:rsidRDefault="006F12D1" w:rsidP="00451559">
            <w:pPr>
              <w:jc w:val="center"/>
              <w:rPr>
                <w:color w:val="000000" w:themeColor="text1"/>
                <w:sz w:val="20"/>
                <w:szCs w:val="20"/>
              </w:rPr>
            </w:pPr>
            <w:r w:rsidRPr="006F7679">
              <w:rPr>
                <w:color w:val="000000" w:themeColor="text1"/>
                <w:sz w:val="20"/>
                <w:szCs w:val="20"/>
              </w:rPr>
              <w:t>3100,05</w:t>
            </w:r>
          </w:p>
        </w:tc>
        <w:tc>
          <w:tcPr>
            <w:tcW w:w="594" w:type="pct"/>
            <w:tcMar>
              <w:left w:w="28" w:type="dxa"/>
              <w:right w:w="28" w:type="dxa"/>
            </w:tcMar>
            <w:vAlign w:val="center"/>
            <w:hideMark/>
          </w:tcPr>
          <w:p w14:paraId="1392F987" w14:textId="77777777" w:rsidR="006F12D1" w:rsidRPr="006F7679" w:rsidRDefault="006F12D1" w:rsidP="00451559">
            <w:pPr>
              <w:jc w:val="center"/>
              <w:rPr>
                <w:color w:val="000000" w:themeColor="text1"/>
                <w:sz w:val="20"/>
                <w:szCs w:val="20"/>
              </w:rPr>
            </w:pPr>
            <w:r w:rsidRPr="006F7679">
              <w:rPr>
                <w:color w:val="000000" w:themeColor="text1"/>
                <w:sz w:val="20"/>
                <w:szCs w:val="20"/>
              </w:rPr>
              <w:t>152</w:t>
            </w:r>
          </w:p>
        </w:tc>
        <w:tc>
          <w:tcPr>
            <w:tcW w:w="510" w:type="pct"/>
            <w:tcMar>
              <w:left w:w="28" w:type="dxa"/>
              <w:right w:w="28" w:type="dxa"/>
            </w:tcMar>
            <w:vAlign w:val="center"/>
            <w:hideMark/>
          </w:tcPr>
          <w:p w14:paraId="087B653F" w14:textId="77777777" w:rsidR="006F12D1" w:rsidRPr="006F7679" w:rsidRDefault="006F12D1" w:rsidP="00451559">
            <w:pPr>
              <w:jc w:val="center"/>
              <w:rPr>
                <w:color w:val="000000" w:themeColor="text1"/>
                <w:sz w:val="20"/>
                <w:szCs w:val="20"/>
              </w:rPr>
            </w:pPr>
            <w:r w:rsidRPr="006F7679">
              <w:rPr>
                <w:color w:val="000000" w:themeColor="text1"/>
                <w:sz w:val="20"/>
                <w:szCs w:val="20"/>
              </w:rPr>
              <w:t>6,9</w:t>
            </w:r>
          </w:p>
        </w:tc>
        <w:tc>
          <w:tcPr>
            <w:tcW w:w="471" w:type="pct"/>
            <w:tcMar>
              <w:left w:w="28" w:type="dxa"/>
              <w:right w:w="28" w:type="dxa"/>
            </w:tcMar>
            <w:vAlign w:val="center"/>
            <w:hideMark/>
          </w:tcPr>
          <w:p w14:paraId="00E7D405" w14:textId="77777777" w:rsidR="006F12D1" w:rsidRPr="006F7679" w:rsidRDefault="006F12D1" w:rsidP="00451559">
            <w:pPr>
              <w:jc w:val="center"/>
              <w:rPr>
                <w:color w:val="000000" w:themeColor="text1"/>
                <w:sz w:val="20"/>
                <w:szCs w:val="20"/>
              </w:rPr>
            </w:pPr>
            <w:r w:rsidRPr="006F7679">
              <w:rPr>
                <w:color w:val="000000" w:themeColor="text1"/>
                <w:sz w:val="20"/>
                <w:szCs w:val="20"/>
              </w:rPr>
              <w:t>1,594</w:t>
            </w:r>
          </w:p>
        </w:tc>
      </w:tr>
      <w:tr w:rsidR="006F12D1" w:rsidRPr="006F7679" w14:paraId="0F3C4D3B" w14:textId="77777777" w:rsidTr="006F7679">
        <w:trPr>
          <w:cantSplit/>
          <w:trHeight w:val="20"/>
          <w:jc w:val="center"/>
        </w:trPr>
        <w:tc>
          <w:tcPr>
            <w:tcW w:w="134" w:type="pct"/>
            <w:tcMar>
              <w:left w:w="28" w:type="dxa"/>
              <w:right w:w="28" w:type="dxa"/>
            </w:tcMar>
            <w:vAlign w:val="center"/>
            <w:hideMark/>
          </w:tcPr>
          <w:p w14:paraId="74D049DC" w14:textId="77777777" w:rsidR="006F12D1" w:rsidRPr="006F7679" w:rsidRDefault="006F12D1" w:rsidP="00451559">
            <w:pPr>
              <w:jc w:val="center"/>
              <w:rPr>
                <w:color w:val="000000" w:themeColor="text1"/>
                <w:sz w:val="20"/>
                <w:szCs w:val="20"/>
              </w:rPr>
            </w:pPr>
            <w:r w:rsidRPr="006F7679">
              <w:rPr>
                <w:color w:val="000000" w:themeColor="text1"/>
                <w:sz w:val="20"/>
                <w:szCs w:val="20"/>
              </w:rPr>
              <w:t>15</w:t>
            </w:r>
          </w:p>
        </w:tc>
        <w:tc>
          <w:tcPr>
            <w:tcW w:w="767" w:type="pct"/>
            <w:tcMar>
              <w:left w:w="28" w:type="dxa"/>
              <w:right w:w="28" w:type="dxa"/>
            </w:tcMar>
            <w:vAlign w:val="center"/>
            <w:hideMark/>
          </w:tcPr>
          <w:p w14:paraId="75AE763A" w14:textId="77777777" w:rsidR="006F12D1" w:rsidRPr="006F7679" w:rsidRDefault="006F12D1" w:rsidP="00451559">
            <w:pPr>
              <w:rPr>
                <w:color w:val="000000" w:themeColor="text1"/>
                <w:sz w:val="20"/>
                <w:szCs w:val="20"/>
              </w:rPr>
            </w:pPr>
            <w:r w:rsidRPr="006F7679">
              <w:rPr>
                <w:color w:val="000000" w:themeColor="text1"/>
                <w:sz w:val="20"/>
                <w:szCs w:val="20"/>
              </w:rPr>
              <w:t>Котельная НОЦ</w:t>
            </w:r>
          </w:p>
        </w:tc>
        <w:tc>
          <w:tcPr>
            <w:tcW w:w="672" w:type="pct"/>
            <w:tcMar>
              <w:left w:w="28" w:type="dxa"/>
              <w:right w:w="28" w:type="dxa"/>
            </w:tcMar>
            <w:vAlign w:val="center"/>
            <w:hideMark/>
          </w:tcPr>
          <w:p w14:paraId="40FA9245"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Mar>
              <w:left w:w="28" w:type="dxa"/>
              <w:right w:w="28" w:type="dxa"/>
            </w:tcMar>
            <w:vAlign w:val="center"/>
            <w:hideMark/>
          </w:tcPr>
          <w:p w14:paraId="67CA3D00" w14:textId="77777777" w:rsidR="006F12D1" w:rsidRPr="006F7679" w:rsidRDefault="006F12D1" w:rsidP="00451559">
            <w:pPr>
              <w:jc w:val="center"/>
              <w:rPr>
                <w:color w:val="000000" w:themeColor="text1"/>
                <w:sz w:val="20"/>
                <w:szCs w:val="20"/>
              </w:rPr>
            </w:pPr>
            <w:r w:rsidRPr="006F7679">
              <w:rPr>
                <w:color w:val="000000" w:themeColor="text1"/>
                <w:sz w:val="20"/>
                <w:szCs w:val="20"/>
              </w:rPr>
              <w:t>20294</w:t>
            </w:r>
          </w:p>
        </w:tc>
        <w:tc>
          <w:tcPr>
            <w:tcW w:w="548" w:type="pct"/>
            <w:tcMar>
              <w:left w:w="28" w:type="dxa"/>
              <w:right w:w="28" w:type="dxa"/>
            </w:tcMar>
            <w:vAlign w:val="center"/>
            <w:hideMark/>
          </w:tcPr>
          <w:p w14:paraId="54932455" w14:textId="77777777" w:rsidR="006F12D1" w:rsidRPr="006F7679" w:rsidRDefault="006F12D1" w:rsidP="00451559">
            <w:pPr>
              <w:jc w:val="center"/>
              <w:rPr>
                <w:color w:val="000000" w:themeColor="text1"/>
                <w:sz w:val="20"/>
                <w:szCs w:val="20"/>
              </w:rPr>
            </w:pPr>
            <w:r w:rsidRPr="006F7679">
              <w:rPr>
                <w:color w:val="000000" w:themeColor="text1"/>
                <w:sz w:val="20"/>
                <w:szCs w:val="20"/>
              </w:rPr>
              <w:t>1992</w:t>
            </w:r>
          </w:p>
        </w:tc>
        <w:tc>
          <w:tcPr>
            <w:tcW w:w="590" w:type="pct"/>
            <w:tcMar>
              <w:left w:w="28" w:type="dxa"/>
              <w:right w:w="28" w:type="dxa"/>
            </w:tcMar>
            <w:vAlign w:val="center"/>
            <w:hideMark/>
          </w:tcPr>
          <w:p w14:paraId="2BE5A9F8" w14:textId="77777777" w:rsidR="006F12D1" w:rsidRPr="006F7679" w:rsidRDefault="006F12D1" w:rsidP="00451559">
            <w:pPr>
              <w:jc w:val="center"/>
              <w:rPr>
                <w:color w:val="000000" w:themeColor="text1"/>
                <w:sz w:val="20"/>
                <w:szCs w:val="20"/>
              </w:rPr>
            </w:pPr>
            <w:r w:rsidRPr="006F7679">
              <w:rPr>
                <w:color w:val="000000" w:themeColor="text1"/>
                <w:sz w:val="20"/>
                <w:szCs w:val="20"/>
              </w:rPr>
              <w:t>3112</w:t>
            </w:r>
          </w:p>
        </w:tc>
        <w:tc>
          <w:tcPr>
            <w:tcW w:w="594" w:type="pct"/>
            <w:tcMar>
              <w:left w:w="28" w:type="dxa"/>
              <w:right w:w="28" w:type="dxa"/>
            </w:tcMar>
            <w:vAlign w:val="center"/>
            <w:hideMark/>
          </w:tcPr>
          <w:p w14:paraId="24B667D0" w14:textId="77777777" w:rsidR="006F12D1" w:rsidRPr="006F7679" w:rsidRDefault="006F12D1" w:rsidP="00451559">
            <w:pPr>
              <w:jc w:val="center"/>
              <w:rPr>
                <w:color w:val="000000" w:themeColor="text1"/>
                <w:sz w:val="20"/>
                <w:szCs w:val="20"/>
              </w:rPr>
            </w:pPr>
            <w:r w:rsidRPr="006F7679">
              <w:rPr>
                <w:color w:val="000000" w:themeColor="text1"/>
                <w:sz w:val="20"/>
                <w:szCs w:val="20"/>
              </w:rPr>
              <w:t>153</w:t>
            </w:r>
          </w:p>
        </w:tc>
        <w:tc>
          <w:tcPr>
            <w:tcW w:w="510" w:type="pct"/>
            <w:tcMar>
              <w:left w:w="28" w:type="dxa"/>
              <w:right w:w="28" w:type="dxa"/>
            </w:tcMar>
            <w:vAlign w:val="center"/>
            <w:hideMark/>
          </w:tcPr>
          <w:p w14:paraId="04B94C71" w14:textId="77777777" w:rsidR="006F12D1" w:rsidRPr="006F7679" w:rsidRDefault="006F12D1" w:rsidP="00451559">
            <w:pPr>
              <w:jc w:val="center"/>
              <w:rPr>
                <w:color w:val="000000" w:themeColor="text1"/>
                <w:sz w:val="20"/>
                <w:szCs w:val="20"/>
              </w:rPr>
            </w:pPr>
            <w:r w:rsidRPr="006F7679">
              <w:rPr>
                <w:color w:val="000000" w:themeColor="text1"/>
                <w:sz w:val="20"/>
                <w:szCs w:val="20"/>
              </w:rPr>
              <w:t>12,75</w:t>
            </w:r>
          </w:p>
        </w:tc>
        <w:tc>
          <w:tcPr>
            <w:tcW w:w="471" w:type="pct"/>
            <w:tcMar>
              <w:left w:w="28" w:type="dxa"/>
              <w:right w:w="28" w:type="dxa"/>
            </w:tcMar>
            <w:vAlign w:val="center"/>
            <w:hideMark/>
          </w:tcPr>
          <w:p w14:paraId="53B62F2A" w14:textId="77777777" w:rsidR="006F12D1" w:rsidRPr="006F7679" w:rsidRDefault="006F12D1" w:rsidP="00451559">
            <w:pPr>
              <w:jc w:val="center"/>
              <w:rPr>
                <w:color w:val="000000" w:themeColor="text1"/>
                <w:sz w:val="20"/>
                <w:szCs w:val="20"/>
              </w:rPr>
            </w:pPr>
            <w:r w:rsidRPr="006F7679">
              <w:rPr>
                <w:color w:val="000000" w:themeColor="text1"/>
                <w:sz w:val="20"/>
                <w:szCs w:val="20"/>
              </w:rPr>
              <w:t>3,048</w:t>
            </w:r>
          </w:p>
        </w:tc>
      </w:tr>
      <w:tr w:rsidR="006F12D1" w:rsidRPr="006F7679" w14:paraId="255023C5" w14:textId="77777777" w:rsidTr="006F7679">
        <w:trPr>
          <w:cantSplit/>
          <w:trHeight w:val="20"/>
          <w:jc w:val="center"/>
        </w:trPr>
        <w:tc>
          <w:tcPr>
            <w:tcW w:w="134" w:type="pct"/>
            <w:tcMar>
              <w:left w:w="28" w:type="dxa"/>
              <w:right w:w="28" w:type="dxa"/>
            </w:tcMar>
            <w:vAlign w:val="center"/>
            <w:hideMark/>
          </w:tcPr>
          <w:p w14:paraId="176B8449" w14:textId="77777777" w:rsidR="006F12D1" w:rsidRPr="006F7679" w:rsidRDefault="006F12D1" w:rsidP="00451559">
            <w:pPr>
              <w:jc w:val="center"/>
              <w:rPr>
                <w:color w:val="000000" w:themeColor="text1"/>
                <w:sz w:val="20"/>
                <w:szCs w:val="20"/>
              </w:rPr>
            </w:pPr>
            <w:r w:rsidRPr="006F7679">
              <w:rPr>
                <w:color w:val="000000" w:themeColor="text1"/>
                <w:sz w:val="20"/>
                <w:szCs w:val="20"/>
              </w:rPr>
              <w:t>16</w:t>
            </w:r>
          </w:p>
        </w:tc>
        <w:tc>
          <w:tcPr>
            <w:tcW w:w="767" w:type="pct"/>
            <w:tcMar>
              <w:left w:w="28" w:type="dxa"/>
              <w:right w:w="28" w:type="dxa"/>
            </w:tcMar>
            <w:vAlign w:val="center"/>
            <w:hideMark/>
          </w:tcPr>
          <w:p w14:paraId="12BEB2AC" w14:textId="77777777" w:rsidR="006F12D1" w:rsidRPr="006F7679" w:rsidRDefault="006F12D1" w:rsidP="00451559">
            <w:pPr>
              <w:rPr>
                <w:color w:val="000000" w:themeColor="text1"/>
                <w:sz w:val="20"/>
                <w:szCs w:val="20"/>
              </w:rPr>
            </w:pPr>
            <w:r w:rsidRPr="006F7679">
              <w:rPr>
                <w:color w:val="000000" w:themeColor="text1"/>
                <w:sz w:val="20"/>
                <w:szCs w:val="20"/>
              </w:rPr>
              <w:t>Новая Котельная 29,1 МВт</w:t>
            </w:r>
          </w:p>
        </w:tc>
        <w:tc>
          <w:tcPr>
            <w:tcW w:w="672" w:type="pct"/>
            <w:tcMar>
              <w:left w:w="28" w:type="dxa"/>
              <w:right w:w="28" w:type="dxa"/>
            </w:tcMar>
            <w:vAlign w:val="center"/>
            <w:hideMark/>
          </w:tcPr>
          <w:p w14:paraId="38D93545" w14:textId="77777777" w:rsidR="006F12D1" w:rsidRPr="006F7679" w:rsidRDefault="006F12D1" w:rsidP="00451559">
            <w:pPr>
              <w:rPr>
                <w:color w:val="000000" w:themeColor="text1"/>
                <w:sz w:val="20"/>
                <w:szCs w:val="20"/>
              </w:rPr>
            </w:pPr>
            <w:r w:rsidRPr="006F7679">
              <w:rPr>
                <w:color w:val="000000" w:themeColor="text1"/>
                <w:sz w:val="20"/>
                <w:szCs w:val="20"/>
              </w:rPr>
              <w:t>попутный нефтяной газ</w:t>
            </w:r>
          </w:p>
        </w:tc>
        <w:tc>
          <w:tcPr>
            <w:tcW w:w="714" w:type="pct"/>
            <w:tcMar>
              <w:left w:w="28" w:type="dxa"/>
              <w:right w:w="28" w:type="dxa"/>
            </w:tcMar>
            <w:vAlign w:val="center"/>
            <w:hideMark/>
          </w:tcPr>
          <w:p w14:paraId="7FDD6829" w14:textId="77777777" w:rsidR="006F12D1" w:rsidRPr="006F7679" w:rsidRDefault="006F12D1" w:rsidP="00451559">
            <w:pPr>
              <w:jc w:val="center"/>
              <w:rPr>
                <w:color w:val="000000" w:themeColor="text1"/>
                <w:sz w:val="20"/>
                <w:szCs w:val="20"/>
              </w:rPr>
            </w:pPr>
            <w:r w:rsidRPr="006F7679">
              <w:rPr>
                <w:color w:val="000000" w:themeColor="text1"/>
                <w:sz w:val="20"/>
                <w:szCs w:val="20"/>
              </w:rPr>
              <w:t>35464,219</w:t>
            </w:r>
          </w:p>
        </w:tc>
        <w:tc>
          <w:tcPr>
            <w:tcW w:w="548" w:type="pct"/>
            <w:tcMar>
              <w:left w:w="28" w:type="dxa"/>
              <w:right w:w="28" w:type="dxa"/>
            </w:tcMar>
            <w:vAlign w:val="center"/>
            <w:hideMark/>
          </w:tcPr>
          <w:p w14:paraId="6BF1F3C3" w14:textId="77777777" w:rsidR="006F12D1" w:rsidRPr="006F7679" w:rsidRDefault="006F12D1" w:rsidP="00451559">
            <w:pPr>
              <w:jc w:val="center"/>
              <w:rPr>
                <w:color w:val="000000" w:themeColor="text1"/>
                <w:sz w:val="20"/>
                <w:szCs w:val="20"/>
              </w:rPr>
            </w:pPr>
            <w:r w:rsidRPr="006F7679">
              <w:rPr>
                <w:color w:val="000000" w:themeColor="text1"/>
                <w:sz w:val="20"/>
                <w:szCs w:val="20"/>
              </w:rPr>
              <w:t>3562,951</w:t>
            </w:r>
          </w:p>
        </w:tc>
        <w:tc>
          <w:tcPr>
            <w:tcW w:w="590" w:type="pct"/>
            <w:tcMar>
              <w:left w:w="28" w:type="dxa"/>
              <w:right w:w="28" w:type="dxa"/>
            </w:tcMar>
            <w:vAlign w:val="center"/>
            <w:hideMark/>
          </w:tcPr>
          <w:p w14:paraId="3C217E3F" w14:textId="77777777" w:rsidR="006F12D1" w:rsidRPr="006F7679" w:rsidRDefault="006F12D1" w:rsidP="00451559">
            <w:pPr>
              <w:jc w:val="center"/>
              <w:rPr>
                <w:color w:val="000000" w:themeColor="text1"/>
                <w:sz w:val="20"/>
                <w:szCs w:val="20"/>
              </w:rPr>
            </w:pPr>
            <w:r w:rsidRPr="006F7679">
              <w:rPr>
                <w:color w:val="000000" w:themeColor="text1"/>
                <w:sz w:val="20"/>
                <w:szCs w:val="20"/>
              </w:rPr>
              <w:t>5504,05</w:t>
            </w:r>
          </w:p>
        </w:tc>
        <w:tc>
          <w:tcPr>
            <w:tcW w:w="594" w:type="pct"/>
            <w:tcMar>
              <w:left w:w="28" w:type="dxa"/>
              <w:right w:w="28" w:type="dxa"/>
            </w:tcMar>
            <w:vAlign w:val="center"/>
            <w:hideMark/>
          </w:tcPr>
          <w:p w14:paraId="6BF4FAD8" w14:textId="77777777" w:rsidR="006F12D1" w:rsidRPr="006F7679" w:rsidRDefault="006F12D1" w:rsidP="00451559">
            <w:pPr>
              <w:jc w:val="center"/>
              <w:rPr>
                <w:color w:val="000000" w:themeColor="text1"/>
                <w:sz w:val="20"/>
                <w:szCs w:val="20"/>
              </w:rPr>
            </w:pPr>
            <w:r w:rsidRPr="006F7679">
              <w:rPr>
                <w:color w:val="000000" w:themeColor="text1"/>
                <w:sz w:val="20"/>
                <w:szCs w:val="20"/>
              </w:rPr>
              <w:t>155,2</w:t>
            </w:r>
          </w:p>
        </w:tc>
        <w:tc>
          <w:tcPr>
            <w:tcW w:w="510" w:type="pct"/>
            <w:tcMar>
              <w:left w:w="28" w:type="dxa"/>
              <w:right w:w="28" w:type="dxa"/>
            </w:tcMar>
            <w:vAlign w:val="center"/>
            <w:hideMark/>
          </w:tcPr>
          <w:p w14:paraId="30482702" w14:textId="77777777" w:rsidR="006F12D1" w:rsidRPr="006F7679" w:rsidRDefault="006F12D1" w:rsidP="00451559">
            <w:pPr>
              <w:jc w:val="center"/>
              <w:rPr>
                <w:color w:val="000000" w:themeColor="text1"/>
                <w:sz w:val="20"/>
                <w:szCs w:val="20"/>
              </w:rPr>
            </w:pPr>
            <w:r w:rsidRPr="006F7679">
              <w:rPr>
                <w:color w:val="000000" w:themeColor="text1"/>
                <w:sz w:val="20"/>
                <w:szCs w:val="20"/>
              </w:rPr>
              <w:t>15,994</w:t>
            </w:r>
          </w:p>
        </w:tc>
        <w:tc>
          <w:tcPr>
            <w:tcW w:w="471" w:type="pct"/>
            <w:tcMar>
              <w:left w:w="28" w:type="dxa"/>
              <w:right w:w="28" w:type="dxa"/>
            </w:tcMar>
            <w:vAlign w:val="center"/>
            <w:hideMark/>
          </w:tcPr>
          <w:p w14:paraId="5B0D38FD" w14:textId="77777777" w:rsidR="006F12D1" w:rsidRPr="006F7679" w:rsidRDefault="006F12D1" w:rsidP="00451559">
            <w:pPr>
              <w:jc w:val="center"/>
              <w:rPr>
                <w:color w:val="000000" w:themeColor="text1"/>
                <w:sz w:val="20"/>
                <w:szCs w:val="20"/>
              </w:rPr>
            </w:pPr>
            <w:r w:rsidRPr="006F7679">
              <w:rPr>
                <w:color w:val="000000" w:themeColor="text1"/>
                <w:sz w:val="20"/>
                <w:szCs w:val="20"/>
              </w:rPr>
              <w:t>3,835</w:t>
            </w:r>
          </w:p>
        </w:tc>
      </w:tr>
    </w:tbl>
    <w:p w14:paraId="0E78F896" w14:textId="77777777" w:rsidR="006F12D1" w:rsidRPr="007E098C" w:rsidRDefault="006F12D1" w:rsidP="007A3331">
      <w:pPr>
        <w:spacing w:line="276" w:lineRule="auto"/>
        <w:jc w:val="both"/>
        <w:rPr>
          <w:color w:val="000000" w:themeColor="text1"/>
        </w:rPr>
      </w:pPr>
    </w:p>
    <w:p w14:paraId="51E558ED" w14:textId="77777777" w:rsidR="00515A09" w:rsidRPr="007E098C" w:rsidRDefault="00515A09" w:rsidP="007A3331">
      <w:pPr>
        <w:spacing w:line="276" w:lineRule="auto"/>
        <w:jc w:val="both"/>
        <w:rPr>
          <w:color w:val="000000" w:themeColor="text1"/>
        </w:rPr>
        <w:sectPr w:rsidR="00515A09" w:rsidRPr="007E098C" w:rsidSect="006F7679">
          <w:pgSz w:w="16840" w:h="11907" w:orient="landscape"/>
          <w:pgMar w:top="0" w:right="567" w:bottom="567" w:left="567" w:header="680" w:footer="420" w:gutter="0"/>
          <w:cols w:space="720"/>
          <w:docGrid w:linePitch="381"/>
        </w:sectPr>
      </w:pPr>
    </w:p>
    <w:p w14:paraId="66914C0B" w14:textId="77777777" w:rsidR="00515A09" w:rsidRPr="007E098C" w:rsidRDefault="00515A09" w:rsidP="007A3331">
      <w:pPr>
        <w:spacing w:line="276" w:lineRule="auto"/>
        <w:jc w:val="both"/>
        <w:rPr>
          <w:color w:val="000000" w:themeColor="text1"/>
        </w:rPr>
      </w:pPr>
      <w:r w:rsidRPr="007E098C">
        <w:rPr>
          <w:color w:val="000000" w:themeColor="text1"/>
        </w:rPr>
        <w:lastRenderedPageBreak/>
        <w:t>Расчёты нормативных запасов аварийных видов топлива проводятся на основании фактических данных по видам использования аварийного топлива на источниках в соответствии с Приказом Минэнерго Российской Федерации от 10.08.2012 № 377 «О порядке определения нормативов технологических потерь при передаче тепловой энергии, теплоносителя, нормативов удельного расхода топлива при производстве тепловой энергии, нормативов запасов топлива на источниках тепловой энергии (за исключением источников тепловой энергии, функционирующих в режиме комбинированной выработки электрической и тепловой энергии), в том числе в целях государственного регулирования цен (тарифов) в сфере теплоснабжения».</w:t>
      </w:r>
    </w:p>
    <w:p w14:paraId="6F1F3AEE" w14:textId="77777777" w:rsidR="00515A09" w:rsidRPr="007E098C" w:rsidRDefault="00515A09" w:rsidP="007A3331">
      <w:pPr>
        <w:spacing w:line="276" w:lineRule="auto"/>
        <w:jc w:val="both"/>
        <w:rPr>
          <w:color w:val="000000" w:themeColor="text1"/>
        </w:rPr>
      </w:pPr>
      <w:r w:rsidRPr="007E098C">
        <w:rPr>
          <w:color w:val="000000" w:themeColor="text1"/>
        </w:rPr>
        <w:t>Общий нормативный запас топлива (ОНЗТ) для котельных складывается из двух составляющих: неснижаемого нормативного запаса топлива (ННЗТ) и нормативного эксплуатационного запаса топлива (НЭЗТ).</w:t>
      </w:r>
    </w:p>
    <w:p w14:paraId="1C249CBF" w14:textId="77777777" w:rsidR="00515A09" w:rsidRPr="007E098C" w:rsidRDefault="00515A09" w:rsidP="007A3331">
      <w:pPr>
        <w:spacing w:line="276" w:lineRule="auto"/>
        <w:jc w:val="both"/>
        <w:rPr>
          <w:color w:val="000000" w:themeColor="text1"/>
        </w:rPr>
      </w:pPr>
      <w:r w:rsidRPr="007E098C">
        <w:rPr>
          <w:color w:val="000000" w:themeColor="text1"/>
        </w:rPr>
        <w:t>ННЗТ создается на котельных для поддержания плюсовых температур в главном корпусе, вспомогательных зданиях и сооружениях в режиме «выживания» с минимальной расчетной электрической и тепловой нагрузкой по условиям самого холодного месяца года.</w:t>
      </w:r>
    </w:p>
    <w:p w14:paraId="439E0E99" w14:textId="77777777" w:rsidR="00515A09" w:rsidRPr="007E098C" w:rsidRDefault="00515A09" w:rsidP="007A3331">
      <w:pPr>
        <w:spacing w:line="276" w:lineRule="auto"/>
        <w:jc w:val="both"/>
        <w:rPr>
          <w:color w:val="000000" w:themeColor="text1"/>
        </w:rPr>
      </w:pPr>
      <w:r w:rsidRPr="007E098C">
        <w:rPr>
          <w:color w:val="000000" w:themeColor="text1"/>
        </w:rPr>
        <w:t>НЭЗТ необходим для надежной и стабильной работы котельных и обеспечивает плановую выработку электрической и (или) тепловой энергии.</w:t>
      </w:r>
    </w:p>
    <w:p w14:paraId="21A2DACD" w14:textId="77777777" w:rsidR="00515A09" w:rsidRPr="007E098C" w:rsidRDefault="00515A09" w:rsidP="007A3331">
      <w:pPr>
        <w:spacing w:line="276" w:lineRule="auto"/>
        <w:jc w:val="both"/>
        <w:rPr>
          <w:color w:val="000000" w:themeColor="text1"/>
        </w:rPr>
      </w:pPr>
      <w:r w:rsidRPr="007E098C">
        <w:rPr>
          <w:color w:val="000000" w:themeColor="text1"/>
        </w:rPr>
        <w:t>На котельных г. Когалыма в качестве резервного топлива используют нефть, дизельное топливо. На котельной ООО «УПТК» резервное топливо не предусмотрено. На котельной ООО «СКК» при возникновении аварийной ситуации на основном газопроводе, подача топлива осуществляется через резервный газопровод.</w:t>
      </w:r>
    </w:p>
    <w:p w14:paraId="7FB0AE6E" w14:textId="77777777" w:rsidR="00515A09" w:rsidRPr="007E098C" w:rsidRDefault="00515A09" w:rsidP="007A3331">
      <w:pPr>
        <w:spacing w:line="276" w:lineRule="auto"/>
        <w:jc w:val="both"/>
        <w:rPr>
          <w:color w:val="000000" w:themeColor="text1"/>
        </w:rPr>
      </w:pPr>
      <w:r w:rsidRPr="007E098C">
        <w:rPr>
          <w:color w:val="000000" w:themeColor="text1"/>
        </w:rPr>
        <w:t>На котельной КОС ООО «</w:t>
      </w:r>
      <w:proofErr w:type="spellStart"/>
      <w:r w:rsidRPr="007E098C">
        <w:rPr>
          <w:color w:val="000000" w:themeColor="text1"/>
        </w:rPr>
        <w:t>Горводоканал</w:t>
      </w:r>
      <w:proofErr w:type="spellEnd"/>
      <w:r w:rsidRPr="007E098C">
        <w:rPr>
          <w:color w:val="000000" w:themeColor="text1"/>
        </w:rPr>
        <w:t>» в качестве резервного топлива используется дизельное топливо. Норматив запаса топлива утвержден Приказом Департамента жилищно-коммунального комплекса и энергетики Ханты-Мансийского автономного округа – Югры от 15.01.2019 №1-нп и представлен в таблице 4</w:t>
      </w:r>
      <w:r w:rsidR="00757A22" w:rsidRPr="007E098C">
        <w:rPr>
          <w:color w:val="000000" w:themeColor="text1"/>
        </w:rPr>
        <w:t>5</w:t>
      </w:r>
      <w:r w:rsidRPr="007E098C">
        <w:rPr>
          <w:color w:val="000000" w:themeColor="text1"/>
        </w:rPr>
        <w:t>.</w:t>
      </w:r>
    </w:p>
    <w:p w14:paraId="3820A880" w14:textId="77777777" w:rsidR="00515A09" w:rsidRPr="007E098C" w:rsidRDefault="00515A09" w:rsidP="007A3331">
      <w:pPr>
        <w:spacing w:line="276" w:lineRule="auto"/>
        <w:jc w:val="both"/>
        <w:rPr>
          <w:color w:val="000000" w:themeColor="text1"/>
        </w:rPr>
      </w:pPr>
      <w:r w:rsidRPr="007E098C">
        <w:rPr>
          <w:color w:val="000000" w:themeColor="text1"/>
        </w:rPr>
        <w:t>Значения утвержденных нормативов запаса топлива на источниках тепловой энергии ООО «</w:t>
      </w:r>
      <w:proofErr w:type="spellStart"/>
      <w:r w:rsidRPr="007E098C">
        <w:rPr>
          <w:color w:val="000000" w:themeColor="text1"/>
        </w:rPr>
        <w:t>КонцессКом</w:t>
      </w:r>
      <w:proofErr w:type="spellEnd"/>
      <w:r w:rsidRPr="007E098C">
        <w:rPr>
          <w:color w:val="000000" w:themeColor="text1"/>
        </w:rPr>
        <w:t>» (Приказ Департамента жилищно-коммунального комплекса и энергетики Ханты-Мансийского автономного округа – Югры от 28.10.2020 №19-нп) приведен в таблице 4</w:t>
      </w:r>
      <w:r w:rsidR="00757A22" w:rsidRPr="007E098C">
        <w:rPr>
          <w:color w:val="000000" w:themeColor="text1"/>
        </w:rPr>
        <w:t>5</w:t>
      </w:r>
      <w:r w:rsidRPr="007E098C">
        <w:rPr>
          <w:color w:val="000000" w:themeColor="text1"/>
        </w:rPr>
        <w:t>.</w:t>
      </w:r>
    </w:p>
    <w:p w14:paraId="57ECF7C3" w14:textId="77777777" w:rsidR="00515A09" w:rsidRPr="007E098C" w:rsidRDefault="00515A09" w:rsidP="007A3331">
      <w:pPr>
        <w:spacing w:line="276" w:lineRule="auto"/>
        <w:jc w:val="both"/>
        <w:rPr>
          <w:color w:val="000000" w:themeColor="text1"/>
        </w:rPr>
      </w:pPr>
      <w:r w:rsidRPr="007E098C">
        <w:rPr>
          <w:color w:val="000000" w:themeColor="text1"/>
        </w:rPr>
        <w:t>На котельных ООО «</w:t>
      </w:r>
      <w:proofErr w:type="spellStart"/>
      <w:r w:rsidR="00C66D4F" w:rsidRPr="007E098C">
        <w:rPr>
          <w:color w:val="000000" w:themeColor="text1"/>
        </w:rPr>
        <w:t>КонцессКом</w:t>
      </w:r>
      <w:proofErr w:type="spellEnd"/>
      <w:r w:rsidR="00C66D4F" w:rsidRPr="007E098C">
        <w:rPr>
          <w:color w:val="000000" w:themeColor="text1"/>
        </w:rPr>
        <w:t>» (</w:t>
      </w:r>
      <w:r w:rsidRPr="007E098C">
        <w:rPr>
          <w:color w:val="000000" w:themeColor="text1"/>
        </w:rPr>
        <w:t>ПМК-177, Котельные поселка Пионерный, КСАТ, ККЗ, ДЕ-25 Северная промзона</w:t>
      </w:r>
      <w:r w:rsidR="00C66D4F" w:rsidRPr="007E098C">
        <w:rPr>
          <w:color w:val="000000" w:themeColor="text1"/>
        </w:rPr>
        <w:t>,</w:t>
      </w:r>
      <w:r w:rsidRPr="007E098C">
        <w:rPr>
          <w:color w:val="000000" w:themeColor="text1"/>
        </w:rPr>
        <w:t xml:space="preserve"> ВКГМ Восточная промзона</w:t>
      </w:r>
      <w:r w:rsidR="00C66D4F" w:rsidRPr="007E098C">
        <w:rPr>
          <w:color w:val="000000" w:themeColor="text1"/>
        </w:rPr>
        <w:t>,</w:t>
      </w:r>
      <w:r w:rsidRPr="007E098C">
        <w:rPr>
          <w:color w:val="000000" w:themeColor="text1"/>
        </w:rPr>
        <w:t xml:space="preserve"> Аэропорта</w:t>
      </w:r>
      <w:r w:rsidR="00C66D4F" w:rsidRPr="007E098C">
        <w:rPr>
          <w:color w:val="000000" w:themeColor="text1"/>
        </w:rPr>
        <w:t>,</w:t>
      </w:r>
      <w:r w:rsidRPr="007E098C">
        <w:rPr>
          <w:color w:val="000000" w:themeColor="text1"/>
        </w:rPr>
        <w:t xml:space="preserve"> БПО Восточная промзона</w:t>
      </w:r>
      <w:r w:rsidR="00C66D4F" w:rsidRPr="007E098C">
        <w:rPr>
          <w:color w:val="000000" w:themeColor="text1"/>
        </w:rPr>
        <w:t>)</w:t>
      </w:r>
      <w:r w:rsidRPr="007E098C">
        <w:rPr>
          <w:color w:val="000000" w:themeColor="text1"/>
        </w:rPr>
        <w:t xml:space="preserve"> в качестве резервного топлива используется нефть.</w:t>
      </w:r>
    </w:p>
    <w:p w14:paraId="38E9D5B2" w14:textId="7C0B54AD" w:rsidR="00C66D4F" w:rsidRPr="007E098C" w:rsidRDefault="00C66D4F" w:rsidP="007A3331">
      <w:pPr>
        <w:pStyle w:val="afa"/>
        <w:keepNext/>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45</w:t>
      </w:r>
      <w:r w:rsidRPr="007E098C">
        <w:rPr>
          <w:b w:val="0"/>
          <w:color w:val="000000" w:themeColor="text1"/>
          <w:sz w:val="24"/>
          <w:szCs w:val="24"/>
        </w:rPr>
        <w:fldChar w:fldCharType="end"/>
      </w:r>
      <w:r w:rsidRPr="007E098C">
        <w:rPr>
          <w:b w:val="0"/>
          <w:color w:val="000000" w:themeColor="text1"/>
          <w:sz w:val="24"/>
          <w:szCs w:val="24"/>
        </w:rPr>
        <w:t>. Расчетные показатели ОНЗТ котельных г. Когалым</w:t>
      </w:r>
    </w:p>
    <w:tbl>
      <w:tblPr>
        <w:tblStyle w:val="af1"/>
        <w:tblW w:w="5000" w:type="pct"/>
        <w:jc w:val="center"/>
        <w:tblLayout w:type="fixed"/>
        <w:tblCellMar>
          <w:left w:w="28" w:type="dxa"/>
          <w:right w:w="28" w:type="dxa"/>
        </w:tblCellMar>
        <w:tblLook w:val="04A0" w:firstRow="1" w:lastRow="0" w:firstColumn="1" w:lastColumn="0" w:noHBand="0" w:noVBand="1"/>
      </w:tblPr>
      <w:tblGrid>
        <w:gridCol w:w="1594"/>
        <w:gridCol w:w="1519"/>
        <w:gridCol w:w="1410"/>
        <w:gridCol w:w="1894"/>
        <w:gridCol w:w="2361"/>
      </w:tblGrid>
      <w:tr w:rsidR="00C66D4F" w:rsidRPr="006F7679" w14:paraId="4AF0403C" w14:textId="77777777" w:rsidTr="006F7679">
        <w:trPr>
          <w:cantSplit/>
          <w:trHeight w:val="20"/>
          <w:jc w:val="center"/>
        </w:trPr>
        <w:tc>
          <w:tcPr>
            <w:tcW w:w="908" w:type="pct"/>
            <w:vMerge w:val="restart"/>
            <w:tcMar>
              <w:left w:w="28" w:type="dxa"/>
              <w:right w:w="28" w:type="dxa"/>
            </w:tcMar>
            <w:vAlign w:val="center"/>
          </w:tcPr>
          <w:p w14:paraId="7DB7F00B" w14:textId="77777777" w:rsidR="00C66D4F" w:rsidRPr="006F7679" w:rsidRDefault="00C66D4F" w:rsidP="007A3331">
            <w:pPr>
              <w:jc w:val="center"/>
              <w:rPr>
                <w:color w:val="000000" w:themeColor="text1"/>
                <w:sz w:val="20"/>
                <w:szCs w:val="20"/>
              </w:rPr>
            </w:pPr>
            <w:r w:rsidRPr="006F7679">
              <w:rPr>
                <w:color w:val="000000" w:themeColor="text1"/>
                <w:sz w:val="20"/>
                <w:szCs w:val="20"/>
              </w:rPr>
              <w:t>Организация</w:t>
            </w:r>
          </w:p>
        </w:tc>
        <w:tc>
          <w:tcPr>
            <w:tcW w:w="865" w:type="pct"/>
            <w:vMerge w:val="restart"/>
            <w:tcMar>
              <w:left w:w="28" w:type="dxa"/>
              <w:right w:w="28" w:type="dxa"/>
            </w:tcMar>
            <w:vAlign w:val="center"/>
          </w:tcPr>
          <w:p w14:paraId="1480C2CC" w14:textId="77777777" w:rsidR="00C66D4F" w:rsidRPr="006F7679" w:rsidRDefault="00C66D4F" w:rsidP="007A3331">
            <w:pPr>
              <w:jc w:val="center"/>
              <w:rPr>
                <w:color w:val="000000" w:themeColor="text1"/>
                <w:sz w:val="20"/>
                <w:szCs w:val="20"/>
              </w:rPr>
            </w:pPr>
            <w:r w:rsidRPr="006F7679">
              <w:rPr>
                <w:color w:val="000000" w:themeColor="text1"/>
                <w:sz w:val="20"/>
                <w:szCs w:val="20"/>
              </w:rPr>
              <w:t>Топливо</w:t>
            </w:r>
          </w:p>
        </w:tc>
        <w:tc>
          <w:tcPr>
            <w:tcW w:w="3227" w:type="pct"/>
            <w:gridSpan w:val="3"/>
            <w:tcMar>
              <w:left w:w="28" w:type="dxa"/>
              <w:right w:w="28" w:type="dxa"/>
            </w:tcMar>
            <w:vAlign w:val="center"/>
          </w:tcPr>
          <w:p w14:paraId="2ABDB5B2" w14:textId="77777777" w:rsidR="00C66D4F" w:rsidRPr="006F7679" w:rsidRDefault="00C66D4F" w:rsidP="007A3331">
            <w:pPr>
              <w:jc w:val="center"/>
              <w:rPr>
                <w:color w:val="000000" w:themeColor="text1"/>
                <w:sz w:val="20"/>
                <w:szCs w:val="20"/>
              </w:rPr>
            </w:pPr>
            <w:r w:rsidRPr="006F7679">
              <w:rPr>
                <w:color w:val="000000" w:themeColor="text1"/>
                <w:sz w:val="20"/>
                <w:szCs w:val="20"/>
              </w:rPr>
              <w:t>Норматив запасов топлива на 1 октября</w:t>
            </w:r>
          </w:p>
        </w:tc>
      </w:tr>
      <w:tr w:rsidR="00C66D4F" w:rsidRPr="006F7679" w14:paraId="1E3F8982" w14:textId="77777777" w:rsidTr="006F7679">
        <w:trPr>
          <w:cantSplit/>
          <w:trHeight w:val="20"/>
          <w:jc w:val="center"/>
        </w:trPr>
        <w:tc>
          <w:tcPr>
            <w:tcW w:w="908" w:type="pct"/>
            <w:vMerge/>
            <w:tcMar>
              <w:left w:w="28" w:type="dxa"/>
              <w:right w:w="28" w:type="dxa"/>
            </w:tcMar>
            <w:vAlign w:val="center"/>
          </w:tcPr>
          <w:p w14:paraId="7DDD1E14" w14:textId="77777777" w:rsidR="00C66D4F" w:rsidRPr="006F7679" w:rsidRDefault="00C66D4F" w:rsidP="007A3331">
            <w:pPr>
              <w:jc w:val="center"/>
              <w:rPr>
                <w:color w:val="000000" w:themeColor="text1"/>
                <w:sz w:val="20"/>
                <w:szCs w:val="20"/>
              </w:rPr>
            </w:pPr>
          </w:p>
        </w:tc>
        <w:tc>
          <w:tcPr>
            <w:tcW w:w="865" w:type="pct"/>
            <w:vMerge/>
            <w:tcMar>
              <w:left w:w="28" w:type="dxa"/>
              <w:right w:w="28" w:type="dxa"/>
            </w:tcMar>
            <w:vAlign w:val="center"/>
          </w:tcPr>
          <w:p w14:paraId="26D7CEC4" w14:textId="77777777" w:rsidR="00C66D4F" w:rsidRPr="006F7679" w:rsidRDefault="00C66D4F" w:rsidP="007A3331">
            <w:pPr>
              <w:jc w:val="center"/>
              <w:rPr>
                <w:color w:val="000000" w:themeColor="text1"/>
                <w:sz w:val="20"/>
                <w:szCs w:val="20"/>
              </w:rPr>
            </w:pPr>
          </w:p>
        </w:tc>
        <w:tc>
          <w:tcPr>
            <w:tcW w:w="803" w:type="pct"/>
            <w:vMerge w:val="restart"/>
            <w:tcMar>
              <w:left w:w="28" w:type="dxa"/>
              <w:right w:w="28" w:type="dxa"/>
            </w:tcMar>
            <w:vAlign w:val="center"/>
          </w:tcPr>
          <w:p w14:paraId="40240574" w14:textId="77777777" w:rsidR="00C66D4F" w:rsidRPr="006F7679" w:rsidRDefault="00C66D4F" w:rsidP="007A3331">
            <w:pPr>
              <w:jc w:val="center"/>
              <w:rPr>
                <w:color w:val="000000" w:themeColor="text1"/>
                <w:sz w:val="20"/>
                <w:szCs w:val="20"/>
              </w:rPr>
            </w:pPr>
            <w:r w:rsidRPr="006F7679">
              <w:rPr>
                <w:color w:val="000000" w:themeColor="text1"/>
                <w:sz w:val="20"/>
                <w:szCs w:val="20"/>
              </w:rPr>
              <w:t>Общий (ОНЗТ)</w:t>
            </w:r>
          </w:p>
        </w:tc>
        <w:tc>
          <w:tcPr>
            <w:tcW w:w="2424" w:type="pct"/>
            <w:gridSpan w:val="2"/>
            <w:tcMar>
              <w:left w:w="28" w:type="dxa"/>
              <w:right w:w="28" w:type="dxa"/>
            </w:tcMar>
            <w:vAlign w:val="center"/>
          </w:tcPr>
          <w:p w14:paraId="40F1FB39" w14:textId="77777777" w:rsidR="00C66D4F" w:rsidRPr="006F7679" w:rsidRDefault="00C66D4F" w:rsidP="007A3331">
            <w:pPr>
              <w:jc w:val="center"/>
              <w:rPr>
                <w:color w:val="000000" w:themeColor="text1"/>
                <w:sz w:val="20"/>
                <w:szCs w:val="20"/>
              </w:rPr>
            </w:pPr>
            <w:r w:rsidRPr="006F7679">
              <w:rPr>
                <w:color w:val="000000" w:themeColor="text1"/>
                <w:sz w:val="20"/>
                <w:szCs w:val="20"/>
              </w:rPr>
              <w:t>в том числе</w:t>
            </w:r>
          </w:p>
        </w:tc>
      </w:tr>
      <w:tr w:rsidR="00C66D4F" w:rsidRPr="006F7679" w14:paraId="12C99C39" w14:textId="77777777" w:rsidTr="006F7679">
        <w:trPr>
          <w:cantSplit/>
          <w:trHeight w:val="20"/>
          <w:jc w:val="center"/>
        </w:trPr>
        <w:tc>
          <w:tcPr>
            <w:tcW w:w="908" w:type="pct"/>
            <w:vMerge/>
            <w:tcMar>
              <w:left w:w="28" w:type="dxa"/>
              <w:right w:w="28" w:type="dxa"/>
            </w:tcMar>
            <w:vAlign w:val="center"/>
          </w:tcPr>
          <w:p w14:paraId="068B04DD" w14:textId="77777777" w:rsidR="00C66D4F" w:rsidRPr="006F7679" w:rsidRDefault="00C66D4F" w:rsidP="007A3331">
            <w:pPr>
              <w:jc w:val="center"/>
              <w:rPr>
                <w:color w:val="000000" w:themeColor="text1"/>
                <w:sz w:val="20"/>
                <w:szCs w:val="20"/>
              </w:rPr>
            </w:pPr>
          </w:p>
        </w:tc>
        <w:tc>
          <w:tcPr>
            <w:tcW w:w="865" w:type="pct"/>
            <w:vMerge/>
            <w:tcMar>
              <w:left w:w="28" w:type="dxa"/>
              <w:right w:w="28" w:type="dxa"/>
            </w:tcMar>
            <w:vAlign w:val="center"/>
          </w:tcPr>
          <w:p w14:paraId="1E465473" w14:textId="77777777" w:rsidR="00C66D4F" w:rsidRPr="006F7679" w:rsidRDefault="00C66D4F" w:rsidP="007A3331">
            <w:pPr>
              <w:jc w:val="center"/>
              <w:rPr>
                <w:color w:val="000000" w:themeColor="text1"/>
                <w:sz w:val="20"/>
                <w:szCs w:val="20"/>
              </w:rPr>
            </w:pPr>
          </w:p>
        </w:tc>
        <w:tc>
          <w:tcPr>
            <w:tcW w:w="803" w:type="pct"/>
            <w:vMerge/>
            <w:tcMar>
              <w:left w:w="28" w:type="dxa"/>
              <w:right w:w="28" w:type="dxa"/>
            </w:tcMar>
            <w:vAlign w:val="center"/>
          </w:tcPr>
          <w:p w14:paraId="0B22822B" w14:textId="77777777" w:rsidR="00C66D4F" w:rsidRPr="006F7679" w:rsidRDefault="00C66D4F" w:rsidP="007A3331">
            <w:pPr>
              <w:jc w:val="center"/>
              <w:rPr>
                <w:color w:val="000000" w:themeColor="text1"/>
                <w:sz w:val="20"/>
                <w:szCs w:val="20"/>
              </w:rPr>
            </w:pPr>
          </w:p>
        </w:tc>
        <w:tc>
          <w:tcPr>
            <w:tcW w:w="1079" w:type="pct"/>
            <w:tcMar>
              <w:left w:w="28" w:type="dxa"/>
              <w:right w:w="28" w:type="dxa"/>
            </w:tcMar>
            <w:vAlign w:val="center"/>
          </w:tcPr>
          <w:p w14:paraId="45E85C8D" w14:textId="77777777" w:rsidR="00C66D4F" w:rsidRPr="006F7679" w:rsidRDefault="00C66D4F" w:rsidP="007A3331">
            <w:pPr>
              <w:jc w:val="center"/>
              <w:rPr>
                <w:color w:val="000000" w:themeColor="text1"/>
                <w:sz w:val="20"/>
                <w:szCs w:val="20"/>
              </w:rPr>
            </w:pPr>
            <w:r w:rsidRPr="006F7679">
              <w:rPr>
                <w:color w:val="000000" w:themeColor="text1"/>
                <w:sz w:val="20"/>
                <w:szCs w:val="20"/>
              </w:rPr>
              <w:t>Неснижаемый (ННЗТ)</w:t>
            </w:r>
          </w:p>
        </w:tc>
        <w:tc>
          <w:tcPr>
            <w:tcW w:w="1345" w:type="pct"/>
            <w:tcMar>
              <w:left w:w="28" w:type="dxa"/>
              <w:right w:w="28" w:type="dxa"/>
            </w:tcMar>
            <w:vAlign w:val="center"/>
          </w:tcPr>
          <w:p w14:paraId="7E335826" w14:textId="77777777" w:rsidR="00C66D4F" w:rsidRPr="006F7679" w:rsidRDefault="00C66D4F" w:rsidP="007A3331">
            <w:pPr>
              <w:jc w:val="center"/>
              <w:rPr>
                <w:color w:val="000000" w:themeColor="text1"/>
                <w:sz w:val="20"/>
                <w:szCs w:val="20"/>
              </w:rPr>
            </w:pPr>
            <w:r w:rsidRPr="006F7679">
              <w:rPr>
                <w:color w:val="000000" w:themeColor="text1"/>
                <w:sz w:val="20"/>
                <w:szCs w:val="20"/>
              </w:rPr>
              <w:t>Эксплуатационный (НЭЗТ)</w:t>
            </w:r>
          </w:p>
        </w:tc>
      </w:tr>
      <w:tr w:rsidR="00C66D4F" w:rsidRPr="006F7679" w14:paraId="074CE1CF" w14:textId="77777777" w:rsidTr="006F7679">
        <w:trPr>
          <w:cantSplit/>
          <w:trHeight w:val="20"/>
          <w:jc w:val="center"/>
        </w:trPr>
        <w:tc>
          <w:tcPr>
            <w:tcW w:w="908" w:type="pct"/>
            <w:tcMar>
              <w:left w:w="28" w:type="dxa"/>
              <w:right w:w="28" w:type="dxa"/>
            </w:tcMar>
            <w:vAlign w:val="center"/>
          </w:tcPr>
          <w:p w14:paraId="5B7AF845" w14:textId="77777777" w:rsidR="00C66D4F" w:rsidRPr="006F7679" w:rsidRDefault="00C66D4F" w:rsidP="007A3331">
            <w:pPr>
              <w:jc w:val="center"/>
              <w:rPr>
                <w:color w:val="000000" w:themeColor="text1"/>
                <w:sz w:val="20"/>
                <w:szCs w:val="20"/>
              </w:rPr>
            </w:pPr>
            <w:r w:rsidRPr="006F7679">
              <w:rPr>
                <w:color w:val="000000" w:themeColor="text1"/>
                <w:sz w:val="20"/>
                <w:szCs w:val="20"/>
              </w:rPr>
              <w:t>ООО «</w:t>
            </w:r>
            <w:proofErr w:type="spellStart"/>
            <w:r w:rsidRPr="006F7679">
              <w:rPr>
                <w:color w:val="000000" w:themeColor="text1"/>
                <w:sz w:val="20"/>
                <w:szCs w:val="20"/>
              </w:rPr>
              <w:t>КонцессКом</w:t>
            </w:r>
            <w:proofErr w:type="spellEnd"/>
            <w:r w:rsidRPr="006F7679">
              <w:rPr>
                <w:color w:val="000000" w:themeColor="text1"/>
                <w:sz w:val="20"/>
                <w:szCs w:val="20"/>
              </w:rPr>
              <w:t>»</w:t>
            </w:r>
          </w:p>
          <w:p w14:paraId="17934670" w14:textId="77777777" w:rsidR="00C66D4F" w:rsidRPr="006F7679" w:rsidRDefault="00C66D4F" w:rsidP="007A3331">
            <w:pPr>
              <w:jc w:val="center"/>
              <w:rPr>
                <w:color w:val="000000" w:themeColor="text1"/>
                <w:sz w:val="20"/>
                <w:szCs w:val="20"/>
              </w:rPr>
            </w:pPr>
            <w:r w:rsidRPr="006F7679">
              <w:rPr>
                <w:color w:val="000000" w:themeColor="text1"/>
                <w:sz w:val="20"/>
                <w:szCs w:val="20"/>
              </w:rPr>
              <w:t>(Ханты-Мансийский автономный округ - Югра,</w:t>
            </w:r>
          </w:p>
          <w:p w14:paraId="0801E239" w14:textId="77777777" w:rsidR="00C66D4F" w:rsidRPr="006F7679" w:rsidRDefault="00C66D4F" w:rsidP="007A3331">
            <w:pPr>
              <w:jc w:val="center"/>
              <w:rPr>
                <w:color w:val="000000" w:themeColor="text1"/>
                <w:sz w:val="20"/>
                <w:szCs w:val="20"/>
              </w:rPr>
            </w:pPr>
            <w:r w:rsidRPr="006F7679">
              <w:rPr>
                <w:color w:val="000000" w:themeColor="text1"/>
                <w:sz w:val="20"/>
                <w:szCs w:val="20"/>
              </w:rPr>
              <w:t>г. Когалым, ул. Прибалтийская 53)</w:t>
            </w:r>
          </w:p>
        </w:tc>
        <w:tc>
          <w:tcPr>
            <w:tcW w:w="865" w:type="pct"/>
            <w:tcMar>
              <w:left w:w="28" w:type="dxa"/>
              <w:right w:w="28" w:type="dxa"/>
            </w:tcMar>
            <w:vAlign w:val="center"/>
          </w:tcPr>
          <w:p w14:paraId="4B506CA3" w14:textId="77777777" w:rsidR="00C66D4F" w:rsidRPr="006F7679" w:rsidRDefault="00C66D4F" w:rsidP="007A3331">
            <w:pPr>
              <w:jc w:val="center"/>
              <w:rPr>
                <w:color w:val="000000" w:themeColor="text1"/>
                <w:sz w:val="20"/>
                <w:szCs w:val="20"/>
              </w:rPr>
            </w:pPr>
            <w:r w:rsidRPr="006F7679">
              <w:rPr>
                <w:color w:val="000000" w:themeColor="text1"/>
                <w:sz w:val="20"/>
                <w:szCs w:val="20"/>
              </w:rPr>
              <w:t>Нефть, тыс. т</w:t>
            </w:r>
          </w:p>
        </w:tc>
        <w:tc>
          <w:tcPr>
            <w:tcW w:w="803" w:type="pct"/>
            <w:tcMar>
              <w:left w:w="28" w:type="dxa"/>
              <w:right w:w="28" w:type="dxa"/>
            </w:tcMar>
            <w:vAlign w:val="center"/>
          </w:tcPr>
          <w:p w14:paraId="67649170" w14:textId="77777777" w:rsidR="00C66D4F" w:rsidRPr="006F7679" w:rsidRDefault="00C66D4F" w:rsidP="007A3331">
            <w:pPr>
              <w:jc w:val="center"/>
              <w:rPr>
                <w:color w:val="000000" w:themeColor="text1"/>
                <w:sz w:val="20"/>
                <w:szCs w:val="20"/>
              </w:rPr>
            </w:pPr>
            <w:r w:rsidRPr="006F7679">
              <w:rPr>
                <w:color w:val="000000" w:themeColor="text1"/>
                <w:sz w:val="20"/>
                <w:szCs w:val="20"/>
              </w:rPr>
              <w:t>0,875</w:t>
            </w:r>
          </w:p>
        </w:tc>
        <w:tc>
          <w:tcPr>
            <w:tcW w:w="1079" w:type="pct"/>
            <w:tcMar>
              <w:left w:w="28" w:type="dxa"/>
              <w:right w:w="28" w:type="dxa"/>
            </w:tcMar>
            <w:vAlign w:val="center"/>
          </w:tcPr>
          <w:p w14:paraId="182C68EE" w14:textId="77777777" w:rsidR="00C66D4F" w:rsidRPr="006F7679" w:rsidRDefault="00C66D4F" w:rsidP="007A3331">
            <w:pPr>
              <w:jc w:val="center"/>
              <w:rPr>
                <w:color w:val="000000" w:themeColor="text1"/>
                <w:sz w:val="20"/>
                <w:szCs w:val="20"/>
              </w:rPr>
            </w:pPr>
            <w:r w:rsidRPr="006F7679">
              <w:rPr>
                <w:color w:val="000000" w:themeColor="text1"/>
                <w:sz w:val="20"/>
                <w:szCs w:val="20"/>
              </w:rPr>
              <w:t>0,875</w:t>
            </w:r>
          </w:p>
        </w:tc>
        <w:tc>
          <w:tcPr>
            <w:tcW w:w="1345" w:type="pct"/>
            <w:tcMar>
              <w:left w:w="28" w:type="dxa"/>
              <w:right w:w="28" w:type="dxa"/>
            </w:tcMar>
            <w:vAlign w:val="center"/>
          </w:tcPr>
          <w:p w14:paraId="7AC233DF" w14:textId="77777777" w:rsidR="00C66D4F" w:rsidRPr="006F7679" w:rsidRDefault="00C66D4F" w:rsidP="007A3331">
            <w:pPr>
              <w:jc w:val="center"/>
              <w:rPr>
                <w:color w:val="000000" w:themeColor="text1"/>
                <w:sz w:val="20"/>
                <w:szCs w:val="20"/>
              </w:rPr>
            </w:pPr>
            <w:r w:rsidRPr="006F7679">
              <w:rPr>
                <w:color w:val="000000" w:themeColor="text1"/>
                <w:sz w:val="20"/>
                <w:szCs w:val="20"/>
              </w:rPr>
              <w:t>-</w:t>
            </w:r>
          </w:p>
        </w:tc>
      </w:tr>
      <w:tr w:rsidR="00C66D4F" w:rsidRPr="006F7679" w14:paraId="46F5FDCA" w14:textId="77777777" w:rsidTr="006F7679">
        <w:trPr>
          <w:cantSplit/>
          <w:trHeight w:val="20"/>
          <w:jc w:val="center"/>
        </w:trPr>
        <w:tc>
          <w:tcPr>
            <w:tcW w:w="908" w:type="pct"/>
            <w:tcMar>
              <w:left w:w="28" w:type="dxa"/>
              <w:right w:w="28" w:type="dxa"/>
            </w:tcMar>
            <w:vAlign w:val="center"/>
          </w:tcPr>
          <w:p w14:paraId="2B7F75FA" w14:textId="77777777" w:rsidR="00C66D4F" w:rsidRPr="006F7679" w:rsidRDefault="00C66D4F" w:rsidP="007A3331">
            <w:pPr>
              <w:jc w:val="center"/>
              <w:rPr>
                <w:color w:val="000000" w:themeColor="text1"/>
                <w:sz w:val="20"/>
                <w:szCs w:val="20"/>
              </w:rPr>
            </w:pPr>
            <w:r w:rsidRPr="006F7679">
              <w:rPr>
                <w:color w:val="000000" w:themeColor="text1"/>
                <w:sz w:val="20"/>
                <w:szCs w:val="20"/>
              </w:rPr>
              <w:lastRenderedPageBreak/>
              <w:t>котельная N 5 п. Пионерный</w:t>
            </w:r>
          </w:p>
        </w:tc>
        <w:tc>
          <w:tcPr>
            <w:tcW w:w="865" w:type="pct"/>
            <w:tcMar>
              <w:left w:w="28" w:type="dxa"/>
              <w:right w:w="28" w:type="dxa"/>
            </w:tcMar>
            <w:vAlign w:val="center"/>
          </w:tcPr>
          <w:p w14:paraId="53DDBF00" w14:textId="77777777" w:rsidR="00C66D4F" w:rsidRPr="006F7679" w:rsidRDefault="00C66D4F" w:rsidP="007A3331">
            <w:pPr>
              <w:jc w:val="center"/>
              <w:rPr>
                <w:color w:val="000000" w:themeColor="text1"/>
                <w:sz w:val="20"/>
                <w:szCs w:val="20"/>
              </w:rPr>
            </w:pPr>
            <w:r w:rsidRPr="006F7679">
              <w:rPr>
                <w:color w:val="000000" w:themeColor="text1"/>
                <w:sz w:val="20"/>
                <w:szCs w:val="20"/>
              </w:rPr>
              <w:t>Нефть, тыс. т</w:t>
            </w:r>
          </w:p>
        </w:tc>
        <w:tc>
          <w:tcPr>
            <w:tcW w:w="803" w:type="pct"/>
            <w:tcMar>
              <w:left w:w="28" w:type="dxa"/>
              <w:right w:w="28" w:type="dxa"/>
            </w:tcMar>
            <w:vAlign w:val="center"/>
          </w:tcPr>
          <w:p w14:paraId="7CF55244" w14:textId="77777777" w:rsidR="00C66D4F" w:rsidRPr="006F7679" w:rsidRDefault="00C66D4F" w:rsidP="007A3331">
            <w:pPr>
              <w:jc w:val="center"/>
              <w:rPr>
                <w:color w:val="000000" w:themeColor="text1"/>
                <w:sz w:val="20"/>
                <w:szCs w:val="20"/>
              </w:rPr>
            </w:pPr>
            <w:r w:rsidRPr="006F7679">
              <w:rPr>
                <w:color w:val="000000" w:themeColor="text1"/>
                <w:sz w:val="20"/>
                <w:szCs w:val="20"/>
              </w:rPr>
              <w:t>0,150</w:t>
            </w:r>
          </w:p>
        </w:tc>
        <w:tc>
          <w:tcPr>
            <w:tcW w:w="1079" w:type="pct"/>
            <w:tcMar>
              <w:left w:w="28" w:type="dxa"/>
              <w:right w:w="28" w:type="dxa"/>
            </w:tcMar>
            <w:vAlign w:val="center"/>
          </w:tcPr>
          <w:p w14:paraId="6A61F0CA" w14:textId="77777777" w:rsidR="00C66D4F" w:rsidRPr="006F7679" w:rsidRDefault="00C66D4F" w:rsidP="007A3331">
            <w:pPr>
              <w:jc w:val="center"/>
              <w:rPr>
                <w:color w:val="000000" w:themeColor="text1"/>
                <w:sz w:val="20"/>
                <w:szCs w:val="20"/>
              </w:rPr>
            </w:pPr>
            <w:r w:rsidRPr="006F7679">
              <w:rPr>
                <w:color w:val="000000" w:themeColor="text1"/>
                <w:sz w:val="20"/>
                <w:szCs w:val="20"/>
              </w:rPr>
              <w:t>0,150</w:t>
            </w:r>
          </w:p>
        </w:tc>
        <w:tc>
          <w:tcPr>
            <w:tcW w:w="1345" w:type="pct"/>
            <w:tcMar>
              <w:left w:w="28" w:type="dxa"/>
              <w:right w:w="28" w:type="dxa"/>
            </w:tcMar>
            <w:vAlign w:val="center"/>
          </w:tcPr>
          <w:p w14:paraId="4A5F5969" w14:textId="77777777" w:rsidR="00C66D4F" w:rsidRPr="006F7679" w:rsidRDefault="00C66D4F" w:rsidP="007A3331">
            <w:pPr>
              <w:jc w:val="center"/>
              <w:rPr>
                <w:color w:val="000000" w:themeColor="text1"/>
                <w:sz w:val="20"/>
                <w:szCs w:val="20"/>
              </w:rPr>
            </w:pPr>
            <w:r w:rsidRPr="006F7679">
              <w:rPr>
                <w:color w:val="000000" w:themeColor="text1"/>
                <w:sz w:val="20"/>
                <w:szCs w:val="20"/>
              </w:rPr>
              <w:t>-</w:t>
            </w:r>
          </w:p>
        </w:tc>
      </w:tr>
      <w:tr w:rsidR="00C66D4F" w:rsidRPr="006F7679" w14:paraId="694E8BA9" w14:textId="77777777" w:rsidTr="006F7679">
        <w:trPr>
          <w:cantSplit/>
          <w:trHeight w:val="20"/>
          <w:jc w:val="center"/>
        </w:trPr>
        <w:tc>
          <w:tcPr>
            <w:tcW w:w="908" w:type="pct"/>
            <w:tcMar>
              <w:left w:w="28" w:type="dxa"/>
              <w:right w:w="28" w:type="dxa"/>
            </w:tcMar>
            <w:vAlign w:val="center"/>
          </w:tcPr>
          <w:p w14:paraId="661616C2" w14:textId="77777777" w:rsidR="00C66D4F" w:rsidRPr="006F7679" w:rsidRDefault="00C66D4F" w:rsidP="007A3331">
            <w:pPr>
              <w:jc w:val="center"/>
              <w:rPr>
                <w:color w:val="000000" w:themeColor="text1"/>
                <w:sz w:val="20"/>
                <w:szCs w:val="20"/>
              </w:rPr>
            </w:pPr>
            <w:r w:rsidRPr="006F7679">
              <w:rPr>
                <w:color w:val="000000" w:themeColor="text1"/>
                <w:sz w:val="20"/>
                <w:szCs w:val="20"/>
              </w:rPr>
              <w:t>котельная ПМК-177</w:t>
            </w:r>
          </w:p>
        </w:tc>
        <w:tc>
          <w:tcPr>
            <w:tcW w:w="865" w:type="pct"/>
            <w:tcMar>
              <w:left w:w="28" w:type="dxa"/>
              <w:right w:w="28" w:type="dxa"/>
            </w:tcMar>
            <w:vAlign w:val="center"/>
          </w:tcPr>
          <w:p w14:paraId="7873EB49" w14:textId="77777777" w:rsidR="00C66D4F" w:rsidRPr="006F7679" w:rsidRDefault="00C66D4F" w:rsidP="007A3331">
            <w:pPr>
              <w:jc w:val="center"/>
              <w:rPr>
                <w:color w:val="000000" w:themeColor="text1"/>
                <w:sz w:val="20"/>
                <w:szCs w:val="20"/>
              </w:rPr>
            </w:pPr>
            <w:r w:rsidRPr="006F7679">
              <w:rPr>
                <w:color w:val="000000" w:themeColor="text1"/>
                <w:sz w:val="20"/>
                <w:szCs w:val="20"/>
              </w:rPr>
              <w:t>Нефть, тыс. т</w:t>
            </w:r>
          </w:p>
        </w:tc>
        <w:tc>
          <w:tcPr>
            <w:tcW w:w="803" w:type="pct"/>
            <w:tcMar>
              <w:left w:w="28" w:type="dxa"/>
              <w:right w:w="28" w:type="dxa"/>
            </w:tcMar>
            <w:vAlign w:val="center"/>
          </w:tcPr>
          <w:p w14:paraId="1216556B" w14:textId="77777777" w:rsidR="00C66D4F" w:rsidRPr="006F7679" w:rsidRDefault="00C66D4F" w:rsidP="007A3331">
            <w:pPr>
              <w:jc w:val="center"/>
              <w:rPr>
                <w:color w:val="000000" w:themeColor="text1"/>
                <w:sz w:val="20"/>
                <w:szCs w:val="20"/>
              </w:rPr>
            </w:pPr>
            <w:r w:rsidRPr="006F7679">
              <w:rPr>
                <w:color w:val="000000" w:themeColor="text1"/>
                <w:sz w:val="20"/>
                <w:szCs w:val="20"/>
              </w:rPr>
              <w:t>0,045</w:t>
            </w:r>
          </w:p>
        </w:tc>
        <w:tc>
          <w:tcPr>
            <w:tcW w:w="1079" w:type="pct"/>
            <w:tcMar>
              <w:left w:w="28" w:type="dxa"/>
              <w:right w:w="28" w:type="dxa"/>
            </w:tcMar>
            <w:vAlign w:val="center"/>
          </w:tcPr>
          <w:p w14:paraId="7DD7B41F" w14:textId="77777777" w:rsidR="00C66D4F" w:rsidRPr="006F7679" w:rsidRDefault="00C66D4F" w:rsidP="007A3331">
            <w:pPr>
              <w:jc w:val="center"/>
              <w:rPr>
                <w:color w:val="000000" w:themeColor="text1"/>
                <w:sz w:val="20"/>
                <w:szCs w:val="20"/>
              </w:rPr>
            </w:pPr>
            <w:r w:rsidRPr="006F7679">
              <w:rPr>
                <w:color w:val="000000" w:themeColor="text1"/>
                <w:sz w:val="20"/>
                <w:szCs w:val="20"/>
              </w:rPr>
              <w:t>0,045</w:t>
            </w:r>
          </w:p>
        </w:tc>
        <w:tc>
          <w:tcPr>
            <w:tcW w:w="1345" w:type="pct"/>
            <w:tcMar>
              <w:left w:w="28" w:type="dxa"/>
              <w:right w:w="28" w:type="dxa"/>
            </w:tcMar>
            <w:vAlign w:val="center"/>
          </w:tcPr>
          <w:p w14:paraId="572609B0" w14:textId="77777777" w:rsidR="00C66D4F" w:rsidRPr="006F7679" w:rsidRDefault="00C66D4F" w:rsidP="007A3331">
            <w:pPr>
              <w:jc w:val="center"/>
              <w:rPr>
                <w:color w:val="000000" w:themeColor="text1"/>
                <w:sz w:val="20"/>
                <w:szCs w:val="20"/>
              </w:rPr>
            </w:pPr>
            <w:r w:rsidRPr="006F7679">
              <w:rPr>
                <w:color w:val="000000" w:themeColor="text1"/>
                <w:sz w:val="20"/>
                <w:szCs w:val="20"/>
              </w:rPr>
              <w:t>-</w:t>
            </w:r>
          </w:p>
        </w:tc>
      </w:tr>
      <w:tr w:rsidR="00C66D4F" w:rsidRPr="006F7679" w14:paraId="5ED3343F" w14:textId="77777777" w:rsidTr="006F7679">
        <w:trPr>
          <w:cantSplit/>
          <w:trHeight w:val="20"/>
          <w:jc w:val="center"/>
        </w:trPr>
        <w:tc>
          <w:tcPr>
            <w:tcW w:w="908" w:type="pct"/>
            <w:tcMar>
              <w:left w:w="28" w:type="dxa"/>
              <w:right w:w="28" w:type="dxa"/>
            </w:tcMar>
            <w:vAlign w:val="center"/>
          </w:tcPr>
          <w:p w14:paraId="0550D3BA" w14:textId="77777777" w:rsidR="00C66D4F" w:rsidRPr="006F7679" w:rsidRDefault="00C66D4F" w:rsidP="007A3331">
            <w:pPr>
              <w:jc w:val="center"/>
              <w:rPr>
                <w:color w:val="000000" w:themeColor="text1"/>
                <w:sz w:val="20"/>
                <w:szCs w:val="20"/>
              </w:rPr>
            </w:pPr>
            <w:r w:rsidRPr="006F7679">
              <w:rPr>
                <w:color w:val="000000" w:themeColor="text1"/>
                <w:sz w:val="20"/>
                <w:szCs w:val="20"/>
              </w:rPr>
              <w:t>котельная КВГМ-50</w:t>
            </w:r>
          </w:p>
        </w:tc>
        <w:tc>
          <w:tcPr>
            <w:tcW w:w="865" w:type="pct"/>
            <w:tcMar>
              <w:left w:w="28" w:type="dxa"/>
              <w:right w:w="28" w:type="dxa"/>
            </w:tcMar>
            <w:vAlign w:val="center"/>
          </w:tcPr>
          <w:p w14:paraId="08D72751" w14:textId="77777777" w:rsidR="00C66D4F" w:rsidRPr="006F7679" w:rsidRDefault="00C66D4F" w:rsidP="007A3331">
            <w:pPr>
              <w:jc w:val="center"/>
              <w:rPr>
                <w:color w:val="000000" w:themeColor="text1"/>
                <w:sz w:val="20"/>
                <w:szCs w:val="20"/>
              </w:rPr>
            </w:pPr>
            <w:r w:rsidRPr="006F7679">
              <w:rPr>
                <w:color w:val="000000" w:themeColor="text1"/>
                <w:sz w:val="20"/>
                <w:szCs w:val="20"/>
              </w:rPr>
              <w:t>Нефть, тыс. т</w:t>
            </w:r>
          </w:p>
        </w:tc>
        <w:tc>
          <w:tcPr>
            <w:tcW w:w="803" w:type="pct"/>
            <w:vMerge w:val="restart"/>
            <w:tcMar>
              <w:left w:w="28" w:type="dxa"/>
              <w:right w:w="28" w:type="dxa"/>
            </w:tcMar>
            <w:vAlign w:val="center"/>
          </w:tcPr>
          <w:p w14:paraId="410C105D" w14:textId="77777777" w:rsidR="00C66D4F" w:rsidRPr="006F7679" w:rsidRDefault="00C66D4F" w:rsidP="007A3331">
            <w:pPr>
              <w:jc w:val="center"/>
              <w:rPr>
                <w:color w:val="000000" w:themeColor="text1"/>
                <w:sz w:val="20"/>
                <w:szCs w:val="20"/>
              </w:rPr>
            </w:pPr>
            <w:r w:rsidRPr="006F7679">
              <w:rPr>
                <w:color w:val="000000" w:themeColor="text1"/>
                <w:sz w:val="20"/>
                <w:szCs w:val="20"/>
              </w:rPr>
              <w:t>0,680</w:t>
            </w:r>
          </w:p>
        </w:tc>
        <w:tc>
          <w:tcPr>
            <w:tcW w:w="1079" w:type="pct"/>
            <w:vMerge w:val="restart"/>
            <w:tcMar>
              <w:left w:w="28" w:type="dxa"/>
              <w:right w:w="28" w:type="dxa"/>
            </w:tcMar>
            <w:vAlign w:val="center"/>
          </w:tcPr>
          <w:p w14:paraId="06DC93A2" w14:textId="77777777" w:rsidR="00C66D4F" w:rsidRPr="006F7679" w:rsidRDefault="00C66D4F" w:rsidP="007A3331">
            <w:pPr>
              <w:jc w:val="center"/>
              <w:rPr>
                <w:color w:val="000000" w:themeColor="text1"/>
                <w:sz w:val="20"/>
                <w:szCs w:val="20"/>
              </w:rPr>
            </w:pPr>
            <w:r w:rsidRPr="006F7679">
              <w:rPr>
                <w:color w:val="000000" w:themeColor="text1"/>
                <w:sz w:val="20"/>
                <w:szCs w:val="20"/>
              </w:rPr>
              <w:t>0,680</w:t>
            </w:r>
          </w:p>
        </w:tc>
        <w:tc>
          <w:tcPr>
            <w:tcW w:w="1345" w:type="pct"/>
            <w:vMerge w:val="restart"/>
            <w:tcMar>
              <w:left w:w="28" w:type="dxa"/>
              <w:right w:w="28" w:type="dxa"/>
            </w:tcMar>
            <w:vAlign w:val="center"/>
          </w:tcPr>
          <w:p w14:paraId="57186B24" w14:textId="77777777" w:rsidR="00C66D4F" w:rsidRPr="006F7679" w:rsidRDefault="00C66D4F" w:rsidP="007A3331">
            <w:pPr>
              <w:jc w:val="center"/>
              <w:rPr>
                <w:color w:val="000000" w:themeColor="text1"/>
                <w:sz w:val="20"/>
                <w:szCs w:val="20"/>
              </w:rPr>
            </w:pPr>
            <w:r w:rsidRPr="006F7679">
              <w:rPr>
                <w:color w:val="000000" w:themeColor="text1"/>
                <w:sz w:val="20"/>
                <w:szCs w:val="20"/>
              </w:rPr>
              <w:t>-</w:t>
            </w:r>
          </w:p>
        </w:tc>
      </w:tr>
      <w:tr w:rsidR="00C66D4F" w:rsidRPr="006F7679" w14:paraId="688B6627" w14:textId="77777777" w:rsidTr="006F7679">
        <w:trPr>
          <w:cantSplit/>
          <w:trHeight w:val="20"/>
          <w:jc w:val="center"/>
        </w:trPr>
        <w:tc>
          <w:tcPr>
            <w:tcW w:w="908" w:type="pct"/>
            <w:tcMar>
              <w:left w:w="28" w:type="dxa"/>
              <w:right w:w="28" w:type="dxa"/>
            </w:tcMar>
            <w:vAlign w:val="center"/>
          </w:tcPr>
          <w:p w14:paraId="67882B80" w14:textId="77777777" w:rsidR="00C66D4F" w:rsidRPr="006F7679" w:rsidRDefault="00C66D4F" w:rsidP="007A3331">
            <w:pPr>
              <w:jc w:val="center"/>
              <w:rPr>
                <w:color w:val="000000" w:themeColor="text1"/>
                <w:sz w:val="20"/>
                <w:szCs w:val="20"/>
              </w:rPr>
            </w:pPr>
            <w:r w:rsidRPr="006F7679">
              <w:rPr>
                <w:color w:val="000000" w:themeColor="text1"/>
                <w:sz w:val="20"/>
                <w:szCs w:val="20"/>
              </w:rPr>
              <w:t>котельная ДЕ-25(1)</w:t>
            </w:r>
          </w:p>
        </w:tc>
        <w:tc>
          <w:tcPr>
            <w:tcW w:w="865" w:type="pct"/>
            <w:tcMar>
              <w:left w:w="28" w:type="dxa"/>
              <w:right w:w="28" w:type="dxa"/>
            </w:tcMar>
            <w:vAlign w:val="center"/>
          </w:tcPr>
          <w:p w14:paraId="6DF9CCCD" w14:textId="77777777" w:rsidR="00C66D4F" w:rsidRPr="006F7679" w:rsidRDefault="00C66D4F" w:rsidP="007A3331">
            <w:pPr>
              <w:jc w:val="center"/>
              <w:rPr>
                <w:color w:val="000000" w:themeColor="text1"/>
                <w:sz w:val="20"/>
                <w:szCs w:val="20"/>
              </w:rPr>
            </w:pPr>
            <w:r w:rsidRPr="006F7679">
              <w:rPr>
                <w:color w:val="000000" w:themeColor="text1"/>
                <w:sz w:val="20"/>
                <w:szCs w:val="20"/>
              </w:rPr>
              <w:t>Нефть, тыс. т</w:t>
            </w:r>
          </w:p>
        </w:tc>
        <w:tc>
          <w:tcPr>
            <w:tcW w:w="803" w:type="pct"/>
            <w:vMerge/>
            <w:tcMar>
              <w:left w:w="28" w:type="dxa"/>
              <w:right w:w="28" w:type="dxa"/>
            </w:tcMar>
            <w:vAlign w:val="center"/>
          </w:tcPr>
          <w:p w14:paraId="2332C59E" w14:textId="77777777" w:rsidR="00C66D4F" w:rsidRPr="006F7679" w:rsidRDefault="00C66D4F" w:rsidP="007A3331">
            <w:pPr>
              <w:jc w:val="center"/>
              <w:rPr>
                <w:color w:val="000000" w:themeColor="text1"/>
                <w:sz w:val="20"/>
                <w:szCs w:val="20"/>
              </w:rPr>
            </w:pPr>
          </w:p>
        </w:tc>
        <w:tc>
          <w:tcPr>
            <w:tcW w:w="1079" w:type="pct"/>
            <w:vMerge/>
            <w:tcMar>
              <w:left w:w="28" w:type="dxa"/>
              <w:right w:w="28" w:type="dxa"/>
            </w:tcMar>
            <w:vAlign w:val="center"/>
          </w:tcPr>
          <w:p w14:paraId="6DD3FCA9" w14:textId="77777777" w:rsidR="00C66D4F" w:rsidRPr="006F7679" w:rsidRDefault="00C66D4F" w:rsidP="007A3331">
            <w:pPr>
              <w:jc w:val="center"/>
              <w:rPr>
                <w:color w:val="000000" w:themeColor="text1"/>
                <w:sz w:val="20"/>
                <w:szCs w:val="20"/>
              </w:rPr>
            </w:pPr>
          </w:p>
        </w:tc>
        <w:tc>
          <w:tcPr>
            <w:tcW w:w="1345" w:type="pct"/>
            <w:vMerge/>
            <w:tcMar>
              <w:left w:w="28" w:type="dxa"/>
              <w:right w:w="28" w:type="dxa"/>
            </w:tcMar>
            <w:vAlign w:val="center"/>
          </w:tcPr>
          <w:p w14:paraId="7890DD6C" w14:textId="77777777" w:rsidR="00C66D4F" w:rsidRPr="006F7679" w:rsidRDefault="00C66D4F" w:rsidP="007A3331">
            <w:pPr>
              <w:jc w:val="center"/>
              <w:rPr>
                <w:color w:val="000000" w:themeColor="text1"/>
                <w:sz w:val="20"/>
                <w:szCs w:val="20"/>
              </w:rPr>
            </w:pPr>
          </w:p>
        </w:tc>
      </w:tr>
      <w:tr w:rsidR="00C66D4F" w:rsidRPr="006F7679" w14:paraId="7E1BE866" w14:textId="77777777" w:rsidTr="006F7679">
        <w:trPr>
          <w:cantSplit/>
          <w:trHeight w:val="20"/>
          <w:jc w:val="center"/>
        </w:trPr>
        <w:tc>
          <w:tcPr>
            <w:tcW w:w="908" w:type="pct"/>
            <w:tcMar>
              <w:left w:w="28" w:type="dxa"/>
              <w:right w:w="28" w:type="dxa"/>
            </w:tcMar>
            <w:vAlign w:val="center"/>
          </w:tcPr>
          <w:p w14:paraId="46DAD1FD" w14:textId="77777777" w:rsidR="00C66D4F" w:rsidRPr="006F7679" w:rsidRDefault="00C66D4F" w:rsidP="007A3331">
            <w:pPr>
              <w:jc w:val="center"/>
              <w:rPr>
                <w:color w:val="000000" w:themeColor="text1"/>
                <w:sz w:val="20"/>
                <w:szCs w:val="20"/>
              </w:rPr>
            </w:pPr>
            <w:r w:rsidRPr="006F7679">
              <w:rPr>
                <w:color w:val="000000" w:themeColor="text1"/>
                <w:sz w:val="20"/>
                <w:szCs w:val="20"/>
              </w:rPr>
              <w:t>котельная ДЕ-25(2)</w:t>
            </w:r>
          </w:p>
        </w:tc>
        <w:tc>
          <w:tcPr>
            <w:tcW w:w="865" w:type="pct"/>
            <w:tcMar>
              <w:left w:w="28" w:type="dxa"/>
              <w:right w:w="28" w:type="dxa"/>
            </w:tcMar>
            <w:vAlign w:val="center"/>
          </w:tcPr>
          <w:p w14:paraId="53B6BF5C" w14:textId="77777777" w:rsidR="00C66D4F" w:rsidRPr="006F7679" w:rsidRDefault="00C66D4F" w:rsidP="007A3331">
            <w:pPr>
              <w:jc w:val="center"/>
              <w:rPr>
                <w:color w:val="000000" w:themeColor="text1"/>
                <w:sz w:val="20"/>
                <w:szCs w:val="20"/>
              </w:rPr>
            </w:pPr>
            <w:r w:rsidRPr="006F7679">
              <w:rPr>
                <w:color w:val="000000" w:themeColor="text1"/>
                <w:sz w:val="20"/>
                <w:szCs w:val="20"/>
              </w:rPr>
              <w:t>Нефть, тыс. т</w:t>
            </w:r>
          </w:p>
        </w:tc>
        <w:tc>
          <w:tcPr>
            <w:tcW w:w="803" w:type="pct"/>
            <w:vMerge/>
            <w:tcMar>
              <w:left w:w="28" w:type="dxa"/>
              <w:right w:w="28" w:type="dxa"/>
            </w:tcMar>
            <w:vAlign w:val="center"/>
          </w:tcPr>
          <w:p w14:paraId="24D80E35" w14:textId="77777777" w:rsidR="00C66D4F" w:rsidRPr="006F7679" w:rsidRDefault="00C66D4F" w:rsidP="007A3331">
            <w:pPr>
              <w:jc w:val="center"/>
              <w:rPr>
                <w:color w:val="000000" w:themeColor="text1"/>
                <w:sz w:val="20"/>
                <w:szCs w:val="20"/>
              </w:rPr>
            </w:pPr>
          </w:p>
        </w:tc>
        <w:tc>
          <w:tcPr>
            <w:tcW w:w="1079" w:type="pct"/>
            <w:vMerge/>
            <w:tcMar>
              <w:left w:w="28" w:type="dxa"/>
              <w:right w:w="28" w:type="dxa"/>
            </w:tcMar>
            <w:vAlign w:val="center"/>
          </w:tcPr>
          <w:p w14:paraId="0FA5BC4E" w14:textId="77777777" w:rsidR="00C66D4F" w:rsidRPr="006F7679" w:rsidRDefault="00C66D4F" w:rsidP="007A3331">
            <w:pPr>
              <w:jc w:val="center"/>
              <w:rPr>
                <w:color w:val="000000" w:themeColor="text1"/>
                <w:sz w:val="20"/>
                <w:szCs w:val="20"/>
              </w:rPr>
            </w:pPr>
          </w:p>
        </w:tc>
        <w:tc>
          <w:tcPr>
            <w:tcW w:w="1345" w:type="pct"/>
            <w:vMerge/>
            <w:tcMar>
              <w:left w:w="28" w:type="dxa"/>
              <w:right w:w="28" w:type="dxa"/>
            </w:tcMar>
            <w:vAlign w:val="center"/>
          </w:tcPr>
          <w:p w14:paraId="6435C6E3" w14:textId="77777777" w:rsidR="00C66D4F" w:rsidRPr="006F7679" w:rsidRDefault="00C66D4F" w:rsidP="007A3331">
            <w:pPr>
              <w:jc w:val="center"/>
              <w:rPr>
                <w:color w:val="000000" w:themeColor="text1"/>
                <w:sz w:val="20"/>
                <w:szCs w:val="20"/>
              </w:rPr>
            </w:pPr>
          </w:p>
        </w:tc>
      </w:tr>
      <w:tr w:rsidR="00C66D4F" w:rsidRPr="006F7679" w14:paraId="27A092E0" w14:textId="77777777" w:rsidTr="006F7679">
        <w:trPr>
          <w:cantSplit/>
          <w:trHeight w:val="20"/>
          <w:jc w:val="center"/>
        </w:trPr>
        <w:tc>
          <w:tcPr>
            <w:tcW w:w="908" w:type="pct"/>
            <w:tcMar>
              <w:left w:w="28" w:type="dxa"/>
              <w:right w:w="28" w:type="dxa"/>
            </w:tcMar>
            <w:vAlign w:val="center"/>
          </w:tcPr>
          <w:p w14:paraId="0FAF8D84" w14:textId="77777777" w:rsidR="00C66D4F" w:rsidRPr="006F7679" w:rsidRDefault="00C66D4F" w:rsidP="007A3331">
            <w:pPr>
              <w:jc w:val="center"/>
              <w:rPr>
                <w:color w:val="000000" w:themeColor="text1"/>
                <w:sz w:val="20"/>
                <w:szCs w:val="20"/>
              </w:rPr>
            </w:pPr>
            <w:r w:rsidRPr="006F7679">
              <w:rPr>
                <w:color w:val="000000" w:themeColor="text1"/>
                <w:sz w:val="20"/>
                <w:szCs w:val="20"/>
              </w:rPr>
              <w:t>ООО «</w:t>
            </w:r>
            <w:proofErr w:type="spellStart"/>
            <w:r w:rsidRPr="006F7679">
              <w:rPr>
                <w:color w:val="000000" w:themeColor="text1"/>
                <w:sz w:val="20"/>
                <w:szCs w:val="20"/>
              </w:rPr>
              <w:t>Горводоканал</w:t>
            </w:r>
            <w:proofErr w:type="spellEnd"/>
            <w:r w:rsidRPr="006F7679">
              <w:rPr>
                <w:color w:val="000000" w:themeColor="text1"/>
                <w:sz w:val="20"/>
                <w:szCs w:val="20"/>
              </w:rPr>
              <w:t>»</w:t>
            </w:r>
          </w:p>
          <w:p w14:paraId="5CD4A930" w14:textId="77777777" w:rsidR="00C66D4F" w:rsidRPr="006F7679" w:rsidRDefault="00C66D4F" w:rsidP="007A3331">
            <w:pPr>
              <w:jc w:val="center"/>
              <w:rPr>
                <w:color w:val="000000" w:themeColor="text1"/>
                <w:sz w:val="20"/>
                <w:szCs w:val="20"/>
              </w:rPr>
            </w:pPr>
            <w:r w:rsidRPr="006F7679">
              <w:rPr>
                <w:color w:val="000000" w:themeColor="text1"/>
                <w:sz w:val="20"/>
                <w:szCs w:val="20"/>
              </w:rPr>
              <w:t>(Ханты-Мансийский автономный округ - Югра, г. Когалым, ул. Дружбы Народов, д. 41)</w:t>
            </w:r>
          </w:p>
        </w:tc>
        <w:tc>
          <w:tcPr>
            <w:tcW w:w="865" w:type="pct"/>
            <w:tcMar>
              <w:left w:w="28" w:type="dxa"/>
              <w:right w:w="28" w:type="dxa"/>
            </w:tcMar>
            <w:vAlign w:val="center"/>
          </w:tcPr>
          <w:p w14:paraId="656B8508" w14:textId="77777777" w:rsidR="00C66D4F" w:rsidRPr="006F7679" w:rsidRDefault="00C66D4F" w:rsidP="007A3331">
            <w:pPr>
              <w:jc w:val="center"/>
              <w:rPr>
                <w:color w:val="000000" w:themeColor="text1"/>
                <w:sz w:val="20"/>
                <w:szCs w:val="20"/>
              </w:rPr>
            </w:pPr>
            <w:r w:rsidRPr="006F7679">
              <w:rPr>
                <w:color w:val="000000" w:themeColor="text1"/>
                <w:sz w:val="20"/>
                <w:szCs w:val="20"/>
              </w:rPr>
              <w:t>Дизельное топливо, тыс. т</w:t>
            </w:r>
          </w:p>
        </w:tc>
        <w:tc>
          <w:tcPr>
            <w:tcW w:w="803" w:type="pct"/>
            <w:tcMar>
              <w:left w:w="28" w:type="dxa"/>
              <w:right w:w="28" w:type="dxa"/>
            </w:tcMar>
            <w:vAlign w:val="center"/>
          </w:tcPr>
          <w:p w14:paraId="68DB61A4" w14:textId="77777777" w:rsidR="00C66D4F" w:rsidRPr="006F7679" w:rsidRDefault="00C66D4F" w:rsidP="007A3331">
            <w:pPr>
              <w:jc w:val="center"/>
              <w:rPr>
                <w:color w:val="000000" w:themeColor="text1"/>
                <w:sz w:val="20"/>
                <w:szCs w:val="20"/>
              </w:rPr>
            </w:pPr>
            <w:r w:rsidRPr="006F7679">
              <w:rPr>
                <w:color w:val="000000" w:themeColor="text1"/>
                <w:sz w:val="20"/>
                <w:szCs w:val="20"/>
              </w:rPr>
              <w:t>0,023</w:t>
            </w:r>
          </w:p>
        </w:tc>
        <w:tc>
          <w:tcPr>
            <w:tcW w:w="1079" w:type="pct"/>
            <w:tcMar>
              <w:left w:w="28" w:type="dxa"/>
              <w:right w:w="28" w:type="dxa"/>
            </w:tcMar>
            <w:vAlign w:val="center"/>
          </w:tcPr>
          <w:p w14:paraId="433DB355" w14:textId="77777777" w:rsidR="00C66D4F" w:rsidRPr="006F7679" w:rsidRDefault="00C66D4F" w:rsidP="007A3331">
            <w:pPr>
              <w:jc w:val="center"/>
              <w:rPr>
                <w:color w:val="000000" w:themeColor="text1"/>
                <w:sz w:val="20"/>
                <w:szCs w:val="20"/>
              </w:rPr>
            </w:pPr>
            <w:r w:rsidRPr="006F7679">
              <w:rPr>
                <w:color w:val="000000" w:themeColor="text1"/>
                <w:sz w:val="20"/>
                <w:szCs w:val="20"/>
              </w:rPr>
              <w:t>0,023</w:t>
            </w:r>
          </w:p>
        </w:tc>
        <w:tc>
          <w:tcPr>
            <w:tcW w:w="1345" w:type="pct"/>
            <w:tcMar>
              <w:left w:w="28" w:type="dxa"/>
              <w:right w:w="28" w:type="dxa"/>
            </w:tcMar>
            <w:vAlign w:val="center"/>
          </w:tcPr>
          <w:p w14:paraId="3115AD28" w14:textId="77777777" w:rsidR="00C66D4F" w:rsidRPr="006F7679" w:rsidRDefault="00C66D4F" w:rsidP="007A3331">
            <w:pPr>
              <w:jc w:val="center"/>
              <w:rPr>
                <w:color w:val="000000" w:themeColor="text1"/>
                <w:sz w:val="20"/>
                <w:szCs w:val="20"/>
              </w:rPr>
            </w:pPr>
            <w:r w:rsidRPr="006F7679">
              <w:rPr>
                <w:color w:val="000000" w:themeColor="text1"/>
                <w:sz w:val="20"/>
                <w:szCs w:val="20"/>
              </w:rPr>
              <w:t>-</w:t>
            </w:r>
          </w:p>
        </w:tc>
      </w:tr>
    </w:tbl>
    <w:p w14:paraId="562F6FD1" w14:textId="77777777" w:rsidR="00C66D4F" w:rsidRPr="007E098C" w:rsidRDefault="00C66D4F" w:rsidP="007A3331">
      <w:pPr>
        <w:spacing w:line="276" w:lineRule="auto"/>
        <w:jc w:val="both"/>
        <w:rPr>
          <w:color w:val="000000" w:themeColor="text1"/>
        </w:rPr>
      </w:pPr>
    </w:p>
    <w:p w14:paraId="74E199F6" w14:textId="77777777" w:rsidR="00515A09" w:rsidRPr="007E098C" w:rsidRDefault="00515A09" w:rsidP="007A3331">
      <w:pPr>
        <w:spacing w:line="276" w:lineRule="auto"/>
        <w:jc w:val="both"/>
        <w:rPr>
          <w:color w:val="000000" w:themeColor="text1"/>
        </w:rPr>
      </w:pPr>
      <w:r w:rsidRPr="007E098C">
        <w:rPr>
          <w:color w:val="000000" w:themeColor="text1"/>
        </w:rPr>
        <w:t xml:space="preserve">На перспективу развития на котельной Аэропорт планируются мероприятия по реконструкции блока резервного топлива со сменой топлива. </w:t>
      </w:r>
    </w:p>
    <w:p w14:paraId="0DDC67EF" w14:textId="77777777" w:rsidR="00515A09" w:rsidRPr="007E098C" w:rsidRDefault="00515A09" w:rsidP="007A3331">
      <w:pPr>
        <w:spacing w:line="276" w:lineRule="auto"/>
        <w:jc w:val="both"/>
        <w:rPr>
          <w:color w:val="000000" w:themeColor="text1"/>
        </w:rPr>
      </w:pPr>
      <w:r w:rsidRPr="007E098C">
        <w:rPr>
          <w:color w:val="000000" w:themeColor="text1"/>
        </w:rPr>
        <w:t xml:space="preserve">Расчётный годовой запас резервного (дизельного) топлива представлен в таблице </w:t>
      </w:r>
      <w:r w:rsidR="00C66D4F" w:rsidRPr="007E098C">
        <w:rPr>
          <w:color w:val="000000" w:themeColor="text1"/>
        </w:rPr>
        <w:t>4</w:t>
      </w:r>
      <w:r w:rsidR="00757A22" w:rsidRPr="007E098C">
        <w:rPr>
          <w:color w:val="000000" w:themeColor="text1"/>
        </w:rPr>
        <w:t>6</w:t>
      </w:r>
      <w:r w:rsidRPr="007E098C">
        <w:rPr>
          <w:color w:val="000000" w:themeColor="text1"/>
        </w:rPr>
        <w:t>.</w:t>
      </w:r>
    </w:p>
    <w:p w14:paraId="5B8BEF26" w14:textId="4A61B69E" w:rsidR="00515A09" w:rsidRPr="007E098C" w:rsidRDefault="00515A09" w:rsidP="007A3331">
      <w:pPr>
        <w:keepNext/>
        <w:spacing w:before="120" w:after="120"/>
        <w:ind w:firstLine="720"/>
        <w:jc w:val="both"/>
        <w:rPr>
          <w:rFonts w:eastAsiaTheme="minorHAnsi" w:cstheme="minorBidi"/>
          <w:bCs/>
          <w:color w:val="000000" w:themeColor="text1"/>
          <w:lang w:eastAsia="en-US"/>
        </w:rPr>
      </w:pPr>
      <w:r w:rsidRPr="007E098C">
        <w:rPr>
          <w:rFonts w:eastAsiaTheme="minorHAnsi" w:cstheme="minorBidi"/>
          <w:bCs/>
          <w:color w:val="000000" w:themeColor="text1"/>
          <w:lang w:eastAsia="en-US"/>
        </w:rPr>
        <w:t xml:space="preserve">Таблица </w:t>
      </w:r>
      <w:r w:rsidRPr="007E098C">
        <w:rPr>
          <w:rFonts w:eastAsiaTheme="minorHAnsi" w:cstheme="minorBidi"/>
          <w:bCs/>
          <w:color w:val="000000" w:themeColor="text1"/>
          <w:lang w:eastAsia="en-US"/>
        </w:rPr>
        <w:fldChar w:fldCharType="begin"/>
      </w:r>
      <w:r w:rsidRPr="007E098C">
        <w:rPr>
          <w:rFonts w:eastAsiaTheme="minorHAnsi" w:cstheme="minorBidi"/>
          <w:bCs/>
          <w:color w:val="000000" w:themeColor="text1"/>
          <w:lang w:eastAsia="en-US"/>
        </w:rPr>
        <w:instrText xml:space="preserve"> SEQ Таблица \* ARABIC </w:instrText>
      </w:r>
      <w:r w:rsidRPr="007E098C">
        <w:rPr>
          <w:rFonts w:eastAsiaTheme="minorHAnsi" w:cstheme="minorBidi"/>
          <w:bCs/>
          <w:color w:val="000000" w:themeColor="text1"/>
          <w:lang w:eastAsia="en-US"/>
        </w:rPr>
        <w:fldChar w:fldCharType="separate"/>
      </w:r>
      <w:r w:rsidR="00DF0913">
        <w:rPr>
          <w:rFonts w:eastAsiaTheme="minorHAnsi" w:cstheme="minorBidi"/>
          <w:bCs/>
          <w:noProof/>
          <w:color w:val="000000" w:themeColor="text1"/>
          <w:lang w:eastAsia="en-US"/>
        </w:rPr>
        <w:t>46</w:t>
      </w:r>
      <w:r w:rsidRPr="007E098C">
        <w:rPr>
          <w:rFonts w:eastAsiaTheme="minorHAnsi" w:cstheme="minorBidi"/>
          <w:bCs/>
          <w:color w:val="000000" w:themeColor="text1"/>
          <w:lang w:eastAsia="en-US"/>
        </w:rPr>
        <w:fldChar w:fldCharType="end"/>
      </w:r>
      <w:r w:rsidRPr="007E098C">
        <w:rPr>
          <w:rFonts w:eastAsiaTheme="minorHAnsi" w:cstheme="minorBidi"/>
          <w:bCs/>
          <w:color w:val="000000" w:themeColor="text1"/>
          <w:lang w:eastAsia="en-US"/>
        </w:rPr>
        <w:t>. Расчётный годовой запас резервного (дизельного) топлива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05"/>
        <w:gridCol w:w="1210"/>
        <w:gridCol w:w="1376"/>
        <w:gridCol w:w="729"/>
        <w:gridCol w:w="1250"/>
        <w:gridCol w:w="864"/>
        <w:gridCol w:w="657"/>
        <w:gridCol w:w="813"/>
        <w:gridCol w:w="528"/>
        <w:gridCol w:w="528"/>
        <w:gridCol w:w="518"/>
      </w:tblGrid>
      <w:tr w:rsidR="00515A09" w:rsidRPr="007E098C" w14:paraId="16DF4C67" w14:textId="77777777" w:rsidTr="006F7679">
        <w:trPr>
          <w:trHeight w:val="20"/>
          <w:jc w:val="center"/>
        </w:trPr>
        <w:tc>
          <w:tcPr>
            <w:tcW w:w="174" w:type="pct"/>
            <w:vMerge w:val="restart"/>
            <w:tcMar>
              <w:left w:w="28" w:type="dxa"/>
              <w:right w:w="28" w:type="dxa"/>
            </w:tcMar>
            <w:vAlign w:val="center"/>
            <w:hideMark/>
          </w:tcPr>
          <w:p w14:paraId="22626EE8" w14:textId="77777777" w:rsidR="00515A09" w:rsidRPr="007E098C" w:rsidRDefault="00515A09" w:rsidP="007A3331">
            <w:pPr>
              <w:jc w:val="center"/>
              <w:rPr>
                <w:color w:val="000000" w:themeColor="text1"/>
                <w:sz w:val="20"/>
                <w:szCs w:val="20"/>
              </w:rPr>
            </w:pPr>
            <w:r w:rsidRPr="007E098C">
              <w:rPr>
                <w:color w:val="000000" w:themeColor="text1"/>
                <w:sz w:val="20"/>
                <w:szCs w:val="20"/>
              </w:rPr>
              <w:t>№ п/п</w:t>
            </w:r>
          </w:p>
        </w:tc>
        <w:tc>
          <w:tcPr>
            <w:tcW w:w="689" w:type="pct"/>
            <w:vMerge w:val="restart"/>
            <w:tcMar>
              <w:left w:w="28" w:type="dxa"/>
              <w:right w:w="28" w:type="dxa"/>
            </w:tcMar>
            <w:vAlign w:val="center"/>
            <w:hideMark/>
          </w:tcPr>
          <w:p w14:paraId="3545758D" w14:textId="77777777" w:rsidR="00515A09" w:rsidRPr="007E098C" w:rsidRDefault="00515A09" w:rsidP="007A3331">
            <w:pPr>
              <w:jc w:val="center"/>
              <w:rPr>
                <w:color w:val="000000" w:themeColor="text1"/>
                <w:sz w:val="20"/>
                <w:szCs w:val="20"/>
              </w:rPr>
            </w:pPr>
            <w:r w:rsidRPr="007E098C">
              <w:rPr>
                <w:color w:val="000000" w:themeColor="text1"/>
                <w:sz w:val="20"/>
                <w:szCs w:val="20"/>
              </w:rPr>
              <w:t xml:space="preserve">Наименование источника </w:t>
            </w:r>
            <w:proofErr w:type="spellStart"/>
            <w:r w:rsidRPr="007E098C">
              <w:rPr>
                <w:color w:val="000000" w:themeColor="text1"/>
                <w:sz w:val="20"/>
                <w:szCs w:val="20"/>
              </w:rPr>
              <w:t>теплоснабже-ния</w:t>
            </w:r>
            <w:proofErr w:type="spellEnd"/>
          </w:p>
        </w:tc>
        <w:tc>
          <w:tcPr>
            <w:tcW w:w="784" w:type="pct"/>
            <w:vMerge w:val="restart"/>
            <w:tcMar>
              <w:left w:w="28" w:type="dxa"/>
              <w:right w:w="28" w:type="dxa"/>
            </w:tcMar>
            <w:vAlign w:val="center"/>
            <w:hideMark/>
          </w:tcPr>
          <w:p w14:paraId="44BB6FB3" w14:textId="77777777" w:rsidR="00515A09" w:rsidRPr="007E098C" w:rsidRDefault="00515A09" w:rsidP="007A3331">
            <w:pPr>
              <w:jc w:val="center"/>
              <w:rPr>
                <w:color w:val="000000" w:themeColor="text1"/>
                <w:sz w:val="20"/>
                <w:szCs w:val="20"/>
              </w:rPr>
            </w:pPr>
            <w:r w:rsidRPr="007E098C">
              <w:rPr>
                <w:color w:val="000000" w:themeColor="text1"/>
                <w:sz w:val="20"/>
                <w:szCs w:val="20"/>
              </w:rPr>
              <w:t>Присоединенная нагрузка потребителей (с учётом потерь тепловой энергии в тепловых сетях), Гкал/ч</w:t>
            </w:r>
          </w:p>
        </w:tc>
        <w:tc>
          <w:tcPr>
            <w:tcW w:w="415" w:type="pct"/>
            <w:vMerge w:val="restart"/>
            <w:tcMar>
              <w:left w:w="28" w:type="dxa"/>
              <w:right w:w="28" w:type="dxa"/>
            </w:tcMar>
            <w:vAlign w:val="center"/>
            <w:hideMark/>
          </w:tcPr>
          <w:p w14:paraId="65B8F8D2" w14:textId="77777777" w:rsidR="00515A09" w:rsidRPr="007E098C" w:rsidRDefault="00515A09" w:rsidP="007A3331">
            <w:pPr>
              <w:jc w:val="center"/>
              <w:rPr>
                <w:color w:val="000000" w:themeColor="text1"/>
                <w:sz w:val="20"/>
                <w:szCs w:val="20"/>
              </w:rPr>
            </w:pPr>
            <w:r w:rsidRPr="007E098C">
              <w:rPr>
                <w:color w:val="000000" w:themeColor="text1"/>
                <w:sz w:val="20"/>
                <w:szCs w:val="20"/>
              </w:rPr>
              <w:t xml:space="preserve">Отпуск </w:t>
            </w:r>
            <w:proofErr w:type="gramStart"/>
            <w:r w:rsidRPr="007E098C">
              <w:rPr>
                <w:color w:val="000000" w:themeColor="text1"/>
                <w:sz w:val="20"/>
                <w:szCs w:val="20"/>
              </w:rPr>
              <w:t>тепло-вой</w:t>
            </w:r>
            <w:proofErr w:type="gramEnd"/>
            <w:r w:rsidRPr="007E098C">
              <w:rPr>
                <w:color w:val="000000" w:themeColor="text1"/>
                <w:sz w:val="20"/>
                <w:szCs w:val="20"/>
              </w:rPr>
              <w:t xml:space="preserve"> энергии, тыс. Гкал </w:t>
            </w:r>
          </w:p>
        </w:tc>
        <w:tc>
          <w:tcPr>
            <w:tcW w:w="712" w:type="pct"/>
            <w:vMerge w:val="restart"/>
            <w:tcMar>
              <w:left w:w="28" w:type="dxa"/>
              <w:right w:w="28" w:type="dxa"/>
            </w:tcMar>
            <w:vAlign w:val="center"/>
            <w:hideMark/>
          </w:tcPr>
          <w:p w14:paraId="042E857B" w14:textId="77777777" w:rsidR="00515A09" w:rsidRPr="007E098C" w:rsidRDefault="00515A09" w:rsidP="007A3331">
            <w:pPr>
              <w:jc w:val="center"/>
              <w:rPr>
                <w:color w:val="000000" w:themeColor="text1"/>
                <w:sz w:val="20"/>
                <w:szCs w:val="20"/>
              </w:rPr>
            </w:pPr>
            <w:r w:rsidRPr="007E098C">
              <w:rPr>
                <w:color w:val="000000" w:themeColor="text1"/>
                <w:sz w:val="20"/>
                <w:szCs w:val="20"/>
              </w:rPr>
              <w:t>Установленная мощность, Гкал/ч</w:t>
            </w:r>
          </w:p>
        </w:tc>
        <w:tc>
          <w:tcPr>
            <w:tcW w:w="492" w:type="pct"/>
            <w:vMerge w:val="restart"/>
            <w:tcMar>
              <w:left w:w="28" w:type="dxa"/>
              <w:right w:w="28" w:type="dxa"/>
            </w:tcMar>
            <w:vAlign w:val="center"/>
            <w:hideMark/>
          </w:tcPr>
          <w:p w14:paraId="07C37676" w14:textId="77777777" w:rsidR="00515A09" w:rsidRPr="007E098C" w:rsidRDefault="00515A09" w:rsidP="007A3331">
            <w:pPr>
              <w:jc w:val="center"/>
              <w:rPr>
                <w:color w:val="000000" w:themeColor="text1"/>
                <w:sz w:val="20"/>
                <w:szCs w:val="20"/>
              </w:rPr>
            </w:pPr>
            <w:r w:rsidRPr="007E098C">
              <w:rPr>
                <w:color w:val="000000" w:themeColor="text1"/>
                <w:sz w:val="20"/>
                <w:szCs w:val="20"/>
              </w:rPr>
              <w:t xml:space="preserve">Удельный расход условного </w:t>
            </w:r>
            <w:proofErr w:type="gramStart"/>
            <w:r w:rsidRPr="007E098C">
              <w:rPr>
                <w:color w:val="000000" w:themeColor="text1"/>
                <w:sz w:val="20"/>
                <w:szCs w:val="20"/>
              </w:rPr>
              <w:t xml:space="preserve">топлива,   </w:t>
            </w:r>
            <w:proofErr w:type="gramEnd"/>
            <w:r w:rsidRPr="007E098C">
              <w:rPr>
                <w:color w:val="000000" w:themeColor="text1"/>
                <w:sz w:val="20"/>
                <w:szCs w:val="20"/>
              </w:rPr>
              <w:t xml:space="preserve">                     кг </w:t>
            </w:r>
            <w:proofErr w:type="spellStart"/>
            <w:r w:rsidRPr="007E098C">
              <w:rPr>
                <w:color w:val="000000" w:themeColor="text1"/>
                <w:sz w:val="20"/>
                <w:szCs w:val="20"/>
              </w:rPr>
              <w:t>у.т</w:t>
            </w:r>
            <w:proofErr w:type="spellEnd"/>
            <w:r w:rsidRPr="007E098C">
              <w:rPr>
                <w:color w:val="000000" w:themeColor="text1"/>
                <w:sz w:val="20"/>
                <w:szCs w:val="20"/>
              </w:rPr>
              <w:t>./Гкал</w:t>
            </w:r>
          </w:p>
        </w:tc>
        <w:tc>
          <w:tcPr>
            <w:tcW w:w="837" w:type="pct"/>
            <w:gridSpan w:val="2"/>
            <w:tcMar>
              <w:left w:w="28" w:type="dxa"/>
              <w:right w:w="28" w:type="dxa"/>
            </w:tcMar>
            <w:vAlign w:val="center"/>
            <w:hideMark/>
          </w:tcPr>
          <w:p w14:paraId="70A437E0" w14:textId="77777777" w:rsidR="00515A09" w:rsidRPr="007E098C" w:rsidRDefault="00515A09" w:rsidP="007A3331">
            <w:pPr>
              <w:jc w:val="center"/>
              <w:rPr>
                <w:color w:val="000000" w:themeColor="text1"/>
                <w:sz w:val="20"/>
                <w:szCs w:val="20"/>
              </w:rPr>
            </w:pPr>
            <w:r w:rsidRPr="007E098C">
              <w:rPr>
                <w:color w:val="000000" w:themeColor="text1"/>
                <w:sz w:val="20"/>
                <w:szCs w:val="20"/>
              </w:rPr>
              <w:t>Расчётный годовой расход основного топлива</w:t>
            </w:r>
          </w:p>
        </w:tc>
        <w:tc>
          <w:tcPr>
            <w:tcW w:w="897" w:type="pct"/>
            <w:gridSpan w:val="3"/>
            <w:tcMar>
              <w:left w:w="28" w:type="dxa"/>
              <w:right w:w="28" w:type="dxa"/>
            </w:tcMar>
            <w:vAlign w:val="center"/>
            <w:hideMark/>
          </w:tcPr>
          <w:p w14:paraId="67007041" w14:textId="77777777" w:rsidR="00515A09" w:rsidRPr="007E098C" w:rsidRDefault="00515A09" w:rsidP="007A3331">
            <w:pPr>
              <w:jc w:val="center"/>
              <w:rPr>
                <w:color w:val="000000" w:themeColor="text1"/>
                <w:sz w:val="20"/>
                <w:szCs w:val="20"/>
              </w:rPr>
            </w:pPr>
            <w:r w:rsidRPr="007E098C">
              <w:rPr>
                <w:color w:val="000000" w:themeColor="text1"/>
                <w:sz w:val="20"/>
                <w:szCs w:val="20"/>
              </w:rPr>
              <w:t xml:space="preserve">Расчётный годовой запас резервного (дизельного) топлива, </w:t>
            </w:r>
            <w:proofErr w:type="spellStart"/>
            <w:proofErr w:type="gramStart"/>
            <w:r w:rsidRPr="007E098C">
              <w:rPr>
                <w:color w:val="000000" w:themeColor="text1"/>
                <w:sz w:val="20"/>
                <w:szCs w:val="20"/>
              </w:rPr>
              <w:t>тыс.т</w:t>
            </w:r>
            <w:proofErr w:type="spellEnd"/>
            <w:proofErr w:type="gramEnd"/>
          </w:p>
        </w:tc>
      </w:tr>
      <w:tr w:rsidR="00515A09" w:rsidRPr="007E098C" w14:paraId="074ED1F7" w14:textId="77777777" w:rsidTr="006F7679">
        <w:trPr>
          <w:trHeight w:val="20"/>
          <w:jc w:val="center"/>
        </w:trPr>
        <w:tc>
          <w:tcPr>
            <w:tcW w:w="174" w:type="pct"/>
            <w:vMerge/>
            <w:tcMar>
              <w:left w:w="28" w:type="dxa"/>
              <w:right w:w="28" w:type="dxa"/>
            </w:tcMar>
            <w:vAlign w:val="center"/>
            <w:hideMark/>
          </w:tcPr>
          <w:p w14:paraId="0F82B648" w14:textId="77777777" w:rsidR="00515A09" w:rsidRPr="007E098C" w:rsidRDefault="00515A09" w:rsidP="007A3331">
            <w:pPr>
              <w:rPr>
                <w:color w:val="000000" w:themeColor="text1"/>
                <w:sz w:val="20"/>
                <w:szCs w:val="20"/>
              </w:rPr>
            </w:pPr>
          </w:p>
        </w:tc>
        <w:tc>
          <w:tcPr>
            <w:tcW w:w="689" w:type="pct"/>
            <w:vMerge/>
            <w:tcMar>
              <w:left w:w="28" w:type="dxa"/>
              <w:right w:w="28" w:type="dxa"/>
            </w:tcMar>
            <w:vAlign w:val="center"/>
            <w:hideMark/>
          </w:tcPr>
          <w:p w14:paraId="249797BD" w14:textId="77777777" w:rsidR="00515A09" w:rsidRPr="007E098C" w:rsidRDefault="00515A09" w:rsidP="007A3331">
            <w:pPr>
              <w:rPr>
                <w:color w:val="000000" w:themeColor="text1"/>
                <w:sz w:val="20"/>
                <w:szCs w:val="20"/>
              </w:rPr>
            </w:pPr>
          </w:p>
        </w:tc>
        <w:tc>
          <w:tcPr>
            <w:tcW w:w="784" w:type="pct"/>
            <w:vMerge/>
            <w:tcMar>
              <w:left w:w="28" w:type="dxa"/>
              <w:right w:w="28" w:type="dxa"/>
            </w:tcMar>
            <w:vAlign w:val="center"/>
            <w:hideMark/>
          </w:tcPr>
          <w:p w14:paraId="66A4EE3F" w14:textId="77777777" w:rsidR="00515A09" w:rsidRPr="007E098C" w:rsidRDefault="00515A09" w:rsidP="007A3331">
            <w:pPr>
              <w:rPr>
                <w:color w:val="000000" w:themeColor="text1"/>
                <w:sz w:val="20"/>
                <w:szCs w:val="20"/>
              </w:rPr>
            </w:pPr>
          </w:p>
        </w:tc>
        <w:tc>
          <w:tcPr>
            <w:tcW w:w="415" w:type="pct"/>
            <w:vMerge/>
            <w:tcMar>
              <w:left w:w="28" w:type="dxa"/>
              <w:right w:w="28" w:type="dxa"/>
            </w:tcMar>
            <w:vAlign w:val="center"/>
            <w:hideMark/>
          </w:tcPr>
          <w:p w14:paraId="6054D6C1" w14:textId="77777777" w:rsidR="00515A09" w:rsidRPr="007E098C" w:rsidRDefault="00515A09" w:rsidP="007A3331">
            <w:pPr>
              <w:rPr>
                <w:color w:val="000000" w:themeColor="text1"/>
                <w:sz w:val="20"/>
                <w:szCs w:val="20"/>
              </w:rPr>
            </w:pPr>
          </w:p>
        </w:tc>
        <w:tc>
          <w:tcPr>
            <w:tcW w:w="712" w:type="pct"/>
            <w:vMerge/>
            <w:tcMar>
              <w:left w:w="28" w:type="dxa"/>
              <w:right w:w="28" w:type="dxa"/>
            </w:tcMar>
            <w:vAlign w:val="center"/>
            <w:hideMark/>
          </w:tcPr>
          <w:p w14:paraId="31BF8B39" w14:textId="77777777" w:rsidR="00515A09" w:rsidRPr="007E098C" w:rsidRDefault="00515A09" w:rsidP="007A3331">
            <w:pPr>
              <w:rPr>
                <w:color w:val="000000" w:themeColor="text1"/>
                <w:sz w:val="20"/>
                <w:szCs w:val="20"/>
              </w:rPr>
            </w:pPr>
          </w:p>
        </w:tc>
        <w:tc>
          <w:tcPr>
            <w:tcW w:w="492" w:type="pct"/>
            <w:vMerge/>
            <w:tcMar>
              <w:left w:w="28" w:type="dxa"/>
              <w:right w:w="28" w:type="dxa"/>
            </w:tcMar>
            <w:vAlign w:val="center"/>
            <w:hideMark/>
          </w:tcPr>
          <w:p w14:paraId="1C4CCCC5" w14:textId="77777777" w:rsidR="00515A09" w:rsidRPr="007E098C" w:rsidRDefault="00515A09" w:rsidP="007A3331">
            <w:pPr>
              <w:rPr>
                <w:color w:val="000000" w:themeColor="text1"/>
                <w:sz w:val="20"/>
                <w:szCs w:val="20"/>
              </w:rPr>
            </w:pPr>
          </w:p>
        </w:tc>
        <w:tc>
          <w:tcPr>
            <w:tcW w:w="374" w:type="pct"/>
            <w:tcMar>
              <w:left w:w="28" w:type="dxa"/>
              <w:right w:w="28" w:type="dxa"/>
            </w:tcMar>
            <w:vAlign w:val="center"/>
            <w:hideMark/>
          </w:tcPr>
          <w:p w14:paraId="49586AD9" w14:textId="77777777" w:rsidR="00515A09" w:rsidRPr="007E098C" w:rsidRDefault="00515A09" w:rsidP="007A3331">
            <w:pPr>
              <w:jc w:val="center"/>
              <w:rPr>
                <w:color w:val="000000" w:themeColor="text1"/>
                <w:sz w:val="20"/>
                <w:szCs w:val="20"/>
              </w:rPr>
            </w:pPr>
            <w:r w:rsidRPr="007E098C">
              <w:rPr>
                <w:color w:val="000000" w:themeColor="text1"/>
                <w:sz w:val="20"/>
                <w:szCs w:val="20"/>
              </w:rPr>
              <w:t>тут</w:t>
            </w:r>
          </w:p>
        </w:tc>
        <w:tc>
          <w:tcPr>
            <w:tcW w:w="463" w:type="pct"/>
            <w:tcMar>
              <w:left w:w="28" w:type="dxa"/>
              <w:right w:w="28" w:type="dxa"/>
            </w:tcMar>
            <w:vAlign w:val="center"/>
            <w:hideMark/>
          </w:tcPr>
          <w:p w14:paraId="6007D308" w14:textId="77777777" w:rsidR="00515A09" w:rsidRPr="007E098C" w:rsidRDefault="00515A09" w:rsidP="007A3331">
            <w:pPr>
              <w:jc w:val="center"/>
              <w:rPr>
                <w:color w:val="000000" w:themeColor="text1"/>
                <w:sz w:val="20"/>
                <w:szCs w:val="20"/>
              </w:rPr>
            </w:pPr>
            <w:r w:rsidRPr="007E098C">
              <w:rPr>
                <w:color w:val="000000" w:themeColor="text1"/>
                <w:sz w:val="20"/>
                <w:szCs w:val="20"/>
              </w:rPr>
              <w:t xml:space="preserve">Попутно-нефтяной газ, </w:t>
            </w:r>
            <w:proofErr w:type="gramStart"/>
            <w:r w:rsidRPr="007E098C">
              <w:rPr>
                <w:color w:val="000000" w:themeColor="text1"/>
                <w:sz w:val="20"/>
                <w:szCs w:val="20"/>
              </w:rPr>
              <w:t>тыс.нм</w:t>
            </w:r>
            <w:proofErr w:type="gramEnd"/>
            <w:r w:rsidRPr="007E098C">
              <w:rPr>
                <w:color w:val="000000" w:themeColor="text1"/>
                <w:sz w:val="20"/>
                <w:szCs w:val="20"/>
              </w:rPr>
              <w:t>3</w:t>
            </w:r>
          </w:p>
        </w:tc>
        <w:tc>
          <w:tcPr>
            <w:tcW w:w="301" w:type="pct"/>
            <w:tcMar>
              <w:left w:w="28" w:type="dxa"/>
              <w:right w:w="28" w:type="dxa"/>
            </w:tcMar>
            <w:vAlign w:val="center"/>
            <w:hideMark/>
          </w:tcPr>
          <w:p w14:paraId="2737CFB2" w14:textId="77777777" w:rsidR="00515A09" w:rsidRPr="007E098C" w:rsidRDefault="00515A09" w:rsidP="007A3331">
            <w:pPr>
              <w:jc w:val="center"/>
              <w:rPr>
                <w:color w:val="000000" w:themeColor="text1"/>
                <w:sz w:val="20"/>
                <w:szCs w:val="20"/>
              </w:rPr>
            </w:pPr>
            <w:r w:rsidRPr="007E098C">
              <w:rPr>
                <w:color w:val="000000" w:themeColor="text1"/>
                <w:sz w:val="20"/>
                <w:szCs w:val="20"/>
              </w:rPr>
              <w:t>ОНЗТ</w:t>
            </w:r>
          </w:p>
        </w:tc>
        <w:tc>
          <w:tcPr>
            <w:tcW w:w="301" w:type="pct"/>
            <w:tcMar>
              <w:left w:w="28" w:type="dxa"/>
              <w:right w:w="28" w:type="dxa"/>
            </w:tcMar>
            <w:vAlign w:val="center"/>
            <w:hideMark/>
          </w:tcPr>
          <w:p w14:paraId="2327A7D2" w14:textId="77777777" w:rsidR="00515A09" w:rsidRPr="007E098C" w:rsidRDefault="00515A09" w:rsidP="007A3331">
            <w:pPr>
              <w:jc w:val="center"/>
              <w:rPr>
                <w:color w:val="000000" w:themeColor="text1"/>
                <w:sz w:val="20"/>
                <w:szCs w:val="20"/>
              </w:rPr>
            </w:pPr>
            <w:r w:rsidRPr="007E098C">
              <w:rPr>
                <w:color w:val="000000" w:themeColor="text1"/>
                <w:sz w:val="20"/>
                <w:szCs w:val="20"/>
              </w:rPr>
              <w:t>ННЗТ</w:t>
            </w:r>
          </w:p>
        </w:tc>
        <w:tc>
          <w:tcPr>
            <w:tcW w:w="294" w:type="pct"/>
            <w:tcMar>
              <w:left w:w="28" w:type="dxa"/>
              <w:right w:w="28" w:type="dxa"/>
            </w:tcMar>
            <w:vAlign w:val="center"/>
            <w:hideMark/>
          </w:tcPr>
          <w:p w14:paraId="435DFA0E" w14:textId="77777777" w:rsidR="00515A09" w:rsidRPr="007E098C" w:rsidRDefault="00515A09" w:rsidP="007A3331">
            <w:pPr>
              <w:jc w:val="center"/>
              <w:rPr>
                <w:color w:val="000000" w:themeColor="text1"/>
                <w:sz w:val="20"/>
                <w:szCs w:val="20"/>
              </w:rPr>
            </w:pPr>
            <w:r w:rsidRPr="007E098C">
              <w:rPr>
                <w:color w:val="000000" w:themeColor="text1"/>
                <w:sz w:val="20"/>
                <w:szCs w:val="20"/>
              </w:rPr>
              <w:t>НЭЗТ</w:t>
            </w:r>
          </w:p>
        </w:tc>
      </w:tr>
      <w:tr w:rsidR="00515A09" w:rsidRPr="007E098C" w14:paraId="5BCF7D26" w14:textId="77777777" w:rsidTr="006F7679">
        <w:trPr>
          <w:trHeight w:val="20"/>
          <w:jc w:val="center"/>
        </w:trPr>
        <w:tc>
          <w:tcPr>
            <w:tcW w:w="174" w:type="pct"/>
            <w:tcMar>
              <w:left w:w="28" w:type="dxa"/>
              <w:right w:w="28" w:type="dxa"/>
            </w:tcMar>
            <w:vAlign w:val="center"/>
            <w:hideMark/>
          </w:tcPr>
          <w:p w14:paraId="75D9B344" w14:textId="77777777" w:rsidR="00515A09" w:rsidRPr="007E098C" w:rsidRDefault="00515A09" w:rsidP="007A3331">
            <w:pPr>
              <w:jc w:val="center"/>
              <w:rPr>
                <w:bCs/>
                <w:color w:val="000000" w:themeColor="text1"/>
                <w:sz w:val="20"/>
                <w:szCs w:val="20"/>
              </w:rPr>
            </w:pPr>
            <w:r w:rsidRPr="007E098C">
              <w:rPr>
                <w:bCs/>
                <w:color w:val="000000" w:themeColor="text1"/>
                <w:sz w:val="20"/>
                <w:szCs w:val="20"/>
              </w:rPr>
              <w:t>1</w:t>
            </w:r>
          </w:p>
        </w:tc>
        <w:tc>
          <w:tcPr>
            <w:tcW w:w="689" w:type="pct"/>
            <w:tcMar>
              <w:left w:w="28" w:type="dxa"/>
              <w:right w:w="28" w:type="dxa"/>
            </w:tcMar>
            <w:vAlign w:val="center"/>
            <w:hideMark/>
          </w:tcPr>
          <w:p w14:paraId="3BBF1CEF" w14:textId="77777777" w:rsidR="00515A09" w:rsidRPr="007E098C" w:rsidRDefault="00515A09" w:rsidP="007A3331">
            <w:pPr>
              <w:rPr>
                <w:color w:val="000000" w:themeColor="text1"/>
                <w:sz w:val="20"/>
                <w:szCs w:val="20"/>
              </w:rPr>
            </w:pPr>
            <w:r w:rsidRPr="007E098C">
              <w:rPr>
                <w:color w:val="000000" w:themeColor="text1"/>
                <w:sz w:val="20"/>
                <w:szCs w:val="20"/>
              </w:rPr>
              <w:t>Котельная Аэропорт</w:t>
            </w:r>
          </w:p>
        </w:tc>
        <w:tc>
          <w:tcPr>
            <w:tcW w:w="784" w:type="pct"/>
            <w:tcMar>
              <w:left w:w="28" w:type="dxa"/>
              <w:right w:w="28" w:type="dxa"/>
            </w:tcMar>
            <w:vAlign w:val="center"/>
            <w:hideMark/>
          </w:tcPr>
          <w:p w14:paraId="2DC5BF96" w14:textId="77777777" w:rsidR="00515A09" w:rsidRPr="007E098C" w:rsidRDefault="00515A09" w:rsidP="007A3331">
            <w:pPr>
              <w:jc w:val="center"/>
              <w:rPr>
                <w:color w:val="000000" w:themeColor="text1"/>
                <w:sz w:val="20"/>
                <w:szCs w:val="20"/>
              </w:rPr>
            </w:pPr>
            <w:r w:rsidRPr="007E098C">
              <w:rPr>
                <w:color w:val="000000" w:themeColor="text1"/>
                <w:sz w:val="20"/>
                <w:szCs w:val="20"/>
              </w:rPr>
              <w:t>5,149</w:t>
            </w:r>
          </w:p>
        </w:tc>
        <w:tc>
          <w:tcPr>
            <w:tcW w:w="415" w:type="pct"/>
            <w:tcMar>
              <w:left w:w="28" w:type="dxa"/>
              <w:right w:w="28" w:type="dxa"/>
            </w:tcMar>
            <w:vAlign w:val="center"/>
            <w:hideMark/>
          </w:tcPr>
          <w:p w14:paraId="1653B144" w14:textId="77777777" w:rsidR="00515A09" w:rsidRPr="007E098C" w:rsidRDefault="00515A09" w:rsidP="007A3331">
            <w:pPr>
              <w:jc w:val="center"/>
              <w:rPr>
                <w:color w:val="000000" w:themeColor="text1"/>
                <w:sz w:val="20"/>
                <w:szCs w:val="20"/>
              </w:rPr>
            </w:pPr>
            <w:r w:rsidRPr="007E098C">
              <w:rPr>
                <w:color w:val="000000" w:themeColor="text1"/>
                <w:sz w:val="20"/>
                <w:szCs w:val="20"/>
              </w:rPr>
              <w:t>4,872</w:t>
            </w:r>
          </w:p>
        </w:tc>
        <w:tc>
          <w:tcPr>
            <w:tcW w:w="712" w:type="pct"/>
            <w:tcMar>
              <w:left w:w="28" w:type="dxa"/>
              <w:right w:w="28" w:type="dxa"/>
            </w:tcMar>
            <w:vAlign w:val="center"/>
            <w:hideMark/>
          </w:tcPr>
          <w:p w14:paraId="23C43407" w14:textId="77777777" w:rsidR="00515A09" w:rsidRPr="007E098C" w:rsidRDefault="00515A09" w:rsidP="007A3331">
            <w:pPr>
              <w:jc w:val="center"/>
              <w:rPr>
                <w:color w:val="000000" w:themeColor="text1"/>
                <w:sz w:val="20"/>
                <w:szCs w:val="20"/>
              </w:rPr>
            </w:pPr>
            <w:r w:rsidRPr="007E098C">
              <w:rPr>
                <w:color w:val="000000" w:themeColor="text1"/>
                <w:sz w:val="20"/>
                <w:szCs w:val="20"/>
              </w:rPr>
              <w:t>16,21</w:t>
            </w:r>
          </w:p>
        </w:tc>
        <w:tc>
          <w:tcPr>
            <w:tcW w:w="492" w:type="pct"/>
            <w:tcMar>
              <w:left w:w="28" w:type="dxa"/>
              <w:right w:w="28" w:type="dxa"/>
            </w:tcMar>
            <w:vAlign w:val="center"/>
            <w:hideMark/>
          </w:tcPr>
          <w:p w14:paraId="390CBE78" w14:textId="77777777" w:rsidR="00515A09" w:rsidRPr="007E098C" w:rsidRDefault="00515A09" w:rsidP="007A3331">
            <w:pPr>
              <w:jc w:val="center"/>
              <w:rPr>
                <w:color w:val="000000" w:themeColor="text1"/>
                <w:sz w:val="20"/>
                <w:szCs w:val="20"/>
              </w:rPr>
            </w:pPr>
            <w:r w:rsidRPr="007E098C">
              <w:rPr>
                <w:color w:val="000000" w:themeColor="text1"/>
                <w:sz w:val="20"/>
                <w:szCs w:val="20"/>
              </w:rPr>
              <w:t>151,4</w:t>
            </w:r>
          </w:p>
        </w:tc>
        <w:tc>
          <w:tcPr>
            <w:tcW w:w="374" w:type="pct"/>
            <w:tcMar>
              <w:left w:w="28" w:type="dxa"/>
              <w:right w:w="28" w:type="dxa"/>
            </w:tcMar>
            <w:vAlign w:val="center"/>
          </w:tcPr>
          <w:p w14:paraId="38F3D7D6" w14:textId="77777777" w:rsidR="00515A09" w:rsidRPr="007E098C" w:rsidRDefault="00515A09" w:rsidP="007A3331">
            <w:pPr>
              <w:jc w:val="center"/>
              <w:rPr>
                <w:color w:val="000000" w:themeColor="text1"/>
                <w:sz w:val="20"/>
                <w:szCs w:val="20"/>
              </w:rPr>
            </w:pPr>
            <w:r w:rsidRPr="007E098C">
              <w:rPr>
                <w:color w:val="000000" w:themeColor="text1"/>
                <w:sz w:val="20"/>
                <w:szCs w:val="20"/>
              </w:rPr>
              <w:t>1113,84</w:t>
            </w:r>
          </w:p>
        </w:tc>
        <w:tc>
          <w:tcPr>
            <w:tcW w:w="463" w:type="pct"/>
            <w:tcMar>
              <w:left w:w="28" w:type="dxa"/>
              <w:right w:w="28" w:type="dxa"/>
            </w:tcMar>
            <w:vAlign w:val="center"/>
          </w:tcPr>
          <w:p w14:paraId="7DAC0933" w14:textId="77777777" w:rsidR="00515A09" w:rsidRPr="007E098C" w:rsidRDefault="00515A09" w:rsidP="007A3331">
            <w:pPr>
              <w:jc w:val="center"/>
              <w:rPr>
                <w:color w:val="000000" w:themeColor="text1"/>
                <w:sz w:val="20"/>
                <w:szCs w:val="20"/>
              </w:rPr>
            </w:pPr>
            <w:r w:rsidRPr="007E098C">
              <w:rPr>
                <w:color w:val="000000" w:themeColor="text1"/>
                <w:sz w:val="20"/>
                <w:szCs w:val="20"/>
              </w:rPr>
              <w:t>721</w:t>
            </w:r>
          </w:p>
        </w:tc>
        <w:tc>
          <w:tcPr>
            <w:tcW w:w="301" w:type="pct"/>
            <w:tcMar>
              <w:left w:w="28" w:type="dxa"/>
              <w:right w:w="28" w:type="dxa"/>
            </w:tcMar>
            <w:vAlign w:val="center"/>
            <w:hideMark/>
          </w:tcPr>
          <w:p w14:paraId="4BE9EF46" w14:textId="77777777" w:rsidR="00515A09" w:rsidRPr="007E098C" w:rsidRDefault="00C66D4F" w:rsidP="00975D1E">
            <w:pPr>
              <w:jc w:val="center"/>
              <w:rPr>
                <w:color w:val="000000" w:themeColor="text1"/>
                <w:sz w:val="20"/>
                <w:szCs w:val="20"/>
              </w:rPr>
            </w:pPr>
            <w:r w:rsidRPr="007E098C">
              <w:rPr>
                <w:color w:val="000000" w:themeColor="text1"/>
                <w:sz w:val="20"/>
                <w:szCs w:val="20"/>
              </w:rPr>
              <w:t>1,</w:t>
            </w:r>
            <w:r w:rsidR="00975D1E" w:rsidRPr="007E098C">
              <w:rPr>
                <w:color w:val="000000" w:themeColor="text1"/>
                <w:sz w:val="20"/>
                <w:szCs w:val="20"/>
              </w:rPr>
              <w:t>4</w:t>
            </w:r>
          </w:p>
        </w:tc>
        <w:tc>
          <w:tcPr>
            <w:tcW w:w="301" w:type="pct"/>
            <w:tcMar>
              <w:left w:w="28" w:type="dxa"/>
              <w:right w:w="28" w:type="dxa"/>
            </w:tcMar>
            <w:vAlign w:val="center"/>
            <w:hideMark/>
          </w:tcPr>
          <w:p w14:paraId="688D331C" w14:textId="77777777" w:rsidR="00515A09" w:rsidRPr="007E098C" w:rsidRDefault="00515A09" w:rsidP="00975D1E">
            <w:pPr>
              <w:jc w:val="center"/>
              <w:rPr>
                <w:color w:val="000000" w:themeColor="text1"/>
                <w:sz w:val="20"/>
                <w:szCs w:val="20"/>
              </w:rPr>
            </w:pPr>
            <w:r w:rsidRPr="007E098C">
              <w:rPr>
                <w:color w:val="000000" w:themeColor="text1"/>
                <w:sz w:val="20"/>
                <w:szCs w:val="20"/>
              </w:rPr>
              <w:t>0,</w:t>
            </w:r>
            <w:r w:rsidR="00975D1E" w:rsidRPr="007E098C">
              <w:rPr>
                <w:color w:val="000000" w:themeColor="text1"/>
                <w:sz w:val="20"/>
                <w:szCs w:val="20"/>
              </w:rPr>
              <w:t>0</w:t>
            </w:r>
            <w:r w:rsidRPr="007E098C">
              <w:rPr>
                <w:color w:val="000000" w:themeColor="text1"/>
                <w:sz w:val="20"/>
                <w:szCs w:val="20"/>
              </w:rPr>
              <w:t>2</w:t>
            </w:r>
          </w:p>
        </w:tc>
        <w:tc>
          <w:tcPr>
            <w:tcW w:w="294" w:type="pct"/>
            <w:tcMar>
              <w:left w:w="28" w:type="dxa"/>
              <w:right w:w="28" w:type="dxa"/>
            </w:tcMar>
            <w:vAlign w:val="center"/>
            <w:hideMark/>
          </w:tcPr>
          <w:p w14:paraId="0BEE9B7B" w14:textId="77777777" w:rsidR="00515A09" w:rsidRPr="007E098C" w:rsidRDefault="00515A09" w:rsidP="007A3331">
            <w:pPr>
              <w:jc w:val="center"/>
              <w:rPr>
                <w:color w:val="000000" w:themeColor="text1"/>
                <w:sz w:val="20"/>
                <w:szCs w:val="20"/>
              </w:rPr>
            </w:pPr>
            <w:r w:rsidRPr="007E098C">
              <w:rPr>
                <w:color w:val="000000" w:themeColor="text1"/>
                <w:sz w:val="20"/>
                <w:szCs w:val="20"/>
              </w:rPr>
              <w:t>1</w:t>
            </w:r>
            <w:r w:rsidR="00C66D4F" w:rsidRPr="007E098C">
              <w:rPr>
                <w:color w:val="000000" w:themeColor="text1"/>
                <w:sz w:val="20"/>
                <w:szCs w:val="20"/>
              </w:rPr>
              <w:t>,3</w:t>
            </w:r>
            <w:r w:rsidRPr="007E098C">
              <w:rPr>
                <w:color w:val="000000" w:themeColor="text1"/>
                <w:sz w:val="20"/>
                <w:szCs w:val="20"/>
              </w:rPr>
              <w:t>8</w:t>
            </w:r>
          </w:p>
        </w:tc>
      </w:tr>
    </w:tbl>
    <w:p w14:paraId="4200EEE0" w14:textId="77777777" w:rsidR="00515A09" w:rsidRPr="007E098C" w:rsidRDefault="00515A09" w:rsidP="007A3331">
      <w:pPr>
        <w:spacing w:line="276" w:lineRule="auto"/>
        <w:jc w:val="both"/>
        <w:rPr>
          <w:color w:val="000000" w:themeColor="text1"/>
        </w:rPr>
      </w:pPr>
    </w:p>
    <w:p w14:paraId="38D8D992" w14:textId="77777777" w:rsidR="0091215A" w:rsidRPr="007E098C" w:rsidRDefault="0091215A" w:rsidP="007A3331">
      <w:pPr>
        <w:spacing w:line="276" w:lineRule="auto"/>
        <w:rPr>
          <w:color w:val="000000" w:themeColor="text1"/>
        </w:rPr>
        <w:sectPr w:rsidR="0091215A" w:rsidRPr="007E098C" w:rsidSect="00D1283F">
          <w:pgSz w:w="11907" w:h="16840"/>
          <w:pgMar w:top="1134" w:right="567" w:bottom="1134" w:left="2552" w:header="680" w:footer="420" w:gutter="0"/>
          <w:cols w:space="720"/>
          <w:docGrid w:linePitch="381"/>
        </w:sectPr>
      </w:pPr>
    </w:p>
    <w:p w14:paraId="721F99D7" w14:textId="77777777" w:rsidR="006B4D03" w:rsidRPr="007E098C" w:rsidRDefault="000A5894" w:rsidP="007A3331">
      <w:pPr>
        <w:pStyle w:val="2"/>
        <w:spacing w:before="0" w:line="276" w:lineRule="auto"/>
        <w:rPr>
          <w:b w:val="0"/>
          <w:sz w:val="24"/>
          <w:szCs w:val="24"/>
        </w:rPr>
      </w:pPr>
      <w:bookmarkStart w:id="180" w:name="_Toc524944275"/>
      <w:bookmarkStart w:id="181" w:name="_Toc524944851"/>
      <w:bookmarkStart w:id="182" w:name="_Toc528166530"/>
      <w:bookmarkStart w:id="183" w:name="_Toc148689930"/>
      <w:r w:rsidRPr="007E098C">
        <w:rPr>
          <w:b w:val="0"/>
          <w:sz w:val="24"/>
          <w:szCs w:val="24"/>
        </w:rPr>
        <w:lastRenderedPageBreak/>
        <w:t>Потребляемые источником тепловой энергии виды топлива, включая местные виды топлива, а также используемые возобновляемые источники энергии</w:t>
      </w:r>
      <w:bookmarkEnd w:id="180"/>
      <w:bookmarkEnd w:id="181"/>
      <w:bookmarkEnd w:id="182"/>
      <w:bookmarkEnd w:id="183"/>
    </w:p>
    <w:p w14:paraId="415DCB36" w14:textId="77777777" w:rsidR="00EB2281" w:rsidRPr="007E098C" w:rsidRDefault="006D347C" w:rsidP="007A3331">
      <w:pPr>
        <w:spacing w:line="276" w:lineRule="auto"/>
        <w:jc w:val="both"/>
        <w:rPr>
          <w:color w:val="000000" w:themeColor="text1"/>
        </w:rPr>
      </w:pPr>
      <w:r w:rsidRPr="007E098C">
        <w:rPr>
          <w:color w:val="000000" w:themeColor="text1"/>
        </w:rPr>
        <w:t>На теплоисточниках г. Когалым в качестве основного вида топлива для источников теплоснабжения, используется попутный нефтяной, компримированный газ, получаемый от Южно-</w:t>
      </w:r>
      <w:proofErr w:type="spellStart"/>
      <w:r w:rsidR="0034255C" w:rsidRPr="007E098C">
        <w:rPr>
          <w:color w:val="000000" w:themeColor="text1"/>
        </w:rPr>
        <w:t>Ягунской</w:t>
      </w:r>
      <w:proofErr w:type="spellEnd"/>
      <w:r w:rsidR="0034255C" w:rsidRPr="007E098C">
        <w:rPr>
          <w:color w:val="000000" w:themeColor="text1"/>
        </w:rPr>
        <w:t xml:space="preserve"> компрессорной станции. На котельных ООО «Газпром трансгаз Сургут» </w:t>
      </w:r>
      <w:proofErr w:type="spellStart"/>
      <w:r w:rsidR="0034255C" w:rsidRPr="007E098C">
        <w:rPr>
          <w:color w:val="000000" w:themeColor="text1"/>
        </w:rPr>
        <w:t>Ортьягунское</w:t>
      </w:r>
      <w:proofErr w:type="spellEnd"/>
      <w:r w:rsidR="0034255C" w:rsidRPr="007E098C">
        <w:rPr>
          <w:color w:val="000000" w:themeColor="text1"/>
        </w:rPr>
        <w:t xml:space="preserve"> ЛПУМГ в качестве основного топлива используется природный газ.</w:t>
      </w:r>
      <w:r w:rsidR="007254A9" w:rsidRPr="007E098C">
        <w:rPr>
          <w:color w:val="000000" w:themeColor="text1"/>
        </w:rPr>
        <w:t xml:space="preserve"> Возобновляемые источники энергии на территории городского округа отсутствуют.</w:t>
      </w:r>
    </w:p>
    <w:p w14:paraId="4649A511" w14:textId="77777777" w:rsidR="002A57BA" w:rsidRPr="007E098C" w:rsidRDefault="002A57BA" w:rsidP="007A3331">
      <w:pPr>
        <w:spacing w:line="276" w:lineRule="auto"/>
        <w:jc w:val="both"/>
        <w:rPr>
          <w:color w:val="000000" w:themeColor="text1"/>
        </w:rPr>
      </w:pPr>
    </w:p>
    <w:p w14:paraId="124E5DD6" w14:textId="77777777" w:rsidR="002A57BA" w:rsidRPr="007E098C" w:rsidRDefault="002A57BA" w:rsidP="007A3331">
      <w:pPr>
        <w:pStyle w:val="2"/>
        <w:spacing w:before="0" w:line="276" w:lineRule="auto"/>
        <w:rPr>
          <w:b w:val="0"/>
          <w:sz w:val="24"/>
          <w:szCs w:val="24"/>
        </w:rPr>
      </w:pPr>
      <w:bookmarkStart w:id="184" w:name="_Toc148689931"/>
      <w:r w:rsidRPr="007E098C">
        <w:rPr>
          <w:b w:val="0"/>
          <w:sz w:val="24"/>
          <w:szCs w:val="24"/>
        </w:rPr>
        <w:t xml:space="preserve">Виды топлива (в случае, если топливом является уголь, - вид ископаемого угля в соответствии с Межгосударственным стандартом ГОСТ </w:t>
      </w:r>
      <w:r w:rsidR="0068023A" w:rsidRPr="007E098C">
        <w:rPr>
          <w:b w:val="0"/>
          <w:sz w:val="24"/>
          <w:szCs w:val="24"/>
        </w:rPr>
        <w:t xml:space="preserve">25543–2013 </w:t>
      </w:r>
      <w:r w:rsidRPr="007E098C">
        <w:rPr>
          <w:b w:val="0"/>
          <w:sz w:val="24"/>
          <w:szCs w:val="24"/>
        </w:rPr>
        <w:t>"Угли бурые, каменные и антрациты. Классификация по генетическим и технологическим параметрам"), их долю и значение низшей теплоты сгорания топлива, используемые для производства тепловой энергии по каждой системе теплоснабжения</w:t>
      </w:r>
      <w:bookmarkEnd w:id="184"/>
    </w:p>
    <w:p w14:paraId="63729A5B" w14:textId="77777777" w:rsidR="002A57BA" w:rsidRPr="007E098C" w:rsidRDefault="0034255C" w:rsidP="007A3331">
      <w:pPr>
        <w:spacing w:line="276" w:lineRule="auto"/>
        <w:jc w:val="both"/>
        <w:rPr>
          <w:color w:val="000000" w:themeColor="text1"/>
        </w:rPr>
      </w:pPr>
      <w:r w:rsidRPr="007E098C">
        <w:rPr>
          <w:color w:val="000000" w:themeColor="text1"/>
        </w:rPr>
        <w:t>На теплоисточниках г. Когалым в качестве основного вида топлива для источников теплоснабжения, используется попутный нефтяной, компримированный газ, получаемый от Южно-</w:t>
      </w:r>
      <w:proofErr w:type="spellStart"/>
      <w:r w:rsidRPr="007E098C">
        <w:rPr>
          <w:color w:val="000000" w:themeColor="text1"/>
        </w:rPr>
        <w:t>Ягунской</w:t>
      </w:r>
      <w:proofErr w:type="spellEnd"/>
      <w:r w:rsidRPr="007E098C">
        <w:rPr>
          <w:color w:val="000000" w:themeColor="text1"/>
        </w:rPr>
        <w:t xml:space="preserve"> компрессорной станции, принадлежащей ООО «ЛУКОЙЛ-Западная Сибирь», с теплотворной способностью </w:t>
      </w:r>
      <w:r w:rsidR="00BE5544" w:rsidRPr="007E098C">
        <w:rPr>
          <w:color w:val="000000" w:themeColor="text1"/>
        </w:rPr>
        <w:t xml:space="preserve">10624–11932 </w:t>
      </w:r>
      <w:r w:rsidRPr="007E098C">
        <w:rPr>
          <w:color w:val="000000" w:themeColor="text1"/>
        </w:rPr>
        <w:t>ккал/нм</w:t>
      </w:r>
      <w:r w:rsidRPr="007E098C">
        <w:rPr>
          <w:color w:val="000000" w:themeColor="text1"/>
          <w:vertAlign w:val="superscript"/>
        </w:rPr>
        <w:t>3</w:t>
      </w:r>
      <w:r w:rsidRPr="007E098C">
        <w:rPr>
          <w:color w:val="000000" w:themeColor="text1"/>
        </w:rPr>
        <w:t>.</w:t>
      </w:r>
      <w:r w:rsidR="007254A9" w:rsidRPr="007E098C">
        <w:rPr>
          <w:color w:val="000000" w:themeColor="text1"/>
        </w:rPr>
        <w:t xml:space="preserve"> На котельных ООО «Газпром трансгаз Сургут» </w:t>
      </w:r>
      <w:proofErr w:type="spellStart"/>
      <w:r w:rsidR="007254A9" w:rsidRPr="007E098C">
        <w:rPr>
          <w:color w:val="000000" w:themeColor="text1"/>
        </w:rPr>
        <w:t>Ортьягунское</w:t>
      </w:r>
      <w:proofErr w:type="spellEnd"/>
      <w:r w:rsidR="007254A9" w:rsidRPr="007E098C">
        <w:rPr>
          <w:color w:val="000000" w:themeColor="text1"/>
        </w:rPr>
        <w:t xml:space="preserve"> ЛПУМГ в качестве основного топлива используется природный газ.</w:t>
      </w:r>
    </w:p>
    <w:p w14:paraId="3E987711" w14:textId="77777777" w:rsidR="0034255C" w:rsidRPr="007E098C" w:rsidRDefault="0034255C" w:rsidP="007A3331">
      <w:pPr>
        <w:spacing w:line="276" w:lineRule="auto"/>
        <w:jc w:val="both"/>
        <w:rPr>
          <w:color w:val="000000" w:themeColor="text1"/>
        </w:rPr>
      </w:pPr>
    </w:p>
    <w:p w14:paraId="7A1C9120" w14:textId="77777777" w:rsidR="002A57BA" w:rsidRPr="007E098C" w:rsidRDefault="002A57BA" w:rsidP="007A3331">
      <w:pPr>
        <w:pStyle w:val="2"/>
        <w:spacing w:before="0" w:line="276" w:lineRule="auto"/>
        <w:rPr>
          <w:b w:val="0"/>
          <w:sz w:val="24"/>
          <w:szCs w:val="24"/>
        </w:rPr>
      </w:pPr>
      <w:bookmarkStart w:id="185" w:name="_Toc148689932"/>
      <w:r w:rsidRPr="007E098C">
        <w:rPr>
          <w:b w:val="0"/>
          <w:sz w:val="24"/>
          <w:szCs w:val="24"/>
        </w:rPr>
        <w:t>Преобладающий в поселении, городском округе вид топлива, определяемый по совокупности всех систем теплоснабжения, находящихся в соответствующем поселении, городском округе</w:t>
      </w:r>
      <w:bookmarkEnd w:id="185"/>
    </w:p>
    <w:p w14:paraId="34F8838B" w14:textId="77777777" w:rsidR="002A57BA" w:rsidRPr="007E098C" w:rsidRDefault="0034255C" w:rsidP="007A3331">
      <w:pPr>
        <w:spacing w:line="276" w:lineRule="auto"/>
        <w:jc w:val="both"/>
        <w:rPr>
          <w:color w:val="000000" w:themeColor="text1"/>
        </w:rPr>
      </w:pPr>
      <w:r w:rsidRPr="007E098C">
        <w:rPr>
          <w:color w:val="000000" w:themeColor="text1"/>
        </w:rPr>
        <w:t>Преобладающим видом топлива на протяжении всего периода действия Схемы останется попутный нефтяной газ.</w:t>
      </w:r>
    </w:p>
    <w:p w14:paraId="3CDB3C58" w14:textId="77777777" w:rsidR="0034255C" w:rsidRPr="007E098C" w:rsidRDefault="0034255C" w:rsidP="007A3331">
      <w:pPr>
        <w:spacing w:line="276" w:lineRule="auto"/>
        <w:jc w:val="both"/>
        <w:rPr>
          <w:color w:val="000000" w:themeColor="text1"/>
        </w:rPr>
      </w:pPr>
    </w:p>
    <w:p w14:paraId="41A6D56F" w14:textId="77777777" w:rsidR="002A57BA" w:rsidRPr="007E098C" w:rsidRDefault="002A57BA" w:rsidP="007A3331">
      <w:pPr>
        <w:pStyle w:val="2"/>
        <w:spacing w:before="0" w:line="276" w:lineRule="auto"/>
        <w:rPr>
          <w:b w:val="0"/>
          <w:sz w:val="24"/>
          <w:szCs w:val="24"/>
        </w:rPr>
      </w:pPr>
      <w:bookmarkStart w:id="186" w:name="_Toc148689933"/>
      <w:r w:rsidRPr="007E098C">
        <w:rPr>
          <w:b w:val="0"/>
          <w:sz w:val="24"/>
          <w:szCs w:val="24"/>
        </w:rPr>
        <w:t>Приоритетное направление развития топливного баланса поселения, городского округа</w:t>
      </w:r>
      <w:bookmarkEnd w:id="186"/>
    </w:p>
    <w:p w14:paraId="3856D885" w14:textId="77777777" w:rsidR="002A57BA" w:rsidRPr="007E098C" w:rsidRDefault="0034255C" w:rsidP="007A3331">
      <w:pPr>
        <w:spacing w:line="276" w:lineRule="auto"/>
        <w:jc w:val="both"/>
        <w:rPr>
          <w:color w:val="000000" w:themeColor="text1"/>
        </w:rPr>
      </w:pPr>
      <w:r w:rsidRPr="007E098C">
        <w:rPr>
          <w:color w:val="000000" w:themeColor="text1"/>
        </w:rPr>
        <w:t>Приоритетным видом топлива на протяжении всего периода действия Схемы останется попутный нефтяной газ.</w:t>
      </w:r>
    </w:p>
    <w:p w14:paraId="76BD2DF2" w14:textId="77777777" w:rsidR="002A57BA" w:rsidRPr="007E098C" w:rsidRDefault="002A57BA" w:rsidP="007A3331">
      <w:pPr>
        <w:spacing w:line="276" w:lineRule="auto"/>
        <w:jc w:val="both"/>
        <w:rPr>
          <w:color w:val="000000" w:themeColor="text1"/>
        </w:rPr>
      </w:pPr>
    </w:p>
    <w:p w14:paraId="52988FA1" w14:textId="77777777" w:rsidR="000A5894" w:rsidRPr="007E098C" w:rsidRDefault="000A5894" w:rsidP="007A3331">
      <w:pPr>
        <w:pStyle w:val="10"/>
        <w:pageBreakBefore/>
        <w:spacing w:before="0" w:line="276" w:lineRule="auto"/>
        <w:ind w:left="431" w:hanging="431"/>
        <w:rPr>
          <w:b w:val="0"/>
          <w:color w:val="000000" w:themeColor="text1"/>
          <w:sz w:val="24"/>
          <w:szCs w:val="24"/>
        </w:rPr>
      </w:pPr>
      <w:bookmarkStart w:id="187" w:name="_Toc524944276"/>
      <w:bookmarkStart w:id="188" w:name="_Toc524944852"/>
      <w:bookmarkStart w:id="189" w:name="_Toc528166531"/>
      <w:bookmarkStart w:id="190" w:name="_Toc148689934"/>
      <w:r w:rsidRPr="007E098C">
        <w:rPr>
          <w:b w:val="0"/>
          <w:color w:val="000000" w:themeColor="text1"/>
          <w:sz w:val="24"/>
          <w:szCs w:val="24"/>
        </w:rPr>
        <w:lastRenderedPageBreak/>
        <w:t>Раздел 9</w:t>
      </w:r>
      <w:r w:rsidR="00380042" w:rsidRPr="007E098C">
        <w:rPr>
          <w:b w:val="0"/>
          <w:color w:val="000000" w:themeColor="text1"/>
          <w:sz w:val="24"/>
          <w:szCs w:val="24"/>
        </w:rPr>
        <w:t>.</w:t>
      </w:r>
      <w:r w:rsidRPr="007E098C">
        <w:rPr>
          <w:b w:val="0"/>
          <w:color w:val="000000" w:themeColor="text1"/>
          <w:sz w:val="24"/>
          <w:szCs w:val="24"/>
        </w:rPr>
        <w:t xml:space="preserve"> Инвестиции в</w:t>
      </w:r>
      <w:r w:rsidR="002A57BA" w:rsidRPr="007E098C">
        <w:rPr>
          <w:b w:val="0"/>
          <w:color w:val="000000" w:themeColor="text1"/>
          <w:sz w:val="24"/>
          <w:szCs w:val="24"/>
        </w:rPr>
        <w:t xml:space="preserve"> строительство, реконструкцию, </w:t>
      </w:r>
      <w:r w:rsidRPr="007E098C">
        <w:rPr>
          <w:b w:val="0"/>
          <w:color w:val="000000" w:themeColor="text1"/>
          <w:sz w:val="24"/>
          <w:szCs w:val="24"/>
        </w:rPr>
        <w:t>техническое перевооружение</w:t>
      </w:r>
      <w:bookmarkEnd w:id="187"/>
      <w:bookmarkEnd w:id="188"/>
      <w:bookmarkEnd w:id="189"/>
      <w:r w:rsidR="002A57BA" w:rsidRPr="007E098C">
        <w:rPr>
          <w:b w:val="0"/>
          <w:color w:val="000000" w:themeColor="text1"/>
          <w:sz w:val="24"/>
          <w:szCs w:val="24"/>
        </w:rPr>
        <w:t xml:space="preserve"> и (или) модернизацию</w:t>
      </w:r>
      <w:bookmarkEnd w:id="190"/>
    </w:p>
    <w:p w14:paraId="41CAF0ED" w14:textId="77777777" w:rsidR="00CB36BB" w:rsidRPr="007E098C" w:rsidRDefault="00CB36BB" w:rsidP="007A3331">
      <w:pPr>
        <w:spacing w:line="276" w:lineRule="auto"/>
        <w:jc w:val="both"/>
        <w:rPr>
          <w:color w:val="000000" w:themeColor="text1"/>
        </w:rPr>
      </w:pPr>
      <w:r w:rsidRPr="007E098C">
        <w:rPr>
          <w:color w:val="000000" w:themeColor="text1"/>
        </w:rPr>
        <w:t xml:space="preserve">Перечень мероприятий в соответствии с главами </w:t>
      </w:r>
      <w:r w:rsidR="00394C05" w:rsidRPr="007E098C">
        <w:rPr>
          <w:color w:val="000000" w:themeColor="text1"/>
        </w:rPr>
        <w:t>4</w:t>
      </w:r>
      <w:r w:rsidRPr="007E098C">
        <w:rPr>
          <w:color w:val="000000" w:themeColor="text1"/>
        </w:rPr>
        <w:t>,</w:t>
      </w:r>
      <w:r w:rsidR="00394C05" w:rsidRPr="007E098C">
        <w:rPr>
          <w:color w:val="000000" w:themeColor="text1"/>
        </w:rPr>
        <w:t>5,6</w:t>
      </w:r>
      <w:r w:rsidRPr="007E098C">
        <w:rPr>
          <w:color w:val="000000" w:themeColor="text1"/>
        </w:rPr>
        <w:t xml:space="preserve"> </w:t>
      </w:r>
      <w:r w:rsidR="00394C05" w:rsidRPr="007E098C">
        <w:rPr>
          <w:color w:val="000000" w:themeColor="text1"/>
        </w:rPr>
        <w:t>Утверждаемой части</w:t>
      </w:r>
      <w:r w:rsidRPr="007E098C">
        <w:rPr>
          <w:color w:val="000000" w:themeColor="text1"/>
        </w:rPr>
        <w:t>, обеспечит развитие системы теплоснабжения по следующим направлениям:</w:t>
      </w:r>
    </w:p>
    <w:p w14:paraId="21897AFB" w14:textId="77777777" w:rsidR="00CB36BB" w:rsidRPr="007E098C" w:rsidRDefault="00CB36BB" w:rsidP="007A3331">
      <w:pPr>
        <w:spacing w:line="276" w:lineRule="auto"/>
        <w:jc w:val="both"/>
        <w:rPr>
          <w:color w:val="000000" w:themeColor="text1"/>
        </w:rPr>
      </w:pPr>
      <w:r w:rsidRPr="007E098C">
        <w:rPr>
          <w:color w:val="000000" w:themeColor="text1"/>
        </w:rPr>
        <w:t>−</w:t>
      </w:r>
      <w:r w:rsidRPr="007E098C">
        <w:rPr>
          <w:color w:val="000000" w:themeColor="text1"/>
        </w:rPr>
        <w:tab/>
        <w:t xml:space="preserve">реконструкция, модернизация, техническое перевооружение и строительство новых теплоисточников; </w:t>
      </w:r>
    </w:p>
    <w:p w14:paraId="323FC294" w14:textId="77777777" w:rsidR="00CB36BB" w:rsidRPr="007E098C" w:rsidRDefault="00CB36BB" w:rsidP="007A3331">
      <w:pPr>
        <w:spacing w:line="276" w:lineRule="auto"/>
        <w:jc w:val="both"/>
        <w:rPr>
          <w:color w:val="000000" w:themeColor="text1"/>
        </w:rPr>
      </w:pPr>
      <w:r w:rsidRPr="007E098C">
        <w:rPr>
          <w:color w:val="000000" w:themeColor="text1"/>
        </w:rPr>
        <w:t>−</w:t>
      </w:r>
      <w:r w:rsidRPr="007E098C">
        <w:rPr>
          <w:color w:val="000000" w:themeColor="text1"/>
        </w:rPr>
        <w:tab/>
        <w:t>реконструкция изношенных тепловых сетей в левобережной части города;</w:t>
      </w:r>
    </w:p>
    <w:p w14:paraId="531887F9" w14:textId="77777777" w:rsidR="00CB36BB" w:rsidRPr="007E098C" w:rsidRDefault="00CB36BB" w:rsidP="007A3331">
      <w:pPr>
        <w:spacing w:line="276" w:lineRule="auto"/>
        <w:jc w:val="both"/>
        <w:rPr>
          <w:color w:val="000000" w:themeColor="text1"/>
        </w:rPr>
      </w:pPr>
      <w:r w:rsidRPr="007E098C">
        <w:rPr>
          <w:color w:val="000000" w:themeColor="text1"/>
        </w:rPr>
        <w:t>−</w:t>
      </w:r>
      <w:r w:rsidRPr="007E098C">
        <w:rPr>
          <w:color w:val="000000" w:themeColor="text1"/>
        </w:rPr>
        <w:tab/>
        <w:t>строительство тепловых сетей для присоединения планируемых микрорайонов.</w:t>
      </w:r>
    </w:p>
    <w:p w14:paraId="6F253DFC" w14:textId="77777777" w:rsidR="00CB36BB" w:rsidRPr="007E098C" w:rsidRDefault="00CB36BB" w:rsidP="007A3331">
      <w:pPr>
        <w:spacing w:line="276" w:lineRule="auto"/>
        <w:jc w:val="both"/>
        <w:rPr>
          <w:color w:val="000000" w:themeColor="text1"/>
        </w:rPr>
      </w:pPr>
      <w:r w:rsidRPr="007E098C">
        <w:rPr>
          <w:color w:val="000000" w:themeColor="text1"/>
        </w:rPr>
        <w:t>Для расчета инвестиций на каждый год применяются Укрупненные нормативы цены строительства НЦС 81-02-19-2023 (Приказ Минстроя России от 14 марта 2023 № 183/</w:t>
      </w:r>
      <w:proofErr w:type="spellStart"/>
      <w:r w:rsidRPr="007E098C">
        <w:rPr>
          <w:color w:val="000000" w:themeColor="text1"/>
        </w:rPr>
        <w:t>пр</w:t>
      </w:r>
      <w:proofErr w:type="spellEnd"/>
      <w:r w:rsidRPr="007E098C">
        <w:rPr>
          <w:color w:val="000000" w:themeColor="text1"/>
        </w:rPr>
        <w:t xml:space="preserve"> «Об утверждении укрупненных нормативов цены строительства «Укрупненные нормативы цены строительства. НЦС 81-02-19-2023. Сборник № 19. Здания и сооружения городской инфраструктуры») и НЦС 81-02-13-2023 (Приказ Минстроя России от 6 марта 2023 г. № 158/</w:t>
      </w:r>
      <w:proofErr w:type="spellStart"/>
      <w:r w:rsidRPr="007E098C">
        <w:rPr>
          <w:color w:val="000000" w:themeColor="text1"/>
        </w:rPr>
        <w:t>пр</w:t>
      </w:r>
      <w:proofErr w:type="spellEnd"/>
      <w:r w:rsidRPr="007E098C">
        <w:rPr>
          <w:color w:val="000000" w:themeColor="text1"/>
        </w:rPr>
        <w:t xml:space="preserve"> «Об утверждении укрупненных нормативов цены строительства «Укрупненные нормативы цены строительства. НЦС 81-02-13-2023. Сборник № 13. Наружные тепловые сети»).</w:t>
      </w:r>
    </w:p>
    <w:p w14:paraId="02C7E749" w14:textId="77777777" w:rsidR="00CB36BB" w:rsidRPr="007E098C" w:rsidRDefault="00CB36BB" w:rsidP="007A3331">
      <w:pPr>
        <w:spacing w:line="276" w:lineRule="auto"/>
        <w:rPr>
          <w:color w:val="000000" w:themeColor="text1"/>
        </w:rPr>
      </w:pPr>
    </w:p>
    <w:p w14:paraId="4A007D03" w14:textId="77777777" w:rsidR="006B4D03" w:rsidRPr="007E098C" w:rsidRDefault="000A5894" w:rsidP="007A3331">
      <w:pPr>
        <w:pStyle w:val="2"/>
        <w:spacing w:before="0" w:line="276" w:lineRule="auto"/>
        <w:rPr>
          <w:b w:val="0"/>
          <w:sz w:val="24"/>
          <w:szCs w:val="24"/>
        </w:rPr>
      </w:pPr>
      <w:bookmarkStart w:id="191" w:name="_Toc524944277"/>
      <w:bookmarkStart w:id="192" w:name="_Toc524944853"/>
      <w:bookmarkStart w:id="193" w:name="_Toc528166532"/>
      <w:bookmarkStart w:id="194" w:name="_Toc148689935"/>
      <w:r w:rsidRPr="007E098C">
        <w:rPr>
          <w:b w:val="0"/>
          <w:sz w:val="24"/>
          <w:szCs w:val="24"/>
        </w:rPr>
        <w:t>Предложения по величине необходимых инвестиций в строительство, реконструкцию</w:t>
      </w:r>
      <w:r w:rsidR="002A57BA" w:rsidRPr="007E098C">
        <w:rPr>
          <w:b w:val="0"/>
          <w:sz w:val="24"/>
          <w:szCs w:val="24"/>
        </w:rPr>
        <w:t>,</w:t>
      </w:r>
      <w:r w:rsidRPr="007E098C">
        <w:rPr>
          <w:b w:val="0"/>
          <w:sz w:val="24"/>
          <w:szCs w:val="24"/>
        </w:rPr>
        <w:t xml:space="preserve"> </w:t>
      </w:r>
      <w:r w:rsidR="002A57BA" w:rsidRPr="007E098C">
        <w:rPr>
          <w:b w:val="0"/>
          <w:sz w:val="24"/>
          <w:szCs w:val="24"/>
        </w:rPr>
        <w:t xml:space="preserve">техническое перевооружение и (или) модернизацию </w:t>
      </w:r>
      <w:r w:rsidRPr="007E098C">
        <w:rPr>
          <w:b w:val="0"/>
          <w:sz w:val="24"/>
          <w:szCs w:val="24"/>
        </w:rPr>
        <w:t>источников тепловой энергии на каждом этапе</w:t>
      </w:r>
      <w:bookmarkEnd w:id="191"/>
      <w:bookmarkEnd w:id="192"/>
      <w:bookmarkEnd w:id="193"/>
      <w:bookmarkEnd w:id="194"/>
    </w:p>
    <w:p w14:paraId="0FC8BD5A" w14:textId="77777777" w:rsidR="00CB36BB" w:rsidRPr="007E098C" w:rsidRDefault="00CB36BB" w:rsidP="007A3331">
      <w:pPr>
        <w:spacing w:line="276" w:lineRule="auto"/>
        <w:jc w:val="both"/>
        <w:rPr>
          <w:color w:val="000000" w:themeColor="text1"/>
        </w:rPr>
      </w:pPr>
      <w:bookmarkStart w:id="195" w:name="_Toc524944278"/>
      <w:bookmarkStart w:id="196" w:name="_Toc524944854"/>
      <w:bookmarkStart w:id="197" w:name="_Toc528166533"/>
      <w:r w:rsidRPr="007E098C">
        <w:rPr>
          <w:color w:val="000000" w:themeColor="text1"/>
        </w:rPr>
        <w:t xml:space="preserve">Суммарный объем инвестиций для реализации мероприятий по развитию системы теплоснабжения г. Когалым, предусмотренных Схемой теплоснабжения, укрупненно составляет </w:t>
      </w:r>
      <w:r w:rsidR="00F7297F" w:rsidRPr="007E098C">
        <w:rPr>
          <w:color w:val="000000" w:themeColor="text1"/>
        </w:rPr>
        <w:t>1824,664</w:t>
      </w:r>
      <w:r w:rsidRPr="007E098C">
        <w:rPr>
          <w:color w:val="000000" w:themeColor="text1"/>
        </w:rPr>
        <w:t xml:space="preserve"> млн. руб. и подлежит уточнению на этапе проектирования при составлении проектно-сметной документации.</w:t>
      </w:r>
    </w:p>
    <w:p w14:paraId="2314E756" w14:textId="77777777" w:rsidR="00DD71DC" w:rsidRPr="007E098C" w:rsidRDefault="00DD71DC" w:rsidP="007A3331">
      <w:pPr>
        <w:spacing w:line="276" w:lineRule="auto"/>
        <w:jc w:val="both"/>
        <w:rPr>
          <w:color w:val="000000" w:themeColor="text1"/>
        </w:rPr>
      </w:pPr>
      <w:r w:rsidRPr="007E098C">
        <w:rPr>
          <w:color w:val="000000" w:themeColor="text1"/>
          <w:lang w:eastAsia="en-US"/>
        </w:rPr>
        <w:t xml:space="preserve">В таблице </w:t>
      </w:r>
      <w:r w:rsidR="00394C05" w:rsidRPr="007E098C">
        <w:rPr>
          <w:color w:val="000000" w:themeColor="text1"/>
          <w:lang w:eastAsia="en-US"/>
        </w:rPr>
        <w:t>4</w:t>
      </w:r>
      <w:r w:rsidR="007C44DC" w:rsidRPr="007E098C">
        <w:rPr>
          <w:color w:val="000000" w:themeColor="text1"/>
          <w:lang w:eastAsia="en-US"/>
        </w:rPr>
        <w:t>7</w:t>
      </w:r>
      <w:r w:rsidRPr="007E098C">
        <w:rPr>
          <w:color w:val="000000" w:themeColor="text1"/>
          <w:lang w:eastAsia="en-US"/>
        </w:rPr>
        <w:t xml:space="preserve"> представлены инвестиции, необходимые для строительств</w:t>
      </w:r>
      <w:r w:rsidR="007C44DC" w:rsidRPr="007E098C">
        <w:rPr>
          <w:color w:val="000000" w:themeColor="text1"/>
          <w:lang w:eastAsia="en-US"/>
        </w:rPr>
        <w:t xml:space="preserve">а, </w:t>
      </w:r>
      <w:r w:rsidRPr="007E098C">
        <w:rPr>
          <w:color w:val="000000" w:themeColor="text1"/>
          <w:lang w:eastAsia="en-US"/>
        </w:rPr>
        <w:t>реконструкции</w:t>
      </w:r>
      <w:r w:rsidR="007C44DC" w:rsidRPr="007E098C">
        <w:rPr>
          <w:color w:val="000000" w:themeColor="text1"/>
          <w:lang w:eastAsia="en-US"/>
        </w:rPr>
        <w:t xml:space="preserve"> и модернизации</w:t>
      </w:r>
      <w:r w:rsidRPr="007E098C">
        <w:rPr>
          <w:color w:val="000000" w:themeColor="text1"/>
          <w:lang w:eastAsia="en-US"/>
        </w:rPr>
        <w:t xml:space="preserve"> источников</w:t>
      </w:r>
      <w:r w:rsidR="00394C05" w:rsidRPr="007E098C">
        <w:rPr>
          <w:color w:val="000000" w:themeColor="text1"/>
          <w:lang w:eastAsia="en-US"/>
        </w:rPr>
        <w:t xml:space="preserve"> теплоснабжения</w:t>
      </w:r>
      <w:r w:rsidRPr="007E098C">
        <w:rPr>
          <w:color w:val="000000" w:themeColor="text1"/>
          <w:lang w:eastAsia="en-US"/>
        </w:rPr>
        <w:t xml:space="preserve"> на территории г. Когалыма</w:t>
      </w:r>
      <w:r w:rsidRPr="007E098C">
        <w:rPr>
          <w:color w:val="000000" w:themeColor="text1"/>
        </w:rPr>
        <w:t xml:space="preserve">. Требуемый объем инвестиций составляет </w:t>
      </w:r>
      <w:r w:rsidR="00F7297F" w:rsidRPr="007E098C">
        <w:rPr>
          <w:color w:val="000000" w:themeColor="text1"/>
        </w:rPr>
        <w:t>1004</w:t>
      </w:r>
      <w:r w:rsidR="00394C05" w:rsidRPr="007E098C">
        <w:rPr>
          <w:color w:val="000000" w:themeColor="text1"/>
        </w:rPr>
        <w:t>,</w:t>
      </w:r>
      <w:r w:rsidR="00F7297F" w:rsidRPr="007E098C">
        <w:rPr>
          <w:color w:val="000000" w:themeColor="text1"/>
        </w:rPr>
        <w:t>096</w:t>
      </w:r>
      <w:r w:rsidR="00394C05" w:rsidRPr="007E098C">
        <w:rPr>
          <w:color w:val="000000" w:themeColor="text1"/>
        </w:rPr>
        <w:t xml:space="preserve"> </w:t>
      </w:r>
      <w:r w:rsidRPr="007E098C">
        <w:rPr>
          <w:color w:val="000000" w:themeColor="text1"/>
        </w:rPr>
        <w:t xml:space="preserve">млн. руб. </w:t>
      </w:r>
    </w:p>
    <w:p w14:paraId="73FB8636" w14:textId="77777777" w:rsidR="00CB36BB" w:rsidRPr="007E098C" w:rsidRDefault="00CB36BB" w:rsidP="007A3331">
      <w:pPr>
        <w:spacing w:line="276" w:lineRule="auto"/>
        <w:jc w:val="both"/>
        <w:rPr>
          <w:color w:val="000000" w:themeColor="text1"/>
        </w:rPr>
      </w:pPr>
    </w:p>
    <w:p w14:paraId="1358B9C2" w14:textId="77777777" w:rsidR="00CB36BB" w:rsidRPr="007E098C" w:rsidRDefault="00CB36BB" w:rsidP="007A3331">
      <w:pPr>
        <w:pStyle w:val="afa"/>
        <w:keepNext/>
        <w:spacing w:before="0" w:after="0" w:line="276" w:lineRule="auto"/>
        <w:rPr>
          <w:b w:val="0"/>
          <w:color w:val="000000" w:themeColor="text1"/>
          <w:sz w:val="24"/>
          <w:szCs w:val="24"/>
        </w:rPr>
        <w:sectPr w:rsidR="00CB36BB" w:rsidRPr="007E098C" w:rsidSect="00D1283F">
          <w:pgSz w:w="11907" w:h="16840"/>
          <w:pgMar w:top="1134" w:right="567" w:bottom="1134" w:left="2552" w:header="284" w:footer="680" w:gutter="0"/>
          <w:cols w:space="720"/>
          <w:docGrid w:linePitch="381"/>
        </w:sectPr>
      </w:pPr>
    </w:p>
    <w:p w14:paraId="4DDB0FEF" w14:textId="2FDD6918" w:rsidR="00DD71DC" w:rsidRPr="007E098C" w:rsidRDefault="00DD71DC" w:rsidP="007A3331">
      <w:pPr>
        <w:pStyle w:val="afa"/>
        <w:keepNext/>
        <w:spacing w:before="0" w:after="0" w:line="276" w:lineRule="auto"/>
        <w:rPr>
          <w:b w:val="0"/>
          <w:color w:val="000000" w:themeColor="text1"/>
          <w:sz w:val="24"/>
          <w:szCs w:val="24"/>
        </w:rPr>
      </w:pPr>
      <w:r w:rsidRPr="007E098C">
        <w:rPr>
          <w:b w:val="0"/>
          <w:color w:val="000000" w:themeColor="text1"/>
          <w:sz w:val="24"/>
          <w:szCs w:val="24"/>
        </w:rPr>
        <w:lastRenderedPageBreak/>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47</w:t>
      </w:r>
      <w:r w:rsidR="00AC7643" w:rsidRPr="007E098C">
        <w:rPr>
          <w:b w:val="0"/>
          <w:noProof/>
          <w:color w:val="000000" w:themeColor="text1"/>
          <w:sz w:val="24"/>
          <w:szCs w:val="24"/>
        </w:rPr>
        <w:fldChar w:fldCharType="end"/>
      </w:r>
      <w:r w:rsidRPr="007E098C">
        <w:rPr>
          <w:b w:val="0"/>
          <w:color w:val="000000" w:themeColor="text1"/>
          <w:sz w:val="24"/>
          <w:szCs w:val="24"/>
        </w:rPr>
        <w:t xml:space="preserve">. Оценка величины необходимых капитальных вложений в </w:t>
      </w:r>
      <w:r w:rsidR="00CB36BB" w:rsidRPr="007E098C">
        <w:rPr>
          <w:b w:val="0"/>
          <w:color w:val="000000" w:themeColor="text1"/>
          <w:sz w:val="24"/>
          <w:szCs w:val="24"/>
        </w:rPr>
        <w:t xml:space="preserve">строительство, реконструкцию, техническое перевооружение и (или) модернизацию </w:t>
      </w:r>
      <w:r w:rsidRPr="007E098C">
        <w:rPr>
          <w:b w:val="0"/>
          <w:color w:val="000000" w:themeColor="text1"/>
          <w:sz w:val="24"/>
          <w:szCs w:val="24"/>
        </w:rPr>
        <w:t>объектов централизованной системы теплоснабжения</w:t>
      </w:r>
      <w:r w:rsidR="00CB36BB" w:rsidRPr="007E098C">
        <w:rPr>
          <w:b w:val="0"/>
          <w:color w:val="000000" w:themeColor="text1"/>
          <w:sz w:val="24"/>
          <w:szCs w:val="24"/>
        </w:rPr>
        <w:t xml:space="preserve"> (источники тепловой энергии)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53"/>
        <w:gridCol w:w="2795"/>
        <w:gridCol w:w="1254"/>
        <w:gridCol w:w="1312"/>
        <w:gridCol w:w="1588"/>
        <w:gridCol w:w="753"/>
        <w:gridCol w:w="860"/>
        <w:gridCol w:w="860"/>
        <w:gridCol w:w="860"/>
        <w:gridCol w:w="860"/>
        <w:gridCol w:w="565"/>
        <w:gridCol w:w="565"/>
        <w:gridCol w:w="483"/>
        <w:gridCol w:w="483"/>
        <w:gridCol w:w="483"/>
        <w:gridCol w:w="483"/>
        <w:gridCol w:w="487"/>
        <w:gridCol w:w="452"/>
      </w:tblGrid>
      <w:tr w:rsidR="00894B56" w:rsidRPr="006F7679" w14:paraId="2A9B3421" w14:textId="77777777" w:rsidTr="006F7679">
        <w:trPr>
          <w:cantSplit/>
          <w:trHeight w:val="458"/>
          <w:jc w:val="center"/>
        </w:trPr>
        <w:tc>
          <w:tcPr>
            <w:tcW w:w="176" w:type="pct"/>
            <w:vMerge w:val="restart"/>
            <w:shd w:val="clear" w:color="000000" w:fill="FFFFFF"/>
            <w:tcMar>
              <w:left w:w="28" w:type="dxa"/>
              <w:right w:w="28" w:type="dxa"/>
            </w:tcMar>
            <w:vAlign w:val="center"/>
            <w:hideMark/>
          </w:tcPr>
          <w:p w14:paraId="67FF1019" w14:textId="77777777" w:rsidR="00941040" w:rsidRPr="006F7679" w:rsidRDefault="00941040" w:rsidP="007A3331">
            <w:pPr>
              <w:jc w:val="center"/>
              <w:rPr>
                <w:color w:val="000000" w:themeColor="text1"/>
                <w:sz w:val="20"/>
                <w:szCs w:val="20"/>
              </w:rPr>
            </w:pPr>
            <w:r w:rsidRPr="006F7679">
              <w:rPr>
                <w:color w:val="000000" w:themeColor="text1"/>
                <w:sz w:val="20"/>
                <w:szCs w:val="20"/>
              </w:rPr>
              <w:t>№ п/п</w:t>
            </w:r>
          </w:p>
        </w:tc>
        <w:tc>
          <w:tcPr>
            <w:tcW w:w="890" w:type="pct"/>
            <w:vMerge w:val="restart"/>
            <w:shd w:val="clear" w:color="000000" w:fill="FFFFFF"/>
            <w:tcMar>
              <w:left w:w="28" w:type="dxa"/>
              <w:right w:w="28" w:type="dxa"/>
            </w:tcMar>
            <w:vAlign w:val="center"/>
            <w:hideMark/>
          </w:tcPr>
          <w:p w14:paraId="3F198BD7" w14:textId="77777777" w:rsidR="00941040" w:rsidRPr="006F7679" w:rsidRDefault="00941040" w:rsidP="007A3331">
            <w:pPr>
              <w:jc w:val="center"/>
              <w:rPr>
                <w:color w:val="000000" w:themeColor="text1"/>
                <w:sz w:val="20"/>
                <w:szCs w:val="20"/>
              </w:rPr>
            </w:pPr>
            <w:r w:rsidRPr="006F7679">
              <w:rPr>
                <w:color w:val="000000" w:themeColor="text1"/>
                <w:sz w:val="20"/>
                <w:szCs w:val="20"/>
              </w:rPr>
              <w:t>Наименование мероприятий</w:t>
            </w:r>
          </w:p>
        </w:tc>
        <w:tc>
          <w:tcPr>
            <w:tcW w:w="398" w:type="pct"/>
            <w:vMerge w:val="restart"/>
            <w:shd w:val="clear" w:color="000000" w:fill="FFFFFF"/>
            <w:tcMar>
              <w:left w:w="28" w:type="dxa"/>
              <w:right w:w="28" w:type="dxa"/>
            </w:tcMar>
            <w:vAlign w:val="center"/>
            <w:hideMark/>
          </w:tcPr>
          <w:p w14:paraId="52167B24" w14:textId="77777777" w:rsidR="00941040" w:rsidRPr="006F7679" w:rsidRDefault="00941040" w:rsidP="007A3331">
            <w:pPr>
              <w:jc w:val="center"/>
              <w:rPr>
                <w:color w:val="000000" w:themeColor="text1"/>
                <w:sz w:val="20"/>
                <w:szCs w:val="20"/>
              </w:rPr>
            </w:pPr>
            <w:r w:rsidRPr="006F7679">
              <w:rPr>
                <w:color w:val="000000" w:themeColor="text1"/>
                <w:sz w:val="20"/>
                <w:szCs w:val="20"/>
              </w:rPr>
              <w:t>Год окончания реализации мероприятия</w:t>
            </w:r>
          </w:p>
        </w:tc>
        <w:tc>
          <w:tcPr>
            <w:tcW w:w="418" w:type="pct"/>
            <w:vMerge w:val="restart"/>
            <w:shd w:val="clear" w:color="000000" w:fill="FFFFFF"/>
            <w:tcMar>
              <w:left w:w="28" w:type="dxa"/>
              <w:right w:w="28" w:type="dxa"/>
            </w:tcMar>
            <w:vAlign w:val="center"/>
            <w:hideMark/>
          </w:tcPr>
          <w:p w14:paraId="437EEB38" w14:textId="77777777" w:rsidR="00941040" w:rsidRPr="006F7679" w:rsidRDefault="00941040" w:rsidP="007A3331">
            <w:pPr>
              <w:jc w:val="center"/>
              <w:rPr>
                <w:color w:val="000000" w:themeColor="text1"/>
                <w:sz w:val="20"/>
                <w:szCs w:val="20"/>
              </w:rPr>
            </w:pPr>
            <w:r w:rsidRPr="006F7679">
              <w:rPr>
                <w:color w:val="000000" w:themeColor="text1"/>
                <w:sz w:val="20"/>
                <w:szCs w:val="20"/>
              </w:rPr>
              <w:t>Расходы на реализацию мероприятий, тыс. руб. без НДС</w:t>
            </w:r>
          </w:p>
        </w:tc>
        <w:tc>
          <w:tcPr>
            <w:tcW w:w="506" w:type="pct"/>
            <w:vMerge w:val="restart"/>
            <w:shd w:val="clear" w:color="000000" w:fill="FFFFFF"/>
            <w:tcMar>
              <w:left w:w="28" w:type="dxa"/>
              <w:right w:w="28" w:type="dxa"/>
            </w:tcMar>
            <w:vAlign w:val="center"/>
            <w:hideMark/>
          </w:tcPr>
          <w:p w14:paraId="7712A6B2" w14:textId="77777777" w:rsidR="00941040" w:rsidRPr="006F7679" w:rsidRDefault="00941040" w:rsidP="007A3331">
            <w:pPr>
              <w:jc w:val="center"/>
              <w:rPr>
                <w:color w:val="000000" w:themeColor="text1"/>
                <w:sz w:val="20"/>
                <w:szCs w:val="20"/>
              </w:rPr>
            </w:pPr>
            <w:r w:rsidRPr="006F7679">
              <w:rPr>
                <w:color w:val="000000" w:themeColor="text1"/>
                <w:sz w:val="20"/>
                <w:szCs w:val="20"/>
              </w:rPr>
              <w:t>Источник финансирования</w:t>
            </w:r>
          </w:p>
        </w:tc>
        <w:tc>
          <w:tcPr>
            <w:tcW w:w="240" w:type="pct"/>
            <w:vMerge w:val="restart"/>
            <w:shd w:val="clear" w:color="000000" w:fill="FFFFFF"/>
            <w:tcMar>
              <w:left w:w="28" w:type="dxa"/>
              <w:right w:w="28" w:type="dxa"/>
            </w:tcMar>
            <w:vAlign w:val="center"/>
            <w:hideMark/>
          </w:tcPr>
          <w:p w14:paraId="2191F553" w14:textId="77777777" w:rsidR="00941040" w:rsidRPr="006F7679" w:rsidRDefault="00941040" w:rsidP="007A3331">
            <w:pPr>
              <w:jc w:val="center"/>
              <w:rPr>
                <w:color w:val="000000" w:themeColor="text1"/>
                <w:sz w:val="20"/>
                <w:szCs w:val="20"/>
              </w:rPr>
            </w:pPr>
            <w:r w:rsidRPr="006F7679">
              <w:rPr>
                <w:color w:val="000000" w:themeColor="text1"/>
                <w:sz w:val="20"/>
                <w:szCs w:val="20"/>
              </w:rPr>
              <w:t>2023</w:t>
            </w:r>
          </w:p>
        </w:tc>
        <w:tc>
          <w:tcPr>
            <w:tcW w:w="274" w:type="pct"/>
            <w:vMerge w:val="restart"/>
            <w:shd w:val="clear" w:color="000000" w:fill="FFFFFF"/>
            <w:tcMar>
              <w:left w:w="28" w:type="dxa"/>
              <w:right w:w="28" w:type="dxa"/>
            </w:tcMar>
            <w:vAlign w:val="center"/>
            <w:hideMark/>
          </w:tcPr>
          <w:p w14:paraId="777D31F6" w14:textId="77777777" w:rsidR="00941040" w:rsidRPr="006F7679" w:rsidRDefault="00941040" w:rsidP="007A3331">
            <w:pPr>
              <w:jc w:val="center"/>
              <w:rPr>
                <w:color w:val="000000" w:themeColor="text1"/>
                <w:sz w:val="20"/>
                <w:szCs w:val="20"/>
              </w:rPr>
            </w:pPr>
            <w:r w:rsidRPr="006F7679">
              <w:rPr>
                <w:color w:val="000000" w:themeColor="text1"/>
                <w:sz w:val="20"/>
                <w:szCs w:val="20"/>
              </w:rPr>
              <w:t>2024</w:t>
            </w:r>
          </w:p>
        </w:tc>
        <w:tc>
          <w:tcPr>
            <w:tcW w:w="274" w:type="pct"/>
            <w:vMerge w:val="restart"/>
            <w:shd w:val="clear" w:color="000000" w:fill="FFFFFF"/>
            <w:tcMar>
              <w:left w:w="28" w:type="dxa"/>
              <w:right w:w="28" w:type="dxa"/>
            </w:tcMar>
            <w:vAlign w:val="center"/>
            <w:hideMark/>
          </w:tcPr>
          <w:p w14:paraId="18F2AF25" w14:textId="77777777" w:rsidR="00941040" w:rsidRPr="006F7679" w:rsidRDefault="00941040" w:rsidP="007A3331">
            <w:pPr>
              <w:jc w:val="center"/>
              <w:rPr>
                <w:color w:val="000000" w:themeColor="text1"/>
                <w:sz w:val="20"/>
                <w:szCs w:val="20"/>
              </w:rPr>
            </w:pPr>
            <w:r w:rsidRPr="006F7679">
              <w:rPr>
                <w:color w:val="000000" w:themeColor="text1"/>
                <w:sz w:val="20"/>
                <w:szCs w:val="20"/>
              </w:rPr>
              <w:t>2025</w:t>
            </w:r>
          </w:p>
        </w:tc>
        <w:tc>
          <w:tcPr>
            <w:tcW w:w="274" w:type="pct"/>
            <w:vMerge w:val="restart"/>
            <w:shd w:val="clear" w:color="000000" w:fill="FFFFFF"/>
            <w:tcMar>
              <w:left w:w="28" w:type="dxa"/>
              <w:right w:w="28" w:type="dxa"/>
            </w:tcMar>
            <w:vAlign w:val="center"/>
            <w:hideMark/>
          </w:tcPr>
          <w:p w14:paraId="3135CCD3" w14:textId="77777777" w:rsidR="00941040" w:rsidRPr="006F7679" w:rsidRDefault="00941040" w:rsidP="007A3331">
            <w:pPr>
              <w:jc w:val="center"/>
              <w:rPr>
                <w:color w:val="000000" w:themeColor="text1"/>
                <w:sz w:val="20"/>
                <w:szCs w:val="20"/>
              </w:rPr>
            </w:pPr>
            <w:r w:rsidRPr="006F7679">
              <w:rPr>
                <w:color w:val="000000" w:themeColor="text1"/>
                <w:sz w:val="20"/>
                <w:szCs w:val="20"/>
              </w:rPr>
              <w:t>2026</w:t>
            </w:r>
          </w:p>
        </w:tc>
        <w:tc>
          <w:tcPr>
            <w:tcW w:w="274" w:type="pct"/>
            <w:vMerge w:val="restart"/>
            <w:shd w:val="clear" w:color="000000" w:fill="FFFFFF"/>
            <w:tcMar>
              <w:left w:w="28" w:type="dxa"/>
              <w:right w:w="28" w:type="dxa"/>
            </w:tcMar>
            <w:vAlign w:val="center"/>
            <w:hideMark/>
          </w:tcPr>
          <w:p w14:paraId="77FF7ED6" w14:textId="77777777" w:rsidR="00941040" w:rsidRPr="006F7679" w:rsidRDefault="00941040" w:rsidP="007A3331">
            <w:pPr>
              <w:jc w:val="center"/>
              <w:rPr>
                <w:color w:val="000000" w:themeColor="text1"/>
                <w:sz w:val="20"/>
                <w:szCs w:val="20"/>
              </w:rPr>
            </w:pPr>
            <w:r w:rsidRPr="006F7679">
              <w:rPr>
                <w:color w:val="000000" w:themeColor="text1"/>
                <w:sz w:val="20"/>
                <w:szCs w:val="20"/>
              </w:rPr>
              <w:t>2027</w:t>
            </w:r>
          </w:p>
        </w:tc>
        <w:tc>
          <w:tcPr>
            <w:tcW w:w="180" w:type="pct"/>
            <w:vMerge w:val="restart"/>
            <w:shd w:val="clear" w:color="000000" w:fill="FFFFFF"/>
            <w:tcMar>
              <w:left w:w="28" w:type="dxa"/>
              <w:right w:w="28" w:type="dxa"/>
            </w:tcMar>
            <w:vAlign w:val="center"/>
            <w:hideMark/>
          </w:tcPr>
          <w:p w14:paraId="1FB1BCD3" w14:textId="77777777" w:rsidR="00941040" w:rsidRPr="006F7679" w:rsidRDefault="00941040" w:rsidP="007A3331">
            <w:pPr>
              <w:jc w:val="center"/>
              <w:rPr>
                <w:color w:val="000000" w:themeColor="text1"/>
                <w:sz w:val="20"/>
                <w:szCs w:val="20"/>
              </w:rPr>
            </w:pPr>
            <w:r w:rsidRPr="006F7679">
              <w:rPr>
                <w:color w:val="000000" w:themeColor="text1"/>
                <w:sz w:val="20"/>
                <w:szCs w:val="20"/>
              </w:rPr>
              <w:t>2028</w:t>
            </w:r>
          </w:p>
        </w:tc>
        <w:tc>
          <w:tcPr>
            <w:tcW w:w="180" w:type="pct"/>
            <w:vMerge w:val="restart"/>
            <w:shd w:val="clear" w:color="000000" w:fill="FFFFFF"/>
            <w:tcMar>
              <w:left w:w="28" w:type="dxa"/>
              <w:right w:w="28" w:type="dxa"/>
            </w:tcMar>
            <w:vAlign w:val="center"/>
            <w:hideMark/>
          </w:tcPr>
          <w:p w14:paraId="00A59F7B" w14:textId="77777777" w:rsidR="00941040" w:rsidRPr="006F7679" w:rsidRDefault="00941040" w:rsidP="007A3331">
            <w:pPr>
              <w:jc w:val="center"/>
              <w:rPr>
                <w:color w:val="000000" w:themeColor="text1"/>
                <w:sz w:val="20"/>
                <w:szCs w:val="20"/>
              </w:rPr>
            </w:pPr>
            <w:r w:rsidRPr="006F7679">
              <w:rPr>
                <w:color w:val="000000" w:themeColor="text1"/>
                <w:sz w:val="20"/>
                <w:szCs w:val="20"/>
              </w:rPr>
              <w:t>2029</w:t>
            </w:r>
          </w:p>
        </w:tc>
        <w:tc>
          <w:tcPr>
            <w:tcW w:w="154" w:type="pct"/>
            <w:vMerge w:val="restart"/>
            <w:shd w:val="clear" w:color="000000" w:fill="FFFFFF"/>
            <w:tcMar>
              <w:left w:w="28" w:type="dxa"/>
              <w:right w:w="28" w:type="dxa"/>
            </w:tcMar>
            <w:vAlign w:val="center"/>
            <w:hideMark/>
          </w:tcPr>
          <w:p w14:paraId="6CE3E754" w14:textId="77777777" w:rsidR="00941040" w:rsidRPr="006F7679" w:rsidRDefault="00941040" w:rsidP="007A3331">
            <w:pPr>
              <w:jc w:val="center"/>
              <w:rPr>
                <w:color w:val="000000" w:themeColor="text1"/>
                <w:sz w:val="20"/>
                <w:szCs w:val="20"/>
              </w:rPr>
            </w:pPr>
            <w:r w:rsidRPr="006F7679">
              <w:rPr>
                <w:color w:val="000000" w:themeColor="text1"/>
                <w:sz w:val="20"/>
                <w:szCs w:val="20"/>
              </w:rPr>
              <w:t>2030</w:t>
            </w:r>
          </w:p>
        </w:tc>
        <w:tc>
          <w:tcPr>
            <w:tcW w:w="154" w:type="pct"/>
            <w:vMerge w:val="restart"/>
            <w:shd w:val="clear" w:color="000000" w:fill="FFFFFF"/>
            <w:tcMar>
              <w:left w:w="28" w:type="dxa"/>
              <w:right w:w="28" w:type="dxa"/>
            </w:tcMar>
            <w:vAlign w:val="center"/>
            <w:hideMark/>
          </w:tcPr>
          <w:p w14:paraId="7E2E83D0" w14:textId="77777777" w:rsidR="00941040" w:rsidRPr="006F7679" w:rsidRDefault="00941040" w:rsidP="007A3331">
            <w:pPr>
              <w:jc w:val="center"/>
              <w:rPr>
                <w:color w:val="000000" w:themeColor="text1"/>
                <w:sz w:val="20"/>
                <w:szCs w:val="20"/>
              </w:rPr>
            </w:pPr>
            <w:r w:rsidRPr="006F7679">
              <w:rPr>
                <w:color w:val="000000" w:themeColor="text1"/>
                <w:sz w:val="20"/>
                <w:szCs w:val="20"/>
              </w:rPr>
              <w:t>2031</w:t>
            </w:r>
          </w:p>
        </w:tc>
        <w:tc>
          <w:tcPr>
            <w:tcW w:w="154" w:type="pct"/>
            <w:vMerge w:val="restart"/>
            <w:shd w:val="clear" w:color="000000" w:fill="FFFFFF"/>
            <w:tcMar>
              <w:left w:w="28" w:type="dxa"/>
              <w:right w:w="28" w:type="dxa"/>
            </w:tcMar>
            <w:vAlign w:val="center"/>
            <w:hideMark/>
          </w:tcPr>
          <w:p w14:paraId="5983C982" w14:textId="77777777" w:rsidR="00941040" w:rsidRPr="006F7679" w:rsidRDefault="00941040" w:rsidP="007A3331">
            <w:pPr>
              <w:jc w:val="center"/>
              <w:rPr>
                <w:color w:val="000000" w:themeColor="text1"/>
                <w:sz w:val="20"/>
                <w:szCs w:val="20"/>
              </w:rPr>
            </w:pPr>
            <w:r w:rsidRPr="006F7679">
              <w:rPr>
                <w:color w:val="000000" w:themeColor="text1"/>
                <w:sz w:val="20"/>
                <w:szCs w:val="20"/>
              </w:rPr>
              <w:t>2032</w:t>
            </w:r>
          </w:p>
        </w:tc>
        <w:tc>
          <w:tcPr>
            <w:tcW w:w="154" w:type="pct"/>
            <w:vMerge w:val="restart"/>
            <w:shd w:val="clear" w:color="000000" w:fill="FFFFFF"/>
            <w:tcMar>
              <w:left w:w="28" w:type="dxa"/>
              <w:right w:w="28" w:type="dxa"/>
            </w:tcMar>
            <w:vAlign w:val="center"/>
            <w:hideMark/>
          </w:tcPr>
          <w:p w14:paraId="2FD65F50" w14:textId="77777777" w:rsidR="00941040" w:rsidRPr="006F7679" w:rsidRDefault="00941040" w:rsidP="007A3331">
            <w:pPr>
              <w:jc w:val="center"/>
              <w:rPr>
                <w:color w:val="000000" w:themeColor="text1"/>
                <w:sz w:val="20"/>
                <w:szCs w:val="20"/>
              </w:rPr>
            </w:pPr>
            <w:r w:rsidRPr="006F7679">
              <w:rPr>
                <w:color w:val="000000" w:themeColor="text1"/>
                <w:sz w:val="20"/>
                <w:szCs w:val="20"/>
              </w:rPr>
              <w:t>2033</w:t>
            </w:r>
          </w:p>
        </w:tc>
        <w:tc>
          <w:tcPr>
            <w:tcW w:w="155" w:type="pct"/>
            <w:vMerge w:val="restart"/>
            <w:shd w:val="clear" w:color="000000" w:fill="FFFFFF"/>
            <w:tcMar>
              <w:left w:w="28" w:type="dxa"/>
              <w:right w:w="28" w:type="dxa"/>
            </w:tcMar>
            <w:vAlign w:val="center"/>
            <w:hideMark/>
          </w:tcPr>
          <w:p w14:paraId="4E1346CB" w14:textId="77777777" w:rsidR="00941040" w:rsidRPr="006F7679" w:rsidRDefault="00941040" w:rsidP="007A3331">
            <w:pPr>
              <w:jc w:val="center"/>
              <w:rPr>
                <w:color w:val="000000" w:themeColor="text1"/>
                <w:sz w:val="20"/>
                <w:szCs w:val="20"/>
              </w:rPr>
            </w:pPr>
            <w:r w:rsidRPr="006F7679">
              <w:rPr>
                <w:color w:val="000000" w:themeColor="text1"/>
                <w:sz w:val="20"/>
                <w:szCs w:val="20"/>
              </w:rPr>
              <w:t>2034</w:t>
            </w:r>
          </w:p>
        </w:tc>
        <w:tc>
          <w:tcPr>
            <w:tcW w:w="145" w:type="pct"/>
            <w:vMerge w:val="restart"/>
            <w:shd w:val="clear" w:color="000000" w:fill="FFFFFF"/>
            <w:tcMar>
              <w:left w:w="28" w:type="dxa"/>
              <w:right w:w="28" w:type="dxa"/>
            </w:tcMar>
            <w:vAlign w:val="center"/>
            <w:hideMark/>
          </w:tcPr>
          <w:p w14:paraId="548FC591" w14:textId="77777777" w:rsidR="00941040" w:rsidRPr="006F7679" w:rsidRDefault="00941040" w:rsidP="007A3331">
            <w:pPr>
              <w:jc w:val="center"/>
              <w:rPr>
                <w:color w:val="000000" w:themeColor="text1"/>
                <w:sz w:val="20"/>
                <w:szCs w:val="20"/>
              </w:rPr>
            </w:pPr>
            <w:r w:rsidRPr="006F7679">
              <w:rPr>
                <w:color w:val="000000" w:themeColor="text1"/>
                <w:sz w:val="20"/>
                <w:szCs w:val="20"/>
              </w:rPr>
              <w:t>2035</w:t>
            </w:r>
          </w:p>
        </w:tc>
      </w:tr>
      <w:tr w:rsidR="00941040" w:rsidRPr="006F7679" w14:paraId="22CBE3C1" w14:textId="77777777" w:rsidTr="006F7679">
        <w:trPr>
          <w:cantSplit/>
          <w:trHeight w:val="458"/>
          <w:jc w:val="center"/>
        </w:trPr>
        <w:tc>
          <w:tcPr>
            <w:tcW w:w="176" w:type="pct"/>
            <w:vMerge/>
            <w:tcMar>
              <w:left w:w="28" w:type="dxa"/>
              <w:right w:w="28" w:type="dxa"/>
            </w:tcMar>
            <w:vAlign w:val="center"/>
            <w:hideMark/>
          </w:tcPr>
          <w:p w14:paraId="1F2B9169" w14:textId="77777777" w:rsidR="00941040" w:rsidRPr="006F7679" w:rsidRDefault="00941040" w:rsidP="007A3331">
            <w:pPr>
              <w:rPr>
                <w:color w:val="000000" w:themeColor="text1"/>
                <w:sz w:val="20"/>
                <w:szCs w:val="20"/>
              </w:rPr>
            </w:pPr>
          </w:p>
        </w:tc>
        <w:tc>
          <w:tcPr>
            <w:tcW w:w="890" w:type="pct"/>
            <w:vMerge/>
            <w:tcMar>
              <w:left w:w="28" w:type="dxa"/>
              <w:right w:w="28" w:type="dxa"/>
            </w:tcMar>
            <w:vAlign w:val="center"/>
            <w:hideMark/>
          </w:tcPr>
          <w:p w14:paraId="65761E31" w14:textId="77777777" w:rsidR="00941040" w:rsidRPr="006F7679" w:rsidRDefault="00941040" w:rsidP="007A3331">
            <w:pPr>
              <w:rPr>
                <w:color w:val="000000" w:themeColor="text1"/>
                <w:sz w:val="20"/>
                <w:szCs w:val="20"/>
              </w:rPr>
            </w:pPr>
          </w:p>
        </w:tc>
        <w:tc>
          <w:tcPr>
            <w:tcW w:w="398" w:type="pct"/>
            <w:vMerge/>
            <w:tcMar>
              <w:left w:w="28" w:type="dxa"/>
              <w:right w:w="28" w:type="dxa"/>
            </w:tcMar>
            <w:vAlign w:val="center"/>
            <w:hideMark/>
          </w:tcPr>
          <w:p w14:paraId="7F712EB7" w14:textId="77777777" w:rsidR="00941040" w:rsidRPr="006F7679" w:rsidRDefault="00941040" w:rsidP="007A3331">
            <w:pPr>
              <w:rPr>
                <w:color w:val="000000" w:themeColor="text1"/>
                <w:sz w:val="20"/>
                <w:szCs w:val="20"/>
              </w:rPr>
            </w:pPr>
          </w:p>
        </w:tc>
        <w:tc>
          <w:tcPr>
            <w:tcW w:w="418" w:type="pct"/>
            <w:vMerge/>
            <w:tcMar>
              <w:left w:w="28" w:type="dxa"/>
              <w:right w:w="28" w:type="dxa"/>
            </w:tcMar>
            <w:vAlign w:val="center"/>
            <w:hideMark/>
          </w:tcPr>
          <w:p w14:paraId="341A186B" w14:textId="77777777" w:rsidR="00941040" w:rsidRPr="006F7679" w:rsidRDefault="00941040" w:rsidP="007A3331">
            <w:pPr>
              <w:rPr>
                <w:color w:val="000000" w:themeColor="text1"/>
                <w:sz w:val="20"/>
                <w:szCs w:val="20"/>
              </w:rPr>
            </w:pPr>
          </w:p>
        </w:tc>
        <w:tc>
          <w:tcPr>
            <w:tcW w:w="506" w:type="pct"/>
            <w:vMerge/>
            <w:tcMar>
              <w:left w:w="28" w:type="dxa"/>
              <w:right w:w="28" w:type="dxa"/>
            </w:tcMar>
            <w:vAlign w:val="center"/>
            <w:hideMark/>
          </w:tcPr>
          <w:p w14:paraId="6827971D" w14:textId="77777777" w:rsidR="00941040" w:rsidRPr="006F7679" w:rsidRDefault="00941040" w:rsidP="007A3331">
            <w:pPr>
              <w:rPr>
                <w:color w:val="000000" w:themeColor="text1"/>
                <w:sz w:val="20"/>
                <w:szCs w:val="20"/>
              </w:rPr>
            </w:pPr>
          </w:p>
        </w:tc>
        <w:tc>
          <w:tcPr>
            <w:tcW w:w="240" w:type="pct"/>
            <w:vMerge/>
            <w:tcMar>
              <w:left w:w="28" w:type="dxa"/>
              <w:right w:w="28" w:type="dxa"/>
            </w:tcMar>
            <w:vAlign w:val="center"/>
            <w:hideMark/>
          </w:tcPr>
          <w:p w14:paraId="51DD0FFF" w14:textId="77777777" w:rsidR="00941040" w:rsidRPr="006F7679" w:rsidRDefault="00941040" w:rsidP="007A3331">
            <w:pPr>
              <w:rPr>
                <w:color w:val="000000" w:themeColor="text1"/>
                <w:sz w:val="20"/>
                <w:szCs w:val="20"/>
              </w:rPr>
            </w:pPr>
          </w:p>
        </w:tc>
        <w:tc>
          <w:tcPr>
            <w:tcW w:w="274" w:type="pct"/>
            <w:vMerge/>
            <w:tcMar>
              <w:left w:w="28" w:type="dxa"/>
              <w:right w:w="28" w:type="dxa"/>
            </w:tcMar>
            <w:vAlign w:val="center"/>
            <w:hideMark/>
          </w:tcPr>
          <w:p w14:paraId="28BB8906" w14:textId="77777777" w:rsidR="00941040" w:rsidRPr="006F7679" w:rsidRDefault="00941040" w:rsidP="007A3331">
            <w:pPr>
              <w:rPr>
                <w:color w:val="000000" w:themeColor="text1"/>
                <w:sz w:val="20"/>
                <w:szCs w:val="20"/>
              </w:rPr>
            </w:pPr>
          </w:p>
        </w:tc>
        <w:tc>
          <w:tcPr>
            <w:tcW w:w="274" w:type="pct"/>
            <w:vMerge/>
            <w:tcMar>
              <w:left w:w="28" w:type="dxa"/>
              <w:right w:w="28" w:type="dxa"/>
            </w:tcMar>
            <w:vAlign w:val="center"/>
            <w:hideMark/>
          </w:tcPr>
          <w:p w14:paraId="3D84676C" w14:textId="77777777" w:rsidR="00941040" w:rsidRPr="006F7679" w:rsidRDefault="00941040" w:rsidP="007A3331">
            <w:pPr>
              <w:rPr>
                <w:color w:val="000000" w:themeColor="text1"/>
                <w:sz w:val="20"/>
                <w:szCs w:val="20"/>
              </w:rPr>
            </w:pPr>
          </w:p>
        </w:tc>
        <w:tc>
          <w:tcPr>
            <w:tcW w:w="274" w:type="pct"/>
            <w:vMerge/>
            <w:tcMar>
              <w:left w:w="28" w:type="dxa"/>
              <w:right w:w="28" w:type="dxa"/>
            </w:tcMar>
            <w:vAlign w:val="center"/>
            <w:hideMark/>
          </w:tcPr>
          <w:p w14:paraId="1B807593" w14:textId="77777777" w:rsidR="00941040" w:rsidRPr="006F7679" w:rsidRDefault="00941040" w:rsidP="007A3331">
            <w:pPr>
              <w:rPr>
                <w:color w:val="000000" w:themeColor="text1"/>
                <w:sz w:val="20"/>
                <w:szCs w:val="20"/>
              </w:rPr>
            </w:pPr>
          </w:p>
        </w:tc>
        <w:tc>
          <w:tcPr>
            <w:tcW w:w="274" w:type="pct"/>
            <w:vMerge/>
            <w:tcMar>
              <w:left w:w="28" w:type="dxa"/>
              <w:right w:w="28" w:type="dxa"/>
            </w:tcMar>
            <w:vAlign w:val="center"/>
            <w:hideMark/>
          </w:tcPr>
          <w:p w14:paraId="2A2B4BFD" w14:textId="77777777" w:rsidR="00941040" w:rsidRPr="006F7679" w:rsidRDefault="00941040" w:rsidP="007A3331">
            <w:pPr>
              <w:rPr>
                <w:color w:val="000000" w:themeColor="text1"/>
                <w:sz w:val="20"/>
                <w:szCs w:val="20"/>
              </w:rPr>
            </w:pPr>
          </w:p>
        </w:tc>
        <w:tc>
          <w:tcPr>
            <w:tcW w:w="180" w:type="pct"/>
            <w:vMerge/>
            <w:tcMar>
              <w:left w:w="28" w:type="dxa"/>
              <w:right w:w="28" w:type="dxa"/>
            </w:tcMar>
            <w:vAlign w:val="center"/>
            <w:hideMark/>
          </w:tcPr>
          <w:p w14:paraId="5A0EFC9B" w14:textId="77777777" w:rsidR="00941040" w:rsidRPr="006F7679" w:rsidRDefault="00941040" w:rsidP="007A3331">
            <w:pPr>
              <w:rPr>
                <w:color w:val="000000" w:themeColor="text1"/>
                <w:sz w:val="20"/>
                <w:szCs w:val="20"/>
              </w:rPr>
            </w:pPr>
          </w:p>
        </w:tc>
        <w:tc>
          <w:tcPr>
            <w:tcW w:w="180" w:type="pct"/>
            <w:vMerge/>
            <w:tcMar>
              <w:left w:w="28" w:type="dxa"/>
              <w:right w:w="28" w:type="dxa"/>
            </w:tcMar>
            <w:vAlign w:val="center"/>
            <w:hideMark/>
          </w:tcPr>
          <w:p w14:paraId="0BFD9C08" w14:textId="77777777" w:rsidR="00941040" w:rsidRPr="006F7679" w:rsidRDefault="00941040" w:rsidP="007A3331">
            <w:pPr>
              <w:rPr>
                <w:color w:val="000000" w:themeColor="text1"/>
                <w:sz w:val="20"/>
                <w:szCs w:val="20"/>
              </w:rPr>
            </w:pPr>
          </w:p>
        </w:tc>
        <w:tc>
          <w:tcPr>
            <w:tcW w:w="154" w:type="pct"/>
            <w:vMerge/>
            <w:tcMar>
              <w:left w:w="28" w:type="dxa"/>
              <w:right w:w="28" w:type="dxa"/>
            </w:tcMar>
            <w:vAlign w:val="center"/>
            <w:hideMark/>
          </w:tcPr>
          <w:p w14:paraId="1B578A98" w14:textId="77777777" w:rsidR="00941040" w:rsidRPr="006F7679" w:rsidRDefault="00941040" w:rsidP="007A3331">
            <w:pPr>
              <w:rPr>
                <w:color w:val="000000" w:themeColor="text1"/>
                <w:sz w:val="20"/>
                <w:szCs w:val="20"/>
              </w:rPr>
            </w:pPr>
          </w:p>
        </w:tc>
        <w:tc>
          <w:tcPr>
            <w:tcW w:w="154" w:type="pct"/>
            <w:vMerge/>
            <w:tcMar>
              <w:left w:w="28" w:type="dxa"/>
              <w:right w:w="28" w:type="dxa"/>
            </w:tcMar>
            <w:vAlign w:val="center"/>
            <w:hideMark/>
          </w:tcPr>
          <w:p w14:paraId="086C98BA" w14:textId="77777777" w:rsidR="00941040" w:rsidRPr="006F7679" w:rsidRDefault="00941040" w:rsidP="007A3331">
            <w:pPr>
              <w:rPr>
                <w:color w:val="000000" w:themeColor="text1"/>
                <w:sz w:val="20"/>
                <w:szCs w:val="20"/>
              </w:rPr>
            </w:pPr>
          </w:p>
        </w:tc>
        <w:tc>
          <w:tcPr>
            <w:tcW w:w="154" w:type="pct"/>
            <w:vMerge/>
            <w:tcMar>
              <w:left w:w="28" w:type="dxa"/>
              <w:right w:w="28" w:type="dxa"/>
            </w:tcMar>
            <w:vAlign w:val="center"/>
            <w:hideMark/>
          </w:tcPr>
          <w:p w14:paraId="492BD131" w14:textId="77777777" w:rsidR="00941040" w:rsidRPr="006F7679" w:rsidRDefault="00941040" w:rsidP="007A3331">
            <w:pPr>
              <w:rPr>
                <w:color w:val="000000" w:themeColor="text1"/>
                <w:sz w:val="20"/>
                <w:szCs w:val="20"/>
              </w:rPr>
            </w:pPr>
          </w:p>
        </w:tc>
        <w:tc>
          <w:tcPr>
            <w:tcW w:w="154" w:type="pct"/>
            <w:vMerge/>
            <w:tcMar>
              <w:left w:w="28" w:type="dxa"/>
              <w:right w:w="28" w:type="dxa"/>
            </w:tcMar>
            <w:vAlign w:val="center"/>
            <w:hideMark/>
          </w:tcPr>
          <w:p w14:paraId="3105126D" w14:textId="77777777" w:rsidR="00941040" w:rsidRPr="006F7679" w:rsidRDefault="00941040" w:rsidP="007A3331">
            <w:pPr>
              <w:rPr>
                <w:color w:val="000000" w:themeColor="text1"/>
                <w:sz w:val="20"/>
                <w:szCs w:val="20"/>
              </w:rPr>
            </w:pPr>
          </w:p>
        </w:tc>
        <w:tc>
          <w:tcPr>
            <w:tcW w:w="155" w:type="pct"/>
            <w:vMerge/>
            <w:tcMar>
              <w:left w:w="28" w:type="dxa"/>
              <w:right w:w="28" w:type="dxa"/>
            </w:tcMar>
            <w:vAlign w:val="center"/>
            <w:hideMark/>
          </w:tcPr>
          <w:p w14:paraId="2AA0C055" w14:textId="77777777" w:rsidR="00941040" w:rsidRPr="006F7679" w:rsidRDefault="00941040" w:rsidP="007A3331">
            <w:pPr>
              <w:rPr>
                <w:color w:val="000000" w:themeColor="text1"/>
                <w:sz w:val="20"/>
                <w:szCs w:val="20"/>
              </w:rPr>
            </w:pPr>
          </w:p>
        </w:tc>
        <w:tc>
          <w:tcPr>
            <w:tcW w:w="145" w:type="pct"/>
            <w:vMerge/>
            <w:tcMar>
              <w:left w:w="28" w:type="dxa"/>
              <w:right w:w="28" w:type="dxa"/>
            </w:tcMar>
            <w:vAlign w:val="center"/>
            <w:hideMark/>
          </w:tcPr>
          <w:p w14:paraId="73FF4375" w14:textId="77777777" w:rsidR="00941040" w:rsidRPr="006F7679" w:rsidRDefault="00941040" w:rsidP="007A3331">
            <w:pPr>
              <w:rPr>
                <w:color w:val="000000" w:themeColor="text1"/>
                <w:sz w:val="20"/>
                <w:szCs w:val="20"/>
              </w:rPr>
            </w:pPr>
          </w:p>
        </w:tc>
      </w:tr>
      <w:tr w:rsidR="00894B56" w:rsidRPr="006F7679" w14:paraId="75733EB1" w14:textId="77777777" w:rsidTr="006F7679">
        <w:trPr>
          <w:cantSplit/>
          <w:jc w:val="center"/>
        </w:trPr>
        <w:tc>
          <w:tcPr>
            <w:tcW w:w="176" w:type="pct"/>
            <w:shd w:val="clear" w:color="000000" w:fill="FFFFFF"/>
            <w:tcMar>
              <w:left w:w="28" w:type="dxa"/>
              <w:right w:w="28" w:type="dxa"/>
            </w:tcMar>
            <w:vAlign w:val="center"/>
            <w:hideMark/>
          </w:tcPr>
          <w:p w14:paraId="02ED2D85" w14:textId="77777777" w:rsidR="00941040" w:rsidRPr="006F7679" w:rsidRDefault="00941040" w:rsidP="007A3331">
            <w:pPr>
              <w:jc w:val="center"/>
              <w:rPr>
                <w:color w:val="000000" w:themeColor="text1"/>
                <w:sz w:val="20"/>
                <w:szCs w:val="20"/>
              </w:rPr>
            </w:pPr>
            <w:r w:rsidRPr="006F7679">
              <w:rPr>
                <w:color w:val="000000" w:themeColor="text1"/>
                <w:sz w:val="20"/>
                <w:szCs w:val="20"/>
              </w:rPr>
              <w:t>1</w:t>
            </w:r>
          </w:p>
        </w:tc>
        <w:tc>
          <w:tcPr>
            <w:tcW w:w="890" w:type="pct"/>
            <w:shd w:val="clear" w:color="000000" w:fill="FFFFFF"/>
            <w:tcMar>
              <w:left w:w="28" w:type="dxa"/>
              <w:right w:w="28" w:type="dxa"/>
            </w:tcMar>
            <w:vAlign w:val="center"/>
            <w:hideMark/>
          </w:tcPr>
          <w:p w14:paraId="5FF808F4" w14:textId="77777777" w:rsidR="00941040" w:rsidRPr="006F7679" w:rsidRDefault="00941040" w:rsidP="007A3331">
            <w:pPr>
              <w:jc w:val="center"/>
              <w:rPr>
                <w:color w:val="000000" w:themeColor="text1"/>
                <w:sz w:val="20"/>
                <w:szCs w:val="20"/>
              </w:rPr>
            </w:pPr>
            <w:r w:rsidRPr="006F7679">
              <w:rPr>
                <w:color w:val="000000" w:themeColor="text1"/>
                <w:sz w:val="20"/>
                <w:szCs w:val="20"/>
              </w:rPr>
              <w:t>2</w:t>
            </w:r>
          </w:p>
        </w:tc>
        <w:tc>
          <w:tcPr>
            <w:tcW w:w="398" w:type="pct"/>
            <w:shd w:val="clear" w:color="000000" w:fill="FFFFFF"/>
            <w:tcMar>
              <w:left w:w="28" w:type="dxa"/>
              <w:right w:w="28" w:type="dxa"/>
            </w:tcMar>
            <w:vAlign w:val="center"/>
            <w:hideMark/>
          </w:tcPr>
          <w:p w14:paraId="497C56FA" w14:textId="77777777" w:rsidR="00941040" w:rsidRPr="006F7679" w:rsidRDefault="00941040" w:rsidP="007A3331">
            <w:pPr>
              <w:jc w:val="center"/>
              <w:rPr>
                <w:color w:val="000000" w:themeColor="text1"/>
                <w:sz w:val="20"/>
                <w:szCs w:val="20"/>
              </w:rPr>
            </w:pPr>
            <w:r w:rsidRPr="006F7679">
              <w:rPr>
                <w:color w:val="000000" w:themeColor="text1"/>
                <w:sz w:val="20"/>
                <w:szCs w:val="20"/>
              </w:rPr>
              <w:t>3</w:t>
            </w:r>
          </w:p>
        </w:tc>
        <w:tc>
          <w:tcPr>
            <w:tcW w:w="418" w:type="pct"/>
            <w:shd w:val="clear" w:color="000000" w:fill="FFFFFF"/>
            <w:tcMar>
              <w:left w:w="28" w:type="dxa"/>
              <w:right w:w="28" w:type="dxa"/>
            </w:tcMar>
            <w:vAlign w:val="center"/>
            <w:hideMark/>
          </w:tcPr>
          <w:p w14:paraId="42219999" w14:textId="77777777" w:rsidR="00941040" w:rsidRPr="006F7679" w:rsidRDefault="00941040" w:rsidP="007A3331">
            <w:pPr>
              <w:jc w:val="center"/>
              <w:rPr>
                <w:color w:val="000000" w:themeColor="text1"/>
                <w:sz w:val="20"/>
                <w:szCs w:val="20"/>
              </w:rPr>
            </w:pPr>
            <w:r w:rsidRPr="006F7679">
              <w:rPr>
                <w:color w:val="000000" w:themeColor="text1"/>
                <w:sz w:val="20"/>
                <w:szCs w:val="20"/>
              </w:rPr>
              <w:t>4</w:t>
            </w:r>
          </w:p>
        </w:tc>
        <w:tc>
          <w:tcPr>
            <w:tcW w:w="506" w:type="pct"/>
            <w:shd w:val="clear" w:color="000000" w:fill="FFFFFF"/>
            <w:tcMar>
              <w:left w:w="28" w:type="dxa"/>
              <w:right w:w="28" w:type="dxa"/>
            </w:tcMar>
            <w:vAlign w:val="center"/>
            <w:hideMark/>
          </w:tcPr>
          <w:p w14:paraId="1E0E6830" w14:textId="77777777" w:rsidR="00941040" w:rsidRPr="006F7679" w:rsidRDefault="00941040" w:rsidP="007A3331">
            <w:pPr>
              <w:jc w:val="center"/>
              <w:rPr>
                <w:color w:val="000000" w:themeColor="text1"/>
                <w:sz w:val="20"/>
                <w:szCs w:val="20"/>
              </w:rPr>
            </w:pPr>
            <w:r w:rsidRPr="006F7679">
              <w:rPr>
                <w:color w:val="000000" w:themeColor="text1"/>
                <w:sz w:val="20"/>
                <w:szCs w:val="20"/>
              </w:rPr>
              <w:t>5</w:t>
            </w:r>
          </w:p>
        </w:tc>
        <w:tc>
          <w:tcPr>
            <w:tcW w:w="240" w:type="pct"/>
            <w:shd w:val="clear" w:color="000000" w:fill="FFFFFF"/>
            <w:tcMar>
              <w:left w:w="28" w:type="dxa"/>
              <w:right w:w="28" w:type="dxa"/>
            </w:tcMar>
            <w:vAlign w:val="center"/>
            <w:hideMark/>
          </w:tcPr>
          <w:p w14:paraId="29BFB89B" w14:textId="77777777" w:rsidR="00941040" w:rsidRPr="006F7679" w:rsidRDefault="00941040" w:rsidP="007A3331">
            <w:pPr>
              <w:jc w:val="center"/>
              <w:rPr>
                <w:color w:val="000000" w:themeColor="text1"/>
                <w:sz w:val="20"/>
                <w:szCs w:val="20"/>
              </w:rPr>
            </w:pPr>
            <w:r w:rsidRPr="006F7679">
              <w:rPr>
                <w:color w:val="000000" w:themeColor="text1"/>
                <w:sz w:val="20"/>
                <w:szCs w:val="20"/>
              </w:rPr>
              <w:t>6</w:t>
            </w:r>
          </w:p>
        </w:tc>
        <w:tc>
          <w:tcPr>
            <w:tcW w:w="274" w:type="pct"/>
            <w:shd w:val="clear" w:color="000000" w:fill="FFFFFF"/>
            <w:tcMar>
              <w:left w:w="28" w:type="dxa"/>
              <w:right w:w="28" w:type="dxa"/>
            </w:tcMar>
            <w:vAlign w:val="center"/>
            <w:hideMark/>
          </w:tcPr>
          <w:p w14:paraId="3B19CA81" w14:textId="77777777" w:rsidR="00941040" w:rsidRPr="006F7679" w:rsidRDefault="00941040" w:rsidP="007A3331">
            <w:pPr>
              <w:jc w:val="center"/>
              <w:rPr>
                <w:color w:val="000000" w:themeColor="text1"/>
                <w:sz w:val="20"/>
                <w:szCs w:val="20"/>
              </w:rPr>
            </w:pPr>
            <w:r w:rsidRPr="006F7679">
              <w:rPr>
                <w:color w:val="000000" w:themeColor="text1"/>
                <w:sz w:val="20"/>
                <w:szCs w:val="20"/>
              </w:rPr>
              <w:t>7</w:t>
            </w:r>
          </w:p>
        </w:tc>
        <w:tc>
          <w:tcPr>
            <w:tcW w:w="274" w:type="pct"/>
            <w:shd w:val="clear" w:color="000000" w:fill="FFFFFF"/>
            <w:tcMar>
              <w:left w:w="28" w:type="dxa"/>
              <w:right w:w="28" w:type="dxa"/>
            </w:tcMar>
            <w:vAlign w:val="center"/>
            <w:hideMark/>
          </w:tcPr>
          <w:p w14:paraId="677A998B" w14:textId="77777777" w:rsidR="00941040" w:rsidRPr="006F7679" w:rsidRDefault="00941040" w:rsidP="007A3331">
            <w:pPr>
              <w:jc w:val="center"/>
              <w:rPr>
                <w:color w:val="000000" w:themeColor="text1"/>
                <w:sz w:val="20"/>
                <w:szCs w:val="20"/>
              </w:rPr>
            </w:pPr>
            <w:r w:rsidRPr="006F7679">
              <w:rPr>
                <w:color w:val="000000" w:themeColor="text1"/>
                <w:sz w:val="20"/>
                <w:szCs w:val="20"/>
              </w:rPr>
              <w:t>8</w:t>
            </w:r>
          </w:p>
        </w:tc>
        <w:tc>
          <w:tcPr>
            <w:tcW w:w="274" w:type="pct"/>
            <w:shd w:val="clear" w:color="000000" w:fill="FFFFFF"/>
            <w:tcMar>
              <w:left w:w="28" w:type="dxa"/>
              <w:right w:w="28" w:type="dxa"/>
            </w:tcMar>
            <w:vAlign w:val="center"/>
            <w:hideMark/>
          </w:tcPr>
          <w:p w14:paraId="65614BCD" w14:textId="77777777" w:rsidR="00941040" w:rsidRPr="006F7679" w:rsidRDefault="00941040" w:rsidP="007A3331">
            <w:pPr>
              <w:jc w:val="center"/>
              <w:rPr>
                <w:color w:val="000000" w:themeColor="text1"/>
                <w:sz w:val="20"/>
                <w:szCs w:val="20"/>
              </w:rPr>
            </w:pPr>
            <w:r w:rsidRPr="006F7679">
              <w:rPr>
                <w:color w:val="000000" w:themeColor="text1"/>
                <w:sz w:val="20"/>
                <w:szCs w:val="20"/>
              </w:rPr>
              <w:t>9</w:t>
            </w:r>
          </w:p>
        </w:tc>
        <w:tc>
          <w:tcPr>
            <w:tcW w:w="274" w:type="pct"/>
            <w:shd w:val="clear" w:color="000000" w:fill="FFFFFF"/>
            <w:tcMar>
              <w:left w:w="28" w:type="dxa"/>
              <w:right w:w="28" w:type="dxa"/>
            </w:tcMar>
            <w:vAlign w:val="center"/>
            <w:hideMark/>
          </w:tcPr>
          <w:p w14:paraId="60A5DD4C" w14:textId="77777777" w:rsidR="00941040" w:rsidRPr="006F7679" w:rsidRDefault="00941040" w:rsidP="007A3331">
            <w:pPr>
              <w:jc w:val="center"/>
              <w:rPr>
                <w:color w:val="000000" w:themeColor="text1"/>
                <w:sz w:val="20"/>
                <w:szCs w:val="20"/>
              </w:rPr>
            </w:pPr>
            <w:r w:rsidRPr="006F7679">
              <w:rPr>
                <w:color w:val="000000" w:themeColor="text1"/>
                <w:sz w:val="20"/>
                <w:szCs w:val="20"/>
              </w:rPr>
              <w:t>10</w:t>
            </w:r>
          </w:p>
        </w:tc>
        <w:tc>
          <w:tcPr>
            <w:tcW w:w="180" w:type="pct"/>
            <w:shd w:val="clear" w:color="000000" w:fill="FFFFFF"/>
            <w:tcMar>
              <w:left w:w="28" w:type="dxa"/>
              <w:right w:w="28" w:type="dxa"/>
            </w:tcMar>
            <w:vAlign w:val="center"/>
            <w:hideMark/>
          </w:tcPr>
          <w:p w14:paraId="5627A70B" w14:textId="77777777" w:rsidR="00941040" w:rsidRPr="006F7679" w:rsidRDefault="00941040" w:rsidP="007A3331">
            <w:pPr>
              <w:jc w:val="center"/>
              <w:rPr>
                <w:color w:val="000000" w:themeColor="text1"/>
                <w:sz w:val="20"/>
                <w:szCs w:val="20"/>
              </w:rPr>
            </w:pPr>
            <w:r w:rsidRPr="006F7679">
              <w:rPr>
                <w:color w:val="000000" w:themeColor="text1"/>
                <w:sz w:val="20"/>
                <w:szCs w:val="20"/>
              </w:rPr>
              <w:t>11</w:t>
            </w:r>
          </w:p>
        </w:tc>
        <w:tc>
          <w:tcPr>
            <w:tcW w:w="180" w:type="pct"/>
            <w:shd w:val="clear" w:color="000000" w:fill="FFFFFF"/>
            <w:tcMar>
              <w:left w:w="28" w:type="dxa"/>
              <w:right w:w="28" w:type="dxa"/>
            </w:tcMar>
            <w:vAlign w:val="center"/>
            <w:hideMark/>
          </w:tcPr>
          <w:p w14:paraId="4A402331" w14:textId="77777777" w:rsidR="00941040" w:rsidRPr="006F7679" w:rsidRDefault="00941040" w:rsidP="007A3331">
            <w:pPr>
              <w:jc w:val="center"/>
              <w:rPr>
                <w:color w:val="000000" w:themeColor="text1"/>
                <w:sz w:val="20"/>
                <w:szCs w:val="20"/>
              </w:rPr>
            </w:pPr>
            <w:r w:rsidRPr="006F7679">
              <w:rPr>
                <w:color w:val="000000" w:themeColor="text1"/>
                <w:sz w:val="20"/>
                <w:szCs w:val="20"/>
              </w:rPr>
              <w:t>12</w:t>
            </w:r>
          </w:p>
        </w:tc>
        <w:tc>
          <w:tcPr>
            <w:tcW w:w="154" w:type="pct"/>
            <w:shd w:val="clear" w:color="000000" w:fill="FFFFFF"/>
            <w:tcMar>
              <w:left w:w="28" w:type="dxa"/>
              <w:right w:w="28" w:type="dxa"/>
            </w:tcMar>
            <w:vAlign w:val="center"/>
            <w:hideMark/>
          </w:tcPr>
          <w:p w14:paraId="1992F29C" w14:textId="77777777" w:rsidR="00941040" w:rsidRPr="006F7679" w:rsidRDefault="00941040" w:rsidP="007A3331">
            <w:pPr>
              <w:jc w:val="center"/>
              <w:rPr>
                <w:color w:val="000000" w:themeColor="text1"/>
                <w:sz w:val="20"/>
                <w:szCs w:val="20"/>
              </w:rPr>
            </w:pPr>
            <w:r w:rsidRPr="006F7679">
              <w:rPr>
                <w:color w:val="000000" w:themeColor="text1"/>
                <w:sz w:val="20"/>
                <w:szCs w:val="20"/>
              </w:rPr>
              <w:t>13</w:t>
            </w:r>
          </w:p>
        </w:tc>
        <w:tc>
          <w:tcPr>
            <w:tcW w:w="154" w:type="pct"/>
            <w:shd w:val="clear" w:color="000000" w:fill="FFFFFF"/>
            <w:tcMar>
              <w:left w:w="28" w:type="dxa"/>
              <w:right w:w="28" w:type="dxa"/>
            </w:tcMar>
            <w:vAlign w:val="center"/>
            <w:hideMark/>
          </w:tcPr>
          <w:p w14:paraId="3571FC0D" w14:textId="77777777" w:rsidR="00941040" w:rsidRPr="006F7679" w:rsidRDefault="00941040" w:rsidP="007A3331">
            <w:pPr>
              <w:jc w:val="center"/>
              <w:rPr>
                <w:color w:val="000000" w:themeColor="text1"/>
                <w:sz w:val="20"/>
                <w:szCs w:val="20"/>
              </w:rPr>
            </w:pPr>
            <w:r w:rsidRPr="006F7679">
              <w:rPr>
                <w:color w:val="000000" w:themeColor="text1"/>
                <w:sz w:val="20"/>
                <w:szCs w:val="20"/>
              </w:rPr>
              <w:t>14</w:t>
            </w:r>
          </w:p>
        </w:tc>
        <w:tc>
          <w:tcPr>
            <w:tcW w:w="154" w:type="pct"/>
            <w:shd w:val="clear" w:color="000000" w:fill="FFFFFF"/>
            <w:tcMar>
              <w:left w:w="28" w:type="dxa"/>
              <w:right w:w="28" w:type="dxa"/>
            </w:tcMar>
            <w:vAlign w:val="center"/>
            <w:hideMark/>
          </w:tcPr>
          <w:p w14:paraId="70DF4D18" w14:textId="77777777" w:rsidR="00941040" w:rsidRPr="006F7679" w:rsidRDefault="00941040" w:rsidP="007A3331">
            <w:pPr>
              <w:jc w:val="center"/>
              <w:rPr>
                <w:color w:val="000000" w:themeColor="text1"/>
                <w:sz w:val="20"/>
                <w:szCs w:val="20"/>
              </w:rPr>
            </w:pPr>
            <w:r w:rsidRPr="006F7679">
              <w:rPr>
                <w:color w:val="000000" w:themeColor="text1"/>
                <w:sz w:val="20"/>
                <w:szCs w:val="20"/>
              </w:rPr>
              <w:t>15</w:t>
            </w:r>
          </w:p>
        </w:tc>
        <w:tc>
          <w:tcPr>
            <w:tcW w:w="154" w:type="pct"/>
            <w:shd w:val="clear" w:color="000000" w:fill="FFFFFF"/>
            <w:tcMar>
              <w:left w:w="28" w:type="dxa"/>
              <w:right w:w="28" w:type="dxa"/>
            </w:tcMar>
            <w:vAlign w:val="center"/>
            <w:hideMark/>
          </w:tcPr>
          <w:p w14:paraId="419D91C5" w14:textId="77777777" w:rsidR="00941040" w:rsidRPr="006F7679" w:rsidRDefault="00941040" w:rsidP="007A3331">
            <w:pPr>
              <w:jc w:val="center"/>
              <w:rPr>
                <w:color w:val="000000" w:themeColor="text1"/>
                <w:sz w:val="20"/>
                <w:szCs w:val="20"/>
              </w:rPr>
            </w:pPr>
            <w:r w:rsidRPr="006F7679">
              <w:rPr>
                <w:color w:val="000000" w:themeColor="text1"/>
                <w:sz w:val="20"/>
                <w:szCs w:val="20"/>
              </w:rPr>
              <w:t>16</w:t>
            </w:r>
          </w:p>
        </w:tc>
        <w:tc>
          <w:tcPr>
            <w:tcW w:w="155" w:type="pct"/>
            <w:shd w:val="clear" w:color="000000" w:fill="FFFFFF"/>
            <w:tcMar>
              <w:left w:w="28" w:type="dxa"/>
              <w:right w:w="28" w:type="dxa"/>
            </w:tcMar>
            <w:vAlign w:val="center"/>
            <w:hideMark/>
          </w:tcPr>
          <w:p w14:paraId="54EE1CBD" w14:textId="77777777" w:rsidR="00941040" w:rsidRPr="006F7679" w:rsidRDefault="00941040" w:rsidP="007A3331">
            <w:pPr>
              <w:jc w:val="center"/>
              <w:rPr>
                <w:color w:val="000000" w:themeColor="text1"/>
                <w:sz w:val="20"/>
                <w:szCs w:val="20"/>
              </w:rPr>
            </w:pPr>
            <w:r w:rsidRPr="006F7679">
              <w:rPr>
                <w:color w:val="000000" w:themeColor="text1"/>
                <w:sz w:val="20"/>
                <w:szCs w:val="20"/>
              </w:rPr>
              <w:t>17</w:t>
            </w:r>
          </w:p>
        </w:tc>
        <w:tc>
          <w:tcPr>
            <w:tcW w:w="145" w:type="pct"/>
            <w:shd w:val="clear" w:color="000000" w:fill="FFFFFF"/>
            <w:tcMar>
              <w:left w:w="28" w:type="dxa"/>
              <w:right w:w="28" w:type="dxa"/>
            </w:tcMar>
            <w:vAlign w:val="center"/>
            <w:hideMark/>
          </w:tcPr>
          <w:p w14:paraId="4DD16742" w14:textId="77777777" w:rsidR="00941040" w:rsidRPr="006F7679" w:rsidRDefault="00941040" w:rsidP="007A3331">
            <w:pPr>
              <w:jc w:val="center"/>
              <w:rPr>
                <w:color w:val="000000" w:themeColor="text1"/>
                <w:sz w:val="20"/>
                <w:szCs w:val="20"/>
              </w:rPr>
            </w:pPr>
            <w:r w:rsidRPr="006F7679">
              <w:rPr>
                <w:color w:val="000000" w:themeColor="text1"/>
                <w:sz w:val="20"/>
                <w:szCs w:val="20"/>
              </w:rPr>
              <w:t>18</w:t>
            </w:r>
          </w:p>
        </w:tc>
      </w:tr>
      <w:tr w:rsidR="00941040" w:rsidRPr="006F7679" w14:paraId="63A1AE31" w14:textId="77777777" w:rsidTr="006F7679">
        <w:trPr>
          <w:cantSplit/>
          <w:jc w:val="center"/>
        </w:trPr>
        <w:tc>
          <w:tcPr>
            <w:tcW w:w="5000" w:type="pct"/>
            <w:gridSpan w:val="18"/>
            <w:shd w:val="clear" w:color="000000" w:fill="FFFFFF"/>
            <w:tcMar>
              <w:left w:w="28" w:type="dxa"/>
              <w:right w:w="28" w:type="dxa"/>
            </w:tcMar>
            <w:vAlign w:val="center"/>
            <w:hideMark/>
          </w:tcPr>
          <w:p w14:paraId="613905D5" w14:textId="77777777" w:rsidR="00941040" w:rsidRPr="006F7679" w:rsidRDefault="00941040" w:rsidP="007A3331">
            <w:pPr>
              <w:jc w:val="center"/>
              <w:rPr>
                <w:color w:val="000000" w:themeColor="text1"/>
                <w:sz w:val="20"/>
                <w:szCs w:val="20"/>
              </w:rPr>
            </w:pPr>
            <w:r w:rsidRPr="006F7679">
              <w:rPr>
                <w:color w:val="000000" w:themeColor="text1"/>
                <w:sz w:val="20"/>
                <w:szCs w:val="20"/>
              </w:rPr>
              <w:t>Группа 1. Строительство, реконструкция или модернизация объектов в целях подключения потребителей:</w:t>
            </w:r>
          </w:p>
        </w:tc>
      </w:tr>
      <w:tr w:rsidR="00941040" w:rsidRPr="006F7679" w14:paraId="5F6733DA" w14:textId="77777777" w:rsidTr="006F7679">
        <w:trPr>
          <w:cantSplit/>
          <w:jc w:val="center"/>
        </w:trPr>
        <w:tc>
          <w:tcPr>
            <w:tcW w:w="5000" w:type="pct"/>
            <w:gridSpan w:val="18"/>
            <w:shd w:val="clear" w:color="000000" w:fill="FFFFFF"/>
            <w:tcMar>
              <w:left w:w="28" w:type="dxa"/>
              <w:right w:w="28" w:type="dxa"/>
            </w:tcMar>
            <w:vAlign w:val="center"/>
            <w:hideMark/>
          </w:tcPr>
          <w:p w14:paraId="4CA48AA2" w14:textId="77777777" w:rsidR="00941040" w:rsidRPr="006F7679" w:rsidRDefault="00941040" w:rsidP="007A3331">
            <w:pPr>
              <w:jc w:val="center"/>
              <w:rPr>
                <w:color w:val="000000" w:themeColor="text1"/>
                <w:sz w:val="20"/>
                <w:szCs w:val="20"/>
              </w:rPr>
            </w:pPr>
            <w:r w:rsidRPr="006F7679">
              <w:rPr>
                <w:color w:val="000000" w:themeColor="text1"/>
                <w:sz w:val="20"/>
                <w:szCs w:val="20"/>
              </w:rPr>
              <w:t>1.2. Строительство иных объектов системы централизованного теплоснабжения, за исключением тепловых сетей, в целях подключения потребителей</w:t>
            </w:r>
          </w:p>
        </w:tc>
      </w:tr>
      <w:tr w:rsidR="00894B56" w:rsidRPr="006F7679" w14:paraId="384ADF5C" w14:textId="77777777" w:rsidTr="006F7679">
        <w:trPr>
          <w:cantSplit/>
          <w:jc w:val="center"/>
        </w:trPr>
        <w:tc>
          <w:tcPr>
            <w:tcW w:w="176" w:type="pct"/>
            <w:shd w:val="clear" w:color="000000" w:fill="FFFFFF"/>
            <w:tcMar>
              <w:left w:w="28" w:type="dxa"/>
              <w:right w:w="28" w:type="dxa"/>
            </w:tcMar>
            <w:vAlign w:val="center"/>
            <w:hideMark/>
          </w:tcPr>
          <w:p w14:paraId="153D2B95" w14:textId="77777777" w:rsidR="00941040" w:rsidRPr="006F7679" w:rsidRDefault="00941040" w:rsidP="007A3331">
            <w:pPr>
              <w:jc w:val="center"/>
              <w:rPr>
                <w:color w:val="000000" w:themeColor="text1"/>
                <w:sz w:val="20"/>
                <w:szCs w:val="20"/>
              </w:rPr>
            </w:pPr>
            <w:r w:rsidRPr="006F7679">
              <w:rPr>
                <w:color w:val="000000" w:themeColor="text1"/>
                <w:sz w:val="20"/>
                <w:szCs w:val="20"/>
              </w:rPr>
              <w:t>1.2.1.</w:t>
            </w:r>
          </w:p>
        </w:tc>
        <w:tc>
          <w:tcPr>
            <w:tcW w:w="890" w:type="pct"/>
            <w:tcMar>
              <w:left w:w="28" w:type="dxa"/>
              <w:right w:w="28" w:type="dxa"/>
            </w:tcMar>
            <w:vAlign w:val="center"/>
            <w:hideMark/>
          </w:tcPr>
          <w:p w14:paraId="66BDB07E" w14:textId="77777777" w:rsidR="00941040" w:rsidRPr="006F7679" w:rsidRDefault="00941040" w:rsidP="007A3331">
            <w:pPr>
              <w:rPr>
                <w:color w:val="000000" w:themeColor="text1"/>
                <w:sz w:val="20"/>
                <w:szCs w:val="20"/>
              </w:rPr>
            </w:pPr>
            <w:r w:rsidRPr="006F7679">
              <w:rPr>
                <w:color w:val="000000" w:themeColor="text1"/>
                <w:sz w:val="20"/>
                <w:szCs w:val="20"/>
              </w:rPr>
              <w:t>Проектирование и строительство новой котельной в городе Когалыме мощностью 29,1 МВт (25 Гкал/ч)</w:t>
            </w:r>
          </w:p>
        </w:tc>
        <w:tc>
          <w:tcPr>
            <w:tcW w:w="398" w:type="pct"/>
            <w:shd w:val="clear" w:color="000000" w:fill="FFFFFF"/>
            <w:tcMar>
              <w:left w:w="28" w:type="dxa"/>
              <w:right w:w="28" w:type="dxa"/>
            </w:tcMar>
            <w:vAlign w:val="center"/>
            <w:hideMark/>
          </w:tcPr>
          <w:p w14:paraId="1628C8EA" w14:textId="77777777" w:rsidR="00941040" w:rsidRPr="006F7679" w:rsidRDefault="00941040" w:rsidP="007A3331">
            <w:pPr>
              <w:jc w:val="center"/>
              <w:rPr>
                <w:color w:val="000000" w:themeColor="text1"/>
                <w:sz w:val="20"/>
                <w:szCs w:val="20"/>
              </w:rPr>
            </w:pPr>
            <w:r w:rsidRPr="006F7679">
              <w:rPr>
                <w:color w:val="000000" w:themeColor="text1"/>
                <w:sz w:val="20"/>
                <w:szCs w:val="20"/>
              </w:rPr>
              <w:t>202</w:t>
            </w:r>
            <w:r w:rsidR="00F7297F" w:rsidRPr="006F7679">
              <w:rPr>
                <w:color w:val="000000" w:themeColor="text1"/>
                <w:sz w:val="20"/>
                <w:szCs w:val="20"/>
              </w:rPr>
              <w:t>5</w:t>
            </w:r>
          </w:p>
        </w:tc>
        <w:tc>
          <w:tcPr>
            <w:tcW w:w="418" w:type="pct"/>
            <w:shd w:val="clear" w:color="000000" w:fill="FFFFFF"/>
            <w:tcMar>
              <w:left w:w="28" w:type="dxa"/>
              <w:right w:w="28" w:type="dxa"/>
            </w:tcMar>
            <w:vAlign w:val="center"/>
            <w:hideMark/>
          </w:tcPr>
          <w:p w14:paraId="35B06524" w14:textId="77777777" w:rsidR="00941040" w:rsidRPr="006F7679" w:rsidRDefault="00F7297F" w:rsidP="007A3331">
            <w:pPr>
              <w:jc w:val="center"/>
              <w:rPr>
                <w:color w:val="000000" w:themeColor="text1"/>
                <w:sz w:val="20"/>
                <w:szCs w:val="20"/>
              </w:rPr>
            </w:pPr>
            <w:r w:rsidRPr="006F7679">
              <w:rPr>
                <w:color w:val="000000" w:themeColor="text1"/>
                <w:sz w:val="20"/>
                <w:szCs w:val="20"/>
              </w:rPr>
              <w:t>535509</w:t>
            </w:r>
          </w:p>
        </w:tc>
        <w:tc>
          <w:tcPr>
            <w:tcW w:w="506" w:type="pct"/>
            <w:shd w:val="clear" w:color="000000" w:fill="FFFFFF"/>
            <w:tcMar>
              <w:left w:w="28" w:type="dxa"/>
              <w:right w:w="28" w:type="dxa"/>
            </w:tcMar>
            <w:vAlign w:val="center"/>
            <w:hideMark/>
          </w:tcPr>
          <w:p w14:paraId="4B24EF64" w14:textId="77777777" w:rsidR="00941040" w:rsidRPr="006F7679" w:rsidRDefault="00F7297F" w:rsidP="007A3331">
            <w:pPr>
              <w:jc w:val="center"/>
              <w:rPr>
                <w:color w:val="000000" w:themeColor="text1"/>
                <w:sz w:val="20"/>
                <w:szCs w:val="20"/>
              </w:rPr>
            </w:pPr>
            <w:r w:rsidRPr="006F7679">
              <w:rPr>
                <w:color w:val="000000" w:themeColor="text1"/>
                <w:sz w:val="20"/>
                <w:szCs w:val="20"/>
              </w:rPr>
              <w:t>Бюджетные средства</w:t>
            </w:r>
          </w:p>
        </w:tc>
        <w:tc>
          <w:tcPr>
            <w:tcW w:w="240" w:type="pct"/>
            <w:shd w:val="clear" w:color="000000" w:fill="FFFFFF"/>
            <w:tcMar>
              <w:left w:w="28" w:type="dxa"/>
              <w:right w:w="28" w:type="dxa"/>
            </w:tcMar>
            <w:vAlign w:val="center"/>
            <w:hideMark/>
          </w:tcPr>
          <w:p w14:paraId="6300BCF2"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274" w:type="pct"/>
            <w:tcMar>
              <w:left w:w="28" w:type="dxa"/>
              <w:right w:w="28" w:type="dxa"/>
            </w:tcMar>
            <w:vAlign w:val="center"/>
            <w:hideMark/>
          </w:tcPr>
          <w:p w14:paraId="2E5D8627" w14:textId="77777777" w:rsidR="00941040" w:rsidRPr="006F7679" w:rsidRDefault="00F7297F" w:rsidP="007A3331">
            <w:pPr>
              <w:jc w:val="center"/>
              <w:rPr>
                <w:sz w:val="20"/>
                <w:szCs w:val="20"/>
              </w:rPr>
            </w:pPr>
            <w:r w:rsidRPr="006F7679">
              <w:rPr>
                <w:sz w:val="20"/>
                <w:szCs w:val="20"/>
              </w:rPr>
              <w:t>100000</w:t>
            </w:r>
          </w:p>
        </w:tc>
        <w:tc>
          <w:tcPr>
            <w:tcW w:w="274" w:type="pct"/>
            <w:tcMar>
              <w:left w:w="28" w:type="dxa"/>
              <w:right w:w="28" w:type="dxa"/>
            </w:tcMar>
            <w:vAlign w:val="center"/>
            <w:hideMark/>
          </w:tcPr>
          <w:p w14:paraId="54F051C5" w14:textId="77777777" w:rsidR="00941040" w:rsidRPr="006F7679" w:rsidRDefault="00F7297F" w:rsidP="007A3331">
            <w:pPr>
              <w:jc w:val="center"/>
              <w:rPr>
                <w:sz w:val="20"/>
                <w:szCs w:val="20"/>
              </w:rPr>
            </w:pPr>
            <w:r w:rsidRPr="006F7679">
              <w:rPr>
                <w:sz w:val="20"/>
                <w:szCs w:val="20"/>
              </w:rPr>
              <w:t>435509</w:t>
            </w:r>
          </w:p>
        </w:tc>
        <w:tc>
          <w:tcPr>
            <w:tcW w:w="274" w:type="pct"/>
            <w:shd w:val="clear" w:color="000000" w:fill="FFFFFF"/>
            <w:tcMar>
              <w:left w:w="28" w:type="dxa"/>
              <w:right w:w="28" w:type="dxa"/>
            </w:tcMar>
            <w:vAlign w:val="center"/>
            <w:hideMark/>
          </w:tcPr>
          <w:p w14:paraId="227DD6F9"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50ACD138"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180" w:type="pct"/>
            <w:shd w:val="clear" w:color="000000" w:fill="FFFFFF"/>
            <w:tcMar>
              <w:left w:w="28" w:type="dxa"/>
              <w:right w:w="28" w:type="dxa"/>
            </w:tcMar>
            <w:vAlign w:val="center"/>
            <w:hideMark/>
          </w:tcPr>
          <w:p w14:paraId="10E3251E"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180" w:type="pct"/>
            <w:shd w:val="clear" w:color="000000" w:fill="FFFFFF"/>
            <w:tcMar>
              <w:left w:w="28" w:type="dxa"/>
              <w:right w:w="28" w:type="dxa"/>
            </w:tcMar>
            <w:vAlign w:val="center"/>
            <w:hideMark/>
          </w:tcPr>
          <w:p w14:paraId="7513A638"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0DDCA6A3"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64F16B18"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1CA6542F"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33F84819"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56F2A353"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145" w:type="pct"/>
            <w:shd w:val="clear" w:color="000000" w:fill="FFFFFF"/>
            <w:tcMar>
              <w:left w:w="28" w:type="dxa"/>
              <w:right w:w="28" w:type="dxa"/>
            </w:tcMar>
            <w:vAlign w:val="center"/>
            <w:hideMark/>
          </w:tcPr>
          <w:p w14:paraId="3570827E"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r>
      <w:tr w:rsidR="00894B56" w:rsidRPr="006F7679" w14:paraId="2A96D231" w14:textId="77777777" w:rsidTr="006F7679">
        <w:trPr>
          <w:cantSplit/>
          <w:jc w:val="center"/>
        </w:trPr>
        <w:tc>
          <w:tcPr>
            <w:tcW w:w="176" w:type="pct"/>
            <w:shd w:val="clear" w:color="000000" w:fill="FFFFFF"/>
            <w:tcMar>
              <w:left w:w="28" w:type="dxa"/>
              <w:right w:w="28" w:type="dxa"/>
            </w:tcMar>
            <w:vAlign w:val="center"/>
            <w:hideMark/>
          </w:tcPr>
          <w:p w14:paraId="2B67A01E" w14:textId="77777777" w:rsidR="00941040" w:rsidRPr="006F7679" w:rsidRDefault="00941040" w:rsidP="007A3331">
            <w:pPr>
              <w:jc w:val="center"/>
              <w:rPr>
                <w:color w:val="000000" w:themeColor="text1"/>
                <w:sz w:val="20"/>
                <w:szCs w:val="20"/>
              </w:rPr>
            </w:pPr>
            <w:r w:rsidRPr="006F7679">
              <w:rPr>
                <w:color w:val="000000" w:themeColor="text1"/>
                <w:sz w:val="20"/>
                <w:szCs w:val="20"/>
              </w:rPr>
              <w:t>1.2.2.</w:t>
            </w:r>
          </w:p>
        </w:tc>
        <w:tc>
          <w:tcPr>
            <w:tcW w:w="890" w:type="pct"/>
            <w:tcMar>
              <w:left w:w="28" w:type="dxa"/>
              <w:right w:w="28" w:type="dxa"/>
            </w:tcMar>
            <w:vAlign w:val="center"/>
            <w:hideMark/>
          </w:tcPr>
          <w:p w14:paraId="4176749E" w14:textId="77777777" w:rsidR="00941040" w:rsidRPr="006F7679" w:rsidRDefault="00941040" w:rsidP="007A3331">
            <w:pPr>
              <w:rPr>
                <w:color w:val="000000" w:themeColor="text1"/>
                <w:sz w:val="20"/>
                <w:szCs w:val="20"/>
              </w:rPr>
            </w:pPr>
            <w:r w:rsidRPr="006F7679">
              <w:rPr>
                <w:color w:val="000000" w:themeColor="text1"/>
                <w:sz w:val="20"/>
                <w:szCs w:val="20"/>
              </w:rPr>
              <w:t>Ввод в эксплуатацию котельной научно-образовательного центра в городе Когалыме мощностью 21 МВт (18,057 Гкал/ч)</w:t>
            </w:r>
          </w:p>
        </w:tc>
        <w:tc>
          <w:tcPr>
            <w:tcW w:w="398" w:type="pct"/>
            <w:shd w:val="clear" w:color="000000" w:fill="FFFFFF"/>
            <w:tcMar>
              <w:left w:w="28" w:type="dxa"/>
              <w:right w:w="28" w:type="dxa"/>
            </w:tcMar>
            <w:vAlign w:val="center"/>
            <w:hideMark/>
          </w:tcPr>
          <w:p w14:paraId="7864A371" w14:textId="77777777" w:rsidR="00941040" w:rsidRPr="006F7679" w:rsidRDefault="00941040" w:rsidP="007A3331">
            <w:pPr>
              <w:jc w:val="center"/>
              <w:rPr>
                <w:color w:val="000000" w:themeColor="text1"/>
                <w:sz w:val="20"/>
                <w:szCs w:val="20"/>
              </w:rPr>
            </w:pPr>
            <w:r w:rsidRPr="006F7679">
              <w:rPr>
                <w:color w:val="000000" w:themeColor="text1"/>
                <w:sz w:val="20"/>
                <w:szCs w:val="20"/>
              </w:rPr>
              <w:t>2024</w:t>
            </w:r>
          </w:p>
        </w:tc>
        <w:tc>
          <w:tcPr>
            <w:tcW w:w="418" w:type="pct"/>
            <w:shd w:val="clear" w:color="000000" w:fill="FFFFFF"/>
            <w:tcMar>
              <w:left w:w="28" w:type="dxa"/>
              <w:right w:w="28" w:type="dxa"/>
            </w:tcMar>
            <w:vAlign w:val="center"/>
            <w:hideMark/>
          </w:tcPr>
          <w:p w14:paraId="47DF2248" w14:textId="77777777" w:rsidR="00941040" w:rsidRPr="006F7679" w:rsidRDefault="00941040" w:rsidP="007A3331">
            <w:pPr>
              <w:jc w:val="center"/>
              <w:rPr>
                <w:color w:val="000000" w:themeColor="text1"/>
                <w:sz w:val="20"/>
                <w:szCs w:val="20"/>
              </w:rPr>
            </w:pPr>
            <w:r w:rsidRPr="006F7679">
              <w:rPr>
                <w:color w:val="000000" w:themeColor="text1"/>
                <w:sz w:val="20"/>
                <w:szCs w:val="20"/>
              </w:rPr>
              <w:t>0</w:t>
            </w:r>
          </w:p>
        </w:tc>
        <w:tc>
          <w:tcPr>
            <w:tcW w:w="506" w:type="pct"/>
            <w:shd w:val="clear" w:color="000000" w:fill="FFFFFF"/>
            <w:tcMar>
              <w:left w:w="28" w:type="dxa"/>
              <w:right w:w="28" w:type="dxa"/>
            </w:tcMar>
            <w:vAlign w:val="center"/>
            <w:hideMark/>
          </w:tcPr>
          <w:p w14:paraId="5633044A" w14:textId="77777777" w:rsidR="00941040" w:rsidRPr="006F7679" w:rsidRDefault="00941040" w:rsidP="007A3331">
            <w:pPr>
              <w:jc w:val="center"/>
              <w:rPr>
                <w:color w:val="000000" w:themeColor="text1"/>
                <w:sz w:val="20"/>
                <w:szCs w:val="20"/>
              </w:rPr>
            </w:pPr>
          </w:p>
        </w:tc>
        <w:tc>
          <w:tcPr>
            <w:tcW w:w="240" w:type="pct"/>
            <w:shd w:val="clear" w:color="000000" w:fill="FFFFFF"/>
            <w:tcMar>
              <w:left w:w="28" w:type="dxa"/>
              <w:right w:w="28" w:type="dxa"/>
            </w:tcMar>
            <w:vAlign w:val="center"/>
            <w:hideMark/>
          </w:tcPr>
          <w:p w14:paraId="7E386671"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54BEFBE7"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3DD2BAB0"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5850CFBF"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2F3EBC1D"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180" w:type="pct"/>
            <w:shd w:val="clear" w:color="000000" w:fill="FFFFFF"/>
            <w:tcMar>
              <w:left w:w="28" w:type="dxa"/>
              <w:right w:w="28" w:type="dxa"/>
            </w:tcMar>
            <w:vAlign w:val="center"/>
            <w:hideMark/>
          </w:tcPr>
          <w:p w14:paraId="14C36354"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180" w:type="pct"/>
            <w:shd w:val="clear" w:color="000000" w:fill="FFFFFF"/>
            <w:tcMar>
              <w:left w:w="28" w:type="dxa"/>
              <w:right w:w="28" w:type="dxa"/>
            </w:tcMar>
            <w:vAlign w:val="center"/>
            <w:hideMark/>
          </w:tcPr>
          <w:p w14:paraId="26C6493C"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1FF453B9"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7B3C9A46"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5EF766DD"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54321ACE"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213B279B"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c>
          <w:tcPr>
            <w:tcW w:w="145" w:type="pct"/>
            <w:shd w:val="clear" w:color="000000" w:fill="FFFFFF"/>
            <w:tcMar>
              <w:left w:w="28" w:type="dxa"/>
              <w:right w:w="28" w:type="dxa"/>
            </w:tcMar>
            <w:vAlign w:val="center"/>
            <w:hideMark/>
          </w:tcPr>
          <w:p w14:paraId="756B25D2" w14:textId="77777777" w:rsidR="00941040" w:rsidRPr="006F7679" w:rsidRDefault="00941040" w:rsidP="007A3331">
            <w:pPr>
              <w:jc w:val="center"/>
              <w:rPr>
                <w:color w:val="000000" w:themeColor="text1"/>
                <w:sz w:val="20"/>
                <w:szCs w:val="20"/>
              </w:rPr>
            </w:pPr>
            <w:r w:rsidRPr="006F7679">
              <w:rPr>
                <w:color w:val="000000" w:themeColor="text1"/>
                <w:sz w:val="20"/>
                <w:szCs w:val="20"/>
              </w:rPr>
              <w:t>0,00</w:t>
            </w:r>
          </w:p>
        </w:tc>
      </w:tr>
      <w:tr w:rsidR="00894B56" w:rsidRPr="006F7679" w14:paraId="0F72A7FA" w14:textId="77777777" w:rsidTr="006F7679">
        <w:trPr>
          <w:cantSplit/>
          <w:jc w:val="center"/>
        </w:trPr>
        <w:tc>
          <w:tcPr>
            <w:tcW w:w="176" w:type="pct"/>
            <w:shd w:val="clear" w:color="000000" w:fill="FFFFFF"/>
            <w:tcMar>
              <w:left w:w="28" w:type="dxa"/>
              <w:right w:w="28" w:type="dxa"/>
            </w:tcMar>
            <w:vAlign w:val="center"/>
          </w:tcPr>
          <w:p w14:paraId="770A60AA" w14:textId="77777777" w:rsidR="00F7297F" w:rsidRPr="006F7679" w:rsidRDefault="00F7297F" w:rsidP="00F7297F">
            <w:pPr>
              <w:jc w:val="center"/>
              <w:rPr>
                <w:color w:val="000000" w:themeColor="text1"/>
                <w:sz w:val="20"/>
                <w:szCs w:val="20"/>
              </w:rPr>
            </w:pPr>
            <w:r w:rsidRPr="006F7679">
              <w:rPr>
                <w:color w:val="000000" w:themeColor="text1"/>
                <w:sz w:val="20"/>
                <w:szCs w:val="20"/>
              </w:rPr>
              <w:t>1.2.3.</w:t>
            </w:r>
          </w:p>
        </w:tc>
        <w:tc>
          <w:tcPr>
            <w:tcW w:w="890" w:type="pct"/>
            <w:tcMar>
              <w:left w:w="28" w:type="dxa"/>
              <w:right w:w="28" w:type="dxa"/>
            </w:tcMar>
            <w:vAlign w:val="center"/>
          </w:tcPr>
          <w:p w14:paraId="642B42CE" w14:textId="77777777" w:rsidR="00F7297F" w:rsidRPr="006F7679" w:rsidRDefault="00F7297F" w:rsidP="00F7297F">
            <w:pPr>
              <w:rPr>
                <w:color w:val="000000" w:themeColor="text1"/>
                <w:sz w:val="20"/>
                <w:szCs w:val="20"/>
              </w:rPr>
            </w:pPr>
            <w:r w:rsidRPr="006F7679">
              <w:rPr>
                <w:color w:val="000000" w:themeColor="text1"/>
                <w:sz w:val="20"/>
                <w:szCs w:val="20"/>
              </w:rPr>
              <w:t>Строительство котельной ПМК</w:t>
            </w:r>
          </w:p>
        </w:tc>
        <w:tc>
          <w:tcPr>
            <w:tcW w:w="398" w:type="pct"/>
            <w:shd w:val="clear" w:color="000000" w:fill="FFFFFF"/>
            <w:tcMar>
              <w:left w:w="28" w:type="dxa"/>
              <w:right w:w="28" w:type="dxa"/>
            </w:tcMar>
            <w:vAlign w:val="center"/>
          </w:tcPr>
          <w:p w14:paraId="6AAECC26" w14:textId="77777777" w:rsidR="00F7297F" w:rsidRPr="006F7679" w:rsidRDefault="00F7297F" w:rsidP="00F7297F">
            <w:pPr>
              <w:jc w:val="center"/>
              <w:rPr>
                <w:color w:val="000000" w:themeColor="text1"/>
                <w:sz w:val="20"/>
                <w:szCs w:val="20"/>
              </w:rPr>
            </w:pPr>
            <w:r w:rsidRPr="006F7679">
              <w:rPr>
                <w:color w:val="000000" w:themeColor="text1"/>
                <w:sz w:val="20"/>
                <w:szCs w:val="20"/>
              </w:rPr>
              <w:t>2029</w:t>
            </w:r>
          </w:p>
        </w:tc>
        <w:tc>
          <w:tcPr>
            <w:tcW w:w="418" w:type="pct"/>
            <w:shd w:val="clear" w:color="000000" w:fill="FFFFFF"/>
            <w:tcMar>
              <w:left w:w="28" w:type="dxa"/>
              <w:right w:w="28" w:type="dxa"/>
            </w:tcMar>
            <w:vAlign w:val="center"/>
          </w:tcPr>
          <w:p w14:paraId="4EDABC8C" w14:textId="77777777" w:rsidR="00F7297F" w:rsidRPr="006F7679" w:rsidRDefault="00F7297F" w:rsidP="00F7297F">
            <w:pPr>
              <w:jc w:val="center"/>
              <w:rPr>
                <w:color w:val="000000" w:themeColor="text1"/>
                <w:sz w:val="20"/>
                <w:szCs w:val="20"/>
              </w:rPr>
            </w:pPr>
            <w:r w:rsidRPr="006F7679">
              <w:rPr>
                <w:color w:val="000000" w:themeColor="text1"/>
                <w:sz w:val="20"/>
                <w:szCs w:val="20"/>
              </w:rPr>
              <w:t>400000</w:t>
            </w:r>
          </w:p>
        </w:tc>
        <w:tc>
          <w:tcPr>
            <w:tcW w:w="506" w:type="pct"/>
            <w:shd w:val="clear" w:color="000000" w:fill="FFFFFF"/>
            <w:tcMar>
              <w:left w:w="28" w:type="dxa"/>
              <w:right w:w="28" w:type="dxa"/>
            </w:tcMar>
            <w:vAlign w:val="center"/>
          </w:tcPr>
          <w:p w14:paraId="38803288" w14:textId="77777777" w:rsidR="00F7297F" w:rsidRPr="006F7679" w:rsidRDefault="00F7297F" w:rsidP="00F7297F">
            <w:pPr>
              <w:jc w:val="center"/>
              <w:rPr>
                <w:color w:val="000000" w:themeColor="text1"/>
                <w:sz w:val="20"/>
                <w:szCs w:val="20"/>
              </w:rPr>
            </w:pPr>
            <w:r w:rsidRPr="006F7679">
              <w:rPr>
                <w:color w:val="000000" w:themeColor="text1"/>
                <w:sz w:val="20"/>
                <w:szCs w:val="20"/>
              </w:rPr>
              <w:t>Средства предприятия </w:t>
            </w:r>
          </w:p>
        </w:tc>
        <w:tc>
          <w:tcPr>
            <w:tcW w:w="240" w:type="pct"/>
            <w:shd w:val="clear" w:color="000000" w:fill="FFFFFF"/>
            <w:tcMar>
              <w:left w:w="28" w:type="dxa"/>
              <w:right w:w="28" w:type="dxa"/>
            </w:tcMar>
            <w:vAlign w:val="center"/>
          </w:tcPr>
          <w:p w14:paraId="291F65EC"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tcPr>
          <w:p w14:paraId="3495D265"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tcPr>
          <w:p w14:paraId="72B5475A"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tcPr>
          <w:p w14:paraId="2F7F3FA8" w14:textId="77777777" w:rsidR="00F7297F" w:rsidRPr="006F7679" w:rsidRDefault="00894B56" w:rsidP="00F7297F">
            <w:pPr>
              <w:jc w:val="center"/>
              <w:rPr>
                <w:color w:val="000000" w:themeColor="text1"/>
                <w:sz w:val="20"/>
                <w:szCs w:val="20"/>
              </w:rPr>
            </w:pPr>
            <w:r w:rsidRPr="006F7679">
              <w:rPr>
                <w:color w:val="000000" w:themeColor="text1"/>
                <w:sz w:val="20"/>
                <w:szCs w:val="20"/>
              </w:rPr>
              <w:t>20000</w:t>
            </w:r>
          </w:p>
        </w:tc>
        <w:tc>
          <w:tcPr>
            <w:tcW w:w="274" w:type="pct"/>
            <w:shd w:val="clear" w:color="000000" w:fill="FFFFFF"/>
            <w:tcMar>
              <w:left w:w="28" w:type="dxa"/>
              <w:right w:w="28" w:type="dxa"/>
            </w:tcMar>
            <w:vAlign w:val="center"/>
          </w:tcPr>
          <w:p w14:paraId="3FB9E287" w14:textId="77777777" w:rsidR="00F7297F" w:rsidRPr="006F7679" w:rsidRDefault="00894B56" w:rsidP="00F7297F">
            <w:pPr>
              <w:jc w:val="center"/>
              <w:rPr>
                <w:color w:val="000000" w:themeColor="text1"/>
                <w:sz w:val="20"/>
                <w:szCs w:val="20"/>
              </w:rPr>
            </w:pPr>
            <w:r w:rsidRPr="006F7679">
              <w:rPr>
                <w:color w:val="000000" w:themeColor="text1"/>
                <w:sz w:val="20"/>
                <w:szCs w:val="20"/>
              </w:rPr>
              <w:t>120000</w:t>
            </w:r>
          </w:p>
        </w:tc>
        <w:tc>
          <w:tcPr>
            <w:tcW w:w="180" w:type="pct"/>
            <w:shd w:val="clear" w:color="000000" w:fill="FFFFFF"/>
            <w:tcMar>
              <w:left w:w="28" w:type="dxa"/>
              <w:right w:w="28" w:type="dxa"/>
            </w:tcMar>
            <w:vAlign w:val="center"/>
          </w:tcPr>
          <w:p w14:paraId="59342E5B" w14:textId="77777777" w:rsidR="00F7297F" w:rsidRPr="006F7679" w:rsidRDefault="00894B56" w:rsidP="00F7297F">
            <w:pPr>
              <w:jc w:val="center"/>
              <w:rPr>
                <w:color w:val="000000" w:themeColor="text1"/>
                <w:sz w:val="20"/>
                <w:szCs w:val="20"/>
              </w:rPr>
            </w:pPr>
            <w:r w:rsidRPr="006F7679">
              <w:rPr>
                <w:color w:val="000000" w:themeColor="text1"/>
                <w:sz w:val="20"/>
                <w:szCs w:val="20"/>
              </w:rPr>
              <w:t>120000</w:t>
            </w:r>
          </w:p>
        </w:tc>
        <w:tc>
          <w:tcPr>
            <w:tcW w:w="180" w:type="pct"/>
            <w:shd w:val="clear" w:color="000000" w:fill="FFFFFF"/>
            <w:tcMar>
              <w:left w:w="28" w:type="dxa"/>
              <w:right w:w="28" w:type="dxa"/>
            </w:tcMar>
            <w:vAlign w:val="center"/>
          </w:tcPr>
          <w:p w14:paraId="41E346AE" w14:textId="77777777" w:rsidR="00F7297F" w:rsidRPr="006F7679" w:rsidRDefault="00894B56" w:rsidP="00F7297F">
            <w:pPr>
              <w:jc w:val="center"/>
              <w:rPr>
                <w:color w:val="000000" w:themeColor="text1"/>
                <w:sz w:val="20"/>
                <w:szCs w:val="20"/>
              </w:rPr>
            </w:pPr>
            <w:r w:rsidRPr="006F7679">
              <w:rPr>
                <w:color w:val="000000" w:themeColor="text1"/>
                <w:sz w:val="20"/>
                <w:szCs w:val="20"/>
              </w:rPr>
              <w:t>160000</w:t>
            </w:r>
          </w:p>
        </w:tc>
        <w:tc>
          <w:tcPr>
            <w:tcW w:w="154" w:type="pct"/>
            <w:shd w:val="clear" w:color="000000" w:fill="FFFFFF"/>
            <w:tcMar>
              <w:left w:w="28" w:type="dxa"/>
              <w:right w:w="28" w:type="dxa"/>
            </w:tcMar>
            <w:vAlign w:val="center"/>
          </w:tcPr>
          <w:p w14:paraId="471B5116"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tcPr>
          <w:p w14:paraId="7E028497"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tcPr>
          <w:p w14:paraId="41A59F9F"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tcPr>
          <w:p w14:paraId="09E97FE4"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tcPr>
          <w:p w14:paraId="5DDBFB3C"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45" w:type="pct"/>
            <w:shd w:val="clear" w:color="000000" w:fill="FFFFFF"/>
            <w:tcMar>
              <w:left w:w="28" w:type="dxa"/>
              <w:right w:w="28" w:type="dxa"/>
            </w:tcMar>
            <w:vAlign w:val="center"/>
          </w:tcPr>
          <w:p w14:paraId="5B42097B"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r>
      <w:tr w:rsidR="00F7297F" w:rsidRPr="006F7679" w14:paraId="4D539C7D" w14:textId="77777777" w:rsidTr="006F7679">
        <w:trPr>
          <w:cantSplit/>
          <w:jc w:val="center"/>
        </w:trPr>
        <w:tc>
          <w:tcPr>
            <w:tcW w:w="5000" w:type="pct"/>
            <w:gridSpan w:val="18"/>
            <w:shd w:val="clear" w:color="000000" w:fill="FFFFFF"/>
            <w:tcMar>
              <w:left w:w="28" w:type="dxa"/>
              <w:right w:w="28" w:type="dxa"/>
            </w:tcMar>
            <w:vAlign w:val="center"/>
            <w:hideMark/>
          </w:tcPr>
          <w:p w14:paraId="3CA2D1B3" w14:textId="77777777" w:rsidR="00F7297F" w:rsidRPr="006F7679" w:rsidRDefault="00F7297F" w:rsidP="00F7297F">
            <w:pPr>
              <w:jc w:val="center"/>
              <w:rPr>
                <w:color w:val="000000" w:themeColor="text1"/>
                <w:sz w:val="20"/>
                <w:szCs w:val="20"/>
              </w:rPr>
            </w:pPr>
            <w:r w:rsidRPr="006F7679">
              <w:rPr>
                <w:color w:val="000000" w:themeColor="text1"/>
                <w:sz w:val="20"/>
                <w:szCs w:val="20"/>
              </w:rPr>
              <w:t>1.3. Увеличение пропускной способности существующих тепловых сетей в целях подключения потребителей</w:t>
            </w:r>
          </w:p>
        </w:tc>
      </w:tr>
      <w:tr w:rsidR="00894B56" w:rsidRPr="006F7679" w14:paraId="6E4156A6" w14:textId="77777777" w:rsidTr="006F7679">
        <w:trPr>
          <w:cantSplit/>
          <w:jc w:val="center"/>
        </w:trPr>
        <w:tc>
          <w:tcPr>
            <w:tcW w:w="1465" w:type="pct"/>
            <w:gridSpan w:val="3"/>
            <w:shd w:val="clear" w:color="000000" w:fill="FFFFFF"/>
            <w:tcMar>
              <w:left w:w="28" w:type="dxa"/>
              <w:right w:w="28" w:type="dxa"/>
            </w:tcMar>
            <w:vAlign w:val="center"/>
            <w:hideMark/>
          </w:tcPr>
          <w:p w14:paraId="1BA746CC" w14:textId="77777777" w:rsidR="00894B56" w:rsidRPr="006F7679" w:rsidRDefault="00894B56" w:rsidP="00894B56">
            <w:pPr>
              <w:jc w:val="center"/>
              <w:rPr>
                <w:bCs/>
                <w:color w:val="000000" w:themeColor="text1"/>
                <w:sz w:val="20"/>
                <w:szCs w:val="20"/>
              </w:rPr>
            </w:pPr>
            <w:r w:rsidRPr="006F7679">
              <w:rPr>
                <w:bCs/>
                <w:color w:val="000000" w:themeColor="text1"/>
                <w:sz w:val="20"/>
                <w:szCs w:val="20"/>
              </w:rPr>
              <w:t>Всего по группе 1</w:t>
            </w:r>
          </w:p>
        </w:tc>
        <w:tc>
          <w:tcPr>
            <w:tcW w:w="418" w:type="pct"/>
            <w:shd w:val="clear" w:color="000000" w:fill="FFFFFF"/>
            <w:tcMar>
              <w:left w:w="28" w:type="dxa"/>
              <w:right w:w="28" w:type="dxa"/>
            </w:tcMar>
            <w:vAlign w:val="center"/>
            <w:hideMark/>
          </w:tcPr>
          <w:p w14:paraId="7B53BC59" w14:textId="77777777" w:rsidR="00894B56" w:rsidRPr="006F7679" w:rsidRDefault="00894B56" w:rsidP="00894B56">
            <w:pPr>
              <w:jc w:val="center"/>
              <w:rPr>
                <w:color w:val="000000" w:themeColor="text1"/>
                <w:sz w:val="20"/>
                <w:szCs w:val="20"/>
              </w:rPr>
            </w:pPr>
            <w:r w:rsidRPr="006F7679">
              <w:rPr>
                <w:color w:val="000000" w:themeColor="text1"/>
                <w:sz w:val="20"/>
                <w:szCs w:val="20"/>
              </w:rPr>
              <w:t>955509</w:t>
            </w:r>
          </w:p>
        </w:tc>
        <w:tc>
          <w:tcPr>
            <w:tcW w:w="506" w:type="pct"/>
            <w:shd w:val="clear" w:color="000000" w:fill="FFFFFF"/>
            <w:tcMar>
              <w:left w:w="28" w:type="dxa"/>
              <w:right w:w="28" w:type="dxa"/>
            </w:tcMar>
            <w:vAlign w:val="center"/>
            <w:hideMark/>
          </w:tcPr>
          <w:p w14:paraId="566DA408" w14:textId="77777777" w:rsidR="00894B56" w:rsidRPr="006F7679" w:rsidRDefault="00894B56" w:rsidP="00894B56">
            <w:pPr>
              <w:jc w:val="center"/>
              <w:rPr>
                <w:color w:val="000000" w:themeColor="text1"/>
                <w:sz w:val="20"/>
                <w:szCs w:val="20"/>
              </w:rPr>
            </w:pPr>
          </w:p>
        </w:tc>
        <w:tc>
          <w:tcPr>
            <w:tcW w:w="240" w:type="pct"/>
            <w:shd w:val="clear" w:color="000000" w:fill="FFFFFF"/>
            <w:tcMar>
              <w:left w:w="28" w:type="dxa"/>
              <w:right w:w="28" w:type="dxa"/>
            </w:tcMar>
            <w:vAlign w:val="center"/>
            <w:hideMark/>
          </w:tcPr>
          <w:p w14:paraId="473AB0EE" w14:textId="77777777" w:rsidR="00894B56" w:rsidRPr="006F7679" w:rsidRDefault="00894B56" w:rsidP="00894B56">
            <w:pPr>
              <w:jc w:val="center"/>
              <w:rPr>
                <w:color w:val="000000" w:themeColor="text1"/>
                <w:sz w:val="20"/>
                <w:szCs w:val="20"/>
              </w:rPr>
            </w:pPr>
            <w:r w:rsidRPr="006F7679">
              <w:rPr>
                <w:color w:val="000000" w:themeColor="text1"/>
                <w:sz w:val="20"/>
                <w:szCs w:val="20"/>
              </w:rPr>
              <w:t>0</w:t>
            </w:r>
          </w:p>
        </w:tc>
        <w:tc>
          <w:tcPr>
            <w:tcW w:w="274" w:type="pct"/>
            <w:shd w:val="clear" w:color="000000" w:fill="FFFFFF"/>
            <w:tcMar>
              <w:left w:w="28" w:type="dxa"/>
              <w:right w:w="28" w:type="dxa"/>
            </w:tcMar>
            <w:vAlign w:val="center"/>
            <w:hideMark/>
          </w:tcPr>
          <w:p w14:paraId="31A27520" w14:textId="77777777" w:rsidR="00894B56" w:rsidRPr="006F7679" w:rsidRDefault="00894B56" w:rsidP="00894B56">
            <w:pPr>
              <w:jc w:val="center"/>
              <w:rPr>
                <w:color w:val="000000" w:themeColor="text1"/>
                <w:sz w:val="20"/>
                <w:szCs w:val="20"/>
              </w:rPr>
            </w:pPr>
            <w:r w:rsidRPr="006F7679">
              <w:rPr>
                <w:color w:val="000000" w:themeColor="text1"/>
                <w:sz w:val="20"/>
                <w:szCs w:val="20"/>
              </w:rPr>
              <w:t>100000</w:t>
            </w:r>
          </w:p>
        </w:tc>
        <w:tc>
          <w:tcPr>
            <w:tcW w:w="274" w:type="pct"/>
            <w:shd w:val="clear" w:color="000000" w:fill="FFFFFF"/>
            <w:tcMar>
              <w:left w:w="28" w:type="dxa"/>
              <w:right w:w="28" w:type="dxa"/>
            </w:tcMar>
            <w:vAlign w:val="center"/>
            <w:hideMark/>
          </w:tcPr>
          <w:p w14:paraId="40741E39" w14:textId="77777777" w:rsidR="00894B56" w:rsidRPr="006F7679" w:rsidRDefault="00894B56" w:rsidP="00894B56">
            <w:pPr>
              <w:jc w:val="center"/>
              <w:rPr>
                <w:color w:val="000000" w:themeColor="text1"/>
                <w:sz w:val="20"/>
                <w:szCs w:val="20"/>
              </w:rPr>
            </w:pPr>
            <w:r w:rsidRPr="006F7679">
              <w:rPr>
                <w:color w:val="000000" w:themeColor="text1"/>
                <w:sz w:val="20"/>
                <w:szCs w:val="20"/>
              </w:rPr>
              <w:t>435509</w:t>
            </w:r>
          </w:p>
        </w:tc>
        <w:tc>
          <w:tcPr>
            <w:tcW w:w="274" w:type="pct"/>
            <w:shd w:val="clear" w:color="000000" w:fill="FFFFFF"/>
            <w:tcMar>
              <w:left w:w="28" w:type="dxa"/>
              <w:right w:w="28" w:type="dxa"/>
            </w:tcMar>
            <w:vAlign w:val="center"/>
            <w:hideMark/>
          </w:tcPr>
          <w:p w14:paraId="41B84321" w14:textId="77777777" w:rsidR="00894B56" w:rsidRPr="006F7679" w:rsidRDefault="00894B56" w:rsidP="00894B56">
            <w:pPr>
              <w:jc w:val="center"/>
              <w:rPr>
                <w:color w:val="000000" w:themeColor="text1"/>
                <w:sz w:val="20"/>
                <w:szCs w:val="20"/>
              </w:rPr>
            </w:pPr>
            <w:r w:rsidRPr="006F7679">
              <w:rPr>
                <w:color w:val="000000" w:themeColor="text1"/>
                <w:sz w:val="20"/>
                <w:szCs w:val="20"/>
              </w:rPr>
              <w:t>20000</w:t>
            </w:r>
          </w:p>
        </w:tc>
        <w:tc>
          <w:tcPr>
            <w:tcW w:w="274" w:type="pct"/>
            <w:shd w:val="clear" w:color="000000" w:fill="FFFFFF"/>
            <w:tcMar>
              <w:left w:w="28" w:type="dxa"/>
              <w:right w:w="28" w:type="dxa"/>
            </w:tcMar>
            <w:vAlign w:val="center"/>
            <w:hideMark/>
          </w:tcPr>
          <w:p w14:paraId="54F41B55" w14:textId="77777777" w:rsidR="00894B56" w:rsidRPr="006F7679" w:rsidRDefault="00894B56" w:rsidP="00894B56">
            <w:pPr>
              <w:jc w:val="center"/>
              <w:rPr>
                <w:color w:val="000000" w:themeColor="text1"/>
                <w:sz w:val="20"/>
                <w:szCs w:val="20"/>
              </w:rPr>
            </w:pPr>
            <w:r w:rsidRPr="006F7679">
              <w:rPr>
                <w:color w:val="000000" w:themeColor="text1"/>
                <w:sz w:val="20"/>
                <w:szCs w:val="20"/>
              </w:rPr>
              <w:t>120000</w:t>
            </w:r>
          </w:p>
        </w:tc>
        <w:tc>
          <w:tcPr>
            <w:tcW w:w="180" w:type="pct"/>
            <w:shd w:val="clear" w:color="000000" w:fill="FFFFFF"/>
            <w:tcMar>
              <w:left w:w="28" w:type="dxa"/>
              <w:right w:w="28" w:type="dxa"/>
            </w:tcMar>
            <w:vAlign w:val="center"/>
            <w:hideMark/>
          </w:tcPr>
          <w:p w14:paraId="33C97D9F" w14:textId="77777777" w:rsidR="00894B56" w:rsidRPr="006F7679" w:rsidRDefault="00894B56" w:rsidP="00894B56">
            <w:pPr>
              <w:jc w:val="center"/>
              <w:rPr>
                <w:color w:val="000000" w:themeColor="text1"/>
                <w:sz w:val="20"/>
                <w:szCs w:val="20"/>
              </w:rPr>
            </w:pPr>
            <w:r w:rsidRPr="006F7679">
              <w:rPr>
                <w:color w:val="000000" w:themeColor="text1"/>
                <w:sz w:val="20"/>
                <w:szCs w:val="20"/>
              </w:rPr>
              <w:t>120000</w:t>
            </w:r>
          </w:p>
        </w:tc>
        <w:tc>
          <w:tcPr>
            <w:tcW w:w="180" w:type="pct"/>
            <w:shd w:val="clear" w:color="000000" w:fill="FFFFFF"/>
            <w:tcMar>
              <w:left w:w="28" w:type="dxa"/>
              <w:right w:w="28" w:type="dxa"/>
            </w:tcMar>
            <w:vAlign w:val="center"/>
            <w:hideMark/>
          </w:tcPr>
          <w:p w14:paraId="53E50C42" w14:textId="77777777" w:rsidR="00894B56" w:rsidRPr="006F7679" w:rsidRDefault="00894B56" w:rsidP="00894B56">
            <w:pPr>
              <w:jc w:val="center"/>
              <w:rPr>
                <w:color w:val="000000" w:themeColor="text1"/>
                <w:sz w:val="20"/>
                <w:szCs w:val="20"/>
              </w:rPr>
            </w:pPr>
            <w:r w:rsidRPr="006F7679">
              <w:rPr>
                <w:color w:val="000000" w:themeColor="text1"/>
                <w:sz w:val="20"/>
                <w:szCs w:val="20"/>
              </w:rPr>
              <w:t>160000</w:t>
            </w:r>
          </w:p>
        </w:tc>
        <w:tc>
          <w:tcPr>
            <w:tcW w:w="154" w:type="pct"/>
            <w:shd w:val="clear" w:color="000000" w:fill="FFFFFF"/>
            <w:tcMar>
              <w:left w:w="28" w:type="dxa"/>
              <w:right w:w="28" w:type="dxa"/>
            </w:tcMar>
            <w:vAlign w:val="center"/>
            <w:hideMark/>
          </w:tcPr>
          <w:p w14:paraId="15143578" w14:textId="77777777" w:rsidR="00894B56" w:rsidRPr="006F7679" w:rsidRDefault="00894B56" w:rsidP="00894B56">
            <w:pPr>
              <w:jc w:val="center"/>
              <w:rPr>
                <w:color w:val="000000" w:themeColor="text1"/>
                <w:sz w:val="20"/>
                <w:szCs w:val="20"/>
              </w:rPr>
            </w:pPr>
            <w:r w:rsidRPr="006F7679">
              <w:rPr>
                <w:color w:val="000000" w:themeColor="text1"/>
                <w:sz w:val="20"/>
                <w:szCs w:val="20"/>
              </w:rPr>
              <w:t>0</w:t>
            </w:r>
          </w:p>
        </w:tc>
        <w:tc>
          <w:tcPr>
            <w:tcW w:w="154" w:type="pct"/>
            <w:shd w:val="clear" w:color="000000" w:fill="FFFFFF"/>
            <w:tcMar>
              <w:left w:w="28" w:type="dxa"/>
              <w:right w:w="28" w:type="dxa"/>
            </w:tcMar>
            <w:vAlign w:val="center"/>
            <w:hideMark/>
          </w:tcPr>
          <w:p w14:paraId="4353E8E0" w14:textId="77777777" w:rsidR="00894B56" w:rsidRPr="006F7679" w:rsidRDefault="00894B56" w:rsidP="00894B56">
            <w:pPr>
              <w:jc w:val="center"/>
              <w:rPr>
                <w:color w:val="000000" w:themeColor="text1"/>
                <w:sz w:val="20"/>
                <w:szCs w:val="20"/>
              </w:rPr>
            </w:pPr>
            <w:r w:rsidRPr="006F7679">
              <w:rPr>
                <w:color w:val="000000" w:themeColor="text1"/>
                <w:sz w:val="20"/>
                <w:szCs w:val="20"/>
              </w:rPr>
              <w:t>0</w:t>
            </w:r>
          </w:p>
        </w:tc>
        <w:tc>
          <w:tcPr>
            <w:tcW w:w="154" w:type="pct"/>
            <w:shd w:val="clear" w:color="000000" w:fill="FFFFFF"/>
            <w:tcMar>
              <w:left w:w="28" w:type="dxa"/>
              <w:right w:w="28" w:type="dxa"/>
            </w:tcMar>
            <w:vAlign w:val="center"/>
            <w:hideMark/>
          </w:tcPr>
          <w:p w14:paraId="0519C0A1" w14:textId="77777777" w:rsidR="00894B56" w:rsidRPr="006F7679" w:rsidRDefault="00894B56" w:rsidP="00894B56">
            <w:pPr>
              <w:jc w:val="center"/>
              <w:rPr>
                <w:color w:val="000000" w:themeColor="text1"/>
                <w:sz w:val="20"/>
                <w:szCs w:val="20"/>
              </w:rPr>
            </w:pPr>
            <w:r w:rsidRPr="006F7679">
              <w:rPr>
                <w:color w:val="000000" w:themeColor="text1"/>
                <w:sz w:val="20"/>
                <w:szCs w:val="20"/>
              </w:rPr>
              <w:t>0</w:t>
            </w:r>
          </w:p>
        </w:tc>
        <w:tc>
          <w:tcPr>
            <w:tcW w:w="154" w:type="pct"/>
            <w:shd w:val="clear" w:color="000000" w:fill="FFFFFF"/>
            <w:tcMar>
              <w:left w:w="28" w:type="dxa"/>
              <w:right w:w="28" w:type="dxa"/>
            </w:tcMar>
            <w:vAlign w:val="center"/>
            <w:hideMark/>
          </w:tcPr>
          <w:p w14:paraId="47FF9F81" w14:textId="77777777" w:rsidR="00894B56" w:rsidRPr="006F7679" w:rsidRDefault="00894B56" w:rsidP="00894B56">
            <w:pPr>
              <w:jc w:val="center"/>
              <w:rPr>
                <w:color w:val="000000" w:themeColor="text1"/>
                <w:sz w:val="20"/>
                <w:szCs w:val="20"/>
              </w:rPr>
            </w:pPr>
            <w:r w:rsidRPr="006F7679">
              <w:rPr>
                <w:color w:val="000000" w:themeColor="text1"/>
                <w:sz w:val="20"/>
                <w:szCs w:val="20"/>
              </w:rPr>
              <w:t>0</w:t>
            </w:r>
          </w:p>
        </w:tc>
        <w:tc>
          <w:tcPr>
            <w:tcW w:w="155" w:type="pct"/>
            <w:shd w:val="clear" w:color="000000" w:fill="FFFFFF"/>
            <w:tcMar>
              <w:left w:w="28" w:type="dxa"/>
              <w:right w:w="28" w:type="dxa"/>
            </w:tcMar>
            <w:vAlign w:val="center"/>
            <w:hideMark/>
          </w:tcPr>
          <w:p w14:paraId="3496E87D" w14:textId="77777777" w:rsidR="00894B56" w:rsidRPr="006F7679" w:rsidRDefault="00894B56" w:rsidP="00894B56">
            <w:pPr>
              <w:jc w:val="center"/>
              <w:rPr>
                <w:color w:val="000000" w:themeColor="text1"/>
                <w:sz w:val="20"/>
                <w:szCs w:val="20"/>
              </w:rPr>
            </w:pPr>
            <w:r w:rsidRPr="006F7679">
              <w:rPr>
                <w:color w:val="000000" w:themeColor="text1"/>
                <w:sz w:val="20"/>
                <w:szCs w:val="20"/>
              </w:rPr>
              <w:t>0</w:t>
            </w:r>
          </w:p>
        </w:tc>
        <w:tc>
          <w:tcPr>
            <w:tcW w:w="145" w:type="pct"/>
            <w:shd w:val="clear" w:color="000000" w:fill="FFFFFF"/>
            <w:tcMar>
              <w:left w:w="28" w:type="dxa"/>
              <w:right w:w="28" w:type="dxa"/>
            </w:tcMar>
            <w:vAlign w:val="center"/>
            <w:hideMark/>
          </w:tcPr>
          <w:p w14:paraId="1C61C7F9" w14:textId="77777777" w:rsidR="00894B56" w:rsidRPr="006F7679" w:rsidRDefault="00894B56" w:rsidP="00894B56">
            <w:pPr>
              <w:jc w:val="center"/>
              <w:rPr>
                <w:color w:val="000000" w:themeColor="text1"/>
                <w:sz w:val="20"/>
                <w:szCs w:val="20"/>
              </w:rPr>
            </w:pPr>
            <w:r w:rsidRPr="006F7679">
              <w:rPr>
                <w:color w:val="000000" w:themeColor="text1"/>
                <w:sz w:val="20"/>
                <w:szCs w:val="20"/>
              </w:rPr>
              <w:t>0</w:t>
            </w:r>
          </w:p>
        </w:tc>
      </w:tr>
    </w:tbl>
    <w:p w14:paraId="5BA60B2D" w14:textId="77777777" w:rsidR="006F7679" w:rsidRDefault="006F7679" w:rsidP="00F7297F">
      <w:pPr>
        <w:jc w:val="center"/>
        <w:rPr>
          <w:color w:val="000000" w:themeColor="text1"/>
          <w:sz w:val="20"/>
          <w:szCs w:val="20"/>
        </w:rPr>
        <w:sectPr w:rsidR="006F7679" w:rsidSect="006F7679">
          <w:pgSz w:w="16840" w:h="11907" w:orient="landscape" w:code="9"/>
          <w:pgMar w:top="2552" w:right="567" w:bottom="567" w:left="567" w:header="284" w:footer="680"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53"/>
        <w:gridCol w:w="2795"/>
        <w:gridCol w:w="1250"/>
        <w:gridCol w:w="1313"/>
        <w:gridCol w:w="1588"/>
        <w:gridCol w:w="753"/>
        <w:gridCol w:w="860"/>
        <w:gridCol w:w="860"/>
        <w:gridCol w:w="860"/>
        <w:gridCol w:w="860"/>
        <w:gridCol w:w="565"/>
        <w:gridCol w:w="565"/>
        <w:gridCol w:w="483"/>
        <w:gridCol w:w="483"/>
        <w:gridCol w:w="483"/>
        <w:gridCol w:w="483"/>
        <w:gridCol w:w="487"/>
        <w:gridCol w:w="455"/>
      </w:tblGrid>
      <w:tr w:rsidR="00F7297F" w:rsidRPr="006F7679" w14:paraId="19D2A307" w14:textId="77777777" w:rsidTr="006F7679">
        <w:trPr>
          <w:cantSplit/>
          <w:jc w:val="center"/>
        </w:trPr>
        <w:tc>
          <w:tcPr>
            <w:tcW w:w="5000" w:type="pct"/>
            <w:gridSpan w:val="18"/>
            <w:shd w:val="clear" w:color="000000" w:fill="FFFFFF"/>
            <w:tcMar>
              <w:left w:w="28" w:type="dxa"/>
              <w:right w:w="28" w:type="dxa"/>
            </w:tcMar>
            <w:vAlign w:val="center"/>
            <w:hideMark/>
          </w:tcPr>
          <w:p w14:paraId="0C079458" w14:textId="77777777" w:rsidR="00F7297F" w:rsidRPr="006F7679" w:rsidRDefault="00F7297F" w:rsidP="00F7297F">
            <w:pPr>
              <w:jc w:val="center"/>
              <w:rPr>
                <w:color w:val="000000" w:themeColor="text1"/>
                <w:sz w:val="20"/>
                <w:szCs w:val="20"/>
              </w:rPr>
            </w:pPr>
            <w:r w:rsidRPr="006F7679">
              <w:rPr>
                <w:color w:val="000000" w:themeColor="text1"/>
                <w:sz w:val="20"/>
                <w:szCs w:val="20"/>
              </w:rPr>
              <w:lastRenderedPageBreak/>
              <w:t>Группа 3. Реконструкция или модернизация существующих объектов в целях снижения уровня износа существующих объектов и (или) поставки энергии от разных источников:</w:t>
            </w:r>
          </w:p>
        </w:tc>
      </w:tr>
      <w:tr w:rsidR="00F7297F" w:rsidRPr="006F7679" w14:paraId="5FACC7D5" w14:textId="77777777" w:rsidTr="006F7679">
        <w:trPr>
          <w:cantSplit/>
          <w:jc w:val="center"/>
        </w:trPr>
        <w:tc>
          <w:tcPr>
            <w:tcW w:w="5000" w:type="pct"/>
            <w:gridSpan w:val="18"/>
            <w:shd w:val="clear" w:color="000000" w:fill="FFFFFF"/>
            <w:tcMar>
              <w:left w:w="28" w:type="dxa"/>
              <w:right w:w="28" w:type="dxa"/>
            </w:tcMar>
            <w:vAlign w:val="center"/>
            <w:hideMark/>
          </w:tcPr>
          <w:p w14:paraId="40C4F9B7" w14:textId="77777777" w:rsidR="00F7297F" w:rsidRPr="006F7679" w:rsidRDefault="00F7297F" w:rsidP="00F7297F">
            <w:pPr>
              <w:jc w:val="center"/>
              <w:rPr>
                <w:color w:val="000000" w:themeColor="text1"/>
                <w:sz w:val="20"/>
                <w:szCs w:val="20"/>
              </w:rPr>
            </w:pPr>
            <w:r w:rsidRPr="006F7679">
              <w:rPr>
                <w:color w:val="000000" w:themeColor="text1"/>
                <w:sz w:val="20"/>
                <w:szCs w:val="20"/>
              </w:rPr>
              <w:t>3.2. Реконструкция или модернизация существующих объектов системы централизованного теплоснабжения, за исключением тепловых сетей:</w:t>
            </w:r>
          </w:p>
        </w:tc>
      </w:tr>
      <w:tr w:rsidR="00894B56" w:rsidRPr="006F7679" w14:paraId="13A2BEFF" w14:textId="77777777" w:rsidTr="006F7679">
        <w:trPr>
          <w:cantSplit/>
          <w:jc w:val="center"/>
        </w:trPr>
        <w:tc>
          <w:tcPr>
            <w:tcW w:w="176" w:type="pct"/>
            <w:shd w:val="clear" w:color="000000" w:fill="FFFFFF"/>
            <w:tcMar>
              <w:left w:w="28" w:type="dxa"/>
              <w:right w:w="28" w:type="dxa"/>
            </w:tcMar>
            <w:vAlign w:val="center"/>
            <w:hideMark/>
          </w:tcPr>
          <w:p w14:paraId="027B14DE" w14:textId="77777777" w:rsidR="00F7297F" w:rsidRPr="006F7679" w:rsidRDefault="00F7297F" w:rsidP="00F7297F">
            <w:pPr>
              <w:jc w:val="center"/>
              <w:rPr>
                <w:color w:val="000000" w:themeColor="text1"/>
                <w:sz w:val="20"/>
                <w:szCs w:val="20"/>
              </w:rPr>
            </w:pPr>
            <w:r w:rsidRPr="006F7679">
              <w:rPr>
                <w:color w:val="000000" w:themeColor="text1"/>
                <w:sz w:val="20"/>
                <w:szCs w:val="20"/>
              </w:rPr>
              <w:t>3.2.1.</w:t>
            </w:r>
          </w:p>
        </w:tc>
        <w:tc>
          <w:tcPr>
            <w:tcW w:w="890" w:type="pct"/>
            <w:tcMar>
              <w:left w:w="28" w:type="dxa"/>
              <w:right w:w="28" w:type="dxa"/>
            </w:tcMar>
            <w:vAlign w:val="center"/>
            <w:hideMark/>
          </w:tcPr>
          <w:p w14:paraId="46DC3DFF" w14:textId="77777777" w:rsidR="00F7297F" w:rsidRPr="006F7679" w:rsidRDefault="00F7297F" w:rsidP="00F7297F">
            <w:pPr>
              <w:rPr>
                <w:color w:val="000000" w:themeColor="text1"/>
                <w:sz w:val="20"/>
                <w:szCs w:val="20"/>
              </w:rPr>
            </w:pPr>
            <w:r w:rsidRPr="006F7679">
              <w:rPr>
                <w:color w:val="000000" w:themeColor="text1"/>
                <w:sz w:val="20"/>
                <w:szCs w:val="20"/>
              </w:rPr>
              <w:t xml:space="preserve">Реконструкция котельной </w:t>
            </w:r>
            <w:r w:rsidR="001948AA" w:rsidRPr="006F7679">
              <w:rPr>
                <w:color w:val="000000" w:themeColor="text1"/>
                <w:sz w:val="20"/>
                <w:szCs w:val="20"/>
              </w:rPr>
              <w:t>Аэропорт с</w:t>
            </w:r>
            <w:r w:rsidRPr="006F7679">
              <w:rPr>
                <w:color w:val="000000" w:themeColor="text1"/>
                <w:sz w:val="20"/>
                <w:szCs w:val="20"/>
              </w:rPr>
              <w:t xml:space="preserve"> переводом котельной в автоматический режим работы без присутствия персонала</w:t>
            </w:r>
          </w:p>
          <w:p w14:paraId="0A434612" w14:textId="77777777" w:rsidR="001948AA" w:rsidRPr="006F7679" w:rsidRDefault="001948AA" w:rsidP="00F7297F">
            <w:pPr>
              <w:rPr>
                <w:color w:val="000000" w:themeColor="text1"/>
                <w:sz w:val="20"/>
                <w:szCs w:val="20"/>
              </w:rPr>
            </w:pPr>
          </w:p>
        </w:tc>
        <w:tc>
          <w:tcPr>
            <w:tcW w:w="398" w:type="pct"/>
            <w:shd w:val="clear" w:color="000000" w:fill="FFFFFF"/>
            <w:tcMar>
              <w:left w:w="28" w:type="dxa"/>
              <w:right w:w="28" w:type="dxa"/>
            </w:tcMar>
            <w:vAlign w:val="center"/>
            <w:hideMark/>
          </w:tcPr>
          <w:p w14:paraId="51E3D045" w14:textId="77777777" w:rsidR="00F7297F" w:rsidRPr="006F7679" w:rsidRDefault="00F7297F" w:rsidP="00F7297F">
            <w:pPr>
              <w:jc w:val="center"/>
              <w:rPr>
                <w:color w:val="000000" w:themeColor="text1"/>
                <w:sz w:val="20"/>
                <w:szCs w:val="20"/>
              </w:rPr>
            </w:pPr>
            <w:r w:rsidRPr="006F7679">
              <w:rPr>
                <w:color w:val="000000" w:themeColor="text1"/>
                <w:sz w:val="20"/>
                <w:szCs w:val="20"/>
              </w:rPr>
              <w:t>2026</w:t>
            </w:r>
          </w:p>
        </w:tc>
        <w:tc>
          <w:tcPr>
            <w:tcW w:w="418" w:type="pct"/>
            <w:shd w:val="clear" w:color="000000" w:fill="FFFFFF"/>
            <w:tcMar>
              <w:left w:w="28" w:type="dxa"/>
              <w:right w:w="28" w:type="dxa"/>
            </w:tcMar>
            <w:vAlign w:val="center"/>
            <w:hideMark/>
          </w:tcPr>
          <w:p w14:paraId="2BB9B598" w14:textId="77777777" w:rsidR="00F7297F" w:rsidRPr="006F7679" w:rsidRDefault="00F7297F" w:rsidP="00F7297F">
            <w:pPr>
              <w:jc w:val="center"/>
              <w:rPr>
                <w:color w:val="000000" w:themeColor="text1"/>
                <w:sz w:val="20"/>
                <w:szCs w:val="20"/>
              </w:rPr>
            </w:pPr>
            <w:r w:rsidRPr="006F7679">
              <w:rPr>
                <w:color w:val="000000" w:themeColor="text1"/>
                <w:sz w:val="20"/>
                <w:szCs w:val="20"/>
              </w:rPr>
              <w:t>13450,90</w:t>
            </w:r>
          </w:p>
        </w:tc>
        <w:tc>
          <w:tcPr>
            <w:tcW w:w="506" w:type="pct"/>
            <w:shd w:val="clear" w:color="000000" w:fill="FFFFFF"/>
            <w:tcMar>
              <w:left w:w="28" w:type="dxa"/>
              <w:right w:w="28" w:type="dxa"/>
            </w:tcMar>
            <w:vAlign w:val="center"/>
            <w:hideMark/>
          </w:tcPr>
          <w:p w14:paraId="0E78497C" w14:textId="77777777" w:rsidR="00F7297F" w:rsidRPr="006F7679" w:rsidRDefault="00F7297F" w:rsidP="00F7297F">
            <w:pPr>
              <w:jc w:val="center"/>
              <w:rPr>
                <w:color w:val="000000" w:themeColor="text1"/>
                <w:sz w:val="20"/>
                <w:szCs w:val="20"/>
              </w:rPr>
            </w:pPr>
            <w:r w:rsidRPr="006F7679">
              <w:rPr>
                <w:color w:val="000000" w:themeColor="text1"/>
                <w:sz w:val="20"/>
                <w:szCs w:val="20"/>
              </w:rPr>
              <w:t>средства предприятия</w:t>
            </w:r>
          </w:p>
        </w:tc>
        <w:tc>
          <w:tcPr>
            <w:tcW w:w="240" w:type="pct"/>
            <w:shd w:val="clear" w:color="000000" w:fill="FFFFFF"/>
            <w:tcMar>
              <w:left w:w="28" w:type="dxa"/>
              <w:right w:w="28" w:type="dxa"/>
            </w:tcMar>
            <w:vAlign w:val="center"/>
            <w:hideMark/>
          </w:tcPr>
          <w:p w14:paraId="37A7D58A"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3CB7F184"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77B91B62"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135C74EB" w14:textId="77777777" w:rsidR="00F7297F" w:rsidRPr="006F7679" w:rsidRDefault="00F7297F" w:rsidP="00F7297F">
            <w:pPr>
              <w:jc w:val="center"/>
              <w:rPr>
                <w:color w:val="000000" w:themeColor="text1"/>
                <w:sz w:val="20"/>
                <w:szCs w:val="20"/>
              </w:rPr>
            </w:pPr>
            <w:r w:rsidRPr="006F7679">
              <w:rPr>
                <w:color w:val="000000" w:themeColor="text1"/>
                <w:sz w:val="20"/>
                <w:szCs w:val="20"/>
              </w:rPr>
              <w:t>13450,90</w:t>
            </w:r>
          </w:p>
        </w:tc>
        <w:tc>
          <w:tcPr>
            <w:tcW w:w="274" w:type="pct"/>
            <w:shd w:val="clear" w:color="000000" w:fill="FFFFFF"/>
            <w:tcMar>
              <w:left w:w="28" w:type="dxa"/>
              <w:right w:w="28" w:type="dxa"/>
            </w:tcMar>
            <w:vAlign w:val="center"/>
            <w:hideMark/>
          </w:tcPr>
          <w:p w14:paraId="5CFE07A7"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80" w:type="pct"/>
            <w:shd w:val="clear" w:color="000000" w:fill="FFFFFF"/>
            <w:tcMar>
              <w:left w:w="28" w:type="dxa"/>
              <w:right w:w="28" w:type="dxa"/>
            </w:tcMar>
            <w:vAlign w:val="center"/>
            <w:hideMark/>
          </w:tcPr>
          <w:p w14:paraId="187878EC"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80" w:type="pct"/>
            <w:shd w:val="clear" w:color="000000" w:fill="FFFFFF"/>
            <w:tcMar>
              <w:left w:w="28" w:type="dxa"/>
              <w:right w:w="28" w:type="dxa"/>
            </w:tcMar>
            <w:vAlign w:val="center"/>
            <w:hideMark/>
          </w:tcPr>
          <w:p w14:paraId="60C3B4BF"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4EF9FA5F"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6706F96F"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119BF8E2"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27A7BC9C"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68FB8396"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45" w:type="pct"/>
            <w:shd w:val="clear" w:color="000000" w:fill="FFFFFF"/>
            <w:tcMar>
              <w:left w:w="28" w:type="dxa"/>
              <w:right w:w="28" w:type="dxa"/>
            </w:tcMar>
            <w:vAlign w:val="center"/>
            <w:hideMark/>
          </w:tcPr>
          <w:p w14:paraId="13F4064F"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r>
      <w:tr w:rsidR="00894B56" w:rsidRPr="006F7679" w14:paraId="3B04D316" w14:textId="77777777" w:rsidTr="006F7679">
        <w:trPr>
          <w:cantSplit/>
          <w:jc w:val="center"/>
        </w:trPr>
        <w:tc>
          <w:tcPr>
            <w:tcW w:w="176" w:type="pct"/>
            <w:shd w:val="clear" w:color="000000" w:fill="FFFFFF"/>
            <w:tcMar>
              <w:left w:w="28" w:type="dxa"/>
              <w:right w:w="28" w:type="dxa"/>
            </w:tcMar>
            <w:vAlign w:val="center"/>
            <w:hideMark/>
          </w:tcPr>
          <w:p w14:paraId="6585FC40" w14:textId="77777777" w:rsidR="00F7297F" w:rsidRPr="006F7679" w:rsidRDefault="00F7297F" w:rsidP="00F7297F">
            <w:pPr>
              <w:jc w:val="center"/>
              <w:rPr>
                <w:color w:val="000000" w:themeColor="text1"/>
                <w:sz w:val="20"/>
                <w:szCs w:val="20"/>
              </w:rPr>
            </w:pPr>
            <w:r w:rsidRPr="006F7679">
              <w:rPr>
                <w:color w:val="000000" w:themeColor="text1"/>
                <w:sz w:val="20"/>
                <w:szCs w:val="20"/>
              </w:rPr>
              <w:t>3.2.2.</w:t>
            </w:r>
          </w:p>
        </w:tc>
        <w:tc>
          <w:tcPr>
            <w:tcW w:w="890" w:type="pct"/>
            <w:shd w:val="clear" w:color="000000" w:fill="FFFFFF"/>
            <w:tcMar>
              <w:left w:w="28" w:type="dxa"/>
              <w:right w:w="28" w:type="dxa"/>
            </w:tcMar>
            <w:vAlign w:val="center"/>
            <w:hideMark/>
          </w:tcPr>
          <w:p w14:paraId="602B0541" w14:textId="77777777" w:rsidR="00F7297F" w:rsidRPr="006F7679" w:rsidRDefault="00F7297F" w:rsidP="00F7297F">
            <w:pPr>
              <w:rPr>
                <w:color w:val="000000" w:themeColor="text1"/>
                <w:sz w:val="20"/>
                <w:szCs w:val="20"/>
              </w:rPr>
            </w:pPr>
            <w:r w:rsidRPr="006F7679">
              <w:rPr>
                <w:color w:val="000000" w:themeColor="text1"/>
                <w:sz w:val="20"/>
                <w:szCs w:val="20"/>
              </w:rPr>
              <w:t>Реконструкция блока резервного топлива с заменой топлива «нефть» на дизельное топливо на котельной Аэропорт</w:t>
            </w:r>
          </w:p>
        </w:tc>
        <w:tc>
          <w:tcPr>
            <w:tcW w:w="398" w:type="pct"/>
            <w:shd w:val="clear" w:color="000000" w:fill="FFFFFF"/>
            <w:tcMar>
              <w:left w:w="28" w:type="dxa"/>
              <w:right w:w="28" w:type="dxa"/>
            </w:tcMar>
            <w:vAlign w:val="center"/>
            <w:hideMark/>
          </w:tcPr>
          <w:p w14:paraId="6D757EEE" w14:textId="77777777" w:rsidR="00F7297F" w:rsidRPr="006F7679" w:rsidRDefault="00F7297F" w:rsidP="00F7297F">
            <w:pPr>
              <w:jc w:val="center"/>
              <w:rPr>
                <w:color w:val="000000" w:themeColor="text1"/>
                <w:sz w:val="20"/>
                <w:szCs w:val="20"/>
              </w:rPr>
            </w:pPr>
            <w:r w:rsidRPr="006F7679">
              <w:rPr>
                <w:color w:val="000000" w:themeColor="text1"/>
                <w:sz w:val="20"/>
                <w:szCs w:val="20"/>
              </w:rPr>
              <w:t>2026</w:t>
            </w:r>
          </w:p>
        </w:tc>
        <w:tc>
          <w:tcPr>
            <w:tcW w:w="418" w:type="pct"/>
            <w:shd w:val="clear" w:color="000000" w:fill="FFFFFF"/>
            <w:tcMar>
              <w:left w:w="28" w:type="dxa"/>
              <w:right w:w="28" w:type="dxa"/>
            </w:tcMar>
            <w:vAlign w:val="center"/>
            <w:hideMark/>
          </w:tcPr>
          <w:p w14:paraId="4F935504" w14:textId="77777777" w:rsidR="00F7297F" w:rsidRPr="006F7679" w:rsidRDefault="00F7297F" w:rsidP="00F7297F">
            <w:pPr>
              <w:jc w:val="center"/>
              <w:rPr>
                <w:color w:val="000000" w:themeColor="text1"/>
                <w:sz w:val="20"/>
                <w:szCs w:val="20"/>
              </w:rPr>
            </w:pPr>
            <w:r w:rsidRPr="006F7679">
              <w:rPr>
                <w:color w:val="000000" w:themeColor="text1"/>
                <w:sz w:val="20"/>
                <w:szCs w:val="20"/>
              </w:rPr>
              <w:t>1980,80</w:t>
            </w:r>
          </w:p>
        </w:tc>
        <w:tc>
          <w:tcPr>
            <w:tcW w:w="506" w:type="pct"/>
            <w:shd w:val="clear" w:color="000000" w:fill="FFFFFF"/>
            <w:tcMar>
              <w:left w:w="28" w:type="dxa"/>
              <w:right w:w="28" w:type="dxa"/>
            </w:tcMar>
            <w:vAlign w:val="center"/>
            <w:hideMark/>
          </w:tcPr>
          <w:p w14:paraId="62314B4D" w14:textId="77777777" w:rsidR="00F7297F" w:rsidRPr="006F7679" w:rsidRDefault="00F7297F" w:rsidP="00F7297F">
            <w:pPr>
              <w:jc w:val="center"/>
              <w:rPr>
                <w:color w:val="000000" w:themeColor="text1"/>
                <w:sz w:val="20"/>
                <w:szCs w:val="20"/>
              </w:rPr>
            </w:pPr>
            <w:r w:rsidRPr="006F7679">
              <w:rPr>
                <w:color w:val="000000" w:themeColor="text1"/>
                <w:sz w:val="20"/>
                <w:szCs w:val="20"/>
              </w:rPr>
              <w:t>средства предприятия</w:t>
            </w:r>
          </w:p>
        </w:tc>
        <w:tc>
          <w:tcPr>
            <w:tcW w:w="240" w:type="pct"/>
            <w:shd w:val="clear" w:color="000000" w:fill="FFFFFF"/>
            <w:tcMar>
              <w:left w:w="28" w:type="dxa"/>
              <w:right w:w="28" w:type="dxa"/>
            </w:tcMar>
            <w:vAlign w:val="center"/>
            <w:hideMark/>
          </w:tcPr>
          <w:p w14:paraId="1822A271"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03BE77E3"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3D09E0BC"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3EFF58A6" w14:textId="77777777" w:rsidR="00F7297F" w:rsidRPr="006F7679" w:rsidRDefault="00F7297F" w:rsidP="00F7297F">
            <w:pPr>
              <w:jc w:val="center"/>
              <w:rPr>
                <w:color w:val="000000" w:themeColor="text1"/>
                <w:sz w:val="20"/>
                <w:szCs w:val="20"/>
              </w:rPr>
            </w:pPr>
            <w:r w:rsidRPr="006F7679">
              <w:rPr>
                <w:color w:val="000000" w:themeColor="text1"/>
                <w:sz w:val="20"/>
                <w:szCs w:val="20"/>
              </w:rPr>
              <w:t>1980,80</w:t>
            </w:r>
          </w:p>
        </w:tc>
        <w:tc>
          <w:tcPr>
            <w:tcW w:w="274" w:type="pct"/>
            <w:shd w:val="clear" w:color="000000" w:fill="FFFFFF"/>
            <w:tcMar>
              <w:left w:w="28" w:type="dxa"/>
              <w:right w:w="28" w:type="dxa"/>
            </w:tcMar>
            <w:vAlign w:val="center"/>
            <w:hideMark/>
          </w:tcPr>
          <w:p w14:paraId="64F8B5AA"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80" w:type="pct"/>
            <w:shd w:val="clear" w:color="000000" w:fill="FFFFFF"/>
            <w:tcMar>
              <w:left w:w="28" w:type="dxa"/>
              <w:right w:w="28" w:type="dxa"/>
            </w:tcMar>
            <w:vAlign w:val="center"/>
            <w:hideMark/>
          </w:tcPr>
          <w:p w14:paraId="345E2109"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80" w:type="pct"/>
            <w:shd w:val="clear" w:color="000000" w:fill="FFFFFF"/>
            <w:tcMar>
              <w:left w:w="28" w:type="dxa"/>
              <w:right w:w="28" w:type="dxa"/>
            </w:tcMar>
            <w:vAlign w:val="center"/>
            <w:hideMark/>
          </w:tcPr>
          <w:p w14:paraId="1A262DCA"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45B757DA"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25B22C40"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3F5855DD"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3AE2C51E"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28B0F4D4"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45" w:type="pct"/>
            <w:shd w:val="clear" w:color="000000" w:fill="FFFFFF"/>
            <w:tcMar>
              <w:left w:w="28" w:type="dxa"/>
              <w:right w:w="28" w:type="dxa"/>
            </w:tcMar>
            <w:vAlign w:val="center"/>
            <w:hideMark/>
          </w:tcPr>
          <w:p w14:paraId="27AD3632"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r>
      <w:tr w:rsidR="00894B56" w:rsidRPr="006F7679" w14:paraId="795B3677" w14:textId="77777777" w:rsidTr="006F7679">
        <w:trPr>
          <w:cantSplit/>
          <w:jc w:val="center"/>
        </w:trPr>
        <w:tc>
          <w:tcPr>
            <w:tcW w:w="176" w:type="pct"/>
            <w:shd w:val="clear" w:color="000000" w:fill="FFFFFF"/>
            <w:tcMar>
              <w:left w:w="28" w:type="dxa"/>
              <w:right w:w="28" w:type="dxa"/>
            </w:tcMar>
            <w:vAlign w:val="center"/>
          </w:tcPr>
          <w:p w14:paraId="4322D24D" w14:textId="77777777" w:rsidR="00F7297F" w:rsidRPr="006F7679" w:rsidRDefault="00F7297F" w:rsidP="00F7297F">
            <w:pPr>
              <w:jc w:val="center"/>
              <w:rPr>
                <w:color w:val="000000" w:themeColor="text1"/>
                <w:sz w:val="20"/>
                <w:szCs w:val="20"/>
              </w:rPr>
            </w:pPr>
            <w:r w:rsidRPr="006F7679">
              <w:rPr>
                <w:color w:val="000000" w:themeColor="text1"/>
                <w:sz w:val="20"/>
                <w:szCs w:val="20"/>
              </w:rPr>
              <w:t>3.2.3.</w:t>
            </w:r>
          </w:p>
        </w:tc>
        <w:tc>
          <w:tcPr>
            <w:tcW w:w="890" w:type="pct"/>
            <w:shd w:val="clear" w:color="000000" w:fill="FFFFFF"/>
            <w:tcMar>
              <w:left w:w="28" w:type="dxa"/>
              <w:right w:w="28" w:type="dxa"/>
            </w:tcMar>
            <w:vAlign w:val="center"/>
            <w:hideMark/>
          </w:tcPr>
          <w:p w14:paraId="29EAAF9D" w14:textId="77777777" w:rsidR="00F7297F" w:rsidRPr="006F7679" w:rsidRDefault="00F7297F" w:rsidP="00F7297F">
            <w:pPr>
              <w:rPr>
                <w:color w:val="000000" w:themeColor="text1"/>
                <w:sz w:val="20"/>
                <w:szCs w:val="20"/>
              </w:rPr>
            </w:pPr>
            <w:r w:rsidRPr="006F7679">
              <w:rPr>
                <w:color w:val="000000" w:themeColor="text1"/>
                <w:sz w:val="20"/>
                <w:szCs w:val="20"/>
              </w:rPr>
              <w:t>Установка высоковольтного преобразователя частоты Геркулес на сетевом насосе котельной ДЕ-25, расположенной по адресу ул. Ноябрьская 6/6 (СМР)</w:t>
            </w:r>
          </w:p>
        </w:tc>
        <w:tc>
          <w:tcPr>
            <w:tcW w:w="398" w:type="pct"/>
            <w:shd w:val="clear" w:color="000000" w:fill="FFFFFF"/>
            <w:tcMar>
              <w:left w:w="28" w:type="dxa"/>
              <w:right w:w="28" w:type="dxa"/>
            </w:tcMar>
            <w:vAlign w:val="center"/>
            <w:hideMark/>
          </w:tcPr>
          <w:p w14:paraId="2B5FD322" w14:textId="77777777" w:rsidR="00F7297F" w:rsidRPr="006F7679" w:rsidRDefault="00F7297F" w:rsidP="00F7297F">
            <w:pPr>
              <w:jc w:val="center"/>
              <w:rPr>
                <w:color w:val="000000" w:themeColor="text1"/>
                <w:sz w:val="20"/>
                <w:szCs w:val="20"/>
              </w:rPr>
            </w:pPr>
            <w:r w:rsidRPr="006F7679">
              <w:rPr>
                <w:color w:val="000000" w:themeColor="text1"/>
                <w:sz w:val="20"/>
                <w:szCs w:val="20"/>
              </w:rPr>
              <w:t>2024-2025</w:t>
            </w:r>
          </w:p>
        </w:tc>
        <w:tc>
          <w:tcPr>
            <w:tcW w:w="418" w:type="pct"/>
            <w:shd w:val="clear" w:color="000000" w:fill="FFFFFF"/>
            <w:tcMar>
              <w:left w:w="28" w:type="dxa"/>
              <w:right w:w="28" w:type="dxa"/>
            </w:tcMar>
            <w:vAlign w:val="center"/>
            <w:hideMark/>
          </w:tcPr>
          <w:p w14:paraId="16338291" w14:textId="77777777" w:rsidR="00F7297F" w:rsidRPr="006F7679" w:rsidRDefault="00F7297F" w:rsidP="00F7297F">
            <w:pPr>
              <w:jc w:val="center"/>
              <w:rPr>
                <w:color w:val="000000" w:themeColor="text1"/>
                <w:sz w:val="20"/>
                <w:szCs w:val="20"/>
              </w:rPr>
            </w:pPr>
            <w:r w:rsidRPr="006F7679">
              <w:rPr>
                <w:color w:val="000000" w:themeColor="text1"/>
                <w:sz w:val="20"/>
                <w:szCs w:val="20"/>
              </w:rPr>
              <w:t>13800</w:t>
            </w:r>
          </w:p>
        </w:tc>
        <w:tc>
          <w:tcPr>
            <w:tcW w:w="506" w:type="pct"/>
            <w:shd w:val="clear" w:color="000000" w:fill="FFFFFF"/>
            <w:tcMar>
              <w:left w:w="28" w:type="dxa"/>
              <w:right w:w="28" w:type="dxa"/>
            </w:tcMar>
            <w:vAlign w:val="center"/>
            <w:hideMark/>
          </w:tcPr>
          <w:p w14:paraId="5124A587" w14:textId="77777777" w:rsidR="00F7297F" w:rsidRPr="006F7679" w:rsidRDefault="00F7297F" w:rsidP="00F7297F">
            <w:pPr>
              <w:jc w:val="center"/>
              <w:rPr>
                <w:color w:val="000000" w:themeColor="text1"/>
                <w:sz w:val="20"/>
                <w:szCs w:val="20"/>
              </w:rPr>
            </w:pPr>
            <w:r w:rsidRPr="006F7679">
              <w:rPr>
                <w:color w:val="000000" w:themeColor="text1"/>
                <w:sz w:val="20"/>
                <w:szCs w:val="20"/>
              </w:rPr>
              <w:t>средства предприятия</w:t>
            </w:r>
          </w:p>
        </w:tc>
        <w:tc>
          <w:tcPr>
            <w:tcW w:w="240" w:type="pct"/>
            <w:shd w:val="clear" w:color="000000" w:fill="FFFFFF"/>
            <w:tcMar>
              <w:left w:w="28" w:type="dxa"/>
              <w:right w:w="28" w:type="dxa"/>
            </w:tcMar>
            <w:vAlign w:val="center"/>
            <w:hideMark/>
          </w:tcPr>
          <w:p w14:paraId="05EF165F"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4039E452" w14:textId="77777777" w:rsidR="00F7297F" w:rsidRPr="006F7679" w:rsidRDefault="00F7297F" w:rsidP="00F7297F">
            <w:pPr>
              <w:jc w:val="center"/>
              <w:rPr>
                <w:color w:val="000000" w:themeColor="text1"/>
                <w:sz w:val="20"/>
                <w:szCs w:val="20"/>
              </w:rPr>
            </w:pPr>
            <w:r w:rsidRPr="006F7679">
              <w:rPr>
                <w:color w:val="000000" w:themeColor="text1"/>
                <w:sz w:val="20"/>
                <w:szCs w:val="20"/>
              </w:rPr>
              <w:t>13800</w:t>
            </w:r>
          </w:p>
        </w:tc>
        <w:tc>
          <w:tcPr>
            <w:tcW w:w="274" w:type="pct"/>
            <w:shd w:val="clear" w:color="000000" w:fill="FFFFFF"/>
            <w:tcMar>
              <w:left w:w="28" w:type="dxa"/>
              <w:right w:w="28" w:type="dxa"/>
            </w:tcMar>
            <w:vAlign w:val="center"/>
            <w:hideMark/>
          </w:tcPr>
          <w:p w14:paraId="07F90545"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774BD59F"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334F1F63"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80" w:type="pct"/>
            <w:shd w:val="clear" w:color="000000" w:fill="FFFFFF"/>
            <w:tcMar>
              <w:left w:w="28" w:type="dxa"/>
              <w:right w:w="28" w:type="dxa"/>
            </w:tcMar>
            <w:vAlign w:val="center"/>
            <w:hideMark/>
          </w:tcPr>
          <w:p w14:paraId="7D73DEB8"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80" w:type="pct"/>
            <w:shd w:val="clear" w:color="000000" w:fill="FFFFFF"/>
            <w:tcMar>
              <w:left w:w="28" w:type="dxa"/>
              <w:right w:w="28" w:type="dxa"/>
            </w:tcMar>
            <w:vAlign w:val="center"/>
            <w:hideMark/>
          </w:tcPr>
          <w:p w14:paraId="61343D2A"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2C1B6C12"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330DB306"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2F99C7C5"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39919B32"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21FBA3B5"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45" w:type="pct"/>
            <w:shd w:val="clear" w:color="000000" w:fill="FFFFFF"/>
            <w:tcMar>
              <w:left w:w="28" w:type="dxa"/>
              <w:right w:w="28" w:type="dxa"/>
            </w:tcMar>
            <w:vAlign w:val="center"/>
            <w:hideMark/>
          </w:tcPr>
          <w:p w14:paraId="4DC428BA"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r>
      <w:tr w:rsidR="00894B56" w:rsidRPr="006F7679" w14:paraId="6A8FBF3A" w14:textId="77777777" w:rsidTr="006F7679">
        <w:trPr>
          <w:cantSplit/>
          <w:jc w:val="center"/>
        </w:trPr>
        <w:tc>
          <w:tcPr>
            <w:tcW w:w="176" w:type="pct"/>
            <w:shd w:val="clear" w:color="000000" w:fill="FFFFFF"/>
            <w:tcMar>
              <w:left w:w="28" w:type="dxa"/>
              <w:right w:w="28" w:type="dxa"/>
            </w:tcMar>
            <w:vAlign w:val="center"/>
          </w:tcPr>
          <w:p w14:paraId="3B457DB3" w14:textId="77777777" w:rsidR="00894B56" w:rsidRPr="006F7679" w:rsidRDefault="00894B56" w:rsidP="00894B56">
            <w:pPr>
              <w:jc w:val="center"/>
              <w:rPr>
                <w:color w:val="000000" w:themeColor="text1"/>
                <w:sz w:val="20"/>
                <w:szCs w:val="20"/>
              </w:rPr>
            </w:pPr>
            <w:r w:rsidRPr="006F7679">
              <w:rPr>
                <w:color w:val="000000" w:themeColor="text1"/>
                <w:sz w:val="20"/>
                <w:szCs w:val="20"/>
              </w:rPr>
              <w:t>3.2.4.</w:t>
            </w:r>
          </w:p>
        </w:tc>
        <w:tc>
          <w:tcPr>
            <w:tcW w:w="890" w:type="pct"/>
            <w:shd w:val="clear" w:color="000000" w:fill="FFFFFF"/>
            <w:tcMar>
              <w:left w:w="28" w:type="dxa"/>
              <w:right w:w="28" w:type="dxa"/>
            </w:tcMar>
            <w:vAlign w:val="center"/>
            <w:hideMark/>
          </w:tcPr>
          <w:p w14:paraId="73F40947" w14:textId="77777777" w:rsidR="00894B56" w:rsidRPr="006F7679" w:rsidRDefault="00894B56" w:rsidP="00894B56">
            <w:pPr>
              <w:rPr>
                <w:color w:val="000000" w:themeColor="text1"/>
                <w:sz w:val="20"/>
                <w:szCs w:val="20"/>
              </w:rPr>
            </w:pPr>
            <w:proofErr w:type="gramStart"/>
            <w:r w:rsidRPr="006F7679">
              <w:rPr>
                <w:color w:val="000000"/>
                <w:sz w:val="20"/>
                <w:szCs w:val="20"/>
              </w:rPr>
              <w:t>Техперевооружение  котельной</w:t>
            </w:r>
            <w:proofErr w:type="gramEnd"/>
            <w:r w:rsidRPr="006F7679">
              <w:rPr>
                <w:color w:val="000000"/>
                <w:sz w:val="20"/>
                <w:szCs w:val="20"/>
              </w:rPr>
              <w:t xml:space="preserve"> ВКГМ город Когалым с заменой микропроцессорных устройств для котлов ВКГМ-4 (7шт), внедрение обще котельной автоматизации и диспетчеризации</w:t>
            </w:r>
          </w:p>
        </w:tc>
        <w:tc>
          <w:tcPr>
            <w:tcW w:w="398" w:type="pct"/>
            <w:shd w:val="clear" w:color="000000" w:fill="FFFFFF"/>
            <w:tcMar>
              <w:left w:w="28" w:type="dxa"/>
              <w:right w:w="28" w:type="dxa"/>
            </w:tcMar>
            <w:vAlign w:val="center"/>
            <w:hideMark/>
          </w:tcPr>
          <w:p w14:paraId="7414CD0B" w14:textId="77777777" w:rsidR="00894B56" w:rsidRPr="006F7679" w:rsidRDefault="00894B56" w:rsidP="00894B56">
            <w:pPr>
              <w:jc w:val="center"/>
              <w:rPr>
                <w:color w:val="000000" w:themeColor="text1"/>
                <w:sz w:val="20"/>
                <w:szCs w:val="20"/>
              </w:rPr>
            </w:pPr>
            <w:r w:rsidRPr="006F7679">
              <w:rPr>
                <w:color w:val="000000" w:themeColor="text1"/>
                <w:sz w:val="20"/>
                <w:szCs w:val="20"/>
              </w:rPr>
              <w:t>2025-2027</w:t>
            </w:r>
          </w:p>
        </w:tc>
        <w:tc>
          <w:tcPr>
            <w:tcW w:w="418" w:type="pct"/>
            <w:shd w:val="clear" w:color="000000" w:fill="FFFFFF"/>
            <w:tcMar>
              <w:left w:w="28" w:type="dxa"/>
              <w:right w:w="28" w:type="dxa"/>
            </w:tcMar>
            <w:vAlign w:val="center"/>
            <w:hideMark/>
          </w:tcPr>
          <w:p w14:paraId="5D0B20B2" w14:textId="77777777" w:rsidR="00894B56" w:rsidRPr="006F7679" w:rsidRDefault="00894B56" w:rsidP="00894B56">
            <w:pPr>
              <w:jc w:val="center"/>
              <w:rPr>
                <w:color w:val="000000" w:themeColor="text1"/>
                <w:sz w:val="20"/>
                <w:szCs w:val="20"/>
              </w:rPr>
            </w:pPr>
            <w:r w:rsidRPr="006F7679">
              <w:rPr>
                <w:color w:val="000000" w:themeColor="text1"/>
                <w:sz w:val="20"/>
                <w:szCs w:val="20"/>
              </w:rPr>
              <w:t>28886</w:t>
            </w:r>
          </w:p>
        </w:tc>
        <w:tc>
          <w:tcPr>
            <w:tcW w:w="506" w:type="pct"/>
            <w:shd w:val="clear" w:color="000000" w:fill="FFFFFF"/>
            <w:tcMar>
              <w:left w:w="28" w:type="dxa"/>
              <w:right w:w="28" w:type="dxa"/>
            </w:tcMar>
            <w:vAlign w:val="center"/>
            <w:hideMark/>
          </w:tcPr>
          <w:p w14:paraId="0EF236B1" w14:textId="77777777" w:rsidR="00894B56" w:rsidRPr="006F7679" w:rsidRDefault="00894B56" w:rsidP="00894B56">
            <w:pPr>
              <w:jc w:val="center"/>
              <w:rPr>
                <w:color w:val="000000" w:themeColor="text1"/>
                <w:sz w:val="20"/>
                <w:szCs w:val="20"/>
              </w:rPr>
            </w:pPr>
            <w:r w:rsidRPr="006F7679">
              <w:rPr>
                <w:color w:val="000000" w:themeColor="text1"/>
                <w:sz w:val="20"/>
                <w:szCs w:val="20"/>
              </w:rPr>
              <w:t>средства предприятия</w:t>
            </w:r>
          </w:p>
        </w:tc>
        <w:tc>
          <w:tcPr>
            <w:tcW w:w="240" w:type="pct"/>
            <w:shd w:val="clear" w:color="000000" w:fill="FFFFFF"/>
            <w:tcMar>
              <w:left w:w="28" w:type="dxa"/>
              <w:right w:w="28" w:type="dxa"/>
            </w:tcMar>
            <w:vAlign w:val="center"/>
            <w:hideMark/>
          </w:tcPr>
          <w:p w14:paraId="7D28D899" w14:textId="77777777" w:rsidR="00894B56" w:rsidRPr="006F7679" w:rsidRDefault="00894B56" w:rsidP="00894B56">
            <w:pPr>
              <w:jc w:val="center"/>
              <w:rPr>
                <w:color w:val="000000" w:themeColor="text1"/>
                <w:sz w:val="20"/>
                <w:szCs w:val="20"/>
              </w:rPr>
            </w:pPr>
            <w:r w:rsidRPr="006F7679">
              <w:rPr>
                <w:color w:val="000000" w:themeColor="text1"/>
                <w:sz w:val="20"/>
                <w:szCs w:val="20"/>
              </w:rPr>
              <w:t>0</w:t>
            </w:r>
          </w:p>
        </w:tc>
        <w:tc>
          <w:tcPr>
            <w:tcW w:w="274" w:type="pct"/>
            <w:shd w:val="clear" w:color="000000" w:fill="FFFFFF"/>
            <w:tcMar>
              <w:left w:w="28" w:type="dxa"/>
              <w:right w:w="28" w:type="dxa"/>
            </w:tcMar>
            <w:vAlign w:val="center"/>
            <w:hideMark/>
          </w:tcPr>
          <w:p w14:paraId="230A5D8B" w14:textId="77777777" w:rsidR="00894B56" w:rsidRPr="006F7679" w:rsidRDefault="00894B56" w:rsidP="00894B56">
            <w:pPr>
              <w:jc w:val="center"/>
              <w:rPr>
                <w:color w:val="000000" w:themeColor="text1"/>
                <w:sz w:val="20"/>
                <w:szCs w:val="20"/>
              </w:rPr>
            </w:pPr>
            <w:r w:rsidRPr="006F7679">
              <w:rPr>
                <w:color w:val="000000" w:themeColor="text1"/>
                <w:sz w:val="20"/>
                <w:szCs w:val="20"/>
              </w:rPr>
              <w:t>0</w:t>
            </w:r>
          </w:p>
        </w:tc>
        <w:tc>
          <w:tcPr>
            <w:tcW w:w="274" w:type="pct"/>
            <w:shd w:val="clear" w:color="000000" w:fill="FFFFFF"/>
            <w:tcMar>
              <w:left w:w="28" w:type="dxa"/>
              <w:right w:w="28" w:type="dxa"/>
            </w:tcMar>
            <w:vAlign w:val="center"/>
            <w:hideMark/>
          </w:tcPr>
          <w:p w14:paraId="5FB36FFE" w14:textId="77777777" w:rsidR="00894B56" w:rsidRPr="006F7679" w:rsidRDefault="00894B56" w:rsidP="00894B56">
            <w:pPr>
              <w:jc w:val="center"/>
              <w:rPr>
                <w:color w:val="000000" w:themeColor="text1"/>
                <w:sz w:val="20"/>
                <w:szCs w:val="20"/>
              </w:rPr>
            </w:pPr>
            <w:r w:rsidRPr="006F7679">
              <w:rPr>
                <w:color w:val="000000" w:themeColor="text1"/>
                <w:sz w:val="20"/>
                <w:szCs w:val="20"/>
              </w:rPr>
              <w:t>22435</w:t>
            </w:r>
          </w:p>
        </w:tc>
        <w:tc>
          <w:tcPr>
            <w:tcW w:w="274" w:type="pct"/>
            <w:shd w:val="clear" w:color="000000" w:fill="FFFFFF"/>
            <w:tcMar>
              <w:left w:w="28" w:type="dxa"/>
              <w:right w:w="28" w:type="dxa"/>
            </w:tcMar>
            <w:vAlign w:val="center"/>
            <w:hideMark/>
          </w:tcPr>
          <w:p w14:paraId="01DC3C98" w14:textId="77777777" w:rsidR="00894B56" w:rsidRPr="006F7679" w:rsidRDefault="00894B56" w:rsidP="00894B56">
            <w:pPr>
              <w:jc w:val="center"/>
              <w:rPr>
                <w:color w:val="000000" w:themeColor="text1"/>
                <w:sz w:val="20"/>
                <w:szCs w:val="20"/>
              </w:rPr>
            </w:pPr>
            <w:r w:rsidRPr="006F7679">
              <w:rPr>
                <w:color w:val="000000" w:themeColor="text1"/>
                <w:sz w:val="20"/>
                <w:szCs w:val="20"/>
              </w:rPr>
              <w:t>6451</w:t>
            </w:r>
          </w:p>
        </w:tc>
        <w:tc>
          <w:tcPr>
            <w:tcW w:w="274" w:type="pct"/>
            <w:shd w:val="clear" w:color="000000" w:fill="FFFFFF"/>
            <w:tcMar>
              <w:left w:w="28" w:type="dxa"/>
              <w:right w:w="28" w:type="dxa"/>
            </w:tcMar>
            <w:vAlign w:val="center"/>
            <w:hideMark/>
          </w:tcPr>
          <w:p w14:paraId="790D341C" w14:textId="77777777" w:rsidR="00894B56" w:rsidRPr="006F7679" w:rsidRDefault="00894B56" w:rsidP="00894B56">
            <w:pPr>
              <w:jc w:val="center"/>
              <w:rPr>
                <w:color w:val="000000" w:themeColor="text1"/>
                <w:sz w:val="20"/>
                <w:szCs w:val="20"/>
              </w:rPr>
            </w:pPr>
            <w:r w:rsidRPr="006F7679">
              <w:rPr>
                <w:color w:val="000000" w:themeColor="text1"/>
                <w:sz w:val="20"/>
                <w:szCs w:val="20"/>
              </w:rPr>
              <w:t>0,00</w:t>
            </w:r>
          </w:p>
        </w:tc>
        <w:tc>
          <w:tcPr>
            <w:tcW w:w="180" w:type="pct"/>
            <w:shd w:val="clear" w:color="000000" w:fill="FFFFFF"/>
            <w:tcMar>
              <w:left w:w="28" w:type="dxa"/>
              <w:right w:w="28" w:type="dxa"/>
            </w:tcMar>
            <w:vAlign w:val="center"/>
            <w:hideMark/>
          </w:tcPr>
          <w:p w14:paraId="0A950C6A" w14:textId="77777777" w:rsidR="00894B56" w:rsidRPr="006F7679" w:rsidRDefault="00894B56" w:rsidP="00894B56">
            <w:pPr>
              <w:jc w:val="center"/>
              <w:rPr>
                <w:color w:val="000000" w:themeColor="text1"/>
                <w:sz w:val="20"/>
                <w:szCs w:val="20"/>
              </w:rPr>
            </w:pPr>
            <w:r w:rsidRPr="006F7679">
              <w:rPr>
                <w:color w:val="000000" w:themeColor="text1"/>
                <w:sz w:val="20"/>
                <w:szCs w:val="20"/>
              </w:rPr>
              <w:t>0,00</w:t>
            </w:r>
          </w:p>
        </w:tc>
        <w:tc>
          <w:tcPr>
            <w:tcW w:w="180" w:type="pct"/>
            <w:shd w:val="clear" w:color="000000" w:fill="FFFFFF"/>
            <w:tcMar>
              <w:left w:w="28" w:type="dxa"/>
              <w:right w:w="28" w:type="dxa"/>
            </w:tcMar>
            <w:vAlign w:val="center"/>
            <w:hideMark/>
          </w:tcPr>
          <w:p w14:paraId="1309FAD4" w14:textId="77777777" w:rsidR="00894B56" w:rsidRPr="006F7679" w:rsidRDefault="00894B56" w:rsidP="00894B56">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00E852F6" w14:textId="77777777" w:rsidR="00894B56" w:rsidRPr="006F7679" w:rsidRDefault="00894B56" w:rsidP="00894B56">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6BC366D4" w14:textId="77777777" w:rsidR="00894B56" w:rsidRPr="006F7679" w:rsidRDefault="00894B56" w:rsidP="00894B56">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424CCD73" w14:textId="77777777" w:rsidR="00894B56" w:rsidRPr="006F7679" w:rsidRDefault="00894B56" w:rsidP="00894B56">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17729284" w14:textId="77777777" w:rsidR="00894B56" w:rsidRPr="006F7679" w:rsidRDefault="00894B56" w:rsidP="00894B56">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216B8E59" w14:textId="77777777" w:rsidR="00894B56" w:rsidRPr="006F7679" w:rsidRDefault="00894B56" w:rsidP="00894B56">
            <w:pPr>
              <w:jc w:val="center"/>
              <w:rPr>
                <w:color w:val="000000" w:themeColor="text1"/>
                <w:sz w:val="20"/>
                <w:szCs w:val="20"/>
              </w:rPr>
            </w:pPr>
            <w:r w:rsidRPr="006F7679">
              <w:rPr>
                <w:color w:val="000000" w:themeColor="text1"/>
                <w:sz w:val="20"/>
                <w:szCs w:val="20"/>
              </w:rPr>
              <w:t>0,00</w:t>
            </w:r>
          </w:p>
        </w:tc>
        <w:tc>
          <w:tcPr>
            <w:tcW w:w="145" w:type="pct"/>
            <w:shd w:val="clear" w:color="000000" w:fill="FFFFFF"/>
            <w:tcMar>
              <w:left w:w="28" w:type="dxa"/>
              <w:right w:w="28" w:type="dxa"/>
            </w:tcMar>
            <w:vAlign w:val="center"/>
            <w:hideMark/>
          </w:tcPr>
          <w:p w14:paraId="3640AF3E" w14:textId="77777777" w:rsidR="00894B56" w:rsidRPr="006F7679" w:rsidRDefault="00894B56" w:rsidP="00894B56">
            <w:pPr>
              <w:jc w:val="center"/>
              <w:rPr>
                <w:color w:val="000000" w:themeColor="text1"/>
                <w:sz w:val="20"/>
                <w:szCs w:val="20"/>
              </w:rPr>
            </w:pPr>
            <w:r w:rsidRPr="006F7679">
              <w:rPr>
                <w:color w:val="000000" w:themeColor="text1"/>
                <w:sz w:val="20"/>
                <w:szCs w:val="20"/>
              </w:rPr>
              <w:t>0,00</w:t>
            </w:r>
          </w:p>
        </w:tc>
      </w:tr>
      <w:tr w:rsidR="00894B56" w:rsidRPr="006F7679" w14:paraId="78640A82" w14:textId="77777777" w:rsidTr="006F7679">
        <w:trPr>
          <w:cantSplit/>
          <w:jc w:val="center"/>
        </w:trPr>
        <w:tc>
          <w:tcPr>
            <w:tcW w:w="176" w:type="pct"/>
            <w:shd w:val="clear" w:color="000000" w:fill="FFFFFF"/>
            <w:tcMar>
              <w:left w:w="28" w:type="dxa"/>
              <w:right w:w="28" w:type="dxa"/>
            </w:tcMar>
            <w:vAlign w:val="center"/>
          </w:tcPr>
          <w:p w14:paraId="27A80EE1" w14:textId="77777777" w:rsidR="00F7297F" w:rsidRPr="006F7679" w:rsidRDefault="00F7297F" w:rsidP="00F7297F">
            <w:pPr>
              <w:jc w:val="center"/>
              <w:rPr>
                <w:color w:val="000000" w:themeColor="text1"/>
                <w:sz w:val="20"/>
                <w:szCs w:val="20"/>
              </w:rPr>
            </w:pPr>
            <w:r w:rsidRPr="006F7679">
              <w:rPr>
                <w:color w:val="000000" w:themeColor="text1"/>
                <w:sz w:val="20"/>
                <w:szCs w:val="20"/>
              </w:rPr>
              <w:t>3.2.5.</w:t>
            </w:r>
          </w:p>
        </w:tc>
        <w:tc>
          <w:tcPr>
            <w:tcW w:w="890" w:type="pct"/>
            <w:shd w:val="clear" w:color="000000" w:fill="FFFFFF"/>
            <w:tcMar>
              <w:left w:w="28" w:type="dxa"/>
              <w:right w:w="28" w:type="dxa"/>
            </w:tcMar>
            <w:vAlign w:val="center"/>
            <w:hideMark/>
          </w:tcPr>
          <w:p w14:paraId="754F9C69" w14:textId="77777777" w:rsidR="00F7297F" w:rsidRPr="006F7679" w:rsidRDefault="00F7297F" w:rsidP="00F7297F">
            <w:pPr>
              <w:rPr>
                <w:color w:val="000000" w:themeColor="text1"/>
                <w:sz w:val="20"/>
                <w:szCs w:val="20"/>
              </w:rPr>
            </w:pPr>
            <w:r w:rsidRPr="006F7679">
              <w:rPr>
                <w:color w:val="000000" w:themeColor="text1"/>
                <w:sz w:val="20"/>
                <w:szCs w:val="20"/>
              </w:rPr>
              <w:t>Реконструкция котельной КСАТ с переводом котельной в автоматический режим работы без присутствия персонала</w:t>
            </w:r>
          </w:p>
        </w:tc>
        <w:tc>
          <w:tcPr>
            <w:tcW w:w="398" w:type="pct"/>
            <w:shd w:val="clear" w:color="000000" w:fill="FFFFFF"/>
            <w:tcMar>
              <w:left w:w="28" w:type="dxa"/>
              <w:right w:w="28" w:type="dxa"/>
            </w:tcMar>
            <w:vAlign w:val="center"/>
            <w:hideMark/>
          </w:tcPr>
          <w:p w14:paraId="0A305DB6" w14:textId="77777777" w:rsidR="00F7297F" w:rsidRPr="006F7679" w:rsidRDefault="00F7297F" w:rsidP="00F7297F">
            <w:pPr>
              <w:jc w:val="center"/>
              <w:rPr>
                <w:color w:val="000000" w:themeColor="text1"/>
                <w:sz w:val="20"/>
                <w:szCs w:val="20"/>
              </w:rPr>
            </w:pPr>
            <w:r w:rsidRPr="006F7679">
              <w:rPr>
                <w:color w:val="000000" w:themeColor="text1"/>
                <w:sz w:val="20"/>
                <w:szCs w:val="20"/>
              </w:rPr>
              <w:t>2027</w:t>
            </w:r>
          </w:p>
        </w:tc>
        <w:tc>
          <w:tcPr>
            <w:tcW w:w="418" w:type="pct"/>
            <w:shd w:val="clear" w:color="000000" w:fill="FFFFFF"/>
            <w:tcMar>
              <w:left w:w="28" w:type="dxa"/>
              <w:right w:w="28" w:type="dxa"/>
            </w:tcMar>
            <w:vAlign w:val="center"/>
            <w:hideMark/>
          </w:tcPr>
          <w:p w14:paraId="7C87C271" w14:textId="77777777" w:rsidR="00F7297F" w:rsidRPr="006F7679" w:rsidRDefault="00F7297F" w:rsidP="00F7297F">
            <w:pPr>
              <w:jc w:val="center"/>
              <w:rPr>
                <w:color w:val="000000" w:themeColor="text1"/>
                <w:sz w:val="20"/>
                <w:szCs w:val="20"/>
              </w:rPr>
            </w:pPr>
            <w:r w:rsidRPr="006F7679">
              <w:rPr>
                <w:color w:val="000000" w:themeColor="text1"/>
                <w:sz w:val="20"/>
                <w:szCs w:val="20"/>
              </w:rPr>
              <w:t>12660,70</w:t>
            </w:r>
          </w:p>
        </w:tc>
        <w:tc>
          <w:tcPr>
            <w:tcW w:w="506" w:type="pct"/>
            <w:shd w:val="clear" w:color="000000" w:fill="FFFFFF"/>
            <w:tcMar>
              <w:left w:w="28" w:type="dxa"/>
              <w:right w:w="28" w:type="dxa"/>
            </w:tcMar>
            <w:vAlign w:val="center"/>
            <w:hideMark/>
          </w:tcPr>
          <w:p w14:paraId="7F3B5325" w14:textId="77777777" w:rsidR="00F7297F" w:rsidRPr="006F7679" w:rsidRDefault="00F7297F" w:rsidP="00F7297F">
            <w:pPr>
              <w:jc w:val="center"/>
              <w:rPr>
                <w:color w:val="000000" w:themeColor="text1"/>
                <w:sz w:val="20"/>
                <w:szCs w:val="20"/>
              </w:rPr>
            </w:pPr>
            <w:r w:rsidRPr="006F7679">
              <w:rPr>
                <w:color w:val="000000" w:themeColor="text1"/>
                <w:sz w:val="20"/>
                <w:szCs w:val="20"/>
              </w:rPr>
              <w:t>средства предприятия</w:t>
            </w:r>
          </w:p>
        </w:tc>
        <w:tc>
          <w:tcPr>
            <w:tcW w:w="240" w:type="pct"/>
            <w:shd w:val="clear" w:color="000000" w:fill="FFFFFF"/>
            <w:tcMar>
              <w:left w:w="28" w:type="dxa"/>
              <w:right w:w="28" w:type="dxa"/>
            </w:tcMar>
            <w:vAlign w:val="center"/>
            <w:hideMark/>
          </w:tcPr>
          <w:p w14:paraId="21F1BA70"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518A283D"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3C3685ED"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12BC9FCE"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694B58FB" w14:textId="77777777" w:rsidR="00F7297F" w:rsidRPr="006F7679" w:rsidRDefault="00F7297F" w:rsidP="00F7297F">
            <w:pPr>
              <w:jc w:val="center"/>
              <w:rPr>
                <w:color w:val="000000" w:themeColor="text1"/>
                <w:sz w:val="20"/>
                <w:szCs w:val="20"/>
              </w:rPr>
            </w:pPr>
            <w:r w:rsidRPr="006F7679">
              <w:rPr>
                <w:color w:val="000000" w:themeColor="text1"/>
                <w:sz w:val="20"/>
                <w:szCs w:val="20"/>
              </w:rPr>
              <w:t>12660,70</w:t>
            </w:r>
          </w:p>
        </w:tc>
        <w:tc>
          <w:tcPr>
            <w:tcW w:w="180" w:type="pct"/>
            <w:shd w:val="clear" w:color="000000" w:fill="FFFFFF"/>
            <w:tcMar>
              <w:left w:w="28" w:type="dxa"/>
              <w:right w:w="28" w:type="dxa"/>
            </w:tcMar>
            <w:vAlign w:val="center"/>
            <w:hideMark/>
          </w:tcPr>
          <w:p w14:paraId="0AA18967"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80" w:type="pct"/>
            <w:shd w:val="clear" w:color="000000" w:fill="FFFFFF"/>
            <w:tcMar>
              <w:left w:w="28" w:type="dxa"/>
              <w:right w:w="28" w:type="dxa"/>
            </w:tcMar>
            <w:vAlign w:val="center"/>
            <w:hideMark/>
          </w:tcPr>
          <w:p w14:paraId="7220DD53"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71D7C018"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7CF15E2A"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52B65E6D"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4" w:type="pct"/>
            <w:shd w:val="clear" w:color="000000" w:fill="FFFFFF"/>
            <w:tcMar>
              <w:left w:w="28" w:type="dxa"/>
              <w:right w:w="28" w:type="dxa"/>
            </w:tcMar>
            <w:vAlign w:val="center"/>
            <w:hideMark/>
          </w:tcPr>
          <w:p w14:paraId="39516E77"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0407902B"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45" w:type="pct"/>
            <w:shd w:val="clear" w:color="000000" w:fill="FFFFFF"/>
            <w:tcMar>
              <w:left w:w="28" w:type="dxa"/>
              <w:right w:w="28" w:type="dxa"/>
            </w:tcMar>
            <w:vAlign w:val="center"/>
            <w:hideMark/>
          </w:tcPr>
          <w:p w14:paraId="3132794B"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r>
    </w:tbl>
    <w:p w14:paraId="30F41C62" w14:textId="77777777" w:rsidR="00D1283F" w:rsidRPr="007E098C" w:rsidRDefault="00D1283F" w:rsidP="00593518">
      <w:pPr>
        <w:jc w:val="center"/>
        <w:rPr>
          <w:color w:val="000000" w:themeColor="text1"/>
          <w:sz w:val="17"/>
          <w:szCs w:val="17"/>
        </w:rPr>
        <w:sectPr w:rsidR="00D1283F" w:rsidRPr="007E098C" w:rsidSect="00627C9E">
          <w:pgSz w:w="16840" w:h="11907" w:orient="landscape" w:code="9"/>
          <w:pgMar w:top="567" w:right="567" w:bottom="2127" w:left="567" w:header="284" w:footer="680"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90"/>
        <w:gridCol w:w="3142"/>
        <w:gridCol w:w="1193"/>
        <w:gridCol w:w="1262"/>
        <w:gridCol w:w="1529"/>
        <w:gridCol w:w="716"/>
        <w:gridCol w:w="826"/>
        <w:gridCol w:w="826"/>
        <w:gridCol w:w="826"/>
        <w:gridCol w:w="826"/>
        <w:gridCol w:w="637"/>
        <w:gridCol w:w="637"/>
        <w:gridCol w:w="458"/>
        <w:gridCol w:w="458"/>
        <w:gridCol w:w="458"/>
        <w:gridCol w:w="458"/>
        <w:gridCol w:w="458"/>
        <w:gridCol w:w="396"/>
      </w:tblGrid>
      <w:tr w:rsidR="00894B56" w:rsidRPr="006F7679" w14:paraId="6AE30AF5" w14:textId="77777777" w:rsidTr="006F7679">
        <w:trPr>
          <w:cantSplit/>
          <w:trHeight w:val="20"/>
          <w:jc w:val="center"/>
        </w:trPr>
        <w:tc>
          <w:tcPr>
            <w:tcW w:w="188" w:type="pct"/>
            <w:shd w:val="clear" w:color="000000" w:fill="FFFFFF"/>
            <w:tcMar>
              <w:left w:w="28" w:type="dxa"/>
              <w:right w:w="28" w:type="dxa"/>
            </w:tcMar>
            <w:vAlign w:val="center"/>
          </w:tcPr>
          <w:p w14:paraId="1FF19885"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lastRenderedPageBreak/>
              <w:t>3.2.6.</w:t>
            </w:r>
          </w:p>
        </w:tc>
        <w:tc>
          <w:tcPr>
            <w:tcW w:w="1001" w:type="pct"/>
            <w:shd w:val="clear" w:color="000000" w:fill="FFFFFF"/>
            <w:tcMar>
              <w:left w:w="28" w:type="dxa"/>
              <w:right w:w="28" w:type="dxa"/>
            </w:tcMar>
            <w:vAlign w:val="center"/>
            <w:hideMark/>
          </w:tcPr>
          <w:p w14:paraId="1274F3A5" w14:textId="77777777" w:rsidR="00894B56" w:rsidRPr="006F7679" w:rsidRDefault="00894B56" w:rsidP="00894B56">
            <w:pPr>
              <w:rPr>
                <w:color w:val="000000" w:themeColor="text1"/>
                <w:spacing w:val="-6"/>
                <w:sz w:val="20"/>
                <w:szCs w:val="20"/>
              </w:rPr>
            </w:pPr>
            <w:r w:rsidRPr="006F7679">
              <w:rPr>
                <w:color w:val="000000" w:themeColor="text1"/>
                <w:spacing w:val="-6"/>
                <w:sz w:val="20"/>
                <w:szCs w:val="20"/>
              </w:rPr>
              <w:t>Модернизация теплообменников ДЕ-25/2</w:t>
            </w:r>
          </w:p>
        </w:tc>
        <w:tc>
          <w:tcPr>
            <w:tcW w:w="380" w:type="pct"/>
            <w:shd w:val="clear" w:color="000000" w:fill="FFFFFF"/>
            <w:tcMar>
              <w:left w:w="28" w:type="dxa"/>
              <w:right w:w="28" w:type="dxa"/>
            </w:tcMar>
            <w:vAlign w:val="center"/>
            <w:hideMark/>
          </w:tcPr>
          <w:p w14:paraId="2BB3C5CD"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2025–2026</w:t>
            </w:r>
          </w:p>
        </w:tc>
        <w:tc>
          <w:tcPr>
            <w:tcW w:w="402" w:type="pct"/>
            <w:shd w:val="clear" w:color="000000" w:fill="FFFFFF"/>
            <w:tcMar>
              <w:left w:w="28" w:type="dxa"/>
              <w:right w:w="28" w:type="dxa"/>
            </w:tcMar>
            <w:vAlign w:val="center"/>
            <w:hideMark/>
          </w:tcPr>
          <w:p w14:paraId="2AB8208A"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440</w:t>
            </w:r>
          </w:p>
        </w:tc>
        <w:tc>
          <w:tcPr>
            <w:tcW w:w="487" w:type="pct"/>
            <w:shd w:val="clear" w:color="000000" w:fill="FFFFFF"/>
            <w:tcMar>
              <w:left w:w="28" w:type="dxa"/>
              <w:right w:w="28" w:type="dxa"/>
            </w:tcMar>
            <w:vAlign w:val="center"/>
            <w:hideMark/>
          </w:tcPr>
          <w:p w14:paraId="74C52A84"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средства предприятия</w:t>
            </w:r>
          </w:p>
        </w:tc>
        <w:tc>
          <w:tcPr>
            <w:tcW w:w="228" w:type="pct"/>
            <w:shd w:val="clear" w:color="000000" w:fill="FFFFFF"/>
            <w:tcMar>
              <w:left w:w="28" w:type="dxa"/>
              <w:right w:w="28" w:type="dxa"/>
            </w:tcMar>
            <w:vAlign w:val="center"/>
            <w:hideMark/>
          </w:tcPr>
          <w:p w14:paraId="4AFD08BB"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63" w:type="pct"/>
            <w:shd w:val="clear" w:color="000000" w:fill="FFFFFF"/>
            <w:tcMar>
              <w:left w:w="28" w:type="dxa"/>
              <w:right w:w="28" w:type="dxa"/>
            </w:tcMar>
            <w:vAlign w:val="center"/>
            <w:hideMark/>
          </w:tcPr>
          <w:p w14:paraId="6844D4A8"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63" w:type="pct"/>
            <w:shd w:val="clear" w:color="000000" w:fill="FFFFFF"/>
            <w:tcMar>
              <w:left w:w="28" w:type="dxa"/>
              <w:right w:w="28" w:type="dxa"/>
            </w:tcMar>
            <w:vAlign w:val="center"/>
            <w:hideMark/>
          </w:tcPr>
          <w:p w14:paraId="339F325C"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220</w:t>
            </w:r>
          </w:p>
        </w:tc>
        <w:tc>
          <w:tcPr>
            <w:tcW w:w="263" w:type="pct"/>
            <w:shd w:val="clear" w:color="000000" w:fill="FFFFFF"/>
            <w:tcMar>
              <w:left w:w="28" w:type="dxa"/>
              <w:right w:w="28" w:type="dxa"/>
            </w:tcMar>
            <w:vAlign w:val="center"/>
            <w:hideMark/>
          </w:tcPr>
          <w:p w14:paraId="7D5BBA87"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220</w:t>
            </w:r>
          </w:p>
        </w:tc>
        <w:tc>
          <w:tcPr>
            <w:tcW w:w="263" w:type="pct"/>
            <w:shd w:val="clear" w:color="000000" w:fill="FFFFFF"/>
            <w:tcMar>
              <w:left w:w="28" w:type="dxa"/>
              <w:right w:w="28" w:type="dxa"/>
            </w:tcMar>
            <w:vAlign w:val="center"/>
            <w:hideMark/>
          </w:tcPr>
          <w:p w14:paraId="430FB558"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03" w:type="pct"/>
            <w:shd w:val="clear" w:color="000000" w:fill="FFFFFF"/>
            <w:tcMar>
              <w:left w:w="28" w:type="dxa"/>
              <w:right w:w="28" w:type="dxa"/>
            </w:tcMar>
            <w:vAlign w:val="center"/>
            <w:hideMark/>
          </w:tcPr>
          <w:p w14:paraId="4CACC4D0"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203" w:type="pct"/>
            <w:shd w:val="clear" w:color="000000" w:fill="FFFFFF"/>
            <w:tcMar>
              <w:left w:w="28" w:type="dxa"/>
              <w:right w:w="28" w:type="dxa"/>
            </w:tcMar>
            <w:vAlign w:val="center"/>
            <w:hideMark/>
          </w:tcPr>
          <w:p w14:paraId="1B074338"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00AA8527"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28C2D96C"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561BDD2D"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0600DDA2"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6A433636"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26" w:type="pct"/>
            <w:shd w:val="clear" w:color="000000" w:fill="FFFFFF"/>
            <w:tcMar>
              <w:left w:w="28" w:type="dxa"/>
              <w:right w:w="28" w:type="dxa"/>
            </w:tcMar>
            <w:vAlign w:val="center"/>
            <w:hideMark/>
          </w:tcPr>
          <w:p w14:paraId="2F83B5D2"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r>
      <w:tr w:rsidR="00894B56" w:rsidRPr="006F7679" w14:paraId="24F2202A" w14:textId="77777777" w:rsidTr="006F7679">
        <w:trPr>
          <w:cantSplit/>
          <w:trHeight w:val="20"/>
          <w:jc w:val="center"/>
        </w:trPr>
        <w:tc>
          <w:tcPr>
            <w:tcW w:w="188" w:type="pct"/>
            <w:shd w:val="clear" w:color="000000" w:fill="FFFFFF"/>
            <w:tcMar>
              <w:left w:w="28" w:type="dxa"/>
              <w:right w:w="28" w:type="dxa"/>
            </w:tcMar>
            <w:vAlign w:val="center"/>
          </w:tcPr>
          <w:p w14:paraId="232858C2"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3.2.7.</w:t>
            </w:r>
          </w:p>
        </w:tc>
        <w:tc>
          <w:tcPr>
            <w:tcW w:w="1001" w:type="pct"/>
            <w:shd w:val="clear" w:color="000000" w:fill="FFFFFF"/>
            <w:tcMar>
              <w:left w:w="28" w:type="dxa"/>
              <w:right w:w="28" w:type="dxa"/>
            </w:tcMar>
            <w:vAlign w:val="center"/>
            <w:hideMark/>
          </w:tcPr>
          <w:p w14:paraId="5DE1D8C6" w14:textId="77777777" w:rsidR="00894B56" w:rsidRPr="006F7679" w:rsidRDefault="00894B56" w:rsidP="00894B56">
            <w:pPr>
              <w:rPr>
                <w:color w:val="000000" w:themeColor="text1"/>
                <w:spacing w:val="-6"/>
                <w:sz w:val="20"/>
                <w:szCs w:val="20"/>
              </w:rPr>
            </w:pPr>
            <w:r w:rsidRPr="006F7679">
              <w:rPr>
                <w:color w:val="000000" w:themeColor="text1"/>
                <w:spacing w:val="-6"/>
                <w:sz w:val="20"/>
                <w:szCs w:val="20"/>
              </w:rPr>
              <w:t>Оптимизация режимов работы котельной КОС</w:t>
            </w:r>
          </w:p>
        </w:tc>
        <w:tc>
          <w:tcPr>
            <w:tcW w:w="380" w:type="pct"/>
            <w:shd w:val="clear" w:color="000000" w:fill="FFFFFF"/>
            <w:tcMar>
              <w:left w:w="28" w:type="dxa"/>
              <w:right w:w="28" w:type="dxa"/>
            </w:tcMar>
            <w:vAlign w:val="center"/>
            <w:hideMark/>
          </w:tcPr>
          <w:p w14:paraId="3C461D04"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2025</w:t>
            </w:r>
          </w:p>
        </w:tc>
        <w:tc>
          <w:tcPr>
            <w:tcW w:w="402" w:type="pct"/>
            <w:shd w:val="clear" w:color="000000" w:fill="FFFFFF"/>
            <w:tcMar>
              <w:left w:w="28" w:type="dxa"/>
              <w:right w:w="28" w:type="dxa"/>
            </w:tcMar>
            <w:vAlign w:val="center"/>
            <w:hideMark/>
          </w:tcPr>
          <w:p w14:paraId="68D3EA4F"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250</w:t>
            </w:r>
          </w:p>
        </w:tc>
        <w:tc>
          <w:tcPr>
            <w:tcW w:w="487" w:type="pct"/>
            <w:shd w:val="clear" w:color="000000" w:fill="FFFFFF"/>
            <w:tcMar>
              <w:left w:w="28" w:type="dxa"/>
              <w:right w:w="28" w:type="dxa"/>
            </w:tcMar>
            <w:vAlign w:val="center"/>
            <w:hideMark/>
          </w:tcPr>
          <w:p w14:paraId="24D0B9F5"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средства предприятия</w:t>
            </w:r>
          </w:p>
        </w:tc>
        <w:tc>
          <w:tcPr>
            <w:tcW w:w="228" w:type="pct"/>
            <w:shd w:val="clear" w:color="000000" w:fill="FFFFFF"/>
            <w:tcMar>
              <w:left w:w="28" w:type="dxa"/>
              <w:right w:w="28" w:type="dxa"/>
            </w:tcMar>
            <w:vAlign w:val="center"/>
            <w:hideMark/>
          </w:tcPr>
          <w:p w14:paraId="767ABD00"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63" w:type="pct"/>
            <w:shd w:val="clear" w:color="000000" w:fill="FFFFFF"/>
            <w:tcMar>
              <w:left w:w="28" w:type="dxa"/>
              <w:right w:w="28" w:type="dxa"/>
            </w:tcMar>
            <w:vAlign w:val="center"/>
            <w:hideMark/>
          </w:tcPr>
          <w:p w14:paraId="5DB19066"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63" w:type="pct"/>
            <w:shd w:val="clear" w:color="000000" w:fill="FFFFFF"/>
            <w:tcMar>
              <w:left w:w="28" w:type="dxa"/>
              <w:right w:w="28" w:type="dxa"/>
            </w:tcMar>
            <w:vAlign w:val="center"/>
            <w:hideMark/>
          </w:tcPr>
          <w:p w14:paraId="7FFD8C5E"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250</w:t>
            </w:r>
          </w:p>
        </w:tc>
        <w:tc>
          <w:tcPr>
            <w:tcW w:w="263" w:type="pct"/>
            <w:shd w:val="clear" w:color="000000" w:fill="FFFFFF"/>
            <w:tcMar>
              <w:left w:w="28" w:type="dxa"/>
              <w:right w:w="28" w:type="dxa"/>
            </w:tcMar>
            <w:vAlign w:val="center"/>
            <w:hideMark/>
          </w:tcPr>
          <w:p w14:paraId="3CFEE0E5"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63" w:type="pct"/>
            <w:shd w:val="clear" w:color="000000" w:fill="FFFFFF"/>
            <w:tcMar>
              <w:left w:w="28" w:type="dxa"/>
              <w:right w:w="28" w:type="dxa"/>
            </w:tcMar>
            <w:vAlign w:val="center"/>
            <w:hideMark/>
          </w:tcPr>
          <w:p w14:paraId="190676A7"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03" w:type="pct"/>
            <w:shd w:val="clear" w:color="000000" w:fill="FFFFFF"/>
            <w:tcMar>
              <w:left w:w="28" w:type="dxa"/>
              <w:right w:w="28" w:type="dxa"/>
            </w:tcMar>
            <w:vAlign w:val="center"/>
            <w:hideMark/>
          </w:tcPr>
          <w:p w14:paraId="2802A6C2"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203" w:type="pct"/>
            <w:shd w:val="clear" w:color="000000" w:fill="FFFFFF"/>
            <w:tcMar>
              <w:left w:w="28" w:type="dxa"/>
              <w:right w:w="28" w:type="dxa"/>
            </w:tcMar>
            <w:vAlign w:val="center"/>
            <w:hideMark/>
          </w:tcPr>
          <w:p w14:paraId="08C41BE6"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666EFB9A"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4AB733DD"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714D74DB"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4388F204"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77B9520D"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26" w:type="pct"/>
            <w:shd w:val="clear" w:color="000000" w:fill="FFFFFF"/>
            <w:tcMar>
              <w:left w:w="28" w:type="dxa"/>
              <w:right w:w="28" w:type="dxa"/>
            </w:tcMar>
            <w:vAlign w:val="center"/>
            <w:hideMark/>
          </w:tcPr>
          <w:p w14:paraId="1B8DAB52"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r>
      <w:tr w:rsidR="00894B56" w:rsidRPr="006F7679" w14:paraId="39777768" w14:textId="77777777" w:rsidTr="006F7679">
        <w:trPr>
          <w:cantSplit/>
          <w:trHeight w:val="20"/>
          <w:jc w:val="center"/>
        </w:trPr>
        <w:tc>
          <w:tcPr>
            <w:tcW w:w="188" w:type="pct"/>
            <w:shd w:val="clear" w:color="000000" w:fill="FFFFFF"/>
            <w:tcMar>
              <w:left w:w="28" w:type="dxa"/>
              <w:right w:w="28" w:type="dxa"/>
            </w:tcMar>
            <w:vAlign w:val="center"/>
          </w:tcPr>
          <w:p w14:paraId="77C8A7A6"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3.2.8.</w:t>
            </w:r>
          </w:p>
        </w:tc>
        <w:tc>
          <w:tcPr>
            <w:tcW w:w="1001" w:type="pct"/>
            <w:shd w:val="clear" w:color="000000" w:fill="FFFFFF"/>
            <w:tcMar>
              <w:left w:w="28" w:type="dxa"/>
              <w:right w:w="28" w:type="dxa"/>
            </w:tcMar>
            <w:vAlign w:val="center"/>
            <w:hideMark/>
          </w:tcPr>
          <w:p w14:paraId="67D47494" w14:textId="77777777" w:rsidR="00894B56" w:rsidRPr="006F7679" w:rsidRDefault="00894B56" w:rsidP="00894B56">
            <w:pPr>
              <w:rPr>
                <w:color w:val="000000" w:themeColor="text1"/>
                <w:spacing w:val="-6"/>
                <w:sz w:val="20"/>
                <w:szCs w:val="20"/>
              </w:rPr>
            </w:pPr>
            <w:r w:rsidRPr="006F7679">
              <w:rPr>
                <w:color w:val="000000" w:themeColor="text1"/>
                <w:spacing w:val="-6"/>
                <w:sz w:val="20"/>
                <w:szCs w:val="20"/>
              </w:rPr>
              <w:t>Установка светодиодных светильников с датчика движения и регулятором освещения</w:t>
            </w:r>
          </w:p>
        </w:tc>
        <w:tc>
          <w:tcPr>
            <w:tcW w:w="380" w:type="pct"/>
            <w:shd w:val="clear" w:color="000000" w:fill="FFFFFF"/>
            <w:tcMar>
              <w:left w:w="28" w:type="dxa"/>
              <w:right w:w="28" w:type="dxa"/>
            </w:tcMar>
            <w:vAlign w:val="center"/>
            <w:hideMark/>
          </w:tcPr>
          <w:p w14:paraId="5C89338C"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2024</w:t>
            </w:r>
          </w:p>
        </w:tc>
        <w:tc>
          <w:tcPr>
            <w:tcW w:w="402" w:type="pct"/>
            <w:shd w:val="clear" w:color="000000" w:fill="FFFFFF"/>
            <w:tcMar>
              <w:left w:w="28" w:type="dxa"/>
              <w:right w:w="28" w:type="dxa"/>
            </w:tcMar>
            <w:vAlign w:val="center"/>
            <w:hideMark/>
          </w:tcPr>
          <w:p w14:paraId="168B5D46"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20</w:t>
            </w:r>
          </w:p>
        </w:tc>
        <w:tc>
          <w:tcPr>
            <w:tcW w:w="487" w:type="pct"/>
            <w:shd w:val="clear" w:color="000000" w:fill="FFFFFF"/>
            <w:tcMar>
              <w:left w:w="28" w:type="dxa"/>
              <w:right w:w="28" w:type="dxa"/>
            </w:tcMar>
            <w:vAlign w:val="center"/>
            <w:hideMark/>
          </w:tcPr>
          <w:p w14:paraId="7B8610FB"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средства предприятия</w:t>
            </w:r>
          </w:p>
        </w:tc>
        <w:tc>
          <w:tcPr>
            <w:tcW w:w="228" w:type="pct"/>
            <w:shd w:val="clear" w:color="000000" w:fill="FFFFFF"/>
            <w:tcMar>
              <w:left w:w="28" w:type="dxa"/>
              <w:right w:w="28" w:type="dxa"/>
            </w:tcMar>
            <w:vAlign w:val="center"/>
            <w:hideMark/>
          </w:tcPr>
          <w:p w14:paraId="6146631E"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63" w:type="pct"/>
            <w:shd w:val="clear" w:color="000000" w:fill="FFFFFF"/>
            <w:tcMar>
              <w:left w:w="28" w:type="dxa"/>
              <w:right w:w="28" w:type="dxa"/>
            </w:tcMar>
            <w:vAlign w:val="center"/>
            <w:hideMark/>
          </w:tcPr>
          <w:p w14:paraId="64557281"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20</w:t>
            </w:r>
          </w:p>
        </w:tc>
        <w:tc>
          <w:tcPr>
            <w:tcW w:w="263" w:type="pct"/>
            <w:shd w:val="clear" w:color="000000" w:fill="FFFFFF"/>
            <w:tcMar>
              <w:left w:w="28" w:type="dxa"/>
              <w:right w:w="28" w:type="dxa"/>
            </w:tcMar>
            <w:vAlign w:val="center"/>
            <w:hideMark/>
          </w:tcPr>
          <w:p w14:paraId="3D169B53"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63" w:type="pct"/>
            <w:shd w:val="clear" w:color="000000" w:fill="FFFFFF"/>
            <w:tcMar>
              <w:left w:w="28" w:type="dxa"/>
              <w:right w:w="28" w:type="dxa"/>
            </w:tcMar>
            <w:vAlign w:val="center"/>
            <w:hideMark/>
          </w:tcPr>
          <w:p w14:paraId="27519E8A"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63" w:type="pct"/>
            <w:shd w:val="clear" w:color="000000" w:fill="FFFFFF"/>
            <w:tcMar>
              <w:left w:w="28" w:type="dxa"/>
              <w:right w:w="28" w:type="dxa"/>
            </w:tcMar>
            <w:vAlign w:val="center"/>
            <w:hideMark/>
          </w:tcPr>
          <w:p w14:paraId="013BD061"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03" w:type="pct"/>
            <w:shd w:val="clear" w:color="000000" w:fill="FFFFFF"/>
            <w:tcMar>
              <w:left w:w="28" w:type="dxa"/>
              <w:right w:w="28" w:type="dxa"/>
            </w:tcMar>
            <w:vAlign w:val="center"/>
            <w:hideMark/>
          </w:tcPr>
          <w:p w14:paraId="6EB5CE36"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203" w:type="pct"/>
            <w:shd w:val="clear" w:color="000000" w:fill="FFFFFF"/>
            <w:tcMar>
              <w:left w:w="28" w:type="dxa"/>
              <w:right w:w="28" w:type="dxa"/>
            </w:tcMar>
            <w:vAlign w:val="center"/>
            <w:hideMark/>
          </w:tcPr>
          <w:p w14:paraId="4FB4D791"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67BEB4E8"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1A2F2351"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1D6A97A5"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1D4857C8"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7B5C4807"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26" w:type="pct"/>
            <w:shd w:val="clear" w:color="000000" w:fill="FFFFFF"/>
            <w:tcMar>
              <w:left w:w="28" w:type="dxa"/>
              <w:right w:w="28" w:type="dxa"/>
            </w:tcMar>
            <w:vAlign w:val="center"/>
            <w:hideMark/>
          </w:tcPr>
          <w:p w14:paraId="1E443379"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r>
      <w:tr w:rsidR="00894B56" w:rsidRPr="006F7679" w14:paraId="566F4010" w14:textId="77777777" w:rsidTr="006F7679">
        <w:trPr>
          <w:cantSplit/>
          <w:trHeight w:val="20"/>
          <w:jc w:val="center"/>
        </w:trPr>
        <w:tc>
          <w:tcPr>
            <w:tcW w:w="188" w:type="pct"/>
            <w:shd w:val="clear" w:color="000000" w:fill="FFFFFF"/>
            <w:tcMar>
              <w:left w:w="28" w:type="dxa"/>
              <w:right w:w="28" w:type="dxa"/>
            </w:tcMar>
            <w:vAlign w:val="center"/>
          </w:tcPr>
          <w:p w14:paraId="372CB171"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3.2.9.</w:t>
            </w:r>
          </w:p>
        </w:tc>
        <w:tc>
          <w:tcPr>
            <w:tcW w:w="1001" w:type="pct"/>
            <w:shd w:val="clear" w:color="000000" w:fill="FFFFFF"/>
            <w:tcMar>
              <w:left w:w="28" w:type="dxa"/>
              <w:right w:w="28" w:type="dxa"/>
            </w:tcMar>
            <w:vAlign w:val="center"/>
            <w:hideMark/>
          </w:tcPr>
          <w:p w14:paraId="489FFBAA" w14:textId="77777777" w:rsidR="00894B56" w:rsidRPr="006F7679" w:rsidRDefault="00894B56" w:rsidP="00894B56">
            <w:pPr>
              <w:rPr>
                <w:color w:val="000000" w:themeColor="text1"/>
                <w:spacing w:val="-6"/>
                <w:sz w:val="20"/>
                <w:szCs w:val="20"/>
              </w:rPr>
            </w:pPr>
            <w:r w:rsidRPr="006F7679">
              <w:rPr>
                <w:color w:val="000000" w:themeColor="text1"/>
                <w:spacing w:val="-6"/>
                <w:sz w:val="20"/>
                <w:szCs w:val="20"/>
              </w:rPr>
              <w:t>Восстановление антикоррозионного, теплогидроизоляционного покрытий</w:t>
            </w:r>
          </w:p>
        </w:tc>
        <w:tc>
          <w:tcPr>
            <w:tcW w:w="380" w:type="pct"/>
            <w:shd w:val="clear" w:color="000000" w:fill="FFFFFF"/>
            <w:tcMar>
              <w:left w:w="28" w:type="dxa"/>
              <w:right w:w="28" w:type="dxa"/>
            </w:tcMar>
            <w:vAlign w:val="center"/>
            <w:hideMark/>
          </w:tcPr>
          <w:p w14:paraId="3C868AC4"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2024</w:t>
            </w:r>
          </w:p>
        </w:tc>
        <w:tc>
          <w:tcPr>
            <w:tcW w:w="402" w:type="pct"/>
            <w:shd w:val="clear" w:color="000000" w:fill="FFFFFF"/>
            <w:tcMar>
              <w:left w:w="28" w:type="dxa"/>
              <w:right w:w="28" w:type="dxa"/>
            </w:tcMar>
            <w:vAlign w:val="center"/>
            <w:hideMark/>
          </w:tcPr>
          <w:p w14:paraId="10864B29"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50</w:t>
            </w:r>
          </w:p>
        </w:tc>
        <w:tc>
          <w:tcPr>
            <w:tcW w:w="487" w:type="pct"/>
            <w:shd w:val="clear" w:color="000000" w:fill="FFFFFF"/>
            <w:tcMar>
              <w:left w:w="28" w:type="dxa"/>
              <w:right w:w="28" w:type="dxa"/>
            </w:tcMar>
            <w:vAlign w:val="center"/>
            <w:hideMark/>
          </w:tcPr>
          <w:p w14:paraId="0AFE2217"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средства предприятия</w:t>
            </w:r>
          </w:p>
        </w:tc>
        <w:tc>
          <w:tcPr>
            <w:tcW w:w="228" w:type="pct"/>
            <w:shd w:val="clear" w:color="000000" w:fill="FFFFFF"/>
            <w:tcMar>
              <w:left w:w="28" w:type="dxa"/>
              <w:right w:w="28" w:type="dxa"/>
            </w:tcMar>
            <w:vAlign w:val="center"/>
            <w:hideMark/>
          </w:tcPr>
          <w:p w14:paraId="526E76B0"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63" w:type="pct"/>
            <w:shd w:val="clear" w:color="000000" w:fill="FFFFFF"/>
            <w:tcMar>
              <w:left w:w="28" w:type="dxa"/>
              <w:right w:w="28" w:type="dxa"/>
            </w:tcMar>
            <w:vAlign w:val="center"/>
            <w:hideMark/>
          </w:tcPr>
          <w:p w14:paraId="72CC2FD3"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50</w:t>
            </w:r>
          </w:p>
        </w:tc>
        <w:tc>
          <w:tcPr>
            <w:tcW w:w="263" w:type="pct"/>
            <w:shd w:val="clear" w:color="000000" w:fill="FFFFFF"/>
            <w:tcMar>
              <w:left w:w="28" w:type="dxa"/>
              <w:right w:w="28" w:type="dxa"/>
            </w:tcMar>
            <w:vAlign w:val="center"/>
            <w:hideMark/>
          </w:tcPr>
          <w:p w14:paraId="1E53B574"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63" w:type="pct"/>
            <w:shd w:val="clear" w:color="000000" w:fill="FFFFFF"/>
            <w:tcMar>
              <w:left w:w="28" w:type="dxa"/>
              <w:right w:w="28" w:type="dxa"/>
            </w:tcMar>
            <w:vAlign w:val="center"/>
            <w:hideMark/>
          </w:tcPr>
          <w:p w14:paraId="0C64EA1A"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63" w:type="pct"/>
            <w:shd w:val="clear" w:color="000000" w:fill="FFFFFF"/>
            <w:tcMar>
              <w:left w:w="28" w:type="dxa"/>
              <w:right w:w="28" w:type="dxa"/>
            </w:tcMar>
            <w:vAlign w:val="center"/>
            <w:hideMark/>
          </w:tcPr>
          <w:p w14:paraId="16759B73"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03" w:type="pct"/>
            <w:shd w:val="clear" w:color="000000" w:fill="FFFFFF"/>
            <w:tcMar>
              <w:left w:w="28" w:type="dxa"/>
              <w:right w:w="28" w:type="dxa"/>
            </w:tcMar>
            <w:vAlign w:val="center"/>
            <w:hideMark/>
          </w:tcPr>
          <w:p w14:paraId="38D94080"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203" w:type="pct"/>
            <w:shd w:val="clear" w:color="000000" w:fill="FFFFFF"/>
            <w:tcMar>
              <w:left w:w="28" w:type="dxa"/>
              <w:right w:w="28" w:type="dxa"/>
            </w:tcMar>
            <w:vAlign w:val="center"/>
            <w:hideMark/>
          </w:tcPr>
          <w:p w14:paraId="018C5169"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7F1BD3A0"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6992A0F4"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39359160"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5716D675"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222E2464"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26" w:type="pct"/>
            <w:shd w:val="clear" w:color="000000" w:fill="FFFFFF"/>
            <w:tcMar>
              <w:left w:w="28" w:type="dxa"/>
              <w:right w:w="28" w:type="dxa"/>
            </w:tcMar>
            <w:vAlign w:val="center"/>
            <w:hideMark/>
          </w:tcPr>
          <w:p w14:paraId="5F36DAA8"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r>
      <w:tr w:rsidR="00894B56" w:rsidRPr="006F7679" w14:paraId="4112EF83" w14:textId="77777777" w:rsidTr="006F7679">
        <w:trPr>
          <w:cantSplit/>
          <w:trHeight w:val="20"/>
          <w:jc w:val="center"/>
        </w:trPr>
        <w:tc>
          <w:tcPr>
            <w:tcW w:w="188" w:type="pct"/>
            <w:shd w:val="clear" w:color="000000" w:fill="FFFFFF"/>
            <w:tcMar>
              <w:left w:w="28" w:type="dxa"/>
              <w:right w:w="28" w:type="dxa"/>
            </w:tcMar>
            <w:vAlign w:val="center"/>
          </w:tcPr>
          <w:p w14:paraId="04F98846"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3.2.10.</w:t>
            </w:r>
          </w:p>
        </w:tc>
        <w:tc>
          <w:tcPr>
            <w:tcW w:w="1001" w:type="pct"/>
            <w:shd w:val="clear" w:color="000000" w:fill="FFFFFF"/>
            <w:tcMar>
              <w:left w:w="28" w:type="dxa"/>
              <w:right w:w="28" w:type="dxa"/>
            </w:tcMar>
            <w:vAlign w:val="center"/>
            <w:hideMark/>
          </w:tcPr>
          <w:p w14:paraId="73ED8C77" w14:textId="77777777" w:rsidR="00894B56" w:rsidRPr="006F7679" w:rsidRDefault="00894B56" w:rsidP="00894B56">
            <w:pPr>
              <w:rPr>
                <w:color w:val="000000" w:themeColor="text1"/>
                <w:spacing w:val="-6"/>
                <w:sz w:val="20"/>
                <w:szCs w:val="20"/>
              </w:rPr>
            </w:pPr>
            <w:r w:rsidRPr="006F7679">
              <w:rPr>
                <w:color w:val="000000" w:themeColor="text1"/>
                <w:spacing w:val="-6"/>
                <w:sz w:val="20"/>
                <w:szCs w:val="20"/>
              </w:rPr>
              <w:t>Организация услуги ГВС путём установки АИТП в восьми МКД левобережной части города</w:t>
            </w:r>
          </w:p>
        </w:tc>
        <w:tc>
          <w:tcPr>
            <w:tcW w:w="380" w:type="pct"/>
            <w:shd w:val="clear" w:color="000000" w:fill="FFFFFF"/>
            <w:tcMar>
              <w:left w:w="28" w:type="dxa"/>
              <w:right w:w="28" w:type="dxa"/>
            </w:tcMar>
            <w:vAlign w:val="center"/>
            <w:hideMark/>
          </w:tcPr>
          <w:p w14:paraId="7B32A36B"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2024–2025</w:t>
            </w:r>
          </w:p>
        </w:tc>
        <w:tc>
          <w:tcPr>
            <w:tcW w:w="402" w:type="pct"/>
            <w:shd w:val="clear" w:color="000000" w:fill="FFFFFF"/>
            <w:tcMar>
              <w:left w:w="28" w:type="dxa"/>
              <w:right w:w="28" w:type="dxa"/>
            </w:tcMar>
            <w:vAlign w:val="center"/>
            <w:hideMark/>
          </w:tcPr>
          <w:p w14:paraId="60B4392E"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Не определены</w:t>
            </w:r>
          </w:p>
        </w:tc>
        <w:tc>
          <w:tcPr>
            <w:tcW w:w="487" w:type="pct"/>
            <w:shd w:val="clear" w:color="000000" w:fill="FFFFFF"/>
            <w:tcMar>
              <w:left w:w="28" w:type="dxa"/>
              <w:right w:w="28" w:type="dxa"/>
            </w:tcMar>
            <w:vAlign w:val="center"/>
            <w:hideMark/>
          </w:tcPr>
          <w:p w14:paraId="7D02768B"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Не определен</w:t>
            </w:r>
          </w:p>
        </w:tc>
        <w:tc>
          <w:tcPr>
            <w:tcW w:w="228" w:type="pct"/>
            <w:shd w:val="clear" w:color="000000" w:fill="FFFFFF"/>
            <w:tcMar>
              <w:left w:w="28" w:type="dxa"/>
              <w:right w:w="28" w:type="dxa"/>
            </w:tcMar>
            <w:vAlign w:val="center"/>
            <w:hideMark/>
          </w:tcPr>
          <w:p w14:paraId="628AB4B8"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63" w:type="pct"/>
            <w:shd w:val="clear" w:color="000000" w:fill="FFFFFF"/>
            <w:tcMar>
              <w:left w:w="28" w:type="dxa"/>
              <w:right w:w="28" w:type="dxa"/>
            </w:tcMar>
            <w:vAlign w:val="center"/>
            <w:hideMark/>
          </w:tcPr>
          <w:p w14:paraId="7E43EB5B"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63" w:type="pct"/>
            <w:shd w:val="clear" w:color="000000" w:fill="FFFFFF"/>
            <w:tcMar>
              <w:left w:w="28" w:type="dxa"/>
              <w:right w:w="28" w:type="dxa"/>
            </w:tcMar>
            <w:vAlign w:val="center"/>
            <w:hideMark/>
          </w:tcPr>
          <w:p w14:paraId="0EA8ED36"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63" w:type="pct"/>
            <w:shd w:val="clear" w:color="000000" w:fill="FFFFFF"/>
            <w:tcMar>
              <w:left w:w="28" w:type="dxa"/>
              <w:right w:w="28" w:type="dxa"/>
            </w:tcMar>
            <w:vAlign w:val="center"/>
            <w:hideMark/>
          </w:tcPr>
          <w:p w14:paraId="01A0DA82"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63" w:type="pct"/>
            <w:shd w:val="clear" w:color="000000" w:fill="FFFFFF"/>
            <w:tcMar>
              <w:left w:w="28" w:type="dxa"/>
              <w:right w:w="28" w:type="dxa"/>
            </w:tcMar>
            <w:vAlign w:val="center"/>
            <w:hideMark/>
          </w:tcPr>
          <w:p w14:paraId="12EB4EF3"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03" w:type="pct"/>
            <w:shd w:val="clear" w:color="000000" w:fill="FFFFFF"/>
            <w:tcMar>
              <w:left w:w="28" w:type="dxa"/>
              <w:right w:w="28" w:type="dxa"/>
            </w:tcMar>
            <w:vAlign w:val="center"/>
            <w:hideMark/>
          </w:tcPr>
          <w:p w14:paraId="684069B6"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203" w:type="pct"/>
            <w:shd w:val="clear" w:color="000000" w:fill="FFFFFF"/>
            <w:tcMar>
              <w:left w:w="28" w:type="dxa"/>
              <w:right w:w="28" w:type="dxa"/>
            </w:tcMar>
            <w:vAlign w:val="center"/>
            <w:hideMark/>
          </w:tcPr>
          <w:p w14:paraId="0A24619F"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30C1BB2C"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1336597C"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27139D00"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367AD042"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209443DA"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26" w:type="pct"/>
            <w:shd w:val="clear" w:color="000000" w:fill="FFFFFF"/>
            <w:tcMar>
              <w:left w:w="28" w:type="dxa"/>
              <w:right w:w="28" w:type="dxa"/>
            </w:tcMar>
            <w:vAlign w:val="center"/>
            <w:hideMark/>
          </w:tcPr>
          <w:p w14:paraId="72FBCDCC"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r>
      <w:tr w:rsidR="00894B56" w:rsidRPr="006F7679" w14:paraId="1231E48D" w14:textId="77777777" w:rsidTr="006F7679">
        <w:trPr>
          <w:cantSplit/>
          <w:trHeight w:val="20"/>
          <w:jc w:val="center"/>
        </w:trPr>
        <w:tc>
          <w:tcPr>
            <w:tcW w:w="188" w:type="pct"/>
            <w:shd w:val="clear" w:color="000000" w:fill="FFFFFF"/>
            <w:tcMar>
              <w:left w:w="28" w:type="dxa"/>
              <w:right w:w="28" w:type="dxa"/>
            </w:tcMar>
            <w:vAlign w:val="center"/>
          </w:tcPr>
          <w:p w14:paraId="0E7B5DB8"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 xml:space="preserve"> 3.2.11</w:t>
            </w:r>
          </w:p>
        </w:tc>
        <w:tc>
          <w:tcPr>
            <w:tcW w:w="1001" w:type="pct"/>
            <w:shd w:val="clear" w:color="000000" w:fill="FFFFFF"/>
            <w:tcMar>
              <w:left w:w="28" w:type="dxa"/>
              <w:right w:w="28" w:type="dxa"/>
            </w:tcMar>
            <w:vAlign w:val="center"/>
          </w:tcPr>
          <w:p w14:paraId="2DC70940" w14:textId="77777777" w:rsidR="00894B56" w:rsidRPr="006F7679" w:rsidRDefault="00894B56" w:rsidP="00894B56">
            <w:pPr>
              <w:rPr>
                <w:color w:val="000000" w:themeColor="text1"/>
                <w:spacing w:val="-6"/>
                <w:sz w:val="20"/>
                <w:szCs w:val="20"/>
              </w:rPr>
            </w:pPr>
            <w:r w:rsidRPr="006F7679">
              <w:rPr>
                <w:color w:val="000000"/>
                <w:spacing w:val="-6"/>
                <w:sz w:val="20"/>
                <w:szCs w:val="20"/>
              </w:rPr>
              <w:t xml:space="preserve">Техническое перевооружение котельной КВГМ 50 с заменой преобразователей </w:t>
            </w:r>
            <w:r w:rsidR="00E80F9E" w:rsidRPr="006F7679">
              <w:rPr>
                <w:color w:val="000000"/>
                <w:spacing w:val="-6"/>
                <w:sz w:val="20"/>
                <w:szCs w:val="20"/>
              </w:rPr>
              <w:t>частоты для</w:t>
            </w:r>
            <w:r w:rsidRPr="006F7679">
              <w:rPr>
                <w:color w:val="000000"/>
                <w:spacing w:val="-6"/>
                <w:sz w:val="20"/>
                <w:szCs w:val="20"/>
              </w:rPr>
              <w:t xml:space="preserve"> вентиляторов (4 </w:t>
            </w:r>
            <w:proofErr w:type="spellStart"/>
            <w:r w:rsidRPr="006F7679">
              <w:rPr>
                <w:color w:val="000000"/>
                <w:spacing w:val="-6"/>
                <w:sz w:val="20"/>
                <w:szCs w:val="20"/>
              </w:rPr>
              <w:t>шт</w:t>
            </w:r>
            <w:proofErr w:type="spellEnd"/>
            <w:r w:rsidRPr="006F7679">
              <w:rPr>
                <w:color w:val="000000"/>
                <w:spacing w:val="-6"/>
                <w:sz w:val="20"/>
                <w:szCs w:val="20"/>
              </w:rPr>
              <w:t xml:space="preserve">) и </w:t>
            </w:r>
            <w:proofErr w:type="gramStart"/>
            <w:r w:rsidRPr="006F7679">
              <w:rPr>
                <w:color w:val="000000"/>
                <w:spacing w:val="-6"/>
                <w:sz w:val="20"/>
                <w:szCs w:val="20"/>
              </w:rPr>
              <w:t>дымососов  (</w:t>
            </w:r>
            <w:proofErr w:type="gramEnd"/>
            <w:r w:rsidRPr="006F7679">
              <w:rPr>
                <w:color w:val="000000"/>
                <w:spacing w:val="-6"/>
                <w:sz w:val="20"/>
                <w:szCs w:val="20"/>
              </w:rPr>
              <w:t xml:space="preserve">4 </w:t>
            </w:r>
            <w:proofErr w:type="spellStart"/>
            <w:r w:rsidRPr="006F7679">
              <w:rPr>
                <w:color w:val="000000"/>
                <w:spacing w:val="-6"/>
                <w:sz w:val="20"/>
                <w:szCs w:val="20"/>
              </w:rPr>
              <w:t>шт</w:t>
            </w:r>
            <w:proofErr w:type="spellEnd"/>
            <w:r w:rsidRPr="006F7679">
              <w:rPr>
                <w:color w:val="000000"/>
                <w:spacing w:val="-6"/>
                <w:sz w:val="20"/>
                <w:szCs w:val="20"/>
              </w:rPr>
              <w:t xml:space="preserve">) </w:t>
            </w:r>
          </w:p>
        </w:tc>
        <w:tc>
          <w:tcPr>
            <w:tcW w:w="380" w:type="pct"/>
            <w:shd w:val="clear" w:color="000000" w:fill="FFFFFF"/>
            <w:tcMar>
              <w:left w:w="28" w:type="dxa"/>
              <w:right w:w="28" w:type="dxa"/>
            </w:tcMar>
            <w:vAlign w:val="center"/>
          </w:tcPr>
          <w:p w14:paraId="47BAB8F0"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2025</w:t>
            </w:r>
          </w:p>
        </w:tc>
        <w:tc>
          <w:tcPr>
            <w:tcW w:w="402" w:type="pct"/>
            <w:shd w:val="clear" w:color="000000" w:fill="FFFFFF"/>
            <w:tcMar>
              <w:left w:w="28" w:type="dxa"/>
              <w:right w:w="28" w:type="dxa"/>
            </w:tcMar>
            <w:vAlign w:val="center"/>
          </w:tcPr>
          <w:p w14:paraId="61559D1C"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3900</w:t>
            </w:r>
          </w:p>
        </w:tc>
        <w:tc>
          <w:tcPr>
            <w:tcW w:w="487" w:type="pct"/>
            <w:shd w:val="clear" w:color="000000" w:fill="FFFFFF"/>
            <w:tcMar>
              <w:left w:w="28" w:type="dxa"/>
              <w:right w:w="28" w:type="dxa"/>
            </w:tcMar>
            <w:vAlign w:val="center"/>
          </w:tcPr>
          <w:p w14:paraId="2C7937C7"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средства предприятия</w:t>
            </w:r>
          </w:p>
        </w:tc>
        <w:tc>
          <w:tcPr>
            <w:tcW w:w="228" w:type="pct"/>
            <w:shd w:val="clear" w:color="000000" w:fill="FFFFFF"/>
            <w:tcMar>
              <w:left w:w="28" w:type="dxa"/>
              <w:right w:w="28" w:type="dxa"/>
            </w:tcMar>
            <w:vAlign w:val="center"/>
          </w:tcPr>
          <w:p w14:paraId="415DA9C1"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4146307F"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3CBF5ABE"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3900</w:t>
            </w:r>
          </w:p>
        </w:tc>
        <w:tc>
          <w:tcPr>
            <w:tcW w:w="263" w:type="pct"/>
            <w:shd w:val="clear" w:color="000000" w:fill="FFFFFF"/>
            <w:tcMar>
              <w:left w:w="28" w:type="dxa"/>
              <w:right w:w="28" w:type="dxa"/>
            </w:tcMar>
            <w:vAlign w:val="center"/>
          </w:tcPr>
          <w:p w14:paraId="1409065D"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3945E15F"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03" w:type="pct"/>
            <w:shd w:val="clear" w:color="000000" w:fill="FFFFFF"/>
            <w:tcMar>
              <w:left w:w="28" w:type="dxa"/>
              <w:right w:w="28" w:type="dxa"/>
            </w:tcMar>
            <w:vAlign w:val="center"/>
          </w:tcPr>
          <w:p w14:paraId="48E3CD35" w14:textId="77777777" w:rsidR="00894B56" w:rsidRPr="006F7679" w:rsidRDefault="00894B56" w:rsidP="00894B56">
            <w:pPr>
              <w:jc w:val="center"/>
              <w:rPr>
                <w:color w:val="000000" w:themeColor="text1"/>
                <w:spacing w:val="-6"/>
                <w:sz w:val="20"/>
                <w:szCs w:val="20"/>
              </w:rPr>
            </w:pPr>
          </w:p>
        </w:tc>
        <w:tc>
          <w:tcPr>
            <w:tcW w:w="203" w:type="pct"/>
            <w:shd w:val="clear" w:color="000000" w:fill="FFFFFF"/>
            <w:tcMar>
              <w:left w:w="28" w:type="dxa"/>
              <w:right w:w="28" w:type="dxa"/>
            </w:tcMar>
            <w:vAlign w:val="center"/>
          </w:tcPr>
          <w:p w14:paraId="66443FF8"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63570580"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1C7AFBBC"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351814EB"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77E748FE"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7EE83F5E" w14:textId="77777777" w:rsidR="00894B56" w:rsidRPr="006F7679" w:rsidRDefault="00894B56" w:rsidP="00894B56">
            <w:pPr>
              <w:jc w:val="center"/>
              <w:rPr>
                <w:color w:val="000000" w:themeColor="text1"/>
                <w:spacing w:val="-6"/>
                <w:sz w:val="20"/>
                <w:szCs w:val="20"/>
              </w:rPr>
            </w:pPr>
          </w:p>
        </w:tc>
        <w:tc>
          <w:tcPr>
            <w:tcW w:w="126" w:type="pct"/>
            <w:shd w:val="clear" w:color="000000" w:fill="FFFFFF"/>
            <w:tcMar>
              <w:left w:w="28" w:type="dxa"/>
              <w:right w:w="28" w:type="dxa"/>
            </w:tcMar>
            <w:vAlign w:val="center"/>
          </w:tcPr>
          <w:p w14:paraId="2ED3E62C" w14:textId="77777777" w:rsidR="00894B56" w:rsidRPr="006F7679" w:rsidRDefault="00894B56" w:rsidP="00894B56">
            <w:pPr>
              <w:jc w:val="center"/>
              <w:rPr>
                <w:color w:val="000000" w:themeColor="text1"/>
                <w:spacing w:val="-6"/>
                <w:sz w:val="20"/>
                <w:szCs w:val="20"/>
              </w:rPr>
            </w:pPr>
          </w:p>
        </w:tc>
      </w:tr>
      <w:tr w:rsidR="00894B56" w:rsidRPr="006F7679" w14:paraId="7A02AC83" w14:textId="77777777" w:rsidTr="006F7679">
        <w:trPr>
          <w:cantSplit/>
          <w:trHeight w:val="20"/>
          <w:jc w:val="center"/>
        </w:trPr>
        <w:tc>
          <w:tcPr>
            <w:tcW w:w="188" w:type="pct"/>
            <w:shd w:val="clear" w:color="000000" w:fill="FFFFFF"/>
            <w:tcMar>
              <w:left w:w="28" w:type="dxa"/>
              <w:right w:w="28" w:type="dxa"/>
            </w:tcMar>
            <w:vAlign w:val="center"/>
          </w:tcPr>
          <w:p w14:paraId="1F19C267"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 xml:space="preserve"> 3.2.12</w:t>
            </w:r>
          </w:p>
        </w:tc>
        <w:tc>
          <w:tcPr>
            <w:tcW w:w="1001" w:type="pct"/>
            <w:shd w:val="clear" w:color="000000" w:fill="FFFFFF"/>
            <w:tcMar>
              <w:left w:w="28" w:type="dxa"/>
              <w:right w:w="28" w:type="dxa"/>
            </w:tcMar>
            <w:vAlign w:val="center"/>
          </w:tcPr>
          <w:p w14:paraId="3A43A057" w14:textId="77777777" w:rsidR="00894B56" w:rsidRPr="006F7679" w:rsidRDefault="00894B56" w:rsidP="00894B56">
            <w:pPr>
              <w:rPr>
                <w:color w:val="000000" w:themeColor="text1"/>
                <w:spacing w:val="-6"/>
                <w:sz w:val="20"/>
                <w:szCs w:val="20"/>
              </w:rPr>
            </w:pPr>
            <w:r w:rsidRPr="006F7679">
              <w:rPr>
                <w:color w:val="000000"/>
                <w:spacing w:val="-6"/>
                <w:sz w:val="20"/>
                <w:szCs w:val="20"/>
              </w:rPr>
              <w:t xml:space="preserve">Техническое </w:t>
            </w:r>
            <w:r w:rsidR="00E80F9E" w:rsidRPr="006F7679">
              <w:rPr>
                <w:color w:val="000000"/>
                <w:spacing w:val="-6"/>
                <w:sz w:val="20"/>
                <w:szCs w:val="20"/>
              </w:rPr>
              <w:t>перевооружение</w:t>
            </w:r>
            <w:r w:rsidRPr="006F7679">
              <w:rPr>
                <w:color w:val="000000"/>
                <w:spacing w:val="-6"/>
                <w:sz w:val="20"/>
                <w:szCs w:val="20"/>
              </w:rPr>
              <w:t xml:space="preserve"> котельной ДЕ-25/</w:t>
            </w:r>
            <w:proofErr w:type="gramStart"/>
            <w:r w:rsidRPr="006F7679">
              <w:rPr>
                <w:color w:val="000000"/>
                <w:spacing w:val="-6"/>
                <w:sz w:val="20"/>
                <w:szCs w:val="20"/>
              </w:rPr>
              <w:t>2  с</w:t>
            </w:r>
            <w:proofErr w:type="gramEnd"/>
            <w:r w:rsidRPr="006F7679">
              <w:rPr>
                <w:color w:val="000000"/>
                <w:spacing w:val="-6"/>
                <w:sz w:val="20"/>
                <w:szCs w:val="20"/>
              </w:rPr>
              <w:t xml:space="preserve"> заменой микропроцессорных устройств  АГАВА 6432 для 4-х котлов, обще котельной автоматики и диспетчеризации </w:t>
            </w:r>
          </w:p>
        </w:tc>
        <w:tc>
          <w:tcPr>
            <w:tcW w:w="380" w:type="pct"/>
            <w:shd w:val="clear" w:color="000000" w:fill="FFFFFF"/>
            <w:tcMar>
              <w:left w:w="28" w:type="dxa"/>
              <w:right w:w="28" w:type="dxa"/>
            </w:tcMar>
            <w:vAlign w:val="center"/>
          </w:tcPr>
          <w:p w14:paraId="4F6B08EA"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2025-2026</w:t>
            </w:r>
          </w:p>
        </w:tc>
        <w:tc>
          <w:tcPr>
            <w:tcW w:w="402" w:type="pct"/>
            <w:shd w:val="clear" w:color="000000" w:fill="FFFFFF"/>
            <w:tcMar>
              <w:left w:w="28" w:type="dxa"/>
              <w:right w:w="28" w:type="dxa"/>
            </w:tcMar>
            <w:vAlign w:val="center"/>
          </w:tcPr>
          <w:p w14:paraId="5841D4A5"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28000</w:t>
            </w:r>
          </w:p>
        </w:tc>
        <w:tc>
          <w:tcPr>
            <w:tcW w:w="487" w:type="pct"/>
            <w:shd w:val="clear" w:color="000000" w:fill="FFFFFF"/>
            <w:tcMar>
              <w:left w:w="28" w:type="dxa"/>
              <w:right w:w="28" w:type="dxa"/>
            </w:tcMar>
            <w:vAlign w:val="center"/>
          </w:tcPr>
          <w:p w14:paraId="70879D66"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средства предприятия</w:t>
            </w:r>
          </w:p>
        </w:tc>
        <w:tc>
          <w:tcPr>
            <w:tcW w:w="228" w:type="pct"/>
            <w:shd w:val="clear" w:color="000000" w:fill="FFFFFF"/>
            <w:tcMar>
              <w:left w:w="28" w:type="dxa"/>
              <w:right w:w="28" w:type="dxa"/>
            </w:tcMar>
            <w:vAlign w:val="center"/>
          </w:tcPr>
          <w:p w14:paraId="1DAE3BA2"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403266C8"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689DD195"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14000</w:t>
            </w:r>
          </w:p>
        </w:tc>
        <w:tc>
          <w:tcPr>
            <w:tcW w:w="263" w:type="pct"/>
            <w:shd w:val="clear" w:color="000000" w:fill="FFFFFF"/>
            <w:tcMar>
              <w:left w:w="28" w:type="dxa"/>
              <w:right w:w="28" w:type="dxa"/>
            </w:tcMar>
            <w:vAlign w:val="center"/>
          </w:tcPr>
          <w:p w14:paraId="097E338C"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14000</w:t>
            </w:r>
          </w:p>
        </w:tc>
        <w:tc>
          <w:tcPr>
            <w:tcW w:w="263" w:type="pct"/>
            <w:shd w:val="clear" w:color="000000" w:fill="FFFFFF"/>
            <w:tcMar>
              <w:left w:w="28" w:type="dxa"/>
              <w:right w:w="28" w:type="dxa"/>
            </w:tcMar>
            <w:vAlign w:val="center"/>
          </w:tcPr>
          <w:p w14:paraId="498C4359"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03" w:type="pct"/>
            <w:shd w:val="clear" w:color="000000" w:fill="FFFFFF"/>
            <w:tcMar>
              <w:left w:w="28" w:type="dxa"/>
              <w:right w:w="28" w:type="dxa"/>
            </w:tcMar>
            <w:vAlign w:val="center"/>
          </w:tcPr>
          <w:p w14:paraId="25007DBB" w14:textId="77777777" w:rsidR="00894B56" w:rsidRPr="006F7679" w:rsidRDefault="00894B56" w:rsidP="00894B56">
            <w:pPr>
              <w:jc w:val="center"/>
              <w:rPr>
                <w:color w:val="000000" w:themeColor="text1"/>
                <w:spacing w:val="-6"/>
                <w:sz w:val="20"/>
                <w:szCs w:val="20"/>
              </w:rPr>
            </w:pPr>
          </w:p>
        </w:tc>
        <w:tc>
          <w:tcPr>
            <w:tcW w:w="203" w:type="pct"/>
            <w:shd w:val="clear" w:color="000000" w:fill="FFFFFF"/>
            <w:tcMar>
              <w:left w:w="28" w:type="dxa"/>
              <w:right w:w="28" w:type="dxa"/>
            </w:tcMar>
            <w:vAlign w:val="center"/>
          </w:tcPr>
          <w:p w14:paraId="1EE444F4"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36360C33"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527EC5E9"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647B5D20"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6BB07A86"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6C596814" w14:textId="77777777" w:rsidR="00894B56" w:rsidRPr="006F7679" w:rsidRDefault="00894B56" w:rsidP="00894B56">
            <w:pPr>
              <w:jc w:val="center"/>
              <w:rPr>
                <w:color w:val="000000" w:themeColor="text1"/>
                <w:spacing w:val="-6"/>
                <w:sz w:val="20"/>
                <w:szCs w:val="20"/>
              </w:rPr>
            </w:pPr>
          </w:p>
        </w:tc>
        <w:tc>
          <w:tcPr>
            <w:tcW w:w="126" w:type="pct"/>
            <w:shd w:val="clear" w:color="000000" w:fill="FFFFFF"/>
            <w:tcMar>
              <w:left w:w="28" w:type="dxa"/>
              <w:right w:w="28" w:type="dxa"/>
            </w:tcMar>
            <w:vAlign w:val="center"/>
          </w:tcPr>
          <w:p w14:paraId="3CFABBC8" w14:textId="77777777" w:rsidR="00894B56" w:rsidRPr="006F7679" w:rsidRDefault="00894B56" w:rsidP="00894B56">
            <w:pPr>
              <w:jc w:val="center"/>
              <w:rPr>
                <w:color w:val="000000" w:themeColor="text1"/>
                <w:spacing w:val="-6"/>
                <w:sz w:val="20"/>
                <w:szCs w:val="20"/>
              </w:rPr>
            </w:pPr>
          </w:p>
        </w:tc>
      </w:tr>
      <w:tr w:rsidR="00894B56" w:rsidRPr="006F7679" w14:paraId="554083F8" w14:textId="77777777" w:rsidTr="006F7679">
        <w:trPr>
          <w:cantSplit/>
          <w:trHeight w:val="20"/>
          <w:jc w:val="center"/>
        </w:trPr>
        <w:tc>
          <w:tcPr>
            <w:tcW w:w="188" w:type="pct"/>
            <w:shd w:val="clear" w:color="000000" w:fill="FFFFFF"/>
            <w:tcMar>
              <w:left w:w="28" w:type="dxa"/>
              <w:right w:w="28" w:type="dxa"/>
            </w:tcMar>
            <w:vAlign w:val="center"/>
          </w:tcPr>
          <w:p w14:paraId="53A11B05"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 xml:space="preserve"> 3.2.13</w:t>
            </w:r>
          </w:p>
        </w:tc>
        <w:tc>
          <w:tcPr>
            <w:tcW w:w="1001" w:type="pct"/>
            <w:shd w:val="clear" w:color="000000" w:fill="FFFFFF"/>
            <w:tcMar>
              <w:left w:w="28" w:type="dxa"/>
              <w:right w:w="28" w:type="dxa"/>
            </w:tcMar>
            <w:vAlign w:val="center"/>
          </w:tcPr>
          <w:p w14:paraId="66966B5A" w14:textId="77777777" w:rsidR="00894B56" w:rsidRPr="006F7679" w:rsidRDefault="00894B56" w:rsidP="00894B56">
            <w:pPr>
              <w:rPr>
                <w:color w:val="000000" w:themeColor="text1"/>
                <w:spacing w:val="-6"/>
                <w:sz w:val="20"/>
                <w:szCs w:val="20"/>
              </w:rPr>
            </w:pPr>
            <w:r w:rsidRPr="006F7679">
              <w:rPr>
                <w:color w:val="000000"/>
                <w:spacing w:val="-6"/>
                <w:sz w:val="20"/>
                <w:szCs w:val="20"/>
              </w:rPr>
              <w:t xml:space="preserve">Техническое </w:t>
            </w:r>
            <w:r w:rsidR="00E80F9E" w:rsidRPr="006F7679">
              <w:rPr>
                <w:color w:val="000000"/>
                <w:spacing w:val="-6"/>
                <w:sz w:val="20"/>
                <w:szCs w:val="20"/>
              </w:rPr>
              <w:t>перевооружение котельной</w:t>
            </w:r>
            <w:r w:rsidRPr="006F7679">
              <w:rPr>
                <w:color w:val="000000"/>
                <w:spacing w:val="-6"/>
                <w:sz w:val="20"/>
                <w:szCs w:val="20"/>
              </w:rPr>
              <w:t xml:space="preserve"> ДЕ-25/</w:t>
            </w:r>
            <w:proofErr w:type="gramStart"/>
            <w:r w:rsidRPr="006F7679">
              <w:rPr>
                <w:color w:val="000000"/>
                <w:spacing w:val="-6"/>
                <w:sz w:val="20"/>
                <w:szCs w:val="20"/>
              </w:rPr>
              <w:t>1  с</w:t>
            </w:r>
            <w:proofErr w:type="gramEnd"/>
            <w:r w:rsidRPr="006F7679">
              <w:rPr>
                <w:color w:val="000000"/>
                <w:spacing w:val="-6"/>
                <w:sz w:val="20"/>
                <w:szCs w:val="20"/>
              </w:rPr>
              <w:t xml:space="preserve"> заменой микропроцессорных устройств  АГАВА 6432для 4-х котлов, обще котельной автоматики и диспетчеризации </w:t>
            </w:r>
          </w:p>
        </w:tc>
        <w:tc>
          <w:tcPr>
            <w:tcW w:w="380" w:type="pct"/>
            <w:shd w:val="clear" w:color="000000" w:fill="FFFFFF"/>
            <w:tcMar>
              <w:left w:w="28" w:type="dxa"/>
              <w:right w:w="28" w:type="dxa"/>
            </w:tcMar>
            <w:vAlign w:val="center"/>
          </w:tcPr>
          <w:p w14:paraId="33A1420C"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2026</w:t>
            </w:r>
          </w:p>
        </w:tc>
        <w:tc>
          <w:tcPr>
            <w:tcW w:w="402" w:type="pct"/>
            <w:shd w:val="clear" w:color="000000" w:fill="FFFFFF"/>
            <w:tcMar>
              <w:left w:w="28" w:type="dxa"/>
              <w:right w:w="28" w:type="dxa"/>
            </w:tcMar>
            <w:vAlign w:val="center"/>
          </w:tcPr>
          <w:p w14:paraId="4C6FA4D8"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33480</w:t>
            </w:r>
          </w:p>
        </w:tc>
        <w:tc>
          <w:tcPr>
            <w:tcW w:w="487" w:type="pct"/>
            <w:shd w:val="clear" w:color="000000" w:fill="FFFFFF"/>
            <w:tcMar>
              <w:left w:w="28" w:type="dxa"/>
              <w:right w:w="28" w:type="dxa"/>
            </w:tcMar>
            <w:vAlign w:val="center"/>
          </w:tcPr>
          <w:p w14:paraId="7213CE2E"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средства предприятия</w:t>
            </w:r>
          </w:p>
        </w:tc>
        <w:tc>
          <w:tcPr>
            <w:tcW w:w="228" w:type="pct"/>
            <w:shd w:val="clear" w:color="000000" w:fill="FFFFFF"/>
            <w:tcMar>
              <w:left w:w="28" w:type="dxa"/>
              <w:right w:w="28" w:type="dxa"/>
            </w:tcMar>
            <w:vAlign w:val="center"/>
          </w:tcPr>
          <w:p w14:paraId="7CD9A122"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4407A13E"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73C1A628"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6710362E"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33480</w:t>
            </w:r>
          </w:p>
        </w:tc>
        <w:tc>
          <w:tcPr>
            <w:tcW w:w="263" w:type="pct"/>
            <w:shd w:val="clear" w:color="000000" w:fill="FFFFFF"/>
            <w:tcMar>
              <w:left w:w="28" w:type="dxa"/>
              <w:right w:w="28" w:type="dxa"/>
            </w:tcMar>
            <w:vAlign w:val="center"/>
          </w:tcPr>
          <w:p w14:paraId="73FB610B"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03" w:type="pct"/>
            <w:shd w:val="clear" w:color="000000" w:fill="FFFFFF"/>
            <w:tcMar>
              <w:left w:w="28" w:type="dxa"/>
              <w:right w:w="28" w:type="dxa"/>
            </w:tcMar>
            <w:vAlign w:val="center"/>
          </w:tcPr>
          <w:p w14:paraId="0DC6D723" w14:textId="77777777" w:rsidR="00894B56" w:rsidRPr="006F7679" w:rsidRDefault="00894B56" w:rsidP="00894B56">
            <w:pPr>
              <w:jc w:val="center"/>
              <w:rPr>
                <w:color w:val="000000" w:themeColor="text1"/>
                <w:spacing w:val="-6"/>
                <w:sz w:val="20"/>
                <w:szCs w:val="20"/>
              </w:rPr>
            </w:pPr>
          </w:p>
        </w:tc>
        <w:tc>
          <w:tcPr>
            <w:tcW w:w="203" w:type="pct"/>
            <w:shd w:val="clear" w:color="000000" w:fill="FFFFFF"/>
            <w:tcMar>
              <w:left w:w="28" w:type="dxa"/>
              <w:right w:w="28" w:type="dxa"/>
            </w:tcMar>
            <w:vAlign w:val="center"/>
          </w:tcPr>
          <w:p w14:paraId="2038222C"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2483BE43"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6D26E6BB"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086E7E56"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11F15A06"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7317552B" w14:textId="77777777" w:rsidR="00894B56" w:rsidRPr="006F7679" w:rsidRDefault="00894B56" w:rsidP="00894B56">
            <w:pPr>
              <w:jc w:val="center"/>
              <w:rPr>
                <w:color w:val="000000" w:themeColor="text1"/>
                <w:spacing w:val="-6"/>
                <w:sz w:val="20"/>
                <w:szCs w:val="20"/>
              </w:rPr>
            </w:pPr>
          </w:p>
        </w:tc>
        <w:tc>
          <w:tcPr>
            <w:tcW w:w="126" w:type="pct"/>
            <w:shd w:val="clear" w:color="000000" w:fill="FFFFFF"/>
            <w:tcMar>
              <w:left w:w="28" w:type="dxa"/>
              <w:right w:w="28" w:type="dxa"/>
            </w:tcMar>
            <w:vAlign w:val="center"/>
          </w:tcPr>
          <w:p w14:paraId="612B4D47" w14:textId="77777777" w:rsidR="00894B56" w:rsidRPr="006F7679" w:rsidRDefault="00894B56" w:rsidP="00894B56">
            <w:pPr>
              <w:jc w:val="center"/>
              <w:rPr>
                <w:color w:val="000000" w:themeColor="text1"/>
                <w:spacing w:val="-6"/>
                <w:sz w:val="20"/>
                <w:szCs w:val="20"/>
              </w:rPr>
            </w:pPr>
          </w:p>
        </w:tc>
      </w:tr>
    </w:tbl>
    <w:p w14:paraId="27139F81" w14:textId="77777777" w:rsidR="006F7679" w:rsidRDefault="006F7679" w:rsidP="00894B56">
      <w:pPr>
        <w:jc w:val="center"/>
        <w:rPr>
          <w:color w:val="000000"/>
          <w:spacing w:val="-6"/>
          <w:sz w:val="20"/>
          <w:szCs w:val="20"/>
        </w:rPr>
        <w:sectPr w:rsidR="006F7679" w:rsidSect="006F7679">
          <w:pgSz w:w="16840" w:h="11907" w:orient="landscape" w:code="9"/>
          <w:pgMar w:top="2552" w:right="567" w:bottom="567" w:left="567" w:header="284" w:footer="680"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590"/>
        <w:gridCol w:w="3142"/>
        <w:gridCol w:w="1193"/>
        <w:gridCol w:w="1262"/>
        <w:gridCol w:w="1529"/>
        <w:gridCol w:w="716"/>
        <w:gridCol w:w="826"/>
        <w:gridCol w:w="826"/>
        <w:gridCol w:w="826"/>
        <w:gridCol w:w="826"/>
        <w:gridCol w:w="637"/>
        <w:gridCol w:w="637"/>
        <w:gridCol w:w="458"/>
        <w:gridCol w:w="458"/>
        <w:gridCol w:w="458"/>
        <w:gridCol w:w="458"/>
        <w:gridCol w:w="458"/>
        <w:gridCol w:w="396"/>
      </w:tblGrid>
      <w:tr w:rsidR="00894B56" w:rsidRPr="006F7679" w14:paraId="2077E419" w14:textId="77777777" w:rsidTr="006F7679">
        <w:trPr>
          <w:cantSplit/>
          <w:trHeight w:val="20"/>
          <w:jc w:val="center"/>
        </w:trPr>
        <w:tc>
          <w:tcPr>
            <w:tcW w:w="188" w:type="pct"/>
            <w:shd w:val="clear" w:color="000000" w:fill="FFFFFF"/>
            <w:tcMar>
              <w:left w:w="28" w:type="dxa"/>
              <w:right w:w="28" w:type="dxa"/>
            </w:tcMar>
            <w:vAlign w:val="center"/>
          </w:tcPr>
          <w:p w14:paraId="36DAEC9C"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lastRenderedPageBreak/>
              <w:t xml:space="preserve"> 3.2.14</w:t>
            </w:r>
          </w:p>
        </w:tc>
        <w:tc>
          <w:tcPr>
            <w:tcW w:w="1001" w:type="pct"/>
            <w:shd w:val="clear" w:color="000000" w:fill="FFFFFF"/>
            <w:tcMar>
              <w:left w:w="28" w:type="dxa"/>
              <w:right w:w="28" w:type="dxa"/>
            </w:tcMar>
            <w:vAlign w:val="center"/>
          </w:tcPr>
          <w:p w14:paraId="07B3E0DC" w14:textId="77777777" w:rsidR="00894B56" w:rsidRPr="006F7679" w:rsidRDefault="00894B56" w:rsidP="00894B56">
            <w:pPr>
              <w:rPr>
                <w:color w:val="000000" w:themeColor="text1"/>
                <w:spacing w:val="-6"/>
                <w:sz w:val="20"/>
                <w:szCs w:val="20"/>
              </w:rPr>
            </w:pPr>
            <w:r w:rsidRPr="006F7679">
              <w:rPr>
                <w:color w:val="000000"/>
                <w:spacing w:val="-6"/>
                <w:sz w:val="20"/>
                <w:szCs w:val="20"/>
              </w:rPr>
              <w:t xml:space="preserve">Техническое перевооружение котельной ДЕ-25 Северной промзона с </w:t>
            </w:r>
            <w:proofErr w:type="gramStart"/>
            <w:r w:rsidRPr="006F7679">
              <w:rPr>
                <w:color w:val="000000"/>
                <w:spacing w:val="-6"/>
                <w:sz w:val="20"/>
                <w:szCs w:val="20"/>
              </w:rPr>
              <w:t>заменой  источника</w:t>
            </w:r>
            <w:proofErr w:type="gramEnd"/>
            <w:r w:rsidRPr="006F7679">
              <w:rPr>
                <w:color w:val="000000"/>
                <w:spacing w:val="-6"/>
                <w:sz w:val="20"/>
                <w:szCs w:val="20"/>
              </w:rPr>
              <w:t xml:space="preserve"> аварийного электроснабжения  </w:t>
            </w:r>
          </w:p>
        </w:tc>
        <w:tc>
          <w:tcPr>
            <w:tcW w:w="380" w:type="pct"/>
            <w:shd w:val="clear" w:color="000000" w:fill="FFFFFF"/>
            <w:tcMar>
              <w:left w:w="28" w:type="dxa"/>
              <w:right w:w="28" w:type="dxa"/>
            </w:tcMar>
            <w:vAlign w:val="center"/>
          </w:tcPr>
          <w:p w14:paraId="1AC616A4"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2026</w:t>
            </w:r>
          </w:p>
        </w:tc>
        <w:tc>
          <w:tcPr>
            <w:tcW w:w="402" w:type="pct"/>
            <w:shd w:val="clear" w:color="000000" w:fill="FFFFFF"/>
            <w:tcMar>
              <w:left w:w="28" w:type="dxa"/>
              <w:right w:w="28" w:type="dxa"/>
            </w:tcMar>
            <w:vAlign w:val="center"/>
          </w:tcPr>
          <w:p w14:paraId="3C5F4654"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9266</w:t>
            </w:r>
          </w:p>
        </w:tc>
        <w:tc>
          <w:tcPr>
            <w:tcW w:w="487" w:type="pct"/>
            <w:shd w:val="clear" w:color="000000" w:fill="FFFFFF"/>
            <w:tcMar>
              <w:left w:w="28" w:type="dxa"/>
              <w:right w:w="28" w:type="dxa"/>
            </w:tcMar>
            <w:vAlign w:val="center"/>
          </w:tcPr>
          <w:p w14:paraId="2E19D990"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средства предприятия</w:t>
            </w:r>
          </w:p>
        </w:tc>
        <w:tc>
          <w:tcPr>
            <w:tcW w:w="228" w:type="pct"/>
            <w:shd w:val="clear" w:color="000000" w:fill="FFFFFF"/>
            <w:tcMar>
              <w:left w:w="28" w:type="dxa"/>
              <w:right w:w="28" w:type="dxa"/>
            </w:tcMar>
            <w:vAlign w:val="center"/>
          </w:tcPr>
          <w:p w14:paraId="30BC2302"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3C97D852"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28529E67"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04939C61"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9266</w:t>
            </w:r>
          </w:p>
        </w:tc>
        <w:tc>
          <w:tcPr>
            <w:tcW w:w="263" w:type="pct"/>
            <w:shd w:val="clear" w:color="000000" w:fill="FFFFFF"/>
            <w:tcMar>
              <w:left w:w="28" w:type="dxa"/>
              <w:right w:w="28" w:type="dxa"/>
            </w:tcMar>
            <w:vAlign w:val="center"/>
          </w:tcPr>
          <w:p w14:paraId="2DE2E93D"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03" w:type="pct"/>
            <w:shd w:val="clear" w:color="000000" w:fill="FFFFFF"/>
            <w:tcMar>
              <w:left w:w="28" w:type="dxa"/>
              <w:right w:w="28" w:type="dxa"/>
            </w:tcMar>
            <w:vAlign w:val="center"/>
          </w:tcPr>
          <w:p w14:paraId="751AA53E" w14:textId="77777777" w:rsidR="00894B56" w:rsidRPr="006F7679" w:rsidRDefault="00894B56" w:rsidP="00894B56">
            <w:pPr>
              <w:jc w:val="center"/>
              <w:rPr>
                <w:color w:val="000000" w:themeColor="text1"/>
                <w:spacing w:val="-6"/>
                <w:sz w:val="20"/>
                <w:szCs w:val="20"/>
              </w:rPr>
            </w:pPr>
          </w:p>
        </w:tc>
        <w:tc>
          <w:tcPr>
            <w:tcW w:w="203" w:type="pct"/>
            <w:shd w:val="clear" w:color="000000" w:fill="FFFFFF"/>
            <w:tcMar>
              <w:left w:w="28" w:type="dxa"/>
              <w:right w:w="28" w:type="dxa"/>
            </w:tcMar>
            <w:vAlign w:val="center"/>
          </w:tcPr>
          <w:p w14:paraId="1A4244CB"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7B55F097"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2AFBD0AF"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19819EEC"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1CBA72F1"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37D84BA9" w14:textId="77777777" w:rsidR="00894B56" w:rsidRPr="006F7679" w:rsidRDefault="00894B56" w:rsidP="00894B56">
            <w:pPr>
              <w:jc w:val="center"/>
              <w:rPr>
                <w:color w:val="000000" w:themeColor="text1"/>
                <w:spacing w:val="-6"/>
                <w:sz w:val="20"/>
                <w:szCs w:val="20"/>
              </w:rPr>
            </w:pPr>
          </w:p>
        </w:tc>
        <w:tc>
          <w:tcPr>
            <w:tcW w:w="126" w:type="pct"/>
            <w:shd w:val="clear" w:color="000000" w:fill="FFFFFF"/>
            <w:tcMar>
              <w:left w:w="28" w:type="dxa"/>
              <w:right w:w="28" w:type="dxa"/>
            </w:tcMar>
            <w:vAlign w:val="center"/>
          </w:tcPr>
          <w:p w14:paraId="7FDB7080" w14:textId="77777777" w:rsidR="00894B56" w:rsidRPr="006F7679" w:rsidRDefault="00894B56" w:rsidP="00894B56">
            <w:pPr>
              <w:jc w:val="center"/>
              <w:rPr>
                <w:color w:val="000000" w:themeColor="text1"/>
                <w:spacing w:val="-6"/>
                <w:sz w:val="20"/>
                <w:szCs w:val="20"/>
              </w:rPr>
            </w:pPr>
          </w:p>
        </w:tc>
      </w:tr>
      <w:tr w:rsidR="00894B56" w:rsidRPr="006F7679" w14:paraId="01751C6D" w14:textId="77777777" w:rsidTr="006F7679">
        <w:trPr>
          <w:cantSplit/>
          <w:trHeight w:val="20"/>
          <w:jc w:val="center"/>
        </w:trPr>
        <w:tc>
          <w:tcPr>
            <w:tcW w:w="188" w:type="pct"/>
            <w:shd w:val="clear" w:color="000000" w:fill="FFFFFF"/>
            <w:tcMar>
              <w:left w:w="28" w:type="dxa"/>
              <w:right w:w="28" w:type="dxa"/>
            </w:tcMar>
            <w:vAlign w:val="center"/>
          </w:tcPr>
          <w:p w14:paraId="327667D4"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 xml:space="preserve"> 3.2.15</w:t>
            </w:r>
          </w:p>
        </w:tc>
        <w:tc>
          <w:tcPr>
            <w:tcW w:w="1001" w:type="pct"/>
            <w:shd w:val="clear" w:color="000000" w:fill="FFFFFF"/>
            <w:tcMar>
              <w:left w:w="28" w:type="dxa"/>
              <w:right w:w="28" w:type="dxa"/>
            </w:tcMar>
            <w:vAlign w:val="center"/>
          </w:tcPr>
          <w:p w14:paraId="0379F434" w14:textId="77777777" w:rsidR="00894B56" w:rsidRPr="006F7679" w:rsidRDefault="00894B56" w:rsidP="00894B56">
            <w:pPr>
              <w:rPr>
                <w:color w:val="000000" w:themeColor="text1"/>
                <w:spacing w:val="-6"/>
                <w:sz w:val="20"/>
                <w:szCs w:val="20"/>
              </w:rPr>
            </w:pPr>
            <w:r w:rsidRPr="006F7679">
              <w:rPr>
                <w:color w:val="000000"/>
                <w:spacing w:val="-6"/>
                <w:sz w:val="20"/>
                <w:szCs w:val="20"/>
              </w:rPr>
              <w:t xml:space="preserve">Техническое перевооружение котельной ВКГМ с заменой источника аварийного электроснабжения </w:t>
            </w:r>
          </w:p>
        </w:tc>
        <w:tc>
          <w:tcPr>
            <w:tcW w:w="380" w:type="pct"/>
            <w:shd w:val="clear" w:color="000000" w:fill="FFFFFF"/>
            <w:tcMar>
              <w:left w:w="28" w:type="dxa"/>
              <w:right w:w="28" w:type="dxa"/>
            </w:tcMar>
            <w:vAlign w:val="center"/>
          </w:tcPr>
          <w:p w14:paraId="789A2D9A"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2026</w:t>
            </w:r>
          </w:p>
        </w:tc>
        <w:tc>
          <w:tcPr>
            <w:tcW w:w="402" w:type="pct"/>
            <w:shd w:val="clear" w:color="000000" w:fill="FFFFFF"/>
            <w:tcMar>
              <w:left w:w="28" w:type="dxa"/>
              <w:right w:w="28" w:type="dxa"/>
            </w:tcMar>
            <w:vAlign w:val="center"/>
          </w:tcPr>
          <w:p w14:paraId="4DD46E6C"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10536</w:t>
            </w:r>
          </w:p>
        </w:tc>
        <w:tc>
          <w:tcPr>
            <w:tcW w:w="487" w:type="pct"/>
            <w:shd w:val="clear" w:color="000000" w:fill="FFFFFF"/>
            <w:tcMar>
              <w:left w:w="28" w:type="dxa"/>
              <w:right w:w="28" w:type="dxa"/>
            </w:tcMar>
            <w:vAlign w:val="center"/>
          </w:tcPr>
          <w:p w14:paraId="699CFA47"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средства предприятия</w:t>
            </w:r>
          </w:p>
        </w:tc>
        <w:tc>
          <w:tcPr>
            <w:tcW w:w="228" w:type="pct"/>
            <w:shd w:val="clear" w:color="000000" w:fill="FFFFFF"/>
            <w:tcMar>
              <w:left w:w="28" w:type="dxa"/>
              <w:right w:w="28" w:type="dxa"/>
            </w:tcMar>
            <w:vAlign w:val="center"/>
          </w:tcPr>
          <w:p w14:paraId="463A55DA"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46FC60CA"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5B1A01FE"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0FCB5A99"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10536</w:t>
            </w:r>
          </w:p>
        </w:tc>
        <w:tc>
          <w:tcPr>
            <w:tcW w:w="263" w:type="pct"/>
            <w:shd w:val="clear" w:color="000000" w:fill="FFFFFF"/>
            <w:tcMar>
              <w:left w:w="28" w:type="dxa"/>
              <w:right w:w="28" w:type="dxa"/>
            </w:tcMar>
            <w:vAlign w:val="center"/>
          </w:tcPr>
          <w:p w14:paraId="075F5396"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03" w:type="pct"/>
            <w:shd w:val="clear" w:color="000000" w:fill="FFFFFF"/>
            <w:tcMar>
              <w:left w:w="28" w:type="dxa"/>
              <w:right w:w="28" w:type="dxa"/>
            </w:tcMar>
            <w:vAlign w:val="center"/>
          </w:tcPr>
          <w:p w14:paraId="6F165737" w14:textId="77777777" w:rsidR="00894B56" w:rsidRPr="006F7679" w:rsidRDefault="00894B56" w:rsidP="00894B56">
            <w:pPr>
              <w:jc w:val="center"/>
              <w:rPr>
                <w:color w:val="000000" w:themeColor="text1"/>
                <w:spacing w:val="-6"/>
                <w:sz w:val="20"/>
                <w:szCs w:val="20"/>
              </w:rPr>
            </w:pPr>
          </w:p>
        </w:tc>
        <w:tc>
          <w:tcPr>
            <w:tcW w:w="203" w:type="pct"/>
            <w:shd w:val="clear" w:color="000000" w:fill="FFFFFF"/>
            <w:tcMar>
              <w:left w:w="28" w:type="dxa"/>
              <w:right w:w="28" w:type="dxa"/>
            </w:tcMar>
            <w:vAlign w:val="center"/>
          </w:tcPr>
          <w:p w14:paraId="471CBBE3"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3460C450"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7F580A86"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6F98B23C"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4FFA95DE"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5B54390B" w14:textId="77777777" w:rsidR="00894B56" w:rsidRPr="006F7679" w:rsidRDefault="00894B56" w:rsidP="00894B56">
            <w:pPr>
              <w:jc w:val="center"/>
              <w:rPr>
                <w:color w:val="000000" w:themeColor="text1"/>
                <w:spacing w:val="-6"/>
                <w:sz w:val="20"/>
                <w:szCs w:val="20"/>
              </w:rPr>
            </w:pPr>
          </w:p>
        </w:tc>
        <w:tc>
          <w:tcPr>
            <w:tcW w:w="126" w:type="pct"/>
            <w:shd w:val="clear" w:color="000000" w:fill="FFFFFF"/>
            <w:tcMar>
              <w:left w:w="28" w:type="dxa"/>
              <w:right w:w="28" w:type="dxa"/>
            </w:tcMar>
            <w:vAlign w:val="center"/>
          </w:tcPr>
          <w:p w14:paraId="491D3B34" w14:textId="77777777" w:rsidR="00894B56" w:rsidRPr="006F7679" w:rsidRDefault="00894B56" w:rsidP="00894B56">
            <w:pPr>
              <w:jc w:val="center"/>
              <w:rPr>
                <w:color w:val="000000" w:themeColor="text1"/>
                <w:spacing w:val="-6"/>
                <w:sz w:val="20"/>
                <w:szCs w:val="20"/>
              </w:rPr>
            </w:pPr>
          </w:p>
        </w:tc>
      </w:tr>
      <w:tr w:rsidR="00894B56" w:rsidRPr="006F7679" w14:paraId="64A7A8A6" w14:textId="77777777" w:rsidTr="006F7679">
        <w:trPr>
          <w:cantSplit/>
          <w:trHeight w:val="20"/>
          <w:jc w:val="center"/>
        </w:trPr>
        <w:tc>
          <w:tcPr>
            <w:tcW w:w="188" w:type="pct"/>
            <w:shd w:val="clear" w:color="000000" w:fill="FFFFFF"/>
            <w:tcMar>
              <w:left w:w="28" w:type="dxa"/>
              <w:right w:w="28" w:type="dxa"/>
            </w:tcMar>
            <w:vAlign w:val="center"/>
          </w:tcPr>
          <w:p w14:paraId="04D02F9C"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 xml:space="preserve"> 3.2.16</w:t>
            </w:r>
          </w:p>
        </w:tc>
        <w:tc>
          <w:tcPr>
            <w:tcW w:w="1001" w:type="pct"/>
            <w:shd w:val="clear" w:color="000000" w:fill="FFFFFF"/>
            <w:tcMar>
              <w:left w:w="28" w:type="dxa"/>
              <w:right w:w="28" w:type="dxa"/>
            </w:tcMar>
            <w:vAlign w:val="center"/>
          </w:tcPr>
          <w:p w14:paraId="41BF1504" w14:textId="77777777" w:rsidR="00894B56" w:rsidRPr="006F7679" w:rsidRDefault="00894B56" w:rsidP="00894B56">
            <w:pPr>
              <w:rPr>
                <w:color w:val="000000" w:themeColor="text1"/>
                <w:spacing w:val="-6"/>
                <w:sz w:val="20"/>
                <w:szCs w:val="20"/>
              </w:rPr>
            </w:pPr>
            <w:r w:rsidRPr="006F7679">
              <w:rPr>
                <w:color w:val="000000"/>
                <w:spacing w:val="-6"/>
                <w:sz w:val="20"/>
                <w:szCs w:val="20"/>
              </w:rPr>
              <w:t xml:space="preserve">Модернизация котельной БПО с внедрением функции АСУ </w:t>
            </w:r>
            <w:proofErr w:type="gramStart"/>
            <w:r w:rsidRPr="006F7679">
              <w:rPr>
                <w:color w:val="000000"/>
                <w:spacing w:val="-6"/>
                <w:sz w:val="20"/>
                <w:szCs w:val="20"/>
              </w:rPr>
              <w:t>ТП  "</w:t>
            </w:r>
            <w:proofErr w:type="gramEnd"/>
            <w:r w:rsidRPr="006F7679">
              <w:rPr>
                <w:color w:val="000000"/>
                <w:spacing w:val="-6"/>
                <w:sz w:val="20"/>
                <w:szCs w:val="20"/>
              </w:rPr>
              <w:t>Защита котла по расходу теплоносителя"</w:t>
            </w:r>
          </w:p>
        </w:tc>
        <w:tc>
          <w:tcPr>
            <w:tcW w:w="380" w:type="pct"/>
            <w:shd w:val="clear" w:color="000000" w:fill="FFFFFF"/>
            <w:tcMar>
              <w:left w:w="28" w:type="dxa"/>
              <w:right w:w="28" w:type="dxa"/>
            </w:tcMar>
            <w:vAlign w:val="center"/>
          </w:tcPr>
          <w:p w14:paraId="5A961945"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2025</w:t>
            </w:r>
          </w:p>
        </w:tc>
        <w:tc>
          <w:tcPr>
            <w:tcW w:w="402" w:type="pct"/>
            <w:shd w:val="clear" w:color="000000" w:fill="FFFFFF"/>
            <w:tcMar>
              <w:left w:w="28" w:type="dxa"/>
              <w:right w:w="28" w:type="dxa"/>
            </w:tcMar>
            <w:vAlign w:val="center"/>
          </w:tcPr>
          <w:p w14:paraId="4B544C59"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1311</w:t>
            </w:r>
          </w:p>
        </w:tc>
        <w:tc>
          <w:tcPr>
            <w:tcW w:w="487" w:type="pct"/>
            <w:shd w:val="clear" w:color="000000" w:fill="FFFFFF"/>
            <w:tcMar>
              <w:left w:w="28" w:type="dxa"/>
              <w:right w:w="28" w:type="dxa"/>
            </w:tcMar>
            <w:vAlign w:val="center"/>
          </w:tcPr>
          <w:p w14:paraId="7C01DBD4"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средства предприятия</w:t>
            </w:r>
          </w:p>
        </w:tc>
        <w:tc>
          <w:tcPr>
            <w:tcW w:w="228" w:type="pct"/>
            <w:shd w:val="clear" w:color="000000" w:fill="FFFFFF"/>
            <w:tcMar>
              <w:left w:w="28" w:type="dxa"/>
              <w:right w:w="28" w:type="dxa"/>
            </w:tcMar>
            <w:vAlign w:val="center"/>
          </w:tcPr>
          <w:p w14:paraId="6E5B4AA0"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3F4ACAA5"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334CF2C9"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63" w:type="pct"/>
            <w:shd w:val="clear" w:color="000000" w:fill="FFFFFF"/>
            <w:tcMar>
              <w:left w:w="28" w:type="dxa"/>
              <w:right w:w="28" w:type="dxa"/>
            </w:tcMar>
            <w:vAlign w:val="center"/>
          </w:tcPr>
          <w:p w14:paraId="2A0AD081"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1311</w:t>
            </w:r>
          </w:p>
        </w:tc>
        <w:tc>
          <w:tcPr>
            <w:tcW w:w="263" w:type="pct"/>
            <w:shd w:val="clear" w:color="000000" w:fill="FFFFFF"/>
            <w:tcMar>
              <w:left w:w="28" w:type="dxa"/>
              <w:right w:w="28" w:type="dxa"/>
            </w:tcMar>
            <w:vAlign w:val="center"/>
          </w:tcPr>
          <w:p w14:paraId="7BEDA346"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0</w:t>
            </w:r>
          </w:p>
        </w:tc>
        <w:tc>
          <w:tcPr>
            <w:tcW w:w="203" w:type="pct"/>
            <w:shd w:val="clear" w:color="000000" w:fill="FFFFFF"/>
            <w:tcMar>
              <w:left w:w="28" w:type="dxa"/>
              <w:right w:w="28" w:type="dxa"/>
            </w:tcMar>
            <w:vAlign w:val="center"/>
          </w:tcPr>
          <w:p w14:paraId="669DC065" w14:textId="77777777" w:rsidR="00894B56" w:rsidRPr="006F7679" w:rsidRDefault="00894B56" w:rsidP="00894B56">
            <w:pPr>
              <w:jc w:val="center"/>
              <w:rPr>
                <w:color w:val="000000" w:themeColor="text1"/>
                <w:spacing w:val="-6"/>
                <w:sz w:val="20"/>
                <w:szCs w:val="20"/>
              </w:rPr>
            </w:pPr>
          </w:p>
        </w:tc>
        <w:tc>
          <w:tcPr>
            <w:tcW w:w="203" w:type="pct"/>
            <w:shd w:val="clear" w:color="000000" w:fill="FFFFFF"/>
            <w:tcMar>
              <w:left w:w="28" w:type="dxa"/>
              <w:right w:w="28" w:type="dxa"/>
            </w:tcMar>
            <w:vAlign w:val="center"/>
          </w:tcPr>
          <w:p w14:paraId="4CEAC838"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660FEAE7"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0BB3829A"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00A609E4"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7CD62F4A"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3FE12451" w14:textId="77777777" w:rsidR="00894B56" w:rsidRPr="006F7679" w:rsidRDefault="00894B56" w:rsidP="00894B56">
            <w:pPr>
              <w:jc w:val="center"/>
              <w:rPr>
                <w:color w:val="000000" w:themeColor="text1"/>
                <w:spacing w:val="-6"/>
                <w:sz w:val="20"/>
                <w:szCs w:val="20"/>
              </w:rPr>
            </w:pPr>
          </w:p>
        </w:tc>
        <w:tc>
          <w:tcPr>
            <w:tcW w:w="126" w:type="pct"/>
            <w:shd w:val="clear" w:color="000000" w:fill="FFFFFF"/>
            <w:tcMar>
              <w:left w:w="28" w:type="dxa"/>
              <w:right w:w="28" w:type="dxa"/>
            </w:tcMar>
            <w:vAlign w:val="center"/>
          </w:tcPr>
          <w:p w14:paraId="3B3B1529" w14:textId="77777777" w:rsidR="00894B56" w:rsidRPr="006F7679" w:rsidRDefault="00894B56" w:rsidP="00894B56">
            <w:pPr>
              <w:jc w:val="center"/>
              <w:rPr>
                <w:color w:val="000000" w:themeColor="text1"/>
                <w:spacing w:val="-6"/>
                <w:sz w:val="20"/>
                <w:szCs w:val="20"/>
              </w:rPr>
            </w:pPr>
          </w:p>
        </w:tc>
      </w:tr>
      <w:tr w:rsidR="00894B56" w:rsidRPr="006F7679" w14:paraId="5631393C" w14:textId="77777777" w:rsidTr="006F7679">
        <w:trPr>
          <w:cantSplit/>
          <w:trHeight w:val="20"/>
          <w:jc w:val="center"/>
        </w:trPr>
        <w:tc>
          <w:tcPr>
            <w:tcW w:w="188" w:type="pct"/>
            <w:shd w:val="clear" w:color="000000" w:fill="FFFFFF"/>
            <w:tcMar>
              <w:left w:w="28" w:type="dxa"/>
              <w:right w:w="28" w:type="dxa"/>
            </w:tcMar>
            <w:vAlign w:val="center"/>
          </w:tcPr>
          <w:p w14:paraId="0EFDD195"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 </w:t>
            </w:r>
          </w:p>
        </w:tc>
        <w:tc>
          <w:tcPr>
            <w:tcW w:w="1001" w:type="pct"/>
            <w:shd w:val="clear" w:color="000000" w:fill="FFFFFF"/>
            <w:tcMar>
              <w:left w:w="28" w:type="dxa"/>
              <w:right w:w="28" w:type="dxa"/>
            </w:tcMar>
            <w:vAlign w:val="center"/>
          </w:tcPr>
          <w:p w14:paraId="3A5DFC79" w14:textId="77777777" w:rsidR="00894B56" w:rsidRPr="006F7679" w:rsidRDefault="00894B56" w:rsidP="00894B56">
            <w:pPr>
              <w:rPr>
                <w:color w:val="000000" w:themeColor="text1"/>
                <w:spacing w:val="-6"/>
                <w:sz w:val="20"/>
                <w:szCs w:val="20"/>
              </w:rPr>
            </w:pPr>
            <w:r w:rsidRPr="006F7679">
              <w:rPr>
                <w:bCs/>
                <w:color w:val="000000" w:themeColor="text1"/>
                <w:spacing w:val="-6"/>
                <w:sz w:val="20"/>
                <w:szCs w:val="20"/>
              </w:rPr>
              <w:t>Всего по группе 3</w:t>
            </w:r>
          </w:p>
        </w:tc>
        <w:tc>
          <w:tcPr>
            <w:tcW w:w="380" w:type="pct"/>
            <w:shd w:val="clear" w:color="000000" w:fill="FFFFFF"/>
            <w:tcMar>
              <w:left w:w="28" w:type="dxa"/>
              <w:right w:w="28" w:type="dxa"/>
            </w:tcMar>
            <w:vAlign w:val="center"/>
          </w:tcPr>
          <w:p w14:paraId="42AB8267"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 </w:t>
            </w:r>
          </w:p>
        </w:tc>
        <w:tc>
          <w:tcPr>
            <w:tcW w:w="402" w:type="pct"/>
            <w:shd w:val="clear" w:color="000000" w:fill="FFFFFF"/>
            <w:tcMar>
              <w:left w:w="28" w:type="dxa"/>
              <w:right w:w="28" w:type="dxa"/>
            </w:tcMar>
            <w:vAlign w:val="center"/>
          </w:tcPr>
          <w:p w14:paraId="48B67818"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158031,4</w:t>
            </w:r>
          </w:p>
        </w:tc>
        <w:tc>
          <w:tcPr>
            <w:tcW w:w="487" w:type="pct"/>
            <w:shd w:val="clear" w:color="000000" w:fill="FFFFFF"/>
            <w:tcMar>
              <w:left w:w="28" w:type="dxa"/>
              <w:right w:w="28" w:type="dxa"/>
            </w:tcMar>
            <w:vAlign w:val="center"/>
          </w:tcPr>
          <w:p w14:paraId="1B29FFEC"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 </w:t>
            </w:r>
          </w:p>
        </w:tc>
        <w:tc>
          <w:tcPr>
            <w:tcW w:w="228" w:type="pct"/>
            <w:shd w:val="clear" w:color="000000" w:fill="FFFFFF"/>
            <w:tcMar>
              <w:left w:w="28" w:type="dxa"/>
              <w:right w:w="28" w:type="dxa"/>
            </w:tcMar>
            <w:vAlign w:val="center"/>
          </w:tcPr>
          <w:p w14:paraId="354BB3FC"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63" w:type="pct"/>
            <w:shd w:val="clear" w:color="000000" w:fill="FFFFFF"/>
            <w:tcMar>
              <w:left w:w="28" w:type="dxa"/>
              <w:right w:w="28" w:type="dxa"/>
            </w:tcMar>
            <w:vAlign w:val="center"/>
          </w:tcPr>
          <w:p w14:paraId="3444ADAE" w14:textId="77777777" w:rsidR="00894B56" w:rsidRPr="006F7679" w:rsidRDefault="00894B56" w:rsidP="00894B56">
            <w:pPr>
              <w:jc w:val="center"/>
              <w:rPr>
                <w:color w:val="000000" w:themeColor="text1"/>
                <w:spacing w:val="-6"/>
                <w:sz w:val="20"/>
                <w:szCs w:val="20"/>
              </w:rPr>
            </w:pPr>
            <w:r w:rsidRPr="006F7679">
              <w:rPr>
                <w:color w:val="000000"/>
                <w:spacing w:val="-6"/>
                <w:sz w:val="20"/>
                <w:szCs w:val="20"/>
              </w:rPr>
              <w:t>13870</w:t>
            </w:r>
          </w:p>
        </w:tc>
        <w:tc>
          <w:tcPr>
            <w:tcW w:w="263" w:type="pct"/>
            <w:shd w:val="clear" w:color="000000" w:fill="FFFFFF"/>
            <w:tcMar>
              <w:left w:w="28" w:type="dxa"/>
              <w:right w:w="28" w:type="dxa"/>
            </w:tcMar>
            <w:vAlign w:val="center"/>
          </w:tcPr>
          <w:p w14:paraId="49C7AB9A"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40805</w:t>
            </w:r>
          </w:p>
        </w:tc>
        <w:tc>
          <w:tcPr>
            <w:tcW w:w="263" w:type="pct"/>
            <w:shd w:val="clear" w:color="000000" w:fill="FFFFFF"/>
            <w:tcMar>
              <w:left w:w="28" w:type="dxa"/>
              <w:right w:w="28" w:type="dxa"/>
            </w:tcMar>
            <w:vAlign w:val="center"/>
          </w:tcPr>
          <w:p w14:paraId="0C0F000D"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90695,7</w:t>
            </w:r>
          </w:p>
        </w:tc>
        <w:tc>
          <w:tcPr>
            <w:tcW w:w="263" w:type="pct"/>
            <w:shd w:val="clear" w:color="000000" w:fill="FFFFFF"/>
            <w:tcMar>
              <w:left w:w="28" w:type="dxa"/>
              <w:right w:w="28" w:type="dxa"/>
            </w:tcMar>
            <w:vAlign w:val="center"/>
          </w:tcPr>
          <w:p w14:paraId="3681A2AD"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12660,7</w:t>
            </w:r>
          </w:p>
        </w:tc>
        <w:tc>
          <w:tcPr>
            <w:tcW w:w="203" w:type="pct"/>
            <w:shd w:val="clear" w:color="000000" w:fill="FFFFFF"/>
            <w:tcMar>
              <w:left w:w="28" w:type="dxa"/>
              <w:right w:w="28" w:type="dxa"/>
            </w:tcMar>
            <w:vAlign w:val="center"/>
          </w:tcPr>
          <w:p w14:paraId="264AAA48" w14:textId="77777777" w:rsidR="00894B56" w:rsidRPr="006F7679" w:rsidRDefault="00894B56" w:rsidP="00894B56">
            <w:pPr>
              <w:jc w:val="center"/>
              <w:rPr>
                <w:color w:val="000000" w:themeColor="text1"/>
                <w:spacing w:val="-6"/>
                <w:sz w:val="20"/>
                <w:szCs w:val="20"/>
              </w:rPr>
            </w:pPr>
          </w:p>
        </w:tc>
        <w:tc>
          <w:tcPr>
            <w:tcW w:w="203" w:type="pct"/>
            <w:shd w:val="clear" w:color="000000" w:fill="FFFFFF"/>
            <w:tcMar>
              <w:left w:w="28" w:type="dxa"/>
              <w:right w:w="28" w:type="dxa"/>
            </w:tcMar>
            <w:vAlign w:val="center"/>
          </w:tcPr>
          <w:p w14:paraId="1973410F"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75939910"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3A63F8FE"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2853FD9E"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39356BF8" w14:textId="77777777" w:rsidR="00894B56" w:rsidRPr="006F7679" w:rsidRDefault="00894B56" w:rsidP="00894B56">
            <w:pPr>
              <w:jc w:val="center"/>
              <w:rPr>
                <w:color w:val="000000" w:themeColor="text1"/>
                <w:spacing w:val="-6"/>
                <w:sz w:val="20"/>
                <w:szCs w:val="20"/>
              </w:rPr>
            </w:pPr>
          </w:p>
        </w:tc>
        <w:tc>
          <w:tcPr>
            <w:tcW w:w="146" w:type="pct"/>
            <w:shd w:val="clear" w:color="000000" w:fill="FFFFFF"/>
            <w:tcMar>
              <w:left w:w="28" w:type="dxa"/>
              <w:right w:w="28" w:type="dxa"/>
            </w:tcMar>
            <w:vAlign w:val="center"/>
          </w:tcPr>
          <w:p w14:paraId="517BCD34" w14:textId="77777777" w:rsidR="00894B56" w:rsidRPr="006F7679" w:rsidRDefault="00894B56" w:rsidP="00894B56">
            <w:pPr>
              <w:jc w:val="center"/>
              <w:rPr>
                <w:color w:val="000000" w:themeColor="text1"/>
                <w:spacing w:val="-6"/>
                <w:sz w:val="20"/>
                <w:szCs w:val="20"/>
              </w:rPr>
            </w:pPr>
          </w:p>
        </w:tc>
        <w:tc>
          <w:tcPr>
            <w:tcW w:w="126" w:type="pct"/>
            <w:shd w:val="clear" w:color="000000" w:fill="FFFFFF"/>
            <w:tcMar>
              <w:left w:w="28" w:type="dxa"/>
              <w:right w:w="28" w:type="dxa"/>
            </w:tcMar>
            <w:vAlign w:val="center"/>
          </w:tcPr>
          <w:p w14:paraId="157C2201" w14:textId="77777777" w:rsidR="00894B56" w:rsidRPr="006F7679" w:rsidRDefault="00894B56" w:rsidP="00894B56">
            <w:pPr>
              <w:jc w:val="center"/>
              <w:rPr>
                <w:color w:val="000000" w:themeColor="text1"/>
                <w:spacing w:val="-6"/>
                <w:sz w:val="20"/>
                <w:szCs w:val="20"/>
              </w:rPr>
            </w:pPr>
          </w:p>
        </w:tc>
      </w:tr>
      <w:tr w:rsidR="00F7297F" w:rsidRPr="006F7679" w14:paraId="39F2C3D0" w14:textId="77777777" w:rsidTr="006F7679">
        <w:trPr>
          <w:cantSplit/>
          <w:trHeight w:val="20"/>
          <w:jc w:val="center"/>
        </w:trPr>
        <w:tc>
          <w:tcPr>
            <w:tcW w:w="5000" w:type="pct"/>
            <w:gridSpan w:val="18"/>
            <w:shd w:val="clear" w:color="000000" w:fill="FFFFFF"/>
            <w:tcMar>
              <w:left w:w="28" w:type="dxa"/>
              <w:right w:w="28" w:type="dxa"/>
            </w:tcMar>
            <w:vAlign w:val="center"/>
            <w:hideMark/>
          </w:tcPr>
          <w:p w14:paraId="396D8777"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Группа 5. Вывод из эксплуатации, консервация и демонтаж объектов системы централизованного теплоснабжения</w:t>
            </w:r>
          </w:p>
        </w:tc>
      </w:tr>
      <w:tr w:rsidR="00F7297F" w:rsidRPr="006F7679" w14:paraId="2921BD68" w14:textId="77777777" w:rsidTr="006F7679">
        <w:trPr>
          <w:cantSplit/>
          <w:trHeight w:val="20"/>
          <w:jc w:val="center"/>
        </w:trPr>
        <w:tc>
          <w:tcPr>
            <w:tcW w:w="188" w:type="pct"/>
            <w:shd w:val="clear" w:color="000000" w:fill="FFFFFF"/>
            <w:tcMar>
              <w:left w:w="28" w:type="dxa"/>
              <w:right w:w="28" w:type="dxa"/>
            </w:tcMar>
            <w:vAlign w:val="center"/>
            <w:hideMark/>
          </w:tcPr>
          <w:p w14:paraId="314EC566"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5.1.</w:t>
            </w:r>
          </w:p>
        </w:tc>
        <w:tc>
          <w:tcPr>
            <w:tcW w:w="1001" w:type="pct"/>
            <w:shd w:val="clear" w:color="000000" w:fill="FFFFFF"/>
            <w:tcMar>
              <w:left w:w="28" w:type="dxa"/>
              <w:right w:w="28" w:type="dxa"/>
            </w:tcMar>
            <w:vAlign w:val="center"/>
            <w:hideMark/>
          </w:tcPr>
          <w:p w14:paraId="35F7B4CB" w14:textId="77777777" w:rsidR="00F7297F" w:rsidRPr="006F7679" w:rsidRDefault="00F7297F" w:rsidP="00F7297F">
            <w:pPr>
              <w:rPr>
                <w:color w:val="000000" w:themeColor="text1"/>
                <w:spacing w:val="-6"/>
                <w:sz w:val="20"/>
                <w:szCs w:val="20"/>
              </w:rPr>
            </w:pPr>
            <w:r w:rsidRPr="006F7679">
              <w:rPr>
                <w:color w:val="000000" w:themeColor="text1"/>
                <w:spacing w:val="-6"/>
                <w:sz w:val="20"/>
                <w:szCs w:val="20"/>
              </w:rPr>
              <w:t>Вывод из эксплуатации № 5, № 1 (</w:t>
            </w:r>
            <w:proofErr w:type="spellStart"/>
            <w:r w:rsidRPr="006F7679">
              <w:rPr>
                <w:color w:val="000000" w:themeColor="text1"/>
                <w:spacing w:val="-6"/>
                <w:sz w:val="20"/>
                <w:szCs w:val="20"/>
              </w:rPr>
              <w:t>Арочник</w:t>
            </w:r>
            <w:proofErr w:type="spellEnd"/>
            <w:r w:rsidRPr="006F7679">
              <w:rPr>
                <w:color w:val="000000" w:themeColor="text1"/>
                <w:spacing w:val="-6"/>
                <w:sz w:val="20"/>
                <w:szCs w:val="20"/>
              </w:rPr>
              <w:t>) и № 2 (СУ-951) суммарной тепловой мощностью 69,0 Гкал/ч</w:t>
            </w:r>
          </w:p>
        </w:tc>
        <w:tc>
          <w:tcPr>
            <w:tcW w:w="380" w:type="pct"/>
            <w:shd w:val="clear" w:color="000000" w:fill="FFFFFF"/>
            <w:tcMar>
              <w:left w:w="28" w:type="dxa"/>
              <w:right w:w="28" w:type="dxa"/>
            </w:tcMar>
            <w:vAlign w:val="center"/>
            <w:hideMark/>
          </w:tcPr>
          <w:p w14:paraId="7ADFA84F"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2023</w:t>
            </w:r>
          </w:p>
        </w:tc>
        <w:tc>
          <w:tcPr>
            <w:tcW w:w="402" w:type="pct"/>
            <w:shd w:val="clear" w:color="000000" w:fill="FFFFFF"/>
            <w:tcMar>
              <w:left w:w="28" w:type="dxa"/>
              <w:right w:w="28" w:type="dxa"/>
            </w:tcMar>
            <w:vAlign w:val="center"/>
            <w:hideMark/>
          </w:tcPr>
          <w:p w14:paraId="7148D35C"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2500,00</w:t>
            </w:r>
          </w:p>
        </w:tc>
        <w:tc>
          <w:tcPr>
            <w:tcW w:w="487" w:type="pct"/>
            <w:shd w:val="clear" w:color="000000" w:fill="FFFFFF"/>
            <w:tcMar>
              <w:left w:w="28" w:type="dxa"/>
              <w:right w:w="28" w:type="dxa"/>
            </w:tcMar>
            <w:vAlign w:val="center"/>
            <w:hideMark/>
          </w:tcPr>
          <w:p w14:paraId="11E16996"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средства предприятия</w:t>
            </w:r>
          </w:p>
        </w:tc>
        <w:tc>
          <w:tcPr>
            <w:tcW w:w="228" w:type="pct"/>
            <w:shd w:val="clear" w:color="000000" w:fill="FFFFFF"/>
            <w:tcMar>
              <w:left w:w="28" w:type="dxa"/>
              <w:right w:w="28" w:type="dxa"/>
            </w:tcMar>
            <w:vAlign w:val="center"/>
            <w:hideMark/>
          </w:tcPr>
          <w:p w14:paraId="0F9C4808"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2500,00</w:t>
            </w:r>
          </w:p>
        </w:tc>
        <w:tc>
          <w:tcPr>
            <w:tcW w:w="263" w:type="pct"/>
            <w:shd w:val="clear" w:color="000000" w:fill="FFFFFF"/>
            <w:tcMar>
              <w:left w:w="28" w:type="dxa"/>
              <w:right w:w="28" w:type="dxa"/>
            </w:tcMar>
            <w:vAlign w:val="center"/>
            <w:hideMark/>
          </w:tcPr>
          <w:p w14:paraId="798418A5"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263" w:type="pct"/>
            <w:shd w:val="clear" w:color="000000" w:fill="FFFFFF"/>
            <w:tcMar>
              <w:left w:w="28" w:type="dxa"/>
              <w:right w:w="28" w:type="dxa"/>
            </w:tcMar>
            <w:vAlign w:val="center"/>
            <w:hideMark/>
          </w:tcPr>
          <w:p w14:paraId="5BB2658E"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263" w:type="pct"/>
            <w:shd w:val="clear" w:color="000000" w:fill="FFFFFF"/>
            <w:tcMar>
              <w:left w:w="28" w:type="dxa"/>
              <w:right w:w="28" w:type="dxa"/>
            </w:tcMar>
            <w:vAlign w:val="center"/>
            <w:hideMark/>
          </w:tcPr>
          <w:p w14:paraId="65EEDCEA"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263" w:type="pct"/>
            <w:shd w:val="clear" w:color="000000" w:fill="FFFFFF"/>
            <w:tcMar>
              <w:left w:w="28" w:type="dxa"/>
              <w:right w:w="28" w:type="dxa"/>
            </w:tcMar>
            <w:vAlign w:val="center"/>
            <w:hideMark/>
          </w:tcPr>
          <w:p w14:paraId="179DDF2B"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203" w:type="pct"/>
            <w:shd w:val="clear" w:color="000000" w:fill="FFFFFF"/>
            <w:tcMar>
              <w:left w:w="28" w:type="dxa"/>
              <w:right w:w="28" w:type="dxa"/>
            </w:tcMar>
            <w:vAlign w:val="center"/>
            <w:hideMark/>
          </w:tcPr>
          <w:p w14:paraId="1E872627"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203" w:type="pct"/>
            <w:shd w:val="clear" w:color="000000" w:fill="FFFFFF"/>
            <w:tcMar>
              <w:left w:w="28" w:type="dxa"/>
              <w:right w:w="28" w:type="dxa"/>
            </w:tcMar>
            <w:vAlign w:val="center"/>
            <w:hideMark/>
          </w:tcPr>
          <w:p w14:paraId="41CF5C1E"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4B0DBC58"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68FF66D0"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29183A84"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2189A495"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387BBEAC"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26" w:type="pct"/>
            <w:shd w:val="clear" w:color="000000" w:fill="FFFFFF"/>
            <w:tcMar>
              <w:left w:w="28" w:type="dxa"/>
              <w:right w:w="28" w:type="dxa"/>
            </w:tcMar>
            <w:vAlign w:val="center"/>
            <w:hideMark/>
          </w:tcPr>
          <w:p w14:paraId="7E4E9E74"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r>
      <w:tr w:rsidR="00F7297F" w:rsidRPr="006F7679" w14:paraId="34129438" w14:textId="77777777" w:rsidTr="006F7679">
        <w:trPr>
          <w:cantSplit/>
          <w:trHeight w:val="20"/>
          <w:jc w:val="center"/>
        </w:trPr>
        <w:tc>
          <w:tcPr>
            <w:tcW w:w="188" w:type="pct"/>
            <w:shd w:val="clear" w:color="000000" w:fill="FFFFFF"/>
            <w:tcMar>
              <w:left w:w="28" w:type="dxa"/>
              <w:right w:w="28" w:type="dxa"/>
            </w:tcMar>
            <w:vAlign w:val="center"/>
            <w:hideMark/>
          </w:tcPr>
          <w:p w14:paraId="0E6BFC9A"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5.2.</w:t>
            </w:r>
          </w:p>
        </w:tc>
        <w:tc>
          <w:tcPr>
            <w:tcW w:w="1001" w:type="pct"/>
            <w:shd w:val="clear" w:color="000000" w:fill="FFFFFF"/>
            <w:tcMar>
              <w:left w:w="28" w:type="dxa"/>
              <w:right w:w="28" w:type="dxa"/>
            </w:tcMar>
            <w:vAlign w:val="center"/>
            <w:hideMark/>
          </w:tcPr>
          <w:p w14:paraId="5FC64DCD" w14:textId="77777777" w:rsidR="00F7297F" w:rsidRPr="006F7679" w:rsidRDefault="00F7297F" w:rsidP="00F7297F">
            <w:pPr>
              <w:rPr>
                <w:color w:val="000000" w:themeColor="text1"/>
                <w:spacing w:val="-6"/>
                <w:sz w:val="20"/>
                <w:szCs w:val="20"/>
              </w:rPr>
            </w:pPr>
            <w:r w:rsidRPr="006F7679">
              <w:rPr>
                <w:color w:val="000000" w:themeColor="text1"/>
                <w:spacing w:val="-6"/>
                <w:sz w:val="20"/>
                <w:szCs w:val="20"/>
              </w:rPr>
              <w:t>Вывод из эксплуатации котельной СУ-78 тепловой мощностью 5,0 Гкал/ч</w:t>
            </w:r>
          </w:p>
        </w:tc>
        <w:tc>
          <w:tcPr>
            <w:tcW w:w="380" w:type="pct"/>
            <w:shd w:val="clear" w:color="000000" w:fill="FFFFFF"/>
            <w:tcMar>
              <w:left w:w="28" w:type="dxa"/>
              <w:right w:w="28" w:type="dxa"/>
            </w:tcMar>
            <w:vAlign w:val="center"/>
            <w:hideMark/>
          </w:tcPr>
          <w:p w14:paraId="55A3919B"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2025</w:t>
            </w:r>
          </w:p>
        </w:tc>
        <w:tc>
          <w:tcPr>
            <w:tcW w:w="402" w:type="pct"/>
            <w:shd w:val="clear" w:color="000000" w:fill="FFFFFF"/>
            <w:tcMar>
              <w:left w:w="28" w:type="dxa"/>
              <w:right w:w="28" w:type="dxa"/>
            </w:tcMar>
            <w:vAlign w:val="center"/>
            <w:hideMark/>
          </w:tcPr>
          <w:p w14:paraId="7F15C2DE"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1000,00</w:t>
            </w:r>
          </w:p>
        </w:tc>
        <w:tc>
          <w:tcPr>
            <w:tcW w:w="487" w:type="pct"/>
            <w:shd w:val="clear" w:color="000000" w:fill="FFFFFF"/>
            <w:tcMar>
              <w:left w:w="28" w:type="dxa"/>
              <w:right w:w="28" w:type="dxa"/>
            </w:tcMar>
            <w:vAlign w:val="center"/>
            <w:hideMark/>
          </w:tcPr>
          <w:p w14:paraId="00E1BD82"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средства предприятия</w:t>
            </w:r>
          </w:p>
        </w:tc>
        <w:tc>
          <w:tcPr>
            <w:tcW w:w="228" w:type="pct"/>
            <w:shd w:val="clear" w:color="000000" w:fill="FFFFFF"/>
            <w:tcMar>
              <w:left w:w="28" w:type="dxa"/>
              <w:right w:w="28" w:type="dxa"/>
            </w:tcMar>
            <w:vAlign w:val="center"/>
            <w:hideMark/>
          </w:tcPr>
          <w:p w14:paraId="6F2FC544"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263" w:type="pct"/>
            <w:shd w:val="clear" w:color="000000" w:fill="FFFFFF"/>
            <w:tcMar>
              <w:left w:w="28" w:type="dxa"/>
              <w:right w:w="28" w:type="dxa"/>
            </w:tcMar>
            <w:vAlign w:val="center"/>
            <w:hideMark/>
          </w:tcPr>
          <w:p w14:paraId="16AFC5E1"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263" w:type="pct"/>
            <w:shd w:val="clear" w:color="000000" w:fill="FFFFFF"/>
            <w:tcMar>
              <w:left w:w="28" w:type="dxa"/>
              <w:right w:w="28" w:type="dxa"/>
            </w:tcMar>
            <w:vAlign w:val="center"/>
            <w:hideMark/>
          </w:tcPr>
          <w:p w14:paraId="704717A3"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1000,00</w:t>
            </w:r>
          </w:p>
        </w:tc>
        <w:tc>
          <w:tcPr>
            <w:tcW w:w="263" w:type="pct"/>
            <w:shd w:val="clear" w:color="000000" w:fill="FFFFFF"/>
            <w:tcMar>
              <w:left w:w="28" w:type="dxa"/>
              <w:right w:w="28" w:type="dxa"/>
            </w:tcMar>
            <w:vAlign w:val="center"/>
            <w:hideMark/>
          </w:tcPr>
          <w:p w14:paraId="7262AC51"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263" w:type="pct"/>
            <w:shd w:val="clear" w:color="000000" w:fill="FFFFFF"/>
            <w:tcMar>
              <w:left w:w="28" w:type="dxa"/>
              <w:right w:w="28" w:type="dxa"/>
            </w:tcMar>
            <w:vAlign w:val="center"/>
            <w:hideMark/>
          </w:tcPr>
          <w:p w14:paraId="4E79930A"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203" w:type="pct"/>
            <w:shd w:val="clear" w:color="000000" w:fill="FFFFFF"/>
            <w:tcMar>
              <w:left w:w="28" w:type="dxa"/>
              <w:right w:w="28" w:type="dxa"/>
            </w:tcMar>
            <w:vAlign w:val="center"/>
            <w:hideMark/>
          </w:tcPr>
          <w:p w14:paraId="290ACAF7"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203" w:type="pct"/>
            <w:shd w:val="clear" w:color="000000" w:fill="FFFFFF"/>
            <w:tcMar>
              <w:left w:w="28" w:type="dxa"/>
              <w:right w:w="28" w:type="dxa"/>
            </w:tcMar>
            <w:vAlign w:val="center"/>
            <w:hideMark/>
          </w:tcPr>
          <w:p w14:paraId="1E192187"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4527E992"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2738625A"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3921E825"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64D397ED"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hideMark/>
          </w:tcPr>
          <w:p w14:paraId="247839B0"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26" w:type="pct"/>
            <w:shd w:val="clear" w:color="000000" w:fill="FFFFFF"/>
            <w:tcMar>
              <w:left w:w="28" w:type="dxa"/>
              <w:right w:w="28" w:type="dxa"/>
            </w:tcMar>
            <w:vAlign w:val="center"/>
            <w:hideMark/>
          </w:tcPr>
          <w:p w14:paraId="3349DF91"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r>
      <w:tr w:rsidR="00F7297F" w:rsidRPr="006F7679" w14:paraId="7B323EDC" w14:textId="77777777" w:rsidTr="006F7679">
        <w:trPr>
          <w:cantSplit/>
          <w:trHeight w:val="20"/>
          <w:jc w:val="center"/>
        </w:trPr>
        <w:tc>
          <w:tcPr>
            <w:tcW w:w="188" w:type="pct"/>
            <w:shd w:val="clear" w:color="000000" w:fill="FFFFFF"/>
            <w:tcMar>
              <w:left w:w="28" w:type="dxa"/>
              <w:right w:w="28" w:type="dxa"/>
            </w:tcMar>
            <w:vAlign w:val="center"/>
          </w:tcPr>
          <w:p w14:paraId="47CCFA51" w14:textId="77777777" w:rsidR="00F7297F" w:rsidRPr="006F7679" w:rsidRDefault="00F7297F" w:rsidP="00F7297F">
            <w:pPr>
              <w:jc w:val="center"/>
              <w:rPr>
                <w:color w:val="000000" w:themeColor="text1"/>
                <w:spacing w:val="-6"/>
                <w:sz w:val="20"/>
                <w:szCs w:val="20"/>
              </w:rPr>
            </w:pPr>
          </w:p>
        </w:tc>
        <w:tc>
          <w:tcPr>
            <w:tcW w:w="1001" w:type="pct"/>
            <w:shd w:val="clear" w:color="000000" w:fill="FFFFFF"/>
            <w:tcMar>
              <w:left w:w="28" w:type="dxa"/>
              <w:right w:w="28" w:type="dxa"/>
            </w:tcMar>
            <w:vAlign w:val="center"/>
          </w:tcPr>
          <w:p w14:paraId="1DABC454" w14:textId="77777777" w:rsidR="00F7297F" w:rsidRPr="006F7679" w:rsidRDefault="00F7297F" w:rsidP="00F7297F">
            <w:pPr>
              <w:rPr>
                <w:color w:val="000000" w:themeColor="text1"/>
                <w:spacing w:val="-6"/>
                <w:sz w:val="20"/>
                <w:szCs w:val="20"/>
              </w:rPr>
            </w:pPr>
            <w:r w:rsidRPr="006F7679">
              <w:rPr>
                <w:bCs/>
                <w:color w:val="000000" w:themeColor="text1"/>
                <w:spacing w:val="-6"/>
                <w:sz w:val="20"/>
                <w:szCs w:val="20"/>
              </w:rPr>
              <w:t>Всего по группе 5</w:t>
            </w:r>
          </w:p>
        </w:tc>
        <w:tc>
          <w:tcPr>
            <w:tcW w:w="380" w:type="pct"/>
            <w:shd w:val="clear" w:color="000000" w:fill="FFFFFF"/>
            <w:tcMar>
              <w:left w:w="28" w:type="dxa"/>
              <w:right w:w="28" w:type="dxa"/>
            </w:tcMar>
            <w:vAlign w:val="center"/>
          </w:tcPr>
          <w:p w14:paraId="61978841" w14:textId="77777777" w:rsidR="00F7297F" w:rsidRPr="006F7679" w:rsidRDefault="00F7297F" w:rsidP="00F7297F">
            <w:pPr>
              <w:jc w:val="center"/>
              <w:rPr>
                <w:color w:val="000000" w:themeColor="text1"/>
                <w:spacing w:val="-6"/>
                <w:sz w:val="20"/>
                <w:szCs w:val="20"/>
              </w:rPr>
            </w:pPr>
          </w:p>
        </w:tc>
        <w:tc>
          <w:tcPr>
            <w:tcW w:w="402" w:type="pct"/>
            <w:shd w:val="clear" w:color="000000" w:fill="FFFFFF"/>
            <w:tcMar>
              <w:left w:w="28" w:type="dxa"/>
              <w:right w:w="28" w:type="dxa"/>
            </w:tcMar>
            <w:vAlign w:val="center"/>
          </w:tcPr>
          <w:p w14:paraId="0D53193B"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3500,00</w:t>
            </w:r>
          </w:p>
        </w:tc>
        <w:tc>
          <w:tcPr>
            <w:tcW w:w="487" w:type="pct"/>
            <w:shd w:val="clear" w:color="000000" w:fill="FFFFFF"/>
            <w:tcMar>
              <w:left w:w="28" w:type="dxa"/>
              <w:right w:w="28" w:type="dxa"/>
            </w:tcMar>
            <w:vAlign w:val="center"/>
          </w:tcPr>
          <w:p w14:paraId="47FBAA53" w14:textId="77777777" w:rsidR="00F7297F" w:rsidRPr="006F7679" w:rsidRDefault="00F7297F" w:rsidP="00F7297F">
            <w:pPr>
              <w:jc w:val="center"/>
              <w:rPr>
                <w:color w:val="000000" w:themeColor="text1"/>
                <w:spacing w:val="-6"/>
                <w:sz w:val="20"/>
                <w:szCs w:val="20"/>
              </w:rPr>
            </w:pPr>
          </w:p>
        </w:tc>
        <w:tc>
          <w:tcPr>
            <w:tcW w:w="228" w:type="pct"/>
            <w:shd w:val="clear" w:color="000000" w:fill="FFFFFF"/>
            <w:tcMar>
              <w:left w:w="28" w:type="dxa"/>
              <w:right w:w="28" w:type="dxa"/>
            </w:tcMar>
            <w:vAlign w:val="center"/>
          </w:tcPr>
          <w:p w14:paraId="1CC20D58"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2500,00</w:t>
            </w:r>
          </w:p>
        </w:tc>
        <w:tc>
          <w:tcPr>
            <w:tcW w:w="263" w:type="pct"/>
            <w:shd w:val="clear" w:color="000000" w:fill="FFFFFF"/>
            <w:tcMar>
              <w:left w:w="28" w:type="dxa"/>
              <w:right w:w="28" w:type="dxa"/>
            </w:tcMar>
            <w:vAlign w:val="center"/>
          </w:tcPr>
          <w:p w14:paraId="5B869E9E"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263" w:type="pct"/>
            <w:shd w:val="clear" w:color="000000" w:fill="FFFFFF"/>
            <w:tcMar>
              <w:left w:w="28" w:type="dxa"/>
              <w:right w:w="28" w:type="dxa"/>
            </w:tcMar>
            <w:vAlign w:val="center"/>
          </w:tcPr>
          <w:p w14:paraId="567FEF56"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1000,00</w:t>
            </w:r>
          </w:p>
        </w:tc>
        <w:tc>
          <w:tcPr>
            <w:tcW w:w="263" w:type="pct"/>
            <w:shd w:val="clear" w:color="000000" w:fill="FFFFFF"/>
            <w:tcMar>
              <w:left w:w="28" w:type="dxa"/>
              <w:right w:w="28" w:type="dxa"/>
            </w:tcMar>
            <w:vAlign w:val="center"/>
          </w:tcPr>
          <w:p w14:paraId="050D8B37"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263" w:type="pct"/>
            <w:shd w:val="clear" w:color="000000" w:fill="FFFFFF"/>
            <w:tcMar>
              <w:left w:w="28" w:type="dxa"/>
              <w:right w:w="28" w:type="dxa"/>
            </w:tcMar>
            <w:vAlign w:val="center"/>
          </w:tcPr>
          <w:p w14:paraId="73A26FB4"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203" w:type="pct"/>
            <w:shd w:val="clear" w:color="000000" w:fill="FFFFFF"/>
            <w:tcMar>
              <w:left w:w="28" w:type="dxa"/>
              <w:right w:w="28" w:type="dxa"/>
            </w:tcMar>
            <w:vAlign w:val="center"/>
          </w:tcPr>
          <w:p w14:paraId="39A44B78"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203" w:type="pct"/>
            <w:shd w:val="clear" w:color="000000" w:fill="FFFFFF"/>
            <w:tcMar>
              <w:left w:w="28" w:type="dxa"/>
              <w:right w:w="28" w:type="dxa"/>
            </w:tcMar>
            <w:vAlign w:val="center"/>
          </w:tcPr>
          <w:p w14:paraId="6EF016D4"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tcPr>
          <w:p w14:paraId="0BA8B3DC"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tcPr>
          <w:p w14:paraId="6208C7AD"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tcPr>
          <w:p w14:paraId="05E12000"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tcPr>
          <w:p w14:paraId="289565E9"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tcPr>
          <w:p w14:paraId="0673612F"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c>
          <w:tcPr>
            <w:tcW w:w="126" w:type="pct"/>
            <w:shd w:val="clear" w:color="000000" w:fill="FFFFFF"/>
            <w:tcMar>
              <w:left w:w="28" w:type="dxa"/>
              <w:right w:w="28" w:type="dxa"/>
            </w:tcMar>
            <w:vAlign w:val="center"/>
          </w:tcPr>
          <w:p w14:paraId="1363EAC5" w14:textId="77777777" w:rsidR="00F7297F" w:rsidRPr="006F7679" w:rsidRDefault="00F7297F" w:rsidP="00F7297F">
            <w:pPr>
              <w:jc w:val="center"/>
              <w:rPr>
                <w:color w:val="000000" w:themeColor="text1"/>
                <w:spacing w:val="-6"/>
                <w:sz w:val="20"/>
                <w:szCs w:val="20"/>
              </w:rPr>
            </w:pPr>
            <w:r w:rsidRPr="006F7679">
              <w:rPr>
                <w:color w:val="000000" w:themeColor="text1"/>
                <w:spacing w:val="-6"/>
                <w:sz w:val="20"/>
                <w:szCs w:val="20"/>
              </w:rPr>
              <w:t>0,00</w:t>
            </w:r>
          </w:p>
        </w:tc>
      </w:tr>
      <w:tr w:rsidR="00894B56" w:rsidRPr="006F7679" w14:paraId="6501A262" w14:textId="77777777" w:rsidTr="006F7679">
        <w:trPr>
          <w:cantSplit/>
          <w:trHeight w:val="20"/>
          <w:jc w:val="center"/>
        </w:trPr>
        <w:tc>
          <w:tcPr>
            <w:tcW w:w="188" w:type="pct"/>
            <w:shd w:val="clear" w:color="000000" w:fill="FFFFFF"/>
            <w:tcMar>
              <w:left w:w="28" w:type="dxa"/>
              <w:right w:w="28" w:type="dxa"/>
            </w:tcMar>
            <w:vAlign w:val="center"/>
          </w:tcPr>
          <w:p w14:paraId="51A28012" w14:textId="77777777" w:rsidR="00894B56" w:rsidRPr="006F7679" w:rsidRDefault="00894B56" w:rsidP="00894B56">
            <w:pPr>
              <w:jc w:val="center"/>
              <w:rPr>
                <w:color w:val="000000" w:themeColor="text1"/>
                <w:spacing w:val="-6"/>
                <w:sz w:val="20"/>
                <w:szCs w:val="20"/>
              </w:rPr>
            </w:pPr>
          </w:p>
        </w:tc>
        <w:tc>
          <w:tcPr>
            <w:tcW w:w="1001" w:type="pct"/>
            <w:shd w:val="clear" w:color="000000" w:fill="FFFFFF"/>
            <w:tcMar>
              <w:left w:w="28" w:type="dxa"/>
              <w:right w:w="28" w:type="dxa"/>
            </w:tcMar>
            <w:vAlign w:val="center"/>
          </w:tcPr>
          <w:p w14:paraId="62182002"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ИТОГО по программе</w:t>
            </w:r>
          </w:p>
        </w:tc>
        <w:tc>
          <w:tcPr>
            <w:tcW w:w="380" w:type="pct"/>
            <w:shd w:val="clear" w:color="000000" w:fill="FFFFFF"/>
            <w:tcMar>
              <w:left w:w="28" w:type="dxa"/>
              <w:right w:w="28" w:type="dxa"/>
            </w:tcMar>
            <w:vAlign w:val="center"/>
          </w:tcPr>
          <w:p w14:paraId="5290D507" w14:textId="77777777" w:rsidR="00894B56" w:rsidRPr="006F7679" w:rsidRDefault="00894B56" w:rsidP="00894B56">
            <w:pPr>
              <w:jc w:val="center"/>
              <w:rPr>
                <w:color w:val="000000" w:themeColor="text1"/>
                <w:spacing w:val="-6"/>
                <w:sz w:val="20"/>
                <w:szCs w:val="20"/>
              </w:rPr>
            </w:pPr>
          </w:p>
        </w:tc>
        <w:tc>
          <w:tcPr>
            <w:tcW w:w="402" w:type="pct"/>
            <w:shd w:val="clear" w:color="000000" w:fill="FFFFFF"/>
            <w:tcMar>
              <w:left w:w="28" w:type="dxa"/>
              <w:right w:w="28" w:type="dxa"/>
            </w:tcMar>
            <w:vAlign w:val="bottom"/>
          </w:tcPr>
          <w:p w14:paraId="19494164"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1117040,4</w:t>
            </w:r>
          </w:p>
        </w:tc>
        <w:tc>
          <w:tcPr>
            <w:tcW w:w="487" w:type="pct"/>
            <w:shd w:val="clear" w:color="000000" w:fill="FFFFFF"/>
            <w:tcMar>
              <w:left w:w="28" w:type="dxa"/>
              <w:right w:w="28" w:type="dxa"/>
            </w:tcMar>
            <w:vAlign w:val="bottom"/>
          </w:tcPr>
          <w:p w14:paraId="2A5E569F"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w:t>
            </w:r>
          </w:p>
        </w:tc>
        <w:tc>
          <w:tcPr>
            <w:tcW w:w="228" w:type="pct"/>
            <w:shd w:val="clear" w:color="000000" w:fill="FFFFFF"/>
            <w:tcMar>
              <w:left w:w="28" w:type="dxa"/>
              <w:right w:w="28" w:type="dxa"/>
            </w:tcMar>
            <w:vAlign w:val="bottom"/>
          </w:tcPr>
          <w:p w14:paraId="002DDB92"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2500</w:t>
            </w:r>
          </w:p>
        </w:tc>
        <w:tc>
          <w:tcPr>
            <w:tcW w:w="263" w:type="pct"/>
            <w:shd w:val="clear" w:color="000000" w:fill="FFFFFF"/>
            <w:tcMar>
              <w:left w:w="28" w:type="dxa"/>
              <w:right w:w="28" w:type="dxa"/>
            </w:tcMar>
            <w:vAlign w:val="bottom"/>
          </w:tcPr>
          <w:p w14:paraId="7A4D204A"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113870</w:t>
            </w:r>
          </w:p>
        </w:tc>
        <w:tc>
          <w:tcPr>
            <w:tcW w:w="263" w:type="pct"/>
            <w:shd w:val="clear" w:color="000000" w:fill="FFFFFF"/>
            <w:tcMar>
              <w:left w:w="28" w:type="dxa"/>
              <w:right w:w="28" w:type="dxa"/>
            </w:tcMar>
            <w:vAlign w:val="bottom"/>
          </w:tcPr>
          <w:p w14:paraId="7BDCB62F"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477314</w:t>
            </w:r>
          </w:p>
        </w:tc>
        <w:tc>
          <w:tcPr>
            <w:tcW w:w="263" w:type="pct"/>
            <w:shd w:val="clear" w:color="000000" w:fill="FFFFFF"/>
            <w:tcMar>
              <w:left w:w="28" w:type="dxa"/>
              <w:right w:w="28" w:type="dxa"/>
            </w:tcMar>
            <w:vAlign w:val="bottom"/>
          </w:tcPr>
          <w:p w14:paraId="5D4628AD"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110695,7</w:t>
            </w:r>
          </w:p>
        </w:tc>
        <w:tc>
          <w:tcPr>
            <w:tcW w:w="263" w:type="pct"/>
            <w:shd w:val="clear" w:color="000000" w:fill="FFFFFF"/>
            <w:tcMar>
              <w:left w:w="28" w:type="dxa"/>
              <w:right w:w="28" w:type="dxa"/>
            </w:tcMar>
            <w:vAlign w:val="bottom"/>
          </w:tcPr>
          <w:p w14:paraId="67935B92"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132660,7</w:t>
            </w:r>
          </w:p>
        </w:tc>
        <w:tc>
          <w:tcPr>
            <w:tcW w:w="203" w:type="pct"/>
            <w:shd w:val="clear" w:color="000000" w:fill="FFFFFF"/>
            <w:tcMar>
              <w:left w:w="28" w:type="dxa"/>
              <w:right w:w="28" w:type="dxa"/>
            </w:tcMar>
            <w:vAlign w:val="center"/>
          </w:tcPr>
          <w:p w14:paraId="1B2CF15E"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120000</w:t>
            </w:r>
          </w:p>
        </w:tc>
        <w:tc>
          <w:tcPr>
            <w:tcW w:w="203" w:type="pct"/>
            <w:shd w:val="clear" w:color="000000" w:fill="FFFFFF"/>
            <w:tcMar>
              <w:left w:w="28" w:type="dxa"/>
              <w:right w:w="28" w:type="dxa"/>
            </w:tcMar>
            <w:vAlign w:val="center"/>
          </w:tcPr>
          <w:p w14:paraId="26346A42"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160000</w:t>
            </w:r>
          </w:p>
        </w:tc>
        <w:tc>
          <w:tcPr>
            <w:tcW w:w="146" w:type="pct"/>
            <w:shd w:val="clear" w:color="000000" w:fill="FFFFFF"/>
            <w:tcMar>
              <w:left w:w="28" w:type="dxa"/>
              <w:right w:w="28" w:type="dxa"/>
            </w:tcMar>
            <w:vAlign w:val="center"/>
          </w:tcPr>
          <w:p w14:paraId="43DD27EA"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tcPr>
          <w:p w14:paraId="16510FDB"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tcPr>
          <w:p w14:paraId="3EDA01DA"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tcPr>
          <w:p w14:paraId="4C85D200"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46" w:type="pct"/>
            <w:shd w:val="clear" w:color="000000" w:fill="FFFFFF"/>
            <w:tcMar>
              <w:left w:w="28" w:type="dxa"/>
              <w:right w:w="28" w:type="dxa"/>
            </w:tcMar>
            <w:vAlign w:val="center"/>
          </w:tcPr>
          <w:p w14:paraId="44D6209E"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c>
          <w:tcPr>
            <w:tcW w:w="126" w:type="pct"/>
            <w:shd w:val="clear" w:color="000000" w:fill="FFFFFF"/>
            <w:tcMar>
              <w:left w:w="28" w:type="dxa"/>
              <w:right w:w="28" w:type="dxa"/>
            </w:tcMar>
            <w:vAlign w:val="center"/>
          </w:tcPr>
          <w:p w14:paraId="65AE2656" w14:textId="77777777" w:rsidR="00894B56" w:rsidRPr="006F7679" w:rsidRDefault="00894B56" w:rsidP="00894B56">
            <w:pPr>
              <w:jc w:val="center"/>
              <w:rPr>
                <w:color w:val="000000" w:themeColor="text1"/>
                <w:spacing w:val="-6"/>
                <w:sz w:val="20"/>
                <w:szCs w:val="20"/>
              </w:rPr>
            </w:pPr>
            <w:r w:rsidRPr="006F7679">
              <w:rPr>
                <w:color w:val="000000" w:themeColor="text1"/>
                <w:spacing w:val="-6"/>
                <w:sz w:val="20"/>
                <w:szCs w:val="20"/>
              </w:rPr>
              <w:t>0,00</w:t>
            </w:r>
          </w:p>
        </w:tc>
      </w:tr>
    </w:tbl>
    <w:p w14:paraId="0ABF6E15" w14:textId="77777777" w:rsidR="00941040" w:rsidRPr="00894B56" w:rsidRDefault="00941040" w:rsidP="00894B56">
      <w:pPr>
        <w:jc w:val="center"/>
        <w:rPr>
          <w:color w:val="000000" w:themeColor="text1"/>
          <w:sz w:val="17"/>
          <w:szCs w:val="17"/>
        </w:rPr>
      </w:pPr>
    </w:p>
    <w:p w14:paraId="6CEEE55B" w14:textId="77777777" w:rsidR="00CB36BB" w:rsidRPr="007E098C" w:rsidRDefault="00CB36BB" w:rsidP="007A3331">
      <w:pPr>
        <w:spacing w:line="276" w:lineRule="auto"/>
        <w:jc w:val="both"/>
        <w:rPr>
          <w:color w:val="000000" w:themeColor="text1"/>
        </w:rPr>
        <w:sectPr w:rsidR="00CB36BB" w:rsidRPr="007E098C" w:rsidSect="006F7679">
          <w:pgSz w:w="16840" w:h="11907" w:orient="landscape" w:code="9"/>
          <w:pgMar w:top="284" w:right="567" w:bottom="567" w:left="567" w:header="284" w:footer="680" w:gutter="0"/>
          <w:cols w:space="720"/>
          <w:docGrid w:linePitch="381"/>
        </w:sectPr>
      </w:pPr>
    </w:p>
    <w:p w14:paraId="23E1CA13" w14:textId="77777777" w:rsidR="006B4D03" w:rsidRPr="007E098C" w:rsidRDefault="000A5894" w:rsidP="007A3331">
      <w:pPr>
        <w:pStyle w:val="2"/>
        <w:spacing w:before="0" w:line="276" w:lineRule="auto"/>
        <w:rPr>
          <w:b w:val="0"/>
          <w:sz w:val="24"/>
          <w:szCs w:val="24"/>
        </w:rPr>
      </w:pPr>
      <w:bookmarkStart w:id="198" w:name="_Toc148689936"/>
      <w:r w:rsidRPr="007E098C">
        <w:rPr>
          <w:b w:val="0"/>
          <w:sz w:val="24"/>
          <w:szCs w:val="24"/>
        </w:rPr>
        <w:lastRenderedPageBreak/>
        <w:t>Предложения по величине необходимых инвестиций в</w:t>
      </w:r>
      <w:r w:rsidR="002A57BA" w:rsidRPr="007E098C">
        <w:rPr>
          <w:b w:val="0"/>
          <w:sz w:val="24"/>
          <w:szCs w:val="24"/>
        </w:rPr>
        <w:t xml:space="preserve"> строительство, реконструкцию, </w:t>
      </w:r>
      <w:r w:rsidRPr="007E098C">
        <w:rPr>
          <w:b w:val="0"/>
          <w:sz w:val="24"/>
          <w:szCs w:val="24"/>
        </w:rPr>
        <w:t>техническое перевооружение</w:t>
      </w:r>
      <w:r w:rsidR="002A57BA" w:rsidRPr="007E098C">
        <w:rPr>
          <w:b w:val="0"/>
          <w:sz w:val="24"/>
          <w:szCs w:val="24"/>
        </w:rPr>
        <w:t xml:space="preserve"> и (или)</w:t>
      </w:r>
      <w:r w:rsidRPr="007E098C">
        <w:rPr>
          <w:b w:val="0"/>
          <w:sz w:val="24"/>
          <w:szCs w:val="24"/>
        </w:rPr>
        <w:t xml:space="preserve"> </w:t>
      </w:r>
      <w:r w:rsidR="002A57BA" w:rsidRPr="007E098C">
        <w:rPr>
          <w:b w:val="0"/>
          <w:sz w:val="24"/>
          <w:szCs w:val="24"/>
        </w:rPr>
        <w:t xml:space="preserve">модернизацию </w:t>
      </w:r>
      <w:r w:rsidRPr="007E098C">
        <w:rPr>
          <w:b w:val="0"/>
          <w:sz w:val="24"/>
          <w:szCs w:val="24"/>
        </w:rPr>
        <w:t>тепловых сетей, насосных станций и тепловых пунктов на каждом этапе</w:t>
      </w:r>
      <w:bookmarkEnd w:id="195"/>
      <w:bookmarkEnd w:id="196"/>
      <w:bookmarkEnd w:id="197"/>
      <w:bookmarkEnd w:id="198"/>
    </w:p>
    <w:p w14:paraId="2811F1AD" w14:textId="77777777" w:rsidR="00DD71DC" w:rsidRPr="007E098C" w:rsidRDefault="00DD71DC" w:rsidP="007A3331">
      <w:pPr>
        <w:spacing w:line="276" w:lineRule="auto"/>
        <w:jc w:val="both"/>
        <w:rPr>
          <w:color w:val="000000" w:themeColor="text1"/>
        </w:rPr>
      </w:pPr>
      <w:bookmarkStart w:id="199" w:name="_Toc524944279"/>
      <w:bookmarkStart w:id="200" w:name="_Toc524944855"/>
      <w:bookmarkStart w:id="201" w:name="_Toc528166534"/>
      <w:r w:rsidRPr="007E098C">
        <w:rPr>
          <w:color w:val="000000" w:themeColor="text1"/>
        </w:rPr>
        <w:t xml:space="preserve">Для повышения эффективности функционирования системы теплоснабжения планируется произвести реконструкцию ветхих тепловых сетей, замену тепловой изоляции на ППУ. Для подключения новых потребителей предусматривается строительство </w:t>
      </w:r>
      <w:r w:rsidR="0094209B" w:rsidRPr="007E098C">
        <w:rPr>
          <w:color w:val="000000" w:themeColor="text1"/>
        </w:rPr>
        <w:t>сетей теплоснабжения</w:t>
      </w:r>
      <w:r w:rsidRPr="007E098C">
        <w:rPr>
          <w:color w:val="000000" w:themeColor="text1"/>
        </w:rPr>
        <w:t>. Также для подключения потребителей тепловой энергии котельной, подлежащей ликвидации, к другому источнику планируется строительство перемычки.</w:t>
      </w:r>
    </w:p>
    <w:p w14:paraId="53714B38" w14:textId="77777777" w:rsidR="00DD71DC" w:rsidRPr="007E098C" w:rsidRDefault="00DD71DC" w:rsidP="007A3331">
      <w:pPr>
        <w:spacing w:line="276" w:lineRule="auto"/>
        <w:jc w:val="both"/>
        <w:rPr>
          <w:color w:val="000000" w:themeColor="text1"/>
        </w:rPr>
      </w:pPr>
      <w:r w:rsidRPr="007E098C">
        <w:rPr>
          <w:color w:val="000000" w:themeColor="text1"/>
        </w:rPr>
        <w:t xml:space="preserve">Инвестиции, необходимые для проведения данных мероприятий представлены в таблице </w:t>
      </w:r>
      <w:r w:rsidR="008F7B57" w:rsidRPr="007E098C">
        <w:rPr>
          <w:color w:val="000000" w:themeColor="text1"/>
        </w:rPr>
        <w:t>4</w:t>
      </w:r>
      <w:r w:rsidR="007C44DC" w:rsidRPr="007E098C">
        <w:rPr>
          <w:color w:val="000000" w:themeColor="text1"/>
        </w:rPr>
        <w:t>8</w:t>
      </w:r>
      <w:r w:rsidRPr="007E098C">
        <w:rPr>
          <w:color w:val="000000" w:themeColor="text1"/>
        </w:rPr>
        <w:t xml:space="preserve"> и составляют </w:t>
      </w:r>
      <w:r w:rsidR="00F7297F" w:rsidRPr="007E098C">
        <w:rPr>
          <w:color w:val="000000" w:themeColor="text1"/>
        </w:rPr>
        <w:t>820,568</w:t>
      </w:r>
      <w:r w:rsidR="008F7B57" w:rsidRPr="007E098C">
        <w:rPr>
          <w:color w:val="000000" w:themeColor="text1"/>
        </w:rPr>
        <w:t xml:space="preserve"> </w:t>
      </w:r>
      <w:r w:rsidRPr="007E098C">
        <w:rPr>
          <w:color w:val="000000" w:themeColor="text1"/>
        </w:rPr>
        <w:t>млн. руб.</w:t>
      </w:r>
    </w:p>
    <w:p w14:paraId="3C5F8739" w14:textId="77777777" w:rsidR="00CB36BB" w:rsidRPr="007E098C" w:rsidRDefault="00CB36BB" w:rsidP="007A3331">
      <w:pPr>
        <w:spacing w:line="276" w:lineRule="auto"/>
        <w:jc w:val="both"/>
        <w:rPr>
          <w:color w:val="000000" w:themeColor="text1"/>
        </w:rPr>
      </w:pPr>
    </w:p>
    <w:p w14:paraId="37D3746B" w14:textId="77777777" w:rsidR="00CB36BB" w:rsidRPr="007E098C" w:rsidRDefault="00CB36BB" w:rsidP="007A3331">
      <w:pPr>
        <w:pStyle w:val="afa"/>
        <w:keepNext/>
        <w:keepLines/>
        <w:spacing w:before="0" w:after="0" w:line="276" w:lineRule="auto"/>
        <w:rPr>
          <w:b w:val="0"/>
          <w:color w:val="000000" w:themeColor="text1"/>
          <w:sz w:val="24"/>
          <w:szCs w:val="24"/>
        </w:rPr>
        <w:sectPr w:rsidR="00CB36BB" w:rsidRPr="007E098C" w:rsidSect="00D1283F">
          <w:pgSz w:w="11907" w:h="16840"/>
          <w:pgMar w:top="1134" w:right="567" w:bottom="1134" w:left="2552" w:header="284" w:footer="680" w:gutter="0"/>
          <w:cols w:space="720"/>
          <w:docGrid w:linePitch="381"/>
        </w:sectPr>
      </w:pPr>
    </w:p>
    <w:p w14:paraId="4625F720" w14:textId="2A194B54" w:rsidR="00DD71DC" w:rsidRPr="007E098C" w:rsidRDefault="00DD71DC" w:rsidP="007A3331">
      <w:pPr>
        <w:pStyle w:val="afa"/>
        <w:keepNext/>
        <w:keepLines/>
        <w:spacing w:before="0" w:after="0" w:line="276" w:lineRule="auto"/>
        <w:rPr>
          <w:b w:val="0"/>
          <w:color w:val="000000" w:themeColor="text1"/>
          <w:sz w:val="24"/>
          <w:szCs w:val="24"/>
        </w:rPr>
      </w:pPr>
      <w:r w:rsidRPr="007E098C">
        <w:rPr>
          <w:b w:val="0"/>
          <w:color w:val="000000" w:themeColor="text1"/>
          <w:sz w:val="24"/>
          <w:szCs w:val="24"/>
        </w:rPr>
        <w:lastRenderedPageBreak/>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48</w:t>
      </w:r>
      <w:r w:rsidR="00AC7643" w:rsidRPr="007E098C">
        <w:rPr>
          <w:b w:val="0"/>
          <w:noProof/>
          <w:color w:val="000000" w:themeColor="text1"/>
          <w:sz w:val="24"/>
          <w:szCs w:val="24"/>
        </w:rPr>
        <w:fldChar w:fldCharType="end"/>
      </w:r>
      <w:r w:rsidRPr="007E098C">
        <w:rPr>
          <w:b w:val="0"/>
          <w:color w:val="000000" w:themeColor="text1"/>
          <w:sz w:val="24"/>
          <w:szCs w:val="24"/>
        </w:rPr>
        <w:t>. Инвестиции в</w:t>
      </w:r>
      <w:r w:rsidR="00CB36BB" w:rsidRPr="007E098C">
        <w:rPr>
          <w:b w:val="0"/>
          <w:color w:val="000000" w:themeColor="text1"/>
          <w:sz w:val="24"/>
          <w:szCs w:val="24"/>
        </w:rPr>
        <w:t xml:space="preserve"> строительство, реконструкцию, </w:t>
      </w:r>
      <w:r w:rsidRPr="007E098C">
        <w:rPr>
          <w:b w:val="0"/>
          <w:color w:val="000000" w:themeColor="text1"/>
          <w:sz w:val="24"/>
          <w:szCs w:val="24"/>
        </w:rPr>
        <w:t xml:space="preserve">техническое перевооружение </w:t>
      </w:r>
      <w:r w:rsidR="00CB36BB" w:rsidRPr="007E098C">
        <w:rPr>
          <w:b w:val="0"/>
          <w:color w:val="000000" w:themeColor="text1"/>
          <w:sz w:val="24"/>
          <w:szCs w:val="24"/>
        </w:rPr>
        <w:t xml:space="preserve">и (или) модернизацию </w:t>
      </w:r>
      <w:r w:rsidRPr="007E098C">
        <w:rPr>
          <w:b w:val="0"/>
          <w:color w:val="000000" w:themeColor="text1"/>
          <w:sz w:val="24"/>
          <w:szCs w:val="24"/>
        </w:rPr>
        <w:t>тепловых сетей и сооружений на них</w:t>
      </w:r>
    </w:p>
    <w:tbl>
      <w:tblPr>
        <w:tblW w:w="5000" w:type="pct"/>
        <w:jc w:val="center"/>
        <w:tblLayout w:type="fixed"/>
        <w:tblCellMar>
          <w:left w:w="28" w:type="dxa"/>
          <w:right w:w="28" w:type="dxa"/>
        </w:tblCellMar>
        <w:tblLook w:val="04A0" w:firstRow="1" w:lastRow="0" w:firstColumn="1" w:lastColumn="0" w:noHBand="0" w:noVBand="1"/>
      </w:tblPr>
      <w:tblGrid>
        <w:gridCol w:w="420"/>
        <w:gridCol w:w="2479"/>
        <w:gridCol w:w="1356"/>
        <w:gridCol w:w="1312"/>
        <w:gridCol w:w="1582"/>
        <w:gridCol w:w="870"/>
        <w:gridCol w:w="976"/>
        <w:gridCol w:w="976"/>
        <w:gridCol w:w="976"/>
        <w:gridCol w:w="870"/>
        <w:gridCol w:w="487"/>
        <w:gridCol w:w="487"/>
        <w:gridCol w:w="487"/>
        <w:gridCol w:w="487"/>
        <w:gridCol w:w="490"/>
        <w:gridCol w:w="490"/>
        <w:gridCol w:w="490"/>
        <w:gridCol w:w="461"/>
      </w:tblGrid>
      <w:tr w:rsidR="00C252C9" w:rsidRPr="006F7679" w14:paraId="45C8A900" w14:textId="77777777" w:rsidTr="006F7679">
        <w:trPr>
          <w:cantSplit/>
          <w:trHeight w:val="458"/>
          <w:jc w:val="center"/>
        </w:trPr>
        <w:tc>
          <w:tcPr>
            <w:tcW w:w="134"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398660B1" w14:textId="77777777" w:rsidR="00C252C9" w:rsidRPr="006F7679" w:rsidRDefault="00C252C9" w:rsidP="002853C9">
            <w:pPr>
              <w:jc w:val="center"/>
              <w:rPr>
                <w:color w:val="000000" w:themeColor="text1"/>
                <w:spacing w:val="-18"/>
                <w:sz w:val="20"/>
                <w:szCs w:val="20"/>
              </w:rPr>
            </w:pPr>
            <w:r w:rsidRPr="006F7679">
              <w:rPr>
                <w:color w:val="000000" w:themeColor="text1"/>
                <w:spacing w:val="-18"/>
                <w:sz w:val="20"/>
                <w:szCs w:val="20"/>
              </w:rPr>
              <w:t>№ п/п</w:t>
            </w:r>
          </w:p>
        </w:tc>
        <w:tc>
          <w:tcPr>
            <w:tcW w:w="790" w:type="pct"/>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3382683" w14:textId="77777777" w:rsidR="00C252C9" w:rsidRPr="006F7679" w:rsidRDefault="00C252C9" w:rsidP="002853C9">
            <w:pPr>
              <w:jc w:val="center"/>
              <w:rPr>
                <w:color w:val="000000" w:themeColor="text1"/>
                <w:sz w:val="20"/>
                <w:szCs w:val="20"/>
              </w:rPr>
            </w:pPr>
            <w:r w:rsidRPr="006F7679">
              <w:rPr>
                <w:color w:val="000000" w:themeColor="text1"/>
                <w:sz w:val="20"/>
                <w:szCs w:val="20"/>
              </w:rPr>
              <w:t>Наименование мероприятий</w:t>
            </w:r>
          </w:p>
        </w:tc>
        <w:tc>
          <w:tcPr>
            <w:tcW w:w="432"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4C2A62FB" w14:textId="77777777" w:rsidR="00C252C9" w:rsidRPr="006F7679" w:rsidRDefault="00C252C9" w:rsidP="002853C9">
            <w:pPr>
              <w:jc w:val="center"/>
              <w:rPr>
                <w:color w:val="000000" w:themeColor="text1"/>
                <w:sz w:val="20"/>
                <w:szCs w:val="20"/>
              </w:rPr>
            </w:pPr>
            <w:r w:rsidRPr="006F7679">
              <w:rPr>
                <w:color w:val="000000" w:themeColor="text1"/>
                <w:sz w:val="20"/>
                <w:szCs w:val="20"/>
              </w:rPr>
              <w:t>Год окончания реализации мероприятия</w:t>
            </w:r>
          </w:p>
        </w:tc>
        <w:tc>
          <w:tcPr>
            <w:tcW w:w="418"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11240689" w14:textId="77777777" w:rsidR="00C252C9" w:rsidRPr="006F7679" w:rsidRDefault="00C252C9" w:rsidP="002853C9">
            <w:pPr>
              <w:jc w:val="center"/>
              <w:rPr>
                <w:color w:val="000000" w:themeColor="text1"/>
                <w:sz w:val="20"/>
                <w:szCs w:val="20"/>
              </w:rPr>
            </w:pPr>
            <w:r w:rsidRPr="006F7679">
              <w:rPr>
                <w:color w:val="000000" w:themeColor="text1"/>
                <w:sz w:val="20"/>
                <w:szCs w:val="20"/>
              </w:rPr>
              <w:t>Расходы на реализацию мероприятий, тыс. руб. без НДС</w:t>
            </w:r>
          </w:p>
        </w:tc>
        <w:tc>
          <w:tcPr>
            <w:tcW w:w="504"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2E1B76F5" w14:textId="77777777" w:rsidR="00C252C9" w:rsidRPr="006F7679" w:rsidRDefault="00C252C9" w:rsidP="002853C9">
            <w:pPr>
              <w:jc w:val="center"/>
              <w:rPr>
                <w:color w:val="000000" w:themeColor="text1"/>
                <w:sz w:val="20"/>
                <w:szCs w:val="20"/>
              </w:rPr>
            </w:pPr>
            <w:r w:rsidRPr="006F7679">
              <w:rPr>
                <w:color w:val="000000" w:themeColor="text1"/>
                <w:sz w:val="20"/>
                <w:szCs w:val="20"/>
              </w:rPr>
              <w:t>Источник финансирования</w:t>
            </w:r>
          </w:p>
        </w:tc>
        <w:tc>
          <w:tcPr>
            <w:tcW w:w="277"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6EAF6FE4" w14:textId="77777777" w:rsidR="00C252C9" w:rsidRPr="006F7679" w:rsidRDefault="00C252C9" w:rsidP="002853C9">
            <w:pPr>
              <w:jc w:val="center"/>
              <w:rPr>
                <w:color w:val="000000" w:themeColor="text1"/>
                <w:sz w:val="20"/>
                <w:szCs w:val="20"/>
              </w:rPr>
            </w:pPr>
            <w:r w:rsidRPr="006F7679">
              <w:rPr>
                <w:color w:val="000000" w:themeColor="text1"/>
                <w:sz w:val="20"/>
                <w:szCs w:val="20"/>
              </w:rPr>
              <w:t>2023</w:t>
            </w:r>
          </w:p>
        </w:tc>
        <w:tc>
          <w:tcPr>
            <w:tcW w:w="311"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5B646454" w14:textId="77777777" w:rsidR="00C252C9" w:rsidRPr="006F7679" w:rsidRDefault="00C252C9" w:rsidP="002853C9">
            <w:pPr>
              <w:jc w:val="center"/>
              <w:rPr>
                <w:color w:val="000000" w:themeColor="text1"/>
                <w:sz w:val="20"/>
                <w:szCs w:val="20"/>
              </w:rPr>
            </w:pPr>
            <w:r w:rsidRPr="006F7679">
              <w:rPr>
                <w:color w:val="000000" w:themeColor="text1"/>
                <w:sz w:val="20"/>
                <w:szCs w:val="20"/>
              </w:rPr>
              <w:t>2024</w:t>
            </w:r>
          </w:p>
        </w:tc>
        <w:tc>
          <w:tcPr>
            <w:tcW w:w="311"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3569D6F0" w14:textId="77777777" w:rsidR="00C252C9" w:rsidRPr="006F7679" w:rsidRDefault="00C252C9" w:rsidP="002853C9">
            <w:pPr>
              <w:jc w:val="center"/>
              <w:rPr>
                <w:color w:val="000000" w:themeColor="text1"/>
                <w:sz w:val="20"/>
                <w:szCs w:val="20"/>
              </w:rPr>
            </w:pPr>
            <w:r w:rsidRPr="006F7679">
              <w:rPr>
                <w:color w:val="000000" w:themeColor="text1"/>
                <w:sz w:val="20"/>
                <w:szCs w:val="20"/>
              </w:rPr>
              <w:t>2025</w:t>
            </w:r>
          </w:p>
        </w:tc>
        <w:tc>
          <w:tcPr>
            <w:tcW w:w="311"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386788A9" w14:textId="77777777" w:rsidR="00C252C9" w:rsidRPr="006F7679" w:rsidRDefault="00C252C9" w:rsidP="002853C9">
            <w:pPr>
              <w:jc w:val="center"/>
              <w:rPr>
                <w:color w:val="000000" w:themeColor="text1"/>
                <w:sz w:val="20"/>
                <w:szCs w:val="20"/>
              </w:rPr>
            </w:pPr>
            <w:r w:rsidRPr="006F7679">
              <w:rPr>
                <w:color w:val="000000" w:themeColor="text1"/>
                <w:sz w:val="20"/>
                <w:szCs w:val="20"/>
              </w:rPr>
              <w:t>2026</w:t>
            </w:r>
          </w:p>
        </w:tc>
        <w:tc>
          <w:tcPr>
            <w:tcW w:w="277"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76F27C34" w14:textId="77777777" w:rsidR="00C252C9" w:rsidRPr="006F7679" w:rsidRDefault="00C252C9" w:rsidP="002853C9">
            <w:pPr>
              <w:jc w:val="center"/>
              <w:rPr>
                <w:color w:val="000000" w:themeColor="text1"/>
                <w:sz w:val="20"/>
                <w:szCs w:val="20"/>
              </w:rPr>
            </w:pPr>
            <w:r w:rsidRPr="006F7679">
              <w:rPr>
                <w:color w:val="000000" w:themeColor="text1"/>
                <w:sz w:val="20"/>
                <w:szCs w:val="20"/>
              </w:rPr>
              <w:t>2027</w:t>
            </w:r>
          </w:p>
        </w:tc>
        <w:tc>
          <w:tcPr>
            <w:tcW w:w="155"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4F93DBAA" w14:textId="77777777" w:rsidR="00C252C9" w:rsidRPr="006F7679" w:rsidRDefault="00C252C9" w:rsidP="002853C9">
            <w:pPr>
              <w:jc w:val="center"/>
              <w:rPr>
                <w:color w:val="000000" w:themeColor="text1"/>
                <w:sz w:val="20"/>
                <w:szCs w:val="20"/>
              </w:rPr>
            </w:pPr>
            <w:r w:rsidRPr="006F7679">
              <w:rPr>
                <w:color w:val="000000" w:themeColor="text1"/>
                <w:sz w:val="20"/>
                <w:szCs w:val="20"/>
              </w:rPr>
              <w:t>2028</w:t>
            </w:r>
          </w:p>
        </w:tc>
        <w:tc>
          <w:tcPr>
            <w:tcW w:w="155"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765EDD80" w14:textId="77777777" w:rsidR="00C252C9" w:rsidRPr="006F7679" w:rsidRDefault="00C252C9" w:rsidP="002853C9">
            <w:pPr>
              <w:jc w:val="center"/>
              <w:rPr>
                <w:color w:val="000000" w:themeColor="text1"/>
                <w:sz w:val="20"/>
                <w:szCs w:val="20"/>
              </w:rPr>
            </w:pPr>
            <w:r w:rsidRPr="006F7679">
              <w:rPr>
                <w:color w:val="000000" w:themeColor="text1"/>
                <w:sz w:val="20"/>
                <w:szCs w:val="20"/>
              </w:rPr>
              <w:t>2029</w:t>
            </w:r>
          </w:p>
        </w:tc>
        <w:tc>
          <w:tcPr>
            <w:tcW w:w="155"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3064620D" w14:textId="77777777" w:rsidR="00C252C9" w:rsidRPr="006F7679" w:rsidRDefault="00C252C9" w:rsidP="002853C9">
            <w:pPr>
              <w:jc w:val="center"/>
              <w:rPr>
                <w:color w:val="000000" w:themeColor="text1"/>
                <w:sz w:val="20"/>
                <w:szCs w:val="20"/>
              </w:rPr>
            </w:pPr>
            <w:r w:rsidRPr="006F7679">
              <w:rPr>
                <w:color w:val="000000" w:themeColor="text1"/>
                <w:sz w:val="20"/>
                <w:szCs w:val="20"/>
              </w:rPr>
              <w:t>2030</w:t>
            </w:r>
          </w:p>
        </w:tc>
        <w:tc>
          <w:tcPr>
            <w:tcW w:w="155"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16124B97" w14:textId="77777777" w:rsidR="00C252C9" w:rsidRPr="006F7679" w:rsidRDefault="00C252C9" w:rsidP="002853C9">
            <w:pPr>
              <w:jc w:val="center"/>
              <w:rPr>
                <w:color w:val="000000" w:themeColor="text1"/>
                <w:sz w:val="20"/>
                <w:szCs w:val="20"/>
              </w:rPr>
            </w:pPr>
            <w:r w:rsidRPr="006F7679">
              <w:rPr>
                <w:color w:val="000000" w:themeColor="text1"/>
                <w:sz w:val="20"/>
                <w:szCs w:val="20"/>
              </w:rPr>
              <w:t>2031</w:t>
            </w:r>
          </w:p>
        </w:tc>
        <w:tc>
          <w:tcPr>
            <w:tcW w:w="156"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56EAA28A" w14:textId="77777777" w:rsidR="00C252C9" w:rsidRPr="006F7679" w:rsidRDefault="00C252C9" w:rsidP="002853C9">
            <w:pPr>
              <w:jc w:val="center"/>
              <w:rPr>
                <w:color w:val="000000" w:themeColor="text1"/>
                <w:sz w:val="20"/>
                <w:szCs w:val="20"/>
              </w:rPr>
            </w:pPr>
            <w:r w:rsidRPr="006F7679">
              <w:rPr>
                <w:color w:val="000000" w:themeColor="text1"/>
                <w:sz w:val="20"/>
                <w:szCs w:val="20"/>
              </w:rPr>
              <w:t>2032</w:t>
            </w:r>
          </w:p>
        </w:tc>
        <w:tc>
          <w:tcPr>
            <w:tcW w:w="156"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026A7B4D" w14:textId="77777777" w:rsidR="00C252C9" w:rsidRPr="006F7679" w:rsidRDefault="00C252C9" w:rsidP="002853C9">
            <w:pPr>
              <w:jc w:val="center"/>
              <w:rPr>
                <w:color w:val="000000" w:themeColor="text1"/>
                <w:sz w:val="20"/>
                <w:szCs w:val="20"/>
              </w:rPr>
            </w:pPr>
            <w:r w:rsidRPr="006F7679">
              <w:rPr>
                <w:color w:val="000000" w:themeColor="text1"/>
                <w:sz w:val="20"/>
                <w:szCs w:val="20"/>
              </w:rPr>
              <w:t>2033</w:t>
            </w:r>
          </w:p>
        </w:tc>
        <w:tc>
          <w:tcPr>
            <w:tcW w:w="156"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4A08F36B" w14:textId="77777777" w:rsidR="00C252C9" w:rsidRPr="006F7679" w:rsidRDefault="00C252C9" w:rsidP="002853C9">
            <w:pPr>
              <w:jc w:val="center"/>
              <w:rPr>
                <w:color w:val="000000" w:themeColor="text1"/>
                <w:sz w:val="20"/>
                <w:szCs w:val="20"/>
              </w:rPr>
            </w:pPr>
            <w:r w:rsidRPr="006F7679">
              <w:rPr>
                <w:color w:val="000000" w:themeColor="text1"/>
                <w:sz w:val="20"/>
                <w:szCs w:val="20"/>
              </w:rPr>
              <w:t>2034</w:t>
            </w:r>
          </w:p>
        </w:tc>
        <w:tc>
          <w:tcPr>
            <w:tcW w:w="147" w:type="pct"/>
            <w:vMerge w:val="restart"/>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546F1D6C" w14:textId="77777777" w:rsidR="00C252C9" w:rsidRPr="006F7679" w:rsidRDefault="00C252C9" w:rsidP="002853C9">
            <w:pPr>
              <w:jc w:val="center"/>
              <w:rPr>
                <w:color w:val="000000" w:themeColor="text1"/>
                <w:sz w:val="20"/>
                <w:szCs w:val="20"/>
              </w:rPr>
            </w:pPr>
            <w:r w:rsidRPr="006F7679">
              <w:rPr>
                <w:color w:val="000000" w:themeColor="text1"/>
                <w:sz w:val="20"/>
                <w:szCs w:val="20"/>
              </w:rPr>
              <w:t>2035</w:t>
            </w:r>
          </w:p>
        </w:tc>
      </w:tr>
      <w:tr w:rsidR="002853C9" w:rsidRPr="006F7679" w14:paraId="6FCE67D2" w14:textId="77777777" w:rsidTr="006F7679">
        <w:trPr>
          <w:cantSplit/>
          <w:trHeight w:val="458"/>
          <w:jc w:val="center"/>
        </w:trPr>
        <w:tc>
          <w:tcPr>
            <w:tcW w:w="13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E084D00" w14:textId="77777777" w:rsidR="00C252C9" w:rsidRPr="006F7679" w:rsidRDefault="00C252C9" w:rsidP="002853C9">
            <w:pPr>
              <w:rPr>
                <w:color w:val="000000" w:themeColor="text1"/>
                <w:spacing w:val="-18"/>
                <w:sz w:val="20"/>
                <w:szCs w:val="20"/>
              </w:rPr>
            </w:pPr>
          </w:p>
        </w:tc>
        <w:tc>
          <w:tcPr>
            <w:tcW w:w="790"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F7ED755" w14:textId="77777777" w:rsidR="00C252C9" w:rsidRPr="006F7679" w:rsidRDefault="00C252C9" w:rsidP="002853C9">
            <w:pPr>
              <w:rPr>
                <w:color w:val="000000" w:themeColor="text1"/>
                <w:sz w:val="20"/>
                <w:szCs w:val="20"/>
              </w:rPr>
            </w:pPr>
          </w:p>
        </w:tc>
        <w:tc>
          <w:tcPr>
            <w:tcW w:w="432"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017CC05" w14:textId="77777777" w:rsidR="00C252C9" w:rsidRPr="006F7679" w:rsidRDefault="00C252C9" w:rsidP="002853C9">
            <w:pPr>
              <w:rPr>
                <w:color w:val="000000" w:themeColor="text1"/>
                <w:sz w:val="20"/>
                <w:szCs w:val="20"/>
              </w:rPr>
            </w:pPr>
          </w:p>
        </w:tc>
        <w:tc>
          <w:tcPr>
            <w:tcW w:w="418"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BFAA41F" w14:textId="77777777" w:rsidR="00C252C9" w:rsidRPr="006F7679" w:rsidRDefault="00C252C9" w:rsidP="002853C9">
            <w:pPr>
              <w:rPr>
                <w:color w:val="000000" w:themeColor="text1"/>
                <w:sz w:val="20"/>
                <w:szCs w:val="20"/>
              </w:rPr>
            </w:pPr>
          </w:p>
        </w:tc>
        <w:tc>
          <w:tcPr>
            <w:tcW w:w="504"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9771DF7" w14:textId="77777777" w:rsidR="00C252C9" w:rsidRPr="006F7679" w:rsidRDefault="00C252C9" w:rsidP="002853C9">
            <w:pPr>
              <w:rPr>
                <w:color w:val="000000" w:themeColor="text1"/>
                <w:sz w:val="20"/>
                <w:szCs w:val="20"/>
              </w:rPr>
            </w:pPr>
          </w:p>
        </w:tc>
        <w:tc>
          <w:tcPr>
            <w:tcW w:w="277"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9C56B5E" w14:textId="77777777" w:rsidR="00C252C9" w:rsidRPr="006F7679" w:rsidRDefault="00C252C9" w:rsidP="002853C9">
            <w:pPr>
              <w:rPr>
                <w:color w:val="000000" w:themeColor="text1"/>
                <w:sz w:val="20"/>
                <w:szCs w:val="20"/>
              </w:rPr>
            </w:pPr>
          </w:p>
        </w:tc>
        <w:tc>
          <w:tcPr>
            <w:tcW w:w="31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5B4B86F" w14:textId="77777777" w:rsidR="00C252C9" w:rsidRPr="006F7679" w:rsidRDefault="00C252C9" w:rsidP="002853C9">
            <w:pPr>
              <w:rPr>
                <w:color w:val="000000" w:themeColor="text1"/>
                <w:sz w:val="20"/>
                <w:szCs w:val="20"/>
              </w:rPr>
            </w:pPr>
          </w:p>
        </w:tc>
        <w:tc>
          <w:tcPr>
            <w:tcW w:w="31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1145882" w14:textId="77777777" w:rsidR="00C252C9" w:rsidRPr="006F7679" w:rsidRDefault="00C252C9" w:rsidP="002853C9">
            <w:pPr>
              <w:rPr>
                <w:color w:val="000000" w:themeColor="text1"/>
                <w:sz w:val="20"/>
                <w:szCs w:val="20"/>
              </w:rPr>
            </w:pPr>
          </w:p>
        </w:tc>
        <w:tc>
          <w:tcPr>
            <w:tcW w:w="311"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494596E" w14:textId="77777777" w:rsidR="00C252C9" w:rsidRPr="006F7679" w:rsidRDefault="00C252C9" w:rsidP="002853C9">
            <w:pPr>
              <w:rPr>
                <w:color w:val="000000" w:themeColor="text1"/>
                <w:sz w:val="20"/>
                <w:szCs w:val="20"/>
              </w:rPr>
            </w:pPr>
          </w:p>
        </w:tc>
        <w:tc>
          <w:tcPr>
            <w:tcW w:w="277"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0A37A183" w14:textId="77777777" w:rsidR="00C252C9" w:rsidRPr="006F7679" w:rsidRDefault="00C252C9" w:rsidP="002853C9">
            <w:pPr>
              <w:rPr>
                <w:color w:val="000000" w:themeColor="text1"/>
                <w:sz w:val="20"/>
                <w:szCs w:val="20"/>
              </w:rPr>
            </w:pPr>
          </w:p>
        </w:tc>
        <w:tc>
          <w:tcPr>
            <w:tcW w:w="15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33BDC2F" w14:textId="77777777" w:rsidR="00C252C9" w:rsidRPr="006F7679" w:rsidRDefault="00C252C9" w:rsidP="002853C9">
            <w:pPr>
              <w:rPr>
                <w:color w:val="000000" w:themeColor="text1"/>
                <w:sz w:val="20"/>
                <w:szCs w:val="20"/>
              </w:rPr>
            </w:pPr>
          </w:p>
        </w:tc>
        <w:tc>
          <w:tcPr>
            <w:tcW w:w="15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A7AB663" w14:textId="77777777" w:rsidR="00C252C9" w:rsidRPr="006F7679" w:rsidRDefault="00C252C9" w:rsidP="002853C9">
            <w:pPr>
              <w:rPr>
                <w:color w:val="000000" w:themeColor="text1"/>
                <w:sz w:val="20"/>
                <w:szCs w:val="20"/>
              </w:rPr>
            </w:pPr>
          </w:p>
        </w:tc>
        <w:tc>
          <w:tcPr>
            <w:tcW w:w="15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0B3E076" w14:textId="77777777" w:rsidR="00C252C9" w:rsidRPr="006F7679" w:rsidRDefault="00C252C9" w:rsidP="002853C9">
            <w:pPr>
              <w:rPr>
                <w:color w:val="000000" w:themeColor="text1"/>
                <w:sz w:val="20"/>
                <w:szCs w:val="20"/>
              </w:rPr>
            </w:pPr>
          </w:p>
        </w:tc>
        <w:tc>
          <w:tcPr>
            <w:tcW w:w="155"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FB6E94F" w14:textId="77777777" w:rsidR="00C252C9" w:rsidRPr="006F7679" w:rsidRDefault="00C252C9" w:rsidP="002853C9">
            <w:pPr>
              <w:rPr>
                <w:color w:val="000000" w:themeColor="text1"/>
                <w:sz w:val="20"/>
                <w:szCs w:val="20"/>
              </w:rPr>
            </w:pPr>
          </w:p>
        </w:tc>
        <w:tc>
          <w:tcPr>
            <w:tcW w:w="156"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7213864" w14:textId="77777777" w:rsidR="00C252C9" w:rsidRPr="006F7679" w:rsidRDefault="00C252C9" w:rsidP="002853C9">
            <w:pPr>
              <w:rPr>
                <w:color w:val="000000" w:themeColor="text1"/>
                <w:sz w:val="20"/>
                <w:szCs w:val="20"/>
              </w:rPr>
            </w:pPr>
          </w:p>
        </w:tc>
        <w:tc>
          <w:tcPr>
            <w:tcW w:w="156"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07D331C" w14:textId="77777777" w:rsidR="00C252C9" w:rsidRPr="006F7679" w:rsidRDefault="00C252C9" w:rsidP="002853C9">
            <w:pPr>
              <w:rPr>
                <w:color w:val="000000" w:themeColor="text1"/>
                <w:sz w:val="20"/>
                <w:szCs w:val="20"/>
              </w:rPr>
            </w:pPr>
          </w:p>
        </w:tc>
        <w:tc>
          <w:tcPr>
            <w:tcW w:w="156"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E1EB0C2" w14:textId="77777777" w:rsidR="00C252C9" w:rsidRPr="006F7679" w:rsidRDefault="00C252C9" w:rsidP="002853C9">
            <w:pPr>
              <w:rPr>
                <w:color w:val="000000" w:themeColor="text1"/>
                <w:sz w:val="20"/>
                <w:szCs w:val="20"/>
              </w:rPr>
            </w:pPr>
          </w:p>
        </w:tc>
        <w:tc>
          <w:tcPr>
            <w:tcW w:w="147" w:type="pct"/>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A6FD86C" w14:textId="77777777" w:rsidR="00C252C9" w:rsidRPr="006F7679" w:rsidRDefault="00C252C9" w:rsidP="002853C9">
            <w:pPr>
              <w:rPr>
                <w:color w:val="000000" w:themeColor="text1"/>
                <w:sz w:val="20"/>
                <w:szCs w:val="20"/>
              </w:rPr>
            </w:pPr>
          </w:p>
        </w:tc>
      </w:tr>
      <w:tr w:rsidR="00C252C9" w:rsidRPr="006F7679" w14:paraId="053F8A13" w14:textId="77777777" w:rsidTr="006F7679">
        <w:trPr>
          <w:cantSplit/>
          <w:jc w:val="center"/>
        </w:trPr>
        <w:tc>
          <w:tcPr>
            <w:tcW w:w="134"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5C71D328" w14:textId="77777777" w:rsidR="00C252C9" w:rsidRPr="006F7679" w:rsidRDefault="00C252C9" w:rsidP="002853C9">
            <w:pPr>
              <w:jc w:val="center"/>
              <w:rPr>
                <w:color w:val="000000" w:themeColor="text1"/>
                <w:spacing w:val="-18"/>
                <w:sz w:val="20"/>
                <w:szCs w:val="20"/>
              </w:rPr>
            </w:pPr>
            <w:r w:rsidRPr="006F7679">
              <w:rPr>
                <w:color w:val="000000" w:themeColor="text1"/>
                <w:spacing w:val="-18"/>
                <w:sz w:val="20"/>
                <w:szCs w:val="20"/>
              </w:rPr>
              <w:t>1</w:t>
            </w:r>
          </w:p>
        </w:tc>
        <w:tc>
          <w:tcPr>
            <w:tcW w:w="790" w:type="pct"/>
            <w:tcBorders>
              <w:top w:val="nil"/>
              <w:left w:val="nil"/>
              <w:bottom w:val="single" w:sz="4" w:space="0" w:color="auto"/>
              <w:right w:val="single" w:sz="4" w:space="0" w:color="auto"/>
            </w:tcBorders>
            <w:tcMar>
              <w:left w:w="28" w:type="dxa"/>
              <w:right w:w="28" w:type="dxa"/>
            </w:tcMar>
            <w:vAlign w:val="center"/>
            <w:hideMark/>
          </w:tcPr>
          <w:p w14:paraId="15BE86B7" w14:textId="77777777" w:rsidR="00C252C9" w:rsidRPr="006F7679" w:rsidRDefault="00C252C9" w:rsidP="002853C9">
            <w:pPr>
              <w:jc w:val="center"/>
              <w:rPr>
                <w:color w:val="000000" w:themeColor="text1"/>
                <w:sz w:val="20"/>
                <w:szCs w:val="20"/>
              </w:rPr>
            </w:pPr>
            <w:r w:rsidRPr="006F7679">
              <w:rPr>
                <w:color w:val="000000" w:themeColor="text1"/>
                <w:sz w:val="20"/>
                <w:szCs w:val="20"/>
              </w:rPr>
              <w:t>2</w:t>
            </w:r>
          </w:p>
        </w:tc>
        <w:tc>
          <w:tcPr>
            <w:tcW w:w="432"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942E482" w14:textId="77777777" w:rsidR="00C252C9" w:rsidRPr="006F7679" w:rsidRDefault="00C252C9" w:rsidP="002853C9">
            <w:pPr>
              <w:jc w:val="center"/>
              <w:rPr>
                <w:color w:val="000000" w:themeColor="text1"/>
                <w:sz w:val="20"/>
                <w:szCs w:val="20"/>
              </w:rPr>
            </w:pPr>
            <w:r w:rsidRPr="006F7679">
              <w:rPr>
                <w:color w:val="000000" w:themeColor="text1"/>
                <w:sz w:val="20"/>
                <w:szCs w:val="20"/>
              </w:rPr>
              <w:t>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6453AC0" w14:textId="77777777" w:rsidR="00C252C9" w:rsidRPr="006F7679" w:rsidRDefault="00C252C9" w:rsidP="002853C9">
            <w:pPr>
              <w:jc w:val="center"/>
              <w:rPr>
                <w:color w:val="000000" w:themeColor="text1"/>
                <w:sz w:val="20"/>
                <w:szCs w:val="20"/>
              </w:rPr>
            </w:pPr>
            <w:r w:rsidRPr="006F7679">
              <w:rPr>
                <w:color w:val="000000" w:themeColor="text1"/>
                <w:sz w:val="20"/>
                <w:szCs w:val="20"/>
              </w:rPr>
              <w:t>4</w:t>
            </w:r>
          </w:p>
        </w:tc>
        <w:tc>
          <w:tcPr>
            <w:tcW w:w="50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8EBA454" w14:textId="77777777" w:rsidR="00C252C9" w:rsidRPr="006F7679" w:rsidRDefault="00C252C9" w:rsidP="002853C9">
            <w:pPr>
              <w:jc w:val="center"/>
              <w:rPr>
                <w:color w:val="000000" w:themeColor="text1"/>
                <w:sz w:val="20"/>
                <w:szCs w:val="20"/>
              </w:rPr>
            </w:pPr>
            <w:r w:rsidRPr="006F7679">
              <w:rPr>
                <w:color w:val="000000" w:themeColor="text1"/>
                <w:sz w:val="20"/>
                <w:szCs w:val="20"/>
              </w:rPr>
              <w:t>5</w:t>
            </w:r>
          </w:p>
        </w:tc>
        <w:tc>
          <w:tcPr>
            <w:tcW w:w="27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30BF66C" w14:textId="77777777" w:rsidR="00C252C9" w:rsidRPr="006F7679" w:rsidRDefault="00C252C9" w:rsidP="002853C9">
            <w:pPr>
              <w:jc w:val="center"/>
              <w:rPr>
                <w:color w:val="000000" w:themeColor="text1"/>
                <w:sz w:val="20"/>
                <w:szCs w:val="20"/>
              </w:rPr>
            </w:pPr>
            <w:r w:rsidRPr="006F7679">
              <w:rPr>
                <w:color w:val="000000" w:themeColor="text1"/>
                <w:sz w:val="20"/>
                <w:szCs w:val="20"/>
              </w:rPr>
              <w:t>6</w:t>
            </w:r>
          </w:p>
        </w:tc>
        <w:tc>
          <w:tcPr>
            <w:tcW w:w="31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CF940C9" w14:textId="77777777" w:rsidR="00C252C9" w:rsidRPr="006F7679" w:rsidRDefault="00C252C9" w:rsidP="002853C9">
            <w:pPr>
              <w:jc w:val="center"/>
              <w:rPr>
                <w:color w:val="000000" w:themeColor="text1"/>
                <w:sz w:val="20"/>
                <w:szCs w:val="20"/>
              </w:rPr>
            </w:pPr>
            <w:r w:rsidRPr="006F7679">
              <w:rPr>
                <w:color w:val="000000" w:themeColor="text1"/>
                <w:sz w:val="20"/>
                <w:szCs w:val="20"/>
              </w:rPr>
              <w:t>7</w:t>
            </w:r>
          </w:p>
        </w:tc>
        <w:tc>
          <w:tcPr>
            <w:tcW w:w="31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13737AA" w14:textId="77777777" w:rsidR="00C252C9" w:rsidRPr="006F7679" w:rsidRDefault="00C252C9" w:rsidP="002853C9">
            <w:pPr>
              <w:jc w:val="center"/>
              <w:rPr>
                <w:color w:val="000000" w:themeColor="text1"/>
                <w:sz w:val="20"/>
                <w:szCs w:val="20"/>
              </w:rPr>
            </w:pPr>
            <w:r w:rsidRPr="006F7679">
              <w:rPr>
                <w:color w:val="000000" w:themeColor="text1"/>
                <w:sz w:val="20"/>
                <w:szCs w:val="20"/>
              </w:rPr>
              <w:t>8</w:t>
            </w:r>
          </w:p>
        </w:tc>
        <w:tc>
          <w:tcPr>
            <w:tcW w:w="31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E5F23AB" w14:textId="77777777" w:rsidR="00C252C9" w:rsidRPr="006F7679" w:rsidRDefault="00C252C9" w:rsidP="002853C9">
            <w:pPr>
              <w:jc w:val="center"/>
              <w:rPr>
                <w:color w:val="000000" w:themeColor="text1"/>
                <w:sz w:val="20"/>
                <w:szCs w:val="20"/>
              </w:rPr>
            </w:pPr>
            <w:r w:rsidRPr="006F7679">
              <w:rPr>
                <w:color w:val="000000" w:themeColor="text1"/>
                <w:sz w:val="20"/>
                <w:szCs w:val="20"/>
              </w:rPr>
              <w:t>9</w:t>
            </w:r>
          </w:p>
        </w:tc>
        <w:tc>
          <w:tcPr>
            <w:tcW w:w="27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2E7FF5B" w14:textId="77777777" w:rsidR="00C252C9" w:rsidRPr="006F7679" w:rsidRDefault="00C252C9" w:rsidP="002853C9">
            <w:pPr>
              <w:jc w:val="center"/>
              <w:rPr>
                <w:color w:val="000000" w:themeColor="text1"/>
                <w:sz w:val="20"/>
                <w:szCs w:val="20"/>
              </w:rPr>
            </w:pPr>
            <w:r w:rsidRPr="006F7679">
              <w:rPr>
                <w:color w:val="000000" w:themeColor="text1"/>
                <w:sz w:val="20"/>
                <w:szCs w:val="20"/>
              </w:rPr>
              <w:t>10</w:t>
            </w:r>
          </w:p>
        </w:tc>
        <w:tc>
          <w:tcPr>
            <w:tcW w:w="15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93C34A7" w14:textId="77777777" w:rsidR="00C252C9" w:rsidRPr="006F7679" w:rsidRDefault="00C252C9" w:rsidP="002853C9">
            <w:pPr>
              <w:jc w:val="center"/>
              <w:rPr>
                <w:color w:val="000000" w:themeColor="text1"/>
                <w:sz w:val="20"/>
                <w:szCs w:val="20"/>
              </w:rPr>
            </w:pPr>
            <w:r w:rsidRPr="006F7679">
              <w:rPr>
                <w:color w:val="000000" w:themeColor="text1"/>
                <w:sz w:val="20"/>
                <w:szCs w:val="20"/>
              </w:rPr>
              <w:t>11</w:t>
            </w:r>
          </w:p>
        </w:tc>
        <w:tc>
          <w:tcPr>
            <w:tcW w:w="15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5BCC868" w14:textId="77777777" w:rsidR="00C252C9" w:rsidRPr="006F7679" w:rsidRDefault="00C252C9" w:rsidP="002853C9">
            <w:pPr>
              <w:jc w:val="center"/>
              <w:rPr>
                <w:color w:val="000000" w:themeColor="text1"/>
                <w:sz w:val="20"/>
                <w:szCs w:val="20"/>
              </w:rPr>
            </w:pPr>
            <w:r w:rsidRPr="006F7679">
              <w:rPr>
                <w:color w:val="000000" w:themeColor="text1"/>
                <w:sz w:val="20"/>
                <w:szCs w:val="20"/>
              </w:rPr>
              <w:t>12</w:t>
            </w:r>
          </w:p>
        </w:tc>
        <w:tc>
          <w:tcPr>
            <w:tcW w:w="15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660FA2C" w14:textId="77777777" w:rsidR="00C252C9" w:rsidRPr="006F7679" w:rsidRDefault="00C252C9" w:rsidP="002853C9">
            <w:pPr>
              <w:jc w:val="center"/>
              <w:rPr>
                <w:color w:val="000000" w:themeColor="text1"/>
                <w:sz w:val="20"/>
                <w:szCs w:val="20"/>
              </w:rPr>
            </w:pPr>
            <w:r w:rsidRPr="006F7679">
              <w:rPr>
                <w:color w:val="000000" w:themeColor="text1"/>
                <w:sz w:val="20"/>
                <w:szCs w:val="20"/>
              </w:rPr>
              <w:t>13</w:t>
            </w:r>
          </w:p>
        </w:tc>
        <w:tc>
          <w:tcPr>
            <w:tcW w:w="15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16A5342" w14:textId="77777777" w:rsidR="00C252C9" w:rsidRPr="006F7679" w:rsidRDefault="00C252C9" w:rsidP="002853C9">
            <w:pPr>
              <w:jc w:val="center"/>
              <w:rPr>
                <w:color w:val="000000" w:themeColor="text1"/>
                <w:sz w:val="20"/>
                <w:szCs w:val="20"/>
              </w:rPr>
            </w:pPr>
            <w:r w:rsidRPr="006F7679">
              <w:rPr>
                <w:color w:val="000000" w:themeColor="text1"/>
                <w:sz w:val="20"/>
                <w:szCs w:val="20"/>
              </w:rPr>
              <w:t>14</w:t>
            </w:r>
          </w:p>
        </w:tc>
        <w:tc>
          <w:tcPr>
            <w:tcW w:w="156"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708ECAF" w14:textId="77777777" w:rsidR="00C252C9" w:rsidRPr="006F7679" w:rsidRDefault="00C252C9" w:rsidP="002853C9">
            <w:pPr>
              <w:jc w:val="center"/>
              <w:rPr>
                <w:color w:val="000000" w:themeColor="text1"/>
                <w:sz w:val="20"/>
                <w:szCs w:val="20"/>
              </w:rPr>
            </w:pPr>
            <w:r w:rsidRPr="006F7679">
              <w:rPr>
                <w:color w:val="000000" w:themeColor="text1"/>
                <w:sz w:val="20"/>
                <w:szCs w:val="20"/>
              </w:rPr>
              <w:t>15</w:t>
            </w:r>
          </w:p>
        </w:tc>
        <w:tc>
          <w:tcPr>
            <w:tcW w:w="156"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C6CCA05" w14:textId="77777777" w:rsidR="00C252C9" w:rsidRPr="006F7679" w:rsidRDefault="00C252C9" w:rsidP="002853C9">
            <w:pPr>
              <w:jc w:val="center"/>
              <w:rPr>
                <w:color w:val="000000" w:themeColor="text1"/>
                <w:sz w:val="20"/>
                <w:szCs w:val="20"/>
              </w:rPr>
            </w:pPr>
            <w:r w:rsidRPr="006F7679">
              <w:rPr>
                <w:color w:val="000000" w:themeColor="text1"/>
                <w:sz w:val="20"/>
                <w:szCs w:val="20"/>
              </w:rPr>
              <w:t>16</w:t>
            </w:r>
          </w:p>
        </w:tc>
        <w:tc>
          <w:tcPr>
            <w:tcW w:w="156"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48EF07E" w14:textId="77777777" w:rsidR="00C252C9" w:rsidRPr="006F7679" w:rsidRDefault="00C252C9" w:rsidP="002853C9">
            <w:pPr>
              <w:jc w:val="center"/>
              <w:rPr>
                <w:color w:val="000000" w:themeColor="text1"/>
                <w:sz w:val="20"/>
                <w:szCs w:val="20"/>
              </w:rPr>
            </w:pPr>
            <w:r w:rsidRPr="006F7679">
              <w:rPr>
                <w:color w:val="000000" w:themeColor="text1"/>
                <w:sz w:val="20"/>
                <w:szCs w:val="20"/>
              </w:rPr>
              <w:t>17</w:t>
            </w:r>
          </w:p>
        </w:tc>
        <w:tc>
          <w:tcPr>
            <w:tcW w:w="14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AACE0F8" w14:textId="77777777" w:rsidR="00C252C9" w:rsidRPr="006F7679" w:rsidRDefault="00C252C9" w:rsidP="002853C9">
            <w:pPr>
              <w:jc w:val="center"/>
              <w:rPr>
                <w:color w:val="000000" w:themeColor="text1"/>
                <w:sz w:val="20"/>
                <w:szCs w:val="20"/>
              </w:rPr>
            </w:pPr>
            <w:r w:rsidRPr="006F7679">
              <w:rPr>
                <w:color w:val="000000" w:themeColor="text1"/>
                <w:sz w:val="20"/>
                <w:szCs w:val="20"/>
              </w:rPr>
              <w:t>18</w:t>
            </w:r>
          </w:p>
        </w:tc>
      </w:tr>
      <w:tr w:rsidR="00C252C9" w:rsidRPr="006F7679" w14:paraId="3DB300E0" w14:textId="77777777" w:rsidTr="006F7679">
        <w:trPr>
          <w:cantSplit/>
          <w:jc w:val="center"/>
        </w:trPr>
        <w:tc>
          <w:tcPr>
            <w:tcW w:w="5000" w:type="pct"/>
            <w:gridSpan w:val="18"/>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71A0B7AB" w14:textId="77777777" w:rsidR="00C252C9" w:rsidRPr="006F7679" w:rsidRDefault="00C252C9" w:rsidP="002853C9">
            <w:pPr>
              <w:jc w:val="center"/>
              <w:rPr>
                <w:color w:val="000000" w:themeColor="text1"/>
                <w:spacing w:val="-18"/>
                <w:sz w:val="20"/>
                <w:szCs w:val="20"/>
              </w:rPr>
            </w:pPr>
            <w:r w:rsidRPr="006F7679">
              <w:rPr>
                <w:color w:val="000000" w:themeColor="text1"/>
                <w:spacing w:val="-18"/>
                <w:sz w:val="20"/>
                <w:szCs w:val="20"/>
              </w:rPr>
              <w:t>Группа 1. Строительство, реконструкция или модернизация объектов в целях подключения потребителей:</w:t>
            </w:r>
          </w:p>
        </w:tc>
      </w:tr>
      <w:tr w:rsidR="00C252C9" w:rsidRPr="006F7679" w14:paraId="757C0460" w14:textId="77777777" w:rsidTr="006F7679">
        <w:trPr>
          <w:cantSplit/>
          <w:jc w:val="center"/>
        </w:trPr>
        <w:tc>
          <w:tcPr>
            <w:tcW w:w="5000" w:type="pct"/>
            <w:gridSpan w:val="18"/>
            <w:tcBorders>
              <w:top w:val="single" w:sz="4" w:space="0" w:color="auto"/>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17355EA1" w14:textId="77777777" w:rsidR="00C252C9" w:rsidRPr="006F7679" w:rsidRDefault="00C252C9" w:rsidP="002853C9">
            <w:pPr>
              <w:jc w:val="center"/>
              <w:rPr>
                <w:color w:val="000000" w:themeColor="text1"/>
                <w:spacing w:val="-18"/>
                <w:sz w:val="20"/>
                <w:szCs w:val="20"/>
              </w:rPr>
            </w:pPr>
            <w:r w:rsidRPr="006F7679">
              <w:rPr>
                <w:color w:val="000000" w:themeColor="text1"/>
                <w:spacing w:val="-18"/>
                <w:sz w:val="20"/>
                <w:szCs w:val="20"/>
              </w:rPr>
              <w:t>1.1. Строительство новых тепловых сетей в целях подключения потребителей:</w:t>
            </w:r>
          </w:p>
        </w:tc>
      </w:tr>
      <w:tr w:rsidR="00C252C9" w:rsidRPr="006F7679" w14:paraId="30F1BEC0" w14:textId="77777777" w:rsidTr="006F7679">
        <w:trPr>
          <w:cantSplit/>
          <w:jc w:val="center"/>
        </w:trPr>
        <w:tc>
          <w:tcPr>
            <w:tcW w:w="134"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31C0D86D" w14:textId="77777777" w:rsidR="00C252C9" w:rsidRPr="006F7679" w:rsidRDefault="00C252C9" w:rsidP="002853C9">
            <w:pPr>
              <w:jc w:val="center"/>
              <w:rPr>
                <w:color w:val="000000" w:themeColor="text1"/>
                <w:spacing w:val="-18"/>
                <w:sz w:val="20"/>
                <w:szCs w:val="20"/>
              </w:rPr>
            </w:pPr>
            <w:r w:rsidRPr="006F7679">
              <w:rPr>
                <w:color w:val="000000" w:themeColor="text1"/>
                <w:spacing w:val="-18"/>
                <w:sz w:val="20"/>
                <w:szCs w:val="20"/>
              </w:rPr>
              <w:t>1.1.1.</w:t>
            </w:r>
          </w:p>
        </w:tc>
        <w:tc>
          <w:tcPr>
            <w:tcW w:w="790" w:type="pct"/>
            <w:tcBorders>
              <w:top w:val="nil"/>
              <w:left w:val="nil"/>
              <w:bottom w:val="single" w:sz="4" w:space="0" w:color="auto"/>
              <w:right w:val="single" w:sz="4" w:space="0" w:color="auto"/>
            </w:tcBorders>
            <w:tcMar>
              <w:left w:w="28" w:type="dxa"/>
              <w:right w:w="28" w:type="dxa"/>
            </w:tcMar>
            <w:vAlign w:val="center"/>
            <w:hideMark/>
          </w:tcPr>
          <w:p w14:paraId="4E3BA9AF" w14:textId="77777777" w:rsidR="00C252C9" w:rsidRPr="006F7679" w:rsidRDefault="00C252C9" w:rsidP="002853C9">
            <w:pPr>
              <w:jc w:val="center"/>
              <w:rPr>
                <w:color w:val="000000" w:themeColor="text1"/>
                <w:sz w:val="20"/>
                <w:szCs w:val="20"/>
              </w:rPr>
            </w:pPr>
            <w:r w:rsidRPr="006F7679">
              <w:rPr>
                <w:color w:val="000000" w:themeColor="text1"/>
                <w:sz w:val="20"/>
                <w:szCs w:val="20"/>
              </w:rPr>
              <w:t xml:space="preserve">Строительство сетей </w:t>
            </w:r>
            <w:proofErr w:type="gramStart"/>
            <w:r w:rsidRPr="006F7679">
              <w:rPr>
                <w:color w:val="000000" w:themeColor="text1"/>
                <w:sz w:val="20"/>
                <w:szCs w:val="20"/>
              </w:rPr>
              <w:t>теплоснабжения  в</w:t>
            </w:r>
            <w:proofErr w:type="gramEnd"/>
            <w:r w:rsidRPr="006F7679">
              <w:rPr>
                <w:color w:val="000000" w:themeColor="text1"/>
                <w:sz w:val="20"/>
                <w:szCs w:val="20"/>
              </w:rPr>
              <w:t xml:space="preserve"> целях подключения Многофункциональный центр прикладных квалификаций по подготовке персонала на базе бюджетного учреждения профессионального образования автономного округа «Когалымский политехнический колледж» в г. Когалыме (Общежитие </w:t>
            </w:r>
            <w:proofErr w:type="spellStart"/>
            <w:r w:rsidRPr="006F7679">
              <w:rPr>
                <w:color w:val="000000" w:themeColor="text1"/>
                <w:sz w:val="20"/>
                <w:szCs w:val="20"/>
              </w:rPr>
              <w:t>кампусного</w:t>
            </w:r>
            <w:proofErr w:type="spellEnd"/>
            <w:r w:rsidRPr="006F7679">
              <w:rPr>
                <w:color w:val="000000" w:themeColor="text1"/>
                <w:sz w:val="20"/>
                <w:szCs w:val="20"/>
              </w:rPr>
              <w:t xml:space="preserve"> типа на 100 мест)</w:t>
            </w:r>
          </w:p>
        </w:tc>
        <w:tc>
          <w:tcPr>
            <w:tcW w:w="432"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1E9817A" w14:textId="77777777" w:rsidR="00C252C9" w:rsidRPr="006F7679" w:rsidRDefault="00C252C9" w:rsidP="002853C9">
            <w:pPr>
              <w:jc w:val="center"/>
              <w:rPr>
                <w:color w:val="000000" w:themeColor="text1"/>
                <w:sz w:val="20"/>
                <w:szCs w:val="20"/>
              </w:rPr>
            </w:pPr>
            <w:r w:rsidRPr="006F7679">
              <w:rPr>
                <w:color w:val="000000" w:themeColor="text1"/>
                <w:sz w:val="20"/>
                <w:szCs w:val="20"/>
              </w:rPr>
              <w:t>II квартал 2023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6191C88" w14:textId="77777777" w:rsidR="00C252C9" w:rsidRPr="006F7679" w:rsidRDefault="00C252C9" w:rsidP="002853C9">
            <w:pPr>
              <w:jc w:val="center"/>
              <w:rPr>
                <w:color w:val="000000" w:themeColor="text1"/>
                <w:sz w:val="20"/>
                <w:szCs w:val="20"/>
              </w:rPr>
            </w:pPr>
            <w:r w:rsidRPr="006F7679">
              <w:rPr>
                <w:color w:val="000000" w:themeColor="text1"/>
                <w:sz w:val="20"/>
                <w:szCs w:val="20"/>
              </w:rPr>
              <w:t>1460,40</w:t>
            </w:r>
          </w:p>
        </w:tc>
        <w:tc>
          <w:tcPr>
            <w:tcW w:w="50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C6866E0"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C3F4E34" w14:textId="77777777" w:rsidR="00C252C9" w:rsidRPr="006F7679" w:rsidRDefault="00C252C9" w:rsidP="002853C9">
            <w:pPr>
              <w:jc w:val="center"/>
              <w:rPr>
                <w:color w:val="000000" w:themeColor="text1"/>
                <w:sz w:val="20"/>
                <w:szCs w:val="20"/>
              </w:rPr>
            </w:pPr>
            <w:r w:rsidRPr="006F7679">
              <w:rPr>
                <w:color w:val="000000" w:themeColor="text1"/>
                <w:sz w:val="20"/>
                <w:szCs w:val="20"/>
              </w:rPr>
              <w:t>1460,40</w:t>
            </w:r>
          </w:p>
        </w:tc>
        <w:tc>
          <w:tcPr>
            <w:tcW w:w="31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3A80EE2"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1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14FE6D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1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156BD4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7A87FF3"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6414C5E"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21B89BE"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57FFE75"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A51D6CD"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6"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0AA5076"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6"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60DD9E7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6"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1157F78"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0C7ED92"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r w:rsidR="00C252C9" w:rsidRPr="006F7679" w14:paraId="33B855AC" w14:textId="77777777" w:rsidTr="006F7679">
        <w:trPr>
          <w:cantSplit/>
          <w:jc w:val="center"/>
        </w:trPr>
        <w:tc>
          <w:tcPr>
            <w:tcW w:w="134"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14:paraId="452F94E1" w14:textId="77777777" w:rsidR="00C252C9" w:rsidRPr="006F7679" w:rsidRDefault="00C252C9" w:rsidP="002853C9">
            <w:pPr>
              <w:jc w:val="center"/>
              <w:rPr>
                <w:color w:val="000000" w:themeColor="text1"/>
                <w:spacing w:val="-18"/>
                <w:sz w:val="20"/>
                <w:szCs w:val="20"/>
              </w:rPr>
            </w:pPr>
            <w:r w:rsidRPr="006F7679">
              <w:rPr>
                <w:color w:val="000000" w:themeColor="text1"/>
                <w:spacing w:val="-18"/>
                <w:sz w:val="20"/>
                <w:szCs w:val="20"/>
              </w:rPr>
              <w:t>1.1.1.</w:t>
            </w:r>
          </w:p>
        </w:tc>
        <w:tc>
          <w:tcPr>
            <w:tcW w:w="790" w:type="pct"/>
            <w:tcBorders>
              <w:top w:val="nil"/>
              <w:left w:val="nil"/>
              <w:bottom w:val="single" w:sz="4" w:space="0" w:color="auto"/>
              <w:right w:val="single" w:sz="4" w:space="0" w:color="auto"/>
            </w:tcBorders>
            <w:tcMar>
              <w:left w:w="28" w:type="dxa"/>
              <w:right w:w="28" w:type="dxa"/>
            </w:tcMar>
            <w:vAlign w:val="center"/>
            <w:hideMark/>
          </w:tcPr>
          <w:p w14:paraId="4D6F605E" w14:textId="77777777" w:rsidR="00C252C9" w:rsidRPr="006F7679" w:rsidRDefault="00C252C9" w:rsidP="002853C9">
            <w:pPr>
              <w:jc w:val="center"/>
              <w:rPr>
                <w:color w:val="000000" w:themeColor="text1"/>
                <w:sz w:val="20"/>
                <w:szCs w:val="20"/>
              </w:rPr>
            </w:pPr>
            <w:r w:rsidRPr="006F7679">
              <w:rPr>
                <w:color w:val="000000" w:themeColor="text1"/>
                <w:sz w:val="20"/>
                <w:szCs w:val="20"/>
              </w:rPr>
              <w:t xml:space="preserve">Строительство сетей </w:t>
            </w:r>
            <w:proofErr w:type="gramStart"/>
            <w:r w:rsidRPr="006F7679">
              <w:rPr>
                <w:color w:val="000000" w:themeColor="text1"/>
                <w:sz w:val="20"/>
                <w:szCs w:val="20"/>
              </w:rPr>
              <w:t>теплоснабжения  в</w:t>
            </w:r>
            <w:proofErr w:type="gramEnd"/>
            <w:r w:rsidRPr="006F7679">
              <w:rPr>
                <w:color w:val="000000" w:themeColor="text1"/>
                <w:sz w:val="20"/>
                <w:szCs w:val="20"/>
              </w:rPr>
              <w:t xml:space="preserve"> целях подключения объекта "Футбольный комплекс", ХМАО г. Когалым, 16 микрорайон</w:t>
            </w:r>
          </w:p>
        </w:tc>
        <w:tc>
          <w:tcPr>
            <w:tcW w:w="432"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4D0CDD1" w14:textId="77777777" w:rsidR="00C252C9" w:rsidRPr="006F7679" w:rsidRDefault="00C252C9" w:rsidP="002853C9">
            <w:pPr>
              <w:jc w:val="center"/>
              <w:rPr>
                <w:color w:val="000000" w:themeColor="text1"/>
                <w:sz w:val="20"/>
                <w:szCs w:val="20"/>
              </w:rPr>
            </w:pPr>
            <w:r w:rsidRPr="006F7679">
              <w:rPr>
                <w:color w:val="000000" w:themeColor="text1"/>
                <w:sz w:val="20"/>
                <w:szCs w:val="20"/>
              </w:rPr>
              <w:t>2025</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9749256" w14:textId="77777777" w:rsidR="00C252C9" w:rsidRPr="006F7679" w:rsidRDefault="00C252C9" w:rsidP="002853C9">
            <w:pPr>
              <w:jc w:val="center"/>
              <w:rPr>
                <w:color w:val="000000" w:themeColor="text1"/>
                <w:sz w:val="20"/>
                <w:szCs w:val="20"/>
              </w:rPr>
            </w:pPr>
            <w:r w:rsidRPr="006F7679">
              <w:rPr>
                <w:color w:val="000000" w:themeColor="text1"/>
                <w:sz w:val="20"/>
                <w:szCs w:val="20"/>
              </w:rPr>
              <w:t>1960,90</w:t>
            </w:r>
          </w:p>
        </w:tc>
        <w:tc>
          <w:tcPr>
            <w:tcW w:w="504"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81EA4B1"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AA0DDA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1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864818C"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1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2CAB9F1" w14:textId="77777777" w:rsidR="00C252C9" w:rsidRPr="006F7679" w:rsidRDefault="00C252C9" w:rsidP="002853C9">
            <w:pPr>
              <w:jc w:val="center"/>
              <w:rPr>
                <w:color w:val="000000" w:themeColor="text1"/>
                <w:sz w:val="20"/>
                <w:szCs w:val="20"/>
              </w:rPr>
            </w:pPr>
            <w:r w:rsidRPr="006F7679">
              <w:rPr>
                <w:color w:val="000000" w:themeColor="text1"/>
                <w:sz w:val="20"/>
                <w:szCs w:val="20"/>
              </w:rPr>
              <w:t>1960,90</w:t>
            </w:r>
          </w:p>
        </w:tc>
        <w:tc>
          <w:tcPr>
            <w:tcW w:w="311"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464C237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1F9B963"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144A0267"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64AF192"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4226B2C"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277637A6"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6"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7D41ABC6"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6"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B67CE47"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6"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386163A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7"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0B3963D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bl>
    <w:p w14:paraId="41BB7928" w14:textId="77777777" w:rsidR="006F7679" w:rsidRDefault="006F7679" w:rsidP="002853C9">
      <w:pPr>
        <w:jc w:val="center"/>
        <w:rPr>
          <w:color w:val="000000" w:themeColor="text1"/>
          <w:spacing w:val="-18"/>
          <w:sz w:val="20"/>
          <w:szCs w:val="20"/>
        </w:rPr>
        <w:sectPr w:rsidR="006F7679" w:rsidSect="006F7679">
          <w:pgSz w:w="16840" w:h="11907" w:orient="landscape"/>
          <w:pgMar w:top="567" w:right="567" w:bottom="2552" w:left="567" w:header="284" w:footer="680"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0"/>
        <w:gridCol w:w="2479"/>
        <w:gridCol w:w="1356"/>
        <w:gridCol w:w="1312"/>
        <w:gridCol w:w="1582"/>
        <w:gridCol w:w="870"/>
        <w:gridCol w:w="976"/>
        <w:gridCol w:w="976"/>
        <w:gridCol w:w="976"/>
        <w:gridCol w:w="870"/>
        <w:gridCol w:w="487"/>
        <w:gridCol w:w="487"/>
        <w:gridCol w:w="487"/>
        <w:gridCol w:w="487"/>
        <w:gridCol w:w="490"/>
        <w:gridCol w:w="490"/>
        <w:gridCol w:w="490"/>
        <w:gridCol w:w="461"/>
      </w:tblGrid>
      <w:tr w:rsidR="00C252C9" w:rsidRPr="006F7679" w14:paraId="3AB84E5E" w14:textId="77777777" w:rsidTr="006F7679">
        <w:trPr>
          <w:cantSplit/>
          <w:jc w:val="center"/>
        </w:trPr>
        <w:tc>
          <w:tcPr>
            <w:tcW w:w="134" w:type="pct"/>
            <w:shd w:val="clear" w:color="000000" w:fill="FFFFFF"/>
            <w:tcMar>
              <w:left w:w="28" w:type="dxa"/>
              <w:right w:w="28" w:type="dxa"/>
            </w:tcMar>
            <w:vAlign w:val="center"/>
            <w:hideMark/>
          </w:tcPr>
          <w:p w14:paraId="5023CCEC" w14:textId="77777777" w:rsidR="00C252C9" w:rsidRPr="006F7679" w:rsidRDefault="00C252C9" w:rsidP="002853C9">
            <w:pPr>
              <w:jc w:val="center"/>
              <w:rPr>
                <w:color w:val="000000" w:themeColor="text1"/>
                <w:spacing w:val="-18"/>
                <w:sz w:val="20"/>
                <w:szCs w:val="20"/>
              </w:rPr>
            </w:pPr>
            <w:r w:rsidRPr="006F7679">
              <w:rPr>
                <w:color w:val="000000" w:themeColor="text1"/>
                <w:spacing w:val="-18"/>
                <w:sz w:val="20"/>
                <w:szCs w:val="20"/>
              </w:rPr>
              <w:lastRenderedPageBreak/>
              <w:t>1.1.1.</w:t>
            </w:r>
          </w:p>
        </w:tc>
        <w:tc>
          <w:tcPr>
            <w:tcW w:w="790" w:type="pct"/>
            <w:tcMar>
              <w:left w:w="28" w:type="dxa"/>
              <w:right w:w="28" w:type="dxa"/>
            </w:tcMar>
            <w:vAlign w:val="center"/>
            <w:hideMark/>
          </w:tcPr>
          <w:p w14:paraId="087947F7" w14:textId="77777777" w:rsidR="00C252C9" w:rsidRPr="006F7679" w:rsidRDefault="00C252C9" w:rsidP="002853C9">
            <w:pPr>
              <w:jc w:val="center"/>
              <w:rPr>
                <w:color w:val="000000" w:themeColor="text1"/>
                <w:sz w:val="20"/>
                <w:szCs w:val="20"/>
              </w:rPr>
            </w:pPr>
            <w:r w:rsidRPr="006F7679">
              <w:rPr>
                <w:color w:val="000000" w:themeColor="text1"/>
                <w:sz w:val="20"/>
                <w:szCs w:val="20"/>
              </w:rPr>
              <w:t xml:space="preserve">Строительство сетей </w:t>
            </w:r>
            <w:proofErr w:type="gramStart"/>
            <w:r w:rsidRPr="006F7679">
              <w:rPr>
                <w:color w:val="000000" w:themeColor="text1"/>
                <w:sz w:val="20"/>
                <w:szCs w:val="20"/>
              </w:rPr>
              <w:t>теплоснабжения  в</w:t>
            </w:r>
            <w:proofErr w:type="gramEnd"/>
            <w:r w:rsidRPr="006F7679">
              <w:rPr>
                <w:color w:val="000000" w:themeColor="text1"/>
                <w:sz w:val="20"/>
                <w:szCs w:val="20"/>
              </w:rPr>
              <w:t xml:space="preserve"> целях подключения Школа на 1125 мест  </w:t>
            </w:r>
          </w:p>
        </w:tc>
        <w:tc>
          <w:tcPr>
            <w:tcW w:w="432" w:type="pct"/>
            <w:shd w:val="clear" w:color="000000" w:fill="FFFFFF"/>
            <w:tcMar>
              <w:left w:w="28" w:type="dxa"/>
              <w:right w:w="28" w:type="dxa"/>
            </w:tcMar>
            <w:vAlign w:val="center"/>
            <w:hideMark/>
          </w:tcPr>
          <w:p w14:paraId="2FCA741F" w14:textId="77777777" w:rsidR="00C252C9" w:rsidRPr="006F7679" w:rsidRDefault="00C252C9" w:rsidP="002853C9">
            <w:pPr>
              <w:jc w:val="center"/>
              <w:rPr>
                <w:color w:val="000000" w:themeColor="text1"/>
                <w:sz w:val="20"/>
                <w:szCs w:val="20"/>
              </w:rPr>
            </w:pPr>
            <w:r w:rsidRPr="006F7679">
              <w:rPr>
                <w:color w:val="000000" w:themeColor="text1"/>
                <w:sz w:val="20"/>
                <w:szCs w:val="20"/>
              </w:rPr>
              <w:t>2025</w:t>
            </w:r>
          </w:p>
        </w:tc>
        <w:tc>
          <w:tcPr>
            <w:tcW w:w="418" w:type="pct"/>
            <w:shd w:val="clear" w:color="000000" w:fill="FFFFFF"/>
            <w:tcMar>
              <w:left w:w="28" w:type="dxa"/>
              <w:right w:w="28" w:type="dxa"/>
            </w:tcMar>
            <w:vAlign w:val="center"/>
            <w:hideMark/>
          </w:tcPr>
          <w:p w14:paraId="04D5953E" w14:textId="77777777" w:rsidR="00C252C9" w:rsidRPr="006F7679" w:rsidRDefault="00C252C9" w:rsidP="002853C9">
            <w:pPr>
              <w:jc w:val="center"/>
              <w:rPr>
                <w:color w:val="000000" w:themeColor="text1"/>
                <w:sz w:val="20"/>
                <w:szCs w:val="20"/>
              </w:rPr>
            </w:pPr>
            <w:r w:rsidRPr="006F7679">
              <w:rPr>
                <w:color w:val="000000" w:themeColor="text1"/>
                <w:sz w:val="20"/>
                <w:szCs w:val="20"/>
              </w:rPr>
              <w:t>1105,90</w:t>
            </w:r>
          </w:p>
        </w:tc>
        <w:tc>
          <w:tcPr>
            <w:tcW w:w="504" w:type="pct"/>
            <w:shd w:val="clear" w:color="000000" w:fill="FFFFFF"/>
            <w:tcMar>
              <w:left w:w="28" w:type="dxa"/>
              <w:right w:w="28" w:type="dxa"/>
            </w:tcMar>
            <w:vAlign w:val="center"/>
            <w:hideMark/>
          </w:tcPr>
          <w:p w14:paraId="10CB260C"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7" w:type="pct"/>
            <w:shd w:val="clear" w:color="000000" w:fill="FFFFFF"/>
            <w:tcMar>
              <w:left w:w="28" w:type="dxa"/>
              <w:right w:w="28" w:type="dxa"/>
            </w:tcMar>
            <w:vAlign w:val="center"/>
            <w:hideMark/>
          </w:tcPr>
          <w:p w14:paraId="5C7F4884"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11" w:type="pct"/>
            <w:shd w:val="clear" w:color="000000" w:fill="FFFFFF"/>
            <w:tcMar>
              <w:left w:w="28" w:type="dxa"/>
              <w:right w:w="28" w:type="dxa"/>
            </w:tcMar>
            <w:vAlign w:val="center"/>
            <w:hideMark/>
          </w:tcPr>
          <w:p w14:paraId="1A0DC59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11" w:type="pct"/>
            <w:shd w:val="clear" w:color="000000" w:fill="FFFFFF"/>
            <w:tcMar>
              <w:left w:w="28" w:type="dxa"/>
              <w:right w:w="28" w:type="dxa"/>
            </w:tcMar>
            <w:vAlign w:val="center"/>
            <w:hideMark/>
          </w:tcPr>
          <w:p w14:paraId="1D6249AA" w14:textId="77777777" w:rsidR="00C252C9" w:rsidRPr="006F7679" w:rsidRDefault="00C252C9" w:rsidP="002853C9">
            <w:pPr>
              <w:jc w:val="center"/>
              <w:rPr>
                <w:color w:val="000000" w:themeColor="text1"/>
                <w:sz w:val="20"/>
                <w:szCs w:val="20"/>
              </w:rPr>
            </w:pPr>
            <w:r w:rsidRPr="006F7679">
              <w:rPr>
                <w:color w:val="000000" w:themeColor="text1"/>
                <w:sz w:val="20"/>
                <w:szCs w:val="20"/>
              </w:rPr>
              <w:t>1105,90</w:t>
            </w:r>
          </w:p>
        </w:tc>
        <w:tc>
          <w:tcPr>
            <w:tcW w:w="311" w:type="pct"/>
            <w:shd w:val="clear" w:color="000000" w:fill="FFFFFF"/>
            <w:tcMar>
              <w:left w:w="28" w:type="dxa"/>
              <w:right w:w="28" w:type="dxa"/>
            </w:tcMar>
            <w:vAlign w:val="center"/>
            <w:hideMark/>
          </w:tcPr>
          <w:p w14:paraId="5EB0B262"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7" w:type="pct"/>
            <w:shd w:val="clear" w:color="000000" w:fill="FFFFFF"/>
            <w:tcMar>
              <w:left w:w="28" w:type="dxa"/>
              <w:right w:w="28" w:type="dxa"/>
            </w:tcMar>
            <w:vAlign w:val="center"/>
            <w:hideMark/>
          </w:tcPr>
          <w:p w14:paraId="3BB83936"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25779DC4"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78EC372D"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190DA46C"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3B698C71"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6" w:type="pct"/>
            <w:shd w:val="clear" w:color="000000" w:fill="FFFFFF"/>
            <w:tcMar>
              <w:left w:w="28" w:type="dxa"/>
              <w:right w:w="28" w:type="dxa"/>
            </w:tcMar>
            <w:vAlign w:val="center"/>
            <w:hideMark/>
          </w:tcPr>
          <w:p w14:paraId="5B3D9048"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6" w:type="pct"/>
            <w:shd w:val="clear" w:color="000000" w:fill="FFFFFF"/>
            <w:tcMar>
              <w:left w:w="28" w:type="dxa"/>
              <w:right w:w="28" w:type="dxa"/>
            </w:tcMar>
            <w:vAlign w:val="center"/>
            <w:hideMark/>
          </w:tcPr>
          <w:p w14:paraId="63D5141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6" w:type="pct"/>
            <w:shd w:val="clear" w:color="000000" w:fill="FFFFFF"/>
            <w:tcMar>
              <w:left w:w="28" w:type="dxa"/>
              <w:right w:w="28" w:type="dxa"/>
            </w:tcMar>
            <w:vAlign w:val="center"/>
            <w:hideMark/>
          </w:tcPr>
          <w:p w14:paraId="006F97F6"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7" w:type="pct"/>
            <w:shd w:val="clear" w:color="000000" w:fill="FFFFFF"/>
            <w:tcMar>
              <w:left w:w="28" w:type="dxa"/>
              <w:right w:w="28" w:type="dxa"/>
            </w:tcMar>
            <w:vAlign w:val="center"/>
            <w:hideMark/>
          </w:tcPr>
          <w:p w14:paraId="54256C4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r w:rsidR="00C252C9" w:rsidRPr="006F7679" w14:paraId="184D01B6" w14:textId="77777777" w:rsidTr="006F7679">
        <w:trPr>
          <w:cantSplit/>
          <w:jc w:val="center"/>
        </w:trPr>
        <w:tc>
          <w:tcPr>
            <w:tcW w:w="134" w:type="pct"/>
            <w:shd w:val="clear" w:color="000000" w:fill="FFFFFF"/>
            <w:tcMar>
              <w:left w:w="28" w:type="dxa"/>
              <w:right w:w="28" w:type="dxa"/>
            </w:tcMar>
            <w:vAlign w:val="center"/>
            <w:hideMark/>
          </w:tcPr>
          <w:p w14:paraId="4BA33846" w14:textId="77777777" w:rsidR="00C252C9" w:rsidRPr="006F7679" w:rsidRDefault="00C252C9" w:rsidP="002853C9">
            <w:pPr>
              <w:jc w:val="center"/>
              <w:rPr>
                <w:color w:val="000000" w:themeColor="text1"/>
                <w:spacing w:val="-18"/>
                <w:sz w:val="20"/>
                <w:szCs w:val="20"/>
              </w:rPr>
            </w:pPr>
            <w:r w:rsidRPr="006F7679">
              <w:rPr>
                <w:color w:val="000000" w:themeColor="text1"/>
                <w:spacing w:val="-18"/>
                <w:sz w:val="20"/>
                <w:szCs w:val="20"/>
              </w:rPr>
              <w:t>1.1.1.</w:t>
            </w:r>
          </w:p>
        </w:tc>
        <w:tc>
          <w:tcPr>
            <w:tcW w:w="790" w:type="pct"/>
            <w:tcMar>
              <w:left w:w="28" w:type="dxa"/>
              <w:right w:w="28" w:type="dxa"/>
            </w:tcMar>
            <w:vAlign w:val="center"/>
            <w:hideMark/>
          </w:tcPr>
          <w:p w14:paraId="4FB2C43F" w14:textId="77777777" w:rsidR="00C252C9" w:rsidRPr="006F7679" w:rsidRDefault="00C252C9" w:rsidP="002853C9">
            <w:pPr>
              <w:jc w:val="center"/>
              <w:rPr>
                <w:color w:val="000000" w:themeColor="text1"/>
                <w:sz w:val="20"/>
                <w:szCs w:val="20"/>
              </w:rPr>
            </w:pPr>
            <w:r w:rsidRPr="006F7679">
              <w:rPr>
                <w:color w:val="000000" w:themeColor="text1"/>
                <w:sz w:val="20"/>
                <w:szCs w:val="20"/>
              </w:rPr>
              <w:t xml:space="preserve">Строительство сетей </w:t>
            </w:r>
            <w:proofErr w:type="gramStart"/>
            <w:r w:rsidRPr="006F7679">
              <w:rPr>
                <w:color w:val="000000" w:themeColor="text1"/>
                <w:sz w:val="20"/>
                <w:szCs w:val="20"/>
              </w:rPr>
              <w:t>теплоснабжения  в</w:t>
            </w:r>
            <w:proofErr w:type="gramEnd"/>
            <w:r w:rsidRPr="006F7679">
              <w:rPr>
                <w:color w:val="000000" w:themeColor="text1"/>
                <w:sz w:val="20"/>
                <w:szCs w:val="20"/>
              </w:rPr>
              <w:t xml:space="preserve"> целях подключения Пожарное депо в городе Когалыме</w:t>
            </w:r>
          </w:p>
        </w:tc>
        <w:tc>
          <w:tcPr>
            <w:tcW w:w="432" w:type="pct"/>
            <w:shd w:val="clear" w:color="000000" w:fill="FFFFFF"/>
            <w:tcMar>
              <w:left w:w="28" w:type="dxa"/>
              <w:right w:w="28" w:type="dxa"/>
            </w:tcMar>
            <w:vAlign w:val="center"/>
            <w:hideMark/>
          </w:tcPr>
          <w:p w14:paraId="181F9788" w14:textId="77777777" w:rsidR="00C252C9" w:rsidRPr="006F7679" w:rsidRDefault="00C252C9" w:rsidP="00593518">
            <w:pPr>
              <w:jc w:val="center"/>
              <w:rPr>
                <w:color w:val="000000" w:themeColor="text1"/>
                <w:sz w:val="20"/>
                <w:szCs w:val="20"/>
              </w:rPr>
            </w:pPr>
            <w:r w:rsidRPr="006F7679">
              <w:rPr>
                <w:color w:val="000000" w:themeColor="text1"/>
                <w:sz w:val="20"/>
                <w:szCs w:val="20"/>
              </w:rPr>
              <w:t>4 квартал 2025 года</w:t>
            </w:r>
          </w:p>
        </w:tc>
        <w:tc>
          <w:tcPr>
            <w:tcW w:w="418" w:type="pct"/>
            <w:shd w:val="clear" w:color="000000" w:fill="FFFFFF"/>
            <w:tcMar>
              <w:left w:w="28" w:type="dxa"/>
              <w:right w:w="28" w:type="dxa"/>
            </w:tcMar>
            <w:vAlign w:val="center"/>
            <w:hideMark/>
          </w:tcPr>
          <w:p w14:paraId="0F04EC70" w14:textId="77777777" w:rsidR="00C252C9" w:rsidRPr="006F7679" w:rsidRDefault="00C252C9" w:rsidP="002853C9">
            <w:pPr>
              <w:jc w:val="center"/>
              <w:rPr>
                <w:color w:val="000000" w:themeColor="text1"/>
                <w:sz w:val="20"/>
                <w:szCs w:val="20"/>
              </w:rPr>
            </w:pPr>
            <w:r w:rsidRPr="006F7679">
              <w:rPr>
                <w:color w:val="000000" w:themeColor="text1"/>
                <w:sz w:val="20"/>
                <w:szCs w:val="20"/>
              </w:rPr>
              <w:t>988,30</w:t>
            </w:r>
          </w:p>
        </w:tc>
        <w:tc>
          <w:tcPr>
            <w:tcW w:w="504" w:type="pct"/>
            <w:shd w:val="clear" w:color="000000" w:fill="FFFFFF"/>
            <w:tcMar>
              <w:left w:w="28" w:type="dxa"/>
              <w:right w:w="28" w:type="dxa"/>
            </w:tcMar>
            <w:vAlign w:val="center"/>
            <w:hideMark/>
          </w:tcPr>
          <w:p w14:paraId="4AEF48B9"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7" w:type="pct"/>
            <w:shd w:val="clear" w:color="000000" w:fill="FFFFFF"/>
            <w:tcMar>
              <w:left w:w="28" w:type="dxa"/>
              <w:right w:w="28" w:type="dxa"/>
            </w:tcMar>
            <w:vAlign w:val="center"/>
            <w:hideMark/>
          </w:tcPr>
          <w:p w14:paraId="58C5B85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11" w:type="pct"/>
            <w:shd w:val="clear" w:color="000000" w:fill="FFFFFF"/>
            <w:tcMar>
              <w:left w:w="28" w:type="dxa"/>
              <w:right w:w="28" w:type="dxa"/>
            </w:tcMar>
            <w:vAlign w:val="center"/>
            <w:hideMark/>
          </w:tcPr>
          <w:p w14:paraId="343E11B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11" w:type="pct"/>
            <w:shd w:val="clear" w:color="000000" w:fill="FFFFFF"/>
            <w:tcMar>
              <w:left w:w="28" w:type="dxa"/>
              <w:right w:w="28" w:type="dxa"/>
            </w:tcMar>
            <w:vAlign w:val="center"/>
            <w:hideMark/>
          </w:tcPr>
          <w:p w14:paraId="4C39613B" w14:textId="77777777" w:rsidR="00C252C9" w:rsidRPr="006F7679" w:rsidRDefault="00C252C9" w:rsidP="002853C9">
            <w:pPr>
              <w:jc w:val="center"/>
              <w:rPr>
                <w:color w:val="000000" w:themeColor="text1"/>
                <w:sz w:val="20"/>
                <w:szCs w:val="20"/>
              </w:rPr>
            </w:pPr>
            <w:r w:rsidRPr="006F7679">
              <w:rPr>
                <w:color w:val="000000" w:themeColor="text1"/>
                <w:sz w:val="20"/>
                <w:szCs w:val="20"/>
              </w:rPr>
              <w:t>988,30</w:t>
            </w:r>
          </w:p>
        </w:tc>
        <w:tc>
          <w:tcPr>
            <w:tcW w:w="311" w:type="pct"/>
            <w:shd w:val="clear" w:color="000000" w:fill="FFFFFF"/>
            <w:tcMar>
              <w:left w:w="28" w:type="dxa"/>
              <w:right w:w="28" w:type="dxa"/>
            </w:tcMar>
            <w:vAlign w:val="center"/>
            <w:hideMark/>
          </w:tcPr>
          <w:p w14:paraId="5053FB8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7" w:type="pct"/>
            <w:shd w:val="clear" w:color="000000" w:fill="FFFFFF"/>
            <w:tcMar>
              <w:left w:w="28" w:type="dxa"/>
              <w:right w:w="28" w:type="dxa"/>
            </w:tcMar>
            <w:vAlign w:val="center"/>
            <w:hideMark/>
          </w:tcPr>
          <w:p w14:paraId="40E58E36"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418D867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6D6D06D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0AACE82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2653364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6" w:type="pct"/>
            <w:shd w:val="clear" w:color="000000" w:fill="FFFFFF"/>
            <w:tcMar>
              <w:left w:w="28" w:type="dxa"/>
              <w:right w:w="28" w:type="dxa"/>
            </w:tcMar>
            <w:vAlign w:val="center"/>
            <w:hideMark/>
          </w:tcPr>
          <w:p w14:paraId="6155086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6" w:type="pct"/>
            <w:shd w:val="clear" w:color="000000" w:fill="FFFFFF"/>
            <w:tcMar>
              <w:left w:w="28" w:type="dxa"/>
              <w:right w:w="28" w:type="dxa"/>
            </w:tcMar>
            <w:vAlign w:val="center"/>
            <w:hideMark/>
          </w:tcPr>
          <w:p w14:paraId="1630E28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6" w:type="pct"/>
            <w:shd w:val="clear" w:color="000000" w:fill="FFFFFF"/>
            <w:tcMar>
              <w:left w:w="28" w:type="dxa"/>
              <w:right w:w="28" w:type="dxa"/>
            </w:tcMar>
            <w:vAlign w:val="center"/>
            <w:hideMark/>
          </w:tcPr>
          <w:p w14:paraId="6C6F90A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7" w:type="pct"/>
            <w:shd w:val="clear" w:color="000000" w:fill="FFFFFF"/>
            <w:tcMar>
              <w:left w:w="28" w:type="dxa"/>
              <w:right w:w="28" w:type="dxa"/>
            </w:tcMar>
            <w:vAlign w:val="center"/>
            <w:hideMark/>
          </w:tcPr>
          <w:p w14:paraId="0F0D9D02"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r w:rsidR="00C252C9" w:rsidRPr="006F7679" w14:paraId="1F0FE71A" w14:textId="77777777" w:rsidTr="006F7679">
        <w:trPr>
          <w:cantSplit/>
          <w:jc w:val="center"/>
        </w:trPr>
        <w:tc>
          <w:tcPr>
            <w:tcW w:w="134" w:type="pct"/>
            <w:shd w:val="clear" w:color="000000" w:fill="FFFFFF"/>
            <w:tcMar>
              <w:left w:w="28" w:type="dxa"/>
              <w:right w:w="28" w:type="dxa"/>
            </w:tcMar>
            <w:vAlign w:val="center"/>
            <w:hideMark/>
          </w:tcPr>
          <w:p w14:paraId="5D476E7E" w14:textId="77777777" w:rsidR="00C252C9" w:rsidRPr="006F7679" w:rsidRDefault="00C252C9" w:rsidP="002853C9">
            <w:pPr>
              <w:jc w:val="center"/>
              <w:rPr>
                <w:color w:val="000000" w:themeColor="text1"/>
                <w:spacing w:val="-18"/>
                <w:sz w:val="20"/>
                <w:szCs w:val="20"/>
              </w:rPr>
            </w:pPr>
            <w:r w:rsidRPr="006F7679">
              <w:rPr>
                <w:color w:val="000000" w:themeColor="text1"/>
                <w:spacing w:val="-18"/>
                <w:sz w:val="20"/>
                <w:szCs w:val="20"/>
              </w:rPr>
              <w:t>1.1.1.</w:t>
            </w:r>
          </w:p>
        </w:tc>
        <w:tc>
          <w:tcPr>
            <w:tcW w:w="790" w:type="pct"/>
            <w:tcMar>
              <w:left w:w="28" w:type="dxa"/>
              <w:right w:w="28" w:type="dxa"/>
            </w:tcMar>
            <w:vAlign w:val="center"/>
            <w:hideMark/>
          </w:tcPr>
          <w:p w14:paraId="1866CDA3" w14:textId="77777777" w:rsidR="00C252C9" w:rsidRPr="006F7679" w:rsidRDefault="00C252C9" w:rsidP="002853C9">
            <w:pPr>
              <w:jc w:val="center"/>
              <w:rPr>
                <w:color w:val="000000" w:themeColor="text1"/>
                <w:sz w:val="20"/>
                <w:szCs w:val="20"/>
              </w:rPr>
            </w:pPr>
            <w:r w:rsidRPr="006F7679">
              <w:rPr>
                <w:color w:val="000000" w:themeColor="text1"/>
                <w:sz w:val="20"/>
                <w:szCs w:val="20"/>
              </w:rPr>
              <w:t xml:space="preserve">Строительство сетей </w:t>
            </w:r>
            <w:proofErr w:type="gramStart"/>
            <w:r w:rsidRPr="006F7679">
              <w:rPr>
                <w:color w:val="000000" w:themeColor="text1"/>
                <w:sz w:val="20"/>
                <w:szCs w:val="20"/>
              </w:rPr>
              <w:t>теплоснабжения  в</w:t>
            </w:r>
            <w:proofErr w:type="gramEnd"/>
            <w:r w:rsidRPr="006F7679">
              <w:rPr>
                <w:color w:val="000000" w:themeColor="text1"/>
                <w:sz w:val="20"/>
                <w:szCs w:val="20"/>
              </w:rPr>
              <w:t xml:space="preserve"> целях подключения Средняя общеобразовательная школа (Общеобразовательная организация с универсальной безбарьерной средой)</w:t>
            </w:r>
          </w:p>
        </w:tc>
        <w:tc>
          <w:tcPr>
            <w:tcW w:w="432" w:type="pct"/>
            <w:shd w:val="clear" w:color="000000" w:fill="FFFFFF"/>
            <w:tcMar>
              <w:left w:w="28" w:type="dxa"/>
              <w:right w:w="28" w:type="dxa"/>
            </w:tcMar>
            <w:vAlign w:val="center"/>
            <w:hideMark/>
          </w:tcPr>
          <w:p w14:paraId="3AEBB557" w14:textId="77777777" w:rsidR="00C252C9" w:rsidRPr="006F7679" w:rsidRDefault="00C252C9" w:rsidP="002853C9">
            <w:pPr>
              <w:jc w:val="center"/>
              <w:rPr>
                <w:color w:val="000000" w:themeColor="text1"/>
                <w:sz w:val="20"/>
                <w:szCs w:val="20"/>
              </w:rPr>
            </w:pPr>
            <w:r w:rsidRPr="006F7679">
              <w:rPr>
                <w:color w:val="000000" w:themeColor="text1"/>
                <w:sz w:val="20"/>
                <w:szCs w:val="20"/>
              </w:rPr>
              <w:t>3 квартал 2024 года</w:t>
            </w:r>
          </w:p>
        </w:tc>
        <w:tc>
          <w:tcPr>
            <w:tcW w:w="418" w:type="pct"/>
            <w:shd w:val="clear" w:color="000000" w:fill="FFFFFF"/>
            <w:tcMar>
              <w:left w:w="28" w:type="dxa"/>
              <w:right w:w="28" w:type="dxa"/>
            </w:tcMar>
            <w:vAlign w:val="center"/>
            <w:hideMark/>
          </w:tcPr>
          <w:p w14:paraId="7F989D3F" w14:textId="77777777" w:rsidR="00C252C9" w:rsidRPr="006F7679" w:rsidRDefault="00C252C9" w:rsidP="002853C9">
            <w:pPr>
              <w:jc w:val="center"/>
              <w:rPr>
                <w:color w:val="000000" w:themeColor="text1"/>
                <w:sz w:val="20"/>
                <w:szCs w:val="20"/>
              </w:rPr>
            </w:pPr>
            <w:r w:rsidRPr="006F7679">
              <w:rPr>
                <w:color w:val="000000" w:themeColor="text1"/>
                <w:sz w:val="20"/>
                <w:szCs w:val="20"/>
              </w:rPr>
              <w:t>1060,40</w:t>
            </w:r>
          </w:p>
        </w:tc>
        <w:tc>
          <w:tcPr>
            <w:tcW w:w="504" w:type="pct"/>
            <w:shd w:val="clear" w:color="000000" w:fill="FFFFFF"/>
            <w:tcMar>
              <w:left w:w="28" w:type="dxa"/>
              <w:right w:w="28" w:type="dxa"/>
            </w:tcMar>
            <w:vAlign w:val="center"/>
            <w:hideMark/>
          </w:tcPr>
          <w:p w14:paraId="1CD58781"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7" w:type="pct"/>
            <w:shd w:val="clear" w:color="000000" w:fill="FFFFFF"/>
            <w:tcMar>
              <w:left w:w="28" w:type="dxa"/>
              <w:right w:w="28" w:type="dxa"/>
            </w:tcMar>
            <w:vAlign w:val="center"/>
            <w:hideMark/>
          </w:tcPr>
          <w:p w14:paraId="46BC1F07"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11" w:type="pct"/>
            <w:shd w:val="clear" w:color="000000" w:fill="FFFFFF"/>
            <w:tcMar>
              <w:left w:w="28" w:type="dxa"/>
              <w:right w:w="28" w:type="dxa"/>
            </w:tcMar>
            <w:vAlign w:val="center"/>
            <w:hideMark/>
          </w:tcPr>
          <w:p w14:paraId="39FF2E1A" w14:textId="77777777" w:rsidR="00C252C9" w:rsidRPr="006F7679" w:rsidRDefault="00C252C9" w:rsidP="002853C9">
            <w:pPr>
              <w:jc w:val="center"/>
              <w:rPr>
                <w:color w:val="000000" w:themeColor="text1"/>
                <w:sz w:val="20"/>
                <w:szCs w:val="20"/>
              </w:rPr>
            </w:pPr>
            <w:r w:rsidRPr="006F7679">
              <w:rPr>
                <w:color w:val="000000" w:themeColor="text1"/>
                <w:sz w:val="20"/>
                <w:szCs w:val="20"/>
              </w:rPr>
              <w:t>1060,40</w:t>
            </w:r>
          </w:p>
        </w:tc>
        <w:tc>
          <w:tcPr>
            <w:tcW w:w="311" w:type="pct"/>
            <w:shd w:val="clear" w:color="000000" w:fill="FFFFFF"/>
            <w:tcMar>
              <w:left w:w="28" w:type="dxa"/>
              <w:right w:w="28" w:type="dxa"/>
            </w:tcMar>
            <w:vAlign w:val="center"/>
            <w:hideMark/>
          </w:tcPr>
          <w:p w14:paraId="0D987E21"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11" w:type="pct"/>
            <w:shd w:val="clear" w:color="000000" w:fill="FFFFFF"/>
            <w:tcMar>
              <w:left w:w="28" w:type="dxa"/>
              <w:right w:w="28" w:type="dxa"/>
            </w:tcMar>
            <w:vAlign w:val="center"/>
            <w:hideMark/>
          </w:tcPr>
          <w:p w14:paraId="2E2B73EF"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7" w:type="pct"/>
            <w:shd w:val="clear" w:color="000000" w:fill="FFFFFF"/>
            <w:tcMar>
              <w:left w:w="28" w:type="dxa"/>
              <w:right w:w="28" w:type="dxa"/>
            </w:tcMar>
            <w:vAlign w:val="center"/>
            <w:hideMark/>
          </w:tcPr>
          <w:p w14:paraId="540B574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522085F4"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44BFB3D6"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0962FC8D"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5" w:type="pct"/>
            <w:shd w:val="clear" w:color="000000" w:fill="FFFFFF"/>
            <w:tcMar>
              <w:left w:w="28" w:type="dxa"/>
              <w:right w:w="28" w:type="dxa"/>
            </w:tcMar>
            <w:vAlign w:val="center"/>
            <w:hideMark/>
          </w:tcPr>
          <w:p w14:paraId="357F5E9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6" w:type="pct"/>
            <w:shd w:val="clear" w:color="000000" w:fill="FFFFFF"/>
            <w:tcMar>
              <w:left w:w="28" w:type="dxa"/>
              <w:right w:w="28" w:type="dxa"/>
            </w:tcMar>
            <w:vAlign w:val="center"/>
            <w:hideMark/>
          </w:tcPr>
          <w:p w14:paraId="725D0851"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6" w:type="pct"/>
            <w:shd w:val="clear" w:color="000000" w:fill="FFFFFF"/>
            <w:tcMar>
              <w:left w:w="28" w:type="dxa"/>
              <w:right w:w="28" w:type="dxa"/>
            </w:tcMar>
            <w:vAlign w:val="center"/>
            <w:hideMark/>
          </w:tcPr>
          <w:p w14:paraId="76150B7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6" w:type="pct"/>
            <w:shd w:val="clear" w:color="000000" w:fill="FFFFFF"/>
            <w:tcMar>
              <w:left w:w="28" w:type="dxa"/>
              <w:right w:w="28" w:type="dxa"/>
            </w:tcMar>
            <w:vAlign w:val="center"/>
            <w:hideMark/>
          </w:tcPr>
          <w:p w14:paraId="2066317F"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7" w:type="pct"/>
            <w:shd w:val="clear" w:color="000000" w:fill="FFFFFF"/>
            <w:tcMar>
              <w:left w:w="28" w:type="dxa"/>
              <w:right w:w="28" w:type="dxa"/>
            </w:tcMar>
            <w:vAlign w:val="center"/>
            <w:hideMark/>
          </w:tcPr>
          <w:p w14:paraId="0B859774"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bl>
    <w:p w14:paraId="40219F7F" w14:textId="77777777" w:rsidR="00D1283F" w:rsidRPr="007E098C" w:rsidRDefault="00D1283F" w:rsidP="002853C9">
      <w:pPr>
        <w:jc w:val="center"/>
        <w:rPr>
          <w:color w:val="000000" w:themeColor="text1"/>
          <w:sz w:val="17"/>
          <w:szCs w:val="17"/>
        </w:rPr>
        <w:sectPr w:rsidR="00D1283F" w:rsidRPr="007E098C" w:rsidSect="006F7679">
          <w:pgSz w:w="16840" w:h="11907" w:orient="landscape"/>
          <w:pgMar w:top="0" w:right="567" w:bottom="567" w:left="567" w:header="284" w:footer="680"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0"/>
        <w:gridCol w:w="2656"/>
        <w:gridCol w:w="1347"/>
        <w:gridCol w:w="1300"/>
        <w:gridCol w:w="1570"/>
        <w:gridCol w:w="860"/>
        <w:gridCol w:w="964"/>
        <w:gridCol w:w="964"/>
        <w:gridCol w:w="964"/>
        <w:gridCol w:w="860"/>
        <w:gridCol w:w="477"/>
        <w:gridCol w:w="477"/>
        <w:gridCol w:w="477"/>
        <w:gridCol w:w="477"/>
        <w:gridCol w:w="480"/>
        <w:gridCol w:w="480"/>
        <w:gridCol w:w="480"/>
        <w:gridCol w:w="443"/>
      </w:tblGrid>
      <w:tr w:rsidR="00C252C9" w:rsidRPr="006F7679" w14:paraId="67CC973B" w14:textId="77777777" w:rsidTr="006F7679">
        <w:trPr>
          <w:cantSplit/>
          <w:jc w:val="center"/>
        </w:trPr>
        <w:tc>
          <w:tcPr>
            <w:tcW w:w="134" w:type="pct"/>
            <w:shd w:val="clear" w:color="000000" w:fill="FFFFFF"/>
            <w:tcMar>
              <w:left w:w="28" w:type="dxa"/>
              <w:right w:w="28" w:type="dxa"/>
            </w:tcMar>
            <w:vAlign w:val="center"/>
            <w:hideMark/>
          </w:tcPr>
          <w:p w14:paraId="64F096D0" w14:textId="77777777" w:rsidR="00C252C9" w:rsidRPr="006F7679" w:rsidRDefault="00C252C9" w:rsidP="002853C9">
            <w:pPr>
              <w:jc w:val="center"/>
              <w:rPr>
                <w:color w:val="000000" w:themeColor="text1"/>
                <w:spacing w:val="-16"/>
                <w:sz w:val="20"/>
                <w:szCs w:val="20"/>
              </w:rPr>
            </w:pPr>
            <w:r w:rsidRPr="006F7679">
              <w:rPr>
                <w:color w:val="000000" w:themeColor="text1"/>
                <w:spacing w:val="-16"/>
                <w:sz w:val="20"/>
                <w:szCs w:val="20"/>
              </w:rPr>
              <w:lastRenderedPageBreak/>
              <w:t>1.1.1.</w:t>
            </w:r>
          </w:p>
        </w:tc>
        <w:tc>
          <w:tcPr>
            <w:tcW w:w="846" w:type="pct"/>
            <w:tcMar>
              <w:left w:w="28" w:type="dxa"/>
              <w:right w:w="28" w:type="dxa"/>
            </w:tcMar>
            <w:vAlign w:val="center"/>
            <w:hideMark/>
          </w:tcPr>
          <w:p w14:paraId="7CD694EE" w14:textId="77777777" w:rsidR="00C252C9" w:rsidRPr="006F7679" w:rsidRDefault="00C252C9" w:rsidP="002853C9">
            <w:pPr>
              <w:jc w:val="center"/>
              <w:rPr>
                <w:color w:val="000000" w:themeColor="text1"/>
                <w:sz w:val="20"/>
                <w:szCs w:val="20"/>
              </w:rPr>
            </w:pPr>
            <w:r w:rsidRPr="006F7679">
              <w:rPr>
                <w:color w:val="000000" w:themeColor="text1"/>
                <w:sz w:val="20"/>
                <w:szCs w:val="20"/>
              </w:rPr>
              <w:t xml:space="preserve">Строительство сетей </w:t>
            </w:r>
            <w:proofErr w:type="gramStart"/>
            <w:r w:rsidRPr="006F7679">
              <w:rPr>
                <w:color w:val="000000" w:themeColor="text1"/>
                <w:sz w:val="20"/>
                <w:szCs w:val="20"/>
              </w:rPr>
              <w:t>теплоснабжения  в</w:t>
            </w:r>
            <w:proofErr w:type="gramEnd"/>
            <w:r w:rsidRPr="006F7679">
              <w:rPr>
                <w:color w:val="000000" w:themeColor="text1"/>
                <w:sz w:val="20"/>
                <w:szCs w:val="20"/>
              </w:rPr>
              <w:t xml:space="preserve"> целях подключения объекта "Научно-образовательный центр"</w:t>
            </w:r>
          </w:p>
        </w:tc>
        <w:tc>
          <w:tcPr>
            <w:tcW w:w="429" w:type="pct"/>
            <w:shd w:val="clear" w:color="000000" w:fill="FFFFFF"/>
            <w:tcMar>
              <w:left w:w="28" w:type="dxa"/>
              <w:right w:w="28" w:type="dxa"/>
            </w:tcMar>
            <w:vAlign w:val="center"/>
            <w:hideMark/>
          </w:tcPr>
          <w:p w14:paraId="4F1C79D4" w14:textId="77777777" w:rsidR="00C252C9" w:rsidRPr="006F7679" w:rsidRDefault="00C252C9" w:rsidP="002853C9">
            <w:pPr>
              <w:jc w:val="center"/>
              <w:rPr>
                <w:color w:val="000000" w:themeColor="text1"/>
                <w:sz w:val="20"/>
                <w:szCs w:val="20"/>
              </w:rPr>
            </w:pPr>
            <w:r w:rsidRPr="006F7679">
              <w:rPr>
                <w:color w:val="000000" w:themeColor="text1"/>
                <w:sz w:val="20"/>
                <w:szCs w:val="20"/>
              </w:rPr>
              <w:t>2024</w:t>
            </w:r>
          </w:p>
        </w:tc>
        <w:tc>
          <w:tcPr>
            <w:tcW w:w="414" w:type="pct"/>
            <w:shd w:val="clear" w:color="000000" w:fill="FFFFFF"/>
            <w:tcMar>
              <w:left w:w="28" w:type="dxa"/>
              <w:right w:w="28" w:type="dxa"/>
            </w:tcMar>
            <w:vAlign w:val="center"/>
            <w:hideMark/>
          </w:tcPr>
          <w:p w14:paraId="127A8E2A" w14:textId="77777777" w:rsidR="00C252C9" w:rsidRPr="006F7679" w:rsidRDefault="00C252C9" w:rsidP="002853C9">
            <w:pPr>
              <w:jc w:val="center"/>
              <w:rPr>
                <w:color w:val="000000" w:themeColor="text1"/>
                <w:sz w:val="20"/>
                <w:szCs w:val="20"/>
              </w:rPr>
            </w:pPr>
            <w:r w:rsidRPr="006F7679">
              <w:rPr>
                <w:color w:val="000000" w:themeColor="text1"/>
                <w:sz w:val="20"/>
                <w:szCs w:val="20"/>
              </w:rPr>
              <w:t>26384,33</w:t>
            </w:r>
          </w:p>
        </w:tc>
        <w:tc>
          <w:tcPr>
            <w:tcW w:w="500" w:type="pct"/>
            <w:shd w:val="clear" w:color="000000" w:fill="FFFFFF"/>
            <w:tcMar>
              <w:left w:w="28" w:type="dxa"/>
              <w:right w:w="28" w:type="dxa"/>
            </w:tcMar>
            <w:vAlign w:val="center"/>
            <w:hideMark/>
          </w:tcPr>
          <w:p w14:paraId="02AC9410"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4" w:type="pct"/>
            <w:shd w:val="clear" w:color="000000" w:fill="FFFFFF"/>
            <w:tcMar>
              <w:left w:w="28" w:type="dxa"/>
              <w:right w:w="28" w:type="dxa"/>
            </w:tcMar>
            <w:vAlign w:val="center"/>
            <w:hideMark/>
          </w:tcPr>
          <w:p w14:paraId="31B8E322"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1CEE6779" w14:textId="77777777" w:rsidR="00C252C9" w:rsidRPr="006F7679" w:rsidRDefault="00C252C9" w:rsidP="002853C9">
            <w:pPr>
              <w:jc w:val="center"/>
              <w:rPr>
                <w:color w:val="000000" w:themeColor="text1"/>
                <w:sz w:val="20"/>
                <w:szCs w:val="20"/>
              </w:rPr>
            </w:pPr>
            <w:r w:rsidRPr="006F7679">
              <w:rPr>
                <w:color w:val="000000" w:themeColor="text1"/>
                <w:sz w:val="20"/>
                <w:szCs w:val="20"/>
              </w:rPr>
              <w:t>26384,33</w:t>
            </w:r>
          </w:p>
        </w:tc>
        <w:tc>
          <w:tcPr>
            <w:tcW w:w="307" w:type="pct"/>
            <w:shd w:val="clear" w:color="000000" w:fill="FFFFFF"/>
            <w:tcMar>
              <w:left w:w="28" w:type="dxa"/>
              <w:right w:w="28" w:type="dxa"/>
            </w:tcMar>
            <w:vAlign w:val="center"/>
            <w:hideMark/>
          </w:tcPr>
          <w:p w14:paraId="01044874"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1C5C462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1AFC5955"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5DFBC6F7"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1F0CD2F4"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4A0594EF"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532F7ACD"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5F86EC7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562AF4A3"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48F7F5C5"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1" w:type="pct"/>
            <w:shd w:val="clear" w:color="000000" w:fill="FFFFFF"/>
            <w:tcMar>
              <w:left w:w="28" w:type="dxa"/>
              <w:right w:w="28" w:type="dxa"/>
            </w:tcMar>
            <w:vAlign w:val="center"/>
            <w:hideMark/>
          </w:tcPr>
          <w:p w14:paraId="6B9C5743"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r w:rsidR="00C252C9" w:rsidRPr="006F7679" w14:paraId="4D5C89E1" w14:textId="77777777" w:rsidTr="006F7679">
        <w:trPr>
          <w:cantSplit/>
          <w:jc w:val="center"/>
        </w:trPr>
        <w:tc>
          <w:tcPr>
            <w:tcW w:w="134" w:type="pct"/>
            <w:shd w:val="clear" w:color="000000" w:fill="FFFFFF"/>
            <w:tcMar>
              <w:left w:w="28" w:type="dxa"/>
              <w:right w:w="28" w:type="dxa"/>
            </w:tcMar>
            <w:vAlign w:val="center"/>
            <w:hideMark/>
          </w:tcPr>
          <w:p w14:paraId="2ED28FDF" w14:textId="77777777" w:rsidR="00C252C9" w:rsidRPr="006F7679" w:rsidRDefault="00C252C9" w:rsidP="002853C9">
            <w:pPr>
              <w:jc w:val="center"/>
              <w:rPr>
                <w:color w:val="000000" w:themeColor="text1"/>
                <w:spacing w:val="-16"/>
                <w:sz w:val="20"/>
                <w:szCs w:val="20"/>
              </w:rPr>
            </w:pPr>
            <w:r w:rsidRPr="006F7679">
              <w:rPr>
                <w:color w:val="000000" w:themeColor="text1"/>
                <w:spacing w:val="-16"/>
                <w:sz w:val="20"/>
                <w:szCs w:val="20"/>
              </w:rPr>
              <w:t>1.1.1.</w:t>
            </w:r>
          </w:p>
        </w:tc>
        <w:tc>
          <w:tcPr>
            <w:tcW w:w="846" w:type="pct"/>
            <w:tcMar>
              <w:left w:w="28" w:type="dxa"/>
              <w:right w:w="28" w:type="dxa"/>
            </w:tcMar>
            <w:vAlign w:val="center"/>
            <w:hideMark/>
          </w:tcPr>
          <w:p w14:paraId="5EE624E4" w14:textId="77777777" w:rsidR="00C252C9" w:rsidRPr="006F7679" w:rsidRDefault="00C252C9" w:rsidP="002853C9">
            <w:pPr>
              <w:jc w:val="center"/>
              <w:rPr>
                <w:color w:val="000000" w:themeColor="text1"/>
                <w:sz w:val="20"/>
                <w:szCs w:val="20"/>
              </w:rPr>
            </w:pPr>
            <w:r w:rsidRPr="006F7679">
              <w:rPr>
                <w:color w:val="000000" w:themeColor="text1"/>
                <w:sz w:val="20"/>
                <w:szCs w:val="20"/>
              </w:rPr>
              <w:t xml:space="preserve">Строительство сетей </w:t>
            </w:r>
            <w:proofErr w:type="gramStart"/>
            <w:r w:rsidRPr="006F7679">
              <w:rPr>
                <w:color w:val="000000" w:themeColor="text1"/>
                <w:sz w:val="20"/>
                <w:szCs w:val="20"/>
              </w:rPr>
              <w:t>теплоснабжения  в</w:t>
            </w:r>
            <w:proofErr w:type="gramEnd"/>
            <w:r w:rsidRPr="006F7679">
              <w:rPr>
                <w:color w:val="000000" w:themeColor="text1"/>
                <w:sz w:val="20"/>
                <w:szCs w:val="20"/>
              </w:rPr>
              <w:t xml:space="preserve"> целях подключения Складской комплекс и здание компрессорной</w:t>
            </w:r>
          </w:p>
        </w:tc>
        <w:tc>
          <w:tcPr>
            <w:tcW w:w="429" w:type="pct"/>
            <w:shd w:val="clear" w:color="000000" w:fill="FFFFFF"/>
            <w:tcMar>
              <w:left w:w="28" w:type="dxa"/>
              <w:right w:w="28" w:type="dxa"/>
            </w:tcMar>
            <w:vAlign w:val="center"/>
            <w:hideMark/>
          </w:tcPr>
          <w:p w14:paraId="3E223896" w14:textId="77777777" w:rsidR="00C252C9" w:rsidRPr="006F7679" w:rsidRDefault="00C252C9" w:rsidP="002853C9">
            <w:pPr>
              <w:jc w:val="center"/>
              <w:rPr>
                <w:color w:val="000000" w:themeColor="text1"/>
                <w:sz w:val="20"/>
                <w:szCs w:val="20"/>
              </w:rPr>
            </w:pPr>
            <w:r w:rsidRPr="006F7679">
              <w:rPr>
                <w:color w:val="000000" w:themeColor="text1"/>
                <w:sz w:val="20"/>
                <w:szCs w:val="20"/>
              </w:rPr>
              <w:t>3 квартал 2024 года</w:t>
            </w:r>
          </w:p>
        </w:tc>
        <w:tc>
          <w:tcPr>
            <w:tcW w:w="414" w:type="pct"/>
            <w:shd w:val="clear" w:color="000000" w:fill="FFFFFF"/>
            <w:tcMar>
              <w:left w:w="28" w:type="dxa"/>
              <w:right w:w="28" w:type="dxa"/>
            </w:tcMar>
            <w:vAlign w:val="center"/>
            <w:hideMark/>
          </w:tcPr>
          <w:p w14:paraId="41E1B2B3" w14:textId="77777777" w:rsidR="00C252C9" w:rsidRPr="006F7679" w:rsidRDefault="00C252C9" w:rsidP="002853C9">
            <w:pPr>
              <w:jc w:val="center"/>
              <w:rPr>
                <w:color w:val="000000" w:themeColor="text1"/>
                <w:sz w:val="20"/>
                <w:szCs w:val="20"/>
              </w:rPr>
            </w:pPr>
            <w:r w:rsidRPr="006F7679">
              <w:rPr>
                <w:color w:val="000000" w:themeColor="text1"/>
                <w:sz w:val="20"/>
                <w:szCs w:val="20"/>
              </w:rPr>
              <w:t>890,80</w:t>
            </w:r>
          </w:p>
        </w:tc>
        <w:tc>
          <w:tcPr>
            <w:tcW w:w="500" w:type="pct"/>
            <w:shd w:val="clear" w:color="000000" w:fill="FFFFFF"/>
            <w:tcMar>
              <w:left w:w="28" w:type="dxa"/>
              <w:right w:w="28" w:type="dxa"/>
            </w:tcMar>
            <w:vAlign w:val="center"/>
            <w:hideMark/>
          </w:tcPr>
          <w:p w14:paraId="0A915F90"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4" w:type="pct"/>
            <w:shd w:val="clear" w:color="000000" w:fill="FFFFFF"/>
            <w:tcMar>
              <w:left w:w="28" w:type="dxa"/>
              <w:right w:w="28" w:type="dxa"/>
            </w:tcMar>
            <w:vAlign w:val="center"/>
            <w:hideMark/>
          </w:tcPr>
          <w:p w14:paraId="060BC553"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0C9DA280" w14:textId="77777777" w:rsidR="00C252C9" w:rsidRPr="006F7679" w:rsidRDefault="00C252C9" w:rsidP="002853C9">
            <w:pPr>
              <w:jc w:val="center"/>
              <w:rPr>
                <w:color w:val="000000" w:themeColor="text1"/>
                <w:sz w:val="20"/>
                <w:szCs w:val="20"/>
              </w:rPr>
            </w:pPr>
            <w:r w:rsidRPr="006F7679">
              <w:rPr>
                <w:color w:val="000000" w:themeColor="text1"/>
                <w:sz w:val="20"/>
                <w:szCs w:val="20"/>
              </w:rPr>
              <w:t>890,80</w:t>
            </w:r>
          </w:p>
        </w:tc>
        <w:tc>
          <w:tcPr>
            <w:tcW w:w="307" w:type="pct"/>
            <w:shd w:val="clear" w:color="000000" w:fill="FFFFFF"/>
            <w:tcMar>
              <w:left w:w="28" w:type="dxa"/>
              <w:right w:w="28" w:type="dxa"/>
            </w:tcMar>
            <w:vAlign w:val="center"/>
            <w:hideMark/>
          </w:tcPr>
          <w:p w14:paraId="166FB576"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569122BE"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18EEB9AE"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1955F5D8"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11C52AB3"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5403D697"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324C363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30C8FA9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2942D43E"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03D51064"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1" w:type="pct"/>
            <w:shd w:val="clear" w:color="000000" w:fill="FFFFFF"/>
            <w:tcMar>
              <w:left w:w="28" w:type="dxa"/>
              <w:right w:w="28" w:type="dxa"/>
            </w:tcMar>
            <w:vAlign w:val="center"/>
            <w:hideMark/>
          </w:tcPr>
          <w:p w14:paraId="1FE272D8"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r w:rsidR="00C252C9" w:rsidRPr="006F7679" w14:paraId="03DFE4E1" w14:textId="77777777" w:rsidTr="006F7679">
        <w:trPr>
          <w:cantSplit/>
          <w:jc w:val="center"/>
        </w:trPr>
        <w:tc>
          <w:tcPr>
            <w:tcW w:w="134" w:type="pct"/>
            <w:shd w:val="clear" w:color="000000" w:fill="FFFFFF"/>
            <w:tcMar>
              <w:left w:w="28" w:type="dxa"/>
              <w:right w:w="28" w:type="dxa"/>
            </w:tcMar>
            <w:vAlign w:val="center"/>
            <w:hideMark/>
          </w:tcPr>
          <w:p w14:paraId="72226C87" w14:textId="77777777" w:rsidR="00C252C9" w:rsidRPr="006F7679" w:rsidRDefault="00C252C9" w:rsidP="002853C9">
            <w:pPr>
              <w:jc w:val="center"/>
              <w:rPr>
                <w:color w:val="000000" w:themeColor="text1"/>
                <w:spacing w:val="-16"/>
                <w:sz w:val="20"/>
                <w:szCs w:val="20"/>
              </w:rPr>
            </w:pPr>
            <w:r w:rsidRPr="006F7679">
              <w:rPr>
                <w:color w:val="000000" w:themeColor="text1"/>
                <w:spacing w:val="-16"/>
                <w:sz w:val="20"/>
                <w:szCs w:val="20"/>
              </w:rPr>
              <w:t>1.1.1.</w:t>
            </w:r>
          </w:p>
        </w:tc>
        <w:tc>
          <w:tcPr>
            <w:tcW w:w="846" w:type="pct"/>
            <w:tcMar>
              <w:left w:w="28" w:type="dxa"/>
              <w:right w:w="28" w:type="dxa"/>
            </w:tcMar>
            <w:vAlign w:val="center"/>
            <w:hideMark/>
          </w:tcPr>
          <w:p w14:paraId="2DAA778C" w14:textId="77777777" w:rsidR="00C252C9" w:rsidRPr="006F7679" w:rsidRDefault="00C252C9" w:rsidP="002853C9">
            <w:pPr>
              <w:jc w:val="center"/>
              <w:rPr>
                <w:color w:val="000000" w:themeColor="text1"/>
                <w:sz w:val="20"/>
                <w:szCs w:val="20"/>
              </w:rPr>
            </w:pPr>
            <w:r w:rsidRPr="006F7679">
              <w:rPr>
                <w:color w:val="000000" w:themeColor="text1"/>
                <w:sz w:val="20"/>
                <w:szCs w:val="20"/>
              </w:rPr>
              <w:t>Стро</w:t>
            </w:r>
            <w:r w:rsidR="002853C9" w:rsidRPr="006F7679">
              <w:rPr>
                <w:color w:val="000000" w:themeColor="text1"/>
                <w:sz w:val="20"/>
                <w:szCs w:val="20"/>
              </w:rPr>
              <w:t xml:space="preserve">ительство сетей теплоснабжения </w:t>
            </w:r>
            <w:r w:rsidRPr="006F7679">
              <w:rPr>
                <w:color w:val="000000" w:themeColor="text1"/>
                <w:sz w:val="20"/>
                <w:szCs w:val="20"/>
              </w:rPr>
              <w:t>в целях подключения Административное здание</w:t>
            </w:r>
          </w:p>
        </w:tc>
        <w:tc>
          <w:tcPr>
            <w:tcW w:w="429" w:type="pct"/>
            <w:shd w:val="clear" w:color="000000" w:fill="FFFFFF"/>
            <w:tcMar>
              <w:left w:w="28" w:type="dxa"/>
              <w:right w:w="28" w:type="dxa"/>
            </w:tcMar>
            <w:vAlign w:val="center"/>
            <w:hideMark/>
          </w:tcPr>
          <w:p w14:paraId="7FB8FD1D" w14:textId="77777777" w:rsidR="00C252C9" w:rsidRPr="006F7679" w:rsidRDefault="00C252C9" w:rsidP="002853C9">
            <w:pPr>
              <w:jc w:val="center"/>
              <w:rPr>
                <w:color w:val="000000" w:themeColor="text1"/>
                <w:sz w:val="20"/>
                <w:szCs w:val="20"/>
              </w:rPr>
            </w:pPr>
            <w:r w:rsidRPr="006F7679">
              <w:rPr>
                <w:color w:val="000000" w:themeColor="text1"/>
                <w:sz w:val="20"/>
                <w:szCs w:val="20"/>
              </w:rPr>
              <w:t>Объект введен в эксплуатацию в 2023 г.</w:t>
            </w:r>
          </w:p>
        </w:tc>
        <w:tc>
          <w:tcPr>
            <w:tcW w:w="414" w:type="pct"/>
            <w:shd w:val="clear" w:color="000000" w:fill="FFFFFF"/>
            <w:tcMar>
              <w:left w:w="28" w:type="dxa"/>
              <w:right w:w="28" w:type="dxa"/>
            </w:tcMar>
            <w:vAlign w:val="center"/>
            <w:hideMark/>
          </w:tcPr>
          <w:p w14:paraId="76D337C5"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500" w:type="pct"/>
            <w:shd w:val="clear" w:color="000000" w:fill="FFFFFF"/>
            <w:tcMar>
              <w:left w:w="28" w:type="dxa"/>
              <w:right w:w="28" w:type="dxa"/>
            </w:tcMar>
            <w:vAlign w:val="center"/>
            <w:hideMark/>
          </w:tcPr>
          <w:p w14:paraId="200F72AF"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4" w:type="pct"/>
            <w:shd w:val="clear" w:color="000000" w:fill="FFFFFF"/>
            <w:tcMar>
              <w:left w:w="28" w:type="dxa"/>
              <w:right w:w="28" w:type="dxa"/>
            </w:tcMar>
            <w:vAlign w:val="center"/>
            <w:hideMark/>
          </w:tcPr>
          <w:p w14:paraId="0BAF6FA1"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645A34F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73AF2B37"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2219D95D"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54B48C57"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2D78D15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0F044B2E"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32C4E34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464EE94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5C5889F5"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4BB1602F"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6EC3BF4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1" w:type="pct"/>
            <w:shd w:val="clear" w:color="000000" w:fill="FFFFFF"/>
            <w:tcMar>
              <w:left w:w="28" w:type="dxa"/>
              <w:right w:w="28" w:type="dxa"/>
            </w:tcMar>
            <w:vAlign w:val="center"/>
            <w:hideMark/>
          </w:tcPr>
          <w:p w14:paraId="668E8061"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r w:rsidR="00C252C9" w:rsidRPr="006F7679" w14:paraId="3530709F" w14:textId="77777777" w:rsidTr="006F7679">
        <w:trPr>
          <w:cantSplit/>
          <w:jc w:val="center"/>
        </w:trPr>
        <w:tc>
          <w:tcPr>
            <w:tcW w:w="134" w:type="pct"/>
            <w:shd w:val="clear" w:color="000000" w:fill="FFFFFF"/>
            <w:tcMar>
              <w:left w:w="28" w:type="dxa"/>
              <w:right w:w="28" w:type="dxa"/>
            </w:tcMar>
            <w:vAlign w:val="center"/>
            <w:hideMark/>
          </w:tcPr>
          <w:p w14:paraId="3F5C44D6" w14:textId="77777777" w:rsidR="00C252C9" w:rsidRPr="006F7679" w:rsidRDefault="00C252C9" w:rsidP="002853C9">
            <w:pPr>
              <w:jc w:val="center"/>
              <w:rPr>
                <w:color w:val="000000" w:themeColor="text1"/>
                <w:spacing w:val="-16"/>
                <w:sz w:val="20"/>
                <w:szCs w:val="20"/>
              </w:rPr>
            </w:pPr>
            <w:r w:rsidRPr="006F7679">
              <w:rPr>
                <w:color w:val="000000" w:themeColor="text1"/>
                <w:spacing w:val="-16"/>
                <w:sz w:val="20"/>
                <w:szCs w:val="20"/>
              </w:rPr>
              <w:t>1.1.1.</w:t>
            </w:r>
          </w:p>
        </w:tc>
        <w:tc>
          <w:tcPr>
            <w:tcW w:w="846" w:type="pct"/>
            <w:tcMar>
              <w:left w:w="28" w:type="dxa"/>
              <w:right w:w="28" w:type="dxa"/>
            </w:tcMar>
            <w:vAlign w:val="center"/>
            <w:hideMark/>
          </w:tcPr>
          <w:p w14:paraId="51C988F4" w14:textId="77777777" w:rsidR="00C252C9" w:rsidRPr="006F7679" w:rsidRDefault="00C252C9" w:rsidP="002853C9">
            <w:pPr>
              <w:jc w:val="center"/>
              <w:rPr>
                <w:color w:val="000000" w:themeColor="text1"/>
                <w:sz w:val="20"/>
                <w:szCs w:val="20"/>
              </w:rPr>
            </w:pPr>
            <w:r w:rsidRPr="006F7679">
              <w:rPr>
                <w:color w:val="000000" w:themeColor="text1"/>
                <w:sz w:val="20"/>
                <w:szCs w:val="20"/>
              </w:rPr>
              <w:t xml:space="preserve">Строительство сетей </w:t>
            </w:r>
            <w:proofErr w:type="gramStart"/>
            <w:r w:rsidRPr="006F7679">
              <w:rPr>
                <w:color w:val="000000" w:themeColor="text1"/>
                <w:sz w:val="20"/>
                <w:szCs w:val="20"/>
              </w:rPr>
              <w:t>теплоснабжения  в</w:t>
            </w:r>
            <w:proofErr w:type="gramEnd"/>
            <w:r w:rsidRPr="006F7679">
              <w:rPr>
                <w:color w:val="000000" w:themeColor="text1"/>
                <w:sz w:val="20"/>
                <w:szCs w:val="20"/>
              </w:rPr>
              <w:t xml:space="preserve"> целях подключения МКД в границах ул. Широкая и ул. Набережная</w:t>
            </w:r>
          </w:p>
        </w:tc>
        <w:tc>
          <w:tcPr>
            <w:tcW w:w="429" w:type="pct"/>
            <w:shd w:val="clear" w:color="000000" w:fill="FFFFFF"/>
            <w:tcMar>
              <w:left w:w="28" w:type="dxa"/>
              <w:right w:w="28" w:type="dxa"/>
            </w:tcMar>
            <w:vAlign w:val="center"/>
            <w:hideMark/>
          </w:tcPr>
          <w:p w14:paraId="3B97CFDC" w14:textId="77777777" w:rsidR="00C252C9" w:rsidRPr="006F7679" w:rsidRDefault="00C252C9" w:rsidP="002853C9">
            <w:pPr>
              <w:jc w:val="center"/>
              <w:rPr>
                <w:color w:val="000000" w:themeColor="text1"/>
                <w:sz w:val="20"/>
                <w:szCs w:val="20"/>
              </w:rPr>
            </w:pPr>
            <w:r w:rsidRPr="006F7679">
              <w:rPr>
                <w:color w:val="000000" w:themeColor="text1"/>
                <w:sz w:val="20"/>
                <w:szCs w:val="20"/>
              </w:rPr>
              <w:t>3 квартал 2025 года</w:t>
            </w:r>
          </w:p>
        </w:tc>
        <w:tc>
          <w:tcPr>
            <w:tcW w:w="414" w:type="pct"/>
            <w:shd w:val="clear" w:color="000000" w:fill="FFFFFF"/>
            <w:tcMar>
              <w:left w:w="28" w:type="dxa"/>
              <w:right w:w="28" w:type="dxa"/>
            </w:tcMar>
            <w:vAlign w:val="center"/>
            <w:hideMark/>
          </w:tcPr>
          <w:p w14:paraId="4A0DEEE2" w14:textId="77777777" w:rsidR="00C252C9" w:rsidRPr="006F7679" w:rsidRDefault="00C252C9" w:rsidP="002853C9">
            <w:pPr>
              <w:jc w:val="center"/>
              <w:rPr>
                <w:color w:val="000000" w:themeColor="text1"/>
                <w:sz w:val="20"/>
                <w:szCs w:val="20"/>
              </w:rPr>
            </w:pPr>
            <w:r w:rsidRPr="006F7679">
              <w:rPr>
                <w:color w:val="000000" w:themeColor="text1"/>
                <w:sz w:val="20"/>
                <w:szCs w:val="20"/>
              </w:rPr>
              <w:t>1649,50</w:t>
            </w:r>
          </w:p>
        </w:tc>
        <w:tc>
          <w:tcPr>
            <w:tcW w:w="500" w:type="pct"/>
            <w:shd w:val="clear" w:color="000000" w:fill="FFFFFF"/>
            <w:tcMar>
              <w:left w:w="28" w:type="dxa"/>
              <w:right w:w="28" w:type="dxa"/>
            </w:tcMar>
            <w:vAlign w:val="center"/>
            <w:hideMark/>
          </w:tcPr>
          <w:p w14:paraId="13922447"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4" w:type="pct"/>
            <w:shd w:val="clear" w:color="000000" w:fill="FFFFFF"/>
            <w:tcMar>
              <w:left w:w="28" w:type="dxa"/>
              <w:right w:w="28" w:type="dxa"/>
            </w:tcMar>
            <w:vAlign w:val="center"/>
            <w:hideMark/>
          </w:tcPr>
          <w:p w14:paraId="688678E7"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09D93034"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6C1AFF26" w14:textId="77777777" w:rsidR="00C252C9" w:rsidRPr="006F7679" w:rsidRDefault="00C252C9" w:rsidP="002853C9">
            <w:pPr>
              <w:jc w:val="center"/>
              <w:rPr>
                <w:color w:val="000000" w:themeColor="text1"/>
                <w:sz w:val="20"/>
                <w:szCs w:val="20"/>
              </w:rPr>
            </w:pPr>
            <w:r w:rsidRPr="006F7679">
              <w:rPr>
                <w:color w:val="000000" w:themeColor="text1"/>
                <w:sz w:val="20"/>
                <w:szCs w:val="20"/>
              </w:rPr>
              <w:t>1649,50</w:t>
            </w:r>
          </w:p>
        </w:tc>
        <w:tc>
          <w:tcPr>
            <w:tcW w:w="307" w:type="pct"/>
            <w:shd w:val="clear" w:color="000000" w:fill="FFFFFF"/>
            <w:tcMar>
              <w:left w:w="28" w:type="dxa"/>
              <w:right w:w="28" w:type="dxa"/>
            </w:tcMar>
            <w:vAlign w:val="center"/>
            <w:hideMark/>
          </w:tcPr>
          <w:p w14:paraId="62BB40D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44B3C256"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3F33409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2C4201E1"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7B4ED57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1A6080C4"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033891C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2C3D707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4C0F36CE"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1" w:type="pct"/>
            <w:shd w:val="clear" w:color="000000" w:fill="FFFFFF"/>
            <w:tcMar>
              <w:left w:w="28" w:type="dxa"/>
              <w:right w:w="28" w:type="dxa"/>
            </w:tcMar>
            <w:vAlign w:val="center"/>
            <w:hideMark/>
          </w:tcPr>
          <w:p w14:paraId="7EB65D91"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r w:rsidR="00C252C9" w:rsidRPr="006F7679" w14:paraId="0AC8EBD2" w14:textId="77777777" w:rsidTr="006F7679">
        <w:trPr>
          <w:cantSplit/>
          <w:jc w:val="center"/>
        </w:trPr>
        <w:tc>
          <w:tcPr>
            <w:tcW w:w="134" w:type="pct"/>
            <w:shd w:val="clear" w:color="000000" w:fill="FFFFFF"/>
            <w:tcMar>
              <w:left w:w="28" w:type="dxa"/>
              <w:right w:w="28" w:type="dxa"/>
            </w:tcMar>
            <w:vAlign w:val="center"/>
            <w:hideMark/>
          </w:tcPr>
          <w:p w14:paraId="1E5D61CD" w14:textId="77777777" w:rsidR="00C252C9" w:rsidRPr="006F7679" w:rsidRDefault="00C252C9" w:rsidP="002853C9">
            <w:pPr>
              <w:jc w:val="center"/>
              <w:rPr>
                <w:color w:val="000000" w:themeColor="text1"/>
                <w:spacing w:val="-28"/>
                <w:sz w:val="20"/>
                <w:szCs w:val="20"/>
              </w:rPr>
            </w:pPr>
            <w:r w:rsidRPr="006F7679">
              <w:rPr>
                <w:color w:val="000000" w:themeColor="text1"/>
                <w:spacing w:val="-28"/>
                <w:sz w:val="20"/>
                <w:szCs w:val="20"/>
              </w:rPr>
              <w:t>1.1.10.</w:t>
            </w:r>
          </w:p>
        </w:tc>
        <w:tc>
          <w:tcPr>
            <w:tcW w:w="846" w:type="pct"/>
            <w:tcMar>
              <w:left w:w="28" w:type="dxa"/>
              <w:right w:w="28" w:type="dxa"/>
            </w:tcMar>
            <w:vAlign w:val="center"/>
            <w:hideMark/>
          </w:tcPr>
          <w:p w14:paraId="7F7DA75F" w14:textId="77777777" w:rsidR="00C252C9" w:rsidRPr="006F7679" w:rsidRDefault="00C252C9" w:rsidP="002853C9">
            <w:pPr>
              <w:jc w:val="center"/>
              <w:rPr>
                <w:color w:val="000000" w:themeColor="text1"/>
                <w:sz w:val="20"/>
                <w:szCs w:val="20"/>
              </w:rPr>
            </w:pPr>
            <w:r w:rsidRPr="006F7679">
              <w:rPr>
                <w:color w:val="000000" w:themeColor="text1"/>
                <w:sz w:val="20"/>
                <w:szCs w:val="20"/>
              </w:rPr>
              <w:t>Стро</w:t>
            </w:r>
            <w:r w:rsidR="002853C9" w:rsidRPr="006F7679">
              <w:rPr>
                <w:color w:val="000000" w:themeColor="text1"/>
                <w:sz w:val="20"/>
                <w:szCs w:val="20"/>
              </w:rPr>
              <w:t xml:space="preserve">ительство сетей теплоснабжения </w:t>
            </w:r>
            <w:r w:rsidRPr="006F7679">
              <w:rPr>
                <w:color w:val="000000" w:themeColor="text1"/>
                <w:sz w:val="20"/>
                <w:szCs w:val="20"/>
              </w:rPr>
              <w:t>в целях подключения Музейный комплекс в городе Когалыме</w:t>
            </w:r>
          </w:p>
        </w:tc>
        <w:tc>
          <w:tcPr>
            <w:tcW w:w="429" w:type="pct"/>
            <w:shd w:val="clear" w:color="000000" w:fill="FFFFFF"/>
            <w:tcMar>
              <w:left w:w="28" w:type="dxa"/>
              <w:right w:w="28" w:type="dxa"/>
            </w:tcMar>
            <w:vAlign w:val="center"/>
            <w:hideMark/>
          </w:tcPr>
          <w:p w14:paraId="128AE6AB" w14:textId="77777777" w:rsidR="00C252C9" w:rsidRPr="006F7679" w:rsidRDefault="00C252C9" w:rsidP="002853C9">
            <w:pPr>
              <w:jc w:val="center"/>
              <w:rPr>
                <w:color w:val="000000" w:themeColor="text1"/>
                <w:sz w:val="20"/>
                <w:szCs w:val="20"/>
              </w:rPr>
            </w:pPr>
            <w:r w:rsidRPr="006F7679">
              <w:rPr>
                <w:color w:val="000000" w:themeColor="text1"/>
                <w:sz w:val="20"/>
                <w:szCs w:val="20"/>
              </w:rPr>
              <w:t>4 квартал 2024 года</w:t>
            </w:r>
          </w:p>
        </w:tc>
        <w:tc>
          <w:tcPr>
            <w:tcW w:w="414" w:type="pct"/>
            <w:shd w:val="clear" w:color="000000" w:fill="FFFFFF"/>
            <w:tcMar>
              <w:left w:w="28" w:type="dxa"/>
              <w:right w:w="28" w:type="dxa"/>
            </w:tcMar>
            <w:vAlign w:val="center"/>
            <w:hideMark/>
          </w:tcPr>
          <w:p w14:paraId="75BFEB09" w14:textId="77777777" w:rsidR="00C252C9" w:rsidRPr="006F7679" w:rsidRDefault="00C252C9" w:rsidP="002853C9">
            <w:pPr>
              <w:jc w:val="center"/>
              <w:rPr>
                <w:color w:val="000000" w:themeColor="text1"/>
                <w:sz w:val="20"/>
                <w:szCs w:val="20"/>
              </w:rPr>
            </w:pPr>
            <w:r w:rsidRPr="006F7679">
              <w:rPr>
                <w:color w:val="000000" w:themeColor="text1"/>
                <w:sz w:val="20"/>
                <w:szCs w:val="20"/>
              </w:rPr>
              <w:t>1078,80</w:t>
            </w:r>
          </w:p>
        </w:tc>
        <w:tc>
          <w:tcPr>
            <w:tcW w:w="500" w:type="pct"/>
            <w:shd w:val="clear" w:color="000000" w:fill="FFFFFF"/>
            <w:tcMar>
              <w:left w:w="28" w:type="dxa"/>
              <w:right w:w="28" w:type="dxa"/>
            </w:tcMar>
            <w:vAlign w:val="center"/>
            <w:hideMark/>
          </w:tcPr>
          <w:p w14:paraId="5EA8ABF5"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4" w:type="pct"/>
            <w:shd w:val="clear" w:color="000000" w:fill="FFFFFF"/>
            <w:tcMar>
              <w:left w:w="28" w:type="dxa"/>
              <w:right w:w="28" w:type="dxa"/>
            </w:tcMar>
            <w:vAlign w:val="center"/>
            <w:hideMark/>
          </w:tcPr>
          <w:p w14:paraId="07D9C13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47D6A523" w14:textId="77777777" w:rsidR="00C252C9" w:rsidRPr="006F7679" w:rsidRDefault="00C252C9" w:rsidP="002853C9">
            <w:pPr>
              <w:jc w:val="center"/>
              <w:rPr>
                <w:color w:val="000000" w:themeColor="text1"/>
                <w:sz w:val="20"/>
                <w:szCs w:val="20"/>
              </w:rPr>
            </w:pPr>
            <w:r w:rsidRPr="006F7679">
              <w:rPr>
                <w:color w:val="000000" w:themeColor="text1"/>
                <w:sz w:val="20"/>
                <w:szCs w:val="20"/>
              </w:rPr>
              <w:t>1078,80</w:t>
            </w:r>
          </w:p>
        </w:tc>
        <w:tc>
          <w:tcPr>
            <w:tcW w:w="307" w:type="pct"/>
            <w:shd w:val="clear" w:color="000000" w:fill="FFFFFF"/>
            <w:tcMar>
              <w:left w:w="28" w:type="dxa"/>
              <w:right w:w="28" w:type="dxa"/>
            </w:tcMar>
            <w:vAlign w:val="center"/>
            <w:hideMark/>
          </w:tcPr>
          <w:p w14:paraId="108A0C1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1AFF19DD"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478FF3A6"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78830244"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54FAD82C"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3643F85C"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689BBC3C"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39912955"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10EB6C1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329D4E8C"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1" w:type="pct"/>
            <w:shd w:val="clear" w:color="000000" w:fill="FFFFFF"/>
            <w:tcMar>
              <w:left w:w="28" w:type="dxa"/>
              <w:right w:w="28" w:type="dxa"/>
            </w:tcMar>
            <w:vAlign w:val="center"/>
            <w:hideMark/>
          </w:tcPr>
          <w:p w14:paraId="57DB1531"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bl>
    <w:p w14:paraId="590B83CC" w14:textId="77777777" w:rsidR="006F7679" w:rsidRDefault="006F7679" w:rsidP="002853C9">
      <w:pPr>
        <w:jc w:val="center"/>
        <w:rPr>
          <w:color w:val="000000" w:themeColor="text1"/>
          <w:spacing w:val="-12"/>
          <w:sz w:val="20"/>
          <w:szCs w:val="20"/>
        </w:rPr>
        <w:sectPr w:rsidR="006F7679" w:rsidSect="006F7679">
          <w:pgSz w:w="16840" w:h="11907" w:orient="landscape"/>
          <w:pgMar w:top="567" w:right="567" w:bottom="1985" w:left="567" w:header="284" w:footer="680"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0"/>
        <w:gridCol w:w="2656"/>
        <w:gridCol w:w="1347"/>
        <w:gridCol w:w="1300"/>
        <w:gridCol w:w="1570"/>
        <w:gridCol w:w="860"/>
        <w:gridCol w:w="964"/>
        <w:gridCol w:w="964"/>
        <w:gridCol w:w="964"/>
        <w:gridCol w:w="860"/>
        <w:gridCol w:w="477"/>
        <w:gridCol w:w="477"/>
        <w:gridCol w:w="477"/>
        <w:gridCol w:w="477"/>
        <w:gridCol w:w="480"/>
        <w:gridCol w:w="480"/>
        <w:gridCol w:w="480"/>
        <w:gridCol w:w="443"/>
      </w:tblGrid>
      <w:tr w:rsidR="00C252C9" w:rsidRPr="006F7679" w14:paraId="46AB6567" w14:textId="77777777" w:rsidTr="006F7679">
        <w:trPr>
          <w:cantSplit/>
          <w:jc w:val="center"/>
        </w:trPr>
        <w:tc>
          <w:tcPr>
            <w:tcW w:w="134" w:type="pct"/>
            <w:shd w:val="clear" w:color="000000" w:fill="FFFFFF"/>
            <w:tcMar>
              <w:left w:w="28" w:type="dxa"/>
              <w:right w:w="28" w:type="dxa"/>
            </w:tcMar>
            <w:vAlign w:val="center"/>
            <w:hideMark/>
          </w:tcPr>
          <w:p w14:paraId="29CBFEE7" w14:textId="77777777" w:rsidR="00C252C9" w:rsidRPr="006F7679" w:rsidRDefault="00C252C9" w:rsidP="002853C9">
            <w:pPr>
              <w:jc w:val="center"/>
              <w:rPr>
                <w:color w:val="000000" w:themeColor="text1"/>
                <w:spacing w:val="-28"/>
                <w:sz w:val="20"/>
                <w:szCs w:val="20"/>
              </w:rPr>
            </w:pPr>
            <w:r w:rsidRPr="006F7679">
              <w:rPr>
                <w:color w:val="000000" w:themeColor="text1"/>
                <w:spacing w:val="-28"/>
                <w:sz w:val="20"/>
                <w:szCs w:val="20"/>
              </w:rPr>
              <w:lastRenderedPageBreak/>
              <w:t>1.1.11.</w:t>
            </w:r>
          </w:p>
        </w:tc>
        <w:tc>
          <w:tcPr>
            <w:tcW w:w="846" w:type="pct"/>
            <w:tcMar>
              <w:left w:w="28" w:type="dxa"/>
              <w:right w:w="28" w:type="dxa"/>
            </w:tcMar>
            <w:vAlign w:val="center"/>
            <w:hideMark/>
          </w:tcPr>
          <w:p w14:paraId="11FEBCF0" w14:textId="77777777" w:rsidR="00C252C9" w:rsidRPr="006F7679" w:rsidRDefault="00C252C9" w:rsidP="002853C9">
            <w:pPr>
              <w:jc w:val="center"/>
              <w:rPr>
                <w:color w:val="000000" w:themeColor="text1"/>
                <w:sz w:val="20"/>
                <w:szCs w:val="20"/>
              </w:rPr>
            </w:pPr>
            <w:r w:rsidRPr="006F7679">
              <w:rPr>
                <w:color w:val="000000" w:themeColor="text1"/>
                <w:sz w:val="20"/>
                <w:szCs w:val="20"/>
              </w:rPr>
              <w:t>Стро</w:t>
            </w:r>
            <w:r w:rsidR="002853C9" w:rsidRPr="006F7679">
              <w:rPr>
                <w:color w:val="000000" w:themeColor="text1"/>
                <w:sz w:val="20"/>
                <w:szCs w:val="20"/>
              </w:rPr>
              <w:t xml:space="preserve">ительство сетей теплоснабжения </w:t>
            </w:r>
            <w:r w:rsidRPr="006F7679">
              <w:rPr>
                <w:color w:val="000000" w:themeColor="text1"/>
                <w:sz w:val="20"/>
                <w:szCs w:val="20"/>
              </w:rPr>
              <w:t>в целях подключения «Станция технического обслуживания»</w:t>
            </w:r>
          </w:p>
        </w:tc>
        <w:tc>
          <w:tcPr>
            <w:tcW w:w="429" w:type="pct"/>
            <w:shd w:val="clear" w:color="000000" w:fill="FFFFFF"/>
            <w:tcMar>
              <w:left w:w="28" w:type="dxa"/>
              <w:right w:w="28" w:type="dxa"/>
            </w:tcMar>
            <w:vAlign w:val="center"/>
            <w:hideMark/>
          </w:tcPr>
          <w:p w14:paraId="74A2EE91" w14:textId="77777777" w:rsidR="00C252C9" w:rsidRPr="006F7679" w:rsidRDefault="00C252C9" w:rsidP="002853C9">
            <w:pPr>
              <w:jc w:val="center"/>
              <w:rPr>
                <w:color w:val="000000" w:themeColor="text1"/>
                <w:sz w:val="20"/>
                <w:szCs w:val="20"/>
              </w:rPr>
            </w:pPr>
            <w:r w:rsidRPr="006F7679">
              <w:rPr>
                <w:color w:val="000000" w:themeColor="text1"/>
                <w:sz w:val="20"/>
                <w:szCs w:val="20"/>
              </w:rPr>
              <w:t>3 квартал 2024 года</w:t>
            </w:r>
          </w:p>
        </w:tc>
        <w:tc>
          <w:tcPr>
            <w:tcW w:w="414" w:type="pct"/>
            <w:shd w:val="clear" w:color="000000" w:fill="FFFFFF"/>
            <w:tcMar>
              <w:left w:w="28" w:type="dxa"/>
              <w:right w:w="28" w:type="dxa"/>
            </w:tcMar>
            <w:vAlign w:val="center"/>
            <w:hideMark/>
          </w:tcPr>
          <w:p w14:paraId="29A73766" w14:textId="77777777" w:rsidR="00C252C9" w:rsidRPr="006F7679" w:rsidRDefault="00C252C9" w:rsidP="002853C9">
            <w:pPr>
              <w:jc w:val="center"/>
              <w:rPr>
                <w:color w:val="000000" w:themeColor="text1"/>
                <w:sz w:val="20"/>
                <w:szCs w:val="20"/>
              </w:rPr>
            </w:pPr>
            <w:r w:rsidRPr="006F7679">
              <w:rPr>
                <w:color w:val="000000" w:themeColor="text1"/>
                <w:sz w:val="20"/>
                <w:szCs w:val="20"/>
              </w:rPr>
              <w:t>799,55</w:t>
            </w:r>
          </w:p>
        </w:tc>
        <w:tc>
          <w:tcPr>
            <w:tcW w:w="500" w:type="pct"/>
            <w:shd w:val="clear" w:color="000000" w:fill="FFFFFF"/>
            <w:tcMar>
              <w:left w:w="28" w:type="dxa"/>
              <w:right w:w="28" w:type="dxa"/>
            </w:tcMar>
            <w:vAlign w:val="center"/>
            <w:hideMark/>
          </w:tcPr>
          <w:p w14:paraId="0F050E50"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4" w:type="pct"/>
            <w:shd w:val="clear" w:color="000000" w:fill="FFFFFF"/>
            <w:tcMar>
              <w:left w:w="28" w:type="dxa"/>
              <w:right w:w="28" w:type="dxa"/>
            </w:tcMar>
            <w:vAlign w:val="center"/>
            <w:hideMark/>
          </w:tcPr>
          <w:p w14:paraId="5002C6C3"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15900D6B" w14:textId="77777777" w:rsidR="00C252C9" w:rsidRPr="006F7679" w:rsidRDefault="00C252C9" w:rsidP="002853C9">
            <w:pPr>
              <w:jc w:val="center"/>
              <w:rPr>
                <w:color w:val="000000" w:themeColor="text1"/>
                <w:sz w:val="20"/>
                <w:szCs w:val="20"/>
              </w:rPr>
            </w:pPr>
            <w:r w:rsidRPr="006F7679">
              <w:rPr>
                <w:color w:val="000000" w:themeColor="text1"/>
                <w:sz w:val="20"/>
                <w:szCs w:val="20"/>
              </w:rPr>
              <w:t>799,55</w:t>
            </w:r>
          </w:p>
        </w:tc>
        <w:tc>
          <w:tcPr>
            <w:tcW w:w="307" w:type="pct"/>
            <w:shd w:val="clear" w:color="000000" w:fill="FFFFFF"/>
            <w:tcMar>
              <w:left w:w="28" w:type="dxa"/>
              <w:right w:w="28" w:type="dxa"/>
            </w:tcMar>
            <w:vAlign w:val="center"/>
            <w:hideMark/>
          </w:tcPr>
          <w:p w14:paraId="525F8EE6"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36F9DCE8"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2A9C7178"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4EB9E37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4C58CC2F"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059E138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1C5EC29C"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7A5C9B7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4DC5C275"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36C1D74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1" w:type="pct"/>
            <w:shd w:val="clear" w:color="000000" w:fill="FFFFFF"/>
            <w:tcMar>
              <w:left w:w="28" w:type="dxa"/>
              <w:right w:w="28" w:type="dxa"/>
            </w:tcMar>
            <w:vAlign w:val="center"/>
            <w:hideMark/>
          </w:tcPr>
          <w:p w14:paraId="456B766F"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r w:rsidR="00C252C9" w:rsidRPr="006F7679" w14:paraId="1475B495" w14:textId="77777777" w:rsidTr="006F7679">
        <w:trPr>
          <w:cantSplit/>
          <w:jc w:val="center"/>
        </w:trPr>
        <w:tc>
          <w:tcPr>
            <w:tcW w:w="134" w:type="pct"/>
            <w:shd w:val="clear" w:color="000000" w:fill="FFFFFF"/>
            <w:tcMar>
              <w:left w:w="28" w:type="dxa"/>
              <w:right w:w="28" w:type="dxa"/>
            </w:tcMar>
            <w:vAlign w:val="center"/>
            <w:hideMark/>
          </w:tcPr>
          <w:p w14:paraId="385DFB88" w14:textId="77777777" w:rsidR="00C252C9" w:rsidRPr="006F7679" w:rsidRDefault="00C252C9" w:rsidP="002853C9">
            <w:pPr>
              <w:jc w:val="center"/>
              <w:rPr>
                <w:color w:val="000000" w:themeColor="text1"/>
                <w:spacing w:val="-28"/>
                <w:sz w:val="20"/>
                <w:szCs w:val="20"/>
              </w:rPr>
            </w:pPr>
            <w:r w:rsidRPr="006F7679">
              <w:rPr>
                <w:color w:val="000000" w:themeColor="text1"/>
                <w:spacing w:val="-28"/>
                <w:sz w:val="20"/>
                <w:szCs w:val="20"/>
              </w:rPr>
              <w:t>1.1.12.</w:t>
            </w:r>
          </w:p>
        </w:tc>
        <w:tc>
          <w:tcPr>
            <w:tcW w:w="846" w:type="pct"/>
            <w:tcMar>
              <w:left w:w="28" w:type="dxa"/>
              <w:right w:w="28" w:type="dxa"/>
            </w:tcMar>
            <w:vAlign w:val="center"/>
            <w:hideMark/>
          </w:tcPr>
          <w:p w14:paraId="08876574" w14:textId="77777777" w:rsidR="00C252C9" w:rsidRPr="006F7679" w:rsidRDefault="00C252C9" w:rsidP="002853C9">
            <w:pPr>
              <w:jc w:val="center"/>
              <w:rPr>
                <w:color w:val="000000" w:themeColor="text1"/>
                <w:sz w:val="20"/>
                <w:szCs w:val="20"/>
              </w:rPr>
            </w:pPr>
            <w:r w:rsidRPr="006F7679">
              <w:rPr>
                <w:color w:val="000000" w:themeColor="text1"/>
                <w:sz w:val="20"/>
                <w:szCs w:val="20"/>
              </w:rPr>
              <w:t>Строительство сетей теплоснабжения в целях подключения Музыкальная школа в городе Когалым</w:t>
            </w:r>
          </w:p>
        </w:tc>
        <w:tc>
          <w:tcPr>
            <w:tcW w:w="429" w:type="pct"/>
            <w:shd w:val="clear" w:color="000000" w:fill="FFFFFF"/>
            <w:tcMar>
              <w:left w:w="28" w:type="dxa"/>
              <w:right w:w="28" w:type="dxa"/>
            </w:tcMar>
            <w:vAlign w:val="center"/>
            <w:hideMark/>
          </w:tcPr>
          <w:p w14:paraId="4D4BCCD6" w14:textId="77777777" w:rsidR="00C252C9" w:rsidRPr="006F7679" w:rsidRDefault="00C252C9" w:rsidP="002853C9">
            <w:pPr>
              <w:jc w:val="center"/>
              <w:rPr>
                <w:color w:val="000000" w:themeColor="text1"/>
                <w:sz w:val="20"/>
                <w:szCs w:val="20"/>
              </w:rPr>
            </w:pPr>
            <w:r w:rsidRPr="006F7679">
              <w:rPr>
                <w:color w:val="000000" w:themeColor="text1"/>
                <w:sz w:val="20"/>
                <w:szCs w:val="20"/>
              </w:rPr>
              <w:t>Объект введен в эксплуатацию в 2023 г.</w:t>
            </w:r>
          </w:p>
        </w:tc>
        <w:tc>
          <w:tcPr>
            <w:tcW w:w="414" w:type="pct"/>
            <w:shd w:val="clear" w:color="000000" w:fill="FFFFFF"/>
            <w:tcMar>
              <w:left w:w="28" w:type="dxa"/>
              <w:right w:w="28" w:type="dxa"/>
            </w:tcMar>
            <w:vAlign w:val="center"/>
            <w:hideMark/>
          </w:tcPr>
          <w:p w14:paraId="6FFE0255"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500" w:type="pct"/>
            <w:shd w:val="clear" w:color="000000" w:fill="FFFFFF"/>
            <w:tcMar>
              <w:left w:w="28" w:type="dxa"/>
              <w:right w:w="28" w:type="dxa"/>
            </w:tcMar>
            <w:vAlign w:val="center"/>
            <w:hideMark/>
          </w:tcPr>
          <w:p w14:paraId="7EAC79DA"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4" w:type="pct"/>
            <w:shd w:val="clear" w:color="000000" w:fill="FFFFFF"/>
            <w:tcMar>
              <w:left w:w="28" w:type="dxa"/>
              <w:right w:w="28" w:type="dxa"/>
            </w:tcMar>
            <w:vAlign w:val="center"/>
            <w:hideMark/>
          </w:tcPr>
          <w:p w14:paraId="39CB8D84"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5100DB64"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28ED6E63"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37B08463"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09D39B31"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15F55662"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7FFFAE3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0ECA574F"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03842C86"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00ACB45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7C8F7F7D"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281AD15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1" w:type="pct"/>
            <w:shd w:val="clear" w:color="000000" w:fill="FFFFFF"/>
            <w:tcMar>
              <w:left w:w="28" w:type="dxa"/>
              <w:right w:w="28" w:type="dxa"/>
            </w:tcMar>
            <w:vAlign w:val="center"/>
            <w:hideMark/>
          </w:tcPr>
          <w:p w14:paraId="27DE4123"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r w:rsidR="00C252C9" w:rsidRPr="006F7679" w14:paraId="4EC3EDBC" w14:textId="77777777" w:rsidTr="006F7679">
        <w:trPr>
          <w:cantSplit/>
          <w:jc w:val="center"/>
        </w:trPr>
        <w:tc>
          <w:tcPr>
            <w:tcW w:w="134" w:type="pct"/>
            <w:shd w:val="clear" w:color="000000" w:fill="FFFFFF"/>
            <w:tcMar>
              <w:left w:w="28" w:type="dxa"/>
              <w:right w:w="28" w:type="dxa"/>
            </w:tcMar>
            <w:vAlign w:val="center"/>
            <w:hideMark/>
          </w:tcPr>
          <w:p w14:paraId="029D7BF1" w14:textId="77777777" w:rsidR="00C252C9" w:rsidRPr="006F7679" w:rsidRDefault="00C252C9" w:rsidP="002853C9">
            <w:pPr>
              <w:jc w:val="center"/>
              <w:rPr>
                <w:color w:val="000000" w:themeColor="text1"/>
                <w:spacing w:val="-28"/>
                <w:sz w:val="20"/>
                <w:szCs w:val="20"/>
              </w:rPr>
            </w:pPr>
            <w:r w:rsidRPr="006F7679">
              <w:rPr>
                <w:color w:val="000000" w:themeColor="text1"/>
                <w:spacing w:val="-28"/>
                <w:sz w:val="20"/>
                <w:szCs w:val="20"/>
              </w:rPr>
              <w:t>1.1.13.</w:t>
            </w:r>
          </w:p>
        </w:tc>
        <w:tc>
          <w:tcPr>
            <w:tcW w:w="846" w:type="pct"/>
            <w:tcMar>
              <w:left w:w="28" w:type="dxa"/>
              <w:right w:w="28" w:type="dxa"/>
            </w:tcMar>
            <w:vAlign w:val="center"/>
            <w:hideMark/>
          </w:tcPr>
          <w:p w14:paraId="6EA88EC9" w14:textId="77777777" w:rsidR="00C252C9" w:rsidRPr="006F7679" w:rsidRDefault="00C252C9" w:rsidP="002853C9">
            <w:pPr>
              <w:jc w:val="center"/>
              <w:rPr>
                <w:color w:val="000000" w:themeColor="text1"/>
                <w:sz w:val="20"/>
                <w:szCs w:val="20"/>
              </w:rPr>
            </w:pPr>
            <w:r w:rsidRPr="006F7679">
              <w:rPr>
                <w:color w:val="000000" w:themeColor="text1"/>
                <w:sz w:val="20"/>
                <w:szCs w:val="20"/>
              </w:rPr>
              <w:t xml:space="preserve">Строительство сетей </w:t>
            </w:r>
            <w:proofErr w:type="gramStart"/>
            <w:r w:rsidRPr="006F7679">
              <w:rPr>
                <w:color w:val="000000" w:themeColor="text1"/>
                <w:sz w:val="20"/>
                <w:szCs w:val="20"/>
              </w:rPr>
              <w:t>теплоснабжения  в</w:t>
            </w:r>
            <w:proofErr w:type="gramEnd"/>
            <w:r w:rsidRPr="006F7679">
              <w:rPr>
                <w:color w:val="000000" w:themeColor="text1"/>
                <w:sz w:val="20"/>
                <w:szCs w:val="20"/>
              </w:rPr>
              <w:t xml:space="preserve"> целях подключения Средняя общеобразовательная школа-сад в г. Когалыме (Образовательная организация с универсальной безбарьерной средой)</w:t>
            </w:r>
          </w:p>
        </w:tc>
        <w:tc>
          <w:tcPr>
            <w:tcW w:w="429" w:type="pct"/>
            <w:shd w:val="clear" w:color="000000" w:fill="FFFFFF"/>
            <w:tcMar>
              <w:left w:w="28" w:type="dxa"/>
              <w:right w:w="28" w:type="dxa"/>
            </w:tcMar>
            <w:vAlign w:val="center"/>
            <w:hideMark/>
          </w:tcPr>
          <w:p w14:paraId="537AA4BD" w14:textId="77777777" w:rsidR="00C252C9" w:rsidRPr="006F7679" w:rsidRDefault="00C252C9" w:rsidP="002853C9">
            <w:pPr>
              <w:jc w:val="center"/>
              <w:rPr>
                <w:color w:val="000000" w:themeColor="text1"/>
                <w:sz w:val="20"/>
                <w:szCs w:val="20"/>
              </w:rPr>
            </w:pPr>
            <w:r w:rsidRPr="006F7679">
              <w:rPr>
                <w:color w:val="000000" w:themeColor="text1"/>
                <w:sz w:val="20"/>
                <w:szCs w:val="20"/>
              </w:rPr>
              <w:t>2025</w:t>
            </w:r>
          </w:p>
        </w:tc>
        <w:tc>
          <w:tcPr>
            <w:tcW w:w="414" w:type="pct"/>
            <w:shd w:val="clear" w:color="000000" w:fill="FFFFFF"/>
            <w:tcMar>
              <w:left w:w="28" w:type="dxa"/>
              <w:right w:w="28" w:type="dxa"/>
            </w:tcMar>
            <w:vAlign w:val="center"/>
            <w:hideMark/>
          </w:tcPr>
          <w:p w14:paraId="230ED0D6" w14:textId="77777777" w:rsidR="00C252C9" w:rsidRPr="006F7679" w:rsidRDefault="00C252C9" w:rsidP="002853C9">
            <w:pPr>
              <w:jc w:val="center"/>
              <w:rPr>
                <w:color w:val="000000" w:themeColor="text1"/>
                <w:sz w:val="20"/>
                <w:szCs w:val="20"/>
              </w:rPr>
            </w:pPr>
            <w:r w:rsidRPr="006F7679">
              <w:rPr>
                <w:color w:val="000000" w:themeColor="text1"/>
                <w:sz w:val="20"/>
                <w:szCs w:val="20"/>
              </w:rPr>
              <w:t>1396,60</w:t>
            </w:r>
          </w:p>
        </w:tc>
        <w:tc>
          <w:tcPr>
            <w:tcW w:w="500" w:type="pct"/>
            <w:shd w:val="clear" w:color="000000" w:fill="FFFFFF"/>
            <w:tcMar>
              <w:left w:w="28" w:type="dxa"/>
              <w:right w:w="28" w:type="dxa"/>
            </w:tcMar>
            <w:vAlign w:val="center"/>
            <w:hideMark/>
          </w:tcPr>
          <w:p w14:paraId="0A6E63FB"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4" w:type="pct"/>
            <w:shd w:val="clear" w:color="000000" w:fill="FFFFFF"/>
            <w:tcMar>
              <w:left w:w="28" w:type="dxa"/>
              <w:right w:w="28" w:type="dxa"/>
            </w:tcMar>
            <w:vAlign w:val="center"/>
            <w:hideMark/>
          </w:tcPr>
          <w:p w14:paraId="47FE5D8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04574A4F"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23CA5DA4" w14:textId="77777777" w:rsidR="00C252C9" w:rsidRPr="006F7679" w:rsidRDefault="00C252C9" w:rsidP="002853C9">
            <w:pPr>
              <w:jc w:val="center"/>
              <w:rPr>
                <w:color w:val="000000" w:themeColor="text1"/>
                <w:sz w:val="20"/>
                <w:szCs w:val="20"/>
              </w:rPr>
            </w:pPr>
            <w:r w:rsidRPr="006F7679">
              <w:rPr>
                <w:color w:val="000000" w:themeColor="text1"/>
                <w:sz w:val="20"/>
                <w:szCs w:val="20"/>
              </w:rPr>
              <w:t>1396,60</w:t>
            </w:r>
          </w:p>
        </w:tc>
        <w:tc>
          <w:tcPr>
            <w:tcW w:w="307" w:type="pct"/>
            <w:shd w:val="clear" w:color="000000" w:fill="FFFFFF"/>
            <w:tcMar>
              <w:left w:w="28" w:type="dxa"/>
              <w:right w:w="28" w:type="dxa"/>
            </w:tcMar>
            <w:vAlign w:val="center"/>
            <w:hideMark/>
          </w:tcPr>
          <w:p w14:paraId="2577251C"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66D7766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72E6B924"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185984D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3D4A72E4"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6C266A8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18D24EE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5729F03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7EF1A1A8"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1" w:type="pct"/>
            <w:shd w:val="clear" w:color="000000" w:fill="FFFFFF"/>
            <w:tcMar>
              <w:left w:w="28" w:type="dxa"/>
              <w:right w:w="28" w:type="dxa"/>
            </w:tcMar>
            <w:vAlign w:val="center"/>
            <w:hideMark/>
          </w:tcPr>
          <w:p w14:paraId="16D399E7"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r w:rsidR="00C252C9" w:rsidRPr="006F7679" w14:paraId="1DAF91E6" w14:textId="77777777" w:rsidTr="006F7679">
        <w:trPr>
          <w:cantSplit/>
          <w:jc w:val="center"/>
        </w:trPr>
        <w:tc>
          <w:tcPr>
            <w:tcW w:w="134" w:type="pct"/>
            <w:shd w:val="clear" w:color="000000" w:fill="FFFFFF"/>
            <w:tcMar>
              <w:left w:w="28" w:type="dxa"/>
              <w:right w:w="28" w:type="dxa"/>
            </w:tcMar>
            <w:vAlign w:val="center"/>
            <w:hideMark/>
          </w:tcPr>
          <w:p w14:paraId="4D8435B0" w14:textId="77777777" w:rsidR="00C252C9" w:rsidRPr="006F7679" w:rsidRDefault="00C252C9" w:rsidP="002853C9">
            <w:pPr>
              <w:jc w:val="center"/>
              <w:rPr>
                <w:color w:val="000000" w:themeColor="text1"/>
                <w:spacing w:val="-28"/>
                <w:sz w:val="20"/>
                <w:szCs w:val="20"/>
              </w:rPr>
            </w:pPr>
            <w:r w:rsidRPr="006F7679">
              <w:rPr>
                <w:color w:val="000000" w:themeColor="text1"/>
                <w:spacing w:val="-28"/>
                <w:sz w:val="20"/>
                <w:szCs w:val="20"/>
              </w:rPr>
              <w:t>1.1.14.</w:t>
            </w:r>
          </w:p>
        </w:tc>
        <w:tc>
          <w:tcPr>
            <w:tcW w:w="846" w:type="pct"/>
            <w:tcMar>
              <w:left w:w="28" w:type="dxa"/>
              <w:right w:w="28" w:type="dxa"/>
            </w:tcMar>
            <w:vAlign w:val="center"/>
            <w:hideMark/>
          </w:tcPr>
          <w:p w14:paraId="640C8C75" w14:textId="77777777" w:rsidR="00C252C9" w:rsidRPr="006F7679" w:rsidRDefault="00C252C9" w:rsidP="002853C9">
            <w:pPr>
              <w:jc w:val="center"/>
              <w:rPr>
                <w:color w:val="000000" w:themeColor="text1"/>
                <w:sz w:val="20"/>
                <w:szCs w:val="20"/>
              </w:rPr>
            </w:pPr>
            <w:r w:rsidRPr="006F7679">
              <w:rPr>
                <w:color w:val="000000" w:themeColor="text1"/>
                <w:sz w:val="20"/>
                <w:szCs w:val="20"/>
              </w:rPr>
              <w:t xml:space="preserve">Строительство сетей </w:t>
            </w:r>
            <w:proofErr w:type="gramStart"/>
            <w:r w:rsidRPr="006F7679">
              <w:rPr>
                <w:color w:val="000000" w:themeColor="text1"/>
                <w:sz w:val="20"/>
                <w:szCs w:val="20"/>
              </w:rPr>
              <w:t>теплоснабжения  в</w:t>
            </w:r>
            <w:proofErr w:type="gramEnd"/>
            <w:r w:rsidRPr="006F7679">
              <w:rPr>
                <w:color w:val="000000" w:themeColor="text1"/>
                <w:sz w:val="20"/>
                <w:szCs w:val="20"/>
              </w:rPr>
              <w:t xml:space="preserve"> целях подключения Трехэтажный многоквартирный жилой дом №3 по ул. Береговая в г. Когалым</w:t>
            </w:r>
          </w:p>
        </w:tc>
        <w:tc>
          <w:tcPr>
            <w:tcW w:w="429" w:type="pct"/>
            <w:shd w:val="clear" w:color="000000" w:fill="FFFFFF"/>
            <w:tcMar>
              <w:left w:w="28" w:type="dxa"/>
              <w:right w:w="28" w:type="dxa"/>
            </w:tcMar>
            <w:vAlign w:val="center"/>
            <w:hideMark/>
          </w:tcPr>
          <w:p w14:paraId="50755771" w14:textId="77777777" w:rsidR="00C252C9" w:rsidRPr="006F7679" w:rsidRDefault="00C252C9" w:rsidP="002853C9">
            <w:pPr>
              <w:jc w:val="center"/>
              <w:rPr>
                <w:color w:val="000000" w:themeColor="text1"/>
                <w:sz w:val="20"/>
                <w:szCs w:val="20"/>
              </w:rPr>
            </w:pPr>
            <w:r w:rsidRPr="006F7679">
              <w:rPr>
                <w:color w:val="000000" w:themeColor="text1"/>
                <w:sz w:val="20"/>
                <w:szCs w:val="20"/>
              </w:rPr>
              <w:t>3 квартал 2024 года</w:t>
            </w:r>
          </w:p>
        </w:tc>
        <w:tc>
          <w:tcPr>
            <w:tcW w:w="414" w:type="pct"/>
            <w:shd w:val="clear" w:color="000000" w:fill="FFFFFF"/>
            <w:tcMar>
              <w:left w:w="28" w:type="dxa"/>
              <w:right w:w="28" w:type="dxa"/>
            </w:tcMar>
            <w:vAlign w:val="center"/>
            <w:hideMark/>
          </w:tcPr>
          <w:p w14:paraId="40A87C51" w14:textId="77777777" w:rsidR="00C252C9" w:rsidRPr="006F7679" w:rsidRDefault="00C252C9" w:rsidP="002853C9">
            <w:pPr>
              <w:jc w:val="center"/>
              <w:rPr>
                <w:color w:val="000000" w:themeColor="text1"/>
                <w:sz w:val="20"/>
                <w:szCs w:val="20"/>
              </w:rPr>
            </w:pPr>
            <w:r w:rsidRPr="006F7679">
              <w:rPr>
                <w:color w:val="000000" w:themeColor="text1"/>
                <w:sz w:val="20"/>
                <w:szCs w:val="20"/>
              </w:rPr>
              <w:t>2400,90</w:t>
            </w:r>
          </w:p>
        </w:tc>
        <w:tc>
          <w:tcPr>
            <w:tcW w:w="500" w:type="pct"/>
            <w:shd w:val="clear" w:color="000000" w:fill="FFFFFF"/>
            <w:tcMar>
              <w:left w:w="28" w:type="dxa"/>
              <w:right w:w="28" w:type="dxa"/>
            </w:tcMar>
            <w:vAlign w:val="center"/>
            <w:hideMark/>
          </w:tcPr>
          <w:p w14:paraId="1AB60958"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4" w:type="pct"/>
            <w:shd w:val="clear" w:color="000000" w:fill="FFFFFF"/>
            <w:tcMar>
              <w:left w:w="28" w:type="dxa"/>
              <w:right w:w="28" w:type="dxa"/>
            </w:tcMar>
            <w:vAlign w:val="center"/>
            <w:hideMark/>
          </w:tcPr>
          <w:p w14:paraId="5491273F"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5F9B7127" w14:textId="77777777" w:rsidR="00C252C9" w:rsidRPr="006F7679" w:rsidRDefault="00C252C9" w:rsidP="002853C9">
            <w:pPr>
              <w:jc w:val="center"/>
              <w:rPr>
                <w:color w:val="000000" w:themeColor="text1"/>
                <w:sz w:val="20"/>
                <w:szCs w:val="20"/>
              </w:rPr>
            </w:pPr>
            <w:r w:rsidRPr="006F7679">
              <w:rPr>
                <w:color w:val="000000" w:themeColor="text1"/>
                <w:sz w:val="20"/>
                <w:szCs w:val="20"/>
              </w:rPr>
              <w:t>2400,90</w:t>
            </w:r>
          </w:p>
        </w:tc>
        <w:tc>
          <w:tcPr>
            <w:tcW w:w="307" w:type="pct"/>
            <w:shd w:val="clear" w:color="000000" w:fill="FFFFFF"/>
            <w:tcMar>
              <w:left w:w="28" w:type="dxa"/>
              <w:right w:w="28" w:type="dxa"/>
            </w:tcMar>
            <w:vAlign w:val="center"/>
            <w:hideMark/>
          </w:tcPr>
          <w:p w14:paraId="6950DA21"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5DCD1295"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4" w:type="pct"/>
            <w:shd w:val="clear" w:color="000000" w:fill="FFFFFF"/>
            <w:tcMar>
              <w:left w:w="28" w:type="dxa"/>
              <w:right w:w="28" w:type="dxa"/>
            </w:tcMar>
            <w:vAlign w:val="center"/>
            <w:hideMark/>
          </w:tcPr>
          <w:p w14:paraId="1F4EBBDE"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2A89F00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08CA98E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5F58DDFC"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6F49075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5FABFCB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640B87A5"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3" w:type="pct"/>
            <w:shd w:val="clear" w:color="000000" w:fill="FFFFFF"/>
            <w:tcMar>
              <w:left w:w="28" w:type="dxa"/>
              <w:right w:w="28" w:type="dxa"/>
            </w:tcMar>
            <w:vAlign w:val="center"/>
            <w:hideMark/>
          </w:tcPr>
          <w:p w14:paraId="295FAC7E"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1" w:type="pct"/>
            <w:shd w:val="clear" w:color="000000" w:fill="FFFFFF"/>
            <w:tcMar>
              <w:left w:w="28" w:type="dxa"/>
              <w:right w:w="28" w:type="dxa"/>
            </w:tcMar>
            <w:vAlign w:val="center"/>
            <w:hideMark/>
          </w:tcPr>
          <w:p w14:paraId="566938A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bl>
    <w:p w14:paraId="737CEA9C" w14:textId="77777777" w:rsidR="00D1283F" w:rsidRPr="007E098C" w:rsidRDefault="00D1283F" w:rsidP="002853C9">
      <w:pPr>
        <w:jc w:val="center"/>
        <w:rPr>
          <w:color w:val="000000" w:themeColor="text1"/>
          <w:sz w:val="17"/>
          <w:szCs w:val="17"/>
        </w:rPr>
        <w:sectPr w:rsidR="00D1283F" w:rsidRPr="007E098C" w:rsidSect="006F7679">
          <w:pgSz w:w="16840" w:h="11907" w:orient="landscape"/>
          <w:pgMar w:top="2410" w:right="567" w:bottom="426" w:left="567" w:header="284" w:footer="680"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0"/>
        <w:gridCol w:w="2454"/>
        <w:gridCol w:w="1350"/>
        <w:gridCol w:w="1300"/>
        <w:gridCol w:w="1570"/>
        <w:gridCol w:w="857"/>
        <w:gridCol w:w="964"/>
        <w:gridCol w:w="964"/>
        <w:gridCol w:w="964"/>
        <w:gridCol w:w="857"/>
        <w:gridCol w:w="694"/>
        <w:gridCol w:w="474"/>
        <w:gridCol w:w="474"/>
        <w:gridCol w:w="474"/>
        <w:gridCol w:w="477"/>
        <w:gridCol w:w="477"/>
        <w:gridCol w:w="477"/>
        <w:gridCol w:w="449"/>
      </w:tblGrid>
      <w:tr w:rsidR="00C252C9" w:rsidRPr="006F7679" w14:paraId="626CBA8E" w14:textId="77777777" w:rsidTr="006F7679">
        <w:trPr>
          <w:cantSplit/>
          <w:jc w:val="center"/>
        </w:trPr>
        <w:tc>
          <w:tcPr>
            <w:tcW w:w="134" w:type="pct"/>
            <w:shd w:val="clear" w:color="000000" w:fill="FFFFFF"/>
            <w:tcMar>
              <w:left w:w="28" w:type="dxa"/>
              <w:right w:w="28" w:type="dxa"/>
            </w:tcMar>
            <w:vAlign w:val="center"/>
            <w:hideMark/>
          </w:tcPr>
          <w:p w14:paraId="1A415C82" w14:textId="77777777" w:rsidR="00C252C9" w:rsidRPr="006F7679" w:rsidRDefault="00C252C9" w:rsidP="002853C9">
            <w:pPr>
              <w:jc w:val="center"/>
              <w:rPr>
                <w:color w:val="000000" w:themeColor="text1"/>
                <w:spacing w:val="-32"/>
                <w:sz w:val="20"/>
                <w:szCs w:val="20"/>
              </w:rPr>
            </w:pPr>
            <w:r w:rsidRPr="006F7679">
              <w:rPr>
                <w:color w:val="000000" w:themeColor="text1"/>
                <w:spacing w:val="-32"/>
                <w:sz w:val="20"/>
                <w:szCs w:val="20"/>
              </w:rPr>
              <w:lastRenderedPageBreak/>
              <w:t>1.1.15.</w:t>
            </w:r>
          </w:p>
        </w:tc>
        <w:tc>
          <w:tcPr>
            <w:tcW w:w="782" w:type="pct"/>
            <w:tcMar>
              <w:left w:w="28" w:type="dxa"/>
              <w:right w:w="28" w:type="dxa"/>
            </w:tcMar>
            <w:vAlign w:val="center"/>
            <w:hideMark/>
          </w:tcPr>
          <w:p w14:paraId="5886A830" w14:textId="77777777" w:rsidR="00C252C9" w:rsidRPr="006F7679" w:rsidRDefault="00C252C9" w:rsidP="002853C9">
            <w:pPr>
              <w:jc w:val="center"/>
              <w:rPr>
                <w:color w:val="000000" w:themeColor="text1"/>
                <w:sz w:val="20"/>
                <w:szCs w:val="20"/>
              </w:rPr>
            </w:pPr>
            <w:r w:rsidRPr="006F7679">
              <w:rPr>
                <w:color w:val="000000" w:themeColor="text1"/>
                <w:sz w:val="20"/>
                <w:szCs w:val="20"/>
              </w:rPr>
              <w:t xml:space="preserve">Строительство сетей </w:t>
            </w:r>
            <w:r w:rsidR="00F7297F" w:rsidRPr="006F7679">
              <w:rPr>
                <w:color w:val="000000" w:themeColor="text1"/>
                <w:sz w:val="20"/>
                <w:szCs w:val="20"/>
              </w:rPr>
              <w:t>теплоснабжения в</w:t>
            </w:r>
            <w:r w:rsidRPr="006F7679">
              <w:rPr>
                <w:color w:val="000000" w:themeColor="text1"/>
                <w:sz w:val="20"/>
                <w:szCs w:val="20"/>
              </w:rPr>
              <w:t xml:space="preserve"> целях подключения Торговый павильон по ул. Ленинградская, 43</w:t>
            </w:r>
          </w:p>
        </w:tc>
        <w:tc>
          <w:tcPr>
            <w:tcW w:w="430" w:type="pct"/>
            <w:shd w:val="clear" w:color="000000" w:fill="FFFFFF"/>
            <w:tcMar>
              <w:left w:w="28" w:type="dxa"/>
              <w:right w:w="28" w:type="dxa"/>
            </w:tcMar>
            <w:vAlign w:val="center"/>
            <w:hideMark/>
          </w:tcPr>
          <w:p w14:paraId="40EF25C9" w14:textId="77777777" w:rsidR="00C252C9" w:rsidRPr="006F7679" w:rsidRDefault="00C252C9" w:rsidP="002853C9">
            <w:pPr>
              <w:jc w:val="center"/>
              <w:rPr>
                <w:color w:val="000000" w:themeColor="text1"/>
                <w:sz w:val="20"/>
                <w:szCs w:val="20"/>
              </w:rPr>
            </w:pPr>
            <w:r w:rsidRPr="006F7679">
              <w:rPr>
                <w:color w:val="000000" w:themeColor="text1"/>
                <w:sz w:val="20"/>
                <w:szCs w:val="20"/>
              </w:rPr>
              <w:t>4 квартал 2023 года</w:t>
            </w:r>
          </w:p>
        </w:tc>
        <w:tc>
          <w:tcPr>
            <w:tcW w:w="414" w:type="pct"/>
            <w:shd w:val="clear" w:color="000000" w:fill="FFFFFF"/>
            <w:tcMar>
              <w:left w:w="28" w:type="dxa"/>
              <w:right w:w="28" w:type="dxa"/>
            </w:tcMar>
            <w:vAlign w:val="center"/>
            <w:hideMark/>
          </w:tcPr>
          <w:p w14:paraId="31895C86" w14:textId="77777777" w:rsidR="00C252C9" w:rsidRPr="006F7679" w:rsidRDefault="00C252C9" w:rsidP="002853C9">
            <w:pPr>
              <w:jc w:val="center"/>
              <w:rPr>
                <w:color w:val="000000" w:themeColor="text1"/>
                <w:sz w:val="20"/>
                <w:szCs w:val="20"/>
              </w:rPr>
            </w:pPr>
            <w:r w:rsidRPr="006F7679">
              <w:rPr>
                <w:color w:val="000000" w:themeColor="text1"/>
                <w:sz w:val="20"/>
                <w:szCs w:val="20"/>
              </w:rPr>
              <w:t>799,40</w:t>
            </w:r>
          </w:p>
        </w:tc>
        <w:tc>
          <w:tcPr>
            <w:tcW w:w="500" w:type="pct"/>
            <w:shd w:val="clear" w:color="000000" w:fill="FFFFFF"/>
            <w:tcMar>
              <w:left w:w="28" w:type="dxa"/>
              <w:right w:w="28" w:type="dxa"/>
            </w:tcMar>
            <w:vAlign w:val="center"/>
            <w:hideMark/>
          </w:tcPr>
          <w:p w14:paraId="7DAF459C"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3" w:type="pct"/>
            <w:shd w:val="clear" w:color="000000" w:fill="FFFFFF"/>
            <w:tcMar>
              <w:left w:w="28" w:type="dxa"/>
              <w:right w:w="28" w:type="dxa"/>
            </w:tcMar>
            <w:vAlign w:val="center"/>
            <w:hideMark/>
          </w:tcPr>
          <w:p w14:paraId="480E7612" w14:textId="77777777" w:rsidR="00C252C9" w:rsidRPr="006F7679" w:rsidRDefault="00C252C9" w:rsidP="002853C9">
            <w:pPr>
              <w:jc w:val="center"/>
              <w:rPr>
                <w:color w:val="000000" w:themeColor="text1"/>
                <w:sz w:val="20"/>
                <w:szCs w:val="20"/>
              </w:rPr>
            </w:pPr>
            <w:r w:rsidRPr="006F7679">
              <w:rPr>
                <w:color w:val="000000" w:themeColor="text1"/>
                <w:sz w:val="20"/>
                <w:szCs w:val="20"/>
              </w:rPr>
              <w:t>799,40</w:t>
            </w:r>
          </w:p>
        </w:tc>
        <w:tc>
          <w:tcPr>
            <w:tcW w:w="307" w:type="pct"/>
            <w:shd w:val="clear" w:color="000000" w:fill="FFFFFF"/>
            <w:tcMar>
              <w:left w:w="28" w:type="dxa"/>
              <w:right w:w="28" w:type="dxa"/>
            </w:tcMar>
            <w:vAlign w:val="center"/>
            <w:hideMark/>
          </w:tcPr>
          <w:p w14:paraId="6DD468E1"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08C85F8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0A046A6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3" w:type="pct"/>
            <w:shd w:val="clear" w:color="000000" w:fill="FFFFFF"/>
            <w:tcMar>
              <w:left w:w="28" w:type="dxa"/>
              <w:right w:w="28" w:type="dxa"/>
            </w:tcMar>
            <w:vAlign w:val="center"/>
            <w:hideMark/>
          </w:tcPr>
          <w:p w14:paraId="6671932E"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hideMark/>
          </w:tcPr>
          <w:p w14:paraId="2E282F4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56AB1315"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7C07E75D"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5643D9B6"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04040FEF"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2AE3FE1F"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0798AAE1"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3" w:type="pct"/>
            <w:shd w:val="clear" w:color="000000" w:fill="FFFFFF"/>
            <w:tcMar>
              <w:left w:w="28" w:type="dxa"/>
              <w:right w:w="28" w:type="dxa"/>
            </w:tcMar>
            <w:vAlign w:val="center"/>
            <w:hideMark/>
          </w:tcPr>
          <w:p w14:paraId="06E03563"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r w:rsidR="00C252C9" w:rsidRPr="006F7679" w14:paraId="267D7381" w14:textId="77777777" w:rsidTr="006F7679">
        <w:trPr>
          <w:cantSplit/>
          <w:jc w:val="center"/>
        </w:trPr>
        <w:tc>
          <w:tcPr>
            <w:tcW w:w="134" w:type="pct"/>
            <w:shd w:val="clear" w:color="000000" w:fill="FFFFFF"/>
            <w:tcMar>
              <w:left w:w="28" w:type="dxa"/>
              <w:right w:w="28" w:type="dxa"/>
            </w:tcMar>
            <w:vAlign w:val="center"/>
            <w:hideMark/>
          </w:tcPr>
          <w:p w14:paraId="003DBE25" w14:textId="77777777" w:rsidR="00C252C9" w:rsidRPr="006F7679" w:rsidRDefault="00C252C9" w:rsidP="002853C9">
            <w:pPr>
              <w:jc w:val="center"/>
              <w:rPr>
                <w:color w:val="000000" w:themeColor="text1"/>
                <w:spacing w:val="-32"/>
                <w:sz w:val="20"/>
                <w:szCs w:val="20"/>
              </w:rPr>
            </w:pPr>
            <w:r w:rsidRPr="006F7679">
              <w:rPr>
                <w:color w:val="000000" w:themeColor="text1"/>
                <w:spacing w:val="-32"/>
                <w:sz w:val="20"/>
                <w:szCs w:val="20"/>
              </w:rPr>
              <w:t>1.1.16.</w:t>
            </w:r>
          </w:p>
        </w:tc>
        <w:tc>
          <w:tcPr>
            <w:tcW w:w="782" w:type="pct"/>
            <w:tcMar>
              <w:left w:w="28" w:type="dxa"/>
              <w:right w:w="28" w:type="dxa"/>
            </w:tcMar>
            <w:vAlign w:val="center"/>
            <w:hideMark/>
          </w:tcPr>
          <w:p w14:paraId="5BB43BC6" w14:textId="77777777" w:rsidR="00C252C9" w:rsidRPr="006F7679" w:rsidRDefault="00C252C9" w:rsidP="002853C9">
            <w:pPr>
              <w:jc w:val="center"/>
              <w:rPr>
                <w:color w:val="000000" w:themeColor="text1"/>
                <w:sz w:val="20"/>
                <w:szCs w:val="20"/>
              </w:rPr>
            </w:pPr>
            <w:r w:rsidRPr="006F7679">
              <w:rPr>
                <w:color w:val="000000" w:themeColor="text1"/>
                <w:sz w:val="20"/>
                <w:szCs w:val="20"/>
              </w:rPr>
              <w:t xml:space="preserve">Строительство сетей </w:t>
            </w:r>
            <w:r w:rsidR="00F7297F" w:rsidRPr="006F7679">
              <w:rPr>
                <w:color w:val="000000" w:themeColor="text1"/>
                <w:sz w:val="20"/>
                <w:szCs w:val="20"/>
              </w:rPr>
              <w:t>теплоснабжения в</w:t>
            </w:r>
            <w:r w:rsidRPr="006F7679">
              <w:rPr>
                <w:color w:val="000000" w:themeColor="text1"/>
                <w:sz w:val="20"/>
                <w:szCs w:val="20"/>
              </w:rPr>
              <w:t xml:space="preserve"> целях подключения Теплая стоянка №1 с </w:t>
            </w:r>
            <w:proofErr w:type="spellStart"/>
            <w:r w:rsidRPr="006F7679">
              <w:rPr>
                <w:color w:val="000000" w:themeColor="text1"/>
                <w:sz w:val="20"/>
                <w:szCs w:val="20"/>
              </w:rPr>
              <w:t>пристроем</w:t>
            </w:r>
            <w:proofErr w:type="spellEnd"/>
            <w:r w:rsidRPr="006F7679">
              <w:rPr>
                <w:color w:val="000000" w:themeColor="text1"/>
                <w:sz w:val="20"/>
                <w:szCs w:val="20"/>
              </w:rPr>
              <w:t xml:space="preserve"> и легковые гаражи</w:t>
            </w:r>
          </w:p>
        </w:tc>
        <w:tc>
          <w:tcPr>
            <w:tcW w:w="430" w:type="pct"/>
            <w:shd w:val="clear" w:color="000000" w:fill="FFFFFF"/>
            <w:tcMar>
              <w:left w:w="28" w:type="dxa"/>
              <w:right w:w="28" w:type="dxa"/>
            </w:tcMar>
            <w:vAlign w:val="center"/>
            <w:hideMark/>
          </w:tcPr>
          <w:p w14:paraId="2C660CD3" w14:textId="77777777" w:rsidR="00C252C9" w:rsidRPr="006F7679" w:rsidRDefault="00C252C9" w:rsidP="002853C9">
            <w:pPr>
              <w:jc w:val="center"/>
              <w:rPr>
                <w:color w:val="000000" w:themeColor="text1"/>
                <w:sz w:val="20"/>
                <w:szCs w:val="20"/>
              </w:rPr>
            </w:pPr>
            <w:r w:rsidRPr="006F7679">
              <w:rPr>
                <w:color w:val="000000" w:themeColor="text1"/>
                <w:sz w:val="20"/>
                <w:szCs w:val="20"/>
              </w:rPr>
              <w:t>3 квартал 2024 года</w:t>
            </w:r>
          </w:p>
        </w:tc>
        <w:tc>
          <w:tcPr>
            <w:tcW w:w="414" w:type="pct"/>
            <w:shd w:val="clear" w:color="000000" w:fill="FFFFFF"/>
            <w:tcMar>
              <w:left w:w="28" w:type="dxa"/>
              <w:right w:w="28" w:type="dxa"/>
            </w:tcMar>
            <w:vAlign w:val="center"/>
            <w:hideMark/>
          </w:tcPr>
          <w:p w14:paraId="6206C01C" w14:textId="77777777" w:rsidR="00C252C9" w:rsidRPr="006F7679" w:rsidRDefault="00C252C9" w:rsidP="002853C9">
            <w:pPr>
              <w:jc w:val="center"/>
              <w:rPr>
                <w:color w:val="000000" w:themeColor="text1"/>
                <w:sz w:val="20"/>
                <w:szCs w:val="20"/>
              </w:rPr>
            </w:pPr>
            <w:r w:rsidRPr="006F7679">
              <w:rPr>
                <w:color w:val="000000" w:themeColor="text1"/>
                <w:sz w:val="20"/>
                <w:szCs w:val="20"/>
              </w:rPr>
              <w:t>875,60</w:t>
            </w:r>
          </w:p>
        </w:tc>
        <w:tc>
          <w:tcPr>
            <w:tcW w:w="500" w:type="pct"/>
            <w:shd w:val="clear" w:color="000000" w:fill="FFFFFF"/>
            <w:tcMar>
              <w:left w:w="28" w:type="dxa"/>
              <w:right w:w="28" w:type="dxa"/>
            </w:tcMar>
            <w:vAlign w:val="center"/>
            <w:hideMark/>
          </w:tcPr>
          <w:p w14:paraId="3804DA9F"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3" w:type="pct"/>
            <w:shd w:val="clear" w:color="000000" w:fill="FFFFFF"/>
            <w:tcMar>
              <w:left w:w="28" w:type="dxa"/>
              <w:right w:w="28" w:type="dxa"/>
            </w:tcMar>
            <w:vAlign w:val="center"/>
            <w:hideMark/>
          </w:tcPr>
          <w:p w14:paraId="2D43E78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21169AE9" w14:textId="77777777" w:rsidR="00C252C9" w:rsidRPr="006F7679" w:rsidRDefault="00C252C9" w:rsidP="002853C9">
            <w:pPr>
              <w:jc w:val="center"/>
              <w:rPr>
                <w:color w:val="000000" w:themeColor="text1"/>
                <w:sz w:val="20"/>
                <w:szCs w:val="20"/>
              </w:rPr>
            </w:pPr>
            <w:r w:rsidRPr="006F7679">
              <w:rPr>
                <w:color w:val="000000" w:themeColor="text1"/>
                <w:sz w:val="20"/>
                <w:szCs w:val="20"/>
              </w:rPr>
              <w:t>875,60</w:t>
            </w:r>
          </w:p>
        </w:tc>
        <w:tc>
          <w:tcPr>
            <w:tcW w:w="307" w:type="pct"/>
            <w:shd w:val="clear" w:color="000000" w:fill="FFFFFF"/>
            <w:tcMar>
              <w:left w:w="28" w:type="dxa"/>
              <w:right w:w="28" w:type="dxa"/>
            </w:tcMar>
            <w:vAlign w:val="center"/>
            <w:hideMark/>
          </w:tcPr>
          <w:p w14:paraId="7B41A732"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20B81F1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3" w:type="pct"/>
            <w:shd w:val="clear" w:color="000000" w:fill="FFFFFF"/>
            <w:tcMar>
              <w:left w:w="28" w:type="dxa"/>
              <w:right w:w="28" w:type="dxa"/>
            </w:tcMar>
            <w:vAlign w:val="center"/>
            <w:hideMark/>
          </w:tcPr>
          <w:p w14:paraId="528DFEB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hideMark/>
          </w:tcPr>
          <w:p w14:paraId="2C708267"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7347627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1498454C"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30A72996"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17F32315"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659589F5"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34DA7816"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3" w:type="pct"/>
            <w:shd w:val="clear" w:color="000000" w:fill="FFFFFF"/>
            <w:tcMar>
              <w:left w:w="28" w:type="dxa"/>
              <w:right w:w="28" w:type="dxa"/>
            </w:tcMar>
            <w:vAlign w:val="center"/>
            <w:hideMark/>
          </w:tcPr>
          <w:p w14:paraId="3C3DB60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r w:rsidR="00C252C9" w:rsidRPr="006F7679" w14:paraId="62785DD1" w14:textId="77777777" w:rsidTr="006F7679">
        <w:trPr>
          <w:cantSplit/>
          <w:jc w:val="center"/>
        </w:trPr>
        <w:tc>
          <w:tcPr>
            <w:tcW w:w="134" w:type="pct"/>
            <w:shd w:val="clear" w:color="000000" w:fill="FFFFFF"/>
            <w:tcMar>
              <w:left w:w="28" w:type="dxa"/>
              <w:right w:w="28" w:type="dxa"/>
            </w:tcMar>
            <w:vAlign w:val="center"/>
            <w:hideMark/>
          </w:tcPr>
          <w:p w14:paraId="35C4D57C" w14:textId="77777777" w:rsidR="00C252C9" w:rsidRPr="006F7679" w:rsidRDefault="00C252C9" w:rsidP="002853C9">
            <w:pPr>
              <w:jc w:val="center"/>
              <w:rPr>
                <w:color w:val="000000" w:themeColor="text1"/>
                <w:spacing w:val="-32"/>
                <w:sz w:val="20"/>
                <w:szCs w:val="20"/>
              </w:rPr>
            </w:pPr>
            <w:r w:rsidRPr="006F7679">
              <w:rPr>
                <w:color w:val="000000" w:themeColor="text1"/>
                <w:spacing w:val="-32"/>
                <w:sz w:val="20"/>
                <w:szCs w:val="20"/>
              </w:rPr>
              <w:t>1.1.17.</w:t>
            </w:r>
          </w:p>
        </w:tc>
        <w:tc>
          <w:tcPr>
            <w:tcW w:w="782" w:type="pct"/>
            <w:tcMar>
              <w:left w:w="28" w:type="dxa"/>
              <w:right w:w="28" w:type="dxa"/>
            </w:tcMar>
            <w:vAlign w:val="center"/>
            <w:hideMark/>
          </w:tcPr>
          <w:p w14:paraId="5B3EC3AC" w14:textId="77777777" w:rsidR="00C252C9" w:rsidRPr="006F7679" w:rsidRDefault="00C252C9" w:rsidP="002853C9">
            <w:pPr>
              <w:jc w:val="center"/>
              <w:rPr>
                <w:color w:val="000000" w:themeColor="text1"/>
                <w:sz w:val="20"/>
                <w:szCs w:val="20"/>
              </w:rPr>
            </w:pPr>
            <w:r w:rsidRPr="006F7679">
              <w:rPr>
                <w:color w:val="000000" w:themeColor="text1"/>
                <w:sz w:val="20"/>
                <w:szCs w:val="20"/>
              </w:rPr>
              <w:t xml:space="preserve">Строительство сетей </w:t>
            </w:r>
            <w:proofErr w:type="gramStart"/>
            <w:r w:rsidRPr="006F7679">
              <w:rPr>
                <w:color w:val="000000" w:themeColor="text1"/>
                <w:sz w:val="20"/>
                <w:szCs w:val="20"/>
              </w:rPr>
              <w:t>теплоснабжения  в</w:t>
            </w:r>
            <w:proofErr w:type="gramEnd"/>
            <w:r w:rsidRPr="006F7679">
              <w:rPr>
                <w:color w:val="000000" w:themeColor="text1"/>
                <w:sz w:val="20"/>
                <w:szCs w:val="20"/>
              </w:rPr>
              <w:t xml:space="preserve"> целях подключения Жилой дом №8Д, р-н. Пионерный, г. Когалым</w:t>
            </w:r>
          </w:p>
        </w:tc>
        <w:tc>
          <w:tcPr>
            <w:tcW w:w="430" w:type="pct"/>
            <w:shd w:val="clear" w:color="000000" w:fill="FFFFFF"/>
            <w:tcMar>
              <w:left w:w="28" w:type="dxa"/>
              <w:right w:w="28" w:type="dxa"/>
            </w:tcMar>
            <w:vAlign w:val="center"/>
            <w:hideMark/>
          </w:tcPr>
          <w:p w14:paraId="11E57E38" w14:textId="77777777" w:rsidR="00C252C9" w:rsidRPr="006F7679" w:rsidRDefault="00C252C9" w:rsidP="002853C9">
            <w:pPr>
              <w:jc w:val="center"/>
              <w:rPr>
                <w:color w:val="000000" w:themeColor="text1"/>
                <w:sz w:val="20"/>
                <w:szCs w:val="20"/>
              </w:rPr>
            </w:pPr>
            <w:r w:rsidRPr="006F7679">
              <w:rPr>
                <w:color w:val="000000" w:themeColor="text1"/>
                <w:sz w:val="20"/>
                <w:szCs w:val="20"/>
              </w:rPr>
              <w:t>3 квартал 2024 года</w:t>
            </w:r>
          </w:p>
        </w:tc>
        <w:tc>
          <w:tcPr>
            <w:tcW w:w="414" w:type="pct"/>
            <w:shd w:val="clear" w:color="000000" w:fill="FFFFFF"/>
            <w:tcMar>
              <w:left w:w="28" w:type="dxa"/>
              <w:right w:w="28" w:type="dxa"/>
            </w:tcMar>
            <w:vAlign w:val="center"/>
            <w:hideMark/>
          </w:tcPr>
          <w:p w14:paraId="2C27F0EE" w14:textId="77777777" w:rsidR="00C252C9" w:rsidRPr="006F7679" w:rsidRDefault="00C252C9" w:rsidP="002853C9">
            <w:pPr>
              <w:jc w:val="center"/>
              <w:rPr>
                <w:color w:val="000000" w:themeColor="text1"/>
                <w:sz w:val="20"/>
                <w:szCs w:val="20"/>
              </w:rPr>
            </w:pPr>
            <w:r w:rsidRPr="006F7679">
              <w:rPr>
                <w:color w:val="000000" w:themeColor="text1"/>
                <w:sz w:val="20"/>
                <w:szCs w:val="20"/>
              </w:rPr>
              <w:t>1350,10</w:t>
            </w:r>
          </w:p>
        </w:tc>
        <w:tc>
          <w:tcPr>
            <w:tcW w:w="500" w:type="pct"/>
            <w:shd w:val="clear" w:color="000000" w:fill="FFFFFF"/>
            <w:tcMar>
              <w:left w:w="28" w:type="dxa"/>
              <w:right w:w="28" w:type="dxa"/>
            </w:tcMar>
            <w:vAlign w:val="center"/>
            <w:hideMark/>
          </w:tcPr>
          <w:p w14:paraId="135291FC"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3" w:type="pct"/>
            <w:shd w:val="clear" w:color="000000" w:fill="FFFFFF"/>
            <w:tcMar>
              <w:left w:w="28" w:type="dxa"/>
              <w:right w:w="28" w:type="dxa"/>
            </w:tcMar>
            <w:vAlign w:val="center"/>
            <w:hideMark/>
          </w:tcPr>
          <w:p w14:paraId="61B73AE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4D5A8468" w14:textId="77777777" w:rsidR="00C252C9" w:rsidRPr="006F7679" w:rsidRDefault="00C252C9" w:rsidP="002853C9">
            <w:pPr>
              <w:jc w:val="center"/>
              <w:rPr>
                <w:color w:val="000000" w:themeColor="text1"/>
                <w:sz w:val="20"/>
                <w:szCs w:val="20"/>
              </w:rPr>
            </w:pPr>
            <w:r w:rsidRPr="006F7679">
              <w:rPr>
                <w:color w:val="000000" w:themeColor="text1"/>
                <w:sz w:val="20"/>
                <w:szCs w:val="20"/>
              </w:rPr>
              <w:t>1350,10</w:t>
            </w:r>
          </w:p>
        </w:tc>
        <w:tc>
          <w:tcPr>
            <w:tcW w:w="307" w:type="pct"/>
            <w:shd w:val="clear" w:color="000000" w:fill="FFFFFF"/>
            <w:tcMar>
              <w:left w:w="28" w:type="dxa"/>
              <w:right w:w="28" w:type="dxa"/>
            </w:tcMar>
            <w:vAlign w:val="center"/>
            <w:hideMark/>
          </w:tcPr>
          <w:p w14:paraId="24966C3D"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39C32D9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3" w:type="pct"/>
            <w:shd w:val="clear" w:color="000000" w:fill="FFFFFF"/>
            <w:tcMar>
              <w:left w:w="28" w:type="dxa"/>
              <w:right w:w="28" w:type="dxa"/>
            </w:tcMar>
            <w:vAlign w:val="center"/>
            <w:hideMark/>
          </w:tcPr>
          <w:p w14:paraId="0FB7B925"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hideMark/>
          </w:tcPr>
          <w:p w14:paraId="16466D07"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26D15BF1"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48C10172"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2F61448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418F189B"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29AFCE2C"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58853BFC"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3" w:type="pct"/>
            <w:shd w:val="clear" w:color="000000" w:fill="FFFFFF"/>
            <w:tcMar>
              <w:left w:w="28" w:type="dxa"/>
              <w:right w:w="28" w:type="dxa"/>
            </w:tcMar>
            <w:vAlign w:val="center"/>
            <w:hideMark/>
          </w:tcPr>
          <w:p w14:paraId="0A5B0FC3"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r w:rsidR="00D039E6" w:rsidRPr="006F7679" w14:paraId="761E1936" w14:textId="77777777" w:rsidTr="006F7679">
        <w:trPr>
          <w:cantSplit/>
          <w:jc w:val="center"/>
        </w:trPr>
        <w:tc>
          <w:tcPr>
            <w:tcW w:w="134" w:type="pct"/>
            <w:shd w:val="clear" w:color="000000" w:fill="FFFFFF"/>
            <w:tcMar>
              <w:left w:w="28" w:type="dxa"/>
              <w:right w:w="28" w:type="dxa"/>
            </w:tcMar>
            <w:vAlign w:val="center"/>
            <w:hideMark/>
          </w:tcPr>
          <w:p w14:paraId="3EB3FAAF" w14:textId="77777777" w:rsidR="00D039E6" w:rsidRPr="006F7679" w:rsidRDefault="00D039E6" w:rsidP="00D039E6">
            <w:pPr>
              <w:jc w:val="center"/>
              <w:rPr>
                <w:color w:val="000000" w:themeColor="text1"/>
                <w:spacing w:val="-32"/>
                <w:sz w:val="20"/>
                <w:szCs w:val="20"/>
              </w:rPr>
            </w:pPr>
            <w:r w:rsidRPr="006F7679">
              <w:rPr>
                <w:color w:val="000000" w:themeColor="text1"/>
                <w:spacing w:val="-32"/>
                <w:sz w:val="20"/>
                <w:szCs w:val="20"/>
              </w:rPr>
              <w:t>1.1.18.</w:t>
            </w:r>
          </w:p>
        </w:tc>
        <w:tc>
          <w:tcPr>
            <w:tcW w:w="782" w:type="pct"/>
            <w:tcMar>
              <w:left w:w="28" w:type="dxa"/>
              <w:right w:w="28" w:type="dxa"/>
            </w:tcMar>
            <w:vAlign w:val="center"/>
            <w:hideMark/>
          </w:tcPr>
          <w:p w14:paraId="19A4EAA9" w14:textId="77777777" w:rsidR="00D039E6" w:rsidRPr="006F7679" w:rsidRDefault="00D039E6" w:rsidP="00D039E6">
            <w:pPr>
              <w:jc w:val="center"/>
              <w:rPr>
                <w:color w:val="000000" w:themeColor="text1"/>
                <w:sz w:val="20"/>
                <w:szCs w:val="20"/>
              </w:rPr>
            </w:pPr>
            <w:r w:rsidRPr="006F7679">
              <w:rPr>
                <w:color w:val="000000" w:themeColor="text1"/>
                <w:sz w:val="20"/>
                <w:szCs w:val="20"/>
              </w:rPr>
              <w:t xml:space="preserve">Строительство сетей </w:t>
            </w:r>
            <w:r w:rsidR="00F7297F" w:rsidRPr="006F7679">
              <w:rPr>
                <w:color w:val="000000" w:themeColor="text1"/>
                <w:sz w:val="20"/>
                <w:szCs w:val="20"/>
              </w:rPr>
              <w:t>теплоснабжения в</w:t>
            </w:r>
            <w:r w:rsidRPr="006F7679">
              <w:rPr>
                <w:color w:val="000000" w:themeColor="text1"/>
                <w:sz w:val="20"/>
                <w:szCs w:val="20"/>
              </w:rPr>
              <w:t xml:space="preserve"> целях </w:t>
            </w:r>
            <w:proofErr w:type="gramStart"/>
            <w:r w:rsidRPr="006F7679">
              <w:rPr>
                <w:color w:val="000000" w:themeColor="text1"/>
                <w:sz w:val="20"/>
                <w:szCs w:val="20"/>
              </w:rPr>
              <w:t>подключения  объектов</w:t>
            </w:r>
            <w:proofErr w:type="gramEnd"/>
            <w:r w:rsidRPr="006F7679">
              <w:rPr>
                <w:color w:val="000000" w:themeColor="text1"/>
                <w:sz w:val="20"/>
                <w:szCs w:val="20"/>
              </w:rPr>
              <w:t xml:space="preserve"> Жилого комплекса «Энергия», Яранга «Сад тропических лесов в городе Когалыме», ЖК "Философский камень"</w:t>
            </w:r>
          </w:p>
        </w:tc>
        <w:tc>
          <w:tcPr>
            <w:tcW w:w="430" w:type="pct"/>
            <w:shd w:val="clear" w:color="000000" w:fill="FFFFFF"/>
            <w:tcMar>
              <w:left w:w="28" w:type="dxa"/>
              <w:right w:w="28" w:type="dxa"/>
            </w:tcMar>
            <w:vAlign w:val="center"/>
            <w:hideMark/>
          </w:tcPr>
          <w:p w14:paraId="66CB1C20" w14:textId="77777777" w:rsidR="00D039E6" w:rsidRPr="006F7679" w:rsidRDefault="00D039E6" w:rsidP="00D039E6">
            <w:pPr>
              <w:jc w:val="center"/>
              <w:rPr>
                <w:color w:val="000000" w:themeColor="text1"/>
                <w:sz w:val="20"/>
                <w:szCs w:val="20"/>
              </w:rPr>
            </w:pPr>
            <w:r w:rsidRPr="006F7679">
              <w:rPr>
                <w:color w:val="000000" w:themeColor="text1"/>
                <w:sz w:val="20"/>
                <w:szCs w:val="20"/>
              </w:rPr>
              <w:t>2024-2026</w:t>
            </w:r>
          </w:p>
        </w:tc>
        <w:tc>
          <w:tcPr>
            <w:tcW w:w="414" w:type="pct"/>
            <w:shd w:val="clear" w:color="000000" w:fill="FFFFFF"/>
            <w:tcMar>
              <w:left w:w="28" w:type="dxa"/>
              <w:right w:w="28" w:type="dxa"/>
            </w:tcMar>
            <w:vAlign w:val="center"/>
            <w:hideMark/>
          </w:tcPr>
          <w:p w14:paraId="1902E373" w14:textId="77777777" w:rsidR="00D039E6" w:rsidRPr="006F7679" w:rsidRDefault="00D039E6" w:rsidP="00D039E6">
            <w:pPr>
              <w:jc w:val="center"/>
              <w:rPr>
                <w:color w:val="000000" w:themeColor="text1"/>
                <w:sz w:val="20"/>
                <w:szCs w:val="20"/>
              </w:rPr>
            </w:pPr>
            <w:r w:rsidRPr="006F7679">
              <w:rPr>
                <w:color w:val="000000" w:themeColor="text1"/>
                <w:sz w:val="20"/>
                <w:szCs w:val="20"/>
              </w:rPr>
              <w:t>195945,03</w:t>
            </w:r>
          </w:p>
        </w:tc>
        <w:tc>
          <w:tcPr>
            <w:tcW w:w="500" w:type="pct"/>
            <w:shd w:val="clear" w:color="000000" w:fill="FFFFFF"/>
            <w:tcMar>
              <w:left w:w="28" w:type="dxa"/>
              <w:right w:w="28" w:type="dxa"/>
            </w:tcMar>
            <w:vAlign w:val="center"/>
            <w:hideMark/>
          </w:tcPr>
          <w:p w14:paraId="1EDC74DE" w14:textId="77777777" w:rsidR="00D039E6" w:rsidRPr="006F7679" w:rsidRDefault="00D039E6" w:rsidP="00D039E6">
            <w:pPr>
              <w:jc w:val="center"/>
              <w:rPr>
                <w:color w:val="000000" w:themeColor="text1"/>
                <w:sz w:val="20"/>
                <w:szCs w:val="20"/>
              </w:rPr>
            </w:pPr>
            <w:r w:rsidRPr="006F7679">
              <w:rPr>
                <w:color w:val="000000" w:themeColor="text1"/>
                <w:sz w:val="20"/>
                <w:szCs w:val="20"/>
              </w:rPr>
              <w:t>средства застройщика</w:t>
            </w:r>
          </w:p>
        </w:tc>
        <w:tc>
          <w:tcPr>
            <w:tcW w:w="273" w:type="pct"/>
            <w:tcMar>
              <w:left w:w="28" w:type="dxa"/>
              <w:right w:w="28" w:type="dxa"/>
            </w:tcMar>
            <w:vAlign w:val="center"/>
            <w:hideMark/>
          </w:tcPr>
          <w:p w14:paraId="0A7C2412" w14:textId="77777777" w:rsidR="00D039E6" w:rsidRPr="006F7679" w:rsidRDefault="00D039E6" w:rsidP="00D039E6">
            <w:pPr>
              <w:jc w:val="center"/>
              <w:rPr>
                <w:color w:val="000000" w:themeColor="text1"/>
                <w:sz w:val="20"/>
                <w:szCs w:val="20"/>
                <w:highlight w:val="yellow"/>
              </w:rPr>
            </w:pPr>
            <w:r w:rsidRPr="006F7679">
              <w:rPr>
                <w:color w:val="000000" w:themeColor="text1"/>
                <w:sz w:val="20"/>
                <w:szCs w:val="20"/>
              </w:rPr>
              <w:t>0,00</w:t>
            </w:r>
          </w:p>
        </w:tc>
        <w:tc>
          <w:tcPr>
            <w:tcW w:w="307" w:type="pct"/>
            <w:tcMar>
              <w:left w:w="28" w:type="dxa"/>
              <w:right w:w="28" w:type="dxa"/>
            </w:tcMar>
            <w:vAlign w:val="center"/>
            <w:hideMark/>
          </w:tcPr>
          <w:p w14:paraId="57807B96" w14:textId="77777777" w:rsidR="00D039E6" w:rsidRPr="006F7679" w:rsidRDefault="00D039E6" w:rsidP="00D039E6">
            <w:pPr>
              <w:jc w:val="center"/>
              <w:rPr>
                <w:color w:val="000000" w:themeColor="text1"/>
                <w:sz w:val="20"/>
                <w:szCs w:val="20"/>
                <w:highlight w:val="yellow"/>
              </w:rPr>
            </w:pPr>
            <w:r w:rsidRPr="006F7679">
              <w:rPr>
                <w:color w:val="000000" w:themeColor="text1"/>
                <w:sz w:val="20"/>
                <w:szCs w:val="20"/>
              </w:rPr>
              <w:t>126708,63</w:t>
            </w:r>
          </w:p>
        </w:tc>
        <w:tc>
          <w:tcPr>
            <w:tcW w:w="307" w:type="pct"/>
            <w:tcMar>
              <w:left w:w="28" w:type="dxa"/>
              <w:right w:w="28" w:type="dxa"/>
            </w:tcMar>
            <w:vAlign w:val="center"/>
            <w:hideMark/>
          </w:tcPr>
          <w:p w14:paraId="77121A68" w14:textId="77777777" w:rsidR="00D039E6" w:rsidRPr="006F7679" w:rsidRDefault="00D039E6" w:rsidP="00D039E6">
            <w:pPr>
              <w:jc w:val="center"/>
              <w:rPr>
                <w:color w:val="000000" w:themeColor="text1"/>
                <w:sz w:val="20"/>
                <w:szCs w:val="20"/>
                <w:highlight w:val="yellow"/>
              </w:rPr>
            </w:pPr>
            <w:r w:rsidRPr="006F7679">
              <w:rPr>
                <w:color w:val="000000" w:themeColor="text1"/>
                <w:sz w:val="20"/>
                <w:szCs w:val="20"/>
              </w:rPr>
              <w:t>40073,23</w:t>
            </w:r>
          </w:p>
        </w:tc>
        <w:tc>
          <w:tcPr>
            <w:tcW w:w="307" w:type="pct"/>
            <w:tcMar>
              <w:left w:w="28" w:type="dxa"/>
              <w:right w:w="28" w:type="dxa"/>
            </w:tcMar>
            <w:vAlign w:val="center"/>
            <w:hideMark/>
          </w:tcPr>
          <w:p w14:paraId="0C8BFDB9" w14:textId="77777777" w:rsidR="00D039E6" w:rsidRPr="006F7679" w:rsidRDefault="00D039E6" w:rsidP="00D039E6">
            <w:pPr>
              <w:jc w:val="center"/>
              <w:rPr>
                <w:color w:val="000000" w:themeColor="text1"/>
                <w:sz w:val="20"/>
                <w:szCs w:val="20"/>
                <w:highlight w:val="yellow"/>
              </w:rPr>
            </w:pPr>
            <w:r w:rsidRPr="006F7679">
              <w:rPr>
                <w:color w:val="000000" w:themeColor="text1"/>
                <w:sz w:val="20"/>
                <w:szCs w:val="20"/>
              </w:rPr>
              <w:t>29163,17</w:t>
            </w:r>
          </w:p>
        </w:tc>
        <w:tc>
          <w:tcPr>
            <w:tcW w:w="273" w:type="pct"/>
            <w:tcMar>
              <w:left w:w="28" w:type="dxa"/>
              <w:right w:w="28" w:type="dxa"/>
            </w:tcMar>
            <w:vAlign w:val="center"/>
            <w:hideMark/>
          </w:tcPr>
          <w:p w14:paraId="71915215" w14:textId="77777777" w:rsidR="00D039E6" w:rsidRPr="006F7679" w:rsidRDefault="00D039E6" w:rsidP="00D039E6">
            <w:pPr>
              <w:jc w:val="center"/>
              <w:rPr>
                <w:color w:val="000000" w:themeColor="text1"/>
                <w:sz w:val="20"/>
                <w:szCs w:val="20"/>
              </w:rPr>
            </w:pPr>
            <w:r w:rsidRPr="006F7679">
              <w:rPr>
                <w:color w:val="000000" w:themeColor="text1"/>
                <w:sz w:val="20"/>
                <w:szCs w:val="20"/>
              </w:rPr>
              <w:t>0,00</w:t>
            </w:r>
          </w:p>
        </w:tc>
        <w:tc>
          <w:tcPr>
            <w:tcW w:w="221" w:type="pct"/>
            <w:tcMar>
              <w:left w:w="28" w:type="dxa"/>
              <w:right w:w="28" w:type="dxa"/>
            </w:tcMar>
            <w:vAlign w:val="center"/>
            <w:hideMark/>
          </w:tcPr>
          <w:p w14:paraId="6F06F273" w14:textId="77777777" w:rsidR="00D039E6" w:rsidRPr="006F7679" w:rsidRDefault="00D039E6" w:rsidP="00D039E6">
            <w:pPr>
              <w:jc w:val="center"/>
              <w:rPr>
                <w:color w:val="000000" w:themeColor="text1"/>
                <w:sz w:val="20"/>
                <w:szCs w:val="20"/>
              </w:rPr>
            </w:pPr>
            <w:r w:rsidRPr="006F7679">
              <w:rPr>
                <w:color w:val="000000" w:themeColor="text1"/>
                <w:sz w:val="20"/>
                <w:szCs w:val="20"/>
              </w:rPr>
              <w:t>0,00</w:t>
            </w:r>
          </w:p>
        </w:tc>
        <w:tc>
          <w:tcPr>
            <w:tcW w:w="151" w:type="pct"/>
            <w:tcMar>
              <w:left w:w="28" w:type="dxa"/>
              <w:right w:w="28" w:type="dxa"/>
            </w:tcMar>
            <w:vAlign w:val="center"/>
            <w:hideMark/>
          </w:tcPr>
          <w:p w14:paraId="78902BAC" w14:textId="77777777" w:rsidR="00D039E6" w:rsidRPr="006F7679" w:rsidRDefault="00D039E6" w:rsidP="00D039E6">
            <w:pPr>
              <w:jc w:val="center"/>
              <w:rPr>
                <w:color w:val="000000" w:themeColor="text1"/>
                <w:sz w:val="20"/>
                <w:szCs w:val="20"/>
              </w:rPr>
            </w:pPr>
            <w:r w:rsidRPr="006F7679">
              <w:rPr>
                <w:color w:val="000000" w:themeColor="text1"/>
                <w:sz w:val="20"/>
                <w:szCs w:val="20"/>
              </w:rPr>
              <w:t>0,00</w:t>
            </w:r>
          </w:p>
        </w:tc>
        <w:tc>
          <w:tcPr>
            <w:tcW w:w="151" w:type="pct"/>
            <w:tcMar>
              <w:left w:w="28" w:type="dxa"/>
              <w:right w:w="28" w:type="dxa"/>
            </w:tcMar>
            <w:vAlign w:val="center"/>
            <w:hideMark/>
          </w:tcPr>
          <w:p w14:paraId="4DE8561A" w14:textId="77777777" w:rsidR="00D039E6" w:rsidRPr="006F7679" w:rsidRDefault="00D039E6" w:rsidP="00D039E6">
            <w:pPr>
              <w:jc w:val="center"/>
              <w:rPr>
                <w:color w:val="000000" w:themeColor="text1"/>
                <w:sz w:val="20"/>
                <w:szCs w:val="20"/>
              </w:rPr>
            </w:pPr>
            <w:r w:rsidRPr="006F7679">
              <w:rPr>
                <w:color w:val="000000" w:themeColor="text1"/>
                <w:sz w:val="20"/>
                <w:szCs w:val="20"/>
              </w:rPr>
              <w:t>0,00</w:t>
            </w:r>
          </w:p>
        </w:tc>
        <w:tc>
          <w:tcPr>
            <w:tcW w:w="151" w:type="pct"/>
            <w:tcMar>
              <w:left w:w="28" w:type="dxa"/>
              <w:right w:w="28" w:type="dxa"/>
            </w:tcMar>
            <w:vAlign w:val="center"/>
            <w:hideMark/>
          </w:tcPr>
          <w:p w14:paraId="653BFD95" w14:textId="77777777" w:rsidR="00D039E6" w:rsidRPr="006F7679" w:rsidRDefault="00D039E6" w:rsidP="00D039E6">
            <w:pPr>
              <w:jc w:val="center"/>
              <w:rPr>
                <w:color w:val="000000" w:themeColor="text1"/>
                <w:sz w:val="20"/>
                <w:szCs w:val="20"/>
              </w:rPr>
            </w:pPr>
            <w:r w:rsidRPr="006F7679">
              <w:rPr>
                <w:color w:val="000000" w:themeColor="text1"/>
                <w:sz w:val="20"/>
                <w:szCs w:val="20"/>
              </w:rPr>
              <w:t>0,00</w:t>
            </w:r>
          </w:p>
        </w:tc>
        <w:tc>
          <w:tcPr>
            <w:tcW w:w="152" w:type="pct"/>
            <w:tcMar>
              <w:left w:w="28" w:type="dxa"/>
              <w:right w:w="28" w:type="dxa"/>
            </w:tcMar>
            <w:vAlign w:val="center"/>
            <w:hideMark/>
          </w:tcPr>
          <w:p w14:paraId="497C2AAC" w14:textId="77777777" w:rsidR="00D039E6" w:rsidRPr="006F7679" w:rsidRDefault="00D039E6" w:rsidP="00D039E6">
            <w:pPr>
              <w:jc w:val="center"/>
              <w:rPr>
                <w:color w:val="000000" w:themeColor="text1"/>
                <w:sz w:val="20"/>
                <w:szCs w:val="20"/>
              </w:rPr>
            </w:pPr>
            <w:r w:rsidRPr="006F7679">
              <w:rPr>
                <w:color w:val="000000" w:themeColor="text1"/>
                <w:sz w:val="20"/>
                <w:szCs w:val="20"/>
              </w:rPr>
              <w:t>0,00</w:t>
            </w:r>
          </w:p>
        </w:tc>
        <w:tc>
          <w:tcPr>
            <w:tcW w:w="152" w:type="pct"/>
            <w:tcMar>
              <w:left w:w="28" w:type="dxa"/>
              <w:right w:w="28" w:type="dxa"/>
            </w:tcMar>
            <w:vAlign w:val="center"/>
            <w:hideMark/>
          </w:tcPr>
          <w:p w14:paraId="3B7DF7C1" w14:textId="77777777" w:rsidR="00D039E6" w:rsidRPr="006F7679" w:rsidRDefault="00D039E6" w:rsidP="00D039E6">
            <w:pPr>
              <w:jc w:val="center"/>
              <w:rPr>
                <w:color w:val="000000" w:themeColor="text1"/>
                <w:sz w:val="20"/>
                <w:szCs w:val="20"/>
              </w:rPr>
            </w:pPr>
            <w:r w:rsidRPr="006F7679">
              <w:rPr>
                <w:color w:val="000000" w:themeColor="text1"/>
                <w:sz w:val="20"/>
                <w:szCs w:val="20"/>
              </w:rPr>
              <w:t>0,00</w:t>
            </w:r>
          </w:p>
        </w:tc>
        <w:tc>
          <w:tcPr>
            <w:tcW w:w="152" w:type="pct"/>
            <w:tcMar>
              <w:left w:w="28" w:type="dxa"/>
              <w:right w:w="28" w:type="dxa"/>
            </w:tcMar>
            <w:vAlign w:val="center"/>
            <w:hideMark/>
          </w:tcPr>
          <w:p w14:paraId="6A9676D6" w14:textId="77777777" w:rsidR="00D039E6" w:rsidRPr="006F7679" w:rsidRDefault="00D039E6" w:rsidP="00D039E6">
            <w:pPr>
              <w:jc w:val="center"/>
              <w:rPr>
                <w:color w:val="000000" w:themeColor="text1"/>
                <w:sz w:val="20"/>
                <w:szCs w:val="20"/>
              </w:rPr>
            </w:pPr>
            <w:r w:rsidRPr="006F7679">
              <w:rPr>
                <w:color w:val="000000" w:themeColor="text1"/>
                <w:sz w:val="20"/>
                <w:szCs w:val="20"/>
              </w:rPr>
              <w:t>0,00</w:t>
            </w:r>
          </w:p>
        </w:tc>
        <w:tc>
          <w:tcPr>
            <w:tcW w:w="143" w:type="pct"/>
            <w:tcMar>
              <w:left w:w="28" w:type="dxa"/>
              <w:right w:w="28" w:type="dxa"/>
            </w:tcMar>
            <w:vAlign w:val="center"/>
            <w:hideMark/>
          </w:tcPr>
          <w:p w14:paraId="2959D3C6" w14:textId="77777777" w:rsidR="00D039E6" w:rsidRPr="006F7679" w:rsidRDefault="00D039E6" w:rsidP="00D039E6">
            <w:pPr>
              <w:jc w:val="center"/>
              <w:rPr>
                <w:color w:val="000000" w:themeColor="text1"/>
                <w:sz w:val="20"/>
                <w:szCs w:val="20"/>
              </w:rPr>
            </w:pPr>
            <w:r w:rsidRPr="006F7679">
              <w:rPr>
                <w:color w:val="000000" w:themeColor="text1"/>
                <w:sz w:val="20"/>
                <w:szCs w:val="20"/>
              </w:rPr>
              <w:t>0,00</w:t>
            </w:r>
          </w:p>
        </w:tc>
      </w:tr>
      <w:tr w:rsidR="00C252C9" w:rsidRPr="006F7679" w14:paraId="7F662EAC" w14:textId="77777777" w:rsidTr="006F7679">
        <w:trPr>
          <w:cantSplit/>
          <w:jc w:val="center"/>
        </w:trPr>
        <w:tc>
          <w:tcPr>
            <w:tcW w:w="134" w:type="pct"/>
            <w:shd w:val="clear" w:color="000000" w:fill="FFFFFF"/>
            <w:tcMar>
              <w:left w:w="28" w:type="dxa"/>
              <w:right w:w="28" w:type="dxa"/>
            </w:tcMar>
            <w:vAlign w:val="center"/>
            <w:hideMark/>
          </w:tcPr>
          <w:p w14:paraId="7BBA14FD" w14:textId="77777777" w:rsidR="00C252C9" w:rsidRPr="006F7679" w:rsidRDefault="00C252C9" w:rsidP="002853C9">
            <w:pPr>
              <w:jc w:val="center"/>
              <w:rPr>
                <w:color w:val="000000" w:themeColor="text1"/>
                <w:spacing w:val="-32"/>
                <w:sz w:val="20"/>
                <w:szCs w:val="20"/>
              </w:rPr>
            </w:pPr>
            <w:r w:rsidRPr="006F7679">
              <w:rPr>
                <w:color w:val="000000" w:themeColor="text1"/>
                <w:spacing w:val="-32"/>
                <w:sz w:val="20"/>
                <w:szCs w:val="20"/>
              </w:rPr>
              <w:t>1.1.19.</w:t>
            </w:r>
          </w:p>
        </w:tc>
        <w:tc>
          <w:tcPr>
            <w:tcW w:w="782" w:type="pct"/>
            <w:tcMar>
              <w:left w:w="28" w:type="dxa"/>
              <w:right w:w="28" w:type="dxa"/>
            </w:tcMar>
            <w:vAlign w:val="center"/>
            <w:hideMark/>
          </w:tcPr>
          <w:p w14:paraId="2CC42F2A" w14:textId="77777777" w:rsidR="00C252C9" w:rsidRPr="006F7679" w:rsidRDefault="00C252C9" w:rsidP="002853C9">
            <w:pPr>
              <w:jc w:val="center"/>
              <w:rPr>
                <w:color w:val="000000" w:themeColor="text1"/>
                <w:sz w:val="20"/>
                <w:szCs w:val="20"/>
              </w:rPr>
            </w:pPr>
            <w:r w:rsidRPr="006F7679">
              <w:rPr>
                <w:color w:val="000000" w:themeColor="text1"/>
                <w:sz w:val="20"/>
                <w:szCs w:val="20"/>
              </w:rPr>
              <w:t xml:space="preserve">Строительство сетей </w:t>
            </w:r>
            <w:r w:rsidR="00F7297F" w:rsidRPr="006F7679">
              <w:rPr>
                <w:color w:val="000000" w:themeColor="text1"/>
                <w:sz w:val="20"/>
                <w:szCs w:val="20"/>
              </w:rPr>
              <w:t>теплоснабжения в</w:t>
            </w:r>
            <w:r w:rsidRPr="006F7679">
              <w:rPr>
                <w:color w:val="000000" w:themeColor="text1"/>
                <w:sz w:val="20"/>
                <w:szCs w:val="20"/>
              </w:rPr>
              <w:t xml:space="preserve"> целях подключения «Региональный спортивный центр»</w:t>
            </w:r>
          </w:p>
        </w:tc>
        <w:tc>
          <w:tcPr>
            <w:tcW w:w="430" w:type="pct"/>
            <w:shd w:val="clear" w:color="000000" w:fill="FFFFFF"/>
            <w:tcMar>
              <w:left w:w="28" w:type="dxa"/>
              <w:right w:w="28" w:type="dxa"/>
            </w:tcMar>
            <w:vAlign w:val="center"/>
            <w:hideMark/>
          </w:tcPr>
          <w:p w14:paraId="7D521E78" w14:textId="77777777" w:rsidR="00C252C9" w:rsidRPr="006F7679" w:rsidRDefault="00C252C9" w:rsidP="002853C9">
            <w:pPr>
              <w:jc w:val="center"/>
              <w:rPr>
                <w:color w:val="000000" w:themeColor="text1"/>
                <w:sz w:val="20"/>
                <w:szCs w:val="20"/>
              </w:rPr>
            </w:pPr>
            <w:r w:rsidRPr="006F7679">
              <w:rPr>
                <w:color w:val="000000" w:themeColor="text1"/>
                <w:sz w:val="20"/>
                <w:szCs w:val="20"/>
              </w:rPr>
              <w:t>2025</w:t>
            </w:r>
          </w:p>
        </w:tc>
        <w:tc>
          <w:tcPr>
            <w:tcW w:w="414" w:type="pct"/>
            <w:shd w:val="clear" w:color="000000" w:fill="FFFFFF"/>
            <w:tcMar>
              <w:left w:w="28" w:type="dxa"/>
              <w:right w:w="28" w:type="dxa"/>
            </w:tcMar>
            <w:vAlign w:val="center"/>
            <w:hideMark/>
          </w:tcPr>
          <w:p w14:paraId="5267D4FC" w14:textId="77777777" w:rsidR="00C252C9" w:rsidRPr="006F7679" w:rsidRDefault="00C252C9" w:rsidP="002853C9">
            <w:pPr>
              <w:jc w:val="center"/>
              <w:rPr>
                <w:color w:val="000000" w:themeColor="text1"/>
                <w:sz w:val="20"/>
                <w:szCs w:val="20"/>
              </w:rPr>
            </w:pPr>
            <w:r w:rsidRPr="006F7679">
              <w:rPr>
                <w:color w:val="000000" w:themeColor="text1"/>
                <w:sz w:val="20"/>
                <w:szCs w:val="20"/>
              </w:rPr>
              <w:t>3600,00</w:t>
            </w:r>
          </w:p>
        </w:tc>
        <w:tc>
          <w:tcPr>
            <w:tcW w:w="500" w:type="pct"/>
            <w:shd w:val="clear" w:color="000000" w:fill="FFFFFF"/>
            <w:tcMar>
              <w:left w:w="28" w:type="dxa"/>
              <w:right w:w="28" w:type="dxa"/>
            </w:tcMar>
            <w:vAlign w:val="center"/>
            <w:hideMark/>
          </w:tcPr>
          <w:p w14:paraId="746296E5"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3" w:type="pct"/>
            <w:shd w:val="clear" w:color="000000" w:fill="FFFFFF"/>
            <w:tcMar>
              <w:left w:w="28" w:type="dxa"/>
              <w:right w:w="28" w:type="dxa"/>
            </w:tcMar>
            <w:vAlign w:val="center"/>
            <w:hideMark/>
          </w:tcPr>
          <w:p w14:paraId="0543B6BF"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11C67211"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05129DE4" w14:textId="77777777" w:rsidR="00C252C9" w:rsidRPr="006F7679" w:rsidRDefault="00C252C9" w:rsidP="002853C9">
            <w:pPr>
              <w:jc w:val="center"/>
              <w:rPr>
                <w:color w:val="000000" w:themeColor="text1"/>
                <w:sz w:val="20"/>
                <w:szCs w:val="20"/>
              </w:rPr>
            </w:pPr>
            <w:r w:rsidRPr="006F7679">
              <w:rPr>
                <w:color w:val="000000" w:themeColor="text1"/>
                <w:sz w:val="20"/>
                <w:szCs w:val="20"/>
              </w:rPr>
              <w:t>3600,00</w:t>
            </w:r>
          </w:p>
        </w:tc>
        <w:tc>
          <w:tcPr>
            <w:tcW w:w="307" w:type="pct"/>
            <w:shd w:val="clear" w:color="000000" w:fill="FFFFFF"/>
            <w:tcMar>
              <w:left w:w="28" w:type="dxa"/>
              <w:right w:w="28" w:type="dxa"/>
            </w:tcMar>
            <w:vAlign w:val="center"/>
            <w:hideMark/>
          </w:tcPr>
          <w:p w14:paraId="363FF1A5"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73" w:type="pct"/>
            <w:shd w:val="clear" w:color="000000" w:fill="FFFFFF"/>
            <w:tcMar>
              <w:left w:w="28" w:type="dxa"/>
              <w:right w:w="28" w:type="dxa"/>
            </w:tcMar>
            <w:vAlign w:val="center"/>
            <w:hideMark/>
          </w:tcPr>
          <w:p w14:paraId="4E261B2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hideMark/>
          </w:tcPr>
          <w:p w14:paraId="26ECD408"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668EEC1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1404A04D"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1086714F"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10B5942E"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21027032"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7596EC94"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3" w:type="pct"/>
            <w:shd w:val="clear" w:color="000000" w:fill="FFFFFF"/>
            <w:tcMar>
              <w:left w:w="28" w:type="dxa"/>
              <w:right w:w="28" w:type="dxa"/>
            </w:tcMar>
            <w:vAlign w:val="center"/>
            <w:hideMark/>
          </w:tcPr>
          <w:p w14:paraId="39FECF5E"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r w:rsidR="00C252C9" w:rsidRPr="006F7679" w14:paraId="465BC1F7" w14:textId="77777777" w:rsidTr="006F7679">
        <w:trPr>
          <w:cantSplit/>
          <w:jc w:val="center"/>
        </w:trPr>
        <w:tc>
          <w:tcPr>
            <w:tcW w:w="134" w:type="pct"/>
            <w:shd w:val="clear" w:color="000000" w:fill="FFFFFF"/>
            <w:tcMar>
              <w:left w:w="28" w:type="dxa"/>
              <w:right w:w="28" w:type="dxa"/>
            </w:tcMar>
            <w:vAlign w:val="center"/>
            <w:hideMark/>
          </w:tcPr>
          <w:p w14:paraId="0E198169" w14:textId="77777777" w:rsidR="00C252C9" w:rsidRPr="006F7679" w:rsidRDefault="00C252C9" w:rsidP="002853C9">
            <w:pPr>
              <w:jc w:val="center"/>
              <w:rPr>
                <w:color w:val="000000" w:themeColor="text1"/>
                <w:spacing w:val="-32"/>
                <w:sz w:val="20"/>
                <w:szCs w:val="20"/>
              </w:rPr>
            </w:pPr>
            <w:r w:rsidRPr="006F7679">
              <w:rPr>
                <w:color w:val="000000" w:themeColor="text1"/>
                <w:spacing w:val="-32"/>
                <w:sz w:val="20"/>
                <w:szCs w:val="20"/>
              </w:rPr>
              <w:t>1.1.20.</w:t>
            </w:r>
          </w:p>
        </w:tc>
        <w:tc>
          <w:tcPr>
            <w:tcW w:w="782" w:type="pct"/>
            <w:tcMar>
              <w:left w:w="28" w:type="dxa"/>
              <w:right w:w="28" w:type="dxa"/>
            </w:tcMar>
            <w:vAlign w:val="center"/>
            <w:hideMark/>
          </w:tcPr>
          <w:p w14:paraId="0386559E" w14:textId="77777777" w:rsidR="00C252C9" w:rsidRPr="006F7679" w:rsidRDefault="00C252C9" w:rsidP="002853C9">
            <w:pPr>
              <w:jc w:val="center"/>
              <w:rPr>
                <w:color w:val="000000" w:themeColor="text1"/>
                <w:sz w:val="20"/>
                <w:szCs w:val="20"/>
              </w:rPr>
            </w:pPr>
            <w:r w:rsidRPr="006F7679">
              <w:rPr>
                <w:color w:val="000000" w:themeColor="text1"/>
                <w:sz w:val="20"/>
                <w:szCs w:val="20"/>
              </w:rPr>
              <w:t xml:space="preserve">Строительство </w:t>
            </w:r>
            <w:proofErr w:type="spellStart"/>
            <w:r w:rsidRPr="006F7679">
              <w:rPr>
                <w:color w:val="000000" w:themeColor="text1"/>
                <w:sz w:val="20"/>
                <w:szCs w:val="20"/>
              </w:rPr>
              <w:t>внутриплощадных</w:t>
            </w:r>
            <w:proofErr w:type="spellEnd"/>
            <w:r w:rsidRPr="006F7679">
              <w:rPr>
                <w:color w:val="000000" w:themeColor="text1"/>
                <w:sz w:val="20"/>
                <w:szCs w:val="20"/>
              </w:rPr>
              <w:t xml:space="preserve"> сетей теплоснабжения для </w:t>
            </w:r>
            <w:r w:rsidR="002853C9" w:rsidRPr="006F7679">
              <w:rPr>
                <w:color w:val="000000" w:themeColor="text1"/>
                <w:sz w:val="20"/>
                <w:szCs w:val="20"/>
              </w:rPr>
              <w:t>подключения</w:t>
            </w:r>
            <w:r w:rsidRPr="006F7679">
              <w:rPr>
                <w:color w:val="000000" w:themeColor="text1"/>
                <w:sz w:val="20"/>
                <w:szCs w:val="20"/>
              </w:rPr>
              <w:t xml:space="preserve"> </w:t>
            </w:r>
            <w:r w:rsidR="002853C9" w:rsidRPr="006F7679">
              <w:rPr>
                <w:color w:val="000000" w:themeColor="text1"/>
                <w:sz w:val="20"/>
                <w:szCs w:val="20"/>
              </w:rPr>
              <w:t>перспективных</w:t>
            </w:r>
            <w:r w:rsidRPr="006F7679">
              <w:rPr>
                <w:color w:val="000000" w:themeColor="text1"/>
                <w:sz w:val="20"/>
                <w:szCs w:val="20"/>
              </w:rPr>
              <w:t xml:space="preserve"> объектов капитального строительства в 8 </w:t>
            </w:r>
            <w:proofErr w:type="spellStart"/>
            <w:r w:rsidRPr="006F7679">
              <w:rPr>
                <w:color w:val="000000" w:themeColor="text1"/>
                <w:sz w:val="20"/>
                <w:szCs w:val="20"/>
              </w:rPr>
              <w:t>мкр</w:t>
            </w:r>
            <w:proofErr w:type="spellEnd"/>
            <w:r w:rsidRPr="006F7679">
              <w:rPr>
                <w:color w:val="000000" w:themeColor="text1"/>
                <w:sz w:val="20"/>
                <w:szCs w:val="20"/>
              </w:rPr>
              <w:t>.</w:t>
            </w:r>
          </w:p>
        </w:tc>
        <w:tc>
          <w:tcPr>
            <w:tcW w:w="430" w:type="pct"/>
            <w:shd w:val="clear" w:color="000000" w:fill="FFFFFF"/>
            <w:tcMar>
              <w:left w:w="28" w:type="dxa"/>
              <w:right w:w="28" w:type="dxa"/>
            </w:tcMar>
            <w:vAlign w:val="center"/>
            <w:hideMark/>
          </w:tcPr>
          <w:p w14:paraId="538F31EA" w14:textId="77777777" w:rsidR="00C252C9" w:rsidRPr="006F7679" w:rsidRDefault="00C252C9" w:rsidP="002853C9">
            <w:pPr>
              <w:jc w:val="center"/>
              <w:rPr>
                <w:color w:val="000000" w:themeColor="text1"/>
                <w:sz w:val="20"/>
                <w:szCs w:val="20"/>
              </w:rPr>
            </w:pPr>
            <w:r w:rsidRPr="006F7679">
              <w:rPr>
                <w:color w:val="000000" w:themeColor="text1"/>
                <w:sz w:val="20"/>
                <w:szCs w:val="20"/>
              </w:rPr>
              <w:t>2025-2027</w:t>
            </w:r>
          </w:p>
        </w:tc>
        <w:tc>
          <w:tcPr>
            <w:tcW w:w="414" w:type="pct"/>
            <w:shd w:val="clear" w:color="000000" w:fill="FFFFFF"/>
            <w:tcMar>
              <w:left w:w="28" w:type="dxa"/>
              <w:right w:w="28" w:type="dxa"/>
            </w:tcMar>
            <w:vAlign w:val="center"/>
            <w:hideMark/>
          </w:tcPr>
          <w:p w14:paraId="377ABB98" w14:textId="77777777" w:rsidR="00C252C9" w:rsidRPr="006F7679" w:rsidRDefault="00C252C9" w:rsidP="002853C9">
            <w:pPr>
              <w:jc w:val="center"/>
              <w:rPr>
                <w:color w:val="000000" w:themeColor="text1"/>
                <w:sz w:val="20"/>
                <w:szCs w:val="20"/>
              </w:rPr>
            </w:pPr>
            <w:r w:rsidRPr="006F7679">
              <w:rPr>
                <w:color w:val="000000" w:themeColor="text1"/>
                <w:sz w:val="20"/>
                <w:szCs w:val="20"/>
              </w:rPr>
              <w:t>49302,50</w:t>
            </w:r>
          </w:p>
        </w:tc>
        <w:tc>
          <w:tcPr>
            <w:tcW w:w="500" w:type="pct"/>
            <w:shd w:val="clear" w:color="000000" w:fill="FFFFFF"/>
            <w:tcMar>
              <w:left w:w="28" w:type="dxa"/>
              <w:right w:w="28" w:type="dxa"/>
            </w:tcMar>
            <w:vAlign w:val="center"/>
            <w:hideMark/>
          </w:tcPr>
          <w:p w14:paraId="7A7B8B09"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застройщика</w:t>
            </w:r>
          </w:p>
        </w:tc>
        <w:tc>
          <w:tcPr>
            <w:tcW w:w="273" w:type="pct"/>
            <w:shd w:val="clear" w:color="000000" w:fill="FFFFFF"/>
            <w:tcMar>
              <w:left w:w="28" w:type="dxa"/>
              <w:right w:w="28" w:type="dxa"/>
            </w:tcMar>
            <w:vAlign w:val="center"/>
            <w:hideMark/>
          </w:tcPr>
          <w:p w14:paraId="7091C9C9"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23F7050E"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5689A641" w14:textId="77777777" w:rsidR="00C252C9" w:rsidRPr="006F7679" w:rsidRDefault="00C252C9" w:rsidP="002853C9">
            <w:pPr>
              <w:jc w:val="center"/>
              <w:rPr>
                <w:color w:val="000000" w:themeColor="text1"/>
                <w:sz w:val="20"/>
                <w:szCs w:val="20"/>
              </w:rPr>
            </w:pPr>
            <w:r w:rsidRPr="006F7679">
              <w:rPr>
                <w:color w:val="000000" w:themeColor="text1"/>
                <w:sz w:val="20"/>
                <w:szCs w:val="20"/>
              </w:rPr>
              <w:t>10987,60</w:t>
            </w:r>
          </w:p>
        </w:tc>
        <w:tc>
          <w:tcPr>
            <w:tcW w:w="307" w:type="pct"/>
            <w:shd w:val="clear" w:color="000000" w:fill="FFFFFF"/>
            <w:tcMar>
              <w:left w:w="28" w:type="dxa"/>
              <w:right w:w="28" w:type="dxa"/>
            </w:tcMar>
            <w:vAlign w:val="center"/>
            <w:hideMark/>
          </w:tcPr>
          <w:p w14:paraId="79BBDFFB" w14:textId="77777777" w:rsidR="00C252C9" w:rsidRPr="006F7679" w:rsidRDefault="00C252C9" w:rsidP="002853C9">
            <w:pPr>
              <w:jc w:val="center"/>
              <w:rPr>
                <w:color w:val="000000" w:themeColor="text1"/>
                <w:sz w:val="20"/>
                <w:szCs w:val="20"/>
              </w:rPr>
            </w:pPr>
            <w:r w:rsidRPr="006F7679">
              <w:rPr>
                <w:color w:val="000000" w:themeColor="text1"/>
                <w:sz w:val="20"/>
                <w:szCs w:val="20"/>
              </w:rPr>
              <w:t>18248,00</w:t>
            </w:r>
          </w:p>
        </w:tc>
        <w:tc>
          <w:tcPr>
            <w:tcW w:w="273" w:type="pct"/>
            <w:shd w:val="clear" w:color="000000" w:fill="FFFFFF"/>
            <w:tcMar>
              <w:left w:w="28" w:type="dxa"/>
              <w:right w:w="28" w:type="dxa"/>
            </w:tcMar>
            <w:vAlign w:val="center"/>
            <w:hideMark/>
          </w:tcPr>
          <w:p w14:paraId="378C8E41" w14:textId="77777777" w:rsidR="00C252C9" w:rsidRPr="006F7679" w:rsidRDefault="00C252C9" w:rsidP="002853C9">
            <w:pPr>
              <w:jc w:val="center"/>
              <w:rPr>
                <w:color w:val="000000" w:themeColor="text1"/>
                <w:sz w:val="20"/>
                <w:szCs w:val="20"/>
              </w:rPr>
            </w:pPr>
            <w:r w:rsidRPr="006F7679">
              <w:rPr>
                <w:color w:val="000000" w:themeColor="text1"/>
                <w:sz w:val="20"/>
                <w:szCs w:val="20"/>
              </w:rPr>
              <w:t>20066,90</w:t>
            </w:r>
          </w:p>
        </w:tc>
        <w:tc>
          <w:tcPr>
            <w:tcW w:w="221" w:type="pct"/>
            <w:shd w:val="clear" w:color="000000" w:fill="FFFFFF"/>
            <w:tcMar>
              <w:left w:w="28" w:type="dxa"/>
              <w:right w:w="28" w:type="dxa"/>
            </w:tcMar>
            <w:vAlign w:val="center"/>
            <w:hideMark/>
          </w:tcPr>
          <w:p w14:paraId="263A2703"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1FF757F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6EF54E5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53CBCD6D"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4C94BCD1"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011C7F30"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3D47FF12"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3" w:type="pct"/>
            <w:shd w:val="clear" w:color="000000" w:fill="FFFFFF"/>
            <w:tcMar>
              <w:left w:w="28" w:type="dxa"/>
              <w:right w:w="28" w:type="dxa"/>
            </w:tcMar>
            <w:vAlign w:val="center"/>
            <w:hideMark/>
          </w:tcPr>
          <w:p w14:paraId="0E113CF2"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bl>
    <w:p w14:paraId="492D0775" w14:textId="77777777" w:rsidR="006F7679" w:rsidRDefault="006F7679" w:rsidP="002853C9">
      <w:pPr>
        <w:jc w:val="center"/>
        <w:rPr>
          <w:color w:val="000000" w:themeColor="text1"/>
          <w:sz w:val="20"/>
          <w:szCs w:val="20"/>
        </w:rPr>
        <w:sectPr w:rsidR="006F7679" w:rsidSect="006F7679">
          <w:pgSz w:w="16840" w:h="11907" w:orient="landscape"/>
          <w:pgMar w:top="232" w:right="567" w:bottom="2552" w:left="567" w:header="284" w:footer="680"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0"/>
        <w:gridCol w:w="2454"/>
        <w:gridCol w:w="1350"/>
        <w:gridCol w:w="1300"/>
        <w:gridCol w:w="1570"/>
        <w:gridCol w:w="857"/>
        <w:gridCol w:w="964"/>
        <w:gridCol w:w="964"/>
        <w:gridCol w:w="964"/>
        <w:gridCol w:w="857"/>
        <w:gridCol w:w="694"/>
        <w:gridCol w:w="474"/>
        <w:gridCol w:w="474"/>
        <w:gridCol w:w="474"/>
        <w:gridCol w:w="477"/>
        <w:gridCol w:w="477"/>
        <w:gridCol w:w="477"/>
        <w:gridCol w:w="449"/>
      </w:tblGrid>
      <w:tr w:rsidR="00C252C9" w:rsidRPr="006F7679" w14:paraId="636038B3" w14:textId="77777777" w:rsidTr="006F7679">
        <w:trPr>
          <w:cantSplit/>
          <w:jc w:val="center"/>
        </w:trPr>
        <w:tc>
          <w:tcPr>
            <w:tcW w:w="5000" w:type="pct"/>
            <w:gridSpan w:val="18"/>
            <w:shd w:val="clear" w:color="000000" w:fill="FFFFFF"/>
            <w:tcMar>
              <w:left w:w="28" w:type="dxa"/>
              <w:right w:w="28" w:type="dxa"/>
            </w:tcMar>
            <w:vAlign w:val="center"/>
            <w:hideMark/>
          </w:tcPr>
          <w:p w14:paraId="5F83EE77" w14:textId="77777777" w:rsidR="00C252C9" w:rsidRPr="006F7679" w:rsidRDefault="00C252C9" w:rsidP="002853C9">
            <w:pPr>
              <w:jc w:val="center"/>
              <w:rPr>
                <w:color w:val="000000" w:themeColor="text1"/>
                <w:sz w:val="20"/>
                <w:szCs w:val="20"/>
              </w:rPr>
            </w:pPr>
            <w:r w:rsidRPr="006F7679">
              <w:rPr>
                <w:color w:val="000000" w:themeColor="text1"/>
                <w:sz w:val="20"/>
                <w:szCs w:val="20"/>
              </w:rPr>
              <w:lastRenderedPageBreak/>
              <w:t>1.3. Увеличение пропускной способности существующих тепловых сетей в целях подключения потребителей</w:t>
            </w:r>
          </w:p>
        </w:tc>
      </w:tr>
      <w:tr w:rsidR="00C252C9" w:rsidRPr="006F7679" w14:paraId="10A2D029" w14:textId="77777777" w:rsidTr="006F7679">
        <w:trPr>
          <w:cantSplit/>
          <w:jc w:val="center"/>
        </w:trPr>
        <w:tc>
          <w:tcPr>
            <w:tcW w:w="134" w:type="pct"/>
            <w:shd w:val="clear" w:color="000000" w:fill="FFFFFF"/>
            <w:tcMar>
              <w:left w:w="28" w:type="dxa"/>
              <w:right w:w="28" w:type="dxa"/>
            </w:tcMar>
            <w:vAlign w:val="center"/>
            <w:hideMark/>
          </w:tcPr>
          <w:p w14:paraId="7D6C1353" w14:textId="77777777" w:rsidR="00C252C9" w:rsidRPr="006F7679" w:rsidRDefault="00C252C9" w:rsidP="002853C9">
            <w:pPr>
              <w:jc w:val="center"/>
              <w:rPr>
                <w:color w:val="000000" w:themeColor="text1"/>
                <w:spacing w:val="-16"/>
                <w:sz w:val="20"/>
                <w:szCs w:val="20"/>
              </w:rPr>
            </w:pPr>
            <w:r w:rsidRPr="006F7679">
              <w:rPr>
                <w:color w:val="000000" w:themeColor="text1"/>
                <w:spacing w:val="-16"/>
                <w:sz w:val="20"/>
                <w:szCs w:val="20"/>
              </w:rPr>
              <w:t>1.3.1.</w:t>
            </w:r>
          </w:p>
        </w:tc>
        <w:tc>
          <w:tcPr>
            <w:tcW w:w="782" w:type="pct"/>
            <w:tcMar>
              <w:left w:w="28" w:type="dxa"/>
              <w:right w:w="28" w:type="dxa"/>
            </w:tcMar>
            <w:vAlign w:val="center"/>
            <w:hideMark/>
          </w:tcPr>
          <w:p w14:paraId="362E515C" w14:textId="77777777" w:rsidR="00C252C9" w:rsidRPr="006F7679" w:rsidRDefault="00C252C9" w:rsidP="002853C9">
            <w:pPr>
              <w:jc w:val="center"/>
              <w:rPr>
                <w:color w:val="000000" w:themeColor="text1"/>
                <w:sz w:val="20"/>
                <w:szCs w:val="20"/>
              </w:rPr>
            </w:pPr>
            <w:r w:rsidRPr="006F7679">
              <w:rPr>
                <w:color w:val="000000" w:themeColor="text1"/>
                <w:sz w:val="20"/>
                <w:szCs w:val="20"/>
              </w:rPr>
              <w:t xml:space="preserve">Перекладка магистральных тепловых сетей по ул. Северная с целью увеличения пропускной способности существующих тепловых сетей для подключения жилой застройки 8-го </w:t>
            </w:r>
            <w:proofErr w:type="spellStart"/>
            <w:r w:rsidRPr="006F7679">
              <w:rPr>
                <w:color w:val="000000" w:themeColor="text1"/>
                <w:sz w:val="20"/>
                <w:szCs w:val="20"/>
              </w:rPr>
              <w:t>мкр</w:t>
            </w:r>
            <w:proofErr w:type="spellEnd"/>
            <w:r w:rsidRPr="006F7679">
              <w:rPr>
                <w:color w:val="000000" w:themeColor="text1"/>
                <w:sz w:val="20"/>
                <w:szCs w:val="20"/>
              </w:rPr>
              <w:t>-на</w:t>
            </w:r>
          </w:p>
        </w:tc>
        <w:tc>
          <w:tcPr>
            <w:tcW w:w="430" w:type="pct"/>
            <w:shd w:val="clear" w:color="000000" w:fill="FFFFFF"/>
            <w:tcMar>
              <w:left w:w="28" w:type="dxa"/>
              <w:right w:w="28" w:type="dxa"/>
            </w:tcMar>
            <w:vAlign w:val="center"/>
            <w:hideMark/>
          </w:tcPr>
          <w:p w14:paraId="29F41A27" w14:textId="77777777" w:rsidR="00C252C9" w:rsidRPr="006F7679" w:rsidRDefault="00C252C9" w:rsidP="002853C9">
            <w:pPr>
              <w:jc w:val="center"/>
              <w:rPr>
                <w:color w:val="000000" w:themeColor="text1"/>
                <w:sz w:val="20"/>
                <w:szCs w:val="20"/>
              </w:rPr>
            </w:pPr>
            <w:r w:rsidRPr="006F7679">
              <w:rPr>
                <w:color w:val="000000" w:themeColor="text1"/>
                <w:sz w:val="20"/>
                <w:szCs w:val="20"/>
              </w:rPr>
              <w:t>2025-2026</w:t>
            </w:r>
          </w:p>
        </w:tc>
        <w:tc>
          <w:tcPr>
            <w:tcW w:w="414" w:type="pct"/>
            <w:shd w:val="clear" w:color="000000" w:fill="FFFFFF"/>
            <w:tcMar>
              <w:left w:w="28" w:type="dxa"/>
              <w:right w:w="28" w:type="dxa"/>
            </w:tcMar>
            <w:vAlign w:val="center"/>
            <w:hideMark/>
          </w:tcPr>
          <w:p w14:paraId="149C1AF2" w14:textId="77777777" w:rsidR="00C252C9" w:rsidRPr="006F7679" w:rsidRDefault="00C252C9" w:rsidP="002853C9">
            <w:pPr>
              <w:jc w:val="center"/>
              <w:rPr>
                <w:color w:val="000000" w:themeColor="text1"/>
                <w:sz w:val="20"/>
                <w:szCs w:val="20"/>
              </w:rPr>
            </w:pPr>
            <w:r w:rsidRPr="006F7679">
              <w:rPr>
                <w:color w:val="000000" w:themeColor="text1"/>
                <w:sz w:val="20"/>
                <w:szCs w:val="20"/>
              </w:rPr>
              <w:t>242504</w:t>
            </w:r>
          </w:p>
        </w:tc>
        <w:tc>
          <w:tcPr>
            <w:tcW w:w="500" w:type="pct"/>
            <w:shd w:val="clear" w:color="000000" w:fill="FFFFFF"/>
            <w:tcMar>
              <w:left w:w="28" w:type="dxa"/>
              <w:right w:w="28" w:type="dxa"/>
            </w:tcMar>
            <w:vAlign w:val="center"/>
            <w:hideMark/>
          </w:tcPr>
          <w:p w14:paraId="43C2620C" w14:textId="77777777" w:rsidR="00C252C9" w:rsidRPr="006F7679" w:rsidRDefault="00C252C9" w:rsidP="002853C9">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hideMark/>
          </w:tcPr>
          <w:p w14:paraId="13383FAD"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6FEF971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hideMark/>
          </w:tcPr>
          <w:p w14:paraId="5584B6AE" w14:textId="77777777" w:rsidR="00C252C9" w:rsidRPr="006F7679" w:rsidRDefault="00C252C9" w:rsidP="002853C9">
            <w:pPr>
              <w:jc w:val="center"/>
              <w:rPr>
                <w:color w:val="000000" w:themeColor="text1"/>
                <w:sz w:val="20"/>
                <w:szCs w:val="20"/>
              </w:rPr>
            </w:pPr>
            <w:r w:rsidRPr="006F7679">
              <w:rPr>
                <w:color w:val="000000" w:themeColor="text1"/>
                <w:sz w:val="20"/>
                <w:szCs w:val="20"/>
              </w:rPr>
              <w:t>121252,00</w:t>
            </w:r>
          </w:p>
        </w:tc>
        <w:tc>
          <w:tcPr>
            <w:tcW w:w="307" w:type="pct"/>
            <w:shd w:val="clear" w:color="000000" w:fill="FFFFFF"/>
            <w:tcMar>
              <w:left w:w="28" w:type="dxa"/>
              <w:right w:w="28" w:type="dxa"/>
            </w:tcMar>
            <w:vAlign w:val="center"/>
            <w:hideMark/>
          </w:tcPr>
          <w:p w14:paraId="5F612353" w14:textId="77777777" w:rsidR="00C252C9" w:rsidRPr="006F7679" w:rsidRDefault="00C252C9" w:rsidP="002853C9">
            <w:pPr>
              <w:jc w:val="center"/>
              <w:rPr>
                <w:color w:val="000000" w:themeColor="text1"/>
                <w:sz w:val="20"/>
                <w:szCs w:val="20"/>
              </w:rPr>
            </w:pPr>
            <w:r w:rsidRPr="006F7679">
              <w:rPr>
                <w:color w:val="000000" w:themeColor="text1"/>
                <w:sz w:val="20"/>
                <w:szCs w:val="20"/>
              </w:rPr>
              <w:t>121252,00</w:t>
            </w:r>
          </w:p>
        </w:tc>
        <w:tc>
          <w:tcPr>
            <w:tcW w:w="273" w:type="pct"/>
            <w:shd w:val="clear" w:color="000000" w:fill="FFFFFF"/>
            <w:tcMar>
              <w:left w:w="28" w:type="dxa"/>
              <w:right w:w="28" w:type="dxa"/>
            </w:tcMar>
            <w:vAlign w:val="center"/>
            <w:hideMark/>
          </w:tcPr>
          <w:p w14:paraId="2C95197F"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hideMark/>
          </w:tcPr>
          <w:p w14:paraId="6EFFD7A7"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68011C8C"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0DB122DE"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hideMark/>
          </w:tcPr>
          <w:p w14:paraId="5F9369B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354BDE8F"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3AA5F38F"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hideMark/>
          </w:tcPr>
          <w:p w14:paraId="0B7D861A"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c>
          <w:tcPr>
            <w:tcW w:w="143" w:type="pct"/>
            <w:shd w:val="clear" w:color="000000" w:fill="FFFFFF"/>
            <w:tcMar>
              <w:left w:w="28" w:type="dxa"/>
              <w:right w:w="28" w:type="dxa"/>
            </w:tcMar>
            <w:vAlign w:val="center"/>
            <w:hideMark/>
          </w:tcPr>
          <w:p w14:paraId="698E3C0E" w14:textId="77777777" w:rsidR="00C252C9" w:rsidRPr="006F7679" w:rsidRDefault="00C252C9" w:rsidP="002853C9">
            <w:pPr>
              <w:jc w:val="center"/>
              <w:rPr>
                <w:color w:val="000000" w:themeColor="text1"/>
                <w:sz w:val="20"/>
                <w:szCs w:val="20"/>
              </w:rPr>
            </w:pPr>
            <w:r w:rsidRPr="006F7679">
              <w:rPr>
                <w:color w:val="000000" w:themeColor="text1"/>
                <w:sz w:val="20"/>
                <w:szCs w:val="20"/>
              </w:rPr>
              <w:t>0,00</w:t>
            </w:r>
          </w:p>
        </w:tc>
      </w:tr>
      <w:tr w:rsidR="00F7297F" w:rsidRPr="006F7679" w14:paraId="793F4FC7" w14:textId="77777777" w:rsidTr="006F7679">
        <w:trPr>
          <w:cantSplit/>
          <w:jc w:val="center"/>
        </w:trPr>
        <w:tc>
          <w:tcPr>
            <w:tcW w:w="134" w:type="pct"/>
            <w:shd w:val="clear" w:color="000000" w:fill="FFFFFF"/>
            <w:tcMar>
              <w:left w:w="28" w:type="dxa"/>
              <w:right w:w="28" w:type="dxa"/>
            </w:tcMar>
            <w:vAlign w:val="center"/>
          </w:tcPr>
          <w:p w14:paraId="51187E06" w14:textId="77777777" w:rsidR="00F7297F" w:rsidRPr="006F7679" w:rsidRDefault="00F7297F" w:rsidP="002853C9">
            <w:pPr>
              <w:jc w:val="center"/>
              <w:rPr>
                <w:color w:val="000000" w:themeColor="text1"/>
                <w:sz w:val="20"/>
                <w:szCs w:val="20"/>
              </w:rPr>
            </w:pPr>
          </w:p>
        </w:tc>
        <w:tc>
          <w:tcPr>
            <w:tcW w:w="782" w:type="pct"/>
            <w:tcMar>
              <w:left w:w="28" w:type="dxa"/>
              <w:right w:w="28" w:type="dxa"/>
            </w:tcMar>
            <w:vAlign w:val="center"/>
          </w:tcPr>
          <w:p w14:paraId="33A790CF" w14:textId="77777777" w:rsidR="00F7297F" w:rsidRPr="006F7679" w:rsidRDefault="00F7297F" w:rsidP="002853C9">
            <w:pPr>
              <w:jc w:val="center"/>
              <w:rPr>
                <w:color w:val="000000" w:themeColor="text1"/>
                <w:sz w:val="20"/>
                <w:szCs w:val="20"/>
              </w:rPr>
            </w:pPr>
            <w:r w:rsidRPr="006F7679">
              <w:rPr>
                <w:bCs/>
                <w:color w:val="000000" w:themeColor="text1"/>
                <w:sz w:val="20"/>
                <w:szCs w:val="20"/>
              </w:rPr>
              <w:t>Всего по группе 1</w:t>
            </w:r>
          </w:p>
        </w:tc>
        <w:tc>
          <w:tcPr>
            <w:tcW w:w="430" w:type="pct"/>
            <w:shd w:val="clear" w:color="000000" w:fill="FFFFFF"/>
            <w:tcMar>
              <w:left w:w="28" w:type="dxa"/>
              <w:right w:w="28" w:type="dxa"/>
            </w:tcMar>
            <w:vAlign w:val="center"/>
          </w:tcPr>
          <w:p w14:paraId="3E6B2CDE" w14:textId="77777777" w:rsidR="00F7297F" w:rsidRPr="006F7679" w:rsidRDefault="00F7297F" w:rsidP="002853C9">
            <w:pPr>
              <w:jc w:val="center"/>
              <w:rPr>
                <w:color w:val="000000" w:themeColor="text1"/>
                <w:sz w:val="20"/>
                <w:szCs w:val="20"/>
              </w:rPr>
            </w:pPr>
          </w:p>
        </w:tc>
        <w:tc>
          <w:tcPr>
            <w:tcW w:w="414" w:type="pct"/>
            <w:shd w:val="clear" w:color="000000" w:fill="FFFFFF"/>
            <w:tcMar>
              <w:left w:w="28" w:type="dxa"/>
              <w:right w:w="28" w:type="dxa"/>
            </w:tcMar>
            <w:vAlign w:val="center"/>
          </w:tcPr>
          <w:p w14:paraId="30A5080E" w14:textId="77777777" w:rsidR="00F7297F" w:rsidRPr="006F7679" w:rsidRDefault="00F7297F" w:rsidP="002853C9">
            <w:pPr>
              <w:jc w:val="center"/>
              <w:rPr>
                <w:color w:val="000000" w:themeColor="text1"/>
                <w:sz w:val="20"/>
                <w:szCs w:val="20"/>
              </w:rPr>
            </w:pPr>
            <w:r w:rsidRPr="006F7679">
              <w:rPr>
                <w:bCs/>
                <w:color w:val="000000" w:themeColor="text1"/>
                <w:sz w:val="20"/>
                <w:szCs w:val="20"/>
              </w:rPr>
              <w:t>535553,01</w:t>
            </w:r>
          </w:p>
        </w:tc>
        <w:tc>
          <w:tcPr>
            <w:tcW w:w="500" w:type="pct"/>
            <w:shd w:val="clear" w:color="000000" w:fill="FFFFFF"/>
            <w:tcMar>
              <w:left w:w="28" w:type="dxa"/>
              <w:right w:w="28" w:type="dxa"/>
            </w:tcMar>
            <w:vAlign w:val="center"/>
          </w:tcPr>
          <w:p w14:paraId="4632DEE5" w14:textId="77777777" w:rsidR="00F7297F" w:rsidRPr="006F7679" w:rsidRDefault="00F7297F" w:rsidP="002853C9">
            <w:pPr>
              <w:jc w:val="center"/>
              <w:rPr>
                <w:color w:val="000000" w:themeColor="text1"/>
                <w:sz w:val="20"/>
                <w:szCs w:val="20"/>
              </w:rPr>
            </w:pPr>
          </w:p>
        </w:tc>
        <w:tc>
          <w:tcPr>
            <w:tcW w:w="273" w:type="pct"/>
            <w:shd w:val="clear" w:color="000000" w:fill="FFFFFF"/>
            <w:tcMar>
              <w:left w:w="28" w:type="dxa"/>
              <w:right w:w="28" w:type="dxa"/>
            </w:tcMar>
            <w:vAlign w:val="center"/>
          </w:tcPr>
          <w:p w14:paraId="289DE0EB" w14:textId="77777777" w:rsidR="00F7297F" w:rsidRPr="006F7679" w:rsidRDefault="00F7297F" w:rsidP="002853C9">
            <w:pPr>
              <w:jc w:val="center"/>
              <w:rPr>
                <w:color w:val="000000" w:themeColor="text1"/>
                <w:sz w:val="20"/>
                <w:szCs w:val="20"/>
              </w:rPr>
            </w:pPr>
            <w:r w:rsidRPr="006F7679">
              <w:rPr>
                <w:bCs/>
                <w:color w:val="000000" w:themeColor="text1"/>
                <w:sz w:val="20"/>
                <w:szCs w:val="20"/>
              </w:rPr>
              <w:t>2259,80</w:t>
            </w:r>
          </w:p>
        </w:tc>
        <w:tc>
          <w:tcPr>
            <w:tcW w:w="307" w:type="pct"/>
            <w:shd w:val="clear" w:color="000000" w:fill="FFFFFF"/>
            <w:tcMar>
              <w:left w:w="28" w:type="dxa"/>
              <w:right w:w="28" w:type="dxa"/>
            </w:tcMar>
            <w:vAlign w:val="center"/>
          </w:tcPr>
          <w:p w14:paraId="4BCA5629" w14:textId="77777777" w:rsidR="00F7297F" w:rsidRPr="006F7679" w:rsidRDefault="00F7297F" w:rsidP="002853C9">
            <w:pPr>
              <w:jc w:val="center"/>
              <w:rPr>
                <w:color w:val="000000" w:themeColor="text1"/>
                <w:sz w:val="20"/>
                <w:szCs w:val="20"/>
              </w:rPr>
            </w:pPr>
            <w:r w:rsidRPr="006F7679">
              <w:rPr>
                <w:bCs/>
                <w:color w:val="000000" w:themeColor="text1"/>
                <w:sz w:val="20"/>
                <w:szCs w:val="20"/>
              </w:rPr>
              <w:t>161549,11</w:t>
            </w:r>
          </w:p>
        </w:tc>
        <w:tc>
          <w:tcPr>
            <w:tcW w:w="307" w:type="pct"/>
            <w:shd w:val="clear" w:color="000000" w:fill="FFFFFF"/>
            <w:tcMar>
              <w:left w:w="28" w:type="dxa"/>
              <w:right w:w="28" w:type="dxa"/>
            </w:tcMar>
            <w:vAlign w:val="center"/>
          </w:tcPr>
          <w:p w14:paraId="2C5844FA" w14:textId="77777777" w:rsidR="00F7297F" w:rsidRPr="006F7679" w:rsidRDefault="00F7297F" w:rsidP="002853C9">
            <w:pPr>
              <w:jc w:val="center"/>
              <w:rPr>
                <w:color w:val="000000" w:themeColor="text1"/>
                <w:sz w:val="20"/>
                <w:szCs w:val="20"/>
              </w:rPr>
            </w:pPr>
            <w:r w:rsidRPr="006F7679">
              <w:rPr>
                <w:bCs/>
                <w:color w:val="000000" w:themeColor="text1"/>
                <w:sz w:val="20"/>
                <w:szCs w:val="20"/>
              </w:rPr>
              <w:t>183014,03</w:t>
            </w:r>
          </w:p>
        </w:tc>
        <w:tc>
          <w:tcPr>
            <w:tcW w:w="307" w:type="pct"/>
            <w:shd w:val="clear" w:color="000000" w:fill="FFFFFF"/>
            <w:tcMar>
              <w:left w:w="28" w:type="dxa"/>
              <w:right w:w="28" w:type="dxa"/>
            </w:tcMar>
            <w:vAlign w:val="center"/>
          </w:tcPr>
          <w:p w14:paraId="515AFBBE" w14:textId="77777777" w:rsidR="00F7297F" w:rsidRPr="006F7679" w:rsidRDefault="00F7297F" w:rsidP="002853C9">
            <w:pPr>
              <w:jc w:val="center"/>
              <w:rPr>
                <w:color w:val="000000" w:themeColor="text1"/>
                <w:sz w:val="20"/>
                <w:szCs w:val="20"/>
              </w:rPr>
            </w:pPr>
            <w:r w:rsidRPr="006F7679">
              <w:rPr>
                <w:bCs/>
                <w:color w:val="000000" w:themeColor="text1"/>
                <w:sz w:val="20"/>
                <w:szCs w:val="20"/>
              </w:rPr>
              <w:t>168663,17</w:t>
            </w:r>
          </w:p>
        </w:tc>
        <w:tc>
          <w:tcPr>
            <w:tcW w:w="273" w:type="pct"/>
            <w:shd w:val="clear" w:color="000000" w:fill="FFFFFF"/>
            <w:tcMar>
              <w:left w:w="28" w:type="dxa"/>
              <w:right w:w="28" w:type="dxa"/>
            </w:tcMar>
            <w:vAlign w:val="center"/>
          </w:tcPr>
          <w:p w14:paraId="2A788875" w14:textId="77777777" w:rsidR="00F7297F" w:rsidRPr="006F7679" w:rsidRDefault="00F7297F" w:rsidP="002853C9">
            <w:pPr>
              <w:jc w:val="center"/>
              <w:rPr>
                <w:color w:val="000000" w:themeColor="text1"/>
                <w:sz w:val="20"/>
                <w:szCs w:val="20"/>
              </w:rPr>
            </w:pPr>
            <w:r w:rsidRPr="006F7679">
              <w:rPr>
                <w:bCs/>
                <w:color w:val="000000" w:themeColor="text1"/>
                <w:sz w:val="20"/>
                <w:szCs w:val="20"/>
              </w:rPr>
              <w:t>20066,90</w:t>
            </w:r>
          </w:p>
        </w:tc>
        <w:tc>
          <w:tcPr>
            <w:tcW w:w="221" w:type="pct"/>
            <w:shd w:val="clear" w:color="000000" w:fill="FFFFFF"/>
            <w:tcMar>
              <w:left w:w="28" w:type="dxa"/>
              <w:right w:w="28" w:type="dxa"/>
            </w:tcMar>
            <w:vAlign w:val="center"/>
          </w:tcPr>
          <w:p w14:paraId="6D17C193" w14:textId="77777777" w:rsidR="00F7297F" w:rsidRPr="006F7679" w:rsidRDefault="00F7297F" w:rsidP="002853C9">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436A12C6" w14:textId="77777777" w:rsidR="00F7297F" w:rsidRPr="006F7679" w:rsidRDefault="00F7297F" w:rsidP="002853C9">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575EFED5" w14:textId="77777777" w:rsidR="00F7297F" w:rsidRPr="006F7679" w:rsidRDefault="00F7297F" w:rsidP="002853C9">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72632777" w14:textId="77777777" w:rsidR="00F7297F" w:rsidRPr="006F7679" w:rsidRDefault="00F7297F" w:rsidP="002853C9">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60EDE442" w14:textId="77777777" w:rsidR="00F7297F" w:rsidRPr="006F7679" w:rsidRDefault="00F7297F" w:rsidP="002853C9">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215AA4B3" w14:textId="77777777" w:rsidR="00F7297F" w:rsidRPr="006F7679" w:rsidRDefault="00F7297F" w:rsidP="002853C9">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2D6D3002" w14:textId="77777777" w:rsidR="00F7297F" w:rsidRPr="006F7679" w:rsidRDefault="00F7297F" w:rsidP="002853C9">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50D7936B" w14:textId="77777777" w:rsidR="00F7297F" w:rsidRPr="006F7679" w:rsidRDefault="00F7297F" w:rsidP="002853C9">
            <w:pPr>
              <w:jc w:val="center"/>
              <w:rPr>
                <w:color w:val="000000" w:themeColor="text1"/>
                <w:sz w:val="20"/>
                <w:szCs w:val="20"/>
              </w:rPr>
            </w:pPr>
            <w:r w:rsidRPr="006F7679">
              <w:rPr>
                <w:color w:val="000000" w:themeColor="text1"/>
                <w:sz w:val="20"/>
                <w:szCs w:val="20"/>
              </w:rPr>
              <w:t>0</w:t>
            </w:r>
          </w:p>
        </w:tc>
      </w:tr>
      <w:tr w:rsidR="00F7297F" w:rsidRPr="006F7679" w14:paraId="21652BE5" w14:textId="77777777" w:rsidTr="006F7679">
        <w:trPr>
          <w:cantSplit/>
          <w:jc w:val="center"/>
        </w:trPr>
        <w:tc>
          <w:tcPr>
            <w:tcW w:w="134" w:type="pct"/>
            <w:shd w:val="clear" w:color="000000" w:fill="FFFFFF"/>
            <w:tcMar>
              <w:left w:w="28" w:type="dxa"/>
              <w:right w:w="28" w:type="dxa"/>
            </w:tcMar>
            <w:vAlign w:val="center"/>
          </w:tcPr>
          <w:p w14:paraId="0CE47251" w14:textId="77777777" w:rsidR="00F7297F" w:rsidRPr="006F7679" w:rsidRDefault="00F7297F" w:rsidP="00F7297F">
            <w:pPr>
              <w:jc w:val="center"/>
              <w:rPr>
                <w:color w:val="000000" w:themeColor="text1"/>
                <w:sz w:val="20"/>
                <w:szCs w:val="20"/>
              </w:rPr>
            </w:pPr>
          </w:p>
        </w:tc>
        <w:tc>
          <w:tcPr>
            <w:tcW w:w="782" w:type="pct"/>
            <w:tcMar>
              <w:left w:w="28" w:type="dxa"/>
              <w:right w:w="28" w:type="dxa"/>
            </w:tcMar>
            <w:vAlign w:val="center"/>
          </w:tcPr>
          <w:p w14:paraId="33024BFE" w14:textId="77777777" w:rsidR="00F7297F" w:rsidRPr="006F7679" w:rsidRDefault="00F7297F" w:rsidP="00F7297F">
            <w:pPr>
              <w:jc w:val="center"/>
              <w:rPr>
                <w:bCs/>
                <w:color w:val="000000" w:themeColor="text1"/>
                <w:sz w:val="20"/>
                <w:szCs w:val="20"/>
              </w:rPr>
            </w:pPr>
            <w:r w:rsidRPr="006F7679">
              <w:rPr>
                <w:color w:val="000000" w:themeColor="text1"/>
                <w:sz w:val="20"/>
                <w:szCs w:val="20"/>
              </w:rPr>
              <w:t>Группа 2. Строительство новых объектов системы централизованного теплоснабжения, не связанных с подключением новых потребителей, в том числе строительство новых тепловых сетей</w:t>
            </w:r>
          </w:p>
        </w:tc>
        <w:tc>
          <w:tcPr>
            <w:tcW w:w="430" w:type="pct"/>
            <w:shd w:val="clear" w:color="000000" w:fill="FFFFFF"/>
            <w:tcMar>
              <w:left w:w="28" w:type="dxa"/>
              <w:right w:w="28" w:type="dxa"/>
            </w:tcMar>
            <w:vAlign w:val="center"/>
          </w:tcPr>
          <w:p w14:paraId="7A2A1C72" w14:textId="77777777" w:rsidR="00F7297F" w:rsidRPr="006F7679" w:rsidRDefault="00F7297F" w:rsidP="00F7297F">
            <w:pPr>
              <w:jc w:val="center"/>
              <w:rPr>
                <w:color w:val="000000" w:themeColor="text1"/>
                <w:sz w:val="20"/>
                <w:szCs w:val="20"/>
              </w:rPr>
            </w:pPr>
          </w:p>
        </w:tc>
        <w:tc>
          <w:tcPr>
            <w:tcW w:w="414" w:type="pct"/>
            <w:shd w:val="clear" w:color="000000" w:fill="FFFFFF"/>
            <w:tcMar>
              <w:left w:w="28" w:type="dxa"/>
              <w:right w:w="28" w:type="dxa"/>
            </w:tcMar>
            <w:vAlign w:val="center"/>
          </w:tcPr>
          <w:p w14:paraId="3C924510" w14:textId="77777777" w:rsidR="00F7297F" w:rsidRPr="006F7679" w:rsidRDefault="00F7297F" w:rsidP="00F7297F">
            <w:pPr>
              <w:jc w:val="center"/>
              <w:rPr>
                <w:bCs/>
                <w:color w:val="000000" w:themeColor="text1"/>
                <w:sz w:val="20"/>
                <w:szCs w:val="20"/>
              </w:rPr>
            </w:pPr>
          </w:p>
        </w:tc>
        <w:tc>
          <w:tcPr>
            <w:tcW w:w="500" w:type="pct"/>
            <w:shd w:val="clear" w:color="000000" w:fill="FFFFFF"/>
            <w:tcMar>
              <w:left w:w="28" w:type="dxa"/>
              <w:right w:w="28" w:type="dxa"/>
            </w:tcMar>
            <w:vAlign w:val="center"/>
          </w:tcPr>
          <w:p w14:paraId="52705632" w14:textId="77777777" w:rsidR="00F7297F" w:rsidRPr="006F7679" w:rsidRDefault="00F7297F" w:rsidP="00F7297F">
            <w:pPr>
              <w:jc w:val="center"/>
              <w:rPr>
                <w:color w:val="000000" w:themeColor="text1"/>
                <w:sz w:val="20"/>
                <w:szCs w:val="20"/>
              </w:rPr>
            </w:pPr>
          </w:p>
        </w:tc>
        <w:tc>
          <w:tcPr>
            <w:tcW w:w="273" w:type="pct"/>
            <w:shd w:val="clear" w:color="000000" w:fill="FFFFFF"/>
            <w:tcMar>
              <w:left w:w="28" w:type="dxa"/>
              <w:right w:w="28" w:type="dxa"/>
            </w:tcMar>
            <w:vAlign w:val="center"/>
          </w:tcPr>
          <w:p w14:paraId="3AA79EC5" w14:textId="77777777" w:rsidR="00F7297F" w:rsidRPr="006F7679" w:rsidRDefault="00F7297F" w:rsidP="00F7297F">
            <w:pPr>
              <w:jc w:val="center"/>
              <w:rPr>
                <w:bCs/>
                <w:color w:val="000000" w:themeColor="text1"/>
                <w:sz w:val="20"/>
                <w:szCs w:val="20"/>
              </w:rPr>
            </w:pPr>
          </w:p>
        </w:tc>
        <w:tc>
          <w:tcPr>
            <w:tcW w:w="307" w:type="pct"/>
            <w:shd w:val="clear" w:color="000000" w:fill="FFFFFF"/>
            <w:tcMar>
              <w:left w:w="28" w:type="dxa"/>
              <w:right w:w="28" w:type="dxa"/>
            </w:tcMar>
            <w:vAlign w:val="center"/>
          </w:tcPr>
          <w:p w14:paraId="4B82C6E7" w14:textId="77777777" w:rsidR="00F7297F" w:rsidRPr="006F7679" w:rsidRDefault="00F7297F" w:rsidP="00F7297F">
            <w:pPr>
              <w:jc w:val="center"/>
              <w:rPr>
                <w:bCs/>
                <w:color w:val="000000" w:themeColor="text1"/>
                <w:sz w:val="20"/>
                <w:szCs w:val="20"/>
              </w:rPr>
            </w:pPr>
          </w:p>
        </w:tc>
        <w:tc>
          <w:tcPr>
            <w:tcW w:w="307" w:type="pct"/>
            <w:shd w:val="clear" w:color="000000" w:fill="FFFFFF"/>
            <w:tcMar>
              <w:left w:w="28" w:type="dxa"/>
              <w:right w:w="28" w:type="dxa"/>
            </w:tcMar>
            <w:vAlign w:val="center"/>
          </w:tcPr>
          <w:p w14:paraId="731575DD" w14:textId="77777777" w:rsidR="00F7297F" w:rsidRPr="006F7679" w:rsidRDefault="00F7297F" w:rsidP="00F7297F">
            <w:pPr>
              <w:jc w:val="center"/>
              <w:rPr>
                <w:bCs/>
                <w:color w:val="000000" w:themeColor="text1"/>
                <w:sz w:val="20"/>
                <w:szCs w:val="20"/>
              </w:rPr>
            </w:pPr>
          </w:p>
        </w:tc>
        <w:tc>
          <w:tcPr>
            <w:tcW w:w="307" w:type="pct"/>
            <w:shd w:val="clear" w:color="000000" w:fill="FFFFFF"/>
            <w:tcMar>
              <w:left w:w="28" w:type="dxa"/>
              <w:right w:w="28" w:type="dxa"/>
            </w:tcMar>
            <w:vAlign w:val="center"/>
          </w:tcPr>
          <w:p w14:paraId="19579959" w14:textId="77777777" w:rsidR="00F7297F" w:rsidRPr="006F7679" w:rsidRDefault="00F7297F" w:rsidP="00F7297F">
            <w:pPr>
              <w:jc w:val="center"/>
              <w:rPr>
                <w:bCs/>
                <w:color w:val="000000" w:themeColor="text1"/>
                <w:sz w:val="20"/>
                <w:szCs w:val="20"/>
              </w:rPr>
            </w:pPr>
          </w:p>
        </w:tc>
        <w:tc>
          <w:tcPr>
            <w:tcW w:w="273" w:type="pct"/>
            <w:shd w:val="clear" w:color="000000" w:fill="FFFFFF"/>
            <w:tcMar>
              <w:left w:w="28" w:type="dxa"/>
              <w:right w:w="28" w:type="dxa"/>
            </w:tcMar>
            <w:vAlign w:val="center"/>
          </w:tcPr>
          <w:p w14:paraId="50A29AC3" w14:textId="77777777" w:rsidR="00F7297F" w:rsidRPr="006F7679" w:rsidRDefault="00F7297F" w:rsidP="00F7297F">
            <w:pPr>
              <w:jc w:val="center"/>
              <w:rPr>
                <w:bCs/>
                <w:color w:val="000000" w:themeColor="text1"/>
                <w:sz w:val="20"/>
                <w:szCs w:val="20"/>
              </w:rPr>
            </w:pPr>
          </w:p>
        </w:tc>
        <w:tc>
          <w:tcPr>
            <w:tcW w:w="221" w:type="pct"/>
            <w:shd w:val="clear" w:color="000000" w:fill="FFFFFF"/>
            <w:tcMar>
              <w:left w:w="28" w:type="dxa"/>
              <w:right w:w="28" w:type="dxa"/>
            </w:tcMar>
            <w:vAlign w:val="center"/>
          </w:tcPr>
          <w:p w14:paraId="091803DC" w14:textId="77777777" w:rsidR="00F7297F" w:rsidRPr="006F7679" w:rsidRDefault="00F7297F" w:rsidP="00F7297F">
            <w:pPr>
              <w:jc w:val="center"/>
              <w:rPr>
                <w:color w:val="000000" w:themeColor="text1"/>
                <w:sz w:val="20"/>
                <w:szCs w:val="20"/>
              </w:rPr>
            </w:pPr>
          </w:p>
        </w:tc>
        <w:tc>
          <w:tcPr>
            <w:tcW w:w="151" w:type="pct"/>
            <w:shd w:val="clear" w:color="000000" w:fill="FFFFFF"/>
            <w:tcMar>
              <w:left w:w="28" w:type="dxa"/>
              <w:right w:w="28" w:type="dxa"/>
            </w:tcMar>
            <w:vAlign w:val="center"/>
          </w:tcPr>
          <w:p w14:paraId="7958BA4D" w14:textId="77777777" w:rsidR="00F7297F" w:rsidRPr="006F7679" w:rsidRDefault="00F7297F" w:rsidP="00F7297F">
            <w:pPr>
              <w:jc w:val="center"/>
              <w:rPr>
                <w:color w:val="000000" w:themeColor="text1"/>
                <w:sz w:val="20"/>
                <w:szCs w:val="20"/>
              </w:rPr>
            </w:pPr>
          </w:p>
        </w:tc>
        <w:tc>
          <w:tcPr>
            <w:tcW w:w="151" w:type="pct"/>
            <w:shd w:val="clear" w:color="000000" w:fill="FFFFFF"/>
            <w:tcMar>
              <w:left w:w="28" w:type="dxa"/>
              <w:right w:w="28" w:type="dxa"/>
            </w:tcMar>
            <w:vAlign w:val="center"/>
          </w:tcPr>
          <w:p w14:paraId="5BF022B1" w14:textId="77777777" w:rsidR="00F7297F" w:rsidRPr="006F7679" w:rsidRDefault="00F7297F" w:rsidP="00F7297F">
            <w:pPr>
              <w:jc w:val="center"/>
              <w:rPr>
                <w:color w:val="000000" w:themeColor="text1"/>
                <w:sz w:val="20"/>
                <w:szCs w:val="20"/>
              </w:rPr>
            </w:pPr>
          </w:p>
        </w:tc>
        <w:tc>
          <w:tcPr>
            <w:tcW w:w="151" w:type="pct"/>
            <w:shd w:val="clear" w:color="000000" w:fill="FFFFFF"/>
            <w:tcMar>
              <w:left w:w="28" w:type="dxa"/>
              <w:right w:w="28" w:type="dxa"/>
            </w:tcMar>
            <w:vAlign w:val="center"/>
          </w:tcPr>
          <w:p w14:paraId="266FD0EB" w14:textId="77777777" w:rsidR="00F7297F" w:rsidRPr="006F7679" w:rsidRDefault="00F7297F" w:rsidP="00F7297F">
            <w:pPr>
              <w:jc w:val="center"/>
              <w:rPr>
                <w:color w:val="000000" w:themeColor="text1"/>
                <w:sz w:val="20"/>
                <w:szCs w:val="20"/>
              </w:rPr>
            </w:pPr>
          </w:p>
        </w:tc>
        <w:tc>
          <w:tcPr>
            <w:tcW w:w="152" w:type="pct"/>
            <w:shd w:val="clear" w:color="000000" w:fill="FFFFFF"/>
            <w:tcMar>
              <w:left w:w="28" w:type="dxa"/>
              <w:right w:w="28" w:type="dxa"/>
            </w:tcMar>
            <w:vAlign w:val="center"/>
          </w:tcPr>
          <w:p w14:paraId="2AAEA170" w14:textId="77777777" w:rsidR="00F7297F" w:rsidRPr="006F7679" w:rsidRDefault="00F7297F" w:rsidP="00F7297F">
            <w:pPr>
              <w:jc w:val="center"/>
              <w:rPr>
                <w:color w:val="000000" w:themeColor="text1"/>
                <w:sz w:val="20"/>
                <w:szCs w:val="20"/>
              </w:rPr>
            </w:pPr>
          </w:p>
        </w:tc>
        <w:tc>
          <w:tcPr>
            <w:tcW w:w="152" w:type="pct"/>
            <w:shd w:val="clear" w:color="000000" w:fill="FFFFFF"/>
            <w:tcMar>
              <w:left w:w="28" w:type="dxa"/>
              <w:right w:w="28" w:type="dxa"/>
            </w:tcMar>
            <w:vAlign w:val="center"/>
          </w:tcPr>
          <w:p w14:paraId="087405E8" w14:textId="77777777" w:rsidR="00F7297F" w:rsidRPr="006F7679" w:rsidRDefault="00F7297F" w:rsidP="00F7297F">
            <w:pPr>
              <w:jc w:val="center"/>
              <w:rPr>
                <w:color w:val="000000" w:themeColor="text1"/>
                <w:sz w:val="20"/>
                <w:szCs w:val="20"/>
              </w:rPr>
            </w:pPr>
          </w:p>
        </w:tc>
        <w:tc>
          <w:tcPr>
            <w:tcW w:w="152" w:type="pct"/>
            <w:shd w:val="clear" w:color="000000" w:fill="FFFFFF"/>
            <w:tcMar>
              <w:left w:w="28" w:type="dxa"/>
              <w:right w:w="28" w:type="dxa"/>
            </w:tcMar>
            <w:vAlign w:val="center"/>
          </w:tcPr>
          <w:p w14:paraId="66133BF1" w14:textId="77777777" w:rsidR="00F7297F" w:rsidRPr="006F7679" w:rsidRDefault="00F7297F" w:rsidP="00F7297F">
            <w:pPr>
              <w:jc w:val="center"/>
              <w:rPr>
                <w:color w:val="000000" w:themeColor="text1"/>
                <w:sz w:val="20"/>
                <w:szCs w:val="20"/>
              </w:rPr>
            </w:pPr>
          </w:p>
        </w:tc>
        <w:tc>
          <w:tcPr>
            <w:tcW w:w="143" w:type="pct"/>
            <w:shd w:val="clear" w:color="000000" w:fill="FFFFFF"/>
            <w:tcMar>
              <w:left w:w="28" w:type="dxa"/>
              <w:right w:w="28" w:type="dxa"/>
            </w:tcMar>
            <w:vAlign w:val="center"/>
          </w:tcPr>
          <w:p w14:paraId="0AEF8244" w14:textId="77777777" w:rsidR="00F7297F" w:rsidRPr="006F7679" w:rsidRDefault="00F7297F" w:rsidP="00F7297F">
            <w:pPr>
              <w:jc w:val="center"/>
              <w:rPr>
                <w:color w:val="000000" w:themeColor="text1"/>
                <w:sz w:val="20"/>
                <w:szCs w:val="20"/>
              </w:rPr>
            </w:pPr>
          </w:p>
        </w:tc>
      </w:tr>
      <w:tr w:rsidR="00F7297F" w:rsidRPr="006F7679" w14:paraId="49B33C02" w14:textId="77777777" w:rsidTr="006F7679">
        <w:trPr>
          <w:cantSplit/>
          <w:jc w:val="center"/>
        </w:trPr>
        <w:tc>
          <w:tcPr>
            <w:tcW w:w="134" w:type="pct"/>
            <w:shd w:val="clear" w:color="000000" w:fill="FFFFFF"/>
            <w:tcMar>
              <w:left w:w="28" w:type="dxa"/>
              <w:right w:w="28" w:type="dxa"/>
            </w:tcMar>
            <w:vAlign w:val="center"/>
          </w:tcPr>
          <w:p w14:paraId="4151A4B7" w14:textId="77777777" w:rsidR="00F7297F" w:rsidRPr="006F7679" w:rsidRDefault="00F7297F" w:rsidP="00F7297F">
            <w:pPr>
              <w:jc w:val="center"/>
              <w:rPr>
                <w:color w:val="000000" w:themeColor="text1"/>
                <w:sz w:val="20"/>
                <w:szCs w:val="20"/>
              </w:rPr>
            </w:pPr>
          </w:p>
        </w:tc>
        <w:tc>
          <w:tcPr>
            <w:tcW w:w="782" w:type="pct"/>
            <w:tcMar>
              <w:left w:w="28" w:type="dxa"/>
              <w:right w:w="28" w:type="dxa"/>
            </w:tcMar>
            <w:vAlign w:val="center"/>
          </w:tcPr>
          <w:p w14:paraId="7428E6FB" w14:textId="77777777" w:rsidR="00F7297F" w:rsidRPr="006F7679" w:rsidRDefault="00F7297F" w:rsidP="00F7297F">
            <w:pPr>
              <w:jc w:val="center"/>
              <w:rPr>
                <w:color w:val="000000" w:themeColor="text1"/>
                <w:sz w:val="20"/>
                <w:szCs w:val="20"/>
              </w:rPr>
            </w:pPr>
            <w:r w:rsidRPr="006F7679">
              <w:rPr>
                <w:color w:val="000000" w:themeColor="text1"/>
                <w:sz w:val="20"/>
                <w:szCs w:val="20"/>
              </w:rPr>
              <w:t>Строительство перемычки 2Ду 250 протяженностью 100 м для подключения потребителей котельной СУ-78 к котельной ВКГМ</w:t>
            </w:r>
          </w:p>
        </w:tc>
        <w:tc>
          <w:tcPr>
            <w:tcW w:w="430" w:type="pct"/>
            <w:shd w:val="clear" w:color="000000" w:fill="FFFFFF"/>
            <w:tcMar>
              <w:left w:w="28" w:type="dxa"/>
              <w:right w:w="28" w:type="dxa"/>
            </w:tcMar>
            <w:vAlign w:val="center"/>
          </w:tcPr>
          <w:p w14:paraId="6032179A" w14:textId="77777777" w:rsidR="00F7297F" w:rsidRPr="006F7679" w:rsidRDefault="00F7297F" w:rsidP="00F7297F">
            <w:pPr>
              <w:jc w:val="center"/>
              <w:rPr>
                <w:color w:val="000000" w:themeColor="text1"/>
                <w:sz w:val="20"/>
                <w:szCs w:val="20"/>
              </w:rPr>
            </w:pPr>
          </w:p>
        </w:tc>
        <w:tc>
          <w:tcPr>
            <w:tcW w:w="414" w:type="pct"/>
            <w:shd w:val="clear" w:color="000000" w:fill="FFFFFF"/>
            <w:tcMar>
              <w:left w:w="28" w:type="dxa"/>
              <w:right w:w="28" w:type="dxa"/>
            </w:tcMar>
            <w:vAlign w:val="center"/>
          </w:tcPr>
          <w:p w14:paraId="7CC068DA" w14:textId="77777777" w:rsidR="00F7297F" w:rsidRPr="006F7679" w:rsidRDefault="00F7297F" w:rsidP="00F7297F">
            <w:pPr>
              <w:jc w:val="center"/>
              <w:rPr>
                <w:bCs/>
                <w:color w:val="000000" w:themeColor="text1"/>
                <w:sz w:val="20"/>
                <w:szCs w:val="20"/>
              </w:rPr>
            </w:pPr>
            <w:r w:rsidRPr="006F7679">
              <w:rPr>
                <w:color w:val="000000" w:themeColor="text1"/>
                <w:sz w:val="20"/>
                <w:szCs w:val="20"/>
              </w:rPr>
              <w:t>7660,9</w:t>
            </w:r>
          </w:p>
        </w:tc>
        <w:tc>
          <w:tcPr>
            <w:tcW w:w="500" w:type="pct"/>
            <w:shd w:val="clear" w:color="000000" w:fill="FFFFFF"/>
            <w:tcMar>
              <w:left w:w="28" w:type="dxa"/>
              <w:right w:w="28" w:type="dxa"/>
            </w:tcMar>
            <w:vAlign w:val="center"/>
          </w:tcPr>
          <w:p w14:paraId="7C836156" w14:textId="77777777" w:rsidR="00F7297F" w:rsidRPr="006F7679" w:rsidRDefault="00F7297F" w:rsidP="00F7297F">
            <w:pPr>
              <w:jc w:val="center"/>
              <w:rPr>
                <w:color w:val="000000" w:themeColor="text1"/>
                <w:sz w:val="20"/>
                <w:szCs w:val="20"/>
              </w:rPr>
            </w:pPr>
          </w:p>
        </w:tc>
        <w:tc>
          <w:tcPr>
            <w:tcW w:w="273" w:type="pct"/>
            <w:shd w:val="clear" w:color="000000" w:fill="FFFFFF"/>
            <w:tcMar>
              <w:left w:w="28" w:type="dxa"/>
              <w:right w:w="28" w:type="dxa"/>
            </w:tcMar>
            <w:vAlign w:val="center"/>
          </w:tcPr>
          <w:p w14:paraId="573A210B" w14:textId="77777777" w:rsidR="00F7297F" w:rsidRPr="006F7679" w:rsidRDefault="00F7297F" w:rsidP="00F7297F">
            <w:pPr>
              <w:jc w:val="center"/>
              <w:rPr>
                <w:bCs/>
                <w:color w:val="000000" w:themeColor="text1"/>
                <w:sz w:val="20"/>
                <w:szCs w:val="20"/>
              </w:rPr>
            </w:pPr>
            <w:r w:rsidRPr="006F7679">
              <w:rPr>
                <w:color w:val="000000" w:themeColor="text1"/>
                <w:sz w:val="20"/>
                <w:szCs w:val="20"/>
              </w:rPr>
              <w:t>7660,90</w:t>
            </w:r>
          </w:p>
        </w:tc>
        <w:tc>
          <w:tcPr>
            <w:tcW w:w="307" w:type="pct"/>
            <w:shd w:val="clear" w:color="000000" w:fill="FFFFFF"/>
            <w:tcMar>
              <w:left w:w="28" w:type="dxa"/>
              <w:right w:w="28" w:type="dxa"/>
            </w:tcMar>
            <w:vAlign w:val="center"/>
          </w:tcPr>
          <w:p w14:paraId="6C128620" w14:textId="77777777" w:rsidR="00F7297F" w:rsidRPr="006F7679" w:rsidRDefault="00F7297F" w:rsidP="00F7297F">
            <w:pPr>
              <w:jc w:val="center"/>
              <w:rPr>
                <w:bCs/>
                <w:color w:val="000000" w:themeColor="text1"/>
                <w:sz w:val="20"/>
                <w:szCs w:val="20"/>
              </w:rPr>
            </w:pPr>
          </w:p>
        </w:tc>
        <w:tc>
          <w:tcPr>
            <w:tcW w:w="307" w:type="pct"/>
            <w:shd w:val="clear" w:color="000000" w:fill="FFFFFF"/>
            <w:tcMar>
              <w:left w:w="28" w:type="dxa"/>
              <w:right w:w="28" w:type="dxa"/>
            </w:tcMar>
            <w:vAlign w:val="center"/>
          </w:tcPr>
          <w:p w14:paraId="1DB05F61" w14:textId="77777777" w:rsidR="00F7297F" w:rsidRPr="006F7679" w:rsidRDefault="00F7297F" w:rsidP="00F7297F">
            <w:pPr>
              <w:jc w:val="center"/>
              <w:rPr>
                <w:bCs/>
                <w:color w:val="000000" w:themeColor="text1"/>
                <w:sz w:val="20"/>
                <w:szCs w:val="20"/>
              </w:rPr>
            </w:pPr>
          </w:p>
        </w:tc>
        <w:tc>
          <w:tcPr>
            <w:tcW w:w="307" w:type="pct"/>
            <w:shd w:val="clear" w:color="000000" w:fill="FFFFFF"/>
            <w:tcMar>
              <w:left w:w="28" w:type="dxa"/>
              <w:right w:w="28" w:type="dxa"/>
            </w:tcMar>
            <w:vAlign w:val="center"/>
          </w:tcPr>
          <w:p w14:paraId="1247D97E" w14:textId="77777777" w:rsidR="00F7297F" w:rsidRPr="006F7679" w:rsidRDefault="00F7297F" w:rsidP="00F7297F">
            <w:pPr>
              <w:jc w:val="center"/>
              <w:rPr>
                <w:bCs/>
                <w:color w:val="000000" w:themeColor="text1"/>
                <w:sz w:val="20"/>
                <w:szCs w:val="20"/>
              </w:rPr>
            </w:pPr>
          </w:p>
        </w:tc>
        <w:tc>
          <w:tcPr>
            <w:tcW w:w="273" w:type="pct"/>
            <w:shd w:val="clear" w:color="000000" w:fill="FFFFFF"/>
            <w:tcMar>
              <w:left w:w="28" w:type="dxa"/>
              <w:right w:w="28" w:type="dxa"/>
            </w:tcMar>
            <w:vAlign w:val="center"/>
          </w:tcPr>
          <w:p w14:paraId="696F74A9" w14:textId="77777777" w:rsidR="00F7297F" w:rsidRPr="006F7679" w:rsidRDefault="00F7297F" w:rsidP="00F7297F">
            <w:pPr>
              <w:jc w:val="center"/>
              <w:rPr>
                <w:bCs/>
                <w:color w:val="000000" w:themeColor="text1"/>
                <w:sz w:val="20"/>
                <w:szCs w:val="20"/>
              </w:rPr>
            </w:pPr>
          </w:p>
        </w:tc>
        <w:tc>
          <w:tcPr>
            <w:tcW w:w="221" w:type="pct"/>
            <w:shd w:val="clear" w:color="000000" w:fill="FFFFFF"/>
            <w:tcMar>
              <w:left w:w="28" w:type="dxa"/>
              <w:right w:w="28" w:type="dxa"/>
            </w:tcMar>
            <w:vAlign w:val="center"/>
          </w:tcPr>
          <w:p w14:paraId="73DB78F1" w14:textId="77777777" w:rsidR="00F7297F" w:rsidRPr="006F7679" w:rsidRDefault="00F7297F" w:rsidP="00F7297F">
            <w:pPr>
              <w:jc w:val="center"/>
              <w:rPr>
                <w:color w:val="000000" w:themeColor="text1"/>
                <w:sz w:val="20"/>
                <w:szCs w:val="20"/>
              </w:rPr>
            </w:pPr>
          </w:p>
        </w:tc>
        <w:tc>
          <w:tcPr>
            <w:tcW w:w="151" w:type="pct"/>
            <w:shd w:val="clear" w:color="000000" w:fill="FFFFFF"/>
            <w:tcMar>
              <w:left w:w="28" w:type="dxa"/>
              <w:right w:w="28" w:type="dxa"/>
            </w:tcMar>
            <w:vAlign w:val="center"/>
          </w:tcPr>
          <w:p w14:paraId="45BBB7ED" w14:textId="77777777" w:rsidR="00F7297F" w:rsidRPr="006F7679" w:rsidRDefault="00F7297F" w:rsidP="00F7297F">
            <w:pPr>
              <w:jc w:val="center"/>
              <w:rPr>
                <w:color w:val="000000" w:themeColor="text1"/>
                <w:sz w:val="20"/>
                <w:szCs w:val="20"/>
              </w:rPr>
            </w:pPr>
          </w:p>
        </w:tc>
        <w:tc>
          <w:tcPr>
            <w:tcW w:w="151" w:type="pct"/>
            <w:shd w:val="clear" w:color="000000" w:fill="FFFFFF"/>
            <w:tcMar>
              <w:left w:w="28" w:type="dxa"/>
              <w:right w:w="28" w:type="dxa"/>
            </w:tcMar>
            <w:vAlign w:val="center"/>
          </w:tcPr>
          <w:p w14:paraId="4D8BDB09" w14:textId="77777777" w:rsidR="00F7297F" w:rsidRPr="006F7679" w:rsidRDefault="00F7297F" w:rsidP="00F7297F">
            <w:pPr>
              <w:jc w:val="center"/>
              <w:rPr>
                <w:color w:val="000000" w:themeColor="text1"/>
                <w:sz w:val="20"/>
                <w:szCs w:val="20"/>
              </w:rPr>
            </w:pPr>
          </w:p>
        </w:tc>
        <w:tc>
          <w:tcPr>
            <w:tcW w:w="151" w:type="pct"/>
            <w:shd w:val="clear" w:color="000000" w:fill="FFFFFF"/>
            <w:tcMar>
              <w:left w:w="28" w:type="dxa"/>
              <w:right w:w="28" w:type="dxa"/>
            </w:tcMar>
            <w:vAlign w:val="center"/>
          </w:tcPr>
          <w:p w14:paraId="095EBD3E" w14:textId="77777777" w:rsidR="00F7297F" w:rsidRPr="006F7679" w:rsidRDefault="00F7297F" w:rsidP="00F7297F">
            <w:pPr>
              <w:jc w:val="center"/>
              <w:rPr>
                <w:color w:val="000000" w:themeColor="text1"/>
                <w:sz w:val="20"/>
                <w:szCs w:val="20"/>
              </w:rPr>
            </w:pPr>
          </w:p>
        </w:tc>
        <w:tc>
          <w:tcPr>
            <w:tcW w:w="152" w:type="pct"/>
            <w:shd w:val="clear" w:color="000000" w:fill="FFFFFF"/>
            <w:tcMar>
              <w:left w:w="28" w:type="dxa"/>
              <w:right w:w="28" w:type="dxa"/>
            </w:tcMar>
            <w:vAlign w:val="center"/>
          </w:tcPr>
          <w:p w14:paraId="128EA641" w14:textId="77777777" w:rsidR="00F7297F" w:rsidRPr="006F7679" w:rsidRDefault="00F7297F" w:rsidP="00F7297F">
            <w:pPr>
              <w:jc w:val="center"/>
              <w:rPr>
                <w:color w:val="000000" w:themeColor="text1"/>
                <w:sz w:val="20"/>
                <w:szCs w:val="20"/>
              </w:rPr>
            </w:pPr>
          </w:p>
        </w:tc>
        <w:tc>
          <w:tcPr>
            <w:tcW w:w="152" w:type="pct"/>
            <w:shd w:val="clear" w:color="000000" w:fill="FFFFFF"/>
            <w:tcMar>
              <w:left w:w="28" w:type="dxa"/>
              <w:right w:w="28" w:type="dxa"/>
            </w:tcMar>
            <w:vAlign w:val="center"/>
          </w:tcPr>
          <w:p w14:paraId="058CBDF8" w14:textId="77777777" w:rsidR="00F7297F" w:rsidRPr="006F7679" w:rsidRDefault="00F7297F" w:rsidP="00F7297F">
            <w:pPr>
              <w:jc w:val="center"/>
              <w:rPr>
                <w:color w:val="000000" w:themeColor="text1"/>
                <w:sz w:val="20"/>
                <w:szCs w:val="20"/>
              </w:rPr>
            </w:pPr>
          </w:p>
        </w:tc>
        <w:tc>
          <w:tcPr>
            <w:tcW w:w="152" w:type="pct"/>
            <w:shd w:val="clear" w:color="000000" w:fill="FFFFFF"/>
            <w:tcMar>
              <w:left w:w="28" w:type="dxa"/>
              <w:right w:w="28" w:type="dxa"/>
            </w:tcMar>
            <w:vAlign w:val="center"/>
          </w:tcPr>
          <w:p w14:paraId="036088F9" w14:textId="77777777" w:rsidR="00F7297F" w:rsidRPr="006F7679" w:rsidRDefault="00F7297F" w:rsidP="00F7297F">
            <w:pPr>
              <w:jc w:val="center"/>
              <w:rPr>
                <w:color w:val="000000" w:themeColor="text1"/>
                <w:sz w:val="20"/>
                <w:szCs w:val="20"/>
              </w:rPr>
            </w:pPr>
          </w:p>
        </w:tc>
        <w:tc>
          <w:tcPr>
            <w:tcW w:w="143" w:type="pct"/>
            <w:shd w:val="clear" w:color="000000" w:fill="FFFFFF"/>
            <w:tcMar>
              <w:left w:w="28" w:type="dxa"/>
              <w:right w:w="28" w:type="dxa"/>
            </w:tcMar>
            <w:vAlign w:val="center"/>
          </w:tcPr>
          <w:p w14:paraId="29735C93" w14:textId="77777777" w:rsidR="00F7297F" w:rsidRPr="006F7679" w:rsidRDefault="00F7297F" w:rsidP="00F7297F">
            <w:pPr>
              <w:jc w:val="center"/>
              <w:rPr>
                <w:color w:val="000000" w:themeColor="text1"/>
                <w:sz w:val="20"/>
                <w:szCs w:val="20"/>
              </w:rPr>
            </w:pPr>
          </w:p>
        </w:tc>
      </w:tr>
      <w:tr w:rsidR="00F7297F" w:rsidRPr="006F7679" w14:paraId="3DD2D208" w14:textId="77777777" w:rsidTr="006F7679">
        <w:trPr>
          <w:cantSplit/>
          <w:jc w:val="center"/>
        </w:trPr>
        <w:tc>
          <w:tcPr>
            <w:tcW w:w="134" w:type="pct"/>
            <w:shd w:val="clear" w:color="000000" w:fill="FFFFFF"/>
            <w:tcMar>
              <w:left w:w="28" w:type="dxa"/>
              <w:right w:w="28" w:type="dxa"/>
            </w:tcMar>
            <w:vAlign w:val="center"/>
          </w:tcPr>
          <w:p w14:paraId="7C11F2F0" w14:textId="77777777" w:rsidR="00F7297F" w:rsidRPr="006F7679" w:rsidRDefault="00F7297F" w:rsidP="00F7297F">
            <w:pPr>
              <w:jc w:val="center"/>
              <w:rPr>
                <w:color w:val="000000" w:themeColor="text1"/>
                <w:sz w:val="20"/>
                <w:szCs w:val="20"/>
              </w:rPr>
            </w:pPr>
          </w:p>
        </w:tc>
        <w:tc>
          <w:tcPr>
            <w:tcW w:w="782" w:type="pct"/>
            <w:tcMar>
              <w:left w:w="28" w:type="dxa"/>
              <w:right w:w="28" w:type="dxa"/>
            </w:tcMar>
            <w:vAlign w:val="center"/>
          </w:tcPr>
          <w:p w14:paraId="57A1D5B3" w14:textId="77777777" w:rsidR="00F7297F" w:rsidRPr="006F7679" w:rsidRDefault="00F7297F" w:rsidP="00F7297F">
            <w:pPr>
              <w:jc w:val="center"/>
              <w:rPr>
                <w:color w:val="000000" w:themeColor="text1"/>
                <w:sz w:val="20"/>
                <w:szCs w:val="20"/>
              </w:rPr>
            </w:pPr>
            <w:r w:rsidRPr="006F7679">
              <w:rPr>
                <w:bCs/>
                <w:color w:val="000000" w:themeColor="text1"/>
                <w:sz w:val="20"/>
                <w:szCs w:val="20"/>
              </w:rPr>
              <w:t>Всего по группе 2</w:t>
            </w:r>
          </w:p>
        </w:tc>
        <w:tc>
          <w:tcPr>
            <w:tcW w:w="430" w:type="pct"/>
            <w:shd w:val="clear" w:color="000000" w:fill="FFFFFF"/>
            <w:tcMar>
              <w:left w:w="28" w:type="dxa"/>
              <w:right w:w="28" w:type="dxa"/>
            </w:tcMar>
            <w:vAlign w:val="center"/>
          </w:tcPr>
          <w:p w14:paraId="76901F3F" w14:textId="77777777" w:rsidR="00F7297F" w:rsidRPr="006F7679" w:rsidRDefault="00F7297F" w:rsidP="00F7297F">
            <w:pPr>
              <w:jc w:val="center"/>
              <w:rPr>
                <w:color w:val="000000" w:themeColor="text1"/>
                <w:sz w:val="20"/>
                <w:szCs w:val="20"/>
              </w:rPr>
            </w:pPr>
          </w:p>
        </w:tc>
        <w:tc>
          <w:tcPr>
            <w:tcW w:w="414" w:type="pct"/>
            <w:shd w:val="clear" w:color="000000" w:fill="FFFFFF"/>
            <w:tcMar>
              <w:left w:w="28" w:type="dxa"/>
              <w:right w:w="28" w:type="dxa"/>
            </w:tcMar>
            <w:vAlign w:val="center"/>
          </w:tcPr>
          <w:p w14:paraId="120BB152" w14:textId="77777777" w:rsidR="00F7297F" w:rsidRPr="006F7679" w:rsidRDefault="00F7297F" w:rsidP="00F7297F">
            <w:pPr>
              <w:jc w:val="center"/>
              <w:rPr>
                <w:color w:val="000000" w:themeColor="text1"/>
                <w:sz w:val="20"/>
                <w:szCs w:val="20"/>
              </w:rPr>
            </w:pPr>
            <w:r w:rsidRPr="006F7679">
              <w:rPr>
                <w:color w:val="000000" w:themeColor="text1"/>
                <w:sz w:val="20"/>
                <w:szCs w:val="20"/>
              </w:rPr>
              <w:t>7660,9</w:t>
            </w:r>
          </w:p>
        </w:tc>
        <w:tc>
          <w:tcPr>
            <w:tcW w:w="500" w:type="pct"/>
            <w:shd w:val="clear" w:color="000000" w:fill="FFFFFF"/>
            <w:tcMar>
              <w:left w:w="28" w:type="dxa"/>
              <w:right w:w="28" w:type="dxa"/>
            </w:tcMar>
            <w:vAlign w:val="center"/>
          </w:tcPr>
          <w:p w14:paraId="659E4CF6" w14:textId="77777777" w:rsidR="00F7297F" w:rsidRPr="006F7679" w:rsidRDefault="00F7297F" w:rsidP="00F7297F">
            <w:pPr>
              <w:jc w:val="center"/>
              <w:rPr>
                <w:color w:val="000000" w:themeColor="text1"/>
                <w:sz w:val="20"/>
                <w:szCs w:val="20"/>
              </w:rPr>
            </w:pPr>
          </w:p>
        </w:tc>
        <w:tc>
          <w:tcPr>
            <w:tcW w:w="273" w:type="pct"/>
            <w:shd w:val="clear" w:color="000000" w:fill="FFFFFF"/>
            <w:tcMar>
              <w:left w:w="28" w:type="dxa"/>
              <w:right w:w="28" w:type="dxa"/>
            </w:tcMar>
            <w:vAlign w:val="center"/>
          </w:tcPr>
          <w:p w14:paraId="04FB5FB9" w14:textId="77777777" w:rsidR="00F7297F" w:rsidRPr="006F7679" w:rsidRDefault="00F7297F" w:rsidP="00F7297F">
            <w:pPr>
              <w:jc w:val="center"/>
              <w:rPr>
                <w:color w:val="000000" w:themeColor="text1"/>
                <w:sz w:val="20"/>
                <w:szCs w:val="20"/>
              </w:rPr>
            </w:pPr>
            <w:r w:rsidRPr="006F7679">
              <w:rPr>
                <w:color w:val="000000" w:themeColor="text1"/>
                <w:sz w:val="20"/>
                <w:szCs w:val="20"/>
              </w:rPr>
              <w:t>7660,90</w:t>
            </w:r>
          </w:p>
        </w:tc>
        <w:tc>
          <w:tcPr>
            <w:tcW w:w="307" w:type="pct"/>
            <w:shd w:val="clear" w:color="000000" w:fill="FFFFFF"/>
            <w:tcMar>
              <w:left w:w="28" w:type="dxa"/>
              <w:right w:w="28" w:type="dxa"/>
            </w:tcMar>
            <w:vAlign w:val="center"/>
          </w:tcPr>
          <w:p w14:paraId="3A93F454" w14:textId="77777777" w:rsidR="00F7297F" w:rsidRPr="006F7679" w:rsidRDefault="00F7297F" w:rsidP="00F7297F">
            <w:pPr>
              <w:jc w:val="center"/>
              <w:rPr>
                <w:bCs/>
                <w:color w:val="000000" w:themeColor="text1"/>
                <w:sz w:val="20"/>
                <w:szCs w:val="20"/>
              </w:rPr>
            </w:pPr>
          </w:p>
        </w:tc>
        <w:tc>
          <w:tcPr>
            <w:tcW w:w="307" w:type="pct"/>
            <w:shd w:val="clear" w:color="000000" w:fill="FFFFFF"/>
            <w:tcMar>
              <w:left w:w="28" w:type="dxa"/>
              <w:right w:w="28" w:type="dxa"/>
            </w:tcMar>
            <w:vAlign w:val="center"/>
          </w:tcPr>
          <w:p w14:paraId="5911163A" w14:textId="77777777" w:rsidR="00F7297F" w:rsidRPr="006F7679" w:rsidRDefault="00F7297F" w:rsidP="00F7297F">
            <w:pPr>
              <w:jc w:val="center"/>
              <w:rPr>
                <w:bCs/>
                <w:color w:val="000000" w:themeColor="text1"/>
                <w:sz w:val="20"/>
                <w:szCs w:val="20"/>
              </w:rPr>
            </w:pPr>
          </w:p>
        </w:tc>
        <w:tc>
          <w:tcPr>
            <w:tcW w:w="307" w:type="pct"/>
            <w:shd w:val="clear" w:color="000000" w:fill="FFFFFF"/>
            <w:tcMar>
              <w:left w:w="28" w:type="dxa"/>
              <w:right w:w="28" w:type="dxa"/>
            </w:tcMar>
            <w:vAlign w:val="center"/>
          </w:tcPr>
          <w:p w14:paraId="7F8E957E" w14:textId="77777777" w:rsidR="00F7297F" w:rsidRPr="006F7679" w:rsidRDefault="00F7297F" w:rsidP="00F7297F">
            <w:pPr>
              <w:jc w:val="center"/>
              <w:rPr>
                <w:bCs/>
                <w:color w:val="000000" w:themeColor="text1"/>
                <w:sz w:val="20"/>
                <w:szCs w:val="20"/>
              </w:rPr>
            </w:pPr>
          </w:p>
        </w:tc>
        <w:tc>
          <w:tcPr>
            <w:tcW w:w="273" w:type="pct"/>
            <w:shd w:val="clear" w:color="000000" w:fill="FFFFFF"/>
            <w:tcMar>
              <w:left w:w="28" w:type="dxa"/>
              <w:right w:w="28" w:type="dxa"/>
            </w:tcMar>
            <w:vAlign w:val="center"/>
          </w:tcPr>
          <w:p w14:paraId="1C0A0E98" w14:textId="77777777" w:rsidR="00F7297F" w:rsidRPr="006F7679" w:rsidRDefault="00F7297F" w:rsidP="00F7297F">
            <w:pPr>
              <w:jc w:val="center"/>
              <w:rPr>
                <w:bCs/>
                <w:color w:val="000000" w:themeColor="text1"/>
                <w:sz w:val="20"/>
                <w:szCs w:val="20"/>
              </w:rPr>
            </w:pPr>
          </w:p>
        </w:tc>
        <w:tc>
          <w:tcPr>
            <w:tcW w:w="221" w:type="pct"/>
            <w:shd w:val="clear" w:color="000000" w:fill="FFFFFF"/>
            <w:tcMar>
              <w:left w:w="28" w:type="dxa"/>
              <w:right w:w="28" w:type="dxa"/>
            </w:tcMar>
            <w:vAlign w:val="center"/>
          </w:tcPr>
          <w:p w14:paraId="48DE8E99" w14:textId="77777777" w:rsidR="00F7297F" w:rsidRPr="006F7679" w:rsidRDefault="00F7297F" w:rsidP="00F7297F">
            <w:pPr>
              <w:jc w:val="center"/>
              <w:rPr>
                <w:color w:val="000000" w:themeColor="text1"/>
                <w:sz w:val="20"/>
                <w:szCs w:val="20"/>
              </w:rPr>
            </w:pPr>
          </w:p>
        </w:tc>
        <w:tc>
          <w:tcPr>
            <w:tcW w:w="151" w:type="pct"/>
            <w:shd w:val="clear" w:color="000000" w:fill="FFFFFF"/>
            <w:tcMar>
              <w:left w:w="28" w:type="dxa"/>
              <w:right w:w="28" w:type="dxa"/>
            </w:tcMar>
            <w:vAlign w:val="center"/>
          </w:tcPr>
          <w:p w14:paraId="1D1151F6" w14:textId="77777777" w:rsidR="00F7297F" w:rsidRPr="006F7679" w:rsidRDefault="00F7297F" w:rsidP="00F7297F">
            <w:pPr>
              <w:jc w:val="center"/>
              <w:rPr>
                <w:color w:val="000000" w:themeColor="text1"/>
                <w:sz w:val="20"/>
                <w:szCs w:val="20"/>
              </w:rPr>
            </w:pPr>
          </w:p>
        </w:tc>
        <w:tc>
          <w:tcPr>
            <w:tcW w:w="151" w:type="pct"/>
            <w:shd w:val="clear" w:color="000000" w:fill="FFFFFF"/>
            <w:tcMar>
              <w:left w:w="28" w:type="dxa"/>
              <w:right w:w="28" w:type="dxa"/>
            </w:tcMar>
            <w:vAlign w:val="center"/>
          </w:tcPr>
          <w:p w14:paraId="3C81FDB2" w14:textId="77777777" w:rsidR="00F7297F" w:rsidRPr="006F7679" w:rsidRDefault="00F7297F" w:rsidP="00F7297F">
            <w:pPr>
              <w:jc w:val="center"/>
              <w:rPr>
                <w:color w:val="000000" w:themeColor="text1"/>
                <w:sz w:val="20"/>
                <w:szCs w:val="20"/>
              </w:rPr>
            </w:pPr>
          </w:p>
        </w:tc>
        <w:tc>
          <w:tcPr>
            <w:tcW w:w="151" w:type="pct"/>
            <w:shd w:val="clear" w:color="000000" w:fill="FFFFFF"/>
            <w:tcMar>
              <w:left w:w="28" w:type="dxa"/>
              <w:right w:w="28" w:type="dxa"/>
            </w:tcMar>
            <w:vAlign w:val="center"/>
          </w:tcPr>
          <w:p w14:paraId="61EE5966" w14:textId="77777777" w:rsidR="00F7297F" w:rsidRPr="006F7679" w:rsidRDefault="00F7297F" w:rsidP="00F7297F">
            <w:pPr>
              <w:jc w:val="center"/>
              <w:rPr>
                <w:color w:val="000000" w:themeColor="text1"/>
                <w:sz w:val="20"/>
                <w:szCs w:val="20"/>
              </w:rPr>
            </w:pPr>
          </w:p>
        </w:tc>
        <w:tc>
          <w:tcPr>
            <w:tcW w:w="152" w:type="pct"/>
            <w:shd w:val="clear" w:color="000000" w:fill="FFFFFF"/>
            <w:tcMar>
              <w:left w:w="28" w:type="dxa"/>
              <w:right w:w="28" w:type="dxa"/>
            </w:tcMar>
            <w:vAlign w:val="center"/>
          </w:tcPr>
          <w:p w14:paraId="0FE87FB1" w14:textId="77777777" w:rsidR="00F7297F" w:rsidRPr="006F7679" w:rsidRDefault="00F7297F" w:rsidP="00F7297F">
            <w:pPr>
              <w:jc w:val="center"/>
              <w:rPr>
                <w:color w:val="000000" w:themeColor="text1"/>
                <w:sz w:val="20"/>
                <w:szCs w:val="20"/>
              </w:rPr>
            </w:pPr>
          </w:p>
        </w:tc>
        <w:tc>
          <w:tcPr>
            <w:tcW w:w="152" w:type="pct"/>
            <w:shd w:val="clear" w:color="000000" w:fill="FFFFFF"/>
            <w:tcMar>
              <w:left w:w="28" w:type="dxa"/>
              <w:right w:w="28" w:type="dxa"/>
            </w:tcMar>
            <w:vAlign w:val="center"/>
          </w:tcPr>
          <w:p w14:paraId="65775069" w14:textId="77777777" w:rsidR="00F7297F" w:rsidRPr="006F7679" w:rsidRDefault="00F7297F" w:rsidP="00F7297F">
            <w:pPr>
              <w:jc w:val="center"/>
              <w:rPr>
                <w:color w:val="000000" w:themeColor="text1"/>
                <w:sz w:val="20"/>
                <w:szCs w:val="20"/>
              </w:rPr>
            </w:pPr>
          </w:p>
        </w:tc>
        <w:tc>
          <w:tcPr>
            <w:tcW w:w="152" w:type="pct"/>
            <w:shd w:val="clear" w:color="000000" w:fill="FFFFFF"/>
            <w:tcMar>
              <w:left w:w="28" w:type="dxa"/>
              <w:right w:w="28" w:type="dxa"/>
            </w:tcMar>
            <w:vAlign w:val="center"/>
          </w:tcPr>
          <w:p w14:paraId="2D54C54E" w14:textId="77777777" w:rsidR="00F7297F" w:rsidRPr="006F7679" w:rsidRDefault="00F7297F" w:rsidP="00F7297F">
            <w:pPr>
              <w:jc w:val="center"/>
              <w:rPr>
                <w:color w:val="000000" w:themeColor="text1"/>
                <w:sz w:val="20"/>
                <w:szCs w:val="20"/>
              </w:rPr>
            </w:pPr>
          </w:p>
        </w:tc>
        <w:tc>
          <w:tcPr>
            <w:tcW w:w="143" w:type="pct"/>
            <w:shd w:val="clear" w:color="000000" w:fill="FFFFFF"/>
            <w:tcMar>
              <w:left w:w="28" w:type="dxa"/>
              <w:right w:w="28" w:type="dxa"/>
            </w:tcMar>
            <w:vAlign w:val="center"/>
          </w:tcPr>
          <w:p w14:paraId="2822102A" w14:textId="77777777" w:rsidR="00F7297F" w:rsidRPr="006F7679" w:rsidRDefault="00F7297F" w:rsidP="00F7297F">
            <w:pPr>
              <w:jc w:val="center"/>
              <w:rPr>
                <w:color w:val="000000" w:themeColor="text1"/>
                <w:sz w:val="20"/>
                <w:szCs w:val="20"/>
              </w:rPr>
            </w:pPr>
          </w:p>
        </w:tc>
      </w:tr>
      <w:tr w:rsidR="00F7297F" w:rsidRPr="006F7679" w14:paraId="549F915D" w14:textId="77777777" w:rsidTr="006F7679">
        <w:trPr>
          <w:cantSplit/>
          <w:jc w:val="center"/>
        </w:trPr>
        <w:tc>
          <w:tcPr>
            <w:tcW w:w="134" w:type="pct"/>
            <w:shd w:val="clear" w:color="000000" w:fill="FFFFFF"/>
            <w:tcMar>
              <w:left w:w="28" w:type="dxa"/>
              <w:right w:w="28" w:type="dxa"/>
            </w:tcMar>
            <w:vAlign w:val="center"/>
          </w:tcPr>
          <w:p w14:paraId="5BD04E47" w14:textId="77777777" w:rsidR="00F7297F" w:rsidRPr="006F7679" w:rsidRDefault="00F7297F" w:rsidP="00F7297F">
            <w:pPr>
              <w:jc w:val="center"/>
              <w:rPr>
                <w:color w:val="000000" w:themeColor="text1"/>
                <w:sz w:val="20"/>
                <w:szCs w:val="20"/>
              </w:rPr>
            </w:pPr>
            <w:r w:rsidRPr="006F7679">
              <w:rPr>
                <w:color w:val="000000" w:themeColor="text1"/>
                <w:sz w:val="20"/>
                <w:szCs w:val="20"/>
              </w:rPr>
              <w:t>1</w:t>
            </w:r>
          </w:p>
        </w:tc>
        <w:tc>
          <w:tcPr>
            <w:tcW w:w="782" w:type="pct"/>
            <w:tcMar>
              <w:left w:w="28" w:type="dxa"/>
              <w:right w:w="28" w:type="dxa"/>
            </w:tcMar>
            <w:vAlign w:val="center"/>
          </w:tcPr>
          <w:p w14:paraId="6157DDAC" w14:textId="77777777" w:rsidR="00F7297F" w:rsidRPr="006F7679" w:rsidRDefault="00F7297F" w:rsidP="00F7297F">
            <w:pPr>
              <w:jc w:val="center"/>
              <w:rPr>
                <w:bCs/>
                <w:color w:val="000000" w:themeColor="text1"/>
                <w:sz w:val="20"/>
                <w:szCs w:val="20"/>
              </w:rPr>
            </w:pPr>
            <w:r w:rsidRPr="006F7679">
              <w:rPr>
                <w:color w:val="000000" w:themeColor="text1"/>
                <w:sz w:val="20"/>
                <w:szCs w:val="20"/>
              </w:rPr>
              <w:t>Реконструкция участка тепловой сети: ТК10-ТК13, ул. Прибалтийская</w:t>
            </w:r>
          </w:p>
        </w:tc>
        <w:tc>
          <w:tcPr>
            <w:tcW w:w="430" w:type="pct"/>
            <w:shd w:val="clear" w:color="000000" w:fill="FFFFFF"/>
            <w:tcMar>
              <w:left w:w="28" w:type="dxa"/>
              <w:right w:w="28" w:type="dxa"/>
            </w:tcMar>
            <w:vAlign w:val="center"/>
          </w:tcPr>
          <w:p w14:paraId="02DFEE33" w14:textId="77777777" w:rsidR="00F7297F" w:rsidRPr="006F7679" w:rsidRDefault="00F7297F" w:rsidP="00F7297F">
            <w:pPr>
              <w:jc w:val="center"/>
              <w:rPr>
                <w:color w:val="000000" w:themeColor="text1"/>
                <w:sz w:val="20"/>
                <w:szCs w:val="20"/>
              </w:rPr>
            </w:pPr>
            <w:r w:rsidRPr="006F7679">
              <w:rPr>
                <w:color w:val="000000" w:themeColor="text1"/>
                <w:sz w:val="20"/>
                <w:szCs w:val="20"/>
              </w:rPr>
              <w:t>2024</w:t>
            </w:r>
          </w:p>
        </w:tc>
        <w:tc>
          <w:tcPr>
            <w:tcW w:w="414" w:type="pct"/>
            <w:shd w:val="clear" w:color="000000" w:fill="FFFFFF"/>
            <w:tcMar>
              <w:left w:w="28" w:type="dxa"/>
              <w:right w:w="28" w:type="dxa"/>
            </w:tcMar>
            <w:vAlign w:val="center"/>
          </w:tcPr>
          <w:p w14:paraId="63C1BE6B" w14:textId="77777777" w:rsidR="00F7297F" w:rsidRPr="006F7679" w:rsidRDefault="00F7297F" w:rsidP="00F7297F">
            <w:pPr>
              <w:jc w:val="center"/>
              <w:rPr>
                <w:color w:val="000000" w:themeColor="text1"/>
                <w:sz w:val="20"/>
                <w:szCs w:val="20"/>
              </w:rPr>
            </w:pPr>
            <w:r w:rsidRPr="006F7679">
              <w:rPr>
                <w:color w:val="000000" w:themeColor="text1"/>
                <w:sz w:val="20"/>
                <w:szCs w:val="20"/>
              </w:rPr>
              <w:t>2639,45</w:t>
            </w:r>
          </w:p>
        </w:tc>
        <w:tc>
          <w:tcPr>
            <w:tcW w:w="500" w:type="pct"/>
            <w:shd w:val="clear" w:color="000000" w:fill="FFFFFF"/>
            <w:tcMar>
              <w:left w:w="28" w:type="dxa"/>
              <w:right w:w="28" w:type="dxa"/>
            </w:tcMar>
            <w:vAlign w:val="center"/>
          </w:tcPr>
          <w:p w14:paraId="1AB2E8F1" w14:textId="77777777" w:rsidR="00F7297F" w:rsidRPr="006F7679" w:rsidRDefault="00F7297F" w:rsidP="00F7297F">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5C9F1667"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307" w:type="pct"/>
            <w:shd w:val="clear" w:color="000000" w:fill="FFFFFF"/>
            <w:tcMar>
              <w:left w:w="28" w:type="dxa"/>
              <w:right w:w="28" w:type="dxa"/>
            </w:tcMar>
            <w:vAlign w:val="center"/>
          </w:tcPr>
          <w:p w14:paraId="5E2B57BD" w14:textId="77777777" w:rsidR="00F7297F" w:rsidRPr="006F7679" w:rsidRDefault="00F7297F" w:rsidP="00F7297F">
            <w:pPr>
              <w:jc w:val="center"/>
              <w:rPr>
                <w:bCs/>
                <w:color w:val="000000" w:themeColor="text1"/>
                <w:sz w:val="20"/>
                <w:szCs w:val="20"/>
              </w:rPr>
            </w:pPr>
            <w:r w:rsidRPr="006F7679">
              <w:rPr>
                <w:color w:val="000000" w:themeColor="text1"/>
                <w:sz w:val="20"/>
                <w:szCs w:val="20"/>
              </w:rPr>
              <w:t>2639,45</w:t>
            </w:r>
          </w:p>
        </w:tc>
        <w:tc>
          <w:tcPr>
            <w:tcW w:w="307" w:type="pct"/>
            <w:shd w:val="clear" w:color="000000" w:fill="FFFFFF"/>
            <w:tcMar>
              <w:left w:w="28" w:type="dxa"/>
              <w:right w:w="28" w:type="dxa"/>
            </w:tcMar>
            <w:vAlign w:val="center"/>
          </w:tcPr>
          <w:p w14:paraId="3FD1E432"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tcPr>
          <w:p w14:paraId="722C39A3"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73" w:type="pct"/>
            <w:shd w:val="clear" w:color="000000" w:fill="FFFFFF"/>
            <w:tcMar>
              <w:left w:w="28" w:type="dxa"/>
              <w:right w:w="28" w:type="dxa"/>
            </w:tcMar>
            <w:vAlign w:val="center"/>
          </w:tcPr>
          <w:p w14:paraId="25AC1C80"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tcPr>
          <w:p w14:paraId="56CE1EC2"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tcPr>
          <w:p w14:paraId="3C7EE486"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6B11BFAB"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22F2FEE8"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5F29C074"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5FC9087E"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3E57A842"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43DEC7B0"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r>
      <w:tr w:rsidR="00F7297F" w:rsidRPr="006F7679" w14:paraId="54FAA7DF" w14:textId="77777777" w:rsidTr="006F7679">
        <w:trPr>
          <w:cantSplit/>
          <w:jc w:val="center"/>
        </w:trPr>
        <w:tc>
          <w:tcPr>
            <w:tcW w:w="134" w:type="pct"/>
            <w:shd w:val="clear" w:color="000000" w:fill="FFFFFF"/>
            <w:tcMar>
              <w:left w:w="28" w:type="dxa"/>
              <w:right w:w="28" w:type="dxa"/>
            </w:tcMar>
            <w:vAlign w:val="center"/>
          </w:tcPr>
          <w:p w14:paraId="0898823E" w14:textId="77777777" w:rsidR="00F7297F" w:rsidRPr="006F7679" w:rsidRDefault="00F7297F" w:rsidP="00F7297F">
            <w:pPr>
              <w:jc w:val="center"/>
              <w:rPr>
                <w:color w:val="000000" w:themeColor="text1"/>
                <w:sz w:val="20"/>
                <w:szCs w:val="20"/>
              </w:rPr>
            </w:pPr>
            <w:r w:rsidRPr="006F7679">
              <w:rPr>
                <w:color w:val="000000"/>
                <w:sz w:val="20"/>
                <w:szCs w:val="20"/>
              </w:rPr>
              <w:t>2</w:t>
            </w:r>
          </w:p>
        </w:tc>
        <w:tc>
          <w:tcPr>
            <w:tcW w:w="782" w:type="pct"/>
            <w:tcMar>
              <w:left w:w="28" w:type="dxa"/>
              <w:right w:w="28" w:type="dxa"/>
            </w:tcMar>
            <w:vAlign w:val="center"/>
          </w:tcPr>
          <w:p w14:paraId="5DC935C0" w14:textId="77777777" w:rsidR="00F7297F" w:rsidRPr="006F7679" w:rsidRDefault="00F7297F" w:rsidP="00F7297F">
            <w:pPr>
              <w:jc w:val="center"/>
              <w:rPr>
                <w:bCs/>
                <w:color w:val="000000" w:themeColor="text1"/>
                <w:sz w:val="20"/>
                <w:szCs w:val="20"/>
              </w:rPr>
            </w:pPr>
            <w:r w:rsidRPr="006F7679">
              <w:rPr>
                <w:color w:val="000000"/>
                <w:sz w:val="20"/>
                <w:szCs w:val="20"/>
              </w:rPr>
              <w:t xml:space="preserve">Реконструкция участка тепловой сети:18ТУ-295 -- </w:t>
            </w:r>
            <w:proofErr w:type="spellStart"/>
            <w:r w:rsidRPr="006F7679">
              <w:rPr>
                <w:color w:val="000000"/>
                <w:sz w:val="20"/>
                <w:szCs w:val="20"/>
              </w:rPr>
              <w:t>Нефтянников</w:t>
            </w:r>
            <w:proofErr w:type="spellEnd"/>
            <w:r w:rsidRPr="006F7679">
              <w:rPr>
                <w:color w:val="000000"/>
                <w:sz w:val="20"/>
                <w:szCs w:val="20"/>
              </w:rPr>
              <w:t xml:space="preserve"> 5</w:t>
            </w:r>
          </w:p>
        </w:tc>
        <w:tc>
          <w:tcPr>
            <w:tcW w:w="430" w:type="pct"/>
            <w:shd w:val="clear" w:color="000000" w:fill="FFFFFF"/>
            <w:tcMar>
              <w:left w:w="28" w:type="dxa"/>
              <w:right w:w="28" w:type="dxa"/>
            </w:tcMar>
            <w:vAlign w:val="center"/>
          </w:tcPr>
          <w:p w14:paraId="0B1FED8E" w14:textId="77777777" w:rsidR="00F7297F" w:rsidRPr="006F7679" w:rsidRDefault="00F7297F" w:rsidP="00F7297F">
            <w:pPr>
              <w:jc w:val="center"/>
              <w:rPr>
                <w:color w:val="000000" w:themeColor="text1"/>
                <w:sz w:val="20"/>
                <w:szCs w:val="20"/>
              </w:rPr>
            </w:pPr>
            <w:r w:rsidRPr="006F7679">
              <w:rPr>
                <w:color w:val="000000"/>
                <w:sz w:val="20"/>
                <w:szCs w:val="20"/>
              </w:rPr>
              <w:t>2024</w:t>
            </w:r>
          </w:p>
        </w:tc>
        <w:tc>
          <w:tcPr>
            <w:tcW w:w="414" w:type="pct"/>
            <w:shd w:val="clear" w:color="000000" w:fill="FFFFFF"/>
            <w:tcMar>
              <w:left w:w="28" w:type="dxa"/>
              <w:right w:w="28" w:type="dxa"/>
            </w:tcMar>
            <w:vAlign w:val="center"/>
          </w:tcPr>
          <w:p w14:paraId="62E91C27" w14:textId="77777777" w:rsidR="00F7297F" w:rsidRPr="006F7679" w:rsidRDefault="00F7297F" w:rsidP="00F7297F">
            <w:pPr>
              <w:jc w:val="center"/>
              <w:rPr>
                <w:color w:val="000000" w:themeColor="text1"/>
                <w:sz w:val="20"/>
                <w:szCs w:val="20"/>
              </w:rPr>
            </w:pPr>
            <w:r w:rsidRPr="006F7679">
              <w:rPr>
                <w:color w:val="000000"/>
                <w:sz w:val="20"/>
                <w:szCs w:val="20"/>
              </w:rPr>
              <w:t>718,77</w:t>
            </w:r>
          </w:p>
        </w:tc>
        <w:tc>
          <w:tcPr>
            <w:tcW w:w="500" w:type="pct"/>
            <w:shd w:val="clear" w:color="000000" w:fill="FFFFFF"/>
            <w:tcMar>
              <w:left w:w="28" w:type="dxa"/>
              <w:right w:w="28" w:type="dxa"/>
            </w:tcMar>
            <w:vAlign w:val="center"/>
          </w:tcPr>
          <w:p w14:paraId="23E9ED85"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6049C9A0"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09C8F5D1" w14:textId="77777777" w:rsidR="00F7297F" w:rsidRPr="006F7679" w:rsidRDefault="00F7297F" w:rsidP="00F7297F">
            <w:pPr>
              <w:jc w:val="center"/>
              <w:rPr>
                <w:bCs/>
                <w:color w:val="000000" w:themeColor="text1"/>
                <w:sz w:val="20"/>
                <w:szCs w:val="20"/>
              </w:rPr>
            </w:pPr>
            <w:r w:rsidRPr="006F7679">
              <w:rPr>
                <w:color w:val="000000"/>
                <w:sz w:val="20"/>
                <w:szCs w:val="20"/>
              </w:rPr>
              <w:t>718,77</w:t>
            </w:r>
          </w:p>
        </w:tc>
        <w:tc>
          <w:tcPr>
            <w:tcW w:w="307" w:type="pct"/>
            <w:shd w:val="clear" w:color="000000" w:fill="FFFFFF"/>
            <w:tcMar>
              <w:left w:w="28" w:type="dxa"/>
              <w:right w:w="28" w:type="dxa"/>
            </w:tcMar>
            <w:vAlign w:val="center"/>
          </w:tcPr>
          <w:p w14:paraId="7D8AFB9C"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57E381B6"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4DF40EA4"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26E27628"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58DBA86F"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7DD9843C"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1CB2F0CE"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17CCBDD2"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249AD07F"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623D5C3F"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6708BAFF" w14:textId="77777777" w:rsidR="00F7297F" w:rsidRPr="006F7679" w:rsidRDefault="00F7297F" w:rsidP="00F7297F">
            <w:pPr>
              <w:jc w:val="center"/>
              <w:rPr>
                <w:color w:val="000000" w:themeColor="text1"/>
                <w:sz w:val="20"/>
                <w:szCs w:val="20"/>
              </w:rPr>
            </w:pPr>
            <w:r w:rsidRPr="006F7679">
              <w:rPr>
                <w:color w:val="000000"/>
                <w:sz w:val="20"/>
                <w:szCs w:val="20"/>
              </w:rPr>
              <w:t>0</w:t>
            </w:r>
          </w:p>
        </w:tc>
      </w:tr>
      <w:tr w:rsidR="00F7297F" w:rsidRPr="006F7679" w14:paraId="374C6FB4" w14:textId="77777777" w:rsidTr="006F7679">
        <w:trPr>
          <w:cantSplit/>
          <w:jc w:val="center"/>
        </w:trPr>
        <w:tc>
          <w:tcPr>
            <w:tcW w:w="134" w:type="pct"/>
            <w:shd w:val="clear" w:color="000000" w:fill="FFFFFF"/>
            <w:tcMar>
              <w:left w:w="28" w:type="dxa"/>
              <w:right w:w="28" w:type="dxa"/>
            </w:tcMar>
            <w:vAlign w:val="center"/>
          </w:tcPr>
          <w:p w14:paraId="2F06EAAF" w14:textId="77777777" w:rsidR="00F7297F" w:rsidRPr="006F7679" w:rsidRDefault="00F7297F" w:rsidP="00F7297F">
            <w:pPr>
              <w:jc w:val="center"/>
              <w:rPr>
                <w:color w:val="000000" w:themeColor="text1"/>
                <w:sz w:val="20"/>
                <w:szCs w:val="20"/>
              </w:rPr>
            </w:pPr>
            <w:r w:rsidRPr="006F7679">
              <w:rPr>
                <w:color w:val="000000" w:themeColor="text1"/>
                <w:sz w:val="20"/>
                <w:szCs w:val="20"/>
              </w:rPr>
              <w:t>3</w:t>
            </w:r>
          </w:p>
        </w:tc>
        <w:tc>
          <w:tcPr>
            <w:tcW w:w="782" w:type="pct"/>
            <w:tcMar>
              <w:left w:w="28" w:type="dxa"/>
              <w:right w:w="28" w:type="dxa"/>
            </w:tcMar>
            <w:vAlign w:val="center"/>
          </w:tcPr>
          <w:p w14:paraId="3765F8CB" w14:textId="77777777" w:rsidR="00F7297F" w:rsidRPr="006F7679" w:rsidRDefault="00F7297F" w:rsidP="00F7297F">
            <w:pPr>
              <w:jc w:val="center"/>
              <w:rPr>
                <w:bCs/>
                <w:color w:val="000000" w:themeColor="text1"/>
                <w:sz w:val="20"/>
                <w:szCs w:val="20"/>
              </w:rPr>
            </w:pPr>
            <w:r w:rsidRPr="006F7679">
              <w:rPr>
                <w:color w:val="000000" w:themeColor="text1"/>
                <w:sz w:val="20"/>
                <w:szCs w:val="20"/>
              </w:rPr>
              <w:t>Реконструкция участка тепловой сети: 19ТУ-109 – 19ТУ-114</w:t>
            </w:r>
          </w:p>
        </w:tc>
        <w:tc>
          <w:tcPr>
            <w:tcW w:w="430" w:type="pct"/>
            <w:shd w:val="clear" w:color="000000" w:fill="FFFFFF"/>
            <w:tcMar>
              <w:left w:w="28" w:type="dxa"/>
              <w:right w:w="28" w:type="dxa"/>
            </w:tcMar>
            <w:vAlign w:val="center"/>
          </w:tcPr>
          <w:p w14:paraId="5E064695" w14:textId="77777777" w:rsidR="00F7297F" w:rsidRPr="006F7679" w:rsidRDefault="00F7297F" w:rsidP="00F7297F">
            <w:pPr>
              <w:jc w:val="center"/>
              <w:rPr>
                <w:color w:val="000000" w:themeColor="text1"/>
                <w:sz w:val="20"/>
                <w:szCs w:val="20"/>
              </w:rPr>
            </w:pPr>
            <w:r w:rsidRPr="006F7679">
              <w:rPr>
                <w:color w:val="000000" w:themeColor="text1"/>
                <w:sz w:val="20"/>
                <w:szCs w:val="20"/>
              </w:rPr>
              <w:t>2024</w:t>
            </w:r>
          </w:p>
        </w:tc>
        <w:tc>
          <w:tcPr>
            <w:tcW w:w="414" w:type="pct"/>
            <w:shd w:val="clear" w:color="000000" w:fill="FFFFFF"/>
            <w:tcMar>
              <w:left w:w="28" w:type="dxa"/>
              <w:right w:w="28" w:type="dxa"/>
            </w:tcMar>
            <w:vAlign w:val="center"/>
          </w:tcPr>
          <w:p w14:paraId="31CE9CDE" w14:textId="77777777" w:rsidR="00F7297F" w:rsidRPr="006F7679" w:rsidRDefault="00F7297F" w:rsidP="00F7297F">
            <w:pPr>
              <w:jc w:val="center"/>
              <w:rPr>
                <w:color w:val="000000" w:themeColor="text1"/>
                <w:sz w:val="20"/>
                <w:szCs w:val="20"/>
              </w:rPr>
            </w:pPr>
            <w:r w:rsidRPr="006F7679">
              <w:rPr>
                <w:color w:val="000000" w:themeColor="text1"/>
                <w:sz w:val="20"/>
                <w:szCs w:val="20"/>
              </w:rPr>
              <w:t>16538,40</w:t>
            </w:r>
          </w:p>
        </w:tc>
        <w:tc>
          <w:tcPr>
            <w:tcW w:w="500" w:type="pct"/>
            <w:shd w:val="clear" w:color="000000" w:fill="FFFFFF"/>
            <w:tcMar>
              <w:left w:w="28" w:type="dxa"/>
              <w:right w:w="28" w:type="dxa"/>
            </w:tcMar>
            <w:vAlign w:val="center"/>
          </w:tcPr>
          <w:p w14:paraId="5E64C936" w14:textId="77777777" w:rsidR="00F7297F" w:rsidRPr="006F7679" w:rsidRDefault="00F7297F" w:rsidP="00F7297F">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5B881147"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0E0BC9E1" w14:textId="77777777" w:rsidR="00F7297F" w:rsidRPr="006F7679" w:rsidRDefault="00F7297F" w:rsidP="00F7297F">
            <w:pPr>
              <w:jc w:val="center"/>
              <w:rPr>
                <w:bCs/>
                <w:color w:val="000000" w:themeColor="text1"/>
                <w:sz w:val="20"/>
                <w:szCs w:val="20"/>
              </w:rPr>
            </w:pPr>
            <w:r w:rsidRPr="006F7679">
              <w:rPr>
                <w:color w:val="000000" w:themeColor="text1"/>
                <w:sz w:val="20"/>
                <w:szCs w:val="20"/>
              </w:rPr>
              <w:t>16538,40</w:t>
            </w:r>
          </w:p>
        </w:tc>
        <w:tc>
          <w:tcPr>
            <w:tcW w:w="307" w:type="pct"/>
            <w:shd w:val="clear" w:color="000000" w:fill="FFFFFF"/>
            <w:tcMar>
              <w:left w:w="28" w:type="dxa"/>
              <w:right w:w="28" w:type="dxa"/>
            </w:tcMar>
            <w:vAlign w:val="center"/>
          </w:tcPr>
          <w:p w14:paraId="754C8497"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tcPr>
          <w:p w14:paraId="13879C7B"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73" w:type="pct"/>
            <w:shd w:val="clear" w:color="000000" w:fill="FFFFFF"/>
            <w:tcMar>
              <w:left w:w="28" w:type="dxa"/>
              <w:right w:w="28" w:type="dxa"/>
            </w:tcMar>
            <w:vAlign w:val="center"/>
          </w:tcPr>
          <w:p w14:paraId="548AC577"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tcPr>
          <w:p w14:paraId="6AC65B91"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tcPr>
          <w:p w14:paraId="56B3B4BF"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4729F2F4"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2F5A663D"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3A1105B5"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3A14B889"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47F83A0F"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18D82692"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r>
      <w:tr w:rsidR="00F7297F" w:rsidRPr="006F7679" w14:paraId="77D74F71" w14:textId="77777777" w:rsidTr="006F7679">
        <w:trPr>
          <w:cantSplit/>
          <w:jc w:val="center"/>
        </w:trPr>
        <w:tc>
          <w:tcPr>
            <w:tcW w:w="134" w:type="pct"/>
            <w:shd w:val="clear" w:color="000000" w:fill="FFFFFF"/>
            <w:tcMar>
              <w:left w:w="28" w:type="dxa"/>
              <w:right w:w="28" w:type="dxa"/>
            </w:tcMar>
            <w:vAlign w:val="center"/>
          </w:tcPr>
          <w:p w14:paraId="0A661CDE" w14:textId="77777777" w:rsidR="00F7297F" w:rsidRPr="006F7679" w:rsidRDefault="00F7297F" w:rsidP="00F7297F">
            <w:pPr>
              <w:jc w:val="center"/>
              <w:rPr>
                <w:color w:val="000000" w:themeColor="text1"/>
                <w:sz w:val="20"/>
                <w:szCs w:val="20"/>
              </w:rPr>
            </w:pPr>
            <w:r w:rsidRPr="006F7679">
              <w:rPr>
                <w:color w:val="000000" w:themeColor="text1"/>
                <w:sz w:val="20"/>
                <w:szCs w:val="20"/>
              </w:rPr>
              <w:t>4</w:t>
            </w:r>
          </w:p>
        </w:tc>
        <w:tc>
          <w:tcPr>
            <w:tcW w:w="782" w:type="pct"/>
            <w:tcMar>
              <w:left w:w="28" w:type="dxa"/>
              <w:right w:w="28" w:type="dxa"/>
            </w:tcMar>
            <w:vAlign w:val="center"/>
          </w:tcPr>
          <w:p w14:paraId="0A6E2746" w14:textId="77777777" w:rsidR="00F7297F" w:rsidRPr="006F7679" w:rsidRDefault="00F7297F" w:rsidP="00F7297F">
            <w:pPr>
              <w:jc w:val="center"/>
              <w:rPr>
                <w:bCs/>
                <w:color w:val="000000" w:themeColor="text1"/>
                <w:sz w:val="20"/>
                <w:szCs w:val="20"/>
              </w:rPr>
            </w:pPr>
            <w:r w:rsidRPr="006F7679">
              <w:rPr>
                <w:color w:val="000000" w:themeColor="text1"/>
                <w:sz w:val="20"/>
                <w:szCs w:val="20"/>
              </w:rPr>
              <w:t>Реконструкция участка тепловой сети: 19ТУ-65 – 19ТУ-66, ул. Таллинская</w:t>
            </w:r>
          </w:p>
        </w:tc>
        <w:tc>
          <w:tcPr>
            <w:tcW w:w="430" w:type="pct"/>
            <w:shd w:val="clear" w:color="000000" w:fill="FFFFFF"/>
            <w:tcMar>
              <w:left w:w="28" w:type="dxa"/>
              <w:right w:w="28" w:type="dxa"/>
            </w:tcMar>
            <w:vAlign w:val="center"/>
          </w:tcPr>
          <w:p w14:paraId="3EE56BDE" w14:textId="77777777" w:rsidR="00F7297F" w:rsidRPr="006F7679" w:rsidRDefault="00F7297F" w:rsidP="00F7297F">
            <w:pPr>
              <w:jc w:val="center"/>
              <w:rPr>
                <w:color w:val="000000" w:themeColor="text1"/>
                <w:sz w:val="20"/>
                <w:szCs w:val="20"/>
              </w:rPr>
            </w:pPr>
            <w:r w:rsidRPr="006F7679">
              <w:rPr>
                <w:color w:val="000000" w:themeColor="text1"/>
                <w:sz w:val="20"/>
                <w:szCs w:val="20"/>
              </w:rPr>
              <w:t>2024</w:t>
            </w:r>
          </w:p>
        </w:tc>
        <w:tc>
          <w:tcPr>
            <w:tcW w:w="414" w:type="pct"/>
            <w:shd w:val="clear" w:color="000000" w:fill="FFFFFF"/>
            <w:tcMar>
              <w:left w:w="28" w:type="dxa"/>
              <w:right w:w="28" w:type="dxa"/>
            </w:tcMar>
            <w:vAlign w:val="center"/>
          </w:tcPr>
          <w:p w14:paraId="0267E969" w14:textId="77777777" w:rsidR="00F7297F" w:rsidRPr="006F7679" w:rsidRDefault="00F7297F" w:rsidP="00F7297F">
            <w:pPr>
              <w:jc w:val="center"/>
              <w:rPr>
                <w:color w:val="000000" w:themeColor="text1"/>
                <w:sz w:val="20"/>
                <w:szCs w:val="20"/>
              </w:rPr>
            </w:pPr>
            <w:r w:rsidRPr="006F7679">
              <w:rPr>
                <w:color w:val="000000" w:themeColor="text1"/>
                <w:sz w:val="20"/>
                <w:szCs w:val="20"/>
              </w:rPr>
              <w:t>7121,88</w:t>
            </w:r>
          </w:p>
        </w:tc>
        <w:tc>
          <w:tcPr>
            <w:tcW w:w="500" w:type="pct"/>
            <w:shd w:val="clear" w:color="000000" w:fill="FFFFFF"/>
            <w:tcMar>
              <w:left w:w="28" w:type="dxa"/>
              <w:right w:w="28" w:type="dxa"/>
            </w:tcMar>
            <w:vAlign w:val="center"/>
          </w:tcPr>
          <w:p w14:paraId="677218BD" w14:textId="77777777" w:rsidR="00F7297F" w:rsidRPr="006F7679" w:rsidRDefault="00F7297F" w:rsidP="00F7297F">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1F2C0253"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7661F7B3" w14:textId="77777777" w:rsidR="00F7297F" w:rsidRPr="006F7679" w:rsidRDefault="00F7297F" w:rsidP="00F7297F">
            <w:pPr>
              <w:jc w:val="center"/>
              <w:rPr>
                <w:bCs/>
                <w:color w:val="000000" w:themeColor="text1"/>
                <w:sz w:val="20"/>
                <w:szCs w:val="20"/>
              </w:rPr>
            </w:pPr>
            <w:r w:rsidRPr="006F7679">
              <w:rPr>
                <w:color w:val="000000" w:themeColor="text1"/>
                <w:sz w:val="20"/>
                <w:szCs w:val="20"/>
              </w:rPr>
              <w:t>7121,88</w:t>
            </w:r>
          </w:p>
        </w:tc>
        <w:tc>
          <w:tcPr>
            <w:tcW w:w="307" w:type="pct"/>
            <w:shd w:val="clear" w:color="000000" w:fill="FFFFFF"/>
            <w:tcMar>
              <w:left w:w="28" w:type="dxa"/>
              <w:right w:w="28" w:type="dxa"/>
            </w:tcMar>
            <w:vAlign w:val="center"/>
          </w:tcPr>
          <w:p w14:paraId="27688E28"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tcPr>
          <w:p w14:paraId="71225F62"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73" w:type="pct"/>
            <w:shd w:val="clear" w:color="000000" w:fill="FFFFFF"/>
            <w:tcMar>
              <w:left w:w="28" w:type="dxa"/>
              <w:right w:w="28" w:type="dxa"/>
            </w:tcMar>
            <w:vAlign w:val="center"/>
          </w:tcPr>
          <w:p w14:paraId="4EB21E0C"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tcPr>
          <w:p w14:paraId="22379E7C"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tcPr>
          <w:p w14:paraId="4AC7B2A5"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6A1D353D"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7D904211"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22438F5F"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14DFF978"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6F722EC8"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0A79A5B9"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r>
    </w:tbl>
    <w:p w14:paraId="1A0FACD2" w14:textId="77777777" w:rsidR="006F7679" w:rsidRDefault="006F7679" w:rsidP="00F7297F">
      <w:pPr>
        <w:jc w:val="center"/>
        <w:rPr>
          <w:color w:val="000000" w:themeColor="text1"/>
          <w:sz w:val="20"/>
          <w:szCs w:val="20"/>
        </w:rPr>
        <w:sectPr w:rsidR="006F7679" w:rsidSect="006F7679">
          <w:pgSz w:w="16840" w:h="11907" w:orient="landscape"/>
          <w:pgMar w:top="2269" w:right="567" w:bottom="0" w:left="567" w:header="284" w:footer="680"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0"/>
        <w:gridCol w:w="2454"/>
        <w:gridCol w:w="1350"/>
        <w:gridCol w:w="1300"/>
        <w:gridCol w:w="1570"/>
        <w:gridCol w:w="857"/>
        <w:gridCol w:w="964"/>
        <w:gridCol w:w="964"/>
        <w:gridCol w:w="964"/>
        <w:gridCol w:w="857"/>
        <w:gridCol w:w="694"/>
        <w:gridCol w:w="474"/>
        <w:gridCol w:w="474"/>
        <w:gridCol w:w="474"/>
        <w:gridCol w:w="477"/>
        <w:gridCol w:w="477"/>
        <w:gridCol w:w="477"/>
        <w:gridCol w:w="449"/>
      </w:tblGrid>
      <w:tr w:rsidR="00F7297F" w:rsidRPr="006F7679" w14:paraId="61DA267F" w14:textId="77777777" w:rsidTr="006F7679">
        <w:trPr>
          <w:cantSplit/>
          <w:jc w:val="center"/>
        </w:trPr>
        <w:tc>
          <w:tcPr>
            <w:tcW w:w="134" w:type="pct"/>
            <w:shd w:val="clear" w:color="000000" w:fill="FFFFFF"/>
            <w:tcMar>
              <w:left w:w="28" w:type="dxa"/>
              <w:right w:w="28" w:type="dxa"/>
            </w:tcMar>
            <w:vAlign w:val="center"/>
          </w:tcPr>
          <w:p w14:paraId="6665B70C" w14:textId="77777777" w:rsidR="00F7297F" w:rsidRPr="006F7679" w:rsidRDefault="00F7297F" w:rsidP="00F7297F">
            <w:pPr>
              <w:jc w:val="center"/>
              <w:rPr>
                <w:color w:val="000000" w:themeColor="text1"/>
                <w:sz w:val="20"/>
                <w:szCs w:val="20"/>
              </w:rPr>
            </w:pPr>
            <w:r w:rsidRPr="006F7679">
              <w:rPr>
                <w:color w:val="000000" w:themeColor="text1"/>
                <w:sz w:val="20"/>
                <w:szCs w:val="20"/>
              </w:rPr>
              <w:lastRenderedPageBreak/>
              <w:t>5</w:t>
            </w:r>
          </w:p>
        </w:tc>
        <w:tc>
          <w:tcPr>
            <w:tcW w:w="782" w:type="pct"/>
            <w:tcMar>
              <w:left w:w="28" w:type="dxa"/>
              <w:right w:w="28" w:type="dxa"/>
            </w:tcMar>
            <w:vAlign w:val="center"/>
          </w:tcPr>
          <w:p w14:paraId="672C417E" w14:textId="77777777" w:rsidR="00F7297F" w:rsidRPr="006F7679" w:rsidRDefault="00F7297F" w:rsidP="00F7297F">
            <w:pPr>
              <w:jc w:val="center"/>
              <w:rPr>
                <w:bCs/>
                <w:color w:val="000000" w:themeColor="text1"/>
                <w:sz w:val="20"/>
                <w:szCs w:val="20"/>
              </w:rPr>
            </w:pPr>
            <w:r w:rsidRPr="006F7679">
              <w:rPr>
                <w:color w:val="000000" w:themeColor="text1"/>
                <w:sz w:val="20"/>
                <w:szCs w:val="20"/>
              </w:rPr>
              <w:t>Реконструкция участка тепловой сети: 19ТУ-66 – 19ТУ-71, ул. Таллинская</w:t>
            </w:r>
          </w:p>
        </w:tc>
        <w:tc>
          <w:tcPr>
            <w:tcW w:w="430" w:type="pct"/>
            <w:shd w:val="clear" w:color="000000" w:fill="FFFFFF"/>
            <w:tcMar>
              <w:left w:w="28" w:type="dxa"/>
              <w:right w:w="28" w:type="dxa"/>
            </w:tcMar>
            <w:vAlign w:val="center"/>
          </w:tcPr>
          <w:p w14:paraId="27D95B76" w14:textId="77777777" w:rsidR="00F7297F" w:rsidRPr="006F7679" w:rsidRDefault="00F7297F" w:rsidP="00F7297F">
            <w:pPr>
              <w:jc w:val="center"/>
              <w:rPr>
                <w:color w:val="000000" w:themeColor="text1"/>
                <w:sz w:val="20"/>
                <w:szCs w:val="20"/>
              </w:rPr>
            </w:pPr>
            <w:r w:rsidRPr="006F7679">
              <w:rPr>
                <w:color w:val="000000" w:themeColor="text1"/>
                <w:sz w:val="20"/>
                <w:szCs w:val="20"/>
              </w:rPr>
              <w:t>2024</w:t>
            </w:r>
          </w:p>
        </w:tc>
        <w:tc>
          <w:tcPr>
            <w:tcW w:w="414" w:type="pct"/>
            <w:shd w:val="clear" w:color="000000" w:fill="FFFFFF"/>
            <w:tcMar>
              <w:left w:w="28" w:type="dxa"/>
              <w:right w:w="28" w:type="dxa"/>
            </w:tcMar>
            <w:vAlign w:val="center"/>
          </w:tcPr>
          <w:p w14:paraId="58968BCB" w14:textId="77777777" w:rsidR="00F7297F" w:rsidRPr="006F7679" w:rsidRDefault="00F7297F" w:rsidP="00F7297F">
            <w:pPr>
              <w:jc w:val="center"/>
              <w:rPr>
                <w:color w:val="000000" w:themeColor="text1"/>
                <w:sz w:val="20"/>
                <w:szCs w:val="20"/>
              </w:rPr>
            </w:pPr>
            <w:r w:rsidRPr="006F7679">
              <w:rPr>
                <w:color w:val="000000" w:themeColor="text1"/>
                <w:sz w:val="20"/>
                <w:szCs w:val="20"/>
              </w:rPr>
              <w:t>7063,66</w:t>
            </w:r>
          </w:p>
        </w:tc>
        <w:tc>
          <w:tcPr>
            <w:tcW w:w="500" w:type="pct"/>
            <w:shd w:val="clear" w:color="000000" w:fill="FFFFFF"/>
            <w:tcMar>
              <w:left w:w="28" w:type="dxa"/>
              <w:right w:w="28" w:type="dxa"/>
            </w:tcMar>
            <w:vAlign w:val="center"/>
          </w:tcPr>
          <w:p w14:paraId="227DC0FE" w14:textId="77777777" w:rsidR="00F7297F" w:rsidRPr="006F7679" w:rsidRDefault="00F7297F" w:rsidP="00F7297F">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4D61865F"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316CC9E6" w14:textId="77777777" w:rsidR="00F7297F" w:rsidRPr="006F7679" w:rsidRDefault="00F7297F" w:rsidP="00F7297F">
            <w:pPr>
              <w:jc w:val="center"/>
              <w:rPr>
                <w:bCs/>
                <w:color w:val="000000" w:themeColor="text1"/>
                <w:sz w:val="20"/>
                <w:szCs w:val="20"/>
              </w:rPr>
            </w:pPr>
            <w:r w:rsidRPr="006F7679">
              <w:rPr>
                <w:color w:val="000000" w:themeColor="text1"/>
                <w:sz w:val="20"/>
                <w:szCs w:val="20"/>
              </w:rPr>
              <w:t>7063,66</w:t>
            </w:r>
          </w:p>
        </w:tc>
        <w:tc>
          <w:tcPr>
            <w:tcW w:w="307" w:type="pct"/>
            <w:shd w:val="clear" w:color="000000" w:fill="FFFFFF"/>
            <w:tcMar>
              <w:left w:w="28" w:type="dxa"/>
              <w:right w:w="28" w:type="dxa"/>
            </w:tcMar>
            <w:vAlign w:val="center"/>
          </w:tcPr>
          <w:p w14:paraId="358A38CC"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tcPr>
          <w:p w14:paraId="12B1C573"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73" w:type="pct"/>
            <w:shd w:val="clear" w:color="000000" w:fill="FFFFFF"/>
            <w:tcMar>
              <w:left w:w="28" w:type="dxa"/>
              <w:right w:w="28" w:type="dxa"/>
            </w:tcMar>
            <w:vAlign w:val="center"/>
          </w:tcPr>
          <w:p w14:paraId="48F0905D"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tcPr>
          <w:p w14:paraId="4FDF137B"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tcPr>
          <w:p w14:paraId="3BFB2B67"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2DBCE077"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41FC0B19"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7D429E10"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7FB6BFCC"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20E8FC35"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252043EA"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r>
      <w:tr w:rsidR="00F7297F" w:rsidRPr="006F7679" w14:paraId="7C49BEBF" w14:textId="77777777" w:rsidTr="006F7679">
        <w:trPr>
          <w:cantSplit/>
          <w:jc w:val="center"/>
        </w:trPr>
        <w:tc>
          <w:tcPr>
            <w:tcW w:w="134" w:type="pct"/>
            <w:shd w:val="clear" w:color="000000" w:fill="FFFFFF"/>
            <w:tcMar>
              <w:left w:w="28" w:type="dxa"/>
              <w:right w:w="28" w:type="dxa"/>
            </w:tcMar>
            <w:vAlign w:val="center"/>
          </w:tcPr>
          <w:p w14:paraId="0903C2B6" w14:textId="77777777" w:rsidR="00F7297F" w:rsidRPr="006F7679" w:rsidRDefault="00F7297F" w:rsidP="00F7297F">
            <w:pPr>
              <w:jc w:val="center"/>
              <w:rPr>
                <w:color w:val="000000" w:themeColor="text1"/>
                <w:sz w:val="20"/>
                <w:szCs w:val="20"/>
              </w:rPr>
            </w:pPr>
            <w:r w:rsidRPr="006F7679">
              <w:rPr>
                <w:color w:val="000000"/>
                <w:sz w:val="20"/>
                <w:szCs w:val="20"/>
              </w:rPr>
              <w:t> </w:t>
            </w:r>
          </w:p>
        </w:tc>
        <w:tc>
          <w:tcPr>
            <w:tcW w:w="782" w:type="pct"/>
            <w:tcMar>
              <w:left w:w="28" w:type="dxa"/>
              <w:right w:w="28" w:type="dxa"/>
            </w:tcMar>
            <w:vAlign w:val="center"/>
          </w:tcPr>
          <w:p w14:paraId="70517B28" w14:textId="77777777" w:rsidR="00F7297F" w:rsidRPr="006F7679" w:rsidRDefault="00F7297F" w:rsidP="00F7297F">
            <w:pPr>
              <w:jc w:val="center"/>
              <w:rPr>
                <w:bCs/>
                <w:color w:val="000000" w:themeColor="text1"/>
                <w:sz w:val="20"/>
                <w:szCs w:val="20"/>
              </w:rPr>
            </w:pPr>
            <w:r w:rsidRPr="006F7679">
              <w:rPr>
                <w:color w:val="000000"/>
                <w:sz w:val="20"/>
                <w:szCs w:val="20"/>
              </w:rPr>
              <w:t>19ТУ-71 - 19ТУ-73</w:t>
            </w:r>
          </w:p>
        </w:tc>
        <w:tc>
          <w:tcPr>
            <w:tcW w:w="430" w:type="pct"/>
            <w:shd w:val="clear" w:color="000000" w:fill="FFFFFF"/>
            <w:tcMar>
              <w:left w:w="28" w:type="dxa"/>
              <w:right w:w="28" w:type="dxa"/>
            </w:tcMar>
            <w:vAlign w:val="center"/>
          </w:tcPr>
          <w:p w14:paraId="00EEB2D5" w14:textId="77777777" w:rsidR="00F7297F" w:rsidRPr="006F7679" w:rsidRDefault="00F7297F" w:rsidP="00F7297F">
            <w:pPr>
              <w:jc w:val="center"/>
              <w:rPr>
                <w:color w:val="000000" w:themeColor="text1"/>
                <w:sz w:val="20"/>
                <w:szCs w:val="20"/>
              </w:rPr>
            </w:pPr>
            <w:r w:rsidRPr="006F7679">
              <w:rPr>
                <w:color w:val="000000"/>
                <w:sz w:val="20"/>
                <w:szCs w:val="20"/>
              </w:rPr>
              <w:t>2024</w:t>
            </w:r>
          </w:p>
        </w:tc>
        <w:tc>
          <w:tcPr>
            <w:tcW w:w="414" w:type="pct"/>
            <w:shd w:val="clear" w:color="000000" w:fill="FFFFFF"/>
            <w:tcMar>
              <w:left w:w="28" w:type="dxa"/>
              <w:right w:w="28" w:type="dxa"/>
            </w:tcMar>
            <w:vAlign w:val="center"/>
          </w:tcPr>
          <w:p w14:paraId="604F4E3F" w14:textId="77777777" w:rsidR="00F7297F" w:rsidRPr="006F7679" w:rsidRDefault="00F7297F" w:rsidP="00F7297F">
            <w:pPr>
              <w:jc w:val="center"/>
              <w:rPr>
                <w:color w:val="000000" w:themeColor="text1"/>
                <w:sz w:val="20"/>
                <w:szCs w:val="20"/>
              </w:rPr>
            </w:pPr>
            <w:r w:rsidRPr="006F7679">
              <w:rPr>
                <w:color w:val="000000"/>
                <w:sz w:val="20"/>
                <w:szCs w:val="20"/>
              </w:rPr>
              <w:t>2475,88</w:t>
            </w:r>
          </w:p>
        </w:tc>
        <w:tc>
          <w:tcPr>
            <w:tcW w:w="500" w:type="pct"/>
            <w:shd w:val="clear" w:color="000000" w:fill="FFFFFF"/>
            <w:tcMar>
              <w:left w:w="28" w:type="dxa"/>
              <w:right w:w="28" w:type="dxa"/>
            </w:tcMar>
            <w:vAlign w:val="center"/>
          </w:tcPr>
          <w:p w14:paraId="5D79C1EB"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2311436B"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68541AB0" w14:textId="77777777" w:rsidR="00F7297F" w:rsidRPr="006F7679" w:rsidRDefault="00F7297F" w:rsidP="00F7297F">
            <w:pPr>
              <w:jc w:val="center"/>
              <w:rPr>
                <w:bCs/>
                <w:color w:val="000000" w:themeColor="text1"/>
                <w:sz w:val="20"/>
                <w:szCs w:val="20"/>
              </w:rPr>
            </w:pPr>
            <w:r w:rsidRPr="006F7679">
              <w:rPr>
                <w:color w:val="000000"/>
                <w:sz w:val="20"/>
                <w:szCs w:val="20"/>
              </w:rPr>
              <w:t>2475,88</w:t>
            </w:r>
          </w:p>
        </w:tc>
        <w:tc>
          <w:tcPr>
            <w:tcW w:w="307" w:type="pct"/>
            <w:shd w:val="clear" w:color="000000" w:fill="FFFFFF"/>
            <w:tcMar>
              <w:left w:w="28" w:type="dxa"/>
              <w:right w:w="28" w:type="dxa"/>
            </w:tcMar>
            <w:vAlign w:val="center"/>
          </w:tcPr>
          <w:p w14:paraId="7D90C254"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357BFC0A"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7080D848"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19F63B65"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16514146"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4641DB05"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677C1852"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1EBDE2E6"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75B6549D"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6ED8FAAD"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1515B191" w14:textId="77777777" w:rsidR="00F7297F" w:rsidRPr="006F7679" w:rsidRDefault="00F7297F" w:rsidP="00F7297F">
            <w:pPr>
              <w:jc w:val="center"/>
              <w:rPr>
                <w:color w:val="000000" w:themeColor="text1"/>
                <w:sz w:val="20"/>
                <w:szCs w:val="20"/>
              </w:rPr>
            </w:pPr>
            <w:r w:rsidRPr="006F7679">
              <w:rPr>
                <w:color w:val="000000"/>
                <w:sz w:val="20"/>
                <w:szCs w:val="20"/>
              </w:rPr>
              <w:t>0</w:t>
            </w:r>
          </w:p>
        </w:tc>
      </w:tr>
      <w:tr w:rsidR="00F7297F" w:rsidRPr="006F7679" w14:paraId="709A9B45" w14:textId="77777777" w:rsidTr="006F7679">
        <w:trPr>
          <w:cantSplit/>
          <w:jc w:val="center"/>
        </w:trPr>
        <w:tc>
          <w:tcPr>
            <w:tcW w:w="134" w:type="pct"/>
            <w:shd w:val="clear" w:color="000000" w:fill="FFFFFF"/>
            <w:tcMar>
              <w:left w:w="28" w:type="dxa"/>
              <w:right w:w="28" w:type="dxa"/>
            </w:tcMar>
            <w:vAlign w:val="center"/>
          </w:tcPr>
          <w:p w14:paraId="342792A2" w14:textId="77777777" w:rsidR="00F7297F" w:rsidRPr="006F7679" w:rsidRDefault="00F7297F" w:rsidP="00F7297F">
            <w:pPr>
              <w:jc w:val="center"/>
              <w:rPr>
                <w:color w:val="000000" w:themeColor="text1"/>
                <w:sz w:val="20"/>
                <w:szCs w:val="20"/>
              </w:rPr>
            </w:pPr>
            <w:r w:rsidRPr="006F7679">
              <w:rPr>
                <w:color w:val="000000" w:themeColor="text1"/>
                <w:sz w:val="20"/>
                <w:szCs w:val="20"/>
              </w:rPr>
              <w:t>6</w:t>
            </w:r>
          </w:p>
        </w:tc>
        <w:tc>
          <w:tcPr>
            <w:tcW w:w="782" w:type="pct"/>
            <w:tcMar>
              <w:left w:w="28" w:type="dxa"/>
              <w:right w:w="28" w:type="dxa"/>
            </w:tcMar>
            <w:vAlign w:val="center"/>
          </w:tcPr>
          <w:p w14:paraId="6D312465" w14:textId="77777777" w:rsidR="00F7297F" w:rsidRPr="006F7679" w:rsidRDefault="00F7297F" w:rsidP="00F7297F">
            <w:pPr>
              <w:jc w:val="center"/>
              <w:rPr>
                <w:bCs/>
                <w:color w:val="000000" w:themeColor="text1"/>
                <w:sz w:val="20"/>
                <w:szCs w:val="20"/>
              </w:rPr>
            </w:pPr>
            <w:r w:rsidRPr="006F7679">
              <w:rPr>
                <w:color w:val="000000" w:themeColor="text1"/>
                <w:sz w:val="20"/>
                <w:szCs w:val="20"/>
              </w:rPr>
              <w:t>Реконструкция участка тепловой сети: 19ТУ-70 – ул. Таллинская, 13</w:t>
            </w:r>
          </w:p>
        </w:tc>
        <w:tc>
          <w:tcPr>
            <w:tcW w:w="430" w:type="pct"/>
            <w:shd w:val="clear" w:color="000000" w:fill="FFFFFF"/>
            <w:tcMar>
              <w:left w:w="28" w:type="dxa"/>
              <w:right w:w="28" w:type="dxa"/>
            </w:tcMar>
            <w:vAlign w:val="center"/>
          </w:tcPr>
          <w:p w14:paraId="114E24D7" w14:textId="77777777" w:rsidR="00F7297F" w:rsidRPr="006F7679" w:rsidRDefault="00F7297F" w:rsidP="00F7297F">
            <w:pPr>
              <w:jc w:val="center"/>
              <w:rPr>
                <w:color w:val="000000" w:themeColor="text1"/>
                <w:sz w:val="20"/>
                <w:szCs w:val="20"/>
              </w:rPr>
            </w:pPr>
            <w:r w:rsidRPr="006F7679">
              <w:rPr>
                <w:color w:val="000000" w:themeColor="text1"/>
                <w:sz w:val="20"/>
                <w:szCs w:val="20"/>
              </w:rPr>
              <w:t>2024</w:t>
            </w:r>
          </w:p>
        </w:tc>
        <w:tc>
          <w:tcPr>
            <w:tcW w:w="414" w:type="pct"/>
            <w:shd w:val="clear" w:color="000000" w:fill="FFFFFF"/>
            <w:tcMar>
              <w:left w:w="28" w:type="dxa"/>
              <w:right w:w="28" w:type="dxa"/>
            </w:tcMar>
            <w:vAlign w:val="center"/>
          </w:tcPr>
          <w:p w14:paraId="7DE8002D" w14:textId="77777777" w:rsidR="00F7297F" w:rsidRPr="006F7679" w:rsidRDefault="00F7297F" w:rsidP="00F7297F">
            <w:pPr>
              <w:jc w:val="center"/>
              <w:rPr>
                <w:color w:val="000000" w:themeColor="text1"/>
                <w:sz w:val="20"/>
                <w:szCs w:val="20"/>
              </w:rPr>
            </w:pPr>
            <w:r w:rsidRPr="006F7679">
              <w:rPr>
                <w:color w:val="000000" w:themeColor="text1"/>
                <w:sz w:val="20"/>
                <w:szCs w:val="20"/>
              </w:rPr>
              <w:t>654,04</w:t>
            </w:r>
          </w:p>
        </w:tc>
        <w:tc>
          <w:tcPr>
            <w:tcW w:w="500" w:type="pct"/>
            <w:shd w:val="clear" w:color="000000" w:fill="FFFFFF"/>
            <w:tcMar>
              <w:left w:w="28" w:type="dxa"/>
              <w:right w:w="28" w:type="dxa"/>
            </w:tcMar>
            <w:vAlign w:val="center"/>
          </w:tcPr>
          <w:p w14:paraId="485BC7C4" w14:textId="77777777" w:rsidR="00F7297F" w:rsidRPr="006F7679" w:rsidRDefault="00F7297F" w:rsidP="00F7297F">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040B8924"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307" w:type="pct"/>
            <w:shd w:val="clear" w:color="000000" w:fill="FFFFFF"/>
            <w:tcMar>
              <w:left w:w="28" w:type="dxa"/>
              <w:right w:w="28" w:type="dxa"/>
            </w:tcMar>
            <w:vAlign w:val="center"/>
          </w:tcPr>
          <w:p w14:paraId="4998E2E0" w14:textId="77777777" w:rsidR="00F7297F" w:rsidRPr="006F7679" w:rsidRDefault="00F7297F" w:rsidP="00F7297F">
            <w:pPr>
              <w:jc w:val="center"/>
              <w:rPr>
                <w:bCs/>
                <w:color w:val="000000" w:themeColor="text1"/>
                <w:sz w:val="20"/>
                <w:szCs w:val="20"/>
              </w:rPr>
            </w:pPr>
            <w:r w:rsidRPr="006F7679">
              <w:rPr>
                <w:color w:val="000000" w:themeColor="text1"/>
                <w:sz w:val="20"/>
                <w:szCs w:val="20"/>
              </w:rPr>
              <w:t>654,04</w:t>
            </w:r>
          </w:p>
        </w:tc>
        <w:tc>
          <w:tcPr>
            <w:tcW w:w="307" w:type="pct"/>
            <w:shd w:val="clear" w:color="000000" w:fill="FFFFFF"/>
            <w:tcMar>
              <w:left w:w="28" w:type="dxa"/>
              <w:right w:w="28" w:type="dxa"/>
            </w:tcMar>
            <w:vAlign w:val="center"/>
          </w:tcPr>
          <w:p w14:paraId="09447914"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22E5B59B"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73" w:type="pct"/>
            <w:shd w:val="clear" w:color="000000" w:fill="FFFFFF"/>
            <w:tcMar>
              <w:left w:w="28" w:type="dxa"/>
              <w:right w:w="28" w:type="dxa"/>
            </w:tcMar>
            <w:vAlign w:val="center"/>
          </w:tcPr>
          <w:p w14:paraId="6174BDC5"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tcPr>
          <w:p w14:paraId="56A10CD3"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tcPr>
          <w:p w14:paraId="7B75E7D2"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754B5614"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66322198"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2C3FA674"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20E168A4"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02780D69"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52A7209A"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r>
      <w:tr w:rsidR="00F7297F" w:rsidRPr="006F7679" w14:paraId="6A6C1F52" w14:textId="77777777" w:rsidTr="006F7679">
        <w:trPr>
          <w:cantSplit/>
          <w:jc w:val="center"/>
        </w:trPr>
        <w:tc>
          <w:tcPr>
            <w:tcW w:w="134" w:type="pct"/>
            <w:shd w:val="clear" w:color="000000" w:fill="FFFFFF"/>
            <w:tcMar>
              <w:left w:w="28" w:type="dxa"/>
              <w:right w:w="28" w:type="dxa"/>
            </w:tcMar>
            <w:vAlign w:val="center"/>
          </w:tcPr>
          <w:p w14:paraId="7643A96A" w14:textId="77777777" w:rsidR="00F7297F" w:rsidRPr="006F7679" w:rsidRDefault="00F7297F" w:rsidP="00F7297F">
            <w:pPr>
              <w:jc w:val="center"/>
              <w:rPr>
                <w:color w:val="000000" w:themeColor="text1"/>
                <w:sz w:val="20"/>
                <w:szCs w:val="20"/>
              </w:rPr>
            </w:pPr>
            <w:r w:rsidRPr="006F7679">
              <w:rPr>
                <w:color w:val="000000" w:themeColor="text1"/>
                <w:sz w:val="20"/>
                <w:szCs w:val="20"/>
              </w:rPr>
              <w:t>7</w:t>
            </w:r>
          </w:p>
        </w:tc>
        <w:tc>
          <w:tcPr>
            <w:tcW w:w="782" w:type="pct"/>
            <w:tcMar>
              <w:left w:w="28" w:type="dxa"/>
              <w:right w:w="28" w:type="dxa"/>
            </w:tcMar>
            <w:vAlign w:val="center"/>
          </w:tcPr>
          <w:p w14:paraId="1CC73162" w14:textId="77777777" w:rsidR="00F7297F" w:rsidRPr="006F7679" w:rsidRDefault="00F7297F" w:rsidP="00F7297F">
            <w:pPr>
              <w:jc w:val="center"/>
              <w:rPr>
                <w:bCs/>
                <w:color w:val="000000" w:themeColor="text1"/>
                <w:sz w:val="20"/>
                <w:szCs w:val="20"/>
              </w:rPr>
            </w:pPr>
            <w:r w:rsidRPr="006F7679">
              <w:rPr>
                <w:color w:val="000000" w:themeColor="text1"/>
                <w:sz w:val="20"/>
                <w:szCs w:val="20"/>
              </w:rPr>
              <w:t>Реконструкция участка тепловой сети: 19ТУ-71 – ул. Таллинская, 15</w:t>
            </w:r>
          </w:p>
        </w:tc>
        <w:tc>
          <w:tcPr>
            <w:tcW w:w="430" w:type="pct"/>
            <w:shd w:val="clear" w:color="000000" w:fill="FFFFFF"/>
            <w:tcMar>
              <w:left w:w="28" w:type="dxa"/>
              <w:right w:w="28" w:type="dxa"/>
            </w:tcMar>
            <w:vAlign w:val="center"/>
          </w:tcPr>
          <w:p w14:paraId="20BE4968" w14:textId="77777777" w:rsidR="00F7297F" w:rsidRPr="006F7679" w:rsidRDefault="00F7297F" w:rsidP="00F7297F">
            <w:pPr>
              <w:jc w:val="center"/>
              <w:rPr>
                <w:color w:val="000000" w:themeColor="text1"/>
                <w:sz w:val="20"/>
                <w:szCs w:val="20"/>
              </w:rPr>
            </w:pPr>
            <w:r w:rsidRPr="006F7679">
              <w:rPr>
                <w:color w:val="000000" w:themeColor="text1"/>
                <w:sz w:val="20"/>
                <w:szCs w:val="20"/>
              </w:rPr>
              <w:t>2024</w:t>
            </w:r>
          </w:p>
        </w:tc>
        <w:tc>
          <w:tcPr>
            <w:tcW w:w="414" w:type="pct"/>
            <w:shd w:val="clear" w:color="000000" w:fill="FFFFFF"/>
            <w:tcMar>
              <w:left w:w="28" w:type="dxa"/>
              <w:right w:w="28" w:type="dxa"/>
            </w:tcMar>
            <w:vAlign w:val="center"/>
          </w:tcPr>
          <w:p w14:paraId="3F12D53A" w14:textId="77777777" w:rsidR="00F7297F" w:rsidRPr="006F7679" w:rsidRDefault="00F7297F" w:rsidP="00F7297F">
            <w:pPr>
              <w:jc w:val="center"/>
              <w:rPr>
                <w:color w:val="000000" w:themeColor="text1"/>
                <w:sz w:val="20"/>
                <w:szCs w:val="20"/>
              </w:rPr>
            </w:pPr>
            <w:r w:rsidRPr="006F7679">
              <w:rPr>
                <w:color w:val="000000" w:themeColor="text1"/>
                <w:sz w:val="20"/>
                <w:szCs w:val="20"/>
              </w:rPr>
              <w:t>741,25</w:t>
            </w:r>
          </w:p>
        </w:tc>
        <w:tc>
          <w:tcPr>
            <w:tcW w:w="500" w:type="pct"/>
            <w:shd w:val="clear" w:color="000000" w:fill="FFFFFF"/>
            <w:tcMar>
              <w:left w:w="28" w:type="dxa"/>
              <w:right w:w="28" w:type="dxa"/>
            </w:tcMar>
            <w:vAlign w:val="center"/>
          </w:tcPr>
          <w:p w14:paraId="508ADF9F" w14:textId="77777777" w:rsidR="00F7297F" w:rsidRPr="006F7679" w:rsidRDefault="00F7297F" w:rsidP="00F7297F">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7AB1B086"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307" w:type="pct"/>
            <w:shd w:val="clear" w:color="000000" w:fill="FFFFFF"/>
            <w:tcMar>
              <w:left w:w="28" w:type="dxa"/>
              <w:right w:w="28" w:type="dxa"/>
            </w:tcMar>
            <w:vAlign w:val="center"/>
          </w:tcPr>
          <w:p w14:paraId="0DCDF5C0" w14:textId="77777777" w:rsidR="00F7297F" w:rsidRPr="006F7679" w:rsidRDefault="00F7297F" w:rsidP="00F7297F">
            <w:pPr>
              <w:jc w:val="center"/>
              <w:rPr>
                <w:bCs/>
                <w:color w:val="000000" w:themeColor="text1"/>
                <w:sz w:val="20"/>
                <w:szCs w:val="20"/>
              </w:rPr>
            </w:pPr>
            <w:r w:rsidRPr="006F7679">
              <w:rPr>
                <w:color w:val="000000" w:themeColor="text1"/>
                <w:sz w:val="20"/>
                <w:szCs w:val="20"/>
              </w:rPr>
              <w:t>741,25</w:t>
            </w:r>
          </w:p>
        </w:tc>
        <w:tc>
          <w:tcPr>
            <w:tcW w:w="307" w:type="pct"/>
            <w:shd w:val="clear" w:color="000000" w:fill="FFFFFF"/>
            <w:tcMar>
              <w:left w:w="28" w:type="dxa"/>
              <w:right w:w="28" w:type="dxa"/>
            </w:tcMar>
            <w:vAlign w:val="center"/>
          </w:tcPr>
          <w:p w14:paraId="31597DF9"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51428E46"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73" w:type="pct"/>
            <w:shd w:val="clear" w:color="000000" w:fill="FFFFFF"/>
            <w:tcMar>
              <w:left w:w="28" w:type="dxa"/>
              <w:right w:w="28" w:type="dxa"/>
            </w:tcMar>
            <w:vAlign w:val="center"/>
          </w:tcPr>
          <w:p w14:paraId="015904F3"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tcPr>
          <w:p w14:paraId="4F1F98DF"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tcPr>
          <w:p w14:paraId="0A387E81"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3459D17D"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74C66BD8"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7B242996"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355C63E4"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3470FA2B"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6D3A2361"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r>
      <w:tr w:rsidR="00F7297F" w:rsidRPr="006F7679" w14:paraId="34180979" w14:textId="77777777" w:rsidTr="006F7679">
        <w:trPr>
          <w:cantSplit/>
          <w:jc w:val="center"/>
        </w:trPr>
        <w:tc>
          <w:tcPr>
            <w:tcW w:w="134" w:type="pct"/>
            <w:shd w:val="clear" w:color="000000" w:fill="FFFFFF"/>
            <w:tcMar>
              <w:left w:w="28" w:type="dxa"/>
              <w:right w:w="28" w:type="dxa"/>
            </w:tcMar>
            <w:vAlign w:val="center"/>
          </w:tcPr>
          <w:p w14:paraId="50FA79F5" w14:textId="77777777" w:rsidR="00F7297F" w:rsidRPr="006F7679" w:rsidRDefault="00F7297F" w:rsidP="00F7297F">
            <w:pPr>
              <w:jc w:val="center"/>
              <w:rPr>
                <w:color w:val="000000" w:themeColor="text1"/>
                <w:sz w:val="20"/>
                <w:szCs w:val="20"/>
              </w:rPr>
            </w:pPr>
            <w:r w:rsidRPr="006F7679">
              <w:rPr>
                <w:color w:val="000000" w:themeColor="text1"/>
                <w:sz w:val="20"/>
                <w:szCs w:val="20"/>
              </w:rPr>
              <w:t>8</w:t>
            </w:r>
          </w:p>
        </w:tc>
        <w:tc>
          <w:tcPr>
            <w:tcW w:w="782" w:type="pct"/>
            <w:tcMar>
              <w:left w:w="28" w:type="dxa"/>
              <w:right w:w="28" w:type="dxa"/>
            </w:tcMar>
            <w:vAlign w:val="center"/>
          </w:tcPr>
          <w:p w14:paraId="34259ECC" w14:textId="77777777" w:rsidR="00F7297F" w:rsidRPr="006F7679" w:rsidRDefault="00F7297F" w:rsidP="00F7297F">
            <w:pPr>
              <w:jc w:val="center"/>
              <w:rPr>
                <w:bCs/>
                <w:color w:val="000000" w:themeColor="text1"/>
                <w:sz w:val="20"/>
                <w:szCs w:val="20"/>
              </w:rPr>
            </w:pPr>
            <w:r w:rsidRPr="006F7679">
              <w:rPr>
                <w:color w:val="000000" w:themeColor="text1"/>
                <w:sz w:val="20"/>
                <w:szCs w:val="20"/>
              </w:rPr>
              <w:t>Реконструкция участка тепловой сети: 19ТУ-72 – ул. Таллинская, 17</w:t>
            </w:r>
          </w:p>
        </w:tc>
        <w:tc>
          <w:tcPr>
            <w:tcW w:w="430" w:type="pct"/>
            <w:shd w:val="clear" w:color="000000" w:fill="FFFFFF"/>
            <w:tcMar>
              <w:left w:w="28" w:type="dxa"/>
              <w:right w:w="28" w:type="dxa"/>
            </w:tcMar>
            <w:vAlign w:val="center"/>
          </w:tcPr>
          <w:p w14:paraId="2249B614" w14:textId="77777777" w:rsidR="00F7297F" w:rsidRPr="006F7679" w:rsidRDefault="00F7297F" w:rsidP="00F7297F">
            <w:pPr>
              <w:jc w:val="center"/>
              <w:rPr>
                <w:color w:val="000000" w:themeColor="text1"/>
                <w:sz w:val="20"/>
                <w:szCs w:val="20"/>
              </w:rPr>
            </w:pPr>
            <w:r w:rsidRPr="006F7679">
              <w:rPr>
                <w:color w:val="000000" w:themeColor="text1"/>
                <w:sz w:val="20"/>
                <w:szCs w:val="20"/>
              </w:rPr>
              <w:t>2024</w:t>
            </w:r>
          </w:p>
        </w:tc>
        <w:tc>
          <w:tcPr>
            <w:tcW w:w="414" w:type="pct"/>
            <w:shd w:val="clear" w:color="000000" w:fill="FFFFFF"/>
            <w:tcMar>
              <w:left w:w="28" w:type="dxa"/>
              <w:right w:w="28" w:type="dxa"/>
            </w:tcMar>
            <w:vAlign w:val="center"/>
          </w:tcPr>
          <w:p w14:paraId="00DAD910" w14:textId="77777777" w:rsidR="00F7297F" w:rsidRPr="006F7679" w:rsidRDefault="00F7297F" w:rsidP="00F7297F">
            <w:pPr>
              <w:jc w:val="center"/>
              <w:rPr>
                <w:color w:val="000000" w:themeColor="text1"/>
                <w:sz w:val="20"/>
                <w:szCs w:val="20"/>
              </w:rPr>
            </w:pPr>
            <w:r w:rsidRPr="006F7679">
              <w:rPr>
                <w:color w:val="000000" w:themeColor="text1"/>
                <w:sz w:val="20"/>
                <w:szCs w:val="20"/>
              </w:rPr>
              <w:t>741,25</w:t>
            </w:r>
          </w:p>
        </w:tc>
        <w:tc>
          <w:tcPr>
            <w:tcW w:w="500" w:type="pct"/>
            <w:shd w:val="clear" w:color="000000" w:fill="FFFFFF"/>
            <w:tcMar>
              <w:left w:w="28" w:type="dxa"/>
              <w:right w:w="28" w:type="dxa"/>
            </w:tcMar>
            <w:vAlign w:val="center"/>
          </w:tcPr>
          <w:p w14:paraId="66C5EC57" w14:textId="77777777" w:rsidR="00F7297F" w:rsidRPr="006F7679" w:rsidRDefault="00F7297F" w:rsidP="00F7297F">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5208A1EB"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307" w:type="pct"/>
            <w:shd w:val="clear" w:color="000000" w:fill="FFFFFF"/>
            <w:tcMar>
              <w:left w:w="28" w:type="dxa"/>
              <w:right w:w="28" w:type="dxa"/>
            </w:tcMar>
            <w:vAlign w:val="center"/>
          </w:tcPr>
          <w:p w14:paraId="30389149" w14:textId="77777777" w:rsidR="00F7297F" w:rsidRPr="006F7679" w:rsidRDefault="00F7297F" w:rsidP="00F7297F">
            <w:pPr>
              <w:jc w:val="center"/>
              <w:rPr>
                <w:bCs/>
                <w:color w:val="000000" w:themeColor="text1"/>
                <w:sz w:val="20"/>
                <w:szCs w:val="20"/>
              </w:rPr>
            </w:pPr>
            <w:r w:rsidRPr="006F7679">
              <w:rPr>
                <w:color w:val="000000" w:themeColor="text1"/>
                <w:sz w:val="20"/>
                <w:szCs w:val="20"/>
              </w:rPr>
              <w:t>741,25</w:t>
            </w:r>
          </w:p>
        </w:tc>
        <w:tc>
          <w:tcPr>
            <w:tcW w:w="307" w:type="pct"/>
            <w:shd w:val="clear" w:color="000000" w:fill="FFFFFF"/>
            <w:tcMar>
              <w:left w:w="28" w:type="dxa"/>
              <w:right w:w="28" w:type="dxa"/>
            </w:tcMar>
            <w:vAlign w:val="center"/>
          </w:tcPr>
          <w:p w14:paraId="052A59FE"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44CB08CA"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73" w:type="pct"/>
            <w:shd w:val="clear" w:color="000000" w:fill="FFFFFF"/>
            <w:tcMar>
              <w:left w:w="28" w:type="dxa"/>
              <w:right w:w="28" w:type="dxa"/>
            </w:tcMar>
            <w:vAlign w:val="center"/>
          </w:tcPr>
          <w:p w14:paraId="3C1D0AF8"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tcPr>
          <w:p w14:paraId="413AA0EA"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tcPr>
          <w:p w14:paraId="013BFC2A"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754591D9"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08F933B0"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5B409DB5"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58EF207D"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68BE3F4A"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658ED897"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r>
      <w:tr w:rsidR="00F7297F" w:rsidRPr="006F7679" w14:paraId="270D64CA" w14:textId="77777777" w:rsidTr="006F7679">
        <w:trPr>
          <w:cantSplit/>
          <w:jc w:val="center"/>
        </w:trPr>
        <w:tc>
          <w:tcPr>
            <w:tcW w:w="134" w:type="pct"/>
            <w:shd w:val="clear" w:color="000000" w:fill="FFFFFF"/>
            <w:tcMar>
              <w:left w:w="28" w:type="dxa"/>
              <w:right w:w="28" w:type="dxa"/>
            </w:tcMar>
            <w:vAlign w:val="center"/>
          </w:tcPr>
          <w:p w14:paraId="19304106" w14:textId="77777777" w:rsidR="00F7297F" w:rsidRPr="006F7679" w:rsidRDefault="00F7297F" w:rsidP="00F7297F">
            <w:pPr>
              <w:jc w:val="center"/>
              <w:rPr>
                <w:color w:val="000000" w:themeColor="text1"/>
                <w:sz w:val="20"/>
                <w:szCs w:val="20"/>
              </w:rPr>
            </w:pPr>
            <w:r w:rsidRPr="006F7679">
              <w:rPr>
                <w:color w:val="000000" w:themeColor="text1"/>
                <w:sz w:val="20"/>
                <w:szCs w:val="20"/>
              </w:rPr>
              <w:t>9</w:t>
            </w:r>
          </w:p>
        </w:tc>
        <w:tc>
          <w:tcPr>
            <w:tcW w:w="782" w:type="pct"/>
            <w:tcMar>
              <w:left w:w="28" w:type="dxa"/>
              <w:right w:w="28" w:type="dxa"/>
            </w:tcMar>
            <w:vAlign w:val="center"/>
          </w:tcPr>
          <w:p w14:paraId="6B3B4364" w14:textId="77777777" w:rsidR="00F7297F" w:rsidRPr="006F7679" w:rsidRDefault="00F7297F" w:rsidP="00F7297F">
            <w:pPr>
              <w:jc w:val="center"/>
              <w:rPr>
                <w:bCs/>
                <w:color w:val="000000" w:themeColor="text1"/>
                <w:sz w:val="20"/>
                <w:szCs w:val="20"/>
              </w:rPr>
            </w:pPr>
            <w:r w:rsidRPr="006F7679">
              <w:rPr>
                <w:color w:val="000000" w:themeColor="text1"/>
                <w:sz w:val="20"/>
                <w:szCs w:val="20"/>
              </w:rPr>
              <w:t>Реконструкция участка тепловой сети: 19ТУ-73 – ул. Таллинская, 19</w:t>
            </w:r>
          </w:p>
        </w:tc>
        <w:tc>
          <w:tcPr>
            <w:tcW w:w="430" w:type="pct"/>
            <w:shd w:val="clear" w:color="000000" w:fill="FFFFFF"/>
            <w:tcMar>
              <w:left w:w="28" w:type="dxa"/>
              <w:right w:w="28" w:type="dxa"/>
            </w:tcMar>
            <w:vAlign w:val="center"/>
          </w:tcPr>
          <w:p w14:paraId="5B9546B7" w14:textId="77777777" w:rsidR="00F7297F" w:rsidRPr="006F7679" w:rsidRDefault="00F7297F" w:rsidP="00F7297F">
            <w:pPr>
              <w:jc w:val="center"/>
              <w:rPr>
                <w:color w:val="000000" w:themeColor="text1"/>
                <w:sz w:val="20"/>
                <w:szCs w:val="20"/>
              </w:rPr>
            </w:pPr>
            <w:r w:rsidRPr="006F7679">
              <w:rPr>
                <w:color w:val="000000" w:themeColor="text1"/>
                <w:sz w:val="20"/>
                <w:szCs w:val="20"/>
              </w:rPr>
              <w:t>2024</w:t>
            </w:r>
          </w:p>
        </w:tc>
        <w:tc>
          <w:tcPr>
            <w:tcW w:w="414" w:type="pct"/>
            <w:shd w:val="clear" w:color="000000" w:fill="FFFFFF"/>
            <w:tcMar>
              <w:left w:w="28" w:type="dxa"/>
              <w:right w:w="28" w:type="dxa"/>
            </w:tcMar>
            <w:vAlign w:val="center"/>
          </w:tcPr>
          <w:p w14:paraId="08C6D032" w14:textId="77777777" w:rsidR="00F7297F" w:rsidRPr="006F7679" w:rsidRDefault="00F7297F" w:rsidP="00F7297F">
            <w:pPr>
              <w:jc w:val="center"/>
              <w:rPr>
                <w:color w:val="000000" w:themeColor="text1"/>
                <w:sz w:val="20"/>
                <w:szCs w:val="20"/>
              </w:rPr>
            </w:pPr>
            <w:r w:rsidRPr="006F7679">
              <w:rPr>
                <w:color w:val="000000" w:themeColor="text1"/>
                <w:sz w:val="20"/>
                <w:szCs w:val="20"/>
              </w:rPr>
              <w:t>1090,07</w:t>
            </w:r>
          </w:p>
        </w:tc>
        <w:tc>
          <w:tcPr>
            <w:tcW w:w="500" w:type="pct"/>
            <w:shd w:val="clear" w:color="000000" w:fill="FFFFFF"/>
            <w:tcMar>
              <w:left w:w="28" w:type="dxa"/>
              <w:right w:w="28" w:type="dxa"/>
            </w:tcMar>
            <w:vAlign w:val="center"/>
          </w:tcPr>
          <w:p w14:paraId="4E2DCF5A" w14:textId="77777777" w:rsidR="00F7297F" w:rsidRPr="006F7679" w:rsidRDefault="00F7297F" w:rsidP="00F7297F">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4E788A95"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307" w:type="pct"/>
            <w:shd w:val="clear" w:color="000000" w:fill="FFFFFF"/>
            <w:tcMar>
              <w:left w:w="28" w:type="dxa"/>
              <w:right w:w="28" w:type="dxa"/>
            </w:tcMar>
            <w:vAlign w:val="center"/>
          </w:tcPr>
          <w:p w14:paraId="01695CA3" w14:textId="77777777" w:rsidR="00F7297F" w:rsidRPr="006F7679" w:rsidRDefault="00F7297F" w:rsidP="00F7297F">
            <w:pPr>
              <w:jc w:val="center"/>
              <w:rPr>
                <w:bCs/>
                <w:color w:val="000000" w:themeColor="text1"/>
                <w:sz w:val="20"/>
                <w:szCs w:val="20"/>
              </w:rPr>
            </w:pPr>
            <w:r w:rsidRPr="006F7679">
              <w:rPr>
                <w:color w:val="000000" w:themeColor="text1"/>
                <w:sz w:val="20"/>
                <w:szCs w:val="20"/>
              </w:rPr>
              <w:t>1090,07</w:t>
            </w:r>
          </w:p>
        </w:tc>
        <w:tc>
          <w:tcPr>
            <w:tcW w:w="307" w:type="pct"/>
            <w:shd w:val="clear" w:color="000000" w:fill="FFFFFF"/>
            <w:tcMar>
              <w:left w:w="28" w:type="dxa"/>
              <w:right w:w="28" w:type="dxa"/>
            </w:tcMar>
            <w:vAlign w:val="center"/>
          </w:tcPr>
          <w:p w14:paraId="421378E9"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0012561F"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73" w:type="pct"/>
            <w:shd w:val="clear" w:color="000000" w:fill="FFFFFF"/>
            <w:tcMar>
              <w:left w:w="28" w:type="dxa"/>
              <w:right w:w="28" w:type="dxa"/>
            </w:tcMar>
            <w:vAlign w:val="center"/>
          </w:tcPr>
          <w:p w14:paraId="5A7E892D"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tcPr>
          <w:p w14:paraId="436159BE"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tcPr>
          <w:p w14:paraId="08BC9FB3"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4747490E"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14CA6C50"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34AA04D1"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798791E6"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60F52BCC"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389E2C11"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r>
      <w:tr w:rsidR="00F7297F" w:rsidRPr="006F7679" w14:paraId="484FB4E2" w14:textId="77777777" w:rsidTr="006F7679">
        <w:trPr>
          <w:cantSplit/>
          <w:jc w:val="center"/>
        </w:trPr>
        <w:tc>
          <w:tcPr>
            <w:tcW w:w="134" w:type="pct"/>
            <w:shd w:val="clear" w:color="000000" w:fill="FFFFFF"/>
            <w:tcMar>
              <w:left w:w="28" w:type="dxa"/>
              <w:right w:w="28" w:type="dxa"/>
            </w:tcMar>
            <w:vAlign w:val="center"/>
          </w:tcPr>
          <w:p w14:paraId="47E06057" w14:textId="77777777" w:rsidR="00F7297F" w:rsidRPr="006F7679" w:rsidRDefault="00F7297F" w:rsidP="00F7297F">
            <w:pPr>
              <w:jc w:val="center"/>
              <w:rPr>
                <w:color w:val="000000" w:themeColor="text1"/>
                <w:sz w:val="20"/>
                <w:szCs w:val="20"/>
              </w:rPr>
            </w:pPr>
            <w:r w:rsidRPr="006F7679">
              <w:rPr>
                <w:color w:val="000000"/>
                <w:sz w:val="20"/>
                <w:szCs w:val="20"/>
              </w:rPr>
              <w:t>10</w:t>
            </w:r>
          </w:p>
        </w:tc>
        <w:tc>
          <w:tcPr>
            <w:tcW w:w="782" w:type="pct"/>
            <w:tcMar>
              <w:left w:w="28" w:type="dxa"/>
              <w:right w:w="28" w:type="dxa"/>
            </w:tcMar>
            <w:vAlign w:val="center"/>
          </w:tcPr>
          <w:p w14:paraId="05DCC3F9" w14:textId="77777777" w:rsidR="00F7297F" w:rsidRPr="006F7679" w:rsidRDefault="00F7297F" w:rsidP="00F7297F">
            <w:pPr>
              <w:jc w:val="center"/>
              <w:rPr>
                <w:bCs/>
                <w:color w:val="000000" w:themeColor="text1"/>
                <w:sz w:val="20"/>
                <w:szCs w:val="20"/>
              </w:rPr>
            </w:pPr>
            <w:r w:rsidRPr="006F7679">
              <w:rPr>
                <w:color w:val="000000"/>
                <w:sz w:val="20"/>
                <w:szCs w:val="20"/>
              </w:rPr>
              <w:t>Реконструкция участка тепловой сети:18 ТУ-19 -- 18 ТК-19/1 18ТУ-19/2 -- 18ТУ-19/3</w:t>
            </w:r>
          </w:p>
        </w:tc>
        <w:tc>
          <w:tcPr>
            <w:tcW w:w="430" w:type="pct"/>
            <w:shd w:val="clear" w:color="000000" w:fill="FFFFFF"/>
            <w:tcMar>
              <w:left w:w="28" w:type="dxa"/>
              <w:right w:w="28" w:type="dxa"/>
            </w:tcMar>
            <w:vAlign w:val="center"/>
          </w:tcPr>
          <w:p w14:paraId="0156DD2F" w14:textId="77777777" w:rsidR="00F7297F" w:rsidRPr="006F7679" w:rsidRDefault="00F7297F" w:rsidP="00F7297F">
            <w:pPr>
              <w:jc w:val="center"/>
              <w:rPr>
                <w:color w:val="000000" w:themeColor="text1"/>
                <w:sz w:val="20"/>
                <w:szCs w:val="20"/>
              </w:rPr>
            </w:pPr>
            <w:r w:rsidRPr="006F7679">
              <w:rPr>
                <w:color w:val="000000"/>
                <w:sz w:val="20"/>
                <w:szCs w:val="20"/>
              </w:rPr>
              <w:t>2024</w:t>
            </w:r>
          </w:p>
        </w:tc>
        <w:tc>
          <w:tcPr>
            <w:tcW w:w="414" w:type="pct"/>
            <w:shd w:val="clear" w:color="000000" w:fill="FFFFFF"/>
            <w:tcMar>
              <w:left w:w="28" w:type="dxa"/>
              <w:right w:w="28" w:type="dxa"/>
            </w:tcMar>
            <w:vAlign w:val="center"/>
          </w:tcPr>
          <w:p w14:paraId="7C70109D" w14:textId="77777777" w:rsidR="00F7297F" w:rsidRPr="006F7679" w:rsidRDefault="00F7297F" w:rsidP="00F7297F">
            <w:pPr>
              <w:jc w:val="center"/>
              <w:rPr>
                <w:color w:val="000000" w:themeColor="text1"/>
                <w:sz w:val="20"/>
                <w:szCs w:val="20"/>
              </w:rPr>
            </w:pPr>
            <w:r w:rsidRPr="006F7679">
              <w:rPr>
                <w:color w:val="000000"/>
                <w:sz w:val="20"/>
                <w:szCs w:val="20"/>
              </w:rPr>
              <w:t>12880,40</w:t>
            </w:r>
          </w:p>
        </w:tc>
        <w:tc>
          <w:tcPr>
            <w:tcW w:w="500" w:type="pct"/>
            <w:shd w:val="clear" w:color="000000" w:fill="FFFFFF"/>
            <w:tcMar>
              <w:left w:w="28" w:type="dxa"/>
              <w:right w:w="28" w:type="dxa"/>
            </w:tcMar>
            <w:vAlign w:val="center"/>
          </w:tcPr>
          <w:p w14:paraId="723A4E3F"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41D8ABF7"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3049FDEB" w14:textId="77777777" w:rsidR="00F7297F" w:rsidRPr="006F7679" w:rsidRDefault="00F7297F" w:rsidP="00F7297F">
            <w:pPr>
              <w:jc w:val="center"/>
              <w:rPr>
                <w:bCs/>
                <w:color w:val="000000" w:themeColor="text1"/>
                <w:sz w:val="20"/>
                <w:szCs w:val="20"/>
              </w:rPr>
            </w:pPr>
            <w:r w:rsidRPr="006F7679">
              <w:rPr>
                <w:color w:val="000000"/>
                <w:sz w:val="20"/>
                <w:szCs w:val="20"/>
              </w:rPr>
              <w:t>12880,40</w:t>
            </w:r>
          </w:p>
        </w:tc>
        <w:tc>
          <w:tcPr>
            <w:tcW w:w="307" w:type="pct"/>
            <w:shd w:val="clear" w:color="000000" w:fill="FFFFFF"/>
            <w:tcMar>
              <w:left w:w="28" w:type="dxa"/>
              <w:right w:w="28" w:type="dxa"/>
            </w:tcMar>
            <w:vAlign w:val="center"/>
          </w:tcPr>
          <w:p w14:paraId="219EFC63"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6B451789"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54A4DE1A"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53E964AF"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3BC8743A"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141FA911"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1DA5BC68"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7A39A357"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103C3E57"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72303B49"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3F5F5BC0" w14:textId="77777777" w:rsidR="00F7297F" w:rsidRPr="006F7679" w:rsidRDefault="00F7297F" w:rsidP="00F7297F">
            <w:pPr>
              <w:jc w:val="center"/>
              <w:rPr>
                <w:color w:val="000000" w:themeColor="text1"/>
                <w:sz w:val="20"/>
                <w:szCs w:val="20"/>
              </w:rPr>
            </w:pPr>
            <w:r w:rsidRPr="006F7679">
              <w:rPr>
                <w:color w:val="000000"/>
                <w:sz w:val="20"/>
                <w:szCs w:val="20"/>
              </w:rPr>
              <w:t>0</w:t>
            </w:r>
          </w:p>
        </w:tc>
      </w:tr>
      <w:tr w:rsidR="00F7297F" w:rsidRPr="006F7679" w14:paraId="7DEA2677" w14:textId="77777777" w:rsidTr="006F7679">
        <w:trPr>
          <w:cantSplit/>
          <w:jc w:val="center"/>
        </w:trPr>
        <w:tc>
          <w:tcPr>
            <w:tcW w:w="134" w:type="pct"/>
            <w:shd w:val="clear" w:color="000000" w:fill="FFFFFF"/>
            <w:tcMar>
              <w:left w:w="28" w:type="dxa"/>
              <w:right w:w="28" w:type="dxa"/>
            </w:tcMar>
            <w:vAlign w:val="center"/>
          </w:tcPr>
          <w:p w14:paraId="34DB1DAA" w14:textId="77777777" w:rsidR="00F7297F" w:rsidRPr="006F7679" w:rsidRDefault="00F7297F" w:rsidP="00F7297F">
            <w:pPr>
              <w:jc w:val="center"/>
              <w:rPr>
                <w:color w:val="000000" w:themeColor="text1"/>
                <w:sz w:val="20"/>
                <w:szCs w:val="20"/>
              </w:rPr>
            </w:pPr>
            <w:r w:rsidRPr="006F7679">
              <w:rPr>
                <w:color w:val="000000"/>
                <w:sz w:val="20"/>
                <w:szCs w:val="20"/>
              </w:rPr>
              <w:t>11</w:t>
            </w:r>
          </w:p>
        </w:tc>
        <w:tc>
          <w:tcPr>
            <w:tcW w:w="782" w:type="pct"/>
            <w:tcMar>
              <w:left w:w="28" w:type="dxa"/>
              <w:right w:w="28" w:type="dxa"/>
            </w:tcMar>
            <w:vAlign w:val="center"/>
          </w:tcPr>
          <w:p w14:paraId="550DDB3F" w14:textId="77777777" w:rsidR="00F7297F" w:rsidRPr="006F7679" w:rsidRDefault="00F7297F" w:rsidP="00F7297F">
            <w:pPr>
              <w:jc w:val="center"/>
              <w:rPr>
                <w:bCs/>
                <w:color w:val="000000" w:themeColor="text1"/>
                <w:sz w:val="20"/>
                <w:szCs w:val="20"/>
              </w:rPr>
            </w:pPr>
            <w:r w:rsidRPr="006F7679">
              <w:rPr>
                <w:color w:val="000000"/>
                <w:sz w:val="20"/>
                <w:szCs w:val="20"/>
              </w:rPr>
              <w:t>Реконструкция участка тепловой сети:18ТУ-19/3 --18ТУ19/4</w:t>
            </w:r>
          </w:p>
        </w:tc>
        <w:tc>
          <w:tcPr>
            <w:tcW w:w="430" w:type="pct"/>
            <w:shd w:val="clear" w:color="000000" w:fill="FFFFFF"/>
            <w:tcMar>
              <w:left w:w="28" w:type="dxa"/>
              <w:right w:w="28" w:type="dxa"/>
            </w:tcMar>
            <w:vAlign w:val="center"/>
          </w:tcPr>
          <w:p w14:paraId="0FA0ED96" w14:textId="77777777" w:rsidR="00F7297F" w:rsidRPr="006F7679" w:rsidRDefault="00F7297F" w:rsidP="00F7297F">
            <w:pPr>
              <w:jc w:val="center"/>
              <w:rPr>
                <w:color w:val="000000" w:themeColor="text1"/>
                <w:sz w:val="20"/>
                <w:szCs w:val="20"/>
              </w:rPr>
            </w:pPr>
            <w:r w:rsidRPr="006F7679">
              <w:rPr>
                <w:color w:val="000000"/>
                <w:sz w:val="20"/>
                <w:szCs w:val="20"/>
              </w:rPr>
              <w:t>2024</w:t>
            </w:r>
          </w:p>
        </w:tc>
        <w:tc>
          <w:tcPr>
            <w:tcW w:w="414" w:type="pct"/>
            <w:shd w:val="clear" w:color="000000" w:fill="FFFFFF"/>
            <w:tcMar>
              <w:left w:w="28" w:type="dxa"/>
              <w:right w:w="28" w:type="dxa"/>
            </w:tcMar>
            <w:vAlign w:val="center"/>
          </w:tcPr>
          <w:p w14:paraId="2BC743F9" w14:textId="77777777" w:rsidR="00F7297F" w:rsidRPr="006F7679" w:rsidRDefault="00F7297F" w:rsidP="00F7297F">
            <w:pPr>
              <w:jc w:val="center"/>
              <w:rPr>
                <w:color w:val="000000" w:themeColor="text1"/>
                <w:sz w:val="20"/>
                <w:szCs w:val="20"/>
              </w:rPr>
            </w:pPr>
            <w:r w:rsidRPr="006F7679">
              <w:rPr>
                <w:color w:val="000000"/>
                <w:sz w:val="20"/>
                <w:szCs w:val="20"/>
              </w:rPr>
              <w:t>5744,21</w:t>
            </w:r>
          </w:p>
        </w:tc>
        <w:tc>
          <w:tcPr>
            <w:tcW w:w="500" w:type="pct"/>
            <w:shd w:val="clear" w:color="000000" w:fill="FFFFFF"/>
            <w:tcMar>
              <w:left w:w="28" w:type="dxa"/>
              <w:right w:w="28" w:type="dxa"/>
            </w:tcMar>
            <w:vAlign w:val="center"/>
          </w:tcPr>
          <w:p w14:paraId="16876EF1"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64B7D1F7"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7AFED654" w14:textId="77777777" w:rsidR="00F7297F" w:rsidRPr="006F7679" w:rsidRDefault="00F7297F" w:rsidP="00F7297F">
            <w:pPr>
              <w:jc w:val="center"/>
              <w:rPr>
                <w:bCs/>
                <w:color w:val="000000" w:themeColor="text1"/>
                <w:sz w:val="20"/>
                <w:szCs w:val="20"/>
              </w:rPr>
            </w:pPr>
            <w:r w:rsidRPr="006F7679">
              <w:rPr>
                <w:color w:val="000000"/>
                <w:sz w:val="20"/>
                <w:szCs w:val="20"/>
              </w:rPr>
              <w:t>5744,21</w:t>
            </w:r>
          </w:p>
        </w:tc>
        <w:tc>
          <w:tcPr>
            <w:tcW w:w="307" w:type="pct"/>
            <w:shd w:val="clear" w:color="000000" w:fill="FFFFFF"/>
            <w:tcMar>
              <w:left w:w="28" w:type="dxa"/>
              <w:right w:w="28" w:type="dxa"/>
            </w:tcMar>
            <w:vAlign w:val="center"/>
          </w:tcPr>
          <w:p w14:paraId="1D716069"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218C546B"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1F8F5029"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5802ECB7"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03400EB0"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4B80201F"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0D5D2939"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4A031FA9"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74E279D2"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2F686EEB"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5473EA23" w14:textId="77777777" w:rsidR="00F7297F" w:rsidRPr="006F7679" w:rsidRDefault="00F7297F" w:rsidP="00F7297F">
            <w:pPr>
              <w:jc w:val="center"/>
              <w:rPr>
                <w:color w:val="000000" w:themeColor="text1"/>
                <w:sz w:val="20"/>
                <w:szCs w:val="20"/>
              </w:rPr>
            </w:pPr>
            <w:r w:rsidRPr="006F7679">
              <w:rPr>
                <w:color w:val="000000"/>
                <w:sz w:val="20"/>
                <w:szCs w:val="20"/>
              </w:rPr>
              <w:t>0</w:t>
            </w:r>
          </w:p>
        </w:tc>
      </w:tr>
      <w:tr w:rsidR="00F7297F" w:rsidRPr="006F7679" w14:paraId="5E00F125" w14:textId="77777777" w:rsidTr="006F7679">
        <w:trPr>
          <w:cantSplit/>
          <w:jc w:val="center"/>
        </w:trPr>
        <w:tc>
          <w:tcPr>
            <w:tcW w:w="134" w:type="pct"/>
            <w:shd w:val="clear" w:color="000000" w:fill="FFFFFF"/>
            <w:tcMar>
              <w:left w:w="28" w:type="dxa"/>
              <w:right w:w="28" w:type="dxa"/>
            </w:tcMar>
            <w:vAlign w:val="center"/>
          </w:tcPr>
          <w:p w14:paraId="1AD296B3" w14:textId="77777777" w:rsidR="00F7297F" w:rsidRPr="006F7679" w:rsidRDefault="00F7297F" w:rsidP="00F7297F">
            <w:pPr>
              <w:jc w:val="center"/>
              <w:rPr>
                <w:color w:val="000000" w:themeColor="text1"/>
                <w:sz w:val="20"/>
                <w:szCs w:val="20"/>
              </w:rPr>
            </w:pPr>
            <w:r w:rsidRPr="006F7679">
              <w:rPr>
                <w:color w:val="000000"/>
                <w:sz w:val="20"/>
                <w:szCs w:val="20"/>
              </w:rPr>
              <w:t>12</w:t>
            </w:r>
          </w:p>
        </w:tc>
        <w:tc>
          <w:tcPr>
            <w:tcW w:w="782" w:type="pct"/>
            <w:tcMar>
              <w:left w:w="28" w:type="dxa"/>
              <w:right w:w="28" w:type="dxa"/>
            </w:tcMar>
            <w:vAlign w:val="center"/>
          </w:tcPr>
          <w:p w14:paraId="1BEC010F" w14:textId="77777777" w:rsidR="00F7297F" w:rsidRPr="006F7679" w:rsidRDefault="00F7297F" w:rsidP="00F7297F">
            <w:pPr>
              <w:jc w:val="center"/>
              <w:rPr>
                <w:bCs/>
                <w:color w:val="000000" w:themeColor="text1"/>
                <w:sz w:val="20"/>
                <w:szCs w:val="20"/>
              </w:rPr>
            </w:pPr>
            <w:r w:rsidRPr="006F7679">
              <w:rPr>
                <w:color w:val="000000"/>
                <w:sz w:val="20"/>
                <w:szCs w:val="20"/>
              </w:rPr>
              <w:t>Реконструкция участка тепловой сети:18ТУ19/4 -- Мостовая, 60</w:t>
            </w:r>
          </w:p>
        </w:tc>
        <w:tc>
          <w:tcPr>
            <w:tcW w:w="430" w:type="pct"/>
            <w:shd w:val="clear" w:color="000000" w:fill="FFFFFF"/>
            <w:tcMar>
              <w:left w:w="28" w:type="dxa"/>
              <w:right w:w="28" w:type="dxa"/>
            </w:tcMar>
            <w:vAlign w:val="center"/>
          </w:tcPr>
          <w:p w14:paraId="47F1607C" w14:textId="77777777" w:rsidR="00F7297F" w:rsidRPr="006F7679" w:rsidRDefault="00F7297F" w:rsidP="00F7297F">
            <w:pPr>
              <w:jc w:val="center"/>
              <w:rPr>
                <w:color w:val="000000" w:themeColor="text1"/>
                <w:sz w:val="20"/>
                <w:szCs w:val="20"/>
              </w:rPr>
            </w:pPr>
            <w:r w:rsidRPr="006F7679">
              <w:rPr>
                <w:color w:val="000000"/>
                <w:sz w:val="20"/>
                <w:szCs w:val="20"/>
              </w:rPr>
              <w:t>2024</w:t>
            </w:r>
          </w:p>
        </w:tc>
        <w:tc>
          <w:tcPr>
            <w:tcW w:w="414" w:type="pct"/>
            <w:shd w:val="clear" w:color="000000" w:fill="FFFFFF"/>
            <w:tcMar>
              <w:left w:w="28" w:type="dxa"/>
              <w:right w:w="28" w:type="dxa"/>
            </w:tcMar>
            <w:vAlign w:val="center"/>
          </w:tcPr>
          <w:p w14:paraId="120F4C31" w14:textId="77777777" w:rsidR="00F7297F" w:rsidRPr="006F7679" w:rsidRDefault="00F7297F" w:rsidP="00F7297F">
            <w:pPr>
              <w:jc w:val="center"/>
              <w:rPr>
                <w:color w:val="000000" w:themeColor="text1"/>
                <w:sz w:val="20"/>
                <w:szCs w:val="20"/>
              </w:rPr>
            </w:pPr>
            <w:r w:rsidRPr="006F7679">
              <w:rPr>
                <w:color w:val="000000"/>
                <w:sz w:val="20"/>
                <w:szCs w:val="20"/>
              </w:rPr>
              <w:t>4396,72</w:t>
            </w:r>
          </w:p>
        </w:tc>
        <w:tc>
          <w:tcPr>
            <w:tcW w:w="500" w:type="pct"/>
            <w:shd w:val="clear" w:color="000000" w:fill="FFFFFF"/>
            <w:tcMar>
              <w:left w:w="28" w:type="dxa"/>
              <w:right w:w="28" w:type="dxa"/>
            </w:tcMar>
            <w:vAlign w:val="center"/>
          </w:tcPr>
          <w:p w14:paraId="6FEAB0CA"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198D300B"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5878D6CF" w14:textId="77777777" w:rsidR="00F7297F" w:rsidRPr="006F7679" w:rsidRDefault="00F7297F" w:rsidP="00F7297F">
            <w:pPr>
              <w:jc w:val="center"/>
              <w:rPr>
                <w:bCs/>
                <w:color w:val="000000" w:themeColor="text1"/>
                <w:sz w:val="20"/>
                <w:szCs w:val="20"/>
              </w:rPr>
            </w:pPr>
            <w:r w:rsidRPr="006F7679">
              <w:rPr>
                <w:color w:val="000000"/>
                <w:sz w:val="20"/>
                <w:szCs w:val="20"/>
              </w:rPr>
              <w:t>4396,72</w:t>
            </w:r>
          </w:p>
        </w:tc>
        <w:tc>
          <w:tcPr>
            <w:tcW w:w="307" w:type="pct"/>
            <w:shd w:val="clear" w:color="000000" w:fill="FFFFFF"/>
            <w:tcMar>
              <w:left w:w="28" w:type="dxa"/>
              <w:right w:w="28" w:type="dxa"/>
            </w:tcMar>
            <w:vAlign w:val="center"/>
          </w:tcPr>
          <w:p w14:paraId="2ED5A19C"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54A5B26A"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73BA770E"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5376392A"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797BDB71"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1F9E806E"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1EB1B189"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21F4A9BE"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422090C0"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765DEE76"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0C922778" w14:textId="77777777" w:rsidR="00F7297F" w:rsidRPr="006F7679" w:rsidRDefault="00F7297F" w:rsidP="00F7297F">
            <w:pPr>
              <w:jc w:val="center"/>
              <w:rPr>
                <w:color w:val="000000" w:themeColor="text1"/>
                <w:sz w:val="20"/>
                <w:szCs w:val="20"/>
              </w:rPr>
            </w:pPr>
            <w:r w:rsidRPr="006F7679">
              <w:rPr>
                <w:color w:val="000000"/>
                <w:sz w:val="20"/>
                <w:szCs w:val="20"/>
              </w:rPr>
              <w:t>0</w:t>
            </w:r>
          </w:p>
        </w:tc>
      </w:tr>
      <w:tr w:rsidR="00F7297F" w:rsidRPr="006F7679" w14:paraId="79A3BE0E" w14:textId="77777777" w:rsidTr="006F7679">
        <w:trPr>
          <w:cantSplit/>
          <w:jc w:val="center"/>
        </w:trPr>
        <w:tc>
          <w:tcPr>
            <w:tcW w:w="134" w:type="pct"/>
            <w:shd w:val="clear" w:color="000000" w:fill="FFFFFF"/>
            <w:tcMar>
              <w:left w:w="28" w:type="dxa"/>
              <w:right w:w="28" w:type="dxa"/>
            </w:tcMar>
            <w:vAlign w:val="center"/>
          </w:tcPr>
          <w:p w14:paraId="65300E60" w14:textId="77777777" w:rsidR="00F7297F" w:rsidRPr="006F7679" w:rsidRDefault="00F7297F" w:rsidP="00F7297F">
            <w:pPr>
              <w:jc w:val="center"/>
              <w:rPr>
                <w:color w:val="000000" w:themeColor="text1"/>
                <w:sz w:val="20"/>
                <w:szCs w:val="20"/>
              </w:rPr>
            </w:pPr>
            <w:r w:rsidRPr="006F7679">
              <w:rPr>
                <w:color w:val="000000"/>
                <w:sz w:val="20"/>
                <w:szCs w:val="20"/>
              </w:rPr>
              <w:t>13</w:t>
            </w:r>
          </w:p>
        </w:tc>
        <w:tc>
          <w:tcPr>
            <w:tcW w:w="782" w:type="pct"/>
            <w:tcMar>
              <w:left w:w="28" w:type="dxa"/>
              <w:right w:w="28" w:type="dxa"/>
            </w:tcMar>
            <w:vAlign w:val="center"/>
          </w:tcPr>
          <w:p w14:paraId="7FA47554" w14:textId="77777777" w:rsidR="00F7297F" w:rsidRPr="006F7679" w:rsidRDefault="00F7297F" w:rsidP="00F7297F">
            <w:pPr>
              <w:jc w:val="center"/>
              <w:rPr>
                <w:bCs/>
                <w:color w:val="000000" w:themeColor="text1"/>
                <w:sz w:val="20"/>
                <w:szCs w:val="20"/>
              </w:rPr>
            </w:pPr>
            <w:r w:rsidRPr="006F7679">
              <w:rPr>
                <w:color w:val="000000"/>
                <w:sz w:val="20"/>
                <w:szCs w:val="20"/>
              </w:rPr>
              <w:t xml:space="preserve">Реконструкция участка тепловой сети:18ТУ19/3 </w:t>
            </w:r>
            <w:proofErr w:type="gramStart"/>
            <w:r w:rsidRPr="006F7679">
              <w:rPr>
                <w:color w:val="000000"/>
                <w:sz w:val="20"/>
                <w:szCs w:val="20"/>
              </w:rPr>
              <w:t>--  Мостовая</w:t>
            </w:r>
            <w:proofErr w:type="gramEnd"/>
            <w:r w:rsidRPr="006F7679">
              <w:rPr>
                <w:color w:val="000000"/>
                <w:sz w:val="20"/>
                <w:szCs w:val="20"/>
              </w:rPr>
              <w:t>, 1</w:t>
            </w:r>
          </w:p>
        </w:tc>
        <w:tc>
          <w:tcPr>
            <w:tcW w:w="430" w:type="pct"/>
            <w:shd w:val="clear" w:color="000000" w:fill="FFFFFF"/>
            <w:tcMar>
              <w:left w:w="28" w:type="dxa"/>
              <w:right w:w="28" w:type="dxa"/>
            </w:tcMar>
            <w:vAlign w:val="center"/>
          </w:tcPr>
          <w:p w14:paraId="63360C67" w14:textId="77777777" w:rsidR="00F7297F" w:rsidRPr="006F7679" w:rsidRDefault="00F7297F" w:rsidP="00F7297F">
            <w:pPr>
              <w:jc w:val="center"/>
              <w:rPr>
                <w:color w:val="000000" w:themeColor="text1"/>
                <w:sz w:val="20"/>
                <w:szCs w:val="20"/>
              </w:rPr>
            </w:pPr>
            <w:r w:rsidRPr="006F7679">
              <w:rPr>
                <w:color w:val="000000"/>
                <w:sz w:val="20"/>
                <w:szCs w:val="20"/>
              </w:rPr>
              <w:t>2024</w:t>
            </w:r>
          </w:p>
        </w:tc>
        <w:tc>
          <w:tcPr>
            <w:tcW w:w="414" w:type="pct"/>
            <w:shd w:val="clear" w:color="000000" w:fill="FFFFFF"/>
            <w:tcMar>
              <w:left w:w="28" w:type="dxa"/>
              <w:right w:w="28" w:type="dxa"/>
            </w:tcMar>
            <w:vAlign w:val="center"/>
          </w:tcPr>
          <w:p w14:paraId="2B86B30C" w14:textId="77777777" w:rsidR="00F7297F" w:rsidRPr="006F7679" w:rsidRDefault="00F7297F" w:rsidP="00F7297F">
            <w:pPr>
              <w:jc w:val="center"/>
              <w:rPr>
                <w:color w:val="000000" w:themeColor="text1"/>
                <w:sz w:val="20"/>
                <w:szCs w:val="20"/>
              </w:rPr>
            </w:pPr>
            <w:r w:rsidRPr="006F7679">
              <w:rPr>
                <w:color w:val="000000"/>
                <w:sz w:val="20"/>
                <w:szCs w:val="20"/>
              </w:rPr>
              <w:t>1090,07</w:t>
            </w:r>
          </w:p>
        </w:tc>
        <w:tc>
          <w:tcPr>
            <w:tcW w:w="500" w:type="pct"/>
            <w:shd w:val="clear" w:color="000000" w:fill="FFFFFF"/>
            <w:tcMar>
              <w:left w:w="28" w:type="dxa"/>
              <w:right w:w="28" w:type="dxa"/>
            </w:tcMar>
            <w:vAlign w:val="center"/>
          </w:tcPr>
          <w:p w14:paraId="698F8EDA"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43682394"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0D29AB34" w14:textId="77777777" w:rsidR="00F7297F" w:rsidRPr="006F7679" w:rsidRDefault="00F7297F" w:rsidP="00F7297F">
            <w:pPr>
              <w:jc w:val="center"/>
              <w:rPr>
                <w:bCs/>
                <w:color w:val="000000" w:themeColor="text1"/>
                <w:sz w:val="20"/>
                <w:szCs w:val="20"/>
              </w:rPr>
            </w:pPr>
            <w:r w:rsidRPr="006F7679">
              <w:rPr>
                <w:color w:val="000000"/>
                <w:sz w:val="20"/>
                <w:szCs w:val="20"/>
              </w:rPr>
              <w:t>1090,07</w:t>
            </w:r>
          </w:p>
        </w:tc>
        <w:tc>
          <w:tcPr>
            <w:tcW w:w="307" w:type="pct"/>
            <w:shd w:val="clear" w:color="000000" w:fill="FFFFFF"/>
            <w:tcMar>
              <w:left w:w="28" w:type="dxa"/>
              <w:right w:w="28" w:type="dxa"/>
            </w:tcMar>
            <w:vAlign w:val="center"/>
          </w:tcPr>
          <w:p w14:paraId="1299937B"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28BB81E5"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3C72E81D"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1F3F63AC"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5DDF8DBB"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644D2D60"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7FD2B209"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5104EE44"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45358F3A"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32C48CD2"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395B2B95" w14:textId="77777777" w:rsidR="00F7297F" w:rsidRPr="006F7679" w:rsidRDefault="00F7297F" w:rsidP="00F7297F">
            <w:pPr>
              <w:jc w:val="center"/>
              <w:rPr>
                <w:color w:val="000000" w:themeColor="text1"/>
                <w:sz w:val="20"/>
                <w:szCs w:val="20"/>
              </w:rPr>
            </w:pPr>
            <w:r w:rsidRPr="006F7679">
              <w:rPr>
                <w:color w:val="000000"/>
                <w:sz w:val="20"/>
                <w:szCs w:val="20"/>
              </w:rPr>
              <w:t>0</w:t>
            </w:r>
          </w:p>
        </w:tc>
      </w:tr>
      <w:tr w:rsidR="00F7297F" w:rsidRPr="006F7679" w14:paraId="539B4D1D" w14:textId="77777777" w:rsidTr="006F7679">
        <w:trPr>
          <w:cantSplit/>
          <w:jc w:val="center"/>
        </w:trPr>
        <w:tc>
          <w:tcPr>
            <w:tcW w:w="134" w:type="pct"/>
            <w:shd w:val="clear" w:color="000000" w:fill="FFFFFF"/>
            <w:tcMar>
              <w:left w:w="28" w:type="dxa"/>
              <w:right w:w="28" w:type="dxa"/>
            </w:tcMar>
            <w:vAlign w:val="center"/>
          </w:tcPr>
          <w:p w14:paraId="19BF1181" w14:textId="77777777" w:rsidR="00F7297F" w:rsidRPr="006F7679" w:rsidRDefault="00F7297F" w:rsidP="00F7297F">
            <w:pPr>
              <w:jc w:val="center"/>
              <w:rPr>
                <w:color w:val="000000" w:themeColor="text1"/>
                <w:sz w:val="20"/>
                <w:szCs w:val="20"/>
              </w:rPr>
            </w:pPr>
            <w:r w:rsidRPr="006F7679">
              <w:rPr>
                <w:color w:val="000000"/>
                <w:sz w:val="20"/>
                <w:szCs w:val="20"/>
              </w:rPr>
              <w:t>14</w:t>
            </w:r>
          </w:p>
        </w:tc>
        <w:tc>
          <w:tcPr>
            <w:tcW w:w="782" w:type="pct"/>
            <w:tcMar>
              <w:left w:w="28" w:type="dxa"/>
              <w:right w:w="28" w:type="dxa"/>
            </w:tcMar>
            <w:vAlign w:val="center"/>
          </w:tcPr>
          <w:p w14:paraId="520F436D" w14:textId="77777777" w:rsidR="00F7297F" w:rsidRPr="006F7679" w:rsidRDefault="00F7297F" w:rsidP="00F7297F">
            <w:pPr>
              <w:jc w:val="center"/>
              <w:rPr>
                <w:bCs/>
                <w:color w:val="000000" w:themeColor="text1"/>
                <w:sz w:val="20"/>
                <w:szCs w:val="20"/>
              </w:rPr>
            </w:pPr>
            <w:r w:rsidRPr="006F7679">
              <w:rPr>
                <w:color w:val="000000"/>
                <w:sz w:val="20"/>
                <w:szCs w:val="20"/>
              </w:rPr>
              <w:t>Реконструкция участка тепловой сети:18ТУ19/2 -- Мостовая, 43А</w:t>
            </w:r>
          </w:p>
        </w:tc>
        <w:tc>
          <w:tcPr>
            <w:tcW w:w="430" w:type="pct"/>
            <w:shd w:val="clear" w:color="000000" w:fill="FFFFFF"/>
            <w:tcMar>
              <w:left w:w="28" w:type="dxa"/>
              <w:right w:w="28" w:type="dxa"/>
            </w:tcMar>
            <w:vAlign w:val="center"/>
          </w:tcPr>
          <w:p w14:paraId="2E9A83F7" w14:textId="77777777" w:rsidR="00F7297F" w:rsidRPr="006F7679" w:rsidRDefault="00F7297F" w:rsidP="00F7297F">
            <w:pPr>
              <w:jc w:val="center"/>
              <w:rPr>
                <w:color w:val="000000" w:themeColor="text1"/>
                <w:sz w:val="20"/>
                <w:szCs w:val="20"/>
              </w:rPr>
            </w:pPr>
            <w:r w:rsidRPr="006F7679">
              <w:rPr>
                <w:color w:val="000000"/>
                <w:sz w:val="20"/>
                <w:szCs w:val="20"/>
              </w:rPr>
              <w:t>2024</w:t>
            </w:r>
          </w:p>
        </w:tc>
        <w:tc>
          <w:tcPr>
            <w:tcW w:w="414" w:type="pct"/>
            <w:shd w:val="clear" w:color="000000" w:fill="FFFFFF"/>
            <w:tcMar>
              <w:left w:w="28" w:type="dxa"/>
              <w:right w:w="28" w:type="dxa"/>
            </w:tcMar>
            <w:vAlign w:val="center"/>
          </w:tcPr>
          <w:p w14:paraId="78C56CA0" w14:textId="77777777" w:rsidR="00F7297F" w:rsidRPr="006F7679" w:rsidRDefault="00F7297F" w:rsidP="00F7297F">
            <w:pPr>
              <w:jc w:val="center"/>
              <w:rPr>
                <w:color w:val="000000" w:themeColor="text1"/>
                <w:sz w:val="20"/>
                <w:szCs w:val="20"/>
              </w:rPr>
            </w:pPr>
            <w:r w:rsidRPr="006F7679">
              <w:rPr>
                <w:color w:val="000000"/>
                <w:sz w:val="20"/>
                <w:szCs w:val="20"/>
              </w:rPr>
              <w:t>1090,07</w:t>
            </w:r>
          </w:p>
        </w:tc>
        <w:tc>
          <w:tcPr>
            <w:tcW w:w="500" w:type="pct"/>
            <w:shd w:val="clear" w:color="000000" w:fill="FFFFFF"/>
            <w:tcMar>
              <w:left w:w="28" w:type="dxa"/>
              <w:right w:w="28" w:type="dxa"/>
            </w:tcMar>
            <w:vAlign w:val="center"/>
          </w:tcPr>
          <w:p w14:paraId="48E5246B"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19B30519"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03D75CF6" w14:textId="77777777" w:rsidR="00F7297F" w:rsidRPr="006F7679" w:rsidRDefault="00F7297F" w:rsidP="00F7297F">
            <w:pPr>
              <w:jc w:val="center"/>
              <w:rPr>
                <w:bCs/>
                <w:color w:val="000000" w:themeColor="text1"/>
                <w:sz w:val="20"/>
                <w:szCs w:val="20"/>
              </w:rPr>
            </w:pPr>
            <w:r w:rsidRPr="006F7679">
              <w:rPr>
                <w:color w:val="000000"/>
                <w:sz w:val="20"/>
                <w:szCs w:val="20"/>
              </w:rPr>
              <w:t>1090,07</w:t>
            </w:r>
          </w:p>
        </w:tc>
        <w:tc>
          <w:tcPr>
            <w:tcW w:w="307" w:type="pct"/>
            <w:shd w:val="clear" w:color="000000" w:fill="FFFFFF"/>
            <w:tcMar>
              <w:left w:w="28" w:type="dxa"/>
              <w:right w:w="28" w:type="dxa"/>
            </w:tcMar>
            <w:vAlign w:val="center"/>
          </w:tcPr>
          <w:p w14:paraId="78160AC7"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00A86417"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57147A21"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479E3189"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1ADF2924"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7E3A11C8"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14C91F58"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02C425D9"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39ECB61F"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49139742"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0F9EA136" w14:textId="77777777" w:rsidR="00F7297F" w:rsidRPr="006F7679" w:rsidRDefault="00F7297F" w:rsidP="00F7297F">
            <w:pPr>
              <w:jc w:val="center"/>
              <w:rPr>
                <w:color w:val="000000" w:themeColor="text1"/>
                <w:sz w:val="20"/>
                <w:szCs w:val="20"/>
              </w:rPr>
            </w:pPr>
            <w:r w:rsidRPr="006F7679">
              <w:rPr>
                <w:color w:val="000000"/>
                <w:sz w:val="20"/>
                <w:szCs w:val="20"/>
              </w:rPr>
              <w:t>0</w:t>
            </w:r>
          </w:p>
        </w:tc>
      </w:tr>
      <w:tr w:rsidR="00F7297F" w:rsidRPr="006F7679" w14:paraId="239DDEE3" w14:textId="77777777" w:rsidTr="006F7679">
        <w:trPr>
          <w:cantSplit/>
          <w:jc w:val="center"/>
        </w:trPr>
        <w:tc>
          <w:tcPr>
            <w:tcW w:w="134" w:type="pct"/>
            <w:shd w:val="clear" w:color="000000" w:fill="FFFFFF"/>
            <w:tcMar>
              <w:left w:w="28" w:type="dxa"/>
              <w:right w:w="28" w:type="dxa"/>
            </w:tcMar>
            <w:vAlign w:val="center"/>
          </w:tcPr>
          <w:p w14:paraId="07EA29BB" w14:textId="77777777" w:rsidR="00F7297F" w:rsidRPr="006F7679" w:rsidRDefault="00F7297F" w:rsidP="00F7297F">
            <w:pPr>
              <w:jc w:val="center"/>
              <w:rPr>
                <w:color w:val="000000" w:themeColor="text1"/>
                <w:sz w:val="20"/>
                <w:szCs w:val="20"/>
              </w:rPr>
            </w:pPr>
            <w:r w:rsidRPr="006F7679">
              <w:rPr>
                <w:color w:val="000000"/>
                <w:sz w:val="20"/>
                <w:szCs w:val="20"/>
              </w:rPr>
              <w:t>15</w:t>
            </w:r>
          </w:p>
        </w:tc>
        <w:tc>
          <w:tcPr>
            <w:tcW w:w="782" w:type="pct"/>
            <w:tcMar>
              <w:left w:w="28" w:type="dxa"/>
              <w:right w:w="28" w:type="dxa"/>
            </w:tcMar>
            <w:vAlign w:val="center"/>
          </w:tcPr>
          <w:p w14:paraId="3D4F9664" w14:textId="77777777" w:rsidR="00F7297F" w:rsidRPr="006F7679" w:rsidRDefault="00F7297F" w:rsidP="00F7297F">
            <w:pPr>
              <w:jc w:val="center"/>
              <w:rPr>
                <w:bCs/>
                <w:color w:val="000000" w:themeColor="text1"/>
                <w:sz w:val="20"/>
                <w:szCs w:val="20"/>
              </w:rPr>
            </w:pPr>
            <w:r w:rsidRPr="006F7679">
              <w:rPr>
                <w:color w:val="000000"/>
                <w:sz w:val="20"/>
                <w:szCs w:val="20"/>
              </w:rPr>
              <w:t>Реконструкция участка тепловой сети:18ТУ19/4 -- Мостовая, 7А</w:t>
            </w:r>
          </w:p>
        </w:tc>
        <w:tc>
          <w:tcPr>
            <w:tcW w:w="430" w:type="pct"/>
            <w:shd w:val="clear" w:color="000000" w:fill="FFFFFF"/>
            <w:tcMar>
              <w:left w:w="28" w:type="dxa"/>
              <w:right w:w="28" w:type="dxa"/>
            </w:tcMar>
            <w:vAlign w:val="center"/>
          </w:tcPr>
          <w:p w14:paraId="314961A8" w14:textId="77777777" w:rsidR="00F7297F" w:rsidRPr="006F7679" w:rsidRDefault="00F7297F" w:rsidP="00F7297F">
            <w:pPr>
              <w:jc w:val="center"/>
              <w:rPr>
                <w:color w:val="000000" w:themeColor="text1"/>
                <w:sz w:val="20"/>
                <w:szCs w:val="20"/>
              </w:rPr>
            </w:pPr>
            <w:r w:rsidRPr="006F7679">
              <w:rPr>
                <w:color w:val="000000"/>
                <w:sz w:val="20"/>
                <w:szCs w:val="20"/>
              </w:rPr>
              <w:t>2024</w:t>
            </w:r>
          </w:p>
        </w:tc>
        <w:tc>
          <w:tcPr>
            <w:tcW w:w="414" w:type="pct"/>
            <w:shd w:val="clear" w:color="000000" w:fill="FFFFFF"/>
            <w:tcMar>
              <w:left w:w="28" w:type="dxa"/>
              <w:right w:w="28" w:type="dxa"/>
            </w:tcMar>
            <w:vAlign w:val="center"/>
          </w:tcPr>
          <w:p w14:paraId="67343003" w14:textId="77777777" w:rsidR="00F7297F" w:rsidRPr="006F7679" w:rsidRDefault="00F7297F" w:rsidP="00F7297F">
            <w:pPr>
              <w:jc w:val="center"/>
              <w:rPr>
                <w:color w:val="000000" w:themeColor="text1"/>
                <w:sz w:val="20"/>
                <w:szCs w:val="20"/>
              </w:rPr>
            </w:pPr>
            <w:r w:rsidRPr="006F7679">
              <w:rPr>
                <w:color w:val="000000"/>
                <w:sz w:val="20"/>
                <w:szCs w:val="20"/>
              </w:rPr>
              <w:t>1053,81</w:t>
            </w:r>
          </w:p>
        </w:tc>
        <w:tc>
          <w:tcPr>
            <w:tcW w:w="500" w:type="pct"/>
            <w:shd w:val="clear" w:color="000000" w:fill="FFFFFF"/>
            <w:tcMar>
              <w:left w:w="28" w:type="dxa"/>
              <w:right w:w="28" w:type="dxa"/>
            </w:tcMar>
            <w:vAlign w:val="center"/>
          </w:tcPr>
          <w:p w14:paraId="5822D5F4"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4B76DCF0"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2A06C139" w14:textId="77777777" w:rsidR="00F7297F" w:rsidRPr="006F7679" w:rsidRDefault="00F7297F" w:rsidP="00F7297F">
            <w:pPr>
              <w:jc w:val="center"/>
              <w:rPr>
                <w:bCs/>
                <w:color w:val="000000" w:themeColor="text1"/>
                <w:sz w:val="20"/>
                <w:szCs w:val="20"/>
              </w:rPr>
            </w:pPr>
            <w:r w:rsidRPr="006F7679">
              <w:rPr>
                <w:color w:val="000000"/>
                <w:sz w:val="20"/>
                <w:szCs w:val="20"/>
              </w:rPr>
              <w:t>1053,81</w:t>
            </w:r>
          </w:p>
        </w:tc>
        <w:tc>
          <w:tcPr>
            <w:tcW w:w="307" w:type="pct"/>
            <w:shd w:val="clear" w:color="000000" w:fill="FFFFFF"/>
            <w:tcMar>
              <w:left w:w="28" w:type="dxa"/>
              <w:right w:w="28" w:type="dxa"/>
            </w:tcMar>
            <w:vAlign w:val="center"/>
          </w:tcPr>
          <w:p w14:paraId="602F7FF9"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194D4C40"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4572F017"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65718F13"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508ABB3F"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753E3693"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6EC0ABAC"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7086D281"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7F4683CA"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4F3ACFFF"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1E4A4DF8" w14:textId="77777777" w:rsidR="00F7297F" w:rsidRPr="006F7679" w:rsidRDefault="00F7297F" w:rsidP="00F7297F">
            <w:pPr>
              <w:jc w:val="center"/>
              <w:rPr>
                <w:color w:val="000000" w:themeColor="text1"/>
                <w:sz w:val="20"/>
                <w:szCs w:val="20"/>
              </w:rPr>
            </w:pPr>
            <w:r w:rsidRPr="006F7679">
              <w:rPr>
                <w:color w:val="000000"/>
                <w:sz w:val="20"/>
                <w:szCs w:val="20"/>
              </w:rPr>
              <w:t>0</w:t>
            </w:r>
          </w:p>
        </w:tc>
      </w:tr>
      <w:tr w:rsidR="00F7297F" w:rsidRPr="006F7679" w14:paraId="09F2B218" w14:textId="77777777" w:rsidTr="006F7679">
        <w:trPr>
          <w:cantSplit/>
          <w:jc w:val="center"/>
        </w:trPr>
        <w:tc>
          <w:tcPr>
            <w:tcW w:w="134" w:type="pct"/>
            <w:shd w:val="clear" w:color="000000" w:fill="FFFFFF"/>
            <w:tcMar>
              <w:left w:w="28" w:type="dxa"/>
              <w:right w:w="28" w:type="dxa"/>
            </w:tcMar>
            <w:vAlign w:val="center"/>
          </w:tcPr>
          <w:p w14:paraId="7A7C825A" w14:textId="77777777" w:rsidR="00F7297F" w:rsidRPr="006F7679" w:rsidRDefault="00F7297F" w:rsidP="00F7297F">
            <w:pPr>
              <w:jc w:val="center"/>
              <w:rPr>
                <w:color w:val="000000" w:themeColor="text1"/>
                <w:sz w:val="20"/>
                <w:szCs w:val="20"/>
              </w:rPr>
            </w:pPr>
            <w:r w:rsidRPr="006F7679">
              <w:rPr>
                <w:color w:val="000000"/>
                <w:sz w:val="20"/>
                <w:szCs w:val="20"/>
              </w:rPr>
              <w:t>16</w:t>
            </w:r>
          </w:p>
        </w:tc>
        <w:tc>
          <w:tcPr>
            <w:tcW w:w="782" w:type="pct"/>
            <w:tcMar>
              <w:left w:w="28" w:type="dxa"/>
              <w:right w:w="28" w:type="dxa"/>
            </w:tcMar>
            <w:vAlign w:val="center"/>
          </w:tcPr>
          <w:p w14:paraId="15A1B960" w14:textId="77777777" w:rsidR="00F7297F" w:rsidRPr="006F7679" w:rsidRDefault="00F7297F" w:rsidP="00F7297F">
            <w:pPr>
              <w:jc w:val="center"/>
              <w:rPr>
                <w:bCs/>
                <w:color w:val="000000" w:themeColor="text1"/>
                <w:sz w:val="20"/>
                <w:szCs w:val="20"/>
              </w:rPr>
            </w:pPr>
            <w:r w:rsidRPr="006F7679">
              <w:rPr>
                <w:color w:val="000000"/>
                <w:sz w:val="20"/>
                <w:szCs w:val="20"/>
              </w:rPr>
              <w:t>Реконструкция участка тепловой сети:19ТУ-1 - 19 ТК3</w:t>
            </w:r>
          </w:p>
        </w:tc>
        <w:tc>
          <w:tcPr>
            <w:tcW w:w="430" w:type="pct"/>
            <w:shd w:val="clear" w:color="000000" w:fill="FFFFFF"/>
            <w:tcMar>
              <w:left w:w="28" w:type="dxa"/>
              <w:right w:w="28" w:type="dxa"/>
            </w:tcMar>
            <w:vAlign w:val="center"/>
          </w:tcPr>
          <w:p w14:paraId="785142F5" w14:textId="77777777" w:rsidR="00F7297F" w:rsidRPr="006F7679" w:rsidRDefault="00F7297F" w:rsidP="00F7297F">
            <w:pPr>
              <w:jc w:val="center"/>
              <w:rPr>
                <w:color w:val="000000" w:themeColor="text1"/>
                <w:sz w:val="20"/>
                <w:szCs w:val="20"/>
              </w:rPr>
            </w:pPr>
            <w:r w:rsidRPr="006F7679">
              <w:rPr>
                <w:color w:val="000000"/>
                <w:sz w:val="20"/>
                <w:szCs w:val="20"/>
              </w:rPr>
              <w:t>2025</w:t>
            </w:r>
          </w:p>
        </w:tc>
        <w:tc>
          <w:tcPr>
            <w:tcW w:w="414" w:type="pct"/>
            <w:shd w:val="clear" w:color="000000" w:fill="FFFFFF"/>
            <w:tcMar>
              <w:left w:w="28" w:type="dxa"/>
              <w:right w:w="28" w:type="dxa"/>
            </w:tcMar>
            <w:vAlign w:val="center"/>
          </w:tcPr>
          <w:p w14:paraId="60829BDA" w14:textId="77777777" w:rsidR="00F7297F" w:rsidRPr="006F7679" w:rsidRDefault="00F7297F" w:rsidP="00F7297F">
            <w:pPr>
              <w:jc w:val="center"/>
              <w:rPr>
                <w:color w:val="000000" w:themeColor="text1"/>
                <w:sz w:val="20"/>
                <w:szCs w:val="20"/>
              </w:rPr>
            </w:pPr>
            <w:r w:rsidRPr="006F7679">
              <w:rPr>
                <w:color w:val="000000"/>
                <w:sz w:val="20"/>
                <w:szCs w:val="20"/>
              </w:rPr>
              <w:t>19760,96</w:t>
            </w:r>
          </w:p>
        </w:tc>
        <w:tc>
          <w:tcPr>
            <w:tcW w:w="500" w:type="pct"/>
            <w:shd w:val="clear" w:color="000000" w:fill="FFFFFF"/>
            <w:tcMar>
              <w:left w:w="28" w:type="dxa"/>
              <w:right w:w="28" w:type="dxa"/>
            </w:tcMar>
            <w:vAlign w:val="center"/>
          </w:tcPr>
          <w:p w14:paraId="0DA1D4F0"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1472AD64"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0E72A3A2"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5EFC2A35" w14:textId="77777777" w:rsidR="00F7297F" w:rsidRPr="006F7679" w:rsidRDefault="00F7297F" w:rsidP="00F7297F">
            <w:pPr>
              <w:jc w:val="center"/>
              <w:rPr>
                <w:bCs/>
                <w:color w:val="000000" w:themeColor="text1"/>
                <w:sz w:val="20"/>
                <w:szCs w:val="20"/>
              </w:rPr>
            </w:pPr>
            <w:r w:rsidRPr="006F7679">
              <w:rPr>
                <w:color w:val="000000"/>
                <w:sz w:val="20"/>
                <w:szCs w:val="20"/>
              </w:rPr>
              <w:t>19760,96</w:t>
            </w:r>
          </w:p>
        </w:tc>
        <w:tc>
          <w:tcPr>
            <w:tcW w:w="307" w:type="pct"/>
            <w:shd w:val="clear" w:color="000000" w:fill="FFFFFF"/>
            <w:tcMar>
              <w:left w:w="28" w:type="dxa"/>
              <w:right w:w="28" w:type="dxa"/>
            </w:tcMar>
            <w:vAlign w:val="center"/>
          </w:tcPr>
          <w:p w14:paraId="0AEC217A"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1FCD0037"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168E0EFB"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62E17438"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7E347BA8"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3E78CAC7"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3B07F9C1"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3C052333"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2C243D4F"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0550DB1E" w14:textId="77777777" w:rsidR="00F7297F" w:rsidRPr="006F7679" w:rsidRDefault="00F7297F" w:rsidP="00F7297F">
            <w:pPr>
              <w:jc w:val="center"/>
              <w:rPr>
                <w:color w:val="000000" w:themeColor="text1"/>
                <w:sz w:val="20"/>
                <w:szCs w:val="20"/>
              </w:rPr>
            </w:pPr>
            <w:r w:rsidRPr="006F7679">
              <w:rPr>
                <w:color w:val="000000"/>
                <w:sz w:val="20"/>
                <w:szCs w:val="20"/>
              </w:rPr>
              <w:t>0</w:t>
            </w:r>
          </w:p>
        </w:tc>
      </w:tr>
    </w:tbl>
    <w:p w14:paraId="3EA6EBEE" w14:textId="77777777" w:rsidR="006F7679" w:rsidRDefault="006F7679" w:rsidP="00F7297F">
      <w:pPr>
        <w:jc w:val="center"/>
        <w:rPr>
          <w:color w:val="000000" w:themeColor="text1"/>
          <w:sz w:val="20"/>
          <w:szCs w:val="20"/>
        </w:rPr>
        <w:sectPr w:rsidR="006F7679" w:rsidSect="006F7679">
          <w:pgSz w:w="16840" w:h="11907" w:orient="landscape"/>
          <w:pgMar w:top="232" w:right="567" w:bottom="426" w:left="567" w:header="284" w:footer="680"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0"/>
        <w:gridCol w:w="2454"/>
        <w:gridCol w:w="1350"/>
        <w:gridCol w:w="1300"/>
        <w:gridCol w:w="1570"/>
        <w:gridCol w:w="857"/>
        <w:gridCol w:w="964"/>
        <w:gridCol w:w="964"/>
        <w:gridCol w:w="964"/>
        <w:gridCol w:w="857"/>
        <w:gridCol w:w="694"/>
        <w:gridCol w:w="474"/>
        <w:gridCol w:w="474"/>
        <w:gridCol w:w="474"/>
        <w:gridCol w:w="477"/>
        <w:gridCol w:w="477"/>
        <w:gridCol w:w="477"/>
        <w:gridCol w:w="449"/>
      </w:tblGrid>
      <w:tr w:rsidR="00F7297F" w:rsidRPr="006F7679" w14:paraId="608C46E9" w14:textId="77777777" w:rsidTr="006F7679">
        <w:trPr>
          <w:cantSplit/>
          <w:jc w:val="center"/>
        </w:trPr>
        <w:tc>
          <w:tcPr>
            <w:tcW w:w="134" w:type="pct"/>
            <w:shd w:val="clear" w:color="000000" w:fill="FFFFFF"/>
            <w:tcMar>
              <w:left w:w="28" w:type="dxa"/>
              <w:right w:w="28" w:type="dxa"/>
            </w:tcMar>
            <w:vAlign w:val="center"/>
          </w:tcPr>
          <w:p w14:paraId="24B5DF8E" w14:textId="77777777" w:rsidR="00F7297F" w:rsidRPr="006F7679" w:rsidRDefault="00F7297F" w:rsidP="00F7297F">
            <w:pPr>
              <w:jc w:val="center"/>
              <w:rPr>
                <w:color w:val="000000" w:themeColor="text1"/>
                <w:sz w:val="20"/>
                <w:szCs w:val="20"/>
              </w:rPr>
            </w:pPr>
            <w:r w:rsidRPr="006F7679">
              <w:rPr>
                <w:color w:val="000000" w:themeColor="text1"/>
                <w:sz w:val="20"/>
                <w:szCs w:val="20"/>
              </w:rPr>
              <w:lastRenderedPageBreak/>
              <w:t>17</w:t>
            </w:r>
          </w:p>
        </w:tc>
        <w:tc>
          <w:tcPr>
            <w:tcW w:w="782" w:type="pct"/>
            <w:tcMar>
              <w:left w:w="28" w:type="dxa"/>
              <w:right w:w="28" w:type="dxa"/>
            </w:tcMar>
            <w:vAlign w:val="center"/>
          </w:tcPr>
          <w:p w14:paraId="704E191C" w14:textId="77777777" w:rsidR="00F7297F" w:rsidRPr="006F7679" w:rsidRDefault="00F7297F" w:rsidP="00F7297F">
            <w:pPr>
              <w:jc w:val="center"/>
              <w:rPr>
                <w:bCs/>
                <w:color w:val="000000" w:themeColor="text1"/>
                <w:sz w:val="20"/>
                <w:szCs w:val="20"/>
              </w:rPr>
            </w:pPr>
            <w:r w:rsidRPr="006F7679">
              <w:rPr>
                <w:color w:val="000000" w:themeColor="text1"/>
                <w:sz w:val="20"/>
                <w:szCs w:val="20"/>
              </w:rPr>
              <w:t>Реконструкция участка тепловой сети: 19ТУ-3 – 19ТК-7, ул. Вильнюсская</w:t>
            </w:r>
          </w:p>
        </w:tc>
        <w:tc>
          <w:tcPr>
            <w:tcW w:w="430" w:type="pct"/>
            <w:shd w:val="clear" w:color="000000" w:fill="FFFFFF"/>
            <w:tcMar>
              <w:left w:w="28" w:type="dxa"/>
              <w:right w:w="28" w:type="dxa"/>
            </w:tcMar>
            <w:vAlign w:val="center"/>
          </w:tcPr>
          <w:p w14:paraId="7F262ECB" w14:textId="77777777" w:rsidR="00F7297F" w:rsidRPr="006F7679" w:rsidRDefault="00F7297F" w:rsidP="00F7297F">
            <w:pPr>
              <w:jc w:val="center"/>
              <w:rPr>
                <w:color w:val="000000" w:themeColor="text1"/>
                <w:sz w:val="20"/>
                <w:szCs w:val="20"/>
              </w:rPr>
            </w:pPr>
            <w:r w:rsidRPr="006F7679">
              <w:rPr>
                <w:color w:val="000000" w:themeColor="text1"/>
                <w:sz w:val="20"/>
                <w:szCs w:val="20"/>
              </w:rPr>
              <w:t>2025</w:t>
            </w:r>
          </w:p>
        </w:tc>
        <w:tc>
          <w:tcPr>
            <w:tcW w:w="414" w:type="pct"/>
            <w:shd w:val="clear" w:color="000000" w:fill="FFFFFF"/>
            <w:tcMar>
              <w:left w:w="28" w:type="dxa"/>
              <w:right w:w="28" w:type="dxa"/>
            </w:tcMar>
            <w:vAlign w:val="center"/>
          </w:tcPr>
          <w:p w14:paraId="76DE2A0A" w14:textId="77777777" w:rsidR="00F7297F" w:rsidRPr="006F7679" w:rsidRDefault="00F7297F" w:rsidP="00F7297F">
            <w:pPr>
              <w:jc w:val="center"/>
              <w:rPr>
                <w:color w:val="000000" w:themeColor="text1"/>
                <w:sz w:val="20"/>
                <w:szCs w:val="20"/>
              </w:rPr>
            </w:pPr>
            <w:r w:rsidRPr="006F7679">
              <w:rPr>
                <w:color w:val="000000" w:themeColor="text1"/>
                <w:sz w:val="20"/>
                <w:szCs w:val="20"/>
              </w:rPr>
              <w:t>14265,56</w:t>
            </w:r>
          </w:p>
        </w:tc>
        <w:tc>
          <w:tcPr>
            <w:tcW w:w="500" w:type="pct"/>
            <w:shd w:val="clear" w:color="000000" w:fill="FFFFFF"/>
            <w:tcMar>
              <w:left w:w="28" w:type="dxa"/>
              <w:right w:w="28" w:type="dxa"/>
            </w:tcMar>
            <w:vAlign w:val="center"/>
          </w:tcPr>
          <w:p w14:paraId="43FFAB0F" w14:textId="77777777" w:rsidR="00F7297F" w:rsidRPr="006F7679" w:rsidRDefault="00F7297F" w:rsidP="00F7297F">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425227CE"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307" w:type="pct"/>
            <w:shd w:val="clear" w:color="000000" w:fill="FFFFFF"/>
            <w:tcMar>
              <w:left w:w="28" w:type="dxa"/>
              <w:right w:w="28" w:type="dxa"/>
            </w:tcMar>
            <w:vAlign w:val="center"/>
          </w:tcPr>
          <w:p w14:paraId="64CDDD01"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tcPr>
          <w:p w14:paraId="48A46107" w14:textId="77777777" w:rsidR="00F7297F" w:rsidRPr="006F7679" w:rsidRDefault="00F7297F" w:rsidP="00F7297F">
            <w:pPr>
              <w:jc w:val="center"/>
              <w:rPr>
                <w:bCs/>
                <w:color w:val="000000" w:themeColor="text1"/>
                <w:sz w:val="20"/>
                <w:szCs w:val="20"/>
              </w:rPr>
            </w:pPr>
            <w:r w:rsidRPr="006F7679">
              <w:rPr>
                <w:color w:val="000000" w:themeColor="text1"/>
                <w:sz w:val="20"/>
                <w:szCs w:val="20"/>
              </w:rPr>
              <w:t>14265,56</w:t>
            </w:r>
          </w:p>
        </w:tc>
        <w:tc>
          <w:tcPr>
            <w:tcW w:w="307" w:type="pct"/>
            <w:shd w:val="clear" w:color="000000" w:fill="FFFFFF"/>
            <w:tcMar>
              <w:left w:w="28" w:type="dxa"/>
              <w:right w:w="28" w:type="dxa"/>
            </w:tcMar>
            <w:vAlign w:val="center"/>
          </w:tcPr>
          <w:p w14:paraId="652B386F"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73" w:type="pct"/>
            <w:shd w:val="clear" w:color="000000" w:fill="FFFFFF"/>
            <w:tcMar>
              <w:left w:w="28" w:type="dxa"/>
              <w:right w:w="28" w:type="dxa"/>
            </w:tcMar>
            <w:vAlign w:val="center"/>
          </w:tcPr>
          <w:p w14:paraId="4620F3EF" w14:textId="77777777" w:rsidR="00F7297F" w:rsidRPr="006F7679" w:rsidRDefault="00F7297F" w:rsidP="00F7297F">
            <w:pPr>
              <w:jc w:val="center"/>
              <w:rPr>
                <w:bCs/>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tcPr>
          <w:p w14:paraId="793AEA18" w14:textId="77777777" w:rsidR="00F7297F" w:rsidRPr="006F7679" w:rsidRDefault="00F7297F" w:rsidP="00F7297F">
            <w:pPr>
              <w:jc w:val="center"/>
              <w:rPr>
                <w:color w:val="000000" w:themeColor="text1"/>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tcPr>
          <w:p w14:paraId="6433857D"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27950678"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1B25FF50"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1BC0721D"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40E6720A"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63B1C99D"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36908006" w14:textId="77777777" w:rsidR="00F7297F" w:rsidRPr="006F7679" w:rsidRDefault="00F7297F" w:rsidP="00F7297F">
            <w:pPr>
              <w:jc w:val="center"/>
              <w:rPr>
                <w:color w:val="000000" w:themeColor="text1"/>
                <w:sz w:val="20"/>
                <w:szCs w:val="20"/>
              </w:rPr>
            </w:pPr>
            <w:r w:rsidRPr="006F7679">
              <w:rPr>
                <w:color w:val="000000" w:themeColor="text1"/>
                <w:sz w:val="20"/>
                <w:szCs w:val="20"/>
              </w:rPr>
              <w:t>0</w:t>
            </w:r>
          </w:p>
        </w:tc>
      </w:tr>
      <w:tr w:rsidR="00F7297F" w:rsidRPr="006F7679" w14:paraId="1E0EEC31" w14:textId="77777777" w:rsidTr="006F7679">
        <w:trPr>
          <w:cantSplit/>
          <w:jc w:val="center"/>
        </w:trPr>
        <w:tc>
          <w:tcPr>
            <w:tcW w:w="134" w:type="pct"/>
            <w:shd w:val="clear" w:color="000000" w:fill="FFFFFF"/>
            <w:tcMar>
              <w:left w:w="28" w:type="dxa"/>
              <w:right w:w="28" w:type="dxa"/>
            </w:tcMar>
            <w:vAlign w:val="center"/>
          </w:tcPr>
          <w:p w14:paraId="00894598" w14:textId="77777777" w:rsidR="00F7297F" w:rsidRPr="006F7679" w:rsidRDefault="00F7297F" w:rsidP="00F7297F">
            <w:pPr>
              <w:jc w:val="center"/>
              <w:rPr>
                <w:color w:val="000000" w:themeColor="text1"/>
                <w:sz w:val="20"/>
                <w:szCs w:val="20"/>
              </w:rPr>
            </w:pPr>
            <w:r w:rsidRPr="006F7679">
              <w:rPr>
                <w:color w:val="000000"/>
                <w:sz w:val="20"/>
                <w:szCs w:val="20"/>
              </w:rPr>
              <w:t>18</w:t>
            </w:r>
          </w:p>
        </w:tc>
        <w:tc>
          <w:tcPr>
            <w:tcW w:w="782" w:type="pct"/>
            <w:tcMar>
              <w:left w:w="28" w:type="dxa"/>
              <w:right w:w="28" w:type="dxa"/>
            </w:tcMar>
            <w:vAlign w:val="center"/>
          </w:tcPr>
          <w:p w14:paraId="2D3F8FBE" w14:textId="77777777" w:rsidR="00F7297F" w:rsidRPr="006F7679" w:rsidRDefault="00F7297F" w:rsidP="00F7297F">
            <w:pPr>
              <w:jc w:val="center"/>
              <w:rPr>
                <w:bCs/>
                <w:color w:val="000000" w:themeColor="text1"/>
                <w:sz w:val="20"/>
                <w:szCs w:val="20"/>
              </w:rPr>
            </w:pPr>
            <w:r w:rsidRPr="006F7679">
              <w:rPr>
                <w:color w:val="000000"/>
                <w:sz w:val="20"/>
                <w:szCs w:val="20"/>
              </w:rPr>
              <w:t>Реконструкция участка тепловой сети:19ТК-7 - 19ТУ-21</w:t>
            </w:r>
          </w:p>
        </w:tc>
        <w:tc>
          <w:tcPr>
            <w:tcW w:w="430" w:type="pct"/>
            <w:shd w:val="clear" w:color="000000" w:fill="FFFFFF"/>
            <w:tcMar>
              <w:left w:w="28" w:type="dxa"/>
              <w:right w:w="28" w:type="dxa"/>
            </w:tcMar>
            <w:vAlign w:val="center"/>
          </w:tcPr>
          <w:p w14:paraId="7A7A365A" w14:textId="77777777" w:rsidR="00F7297F" w:rsidRPr="006F7679" w:rsidRDefault="00F7297F" w:rsidP="00F7297F">
            <w:pPr>
              <w:jc w:val="center"/>
              <w:rPr>
                <w:color w:val="000000" w:themeColor="text1"/>
                <w:sz w:val="20"/>
                <w:szCs w:val="20"/>
              </w:rPr>
            </w:pPr>
            <w:r w:rsidRPr="006F7679">
              <w:rPr>
                <w:color w:val="000000"/>
                <w:sz w:val="20"/>
                <w:szCs w:val="20"/>
              </w:rPr>
              <w:t>2025</w:t>
            </w:r>
          </w:p>
        </w:tc>
        <w:tc>
          <w:tcPr>
            <w:tcW w:w="414" w:type="pct"/>
            <w:shd w:val="clear" w:color="000000" w:fill="FFFFFF"/>
            <w:tcMar>
              <w:left w:w="28" w:type="dxa"/>
              <w:right w:w="28" w:type="dxa"/>
            </w:tcMar>
            <w:vAlign w:val="center"/>
          </w:tcPr>
          <w:p w14:paraId="3D84073B" w14:textId="77777777" w:rsidR="00F7297F" w:rsidRPr="006F7679" w:rsidRDefault="00F7297F" w:rsidP="00F7297F">
            <w:pPr>
              <w:jc w:val="center"/>
              <w:rPr>
                <w:color w:val="000000" w:themeColor="text1"/>
                <w:sz w:val="20"/>
                <w:szCs w:val="20"/>
              </w:rPr>
            </w:pPr>
            <w:r w:rsidRPr="006F7679">
              <w:rPr>
                <w:color w:val="000000"/>
                <w:sz w:val="20"/>
                <w:szCs w:val="20"/>
              </w:rPr>
              <w:t>17260,06</w:t>
            </w:r>
          </w:p>
        </w:tc>
        <w:tc>
          <w:tcPr>
            <w:tcW w:w="500" w:type="pct"/>
            <w:shd w:val="clear" w:color="000000" w:fill="FFFFFF"/>
            <w:tcMar>
              <w:left w:w="28" w:type="dxa"/>
              <w:right w:w="28" w:type="dxa"/>
            </w:tcMar>
            <w:vAlign w:val="center"/>
          </w:tcPr>
          <w:p w14:paraId="0D162D4A"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26D434F8"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3600D3B4"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58C6706A" w14:textId="77777777" w:rsidR="00F7297F" w:rsidRPr="006F7679" w:rsidRDefault="00F7297F" w:rsidP="00F7297F">
            <w:pPr>
              <w:jc w:val="center"/>
              <w:rPr>
                <w:bCs/>
                <w:color w:val="000000" w:themeColor="text1"/>
                <w:sz w:val="20"/>
                <w:szCs w:val="20"/>
              </w:rPr>
            </w:pPr>
            <w:r w:rsidRPr="006F7679">
              <w:rPr>
                <w:color w:val="000000"/>
                <w:sz w:val="20"/>
                <w:szCs w:val="20"/>
              </w:rPr>
              <w:t>17260,06</w:t>
            </w:r>
          </w:p>
        </w:tc>
        <w:tc>
          <w:tcPr>
            <w:tcW w:w="307" w:type="pct"/>
            <w:shd w:val="clear" w:color="000000" w:fill="FFFFFF"/>
            <w:tcMar>
              <w:left w:w="28" w:type="dxa"/>
              <w:right w:w="28" w:type="dxa"/>
            </w:tcMar>
            <w:vAlign w:val="center"/>
          </w:tcPr>
          <w:p w14:paraId="4FD36C0C"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7CE4E485"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741FAC30"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7E1DA099"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51A714D4"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11D6DD9D"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7B008648"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5E2C657A"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683DD3C2"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26F19C89" w14:textId="77777777" w:rsidR="00F7297F" w:rsidRPr="006F7679" w:rsidRDefault="00F7297F" w:rsidP="00F7297F">
            <w:pPr>
              <w:jc w:val="center"/>
              <w:rPr>
                <w:color w:val="000000" w:themeColor="text1"/>
                <w:sz w:val="20"/>
                <w:szCs w:val="20"/>
              </w:rPr>
            </w:pPr>
            <w:r w:rsidRPr="006F7679">
              <w:rPr>
                <w:color w:val="000000"/>
                <w:sz w:val="20"/>
                <w:szCs w:val="20"/>
              </w:rPr>
              <w:t>0</w:t>
            </w:r>
          </w:p>
        </w:tc>
      </w:tr>
      <w:tr w:rsidR="00F7297F" w:rsidRPr="006F7679" w14:paraId="28399469" w14:textId="77777777" w:rsidTr="006F7679">
        <w:trPr>
          <w:cantSplit/>
          <w:jc w:val="center"/>
        </w:trPr>
        <w:tc>
          <w:tcPr>
            <w:tcW w:w="134" w:type="pct"/>
            <w:shd w:val="clear" w:color="000000" w:fill="FFFFFF"/>
            <w:tcMar>
              <w:left w:w="28" w:type="dxa"/>
              <w:right w:w="28" w:type="dxa"/>
            </w:tcMar>
            <w:vAlign w:val="center"/>
          </w:tcPr>
          <w:p w14:paraId="3D87E506" w14:textId="77777777" w:rsidR="00F7297F" w:rsidRPr="006F7679" w:rsidRDefault="00F7297F" w:rsidP="00F7297F">
            <w:pPr>
              <w:jc w:val="center"/>
              <w:rPr>
                <w:color w:val="000000" w:themeColor="text1"/>
                <w:sz w:val="20"/>
                <w:szCs w:val="20"/>
              </w:rPr>
            </w:pPr>
            <w:r w:rsidRPr="006F7679">
              <w:rPr>
                <w:color w:val="000000"/>
                <w:sz w:val="20"/>
                <w:szCs w:val="20"/>
              </w:rPr>
              <w:t>19</w:t>
            </w:r>
          </w:p>
        </w:tc>
        <w:tc>
          <w:tcPr>
            <w:tcW w:w="782" w:type="pct"/>
            <w:tcMar>
              <w:left w:w="28" w:type="dxa"/>
              <w:right w:w="28" w:type="dxa"/>
            </w:tcMar>
            <w:vAlign w:val="center"/>
          </w:tcPr>
          <w:p w14:paraId="2169ED20" w14:textId="77777777" w:rsidR="00F7297F" w:rsidRPr="006F7679" w:rsidRDefault="00F7297F" w:rsidP="00F7297F">
            <w:pPr>
              <w:jc w:val="center"/>
              <w:rPr>
                <w:bCs/>
                <w:color w:val="000000" w:themeColor="text1"/>
                <w:sz w:val="20"/>
                <w:szCs w:val="20"/>
              </w:rPr>
            </w:pPr>
            <w:r w:rsidRPr="006F7679">
              <w:rPr>
                <w:color w:val="000000"/>
                <w:sz w:val="20"/>
                <w:szCs w:val="20"/>
              </w:rPr>
              <w:t xml:space="preserve">Реконструкция участка тепловой сети: </w:t>
            </w:r>
            <w:proofErr w:type="spellStart"/>
            <w:r w:rsidRPr="006F7679">
              <w:rPr>
                <w:color w:val="000000"/>
                <w:sz w:val="20"/>
                <w:szCs w:val="20"/>
              </w:rPr>
              <w:t>тк-Вильнюская</w:t>
            </w:r>
            <w:proofErr w:type="spellEnd"/>
            <w:r w:rsidRPr="006F7679">
              <w:rPr>
                <w:color w:val="000000"/>
                <w:sz w:val="20"/>
                <w:szCs w:val="20"/>
              </w:rPr>
              <w:t xml:space="preserve"> 1</w:t>
            </w:r>
          </w:p>
        </w:tc>
        <w:tc>
          <w:tcPr>
            <w:tcW w:w="430" w:type="pct"/>
            <w:shd w:val="clear" w:color="000000" w:fill="FFFFFF"/>
            <w:tcMar>
              <w:left w:w="28" w:type="dxa"/>
              <w:right w:w="28" w:type="dxa"/>
            </w:tcMar>
            <w:vAlign w:val="center"/>
          </w:tcPr>
          <w:p w14:paraId="77BAA536" w14:textId="77777777" w:rsidR="00F7297F" w:rsidRPr="006F7679" w:rsidRDefault="00F7297F" w:rsidP="00F7297F">
            <w:pPr>
              <w:jc w:val="center"/>
              <w:rPr>
                <w:color w:val="000000" w:themeColor="text1"/>
                <w:sz w:val="20"/>
                <w:szCs w:val="20"/>
              </w:rPr>
            </w:pPr>
            <w:r w:rsidRPr="006F7679">
              <w:rPr>
                <w:color w:val="000000"/>
                <w:sz w:val="20"/>
                <w:szCs w:val="20"/>
              </w:rPr>
              <w:t>2025</w:t>
            </w:r>
          </w:p>
        </w:tc>
        <w:tc>
          <w:tcPr>
            <w:tcW w:w="414" w:type="pct"/>
            <w:shd w:val="clear" w:color="000000" w:fill="FFFFFF"/>
            <w:tcMar>
              <w:left w:w="28" w:type="dxa"/>
              <w:right w:w="28" w:type="dxa"/>
            </w:tcMar>
            <w:vAlign w:val="center"/>
          </w:tcPr>
          <w:p w14:paraId="4E60F87C" w14:textId="77777777" w:rsidR="00F7297F" w:rsidRPr="006F7679" w:rsidRDefault="00F7297F" w:rsidP="00F7297F">
            <w:pPr>
              <w:jc w:val="center"/>
              <w:rPr>
                <w:color w:val="000000" w:themeColor="text1"/>
                <w:sz w:val="20"/>
                <w:szCs w:val="20"/>
              </w:rPr>
            </w:pPr>
            <w:r w:rsidRPr="006F7679">
              <w:rPr>
                <w:color w:val="000000"/>
                <w:sz w:val="20"/>
                <w:szCs w:val="20"/>
              </w:rPr>
              <w:t>364,78</w:t>
            </w:r>
          </w:p>
        </w:tc>
        <w:tc>
          <w:tcPr>
            <w:tcW w:w="500" w:type="pct"/>
            <w:shd w:val="clear" w:color="000000" w:fill="FFFFFF"/>
            <w:tcMar>
              <w:left w:w="28" w:type="dxa"/>
              <w:right w:w="28" w:type="dxa"/>
            </w:tcMar>
            <w:vAlign w:val="center"/>
          </w:tcPr>
          <w:p w14:paraId="79298E3A"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4A423776"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69569563"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39ADE9E8" w14:textId="77777777" w:rsidR="00F7297F" w:rsidRPr="006F7679" w:rsidRDefault="00F7297F" w:rsidP="00F7297F">
            <w:pPr>
              <w:jc w:val="center"/>
              <w:rPr>
                <w:bCs/>
                <w:color w:val="000000" w:themeColor="text1"/>
                <w:sz w:val="20"/>
                <w:szCs w:val="20"/>
              </w:rPr>
            </w:pPr>
            <w:r w:rsidRPr="006F7679">
              <w:rPr>
                <w:color w:val="000000"/>
                <w:sz w:val="20"/>
                <w:szCs w:val="20"/>
              </w:rPr>
              <w:t>364,78</w:t>
            </w:r>
          </w:p>
        </w:tc>
        <w:tc>
          <w:tcPr>
            <w:tcW w:w="307" w:type="pct"/>
            <w:shd w:val="clear" w:color="000000" w:fill="FFFFFF"/>
            <w:tcMar>
              <w:left w:w="28" w:type="dxa"/>
              <w:right w:w="28" w:type="dxa"/>
            </w:tcMar>
            <w:vAlign w:val="center"/>
          </w:tcPr>
          <w:p w14:paraId="5FF3352F"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104C25FE"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545A338D"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23787D7E"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6073195F"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3AA1401B"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5725298B"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47B79C40"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69F22C86"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0AA2F264" w14:textId="77777777" w:rsidR="00F7297F" w:rsidRPr="006F7679" w:rsidRDefault="00F7297F" w:rsidP="00F7297F">
            <w:pPr>
              <w:jc w:val="center"/>
              <w:rPr>
                <w:color w:val="000000" w:themeColor="text1"/>
                <w:sz w:val="20"/>
                <w:szCs w:val="20"/>
              </w:rPr>
            </w:pPr>
            <w:r w:rsidRPr="006F7679">
              <w:rPr>
                <w:color w:val="000000"/>
                <w:sz w:val="20"/>
                <w:szCs w:val="20"/>
              </w:rPr>
              <w:t>0</w:t>
            </w:r>
          </w:p>
        </w:tc>
      </w:tr>
      <w:tr w:rsidR="003B13B1" w:rsidRPr="006F7679" w14:paraId="770E03EF" w14:textId="77777777" w:rsidTr="006F7679">
        <w:trPr>
          <w:cantSplit/>
          <w:jc w:val="center"/>
        </w:trPr>
        <w:tc>
          <w:tcPr>
            <w:tcW w:w="134" w:type="pct"/>
            <w:shd w:val="clear" w:color="000000" w:fill="FFFFFF"/>
            <w:tcMar>
              <w:left w:w="28" w:type="dxa"/>
              <w:right w:w="28" w:type="dxa"/>
            </w:tcMar>
            <w:vAlign w:val="center"/>
          </w:tcPr>
          <w:p w14:paraId="43FF4ED2" w14:textId="77777777" w:rsidR="003B13B1" w:rsidRPr="006F7679" w:rsidRDefault="003B13B1" w:rsidP="003B13B1">
            <w:pPr>
              <w:jc w:val="center"/>
              <w:rPr>
                <w:color w:val="000000" w:themeColor="text1"/>
                <w:sz w:val="20"/>
                <w:szCs w:val="20"/>
              </w:rPr>
            </w:pPr>
            <w:r w:rsidRPr="006F7679">
              <w:rPr>
                <w:color w:val="000000"/>
                <w:sz w:val="20"/>
                <w:szCs w:val="20"/>
              </w:rPr>
              <w:t>20</w:t>
            </w:r>
          </w:p>
        </w:tc>
        <w:tc>
          <w:tcPr>
            <w:tcW w:w="782" w:type="pct"/>
            <w:tcMar>
              <w:left w:w="28" w:type="dxa"/>
              <w:right w:w="28" w:type="dxa"/>
            </w:tcMar>
            <w:vAlign w:val="center"/>
          </w:tcPr>
          <w:p w14:paraId="347F9D7D" w14:textId="77777777" w:rsidR="003B13B1" w:rsidRPr="006F7679" w:rsidRDefault="003B13B1" w:rsidP="003B13B1">
            <w:pPr>
              <w:jc w:val="center"/>
              <w:rPr>
                <w:bCs/>
                <w:color w:val="000000" w:themeColor="text1"/>
                <w:sz w:val="20"/>
                <w:szCs w:val="20"/>
              </w:rPr>
            </w:pPr>
            <w:r w:rsidRPr="006F7679">
              <w:rPr>
                <w:color w:val="000000"/>
                <w:sz w:val="20"/>
                <w:szCs w:val="20"/>
              </w:rPr>
              <w:t xml:space="preserve">Реконструкция участка тепловой сети </w:t>
            </w:r>
            <w:proofErr w:type="spellStart"/>
            <w:r w:rsidRPr="006F7679">
              <w:rPr>
                <w:color w:val="000000"/>
                <w:sz w:val="20"/>
                <w:szCs w:val="20"/>
              </w:rPr>
              <w:t>ул</w:t>
            </w:r>
            <w:proofErr w:type="spellEnd"/>
            <w:r w:rsidRPr="006F7679">
              <w:rPr>
                <w:color w:val="000000"/>
                <w:sz w:val="20"/>
                <w:szCs w:val="20"/>
              </w:rPr>
              <w:t xml:space="preserve"> Ноябрьска - Въезд на территорию "</w:t>
            </w:r>
            <w:proofErr w:type="spellStart"/>
            <w:r w:rsidRPr="006F7679">
              <w:rPr>
                <w:color w:val="000000"/>
                <w:sz w:val="20"/>
                <w:szCs w:val="20"/>
              </w:rPr>
              <w:t>УПТОиКО</w:t>
            </w:r>
            <w:proofErr w:type="spellEnd"/>
            <w:r w:rsidRPr="006F7679">
              <w:rPr>
                <w:color w:val="000000"/>
                <w:sz w:val="20"/>
                <w:szCs w:val="20"/>
              </w:rPr>
              <w:t>" - КПП-1</w:t>
            </w:r>
          </w:p>
        </w:tc>
        <w:tc>
          <w:tcPr>
            <w:tcW w:w="430" w:type="pct"/>
            <w:shd w:val="clear" w:color="000000" w:fill="FFFFFF"/>
            <w:tcMar>
              <w:left w:w="28" w:type="dxa"/>
              <w:right w:w="28" w:type="dxa"/>
            </w:tcMar>
            <w:vAlign w:val="center"/>
          </w:tcPr>
          <w:p w14:paraId="1EC99E07" w14:textId="77777777" w:rsidR="003B13B1" w:rsidRPr="006F7679" w:rsidRDefault="003B13B1" w:rsidP="003B13B1">
            <w:pPr>
              <w:jc w:val="center"/>
              <w:rPr>
                <w:color w:val="000000" w:themeColor="text1"/>
                <w:sz w:val="20"/>
                <w:szCs w:val="20"/>
              </w:rPr>
            </w:pPr>
            <w:r w:rsidRPr="006F7679">
              <w:rPr>
                <w:color w:val="000000"/>
                <w:sz w:val="20"/>
                <w:szCs w:val="20"/>
              </w:rPr>
              <w:t>2025</w:t>
            </w:r>
          </w:p>
        </w:tc>
        <w:tc>
          <w:tcPr>
            <w:tcW w:w="414" w:type="pct"/>
            <w:shd w:val="clear" w:color="000000" w:fill="FFFFFF"/>
            <w:tcMar>
              <w:left w:w="28" w:type="dxa"/>
              <w:right w:w="28" w:type="dxa"/>
            </w:tcMar>
            <w:vAlign w:val="center"/>
          </w:tcPr>
          <w:p w14:paraId="37C02F50" w14:textId="77777777" w:rsidR="003B13B1" w:rsidRPr="006F7679" w:rsidRDefault="003B13B1" w:rsidP="003B13B1">
            <w:pPr>
              <w:jc w:val="center"/>
              <w:rPr>
                <w:color w:val="000000" w:themeColor="text1"/>
                <w:sz w:val="20"/>
                <w:szCs w:val="20"/>
              </w:rPr>
            </w:pPr>
            <w:r w:rsidRPr="006F7679">
              <w:rPr>
                <w:color w:val="000000"/>
                <w:sz w:val="20"/>
                <w:szCs w:val="20"/>
              </w:rPr>
              <w:t>3696,12</w:t>
            </w:r>
          </w:p>
        </w:tc>
        <w:tc>
          <w:tcPr>
            <w:tcW w:w="500" w:type="pct"/>
            <w:shd w:val="clear" w:color="000000" w:fill="FFFFFF"/>
            <w:tcMar>
              <w:left w:w="28" w:type="dxa"/>
              <w:right w:w="28" w:type="dxa"/>
            </w:tcMar>
            <w:vAlign w:val="center"/>
          </w:tcPr>
          <w:p w14:paraId="62E3CF73" w14:textId="77777777" w:rsidR="003B13B1" w:rsidRPr="006F7679" w:rsidRDefault="003B13B1" w:rsidP="003B13B1">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589A623E" w14:textId="77777777" w:rsidR="003B13B1" w:rsidRPr="006F7679" w:rsidRDefault="003B13B1" w:rsidP="003B13B1">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35B7BAD7" w14:textId="77777777" w:rsidR="003B13B1" w:rsidRPr="006F7679" w:rsidRDefault="003B13B1" w:rsidP="003B13B1">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6487AD89" w14:textId="77777777" w:rsidR="003B13B1" w:rsidRPr="006F7679" w:rsidRDefault="003B13B1" w:rsidP="003B13B1">
            <w:pPr>
              <w:jc w:val="center"/>
              <w:rPr>
                <w:bCs/>
                <w:color w:val="000000" w:themeColor="text1"/>
                <w:sz w:val="20"/>
                <w:szCs w:val="20"/>
              </w:rPr>
            </w:pPr>
            <w:r w:rsidRPr="006F7679">
              <w:rPr>
                <w:color w:val="000000"/>
                <w:sz w:val="20"/>
                <w:szCs w:val="20"/>
              </w:rPr>
              <w:t>3696,12</w:t>
            </w:r>
          </w:p>
        </w:tc>
        <w:tc>
          <w:tcPr>
            <w:tcW w:w="307" w:type="pct"/>
            <w:shd w:val="clear" w:color="000000" w:fill="FFFFFF"/>
            <w:tcMar>
              <w:left w:w="28" w:type="dxa"/>
              <w:right w:w="28" w:type="dxa"/>
            </w:tcMar>
            <w:vAlign w:val="center"/>
          </w:tcPr>
          <w:p w14:paraId="44193C08" w14:textId="77777777" w:rsidR="003B13B1" w:rsidRPr="006F7679" w:rsidRDefault="003B13B1" w:rsidP="003B13B1">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1720E1E4" w14:textId="77777777" w:rsidR="003B13B1" w:rsidRPr="006F7679" w:rsidRDefault="003B13B1" w:rsidP="003B13B1">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63869947" w14:textId="77777777" w:rsidR="003B13B1" w:rsidRPr="006F7679" w:rsidRDefault="003B13B1" w:rsidP="003B13B1">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3DB33480" w14:textId="77777777" w:rsidR="003B13B1" w:rsidRPr="006F7679" w:rsidRDefault="003B13B1" w:rsidP="003B13B1">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1EF1E812" w14:textId="77777777" w:rsidR="003B13B1" w:rsidRPr="006F7679" w:rsidRDefault="003B13B1" w:rsidP="003B13B1">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4160BEA6" w14:textId="77777777" w:rsidR="003B13B1" w:rsidRPr="006F7679" w:rsidRDefault="003B13B1" w:rsidP="003B13B1">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377EC46A" w14:textId="77777777" w:rsidR="003B13B1" w:rsidRPr="006F7679" w:rsidRDefault="003B13B1" w:rsidP="003B13B1">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1541F5BF" w14:textId="77777777" w:rsidR="003B13B1" w:rsidRPr="006F7679" w:rsidRDefault="003B13B1" w:rsidP="003B13B1">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1E7D4EB2" w14:textId="77777777" w:rsidR="003B13B1" w:rsidRPr="006F7679" w:rsidRDefault="003B13B1" w:rsidP="003B13B1">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4840BFE1" w14:textId="77777777" w:rsidR="003B13B1" w:rsidRPr="006F7679" w:rsidRDefault="003B13B1" w:rsidP="003B13B1">
            <w:pPr>
              <w:jc w:val="center"/>
              <w:rPr>
                <w:color w:val="000000" w:themeColor="text1"/>
                <w:sz w:val="20"/>
                <w:szCs w:val="20"/>
              </w:rPr>
            </w:pPr>
            <w:r w:rsidRPr="006F7679">
              <w:rPr>
                <w:color w:val="000000"/>
                <w:sz w:val="20"/>
                <w:szCs w:val="20"/>
              </w:rPr>
              <w:t>0</w:t>
            </w:r>
          </w:p>
        </w:tc>
      </w:tr>
      <w:tr w:rsidR="00F7297F" w:rsidRPr="006F7679" w14:paraId="3CEB2BAB" w14:textId="77777777" w:rsidTr="006F7679">
        <w:trPr>
          <w:cantSplit/>
          <w:jc w:val="center"/>
        </w:trPr>
        <w:tc>
          <w:tcPr>
            <w:tcW w:w="134" w:type="pct"/>
            <w:shd w:val="clear" w:color="000000" w:fill="FFFFFF"/>
            <w:tcMar>
              <w:left w:w="28" w:type="dxa"/>
              <w:right w:w="28" w:type="dxa"/>
            </w:tcMar>
            <w:vAlign w:val="center"/>
          </w:tcPr>
          <w:p w14:paraId="6FB9E8EC" w14:textId="77777777" w:rsidR="00F7297F" w:rsidRPr="006F7679" w:rsidRDefault="00F7297F" w:rsidP="00F7297F">
            <w:pPr>
              <w:jc w:val="center"/>
              <w:rPr>
                <w:color w:val="000000" w:themeColor="text1"/>
                <w:sz w:val="20"/>
                <w:szCs w:val="20"/>
              </w:rPr>
            </w:pPr>
            <w:r w:rsidRPr="006F7679">
              <w:rPr>
                <w:color w:val="000000"/>
                <w:sz w:val="20"/>
                <w:szCs w:val="20"/>
              </w:rPr>
              <w:t>21</w:t>
            </w:r>
          </w:p>
        </w:tc>
        <w:tc>
          <w:tcPr>
            <w:tcW w:w="782" w:type="pct"/>
            <w:tcMar>
              <w:left w:w="28" w:type="dxa"/>
              <w:right w:w="28" w:type="dxa"/>
            </w:tcMar>
            <w:vAlign w:val="center"/>
          </w:tcPr>
          <w:p w14:paraId="4A29A4BD" w14:textId="77777777" w:rsidR="00F7297F" w:rsidRPr="006F7679" w:rsidRDefault="00F7297F" w:rsidP="00F7297F">
            <w:pPr>
              <w:jc w:val="center"/>
              <w:rPr>
                <w:bCs/>
                <w:color w:val="000000" w:themeColor="text1"/>
                <w:sz w:val="20"/>
                <w:szCs w:val="20"/>
              </w:rPr>
            </w:pPr>
            <w:r w:rsidRPr="006F7679">
              <w:rPr>
                <w:color w:val="000000"/>
                <w:sz w:val="20"/>
                <w:szCs w:val="20"/>
              </w:rPr>
              <w:t xml:space="preserve">Реконструкция участка тепловой сети </w:t>
            </w:r>
            <w:proofErr w:type="spellStart"/>
            <w:r w:rsidRPr="006F7679">
              <w:rPr>
                <w:color w:val="000000"/>
                <w:sz w:val="20"/>
                <w:szCs w:val="20"/>
              </w:rPr>
              <w:t>ул</w:t>
            </w:r>
            <w:proofErr w:type="spellEnd"/>
            <w:r w:rsidRPr="006F7679">
              <w:rPr>
                <w:color w:val="000000"/>
                <w:sz w:val="20"/>
                <w:szCs w:val="20"/>
              </w:rPr>
              <w:t xml:space="preserve"> </w:t>
            </w:r>
            <w:proofErr w:type="gramStart"/>
            <w:r w:rsidRPr="006F7679">
              <w:rPr>
                <w:color w:val="000000"/>
                <w:sz w:val="20"/>
                <w:szCs w:val="20"/>
              </w:rPr>
              <w:t>Ноябрьская  -</w:t>
            </w:r>
            <w:proofErr w:type="gramEnd"/>
            <w:r w:rsidRPr="006F7679">
              <w:rPr>
                <w:color w:val="000000"/>
                <w:sz w:val="20"/>
                <w:szCs w:val="20"/>
              </w:rPr>
              <w:t xml:space="preserve"> Въезд на территорию "</w:t>
            </w:r>
            <w:proofErr w:type="spellStart"/>
            <w:r w:rsidRPr="006F7679">
              <w:rPr>
                <w:color w:val="000000"/>
                <w:sz w:val="20"/>
                <w:szCs w:val="20"/>
              </w:rPr>
              <w:t>УПТОиКО</w:t>
            </w:r>
            <w:proofErr w:type="spellEnd"/>
            <w:r w:rsidRPr="006F7679">
              <w:rPr>
                <w:color w:val="000000"/>
                <w:sz w:val="20"/>
                <w:szCs w:val="20"/>
              </w:rPr>
              <w:t>" - КПП-2/1</w:t>
            </w:r>
          </w:p>
        </w:tc>
        <w:tc>
          <w:tcPr>
            <w:tcW w:w="430" w:type="pct"/>
            <w:shd w:val="clear" w:color="000000" w:fill="FFFFFF"/>
            <w:tcMar>
              <w:left w:w="28" w:type="dxa"/>
              <w:right w:w="28" w:type="dxa"/>
            </w:tcMar>
            <w:vAlign w:val="center"/>
          </w:tcPr>
          <w:p w14:paraId="3AA1BC01" w14:textId="77777777" w:rsidR="00F7297F" w:rsidRPr="006F7679" w:rsidRDefault="00F7297F" w:rsidP="00F7297F">
            <w:pPr>
              <w:jc w:val="center"/>
              <w:rPr>
                <w:color w:val="000000" w:themeColor="text1"/>
                <w:sz w:val="20"/>
                <w:szCs w:val="20"/>
              </w:rPr>
            </w:pPr>
            <w:r w:rsidRPr="006F7679">
              <w:rPr>
                <w:color w:val="000000"/>
                <w:sz w:val="20"/>
                <w:szCs w:val="20"/>
              </w:rPr>
              <w:t>2025</w:t>
            </w:r>
          </w:p>
        </w:tc>
        <w:tc>
          <w:tcPr>
            <w:tcW w:w="414" w:type="pct"/>
            <w:shd w:val="clear" w:color="000000" w:fill="FFFFFF"/>
            <w:tcMar>
              <w:left w:w="28" w:type="dxa"/>
              <w:right w:w="28" w:type="dxa"/>
            </w:tcMar>
            <w:vAlign w:val="center"/>
          </w:tcPr>
          <w:p w14:paraId="69B647EE" w14:textId="77777777" w:rsidR="00F7297F" w:rsidRPr="006F7679" w:rsidRDefault="003B13B1" w:rsidP="00F7297F">
            <w:pPr>
              <w:jc w:val="center"/>
              <w:rPr>
                <w:color w:val="000000" w:themeColor="text1"/>
                <w:sz w:val="20"/>
                <w:szCs w:val="20"/>
              </w:rPr>
            </w:pPr>
            <w:r w:rsidRPr="006F7679">
              <w:rPr>
                <w:color w:val="000000"/>
                <w:sz w:val="20"/>
                <w:szCs w:val="20"/>
              </w:rPr>
              <w:t>3224,27</w:t>
            </w:r>
          </w:p>
        </w:tc>
        <w:tc>
          <w:tcPr>
            <w:tcW w:w="500" w:type="pct"/>
            <w:shd w:val="clear" w:color="000000" w:fill="FFFFFF"/>
            <w:tcMar>
              <w:left w:w="28" w:type="dxa"/>
              <w:right w:w="28" w:type="dxa"/>
            </w:tcMar>
            <w:vAlign w:val="center"/>
          </w:tcPr>
          <w:p w14:paraId="10F25FF0"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3D5731EF"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55237D0F"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4D817D1E" w14:textId="77777777" w:rsidR="00F7297F" w:rsidRPr="006F7679" w:rsidRDefault="003B13B1" w:rsidP="00F7297F">
            <w:pPr>
              <w:jc w:val="center"/>
              <w:rPr>
                <w:bCs/>
                <w:color w:val="000000" w:themeColor="text1"/>
                <w:sz w:val="20"/>
                <w:szCs w:val="20"/>
              </w:rPr>
            </w:pPr>
            <w:r w:rsidRPr="006F7679">
              <w:rPr>
                <w:color w:val="000000"/>
                <w:sz w:val="20"/>
                <w:szCs w:val="20"/>
              </w:rPr>
              <w:t>3224,27</w:t>
            </w:r>
          </w:p>
        </w:tc>
        <w:tc>
          <w:tcPr>
            <w:tcW w:w="307" w:type="pct"/>
            <w:shd w:val="clear" w:color="000000" w:fill="FFFFFF"/>
            <w:tcMar>
              <w:left w:w="28" w:type="dxa"/>
              <w:right w:w="28" w:type="dxa"/>
            </w:tcMar>
            <w:vAlign w:val="center"/>
          </w:tcPr>
          <w:p w14:paraId="7BA9CB7A"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3BEFF085"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7EEAF90D"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176166A7"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0EABE31F"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7334D68E"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4D17EB90"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29B4D565"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196B549E"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4599EB78" w14:textId="77777777" w:rsidR="00F7297F" w:rsidRPr="006F7679" w:rsidRDefault="00F7297F" w:rsidP="00F7297F">
            <w:pPr>
              <w:jc w:val="center"/>
              <w:rPr>
                <w:color w:val="000000" w:themeColor="text1"/>
                <w:sz w:val="20"/>
                <w:szCs w:val="20"/>
              </w:rPr>
            </w:pPr>
            <w:r w:rsidRPr="006F7679">
              <w:rPr>
                <w:color w:val="000000"/>
                <w:sz w:val="20"/>
                <w:szCs w:val="20"/>
              </w:rPr>
              <w:t>0</w:t>
            </w:r>
          </w:p>
        </w:tc>
      </w:tr>
      <w:tr w:rsidR="00F7297F" w:rsidRPr="006F7679" w14:paraId="600047FD" w14:textId="77777777" w:rsidTr="006F7679">
        <w:trPr>
          <w:cantSplit/>
          <w:jc w:val="center"/>
        </w:trPr>
        <w:tc>
          <w:tcPr>
            <w:tcW w:w="134" w:type="pct"/>
            <w:shd w:val="clear" w:color="000000" w:fill="FFFFFF"/>
            <w:tcMar>
              <w:left w:w="28" w:type="dxa"/>
              <w:right w:w="28" w:type="dxa"/>
            </w:tcMar>
            <w:vAlign w:val="center"/>
          </w:tcPr>
          <w:p w14:paraId="24F70721" w14:textId="77777777" w:rsidR="00F7297F" w:rsidRPr="006F7679" w:rsidRDefault="00F7297F" w:rsidP="00F7297F">
            <w:pPr>
              <w:jc w:val="center"/>
              <w:rPr>
                <w:color w:val="000000" w:themeColor="text1"/>
                <w:sz w:val="20"/>
                <w:szCs w:val="20"/>
              </w:rPr>
            </w:pPr>
            <w:r w:rsidRPr="006F7679">
              <w:rPr>
                <w:color w:val="000000"/>
                <w:sz w:val="20"/>
                <w:szCs w:val="20"/>
              </w:rPr>
              <w:t>22</w:t>
            </w:r>
          </w:p>
        </w:tc>
        <w:tc>
          <w:tcPr>
            <w:tcW w:w="782" w:type="pct"/>
            <w:tcMar>
              <w:left w:w="28" w:type="dxa"/>
              <w:right w:w="28" w:type="dxa"/>
            </w:tcMar>
            <w:vAlign w:val="center"/>
          </w:tcPr>
          <w:p w14:paraId="33D945D2" w14:textId="77777777" w:rsidR="00F7297F" w:rsidRPr="006F7679" w:rsidRDefault="00F7297F" w:rsidP="00F7297F">
            <w:pPr>
              <w:jc w:val="center"/>
              <w:rPr>
                <w:bCs/>
                <w:color w:val="000000" w:themeColor="text1"/>
                <w:sz w:val="20"/>
                <w:szCs w:val="20"/>
              </w:rPr>
            </w:pPr>
            <w:r w:rsidRPr="006F7679">
              <w:rPr>
                <w:color w:val="000000"/>
                <w:sz w:val="20"/>
                <w:szCs w:val="20"/>
              </w:rPr>
              <w:t xml:space="preserve">Реконструкция участка тепловой сети </w:t>
            </w:r>
            <w:proofErr w:type="spellStart"/>
            <w:r w:rsidRPr="006F7679">
              <w:rPr>
                <w:color w:val="000000"/>
                <w:sz w:val="20"/>
                <w:szCs w:val="20"/>
              </w:rPr>
              <w:t>ул</w:t>
            </w:r>
            <w:proofErr w:type="spellEnd"/>
            <w:r w:rsidRPr="006F7679">
              <w:rPr>
                <w:color w:val="000000"/>
                <w:sz w:val="20"/>
                <w:szCs w:val="20"/>
              </w:rPr>
              <w:t xml:space="preserve"> Ноябрьская - Въезд на территорию "</w:t>
            </w:r>
            <w:proofErr w:type="spellStart"/>
            <w:r w:rsidRPr="006F7679">
              <w:rPr>
                <w:color w:val="000000"/>
                <w:sz w:val="20"/>
                <w:szCs w:val="20"/>
              </w:rPr>
              <w:t>УПТОиКО</w:t>
            </w:r>
            <w:proofErr w:type="spellEnd"/>
            <w:r w:rsidRPr="006F7679">
              <w:rPr>
                <w:color w:val="000000"/>
                <w:sz w:val="20"/>
                <w:szCs w:val="20"/>
              </w:rPr>
              <w:t>" - КПП-2/2</w:t>
            </w:r>
          </w:p>
        </w:tc>
        <w:tc>
          <w:tcPr>
            <w:tcW w:w="430" w:type="pct"/>
            <w:shd w:val="clear" w:color="000000" w:fill="FFFFFF"/>
            <w:tcMar>
              <w:left w:w="28" w:type="dxa"/>
              <w:right w:w="28" w:type="dxa"/>
            </w:tcMar>
            <w:vAlign w:val="center"/>
          </w:tcPr>
          <w:p w14:paraId="3158520C" w14:textId="77777777" w:rsidR="00F7297F" w:rsidRPr="006F7679" w:rsidRDefault="00F7297F" w:rsidP="00F7297F">
            <w:pPr>
              <w:jc w:val="center"/>
              <w:rPr>
                <w:color w:val="000000" w:themeColor="text1"/>
                <w:sz w:val="20"/>
                <w:szCs w:val="20"/>
              </w:rPr>
            </w:pPr>
            <w:r w:rsidRPr="006F7679">
              <w:rPr>
                <w:color w:val="000000"/>
                <w:sz w:val="20"/>
                <w:szCs w:val="20"/>
              </w:rPr>
              <w:t>2025</w:t>
            </w:r>
          </w:p>
        </w:tc>
        <w:tc>
          <w:tcPr>
            <w:tcW w:w="414" w:type="pct"/>
            <w:shd w:val="clear" w:color="000000" w:fill="FFFFFF"/>
            <w:tcMar>
              <w:left w:w="28" w:type="dxa"/>
              <w:right w:w="28" w:type="dxa"/>
            </w:tcMar>
            <w:vAlign w:val="center"/>
          </w:tcPr>
          <w:p w14:paraId="24505826" w14:textId="77777777" w:rsidR="00F7297F" w:rsidRPr="006F7679" w:rsidRDefault="003B13B1" w:rsidP="00F7297F">
            <w:pPr>
              <w:jc w:val="center"/>
              <w:rPr>
                <w:color w:val="000000" w:themeColor="text1"/>
                <w:sz w:val="20"/>
                <w:szCs w:val="20"/>
              </w:rPr>
            </w:pPr>
            <w:r w:rsidRPr="006F7679">
              <w:rPr>
                <w:color w:val="000000"/>
                <w:sz w:val="20"/>
                <w:szCs w:val="20"/>
              </w:rPr>
              <w:t>2833,29</w:t>
            </w:r>
          </w:p>
        </w:tc>
        <w:tc>
          <w:tcPr>
            <w:tcW w:w="500" w:type="pct"/>
            <w:shd w:val="clear" w:color="000000" w:fill="FFFFFF"/>
            <w:tcMar>
              <w:left w:w="28" w:type="dxa"/>
              <w:right w:w="28" w:type="dxa"/>
            </w:tcMar>
            <w:vAlign w:val="center"/>
          </w:tcPr>
          <w:p w14:paraId="39526FB7"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2A948504"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1EBFB383"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3B565FE3" w14:textId="77777777" w:rsidR="00F7297F" w:rsidRPr="006F7679" w:rsidRDefault="003B13B1" w:rsidP="00F7297F">
            <w:pPr>
              <w:jc w:val="center"/>
              <w:rPr>
                <w:bCs/>
                <w:color w:val="000000" w:themeColor="text1"/>
                <w:sz w:val="20"/>
                <w:szCs w:val="20"/>
              </w:rPr>
            </w:pPr>
            <w:r w:rsidRPr="006F7679">
              <w:rPr>
                <w:color w:val="000000"/>
                <w:sz w:val="20"/>
                <w:szCs w:val="20"/>
              </w:rPr>
              <w:t>2833,29</w:t>
            </w:r>
          </w:p>
        </w:tc>
        <w:tc>
          <w:tcPr>
            <w:tcW w:w="307" w:type="pct"/>
            <w:shd w:val="clear" w:color="000000" w:fill="FFFFFF"/>
            <w:tcMar>
              <w:left w:w="28" w:type="dxa"/>
              <w:right w:w="28" w:type="dxa"/>
            </w:tcMar>
            <w:vAlign w:val="center"/>
          </w:tcPr>
          <w:p w14:paraId="7BA96340"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2C517BA6"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4D014A46"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458B3765"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08D900FA"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08071DC9"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140E6CE2"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0873CACF"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5D381D39"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4CC5EC1F" w14:textId="77777777" w:rsidR="00F7297F" w:rsidRPr="006F7679" w:rsidRDefault="00F7297F" w:rsidP="00F7297F">
            <w:pPr>
              <w:jc w:val="center"/>
              <w:rPr>
                <w:color w:val="000000" w:themeColor="text1"/>
                <w:sz w:val="20"/>
                <w:szCs w:val="20"/>
              </w:rPr>
            </w:pPr>
            <w:r w:rsidRPr="006F7679">
              <w:rPr>
                <w:color w:val="000000"/>
                <w:sz w:val="20"/>
                <w:szCs w:val="20"/>
              </w:rPr>
              <w:t>0</w:t>
            </w:r>
          </w:p>
        </w:tc>
      </w:tr>
      <w:tr w:rsidR="00F7297F" w:rsidRPr="006F7679" w14:paraId="5F158F15" w14:textId="77777777" w:rsidTr="006F7679">
        <w:trPr>
          <w:cantSplit/>
          <w:jc w:val="center"/>
        </w:trPr>
        <w:tc>
          <w:tcPr>
            <w:tcW w:w="134" w:type="pct"/>
            <w:shd w:val="clear" w:color="000000" w:fill="FFFFFF"/>
            <w:tcMar>
              <w:left w:w="28" w:type="dxa"/>
              <w:right w:w="28" w:type="dxa"/>
            </w:tcMar>
            <w:vAlign w:val="center"/>
          </w:tcPr>
          <w:p w14:paraId="05D68FE1" w14:textId="77777777" w:rsidR="00F7297F" w:rsidRPr="006F7679" w:rsidRDefault="00F7297F" w:rsidP="00F7297F">
            <w:pPr>
              <w:jc w:val="center"/>
              <w:rPr>
                <w:color w:val="000000" w:themeColor="text1"/>
                <w:sz w:val="20"/>
                <w:szCs w:val="20"/>
              </w:rPr>
            </w:pPr>
            <w:r w:rsidRPr="006F7679">
              <w:rPr>
                <w:color w:val="000000"/>
                <w:sz w:val="20"/>
                <w:szCs w:val="20"/>
              </w:rPr>
              <w:t>23</w:t>
            </w:r>
          </w:p>
        </w:tc>
        <w:tc>
          <w:tcPr>
            <w:tcW w:w="782" w:type="pct"/>
            <w:tcMar>
              <w:left w:w="28" w:type="dxa"/>
              <w:right w:w="28" w:type="dxa"/>
            </w:tcMar>
            <w:vAlign w:val="center"/>
          </w:tcPr>
          <w:p w14:paraId="135A4B7C" w14:textId="77777777" w:rsidR="00F7297F" w:rsidRPr="006F7679" w:rsidRDefault="00F7297F" w:rsidP="00F7297F">
            <w:pPr>
              <w:jc w:val="center"/>
              <w:rPr>
                <w:bCs/>
                <w:color w:val="000000" w:themeColor="text1"/>
                <w:sz w:val="20"/>
                <w:szCs w:val="20"/>
              </w:rPr>
            </w:pPr>
            <w:r w:rsidRPr="006F7679">
              <w:rPr>
                <w:color w:val="000000"/>
                <w:sz w:val="20"/>
                <w:szCs w:val="20"/>
              </w:rPr>
              <w:t xml:space="preserve">Реконструкция участка тепловой сети - </w:t>
            </w:r>
            <w:proofErr w:type="spellStart"/>
            <w:r w:rsidRPr="006F7679">
              <w:rPr>
                <w:color w:val="000000"/>
                <w:sz w:val="20"/>
                <w:szCs w:val="20"/>
              </w:rPr>
              <w:t>ул</w:t>
            </w:r>
            <w:proofErr w:type="spellEnd"/>
            <w:r w:rsidRPr="006F7679">
              <w:rPr>
                <w:color w:val="000000"/>
                <w:sz w:val="20"/>
                <w:szCs w:val="20"/>
              </w:rPr>
              <w:t xml:space="preserve"> Ноябрьская Въезд на территорию "</w:t>
            </w:r>
            <w:r w:rsidR="003B13B1" w:rsidRPr="006F7679">
              <w:rPr>
                <w:color w:val="000000"/>
                <w:sz w:val="20"/>
                <w:szCs w:val="20"/>
              </w:rPr>
              <w:t>УВЛ МТР</w:t>
            </w:r>
            <w:r w:rsidRPr="006F7679">
              <w:rPr>
                <w:color w:val="000000"/>
                <w:sz w:val="20"/>
                <w:szCs w:val="20"/>
              </w:rPr>
              <w:t>"</w:t>
            </w:r>
            <w:r w:rsidR="003B13B1" w:rsidRPr="006F7679">
              <w:rPr>
                <w:color w:val="000000"/>
                <w:sz w:val="20"/>
                <w:szCs w:val="20"/>
              </w:rPr>
              <w:t>, НК «</w:t>
            </w:r>
            <w:proofErr w:type="spellStart"/>
            <w:r w:rsidR="003B13B1" w:rsidRPr="006F7679">
              <w:rPr>
                <w:color w:val="000000"/>
                <w:sz w:val="20"/>
                <w:szCs w:val="20"/>
              </w:rPr>
              <w:t>Югранефтепром</w:t>
            </w:r>
            <w:proofErr w:type="spellEnd"/>
            <w:r w:rsidR="003B13B1" w:rsidRPr="006F7679">
              <w:rPr>
                <w:color w:val="000000"/>
                <w:sz w:val="20"/>
                <w:szCs w:val="20"/>
              </w:rPr>
              <w:t>», оптовая база</w:t>
            </w:r>
          </w:p>
        </w:tc>
        <w:tc>
          <w:tcPr>
            <w:tcW w:w="430" w:type="pct"/>
            <w:shd w:val="clear" w:color="000000" w:fill="FFFFFF"/>
            <w:tcMar>
              <w:left w:w="28" w:type="dxa"/>
              <w:right w:w="28" w:type="dxa"/>
            </w:tcMar>
            <w:vAlign w:val="center"/>
          </w:tcPr>
          <w:p w14:paraId="0A0E95FD" w14:textId="77777777" w:rsidR="00F7297F" w:rsidRPr="006F7679" w:rsidRDefault="00F7297F" w:rsidP="00F7297F">
            <w:pPr>
              <w:jc w:val="center"/>
              <w:rPr>
                <w:color w:val="000000" w:themeColor="text1"/>
                <w:sz w:val="20"/>
                <w:szCs w:val="20"/>
              </w:rPr>
            </w:pPr>
            <w:r w:rsidRPr="006F7679">
              <w:rPr>
                <w:color w:val="000000"/>
                <w:sz w:val="20"/>
                <w:szCs w:val="20"/>
              </w:rPr>
              <w:t>2025</w:t>
            </w:r>
          </w:p>
        </w:tc>
        <w:tc>
          <w:tcPr>
            <w:tcW w:w="414" w:type="pct"/>
            <w:shd w:val="clear" w:color="000000" w:fill="FFFFFF"/>
            <w:tcMar>
              <w:left w:w="28" w:type="dxa"/>
              <w:right w:w="28" w:type="dxa"/>
            </w:tcMar>
            <w:vAlign w:val="center"/>
          </w:tcPr>
          <w:p w14:paraId="6C9CB864" w14:textId="77777777" w:rsidR="00F7297F" w:rsidRPr="006F7679" w:rsidRDefault="003B13B1" w:rsidP="00F7297F">
            <w:pPr>
              <w:jc w:val="center"/>
              <w:rPr>
                <w:color w:val="000000" w:themeColor="text1"/>
                <w:sz w:val="20"/>
                <w:szCs w:val="20"/>
              </w:rPr>
            </w:pPr>
            <w:r w:rsidRPr="006F7679">
              <w:rPr>
                <w:color w:val="000000"/>
                <w:sz w:val="20"/>
                <w:szCs w:val="20"/>
              </w:rPr>
              <w:t>3620,65</w:t>
            </w:r>
          </w:p>
        </w:tc>
        <w:tc>
          <w:tcPr>
            <w:tcW w:w="500" w:type="pct"/>
            <w:shd w:val="clear" w:color="000000" w:fill="FFFFFF"/>
            <w:tcMar>
              <w:left w:w="28" w:type="dxa"/>
              <w:right w:w="28" w:type="dxa"/>
            </w:tcMar>
            <w:vAlign w:val="center"/>
          </w:tcPr>
          <w:p w14:paraId="535AB7FB"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5A510880"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71BFFB0D"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6D0F18C8" w14:textId="77777777" w:rsidR="00F7297F" w:rsidRPr="006F7679" w:rsidRDefault="003B13B1" w:rsidP="00F7297F">
            <w:pPr>
              <w:jc w:val="center"/>
              <w:rPr>
                <w:bCs/>
                <w:color w:val="000000" w:themeColor="text1"/>
                <w:sz w:val="20"/>
                <w:szCs w:val="20"/>
              </w:rPr>
            </w:pPr>
            <w:r w:rsidRPr="006F7679">
              <w:rPr>
                <w:color w:val="000000"/>
                <w:sz w:val="20"/>
                <w:szCs w:val="20"/>
              </w:rPr>
              <w:t>3620,65</w:t>
            </w:r>
          </w:p>
        </w:tc>
        <w:tc>
          <w:tcPr>
            <w:tcW w:w="307" w:type="pct"/>
            <w:shd w:val="clear" w:color="000000" w:fill="FFFFFF"/>
            <w:tcMar>
              <w:left w:w="28" w:type="dxa"/>
              <w:right w:w="28" w:type="dxa"/>
            </w:tcMar>
            <w:vAlign w:val="center"/>
          </w:tcPr>
          <w:p w14:paraId="7736A29F"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0609923F"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383C1E54"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75645321"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24D6184B"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446EC019"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67CC6A87"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281FA904"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61A3CE7A"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6434F7DC" w14:textId="77777777" w:rsidR="00F7297F" w:rsidRPr="006F7679" w:rsidRDefault="00F7297F" w:rsidP="00F7297F">
            <w:pPr>
              <w:jc w:val="center"/>
              <w:rPr>
                <w:color w:val="000000" w:themeColor="text1"/>
                <w:sz w:val="20"/>
                <w:szCs w:val="20"/>
              </w:rPr>
            </w:pPr>
            <w:r w:rsidRPr="006F7679">
              <w:rPr>
                <w:color w:val="000000"/>
                <w:sz w:val="20"/>
                <w:szCs w:val="20"/>
              </w:rPr>
              <w:t>0</w:t>
            </w:r>
          </w:p>
        </w:tc>
      </w:tr>
      <w:tr w:rsidR="00F7297F" w:rsidRPr="006F7679" w14:paraId="5EDD5E44" w14:textId="77777777" w:rsidTr="006F7679">
        <w:trPr>
          <w:cantSplit/>
          <w:jc w:val="center"/>
        </w:trPr>
        <w:tc>
          <w:tcPr>
            <w:tcW w:w="134" w:type="pct"/>
            <w:shd w:val="clear" w:color="000000" w:fill="FFFFFF"/>
            <w:tcMar>
              <w:left w:w="28" w:type="dxa"/>
              <w:right w:w="28" w:type="dxa"/>
            </w:tcMar>
            <w:vAlign w:val="center"/>
          </w:tcPr>
          <w:p w14:paraId="591F0280" w14:textId="77777777" w:rsidR="00F7297F" w:rsidRPr="006F7679" w:rsidRDefault="00F7297F" w:rsidP="00F7297F">
            <w:pPr>
              <w:jc w:val="center"/>
              <w:rPr>
                <w:color w:val="000000" w:themeColor="text1"/>
                <w:sz w:val="20"/>
                <w:szCs w:val="20"/>
              </w:rPr>
            </w:pPr>
            <w:r w:rsidRPr="006F7679">
              <w:rPr>
                <w:color w:val="000000"/>
                <w:sz w:val="20"/>
                <w:szCs w:val="20"/>
              </w:rPr>
              <w:t>24</w:t>
            </w:r>
          </w:p>
        </w:tc>
        <w:tc>
          <w:tcPr>
            <w:tcW w:w="782" w:type="pct"/>
            <w:tcMar>
              <w:left w:w="28" w:type="dxa"/>
              <w:right w:w="28" w:type="dxa"/>
            </w:tcMar>
            <w:vAlign w:val="center"/>
          </w:tcPr>
          <w:p w14:paraId="15AFDB98" w14:textId="77777777" w:rsidR="00F7297F" w:rsidRPr="006F7679" w:rsidRDefault="00F7297F" w:rsidP="00F7297F">
            <w:pPr>
              <w:jc w:val="center"/>
              <w:rPr>
                <w:bCs/>
                <w:color w:val="000000" w:themeColor="text1"/>
                <w:sz w:val="20"/>
                <w:szCs w:val="20"/>
              </w:rPr>
            </w:pPr>
            <w:r w:rsidRPr="006F7679">
              <w:rPr>
                <w:color w:val="000000"/>
                <w:sz w:val="20"/>
                <w:szCs w:val="20"/>
              </w:rPr>
              <w:t>Реконструкция участка тепловой сети:19ТУ-1 -- 19ТУ-62 -- 19ТУ-63 -- 19ТУ-64</w:t>
            </w:r>
          </w:p>
        </w:tc>
        <w:tc>
          <w:tcPr>
            <w:tcW w:w="430" w:type="pct"/>
            <w:shd w:val="clear" w:color="000000" w:fill="FFFFFF"/>
            <w:tcMar>
              <w:left w:w="28" w:type="dxa"/>
              <w:right w:w="28" w:type="dxa"/>
            </w:tcMar>
            <w:vAlign w:val="center"/>
          </w:tcPr>
          <w:p w14:paraId="168809B3" w14:textId="77777777" w:rsidR="00F7297F" w:rsidRPr="006F7679" w:rsidRDefault="00F7297F" w:rsidP="00F7297F">
            <w:pPr>
              <w:jc w:val="center"/>
              <w:rPr>
                <w:color w:val="000000" w:themeColor="text1"/>
                <w:sz w:val="20"/>
                <w:szCs w:val="20"/>
              </w:rPr>
            </w:pPr>
            <w:r w:rsidRPr="006F7679">
              <w:rPr>
                <w:color w:val="000000"/>
                <w:sz w:val="20"/>
                <w:szCs w:val="20"/>
              </w:rPr>
              <w:t>2026</w:t>
            </w:r>
          </w:p>
        </w:tc>
        <w:tc>
          <w:tcPr>
            <w:tcW w:w="414" w:type="pct"/>
            <w:shd w:val="clear" w:color="000000" w:fill="FFFFFF"/>
            <w:tcMar>
              <w:left w:w="28" w:type="dxa"/>
              <w:right w:w="28" w:type="dxa"/>
            </w:tcMar>
            <w:vAlign w:val="center"/>
          </w:tcPr>
          <w:p w14:paraId="7BE8C355" w14:textId="77777777" w:rsidR="00F7297F" w:rsidRPr="006F7679" w:rsidRDefault="00F7297F" w:rsidP="00F7297F">
            <w:pPr>
              <w:jc w:val="center"/>
              <w:rPr>
                <w:color w:val="000000" w:themeColor="text1"/>
                <w:sz w:val="20"/>
                <w:szCs w:val="20"/>
              </w:rPr>
            </w:pPr>
            <w:r w:rsidRPr="006F7679">
              <w:rPr>
                <w:color w:val="000000"/>
                <w:sz w:val="20"/>
                <w:szCs w:val="20"/>
              </w:rPr>
              <w:t>36054,69</w:t>
            </w:r>
          </w:p>
        </w:tc>
        <w:tc>
          <w:tcPr>
            <w:tcW w:w="500" w:type="pct"/>
            <w:shd w:val="clear" w:color="000000" w:fill="FFFFFF"/>
            <w:tcMar>
              <w:left w:w="28" w:type="dxa"/>
              <w:right w:w="28" w:type="dxa"/>
            </w:tcMar>
            <w:vAlign w:val="center"/>
          </w:tcPr>
          <w:p w14:paraId="2B9A93A2"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641E7C26"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008DB6E5"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57AE10AF"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4BC2EAD5" w14:textId="77777777" w:rsidR="00F7297F" w:rsidRPr="006F7679" w:rsidRDefault="00F7297F" w:rsidP="00F7297F">
            <w:pPr>
              <w:jc w:val="center"/>
              <w:rPr>
                <w:bCs/>
                <w:color w:val="000000" w:themeColor="text1"/>
                <w:sz w:val="20"/>
                <w:szCs w:val="20"/>
              </w:rPr>
            </w:pPr>
            <w:r w:rsidRPr="006F7679">
              <w:rPr>
                <w:color w:val="000000"/>
                <w:sz w:val="20"/>
                <w:szCs w:val="20"/>
              </w:rPr>
              <w:t>36054,69</w:t>
            </w:r>
          </w:p>
        </w:tc>
        <w:tc>
          <w:tcPr>
            <w:tcW w:w="273" w:type="pct"/>
            <w:shd w:val="clear" w:color="000000" w:fill="FFFFFF"/>
            <w:tcMar>
              <w:left w:w="28" w:type="dxa"/>
              <w:right w:w="28" w:type="dxa"/>
            </w:tcMar>
            <w:vAlign w:val="center"/>
          </w:tcPr>
          <w:p w14:paraId="0FB7C9D8"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18C71C7E"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299CCA04"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7EFED6CA"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1182ED56"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66D7A9B9"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7A9701DC"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0E2F4518"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467A5A0C" w14:textId="77777777" w:rsidR="00F7297F" w:rsidRPr="006F7679" w:rsidRDefault="00F7297F" w:rsidP="00F7297F">
            <w:pPr>
              <w:jc w:val="center"/>
              <w:rPr>
                <w:color w:val="000000" w:themeColor="text1"/>
                <w:sz w:val="20"/>
                <w:szCs w:val="20"/>
              </w:rPr>
            </w:pPr>
            <w:r w:rsidRPr="006F7679">
              <w:rPr>
                <w:color w:val="000000"/>
                <w:sz w:val="20"/>
                <w:szCs w:val="20"/>
              </w:rPr>
              <w:t>0</w:t>
            </w:r>
          </w:p>
        </w:tc>
      </w:tr>
    </w:tbl>
    <w:p w14:paraId="6D7643B9" w14:textId="77777777" w:rsidR="006F7679" w:rsidRDefault="006F7679" w:rsidP="00F7297F">
      <w:pPr>
        <w:jc w:val="center"/>
        <w:rPr>
          <w:color w:val="000000"/>
          <w:sz w:val="20"/>
          <w:szCs w:val="20"/>
        </w:rPr>
        <w:sectPr w:rsidR="006F7679" w:rsidSect="006F7679">
          <w:pgSz w:w="16840" w:h="11907" w:orient="landscape"/>
          <w:pgMar w:top="2552" w:right="567" w:bottom="567" w:left="567" w:header="284" w:footer="680"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0"/>
        <w:gridCol w:w="2454"/>
        <w:gridCol w:w="1350"/>
        <w:gridCol w:w="1300"/>
        <w:gridCol w:w="1570"/>
        <w:gridCol w:w="857"/>
        <w:gridCol w:w="964"/>
        <w:gridCol w:w="964"/>
        <w:gridCol w:w="964"/>
        <w:gridCol w:w="857"/>
        <w:gridCol w:w="694"/>
        <w:gridCol w:w="474"/>
        <w:gridCol w:w="474"/>
        <w:gridCol w:w="474"/>
        <w:gridCol w:w="477"/>
        <w:gridCol w:w="477"/>
        <w:gridCol w:w="477"/>
        <w:gridCol w:w="449"/>
      </w:tblGrid>
      <w:tr w:rsidR="00F7297F" w:rsidRPr="006F7679" w14:paraId="4A2E3AEF" w14:textId="77777777" w:rsidTr="006F7679">
        <w:trPr>
          <w:cantSplit/>
          <w:jc w:val="center"/>
        </w:trPr>
        <w:tc>
          <w:tcPr>
            <w:tcW w:w="134" w:type="pct"/>
            <w:shd w:val="clear" w:color="000000" w:fill="FFFFFF"/>
            <w:tcMar>
              <w:left w:w="28" w:type="dxa"/>
              <w:right w:w="28" w:type="dxa"/>
            </w:tcMar>
            <w:vAlign w:val="center"/>
          </w:tcPr>
          <w:p w14:paraId="6D10F50F" w14:textId="77777777" w:rsidR="00F7297F" w:rsidRPr="006F7679" w:rsidRDefault="00F7297F" w:rsidP="00F7297F">
            <w:pPr>
              <w:jc w:val="center"/>
              <w:rPr>
                <w:color w:val="000000" w:themeColor="text1"/>
                <w:sz w:val="20"/>
                <w:szCs w:val="20"/>
              </w:rPr>
            </w:pPr>
            <w:r w:rsidRPr="006F7679">
              <w:rPr>
                <w:color w:val="000000"/>
                <w:sz w:val="20"/>
                <w:szCs w:val="20"/>
              </w:rPr>
              <w:lastRenderedPageBreak/>
              <w:t>25</w:t>
            </w:r>
          </w:p>
        </w:tc>
        <w:tc>
          <w:tcPr>
            <w:tcW w:w="782" w:type="pct"/>
            <w:tcMar>
              <w:left w:w="28" w:type="dxa"/>
              <w:right w:w="28" w:type="dxa"/>
            </w:tcMar>
            <w:vAlign w:val="center"/>
          </w:tcPr>
          <w:p w14:paraId="3E962D2C" w14:textId="77777777" w:rsidR="00F7297F" w:rsidRPr="006F7679" w:rsidRDefault="00F7297F" w:rsidP="00F7297F">
            <w:pPr>
              <w:jc w:val="center"/>
              <w:rPr>
                <w:bCs/>
                <w:color w:val="000000" w:themeColor="text1"/>
                <w:sz w:val="20"/>
                <w:szCs w:val="20"/>
              </w:rPr>
            </w:pPr>
            <w:r w:rsidRPr="006F7679">
              <w:rPr>
                <w:color w:val="000000"/>
                <w:sz w:val="20"/>
                <w:szCs w:val="20"/>
              </w:rPr>
              <w:t xml:space="preserve">Реконструкция участка тепловой сети:19ТУ-62 </w:t>
            </w:r>
            <w:proofErr w:type="spellStart"/>
            <w:r w:rsidRPr="006F7679">
              <w:rPr>
                <w:color w:val="000000"/>
                <w:sz w:val="20"/>
                <w:szCs w:val="20"/>
              </w:rPr>
              <w:t>Талинская</w:t>
            </w:r>
            <w:proofErr w:type="spellEnd"/>
            <w:r w:rsidRPr="006F7679">
              <w:rPr>
                <w:color w:val="000000"/>
                <w:sz w:val="20"/>
                <w:szCs w:val="20"/>
              </w:rPr>
              <w:t xml:space="preserve"> 1</w:t>
            </w:r>
          </w:p>
        </w:tc>
        <w:tc>
          <w:tcPr>
            <w:tcW w:w="430" w:type="pct"/>
            <w:shd w:val="clear" w:color="000000" w:fill="FFFFFF"/>
            <w:tcMar>
              <w:left w:w="28" w:type="dxa"/>
              <w:right w:w="28" w:type="dxa"/>
            </w:tcMar>
            <w:vAlign w:val="center"/>
          </w:tcPr>
          <w:p w14:paraId="224FBA0B" w14:textId="77777777" w:rsidR="00F7297F" w:rsidRPr="006F7679" w:rsidRDefault="00F7297F" w:rsidP="00F7297F">
            <w:pPr>
              <w:jc w:val="center"/>
              <w:rPr>
                <w:color w:val="000000" w:themeColor="text1"/>
                <w:sz w:val="20"/>
                <w:szCs w:val="20"/>
              </w:rPr>
            </w:pPr>
            <w:r w:rsidRPr="006F7679">
              <w:rPr>
                <w:color w:val="000000"/>
                <w:sz w:val="20"/>
                <w:szCs w:val="20"/>
              </w:rPr>
              <w:t>2026</w:t>
            </w:r>
          </w:p>
        </w:tc>
        <w:tc>
          <w:tcPr>
            <w:tcW w:w="414" w:type="pct"/>
            <w:shd w:val="clear" w:color="000000" w:fill="FFFFFF"/>
            <w:tcMar>
              <w:left w:w="28" w:type="dxa"/>
              <w:right w:w="28" w:type="dxa"/>
            </w:tcMar>
            <w:vAlign w:val="center"/>
          </w:tcPr>
          <w:p w14:paraId="67A0EF4B" w14:textId="77777777" w:rsidR="00F7297F" w:rsidRPr="006F7679" w:rsidRDefault="00F7297F" w:rsidP="00F7297F">
            <w:pPr>
              <w:jc w:val="center"/>
              <w:rPr>
                <w:color w:val="000000" w:themeColor="text1"/>
                <w:sz w:val="20"/>
                <w:szCs w:val="20"/>
              </w:rPr>
            </w:pPr>
            <w:r w:rsidRPr="006F7679">
              <w:rPr>
                <w:color w:val="000000"/>
                <w:sz w:val="20"/>
                <w:szCs w:val="20"/>
              </w:rPr>
              <w:t>656,60</w:t>
            </w:r>
          </w:p>
        </w:tc>
        <w:tc>
          <w:tcPr>
            <w:tcW w:w="500" w:type="pct"/>
            <w:shd w:val="clear" w:color="000000" w:fill="FFFFFF"/>
            <w:tcMar>
              <w:left w:w="28" w:type="dxa"/>
              <w:right w:w="28" w:type="dxa"/>
            </w:tcMar>
            <w:vAlign w:val="center"/>
          </w:tcPr>
          <w:p w14:paraId="2408EC09"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0553DC4E"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7D37574D"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4F1D234D"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2BE02467" w14:textId="77777777" w:rsidR="00F7297F" w:rsidRPr="006F7679" w:rsidRDefault="00F7297F" w:rsidP="00F7297F">
            <w:pPr>
              <w:jc w:val="center"/>
              <w:rPr>
                <w:bCs/>
                <w:color w:val="000000" w:themeColor="text1"/>
                <w:sz w:val="20"/>
                <w:szCs w:val="20"/>
              </w:rPr>
            </w:pPr>
            <w:r w:rsidRPr="006F7679">
              <w:rPr>
                <w:color w:val="000000"/>
                <w:sz w:val="20"/>
                <w:szCs w:val="20"/>
              </w:rPr>
              <w:t>656,60</w:t>
            </w:r>
          </w:p>
        </w:tc>
        <w:tc>
          <w:tcPr>
            <w:tcW w:w="273" w:type="pct"/>
            <w:shd w:val="clear" w:color="000000" w:fill="FFFFFF"/>
            <w:tcMar>
              <w:left w:w="28" w:type="dxa"/>
              <w:right w:w="28" w:type="dxa"/>
            </w:tcMar>
            <w:vAlign w:val="center"/>
          </w:tcPr>
          <w:p w14:paraId="50E15EAE"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70FA1C30"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46185B9E"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2F7F91BE"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4C06FB97"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42EEBA54"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5B6F06A0"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4D5E075C"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2B4D2918" w14:textId="77777777" w:rsidR="00F7297F" w:rsidRPr="006F7679" w:rsidRDefault="00F7297F" w:rsidP="00F7297F">
            <w:pPr>
              <w:jc w:val="center"/>
              <w:rPr>
                <w:color w:val="000000" w:themeColor="text1"/>
                <w:sz w:val="20"/>
                <w:szCs w:val="20"/>
              </w:rPr>
            </w:pPr>
            <w:r w:rsidRPr="006F7679">
              <w:rPr>
                <w:color w:val="000000"/>
                <w:sz w:val="20"/>
                <w:szCs w:val="20"/>
              </w:rPr>
              <w:t>0</w:t>
            </w:r>
          </w:p>
        </w:tc>
      </w:tr>
      <w:tr w:rsidR="00F7297F" w:rsidRPr="006F7679" w14:paraId="3646090A" w14:textId="77777777" w:rsidTr="006F7679">
        <w:trPr>
          <w:cantSplit/>
          <w:jc w:val="center"/>
        </w:trPr>
        <w:tc>
          <w:tcPr>
            <w:tcW w:w="134" w:type="pct"/>
            <w:shd w:val="clear" w:color="000000" w:fill="FFFFFF"/>
            <w:tcMar>
              <w:left w:w="28" w:type="dxa"/>
              <w:right w:w="28" w:type="dxa"/>
            </w:tcMar>
            <w:vAlign w:val="center"/>
          </w:tcPr>
          <w:p w14:paraId="6A97CC05" w14:textId="77777777" w:rsidR="00F7297F" w:rsidRPr="006F7679" w:rsidRDefault="00F7297F" w:rsidP="00F7297F">
            <w:pPr>
              <w:jc w:val="center"/>
              <w:rPr>
                <w:color w:val="000000" w:themeColor="text1"/>
                <w:sz w:val="20"/>
                <w:szCs w:val="20"/>
              </w:rPr>
            </w:pPr>
            <w:r w:rsidRPr="006F7679">
              <w:rPr>
                <w:color w:val="000000"/>
                <w:sz w:val="20"/>
                <w:szCs w:val="20"/>
              </w:rPr>
              <w:t>26</w:t>
            </w:r>
          </w:p>
        </w:tc>
        <w:tc>
          <w:tcPr>
            <w:tcW w:w="782" w:type="pct"/>
            <w:tcMar>
              <w:left w:w="28" w:type="dxa"/>
              <w:right w:w="28" w:type="dxa"/>
            </w:tcMar>
            <w:vAlign w:val="center"/>
          </w:tcPr>
          <w:p w14:paraId="5C7ADCEB" w14:textId="77777777" w:rsidR="00F7297F" w:rsidRPr="006F7679" w:rsidRDefault="00F7297F" w:rsidP="00F7297F">
            <w:pPr>
              <w:jc w:val="center"/>
              <w:rPr>
                <w:bCs/>
                <w:color w:val="000000" w:themeColor="text1"/>
                <w:sz w:val="20"/>
                <w:szCs w:val="20"/>
              </w:rPr>
            </w:pPr>
            <w:r w:rsidRPr="006F7679">
              <w:rPr>
                <w:color w:val="000000"/>
                <w:sz w:val="20"/>
                <w:szCs w:val="20"/>
              </w:rPr>
              <w:t xml:space="preserve">Реконструкция участка тепловой сети:19ТУ-63 </w:t>
            </w:r>
            <w:proofErr w:type="spellStart"/>
            <w:r w:rsidRPr="006F7679">
              <w:rPr>
                <w:color w:val="000000"/>
                <w:sz w:val="20"/>
                <w:szCs w:val="20"/>
              </w:rPr>
              <w:t>Талинская</w:t>
            </w:r>
            <w:proofErr w:type="spellEnd"/>
            <w:r w:rsidRPr="006F7679">
              <w:rPr>
                <w:color w:val="000000"/>
                <w:sz w:val="20"/>
                <w:szCs w:val="20"/>
              </w:rPr>
              <w:t xml:space="preserve"> 1а</w:t>
            </w:r>
          </w:p>
        </w:tc>
        <w:tc>
          <w:tcPr>
            <w:tcW w:w="430" w:type="pct"/>
            <w:shd w:val="clear" w:color="000000" w:fill="FFFFFF"/>
            <w:tcMar>
              <w:left w:w="28" w:type="dxa"/>
              <w:right w:w="28" w:type="dxa"/>
            </w:tcMar>
            <w:vAlign w:val="center"/>
          </w:tcPr>
          <w:p w14:paraId="7079FBEF" w14:textId="77777777" w:rsidR="00F7297F" w:rsidRPr="006F7679" w:rsidRDefault="00F7297F" w:rsidP="00F7297F">
            <w:pPr>
              <w:jc w:val="center"/>
              <w:rPr>
                <w:color w:val="000000" w:themeColor="text1"/>
                <w:sz w:val="20"/>
                <w:szCs w:val="20"/>
              </w:rPr>
            </w:pPr>
            <w:r w:rsidRPr="006F7679">
              <w:rPr>
                <w:color w:val="000000"/>
                <w:sz w:val="20"/>
                <w:szCs w:val="20"/>
              </w:rPr>
              <w:t>2026</w:t>
            </w:r>
          </w:p>
        </w:tc>
        <w:tc>
          <w:tcPr>
            <w:tcW w:w="414" w:type="pct"/>
            <w:shd w:val="clear" w:color="000000" w:fill="FFFFFF"/>
            <w:tcMar>
              <w:left w:w="28" w:type="dxa"/>
              <w:right w:w="28" w:type="dxa"/>
            </w:tcMar>
            <w:vAlign w:val="center"/>
          </w:tcPr>
          <w:p w14:paraId="12C2F47E" w14:textId="77777777" w:rsidR="00F7297F" w:rsidRPr="006F7679" w:rsidRDefault="00F7297F" w:rsidP="00F7297F">
            <w:pPr>
              <w:jc w:val="center"/>
              <w:rPr>
                <w:color w:val="000000" w:themeColor="text1"/>
                <w:sz w:val="20"/>
                <w:szCs w:val="20"/>
              </w:rPr>
            </w:pPr>
            <w:r w:rsidRPr="006F7679">
              <w:rPr>
                <w:color w:val="000000"/>
                <w:sz w:val="20"/>
                <w:szCs w:val="20"/>
              </w:rPr>
              <w:t>656,60</w:t>
            </w:r>
          </w:p>
        </w:tc>
        <w:tc>
          <w:tcPr>
            <w:tcW w:w="500" w:type="pct"/>
            <w:shd w:val="clear" w:color="000000" w:fill="FFFFFF"/>
            <w:tcMar>
              <w:left w:w="28" w:type="dxa"/>
              <w:right w:w="28" w:type="dxa"/>
            </w:tcMar>
            <w:vAlign w:val="center"/>
          </w:tcPr>
          <w:p w14:paraId="5C2A3234"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59D4EA14"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5824DE66"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1974E6CB"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34C6B743" w14:textId="77777777" w:rsidR="00F7297F" w:rsidRPr="006F7679" w:rsidRDefault="00F7297F" w:rsidP="00F7297F">
            <w:pPr>
              <w:jc w:val="center"/>
              <w:rPr>
                <w:bCs/>
                <w:color w:val="000000" w:themeColor="text1"/>
                <w:sz w:val="20"/>
                <w:szCs w:val="20"/>
              </w:rPr>
            </w:pPr>
            <w:r w:rsidRPr="006F7679">
              <w:rPr>
                <w:color w:val="000000"/>
                <w:sz w:val="20"/>
                <w:szCs w:val="20"/>
              </w:rPr>
              <w:t>656,60</w:t>
            </w:r>
          </w:p>
        </w:tc>
        <w:tc>
          <w:tcPr>
            <w:tcW w:w="273" w:type="pct"/>
            <w:shd w:val="clear" w:color="000000" w:fill="FFFFFF"/>
            <w:tcMar>
              <w:left w:w="28" w:type="dxa"/>
              <w:right w:w="28" w:type="dxa"/>
            </w:tcMar>
            <w:vAlign w:val="center"/>
          </w:tcPr>
          <w:p w14:paraId="4671640D"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071810FB"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415020E2"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3A0A64AE"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3BC5343D"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1771D783"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05657DC8"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2197162F"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3C3AC937" w14:textId="77777777" w:rsidR="00F7297F" w:rsidRPr="006F7679" w:rsidRDefault="00F7297F" w:rsidP="00F7297F">
            <w:pPr>
              <w:jc w:val="center"/>
              <w:rPr>
                <w:color w:val="000000" w:themeColor="text1"/>
                <w:sz w:val="20"/>
                <w:szCs w:val="20"/>
              </w:rPr>
            </w:pPr>
            <w:r w:rsidRPr="006F7679">
              <w:rPr>
                <w:color w:val="000000"/>
                <w:sz w:val="20"/>
                <w:szCs w:val="20"/>
              </w:rPr>
              <w:t>0</w:t>
            </w:r>
          </w:p>
        </w:tc>
      </w:tr>
      <w:tr w:rsidR="00F7297F" w:rsidRPr="006F7679" w14:paraId="4FF543DE" w14:textId="77777777" w:rsidTr="006F7679">
        <w:trPr>
          <w:cantSplit/>
          <w:jc w:val="center"/>
        </w:trPr>
        <w:tc>
          <w:tcPr>
            <w:tcW w:w="134" w:type="pct"/>
            <w:shd w:val="clear" w:color="000000" w:fill="FFFFFF"/>
            <w:tcMar>
              <w:left w:w="28" w:type="dxa"/>
              <w:right w:w="28" w:type="dxa"/>
            </w:tcMar>
            <w:vAlign w:val="center"/>
          </w:tcPr>
          <w:p w14:paraId="37D5981B" w14:textId="77777777" w:rsidR="00F7297F" w:rsidRPr="006F7679" w:rsidRDefault="00F7297F" w:rsidP="00F7297F">
            <w:pPr>
              <w:jc w:val="center"/>
              <w:rPr>
                <w:color w:val="000000" w:themeColor="text1"/>
                <w:sz w:val="20"/>
                <w:szCs w:val="20"/>
              </w:rPr>
            </w:pPr>
            <w:r w:rsidRPr="006F7679">
              <w:rPr>
                <w:color w:val="000000"/>
                <w:sz w:val="20"/>
                <w:szCs w:val="20"/>
              </w:rPr>
              <w:t>27</w:t>
            </w:r>
          </w:p>
        </w:tc>
        <w:tc>
          <w:tcPr>
            <w:tcW w:w="782" w:type="pct"/>
            <w:tcMar>
              <w:left w:w="28" w:type="dxa"/>
              <w:right w:w="28" w:type="dxa"/>
            </w:tcMar>
            <w:vAlign w:val="center"/>
          </w:tcPr>
          <w:p w14:paraId="183904A0" w14:textId="77777777" w:rsidR="00F7297F" w:rsidRPr="006F7679" w:rsidRDefault="00F7297F" w:rsidP="00F7297F">
            <w:pPr>
              <w:jc w:val="center"/>
              <w:rPr>
                <w:bCs/>
                <w:color w:val="000000" w:themeColor="text1"/>
                <w:sz w:val="20"/>
                <w:szCs w:val="20"/>
              </w:rPr>
            </w:pPr>
            <w:r w:rsidRPr="006F7679">
              <w:rPr>
                <w:color w:val="000000"/>
                <w:sz w:val="20"/>
                <w:szCs w:val="20"/>
              </w:rPr>
              <w:t>Реконструкция участка тепловой сети:19 ТУ64</w:t>
            </w:r>
            <w:r w:rsidR="00EA494A" w:rsidRPr="006F7679">
              <w:rPr>
                <w:color w:val="000000"/>
                <w:sz w:val="20"/>
                <w:szCs w:val="20"/>
              </w:rPr>
              <w:t>*</w:t>
            </w:r>
            <w:r w:rsidRPr="006F7679">
              <w:rPr>
                <w:color w:val="000000"/>
                <w:sz w:val="20"/>
                <w:szCs w:val="20"/>
              </w:rPr>
              <w:t xml:space="preserve"> -- </w:t>
            </w:r>
            <w:r w:rsidR="00EA494A" w:rsidRPr="006F7679">
              <w:rPr>
                <w:color w:val="000000"/>
                <w:sz w:val="20"/>
                <w:szCs w:val="20"/>
              </w:rPr>
              <w:t>ЦТП-3</w:t>
            </w:r>
          </w:p>
        </w:tc>
        <w:tc>
          <w:tcPr>
            <w:tcW w:w="430" w:type="pct"/>
            <w:shd w:val="clear" w:color="000000" w:fill="FFFFFF"/>
            <w:tcMar>
              <w:left w:w="28" w:type="dxa"/>
              <w:right w:w="28" w:type="dxa"/>
            </w:tcMar>
            <w:vAlign w:val="center"/>
          </w:tcPr>
          <w:p w14:paraId="5E73262B" w14:textId="77777777" w:rsidR="00F7297F" w:rsidRPr="006F7679" w:rsidRDefault="00F7297F" w:rsidP="00F7297F">
            <w:pPr>
              <w:jc w:val="center"/>
              <w:rPr>
                <w:color w:val="000000" w:themeColor="text1"/>
                <w:sz w:val="20"/>
                <w:szCs w:val="20"/>
              </w:rPr>
            </w:pPr>
            <w:r w:rsidRPr="006F7679">
              <w:rPr>
                <w:color w:val="000000"/>
                <w:sz w:val="20"/>
                <w:szCs w:val="20"/>
              </w:rPr>
              <w:t>2026</w:t>
            </w:r>
          </w:p>
        </w:tc>
        <w:tc>
          <w:tcPr>
            <w:tcW w:w="414" w:type="pct"/>
            <w:shd w:val="clear" w:color="000000" w:fill="FFFFFF"/>
            <w:tcMar>
              <w:left w:w="28" w:type="dxa"/>
              <w:right w:w="28" w:type="dxa"/>
            </w:tcMar>
            <w:vAlign w:val="center"/>
          </w:tcPr>
          <w:p w14:paraId="028C3ABB" w14:textId="77777777" w:rsidR="00F7297F" w:rsidRPr="006F7679" w:rsidRDefault="00EA494A" w:rsidP="00F7297F">
            <w:pPr>
              <w:jc w:val="center"/>
              <w:rPr>
                <w:color w:val="000000" w:themeColor="text1"/>
                <w:sz w:val="20"/>
                <w:szCs w:val="20"/>
              </w:rPr>
            </w:pPr>
            <w:r w:rsidRPr="006F7679">
              <w:rPr>
                <w:color w:val="000000"/>
                <w:sz w:val="20"/>
                <w:szCs w:val="20"/>
              </w:rPr>
              <w:t>42000</w:t>
            </w:r>
          </w:p>
        </w:tc>
        <w:tc>
          <w:tcPr>
            <w:tcW w:w="500" w:type="pct"/>
            <w:shd w:val="clear" w:color="000000" w:fill="FFFFFF"/>
            <w:tcMar>
              <w:left w:w="28" w:type="dxa"/>
              <w:right w:w="28" w:type="dxa"/>
            </w:tcMar>
            <w:vAlign w:val="center"/>
          </w:tcPr>
          <w:p w14:paraId="58B5DC1E" w14:textId="77777777" w:rsidR="00F7297F" w:rsidRPr="006F7679" w:rsidRDefault="00F7297F" w:rsidP="00F7297F">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53CA4FFA"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136B1BF0"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0F1B922B"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2FC33624" w14:textId="77777777" w:rsidR="00F7297F" w:rsidRPr="006F7679" w:rsidRDefault="00EA494A" w:rsidP="00F7297F">
            <w:pPr>
              <w:jc w:val="center"/>
              <w:rPr>
                <w:bCs/>
                <w:color w:val="000000" w:themeColor="text1"/>
                <w:sz w:val="20"/>
                <w:szCs w:val="20"/>
              </w:rPr>
            </w:pPr>
            <w:r w:rsidRPr="006F7679">
              <w:rPr>
                <w:color w:val="000000"/>
                <w:sz w:val="20"/>
                <w:szCs w:val="20"/>
              </w:rPr>
              <w:t>42000</w:t>
            </w:r>
          </w:p>
        </w:tc>
        <w:tc>
          <w:tcPr>
            <w:tcW w:w="273" w:type="pct"/>
            <w:shd w:val="clear" w:color="000000" w:fill="FFFFFF"/>
            <w:tcMar>
              <w:left w:w="28" w:type="dxa"/>
              <w:right w:w="28" w:type="dxa"/>
            </w:tcMar>
            <w:vAlign w:val="center"/>
          </w:tcPr>
          <w:p w14:paraId="6F00D798" w14:textId="77777777" w:rsidR="00F7297F" w:rsidRPr="006F7679" w:rsidRDefault="00F7297F" w:rsidP="00F7297F">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0E5BDE3A" w14:textId="77777777" w:rsidR="00F7297F" w:rsidRPr="006F7679" w:rsidRDefault="00F7297F" w:rsidP="00F7297F">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75692238"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5D52C5AA"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4B75E665"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05149027"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00EAEB62"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4F54BF74" w14:textId="77777777" w:rsidR="00F7297F" w:rsidRPr="006F7679" w:rsidRDefault="00F7297F" w:rsidP="00F7297F">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0141AF78" w14:textId="77777777" w:rsidR="00F7297F" w:rsidRPr="006F7679" w:rsidRDefault="00F7297F" w:rsidP="00F7297F">
            <w:pPr>
              <w:jc w:val="center"/>
              <w:rPr>
                <w:color w:val="000000" w:themeColor="text1"/>
                <w:sz w:val="20"/>
                <w:szCs w:val="20"/>
              </w:rPr>
            </w:pPr>
            <w:r w:rsidRPr="006F7679">
              <w:rPr>
                <w:color w:val="000000"/>
                <w:sz w:val="20"/>
                <w:szCs w:val="20"/>
              </w:rPr>
              <w:t>0</w:t>
            </w:r>
          </w:p>
        </w:tc>
      </w:tr>
      <w:tr w:rsidR="00EA494A" w:rsidRPr="006F7679" w14:paraId="28439A7E" w14:textId="77777777" w:rsidTr="006F7679">
        <w:trPr>
          <w:cantSplit/>
          <w:jc w:val="center"/>
        </w:trPr>
        <w:tc>
          <w:tcPr>
            <w:tcW w:w="134" w:type="pct"/>
            <w:shd w:val="clear" w:color="000000" w:fill="FFFFFF"/>
            <w:tcMar>
              <w:left w:w="28" w:type="dxa"/>
              <w:right w:w="28" w:type="dxa"/>
            </w:tcMar>
            <w:vAlign w:val="center"/>
          </w:tcPr>
          <w:p w14:paraId="0F397B1D" w14:textId="77777777" w:rsidR="00EA494A" w:rsidRPr="006F7679" w:rsidRDefault="00EA494A" w:rsidP="00EA494A">
            <w:pPr>
              <w:jc w:val="center"/>
              <w:rPr>
                <w:color w:val="000000" w:themeColor="text1"/>
                <w:sz w:val="20"/>
                <w:szCs w:val="20"/>
              </w:rPr>
            </w:pPr>
            <w:r w:rsidRPr="006F7679">
              <w:rPr>
                <w:color w:val="000000"/>
                <w:sz w:val="20"/>
                <w:szCs w:val="20"/>
              </w:rPr>
              <w:t>28</w:t>
            </w:r>
          </w:p>
        </w:tc>
        <w:tc>
          <w:tcPr>
            <w:tcW w:w="782" w:type="pct"/>
            <w:tcMar>
              <w:left w:w="28" w:type="dxa"/>
              <w:right w:w="28" w:type="dxa"/>
            </w:tcMar>
            <w:vAlign w:val="center"/>
          </w:tcPr>
          <w:p w14:paraId="2B34AFD9" w14:textId="77777777" w:rsidR="00EA494A" w:rsidRPr="006F7679" w:rsidRDefault="00EA494A" w:rsidP="00EA494A">
            <w:pPr>
              <w:jc w:val="center"/>
              <w:rPr>
                <w:bCs/>
                <w:color w:val="000000" w:themeColor="text1"/>
                <w:sz w:val="20"/>
                <w:szCs w:val="20"/>
              </w:rPr>
            </w:pPr>
            <w:r w:rsidRPr="006F7679">
              <w:rPr>
                <w:color w:val="000000" w:themeColor="text1"/>
                <w:sz w:val="20"/>
                <w:szCs w:val="20"/>
              </w:rPr>
              <w:t>Реконструкция участка тепловой сети: 18ТУ-243-18ТК-245</w:t>
            </w:r>
          </w:p>
        </w:tc>
        <w:tc>
          <w:tcPr>
            <w:tcW w:w="430" w:type="pct"/>
            <w:shd w:val="clear" w:color="000000" w:fill="FFFFFF"/>
            <w:tcMar>
              <w:left w:w="28" w:type="dxa"/>
              <w:right w:w="28" w:type="dxa"/>
            </w:tcMar>
            <w:vAlign w:val="center"/>
          </w:tcPr>
          <w:p w14:paraId="1F4AE709" w14:textId="77777777" w:rsidR="00EA494A" w:rsidRPr="006F7679" w:rsidRDefault="00EA494A" w:rsidP="00EA494A">
            <w:pPr>
              <w:jc w:val="center"/>
              <w:rPr>
                <w:color w:val="000000" w:themeColor="text1"/>
                <w:sz w:val="20"/>
                <w:szCs w:val="20"/>
              </w:rPr>
            </w:pPr>
            <w:r w:rsidRPr="006F7679">
              <w:rPr>
                <w:color w:val="000000" w:themeColor="text1"/>
                <w:sz w:val="20"/>
                <w:szCs w:val="20"/>
              </w:rPr>
              <w:t>2027</w:t>
            </w:r>
          </w:p>
        </w:tc>
        <w:tc>
          <w:tcPr>
            <w:tcW w:w="414" w:type="pct"/>
            <w:shd w:val="clear" w:color="000000" w:fill="FFFFFF"/>
            <w:tcMar>
              <w:left w:w="28" w:type="dxa"/>
              <w:right w:w="28" w:type="dxa"/>
            </w:tcMar>
            <w:vAlign w:val="center"/>
          </w:tcPr>
          <w:p w14:paraId="178DF786" w14:textId="77777777" w:rsidR="00EA494A" w:rsidRPr="006F7679" w:rsidRDefault="00EA494A" w:rsidP="00EA494A">
            <w:pPr>
              <w:jc w:val="center"/>
              <w:rPr>
                <w:color w:val="000000" w:themeColor="text1"/>
                <w:sz w:val="20"/>
                <w:szCs w:val="20"/>
              </w:rPr>
            </w:pPr>
            <w:r w:rsidRPr="006F7679">
              <w:rPr>
                <w:color w:val="000000" w:themeColor="text1"/>
                <w:sz w:val="20"/>
                <w:szCs w:val="20"/>
              </w:rPr>
              <w:t>10258,00</w:t>
            </w:r>
          </w:p>
        </w:tc>
        <w:tc>
          <w:tcPr>
            <w:tcW w:w="500" w:type="pct"/>
            <w:shd w:val="clear" w:color="000000" w:fill="FFFFFF"/>
            <w:tcMar>
              <w:left w:w="28" w:type="dxa"/>
              <w:right w:w="28" w:type="dxa"/>
            </w:tcMar>
            <w:vAlign w:val="center"/>
          </w:tcPr>
          <w:p w14:paraId="3C5D8C72" w14:textId="77777777" w:rsidR="00EA494A" w:rsidRPr="006F7679" w:rsidRDefault="00EA494A" w:rsidP="00EA494A">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6BE1D72A"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307" w:type="pct"/>
            <w:shd w:val="clear" w:color="000000" w:fill="FFFFFF"/>
            <w:tcMar>
              <w:left w:w="28" w:type="dxa"/>
              <w:right w:w="28" w:type="dxa"/>
            </w:tcMar>
            <w:vAlign w:val="center"/>
          </w:tcPr>
          <w:p w14:paraId="520859B9"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2566E49A"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775CABFA"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393E9353" w14:textId="77777777" w:rsidR="00EA494A" w:rsidRPr="006F7679" w:rsidRDefault="00EA494A" w:rsidP="00EA494A">
            <w:pPr>
              <w:jc w:val="center"/>
              <w:rPr>
                <w:bCs/>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tcPr>
          <w:p w14:paraId="30A6BA95" w14:textId="77777777" w:rsidR="00EA494A" w:rsidRPr="006F7679" w:rsidRDefault="00EA494A" w:rsidP="00EA494A">
            <w:pPr>
              <w:jc w:val="center"/>
              <w:rPr>
                <w:color w:val="000000" w:themeColor="text1"/>
                <w:sz w:val="20"/>
                <w:szCs w:val="20"/>
              </w:rPr>
            </w:pPr>
            <w:r w:rsidRPr="006F7679">
              <w:rPr>
                <w:color w:val="000000" w:themeColor="text1"/>
                <w:sz w:val="20"/>
                <w:szCs w:val="20"/>
              </w:rPr>
              <w:t>10258,00</w:t>
            </w:r>
          </w:p>
        </w:tc>
        <w:tc>
          <w:tcPr>
            <w:tcW w:w="151" w:type="pct"/>
            <w:shd w:val="clear" w:color="000000" w:fill="FFFFFF"/>
            <w:tcMar>
              <w:left w:w="28" w:type="dxa"/>
              <w:right w:w="28" w:type="dxa"/>
            </w:tcMar>
            <w:vAlign w:val="center"/>
          </w:tcPr>
          <w:p w14:paraId="0750C165"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4017FC4F"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73373A83"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28CCAF4C"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4F6DCC40"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4241A4B1"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6B57F44A"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r>
      <w:tr w:rsidR="00EA494A" w:rsidRPr="006F7679" w14:paraId="243777FA" w14:textId="77777777" w:rsidTr="006F7679">
        <w:trPr>
          <w:cantSplit/>
          <w:jc w:val="center"/>
        </w:trPr>
        <w:tc>
          <w:tcPr>
            <w:tcW w:w="134" w:type="pct"/>
            <w:shd w:val="clear" w:color="000000" w:fill="FFFFFF"/>
            <w:tcMar>
              <w:left w:w="28" w:type="dxa"/>
              <w:right w:w="28" w:type="dxa"/>
            </w:tcMar>
            <w:vAlign w:val="center"/>
          </w:tcPr>
          <w:p w14:paraId="448AA4EC" w14:textId="77777777" w:rsidR="00EA494A" w:rsidRPr="006F7679" w:rsidRDefault="00EA494A" w:rsidP="00EA494A">
            <w:pPr>
              <w:jc w:val="center"/>
              <w:rPr>
                <w:color w:val="000000" w:themeColor="text1"/>
                <w:sz w:val="20"/>
                <w:szCs w:val="20"/>
              </w:rPr>
            </w:pPr>
            <w:r w:rsidRPr="006F7679">
              <w:rPr>
                <w:color w:val="000000" w:themeColor="text1"/>
                <w:sz w:val="20"/>
                <w:szCs w:val="20"/>
              </w:rPr>
              <w:t>29</w:t>
            </w:r>
          </w:p>
        </w:tc>
        <w:tc>
          <w:tcPr>
            <w:tcW w:w="782" w:type="pct"/>
            <w:tcMar>
              <w:left w:w="28" w:type="dxa"/>
              <w:right w:w="28" w:type="dxa"/>
            </w:tcMar>
            <w:vAlign w:val="center"/>
          </w:tcPr>
          <w:p w14:paraId="15E5C0B6" w14:textId="77777777" w:rsidR="00EA494A" w:rsidRPr="006F7679" w:rsidRDefault="00EA494A" w:rsidP="00EA494A">
            <w:pPr>
              <w:jc w:val="center"/>
              <w:rPr>
                <w:bCs/>
                <w:color w:val="000000" w:themeColor="text1"/>
                <w:sz w:val="20"/>
                <w:szCs w:val="20"/>
              </w:rPr>
            </w:pPr>
            <w:r w:rsidRPr="006F7679">
              <w:rPr>
                <w:color w:val="000000" w:themeColor="text1"/>
                <w:sz w:val="20"/>
                <w:szCs w:val="20"/>
              </w:rPr>
              <w:t>Реконструкция участка тепловой сети: 18ТУ-237-18ТУ-243</w:t>
            </w:r>
          </w:p>
        </w:tc>
        <w:tc>
          <w:tcPr>
            <w:tcW w:w="430" w:type="pct"/>
            <w:shd w:val="clear" w:color="000000" w:fill="FFFFFF"/>
            <w:tcMar>
              <w:left w:w="28" w:type="dxa"/>
              <w:right w:w="28" w:type="dxa"/>
            </w:tcMar>
            <w:vAlign w:val="center"/>
          </w:tcPr>
          <w:p w14:paraId="2A1ECAD4" w14:textId="77777777" w:rsidR="00EA494A" w:rsidRPr="006F7679" w:rsidRDefault="00EA494A" w:rsidP="00EA494A">
            <w:pPr>
              <w:jc w:val="center"/>
              <w:rPr>
                <w:color w:val="000000" w:themeColor="text1"/>
                <w:sz w:val="20"/>
                <w:szCs w:val="20"/>
              </w:rPr>
            </w:pPr>
            <w:r w:rsidRPr="006F7679">
              <w:rPr>
                <w:color w:val="000000" w:themeColor="text1"/>
                <w:sz w:val="20"/>
                <w:szCs w:val="20"/>
              </w:rPr>
              <w:t>2027</w:t>
            </w:r>
          </w:p>
        </w:tc>
        <w:tc>
          <w:tcPr>
            <w:tcW w:w="414" w:type="pct"/>
            <w:shd w:val="clear" w:color="000000" w:fill="FFFFFF"/>
            <w:tcMar>
              <w:left w:w="28" w:type="dxa"/>
              <w:right w:w="28" w:type="dxa"/>
            </w:tcMar>
            <w:vAlign w:val="center"/>
          </w:tcPr>
          <w:p w14:paraId="7A57F024" w14:textId="77777777" w:rsidR="00EA494A" w:rsidRPr="006F7679" w:rsidRDefault="00EA494A" w:rsidP="00EA494A">
            <w:pPr>
              <w:jc w:val="center"/>
              <w:rPr>
                <w:color w:val="000000" w:themeColor="text1"/>
                <w:sz w:val="20"/>
                <w:szCs w:val="20"/>
              </w:rPr>
            </w:pPr>
            <w:r w:rsidRPr="006F7679">
              <w:rPr>
                <w:color w:val="000000" w:themeColor="text1"/>
                <w:sz w:val="20"/>
                <w:szCs w:val="20"/>
              </w:rPr>
              <w:t>16213,75</w:t>
            </w:r>
          </w:p>
        </w:tc>
        <w:tc>
          <w:tcPr>
            <w:tcW w:w="500" w:type="pct"/>
            <w:shd w:val="clear" w:color="000000" w:fill="FFFFFF"/>
            <w:tcMar>
              <w:left w:w="28" w:type="dxa"/>
              <w:right w:w="28" w:type="dxa"/>
            </w:tcMar>
            <w:vAlign w:val="center"/>
          </w:tcPr>
          <w:p w14:paraId="1AA4A013" w14:textId="77777777" w:rsidR="00EA494A" w:rsidRPr="006F7679" w:rsidRDefault="00EA494A" w:rsidP="00EA494A">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389DAA48"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307" w:type="pct"/>
            <w:shd w:val="clear" w:color="000000" w:fill="FFFFFF"/>
            <w:tcMar>
              <w:left w:w="28" w:type="dxa"/>
              <w:right w:w="28" w:type="dxa"/>
            </w:tcMar>
            <w:vAlign w:val="center"/>
          </w:tcPr>
          <w:p w14:paraId="139A5A89"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238FED19"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63879BD1"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6471828E" w14:textId="77777777" w:rsidR="00EA494A" w:rsidRPr="006F7679" w:rsidRDefault="00EA494A" w:rsidP="00EA494A">
            <w:pPr>
              <w:jc w:val="center"/>
              <w:rPr>
                <w:bCs/>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tcPr>
          <w:p w14:paraId="71AA756C" w14:textId="77777777" w:rsidR="00EA494A" w:rsidRPr="006F7679" w:rsidRDefault="00EA494A" w:rsidP="00EA494A">
            <w:pPr>
              <w:jc w:val="center"/>
              <w:rPr>
                <w:color w:val="000000" w:themeColor="text1"/>
                <w:sz w:val="20"/>
                <w:szCs w:val="20"/>
              </w:rPr>
            </w:pPr>
            <w:r w:rsidRPr="006F7679">
              <w:rPr>
                <w:color w:val="000000" w:themeColor="text1"/>
                <w:sz w:val="20"/>
                <w:szCs w:val="20"/>
              </w:rPr>
              <w:t>16213,75</w:t>
            </w:r>
          </w:p>
        </w:tc>
        <w:tc>
          <w:tcPr>
            <w:tcW w:w="151" w:type="pct"/>
            <w:shd w:val="clear" w:color="000000" w:fill="FFFFFF"/>
            <w:tcMar>
              <w:left w:w="28" w:type="dxa"/>
              <w:right w:w="28" w:type="dxa"/>
            </w:tcMar>
            <w:vAlign w:val="center"/>
          </w:tcPr>
          <w:p w14:paraId="3367A965"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2ADA5698"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1538C2F6"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3D9C249E"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2A35A5A7"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6720D2DB"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7145F791"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r>
      <w:tr w:rsidR="00EA494A" w:rsidRPr="006F7679" w14:paraId="7487CA0A" w14:textId="77777777" w:rsidTr="006F7679">
        <w:trPr>
          <w:cantSplit/>
          <w:jc w:val="center"/>
        </w:trPr>
        <w:tc>
          <w:tcPr>
            <w:tcW w:w="134" w:type="pct"/>
            <w:shd w:val="clear" w:color="000000" w:fill="FFFFFF"/>
            <w:tcMar>
              <w:left w:w="28" w:type="dxa"/>
              <w:right w:w="28" w:type="dxa"/>
            </w:tcMar>
            <w:vAlign w:val="center"/>
          </w:tcPr>
          <w:p w14:paraId="7F0286DC" w14:textId="77777777" w:rsidR="00EA494A" w:rsidRPr="006F7679" w:rsidRDefault="00EA494A" w:rsidP="00EA494A">
            <w:pPr>
              <w:jc w:val="center"/>
              <w:rPr>
                <w:color w:val="000000" w:themeColor="text1"/>
                <w:sz w:val="20"/>
                <w:szCs w:val="20"/>
              </w:rPr>
            </w:pPr>
            <w:r w:rsidRPr="006F7679">
              <w:rPr>
                <w:color w:val="000000" w:themeColor="text1"/>
                <w:sz w:val="20"/>
                <w:szCs w:val="20"/>
              </w:rPr>
              <w:t>30</w:t>
            </w:r>
          </w:p>
        </w:tc>
        <w:tc>
          <w:tcPr>
            <w:tcW w:w="782" w:type="pct"/>
            <w:tcMar>
              <w:left w:w="28" w:type="dxa"/>
              <w:right w:w="28" w:type="dxa"/>
            </w:tcMar>
            <w:vAlign w:val="center"/>
          </w:tcPr>
          <w:p w14:paraId="1EFCAC58" w14:textId="77777777" w:rsidR="00EA494A" w:rsidRPr="006F7679" w:rsidRDefault="00EA494A" w:rsidP="00EA494A">
            <w:pPr>
              <w:jc w:val="center"/>
              <w:rPr>
                <w:bCs/>
                <w:color w:val="000000" w:themeColor="text1"/>
                <w:sz w:val="20"/>
                <w:szCs w:val="20"/>
              </w:rPr>
            </w:pPr>
            <w:r w:rsidRPr="006F7679">
              <w:rPr>
                <w:color w:val="000000" w:themeColor="text1"/>
                <w:sz w:val="20"/>
                <w:szCs w:val="20"/>
              </w:rPr>
              <w:t>Реконструкция участка тепловой сети: 19ТК-117 – 19ТК-118, ул. Привокзальная, 1</w:t>
            </w:r>
          </w:p>
        </w:tc>
        <w:tc>
          <w:tcPr>
            <w:tcW w:w="430" w:type="pct"/>
            <w:shd w:val="clear" w:color="000000" w:fill="FFFFFF"/>
            <w:tcMar>
              <w:left w:w="28" w:type="dxa"/>
              <w:right w:w="28" w:type="dxa"/>
            </w:tcMar>
            <w:vAlign w:val="center"/>
          </w:tcPr>
          <w:p w14:paraId="5E6C80B6" w14:textId="77777777" w:rsidR="00EA494A" w:rsidRPr="006F7679" w:rsidRDefault="00EA494A" w:rsidP="00EA494A">
            <w:pPr>
              <w:jc w:val="center"/>
              <w:rPr>
                <w:color w:val="000000" w:themeColor="text1"/>
                <w:sz w:val="20"/>
                <w:szCs w:val="20"/>
              </w:rPr>
            </w:pPr>
            <w:r w:rsidRPr="006F7679">
              <w:rPr>
                <w:color w:val="000000" w:themeColor="text1"/>
                <w:sz w:val="20"/>
                <w:szCs w:val="20"/>
              </w:rPr>
              <w:t>2026</w:t>
            </w:r>
          </w:p>
        </w:tc>
        <w:tc>
          <w:tcPr>
            <w:tcW w:w="414" w:type="pct"/>
            <w:shd w:val="clear" w:color="000000" w:fill="FFFFFF"/>
            <w:tcMar>
              <w:left w:w="28" w:type="dxa"/>
              <w:right w:w="28" w:type="dxa"/>
            </w:tcMar>
            <w:vAlign w:val="center"/>
          </w:tcPr>
          <w:p w14:paraId="0392B0AB" w14:textId="77777777" w:rsidR="00EA494A" w:rsidRPr="006F7679" w:rsidRDefault="00EA494A" w:rsidP="00EA494A">
            <w:pPr>
              <w:jc w:val="center"/>
              <w:rPr>
                <w:color w:val="000000" w:themeColor="text1"/>
                <w:sz w:val="20"/>
                <w:szCs w:val="20"/>
              </w:rPr>
            </w:pPr>
            <w:r w:rsidRPr="006F7679">
              <w:rPr>
                <w:color w:val="000000" w:themeColor="text1"/>
                <w:sz w:val="20"/>
                <w:szCs w:val="20"/>
              </w:rPr>
              <w:t>7239,76</w:t>
            </w:r>
          </w:p>
        </w:tc>
        <w:tc>
          <w:tcPr>
            <w:tcW w:w="500" w:type="pct"/>
            <w:shd w:val="clear" w:color="000000" w:fill="FFFFFF"/>
            <w:tcMar>
              <w:left w:w="28" w:type="dxa"/>
              <w:right w:w="28" w:type="dxa"/>
            </w:tcMar>
            <w:vAlign w:val="center"/>
          </w:tcPr>
          <w:p w14:paraId="2D904ED6" w14:textId="77777777" w:rsidR="00EA494A" w:rsidRPr="006F7679" w:rsidRDefault="00EA494A" w:rsidP="00EA494A">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142D42DC"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307" w:type="pct"/>
            <w:shd w:val="clear" w:color="000000" w:fill="FFFFFF"/>
            <w:tcMar>
              <w:left w:w="28" w:type="dxa"/>
              <w:right w:w="28" w:type="dxa"/>
            </w:tcMar>
            <w:vAlign w:val="center"/>
          </w:tcPr>
          <w:p w14:paraId="276AA09B"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40A01401"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582C3EF5"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3478199E" w14:textId="77777777" w:rsidR="00EA494A" w:rsidRPr="006F7679" w:rsidRDefault="00EA494A" w:rsidP="00EA494A">
            <w:pPr>
              <w:jc w:val="center"/>
              <w:rPr>
                <w:bCs/>
                <w:color w:val="000000" w:themeColor="text1"/>
                <w:sz w:val="20"/>
                <w:szCs w:val="20"/>
              </w:rPr>
            </w:pPr>
            <w:r w:rsidRPr="006F7679">
              <w:rPr>
                <w:color w:val="000000" w:themeColor="text1"/>
                <w:sz w:val="20"/>
                <w:szCs w:val="20"/>
              </w:rPr>
              <w:t>7239,76</w:t>
            </w:r>
          </w:p>
        </w:tc>
        <w:tc>
          <w:tcPr>
            <w:tcW w:w="221" w:type="pct"/>
            <w:shd w:val="clear" w:color="000000" w:fill="FFFFFF"/>
            <w:tcMar>
              <w:left w:w="28" w:type="dxa"/>
              <w:right w:w="28" w:type="dxa"/>
            </w:tcMar>
            <w:vAlign w:val="center"/>
          </w:tcPr>
          <w:p w14:paraId="7E7B895A"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6451426C"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1C6E0579"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43D4BD70"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53743A4B"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2CED2976"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215C6205"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70291E99"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r>
      <w:tr w:rsidR="00EA494A" w:rsidRPr="006F7679" w14:paraId="4C7007F5" w14:textId="77777777" w:rsidTr="006F7679">
        <w:trPr>
          <w:cantSplit/>
          <w:jc w:val="center"/>
        </w:trPr>
        <w:tc>
          <w:tcPr>
            <w:tcW w:w="134" w:type="pct"/>
            <w:shd w:val="clear" w:color="000000" w:fill="FFFFFF"/>
            <w:tcMar>
              <w:left w:w="28" w:type="dxa"/>
              <w:right w:w="28" w:type="dxa"/>
            </w:tcMar>
            <w:vAlign w:val="center"/>
          </w:tcPr>
          <w:p w14:paraId="185EE895" w14:textId="77777777" w:rsidR="00EA494A" w:rsidRPr="006F7679" w:rsidRDefault="00EA494A" w:rsidP="00EA494A">
            <w:pPr>
              <w:jc w:val="center"/>
              <w:rPr>
                <w:color w:val="000000" w:themeColor="text1"/>
                <w:sz w:val="20"/>
                <w:szCs w:val="20"/>
              </w:rPr>
            </w:pPr>
            <w:r w:rsidRPr="006F7679">
              <w:rPr>
                <w:color w:val="000000" w:themeColor="text1"/>
                <w:sz w:val="20"/>
                <w:szCs w:val="20"/>
              </w:rPr>
              <w:t>31</w:t>
            </w:r>
          </w:p>
        </w:tc>
        <w:tc>
          <w:tcPr>
            <w:tcW w:w="782" w:type="pct"/>
            <w:tcMar>
              <w:left w:w="28" w:type="dxa"/>
              <w:right w:w="28" w:type="dxa"/>
            </w:tcMar>
            <w:vAlign w:val="center"/>
          </w:tcPr>
          <w:p w14:paraId="0C0D54DA" w14:textId="77777777" w:rsidR="00EA494A" w:rsidRPr="006F7679" w:rsidRDefault="00EA494A" w:rsidP="00EA494A">
            <w:pPr>
              <w:jc w:val="center"/>
              <w:rPr>
                <w:bCs/>
                <w:color w:val="000000" w:themeColor="text1"/>
                <w:sz w:val="20"/>
                <w:szCs w:val="20"/>
              </w:rPr>
            </w:pPr>
            <w:r w:rsidRPr="006F7679">
              <w:rPr>
                <w:color w:val="000000" w:themeColor="text1"/>
                <w:sz w:val="20"/>
                <w:szCs w:val="20"/>
              </w:rPr>
              <w:t>Реконструкция участка тепловой сети: 18ТУ-177-Набережная,157</w:t>
            </w:r>
          </w:p>
        </w:tc>
        <w:tc>
          <w:tcPr>
            <w:tcW w:w="430" w:type="pct"/>
            <w:shd w:val="clear" w:color="000000" w:fill="FFFFFF"/>
            <w:tcMar>
              <w:left w:w="28" w:type="dxa"/>
              <w:right w:w="28" w:type="dxa"/>
            </w:tcMar>
            <w:vAlign w:val="center"/>
          </w:tcPr>
          <w:p w14:paraId="767CF5ED" w14:textId="77777777" w:rsidR="00EA494A" w:rsidRPr="006F7679" w:rsidRDefault="00EA494A" w:rsidP="00EA494A">
            <w:pPr>
              <w:jc w:val="center"/>
              <w:rPr>
                <w:color w:val="000000" w:themeColor="text1"/>
                <w:sz w:val="20"/>
                <w:szCs w:val="20"/>
              </w:rPr>
            </w:pPr>
            <w:r w:rsidRPr="006F7679">
              <w:rPr>
                <w:color w:val="000000" w:themeColor="text1"/>
                <w:sz w:val="20"/>
                <w:szCs w:val="20"/>
              </w:rPr>
              <w:t>2025</w:t>
            </w:r>
          </w:p>
        </w:tc>
        <w:tc>
          <w:tcPr>
            <w:tcW w:w="414" w:type="pct"/>
            <w:shd w:val="clear" w:color="000000" w:fill="FFFFFF"/>
            <w:tcMar>
              <w:left w:w="28" w:type="dxa"/>
              <w:right w:w="28" w:type="dxa"/>
            </w:tcMar>
            <w:vAlign w:val="center"/>
          </w:tcPr>
          <w:p w14:paraId="32F370EC" w14:textId="77777777" w:rsidR="00EA494A" w:rsidRPr="006F7679" w:rsidRDefault="00EA494A" w:rsidP="00EA494A">
            <w:pPr>
              <w:jc w:val="center"/>
              <w:rPr>
                <w:color w:val="000000" w:themeColor="text1"/>
                <w:sz w:val="20"/>
                <w:szCs w:val="20"/>
              </w:rPr>
            </w:pPr>
            <w:r w:rsidRPr="006F7679">
              <w:rPr>
                <w:color w:val="000000" w:themeColor="text1"/>
                <w:sz w:val="20"/>
                <w:szCs w:val="20"/>
              </w:rPr>
              <w:t>1196,65</w:t>
            </w:r>
          </w:p>
        </w:tc>
        <w:tc>
          <w:tcPr>
            <w:tcW w:w="500" w:type="pct"/>
            <w:shd w:val="clear" w:color="000000" w:fill="FFFFFF"/>
            <w:tcMar>
              <w:left w:w="28" w:type="dxa"/>
              <w:right w:w="28" w:type="dxa"/>
            </w:tcMar>
            <w:vAlign w:val="center"/>
          </w:tcPr>
          <w:p w14:paraId="403FCFE5" w14:textId="77777777" w:rsidR="00EA494A" w:rsidRPr="006F7679" w:rsidRDefault="00EA494A" w:rsidP="00EA494A">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6B176CF0"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307" w:type="pct"/>
            <w:shd w:val="clear" w:color="000000" w:fill="FFFFFF"/>
            <w:tcMar>
              <w:left w:w="28" w:type="dxa"/>
              <w:right w:w="28" w:type="dxa"/>
            </w:tcMar>
            <w:vAlign w:val="center"/>
          </w:tcPr>
          <w:p w14:paraId="7CBB30D7" w14:textId="77777777" w:rsidR="00EA494A" w:rsidRPr="006F7679" w:rsidRDefault="00EA494A" w:rsidP="00EA494A">
            <w:pPr>
              <w:jc w:val="center"/>
              <w:rPr>
                <w:bCs/>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tcPr>
          <w:p w14:paraId="344D9979"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20058A0E"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0F8DFF6C" w14:textId="77777777" w:rsidR="00EA494A" w:rsidRPr="006F7679" w:rsidRDefault="00EA494A" w:rsidP="00EA494A">
            <w:pPr>
              <w:jc w:val="center"/>
              <w:rPr>
                <w:bCs/>
                <w:color w:val="000000" w:themeColor="text1"/>
                <w:sz w:val="20"/>
                <w:szCs w:val="20"/>
              </w:rPr>
            </w:pPr>
            <w:r w:rsidRPr="006F7679">
              <w:rPr>
                <w:color w:val="000000" w:themeColor="text1"/>
                <w:sz w:val="20"/>
                <w:szCs w:val="20"/>
              </w:rPr>
              <w:t>1196,65</w:t>
            </w:r>
          </w:p>
        </w:tc>
        <w:tc>
          <w:tcPr>
            <w:tcW w:w="221" w:type="pct"/>
            <w:shd w:val="clear" w:color="000000" w:fill="FFFFFF"/>
            <w:tcMar>
              <w:left w:w="28" w:type="dxa"/>
              <w:right w:w="28" w:type="dxa"/>
            </w:tcMar>
            <w:vAlign w:val="center"/>
          </w:tcPr>
          <w:p w14:paraId="558C9EE3"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0EB83D57"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4D15E209"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5B8D4C48"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56B45E44"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6091370F"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3DFA2AEB"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414D4580"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r>
      <w:tr w:rsidR="00EA494A" w:rsidRPr="006F7679" w14:paraId="17C2FB91" w14:textId="77777777" w:rsidTr="006F7679">
        <w:trPr>
          <w:cantSplit/>
          <w:jc w:val="center"/>
        </w:trPr>
        <w:tc>
          <w:tcPr>
            <w:tcW w:w="134" w:type="pct"/>
            <w:shd w:val="clear" w:color="000000" w:fill="FFFFFF"/>
            <w:tcMar>
              <w:left w:w="28" w:type="dxa"/>
              <w:right w:w="28" w:type="dxa"/>
            </w:tcMar>
            <w:vAlign w:val="center"/>
          </w:tcPr>
          <w:p w14:paraId="00EE0E49" w14:textId="77777777" w:rsidR="00EA494A" w:rsidRPr="006F7679" w:rsidRDefault="00EA494A" w:rsidP="00EA494A">
            <w:pPr>
              <w:jc w:val="center"/>
              <w:rPr>
                <w:color w:val="000000" w:themeColor="text1"/>
                <w:sz w:val="20"/>
                <w:szCs w:val="20"/>
              </w:rPr>
            </w:pPr>
            <w:r w:rsidRPr="006F7679">
              <w:rPr>
                <w:color w:val="000000" w:themeColor="text1"/>
                <w:sz w:val="20"/>
                <w:szCs w:val="20"/>
              </w:rPr>
              <w:t>33</w:t>
            </w:r>
          </w:p>
        </w:tc>
        <w:tc>
          <w:tcPr>
            <w:tcW w:w="782" w:type="pct"/>
            <w:tcMar>
              <w:left w:w="28" w:type="dxa"/>
              <w:right w:w="28" w:type="dxa"/>
            </w:tcMar>
            <w:vAlign w:val="center"/>
          </w:tcPr>
          <w:p w14:paraId="47A6B68C" w14:textId="77777777" w:rsidR="00EA494A" w:rsidRPr="006F7679" w:rsidRDefault="00EA494A" w:rsidP="00EA494A">
            <w:pPr>
              <w:jc w:val="center"/>
              <w:rPr>
                <w:bCs/>
                <w:color w:val="000000" w:themeColor="text1"/>
                <w:sz w:val="20"/>
                <w:szCs w:val="20"/>
              </w:rPr>
            </w:pPr>
            <w:r w:rsidRPr="006F7679">
              <w:rPr>
                <w:color w:val="000000" w:themeColor="text1"/>
                <w:sz w:val="20"/>
                <w:szCs w:val="20"/>
              </w:rPr>
              <w:t>Реконструкция участка тепловой сети: 18ТУ-177-Набережная,159</w:t>
            </w:r>
          </w:p>
        </w:tc>
        <w:tc>
          <w:tcPr>
            <w:tcW w:w="430" w:type="pct"/>
            <w:shd w:val="clear" w:color="000000" w:fill="FFFFFF"/>
            <w:tcMar>
              <w:left w:w="28" w:type="dxa"/>
              <w:right w:w="28" w:type="dxa"/>
            </w:tcMar>
            <w:vAlign w:val="center"/>
          </w:tcPr>
          <w:p w14:paraId="61B60342" w14:textId="77777777" w:rsidR="00EA494A" w:rsidRPr="006F7679" w:rsidRDefault="00EA494A" w:rsidP="00EA494A">
            <w:pPr>
              <w:jc w:val="center"/>
              <w:rPr>
                <w:color w:val="000000" w:themeColor="text1"/>
                <w:sz w:val="20"/>
                <w:szCs w:val="20"/>
              </w:rPr>
            </w:pPr>
            <w:r w:rsidRPr="006F7679">
              <w:rPr>
                <w:color w:val="000000" w:themeColor="text1"/>
                <w:sz w:val="20"/>
                <w:szCs w:val="20"/>
              </w:rPr>
              <w:t>2025</w:t>
            </w:r>
          </w:p>
        </w:tc>
        <w:tc>
          <w:tcPr>
            <w:tcW w:w="414" w:type="pct"/>
            <w:shd w:val="clear" w:color="000000" w:fill="FFFFFF"/>
            <w:tcMar>
              <w:left w:w="28" w:type="dxa"/>
              <w:right w:w="28" w:type="dxa"/>
            </w:tcMar>
            <w:vAlign w:val="center"/>
          </w:tcPr>
          <w:p w14:paraId="1EA7DD96" w14:textId="77777777" w:rsidR="00EA494A" w:rsidRPr="006F7679" w:rsidRDefault="00EA494A" w:rsidP="00EA494A">
            <w:pPr>
              <w:jc w:val="center"/>
              <w:rPr>
                <w:color w:val="000000" w:themeColor="text1"/>
                <w:sz w:val="20"/>
                <w:szCs w:val="20"/>
              </w:rPr>
            </w:pPr>
            <w:r w:rsidRPr="006F7679">
              <w:rPr>
                <w:color w:val="000000" w:themeColor="text1"/>
                <w:sz w:val="20"/>
                <w:szCs w:val="20"/>
              </w:rPr>
              <w:t>1196,65</w:t>
            </w:r>
          </w:p>
        </w:tc>
        <w:tc>
          <w:tcPr>
            <w:tcW w:w="500" w:type="pct"/>
            <w:shd w:val="clear" w:color="000000" w:fill="FFFFFF"/>
            <w:tcMar>
              <w:left w:w="28" w:type="dxa"/>
              <w:right w:w="28" w:type="dxa"/>
            </w:tcMar>
            <w:vAlign w:val="center"/>
          </w:tcPr>
          <w:p w14:paraId="28EC7878" w14:textId="77777777" w:rsidR="00EA494A" w:rsidRPr="006F7679" w:rsidRDefault="00EA494A" w:rsidP="00EA494A">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12D6572F"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307" w:type="pct"/>
            <w:shd w:val="clear" w:color="000000" w:fill="FFFFFF"/>
            <w:tcMar>
              <w:left w:w="28" w:type="dxa"/>
              <w:right w:w="28" w:type="dxa"/>
            </w:tcMar>
            <w:vAlign w:val="center"/>
          </w:tcPr>
          <w:p w14:paraId="43DB5368" w14:textId="77777777" w:rsidR="00EA494A" w:rsidRPr="006F7679" w:rsidRDefault="00EA494A" w:rsidP="00EA494A">
            <w:pPr>
              <w:jc w:val="center"/>
              <w:rPr>
                <w:bCs/>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tcPr>
          <w:p w14:paraId="501B9280"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4CD00A8C"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643172BA" w14:textId="77777777" w:rsidR="00EA494A" w:rsidRPr="006F7679" w:rsidRDefault="00EA494A" w:rsidP="00EA494A">
            <w:pPr>
              <w:jc w:val="center"/>
              <w:rPr>
                <w:bCs/>
                <w:color w:val="000000" w:themeColor="text1"/>
                <w:sz w:val="20"/>
                <w:szCs w:val="20"/>
              </w:rPr>
            </w:pPr>
            <w:r w:rsidRPr="006F7679">
              <w:rPr>
                <w:color w:val="000000" w:themeColor="text1"/>
                <w:sz w:val="20"/>
                <w:szCs w:val="20"/>
              </w:rPr>
              <w:t>1196,65</w:t>
            </w:r>
          </w:p>
        </w:tc>
        <w:tc>
          <w:tcPr>
            <w:tcW w:w="221" w:type="pct"/>
            <w:shd w:val="clear" w:color="000000" w:fill="FFFFFF"/>
            <w:tcMar>
              <w:left w:w="28" w:type="dxa"/>
              <w:right w:w="28" w:type="dxa"/>
            </w:tcMar>
            <w:vAlign w:val="center"/>
          </w:tcPr>
          <w:p w14:paraId="580B298D"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3F45FA36"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7A9CCA59"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6C0BA547"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15D072D5"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78D2075A"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2C710DD2"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082BEA2A"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r>
      <w:tr w:rsidR="00EA494A" w:rsidRPr="006F7679" w14:paraId="7C870FE1" w14:textId="77777777" w:rsidTr="006F7679">
        <w:trPr>
          <w:cantSplit/>
          <w:jc w:val="center"/>
        </w:trPr>
        <w:tc>
          <w:tcPr>
            <w:tcW w:w="134" w:type="pct"/>
            <w:shd w:val="clear" w:color="000000" w:fill="FFFFFF"/>
            <w:tcMar>
              <w:left w:w="28" w:type="dxa"/>
              <w:right w:w="28" w:type="dxa"/>
            </w:tcMar>
            <w:vAlign w:val="center"/>
          </w:tcPr>
          <w:p w14:paraId="2E39A6E5" w14:textId="77777777" w:rsidR="00EA494A" w:rsidRPr="006F7679" w:rsidRDefault="00EA494A" w:rsidP="00EA494A">
            <w:pPr>
              <w:jc w:val="center"/>
              <w:rPr>
                <w:color w:val="000000" w:themeColor="text1"/>
                <w:sz w:val="20"/>
                <w:szCs w:val="20"/>
              </w:rPr>
            </w:pPr>
            <w:r w:rsidRPr="006F7679">
              <w:rPr>
                <w:color w:val="000000" w:themeColor="text1"/>
                <w:sz w:val="20"/>
                <w:szCs w:val="20"/>
              </w:rPr>
              <w:t>34</w:t>
            </w:r>
          </w:p>
        </w:tc>
        <w:tc>
          <w:tcPr>
            <w:tcW w:w="782" w:type="pct"/>
            <w:tcMar>
              <w:left w:w="28" w:type="dxa"/>
              <w:right w:w="28" w:type="dxa"/>
            </w:tcMar>
            <w:vAlign w:val="center"/>
          </w:tcPr>
          <w:p w14:paraId="74C46206" w14:textId="77777777" w:rsidR="00EA494A" w:rsidRPr="006F7679" w:rsidRDefault="00EA494A" w:rsidP="00EA494A">
            <w:pPr>
              <w:jc w:val="center"/>
              <w:rPr>
                <w:bCs/>
                <w:color w:val="000000" w:themeColor="text1"/>
                <w:sz w:val="20"/>
                <w:szCs w:val="20"/>
              </w:rPr>
            </w:pPr>
            <w:r w:rsidRPr="006F7679">
              <w:rPr>
                <w:color w:val="000000" w:themeColor="text1"/>
                <w:sz w:val="20"/>
                <w:szCs w:val="20"/>
              </w:rPr>
              <w:t>Реконструкция участка тепловой сети: 18ТУ-177-Набережная,84</w:t>
            </w:r>
          </w:p>
        </w:tc>
        <w:tc>
          <w:tcPr>
            <w:tcW w:w="430" w:type="pct"/>
            <w:shd w:val="clear" w:color="000000" w:fill="FFFFFF"/>
            <w:tcMar>
              <w:left w:w="28" w:type="dxa"/>
              <w:right w:w="28" w:type="dxa"/>
            </w:tcMar>
            <w:vAlign w:val="center"/>
          </w:tcPr>
          <w:p w14:paraId="2CF18148" w14:textId="77777777" w:rsidR="00EA494A" w:rsidRPr="006F7679" w:rsidRDefault="00EA494A" w:rsidP="00EA494A">
            <w:pPr>
              <w:jc w:val="center"/>
              <w:rPr>
                <w:color w:val="000000" w:themeColor="text1"/>
                <w:sz w:val="20"/>
                <w:szCs w:val="20"/>
              </w:rPr>
            </w:pPr>
            <w:r w:rsidRPr="006F7679">
              <w:rPr>
                <w:color w:val="000000" w:themeColor="text1"/>
                <w:sz w:val="20"/>
                <w:szCs w:val="20"/>
              </w:rPr>
              <w:t>2025</w:t>
            </w:r>
          </w:p>
        </w:tc>
        <w:tc>
          <w:tcPr>
            <w:tcW w:w="414" w:type="pct"/>
            <w:shd w:val="clear" w:color="000000" w:fill="FFFFFF"/>
            <w:tcMar>
              <w:left w:w="28" w:type="dxa"/>
              <w:right w:w="28" w:type="dxa"/>
            </w:tcMar>
            <w:vAlign w:val="center"/>
          </w:tcPr>
          <w:p w14:paraId="47F97FCC" w14:textId="77777777" w:rsidR="00EA494A" w:rsidRPr="006F7679" w:rsidRDefault="00EA494A" w:rsidP="00EA494A">
            <w:pPr>
              <w:jc w:val="center"/>
              <w:rPr>
                <w:color w:val="000000" w:themeColor="text1"/>
                <w:sz w:val="20"/>
                <w:szCs w:val="20"/>
              </w:rPr>
            </w:pPr>
            <w:r w:rsidRPr="006F7679">
              <w:rPr>
                <w:color w:val="000000" w:themeColor="text1"/>
                <w:sz w:val="20"/>
                <w:szCs w:val="20"/>
              </w:rPr>
              <w:t>1200,00</w:t>
            </w:r>
          </w:p>
        </w:tc>
        <w:tc>
          <w:tcPr>
            <w:tcW w:w="500" w:type="pct"/>
            <w:shd w:val="clear" w:color="000000" w:fill="FFFFFF"/>
            <w:tcMar>
              <w:left w:w="28" w:type="dxa"/>
              <w:right w:w="28" w:type="dxa"/>
            </w:tcMar>
            <w:vAlign w:val="center"/>
          </w:tcPr>
          <w:p w14:paraId="49A88A61" w14:textId="77777777" w:rsidR="00EA494A" w:rsidRPr="006F7679" w:rsidRDefault="00EA494A" w:rsidP="00EA494A">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61D179D6"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307" w:type="pct"/>
            <w:shd w:val="clear" w:color="000000" w:fill="FFFFFF"/>
            <w:tcMar>
              <w:left w:w="28" w:type="dxa"/>
              <w:right w:w="28" w:type="dxa"/>
            </w:tcMar>
            <w:vAlign w:val="center"/>
          </w:tcPr>
          <w:p w14:paraId="3C3BF556" w14:textId="77777777" w:rsidR="00EA494A" w:rsidRPr="006F7679" w:rsidRDefault="00EA494A" w:rsidP="00EA494A">
            <w:pPr>
              <w:jc w:val="center"/>
              <w:rPr>
                <w:bCs/>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tcPr>
          <w:p w14:paraId="633FC1FA"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20017694"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732ECEAC" w14:textId="77777777" w:rsidR="00EA494A" w:rsidRPr="006F7679" w:rsidRDefault="00EA494A" w:rsidP="00EA494A">
            <w:pPr>
              <w:jc w:val="center"/>
              <w:rPr>
                <w:bCs/>
                <w:color w:val="000000" w:themeColor="text1"/>
                <w:sz w:val="20"/>
                <w:szCs w:val="20"/>
              </w:rPr>
            </w:pPr>
            <w:r w:rsidRPr="006F7679">
              <w:rPr>
                <w:color w:val="000000" w:themeColor="text1"/>
                <w:sz w:val="20"/>
                <w:szCs w:val="20"/>
              </w:rPr>
              <w:t>1200,00</w:t>
            </w:r>
          </w:p>
        </w:tc>
        <w:tc>
          <w:tcPr>
            <w:tcW w:w="221" w:type="pct"/>
            <w:shd w:val="clear" w:color="000000" w:fill="FFFFFF"/>
            <w:tcMar>
              <w:left w:w="28" w:type="dxa"/>
              <w:right w:w="28" w:type="dxa"/>
            </w:tcMar>
            <w:vAlign w:val="center"/>
          </w:tcPr>
          <w:p w14:paraId="65BBA48D"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6AA4B007"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4B01F195"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249DB055"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50826021"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34AEB51F"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2D6725A7"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691C44C4"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r>
      <w:tr w:rsidR="00EA494A" w:rsidRPr="006F7679" w14:paraId="132E496E" w14:textId="77777777" w:rsidTr="006F7679">
        <w:trPr>
          <w:cantSplit/>
          <w:jc w:val="center"/>
        </w:trPr>
        <w:tc>
          <w:tcPr>
            <w:tcW w:w="134" w:type="pct"/>
            <w:shd w:val="clear" w:color="000000" w:fill="FFFFFF"/>
            <w:tcMar>
              <w:left w:w="28" w:type="dxa"/>
              <w:right w:w="28" w:type="dxa"/>
            </w:tcMar>
            <w:vAlign w:val="center"/>
          </w:tcPr>
          <w:p w14:paraId="64793488" w14:textId="77777777" w:rsidR="00EA494A" w:rsidRPr="006F7679" w:rsidRDefault="00EA494A" w:rsidP="00EA494A">
            <w:pPr>
              <w:jc w:val="center"/>
              <w:rPr>
                <w:color w:val="000000" w:themeColor="text1"/>
                <w:sz w:val="20"/>
                <w:szCs w:val="20"/>
              </w:rPr>
            </w:pPr>
            <w:r w:rsidRPr="006F7679">
              <w:rPr>
                <w:color w:val="000000" w:themeColor="text1"/>
                <w:sz w:val="20"/>
                <w:szCs w:val="20"/>
              </w:rPr>
              <w:t>35</w:t>
            </w:r>
          </w:p>
        </w:tc>
        <w:tc>
          <w:tcPr>
            <w:tcW w:w="782" w:type="pct"/>
            <w:tcMar>
              <w:left w:w="28" w:type="dxa"/>
              <w:right w:w="28" w:type="dxa"/>
            </w:tcMar>
            <w:vAlign w:val="center"/>
          </w:tcPr>
          <w:p w14:paraId="18E120BF" w14:textId="77777777" w:rsidR="00EA494A" w:rsidRPr="006F7679" w:rsidRDefault="00EA494A" w:rsidP="006F7679">
            <w:pPr>
              <w:jc w:val="center"/>
              <w:rPr>
                <w:color w:val="000000" w:themeColor="text1"/>
                <w:sz w:val="20"/>
                <w:szCs w:val="20"/>
              </w:rPr>
            </w:pPr>
            <w:r w:rsidRPr="006F7679">
              <w:rPr>
                <w:color w:val="000000" w:themeColor="text1"/>
                <w:sz w:val="20"/>
                <w:szCs w:val="20"/>
              </w:rPr>
              <w:t>Реконструкция сетей на участке:</w:t>
            </w:r>
            <w:r w:rsidR="006F7679">
              <w:rPr>
                <w:color w:val="000000" w:themeColor="text1"/>
                <w:sz w:val="20"/>
                <w:szCs w:val="20"/>
              </w:rPr>
              <w:t xml:space="preserve"> 18ТК-136-ул. Береговая,49,49а </w:t>
            </w:r>
          </w:p>
        </w:tc>
        <w:tc>
          <w:tcPr>
            <w:tcW w:w="430" w:type="pct"/>
            <w:shd w:val="clear" w:color="000000" w:fill="FFFFFF"/>
            <w:tcMar>
              <w:left w:w="28" w:type="dxa"/>
              <w:right w:w="28" w:type="dxa"/>
            </w:tcMar>
            <w:vAlign w:val="center"/>
          </w:tcPr>
          <w:p w14:paraId="0FB202FA" w14:textId="77777777" w:rsidR="00EA494A" w:rsidRPr="006F7679" w:rsidRDefault="00EA494A" w:rsidP="00EA494A">
            <w:pPr>
              <w:jc w:val="center"/>
              <w:rPr>
                <w:color w:val="000000" w:themeColor="text1"/>
                <w:sz w:val="20"/>
                <w:szCs w:val="20"/>
              </w:rPr>
            </w:pPr>
            <w:r w:rsidRPr="006F7679">
              <w:rPr>
                <w:color w:val="000000" w:themeColor="text1"/>
                <w:sz w:val="20"/>
                <w:szCs w:val="20"/>
              </w:rPr>
              <w:t>2025</w:t>
            </w:r>
          </w:p>
        </w:tc>
        <w:tc>
          <w:tcPr>
            <w:tcW w:w="414" w:type="pct"/>
            <w:shd w:val="clear" w:color="000000" w:fill="FFFFFF"/>
            <w:tcMar>
              <w:left w:w="28" w:type="dxa"/>
              <w:right w:w="28" w:type="dxa"/>
            </w:tcMar>
            <w:vAlign w:val="center"/>
          </w:tcPr>
          <w:p w14:paraId="3B28DE27" w14:textId="77777777" w:rsidR="00EA494A" w:rsidRPr="006F7679" w:rsidRDefault="00EA494A" w:rsidP="00EA494A">
            <w:pPr>
              <w:jc w:val="center"/>
              <w:rPr>
                <w:color w:val="000000" w:themeColor="text1"/>
                <w:sz w:val="20"/>
                <w:szCs w:val="20"/>
              </w:rPr>
            </w:pPr>
            <w:r w:rsidRPr="006F7679">
              <w:rPr>
                <w:color w:val="000000" w:themeColor="text1"/>
                <w:sz w:val="20"/>
                <w:szCs w:val="20"/>
              </w:rPr>
              <w:t>10258,00</w:t>
            </w:r>
          </w:p>
        </w:tc>
        <w:tc>
          <w:tcPr>
            <w:tcW w:w="500" w:type="pct"/>
            <w:shd w:val="clear" w:color="000000" w:fill="FFFFFF"/>
            <w:tcMar>
              <w:left w:w="28" w:type="dxa"/>
              <w:right w:w="28" w:type="dxa"/>
            </w:tcMar>
            <w:vAlign w:val="center"/>
          </w:tcPr>
          <w:p w14:paraId="29DF53E3" w14:textId="77777777" w:rsidR="00EA494A" w:rsidRPr="006F7679" w:rsidRDefault="00EA494A" w:rsidP="00EA494A">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77A1FD82"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307" w:type="pct"/>
            <w:shd w:val="clear" w:color="000000" w:fill="FFFFFF"/>
            <w:tcMar>
              <w:left w:w="28" w:type="dxa"/>
              <w:right w:w="28" w:type="dxa"/>
            </w:tcMar>
            <w:vAlign w:val="center"/>
          </w:tcPr>
          <w:p w14:paraId="1C876076" w14:textId="77777777" w:rsidR="00EA494A" w:rsidRPr="006F7679" w:rsidRDefault="00EA494A" w:rsidP="00EA494A">
            <w:pPr>
              <w:jc w:val="center"/>
              <w:rPr>
                <w:bCs/>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tcPr>
          <w:p w14:paraId="108C48A4"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70CB70C6"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47B25AC8" w14:textId="77777777" w:rsidR="00EA494A" w:rsidRPr="006F7679" w:rsidRDefault="00EA494A" w:rsidP="00EA494A">
            <w:pPr>
              <w:jc w:val="center"/>
              <w:rPr>
                <w:bCs/>
                <w:color w:val="000000" w:themeColor="text1"/>
                <w:sz w:val="20"/>
                <w:szCs w:val="20"/>
              </w:rPr>
            </w:pPr>
            <w:r w:rsidRPr="006F7679">
              <w:rPr>
                <w:color w:val="000000" w:themeColor="text1"/>
                <w:sz w:val="20"/>
                <w:szCs w:val="20"/>
              </w:rPr>
              <w:t>3500,00</w:t>
            </w:r>
          </w:p>
        </w:tc>
        <w:tc>
          <w:tcPr>
            <w:tcW w:w="221" w:type="pct"/>
            <w:shd w:val="clear" w:color="000000" w:fill="FFFFFF"/>
            <w:tcMar>
              <w:left w:w="28" w:type="dxa"/>
              <w:right w:w="28" w:type="dxa"/>
            </w:tcMar>
            <w:vAlign w:val="center"/>
          </w:tcPr>
          <w:p w14:paraId="2051986E"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75516B68"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4F925E81"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3D406018"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69B33B67"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1BFAD196"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004721F1"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43EDC1BD"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r>
      <w:tr w:rsidR="00EA494A" w:rsidRPr="006F7679" w14:paraId="2870B1B6" w14:textId="77777777" w:rsidTr="006F7679">
        <w:trPr>
          <w:cantSplit/>
          <w:jc w:val="center"/>
        </w:trPr>
        <w:tc>
          <w:tcPr>
            <w:tcW w:w="134" w:type="pct"/>
            <w:shd w:val="clear" w:color="000000" w:fill="FFFFFF"/>
            <w:tcMar>
              <w:left w:w="28" w:type="dxa"/>
              <w:right w:w="28" w:type="dxa"/>
            </w:tcMar>
            <w:vAlign w:val="center"/>
          </w:tcPr>
          <w:p w14:paraId="71C3B3AF" w14:textId="77777777" w:rsidR="00EA494A" w:rsidRPr="006F7679" w:rsidRDefault="00EA494A" w:rsidP="00EA494A">
            <w:pPr>
              <w:jc w:val="center"/>
              <w:rPr>
                <w:color w:val="000000" w:themeColor="text1"/>
                <w:sz w:val="20"/>
                <w:szCs w:val="20"/>
              </w:rPr>
            </w:pPr>
            <w:r w:rsidRPr="006F7679">
              <w:rPr>
                <w:color w:val="000000" w:themeColor="text1"/>
                <w:sz w:val="20"/>
                <w:szCs w:val="20"/>
              </w:rPr>
              <w:t>36</w:t>
            </w:r>
          </w:p>
        </w:tc>
        <w:tc>
          <w:tcPr>
            <w:tcW w:w="782" w:type="pct"/>
            <w:tcMar>
              <w:left w:w="28" w:type="dxa"/>
              <w:right w:w="28" w:type="dxa"/>
            </w:tcMar>
            <w:vAlign w:val="center"/>
          </w:tcPr>
          <w:p w14:paraId="7BD13FA6" w14:textId="77777777" w:rsidR="00EA494A" w:rsidRPr="006F7679" w:rsidRDefault="00EA494A" w:rsidP="006F7679">
            <w:pPr>
              <w:jc w:val="center"/>
              <w:rPr>
                <w:color w:val="000000" w:themeColor="text1"/>
                <w:sz w:val="20"/>
                <w:szCs w:val="20"/>
              </w:rPr>
            </w:pPr>
            <w:r w:rsidRPr="006F7679">
              <w:rPr>
                <w:color w:val="000000" w:themeColor="text1"/>
                <w:sz w:val="20"/>
                <w:szCs w:val="20"/>
              </w:rPr>
              <w:t>Реконструкция сетей на уча</w:t>
            </w:r>
            <w:r w:rsidR="006F7679">
              <w:rPr>
                <w:color w:val="000000" w:themeColor="text1"/>
                <w:sz w:val="20"/>
                <w:szCs w:val="20"/>
              </w:rPr>
              <w:t xml:space="preserve">стке: ТК-124-ул. Береговая, 45 </w:t>
            </w:r>
          </w:p>
        </w:tc>
        <w:tc>
          <w:tcPr>
            <w:tcW w:w="430" w:type="pct"/>
            <w:shd w:val="clear" w:color="000000" w:fill="FFFFFF"/>
            <w:tcMar>
              <w:left w:w="28" w:type="dxa"/>
              <w:right w:w="28" w:type="dxa"/>
            </w:tcMar>
            <w:vAlign w:val="center"/>
          </w:tcPr>
          <w:p w14:paraId="2583C5E8" w14:textId="77777777" w:rsidR="00EA494A" w:rsidRPr="006F7679" w:rsidRDefault="00EA494A" w:rsidP="00EA494A">
            <w:pPr>
              <w:jc w:val="center"/>
              <w:rPr>
                <w:color w:val="000000" w:themeColor="text1"/>
                <w:sz w:val="20"/>
                <w:szCs w:val="20"/>
              </w:rPr>
            </w:pPr>
            <w:r w:rsidRPr="006F7679">
              <w:rPr>
                <w:color w:val="000000" w:themeColor="text1"/>
                <w:sz w:val="20"/>
                <w:szCs w:val="20"/>
              </w:rPr>
              <w:t>2026</w:t>
            </w:r>
          </w:p>
        </w:tc>
        <w:tc>
          <w:tcPr>
            <w:tcW w:w="414" w:type="pct"/>
            <w:shd w:val="clear" w:color="000000" w:fill="FFFFFF"/>
            <w:tcMar>
              <w:left w:w="28" w:type="dxa"/>
              <w:right w:w="28" w:type="dxa"/>
            </w:tcMar>
            <w:vAlign w:val="center"/>
          </w:tcPr>
          <w:p w14:paraId="4B4C1FD6" w14:textId="77777777" w:rsidR="00EA494A" w:rsidRPr="006F7679" w:rsidRDefault="00EA494A" w:rsidP="00EA494A">
            <w:pPr>
              <w:jc w:val="center"/>
              <w:rPr>
                <w:color w:val="000000" w:themeColor="text1"/>
                <w:sz w:val="20"/>
                <w:szCs w:val="20"/>
              </w:rPr>
            </w:pPr>
            <w:r w:rsidRPr="006F7679">
              <w:rPr>
                <w:color w:val="000000" w:themeColor="text1"/>
                <w:sz w:val="20"/>
                <w:szCs w:val="20"/>
              </w:rPr>
              <w:t>26721</w:t>
            </w:r>
          </w:p>
        </w:tc>
        <w:tc>
          <w:tcPr>
            <w:tcW w:w="500" w:type="pct"/>
            <w:shd w:val="clear" w:color="000000" w:fill="FFFFFF"/>
            <w:tcMar>
              <w:left w:w="28" w:type="dxa"/>
              <w:right w:w="28" w:type="dxa"/>
            </w:tcMar>
            <w:vAlign w:val="center"/>
          </w:tcPr>
          <w:p w14:paraId="426E2451" w14:textId="77777777" w:rsidR="00EA494A" w:rsidRPr="006F7679" w:rsidRDefault="00EA494A" w:rsidP="00EA494A">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16740D85"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307" w:type="pct"/>
            <w:shd w:val="clear" w:color="000000" w:fill="FFFFFF"/>
            <w:tcMar>
              <w:left w:w="28" w:type="dxa"/>
              <w:right w:w="28" w:type="dxa"/>
            </w:tcMar>
            <w:vAlign w:val="center"/>
          </w:tcPr>
          <w:p w14:paraId="7D3775D6" w14:textId="77777777" w:rsidR="00EA494A" w:rsidRPr="006F7679" w:rsidRDefault="00EA494A" w:rsidP="00EA494A">
            <w:pPr>
              <w:jc w:val="center"/>
              <w:rPr>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tcPr>
          <w:p w14:paraId="53B0A0BB" w14:textId="77777777" w:rsidR="00EA494A" w:rsidRPr="006F7679" w:rsidRDefault="00EA494A" w:rsidP="00EA494A">
            <w:pPr>
              <w:jc w:val="center"/>
              <w:rPr>
                <w:color w:val="000000"/>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3A1307DE" w14:textId="77777777" w:rsidR="00EA494A" w:rsidRPr="006F7679" w:rsidRDefault="00EA494A" w:rsidP="00EA494A">
            <w:pPr>
              <w:jc w:val="center"/>
              <w:rPr>
                <w:color w:val="000000"/>
                <w:sz w:val="20"/>
                <w:szCs w:val="20"/>
              </w:rPr>
            </w:pPr>
            <w:r w:rsidRPr="006F7679">
              <w:rPr>
                <w:color w:val="000000"/>
                <w:sz w:val="20"/>
                <w:szCs w:val="20"/>
              </w:rPr>
              <w:t>26721</w:t>
            </w:r>
          </w:p>
        </w:tc>
        <w:tc>
          <w:tcPr>
            <w:tcW w:w="273" w:type="pct"/>
            <w:shd w:val="clear" w:color="000000" w:fill="FFFFFF"/>
            <w:tcMar>
              <w:left w:w="28" w:type="dxa"/>
              <w:right w:w="28" w:type="dxa"/>
            </w:tcMar>
            <w:vAlign w:val="center"/>
          </w:tcPr>
          <w:p w14:paraId="072192A3"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221" w:type="pct"/>
            <w:shd w:val="clear" w:color="000000" w:fill="FFFFFF"/>
            <w:tcMar>
              <w:left w:w="28" w:type="dxa"/>
              <w:right w:w="28" w:type="dxa"/>
            </w:tcMar>
            <w:vAlign w:val="center"/>
          </w:tcPr>
          <w:p w14:paraId="2E033987" w14:textId="77777777" w:rsidR="00EA494A" w:rsidRPr="006F7679" w:rsidRDefault="00EA494A" w:rsidP="00EA494A">
            <w:pPr>
              <w:jc w:val="center"/>
              <w:rPr>
                <w:color w:val="000000"/>
                <w:sz w:val="20"/>
                <w:szCs w:val="20"/>
              </w:rPr>
            </w:pPr>
            <w:r w:rsidRPr="006F7679">
              <w:rPr>
                <w:color w:val="000000" w:themeColor="text1"/>
                <w:sz w:val="20"/>
                <w:szCs w:val="20"/>
              </w:rPr>
              <w:t>0,00</w:t>
            </w:r>
          </w:p>
        </w:tc>
        <w:tc>
          <w:tcPr>
            <w:tcW w:w="151" w:type="pct"/>
            <w:shd w:val="clear" w:color="000000" w:fill="FFFFFF"/>
            <w:tcMar>
              <w:left w:w="28" w:type="dxa"/>
              <w:right w:w="28" w:type="dxa"/>
            </w:tcMar>
            <w:vAlign w:val="center"/>
          </w:tcPr>
          <w:p w14:paraId="4CC2C05E" w14:textId="77777777" w:rsidR="00EA494A" w:rsidRPr="006F7679" w:rsidRDefault="00EA494A" w:rsidP="00EA494A">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665AA532"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3E806135" w14:textId="77777777" w:rsidR="00EA494A" w:rsidRPr="006F7679" w:rsidRDefault="00EA494A" w:rsidP="00EA494A">
            <w:pPr>
              <w:jc w:val="center"/>
              <w:rPr>
                <w:color w:val="000000" w:themeColor="text1"/>
                <w:sz w:val="20"/>
                <w:szCs w:val="20"/>
              </w:rPr>
            </w:pPr>
            <w:r w:rsidRPr="006F7679">
              <w:rPr>
                <w:color w:val="000000" w:themeColor="text1"/>
                <w:sz w:val="20"/>
                <w:szCs w:val="20"/>
              </w:rPr>
              <w:t>0,00</w:t>
            </w:r>
          </w:p>
        </w:tc>
        <w:tc>
          <w:tcPr>
            <w:tcW w:w="152" w:type="pct"/>
            <w:shd w:val="clear" w:color="000000" w:fill="FFFFFF"/>
            <w:tcMar>
              <w:left w:w="28" w:type="dxa"/>
              <w:right w:w="28" w:type="dxa"/>
            </w:tcMar>
            <w:vAlign w:val="center"/>
          </w:tcPr>
          <w:p w14:paraId="5E1DF343" w14:textId="77777777" w:rsidR="00EA494A" w:rsidRPr="006F7679" w:rsidRDefault="00EA494A" w:rsidP="00EA494A">
            <w:pPr>
              <w:jc w:val="center"/>
              <w:rPr>
                <w:color w:val="000000" w:themeColor="text1"/>
                <w:sz w:val="20"/>
                <w:szCs w:val="20"/>
              </w:rPr>
            </w:pPr>
            <w:r w:rsidRPr="006F7679">
              <w:rPr>
                <w:color w:val="000000"/>
                <w:sz w:val="20"/>
                <w:szCs w:val="20"/>
              </w:rPr>
              <w:t>0,00</w:t>
            </w:r>
          </w:p>
        </w:tc>
        <w:tc>
          <w:tcPr>
            <w:tcW w:w="152" w:type="pct"/>
            <w:shd w:val="clear" w:color="000000" w:fill="FFFFFF"/>
            <w:tcMar>
              <w:left w:w="28" w:type="dxa"/>
              <w:right w:w="28" w:type="dxa"/>
            </w:tcMar>
            <w:vAlign w:val="center"/>
          </w:tcPr>
          <w:p w14:paraId="3E0A3658"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28D3A21D" w14:textId="77777777" w:rsidR="00EA494A" w:rsidRPr="006F7679" w:rsidRDefault="00EA494A" w:rsidP="00EA494A">
            <w:pPr>
              <w:jc w:val="center"/>
              <w:rPr>
                <w:color w:val="000000" w:themeColor="text1"/>
                <w:sz w:val="20"/>
                <w:szCs w:val="20"/>
              </w:rPr>
            </w:pPr>
            <w:r w:rsidRPr="006F7679">
              <w:rPr>
                <w:color w:val="000000" w:themeColor="text1"/>
                <w:sz w:val="20"/>
                <w:szCs w:val="20"/>
              </w:rPr>
              <w:t>0,00</w:t>
            </w:r>
          </w:p>
        </w:tc>
        <w:tc>
          <w:tcPr>
            <w:tcW w:w="143" w:type="pct"/>
            <w:shd w:val="clear" w:color="000000" w:fill="FFFFFF"/>
            <w:tcMar>
              <w:left w:w="28" w:type="dxa"/>
              <w:right w:w="28" w:type="dxa"/>
            </w:tcMar>
            <w:vAlign w:val="center"/>
          </w:tcPr>
          <w:p w14:paraId="59FF0BB3" w14:textId="77777777" w:rsidR="00EA494A" w:rsidRPr="006F7679" w:rsidRDefault="00EA494A" w:rsidP="00EA494A">
            <w:pPr>
              <w:jc w:val="center"/>
              <w:rPr>
                <w:color w:val="000000" w:themeColor="text1"/>
                <w:sz w:val="20"/>
                <w:szCs w:val="20"/>
              </w:rPr>
            </w:pPr>
            <w:r w:rsidRPr="006F7679">
              <w:rPr>
                <w:color w:val="000000"/>
                <w:sz w:val="20"/>
                <w:szCs w:val="20"/>
              </w:rPr>
              <w:t>0,00</w:t>
            </w:r>
          </w:p>
        </w:tc>
      </w:tr>
    </w:tbl>
    <w:p w14:paraId="065E6B3D" w14:textId="77777777" w:rsidR="006F7679" w:rsidRDefault="006F7679" w:rsidP="00EA494A">
      <w:pPr>
        <w:jc w:val="center"/>
        <w:rPr>
          <w:color w:val="000000"/>
          <w:sz w:val="20"/>
          <w:szCs w:val="20"/>
        </w:rPr>
        <w:sectPr w:rsidR="006F7679" w:rsidSect="006F7679">
          <w:pgSz w:w="16840" w:h="11907" w:orient="landscape"/>
          <w:pgMar w:top="232" w:right="567" w:bottom="2552" w:left="567" w:header="284" w:footer="680"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420"/>
        <w:gridCol w:w="2454"/>
        <w:gridCol w:w="1350"/>
        <w:gridCol w:w="1300"/>
        <w:gridCol w:w="1570"/>
        <w:gridCol w:w="857"/>
        <w:gridCol w:w="964"/>
        <w:gridCol w:w="964"/>
        <w:gridCol w:w="964"/>
        <w:gridCol w:w="857"/>
        <w:gridCol w:w="694"/>
        <w:gridCol w:w="474"/>
        <w:gridCol w:w="474"/>
        <w:gridCol w:w="474"/>
        <w:gridCol w:w="477"/>
        <w:gridCol w:w="477"/>
        <w:gridCol w:w="477"/>
        <w:gridCol w:w="449"/>
      </w:tblGrid>
      <w:tr w:rsidR="00EA494A" w:rsidRPr="006F7679" w14:paraId="441060F4" w14:textId="77777777" w:rsidTr="006F7679">
        <w:trPr>
          <w:cantSplit/>
          <w:jc w:val="center"/>
        </w:trPr>
        <w:tc>
          <w:tcPr>
            <w:tcW w:w="134" w:type="pct"/>
            <w:shd w:val="clear" w:color="000000" w:fill="FFFFFF"/>
            <w:tcMar>
              <w:left w:w="28" w:type="dxa"/>
              <w:right w:w="28" w:type="dxa"/>
            </w:tcMar>
            <w:vAlign w:val="center"/>
          </w:tcPr>
          <w:p w14:paraId="6F44A7A6" w14:textId="77777777" w:rsidR="00EA494A" w:rsidRPr="006F7679" w:rsidRDefault="00EA494A" w:rsidP="00EA494A">
            <w:pPr>
              <w:jc w:val="center"/>
              <w:rPr>
                <w:color w:val="000000" w:themeColor="text1"/>
                <w:sz w:val="20"/>
                <w:szCs w:val="20"/>
              </w:rPr>
            </w:pPr>
            <w:r w:rsidRPr="006F7679">
              <w:rPr>
                <w:color w:val="000000"/>
                <w:sz w:val="20"/>
                <w:szCs w:val="20"/>
              </w:rPr>
              <w:lastRenderedPageBreak/>
              <w:t>37</w:t>
            </w:r>
          </w:p>
        </w:tc>
        <w:tc>
          <w:tcPr>
            <w:tcW w:w="782" w:type="pct"/>
            <w:tcMar>
              <w:left w:w="28" w:type="dxa"/>
              <w:right w:w="28" w:type="dxa"/>
            </w:tcMar>
            <w:vAlign w:val="center"/>
          </w:tcPr>
          <w:p w14:paraId="37E076C1" w14:textId="77777777" w:rsidR="000C27C8" w:rsidRPr="006F7679" w:rsidRDefault="00EA494A" w:rsidP="000C27C8">
            <w:pPr>
              <w:rPr>
                <w:color w:val="000000"/>
                <w:sz w:val="20"/>
                <w:szCs w:val="20"/>
              </w:rPr>
            </w:pPr>
            <w:r w:rsidRPr="006F7679">
              <w:rPr>
                <w:color w:val="000000"/>
                <w:sz w:val="20"/>
                <w:szCs w:val="20"/>
              </w:rPr>
              <w:t xml:space="preserve"> Реконструкция </w:t>
            </w:r>
            <w:r w:rsidR="000C27C8" w:rsidRPr="006F7679">
              <w:rPr>
                <w:color w:val="000000"/>
                <w:sz w:val="20"/>
                <w:szCs w:val="20"/>
              </w:rPr>
              <w:t>сетей теплоснабжения поселка ПМК.   19ТУ-1 – 19ТК-2  - 19ТК-3 – 19ТУ-4- 19ТУ-5- 19ТУ-6 – 19ТК-7 – 19ТУ-8 - 19ТУ-9- 19ТУ-10 – 19ТУ-11 – 19ТУ-12 -19ТУ-13- 19ТУ-14 – 19ТУ-15 – 19ТУ-16 - 19ТУ-17- 19ТУ-18 – 19ТУ-19 – 19ТУ-20 - 19ТУ-21- 19ТУ-23 – 19ТУ-24 – 19ТУ-25 - 19ТУ-26- 19ТУ-27 – 19ТУ-28 – 19ТУ-29 – 19ТУ-32 – 19ТК-7</w:t>
            </w:r>
          </w:p>
          <w:p w14:paraId="39388FDF" w14:textId="77777777" w:rsidR="000C27C8" w:rsidRPr="006F7679" w:rsidRDefault="000C27C8" w:rsidP="000C27C8">
            <w:pPr>
              <w:rPr>
                <w:color w:val="000000"/>
                <w:sz w:val="20"/>
                <w:szCs w:val="20"/>
              </w:rPr>
            </w:pPr>
            <w:r w:rsidRPr="006F7679">
              <w:rPr>
                <w:color w:val="000000"/>
                <w:sz w:val="20"/>
                <w:szCs w:val="20"/>
              </w:rPr>
              <w:t>19ТУ-21 – 19ТК-22</w:t>
            </w:r>
          </w:p>
          <w:p w14:paraId="49F43BF9" w14:textId="77777777" w:rsidR="000C27C8" w:rsidRPr="006F7679" w:rsidRDefault="000C27C8" w:rsidP="000C27C8">
            <w:pPr>
              <w:rPr>
                <w:color w:val="000000"/>
                <w:sz w:val="20"/>
                <w:szCs w:val="20"/>
              </w:rPr>
            </w:pPr>
            <w:r w:rsidRPr="006F7679">
              <w:rPr>
                <w:color w:val="000000"/>
                <w:sz w:val="20"/>
                <w:szCs w:val="20"/>
              </w:rPr>
              <w:t xml:space="preserve">9ТУ6 – Вильнюская,1 </w:t>
            </w:r>
          </w:p>
          <w:p w14:paraId="39AD90C1" w14:textId="77777777" w:rsidR="000C27C8" w:rsidRPr="006F7679" w:rsidRDefault="000C27C8" w:rsidP="000C27C8">
            <w:pPr>
              <w:rPr>
                <w:color w:val="000000"/>
                <w:sz w:val="20"/>
                <w:szCs w:val="20"/>
              </w:rPr>
            </w:pPr>
            <w:r w:rsidRPr="006F7679">
              <w:rPr>
                <w:color w:val="000000"/>
                <w:sz w:val="20"/>
                <w:szCs w:val="20"/>
              </w:rPr>
              <w:t>19ТУ-8 – Вильнюсская, 3</w:t>
            </w:r>
          </w:p>
          <w:p w14:paraId="52971906" w14:textId="77777777" w:rsidR="000C27C8" w:rsidRPr="006F7679" w:rsidRDefault="000C27C8" w:rsidP="000C27C8">
            <w:pPr>
              <w:rPr>
                <w:color w:val="000000"/>
                <w:sz w:val="20"/>
                <w:szCs w:val="20"/>
              </w:rPr>
            </w:pPr>
            <w:r w:rsidRPr="006F7679">
              <w:rPr>
                <w:color w:val="000000"/>
                <w:sz w:val="20"/>
                <w:szCs w:val="20"/>
              </w:rPr>
              <w:t>9ТУ-32 – Вильнюсская, 7, 5</w:t>
            </w:r>
          </w:p>
          <w:p w14:paraId="09A7DE04" w14:textId="77777777" w:rsidR="000C27C8" w:rsidRPr="006F7679" w:rsidRDefault="000C27C8" w:rsidP="000C27C8">
            <w:pPr>
              <w:rPr>
                <w:color w:val="000000"/>
                <w:sz w:val="20"/>
                <w:szCs w:val="20"/>
              </w:rPr>
            </w:pPr>
            <w:r w:rsidRPr="006F7679">
              <w:rPr>
                <w:color w:val="000000"/>
                <w:sz w:val="20"/>
                <w:szCs w:val="20"/>
              </w:rPr>
              <w:t>19ТУ-27 – Вильнюсская, 13, 15</w:t>
            </w:r>
          </w:p>
          <w:p w14:paraId="07FCE2F9" w14:textId="77777777" w:rsidR="000C27C8" w:rsidRPr="006F7679" w:rsidRDefault="000C27C8" w:rsidP="000C27C8">
            <w:pPr>
              <w:rPr>
                <w:color w:val="000000"/>
                <w:sz w:val="20"/>
                <w:szCs w:val="20"/>
              </w:rPr>
            </w:pPr>
            <w:r w:rsidRPr="006F7679">
              <w:rPr>
                <w:color w:val="000000"/>
                <w:sz w:val="20"/>
                <w:szCs w:val="20"/>
              </w:rPr>
              <w:t>19ТУ-29 – Рижская, 41, 37</w:t>
            </w:r>
          </w:p>
          <w:p w14:paraId="0B9C21AF" w14:textId="77777777" w:rsidR="000C27C8" w:rsidRPr="006F7679" w:rsidRDefault="000C27C8" w:rsidP="000C27C8">
            <w:pPr>
              <w:rPr>
                <w:color w:val="000000"/>
                <w:sz w:val="20"/>
                <w:szCs w:val="20"/>
              </w:rPr>
            </w:pPr>
            <w:r w:rsidRPr="006F7679">
              <w:rPr>
                <w:color w:val="000000"/>
                <w:sz w:val="20"/>
                <w:szCs w:val="20"/>
              </w:rPr>
              <w:t>19ТУ-8 – Вильнюсская, 11</w:t>
            </w:r>
          </w:p>
          <w:p w14:paraId="7FC4E507" w14:textId="77777777" w:rsidR="00EA494A" w:rsidRPr="006F7679" w:rsidRDefault="00EA494A" w:rsidP="00EA494A">
            <w:pPr>
              <w:jc w:val="center"/>
              <w:rPr>
                <w:color w:val="000000"/>
                <w:sz w:val="20"/>
                <w:szCs w:val="20"/>
              </w:rPr>
            </w:pPr>
          </w:p>
        </w:tc>
        <w:tc>
          <w:tcPr>
            <w:tcW w:w="430" w:type="pct"/>
            <w:shd w:val="clear" w:color="000000" w:fill="FFFFFF"/>
            <w:tcMar>
              <w:left w:w="28" w:type="dxa"/>
              <w:right w:w="28" w:type="dxa"/>
            </w:tcMar>
            <w:vAlign w:val="center"/>
          </w:tcPr>
          <w:p w14:paraId="3F932F0F" w14:textId="77777777" w:rsidR="00EA494A" w:rsidRPr="006F7679" w:rsidRDefault="00EA494A" w:rsidP="00EA494A">
            <w:pPr>
              <w:jc w:val="center"/>
              <w:rPr>
                <w:color w:val="000000" w:themeColor="text1"/>
                <w:sz w:val="20"/>
                <w:szCs w:val="20"/>
              </w:rPr>
            </w:pPr>
            <w:r w:rsidRPr="006F7679">
              <w:rPr>
                <w:color w:val="000000"/>
                <w:sz w:val="20"/>
                <w:szCs w:val="20"/>
              </w:rPr>
              <w:t>2026</w:t>
            </w:r>
            <w:r w:rsidR="000C27C8" w:rsidRPr="006F7679">
              <w:rPr>
                <w:color w:val="000000"/>
                <w:sz w:val="20"/>
                <w:szCs w:val="20"/>
              </w:rPr>
              <w:t>-2027</w:t>
            </w:r>
          </w:p>
        </w:tc>
        <w:tc>
          <w:tcPr>
            <w:tcW w:w="414" w:type="pct"/>
            <w:shd w:val="clear" w:color="000000" w:fill="FFFFFF"/>
            <w:tcMar>
              <w:left w:w="28" w:type="dxa"/>
              <w:right w:w="28" w:type="dxa"/>
            </w:tcMar>
            <w:vAlign w:val="center"/>
          </w:tcPr>
          <w:p w14:paraId="0C81337C" w14:textId="77777777" w:rsidR="00EA494A" w:rsidRPr="006F7679" w:rsidRDefault="000C27C8" w:rsidP="00EA494A">
            <w:pPr>
              <w:jc w:val="center"/>
              <w:rPr>
                <w:color w:val="000000" w:themeColor="text1"/>
                <w:sz w:val="20"/>
                <w:szCs w:val="20"/>
              </w:rPr>
            </w:pPr>
            <w:r w:rsidRPr="006F7679">
              <w:rPr>
                <w:color w:val="000000"/>
                <w:sz w:val="20"/>
                <w:szCs w:val="20"/>
              </w:rPr>
              <w:t>79500</w:t>
            </w:r>
          </w:p>
        </w:tc>
        <w:tc>
          <w:tcPr>
            <w:tcW w:w="500" w:type="pct"/>
            <w:shd w:val="clear" w:color="000000" w:fill="FFFFFF"/>
            <w:tcMar>
              <w:left w:w="28" w:type="dxa"/>
              <w:right w:w="28" w:type="dxa"/>
            </w:tcMar>
            <w:vAlign w:val="center"/>
          </w:tcPr>
          <w:p w14:paraId="53A0D823" w14:textId="77777777" w:rsidR="00EA494A" w:rsidRPr="006F7679" w:rsidRDefault="00EA494A" w:rsidP="00EA494A">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5C90AA7A"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34E8FC83"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692C0089"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581D6488"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7AA68A4C" w14:textId="77777777" w:rsidR="00EA494A" w:rsidRPr="006F7679" w:rsidRDefault="000C27C8" w:rsidP="00EA494A">
            <w:pPr>
              <w:jc w:val="center"/>
              <w:rPr>
                <w:bCs/>
                <w:color w:val="000000" w:themeColor="text1"/>
                <w:sz w:val="20"/>
                <w:szCs w:val="20"/>
              </w:rPr>
            </w:pPr>
            <w:r w:rsidRPr="006F7679">
              <w:rPr>
                <w:color w:val="000000"/>
                <w:sz w:val="20"/>
                <w:szCs w:val="20"/>
              </w:rPr>
              <w:t>79500</w:t>
            </w:r>
          </w:p>
        </w:tc>
        <w:tc>
          <w:tcPr>
            <w:tcW w:w="221" w:type="pct"/>
            <w:shd w:val="clear" w:color="000000" w:fill="FFFFFF"/>
            <w:tcMar>
              <w:left w:w="28" w:type="dxa"/>
              <w:right w:w="28" w:type="dxa"/>
            </w:tcMar>
            <w:vAlign w:val="center"/>
          </w:tcPr>
          <w:p w14:paraId="62147E18" w14:textId="77777777" w:rsidR="00EA494A" w:rsidRPr="006F7679" w:rsidRDefault="00EA494A" w:rsidP="00EA494A">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47363B8E"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06979274"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7FDA13C6"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6C359680"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5EDBAB34"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2C43C9BA"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3F9EA442" w14:textId="77777777" w:rsidR="00EA494A" w:rsidRPr="006F7679" w:rsidRDefault="00EA494A" w:rsidP="00EA494A">
            <w:pPr>
              <w:jc w:val="center"/>
              <w:rPr>
                <w:color w:val="000000" w:themeColor="text1"/>
                <w:sz w:val="20"/>
                <w:szCs w:val="20"/>
              </w:rPr>
            </w:pPr>
            <w:r w:rsidRPr="006F7679">
              <w:rPr>
                <w:color w:val="000000"/>
                <w:sz w:val="20"/>
                <w:szCs w:val="20"/>
              </w:rPr>
              <w:t>0</w:t>
            </w:r>
          </w:p>
        </w:tc>
      </w:tr>
      <w:tr w:rsidR="00EA494A" w:rsidRPr="006F7679" w14:paraId="193C0179" w14:textId="77777777" w:rsidTr="006F7679">
        <w:trPr>
          <w:cantSplit/>
          <w:jc w:val="center"/>
        </w:trPr>
        <w:tc>
          <w:tcPr>
            <w:tcW w:w="134" w:type="pct"/>
            <w:shd w:val="clear" w:color="000000" w:fill="FFFFFF"/>
            <w:tcMar>
              <w:left w:w="28" w:type="dxa"/>
              <w:right w:w="28" w:type="dxa"/>
            </w:tcMar>
            <w:vAlign w:val="center"/>
          </w:tcPr>
          <w:p w14:paraId="43643679" w14:textId="77777777" w:rsidR="00EA494A" w:rsidRPr="006F7679" w:rsidRDefault="00EA494A" w:rsidP="00EA494A">
            <w:pPr>
              <w:jc w:val="center"/>
              <w:rPr>
                <w:color w:val="000000" w:themeColor="text1"/>
                <w:sz w:val="20"/>
                <w:szCs w:val="20"/>
              </w:rPr>
            </w:pPr>
            <w:r w:rsidRPr="006F7679">
              <w:rPr>
                <w:color w:val="000000"/>
                <w:sz w:val="20"/>
                <w:szCs w:val="20"/>
              </w:rPr>
              <w:t>46</w:t>
            </w:r>
          </w:p>
        </w:tc>
        <w:tc>
          <w:tcPr>
            <w:tcW w:w="782" w:type="pct"/>
            <w:tcMar>
              <w:left w:w="28" w:type="dxa"/>
              <w:right w:w="28" w:type="dxa"/>
            </w:tcMar>
            <w:vAlign w:val="center"/>
          </w:tcPr>
          <w:p w14:paraId="768AA4E2" w14:textId="77777777" w:rsidR="00EA494A" w:rsidRPr="006F7679" w:rsidRDefault="00EA494A" w:rsidP="00EA494A">
            <w:pPr>
              <w:jc w:val="center"/>
              <w:rPr>
                <w:bCs/>
                <w:color w:val="000000" w:themeColor="text1"/>
                <w:sz w:val="20"/>
                <w:szCs w:val="20"/>
              </w:rPr>
            </w:pPr>
            <w:r w:rsidRPr="006F7679">
              <w:rPr>
                <w:color w:val="000000"/>
                <w:sz w:val="20"/>
                <w:szCs w:val="20"/>
              </w:rPr>
              <w:t>Реконструкция участка тепловой сети:19ТК-29 - Рижская 47</w:t>
            </w:r>
          </w:p>
        </w:tc>
        <w:tc>
          <w:tcPr>
            <w:tcW w:w="430" w:type="pct"/>
            <w:shd w:val="clear" w:color="000000" w:fill="FFFFFF"/>
            <w:tcMar>
              <w:left w:w="28" w:type="dxa"/>
              <w:right w:w="28" w:type="dxa"/>
            </w:tcMar>
            <w:vAlign w:val="center"/>
          </w:tcPr>
          <w:p w14:paraId="3FE465A4" w14:textId="77777777" w:rsidR="00EA494A" w:rsidRPr="006F7679" w:rsidRDefault="00EA494A" w:rsidP="00EA494A">
            <w:pPr>
              <w:jc w:val="center"/>
              <w:rPr>
                <w:color w:val="000000" w:themeColor="text1"/>
                <w:sz w:val="20"/>
                <w:szCs w:val="20"/>
              </w:rPr>
            </w:pPr>
            <w:r w:rsidRPr="006F7679">
              <w:rPr>
                <w:color w:val="000000"/>
                <w:sz w:val="20"/>
                <w:szCs w:val="20"/>
              </w:rPr>
              <w:t>2027</w:t>
            </w:r>
          </w:p>
        </w:tc>
        <w:tc>
          <w:tcPr>
            <w:tcW w:w="414" w:type="pct"/>
            <w:shd w:val="clear" w:color="000000" w:fill="FFFFFF"/>
            <w:tcMar>
              <w:left w:w="28" w:type="dxa"/>
              <w:right w:w="28" w:type="dxa"/>
            </w:tcMar>
            <w:vAlign w:val="center"/>
          </w:tcPr>
          <w:p w14:paraId="381C2204" w14:textId="77777777" w:rsidR="00EA494A" w:rsidRPr="006F7679" w:rsidRDefault="00EA494A" w:rsidP="00EA494A">
            <w:pPr>
              <w:jc w:val="center"/>
              <w:rPr>
                <w:color w:val="000000" w:themeColor="text1"/>
                <w:sz w:val="20"/>
                <w:szCs w:val="20"/>
              </w:rPr>
            </w:pPr>
            <w:r w:rsidRPr="006F7679">
              <w:rPr>
                <w:color w:val="000000"/>
                <w:sz w:val="20"/>
                <w:szCs w:val="20"/>
              </w:rPr>
              <w:t>740,86</w:t>
            </w:r>
          </w:p>
        </w:tc>
        <w:tc>
          <w:tcPr>
            <w:tcW w:w="500" w:type="pct"/>
            <w:shd w:val="clear" w:color="000000" w:fill="FFFFFF"/>
            <w:tcMar>
              <w:left w:w="28" w:type="dxa"/>
              <w:right w:w="28" w:type="dxa"/>
            </w:tcMar>
            <w:vAlign w:val="center"/>
          </w:tcPr>
          <w:p w14:paraId="2A51BA56" w14:textId="77777777" w:rsidR="00EA494A" w:rsidRPr="006F7679" w:rsidRDefault="00EA494A" w:rsidP="00EA494A">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1C6648A4"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1AFD756D"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088E92C5"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60A13D92"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24C3F81C" w14:textId="77777777" w:rsidR="00EA494A" w:rsidRPr="006F7679" w:rsidRDefault="00EA494A" w:rsidP="00EA494A">
            <w:pPr>
              <w:jc w:val="center"/>
              <w:rPr>
                <w:bCs/>
                <w:color w:val="000000" w:themeColor="text1"/>
                <w:sz w:val="20"/>
                <w:szCs w:val="20"/>
              </w:rPr>
            </w:pPr>
            <w:r w:rsidRPr="006F7679">
              <w:rPr>
                <w:color w:val="000000"/>
                <w:sz w:val="20"/>
                <w:szCs w:val="20"/>
              </w:rPr>
              <w:t>740,86</w:t>
            </w:r>
          </w:p>
        </w:tc>
        <w:tc>
          <w:tcPr>
            <w:tcW w:w="221" w:type="pct"/>
            <w:shd w:val="clear" w:color="000000" w:fill="FFFFFF"/>
            <w:tcMar>
              <w:left w:w="28" w:type="dxa"/>
              <w:right w:w="28" w:type="dxa"/>
            </w:tcMar>
            <w:vAlign w:val="center"/>
          </w:tcPr>
          <w:p w14:paraId="0D121D7F" w14:textId="77777777" w:rsidR="00EA494A" w:rsidRPr="006F7679" w:rsidRDefault="00EA494A" w:rsidP="00EA494A">
            <w:pPr>
              <w:jc w:val="center"/>
              <w:rPr>
                <w:color w:val="000000" w:themeColor="text1"/>
                <w:sz w:val="20"/>
                <w:szCs w:val="20"/>
              </w:rPr>
            </w:pPr>
            <w:r w:rsidRPr="006F7679">
              <w:rPr>
                <w:color w:val="000000"/>
                <w:sz w:val="20"/>
                <w:szCs w:val="20"/>
              </w:rPr>
              <w:t>0,00</w:t>
            </w:r>
          </w:p>
        </w:tc>
        <w:tc>
          <w:tcPr>
            <w:tcW w:w="151" w:type="pct"/>
            <w:shd w:val="clear" w:color="000000" w:fill="FFFFFF"/>
            <w:tcMar>
              <w:left w:w="28" w:type="dxa"/>
              <w:right w:w="28" w:type="dxa"/>
            </w:tcMar>
            <w:vAlign w:val="center"/>
          </w:tcPr>
          <w:p w14:paraId="0B024404"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70F80DBD"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77340604"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21D7B91F"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6BE5A2DD"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63A5F8DC"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7149046F" w14:textId="77777777" w:rsidR="00EA494A" w:rsidRPr="006F7679" w:rsidRDefault="00EA494A" w:rsidP="00EA494A">
            <w:pPr>
              <w:jc w:val="center"/>
              <w:rPr>
                <w:color w:val="000000" w:themeColor="text1"/>
                <w:sz w:val="20"/>
                <w:szCs w:val="20"/>
              </w:rPr>
            </w:pPr>
            <w:r w:rsidRPr="006F7679">
              <w:rPr>
                <w:color w:val="000000"/>
                <w:sz w:val="20"/>
                <w:szCs w:val="20"/>
              </w:rPr>
              <w:t>0</w:t>
            </w:r>
          </w:p>
        </w:tc>
      </w:tr>
      <w:tr w:rsidR="00EA494A" w:rsidRPr="006F7679" w14:paraId="2BE8C58F" w14:textId="77777777" w:rsidTr="006F7679">
        <w:trPr>
          <w:cantSplit/>
          <w:jc w:val="center"/>
        </w:trPr>
        <w:tc>
          <w:tcPr>
            <w:tcW w:w="134" w:type="pct"/>
            <w:shd w:val="clear" w:color="000000" w:fill="FFFFFF"/>
            <w:tcMar>
              <w:left w:w="28" w:type="dxa"/>
              <w:right w:w="28" w:type="dxa"/>
            </w:tcMar>
            <w:vAlign w:val="center"/>
          </w:tcPr>
          <w:p w14:paraId="2E114F35" w14:textId="77777777" w:rsidR="00EA494A" w:rsidRPr="006F7679" w:rsidRDefault="00EA494A" w:rsidP="00EA494A">
            <w:pPr>
              <w:jc w:val="center"/>
              <w:rPr>
                <w:color w:val="000000" w:themeColor="text1"/>
                <w:sz w:val="20"/>
                <w:szCs w:val="20"/>
              </w:rPr>
            </w:pPr>
            <w:r w:rsidRPr="006F7679">
              <w:rPr>
                <w:color w:val="000000"/>
                <w:sz w:val="20"/>
                <w:szCs w:val="20"/>
              </w:rPr>
              <w:t>47</w:t>
            </w:r>
          </w:p>
        </w:tc>
        <w:tc>
          <w:tcPr>
            <w:tcW w:w="782" w:type="pct"/>
            <w:tcMar>
              <w:left w:w="28" w:type="dxa"/>
              <w:right w:w="28" w:type="dxa"/>
            </w:tcMar>
            <w:vAlign w:val="center"/>
          </w:tcPr>
          <w:p w14:paraId="69186C55" w14:textId="77777777" w:rsidR="00EA494A" w:rsidRPr="006F7679" w:rsidRDefault="00EA494A" w:rsidP="00EA494A">
            <w:pPr>
              <w:jc w:val="center"/>
              <w:rPr>
                <w:bCs/>
                <w:color w:val="000000" w:themeColor="text1"/>
                <w:sz w:val="20"/>
                <w:szCs w:val="20"/>
              </w:rPr>
            </w:pPr>
            <w:r w:rsidRPr="006F7679">
              <w:rPr>
                <w:color w:val="000000"/>
                <w:sz w:val="20"/>
                <w:szCs w:val="20"/>
              </w:rPr>
              <w:t xml:space="preserve">Реконструкция участка тепловой </w:t>
            </w:r>
            <w:proofErr w:type="spellStart"/>
            <w:proofErr w:type="gramStart"/>
            <w:r w:rsidRPr="006F7679">
              <w:rPr>
                <w:color w:val="000000"/>
                <w:sz w:val="20"/>
                <w:szCs w:val="20"/>
              </w:rPr>
              <w:t>сети:котельгная</w:t>
            </w:r>
            <w:proofErr w:type="spellEnd"/>
            <w:proofErr w:type="gramEnd"/>
            <w:r w:rsidRPr="006F7679">
              <w:rPr>
                <w:color w:val="000000"/>
                <w:sz w:val="20"/>
                <w:szCs w:val="20"/>
              </w:rPr>
              <w:t xml:space="preserve"> ПМК-177-19ТУ-1</w:t>
            </w:r>
          </w:p>
        </w:tc>
        <w:tc>
          <w:tcPr>
            <w:tcW w:w="430" w:type="pct"/>
            <w:shd w:val="clear" w:color="000000" w:fill="FFFFFF"/>
            <w:tcMar>
              <w:left w:w="28" w:type="dxa"/>
              <w:right w:w="28" w:type="dxa"/>
            </w:tcMar>
            <w:vAlign w:val="center"/>
          </w:tcPr>
          <w:p w14:paraId="6900EF0A" w14:textId="77777777" w:rsidR="00EA494A" w:rsidRPr="006F7679" w:rsidRDefault="00EA494A" w:rsidP="00EA494A">
            <w:pPr>
              <w:jc w:val="center"/>
              <w:rPr>
                <w:color w:val="000000" w:themeColor="text1"/>
                <w:sz w:val="20"/>
                <w:szCs w:val="20"/>
              </w:rPr>
            </w:pPr>
            <w:r w:rsidRPr="006F7679">
              <w:rPr>
                <w:color w:val="000000"/>
                <w:sz w:val="20"/>
                <w:szCs w:val="20"/>
              </w:rPr>
              <w:t>2028</w:t>
            </w:r>
          </w:p>
        </w:tc>
        <w:tc>
          <w:tcPr>
            <w:tcW w:w="414" w:type="pct"/>
            <w:shd w:val="clear" w:color="000000" w:fill="FFFFFF"/>
            <w:tcMar>
              <w:left w:w="28" w:type="dxa"/>
              <w:right w:w="28" w:type="dxa"/>
            </w:tcMar>
            <w:vAlign w:val="center"/>
          </w:tcPr>
          <w:p w14:paraId="63DF3DA1" w14:textId="77777777" w:rsidR="00EA494A" w:rsidRPr="006F7679" w:rsidRDefault="00EA494A" w:rsidP="00EA494A">
            <w:pPr>
              <w:jc w:val="center"/>
              <w:rPr>
                <w:color w:val="000000" w:themeColor="text1"/>
                <w:sz w:val="20"/>
                <w:szCs w:val="20"/>
              </w:rPr>
            </w:pPr>
            <w:r w:rsidRPr="006F7679">
              <w:rPr>
                <w:color w:val="000000"/>
                <w:sz w:val="20"/>
                <w:szCs w:val="20"/>
              </w:rPr>
              <w:t>4671,23</w:t>
            </w:r>
          </w:p>
        </w:tc>
        <w:tc>
          <w:tcPr>
            <w:tcW w:w="500" w:type="pct"/>
            <w:shd w:val="clear" w:color="000000" w:fill="FFFFFF"/>
            <w:tcMar>
              <w:left w:w="28" w:type="dxa"/>
              <w:right w:w="28" w:type="dxa"/>
            </w:tcMar>
            <w:vAlign w:val="center"/>
          </w:tcPr>
          <w:p w14:paraId="064C3204" w14:textId="77777777" w:rsidR="00EA494A" w:rsidRPr="006F7679" w:rsidRDefault="00EA494A" w:rsidP="00EA494A">
            <w:pPr>
              <w:jc w:val="center"/>
              <w:rPr>
                <w:color w:val="000000" w:themeColor="text1"/>
                <w:sz w:val="20"/>
                <w:szCs w:val="20"/>
              </w:rPr>
            </w:pPr>
            <w:r w:rsidRPr="006F7679">
              <w:rPr>
                <w:color w:val="000000"/>
                <w:sz w:val="20"/>
                <w:szCs w:val="20"/>
              </w:rPr>
              <w:t>средства предприятия</w:t>
            </w:r>
          </w:p>
        </w:tc>
        <w:tc>
          <w:tcPr>
            <w:tcW w:w="273" w:type="pct"/>
            <w:shd w:val="clear" w:color="000000" w:fill="FFFFFF"/>
            <w:tcMar>
              <w:left w:w="28" w:type="dxa"/>
              <w:right w:w="28" w:type="dxa"/>
            </w:tcMar>
            <w:vAlign w:val="center"/>
          </w:tcPr>
          <w:p w14:paraId="342785D7"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307" w:type="pct"/>
            <w:shd w:val="clear" w:color="000000" w:fill="FFFFFF"/>
            <w:tcMar>
              <w:left w:w="28" w:type="dxa"/>
              <w:right w:w="28" w:type="dxa"/>
            </w:tcMar>
            <w:vAlign w:val="center"/>
          </w:tcPr>
          <w:p w14:paraId="6B466065"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05ECF3FD"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307" w:type="pct"/>
            <w:shd w:val="clear" w:color="000000" w:fill="FFFFFF"/>
            <w:tcMar>
              <w:left w:w="28" w:type="dxa"/>
              <w:right w:w="28" w:type="dxa"/>
            </w:tcMar>
            <w:vAlign w:val="center"/>
          </w:tcPr>
          <w:p w14:paraId="6E58D699"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273" w:type="pct"/>
            <w:shd w:val="clear" w:color="000000" w:fill="FFFFFF"/>
            <w:tcMar>
              <w:left w:w="28" w:type="dxa"/>
              <w:right w:w="28" w:type="dxa"/>
            </w:tcMar>
            <w:vAlign w:val="center"/>
          </w:tcPr>
          <w:p w14:paraId="612D936E" w14:textId="77777777" w:rsidR="00EA494A" w:rsidRPr="006F7679" w:rsidRDefault="00EA494A" w:rsidP="00EA494A">
            <w:pPr>
              <w:jc w:val="center"/>
              <w:rPr>
                <w:bCs/>
                <w:color w:val="000000" w:themeColor="text1"/>
                <w:sz w:val="20"/>
                <w:szCs w:val="20"/>
              </w:rPr>
            </w:pPr>
            <w:r w:rsidRPr="006F7679">
              <w:rPr>
                <w:color w:val="000000"/>
                <w:sz w:val="20"/>
                <w:szCs w:val="20"/>
              </w:rPr>
              <w:t>0,00</w:t>
            </w:r>
          </w:p>
        </w:tc>
        <w:tc>
          <w:tcPr>
            <w:tcW w:w="221" w:type="pct"/>
            <w:shd w:val="clear" w:color="000000" w:fill="FFFFFF"/>
            <w:tcMar>
              <w:left w:w="28" w:type="dxa"/>
              <w:right w:w="28" w:type="dxa"/>
            </w:tcMar>
            <w:vAlign w:val="center"/>
          </w:tcPr>
          <w:p w14:paraId="2C7DD9E0" w14:textId="77777777" w:rsidR="00EA494A" w:rsidRPr="006F7679" w:rsidRDefault="00EA494A" w:rsidP="00EA494A">
            <w:pPr>
              <w:jc w:val="center"/>
              <w:rPr>
                <w:color w:val="000000" w:themeColor="text1"/>
                <w:sz w:val="20"/>
                <w:szCs w:val="20"/>
              </w:rPr>
            </w:pPr>
            <w:r w:rsidRPr="006F7679">
              <w:rPr>
                <w:color w:val="000000"/>
                <w:sz w:val="20"/>
                <w:szCs w:val="20"/>
              </w:rPr>
              <w:t>4671,23</w:t>
            </w:r>
          </w:p>
        </w:tc>
        <w:tc>
          <w:tcPr>
            <w:tcW w:w="151" w:type="pct"/>
            <w:shd w:val="clear" w:color="000000" w:fill="FFFFFF"/>
            <w:tcMar>
              <w:left w:w="28" w:type="dxa"/>
              <w:right w:w="28" w:type="dxa"/>
            </w:tcMar>
            <w:vAlign w:val="center"/>
          </w:tcPr>
          <w:p w14:paraId="731C23F7"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199CA069"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1" w:type="pct"/>
            <w:shd w:val="clear" w:color="000000" w:fill="FFFFFF"/>
            <w:tcMar>
              <w:left w:w="28" w:type="dxa"/>
              <w:right w:w="28" w:type="dxa"/>
            </w:tcMar>
            <w:vAlign w:val="center"/>
          </w:tcPr>
          <w:p w14:paraId="28C2A25B"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4DDB381A"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6E041C61"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52" w:type="pct"/>
            <w:shd w:val="clear" w:color="000000" w:fill="FFFFFF"/>
            <w:tcMar>
              <w:left w:w="28" w:type="dxa"/>
              <w:right w:w="28" w:type="dxa"/>
            </w:tcMar>
            <w:vAlign w:val="center"/>
          </w:tcPr>
          <w:p w14:paraId="2EC19466" w14:textId="77777777" w:rsidR="00EA494A" w:rsidRPr="006F7679" w:rsidRDefault="00EA494A" w:rsidP="00EA494A">
            <w:pPr>
              <w:jc w:val="center"/>
              <w:rPr>
                <w:color w:val="000000" w:themeColor="text1"/>
                <w:sz w:val="20"/>
                <w:szCs w:val="20"/>
              </w:rPr>
            </w:pPr>
            <w:r w:rsidRPr="006F7679">
              <w:rPr>
                <w:color w:val="000000"/>
                <w:sz w:val="20"/>
                <w:szCs w:val="20"/>
              </w:rPr>
              <w:t>0</w:t>
            </w:r>
          </w:p>
        </w:tc>
        <w:tc>
          <w:tcPr>
            <w:tcW w:w="143" w:type="pct"/>
            <w:shd w:val="clear" w:color="000000" w:fill="FFFFFF"/>
            <w:tcMar>
              <w:left w:w="28" w:type="dxa"/>
              <w:right w:w="28" w:type="dxa"/>
            </w:tcMar>
            <w:vAlign w:val="center"/>
          </w:tcPr>
          <w:p w14:paraId="5366DAE8" w14:textId="77777777" w:rsidR="00EA494A" w:rsidRPr="006F7679" w:rsidRDefault="00EA494A" w:rsidP="00EA494A">
            <w:pPr>
              <w:jc w:val="center"/>
              <w:rPr>
                <w:color w:val="000000" w:themeColor="text1"/>
                <w:sz w:val="20"/>
                <w:szCs w:val="20"/>
              </w:rPr>
            </w:pPr>
            <w:r w:rsidRPr="006F7679">
              <w:rPr>
                <w:color w:val="000000"/>
                <w:sz w:val="20"/>
                <w:szCs w:val="20"/>
              </w:rPr>
              <w:t>0</w:t>
            </w:r>
          </w:p>
        </w:tc>
      </w:tr>
      <w:tr w:rsidR="00EA494A" w:rsidRPr="006F7679" w14:paraId="2D2773D9" w14:textId="77777777" w:rsidTr="006F7679">
        <w:trPr>
          <w:cantSplit/>
          <w:jc w:val="center"/>
        </w:trPr>
        <w:tc>
          <w:tcPr>
            <w:tcW w:w="134" w:type="pct"/>
            <w:shd w:val="clear" w:color="000000" w:fill="FFFFFF"/>
            <w:tcMar>
              <w:left w:w="28" w:type="dxa"/>
              <w:right w:w="28" w:type="dxa"/>
            </w:tcMar>
            <w:vAlign w:val="center"/>
          </w:tcPr>
          <w:p w14:paraId="1BEFB92C" w14:textId="77777777" w:rsidR="00EA494A" w:rsidRPr="006F7679" w:rsidRDefault="00EA494A" w:rsidP="00EA494A">
            <w:pPr>
              <w:jc w:val="center"/>
              <w:rPr>
                <w:color w:val="000000" w:themeColor="text1"/>
                <w:sz w:val="20"/>
                <w:szCs w:val="20"/>
              </w:rPr>
            </w:pPr>
            <w:r w:rsidRPr="006F7679">
              <w:rPr>
                <w:color w:val="000000"/>
                <w:sz w:val="20"/>
                <w:szCs w:val="20"/>
              </w:rPr>
              <w:t>48</w:t>
            </w:r>
          </w:p>
        </w:tc>
        <w:tc>
          <w:tcPr>
            <w:tcW w:w="782" w:type="pct"/>
            <w:tcMar>
              <w:left w:w="28" w:type="dxa"/>
              <w:right w:w="28" w:type="dxa"/>
            </w:tcMar>
            <w:vAlign w:val="center"/>
          </w:tcPr>
          <w:p w14:paraId="569F85A1" w14:textId="77777777" w:rsidR="00EA494A" w:rsidRPr="006F7679" w:rsidRDefault="00EA494A" w:rsidP="00EA494A">
            <w:pPr>
              <w:jc w:val="center"/>
              <w:rPr>
                <w:bCs/>
                <w:color w:val="000000" w:themeColor="text1"/>
                <w:sz w:val="20"/>
                <w:szCs w:val="20"/>
              </w:rPr>
            </w:pPr>
            <w:r w:rsidRPr="006F7679">
              <w:rPr>
                <w:color w:val="000000" w:themeColor="text1"/>
                <w:sz w:val="20"/>
                <w:szCs w:val="20"/>
              </w:rPr>
              <w:t>Реконструкция участка тепловой сети: участок сети на Мечеть</w:t>
            </w:r>
          </w:p>
        </w:tc>
        <w:tc>
          <w:tcPr>
            <w:tcW w:w="430" w:type="pct"/>
            <w:shd w:val="clear" w:color="000000" w:fill="FFFFFF"/>
            <w:tcMar>
              <w:left w:w="28" w:type="dxa"/>
              <w:right w:w="28" w:type="dxa"/>
            </w:tcMar>
            <w:vAlign w:val="center"/>
          </w:tcPr>
          <w:p w14:paraId="40D6579E" w14:textId="77777777" w:rsidR="00EA494A" w:rsidRPr="006F7679" w:rsidRDefault="00EA494A" w:rsidP="00EA494A">
            <w:pPr>
              <w:jc w:val="center"/>
              <w:rPr>
                <w:color w:val="000000" w:themeColor="text1"/>
                <w:sz w:val="20"/>
                <w:szCs w:val="20"/>
              </w:rPr>
            </w:pPr>
            <w:r w:rsidRPr="006F7679">
              <w:rPr>
                <w:color w:val="000000" w:themeColor="text1"/>
                <w:sz w:val="20"/>
                <w:szCs w:val="20"/>
              </w:rPr>
              <w:t>2025</w:t>
            </w:r>
          </w:p>
        </w:tc>
        <w:tc>
          <w:tcPr>
            <w:tcW w:w="414" w:type="pct"/>
            <w:shd w:val="clear" w:color="000000" w:fill="FFFFFF"/>
            <w:tcMar>
              <w:left w:w="28" w:type="dxa"/>
              <w:right w:w="28" w:type="dxa"/>
            </w:tcMar>
            <w:vAlign w:val="center"/>
          </w:tcPr>
          <w:p w14:paraId="79EC11FA" w14:textId="77777777" w:rsidR="00EA494A" w:rsidRPr="006F7679" w:rsidRDefault="00EA494A" w:rsidP="00EA494A">
            <w:pPr>
              <w:jc w:val="center"/>
              <w:rPr>
                <w:color w:val="000000" w:themeColor="text1"/>
                <w:sz w:val="20"/>
                <w:szCs w:val="20"/>
              </w:rPr>
            </w:pPr>
            <w:r w:rsidRPr="006F7679">
              <w:rPr>
                <w:color w:val="000000" w:themeColor="text1"/>
                <w:sz w:val="20"/>
                <w:szCs w:val="20"/>
              </w:rPr>
              <w:t>7000,00</w:t>
            </w:r>
          </w:p>
        </w:tc>
        <w:tc>
          <w:tcPr>
            <w:tcW w:w="500" w:type="pct"/>
            <w:shd w:val="clear" w:color="000000" w:fill="FFFFFF"/>
            <w:tcMar>
              <w:left w:w="28" w:type="dxa"/>
              <w:right w:w="28" w:type="dxa"/>
            </w:tcMar>
            <w:vAlign w:val="center"/>
          </w:tcPr>
          <w:p w14:paraId="707A8BE5" w14:textId="77777777" w:rsidR="00EA494A" w:rsidRPr="006F7679" w:rsidRDefault="00EA494A" w:rsidP="00EA494A">
            <w:pPr>
              <w:jc w:val="center"/>
              <w:rPr>
                <w:color w:val="000000" w:themeColor="text1"/>
                <w:sz w:val="20"/>
                <w:szCs w:val="20"/>
              </w:rPr>
            </w:pPr>
            <w:r w:rsidRPr="006F7679">
              <w:rPr>
                <w:color w:val="000000" w:themeColor="text1"/>
                <w:sz w:val="20"/>
                <w:szCs w:val="20"/>
              </w:rPr>
              <w:t>средства предприятия</w:t>
            </w:r>
          </w:p>
        </w:tc>
        <w:tc>
          <w:tcPr>
            <w:tcW w:w="273" w:type="pct"/>
            <w:shd w:val="clear" w:color="000000" w:fill="FFFFFF"/>
            <w:tcMar>
              <w:left w:w="28" w:type="dxa"/>
              <w:right w:w="28" w:type="dxa"/>
            </w:tcMar>
            <w:vAlign w:val="center"/>
          </w:tcPr>
          <w:p w14:paraId="2855B592"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307" w:type="pct"/>
            <w:shd w:val="clear" w:color="000000" w:fill="FFFFFF"/>
            <w:tcMar>
              <w:left w:w="28" w:type="dxa"/>
              <w:right w:w="28" w:type="dxa"/>
            </w:tcMar>
            <w:vAlign w:val="center"/>
          </w:tcPr>
          <w:p w14:paraId="7B2372BC" w14:textId="77777777" w:rsidR="00EA494A" w:rsidRPr="006F7679" w:rsidRDefault="00EA494A" w:rsidP="00EA494A">
            <w:pPr>
              <w:jc w:val="center"/>
              <w:rPr>
                <w:bCs/>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tcPr>
          <w:p w14:paraId="19F58831" w14:textId="77777777" w:rsidR="00EA494A" w:rsidRPr="006F7679" w:rsidRDefault="00EA494A" w:rsidP="00EA494A">
            <w:pPr>
              <w:jc w:val="center"/>
              <w:rPr>
                <w:bCs/>
                <w:color w:val="000000" w:themeColor="text1"/>
                <w:sz w:val="20"/>
                <w:szCs w:val="20"/>
              </w:rPr>
            </w:pPr>
            <w:r w:rsidRPr="006F7679">
              <w:rPr>
                <w:color w:val="000000" w:themeColor="text1"/>
                <w:sz w:val="20"/>
                <w:szCs w:val="20"/>
              </w:rPr>
              <w:t>0,00</w:t>
            </w:r>
          </w:p>
        </w:tc>
        <w:tc>
          <w:tcPr>
            <w:tcW w:w="307" w:type="pct"/>
            <w:shd w:val="clear" w:color="000000" w:fill="FFFFFF"/>
            <w:tcMar>
              <w:left w:w="28" w:type="dxa"/>
              <w:right w:w="28" w:type="dxa"/>
            </w:tcMar>
            <w:vAlign w:val="center"/>
          </w:tcPr>
          <w:p w14:paraId="7B7676DF" w14:textId="77777777" w:rsidR="00EA494A" w:rsidRPr="006F7679" w:rsidRDefault="00EA494A" w:rsidP="00EA494A">
            <w:pPr>
              <w:jc w:val="center"/>
              <w:rPr>
                <w:bCs/>
                <w:color w:val="000000" w:themeColor="text1"/>
                <w:sz w:val="20"/>
                <w:szCs w:val="20"/>
              </w:rPr>
            </w:pPr>
            <w:r w:rsidRPr="006F7679">
              <w:rPr>
                <w:color w:val="000000" w:themeColor="text1"/>
                <w:sz w:val="20"/>
                <w:szCs w:val="20"/>
              </w:rPr>
              <w:t>0,00</w:t>
            </w:r>
          </w:p>
        </w:tc>
        <w:tc>
          <w:tcPr>
            <w:tcW w:w="273" w:type="pct"/>
            <w:shd w:val="clear" w:color="000000" w:fill="FFFFFF"/>
            <w:tcMar>
              <w:left w:w="28" w:type="dxa"/>
              <w:right w:w="28" w:type="dxa"/>
            </w:tcMar>
            <w:vAlign w:val="center"/>
          </w:tcPr>
          <w:p w14:paraId="0ABB3643" w14:textId="77777777" w:rsidR="00EA494A" w:rsidRPr="006F7679" w:rsidRDefault="00EA494A" w:rsidP="00EA494A">
            <w:pPr>
              <w:jc w:val="center"/>
              <w:rPr>
                <w:bCs/>
                <w:color w:val="000000" w:themeColor="text1"/>
                <w:sz w:val="20"/>
                <w:szCs w:val="20"/>
              </w:rPr>
            </w:pPr>
            <w:r w:rsidRPr="006F7679">
              <w:rPr>
                <w:color w:val="000000" w:themeColor="text1"/>
                <w:sz w:val="20"/>
                <w:szCs w:val="20"/>
              </w:rPr>
              <w:t>0,00</w:t>
            </w:r>
          </w:p>
        </w:tc>
        <w:tc>
          <w:tcPr>
            <w:tcW w:w="221" w:type="pct"/>
            <w:shd w:val="clear" w:color="000000" w:fill="FFFFFF"/>
            <w:tcMar>
              <w:left w:w="28" w:type="dxa"/>
              <w:right w:w="28" w:type="dxa"/>
            </w:tcMar>
            <w:vAlign w:val="center"/>
          </w:tcPr>
          <w:p w14:paraId="4B1D5585" w14:textId="77777777" w:rsidR="00EA494A" w:rsidRPr="006F7679" w:rsidRDefault="00EA494A" w:rsidP="00EA494A">
            <w:pPr>
              <w:jc w:val="center"/>
              <w:rPr>
                <w:color w:val="000000" w:themeColor="text1"/>
                <w:sz w:val="20"/>
                <w:szCs w:val="20"/>
              </w:rPr>
            </w:pPr>
            <w:r w:rsidRPr="006F7679">
              <w:rPr>
                <w:color w:val="000000" w:themeColor="text1"/>
                <w:sz w:val="20"/>
                <w:szCs w:val="20"/>
              </w:rPr>
              <w:t>7000,00</w:t>
            </w:r>
          </w:p>
        </w:tc>
        <w:tc>
          <w:tcPr>
            <w:tcW w:w="151" w:type="pct"/>
            <w:shd w:val="clear" w:color="000000" w:fill="FFFFFF"/>
            <w:tcMar>
              <w:left w:w="28" w:type="dxa"/>
              <w:right w:w="28" w:type="dxa"/>
            </w:tcMar>
            <w:vAlign w:val="center"/>
          </w:tcPr>
          <w:p w14:paraId="3F66BD76"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637F3227"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1" w:type="pct"/>
            <w:shd w:val="clear" w:color="000000" w:fill="FFFFFF"/>
            <w:tcMar>
              <w:left w:w="28" w:type="dxa"/>
              <w:right w:w="28" w:type="dxa"/>
            </w:tcMar>
            <w:vAlign w:val="center"/>
          </w:tcPr>
          <w:p w14:paraId="21B3FDA7"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1116B056"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2E777D5A"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52" w:type="pct"/>
            <w:shd w:val="clear" w:color="000000" w:fill="FFFFFF"/>
            <w:tcMar>
              <w:left w:w="28" w:type="dxa"/>
              <w:right w:w="28" w:type="dxa"/>
            </w:tcMar>
            <w:vAlign w:val="center"/>
          </w:tcPr>
          <w:p w14:paraId="3910C2AF"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c>
          <w:tcPr>
            <w:tcW w:w="143" w:type="pct"/>
            <w:shd w:val="clear" w:color="000000" w:fill="FFFFFF"/>
            <w:tcMar>
              <w:left w:w="28" w:type="dxa"/>
              <w:right w:w="28" w:type="dxa"/>
            </w:tcMar>
            <w:vAlign w:val="center"/>
          </w:tcPr>
          <w:p w14:paraId="53097702" w14:textId="77777777" w:rsidR="00EA494A" w:rsidRPr="006F7679" w:rsidRDefault="00EA494A" w:rsidP="00EA494A">
            <w:pPr>
              <w:jc w:val="center"/>
              <w:rPr>
                <w:color w:val="000000" w:themeColor="text1"/>
                <w:sz w:val="20"/>
                <w:szCs w:val="20"/>
              </w:rPr>
            </w:pPr>
            <w:r w:rsidRPr="006F7679">
              <w:rPr>
                <w:color w:val="000000" w:themeColor="text1"/>
                <w:sz w:val="20"/>
                <w:szCs w:val="20"/>
              </w:rPr>
              <w:t>0</w:t>
            </w:r>
          </w:p>
        </w:tc>
      </w:tr>
      <w:tr w:rsidR="00EA494A" w:rsidRPr="006F7679" w14:paraId="429371F6" w14:textId="77777777" w:rsidTr="006F7679">
        <w:trPr>
          <w:cantSplit/>
          <w:jc w:val="center"/>
        </w:trPr>
        <w:tc>
          <w:tcPr>
            <w:tcW w:w="134" w:type="pct"/>
            <w:shd w:val="clear" w:color="000000" w:fill="FFFFFF"/>
            <w:tcMar>
              <w:left w:w="28" w:type="dxa"/>
              <w:right w:w="28" w:type="dxa"/>
            </w:tcMar>
            <w:vAlign w:val="center"/>
          </w:tcPr>
          <w:p w14:paraId="5D9429CA" w14:textId="77777777" w:rsidR="00EA494A" w:rsidRPr="006F7679" w:rsidRDefault="00EA494A" w:rsidP="00EA494A">
            <w:pPr>
              <w:jc w:val="center"/>
              <w:rPr>
                <w:color w:val="000000" w:themeColor="text1"/>
                <w:sz w:val="20"/>
                <w:szCs w:val="20"/>
              </w:rPr>
            </w:pPr>
            <w:r w:rsidRPr="006F7679">
              <w:rPr>
                <w:color w:val="000000"/>
                <w:sz w:val="20"/>
                <w:szCs w:val="20"/>
              </w:rPr>
              <w:t> </w:t>
            </w:r>
          </w:p>
        </w:tc>
        <w:tc>
          <w:tcPr>
            <w:tcW w:w="782" w:type="pct"/>
            <w:tcMar>
              <w:left w:w="28" w:type="dxa"/>
              <w:right w:w="28" w:type="dxa"/>
            </w:tcMar>
            <w:vAlign w:val="center"/>
          </w:tcPr>
          <w:p w14:paraId="1814220C" w14:textId="77777777" w:rsidR="00EA494A" w:rsidRPr="006F7679" w:rsidRDefault="00EA494A" w:rsidP="00EA494A">
            <w:pPr>
              <w:jc w:val="center"/>
              <w:rPr>
                <w:bCs/>
                <w:color w:val="000000" w:themeColor="text1"/>
                <w:sz w:val="20"/>
                <w:szCs w:val="20"/>
              </w:rPr>
            </w:pPr>
            <w:r w:rsidRPr="006F7679">
              <w:rPr>
                <w:bCs/>
                <w:color w:val="000000"/>
                <w:sz w:val="20"/>
                <w:szCs w:val="20"/>
              </w:rPr>
              <w:t>Всего по группе 3 </w:t>
            </w:r>
          </w:p>
        </w:tc>
        <w:tc>
          <w:tcPr>
            <w:tcW w:w="430" w:type="pct"/>
            <w:shd w:val="clear" w:color="000000" w:fill="FFFFFF"/>
            <w:tcMar>
              <w:left w:w="28" w:type="dxa"/>
              <w:right w:w="28" w:type="dxa"/>
            </w:tcMar>
            <w:vAlign w:val="center"/>
          </w:tcPr>
          <w:p w14:paraId="576ADCE8" w14:textId="77777777" w:rsidR="00EA494A" w:rsidRPr="006F7679" w:rsidRDefault="00EA494A" w:rsidP="00EA494A">
            <w:pPr>
              <w:jc w:val="center"/>
              <w:rPr>
                <w:bCs/>
                <w:color w:val="000000" w:themeColor="text1"/>
                <w:sz w:val="20"/>
                <w:szCs w:val="20"/>
              </w:rPr>
            </w:pPr>
            <w:r w:rsidRPr="006F7679">
              <w:rPr>
                <w:bCs/>
                <w:color w:val="000000"/>
                <w:sz w:val="20"/>
                <w:szCs w:val="20"/>
              </w:rPr>
              <w:t> </w:t>
            </w:r>
          </w:p>
        </w:tc>
        <w:tc>
          <w:tcPr>
            <w:tcW w:w="414" w:type="pct"/>
            <w:shd w:val="clear" w:color="000000" w:fill="FFFFFF"/>
            <w:tcMar>
              <w:left w:w="28" w:type="dxa"/>
              <w:right w:w="28" w:type="dxa"/>
            </w:tcMar>
            <w:vAlign w:val="center"/>
          </w:tcPr>
          <w:p w14:paraId="39A9931D" w14:textId="77777777" w:rsidR="00EA494A" w:rsidRPr="006F7679" w:rsidRDefault="00EA494A" w:rsidP="00EA494A">
            <w:pPr>
              <w:jc w:val="center"/>
              <w:rPr>
                <w:bCs/>
                <w:color w:val="000000" w:themeColor="text1"/>
                <w:sz w:val="20"/>
                <w:szCs w:val="20"/>
              </w:rPr>
            </w:pPr>
            <w:r w:rsidRPr="006F7679">
              <w:rPr>
                <w:bCs/>
                <w:color w:val="000000"/>
                <w:sz w:val="20"/>
                <w:szCs w:val="20"/>
              </w:rPr>
              <w:t>277354,60</w:t>
            </w:r>
          </w:p>
        </w:tc>
        <w:tc>
          <w:tcPr>
            <w:tcW w:w="500" w:type="pct"/>
            <w:shd w:val="clear" w:color="000000" w:fill="FFFFFF"/>
            <w:tcMar>
              <w:left w:w="28" w:type="dxa"/>
              <w:right w:w="28" w:type="dxa"/>
            </w:tcMar>
            <w:vAlign w:val="center"/>
          </w:tcPr>
          <w:p w14:paraId="397D896A" w14:textId="77777777" w:rsidR="00EA494A" w:rsidRPr="006F7679" w:rsidRDefault="00EA494A" w:rsidP="00EA494A">
            <w:pPr>
              <w:jc w:val="center"/>
              <w:rPr>
                <w:bCs/>
                <w:color w:val="000000" w:themeColor="text1"/>
                <w:sz w:val="20"/>
                <w:szCs w:val="20"/>
              </w:rPr>
            </w:pPr>
            <w:r w:rsidRPr="006F7679">
              <w:rPr>
                <w:bCs/>
                <w:color w:val="000000"/>
                <w:sz w:val="20"/>
                <w:szCs w:val="20"/>
              </w:rPr>
              <w:t>средства предприятия</w:t>
            </w:r>
          </w:p>
        </w:tc>
        <w:tc>
          <w:tcPr>
            <w:tcW w:w="273" w:type="pct"/>
            <w:shd w:val="clear" w:color="000000" w:fill="FFFFFF"/>
            <w:tcMar>
              <w:left w:w="28" w:type="dxa"/>
              <w:right w:w="28" w:type="dxa"/>
            </w:tcMar>
            <w:vAlign w:val="center"/>
          </w:tcPr>
          <w:p w14:paraId="200D8518" w14:textId="77777777" w:rsidR="00EA494A" w:rsidRPr="006F7679" w:rsidRDefault="00EA494A" w:rsidP="00EA494A">
            <w:pPr>
              <w:jc w:val="center"/>
              <w:rPr>
                <w:bCs/>
                <w:color w:val="000000" w:themeColor="text1"/>
                <w:sz w:val="20"/>
                <w:szCs w:val="20"/>
              </w:rPr>
            </w:pPr>
            <w:r w:rsidRPr="006F7679">
              <w:rPr>
                <w:bCs/>
                <w:color w:val="000000"/>
                <w:sz w:val="20"/>
                <w:szCs w:val="20"/>
              </w:rPr>
              <w:t>0</w:t>
            </w:r>
          </w:p>
        </w:tc>
        <w:tc>
          <w:tcPr>
            <w:tcW w:w="307" w:type="pct"/>
            <w:shd w:val="clear" w:color="000000" w:fill="FFFFFF"/>
            <w:tcMar>
              <w:left w:w="28" w:type="dxa"/>
              <w:right w:w="28" w:type="dxa"/>
            </w:tcMar>
            <w:vAlign w:val="center"/>
          </w:tcPr>
          <w:p w14:paraId="41B7BE8A" w14:textId="77777777" w:rsidR="00EA494A" w:rsidRPr="006F7679" w:rsidRDefault="00EA494A" w:rsidP="00EA494A">
            <w:pPr>
              <w:jc w:val="center"/>
              <w:rPr>
                <w:bCs/>
                <w:color w:val="000000" w:themeColor="text1"/>
                <w:sz w:val="20"/>
                <w:szCs w:val="20"/>
              </w:rPr>
            </w:pPr>
            <w:r w:rsidRPr="006F7679">
              <w:rPr>
                <w:bCs/>
                <w:color w:val="000000"/>
                <w:sz w:val="20"/>
                <w:szCs w:val="20"/>
              </w:rPr>
              <w:t>66039,94</w:t>
            </w:r>
          </w:p>
        </w:tc>
        <w:tc>
          <w:tcPr>
            <w:tcW w:w="307" w:type="pct"/>
            <w:shd w:val="clear" w:color="000000" w:fill="FFFFFF"/>
            <w:tcMar>
              <w:left w:w="28" w:type="dxa"/>
              <w:right w:w="28" w:type="dxa"/>
            </w:tcMar>
            <w:vAlign w:val="center"/>
          </w:tcPr>
          <w:p w14:paraId="41157F49" w14:textId="77777777" w:rsidR="00EA494A" w:rsidRPr="006F7679" w:rsidRDefault="00EA494A" w:rsidP="00EA494A">
            <w:pPr>
              <w:jc w:val="center"/>
              <w:rPr>
                <w:bCs/>
                <w:color w:val="000000" w:themeColor="text1"/>
                <w:sz w:val="20"/>
                <w:szCs w:val="20"/>
              </w:rPr>
            </w:pPr>
            <w:r w:rsidRPr="006F7679">
              <w:rPr>
                <w:bCs/>
                <w:color w:val="000000"/>
                <w:sz w:val="20"/>
                <w:szCs w:val="20"/>
              </w:rPr>
              <w:t>66123,47</w:t>
            </w:r>
          </w:p>
        </w:tc>
        <w:tc>
          <w:tcPr>
            <w:tcW w:w="307" w:type="pct"/>
            <w:shd w:val="clear" w:color="000000" w:fill="FFFFFF"/>
            <w:tcMar>
              <w:left w:w="28" w:type="dxa"/>
              <w:right w:w="28" w:type="dxa"/>
            </w:tcMar>
            <w:vAlign w:val="center"/>
          </w:tcPr>
          <w:p w14:paraId="70C0F479" w14:textId="77777777" w:rsidR="00EA494A" w:rsidRPr="006F7679" w:rsidRDefault="00EA494A" w:rsidP="00EA494A">
            <w:pPr>
              <w:jc w:val="center"/>
              <w:rPr>
                <w:bCs/>
                <w:color w:val="000000" w:themeColor="text1"/>
                <w:sz w:val="20"/>
                <w:szCs w:val="20"/>
              </w:rPr>
            </w:pPr>
            <w:r w:rsidRPr="006F7679">
              <w:rPr>
                <w:bCs/>
                <w:color w:val="000000"/>
                <w:sz w:val="20"/>
                <w:szCs w:val="20"/>
              </w:rPr>
              <w:t>55935,13</w:t>
            </w:r>
          </w:p>
        </w:tc>
        <w:tc>
          <w:tcPr>
            <w:tcW w:w="273" w:type="pct"/>
            <w:shd w:val="clear" w:color="000000" w:fill="FFFFFF"/>
            <w:tcMar>
              <w:left w:w="28" w:type="dxa"/>
              <w:right w:w="28" w:type="dxa"/>
            </w:tcMar>
            <w:vAlign w:val="center"/>
          </w:tcPr>
          <w:p w14:paraId="356FC7CF" w14:textId="77777777" w:rsidR="00EA494A" w:rsidRPr="006F7679" w:rsidRDefault="00EA494A" w:rsidP="00EA494A">
            <w:pPr>
              <w:jc w:val="center"/>
              <w:rPr>
                <w:bCs/>
                <w:color w:val="000000" w:themeColor="text1"/>
                <w:sz w:val="20"/>
                <w:szCs w:val="20"/>
              </w:rPr>
            </w:pPr>
            <w:r w:rsidRPr="006F7679">
              <w:rPr>
                <w:bCs/>
                <w:color w:val="000000"/>
                <w:sz w:val="20"/>
                <w:szCs w:val="20"/>
              </w:rPr>
              <w:t>44355,08</w:t>
            </w:r>
          </w:p>
        </w:tc>
        <w:tc>
          <w:tcPr>
            <w:tcW w:w="221" w:type="pct"/>
            <w:shd w:val="clear" w:color="000000" w:fill="FFFFFF"/>
            <w:tcMar>
              <w:left w:w="28" w:type="dxa"/>
              <w:right w:w="28" w:type="dxa"/>
            </w:tcMar>
            <w:vAlign w:val="center"/>
          </w:tcPr>
          <w:p w14:paraId="1C5121CC" w14:textId="77777777" w:rsidR="00EA494A" w:rsidRPr="006F7679" w:rsidRDefault="00EA494A" w:rsidP="00EA494A">
            <w:pPr>
              <w:jc w:val="center"/>
              <w:rPr>
                <w:bCs/>
                <w:color w:val="000000" w:themeColor="text1"/>
                <w:sz w:val="20"/>
                <w:szCs w:val="20"/>
              </w:rPr>
            </w:pPr>
            <w:r w:rsidRPr="006F7679">
              <w:rPr>
                <w:bCs/>
                <w:color w:val="000000"/>
                <w:sz w:val="20"/>
                <w:szCs w:val="20"/>
              </w:rPr>
              <w:t>38142,98</w:t>
            </w:r>
          </w:p>
        </w:tc>
        <w:tc>
          <w:tcPr>
            <w:tcW w:w="151" w:type="pct"/>
            <w:shd w:val="clear" w:color="000000" w:fill="FFFFFF"/>
            <w:tcMar>
              <w:left w:w="28" w:type="dxa"/>
              <w:right w:w="28" w:type="dxa"/>
            </w:tcMar>
            <w:vAlign w:val="center"/>
          </w:tcPr>
          <w:p w14:paraId="6F8A6187" w14:textId="77777777" w:rsidR="00EA494A" w:rsidRPr="006F7679" w:rsidRDefault="00EA494A" w:rsidP="00EA494A">
            <w:pPr>
              <w:jc w:val="center"/>
              <w:rPr>
                <w:bCs/>
                <w:color w:val="000000" w:themeColor="text1"/>
                <w:sz w:val="20"/>
                <w:szCs w:val="20"/>
              </w:rPr>
            </w:pPr>
            <w:r w:rsidRPr="006F7679">
              <w:rPr>
                <w:bCs/>
                <w:color w:val="000000"/>
                <w:sz w:val="20"/>
                <w:szCs w:val="20"/>
              </w:rPr>
              <w:t>0</w:t>
            </w:r>
          </w:p>
        </w:tc>
        <w:tc>
          <w:tcPr>
            <w:tcW w:w="151" w:type="pct"/>
            <w:shd w:val="clear" w:color="000000" w:fill="FFFFFF"/>
            <w:tcMar>
              <w:left w:w="28" w:type="dxa"/>
              <w:right w:w="28" w:type="dxa"/>
            </w:tcMar>
            <w:vAlign w:val="center"/>
          </w:tcPr>
          <w:p w14:paraId="2ACC70C1" w14:textId="77777777" w:rsidR="00EA494A" w:rsidRPr="006F7679" w:rsidRDefault="00EA494A" w:rsidP="00EA494A">
            <w:pPr>
              <w:jc w:val="center"/>
              <w:rPr>
                <w:bCs/>
                <w:color w:val="000000" w:themeColor="text1"/>
                <w:sz w:val="20"/>
                <w:szCs w:val="20"/>
              </w:rPr>
            </w:pPr>
            <w:r w:rsidRPr="006F7679">
              <w:rPr>
                <w:bCs/>
                <w:color w:val="000000"/>
                <w:sz w:val="20"/>
                <w:szCs w:val="20"/>
              </w:rPr>
              <w:t>0</w:t>
            </w:r>
          </w:p>
        </w:tc>
        <w:tc>
          <w:tcPr>
            <w:tcW w:w="151" w:type="pct"/>
            <w:shd w:val="clear" w:color="000000" w:fill="FFFFFF"/>
            <w:tcMar>
              <w:left w:w="28" w:type="dxa"/>
              <w:right w:w="28" w:type="dxa"/>
            </w:tcMar>
            <w:vAlign w:val="center"/>
          </w:tcPr>
          <w:p w14:paraId="000E6792" w14:textId="77777777" w:rsidR="00EA494A" w:rsidRPr="006F7679" w:rsidRDefault="00EA494A" w:rsidP="00EA494A">
            <w:pPr>
              <w:jc w:val="center"/>
              <w:rPr>
                <w:bCs/>
                <w:color w:val="000000" w:themeColor="text1"/>
                <w:sz w:val="20"/>
                <w:szCs w:val="20"/>
              </w:rPr>
            </w:pPr>
            <w:r w:rsidRPr="006F7679">
              <w:rPr>
                <w:bCs/>
                <w:color w:val="000000"/>
                <w:sz w:val="20"/>
                <w:szCs w:val="20"/>
              </w:rPr>
              <w:t>0</w:t>
            </w:r>
          </w:p>
        </w:tc>
        <w:tc>
          <w:tcPr>
            <w:tcW w:w="152" w:type="pct"/>
            <w:shd w:val="clear" w:color="000000" w:fill="FFFFFF"/>
            <w:tcMar>
              <w:left w:w="28" w:type="dxa"/>
              <w:right w:w="28" w:type="dxa"/>
            </w:tcMar>
            <w:vAlign w:val="center"/>
          </w:tcPr>
          <w:p w14:paraId="43A7FC25" w14:textId="77777777" w:rsidR="00EA494A" w:rsidRPr="006F7679" w:rsidRDefault="00EA494A" w:rsidP="00EA494A">
            <w:pPr>
              <w:jc w:val="center"/>
              <w:rPr>
                <w:bCs/>
                <w:color w:val="000000" w:themeColor="text1"/>
                <w:sz w:val="20"/>
                <w:szCs w:val="20"/>
              </w:rPr>
            </w:pPr>
            <w:r w:rsidRPr="006F7679">
              <w:rPr>
                <w:bCs/>
                <w:color w:val="000000"/>
                <w:sz w:val="20"/>
                <w:szCs w:val="20"/>
              </w:rPr>
              <w:t>0</w:t>
            </w:r>
          </w:p>
        </w:tc>
        <w:tc>
          <w:tcPr>
            <w:tcW w:w="152" w:type="pct"/>
            <w:shd w:val="clear" w:color="000000" w:fill="FFFFFF"/>
            <w:tcMar>
              <w:left w:w="28" w:type="dxa"/>
              <w:right w:w="28" w:type="dxa"/>
            </w:tcMar>
            <w:vAlign w:val="center"/>
          </w:tcPr>
          <w:p w14:paraId="1E80E273" w14:textId="77777777" w:rsidR="00EA494A" w:rsidRPr="006F7679" w:rsidRDefault="00EA494A" w:rsidP="00EA494A">
            <w:pPr>
              <w:jc w:val="center"/>
              <w:rPr>
                <w:bCs/>
                <w:color w:val="000000" w:themeColor="text1"/>
                <w:sz w:val="20"/>
                <w:szCs w:val="20"/>
              </w:rPr>
            </w:pPr>
            <w:r w:rsidRPr="006F7679">
              <w:rPr>
                <w:bCs/>
                <w:color w:val="000000"/>
                <w:sz w:val="20"/>
                <w:szCs w:val="20"/>
              </w:rPr>
              <w:t>0</w:t>
            </w:r>
          </w:p>
        </w:tc>
        <w:tc>
          <w:tcPr>
            <w:tcW w:w="152" w:type="pct"/>
            <w:shd w:val="clear" w:color="000000" w:fill="FFFFFF"/>
            <w:tcMar>
              <w:left w:w="28" w:type="dxa"/>
              <w:right w:w="28" w:type="dxa"/>
            </w:tcMar>
            <w:vAlign w:val="center"/>
          </w:tcPr>
          <w:p w14:paraId="517C1012" w14:textId="77777777" w:rsidR="00EA494A" w:rsidRPr="006F7679" w:rsidRDefault="00EA494A" w:rsidP="00EA494A">
            <w:pPr>
              <w:jc w:val="center"/>
              <w:rPr>
                <w:bCs/>
                <w:color w:val="000000" w:themeColor="text1"/>
                <w:sz w:val="20"/>
                <w:szCs w:val="20"/>
              </w:rPr>
            </w:pPr>
            <w:r w:rsidRPr="006F7679">
              <w:rPr>
                <w:bCs/>
                <w:color w:val="000000"/>
                <w:sz w:val="20"/>
                <w:szCs w:val="20"/>
              </w:rPr>
              <w:t>0</w:t>
            </w:r>
          </w:p>
        </w:tc>
        <w:tc>
          <w:tcPr>
            <w:tcW w:w="143" w:type="pct"/>
            <w:shd w:val="clear" w:color="000000" w:fill="FFFFFF"/>
            <w:tcMar>
              <w:left w:w="28" w:type="dxa"/>
              <w:right w:w="28" w:type="dxa"/>
            </w:tcMar>
            <w:vAlign w:val="center"/>
          </w:tcPr>
          <w:p w14:paraId="1F816885" w14:textId="77777777" w:rsidR="00EA494A" w:rsidRPr="006F7679" w:rsidRDefault="00EA494A" w:rsidP="00EA494A">
            <w:pPr>
              <w:jc w:val="center"/>
              <w:rPr>
                <w:bCs/>
                <w:color w:val="000000" w:themeColor="text1"/>
                <w:sz w:val="20"/>
                <w:szCs w:val="20"/>
              </w:rPr>
            </w:pPr>
            <w:r w:rsidRPr="006F7679">
              <w:rPr>
                <w:bCs/>
                <w:color w:val="000000"/>
                <w:sz w:val="20"/>
                <w:szCs w:val="20"/>
              </w:rPr>
              <w:t>0</w:t>
            </w:r>
          </w:p>
        </w:tc>
      </w:tr>
    </w:tbl>
    <w:p w14:paraId="2D87B453" w14:textId="77777777" w:rsidR="00D1283F" w:rsidRPr="007E098C" w:rsidRDefault="00D1283F" w:rsidP="00D039E6">
      <w:pPr>
        <w:jc w:val="center"/>
        <w:rPr>
          <w:bCs/>
          <w:color w:val="000000" w:themeColor="text1"/>
          <w:sz w:val="17"/>
          <w:szCs w:val="17"/>
        </w:rPr>
        <w:sectPr w:rsidR="00D1283F" w:rsidRPr="007E098C" w:rsidSect="006F7679">
          <w:pgSz w:w="16840" w:h="11907" w:orient="landscape"/>
          <w:pgMar w:top="2552" w:right="567" w:bottom="0" w:left="567" w:header="284" w:footer="680" w:gutter="0"/>
          <w:cols w:space="720"/>
          <w:docGrid w:linePitch="381"/>
        </w:sectPr>
      </w:pPr>
    </w:p>
    <w:p w14:paraId="4A1D9258" w14:textId="77777777" w:rsidR="006B4D03" w:rsidRPr="007E098C" w:rsidRDefault="000A5894" w:rsidP="007A3331">
      <w:pPr>
        <w:pStyle w:val="2"/>
        <w:spacing w:before="0" w:line="276" w:lineRule="auto"/>
        <w:rPr>
          <w:b w:val="0"/>
          <w:sz w:val="24"/>
          <w:szCs w:val="24"/>
        </w:rPr>
      </w:pPr>
      <w:bookmarkStart w:id="202" w:name="_Toc148689937"/>
      <w:r w:rsidRPr="007E098C">
        <w:rPr>
          <w:b w:val="0"/>
          <w:sz w:val="24"/>
          <w:szCs w:val="24"/>
        </w:rPr>
        <w:lastRenderedPageBreak/>
        <w:t>Предложения по величине инвестиций в строительство, реконструкцию</w:t>
      </w:r>
      <w:r w:rsidR="002A57BA" w:rsidRPr="007E098C">
        <w:rPr>
          <w:b w:val="0"/>
          <w:sz w:val="24"/>
          <w:szCs w:val="24"/>
        </w:rPr>
        <w:t>,</w:t>
      </w:r>
      <w:r w:rsidRPr="007E098C">
        <w:rPr>
          <w:b w:val="0"/>
          <w:sz w:val="24"/>
          <w:szCs w:val="24"/>
        </w:rPr>
        <w:t xml:space="preserve"> </w:t>
      </w:r>
      <w:r w:rsidR="002A57BA" w:rsidRPr="007E098C">
        <w:rPr>
          <w:b w:val="0"/>
          <w:sz w:val="24"/>
          <w:szCs w:val="24"/>
        </w:rPr>
        <w:t xml:space="preserve">техническое перевооружение и (или) модернизацию </w:t>
      </w:r>
      <w:r w:rsidRPr="007E098C">
        <w:rPr>
          <w:b w:val="0"/>
          <w:sz w:val="24"/>
          <w:szCs w:val="24"/>
        </w:rPr>
        <w:t>в связи с изменениями температурного графика и гидравлического режима работы системы теплоснабжения</w:t>
      </w:r>
      <w:bookmarkEnd w:id="199"/>
      <w:bookmarkEnd w:id="200"/>
      <w:bookmarkEnd w:id="201"/>
      <w:bookmarkEnd w:id="202"/>
    </w:p>
    <w:p w14:paraId="6B840AAA" w14:textId="77777777" w:rsidR="006B4D03" w:rsidRPr="007E098C" w:rsidRDefault="00DD71DC" w:rsidP="007A3331">
      <w:pPr>
        <w:spacing w:line="276" w:lineRule="auto"/>
        <w:jc w:val="both"/>
        <w:rPr>
          <w:color w:val="000000" w:themeColor="text1"/>
        </w:rPr>
      </w:pPr>
      <w:r w:rsidRPr="007E098C">
        <w:rPr>
          <w:color w:val="000000" w:themeColor="text1"/>
        </w:rPr>
        <w:t>Изменение температурных графиков отпуска тепла на источниках тепловой энергии г.</w:t>
      </w:r>
      <w:r w:rsidR="002A57BA" w:rsidRPr="007E098C">
        <w:rPr>
          <w:color w:val="000000" w:themeColor="text1"/>
        </w:rPr>
        <w:t> </w:t>
      </w:r>
      <w:r w:rsidRPr="007E098C">
        <w:rPr>
          <w:color w:val="000000" w:themeColor="text1"/>
        </w:rPr>
        <w:t xml:space="preserve"> Когалым не планируется.</w:t>
      </w:r>
    </w:p>
    <w:p w14:paraId="439A0DA6" w14:textId="77777777" w:rsidR="002A57BA" w:rsidRPr="007E098C" w:rsidRDefault="002A57BA" w:rsidP="007A3331">
      <w:pPr>
        <w:spacing w:line="276" w:lineRule="auto"/>
        <w:jc w:val="both"/>
        <w:rPr>
          <w:color w:val="000000" w:themeColor="text1"/>
        </w:rPr>
      </w:pPr>
    </w:p>
    <w:p w14:paraId="080A76BE" w14:textId="77777777" w:rsidR="006B4D03" w:rsidRPr="007E098C" w:rsidRDefault="000A5894" w:rsidP="007A3331">
      <w:pPr>
        <w:pStyle w:val="2"/>
        <w:spacing w:before="0" w:line="276" w:lineRule="auto"/>
        <w:rPr>
          <w:b w:val="0"/>
          <w:sz w:val="24"/>
          <w:szCs w:val="24"/>
        </w:rPr>
      </w:pPr>
      <w:bookmarkStart w:id="203" w:name="_Toc524944280"/>
      <w:bookmarkStart w:id="204" w:name="_Toc524944856"/>
      <w:bookmarkStart w:id="205" w:name="_Toc528166535"/>
      <w:bookmarkStart w:id="206" w:name="_Toc148689938"/>
      <w:r w:rsidRPr="007E098C">
        <w:rPr>
          <w:b w:val="0"/>
          <w:sz w:val="24"/>
          <w:szCs w:val="24"/>
        </w:rPr>
        <w:t>Предложения по величине необходимых инвестиций для перевода открытой системы теплоснабжения (горячего водоснабжения)</w:t>
      </w:r>
      <w:r w:rsidR="002A57BA" w:rsidRPr="007E098C">
        <w:rPr>
          <w:b w:val="0"/>
          <w:sz w:val="24"/>
          <w:szCs w:val="24"/>
        </w:rPr>
        <w:t>,</w:t>
      </w:r>
      <w:r w:rsidRPr="007E098C">
        <w:rPr>
          <w:b w:val="0"/>
          <w:sz w:val="24"/>
          <w:szCs w:val="24"/>
        </w:rPr>
        <w:t xml:space="preserve"> </w:t>
      </w:r>
      <w:r w:rsidR="002A57BA" w:rsidRPr="007E098C">
        <w:rPr>
          <w:b w:val="0"/>
          <w:sz w:val="24"/>
          <w:szCs w:val="24"/>
        </w:rPr>
        <w:t xml:space="preserve">отдельных участков такой системы на </w:t>
      </w:r>
      <w:r w:rsidRPr="007E098C">
        <w:rPr>
          <w:b w:val="0"/>
          <w:sz w:val="24"/>
          <w:szCs w:val="24"/>
        </w:rPr>
        <w:t>закрытую систему горячего водоснабжения на каждом этапе</w:t>
      </w:r>
      <w:bookmarkEnd w:id="203"/>
      <w:bookmarkEnd w:id="204"/>
      <w:bookmarkEnd w:id="205"/>
      <w:bookmarkEnd w:id="206"/>
    </w:p>
    <w:p w14:paraId="147A1DE9" w14:textId="77777777" w:rsidR="006B4D03" w:rsidRPr="007E098C" w:rsidRDefault="002475CA" w:rsidP="007A3331">
      <w:pPr>
        <w:spacing w:line="276" w:lineRule="auto"/>
        <w:jc w:val="both"/>
        <w:rPr>
          <w:color w:val="000000" w:themeColor="text1"/>
        </w:rPr>
      </w:pPr>
      <w:r w:rsidRPr="007E098C">
        <w:rPr>
          <w:color w:val="000000" w:themeColor="text1"/>
        </w:rPr>
        <w:t>Мероприятие не планируется.</w:t>
      </w:r>
    </w:p>
    <w:p w14:paraId="2BDA20AE" w14:textId="77777777" w:rsidR="004F6AE8" w:rsidRPr="007E098C" w:rsidRDefault="004F6AE8" w:rsidP="007A3331">
      <w:pPr>
        <w:spacing w:line="276" w:lineRule="auto"/>
        <w:rPr>
          <w:color w:val="000000" w:themeColor="text1"/>
        </w:rPr>
      </w:pPr>
    </w:p>
    <w:p w14:paraId="6A246D0E" w14:textId="77777777" w:rsidR="006B4D03" w:rsidRPr="007E098C" w:rsidRDefault="000A5894" w:rsidP="007A3331">
      <w:pPr>
        <w:pStyle w:val="2"/>
        <w:spacing w:before="0" w:line="276" w:lineRule="auto"/>
        <w:rPr>
          <w:b w:val="0"/>
          <w:sz w:val="24"/>
          <w:szCs w:val="24"/>
        </w:rPr>
      </w:pPr>
      <w:bookmarkStart w:id="207" w:name="_Toc524944281"/>
      <w:bookmarkStart w:id="208" w:name="_Toc524944857"/>
      <w:bookmarkStart w:id="209" w:name="_Toc528166536"/>
      <w:bookmarkStart w:id="210" w:name="_Toc148689939"/>
      <w:r w:rsidRPr="007E098C">
        <w:rPr>
          <w:b w:val="0"/>
          <w:sz w:val="24"/>
          <w:szCs w:val="24"/>
        </w:rPr>
        <w:t>Оценка эффективности инвестиций по отдельным предложениям</w:t>
      </w:r>
      <w:bookmarkEnd w:id="207"/>
      <w:bookmarkEnd w:id="208"/>
      <w:bookmarkEnd w:id="209"/>
      <w:bookmarkEnd w:id="210"/>
    </w:p>
    <w:p w14:paraId="1278949F" w14:textId="77777777" w:rsidR="00CC046A" w:rsidRPr="007E098C" w:rsidRDefault="00CC046A" w:rsidP="007A3331">
      <w:pPr>
        <w:tabs>
          <w:tab w:val="left" w:pos="993"/>
        </w:tabs>
        <w:autoSpaceDE w:val="0"/>
        <w:autoSpaceDN w:val="0"/>
        <w:adjustRightInd w:val="0"/>
        <w:spacing w:line="276" w:lineRule="auto"/>
        <w:jc w:val="both"/>
        <w:rPr>
          <w:color w:val="000000" w:themeColor="text1"/>
        </w:rPr>
      </w:pPr>
      <w:bookmarkStart w:id="211" w:name="_Hlk528177414"/>
      <w:r w:rsidRPr="007E098C">
        <w:rPr>
          <w:color w:val="000000" w:themeColor="text1"/>
        </w:rPr>
        <w:t>Оценка инвестиций и анализ ценовых (тарифных) последствий реализации проектов схемы теплоснабжения разрабатываются в соответствии с «Требованиями к схемам теплоснабжения», утвержденных постановлением Правительства Российской Федерации от 22.02.2012 № 154.</w:t>
      </w:r>
    </w:p>
    <w:p w14:paraId="36EA45C5" w14:textId="77777777" w:rsidR="00CC046A" w:rsidRPr="007E098C" w:rsidRDefault="00CC046A" w:rsidP="007A3331">
      <w:pPr>
        <w:tabs>
          <w:tab w:val="left" w:pos="993"/>
        </w:tabs>
        <w:autoSpaceDE w:val="0"/>
        <w:autoSpaceDN w:val="0"/>
        <w:adjustRightInd w:val="0"/>
        <w:spacing w:line="276" w:lineRule="auto"/>
        <w:jc w:val="both"/>
        <w:rPr>
          <w:color w:val="000000" w:themeColor="text1"/>
        </w:rPr>
      </w:pPr>
      <w:r w:rsidRPr="007E098C">
        <w:rPr>
          <w:color w:val="000000" w:themeColor="text1"/>
        </w:rPr>
        <w:t>Предлагаемые схемой теплоснабжения мероприятия по строительству, реконструкции и модернизации системы теплоснабжения на территории г. Когалыма по выбранному сценарию должны обеспечить достижение плановых значений целевых показателей функционирования систем централизованного теплоснабжения, повысить качество услуги теплоснабжения, обновить основные фонды эксплуатирующих организаций, удовлетворить спрос на тепловую энергию для планируемых объектов капитального строительства. При реализации полного объема мероприятий по строительству и реконструкции системы теплоснабжения на территории г. Когалыма произойдет превышения предельных уровней индекса роста тарифов на соответствующую услугу. Поэтому необходимо предусмотреть дополнительные меры поддержки для граждан.</w:t>
      </w:r>
    </w:p>
    <w:p w14:paraId="54835E46" w14:textId="77777777" w:rsidR="00CC046A" w:rsidRPr="007E098C" w:rsidRDefault="00CC046A" w:rsidP="007A3331">
      <w:pPr>
        <w:tabs>
          <w:tab w:val="left" w:pos="993"/>
        </w:tabs>
        <w:autoSpaceDE w:val="0"/>
        <w:autoSpaceDN w:val="0"/>
        <w:adjustRightInd w:val="0"/>
        <w:spacing w:line="276" w:lineRule="auto"/>
        <w:jc w:val="both"/>
        <w:rPr>
          <w:color w:val="000000" w:themeColor="text1"/>
        </w:rPr>
      </w:pPr>
      <w:r w:rsidRPr="007E098C">
        <w:rPr>
          <w:color w:val="000000" w:themeColor="text1"/>
        </w:rPr>
        <w:t>Расчёт показателей эффективности доходного инвестиционного мероприятия производился в соответствии с нормативно-методическими документами Министерства экономического развития Российской Федерации и Министерства регионального развития Российской Федерации, а также общепринятыми бизнес-практиками инвестиционного анализа.</w:t>
      </w:r>
    </w:p>
    <w:p w14:paraId="4EC476C0" w14:textId="77777777" w:rsidR="00CC046A" w:rsidRPr="007E098C" w:rsidRDefault="00CC046A" w:rsidP="007A3331">
      <w:pPr>
        <w:tabs>
          <w:tab w:val="left" w:pos="993"/>
        </w:tabs>
        <w:autoSpaceDE w:val="0"/>
        <w:autoSpaceDN w:val="0"/>
        <w:adjustRightInd w:val="0"/>
        <w:spacing w:line="276" w:lineRule="auto"/>
        <w:jc w:val="both"/>
        <w:rPr>
          <w:color w:val="000000" w:themeColor="text1"/>
        </w:rPr>
      </w:pPr>
      <w:r w:rsidRPr="007E098C">
        <w:rPr>
          <w:color w:val="000000" w:themeColor="text1"/>
        </w:rPr>
        <w:t>Наибольшая эффективность инвестиций в строительство и реконструкцию системы теплоснабжения возможна при сочетании финансирования за счет средств эксплуатирующей организации, заемных средств и бюджетных средств, в том числе выделяемых по целевым программам (средства федерального, областного и местного бюджета).</w:t>
      </w:r>
    </w:p>
    <w:p w14:paraId="620C7CFD" w14:textId="77777777" w:rsidR="00CC046A" w:rsidRPr="007E098C" w:rsidRDefault="00CC046A" w:rsidP="007A3331">
      <w:pPr>
        <w:tabs>
          <w:tab w:val="left" w:pos="993"/>
        </w:tabs>
        <w:autoSpaceDE w:val="0"/>
        <w:autoSpaceDN w:val="0"/>
        <w:adjustRightInd w:val="0"/>
        <w:spacing w:line="276" w:lineRule="auto"/>
        <w:jc w:val="both"/>
        <w:rPr>
          <w:color w:val="000000" w:themeColor="text1"/>
        </w:rPr>
      </w:pPr>
      <w:r w:rsidRPr="007E098C">
        <w:rPr>
          <w:color w:val="000000" w:themeColor="text1"/>
        </w:rPr>
        <w:t>Эффективность инвестиций на разработанные мероприятия по строительству, реконструкции и технического перевооружения зависят, в том числе, и от выбранного источника финансирования данных мероприятий.</w:t>
      </w:r>
    </w:p>
    <w:p w14:paraId="1423DC91" w14:textId="77777777" w:rsidR="00CC046A" w:rsidRPr="007E098C" w:rsidRDefault="00CC046A" w:rsidP="007A3331">
      <w:pPr>
        <w:tabs>
          <w:tab w:val="left" w:pos="993"/>
        </w:tabs>
        <w:autoSpaceDE w:val="0"/>
        <w:autoSpaceDN w:val="0"/>
        <w:adjustRightInd w:val="0"/>
        <w:spacing w:line="276" w:lineRule="auto"/>
        <w:jc w:val="both"/>
        <w:rPr>
          <w:color w:val="000000" w:themeColor="text1"/>
        </w:rPr>
      </w:pPr>
      <w:r w:rsidRPr="007E098C">
        <w:rPr>
          <w:color w:val="000000" w:themeColor="text1"/>
        </w:rPr>
        <w:t xml:space="preserve">Расчет эффективности инвестиций затрудняется тем, что проекты, предусмотренные схемой теплоснабжения, направлены, в первую очередь не на получение прибыли, а на повышение надёжности и качества услуги по теплоснабжению потребителей, обусловленные технической (критичный износ существующих тепловых мощностей </w:t>
      </w:r>
      <w:r w:rsidRPr="007E098C">
        <w:rPr>
          <w:color w:val="000000" w:themeColor="text1"/>
        </w:rPr>
        <w:lastRenderedPageBreak/>
        <w:t>и теплосетей) необходимостью, а также на выполнение требований законодательства. Следует также отметить, что реализация мероприятий по реконструкции тепловых сетей, направленных на повышение надежности теплоснабжения, имеет целью не повышение эффективности работы систем теплоснабжения, а поддержание ее в рабочем состоянии. Данная группа проектов имеет низкий экономический эффект относительно капитальных затрат на ее реализацию и является социально-значимой. Расчет эффективности инвестиций по таким проектам не проводятся.</w:t>
      </w:r>
    </w:p>
    <w:p w14:paraId="3ED1544F" w14:textId="77777777" w:rsidR="00CC046A" w:rsidRPr="007E098C" w:rsidRDefault="00CC046A" w:rsidP="007A3331">
      <w:pPr>
        <w:tabs>
          <w:tab w:val="left" w:pos="993"/>
        </w:tabs>
        <w:autoSpaceDE w:val="0"/>
        <w:autoSpaceDN w:val="0"/>
        <w:adjustRightInd w:val="0"/>
        <w:spacing w:line="276" w:lineRule="auto"/>
        <w:jc w:val="both"/>
        <w:rPr>
          <w:color w:val="000000" w:themeColor="text1"/>
        </w:rPr>
      </w:pPr>
      <w:r w:rsidRPr="007E098C">
        <w:rPr>
          <w:color w:val="000000" w:themeColor="text1"/>
        </w:rPr>
        <w:t>В целом при реализации всех предложенных мероприятий показатели эффективности инвестиционного проекта будут иметь отрицательные значения, то есть не будут иметь обоснования с точки зрения разумных сроков окупаемости, но инвестиции необходимы для надлежащего теплоснабжения потребителей на территории г. Когалыма. Окупаемость данных мероприятий далеко выйдет за рамки периода, на который разрабатывается схема теплоснабжения. Для целей оптимального сочетания бюджетного и внебюджетного финансирования предложено рассмотреть параметры эффективности привлечения собственных (внебюджетных средств) на реконструкцию источников генерации тепловой энергии.</w:t>
      </w:r>
    </w:p>
    <w:bookmarkEnd w:id="211"/>
    <w:p w14:paraId="7F9C25EC" w14:textId="77777777" w:rsidR="00C87838" w:rsidRPr="007E098C" w:rsidRDefault="00C87838" w:rsidP="007A3331">
      <w:pPr>
        <w:tabs>
          <w:tab w:val="left" w:pos="993"/>
        </w:tabs>
        <w:autoSpaceDE w:val="0"/>
        <w:autoSpaceDN w:val="0"/>
        <w:adjustRightInd w:val="0"/>
        <w:spacing w:line="276" w:lineRule="auto"/>
        <w:jc w:val="both"/>
        <w:rPr>
          <w:color w:val="000000" w:themeColor="text1"/>
        </w:rPr>
      </w:pPr>
    </w:p>
    <w:p w14:paraId="2467DD06" w14:textId="77777777" w:rsidR="00BE0245" w:rsidRPr="007E098C" w:rsidRDefault="00BE0245" w:rsidP="007A3331">
      <w:pPr>
        <w:pStyle w:val="2"/>
        <w:spacing w:before="0" w:line="276" w:lineRule="auto"/>
        <w:rPr>
          <w:b w:val="0"/>
          <w:sz w:val="24"/>
          <w:szCs w:val="24"/>
        </w:rPr>
      </w:pPr>
      <w:bookmarkStart w:id="212" w:name="_Toc148689940"/>
      <w:r w:rsidRPr="007E098C">
        <w:rPr>
          <w:b w:val="0"/>
          <w:sz w:val="24"/>
          <w:szCs w:val="24"/>
        </w:rPr>
        <w:t>Величина фактически осуществленных инвестиций в строительство, реконструкцию, техническое перевооружение и (или) модернизацию объектов теплоснабжения за базовый период и базовый период актуализации</w:t>
      </w:r>
      <w:bookmarkEnd w:id="212"/>
    </w:p>
    <w:p w14:paraId="3F97069F" w14:textId="77777777" w:rsidR="00BE0245" w:rsidRPr="007E098C" w:rsidRDefault="00BE0245" w:rsidP="007A3331">
      <w:pPr>
        <w:tabs>
          <w:tab w:val="left" w:pos="993"/>
        </w:tabs>
        <w:autoSpaceDE w:val="0"/>
        <w:autoSpaceDN w:val="0"/>
        <w:adjustRightInd w:val="0"/>
        <w:spacing w:line="276" w:lineRule="auto"/>
        <w:jc w:val="both"/>
        <w:rPr>
          <w:color w:val="000000" w:themeColor="text1"/>
        </w:rPr>
      </w:pPr>
      <w:r w:rsidRPr="007E098C">
        <w:rPr>
          <w:color w:val="000000" w:themeColor="text1"/>
        </w:rPr>
        <w:t>Данные по величине фактически осуществленных инвестиций в строительство, реконструкцию, техническое перевооружение и (или) модернизацию объектов теплоснабжения отсутствуют или не предоставлены.</w:t>
      </w:r>
    </w:p>
    <w:p w14:paraId="1FE5DAA1" w14:textId="77777777" w:rsidR="000A5894" w:rsidRPr="007E098C" w:rsidRDefault="000A5894" w:rsidP="007A3331">
      <w:pPr>
        <w:pStyle w:val="10"/>
        <w:pageBreakBefore/>
        <w:spacing w:before="0" w:line="276" w:lineRule="auto"/>
        <w:ind w:left="431" w:hanging="431"/>
        <w:rPr>
          <w:b w:val="0"/>
          <w:color w:val="000000" w:themeColor="text1"/>
          <w:sz w:val="24"/>
          <w:szCs w:val="24"/>
        </w:rPr>
      </w:pPr>
      <w:bookmarkStart w:id="213" w:name="_Toc524944282"/>
      <w:bookmarkStart w:id="214" w:name="_Toc524944858"/>
      <w:bookmarkStart w:id="215" w:name="_Toc528166537"/>
      <w:bookmarkStart w:id="216" w:name="_Toc148689941"/>
      <w:r w:rsidRPr="007E098C">
        <w:rPr>
          <w:b w:val="0"/>
          <w:color w:val="000000" w:themeColor="text1"/>
          <w:sz w:val="24"/>
          <w:szCs w:val="24"/>
        </w:rPr>
        <w:lastRenderedPageBreak/>
        <w:t>Раздел 10</w:t>
      </w:r>
      <w:r w:rsidR="00380042" w:rsidRPr="007E098C">
        <w:rPr>
          <w:b w:val="0"/>
          <w:color w:val="000000" w:themeColor="text1"/>
          <w:sz w:val="24"/>
          <w:szCs w:val="24"/>
        </w:rPr>
        <w:t>.</w:t>
      </w:r>
      <w:r w:rsidRPr="007E098C">
        <w:rPr>
          <w:b w:val="0"/>
          <w:color w:val="000000" w:themeColor="text1"/>
          <w:sz w:val="24"/>
          <w:szCs w:val="24"/>
        </w:rPr>
        <w:t xml:space="preserve"> Решение о </w:t>
      </w:r>
      <w:r w:rsidR="00BE0245" w:rsidRPr="007E098C">
        <w:rPr>
          <w:b w:val="0"/>
          <w:color w:val="000000" w:themeColor="text1"/>
          <w:sz w:val="24"/>
          <w:szCs w:val="24"/>
        </w:rPr>
        <w:t>присвоении</w:t>
      </w:r>
      <w:r w:rsidRPr="007E098C">
        <w:rPr>
          <w:b w:val="0"/>
          <w:color w:val="000000" w:themeColor="text1"/>
          <w:sz w:val="24"/>
          <w:szCs w:val="24"/>
        </w:rPr>
        <w:t xml:space="preserve"> </w:t>
      </w:r>
      <w:r w:rsidR="00BE0245" w:rsidRPr="007E098C">
        <w:rPr>
          <w:b w:val="0"/>
          <w:color w:val="000000" w:themeColor="text1"/>
          <w:sz w:val="24"/>
          <w:szCs w:val="24"/>
        </w:rPr>
        <w:t xml:space="preserve">статуса </w:t>
      </w:r>
      <w:r w:rsidRPr="007E098C">
        <w:rPr>
          <w:b w:val="0"/>
          <w:color w:val="000000" w:themeColor="text1"/>
          <w:sz w:val="24"/>
          <w:szCs w:val="24"/>
        </w:rPr>
        <w:t>единой теплосна</w:t>
      </w:r>
      <w:r w:rsidR="00BE0245" w:rsidRPr="007E098C">
        <w:rPr>
          <w:b w:val="0"/>
          <w:color w:val="000000" w:themeColor="text1"/>
          <w:sz w:val="24"/>
          <w:szCs w:val="24"/>
        </w:rPr>
        <w:t>бжающей организации (организациям</w:t>
      </w:r>
      <w:r w:rsidRPr="007E098C">
        <w:rPr>
          <w:b w:val="0"/>
          <w:color w:val="000000" w:themeColor="text1"/>
          <w:sz w:val="24"/>
          <w:szCs w:val="24"/>
        </w:rPr>
        <w:t>)</w:t>
      </w:r>
      <w:bookmarkEnd w:id="213"/>
      <w:bookmarkEnd w:id="214"/>
      <w:bookmarkEnd w:id="215"/>
      <w:bookmarkEnd w:id="216"/>
    </w:p>
    <w:p w14:paraId="5001164C" w14:textId="77777777" w:rsidR="006B4D03" w:rsidRPr="007E098C" w:rsidRDefault="00BE0245" w:rsidP="007A3331">
      <w:pPr>
        <w:pStyle w:val="2"/>
        <w:spacing w:before="0" w:line="276" w:lineRule="auto"/>
        <w:rPr>
          <w:b w:val="0"/>
          <w:sz w:val="24"/>
          <w:szCs w:val="24"/>
        </w:rPr>
      </w:pPr>
      <w:bookmarkStart w:id="217" w:name="_Toc524944283"/>
      <w:bookmarkStart w:id="218" w:name="_Toc524944859"/>
      <w:bookmarkStart w:id="219" w:name="_Toc528166538"/>
      <w:bookmarkStart w:id="220" w:name="_Toc148689942"/>
      <w:r w:rsidRPr="007E098C">
        <w:rPr>
          <w:b w:val="0"/>
          <w:sz w:val="24"/>
          <w:szCs w:val="24"/>
        </w:rPr>
        <w:t>Решение о присвоении</w:t>
      </w:r>
      <w:r w:rsidR="000A5894" w:rsidRPr="007E098C">
        <w:rPr>
          <w:b w:val="0"/>
          <w:sz w:val="24"/>
          <w:szCs w:val="24"/>
        </w:rPr>
        <w:t xml:space="preserve"> </w:t>
      </w:r>
      <w:r w:rsidRPr="007E098C">
        <w:rPr>
          <w:b w:val="0"/>
          <w:sz w:val="24"/>
          <w:szCs w:val="24"/>
        </w:rPr>
        <w:t xml:space="preserve">статуса </w:t>
      </w:r>
      <w:r w:rsidR="000A5894" w:rsidRPr="007E098C">
        <w:rPr>
          <w:b w:val="0"/>
          <w:sz w:val="24"/>
          <w:szCs w:val="24"/>
        </w:rPr>
        <w:t>единой теплоснабжающей организации (организаци</w:t>
      </w:r>
      <w:r w:rsidRPr="007E098C">
        <w:rPr>
          <w:b w:val="0"/>
          <w:sz w:val="24"/>
          <w:szCs w:val="24"/>
        </w:rPr>
        <w:t>ям</w:t>
      </w:r>
      <w:r w:rsidR="000A5894" w:rsidRPr="007E098C">
        <w:rPr>
          <w:b w:val="0"/>
          <w:sz w:val="24"/>
          <w:szCs w:val="24"/>
        </w:rPr>
        <w:t>)</w:t>
      </w:r>
      <w:bookmarkEnd w:id="217"/>
      <w:bookmarkEnd w:id="218"/>
      <w:bookmarkEnd w:id="219"/>
      <w:bookmarkEnd w:id="220"/>
    </w:p>
    <w:p w14:paraId="54C14A35" w14:textId="77777777" w:rsidR="00F13CAC" w:rsidRPr="007E098C" w:rsidRDefault="00F13CAC" w:rsidP="007A3331">
      <w:pPr>
        <w:spacing w:line="276" w:lineRule="auto"/>
        <w:jc w:val="both"/>
        <w:rPr>
          <w:color w:val="000000" w:themeColor="text1"/>
        </w:rPr>
      </w:pPr>
      <w:r w:rsidRPr="007E098C">
        <w:rPr>
          <w:color w:val="000000" w:themeColor="text1"/>
        </w:rPr>
        <w:t>Решение по установлению единой теплоснабжающей организации осуществляется на основании критериев определения единой теплоснабжающей организации, приведенных в Постановлении Правительства РФ от 08.08.2012 г. № 808 «Об организации теплоснабжения в РФ и внесении изменений в некоторые акты Правительства РФ».</w:t>
      </w:r>
    </w:p>
    <w:p w14:paraId="1648C2FA" w14:textId="77777777" w:rsidR="00F13CAC" w:rsidRPr="007E098C" w:rsidRDefault="00F13CAC" w:rsidP="007A3331">
      <w:pPr>
        <w:spacing w:line="276" w:lineRule="auto"/>
        <w:jc w:val="both"/>
        <w:rPr>
          <w:color w:val="000000" w:themeColor="text1"/>
        </w:rPr>
      </w:pPr>
      <w:r w:rsidRPr="007E098C">
        <w:rPr>
          <w:color w:val="000000" w:themeColor="text1"/>
        </w:rPr>
        <w:t>Критерии и порядок определения единой теплоснабжающей организации:</w:t>
      </w:r>
    </w:p>
    <w:p w14:paraId="006C9DA2" w14:textId="77777777" w:rsidR="00F13CAC" w:rsidRPr="007E098C" w:rsidRDefault="00F13CAC" w:rsidP="007A3331">
      <w:pPr>
        <w:spacing w:line="276" w:lineRule="auto"/>
        <w:jc w:val="both"/>
        <w:rPr>
          <w:color w:val="000000" w:themeColor="text1"/>
        </w:rPr>
      </w:pPr>
      <w:r w:rsidRPr="007E098C">
        <w:rPr>
          <w:color w:val="000000" w:themeColor="text1"/>
        </w:rPr>
        <w:t>1. Статус единой теплоснабжающей организации присваивается теплоснабжающей и (или) теплосетевой организации решением федерального органа исполнительной власти (в отношении городов с населением 500 тысяч человек и более) или органа местного самоуправления (далее - уполномоченные органы) при утверждении схемы теплоснабжения поселения.</w:t>
      </w:r>
    </w:p>
    <w:p w14:paraId="61E7F4CA" w14:textId="77777777" w:rsidR="00F13CAC" w:rsidRPr="007E098C" w:rsidRDefault="00F13CAC" w:rsidP="007A3331">
      <w:pPr>
        <w:spacing w:line="276" w:lineRule="auto"/>
        <w:jc w:val="both"/>
        <w:rPr>
          <w:color w:val="000000" w:themeColor="text1"/>
        </w:rPr>
      </w:pPr>
      <w:r w:rsidRPr="007E098C">
        <w:rPr>
          <w:color w:val="000000" w:themeColor="text1"/>
        </w:rPr>
        <w:t>2. В проекте схемы теплоснабжения должны быть определены границы зон деятельности единой теплоснабжающей организации (организаций). Границы зоны (зон) деятельности единой теплоснабжающей организации (организаций) определяются границами системы теплоснабжения.</w:t>
      </w:r>
    </w:p>
    <w:p w14:paraId="1AA6D848" w14:textId="77777777" w:rsidR="00F13CAC" w:rsidRPr="007E098C" w:rsidRDefault="00F13CAC" w:rsidP="007A3331">
      <w:pPr>
        <w:spacing w:line="276" w:lineRule="auto"/>
        <w:jc w:val="both"/>
        <w:rPr>
          <w:color w:val="000000" w:themeColor="text1"/>
        </w:rPr>
      </w:pPr>
      <w:r w:rsidRPr="007E098C">
        <w:rPr>
          <w:color w:val="000000" w:themeColor="text1"/>
        </w:rPr>
        <w:t>3. Для присвоения организации статуса единой теплоснабжающей организации на территории поселения лица, владеющие на праве собственности или ином законном основании источниками тепловой энергии и (или) тепловыми сетями, подают в уполномоченный орган в течение 1 месяца с даты опубликования (размещения) в установленном порядке проекта схемы теплоснабжения, а также с даты опубликования (размещения) сообщения, заявку на присвоение организации статуса единой теплоснабжающей организации с указанием зоны ее деятельности. К заявке прилагается бухгалтерская отчетность, составленная на последнюю отчетную дату перед подачей заявки, с отметкой налогового органа о ее принятии.</w:t>
      </w:r>
    </w:p>
    <w:p w14:paraId="0DC3FA81" w14:textId="77777777" w:rsidR="00F13CAC" w:rsidRPr="007E098C" w:rsidRDefault="00F13CAC" w:rsidP="007A3331">
      <w:pPr>
        <w:spacing w:line="276" w:lineRule="auto"/>
        <w:jc w:val="both"/>
        <w:rPr>
          <w:color w:val="000000" w:themeColor="text1"/>
        </w:rPr>
      </w:pPr>
      <w:r w:rsidRPr="007E098C">
        <w:rPr>
          <w:color w:val="000000" w:themeColor="text1"/>
        </w:rPr>
        <w:t>4. В случае если в отношении одной зоны деятельности единой теплоснабжающей организации подана 1 заявка от лица, владеющего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то статус единой теплоснабжающей организации присваивается указанному лицу. В случае если в отношении одной зоны деятельности единой теплоснабжающей организации подано несколько заявок от лиц, владеющих на праве собственности или ином законном основании источниками тепловой энергии и (или) тепловыми сетями в соответствующей зоне деятельности единой теплоснабжающей организации, уполномоченный орган присваивает статус единой теплоснабжающей организации на основании критериев определения единой теплоснабжающей организации:</w:t>
      </w:r>
    </w:p>
    <w:p w14:paraId="326DF11E" w14:textId="77777777" w:rsidR="00F13CAC" w:rsidRPr="007E098C" w:rsidRDefault="00F13CAC" w:rsidP="007A3331">
      <w:pPr>
        <w:spacing w:line="276" w:lineRule="auto"/>
        <w:jc w:val="both"/>
        <w:rPr>
          <w:color w:val="000000" w:themeColor="text1"/>
        </w:rPr>
      </w:pPr>
      <w:r w:rsidRPr="007E098C">
        <w:rPr>
          <w:color w:val="000000" w:themeColor="text1"/>
        </w:rPr>
        <w:t>- владение на праве собственности или ином законном основании источниками тепловой энергии с наибольшей рабочей тепловой мощностью и (или) тепловыми сетями с наибольшей емкостью в границах зоны деятельности единой теплоснабжающей организации;</w:t>
      </w:r>
    </w:p>
    <w:p w14:paraId="3EC7E5F6" w14:textId="77777777" w:rsidR="00F13CAC" w:rsidRPr="007E098C" w:rsidRDefault="00F13CAC" w:rsidP="007A3331">
      <w:pPr>
        <w:spacing w:line="276" w:lineRule="auto"/>
        <w:jc w:val="both"/>
        <w:rPr>
          <w:color w:val="000000" w:themeColor="text1"/>
        </w:rPr>
      </w:pPr>
      <w:r w:rsidRPr="007E098C">
        <w:rPr>
          <w:color w:val="000000" w:themeColor="text1"/>
        </w:rPr>
        <w:t>- размер собственного капитала;</w:t>
      </w:r>
    </w:p>
    <w:p w14:paraId="15CDF4F2" w14:textId="77777777" w:rsidR="00F13CAC" w:rsidRPr="007E098C" w:rsidRDefault="00F13CAC" w:rsidP="007A3331">
      <w:pPr>
        <w:spacing w:line="276" w:lineRule="auto"/>
        <w:jc w:val="both"/>
        <w:rPr>
          <w:color w:val="000000" w:themeColor="text1"/>
        </w:rPr>
      </w:pPr>
      <w:r w:rsidRPr="007E098C">
        <w:rPr>
          <w:color w:val="000000" w:themeColor="text1"/>
        </w:rPr>
        <w:t>- способность в лучшей мере обеспечить надежность теплоснабжения в соответствующей системе теплоснабжения.</w:t>
      </w:r>
    </w:p>
    <w:p w14:paraId="193AB4F1" w14:textId="77777777" w:rsidR="00F13CAC" w:rsidRPr="007E098C" w:rsidRDefault="00F13CAC" w:rsidP="007A3331">
      <w:pPr>
        <w:spacing w:line="276" w:lineRule="auto"/>
        <w:jc w:val="both"/>
        <w:rPr>
          <w:color w:val="000000" w:themeColor="text1"/>
        </w:rPr>
      </w:pPr>
      <w:r w:rsidRPr="007E098C">
        <w:rPr>
          <w:color w:val="000000" w:themeColor="text1"/>
        </w:rPr>
        <w:lastRenderedPageBreak/>
        <w:t>5. В случае если заявка на присвоение статуса единой теплоснабжающей организации подана организацией,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данной организации.</w:t>
      </w:r>
    </w:p>
    <w:p w14:paraId="7C3C50E6" w14:textId="77777777" w:rsidR="00F13CAC" w:rsidRPr="007E098C" w:rsidRDefault="00F13CAC" w:rsidP="007A3331">
      <w:pPr>
        <w:spacing w:line="276" w:lineRule="auto"/>
        <w:jc w:val="both"/>
        <w:rPr>
          <w:color w:val="000000" w:themeColor="text1"/>
        </w:rPr>
      </w:pPr>
      <w:r w:rsidRPr="007E098C">
        <w:rPr>
          <w:color w:val="000000" w:themeColor="text1"/>
        </w:rPr>
        <w:t>6. В случае если заявки на присвоение статуса единой теплоснабжающей организации поданы от организации, которая владеет на праве собственности или ином законном основании источниками тепловой энергии с наибольшей рабочей тепловой мощностью, и от организации,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 статус единой теплоснабжающей организации присваивается той организации из указанных, которая имеет наибольший размер собственного капитала. В случае если размеры собственных капиталов этих организаций различаются не более чем на 5 процентов, статус единой теплоснабжающей организации присваивается организации, способной в лучшей мере обеспечить надежность теплоснабжения в соответствующей системе теплоснабжения.</w:t>
      </w:r>
    </w:p>
    <w:p w14:paraId="30F86F1B" w14:textId="77777777" w:rsidR="00F13CAC" w:rsidRPr="007E098C" w:rsidRDefault="00F13CAC" w:rsidP="007A3331">
      <w:pPr>
        <w:spacing w:line="276" w:lineRule="auto"/>
        <w:jc w:val="both"/>
        <w:rPr>
          <w:color w:val="000000" w:themeColor="text1"/>
        </w:rPr>
      </w:pPr>
      <w:r w:rsidRPr="007E098C">
        <w:rPr>
          <w:color w:val="000000" w:themeColor="text1"/>
        </w:rPr>
        <w:t>Размер собственного капитала определяется по данным бухгалтерской отчетности, составленной на последнюю отчетную дату перед подачей заявки на присвоение организации статуса единой теплоснабжающей организации с отметкой налогового органа о ее принятии.</w:t>
      </w:r>
    </w:p>
    <w:p w14:paraId="45CB39D9" w14:textId="77777777" w:rsidR="00F13CAC" w:rsidRPr="007E098C" w:rsidRDefault="00F13CAC" w:rsidP="007A3331">
      <w:pPr>
        <w:spacing w:line="276" w:lineRule="auto"/>
        <w:jc w:val="both"/>
        <w:rPr>
          <w:color w:val="000000" w:themeColor="text1"/>
        </w:rPr>
      </w:pPr>
      <w:r w:rsidRPr="007E098C">
        <w:rPr>
          <w:color w:val="000000" w:themeColor="text1"/>
        </w:rPr>
        <w:t>7. Способность в лучшей мере обеспечить надежность теплоснабжения в соответствующей системе теплоснабжения определяется наличием у организации технических возможностей и квалифицированного персонала по наладке, мониторингу, диспетчеризации, переключениям и оперативному управлению гидравлическими и температурными режимами системы теплоснабжения и обосновывается в схеме теплоснабжения.</w:t>
      </w:r>
    </w:p>
    <w:p w14:paraId="207707E9" w14:textId="77777777" w:rsidR="00F13CAC" w:rsidRPr="007E098C" w:rsidRDefault="00F13CAC" w:rsidP="007A3331">
      <w:pPr>
        <w:spacing w:line="276" w:lineRule="auto"/>
        <w:jc w:val="both"/>
        <w:rPr>
          <w:color w:val="000000" w:themeColor="text1"/>
        </w:rPr>
      </w:pPr>
      <w:r w:rsidRPr="007E098C">
        <w:rPr>
          <w:color w:val="000000" w:themeColor="text1"/>
        </w:rPr>
        <w:t>8. В случае если организациями не подано ни одной заявки на присвоение статуса единой теплоснабжающей организации, 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14:paraId="11773377" w14:textId="77777777" w:rsidR="00F13CAC" w:rsidRPr="007E098C" w:rsidRDefault="00F13CAC" w:rsidP="007A3331">
      <w:pPr>
        <w:spacing w:line="276" w:lineRule="auto"/>
        <w:jc w:val="both"/>
        <w:rPr>
          <w:color w:val="000000" w:themeColor="text1"/>
        </w:rPr>
      </w:pPr>
      <w:r w:rsidRPr="007E098C">
        <w:rPr>
          <w:color w:val="000000" w:themeColor="text1"/>
        </w:rPr>
        <w:t>9. Единая теплоснабжающая организация при осуществлении своей деятельности обязана:</w:t>
      </w:r>
    </w:p>
    <w:p w14:paraId="24FE0A17" w14:textId="77777777" w:rsidR="00F13CAC" w:rsidRPr="007E098C" w:rsidRDefault="00F13CAC" w:rsidP="007A3331">
      <w:pPr>
        <w:spacing w:line="276" w:lineRule="auto"/>
        <w:jc w:val="both"/>
        <w:rPr>
          <w:color w:val="000000" w:themeColor="text1"/>
        </w:rPr>
      </w:pPr>
      <w:r w:rsidRPr="007E098C">
        <w:rPr>
          <w:color w:val="000000" w:themeColor="text1"/>
        </w:rPr>
        <w:t xml:space="preserve">- исполнять договоры теплоснабжения с любыми обратившимися к ней потребителями тепловой энергии, </w:t>
      </w:r>
      <w:proofErr w:type="spellStart"/>
      <w:r w:rsidRPr="007E098C">
        <w:rPr>
          <w:color w:val="000000" w:themeColor="text1"/>
        </w:rPr>
        <w:t>теплопотребляющие</w:t>
      </w:r>
      <w:proofErr w:type="spellEnd"/>
      <w:r w:rsidRPr="007E098C">
        <w:rPr>
          <w:color w:val="000000" w:themeColor="text1"/>
        </w:rPr>
        <w:t xml:space="preserve">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14:paraId="40D5CE20" w14:textId="77777777" w:rsidR="00F13CAC" w:rsidRPr="007E098C" w:rsidRDefault="00F13CAC" w:rsidP="007A3331">
      <w:pPr>
        <w:spacing w:line="276" w:lineRule="auto"/>
        <w:jc w:val="both"/>
        <w:rPr>
          <w:color w:val="000000" w:themeColor="text1"/>
        </w:rPr>
      </w:pPr>
      <w:r w:rsidRPr="007E098C">
        <w:rPr>
          <w:color w:val="000000" w:themeColor="text1"/>
        </w:rPr>
        <w:t>- 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14:paraId="65517D2F" w14:textId="77777777" w:rsidR="00F13CAC" w:rsidRPr="007E098C" w:rsidRDefault="00F13CAC" w:rsidP="007A3331">
      <w:pPr>
        <w:spacing w:line="276" w:lineRule="auto"/>
        <w:jc w:val="both"/>
        <w:rPr>
          <w:color w:val="000000" w:themeColor="text1"/>
        </w:rPr>
      </w:pPr>
      <w:r w:rsidRPr="007E098C">
        <w:rPr>
          <w:color w:val="000000" w:themeColor="text1"/>
        </w:rPr>
        <w:t xml:space="preserve">- заключать и исполнять договоры оказания услуг по передаче тепловой энергии, теплоносителя в объеме, необходимом для обеспечения теплоснабжения </w:t>
      </w:r>
      <w:r w:rsidRPr="007E098C">
        <w:rPr>
          <w:color w:val="000000" w:themeColor="text1"/>
        </w:rPr>
        <w:lastRenderedPageBreak/>
        <w:t>потребителей тепловой энергии с учетом потерь тепловой энергии, теплоносителя при их передаче.</w:t>
      </w:r>
    </w:p>
    <w:p w14:paraId="023C72EF" w14:textId="77777777" w:rsidR="00F13CAC" w:rsidRPr="007E098C" w:rsidRDefault="00F13CAC" w:rsidP="007A3331">
      <w:pPr>
        <w:spacing w:line="276" w:lineRule="auto"/>
        <w:jc w:val="both"/>
        <w:rPr>
          <w:color w:val="000000" w:themeColor="text1"/>
        </w:rPr>
      </w:pPr>
    </w:p>
    <w:p w14:paraId="6411DBCA" w14:textId="77777777" w:rsidR="00F13CAC" w:rsidRPr="007E098C" w:rsidRDefault="00F13CAC" w:rsidP="007A3331">
      <w:pPr>
        <w:spacing w:line="276" w:lineRule="auto"/>
        <w:jc w:val="both"/>
        <w:rPr>
          <w:color w:val="000000" w:themeColor="text1"/>
        </w:rPr>
      </w:pPr>
      <w:r w:rsidRPr="007E098C">
        <w:rPr>
          <w:color w:val="000000" w:themeColor="text1"/>
        </w:rPr>
        <w:t>Процедура присвоения статуса ЕТО</w:t>
      </w:r>
    </w:p>
    <w:p w14:paraId="1C29D198" w14:textId="77777777" w:rsidR="00F13CAC" w:rsidRPr="007E098C" w:rsidRDefault="00F13CAC" w:rsidP="007A3331">
      <w:pPr>
        <w:spacing w:line="276" w:lineRule="auto"/>
        <w:jc w:val="both"/>
        <w:rPr>
          <w:color w:val="000000" w:themeColor="text1"/>
        </w:rPr>
      </w:pPr>
      <w:r w:rsidRPr="007E098C">
        <w:rPr>
          <w:color w:val="000000" w:themeColor="text1"/>
        </w:rPr>
        <w:t>1.</w:t>
      </w:r>
      <w:r w:rsidRPr="007E098C">
        <w:rPr>
          <w:color w:val="000000" w:themeColor="text1"/>
        </w:rPr>
        <w:tab/>
        <w:t>Сбор сведений о теплоснабжающих организациях по опросным листам, предусмотренным Правилами.</w:t>
      </w:r>
    </w:p>
    <w:p w14:paraId="0B5A6C58" w14:textId="77777777" w:rsidR="00F13CAC" w:rsidRPr="007E098C" w:rsidRDefault="00F13CAC" w:rsidP="007A3331">
      <w:pPr>
        <w:spacing w:line="276" w:lineRule="auto"/>
        <w:jc w:val="both"/>
        <w:rPr>
          <w:color w:val="000000" w:themeColor="text1"/>
        </w:rPr>
      </w:pPr>
      <w:r w:rsidRPr="007E098C">
        <w:rPr>
          <w:color w:val="000000" w:themeColor="text1"/>
        </w:rPr>
        <w:t>2.</w:t>
      </w:r>
      <w:r w:rsidRPr="007E098C">
        <w:rPr>
          <w:color w:val="000000" w:themeColor="text1"/>
        </w:rPr>
        <w:tab/>
        <w:t>Обобщение полученных сведений и подготовка предложений по ЕТО на основании материалов схемы теплоснабжения и полученных данных на основании опросных листов.</w:t>
      </w:r>
    </w:p>
    <w:p w14:paraId="26FB2152" w14:textId="77777777" w:rsidR="00F13CAC" w:rsidRPr="007E098C" w:rsidRDefault="00F13CAC" w:rsidP="007A3331">
      <w:pPr>
        <w:spacing w:line="276" w:lineRule="auto"/>
        <w:jc w:val="both"/>
        <w:rPr>
          <w:color w:val="000000" w:themeColor="text1"/>
        </w:rPr>
      </w:pPr>
      <w:r w:rsidRPr="007E098C">
        <w:rPr>
          <w:color w:val="000000" w:themeColor="text1"/>
        </w:rPr>
        <w:t>3.</w:t>
      </w:r>
      <w:r w:rsidRPr="007E098C">
        <w:rPr>
          <w:color w:val="000000" w:themeColor="text1"/>
        </w:rPr>
        <w:tab/>
        <w:t>Формирование предложений по присвоению статуса ЕТО в составе схемы теплоснабжения.</w:t>
      </w:r>
    </w:p>
    <w:p w14:paraId="0B3A06DB" w14:textId="77777777" w:rsidR="00F13CAC" w:rsidRPr="007E098C" w:rsidRDefault="00F13CAC" w:rsidP="007A3331">
      <w:pPr>
        <w:spacing w:line="276" w:lineRule="auto"/>
        <w:jc w:val="both"/>
        <w:rPr>
          <w:color w:val="000000" w:themeColor="text1"/>
        </w:rPr>
      </w:pPr>
      <w:r w:rsidRPr="007E098C">
        <w:rPr>
          <w:color w:val="000000" w:themeColor="text1"/>
        </w:rPr>
        <w:t>4.</w:t>
      </w:r>
      <w:r w:rsidRPr="007E098C">
        <w:rPr>
          <w:color w:val="000000" w:themeColor="text1"/>
        </w:rPr>
        <w:tab/>
        <w:t>Размещение схемы теплоснабжения на сайте города.</w:t>
      </w:r>
    </w:p>
    <w:p w14:paraId="4C25BEA6" w14:textId="77777777" w:rsidR="00F13CAC" w:rsidRPr="007E098C" w:rsidRDefault="00F13CAC" w:rsidP="007A3331">
      <w:pPr>
        <w:spacing w:line="276" w:lineRule="auto"/>
        <w:jc w:val="both"/>
        <w:rPr>
          <w:color w:val="000000" w:themeColor="text1"/>
        </w:rPr>
      </w:pPr>
      <w:r w:rsidRPr="007E098C">
        <w:rPr>
          <w:color w:val="000000" w:themeColor="text1"/>
        </w:rPr>
        <w:t>5.</w:t>
      </w:r>
      <w:r w:rsidRPr="007E098C">
        <w:rPr>
          <w:color w:val="000000" w:themeColor="text1"/>
        </w:rPr>
        <w:tab/>
        <w:t>Сбор в течение месяца со дня опубликования схемы теплоснабжения заявок от теплоснабжающих организаций на присвоение статуса ЕТО.</w:t>
      </w:r>
    </w:p>
    <w:p w14:paraId="5F0FBDE5" w14:textId="77777777" w:rsidR="00F13CAC" w:rsidRPr="007E098C" w:rsidRDefault="00F13CAC" w:rsidP="007A3331">
      <w:pPr>
        <w:spacing w:line="276" w:lineRule="auto"/>
        <w:jc w:val="both"/>
        <w:rPr>
          <w:color w:val="000000" w:themeColor="text1"/>
        </w:rPr>
      </w:pPr>
      <w:r w:rsidRPr="007E098C">
        <w:rPr>
          <w:color w:val="000000" w:themeColor="text1"/>
        </w:rPr>
        <w:t>6.</w:t>
      </w:r>
      <w:r w:rsidRPr="007E098C">
        <w:rPr>
          <w:color w:val="000000" w:themeColor="text1"/>
        </w:rPr>
        <w:tab/>
        <w:t>Обобщение полученных заявок, формирование перечня ЕТО городского поселения для его размещения в Схеме.</w:t>
      </w:r>
    </w:p>
    <w:p w14:paraId="79F4E0FD" w14:textId="77777777" w:rsidR="00F13CAC" w:rsidRPr="007E098C" w:rsidRDefault="00F13CAC" w:rsidP="007A3331">
      <w:pPr>
        <w:spacing w:line="276" w:lineRule="auto"/>
        <w:jc w:val="both"/>
        <w:rPr>
          <w:color w:val="000000" w:themeColor="text1"/>
        </w:rPr>
      </w:pPr>
    </w:p>
    <w:p w14:paraId="42685234" w14:textId="77777777" w:rsidR="00F13CAC" w:rsidRPr="007E098C" w:rsidRDefault="00F13CAC" w:rsidP="007A3331">
      <w:pPr>
        <w:spacing w:line="276" w:lineRule="auto"/>
        <w:jc w:val="both"/>
        <w:rPr>
          <w:color w:val="000000" w:themeColor="text1"/>
        </w:rPr>
      </w:pPr>
      <w:r w:rsidRPr="007E098C">
        <w:rPr>
          <w:color w:val="000000" w:themeColor="text1"/>
        </w:rPr>
        <w:t>Предложения по созданию единой теплоснабжающей организации в городе Когалым</w:t>
      </w:r>
    </w:p>
    <w:p w14:paraId="37267E51" w14:textId="77777777" w:rsidR="00F13CAC" w:rsidRPr="007E098C" w:rsidRDefault="00F13CAC" w:rsidP="007A3331">
      <w:pPr>
        <w:spacing w:line="276" w:lineRule="auto"/>
        <w:jc w:val="both"/>
        <w:rPr>
          <w:color w:val="000000" w:themeColor="text1"/>
        </w:rPr>
      </w:pPr>
      <w:r w:rsidRPr="007E098C">
        <w:rPr>
          <w:color w:val="000000" w:themeColor="text1"/>
        </w:rPr>
        <w:t>На момент актуализации Схемы теплоснабжения ООО «</w:t>
      </w:r>
      <w:proofErr w:type="spellStart"/>
      <w:r w:rsidRPr="007E098C">
        <w:rPr>
          <w:color w:val="000000" w:themeColor="text1"/>
        </w:rPr>
        <w:t>КонцессКом</w:t>
      </w:r>
      <w:proofErr w:type="spellEnd"/>
      <w:r w:rsidRPr="007E098C">
        <w:rPr>
          <w:color w:val="000000" w:themeColor="text1"/>
        </w:rPr>
        <w:t>», ООО «</w:t>
      </w:r>
      <w:proofErr w:type="spellStart"/>
      <w:r w:rsidRPr="007E098C">
        <w:rPr>
          <w:color w:val="000000" w:themeColor="text1"/>
        </w:rPr>
        <w:t>Горводоканал</w:t>
      </w:r>
      <w:proofErr w:type="spellEnd"/>
      <w:r w:rsidRPr="007E098C">
        <w:rPr>
          <w:color w:val="000000" w:themeColor="text1"/>
        </w:rPr>
        <w:t>», ООО «СКК» и ООО «УПТК» отвечают всем требованиям критериев по определению единой теплоснабжающей организации и имеют статус ЕТО в соответствии с Постановлением Администрации города Когалыма от 19.07.2022 № 1586.</w:t>
      </w:r>
    </w:p>
    <w:p w14:paraId="5AC8B2B4" w14:textId="77777777" w:rsidR="00DC77A5" w:rsidRPr="007E098C" w:rsidRDefault="00DC77A5" w:rsidP="007A3331">
      <w:pPr>
        <w:spacing w:line="276" w:lineRule="auto"/>
        <w:rPr>
          <w:color w:val="000000" w:themeColor="text1"/>
        </w:rPr>
      </w:pPr>
    </w:p>
    <w:p w14:paraId="607C95F4" w14:textId="77777777" w:rsidR="006B4D03" w:rsidRPr="007E098C" w:rsidRDefault="000A5894" w:rsidP="007A3331">
      <w:pPr>
        <w:pStyle w:val="2"/>
        <w:spacing w:before="0" w:line="276" w:lineRule="auto"/>
        <w:rPr>
          <w:b w:val="0"/>
          <w:sz w:val="24"/>
          <w:szCs w:val="24"/>
        </w:rPr>
      </w:pPr>
      <w:bookmarkStart w:id="221" w:name="_Toc524944284"/>
      <w:bookmarkStart w:id="222" w:name="_Toc524944860"/>
      <w:bookmarkStart w:id="223" w:name="_Toc528166539"/>
      <w:bookmarkStart w:id="224" w:name="_Toc148689943"/>
      <w:r w:rsidRPr="007E098C">
        <w:rPr>
          <w:b w:val="0"/>
          <w:sz w:val="24"/>
          <w:szCs w:val="24"/>
        </w:rPr>
        <w:t>Реестр зон деятельности единой теплоснабжающей организации (организаций)</w:t>
      </w:r>
      <w:bookmarkEnd w:id="221"/>
      <w:bookmarkEnd w:id="222"/>
      <w:bookmarkEnd w:id="223"/>
      <w:bookmarkEnd w:id="224"/>
    </w:p>
    <w:p w14:paraId="2691A76E" w14:textId="77777777" w:rsidR="002475CA" w:rsidRPr="007E098C" w:rsidRDefault="00F13CAC" w:rsidP="007A3331">
      <w:pPr>
        <w:spacing w:line="276" w:lineRule="auto"/>
        <w:jc w:val="both"/>
        <w:rPr>
          <w:color w:val="000000" w:themeColor="text1"/>
        </w:rPr>
      </w:pPr>
      <w:r w:rsidRPr="007E098C">
        <w:rPr>
          <w:color w:val="000000" w:themeColor="text1"/>
        </w:rPr>
        <w:t>В соответствии с Постановлением Администрации города Когалыма от 19.07.2022 №</w:t>
      </w:r>
      <w:r w:rsidR="002853C9" w:rsidRPr="007E098C">
        <w:rPr>
          <w:color w:val="000000" w:themeColor="text1"/>
        </w:rPr>
        <w:t> </w:t>
      </w:r>
      <w:r w:rsidRPr="007E098C">
        <w:rPr>
          <w:color w:val="000000" w:themeColor="text1"/>
        </w:rPr>
        <w:t xml:space="preserve">1586 реестр зон деятельности ЕТО в существующих зонах действия источников тепловой энергии представлен в таблице </w:t>
      </w:r>
      <w:r w:rsidR="002D2BBC" w:rsidRPr="007E098C">
        <w:rPr>
          <w:color w:val="000000" w:themeColor="text1"/>
        </w:rPr>
        <w:t>4</w:t>
      </w:r>
      <w:r w:rsidR="002853C9" w:rsidRPr="007E098C">
        <w:rPr>
          <w:color w:val="000000" w:themeColor="text1"/>
        </w:rPr>
        <w:t>9</w:t>
      </w:r>
      <w:r w:rsidR="002475CA" w:rsidRPr="007E098C">
        <w:rPr>
          <w:color w:val="000000" w:themeColor="text1"/>
        </w:rPr>
        <w:t>.</w:t>
      </w:r>
    </w:p>
    <w:p w14:paraId="3CD0EF1E" w14:textId="5D67ADBD" w:rsidR="002475CA" w:rsidRPr="007E098C" w:rsidRDefault="002475CA"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49</w:t>
      </w:r>
      <w:r w:rsidR="00AC7643" w:rsidRPr="007E098C">
        <w:rPr>
          <w:b w:val="0"/>
          <w:noProof/>
          <w:color w:val="000000" w:themeColor="text1"/>
          <w:sz w:val="24"/>
          <w:szCs w:val="24"/>
        </w:rPr>
        <w:fldChar w:fldCharType="end"/>
      </w:r>
      <w:r w:rsidRPr="007E098C">
        <w:rPr>
          <w:b w:val="0"/>
          <w:color w:val="000000" w:themeColor="text1"/>
          <w:sz w:val="24"/>
          <w:szCs w:val="24"/>
        </w:rPr>
        <w:t>. Существующие единые теплоснабжающие организации в зоне их деятельности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735"/>
        <w:gridCol w:w="3703"/>
        <w:gridCol w:w="4340"/>
      </w:tblGrid>
      <w:tr w:rsidR="00F13CAC" w:rsidRPr="007E098C" w14:paraId="7A21E5FA" w14:textId="77777777" w:rsidTr="006F7679">
        <w:trPr>
          <w:cantSplit/>
          <w:trHeight w:val="20"/>
          <w:jc w:val="center"/>
        </w:trPr>
        <w:tc>
          <w:tcPr>
            <w:tcW w:w="419" w:type="pct"/>
            <w:vAlign w:val="center"/>
          </w:tcPr>
          <w:p w14:paraId="367228AB"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 п/п</w:t>
            </w:r>
          </w:p>
        </w:tc>
        <w:tc>
          <w:tcPr>
            <w:tcW w:w="2109" w:type="pct"/>
            <w:vAlign w:val="center"/>
          </w:tcPr>
          <w:p w14:paraId="548EE8A2"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Наименование котельной, адрес</w:t>
            </w:r>
          </w:p>
        </w:tc>
        <w:tc>
          <w:tcPr>
            <w:tcW w:w="2472" w:type="pct"/>
            <w:vAlign w:val="center"/>
          </w:tcPr>
          <w:p w14:paraId="097F77C1"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Часть города</w:t>
            </w:r>
          </w:p>
        </w:tc>
      </w:tr>
      <w:tr w:rsidR="00F13CAC" w:rsidRPr="007E098C" w14:paraId="3C4287F7" w14:textId="77777777" w:rsidTr="006F7679">
        <w:trPr>
          <w:cantSplit/>
          <w:trHeight w:val="20"/>
          <w:jc w:val="center"/>
        </w:trPr>
        <w:tc>
          <w:tcPr>
            <w:tcW w:w="5000" w:type="pct"/>
            <w:gridSpan w:val="3"/>
            <w:vAlign w:val="center"/>
          </w:tcPr>
          <w:p w14:paraId="018090E0"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КонцессКом</w:t>
            </w:r>
            <w:proofErr w:type="spellEnd"/>
            <w:r w:rsidRPr="007E098C">
              <w:rPr>
                <w:color w:val="000000" w:themeColor="text1"/>
                <w:sz w:val="20"/>
                <w:szCs w:val="20"/>
              </w:rPr>
              <w:t>» объекты концессионного соглашения</w:t>
            </w:r>
          </w:p>
        </w:tc>
      </w:tr>
      <w:tr w:rsidR="00F13CAC" w:rsidRPr="007E098C" w14:paraId="08D8207B" w14:textId="77777777" w:rsidTr="006F7679">
        <w:trPr>
          <w:cantSplit/>
          <w:trHeight w:val="20"/>
          <w:jc w:val="center"/>
        </w:trPr>
        <w:tc>
          <w:tcPr>
            <w:tcW w:w="419" w:type="pct"/>
            <w:vAlign w:val="center"/>
          </w:tcPr>
          <w:p w14:paraId="5F66D71C"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1</w:t>
            </w:r>
          </w:p>
        </w:tc>
        <w:tc>
          <w:tcPr>
            <w:tcW w:w="2109" w:type="pct"/>
            <w:vAlign w:val="center"/>
          </w:tcPr>
          <w:p w14:paraId="07574450" w14:textId="77777777" w:rsidR="00F13CAC" w:rsidRPr="007E098C" w:rsidRDefault="00F13CAC"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Котельная ПМК-177, ул. Рижская, 50</w:t>
            </w:r>
          </w:p>
        </w:tc>
        <w:tc>
          <w:tcPr>
            <w:tcW w:w="2472" w:type="pct"/>
            <w:vAlign w:val="center"/>
          </w:tcPr>
          <w:p w14:paraId="39E45D32" w14:textId="77777777" w:rsidR="00F13CAC" w:rsidRPr="007E098C" w:rsidRDefault="00F13CAC"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Левобережная (п, ПМК, п. Фестивальный)</w:t>
            </w:r>
          </w:p>
        </w:tc>
      </w:tr>
      <w:tr w:rsidR="00F13CAC" w:rsidRPr="007E098C" w14:paraId="5848C401" w14:textId="77777777" w:rsidTr="006F7679">
        <w:trPr>
          <w:cantSplit/>
          <w:trHeight w:val="20"/>
          <w:jc w:val="center"/>
        </w:trPr>
        <w:tc>
          <w:tcPr>
            <w:tcW w:w="419" w:type="pct"/>
            <w:vAlign w:val="center"/>
          </w:tcPr>
          <w:p w14:paraId="6662D5F0"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2</w:t>
            </w:r>
          </w:p>
        </w:tc>
        <w:tc>
          <w:tcPr>
            <w:tcW w:w="2109" w:type="pct"/>
            <w:vAlign w:val="center"/>
          </w:tcPr>
          <w:p w14:paraId="78B64E6C" w14:textId="77777777" w:rsidR="00F13CAC" w:rsidRPr="007E098C" w:rsidRDefault="00F13CAC"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Котельная №5, ул. Строителей, 16</w:t>
            </w:r>
          </w:p>
        </w:tc>
        <w:tc>
          <w:tcPr>
            <w:tcW w:w="2472" w:type="pct"/>
            <w:vAlign w:val="center"/>
          </w:tcPr>
          <w:p w14:paraId="04EB7734" w14:textId="77777777" w:rsidR="00F13CAC" w:rsidRPr="007E098C" w:rsidRDefault="00F13CAC"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Левобережная (п. Пионерный, п. ДСУ, п. СМП)</w:t>
            </w:r>
          </w:p>
        </w:tc>
      </w:tr>
      <w:tr w:rsidR="00F13CAC" w:rsidRPr="007E098C" w14:paraId="4E42CCB5" w14:textId="77777777" w:rsidTr="006F7679">
        <w:trPr>
          <w:cantSplit/>
          <w:trHeight w:val="20"/>
          <w:jc w:val="center"/>
        </w:trPr>
        <w:tc>
          <w:tcPr>
            <w:tcW w:w="419" w:type="pct"/>
            <w:vAlign w:val="center"/>
          </w:tcPr>
          <w:p w14:paraId="7A944A74"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3</w:t>
            </w:r>
          </w:p>
        </w:tc>
        <w:tc>
          <w:tcPr>
            <w:tcW w:w="2109" w:type="pct"/>
            <w:vAlign w:val="center"/>
          </w:tcPr>
          <w:p w14:paraId="25F93A28" w14:textId="77777777" w:rsidR="00F13CAC" w:rsidRPr="007E098C" w:rsidRDefault="00F13CAC" w:rsidP="007A3331">
            <w:pPr>
              <w:autoSpaceDE w:val="0"/>
              <w:autoSpaceDN w:val="0"/>
              <w:adjustRightInd w:val="0"/>
              <w:rPr>
                <w:color w:val="000000" w:themeColor="text1"/>
                <w:sz w:val="20"/>
                <w:szCs w:val="20"/>
              </w:rPr>
            </w:pPr>
            <w:r w:rsidRPr="007E098C">
              <w:rPr>
                <w:color w:val="000000" w:themeColor="text1"/>
                <w:sz w:val="20"/>
                <w:szCs w:val="20"/>
              </w:rPr>
              <w:t>Котельная № 1 (</w:t>
            </w:r>
            <w:proofErr w:type="spellStart"/>
            <w:r w:rsidRPr="007E098C">
              <w:rPr>
                <w:color w:val="000000" w:themeColor="text1"/>
                <w:sz w:val="20"/>
                <w:szCs w:val="20"/>
              </w:rPr>
              <w:t>Арочник</w:t>
            </w:r>
            <w:proofErr w:type="spellEnd"/>
            <w:r w:rsidRPr="007E098C">
              <w:rPr>
                <w:color w:val="000000" w:themeColor="text1"/>
                <w:sz w:val="20"/>
                <w:szCs w:val="20"/>
              </w:rPr>
              <w:t>), пр. Нефтяников, 18</w:t>
            </w:r>
          </w:p>
        </w:tc>
        <w:tc>
          <w:tcPr>
            <w:tcW w:w="2472" w:type="pct"/>
            <w:vAlign w:val="center"/>
          </w:tcPr>
          <w:p w14:paraId="6538C74D" w14:textId="77777777" w:rsidR="00F13CAC" w:rsidRPr="007E098C" w:rsidRDefault="00F13CAC"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Левобережная (п. Пионерный, п. ДСУ, п. СМП)</w:t>
            </w:r>
          </w:p>
        </w:tc>
      </w:tr>
      <w:tr w:rsidR="00F13CAC" w:rsidRPr="007E098C" w14:paraId="6FCA62BD" w14:textId="77777777" w:rsidTr="006F7679">
        <w:trPr>
          <w:cantSplit/>
          <w:trHeight w:val="20"/>
          <w:jc w:val="center"/>
        </w:trPr>
        <w:tc>
          <w:tcPr>
            <w:tcW w:w="419" w:type="pct"/>
            <w:vAlign w:val="center"/>
          </w:tcPr>
          <w:p w14:paraId="73B41FA1"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4</w:t>
            </w:r>
          </w:p>
        </w:tc>
        <w:tc>
          <w:tcPr>
            <w:tcW w:w="2109" w:type="pct"/>
            <w:vAlign w:val="center"/>
          </w:tcPr>
          <w:p w14:paraId="602E688F" w14:textId="77777777" w:rsidR="00F13CAC" w:rsidRPr="007E098C" w:rsidRDefault="00F13CAC" w:rsidP="007A3331">
            <w:pPr>
              <w:autoSpaceDE w:val="0"/>
              <w:autoSpaceDN w:val="0"/>
              <w:adjustRightInd w:val="0"/>
              <w:rPr>
                <w:color w:val="000000" w:themeColor="text1"/>
                <w:sz w:val="20"/>
                <w:szCs w:val="20"/>
              </w:rPr>
            </w:pPr>
            <w:r w:rsidRPr="007E098C">
              <w:rPr>
                <w:color w:val="000000" w:themeColor="text1"/>
                <w:sz w:val="20"/>
                <w:szCs w:val="20"/>
              </w:rPr>
              <w:t>Котельная № 2 (СУ-951), ул. Нефтяников, 15</w:t>
            </w:r>
          </w:p>
        </w:tc>
        <w:tc>
          <w:tcPr>
            <w:tcW w:w="2472" w:type="pct"/>
            <w:vAlign w:val="center"/>
          </w:tcPr>
          <w:p w14:paraId="6F6E2690" w14:textId="77777777" w:rsidR="00F13CAC" w:rsidRPr="007E098C" w:rsidRDefault="00F13CAC"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Левобережная (п. Пионерный, п. ДСУ, п. СМП)</w:t>
            </w:r>
          </w:p>
        </w:tc>
      </w:tr>
      <w:tr w:rsidR="00F13CAC" w:rsidRPr="007E098C" w14:paraId="4D7368DE" w14:textId="77777777" w:rsidTr="006F7679">
        <w:trPr>
          <w:cantSplit/>
          <w:trHeight w:val="20"/>
          <w:jc w:val="center"/>
        </w:trPr>
        <w:tc>
          <w:tcPr>
            <w:tcW w:w="419" w:type="pct"/>
            <w:vAlign w:val="center"/>
          </w:tcPr>
          <w:p w14:paraId="423AD363"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5</w:t>
            </w:r>
          </w:p>
        </w:tc>
        <w:tc>
          <w:tcPr>
            <w:tcW w:w="2109" w:type="pct"/>
            <w:vAlign w:val="center"/>
          </w:tcPr>
          <w:p w14:paraId="65CC5800" w14:textId="77777777" w:rsidR="00F13CAC" w:rsidRPr="007E098C" w:rsidRDefault="00F13CAC"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Котельная СУ-78, ул. Октябрьская, 12</w:t>
            </w:r>
          </w:p>
        </w:tc>
        <w:tc>
          <w:tcPr>
            <w:tcW w:w="2472" w:type="pct"/>
            <w:vAlign w:val="center"/>
          </w:tcPr>
          <w:p w14:paraId="6B58EC70" w14:textId="77777777" w:rsidR="00F13CAC" w:rsidRPr="007E098C" w:rsidRDefault="00F13CAC"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Левобережная (восточная промзона)</w:t>
            </w:r>
          </w:p>
        </w:tc>
      </w:tr>
      <w:tr w:rsidR="00F13CAC" w:rsidRPr="007E098C" w14:paraId="18ED351D" w14:textId="77777777" w:rsidTr="006F7679">
        <w:trPr>
          <w:cantSplit/>
          <w:trHeight w:val="20"/>
          <w:jc w:val="center"/>
        </w:trPr>
        <w:tc>
          <w:tcPr>
            <w:tcW w:w="419" w:type="pct"/>
            <w:vAlign w:val="center"/>
          </w:tcPr>
          <w:p w14:paraId="5F8AE0F1"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6</w:t>
            </w:r>
          </w:p>
        </w:tc>
        <w:tc>
          <w:tcPr>
            <w:tcW w:w="2109" w:type="pct"/>
            <w:vAlign w:val="center"/>
          </w:tcPr>
          <w:p w14:paraId="6DE464A6" w14:textId="77777777" w:rsidR="00F13CAC" w:rsidRPr="007E098C" w:rsidRDefault="00F13CAC"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 xml:space="preserve">Котельная КСАТ, ул. </w:t>
            </w:r>
            <w:proofErr w:type="spellStart"/>
            <w:r w:rsidRPr="007E098C">
              <w:rPr>
                <w:rFonts w:eastAsia="Calibri"/>
                <w:color w:val="000000" w:themeColor="text1"/>
                <w:sz w:val="20"/>
                <w:szCs w:val="20"/>
                <w:lang w:eastAsia="en-US"/>
              </w:rPr>
              <w:t>Повховское</w:t>
            </w:r>
            <w:proofErr w:type="spellEnd"/>
            <w:r w:rsidRPr="007E098C">
              <w:rPr>
                <w:rFonts w:eastAsia="Calibri"/>
                <w:color w:val="000000" w:themeColor="text1"/>
                <w:sz w:val="20"/>
                <w:szCs w:val="20"/>
                <w:lang w:eastAsia="en-US"/>
              </w:rPr>
              <w:t xml:space="preserve"> шоссе, 2</w:t>
            </w:r>
          </w:p>
        </w:tc>
        <w:tc>
          <w:tcPr>
            <w:tcW w:w="2472" w:type="pct"/>
            <w:vAlign w:val="center"/>
          </w:tcPr>
          <w:p w14:paraId="6DF6321B" w14:textId="77777777" w:rsidR="00F13CAC" w:rsidRPr="007E098C" w:rsidRDefault="00F13CAC"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Левобережная (восточная промзона)</w:t>
            </w:r>
          </w:p>
        </w:tc>
      </w:tr>
      <w:tr w:rsidR="00F13CAC" w:rsidRPr="007E098C" w14:paraId="285AD3EC" w14:textId="77777777" w:rsidTr="006F7679">
        <w:trPr>
          <w:cantSplit/>
          <w:trHeight w:val="20"/>
          <w:jc w:val="center"/>
        </w:trPr>
        <w:tc>
          <w:tcPr>
            <w:tcW w:w="419" w:type="pct"/>
            <w:vAlign w:val="center"/>
          </w:tcPr>
          <w:p w14:paraId="5F1B6463"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7</w:t>
            </w:r>
          </w:p>
        </w:tc>
        <w:tc>
          <w:tcPr>
            <w:tcW w:w="2109" w:type="pct"/>
            <w:vAlign w:val="center"/>
          </w:tcPr>
          <w:p w14:paraId="38E7156A" w14:textId="77777777" w:rsidR="00F13CAC" w:rsidRPr="007E098C" w:rsidRDefault="00F13CAC"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Котельные коммунальной зоны (три котельные), ул. Прибалтийская, 53/2, 53/3, 53/4</w:t>
            </w:r>
          </w:p>
        </w:tc>
        <w:tc>
          <w:tcPr>
            <w:tcW w:w="2472" w:type="pct"/>
            <w:vAlign w:val="center"/>
          </w:tcPr>
          <w:p w14:paraId="142D491F" w14:textId="77777777" w:rsidR="00F13CAC" w:rsidRPr="007E098C" w:rsidRDefault="00F13CAC" w:rsidP="007A3331">
            <w:pPr>
              <w:autoSpaceDE w:val="0"/>
              <w:autoSpaceDN w:val="0"/>
              <w:adjustRightInd w:val="0"/>
              <w:rPr>
                <w:color w:val="000000" w:themeColor="text1"/>
                <w:sz w:val="20"/>
                <w:szCs w:val="20"/>
              </w:rPr>
            </w:pPr>
            <w:r w:rsidRPr="007E098C">
              <w:rPr>
                <w:rFonts w:eastAsia="Calibri"/>
                <w:color w:val="000000" w:themeColor="text1"/>
                <w:sz w:val="20"/>
                <w:szCs w:val="20"/>
                <w:lang w:eastAsia="en-US"/>
              </w:rPr>
              <w:t>Правобережная (</w:t>
            </w:r>
            <w:proofErr w:type="spellStart"/>
            <w:r w:rsidRPr="007E098C">
              <w:rPr>
                <w:rFonts w:eastAsia="Calibri"/>
                <w:color w:val="000000" w:themeColor="text1"/>
                <w:sz w:val="20"/>
                <w:szCs w:val="20"/>
                <w:lang w:eastAsia="en-US"/>
              </w:rPr>
              <w:t>мкр</w:t>
            </w:r>
            <w:proofErr w:type="spellEnd"/>
            <w:r w:rsidRPr="007E098C">
              <w:rPr>
                <w:rFonts w:eastAsia="Calibri"/>
                <w:color w:val="000000" w:themeColor="text1"/>
                <w:sz w:val="20"/>
                <w:szCs w:val="20"/>
                <w:lang w:eastAsia="en-US"/>
              </w:rPr>
              <w:t xml:space="preserve">. </w:t>
            </w:r>
            <w:r w:rsidR="00BE5544" w:rsidRPr="007E098C">
              <w:rPr>
                <w:rFonts w:eastAsia="Calibri"/>
                <w:color w:val="000000" w:themeColor="text1"/>
                <w:sz w:val="20"/>
                <w:szCs w:val="20"/>
                <w:lang w:eastAsia="en-US"/>
              </w:rPr>
              <w:t>1–13</w:t>
            </w:r>
            <w:r w:rsidRPr="007E098C">
              <w:rPr>
                <w:rFonts w:eastAsia="Calibri"/>
                <w:color w:val="000000" w:themeColor="text1"/>
                <w:sz w:val="20"/>
                <w:szCs w:val="20"/>
                <w:lang w:eastAsia="en-US"/>
              </w:rPr>
              <w:t>)</w:t>
            </w:r>
          </w:p>
        </w:tc>
      </w:tr>
      <w:tr w:rsidR="00F13CAC" w:rsidRPr="007E098C" w14:paraId="0B8C2BAA" w14:textId="77777777" w:rsidTr="006F7679">
        <w:trPr>
          <w:cantSplit/>
          <w:trHeight w:val="20"/>
          <w:jc w:val="center"/>
        </w:trPr>
        <w:tc>
          <w:tcPr>
            <w:tcW w:w="419" w:type="pct"/>
            <w:vAlign w:val="center"/>
          </w:tcPr>
          <w:p w14:paraId="3F80DE46"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8</w:t>
            </w:r>
          </w:p>
        </w:tc>
        <w:tc>
          <w:tcPr>
            <w:tcW w:w="2109" w:type="pct"/>
            <w:vAlign w:val="center"/>
          </w:tcPr>
          <w:p w14:paraId="4DDBFF97" w14:textId="77777777" w:rsidR="00F13CAC" w:rsidRPr="007E098C" w:rsidRDefault="00F13CAC"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БМК по ул. Комсомольская</w:t>
            </w:r>
          </w:p>
        </w:tc>
        <w:tc>
          <w:tcPr>
            <w:tcW w:w="2472" w:type="pct"/>
            <w:vAlign w:val="center"/>
          </w:tcPr>
          <w:p w14:paraId="0BE92DBC" w14:textId="77777777" w:rsidR="00F13CAC" w:rsidRPr="007E098C" w:rsidRDefault="00F13CAC"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 xml:space="preserve">Левобережная (п. Пионерный) </w:t>
            </w:r>
          </w:p>
        </w:tc>
      </w:tr>
      <w:tr w:rsidR="00F13CAC" w:rsidRPr="007E098C" w14:paraId="446EEB78" w14:textId="77777777" w:rsidTr="006F7679">
        <w:trPr>
          <w:cantSplit/>
          <w:trHeight w:val="20"/>
          <w:jc w:val="center"/>
        </w:trPr>
        <w:tc>
          <w:tcPr>
            <w:tcW w:w="5000" w:type="pct"/>
            <w:gridSpan w:val="3"/>
            <w:vAlign w:val="center"/>
          </w:tcPr>
          <w:p w14:paraId="1B73CC3C" w14:textId="77777777" w:rsidR="00F13CAC" w:rsidRPr="007E098C" w:rsidRDefault="00F13CAC" w:rsidP="007A3331">
            <w:pPr>
              <w:autoSpaceDE w:val="0"/>
              <w:autoSpaceDN w:val="0"/>
              <w:adjustRightInd w:val="0"/>
              <w:jc w:val="center"/>
              <w:rPr>
                <w:rFonts w:eastAsia="Calibri"/>
                <w:color w:val="000000" w:themeColor="text1"/>
                <w:sz w:val="20"/>
                <w:szCs w:val="20"/>
                <w:lang w:eastAsia="en-US"/>
              </w:rPr>
            </w:pPr>
            <w:r w:rsidRPr="007E098C">
              <w:rPr>
                <w:rFonts w:eastAsia="Calibri"/>
                <w:color w:val="000000" w:themeColor="text1"/>
                <w:sz w:val="20"/>
                <w:szCs w:val="20"/>
                <w:lang w:eastAsia="en-US"/>
              </w:rPr>
              <w:t>ООО «</w:t>
            </w:r>
            <w:proofErr w:type="spellStart"/>
            <w:proofErr w:type="gramStart"/>
            <w:r w:rsidRPr="007E098C">
              <w:rPr>
                <w:rFonts w:eastAsia="Calibri"/>
                <w:color w:val="000000" w:themeColor="text1"/>
                <w:sz w:val="20"/>
                <w:szCs w:val="20"/>
                <w:lang w:eastAsia="en-US"/>
              </w:rPr>
              <w:t>КонцессКом</w:t>
            </w:r>
            <w:proofErr w:type="spellEnd"/>
            <w:r w:rsidRPr="007E098C">
              <w:rPr>
                <w:rFonts w:eastAsia="Calibri"/>
                <w:color w:val="000000" w:themeColor="text1"/>
                <w:sz w:val="20"/>
                <w:szCs w:val="20"/>
                <w:lang w:eastAsia="en-US"/>
              </w:rPr>
              <w:t>»  котельные</w:t>
            </w:r>
            <w:proofErr w:type="gramEnd"/>
            <w:r w:rsidRPr="007E098C">
              <w:rPr>
                <w:rFonts w:eastAsia="Calibri"/>
                <w:color w:val="000000" w:themeColor="text1"/>
                <w:sz w:val="20"/>
                <w:szCs w:val="20"/>
                <w:lang w:eastAsia="en-US"/>
              </w:rPr>
              <w:t xml:space="preserve"> промзон</w:t>
            </w:r>
          </w:p>
        </w:tc>
      </w:tr>
      <w:tr w:rsidR="00F13CAC" w:rsidRPr="007E098C" w14:paraId="5E5418A0" w14:textId="77777777" w:rsidTr="006F7679">
        <w:trPr>
          <w:cantSplit/>
          <w:trHeight w:val="20"/>
          <w:jc w:val="center"/>
        </w:trPr>
        <w:tc>
          <w:tcPr>
            <w:tcW w:w="419" w:type="pct"/>
            <w:vAlign w:val="center"/>
          </w:tcPr>
          <w:p w14:paraId="6E4C33FB"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1</w:t>
            </w:r>
          </w:p>
        </w:tc>
        <w:tc>
          <w:tcPr>
            <w:tcW w:w="2109" w:type="pct"/>
            <w:vAlign w:val="center"/>
          </w:tcPr>
          <w:p w14:paraId="7C7318C5" w14:textId="77777777" w:rsidR="00F13CAC" w:rsidRPr="007E098C" w:rsidRDefault="00F13CAC"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Котельная ДЕ-25</w:t>
            </w:r>
          </w:p>
        </w:tc>
        <w:tc>
          <w:tcPr>
            <w:tcW w:w="2472" w:type="pct"/>
            <w:vAlign w:val="center"/>
          </w:tcPr>
          <w:p w14:paraId="668A2FAE" w14:textId="77777777" w:rsidR="00F13CAC" w:rsidRPr="007E098C" w:rsidRDefault="00F13CAC"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Левобережная (северная промзона)</w:t>
            </w:r>
          </w:p>
        </w:tc>
      </w:tr>
      <w:tr w:rsidR="00F13CAC" w:rsidRPr="007E098C" w14:paraId="2D218558" w14:textId="77777777" w:rsidTr="006F7679">
        <w:trPr>
          <w:cantSplit/>
          <w:trHeight w:val="20"/>
          <w:jc w:val="center"/>
        </w:trPr>
        <w:tc>
          <w:tcPr>
            <w:tcW w:w="419" w:type="pct"/>
            <w:vAlign w:val="center"/>
          </w:tcPr>
          <w:p w14:paraId="5B4199F9"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2</w:t>
            </w:r>
          </w:p>
        </w:tc>
        <w:tc>
          <w:tcPr>
            <w:tcW w:w="2109" w:type="pct"/>
            <w:vAlign w:val="center"/>
          </w:tcPr>
          <w:p w14:paraId="7EBCDC37" w14:textId="77777777" w:rsidR="00F13CAC" w:rsidRPr="007E098C" w:rsidRDefault="00F13CAC"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Котельная ВКГМ</w:t>
            </w:r>
          </w:p>
        </w:tc>
        <w:tc>
          <w:tcPr>
            <w:tcW w:w="2472" w:type="pct"/>
            <w:vAlign w:val="center"/>
          </w:tcPr>
          <w:p w14:paraId="2E59265D" w14:textId="77777777" w:rsidR="00F13CAC" w:rsidRPr="007E098C" w:rsidRDefault="00F13CAC"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Левобережная (восточная промзона)</w:t>
            </w:r>
          </w:p>
        </w:tc>
      </w:tr>
      <w:tr w:rsidR="00F13CAC" w:rsidRPr="007E098C" w14:paraId="6F781228" w14:textId="77777777" w:rsidTr="006F7679">
        <w:trPr>
          <w:cantSplit/>
          <w:trHeight w:val="20"/>
          <w:jc w:val="center"/>
        </w:trPr>
        <w:tc>
          <w:tcPr>
            <w:tcW w:w="419" w:type="pct"/>
            <w:vAlign w:val="center"/>
          </w:tcPr>
          <w:p w14:paraId="7A054659"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3</w:t>
            </w:r>
          </w:p>
        </w:tc>
        <w:tc>
          <w:tcPr>
            <w:tcW w:w="2109" w:type="pct"/>
            <w:vAlign w:val="center"/>
          </w:tcPr>
          <w:p w14:paraId="3768CC2E" w14:textId="77777777" w:rsidR="00F13CAC" w:rsidRPr="007E098C" w:rsidRDefault="00F13CAC"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Котельная БПО</w:t>
            </w:r>
          </w:p>
        </w:tc>
        <w:tc>
          <w:tcPr>
            <w:tcW w:w="2472" w:type="pct"/>
            <w:vAlign w:val="center"/>
          </w:tcPr>
          <w:p w14:paraId="4A6DC053" w14:textId="77777777" w:rsidR="00F13CAC" w:rsidRPr="007E098C" w:rsidRDefault="00F13CAC"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Левобережная (восточная промзона)</w:t>
            </w:r>
          </w:p>
        </w:tc>
      </w:tr>
      <w:tr w:rsidR="00F13CAC" w:rsidRPr="007E098C" w14:paraId="3CDEA60C" w14:textId="77777777" w:rsidTr="006F7679">
        <w:trPr>
          <w:cantSplit/>
          <w:trHeight w:val="20"/>
          <w:jc w:val="center"/>
        </w:trPr>
        <w:tc>
          <w:tcPr>
            <w:tcW w:w="419" w:type="pct"/>
            <w:vAlign w:val="center"/>
          </w:tcPr>
          <w:p w14:paraId="6C5D78D9"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lastRenderedPageBreak/>
              <w:t>4</w:t>
            </w:r>
          </w:p>
        </w:tc>
        <w:tc>
          <w:tcPr>
            <w:tcW w:w="2109" w:type="pct"/>
            <w:vAlign w:val="center"/>
          </w:tcPr>
          <w:p w14:paraId="58F20176" w14:textId="77777777" w:rsidR="00F13CAC" w:rsidRPr="007E098C" w:rsidRDefault="00F13CAC"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 xml:space="preserve">Котельная </w:t>
            </w:r>
            <w:proofErr w:type="spellStart"/>
            <w:r w:rsidRPr="007E098C">
              <w:rPr>
                <w:rFonts w:eastAsia="Calibri"/>
                <w:color w:val="000000" w:themeColor="text1"/>
                <w:sz w:val="20"/>
                <w:szCs w:val="20"/>
                <w:lang w:eastAsia="en-US"/>
              </w:rPr>
              <w:t>Котельная</w:t>
            </w:r>
            <w:proofErr w:type="spellEnd"/>
            <w:r w:rsidRPr="007E098C">
              <w:rPr>
                <w:rFonts w:eastAsia="Calibri"/>
                <w:color w:val="000000" w:themeColor="text1"/>
                <w:sz w:val="20"/>
                <w:szCs w:val="20"/>
                <w:lang w:eastAsia="en-US"/>
              </w:rPr>
              <w:t xml:space="preserve"> Аэропорт</w:t>
            </w:r>
          </w:p>
        </w:tc>
        <w:tc>
          <w:tcPr>
            <w:tcW w:w="2472" w:type="pct"/>
            <w:vAlign w:val="center"/>
          </w:tcPr>
          <w:p w14:paraId="572EE39B" w14:textId="77777777" w:rsidR="00F13CAC" w:rsidRPr="007E098C" w:rsidRDefault="00F13CAC" w:rsidP="007A3331">
            <w:pPr>
              <w:autoSpaceDE w:val="0"/>
              <w:autoSpaceDN w:val="0"/>
              <w:adjustRightInd w:val="0"/>
              <w:rPr>
                <w:rFonts w:eastAsia="Calibri"/>
                <w:color w:val="000000" w:themeColor="text1"/>
                <w:sz w:val="20"/>
                <w:szCs w:val="20"/>
                <w:lang w:eastAsia="en-US"/>
              </w:rPr>
            </w:pPr>
            <w:r w:rsidRPr="007E098C">
              <w:rPr>
                <w:rFonts w:eastAsia="Calibri"/>
                <w:color w:val="000000" w:themeColor="text1"/>
                <w:sz w:val="20"/>
                <w:szCs w:val="20"/>
                <w:lang w:eastAsia="en-US"/>
              </w:rPr>
              <w:t>Левобережная (восточная промзона)</w:t>
            </w:r>
          </w:p>
        </w:tc>
      </w:tr>
      <w:tr w:rsidR="00F13CAC" w:rsidRPr="007E098C" w14:paraId="21635A76" w14:textId="77777777" w:rsidTr="006F7679">
        <w:trPr>
          <w:cantSplit/>
          <w:trHeight w:val="20"/>
          <w:jc w:val="center"/>
        </w:trPr>
        <w:tc>
          <w:tcPr>
            <w:tcW w:w="5000" w:type="pct"/>
            <w:gridSpan w:val="3"/>
            <w:vAlign w:val="center"/>
          </w:tcPr>
          <w:p w14:paraId="4494F40C" w14:textId="77777777" w:rsidR="00F13CAC" w:rsidRPr="007E098C" w:rsidRDefault="00F13CAC" w:rsidP="007A3331">
            <w:pPr>
              <w:autoSpaceDE w:val="0"/>
              <w:autoSpaceDN w:val="0"/>
              <w:adjustRightInd w:val="0"/>
              <w:jc w:val="center"/>
              <w:rPr>
                <w:rFonts w:eastAsia="Calibri"/>
                <w:color w:val="000000" w:themeColor="text1"/>
                <w:sz w:val="20"/>
                <w:szCs w:val="20"/>
                <w:lang w:eastAsia="en-US"/>
              </w:rPr>
            </w:pPr>
            <w:r w:rsidRPr="007E098C">
              <w:rPr>
                <w:rFonts w:eastAsia="Calibri"/>
                <w:color w:val="000000" w:themeColor="text1"/>
                <w:sz w:val="20"/>
                <w:szCs w:val="20"/>
                <w:lang w:eastAsia="en-US"/>
              </w:rPr>
              <w:t>ООО «</w:t>
            </w:r>
            <w:proofErr w:type="spellStart"/>
            <w:r w:rsidRPr="007E098C">
              <w:rPr>
                <w:rFonts w:eastAsia="Calibri"/>
                <w:color w:val="000000" w:themeColor="text1"/>
                <w:sz w:val="20"/>
                <w:szCs w:val="20"/>
                <w:lang w:eastAsia="en-US"/>
              </w:rPr>
              <w:t>Горводоканал</w:t>
            </w:r>
            <w:proofErr w:type="spellEnd"/>
            <w:r w:rsidRPr="007E098C">
              <w:rPr>
                <w:rFonts w:eastAsia="Calibri"/>
                <w:color w:val="000000" w:themeColor="text1"/>
                <w:sz w:val="20"/>
                <w:szCs w:val="20"/>
                <w:lang w:eastAsia="en-US"/>
              </w:rPr>
              <w:t>»</w:t>
            </w:r>
          </w:p>
        </w:tc>
      </w:tr>
      <w:tr w:rsidR="00F13CAC" w:rsidRPr="007E098C" w14:paraId="1B7AB627" w14:textId="77777777" w:rsidTr="006F7679">
        <w:trPr>
          <w:cantSplit/>
          <w:trHeight w:val="20"/>
          <w:jc w:val="center"/>
        </w:trPr>
        <w:tc>
          <w:tcPr>
            <w:tcW w:w="419" w:type="pct"/>
            <w:vAlign w:val="center"/>
          </w:tcPr>
          <w:p w14:paraId="7B921C22"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1</w:t>
            </w:r>
          </w:p>
        </w:tc>
        <w:tc>
          <w:tcPr>
            <w:tcW w:w="2109" w:type="pct"/>
            <w:vAlign w:val="center"/>
          </w:tcPr>
          <w:p w14:paraId="2F4E3831" w14:textId="77777777" w:rsidR="00F13CAC" w:rsidRPr="007E098C" w:rsidRDefault="00F13CAC" w:rsidP="007A3331">
            <w:pPr>
              <w:autoSpaceDE w:val="0"/>
              <w:autoSpaceDN w:val="0"/>
              <w:adjustRightInd w:val="0"/>
              <w:rPr>
                <w:color w:val="000000" w:themeColor="text1"/>
                <w:sz w:val="20"/>
                <w:szCs w:val="20"/>
              </w:rPr>
            </w:pPr>
            <w:r w:rsidRPr="007E098C">
              <w:rPr>
                <w:color w:val="000000" w:themeColor="text1"/>
                <w:sz w:val="20"/>
                <w:szCs w:val="20"/>
              </w:rPr>
              <w:t>Котельная КОС, ул. Южная, 3/19</w:t>
            </w:r>
          </w:p>
        </w:tc>
        <w:tc>
          <w:tcPr>
            <w:tcW w:w="2472" w:type="pct"/>
            <w:vAlign w:val="center"/>
          </w:tcPr>
          <w:p w14:paraId="66CE82BF" w14:textId="77777777" w:rsidR="00F13CAC" w:rsidRPr="007E098C" w:rsidRDefault="00F13CAC" w:rsidP="007A3331">
            <w:pPr>
              <w:autoSpaceDE w:val="0"/>
              <w:autoSpaceDN w:val="0"/>
              <w:adjustRightInd w:val="0"/>
              <w:rPr>
                <w:color w:val="000000" w:themeColor="text1"/>
                <w:sz w:val="20"/>
                <w:szCs w:val="20"/>
              </w:rPr>
            </w:pPr>
            <w:r w:rsidRPr="007E098C">
              <w:rPr>
                <w:color w:val="000000" w:themeColor="text1"/>
                <w:sz w:val="20"/>
                <w:szCs w:val="20"/>
              </w:rPr>
              <w:t>Правобережная (площадка канализационных очистных сооружений)</w:t>
            </w:r>
          </w:p>
        </w:tc>
      </w:tr>
      <w:tr w:rsidR="00F13CAC" w:rsidRPr="007E098C" w14:paraId="267D3927" w14:textId="77777777" w:rsidTr="006F7679">
        <w:trPr>
          <w:cantSplit/>
          <w:trHeight w:val="20"/>
          <w:jc w:val="center"/>
        </w:trPr>
        <w:tc>
          <w:tcPr>
            <w:tcW w:w="5000" w:type="pct"/>
            <w:gridSpan w:val="3"/>
            <w:vAlign w:val="center"/>
          </w:tcPr>
          <w:p w14:paraId="4DAAA4B3"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ООО «УПТК»</w:t>
            </w:r>
          </w:p>
        </w:tc>
      </w:tr>
      <w:tr w:rsidR="00F13CAC" w:rsidRPr="007E098C" w14:paraId="21B8EEF0" w14:textId="77777777" w:rsidTr="006F7679">
        <w:trPr>
          <w:cantSplit/>
          <w:trHeight w:val="20"/>
          <w:jc w:val="center"/>
        </w:trPr>
        <w:tc>
          <w:tcPr>
            <w:tcW w:w="419" w:type="pct"/>
            <w:vAlign w:val="center"/>
          </w:tcPr>
          <w:p w14:paraId="2D0643A4"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1</w:t>
            </w:r>
          </w:p>
        </w:tc>
        <w:tc>
          <w:tcPr>
            <w:tcW w:w="2109" w:type="pct"/>
            <w:vAlign w:val="center"/>
          </w:tcPr>
          <w:p w14:paraId="645DC670" w14:textId="77777777" w:rsidR="00F13CAC" w:rsidRPr="007E098C" w:rsidRDefault="00F13CAC" w:rsidP="007A3331">
            <w:pPr>
              <w:autoSpaceDE w:val="0"/>
              <w:autoSpaceDN w:val="0"/>
              <w:adjustRightInd w:val="0"/>
              <w:rPr>
                <w:color w:val="000000" w:themeColor="text1"/>
                <w:sz w:val="20"/>
                <w:szCs w:val="20"/>
              </w:rPr>
            </w:pPr>
            <w:r w:rsidRPr="007E098C">
              <w:rPr>
                <w:color w:val="000000" w:themeColor="text1"/>
                <w:sz w:val="20"/>
                <w:szCs w:val="20"/>
              </w:rPr>
              <w:t>Котельная ООО «УПТК», пер. Волжский 9/3</w:t>
            </w:r>
          </w:p>
        </w:tc>
        <w:tc>
          <w:tcPr>
            <w:tcW w:w="2472" w:type="pct"/>
            <w:vAlign w:val="center"/>
          </w:tcPr>
          <w:p w14:paraId="7C92AB0C" w14:textId="77777777" w:rsidR="00F13CAC" w:rsidRPr="007E098C" w:rsidRDefault="00F13CAC" w:rsidP="007A3331">
            <w:pPr>
              <w:autoSpaceDE w:val="0"/>
              <w:autoSpaceDN w:val="0"/>
              <w:adjustRightInd w:val="0"/>
              <w:rPr>
                <w:color w:val="000000" w:themeColor="text1"/>
                <w:sz w:val="20"/>
                <w:szCs w:val="20"/>
              </w:rPr>
            </w:pPr>
            <w:r w:rsidRPr="007E098C">
              <w:rPr>
                <w:color w:val="000000" w:themeColor="text1"/>
                <w:sz w:val="20"/>
                <w:szCs w:val="20"/>
              </w:rPr>
              <w:t xml:space="preserve">Левобережная </w:t>
            </w:r>
          </w:p>
        </w:tc>
      </w:tr>
      <w:tr w:rsidR="00F13CAC" w:rsidRPr="007E098C" w14:paraId="48BF6E04" w14:textId="77777777" w:rsidTr="006F7679">
        <w:trPr>
          <w:cantSplit/>
          <w:trHeight w:val="20"/>
          <w:jc w:val="center"/>
        </w:trPr>
        <w:tc>
          <w:tcPr>
            <w:tcW w:w="5000" w:type="pct"/>
            <w:gridSpan w:val="3"/>
            <w:vAlign w:val="center"/>
          </w:tcPr>
          <w:p w14:paraId="4EB31F2A"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ООО «СКК»</w:t>
            </w:r>
          </w:p>
        </w:tc>
      </w:tr>
      <w:tr w:rsidR="00F13CAC" w:rsidRPr="007E098C" w14:paraId="7ABCD055" w14:textId="77777777" w:rsidTr="006F7679">
        <w:trPr>
          <w:cantSplit/>
          <w:trHeight w:val="20"/>
          <w:jc w:val="center"/>
        </w:trPr>
        <w:tc>
          <w:tcPr>
            <w:tcW w:w="419" w:type="pct"/>
            <w:vAlign w:val="center"/>
          </w:tcPr>
          <w:p w14:paraId="72EC6E89"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1</w:t>
            </w:r>
          </w:p>
        </w:tc>
        <w:tc>
          <w:tcPr>
            <w:tcW w:w="2109" w:type="pct"/>
            <w:vAlign w:val="center"/>
          </w:tcPr>
          <w:p w14:paraId="73596ADD" w14:textId="77777777" w:rsidR="00F13CAC" w:rsidRPr="007E098C" w:rsidRDefault="00F13CAC" w:rsidP="007A3331">
            <w:pPr>
              <w:autoSpaceDE w:val="0"/>
              <w:autoSpaceDN w:val="0"/>
              <w:adjustRightInd w:val="0"/>
              <w:rPr>
                <w:color w:val="000000" w:themeColor="text1"/>
                <w:sz w:val="20"/>
                <w:szCs w:val="20"/>
              </w:rPr>
            </w:pPr>
            <w:r w:rsidRPr="007E098C">
              <w:rPr>
                <w:color w:val="000000" w:themeColor="text1"/>
                <w:sz w:val="20"/>
                <w:szCs w:val="20"/>
              </w:rPr>
              <w:t>Котельная СКК «Галактика», ул. Дружбы Народов, д. 60</w:t>
            </w:r>
          </w:p>
        </w:tc>
        <w:tc>
          <w:tcPr>
            <w:tcW w:w="2472" w:type="pct"/>
            <w:vAlign w:val="center"/>
          </w:tcPr>
          <w:p w14:paraId="48658C1B" w14:textId="77777777" w:rsidR="00F13CAC" w:rsidRPr="007E098C" w:rsidRDefault="00F13CAC" w:rsidP="007A3331">
            <w:pPr>
              <w:autoSpaceDE w:val="0"/>
              <w:autoSpaceDN w:val="0"/>
              <w:adjustRightInd w:val="0"/>
              <w:rPr>
                <w:color w:val="000000" w:themeColor="text1"/>
                <w:sz w:val="20"/>
                <w:szCs w:val="20"/>
              </w:rPr>
            </w:pPr>
            <w:r w:rsidRPr="007E098C">
              <w:rPr>
                <w:color w:val="000000" w:themeColor="text1"/>
                <w:sz w:val="20"/>
                <w:szCs w:val="20"/>
              </w:rPr>
              <w:t xml:space="preserve">Левобережная </w:t>
            </w:r>
          </w:p>
        </w:tc>
      </w:tr>
      <w:tr w:rsidR="00F13CAC" w:rsidRPr="007E098C" w14:paraId="35C338EE" w14:textId="77777777" w:rsidTr="006F7679">
        <w:trPr>
          <w:cantSplit/>
          <w:trHeight w:val="20"/>
          <w:jc w:val="center"/>
        </w:trPr>
        <w:tc>
          <w:tcPr>
            <w:tcW w:w="5000" w:type="pct"/>
            <w:gridSpan w:val="3"/>
            <w:vAlign w:val="center"/>
          </w:tcPr>
          <w:p w14:paraId="389135A1"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 xml:space="preserve">ООО «Газпром трансгаз Сургут» </w:t>
            </w:r>
            <w:proofErr w:type="spellStart"/>
            <w:r w:rsidRPr="007E098C">
              <w:rPr>
                <w:color w:val="000000" w:themeColor="text1"/>
                <w:sz w:val="20"/>
                <w:szCs w:val="20"/>
              </w:rPr>
              <w:t>Ортьягунское</w:t>
            </w:r>
            <w:proofErr w:type="spellEnd"/>
            <w:r w:rsidRPr="007E098C">
              <w:rPr>
                <w:color w:val="000000" w:themeColor="text1"/>
                <w:sz w:val="20"/>
                <w:szCs w:val="20"/>
              </w:rPr>
              <w:t xml:space="preserve"> ЛПУМГ</w:t>
            </w:r>
          </w:p>
        </w:tc>
      </w:tr>
      <w:tr w:rsidR="00F13CAC" w:rsidRPr="007E098C" w14:paraId="31FB9E78" w14:textId="77777777" w:rsidTr="006F7679">
        <w:trPr>
          <w:cantSplit/>
          <w:trHeight w:val="20"/>
          <w:jc w:val="center"/>
        </w:trPr>
        <w:tc>
          <w:tcPr>
            <w:tcW w:w="419" w:type="pct"/>
            <w:vAlign w:val="center"/>
          </w:tcPr>
          <w:p w14:paraId="1D6BDB54"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1</w:t>
            </w:r>
          </w:p>
        </w:tc>
        <w:tc>
          <w:tcPr>
            <w:tcW w:w="2109" w:type="pct"/>
            <w:vAlign w:val="center"/>
          </w:tcPr>
          <w:p w14:paraId="4DC9E953" w14:textId="77777777" w:rsidR="00F13CAC" w:rsidRPr="007E098C" w:rsidRDefault="00F13CAC" w:rsidP="007A3331">
            <w:pPr>
              <w:autoSpaceDE w:val="0"/>
              <w:autoSpaceDN w:val="0"/>
              <w:adjustRightInd w:val="0"/>
              <w:rPr>
                <w:color w:val="000000" w:themeColor="text1"/>
                <w:sz w:val="20"/>
                <w:szCs w:val="20"/>
              </w:rPr>
            </w:pPr>
            <w:r w:rsidRPr="007E098C">
              <w:rPr>
                <w:color w:val="000000" w:themeColor="text1"/>
                <w:sz w:val="20"/>
                <w:szCs w:val="20"/>
              </w:rPr>
              <w:t>Котельная жилого поселка</w:t>
            </w:r>
          </w:p>
        </w:tc>
        <w:tc>
          <w:tcPr>
            <w:tcW w:w="2472" w:type="pct"/>
            <w:vAlign w:val="center"/>
          </w:tcPr>
          <w:p w14:paraId="5608FDC0" w14:textId="77777777" w:rsidR="00F13CAC" w:rsidRPr="007E098C" w:rsidRDefault="00F13CAC" w:rsidP="007A3331">
            <w:pPr>
              <w:autoSpaceDE w:val="0"/>
              <w:autoSpaceDN w:val="0"/>
              <w:adjustRightInd w:val="0"/>
              <w:rPr>
                <w:color w:val="000000" w:themeColor="text1"/>
                <w:sz w:val="20"/>
                <w:szCs w:val="20"/>
              </w:rPr>
            </w:pPr>
            <w:r w:rsidRPr="007E098C">
              <w:rPr>
                <w:color w:val="000000" w:themeColor="text1"/>
                <w:sz w:val="20"/>
                <w:szCs w:val="20"/>
              </w:rPr>
              <w:t xml:space="preserve">п </w:t>
            </w:r>
            <w:proofErr w:type="spellStart"/>
            <w:r w:rsidRPr="007E098C">
              <w:rPr>
                <w:color w:val="000000" w:themeColor="text1"/>
                <w:sz w:val="20"/>
                <w:szCs w:val="20"/>
              </w:rPr>
              <w:t>Ортъягун</w:t>
            </w:r>
            <w:proofErr w:type="spellEnd"/>
          </w:p>
        </w:tc>
      </w:tr>
      <w:tr w:rsidR="00F13CAC" w:rsidRPr="007E098C" w14:paraId="38793AB9" w14:textId="77777777" w:rsidTr="006F7679">
        <w:trPr>
          <w:cantSplit/>
          <w:trHeight w:val="20"/>
          <w:jc w:val="center"/>
        </w:trPr>
        <w:tc>
          <w:tcPr>
            <w:tcW w:w="419" w:type="pct"/>
            <w:vAlign w:val="center"/>
          </w:tcPr>
          <w:p w14:paraId="1CFB34C4" w14:textId="77777777" w:rsidR="00F13CAC" w:rsidRPr="007E098C" w:rsidRDefault="00F13CAC" w:rsidP="007A3331">
            <w:pPr>
              <w:autoSpaceDE w:val="0"/>
              <w:autoSpaceDN w:val="0"/>
              <w:adjustRightInd w:val="0"/>
              <w:jc w:val="center"/>
              <w:rPr>
                <w:color w:val="000000" w:themeColor="text1"/>
                <w:sz w:val="20"/>
                <w:szCs w:val="20"/>
              </w:rPr>
            </w:pPr>
            <w:r w:rsidRPr="007E098C">
              <w:rPr>
                <w:color w:val="000000" w:themeColor="text1"/>
                <w:sz w:val="20"/>
                <w:szCs w:val="20"/>
              </w:rPr>
              <w:t>2</w:t>
            </w:r>
          </w:p>
        </w:tc>
        <w:tc>
          <w:tcPr>
            <w:tcW w:w="2109" w:type="pct"/>
            <w:vAlign w:val="center"/>
          </w:tcPr>
          <w:p w14:paraId="6C240E81" w14:textId="77777777" w:rsidR="00F13CAC" w:rsidRPr="007E098C" w:rsidRDefault="00F13CAC" w:rsidP="007A3331">
            <w:pPr>
              <w:autoSpaceDE w:val="0"/>
              <w:autoSpaceDN w:val="0"/>
              <w:adjustRightInd w:val="0"/>
              <w:rPr>
                <w:color w:val="000000" w:themeColor="text1"/>
                <w:sz w:val="20"/>
                <w:szCs w:val="20"/>
              </w:rPr>
            </w:pPr>
            <w:r w:rsidRPr="007E098C">
              <w:rPr>
                <w:color w:val="000000" w:themeColor="text1"/>
                <w:sz w:val="20"/>
                <w:szCs w:val="20"/>
              </w:rPr>
              <w:t>Котельная промплощадки</w:t>
            </w:r>
          </w:p>
        </w:tc>
        <w:tc>
          <w:tcPr>
            <w:tcW w:w="2472" w:type="pct"/>
            <w:vAlign w:val="center"/>
          </w:tcPr>
          <w:p w14:paraId="3E4D59C2" w14:textId="77777777" w:rsidR="00F13CAC" w:rsidRPr="007E098C" w:rsidRDefault="00F13CAC" w:rsidP="007A3331">
            <w:pPr>
              <w:autoSpaceDE w:val="0"/>
              <w:autoSpaceDN w:val="0"/>
              <w:adjustRightInd w:val="0"/>
              <w:rPr>
                <w:color w:val="000000" w:themeColor="text1"/>
                <w:sz w:val="20"/>
                <w:szCs w:val="20"/>
              </w:rPr>
            </w:pPr>
            <w:r w:rsidRPr="007E098C">
              <w:rPr>
                <w:color w:val="000000" w:themeColor="text1"/>
                <w:sz w:val="20"/>
                <w:szCs w:val="20"/>
              </w:rPr>
              <w:t xml:space="preserve">п </w:t>
            </w:r>
            <w:proofErr w:type="spellStart"/>
            <w:r w:rsidRPr="007E098C">
              <w:rPr>
                <w:color w:val="000000" w:themeColor="text1"/>
                <w:sz w:val="20"/>
                <w:szCs w:val="20"/>
              </w:rPr>
              <w:t>Ортъягун</w:t>
            </w:r>
            <w:proofErr w:type="spellEnd"/>
            <w:r w:rsidRPr="007E098C">
              <w:rPr>
                <w:color w:val="000000" w:themeColor="text1"/>
                <w:sz w:val="20"/>
                <w:szCs w:val="20"/>
              </w:rPr>
              <w:t>, промплощадка КС-2</w:t>
            </w:r>
          </w:p>
        </w:tc>
      </w:tr>
    </w:tbl>
    <w:p w14:paraId="1DCE9D7B" w14:textId="77777777" w:rsidR="006B4D03" w:rsidRPr="007E098C" w:rsidRDefault="000A5894" w:rsidP="007A3331">
      <w:pPr>
        <w:pStyle w:val="2"/>
        <w:keepNext/>
        <w:spacing w:before="0" w:line="276" w:lineRule="auto"/>
        <w:ind w:left="578" w:hanging="578"/>
        <w:rPr>
          <w:b w:val="0"/>
          <w:sz w:val="24"/>
          <w:szCs w:val="24"/>
        </w:rPr>
      </w:pPr>
      <w:bookmarkStart w:id="225" w:name="_Toc524944285"/>
      <w:bookmarkStart w:id="226" w:name="_Toc524944861"/>
      <w:bookmarkStart w:id="227" w:name="_Toc528166540"/>
      <w:bookmarkStart w:id="228" w:name="_Toc148689944"/>
      <w:r w:rsidRPr="007E098C">
        <w:rPr>
          <w:b w:val="0"/>
          <w:sz w:val="24"/>
          <w:szCs w:val="24"/>
        </w:rPr>
        <w:t>Основания, в том числе критерии, в соответствии с которыми теплоснабжающ</w:t>
      </w:r>
      <w:r w:rsidR="00BE0245" w:rsidRPr="007E098C">
        <w:rPr>
          <w:b w:val="0"/>
          <w:sz w:val="24"/>
          <w:szCs w:val="24"/>
        </w:rPr>
        <w:t>ей</w:t>
      </w:r>
      <w:r w:rsidRPr="007E098C">
        <w:rPr>
          <w:b w:val="0"/>
          <w:sz w:val="24"/>
          <w:szCs w:val="24"/>
        </w:rPr>
        <w:t xml:space="preserve"> организаци</w:t>
      </w:r>
      <w:r w:rsidR="00BE0245" w:rsidRPr="007E098C">
        <w:rPr>
          <w:b w:val="0"/>
          <w:sz w:val="24"/>
          <w:szCs w:val="24"/>
        </w:rPr>
        <w:t>и</w:t>
      </w:r>
      <w:r w:rsidRPr="007E098C">
        <w:rPr>
          <w:b w:val="0"/>
          <w:sz w:val="24"/>
          <w:szCs w:val="24"/>
        </w:rPr>
        <w:t xml:space="preserve"> </w:t>
      </w:r>
      <w:r w:rsidR="00BE0245" w:rsidRPr="007E098C">
        <w:rPr>
          <w:b w:val="0"/>
          <w:sz w:val="24"/>
          <w:szCs w:val="24"/>
        </w:rPr>
        <w:t>присвоен статус</w:t>
      </w:r>
      <w:r w:rsidRPr="007E098C">
        <w:rPr>
          <w:b w:val="0"/>
          <w:sz w:val="24"/>
          <w:szCs w:val="24"/>
        </w:rPr>
        <w:t xml:space="preserve"> единой теплоснабжающей организаци</w:t>
      </w:r>
      <w:bookmarkEnd w:id="225"/>
      <w:bookmarkEnd w:id="226"/>
      <w:bookmarkEnd w:id="227"/>
      <w:r w:rsidR="00BE0245" w:rsidRPr="007E098C">
        <w:rPr>
          <w:b w:val="0"/>
          <w:sz w:val="24"/>
          <w:szCs w:val="24"/>
        </w:rPr>
        <w:t>и</w:t>
      </w:r>
      <w:bookmarkEnd w:id="228"/>
    </w:p>
    <w:p w14:paraId="1A7C3C19" w14:textId="77777777" w:rsidR="006B4D03" w:rsidRPr="007E098C" w:rsidRDefault="00EC4EBE" w:rsidP="007A3331">
      <w:pPr>
        <w:spacing w:line="276" w:lineRule="auto"/>
        <w:jc w:val="both"/>
        <w:rPr>
          <w:color w:val="000000" w:themeColor="text1"/>
        </w:rPr>
      </w:pPr>
      <w:r w:rsidRPr="007E098C">
        <w:rPr>
          <w:color w:val="000000" w:themeColor="text1"/>
        </w:rPr>
        <w:t>Критерии определения единой теплоснабжающей организации представлены в п. 10.1.</w:t>
      </w:r>
    </w:p>
    <w:p w14:paraId="2B1A3857" w14:textId="77777777" w:rsidR="006B4D03" w:rsidRPr="007E098C" w:rsidRDefault="006B4D03" w:rsidP="007A3331">
      <w:pPr>
        <w:spacing w:line="276" w:lineRule="auto"/>
        <w:rPr>
          <w:color w:val="000000" w:themeColor="text1"/>
        </w:rPr>
      </w:pPr>
    </w:p>
    <w:p w14:paraId="27F0305B" w14:textId="77777777" w:rsidR="006B4D03" w:rsidRPr="007E098C" w:rsidRDefault="000A5894" w:rsidP="007A3331">
      <w:pPr>
        <w:pStyle w:val="2"/>
        <w:spacing w:before="0" w:line="276" w:lineRule="auto"/>
        <w:rPr>
          <w:b w:val="0"/>
          <w:sz w:val="24"/>
          <w:szCs w:val="24"/>
        </w:rPr>
      </w:pPr>
      <w:bookmarkStart w:id="229" w:name="_Toc524944286"/>
      <w:bookmarkStart w:id="230" w:name="_Toc524944862"/>
      <w:bookmarkStart w:id="231" w:name="_Toc528166541"/>
      <w:bookmarkStart w:id="232" w:name="_Toc148689945"/>
      <w:r w:rsidRPr="007E098C">
        <w:rPr>
          <w:b w:val="0"/>
          <w:sz w:val="24"/>
          <w:szCs w:val="24"/>
        </w:rPr>
        <w:t>Информация о поданных теплоснабжающими организациями заявках на присвоение статуса единой теплоснабжающей организации</w:t>
      </w:r>
      <w:bookmarkEnd w:id="229"/>
      <w:bookmarkEnd w:id="230"/>
      <w:bookmarkEnd w:id="231"/>
      <w:bookmarkEnd w:id="232"/>
    </w:p>
    <w:p w14:paraId="447BE93A" w14:textId="77777777" w:rsidR="00363633" w:rsidRPr="007E098C" w:rsidRDefault="002475CA" w:rsidP="007A3331">
      <w:pPr>
        <w:spacing w:line="276" w:lineRule="auto"/>
        <w:jc w:val="both"/>
        <w:rPr>
          <w:color w:val="000000" w:themeColor="text1"/>
        </w:rPr>
      </w:pPr>
      <w:r w:rsidRPr="007E098C">
        <w:rPr>
          <w:color w:val="000000" w:themeColor="text1"/>
        </w:rPr>
        <w:t>Заявки теплоснабжающих организаций на присвоение статуса единой теплоснабжающей организации, поданные в рамках разработки проекта схемы теплоснабжения, при актуализации Схемы теплоснабжения не собираются.</w:t>
      </w:r>
    </w:p>
    <w:p w14:paraId="60AF2B90" w14:textId="77777777" w:rsidR="006B4D03" w:rsidRPr="007E098C" w:rsidRDefault="006B4D03" w:rsidP="007A3331">
      <w:pPr>
        <w:spacing w:line="276" w:lineRule="auto"/>
        <w:rPr>
          <w:color w:val="000000" w:themeColor="text1"/>
        </w:rPr>
      </w:pPr>
    </w:p>
    <w:p w14:paraId="3B2716D1" w14:textId="77777777" w:rsidR="006B4D03" w:rsidRPr="007E098C" w:rsidRDefault="000A5894" w:rsidP="007A3331">
      <w:pPr>
        <w:pStyle w:val="2"/>
        <w:spacing w:before="0" w:line="276" w:lineRule="auto"/>
        <w:rPr>
          <w:b w:val="0"/>
          <w:sz w:val="24"/>
          <w:szCs w:val="24"/>
        </w:rPr>
      </w:pPr>
      <w:bookmarkStart w:id="233" w:name="_Toc524944287"/>
      <w:bookmarkStart w:id="234" w:name="_Toc524944863"/>
      <w:bookmarkStart w:id="235" w:name="_Toc528166542"/>
      <w:bookmarkStart w:id="236" w:name="_Toc148689946"/>
      <w:r w:rsidRPr="007E098C">
        <w:rPr>
          <w:b w:val="0"/>
          <w:sz w:val="24"/>
          <w:szCs w:val="24"/>
        </w:rPr>
        <w:t>Реестр систем теплоснабжения, содержащий перечень теплоснабжающих организаций, действующих в каждой системе теплоснабжения, расположенных в границах поселения, городского округа</w:t>
      </w:r>
      <w:bookmarkEnd w:id="233"/>
      <w:bookmarkEnd w:id="234"/>
      <w:bookmarkEnd w:id="235"/>
      <w:bookmarkEnd w:id="236"/>
    </w:p>
    <w:p w14:paraId="65A33228" w14:textId="77777777" w:rsidR="00F13CAC" w:rsidRPr="007E098C" w:rsidRDefault="00F13CAC" w:rsidP="007A3331">
      <w:pPr>
        <w:spacing w:line="276" w:lineRule="auto"/>
        <w:jc w:val="both"/>
        <w:rPr>
          <w:color w:val="000000" w:themeColor="text1"/>
        </w:rPr>
      </w:pPr>
      <w:r w:rsidRPr="007E098C">
        <w:rPr>
          <w:color w:val="000000" w:themeColor="text1"/>
        </w:rPr>
        <w:t>На территории г. Когалыма можно выделить пять существующих зон действия ТСО и 19 зон действия котельных. В каждой системе теплоснабжения осуществляет свою деятельность только одна ТСО. Реестр систем теплоснабжения, действующих на территории г. Когалыма представлен в таблице</w:t>
      </w:r>
      <w:r w:rsidR="00067D5E" w:rsidRPr="007E098C">
        <w:rPr>
          <w:color w:val="000000" w:themeColor="text1"/>
        </w:rPr>
        <w:t xml:space="preserve"> </w:t>
      </w:r>
      <w:r w:rsidR="002853C9" w:rsidRPr="007E098C">
        <w:rPr>
          <w:color w:val="000000" w:themeColor="text1"/>
        </w:rPr>
        <w:t>50</w:t>
      </w:r>
      <w:r w:rsidR="005C48E0" w:rsidRPr="007E098C">
        <w:rPr>
          <w:color w:val="000000" w:themeColor="text1"/>
        </w:rPr>
        <w:t>.</w:t>
      </w:r>
    </w:p>
    <w:p w14:paraId="40C80764" w14:textId="4199BCBE" w:rsidR="00F13CAC" w:rsidRPr="007E098C" w:rsidRDefault="00F13CAC" w:rsidP="002853C9">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Pr="007E098C">
        <w:rPr>
          <w:b w:val="0"/>
          <w:color w:val="000000" w:themeColor="text1"/>
          <w:sz w:val="24"/>
          <w:szCs w:val="24"/>
        </w:rPr>
        <w:fldChar w:fldCharType="separate"/>
      </w:r>
      <w:r w:rsidR="00DF0913">
        <w:rPr>
          <w:b w:val="0"/>
          <w:noProof/>
          <w:color w:val="000000" w:themeColor="text1"/>
          <w:sz w:val="24"/>
          <w:szCs w:val="24"/>
        </w:rPr>
        <w:t>50</w:t>
      </w:r>
      <w:r w:rsidRPr="007E098C">
        <w:rPr>
          <w:b w:val="0"/>
          <w:color w:val="000000" w:themeColor="text1"/>
          <w:sz w:val="24"/>
          <w:szCs w:val="24"/>
        </w:rPr>
        <w:fldChar w:fldCharType="end"/>
      </w:r>
      <w:r w:rsidRPr="007E098C">
        <w:rPr>
          <w:b w:val="0"/>
          <w:color w:val="000000" w:themeColor="text1"/>
          <w:sz w:val="24"/>
          <w:szCs w:val="24"/>
        </w:rPr>
        <w:t>. Реестр систем теплоснабжения, действующих на территории г. Когалыма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327"/>
        <w:gridCol w:w="1782"/>
        <w:gridCol w:w="2393"/>
        <w:gridCol w:w="1459"/>
        <w:gridCol w:w="1634"/>
        <w:gridCol w:w="1183"/>
      </w:tblGrid>
      <w:tr w:rsidR="00F13CAC" w:rsidRPr="006F7679" w14:paraId="7C0B6910" w14:textId="77777777" w:rsidTr="006F7679">
        <w:trPr>
          <w:cantSplit/>
          <w:trHeight w:val="20"/>
          <w:jc w:val="center"/>
        </w:trPr>
        <w:tc>
          <w:tcPr>
            <w:tcW w:w="186" w:type="pct"/>
            <w:tcMar>
              <w:left w:w="28" w:type="dxa"/>
              <w:right w:w="28" w:type="dxa"/>
            </w:tcMar>
            <w:vAlign w:val="center"/>
          </w:tcPr>
          <w:p w14:paraId="54D05F85"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w:t>
            </w:r>
          </w:p>
          <w:p w14:paraId="58ED4323"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п/п</w:t>
            </w:r>
          </w:p>
        </w:tc>
        <w:tc>
          <w:tcPr>
            <w:tcW w:w="1015" w:type="pct"/>
            <w:tcMar>
              <w:left w:w="28" w:type="dxa"/>
              <w:right w:w="28" w:type="dxa"/>
            </w:tcMar>
            <w:vAlign w:val="center"/>
          </w:tcPr>
          <w:p w14:paraId="21357D0B"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rPr>
              <w:t>Перечень организаций, входящих в систему теплоснабжения</w:t>
            </w:r>
          </w:p>
        </w:tc>
        <w:tc>
          <w:tcPr>
            <w:tcW w:w="1363" w:type="pct"/>
            <w:tcMar>
              <w:left w:w="28" w:type="dxa"/>
              <w:right w:w="28" w:type="dxa"/>
            </w:tcMar>
            <w:vAlign w:val="center"/>
          </w:tcPr>
          <w:p w14:paraId="1C0AD4FB"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rPr>
              <w:t>Перечень источников, входящих в систему теплоснабжения</w:t>
            </w:r>
          </w:p>
        </w:tc>
        <w:tc>
          <w:tcPr>
            <w:tcW w:w="831" w:type="pct"/>
            <w:tcMar>
              <w:left w:w="28" w:type="dxa"/>
              <w:right w:w="28" w:type="dxa"/>
            </w:tcMar>
            <w:vAlign w:val="center"/>
          </w:tcPr>
          <w:p w14:paraId="66996DAF"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rPr>
              <w:t>Система теплоснабжения</w:t>
            </w:r>
          </w:p>
        </w:tc>
        <w:tc>
          <w:tcPr>
            <w:tcW w:w="931" w:type="pct"/>
            <w:tcMar>
              <w:left w:w="28" w:type="dxa"/>
              <w:right w:w="28" w:type="dxa"/>
            </w:tcMar>
            <w:vAlign w:val="center"/>
          </w:tcPr>
          <w:p w14:paraId="2711BDE0"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Зона эксплуатационной</w:t>
            </w:r>
          </w:p>
          <w:p w14:paraId="6EADF20B"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ответственности</w:t>
            </w:r>
          </w:p>
        </w:tc>
        <w:tc>
          <w:tcPr>
            <w:tcW w:w="674" w:type="pct"/>
            <w:tcMar>
              <w:left w:w="28" w:type="dxa"/>
              <w:right w:w="28" w:type="dxa"/>
            </w:tcMar>
            <w:vAlign w:val="center"/>
          </w:tcPr>
          <w:p w14:paraId="222B8EA1"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Зона ЕТО</w:t>
            </w:r>
          </w:p>
        </w:tc>
      </w:tr>
      <w:tr w:rsidR="00F13CAC" w:rsidRPr="006F7679" w14:paraId="15E42577" w14:textId="77777777" w:rsidTr="006F7679">
        <w:trPr>
          <w:cantSplit/>
          <w:trHeight w:val="20"/>
          <w:jc w:val="center"/>
        </w:trPr>
        <w:tc>
          <w:tcPr>
            <w:tcW w:w="186" w:type="pct"/>
            <w:vMerge w:val="restart"/>
            <w:tcMar>
              <w:left w:w="28" w:type="dxa"/>
              <w:right w:w="28" w:type="dxa"/>
            </w:tcMar>
            <w:vAlign w:val="center"/>
          </w:tcPr>
          <w:p w14:paraId="5CCA7BF4"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1</w:t>
            </w:r>
          </w:p>
        </w:tc>
        <w:tc>
          <w:tcPr>
            <w:tcW w:w="1015" w:type="pct"/>
            <w:vMerge w:val="restart"/>
            <w:tcMar>
              <w:left w:w="28" w:type="dxa"/>
              <w:right w:w="28" w:type="dxa"/>
            </w:tcMar>
            <w:vAlign w:val="center"/>
          </w:tcPr>
          <w:p w14:paraId="5F022445"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ООО «</w:t>
            </w:r>
            <w:proofErr w:type="spellStart"/>
            <w:r w:rsidRPr="006F7679">
              <w:rPr>
                <w:color w:val="000000" w:themeColor="text1"/>
                <w:sz w:val="20"/>
                <w:szCs w:val="20"/>
              </w:rPr>
              <w:t>КонцессКом</w:t>
            </w:r>
            <w:proofErr w:type="spellEnd"/>
            <w:r w:rsidRPr="006F7679">
              <w:rPr>
                <w:color w:val="000000" w:themeColor="text1"/>
                <w:sz w:val="20"/>
                <w:szCs w:val="20"/>
              </w:rPr>
              <w:t>»</w:t>
            </w:r>
          </w:p>
        </w:tc>
        <w:tc>
          <w:tcPr>
            <w:tcW w:w="1363" w:type="pct"/>
            <w:tcMar>
              <w:left w:w="28" w:type="dxa"/>
              <w:right w:w="28" w:type="dxa"/>
            </w:tcMar>
            <w:vAlign w:val="center"/>
          </w:tcPr>
          <w:p w14:paraId="703642BB"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ПМК-177</w:t>
            </w:r>
          </w:p>
        </w:tc>
        <w:tc>
          <w:tcPr>
            <w:tcW w:w="831" w:type="pct"/>
            <w:tcMar>
              <w:left w:w="28" w:type="dxa"/>
              <w:right w:w="28" w:type="dxa"/>
            </w:tcMar>
            <w:vAlign w:val="center"/>
          </w:tcPr>
          <w:p w14:paraId="6CAAEDB3"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lang w:bidi="ru-RU"/>
              </w:rPr>
              <w:t>Система теплоснабжения</w:t>
            </w:r>
            <w:r w:rsidRPr="006F7679">
              <w:rPr>
                <w:color w:val="000000" w:themeColor="text1"/>
                <w:sz w:val="20"/>
                <w:szCs w:val="20"/>
              </w:rPr>
              <w:t xml:space="preserve"> ПМК-177</w:t>
            </w:r>
          </w:p>
        </w:tc>
        <w:tc>
          <w:tcPr>
            <w:tcW w:w="931" w:type="pct"/>
            <w:vMerge w:val="restart"/>
            <w:tcMar>
              <w:left w:w="28" w:type="dxa"/>
              <w:right w:w="28" w:type="dxa"/>
            </w:tcMar>
            <w:vAlign w:val="center"/>
          </w:tcPr>
          <w:p w14:paraId="746DF046"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Правобережный и левобережный районы города</w:t>
            </w:r>
          </w:p>
          <w:p w14:paraId="38A79E33"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Восточная и Северная промзоны левобережной части города</w:t>
            </w:r>
          </w:p>
        </w:tc>
        <w:tc>
          <w:tcPr>
            <w:tcW w:w="674" w:type="pct"/>
            <w:vMerge w:val="restart"/>
            <w:tcMar>
              <w:left w:w="28" w:type="dxa"/>
              <w:right w:w="28" w:type="dxa"/>
            </w:tcMar>
            <w:vAlign w:val="center"/>
          </w:tcPr>
          <w:p w14:paraId="116CCC3E"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П -1</w:t>
            </w:r>
          </w:p>
        </w:tc>
      </w:tr>
      <w:tr w:rsidR="00F13CAC" w:rsidRPr="006F7679" w14:paraId="734F3752" w14:textId="77777777" w:rsidTr="006F7679">
        <w:trPr>
          <w:cantSplit/>
          <w:trHeight w:val="20"/>
          <w:jc w:val="center"/>
        </w:trPr>
        <w:tc>
          <w:tcPr>
            <w:tcW w:w="186" w:type="pct"/>
            <w:vMerge/>
            <w:tcMar>
              <w:left w:w="28" w:type="dxa"/>
              <w:right w:w="28" w:type="dxa"/>
            </w:tcMar>
            <w:vAlign w:val="center"/>
          </w:tcPr>
          <w:p w14:paraId="6C7E0FE2" w14:textId="77777777" w:rsidR="00F13CAC" w:rsidRPr="006F7679" w:rsidRDefault="00F13CAC" w:rsidP="007A3331">
            <w:pPr>
              <w:widowControl w:val="0"/>
              <w:jc w:val="center"/>
              <w:rPr>
                <w:color w:val="000000" w:themeColor="text1"/>
                <w:sz w:val="20"/>
                <w:szCs w:val="20"/>
              </w:rPr>
            </w:pPr>
          </w:p>
        </w:tc>
        <w:tc>
          <w:tcPr>
            <w:tcW w:w="1015" w:type="pct"/>
            <w:vMerge/>
            <w:tcMar>
              <w:left w:w="28" w:type="dxa"/>
              <w:right w:w="28" w:type="dxa"/>
            </w:tcMar>
            <w:vAlign w:val="center"/>
          </w:tcPr>
          <w:p w14:paraId="3B344025" w14:textId="77777777" w:rsidR="00F13CAC" w:rsidRPr="006F7679" w:rsidRDefault="00F13CAC" w:rsidP="007A3331">
            <w:pPr>
              <w:widowControl w:val="0"/>
              <w:jc w:val="center"/>
              <w:rPr>
                <w:color w:val="000000" w:themeColor="text1"/>
                <w:sz w:val="20"/>
                <w:szCs w:val="20"/>
              </w:rPr>
            </w:pPr>
          </w:p>
        </w:tc>
        <w:tc>
          <w:tcPr>
            <w:tcW w:w="1363" w:type="pct"/>
            <w:tcMar>
              <w:left w:w="28" w:type="dxa"/>
              <w:right w:w="28" w:type="dxa"/>
            </w:tcMar>
            <w:vAlign w:val="center"/>
          </w:tcPr>
          <w:p w14:paraId="5E8DACC6"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 xml:space="preserve">Котельные п. Пионерный </w:t>
            </w:r>
          </w:p>
        </w:tc>
        <w:tc>
          <w:tcPr>
            <w:tcW w:w="831" w:type="pct"/>
            <w:tcMar>
              <w:left w:w="28" w:type="dxa"/>
              <w:right w:w="28" w:type="dxa"/>
            </w:tcMar>
            <w:vAlign w:val="center"/>
          </w:tcPr>
          <w:p w14:paraId="7C29FFE4"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lang w:bidi="ru-RU"/>
              </w:rPr>
              <w:t>Система теплоснабжения</w:t>
            </w:r>
            <w:r w:rsidRPr="006F7679">
              <w:rPr>
                <w:color w:val="000000" w:themeColor="text1"/>
                <w:sz w:val="20"/>
                <w:szCs w:val="20"/>
              </w:rPr>
              <w:t xml:space="preserve"> Котельных п. Пионерный </w:t>
            </w:r>
          </w:p>
        </w:tc>
        <w:tc>
          <w:tcPr>
            <w:tcW w:w="931" w:type="pct"/>
            <w:vMerge/>
            <w:tcMar>
              <w:left w:w="28" w:type="dxa"/>
              <w:right w:w="28" w:type="dxa"/>
            </w:tcMar>
            <w:vAlign w:val="center"/>
          </w:tcPr>
          <w:p w14:paraId="724AD778" w14:textId="77777777" w:rsidR="00F13CAC" w:rsidRPr="006F7679" w:rsidRDefault="00F13CAC" w:rsidP="007A3331">
            <w:pPr>
              <w:widowControl w:val="0"/>
              <w:jc w:val="center"/>
              <w:rPr>
                <w:color w:val="000000" w:themeColor="text1"/>
                <w:sz w:val="20"/>
                <w:szCs w:val="20"/>
              </w:rPr>
            </w:pPr>
          </w:p>
        </w:tc>
        <w:tc>
          <w:tcPr>
            <w:tcW w:w="674" w:type="pct"/>
            <w:vMerge/>
            <w:tcMar>
              <w:left w:w="28" w:type="dxa"/>
              <w:right w:w="28" w:type="dxa"/>
            </w:tcMar>
            <w:vAlign w:val="center"/>
          </w:tcPr>
          <w:p w14:paraId="3C390A5C" w14:textId="77777777" w:rsidR="00F13CAC" w:rsidRPr="006F7679" w:rsidRDefault="00F13CAC" w:rsidP="007A3331">
            <w:pPr>
              <w:widowControl w:val="0"/>
              <w:jc w:val="center"/>
              <w:rPr>
                <w:color w:val="000000" w:themeColor="text1"/>
                <w:sz w:val="20"/>
                <w:szCs w:val="20"/>
              </w:rPr>
            </w:pPr>
          </w:p>
        </w:tc>
      </w:tr>
      <w:tr w:rsidR="00F13CAC" w:rsidRPr="006F7679" w14:paraId="18ECE535" w14:textId="77777777" w:rsidTr="006F7679">
        <w:trPr>
          <w:cantSplit/>
          <w:trHeight w:val="20"/>
          <w:jc w:val="center"/>
        </w:trPr>
        <w:tc>
          <w:tcPr>
            <w:tcW w:w="186" w:type="pct"/>
            <w:vMerge/>
            <w:tcMar>
              <w:left w:w="28" w:type="dxa"/>
              <w:right w:w="28" w:type="dxa"/>
            </w:tcMar>
            <w:vAlign w:val="center"/>
          </w:tcPr>
          <w:p w14:paraId="410A4511" w14:textId="77777777" w:rsidR="00F13CAC" w:rsidRPr="006F7679" w:rsidRDefault="00F13CAC" w:rsidP="007A3331">
            <w:pPr>
              <w:widowControl w:val="0"/>
              <w:jc w:val="center"/>
              <w:rPr>
                <w:color w:val="000000" w:themeColor="text1"/>
                <w:sz w:val="20"/>
                <w:szCs w:val="20"/>
              </w:rPr>
            </w:pPr>
          </w:p>
        </w:tc>
        <w:tc>
          <w:tcPr>
            <w:tcW w:w="1015" w:type="pct"/>
            <w:vMerge/>
            <w:tcMar>
              <w:left w:w="28" w:type="dxa"/>
              <w:right w:w="28" w:type="dxa"/>
            </w:tcMar>
            <w:vAlign w:val="center"/>
          </w:tcPr>
          <w:p w14:paraId="420875D1" w14:textId="77777777" w:rsidR="00F13CAC" w:rsidRPr="006F7679" w:rsidRDefault="00F13CAC" w:rsidP="007A3331">
            <w:pPr>
              <w:widowControl w:val="0"/>
              <w:jc w:val="center"/>
              <w:rPr>
                <w:color w:val="000000" w:themeColor="text1"/>
                <w:sz w:val="20"/>
                <w:szCs w:val="20"/>
              </w:rPr>
            </w:pPr>
          </w:p>
        </w:tc>
        <w:tc>
          <w:tcPr>
            <w:tcW w:w="1363" w:type="pct"/>
            <w:tcMar>
              <w:left w:w="28" w:type="dxa"/>
              <w:right w:w="28" w:type="dxa"/>
            </w:tcMar>
            <w:vAlign w:val="center"/>
          </w:tcPr>
          <w:p w14:paraId="599CA831"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СУ-78</w:t>
            </w:r>
          </w:p>
        </w:tc>
        <w:tc>
          <w:tcPr>
            <w:tcW w:w="831" w:type="pct"/>
            <w:tcMar>
              <w:left w:w="28" w:type="dxa"/>
              <w:right w:w="28" w:type="dxa"/>
            </w:tcMar>
            <w:vAlign w:val="center"/>
          </w:tcPr>
          <w:p w14:paraId="69ED54C3"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lang w:bidi="ru-RU"/>
              </w:rPr>
              <w:t>Система теплоснабжения</w:t>
            </w:r>
            <w:r w:rsidRPr="006F7679">
              <w:rPr>
                <w:color w:val="000000" w:themeColor="text1"/>
                <w:sz w:val="20"/>
                <w:szCs w:val="20"/>
              </w:rPr>
              <w:t xml:space="preserve"> СУ-78</w:t>
            </w:r>
          </w:p>
        </w:tc>
        <w:tc>
          <w:tcPr>
            <w:tcW w:w="931" w:type="pct"/>
            <w:vMerge/>
            <w:tcMar>
              <w:left w:w="28" w:type="dxa"/>
              <w:right w:w="28" w:type="dxa"/>
            </w:tcMar>
            <w:vAlign w:val="center"/>
          </w:tcPr>
          <w:p w14:paraId="50D9AB6F" w14:textId="77777777" w:rsidR="00F13CAC" w:rsidRPr="006F7679" w:rsidRDefault="00F13CAC" w:rsidP="007A3331">
            <w:pPr>
              <w:widowControl w:val="0"/>
              <w:jc w:val="center"/>
              <w:rPr>
                <w:color w:val="000000" w:themeColor="text1"/>
                <w:sz w:val="20"/>
                <w:szCs w:val="20"/>
              </w:rPr>
            </w:pPr>
          </w:p>
        </w:tc>
        <w:tc>
          <w:tcPr>
            <w:tcW w:w="674" w:type="pct"/>
            <w:vMerge/>
            <w:tcMar>
              <w:left w:w="28" w:type="dxa"/>
              <w:right w:w="28" w:type="dxa"/>
            </w:tcMar>
            <w:vAlign w:val="center"/>
          </w:tcPr>
          <w:p w14:paraId="49929F0F" w14:textId="77777777" w:rsidR="00F13CAC" w:rsidRPr="006F7679" w:rsidRDefault="00F13CAC" w:rsidP="007A3331">
            <w:pPr>
              <w:widowControl w:val="0"/>
              <w:jc w:val="center"/>
              <w:rPr>
                <w:color w:val="000000" w:themeColor="text1"/>
                <w:sz w:val="20"/>
                <w:szCs w:val="20"/>
              </w:rPr>
            </w:pPr>
          </w:p>
        </w:tc>
      </w:tr>
      <w:tr w:rsidR="00F13CAC" w:rsidRPr="006F7679" w14:paraId="3D322AFA" w14:textId="77777777" w:rsidTr="006F7679">
        <w:trPr>
          <w:cantSplit/>
          <w:trHeight w:val="20"/>
          <w:jc w:val="center"/>
        </w:trPr>
        <w:tc>
          <w:tcPr>
            <w:tcW w:w="186" w:type="pct"/>
            <w:vMerge/>
            <w:tcMar>
              <w:left w:w="28" w:type="dxa"/>
              <w:right w:w="28" w:type="dxa"/>
            </w:tcMar>
            <w:vAlign w:val="center"/>
          </w:tcPr>
          <w:p w14:paraId="5321E52A" w14:textId="77777777" w:rsidR="00F13CAC" w:rsidRPr="006F7679" w:rsidRDefault="00F13CAC" w:rsidP="007A3331">
            <w:pPr>
              <w:widowControl w:val="0"/>
              <w:jc w:val="center"/>
              <w:rPr>
                <w:color w:val="000000" w:themeColor="text1"/>
                <w:sz w:val="20"/>
                <w:szCs w:val="20"/>
              </w:rPr>
            </w:pPr>
          </w:p>
        </w:tc>
        <w:tc>
          <w:tcPr>
            <w:tcW w:w="1015" w:type="pct"/>
            <w:vMerge/>
            <w:tcMar>
              <w:left w:w="28" w:type="dxa"/>
              <w:right w:w="28" w:type="dxa"/>
            </w:tcMar>
            <w:vAlign w:val="center"/>
          </w:tcPr>
          <w:p w14:paraId="56615DF7" w14:textId="77777777" w:rsidR="00F13CAC" w:rsidRPr="006F7679" w:rsidRDefault="00F13CAC" w:rsidP="007A3331">
            <w:pPr>
              <w:widowControl w:val="0"/>
              <w:jc w:val="center"/>
              <w:rPr>
                <w:color w:val="000000" w:themeColor="text1"/>
                <w:sz w:val="20"/>
                <w:szCs w:val="20"/>
              </w:rPr>
            </w:pPr>
          </w:p>
        </w:tc>
        <w:tc>
          <w:tcPr>
            <w:tcW w:w="1363" w:type="pct"/>
            <w:tcMar>
              <w:left w:w="28" w:type="dxa"/>
              <w:right w:w="28" w:type="dxa"/>
            </w:tcMar>
            <w:vAlign w:val="center"/>
          </w:tcPr>
          <w:p w14:paraId="705EA12C"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КСАТ</w:t>
            </w:r>
          </w:p>
        </w:tc>
        <w:tc>
          <w:tcPr>
            <w:tcW w:w="831" w:type="pct"/>
            <w:tcMar>
              <w:left w:w="28" w:type="dxa"/>
              <w:right w:w="28" w:type="dxa"/>
            </w:tcMar>
            <w:vAlign w:val="center"/>
          </w:tcPr>
          <w:p w14:paraId="795A0A05"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lang w:bidi="ru-RU"/>
              </w:rPr>
              <w:t>Система теплоснабжения</w:t>
            </w:r>
            <w:r w:rsidRPr="006F7679">
              <w:rPr>
                <w:color w:val="000000" w:themeColor="text1"/>
                <w:sz w:val="20"/>
                <w:szCs w:val="20"/>
              </w:rPr>
              <w:t xml:space="preserve"> КСАТ</w:t>
            </w:r>
          </w:p>
        </w:tc>
        <w:tc>
          <w:tcPr>
            <w:tcW w:w="931" w:type="pct"/>
            <w:vMerge/>
            <w:tcMar>
              <w:left w:w="28" w:type="dxa"/>
              <w:right w:w="28" w:type="dxa"/>
            </w:tcMar>
            <w:vAlign w:val="center"/>
          </w:tcPr>
          <w:p w14:paraId="0E3F5788" w14:textId="77777777" w:rsidR="00F13CAC" w:rsidRPr="006F7679" w:rsidRDefault="00F13CAC" w:rsidP="007A3331">
            <w:pPr>
              <w:widowControl w:val="0"/>
              <w:jc w:val="center"/>
              <w:rPr>
                <w:color w:val="000000" w:themeColor="text1"/>
                <w:sz w:val="20"/>
                <w:szCs w:val="20"/>
              </w:rPr>
            </w:pPr>
          </w:p>
        </w:tc>
        <w:tc>
          <w:tcPr>
            <w:tcW w:w="674" w:type="pct"/>
            <w:vMerge/>
            <w:tcMar>
              <w:left w:w="28" w:type="dxa"/>
              <w:right w:w="28" w:type="dxa"/>
            </w:tcMar>
            <w:vAlign w:val="center"/>
          </w:tcPr>
          <w:p w14:paraId="2F0DBDAC" w14:textId="77777777" w:rsidR="00F13CAC" w:rsidRPr="006F7679" w:rsidRDefault="00F13CAC" w:rsidP="007A3331">
            <w:pPr>
              <w:widowControl w:val="0"/>
              <w:jc w:val="center"/>
              <w:rPr>
                <w:color w:val="000000" w:themeColor="text1"/>
                <w:sz w:val="20"/>
                <w:szCs w:val="20"/>
              </w:rPr>
            </w:pPr>
          </w:p>
        </w:tc>
      </w:tr>
      <w:tr w:rsidR="00F13CAC" w:rsidRPr="006F7679" w14:paraId="74F3F002" w14:textId="77777777" w:rsidTr="006F7679">
        <w:trPr>
          <w:cantSplit/>
          <w:trHeight w:val="20"/>
          <w:jc w:val="center"/>
        </w:trPr>
        <w:tc>
          <w:tcPr>
            <w:tcW w:w="186" w:type="pct"/>
            <w:vMerge/>
            <w:tcMar>
              <w:left w:w="28" w:type="dxa"/>
              <w:right w:w="28" w:type="dxa"/>
            </w:tcMar>
            <w:vAlign w:val="center"/>
          </w:tcPr>
          <w:p w14:paraId="48A79B33" w14:textId="77777777" w:rsidR="00F13CAC" w:rsidRPr="006F7679" w:rsidRDefault="00F13CAC" w:rsidP="007A3331">
            <w:pPr>
              <w:widowControl w:val="0"/>
              <w:jc w:val="center"/>
              <w:rPr>
                <w:color w:val="000000" w:themeColor="text1"/>
                <w:sz w:val="20"/>
                <w:szCs w:val="20"/>
              </w:rPr>
            </w:pPr>
          </w:p>
        </w:tc>
        <w:tc>
          <w:tcPr>
            <w:tcW w:w="1015" w:type="pct"/>
            <w:vMerge/>
            <w:tcMar>
              <w:left w:w="28" w:type="dxa"/>
              <w:right w:w="28" w:type="dxa"/>
            </w:tcMar>
            <w:vAlign w:val="center"/>
          </w:tcPr>
          <w:p w14:paraId="60F9E052" w14:textId="77777777" w:rsidR="00F13CAC" w:rsidRPr="006F7679" w:rsidRDefault="00F13CAC" w:rsidP="007A3331">
            <w:pPr>
              <w:widowControl w:val="0"/>
              <w:jc w:val="center"/>
              <w:rPr>
                <w:color w:val="000000" w:themeColor="text1"/>
                <w:sz w:val="20"/>
                <w:szCs w:val="20"/>
              </w:rPr>
            </w:pPr>
          </w:p>
        </w:tc>
        <w:tc>
          <w:tcPr>
            <w:tcW w:w="1363" w:type="pct"/>
            <w:tcMar>
              <w:left w:w="28" w:type="dxa"/>
              <w:right w:w="28" w:type="dxa"/>
            </w:tcMar>
            <w:vAlign w:val="center"/>
          </w:tcPr>
          <w:p w14:paraId="6D1FA019"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Котельные коммунальной зоны</w:t>
            </w:r>
          </w:p>
        </w:tc>
        <w:tc>
          <w:tcPr>
            <w:tcW w:w="831" w:type="pct"/>
            <w:tcMar>
              <w:left w:w="28" w:type="dxa"/>
              <w:right w:w="28" w:type="dxa"/>
            </w:tcMar>
            <w:vAlign w:val="center"/>
          </w:tcPr>
          <w:p w14:paraId="714DD803"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lang w:bidi="ru-RU"/>
              </w:rPr>
              <w:t>Система теплоснабжения</w:t>
            </w:r>
            <w:r w:rsidRPr="006F7679">
              <w:rPr>
                <w:color w:val="000000" w:themeColor="text1"/>
                <w:sz w:val="20"/>
                <w:szCs w:val="20"/>
              </w:rPr>
              <w:t xml:space="preserve"> Котельных коммунальной зоны</w:t>
            </w:r>
          </w:p>
        </w:tc>
        <w:tc>
          <w:tcPr>
            <w:tcW w:w="931" w:type="pct"/>
            <w:vMerge/>
            <w:tcMar>
              <w:left w:w="28" w:type="dxa"/>
              <w:right w:w="28" w:type="dxa"/>
            </w:tcMar>
            <w:vAlign w:val="center"/>
          </w:tcPr>
          <w:p w14:paraId="5264F1E3" w14:textId="77777777" w:rsidR="00F13CAC" w:rsidRPr="006F7679" w:rsidRDefault="00F13CAC" w:rsidP="007A3331">
            <w:pPr>
              <w:widowControl w:val="0"/>
              <w:jc w:val="center"/>
              <w:rPr>
                <w:color w:val="000000" w:themeColor="text1"/>
                <w:sz w:val="20"/>
                <w:szCs w:val="20"/>
              </w:rPr>
            </w:pPr>
          </w:p>
        </w:tc>
        <w:tc>
          <w:tcPr>
            <w:tcW w:w="674" w:type="pct"/>
            <w:vMerge/>
            <w:tcMar>
              <w:left w:w="28" w:type="dxa"/>
              <w:right w:w="28" w:type="dxa"/>
            </w:tcMar>
            <w:vAlign w:val="center"/>
          </w:tcPr>
          <w:p w14:paraId="05A0629E" w14:textId="77777777" w:rsidR="00F13CAC" w:rsidRPr="006F7679" w:rsidRDefault="00F13CAC" w:rsidP="007A3331">
            <w:pPr>
              <w:widowControl w:val="0"/>
              <w:jc w:val="center"/>
              <w:rPr>
                <w:color w:val="000000" w:themeColor="text1"/>
                <w:sz w:val="20"/>
                <w:szCs w:val="20"/>
              </w:rPr>
            </w:pPr>
          </w:p>
        </w:tc>
      </w:tr>
      <w:tr w:rsidR="00F13CAC" w:rsidRPr="006F7679" w14:paraId="50E432D6" w14:textId="77777777" w:rsidTr="006F7679">
        <w:trPr>
          <w:cantSplit/>
          <w:trHeight w:val="20"/>
          <w:jc w:val="center"/>
        </w:trPr>
        <w:tc>
          <w:tcPr>
            <w:tcW w:w="186" w:type="pct"/>
            <w:vMerge/>
            <w:tcMar>
              <w:left w:w="28" w:type="dxa"/>
              <w:right w:w="28" w:type="dxa"/>
            </w:tcMar>
            <w:vAlign w:val="center"/>
          </w:tcPr>
          <w:p w14:paraId="4D4B67CC" w14:textId="77777777" w:rsidR="00F13CAC" w:rsidRPr="006F7679" w:rsidRDefault="00F13CAC" w:rsidP="007A3331">
            <w:pPr>
              <w:widowControl w:val="0"/>
              <w:jc w:val="center"/>
              <w:rPr>
                <w:color w:val="000000" w:themeColor="text1"/>
                <w:sz w:val="20"/>
                <w:szCs w:val="20"/>
              </w:rPr>
            </w:pPr>
          </w:p>
        </w:tc>
        <w:tc>
          <w:tcPr>
            <w:tcW w:w="1015" w:type="pct"/>
            <w:vMerge/>
            <w:tcMar>
              <w:left w:w="28" w:type="dxa"/>
              <w:right w:w="28" w:type="dxa"/>
            </w:tcMar>
            <w:vAlign w:val="center"/>
          </w:tcPr>
          <w:p w14:paraId="60D9ECAD" w14:textId="77777777" w:rsidR="00F13CAC" w:rsidRPr="006F7679" w:rsidRDefault="00F13CAC" w:rsidP="007A3331">
            <w:pPr>
              <w:widowControl w:val="0"/>
              <w:jc w:val="center"/>
              <w:rPr>
                <w:color w:val="000000" w:themeColor="text1"/>
                <w:sz w:val="20"/>
                <w:szCs w:val="20"/>
              </w:rPr>
            </w:pPr>
          </w:p>
        </w:tc>
        <w:tc>
          <w:tcPr>
            <w:tcW w:w="1363" w:type="pct"/>
            <w:tcMar>
              <w:left w:w="28" w:type="dxa"/>
              <w:right w:w="28" w:type="dxa"/>
            </w:tcMar>
            <w:vAlign w:val="center"/>
          </w:tcPr>
          <w:p w14:paraId="23599472"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Котельная ДЕ-25 Северная промзона</w:t>
            </w:r>
          </w:p>
        </w:tc>
        <w:tc>
          <w:tcPr>
            <w:tcW w:w="831" w:type="pct"/>
            <w:tcMar>
              <w:left w:w="28" w:type="dxa"/>
              <w:right w:w="28" w:type="dxa"/>
            </w:tcMar>
            <w:vAlign w:val="center"/>
          </w:tcPr>
          <w:p w14:paraId="3EA0ACF6"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lang w:bidi="ru-RU"/>
              </w:rPr>
              <w:t>Система теплоснабжения</w:t>
            </w:r>
            <w:r w:rsidRPr="006F7679">
              <w:rPr>
                <w:color w:val="000000" w:themeColor="text1"/>
                <w:sz w:val="20"/>
                <w:szCs w:val="20"/>
              </w:rPr>
              <w:t xml:space="preserve"> Котельная ДЕ-25 Северная промзона</w:t>
            </w:r>
          </w:p>
        </w:tc>
        <w:tc>
          <w:tcPr>
            <w:tcW w:w="931" w:type="pct"/>
            <w:vMerge/>
            <w:tcMar>
              <w:left w:w="28" w:type="dxa"/>
              <w:right w:w="28" w:type="dxa"/>
            </w:tcMar>
            <w:vAlign w:val="center"/>
          </w:tcPr>
          <w:p w14:paraId="35182126" w14:textId="77777777" w:rsidR="00F13CAC" w:rsidRPr="006F7679" w:rsidRDefault="00F13CAC" w:rsidP="007A3331">
            <w:pPr>
              <w:widowControl w:val="0"/>
              <w:jc w:val="center"/>
              <w:rPr>
                <w:color w:val="000000" w:themeColor="text1"/>
                <w:sz w:val="20"/>
                <w:szCs w:val="20"/>
              </w:rPr>
            </w:pPr>
          </w:p>
        </w:tc>
        <w:tc>
          <w:tcPr>
            <w:tcW w:w="674" w:type="pct"/>
            <w:vMerge/>
            <w:tcMar>
              <w:left w:w="28" w:type="dxa"/>
              <w:right w:w="28" w:type="dxa"/>
            </w:tcMar>
            <w:vAlign w:val="center"/>
          </w:tcPr>
          <w:p w14:paraId="79BC8917" w14:textId="77777777" w:rsidR="00F13CAC" w:rsidRPr="006F7679" w:rsidRDefault="00F13CAC" w:rsidP="007A3331">
            <w:pPr>
              <w:widowControl w:val="0"/>
              <w:jc w:val="center"/>
              <w:rPr>
                <w:color w:val="000000" w:themeColor="text1"/>
                <w:sz w:val="20"/>
                <w:szCs w:val="20"/>
              </w:rPr>
            </w:pPr>
          </w:p>
        </w:tc>
      </w:tr>
      <w:tr w:rsidR="00F13CAC" w:rsidRPr="006F7679" w14:paraId="22BE9F30" w14:textId="77777777" w:rsidTr="006F7679">
        <w:trPr>
          <w:cantSplit/>
          <w:trHeight w:val="20"/>
          <w:jc w:val="center"/>
        </w:trPr>
        <w:tc>
          <w:tcPr>
            <w:tcW w:w="186" w:type="pct"/>
            <w:vMerge/>
            <w:tcMar>
              <w:left w:w="28" w:type="dxa"/>
              <w:right w:w="28" w:type="dxa"/>
            </w:tcMar>
            <w:vAlign w:val="center"/>
          </w:tcPr>
          <w:p w14:paraId="5D7F22C4" w14:textId="77777777" w:rsidR="00F13CAC" w:rsidRPr="006F7679" w:rsidRDefault="00F13CAC" w:rsidP="007A3331">
            <w:pPr>
              <w:widowControl w:val="0"/>
              <w:jc w:val="center"/>
              <w:rPr>
                <w:color w:val="000000" w:themeColor="text1"/>
                <w:sz w:val="20"/>
                <w:szCs w:val="20"/>
              </w:rPr>
            </w:pPr>
          </w:p>
        </w:tc>
        <w:tc>
          <w:tcPr>
            <w:tcW w:w="1015" w:type="pct"/>
            <w:vMerge/>
            <w:tcMar>
              <w:left w:w="28" w:type="dxa"/>
              <w:right w:w="28" w:type="dxa"/>
            </w:tcMar>
            <w:vAlign w:val="center"/>
          </w:tcPr>
          <w:p w14:paraId="7165B009" w14:textId="77777777" w:rsidR="00F13CAC" w:rsidRPr="006F7679" w:rsidRDefault="00F13CAC" w:rsidP="007A3331">
            <w:pPr>
              <w:widowControl w:val="0"/>
              <w:jc w:val="center"/>
              <w:rPr>
                <w:color w:val="000000" w:themeColor="text1"/>
                <w:sz w:val="20"/>
                <w:szCs w:val="20"/>
              </w:rPr>
            </w:pPr>
          </w:p>
        </w:tc>
        <w:tc>
          <w:tcPr>
            <w:tcW w:w="1363" w:type="pct"/>
            <w:tcMar>
              <w:left w:w="28" w:type="dxa"/>
              <w:right w:w="28" w:type="dxa"/>
            </w:tcMar>
            <w:vAlign w:val="center"/>
          </w:tcPr>
          <w:p w14:paraId="651F4C9E"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Котельная ВКГМ Восточная промзона</w:t>
            </w:r>
          </w:p>
        </w:tc>
        <w:tc>
          <w:tcPr>
            <w:tcW w:w="831" w:type="pct"/>
            <w:tcMar>
              <w:left w:w="28" w:type="dxa"/>
              <w:right w:w="28" w:type="dxa"/>
            </w:tcMar>
            <w:vAlign w:val="center"/>
          </w:tcPr>
          <w:p w14:paraId="7CCB3345"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lang w:bidi="ru-RU"/>
              </w:rPr>
              <w:t>Система теплоснабжения</w:t>
            </w:r>
            <w:r w:rsidRPr="006F7679">
              <w:rPr>
                <w:color w:val="000000" w:themeColor="text1"/>
                <w:sz w:val="20"/>
                <w:szCs w:val="20"/>
              </w:rPr>
              <w:t xml:space="preserve"> Котельная ВКГМ Восточная промзона</w:t>
            </w:r>
          </w:p>
        </w:tc>
        <w:tc>
          <w:tcPr>
            <w:tcW w:w="931" w:type="pct"/>
            <w:vMerge/>
            <w:tcMar>
              <w:left w:w="28" w:type="dxa"/>
              <w:right w:w="28" w:type="dxa"/>
            </w:tcMar>
            <w:vAlign w:val="center"/>
          </w:tcPr>
          <w:p w14:paraId="1A7AD129" w14:textId="77777777" w:rsidR="00F13CAC" w:rsidRPr="006F7679" w:rsidRDefault="00F13CAC" w:rsidP="007A3331">
            <w:pPr>
              <w:widowControl w:val="0"/>
              <w:jc w:val="center"/>
              <w:rPr>
                <w:color w:val="000000" w:themeColor="text1"/>
                <w:sz w:val="20"/>
                <w:szCs w:val="20"/>
              </w:rPr>
            </w:pPr>
          </w:p>
        </w:tc>
        <w:tc>
          <w:tcPr>
            <w:tcW w:w="674" w:type="pct"/>
            <w:vMerge/>
            <w:tcMar>
              <w:left w:w="28" w:type="dxa"/>
              <w:right w:w="28" w:type="dxa"/>
            </w:tcMar>
            <w:vAlign w:val="center"/>
          </w:tcPr>
          <w:p w14:paraId="74B6C55E" w14:textId="77777777" w:rsidR="00F13CAC" w:rsidRPr="006F7679" w:rsidRDefault="00F13CAC" w:rsidP="007A3331">
            <w:pPr>
              <w:widowControl w:val="0"/>
              <w:jc w:val="center"/>
              <w:rPr>
                <w:color w:val="000000" w:themeColor="text1"/>
                <w:sz w:val="20"/>
                <w:szCs w:val="20"/>
              </w:rPr>
            </w:pPr>
          </w:p>
        </w:tc>
      </w:tr>
      <w:tr w:rsidR="00F13CAC" w:rsidRPr="006F7679" w14:paraId="20B86D5A" w14:textId="77777777" w:rsidTr="006F7679">
        <w:trPr>
          <w:cantSplit/>
          <w:trHeight w:val="20"/>
          <w:jc w:val="center"/>
        </w:trPr>
        <w:tc>
          <w:tcPr>
            <w:tcW w:w="186" w:type="pct"/>
            <w:vMerge/>
            <w:tcMar>
              <w:left w:w="28" w:type="dxa"/>
              <w:right w:w="28" w:type="dxa"/>
            </w:tcMar>
            <w:vAlign w:val="center"/>
          </w:tcPr>
          <w:p w14:paraId="05EDA79E" w14:textId="77777777" w:rsidR="00F13CAC" w:rsidRPr="006F7679" w:rsidRDefault="00F13CAC" w:rsidP="007A3331">
            <w:pPr>
              <w:widowControl w:val="0"/>
              <w:jc w:val="center"/>
              <w:rPr>
                <w:color w:val="000000" w:themeColor="text1"/>
                <w:sz w:val="20"/>
                <w:szCs w:val="20"/>
              </w:rPr>
            </w:pPr>
          </w:p>
        </w:tc>
        <w:tc>
          <w:tcPr>
            <w:tcW w:w="1015" w:type="pct"/>
            <w:vMerge/>
            <w:tcMar>
              <w:left w:w="28" w:type="dxa"/>
              <w:right w:w="28" w:type="dxa"/>
            </w:tcMar>
            <w:vAlign w:val="center"/>
          </w:tcPr>
          <w:p w14:paraId="09440E33" w14:textId="77777777" w:rsidR="00F13CAC" w:rsidRPr="006F7679" w:rsidRDefault="00F13CAC" w:rsidP="007A3331">
            <w:pPr>
              <w:widowControl w:val="0"/>
              <w:jc w:val="center"/>
              <w:rPr>
                <w:color w:val="000000" w:themeColor="text1"/>
                <w:sz w:val="20"/>
                <w:szCs w:val="20"/>
              </w:rPr>
            </w:pPr>
          </w:p>
        </w:tc>
        <w:tc>
          <w:tcPr>
            <w:tcW w:w="1363" w:type="pct"/>
            <w:tcMar>
              <w:left w:w="28" w:type="dxa"/>
              <w:right w:w="28" w:type="dxa"/>
            </w:tcMar>
            <w:vAlign w:val="center"/>
          </w:tcPr>
          <w:p w14:paraId="12E17E0A"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Котельная БПО Восточная промзона</w:t>
            </w:r>
          </w:p>
        </w:tc>
        <w:tc>
          <w:tcPr>
            <w:tcW w:w="831" w:type="pct"/>
            <w:tcMar>
              <w:left w:w="28" w:type="dxa"/>
              <w:right w:w="28" w:type="dxa"/>
            </w:tcMar>
            <w:vAlign w:val="center"/>
          </w:tcPr>
          <w:p w14:paraId="6FAD125B"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lang w:bidi="ru-RU"/>
              </w:rPr>
              <w:t>Система теплоснабжения</w:t>
            </w:r>
            <w:r w:rsidRPr="006F7679">
              <w:rPr>
                <w:color w:val="000000" w:themeColor="text1"/>
                <w:sz w:val="20"/>
                <w:szCs w:val="20"/>
              </w:rPr>
              <w:t xml:space="preserve"> Котельная БПО Восточная промзона</w:t>
            </w:r>
          </w:p>
        </w:tc>
        <w:tc>
          <w:tcPr>
            <w:tcW w:w="931" w:type="pct"/>
            <w:vMerge/>
            <w:tcMar>
              <w:left w:w="28" w:type="dxa"/>
              <w:right w:w="28" w:type="dxa"/>
            </w:tcMar>
            <w:vAlign w:val="center"/>
          </w:tcPr>
          <w:p w14:paraId="5DA62D42" w14:textId="77777777" w:rsidR="00F13CAC" w:rsidRPr="006F7679" w:rsidRDefault="00F13CAC" w:rsidP="007A3331">
            <w:pPr>
              <w:widowControl w:val="0"/>
              <w:jc w:val="center"/>
              <w:rPr>
                <w:color w:val="000000" w:themeColor="text1"/>
                <w:sz w:val="20"/>
                <w:szCs w:val="20"/>
              </w:rPr>
            </w:pPr>
          </w:p>
        </w:tc>
        <w:tc>
          <w:tcPr>
            <w:tcW w:w="674" w:type="pct"/>
            <w:vMerge/>
            <w:tcMar>
              <w:left w:w="28" w:type="dxa"/>
              <w:right w:w="28" w:type="dxa"/>
            </w:tcMar>
            <w:vAlign w:val="center"/>
          </w:tcPr>
          <w:p w14:paraId="4B233516" w14:textId="77777777" w:rsidR="00F13CAC" w:rsidRPr="006F7679" w:rsidRDefault="00F13CAC" w:rsidP="007A3331">
            <w:pPr>
              <w:widowControl w:val="0"/>
              <w:jc w:val="center"/>
              <w:rPr>
                <w:color w:val="000000" w:themeColor="text1"/>
                <w:sz w:val="20"/>
                <w:szCs w:val="20"/>
              </w:rPr>
            </w:pPr>
          </w:p>
        </w:tc>
      </w:tr>
      <w:tr w:rsidR="00F13CAC" w:rsidRPr="006F7679" w14:paraId="7AA01C2F" w14:textId="77777777" w:rsidTr="006F7679">
        <w:trPr>
          <w:cantSplit/>
          <w:trHeight w:val="20"/>
          <w:jc w:val="center"/>
        </w:trPr>
        <w:tc>
          <w:tcPr>
            <w:tcW w:w="186" w:type="pct"/>
            <w:vMerge/>
            <w:tcMar>
              <w:left w:w="28" w:type="dxa"/>
              <w:right w:w="28" w:type="dxa"/>
            </w:tcMar>
            <w:vAlign w:val="center"/>
          </w:tcPr>
          <w:p w14:paraId="5E47DFCC" w14:textId="77777777" w:rsidR="00F13CAC" w:rsidRPr="006F7679" w:rsidRDefault="00F13CAC" w:rsidP="007A3331">
            <w:pPr>
              <w:widowControl w:val="0"/>
              <w:jc w:val="center"/>
              <w:rPr>
                <w:color w:val="000000" w:themeColor="text1"/>
                <w:sz w:val="20"/>
                <w:szCs w:val="20"/>
              </w:rPr>
            </w:pPr>
          </w:p>
        </w:tc>
        <w:tc>
          <w:tcPr>
            <w:tcW w:w="1015" w:type="pct"/>
            <w:vMerge/>
            <w:tcMar>
              <w:left w:w="28" w:type="dxa"/>
              <w:right w:w="28" w:type="dxa"/>
            </w:tcMar>
            <w:vAlign w:val="center"/>
          </w:tcPr>
          <w:p w14:paraId="0661879B" w14:textId="77777777" w:rsidR="00F13CAC" w:rsidRPr="006F7679" w:rsidRDefault="00F13CAC" w:rsidP="007A3331">
            <w:pPr>
              <w:widowControl w:val="0"/>
              <w:jc w:val="center"/>
              <w:rPr>
                <w:color w:val="000000" w:themeColor="text1"/>
                <w:sz w:val="20"/>
                <w:szCs w:val="20"/>
              </w:rPr>
            </w:pPr>
          </w:p>
        </w:tc>
        <w:tc>
          <w:tcPr>
            <w:tcW w:w="1363" w:type="pct"/>
            <w:tcMar>
              <w:left w:w="28" w:type="dxa"/>
              <w:right w:w="28" w:type="dxa"/>
            </w:tcMar>
            <w:vAlign w:val="center"/>
          </w:tcPr>
          <w:p w14:paraId="669BE766"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Котельная Аэропорта</w:t>
            </w:r>
          </w:p>
        </w:tc>
        <w:tc>
          <w:tcPr>
            <w:tcW w:w="831" w:type="pct"/>
            <w:tcMar>
              <w:left w:w="28" w:type="dxa"/>
              <w:right w:w="28" w:type="dxa"/>
            </w:tcMar>
            <w:vAlign w:val="center"/>
          </w:tcPr>
          <w:p w14:paraId="060926B3"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lang w:bidi="ru-RU"/>
              </w:rPr>
              <w:t>Система теплоснабжения</w:t>
            </w:r>
            <w:r w:rsidRPr="006F7679">
              <w:rPr>
                <w:color w:val="000000" w:themeColor="text1"/>
                <w:sz w:val="20"/>
                <w:szCs w:val="20"/>
              </w:rPr>
              <w:t xml:space="preserve"> Котельная Аэропорта</w:t>
            </w:r>
          </w:p>
        </w:tc>
        <w:tc>
          <w:tcPr>
            <w:tcW w:w="931" w:type="pct"/>
            <w:vMerge/>
            <w:tcMar>
              <w:left w:w="28" w:type="dxa"/>
              <w:right w:w="28" w:type="dxa"/>
            </w:tcMar>
            <w:vAlign w:val="center"/>
          </w:tcPr>
          <w:p w14:paraId="281E510F" w14:textId="77777777" w:rsidR="00F13CAC" w:rsidRPr="006F7679" w:rsidRDefault="00F13CAC" w:rsidP="007A3331">
            <w:pPr>
              <w:widowControl w:val="0"/>
              <w:jc w:val="center"/>
              <w:rPr>
                <w:color w:val="000000" w:themeColor="text1"/>
                <w:sz w:val="20"/>
                <w:szCs w:val="20"/>
              </w:rPr>
            </w:pPr>
          </w:p>
        </w:tc>
        <w:tc>
          <w:tcPr>
            <w:tcW w:w="674" w:type="pct"/>
            <w:vMerge/>
            <w:tcMar>
              <w:left w:w="28" w:type="dxa"/>
              <w:right w:w="28" w:type="dxa"/>
            </w:tcMar>
            <w:vAlign w:val="center"/>
          </w:tcPr>
          <w:p w14:paraId="2E18707C" w14:textId="77777777" w:rsidR="00F13CAC" w:rsidRPr="006F7679" w:rsidRDefault="00F13CAC" w:rsidP="007A3331">
            <w:pPr>
              <w:widowControl w:val="0"/>
              <w:jc w:val="center"/>
              <w:rPr>
                <w:color w:val="000000" w:themeColor="text1"/>
                <w:sz w:val="20"/>
                <w:szCs w:val="20"/>
              </w:rPr>
            </w:pPr>
          </w:p>
        </w:tc>
      </w:tr>
      <w:tr w:rsidR="00F13CAC" w:rsidRPr="006F7679" w14:paraId="04E0A2C3" w14:textId="77777777" w:rsidTr="006F7679">
        <w:trPr>
          <w:cantSplit/>
          <w:trHeight w:val="20"/>
          <w:jc w:val="center"/>
        </w:trPr>
        <w:tc>
          <w:tcPr>
            <w:tcW w:w="186" w:type="pct"/>
            <w:shd w:val="clear" w:color="auto" w:fill="FFFFFF"/>
            <w:tcMar>
              <w:left w:w="28" w:type="dxa"/>
              <w:right w:w="28" w:type="dxa"/>
            </w:tcMar>
            <w:vAlign w:val="center"/>
          </w:tcPr>
          <w:p w14:paraId="6B6640CA"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2</w:t>
            </w:r>
          </w:p>
        </w:tc>
        <w:tc>
          <w:tcPr>
            <w:tcW w:w="1015" w:type="pct"/>
            <w:tcMar>
              <w:left w:w="28" w:type="dxa"/>
              <w:right w:w="28" w:type="dxa"/>
            </w:tcMar>
            <w:vAlign w:val="center"/>
          </w:tcPr>
          <w:p w14:paraId="4CD08031"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ООО «</w:t>
            </w:r>
            <w:proofErr w:type="spellStart"/>
            <w:r w:rsidRPr="006F7679">
              <w:rPr>
                <w:color w:val="000000" w:themeColor="text1"/>
                <w:sz w:val="20"/>
                <w:szCs w:val="20"/>
              </w:rPr>
              <w:t>Горводоканал</w:t>
            </w:r>
            <w:proofErr w:type="spellEnd"/>
            <w:r w:rsidRPr="006F7679">
              <w:rPr>
                <w:color w:val="000000" w:themeColor="text1"/>
                <w:sz w:val="20"/>
                <w:szCs w:val="20"/>
              </w:rPr>
              <w:t>»</w:t>
            </w:r>
          </w:p>
        </w:tc>
        <w:tc>
          <w:tcPr>
            <w:tcW w:w="1363" w:type="pct"/>
            <w:tcMar>
              <w:left w:w="28" w:type="dxa"/>
              <w:right w:w="28" w:type="dxa"/>
            </w:tcMar>
            <w:vAlign w:val="center"/>
          </w:tcPr>
          <w:p w14:paraId="75D2A68C" w14:textId="77777777" w:rsidR="00F13CAC" w:rsidRPr="006F7679" w:rsidRDefault="00F13CAC" w:rsidP="007A3331">
            <w:pPr>
              <w:jc w:val="center"/>
              <w:rPr>
                <w:rFonts w:eastAsia="Calibri"/>
                <w:color w:val="000000" w:themeColor="text1"/>
                <w:sz w:val="20"/>
                <w:szCs w:val="20"/>
                <w:lang w:eastAsia="en-US"/>
              </w:rPr>
            </w:pPr>
            <w:r w:rsidRPr="006F7679">
              <w:rPr>
                <w:rFonts w:eastAsia="Calibri"/>
                <w:color w:val="000000" w:themeColor="text1"/>
                <w:sz w:val="20"/>
                <w:szCs w:val="20"/>
                <w:lang w:eastAsia="en-US"/>
              </w:rPr>
              <w:t>Котельная ООО «</w:t>
            </w:r>
            <w:proofErr w:type="spellStart"/>
            <w:r w:rsidRPr="006F7679">
              <w:rPr>
                <w:rFonts w:eastAsia="Calibri"/>
                <w:color w:val="000000" w:themeColor="text1"/>
                <w:sz w:val="20"/>
                <w:szCs w:val="20"/>
                <w:lang w:eastAsia="en-US"/>
              </w:rPr>
              <w:t>Горводоканал</w:t>
            </w:r>
            <w:proofErr w:type="spellEnd"/>
            <w:r w:rsidRPr="006F7679">
              <w:rPr>
                <w:rFonts w:eastAsia="Calibri"/>
                <w:color w:val="000000" w:themeColor="text1"/>
                <w:sz w:val="20"/>
                <w:szCs w:val="20"/>
                <w:lang w:eastAsia="en-US"/>
              </w:rPr>
              <w:t>»</w:t>
            </w:r>
          </w:p>
        </w:tc>
        <w:tc>
          <w:tcPr>
            <w:tcW w:w="831" w:type="pct"/>
            <w:tcMar>
              <w:left w:w="28" w:type="dxa"/>
              <w:right w:w="28" w:type="dxa"/>
            </w:tcMar>
            <w:vAlign w:val="center"/>
          </w:tcPr>
          <w:p w14:paraId="2D4C4564"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lang w:bidi="ru-RU"/>
              </w:rPr>
              <w:t>Система теплоснабжения</w:t>
            </w:r>
            <w:r w:rsidRPr="006F7679">
              <w:rPr>
                <w:rFonts w:eastAsia="Calibri"/>
                <w:color w:val="000000" w:themeColor="text1"/>
                <w:sz w:val="20"/>
                <w:szCs w:val="20"/>
                <w:lang w:eastAsia="en-US"/>
              </w:rPr>
              <w:t xml:space="preserve"> Котельная ООО «</w:t>
            </w:r>
            <w:proofErr w:type="spellStart"/>
            <w:r w:rsidRPr="006F7679">
              <w:rPr>
                <w:rFonts w:eastAsia="Calibri"/>
                <w:color w:val="000000" w:themeColor="text1"/>
                <w:sz w:val="20"/>
                <w:szCs w:val="20"/>
                <w:lang w:eastAsia="en-US"/>
              </w:rPr>
              <w:t>Горводоканал</w:t>
            </w:r>
            <w:proofErr w:type="spellEnd"/>
            <w:r w:rsidRPr="006F7679">
              <w:rPr>
                <w:rFonts w:eastAsia="Calibri"/>
                <w:color w:val="000000" w:themeColor="text1"/>
                <w:sz w:val="20"/>
                <w:szCs w:val="20"/>
                <w:lang w:eastAsia="en-US"/>
              </w:rPr>
              <w:t>»</w:t>
            </w:r>
          </w:p>
        </w:tc>
        <w:tc>
          <w:tcPr>
            <w:tcW w:w="931" w:type="pct"/>
            <w:tcMar>
              <w:left w:w="28" w:type="dxa"/>
              <w:right w:w="28" w:type="dxa"/>
            </w:tcMar>
            <w:vAlign w:val="center"/>
          </w:tcPr>
          <w:p w14:paraId="620EE2F8"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Правобережная сторона, площадка КОС</w:t>
            </w:r>
          </w:p>
        </w:tc>
        <w:tc>
          <w:tcPr>
            <w:tcW w:w="674" w:type="pct"/>
            <w:tcMar>
              <w:left w:w="28" w:type="dxa"/>
              <w:right w:w="28" w:type="dxa"/>
            </w:tcMar>
            <w:vAlign w:val="center"/>
          </w:tcPr>
          <w:p w14:paraId="70263588"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П -2</w:t>
            </w:r>
          </w:p>
        </w:tc>
      </w:tr>
      <w:tr w:rsidR="00F13CAC" w:rsidRPr="006F7679" w14:paraId="6DBFC233" w14:textId="77777777" w:rsidTr="006F7679">
        <w:trPr>
          <w:cantSplit/>
          <w:trHeight w:val="20"/>
          <w:jc w:val="center"/>
        </w:trPr>
        <w:tc>
          <w:tcPr>
            <w:tcW w:w="186" w:type="pct"/>
            <w:shd w:val="clear" w:color="auto" w:fill="FFFFFF"/>
            <w:tcMar>
              <w:left w:w="28" w:type="dxa"/>
              <w:right w:w="28" w:type="dxa"/>
            </w:tcMar>
            <w:vAlign w:val="center"/>
          </w:tcPr>
          <w:p w14:paraId="38D0CC29"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3</w:t>
            </w:r>
          </w:p>
        </w:tc>
        <w:tc>
          <w:tcPr>
            <w:tcW w:w="1015" w:type="pct"/>
            <w:shd w:val="clear" w:color="auto" w:fill="FFFFFF"/>
            <w:tcMar>
              <w:left w:w="28" w:type="dxa"/>
              <w:right w:w="28" w:type="dxa"/>
            </w:tcMar>
            <w:vAlign w:val="center"/>
          </w:tcPr>
          <w:p w14:paraId="3D351903"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ООО «Управление производственно-технологической комплектации» (ООО «УПТК»)</w:t>
            </w:r>
          </w:p>
        </w:tc>
        <w:tc>
          <w:tcPr>
            <w:tcW w:w="1363" w:type="pct"/>
            <w:tcMar>
              <w:left w:w="28" w:type="dxa"/>
              <w:right w:w="28" w:type="dxa"/>
            </w:tcMar>
            <w:vAlign w:val="center"/>
          </w:tcPr>
          <w:p w14:paraId="390D52F2" w14:textId="77777777" w:rsidR="00F13CAC" w:rsidRPr="006F7679" w:rsidRDefault="00F13CAC" w:rsidP="007A3331">
            <w:pPr>
              <w:jc w:val="center"/>
              <w:rPr>
                <w:rFonts w:eastAsia="Calibri"/>
                <w:color w:val="000000" w:themeColor="text1"/>
                <w:sz w:val="20"/>
                <w:szCs w:val="20"/>
                <w:lang w:eastAsia="en-US"/>
              </w:rPr>
            </w:pPr>
            <w:r w:rsidRPr="006F7679">
              <w:rPr>
                <w:rFonts w:eastAsia="Calibri"/>
                <w:color w:val="000000" w:themeColor="text1"/>
                <w:sz w:val="20"/>
                <w:szCs w:val="20"/>
                <w:lang w:eastAsia="en-US"/>
              </w:rPr>
              <w:t>Котельная ООО «УПТК»</w:t>
            </w:r>
          </w:p>
        </w:tc>
        <w:tc>
          <w:tcPr>
            <w:tcW w:w="831" w:type="pct"/>
            <w:shd w:val="clear" w:color="auto" w:fill="FFFFFF"/>
            <w:tcMar>
              <w:left w:w="28" w:type="dxa"/>
              <w:right w:w="28" w:type="dxa"/>
            </w:tcMar>
            <w:vAlign w:val="center"/>
          </w:tcPr>
          <w:p w14:paraId="4F33D2FF"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lang w:bidi="ru-RU"/>
              </w:rPr>
              <w:t>Система теплоснабжения</w:t>
            </w:r>
            <w:r w:rsidRPr="006F7679">
              <w:rPr>
                <w:rFonts w:eastAsia="Calibri"/>
                <w:color w:val="000000" w:themeColor="text1"/>
                <w:sz w:val="20"/>
                <w:szCs w:val="20"/>
                <w:lang w:eastAsia="en-US"/>
              </w:rPr>
              <w:t xml:space="preserve"> Котельная ООО «УПТК»</w:t>
            </w:r>
          </w:p>
        </w:tc>
        <w:tc>
          <w:tcPr>
            <w:tcW w:w="931" w:type="pct"/>
            <w:shd w:val="clear" w:color="auto" w:fill="FFFFFF"/>
            <w:tcMar>
              <w:left w:w="28" w:type="dxa"/>
              <w:right w:w="28" w:type="dxa"/>
            </w:tcMar>
            <w:vAlign w:val="center"/>
          </w:tcPr>
          <w:p w14:paraId="12326C9D"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Левобережная часть, промзона в районе ул. Центральной и пер. Волжского</w:t>
            </w:r>
          </w:p>
        </w:tc>
        <w:tc>
          <w:tcPr>
            <w:tcW w:w="674" w:type="pct"/>
            <w:shd w:val="clear" w:color="auto" w:fill="FFFFFF"/>
            <w:tcMar>
              <w:left w:w="28" w:type="dxa"/>
              <w:right w:w="28" w:type="dxa"/>
            </w:tcMar>
            <w:vAlign w:val="center"/>
          </w:tcPr>
          <w:p w14:paraId="337D6CB2"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П -3</w:t>
            </w:r>
          </w:p>
        </w:tc>
      </w:tr>
      <w:tr w:rsidR="00F13CAC" w:rsidRPr="006F7679" w14:paraId="5FABEAAE" w14:textId="77777777" w:rsidTr="006F7679">
        <w:trPr>
          <w:cantSplit/>
          <w:trHeight w:val="20"/>
          <w:jc w:val="center"/>
        </w:trPr>
        <w:tc>
          <w:tcPr>
            <w:tcW w:w="186" w:type="pct"/>
            <w:shd w:val="clear" w:color="auto" w:fill="FFFFFF"/>
            <w:tcMar>
              <w:left w:w="28" w:type="dxa"/>
              <w:right w:w="28" w:type="dxa"/>
            </w:tcMar>
            <w:vAlign w:val="center"/>
          </w:tcPr>
          <w:p w14:paraId="708A210D"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4</w:t>
            </w:r>
          </w:p>
        </w:tc>
        <w:tc>
          <w:tcPr>
            <w:tcW w:w="1015" w:type="pct"/>
            <w:shd w:val="clear" w:color="auto" w:fill="FFFFFF"/>
            <w:tcMar>
              <w:left w:w="28" w:type="dxa"/>
              <w:right w:w="28" w:type="dxa"/>
            </w:tcMar>
            <w:vAlign w:val="center"/>
          </w:tcPr>
          <w:p w14:paraId="7E22D9BE"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ООО «Спортивно – культурный комплекс» (ООО «СКК»)</w:t>
            </w:r>
          </w:p>
        </w:tc>
        <w:tc>
          <w:tcPr>
            <w:tcW w:w="1363" w:type="pct"/>
            <w:tcMar>
              <w:left w:w="28" w:type="dxa"/>
              <w:right w:w="28" w:type="dxa"/>
            </w:tcMar>
            <w:vAlign w:val="center"/>
          </w:tcPr>
          <w:p w14:paraId="1A084F21" w14:textId="77777777" w:rsidR="00F13CAC" w:rsidRPr="006F7679" w:rsidRDefault="00F13CAC" w:rsidP="007A3331">
            <w:pPr>
              <w:jc w:val="center"/>
              <w:rPr>
                <w:rFonts w:eastAsia="Calibri"/>
                <w:color w:val="000000" w:themeColor="text1"/>
                <w:sz w:val="20"/>
                <w:szCs w:val="20"/>
                <w:lang w:eastAsia="en-US"/>
              </w:rPr>
            </w:pPr>
            <w:r w:rsidRPr="006F7679">
              <w:rPr>
                <w:rFonts w:eastAsia="Calibri"/>
                <w:color w:val="000000" w:themeColor="text1"/>
                <w:sz w:val="20"/>
                <w:szCs w:val="20"/>
                <w:lang w:eastAsia="en-US"/>
              </w:rPr>
              <w:t>Котельная СКК "Галактика"</w:t>
            </w:r>
          </w:p>
        </w:tc>
        <w:tc>
          <w:tcPr>
            <w:tcW w:w="831" w:type="pct"/>
            <w:shd w:val="clear" w:color="auto" w:fill="FFFFFF"/>
            <w:tcMar>
              <w:left w:w="28" w:type="dxa"/>
              <w:right w:w="28" w:type="dxa"/>
            </w:tcMar>
            <w:vAlign w:val="center"/>
          </w:tcPr>
          <w:p w14:paraId="4BD05744"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lang w:bidi="ru-RU"/>
              </w:rPr>
              <w:t>Система теплоснабжения</w:t>
            </w:r>
            <w:r w:rsidRPr="006F7679">
              <w:rPr>
                <w:rFonts w:eastAsia="Calibri"/>
                <w:color w:val="000000" w:themeColor="text1"/>
                <w:sz w:val="20"/>
                <w:szCs w:val="20"/>
                <w:lang w:eastAsia="en-US"/>
              </w:rPr>
              <w:t xml:space="preserve"> Котельная СКК "Галактика"</w:t>
            </w:r>
          </w:p>
        </w:tc>
        <w:tc>
          <w:tcPr>
            <w:tcW w:w="931" w:type="pct"/>
            <w:shd w:val="clear" w:color="auto" w:fill="FFFFFF"/>
            <w:tcMar>
              <w:left w:w="28" w:type="dxa"/>
              <w:right w:w="28" w:type="dxa"/>
            </w:tcMar>
            <w:vAlign w:val="center"/>
          </w:tcPr>
          <w:p w14:paraId="12B0A0FA"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Левобережный район города (ул. Дружбы Народов, ул. Береговая)</w:t>
            </w:r>
          </w:p>
        </w:tc>
        <w:tc>
          <w:tcPr>
            <w:tcW w:w="674" w:type="pct"/>
            <w:shd w:val="clear" w:color="auto" w:fill="FFFFFF"/>
            <w:tcMar>
              <w:left w:w="28" w:type="dxa"/>
              <w:right w:w="28" w:type="dxa"/>
            </w:tcMar>
            <w:vAlign w:val="center"/>
          </w:tcPr>
          <w:p w14:paraId="1D1C3F0F"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П -4</w:t>
            </w:r>
          </w:p>
        </w:tc>
      </w:tr>
      <w:tr w:rsidR="00F13CAC" w:rsidRPr="006F7679" w14:paraId="5D85D86B" w14:textId="77777777" w:rsidTr="006F7679">
        <w:trPr>
          <w:cantSplit/>
          <w:trHeight w:val="20"/>
          <w:jc w:val="center"/>
        </w:trPr>
        <w:tc>
          <w:tcPr>
            <w:tcW w:w="186" w:type="pct"/>
            <w:vMerge w:val="restart"/>
            <w:shd w:val="clear" w:color="auto" w:fill="FFFFFF"/>
            <w:tcMar>
              <w:left w:w="28" w:type="dxa"/>
              <w:right w:w="28" w:type="dxa"/>
            </w:tcMar>
            <w:vAlign w:val="center"/>
          </w:tcPr>
          <w:p w14:paraId="6156F2F2"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5</w:t>
            </w:r>
          </w:p>
        </w:tc>
        <w:tc>
          <w:tcPr>
            <w:tcW w:w="1015" w:type="pct"/>
            <w:vMerge w:val="restart"/>
            <w:shd w:val="clear" w:color="auto" w:fill="FFFFFF"/>
            <w:tcMar>
              <w:left w:w="28" w:type="dxa"/>
              <w:right w:w="28" w:type="dxa"/>
            </w:tcMar>
            <w:vAlign w:val="center"/>
          </w:tcPr>
          <w:p w14:paraId="5FB310AB"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 xml:space="preserve">ООО «Газпром трансгаз Сургут» </w:t>
            </w:r>
            <w:proofErr w:type="spellStart"/>
            <w:r w:rsidRPr="006F7679">
              <w:rPr>
                <w:color w:val="000000" w:themeColor="text1"/>
                <w:sz w:val="20"/>
                <w:szCs w:val="20"/>
              </w:rPr>
              <w:t>Ортьягунское</w:t>
            </w:r>
            <w:proofErr w:type="spellEnd"/>
            <w:r w:rsidRPr="006F7679">
              <w:rPr>
                <w:color w:val="000000" w:themeColor="text1"/>
                <w:sz w:val="20"/>
                <w:szCs w:val="20"/>
              </w:rPr>
              <w:t xml:space="preserve"> ЛПУМГ</w:t>
            </w:r>
          </w:p>
        </w:tc>
        <w:tc>
          <w:tcPr>
            <w:tcW w:w="1363" w:type="pct"/>
            <w:tcMar>
              <w:left w:w="28" w:type="dxa"/>
              <w:right w:w="28" w:type="dxa"/>
            </w:tcMar>
            <w:vAlign w:val="center"/>
          </w:tcPr>
          <w:p w14:paraId="73935964" w14:textId="77777777" w:rsidR="00F13CAC" w:rsidRPr="006F7679" w:rsidRDefault="00F13CAC" w:rsidP="007A3331">
            <w:pPr>
              <w:jc w:val="center"/>
              <w:rPr>
                <w:rFonts w:eastAsia="Calibri"/>
                <w:color w:val="000000" w:themeColor="text1"/>
                <w:sz w:val="20"/>
                <w:szCs w:val="20"/>
                <w:lang w:eastAsia="en-US"/>
              </w:rPr>
            </w:pPr>
            <w:r w:rsidRPr="006F7679">
              <w:rPr>
                <w:color w:val="000000" w:themeColor="text1"/>
                <w:sz w:val="20"/>
                <w:szCs w:val="20"/>
              </w:rPr>
              <w:t>Котельная жилого поселка</w:t>
            </w:r>
          </w:p>
        </w:tc>
        <w:tc>
          <w:tcPr>
            <w:tcW w:w="831" w:type="pct"/>
            <w:shd w:val="clear" w:color="auto" w:fill="FFFFFF"/>
            <w:tcMar>
              <w:left w:w="28" w:type="dxa"/>
              <w:right w:w="28" w:type="dxa"/>
            </w:tcMar>
            <w:vAlign w:val="center"/>
          </w:tcPr>
          <w:p w14:paraId="76D95965"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lang w:bidi="ru-RU"/>
              </w:rPr>
              <w:t>Система теплоснабжения</w:t>
            </w:r>
            <w:r w:rsidRPr="006F7679">
              <w:rPr>
                <w:color w:val="000000" w:themeColor="text1"/>
                <w:sz w:val="20"/>
                <w:szCs w:val="20"/>
              </w:rPr>
              <w:t xml:space="preserve"> Котельная жилого поселка</w:t>
            </w:r>
          </w:p>
        </w:tc>
        <w:tc>
          <w:tcPr>
            <w:tcW w:w="931" w:type="pct"/>
            <w:vMerge w:val="restart"/>
            <w:shd w:val="clear" w:color="auto" w:fill="FFFFFF"/>
            <w:tcMar>
              <w:left w:w="28" w:type="dxa"/>
              <w:right w:w="28" w:type="dxa"/>
            </w:tcMar>
            <w:vAlign w:val="center"/>
          </w:tcPr>
          <w:p w14:paraId="0B477281"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 xml:space="preserve">п </w:t>
            </w:r>
            <w:proofErr w:type="spellStart"/>
            <w:r w:rsidRPr="006F7679">
              <w:rPr>
                <w:color w:val="000000" w:themeColor="text1"/>
                <w:sz w:val="20"/>
                <w:szCs w:val="20"/>
              </w:rPr>
              <w:t>Ортъягун</w:t>
            </w:r>
            <w:proofErr w:type="spellEnd"/>
          </w:p>
        </w:tc>
        <w:tc>
          <w:tcPr>
            <w:tcW w:w="674" w:type="pct"/>
            <w:vMerge w:val="restart"/>
            <w:shd w:val="clear" w:color="auto" w:fill="FFFFFF"/>
            <w:tcMar>
              <w:left w:w="28" w:type="dxa"/>
              <w:right w:w="28" w:type="dxa"/>
            </w:tcMar>
            <w:vAlign w:val="center"/>
          </w:tcPr>
          <w:p w14:paraId="4F006740" w14:textId="77777777" w:rsidR="00F13CAC" w:rsidRPr="006F7679" w:rsidRDefault="00F13CAC" w:rsidP="007A3331">
            <w:pPr>
              <w:widowControl w:val="0"/>
              <w:jc w:val="center"/>
              <w:rPr>
                <w:color w:val="000000" w:themeColor="text1"/>
                <w:sz w:val="20"/>
                <w:szCs w:val="20"/>
              </w:rPr>
            </w:pPr>
            <w:r w:rsidRPr="006F7679">
              <w:rPr>
                <w:color w:val="000000" w:themeColor="text1"/>
                <w:sz w:val="20"/>
                <w:szCs w:val="20"/>
              </w:rPr>
              <w:t>П -5</w:t>
            </w:r>
          </w:p>
        </w:tc>
      </w:tr>
      <w:tr w:rsidR="00F13CAC" w:rsidRPr="006F7679" w14:paraId="31563B10" w14:textId="77777777" w:rsidTr="006F7679">
        <w:trPr>
          <w:cantSplit/>
          <w:trHeight w:val="20"/>
          <w:jc w:val="center"/>
        </w:trPr>
        <w:tc>
          <w:tcPr>
            <w:tcW w:w="186" w:type="pct"/>
            <w:vMerge/>
            <w:shd w:val="clear" w:color="auto" w:fill="FFFFFF"/>
            <w:tcMar>
              <w:left w:w="28" w:type="dxa"/>
              <w:right w:w="28" w:type="dxa"/>
            </w:tcMar>
            <w:vAlign w:val="center"/>
          </w:tcPr>
          <w:p w14:paraId="72CC565D" w14:textId="77777777" w:rsidR="00F13CAC" w:rsidRPr="006F7679" w:rsidRDefault="00F13CAC" w:rsidP="007A3331">
            <w:pPr>
              <w:widowControl w:val="0"/>
              <w:jc w:val="center"/>
              <w:rPr>
                <w:color w:val="000000" w:themeColor="text1"/>
                <w:sz w:val="20"/>
                <w:szCs w:val="20"/>
              </w:rPr>
            </w:pPr>
          </w:p>
        </w:tc>
        <w:tc>
          <w:tcPr>
            <w:tcW w:w="1015" w:type="pct"/>
            <w:vMerge/>
            <w:shd w:val="clear" w:color="auto" w:fill="FFFFFF"/>
            <w:tcMar>
              <w:left w:w="28" w:type="dxa"/>
              <w:right w:w="28" w:type="dxa"/>
            </w:tcMar>
            <w:vAlign w:val="center"/>
          </w:tcPr>
          <w:p w14:paraId="241A114B" w14:textId="77777777" w:rsidR="00F13CAC" w:rsidRPr="006F7679" w:rsidRDefault="00F13CAC" w:rsidP="007A3331">
            <w:pPr>
              <w:widowControl w:val="0"/>
              <w:jc w:val="center"/>
              <w:rPr>
                <w:color w:val="000000" w:themeColor="text1"/>
                <w:sz w:val="20"/>
                <w:szCs w:val="20"/>
              </w:rPr>
            </w:pPr>
          </w:p>
        </w:tc>
        <w:tc>
          <w:tcPr>
            <w:tcW w:w="1363" w:type="pct"/>
            <w:tcMar>
              <w:left w:w="28" w:type="dxa"/>
              <w:right w:w="28" w:type="dxa"/>
            </w:tcMar>
            <w:vAlign w:val="center"/>
          </w:tcPr>
          <w:p w14:paraId="1716261E" w14:textId="77777777" w:rsidR="00F13CAC" w:rsidRPr="006F7679" w:rsidRDefault="00F13CAC" w:rsidP="007A3331">
            <w:pPr>
              <w:jc w:val="center"/>
              <w:rPr>
                <w:rFonts w:eastAsia="Calibri"/>
                <w:color w:val="000000" w:themeColor="text1"/>
                <w:sz w:val="20"/>
                <w:szCs w:val="20"/>
                <w:lang w:eastAsia="en-US"/>
              </w:rPr>
            </w:pPr>
            <w:r w:rsidRPr="006F7679">
              <w:rPr>
                <w:color w:val="000000" w:themeColor="text1"/>
                <w:sz w:val="20"/>
                <w:szCs w:val="20"/>
              </w:rPr>
              <w:t>Котельная промплощадки</w:t>
            </w:r>
          </w:p>
        </w:tc>
        <w:tc>
          <w:tcPr>
            <w:tcW w:w="831" w:type="pct"/>
            <w:shd w:val="clear" w:color="auto" w:fill="FFFFFF"/>
            <w:tcMar>
              <w:left w:w="28" w:type="dxa"/>
              <w:right w:w="28" w:type="dxa"/>
            </w:tcMar>
            <w:vAlign w:val="center"/>
          </w:tcPr>
          <w:p w14:paraId="47C10565" w14:textId="77777777" w:rsidR="00F13CAC" w:rsidRPr="006F7679" w:rsidRDefault="00F13CAC" w:rsidP="007A3331">
            <w:pPr>
              <w:widowControl w:val="0"/>
              <w:jc w:val="center"/>
              <w:rPr>
                <w:color w:val="000000" w:themeColor="text1"/>
                <w:sz w:val="20"/>
                <w:szCs w:val="20"/>
              </w:rPr>
            </w:pPr>
            <w:r w:rsidRPr="006F7679">
              <w:rPr>
                <w:rFonts w:ascii="Liberation Serif" w:hAnsi="Liberation Serif" w:cs="Liberation Serif"/>
                <w:color w:val="000000" w:themeColor="text1"/>
                <w:sz w:val="20"/>
                <w:szCs w:val="20"/>
                <w:lang w:bidi="ru-RU"/>
              </w:rPr>
              <w:t>Система теплоснабжения</w:t>
            </w:r>
            <w:r w:rsidRPr="006F7679">
              <w:rPr>
                <w:color w:val="000000" w:themeColor="text1"/>
                <w:sz w:val="20"/>
                <w:szCs w:val="20"/>
              </w:rPr>
              <w:t xml:space="preserve"> Котельная промплощадки</w:t>
            </w:r>
          </w:p>
        </w:tc>
        <w:tc>
          <w:tcPr>
            <w:tcW w:w="931" w:type="pct"/>
            <w:vMerge/>
            <w:shd w:val="clear" w:color="auto" w:fill="FFFFFF"/>
            <w:tcMar>
              <w:left w:w="28" w:type="dxa"/>
              <w:right w:w="28" w:type="dxa"/>
            </w:tcMar>
            <w:vAlign w:val="center"/>
          </w:tcPr>
          <w:p w14:paraId="52F8CBE2" w14:textId="77777777" w:rsidR="00F13CAC" w:rsidRPr="006F7679" w:rsidRDefault="00F13CAC" w:rsidP="007A3331">
            <w:pPr>
              <w:widowControl w:val="0"/>
              <w:jc w:val="center"/>
              <w:rPr>
                <w:color w:val="000000" w:themeColor="text1"/>
                <w:sz w:val="20"/>
                <w:szCs w:val="20"/>
              </w:rPr>
            </w:pPr>
          </w:p>
        </w:tc>
        <w:tc>
          <w:tcPr>
            <w:tcW w:w="674" w:type="pct"/>
            <w:vMerge/>
            <w:shd w:val="clear" w:color="auto" w:fill="FFFFFF"/>
            <w:tcMar>
              <w:left w:w="28" w:type="dxa"/>
              <w:right w:w="28" w:type="dxa"/>
            </w:tcMar>
            <w:vAlign w:val="center"/>
          </w:tcPr>
          <w:p w14:paraId="2DB26EED" w14:textId="77777777" w:rsidR="00F13CAC" w:rsidRPr="006F7679" w:rsidRDefault="00F13CAC" w:rsidP="007A3331">
            <w:pPr>
              <w:widowControl w:val="0"/>
              <w:jc w:val="center"/>
              <w:rPr>
                <w:color w:val="000000" w:themeColor="text1"/>
                <w:sz w:val="20"/>
                <w:szCs w:val="20"/>
              </w:rPr>
            </w:pPr>
          </w:p>
        </w:tc>
      </w:tr>
    </w:tbl>
    <w:p w14:paraId="54249ACB" w14:textId="77777777" w:rsidR="002475CA" w:rsidRPr="007E098C" w:rsidRDefault="002475CA" w:rsidP="007A3331">
      <w:pPr>
        <w:autoSpaceDE w:val="0"/>
        <w:autoSpaceDN w:val="0"/>
        <w:adjustRightInd w:val="0"/>
        <w:spacing w:line="276" w:lineRule="auto"/>
        <w:jc w:val="both"/>
        <w:rPr>
          <w:color w:val="000000" w:themeColor="text1"/>
        </w:rPr>
      </w:pPr>
    </w:p>
    <w:p w14:paraId="1B53509D" w14:textId="77777777" w:rsidR="00E87997" w:rsidRPr="007E098C" w:rsidRDefault="00E87997" w:rsidP="007A3331">
      <w:pPr>
        <w:spacing w:line="276" w:lineRule="auto"/>
        <w:rPr>
          <w:color w:val="000000" w:themeColor="text1"/>
        </w:rPr>
      </w:pPr>
    </w:p>
    <w:p w14:paraId="66485BF8" w14:textId="77777777" w:rsidR="006B4D03" w:rsidRPr="00984DC0" w:rsidRDefault="009D17C5" w:rsidP="007A3331">
      <w:pPr>
        <w:pStyle w:val="10"/>
        <w:pageBreakBefore/>
        <w:spacing w:before="0" w:line="276" w:lineRule="auto"/>
        <w:ind w:left="431" w:hanging="431"/>
        <w:rPr>
          <w:b w:val="0"/>
          <w:color w:val="000000" w:themeColor="text1"/>
          <w:spacing w:val="-6"/>
          <w:sz w:val="24"/>
          <w:szCs w:val="24"/>
        </w:rPr>
      </w:pPr>
      <w:bookmarkStart w:id="237" w:name="_Toc524944288"/>
      <w:bookmarkStart w:id="238" w:name="_Toc524944864"/>
      <w:bookmarkStart w:id="239" w:name="_Toc528166543"/>
      <w:bookmarkStart w:id="240" w:name="_Toc148689947"/>
      <w:r w:rsidRPr="00984DC0">
        <w:rPr>
          <w:b w:val="0"/>
          <w:color w:val="000000" w:themeColor="text1"/>
          <w:spacing w:val="-6"/>
          <w:sz w:val="24"/>
          <w:szCs w:val="24"/>
        </w:rPr>
        <w:lastRenderedPageBreak/>
        <w:t xml:space="preserve">Раздел 11. </w:t>
      </w:r>
      <w:r w:rsidR="000A5894" w:rsidRPr="00984DC0">
        <w:rPr>
          <w:b w:val="0"/>
          <w:color w:val="000000" w:themeColor="text1"/>
          <w:spacing w:val="-6"/>
          <w:sz w:val="24"/>
          <w:szCs w:val="24"/>
        </w:rPr>
        <w:t>Решения о распределении тепловой нагрузки между источниками тепловой энергии</w:t>
      </w:r>
      <w:bookmarkEnd w:id="237"/>
      <w:bookmarkEnd w:id="238"/>
      <w:bookmarkEnd w:id="239"/>
      <w:bookmarkEnd w:id="240"/>
    </w:p>
    <w:p w14:paraId="00FD1722" w14:textId="77777777" w:rsidR="006B4D03" w:rsidRPr="00984DC0" w:rsidRDefault="00C87838" w:rsidP="007A3331">
      <w:pPr>
        <w:pStyle w:val="2"/>
        <w:spacing w:before="0" w:line="276" w:lineRule="auto"/>
        <w:ind w:left="924" w:hanging="578"/>
        <w:rPr>
          <w:b w:val="0"/>
          <w:spacing w:val="-6"/>
          <w:sz w:val="24"/>
          <w:szCs w:val="24"/>
        </w:rPr>
      </w:pPr>
      <w:bookmarkStart w:id="241" w:name="_Toc148689948"/>
      <w:r w:rsidRPr="00984DC0">
        <w:rPr>
          <w:b w:val="0"/>
          <w:spacing w:val="-6"/>
          <w:sz w:val="24"/>
          <w:szCs w:val="24"/>
        </w:rPr>
        <w:t>Сведения о величине тепловой нагрузки, распределяемой (перераспределяемой) между источниками тепловой энергии</w:t>
      </w:r>
      <w:bookmarkEnd w:id="241"/>
    </w:p>
    <w:p w14:paraId="086D2542" w14:textId="77777777" w:rsidR="002475CA" w:rsidRPr="00984DC0" w:rsidRDefault="002475CA" w:rsidP="007A3331">
      <w:pPr>
        <w:spacing w:line="276" w:lineRule="auto"/>
        <w:jc w:val="both"/>
        <w:rPr>
          <w:color w:val="000000" w:themeColor="text1"/>
          <w:spacing w:val="-6"/>
          <w:shd w:val="clear" w:color="auto" w:fill="FFFFFF"/>
        </w:rPr>
      </w:pPr>
      <w:r w:rsidRPr="00984DC0">
        <w:rPr>
          <w:color w:val="000000" w:themeColor="text1"/>
          <w:spacing w:val="-6"/>
          <w:shd w:val="clear" w:color="auto" w:fill="FFFFFF"/>
        </w:rPr>
        <w:t>Для оптимизации режимов работы системы теплоснабжения г. Когалым Схемой рекомендуется:</w:t>
      </w:r>
    </w:p>
    <w:p w14:paraId="5E3B0767" w14:textId="77777777" w:rsidR="002475CA" w:rsidRPr="00984DC0" w:rsidRDefault="002475CA" w:rsidP="007A3331">
      <w:pPr>
        <w:spacing w:line="276" w:lineRule="auto"/>
        <w:jc w:val="both"/>
        <w:rPr>
          <w:color w:val="000000" w:themeColor="text1"/>
          <w:spacing w:val="-6"/>
          <w:shd w:val="clear" w:color="auto" w:fill="FFFFFF"/>
        </w:rPr>
      </w:pPr>
      <w:r w:rsidRPr="00984DC0">
        <w:rPr>
          <w:color w:val="000000" w:themeColor="text1"/>
          <w:spacing w:val="-6"/>
          <w:shd w:val="clear" w:color="auto" w:fill="FFFFFF"/>
        </w:rPr>
        <w:t>1)</w:t>
      </w:r>
      <w:r w:rsidRPr="00984DC0">
        <w:rPr>
          <w:color w:val="000000" w:themeColor="text1"/>
          <w:spacing w:val="-6"/>
          <w:shd w:val="clear" w:color="auto" w:fill="FFFFFF"/>
        </w:rPr>
        <w:tab/>
        <w:t>Закрытие физически и морально из</w:t>
      </w:r>
      <w:r w:rsidR="000855DF" w:rsidRPr="00984DC0">
        <w:rPr>
          <w:color w:val="000000" w:themeColor="text1"/>
          <w:spacing w:val="-6"/>
          <w:shd w:val="clear" w:color="auto" w:fill="FFFFFF"/>
        </w:rPr>
        <w:t xml:space="preserve">ношенных котельных № 5, </w:t>
      </w:r>
      <w:r w:rsidR="00C13D1C" w:rsidRPr="00984DC0">
        <w:rPr>
          <w:color w:val="000000" w:themeColor="text1"/>
          <w:spacing w:val="-6"/>
          <w:shd w:val="clear" w:color="auto" w:fill="FFFFFF"/>
        </w:rPr>
        <w:t xml:space="preserve">№1, </w:t>
      </w:r>
      <w:r w:rsidR="00980CA6" w:rsidRPr="00984DC0">
        <w:rPr>
          <w:color w:val="000000" w:themeColor="text1"/>
          <w:spacing w:val="-6"/>
          <w:shd w:val="clear" w:color="auto" w:fill="FFFFFF"/>
        </w:rPr>
        <w:t>№</w:t>
      </w:r>
      <w:r w:rsidR="00A7283D" w:rsidRPr="00984DC0">
        <w:rPr>
          <w:color w:val="000000" w:themeColor="text1"/>
          <w:spacing w:val="-6"/>
          <w:shd w:val="clear" w:color="auto" w:fill="FFFFFF"/>
        </w:rPr>
        <w:t xml:space="preserve"> </w:t>
      </w:r>
      <w:r w:rsidR="00980CA6" w:rsidRPr="00984DC0">
        <w:rPr>
          <w:color w:val="000000" w:themeColor="text1"/>
          <w:spacing w:val="-6"/>
          <w:shd w:val="clear" w:color="auto" w:fill="FFFFFF"/>
        </w:rPr>
        <w:t>2 (</w:t>
      </w:r>
      <w:r w:rsidR="000855DF" w:rsidRPr="00984DC0">
        <w:rPr>
          <w:color w:val="000000" w:themeColor="text1"/>
          <w:spacing w:val="-6"/>
          <w:shd w:val="clear" w:color="auto" w:fill="FFFFFF"/>
        </w:rPr>
        <w:t>СУ-951</w:t>
      </w:r>
      <w:r w:rsidR="00980CA6" w:rsidRPr="00984DC0">
        <w:rPr>
          <w:color w:val="000000" w:themeColor="text1"/>
          <w:spacing w:val="-6"/>
          <w:shd w:val="clear" w:color="auto" w:fill="FFFFFF"/>
        </w:rPr>
        <w:t>)</w:t>
      </w:r>
      <w:r w:rsidR="000855DF" w:rsidRPr="00984DC0">
        <w:rPr>
          <w:color w:val="000000" w:themeColor="text1"/>
          <w:spacing w:val="-6"/>
          <w:shd w:val="clear" w:color="auto" w:fill="FFFFFF"/>
        </w:rPr>
        <w:t xml:space="preserve"> </w:t>
      </w:r>
      <w:r w:rsidRPr="00984DC0">
        <w:rPr>
          <w:color w:val="000000" w:themeColor="text1"/>
          <w:spacing w:val="-6"/>
          <w:shd w:val="clear" w:color="auto" w:fill="FFFFFF"/>
        </w:rPr>
        <w:t xml:space="preserve">с передачей их тепловой нагрузки на </w:t>
      </w:r>
      <w:r w:rsidR="00C13D1C" w:rsidRPr="00984DC0">
        <w:rPr>
          <w:color w:val="000000" w:themeColor="text1"/>
          <w:spacing w:val="-6"/>
          <w:shd w:val="clear" w:color="auto" w:fill="FFFFFF"/>
        </w:rPr>
        <w:t>новую</w:t>
      </w:r>
      <w:r w:rsidRPr="00984DC0">
        <w:rPr>
          <w:color w:val="000000" w:themeColor="text1"/>
          <w:spacing w:val="-6"/>
          <w:shd w:val="clear" w:color="auto" w:fill="FFFFFF"/>
        </w:rPr>
        <w:t xml:space="preserve"> котельную</w:t>
      </w:r>
      <w:r w:rsidR="00980CA6" w:rsidRPr="00984DC0">
        <w:rPr>
          <w:color w:val="000000" w:themeColor="text1"/>
          <w:spacing w:val="-6"/>
          <w:shd w:val="clear" w:color="auto" w:fill="FFFFFF"/>
        </w:rPr>
        <w:t xml:space="preserve"> №</w:t>
      </w:r>
      <w:r w:rsidR="00D83C2D" w:rsidRPr="00984DC0">
        <w:rPr>
          <w:color w:val="000000" w:themeColor="text1"/>
          <w:spacing w:val="-6"/>
          <w:shd w:val="clear" w:color="auto" w:fill="FFFFFF"/>
        </w:rPr>
        <w:t xml:space="preserve"> </w:t>
      </w:r>
      <w:r w:rsidR="00980CA6" w:rsidRPr="00984DC0">
        <w:rPr>
          <w:color w:val="000000" w:themeColor="text1"/>
          <w:spacing w:val="-6"/>
          <w:shd w:val="clear" w:color="auto" w:fill="FFFFFF"/>
        </w:rPr>
        <w:t>1 (</w:t>
      </w:r>
      <w:proofErr w:type="spellStart"/>
      <w:r w:rsidR="000855DF" w:rsidRPr="00984DC0">
        <w:rPr>
          <w:color w:val="000000" w:themeColor="text1"/>
          <w:spacing w:val="-6"/>
          <w:shd w:val="clear" w:color="auto" w:fill="FFFFFF"/>
        </w:rPr>
        <w:t>Арочник</w:t>
      </w:r>
      <w:proofErr w:type="spellEnd"/>
      <w:r w:rsidR="00980CA6" w:rsidRPr="00984DC0">
        <w:rPr>
          <w:color w:val="000000" w:themeColor="text1"/>
          <w:spacing w:val="-6"/>
          <w:shd w:val="clear" w:color="auto" w:fill="FFFFFF"/>
        </w:rPr>
        <w:t>)</w:t>
      </w:r>
      <w:r w:rsidR="000855DF" w:rsidRPr="00984DC0">
        <w:rPr>
          <w:color w:val="000000" w:themeColor="text1"/>
          <w:spacing w:val="-6"/>
          <w:shd w:val="clear" w:color="auto" w:fill="FFFFFF"/>
        </w:rPr>
        <w:t xml:space="preserve"> </w:t>
      </w:r>
      <w:r w:rsidRPr="00984DC0">
        <w:rPr>
          <w:color w:val="000000" w:themeColor="text1"/>
          <w:spacing w:val="-6"/>
          <w:shd w:val="clear" w:color="auto" w:fill="FFFFFF"/>
        </w:rPr>
        <w:t xml:space="preserve">мощностью </w:t>
      </w:r>
      <w:r w:rsidR="000855DF" w:rsidRPr="00984DC0">
        <w:rPr>
          <w:color w:val="000000" w:themeColor="text1"/>
          <w:spacing w:val="-6"/>
          <w:shd w:val="clear" w:color="auto" w:fill="FFFFFF"/>
        </w:rPr>
        <w:t>5</w:t>
      </w:r>
      <w:r w:rsidR="00980CA6" w:rsidRPr="00984DC0">
        <w:rPr>
          <w:color w:val="000000" w:themeColor="text1"/>
          <w:spacing w:val="-6"/>
          <w:shd w:val="clear" w:color="auto" w:fill="FFFFFF"/>
        </w:rPr>
        <w:t>3</w:t>
      </w:r>
      <w:r w:rsidR="000855DF" w:rsidRPr="00984DC0">
        <w:rPr>
          <w:color w:val="000000" w:themeColor="text1"/>
          <w:spacing w:val="-6"/>
          <w:shd w:val="clear" w:color="auto" w:fill="FFFFFF"/>
        </w:rPr>
        <w:t>,</w:t>
      </w:r>
      <w:r w:rsidR="00395944" w:rsidRPr="00984DC0">
        <w:rPr>
          <w:color w:val="000000" w:themeColor="text1"/>
          <w:spacing w:val="-6"/>
          <w:shd w:val="clear" w:color="auto" w:fill="FFFFFF"/>
        </w:rPr>
        <w:t>4</w:t>
      </w:r>
      <w:r w:rsidRPr="00984DC0">
        <w:rPr>
          <w:color w:val="000000" w:themeColor="text1"/>
          <w:spacing w:val="-6"/>
          <w:shd w:val="clear" w:color="auto" w:fill="FFFFFF"/>
        </w:rPr>
        <w:t xml:space="preserve"> МВт.</w:t>
      </w:r>
    </w:p>
    <w:p w14:paraId="1997E921" w14:textId="77777777" w:rsidR="002475CA" w:rsidRPr="00984DC0" w:rsidRDefault="002475CA" w:rsidP="007A3331">
      <w:pPr>
        <w:spacing w:line="276" w:lineRule="auto"/>
        <w:jc w:val="both"/>
        <w:rPr>
          <w:color w:val="000000" w:themeColor="text1"/>
          <w:spacing w:val="-6"/>
          <w:shd w:val="clear" w:color="auto" w:fill="FFFFFF"/>
        </w:rPr>
      </w:pPr>
      <w:r w:rsidRPr="00984DC0">
        <w:rPr>
          <w:color w:val="000000" w:themeColor="text1"/>
          <w:spacing w:val="-6"/>
          <w:shd w:val="clear" w:color="auto" w:fill="FFFFFF"/>
        </w:rPr>
        <w:t>2)</w:t>
      </w:r>
      <w:r w:rsidRPr="00984DC0">
        <w:rPr>
          <w:color w:val="000000" w:themeColor="text1"/>
          <w:spacing w:val="-6"/>
          <w:shd w:val="clear" w:color="auto" w:fill="FFFFFF"/>
        </w:rPr>
        <w:tab/>
        <w:t>Закрытие физически и морально изношенных к</w:t>
      </w:r>
      <w:r w:rsidR="007C29B5" w:rsidRPr="00984DC0">
        <w:rPr>
          <w:color w:val="000000" w:themeColor="text1"/>
          <w:spacing w:val="-6"/>
          <w:shd w:val="clear" w:color="auto" w:fill="FFFFFF"/>
        </w:rPr>
        <w:t>отельных СУ-78 с переда</w:t>
      </w:r>
      <w:r w:rsidRPr="00984DC0">
        <w:rPr>
          <w:color w:val="000000" w:themeColor="text1"/>
          <w:spacing w:val="-6"/>
          <w:shd w:val="clear" w:color="auto" w:fill="FFFFFF"/>
        </w:rPr>
        <w:t>чей их тепловой нагрузки на котельную ВКГМ.</w:t>
      </w:r>
    </w:p>
    <w:p w14:paraId="73D74597" w14:textId="77777777" w:rsidR="00363633" w:rsidRPr="00984DC0" w:rsidRDefault="002475CA" w:rsidP="007A3331">
      <w:pPr>
        <w:spacing w:line="276" w:lineRule="auto"/>
        <w:jc w:val="both"/>
        <w:rPr>
          <w:color w:val="000000" w:themeColor="text1"/>
          <w:spacing w:val="-6"/>
          <w:shd w:val="clear" w:color="auto" w:fill="FFFFFF"/>
        </w:rPr>
      </w:pPr>
      <w:r w:rsidRPr="00984DC0">
        <w:rPr>
          <w:color w:val="000000" w:themeColor="text1"/>
          <w:spacing w:val="-6"/>
          <w:shd w:val="clear" w:color="auto" w:fill="FFFFFF"/>
        </w:rPr>
        <w:t xml:space="preserve">Распределение тепловой нагрузки между источниками тепловой энергии по этапам Схемы представлено в таблице </w:t>
      </w:r>
      <w:r w:rsidR="00FB6A18" w:rsidRPr="00984DC0">
        <w:rPr>
          <w:color w:val="000000" w:themeColor="text1"/>
          <w:spacing w:val="-6"/>
          <w:shd w:val="clear" w:color="auto" w:fill="FFFFFF"/>
        </w:rPr>
        <w:t>5</w:t>
      </w:r>
      <w:r w:rsidR="002853C9" w:rsidRPr="00984DC0">
        <w:rPr>
          <w:color w:val="000000" w:themeColor="text1"/>
          <w:spacing w:val="-6"/>
          <w:shd w:val="clear" w:color="auto" w:fill="FFFFFF"/>
        </w:rPr>
        <w:t>1</w:t>
      </w:r>
      <w:r w:rsidRPr="00984DC0">
        <w:rPr>
          <w:color w:val="000000" w:themeColor="text1"/>
          <w:spacing w:val="-6"/>
          <w:shd w:val="clear" w:color="auto" w:fill="FFFFFF"/>
        </w:rPr>
        <w:t>.</w:t>
      </w:r>
    </w:p>
    <w:p w14:paraId="2495B14F" w14:textId="35851E49" w:rsidR="007C29B5" w:rsidRPr="00984DC0" w:rsidRDefault="007C29B5" w:rsidP="007A3331">
      <w:pPr>
        <w:pStyle w:val="afa"/>
        <w:keepNext/>
        <w:spacing w:before="0" w:after="0" w:line="276" w:lineRule="auto"/>
        <w:rPr>
          <w:b w:val="0"/>
          <w:color w:val="000000" w:themeColor="text1"/>
          <w:spacing w:val="-6"/>
          <w:sz w:val="24"/>
          <w:szCs w:val="24"/>
        </w:rPr>
      </w:pPr>
      <w:r w:rsidRPr="00984DC0">
        <w:rPr>
          <w:b w:val="0"/>
          <w:color w:val="000000" w:themeColor="text1"/>
          <w:spacing w:val="-6"/>
          <w:sz w:val="24"/>
          <w:szCs w:val="24"/>
        </w:rPr>
        <w:t xml:space="preserve">Таблица </w:t>
      </w:r>
      <w:r w:rsidR="00AC7643" w:rsidRPr="00984DC0">
        <w:rPr>
          <w:b w:val="0"/>
          <w:color w:val="000000" w:themeColor="text1"/>
          <w:spacing w:val="-6"/>
          <w:sz w:val="24"/>
          <w:szCs w:val="24"/>
        </w:rPr>
        <w:fldChar w:fldCharType="begin"/>
      </w:r>
      <w:r w:rsidRPr="00984DC0">
        <w:rPr>
          <w:b w:val="0"/>
          <w:color w:val="000000" w:themeColor="text1"/>
          <w:spacing w:val="-6"/>
          <w:sz w:val="24"/>
          <w:szCs w:val="24"/>
        </w:rPr>
        <w:instrText xml:space="preserve"> SEQ Таблица \* ARABIC </w:instrText>
      </w:r>
      <w:r w:rsidR="00AC7643" w:rsidRPr="00984DC0">
        <w:rPr>
          <w:b w:val="0"/>
          <w:color w:val="000000" w:themeColor="text1"/>
          <w:spacing w:val="-6"/>
          <w:sz w:val="24"/>
          <w:szCs w:val="24"/>
        </w:rPr>
        <w:fldChar w:fldCharType="separate"/>
      </w:r>
      <w:r w:rsidR="00DF0913">
        <w:rPr>
          <w:b w:val="0"/>
          <w:noProof/>
          <w:color w:val="000000" w:themeColor="text1"/>
          <w:spacing w:val="-6"/>
          <w:sz w:val="24"/>
          <w:szCs w:val="24"/>
        </w:rPr>
        <w:t>51</w:t>
      </w:r>
      <w:r w:rsidR="00AC7643" w:rsidRPr="00984DC0">
        <w:rPr>
          <w:b w:val="0"/>
          <w:noProof/>
          <w:color w:val="000000" w:themeColor="text1"/>
          <w:spacing w:val="-6"/>
          <w:sz w:val="24"/>
          <w:szCs w:val="24"/>
        </w:rPr>
        <w:fldChar w:fldCharType="end"/>
      </w:r>
      <w:r w:rsidRPr="00984DC0">
        <w:rPr>
          <w:b w:val="0"/>
          <w:color w:val="000000" w:themeColor="text1"/>
          <w:spacing w:val="-6"/>
          <w:sz w:val="24"/>
          <w:szCs w:val="24"/>
        </w:rPr>
        <w:t xml:space="preserve">. </w:t>
      </w:r>
      <w:r w:rsidR="002B702A" w:rsidRPr="00984DC0">
        <w:rPr>
          <w:b w:val="0"/>
          <w:color w:val="000000" w:themeColor="text1"/>
          <w:spacing w:val="-6"/>
          <w:sz w:val="24"/>
          <w:szCs w:val="24"/>
        </w:rPr>
        <w:t>Присоединенная</w:t>
      </w:r>
      <w:r w:rsidRPr="00984DC0">
        <w:rPr>
          <w:b w:val="0"/>
          <w:color w:val="000000" w:themeColor="text1"/>
          <w:spacing w:val="-6"/>
          <w:sz w:val="24"/>
          <w:szCs w:val="24"/>
        </w:rPr>
        <w:t xml:space="preserve"> теплов</w:t>
      </w:r>
      <w:r w:rsidR="002B702A" w:rsidRPr="00984DC0">
        <w:rPr>
          <w:b w:val="0"/>
          <w:color w:val="000000" w:themeColor="text1"/>
          <w:spacing w:val="-6"/>
          <w:sz w:val="24"/>
          <w:szCs w:val="24"/>
        </w:rPr>
        <w:t>ая</w:t>
      </w:r>
      <w:r w:rsidRPr="00984DC0">
        <w:rPr>
          <w:b w:val="0"/>
          <w:color w:val="000000" w:themeColor="text1"/>
          <w:spacing w:val="-6"/>
          <w:sz w:val="24"/>
          <w:szCs w:val="24"/>
        </w:rPr>
        <w:t xml:space="preserve"> нагрузк</w:t>
      </w:r>
      <w:r w:rsidR="002B702A" w:rsidRPr="00984DC0">
        <w:rPr>
          <w:b w:val="0"/>
          <w:color w:val="000000" w:themeColor="text1"/>
          <w:spacing w:val="-6"/>
          <w:sz w:val="24"/>
          <w:szCs w:val="24"/>
        </w:rPr>
        <w:t>а</w:t>
      </w:r>
      <w:r w:rsidRPr="00984DC0">
        <w:rPr>
          <w:b w:val="0"/>
          <w:color w:val="000000" w:themeColor="text1"/>
          <w:spacing w:val="-6"/>
          <w:sz w:val="24"/>
          <w:szCs w:val="24"/>
        </w:rPr>
        <w:t xml:space="preserve"> по источникам теплоснабжения г. Когалыма</w:t>
      </w:r>
    </w:p>
    <w:tbl>
      <w:tblPr>
        <w:tblW w:w="5000" w:type="pct"/>
        <w:jc w:val="center"/>
        <w:tblLook w:val="04A0" w:firstRow="1" w:lastRow="0" w:firstColumn="1" w:lastColumn="0" w:noHBand="0" w:noVBand="1"/>
      </w:tblPr>
      <w:tblGrid>
        <w:gridCol w:w="333"/>
        <w:gridCol w:w="2171"/>
        <w:gridCol w:w="1482"/>
        <w:gridCol w:w="1024"/>
        <w:gridCol w:w="664"/>
        <w:gridCol w:w="1191"/>
        <w:gridCol w:w="954"/>
        <w:gridCol w:w="959"/>
      </w:tblGrid>
      <w:tr w:rsidR="00C13D1C" w:rsidRPr="00984DC0" w14:paraId="2B929C75" w14:textId="77777777" w:rsidTr="00984DC0">
        <w:trPr>
          <w:trHeight w:val="20"/>
          <w:jc w:val="center"/>
        </w:trPr>
        <w:tc>
          <w:tcPr>
            <w:tcW w:w="1431" w:type="pct"/>
            <w:gridSpan w:val="2"/>
            <w:vMerge w:val="restar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DBFFC7E" w14:textId="77777777" w:rsidR="00C13D1C" w:rsidRPr="00984DC0" w:rsidRDefault="00C13D1C" w:rsidP="007A3331">
            <w:pPr>
              <w:jc w:val="center"/>
              <w:rPr>
                <w:bCs/>
                <w:color w:val="000000" w:themeColor="text1"/>
                <w:spacing w:val="-6"/>
                <w:sz w:val="20"/>
                <w:szCs w:val="20"/>
              </w:rPr>
            </w:pPr>
            <w:r w:rsidRPr="00984DC0">
              <w:rPr>
                <w:bCs/>
                <w:color w:val="000000" w:themeColor="text1"/>
                <w:spacing w:val="-6"/>
                <w:sz w:val="20"/>
                <w:szCs w:val="20"/>
              </w:rPr>
              <w:t>Котельная</w:t>
            </w:r>
          </w:p>
        </w:tc>
        <w:tc>
          <w:tcPr>
            <w:tcW w:w="846" w:type="pct"/>
            <w:tcBorders>
              <w:top w:val="single" w:sz="4" w:space="0" w:color="auto"/>
              <w:left w:val="nil"/>
              <w:bottom w:val="single" w:sz="4" w:space="0" w:color="auto"/>
              <w:right w:val="single" w:sz="4" w:space="0" w:color="auto"/>
            </w:tcBorders>
            <w:tcMar>
              <w:left w:w="28" w:type="dxa"/>
              <w:right w:w="28" w:type="dxa"/>
            </w:tcMar>
            <w:vAlign w:val="center"/>
            <w:hideMark/>
          </w:tcPr>
          <w:p w14:paraId="69462A9D" w14:textId="77777777" w:rsidR="00C13D1C" w:rsidRPr="00984DC0" w:rsidRDefault="00C13D1C" w:rsidP="007A3331">
            <w:pPr>
              <w:jc w:val="center"/>
              <w:rPr>
                <w:bCs/>
                <w:color w:val="000000" w:themeColor="text1"/>
                <w:spacing w:val="-6"/>
                <w:sz w:val="20"/>
                <w:szCs w:val="20"/>
              </w:rPr>
            </w:pPr>
            <w:r w:rsidRPr="00984DC0">
              <w:rPr>
                <w:bCs/>
                <w:color w:val="000000" w:themeColor="text1"/>
                <w:spacing w:val="-6"/>
                <w:sz w:val="20"/>
                <w:szCs w:val="20"/>
              </w:rPr>
              <w:t>Присоединенная тепловая нагрузка, Гкал/ч</w:t>
            </w:r>
          </w:p>
        </w:tc>
        <w:tc>
          <w:tcPr>
            <w:tcW w:w="2723" w:type="pct"/>
            <w:gridSpan w:val="5"/>
            <w:tcBorders>
              <w:top w:val="single" w:sz="4" w:space="0" w:color="auto"/>
              <w:left w:val="nil"/>
              <w:bottom w:val="single" w:sz="4" w:space="0" w:color="auto"/>
              <w:right w:val="single" w:sz="4" w:space="0" w:color="000000"/>
            </w:tcBorders>
            <w:tcMar>
              <w:left w:w="28" w:type="dxa"/>
              <w:right w:w="28" w:type="dxa"/>
            </w:tcMar>
            <w:vAlign w:val="center"/>
            <w:hideMark/>
          </w:tcPr>
          <w:p w14:paraId="43DDB5C2" w14:textId="77777777" w:rsidR="00C13D1C" w:rsidRPr="00984DC0" w:rsidRDefault="00C13D1C" w:rsidP="007A3331">
            <w:pPr>
              <w:jc w:val="center"/>
              <w:rPr>
                <w:bCs/>
                <w:color w:val="000000" w:themeColor="text1"/>
                <w:spacing w:val="-6"/>
                <w:sz w:val="20"/>
                <w:szCs w:val="20"/>
              </w:rPr>
            </w:pPr>
            <w:r w:rsidRPr="00984DC0">
              <w:rPr>
                <w:bCs/>
                <w:color w:val="000000" w:themeColor="text1"/>
                <w:spacing w:val="-6"/>
                <w:sz w:val="20"/>
                <w:szCs w:val="20"/>
              </w:rPr>
              <w:t>Перспективная нагрузка, Гкал/ч</w:t>
            </w:r>
          </w:p>
        </w:tc>
      </w:tr>
      <w:tr w:rsidR="005E3258" w:rsidRPr="00984DC0" w14:paraId="3E0923DB" w14:textId="77777777" w:rsidTr="00984DC0">
        <w:trPr>
          <w:trHeight w:val="20"/>
          <w:jc w:val="center"/>
        </w:trPr>
        <w:tc>
          <w:tcPr>
            <w:tcW w:w="1431" w:type="pct"/>
            <w:gridSpan w:val="2"/>
            <w:vMerge/>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2890B32" w14:textId="77777777" w:rsidR="005E3258" w:rsidRPr="00984DC0" w:rsidRDefault="005E3258" w:rsidP="007A3331">
            <w:pPr>
              <w:rPr>
                <w:bCs/>
                <w:color w:val="000000" w:themeColor="text1"/>
                <w:spacing w:val="-6"/>
                <w:sz w:val="20"/>
                <w:szCs w:val="20"/>
              </w:rPr>
            </w:pPr>
          </w:p>
        </w:tc>
        <w:tc>
          <w:tcPr>
            <w:tcW w:w="846" w:type="pct"/>
            <w:tcBorders>
              <w:top w:val="nil"/>
              <w:left w:val="nil"/>
              <w:bottom w:val="single" w:sz="4" w:space="0" w:color="auto"/>
              <w:right w:val="single" w:sz="4" w:space="0" w:color="auto"/>
            </w:tcBorders>
            <w:tcMar>
              <w:left w:w="28" w:type="dxa"/>
              <w:right w:w="28" w:type="dxa"/>
            </w:tcMar>
            <w:vAlign w:val="center"/>
            <w:hideMark/>
          </w:tcPr>
          <w:p w14:paraId="4E7F5D12" w14:textId="77777777" w:rsidR="005E3258" w:rsidRPr="00984DC0" w:rsidRDefault="005E3258" w:rsidP="007A3331">
            <w:pPr>
              <w:jc w:val="center"/>
              <w:rPr>
                <w:bCs/>
                <w:color w:val="000000" w:themeColor="text1"/>
                <w:spacing w:val="-6"/>
                <w:sz w:val="20"/>
                <w:szCs w:val="20"/>
              </w:rPr>
            </w:pPr>
            <w:r w:rsidRPr="00984DC0">
              <w:rPr>
                <w:bCs/>
                <w:color w:val="000000" w:themeColor="text1"/>
                <w:spacing w:val="-6"/>
                <w:sz w:val="20"/>
                <w:szCs w:val="20"/>
              </w:rPr>
              <w:t>2022</w:t>
            </w:r>
            <w:r w:rsidR="002B702A" w:rsidRPr="00984DC0">
              <w:rPr>
                <w:bCs/>
                <w:color w:val="000000" w:themeColor="text1"/>
                <w:spacing w:val="-6"/>
                <w:sz w:val="20"/>
                <w:szCs w:val="20"/>
              </w:rPr>
              <w:t xml:space="preserve"> (факт)</w:t>
            </w:r>
          </w:p>
        </w:tc>
        <w:tc>
          <w:tcPr>
            <w:tcW w:w="585" w:type="pct"/>
            <w:tcBorders>
              <w:top w:val="nil"/>
              <w:left w:val="nil"/>
              <w:bottom w:val="single" w:sz="4" w:space="0" w:color="auto"/>
              <w:right w:val="single" w:sz="4" w:space="0" w:color="auto"/>
            </w:tcBorders>
            <w:tcMar>
              <w:left w:w="28" w:type="dxa"/>
              <w:right w:w="28" w:type="dxa"/>
            </w:tcMar>
            <w:vAlign w:val="center"/>
          </w:tcPr>
          <w:p w14:paraId="07226890" w14:textId="77777777" w:rsidR="005E3258" w:rsidRPr="00984DC0" w:rsidRDefault="005E3258" w:rsidP="007A3331">
            <w:pPr>
              <w:jc w:val="center"/>
              <w:rPr>
                <w:bCs/>
                <w:color w:val="000000" w:themeColor="text1"/>
                <w:spacing w:val="-6"/>
                <w:sz w:val="20"/>
                <w:szCs w:val="20"/>
              </w:rPr>
            </w:pPr>
            <w:r w:rsidRPr="00984DC0">
              <w:rPr>
                <w:bCs/>
                <w:color w:val="000000" w:themeColor="text1"/>
                <w:spacing w:val="-6"/>
                <w:sz w:val="20"/>
                <w:szCs w:val="20"/>
              </w:rPr>
              <w:t>2023</w:t>
            </w:r>
          </w:p>
        </w:tc>
        <w:tc>
          <w:tcPr>
            <w:tcW w:w="365" w:type="pct"/>
            <w:tcBorders>
              <w:top w:val="nil"/>
              <w:left w:val="nil"/>
              <w:bottom w:val="single" w:sz="4" w:space="0" w:color="auto"/>
              <w:right w:val="single" w:sz="4" w:space="0" w:color="auto"/>
            </w:tcBorders>
            <w:tcMar>
              <w:left w:w="28" w:type="dxa"/>
              <w:right w:w="28" w:type="dxa"/>
            </w:tcMar>
            <w:vAlign w:val="center"/>
          </w:tcPr>
          <w:p w14:paraId="4E121ACD" w14:textId="77777777" w:rsidR="005E3258" w:rsidRPr="00984DC0" w:rsidRDefault="005E3258" w:rsidP="007A3331">
            <w:pPr>
              <w:jc w:val="center"/>
              <w:rPr>
                <w:bCs/>
                <w:color w:val="000000" w:themeColor="text1"/>
                <w:spacing w:val="-6"/>
                <w:sz w:val="20"/>
                <w:szCs w:val="20"/>
              </w:rPr>
            </w:pPr>
            <w:r w:rsidRPr="00984DC0">
              <w:rPr>
                <w:bCs/>
                <w:color w:val="000000" w:themeColor="text1"/>
                <w:spacing w:val="-6"/>
                <w:sz w:val="20"/>
                <w:szCs w:val="20"/>
              </w:rPr>
              <w:t>2024</w:t>
            </w:r>
          </w:p>
        </w:tc>
        <w:tc>
          <w:tcPr>
            <w:tcW w:w="680" w:type="pct"/>
            <w:tcBorders>
              <w:top w:val="nil"/>
              <w:left w:val="nil"/>
              <w:bottom w:val="single" w:sz="4" w:space="0" w:color="auto"/>
              <w:right w:val="single" w:sz="4" w:space="0" w:color="auto"/>
            </w:tcBorders>
            <w:tcMar>
              <w:left w:w="28" w:type="dxa"/>
              <w:right w:w="28" w:type="dxa"/>
            </w:tcMar>
            <w:vAlign w:val="center"/>
          </w:tcPr>
          <w:p w14:paraId="279B170C" w14:textId="77777777" w:rsidR="005E3258" w:rsidRPr="00984DC0" w:rsidRDefault="005E3258" w:rsidP="007A3331">
            <w:pPr>
              <w:jc w:val="center"/>
              <w:rPr>
                <w:bCs/>
                <w:color w:val="000000" w:themeColor="text1"/>
                <w:spacing w:val="-6"/>
                <w:sz w:val="20"/>
                <w:szCs w:val="20"/>
              </w:rPr>
            </w:pPr>
            <w:r w:rsidRPr="00984DC0">
              <w:rPr>
                <w:bCs/>
                <w:color w:val="000000" w:themeColor="text1"/>
                <w:spacing w:val="-6"/>
                <w:sz w:val="20"/>
                <w:szCs w:val="20"/>
              </w:rPr>
              <w:t>2025</w:t>
            </w:r>
          </w:p>
        </w:tc>
        <w:tc>
          <w:tcPr>
            <w:tcW w:w="545" w:type="pct"/>
            <w:tcBorders>
              <w:top w:val="nil"/>
              <w:left w:val="nil"/>
              <w:bottom w:val="single" w:sz="4" w:space="0" w:color="auto"/>
              <w:right w:val="single" w:sz="4" w:space="0" w:color="auto"/>
            </w:tcBorders>
            <w:tcMar>
              <w:left w:w="28" w:type="dxa"/>
              <w:right w:w="28" w:type="dxa"/>
            </w:tcMar>
            <w:vAlign w:val="center"/>
          </w:tcPr>
          <w:p w14:paraId="03CFE268" w14:textId="77777777" w:rsidR="005E3258" w:rsidRPr="00984DC0" w:rsidRDefault="005E3258" w:rsidP="007A3331">
            <w:pPr>
              <w:jc w:val="center"/>
              <w:rPr>
                <w:bCs/>
                <w:color w:val="000000" w:themeColor="text1"/>
                <w:spacing w:val="-6"/>
                <w:sz w:val="20"/>
                <w:szCs w:val="20"/>
              </w:rPr>
            </w:pPr>
            <w:r w:rsidRPr="00984DC0">
              <w:rPr>
                <w:bCs/>
                <w:color w:val="000000" w:themeColor="text1"/>
                <w:spacing w:val="-6"/>
                <w:sz w:val="20"/>
                <w:szCs w:val="20"/>
              </w:rPr>
              <w:t>2026</w:t>
            </w:r>
          </w:p>
        </w:tc>
        <w:tc>
          <w:tcPr>
            <w:tcW w:w="54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92D685A" w14:textId="77777777" w:rsidR="005E3258" w:rsidRPr="00984DC0" w:rsidRDefault="005E3258" w:rsidP="007A3331">
            <w:pPr>
              <w:jc w:val="center"/>
              <w:rPr>
                <w:bCs/>
                <w:color w:val="000000" w:themeColor="text1"/>
                <w:spacing w:val="-6"/>
                <w:sz w:val="20"/>
                <w:szCs w:val="20"/>
              </w:rPr>
            </w:pPr>
            <w:r w:rsidRPr="00984DC0">
              <w:rPr>
                <w:bCs/>
                <w:color w:val="000000" w:themeColor="text1"/>
                <w:spacing w:val="-6"/>
                <w:sz w:val="20"/>
                <w:szCs w:val="20"/>
              </w:rPr>
              <w:t>2027-2035</w:t>
            </w:r>
          </w:p>
        </w:tc>
      </w:tr>
      <w:tr w:rsidR="002853C9" w:rsidRPr="00984DC0" w14:paraId="0C4C4B54"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7FB15641"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1</w:t>
            </w:r>
          </w:p>
        </w:tc>
        <w:tc>
          <w:tcPr>
            <w:tcW w:w="1239" w:type="pct"/>
            <w:tcBorders>
              <w:top w:val="nil"/>
              <w:left w:val="nil"/>
              <w:bottom w:val="single" w:sz="4" w:space="0" w:color="auto"/>
              <w:right w:val="single" w:sz="4" w:space="0" w:color="auto"/>
            </w:tcBorders>
            <w:shd w:val="clear" w:color="000000" w:fill="FFFFFF"/>
            <w:tcMar>
              <w:left w:w="28" w:type="dxa"/>
              <w:right w:w="28" w:type="dxa"/>
            </w:tcMar>
            <w:vAlign w:val="center"/>
            <w:hideMark/>
          </w:tcPr>
          <w:p w14:paraId="514709AD" w14:textId="77777777" w:rsidR="002853C9" w:rsidRPr="00984DC0" w:rsidRDefault="002853C9" w:rsidP="002853C9">
            <w:pPr>
              <w:rPr>
                <w:color w:val="000000" w:themeColor="text1"/>
                <w:spacing w:val="-6"/>
                <w:sz w:val="20"/>
                <w:szCs w:val="20"/>
              </w:rPr>
            </w:pPr>
            <w:r w:rsidRPr="00984DC0">
              <w:rPr>
                <w:color w:val="000000" w:themeColor="text1"/>
                <w:spacing w:val="-6"/>
                <w:sz w:val="20"/>
                <w:szCs w:val="20"/>
              </w:rPr>
              <w:t>ПМК-177</w:t>
            </w:r>
          </w:p>
        </w:tc>
        <w:tc>
          <w:tcPr>
            <w:tcW w:w="846" w:type="pct"/>
            <w:tcBorders>
              <w:top w:val="nil"/>
              <w:left w:val="nil"/>
              <w:bottom w:val="single" w:sz="4" w:space="0" w:color="auto"/>
              <w:right w:val="single" w:sz="4" w:space="0" w:color="auto"/>
            </w:tcBorders>
            <w:tcMar>
              <w:left w:w="28" w:type="dxa"/>
              <w:right w:w="28" w:type="dxa"/>
            </w:tcMar>
            <w:vAlign w:val="center"/>
          </w:tcPr>
          <w:p w14:paraId="2D4B1AAC"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12,984</w:t>
            </w:r>
          </w:p>
        </w:tc>
        <w:tc>
          <w:tcPr>
            <w:tcW w:w="585" w:type="pct"/>
            <w:tcBorders>
              <w:top w:val="nil"/>
              <w:left w:val="nil"/>
              <w:bottom w:val="single" w:sz="4" w:space="0" w:color="auto"/>
              <w:right w:val="single" w:sz="4" w:space="0" w:color="auto"/>
            </w:tcBorders>
            <w:tcMar>
              <w:left w:w="28" w:type="dxa"/>
              <w:right w:w="28" w:type="dxa"/>
            </w:tcMar>
            <w:vAlign w:val="center"/>
          </w:tcPr>
          <w:p w14:paraId="354B16BF"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11,230</w:t>
            </w:r>
          </w:p>
        </w:tc>
        <w:tc>
          <w:tcPr>
            <w:tcW w:w="365" w:type="pct"/>
            <w:tcBorders>
              <w:top w:val="nil"/>
              <w:left w:val="nil"/>
              <w:bottom w:val="single" w:sz="4" w:space="0" w:color="auto"/>
              <w:right w:val="single" w:sz="4" w:space="0" w:color="auto"/>
            </w:tcBorders>
            <w:tcMar>
              <w:left w:w="28" w:type="dxa"/>
              <w:right w:w="28" w:type="dxa"/>
            </w:tcMar>
            <w:vAlign w:val="center"/>
          </w:tcPr>
          <w:p w14:paraId="1CB46432"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10,236</w:t>
            </w:r>
          </w:p>
        </w:tc>
        <w:tc>
          <w:tcPr>
            <w:tcW w:w="680" w:type="pct"/>
            <w:tcBorders>
              <w:top w:val="nil"/>
              <w:left w:val="nil"/>
              <w:bottom w:val="single" w:sz="4" w:space="0" w:color="auto"/>
              <w:right w:val="single" w:sz="4" w:space="0" w:color="auto"/>
            </w:tcBorders>
            <w:tcMar>
              <w:left w:w="28" w:type="dxa"/>
              <w:right w:w="28" w:type="dxa"/>
            </w:tcMar>
            <w:vAlign w:val="center"/>
          </w:tcPr>
          <w:p w14:paraId="4F749E97"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11,285</w:t>
            </w:r>
          </w:p>
        </w:tc>
        <w:tc>
          <w:tcPr>
            <w:tcW w:w="545" w:type="pct"/>
            <w:tcBorders>
              <w:top w:val="nil"/>
              <w:left w:val="nil"/>
              <w:bottom w:val="single" w:sz="4" w:space="0" w:color="auto"/>
              <w:right w:val="single" w:sz="4" w:space="0" w:color="auto"/>
            </w:tcBorders>
            <w:tcMar>
              <w:left w:w="28" w:type="dxa"/>
              <w:right w:w="28" w:type="dxa"/>
            </w:tcMar>
            <w:vAlign w:val="center"/>
          </w:tcPr>
          <w:p w14:paraId="47F4EB2F"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11,285</w:t>
            </w:r>
          </w:p>
        </w:tc>
        <w:tc>
          <w:tcPr>
            <w:tcW w:w="549" w:type="pct"/>
            <w:tcBorders>
              <w:top w:val="nil"/>
              <w:left w:val="nil"/>
              <w:bottom w:val="single" w:sz="4" w:space="0" w:color="auto"/>
              <w:right w:val="single" w:sz="4" w:space="0" w:color="auto"/>
            </w:tcBorders>
            <w:tcMar>
              <w:left w:w="28" w:type="dxa"/>
              <w:right w:w="28" w:type="dxa"/>
            </w:tcMar>
            <w:vAlign w:val="center"/>
          </w:tcPr>
          <w:p w14:paraId="19EF4C3C"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11,285</w:t>
            </w:r>
          </w:p>
        </w:tc>
      </w:tr>
      <w:tr w:rsidR="00434D05" w:rsidRPr="00984DC0" w14:paraId="4B51F011"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65F28B76" w14:textId="77777777" w:rsidR="00434D05" w:rsidRPr="00984DC0" w:rsidRDefault="00434D05" w:rsidP="00434D05">
            <w:pPr>
              <w:jc w:val="center"/>
              <w:rPr>
                <w:color w:val="000000" w:themeColor="text1"/>
                <w:spacing w:val="-6"/>
                <w:sz w:val="20"/>
                <w:szCs w:val="20"/>
              </w:rPr>
            </w:pPr>
            <w:r w:rsidRPr="00984DC0">
              <w:rPr>
                <w:color w:val="000000" w:themeColor="text1"/>
                <w:spacing w:val="-6"/>
                <w:sz w:val="20"/>
                <w:szCs w:val="20"/>
              </w:rPr>
              <w:t>2</w:t>
            </w:r>
          </w:p>
        </w:tc>
        <w:tc>
          <w:tcPr>
            <w:tcW w:w="1239" w:type="pct"/>
            <w:tcBorders>
              <w:top w:val="nil"/>
              <w:left w:val="nil"/>
              <w:bottom w:val="single" w:sz="4" w:space="0" w:color="auto"/>
              <w:right w:val="single" w:sz="4" w:space="0" w:color="auto"/>
            </w:tcBorders>
            <w:tcMar>
              <w:left w:w="28" w:type="dxa"/>
              <w:right w:w="28" w:type="dxa"/>
            </w:tcMar>
            <w:vAlign w:val="center"/>
            <w:hideMark/>
          </w:tcPr>
          <w:p w14:paraId="24DD25AE" w14:textId="77777777" w:rsidR="00434D05" w:rsidRPr="00984DC0" w:rsidRDefault="00434D05" w:rsidP="00434D05">
            <w:pPr>
              <w:rPr>
                <w:color w:val="000000" w:themeColor="text1"/>
                <w:spacing w:val="-6"/>
                <w:sz w:val="20"/>
                <w:szCs w:val="20"/>
              </w:rPr>
            </w:pPr>
            <w:r w:rsidRPr="00984DC0">
              <w:rPr>
                <w:color w:val="000000" w:themeColor="text1"/>
                <w:spacing w:val="-6"/>
                <w:sz w:val="20"/>
                <w:szCs w:val="20"/>
              </w:rPr>
              <w:t>Котельные п. Пионерный</w:t>
            </w:r>
          </w:p>
        </w:tc>
        <w:tc>
          <w:tcPr>
            <w:tcW w:w="846" w:type="pct"/>
            <w:tcBorders>
              <w:top w:val="nil"/>
              <w:left w:val="single" w:sz="4" w:space="0" w:color="auto"/>
              <w:bottom w:val="single" w:sz="4" w:space="0" w:color="auto"/>
              <w:right w:val="single" w:sz="4" w:space="0" w:color="auto"/>
            </w:tcBorders>
            <w:tcMar>
              <w:left w:w="28" w:type="dxa"/>
              <w:right w:w="28" w:type="dxa"/>
            </w:tcMar>
            <w:vAlign w:val="center"/>
          </w:tcPr>
          <w:p w14:paraId="52FB48B2" w14:textId="77777777" w:rsidR="00434D05" w:rsidRPr="00984DC0" w:rsidRDefault="00434D05" w:rsidP="00434D05">
            <w:pPr>
              <w:jc w:val="center"/>
              <w:rPr>
                <w:color w:val="000000" w:themeColor="text1"/>
                <w:spacing w:val="-6"/>
                <w:sz w:val="20"/>
                <w:szCs w:val="20"/>
              </w:rPr>
            </w:pPr>
            <w:r w:rsidRPr="00984DC0">
              <w:rPr>
                <w:color w:val="000000" w:themeColor="text1"/>
                <w:spacing w:val="-6"/>
                <w:sz w:val="20"/>
                <w:szCs w:val="20"/>
              </w:rPr>
              <w:t>22,800</w:t>
            </w:r>
          </w:p>
        </w:tc>
        <w:tc>
          <w:tcPr>
            <w:tcW w:w="585" w:type="pct"/>
            <w:tcBorders>
              <w:top w:val="nil"/>
              <w:left w:val="single" w:sz="4" w:space="0" w:color="auto"/>
              <w:bottom w:val="single" w:sz="4" w:space="0" w:color="auto"/>
              <w:right w:val="single" w:sz="4" w:space="0" w:color="auto"/>
            </w:tcBorders>
            <w:tcMar>
              <w:left w:w="28" w:type="dxa"/>
              <w:right w:w="28" w:type="dxa"/>
            </w:tcMar>
            <w:vAlign w:val="center"/>
          </w:tcPr>
          <w:p w14:paraId="0D20AF41" w14:textId="77777777" w:rsidR="00434D05" w:rsidRPr="00984DC0" w:rsidRDefault="002853C9" w:rsidP="00434D05">
            <w:pPr>
              <w:jc w:val="center"/>
              <w:rPr>
                <w:color w:val="000000" w:themeColor="text1"/>
                <w:spacing w:val="-6"/>
                <w:sz w:val="20"/>
                <w:szCs w:val="20"/>
              </w:rPr>
            </w:pPr>
            <w:r w:rsidRPr="00984DC0">
              <w:rPr>
                <w:color w:val="000000" w:themeColor="text1"/>
                <w:spacing w:val="-6"/>
                <w:sz w:val="20"/>
                <w:szCs w:val="20"/>
              </w:rPr>
              <w:t>22,650</w:t>
            </w:r>
          </w:p>
        </w:tc>
        <w:tc>
          <w:tcPr>
            <w:tcW w:w="2138" w:type="pct"/>
            <w:gridSpan w:val="4"/>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39F01B3E" w14:textId="77777777" w:rsidR="00434D05" w:rsidRPr="00984DC0" w:rsidRDefault="00434D05" w:rsidP="00434D05">
            <w:pPr>
              <w:jc w:val="center"/>
              <w:rPr>
                <w:color w:val="000000" w:themeColor="text1"/>
                <w:spacing w:val="-6"/>
                <w:sz w:val="20"/>
                <w:szCs w:val="20"/>
              </w:rPr>
            </w:pPr>
            <w:r w:rsidRPr="00984DC0">
              <w:rPr>
                <w:color w:val="000000" w:themeColor="text1"/>
                <w:spacing w:val="-6"/>
                <w:sz w:val="20"/>
                <w:szCs w:val="20"/>
              </w:rPr>
              <w:t xml:space="preserve">Вывод из эксплуатации котельных, переключение потребителей на новую котельную №1 </w:t>
            </w:r>
            <w:proofErr w:type="spellStart"/>
            <w:r w:rsidRPr="00984DC0">
              <w:rPr>
                <w:color w:val="000000" w:themeColor="text1"/>
                <w:spacing w:val="-6"/>
                <w:sz w:val="20"/>
                <w:szCs w:val="20"/>
              </w:rPr>
              <w:t>Арочник</w:t>
            </w:r>
            <w:proofErr w:type="spellEnd"/>
          </w:p>
        </w:tc>
      </w:tr>
      <w:tr w:rsidR="002853C9" w:rsidRPr="00984DC0" w14:paraId="23994AA2"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21738E26"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3</w:t>
            </w:r>
          </w:p>
        </w:tc>
        <w:tc>
          <w:tcPr>
            <w:tcW w:w="1239" w:type="pct"/>
            <w:tcBorders>
              <w:top w:val="nil"/>
              <w:left w:val="nil"/>
              <w:bottom w:val="single" w:sz="4" w:space="0" w:color="auto"/>
              <w:right w:val="single" w:sz="4" w:space="0" w:color="auto"/>
            </w:tcBorders>
            <w:tcMar>
              <w:left w:w="28" w:type="dxa"/>
              <w:right w:w="28" w:type="dxa"/>
            </w:tcMar>
            <w:vAlign w:val="center"/>
          </w:tcPr>
          <w:p w14:paraId="692116B4" w14:textId="77777777" w:rsidR="002853C9" w:rsidRPr="00984DC0" w:rsidRDefault="002853C9" w:rsidP="002853C9">
            <w:pPr>
              <w:rPr>
                <w:color w:val="000000" w:themeColor="text1"/>
                <w:spacing w:val="-6"/>
                <w:sz w:val="20"/>
                <w:szCs w:val="20"/>
              </w:rPr>
            </w:pPr>
            <w:r w:rsidRPr="00984DC0">
              <w:rPr>
                <w:color w:val="000000" w:themeColor="text1"/>
                <w:spacing w:val="-6"/>
                <w:sz w:val="20"/>
                <w:szCs w:val="20"/>
              </w:rPr>
              <w:t>Новая котельная №1 (</w:t>
            </w:r>
            <w:proofErr w:type="spellStart"/>
            <w:r w:rsidRPr="00984DC0">
              <w:rPr>
                <w:color w:val="000000" w:themeColor="text1"/>
                <w:spacing w:val="-6"/>
                <w:sz w:val="20"/>
                <w:szCs w:val="20"/>
              </w:rPr>
              <w:t>Арочник</w:t>
            </w:r>
            <w:proofErr w:type="spellEnd"/>
            <w:r w:rsidRPr="00984DC0">
              <w:rPr>
                <w:color w:val="000000" w:themeColor="text1"/>
                <w:spacing w:val="-6"/>
                <w:sz w:val="20"/>
                <w:szCs w:val="20"/>
              </w:rPr>
              <w:t>)</w:t>
            </w:r>
          </w:p>
        </w:tc>
        <w:tc>
          <w:tcPr>
            <w:tcW w:w="846" w:type="pct"/>
            <w:tcBorders>
              <w:top w:val="nil"/>
              <w:left w:val="single" w:sz="4" w:space="0" w:color="auto"/>
              <w:bottom w:val="single" w:sz="4" w:space="0" w:color="auto"/>
              <w:right w:val="single" w:sz="4" w:space="0" w:color="auto"/>
            </w:tcBorders>
            <w:tcMar>
              <w:left w:w="28" w:type="dxa"/>
              <w:right w:w="28" w:type="dxa"/>
            </w:tcMar>
            <w:vAlign w:val="center"/>
          </w:tcPr>
          <w:p w14:paraId="3570DB7F"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w:t>
            </w:r>
          </w:p>
        </w:tc>
        <w:tc>
          <w:tcPr>
            <w:tcW w:w="585" w:type="pct"/>
            <w:tcBorders>
              <w:top w:val="nil"/>
              <w:left w:val="single" w:sz="4" w:space="0" w:color="auto"/>
              <w:bottom w:val="single" w:sz="4" w:space="0" w:color="auto"/>
              <w:right w:val="single" w:sz="4" w:space="0" w:color="auto"/>
            </w:tcBorders>
            <w:tcMar>
              <w:left w:w="28" w:type="dxa"/>
              <w:right w:w="28" w:type="dxa"/>
            </w:tcMar>
            <w:vAlign w:val="center"/>
          </w:tcPr>
          <w:p w14:paraId="45A16463"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w:t>
            </w:r>
          </w:p>
        </w:tc>
        <w:tc>
          <w:tcPr>
            <w:tcW w:w="365"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5B950E38"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20,786</w:t>
            </w:r>
          </w:p>
        </w:tc>
        <w:tc>
          <w:tcPr>
            <w:tcW w:w="680"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004F5589"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22,741</w:t>
            </w:r>
          </w:p>
        </w:tc>
        <w:tc>
          <w:tcPr>
            <w:tcW w:w="545"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7E911E6A"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22,741</w:t>
            </w:r>
          </w:p>
        </w:tc>
        <w:tc>
          <w:tcPr>
            <w:tcW w:w="54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2048CAD0"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22,741</w:t>
            </w:r>
          </w:p>
        </w:tc>
      </w:tr>
      <w:tr w:rsidR="00426694" w:rsidRPr="00984DC0" w14:paraId="25B17947"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4AD0DDC0"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4</w:t>
            </w:r>
          </w:p>
        </w:tc>
        <w:tc>
          <w:tcPr>
            <w:tcW w:w="1239" w:type="pct"/>
            <w:tcBorders>
              <w:top w:val="nil"/>
              <w:left w:val="nil"/>
              <w:bottom w:val="single" w:sz="4" w:space="0" w:color="auto"/>
              <w:right w:val="single" w:sz="4" w:space="0" w:color="auto"/>
            </w:tcBorders>
            <w:tcMar>
              <w:left w:w="28" w:type="dxa"/>
              <w:right w:w="28" w:type="dxa"/>
            </w:tcMar>
            <w:vAlign w:val="center"/>
            <w:hideMark/>
          </w:tcPr>
          <w:p w14:paraId="49D7F1BB" w14:textId="77777777" w:rsidR="00426694" w:rsidRPr="00984DC0" w:rsidRDefault="00426694" w:rsidP="007A3331">
            <w:pPr>
              <w:rPr>
                <w:color w:val="000000" w:themeColor="text1"/>
                <w:spacing w:val="-6"/>
                <w:sz w:val="20"/>
                <w:szCs w:val="20"/>
              </w:rPr>
            </w:pPr>
            <w:r w:rsidRPr="00984DC0">
              <w:rPr>
                <w:color w:val="000000" w:themeColor="text1"/>
                <w:spacing w:val="-6"/>
                <w:sz w:val="20"/>
                <w:szCs w:val="20"/>
              </w:rPr>
              <w:t>СУ-78</w:t>
            </w:r>
          </w:p>
        </w:tc>
        <w:tc>
          <w:tcPr>
            <w:tcW w:w="846" w:type="pct"/>
            <w:tcBorders>
              <w:top w:val="nil"/>
              <w:left w:val="nil"/>
              <w:bottom w:val="single" w:sz="4" w:space="0" w:color="auto"/>
              <w:right w:val="single" w:sz="4" w:space="0" w:color="auto"/>
            </w:tcBorders>
            <w:tcMar>
              <w:left w:w="28" w:type="dxa"/>
              <w:right w:w="28" w:type="dxa"/>
            </w:tcMar>
            <w:vAlign w:val="center"/>
          </w:tcPr>
          <w:p w14:paraId="7C616ABF"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2,162</w:t>
            </w:r>
          </w:p>
        </w:tc>
        <w:tc>
          <w:tcPr>
            <w:tcW w:w="585" w:type="pct"/>
            <w:tcBorders>
              <w:top w:val="nil"/>
              <w:left w:val="nil"/>
              <w:bottom w:val="single" w:sz="4" w:space="0" w:color="auto"/>
              <w:right w:val="single" w:sz="4" w:space="0" w:color="auto"/>
            </w:tcBorders>
            <w:tcMar>
              <w:left w:w="28" w:type="dxa"/>
              <w:right w:w="28" w:type="dxa"/>
            </w:tcMar>
            <w:vAlign w:val="center"/>
          </w:tcPr>
          <w:p w14:paraId="40491D18"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2,162</w:t>
            </w:r>
          </w:p>
        </w:tc>
        <w:tc>
          <w:tcPr>
            <w:tcW w:w="365" w:type="pct"/>
            <w:tcBorders>
              <w:top w:val="nil"/>
              <w:left w:val="nil"/>
              <w:bottom w:val="single" w:sz="4" w:space="0" w:color="auto"/>
              <w:right w:val="single" w:sz="4" w:space="0" w:color="auto"/>
            </w:tcBorders>
            <w:shd w:val="clear" w:color="000000" w:fill="FFFFFF"/>
            <w:tcMar>
              <w:left w:w="28" w:type="dxa"/>
              <w:right w:w="28" w:type="dxa"/>
            </w:tcMar>
            <w:vAlign w:val="center"/>
          </w:tcPr>
          <w:p w14:paraId="4FEDF75C"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2,162</w:t>
            </w:r>
          </w:p>
        </w:tc>
        <w:tc>
          <w:tcPr>
            <w:tcW w:w="1773" w:type="pct"/>
            <w:gridSpan w:val="3"/>
            <w:tcBorders>
              <w:top w:val="nil"/>
              <w:left w:val="nil"/>
              <w:bottom w:val="single" w:sz="4" w:space="0" w:color="auto"/>
              <w:right w:val="single" w:sz="4" w:space="0" w:color="auto"/>
            </w:tcBorders>
            <w:shd w:val="clear" w:color="000000" w:fill="FFFFFF"/>
            <w:tcMar>
              <w:left w:w="28" w:type="dxa"/>
              <w:right w:w="28" w:type="dxa"/>
            </w:tcMar>
            <w:vAlign w:val="center"/>
          </w:tcPr>
          <w:p w14:paraId="773775DC"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Вывод из эксплуатации котельной. Перевод тепловой нагрузки на котельную ВКГМ</w:t>
            </w:r>
          </w:p>
        </w:tc>
      </w:tr>
      <w:tr w:rsidR="00426694" w:rsidRPr="00984DC0" w14:paraId="0225F834"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2486521D"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5</w:t>
            </w:r>
          </w:p>
        </w:tc>
        <w:tc>
          <w:tcPr>
            <w:tcW w:w="1239" w:type="pct"/>
            <w:tcBorders>
              <w:top w:val="nil"/>
              <w:left w:val="nil"/>
              <w:bottom w:val="single" w:sz="4" w:space="0" w:color="auto"/>
              <w:right w:val="single" w:sz="4" w:space="0" w:color="auto"/>
            </w:tcBorders>
            <w:tcMar>
              <w:left w:w="28" w:type="dxa"/>
              <w:right w:w="28" w:type="dxa"/>
            </w:tcMar>
            <w:vAlign w:val="center"/>
            <w:hideMark/>
          </w:tcPr>
          <w:p w14:paraId="5008FAA6" w14:textId="77777777" w:rsidR="00426694" w:rsidRPr="00984DC0" w:rsidRDefault="00426694" w:rsidP="007A3331">
            <w:pPr>
              <w:rPr>
                <w:color w:val="000000" w:themeColor="text1"/>
                <w:spacing w:val="-6"/>
                <w:sz w:val="20"/>
                <w:szCs w:val="20"/>
              </w:rPr>
            </w:pPr>
            <w:r w:rsidRPr="00984DC0">
              <w:rPr>
                <w:color w:val="000000" w:themeColor="text1"/>
                <w:spacing w:val="-6"/>
                <w:sz w:val="20"/>
                <w:szCs w:val="20"/>
              </w:rPr>
              <w:t>КСАТ</w:t>
            </w:r>
          </w:p>
        </w:tc>
        <w:tc>
          <w:tcPr>
            <w:tcW w:w="846" w:type="pct"/>
            <w:tcBorders>
              <w:top w:val="nil"/>
              <w:left w:val="nil"/>
              <w:bottom w:val="single" w:sz="4" w:space="0" w:color="auto"/>
              <w:right w:val="single" w:sz="4" w:space="0" w:color="auto"/>
            </w:tcBorders>
            <w:tcMar>
              <w:left w:w="28" w:type="dxa"/>
              <w:right w:w="28" w:type="dxa"/>
            </w:tcMar>
            <w:vAlign w:val="center"/>
          </w:tcPr>
          <w:p w14:paraId="0384A386"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2,038</w:t>
            </w:r>
          </w:p>
        </w:tc>
        <w:tc>
          <w:tcPr>
            <w:tcW w:w="585" w:type="pct"/>
            <w:tcBorders>
              <w:top w:val="nil"/>
              <w:left w:val="nil"/>
              <w:bottom w:val="single" w:sz="4" w:space="0" w:color="auto"/>
              <w:right w:val="single" w:sz="4" w:space="0" w:color="auto"/>
            </w:tcBorders>
            <w:tcMar>
              <w:left w:w="28" w:type="dxa"/>
              <w:right w:w="28" w:type="dxa"/>
            </w:tcMar>
            <w:vAlign w:val="center"/>
          </w:tcPr>
          <w:p w14:paraId="128210C4"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2,038</w:t>
            </w:r>
          </w:p>
        </w:tc>
        <w:tc>
          <w:tcPr>
            <w:tcW w:w="365" w:type="pct"/>
            <w:tcBorders>
              <w:top w:val="nil"/>
              <w:left w:val="nil"/>
              <w:bottom w:val="single" w:sz="4" w:space="0" w:color="auto"/>
              <w:right w:val="single" w:sz="4" w:space="0" w:color="auto"/>
            </w:tcBorders>
            <w:tcMar>
              <w:left w:w="28" w:type="dxa"/>
              <w:right w:w="28" w:type="dxa"/>
            </w:tcMar>
            <w:vAlign w:val="center"/>
          </w:tcPr>
          <w:p w14:paraId="22C9F4D0"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2,038</w:t>
            </w:r>
          </w:p>
        </w:tc>
        <w:tc>
          <w:tcPr>
            <w:tcW w:w="680" w:type="pct"/>
            <w:tcBorders>
              <w:top w:val="nil"/>
              <w:left w:val="nil"/>
              <w:bottom w:val="single" w:sz="4" w:space="0" w:color="auto"/>
              <w:right w:val="single" w:sz="4" w:space="0" w:color="auto"/>
            </w:tcBorders>
            <w:tcMar>
              <w:left w:w="28" w:type="dxa"/>
              <w:right w:w="28" w:type="dxa"/>
            </w:tcMar>
            <w:vAlign w:val="center"/>
          </w:tcPr>
          <w:p w14:paraId="38C19F96"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2,038</w:t>
            </w:r>
          </w:p>
        </w:tc>
        <w:tc>
          <w:tcPr>
            <w:tcW w:w="545" w:type="pct"/>
            <w:tcBorders>
              <w:top w:val="nil"/>
              <w:left w:val="nil"/>
              <w:bottom w:val="single" w:sz="4" w:space="0" w:color="auto"/>
              <w:right w:val="single" w:sz="4" w:space="0" w:color="auto"/>
            </w:tcBorders>
            <w:tcMar>
              <w:left w:w="28" w:type="dxa"/>
              <w:right w:w="28" w:type="dxa"/>
            </w:tcMar>
            <w:vAlign w:val="center"/>
          </w:tcPr>
          <w:p w14:paraId="77141707"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2,038</w:t>
            </w:r>
          </w:p>
        </w:tc>
        <w:tc>
          <w:tcPr>
            <w:tcW w:w="549" w:type="pct"/>
            <w:tcBorders>
              <w:top w:val="nil"/>
              <w:left w:val="nil"/>
              <w:bottom w:val="single" w:sz="4" w:space="0" w:color="auto"/>
              <w:right w:val="single" w:sz="4" w:space="0" w:color="auto"/>
            </w:tcBorders>
            <w:tcMar>
              <w:left w:w="28" w:type="dxa"/>
              <w:right w:w="28" w:type="dxa"/>
            </w:tcMar>
            <w:vAlign w:val="center"/>
          </w:tcPr>
          <w:p w14:paraId="58C46A11"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2,038</w:t>
            </w:r>
          </w:p>
        </w:tc>
      </w:tr>
      <w:tr w:rsidR="002853C9" w:rsidRPr="00984DC0" w14:paraId="2C5D03A1"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05AF9732"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6</w:t>
            </w:r>
          </w:p>
        </w:tc>
        <w:tc>
          <w:tcPr>
            <w:tcW w:w="1239" w:type="pct"/>
            <w:tcBorders>
              <w:top w:val="nil"/>
              <w:left w:val="nil"/>
              <w:bottom w:val="single" w:sz="4" w:space="0" w:color="auto"/>
              <w:right w:val="single" w:sz="4" w:space="0" w:color="auto"/>
            </w:tcBorders>
            <w:tcMar>
              <w:left w:w="28" w:type="dxa"/>
              <w:right w:w="28" w:type="dxa"/>
            </w:tcMar>
            <w:vAlign w:val="center"/>
            <w:hideMark/>
          </w:tcPr>
          <w:p w14:paraId="3C480467" w14:textId="77777777" w:rsidR="002853C9" w:rsidRPr="00984DC0" w:rsidRDefault="002853C9" w:rsidP="002853C9">
            <w:pPr>
              <w:rPr>
                <w:color w:val="000000" w:themeColor="text1"/>
                <w:spacing w:val="-6"/>
                <w:sz w:val="20"/>
                <w:szCs w:val="20"/>
              </w:rPr>
            </w:pPr>
            <w:r w:rsidRPr="00984DC0">
              <w:rPr>
                <w:color w:val="000000" w:themeColor="text1"/>
                <w:spacing w:val="-6"/>
                <w:sz w:val="20"/>
                <w:szCs w:val="20"/>
              </w:rPr>
              <w:t>Котельные коммунальной зоны</w:t>
            </w:r>
          </w:p>
        </w:tc>
        <w:tc>
          <w:tcPr>
            <w:tcW w:w="846" w:type="pct"/>
            <w:tcBorders>
              <w:top w:val="nil"/>
              <w:left w:val="single" w:sz="4" w:space="0" w:color="auto"/>
              <w:bottom w:val="single" w:sz="4" w:space="0" w:color="auto"/>
              <w:right w:val="single" w:sz="4" w:space="0" w:color="auto"/>
            </w:tcBorders>
            <w:tcMar>
              <w:left w:w="28" w:type="dxa"/>
              <w:right w:w="28" w:type="dxa"/>
            </w:tcMar>
            <w:vAlign w:val="center"/>
          </w:tcPr>
          <w:p w14:paraId="31DDA678"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140,00</w:t>
            </w:r>
          </w:p>
        </w:tc>
        <w:tc>
          <w:tcPr>
            <w:tcW w:w="585" w:type="pct"/>
            <w:tcBorders>
              <w:top w:val="nil"/>
              <w:left w:val="single" w:sz="4" w:space="0" w:color="auto"/>
              <w:bottom w:val="single" w:sz="4" w:space="0" w:color="auto"/>
              <w:right w:val="single" w:sz="4" w:space="0" w:color="auto"/>
            </w:tcBorders>
            <w:tcMar>
              <w:left w:w="28" w:type="dxa"/>
              <w:right w:w="28" w:type="dxa"/>
            </w:tcMar>
            <w:vAlign w:val="center"/>
          </w:tcPr>
          <w:p w14:paraId="1F4829F4"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141,357</w:t>
            </w:r>
          </w:p>
        </w:tc>
        <w:tc>
          <w:tcPr>
            <w:tcW w:w="365"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2E7E3FBF"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145,566</w:t>
            </w:r>
          </w:p>
        </w:tc>
        <w:tc>
          <w:tcPr>
            <w:tcW w:w="680"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3C604E84"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150,556</w:t>
            </w:r>
          </w:p>
        </w:tc>
        <w:tc>
          <w:tcPr>
            <w:tcW w:w="545"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55B0E668"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154,144</w:t>
            </w:r>
          </w:p>
        </w:tc>
        <w:tc>
          <w:tcPr>
            <w:tcW w:w="549"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14:paraId="7E84166B"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157,929</w:t>
            </w:r>
          </w:p>
        </w:tc>
      </w:tr>
      <w:tr w:rsidR="002853C9" w:rsidRPr="00984DC0" w14:paraId="1EEEE79F"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0760FB9A"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7</w:t>
            </w:r>
          </w:p>
        </w:tc>
        <w:tc>
          <w:tcPr>
            <w:tcW w:w="1239" w:type="pct"/>
            <w:tcBorders>
              <w:top w:val="nil"/>
              <w:left w:val="nil"/>
              <w:bottom w:val="single" w:sz="4" w:space="0" w:color="auto"/>
              <w:right w:val="single" w:sz="4" w:space="0" w:color="auto"/>
            </w:tcBorders>
            <w:tcMar>
              <w:left w:w="28" w:type="dxa"/>
              <w:right w:w="28" w:type="dxa"/>
            </w:tcMar>
            <w:vAlign w:val="center"/>
            <w:hideMark/>
          </w:tcPr>
          <w:p w14:paraId="2EA0FAB1" w14:textId="77777777" w:rsidR="002853C9" w:rsidRPr="00984DC0" w:rsidRDefault="002853C9" w:rsidP="002853C9">
            <w:pPr>
              <w:rPr>
                <w:color w:val="000000" w:themeColor="text1"/>
                <w:spacing w:val="-6"/>
                <w:sz w:val="20"/>
                <w:szCs w:val="20"/>
              </w:rPr>
            </w:pPr>
            <w:r w:rsidRPr="00984DC0">
              <w:rPr>
                <w:color w:val="000000" w:themeColor="text1"/>
                <w:spacing w:val="-6"/>
                <w:sz w:val="20"/>
                <w:szCs w:val="20"/>
              </w:rPr>
              <w:t>Котельная ДЕ-25 Северная промзона</w:t>
            </w:r>
          </w:p>
        </w:tc>
        <w:tc>
          <w:tcPr>
            <w:tcW w:w="846" w:type="pct"/>
            <w:tcBorders>
              <w:top w:val="nil"/>
              <w:left w:val="nil"/>
              <w:bottom w:val="single" w:sz="4" w:space="0" w:color="auto"/>
              <w:right w:val="single" w:sz="4" w:space="0" w:color="auto"/>
            </w:tcBorders>
            <w:tcMar>
              <w:left w:w="28" w:type="dxa"/>
              <w:right w:w="28" w:type="dxa"/>
            </w:tcMar>
            <w:vAlign w:val="center"/>
          </w:tcPr>
          <w:p w14:paraId="70BE3788" w14:textId="77777777" w:rsidR="002853C9" w:rsidRPr="00984DC0" w:rsidRDefault="002853C9" w:rsidP="002853C9">
            <w:pPr>
              <w:jc w:val="center"/>
              <w:rPr>
                <w:color w:val="000000" w:themeColor="text1"/>
                <w:spacing w:val="-6"/>
                <w:sz w:val="22"/>
              </w:rPr>
            </w:pPr>
            <w:r w:rsidRPr="00984DC0">
              <w:rPr>
                <w:color w:val="000000" w:themeColor="text1"/>
                <w:spacing w:val="-6"/>
                <w:sz w:val="20"/>
                <w:szCs w:val="20"/>
              </w:rPr>
              <w:t>27,345</w:t>
            </w:r>
          </w:p>
        </w:tc>
        <w:tc>
          <w:tcPr>
            <w:tcW w:w="585" w:type="pct"/>
            <w:tcBorders>
              <w:top w:val="nil"/>
              <w:left w:val="nil"/>
              <w:bottom w:val="single" w:sz="4" w:space="0" w:color="auto"/>
              <w:right w:val="single" w:sz="4" w:space="0" w:color="auto"/>
            </w:tcBorders>
            <w:tcMar>
              <w:left w:w="28" w:type="dxa"/>
              <w:right w:w="28" w:type="dxa"/>
            </w:tcMar>
            <w:vAlign w:val="center"/>
          </w:tcPr>
          <w:p w14:paraId="4C655770" w14:textId="77777777" w:rsidR="002853C9" w:rsidRPr="00984DC0" w:rsidRDefault="002853C9" w:rsidP="002853C9">
            <w:pPr>
              <w:jc w:val="center"/>
              <w:rPr>
                <w:color w:val="000000" w:themeColor="text1"/>
                <w:spacing w:val="-6"/>
                <w:sz w:val="22"/>
              </w:rPr>
            </w:pPr>
            <w:r w:rsidRPr="00984DC0">
              <w:rPr>
                <w:color w:val="000000" w:themeColor="text1"/>
                <w:spacing w:val="-6"/>
                <w:sz w:val="20"/>
                <w:szCs w:val="20"/>
              </w:rPr>
              <w:t>27,405</w:t>
            </w:r>
          </w:p>
        </w:tc>
        <w:tc>
          <w:tcPr>
            <w:tcW w:w="365" w:type="pct"/>
            <w:tcBorders>
              <w:top w:val="nil"/>
              <w:left w:val="nil"/>
              <w:bottom w:val="single" w:sz="4" w:space="0" w:color="auto"/>
              <w:right w:val="single" w:sz="4" w:space="0" w:color="auto"/>
            </w:tcBorders>
            <w:tcMar>
              <w:left w:w="28" w:type="dxa"/>
              <w:right w:w="28" w:type="dxa"/>
            </w:tcMar>
            <w:vAlign w:val="center"/>
          </w:tcPr>
          <w:p w14:paraId="66D8476A" w14:textId="77777777" w:rsidR="002853C9" w:rsidRPr="00984DC0" w:rsidRDefault="002853C9" w:rsidP="002853C9">
            <w:pPr>
              <w:jc w:val="center"/>
              <w:rPr>
                <w:color w:val="000000" w:themeColor="text1"/>
                <w:spacing w:val="-6"/>
                <w:sz w:val="22"/>
              </w:rPr>
            </w:pPr>
            <w:r w:rsidRPr="00984DC0">
              <w:rPr>
                <w:color w:val="000000" w:themeColor="text1"/>
                <w:spacing w:val="-6"/>
                <w:sz w:val="20"/>
                <w:szCs w:val="20"/>
              </w:rPr>
              <w:t>30,086</w:t>
            </w:r>
          </w:p>
        </w:tc>
        <w:tc>
          <w:tcPr>
            <w:tcW w:w="680" w:type="pct"/>
            <w:tcBorders>
              <w:top w:val="nil"/>
              <w:left w:val="nil"/>
              <w:bottom w:val="single" w:sz="4" w:space="0" w:color="auto"/>
              <w:right w:val="single" w:sz="4" w:space="0" w:color="auto"/>
            </w:tcBorders>
            <w:shd w:val="clear" w:color="000000" w:fill="FFFFFF"/>
            <w:tcMar>
              <w:left w:w="28" w:type="dxa"/>
              <w:right w:w="28" w:type="dxa"/>
            </w:tcMar>
            <w:vAlign w:val="center"/>
          </w:tcPr>
          <w:p w14:paraId="1238A4A6"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30,086</w:t>
            </w:r>
          </w:p>
        </w:tc>
        <w:tc>
          <w:tcPr>
            <w:tcW w:w="545" w:type="pct"/>
            <w:tcBorders>
              <w:top w:val="nil"/>
              <w:left w:val="nil"/>
              <w:bottom w:val="single" w:sz="4" w:space="0" w:color="auto"/>
              <w:right w:val="single" w:sz="4" w:space="0" w:color="auto"/>
            </w:tcBorders>
            <w:shd w:val="clear" w:color="000000" w:fill="FFFFFF"/>
            <w:tcMar>
              <w:left w:w="28" w:type="dxa"/>
              <w:right w:w="28" w:type="dxa"/>
            </w:tcMar>
            <w:vAlign w:val="center"/>
          </w:tcPr>
          <w:p w14:paraId="22112071"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30,086</w:t>
            </w:r>
          </w:p>
        </w:tc>
        <w:tc>
          <w:tcPr>
            <w:tcW w:w="549" w:type="pct"/>
            <w:tcBorders>
              <w:top w:val="nil"/>
              <w:left w:val="nil"/>
              <w:bottom w:val="single" w:sz="4" w:space="0" w:color="auto"/>
              <w:right w:val="single" w:sz="4" w:space="0" w:color="auto"/>
            </w:tcBorders>
            <w:shd w:val="clear" w:color="000000" w:fill="FFFFFF"/>
            <w:tcMar>
              <w:left w:w="28" w:type="dxa"/>
              <w:right w:w="28" w:type="dxa"/>
            </w:tcMar>
            <w:vAlign w:val="center"/>
          </w:tcPr>
          <w:p w14:paraId="06164202"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30,086</w:t>
            </w:r>
          </w:p>
        </w:tc>
      </w:tr>
      <w:tr w:rsidR="002853C9" w:rsidRPr="00984DC0" w14:paraId="6BAB4A2A"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4E388EA2"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8</w:t>
            </w:r>
          </w:p>
        </w:tc>
        <w:tc>
          <w:tcPr>
            <w:tcW w:w="1239" w:type="pct"/>
            <w:tcBorders>
              <w:top w:val="nil"/>
              <w:left w:val="nil"/>
              <w:bottom w:val="single" w:sz="4" w:space="0" w:color="auto"/>
              <w:right w:val="single" w:sz="4" w:space="0" w:color="auto"/>
            </w:tcBorders>
            <w:tcMar>
              <w:left w:w="28" w:type="dxa"/>
              <w:right w:w="28" w:type="dxa"/>
            </w:tcMar>
            <w:vAlign w:val="center"/>
            <w:hideMark/>
          </w:tcPr>
          <w:p w14:paraId="6AC4CED1" w14:textId="77777777" w:rsidR="002853C9" w:rsidRPr="00984DC0" w:rsidRDefault="002853C9" w:rsidP="002853C9">
            <w:pPr>
              <w:rPr>
                <w:color w:val="000000" w:themeColor="text1"/>
                <w:spacing w:val="-6"/>
                <w:sz w:val="20"/>
                <w:szCs w:val="20"/>
              </w:rPr>
            </w:pPr>
            <w:r w:rsidRPr="00984DC0">
              <w:rPr>
                <w:color w:val="000000" w:themeColor="text1"/>
                <w:spacing w:val="-6"/>
                <w:sz w:val="20"/>
                <w:szCs w:val="20"/>
              </w:rPr>
              <w:t>Котельная ВКГМ Восточная промзона</w:t>
            </w:r>
          </w:p>
        </w:tc>
        <w:tc>
          <w:tcPr>
            <w:tcW w:w="846" w:type="pct"/>
            <w:tcBorders>
              <w:top w:val="nil"/>
              <w:left w:val="nil"/>
              <w:bottom w:val="single" w:sz="4" w:space="0" w:color="auto"/>
              <w:right w:val="single" w:sz="4" w:space="0" w:color="auto"/>
            </w:tcBorders>
            <w:tcMar>
              <w:left w:w="28" w:type="dxa"/>
              <w:right w:w="28" w:type="dxa"/>
            </w:tcMar>
            <w:vAlign w:val="center"/>
          </w:tcPr>
          <w:p w14:paraId="1B3F0C55" w14:textId="77777777" w:rsidR="002853C9" w:rsidRPr="00984DC0" w:rsidRDefault="002853C9" w:rsidP="002853C9">
            <w:pPr>
              <w:jc w:val="center"/>
              <w:rPr>
                <w:color w:val="000000" w:themeColor="text1"/>
                <w:spacing w:val="-6"/>
                <w:sz w:val="22"/>
              </w:rPr>
            </w:pPr>
            <w:r w:rsidRPr="00984DC0">
              <w:rPr>
                <w:color w:val="000000" w:themeColor="text1"/>
                <w:spacing w:val="-6"/>
                <w:sz w:val="20"/>
                <w:szCs w:val="20"/>
              </w:rPr>
              <w:t>28,873</w:t>
            </w:r>
          </w:p>
        </w:tc>
        <w:tc>
          <w:tcPr>
            <w:tcW w:w="585" w:type="pct"/>
            <w:tcBorders>
              <w:top w:val="nil"/>
              <w:left w:val="nil"/>
              <w:bottom w:val="single" w:sz="4" w:space="0" w:color="auto"/>
              <w:right w:val="single" w:sz="4" w:space="0" w:color="auto"/>
            </w:tcBorders>
            <w:tcMar>
              <w:left w:w="28" w:type="dxa"/>
              <w:right w:w="28" w:type="dxa"/>
            </w:tcMar>
            <w:vAlign w:val="center"/>
          </w:tcPr>
          <w:p w14:paraId="5CC8DBA3" w14:textId="77777777" w:rsidR="002853C9" w:rsidRPr="00984DC0" w:rsidRDefault="002853C9" w:rsidP="002853C9">
            <w:pPr>
              <w:jc w:val="center"/>
              <w:rPr>
                <w:color w:val="000000" w:themeColor="text1"/>
                <w:spacing w:val="-6"/>
                <w:sz w:val="22"/>
              </w:rPr>
            </w:pPr>
            <w:r w:rsidRPr="00984DC0">
              <w:rPr>
                <w:color w:val="000000" w:themeColor="text1"/>
                <w:spacing w:val="-6"/>
                <w:sz w:val="20"/>
                <w:szCs w:val="20"/>
              </w:rPr>
              <w:t>28,873</w:t>
            </w:r>
          </w:p>
        </w:tc>
        <w:tc>
          <w:tcPr>
            <w:tcW w:w="365" w:type="pct"/>
            <w:tcBorders>
              <w:top w:val="nil"/>
              <w:left w:val="nil"/>
              <w:bottom w:val="single" w:sz="4" w:space="0" w:color="auto"/>
              <w:right w:val="single" w:sz="4" w:space="0" w:color="auto"/>
            </w:tcBorders>
            <w:tcMar>
              <w:left w:w="28" w:type="dxa"/>
              <w:right w:w="28" w:type="dxa"/>
            </w:tcMar>
            <w:vAlign w:val="center"/>
          </w:tcPr>
          <w:p w14:paraId="209EF65A" w14:textId="77777777" w:rsidR="002853C9" w:rsidRPr="00984DC0" w:rsidRDefault="002853C9" w:rsidP="002853C9">
            <w:pPr>
              <w:jc w:val="center"/>
              <w:rPr>
                <w:color w:val="000000" w:themeColor="text1"/>
                <w:spacing w:val="-6"/>
                <w:sz w:val="22"/>
              </w:rPr>
            </w:pPr>
            <w:r w:rsidRPr="00984DC0">
              <w:rPr>
                <w:color w:val="000000" w:themeColor="text1"/>
                <w:spacing w:val="-6"/>
                <w:sz w:val="20"/>
                <w:szCs w:val="20"/>
              </w:rPr>
              <w:t>28,908</w:t>
            </w:r>
          </w:p>
        </w:tc>
        <w:tc>
          <w:tcPr>
            <w:tcW w:w="680" w:type="pct"/>
            <w:tcBorders>
              <w:top w:val="nil"/>
              <w:left w:val="nil"/>
              <w:bottom w:val="single" w:sz="4" w:space="0" w:color="auto"/>
              <w:right w:val="single" w:sz="4" w:space="0" w:color="auto"/>
            </w:tcBorders>
            <w:shd w:val="clear" w:color="000000" w:fill="FFFFFF"/>
            <w:tcMar>
              <w:left w:w="28" w:type="dxa"/>
              <w:right w:w="28" w:type="dxa"/>
            </w:tcMar>
            <w:vAlign w:val="center"/>
          </w:tcPr>
          <w:p w14:paraId="0D5D9106"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31,070</w:t>
            </w:r>
          </w:p>
        </w:tc>
        <w:tc>
          <w:tcPr>
            <w:tcW w:w="545" w:type="pct"/>
            <w:tcBorders>
              <w:top w:val="nil"/>
              <w:left w:val="nil"/>
              <w:bottom w:val="single" w:sz="4" w:space="0" w:color="auto"/>
              <w:right w:val="single" w:sz="4" w:space="0" w:color="auto"/>
            </w:tcBorders>
            <w:shd w:val="clear" w:color="000000" w:fill="FFFFFF"/>
            <w:tcMar>
              <w:left w:w="28" w:type="dxa"/>
              <w:right w:w="28" w:type="dxa"/>
            </w:tcMar>
            <w:vAlign w:val="center"/>
          </w:tcPr>
          <w:p w14:paraId="59913ABE"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31,070</w:t>
            </w:r>
          </w:p>
        </w:tc>
        <w:tc>
          <w:tcPr>
            <w:tcW w:w="549" w:type="pct"/>
            <w:tcBorders>
              <w:top w:val="nil"/>
              <w:left w:val="nil"/>
              <w:bottom w:val="single" w:sz="4" w:space="0" w:color="auto"/>
              <w:right w:val="single" w:sz="4" w:space="0" w:color="auto"/>
            </w:tcBorders>
            <w:shd w:val="clear" w:color="000000" w:fill="FFFFFF"/>
            <w:tcMar>
              <w:left w:w="28" w:type="dxa"/>
              <w:right w:w="28" w:type="dxa"/>
            </w:tcMar>
            <w:vAlign w:val="center"/>
          </w:tcPr>
          <w:p w14:paraId="33876144" w14:textId="77777777" w:rsidR="002853C9" w:rsidRPr="00984DC0" w:rsidRDefault="002853C9" w:rsidP="002853C9">
            <w:pPr>
              <w:jc w:val="center"/>
              <w:rPr>
                <w:color w:val="000000" w:themeColor="text1"/>
                <w:spacing w:val="-6"/>
                <w:sz w:val="20"/>
                <w:szCs w:val="20"/>
              </w:rPr>
            </w:pPr>
            <w:r w:rsidRPr="00984DC0">
              <w:rPr>
                <w:color w:val="000000" w:themeColor="text1"/>
                <w:spacing w:val="-6"/>
                <w:sz w:val="20"/>
                <w:szCs w:val="20"/>
              </w:rPr>
              <w:t>31,070</w:t>
            </w:r>
          </w:p>
        </w:tc>
      </w:tr>
      <w:tr w:rsidR="00426694" w:rsidRPr="00984DC0" w14:paraId="53906D1C"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25490CA5"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9</w:t>
            </w:r>
          </w:p>
        </w:tc>
        <w:tc>
          <w:tcPr>
            <w:tcW w:w="1239" w:type="pct"/>
            <w:tcBorders>
              <w:top w:val="nil"/>
              <w:left w:val="nil"/>
              <w:bottom w:val="single" w:sz="4" w:space="0" w:color="auto"/>
              <w:right w:val="single" w:sz="4" w:space="0" w:color="auto"/>
            </w:tcBorders>
            <w:tcMar>
              <w:left w:w="28" w:type="dxa"/>
              <w:right w:w="28" w:type="dxa"/>
            </w:tcMar>
            <w:vAlign w:val="center"/>
            <w:hideMark/>
          </w:tcPr>
          <w:p w14:paraId="7E76D241" w14:textId="77777777" w:rsidR="00426694" w:rsidRPr="00984DC0" w:rsidRDefault="00426694" w:rsidP="007A3331">
            <w:pPr>
              <w:rPr>
                <w:color w:val="000000" w:themeColor="text1"/>
                <w:spacing w:val="-6"/>
                <w:sz w:val="20"/>
                <w:szCs w:val="20"/>
              </w:rPr>
            </w:pPr>
            <w:r w:rsidRPr="00984DC0">
              <w:rPr>
                <w:color w:val="000000" w:themeColor="text1"/>
                <w:spacing w:val="-6"/>
                <w:sz w:val="20"/>
                <w:szCs w:val="20"/>
              </w:rPr>
              <w:t>Котельная БПО Восточная промзона</w:t>
            </w:r>
          </w:p>
        </w:tc>
        <w:tc>
          <w:tcPr>
            <w:tcW w:w="846" w:type="pct"/>
            <w:tcBorders>
              <w:top w:val="nil"/>
              <w:left w:val="nil"/>
              <w:bottom w:val="single" w:sz="4" w:space="0" w:color="auto"/>
              <w:right w:val="single" w:sz="4" w:space="0" w:color="auto"/>
            </w:tcBorders>
            <w:tcMar>
              <w:left w:w="28" w:type="dxa"/>
              <w:right w:w="28" w:type="dxa"/>
            </w:tcMar>
            <w:vAlign w:val="center"/>
          </w:tcPr>
          <w:p w14:paraId="2F6D1049"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3,252</w:t>
            </w:r>
          </w:p>
        </w:tc>
        <w:tc>
          <w:tcPr>
            <w:tcW w:w="585" w:type="pct"/>
            <w:tcBorders>
              <w:top w:val="nil"/>
              <w:left w:val="nil"/>
              <w:bottom w:val="single" w:sz="4" w:space="0" w:color="auto"/>
              <w:right w:val="single" w:sz="4" w:space="0" w:color="auto"/>
            </w:tcBorders>
            <w:tcMar>
              <w:left w:w="28" w:type="dxa"/>
              <w:right w:w="28" w:type="dxa"/>
            </w:tcMar>
            <w:vAlign w:val="center"/>
          </w:tcPr>
          <w:p w14:paraId="06167FFD"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3,252</w:t>
            </w:r>
          </w:p>
        </w:tc>
        <w:tc>
          <w:tcPr>
            <w:tcW w:w="365" w:type="pct"/>
            <w:tcBorders>
              <w:top w:val="nil"/>
              <w:left w:val="nil"/>
              <w:bottom w:val="single" w:sz="4" w:space="0" w:color="auto"/>
              <w:right w:val="single" w:sz="4" w:space="0" w:color="auto"/>
            </w:tcBorders>
            <w:tcMar>
              <w:left w:w="28" w:type="dxa"/>
              <w:right w:w="28" w:type="dxa"/>
            </w:tcMar>
            <w:vAlign w:val="center"/>
          </w:tcPr>
          <w:p w14:paraId="2838BA9E"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3,252</w:t>
            </w:r>
          </w:p>
        </w:tc>
        <w:tc>
          <w:tcPr>
            <w:tcW w:w="680" w:type="pct"/>
            <w:tcBorders>
              <w:top w:val="nil"/>
              <w:left w:val="nil"/>
              <w:bottom w:val="single" w:sz="4" w:space="0" w:color="auto"/>
              <w:right w:val="single" w:sz="4" w:space="0" w:color="auto"/>
            </w:tcBorders>
            <w:shd w:val="clear" w:color="000000" w:fill="FFFFFF"/>
            <w:tcMar>
              <w:left w:w="28" w:type="dxa"/>
              <w:right w:w="28" w:type="dxa"/>
            </w:tcMar>
            <w:vAlign w:val="center"/>
          </w:tcPr>
          <w:p w14:paraId="235C1199"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3,252</w:t>
            </w:r>
          </w:p>
        </w:tc>
        <w:tc>
          <w:tcPr>
            <w:tcW w:w="545" w:type="pct"/>
            <w:tcBorders>
              <w:top w:val="nil"/>
              <w:left w:val="nil"/>
              <w:bottom w:val="single" w:sz="4" w:space="0" w:color="auto"/>
              <w:right w:val="single" w:sz="4" w:space="0" w:color="auto"/>
            </w:tcBorders>
            <w:shd w:val="clear" w:color="000000" w:fill="FFFFFF"/>
            <w:tcMar>
              <w:left w:w="28" w:type="dxa"/>
              <w:right w:w="28" w:type="dxa"/>
            </w:tcMar>
            <w:vAlign w:val="center"/>
          </w:tcPr>
          <w:p w14:paraId="1E1BD807"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3,252</w:t>
            </w:r>
          </w:p>
        </w:tc>
        <w:tc>
          <w:tcPr>
            <w:tcW w:w="549" w:type="pct"/>
            <w:tcBorders>
              <w:top w:val="nil"/>
              <w:left w:val="nil"/>
              <w:bottom w:val="single" w:sz="4" w:space="0" w:color="auto"/>
              <w:right w:val="single" w:sz="4" w:space="0" w:color="auto"/>
            </w:tcBorders>
            <w:shd w:val="clear" w:color="000000" w:fill="FFFFFF"/>
            <w:tcMar>
              <w:left w:w="28" w:type="dxa"/>
              <w:right w:w="28" w:type="dxa"/>
            </w:tcMar>
            <w:vAlign w:val="center"/>
          </w:tcPr>
          <w:p w14:paraId="2D3B35EC"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3,252</w:t>
            </w:r>
          </w:p>
        </w:tc>
      </w:tr>
      <w:tr w:rsidR="00426694" w:rsidRPr="00984DC0" w14:paraId="2C772796"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66B6A4DC"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10</w:t>
            </w:r>
          </w:p>
        </w:tc>
        <w:tc>
          <w:tcPr>
            <w:tcW w:w="1239" w:type="pct"/>
            <w:tcBorders>
              <w:top w:val="nil"/>
              <w:left w:val="nil"/>
              <w:bottom w:val="single" w:sz="4" w:space="0" w:color="auto"/>
              <w:right w:val="single" w:sz="4" w:space="0" w:color="auto"/>
            </w:tcBorders>
            <w:tcMar>
              <w:left w:w="28" w:type="dxa"/>
              <w:right w:w="28" w:type="dxa"/>
            </w:tcMar>
            <w:vAlign w:val="center"/>
            <w:hideMark/>
          </w:tcPr>
          <w:p w14:paraId="07DF7606" w14:textId="77777777" w:rsidR="00426694" w:rsidRPr="00984DC0" w:rsidRDefault="00426694" w:rsidP="007A3331">
            <w:pPr>
              <w:rPr>
                <w:color w:val="000000" w:themeColor="text1"/>
                <w:spacing w:val="-6"/>
                <w:sz w:val="20"/>
                <w:szCs w:val="20"/>
              </w:rPr>
            </w:pPr>
            <w:r w:rsidRPr="00984DC0">
              <w:rPr>
                <w:color w:val="000000" w:themeColor="text1"/>
                <w:spacing w:val="-6"/>
                <w:sz w:val="20"/>
                <w:szCs w:val="20"/>
              </w:rPr>
              <w:t>Котельная Аэропорта</w:t>
            </w:r>
          </w:p>
        </w:tc>
        <w:tc>
          <w:tcPr>
            <w:tcW w:w="846" w:type="pct"/>
            <w:tcBorders>
              <w:top w:val="nil"/>
              <w:left w:val="nil"/>
              <w:bottom w:val="single" w:sz="4" w:space="0" w:color="auto"/>
              <w:right w:val="single" w:sz="4" w:space="0" w:color="auto"/>
            </w:tcBorders>
            <w:tcMar>
              <w:left w:w="28" w:type="dxa"/>
              <w:right w:w="28" w:type="dxa"/>
            </w:tcMar>
            <w:vAlign w:val="center"/>
          </w:tcPr>
          <w:p w14:paraId="22BF7F73"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5,089</w:t>
            </w:r>
          </w:p>
        </w:tc>
        <w:tc>
          <w:tcPr>
            <w:tcW w:w="585" w:type="pct"/>
            <w:tcBorders>
              <w:top w:val="nil"/>
              <w:left w:val="nil"/>
              <w:bottom w:val="single" w:sz="4" w:space="0" w:color="auto"/>
              <w:right w:val="single" w:sz="4" w:space="0" w:color="auto"/>
            </w:tcBorders>
            <w:tcMar>
              <w:left w:w="28" w:type="dxa"/>
              <w:right w:w="28" w:type="dxa"/>
            </w:tcMar>
            <w:vAlign w:val="center"/>
          </w:tcPr>
          <w:p w14:paraId="27892C41"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5,089</w:t>
            </w:r>
          </w:p>
        </w:tc>
        <w:tc>
          <w:tcPr>
            <w:tcW w:w="365" w:type="pct"/>
            <w:tcBorders>
              <w:top w:val="nil"/>
              <w:left w:val="nil"/>
              <w:bottom w:val="single" w:sz="4" w:space="0" w:color="auto"/>
              <w:right w:val="single" w:sz="4" w:space="0" w:color="auto"/>
            </w:tcBorders>
            <w:tcMar>
              <w:left w:w="28" w:type="dxa"/>
              <w:right w:w="28" w:type="dxa"/>
            </w:tcMar>
            <w:vAlign w:val="center"/>
          </w:tcPr>
          <w:p w14:paraId="54738C68"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5,089</w:t>
            </w:r>
          </w:p>
        </w:tc>
        <w:tc>
          <w:tcPr>
            <w:tcW w:w="680" w:type="pct"/>
            <w:tcBorders>
              <w:top w:val="nil"/>
              <w:left w:val="nil"/>
              <w:bottom w:val="single" w:sz="4" w:space="0" w:color="auto"/>
              <w:right w:val="single" w:sz="4" w:space="0" w:color="auto"/>
            </w:tcBorders>
            <w:shd w:val="clear" w:color="000000" w:fill="FFFFFF"/>
            <w:tcMar>
              <w:left w:w="28" w:type="dxa"/>
              <w:right w:w="28" w:type="dxa"/>
            </w:tcMar>
            <w:vAlign w:val="center"/>
          </w:tcPr>
          <w:p w14:paraId="6FDE66F7"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5,089</w:t>
            </w:r>
          </w:p>
        </w:tc>
        <w:tc>
          <w:tcPr>
            <w:tcW w:w="545" w:type="pct"/>
            <w:tcBorders>
              <w:top w:val="nil"/>
              <w:left w:val="nil"/>
              <w:bottom w:val="single" w:sz="4" w:space="0" w:color="auto"/>
              <w:right w:val="single" w:sz="4" w:space="0" w:color="auto"/>
            </w:tcBorders>
            <w:shd w:val="clear" w:color="000000" w:fill="FFFFFF"/>
            <w:tcMar>
              <w:left w:w="28" w:type="dxa"/>
              <w:right w:w="28" w:type="dxa"/>
            </w:tcMar>
            <w:vAlign w:val="center"/>
          </w:tcPr>
          <w:p w14:paraId="4221153B"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5,089</w:t>
            </w:r>
          </w:p>
        </w:tc>
        <w:tc>
          <w:tcPr>
            <w:tcW w:w="549" w:type="pct"/>
            <w:tcBorders>
              <w:top w:val="nil"/>
              <w:left w:val="nil"/>
              <w:bottom w:val="single" w:sz="4" w:space="0" w:color="auto"/>
              <w:right w:val="single" w:sz="4" w:space="0" w:color="auto"/>
            </w:tcBorders>
            <w:shd w:val="clear" w:color="000000" w:fill="FFFFFF"/>
            <w:tcMar>
              <w:left w:w="28" w:type="dxa"/>
              <w:right w:w="28" w:type="dxa"/>
            </w:tcMar>
            <w:vAlign w:val="center"/>
          </w:tcPr>
          <w:p w14:paraId="0A3849E2"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5,089</w:t>
            </w:r>
          </w:p>
        </w:tc>
      </w:tr>
      <w:tr w:rsidR="00426694" w:rsidRPr="00984DC0" w14:paraId="40EE8ADC"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72368014"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11</w:t>
            </w:r>
          </w:p>
        </w:tc>
        <w:tc>
          <w:tcPr>
            <w:tcW w:w="1239" w:type="pct"/>
            <w:tcBorders>
              <w:top w:val="nil"/>
              <w:left w:val="nil"/>
              <w:bottom w:val="single" w:sz="4" w:space="0" w:color="auto"/>
              <w:right w:val="single" w:sz="4" w:space="0" w:color="auto"/>
            </w:tcBorders>
            <w:tcMar>
              <w:left w:w="28" w:type="dxa"/>
              <w:right w:w="28" w:type="dxa"/>
            </w:tcMar>
            <w:vAlign w:val="center"/>
            <w:hideMark/>
          </w:tcPr>
          <w:p w14:paraId="2FDC7042" w14:textId="77777777" w:rsidR="00426694" w:rsidRPr="00984DC0" w:rsidRDefault="00426694" w:rsidP="007A3331">
            <w:pPr>
              <w:rPr>
                <w:color w:val="000000" w:themeColor="text1"/>
                <w:spacing w:val="-6"/>
                <w:sz w:val="20"/>
                <w:szCs w:val="20"/>
              </w:rPr>
            </w:pPr>
            <w:r w:rsidRPr="00984DC0">
              <w:rPr>
                <w:color w:val="000000" w:themeColor="text1"/>
                <w:spacing w:val="-6"/>
                <w:sz w:val="20"/>
                <w:szCs w:val="20"/>
              </w:rPr>
              <w:t>котельная ООО «УПТК»</w:t>
            </w:r>
          </w:p>
        </w:tc>
        <w:tc>
          <w:tcPr>
            <w:tcW w:w="846" w:type="pct"/>
            <w:tcBorders>
              <w:top w:val="nil"/>
              <w:left w:val="nil"/>
              <w:bottom w:val="single" w:sz="4" w:space="0" w:color="auto"/>
              <w:right w:val="single" w:sz="4" w:space="0" w:color="auto"/>
            </w:tcBorders>
            <w:tcMar>
              <w:left w:w="28" w:type="dxa"/>
              <w:right w:w="28" w:type="dxa"/>
            </w:tcMar>
            <w:vAlign w:val="center"/>
          </w:tcPr>
          <w:p w14:paraId="36CB6A85"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2,44</w:t>
            </w:r>
          </w:p>
        </w:tc>
        <w:tc>
          <w:tcPr>
            <w:tcW w:w="585" w:type="pct"/>
            <w:tcBorders>
              <w:top w:val="nil"/>
              <w:left w:val="nil"/>
              <w:bottom w:val="single" w:sz="4" w:space="0" w:color="auto"/>
              <w:right w:val="single" w:sz="4" w:space="0" w:color="auto"/>
            </w:tcBorders>
            <w:tcMar>
              <w:left w:w="28" w:type="dxa"/>
              <w:right w:w="28" w:type="dxa"/>
            </w:tcMar>
            <w:vAlign w:val="center"/>
          </w:tcPr>
          <w:p w14:paraId="34C2424A"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2,44</w:t>
            </w:r>
          </w:p>
        </w:tc>
        <w:tc>
          <w:tcPr>
            <w:tcW w:w="365" w:type="pct"/>
            <w:tcBorders>
              <w:top w:val="nil"/>
              <w:left w:val="nil"/>
              <w:bottom w:val="single" w:sz="4" w:space="0" w:color="auto"/>
              <w:right w:val="single" w:sz="4" w:space="0" w:color="auto"/>
            </w:tcBorders>
            <w:tcMar>
              <w:left w:w="28" w:type="dxa"/>
              <w:right w:w="28" w:type="dxa"/>
            </w:tcMar>
            <w:vAlign w:val="center"/>
          </w:tcPr>
          <w:p w14:paraId="1B75DFC9"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2,44</w:t>
            </w:r>
          </w:p>
        </w:tc>
        <w:tc>
          <w:tcPr>
            <w:tcW w:w="680" w:type="pct"/>
            <w:tcBorders>
              <w:top w:val="nil"/>
              <w:left w:val="nil"/>
              <w:bottom w:val="single" w:sz="4" w:space="0" w:color="auto"/>
              <w:right w:val="single" w:sz="4" w:space="0" w:color="auto"/>
            </w:tcBorders>
            <w:shd w:val="clear" w:color="000000" w:fill="FFFFFF"/>
            <w:tcMar>
              <w:left w:w="28" w:type="dxa"/>
              <w:right w:w="28" w:type="dxa"/>
            </w:tcMar>
            <w:vAlign w:val="center"/>
          </w:tcPr>
          <w:p w14:paraId="1416DFC3"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2,44</w:t>
            </w:r>
          </w:p>
        </w:tc>
        <w:tc>
          <w:tcPr>
            <w:tcW w:w="545" w:type="pct"/>
            <w:tcBorders>
              <w:top w:val="nil"/>
              <w:left w:val="nil"/>
              <w:bottom w:val="single" w:sz="4" w:space="0" w:color="auto"/>
              <w:right w:val="single" w:sz="4" w:space="0" w:color="auto"/>
            </w:tcBorders>
            <w:shd w:val="clear" w:color="000000" w:fill="FFFFFF"/>
            <w:tcMar>
              <w:left w:w="28" w:type="dxa"/>
              <w:right w:w="28" w:type="dxa"/>
            </w:tcMar>
            <w:vAlign w:val="center"/>
          </w:tcPr>
          <w:p w14:paraId="4C930917"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2,44</w:t>
            </w:r>
          </w:p>
        </w:tc>
        <w:tc>
          <w:tcPr>
            <w:tcW w:w="549" w:type="pct"/>
            <w:tcBorders>
              <w:top w:val="nil"/>
              <w:left w:val="nil"/>
              <w:bottom w:val="single" w:sz="4" w:space="0" w:color="auto"/>
              <w:right w:val="single" w:sz="4" w:space="0" w:color="auto"/>
            </w:tcBorders>
            <w:shd w:val="clear" w:color="000000" w:fill="FFFFFF"/>
            <w:tcMar>
              <w:left w:w="28" w:type="dxa"/>
              <w:right w:w="28" w:type="dxa"/>
            </w:tcMar>
            <w:vAlign w:val="center"/>
          </w:tcPr>
          <w:p w14:paraId="3FD09B9C"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2,44</w:t>
            </w:r>
          </w:p>
        </w:tc>
      </w:tr>
      <w:tr w:rsidR="00426694" w:rsidRPr="00984DC0" w14:paraId="2DD90C17"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1A51F5F0"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12</w:t>
            </w:r>
          </w:p>
        </w:tc>
        <w:tc>
          <w:tcPr>
            <w:tcW w:w="1239" w:type="pct"/>
            <w:tcBorders>
              <w:top w:val="nil"/>
              <w:left w:val="nil"/>
              <w:bottom w:val="single" w:sz="4" w:space="0" w:color="auto"/>
              <w:right w:val="single" w:sz="4" w:space="0" w:color="auto"/>
            </w:tcBorders>
            <w:tcMar>
              <w:left w:w="28" w:type="dxa"/>
              <w:right w:w="28" w:type="dxa"/>
            </w:tcMar>
            <w:vAlign w:val="center"/>
            <w:hideMark/>
          </w:tcPr>
          <w:p w14:paraId="5554ADC3" w14:textId="77777777" w:rsidR="00426694" w:rsidRPr="00984DC0" w:rsidRDefault="00426694" w:rsidP="007A3331">
            <w:pPr>
              <w:rPr>
                <w:color w:val="000000" w:themeColor="text1"/>
                <w:spacing w:val="-6"/>
                <w:sz w:val="20"/>
                <w:szCs w:val="20"/>
              </w:rPr>
            </w:pPr>
            <w:r w:rsidRPr="00984DC0">
              <w:rPr>
                <w:color w:val="000000" w:themeColor="text1"/>
                <w:spacing w:val="-6"/>
                <w:sz w:val="20"/>
                <w:szCs w:val="20"/>
              </w:rPr>
              <w:t>котельная ООО «</w:t>
            </w:r>
            <w:proofErr w:type="spellStart"/>
            <w:r w:rsidRPr="00984DC0">
              <w:rPr>
                <w:color w:val="000000" w:themeColor="text1"/>
                <w:spacing w:val="-6"/>
                <w:sz w:val="20"/>
                <w:szCs w:val="20"/>
              </w:rPr>
              <w:t>Горводоканал</w:t>
            </w:r>
            <w:proofErr w:type="spellEnd"/>
            <w:r w:rsidRPr="00984DC0">
              <w:rPr>
                <w:color w:val="000000" w:themeColor="text1"/>
                <w:spacing w:val="-6"/>
                <w:sz w:val="20"/>
                <w:szCs w:val="20"/>
              </w:rPr>
              <w:t>»</w:t>
            </w:r>
          </w:p>
        </w:tc>
        <w:tc>
          <w:tcPr>
            <w:tcW w:w="846" w:type="pct"/>
            <w:tcBorders>
              <w:top w:val="nil"/>
              <w:left w:val="nil"/>
              <w:bottom w:val="single" w:sz="4" w:space="0" w:color="auto"/>
              <w:right w:val="single" w:sz="4" w:space="0" w:color="auto"/>
            </w:tcBorders>
            <w:tcMar>
              <w:left w:w="28" w:type="dxa"/>
              <w:right w:w="28" w:type="dxa"/>
            </w:tcMar>
            <w:vAlign w:val="center"/>
          </w:tcPr>
          <w:p w14:paraId="2C9AE6CF"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2,41</w:t>
            </w:r>
          </w:p>
        </w:tc>
        <w:tc>
          <w:tcPr>
            <w:tcW w:w="585" w:type="pct"/>
            <w:tcBorders>
              <w:top w:val="nil"/>
              <w:left w:val="nil"/>
              <w:bottom w:val="single" w:sz="4" w:space="0" w:color="auto"/>
              <w:right w:val="single" w:sz="4" w:space="0" w:color="auto"/>
            </w:tcBorders>
            <w:tcMar>
              <w:left w:w="28" w:type="dxa"/>
              <w:right w:w="28" w:type="dxa"/>
            </w:tcMar>
            <w:vAlign w:val="center"/>
          </w:tcPr>
          <w:p w14:paraId="4D956C4A"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2,41</w:t>
            </w:r>
          </w:p>
        </w:tc>
        <w:tc>
          <w:tcPr>
            <w:tcW w:w="365" w:type="pct"/>
            <w:tcBorders>
              <w:top w:val="nil"/>
              <w:left w:val="nil"/>
              <w:bottom w:val="single" w:sz="4" w:space="0" w:color="auto"/>
              <w:right w:val="single" w:sz="4" w:space="0" w:color="auto"/>
            </w:tcBorders>
            <w:tcMar>
              <w:left w:w="28" w:type="dxa"/>
              <w:right w:w="28" w:type="dxa"/>
            </w:tcMar>
            <w:vAlign w:val="center"/>
          </w:tcPr>
          <w:p w14:paraId="78682B98"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2,41</w:t>
            </w:r>
          </w:p>
        </w:tc>
        <w:tc>
          <w:tcPr>
            <w:tcW w:w="680" w:type="pct"/>
            <w:tcBorders>
              <w:top w:val="nil"/>
              <w:left w:val="nil"/>
              <w:bottom w:val="single" w:sz="4" w:space="0" w:color="auto"/>
              <w:right w:val="single" w:sz="4" w:space="0" w:color="auto"/>
            </w:tcBorders>
            <w:shd w:val="clear" w:color="000000" w:fill="FFFFFF"/>
            <w:tcMar>
              <w:left w:w="28" w:type="dxa"/>
              <w:right w:w="28" w:type="dxa"/>
            </w:tcMar>
            <w:vAlign w:val="center"/>
          </w:tcPr>
          <w:p w14:paraId="4F5D68D1"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w:t>
            </w:r>
            <w:r w:rsidR="000C17A6" w:rsidRPr="00984DC0">
              <w:rPr>
                <w:color w:val="000000" w:themeColor="text1"/>
                <w:spacing w:val="-6"/>
                <w:sz w:val="20"/>
                <w:szCs w:val="20"/>
              </w:rPr>
              <w:t>04</w:t>
            </w:r>
          </w:p>
        </w:tc>
        <w:tc>
          <w:tcPr>
            <w:tcW w:w="545" w:type="pct"/>
            <w:tcBorders>
              <w:top w:val="nil"/>
              <w:left w:val="nil"/>
              <w:bottom w:val="single" w:sz="4" w:space="0" w:color="auto"/>
              <w:right w:val="single" w:sz="4" w:space="0" w:color="auto"/>
            </w:tcBorders>
            <w:shd w:val="clear" w:color="000000" w:fill="FFFFFF"/>
            <w:tcMar>
              <w:left w:w="28" w:type="dxa"/>
              <w:right w:w="28" w:type="dxa"/>
            </w:tcMar>
            <w:vAlign w:val="center"/>
          </w:tcPr>
          <w:p w14:paraId="4D8B0AD8"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w:t>
            </w:r>
            <w:r w:rsidR="000C17A6" w:rsidRPr="00984DC0">
              <w:rPr>
                <w:color w:val="000000" w:themeColor="text1"/>
                <w:spacing w:val="-6"/>
                <w:sz w:val="20"/>
                <w:szCs w:val="20"/>
              </w:rPr>
              <w:t>04</w:t>
            </w:r>
          </w:p>
        </w:tc>
        <w:tc>
          <w:tcPr>
            <w:tcW w:w="549" w:type="pct"/>
            <w:tcBorders>
              <w:top w:val="nil"/>
              <w:left w:val="nil"/>
              <w:bottom w:val="single" w:sz="4" w:space="0" w:color="auto"/>
              <w:right w:val="single" w:sz="4" w:space="0" w:color="auto"/>
            </w:tcBorders>
            <w:shd w:val="clear" w:color="000000" w:fill="FFFFFF"/>
            <w:tcMar>
              <w:left w:w="28" w:type="dxa"/>
              <w:right w:w="28" w:type="dxa"/>
            </w:tcMar>
            <w:vAlign w:val="center"/>
          </w:tcPr>
          <w:p w14:paraId="6A2BD00A"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w:t>
            </w:r>
            <w:r w:rsidR="000C17A6" w:rsidRPr="00984DC0">
              <w:rPr>
                <w:color w:val="000000" w:themeColor="text1"/>
                <w:spacing w:val="-6"/>
                <w:sz w:val="20"/>
                <w:szCs w:val="20"/>
              </w:rPr>
              <w:t>04</w:t>
            </w:r>
          </w:p>
        </w:tc>
      </w:tr>
      <w:tr w:rsidR="00426694" w:rsidRPr="00984DC0" w14:paraId="215AF08E"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7AB19CE1"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13</w:t>
            </w:r>
          </w:p>
        </w:tc>
        <w:tc>
          <w:tcPr>
            <w:tcW w:w="1239" w:type="pct"/>
            <w:tcBorders>
              <w:top w:val="nil"/>
              <w:left w:val="nil"/>
              <w:bottom w:val="single" w:sz="4" w:space="0" w:color="auto"/>
              <w:right w:val="single" w:sz="4" w:space="0" w:color="auto"/>
            </w:tcBorders>
            <w:tcMar>
              <w:left w:w="28" w:type="dxa"/>
              <w:right w:w="28" w:type="dxa"/>
            </w:tcMar>
            <w:vAlign w:val="center"/>
          </w:tcPr>
          <w:p w14:paraId="0ADC4B5E" w14:textId="77777777" w:rsidR="00426694" w:rsidRPr="00984DC0" w:rsidRDefault="00426694" w:rsidP="007A3331">
            <w:pPr>
              <w:rPr>
                <w:color w:val="000000" w:themeColor="text1"/>
                <w:spacing w:val="-6"/>
                <w:sz w:val="20"/>
                <w:szCs w:val="20"/>
              </w:rPr>
            </w:pPr>
            <w:r w:rsidRPr="00984DC0">
              <w:rPr>
                <w:color w:val="000000" w:themeColor="text1"/>
                <w:spacing w:val="-6"/>
                <w:sz w:val="20"/>
                <w:szCs w:val="20"/>
              </w:rPr>
              <w:t>котельная СКК "Галактика"</w:t>
            </w:r>
          </w:p>
        </w:tc>
        <w:tc>
          <w:tcPr>
            <w:tcW w:w="846" w:type="pct"/>
            <w:tcBorders>
              <w:top w:val="nil"/>
              <w:left w:val="nil"/>
              <w:bottom w:val="single" w:sz="4" w:space="0" w:color="auto"/>
              <w:right w:val="single" w:sz="4" w:space="0" w:color="auto"/>
            </w:tcBorders>
            <w:tcMar>
              <w:left w:w="28" w:type="dxa"/>
              <w:right w:w="28" w:type="dxa"/>
            </w:tcMar>
            <w:vAlign w:val="center"/>
          </w:tcPr>
          <w:p w14:paraId="404410B7"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2,81</w:t>
            </w:r>
          </w:p>
        </w:tc>
        <w:tc>
          <w:tcPr>
            <w:tcW w:w="585" w:type="pct"/>
            <w:tcBorders>
              <w:top w:val="nil"/>
              <w:left w:val="nil"/>
              <w:bottom w:val="single" w:sz="4" w:space="0" w:color="auto"/>
              <w:right w:val="single" w:sz="4" w:space="0" w:color="auto"/>
            </w:tcBorders>
            <w:tcMar>
              <w:left w:w="28" w:type="dxa"/>
              <w:right w:w="28" w:type="dxa"/>
            </w:tcMar>
            <w:vAlign w:val="center"/>
          </w:tcPr>
          <w:p w14:paraId="0E4225D5"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2,81</w:t>
            </w:r>
          </w:p>
        </w:tc>
        <w:tc>
          <w:tcPr>
            <w:tcW w:w="365" w:type="pct"/>
            <w:tcBorders>
              <w:top w:val="nil"/>
              <w:left w:val="nil"/>
              <w:bottom w:val="single" w:sz="4" w:space="0" w:color="auto"/>
              <w:right w:val="single" w:sz="4" w:space="0" w:color="auto"/>
            </w:tcBorders>
            <w:tcMar>
              <w:left w:w="28" w:type="dxa"/>
              <w:right w:w="28" w:type="dxa"/>
            </w:tcMar>
            <w:vAlign w:val="center"/>
          </w:tcPr>
          <w:p w14:paraId="1AB21EB1"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2,81</w:t>
            </w:r>
          </w:p>
        </w:tc>
        <w:tc>
          <w:tcPr>
            <w:tcW w:w="680" w:type="pct"/>
            <w:tcBorders>
              <w:top w:val="nil"/>
              <w:left w:val="nil"/>
              <w:bottom w:val="single" w:sz="4" w:space="0" w:color="auto"/>
              <w:right w:val="single" w:sz="4" w:space="0" w:color="auto"/>
            </w:tcBorders>
            <w:shd w:val="clear" w:color="000000" w:fill="FFFFFF"/>
            <w:tcMar>
              <w:left w:w="28" w:type="dxa"/>
              <w:right w:w="28" w:type="dxa"/>
            </w:tcMar>
            <w:vAlign w:val="center"/>
          </w:tcPr>
          <w:p w14:paraId="3E503CA0"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2,81</w:t>
            </w:r>
          </w:p>
        </w:tc>
        <w:tc>
          <w:tcPr>
            <w:tcW w:w="545" w:type="pct"/>
            <w:tcBorders>
              <w:top w:val="nil"/>
              <w:left w:val="nil"/>
              <w:bottom w:val="single" w:sz="4" w:space="0" w:color="auto"/>
              <w:right w:val="single" w:sz="4" w:space="0" w:color="auto"/>
            </w:tcBorders>
            <w:shd w:val="clear" w:color="000000" w:fill="FFFFFF"/>
            <w:tcMar>
              <w:left w:w="28" w:type="dxa"/>
              <w:right w:w="28" w:type="dxa"/>
            </w:tcMar>
            <w:vAlign w:val="center"/>
          </w:tcPr>
          <w:p w14:paraId="2732952D"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2,81</w:t>
            </w:r>
          </w:p>
        </w:tc>
        <w:tc>
          <w:tcPr>
            <w:tcW w:w="549" w:type="pct"/>
            <w:tcBorders>
              <w:top w:val="nil"/>
              <w:left w:val="nil"/>
              <w:bottom w:val="single" w:sz="4" w:space="0" w:color="auto"/>
              <w:right w:val="single" w:sz="4" w:space="0" w:color="auto"/>
            </w:tcBorders>
            <w:shd w:val="clear" w:color="000000" w:fill="FFFFFF"/>
            <w:tcMar>
              <w:left w:w="28" w:type="dxa"/>
              <w:right w:w="28" w:type="dxa"/>
            </w:tcMar>
            <w:vAlign w:val="center"/>
          </w:tcPr>
          <w:p w14:paraId="5A91AB06"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2,81</w:t>
            </w:r>
          </w:p>
        </w:tc>
      </w:tr>
      <w:tr w:rsidR="00426694" w:rsidRPr="00984DC0" w14:paraId="2C3A91A9"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38CB363A"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14</w:t>
            </w:r>
          </w:p>
        </w:tc>
        <w:tc>
          <w:tcPr>
            <w:tcW w:w="1239" w:type="pct"/>
            <w:tcBorders>
              <w:top w:val="nil"/>
              <w:left w:val="nil"/>
              <w:bottom w:val="single" w:sz="4" w:space="0" w:color="auto"/>
              <w:right w:val="single" w:sz="4" w:space="0" w:color="auto"/>
            </w:tcBorders>
            <w:tcMar>
              <w:left w:w="28" w:type="dxa"/>
              <w:right w:w="28" w:type="dxa"/>
            </w:tcMar>
            <w:vAlign w:val="center"/>
          </w:tcPr>
          <w:p w14:paraId="66EC2336" w14:textId="77777777" w:rsidR="00426694" w:rsidRPr="00984DC0" w:rsidRDefault="00426694" w:rsidP="007A3331">
            <w:pPr>
              <w:rPr>
                <w:color w:val="000000" w:themeColor="text1"/>
                <w:spacing w:val="-6"/>
                <w:sz w:val="20"/>
                <w:szCs w:val="20"/>
              </w:rPr>
            </w:pPr>
            <w:r w:rsidRPr="00984DC0">
              <w:rPr>
                <w:color w:val="000000" w:themeColor="text1"/>
                <w:spacing w:val="-6"/>
                <w:sz w:val="20"/>
                <w:szCs w:val="20"/>
              </w:rPr>
              <w:t>Котельная жилого поселка</w:t>
            </w:r>
          </w:p>
        </w:tc>
        <w:tc>
          <w:tcPr>
            <w:tcW w:w="846" w:type="pct"/>
            <w:tcBorders>
              <w:top w:val="nil"/>
              <w:left w:val="nil"/>
              <w:bottom w:val="single" w:sz="4" w:space="0" w:color="auto"/>
              <w:right w:val="single" w:sz="4" w:space="0" w:color="auto"/>
            </w:tcBorders>
            <w:tcMar>
              <w:left w:w="28" w:type="dxa"/>
              <w:right w:w="28" w:type="dxa"/>
            </w:tcMar>
            <w:vAlign w:val="center"/>
          </w:tcPr>
          <w:p w14:paraId="0C0FCE26"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4,7</w:t>
            </w:r>
          </w:p>
        </w:tc>
        <w:tc>
          <w:tcPr>
            <w:tcW w:w="585" w:type="pct"/>
            <w:tcBorders>
              <w:top w:val="nil"/>
              <w:left w:val="nil"/>
              <w:bottom w:val="single" w:sz="4" w:space="0" w:color="auto"/>
              <w:right w:val="single" w:sz="4" w:space="0" w:color="auto"/>
            </w:tcBorders>
            <w:tcMar>
              <w:left w:w="28" w:type="dxa"/>
              <w:right w:w="28" w:type="dxa"/>
            </w:tcMar>
            <w:vAlign w:val="center"/>
          </w:tcPr>
          <w:p w14:paraId="55644120"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4,7</w:t>
            </w:r>
          </w:p>
        </w:tc>
        <w:tc>
          <w:tcPr>
            <w:tcW w:w="365" w:type="pct"/>
            <w:tcBorders>
              <w:top w:val="nil"/>
              <w:left w:val="nil"/>
              <w:bottom w:val="single" w:sz="4" w:space="0" w:color="auto"/>
              <w:right w:val="single" w:sz="4" w:space="0" w:color="auto"/>
            </w:tcBorders>
            <w:tcMar>
              <w:left w:w="28" w:type="dxa"/>
              <w:right w:w="28" w:type="dxa"/>
            </w:tcMar>
            <w:vAlign w:val="center"/>
          </w:tcPr>
          <w:p w14:paraId="022340BF"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4,7</w:t>
            </w:r>
          </w:p>
        </w:tc>
        <w:tc>
          <w:tcPr>
            <w:tcW w:w="680" w:type="pct"/>
            <w:tcBorders>
              <w:top w:val="nil"/>
              <w:left w:val="nil"/>
              <w:bottom w:val="single" w:sz="4" w:space="0" w:color="auto"/>
              <w:right w:val="single" w:sz="4" w:space="0" w:color="auto"/>
            </w:tcBorders>
            <w:shd w:val="clear" w:color="000000" w:fill="FFFFFF"/>
            <w:tcMar>
              <w:left w:w="28" w:type="dxa"/>
              <w:right w:w="28" w:type="dxa"/>
            </w:tcMar>
            <w:vAlign w:val="center"/>
          </w:tcPr>
          <w:p w14:paraId="1D7783E1"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4,7</w:t>
            </w:r>
          </w:p>
        </w:tc>
        <w:tc>
          <w:tcPr>
            <w:tcW w:w="545" w:type="pct"/>
            <w:tcBorders>
              <w:top w:val="nil"/>
              <w:left w:val="nil"/>
              <w:bottom w:val="single" w:sz="4" w:space="0" w:color="auto"/>
              <w:right w:val="single" w:sz="4" w:space="0" w:color="auto"/>
            </w:tcBorders>
            <w:shd w:val="clear" w:color="000000" w:fill="FFFFFF"/>
            <w:tcMar>
              <w:left w:w="28" w:type="dxa"/>
              <w:right w:w="28" w:type="dxa"/>
            </w:tcMar>
            <w:vAlign w:val="center"/>
          </w:tcPr>
          <w:p w14:paraId="0D0B13D4"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4,7</w:t>
            </w:r>
          </w:p>
        </w:tc>
        <w:tc>
          <w:tcPr>
            <w:tcW w:w="549" w:type="pct"/>
            <w:tcBorders>
              <w:top w:val="nil"/>
              <w:left w:val="nil"/>
              <w:bottom w:val="single" w:sz="4" w:space="0" w:color="auto"/>
              <w:right w:val="single" w:sz="4" w:space="0" w:color="auto"/>
            </w:tcBorders>
            <w:shd w:val="clear" w:color="000000" w:fill="FFFFFF"/>
            <w:tcMar>
              <w:left w:w="28" w:type="dxa"/>
              <w:right w:w="28" w:type="dxa"/>
            </w:tcMar>
            <w:vAlign w:val="center"/>
          </w:tcPr>
          <w:p w14:paraId="7D046243"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4,7</w:t>
            </w:r>
          </w:p>
        </w:tc>
      </w:tr>
      <w:tr w:rsidR="00426694" w:rsidRPr="00984DC0" w14:paraId="51ABD28A"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5DF2DAD5"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15</w:t>
            </w:r>
          </w:p>
        </w:tc>
        <w:tc>
          <w:tcPr>
            <w:tcW w:w="1239" w:type="pct"/>
            <w:tcBorders>
              <w:top w:val="nil"/>
              <w:left w:val="nil"/>
              <w:bottom w:val="single" w:sz="4" w:space="0" w:color="auto"/>
              <w:right w:val="single" w:sz="4" w:space="0" w:color="auto"/>
            </w:tcBorders>
            <w:tcMar>
              <w:left w:w="28" w:type="dxa"/>
              <w:right w:w="28" w:type="dxa"/>
            </w:tcMar>
            <w:vAlign w:val="center"/>
          </w:tcPr>
          <w:p w14:paraId="48C2006F" w14:textId="77777777" w:rsidR="00426694" w:rsidRPr="00984DC0" w:rsidRDefault="00426694" w:rsidP="007A3331">
            <w:pPr>
              <w:rPr>
                <w:color w:val="000000" w:themeColor="text1"/>
                <w:spacing w:val="-6"/>
                <w:sz w:val="20"/>
                <w:szCs w:val="20"/>
              </w:rPr>
            </w:pPr>
            <w:r w:rsidRPr="00984DC0">
              <w:rPr>
                <w:color w:val="000000" w:themeColor="text1"/>
                <w:spacing w:val="-6"/>
                <w:sz w:val="20"/>
                <w:szCs w:val="20"/>
              </w:rPr>
              <w:t>Котельная промплощадки</w:t>
            </w:r>
          </w:p>
        </w:tc>
        <w:tc>
          <w:tcPr>
            <w:tcW w:w="846" w:type="pct"/>
            <w:tcBorders>
              <w:top w:val="nil"/>
              <w:left w:val="nil"/>
              <w:bottom w:val="single" w:sz="4" w:space="0" w:color="auto"/>
              <w:right w:val="single" w:sz="4" w:space="0" w:color="auto"/>
            </w:tcBorders>
            <w:tcMar>
              <w:left w:w="28" w:type="dxa"/>
              <w:right w:w="28" w:type="dxa"/>
            </w:tcMar>
            <w:vAlign w:val="center"/>
          </w:tcPr>
          <w:p w14:paraId="5597811C"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4,7</w:t>
            </w:r>
          </w:p>
        </w:tc>
        <w:tc>
          <w:tcPr>
            <w:tcW w:w="585" w:type="pct"/>
            <w:tcBorders>
              <w:top w:val="nil"/>
              <w:left w:val="nil"/>
              <w:bottom w:val="single" w:sz="4" w:space="0" w:color="auto"/>
              <w:right w:val="single" w:sz="4" w:space="0" w:color="auto"/>
            </w:tcBorders>
            <w:tcMar>
              <w:left w:w="28" w:type="dxa"/>
              <w:right w:w="28" w:type="dxa"/>
            </w:tcMar>
            <w:vAlign w:val="center"/>
          </w:tcPr>
          <w:p w14:paraId="3040E065"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4,7</w:t>
            </w:r>
          </w:p>
        </w:tc>
        <w:tc>
          <w:tcPr>
            <w:tcW w:w="365" w:type="pct"/>
            <w:tcBorders>
              <w:top w:val="nil"/>
              <w:left w:val="nil"/>
              <w:bottom w:val="single" w:sz="4" w:space="0" w:color="auto"/>
              <w:right w:val="single" w:sz="4" w:space="0" w:color="auto"/>
            </w:tcBorders>
            <w:tcMar>
              <w:left w:w="28" w:type="dxa"/>
              <w:right w:w="28" w:type="dxa"/>
            </w:tcMar>
            <w:vAlign w:val="center"/>
          </w:tcPr>
          <w:p w14:paraId="43ED58A2"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4,7</w:t>
            </w:r>
          </w:p>
        </w:tc>
        <w:tc>
          <w:tcPr>
            <w:tcW w:w="680" w:type="pct"/>
            <w:tcBorders>
              <w:top w:val="nil"/>
              <w:left w:val="nil"/>
              <w:bottom w:val="single" w:sz="4" w:space="0" w:color="auto"/>
              <w:right w:val="single" w:sz="4" w:space="0" w:color="auto"/>
            </w:tcBorders>
            <w:shd w:val="clear" w:color="000000" w:fill="FFFFFF"/>
            <w:tcMar>
              <w:left w:w="28" w:type="dxa"/>
              <w:right w:w="28" w:type="dxa"/>
            </w:tcMar>
            <w:vAlign w:val="center"/>
          </w:tcPr>
          <w:p w14:paraId="036E25CF"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4,7</w:t>
            </w:r>
          </w:p>
        </w:tc>
        <w:tc>
          <w:tcPr>
            <w:tcW w:w="545" w:type="pct"/>
            <w:tcBorders>
              <w:top w:val="nil"/>
              <w:left w:val="nil"/>
              <w:bottom w:val="single" w:sz="4" w:space="0" w:color="auto"/>
              <w:right w:val="single" w:sz="4" w:space="0" w:color="auto"/>
            </w:tcBorders>
            <w:shd w:val="clear" w:color="000000" w:fill="FFFFFF"/>
            <w:tcMar>
              <w:left w:w="28" w:type="dxa"/>
              <w:right w:w="28" w:type="dxa"/>
            </w:tcMar>
            <w:vAlign w:val="center"/>
          </w:tcPr>
          <w:p w14:paraId="33AD1957"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4,7</w:t>
            </w:r>
          </w:p>
        </w:tc>
        <w:tc>
          <w:tcPr>
            <w:tcW w:w="549" w:type="pct"/>
            <w:tcBorders>
              <w:top w:val="nil"/>
              <w:left w:val="nil"/>
              <w:bottom w:val="single" w:sz="4" w:space="0" w:color="auto"/>
              <w:right w:val="single" w:sz="4" w:space="0" w:color="auto"/>
            </w:tcBorders>
            <w:shd w:val="clear" w:color="000000" w:fill="FFFFFF"/>
            <w:tcMar>
              <w:left w:w="28" w:type="dxa"/>
              <w:right w:w="28" w:type="dxa"/>
            </w:tcMar>
            <w:vAlign w:val="center"/>
          </w:tcPr>
          <w:p w14:paraId="12B1FFB7"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4,7</w:t>
            </w:r>
          </w:p>
        </w:tc>
      </w:tr>
      <w:tr w:rsidR="00434D05" w:rsidRPr="00984DC0" w14:paraId="593BF88F"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47B8E7C7" w14:textId="77777777" w:rsidR="00434D05" w:rsidRPr="00984DC0" w:rsidRDefault="00434D05" w:rsidP="00434D05">
            <w:pPr>
              <w:jc w:val="center"/>
              <w:rPr>
                <w:color w:val="000000" w:themeColor="text1"/>
                <w:spacing w:val="-6"/>
                <w:sz w:val="20"/>
                <w:szCs w:val="20"/>
              </w:rPr>
            </w:pPr>
            <w:r w:rsidRPr="00984DC0">
              <w:rPr>
                <w:color w:val="000000" w:themeColor="text1"/>
                <w:spacing w:val="-6"/>
                <w:sz w:val="20"/>
                <w:szCs w:val="20"/>
              </w:rPr>
              <w:t>16</w:t>
            </w:r>
          </w:p>
        </w:tc>
        <w:tc>
          <w:tcPr>
            <w:tcW w:w="1239" w:type="pct"/>
            <w:tcBorders>
              <w:top w:val="nil"/>
              <w:left w:val="nil"/>
              <w:bottom w:val="single" w:sz="4" w:space="0" w:color="auto"/>
              <w:right w:val="single" w:sz="4" w:space="0" w:color="auto"/>
            </w:tcBorders>
            <w:tcMar>
              <w:left w:w="28" w:type="dxa"/>
              <w:right w:w="28" w:type="dxa"/>
            </w:tcMar>
            <w:vAlign w:val="center"/>
          </w:tcPr>
          <w:p w14:paraId="1BA0897F" w14:textId="77777777" w:rsidR="00434D05" w:rsidRPr="00984DC0" w:rsidRDefault="00434D05" w:rsidP="00434D05">
            <w:pPr>
              <w:rPr>
                <w:color w:val="000000" w:themeColor="text1"/>
                <w:spacing w:val="-6"/>
                <w:sz w:val="20"/>
                <w:szCs w:val="20"/>
              </w:rPr>
            </w:pPr>
            <w:r w:rsidRPr="00984DC0">
              <w:rPr>
                <w:color w:val="000000" w:themeColor="text1"/>
                <w:spacing w:val="-6"/>
                <w:sz w:val="20"/>
                <w:szCs w:val="20"/>
              </w:rPr>
              <w:t>БМК 14,0 МВт (ул. Комсомольская)</w:t>
            </w:r>
          </w:p>
        </w:tc>
        <w:tc>
          <w:tcPr>
            <w:tcW w:w="846" w:type="pct"/>
            <w:tcBorders>
              <w:top w:val="nil"/>
              <w:left w:val="nil"/>
              <w:bottom w:val="single" w:sz="4" w:space="0" w:color="auto"/>
              <w:right w:val="single" w:sz="4" w:space="0" w:color="auto"/>
            </w:tcBorders>
            <w:tcMar>
              <w:left w:w="28" w:type="dxa"/>
              <w:right w:w="28" w:type="dxa"/>
            </w:tcMar>
            <w:vAlign w:val="center"/>
          </w:tcPr>
          <w:p w14:paraId="78C79C8F" w14:textId="77777777" w:rsidR="00434D05" w:rsidRPr="00984DC0" w:rsidRDefault="00434D05" w:rsidP="00434D05">
            <w:pPr>
              <w:jc w:val="center"/>
              <w:rPr>
                <w:color w:val="000000" w:themeColor="text1"/>
                <w:spacing w:val="-6"/>
                <w:sz w:val="20"/>
                <w:szCs w:val="20"/>
              </w:rPr>
            </w:pPr>
            <w:r w:rsidRPr="00984DC0">
              <w:rPr>
                <w:color w:val="000000" w:themeColor="text1"/>
                <w:spacing w:val="-6"/>
                <w:sz w:val="20"/>
                <w:szCs w:val="20"/>
              </w:rPr>
              <w:t>-</w:t>
            </w:r>
          </w:p>
        </w:tc>
        <w:tc>
          <w:tcPr>
            <w:tcW w:w="585" w:type="pct"/>
            <w:tcBorders>
              <w:top w:val="nil"/>
              <w:left w:val="nil"/>
              <w:bottom w:val="single" w:sz="4" w:space="0" w:color="auto"/>
              <w:right w:val="single" w:sz="4" w:space="0" w:color="auto"/>
            </w:tcBorders>
            <w:tcMar>
              <w:left w:w="28" w:type="dxa"/>
              <w:right w:w="28" w:type="dxa"/>
            </w:tcMar>
            <w:vAlign w:val="center"/>
          </w:tcPr>
          <w:p w14:paraId="1CCE0879" w14:textId="77777777" w:rsidR="00434D05" w:rsidRPr="00984DC0" w:rsidRDefault="00434D05" w:rsidP="00434D05">
            <w:pPr>
              <w:jc w:val="center"/>
              <w:rPr>
                <w:color w:val="000000" w:themeColor="text1"/>
                <w:spacing w:val="-6"/>
                <w:sz w:val="22"/>
              </w:rPr>
            </w:pPr>
            <w:r w:rsidRPr="00984DC0">
              <w:rPr>
                <w:color w:val="000000" w:themeColor="text1"/>
                <w:spacing w:val="-6"/>
                <w:sz w:val="22"/>
              </w:rPr>
              <w:t>-</w:t>
            </w:r>
          </w:p>
        </w:tc>
        <w:tc>
          <w:tcPr>
            <w:tcW w:w="365" w:type="pct"/>
            <w:tcBorders>
              <w:top w:val="nil"/>
              <w:left w:val="nil"/>
              <w:bottom w:val="single" w:sz="4" w:space="0" w:color="auto"/>
              <w:right w:val="single" w:sz="4" w:space="0" w:color="auto"/>
            </w:tcBorders>
            <w:tcMar>
              <w:left w:w="28" w:type="dxa"/>
              <w:right w:w="28" w:type="dxa"/>
            </w:tcMar>
            <w:vAlign w:val="center"/>
          </w:tcPr>
          <w:p w14:paraId="2727BA70" w14:textId="77777777" w:rsidR="00434D05" w:rsidRPr="00984DC0" w:rsidRDefault="00434D05" w:rsidP="00434D05">
            <w:pPr>
              <w:jc w:val="center"/>
              <w:rPr>
                <w:color w:val="000000" w:themeColor="text1"/>
                <w:spacing w:val="-6"/>
                <w:sz w:val="22"/>
              </w:rPr>
            </w:pPr>
            <w:r w:rsidRPr="00984DC0">
              <w:rPr>
                <w:color w:val="000000" w:themeColor="text1"/>
                <w:spacing w:val="-6"/>
                <w:sz w:val="20"/>
                <w:szCs w:val="20"/>
              </w:rPr>
              <w:t>1,9</w:t>
            </w:r>
          </w:p>
        </w:tc>
        <w:tc>
          <w:tcPr>
            <w:tcW w:w="680" w:type="pct"/>
            <w:tcBorders>
              <w:top w:val="nil"/>
              <w:left w:val="nil"/>
              <w:bottom w:val="single" w:sz="4" w:space="0" w:color="auto"/>
              <w:right w:val="single" w:sz="4" w:space="0" w:color="auto"/>
            </w:tcBorders>
            <w:shd w:val="clear" w:color="000000" w:fill="FFFFFF"/>
            <w:tcMar>
              <w:left w:w="28" w:type="dxa"/>
              <w:right w:w="28" w:type="dxa"/>
            </w:tcMar>
            <w:vAlign w:val="center"/>
          </w:tcPr>
          <w:p w14:paraId="3A28222B" w14:textId="77777777" w:rsidR="00434D05" w:rsidRPr="00984DC0" w:rsidRDefault="00434D05" w:rsidP="00434D05">
            <w:pPr>
              <w:jc w:val="center"/>
              <w:rPr>
                <w:color w:val="000000" w:themeColor="text1"/>
                <w:spacing w:val="-6"/>
                <w:sz w:val="20"/>
                <w:szCs w:val="20"/>
              </w:rPr>
            </w:pPr>
            <w:r w:rsidRPr="00984DC0">
              <w:rPr>
                <w:color w:val="000000" w:themeColor="text1"/>
                <w:spacing w:val="-6"/>
                <w:sz w:val="20"/>
                <w:szCs w:val="20"/>
              </w:rPr>
              <w:t>5,6</w:t>
            </w:r>
          </w:p>
        </w:tc>
        <w:tc>
          <w:tcPr>
            <w:tcW w:w="545" w:type="pct"/>
            <w:tcBorders>
              <w:top w:val="nil"/>
              <w:left w:val="nil"/>
              <w:bottom w:val="single" w:sz="4" w:space="0" w:color="auto"/>
              <w:right w:val="single" w:sz="4" w:space="0" w:color="auto"/>
            </w:tcBorders>
            <w:shd w:val="clear" w:color="000000" w:fill="FFFFFF"/>
            <w:tcMar>
              <w:left w:w="28" w:type="dxa"/>
              <w:right w:w="28" w:type="dxa"/>
            </w:tcMar>
            <w:vAlign w:val="center"/>
          </w:tcPr>
          <w:p w14:paraId="30B3B067" w14:textId="77777777" w:rsidR="00434D05" w:rsidRPr="00984DC0" w:rsidRDefault="00434D05" w:rsidP="00434D05">
            <w:pPr>
              <w:jc w:val="center"/>
              <w:rPr>
                <w:color w:val="000000" w:themeColor="text1"/>
                <w:spacing w:val="-6"/>
                <w:sz w:val="20"/>
                <w:szCs w:val="20"/>
              </w:rPr>
            </w:pPr>
            <w:r w:rsidRPr="00984DC0">
              <w:rPr>
                <w:color w:val="000000" w:themeColor="text1"/>
                <w:spacing w:val="-6"/>
                <w:sz w:val="20"/>
                <w:szCs w:val="20"/>
              </w:rPr>
              <w:t>5,600</w:t>
            </w:r>
          </w:p>
        </w:tc>
        <w:tc>
          <w:tcPr>
            <w:tcW w:w="549" w:type="pct"/>
            <w:tcBorders>
              <w:top w:val="nil"/>
              <w:left w:val="nil"/>
              <w:bottom w:val="single" w:sz="4" w:space="0" w:color="auto"/>
              <w:right w:val="single" w:sz="4" w:space="0" w:color="auto"/>
            </w:tcBorders>
            <w:shd w:val="clear" w:color="000000" w:fill="FFFFFF"/>
            <w:tcMar>
              <w:left w:w="28" w:type="dxa"/>
              <w:right w:w="28" w:type="dxa"/>
            </w:tcMar>
            <w:vAlign w:val="center"/>
          </w:tcPr>
          <w:p w14:paraId="78831EA8" w14:textId="77777777" w:rsidR="00434D05" w:rsidRPr="00984DC0" w:rsidRDefault="00434D05" w:rsidP="00434D05">
            <w:pPr>
              <w:jc w:val="center"/>
              <w:rPr>
                <w:color w:val="000000" w:themeColor="text1"/>
                <w:spacing w:val="-6"/>
                <w:sz w:val="20"/>
                <w:szCs w:val="20"/>
              </w:rPr>
            </w:pPr>
            <w:r w:rsidRPr="00984DC0">
              <w:rPr>
                <w:color w:val="000000" w:themeColor="text1"/>
                <w:spacing w:val="-6"/>
                <w:sz w:val="20"/>
                <w:szCs w:val="20"/>
              </w:rPr>
              <w:t>5,600</w:t>
            </w:r>
          </w:p>
        </w:tc>
      </w:tr>
      <w:tr w:rsidR="00426694" w:rsidRPr="00984DC0" w14:paraId="01B7A8BE"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6CBB6495"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17</w:t>
            </w:r>
          </w:p>
        </w:tc>
        <w:tc>
          <w:tcPr>
            <w:tcW w:w="1239" w:type="pct"/>
            <w:tcBorders>
              <w:top w:val="nil"/>
              <w:left w:val="nil"/>
              <w:bottom w:val="single" w:sz="4" w:space="0" w:color="auto"/>
              <w:right w:val="single" w:sz="4" w:space="0" w:color="auto"/>
            </w:tcBorders>
            <w:tcMar>
              <w:left w:w="28" w:type="dxa"/>
              <w:right w:w="28" w:type="dxa"/>
            </w:tcMar>
            <w:vAlign w:val="center"/>
          </w:tcPr>
          <w:p w14:paraId="6C0E91C7" w14:textId="77777777" w:rsidR="00426694" w:rsidRPr="00984DC0" w:rsidRDefault="00426694" w:rsidP="007A3331">
            <w:pPr>
              <w:rPr>
                <w:color w:val="000000" w:themeColor="text1"/>
                <w:spacing w:val="-6"/>
                <w:sz w:val="20"/>
                <w:szCs w:val="20"/>
              </w:rPr>
            </w:pPr>
            <w:r w:rsidRPr="00984DC0">
              <w:rPr>
                <w:color w:val="000000" w:themeColor="text1"/>
                <w:spacing w:val="-6"/>
                <w:sz w:val="20"/>
                <w:szCs w:val="20"/>
              </w:rPr>
              <w:t>Котельная НОЦ</w:t>
            </w:r>
          </w:p>
        </w:tc>
        <w:tc>
          <w:tcPr>
            <w:tcW w:w="846" w:type="pct"/>
            <w:tcBorders>
              <w:top w:val="nil"/>
              <w:left w:val="nil"/>
              <w:bottom w:val="single" w:sz="4" w:space="0" w:color="auto"/>
              <w:right w:val="single" w:sz="4" w:space="0" w:color="auto"/>
            </w:tcBorders>
            <w:tcMar>
              <w:left w:w="28" w:type="dxa"/>
              <w:right w:w="28" w:type="dxa"/>
            </w:tcMar>
            <w:vAlign w:val="center"/>
          </w:tcPr>
          <w:p w14:paraId="05FB5DA2"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w:t>
            </w:r>
          </w:p>
        </w:tc>
        <w:tc>
          <w:tcPr>
            <w:tcW w:w="585" w:type="pct"/>
            <w:tcBorders>
              <w:top w:val="nil"/>
              <w:left w:val="nil"/>
              <w:bottom w:val="single" w:sz="4" w:space="0" w:color="auto"/>
              <w:right w:val="single" w:sz="4" w:space="0" w:color="auto"/>
            </w:tcBorders>
            <w:tcMar>
              <w:left w:w="28" w:type="dxa"/>
              <w:right w:w="28" w:type="dxa"/>
            </w:tcMar>
            <w:vAlign w:val="center"/>
          </w:tcPr>
          <w:p w14:paraId="1743B757"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w:t>
            </w:r>
          </w:p>
        </w:tc>
        <w:tc>
          <w:tcPr>
            <w:tcW w:w="365" w:type="pct"/>
            <w:tcBorders>
              <w:top w:val="nil"/>
              <w:left w:val="nil"/>
              <w:bottom w:val="single" w:sz="4" w:space="0" w:color="auto"/>
              <w:right w:val="single" w:sz="4" w:space="0" w:color="auto"/>
            </w:tcBorders>
            <w:tcMar>
              <w:left w:w="28" w:type="dxa"/>
              <w:right w:w="28" w:type="dxa"/>
            </w:tcMar>
            <w:vAlign w:val="center"/>
          </w:tcPr>
          <w:p w14:paraId="1BDD53E2" w14:textId="77777777" w:rsidR="00426694" w:rsidRPr="00984DC0" w:rsidRDefault="00426694" w:rsidP="007A3331">
            <w:pPr>
              <w:jc w:val="center"/>
              <w:rPr>
                <w:color w:val="000000" w:themeColor="text1"/>
                <w:spacing w:val="-6"/>
                <w:sz w:val="22"/>
              </w:rPr>
            </w:pPr>
            <w:r w:rsidRPr="00984DC0">
              <w:rPr>
                <w:color w:val="000000" w:themeColor="text1"/>
                <w:spacing w:val="-6"/>
                <w:sz w:val="20"/>
                <w:szCs w:val="20"/>
              </w:rPr>
              <w:t>10,80</w:t>
            </w:r>
          </w:p>
        </w:tc>
        <w:tc>
          <w:tcPr>
            <w:tcW w:w="680" w:type="pct"/>
            <w:tcBorders>
              <w:top w:val="nil"/>
              <w:left w:val="nil"/>
              <w:bottom w:val="single" w:sz="4" w:space="0" w:color="auto"/>
              <w:right w:val="single" w:sz="4" w:space="0" w:color="auto"/>
            </w:tcBorders>
            <w:shd w:val="clear" w:color="000000" w:fill="FFFFFF"/>
            <w:tcMar>
              <w:left w:w="28" w:type="dxa"/>
              <w:right w:w="28" w:type="dxa"/>
            </w:tcMar>
            <w:vAlign w:val="center"/>
          </w:tcPr>
          <w:p w14:paraId="14E7BF53"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10,80</w:t>
            </w:r>
          </w:p>
        </w:tc>
        <w:tc>
          <w:tcPr>
            <w:tcW w:w="545" w:type="pct"/>
            <w:tcBorders>
              <w:top w:val="nil"/>
              <w:left w:val="nil"/>
              <w:bottom w:val="single" w:sz="4" w:space="0" w:color="auto"/>
              <w:right w:val="single" w:sz="4" w:space="0" w:color="auto"/>
            </w:tcBorders>
            <w:shd w:val="clear" w:color="000000" w:fill="FFFFFF"/>
            <w:tcMar>
              <w:left w:w="28" w:type="dxa"/>
              <w:right w:w="28" w:type="dxa"/>
            </w:tcMar>
            <w:vAlign w:val="center"/>
          </w:tcPr>
          <w:p w14:paraId="19A38BCD"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10,80</w:t>
            </w:r>
          </w:p>
        </w:tc>
        <w:tc>
          <w:tcPr>
            <w:tcW w:w="549" w:type="pct"/>
            <w:tcBorders>
              <w:top w:val="nil"/>
              <w:left w:val="nil"/>
              <w:bottom w:val="single" w:sz="4" w:space="0" w:color="auto"/>
              <w:right w:val="single" w:sz="4" w:space="0" w:color="auto"/>
            </w:tcBorders>
            <w:shd w:val="clear" w:color="000000" w:fill="FFFFFF"/>
            <w:tcMar>
              <w:left w:w="28" w:type="dxa"/>
              <w:right w:w="28" w:type="dxa"/>
            </w:tcMar>
            <w:vAlign w:val="center"/>
          </w:tcPr>
          <w:p w14:paraId="3236F73D" w14:textId="77777777" w:rsidR="00426694" w:rsidRPr="00984DC0" w:rsidRDefault="00426694" w:rsidP="007A3331">
            <w:pPr>
              <w:jc w:val="center"/>
              <w:rPr>
                <w:color w:val="000000" w:themeColor="text1"/>
                <w:spacing w:val="-6"/>
                <w:sz w:val="20"/>
                <w:szCs w:val="20"/>
              </w:rPr>
            </w:pPr>
            <w:r w:rsidRPr="00984DC0">
              <w:rPr>
                <w:color w:val="000000" w:themeColor="text1"/>
                <w:spacing w:val="-6"/>
                <w:sz w:val="20"/>
                <w:szCs w:val="20"/>
              </w:rPr>
              <w:t>10,80</w:t>
            </w:r>
          </w:p>
        </w:tc>
      </w:tr>
      <w:tr w:rsidR="00426694" w:rsidRPr="00984DC0" w14:paraId="6EE5402D" w14:textId="77777777" w:rsidTr="00984DC0">
        <w:trPr>
          <w:trHeight w:val="20"/>
          <w:jc w:val="center"/>
        </w:trPr>
        <w:tc>
          <w:tcPr>
            <w:tcW w:w="192" w:type="pct"/>
            <w:tcBorders>
              <w:top w:val="nil"/>
              <w:left w:val="single" w:sz="4" w:space="0" w:color="auto"/>
              <w:bottom w:val="single" w:sz="4" w:space="0" w:color="auto"/>
              <w:right w:val="single" w:sz="4" w:space="0" w:color="auto"/>
            </w:tcBorders>
            <w:tcMar>
              <w:left w:w="28" w:type="dxa"/>
              <w:right w:w="28" w:type="dxa"/>
            </w:tcMar>
            <w:vAlign w:val="center"/>
          </w:tcPr>
          <w:p w14:paraId="7DD142BB" w14:textId="77777777" w:rsidR="00426694" w:rsidRPr="00984DC0" w:rsidRDefault="00426694" w:rsidP="007A3331">
            <w:pPr>
              <w:jc w:val="center"/>
              <w:rPr>
                <w:color w:val="000000" w:themeColor="text1"/>
                <w:spacing w:val="-6"/>
                <w:sz w:val="20"/>
                <w:szCs w:val="20"/>
              </w:rPr>
            </w:pPr>
          </w:p>
        </w:tc>
        <w:tc>
          <w:tcPr>
            <w:tcW w:w="1239" w:type="pct"/>
            <w:tcBorders>
              <w:top w:val="nil"/>
              <w:left w:val="nil"/>
              <w:bottom w:val="single" w:sz="4" w:space="0" w:color="auto"/>
              <w:right w:val="single" w:sz="4" w:space="0" w:color="auto"/>
            </w:tcBorders>
            <w:tcMar>
              <w:left w:w="28" w:type="dxa"/>
              <w:right w:w="28" w:type="dxa"/>
            </w:tcMar>
            <w:vAlign w:val="center"/>
          </w:tcPr>
          <w:p w14:paraId="5FFA0B9A" w14:textId="77777777" w:rsidR="00426694" w:rsidRPr="00984DC0" w:rsidRDefault="00426694" w:rsidP="007A3331">
            <w:pPr>
              <w:rPr>
                <w:color w:val="000000" w:themeColor="text1"/>
                <w:spacing w:val="-6"/>
                <w:sz w:val="20"/>
                <w:szCs w:val="20"/>
              </w:rPr>
            </w:pPr>
          </w:p>
        </w:tc>
        <w:tc>
          <w:tcPr>
            <w:tcW w:w="846" w:type="pct"/>
            <w:tcBorders>
              <w:top w:val="nil"/>
              <w:left w:val="nil"/>
              <w:bottom w:val="single" w:sz="4" w:space="0" w:color="auto"/>
              <w:right w:val="single" w:sz="4" w:space="0" w:color="auto"/>
            </w:tcBorders>
            <w:tcMar>
              <w:left w:w="28" w:type="dxa"/>
              <w:right w:w="28" w:type="dxa"/>
            </w:tcMar>
            <w:vAlign w:val="center"/>
          </w:tcPr>
          <w:p w14:paraId="169BF3AE" w14:textId="77777777" w:rsidR="00426694" w:rsidRPr="00984DC0" w:rsidRDefault="00237EB9" w:rsidP="007A3331">
            <w:pPr>
              <w:jc w:val="center"/>
              <w:rPr>
                <w:color w:val="000000" w:themeColor="text1"/>
                <w:spacing w:val="-6"/>
                <w:sz w:val="20"/>
                <w:szCs w:val="20"/>
              </w:rPr>
            </w:pPr>
            <w:r w:rsidRPr="00984DC0">
              <w:rPr>
                <w:color w:val="000000" w:themeColor="text1"/>
                <w:spacing w:val="-6"/>
                <w:sz w:val="20"/>
                <w:szCs w:val="20"/>
              </w:rPr>
              <w:t>-</w:t>
            </w:r>
          </w:p>
        </w:tc>
        <w:tc>
          <w:tcPr>
            <w:tcW w:w="585" w:type="pct"/>
            <w:tcBorders>
              <w:top w:val="nil"/>
              <w:left w:val="nil"/>
              <w:bottom w:val="single" w:sz="4" w:space="0" w:color="auto"/>
              <w:right w:val="single" w:sz="4" w:space="0" w:color="auto"/>
            </w:tcBorders>
            <w:tcMar>
              <w:left w:w="28" w:type="dxa"/>
              <w:right w:w="28" w:type="dxa"/>
            </w:tcMar>
            <w:vAlign w:val="center"/>
          </w:tcPr>
          <w:p w14:paraId="77E020CA" w14:textId="77777777" w:rsidR="00426694" w:rsidRPr="00984DC0" w:rsidRDefault="00237EB9" w:rsidP="007A3331">
            <w:pPr>
              <w:jc w:val="center"/>
              <w:rPr>
                <w:color w:val="000000" w:themeColor="text1"/>
                <w:spacing w:val="-6"/>
                <w:sz w:val="20"/>
                <w:szCs w:val="20"/>
              </w:rPr>
            </w:pPr>
            <w:r w:rsidRPr="00984DC0">
              <w:rPr>
                <w:color w:val="000000" w:themeColor="text1"/>
                <w:spacing w:val="-6"/>
                <w:sz w:val="20"/>
                <w:szCs w:val="20"/>
              </w:rPr>
              <w:t>-</w:t>
            </w:r>
          </w:p>
        </w:tc>
        <w:tc>
          <w:tcPr>
            <w:tcW w:w="365" w:type="pct"/>
            <w:tcBorders>
              <w:top w:val="nil"/>
              <w:left w:val="nil"/>
              <w:bottom w:val="single" w:sz="4" w:space="0" w:color="auto"/>
              <w:right w:val="single" w:sz="4" w:space="0" w:color="auto"/>
            </w:tcBorders>
            <w:shd w:val="clear" w:color="000000" w:fill="FFFFFF"/>
            <w:tcMar>
              <w:left w:w="28" w:type="dxa"/>
              <w:right w:w="28" w:type="dxa"/>
            </w:tcMar>
            <w:vAlign w:val="center"/>
          </w:tcPr>
          <w:p w14:paraId="6C56E9A1" w14:textId="77777777" w:rsidR="00426694" w:rsidRPr="00984DC0" w:rsidRDefault="00237EB9" w:rsidP="007A3331">
            <w:pPr>
              <w:jc w:val="center"/>
              <w:rPr>
                <w:color w:val="000000" w:themeColor="text1"/>
                <w:spacing w:val="-6"/>
                <w:sz w:val="20"/>
                <w:szCs w:val="20"/>
              </w:rPr>
            </w:pPr>
            <w:r w:rsidRPr="00984DC0">
              <w:rPr>
                <w:color w:val="000000" w:themeColor="text1"/>
                <w:spacing w:val="-6"/>
                <w:sz w:val="20"/>
                <w:szCs w:val="20"/>
              </w:rPr>
              <w:t>5,88</w:t>
            </w:r>
          </w:p>
        </w:tc>
        <w:tc>
          <w:tcPr>
            <w:tcW w:w="680" w:type="pct"/>
            <w:tcBorders>
              <w:top w:val="nil"/>
              <w:left w:val="nil"/>
              <w:bottom w:val="single" w:sz="4" w:space="0" w:color="auto"/>
              <w:right w:val="single" w:sz="4" w:space="0" w:color="auto"/>
            </w:tcBorders>
            <w:shd w:val="clear" w:color="000000" w:fill="FFFFFF"/>
            <w:tcMar>
              <w:left w:w="28" w:type="dxa"/>
              <w:right w:w="28" w:type="dxa"/>
            </w:tcMar>
            <w:vAlign w:val="center"/>
          </w:tcPr>
          <w:p w14:paraId="5D4DB641" w14:textId="77777777" w:rsidR="00426694" w:rsidRPr="00984DC0" w:rsidRDefault="00237EB9" w:rsidP="007A3331">
            <w:pPr>
              <w:jc w:val="center"/>
              <w:rPr>
                <w:color w:val="000000" w:themeColor="text1"/>
                <w:spacing w:val="-6"/>
                <w:sz w:val="20"/>
                <w:szCs w:val="20"/>
              </w:rPr>
            </w:pPr>
            <w:r w:rsidRPr="00984DC0">
              <w:rPr>
                <w:color w:val="000000" w:themeColor="text1"/>
                <w:spacing w:val="-6"/>
                <w:sz w:val="20"/>
                <w:szCs w:val="20"/>
              </w:rPr>
              <w:t>10,55</w:t>
            </w:r>
          </w:p>
        </w:tc>
        <w:tc>
          <w:tcPr>
            <w:tcW w:w="545" w:type="pct"/>
            <w:tcBorders>
              <w:top w:val="nil"/>
              <w:left w:val="nil"/>
              <w:bottom w:val="single" w:sz="4" w:space="0" w:color="auto"/>
              <w:right w:val="single" w:sz="4" w:space="0" w:color="auto"/>
            </w:tcBorders>
            <w:shd w:val="clear" w:color="000000" w:fill="FFFFFF"/>
            <w:tcMar>
              <w:left w:w="28" w:type="dxa"/>
              <w:right w:w="28" w:type="dxa"/>
            </w:tcMar>
            <w:vAlign w:val="center"/>
          </w:tcPr>
          <w:p w14:paraId="0955C3B1" w14:textId="77777777" w:rsidR="00426694" w:rsidRPr="00984DC0" w:rsidRDefault="00237EB9" w:rsidP="007A3331">
            <w:pPr>
              <w:jc w:val="center"/>
              <w:rPr>
                <w:color w:val="000000" w:themeColor="text1"/>
                <w:spacing w:val="-6"/>
                <w:sz w:val="20"/>
                <w:szCs w:val="20"/>
              </w:rPr>
            </w:pPr>
            <w:r w:rsidRPr="00984DC0">
              <w:rPr>
                <w:color w:val="000000" w:themeColor="text1"/>
                <w:spacing w:val="-6"/>
                <w:sz w:val="20"/>
                <w:szCs w:val="20"/>
              </w:rPr>
              <w:t>14,9</w:t>
            </w:r>
            <w:r w:rsidR="00BE5544" w:rsidRPr="00984DC0">
              <w:rPr>
                <w:color w:val="000000" w:themeColor="text1"/>
                <w:spacing w:val="-6"/>
                <w:sz w:val="20"/>
                <w:szCs w:val="20"/>
              </w:rPr>
              <w:t>5</w:t>
            </w:r>
          </w:p>
        </w:tc>
        <w:tc>
          <w:tcPr>
            <w:tcW w:w="549" w:type="pct"/>
            <w:tcBorders>
              <w:top w:val="nil"/>
              <w:left w:val="nil"/>
              <w:bottom w:val="single" w:sz="4" w:space="0" w:color="auto"/>
              <w:right w:val="single" w:sz="4" w:space="0" w:color="auto"/>
            </w:tcBorders>
            <w:shd w:val="clear" w:color="000000" w:fill="FFFFFF"/>
            <w:tcMar>
              <w:left w:w="28" w:type="dxa"/>
              <w:right w:w="28" w:type="dxa"/>
            </w:tcMar>
            <w:vAlign w:val="center"/>
          </w:tcPr>
          <w:p w14:paraId="3A411C3E" w14:textId="77777777" w:rsidR="00426694" w:rsidRPr="00984DC0" w:rsidRDefault="00237EB9" w:rsidP="007A3331">
            <w:pPr>
              <w:jc w:val="center"/>
              <w:rPr>
                <w:color w:val="000000" w:themeColor="text1"/>
                <w:spacing w:val="-6"/>
                <w:sz w:val="20"/>
                <w:szCs w:val="20"/>
              </w:rPr>
            </w:pPr>
            <w:r w:rsidRPr="00984DC0">
              <w:rPr>
                <w:color w:val="000000" w:themeColor="text1"/>
                <w:spacing w:val="-6"/>
                <w:sz w:val="20"/>
                <w:szCs w:val="20"/>
              </w:rPr>
              <w:t>14,9</w:t>
            </w:r>
            <w:r w:rsidR="00BE5544" w:rsidRPr="00984DC0">
              <w:rPr>
                <w:color w:val="000000" w:themeColor="text1"/>
                <w:spacing w:val="-6"/>
                <w:sz w:val="20"/>
                <w:szCs w:val="20"/>
              </w:rPr>
              <w:t>5</w:t>
            </w:r>
          </w:p>
        </w:tc>
      </w:tr>
      <w:tr w:rsidR="002853C9" w:rsidRPr="00984DC0" w14:paraId="1580CD5F" w14:textId="77777777" w:rsidTr="00984DC0">
        <w:trPr>
          <w:trHeight w:val="20"/>
          <w:jc w:val="center"/>
        </w:trPr>
        <w:tc>
          <w:tcPr>
            <w:tcW w:w="1431" w:type="pct"/>
            <w:gridSpan w:val="2"/>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BDBED64" w14:textId="77777777" w:rsidR="002853C9" w:rsidRPr="00984DC0" w:rsidRDefault="002853C9" w:rsidP="002853C9">
            <w:pPr>
              <w:rPr>
                <w:bCs/>
                <w:color w:val="000000" w:themeColor="text1"/>
                <w:spacing w:val="-6"/>
                <w:sz w:val="20"/>
                <w:szCs w:val="20"/>
              </w:rPr>
            </w:pPr>
            <w:r w:rsidRPr="00984DC0">
              <w:rPr>
                <w:bCs/>
                <w:color w:val="000000" w:themeColor="text1"/>
                <w:spacing w:val="-6"/>
                <w:sz w:val="20"/>
                <w:szCs w:val="20"/>
              </w:rPr>
              <w:t>ИТОГО:</w:t>
            </w:r>
          </w:p>
        </w:tc>
        <w:tc>
          <w:tcPr>
            <w:tcW w:w="846" w:type="pct"/>
            <w:tcBorders>
              <w:top w:val="nil"/>
              <w:left w:val="nil"/>
              <w:bottom w:val="single" w:sz="4" w:space="0" w:color="auto"/>
              <w:right w:val="single" w:sz="4" w:space="0" w:color="auto"/>
            </w:tcBorders>
            <w:tcMar>
              <w:left w:w="28" w:type="dxa"/>
              <w:right w:w="28" w:type="dxa"/>
            </w:tcMar>
            <w:vAlign w:val="center"/>
          </w:tcPr>
          <w:p w14:paraId="6F2EF6A8" w14:textId="77777777" w:rsidR="002853C9" w:rsidRPr="00984DC0" w:rsidRDefault="002853C9" w:rsidP="002853C9">
            <w:pPr>
              <w:jc w:val="center"/>
              <w:rPr>
                <w:bCs/>
                <w:color w:val="000000" w:themeColor="text1"/>
                <w:spacing w:val="-6"/>
                <w:sz w:val="20"/>
                <w:szCs w:val="20"/>
              </w:rPr>
            </w:pPr>
            <w:r w:rsidRPr="00984DC0">
              <w:rPr>
                <w:bCs/>
                <w:color w:val="000000" w:themeColor="text1"/>
                <w:spacing w:val="-6"/>
                <w:sz w:val="20"/>
                <w:szCs w:val="20"/>
              </w:rPr>
              <w:t>261,603</w:t>
            </w:r>
          </w:p>
        </w:tc>
        <w:tc>
          <w:tcPr>
            <w:tcW w:w="585" w:type="pct"/>
            <w:tcBorders>
              <w:top w:val="nil"/>
              <w:left w:val="nil"/>
              <w:bottom w:val="single" w:sz="4" w:space="0" w:color="auto"/>
              <w:right w:val="single" w:sz="4" w:space="0" w:color="auto"/>
            </w:tcBorders>
            <w:tcMar>
              <w:left w:w="28" w:type="dxa"/>
              <w:right w:w="28" w:type="dxa"/>
            </w:tcMar>
            <w:vAlign w:val="center"/>
          </w:tcPr>
          <w:p w14:paraId="77B9896F" w14:textId="77777777" w:rsidR="002853C9" w:rsidRPr="00984DC0" w:rsidRDefault="002853C9" w:rsidP="002853C9">
            <w:pPr>
              <w:jc w:val="center"/>
              <w:rPr>
                <w:bCs/>
                <w:color w:val="000000" w:themeColor="text1"/>
                <w:spacing w:val="-6"/>
                <w:sz w:val="20"/>
                <w:szCs w:val="20"/>
              </w:rPr>
            </w:pPr>
            <w:r w:rsidRPr="00984DC0">
              <w:rPr>
                <w:bCs/>
                <w:color w:val="000000" w:themeColor="text1"/>
                <w:spacing w:val="-6"/>
                <w:sz w:val="20"/>
                <w:szCs w:val="20"/>
              </w:rPr>
              <w:t>261,115</w:t>
            </w:r>
          </w:p>
        </w:tc>
        <w:tc>
          <w:tcPr>
            <w:tcW w:w="365" w:type="pct"/>
            <w:tcBorders>
              <w:top w:val="nil"/>
              <w:left w:val="nil"/>
              <w:bottom w:val="single" w:sz="4" w:space="0" w:color="auto"/>
              <w:right w:val="single" w:sz="4" w:space="0" w:color="auto"/>
            </w:tcBorders>
            <w:tcMar>
              <w:left w:w="28" w:type="dxa"/>
              <w:right w:w="28" w:type="dxa"/>
            </w:tcMar>
            <w:vAlign w:val="center"/>
          </w:tcPr>
          <w:p w14:paraId="23DA51A6" w14:textId="77777777" w:rsidR="002853C9" w:rsidRPr="00984DC0" w:rsidRDefault="002853C9" w:rsidP="002853C9">
            <w:pPr>
              <w:jc w:val="center"/>
              <w:rPr>
                <w:bCs/>
                <w:color w:val="000000" w:themeColor="text1"/>
                <w:spacing w:val="-6"/>
                <w:sz w:val="20"/>
                <w:szCs w:val="20"/>
              </w:rPr>
            </w:pPr>
            <w:r w:rsidRPr="00984DC0">
              <w:rPr>
                <w:bCs/>
                <w:color w:val="000000" w:themeColor="text1"/>
                <w:spacing w:val="-6"/>
                <w:sz w:val="20"/>
                <w:szCs w:val="20"/>
              </w:rPr>
              <w:t>283,763</w:t>
            </w:r>
          </w:p>
        </w:tc>
        <w:tc>
          <w:tcPr>
            <w:tcW w:w="680" w:type="pct"/>
            <w:tcBorders>
              <w:top w:val="nil"/>
              <w:left w:val="nil"/>
              <w:bottom w:val="single" w:sz="4" w:space="0" w:color="auto"/>
              <w:right w:val="single" w:sz="4" w:space="0" w:color="auto"/>
            </w:tcBorders>
            <w:tcMar>
              <w:left w:w="28" w:type="dxa"/>
              <w:right w:w="28" w:type="dxa"/>
            </w:tcMar>
            <w:vAlign w:val="center"/>
          </w:tcPr>
          <w:p w14:paraId="097B1D8E" w14:textId="77777777" w:rsidR="002853C9" w:rsidRPr="00984DC0" w:rsidRDefault="002853C9" w:rsidP="002853C9">
            <w:pPr>
              <w:jc w:val="center"/>
              <w:rPr>
                <w:bCs/>
                <w:color w:val="000000" w:themeColor="text1"/>
                <w:spacing w:val="-6"/>
                <w:sz w:val="20"/>
                <w:szCs w:val="20"/>
              </w:rPr>
            </w:pPr>
            <w:r w:rsidRPr="00984DC0">
              <w:rPr>
                <w:bCs/>
                <w:color w:val="000000" w:themeColor="text1"/>
                <w:spacing w:val="-6"/>
                <w:sz w:val="20"/>
                <w:szCs w:val="20"/>
              </w:rPr>
              <w:t>300,127</w:t>
            </w:r>
          </w:p>
        </w:tc>
        <w:tc>
          <w:tcPr>
            <w:tcW w:w="545" w:type="pct"/>
            <w:tcBorders>
              <w:top w:val="nil"/>
              <w:left w:val="nil"/>
              <w:bottom w:val="single" w:sz="4" w:space="0" w:color="auto"/>
              <w:right w:val="single" w:sz="4" w:space="0" w:color="auto"/>
            </w:tcBorders>
            <w:tcMar>
              <w:left w:w="28" w:type="dxa"/>
              <w:right w:w="28" w:type="dxa"/>
            </w:tcMar>
            <w:vAlign w:val="center"/>
          </w:tcPr>
          <w:p w14:paraId="532998AB" w14:textId="77777777" w:rsidR="002853C9" w:rsidRPr="00984DC0" w:rsidRDefault="002853C9" w:rsidP="002853C9">
            <w:pPr>
              <w:jc w:val="center"/>
              <w:rPr>
                <w:bCs/>
                <w:color w:val="000000" w:themeColor="text1"/>
                <w:spacing w:val="-6"/>
                <w:sz w:val="20"/>
                <w:szCs w:val="20"/>
              </w:rPr>
            </w:pPr>
            <w:r w:rsidRPr="00984DC0">
              <w:rPr>
                <w:bCs/>
                <w:color w:val="000000" w:themeColor="text1"/>
                <w:spacing w:val="-6"/>
                <w:sz w:val="20"/>
                <w:szCs w:val="20"/>
              </w:rPr>
              <w:t>308,113</w:t>
            </w:r>
          </w:p>
        </w:tc>
        <w:tc>
          <w:tcPr>
            <w:tcW w:w="549" w:type="pct"/>
            <w:tcBorders>
              <w:top w:val="nil"/>
              <w:left w:val="nil"/>
              <w:bottom w:val="single" w:sz="4" w:space="0" w:color="auto"/>
              <w:right w:val="single" w:sz="4" w:space="0" w:color="auto"/>
            </w:tcBorders>
            <w:tcMar>
              <w:left w:w="28" w:type="dxa"/>
              <w:right w:w="28" w:type="dxa"/>
            </w:tcMar>
            <w:vAlign w:val="center"/>
          </w:tcPr>
          <w:p w14:paraId="7DD2A7EB" w14:textId="77777777" w:rsidR="002853C9" w:rsidRPr="00984DC0" w:rsidRDefault="002853C9" w:rsidP="002853C9">
            <w:pPr>
              <w:jc w:val="center"/>
              <w:rPr>
                <w:bCs/>
                <w:color w:val="000000" w:themeColor="text1"/>
                <w:spacing w:val="-6"/>
                <w:sz w:val="20"/>
                <w:szCs w:val="20"/>
              </w:rPr>
            </w:pPr>
            <w:r w:rsidRPr="00984DC0">
              <w:rPr>
                <w:bCs/>
                <w:color w:val="000000" w:themeColor="text1"/>
                <w:spacing w:val="-6"/>
                <w:sz w:val="20"/>
                <w:szCs w:val="20"/>
              </w:rPr>
              <w:t>311,898</w:t>
            </w:r>
          </w:p>
        </w:tc>
      </w:tr>
    </w:tbl>
    <w:p w14:paraId="095377AD" w14:textId="77777777" w:rsidR="00C13D1C" w:rsidRPr="00984DC0" w:rsidRDefault="00C13D1C" w:rsidP="007A3331">
      <w:pPr>
        <w:rPr>
          <w:color w:val="000000" w:themeColor="text1"/>
          <w:sz w:val="6"/>
        </w:rPr>
      </w:pPr>
    </w:p>
    <w:p w14:paraId="6222EA3B" w14:textId="77777777" w:rsidR="00C87838" w:rsidRPr="007E098C" w:rsidRDefault="00C87838" w:rsidP="007A3331">
      <w:pPr>
        <w:pStyle w:val="2"/>
        <w:spacing w:before="0" w:line="276" w:lineRule="auto"/>
        <w:ind w:left="924" w:hanging="578"/>
        <w:rPr>
          <w:b w:val="0"/>
          <w:sz w:val="24"/>
          <w:szCs w:val="24"/>
        </w:rPr>
      </w:pPr>
      <w:bookmarkStart w:id="242" w:name="_Toc148689949"/>
      <w:r w:rsidRPr="007E098C">
        <w:rPr>
          <w:b w:val="0"/>
          <w:sz w:val="24"/>
          <w:szCs w:val="24"/>
        </w:rPr>
        <w:t>Сроки выполнения перераспределения для каждого этапа</w:t>
      </w:r>
      <w:bookmarkEnd w:id="242"/>
    </w:p>
    <w:p w14:paraId="7080D716" w14:textId="77777777" w:rsidR="0007609E" w:rsidRPr="007E098C" w:rsidRDefault="00697338" w:rsidP="00984DC0">
      <w:pPr>
        <w:spacing w:line="276" w:lineRule="auto"/>
        <w:jc w:val="both"/>
        <w:rPr>
          <w:color w:val="000000" w:themeColor="text1"/>
        </w:rPr>
      </w:pPr>
      <w:r w:rsidRPr="007E098C">
        <w:rPr>
          <w:color w:val="000000" w:themeColor="text1"/>
        </w:rPr>
        <w:t xml:space="preserve">Ориентировочный срок выполнения перераспределения тепловой нагрузки – </w:t>
      </w:r>
      <w:r w:rsidR="00325C85" w:rsidRPr="007E098C">
        <w:rPr>
          <w:color w:val="000000" w:themeColor="text1"/>
        </w:rPr>
        <w:t xml:space="preserve">до </w:t>
      </w:r>
      <w:r w:rsidR="007B4F9E" w:rsidRPr="007E098C">
        <w:rPr>
          <w:color w:val="000000" w:themeColor="text1"/>
        </w:rPr>
        <w:t>20</w:t>
      </w:r>
      <w:r w:rsidR="00C13D1C" w:rsidRPr="007E098C">
        <w:rPr>
          <w:color w:val="000000" w:themeColor="text1"/>
        </w:rPr>
        <w:t>30</w:t>
      </w:r>
      <w:r w:rsidR="00363633" w:rsidRPr="007E098C">
        <w:rPr>
          <w:color w:val="000000" w:themeColor="text1"/>
        </w:rPr>
        <w:t xml:space="preserve"> </w:t>
      </w:r>
      <w:r w:rsidR="007B4F9E" w:rsidRPr="007E098C">
        <w:rPr>
          <w:color w:val="000000" w:themeColor="text1"/>
        </w:rPr>
        <w:t>г</w:t>
      </w:r>
      <w:r w:rsidRPr="007E098C">
        <w:rPr>
          <w:color w:val="000000" w:themeColor="text1"/>
        </w:rPr>
        <w:t>.</w:t>
      </w:r>
    </w:p>
    <w:p w14:paraId="19C85849" w14:textId="77777777" w:rsidR="006B4D03" w:rsidRPr="007E098C" w:rsidRDefault="009D17C5" w:rsidP="007A3331">
      <w:pPr>
        <w:pStyle w:val="10"/>
        <w:pageBreakBefore/>
        <w:spacing w:before="0" w:line="276" w:lineRule="auto"/>
        <w:ind w:left="431" w:hanging="431"/>
        <w:rPr>
          <w:b w:val="0"/>
          <w:color w:val="000000" w:themeColor="text1"/>
          <w:sz w:val="24"/>
          <w:szCs w:val="24"/>
        </w:rPr>
      </w:pPr>
      <w:bookmarkStart w:id="243" w:name="_Toc524944289"/>
      <w:bookmarkStart w:id="244" w:name="_Toc524944865"/>
      <w:bookmarkStart w:id="245" w:name="_Toc528166544"/>
      <w:bookmarkStart w:id="246" w:name="_Toc148689950"/>
      <w:r w:rsidRPr="007E098C">
        <w:rPr>
          <w:b w:val="0"/>
          <w:color w:val="000000" w:themeColor="text1"/>
          <w:sz w:val="24"/>
          <w:szCs w:val="24"/>
        </w:rPr>
        <w:lastRenderedPageBreak/>
        <w:t xml:space="preserve">Раздел 12. </w:t>
      </w:r>
      <w:r w:rsidR="000A5894" w:rsidRPr="007E098C">
        <w:rPr>
          <w:b w:val="0"/>
          <w:color w:val="000000" w:themeColor="text1"/>
          <w:sz w:val="24"/>
          <w:szCs w:val="24"/>
        </w:rPr>
        <w:t>Решения по бесхозяйным тепловым сетям</w:t>
      </w:r>
      <w:bookmarkEnd w:id="243"/>
      <w:bookmarkEnd w:id="244"/>
      <w:bookmarkEnd w:id="245"/>
      <w:bookmarkEnd w:id="246"/>
    </w:p>
    <w:p w14:paraId="35EFB493" w14:textId="77777777" w:rsidR="006B4D03" w:rsidRPr="007E098C" w:rsidRDefault="00C87838" w:rsidP="007A3331">
      <w:pPr>
        <w:pStyle w:val="2"/>
        <w:spacing w:before="0" w:line="276" w:lineRule="auto"/>
        <w:ind w:left="924" w:hanging="578"/>
        <w:rPr>
          <w:b w:val="0"/>
          <w:sz w:val="24"/>
          <w:szCs w:val="24"/>
        </w:rPr>
      </w:pPr>
      <w:bookmarkStart w:id="247" w:name="_Toc148689951"/>
      <w:r w:rsidRPr="007E098C">
        <w:rPr>
          <w:b w:val="0"/>
          <w:sz w:val="24"/>
          <w:szCs w:val="24"/>
        </w:rPr>
        <w:t>Перечень выявленных бесхозяйных тепловых сетей (в случае их выявления)</w:t>
      </w:r>
      <w:bookmarkEnd w:id="247"/>
    </w:p>
    <w:p w14:paraId="47EF2CE4" w14:textId="77777777" w:rsidR="00EC19E2" w:rsidRPr="007E098C" w:rsidRDefault="00EC19E2" w:rsidP="007A3331">
      <w:pPr>
        <w:spacing w:line="276" w:lineRule="auto"/>
        <w:jc w:val="both"/>
        <w:rPr>
          <w:color w:val="000000" w:themeColor="text1"/>
        </w:rPr>
      </w:pPr>
      <w:r w:rsidRPr="007E098C">
        <w:rPr>
          <w:color w:val="000000" w:themeColor="text1"/>
        </w:rPr>
        <w:t>На территории город</w:t>
      </w:r>
      <w:r w:rsidR="007C29B5" w:rsidRPr="007E098C">
        <w:rPr>
          <w:color w:val="000000" w:themeColor="text1"/>
        </w:rPr>
        <w:t>а</w:t>
      </w:r>
      <w:r w:rsidRPr="007E098C">
        <w:rPr>
          <w:color w:val="000000" w:themeColor="text1"/>
        </w:rPr>
        <w:t xml:space="preserve"> </w:t>
      </w:r>
      <w:r w:rsidR="00524D67" w:rsidRPr="007E098C">
        <w:rPr>
          <w:color w:val="000000" w:themeColor="text1"/>
        </w:rPr>
        <w:t xml:space="preserve">бесхозяйные тепловые сети </w:t>
      </w:r>
      <w:r w:rsidRPr="007E098C">
        <w:rPr>
          <w:color w:val="000000" w:themeColor="text1"/>
        </w:rPr>
        <w:t>не выявлены.</w:t>
      </w:r>
    </w:p>
    <w:p w14:paraId="3D99F73A" w14:textId="77777777" w:rsidR="00540D03" w:rsidRPr="007E098C" w:rsidRDefault="00540D03" w:rsidP="007A3331">
      <w:pPr>
        <w:spacing w:line="276" w:lineRule="auto"/>
        <w:jc w:val="both"/>
        <w:rPr>
          <w:color w:val="000000" w:themeColor="text1"/>
        </w:rPr>
      </w:pPr>
    </w:p>
    <w:p w14:paraId="56AE4216" w14:textId="77777777" w:rsidR="00C87838" w:rsidRPr="007E098C" w:rsidRDefault="00C87838" w:rsidP="007A3331">
      <w:pPr>
        <w:pStyle w:val="2"/>
        <w:spacing w:before="0" w:line="276" w:lineRule="auto"/>
        <w:ind w:left="924" w:hanging="578"/>
        <w:rPr>
          <w:b w:val="0"/>
          <w:sz w:val="24"/>
          <w:szCs w:val="24"/>
        </w:rPr>
      </w:pPr>
      <w:bookmarkStart w:id="248" w:name="_Toc148689952"/>
      <w:r w:rsidRPr="007E098C">
        <w:rPr>
          <w:b w:val="0"/>
          <w:sz w:val="24"/>
          <w:szCs w:val="24"/>
        </w:rPr>
        <w:t>Перечень организаций, уполномоченных на их эксплуатацию в порядке, установленном Федеральным законом «О теплоснабжении»</w:t>
      </w:r>
      <w:bookmarkEnd w:id="248"/>
      <w:r w:rsidRPr="007E098C">
        <w:rPr>
          <w:b w:val="0"/>
          <w:sz w:val="24"/>
          <w:szCs w:val="24"/>
        </w:rPr>
        <w:t xml:space="preserve"> </w:t>
      </w:r>
    </w:p>
    <w:p w14:paraId="762A33E9" w14:textId="77777777" w:rsidR="00EA4AAB" w:rsidRPr="007E098C" w:rsidRDefault="00EA4AAB" w:rsidP="007A3331">
      <w:pPr>
        <w:spacing w:line="276" w:lineRule="auto"/>
        <w:jc w:val="both"/>
        <w:rPr>
          <w:color w:val="000000" w:themeColor="text1"/>
        </w:rPr>
      </w:pPr>
      <w:r w:rsidRPr="00EA4AAB">
        <w:rPr>
          <w:color w:val="000000" w:themeColor="text1"/>
          <w:highlight w:val="yellow"/>
        </w:rPr>
        <w:t xml:space="preserve">В случае выявления бесхозяйных тепловых сетей согласно статьи </w:t>
      </w:r>
      <w:r w:rsidR="009D17C5" w:rsidRPr="00EA4AAB">
        <w:rPr>
          <w:color w:val="000000" w:themeColor="text1"/>
          <w:highlight w:val="yellow"/>
        </w:rPr>
        <w:t>15, пункт 6 Федерального закона от 27 июля 2010 года № 190-ФЗ «О теплоснабжении»: «</w:t>
      </w:r>
      <w:r w:rsidRPr="00EA4AAB">
        <w:rPr>
          <w:rFonts w:ascii="PT Serif" w:hAnsi="PT Serif"/>
          <w:color w:val="22272F"/>
          <w:sz w:val="23"/>
          <w:szCs w:val="23"/>
          <w:highlight w:val="yellow"/>
          <w:shd w:val="clear" w:color="auto" w:fill="FFFFFF"/>
        </w:rPr>
        <w:t>В течение шестидесяти дней с даты выявления бесхозяйного объекта теплоснабжения орган местного самоуправления поселения, городского округа или муниципального округа обязан обеспечить проведение проверки соответствия бесхозяйного объекта теплоснабжения требованиям промышленной безопасности, экологической безопасности, пожарной безопасности, требованиям безопасности в сфере теплоснабжения, требованиям к обеспечению безопасности в сфере электроэнергетики (далее в настоящей статье - требования безопасности), проверки наличия документов, необходимых для безопасной эксплуатации объекта теплоснабжения, обратиться в орган, осуществляющий государственную регистрацию права на недвижимое имущество (далее - орган регистрации прав), для принятия на учет бесхозяйного объекта теплоснабжения, а также обеспечить выполнение кадастровых работ в отношении такого объекта теплоснабжения. Датой выявления бесхозяйного объекта теплоснабжения считается дата составления акта выявления бесхозяйного объекта теплоснабжения по форме, утвержденной органом местного самоуправления поселения, городского округа или муниципального округа.»</w:t>
      </w:r>
    </w:p>
    <w:p w14:paraId="4C165D64" w14:textId="77777777" w:rsidR="00524D67" w:rsidRPr="007E098C" w:rsidRDefault="00524D67" w:rsidP="007A3331">
      <w:pPr>
        <w:spacing w:line="276" w:lineRule="auto"/>
        <w:jc w:val="both"/>
        <w:rPr>
          <w:color w:val="000000" w:themeColor="text1"/>
        </w:rPr>
      </w:pPr>
      <w:bookmarkStart w:id="249" w:name="_Toc524944290"/>
      <w:bookmarkStart w:id="250" w:name="_Toc524944866"/>
      <w:bookmarkStart w:id="251" w:name="_Toc528166545"/>
      <w:r w:rsidRPr="007E098C">
        <w:rPr>
          <w:color w:val="000000" w:themeColor="text1"/>
        </w:rPr>
        <w:t>На территории города бесхозяйные тепловые сети не выявлены.</w:t>
      </w:r>
    </w:p>
    <w:p w14:paraId="1109A6F6" w14:textId="77777777" w:rsidR="000A5894" w:rsidRPr="007E098C" w:rsidRDefault="000A5894" w:rsidP="007A3331">
      <w:pPr>
        <w:pStyle w:val="10"/>
        <w:pageBreakBefore/>
        <w:spacing w:before="0" w:line="276" w:lineRule="auto"/>
        <w:ind w:left="431" w:hanging="431"/>
        <w:rPr>
          <w:b w:val="0"/>
          <w:color w:val="000000" w:themeColor="text1"/>
          <w:sz w:val="24"/>
          <w:szCs w:val="24"/>
        </w:rPr>
      </w:pPr>
      <w:bookmarkStart w:id="252" w:name="_Toc148689953"/>
      <w:r w:rsidRPr="007E098C">
        <w:rPr>
          <w:b w:val="0"/>
          <w:color w:val="000000" w:themeColor="text1"/>
          <w:sz w:val="24"/>
          <w:szCs w:val="24"/>
        </w:rPr>
        <w:lastRenderedPageBreak/>
        <w:t>Раздел 1</w:t>
      </w:r>
      <w:r w:rsidR="009D17C5" w:rsidRPr="007E098C">
        <w:rPr>
          <w:b w:val="0"/>
          <w:color w:val="000000" w:themeColor="text1"/>
          <w:sz w:val="24"/>
          <w:szCs w:val="24"/>
        </w:rPr>
        <w:t>3</w:t>
      </w:r>
      <w:r w:rsidRPr="007E098C">
        <w:rPr>
          <w:b w:val="0"/>
          <w:color w:val="000000" w:themeColor="text1"/>
          <w:sz w:val="24"/>
          <w:szCs w:val="24"/>
        </w:rPr>
        <w:t xml:space="preserve"> Синхронизация схемы теплоснабжения со схемой газоснабжения и газификации субъекта Российской Федерации и (или) поселения, </w:t>
      </w:r>
      <w:bookmarkStart w:id="253" w:name="_Hlk525034940"/>
      <w:r w:rsidRPr="007E098C">
        <w:rPr>
          <w:b w:val="0"/>
          <w:color w:val="000000" w:themeColor="text1"/>
          <w:sz w:val="24"/>
          <w:szCs w:val="24"/>
        </w:rPr>
        <w:t xml:space="preserve">схемой и программой развития </w:t>
      </w:r>
      <w:bookmarkEnd w:id="253"/>
      <w:r w:rsidR="00CD1443" w:rsidRPr="007E098C">
        <w:rPr>
          <w:b w:val="0"/>
          <w:color w:val="000000" w:themeColor="text1"/>
          <w:sz w:val="24"/>
          <w:szCs w:val="24"/>
        </w:rPr>
        <w:t>электроэнергетических систем России</w:t>
      </w:r>
      <w:r w:rsidRPr="007E098C">
        <w:rPr>
          <w:b w:val="0"/>
          <w:color w:val="000000" w:themeColor="text1"/>
          <w:sz w:val="24"/>
          <w:szCs w:val="24"/>
        </w:rPr>
        <w:t>, а также со схемой водоснабжения и водоотведения поселения, городского округа</w:t>
      </w:r>
      <w:bookmarkEnd w:id="249"/>
      <w:bookmarkEnd w:id="250"/>
      <w:bookmarkEnd w:id="251"/>
      <w:bookmarkEnd w:id="252"/>
    </w:p>
    <w:p w14:paraId="3A56F8D8" w14:textId="77777777" w:rsidR="006B4D03" w:rsidRPr="007E098C" w:rsidRDefault="000A5894" w:rsidP="007A3331">
      <w:pPr>
        <w:pStyle w:val="2"/>
        <w:spacing w:before="0" w:line="276" w:lineRule="auto"/>
        <w:rPr>
          <w:b w:val="0"/>
          <w:sz w:val="24"/>
          <w:szCs w:val="24"/>
        </w:rPr>
      </w:pPr>
      <w:bookmarkStart w:id="254" w:name="_Toc524944291"/>
      <w:bookmarkStart w:id="255" w:name="_Toc524944867"/>
      <w:bookmarkStart w:id="256" w:name="_Toc528166546"/>
      <w:bookmarkStart w:id="257" w:name="_Toc148689954"/>
      <w:r w:rsidRPr="007E098C">
        <w:rPr>
          <w:b w:val="0"/>
          <w:sz w:val="24"/>
          <w:szCs w:val="24"/>
        </w:rPr>
        <w:t>Описание решений (на основе утвержденной региональной (межрегиональной) программы газификации жилищно-коммунального хозяйства, промышленных и иных организаций) о развитии соответствующей системы газоснабжения в части обеспечения топливом источников тепловой энергии</w:t>
      </w:r>
      <w:bookmarkEnd w:id="254"/>
      <w:bookmarkEnd w:id="255"/>
      <w:bookmarkEnd w:id="256"/>
      <w:bookmarkEnd w:id="257"/>
    </w:p>
    <w:p w14:paraId="35954944" w14:textId="77777777" w:rsidR="00524D67" w:rsidRPr="007E098C" w:rsidRDefault="00524D67" w:rsidP="007A3331">
      <w:pPr>
        <w:pStyle w:val="afffc"/>
        <w:spacing w:before="0" w:after="0" w:line="276" w:lineRule="auto"/>
        <w:rPr>
          <w:color w:val="000000" w:themeColor="text1"/>
        </w:rPr>
      </w:pPr>
      <w:r w:rsidRPr="007E098C">
        <w:rPr>
          <w:color w:val="000000" w:themeColor="text1"/>
        </w:rPr>
        <w:t>Снабжение города осуществляется попутным нефтяным газом. Поставщиком является закрытое акционерное общество «ЛУКОЙЛ-Западная Сибирь». Услуги по транспортировке газа оказывает акционерное общество «Газовая компания Югра». Услуги по обслуживанию газового оборудования промышленного и бытового назначения осуществляет акционерное общество «</w:t>
      </w:r>
      <w:proofErr w:type="spellStart"/>
      <w:r w:rsidRPr="007E098C">
        <w:rPr>
          <w:color w:val="000000" w:themeColor="text1"/>
        </w:rPr>
        <w:t>Когалымгоргаз</w:t>
      </w:r>
      <w:proofErr w:type="spellEnd"/>
      <w:r w:rsidRPr="007E098C">
        <w:rPr>
          <w:color w:val="000000" w:themeColor="text1"/>
        </w:rPr>
        <w:t>» (далее – АО «</w:t>
      </w:r>
      <w:proofErr w:type="spellStart"/>
      <w:r w:rsidRPr="007E098C">
        <w:rPr>
          <w:color w:val="000000" w:themeColor="text1"/>
        </w:rPr>
        <w:t>Когалымгоргаз</w:t>
      </w:r>
      <w:proofErr w:type="spellEnd"/>
      <w:r w:rsidRPr="007E098C">
        <w:rPr>
          <w:color w:val="000000" w:themeColor="text1"/>
        </w:rPr>
        <w:t>»).</w:t>
      </w:r>
    </w:p>
    <w:p w14:paraId="3B288487" w14:textId="77777777" w:rsidR="00870615" w:rsidRPr="007E098C" w:rsidRDefault="00870615" w:rsidP="007A3331">
      <w:pPr>
        <w:pStyle w:val="afffc"/>
        <w:spacing w:before="0" w:after="0" w:line="276" w:lineRule="auto"/>
        <w:rPr>
          <w:color w:val="000000" w:themeColor="text1"/>
        </w:rPr>
      </w:pPr>
      <w:r w:rsidRPr="007E098C">
        <w:rPr>
          <w:color w:val="000000" w:themeColor="text1"/>
        </w:rPr>
        <w:t xml:space="preserve">Распределительными газопроводами среднего давления охвачена значительная часть территории города. </w:t>
      </w:r>
    </w:p>
    <w:p w14:paraId="1C710C2E" w14:textId="77777777" w:rsidR="00870615" w:rsidRPr="007E098C" w:rsidRDefault="00870615" w:rsidP="007A3331">
      <w:pPr>
        <w:pStyle w:val="afffc"/>
        <w:spacing w:before="0" w:after="0" w:line="276" w:lineRule="auto"/>
        <w:rPr>
          <w:color w:val="000000" w:themeColor="text1"/>
        </w:rPr>
      </w:pPr>
      <w:r w:rsidRPr="007E098C">
        <w:rPr>
          <w:color w:val="000000" w:themeColor="text1"/>
        </w:rPr>
        <w:t>Основным потребителем газа на территории городского округа является коммунально-бытовой и промышленный сектор – 99% от общего объема реализованного газа. В настоящее время дефицит газа отсутствует.</w:t>
      </w:r>
    </w:p>
    <w:p w14:paraId="37ED1215" w14:textId="77777777" w:rsidR="00870615" w:rsidRPr="007E098C" w:rsidRDefault="00524D67" w:rsidP="007A3331">
      <w:pPr>
        <w:pStyle w:val="afffc"/>
        <w:spacing w:before="0" w:after="0" w:line="276" w:lineRule="auto"/>
        <w:rPr>
          <w:color w:val="000000" w:themeColor="text1"/>
        </w:rPr>
      </w:pPr>
      <w:r w:rsidRPr="007E098C">
        <w:rPr>
          <w:color w:val="000000" w:themeColor="text1"/>
        </w:rPr>
        <w:t>С</w:t>
      </w:r>
      <w:r w:rsidR="00870615" w:rsidRPr="007E098C">
        <w:rPr>
          <w:color w:val="000000" w:themeColor="text1"/>
        </w:rPr>
        <w:t xml:space="preserve">уществующие источники тепловой энергии работают на попутном нефтяном </w:t>
      </w:r>
      <w:r w:rsidRPr="007E098C">
        <w:rPr>
          <w:color w:val="000000" w:themeColor="text1"/>
        </w:rPr>
        <w:t xml:space="preserve">и природном </w:t>
      </w:r>
      <w:r w:rsidR="00870615" w:rsidRPr="007E098C">
        <w:rPr>
          <w:color w:val="000000" w:themeColor="text1"/>
        </w:rPr>
        <w:t>газе. Перспективные котельные также будут подключены к системе газоснабжения.</w:t>
      </w:r>
    </w:p>
    <w:p w14:paraId="1CDB9383" w14:textId="77777777" w:rsidR="00524D67" w:rsidRPr="007E098C" w:rsidRDefault="00CF15D0" w:rsidP="007A3331">
      <w:pPr>
        <w:spacing w:line="276" w:lineRule="auto"/>
        <w:jc w:val="both"/>
        <w:rPr>
          <w:color w:val="000000" w:themeColor="text1"/>
        </w:rPr>
      </w:pPr>
      <w:r w:rsidRPr="007E098C">
        <w:rPr>
          <w:color w:val="000000" w:themeColor="text1"/>
        </w:rPr>
        <w:t>В соответствии с Региональной программой</w:t>
      </w:r>
      <w:r w:rsidR="009261A7" w:rsidRPr="007E098C">
        <w:rPr>
          <w:color w:val="000000" w:themeColor="text1"/>
        </w:rPr>
        <w:t xml:space="preserve"> газификации жилищно-коммунального хозяйства, промышленных и иных организаций Ханты-Мансийского автономного округа - Югры до 2030 года, утвержденной распоряжением Правительства Ханты-Мансийского автономного округа - Югры от 24.12.2021 № 726-РП (с изменениями от 23.12.2022 № 824-рп)</w:t>
      </w:r>
      <w:r w:rsidRPr="007E098C">
        <w:rPr>
          <w:color w:val="000000" w:themeColor="text1"/>
        </w:rPr>
        <w:t xml:space="preserve"> строительство новых котельных в г. Когалым не предусмотрено.</w:t>
      </w:r>
    </w:p>
    <w:p w14:paraId="2EB6C0F0" w14:textId="77777777" w:rsidR="00870615" w:rsidRPr="007E098C" w:rsidRDefault="00870615" w:rsidP="007A3331">
      <w:pPr>
        <w:spacing w:line="276" w:lineRule="auto"/>
        <w:jc w:val="both"/>
        <w:rPr>
          <w:color w:val="000000" w:themeColor="text1"/>
        </w:rPr>
      </w:pPr>
    </w:p>
    <w:p w14:paraId="34148171" w14:textId="77777777" w:rsidR="006B4D03" w:rsidRPr="007E098C" w:rsidRDefault="000A5894" w:rsidP="007A3331">
      <w:pPr>
        <w:pStyle w:val="2"/>
        <w:keepNext/>
        <w:spacing w:before="0" w:line="276" w:lineRule="auto"/>
        <w:ind w:left="578" w:hanging="578"/>
        <w:rPr>
          <w:b w:val="0"/>
          <w:sz w:val="24"/>
          <w:szCs w:val="24"/>
        </w:rPr>
      </w:pPr>
      <w:bookmarkStart w:id="258" w:name="_Toc524944292"/>
      <w:bookmarkStart w:id="259" w:name="_Toc524944868"/>
      <w:bookmarkStart w:id="260" w:name="_Toc528166547"/>
      <w:bookmarkStart w:id="261" w:name="_Toc148689955"/>
      <w:r w:rsidRPr="007E098C">
        <w:rPr>
          <w:b w:val="0"/>
          <w:sz w:val="24"/>
          <w:szCs w:val="24"/>
        </w:rPr>
        <w:t>Описание проблем организации газоснабжения источников тепловой энергии</w:t>
      </w:r>
      <w:bookmarkEnd w:id="258"/>
      <w:bookmarkEnd w:id="259"/>
      <w:bookmarkEnd w:id="260"/>
      <w:bookmarkEnd w:id="261"/>
    </w:p>
    <w:p w14:paraId="11B6A61E" w14:textId="77777777" w:rsidR="005330AB" w:rsidRPr="007E098C" w:rsidRDefault="00524D67" w:rsidP="007A3331">
      <w:pPr>
        <w:spacing w:line="276" w:lineRule="auto"/>
        <w:jc w:val="both"/>
        <w:rPr>
          <w:color w:val="000000" w:themeColor="text1"/>
        </w:rPr>
      </w:pPr>
      <w:r w:rsidRPr="007E098C">
        <w:rPr>
          <w:color w:val="000000" w:themeColor="text1"/>
        </w:rPr>
        <w:t>На момент</w:t>
      </w:r>
      <w:r w:rsidR="005B141C" w:rsidRPr="007E098C">
        <w:rPr>
          <w:color w:val="000000" w:themeColor="text1"/>
        </w:rPr>
        <w:t xml:space="preserve"> </w:t>
      </w:r>
      <w:r w:rsidRPr="007E098C">
        <w:rPr>
          <w:color w:val="000000" w:themeColor="text1"/>
        </w:rPr>
        <w:t xml:space="preserve">актуализации </w:t>
      </w:r>
      <w:r w:rsidR="005B141C" w:rsidRPr="007E098C">
        <w:rPr>
          <w:color w:val="000000" w:themeColor="text1"/>
        </w:rPr>
        <w:t>износ существующих газопроводов составляет 67%, но состояние газопроводов удовлетворительное. По принципу построения система газораспределения тупиковая, поэтому не обеспечивает достаточно надежную и бесперебойную эксплуатацию систем газоснабжения и объектов газопотребления. Отсутствует возможность проведения работ без отключения потребителей газа.</w:t>
      </w:r>
    </w:p>
    <w:p w14:paraId="270F8D1D" w14:textId="77777777" w:rsidR="005B141C" w:rsidRPr="007E098C" w:rsidRDefault="005B141C" w:rsidP="007A3331">
      <w:pPr>
        <w:spacing w:line="276" w:lineRule="auto"/>
        <w:jc w:val="both"/>
        <w:rPr>
          <w:color w:val="000000" w:themeColor="text1"/>
        </w:rPr>
      </w:pPr>
    </w:p>
    <w:p w14:paraId="1AA55E90" w14:textId="77777777" w:rsidR="006B4D03" w:rsidRPr="007E098C" w:rsidRDefault="000A5894" w:rsidP="007A3331">
      <w:pPr>
        <w:pStyle w:val="2"/>
        <w:spacing w:before="0" w:line="276" w:lineRule="auto"/>
        <w:rPr>
          <w:b w:val="0"/>
          <w:sz w:val="24"/>
          <w:szCs w:val="24"/>
        </w:rPr>
      </w:pPr>
      <w:bookmarkStart w:id="262" w:name="_Toc524944293"/>
      <w:bookmarkStart w:id="263" w:name="_Toc524944869"/>
      <w:bookmarkStart w:id="264" w:name="_Toc528166548"/>
      <w:bookmarkStart w:id="265" w:name="_Toc148689956"/>
      <w:r w:rsidRPr="007E098C">
        <w:rPr>
          <w:b w:val="0"/>
          <w:sz w:val="24"/>
          <w:szCs w:val="24"/>
        </w:rPr>
        <w:t>Предложения по корректировке утвержденной (разработке) региональной (межрегиональной) программы газификации жилищно-коммунального хозяйства, промышленных и иных организаций для обеспечения согласованности такой программы с указанными в схеме теплоснабжения решениями о развитии источников тепловой энергии и систем теплоснабжения</w:t>
      </w:r>
      <w:bookmarkEnd w:id="262"/>
      <w:bookmarkEnd w:id="263"/>
      <w:bookmarkEnd w:id="264"/>
      <w:bookmarkEnd w:id="265"/>
    </w:p>
    <w:p w14:paraId="552989A9" w14:textId="77777777" w:rsidR="005330AB" w:rsidRPr="007E098C" w:rsidRDefault="00CF15D0" w:rsidP="007A3331">
      <w:pPr>
        <w:spacing w:line="276" w:lineRule="auto"/>
        <w:jc w:val="both"/>
        <w:rPr>
          <w:color w:val="000000" w:themeColor="text1"/>
        </w:rPr>
      </w:pPr>
      <w:r w:rsidRPr="007E098C">
        <w:rPr>
          <w:color w:val="000000" w:themeColor="text1"/>
        </w:rPr>
        <w:t>На перспективу развития планируется строительство нового источника теплоснабжения. При условии газификации котельной, необходима корректировка Программы в части данных мероприятий</w:t>
      </w:r>
      <w:r w:rsidR="005330AB" w:rsidRPr="007E098C">
        <w:rPr>
          <w:color w:val="000000" w:themeColor="text1"/>
        </w:rPr>
        <w:t>.</w:t>
      </w:r>
    </w:p>
    <w:p w14:paraId="3592FFF2" w14:textId="77777777" w:rsidR="00B51A93" w:rsidRPr="007E098C" w:rsidRDefault="00B51A93" w:rsidP="007A3331">
      <w:pPr>
        <w:spacing w:line="276" w:lineRule="auto"/>
        <w:jc w:val="both"/>
        <w:rPr>
          <w:color w:val="000000" w:themeColor="text1"/>
        </w:rPr>
      </w:pPr>
    </w:p>
    <w:p w14:paraId="6371C1CD" w14:textId="77777777" w:rsidR="006B4D03" w:rsidRPr="007E098C" w:rsidRDefault="0015586A" w:rsidP="0015586A">
      <w:pPr>
        <w:pStyle w:val="2"/>
        <w:spacing w:line="276" w:lineRule="auto"/>
        <w:ind w:left="578" w:hanging="578"/>
        <w:rPr>
          <w:b w:val="0"/>
          <w:sz w:val="24"/>
          <w:szCs w:val="24"/>
        </w:rPr>
      </w:pPr>
      <w:bookmarkStart w:id="266" w:name="_Toc148689957"/>
      <w:r w:rsidRPr="007E098C">
        <w:rPr>
          <w:b w:val="0"/>
          <w:sz w:val="24"/>
          <w:szCs w:val="24"/>
        </w:rPr>
        <w:lastRenderedPageBreak/>
        <w:t>Описание решений (вырабатываемых с учетом положений утвержденных схемы и программы развития электроэнергетических систем России, а в период до утверждения таких схемы и программы в 2023 году (в отношении технологически изолированных территориальных электроэнергетических систем в 2024 году) - также утвержденных схемы и программы развития Единой энергетической системы России, схемы и программы перспективного развития электроэнергетики субъекта Российской Федерации, на территории которого расположена соответствующая технологически изолированная территориальная электроэнергетическая система) по строительству, реконструкции, техническому перевооружению и (или) модернизации, выводу из эксплуатации источников тепловой энергии и решений по реконструкции, техническому перевооружению, модернизации, не связанных с увеличением установленной генерирующей мощности, и выводу из эксплуатации генерирующих объектов, включая входящее в их состав оборудование, функционирующее в режиме комбинированной выработки электрической и тепловой энергии, в части перспективных балансов тепловой мощности в схемах теплоснабжения</w:t>
      </w:r>
      <w:bookmarkEnd w:id="266"/>
    </w:p>
    <w:p w14:paraId="1E24BBFA" w14:textId="77777777" w:rsidR="006B4D03" w:rsidRPr="007E098C" w:rsidRDefault="00FD4AB9" w:rsidP="007A3331">
      <w:pPr>
        <w:spacing w:line="276" w:lineRule="auto"/>
        <w:jc w:val="both"/>
        <w:rPr>
          <w:color w:val="000000" w:themeColor="text1"/>
        </w:rPr>
      </w:pPr>
      <w:r w:rsidRPr="007E098C">
        <w:rPr>
          <w:color w:val="000000" w:themeColor="text1"/>
        </w:rPr>
        <w:t>Строительство источников тепловой энергии, функционирующи</w:t>
      </w:r>
      <w:r w:rsidR="00876DEC" w:rsidRPr="007E098C">
        <w:rPr>
          <w:color w:val="000000" w:themeColor="text1"/>
        </w:rPr>
        <w:t>х</w:t>
      </w:r>
      <w:r w:rsidRPr="007E098C">
        <w:rPr>
          <w:color w:val="000000" w:themeColor="text1"/>
        </w:rPr>
        <w:t xml:space="preserve"> в режиме комбинированной выработки электрической и тепловой энергии, не предусмотрено.</w:t>
      </w:r>
    </w:p>
    <w:p w14:paraId="024C2BE2" w14:textId="77777777" w:rsidR="00B51A93" w:rsidRPr="007E098C" w:rsidRDefault="00B51A93" w:rsidP="007A3331">
      <w:pPr>
        <w:spacing w:line="276" w:lineRule="auto"/>
        <w:jc w:val="both"/>
        <w:rPr>
          <w:color w:val="000000" w:themeColor="text1"/>
        </w:rPr>
      </w:pPr>
    </w:p>
    <w:p w14:paraId="3F3C2A35" w14:textId="77777777" w:rsidR="006B4D03" w:rsidRPr="007E098C" w:rsidRDefault="00D16C22" w:rsidP="00D16C22">
      <w:pPr>
        <w:pStyle w:val="2"/>
        <w:spacing w:line="276" w:lineRule="auto"/>
        <w:ind w:left="578" w:hanging="578"/>
        <w:rPr>
          <w:b w:val="0"/>
          <w:sz w:val="24"/>
          <w:szCs w:val="24"/>
        </w:rPr>
      </w:pPr>
      <w:bookmarkStart w:id="267" w:name="_Toc148689958"/>
      <w:r w:rsidRPr="007E098C">
        <w:rPr>
          <w:b w:val="0"/>
          <w:sz w:val="24"/>
          <w:szCs w:val="24"/>
        </w:rPr>
        <w:t>предложения по строительству (реконструкции, связанной с увеличением установленной генерирующей мощности) генерирующих объектов, функционирующих в режиме комбинированной выработки электрической и тепловой энергии, для обеспечения покрытия перспективных тепловых нагрузок для их рассмотрения при разработке схемы и программы развития электроэнергетических систем России, а также при разработке (актуализации) генеральной схемы размещения объектов электроэнергетики - при наличии таких предложений по результатам технико-экономического сравнения вариантов покрытия перспективных тепловых нагрузок</w:t>
      </w:r>
      <w:bookmarkEnd w:id="267"/>
    </w:p>
    <w:p w14:paraId="022C1A70" w14:textId="77777777" w:rsidR="006B4D03" w:rsidRPr="007E098C" w:rsidRDefault="00CB2346" w:rsidP="007A3331">
      <w:pPr>
        <w:spacing w:line="276" w:lineRule="auto"/>
        <w:jc w:val="both"/>
        <w:rPr>
          <w:color w:val="000000" w:themeColor="text1"/>
        </w:rPr>
      </w:pPr>
      <w:r w:rsidRPr="007E098C">
        <w:rPr>
          <w:color w:val="000000" w:themeColor="text1"/>
        </w:rPr>
        <w:t>Предложения по строительству генерирующих объектов, функционирующих в режиме комбинированной выработки электрической и тепловой энергии, отсутствуют.</w:t>
      </w:r>
    </w:p>
    <w:p w14:paraId="70FEE35F" w14:textId="77777777" w:rsidR="00BE0245" w:rsidRPr="007E098C" w:rsidRDefault="00BE0245" w:rsidP="007A3331">
      <w:pPr>
        <w:spacing w:line="276" w:lineRule="auto"/>
        <w:jc w:val="both"/>
        <w:rPr>
          <w:color w:val="000000" w:themeColor="text1"/>
        </w:rPr>
      </w:pPr>
    </w:p>
    <w:p w14:paraId="7D65A58D" w14:textId="77777777" w:rsidR="006B4D03" w:rsidRPr="007E098C" w:rsidRDefault="000A5894" w:rsidP="007A3331">
      <w:pPr>
        <w:pStyle w:val="2"/>
        <w:spacing w:before="0" w:line="276" w:lineRule="auto"/>
        <w:rPr>
          <w:b w:val="0"/>
          <w:sz w:val="24"/>
          <w:szCs w:val="24"/>
        </w:rPr>
      </w:pPr>
      <w:bookmarkStart w:id="268" w:name="_Toc524944296"/>
      <w:bookmarkStart w:id="269" w:name="_Toc524944872"/>
      <w:bookmarkStart w:id="270" w:name="_Toc528166551"/>
      <w:bookmarkStart w:id="271" w:name="_Toc148689959"/>
      <w:r w:rsidRPr="007E098C">
        <w:rPr>
          <w:b w:val="0"/>
          <w:sz w:val="24"/>
          <w:szCs w:val="24"/>
        </w:rPr>
        <w:t>Описание решений (</w:t>
      </w:r>
      <w:bookmarkEnd w:id="268"/>
      <w:bookmarkEnd w:id="269"/>
      <w:bookmarkEnd w:id="270"/>
      <w:r w:rsidR="00B51A93" w:rsidRPr="007E098C">
        <w:rPr>
          <w:b w:val="0"/>
          <w:sz w:val="24"/>
          <w:szCs w:val="24"/>
        </w:rPr>
        <w:t>вырабатываемых с учетом положений утвержденной схемы водоснабжения поселения, городского округа, города федерального значения, утвержденной единой схемы водоснабжения и водоотведения Республики Крым) о развитии соответствующей системы водоснабжения в части, относящейся к системам теплоснабжения</w:t>
      </w:r>
      <w:bookmarkEnd w:id="271"/>
    </w:p>
    <w:p w14:paraId="3F8D14AC" w14:textId="77777777" w:rsidR="006B4D03" w:rsidRPr="007E098C" w:rsidRDefault="00FD4AB9" w:rsidP="007A3331">
      <w:pPr>
        <w:spacing w:line="276" w:lineRule="auto"/>
        <w:jc w:val="both"/>
        <w:rPr>
          <w:color w:val="000000" w:themeColor="text1"/>
        </w:rPr>
      </w:pPr>
      <w:r w:rsidRPr="007E098C">
        <w:rPr>
          <w:color w:val="000000" w:themeColor="text1"/>
        </w:rPr>
        <w:t xml:space="preserve">Схемой водоснабжения предусматривается подключение </w:t>
      </w:r>
      <w:r w:rsidR="00306365" w:rsidRPr="007E098C">
        <w:rPr>
          <w:color w:val="000000" w:themeColor="text1"/>
        </w:rPr>
        <w:t xml:space="preserve">всех </w:t>
      </w:r>
      <w:r w:rsidRPr="007E098C">
        <w:rPr>
          <w:color w:val="000000" w:themeColor="text1"/>
        </w:rPr>
        <w:t xml:space="preserve">перспективных </w:t>
      </w:r>
      <w:r w:rsidR="00306365" w:rsidRPr="007E098C">
        <w:rPr>
          <w:color w:val="000000" w:themeColor="text1"/>
        </w:rPr>
        <w:t>объектов</w:t>
      </w:r>
      <w:r w:rsidRPr="007E098C">
        <w:rPr>
          <w:color w:val="000000" w:themeColor="text1"/>
        </w:rPr>
        <w:t xml:space="preserve"> к централизованной системе водоснабжения.</w:t>
      </w:r>
    </w:p>
    <w:p w14:paraId="225EED77" w14:textId="77777777" w:rsidR="00F845B1" w:rsidRPr="007E098C" w:rsidRDefault="00F845B1" w:rsidP="007A3331">
      <w:pPr>
        <w:spacing w:line="276" w:lineRule="auto"/>
        <w:jc w:val="both"/>
        <w:rPr>
          <w:color w:val="000000" w:themeColor="text1"/>
        </w:rPr>
      </w:pPr>
      <w:r w:rsidRPr="007E098C">
        <w:rPr>
          <w:color w:val="000000" w:themeColor="text1"/>
        </w:rPr>
        <w:t>На данный момент проблемы на водозаборе отсутствуют, имеющиеся мощности используются без перегрузки и обеспечивают бесперебойное, качественное водоснабжение города и промышленной зоны.</w:t>
      </w:r>
    </w:p>
    <w:p w14:paraId="2EC8C60C" w14:textId="77777777" w:rsidR="00CD6199" w:rsidRPr="007E098C" w:rsidRDefault="00CD6199" w:rsidP="007A3331">
      <w:pPr>
        <w:spacing w:line="276" w:lineRule="auto"/>
        <w:rPr>
          <w:color w:val="000000" w:themeColor="text1"/>
        </w:rPr>
      </w:pPr>
    </w:p>
    <w:p w14:paraId="67628FB3" w14:textId="77777777" w:rsidR="006B4D03" w:rsidRPr="007E098C" w:rsidRDefault="000A5894" w:rsidP="007A3331">
      <w:pPr>
        <w:pStyle w:val="2"/>
        <w:spacing w:before="0" w:line="276" w:lineRule="auto"/>
        <w:rPr>
          <w:b w:val="0"/>
          <w:sz w:val="24"/>
          <w:szCs w:val="24"/>
        </w:rPr>
      </w:pPr>
      <w:bookmarkStart w:id="272" w:name="_Toc524944297"/>
      <w:bookmarkStart w:id="273" w:name="_Toc524944873"/>
      <w:bookmarkStart w:id="274" w:name="_Toc528166552"/>
      <w:bookmarkStart w:id="275" w:name="_Toc148689960"/>
      <w:r w:rsidRPr="007E098C">
        <w:rPr>
          <w:b w:val="0"/>
          <w:sz w:val="24"/>
          <w:szCs w:val="24"/>
        </w:rPr>
        <w:lastRenderedPageBreak/>
        <w:t>Предложения по корректировке утвержденной (разработке) схемы водоснабжения поселения, городского округа для обеспечения согласованности такой схемы и указанных в схеме теплоснабжения решений о развитии источников тепловой энергии и систем теплоснабжения</w:t>
      </w:r>
      <w:bookmarkEnd w:id="272"/>
      <w:bookmarkEnd w:id="273"/>
      <w:bookmarkEnd w:id="274"/>
      <w:bookmarkEnd w:id="275"/>
    </w:p>
    <w:p w14:paraId="4B2FC1F5" w14:textId="77777777" w:rsidR="006B4D03" w:rsidRPr="007E098C" w:rsidRDefault="00D766B3" w:rsidP="007A3331">
      <w:pPr>
        <w:spacing w:line="276" w:lineRule="auto"/>
        <w:jc w:val="both"/>
        <w:rPr>
          <w:color w:val="000000" w:themeColor="text1"/>
        </w:rPr>
      </w:pPr>
      <w:r w:rsidRPr="007E098C">
        <w:rPr>
          <w:color w:val="000000" w:themeColor="text1"/>
        </w:rPr>
        <w:t xml:space="preserve">На данный момент проходит актуализация схемы водоснабжения и водоотведения города Когалыма. </w:t>
      </w:r>
    </w:p>
    <w:p w14:paraId="0230BE7B" w14:textId="77777777" w:rsidR="00D766B3" w:rsidRPr="007E098C" w:rsidRDefault="00D766B3" w:rsidP="007A3331">
      <w:pPr>
        <w:spacing w:line="276" w:lineRule="auto"/>
        <w:jc w:val="both"/>
        <w:rPr>
          <w:color w:val="000000" w:themeColor="text1"/>
        </w:rPr>
      </w:pPr>
    </w:p>
    <w:p w14:paraId="23082C6F" w14:textId="77777777" w:rsidR="006B4D03" w:rsidRPr="007E098C" w:rsidRDefault="00380042" w:rsidP="007A3331">
      <w:pPr>
        <w:pStyle w:val="10"/>
        <w:pageBreakBefore/>
        <w:spacing w:before="0" w:line="276" w:lineRule="auto"/>
        <w:ind w:left="431" w:hanging="431"/>
        <w:rPr>
          <w:b w:val="0"/>
          <w:color w:val="000000" w:themeColor="text1"/>
          <w:sz w:val="24"/>
          <w:szCs w:val="24"/>
        </w:rPr>
      </w:pPr>
      <w:bookmarkStart w:id="276" w:name="_Toc524944298"/>
      <w:bookmarkStart w:id="277" w:name="_Toc524944874"/>
      <w:bookmarkStart w:id="278" w:name="_Toc528166553"/>
      <w:bookmarkStart w:id="279" w:name="_Toc148689961"/>
      <w:r w:rsidRPr="007E098C">
        <w:rPr>
          <w:b w:val="0"/>
          <w:color w:val="000000" w:themeColor="text1"/>
          <w:sz w:val="24"/>
          <w:szCs w:val="24"/>
        </w:rPr>
        <w:lastRenderedPageBreak/>
        <w:t xml:space="preserve">Раздел 14. </w:t>
      </w:r>
      <w:r w:rsidR="000A5894" w:rsidRPr="007E098C">
        <w:rPr>
          <w:b w:val="0"/>
          <w:color w:val="000000" w:themeColor="text1"/>
          <w:sz w:val="24"/>
          <w:szCs w:val="24"/>
        </w:rPr>
        <w:t>Индикаторы развития систем теплоснабжения городского округа</w:t>
      </w:r>
      <w:bookmarkEnd w:id="276"/>
      <w:bookmarkEnd w:id="277"/>
      <w:bookmarkEnd w:id="278"/>
      <w:bookmarkEnd w:id="279"/>
    </w:p>
    <w:p w14:paraId="0B9D5733" w14:textId="77777777" w:rsidR="00C17666" w:rsidRPr="007E098C" w:rsidRDefault="00C17666" w:rsidP="007A3331">
      <w:pPr>
        <w:spacing w:line="276" w:lineRule="auto"/>
        <w:jc w:val="both"/>
        <w:rPr>
          <w:color w:val="000000" w:themeColor="text1"/>
        </w:rPr>
      </w:pPr>
      <w:r w:rsidRPr="007E098C">
        <w:rPr>
          <w:color w:val="000000" w:themeColor="text1"/>
        </w:rPr>
        <w:t>Индикаторами развития систем теплоснабжения в соответствии с Постановлением Правительства РФ от 22.02.2012 № 154 «О требованиях к схемам теплоснабжения, порядку их разработки и утверждения» являются следующие показатели:</w:t>
      </w:r>
    </w:p>
    <w:p w14:paraId="2E2704D6" w14:textId="77777777" w:rsidR="00C17666" w:rsidRPr="007E098C" w:rsidRDefault="00C17666" w:rsidP="007A3331">
      <w:pPr>
        <w:spacing w:line="276" w:lineRule="auto"/>
        <w:jc w:val="both"/>
        <w:rPr>
          <w:color w:val="000000" w:themeColor="text1"/>
        </w:rPr>
      </w:pPr>
      <w:r w:rsidRPr="007E098C">
        <w:rPr>
          <w:color w:val="000000" w:themeColor="text1"/>
        </w:rPr>
        <w:t>а) количество прекращений подачи тепловой энергии, теплоносителя в результате технологических нарушений на тепловых сетях;</w:t>
      </w:r>
    </w:p>
    <w:p w14:paraId="29F16042" w14:textId="77777777" w:rsidR="00C17666" w:rsidRPr="007E098C" w:rsidRDefault="00C17666" w:rsidP="007A3331">
      <w:pPr>
        <w:spacing w:line="276" w:lineRule="auto"/>
        <w:jc w:val="both"/>
        <w:rPr>
          <w:color w:val="000000" w:themeColor="text1"/>
        </w:rPr>
      </w:pPr>
      <w:r w:rsidRPr="007E098C">
        <w:rPr>
          <w:color w:val="000000" w:themeColor="text1"/>
        </w:rPr>
        <w:t>б) количество прекращений подачи тепловой энергии, теплоносителя в результате технологических нарушений на источниках тепловой энергии;</w:t>
      </w:r>
    </w:p>
    <w:p w14:paraId="2C0687A3" w14:textId="77777777" w:rsidR="00C17666" w:rsidRPr="007E098C" w:rsidRDefault="00C17666" w:rsidP="007A3331">
      <w:pPr>
        <w:spacing w:line="276" w:lineRule="auto"/>
        <w:jc w:val="both"/>
        <w:rPr>
          <w:color w:val="000000" w:themeColor="text1"/>
        </w:rPr>
      </w:pPr>
      <w:r w:rsidRPr="007E098C">
        <w:rPr>
          <w:color w:val="000000" w:themeColor="text1"/>
        </w:rPr>
        <w:t>в) удельный расход условного топлива на единицу тепловой энергии, отпускаемой с коллекторов источников тепловой энергии;</w:t>
      </w:r>
    </w:p>
    <w:p w14:paraId="118E52E2" w14:textId="77777777" w:rsidR="00C17666" w:rsidRPr="007E098C" w:rsidRDefault="00C17666" w:rsidP="007A3331">
      <w:pPr>
        <w:spacing w:line="276" w:lineRule="auto"/>
        <w:jc w:val="both"/>
        <w:rPr>
          <w:color w:val="000000" w:themeColor="text1"/>
        </w:rPr>
      </w:pPr>
      <w:r w:rsidRPr="007E098C">
        <w:rPr>
          <w:color w:val="000000" w:themeColor="text1"/>
        </w:rPr>
        <w:t>г) отношение величины технологических потерь тепловой энергии, теплоносителя к материальной характеристике тепловой сети;</w:t>
      </w:r>
    </w:p>
    <w:p w14:paraId="1C0E5356" w14:textId="77777777" w:rsidR="00C17666" w:rsidRPr="007E098C" w:rsidRDefault="00C17666" w:rsidP="007A3331">
      <w:pPr>
        <w:spacing w:line="276" w:lineRule="auto"/>
        <w:jc w:val="both"/>
        <w:rPr>
          <w:color w:val="000000" w:themeColor="text1"/>
        </w:rPr>
      </w:pPr>
      <w:r w:rsidRPr="007E098C">
        <w:rPr>
          <w:color w:val="000000" w:themeColor="text1"/>
        </w:rPr>
        <w:t>д) коэффициент использования установленной тепловой мощности;</w:t>
      </w:r>
    </w:p>
    <w:p w14:paraId="6C9FDCA9" w14:textId="77777777" w:rsidR="00C17666" w:rsidRPr="007E098C" w:rsidRDefault="00C17666" w:rsidP="007A3331">
      <w:pPr>
        <w:spacing w:line="276" w:lineRule="auto"/>
        <w:jc w:val="both"/>
        <w:rPr>
          <w:color w:val="000000" w:themeColor="text1"/>
        </w:rPr>
      </w:pPr>
      <w:r w:rsidRPr="007E098C">
        <w:rPr>
          <w:color w:val="000000" w:themeColor="text1"/>
        </w:rPr>
        <w:t>е) удельная материальная характеристика тепловых сетей, приведенная к расчетной тепловой нагрузке;</w:t>
      </w:r>
    </w:p>
    <w:p w14:paraId="4BE1381B" w14:textId="77777777" w:rsidR="00C17666" w:rsidRPr="007E098C" w:rsidRDefault="00C17666" w:rsidP="007A3331">
      <w:pPr>
        <w:spacing w:line="276" w:lineRule="auto"/>
        <w:jc w:val="both"/>
        <w:rPr>
          <w:color w:val="000000" w:themeColor="text1"/>
        </w:rPr>
      </w:pPr>
      <w:r w:rsidRPr="007E098C">
        <w:rPr>
          <w:color w:val="000000" w:themeColor="text1"/>
        </w:rPr>
        <w:t>ж) 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поселения, городского округа, города федерального значения);</w:t>
      </w:r>
    </w:p>
    <w:p w14:paraId="1A322F44" w14:textId="77777777" w:rsidR="00C17666" w:rsidRPr="007E098C" w:rsidRDefault="00C17666" w:rsidP="007A3331">
      <w:pPr>
        <w:spacing w:line="276" w:lineRule="auto"/>
        <w:jc w:val="both"/>
        <w:rPr>
          <w:color w:val="000000" w:themeColor="text1"/>
        </w:rPr>
      </w:pPr>
      <w:r w:rsidRPr="007E098C">
        <w:rPr>
          <w:color w:val="000000" w:themeColor="text1"/>
        </w:rPr>
        <w:t>з) удельный расход условного топлива на отпуск электрической энергии;</w:t>
      </w:r>
    </w:p>
    <w:p w14:paraId="124BF3CF" w14:textId="77777777" w:rsidR="00C17666" w:rsidRPr="007E098C" w:rsidRDefault="00C17666" w:rsidP="007A3331">
      <w:pPr>
        <w:spacing w:line="276" w:lineRule="auto"/>
        <w:jc w:val="both"/>
        <w:rPr>
          <w:color w:val="000000" w:themeColor="text1"/>
        </w:rPr>
      </w:pPr>
      <w:r w:rsidRPr="007E098C">
        <w:rPr>
          <w:color w:val="000000" w:themeColor="text1"/>
        </w:rPr>
        <w:t>и) 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p>
    <w:p w14:paraId="06D51735" w14:textId="77777777" w:rsidR="00C17666" w:rsidRPr="007E098C" w:rsidRDefault="00C17666" w:rsidP="007A3331">
      <w:pPr>
        <w:spacing w:line="276" w:lineRule="auto"/>
        <w:jc w:val="both"/>
        <w:rPr>
          <w:color w:val="000000" w:themeColor="text1"/>
        </w:rPr>
      </w:pPr>
      <w:r w:rsidRPr="007E098C">
        <w:rPr>
          <w:color w:val="000000" w:themeColor="text1"/>
        </w:rPr>
        <w:t>к) доля отпуска тепловой энергии, осуществляемого потребителям по приборам учета, в общем объеме отпущенной тепловой энергии;</w:t>
      </w:r>
    </w:p>
    <w:p w14:paraId="37E7F8E9" w14:textId="77777777" w:rsidR="00C17666" w:rsidRPr="007E098C" w:rsidRDefault="00C17666" w:rsidP="007A3331">
      <w:pPr>
        <w:spacing w:line="276" w:lineRule="auto"/>
        <w:jc w:val="both"/>
        <w:rPr>
          <w:color w:val="000000" w:themeColor="text1"/>
        </w:rPr>
      </w:pPr>
      <w:r w:rsidRPr="007E098C">
        <w:rPr>
          <w:color w:val="000000" w:themeColor="text1"/>
        </w:rPr>
        <w:t>л) средневзвешенный (по материальной характеристике) срок эксплуатации тепловых сетей (для каждой системы теплоснабжения);</w:t>
      </w:r>
    </w:p>
    <w:p w14:paraId="5944E65F" w14:textId="77777777" w:rsidR="00C17666" w:rsidRPr="007E098C" w:rsidRDefault="00C17666" w:rsidP="007A3331">
      <w:pPr>
        <w:spacing w:line="276" w:lineRule="auto"/>
        <w:jc w:val="both"/>
        <w:rPr>
          <w:color w:val="000000" w:themeColor="text1"/>
        </w:rPr>
      </w:pPr>
      <w:r w:rsidRPr="007E098C">
        <w:rPr>
          <w:color w:val="000000" w:themeColor="text1"/>
        </w:rPr>
        <w:t>м) 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поселения, городского округа, города федерального значения);</w:t>
      </w:r>
    </w:p>
    <w:p w14:paraId="4346C1A6" w14:textId="77777777" w:rsidR="006B4D03" w:rsidRPr="007E098C" w:rsidRDefault="00C17666" w:rsidP="007A3331">
      <w:pPr>
        <w:spacing w:line="276" w:lineRule="auto"/>
        <w:jc w:val="both"/>
        <w:rPr>
          <w:color w:val="000000" w:themeColor="text1"/>
        </w:rPr>
      </w:pPr>
      <w:r w:rsidRPr="007E098C">
        <w:rPr>
          <w:color w:val="000000" w:themeColor="text1"/>
        </w:rPr>
        <w:t>н) 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поселения, городского округа, города федерального значения).</w:t>
      </w:r>
    </w:p>
    <w:p w14:paraId="0C7FCFCE" w14:textId="77777777" w:rsidR="0036300B" w:rsidRPr="007E098C" w:rsidRDefault="0036300B" w:rsidP="007A3331">
      <w:pPr>
        <w:spacing w:line="276" w:lineRule="auto"/>
        <w:jc w:val="both"/>
        <w:rPr>
          <w:color w:val="000000" w:themeColor="text1"/>
        </w:rPr>
      </w:pPr>
      <w:r w:rsidRPr="007E098C">
        <w:rPr>
          <w:color w:val="000000" w:themeColor="text1"/>
        </w:rPr>
        <w:t>Индикаторы развития систем теплоснабжения городского округа:</w:t>
      </w:r>
    </w:p>
    <w:p w14:paraId="1E53C4CA" w14:textId="77777777" w:rsidR="007C29B5" w:rsidRPr="007E098C" w:rsidRDefault="007C29B5" w:rsidP="007A3331">
      <w:pPr>
        <w:pStyle w:val="afffff7"/>
        <w:numPr>
          <w:ilvl w:val="0"/>
          <w:numId w:val="46"/>
        </w:numPr>
        <w:tabs>
          <w:tab w:val="left" w:pos="0"/>
        </w:tabs>
        <w:spacing w:line="276" w:lineRule="auto"/>
        <w:ind w:left="142" w:firstLine="567"/>
        <w:rPr>
          <w:rFonts w:ascii="Times New Roman" w:hAnsi="Times New Roman" w:cs="Times New Roman"/>
          <w:color w:val="000000" w:themeColor="text1"/>
          <w:sz w:val="24"/>
          <w:szCs w:val="24"/>
        </w:rPr>
      </w:pPr>
      <w:bookmarkStart w:id="280" w:name="_Toc10412376"/>
      <w:bookmarkStart w:id="281" w:name="_Toc3392439"/>
      <w:bookmarkStart w:id="282" w:name="_Toc2361286"/>
      <w:bookmarkStart w:id="283" w:name="_Toc524615124"/>
      <w:bookmarkStart w:id="284" w:name="_Toc524614908"/>
      <w:r w:rsidRPr="007E098C">
        <w:rPr>
          <w:rFonts w:ascii="Times New Roman" w:hAnsi="Times New Roman" w:cs="Times New Roman"/>
          <w:color w:val="000000" w:themeColor="text1"/>
          <w:sz w:val="24"/>
          <w:szCs w:val="24"/>
        </w:rPr>
        <w:t>Количество прекращений подачи тепловой энергии, теплоносителя в результате технологических нарушений на тепловых сетях</w:t>
      </w:r>
      <w:bookmarkEnd w:id="280"/>
      <w:bookmarkEnd w:id="281"/>
      <w:bookmarkEnd w:id="282"/>
      <w:bookmarkEnd w:id="283"/>
      <w:bookmarkEnd w:id="284"/>
    </w:p>
    <w:p w14:paraId="0EB140A5" w14:textId="77777777" w:rsidR="007C29B5" w:rsidRPr="007E098C" w:rsidRDefault="007C29B5" w:rsidP="007A3331">
      <w:pPr>
        <w:spacing w:line="276" w:lineRule="auto"/>
        <w:jc w:val="both"/>
        <w:rPr>
          <w:color w:val="000000" w:themeColor="text1"/>
        </w:rPr>
      </w:pPr>
      <w:r w:rsidRPr="007E098C">
        <w:rPr>
          <w:color w:val="000000" w:themeColor="text1"/>
        </w:rPr>
        <w:t xml:space="preserve">Количество прекращений подачи тепловой энергии, теплоносителя в результате технологических нарушений на тепловых сетях приведено в таблице </w:t>
      </w:r>
      <w:r w:rsidR="002C46C8" w:rsidRPr="007E098C">
        <w:rPr>
          <w:color w:val="000000" w:themeColor="text1"/>
        </w:rPr>
        <w:t>52</w:t>
      </w:r>
      <w:r w:rsidRPr="007E098C">
        <w:rPr>
          <w:color w:val="000000" w:themeColor="text1"/>
        </w:rPr>
        <w:t>.</w:t>
      </w:r>
    </w:p>
    <w:p w14:paraId="4109A374" w14:textId="3F280888" w:rsidR="007C29B5" w:rsidRPr="007E098C" w:rsidRDefault="007C29B5" w:rsidP="007A3331">
      <w:pPr>
        <w:pStyle w:val="afa"/>
        <w:keepNext/>
        <w:spacing w:before="0" w:after="0" w:line="276" w:lineRule="auto"/>
        <w:rPr>
          <w:b w:val="0"/>
          <w:color w:val="000000" w:themeColor="text1"/>
          <w:sz w:val="24"/>
          <w:szCs w:val="24"/>
        </w:rPr>
      </w:pPr>
      <w:r w:rsidRPr="007E098C">
        <w:rPr>
          <w:b w:val="0"/>
          <w:color w:val="000000" w:themeColor="text1"/>
          <w:sz w:val="24"/>
          <w:szCs w:val="24"/>
        </w:rPr>
        <w:lastRenderedPageBreak/>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52</w:t>
      </w:r>
      <w:r w:rsidR="00AC7643" w:rsidRPr="007E098C">
        <w:rPr>
          <w:b w:val="0"/>
          <w:color w:val="000000" w:themeColor="text1"/>
          <w:sz w:val="24"/>
          <w:szCs w:val="24"/>
        </w:rPr>
        <w:fldChar w:fldCharType="end"/>
      </w:r>
      <w:r w:rsidRPr="007E098C">
        <w:rPr>
          <w:b w:val="0"/>
          <w:color w:val="000000" w:themeColor="text1"/>
          <w:sz w:val="24"/>
          <w:szCs w:val="24"/>
        </w:rPr>
        <w:t>. Количество прекращений подачи тепловой энергии, теплоносителя в результате технологических нарушений на тепловых сетях</w:t>
      </w:r>
    </w:p>
    <w:tbl>
      <w:tblPr>
        <w:tblW w:w="5000" w:type="pct"/>
        <w:jc w:val="center"/>
        <w:tblCellMar>
          <w:left w:w="28" w:type="dxa"/>
          <w:right w:w="28" w:type="dxa"/>
        </w:tblCellMar>
        <w:tblLook w:val="04A0" w:firstRow="1" w:lastRow="0" w:firstColumn="1" w:lastColumn="0" w:noHBand="0" w:noVBand="1"/>
      </w:tblPr>
      <w:tblGrid>
        <w:gridCol w:w="4410"/>
        <w:gridCol w:w="4368"/>
      </w:tblGrid>
      <w:tr w:rsidR="00CA72D5" w:rsidRPr="007E098C" w14:paraId="67648BB8" w14:textId="77777777" w:rsidTr="0004469D">
        <w:trPr>
          <w:cantSplit/>
          <w:trHeight w:val="20"/>
          <w:jc w:val="center"/>
        </w:trPr>
        <w:tc>
          <w:tcPr>
            <w:tcW w:w="4812" w:type="dxa"/>
            <w:tcBorders>
              <w:top w:val="single" w:sz="4" w:space="0" w:color="auto"/>
              <w:left w:val="single" w:sz="4" w:space="0" w:color="auto"/>
              <w:bottom w:val="single" w:sz="4" w:space="0" w:color="auto"/>
              <w:right w:val="single" w:sz="4" w:space="0" w:color="auto"/>
            </w:tcBorders>
            <w:vAlign w:val="center"/>
            <w:hideMark/>
          </w:tcPr>
          <w:p w14:paraId="29D064BF" w14:textId="77777777" w:rsidR="00CA72D5" w:rsidRPr="007E098C" w:rsidRDefault="00CA72D5" w:rsidP="007A3331">
            <w:pPr>
              <w:jc w:val="center"/>
              <w:rPr>
                <w:color w:val="000000" w:themeColor="text1"/>
                <w:sz w:val="20"/>
                <w:szCs w:val="20"/>
              </w:rPr>
            </w:pPr>
            <w:r w:rsidRPr="007E098C">
              <w:rPr>
                <w:color w:val="000000" w:themeColor="text1"/>
                <w:sz w:val="20"/>
                <w:szCs w:val="20"/>
              </w:rPr>
              <w:t>Наименование ресурсоснабжающей организации</w:t>
            </w:r>
          </w:p>
        </w:tc>
        <w:tc>
          <w:tcPr>
            <w:tcW w:w="4815" w:type="dxa"/>
            <w:tcBorders>
              <w:top w:val="single" w:sz="4" w:space="0" w:color="auto"/>
              <w:left w:val="nil"/>
              <w:bottom w:val="single" w:sz="4" w:space="0" w:color="auto"/>
              <w:right w:val="single" w:sz="4" w:space="0" w:color="auto"/>
            </w:tcBorders>
            <w:vAlign w:val="center"/>
            <w:hideMark/>
          </w:tcPr>
          <w:p w14:paraId="3AB5B16E" w14:textId="77777777" w:rsidR="00CA72D5" w:rsidRPr="007E098C" w:rsidRDefault="00CA72D5" w:rsidP="007A3331">
            <w:pPr>
              <w:jc w:val="center"/>
              <w:rPr>
                <w:color w:val="000000" w:themeColor="text1"/>
                <w:sz w:val="20"/>
                <w:szCs w:val="20"/>
              </w:rPr>
            </w:pPr>
            <w:r w:rsidRPr="007E098C">
              <w:rPr>
                <w:color w:val="000000" w:themeColor="text1"/>
                <w:sz w:val="20"/>
                <w:szCs w:val="20"/>
              </w:rPr>
              <w:t>Количество прекращений подачи тепловой энергии, теплоносителя в результате технологических нарушений на тепловых сетях, ед./км*ч</w:t>
            </w:r>
          </w:p>
        </w:tc>
      </w:tr>
      <w:tr w:rsidR="00CA72D5" w:rsidRPr="007E098C" w14:paraId="4D7B1327" w14:textId="77777777" w:rsidTr="0004469D">
        <w:trPr>
          <w:cantSplit/>
          <w:trHeight w:val="20"/>
          <w:jc w:val="center"/>
        </w:trPr>
        <w:tc>
          <w:tcPr>
            <w:tcW w:w="4812" w:type="dxa"/>
            <w:tcBorders>
              <w:top w:val="nil"/>
              <w:left w:val="single" w:sz="4" w:space="0" w:color="auto"/>
              <w:bottom w:val="single" w:sz="4" w:space="0" w:color="auto"/>
              <w:right w:val="single" w:sz="4" w:space="0" w:color="auto"/>
            </w:tcBorders>
            <w:vAlign w:val="center"/>
            <w:hideMark/>
          </w:tcPr>
          <w:p w14:paraId="17510BFB" w14:textId="77777777" w:rsidR="00CA72D5" w:rsidRPr="007E098C" w:rsidRDefault="00CA72D5" w:rsidP="007A3331">
            <w:pPr>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КонцессКом</w:t>
            </w:r>
            <w:proofErr w:type="spellEnd"/>
            <w:r w:rsidRPr="007E098C">
              <w:rPr>
                <w:color w:val="000000" w:themeColor="text1"/>
                <w:sz w:val="20"/>
                <w:szCs w:val="20"/>
              </w:rPr>
              <w:t>»</w:t>
            </w:r>
          </w:p>
        </w:tc>
        <w:tc>
          <w:tcPr>
            <w:tcW w:w="4815" w:type="dxa"/>
            <w:vMerge w:val="restart"/>
            <w:tcBorders>
              <w:top w:val="nil"/>
              <w:left w:val="nil"/>
              <w:right w:val="single" w:sz="4" w:space="0" w:color="auto"/>
            </w:tcBorders>
            <w:vAlign w:val="center"/>
          </w:tcPr>
          <w:p w14:paraId="1B455282" w14:textId="77777777" w:rsidR="00CA72D5" w:rsidRPr="007E098C" w:rsidRDefault="00CA72D5" w:rsidP="007A3331">
            <w:pPr>
              <w:jc w:val="right"/>
              <w:rPr>
                <w:color w:val="000000" w:themeColor="text1"/>
                <w:sz w:val="20"/>
                <w:szCs w:val="20"/>
              </w:rPr>
            </w:pPr>
            <w:r w:rsidRPr="007E098C">
              <w:rPr>
                <w:color w:val="000000" w:themeColor="text1"/>
                <w:sz w:val="20"/>
                <w:szCs w:val="20"/>
              </w:rPr>
              <w:t>0,62419</w:t>
            </w:r>
          </w:p>
        </w:tc>
      </w:tr>
      <w:tr w:rsidR="00CA72D5" w:rsidRPr="007E098C" w14:paraId="64774EB1" w14:textId="77777777" w:rsidTr="0004469D">
        <w:trPr>
          <w:cantSplit/>
          <w:trHeight w:val="20"/>
          <w:jc w:val="center"/>
        </w:trPr>
        <w:tc>
          <w:tcPr>
            <w:tcW w:w="4812"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059A956A" w14:textId="77777777" w:rsidR="00CA72D5" w:rsidRPr="007E098C" w:rsidRDefault="00CA72D5" w:rsidP="007A3331">
            <w:pPr>
              <w:rPr>
                <w:color w:val="000000" w:themeColor="text1"/>
                <w:sz w:val="20"/>
                <w:szCs w:val="20"/>
              </w:rPr>
            </w:pPr>
            <w:r w:rsidRPr="007E098C">
              <w:rPr>
                <w:color w:val="000000" w:themeColor="text1"/>
                <w:sz w:val="20"/>
                <w:szCs w:val="20"/>
                <w:lang w:eastAsia="en-US"/>
              </w:rPr>
              <w:t>ООО «</w:t>
            </w:r>
            <w:proofErr w:type="spellStart"/>
            <w:r w:rsidRPr="007E098C">
              <w:rPr>
                <w:color w:val="000000" w:themeColor="text1"/>
                <w:sz w:val="20"/>
                <w:szCs w:val="20"/>
                <w:lang w:eastAsia="en-US"/>
              </w:rPr>
              <w:t>КонцессКом</w:t>
            </w:r>
            <w:proofErr w:type="spellEnd"/>
            <w:r w:rsidRPr="007E098C">
              <w:rPr>
                <w:color w:val="000000" w:themeColor="text1"/>
                <w:sz w:val="20"/>
                <w:szCs w:val="20"/>
                <w:lang w:eastAsia="en-US"/>
              </w:rPr>
              <w:t>» объекты промзон</w:t>
            </w:r>
          </w:p>
        </w:tc>
        <w:tc>
          <w:tcPr>
            <w:tcW w:w="4815" w:type="dxa"/>
            <w:vMerge/>
            <w:tcBorders>
              <w:left w:val="single" w:sz="4" w:space="0" w:color="auto"/>
              <w:bottom w:val="single" w:sz="4" w:space="0" w:color="auto"/>
              <w:right w:val="single" w:sz="4" w:space="0" w:color="auto"/>
            </w:tcBorders>
            <w:shd w:val="clear" w:color="000000" w:fill="FFFFFF"/>
            <w:vAlign w:val="center"/>
          </w:tcPr>
          <w:p w14:paraId="1662B99C" w14:textId="77777777" w:rsidR="00CA72D5" w:rsidRPr="007E098C" w:rsidRDefault="00CA72D5" w:rsidP="007A3331">
            <w:pPr>
              <w:jc w:val="right"/>
              <w:rPr>
                <w:color w:val="000000" w:themeColor="text1"/>
                <w:sz w:val="20"/>
                <w:szCs w:val="20"/>
              </w:rPr>
            </w:pPr>
          </w:p>
        </w:tc>
      </w:tr>
      <w:tr w:rsidR="00CA72D5" w:rsidRPr="007E098C" w14:paraId="0408885A" w14:textId="77777777" w:rsidTr="0004469D">
        <w:trPr>
          <w:cantSplit/>
          <w:trHeight w:val="20"/>
          <w:jc w:val="center"/>
        </w:trPr>
        <w:tc>
          <w:tcPr>
            <w:tcW w:w="4812" w:type="dxa"/>
            <w:tcBorders>
              <w:top w:val="single" w:sz="4" w:space="0" w:color="auto"/>
              <w:left w:val="single" w:sz="4" w:space="0" w:color="auto"/>
              <w:bottom w:val="single" w:sz="4" w:space="0" w:color="auto"/>
              <w:right w:val="single" w:sz="4" w:space="0" w:color="auto"/>
            </w:tcBorders>
            <w:vAlign w:val="center"/>
            <w:hideMark/>
          </w:tcPr>
          <w:p w14:paraId="5012BEE8" w14:textId="77777777" w:rsidR="00CA72D5" w:rsidRPr="007E098C" w:rsidRDefault="00CA72D5" w:rsidP="007A3331">
            <w:pPr>
              <w:rPr>
                <w:color w:val="000000" w:themeColor="text1"/>
                <w:sz w:val="20"/>
                <w:szCs w:val="20"/>
              </w:rPr>
            </w:pPr>
            <w:r w:rsidRPr="007E098C">
              <w:rPr>
                <w:color w:val="000000" w:themeColor="text1"/>
                <w:sz w:val="20"/>
                <w:szCs w:val="20"/>
              </w:rPr>
              <w:t>ООО «УПТК»</w:t>
            </w:r>
          </w:p>
        </w:tc>
        <w:tc>
          <w:tcPr>
            <w:tcW w:w="4815" w:type="dxa"/>
            <w:tcBorders>
              <w:top w:val="single" w:sz="4" w:space="0" w:color="auto"/>
              <w:left w:val="nil"/>
              <w:bottom w:val="single" w:sz="4" w:space="0" w:color="auto"/>
              <w:right w:val="single" w:sz="4" w:space="0" w:color="auto"/>
            </w:tcBorders>
            <w:vAlign w:val="center"/>
            <w:hideMark/>
          </w:tcPr>
          <w:p w14:paraId="7A32A59E" w14:textId="77777777" w:rsidR="00CA72D5" w:rsidRPr="007E098C" w:rsidRDefault="00CA72D5" w:rsidP="007A3331">
            <w:pPr>
              <w:jc w:val="right"/>
              <w:rPr>
                <w:color w:val="000000" w:themeColor="text1"/>
                <w:sz w:val="20"/>
                <w:szCs w:val="20"/>
              </w:rPr>
            </w:pPr>
            <w:r w:rsidRPr="007E098C">
              <w:rPr>
                <w:color w:val="000000" w:themeColor="text1"/>
                <w:sz w:val="20"/>
                <w:szCs w:val="20"/>
              </w:rPr>
              <w:t>0,00024</w:t>
            </w:r>
          </w:p>
        </w:tc>
      </w:tr>
      <w:tr w:rsidR="00CA72D5" w:rsidRPr="007E098C" w14:paraId="20326C2B" w14:textId="77777777" w:rsidTr="0004469D">
        <w:trPr>
          <w:cantSplit/>
          <w:trHeight w:val="20"/>
          <w:jc w:val="center"/>
        </w:trPr>
        <w:tc>
          <w:tcPr>
            <w:tcW w:w="4812" w:type="dxa"/>
            <w:tcBorders>
              <w:top w:val="single" w:sz="4" w:space="0" w:color="auto"/>
              <w:left w:val="single" w:sz="4" w:space="0" w:color="auto"/>
              <w:bottom w:val="single" w:sz="4" w:space="0" w:color="auto"/>
              <w:right w:val="single" w:sz="4" w:space="0" w:color="auto"/>
            </w:tcBorders>
            <w:vAlign w:val="center"/>
            <w:hideMark/>
          </w:tcPr>
          <w:p w14:paraId="5663922D" w14:textId="77777777" w:rsidR="00CA72D5" w:rsidRPr="007E098C" w:rsidRDefault="00CA72D5" w:rsidP="007A3331">
            <w:pPr>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Горводоканал</w:t>
            </w:r>
            <w:proofErr w:type="spellEnd"/>
            <w:r w:rsidRPr="007E098C">
              <w:rPr>
                <w:color w:val="000000" w:themeColor="text1"/>
                <w:sz w:val="20"/>
                <w:szCs w:val="20"/>
              </w:rPr>
              <w:t>»</w:t>
            </w:r>
          </w:p>
        </w:tc>
        <w:tc>
          <w:tcPr>
            <w:tcW w:w="4815" w:type="dxa"/>
            <w:tcBorders>
              <w:top w:val="single" w:sz="4" w:space="0" w:color="auto"/>
              <w:left w:val="nil"/>
              <w:bottom w:val="single" w:sz="4" w:space="0" w:color="auto"/>
              <w:right w:val="single" w:sz="4" w:space="0" w:color="auto"/>
            </w:tcBorders>
            <w:vAlign w:val="center"/>
            <w:hideMark/>
          </w:tcPr>
          <w:p w14:paraId="44EBAC01" w14:textId="77777777" w:rsidR="00CA72D5" w:rsidRPr="007E098C" w:rsidRDefault="00CA72D5" w:rsidP="007A3331">
            <w:pPr>
              <w:jc w:val="right"/>
              <w:rPr>
                <w:color w:val="000000" w:themeColor="text1"/>
                <w:sz w:val="20"/>
                <w:szCs w:val="20"/>
              </w:rPr>
            </w:pPr>
            <w:r w:rsidRPr="007E098C">
              <w:rPr>
                <w:color w:val="000000" w:themeColor="text1"/>
                <w:sz w:val="20"/>
                <w:szCs w:val="20"/>
              </w:rPr>
              <w:t>0,0006643</w:t>
            </w:r>
          </w:p>
        </w:tc>
      </w:tr>
      <w:tr w:rsidR="00CA72D5" w:rsidRPr="007E098C" w14:paraId="75433D39" w14:textId="77777777" w:rsidTr="0004469D">
        <w:trPr>
          <w:cantSplit/>
          <w:trHeight w:val="20"/>
          <w:jc w:val="center"/>
        </w:trPr>
        <w:tc>
          <w:tcPr>
            <w:tcW w:w="4812" w:type="dxa"/>
            <w:tcBorders>
              <w:top w:val="single" w:sz="4" w:space="0" w:color="auto"/>
              <w:left w:val="single" w:sz="4" w:space="0" w:color="auto"/>
              <w:bottom w:val="single" w:sz="4" w:space="0" w:color="auto"/>
              <w:right w:val="single" w:sz="4" w:space="0" w:color="auto"/>
            </w:tcBorders>
            <w:vAlign w:val="center"/>
          </w:tcPr>
          <w:p w14:paraId="496C843D" w14:textId="77777777" w:rsidR="00CA72D5" w:rsidRPr="007E098C" w:rsidRDefault="00CA72D5" w:rsidP="007A3331">
            <w:pPr>
              <w:rPr>
                <w:color w:val="000000" w:themeColor="text1"/>
                <w:sz w:val="20"/>
                <w:szCs w:val="20"/>
              </w:rPr>
            </w:pPr>
            <w:r w:rsidRPr="007E098C">
              <w:rPr>
                <w:color w:val="000000" w:themeColor="text1"/>
                <w:sz w:val="20"/>
                <w:szCs w:val="20"/>
              </w:rPr>
              <w:t>ООО «СКК»</w:t>
            </w:r>
          </w:p>
        </w:tc>
        <w:tc>
          <w:tcPr>
            <w:tcW w:w="4815" w:type="dxa"/>
            <w:tcBorders>
              <w:top w:val="single" w:sz="4" w:space="0" w:color="auto"/>
              <w:left w:val="nil"/>
              <w:bottom w:val="single" w:sz="4" w:space="0" w:color="auto"/>
              <w:right w:val="single" w:sz="4" w:space="0" w:color="auto"/>
            </w:tcBorders>
            <w:vAlign w:val="center"/>
          </w:tcPr>
          <w:p w14:paraId="6319F119" w14:textId="77777777" w:rsidR="00CA72D5" w:rsidRPr="007E098C" w:rsidRDefault="00CA72D5" w:rsidP="007A3331">
            <w:pPr>
              <w:jc w:val="right"/>
              <w:rPr>
                <w:color w:val="000000" w:themeColor="text1"/>
                <w:sz w:val="20"/>
                <w:szCs w:val="20"/>
              </w:rPr>
            </w:pPr>
            <w:r w:rsidRPr="007E098C">
              <w:rPr>
                <w:color w:val="000000" w:themeColor="text1"/>
                <w:sz w:val="20"/>
                <w:szCs w:val="20"/>
              </w:rPr>
              <w:t>Тепловые сети отсутствуют</w:t>
            </w:r>
          </w:p>
        </w:tc>
      </w:tr>
      <w:tr w:rsidR="00CA72D5" w:rsidRPr="007E098C" w14:paraId="6959A823" w14:textId="77777777" w:rsidTr="0004469D">
        <w:trPr>
          <w:cantSplit/>
          <w:trHeight w:val="20"/>
          <w:jc w:val="center"/>
        </w:trPr>
        <w:tc>
          <w:tcPr>
            <w:tcW w:w="4812" w:type="dxa"/>
            <w:tcBorders>
              <w:top w:val="single" w:sz="4" w:space="0" w:color="auto"/>
              <w:left w:val="single" w:sz="4" w:space="0" w:color="auto"/>
              <w:bottom w:val="single" w:sz="4" w:space="0" w:color="auto"/>
              <w:right w:val="single" w:sz="4" w:space="0" w:color="auto"/>
            </w:tcBorders>
            <w:vAlign w:val="center"/>
          </w:tcPr>
          <w:p w14:paraId="2F909830" w14:textId="77777777" w:rsidR="00CA72D5" w:rsidRPr="007E098C" w:rsidRDefault="00CA72D5" w:rsidP="007A3331">
            <w:pPr>
              <w:rPr>
                <w:color w:val="000000" w:themeColor="text1"/>
                <w:sz w:val="20"/>
                <w:szCs w:val="20"/>
              </w:rPr>
            </w:pPr>
            <w:r w:rsidRPr="007E098C">
              <w:rPr>
                <w:color w:val="000000" w:themeColor="text1"/>
                <w:sz w:val="20"/>
                <w:szCs w:val="20"/>
              </w:rPr>
              <w:t xml:space="preserve">ООО «Газпром трансгаз Сургут» </w:t>
            </w:r>
            <w:proofErr w:type="spellStart"/>
            <w:r w:rsidRPr="007E098C">
              <w:rPr>
                <w:color w:val="000000" w:themeColor="text1"/>
                <w:sz w:val="20"/>
                <w:szCs w:val="20"/>
              </w:rPr>
              <w:t>Ортьягунское</w:t>
            </w:r>
            <w:proofErr w:type="spellEnd"/>
            <w:r w:rsidRPr="007E098C">
              <w:rPr>
                <w:color w:val="000000" w:themeColor="text1"/>
                <w:sz w:val="20"/>
                <w:szCs w:val="20"/>
              </w:rPr>
              <w:t xml:space="preserve"> ЛПУМГ</w:t>
            </w:r>
          </w:p>
        </w:tc>
        <w:tc>
          <w:tcPr>
            <w:tcW w:w="4815" w:type="dxa"/>
            <w:tcBorders>
              <w:top w:val="single" w:sz="4" w:space="0" w:color="auto"/>
              <w:left w:val="nil"/>
              <w:bottom w:val="single" w:sz="4" w:space="0" w:color="auto"/>
              <w:right w:val="single" w:sz="4" w:space="0" w:color="auto"/>
            </w:tcBorders>
            <w:vAlign w:val="center"/>
          </w:tcPr>
          <w:p w14:paraId="592B333E" w14:textId="77777777" w:rsidR="00CA72D5" w:rsidRPr="007E098C" w:rsidRDefault="00CA72D5" w:rsidP="007A3331">
            <w:pPr>
              <w:jc w:val="right"/>
              <w:rPr>
                <w:color w:val="000000" w:themeColor="text1"/>
                <w:sz w:val="20"/>
                <w:szCs w:val="20"/>
              </w:rPr>
            </w:pPr>
            <w:r w:rsidRPr="007E098C">
              <w:rPr>
                <w:color w:val="000000" w:themeColor="text1"/>
                <w:sz w:val="20"/>
                <w:szCs w:val="20"/>
              </w:rPr>
              <w:t>0,00021</w:t>
            </w:r>
          </w:p>
        </w:tc>
      </w:tr>
    </w:tbl>
    <w:p w14:paraId="2F944605" w14:textId="77777777" w:rsidR="00CA72D5" w:rsidRPr="007E098C" w:rsidRDefault="00CA72D5" w:rsidP="007A3331">
      <w:pPr>
        <w:spacing w:line="276" w:lineRule="auto"/>
        <w:jc w:val="both"/>
        <w:rPr>
          <w:color w:val="000000" w:themeColor="text1"/>
        </w:rPr>
      </w:pPr>
    </w:p>
    <w:p w14:paraId="664EF898" w14:textId="77777777" w:rsidR="007C29B5" w:rsidRPr="007E098C" w:rsidRDefault="007C29B5" w:rsidP="007A3331">
      <w:pPr>
        <w:pStyle w:val="afffff7"/>
        <w:numPr>
          <w:ilvl w:val="0"/>
          <w:numId w:val="46"/>
        </w:numPr>
        <w:tabs>
          <w:tab w:val="left" w:pos="0"/>
        </w:tabs>
        <w:spacing w:line="276" w:lineRule="auto"/>
        <w:ind w:left="142" w:firstLine="567"/>
        <w:rPr>
          <w:rFonts w:ascii="Times New Roman" w:hAnsi="Times New Roman" w:cs="Times New Roman"/>
          <w:color w:val="000000" w:themeColor="text1"/>
          <w:sz w:val="24"/>
          <w:szCs w:val="24"/>
        </w:rPr>
      </w:pPr>
      <w:bookmarkStart w:id="285" w:name="_Toc10412377"/>
      <w:bookmarkStart w:id="286" w:name="_Toc3392440"/>
      <w:bookmarkStart w:id="287" w:name="_Toc2361287"/>
      <w:bookmarkStart w:id="288" w:name="_Toc524615125"/>
      <w:bookmarkStart w:id="289" w:name="_Toc524614909"/>
      <w:r w:rsidRPr="007E098C">
        <w:rPr>
          <w:rFonts w:ascii="Times New Roman" w:hAnsi="Times New Roman" w:cs="Times New Roman"/>
          <w:color w:val="000000" w:themeColor="text1"/>
          <w:sz w:val="24"/>
          <w:szCs w:val="24"/>
        </w:rPr>
        <w:t>Количество прекращений подачи тепловой энергии, теплоносителя в результате технологических нарушений на источниках тепловой энергии</w:t>
      </w:r>
      <w:bookmarkEnd w:id="285"/>
      <w:bookmarkEnd w:id="286"/>
      <w:bookmarkEnd w:id="287"/>
      <w:bookmarkEnd w:id="288"/>
      <w:bookmarkEnd w:id="289"/>
    </w:p>
    <w:p w14:paraId="7EA3C3B2" w14:textId="77777777" w:rsidR="007C29B5" w:rsidRPr="007E098C" w:rsidRDefault="007C29B5" w:rsidP="007A3331">
      <w:pPr>
        <w:spacing w:line="276" w:lineRule="auto"/>
        <w:jc w:val="both"/>
        <w:rPr>
          <w:color w:val="000000" w:themeColor="text1"/>
        </w:rPr>
      </w:pPr>
      <w:r w:rsidRPr="007E098C">
        <w:rPr>
          <w:color w:val="000000" w:themeColor="text1"/>
        </w:rPr>
        <w:t xml:space="preserve">Количество прекращений подачи тепловой энергии, теплоносителя в результате технологических нарушений на источниках тепловой энергии приведено в таблице </w:t>
      </w:r>
      <w:r w:rsidR="00D766B3" w:rsidRPr="007E098C">
        <w:rPr>
          <w:color w:val="000000" w:themeColor="text1"/>
        </w:rPr>
        <w:t>5</w:t>
      </w:r>
      <w:r w:rsidR="002C46C8" w:rsidRPr="007E098C">
        <w:rPr>
          <w:color w:val="000000" w:themeColor="text1"/>
        </w:rPr>
        <w:t>3</w:t>
      </w:r>
      <w:r w:rsidRPr="007E098C">
        <w:rPr>
          <w:color w:val="000000" w:themeColor="text1"/>
        </w:rPr>
        <w:t>.</w:t>
      </w:r>
    </w:p>
    <w:p w14:paraId="6B9773C1" w14:textId="32EB928B" w:rsidR="007C29B5" w:rsidRPr="007E098C" w:rsidRDefault="007C29B5"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53</w:t>
      </w:r>
      <w:r w:rsidR="00AC7643" w:rsidRPr="007E098C">
        <w:rPr>
          <w:b w:val="0"/>
          <w:color w:val="000000" w:themeColor="text1"/>
          <w:sz w:val="24"/>
          <w:szCs w:val="24"/>
        </w:rPr>
        <w:fldChar w:fldCharType="end"/>
      </w:r>
      <w:r w:rsidRPr="007E098C">
        <w:rPr>
          <w:b w:val="0"/>
          <w:color w:val="000000" w:themeColor="text1"/>
          <w:sz w:val="24"/>
          <w:szCs w:val="24"/>
        </w:rPr>
        <w:t>. Количество прекращений подачи тепловой энергии, теплоносителя в результате технологических нарушений на источниках тепловой энергии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410"/>
        <w:gridCol w:w="4368"/>
      </w:tblGrid>
      <w:tr w:rsidR="00CA72D5" w:rsidRPr="007E098C" w14:paraId="220DC337" w14:textId="77777777" w:rsidTr="0004469D">
        <w:trPr>
          <w:cantSplit/>
          <w:trHeight w:val="20"/>
          <w:jc w:val="center"/>
        </w:trPr>
        <w:tc>
          <w:tcPr>
            <w:tcW w:w="4812" w:type="dxa"/>
            <w:vAlign w:val="center"/>
            <w:hideMark/>
          </w:tcPr>
          <w:p w14:paraId="2C40A920" w14:textId="77777777" w:rsidR="00CA72D5" w:rsidRPr="007E098C" w:rsidRDefault="00CA72D5" w:rsidP="007A3331">
            <w:pPr>
              <w:jc w:val="center"/>
              <w:rPr>
                <w:bCs/>
                <w:color w:val="000000" w:themeColor="text1"/>
                <w:sz w:val="20"/>
                <w:szCs w:val="20"/>
              </w:rPr>
            </w:pPr>
            <w:r w:rsidRPr="007E098C">
              <w:rPr>
                <w:color w:val="000000" w:themeColor="text1"/>
                <w:sz w:val="20"/>
                <w:szCs w:val="20"/>
              </w:rPr>
              <w:t>Наименование ресурсоснабжающей организации</w:t>
            </w:r>
          </w:p>
        </w:tc>
        <w:tc>
          <w:tcPr>
            <w:tcW w:w="4815" w:type="dxa"/>
            <w:vAlign w:val="center"/>
            <w:hideMark/>
          </w:tcPr>
          <w:p w14:paraId="47A50DC3" w14:textId="77777777" w:rsidR="00CA72D5" w:rsidRPr="007E098C" w:rsidRDefault="00CA72D5" w:rsidP="007A3331">
            <w:pPr>
              <w:jc w:val="center"/>
              <w:rPr>
                <w:bCs/>
                <w:color w:val="000000" w:themeColor="text1"/>
                <w:sz w:val="20"/>
                <w:szCs w:val="20"/>
              </w:rPr>
            </w:pPr>
            <w:r w:rsidRPr="007E098C">
              <w:rPr>
                <w:bCs/>
                <w:color w:val="000000" w:themeColor="text1"/>
                <w:sz w:val="20"/>
                <w:szCs w:val="20"/>
              </w:rPr>
              <w:t>Количество прекращений подачи тепловой энергии, теплоносителя в результате технологических нарушений на источниках тепловой энергии, ед./(Гкал/ч)</w:t>
            </w:r>
          </w:p>
        </w:tc>
      </w:tr>
      <w:tr w:rsidR="00CA72D5" w:rsidRPr="007E098C" w14:paraId="5B4CBF16" w14:textId="77777777" w:rsidTr="0004469D">
        <w:trPr>
          <w:cantSplit/>
          <w:trHeight w:val="20"/>
          <w:jc w:val="center"/>
        </w:trPr>
        <w:tc>
          <w:tcPr>
            <w:tcW w:w="4812" w:type="dxa"/>
            <w:vAlign w:val="center"/>
            <w:hideMark/>
          </w:tcPr>
          <w:p w14:paraId="0506D280" w14:textId="77777777" w:rsidR="00CA72D5" w:rsidRPr="007E098C" w:rsidRDefault="00CA72D5" w:rsidP="007A3331">
            <w:pPr>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КонцессКом</w:t>
            </w:r>
            <w:proofErr w:type="spellEnd"/>
            <w:r w:rsidRPr="007E098C">
              <w:rPr>
                <w:color w:val="000000" w:themeColor="text1"/>
                <w:sz w:val="20"/>
                <w:szCs w:val="20"/>
              </w:rPr>
              <w:t>»</w:t>
            </w:r>
          </w:p>
        </w:tc>
        <w:tc>
          <w:tcPr>
            <w:tcW w:w="4815" w:type="dxa"/>
            <w:vAlign w:val="center"/>
            <w:hideMark/>
          </w:tcPr>
          <w:p w14:paraId="71C630D8" w14:textId="77777777" w:rsidR="00CA72D5" w:rsidRPr="007E098C" w:rsidRDefault="00CA72D5" w:rsidP="00984DC0">
            <w:pPr>
              <w:jc w:val="center"/>
              <w:rPr>
                <w:color w:val="000000" w:themeColor="text1"/>
                <w:sz w:val="20"/>
                <w:szCs w:val="20"/>
              </w:rPr>
            </w:pPr>
            <w:r w:rsidRPr="007E098C">
              <w:rPr>
                <w:color w:val="000000" w:themeColor="text1"/>
                <w:sz w:val="20"/>
                <w:szCs w:val="20"/>
              </w:rPr>
              <w:t>0</w:t>
            </w:r>
          </w:p>
        </w:tc>
      </w:tr>
      <w:tr w:rsidR="00CA72D5" w:rsidRPr="007E098C" w14:paraId="482CE4AD" w14:textId="77777777" w:rsidTr="0004469D">
        <w:trPr>
          <w:cantSplit/>
          <w:trHeight w:val="20"/>
          <w:jc w:val="center"/>
        </w:trPr>
        <w:tc>
          <w:tcPr>
            <w:tcW w:w="4812" w:type="dxa"/>
            <w:shd w:val="clear" w:color="000000" w:fill="FFFFFF"/>
            <w:vAlign w:val="center"/>
            <w:hideMark/>
          </w:tcPr>
          <w:p w14:paraId="2A4B8922" w14:textId="77777777" w:rsidR="00CA72D5" w:rsidRPr="007E098C" w:rsidRDefault="00CA72D5" w:rsidP="007A3331">
            <w:pPr>
              <w:rPr>
                <w:color w:val="000000" w:themeColor="text1"/>
                <w:sz w:val="20"/>
                <w:szCs w:val="20"/>
              </w:rPr>
            </w:pPr>
            <w:r w:rsidRPr="007E098C">
              <w:rPr>
                <w:color w:val="000000" w:themeColor="text1"/>
                <w:sz w:val="20"/>
                <w:szCs w:val="20"/>
                <w:lang w:eastAsia="en-US"/>
              </w:rPr>
              <w:t>ООО «</w:t>
            </w:r>
            <w:proofErr w:type="spellStart"/>
            <w:r w:rsidRPr="007E098C">
              <w:rPr>
                <w:color w:val="000000" w:themeColor="text1"/>
                <w:sz w:val="20"/>
                <w:szCs w:val="20"/>
                <w:lang w:eastAsia="en-US"/>
              </w:rPr>
              <w:t>КонцессКом</w:t>
            </w:r>
            <w:proofErr w:type="spellEnd"/>
            <w:r w:rsidRPr="007E098C">
              <w:rPr>
                <w:color w:val="000000" w:themeColor="text1"/>
                <w:sz w:val="20"/>
                <w:szCs w:val="20"/>
                <w:lang w:eastAsia="en-US"/>
              </w:rPr>
              <w:t>» объекты промзон</w:t>
            </w:r>
          </w:p>
        </w:tc>
        <w:tc>
          <w:tcPr>
            <w:tcW w:w="4815" w:type="dxa"/>
            <w:shd w:val="clear" w:color="000000" w:fill="FFFFFF"/>
            <w:vAlign w:val="center"/>
            <w:hideMark/>
          </w:tcPr>
          <w:p w14:paraId="2ED8A489" w14:textId="77777777" w:rsidR="00CA72D5" w:rsidRPr="007E098C" w:rsidRDefault="00CA72D5" w:rsidP="00984DC0">
            <w:pPr>
              <w:jc w:val="center"/>
              <w:rPr>
                <w:color w:val="000000" w:themeColor="text1"/>
                <w:sz w:val="20"/>
                <w:szCs w:val="20"/>
              </w:rPr>
            </w:pPr>
            <w:r w:rsidRPr="007E098C">
              <w:rPr>
                <w:color w:val="000000" w:themeColor="text1"/>
                <w:sz w:val="20"/>
                <w:szCs w:val="20"/>
              </w:rPr>
              <w:t>0</w:t>
            </w:r>
          </w:p>
        </w:tc>
      </w:tr>
      <w:tr w:rsidR="00CA72D5" w:rsidRPr="007E098C" w14:paraId="352519E6" w14:textId="77777777" w:rsidTr="0004469D">
        <w:trPr>
          <w:cantSplit/>
          <w:trHeight w:val="20"/>
          <w:jc w:val="center"/>
        </w:trPr>
        <w:tc>
          <w:tcPr>
            <w:tcW w:w="4812" w:type="dxa"/>
            <w:vAlign w:val="center"/>
            <w:hideMark/>
          </w:tcPr>
          <w:p w14:paraId="7D4D9091" w14:textId="77777777" w:rsidR="00CA72D5" w:rsidRPr="007E098C" w:rsidRDefault="00CA72D5" w:rsidP="007A3331">
            <w:pPr>
              <w:rPr>
                <w:color w:val="000000" w:themeColor="text1"/>
                <w:sz w:val="20"/>
                <w:szCs w:val="20"/>
              </w:rPr>
            </w:pPr>
            <w:r w:rsidRPr="007E098C">
              <w:rPr>
                <w:color w:val="000000" w:themeColor="text1"/>
                <w:sz w:val="20"/>
                <w:szCs w:val="20"/>
              </w:rPr>
              <w:t>ООО «УПТК»</w:t>
            </w:r>
          </w:p>
        </w:tc>
        <w:tc>
          <w:tcPr>
            <w:tcW w:w="4815" w:type="dxa"/>
            <w:vAlign w:val="center"/>
            <w:hideMark/>
          </w:tcPr>
          <w:p w14:paraId="23B01512" w14:textId="77777777" w:rsidR="00CA72D5" w:rsidRPr="007E098C" w:rsidRDefault="00CA72D5" w:rsidP="00984DC0">
            <w:pPr>
              <w:jc w:val="center"/>
              <w:rPr>
                <w:color w:val="000000" w:themeColor="text1"/>
                <w:sz w:val="20"/>
                <w:szCs w:val="20"/>
              </w:rPr>
            </w:pPr>
            <w:r w:rsidRPr="007E098C">
              <w:rPr>
                <w:color w:val="000000" w:themeColor="text1"/>
                <w:sz w:val="20"/>
                <w:szCs w:val="20"/>
              </w:rPr>
              <w:t>0</w:t>
            </w:r>
          </w:p>
        </w:tc>
      </w:tr>
      <w:tr w:rsidR="00CA72D5" w:rsidRPr="007E098C" w14:paraId="04CC71DB" w14:textId="77777777" w:rsidTr="0004469D">
        <w:trPr>
          <w:cantSplit/>
          <w:trHeight w:val="20"/>
          <w:jc w:val="center"/>
        </w:trPr>
        <w:tc>
          <w:tcPr>
            <w:tcW w:w="4812" w:type="dxa"/>
            <w:vAlign w:val="center"/>
            <w:hideMark/>
          </w:tcPr>
          <w:p w14:paraId="6B5F5588" w14:textId="77777777" w:rsidR="00CA72D5" w:rsidRPr="007E098C" w:rsidRDefault="00CA72D5" w:rsidP="007A3331">
            <w:pPr>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Горводоканал</w:t>
            </w:r>
            <w:proofErr w:type="spellEnd"/>
            <w:r w:rsidRPr="007E098C">
              <w:rPr>
                <w:color w:val="000000" w:themeColor="text1"/>
                <w:sz w:val="20"/>
                <w:szCs w:val="20"/>
              </w:rPr>
              <w:t>»</w:t>
            </w:r>
          </w:p>
        </w:tc>
        <w:tc>
          <w:tcPr>
            <w:tcW w:w="4815" w:type="dxa"/>
            <w:vAlign w:val="center"/>
            <w:hideMark/>
          </w:tcPr>
          <w:p w14:paraId="43613F76" w14:textId="77777777" w:rsidR="00CA72D5" w:rsidRPr="007E098C" w:rsidRDefault="00CA72D5" w:rsidP="00984DC0">
            <w:pPr>
              <w:jc w:val="center"/>
              <w:rPr>
                <w:color w:val="000000" w:themeColor="text1"/>
                <w:sz w:val="20"/>
                <w:szCs w:val="20"/>
              </w:rPr>
            </w:pPr>
            <w:r w:rsidRPr="007E098C">
              <w:rPr>
                <w:color w:val="000000" w:themeColor="text1"/>
                <w:sz w:val="20"/>
                <w:szCs w:val="20"/>
              </w:rPr>
              <w:t>0</w:t>
            </w:r>
          </w:p>
        </w:tc>
      </w:tr>
      <w:tr w:rsidR="00CA72D5" w:rsidRPr="007E098C" w14:paraId="72F16EC2" w14:textId="77777777" w:rsidTr="0004469D">
        <w:trPr>
          <w:cantSplit/>
          <w:trHeight w:val="20"/>
          <w:jc w:val="center"/>
        </w:trPr>
        <w:tc>
          <w:tcPr>
            <w:tcW w:w="4812" w:type="dxa"/>
            <w:vAlign w:val="center"/>
          </w:tcPr>
          <w:p w14:paraId="323885D2" w14:textId="77777777" w:rsidR="00CA72D5" w:rsidRPr="007E098C" w:rsidRDefault="00CA72D5" w:rsidP="007A3331">
            <w:pPr>
              <w:rPr>
                <w:color w:val="000000" w:themeColor="text1"/>
                <w:sz w:val="20"/>
                <w:szCs w:val="20"/>
              </w:rPr>
            </w:pPr>
            <w:r w:rsidRPr="007E098C">
              <w:rPr>
                <w:color w:val="000000" w:themeColor="text1"/>
                <w:sz w:val="20"/>
                <w:szCs w:val="20"/>
              </w:rPr>
              <w:t>ООО «СКК»</w:t>
            </w:r>
          </w:p>
        </w:tc>
        <w:tc>
          <w:tcPr>
            <w:tcW w:w="4815" w:type="dxa"/>
            <w:vAlign w:val="center"/>
          </w:tcPr>
          <w:p w14:paraId="3D72AA06" w14:textId="77777777" w:rsidR="00CA72D5" w:rsidRPr="007E098C" w:rsidRDefault="00CA72D5" w:rsidP="00984DC0">
            <w:pPr>
              <w:jc w:val="center"/>
              <w:rPr>
                <w:color w:val="000000" w:themeColor="text1"/>
                <w:sz w:val="20"/>
                <w:szCs w:val="20"/>
              </w:rPr>
            </w:pPr>
            <w:r w:rsidRPr="007E098C">
              <w:rPr>
                <w:color w:val="000000" w:themeColor="text1"/>
                <w:sz w:val="20"/>
                <w:szCs w:val="20"/>
              </w:rPr>
              <w:t>0</w:t>
            </w:r>
          </w:p>
        </w:tc>
      </w:tr>
      <w:tr w:rsidR="00CA72D5" w:rsidRPr="007E098C" w14:paraId="58FE0975" w14:textId="77777777" w:rsidTr="0004469D">
        <w:trPr>
          <w:cantSplit/>
          <w:trHeight w:val="20"/>
          <w:jc w:val="center"/>
        </w:trPr>
        <w:tc>
          <w:tcPr>
            <w:tcW w:w="4812" w:type="dxa"/>
            <w:vAlign w:val="center"/>
          </w:tcPr>
          <w:p w14:paraId="33330CBA" w14:textId="77777777" w:rsidR="00CA72D5" w:rsidRPr="007E098C" w:rsidRDefault="00CA72D5" w:rsidP="007A3331">
            <w:pPr>
              <w:rPr>
                <w:color w:val="000000" w:themeColor="text1"/>
                <w:sz w:val="20"/>
                <w:szCs w:val="20"/>
              </w:rPr>
            </w:pPr>
            <w:r w:rsidRPr="007E098C">
              <w:rPr>
                <w:color w:val="000000" w:themeColor="text1"/>
                <w:sz w:val="20"/>
                <w:szCs w:val="20"/>
              </w:rPr>
              <w:t xml:space="preserve">ООО «Газпром трансгаз Сургут» </w:t>
            </w:r>
            <w:proofErr w:type="spellStart"/>
            <w:r w:rsidRPr="007E098C">
              <w:rPr>
                <w:color w:val="000000" w:themeColor="text1"/>
                <w:sz w:val="20"/>
                <w:szCs w:val="20"/>
              </w:rPr>
              <w:t>Ортьягунское</w:t>
            </w:r>
            <w:proofErr w:type="spellEnd"/>
            <w:r w:rsidRPr="007E098C">
              <w:rPr>
                <w:color w:val="000000" w:themeColor="text1"/>
                <w:sz w:val="20"/>
                <w:szCs w:val="20"/>
              </w:rPr>
              <w:t xml:space="preserve"> ЛПУМГ</w:t>
            </w:r>
          </w:p>
        </w:tc>
        <w:tc>
          <w:tcPr>
            <w:tcW w:w="4815" w:type="dxa"/>
            <w:vAlign w:val="center"/>
          </w:tcPr>
          <w:p w14:paraId="487C05F9" w14:textId="77777777" w:rsidR="00CA72D5" w:rsidRPr="007E098C" w:rsidRDefault="00CA72D5" w:rsidP="00984DC0">
            <w:pPr>
              <w:jc w:val="center"/>
              <w:rPr>
                <w:color w:val="000000" w:themeColor="text1"/>
                <w:sz w:val="20"/>
                <w:szCs w:val="20"/>
              </w:rPr>
            </w:pPr>
            <w:r w:rsidRPr="007E098C">
              <w:rPr>
                <w:color w:val="000000" w:themeColor="text1"/>
                <w:sz w:val="20"/>
                <w:szCs w:val="20"/>
              </w:rPr>
              <w:t>0</w:t>
            </w:r>
          </w:p>
        </w:tc>
      </w:tr>
    </w:tbl>
    <w:p w14:paraId="24BDABD7" w14:textId="77777777" w:rsidR="00CA72D5" w:rsidRPr="007E098C" w:rsidRDefault="00CA72D5" w:rsidP="007A3331">
      <w:pPr>
        <w:spacing w:line="276" w:lineRule="auto"/>
        <w:jc w:val="both"/>
        <w:rPr>
          <w:color w:val="000000" w:themeColor="text1"/>
        </w:rPr>
      </w:pPr>
    </w:p>
    <w:p w14:paraId="1B7624E2" w14:textId="77777777" w:rsidR="007C29B5" w:rsidRPr="007E098C" w:rsidRDefault="007C29B5" w:rsidP="007A3331">
      <w:pPr>
        <w:pStyle w:val="afffff7"/>
        <w:numPr>
          <w:ilvl w:val="0"/>
          <w:numId w:val="46"/>
        </w:numPr>
        <w:tabs>
          <w:tab w:val="left" w:pos="0"/>
        </w:tabs>
        <w:spacing w:line="276" w:lineRule="auto"/>
        <w:ind w:left="142" w:firstLine="567"/>
        <w:rPr>
          <w:rFonts w:ascii="Times New Roman" w:hAnsi="Times New Roman" w:cs="Times New Roman"/>
          <w:color w:val="000000" w:themeColor="text1"/>
          <w:sz w:val="24"/>
          <w:szCs w:val="24"/>
        </w:rPr>
      </w:pPr>
      <w:bookmarkStart w:id="290" w:name="_Toc10412378"/>
      <w:bookmarkStart w:id="291" w:name="_Toc3392441"/>
      <w:bookmarkStart w:id="292" w:name="_Toc2361288"/>
      <w:bookmarkStart w:id="293" w:name="_Toc524615126"/>
      <w:bookmarkStart w:id="294" w:name="_Toc524614910"/>
      <w:r w:rsidRPr="007E098C">
        <w:rPr>
          <w:rFonts w:ascii="Times New Roman" w:hAnsi="Times New Roman" w:cs="Times New Roman"/>
          <w:color w:val="000000" w:themeColor="text1"/>
          <w:sz w:val="24"/>
          <w:szCs w:val="24"/>
        </w:rPr>
        <w:t>Удельный расход условного топлива на единицу тепловой энергии, отпускаемой с коллекторов источников тепловой энергии (отдельно для тепловых электрических станций и котельных)</w:t>
      </w:r>
      <w:bookmarkEnd w:id="290"/>
      <w:bookmarkEnd w:id="291"/>
      <w:bookmarkEnd w:id="292"/>
      <w:bookmarkEnd w:id="293"/>
      <w:bookmarkEnd w:id="294"/>
    </w:p>
    <w:p w14:paraId="1E71BA69" w14:textId="77777777" w:rsidR="007C29B5" w:rsidRPr="007E098C" w:rsidRDefault="00CF15D0" w:rsidP="007A3331">
      <w:pPr>
        <w:spacing w:line="276" w:lineRule="auto"/>
        <w:jc w:val="both"/>
        <w:rPr>
          <w:color w:val="000000" w:themeColor="text1"/>
        </w:rPr>
      </w:pPr>
      <w:r w:rsidRPr="007E098C">
        <w:rPr>
          <w:color w:val="000000" w:themeColor="text1"/>
        </w:rPr>
        <w:t xml:space="preserve">Удельный расход условного топлива на единицу тепловой энергии, отпускаемой с коллекторов источников тепловой энергии приведен в таблице </w:t>
      </w:r>
      <w:r w:rsidR="00D766B3" w:rsidRPr="007E098C">
        <w:rPr>
          <w:color w:val="000000" w:themeColor="text1"/>
        </w:rPr>
        <w:t>5</w:t>
      </w:r>
      <w:r w:rsidR="002C46C8" w:rsidRPr="007E098C">
        <w:rPr>
          <w:color w:val="000000" w:themeColor="text1"/>
        </w:rPr>
        <w:t>4</w:t>
      </w:r>
      <w:r w:rsidR="007C29B5" w:rsidRPr="007E098C">
        <w:rPr>
          <w:color w:val="000000" w:themeColor="text1"/>
        </w:rPr>
        <w:t>.</w:t>
      </w:r>
    </w:p>
    <w:p w14:paraId="0C090C7D" w14:textId="7BC0BC15" w:rsidR="007C29B5" w:rsidRPr="007E098C" w:rsidRDefault="007C29B5"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54</w:t>
      </w:r>
      <w:r w:rsidR="00AC7643" w:rsidRPr="007E098C">
        <w:rPr>
          <w:b w:val="0"/>
          <w:color w:val="000000" w:themeColor="text1"/>
          <w:sz w:val="24"/>
          <w:szCs w:val="24"/>
        </w:rPr>
        <w:fldChar w:fldCharType="end"/>
      </w:r>
      <w:r w:rsidRPr="007E098C">
        <w:rPr>
          <w:b w:val="0"/>
          <w:color w:val="000000" w:themeColor="text1"/>
          <w:sz w:val="24"/>
          <w:szCs w:val="24"/>
        </w:rPr>
        <w:t>. Удельный расход условного топлива на единицу тепловой энергии, отпускаемой с коллекторов</w:t>
      </w:r>
    </w:p>
    <w:tbl>
      <w:tblPr>
        <w:tblW w:w="5000" w:type="pct"/>
        <w:jc w:val="center"/>
        <w:tblCellMar>
          <w:left w:w="28" w:type="dxa"/>
          <w:right w:w="28" w:type="dxa"/>
        </w:tblCellMar>
        <w:tblLook w:val="04A0" w:firstRow="1" w:lastRow="0" w:firstColumn="1" w:lastColumn="0" w:noHBand="0" w:noVBand="1"/>
      </w:tblPr>
      <w:tblGrid>
        <w:gridCol w:w="4445"/>
        <w:gridCol w:w="2402"/>
        <w:gridCol w:w="1931"/>
      </w:tblGrid>
      <w:tr w:rsidR="00CF15D0" w:rsidRPr="007E098C" w14:paraId="19E11EA4" w14:textId="77777777" w:rsidTr="00547A93">
        <w:trPr>
          <w:trHeight w:val="20"/>
          <w:tblHeader/>
          <w:jc w:val="center"/>
        </w:trPr>
        <w:tc>
          <w:tcPr>
            <w:tcW w:w="2532" w:type="pct"/>
            <w:tcBorders>
              <w:top w:val="single" w:sz="4" w:space="0" w:color="auto"/>
              <w:left w:val="single" w:sz="4" w:space="0" w:color="auto"/>
              <w:bottom w:val="nil"/>
              <w:right w:val="single" w:sz="4" w:space="0" w:color="auto"/>
            </w:tcBorders>
            <w:vAlign w:val="center"/>
            <w:hideMark/>
          </w:tcPr>
          <w:p w14:paraId="5230CFAE" w14:textId="77777777" w:rsidR="00CF15D0" w:rsidRPr="007E098C" w:rsidRDefault="00CF15D0" w:rsidP="007A3331">
            <w:pPr>
              <w:jc w:val="center"/>
              <w:rPr>
                <w:bCs/>
                <w:color w:val="000000" w:themeColor="text1"/>
                <w:sz w:val="20"/>
                <w:szCs w:val="20"/>
              </w:rPr>
            </w:pPr>
            <w:r w:rsidRPr="007E098C">
              <w:rPr>
                <w:color w:val="000000" w:themeColor="text1"/>
                <w:sz w:val="20"/>
                <w:szCs w:val="20"/>
              </w:rPr>
              <w:t>Наименование ресурсоснабжающей организации</w:t>
            </w:r>
          </w:p>
        </w:tc>
        <w:tc>
          <w:tcPr>
            <w:tcW w:w="1368" w:type="pct"/>
            <w:tcBorders>
              <w:top w:val="single" w:sz="4" w:space="0" w:color="auto"/>
              <w:left w:val="nil"/>
              <w:bottom w:val="nil"/>
              <w:right w:val="single" w:sz="4" w:space="0" w:color="auto"/>
            </w:tcBorders>
            <w:vAlign w:val="center"/>
            <w:hideMark/>
          </w:tcPr>
          <w:p w14:paraId="359C2FDC" w14:textId="77777777" w:rsidR="00CF15D0" w:rsidRPr="007E098C" w:rsidRDefault="00CF15D0" w:rsidP="007A3331">
            <w:pPr>
              <w:jc w:val="center"/>
              <w:rPr>
                <w:bCs/>
                <w:color w:val="000000" w:themeColor="text1"/>
                <w:sz w:val="20"/>
                <w:szCs w:val="20"/>
              </w:rPr>
            </w:pPr>
            <w:r w:rsidRPr="007E098C">
              <w:rPr>
                <w:bCs/>
                <w:color w:val="000000" w:themeColor="text1"/>
                <w:sz w:val="20"/>
                <w:szCs w:val="20"/>
              </w:rPr>
              <w:t xml:space="preserve">Удельный расход условного топлива на отпуск, кг </w:t>
            </w:r>
            <w:proofErr w:type="spellStart"/>
            <w:r w:rsidRPr="007E098C">
              <w:rPr>
                <w:bCs/>
                <w:color w:val="000000" w:themeColor="text1"/>
                <w:sz w:val="20"/>
                <w:szCs w:val="20"/>
              </w:rPr>
              <w:t>у.т</w:t>
            </w:r>
            <w:proofErr w:type="spellEnd"/>
            <w:r w:rsidRPr="007E098C">
              <w:rPr>
                <w:bCs/>
                <w:color w:val="000000" w:themeColor="text1"/>
                <w:sz w:val="20"/>
                <w:szCs w:val="20"/>
              </w:rPr>
              <w:t>/Гкал (2022 год, факт)</w:t>
            </w:r>
          </w:p>
        </w:tc>
        <w:tc>
          <w:tcPr>
            <w:tcW w:w="1100" w:type="pct"/>
            <w:tcBorders>
              <w:top w:val="single" w:sz="4" w:space="0" w:color="auto"/>
              <w:left w:val="nil"/>
              <w:bottom w:val="nil"/>
              <w:right w:val="single" w:sz="4" w:space="0" w:color="auto"/>
            </w:tcBorders>
            <w:vAlign w:val="center"/>
          </w:tcPr>
          <w:p w14:paraId="43E4E91B" w14:textId="77777777" w:rsidR="00CF15D0" w:rsidRPr="007E098C" w:rsidRDefault="00CF15D0" w:rsidP="007A3331">
            <w:pPr>
              <w:jc w:val="center"/>
              <w:rPr>
                <w:bCs/>
                <w:color w:val="000000" w:themeColor="text1"/>
                <w:sz w:val="20"/>
                <w:szCs w:val="20"/>
              </w:rPr>
            </w:pPr>
            <w:r w:rsidRPr="007E098C">
              <w:rPr>
                <w:bCs/>
                <w:color w:val="000000" w:themeColor="text1"/>
                <w:sz w:val="20"/>
                <w:szCs w:val="20"/>
              </w:rPr>
              <w:t xml:space="preserve">Удельный расход условного топлива на отпуск, кг </w:t>
            </w:r>
            <w:proofErr w:type="spellStart"/>
            <w:r w:rsidRPr="007E098C">
              <w:rPr>
                <w:bCs/>
                <w:color w:val="000000" w:themeColor="text1"/>
                <w:sz w:val="20"/>
                <w:szCs w:val="20"/>
              </w:rPr>
              <w:t>у.т</w:t>
            </w:r>
            <w:proofErr w:type="spellEnd"/>
            <w:r w:rsidRPr="007E098C">
              <w:rPr>
                <w:bCs/>
                <w:color w:val="000000" w:themeColor="text1"/>
                <w:sz w:val="20"/>
                <w:szCs w:val="20"/>
              </w:rPr>
              <w:t xml:space="preserve">/Гкал </w:t>
            </w:r>
          </w:p>
          <w:p w14:paraId="3FCF9703" w14:textId="77777777" w:rsidR="00CF15D0" w:rsidRPr="007E098C" w:rsidRDefault="002C46C8" w:rsidP="007A3331">
            <w:pPr>
              <w:jc w:val="center"/>
              <w:rPr>
                <w:bCs/>
                <w:color w:val="000000" w:themeColor="text1"/>
                <w:sz w:val="20"/>
                <w:szCs w:val="20"/>
              </w:rPr>
            </w:pPr>
            <w:r w:rsidRPr="007E098C">
              <w:rPr>
                <w:bCs/>
                <w:color w:val="000000" w:themeColor="text1"/>
                <w:sz w:val="20"/>
                <w:szCs w:val="20"/>
              </w:rPr>
              <w:t>(</w:t>
            </w:r>
            <w:r w:rsidR="00CF15D0" w:rsidRPr="007E098C">
              <w:rPr>
                <w:bCs/>
                <w:color w:val="000000" w:themeColor="text1"/>
                <w:sz w:val="20"/>
                <w:szCs w:val="20"/>
              </w:rPr>
              <w:t>2035 г.</w:t>
            </w:r>
            <w:r w:rsidRPr="007E098C">
              <w:rPr>
                <w:bCs/>
                <w:color w:val="000000" w:themeColor="text1"/>
                <w:sz w:val="20"/>
                <w:szCs w:val="20"/>
              </w:rPr>
              <w:t>)</w:t>
            </w:r>
          </w:p>
        </w:tc>
      </w:tr>
      <w:tr w:rsidR="00CF15D0" w:rsidRPr="007E098C" w14:paraId="6711381E" w14:textId="77777777" w:rsidTr="00547A93">
        <w:trPr>
          <w:trHeight w:val="20"/>
          <w:jc w:val="center"/>
        </w:trPr>
        <w:tc>
          <w:tcPr>
            <w:tcW w:w="2532" w:type="pct"/>
            <w:tcBorders>
              <w:top w:val="single" w:sz="4" w:space="0" w:color="auto"/>
              <w:left w:val="single" w:sz="4" w:space="0" w:color="auto"/>
              <w:bottom w:val="single" w:sz="4" w:space="0" w:color="auto"/>
              <w:right w:val="single" w:sz="4" w:space="0" w:color="auto"/>
            </w:tcBorders>
            <w:vAlign w:val="center"/>
            <w:hideMark/>
          </w:tcPr>
          <w:p w14:paraId="6C61372B" w14:textId="77777777" w:rsidR="00CF15D0" w:rsidRPr="007E098C" w:rsidRDefault="00CF15D0" w:rsidP="007A3331">
            <w:pPr>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КонцессКом</w:t>
            </w:r>
            <w:proofErr w:type="spellEnd"/>
            <w:r w:rsidRPr="007E098C">
              <w:rPr>
                <w:color w:val="000000" w:themeColor="text1"/>
                <w:sz w:val="20"/>
                <w:szCs w:val="20"/>
              </w:rPr>
              <w:t>»</w:t>
            </w:r>
          </w:p>
        </w:tc>
        <w:tc>
          <w:tcPr>
            <w:tcW w:w="1368" w:type="pct"/>
            <w:tcBorders>
              <w:top w:val="single" w:sz="4" w:space="0" w:color="auto"/>
              <w:left w:val="nil"/>
              <w:bottom w:val="single" w:sz="4" w:space="0" w:color="auto"/>
              <w:right w:val="single" w:sz="4" w:space="0" w:color="auto"/>
            </w:tcBorders>
            <w:vAlign w:val="center"/>
          </w:tcPr>
          <w:p w14:paraId="688E524C" w14:textId="77777777" w:rsidR="00CF15D0" w:rsidRPr="007E098C" w:rsidRDefault="00CF15D0" w:rsidP="00984DC0">
            <w:pPr>
              <w:jc w:val="center"/>
              <w:rPr>
                <w:color w:val="000000" w:themeColor="text1"/>
                <w:sz w:val="20"/>
                <w:szCs w:val="20"/>
              </w:rPr>
            </w:pPr>
            <w:r w:rsidRPr="007E098C">
              <w:rPr>
                <w:color w:val="000000" w:themeColor="text1"/>
                <w:sz w:val="20"/>
                <w:szCs w:val="20"/>
              </w:rPr>
              <w:t>154,9</w:t>
            </w:r>
          </w:p>
        </w:tc>
        <w:tc>
          <w:tcPr>
            <w:tcW w:w="1100" w:type="pct"/>
            <w:tcBorders>
              <w:top w:val="single" w:sz="4" w:space="0" w:color="auto"/>
              <w:left w:val="nil"/>
              <w:bottom w:val="single" w:sz="4" w:space="0" w:color="auto"/>
              <w:right w:val="single" w:sz="4" w:space="0" w:color="auto"/>
            </w:tcBorders>
            <w:vAlign w:val="center"/>
          </w:tcPr>
          <w:p w14:paraId="36F81A2E" w14:textId="77777777" w:rsidR="00CF15D0" w:rsidRPr="007E098C" w:rsidRDefault="00CF15D0" w:rsidP="00984DC0">
            <w:pPr>
              <w:jc w:val="center"/>
              <w:rPr>
                <w:color w:val="000000" w:themeColor="text1"/>
                <w:sz w:val="20"/>
                <w:szCs w:val="20"/>
              </w:rPr>
            </w:pPr>
            <w:r w:rsidRPr="007E098C">
              <w:rPr>
                <w:color w:val="000000" w:themeColor="text1"/>
                <w:sz w:val="20"/>
                <w:szCs w:val="20"/>
              </w:rPr>
              <w:t>154,9</w:t>
            </w:r>
          </w:p>
        </w:tc>
      </w:tr>
      <w:tr w:rsidR="00CF15D0" w:rsidRPr="007E098C" w14:paraId="5D7AA527" w14:textId="77777777" w:rsidTr="00547A93">
        <w:trPr>
          <w:trHeight w:val="20"/>
          <w:jc w:val="center"/>
        </w:trPr>
        <w:tc>
          <w:tcPr>
            <w:tcW w:w="2532" w:type="pct"/>
            <w:tcBorders>
              <w:top w:val="nil"/>
              <w:left w:val="single" w:sz="4" w:space="0" w:color="auto"/>
              <w:bottom w:val="single" w:sz="4" w:space="0" w:color="auto"/>
              <w:right w:val="single" w:sz="4" w:space="0" w:color="auto"/>
            </w:tcBorders>
            <w:shd w:val="clear" w:color="000000" w:fill="FFFFFF"/>
            <w:vAlign w:val="center"/>
            <w:hideMark/>
          </w:tcPr>
          <w:p w14:paraId="1AA2B5D6" w14:textId="77777777" w:rsidR="00CF15D0" w:rsidRPr="007E098C" w:rsidRDefault="00CF15D0" w:rsidP="007A3331">
            <w:pPr>
              <w:rPr>
                <w:color w:val="000000" w:themeColor="text1"/>
                <w:sz w:val="20"/>
                <w:szCs w:val="20"/>
              </w:rPr>
            </w:pPr>
            <w:r w:rsidRPr="007E098C">
              <w:rPr>
                <w:color w:val="000000" w:themeColor="text1"/>
                <w:sz w:val="20"/>
                <w:szCs w:val="20"/>
                <w:lang w:eastAsia="en-US"/>
              </w:rPr>
              <w:t>ООО «</w:t>
            </w:r>
            <w:proofErr w:type="spellStart"/>
            <w:r w:rsidRPr="007E098C">
              <w:rPr>
                <w:color w:val="000000" w:themeColor="text1"/>
                <w:sz w:val="20"/>
                <w:szCs w:val="20"/>
                <w:lang w:eastAsia="en-US"/>
              </w:rPr>
              <w:t>КонцессКом</w:t>
            </w:r>
            <w:proofErr w:type="spellEnd"/>
            <w:r w:rsidRPr="007E098C">
              <w:rPr>
                <w:color w:val="000000" w:themeColor="text1"/>
                <w:sz w:val="20"/>
                <w:szCs w:val="20"/>
                <w:lang w:eastAsia="en-US"/>
              </w:rPr>
              <w:t>» объекты промзон</w:t>
            </w:r>
          </w:p>
        </w:tc>
        <w:tc>
          <w:tcPr>
            <w:tcW w:w="1368" w:type="pct"/>
            <w:tcBorders>
              <w:top w:val="nil"/>
              <w:left w:val="nil"/>
              <w:bottom w:val="single" w:sz="4" w:space="0" w:color="auto"/>
              <w:right w:val="single" w:sz="4" w:space="0" w:color="auto"/>
            </w:tcBorders>
            <w:shd w:val="clear" w:color="000000" w:fill="FFFFFF"/>
            <w:vAlign w:val="center"/>
          </w:tcPr>
          <w:p w14:paraId="6F268B89" w14:textId="77777777" w:rsidR="00CF15D0" w:rsidRPr="007E098C" w:rsidRDefault="00CF15D0" w:rsidP="00984DC0">
            <w:pPr>
              <w:jc w:val="center"/>
              <w:rPr>
                <w:color w:val="000000" w:themeColor="text1"/>
                <w:sz w:val="20"/>
                <w:szCs w:val="20"/>
              </w:rPr>
            </w:pPr>
            <w:r w:rsidRPr="007E098C">
              <w:rPr>
                <w:color w:val="000000" w:themeColor="text1"/>
                <w:sz w:val="20"/>
                <w:szCs w:val="20"/>
              </w:rPr>
              <w:t>151,4</w:t>
            </w:r>
          </w:p>
        </w:tc>
        <w:tc>
          <w:tcPr>
            <w:tcW w:w="1100" w:type="pct"/>
            <w:tcBorders>
              <w:top w:val="nil"/>
              <w:left w:val="nil"/>
              <w:bottom w:val="single" w:sz="4" w:space="0" w:color="auto"/>
              <w:right w:val="single" w:sz="4" w:space="0" w:color="auto"/>
            </w:tcBorders>
            <w:shd w:val="clear" w:color="000000" w:fill="FFFFFF"/>
            <w:vAlign w:val="center"/>
          </w:tcPr>
          <w:p w14:paraId="34C3FAD6" w14:textId="77777777" w:rsidR="00CF15D0" w:rsidRPr="007E098C" w:rsidRDefault="00CF15D0" w:rsidP="00984DC0">
            <w:pPr>
              <w:jc w:val="center"/>
              <w:rPr>
                <w:color w:val="000000" w:themeColor="text1"/>
                <w:sz w:val="20"/>
                <w:szCs w:val="20"/>
              </w:rPr>
            </w:pPr>
            <w:r w:rsidRPr="007E098C">
              <w:rPr>
                <w:color w:val="000000" w:themeColor="text1"/>
                <w:sz w:val="20"/>
                <w:szCs w:val="20"/>
              </w:rPr>
              <w:t>151,4</w:t>
            </w:r>
          </w:p>
        </w:tc>
      </w:tr>
      <w:tr w:rsidR="00CF15D0" w:rsidRPr="007E098C" w14:paraId="581DC60C" w14:textId="77777777" w:rsidTr="00547A93">
        <w:trPr>
          <w:trHeight w:val="20"/>
          <w:jc w:val="center"/>
        </w:trPr>
        <w:tc>
          <w:tcPr>
            <w:tcW w:w="2532" w:type="pct"/>
            <w:tcBorders>
              <w:top w:val="nil"/>
              <w:left w:val="single" w:sz="4" w:space="0" w:color="auto"/>
              <w:bottom w:val="single" w:sz="4" w:space="0" w:color="auto"/>
              <w:right w:val="single" w:sz="4" w:space="0" w:color="auto"/>
            </w:tcBorders>
            <w:vAlign w:val="center"/>
            <w:hideMark/>
          </w:tcPr>
          <w:p w14:paraId="451EB8F6" w14:textId="77777777" w:rsidR="00CF15D0" w:rsidRPr="007E098C" w:rsidRDefault="00CF15D0" w:rsidP="007A3331">
            <w:pPr>
              <w:rPr>
                <w:color w:val="000000" w:themeColor="text1"/>
                <w:sz w:val="20"/>
                <w:szCs w:val="20"/>
              </w:rPr>
            </w:pPr>
            <w:r w:rsidRPr="007E098C">
              <w:rPr>
                <w:color w:val="000000" w:themeColor="text1"/>
                <w:sz w:val="20"/>
                <w:szCs w:val="20"/>
              </w:rPr>
              <w:t>ООО «УПТК»</w:t>
            </w:r>
          </w:p>
        </w:tc>
        <w:tc>
          <w:tcPr>
            <w:tcW w:w="1368" w:type="pct"/>
            <w:tcBorders>
              <w:top w:val="nil"/>
              <w:left w:val="nil"/>
              <w:bottom w:val="single" w:sz="4" w:space="0" w:color="auto"/>
              <w:right w:val="single" w:sz="4" w:space="0" w:color="auto"/>
            </w:tcBorders>
            <w:vAlign w:val="center"/>
          </w:tcPr>
          <w:p w14:paraId="46AA8F81" w14:textId="77777777" w:rsidR="00CF15D0" w:rsidRPr="007E098C" w:rsidRDefault="00CF15D0" w:rsidP="00984DC0">
            <w:pPr>
              <w:jc w:val="center"/>
              <w:rPr>
                <w:color w:val="000000" w:themeColor="text1"/>
                <w:sz w:val="20"/>
                <w:szCs w:val="20"/>
              </w:rPr>
            </w:pPr>
            <w:r w:rsidRPr="007E098C">
              <w:rPr>
                <w:color w:val="000000" w:themeColor="text1"/>
                <w:sz w:val="20"/>
                <w:szCs w:val="20"/>
              </w:rPr>
              <w:t>87,54</w:t>
            </w:r>
          </w:p>
        </w:tc>
        <w:tc>
          <w:tcPr>
            <w:tcW w:w="1100" w:type="pct"/>
            <w:tcBorders>
              <w:top w:val="nil"/>
              <w:left w:val="nil"/>
              <w:bottom w:val="single" w:sz="4" w:space="0" w:color="auto"/>
              <w:right w:val="single" w:sz="4" w:space="0" w:color="auto"/>
            </w:tcBorders>
            <w:vAlign w:val="center"/>
          </w:tcPr>
          <w:p w14:paraId="18503569" w14:textId="77777777" w:rsidR="00CF15D0" w:rsidRPr="007E098C" w:rsidRDefault="002C46C8" w:rsidP="00984DC0">
            <w:pPr>
              <w:jc w:val="center"/>
              <w:rPr>
                <w:color w:val="000000" w:themeColor="text1"/>
                <w:sz w:val="20"/>
                <w:szCs w:val="20"/>
              </w:rPr>
            </w:pPr>
            <w:r w:rsidRPr="007E098C">
              <w:rPr>
                <w:color w:val="000000" w:themeColor="text1"/>
                <w:sz w:val="20"/>
                <w:szCs w:val="20"/>
              </w:rPr>
              <w:t>89,35</w:t>
            </w:r>
          </w:p>
        </w:tc>
      </w:tr>
      <w:tr w:rsidR="00CF15D0" w:rsidRPr="007E098C" w14:paraId="35B2150A" w14:textId="77777777" w:rsidTr="00547A93">
        <w:trPr>
          <w:trHeight w:val="20"/>
          <w:jc w:val="center"/>
        </w:trPr>
        <w:tc>
          <w:tcPr>
            <w:tcW w:w="2532" w:type="pct"/>
            <w:tcBorders>
              <w:top w:val="single" w:sz="4" w:space="0" w:color="auto"/>
              <w:left w:val="single" w:sz="4" w:space="0" w:color="auto"/>
              <w:bottom w:val="single" w:sz="4" w:space="0" w:color="auto"/>
              <w:right w:val="single" w:sz="4" w:space="0" w:color="auto"/>
            </w:tcBorders>
            <w:vAlign w:val="center"/>
            <w:hideMark/>
          </w:tcPr>
          <w:p w14:paraId="0943B073" w14:textId="77777777" w:rsidR="00CF15D0" w:rsidRPr="00986566" w:rsidRDefault="00CF15D0" w:rsidP="007A3331">
            <w:pPr>
              <w:rPr>
                <w:color w:val="000000" w:themeColor="text1"/>
                <w:sz w:val="20"/>
                <w:szCs w:val="20"/>
                <w:highlight w:val="cyan"/>
              </w:rPr>
            </w:pPr>
            <w:r w:rsidRPr="00986566">
              <w:rPr>
                <w:color w:val="000000" w:themeColor="text1"/>
                <w:sz w:val="20"/>
                <w:szCs w:val="20"/>
                <w:highlight w:val="cyan"/>
              </w:rPr>
              <w:t>ООО «</w:t>
            </w:r>
            <w:proofErr w:type="spellStart"/>
            <w:r w:rsidRPr="00986566">
              <w:rPr>
                <w:color w:val="000000" w:themeColor="text1"/>
                <w:sz w:val="20"/>
                <w:szCs w:val="20"/>
                <w:highlight w:val="cyan"/>
              </w:rPr>
              <w:t>Горводоканал</w:t>
            </w:r>
            <w:proofErr w:type="spellEnd"/>
            <w:r w:rsidRPr="00986566">
              <w:rPr>
                <w:color w:val="000000" w:themeColor="text1"/>
                <w:sz w:val="20"/>
                <w:szCs w:val="20"/>
                <w:highlight w:val="cyan"/>
              </w:rPr>
              <w:t>»</w:t>
            </w:r>
          </w:p>
        </w:tc>
        <w:tc>
          <w:tcPr>
            <w:tcW w:w="1368" w:type="pct"/>
            <w:tcBorders>
              <w:top w:val="single" w:sz="4" w:space="0" w:color="auto"/>
              <w:left w:val="nil"/>
              <w:bottom w:val="single" w:sz="4" w:space="0" w:color="auto"/>
              <w:right w:val="single" w:sz="4" w:space="0" w:color="auto"/>
            </w:tcBorders>
            <w:vAlign w:val="center"/>
          </w:tcPr>
          <w:p w14:paraId="04D4E973" w14:textId="77777777" w:rsidR="00CF15D0" w:rsidRPr="00986566" w:rsidRDefault="00CF15D0" w:rsidP="00984DC0">
            <w:pPr>
              <w:jc w:val="center"/>
              <w:rPr>
                <w:color w:val="000000" w:themeColor="text1"/>
                <w:sz w:val="20"/>
                <w:szCs w:val="20"/>
                <w:highlight w:val="cyan"/>
              </w:rPr>
            </w:pPr>
            <w:r w:rsidRPr="00986566">
              <w:rPr>
                <w:color w:val="000000" w:themeColor="text1"/>
                <w:sz w:val="20"/>
                <w:szCs w:val="20"/>
                <w:highlight w:val="cyan"/>
              </w:rPr>
              <w:t>147,18</w:t>
            </w:r>
          </w:p>
        </w:tc>
        <w:tc>
          <w:tcPr>
            <w:tcW w:w="1100" w:type="pct"/>
            <w:tcBorders>
              <w:top w:val="single" w:sz="4" w:space="0" w:color="auto"/>
              <w:left w:val="nil"/>
              <w:bottom w:val="single" w:sz="4" w:space="0" w:color="auto"/>
              <w:right w:val="single" w:sz="4" w:space="0" w:color="auto"/>
            </w:tcBorders>
            <w:vAlign w:val="center"/>
          </w:tcPr>
          <w:p w14:paraId="770C80B2" w14:textId="769EA84B" w:rsidR="00CF15D0" w:rsidRPr="00652187" w:rsidRDefault="00987519" w:rsidP="00984DC0">
            <w:pPr>
              <w:jc w:val="center"/>
              <w:rPr>
                <w:color w:val="000000" w:themeColor="text1"/>
                <w:sz w:val="20"/>
                <w:szCs w:val="20"/>
                <w:highlight w:val="red"/>
              </w:rPr>
            </w:pPr>
            <w:r w:rsidRPr="00987519">
              <w:rPr>
                <w:color w:val="000000" w:themeColor="text1"/>
                <w:sz w:val="20"/>
                <w:szCs w:val="20"/>
                <w:highlight w:val="cyan"/>
              </w:rPr>
              <w:t>158,78</w:t>
            </w:r>
          </w:p>
        </w:tc>
      </w:tr>
      <w:tr w:rsidR="00CF15D0" w:rsidRPr="007E098C" w14:paraId="49190ACD" w14:textId="77777777" w:rsidTr="00547A93">
        <w:trPr>
          <w:trHeight w:val="20"/>
          <w:jc w:val="center"/>
        </w:trPr>
        <w:tc>
          <w:tcPr>
            <w:tcW w:w="2532" w:type="pct"/>
            <w:tcBorders>
              <w:top w:val="single" w:sz="4" w:space="0" w:color="auto"/>
              <w:left w:val="single" w:sz="4" w:space="0" w:color="auto"/>
              <w:bottom w:val="single" w:sz="4" w:space="0" w:color="auto"/>
              <w:right w:val="single" w:sz="4" w:space="0" w:color="auto"/>
            </w:tcBorders>
            <w:vAlign w:val="center"/>
          </w:tcPr>
          <w:p w14:paraId="0BDDFB86" w14:textId="77777777" w:rsidR="00CF15D0" w:rsidRPr="007E098C" w:rsidRDefault="00CF15D0" w:rsidP="007A3331">
            <w:pPr>
              <w:rPr>
                <w:color w:val="000000" w:themeColor="text1"/>
                <w:sz w:val="20"/>
                <w:szCs w:val="20"/>
              </w:rPr>
            </w:pPr>
            <w:r w:rsidRPr="007E098C">
              <w:rPr>
                <w:color w:val="000000" w:themeColor="text1"/>
                <w:sz w:val="20"/>
                <w:szCs w:val="20"/>
              </w:rPr>
              <w:t>ООО «СКК»</w:t>
            </w:r>
          </w:p>
        </w:tc>
        <w:tc>
          <w:tcPr>
            <w:tcW w:w="1368" w:type="pct"/>
            <w:tcBorders>
              <w:top w:val="single" w:sz="4" w:space="0" w:color="auto"/>
              <w:left w:val="nil"/>
              <w:bottom w:val="single" w:sz="4" w:space="0" w:color="auto"/>
              <w:right w:val="single" w:sz="4" w:space="0" w:color="auto"/>
            </w:tcBorders>
            <w:vAlign w:val="center"/>
          </w:tcPr>
          <w:p w14:paraId="5E0703D1" w14:textId="77777777" w:rsidR="00CF15D0" w:rsidRPr="007E098C" w:rsidRDefault="00CF15D0" w:rsidP="00984DC0">
            <w:pPr>
              <w:jc w:val="center"/>
              <w:rPr>
                <w:color w:val="000000" w:themeColor="text1"/>
                <w:sz w:val="20"/>
                <w:szCs w:val="20"/>
              </w:rPr>
            </w:pPr>
            <w:r w:rsidRPr="007E098C">
              <w:rPr>
                <w:color w:val="000000" w:themeColor="text1"/>
                <w:sz w:val="20"/>
                <w:szCs w:val="20"/>
              </w:rPr>
              <w:t>52,08</w:t>
            </w:r>
          </w:p>
        </w:tc>
        <w:tc>
          <w:tcPr>
            <w:tcW w:w="1100" w:type="pct"/>
            <w:tcBorders>
              <w:top w:val="single" w:sz="4" w:space="0" w:color="auto"/>
              <w:left w:val="nil"/>
              <w:bottom w:val="single" w:sz="4" w:space="0" w:color="auto"/>
              <w:right w:val="single" w:sz="4" w:space="0" w:color="auto"/>
            </w:tcBorders>
            <w:vAlign w:val="center"/>
          </w:tcPr>
          <w:p w14:paraId="4E2A5559" w14:textId="77777777" w:rsidR="00CF15D0" w:rsidRPr="007E098C" w:rsidRDefault="00CF15D0" w:rsidP="00984DC0">
            <w:pPr>
              <w:jc w:val="center"/>
              <w:rPr>
                <w:color w:val="000000" w:themeColor="text1"/>
                <w:sz w:val="20"/>
                <w:szCs w:val="20"/>
              </w:rPr>
            </w:pPr>
            <w:r w:rsidRPr="007E098C">
              <w:rPr>
                <w:color w:val="000000" w:themeColor="text1"/>
                <w:sz w:val="20"/>
                <w:szCs w:val="20"/>
              </w:rPr>
              <w:t>52,08</w:t>
            </w:r>
          </w:p>
        </w:tc>
      </w:tr>
      <w:tr w:rsidR="00CF15D0" w:rsidRPr="007E098C" w14:paraId="0BCC8542" w14:textId="77777777" w:rsidTr="00547A93">
        <w:trPr>
          <w:trHeight w:val="20"/>
          <w:jc w:val="center"/>
        </w:trPr>
        <w:tc>
          <w:tcPr>
            <w:tcW w:w="2532" w:type="pct"/>
            <w:tcBorders>
              <w:top w:val="single" w:sz="4" w:space="0" w:color="auto"/>
              <w:left w:val="single" w:sz="4" w:space="0" w:color="auto"/>
              <w:bottom w:val="single" w:sz="4" w:space="0" w:color="auto"/>
              <w:right w:val="single" w:sz="4" w:space="0" w:color="auto"/>
            </w:tcBorders>
            <w:vAlign w:val="center"/>
          </w:tcPr>
          <w:p w14:paraId="60C041A6" w14:textId="77777777" w:rsidR="00CF15D0" w:rsidRPr="007E098C" w:rsidRDefault="00CF15D0" w:rsidP="007A3331">
            <w:pPr>
              <w:rPr>
                <w:color w:val="000000" w:themeColor="text1"/>
                <w:sz w:val="20"/>
                <w:szCs w:val="20"/>
              </w:rPr>
            </w:pPr>
            <w:r w:rsidRPr="007E098C">
              <w:rPr>
                <w:color w:val="000000" w:themeColor="text1"/>
                <w:sz w:val="20"/>
                <w:szCs w:val="20"/>
              </w:rPr>
              <w:t xml:space="preserve">ООО «Газпром трансгаз Сургут» </w:t>
            </w:r>
            <w:proofErr w:type="spellStart"/>
            <w:r w:rsidRPr="007E098C">
              <w:rPr>
                <w:color w:val="000000" w:themeColor="text1"/>
                <w:sz w:val="20"/>
                <w:szCs w:val="20"/>
              </w:rPr>
              <w:t>Ортьягунское</w:t>
            </w:r>
            <w:proofErr w:type="spellEnd"/>
            <w:r w:rsidRPr="007E098C">
              <w:rPr>
                <w:color w:val="000000" w:themeColor="text1"/>
                <w:sz w:val="20"/>
                <w:szCs w:val="20"/>
              </w:rPr>
              <w:t xml:space="preserve"> ЛПУМГ</w:t>
            </w:r>
          </w:p>
        </w:tc>
        <w:tc>
          <w:tcPr>
            <w:tcW w:w="1368" w:type="pct"/>
            <w:tcBorders>
              <w:top w:val="single" w:sz="4" w:space="0" w:color="auto"/>
              <w:left w:val="nil"/>
              <w:bottom w:val="single" w:sz="4" w:space="0" w:color="auto"/>
              <w:right w:val="single" w:sz="4" w:space="0" w:color="auto"/>
            </w:tcBorders>
            <w:vAlign w:val="center"/>
          </w:tcPr>
          <w:p w14:paraId="4AA35BB7" w14:textId="77777777" w:rsidR="00CF15D0" w:rsidRPr="007E098C" w:rsidRDefault="00CF15D0" w:rsidP="00984DC0">
            <w:pPr>
              <w:jc w:val="center"/>
              <w:rPr>
                <w:color w:val="000000" w:themeColor="text1"/>
                <w:sz w:val="20"/>
                <w:szCs w:val="20"/>
              </w:rPr>
            </w:pPr>
            <w:r w:rsidRPr="007E098C">
              <w:rPr>
                <w:color w:val="000000" w:themeColor="text1"/>
                <w:sz w:val="20"/>
                <w:szCs w:val="20"/>
              </w:rPr>
              <w:t>148,42</w:t>
            </w:r>
          </w:p>
        </w:tc>
        <w:tc>
          <w:tcPr>
            <w:tcW w:w="1100" w:type="pct"/>
            <w:tcBorders>
              <w:top w:val="single" w:sz="4" w:space="0" w:color="auto"/>
              <w:left w:val="nil"/>
              <w:bottom w:val="single" w:sz="4" w:space="0" w:color="auto"/>
              <w:right w:val="single" w:sz="4" w:space="0" w:color="auto"/>
            </w:tcBorders>
            <w:vAlign w:val="center"/>
          </w:tcPr>
          <w:p w14:paraId="78025039" w14:textId="77777777" w:rsidR="00CF15D0" w:rsidRPr="007E098C" w:rsidRDefault="00CF15D0" w:rsidP="00984DC0">
            <w:pPr>
              <w:jc w:val="center"/>
              <w:rPr>
                <w:color w:val="000000" w:themeColor="text1"/>
                <w:sz w:val="20"/>
                <w:szCs w:val="20"/>
              </w:rPr>
            </w:pPr>
            <w:r w:rsidRPr="007E098C">
              <w:rPr>
                <w:color w:val="000000" w:themeColor="text1"/>
                <w:sz w:val="20"/>
                <w:szCs w:val="20"/>
              </w:rPr>
              <w:t>148,42</w:t>
            </w:r>
          </w:p>
        </w:tc>
      </w:tr>
    </w:tbl>
    <w:p w14:paraId="4020F3D7" w14:textId="77777777" w:rsidR="00CF15D0" w:rsidRPr="007E098C" w:rsidRDefault="00CF15D0" w:rsidP="007A3331">
      <w:pPr>
        <w:spacing w:line="276" w:lineRule="auto"/>
        <w:jc w:val="both"/>
        <w:rPr>
          <w:color w:val="000000" w:themeColor="text1"/>
        </w:rPr>
      </w:pPr>
    </w:p>
    <w:p w14:paraId="4B376828" w14:textId="77777777" w:rsidR="007C29B5" w:rsidRPr="007E098C" w:rsidRDefault="007C29B5" w:rsidP="007A3331">
      <w:pPr>
        <w:pStyle w:val="afffff7"/>
        <w:numPr>
          <w:ilvl w:val="0"/>
          <w:numId w:val="46"/>
        </w:numPr>
        <w:tabs>
          <w:tab w:val="left" w:pos="0"/>
        </w:tabs>
        <w:spacing w:line="276" w:lineRule="auto"/>
        <w:ind w:left="142" w:firstLine="567"/>
        <w:rPr>
          <w:rFonts w:ascii="Times New Roman" w:hAnsi="Times New Roman" w:cs="Times New Roman"/>
          <w:color w:val="000000" w:themeColor="text1"/>
          <w:sz w:val="24"/>
          <w:szCs w:val="24"/>
        </w:rPr>
      </w:pPr>
      <w:bookmarkStart w:id="295" w:name="_Toc10412379"/>
      <w:bookmarkStart w:id="296" w:name="_Toc3392442"/>
      <w:bookmarkStart w:id="297" w:name="_Toc2361289"/>
      <w:bookmarkStart w:id="298" w:name="_Toc524615127"/>
      <w:bookmarkStart w:id="299" w:name="_Toc524614911"/>
      <w:r w:rsidRPr="007E098C">
        <w:rPr>
          <w:rFonts w:ascii="Times New Roman" w:hAnsi="Times New Roman" w:cs="Times New Roman"/>
          <w:color w:val="000000" w:themeColor="text1"/>
          <w:sz w:val="24"/>
          <w:szCs w:val="24"/>
        </w:rPr>
        <w:t>Отношение величины технологических потерь тепловой энергии, теплоносителя к материальной характеристике тепловой сети</w:t>
      </w:r>
      <w:bookmarkEnd w:id="295"/>
      <w:bookmarkEnd w:id="296"/>
      <w:bookmarkEnd w:id="297"/>
      <w:bookmarkEnd w:id="298"/>
      <w:bookmarkEnd w:id="299"/>
    </w:p>
    <w:p w14:paraId="27A39356" w14:textId="77777777" w:rsidR="007C29B5" w:rsidRPr="007E098C" w:rsidRDefault="007C29B5" w:rsidP="007A3331">
      <w:pPr>
        <w:spacing w:line="276" w:lineRule="auto"/>
        <w:jc w:val="both"/>
        <w:rPr>
          <w:color w:val="000000" w:themeColor="text1"/>
        </w:rPr>
      </w:pPr>
      <w:r w:rsidRPr="007E098C">
        <w:rPr>
          <w:color w:val="000000" w:themeColor="text1"/>
        </w:rPr>
        <w:lastRenderedPageBreak/>
        <w:t xml:space="preserve">Отношение величины технологических потерь тепловой энергии к материальной характеристике тепловой сети приведено в таблице </w:t>
      </w:r>
      <w:r w:rsidR="00072B63" w:rsidRPr="007E098C">
        <w:rPr>
          <w:color w:val="000000" w:themeColor="text1"/>
        </w:rPr>
        <w:t>5</w:t>
      </w:r>
      <w:r w:rsidR="002C46C8" w:rsidRPr="007E098C">
        <w:rPr>
          <w:color w:val="000000" w:themeColor="text1"/>
        </w:rPr>
        <w:t>5</w:t>
      </w:r>
      <w:r w:rsidRPr="007E098C">
        <w:rPr>
          <w:color w:val="000000" w:themeColor="text1"/>
        </w:rPr>
        <w:t>.</w:t>
      </w:r>
    </w:p>
    <w:p w14:paraId="495804B0" w14:textId="087B05C5" w:rsidR="007C29B5" w:rsidRPr="007E098C" w:rsidRDefault="007C29B5"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55</w:t>
      </w:r>
      <w:r w:rsidR="00AC7643" w:rsidRPr="007E098C">
        <w:rPr>
          <w:b w:val="0"/>
          <w:color w:val="000000" w:themeColor="text1"/>
          <w:sz w:val="24"/>
          <w:szCs w:val="24"/>
        </w:rPr>
        <w:fldChar w:fldCharType="end"/>
      </w:r>
      <w:r w:rsidRPr="007E098C">
        <w:rPr>
          <w:b w:val="0"/>
          <w:color w:val="000000" w:themeColor="text1"/>
          <w:sz w:val="24"/>
          <w:szCs w:val="24"/>
        </w:rPr>
        <w:t>. Отношение величины технологических потерь тепловой энергии к материальной характеристике тепловой сети</w:t>
      </w:r>
    </w:p>
    <w:tbl>
      <w:tblPr>
        <w:tblW w:w="5000" w:type="pct"/>
        <w:tblCellMar>
          <w:left w:w="28" w:type="dxa"/>
          <w:right w:w="28" w:type="dxa"/>
        </w:tblCellMar>
        <w:tblLook w:val="04A0" w:firstRow="1" w:lastRow="0" w:firstColumn="1" w:lastColumn="0" w:noHBand="0" w:noVBand="1"/>
      </w:tblPr>
      <w:tblGrid>
        <w:gridCol w:w="4001"/>
        <w:gridCol w:w="4777"/>
      </w:tblGrid>
      <w:tr w:rsidR="00CF15D0" w:rsidRPr="007E098C" w14:paraId="747E130C" w14:textId="77777777" w:rsidTr="00547A93">
        <w:trPr>
          <w:cantSplit/>
          <w:trHeight w:val="20"/>
        </w:trPr>
        <w:tc>
          <w:tcPr>
            <w:tcW w:w="4387" w:type="dxa"/>
            <w:tcBorders>
              <w:top w:val="single" w:sz="4" w:space="0" w:color="auto"/>
              <w:left w:val="single" w:sz="4" w:space="0" w:color="auto"/>
              <w:bottom w:val="nil"/>
              <w:right w:val="single" w:sz="4" w:space="0" w:color="auto"/>
            </w:tcBorders>
            <w:noWrap/>
            <w:vAlign w:val="center"/>
            <w:hideMark/>
          </w:tcPr>
          <w:p w14:paraId="50B8A17D" w14:textId="77777777" w:rsidR="00CF15D0" w:rsidRPr="007E098C" w:rsidRDefault="00CF15D0" w:rsidP="007A3331">
            <w:pPr>
              <w:spacing w:line="276" w:lineRule="auto"/>
              <w:jc w:val="center"/>
              <w:rPr>
                <w:bCs/>
                <w:color w:val="000000" w:themeColor="text1"/>
                <w:sz w:val="20"/>
                <w:szCs w:val="20"/>
              </w:rPr>
            </w:pPr>
            <w:r w:rsidRPr="007E098C">
              <w:rPr>
                <w:color w:val="000000" w:themeColor="text1"/>
                <w:sz w:val="20"/>
                <w:szCs w:val="20"/>
              </w:rPr>
              <w:t>Наименование ресурсоснабжающей организации</w:t>
            </w:r>
          </w:p>
        </w:tc>
        <w:tc>
          <w:tcPr>
            <w:tcW w:w="5240" w:type="dxa"/>
            <w:tcBorders>
              <w:top w:val="single" w:sz="4" w:space="0" w:color="auto"/>
              <w:left w:val="nil"/>
              <w:bottom w:val="nil"/>
              <w:right w:val="single" w:sz="4" w:space="0" w:color="auto"/>
            </w:tcBorders>
            <w:vAlign w:val="center"/>
            <w:hideMark/>
          </w:tcPr>
          <w:p w14:paraId="5618122C" w14:textId="77777777" w:rsidR="00CF15D0" w:rsidRPr="007E098C" w:rsidRDefault="00CF15D0" w:rsidP="007A3331">
            <w:pPr>
              <w:spacing w:line="276" w:lineRule="auto"/>
              <w:jc w:val="center"/>
              <w:rPr>
                <w:bCs/>
                <w:color w:val="000000" w:themeColor="text1"/>
                <w:sz w:val="20"/>
                <w:szCs w:val="20"/>
              </w:rPr>
            </w:pPr>
            <w:r w:rsidRPr="007E098C">
              <w:rPr>
                <w:bCs/>
                <w:color w:val="000000" w:themeColor="text1"/>
                <w:sz w:val="20"/>
                <w:szCs w:val="20"/>
              </w:rPr>
              <w:t>Отношение величины технологических потерь тепловой энергии к материальной характеристике тепловой сети, Гкал/м</w:t>
            </w:r>
            <w:r w:rsidRPr="007E098C">
              <w:rPr>
                <w:bCs/>
                <w:color w:val="000000" w:themeColor="text1"/>
                <w:sz w:val="20"/>
                <w:szCs w:val="20"/>
                <w:vertAlign w:val="superscript"/>
              </w:rPr>
              <w:t>2</w:t>
            </w:r>
          </w:p>
        </w:tc>
      </w:tr>
      <w:tr w:rsidR="00CF15D0" w:rsidRPr="007E098C" w14:paraId="7AB21D93" w14:textId="77777777" w:rsidTr="00547A93">
        <w:trPr>
          <w:cantSplit/>
          <w:trHeight w:val="20"/>
        </w:trPr>
        <w:tc>
          <w:tcPr>
            <w:tcW w:w="4387" w:type="dxa"/>
            <w:tcBorders>
              <w:top w:val="single" w:sz="4" w:space="0" w:color="auto"/>
              <w:left w:val="single" w:sz="4" w:space="0" w:color="auto"/>
              <w:bottom w:val="single" w:sz="4" w:space="0" w:color="auto"/>
              <w:right w:val="single" w:sz="4" w:space="0" w:color="auto"/>
            </w:tcBorders>
            <w:noWrap/>
            <w:vAlign w:val="center"/>
            <w:hideMark/>
          </w:tcPr>
          <w:p w14:paraId="23ADB73C" w14:textId="77777777" w:rsidR="00CF15D0" w:rsidRPr="007E098C" w:rsidRDefault="00CF15D0" w:rsidP="007A3331">
            <w:pPr>
              <w:spacing w:line="276" w:lineRule="auto"/>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КонцессКом</w:t>
            </w:r>
            <w:proofErr w:type="spellEnd"/>
            <w:r w:rsidRPr="007E098C">
              <w:rPr>
                <w:color w:val="000000" w:themeColor="text1"/>
                <w:sz w:val="20"/>
                <w:szCs w:val="20"/>
              </w:rPr>
              <w:t>»</w:t>
            </w:r>
          </w:p>
        </w:tc>
        <w:tc>
          <w:tcPr>
            <w:tcW w:w="5240" w:type="dxa"/>
            <w:tcBorders>
              <w:top w:val="single" w:sz="4" w:space="0" w:color="auto"/>
              <w:left w:val="nil"/>
              <w:bottom w:val="single" w:sz="4" w:space="0" w:color="auto"/>
              <w:right w:val="single" w:sz="4" w:space="0" w:color="auto"/>
            </w:tcBorders>
            <w:noWrap/>
            <w:vAlign w:val="center"/>
            <w:hideMark/>
          </w:tcPr>
          <w:p w14:paraId="5A5B46A5" w14:textId="77777777" w:rsidR="00CF15D0" w:rsidRPr="007E098C" w:rsidRDefault="00CF15D0" w:rsidP="00984DC0">
            <w:pPr>
              <w:spacing w:line="276" w:lineRule="auto"/>
              <w:jc w:val="center"/>
              <w:rPr>
                <w:color w:val="000000" w:themeColor="text1"/>
                <w:sz w:val="20"/>
                <w:szCs w:val="20"/>
              </w:rPr>
            </w:pPr>
            <w:r w:rsidRPr="007E098C">
              <w:rPr>
                <w:color w:val="000000" w:themeColor="text1"/>
                <w:sz w:val="20"/>
                <w:szCs w:val="20"/>
              </w:rPr>
              <w:t>1,854</w:t>
            </w:r>
          </w:p>
        </w:tc>
      </w:tr>
      <w:tr w:rsidR="00CF15D0" w:rsidRPr="007E098C" w14:paraId="6C7E9F9A" w14:textId="77777777" w:rsidTr="00547A93">
        <w:trPr>
          <w:cantSplit/>
          <w:trHeight w:val="20"/>
        </w:trPr>
        <w:tc>
          <w:tcPr>
            <w:tcW w:w="4387" w:type="dxa"/>
            <w:tcBorders>
              <w:top w:val="nil"/>
              <w:left w:val="single" w:sz="4" w:space="0" w:color="auto"/>
              <w:bottom w:val="single" w:sz="4" w:space="0" w:color="auto"/>
              <w:right w:val="single" w:sz="4" w:space="0" w:color="auto"/>
            </w:tcBorders>
            <w:shd w:val="clear" w:color="000000" w:fill="FFFFFF"/>
            <w:vAlign w:val="center"/>
            <w:hideMark/>
          </w:tcPr>
          <w:p w14:paraId="1E25975A" w14:textId="77777777" w:rsidR="00CF15D0" w:rsidRPr="007E098C" w:rsidRDefault="00CF15D0" w:rsidP="007A3331">
            <w:pPr>
              <w:spacing w:line="276" w:lineRule="auto"/>
              <w:rPr>
                <w:color w:val="000000" w:themeColor="text1"/>
                <w:sz w:val="20"/>
                <w:szCs w:val="20"/>
              </w:rPr>
            </w:pPr>
            <w:r w:rsidRPr="007E098C">
              <w:rPr>
                <w:color w:val="000000" w:themeColor="text1"/>
                <w:sz w:val="20"/>
                <w:szCs w:val="20"/>
                <w:lang w:eastAsia="en-US"/>
              </w:rPr>
              <w:t>ООО «</w:t>
            </w:r>
            <w:proofErr w:type="spellStart"/>
            <w:r w:rsidRPr="007E098C">
              <w:rPr>
                <w:color w:val="000000" w:themeColor="text1"/>
                <w:sz w:val="20"/>
                <w:szCs w:val="20"/>
                <w:lang w:eastAsia="en-US"/>
              </w:rPr>
              <w:t>КонцессКом</w:t>
            </w:r>
            <w:proofErr w:type="spellEnd"/>
            <w:r w:rsidRPr="007E098C">
              <w:rPr>
                <w:color w:val="000000" w:themeColor="text1"/>
                <w:sz w:val="20"/>
                <w:szCs w:val="20"/>
                <w:lang w:eastAsia="en-US"/>
              </w:rPr>
              <w:t>» объекты промзон</w:t>
            </w:r>
          </w:p>
        </w:tc>
        <w:tc>
          <w:tcPr>
            <w:tcW w:w="5240" w:type="dxa"/>
            <w:tcBorders>
              <w:top w:val="nil"/>
              <w:left w:val="nil"/>
              <w:bottom w:val="single" w:sz="4" w:space="0" w:color="auto"/>
              <w:right w:val="single" w:sz="4" w:space="0" w:color="auto"/>
            </w:tcBorders>
            <w:shd w:val="clear" w:color="000000" w:fill="FFFFFF"/>
            <w:vAlign w:val="center"/>
            <w:hideMark/>
          </w:tcPr>
          <w:p w14:paraId="232C106B" w14:textId="77777777" w:rsidR="00CF15D0" w:rsidRPr="007E098C" w:rsidRDefault="00CF15D0" w:rsidP="00984DC0">
            <w:pPr>
              <w:spacing w:line="276" w:lineRule="auto"/>
              <w:jc w:val="center"/>
              <w:rPr>
                <w:color w:val="000000" w:themeColor="text1"/>
                <w:sz w:val="20"/>
                <w:szCs w:val="20"/>
              </w:rPr>
            </w:pPr>
            <w:r w:rsidRPr="007E098C">
              <w:rPr>
                <w:color w:val="000000" w:themeColor="text1"/>
                <w:sz w:val="20"/>
                <w:szCs w:val="20"/>
              </w:rPr>
              <w:t>0,695</w:t>
            </w:r>
          </w:p>
        </w:tc>
      </w:tr>
      <w:tr w:rsidR="00CF15D0" w:rsidRPr="007E098C" w14:paraId="7B45E551" w14:textId="77777777" w:rsidTr="00547A93">
        <w:trPr>
          <w:cantSplit/>
          <w:trHeight w:val="20"/>
        </w:trPr>
        <w:tc>
          <w:tcPr>
            <w:tcW w:w="4387" w:type="dxa"/>
            <w:tcBorders>
              <w:top w:val="nil"/>
              <w:left w:val="single" w:sz="4" w:space="0" w:color="auto"/>
              <w:bottom w:val="single" w:sz="4" w:space="0" w:color="auto"/>
              <w:right w:val="single" w:sz="4" w:space="0" w:color="auto"/>
            </w:tcBorders>
            <w:noWrap/>
            <w:vAlign w:val="center"/>
            <w:hideMark/>
          </w:tcPr>
          <w:p w14:paraId="50BDC2C4" w14:textId="77777777" w:rsidR="00CF15D0" w:rsidRPr="007E098C" w:rsidRDefault="00CF15D0" w:rsidP="007A3331">
            <w:pPr>
              <w:spacing w:line="276" w:lineRule="auto"/>
              <w:rPr>
                <w:color w:val="000000" w:themeColor="text1"/>
                <w:sz w:val="20"/>
                <w:szCs w:val="20"/>
              </w:rPr>
            </w:pPr>
            <w:r w:rsidRPr="007E098C">
              <w:rPr>
                <w:color w:val="000000" w:themeColor="text1"/>
                <w:sz w:val="20"/>
                <w:szCs w:val="20"/>
              </w:rPr>
              <w:t>ООО «УПТК»</w:t>
            </w:r>
          </w:p>
        </w:tc>
        <w:tc>
          <w:tcPr>
            <w:tcW w:w="5240" w:type="dxa"/>
            <w:tcBorders>
              <w:top w:val="nil"/>
              <w:left w:val="nil"/>
              <w:bottom w:val="single" w:sz="4" w:space="0" w:color="auto"/>
              <w:right w:val="single" w:sz="4" w:space="0" w:color="auto"/>
            </w:tcBorders>
            <w:noWrap/>
            <w:vAlign w:val="center"/>
            <w:hideMark/>
          </w:tcPr>
          <w:p w14:paraId="1AE5C1BB" w14:textId="77777777" w:rsidR="00CF15D0" w:rsidRPr="007E098C" w:rsidRDefault="00CF15D0" w:rsidP="00984DC0">
            <w:pPr>
              <w:spacing w:line="276" w:lineRule="auto"/>
              <w:jc w:val="center"/>
              <w:rPr>
                <w:color w:val="000000" w:themeColor="text1"/>
                <w:sz w:val="20"/>
                <w:szCs w:val="20"/>
              </w:rPr>
            </w:pPr>
            <w:r w:rsidRPr="007E098C">
              <w:rPr>
                <w:color w:val="000000" w:themeColor="text1"/>
                <w:sz w:val="20"/>
                <w:szCs w:val="20"/>
              </w:rPr>
              <w:t>0,</w:t>
            </w:r>
            <w:r w:rsidR="00D766B3" w:rsidRPr="007E098C">
              <w:rPr>
                <w:color w:val="000000" w:themeColor="text1"/>
                <w:sz w:val="20"/>
                <w:szCs w:val="20"/>
              </w:rPr>
              <w:t>473</w:t>
            </w:r>
          </w:p>
        </w:tc>
      </w:tr>
      <w:tr w:rsidR="00CF15D0" w:rsidRPr="007E098C" w14:paraId="02ECABE0" w14:textId="77777777" w:rsidTr="00547A93">
        <w:trPr>
          <w:cantSplit/>
          <w:trHeight w:val="20"/>
        </w:trPr>
        <w:tc>
          <w:tcPr>
            <w:tcW w:w="4387" w:type="dxa"/>
            <w:tcBorders>
              <w:top w:val="single" w:sz="4" w:space="0" w:color="auto"/>
              <w:left w:val="single" w:sz="4" w:space="0" w:color="auto"/>
              <w:bottom w:val="single" w:sz="4" w:space="0" w:color="auto"/>
              <w:right w:val="single" w:sz="4" w:space="0" w:color="auto"/>
            </w:tcBorders>
            <w:noWrap/>
            <w:vAlign w:val="center"/>
            <w:hideMark/>
          </w:tcPr>
          <w:p w14:paraId="437B5215" w14:textId="77777777" w:rsidR="00CF15D0" w:rsidRPr="007E098C" w:rsidRDefault="00CF15D0" w:rsidP="007A3331">
            <w:pPr>
              <w:spacing w:line="276" w:lineRule="auto"/>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Горводоканал</w:t>
            </w:r>
            <w:proofErr w:type="spellEnd"/>
            <w:r w:rsidRPr="007E098C">
              <w:rPr>
                <w:color w:val="000000" w:themeColor="text1"/>
                <w:sz w:val="20"/>
                <w:szCs w:val="20"/>
              </w:rPr>
              <w:t>»</w:t>
            </w:r>
          </w:p>
        </w:tc>
        <w:tc>
          <w:tcPr>
            <w:tcW w:w="5240" w:type="dxa"/>
            <w:tcBorders>
              <w:top w:val="single" w:sz="4" w:space="0" w:color="auto"/>
              <w:left w:val="nil"/>
              <w:bottom w:val="single" w:sz="4" w:space="0" w:color="auto"/>
              <w:right w:val="single" w:sz="4" w:space="0" w:color="auto"/>
            </w:tcBorders>
            <w:noWrap/>
            <w:vAlign w:val="center"/>
            <w:hideMark/>
          </w:tcPr>
          <w:p w14:paraId="6D08BAA1" w14:textId="77777777" w:rsidR="00CF15D0" w:rsidRPr="007E098C" w:rsidRDefault="00CF15D0" w:rsidP="00984DC0">
            <w:pPr>
              <w:spacing w:line="276" w:lineRule="auto"/>
              <w:jc w:val="center"/>
              <w:rPr>
                <w:color w:val="000000" w:themeColor="text1"/>
                <w:sz w:val="20"/>
                <w:szCs w:val="20"/>
              </w:rPr>
            </w:pPr>
            <w:r w:rsidRPr="007E098C">
              <w:rPr>
                <w:color w:val="000000" w:themeColor="text1"/>
                <w:sz w:val="20"/>
                <w:szCs w:val="20"/>
              </w:rPr>
              <w:t>0,239</w:t>
            </w:r>
          </w:p>
        </w:tc>
      </w:tr>
      <w:tr w:rsidR="00CF15D0" w:rsidRPr="007E098C" w14:paraId="3829959C" w14:textId="77777777" w:rsidTr="00547A93">
        <w:trPr>
          <w:cantSplit/>
          <w:trHeight w:val="20"/>
        </w:trPr>
        <w:tc>
          <w:tcPr>
            <w:tcW w:w="4387" w:type="dxa"/>
            <w:tcBorders>
              <w:top w:val="single" w:sz="4" w:space="0" w:color="auto"/>
              <w:left w:val="single" w:sz="4" w:space="0" w:color="auto"/>
              <w:bottom w:val="single" w:sz="4" w:space="0" w:color="auto"/>
              <w:right w:val="single" w:sz="4" w:space="0" w:color="auto"/>
            </w:tcBorders>
            <w:noWrap/>
            <w:vAlign w:val="center"/>
          </w:tcPr>
          <w:p w14:paraId="4C8A6DBE" w14:textId="77777777" w:rsidR="00CF15D0" w:rsidRPr="007E098C" w:rsidRDefault="00CF15D0" w:rsidP="007A3331">
            <w:pPr>
              <w:spacing w:line="276" w:lineRule="auto"/>
              <w:rPr>
                <w:color w:val="000000" w:themeColor="text1"/>
                <w:sz w:val="20"/>
                <w:szCs w:val="20"/>
              </w:rPr>
            </w:pPr>
            <w:r w:rsidRPr="007E098C">
              <w:rPr>
                <w:color w:val="000000" w:themeColor="text1"/>
                <w:sz w:val="20"/>
                <w:szCs w:val="20"/>
              </w:rPr>
              <w:t>ООО «СКК»</w:t>
            </w:r>
          </w:p>
        </w:tc>
        <w:tc>
          <w:tcPr>
            <w:tcW w:w="5240" w:type="dxa"/>
            <w:tcBorders>
              <w:top w:val="single" w:sz="4" w:space="0" w:color="auto"/>
              <w:left w:val="nil"/>
              <w:bottom w:val="single" w:sz="4" w:space="0" w:color="auto"/>
              <w:right w:val="single" w:sz="4" w:space="0" w:color="auto"/>
            </w:tcBorders>
            <w:noWrap/>
            <w:vAlign w:val="center"/>
          </w:tcPr>
          <w:p w14:paraId="75A0E2CC" w14:textId="77777777" w:rsidR="00CF15D0" w:rsidRPr="007E098C" w:rsidRDefault="00CF15D0" w:rsidP="00984DC0">
            <w:pPr>
              <w:spacing w:line="276" w:lineRule="auto"/>
              <w:jc w:val="center"/>
              <w:rPr>
                <w:color w:val="000000" w:themeColor="text1"/>
                <w:sz w:val="20"/>
                <w:szCs w:val="20"/>
              </w:rPr>
            </w:pPr>
            <w:r w:rsidRPr="007E098C">
              <w:rPr>
                <w:color w:val="000000" w:themeColor="text1"/>
                <w:sz w:val="20"/>
                <w:szCs w:val="20"/>
              </w:rPr>
              <w:t>Тепловые сети отсутствуют</w:t>
            </w:r>
          </w:p>
        </w:tc>
      </w:tr>
      <w:tr w:rsidR="00CF15D0" w:rsidRPr="007E098C" w14:paraId="5C392BB9" w14:textId="77777777" w:rsidTr="00547A93">
        <w:trPr>
          <w:cantSplit/>
          <w:trHeight w:val="20"/>
        </w:trPr>
        <w:tc>
          <w:tcPr>
            <w:tcW w:w="4387" w:type="dxa"/>
            <w:tcBorders>
              <w:top w:val="single" w:sz="4" w:space="0" w:color="auto"/>
              <w:left w:val="single" w:sz="4" w:space="0" w:color="auto"/>
              <w:bottom w:val="single" w:sz="4" w:space="0" w:color="auto"/>
              <w:right w:val="single" w:sz="4" w:space="0" w:color="auto"/>
            </w:tcBorders>
            <w:noWrap/>
            <w:vAlign w:val="center"/>
          </w:tcPr>
          <w:p w14:paraId="2E5D51EC" w14:textId="77777777" w:rsidR="00CF15D0" w:rsidRPr="007E098C" w:rsidRDefault="00CF15D0" w:rsidP="007A3331">
            <w:pPr>
              <w:spacing w:line="276" w:lineRule="auto"/>
              <w:rPr>
                <w:color w:val="000000" w:themeColor="text1"/>
                <w:sz w:val="20"/>
                <w:szCs w:val="20"/>
              </w:rPr>
            </w:pPr>
            <w:r w:rsidRPr="007E098C">
              <w:rPr>
                <w:color w:val="000000" w:themeColor="text1"/>
                <w:sz w:val="20"/>
                <w:szCs w:val="20"/>
              </w:rPr>
              <w:t xml:space="preserve">ООО «Газпром трансгаз Сургут» </w:t>
            </w:r>
            <w:proofErr w:type="spellStart"/>
            <w:r w:rsidRPr="007E098C">
              <w:rPr>
                <w:color w:val="000000" w:themeColor="text1"/>
                <w:sz w:val="20"/>
                <w:szCs w:val="20"/>
              </w:rPr>
              <w:t>Ортьягунское</w:t>
            </w:r>
            <w:proofErr w:type="spellEnd"/>
            <w:r w:rsidRPr="007E098C">
              <w:rPr>
                <w:color w:val="000000" w:themeColor="text1"/>
                <w:sz w:val="20"/>
                <w:szCs w:val="20"/>
              </w:rPr>
              <w:t xml:space="preserve"> ЛПУМГ</w:t>
            </w:r>
          </w:p>
        </w:tc>
        <w:tc>
          <w:tcPr>
            <w:tcW w:w="5240" w:type="dxa"/>
            <w:tcBorders>
              <w:top w:val="single" w:sz="4" w:space="0" w:color="auto"/>
              <w:left w:val="nil"/>
              <w:bottom w:val="single" w:sz="4" w:space="0" w:color="auto"/>
              <w:right w:val="single" w:sz="4" w:space="0" w:color="auto"/>
            </w:tcBorders>
            <w:noWrap/>
            <w:vAlign w:val="center"/>
          </w:tcPr>
          <w:p w14:paraId="4D1C92D1" w14:textId="77777777" w:rsidR="00CF15D0" w:rsidRPr="007E098C" w:rsidRDefault="00CF15D0" w:rsidP="00984DC0">
            <w:pPr>
              <w:spacing w:line="276" w:lineRule="auto"/>
              <w:jc w:val="center"/>
              <w:rPr>
                <w:color w:val="000000" w:themeColor="text1"/>
                <w:sz w:val="20"/>
                <w:szCs w:val="20"/>
              </w:rPr>
            </w:pPr>
            <w:r w:rsidRPr="007E098C">
              <w:rPr>
                <w:color w:val="000000" w:themeColor="text1"/>
                <w:sz w:val="20"/>
                <w:szCs w:val="20"/>
              </w:rPr>
              <w:t>0,457</w:t>
            </w:r>
          </w:p>
        </w:tc>
      </w:tr>
    </w:tbl>
    <w:p w14:paraId="184F4335" w14:textId="77777777" w:rsidR="00CF15D0" w:rsidRPr="007E098C" w:rsidRDefault="00CF15D0" w:rsidP="007A3331">
      <w:pPr>
        <w:spacing w:line="276" w:lineRule="auto"/>
        <w:jc w:val="both"/>
        <w:rPr>
          <w:color w:val="000000" w:themeColor="text1"/>
        </w:rPr>
      </w:pPr>
    </w:p>
    <w:p w14:paraId="33D20A6B" w14:textId="77777777" w:rsidR="007C29B5" w:rsidRPr="007E098C" w:rsidRDefault="007C29B5" w:rsidP="007A3331">
      <w:pPr>
        <w:pStyle w:val="afffff7"/>
        <w:numPr>
          <w:ilvl w:val="0"/>
          <w:numId w:val="46"/>
        </w:numPr>
        <w:tabs>
          <w:tab w:val="left" w:pos="0"/>
        </w:tabs>
        <w:spacing w:line="276" w:lineRule="auto"/>
        <w:ind w:left="142" w:firstLine="567"/>
        <w:rPr>
          <w:rFonts w:ascii="Times New Roman" w:hAnsi="Times New Roman" w:cs="Times New Roman"/>
          <w:color w:val="000000" w:themeColor="text1"/>
          <w:sz w:val="24"/>
          <w:szCs w:val="24"/>
        </w:rPr>
      </w:pPr>
      <w:bookmarkStart w:id="300" w:name="_Toc10412380"/>
      <w:bookmarkStart w:id="301" w:name="_Toc3392443"/>
      <w:bookmarkStart w:id="302" w:name="_Toc2361290"/>
      <w:bookmarkStart w:id="303" w:name="_Toc524615128"/>
      <w:bookmarkStart w:id="304" w:name="_Toc524614912"/>
      <w:r w:rsidRPr="007E098C">
        <w:rPr>
          <w:rFonts w:ascii="Times New Roman" w:hAnsi="Times New Roman" w:cs="Times New Roman"/>
          <w:color w:val="000000" w:themeColor="text1"/>
          <w:sz w:val="24"/>
          <w:szCs w:val="24"/>
        </w:rPr>
        <w:t>Коэффициент использования установленной тепловой мощности</w:t>
      </w:r>
      <w:bookmarkEnd w:id="300"/>
      <w:bookmarkEnd w:id="301"/>
      <w:bookmarkEnd w:id="302"/>
      <w:bookmarkEnd w:id="303"/>
      <w:bookmarkEnd w:id="304"/>
    </w:p>
    <w:p w14:paraId="1BE66D43" w14:textId="77777777" w:rsidR="007C29B5" w:rsidRPr="007E098C" w:rsidRDefault="007C29B5" w:rsidP="007A3331">
      <w:pPr>
        <w:spacing w:line="276" w:lineRule="auto"/>
        <w:jc w:val="both"/>
        <w:rPr>
          <w:color w:val="000000" w:themeColor="text1"/>
        </w:rPr>
      </w:pPr>
      <w:r w:rsidRPr="007E098C">
        <w:rPr>
          <w:color w:val="000000" w:themeColor="text1"/>
        </w:rPr>
        <w:t xml:space="preserve">Коэффициент использования установленной тепловой мощности представлен в таблице </w:t>
      </w:r>
      <w:r w:rsidR="00D766B3" w:rsidRPr="007E098C">
        <w:rPr>
          <w:color w:val="000000" w:themeColor="text1"/>
        </w:rPr>
        <w:t>5</w:t>
      </w:r>
      <w:r w:rsidR="002C46C8" w:rsidRPr="007E098C">
        <w:rPr>
          <w:color w:val="000000" w:themeColor="text1"/>
        </w:rPr>
        <w:t>6</w:t>
      </w:r>
      <w:r w:rsidRPr="007E098C">
        <w:rPr>
          <w:color w:val="000000" w:themeColor="text1"/>
        </w:rPr>
        <w:t>.</w:t>
      </w:r>
    </w:p>
    <w:p w14:paraId="71FA5444" w14:textId="0F0F27EC" w:rsidR="007C29B5" w:rsidRPr="007E098C" w:rsidRDefault="007C29B5" w:rsidP="007A3331">
      <w:pPr>
        <w:pStyle w:val="afa"/>
        <w:keepNext/>
        <w:spacing w:before="0" w:after="0" w:line="276" w:lineRule="auto"/>
        <w:rPr>
          <w:b w:val="0"/>
          <w:color w:val="000000" w:themeColor="text1"/>
          <w:sz w:val="24"/>
          <w:szCs w:val="24"/>
        </w:rPr>
      </w:pPr>
      <w:bookmarkStart w:id="305" w:name="_Toc2788645"/>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56</w:t>
      </w:r>
      <w:r w:rsidR="00AC7643" w:rsidRPr="007E098C">
        <w:rPr>
          <w:b w:val="0"/>
          <w:color w:val="000000" w:themeColor="text1"/>
          <w:sz w:val="24"/>
          <w:szCs w:val="24"/>
        </w:rPr>
        <w:fldChar w:fldCharType="end"/>
      </w:r>
      <w:r w:rsidRPr="007E098C">
        <w:rPr>
          <w:b w:val="0"/>
          <w:color w:val="000000" w:themeColor="text1"/>
          <w:sz w:val="24"/>
          <w:szCs w:val="24"/>
        </w:rPr>
        <w:t>. Коэффициент использования установленной тепловой мощности</w:t>
      </w:r>
      <w:bookmarkEnd w:id="30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4144"/>
        <w:gridCol w:w="2317"/>
        <w:gridCol w:w="2317"/>
      </w:tblGrid>
      <w:tr w:rsidR="00CF15D0" w:rsidRPr="007E098C" w14:paraId="5FE6ABC7" w14:textId="77777777" w:rsidTr="00D766B3">
        <w:trPr>
          <w:cantSplit/>
          <w:trHeight w:val="20"/>
          <w:tblHeader/>
        </w:trPr>
        <w:tc>
          <w:tcPr>
            <w:tcW w:w="4548" w:type="dxa"/>
            <w:noWrap/>
            <w:vAlign w:val="center"/>
            <w:hideMark/>
          </w:tcPr>
          <w:p w14:paraId="2B7FA5FF" w14:textId="77777777" w:rsidR="00CF15D0" w:rsidRPr="007E098C" w:rsidRDefault="00CF15D0" w:rsidP="007A3331">
            <w:pPr>
              <w:spacing w:line="276" w:lineRule="auto"/>
              <w:jc w:val="center"/>
              <w:rPr>
                <w:bCs/>
                <w:color w:val="000000" w:themeColor="text1"/>
                <w:sz w:val="20"/>
                <w:szCs w:val="20"/>
              </w:rPr>
            </w:pPr>
            <w:bookmarkStart w:id="306" w:name="_Toc524615129"/>
            <w:bookmarkStart w:id="307" w:name="_Toc524614913"/>
            <w:r w:rsidRPr="007E098C">
              <w:rPr>
                <w:color w:val="000000" w:themeColor="text1"/>
                <w:sz w:val="20"/>
                <w:szCs w:val="20"/>
              </w:rPr>
              <w:t>Наименование ресурсоснабжающей организации</w:t>
            </w:r>
          </w:p>
        </w:tc>
        <w:tc>
          <w:tcPr>
            <w:tcW w:w="2540" w:type="dxa"/>
            <w:vAlign w:val="center"/>
            <w:hideMark/>
          </w:tcPr>
          <w:p w14:paraId="5B0FF3B0" w14:textId="77777777" w:rsidR="00CF15D0" w:rsidRPr="007E098C" w:rsidRDefault="00CF15D0" w:rsidP="007A3331">
            <w:pPr>
              <w:spacing w:line="276" w:lineRule="auto"/>
              <w:jc w:val="center"/>
              <w:rPr>
                <w:bCs/>
                <w:color w:val="000000" w:themeColor="text1"/>
                <w:sz w:val="20"/>
                <w:szCs w:val="20"/>
              </w:rPr>
            </w:pPr>
            <w:r w:rsidRPr="007E098C">
              <w:rPr>
                <w:bCs/>
                <w:color w:val="000000" w:themeColor="text1"/>
                <w:sz w:val="20"/>
                <w:szCs w:val="20"/>
              </w:rPr>
              <w:t>ЧЧИ УМ, ч</w:t>
            </w:r>
          </w:p>
        </w:tc>
        <w:tc>
          <w:tcPr>
            <w:tcW w:w="2540" w:type="dxa"/>
            <w:vAlign w:val="center"/>
            <w:hideMark/>
          </w:tcPr>
          <w:p w14:paraId="0E048ECB" w14:textId="77777777" w:rsidR="00CF15D0" w:rsidRPr="007E098C" w:rsidRDefault="00CF15D0" w:rsidP="007A3331">
            <w:pPr>
              <w:spacing w:line="276" w:lineRule="auto"/>
              <w:jc w:val="center"/>
              <w:rPr>
                <w:bCs/>
                <w:color w:val="000000" w:themeColor="text1"/>
                <w:sz w:val="20"/>
                <w:szCs w:val="20"/>
              </w:rPr>
            </w:pPr>
            <w:r w:rsidRPr="007E098C">
              <w:rPr>
                <w:bCs/>
                <w:color w:val="000000" w:themeColor="text1"/>
                <w:sz w:val="20"/>
                <w:szCs w:val="20"/>
              </w:rPr>
              <w:t>Коэффициент использования установленной тепловой мощности, %</w:t>
            </w:r>
          </w:p>
        </w:tc>
      </w:tr>
      <w:tr w:rsidR="00D766B3" w:rsidRPr="007E098C" w14:paraId="170E30BE" w14:textId="77777777" w:rsidTr="00D766B3">
        <w:trPr>
          <w:cantSplit/>
          <w:trHeight w:val="20"/>
        </w:trPr>
        <w:tc>
          <w:tcPr>
            <w:tcW w:w="4548" w:type="dxa"/>
            <w:noWrap/>
            <w:vAlign w:val="center"/>
            <w:hideMark/>
          </w:tcPr>
          <w:p w14:paraId="2F58EDAD" w14:textId="77777777" w:rsidR="00D766B3" w:rsidRPr="007E098C" w:rsidRDefault="00D766B3" w:rsidP="007A3331">
            <w:pPr>
              <w:spacing w:line="276" w:lineRule="auto"/>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КонцессКом</w:t>
            </w:r>
            <w:proofErr w:type="spellEnd"/>
            <w:r w:rsidRPr="007E098C">
              <w:rPr>
                <w:color w:val="000000" w:themeColor="text1"/>
                <w:sz w:val="20"/>
                <w:szCs w:val="20"/>
              </w:rPr>
              <w:t>»</w:t>
            </w:r>
          </w:p>
        </w:tc>
        <w:tc>
          <w:tcPr>
            <w:tcW w:w="2540" w:type="dxa"/>
            <w:noWrap/>
            <w:vAlign w:val="center"/>
            <w:hideMark/>
          </w:tcPr>
          <w:p w14:paraId="01A2CD69"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4637,6</w:t>
            </w:r>
          </w:p>
        </w:tc>
        <w:tc>
          <w:tcPr>
            <w:tcW w:w="2540" w:type="dxa"/>
            <w:noWrap/>
            <w:vAlign w:val="center"/>
            <w:hideMark/>
          </w:tcPr>
          <w:p w14:paraId="5DAED42A"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75,19</w:t>
            </w:r>
          </w:p>
        </w:tc>
      </w:tr>
      <w:tr w:rsidR="00D766B3" w:rsidRPr="007E098C" w14:paraId="49BEA9D8" w14:textId="77777777" w:rsidTr="00D766B3">
        <w:trPr>
          <w:cantSplit/>
          <w:trHeight w:val="20"/>
        </w:trPr>
        <w:tc>
          <w:tcPr>
            <w:tcW w:w="4548" w:type="dxa"/>
            <w:shd w:val="clear" w:color="000000" w:fill="FFFFFF"/>
            <w:vAlign w:val="center"/>
            <w:hideMark/>
          </w:tcPr>
          <w:p w14:paraId="1670B408" w14:textId="77777777" w:rsidR="00D766B3" w:rsidRPr="007E098C" w:rsidRDefault="00D766B3" w:rsidP="007A3331">
            <w:pPr>
              <w:spacing w:line="276" w:lineRule="auto"/>
              <w:rPr>
                <w:color w:val="000000" w:themeColor="text1"/>
                <w:sz w:val="20"/>
                <w:szCs w:val="20"/>
              </w:rPr>
            </w:pPr>
            <w:r w:rsidRPr="007E098C">
              <w:rPr>
                <w:color w:val="000000" w:themeColor="text1"/>
                <w:sz w:val="20"/>
                <w:szCs w:val="20"/>
                <w:lang w:eastAsia="en-US"/>
              </w:rPr>
              <w:t>ООО «</w:t>
            </w:r>
            <w:proofErr w:type="spellStart"/>
            <w:r w:rsidRPr="007E098C">
              <w:rPr>
                <w:color w:val="000000" w:themeColor="text1"/>
                <w:sz w:val="20"/>
                <w:szCs w:val="20"/>
                <w:lang w:eastAsia="en-US"/>
              </w:rPr>
              <w:t>КонцессКом</w:t>
            </w:r>
            <w:proofErr w:type="spellEnd"/>
            <w:r w:rsidRPr="007E098C">
              <w:rPr>
                <w:color w:val="000000" w:themeColor="text1"/>
                <w:sz w:val="20"/>
                <w:szCs w:val="20"/>
                <w:lang w:eastAsia="en-US"/>
              </w:rPr>
              <w:t>» объекты промзон</w:t>
            </w:r>
          </w:p>
        </w:tc>
        <w:tc>
          <w:tcPr>
            <w:tcW w:w="2540" w:type="dxa"/>
            <w:shd w:val="clear" w:color="000000" w:fill="FFFFFF"/>
            <w:vAlign w:val="center"/>
            <w:hideMark/>
          </w:tcPr>
          <w:p w14:paraId="7CB7438F"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3389,66</w:t>
            </w:r>
          </w:p>
        </w:tc>
        <w:tc>
          <w:tcPr>
            <w:tcW w:w="2540" w:type="dxa"/>
            <w:shd w:val="clear" w:color="000000" w:fill="FFFFFF"/>
            <w:vAlign w:val="center"/>
            <w:hideMark/>
          </w:tcPr>
          <w:p w14:paraId="1DA7CF0B"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54,96</w:t>
            </w:r>
          </w:p>
        </w:tc>
      </w:tr>
      <w:tr w:rsidR="00D766B3" w:rsidRPr="007E098C" w14:paraId="49537521" w14:textId="77777777" w:rsidTr="00D766B3">
        <w:trPr>
          <w:cantSplit/>
          <w:trHeight w:val="20"/>
        </w:trPr>
        <w:tc>
          <w:tcPr>
            <w:tcW w:w="4548" w:type="dxa"/>
            <w:noWrap/>
            <w:vAlign w:val="center"/>
            <w:hideMark/>
          </w:tcPr>
          <w:p w14:paraId="32869CEF" w14:textId="77777777" w:rsidR="00D766B3" w:rsidRPr="007E098C" w:rsidRDefault="00D766B3" w:rsidP="007A3331">
            <w:pPr>
              <w:spacing w:line="276" w:lineRule="auto"/>
              <w:rPr>
                <w:color w:val="000000" w:themeColor="text1"/>
                <w:sz w:val="20"/>
                <w:szCs w:val="20"/>
              </w:rPr>
            </w:pPr>
            <w:r w:rsidRPr="007E098C">
              <w:rPr>
                <w:color w:val="000000" w:themeColor="text1"/>
                <w:sz w:val="20"/>
                <w:szCs w:val="20"/>
              </w:rPr>
              <w:t>ООО «УПТК»</w:t>
            </w:r>
          </w:p>
        </w:tc>
        <w:tc>
          <w:tcPr>
            <w:tcW w:w="2540" w:type="dxa"/>
            <w:noWrap/>
            <w:vAlign w:val="center"/>
            <w:hideMark/>
          </w:tcPr>
          <w:p w14:paraId="713F5204"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1034,4</w:t>
            </w:r>
          </w:p>
        </w:tc>
        <w:tc>
          <w:tcPr>
            <w:tcW w:w="2540" w:type="dxa"/>
            <w:noWrap/>
            <w:vAlign w:val="center"/>
            <w:hideMark/>
          </w:tcPr>
          <w:p w14:paraId="253A5173"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16,77</w:t>
            </w:r>
          </w:p>
        </w:tc>
      </w:tr>
      <w:tr w:rsidR="00D766B3" w:rsidRPr="007E098C" w14:paraId="60B81545" w14:textId="77777777" w:rsidTr="00D766B3">
        <w:trPr>
          <w:cantSplit/>
          <w:trHeight w:val="20"/>
        </w:trPr>
        <w:tc>
          <w:tcPr>
            <w:tcW w:w="4548" w:type="dxa"/>
            <w:noWrap/>
            <w:vAlign w:val="center"/>
            <w:hideMark/>
          </w:tcPr>
          <w:p w14:paraId="21C1505A" w14:textId="77777777" w:rsidR="00D766B3" w:rsidRPr="007E098C" w:rsidRDefault="00D766B3" w:rsidP="007A3331">
            <w:pPr>
              <w:spacing w:line="276" w:lineRule="auto"/>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Горводоканал</w:t>
            </w:r>
            <w:proofErr w:type="spellEnd"/>
            <w:r w:rsidRPr="007E098C">
              <w:rPr>
                <w:color w:val="000000" w:themeColor="text1"/>
                <w:sz w:val="20"/>
                <w:szCs w:val="20"/>
              </w:rPr>
              <w:t>»</w:t>
            </w:r>
          </w:p>
        </w:tc>
        <w:tc>
          <w:tcPr>
            <w:tcW w:w="2540" w:type="dxa"/>
            <w:noWrap/>
            <w:vAlign w:val="center"/>
            <w:hideMark/>
          </w:tcPr>
          <w:p w14:paraId="10344C9D"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810,2</w:t>
            </w:r>
          </w:p>
        </w:tc>
        <w:tc>
          <w:tcPr>
            <w:tcW w:w="2540" w:type="dxa"/>
            <w:noWrap/>
            <w:vAlign w:val="center"/>
            <w:hideMark/>
          </w:tcPr>
          <w:p w14:paraId="416BD430"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13,14</w:t>
            </w:r>
          </w:p>
        </w:tc>
      </w:tr>
      <w:tr w:rsidR="00D766B3" w:rsidRPr="007E098C" w14:paraId="6B61A62E" w14:textId="77777777" w:rsidTr="00D766B3">
        <w:trPr>
          <w:cantSplit/>
          <w:trHeight w:val="20"/>
        </w:trPr>
        <w:tc>
          <w:tcPr>
            <w:tcW w:w="4548" w:type="dxa"/>
            <w:noWrap/>
            <w:vAlign w:val="center"/>
          </w:tcPr>
          <w:p w14:paraId="1114DE1F" w14:textId="77777777" w:rsidR="00D766B3" w:rsidRPr="007E098C" w:rsidRDefault="00D766B3" w:rsidP="007A3331">
            <w:pPr>
              <w:spacing w:line="276" w:lineRule="auto"/>
              <w:rPr>
                <w:color w:val="000000" w:themeColor="text1"/>
                <w:sz w:val="20"/>
                <w:szCs w:val="20"/>
              </w:rPr>
            </w:pPr>
            <w:r w:rsidRPr="007E098C">
              <w:rPr>
                <w:color w:val="000000" w:themeColor="text1"/>
                <w:sz w:val="20"/>
                <w:szCs w:val="20"/>
              </w:rPr>
              <w:t>ООО «СКК»</w:t>
            </w:r>
          </w:p>
        </w:tc>
        <w:tc>
          <w:tcPr>
            <w:tcW w:w="2540" w:type="dxa"/>
            <w:noWrap/>
            <w:vAlign w:val="center"/>
          </w:tcPr>
          <w:p w14:paraId="689A0DDF"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792,01</w:t>
            </w:r>
          </w:p>
        </w:tc>
        <w:tc>
          <w:tcPr>
            <w:tcW w:w="2540" w:type="dxa"/>
            <w:noWrap/>
            <w:vAlign w:val="center"/>
          </w:tcPr>
          <w:p w14:paraId="79131034"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12,84</w:t>
            </w:r>
          </w:p>
        </w:tc>
      </w:tr>
      <w:tr w:rsidR="00D766B3" w:rsidRPr="007E098C" w14:paraId="05F9D200" w14:textId="77777777" w:rsidTr="00D766B3">
        <w:trPr>
          <w:cantSplit/>
          <w:trHeight w:val="20"/>
        </w:trPr>
        <w:tc>
          <w:tcPr>
            <w:tcW w:w="4548" w:type="dxa"/>
            <w:noWrap/>
            <w:vAlign w:val="center"/>
          </w:tcPr>
          <w:p w14:paraId="1C312654" w14:textId="77777777" w:rsidR="00D766B3" w:rsidRPr="007E098C" w:rsidRDefault="00D766B3" w:rsidP="007A3331">
            <w:pPr>
              <w:spacing w:line="276" w:lineRule="auto"/>
              <w:rPr>
                <w:color w:val="000000" w:themeColor="text1"/>
                <w:sz w:val="20"/>
                <w:szCs w:val="20"/>
              </w:rPr>
            </w:pPr>
            <w:r w:rsidRPr="007E098C">
              <w:rPr>
                <w:color w:val="000000" w:themeColor="text1"/>
                <w:sz w:val="20"/>
                <w:szCs w:val="20"/>
              </w:rPr>
              <w:t xml:space="preserve">ООО «Газпром трансгаз Сургут» </w:t>
            </w:r>
            <w:proofErr w:type="spellStart"/>
            <w:r w:rsidRPr="007E098C">
              <w:rPr>
                <w:color w:val="000000" w:themeColor="text1"/>
                <w:sz w:val="20"/>
                <w:szCs w:val="20"/>
              </w:rPr>
              <w:t>Ортьягунское</w:t>
            </w:r>
            <w:proofErr w:type="spellEnd"/>
            <w:r w:rsidRPr="007E098C">
              <w:rPr>
                <w:color w:val="000000" w:themeColor="text1"/>
                <w:sz w:val="20"/>
                <w:szCs w:val="20"/>
              </w:rPr>
              <w:t xml:space="preserve"> ЛПУМГ</w:t>
            </w:r>
          </w:p>
        </w:tc>
        <w:tc>
          <w:tcPr>
            <w:tcW w:w="2540" w:type="dxa"/>
            <w:noWrap/>
            <w:vAlign w:val="center"/>
          </w:tcPr>
          <w:p w14:paraId="2498227C"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3715,01</w:t>
            </w:r>
          </w:p>
        </w:tc>
        <w:tc>
          <w:tcPr>
            <w:tcW w:w="2540" w:type="dxa"/>
            <w:noWrap/>
            <w:vAlign w:val="center"/>
          </w:tcPr>
          <w:p w14:paraId="7B6FAAD6"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60,23</w:t>
            </w:r>
          </w:p>
        </w:tc>
      </w:tr>
    </w:tbl>
    <w:p w14:paraId="5BFA0006" w14:textId="77777777" w:rsidR="00CF15D0" w:rsidRPr="007E098C" w:rsidRDefault="00CF15D0" w:rsidP="007A3331">
      <w:pPr>
        <w:pStyle w:val="afffff7"/>
        <w:spacing w:line="276" w:lineRule="auto"/>
        <w:rPr>
          <w:color w:val="000000" w:themeColor="text1"/>
          <w:sz w:val="24"/>
          <w:szCs w:val="24"/>
        </w:rPr>
      </w:pPr>
    </w:p>
    <w:p w14:paraId="20DFBE99" w14:textId="77777777" w:rsidR="007C29B5" w:rsidRPr="007E098C" w:rsidRDefault="007C29B5" w:rsidP="007A3331">
      <w:pPr>
        <w:pStyle w:val="afffff7"/>
        <w:numPr>
          <w:ilvl w:val="0"/>
          <w:numId w:val="46"/>
        </w:numPr>
        <w:tabs>
          <w:tab w:val="left" w:pos="0"/>
        </w:tabs>
        <w:spacing w:line="276" w:lineRule="auto"/>
        <w:ind w:left="142" w:firstLine="567"/>
        <w:rPr>
          <w:rFonts w:ascii="Times New Roman" w:hAnsi="Times New Roman" w:cs="Times New Roman"/>
          <w:color w:val="000000" w:themeColor="text1"/>
          <w:sz w:val="24"/>
          <w:szCs w:val="24"/>
        </w:rPr>
      </w:pPr>
      <w:bookmarkStart w:id="308" w:name="_Toc10412381"/>
      <w:bookmarkStart w:id="309" w:name="_Toc3392444"/>
      <w:bookmarkStart w:id="310" w:name="_Toc2361291"/>
      <w:r w:rsidRPr="007E098C">
        <w:rPr>
          <w:rFonts w:ascii="Times New Roman" w:hAnsi="Times New Roman" w:cs="Times New Roman"/>
          <w:color w:val="000000" w:themeColor="text1"/>
          <w:sz w:val="24"/>
          <w:szCs w:val="24"/>
        </w:rPr>
        <w:t>Удельная материальная характеристика тепловых сетей, приведенная к расчетной тепловой нагрузке</w:t>
      </w:r>
      <w:bookmarkEnd w:id="306"/>
      <w:bookmarkEnd w:id="307"/>
      <w:bookmarkEnd w:id="308"/>
      <w:bookmarkEnd w:id="309"/>
      <w:bookmarkEnd w:id="310"/>
    </w:p>
    <w:p w14:paraId="429FB3F2" w14:textId="77777777" w:rsidR="007C29B5" w:rsidRPr="007E098C" w:rsidRDefault="007C29B5" w:rsidP="007A3331">
      <w:pPr>
        <w:spacing w:line="276" w:lineRule="auto"/>
        <w:jc w:val="both"/>
        <w:rPr>
          <w:color w:val="000000" w:themeColor="text1"/>
        </w:rPr>
      </w:pPr>
      <w:r w:rsidRPr="007E098C">
        <w:rPr>
          <w:color w:val="000000" w:themeColor="text1"/>
        </w:rPr>
        <w:t>Удельная материальная характеристика показывает соотношение металлоёмкости тепловых сетей и передаваемой нагрузки, чем меньше величина удельной материальной характеристики тепловых сетей, тем выше энергоэффективность системы теплоснабжения в целом.</w:t>
      </w:r>
    </w:p>
    <w:p w14:paraId="03C725E2" w14:textId="77777777" w:rsidR="007C29B5" w:rsidRPr="007E098C" w:rsidRDefault="007C29B5" w:rsidP="007A3331">
      <w:pPr>
        <w:spacing w:line="276" w:lineRule="auto"/>
        <w:jc w:val="both"/>
        <w:rPr>
          <w:color w:val="000000" w:themeColor="text1"/>
        </w:rPr>
      </w:pPr>
      <w:r w:rsidRPr="007E098C">
        <w:rPr>
          <w:color w:val="000000" w:themeColor="text1"/>
        </w:rPr>
        <w:t xml:space="preserve">Удельная материальная характеристика тепловых сетей, приведенная к расчетной тепловой нагрузке, представлена в таблице </w:t>
      </w:r>
      <w:r w:rsidR="00D766B3" w:rsidRPr="007E098C">
        <w:rPr>
          <w:color w:val="000000" w:themeColor="text1"/>
        </w:rPr>
        <w:t>5</w:t>
      </w:r>
      <w:r w:rsidR="002C46C8" w:rsidRPr="007E098C">
        <w:rPr>
          <w:color w:val="000000" w:themeColor="text1"/>
        </w:rPr>
        <w:t>7</w:t>
      </w:r>
      <w:r w:rsidRPr="007E098C">
        <w:rPr>
          <w:color w:val="000000" w:themeColor="text1"/>
        </w:rPr>
        <w:t>.</w:t>
      </w:r>
    </w:p>
    <w:p w14:paraId="0A04EFD9" w14:textId="3854FDE9" w:rsidR="007C29B5" w:rsidRPr="007E098C" w:rsidRDefault="007C29B5" w:rsidP="007A3331">
      <w:pPr>
        <w:pStyle w:val="afa"/>
        <w:keepNext/>
        <w:spacing w:before="0" w:after="0" w:line="276" w:lineRule="auto"/>
        <w:rPr>
          <w:b w:val="0"/>
          <w:color w:val="000000" w:themeColor="text1"/>
          <w:sz w:val="24"/>
          <w:szCs w:val="24"/>
        </w:rPr>
      </w:pPr>
      <w:bookmarkStart w:id="311" w:name="_Toc2788646"/>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57</w:t>
      </w:r>
      <w:r w:rsidR="00AC7643" w:rsidRPr="007E098C">
        <w:rPr>
          <w:b w:val="0"/>
          <w:color w:val="000000" w:themeColor="text1"/>
          <w:sz w:val="24"/>
          <w:szCs w:val="24"/>
        </w:rPr>
        <w:fldChar w:fldCharType="end"/>
      </w:r>
      <w:r w:rsidRPr="007E098C">
        <w:rPr>
          <w:b w:val="0"/>
          <w:color w:val="000000" w:themeColor="text1"/>
          <w:sz w:val="24"/>
          <w:szCs w:val="24"/>
        </w:rPr>
        <w:t>. Удельная материальная характеристика тепловых сетей, приведенная к расчетной тепловой нагрузке</w:t>
      </w:r>
      <w:bookmarkEnd w:id="3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3037"/>
        <w:gridCol w:w="1926"/>
        <w:gridCol w:w="1948"/>
        <w:gridCol w:w="1867"/>
      </w:tblGrid>
      <w:tr w:rsidR="00CF15D0" w:rsidRPr="007E098C" w14:paraId="60E51B4D" w14:textId="77777777" w:rsidTr="003242D3">
        <w:trPr>
          <w:cantSplit/>
          <w:trHeight w:val="20"/>
          <w:jc w:val="center"/>
        </w:trPr>
        <w:tc>
          <w:tcPr>
            <w:tcW w:w="3424" w:type="dxa"/>
            <w:vAlign w:val="center"/>
            <w:hideMark/>
          </w:tcPr>
          <w:p w14:paraId="7A7219C4" w14:textId="77777777" w:rsidR="00CF15D0" w:rsidRPr="007E098C" w:rsidRDefault="00CF15D0" w:rsidP="007A3331">
            <w:pPr>
              <w:jc w:val="center"/>
              <w:rPr>
                <w:bCs/>
                <w:color w:val="000000" w:themeColor="text1"/>
                <w:sz w:val="20"/>
                <w:szCs w:val="20"/>
              </w:rPr>
            </w:pPr>
            <w:bookmarkStart w:id="312" w:name="_Toc3392445"/>
            <w:bookmarkStart w:id="313" w:name="_Toc2361292"/>
            <w:bookmarkStart w:id="314" w:name="_Toc524615130"/>
            <w:bookmarkStart w:id="315" w:name="_Toc524614914"/>
            <w:r w:rsidRPr="007E098C">
              <w:rPr>
                <w:color w:val="000000" w:themeColor="text1"/>
                <w:sz w:val="20"/>
                <w:szCs w:val="20"/>
              </w:rPr>
              <w:t>Наименование ресурсоснабжающей организации</w:t>
            </w:r>
          </w:p>
        </w:tc>
        <w:tc>
          <w:tcPr>
            <w:tcW w:w="2084" w:type="dxa"/>
            <w:vAlign w:val="center"/>
            <w:hideMark/>
          </w:tcPr>
          <w:p w14:paraId="06536E6A" w14:textId="77777777" w:rsidR="00CF15D0" w:rsidRPr="007E098C" w:rsidRDefault="00CF15D0" w:rsidP="007A3331">
            <w:pPr>
              <w:jc w:val="center"/>
              <w:rPr>
                <w:bCs/>
                <w:color w:val="000000" w:themeColor="text1"/>
                <w:sz w:val="20"/>
                <w:szCs w:val="20"/>
              </w:rPr>
            </w:pPr>
            <w:r w:rsidRPr="007E098C">
              <w:rPr>
                <w:bCs/>
                <w:color w:val="000000" w:themeColor="text1"/>
                <w:sz w:val="20"/>
                <w:szCs w:val="20"/>
              </w:rPr>
              <w:t>Материальная характеристика, м</w:t>
            </w:r>
            <w:r w:rsidRPr="007E098C">
              <w:rPr>
                <w:bCs/>
                <w:color w:val="000000" w:themeColor="text1"/>
                <w:sz w:val="20"/>
                <w:szCs w:val="20"/>
                <w:vertAlign w:val="superscript"/>
              </w:rPr>
              <w:t>2</w:t>
            </w:r>
          </w:p>
        </w:tc>
        <w:tc>
          <w:tcPr>
            <w:tcW w:w="2097" w:type="dxa"/>
            <w:vAlign w:val="center"/>
            <w:hideMark/>
          </w:tcPr>
          <w:p w14:paraId="49BF95E0" w14:textId="77777777" w:rsidR="00CF15D0" w:rsidRPr="007E098C" w:rsidRDefault="00CF15D0" w:rsidP="007A3331">
            <w:pPr>
              <w:jc w:val="center"/>
              <w:rPr>
                <w:bCs/>
                <w:color w:val="000000" w:themeColor="text1"/>
                <w:sz w:val="20"/>
                <w:szCs w:val="20"/>
              </w:rPr>
            </w:pPr>
            <w:r w:rsidRPr="007E098C">
              <w:rPr>
                <w:bCs/>
                <w:color w:val="000000" w:themeColor="text1"/>
                <w:sz w:val="20"/>
                <w:szCs w:val="20"/>
              </w:rPr>
              <w:t>Присоединенная нагрузка, Гкал/ч</w:t>
            </w:r>
          </w:p>
        </w:tc>
        <w:tc>
          <w:tcPr>
            <w:tcW w:w="2023" w:type="dxa"/>
            <w:vAlign w:val="center"/>
            <w:hideMark/>
          </w:tcPr>
          <w:p w14:paraId="55E58326" w14:textId="77777777" w:rsidR="00CF15D0" w:rsidRPr="007E098C" w:rsidRDefault="00CF15D0" w:rsidP="007A3331">
            <w:pPr>
              <w:jc w:val="center"/>
              <w:rPr>
                <w:bCs/>
                <w:color w:val="000000" w:themeColor="text1"/>
                <w:sz w:val="20"/>
                <w:szCs w:val="20"/>
              </w:rPr>
            </w:pPr>
            <w:r w:rsidRPr="007E098C">
              <w:rPr>
                <w:bCs/>
                <w:color w:val="000000" w:themeColor="text1"/>
                <w:sz w:val="20"/>
                <w:szCs w:val="20"/>
              </w:rPr>
              <w:t>Удельная материальная характеристика тепловых сетей, м</w:t>
            </w:r>
            <w:r w:rsidRPr="007E098C">
              <w:rPr>
                <w:bCs/>
                <w:color w:val="000000" w:themeColor="text1"/>
                <w:sz w:val="20"/>
                <w:szCs w:val="20"/>
                <w:vertAlign w:val="superscript"/>
              </w:rPr>
              <w:t>2</w:t>
            </w:r>
            <w:r w:rsidRPr="007E098C">
              <w:rPr>
                <w:bCs/>
                <w:color w:val="000000" w:themeColor="text1"/>
                <w:sz w:val="20"/>
                <w:szCs w:val="20"/>
              </w:rPr>
              <w:t>/Гкал/ч</w:t>
            </w:r>
          </w:p>
        </w:tc>
      </w:tr>
      <w:tr w:rsidR="00766E0E" w:rsidRPr="007E098C" w14:paraId="10F456AC" w14:textId="77777777" w:rsidTr="003242D3">
        <w:trPr>
          <w:cantSplit/>
          <w:trHeight w:val="20"/>
          <w:jc w:val="center"/>
        </w:trPr>
        <w:tc>
          <w:tcPr>
            <w:tcW w:w="3424" w:type="dxa"/>
            <w:vAlign w:val="center"/>
            <w:hideMark/>
          </w:tcPr>
          <w:p w14:paraId="50553249" w14:textId="77777777" w:rsidR="00766E0E" w:rsidRPr="007E098C" w:rsidRDefault="00766E0E" w:rsidP="00766E0E">
            <w:pPr>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КонцессКом</w:t>
            </w:r>
            <w:proofErr w:type="spellEnd"/>
            <w:r w:rsidRPr="007E098C">
              <w:rPr>
                <w:color w:val="000000" w:themeColor="text1"/>
                <w:sz w:val="20"/>
                <w:szCs w:val="20"/>
              </w:rPr>
              <w:t>»</w:t>
            </w:r>
          </w:p>
        </w:tc>
        <w:tc>
          <w:tcPr>
            <w:tcW w:w="2084" w:type="dxa"/>
            <w:vAlign w:val="center"/>
            <w:hideMark/>
          </w:tcPr>
          <w:p w14:paraId="6F770823" w14:textId="77777777" w:rsidR="00766E0E" w:rsidRPr="007E098C" w:rsidRDefault="00766E0E" w:rsidP="00984DC0">
            <w:pPr>
              <w:jc w:val="center"/>
              <w:rPr>
                <w:color w:val="000000" w:themeColor="text1"/>
                <w:sz w:val="20"/>
                <w:szCs w:val="20"/>
              </w:rPr>
            </w:pPr>
            <w:r w:rsidRPr="007E098C">
              <w:rPr>
                <w:color w:val="000000" w:themeColor="text1"/>
                <w:sz w:val="20"/>
                <w:szCs w:val="20"/>
              </w:rPr>
              <w:t>29325</w:t>
            </w:r>
          </w:p>
        </w:tc>
        <w:tc>
          <w:tcPr>
            <w:tcW w:w="2097" w:type="dxa"/>
            <w:vAlign w:val="center"/>
          </w:tcPr>
          <w:p w14:paraId="44801CF4" w14:textId="77777777" w:rsidR="00766E0E" w:rsidRPr="007E098C" w:rsidRDefault="00766E0E" w:rsidP="00984DC0">
            <w:pPr>
              <w:jc w:val="center"/>
              <w:rPr>
                <w:color w:val="000000" w:themeColor="text1"/>
                <w:sz w:val="20"/>
                <w:szCs w:val="20"/>
              </w:rPr>
            </w:pPr>
            <w:r w:rsidRPr="007E098C">
              <w:rPr>
                <w:color w:val="000000" w:themeColor="text1"/>
                <w:sz w:val="20"/>
                <w:szCs w:val="20"/>
              </w:rPr>
              <w:t>179,984</w:t>
            </w:r>
          </w:p>
        </w:tc>
        <w:tc>
          <w:tcPr>
            <w:tcW w:w="2023" w:type="dxa"/>
            <w:vAlign w:val="center"/>
          </w:tcPr>
          <w:p w14:paraId="01E38866" w14:textId="77777777" w:rsidR="00766E0E" w:rsidRPr="007E098C" w:rsidRDefault="00766E0E" w:rsidP="00984DC0">
            <w:pPr>
              <w:jc w:val="center"/>
              <w:rPr>
                <w:color w:val="000000" w:themeColor="text1"/>
                <w:sz w:val="20"/>
                <w:szCs w:val="20"/>
              </w:rPr>
            </w:pPr>
            <w:r w:rsidRPr="007E098C">
              <w:rPr>
                <w:color w:val="000000" w:themeColor="text1"/>
                <w:sz w:val="20"/>
                <w:szCs w:val="20"/>
              </w:rPr>
              <w:t>162,931</w:t>
            </w:r>
          </w:p>
        </w:tc>
      </w:tr>
      <w:tr w:rsidR="00D766B3" w:rsidRPr="007E098C" w14:paraId="087EBB8C" w14:textId="77777777" w:rsidTr="003242D3">
        <w:trPr>
          <w:cantSplit/>
          <w:trHeight w:val="20"/>
          <w:jc w:val="center"/>
        </w:trPr>
        <w:tc>
          <w:tcPr>
            <w:tcW w:w="3424" w:type="dxa"/>
            <w:shd w:val="clear" w:color="000000" w:fill="FFFFFF"/>
            <w:vAlign w:val="center"/>
            <w:hideMark/>
          </w:tcPr>
          <w:p w14:paraId="08ADBF02" w14:textId="77777777" w:rsidR="00D766B3" w:rsidRPr="007E098C" w:rsidRDefault="00D766B3" w:rsidP="007A3331">
            <w:pPr>
              <w:rPr>
                <w:color w:val="000000" w:themeColor="text1"/>
                <w:sz w:val="20"/>
                <w:szCs w:val="20"/>
              </w:rPr>
            </w:pPr>
            <w:r w:rsidRPr="007E098C">
              <w:rPr>
                <w:color w:val="000000" w:themeColor="text1"/>
                <w:sz w:val="20"/>
                <w:szCs w:val="20"/>
                <w:lang w:eastAsia="en-US"/>
              </w:rPr>
              <w:t>ООО «</w:t>
            </w:r>
            <w:proofErr w:type="spellStart"/>
            <w:r w:rsidRPr="007E098C">
              <w:rPr>
                <w:color w:val="000000" w:themeColor="text1"/>
                <w:sz w:val="20"/>
                <w:szCs w:val="20"/>
                <w:lang w:eastAsia="en-US"/>
              </w:rPr>
              <w:t>КонцессКом</w:t>
            </w:r>
            <w:proofErr w:type="spellEnd"/>
            <w:r w:rsidRPr="007E098C">
              <w:rPr>
                <w:color w:val="000000" w:themeColor="text1"/>
                <w:sz w:val="20"/>
                <w:szCs w:val="20"/>
                <w:lang w:eastAsia="en-US"/>
              </w:rPr>
              <w:t>» объекты промзон</w:t>
            </w:r>
          </w:p>
        </w:tc>
        <w:tc>
          <w:tcPr>
            <w:tcW w:w="2084" w:type="dxa"/>
            <w:shd w:val="clear" w:color="000000" w:fill="FFFFFF"/>
            <w:vAlign w:val="center"/>
            <w:hideMark/>
          </w:tcPr>
          <w:p w14:paraId="0C8574E4" w14:textId="77777777" w:rsidR="00D766B3" w:rsidRPr="007E098C" w:rsidRDefault="00D766B3" w:rsidP="00984DC0">
            <w:pPr>
              <w:jc w:val="center"/>
              <w:rPr>
                <w:color w:val="000000" w:themeColor="text1"/>
                <w:sz w:val="20"/>
                <w:szCs w:val="20"/>
              </w:rPr>
            </w:pPr>
            <w:r w:rsidRPr="007E098C">
              <w:rPr>
                <w:color w:val="000000" w:themeColor="text1"/>
                <w:sz w:val="20"/>
                <w:szCs w:val="20"/>
              </w:rPr>
              <w:t>9407</w:t>
            </w:r>
          </w:p>
        </w:tc>
        <w:tc>
          <w:tcPr>
            <w:tcW w:w="2097" w:type="dxa"/>
            <w:shd w:val="clear" w:color="000000" w:fill="FFFFFF"/>
            <w:vAlign w:val="center"/>
          </w:tcPr>
          <w:p w14:paraId="76E1F50A" w14:textId="77777777" w:rsidR="00D766B3" w:rsidRPr="007E098C" w:rsidRDefault="00D766B3" w:rsidP="00984DC0">
            <w:pPr>
              <w:jc w:val="center"/>
              <w:rPr>
                <w:color w:val="000000" w:themeColor="text1"/>
                <w:sz w:val="20"/>
                <w:szCs w:val="20"/>
              </w:rPr>
            </w:pPr>
            <w:r w:rsidRPr="007E098C">
              <w:rPr>
                <w:color w:val="000000" w:themeColor="text1"/>
                <w:sz w:val="20"/>
                <w:szCs w:val="20"/>
              </w:rPr>
              <w:t>64,559</w:t>
            </w:r>
          </w:p>
        </w:tc>
        <w:tc>
          <w:tcPr>
            <w:tcW w:w="2023" w:type="dxa"/>
            <w:shd w:val="clear" w:color="000000" w:fill="FFFFFF"/>
            <w:vAlign w:val="center"/>
          </w:tcPr>
          <w:p w14:paraId="558272E6" w14:textId="77777777" w:rsidR="00D766B3" w:rsidRPr="007E098C" w:rsidRDefault="00D766B3" w:rsidP="00984DC0">
            <w:pPr>
              <w:jc w:val="center"/>
              <w:rPr>
                <w:color w:val="000000" w:themeColor="text1"/>
                <w:sz w:val="20"/>
                <w:szCs w:val="20"/>
              </w:rPr>
            </w:pPr>
            <w:r w:rsidRPr="007E098C">
              <w:rPr>
                <w:color w:val="000000" w:themeColor="text1"/>
                <w:sz w:val="20"/>
                <w:szCs w:val="20"/>
              </w:rPr>
              <w:t>145,712</w:t>
            </w:r>
          </w:p>
        </w:tc>
      </w:tr>
      <w:tr w:rsidR="00D766B3" w:rsidRPr="007E098C" w14:paraId="6277EF88" w14:textId="77777777" w:rsidTr="003242D3">
        <w:trPr>
          <w:cantSplit/>
          <w:trHeight w:val="20"/>
          <w:jc w:val="center"/>
        </w:trPr>
        <w:tc>
          <w:tcPr>
            <w:tcW w:w="3424" w:type="dxa"/>
            <w:vAlign w:val="center"/>
            <w:hideMark/>
          </w:tcPr>
          <w:p w14:paraId="00EDA31C" w14:textId="77777777" w:rsidR="00D766B3" w:rsidRPr="007E098C" w:rsidRDefault="00D766B3" w:rsidP="007A3331">
            <w:pPr>
              <w:rPr>
                <w:color w:val="000000" w:themeColor="text1"/>
                <w:sz w:val="20"/>
                <w:szCs w:val="20"/>
              </w:rPr>
            </w:pPr>
            <w:r w:rsidRPr="007E098C">
              <w:rPr>
                <w:color w:val="000000" w:themeColor="text1"/>
                <w:sz w:val="20"/>
                <w:szCs w:val="20"/>
              </w:rPr>
              <w:t>ООО «УПТК»</w:t>
            </w:r>
          </w:p>
        </w:tc>
        <w:tc>
          <w:tcPr>
            <w:tcW w:w="2084" w:type="dxa"/>
            <w:vAlign w:val="center"/>
            <w:hideMark/>
          </w:tcPr>
          <w:p w14:paraId="379713F5" w14:textId="77777777" w:rsidR="00D766B3" w:rsidRPr="007E098C" w:rsidRDefault="00D766B3" w:rsidP="00984DC0">
            <w:pPr>
              <w:jc w:val="center"/>
              <w:rPr>
                <w:color w:val="000000" w:themeColor="text1"/>
                <w:sz w:val="20"/>
                <w:szCs w:val="20"/>
              </w:rPr>
            </w:pPr>
            <w:r w:rsidRPr="007E098C">
              <w:rPr>
                <w:color w:val="000000" w:themeColor="text1"/>
                <w:sz w:val="20"/>
                <w:szCs w:val="20"/>
              </w:rPr>
              <w:t>516,95</w:t>
            </w:r>
          </w:p>
        </w:tc>
        <w:tc>
          <w:tcPr>
            <w:tcW w:w="2097" w:type="dxa"/>
            <w:vAlign w:val="center"/>
          </w:tcPr>
          <w:p w14:paraId="39E56CFB" w14:textId="77777777" w:rsidR="00D766B3" w:rsidRPr="007E098C" w:rsidRDefault="00D766B3" w:rsidP="00984DC0">
            <w:pPr>
              <w:jc w:val="center"/>
              <w:rPr>
                <w:color w:val="000000" w:themeColor="text1"/>
                <w:sz w:val="20"/>
                <w:szCs w:val="20"/>
              </w:rPr>
            </w:pPr>
            <w:r w:rsidRPr="007E098C">
              <w:rPr>
                <w:color w:val="000000" w:themeColor="text1"/>
                <w:sz w:val="20"/>
                <w:szCs w:val="20"/>
              </w:rPr>
              <w:t>2,44</w:t>
            </w:r>
          </w:p>
        </w:tc>
        <w:tc>
          <w:tcPr>
            <w:tcW w:w="2023" w:type="dxa"/>
            <w:vAlign w:val="center"/>
          </w:tcPr>
          <w:p w14:paraId="3192A95C" w14:textId="77777777" w:rsidR="00D766B3" w:rsidRPr="007E098C" w:rsidRDefault="00D766B3" w:rsidP="00984DC0">
            <w:pPr>
              <w:jc w:val="center"/>
              <w:rPr>
                <w:color w:val="000000" w:themeColor="text1"/>
                <w:sz w:val="20"/>
                <w:szCs w:val="20"/>
              </w:rPr>
            </w:pPr>
            <w:r w:rsidRPr="007E098C">
              <w:rPr>
                <w:color w:val="000000" w:themeColor="text1"/>
                <w:sz w:val="20"/>
                <w:szCs w:val="20"/>
              </w:rPr>
              <w:t>211,865</w:t>
            </w:r>
          </w:p>
        </w:tc>
      </w:tr>
      <w:tr w:rsidR="00D766B3" w:rsidRPr="007E098C" w14:paraId="79448FE7" w14:textId="77777777" w:rsidTr="003242D3">
        <w:trPr>
          <w:cantSplit/>
          <w:trHeight w:val="20"/>
          <w:jc w:val="center"/>
        </w:trPr>
        <w:tc>
          <w:tcPr>
            <w:tcW w:w="3424" w:type="dxa"/>
            <w:vAlign w:val="center"/>
            <w:hideMark/>
          </w:tcPr>
          <w:p w14:paraId="2E2D2EB1" w14:textId="77777777" w:rsidR="00D766B3" w:rsidRPr="007E098C" w:rsidRDefault="00D766B3" w:rsidP="007A3331">
            <w:pPr>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Горводоканал</w:t>
            </w:r>
            <w:proofErr w:type="spellEnd"/>
            <w:r w:rsidRPr="007E098C">
              <w:rPr>
                <w:color w:val="000000" w:themeColor="text1"/>
                <w:sz w:val="20"/>
                <w:szCs w:val="20"/>
              </w:rPr>
              <w:t>»</w:t>
            </w:r>
          </w:p>
        </w:tc>
        <w:tc>
          <w:tcPr>
            <w:tcW w:w="2084" w:type="dxa"/>
            <w:vAlign w:val="center"/>
            <w:hideMark/>
          </w:tcPr>
          <w:p w14:paraId="16650090" w14:textId="77777777" w:rsidR="00D766B3" w:rsidRPr="007E098C" w:rsidRDefault="00D766B3" w:rsidP="00984DC0">
            <w:pPr>
              <w:jc w:val="center"/>
              <w:rPr>
                <w:color w:val="000000" w:themeColor="text1"/>
                <w:sz w:val="20"/>
                <w:szCs w:val="20"/>
              </w:rPr>
            </w:pPr>
            <w:r w:rsidRPr="007E098C">
              <w:rPr>
                <w:color w:val="000000" w:themeColor="text1"/>
                <w:sz w:val="20"/>
                <w:szCs w:val="20"/>
              </w:rPr>
              <w:t>527</w:t>
            </w:r>
          </w:p>
        </w:tc>
        <w:tc>
          <w:tcPr>
            <w:tcW w:w="2097" w:type="dxa"/>
            <w:vAlign w:val="center"/>
          </w:tcPr>
          <w:p w14:paraId="3BD359FF" w14:textId="77777777" w:rsidR="00D766B3" w:rsidRPr="007E098C" w:rsidRDefault="00D766B3" w:rsidP="00984DC0">
            <w:pPr>
              <w:jc w:val="center"/>
              <w:rPr>
                <w:color w:val="000000" w:themeColor="text1"/>
                <w:sz w:val="20"/>
                <w:szCs w:val="20"/>
              </w:rPr>
            </w:pPr>
            <w:r w:rsidRPr="007E098C">
              <w:rPr>
                <w:color w:val="000000" w:themeColor="text1"/>
                <w:sz w:val="20"/>
                <w:szCs w:val="20"/>
              </w:rPr>
              <w:t>2,</w:t>
            </w:r>
            <w:r w:rsidR="000C17A6">
              <w:rPr>
                <w:color w:val="000000" w:themeColor="text1"/>
                <w:sz w:val="20"/>
                <w:szCs w:val="20"/>
              </w:rPr>
              <w:t>0</w:t>
            </w:r>
            <w:r w:rsidRPr="007E098C">
              <w:rPr>
                <w:color w:val="000000" w:themeColor="text1"/>
                <w:sz w:val="20"/>
                <w:szCs w:val="20"/>
              </w:rPr>
              <w:t>4</w:t>
            </w:r>
          </w:p>
        </w:tc>
        <w:tc>
          <w:tcPr>
            <w:tcW w:w="2023" w:type="dxa"/>
            <w:vAlign w:val="center"/>
          </w:tcPr>
          <w:p w14:paraId="363062A1" w14:textId="77777777" w:rsidR="00D766B3" w:rsidRPr="007E098C" w:rsidRDefault="00D766B3" w:rsidP="00984DC0">
            <w:pPr>
              <w:jc w:val="center"/>
              <w:rPr>
                <w:color w:val="000000" w:themeColor="text1"/>
                <w:sz w:val="20"/>
                <w:szCs w:val="20"/>
              </w:rPr>
            </w:pPr>
            <w:r w:rsidRPr="007E098C">
              <w:rPr>
                <w:color w:val="000000" w:themeColor="text1"/>
                <w:sz w:val="20"/>
                <w:szCs w:val="20"/>
              </w:rPr>
              <w:t>2</w:t>
            </w:r>
            <w:r w:rsidR="000C17A6">
              <w:rPr>
                <w:color w:val="000000" w:themeColor="text1"/>
                <w:sz w:val="20"/>
                <w:szCs w:val="20"/>
              </w:rPr>
              <w:t>5</w:t>
            </w:r>
            <w:r w:rsidRPr="007E098C">
              <w:rPr>
                <w:color w:val="000000" w:themeColor="text1"/>
                <w:sz w:val="20"/>
                <w:szCs w:val="20"/>
              </w:rPr>
              <w:t>8,</w:t>
            </w:r>
            <w:r w:rsidR="000C17A6">
              <w:rPr>
                <w:color w:val="000000" w:themeColor="text1"/>
                <w:sz w:val="20"/>
                <w:szCs w:val="20"/>
              </w:rPr>
              <w:t>333</w:t>
            </w:r>
          </w:p>
        </w:tc>
      </w:tr>
      <w:tr w:rsidR="00CF15D0" w:rsidRPr="007E098C" w14:paraId="370E2526" w14:textId="77777777" w:rsidTr="003242D3">
        <w:trPr>
          <w:cantSplit/>
          <w:trHeight w:val="20"/>
          <w:jc w:val="center"/>
        </w:trPr>
        <w:tc>
          <w:tcPr>
            <w:tcW w:w="3424" w:type="dxa"/>
            <w:vAlign w:val="center"/>
          </w:tcPr>
          <w:p w14:paraId="565193D1" w14:textId="77777777" w:rsidR="00CF15D0" w:rsidRPr="007E098C" w:rsidRDefault="00CF15D0" w:rsidP="007A3331">
            <w:pPr>
              <w:rPr>
                <w:color w:val="000000" w:themeColor="text1"/>
                <w:sz w:val="20"/>
                <w:szCs w:val="20"/>
              </w:rPr>
            </w:pPr>
            <w:r w:rsidRPr="007E098C">
              <w:rPr>
                <w:color w:val="000000" w:themeColor="text1"/>
                <w:sz w:val="20"/>
                <w:szCs w:val="20"/>
              </w:rPr>
              <w:lastRenderedPageBreak/>
              <w:t>ООО «СКК»</w:t>
            </w:r>
          </w:p>
        </w:tc>
        <w:tc>
          <w:tcPr>
            <w:tcW w:w="6204" w:type="dxa"/>
            <w:gridSpan w:val="3"/>
            <w:vAlign w:val="center"/>
          </w:tcPr>
          <w:p w14:paraId="12A09F5B" w14:textId="77777777" w:rsidR="00CF15D0" w:rsidRPr="007E098C" w:rsidRDefault="00CF15D0" w:rsidP="007A3331">
            <w:pPr>
              <w:jc w:val="right"/>
              <w:rPr>
                <w:color w:val="000000" w:themeColor="text1"/>
                <w:sz w:val="20"/>
                <w:szCs w:val="20"/>
              </w:rPr>
            </w:pPr>
            <w:r w:rsidRPr="007E098C">
              <w:rPr>
                <w:color w:val="000000" w:themeColor="text1"/>
                <w:sz w:val="20"/>
                <w:szCs w:val="20"/>
              </w:rPr>
              <w:t>Тепловые сети отсутствуют</w:t>
            </w:r>
          </w:p>
        </w:tc>
      </w:tr>
      <w:tr w:rsidR="00CF15D0" w:rsidRPr="007E098C" w14:paraId="2A359735" w14:textId="77777777" w:rsidTr="003242D3">
        <w:trPr>
          <w:cantSplit/>
          <w:trHeight w:val="20"/>
          <w:jc w:val="center"/>
        </w:trPr>
        <w:tc>
          <w:tcPr>
            <w:tcW w:w="3424" w:type="dxa"/>
            <w:vAlign w:val="center"/>
          </w:tcPr>
          <w:p w14:paraId="34B3FA66" w14:textId="77777777" w:rsidR="00CF15D0" w:rsidRPr="007E098C" w:rsidRDefault="00CF15D0" w:rsidP="007A3331">
            <w:pPr>
              <w:rPr>
                <w:color w:val="000000" w:themeColor="text1"/>
                <w:sz w:val="20"/>
                <w:szCs w:val="20"/>
              </w:rPr>
            </w:pPr>
            <w:r w:rsidRPr="007E098C">
              <w:rPr>
                <w:color w:val="000000" w:themeColor="text1"/>
                <w:sz w:val="20"/>
                <w:szCs w:val="20"/>
              </w:rPr>
              <w:t xml:space="preserve">ООО «Газпром трансгаз Сургут» </w:t>
            </w:r>
            <w:proofErr w:type="spellStart"/>
            <w:r w:rsidRPr="007E098C">
              <w:rPr>
                <w:color w:val="000000" w:themeColor="text1"/>
                <w:sz w:val="20"/>
                <w:szCs w:val="20"/>
              </w:rPr>
              <w:t>Ортьягунское</w:t>
            </w:r>
            <w:proofErr w:type="spellEnd"/>
            <w:r w:rsidRPr="007E098C">
              <w:rPr>
                <w:color w:val="000000" w:themeColor="text1"/>
                <w:sz w:val="20"/>
                <w:szCs w:val="20"/>
              </w:rPr>
              <w:t xml:space="preserve"> ЛПУМГ</w:t>
            </w:r>
          </w:p>
        </w:tc>
        <w:tc>
          <w:tcPr>
            <w:tcW w:w="2084" w:type="dxa"/>
            <w:vAlign w:val="center"/>
          </w:tcPr>
          <w:p w14:paraId="7799DB7D" w14:textId="77777777" w:rsidR="00CF15D0" w:rsidRPr="007E098C" w:rsidRDefault="00CF15D0" w:rsidP="00984DC0">
            <w:pPr>
              <w:jc w:val="center"/>
              <w:rPr>
                <w:color w:val="000000" w:themeColor="text1"/>
                <w:sz w:val="20"/>
                <w:szCs w:val="20"/>
              </w:rPr>
            </w:pPr>
            <w:r w:rsidRPr="007E098C">
              <w:rPr>
                <w:color w:val="000000" w:themeColor="text1"/>
                <w:sz w:val="20"/>
                <w:szCs w:val="20"/>
              </w:rPr>
              <w:t>2269,31</w:t>
            </w:r>
          </w:p>
        </w:tc>
        <w:tc>
          <w:tcPr>
            <w:tcW w:w="2097" w:type="dxa"/>
            <w:vAlign w:val="center"/>
          </w:tcPr>
          <w:p w14:paraId="648652B4" w14:textId="77777777" w:rsidR="00CF15D0" w:rsidRPr="007E098C" w:rsidRDefault="00CF15D0" w:rsidP="00984DC0">
            <w:pPr>
              <w:jc w:val="center"/>
              <w:rPr>
                <w:color w:val="000000" w:themeColor="text1"/>
                <w:sz w:val="20"/>
                <w:szCs w:val="20"/>
              </w:rPr>
            </w:pPr>
            <w:r w:rsidRPr="007E098C">
              <w:rPr>
                <w:color w:val="000000" w:themeColor="text1"/>
                <w:sz w:val="20"/>
                <w:szCs w:val="20"/>
              </w:rPr>
              <w:t>9,4</w:t>
            </w:r>
          </w:p>
        </w:tc>
        <w:tc>
          <w:tcPr>
            <w:tcW w:w="2023" w:type="dxa"/>
            <w:vAlign w:val="center"/>
          </w:tcPr>
          <w:p w14:paraId="101FACD1" w14:textId="77777777" w:rsidR="00CF15D0" w:rsidRPr="007E098C" w:rsidRDefault="00CF15D0" w:rsidP="00984DC0">
            <w:pPr>
              <w:jc w:val="center"/>
              <w:rPr>
                <w:color w:val="000000" w:themeColor="text1"/>
                <w:sz w:val="20"/>
                <w:szCs w:val="20"/>
              </w:rPr>
            </w:pPr>
            <w:r w:rsidRPr="007E098C">
              <w:rPr>
                <w:color w:val="000000" w:themeColor="text1"/>
                <w:sz w:val="20"/>
                <w:szCs w:val="20"/>
              </w:rPr>
              <w:t>241,416</w:t>
            </w:r>
          </w:p>
        </w:tc>
      </w:tr>
    </w:tbl>
    <w:p w14:paraId="64F69874" w14:textId="77777777" w:rsidR="007C29B5" w:rsidRPr="007E098C" w:rsidRDefault="007C29B5" w:rsidP="007A3331">
      <w:pPr>
        <w:pStyle w:val="afffff7"/>
        <w:numPr>
          <w:ilvl w:val="0"/>
          <w:numId w:val="46"/>
        </w:numPr>
        <w:tabs>
          <w:tab w:val="left" w:pos="0"/>
        </w:tabs>
        <w:spacing w:line="276" w:lineRule="auto"/>
        <w:ind w:left="142" w:firstLine="567"/>
        <w:rPr>
          <w:rFonts w:ascii="Times New Roman" w:hAnsi="Times New Roman" w:cs="Times New Roman"/>
          <w:color w:val="000000" w:themeColor="text1"/>
          <w:sz w:val="24"/>
          <w:szCs w:val="24"/>
        </w:rPr>
      </w:pPr>
      <w:bookmarkStart w:id="316" w:name="_Toc10412382"/>
      <w:r w:rsidRPr="007E098C">
        <w:rPr>
          <w:rFonts w:ascii="Times New Roman" w:hAnsi="Times New Roman" w:cs="Times New Roman"/>
          <w:color w:val="000000" w:themeColor="text1"/>
          <w:sz w:val="24"/>
          <w:szCs w:val="24"/>
        </w:rPr>
        <w:t xml:space="preserve">Доля тепловой энергии, выработанной в комбинированном режиме (как отношение величины тепловой энергии, отпущенной из отборов турбоагрегатов, к общей величине выработанной тепловой энергии в границах городского </w:t>
      </w:r>
      <w:bookmarkEnd w:id="312"/>
      <w:bookmarkEnd w:id="313"/>
      <w:bookmarkEnd w:id="314"/>
      <w:bookmarkEnd w:id="315"/>
      <w:r w:rsidRPr="007E098C">
        <w:rPr>
          <w:rFonts w:ascii="Times New Roman" w:hAnsi="Times New Roman" w:cs="Times New Roman"/>
          <w:color w:val="000000" w:themeColor="text1"/>
          <w:sz w:val="24"/>
          <w:szCs w:val="24"/>
        </w:rPr>
        <w:t>округа)</w:t>
      </w:r>
      <w:bookmarkEnd w:id="316"/>
      <w:r w:rsidR="00A7283D" w:rsidRPr="007E098C">
        <w:rPr>
          <w:rFonts w:ascii="Times New Roman" w:hAnsi="Times New Roman" w:cs="Times New Roman"/>
          <w:color w:val="000000" w:themeColor="text1"/>
          <w:sz w:val="24"/>
          <w:szCs w:val="24"/>
        </w:rPr>
        <w:t>.</w:t>
      </w:r>
    </w:p>
    <w:p w14:paraId="63438FED" w14:textId="77777777" w:rsidR="007C29B5" w:rsidRPr="007E098C" w:rsidRDefault="007C29B5" w:rsidP="007A3331">
      <w:pPr>
        <w:spacing w:line="276" w:lineRule="auto"/>
        <w:jc w:val="both"/>
        <w:rPr>
          <w:color w:val="000000" w:themeColor="text1"/>
        </w:rPr>
      </w:pPr>
      <w:r w:rsidRPr="007E098C">
        <w:rPr>
          <w:color w:val="000000" w:themeColor="text1"/>
        </w:rPr>
        <w:t>Котельные не осуществляют выработку электрической энергии, а также электрической и тепловой энергии в комбинированном режиме.</w:t>
      </w:r>
    </w:p>
    <w:p w14:paraId="31F5659E" w14:textId="77777777" w:rsidR="00551402" w:rsidRPr="007E098C" w:rsidRDefault="00551402" w:rsidP="007A3331">
      <w:pPr>
        <w:spacing w:line="276" w:lineRule="auto"/>
        <w:jc w:val="both"/>
        <w:rPr>
          <w:color w:val="000000" w:themeColor="text1"/>
        </w:rPr>
      </w:pPr>
    </w:p>
    <w:p w14:paraId="2E48352B" w14:textId="77777777" w:rsidR="007C29B5" w:rsidRPr="007E098C" w:rsidRDefault="007C29B5" w:rsidP="007A3331">
      <w:pPr>
        <w:pStyle w:val="afffff7"/>
        <w:numPr>
          <w:ilvl w:val="0"/>
          <w:numId w:val="46"/>
        </w:numPr>
        <w:tabs>
          <w:tab w:val="left" w:pos="0"/>
        </w:tabs>
        <w:spacing w:line="276" w:lineRule="auto"/>
        <w:ind w:left="142" w:firstLine="567"/>
        <w:rPr>
          <w:rFonts w:ascii="Times New Roman" w:hAnsi="Times New Roman" w:cs="Times New Roman"/>
          <w:color w:val="000000" w:themeColor="text1"/>
          <w:sz w:val="24"/>
          <w:szCs w:val="24"/>
        </w:rPr>
      </w:pPr>
      <w:bookmarkStart w:id="317" w:name="_Toc10412383"/>
      <w:bookmarkStart w:id="318" w:name="_Toc3392446"/>
      <w:bookmarkStart w:id="319" w:name="_Toc2361293"/>
      <w:bookmarkStart w:id="320" w:name="_Toc524615131"/>
      <w:bookmarkStart w:id="321" w:name="_Toc524614915"/>
      <w:r w:rsidRPr="007E098C">
        <w:rPr>
          <w:rFonts w:ascii="Times New Roman" w:hAnsi="Times New Roman" w:cs="Times New Roman"/>
          <w:color w:val="000000" w:themeColor="text1"/>
          <w:sz w:val="24"/>
          <w:szCs w:val="24"/>
        </w:rPr>
        <w:t>Удельный расход условного топлива на отпуск электрической энергии</w:t>
      </w:r>
      <w:bookmarkEnd w:id="317"/>
      <w:bookmarkEnd w:id="318"/>
      <w:bookmarkEnd w:id="319"/>
      <w:bookmarkEnd w:id="320"/>
      <w:bookmarkEnd w:id="321"/>
      <w:r w:rsidR="00A7283D" w:rsidRPr="007E098C">
        <w:rPr>
          <w:rFonts w:ascii="Times New Roman" w:hAnsi="Times New Roman" w:cs="Times New Roman"/>
          <w:color w:val="000000" w:themeColor="text1"/>
          <w:sz w:val="24"/>
          <w:szCs w:val="24"/>
        </w:rPr>
        <w:t>.</w:t>
      </w:r>
    </w:p>
    <w:p w14:paraId="232C7323" w14:textId="77777777" w:rsidR="007C29B5" w:rsidRPr="007E098C" w:rsidRDefault="007C29B5" w:rsidP="007A3331">
      <w:pPr>
        <w:spacing w:line="276" w:lineRule="auto"/>
        <w:jc w:val="both"/>
        <w:rPr>
          <w:color w:val="000000" w:themeColor="text1"/>
        </w:rPr>
      </w:pPr>
      <w:r w:rsidRPr="007E098C">
        <w:rPr>
          <w:color w:val="000000" w:themeColor="text1"/>
        </w:rPr>
        <w:t>Котельные не осуществляют выработку электрической энергии, а также электрической и тепловой энергии в комбинированном режиме.</w:t>
      </w:r>
    </w:p>
    <w:p w14:paraId="7B49C83F" w14:textId="77777777" w:rsidR="00551402" w:rsidRPr="007E098C" w:rsidRDefault="00551402" w:rsidP="007A3331">
      <w:pPr>
        <w:spacing w:line="276" w:lineRule="auto"/>
        <w:jc w:val="both"/>
        <w:rPr>
          <w:color w:val="000000" w:themeColor="text1"/>
        </w:rPr>
      </w:pPr>
    </w:p>
    <w:p w14:paraId="5894247A" w14:textId="77777777" w:rsidR="007C29B5" w:rsidRPr="007E098C" w:rsidRDefault="007C29B5" w:rsidP="007A3331">
      <w:pPr>
        <w:pStyle w:val="afffff7"/>
        <w:numPr>
          <w:ilvl w:val="0"/>
          <w:numId w:val="46"/>
        </w:numPr>
        <w:tabs>
          <w:tab w:val="left" w:pos="0"/>
        </w:tabs>
        <w:spacing w:line="276" w:lineRule="auto"/>
        <w:ind w:left="142" w:firstLine="567"/>
        <w:rPr>
          <w:rFonts w:ascii="Times New Roman" w:hAnsi="Times New Roman" w:cs="Times New Roman"/>
          <w:color w:val="000000" w:themeColor="text1"/>
          <w:sz w:val="24"/>
          <w:szCs w:val="24"/>
        </w:rPr>
      </w:pPr>
      <w:bookmarkStart w:id="322" w:name="_Toc10412384"/>
      <w:bookmarkStart w:id="323" w:name="_Toc3392447"/>
      <w:bookmarkStart w:id="324" w:name="_Toc2361294"/>
      <w:bookmarkStart w:id="325" w:name="_Toc524615132"/>
      <w:bookmarkStart w:id="326" w:name="_Toc524614916"/>
      <w:r w:rsidRPr="007E098C">
        <w:rPr>
          <w:rFonts w:ascii="Times New Roman" w:hAnsi="Times New Roman" w:cs="Times New Roman"/>
          <w:color w:val="000000" w:themeColor="text1"/>
          <w:sz w:val="24"/>
          <w:szCs w:val="24"/>
        </w:rPr>
        <w:t>Коэффициент использования теплоты топлива (только для источников тепловой энергии, функционирующих в режиме комбинированной выработки электрической и тепловой энергии)</w:t>
      </w:r>
      <w:bookmarkEnd w:id="322"/>
      <w:bookmarkEnd w:id="323"/>
      <w:bookmarkEnd w:id="324"/>
      <w:bookmarkEnd w:id="325"/>
      <w:bookmarkEnd w:id="326"/>
      <w:r w:rsidR="00A7283D" w:rsidRPr="007E098C">
        <w:rPr>
          <w:rFonts w:ascii="Times New Roman" w:hAnsi="Times New Roman" w:cs="Times New Roman"/>
          <w:color w:val="000000" w:themeColor="text1"/>
          <w:sz w:val="24"/>
          <w:szCs w:val="24"/>
        </w:rPr>
        <w:t>.</w:t>
      </w:r>
    </w:p>
    <w:p w14:paraId="46484572" w14:textId="77777777" w:rsidR="007C29B5" w:rsidRPr="007E098C" w:rsidRDefault="007C29B5" w:rsidP="007A3331">
      <w:pPr>
        <w:spacing w:line="276" w:lineRule="auto"/>
        <w:jc w:val="both"/>
        <w:rPr>
          <w:color w:val="000000" w:themeColor="text1"/>
        </w:rPr>
      </w:pPr>
      <w:r w:rsidRPr="007E098C">
        <w:rPr>
          <w:color w:val="000000" w:themeColor="text1"/>
        </w:rPr>
        <w:t>Котельные не осуществляют выработку электрической энергии, а также электрической и тепловой энергии в комбинированном режиме.</w:t>
      </w:r>
    </w:p>
    <w:p w14:paraId="5D9CFA2F" w14:textId="77777777" w:rsidR="00551402" w:rsidRPr="007E098C" w:rsidRDefault="00551402" w:rsidP="007A3331">
      <w:pPr>
        <w:spacing w:line="276" w:lineRule="auto"/>
        <w:jc w:val="both"/>
        <w:rPr>
          <w:color w:val="000000" w:themeColor="text1"/>
        </w:rPr>
      </w:pPr>
    </w:p>
    <w:p w14:paraId="6A36B9C2" w14:textId="77777777" w:rsidR="007C29B5" w:rsidRPr="007E098C" w:rsidRDefault="007C29B5" w:rsidP="007A3331">
      <w:pPr>
        <w:pStyle w:val="afffff7"/>
        <w:numPr>
          <w:ilvl w:val="0"/>
          <w:numId w:val="46"/>
        </w:numPr>
        <w:tabs>
          <w:tab w:val="left" w:pos="0"/>
        </w:tabs>
        <w:spacing w:line="276" w:lineRule="auto"/>
        <w:ind w:left="142" w:firstLine="567"/>
        <w:rPr>
          <w:rFonts w:ascii="Times New Roman" w:hAnsi="Times New Roman" w:cs="Times New Roman"/>
          <w:color w:val="000000" w:themeColor="text1"/>
          <w:sz w:val="24"/>
          <w:szCs w:val="24"/>
        </w:rPr>
      </w:pPr>
      <w:bookmarkStart w:id="327" w:name="_Toc10412385"/>
      <w:bookmarkStart w:id="328" w:name="_Toc3392448"/>
      <w:bookmarkStart w:id="329" w:name="_Toc2361295"/>
      <w:bookmarkStart w:id="330" w:name="_Toc524615133"/>
      <w:bookmarkStart w:id="331" w:name="_Toc524614917"/>
      <w:r w:rsidRPr="007E098C">
        <w:rPr>
          <w:rFonts w:ascii="Times New Roman" w:hAnsi="Times New Roman" w:cs="Times New Roman"/>
          <w:color w:val="000000" w:themeColor="text1"/>
          <w:sz w:val="24"/>
          <w:szCs w:val="24"/>
        </w:rPr>
        <w:t>Доля отпуска тепловой энергии, осуществляемого потребителям по приборам учета, в общем объеме отпущенной тепловой энергии</w:t>
      </w:r>
      <w:bookmarkEnd w:id="327"/>
      <w:bookmarkEnd w:id="328"/>
      <w:bookmarkEnd w:id="329"/>
      <w:bookmarkEnd w:id="330"/>
      <w:bookmarkEnd w:id="331"/>
      <w:r w:rsidR="00A7283D" w:rsidRPr="007E098C">
        <w:rPr>
          <w:rFonts w:ascii="Times New Roman" w:hAnsi="Times New Roman" w:cs="Times New Roman"/>
          <w:color w:val="000000" w:themeColor="text1"/>
          <w:sz w:val="24"/>
          <w:szCs w:val="24"/>
        </w:rPr>
        <w:t>.</w:t>
      </w:r>
    </w:p>
    <w:p w14:paraId="50813BC4" w14:textId="77777777" w:rsidR="007C29B5" w:rsidRPr="007E098C" w:rsidRDefault="007C29B5" w:rsidP="007A3331">
      <w:pPr>
        <w:spacing w:line="276" w:lineRule="auto"/>
        <w:jc w:val="both"/>
        <w:rPr>
          <w:color w:val="000000" w:themeColor="text1"/>
        </w:rPr>
      </w:pPr>
      <w:r w:rsidRPr="007E098C">
        <w:rPr>
          <w:color w:val="000000" w:themeColor="text1"/>
        </w:rPr>
        <w:t xml:space="preserve">Доля отпуска тепловой энергии, осуществляемого потребителям по приборам учета, в общем объеме отпущенной тепловой энергии приведена в таблице </w:t>
      </w:r>
      <w:r w:rsidR="00D766B3" w:rsidRPr="007E098C">
        <w:rPr>
          <w:color w:val="000000" w:themeColor="text1"/>
        </w:rPr>
        <w:t>5</w:t>
      </w:r>
      <w:r w:rsidR="002C46C8" w:rsidRPr="007E098C">
        <w:rPr>
          <w:color w:val="000000" w:themeColor="text1"/>
        </w:rPr>
        <w:t>8</w:t>
      </w:r>
      <w:r w:rsidRPr="007E098C">
        <w:rPr>
          <w:color w:val="000000" w:themeColor="text1"/>
        </w:rPr>
        <w:t>.</w:t>
      </w:r>
    </w:p>
    <w:p w14:paraId="08DEA473" w14:textId="2FD2F759" w:rsidR="007C29B5" w:rsidRPr="007E098C" w:rsidRDefault="007C29B5" w:rsidP="007A3331">
      <w:pPr>
        <w:pStyle w:val="afa"/>
        <w:keepNext/>
        <w:keepLines/>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58</w:t>
      </w:r>
      <w:r w:rsidR="00AC7643" w:rsidRPr="007E098C">
        <w:rPr>
          <w:b w:val="0"/>
          <w:color w:val="000000" w:themeColor="text1"/>
          <w:sz w:val="24"/>
          <w:szCs w:val="24"/>
        </w:rPr>
        <w:fldChar w:fldCharType="end"/>
      </w:r>
      <w:r w:rsidRPr="007E098C">
        <w:rPr>
          <w:b w:val="0"/>
          <w:color w:val="000000" w:themeColor="text1"/>
          <w:sz w:val="24"/>
          <w:szCs w:val="24"/>
        </w:rPr>
        <w:t xml:space="preserve">. Доля отпуска тепловой энергии, осуществляемого потребителям по приборам учета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5601"/>
        <w:gridCol w:w="3177"/>
      </w:tblGrid>
      <w:tr w:rsidR="00551402" w:rsidRPr="007E098C" w14:paraId="5C911215" w14:textId="77777777" w:rsidTr="00547A93">
        <w:trPr>
          <w:trHeight w:val="20"/>
          <w:tblHeader/>
        </w:trPr>
        <w:tc>
          <w:tcPr>
            <w:tcW w:w="6144" w:type="dxa"/>
            <w:noWrap/>
            <w:vAlign w:val="center"/>
            <w:hideMark/>
          </w:tcPr>
          <w:p w14:paraId="605785E0" w14:textId="77777777" w:rsidR="00551402" w:rsidRPr="007E098C" w:rsidRDefault="00551402" w:rsidP="007A3331">
            <w:pPr>
              <w:spacing w:line="276" w:lineRule="auto"/>
              <w:jc w:val="center"/>
              <w:rPr>
                <w:bCs/>
                <w:color w:val="000000" w:themeColor="text1"/>
                <w:sz w:val="20"/>
                <w:szCs w:val="20"/>
              </w:rPr>
            </w:pPr>
            <w:r w:rsidRPr="007E098C">
              <w:rPr>
                <w:color w:val="000000" w:themeColor="text1"/>
                <w:sz w:val="20"/>
                <w:szCs w:val="20"/>
              </w:rPr>
              <w:t>Наименование ресурсоснабжающей организации</w:t>
            </w:r>
          </w:p>
        </w:tc>
        <w:tc>
          <w:tcPr>
            <w:tcW w:w="3483" w:type="dxa"/>
            <w:vAlign w:val="center"/>
            <w:hideMark/>
          </w:tcPr>
          <w:p w14:paraId="18B7C1C3" w14:textId="77777777" w:rsidR="00551402" w:rsidRPr="007E098C" w:rsidRDefault="00551402" w:rsidP="007A3331">
            <w:pPr>
              <w:spacing w:line="276" w:lineRule="auto"/>
              <w:jc w:val="center"/>
              <w:rPr>
                <w:bCs/>
                <w:color w:val="000000" w:themeColor="text1"/>
                <w:sz w:val="20"/>
                <w:szCs w:val="20"/>
              </w:rPr>
            </w:pPr>
            <w:r w:rsidRPr="007E098C">
              <w:rPr>
                <w:bCs/>
                <w:color w:val="000000" w:themeColor="text1"/>
                <w:sz w:val="20"/>
                <w:szCs w:val="20"/>
              </w:rPr>
              <w:t>Доля отпуска тепловой энергии, осуществляемого потребителям по приборам учета, %</w:t>
            </w:r>
          </w:p>
        </w:tc>
      </w:tr>
      <w:tr w:rsidR="00551402" w:rsidRPr="007E098C" w14:paraId="6FED59E7" w14:textId="77777777" w:rsidTr="00547A93">
        <w:trPr>
          <w:trHeight w:val="20"/>
        </w:trPr>
        <w:tc>
          <w:tcPr>
            <w:tcW w:w="6144" w:type="dxa"/>
            <w:noWrap/>
            <w:vAlign w:val="center"/>
            <w:hideMark/>
          </w:tcPr>
          <w:p w14:paraId="446F8AF7" w14:textId="77777777" w:rsidR="00551402" w:rsidRPr="007E098C" w:rsidRDefault="00551402" w:rsidP="007A3331">
            <w:pPr>
              <w:spacing w:line="276" w:lineRule="auto"/>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КонцессКом</w:t>
            </w:r>
            <w:proofErr w:type="spellEnd"/>
            <w:r w:rsidRPr="007E098C">
              <w:rPr>
                <w:color w:val="000000" w:themeColor="text1"/>
                <w:sz w:val="20"/>
                <w:szCs w:val="20"/>
              </w:rPr>
              <w:t>»</w:t>
            </w:r>
          </w:p>
        </w:tc>
        <w:tc>
          <w:tcPr>
            <w:tcW w:w="3483" w:type="dxa"/>
            <w:noWrap/>
            <w:vAlign w:val="center"/>
            <w:hideMark/>
          </w:tcPr>
          <w:p w14:paraId="06330FAF" w14:textId="77777777" w:rsidR="00551402" w:rsidRPr="007E098C" w:rsidRDefault="0096221F" w:rsidP="00984DC0">
            <w:pPr>
              <w:spacing w:line="276" w:lineRule="auto"/>
              <w:jc w:val="center"/>
              <w:rPr>
                <w:color w:val="000000" w:themeColor="text1"/>
                <w:sz w:val="20"/>
                <w:szCs w:val="20"/>
              </w:rPr>
            </w:pPr>
            <w:r w:rsidRPr="007E098C">
              <w:rPr>
                <w:color w:val="000000" w:themeColor="text1"/>
                <w:sz w:val="20"/>
                <w:szCs w:val="20"/>
              </w:rPr>
              <w:t>75</w:t>
            </w:r>
          </w:p>
        </w:tc>
      </w:tr>
      <w:tr w:rsidR="00551402" w:rsidRPr="007E098C" w14:paraId="311F934E" w14:textId="77777777" w:rsidTr="00547A93">
        <w:trPr>
          <w:trHeight w:val="20"/>
        </w:trPr>
        <w:tc>
          <w:tcPr>
            <w:tcW w:w="6144" w:type="dxa"/>
            <w:shd w:val="clear" w:color="000000" w:fill="FFFFFF"/>
            <w:vAlign w:val="center"/>
            <w:hideMark/>
          </w:tcPr>
          <w:p w14:paraId="7F9EEEFF" w14:textId="77777777" w:rsidR="00551402" w:rsidRPr="007E098C" w:rsidRDefault="00551402" w:rsidP="007A3331">
            <w:pPr>
              <w:spacing w:line="276" w:lineRule="auto"/>
              <w:rPr>
                <w:color w:val="000000" w:themeColor="text1"/>
                <w:sz w:val="20"/>
                <w:szCs w:val="20"/>
              </w:rPr>
            </w:pPr>
            <w:r w:rsidRPr="007E098C">
              <w:rPr>
                <w:color w:val="000000" w:themeColor="text1"/>
                <w:sz w:val="20"/>
                <w:szCs w:val="20"/>
                <w:lang w:eastAsia="en-US"/>
              </w:rPr>
              <w:t>ООО «</w:t>
            </w:r>
            <w:proofErr w:type="spellStart"/>
            <w:r w:rsidRPr="007E098C">
              <w:rPr>
                <w:color w:val="000000" w:themeColor="text1"/>
                <w:sz w:val="20"/>
                <w:szCs w:val="20"/>
                <w:lang w:eastAsia="en-US"/>
              </w:rPr>
              <w:t>КонцессКом</w:t>
            </w:r>
            <w:proofErr w:type="spellEnd"/>
            <w:r w:rsidRPr="007E098C">
              <w:rPr>
                <w:color w:val="000000" w:themeColor="text1"/>
                <w:sz w:val="20"/>
                <w:szCs w:val="20"/>
                <w:lang w:eastAsia="en-US"/>
              </w:rPr>
              <w:t>» объекты промзон</w:t>
            </w:r>
          </w:p>
        </w:tc>
        <w:tc>
          <w:tcPr>
            <w:tcW w:w="3483" w:type="dxa"/>
            <w:shd w:val="clear" w:color="000000" w:fill="FFFFFF"/>
            <w:vAlign w:val="center"/>
            <w:hideMark/>
          </w:tcPr>
          <w:p w14:paraId="0F43A50D" w14:textId="77777777" w:rsidR="00551402" w:rsidRPr="007E098C" w:rsidRDefault="0096221F" w:rsidP="00984DC0">
            <w:pPr>
              <w:spacing w:line="276" w:lineRule="auto"/>
              <w:jc w:val="center"/>
              <w:rPr>
                <w:color w:val="000000" w:themeColor="text1"/>
                <w:sz w:val="20"/>
                <w:szCs w:val="20"/>
              </w:rPr>
            </w:pPr>
            <w:r w:rsidRPr="007E098C">
              <w:rPr>
                <w:color w:val="000000" w:themeColor="text1"/>
                <w:sz w:val="20"/>
                <w:szCs w:val="20"/>
              </w:rPr>
              <w:t>78</w:t>
            </w:r>
          </w:p>
        </w:tc>
      </w:tr>
      <w:tr w:rsidR="00551402" w:rsidRPr="007E098C" w14:paraId="5173BD0D" w14:textId="77777777" w:rsidTr="00547A93">
        <w:trPr>
          <w:trHeight w:val="20"/>
        </w:trPr>
        <w:tc>
          <w:tcPr>
            <w:tcW w:w="6144" w:type="dxa"/>
            <w:noWrap/>
            <w:vAlign w:val="center"/>
            <w:hideMark/>
          </w:tcPr>
          <w:p w14:paraId="2362D7ED" w14:textId="77777777" w:rsidR="00551402" w:rsidRPr="007E098C" w:rsidRDefault="00551402" w:rsidP="007A3331">
            <w:pPr>
              <w:spacing w:line="276" w:lineRule="auto"/>
              <w:rPr>
                <w:color w:val="000000" w:themeColor="text1"/>
                <w:sz w:val="20"/>
                <w:szCs w:val="20"/>
              </w:rPr>
            </w:pPr>
            <w:r w:rsidRPr="007E098C">
              <w:rPr>
                <w:color w:val="000000" w:themeColor="text1"/>
                <w:sz w:val="20"/>
                <w:szCs w:val="20"/>
              </w:rPr>
              <w:t>ООО «УПТК»</w:t>
            </w:r>
          </w:p>
        </w:tc>
        <w:tc>
          <w:tcPr>
            <w:tcW w:w="3483" w:type="dxa"/>
            <w:shd w:val="clear" w:color="000000" w:fill="FFFFFF"/>
            <w:vAlign w:val="center"/>
            <w:hideMark/>
          </w:tcPr>
          <w:p w14:paraId="2202689B" w14:textId="77777777" w:rsidR="00551402" w:rsidRPr="007E098C" w:rsidRDefault="00551402" w:rsidP="00984DC0">
            <w:pPr>
              <w:spacing w:line="276" w:lineRule="auto"/>
              <w:jc w:val="center"/>
              <w:rPr>
                <w:color w:val="000000" w:themeColor="text1"/>
                <w:sz w:val="20"/>
                <w:szCs w:val="20"/>
              </w:rPr>
            </w:pPr>
            <w:r w:rsidRPr="007E098C">
              <w:rPr>
                <w:color w:val="000000" w:themeColor="text1"/>
                <w:sz w:val="20"/>
                <w:szCs w:val="20"/>
              </w:rPr>
              <w:t>42</w:t>
            </w:r>
          </w:p>
        </w:tc>
      </w:tr>
      <w:tr w:rsidR="00551402" w:rsidRPr="007E098C" w14:paraId="540A3432" w14:textId="77777777" w:rsidTr="00547A93">
        <w:trPr>
          <w:trHeight w:val="20"/>
        </w:trPr>
        <w:tc>
          <w:tcPr>
            <w:tcW w:w="6144" w:type="dxa"/>
            <w:noWrap/>
            <w:vAlign w:val="center"/>
            <w:hideMark/>
          </w:tcPr>
          <w:p w14:paraId="60288525" w14:textId="77777777" w:rsidR="00551402" w:rsidRPr="007E098C" w:rsidRDefault="00551402" w:rsidP="007A3331">
            <w:pPr>
              <w:spacing w:line="276" w:lineRule="auto"/>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Горводоканал</w:t>
            </w:r>
            <w:proofErr w:type="spellEnd"/>
            <w:r w:rsidRPr="007E098C">
              <w:rPr>
                <w:color w:val="000000" w:themeColor="text1"/>
                <w:sz w:val="20"/>
                <w:szCs w:val="20"/>
              </w:rPr>
              <w:t>»</w:t>
            </w:r>
          </w:p>
        </w:tc>
        <w:tc>
          <w:tcPr>
            <w:tcW w:w="3483" w:type="dxa"/>
            <w:shd w:val="clear" w:color="000000" w:fill="FFFFFF"/>
            <w:vAlign w:val="center"/>
            <w:hideMark/>
          </w:tcPr>
          <w:p w14:paraId="0D88CC17" w14:textId="77777777" w:rsidR="00551402" w:rsidRPr="007E098C" w:rsidRDefault="006C4AFA" w:rsidP="00984DC0">
            <w:pPr>
              <w:spacing w:line="276" w:lineRule="auto"/>
              <w:jc w:val="center"/>
              <w:rPr>
                <w:color w:val="000000" w:themeColor="text1"/>
                <w:sz w:val="20"/>
                <w:szCs w:val="20"/>
              </w:rPr>
            </w:pPr>
            <w:r>
              <w:rPr>
                <w:color w:val="000000" w:themeColor="text1"/>
                <w:sz w:val="20"/>
                <w:szCs w:val="20"/>
              </w:rPr>
              <w:t>80</w:t>
            </w:r>
          </w:p>
        </w:tc>
      </w:tr>
      <w:tr w:rsidR="00551402" w:rsidRPr="007E098C" w14:paraId="641CE7DB" w14:textId="77777777" w:rsidTr="00547A93">
        <w:trPr>
          <w:trHeight w:val="20"/>
        </w:trPr>
        <w:tc>
          <w:tcPr>
            <w:tcW w:w="6144" w:type="dxa"/>
            <w:noWrap/>
            <w:vAlign w:val="center"/>
          </w:tcPr>
          <w:p w14:paraId="26813197" w14:textId="77777777" w:rsidR="00551402" w:rsidRPr="007E098C" w:rsidRDefault="00551402" w:rsidP="007A3331">
            <w:pPr>
              <w:spacing w:line="276" w:lineRule="auto"/>
              <w:rPr>
                <w:color w:val="000000" w:themeColor="text1"/>
                <w:sz w:val="20"/>
                <w:szCs w:val="20"/>
              </w:rPr>
            </w:pPr>
            <w:r w:rsidRPr="007E098C">
              <w:rPr>
                <w:color w:val="000000" w:themeColor="text1"/>
                <w:sz w:val="20"/>
                <w:szCs w:val="20"/>
              </w:rPr>
              <w:t>ООО «СКК»</w:t>
            </w:r>
          </w:p>
        </w:tc>
        <w:tc>
          <w:tcPr>
            <w:tcW w:w="3483" w:type="dxa"/>
            <w:shd w:val="clear" w:color="000000" w:fill="FFFFFF"/>
            <w:vAlign w:val="center"/>
          </w:tcPr>
          <w:p w14:paraId="45583603" w14:textId="77777777" w:rsidR="00551402" w:rsidRPr="007E098C" w:rsidRDefault="00551402" w:rsidP="00984DC0">
            <w:pPr>
              <w:spacing w:line="276" w:lineRule="auto"/>
              <w:jc w:val="center"/>
              <w:rPr>
                <w:color w:val="000000" w:themeColor="text1"/>
                <w:sz w:val="20"/>
                <w:szCs w:val="20"/>
              </w:rPr>
            </w:pPr>
            <w:r w:rsidRPr="007E098C">
              <w:rPr>
                <w:color w:val="000000" w:themeColor="text1"/>
                <w:sz w:val="20"/>
                <w:szCs w:val="20"/>
              </w:rPr>
              <w:t>100</w:t>
            </w:r>
          </w:p>
        </w:tc>
      </w:tr>
      <w:tr w:rsidR="00551402" w:rsidRPr="007E098C" w14:paraId="2538E9F0" w14:textId="77777777" w:rsidTr="00547A93">
        <w:trPr>
          <w:trHeight w:val="20"/>
        </w:trPr>
        <w:tc>
          <w:tcPr>
            <w:tcW w:w="6144" w:type="dxa"/>
            <w:noWrap/>
            <w:vAlign w:val="center"/>
          </w:tcPr>
          <w:p w14:paraId="43F7A36F" w14:textId="77777777" w:rsidR="00551402" w:rsidRPr="007E098C" w:rsidRDefault="00551402" w:rsidP="007A3331">
            <w:pPr>
              <w:spacing w:line="276" w:lineRule="auto"/>
              <w:rPr>
                <w:color w:val="000000" w:themeColor="text1"/>
                <w:sz w:val="20"/>
                <w:szCs w:val="20"/>
              </w:rPr>
            </w:pPr>
            <w:r w:rsidRPr="007E098C">
              <w:rPr>
                <w:color w:val="000000" w:themeColor="text1"/>
                <w:sz w:val="20"/>
                <w:szCs w:val="20"/>
              </w:rPr>
              <w:t xml:space="preserve">ООО «Газпром трансгаз Сургут» </w:t>
            </w:r>
            <w:proofErr w:type="spellStart"/>
            <w:r w:rsidRPr="007E098C">
              <w:rPr>
                <w:color w:val="000000" w:themeColor="text1"/>
                <w:sz w:val="20"/>
                <w:szCs w:val="20"/>
              </w:rPr>
              <w:t>Ортьягунское</w:t>
            </w:r>
            <w:proofErr w:type="spellEnd"/>
            <w:r w:rsidRPr="007E098C">
              <w:rPr>
                <w:color w:val="000000" w:themeColor="text1"/>
                <w:sz w:val="20"/>
                <w:szCs w:val="20"/>
              </w:rPr>
              <w:t xml:space="preserve"> ЛПУМГ</w:t>
            </w:r>
          </w:p>
        </w:tc>
        <w:tc>
          <w:tcPr>
            <w:tcW w:w="3483" w:type="dxa"/>
            <w:shd w:val="clear" w:color="000000" w:fill="FFFFFF"/>
            <w:vAlign w:val="center"/>
          </w:tcPr>
          <w:p w14:paraId="0E45C23A" w14:textId="77777777" w:rsidR="00551402" w:rsidRPr="007E098C" w:rsidRDefault="00551402" w:rsidP="00984DC0">
            <w:pPr>
              <w:spacing w:line="276" w:lineRule="auto"/>
              <w:jc w:val="center"/>
              <w:rPr>
                <w:color w:val="000000" w:themeColor="text1"/>
                <w:sz w:val="20"/>
                <w:szCs w:val="20"/>
              </w:rPr>
            </w:pPr>
            <w:r w:rsidRPr="007E098C">
              <w:rPr>
                <w:color w:val="000000" w:themeColor="text1"/>
                <w:sz w:val="20"/>
                <w:szCs w:val="20"/>
              </w:rPr>
              <w:t>100</w:t>
            </w:r>
          </w:p>
        </w:tc>
      </w:tr>
    </w:tbl>
    <w:p w14:paraId="13735EE0" w14:textId="77777777" w:rsidR="00551402" w:rsidRPr="007E098C" w:rsidRDefault="00551402" w:rsidP="007A3331">
      <w:pPr>
        <w:spacing w:line="276" w:lineRule="auto"/>
        <w:jc w:val="both"/>
        <w:rPr>
          <w:color w:val="000000" w:themeColor="text1"/>
        </w:rPr>
      </w:pPr>
    </w:p>
    <w:p w14:paraId="4C0B842D" w14:textId="77777777" w:rsidR="007C29B5" w:rsidRPr="007E098C" w:rsidRDefault="007C29B5" w:rsidP="007A3331">
      <w:pPr>
        <w:pStyle w:val="afffff7"/>
        <w:numPr>
          <w:ilvl w:val="0"/>
          <w:numId w:val="46"/>
        </w:numPr>
        <w:tabs>
          <w:tab w:val="left" w:pos="0"/>
        </w:tabs>
        <w:spacing w:line="276" w:lineRule="auto"/>
        <w:ind w:left="142" w:firstLine="567"/>
        <w:rPr>
          <w:rFonts w:ascii="Times New Roman" w:hAnsi="Times New Roman" w:cs="Times New Roman"/>
          <w:color w:val="000000" w:themeColor="text1"/>
          <w:sz w:val="24"/>
          <w:szCs w:val="24"/>
        </w:rPr>
      </w:pPr>
      <w:bookmarkStart w:id="332" w:name="_Toc10412386"/>
      <w:bookmarkStart w:id="333" w:name="_Toc3392449"/>
      <w:bookmarkStart w:id="334" w:name="_Toc2361296"/>
      <w:bookmarkStart w:id="335" w:name="_Toc524615134"/>
      <w:bookmarkStart w:id="336" w:name="_Toc524614918"/>
      <w:r w:rsidRPr="007E098C">
        <w:rPr>
          <w:rFonts w:ascii="Times New Roman" w:hAnsi="Times New Roman" w:cs="Times New Roman"/>
          <w:color w:val="000000" w:themeColor="text1"/>
          <w:sz w:val="24"/>
          <w:szCs w:val="24"/>
        </w:rPr>
        <w:t>Средневзвешенный (по материальной характеристике) срок эксплуатации тепловых сетей (для каждой системы теплоснабжения)</w:t>
      </w:r>
      <w:bookmarkEnd w:id="332"/>
      <w:bookmarkEnd w:id="333"/>
      <w:bookmarkEnd w:id="334"/>
      <w:bookmarkEnd w:id="335"/>
      <w:bookmarkEnd w:id="336"/>
    </w:p>
    <w:p w14:paraId="70DA9327" w14:textId="77777777" w:rsidR="007C29B5" w:rsidRPr="007E098C" w:rsidRDefault="007C29B5" w:rsidP="007A3331">
      <w:pPr>
        <w:spacing w:line="276" w:lineRule="auto"/>
        <w:jc w:val="both"/>
        <w:rPr>
          <w:color w:val="000000" w:themeColor="text1"/>
        </w:rPr>
      </w:pPr>
      <w:r w:rsidRPr="007E098C">
        <w:rPr>
          <w:color w:val="000000" w:themeColor="text1"/>
        </w:rPr>
        <w:t xml:space="preserve">Средневзвешенный (по материальной характеристике) срок эксплуатации тепловых сетей приведен в таблице </w:t>
      </w:r>
      <w:r w:rsidR="00D766B3" w:rsidRPr="007E098C">
        <w:rPr>
          <w:color w:val="000000" w:themeColor="text1"/>
        </w:rPr>
        <w:t>5</w:t>
      </w:r>
      <w:r w:rsidR="002C46C8" w:rsidRPr="007E098C">
        <w:rPr>
          <w:color w:val="000000" w:themeColor="text1"/>
        </w:rPr>
        <w:t>9</w:t>
      </w:r>
      <w:r w:rsidRPr="007E098C">
        <w:rPr>
          <w:color w:val="000000" w:themeColor="text1"/>
        </w:rPr>
        <w:t>.</w:t>
      </w:r>
    </w:p>
    <w:p w14:paraId="0C4C3316" w14:textId="438E82C2" w:rsidR="007C29B5" w:rsidRPr="007E098C" w:rsidRDefault="007C29B5" w:rsidP="007A3331">
      <w:pPr>
        <w:pStyle w:val="afa"/>
        <w:keepNext/>
        <w:spacing w:before="0" w:after="0" w:line="276" w:lineRule="auto"/>
        <w:rPr>
          <w:b w:val="0"/>
          <w:color w:val="000000" w:themeColor="text1"/>
          <w:sz w:val="24"/>
          <w:szCs w:val="24"/>
        </w:rPr>
      </w:pPr>
      <w:r w:rsidRPr="007E098C">
        <w:rPr>
          <w:b w:val="0"/>
          <w:color w:val="000000" w:themeColor="text1"/>
          <w:sz w:val="24"/>
          <w:szCs w:val="24"/>
        </w:rPr>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59</w:t>
      </w:r>
      <w:r w:rsidR="00AC7643" w:rsidRPr="007E098C">
        <w:rPr>
          <w:b w:val="0"/>
          <w:color w:val="000000" w:themeColor="text1"/>
          <w:sz w:val="24"/>
          <w:szCs w:val="24"/>
        </w:rPr>
        <w:fldChar w:fldCharType="end"/>
      </w:r>
      <w:r w:rsidRPr="007E098C">
        <w:rPr>
          <w:b w:val="0"/>
          <w:color w:val="000000" w:themeColor="text1"/>
          <w:sz w:val="24"/>
          <w:szCs w:val="24"/>
        </w:rPr>
        <w:t xml:space="preserve">. Средневзвешенный (по материальной характеристике) срок эксплуатации тепловых сетей </w:t>
      </w:r>
    </w:p>
    <w:tbl>
      <w:tblPr>
        <w:tblW w:w="5000" w:type="pct"/>
        <w:tblCellMar>
          <w:left w:w="28" w:type="dxa"/>
          <w:right w:w="28" w:type="dxa"/>
        </w:tblCellMar>
        <w:tblLook w:val="04A0" w:firstRow="1" w:lastRow="0" w:firstColumn="1" w:lastColumn="0" w:noHBand="0" w:noVBand="1"/>
      </w:tblPr>
      <w:tblGrid>
        <w:gridCol w:w="5129"/>
        <w:gridCol w:w="3649"/>
      </w:tblGrid>
      <w:tr w:rsidR="00551402" w:rsidRPr="007E098C" w14:paraId="25DCB918" w14:textId="77777777" w:rsidTr="00D766B3">
        <w:trPr>
          <w:trHeight w:val="20"/>
        </w:trPr>
        <w:tc>
          <w:tcPr>
            <w:tcW w:w="5627" w:type="dxa"/>
            <w:tcBorders>
              <w:top w:val="single" w:sz="4" w:space="0" w:color="auto"/>
              <w:left w:val="single" w:sz="4" w:space="0" w:color="auto"/>
              <w:bottom w:val="nil"/>
              <w:right w:val="single" w:sz="4" w:space="0" w:color="auto"/>
            </w:tcBorders>
            <w:noWrap/>
            <w:vAlign w:val="center"/>
            <w:hideMark/>
          </w:tcPr>
          <w:p w14:paraId="62508677" w14:textId="77777777" w:rsidR="00551402" w:rsidRPr="007E098C" w:rsidRDefault="00551402" w:rsidP="007A3331">
            <w:pPr>
              <w:spacing w:line="276" w:lineRule="auto"/>
              <w:jc w:val="center"/>
              <w:rPr>
                <w:bCs/>
                <w:color w:val="000000" w:themeColor="text1"/>
                <w:sz w:val="20"/>
                <w:szCs w:val="20"/>
              </w:rPr>
            </w:pPr>
            <w:r w:rsidRPr="007E098C">
              <w:rPr>
                <w:color w:val="000000" w:themeColor="text1"/>
                <w:sz w:val="20"/>
                <w:szCs w:val="20"/>
              </w:rPr>
              <w:t>Наименование ресурсоснабжающей организации</w:t>
            </w:r>
          </w:p>
        </w:tc>
        <w:tc>
          <w:tcPr>
            <w:tcW w:w="4001" w:type="dxa"/>
            <w:tcBorders>
              <w:top w:val="single" w:sz="4" w:space="0" w:color="auto"/>
              <w:left w:val="nil"/>
              <w:bottom w:val="nil"/>
              <w:right w:val="single" w:sz="4" w:space="0" w:color="auto"/>
            </w:tcBorders>
            <w:vAlign w:val="center"/>
            <w:hideMark/>
          </w:tcPr>
          <w:p w14:paraId="46437B44" w14:textId="77777777" w:rsidR="00551402" w:rsidRPr="007E098C" w:rsidRDefault="00551402" w:rsidP="007A3331">
            <w:pPr>
              <w:spacing w:line="276" w:lineRule="auto"/>
              <w:jc w:val="center"/>
              <w:rPr>
                <w:bCs/>
                <w:color w:val="000000" w:themeColor="text1"/>
                <w:sz w:val="20"/>
                <w:szCs w:val="20"/>
              </w:rPr>
            </w:pPr>
            <w:r w:rsidRPr="007E098C">
              <w:rPr>
                <w:bCs/>
                <w:color w:val="000000" w:themeColor="text1"/>
                <w:sz w:val="20"/>
                <w:szCs w:val="20"/>
              </w:rPr>
              <w:t>Средневзвешенный (по материальной характеристике) срок эксплуатации тепловых сетей, лет</w:t>
            </w:r>
          </w:p>
        </w:tc>
      </w:tr>
      <w:tr w:rsidR="00D766B3" w:rsidRPr="007E098C" w14:paraId="62389219" w14:textId="77777777" w:rsidTr="003242D3">
        <w:trPr>
          <w:trHeight w:val="20"/>
        </w:trPr>
        <w:tc>
          <w:tcPr>
            <w:tcW w:w="5627" w:type="dxa"/>
            <w:tcBorders>
              <w:top w:val="single" w:sz="4" w:space="0" w:color="auto"/>
              <w:left w:val="single" w:sz="4" w:space="0" w:color="auto"/>
              <w:bottom w:val="single" w:sz="4" w:space="0" w:color="auto"/>
              <w:right w:val="single" w:sz="4" w:space="0" w:color="auto"/>
            </w:tcBorders>
            <w:noWrap/>
            <w:vAlign w:val="center"/>
            <w:hideMark/>
          </w:tcPr>
          <w:p w14:paraId="1FB59BF2" w14:textId="77777777" w:rsidR="00D766B3" w:rsidRPr="007E098C" w:rsidRDefault="00D766B3" w:rsidP="007A3331">
            <w:pPr>
              <w:spacing w:line="276" w:lineRule="auto"/>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КонцессКом</w:t>
            </w:r>
            <w:proofErr w:type="spellEnd"/>
            <w:r w:rsidRPr="007E098C">
              <w:rPr>
                <w:color w:val="000000" w:themeColor="text1"/>
                <w:sz w:val="20"/>
                <w:szCs w:val="20"/>
              </w:rPr>
              <w:t>»</w:t>
            </w:r>
          </w:p>
        </w:tc>
        <w:tc>
          <w:tcPr>
            <w:tcW w:w="4001" w:type="dxa"/>
            <w:tcBorders>
              <w:top w:val="single" w:sz="4" w:space="0" w:color="auto"/>
              <w:left w:val="nil"/>
              <w:bottom w:val="single" w:sz="4" w:space="0" w:color="auto"/>
              <w:right w:val="single" w:sz="4" w:space="0" w:color="auto"/>
            </w:tcBorders>
            <w:noWrap/>
            <w:vAlign w:val="center"/>
            <w:hideMark/>
          </w:tcPr>
          <w:p w14:paraId="152C5EAB"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15</w:t>
            </w:r>
          </w:p>
        </w:tc>
      </w:tr>
      <w:tr w:rsidR="00D766B3" w:rsidRPr="007E098C" w14:paraId="7BDC95E4" w14:textId="77777777" w:rsidTr="003242D3">
        <w:trPr>
          <w:trHeight w:val="20"/>
        </w:trPr>
        <w:tc>
          <w:tcPr>
            <w:tcW w:w="5627" w:type="dxa"/>
            <w:tcBorders>
              <w:top w:val="single" w:sz="4" w:space="0" w:color="auto"/>
              <w:left w:val="single" w:sz="4" w:space="0" w:color="auto"/>
              <w:bottom w:val="single" w:sz="4" w:space="0" w:color="auto"/>
              <w:right w:val="single" w:sz="4" w:space="0" w:color="auto"/>
            </w:tcBorders>
            <w:noWrap/>
            <w:vAlign w:val="center"/>
            <w:hideMark/>
          </w:tcPr>
          <w:p w14:paraId="2F49A9F7" w14:textId="77777777" w:rsidR="00D766B3" w:rsidRPr="007E098C" w:rsidRDefault="00D766B3" w:rsidP="007A3331">
            <w:pPr>
              <w:spacing w:line="276" w:lineRule="auto"/>
              <w:rPr>
                <w:color w:val="000000" w:themeColor="text1"/>
                <w:sz w:val="20"/>
                <w:szCs w:val="20"/>
              </w:rPr>
            </w:pPr>
            <w:r w:rsidRPr="007E098C">
              <w:rPr>
                <w:color w:val="000000" w:themeColor="text1"/>
                <w:sz w:val="20"/>
                <w:szCs w:val="20"/>
                <w:lang w:eastAsia="en-US"/>
              </w:rPr>
              <w:t>ООО «</w:t>
            </w:r>
            <w:proofErr w:type="spellStart"/>
            <w:r w:rsidRPr="007E098C">
              <w:rPr>
                <w:color w:val="000000" w:themeColor="text1"/>
                <w:sz w:val="20"/>
                <w:szCs w:val="20"/>
                <w:lang w:eastAsia="en-US"/>
              </w:rPr>
              <w:t>КонцессКом</w:t>
            </w:r>
            <w:proofErr w:type="spellEnd"/>
            <w:r w:rsidRPr="007E098C">
              <w:rPr>
                <w:color w:val="000000" w:themeColor="text1"/>
                <w:sz w:val="20"/>
                <w:szCs w:val="20"/>
                <w:lang w:eastAsia="en-US"/>
              </w:rPr>
              <w:t>» объекты промзон</w:t>
            </w:r>
          </w:p>
        </w:tc>
        <w:tc>
          <w:tcPr>
            <w:tcW w:w="4001" w:type="dxa"/>
            <w:tcBorders>
              <w:top w:val="single" w:sz="4" w:space="0" w:color="auto"/>
              <w:left w:val="single" w:sz="4" w:space="0" w:color="auto"/>
              <w:bottom w:val="single" w:sz="4" w:space="0" w:color="auto"/>
              <w:right w:val="single" w:sz="4" w:space="0" w:color="auto"/>
            </w:tcBorders>
            <w:noWrap/>
            <w:vAlign w:val="center"/>
            <w:hideMark/>
          </w:tcPr>
          <w:p w14:paraId="380A3D40"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30</w:t>
            </w:r>
          </w:p>
        </w:tc>
      </w:tr>
      <w:tr w:rsidR="00D766B3" w:rsidRPr="007E098C" w14:paraId="76276A6F" w14:textId="77777777" w:rsidTr="003242D3">
        <w:trPr>
          <w:trHeight w:val="20"/>
        </w:trPr>
        <w:tc>
          <w:tcPr>
            <w:tcW w:w="5627" w:type="dxa"/>
            <w:tcBorders>
              <w:top w:val="single" w:sz="4" w:space="0" w:color="auto"/>
              <w:left w:val="single" w:sz="4" w:space="0" w:color="auto"/>
              <w:bottom w:val="single" w:sz="4" w:space="0" w:color="auto"/>
              <w:right w:val="single" w:sz="4" w:space="0" w:color="auto"/>
            </w:tcBorders>
            <w:noWrap/>
            <w:vAlign w:val="center"/>
            <w:hideMark/>
          </w:tcPr>
          <w:p w14:paraId="586F3D45" w14:textId="77777777" w:rsidR="00D766B3" w:rsidRPr="007E098C" w:rsidRDefault="00D766B3" w:rsidP="007A3331">
            <w:pPr>
              <w:spacing w:line="276" w:lineRule="auto"/>
              <w:rPr>
                <w:color w:val="000000" w:themeColor="text1"/>
                <w:sz w:val="20"/>
                <w:szCs w:val="20"/>
              </w:rPr>
            </w:pPr>
            <w:r w:rsidRPr="007E098C">
              <w:rPr>
                <w:color w:val="000000" w:themeColor="text1"/>
                <w:sz w:val="20"/>
                <w:szCs w:val="20"/>
              </w:rPr>
              <w:t>ООО «УПТК»</w:t>
            </w:r>
          </w:p>
        </w:tc>
        <w:tc>
          <w:tcPr>
            <w:tcW w:w="4001" w:type="dxa"/>
            <w:tcBorders>
              <w:top w:val="single" w:sz="4" w:space="0" w:color="auto"/>
              <w:left w:val="nil"/>
              <w:bottom w:val="single" w:sz="4" w:space="0" w:color="auto"/>
              <w:right w:val="single" w:sz="4" w:space="0" w:color="auto"/>
            </w:tcBorders>
            <w:noWrap/>
            <w:vAlign w:val="center"/>
            <w:hideMark/>
          </w:tcPr>
          <w:p w14:paraId="3E8E5A35"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12</w:t>
            </w:r>
          </w:p>
        </w:tc>
      </w:tr>
      <w:tr w:rsidR="00D766B3" w:rsidRPr="007E098C" w14:paraId="043E4A74" w14:textId="77777777" w:rsidTr="00D766B3">
        <w:trPr>
          <w:trHeight w:val="20"/>
        </w:trPr>
        <w:tc>
          <w:tcPr>
            <w:tcW w:w="5627" w:type="dxa"/>
            <w:tcBorders>
              <w:top w:val="single" w:sz="4" w:space="0" w:color="auto"/>
              <w:left w:val="single" w:sz="4" w:space="0" w:color="auto"/>
              <w:bottom w:val="single" w:sz="4" w:space="0" w:color="auto"/>
              <w:right w:val="single" w:sz="4" w:space="0" w:color="auto"/>
            </w:tcBorders>
            <w:noWrap/>
            <w:vAlign w:val="center"/>
          </w:tcPr>
          <w:p w14:paraId="612B1397" w14:textId="77777777" w:rsidR="00D766B3" w:rsidRPr="007E098C" w:rsidRDefault="00D766B3" w:rsidP="007A3331">
            <w:pPr>
              <w:spacing w:line="276" w:lineRule="auto"/>
              <w:rPr>
                <w:color w:val="000000" w:themeColor="text1"/>
                <w:sz w:val="20"/>
                <w:szCs w:val="20"/>
              </w:rPr>
            </w:pPr>
            <w:r w:rsidRPr="007E098C">
              <w:rPr>
                <w:color w:val="000000" w:themeColor="text1"/>
                <w:sz w:val="20"/>
                <w:szCs w:val="20"/>
              </w:rPr>
              <w:t>ООО «</w:t>
            </w:r>
            <w:proofErr w:type="spellStart"/>
            <w:r w:rsidRPr="007E098C">
              <w:rPr>
                <w:color w:val="000000" w:themeColor="text1"/>
                <w:sz w:val="20"/>
                <w:szCs w:val="20"/>
              </w:rPr>
              <w:t>Горводоканал</w:t>
            </w:r>
            <w:proofErr w:type="spellEnd"/>
            <w:r w:rsidRPr="007E098C">
              <w:rPr>
                <w:color w:val="000000" w:themeColor="text1"/>
                <w:sz w:val="20"/>
                <w:szCs w:val="20"/>
              </w:rPr>
              <w:t>»</w:t>
            </w:r>
          </w:p>
        </w:tc>
        <w:tc>
          <w:tcPr>
            <w:tcW w:w="4001" w:type="dxa"/>
            <w:tcBorders>
              <w:top w:val="single" w:sz="4" w:space="0" w:color="auto"/>
              <w:left w:val="nil"/>
              <w:bottom w:val="single" w:sz="4" w:space="0" w:color="auto"/>
              <w:right w:val="single" w:sz="4" w:space="0" w:color="auto"/>
            </w:tcBorders>
            <w:noWrap/>
            <w:vAlign w:val="center"/>
          </w:tcPr>
          <w:p w14:paraId="4C9B7E04"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14</w:t>
            </w:r>
          </w:p>
        </w:tc>
      </w:tr>
      <w:tr w:rsidR="00D766B3" w:rsidRPr="007E098C" w14:paraId="383BB080" w14:textId="77777777" w:rsidTr="00D766B3">
        <w:trPr>
          <w:trHeight w:val="20"/>
        </w:trPr>
        <w:tc>
          <w:tcPr>
            <w:tcW w:w="5627" w:type="dxa"/>
            <w:tcBorders>
              <w:top w:val="single" w:sz="4" w:space="0" w:color="auto"/>
              <w:left w:val="single" w:sz="4" w:space="0" w:color="auto"/>
              <w:bottom w:val="single" w:sz="4" w:space="0" w:color="auto"/>
              <w:right w:val="single" w:sz="4" w:space="0" w:color="auto"/>
            </w:tcBorders>
            <w:noWrap/>
            <w:vAlign w:val="center"/>
          </w:tcPr>
          <w:p w14:paraId="64BB064D" w14:textId="77777777" w:rsidR="00D766B3" w:rsidRPr="007E098C" w:rsidRDefault="00D766B3" w:rsidP="007A3331">
            <w:pPr>
              <w:spacing w:line="276" w:lineRule="auto"/>
              <w:rPr>
                <w:color w:val="000000" w:themeColor="text1"/>
                <w:sz w:val="20"/>
                <w:szCs w:val="20"/>
              </w:rPr>
            </w:pPr>
            <w:r w:rsidRPr="007E098C">
              <w:rPr>
                <w:color w:val="000000" w:themeColor="text1"/>
                <w:sz w:val="20"/>
                <w:szCs w:val="20"/>
              </w:rPr>
              <w:t>ООО «СКК»</w:t>
            </w:r>
          </w:p>
        </w:tc>
        <w:tc>
          <w:tcPr>
            <w:tcW w:w="4001" w:type="dxa"/>
            <w:tcBorders>
              <w:top w:val="single" w:sz="4" w:space="0" w:color="auto"/>
              <w:left w:val="nil"/>
              <w:bottom w:val="single" w:sz="4" w:space="0" w:color="auto"/>
              <w:right w:val="single" w:sz="4" w:space="0" w:color="auto"/>
            </w:tcBorders>
            <w:noWrap/>
            <w:vAlign w:val="center"/>
          </w:tcPr>
          <w:p w14:paraId="75EDA0B8" w14:textId="77777777" w:rsidR="00D766B3" w:rsidRPr="007E098C" w:rsidRDefault="00D766B3" w:rsidP="00984DC0">
            <w:pPr>
              <w:spacing w:line="276" w:lineRule="auto"/>
              <w:jc w:val="center"/>
              <w:rPr>
                <w:color w:val="000000" w:themeColor="text1"/>
                <w:sz w:val="20"/>
                <w:szCs w:val="20"/>
              </w:rPr>
            </w:pPr>
            <w:r w:rsidRPr="007E098C">
              <w:rPr>
                <w:color w:val="000000" w:themeColor="text1"/>
                <w:sz w:val="20"/>
                <w:szCs w:val="20"/>
              </w:rPr>
              <w:t>12</w:t>
            </w:r>
          </w:p>
        </w:tc>
      </w:tr>
      <w:tr w:rsidR="00551402" w:rsidRPr="007E098C" w14:paraId="3440DDD5" w14:textId="77777777" w:rsidTr="00D766B3">
        <w:trPr>
          <w:trHeight w:val="20"/>
        </w:trPr>
        <w:tc>
          <w:tcPr>
            <w:tcW w:w="5627" w:type="dxa"/>
            <w:tcBorders>
              <w:top w:val="single" w:sz="4" w:space="0" w:color="auto"/>
              <w:left w:val="single" w:sz="4" w:space="0" w:color="auto"/>
              <w:bottom w:val="single" w:sz="4" w:space="0" w:color="auto"/>
              <w:right w:val="single" w:sz="4" w:space="0" w:color="auto"/>
            </w:tcBorders>
            <w:noWrap/>
            <w:vAlign w:val="center"/>
          </w:tcPr>
          <w:p w14:paraId="64EEE980" w14:textId="77777777" w:rsidR="00551402" w:rsidRPr="007E098C" w:rsidRDefault="00551402" w:rsidP="007A3331">
            <w:pPr>
              <w:spacing w:line="276" w:lineRule="auto"/>
              <w:rPr>
                <w:color w:val="000000" w:themeColor="text1"/>
                <w:sz w:val="20"/>
                <w:szCs w:val="20"/>
              </w:rPr>
            </w:pPr>
            <w:r w:rsidRPr="007E098C">
              <w:rPr>
                <w:color w:val="000000" w:themeColor="text1"/>
                <w:sz w:val="20"/>
                <w:szCs w:val="20"/>
              </w:rPr>
              <w:lastRenderedPageBreak/>
              <w:t xml:space="preserve">ООО «Газпром трансгаз Сургут» </w:t>
            </w:r>
            <w:proofErr w:type="spellStart"/>
            <w:r w:rsidRPr="007E098C">
              <w:rPr>
                <w:color w:val="000000" w:themeColor="text1"/>
                <w:sz w:val="20"/>
                <w:szCs w:val="20"/>
              </w:rPr>
              <w:t>Ортьягунское</w:t>
            </w:r>
            <w:proofErr w:type="spellEnd"/>
            <w:r w:rsidRPr="007E098C">
              <w:rPr>
                <w:color w:val="000000" w:themeColor="text1"/>
                <w:sz w:val="20"/>
                <w:szCs w:val="20"/>
              </w:rPr>
              <w:t xml:space="preserve"> ЛПУМГ</w:t>
            </w:r>
          </w:p>
        </w:tc>
        <w:tc>
          <w:tcPr>
            <w:tcW w:w="4001" w:type="dxa"/>
            <w:tcBorders>
              <w:top w:val="single" w:sz="4" w:space="0" w:color="auto"/>
              <w:left w:val="nil"/>
              <w:bottom w:val="single" w:sz="4" w:space="0" w:color="auto"/>
              <w:right w:val="single" w:sz="4" w:space="0" w:color="auto"/>
            </w:tcBorders>
            <w:noWrap/>
            <w:vAlign w:val="center"/>
          </w:tcPr>
          <w:p w14:paraId="3C80CCE2" w14:textId="77777777" w:rsidR="00551402" w:rsidRPr="007E098C" w:rsidRDefault="00551402" w:rsidP="007A3331">
            <w:pPr>
              <w:spacing w:line="276" w:lineRule="auto"/>
              <w:jc w:val="center"/>
              <w:rPr>
                <w:color w:val="000000" w:themeColor="text1"/>
                <w:sz w:val="20"/>
                <w:szCs w:val="20"/>
              </w:rPr>
            </w:pPr>
            <w:r w:rsidRPr="007E098C">
              <w:rPr>
                <w:color w:val="000000" w:themeColor="text1"/>
                <w:sz w:val="20"/>
                <w:szCs w:val="20"/>
              </w:rPr>
              <w:t>отсутствуют тепловые сети для передачи тепловой энергии сторонним потребителям</w:t>
            </w:r>
          </w:p>
        </w:tc>
      </w:tr>
    </w:tbl>
    <w:p w14:paraId="378B0527" w14:textId="77777777" w:rsidR="007C29B5" w:rsidRPr="007E098C" w:rsidRDefault="007C29B5" w:rsidP="007A3331">
      <w:pPr>
        <w:pStyle w:val="afffff7"/>
        <w:numPr>
          <w:ilvl w:val="0"/>
          <w:numId w:val="46"/>
        </w:numPr>
        <w:tabs>
          <w:tab w:val="left" w:pos="0"/>
        </w:tabs>
        <w:spacing w:line="276" w:lineRule="auto"/>
        <w:ind w:left="142" w:firstLine="567"/>
        <w:rPr>
          <w:rFonts w:ascii="Times New Roman" w:hAnsi="Times New Roman" w:cs="Times New Roman"/>
          <w:color w:val="000000" w:themeColor="text1"/>
          <w:sz w:val="24"/>
          <w:szCs w:val="24"/>
        </w:rPr>
      </w:pPr>
      <w:bookmarkStart w:id="337" w:name="_Toc3392450"/>
      <w:bookmarkStart w:id="338" w:name="_Toc2361297"/>
      <w:bookmarkStart w:id="339" w:name="_Toc524615135"/>
      <w:bookmarkStart w:id="340" w:name="_Toc524614919"/>
      <w:bookmarkStart w:id="341" w:name="_Toc10412387"/>
      <w:r w:rsidRPr="007E098C">
        <w:rPr>
          <w:rFonts w:ascii="Times New Roman" w:hAnsi="Times New Roman" w:cs="Times New Roman"/>
          <w:color w:val="000000" w:themeColor="text1"/>
          <w:sz w:val="24"/>
          <w:szCs w:val="24"/>
        </w:rPr>
        <w:t xml:space="preserve">Отношение материальной характеристики тепловых сетей, реконструированных за год, к общей материальной характеристике тепловых сетей (фактическое значение за отчетный период и прогноз изменения при реализации проектов, указанных в утвержденной схеме теплоснабжения) (для каждой системы теплоснабжения, а также для </w:t>
      </w:r>
      <w:bookmarkEnd w:id="337"/>
      <w:bookmarkEnd w:id="338"/>
      <w:bookmarkEnd w:id="339"/>
      <w:bookmarkEnd w:id="340"/>
      <w:r w:rsidRPr="007E098C">
        <w:rPr>
          <w:rFonts w:ascii="Times New Roman" w:hAnsi="Times New Roman" w:cs="Times New Roman"/>
          <w:color w:val="000000" w:themeColor="text1"/>
          <w:sz w:val="24"/>
          <w:szCs w:val="24"/>
        </w:rPr>
        <w:t>городского округа)</w:t>
      </w:r>
      <w:bookmarkEnd w:id="341"/>
    </w:p>
    <w:p w14:paraId="6B517BA9" w14:textId="77777777" w:rsidR="007C29B5" w:rsidRPr="007E098C" w:rsidRDefault="007C29B5" w:rsidP="007A3331">
      <w:pPr>
        <w:keepNext/>
        <w:spacing w:line="276" w:lineRule="auto"/>
        <w:jc w:val="both"/>
        <w:rPr>
          <w:color w:val="000000" w:themeColor="text1"/>
        </w:rPr>
      </w:pPr>
      <w:bookmarkStart w:id="342" w:name="_Hlk3907377"/>
      <w:r w:rsidRPr="007E098C">
        <w:rPr>
          <w:color w:val="000000" w:themeColor="text1"/>
        </w:rPr>
        <w:t>Сведения о тепловых сетях, реконструированных за год, предшествующий актуализации схемы, отсутствуют.</w:t>
      </w:r>
    </w:p>
    <w:p w14:paraId="30020213" w14:textId="77777777" w:rsidR="00A75DD8" w:rsidRPr="007E098C" w:rsidRDefault="00A75DD8" w:rsidP="007A3331">
      <w:pPr>
        <w:keepNext/>
        <w:spacing w:line="276" w:lineRule="auto"/>
        <w:jc w:val="both"/>
        <w:rPr>
          <w:color w:val="000000" w:themeColor="text1"/>
        </w:rPr>
      </w:pPr>
    </w:p>
    <w:p w14:paraId="58165A28" w14:textId="77777777" w:rsidR="007C29B5" w:rsidRPr="007E098C" w:rsidRDefault="007C29B5" w:rsidP="007A3331">
      <w:pPr>
        <w:pStyle w:val="afffff7"/>
        <w:numPr>
          <w:ilvl w:val="0"/>
          <w:numId w:val="46"/>
        </w:numPr>
        <w:tabs>
          <w:tab w:val="left" w:pos="0"/>
        </w:tabs>
        <w:spacing w:line="276" w:lineRule="auto"/>
        <w:ind w:left="142" w:firstLine="567"/>
        <w:rPr>
          <w:rFonts w:ascii="Times New Roman" w:hAnsi="Times New Roman" w:cs="Times New Roman"/>
          <w:color w:val="000000" w:themeColor="text1"/>
          <w:sz w:val="24"/>
          <w:szCs w:val="24"/>
        </w:rPr>
      </w:pPr>
      <w:bookmarkStart w:id="343" w:name="_Toc10412388"/>
      <w:bookmarkStart w:id="344" w:name="_Toc3392451"/>
      <w:bookmarkStart w:id="345" w:name="_Toc2361298"/>
      <w:bookmarkStart w:id="346" w:name="_Toc524615136"/>
      <w:bookmarkStart w:id="347" w:name="_Toc524614920"/>
      <w:bookmarkEnd w:id="342"/>
      <w:r w:rsidRPr="007E098C">
        <w:rPr>
          <w:rFonts w:ascii="Times New Roman" w:hAnsi="Times New Roman" w:cs="Times New Roman"/>
          <w:color w:val="000000" w:themeColor="text1"/>
          <w:sz w:val="24"/>
          <w:szCs w:val="24"/>
        </w:rPr>
        <w:t>Отношение установленной тепловой мощности оборудования источников тепловой энергии, реконструированного за год, к общей установленной тепловой мощности источников тепловой энергии (фактическое значение за отчетный период и прогноз изменения при реализации проектов, указанных в утвержденной схеме теплоснабжения) (для городского округа)</w:t>
      </w:r>
      <w:bookmarkEnd w:id="343"/>
      <w:bookmarkEnd w:id="344"/>
      <w:bookmarkEnd w:id="345"/>
      <w:bookmarkEnd w:id="346"/>
      <w:bookmarkEnd w:id="347"/>
      <w:r w:rsidR="00A7283D" w:rsidRPr="007E098C">
        <w:rPr>
          <w:rFonts w:ascii="Times New Roman" w:hAnsi="Times New Roman" w:cs="Times New Roman"/>
          <w:color w:val="000000" w:themeColor="text1"/>
          <w:sz w:val="24"/>
          <w:szCs w:val="24"/>
        </w:rPr>
        <w:t>.</w:t>
      </w:r>
    </w:p>
    <w:p w14:paraId="6C8DA6C4" w14:textId="77777777" w:rsidR="00293450" w:rsidRDefault="007C29B5" w:rsidP="007A3331">
      <w:pPr>
        <w:spacing w:line="276" w:lineRule="auto"/>
        <w:jc w:val="both"/>
        <w:rPr>
          <w:color w:val="000000" w:themeColor="text1"/>
        </w:rPr>
      </w:pPr>
      <w:r w:rsidRPr="007E098C">
        <w:rPr>
          <w:color w:val="000000" w:themeColor="text1"/>
        </w:rPr>
        <w:t>Реконструкция оборудования источников тепловой энергии за год, предшествующий актуализации схемы, не проводилась.</w:t>
      </w:r>
    </w:p>
    <w:p w14:paraId="11439F2C" w14:textId="77777777" w:rsidR="00293450" w:rsidRPr="00293450" w:rsidRDefault="00293450" w:rsidP="00293450">
      <w:pPr>
        <w:spacing w:line="276" w:lineRule="auto"/>
        <w:jc w:val="both"/>
        <w:rPr>
          <w:color w:val="000000" w:themeColor="text1"/>
        </w:rPr>
      </w:pPr>
      <w:r>
        <w:rPr>
          <w:color w:val="000000" w:themeColor="text1"/>
        </w:rPr>
        <w:tab/>
        <w:t>14.</w:t>
      </w:r>
      <w:r w:rsidRPr="00293450">
        <w:rPr>
          <w:color w:val="000000" w:themeColor="text1"/>
        </w:rPr>
        <w:tab/>
        <w:t>Отсутствие зафиксированных фактов нарушения антимонопольного законодательства (выданных предупреждений, предписаний), а также отсутствие применения санкций, предусмотренных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w:t>
      </w:r>
      <w:r>
        <w:rPr>
          <w:color w:val="000000" w:themeColor="text1"/>
        </w:rPr>
        <w:t>.</w:t>
      </w:r>
    </w:p>
    <w:p w14:paraId="6A3E1919" w14:textId="77777777" w:rsidR="007C29B5" w:rsidRPr="007E098C" w:rsidRDefault="00293450" w:rsidP="00293450">
      <w:pPr>
        <w:spacing w:line="276" w:lineRule="auto"/>
        <w:jc w:val="both"/>
        <w:rPr>
          <w:color w:val="000000" w:themeColor="text1"/>
        </w:rPr>
      </w:pPr>
      <w:r w:rsidRPr="00293450">
        <w:rPr>
          <w:color w:val="000000" w:themeColor="text1"/>
        </w:rPr>
        <w:t>Факты нарушения антимонопольного законодательства (выданные предупреждения, предписания), а также санкции, предусмотренные Кодексом Российской Федерации об административных правонарушениях, за нарушение законодательства Российской Федерации в сфере теплоснабжения, антимонопольного законодательства Российской Федерации, законодательства Российской Федерации о естественных монополиях – отсутствуют.</w:t>
      </w:r>
    </w:p>
    <w:p w14:paraId="6B55C42C" w14:textId="77777777" w:rsidR="002563DC" w:rsidRPr="007E098C" w:rsidRDefault="002563DC" w:rsidP="007A3331">
      <w:pPr>
        <w:spacing w:line="276" w:lineRule="auto"/>
        <w:jc w:val="both"/>
        <w:rPr>
          <w:color w:val="000000" w:themeColor="text1"/>
        </w:rPr>
      </w:pPr>
    </w:p>
    <w:p w14:paraId="5453C1FF" w14:textId="77777777" w:rsidR="00531006" w:rsidRPr="007E098C" w:rsidRDefault="00380042" w:rsidP="006A0EF6">
      <w:pPr>
        <w:pStyle w:val="10"/>
        <w:pageBreakBefore/>
        <w:tabs>
          <w:tab w:val="left" w:pos="993"/>
        </w:tabs>
        <w:spacing w:before="0" w:line="276" w:lineRule="auto"/>
        <w:ind w:left="431" w:hanging="431"/>
        <w:rPr>
          <w:b w:val="0"/>
          <w:color w:val="000000" w:themeColor="text1"/>
          <w:sz w:val="24"/>
          <w:szCs w:val="24"/>
        </w:rPr>
      </w:pPr>
      <w:bookmarkStart w:id="348" w:name="_Toc524944299"/>
      <w:bookmarkStart w:id="349" w:name="_Toc524944875"/>
      <w:bookmarkStart w:id="350" w:name="_Toc528166554"/>
      <w:bookmarkStart w:id="351" w:name="_Toc148689962"/>
      <w:r w:rsidRPr="007E098C">
        <w:rPr>
          <w:b w:val="0"/>
          <w:color w:val="000000" w:themeColor="text1"/>
          <w:sz w:val="24"/>
          <w:szCs w:val="24"/>
        </w:rPr>
        <w:lastRenderedPageBreak/>
        <w:t xml:space="preserve">Раздел 15. </w:t>
      </w:r>
      <w:r w:rsidR="000A5894" w:rsidRPr="007E098C">
        <w:rPr>
          <w:b w:val="0"/>
          <w:color w:val="000000" w:themeColor="text1"/>
          <w:sz w:val="24"/>
          <w:szCs w:val="24"/>
        </w:rPr>
        <w:t>Ценовые (тарифные) последствия</w:t>
      </w:r>
      <w:bookmarkEnd w:id="348"/>
      <w:bookmarkEnd w:id="349"/>
      <w:bookmarkEnd w:id="350"/>
      <w:bookmarkEnd w:id="351"/>
    </w:p>
    <w:p w14:paraId="2C4630C6" w14:textId="77777777" w:rsidR="0004469D" w:rsidRPr="007E098C" w:rsidRDefault="0004469D" w:rsidP="007A3331">
      <w:pPr>
        <w:pStyle w:val="ae"/>
        <w:tabs>
          <w:tab w:val="left" w:pos="993"/>
        </w:tabs>
        <w:autoSpaceDE w:val="0"/>
        <w:autoSpaceDN w:val="0"/>
        <w:spacing w:line="276" w:lineRule="auto"/>
        <w:ind w:left="0" w:firstLine="567"/>
        <w:rPr>
          <w:color w:val="000000" w:themeColor="text1"/>
          <w:sz w:val="24"/>
          <w:szCs w:val="24"/>
        </w:rPr>
      </w:pPr>
      <w:r w:rsidRPr="007E098C">
        <w:rPr>
          <w:color w:val="000000" w:themeColor="text1"/>
          <w:sz w:val="24"/>
          <w:szCs w:val="24"/>
        </w:rPr>
        <w:t>Результаты оценки ценовых последствий для потребителей при реализации программ строительства, реконструкции и технического перевооружения систем тепло</w:t>
      </w:r>
      <w:r w:rsidR="00D766B3" w:rsidRPr="007E098C">
        <w:rPr>
          <w:color w:val="000000" w:themeColor="text1"/>
          <w:sz w:val="24"/>
          <w:szCs w:val="24"/>
        </w:rPr>
        <w:t xml:space="preserve">снабжения приведены в таблице </w:t>
      </w:r>
      <w:r w:rsidR="002C46C8" w:rsidRPr="007E098C">
        <w:rPr>
          <w:color w:val="000000" w:themeColor="text1"/>
          <w:sz w:val="24"/>
          <w:szCs w:val="24"/>
        </w:rPr>
        <w:t>60</w:t>
      </w:r>
      <w:r w:rsidRPr="007E098C">
        <w:rPr>
          <w:color w:val="000000" w:themeColor="text1"/>
          <w:sz w:val="24"/>
          <w:szCs w:val="24"/>
        </w:rPr>
        <w:t>.</w:t>
      </w:r>
    </w:p>
    <w:p w14:paraId="1BC9ED4E" w14:textId="77777777" w:rsidR="0004469D" w:rsidRPr="007E098C" w:rsidRDefault="0004469D" w:rsidP="007A3331">
      <w:pPr>
        <w:pStyle w:val="ae"/>
        <w:tabs>
          <w:tab w:val="left" w:pos="993"/>
        </w:tabs>
        <w:autoSpaceDE w:val="0"/>
        <w:autoSpaceDN w:val="0"/>
        <w:spacing w:line="276" w:lineRule="auto"/>
        <w:ind w:left="0" w:firstLine="567"/>
        <w:rPr>
          <w:color w:val="000000" w:themeColor="text1"/>
          <w:sz w:val="24"/>
          <w:szCs w:val="24"/>
        </w:rPr>
      </w:pPr>
      <w:r w:rsidRPr="007E098C">
        <w:rPr>
          <w:color w:val="000000" w:themeColor="text1"/>
          <w:sz w:val="24"/>
          <w:szCs w:val="24"/>
        </w:rPr>
        <w:t>Тарифно-балансовая расчетная модель теплоснабжения на расчетный срок представлен</w:t>
      </w:r>
      <w:r w:rsidR="00D766B3" w:rsidRPr="007E098C">
        <w:rPr>
          <w:color w:val="000000" w:themeColor="text1"/>
          <w:sz w:val="24"/>
          <w:szCs w:val="24"/>
        </w:rPr>
        <w:t>а в таблице 6</w:t>
      </w:r>
      <w:r w:rsidR="002C46C8" w:rsidRPr="007E098C">
        <w:rPr>
          <w:color w:val="000000" w:themeColor="text1"/>
          <w:sz w:val="24"/>
          <w:szCs w:val="24"/>
        </w:rPr>
        <w:t>1</w:t>
      </w:r>
      <w:r w:rsidRPr="007E098C">
        <w:rPr>
          <w:color w:val="000000" w:themeColor="text1"/>
          <w:sz w:val="24"/>
          <w:szCs w:val="24"/>
        </w:rPr>
        <w:t>.</w:t>
      </w:r>
    </w:p>
    <w:p w14:paraId="2CA186DB" w14:textId="77777777" w:rsidR="00D47D59" w:rsidRPr="007E098C" w:rsidRDefault="00D47D59" w:rsidP="007A3331">
      <w:pPr>
        <w:pStyle w:val="ae"/>
        <w:tabs>
          <w:tab w:val="left" w:pos="993"/>
        </w:tabs>
        <w:autoSpaceDE w:val="0"/>
        <w:autoSpaceDN w:val="0"/>
        <w:spacing w:line="276" w:lineRule="auto"/>
        <w:rPr>
          <w:color w:val="000000" w:themeColor="text1"/>
          <w:sz w:val="24"/>
          <w:szCs w:val="24"/>
        </w:rPr>
      </w:pPr>
    </w:p>
    <w:p w14:paraId="4BBF37E7" w14:textId="77777777" w:rsidR="00D47D59" w:rsidRPr="007E098C" w:rsidRDefault="00D47D59" w:rsidP="007A3331">
      <w:pPr>
        <w:spacing w:line="276" w:lineRule="auto"/>
        <w:rPr>
          <w:bCs/>
          <w:color w:val="000000" w:themeColor="text1"/>
        </w:rPr>
        <w:sectPr w:rsidR="00D47D59" w:rsidRPr="007E098C" w:rsidSect="003242D3">
          <w:pgSz w:w="11907" w:h="16840"/>
          <w:pgMar w:top="1134" w:right="567" w:bottom="1134" w:left="2552" w:header="284" w:footer="680" w:gutter="0"/>
          <w:cols w:space="720"/>
          <w:docGrid w:linePitch="381"/>
        </w:sectPr>
      </w:pPr>
    </w:p>
    <w:p w14:paraId="01D0898A" w14:textId="0AAA34B3" w:rsidR="00D47D59" w:rsidRPr="007E098C" w:rsidRDefault="00D47D59" w:rsidP="007A3331">
      <w:pPr>
        <w:pStyle w:val="afa"/>
        <w:keepNext/>
        <w:spacing w:before="0" w:after="0" w:line="276" w:lineRule="auto"/>
        <w:rPr>
          <w:b w:val="0"/>
          <w:color w:val="000000" w:themeColor="text1"/>
          <w:sz w:val="24"/>
          <w:szCs w:val="24"/>
        </w:rPr>
      </w:pPr>
      <w:r w:rsidRPr="007E098C">
        <w:rPr>
          <w:b w:val="0"/>
          <w:color w:val="000000" w:themeColor="text1"/>
          <w:sz w:val="24"/>
          <w:szCs w:val="24"/>
        </w:rPr>
        <w:lastRenderedPageBreak/>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60</w:t>
      </w:r>
      <w:r w:rsidR="00AC7643" w:rsidRPr="007E098C">
        <w:rPr>
          <w:b w:val="0"/>
          <w:noProof/>
          <w:color w:val="000000" w:themeColor="text1"/>
          <w:sz w:val="24"/>
          <w:szCs w:val="24"/>
        </w:rPr>
        <w:fldChar w:fldCharType="end"/>
      </w:r>
      <w:r w:rsidRPr="007E098C">
        <w:rPr>
          <w:b w:val="0"/>
          <w:color w:val="000000" w:themeColor="text1"/>
          <w:sz w:val="24"/>
          <w:szCs w:val="24"/>
        </w:rPr>
        <w:t xml:space="preserve">. </w:t>
      </w:r>
      <w:r w:rsidR="00CA72D5" w:rsidRPr="007E098C">
        <w:rPr>
          <w:b w:val="0"/>
          <w:color w:val="000000" w:themeColor="text1"/>
          <w:sz w:val="24"/>
          <w:szCs w:val="24"/>
        </w:rPr>
        <w:t>Результаты ценовых (тарифных) последствий</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479"/>
        <w:gridCol w:w="857"/>
        <w:gridCol w:w="857"/>
        <w:gridCol w:w="1086"/>
        <w:gridCol w:w="857"/>
        <w:gridCol w:w="857"/>
        <w:gridCol w:w="857"/>
        <w:gridCol w:w="857"/>
        <w:gridCol w:w="857"/>
        <w:gridCol w:w="738"/>
        <w:gridCol w:w="731"/>
        <w:gridCol w:w="731"/>
        <w:gridCol w:w="735"/>
        <w:gridCol w:w="731"/>
        <w:gridCol w:w="735"/>
        <w:gridCol w:w="731"/>
        <w:gridCol w:w="735"/>
        <w:gridCol w:w="631"/>
        <w:gridCol w:w="634"/>
      </w:tblGrid>
      <w:tr w:rsidR="00BA5761" w:rsidRPr="00984DC0" w14:paraId="516C5E08" w14:textId="77777777" w:rsidTr="00984DC0">
        <w:trPr>
          <w:cantSplit/>
          <w:trHeight w:val="20"/>
          <w:jc w:val="center"/>
        </w:trPr>
        <w:tc>
          <w:tcPr>
            <w:tcW w:w="471" w:type="pct"/>
            <w:vMerge w:val="restart"/>
            <w:tcMar>
              <w:left w:w="28" w:type="dxa"/>
              <w:right w:w="28" w:type="dxa"/>
            </w:tcMar>
            <w:vAlign w:val="center"/>
            <w:hideMark/>
          </w:tcPr>
          <w:p w14:paraId="383926D6" w14:textId="77777777" w:rsidR="00BA5761" w:rsidRPr="00984DC0" w:rsidRDefault="00BA5761" w:rsidP="007A3331">
            <w:pPr>
              <w:jc w:val="center"/>
              <w:rPr>
                <w:bCs/>
                <w:color w:val="000000" w:themeColor="text1"/>
                <w:sz w:val="20"/>
                <w:szCs w:val="20"/>
              </w:rPr>
            </w:pPr>
            <w:r w:rsidRPr="00984DC0">
              <w:rPr>
                <w:bCs/>
                <w:color w:val="000000" w:themeColor="text1"/>
                <w:sz w:val="20"/>
                <w:szCs w:val="20"/>
              </w:rPr>
              <w:t xml:space="preserve">Наименование критерия оценки </w:t>
            </w:r>
          </w:p>
        </w:tc>
        <w:tc>
          <w:tcPr>
            <w:tcW w:w="4529" w:type="pct"/>
            <w:gridSpan w:val="18"/>
            <w:tcMar>
              <w:left w:w="28" w:type="dxa"/>
              <w:right w:w="28" w:type="dxa"/>
            </w:tcMar>
            <w:vAlign w:val="center"/>
            <w:hideMark/>
          </w:tcPr>
          <w:p w14:paraId="03939FF6" w14:textId="77777777" w:rsidR="00BA5761" w:rsidRPr="00984DC0" w:rsidRDefault="00BA5761" w:rsidP="007A3331">
            <w:pPr>
              <w:jc w:val="center"/>
              <w:rPr>
                <w:bCs/>
                <w:color w:val="000000" w:themeColor="text1"/>
                <w:sz w:val="20"/>
                <w:szCs w:val="20"/>
              </w:rPr>
            </w:pPr>
            <w:r w:rsidRPr="00984DC0">
              <w:rPr>
                <w:bCs/>
                <w:color w:val="000000" w:themeColor="text1"/>
                <w:sz w:val="20"/>
                <w:szCs w:val="20"/>
              </w:rPr>
              <w:t>Динамика изменения тарифа на тепловую энергию</w:t>
            </w:r>
          </w:p>
        </w:tc>
      </w:tr>
      <w:tr w:rsidR="00BA5761" w:rsidRPr="00984DC0" w14:paraId="3B03ACB8" w14:textId="77777777" w:rsidTr="00984DC0">
        <w:trPr>
          <w:cantSplit/>
          <w:trHeight w:val="20"/>
          <w:jc w:val="center"/>
        </w:trPr>
        <w:tc>
          <w:tcPr>
            <w:tcW w:w="471" w:type="pct"/>
            <w:vMerge/>
            <w:tcMar>
              <w:left w:w="28" w:type="dxa"/>
              <w:right w:w="28" w:type="dxa"/>
            </w:tcMar>
            <w:vAlign w:val="center"/>
            <w:hideMark/>
          </w:tcPr>
          <w:p w14:paraId="4560458D" w14:textId="77777777" w:rsidR="00BA5761" w:rsidRPr="00984DC0" w:rsidRDefault="00BA5761" w:rsidP="007A3331">
            <w:pPr>
              <w:rPr>
                <w:bCs/>
                <w:color w:val="000000" w:themeColor="text1"/>
                <w:sz w:val="20"/>
                <w:szCs w:val="20"/>
              </w:rPr>
            </w:pPr>
          </w:p>
        </w:tc>
        <w:tc>
          <w:tcPr>
            <w:tcW w:w="892" w:type="pct"/>
            <w:gridSpan w:val="3"/>
            <w:tcMar>
              <w:left w:w="28" w:type="dxa"/>
              <w:right w:w="28" w:type="dxa"/>
            </w:tcMar>
            <w:vAlign w:val="center"/>
            <w:hideMark/>
          </w:tcPr>
          <w:p w14:paraId="19591A9A" w14:textId="77777777" w:rsidR="00BA5761" w:rsidRPr="00984DC0" w:rsidRDefault="00BA5761" w:rsidP="007A3331">
            <w:pPr>
              <w:jc w:val="center"/>
              <w:rPr>
                <w:bCs/>
                <w:color w:val="000000" w:themeColor="text1"/>
                <w:sz w:val="20"/>
                <w:szCs w:val="20"/>
              </w:rPr>
            </w:pPr>
            <w:r w:rsidRPr="00984DC0">
              <w:rPr>
                <w:bCs/>
                <w:color w:val="000000" w:themeColor="text1"/>
                <w:sz w:val="20"/>
                <w:szCs w:val="20"/>
              </w:rPr>
              <w:t>2022</w:t>
            </w:r>
          </w:p>
        </w:tc>
        <w:tc>
          <w:tcPr>
            <w:tcW w:w="273" w:type="pct"/>
            <w:tcMar>
              <w:left w:w="28" w:type="dxa"/>
              <w:right w:w="28" w:type="dxa"/>
            </w:tcMar>
            <w:vAlign w:val="center"/>
            <w:hideMark/>
          </w:tcPr>
          <w:p w14:paraId="0A5E3A66" w14:textId="77777777" w:rsidR="00BA5761" w:rsidRPr="00984DC0" w:rsidRDefault="00BA5761" w:rsidP="007A3331">
            <w:pPr>
              <w:jc w:val="center"/>
              <w:rPr>
                <w:bCs/>
                <w:color w:val="000000" w:themeColor="text1"/>
                <w:sz w:val="20"/>
                <w:szCs w:val="20"/>
              </w:rPr>
            </w:pPr>
            <w:r w:rsidRPr="00984DC0">
              <w:rPr>
                <w:bCs/>
                <w:color w:val="000000" w:themeColor="text1"/>
                <w:sz w:val="20"/>
                <w:szCs w:val="20"/>
              </w:rPr>
              <w:t>2023</w:t>
            </w:r>
          </w:p>
        </w:tc>
        <w:tc>
          <w:tcPr>
            <w:tcW w:w="546" w:type="pct"/>
            <w:gridSpan w:val="2"/>
            <w:tcMar>
              <w:left w:w="28" w:type="dxa"/>
              <w:right w:w="28" w:type="dxa"/>
            </w:tcMar>
            <w:vAlign w:val="center"/>
            <w:hideMark/>
          </w:tcPr>
          <w:p w14:paraId="5BF31439" w14:textId="77777777" w:rsidR="00BA5761" w:rsidRPr="00984DC0" w:rsidRDefault="00BA5761" w:rsidP="007A3331">
            <w:pPr>
              <w:jc w:val="center"/>
              <w:rPr>
                <w:bCs/>
                <w:color w:val="000000" w:themeColor="text1"/>
                <w:sz w:val="20"/>
                <w:szCs w:val="20"/>
              </w:rPr>
            </w:pPr>
            <w:r w:rsidRPr="00984DC0">
              <w:rPr>
                <w:bCs/>
                <w:color w:val="000000" w:themeColor="text1"/>
                <w:sz w:val="20"/>
                <w:szCs w:val="20"/>
              </w:rPr>
              <w:t>2024</w:t>
            </w:r>
          </w:p>
        </w:tc>
        <w:tc>
          <w:tcPr>
            <w:tcW w:w="546" w:type="pct"/>
            <w:gridSpan w:val="2"/>
            <w:tcMar>
              <w:left w:w="28" w:type="dxa"/>
              <w:right w:w="28" w:type="dxa"/>
            </w:tcMar>
            <w:vAlign w:val="center"/>
            <w:hideMark/>
          </w:tcPr>
          <w:p w14:paraId="175BBF41" w14:textId="77777777" w:rsidR="00BA5761" w:rsidRPr="00984DC0" w:rsidRDefault="00BA5761" w:rsidP="007A3331">
            <w:pPr>
              <w:jc w:val="center"/>
              <w:rPr>
                <w:bCs/>
                <w:color w:val="000000" w:themeColor="text1"/>
                <w:sz w:val="20"/>
                <w:szCs w:val="20"/>
              </w:rPr>
            </w:pPr>
            <w:r w:rsidRPr="00984DC0">
              <w:rPr>
                <w:bCs/>
                <w:color w:val="000000" w:themeColor="text1"/>
                <w:sz w:val="20"/>
                <w:szCs w:val="20"/>
              </w:rPr>
              <w:t>2025</w:t>
            </w:r>
          </w:p>
        </w:tc>
        <w:tc>
          <w:tcPr>
            <w:tcW w:w="468" w:type="pct"/>
            <w:gridSpan w:val="2"/>
            <w:tcMar>
              <w:left w:w="28" w:type="dxa"/>
              <w:right w:w="28" w:type="dxa"/>
            </w:tcMar>
            <w:vAlign w:val="center"/>
            <w:hideMark/>
          </w:tcPr>
          <w:p w14:paraId="35C4CD59" w14:textId="77777777" w:rsidR="00BA5761" w:rsidRPr="00984DC0" w:rsidRDefault="00BA5761" w:rsidP="007A3331">
            <w:pPr>
              <w:jc w:val="center"/>
              <w:rPr>
                <w:bCs/>
                <w:color w:val="000000" w:themeColor="text1"/>
                <w:sz w:val="20"/>
                <w:szCs w:val="20"/>
              </w:rPr>
            </w:pPr>
            <w:r w:rsidRPr="00984DC0">
              <w:rPr>
                <w:bCs/>
                <w:color w:val="000000" w:themeColor="text1"/>
                <w:sz w:val="20"/>
                <w:szCs w:val="20"/>
              </w:rPr>
              <w:t>2026</w:t>
            </w:r>
          </w:p>
        </w:tc>
        <w:tc>
          <w:tcPr>
            <w:tcW w:w="467" w:type="pct"/>
            <w:gridSpan w:val="2"/>
            <w:tcMar>
              <w:left w:w="28" w:type="dxa"/>
              <w:right w:w="28" w:type="dxa"/>
            </w:tcMar>
            <w:vAlign w:val="center"/>
            <w:hideMark/>
          </w:tcPr>
          <w:p w14:paraId="5A0693AA" w14:textId="77777777" w:rsidR="00BA5761" w:rsidRPr="00984DC0" w:rsidRDefault="00BA5761" w:rsidP="007A3331">
            <w:pPr>
              <w:jc w:val="center"/>
              <w:rPr>
                <w:bCs/>
                <w:color w:val="000000" w:themeColor="text1"/>
                <w:sz w:val="20"/>
                <w:szCs w:val="20"/>
              </w:rPr>
            </w:pPr>
            <w:r w:rsidRPr="00984DC0">
              <w:rPr>
                <w:bCs/>
                <w:color w:val="000000" w:themeColor="text1"/>
                <w:sz w:val="20"/>
                <w:szCs w:val="20"/>
              </w:rPr>
              <w:t>2027</w:t>
            </w:r>
          </w:p>
        </w:tc>
        <w:tc>
          <w:tcPr>
            <w:tcW w:w="467" w:type="pct"/>
            <w:gridSpan w:val="2"/>
            <w:tcMar>
              <w:left w:w="28" w:type="dxa"/>
              <w:right w:w="28" w:type="dxa"/>
            </w:tcMar>
            <w:vAlign w:val="center"/>
          </w:tcPr>
          <w:p w14:paraId="495BD3C6" w14:textId="77777777" w:rsidR="00BA5761" w:rsidRPr="00984DC0" w:rsidRDefault="00BA5761" w:rsidP="007A3331">
            <w:pPr>
              <w:jc w:val="center"/>
              <w:rPr>
                <w:bCs/>
                <w:color w:val="000000" w:themeColor="text1"/>
                <w:sz w:val="20"/>
                <w:szCs w:val="20"/>
              </w:rPr>
            </w:pPr>
            <w:r w:rsidRPr="00984DC0">
              <w:rPr>
                <w:bCs/>
                <w:color w:val="000000" w:themeColor="text1"/>
                <w:sz w:val="20"/>
                <w:szCs w:val="20"/>
              </w:rPr>
              <w:t>2028</w:t>
            </w:r>
          </w:p>
        </w:tc>
        <w:tc>
          <w:tcPr>
            <w:tcW w:w="467" w:type="pct"/>
            <w:gridSpan w:val="2"/>
            <w:tcMar>
              <w:left w:w="28" w:type="dxa"/>
              <w:right w:w="28" w:type="dxa"/>
            </w:tcMar>
            <w:vAlign w:val="center"/>
          </w:tcPr>
          <w:p w14:paraId="62D825CC" w14:textId="77777777" w:rsidR="00BA5761" w:rsidRPr="00984DC0" w:rsidRDefault="00BA5761" w:rsidP="007A3331">
            <w:pPr>
              <w:jc w:val="center"/>
              <w:rPr>
                <w:bCs/>
                <w:color w:val="000000" w:themeColor="text1"/>
                <w:sz w:val="20"/>
                <w:szCs w:val="20"/>
              </w:rPr>
            </w:pPr>
            <w:r w:rsidRPr="00984DC0">
              <w:rPr>
                <w:bCs/>
                <w:color w:val="000000" w:themeColor="text1"/>
                <w:sz w:val="20"/>
                <w:szCs w:val="20"/>
              </w:rPr>
              <w:t>2029</w:t>
            </w:r>
          </w:p>
        </w:tc>
        <w:tc>
          <w:tcPr>
            <w:tcW w:w="403" w:type="pct"/>
            <w:gridSpan w:val="2"/>
            <w:tcMar>
              <w:left w:w="28" w:type="dxa"/>
              <w:right w:w="28" w:type="dxa"/>
            </w:tcMar>
            <w:vAlign w:val="center"/>
          </w:tcPr>
          <w:p w14:paraId="192EFF45" w14:textId="77777777" w:rsidR="00BA5761" w:rsidRPr="00984DC0" w:rsidRDefault="00BA5761" w:rsidP="007A3331">
            <w:pPr>
              <w:jc w:val="center"/>
              <w:rPr>
                <w:bCs/>
                <w:color w:val="000000" w:themeColor="text1"/>
                <w:sz w:val="20"/>
                <w:szCs w:val="20"/>
              </w:rPr>
            </w:pPr>
            <w:r w:rsidRPr="00984DC0">
              <w:rPr>
                <w:bCs/>
                <w:color w:val="000000" w:themeColor="text1"/>
                <w:sz w:val="20"/>
                <w:szCs w:val="20"/>
              </w:rPr>
              <w:t>2035</w:t>
            </w:r>
          </w:p>
        </w:tc>
      </w:tr>
      <w:tr w:rsidR="00BA5761" w:rsidRPr="00984DC0" w14:paraId="5785E136" w14:textId="77777777" w:rsidTr="00984DC0">
        <w:trPr>
          <w:cantSplit/>
          <w:trHeight w:val="20"/>
          <w:jc w:val="center"/>
        </w:trPr>
        <w:tc>
          <w:tcPr>
            <w:tcW w:w="5000" w:type="pct"/>
            <w:gridSpan w:val="19"/>
            <w:tcMar>
              <w:left w:w="28" w:type="dxa"/>
              <w:right w:w="28" w:type="dxa"/>
            </w:tcMar>
            <w:vAlign w:val="center"/>
          </w:tcPr>
          <w:p w14:paraId="1705E098" w14:textId="77777777" w:rsidR="00BA5761" w:rsidRPr="00984DC0" w:rsidRDefault="00BA5761" w:rsidP="007A3331">
            <w:pPr>
              <w:jc w:val="center"/>
              <w:rPr>
                <w:color w:val="000000" w:themeColor="text1"/>
                <w:sz w:val="20"/>
                <w:szCs w:val="20"/>
              </w:rPr>
            </w:pPr>
            <w:r w:rsidRPr="00984DC0">
              <w:rPr>
                <w:color w:val="000000" w:themeColor="text1"/>
                <w:sz w:val="20"/>
                <w:szCs w:val="20"/>
              </w:rPr>
              <w:t>Тепловая энергия, поставляемая потребителям, подключенным к тепловым сетям</w:t>
            </w:r>
          </w:p>
        </w:tc>
      </w:tr>
      <w:tr w:rsidR="00BA5761" w:rsidRPr="00984DC0" w14:paraId="7F1EA91E" w14:textId="77777777" w:rsidTr="00984DC0">
        <w:trPr>
          <w:cantSplit/>
          <w:trHeight w:val="20"/>
          <w:jc w:val="center"/>
        </w:trPr>
        <w:tc>
          <w:tcPr>
            <w:tcW w:w="5000" w:type="pct"/>
            <w:gridSpan w:val="19"/>
            <w:tcMar>
              <w:left w:w="28" w:type="dxa"/>
              <w:right w:w="28" w:type="dxa"/>
            </w:tcMar>
            <w:vAlign w:val="center"/>
            <w:hideMark/>
          </w:tcPr>
          <w:p w14:paraId="461DC516" w14:textId="77777777" w:rsidR="00BA5761" w:rsidRPr="00984DC0" w:rsidRDefault="00BA5761" w:rsidP="007A3331">
            <w:pPr>
              <w:jc w:val="center"/>
              <w:rPr>
                <w:color w:val="000000" w:themeColor="text1"/>
                <w:sz w:val="20"/>
                <w:szCs w:val="20"/>
              </w:rPr>
            </w:pPr>
            <w:r w:rsidRPr="00984DC0">
              <w:rPr>
                <w:color w:val="000000" w:themeColor="text1"/>
                <w:sz w:val="20"/>
                <w:szCs w:val="20"/>
              </w:rPr>
              <w:t>ООО «</w:t>
            </w:r>
            <w:proofErr w:type="spellStart"/>
            <w:r w:rsidRPr="00984DC0">
              <w:rPr>
                <w:color w:val="000000" w:themeColor="text1"/>
                <w:sz w:val="20"/>
                <w:szCs w:val="20"/>
              </w:rPr>
              <w:t>КонцессКом</w:t>
            </w:r>
            <w:proofErr w:type="spellEnd"/>
            <w:r w:rsidRPr="00984DC0">
              <w:rPr>
                <w:color w:val="000000" w:themeColor="text1"/>
                <w:sz w:val="20"/>
                <w:szCs w:val="20"/>
              </w:rPr>
              <w:t>»</w:t>
            </w:r>
          </w:p>
        </w:tc>
      </w:tr>
      <w:tr w:rsidR="00281332" w:rsidRPr="00984DC0" w14:paraId="7BAA77E4" w14:textId="77777777" w:rsidTr="00984DC0">
        <w:trPr>
          <w:cantSplit/>
          <w:trHeight w:val="20"/>
          <w:jc w:val="center"/>
        </w:trPr>
        <w:tc>
          <w:tcPr>
            <w:tcW w:w="471" w:type="pct"/>
            <w:tcMar>
              <w:left w:w="28" w:type="dxa"/>
              <w:right w:w="28" w:type="dxa"/>
            </w:tcMar>
            <w:vAlign w:val="center"/>
            <w:hideMark/>
          </w:tcPr>
          <w:p w14:paraId="564AD2B7" w14:textId="77777777" w:rsidR="00BA5761" w:rsidRPr="00984DC0" w:rsidRDefault="00BA5761" w:rsidP="007A3331">
            <w:pPr>
              <w:jc w:val="center"/>
              <w:rPr>
                <w:color w:val="000000" w:themeColor="text1"/>
                <w:sz w:val="20"/>
                <w:szCs w:val="20"/>
              </w:rPr>
            </w:pPr>
            <w:r w:rsidRPr="00984DC0">
              <w:rPr>
                <w:color w:val="000000" w:themeColor="text1"/>
                <w:sz w:val="20"/>
                <w:szCs w:val="20"/>
              </w:rPr>
              <w:t>Период</w:t>
            </w:r>
          </w:p>
        </w:tc>
        <w:tc>
          <w:tcPr>
            <w:tcW w:w="273" w:type="pct"/>
            <w:tcMar>
              <w:left w:w="28" w:type="dxa"/>
              <w:right w:w="28" w:type="dxa"/>
            </w:tcMar>
            <w:vAlign w:val="center"/>
            <w:hideMark/>
          </w:tcPr>
          <w:p w14:paraId="0F82A933" w14:textId="77777777" w:rsidR="00BA5761" w:rsidRPr="00984DC0" w:rsidRDefault="00BA5761" w:rsidP="007A3331">
            <w:pPr>
              <w:jc w:val="center"/>
              <w:rPr>
                <w:color w:val="000000" w:themeColor="text1"/>
                <w:sz w:val="20"/>
                <w:szCs w:val="20"/>
              </w:rPr>
            </w:pPr>
            <w:r w:rsidRPr="00984DC0">
              <w:rPr>
                <w:color w:val="000000" w:themeColor="text1"/>
                <w:sz w:val="20"/>
                <w:szCs w:val="20"/>
              </w:rPr>
              <w:t>с 01.01.22 по 30.06.22</w:t>
            </w:r>
          </w:p>
        </w:tc>
        <w:tc>
          <w:tcPr>
            <w:tcW w:w="273" w:type="pct"/>
            <w:tcMar>
              <w:left w:w="28" w:type="dxa"/>
              <w:right w:w="28" w:type="dxa"/>
            </w:tcMar>
            <w:vAlign w:val="center"/>
            <w:hideMark/>
          </w:tcPr>
          <w:p w14:paraId="22A1C087" w14:textId="77777777" w:rsidR="00BA5761" w:rsidRPr="00984DC0" w:rsidRDefault="00BA5761" w:rsidP="007A3331">
            <w:pPr>
              <w:jc w:val="center"/>
              <w:rPr>
                <w:color w:val="000000" w:themeColor="text1"/>
                <w:sz w:val="20"/>
                <w:szCs w:val="20"/>
              </w:rPr>
            </w:pPr>
            <w:r w:rsidRPr="00984DC0">
              <w:rPr>
                <w:color w:val="000000" w:themeColor="text1"/>
                <w:sz w:val="20"/>
                <w:szCs w:val="20"/>
              </w:rPr>
              <w:t>с 01.07.22 по 30.11.22</w:t>
            </w:r>
          </w:p>
        </w:tc>
        <w:tc>
          <w:tcPr>
            <w:tcW w:w="346" w:type="pct"/>
            <w:tcMar>
              <w:left w:w="28" w:type="dxa"/>
              <w:right w:w="28" w:type="dxa"/>
            </w:tcMar>
            <w:vAlign w:val="center"/>
          </w:tcPr>
          <w:p w14:paraId="3263BAF5" w14:textId="77777777" w:rsidR="00BA5761" w:rsidRPr="00984DC0" w:rsidRDefault="00BA5761" w:rsidP="007A3331">
            <w:pPr>
              <w:jc w:val="center"/>
              <w:rPr>
                <w:color w:val="000000" w:themeColor="text1"/>
                <w:sz w:val="20"/>
                <w:szCs w:val="20"/>
              </w:rPr>
            </w:pPr>
            <w:r w:rsidRPr="00984DC0">
              <w:rPr>
                <w:color w:val="000000" w:themeColor="text1"/>
                <w:sz w:val="20"/>
                <w:szCs w:val="20"/>
              </w:rPr>
              <w:t>с 01.12.2022</w:t>
            </w:r>
          </w:p>
          <w:p w14:paraId="37082085" w14:textId="77777777" w:rsidR="00BA5761" w:rsidRPr="00984DC0" w:rsidRDefault="00BA5761" w:rsidP="007A3331">
            <w:pPr>
              <w:jc w:val="center"/>
              <w:rPr>
                <w:color w:val="000000" w:themeColor="text1"/>
                <w:sz w:val="20"/>
                <w:szCs w:val="20"/>
              </w:rPr>
            </w:pPr>
            <w:r w:rsidRPr="00984DC0">
              <w:rPr>
                <w:color w:val="000000" w:themeColor="text1"/>
                <w:sz w:val="20"/>
                <w:szCs w:val="20"/>
              </w:rPr>
              <w:t>по 31.12.2022</w:t>
            </w:r>
          </w:p>
        </w:tc>
        <w:tc>
          <w:tcPr>
            <w:tcW w:w="273" w:type="pct"/>
            <w:tcMar>
              <w:left w:w="28" w:type="dxa"/>
              <w:right w:w="28" w:type="dxa"/>
            </w:tcMar>
            <w:vAlign w:val="center"/>
            <w:hideMark/>
          </w:tcPr>
          <w:p w14:paraId="4DD46E26" w14:textId="77777777" w:rsidR="00BA5761" w:rsidRPr="00984DC0" w:rsidRDefault="00BA5761" w:rsidP="007A3331">
            <w:pPr>
              <w:jc w:val="center"/>
              <w:rPr>
                <w:color w:val="000000" w:themeColor="text1"/>
                <w:sz w:val="20"/>
                <w:szCs w:val="20"/>
              </w:rPr>
            </w:pPr>
            <w:r w:rsidRPr="00984DC0">
              <w:rPr>
                <w:color w:val="000000" w:themeColor="text1"/>
                <w:sz w:val="20"/>
                <w:szCs w:val="20"/>
              </w:rPr>
              <w:t>с 01.01.23 по 31.12.23</w:t>
            </w:r>
          </w:p>
        </w:tc>
        <w:tc>
          <w:tcPr>
            <w:tcW w:w="273" w:type="pct"/>
            <w:tcMar>
              <w:left w:w="28" w:type="dxa"/>
              <w:right w:w="28" w:type="dxa"/>
            </w:tcMar>
            <w:vAlign w:val="center"/>
            <w:hideMark/>
          </w:tcPr>
          <w:p w14:paraId="69928DDB" w14:textId="77777777" w:rsidR="00BA5761" w:rsidRPr="00984DC0" w:rsidRDefault="00BA5761" w:rsidP="007A3331">
            <w:pPr>
              <w:jc w:val="center"/>
              <w:rPr>
                <w:color w:val="000000" w:themeColor="text1"/>
                <w:sz w:val="20"/>
                <w:szCs w:val="20"/>
              </w:rPr>
            </w:pPr>
            <w:r w:rsidRPr="00984DC0">
              <w:rPr>
                <w:color w:val="000000" w:themeColor="text1"/>
                <w:sz w:val="20"/>
                <w:szCs w:val="20"/>
              </w:rPr>
              <w:t>с 01.01.24 по 30.06.24</w:t>
            </w:r>
          </w:p>
        </w:tc>
        <w:tc>
          <w:tcPr>
            <w:tcW w:w="273" w:type="pct"/>
            <w:tcMar>
              <w:left w:w="28" w:type="dxa"/>
              <w:right w:w="28" w:type="dxa"/>
            </w:tcMar>
            <w:vAlign w:val="center"/>
            <w:hideMark/>
          </w:tcPr>
          <w:p w14:paraId="3658F389" w14:textId="77777777" w:rsidR="00BA5761" w:rsidRPr="00984DC0" w:rsidRDefault="00BA5761" w:rsidP="007A3331">
            <w:pPr>
              <w:jc w:val="center"/>
              <w:rPr>
                <w:color w:val="000000" w:themeColor="text1"/>
                <w:sz w:val="20"/>
                <w:szCs w:val="20"/>
              </w:rPr>
            </w:pPr>
            <w:r w:rsidRPr="00984DC0">
              <w:rPr>
                <w:color w:val="000000" w:themeColor="text1"/>
                <w:sz w:val="20"/>
                <w:szCs w:val="20"/>
              </w:rPr>
              <w:t>с 01.07.24 по 31.12.24</w:t>
            </w:r>
          </w:p>
        </w:tc>
        <w:tc>
          <w:tcPr>
            <w:tcW w:w="273" w:type="pct"/>
            <w:tcMar>
              <w:left w:w="28" w:type="dxa"/>
              <w:right w:w="28" w:type="dxa"/>
            </w:tcMar>
            <w:vAlign w:val="center"/>
            <w:hideMark/>
          </w:tcPr>
          <w:p w14:paraId="0D83949B" w14:textId="77777777" w:rsidR="00BA5761" w:rsidRPr="00984DC0" w:rsidRDefault="00BA5761" w:rsidP="007A3331">
            <w:pPr>
              <w:jc w:val="center"/>
              <w:rPr>
                <w:color w:val="000000" w:themeColor="text1"/>
                <w:sz w:val="20"/>
                <w:szCs w:val="20"/>
              </w:rPr>
            </w:pPr>
            <w:r w:rsidRPr="00984DC0">
              <w:rPr>
                <w:color w:val="000000" w:themeColor="text1"/>
                <w:sz w:val="20"/>
                <w:szCs w:val="20"/>
              </w:rPr>
              <w:t>с 01.01.25 по 30.06.25</w:t>
            </w:r>
          </w:p>
        </w:tc>
        <w:tc>
          <w:tcPr>
            <w:tcW w:w="273" w:type="pct"/>
            <w:tcMar>
              <w:left w:w="28" w:type="dxa"/>
              <w:right w:w="28" w:type="dxa"/>
            </w:tcMar>
            <w:vAlign w:val="center"/>
            <w:hideMark/>
          </w:tcPr>
          <w:p w14:paraId="0BE8BCE1" w14:textId="77777777" w:rsidR="00BA5761" w:rsidRPr="00984DC0" w:rsidRDefault="00BA5761" w:rsidP="007A3331">
            <w:pPr>
              <w:jc w:val="center"/>
              <w:rPr>
                <w:color w:val="000000" w:themeColor="text1"/>
                <w:sz w:val="20"/>
                <w:szCs w:val="20"/>
              </w:rPr>
            </w:pPr>
            <w:r w:rsidRPr="00984DC0">
              <w:rPr>
                <w:color w:val="000000" w:themeColor="text1"/>
                <w:sz w:val="20"/>
                <w:szCs w:val="20"/>
              </w:rPr>
              <w:t>с 01.07.25 по 31.12.25</w:t>
            </w:r>
          </w:p>
        </w:tc>
        <w:tc>
          <w:tcPr>
            <w:tcW w:w="235" w:type="pct"/>
            <w:tcMar>
              <w:left w:w="28" w:type="dxa"/>
              <w:right w:w="28" w:type="dxa"/>
            </w:tcMar>
            <w:vAlign w:val="center"/>
            <w:hideMark/>
          </w:tcPr>
          <w:p w14:paraId="7AA2AA8C" w14:textId="77777777" w:rsidR="00BA5761" w:rsidRPr="00984DC0" w:rsidRDefault="00BA5761" w:rsidP="007A3331">
            <w:pPr>
              <w:jc w:val="center"/>
              <w:rPr>
                <w:color w:val="000000" w:themeColor="text1"/>
                <w:sz w:val="20"/>
                <w:szCs w:val="20"/>
              </w:rPr>
            </w:pPr>
            <w:r w:rsidRPr="00984DC0">
              <w:rPr>
                <w:color w:val="000000" w:themeColor="text1"/>
                <w:sz w:val="20"/>
                <w:szCs w:val="20"/>
              </w:rPr>
              <w:t>с 01.01. по 30.06.</w:t>
            </w:r>
          </w:p>
        </w:tc>
        <w:tc>
          <w:tcPr>
            <w:tcW w:w="233" w:type="pct"/>
            <w:tcMar>
              <w:left w:w="28" w:type="dxa"/>
              <w:right w:w="28" w:type="dxa"/>
            </w:tcMar>
            <w:vAlign w:val="center"/>
            <w:hideMark/>
          </w:tcPr>
          <w:p w14:paraId="4D75C082" w14:textId="77777777" w:rsidR="00BA5761" w:rsidRPr="00984DC0" w:rsidRDefault="00BA5761" w:rsidP="007A3331">
            <w:pPr>
              <w:jc w:val="center"/>
              <w:rPr>
                <w:color w:val="000000" w:themeColor="text1"/>
                <w:sz w:val="20"/>
                <w:szCs w:val="20"/>
              </w:rPr>
            </w:pPr>
            <w:r w:rsidRPr="00984DC0">
              <w:rPr>
                <w:color w:val="000000" w:themeColor="text1"/>
                <w:sz w:val="20"/>
                <w:szCs w:val="20"/>
              </w:rPr>
              <w:t>с 01.07. по 31.12.</w:t>
            </w:r>
          </w:p>
        </w:tc>
        <w:tc>
          <w:tcPr>
            <w:tcW w:w="233" w:type="pct"/>
            <w:tcMar>
              <w:left w:w="28" w:type="dxa"/>
              <w:right w:w="28" w:type="dxa"/>
            </w:tcMar>
            <w:vAlign w:val="center"/>
            <w:hideMark/>
          </w:tcPr>
          <w:p w14:paraId="39671A9C" w14:textId="77777777" w:rsidR="00BA5761" w:rsidRPr="00984DC0" w:rsidRDefault="00BA5761" w:rsidP="007A3331">
            <w:pPr>
              <w:jc w:val="center"/>
              <w:rPr>
                <w:color w:val="000000" w:themeColor="text1"/>
                <w:sz w:val="20"/>
                <w:szCs w:val="20"/>
              </w:rPr>
            </w:pPr>
            <w:r w:rsidRPr="00984DC0">
              <w:rPr>
                <w:color w:val="000000" w:themeColor="text1"/>
                <w:sz w:val="20"/>
                <w:szCs w:val="20"/>
              </w:rPr>
              <w:t>с 01.01. по 30.06.</w:t>
            </w:r>
          </w:p>
        </w:tc>
        <w:tc>
          <w:tcPr>
            <w:tcW w:w="234" w:type="pct"/>
            <w:tcMar>
              <w:left w:w="28" w:type="dxa"/>
              <w:right w:w="28" w:type="dxa"/>
            </w:tcMar>
            <w:vAlign w:val="center"/>
            <w:hideMark/>
          </w:tcPr>
          <w:p w14:paraId="4374B547" w14:textId="77777777" w:rsidR="00BA5761" w:rsidRPr="00984DC0" w:rsidRDefault="00BA5761" w:rsidP="007A3331">
            <w:pPr>
              <w:jc w:val="center"/>
              <w:rPr>
                <w:color w:val="000000" w:themeColor="text1"/>
                <w:sz w:val="20"/>
                <w:szCs w:val="20"/>
              </w:rPr>
            </w:pPr>
            <w:r w:rsidRPr="00984DC0">
              <w:rPr>
                <w:color w:val="000000" w:themeColor="text1"/>
                <w:sz w:val="20"/>
                <w:szCs w:val="20"/>
              </w:rPr>
              <w:t>с 01.07. по 31.12.</w:t>
            </w:r>
          </w:p>
        </w:tc>
        <w:tc>
          <w:tcPr>
            <w:tcW w:w="233" w:type="pct"/>
            <w:tcMar>
              <w:left w:w="28" w:type="dxa"/>
              <w:right w:w="28" w:type="dxa"/>
            </w:tcMar>
            <w:vAlign w:val="center"/>
          </w:tcPr>
          <w:p w14:paraId="6F5B4021" w14:textId="77777777" w:rsidR="00BA5761" w:rsidRPr="00984DC0" w:rsidRDefault="00BA5761" w:rsidP="007A3331">
            <w:pPr>
              <w:jc w:val="center"/>
              <w:rPr>
                <w:color w:val="000000" w:themeColor="text1"/>
                <w:sz w:val="20"/>
                <w:szCs w:val="20"/>
              </w:rPr>
            </w:pPr>
            <w:r w:rsidRPr="00984DC0">
              <w:rPr>
                <w:color w:val="000000" w:themeColor="text1"/>
                <w:sz w:val="20"/>
                <w:szCs w:val="20"/>
              </w:rPr>
              <w:t>с 01.01. по 30.06.</w:t>
            </w:r>
          </w:p>
        </w:tc>
        <w:tc>
          <w:tcPr>
            <w:tcW w:w="234" w:type="pct"/>
            <w:tcMar>
              <w:left w:w="28" w:type="dxa"/>
              <w:right w:w="28" w:type="dxa"/>
            </w:tcMar>
            <w:vAlign w:val="center"/>
          </w:tcPr>
          <w:p w14:paraId="1AB81BF1" w14:textId="77777777" w:rsidR="00BA5761" w:rsidRPr="00984DC0" w:rsidRDefault="00BA5761" w:rsidP="007A3331">
            <w:pPr>
              <w:jc w:val="center"/>
              <w:rPr>
                <w:color w:val="000000" w:themeColor="text1"/>
                <w:sz w:val="20"/>
                <w:szCs w:val="20"/>
              </w:rPr>
            </w:pPr>
            <w:r w:rsidRPr="00984DC0">
              <w:rPr>
                <w:color w:val="000000" w:themeColor="text1"/>
                <w:sz w:val="20"/>
                <w:szCs w:val="20"/>
              </w:rPr>
              <w:t>с 01.07. по 31.12.</w:t>
            </w:r>
          </w:p>
        </w:tc>
        <w:tc>
          <w:tcPr>
            <w:tcW w:w="233" w:type="pct"/>
            <w:tcMar>
              <w:left w:w="28" w:type="dxa"/>
              <w:right w:w="28" w:type="dxa"/>
            </w:tcMar>
            <w:vAlign w:val="center"/>
          </w:tcPr>
          <w:p w14:paraId="24149A09" w14:textId="77777777" w:rsidR="00BA5761" w:rsidRPr="00984DC0" w:rsidRDefault="00BA5761" w:rsidP="007A3331">
            <w:pPr>
              <w:jc w:val="center"/>
              <w:rPr>
                <w:color w:val="000000" w:themeColor="text1"/>
                <w:sz w:val="20"/>
                <w:szCs w:val="20"/>
              </w:rPr>
            </w:pPr>
            <w:r w:rsidRPr="00984DC0">
              <w:rPr>
                <w:color w:val="000000" w:themeColor="text1"/>
                <w:sz w:val="20"/>
                <w:szCs w:val="20"/>
              </w:rPr>
              <w:t>с 01.01. по 30.06.</w:t>
            </w:r>
          </w:p>
        </w:tc>
        <w:tc>
          <w:tcPr>
            <w:tcW w:w="234" w:type="pct"/>
            <w:tcMar>
              <w:left w:w="28" w:type="dxa"/>
              <w:right w:w="28" w:type="dxa"/>
            </w:tcMar>
            <w:vAlign w:val="center"/>
          </w:tcPr>
          <w:p w14:paraId="45660890" w14:textId="77777777" w:rsidR="00BA5761" w:rsidRPr="00984DC0" w:rsidRDefault="00BA5761" w:rsidP="007A3331">
            <w:pPr>
              <w:jc w:val="center"/>
              <w:rPr>
                <w:color w:val="000000" w:themeColor="text1"/>
                <w:sz w:val="20"/>
                <w:szCs w:val="20"/>
              </w:rPr>
            </w:pPr>
            <w:r w:rsidRPr="00984DC0">
              <w:rPr>
                <w:color w:val="000000" w:themeColor="text1"/>
                <w:sz w:val="20"/>
                <w:szCs w:val="20"/>
              </w:rPr>
              <w:t>с 01.07. по 31.12.</w:t>
            </w:r>
          </w:p>
        </w:tc>
        <w:tc>
          <w:tcPr>
            <w:tcW w:w="201" w:type="pct"/>
            <w:tcMar>
              <w:left w:w="28" w:type="dxa"/>
              <w:right w:w="28" w:type="dxa"/>
            </w:tcMar>
            <w:vAlign w:val="center"/>
          </w:tcPr>
          <w:p w14:paraId="7663461D" w14:textId="77777777" w:rsidR="00BA5761" w:rsidRPr="00984DC0" w:rsidRDefault="00BA5761" w:rsidP="007A3331">
            <w:pPr>
              <w:jc w:val="center"/>
              <w:rPr>
                <w:color w:val="000000" w:themeColor="text1"/>
                <w:sz w:val="20"/>
                <w:szCs w:val="20"/>
              </w:rPr>
            </w:pPr>
            <w:r w:rsidRPr="00984DC0">
              <w:rPr>
                <w:color w:val="000000" w:themeColor="text1"/>
                <w:sz w:val="20"/>
                <w:szCs w:val="20"/>
              </w:rPr>
              <w:t>с 01.01. по 30.06.</w:t>
            </w:r>
          </w:p>
        </w:tc>
        <w:tc>
          <w:tcPr>
            <w:tcW w:w="202" w:type="pct"/>
            <w:tcMar>
              <w:left w:w="28" w:type="dxa"/>
              <w:right w:w="28" w:type="dxa"/>
            </w:tcMar>
            <w:vAlign w:val="center"/>
          </w:tcPr>
          <w:p w14:paraId="5985C384" w14:textId="77777777" w:rsidR="00BA5761" w:rsidRPr="00984DC0" w:rsidRDefault="00BA5761" w:rsidP="007A3331">
            <w:pPr>
              <w:jc w:val="center"/>
              <w:rPr>
                <w:color w:val="000000" w:themeColor="text1"/>
                <w:sz w:val="20"/>
                <w:szCs w:val="20"/>
              </w:rPr>
            </w:pPr>
            <w:r w:rsidRPr="00984DC0">
              <w:rPr>
                <w:color w:val="000000" w:themeColor="text1"/>
                <w:sz w:val="20"/>
                <w:szCs w:val="20"/>
              </w:rPr>
              <w:t>с 01.07. по 31.12.</w:t>
            </w:r>
          </w:p>
        </w:tc>
      </w:tr>
      <w:tr w:rsidR="00281332" w:rsidRPr="00984DC0" w14:paraId="26A03A13" w14:textId="77777777" w:rsidTr="00984DC0">
        <w:trPr>
          <w:cantSplit/>
          <w:trHeight w:val="20"/>
          <w:jc w:val="center"/>
        </w:trPr>
        <w:tc>
          <w:tcPr>
            <w:tcW w:w="471" w:type="pct"/>
            <w:tcMar>
              <w:left w:w="28" w:type="dxa"/>
              <w:right w:w="28" w:type="dxa"/>
            </w:tcMar>
            <w:vAlign w:val="center"/>
            <w:hideMark/>
          </w:tcPr>
          <w:p w14:paraId="55C656F8" w14:textId="77777777" w:rsidR="00BA5761" w:rsidRPr="00984DC0" w:rsidRDefault="00BA5761" w:rsidP="007A3331">
            <w:pPr>
              <w:jc w:val="center"/>
              <w:rPr>
                <w:color w:val="000000" w:themeColor="text1"/>
                <w:sz w:val="20"/>
                <w:szCs w:val="20"/>
              </w:rPr>
            </w:pPr>
            <w:r w:rsidRPr="00984DC0">
              <w:rPr>
                <w:color w:val="000000" w:themeColor="text1"/>
                <w:sz w:val="20"/>
                <w:szCs w:val="20"/>
              </w:rPr>
              <w:t>Тариф на тепловую энергию, руб./Гкал</w:t>
            </w:r>
          </w:p>
        </w:tc>
        <w:tc>
          <w:tcPr>
            <w:tcW w:w="273" w:type="pct"/>
            <w:tcMar>
              <w:left w:w="28" w:type="dxa"/>
              <w:right w:w="28" w:type="dxa"/>
            </w:tcMar>
            <w:vAlign w:val="center"/>
          </w:tcPr>
          <w:p w14:paraId="35034CB9" w14:textId="77777777" w:rsidR="00BA5761" w:rsidRPr="00984DC0" w:rsidRDefault="00BA5761" w:rsidP="007A3331">
            <w:pPr>
              <w:jc w:val="center"/>
              <w:rPr>
                <w:color w:val="000000" w:themeColor="text1"/>
                <w:sz w:val="20"/>
                <w:szCs w:val="20"/>
              </w:rPr>
            </w:pPr>
            <w:r w:rsidRPr="00984DC0">
              <w:rPr>
                <w:color w:val="000000" w:themeColor="text1"/>
                <w:sz w:val="20"/>
                <w:szCs w:val="20"/>
              </w:rPr>
              <w:t>1610,72</w:t>
            </w:r>
          </w:p>
        </w:tc>
        <w:tc>
          <w:tcPr>
            <w:tcW w:w="273" w:type="pct"/>
            <w:tcMar>
              <w:left w:w="28" w:type="dxa"/>
              <w:right w:w="28" w:type="dxa"/>
            </w:tcMar>
            <w:vAlign w:val="center"/>
          </w:tcPr>
          <w:p w14:paraId="5AA32CDF" w14:textId="77777777" w:rsidR="00BA5761" w:rsidRPr="00984DC0" w:rsidRDefault="00BA5761" w:rsidP="007A3331">
            <w:pPr>
              <w:jc w:val="center"/>
              <w:rPr>
                <w:color w:val="000000" w:themeColor="text1"/>
                <w:sz w:val="20"/>
                <w:szCs w:val="20"/>
              </w:rPr>
            </w:pPr>
            <w:r w:rsidRPr="00984DC0">
              <w:rPr>
                <w:color w:val="000000" w:themeColor="text1"/>
                <w:sz w:val="20"/>
                <w:szCs w:val="20"/>
              </w:rPr>
              <w:t>1665,48</w:t>
            </w:r>
          </w:p>
        </w:tc>
        <w:tc>
          <w:tcPr>
            <w:tcW w:w="346" w:type="pct"/>
            <w:tcMar>
              <w:left w:w="28" w:type="dxa"/>
              <w:right w:w="28" w:type="dxa"/>
            </w:tcMar>
            <w:vAlign w:val="center"/>
          </w:tcPr>
          <w:p w14:paraId="40FD54C8" w14:textId="77777777" w:rsidR="00BA5761" w:rsidRPr="00984DC0" w:rsidRDefault="00BA5761" w:rsidP="007A3331">
            <w:pPr>
              <w:jc w:val="center"/>
              <w:rPr>
                <w:color w:val="000000" w:themeColor="text1"/>
                <w:sz w:val="20"/>
                <w:szCs w:val="20"/>
              </w:rPr>
            </w:pPr>
            <w:r w:rsidRPr="00984DC0">
              <w:rPr>
                <w:color w:val="000000" w:themeColor="text1"/>
                <w:sz w:val="20"/>
                <w:szCs w:val="20"/>
              </w:rPr>
              <w:t>1750,36</w:t>
            </w:r>
          </w:p>
        </w:tc>
        <w:tc>
          <w:tcPr>
            <w:tcW w:w="273" w:type="pct"/>
            <w:tcMar>
              <w:left w:w="28" w:type="dxa"/>
              <w:right w:w="28" w:type="dxa"/>
            </w:tcMar>
            <w:vAlign w:val="center"/>
          </w:tcPr>
          <w:p w14:paraId="51AA5A77" w14:textId="77777777" w:rsidR="00BA5761" w:rsidRPr="00984DC0" w:rsidRDefault="00BA5761" w:rsidP="007A3331">
            <w:pPr>
              <w:jc w:val="center"/>
              <w:rPr>
                <w:color w:val="000000" w:themeColor="text1"/>
                <w:sz w:val="20"/>
                <w:szCs w:val="20"/>
              </w:rPr>
            </w:pPr>
            <w:r w:rsidRPr="00984DC0">
              <w:rPr>
                <w:color w:val="000000" w:themeColor="text1"/>
                <w:sz w:val="20"/>
                <w:szCs w:val="20"/>
              </w:rPr>
              <w:t>1750,36</w:t>
            </w:r>
          </w:p>
        </w:tc>
        <w:tc>
          <w:tcPr>
            <w:tcW w:w="273" w:type="pct"/>
            <w:tcMar>
              <w:left w:w="28" w:type="dxa"/>
              <w:right w:w="28" w:type="dxa"/>
            </w:tcMar>
            <w:vAlign w:val="center"/>
          </w:tcPr>
          <w:p w14:paraId="0F5D70F5" w14:textId="77777777" w:rsidR="00BA5761" w:rsidRPr="00984DC0" w:rsidRDefault="00BA5761" w:rsidP="007A3331">
            <w:pPr>
              <w:jc w:val="center"/>
              <w:rPr>
                <w:color w:val="000000" w:themeColor="text1"/>
                <w:sz w:val="20"/>
                <w:szCs w:val="20"/>
              </w:rPr>
            </w:pPr>
            <w:r w:rsidRPr="00984DC0">
              <w:rPr>
                <w:color w:val="000000" w:themeColor="text1"/>
                <w:sz w:val="20"/>
                <w:szCs w:val="20"/>
              </w:rPr>
              <w:t>1750,36</w:t>
            </w:r>
          </w:p>
        </w:tc>
        <w:tc>
          <w:tcPr>
            <w:tcW w:w="273" w:type="pct"/>
            <w:tcMar>
              <w:left w:w="28" w:type="dxa"/>
              <w:right w:w="28" w:type="dxa"/>
            </w:tcMar>
            <w:vAlign w:val="center"/>
          </w:tcPr>
          <w:p w14:paraId="0EC325CC" w14:textId="77777777" w:rsidR="00BA5761" w:rsidRPr="00984DC0" w:rsidRDefault="00BA5761" w:rsidP="007A3331">
            <w:pPr>
              <w:jc w:val="center"/>
              <w:rPr>
                <w:color w:val="000000" w:themeColor="text1"/>
                <w:sz w:val="20"/>
                <w:szCs w:val="20"/>
              </w:rPr>
            </w:pPr>
            <w:r w:rsidRPr="00984DC0">
              <w:rPr>
                <w:color w:val="000000" w:themeColor="text1"/>
                <w:sz w:val="20"/>
                <w:szCs w:val="20"/>
              </w:rPr>
              <w:t>1820,4</w:t>
            </w:r>
          </w:p>
        </w:tc>
        <w:tc>
          <w:tcPr>
            <w:tcW w:w="273" w:type="pct"/>
            <w:tcMar>
              <w:left w:w="28" w:type="dxa"/>
              <w:right w:w="28" w:type="dxa"/>
            </w:tcMar>
            <w:vAlign w:val="center"/>
          </w:tcPr>
          <w:p w14:paraId="6F8DBED3" w14:textId="77777777" w:rsidR="00BA5761" w:rsidRPr="00984DC0" w:rsidRDefault="00BA5761" w:rsidP="007A3331">
            <w:pPr>
              <w:jc w:val="center"/>
              <w:rPr>
                <w:color w:val="000000" w:themeColor="text1"/>
                <w:sz w:val="20"/>
                <w:szCs w:val="20"/>
              </w:rPr>
            </w:pPr>
            <w:r w:rsidRPr="00984DC0">
              <w:rPr>
                <w:color w:val="000000" w:themeColor="text1"/>
                <w:sz w:val="20"/>
                <w:szCs w:val="20"/>
              </w:rPr>
              <w:t>1820,4</w:t>
            </w:r>
          </w:p>
        </w:tc>
        <w:tc>
          <w:tcPr>
            <w:tcW w:w="273" w:type="pct"/>
            <w:tcMar>
              <w:left w:w="28" w:type="dxa"/>
              <w:right w:w="28" w:type="dxa"/>
            </w:tcMar>
            <w:vAlign w:val="center"/>
          </w:tcPr>
          <w:p w14:paraId="2BDE9BF1" w14:textId="77777777" w:rsidR="00BA5761" w:rsidRPr="00984DC0" w:rsidRDefault="00BA5761" w:rsidP="007A3331">
            <w:pPr>
              <w:jc w:val="center"/>
              <w:rPr>
                <w:color w:val="000000" w:themeColor="text1"/>
                <w:sz w:val="20"/>
                <w:szCs w:val="20"/>
              </w:rPr>
            </w:pPr>
            <w:r w:rsidRPr="00984DC0">
              <w:rPr>
                <w:color w:val="000000" w:themeColor="text1"/>
                <w:sz w:val="20"/>
                <w:szCs w:val="20"/>
              </w:rPr>
              <w:t>1893,2</w:t>
            </w:r>
          </w:p>
        </w:tc>
        <w:tc>
          <w:tcPr>
            <w:tcW w:w="235" w:type="pct"/>
            <w:tcMar>
              <w:left w:w="28" w:type="dxa"/>
              <w:right w:w="28" w:type="dxa"/>
            </w:tcMar>
            <w:vAlign w:val="center"/>
          </w:tcPr>
          <w:p w14:paraId="161126A0" w14:textId="77777777" w:rsidR="00BA5761" w:rsidRPr="00984DC0" w:rsidRDefault="00BA5761" w:rsidP="007A3331">
            <w:pPr>
              <w:jc w:val="center"/>
              <w:rPr>
                <w:color w:val="000000" w:themeColor="text1"/>
                <w:sz w:val="20"/>
                <w:szCs w:val="20"/>
              </w:rPr>
            </w:pPr>
            <w:r w:rsidRPr="00984DC0">
              <w:rPr>
                <w:color w:val="000000" w:themeColor="text1"/>
                <w:sz w:val="20"/>
                <w:szCs w:val="20"/>
              </w:rPr>
              <w:t>1893,2</w:t>
            </w:r>
          </w:p>
        </w:tc>
        <w:tc>
          <w:tcPr>
            <w:tcW w:w="233" w:type="pct"/>
            <w:tcMar>
              <w:left w:w="28" w:type="dxa"/>
              <w:right w:w="28" w:type="dxa"/>
            </w:tcMar>
            <w:vAlign w:val="center"/>
          </w:tcPr>
          <w:p w14:paraId="2B0372D6" w14:textId="77777777" w:rsidR="00BA5761" w:rsidRPr="00984DC0" w:rsidRDefault="00BA5761" w:rsidP="007A3331">
            <w:pPr>
              <w:jc w:val="center"/>
              <w:rPr>
                <w:color w:val="000000" w:themeColor="text1"/>
                <w:sz w:val="20"/>
                <w:szCs w:val="20"/>
              </w:rPr>
            </w:pPr>
            <w:r w:rsidRPr="00984DC0">
              <w:rPr>
                <w:color w:val="000000" w:themeColor="text1"/>
                <w:sz w:val="20"/>
                <w:szCs w:val="20"/>
              </w:rPr>
              <w:t>1968,9</w:t>
            </w:r>
          </w:p>
        </w:tc>
        <w:tc>
          <w:tcPr>
            <w:tcW w:w="233" w:type="pct"/>
            <w:tcMar>
              <w:left w:w="28" w:type="dxa"/>
              <w:right w:w="28" w:type="dxa"/>
            </w:tcMar>
            <w:vAlign w:val="center"/>
          </w:tcPr>
          <w:p w14:paraId="3E5943C0" w14:textId="77777777" w:rsidR="00BA5761" w:rsidRPr="00984DC0" w:rsidRDefault="00BA5761" w:rsidP="007A3331">
            <w:pPr>
              <w:jc w:val="center"/>
              <w:rPr>
                <w:color w:val="000000" w:themeColor="text1"/>
                <w:sz w:val="20"/>
                <w:szCs w:val="20"/>
              </w:rPr>
            </w:pPr>
            <w:r w:rsidRPr="00984DC0">
              <w:rPr>
                <w:color w:val="000000" w:themeColor="text1"/>
                <w:sz w:val="20"/>
                <w:szCs w:val="20"/>
              </w:rPr>
              <w:t>1968,9</w:t>
            </w:r>
          </w:p>
        </w:tc>
        <w:tc>
          <w:tcPr>
            <w:tcW w:w="234" w:type="pct"/>
            <w:tcMar>
              <w:left w:w="28" w:type="dxa"/>
              <w:right w:w="28" w:type="dxa"/>
            </w:tcMar>
            <w:vAlign w:val="center"/>
          </w:tcPr>
          <w:p w14:paraId="0188E596" w14:textId="77777777" w:rsidR="00BA5761" w:rsidRPr="00984DC0" w:rsidRDefault="00BA5761" w:rsidP="007A3331">
            <w:pPr>
              <w:jc w:val="center"/>
              <w:rPr>
                <w:color w:val="000000" w:themeColor="text1"/>
                <w:sz w:val="20"/>
                <w:szCs w:val="20"/>
              </w:rPr>
            </w:pPr>
            <w:r w:rsidRPr="00984DC0">
              <w:rPr>
                <w:color w:val="000000" w:themeColor="text1"/>
                <w:sz w:val="20"/>
                <w:szCs w:val="20"/>
              </w:rPr>
              <w:t>2047,7</w:t>
            </w:r>
          </w:p>
        </w:tc>
        <w:tc>
          <w:tcPr>
            <w:tcW w:w="233" w:type="pct"/>
            <w:tcMar>
              <w:left w:w="28" w:type="dxa"/>
              <w:right w:w="28" w:type="dxa"/>
            </w:tcMar>
            <w:vAlign w:val="center"/>
          </w:tcPr>
          <w:p w14:paraId="7BDC4DE2" w14:textId="77777777" w:rsidR="00BA5761" w:rsidRPr="00984DC0" w:rsidRDefault="00BA5761" w:rsidP="007A3331">
            <w:pPr>
              <w:jc w:val="center"/>
              <w:rPr>
                <w:color w:val="000000" w:themeColor="text1"/>
                <w:sz w:val="20"/>
                <w:szCs w:val="20"/>
              </w:rPr>
            </w:pPr>
            <w:r w:rsidRPr="00984DC0">
              <w:rPr>
                <w:color w:val="000000" w:themeColor="text1"/>
                <w:sz w:val="20"/>
                <w:szCs w:val="20"/>
              </w:rPr>
              <w:t>2047,7</w:t>
            </w:r>
          </w:p>
        </w:tc>
        <w:tc>
          <w:tcPr>
            <w:tcW w:w="234" w:type="pct"/>
            <w:tcMar>
              <w:left w:w="28" w:type="dxa"/>
              <w:right w:w="28" w:type="dxa"/>
            </w:tcMar>
            <w:vAlign w:val="center"/>
          </w:tcPr>
          <w:p w14:paraId="4DA4BF41" w14:textId="77777777" w:rsidR="00BA5761" w:rsidRPr="00984DC0" w:rsidRDefault="00BA5761" w:rsidP="007A3331">
            <w:pPr>
              <w:jc w:val="center"/>
              <w:rPr>
                <w:color w:val="000000" w:themeColor="text1"/>
                <w:sz w:val="20"/>
                <w:szCs w:val="20"/>
              </w:rPr>
            </w:pPr>
            <w:r w:rsidRPr="00984DC0">
              <w:rPr>
                <w:color w:val="000000" w:themeColor="text1"/>
                <w:sz w:val="20"/>
                <w:szCs w:val="20"/>
              </w:rPr>
              <w:t>2129,6</w:t>
            </w:r>
          </w:p>
        </w:tc>
        <w:tc>
          <w:tcPr>
            <w:tcW w:w="233" w:type="pct"/>
            <w:tcMar>
              <w:left w:w="28" w:type="dxa"/>
              <w:right w:w="28" w:type="dxa"/>
            </w:tcMar>
            <w:vAlign w:val="center"/>
          </w:tcPr>
          <w:p w14:paraId="4449F20F" w14:textId="77777777" w:rsidR="00BA5761" w:rsidRPr="00984DC0" w:rsidRDefault="00BA5761" w:rsidP="007A3331">
            <w:pPr>
              <w:jc w:val="center"/>
              <w:rPr>
                <w:color w:val="000000" w:themeColor="text1"/>
                <w:sz w:val="20"/>
                <w:szCs w:val="20"/>
              </w:rPr>
            </w:pPr>
            <w:r w:rsidRPr="00984DC0">
              <w:rPr>
                <w:color w:val="000000" w:themeColor="text1"/>
                <w:sz w:val="20"/>
                <w:szCs w:val="20"/>
              </w:rPr>
              <w:t>2129,6</w:t>
            </w:r>
          </w:p>
        </w:tc>
        <w:tc>
          <w:tcPr>
            <w:tcW w:w="234" w:type="pct"/>
            <w:tcMar>
              <w:left w:w="28" w:type="dxa"/>
              <w:right w:w="28" w:type="dxa"/>
            </w:tcMar>
            <w:vAlign w:val="center"/>
          </w:tcPr>
          <w:p w14:paraId="63D8144C" w14:textId="77777777" w:rsidR="00BA5761" w:rsidRPr="00984DC0" w:rsidRDefault="00BA5761" w:rsidP="007A3331">
            <w:pPr>
              <w:jc w:val="center"/>
              <w:rPr>
                <w:color w:val="000000" w:themeColor="text1"/>
                <w:sz w:val="20"/>
                <w:szCs w:val="20"/>
              </w:rPr>
            </w:pPr>
            <w:r w:rsidRPr="00984DC0">
              <w:rPr>
                <w:color w:val="000000" w:themeColor="text1"/>
                <w:sz w:val="20"/>
                <w:szCs w:val="20"/>
              </w:rPr>
              <w:t>2214,8</w:t>
            </w:r>
          </w:p>
        </w:tc>
        <w:tc>
          <w:tcPr>
            <w:tcW w:w="201" w:type="pct"/>
            <w:tcMar>
              <w:left w:w="28" w:type="dxa"/>
              <w:right w:w="28" w:type="dxa"/>
            </w:tcMar>
            <w:vAlign w:val="center"/>
          </w:tcPr>
          <w:p w14:paraId="738F8232" w14:textId="77777777" w:rsidR="00BA5761" w:rsidRPr="00984DC0" w:rsidRDefault="00BA5761" w:rsidP="007A3331">
            <w:pPr>
              <w:jc w:val="center"/>
              <w:rPr>
                <w:color w:val="000000" w:themeColor="text1"/>
                <w:sz w:val="20"/>
                <w:szCs w:val="20"/>
              </w:rPr>
            </w:pPr>
            <w:r w:rsidRPr="00984DC0">
              <w:rPr>
                <w:color w:val="000000" w:themeColor="text1"/>
                <w:sz w:val="20"/>
                <w:szCs w:val="20"/>
              </w:rPr>
              <w:t>2694,6</w:t>
            </w:r>
          </w:p>
        </w:tc>
        <w:tc>
          <w:tcPr>
            <w:tcW w:w="202" w:type="pct"/>
            <w:tcMar>
              <w:left w:w="28" w:type="dxa"/>
              <w:right w:w="28" w:type="dxa"/>
            </w:tcMar>
            <w:vAlign w:val="center"/>
          </w:tcPr>
          <w:p w14:paraId="6382A927" w14:textId="77777777" w:rsidR="00BA5761" w:rsidRPr="00984DC0" w:rsidRDefault="00BA5761" w:rsidP="007A3331">
            <w:pPr>
              <w:jc w:val="center"/>
              <w:rPr>
                <w:color w:val="000000" w:themeColor="text1"/>
                <w:sz w:val="20"/>
                <w:szCs w:val="20"/>
              </w:rPr>
            </w:pPr>
            <w:r w:rsidRPr="00984DC0">
              <w:rPr>
                <w:color w:val="000000" w:themeColor="text1"/>
                <w:sz w:val="20"/>
                <w:szCs w:val="20"/>
              </w:rPr>
              <w:t>2802,4</w:t>
            </w:r>
          </w:p>
        </w:tc>
      </w:tr>
      <w:tr w:rsidR="00281332" w:rsidRPr="00984DC0" w14:paraId="04BEF87B" w14:textId="77777777" w:rsidTr="00984DC0">
        <w:trPr>
          <w:cantSplit/>
          <w:trHeight w:val="20"/>
          <w:jc w:val="center"/>
        </w:trPr>
        <w:tc>
          <w:tcPr>
            <w:tcW w:w="471" w:type="pct"/>
            <w:tcMar>
              <w:left w:w="28" w:type="dxa"/>
              <w:right w:w="28" w:type="dxa"/>
            </w:tcMar>
            <w:vAlign w:val="center"/>
          </w:tcPr>
          <w:p w14:paraId="6BE0BCDF" w14:textId="77777777" w:rsidR="00BA5761" w:rsidRPr="00984DC0" w:rsidRDefault="00BA5761" w:rsidP="007A3331">
            <w:pPr>
              <w:jc w:val="center"/>
              <w:rPr>
                <w:color w:val="000000" w:themeColor="text1"/>
                <w:sz w:val="20"/>
                <w:szCs w:val="20"/>
              </w:rPr>
            </w:pPr>
            <w:r w:rsidRPr="00984DC0">
              <w:rPr>
                <w:color w:val="000000" w:themeColor="text1"/>
                <w:sz w:val="20"/>
                <w:szCs w:val="20"/>
              </w:rPr>
              <w:t xml:space="preserve">Тариф на тепловую энергию, руб./Гкал от котельных по улице Авиаторов д.14, улице Ноябрьская д. 6/6, улице октябрьская д. </w:t>
            </w:r>
            <w:proofErr w:type="gramStart"/>
            <w:r w:rsidRPr="00984DC0">
              <w:rPr>
                <w:color w:val="000000" w:themeColor="text1"/>
                <w:sz w:val="20"/>
                <w:szCs w:val="20"/>
              </w:rPr>
              <w:t>12,  улице</w:t>
            </w:r>
            <w:proofErr w:type="gramEnd"/>
            <w:r w:rsidRPr="00984DC0">
              <w:rPr>
                <w:color w:val="000000" w:themeColor="text1"/>
                <w:sz w:val="20"/>
                <w:szCs w:val="20"/>
              </w:rPr>
              <w:t xml:space="preserve"> Центральная  д. 60/5</w:t>
            </w:r>
          </w:p>
        </w:tc>
        <w:tc>
          <w:tcPr>
            <w:tcW w:w="273" w:type="pct"/>
            <w:tcMar>
              <w:left w:w="28" w:type="dxa"/>
              <w:right w:w="28" w:type="dxa"/>
            </w:tcMar>
            <w:vAlign w:val="center"/>
          </w:tcPr>
          <w:p w14:paraId="27BAAC47" w14:textId="77777777" w:rsidR="00BA5761" w:rsidRPr="00984DC0" w:rsidRDefault="00BA5761" w:rsidP="007A3331">
            <w:pPr>
              <w:jc w:val="center"/>
              <w:rPr>
                <w:color w:val="000000" w:themeColor="text1"/>
                <w:sz w:val="20"/>
                <w:szCs w:val="20"/>
              </w:rPr>
            </w:pPr>
            <w:r w:rsidRPr="00984DC0">
              <w:rPr>
                <w:color w:val="000000" w:themeColor="text1"/>
                <w:sz w:val="20"/>
                <w:szCs w:val="20"/>
              </w:rPr>
              <w:t>1795,36</w:t>
            </w:r>
          </w:p>
        </w:tc>
        <w:tc>
          <w:tcPr>
            <w:tcW w:w="273" w:type="pct"/>
            <w:tcMar>
              <w:left w:w="28" w:type="dxa"/>
              <w:right w:w="28" w:type="dxa"/>
            </w:tcMar>
            <w:vAlign w:val="center"/>
          </w:tcPr>
          <w:p w14:paraId="3F6FDD9C" w14:textId="77777777" w:rsidR="00BA5761" w:rsidRPr="00984DC0" w:rsidRDefault="00BA5761" w:rsidP="007A3331">
            <w:pPr>
              <w:jc w:val="center"/>
              <w:rPr>
                <w:color w:val="000000" w:themeColor="text1"/>
                <w:sz w:val="20"/>
                <w:szCs w:val="20"/>
              </w:rPr>
            </w:pPr>
            <w:r w:rsidRPr="00984DC0">
              <w:rPr>
                <w:color w:val="000000" w:themeColor="text1"/>
                <w:sz w:val="20"/>
                <w:szCs w:val="20"/>
              </w:rPr>
              <w:t>1795,36</w:t>
            </w:r>
          </w:p>
        </w:tc>
        <w:tc>
          <w:tcPr>
            <w:tcW w:w="346" w:type="pct"/>
            <w:tcMar>
              <w:left w:w="28" w:type="dxa"/>
              <w:right w:w="28" w:type="dxa"/>
            </w:tcMar>
            <w:vAlign w:val="center"/>
          </w:tcPr>
          <w:p w14:paraId="41957DE4" w14:textId="77777777" w:rsidR="00BA5761" w:rsidRPr="00984DC0" w:rsidRDefault="00BA5761" w:rsidP="007A3331">
            <w:pPr>
              <w:jc w:val="center"/>
              <w:rPr>
                <w:color w:val="000000" w:themeColor="text1"/>
                <w:sz w:val="20"/>
                <w:szCs w:val="20"/>
              </w:rPr>
            </w:pPr>
            <w:r w:rsidRPr="00984DC0">
              <w:rPr>
                <w:color w:val="000000" w:themeColor="text1"/>
                <w:sz w:val="20"/>
                <w:szCs w:val="20"/>
              </w:rPr>
              <w:t>2255,38</w:t>
            </w:r>
          </w:p>
        </w:tc>
        <w:tc>
          <w:tcPr>
            <w:tcW w:w="273" w:type="pct"/>
            <w:tcMar>
              <w:left w:w="28" w:type="dxa"/>
              <w:right w:w="28" w:type="dxa"/>
            </w:tcMar>
            <w:vAlign w:val="center"/>
          </w:tcPr>
          <w:p w14:paraId="1F0B73F7" w14:textId="77777777" w:rsidR="00BA5761" w:rsidRPr="00984DC0" w:rsidRDefault="00BA5761" w:rsidP="007A3331">
            <w:pPr>
              <w:jc w:val="center"/>
              <w:rPr>
                <w:color w:val="000000" w:themeColor="text1"/>
                <w:sz w:val="20"/>
                <w:szCs w:val="20"/>
              </w:rPr>
            </w:pPr>
            <w:r w:rsidRPr="00984DC0">
              <w:rPr>
                <w:color w:val="000000" w:themeColor="text1"/>
                <w:sz w:val="20"/>
                <w:szCs w:val="20"/>
              </w:rPr>
              <w:t>2255,38</w:t>
            </w:r>
          </w:p>
        </w:tc>
        <w:tc>
          <w:tcPr>
            <w:tcW w:w="273" w:type="pct"/>
            <w:tcMar>
              <w:left w:w="28" w:type="dxa"/>
              <w:right w:w="28" w:type="dxa"/>
            </w:tcMar>
            <w:vAlign w:val="center"/>
          </w:tcPr>
          <w:p w14:paraId="156C7FEF" w14:textId="77777777" w:rsidR="00BA5761" w:rsidRPr="00984DC0" w:rsidRDefault="00BA5761" w:rsidP="007A3331">
            <w:pPr>
              <w:jc w:val="center"/>
              <w:rPr>
                <w:color w:val="000000" w:themeColor="text1"/>
                <w:sz w:val="20"/>
                <w:szCs w:val="20"/>
              </w:rPr>
            </w:pPr>
            <w:r w:rsidRPr="00984DC0">
              <w:rPr>
                <w:color w:val="000000" w:themeColor="text1"/>
                <w:sz w:val="20"/>
                <w:szCs w:val="20"/>
              </w:rPr>
              <w:t>2446,91</w:t>
            </w:r>
          </w:p>
        </w:tc>
        <w:tc>
          <w:tcPr>
            <w:tcW w:w="273" w:type="pct"/>
            <w:tcMar>
              <w:left w:w="28" w:type="dxa"/>
              <w:right w:w="28" w:type="dxa"/>
            </w:tcMar>
            <w:vAlign w:val="center"/>
          </w:tcPr>
          <w:p w14:paraId="7E74A5F3" w14:textId="77777777" w:rsidR="00BA5761" w:rsidRPr="00984DC0" w:rsidRDefault="00BA5761" w:rsidP="007A3331">
            <w:pPr>
              <w:jc w:val="center"/>
              <w:rPr>
                <w:color w:val="000000" w:themeColor="text1"/>
                <w:sz w:val="20"/>
                <w:szCs w:val="20"/>
              </w:rPr>
            </w:pPr>
            <w:r w:rsidRPr="00984DC0">
              <w:rPr>
                <w:color w:val="000000" w:themeColor="text1"/>
                <w:sz w:val="20"/>
                <w:szCs w:val="20"/>
              </w:rPr>
              <w:t>2246,91</w:t>
            </w:r>
          </w:p>
        </w:tc>
        <w:tc>
          <w:tcPr>
            <w:tcW w:w="273" w:type="pct"/>
            <w:tcMar>
              <w:left w:w="28" w:type="dxa"/>
              <w:right w:w="28" w:type="dxa"/>
            </w:tcMar>
            <w:vAlign w:val="center"/>
          </w:tcPr>
          <w:p w14:paraId="5C0F48F9" w14:textId="77777777" w:rsidR="00BA5761" w:rsidRPr="00984DC0" w:rsidRDefault="00BA5761" w:rsidP="007A3331">
            <w:pPr>
              <w:jc w:val="center"/>
              <w:rPr>
                <w:color w:val="000000" w:themeColor="text1"/>
                <w:sz w:val="20"/>
                <w:szCs w:val="20"/>
              </w:rPr>
            </w:pPr>
            <w:r w:rsidRPr="00984DC0">
              <w:rPr>
                <w:color w:val="000000" w:themeColor="text1"/>
                <w:sz w:val="20"/>
                <w:szCs w:val="20"/>
              </w:rPr>
              <w:t>2246,91</w:t>
            </w:r>
          </w:p>
        </w:tc>
        <w:tc>
          <w:tcPr>
            <w:tcW w:w="273" w:type="pct"/>
            <w:tcMar>
              <w:left w:w="28" w:type="dxa"/>
              <w:right w:w="28" w:type="dxa"/>
            </w:tcMar>
            <w:vAlign w:val="center"/>
          </w:tcPr>
          <w:p w14:paraId="516F4F4C" w14:textId="77777777" w:rsidR="00BA5761" w:rsidRPr="00984DC0" w:rsidRDefault="00BA5761" w:rsidP="007A3331">
            <w:pPr>
              <w:jc w:val="center"/>
              <w:rPr>
                <w:color w:val="000000" w:themeColor="text1"/>
                <w:sz w:val="20"/>
                <w:szCs w:val="20"/>
              </w:rPr>
            </w:pPr>
            <w:r w:rsidRPr="00984DC0">
              <w:rPr>
                <w:color w:val="000000" w:themeColor="text1"/>
                <w:sz w:val="20"/>
                <w:szCs w:val="20"/>
              </w:rPr>
              <w:t>2409,89</w:t>
            </w:r>
          </w:p>
        </w:tc>
        <w:tc>
          <w:tcPr>
            <w:tcW w:w="235" w:type="pct"/>
            <w:tcMar>
              <w:left w:w="28" w:type="dxa"/>
              <w:right w:w="28" w:type="dxa"/>
            </w:tcMar>
            <w:vAlign w:val="center"/>
          </w:tcPr>
          <w:p w14:paraId="36420475" w14:textId="77777777" w:rsidR="00BA5761" w:rsidRPr="00984DC0" w:rsidRDefault="00BA5761" w:rsidP="007A3331">
            <w:pPr>
              <w:jc w:val="center"/>
              <w:rPr>
                <w:color w:val="000000" w:themeColor="text1"/>
                <w:sz w:val="20"/>
                <w:szCs w:val="20"/>
              </w:rPr>
            </w:pPr>
            <w:r w:rsidRPr="00984DC0">
              <w:rPr>
                <w:color w:val="000000" w:themeColor="text1"/>
                <w:sz w:val="20"/>
                <w:szCs w:val="20"/>
              </w:rPr>
              <w:t>2409,89</w:t>
            </w:r>
          </w:p>
        </w:tc>
        <w:tc>
          <w:tcPr>
            <w:tcW w:w="233" w:type="pct"/>
            <w:tcMar>
              <w:left w:w="28" w:type="dxa"/>
              <w:right w:w="28" w:type="dxa"/>
            </w:tcMar>
            <w:vAlign w:val="center"/>
          </w:tcPr>
          <w:p w14:paraId="1DB1BAEC" w14:textId="77777777" w:rsidR="00BA5761" w:rsidRPr="00984DC0" w:rsidRDefault="00BA5761" w:rsidP="007A3331">
            <w:pPr>
              <w:jc w:val="center"/>
              <w:rPr>
                <w:color w:val="000000" w:themeColor="text1"/>
                <w:sz w:val="20"/>
                <w:szCs w:val="20"/>
              </w:rPr>
            </w:pPr>
            <w:r w:rsidRPr="00984DC0">
              <w:rPr>
                <w:color w:val="000000" w:themeColor="text1"/>
                <w:sz w:val="20"/>
                <w:szCs w:val="20"/>
              </w:rPr>
              <w:t>2506,3</w:t>
            </w:r>
          </w:p>
        </w:tc>
        <w:tc>
          <w:tcPr>
            <w:tcW w:w="233" w:type="pct"/>
            <w:tcMar>
              <w:left w:w="28" w:type="dxa"/>
              <w:right w:w="28" w:type="dxa"/>
            </w:tcMar>
            <w:vAlign w:val="center"/>
          </w:tcPr>
          <w:p w14:paraId="465CAEF9" w14:textId="77777777" w:rsidR="00BA5761" w:rsidRPr="00984DC0" w:rsidRDefault="00BA5761" w:rsidP="007A3331">
            <w:pPr>
              <w:jc w:val="center"/>
              <w:rPr>
                <w:color w:val="000000" w:themeColor="text1"/>
                <w:sz w:val="20"/>
                <w:szCs w:val="20"/>
              </w:rPr>
            </w:pPr>
            <w:r w:rsidRPr="00984DC0">
              <w:rPr>
                <w:color w:val="000000" w:themeColor="text1"/>
                <w:sz w:val="20"/>
                <w:szCs w:val="20"/>
              </w:rPr>
              <w:t>2506,3</w:t>
            </w:r>
          </w:p>
        </w:tc>
        <w:tc>
          <w:tcPr>
            <w:tcW w:w="234" w:type="pct"/>
            <w:tcMar>
              <w:left w:w="28" w:type="dxa"/>
              <w:right w:w="28" w:type="dxa"/>
            </w:tcMar>
            <w:vAlign w:val="center"/>
          </w:tcPr>
          <w:p w14:paraId="6CB16BFC" w14:textId="77777777" w:rsidR="00BA5761" w:rsidRPr="00984DC0" w:rsidRDefault="00BA5761" w:rsidP="007A3331">
            <w:pPr>
              <w:jc w:val="center"/>
              <w:rPr>
                <w:color w:val="000000" w:themeColor="text1"/>
                <w:sz w:val="20"/>
                <w:szCs w:val="20"/>
              </w:rPr>
            </w:pPr>
            <w:r w:rsidRPr="00984DC0">
              <w:rPr>
                <w:color w:val="000000" w:themeColor="text1"/>
                <w:sz w:val="20"/>
                <w:szCs w:val="20"/>
              </w:rPr>
              <w:t>2606,5</w:t>
            </w:r>
          </w:p>
        </w:tc>
        <w:tc>
          <w:tcPr>
            <w:tcW w:w="233" w:type="pct"/>
            <w:tcMar>
              <w:left w:w="28" w:type="dxa"/>
              <w:right w:w="28" w:type="dxa"/>
            </w:tcMar>
            <w:vAlign w:val="center"/>
          </w:tcPr>
          <w:p w14:paraId="6D88811B" w14:textId="77777777" w:rsidR="00BA5761" w:rsidRPr="00984DC0" w:rsidRDefault="00BA5761" w:rsidP="007A3331">
            <w:pPr>
              <w:jc w:val="center"/>
              <w:rPr>
                <w:color w:val="000000" w:themeColor="text1"/>
                <w:sz w:val="20"/>
                <w:szCs w:val="20"/>
              </w:rPr>
            </w:pPr>
            <w:r w:rsidRPr="00984DC0">
              <w:rPr>
                <w:color w:val="000000" w:themeColor="text1"/>
                <w:sz w:val="20"/>
                <w:szCs w:val="20"/>
              </w:rPr>
              <w:t>2606,5</w:t>
            </w:r>
          </w:p>
        </w:tc>
        <w:tc>
          <w:tcPr>
            <w:tcW w:w="234" w:type="pct"/>
            <w:tcMar>
              <w:left w:w="28" w:type="dxa"/>
              <w:right w:w="28" w:type="dxa"/>
            </w:tcMar>
            <w:vAlign w:val="center"/>
          </w:tcPr>
          <w:p w14:paraId="28CDCBA4" w14:textId="77777777" w:rsidR="00BA5761" w:rsidRPr="00984DC0" w:rsidRDefault="00BA5761" w:rsidP="007A3331">
            <w:pPr>
              <w:jc w:val="center"/>
              <w:rPr>
                <w:color w:val="000000" w:themeColor="text1"/>
                <w:sz w:val="20"/>
                <w:szCs w:val="20"/>
              </w:rPr>
            </w:pPr>
            <w:r w:rsidRPr="00984DC0">
              <w:rPr>
                <w:color w:val="000000" w:themeColor="text1"/>
                <w:sz w:val="20"/>
                <w:szCs w:val="20"/>
              </w:rPr>
              <w:t>2710,8</w:t>
            </w:r>
          </w:p>
        </w:tc>
        <w:tc>
          <w:tcPr>
            <w:tcW w:w="233" w:type="pct"/>
            <w:tcMar>
              <w:left w:w="28" w:type="dxa"/>
              <w:right w:w="28" w:type="dxa"/>
            </w:tcMar>
            <w:vAlign w:val="center"/>
          </w:tcPr>
          <w:p w14:paraId="7A0A1C87" w14:textId="77777777" w:rsidR="00BA5761" w:rsidRPr="00984DC0" w:rsidRDefault="00BA5761" w:rsidP="007A3331">
            <w:pPr>
              <w:jc w:val="center"/>
              <w:rPr>
                <w:color w:val="000000" w:themeColor="text1"/>
                <w:sz w:val="20"/>
                <w:szCs w:val="20"/>
              </w:rPr>
            </w:pPr>
            <w:r w:rsidRPr="00984DC0">
              <w:rPr>
                <w:color w:val="000000" w:themeColor="text1"/>
                <w:sz w:val="20"/>
                <w:szCs w:val="20"/>
              </w:rPr>
              <w:t>2710,8</w:t>
            </w:r>
          </w:p>
        </w:tc>
        <w:tc>
          <w:tcPr>
            <w:tcW w:w="234" w:type="pct"/>
            <w:tcMar>
              <w:left w:w="28" w:type="dxa"/>
              <w:right w:w="28" w:type="dxa"/>
            </w:tcMar>
            <w:vAlign w:val="center"/>
          </w:tcPr>
          <w:p w14:paraId="70F571F5" w14:textId="77777777" w:rsidR="00BA5761" w:rsidRPr="00984DC0" w:rsidRDefault="00BA5761" w:rsidP="007A3331">
            <w:pPr>
              <w:jc w:val="center"/>
              <w:rPr>
                <w:color w:val="000000" w:themeColor="text1"/>
                <w:sz w:val="20"/>
                <w:szCs w:val="20"/>
              </w:rPr>
            </w:pPr>
            <w:r w:rsidRPr="00984DC0">
              <w:rPr>
                <w:color w:val="000000" w:themeColor="text1"/>
                <w:sz w:val="20"/>
                <w:szCs w:val="20"/>
              </w:rPr>
              <w:t>2819,2</w:t>
            </w:r>
          </w:p>
        </w:tc>
        <w:tc>
          <w:tcPr>
            <w:tcW w:w="201" w:type="pct"/>
            <w:tcMar>
              <w:left w:w="28" w:type="dxa"/>
              <w:right w:w="28" w:type="dxa"/>
            </w:tcMar>
            <w:vAlign w:val="center"/>
          </w:tcPr>
          <w:p w14:paraId="1321BB38" w14:textId="77777777" w:rsidR="00BA5761" w:rsidRPr="00984DC0" w:rsidRDefault="00BA5761" w:rsidP="007A3331">
            <w:pPr>
              <w:jc w:val="center"/>
              <w:rPr>
                <w:color w:val="000000" w:themeColor="text1"/>
                <w:sz w:val="20"/>
                <w:szCs w:val="20"/>
              </w:rPr>
            </w:pPr>
            <w:r w:rsidRPr="00984DC0">
              <w:rPr>
                <w:color w:val="000000" w:themeColor="text1"/>
                <w:sz w:val="20"/>
                <w:szCs w:val="20"/>
              </w:rPr>
              <w:t>3709</w:t>
            </w:r>
          </w:p>
        </w:tc>
        <w:tc>
          <w:tcPr>
            <w:tcW w:w="202" w:type="pct"/>
            <w:tcMar>
              <w:left w:w="28" w:type="dxa"/>
              <w:right w:w="28" w:type="dxa"/>
            </w:tcMar>
            <w:vAlign w:val="center"/>
          </w:tcPr>
          <w:p w14:paraId="10180686" w14:textId="77777777" w:rsidR="00BA5761" w:rsidRPr="00984DC0" w:rsidRDefault="00BA5761" w:rsidP="007A3331">
            <w:pPr>
              <w:jc w:val="center"/>
              <w:rPr>
                <w:color w:val="000000" w:themeColor="text1"/>
                <w:sz w:val="20"/>
                <w:szCs w:val="20"/>
              </w:rPr>
            </w:pPr>
            <w:r w:rsidRPr="00984DC0">
              <w:rPr>
                <w:color w:val="000000" w:themeColor="text1"/>
                <w:sz w:val="20"/>
                <w:szCs w:val="20"/>
              </w:rPr>
              <w:t>3858</w:t>
            </w:r>
          </w:p>
        </w:tc>
      </w:tr>
    </w:tbl>
    <w:p w14:paraId="2D4F4A32" w14:textId="77777777" w:rsidR="00984DC0" w:rsidRDefault="00984DC0" w:rsidP="007A3331">
      <w:pPr>
        <w:jc w:val="center"/>
        <w:rPr>
          <w:color w:val="000000" w:themeColor="text1"/>
          <w:sz w:val="20"/>
          <w:szCs w:val="20"/>
        </w:rPr>
        <w:sectPr w:rsidR="00984DC0" w:rsidSect="00984DC0">
          <w:pgSz w:w="16840" w:h="11907" w:orient="landscape" w:code="9"/>
          <w:pgMar w:top="567" w:right="567" w:bottom="2552" w:left="567" w:header="680" w:footer="284" w:gutter="0"/>
          <w:cols w:space="720"/>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479"/>
        <w:gridCol w:w="857"/>
        <w:gridCol w:w="857"/>
        <w:gridCol w:w="1086"/>
        <w:gridCol w:w="857"/>
        <w:gridCol w:w="857"/>
        <w:gridCol w:w="857"/>
        <w:gridCol w:w="857"/>
        <w:gridCol w:w="857"/>
        <w:gridCol w:w="738"/>
        <w:gridCol w:w="731"/>
        <w:gridCol w:w="731"/>
        <w:gridCol w:w="735"/>
        <w:gridCol w:w="731"/>
        <w:gridCol w:w="735"/>
        <w:gridCol w:w="731"/>
        <w:gridCol w:w="735"/>
        <w:gridCol w:w="631"/>
        <w:gridCol w:w="634"/>
      </w:tblGrid>
      <w:tr w:rsidR="00BA5761" w:rsidRPr="00984DC0" w14:paraId="476D00AB" w14:textId="77777777" w:rsidTr="00984DC0">
        <w:trPr>
          <w:cantSplit/>
          <w:trHeight w:val="20"/>
          <w:jc w:val="center"/>
        </w:trPr>
        <w:tc>
          <w:tcPr>
            <w:tcW w:w="5000" w:type="pct"/>
            <w:gridSpan w:val="19"/>
            <w:tcMar>
              <w:left w:w="28" w:type="dxa"/>
              <w:right w:w="28" w:type="dxa"/>
            </w:tcMar>
            <w:vAlign w:val="center"/>
          </w:tcPr>
          <w:p w14:paraId="55DE2CE4" w14:textId="77777777" w:rsidR="00BA5761" w:rsidRPr="00984DC0" w:rsidRDefault="00BA5761" w:rsidP="007A3331">
            <w:pPr>
              <w:jc w:val="center"/>
              <w:rPr>
                <w:color w:val="000000" w:themeColor="text1"/>
                <w:sz w:val="20"/>
                <w:szCs w:val="20"/>
              </w:rPr>
            </w:pPr>
            <w:r w:rsidRPr="00984DC0">
              <w:rPr>
                <w:color w:val="000000" w:themeColor="text1"/>
                <w:sz w:val="20"/>
                <w:szCs w:val="20"/>
              </w:rPr>
              <w:lastRenderedPageBreak/>
              <w:t>ООО «УПТК»</w:t>
            </w:r>
          </w:p>
        </w:tc>
      </w:tr>
      <w:tr w:rsidR="00281332" w:rsidRPr="00984DC0" w14:paraId="6A1B46BC" w14:textId="77777777" w:rsidTr="00984DC0">
        <w:trPr>
          <w:cantSplit/>
          <w:trHeight w:val="20"/>
          <w:jc w:val="center"/>
        </w:trPr>
        <w:tc>
          <w:tcPr>
            <w:tcW w:w="471" w:type="pct"/>
            <w:tcMar>
              <w:left w:w="28" w:type="dxa"/>
              <w:right w:w="28" w:type="dxa"/>
            </w:tcMar>
            <w:vAlign w:val="center"/>
          </w:tcPr>
          <w:p w14:paraId="3BBF71CB" w14:textId="77777777" w:rsidR="00BA5761" w:rsidRPr="00984DC0" w:rsidRDefault="00BA5761" w:rsidP="007A3331">
            <w:pPr>
              <w:jc w:val="center"/>
              <w:rPr>
                <w:color w:val="000000" w:themeColor="text1"/>
                <w:sz w:val="20"/>
                <w:szCs w:val="20"/>
              </w:rPr>
            </w:pPr>
            <w:r w:rsidRPr="00984DC0">
              <w:rPr>
                <w:color w:val="000000" w:themeColor="text1"/>
                <w:sz w:val="20"/>
                <w:szCs w:val="20"/>
              </w:rPr>
              <w:t>Тариф на тепловую энергию, руб./Гкал</w:t>
            </w:r>
          </w:p>
        </w:tc>
        <w:tc>
          <w:tcPr>
            <w:tcW w:w="273" w:type="pct"/>
            <w:tcMar>
              <w:left w:w="28" w:type="dxa"/>
              <w:right w:w="28" w:type="dxa"/>
            </w:tcMar>
            <w:vAlign w:val="center"/>
          </w:tcPr>
          <w:p w14:paraId="3A7D5223" w14:textId="77777777" w:rsidR="00BA5761" w:rsidRPr="00984DC0" w:rsidRDefault="00BA5761" w:rsidP="007A3331">
            <w:pPr>
              <w:jc w:val="center"/>
              <w:rPr>
                <w:color w:val="000000" w:themeColor="text1"/>
                <w:sz w:val="20"/>
                <w:szCs w:val="20"/>
              </w:rPr>
            </w:pPr>
            <w:r w:rsidRPr="00984DC0">
              <w:rPr>
                <w:color w:val="000000" w:themeColor="text1"/>
                <w:sz w:val="20"/>
                <w:szCs w:val="20"/>
              </w:rPr>
              <w:t>1588,33</w:t>
            </w:r>
          </w:p>
        </w:tc>
        <w:tc>
          <w:tcPr>
            <w:tcW w:w="273" w:type="pct"/>
            <w:tcMar>
              <w:left w:w="28" w:type="dxa"/>
              <w:right w:w="28" w:type="dxa"/>
            </w:tcMar>
            <w:vAlign w:val="center"/>
          </w:tcPr>
          <w:p w14:paraId="74C4D6F0" w14:textId="77777777" w:rsidR="00BA5761" w:rsidRPr="00984DC0" w:rsidRDefault="00BA5761" w:rsidP="007A3331">
            <w:pPr>
              <w:jc w:val="center"/>
              <w:rPr>
                <w:color w:val="000000" w:themeColor="text1"/>
                <w:sz w:val="20"/>
                <w:szCs w:val="20"/>
              </w:rPr>
            </w:pPr>
            <w:r w:rsidRPr="00984DC0">
              <w:rPr>
                <w:color w:val="000000" w:themeColor="text1"/>
                <w:sz w:val="20"/>
                <w:szCs w:val="20"/>
              </w:rPr>
              <w:t>1944,37</w:t>
            </w:r>
          </w:p>
        </w:tc>
        <w:tc>
          <w:tcPr>
            <w:tcW w:w="346" w:type="pct"/>
            <w:tcMar>
              <w:left w:w="28" w:type="dxa"/>
              <w:right w:w="28" w:type="dxa"/>
            </w:tcMar>
            <w:vAlign w:val="center"/>
          </w:tcPr>
          <w:p w14:paraId="3E76A74E" w14:textId="77777777" w:rsidR="00BA5761" w:rsidRPr="00984DC0" w:rsidRDefault="00BA5761" w:rsidP="007A3331">
            <w:pPr>
              <w:jc w:val="center"/>
              <w:rPr>
                <w:color w:val="000000" w:themeColor="text1"/>
                <w:sz w:val="20"/>
                <w:szCs w:val="20"/>
              </w:rPr>
            </w:pPr>
            <w:r w:rsidRPr="00984DC0">
              <w:rPr>
                <w:color w:val="000000" w:themeColor="text1"/>
                <w:sz w:val="20"/>
                <w:szCs w:val="20"/>
              </w:rPr>
              <w:t>1847,28</w:t>
            </w:r>
          </w:p>
        </w:tc>
        <w:tc>
          <w:tcPr>
            <w:tcW w:w="273" w:type="pct"/>
            <w:tcMar>
              <w:left w:w="28" w:type="dxa"/>
              <w:right w:w="28" w:type="dxa"/>
            </w:tcMar>
            <w:vAlign w:val="center"/>
          </w:tcPr>
          <w:p w14:paraId="68FD2763" w14:textId="77777777" w:rsidR="00BA5761" w:rsidRPr="00984DC0" w:rsidRDefault="00BA5761" w:rsidP="007A3331">
            <w:pPr>
              <w:jc w:val="center"/>
              <w:rPr>
                <w:color w:val="000000" w:themeColor="text1"/>
                <w:sz w:val="20"/>
                <w:szCs w:val="20"/>
              </w:rPr>
            </w:pPr>
            <w:r w:rsidRPr="00984DC0">
              <w:rPr>
                <w:color w:val="000000" w:themeColor="text1"/>
                <w:sz w:val="20"/>
                <w:szCs w:val="20"/>
              </w:rPr>
              <w:t>1847,28</w:t>
            </w:r>
          </w:p>
        </w:tc>
        <w:tc>
          <w:tcPr>
            <w:tcW w:w="273" w:type="pct"/>
            <w:tcMar>
              <w:left w:w="28" w:type="dxa"/>
              <w:right w:w="28" w:type="dxa"/>
            </w:tcMar>
            <w:vAlign w:val="center"/>
          </w:tcPr>
          <w:p w14:paraId="52DCE8D1" w14:textId="77777777" w:rsidR="00BA5761" w:rsidRPr="00984DC0" w:rsidRDefault="00281332" w:rsidP="007A3331">
            <w:pPr>
              <w:jc w:val="center"/>
              <w:rPr>
                <w:color w:val="000000" w:themeColor="text1"/>
                <w:sz w:val="20"/>
                <w:szCs w:val="20"/>
              </w:rPr>
            </w:pPr>
            <w:r w:rsidRPr="00984DC0">
              <w:rPr>
                <w:color w:val="000000" w:themeColor="text1"/>
                <w:sz w:val="20"/>
                <w:szCs w:val="20"/>
              </w:rPr>
              <w:t>1847,28</w:t>
            </w:r>
          </w:p>
        </w:tc>
        <w:tc>
          <w:tcPr>
            <w:tcW w:w="273" w:type="pct"/>
            <w:tcMar>
              <w:left w:w="28" w:type="dxa"/>
              <w:right w:w="28" w:type="dxa"/>
            </w:tcMar>
            <w:vAlign w:val="center"/>
          </w:tcPr>
          <w:p w14:paraId="7FDC6A52" w14:textId="77777777" w:rsidR="00BA5761" w:rsidRPr="00984DC0" w:rsidRDefault="00281332" w:rsidP="007A3331">
            <w:pPr>
              <w:jc w:val="center"/>
              <w:rPr>
                <w:color w:val="000000" w:themeColor="text1"/>
                <w:sz w:val="20"/>
                <w:szCs w:val="20"/>
              </w:rPr>
            </w:pPr>
            <w:r w:rsidRPr="00984DC0">
              <w:rPr>
                <w:color w:val="000000" w:themeColor="text1"/>
                <w:sz w:val="20"/>
                <w:szCs w:val="20"/>
              </w:rPr>
              <w:t>3243,44</w:t>
            </w:r>
          </w:p>
        </w:tc>
        <w:tc>
          <w:tcPr>
            <w:tcW w:w="273" w:type="pct"/>
            <w:tcMar>
              <w:left w:w="28" w:type="dxa"/>
              <w:right w:w="28" w:type="dxa"/>
            </w:tcMar>
            <w:vAlign w:val="center"/>
          </w:tcPr>
          <w:p w14:paraId="45E7C82C" w14:textId="77777777" w:rsidR="00BA5761" w:rsidRPr="00984DC0" w:rsidRDefault="00281332" w:rsidP="007A3331">
            <w:pPr>
              <w:jc w:val="center"/>
              <w:rPr>
                <w:color w:val="000000" w:themeColor="text1"/>
                <w:sz w:val="20"/>
                <w:szCs w:val="20"/>
              </w:rPr>
            </w:pPr>
            <w:r w:rsidRPr="00984DC0">
              <w:rPr>
                <w:color w:val="000000" w:themeColor="text1"/>
                <w:sz w:val="20"/>
                <w:szCs w:val="20"/>
              </w:rPr>
              <w:t>3243,44</w:t>
            </w:r>
          </w:p>
        </w:tc>
        <w:tc>
          <w:tcPr>
            <w:tcW w:w="273" w:type="pct"/>
            <w:tcMar>
              <w:left w:w="28" w:type="dxa"/>
              <w:right w:w="28" w:type="dxa"/>
            </w:tcMar>
            <w:vAlign w:val="center"/>
          </w:tcPr>
          <w:p w14:paraId="67F7078A" w14:textId="77777777" w:rsidR="00BA5761" w:rsidRPr="00984DC0" w:rsidRDefault="00281332" w:rsidP="007A3331">
            <w:pPr>
              <w:jc w:val="center"/>
              <w:rPr>
                <w:color w:val="000000" w:themeColor="text1"/>
                <w:sz w:val="20"/>
                <w:szCs w:val="20"/>
              </w:rPr>
            </w:pPr>
            <w:r w:rsidRPr="00984DC0">
              <w:rPr>
                <w:color w:val="000000" w:themeColor="text1"/>
                <w:sz w:val="20"/>
                <w:szCs w:val="20"/>
              </w:rPr>
              <w:t>1595,80</w:t>
            </w:r>
          </w:p>
        </w:tc>
        <w:tc>
          <w:tcPr>
            <w:tcW w:w="235" w:type="pct"/>
            <w:tcMar>
              <w:left w:w="28" w:type="dxa"/>
              <w:right w:w="28" w:type="dxa"/>
            </w:tcMar>
            <w:vAlign w:val="center"/>
          </w:tcPr>
          <w:p w14:paraId="0AE924E2" w14:textId="77777777" w:rsidR="00BA5761" w:rsidRPr="00984DC0" w:rsidRDefault="00281332" w:rsidP="007A3331">
            <w:pPr>
              <w:jc w:val="center"/>
              <w:rPr>
                <w:color w:val="000000" w:themeColor="text1"/>
                <w:sz w:val="20"/>
                <w:szCs w:val="20"/>
              </w:rPr>
            </w:pPr>
            <w:r w:rsidRPr="00984DC0">
              <w:rPr>
                <w:color w:val="000000" w:themeColor="text1"/>
                <w:sz w:val="20"/>
                <w:szCs w:val="20"/>
              </w:rPr>
              <w:t>1595,80</w:t>
            </w:r>
          </w:p>
        </w:tc>
        <w:tc>
          <w:tcPr>
            <w:tcW w:w="233" w:type="pct"/>
            <w:tcMar>
              <w:left w:w="28" w:type="dxa"/>
              <w:right w:w="28" w:type="dxa"/>
            </w:tcMar>
            <w:vAlign w:val="center"/>
          </w:tcPr>
          <w:p w14:paraId="2D38AD39" w14:textId="77777777" w:rsidR="00BA5761" w:rsidRPr="00984DC0" w:rsidRDefault="00281332" w:rsidP="007A3331">
            <w:pPr>
              <w:jc w:val="center"/>
              <w:rPr>
                <w:color w:val="000000" w:themeColor="text1"/>
                <w:sz w:val="20"/>
                <w:szCs w:val="20"/>
              </w:rPr>
            </w:pPr>
            <w:r w:rsidRPr="00984DC0">
              <w:rPr>
                <w:color w:val="000000" w:themeColor="text1"/>
                <w:sz w:val="20"/>
                <w:szCs w:val="20"/>
              </w:rPr>
              <w:t>4038,46</w:t>
            </w:r>
          </w:p>
        </w:tc>
        <w:tc>
          <w:tcPr>
            <w:tcW w:w="233" w:type="pct"/>
            <w:tcMar>
              <w:left w:w="28" w:type="dxa"/>
              <w:right w:w="28" w:type="dxa"/>
            </w:tcMar>
            <w:vAlign w:val="center"/>
          </w:tcPr>
          <w:p w14:paraId="725A233E" w14:textId="77777777" w:rsidR="00BA5761" w:rsidRPr="00984DC0" w:rsidRDefault="00281332" w:rsidP="007A3331">
            <w:pPr>
              <w:jc w:val="center"/>
              <w:rPr>
                <w:color w:val="000000" w:themeColor="text1"/>
                <w:sz w:val="20"/>
                <w:szCs w:val="20"/>
              </w:rPr>
            </w:pPr>
            <w:r w:rsidRPr="00984DC0">
              <w:rPr>
                <w:color w:val="000000" w:themeColor="text1"/>
                <w:sz w:val="20"/>
                <w:szCs w:val="20"/>
              </w:rPr>
              <w:t>4038,46</w:t>
            </w:r>
          </w:p>
        </w:tc>
        <w:tc>
          <w:tcPr>
            <w:tcW w:w="234" w:type="pct"/>
            <w:tcMar>
              <w:left w:w="28" w:type="dxa"/>
              <w:right w:w="28" w:type="dxa"/>
            </w:tcMar>
            <w:vAlign w:val="center"/>
          </w:tcPr>
          <w:p w14:paraId="070702EE" w14:textId="77777777" w:rsidR="00BA5761" w:rsidRPr="00984DC0" w:rsidRDefault="00281332" w:rsidP="007A3331">
            <w:pPr>
              <w:jc w:val="center"/>
              <w:rPr>
                <w:color w:val="000000" w:themeColor="text1"/>
                <w:sz w:val="20"/>
                <w:szCs w:val="20"/>
              </w:rPr>
            </w:pPr>
            <w:r w:rsidRPr="00984DC0">
              <w:rPr>
                <w:color w:val="000000" w:themeColor="text1"/>
                <w:sz w:val="20"/>
                <w:szCs w:val="20"/>
              </w:rPr>
              <w:t>1005,95</w:t>
            </w:r>
          </w:p>
        </w:tc>
        <w:tc>
          <w:tcPr>
            <w:tcW w:w="233" w:type="pct"/>
            <w:tcMar>
              <w:left w:w="28" w:type="dxa"/>
              <w:right w:w="28" w:type="dxa"/>
            </w:tcMar>
            <w:vAlign w:val="center"/>
          </w:tcPr>
          <w:p w14:paraId="33080C40" w14:textId="77777777" w:rsidR="00BA5761" w:rsidRPr="00984DC0" w:rsidRDefault="00281332" w:rsidP="007A3331">
            <w:pPr>
              <w:jc w:val="center"/>
              <w:rPr>
                <w:color w:val="000000" w:themeColor="text1"/>
                <w:sz w:val="20"/>
                <w:szCs w:val="20"/>
              </w:rPr>
            </w:pPr>
            <w:r w:rsidRPr="00984DC0">
              <w:rPr>
                <w:color w:val="000000" w:themeColor="text1"/>
                <w:sz w:val="20"/>
                <w:szCs w:val="20"/>
              </w:rPr>
              <w:t>1005,95</w:t>
            </w:r>
          </w:p>
        </w:tc>
        <w:tc>
          <w:tcPr>
            <w:tcW w:w="234" w:type="pct"/>
            <w:tcMar>
              <w:left w:w="28" w:type="dxa"/>
              <w:right w:w="28" w:type="dxa"/>
            </w:tcMar>
            <w:vAlign w:val="center"/>
          </w:tcPr>
          <w:p w14:paraId="56CAB808" w14:textId="77777777" w:rsidR="00BA5761" w:rsidRPr="00984DC0" w:rsidRDefault="00281332" w:rsidP="007A3331">
            <w:pPr>
              <w:jc w:val="center"/>
              <w:rPr>
                <w:color w:val="000000" w:themeColor="text1"/>
                <w:sz w:val="20"/>
                <w:szCs w:val="20"/>
              </w:rPr>
            </w:pPr>
            <w:r w:rsidRPr="00984DC0">
              <w:rPr>
                <w:color w:val="000000" w:themeColor="text1"/>
                <w:sz w:val="20"/>
                <w:szCs w:val="20"/>
              </w:rPr>
              <w:t>5324,55</w:t>
            </w:r>
          </w:p>
        </w:tc>
        <w:tc>
          <w:tcPr>
            <w:tcW w:w="233" w:type="pct"/>
            <w:tcMar>
              <w:left w:w="28" w:type="dxa"/>
              <w:right w:w="28" w:type="dxa"/>
            </w:tcMar>
            <w:vAlign w:val="center"/>
          </w:tcPr>
          <w:p w14:paraId="3A03015E" w14:textId="77777777" w:rsidR="00BA5761" w:rsidRPr="00984DC0" w:rsidRDefault="00281332" w:rsidP="007A3331">
            <w:pPr>
              <w:jc w:val="center"/>
              <w:rPr>
                <w:color w:val="000000" w:themeColor="text1"/>
                <w:sz w:val="20"/>
                <w:szCs w:val="20"/>
              </w:rPr>
            </w:pPr>
            <w:r w:rsidRPr="00984DC0">
              <w:rPr>
                <w:color w:val="000000" w:themeColor="text1"/>
                <w:sz w:val="20"/>
                <w:szCs w:val="20"/>
              </w:rPr>
              <w:t>5324,55</w:t>
            </w:r>
          </w:p>
        </w:tc>
        <w:tc>
          <w:tcPr>
            <w:tcW w:w="234" w:type="pct"/>
            <w:tcMar>
              <w:left w:w="28" w:type="dxa"/>
              <w:right w:w="28" w:type="dxa"/>
            </w:tcMar>
            <w:vAlign w:val="center"/>
          </w:tcPr>
          <w:p w14:paraId="205853A9" w14:textId="77777777" w:rsidR="00BA5761" w:rsidRPr="00984DC0" w:rsidRDefault="00281332" w:rsidP="007A3331">
            <w:pPr>
              <w:jc w:val="center"/>
              <w:rPr>
                <w:color w:val="000000" w:themeColor="text1"/>
                <w:sz w:val="20"/>
                <w:szCs w:val="20"/>
              </w:rPr>
            </w:pPr>
            <w:r w:rsidRPr="00984DC0">
              <w:rPr>
                <w:color w:val="000000" w:themeColor="text1"/>
                <w:sz w:val="20"/>
                <w:szCs w:val="20"/>
              </w:rPr>
              <w:t>5537,53</w:t>
            </w:r>
          </w:p>
        </w:tc>
        <w:tc>
          <w:tcPr>
            <w:tcW w:w="201" w:type="pct"/>
            <w:tcMar>
              <w:left w:w="28" w:type="dxa"/>
              <w:right w:w="28" w:type="dxa"/>
            </w:tcMar>
            <w:vAlign w:val="center"/>
          </w:tcPr>
          <w:p w14:paraId="778E2C12" w14:textId="77777777" w:rsidR="00BA5761" w:rsidRPr="00984DC0" w:rsidRDefault="00281332" w:rsidP="007A3331">
            <w:pPr>
              <w:jc w:val="center"/>
              <w:rPr>
                <w:color w:val="000000" w:themeColor="text1"/>
                <w:sz w:val="20"/>
                <w:szCs w:val="20"/>
              </w:rPr>
            </w:pPr>
            <w:r w:rsidRPr="00984DC0">
              <w:rPr>
                <w:color w:val="000000" w:themeColor="text1"/>
                <w:sz w:val="20"/>
                <w:szCs w:val="20"/>
              </w:rPr>
              <w:t>6737,25</w:t>
            </w:r>
          </w:p>
        </w:tc>
        <w:tc>
          <w:tcPr>
            <w:tcW w:w="202" w:type="pct"/>
            <w:tcMar>
              <w:left w:w="28" w:type="dxa"/>
              <w:right w:w="28" w:type="dxa"/>
            </w:tcMar>
            <w:vAlign w:val="center"/>
          </w:tcPr>
          <w:p w14:paraId="243D98CA" w14:textId="77777777" w:rsidR="00BA5761" w:rsidRPr="00984DC0" w:rsidRDefault="00281332" w:rsidP="007A3331">
            <w:pPr>
              <w:jc w:val="center"/>
              <w:rPr>
                <w:color w:val="000000" w:themeColor="text1"/>
                <w:sz w:val="20"/>
                <w:szCs w:val="20"/>
              </w:rPr>
            </w:pPr>
            <w:r w:rsidRPr="00984DC0">
              <w:rPr>
                <w:color w:val="000000" w:themeColor="text1"/>
                <w:sz w:val="20"/>
                <w:szCs w:val="20"/>
              </w:rPr>
              <w:t>7006,74</w:t>
            </w:r>
          </w:p>
        </w:tc>
      </w:tr>
      <w:tr w:rsidR="00BA5761" w:rsidRPr="00984DC0" w14:paraId="40B51DAF" w14:textId="77777777" w:rsidTr="00984DC0">
        <w:trPr>
          <w:cantSplit/>
          <w:trHeight w:val="20"/>
          <w:jc w:val="center"/>
        </w:trPr>
        <w:tc>
          <w:tcPr>
            <w:tcW w:w="5000" w:type="pct"/>
            <w:gridSpan w:val="19"/>
            <w:tcMar>
              <w:left w:w="28" w:type="dxa"/>
              <w:right w:w="28" w:type="dxa"/>
            </w:tcMar>
            <w:vAlign w:val="center"/>
          </w:tcPr>
          <w:p w14:paraId="337593D5" w14:textId="77777777" w:rsidR="00BA5761" w:rsidRPr="00984DC0" w:rsidRDefault="00BA5761" w:rsidP="007A3331">
            <w:pPr>
              <w:jc w:val="center"/>
              <w:rPr>
                <w:color w:val="000000" w:themeColor="text1"/>
                <w:sz w:val="20"/>
                <w:szCs w:val="20"/>
              </w:rPr>
            </w:pPr>
            <w:r w:rsidRPr="00984DC0">
              <w:rPr>
                <w:color w:val="000000" w:themeColor="text1"/>
                <w:sz w:val="20"/>
                <w:szCs w:val="20"/>
              </w:rPr>
              <w:t>ООО «</w:t>
            </w:r>
            <w:proofErr w:type="spellStart"/>
            <w:r w:rsidRPr="00984DC0">
              <w:rPr>
                <w:color w:val="000000" w:themeColor="text1"/>
                <w:sz w:val="20"/>
                <w:szCs w:val="20"/>
              </w:rPr>
              <w:t>Горводоканал</w:t>
            </w:r>
            <w:proofErr w:type="spellEnd"/>
            <w:r w:rsidRPr="00984DC0">
              <w:rPr>
                <w:color w:val="000000" w:themeColor="text1"/>
                <w:sz w:val="20"/>
                <w:szCs w:val="20"/>
              </w:rPr>
              <w:t>»</w:t>
            </w:r>
          </w:p>
        </w:tc>
      </w:tr>
      <w:tr w:rsidR="000C17A6" w:rsidRPr="00984DC0" w14:paraId="0113FA40" w14:textId="77777777" w:rsidTr="00984DC0">
        <w:trPr>
          <w:cantSplit/>
          <w:trHeight w:val="20"/>
          <w:jc w:val="center"/>
        </w:trPr>
        <w:tc>
          <w:tcPr>
            <w:tcW w:w="471" w:type="pct"/>
            <w:tcMar>
              <w:left w:w="28" w:type="dxa"/>
              <w:right w:w="28" w:type="dxa"/>
            </w:tcMar>
            <w:vAlign w:val="center"/>
          </w:tcPr>
          <w:p w14:paraId="7F408B1A" w14:textId="77777777" w:rsidR="000C17A6" w:rsidRPr="00984DC0" w:rsidRDefault="000C17A6" w:rsidP="000C17A6">
            <w:pPr>
              <w:jc w:val="center"/>
              <w:rPr>
                <w:color w:val="000000" w:themeColor="text1"/>
                <w:sz w:val="20"/>
                <w:szCs w:val="20"/>
              </w:rPr>
            </w:pPr>
            <w:r w:rsidRPr="00986566">
              <w:rPr>
                <w:color w:val="000000" w:themeColor="text1"/>
                <w:sz w:val="20"/>
                <w:szCs w:val="20"/>
                <w:highlight w:val="cyan"/>
              </w:rPr>
              <w:t>Тариф на тепловую энергию, руб./Гкал</w:t>
            </w:r>
          </w:p>
        </w:tc>
        <w:tc>
          <w:tcPr>
            <w:tcW w:w="273" w:type="pct"/>
            <w:tcMar>
              <w:left w:w="28" w:type="dxa"/>
              <w:right w:w="28" w:type="dxa"/>
            </w:tcMar>
            <w:vAlign w:val="center"/>
          </w:tcPr>
          <w:p w14:paraId="6A255E0D" w14:textId="77777777" w:rsidR="000C17A6" w:rsidRPr="00986566" w:rsidRDefault="000C17A6" w:rsidP="000C17A6">
            <w:pPr>
              <w:jc w:val="center"/>
              <w:rPr>
                <w:color w:val="000000" w:themeColor="text1"/>
                <w:sz w:val="20"/>
                <w:szCs w:val="20"/>
                <w:highlight w:val="cyan"/>
              </w:rPr>
            </w:pPr>
            <w:r w:rsidRPr="00986566">
              <w:rPr>
                <w:color w:val="000000" w:themeColor="text1"/>
                <w:sz w:val="20"/>
                <w:szCs w:val="20"/>
                <w:highlight w:val="cyan"/>
              </w:rPr>
              <w:t>1471,12</w:t>
            </w:r>
          </w:p>
        </w:tc>
        <w:tc>
          <w:tcPr>
            <w:tcW w:w="273" w:type="pct"/>
            <w:tcMar>
              <w:left w:w="28" w:type="dxa"/>
              <w:right w:w="28" w:type="dxa"/>
            </w:tcMar>
            <w:vAlign w:val="center"/>
          </w:tcPr>
          <w:p w14:paraId="3696116F" w14:textId="77777777" w:rsidR="000C17A6" w:rsidRPr="00986566" w:rsidRDefault="000C17A6" w:rsidP="000C17A6">
            <w:pPr>
              <w:jc w:val="center"/>
              <w:rPr>
                <w:color w:val="000000" w:themeColor="text1"/>
                <w:sz w:val="20"/>
                <w:szCs w:val="20"/>
                <w:highlight w:val="cyan"/>
              </w:rPr>
            </w:pPr>
            <w:r w:rsidRPr="00986566">
              <w:rPr>
                <w:color w:val="000000" w:themeColor="text1"/>
                <w:sz w:val="20"/>
                <w:szCs w:val="20"/>
                <w:highlight w:val="cyan"/>
              </w:rPr>
              <w:t>1471,12</w:t>
            </w:r>
          </w:p>
        </w:tc>
        <w:tc>
          <w:tcPr>
            <w:tcW w:w="346" w:type="pct"/>
            <w:tcMar>
              <w:left w:w="28" w:type="dxa"/>
              <w:right w:w="28" w:type="dxa"/>
            </w:tcMar>
            <w:vAlign w:val="center"/>
          </w:tcPr>
          <w:p w14:paraId="36279AB4" w14:textId="77777777" w:rsidR="000C17A6" w:rsidRPr="00986566" w:rsidRDefault="000C17A6" w:rsidP="000C17A6">
            <w:pPr>
              <w:jc w:val="center"/>
              <w:rPr>
                <w:color w:val="000000" w:themeColor="text1"/>
                <w:sz w:val="20"/>
                <w:szCs w:val="20"/>
                <w:highlight w:val="cyan"/>
              </w:rPr>
            </w:pPr>
            <w:r w:rsidRPr="00986566">
              <w:rPr>
                <w:color w:val="000000" w:themeColor="text1"/>
                <w:sz w:val="20"/>
                <w:szCs w:val="20"/>
                <w:highlight w:val="cyan"/>
              </w:rPr>
              <w:t>1581,73</w:t>
            </w:r>
          </w:p>
        </w:tc>
        <w:tc>
          <w:tcPr>
            <w:tcW w:w="273" w:type="pct"/>
            <w:tcMar>
              <w:left w:w="28" w:type="dxa"/>
              <w:right w:w="28" w:type="dxa"/>
            </w:tcMar>
            <w:vAlign w:val="center"/>
          </w:tcPr>
          <w:p w14:paraId="2866BAE4" w14:textId="77777777" w:rsidR="000C17A6" w:rsidRPr="00986566" w:rsidRDefault="000C17A6" w:rsidP="000C17A6">
            <w:pPr>
              <w:jc w:val="center"/>
              <w:rPr>
                <w:color w:val="000000" w:themeColor="text1"/>
                <w:sz w:val="20"/>
                <w:szCs w:val="20"/>
                <w:highlight w:val="cyan"/>
              </w:rPr>
            </w:pPr>
            <w:r w:rsidRPr="00986566">
              <w:rPr>
                <w:color w:val="000000" w:themeColor="text1"/>
                <w:sz w:val="20"/>
                <w:szCs w:val="20"/>
                <w:highlight w:val="cyan"/>
              </w:rPr>
              <w:t>1581,73</w:t>
            </w:r>
          </w:p>
        </w:tc>
        <w:tc>
          <w:tcPr>
            <w:tcW w:w="273" w:type="pct"/>
            <w:tcMar>
              <w:left w:w="28" w:type="dxa"/>
              <w:right w:w="28" w:type="dxa"/>
            </w:tcMar>
            <w:vAlign w:val="center"/>
          </w:tcPr>
          <w:p w14:paraId="081C8BF5" w14:textId="77777777" w:rsidR="000C17A6" w:rsidRPr="00986566" w:rsidRDefault="000C17A6" w:rsidP="000C17A6">
            <w:pPr>
              <w:jc w:val="center"/>
              <w:rPr>
                <w:color w:val="000000" w:themeColor="text1"/>
                <w:sz w:val="20"/>
                <w:szCs w:val="20"/>
                <w:highlight w:val="cyan"/>
              </w:rPr>
            </w:pPr>
            <w:r w:rsidRPr="00986566">
              <w:rPr>
                <w:sz w:val="20"/>
                <w:szCs w:val="20"/>
                <w:highlight w:val="cyan"/>
              </w:rPr>
              <w:t>1581,73</w:t>
            </w:r>
          </w:p>
        </w:tc>
        <w:tc>
          <w:tcPr>
            <w:tcW w:w="273" w:type="pct"/>
            <w:tcMar>
              <w:left w:w="28" w:type="dxa"/>
              <w:right w:w="28" w:type="dxa"/>
            </w:tcMar>
            <w:vAlign w:val="center"/>
          </w:tcPr>
          <w:p w14:paraId="4A31E249" w14:textId="77777777" w:rsidR="000C17A6" w:rsidRPr="00986566" w:rsidRDefault="000C17A6" w:rsidP="000C17A6">
            <w:pPr>
              <w:jc w:val="center"/>
              <w:rPr>
                <w:color w:val="000000" w:themeColor="text1"/>
                <w:sz w:val="20"/>
                <w:szCs w:val="20"/>
                <w:highlight w:val="cyan"/>
              </w:rPr>
            </w:pPr>
            <w:r w:rsidRPr="00986566">
              <w:rPr>
                <w:sz w:val="20"/>
                <w:szCs w:val="20"/>
                <w:highlight w:val="cyan"/>
              </w:rPr>
              <w:t>1581,73</w:t>
            </w:r>
          </w:p>
        </w:tc>
        <w:tc>
          <w:tcPr>
            <w:tcW w:w="273" w:type="pct"/>
            <w:tcMar>
              <w:left w:w="28" w:type="dxa"/>
              <w:right w:w="28" w:type="dxa"/>
            </w:tcMar>
            <w:vAlign w:val="center"/>
          </w:tcPr>
          <w:p w14:paraId="76C2F1C5" w14:textId="77777777" w:rsidR="000C17A6" w:rsidRPr="00986566" w:rsidRDefault="000C17A6" w:rsidP="000C17A6">
            <w:pPr>
              <w:jc w:val="center"/>
              <w:rPr>
                <w:color w:val="000000" w:themeColor="text1"/>
                <w:sz w:val="20"/>
                <w:szCs w:val="20"/>
                <w:highlight w:val="cyan"/>
              </w:rPr>
            </w:pPr>
            <w:r w:rsidRPr="00986566">
              <w:rPr>
                <w:sz w:val="20"/>
                <w:szCs w:val="20"/>
                <w:highlight w:val="cyan"/>
              </w:rPr>
              <w:t>1581,73</w:t>
            </w:r>
          </w:p>
        </w:tc>
        <w:tc>
          <w:tcPr>
            <w:tcW w:w="273" w:type="pct"/>
            <w:tcMar>
              <w:left w:w="28" w:type="dxa"/>
              <w:right w:w="28" w:type="dxa"/>
            </w:tcMar>
            <w:vAlign w:val="center"/>
          </w:tcPr>
          <w:p w14:paraId="2FC1F7F2" w14:textId="77777777" w:rsidR="000C17A6" w:rsidRPr="00986566" w:rsidRDefault="006C4AFA" w:rsidP="000C17A6">
            <w:pPr>
              <w:jc w:val="center"/>
              <w:rPr>
                <w:color w:val="000000" w:themeColor="text1"/>
                <w:sz w:val="20"/>
                <w:szCs w:val="20"/>
                <w:highlight w:val="cyan"/>
              </w:rPr>
            </w:pPr>
            <w:r w:rsidRPr="00986566">
              <w:rPr>
                <w:sz w:val="20"/>
                <w:szCs w:val="20"/>
                <w:highlight w:val="cyan"/>
              </w:rPr>
              <w:t>2375,51</w:t>
            </w:r>
          </w:p>
        </w:tc>
        <w:tc>
          <w:tcPr>
            <w:tcW w:w="235" w:type="pct"/>
            <w:tcMar>
              <w:left w:w="28" w:type="dxa"/>
              <w:right w:w="28" w:type="dxa"/>
            </w:tcMar>
            <w:vAlign w:val="center"/>
          </w:tcPr>
          <w:p w14:paraId="3F51CF9D" w14:textId="4C087C74" w:rsidR="000C17A6" w:rsidRPr="00DA7077" w:rsidRDefault="00DA7077" w:rsidP="000C17A6">
            <w:pPr>
              <w:jc w:val="center"/>
              <w:rPr>
                <w:color w:val="000000" w:themeColor="text1"/>
                <w:sz w:val="20"/>
                <w:szCs w:val="20"/>
                <w:highlight w:val="cyan"/>
              </w:rPr>
            </w:pPr>
            <w:r w:rsidRPr="00DA7077">
              <w:rPr>
                <w:sz w:val="20"/>
                <w:szCs w:val="20"/>
                <w:highlight w:val="cyan"/>
              </w:rPr>
              <w:t>2140,91</w:t>
            </w:r>
          </w:p>
        </w:tc>
        <w:tc>
          <w:tcPr>
            <w:tcW w:w="233" w:type="pct"/>
            <w:tcMar>
              <w:left w:w="28" w:type="dxa"/>
              <w:right w:w="28" w:type="dxa"/>
            </w:tcMar>
            <w:vAlign w:val="center"/>
          </w:tcPr>
          <w:p w14:paraId="40968590" w14:textId="448B84BD" w:rsidR="000C17A6" w:rsidRPr="00DA7077" w:rsidRDefault="00DA7077" w:rsidP="000C17A6">
            <w:pPr>
              <w:jc w:val="center"/>
              <w:rPr>
                <w:color w:val="000000" w:themeColor="text1"/>
                <w:sz w:val="20"/>
                <w:szCs w:val="20"/>
                <w:highlight w:val="cyan"/>
              </w:rPr>
            </w:pPr>
            <w:r w:rsidRPr="00DA7077">
              <w:rPr>
                <w:color w:val="000000" w:themeColor="text1"/>
                <w:sz w:val="20"/>
                <w:szCs w:val="20"/>
                <w:highlight w:val="cyan"/>
              </w:rPr>
              <w:t>2140,91</w:t>
            </w:r>
          </w:p>
        </w:tc>
        <w:tc>
          <w:tcPr>
            <w:tcW w:w="233" w:type="pct"/>
            <w:tcMar>
              <w:left w:w="28" w:type="dxa"/>
              <w:right w:w="28" w:type="dxa"/>
            </w:tcMar>
            <w:vAlign w:val="center"/>
          </w:tcPr>
          <w:p w14:paraId="698EC2BF" w14:textId="13A1031D" w:rsidR="000C17A6" w:rsidRPr="00DA7077" w:rsidRDefault="0029413A" w:rsidP="000C17A6">
            <w:pPr>
              <w:jc w:val="center"/>
              <w:rPr>
                <w:color w:val="000000" w:themeColor="text1"/>
                <w:sz w:val="20"/>
                <w:szCs w:val="20"/>
                <w:highlight w:val="red"/>
              </w:rPr>
            </w:pPr>
            <w:r w:rsidRPr="00DA7077">
              <w:rPr>
                <w:color w:val="000000" w:themeColor="text1"/>
                <w:sz w:val="20"/>
                <w:szCs w:val="20"/>
                <w:highlight w:val="cyan"/>
              </w:rPr>
              <w:t>2140,91</w:t>
            </w:r>
          </w:p>
        </w:tc>
        <w:tc>
          <w:tcPr>
            <w:tcW w:w="234" w:type="pct"/>
            <w:tcMar>
              <w:left w:w="28" w:type="dxa"/>
              <w:right w:w="28" w:type="dxa"/>
            </w:tcMar>
            <w:vAlign w:val="center"/>
          </w:tcPr>
          <w:p w14:paraId="24D206A2" w14:textId="361ACBB5" w:rsidR="000C17A6" w:rsidRPr="00DA7077" w:rsidRDefault="0029413A" w:rsidP="000C17A6">
            <w:pPr>
              <w:jc w:val="center"/>
              <w:rPr>
                <w:color w:val="000000" w:themeColor="text1"/>
                <w:sz w:val="20"/>
                <w:szCs w:val="20"/>
                <w:highlight w:val="red"/>
              </w:rPr>
            </w:pPr>
            <w:r w:rsidRPr="0029413A">
              <w:rPr>
                <w:sz w:val="20"/>
                <w:szCs w:val="20"/>
                <w:highlight w:val="cyan"/>
              </w:rPr>
              <w:t>2285,16</w:t>
            </w:r>
          </w:p>
        </w:tc>
        <w:tc>
          <w:tcPr>
            <w:tcW w:w="233" w:type="pct"/>
            <w:tcMar>
              <w:left w:w="28" w:type="dxa"/>
              <w:right w:w="28" w:type="dxa"/>
            </w:tcMar>
            <w:vAlign w:val="center"/>
          </w:tcPr>
          <w:p w14:paraId="28554840" w14:textId="5D810807" w:rsidR="000C17A6" w:rsidRPr="00DA7077" w:rsidRDefault="0029413A" w:rsidP="000C17A6">
            <w:pPr>
              <w:jc w:val="center"/>
              <w:rPr>
                <w:color w:val="000000" w:themeColor="text1"/>
                <w:sz w:val="20"/>
                <w:szCs w:val="20"/>
                <w:highlight w:val="red"/>
              </w:rPr>
            </w:pPr>
            <w:r w:rsidRPr="0029413A">
              <w:rPr>
                <w:sz w:val="20"/>
                <w:szCs w:val="20"/>
                <w:highlight w:val="cyan"/>
              </w:rPr>
              <w:t>2285,16</w:t>
            </w:r>
          </w:p>
        </w:tc>
        <w:tc>
          <w:tcPr>
            <w:tcW w:w="234" w:type="pct"/>
            <w:tcMar>
              <w:left w:w="28" w:type="dxa"/>
              <w:right w:w="28" w:type="dxa"/>
            </w:tcMar>
            <w:vAlign w:val="center"/>
          </w:tcPr>
          <w:p w14:paraId="6AC17918" w14:textId="44E71BDF" w:rsidR="000C17A6" w:rsidRPr="00DA7077" w:rsidRDefault="0029413A" w:rsidP="000C17A6">
            <w:pPr>
              <w:jc w:val="center"/>
              <w:rPr>
                <w:color w:val="000000" w:themeColor="text1"/>
                <w:sz w:val="20"/>
                <w:szCs w:val="20"/>
                <w:highlight w:val="red"/>
              </w:rPr>
            </w:pPr>
            <w:r>
              <w:rPr>
                <w:sz w:val="20"/>
                <w:szCs w:val="20"/>
                <w:highlight w:val="cyan"/>
              </w:rPr>
              <w:t>2352,24</w:t>
            </w:r>
          </w:p>
        </w:tc>
        <w:tc>
          <w:tcPr>
            <w:tcW w:w="233" w:type="pct"/>
            <w:tcMar>
              <w:left w:w="28" w:type="dxa"/>
              <w:right w:w="28" w:type="dxa"/>
            </w:tcMar>
            <w:vAlign w:val="center"/>
          </w:tcPr>
          <w:p w14:paraId="1B4F7041" w14:textId="7861FC62" w:rsidR="000C17A6" w:rsidRPr="00DA7077" w:rsidRDefault="0029413A" w:rsidP="000C17A6">
            <w:pPr>
              <w:jc w:val="center"/>
              <w:rPr>
                <w:color w:val="000000" w:themeColor="text1"/>
                <w:sz w:val="20"/>
                <w:szCs w:val="20"/>
                <w:highlight w:val="red"/>
              </w:rPr>
            </w:pPr>
            <w:r>
              <w:rPr>
                <w:sz w:val="20"/>
                <w:szCs w:val="20"/>
                <w:highlight w:val="cyan"/>
              </w:rPr>
              <w:t>2352,24</w:t>
            </w:r>
          </w:p>
        </w:tc>
        <w:tc>
          <w:tcPr>
            <w:tcW w:w="234" w:type="pct"/>
            <w:tcMar>
              <w:left w:w="28" w:type="dxa"/>
              <w:right w:w="28" w:type="dxa"/>
            </w:tcMar>
            <w:vAlign w:val="center"/>
          </w:tcPr>
          <w:p w14:paraId="51921B9E" w14:textId="576980B7" w:rsidR="000C17A6" w:rsidRPr="00DA7077" w:rsidRDefault="0029413A" w:rsidP="000C17A6">
            <w:pPr>
              <w:jc w:val="center"/>
              <w:rPr>
                <w:color w:val="000000" w:themeColor="text1"/>
                <w:sz w:val="20"/>
                <w:szCs w:val="20"/>
                <w:highlight w:val="red"/>
              </w:rPr>
            </w:pPr>
            <w:r>
              <w:rPr>
                <w:sz w:val="20"/>
                <w:szCs w:val="20"/>
                <w:highlight w:val="cyan"/>
              </w:rPr>
              <w:t>2446,33</w:t>
            </w:r>
          </w:p>
        </w:tc>
        <w:tc>
          <w:tcPr>
            <w:tcW w:w="201" w:type="pct"/>
            <w:tcMar>
              <w:left w:w="28" w:type="dxa"/>
              <w:right w:w="28" w:type="dxa"/>
            </w:tcMar>
            <w:vAlign w:val="center"/>
          </w:tcPr>
          <w:p w14:paraId="6D3A6A77" w14:textId="5B61BB45" w:rsidR="00106FDE" w:rsidRPr="0029413A" w:rsidRDefault="0029413A" w:rsidP="00986566">
            <w:pPr>
              <w:ind w:right="-19"/>
              <w:jc w:val="center"/>
              <w:rPr>
                <w:color w:val="000000" w:themeColor="text1"/>
                <w:spacing w:val="-12"/>
                <w:sz w:val="20"/>
                <w:szCs w:val="20"/>
                <w:highlight w:val="cyan"/>
              </w:rPr>
            </w:pPr>
            <w:r w:rsidRPr="0029413A">
              <w:rPr>
                <w:color w:val="000000" w:themeColor="text1"/>
                <w:spacing w:val="-12"/>
                <w:sz w:val="20"/>
                <w:szCs w:val="20"/>
                <w:highlight w:val="cyan"/>
              </w:rPr>
              <w:t>2446,33</w:t>
            </w:r>
          </w:p>
        </w:tc>
        <w:tc>
          <w:tcPr>
            <w:tcW w:w="202" w:type="pct"/>
            <w:tcMar>
              <w:left w:w="28" w:type="dxa"/>
              <w:right w:w="28" w:type="dxa"/>
            </w:tcMar>
            <w:vAlign w:val="center"/>
          </w:tcPr>
          <w:p w14:paraId="751350E9" w14:textId="42249FE4" w:rsidR="000C17A6" w:rsidRPr="0029413A" w:rsidRDefault="0029413A" w:rsidP="000C17A6">
            <w:pPr>
              <w:jc w:val="center"/>
              <w:rPr>
                <w:color w:val="000000" w:themeColor="text1"/>
                <w:spacing w:val="-12"/>
                <w:sz w:val="20"/>
                <w:szCs w:val="20"/>
                <w:highlight w:val="cyan"/>
              </w:rPr>
            </w:pPr>
            <w:r w:rsidRPr="0029413A">
              <w:rPr>
                <w:color w:val="000000" w:themeColor="text1"/>
                <w:spacing w:val="-12"/>
                <w:sz w:val="20"/>
                <w:szCs w:val="20"/>
                <w:highlight w:val="cyan"/>
              </w:rPr>
              <w:t>2544,18</w:t>
            </w:r>
          </w:p>
        </w:tc>
      </w:tr>
      <w:tr w:rsidR="00BA5761" w:rsidRPr="00984DC0" w14:paraId="616D46FF" w14:textId="77777777" w:rsidTr="00984DC0">
        <w:trPr>
          <w:cantSplit/>
          <w:trHeight w:val="20"/>
          <w:jc w:val="center"/>
        </w:trPr>
        <w:tc>
          <w:tcPr>
            <w:tcW w:w="5000" w:type="pct"/>
            <w:gridSpan w:val="19"/>
            <w:tcMar>
              <w:left w:w="28" w:type="dxa"/>
              <w:right w:w="28" w:type="dxa"/>
            </w:tcMar>
            <w:vAlign w:val="center"/>
          </w:tcPr>
          <w:p w14:paraId="7674299C" w14:textId="77777777" w:rsidR="00BA5761" w:rsidRPr="00984DC0" w:rsidRDefault="00BA5761" w:rsidP="007A3331">
            <w:pPr>
              <w:jc w:val="center"/>
              <w:rPr>
                <w:color w:val="000000" w:themeColor="text1"/>
                <w:sz w:val="20"/>
                <w:szCs w:val="20"/>
              </w:rPr>
            </w:pPr>
            <w:r w:rsidRPr="00984DC0">
              <w:rPr>
                <w:color w:val="000000" w:themeColor="text1"/>
                <w:sz w:val="20"/>
                <w:szCs w:val="20"/>
              </w:rPr>
              <w:t>ООО «СКК»</w:t>
            </w:r>
          </w:p>
        </w:tc>
      </w:tr>
      <w:tr w:rsidR="00281332" w:rsidRPr="00984DC0" w14:paraId="6C423E6C" w14:textId="77777777" w:rsidTr="00984DC0">
        <w:trPr>
          <w:cantSplit/>
          <w:trHeight w:val="20"/>
          <w:jc w:val="center"/>
        </w:trPr>
        <w:tc>
          <w:tcPr>
            <w:tcW w:w="471" w:type="pct"/>
            <w:tcMar>
              <w:left w:w="28" w:type="dxa"/>
              <w:right w:w="28" w:type="dxa"/>
            </w:tcMar>
            <w:vAlign w:val="center"/>
          </w:tcPr>
          <w:p w14:paraId="38499DA6" w14:textId="77777777" w:rsidR="00BA5761" w:rsidRPr="00984DC0" w:rsidRDefault="00BA5761" w:rsidP="007A3331">
            <w:pPr>
              <w:jc w:val="center"/>
              <w:rPr>
                <w:color w:val="000000" w:themeColor="text1"/>
                <w:sz w:val="20"/>
                <w:szCs w:val="20"/>
              </w:rPr>
            </w:pPr>
            <w:r w:rsidRPr="00984DC0">
              <w:rPr>
                <w:color w:val="000000" w:themeColor="text1"/>
                <w:sz w:val="20"/>
                <w:szCs w:val="20"/>
              </w:rPr>
              <w:t>Тариф на тепловую энергию, руб./Гкал</w:t>
            </w:r>
          </w:p>
        </w:tc>
        <w:tc>
          <w:tcPr>
            <w:tcW w:w="273" w:type="pct"/>
            <w:tcMar>
              <w:left w:w="28" w:type="dxa"/>
              <w:right w:w="28" w:type="dxa"/>
            </w:tcMar>
            <w:vAlign w:val="center"/>
          </w:tcPr>
          <w:p w14:paraId="7B31AA30" w14:textId="77777777" w:rsidR="00BA5761" w:rsidRPr="00984DC0" w:rsidRDefault="00BA5761" w:rsidP="007A3331">
            <w:pPr>
              <w:jc w:val="center"/>
              <w:rPr>
                <w:color w:val="000000" w:themeColor="text1"/>
                <w:sz w:val="20"/>
                <w:szCs w:val="20"/>
              </w:rPr>
            </w:pPr>
            <w:r w:rsidRPr="00984DC0">
              <w:rPr>
                <w:color w:val="000000" w:themeColor="text1"/>
                <w:sz w:val="20"/>
                <w:szCs w:val="20"/>
              </w:rPr>
              <w:t>-</w:t>
            </w:r>
          </w:p>
        </w:tc>
        <w:tc>
          <w:tcPr>
            <w:tcW w:w="273" w:type="pct"/>
            <w:tcMar>
              <w:left w:w="28" w:type="dxa"/>
              <w:right w:w="28" w:type="dxa"/>
            </w:tcMar>
            <w:vAlign w:val="center"/>
          </w:tcPr>
          <w:p w14:paraId="3B5AFF2E" w14:textId="77777777" w:rsidR="00BA5761" w:rsidRPr="00984DC0" w:rsidRDefault="00BA5761" w:rsidP="007A3331">
            <w:pPr>
              <w:jc w:val="center"/>
              <w:rPr>
                <w:color w:val="000000" w:themeColor="text1"/>
                <w:sz w:val="20"/>
                <w:szCs w:val="20"/>
              </w:rPr>
            </w:pPr>
            <w:r w:rsidRPr="00984DC0">
              <w:rPr>
                <w:color w:val="000000" w:themeColor="text1"/>
                <w:sz w:val="20"/>
                <w:szCs w:val="20"/>
              </w:rPr>
              <w:t>2334,16</w:t>
            </w:r>
          </w:p>
        </w:tc>
        <w:tc>
          <w:tcPr>
            <w:tcW w:w="346" w:type="pct"/>
            <w:tcMar>
              <w:left w:w="28" w:type="dxa"/>
              <w:right w:w="28" w:type="dxa"/>
            </w:tcMar>
            <w:vAlign w:val="center"/>
          </w:tcPr>
          <w:p w14:paraId="2CFC5869" w14:textId="77777777" w:rsidR="00BA5761" w:rsidRPr="00984DC0" w:rsidRDefault="00BA5761" w:rsidP="007A3331">
            <w:pPr>
              <w:jc w:val="center"/>
              <w:rPr>
                <w:color w:val="000000" w:themeColor="text1"/>
                <w:sz w:val="20"/>
                <w:szCs w:val="20"/>
              </w:rPr>
            </w:pPr>
            <w:r w:rsidRPr="00984DC0">
              <w:rPr>
                <w:color w:val="000000" w:themeColor="text1"/>
                <w:sz w:val="20"/>
                <w:szCs w:val="20"/>
              </w:rPr>
              <w:t>2334,16</w:t>
            </w:r>
          </w:p>
        </w:tc>
        <w:tc>
          <w:tcPr>
            <w:tcW w:w="273" w:type="pct"/>
            <w:tcMar>
              <w:left w:w="28" w:type="dxa"/>
              <w:right w:w="28" w:type="dxa"/>
            </w:tcMar>
            <w:vAlign w:val="center"/>
          </w:tcPr>
          <w:p w14:paraId="67D87FAC" w14:textId="77777777" w:rsidR="00BA5761" w:rsidRPr="00984DC0" w:rsidRDefault="00BA5761" w:rsidP="007A3331">
            <w:pPr>
              <w:jc w:val="center"/>
              <w:rPr>
                <w:color w:val="000000" w:themeColor="text1"/>
                <w:sz w:val="20"/>
                <w:szCs w:val="20"/>
              </w:rPr>
            </w:pPr>
            <w:r w:rsidRPr="00984DC0">
              <w:rPr>
                <w:color w:val="000000" w:themeColor="text1"/>
                <w:sz w:val="20"/>
                <w:szCs w:val="20"/>
              </w:rPr>
              <w:t>2334,16</w:t>
            </w:r>
          </w:p>
        </w:tc>
        <w:tc>
          <w:tcPr>
            <w:tcW w:w="273" w:type="pct"/>
            <w:tcMar>
              <w:left w:w="28" w:type="dxa"/>
              <w:right w:w="28" w:type="dxa"/>
            </w:tcMar>
            <w:vAlign w:val="center"/>
          </w:tcPr>
          <w:p w14:paraId="77A6C6EB" w14:textId="77777777" w:rsidR="00BA5761" w:rsidRPr="00984DC0" w:rsidRDefault="00BA5761" w:rsidP="007A3331">
            <w:pPr>
              <w:jc w:val="center"/>
              <w:rPr>
                <w:color w:val="000000" w:themeColor="text1"/>
                <w:sz w:val="20"/>
                <w:szCs w:val="20"/>
              </w:rPr>
            </w:pPr>
            <w:r w:rsidRPr="00984DC0">
              <w:rPr>
                <w:color w:val="000000" w:themeColor="text1"/>
                <w:sz w:val="20"/>
                <w:szCs w:val="20"/>
              </w:rPr>
              <w:t>2334,16</w:t>
            </w:r>
          </w:p>
        </w:tc>
        <w:tc>
          <w:tcPr>
            <w:tcW w:w="273" w:type="pct"/>
            <w:tcMar>
              <w:left w:w="28" w:type="dxa"/>
              <w:right w:w="28" w:type="dxa"/>
            </w:tcMar>
            <w:vAlign w:val="center"/>
          </w:tcPr>
          <w:p w14:paraId="542A129E" w14:textId="77777777" w:rsidR="00BA5761" w:rsidRPr="00984DC0" w:rsidRDefault="00BA5761" w:rsidP="007A3331">
            <w:pPr>
              <w:jc w:val="center"/>
              <w:rPr>
                <w:color w:val="000000" w:themeColor="text1"/>
                <w:sz w:val="20"/>
                <w:szCs w:val="20"/>
              </w:rPr>
            </w:pPr>
            <w:r w:rsidRPr="00984DC0">
              <w:rPr>
                <w:color w:val="000000" w:themeColor="text1"/>
                <w:sz w:val="20"/>
                <w:szCs w:val="20"/>
              </w:rPr>
              <w:t>2427,5</w:t>
            </w:r>
          </w:p>
        </w:tc>
        <w:tc>
          <w:tcPr>
            <w:tcW w:w="273" w:type="pct"/>
            <w:tcMar>
              <w:left w:w="28" w:type="dxa"/>
              <w:right w:w="28" w:type="dxa"/>
            </w:tcMar>
            <w:vAlign w:val="center"/>
          </w:tcPr>
          <w:p w14:paraId="6D190AF1" w14:textId="77777777" w:rsidR="00BA5761" w:rsidRPr="00984DC0" w:rsidRDefault="00BA5761" w:rsidP="007A3331">
            <w:pPr>
              <w:jc w:val="center"/>
              <w:rPr>
                <w:color w:val="000000" w:themeColor="text1"/>
                <w:sz w:val="20"/>
                <w:szCs w:val="20"/>
              </w:rPr>
            </w:pPr>
            <w:r w:rsidRPr="00984DC0">
              <w:rPr>
                <w:color w:val="000000" w:themeColor="text1"/>
                <w:sz w:val="20"/>
                <w:szCs w:val="20"/>
              </w:rPr>
              <w:t>2427,5</w:t>
            </w:r>
          </w:p>
        </w:tc>
        <w:tc>
          <w:tcPr>
            <w:tcW w:w="273" w:type="pct"/>
            <w:tcMar>
              <w:left w:w="28" w:type="dxa"/>
              <w:right w:w="28" w:type="dxa"/>
            </w:tcMar>
            <w:vAlign w:val="center"/>
          </w:tcPr>
          <w:p w14:paraId="74C5ADB1" w14:textId="77777777" w:rsidR="00BA5761" w:rsidRPr="00984DC0" w:rsidRDefault="00BA5761" w:rsidP="007A3331">
            <w:pPr>
              <w:jc w:val="center"/>
              <w:rPr>
                <w:color w:val="000000" w:themeColor="text1"/>
                <w:sz w:val="20"/>
                <w:szCs w:val="20"/>
              </w:rPr>
            </w:pPr>
            <w:r w:rsidRPr="00984DC0">
              <w:rPr>
                <w:color w:val="000000" w:themeColor="text1"/>
                <w:sz w:val="20"/>
                <w:szCs w:val="20"/>
              </w:rPr>
              <w:t>2524,6</w:t>
            </w:r>
          </w:p>
        </w:tc>
        <w:tc>
          <w:tcPr>
            <w:tcW w:w="235" w:type="pct"/>
            <w:tcMar>
              <w:left w:w="28" w:type="dxa"/>
              <w:right w:w="28" w:type="dxa"/>
            </w:tcMar>
            <w:vAlign w:val="center"/>
          </w:tcPr>
          <w:p w14:paraId="5EA5601A" w14:textId="77777777" w:rsidR="00BA5761" w:rsidRPr="00984DC0" w:rsidRDefault="00BA5761" w:rsidP="007A3331">
            <w:pPr>
              <w:jc w:val="center"/>
              <w:rPr>
                <w:color w:val="000000" w:themeColor="text1"/>
                <w:sz w:val="20"/>
                <w:szCs w:val="20"/>
              </w:rPr>
            </w:pPr>
            <w:r w:rsidRPr="00984DC0">
              <w:rPr>
                <w:color w:val="000000" w:themeColor="text1"/>
                <w:sz w:val="20"/>
                <w:szCs w:val="20"/>
              </w:rPr>
              <w:t>2524,6</w:t>
            </w:r>
          </w:p>
        </w:tc>
        <w:tc>
          <w:tcPr>
            <w:tcW w:w="233" w:type="pct"/>
            <w:tcMar>
              <w:left w:w="28" w:type="dxa"/>
              <w:right w:w="28" w:type="dxa"/>
            </w:tcMar>
            <w:vAlign w:val="center"/>
          </w:tcPr>
          <w:p w14:paraId="0964A894" w14:textId="77777777" w:rsidR="00BA5761" w:rsidRPr="00984DC0" w:rsidRDefault="00BA5761" w:rsidP="007A3331">
            <w:pPr>
              <w:jc w:val="center"/>
              <w:rPr>
                <w:color w:val="000000" w:themeColor="text1"/>
                <w:sz w:val="20"/>
                <w:szCs w:val="20"/>
              </w:rPr>
            </w:pPr>
            <w:r w:rsidRPr="00984DC0">
              <w:rPr>
                <w:color w:val="000000" w:themeColor="text1"/>
                <w:sz w:val="20"/>
                <w:szCs w:val="20"/>
              </w:rPr>
              <w:t>2625,6</w:t>
            </w:r>
          </w:p>
        </w:tc>
        <w:tc>
          <w:tcPr>
            <w:tcW w:w="233" w:type="pct"/>
            <w:tcMar>
              <w:left w:w="28" w:type="dxa"/>
              <w:right w:w="28" w:type="dxa"/>
            </w:tcMar>
            <w:vAlign w:val="center"/>
          </w:tcPr>
          <w:p w14:paraId="75A3F527" w14:textId="77777777" w:rsidR="00BA5761" w:rsidRPr="00984DC0" w:rsidRDefault="00BA5761" w:rsidP="007A3331">
            <w:pPr>
              <w:jc w:val="center"/>
              <w:rPr>
                <w:color w:val="000000" w:themeColor="text1"/>
                <w:sz w:val="20"/>
                <w:szCs w:val="20"/>
              </w:rPr>
            </w:pPr>
            <w:r w:rsidRPr="00984DC0">
              <w:rPr>
                <w:color w:val="000000" w:themeColor="text1"/>
                <w:sz w:val="20"/>
                <w:szCs w:val="20"/>
              </w:rPr>
              <w:t>2625,6</w:t>
            </w:r>
          </w:p>
        </w:tc>
        <w:tc>
          <w:tcPr>
            <w:tcW w:w="234" w:type="pct"/>
            <w:tcMar>
              <w:left w:w="28" w:type="dxa"/>
              <w:right w:w="28" w:type="dxa"/>
            </w:tcMar>
            <w:vAlign w:val="center"/>
          </w:tcPr>
          <w:p w14:paraId="2E00CCA2" w14:textId="77777777" w:rsidR="00BA5761" w:rsidRPr="00984DC0" w:rsidRDefault="00BA5761" w:rsidP="007A3331">
            <w:pPr>
              <w:jc w:val="center"/>
              <w:rPr>
                <w:color w:val="000000" w:themeColor="text1"/>
                <w:sz w:val="20"/>
                <w:szCs w:val="20"/>
              </w:rPr>
            </w:pPr>
            <w:r w:rsidRPr="00984DC0">
              <w:rPr>
                <w:color w:val="000000" w:themeColor="text1"/>
                <w:sz w:val="20"/>
                <w:szCs w:val="20"/>
              </w:rPr>
              <w:t>2730,6</w:t>
            </w:r>
          </w:p>
        </w:tc>
        <w:tc>
          <w:tcPr>
            <w:tcW w:w="233" w:type="pct"/>
            <w:tcMar>
              <w:left w:w="28" w:type="dxa"/>
              <w:right w:w="28" w:type="dxa"/>
            </w:tcMar>
            <w:vAlign w:val="center"/>
          </w:tcPr>
          <w:p w14:paraId="6FB7393E" w14:textId="77777777" w:rsidR="00BA5761" w:rsidRPr="00984DC0" w:rsidRDefault="00BA5761" w:rsidP="007A3331">
            <w:pPr>
              <w:jc w:val="center"/>
              <w:rPr>
                <w:color w:val="000000" w:themeColor="text1"/>
                <w:sz w:val="20"/>
                <w:szCs w:val="20"/>
              </w:rPr>
            </w:pPr>
            <w:r w:rsidRPr="00984DC0">
              <w:rPr>
                <w:color w:val="000000" w:themeColor="text1"/>
                <w:sz w:val="20"/>
                <w:szCs w:val="20"/>
              </w:rPr>
              <w:t>2730,6</w:t>
            </w:r>
          </w:p>
        </w:tc>
        <w:tc>
          <w:tcPr>
            <w:tcW w:w="234" w:type="pct"/>
            <w:tcMar>
              <w:left w:w="28" w:type="dxa"/>
              <w:right w:w="28" w:type="dxa"/>
            </w:tcMar>
            <w:vAlign w:val="center"/>
          </w:tcPr>
          <w:p w14:paraId="631BE9EB" w14:textId="77777777" w:rsidR="00BA5761" w:rsidRPr="00984DC0" w:rsidRDefault="00BA5761" w:rsidP="007A3331">
            <w:pPr>
              <w:jc w:val="center"/>
              <w:rPr>
                <w:color w:val="000000" w:themeColor="text1"/>
                <w:sz w:val="20"/>
                <w:szCs w:val="20"/>
              </w:rPr>
            </w:pPr>
            <w:r w:rsidRPr="00984DC0">
              <w:rPr>
                <w:color w:val="000000" w:themeColor="text1"/>
                <w:sz w:val="20"/>
                <w:szCs w:val="20"/>
              </w:rPr>
              <w:t>2839,9</w:t>
            </w:r>
          </w:p>
        </w:tc>
        <w:tc>
          <w:tcPr>
            <w:tcW w:w="233" w:type="pct"/>
            <w:tcMar>
              <w:left w:w="28" w:type="dxa"/>
              <w:right w:w="28" w:type="dxa"/>
            </w:tcMar>
            <w:vAlign w:val="center"/>
          </w:tcPr>
          <w:p w14:paraId="40E9D9E0" w14:textId="77777777" w:rsidR="00BA5761" w:rsidRPr="00984DC0" w:rsidRDefault="00BA5761" w:rsidP="007A3331">
            <w:pPr>
              <w:jc w:val="center"/>
              <w:rPr>
                <w:color w:val="000000" w:themeColor="text1"/>
                <w:sz w:val="20"/>
                <w:szCs w:val="20"/>
              </w:rPr>
            </w:pPr>
            <w:r w:rsidRPr="00984DC0">
              <w:rPr>
                <w:color w:val="000000" w:themeColor="text1"/>
                <w:sz w:val="20"/>
                <w:szCs w:val="20"/>
              </w:rPr>
              <w:t>2839,9</w:t>
            </w:r>
          </w:p>
        </w:tc>
        <w:tc>
          <w:tcPr>
            <w:tcW w:w="234" w:type="pct"/>
            <w:tcMar>
              <w:left w:w="28" w:type="dxa"/>
              <w:right w:w="28" w:type="dxa"/>
            </w:tcMar>
            <w:vAlign w:val="center"/>
          </w:tcPr>
          <w:p w14:paraId="665849BA" w14:textId="77777777" w:rsidR="00BA5761" w:rsidRPr="00984DC0" w:rsidRDefault="00BA5761" w:rsidP="007A3331">
            <w:pPr>
              <w:jc w:val="center"/>
              <w:rPr>
                <w:color w:val="000000" w:themeColor="text1"/>
                <w:sz w:val="20"/>
                <w:szCs w:val="20"/>
              </w:rPr>
            </w:pPr>
            <w:r w:rsidRPr="00984DC0">
              <w:rPr>
                <w:color w:val="000000" w:themeColor="text1"/>
                <w:sz w:val="20"/>
                <w:szCs w:val="20"/>
              </w:rPr>
              <w:t>2953,5</w:t>
            </w:r>
          </w:p>
        </w:tc>
        <w:tc>
          <w:tcPr>
            <w:tcW w:w="201" w:type="pct"/>
            <w:tcMar>
              <w:left w:w="28" w:type="dxa"/>
              <w:right w:w="28" w:type="dxa"/>
            </w:tcMar>
            <w:vAlign w:val="center"/>
          </w:tcPr>
          <w:p w14:paraId="64115F3A" w14:textId="77777777" w:rsidR="00BA5761" w:rsidRPr="00984DC0" w:rsidRDefault="00BA5761" w:rsidP="007A3331">
            <w:pPr>
              <w:jc w:val="center"/>
              <w:rPr>
                <w:color w:val="000000" w:themeColor="text1"/>
                <w:sz w:val="20"/>
                <w:szCs w:val="20"/>
              </w:rPr>
            </w:pPr>
            <w:r w:rsidRPr="00984DC0">
              <w:rPr>
                <w:color w:val="000000" w:themeColor="text1"/>
                <w:sz w:val="20"/>
                <w:szCs w:val="20"/>
              </w:rPr>
              <w:t>3593,3</w:t>
            </w:r>
          </w:p>
        </w:tc>
        <w:tc>
          <w:tcPr>
            <w:tcW w:w="202" w:type="pct"/>
            <w:tcMar>
              <w:left w:w="28" w:type="dxa"/>
              <w:right w:w="28" w:type="dxa"/>
            </w:tcMar>
            <w:vAlign w:val="center"/>
          </w:tcPr>
          <w:p w14:paraId="097F1B2D" w14:textId="77777777" w:rsidR="00BA5761" w:rsidRPr="00984DC0" w:rsidRDefault="00BA5761" w:rsidP="007A3331">
            <w:pPr>
              <w:jc w:val="center"/>
              <w:rPr>
                <w:color w:val="000000" w:themeColor="text1"/>
                <w:sz w:val="20"/>
                <w:szCs w:val="20"/>
              </w:rPr>
            </w:pPr>
            <w:r w:rsidRPr="00984DC0">
              <w:rPr>
                <w:color w:val="000000" w:themeColor="text1"/>
                <w:sz w:val="20"/>
                <w:szCs w:val="20"/>
              </w:rPr>
              <w:t>3737,0</w:t>
            </w:r>
          </w:p>
        </w:tc>
      </w:tr>
      <w:tr w:rsidR="00BA5761" w:rsidRPr="00984DC0" w14:paraId="7354FD30" w14:textId="77777777" w:rsidTr="00984DC0">
        <w:trPr>
          <w:cantSplit/>
          <w:trHeight w:val="20"/>
          <w:jc w:val="center"/>
        </w:trPr>
        <w:tc>
          <w:tcPr>
            <w:tcW w:w="5000" w:type="pct"/>
            <w:gridSpan w:val="19"/>
            <w:tcMar>
              <w:left w:w="28" w:type="dxa"/>
              <w:right w:w="28" w:type="dxa"/>
            </w:tcMar>
            <w:vAlign w:val="center"/>
          </w:tcPr>
          <w:p w14:paraId="4461B476" w14:textId="77777777" w:rsidR="00BA5761" w:rsidRPr="00984DC0" w:rsidRDefault="00BA5761" w:rsidP="007A3331">
            <w:pPr>
              <w:jc w:val="center"/>
              <w:rPr>
                <w:color w:val="000000" w:themeColor="text1"/>
                <w:sz w:val="20"/>
                <w:szCs w:val="20"/>
              </w:rPr>
            </w:pPr>
            <w:r w:rsidRPr="00984DC0">
              <w:rPr>
                <w:color w:val="000000" w:themeColor="text1"/>
                <w:sz w:val="20"/>
                <w:szCs w:val="20"/>
              </w:rPr>
              <w:t xml:space="preserve">ООО «Газпром трансгаз Сургут» </w:t>
            </w:r>
            <w:proofErr w:type="spellStart"/>
            <w:r w:rsidRPr="00984DC0">
              <w:rPr>
                <w:color w:val="000000" w:themeColor="text1"/>
                <w:sz w:val="20"/>
                <w:szCs w:val="20"/>
              </w:rPr>
              <w:t>Ортьягунское</w:t>
            </w:r>
            <w:proofErr w:type="spellEnd"/>
            <w:r w:rsidRPr="00984DC0">
              <w:rPr>
                <w:color w:val="000000" w:themeColor="text1"/>
                <w:sz w:val="20"/>
                <w:szCs w:val="20"/>
              </w:rPr>
              <w:t xml:space="preserve"> ЛПУМГ</w:t>
            </w:r>
          </w:p>
        </w:tc>
      </w:tr>
      <w:tr w:rsidR="00281332" w:rsidRPr="00984DC0" w14:paraId="1C8996BE" w14:textId="77777777" w:rsidTr="00984DC0">
        <w:trPr>
          <w:cantSplit/>
          <w:trHeight w:val="20"/>
          <w:jc w:val="center"/>
        </w:trPr>
        <w:tc>
          <w:tcPr>
            <w:tcW w:w="471" w:type="pct"/>
            <w:tcMar>
              <w:left w:w="28" w:type="dxa"/>
              <w:right w:w="28" w:type="dxa"/>
            </w:tcMar>
            <w:vAlign w:val="center"/>
          </w:tcPr>
          <w:p w14:paraId="1E8210FA" w14:textId="77777777" w:rsidR="00BA5761" w:rsidRPr="00984DC0" w:rsidRDefault="00BA5761" w:rsidP="007A3331">
            <w:pPr>
              <w:jc w:val="center"/>
              <w:rPr>
                <w:color w:val="000000" w:themeColor="text1"/>
                <w:sz w:val="20"/>
                <w:szCs w:val="20"/>
              </w:rPr>
            </w:pPr>
            <w:r w:rsidRPr="00984DC0">
              <w:rPr>
                <w:color w:val="000000" w:themeColor="text1"/>
                <w:sz w:val="20"/>
                <w:szCs w:val="20"/>
              </w:rPr>
              <w:t>Тариф на тепловую энергию, руб./Гкал</w:t>
            </w:r>
          </w:p>
        </w:tc>
        <w:tc>
          <w:tcPr>
            <w:tcW w:w="273" w:type="pct"/>
            <w:tcMar>
              <w:left w:w="28" w:type="dxa"/>
              <w:right w:w="28" w:type="dxa"/>
            </w:tcMar>
            <w:vAlign w:val="center"/>
          </w:tcPr>
          <w:p w14:paraId="7ED20814" w14:textId="77777777" w:rsidR="00BA5761" w:rsidRPr="00984DC0" w:rsidRDefault="00BA5761" w:rsidP="007A3331">
            <w:pPr>
              <w:jc w:val="center"/>
              <w:rPr>
                <w:color w:val="000000" w:themeColor="text1"/>
                <w:sz w:val="20"/>
                <w:szCs w:val="20"/>
              </w:rPr>
            </w:pPr>
            <w:r w:rsidRPr="00984DC0">
              <w:rPr>
                <w:color w:val="000000" w:themeColor="text1"/>
                <w:sz w:val="20"/>
                <w:szCs w:val="20"/>
              </w:rPr>
              <w:t>987,37</w:t>
            </w:r>
          </w:p>
        </w:tc>
        <w:tc>
          <w:tcPr>
            <w:tcW w:w="273" w:type="pct"/>
            <w:tcMar>
              <w:left w:w="28" w:type="dxa"/>
              <w:right w:w="28" w:type="dxa"/>
            </w:tcMar>
            <w:vAlign w:val="center"/>
          </w:tcPr>
          <w:p w14:paraId="5A8CEF7C" w14:textId="77777777" w:rsidR="00BA5761" w:rsidRPr="00984DC0" w:rsidRDefault="00BA5761" w:rsidP="007A3331">
            <w:pPr>
              <w:jc w:val="center"/>
              <w:rPr>
                <w:color w:val="000000" w:themeColor="text1"/>
                <w:sz w:val="20"/>
                <w:szCs w:val="20"/>
              </w:rPr>
            </w:pPr>
            <w:r w:rsidRPr="00984DC0">
              <w:rPr>
                <w:color w:val="000000" w:themeColor="text1"/>
                <w:sz w:val="20"/>
                <w:szCs w:val="20"/>
              </w:rPr>
              <w:t>987,37</w:t>
            </w:r>
          </w:p>
        </w:tc>
        <w:tc>
          <w:tcPr>
            <w:tcW w:w="346" w:type="pct"/>
            <w:tcMar>
              <w:left w:w="28" w:type="dxa"/>
              <w:right w:w="28" w:type="dxa"/>
            </w:tcMar>
            <w:vAlign w:val="center"/>
          </w:tcPr>
          <w:p w14:paraId="6BCC4A93" w14:textId="77777777" w:rsidR="00BA5761" w:rsidRPr="00984DC0" w:rsidRDefault="00BA5761" w:rsidP="007A3331">
            <w:pPr>
              <w:jc w:val="center"/>
              <w:rPr>
                <w:color w:val="000000" w:themeColor="text1"/>
                <w:sz w:val="20"/>
                <w:szCs w:val="20"/>
              </w:rPr>
            </w:pPr>
            <w:r w:rsidRPr="00984DC0">
              <w:rPr>
                <w:color w:val="000000" w:themeColor="text1"/>
                <w:sz w:val="20"/>
                <w:szCs w:val="20"/>
              </w:rPr>
              <w:t>813,16</w:t>
            </w:r>
          </w:p>
        </w:tc>
        <w:tc>
          <w:tcPr>
            <w:tcW w:w="273" w:type="pct"/>
            <w:tcMar>
              <w:left w:w="28" w:type="dxa"/>
              <w:right w:w="28" w:type="dxa"/>
            </w:tcMar>
            <w:vAlign w:val="center"/>
          </w:tcPr>
          <w:p w14:paraId="1755E423" w14:textId="77777777" w:rsidR="00BA5761" w:rsidRPr="00984DC0" w:rsidRDefault="00BA5761" w:rsidP="007A3331">
            <w:pPr>
              <w:jc w:val="center"/>
              <w:rPr>
                <w:color w:val="000000" w:themeColor="text1"/>
                <w:sz w:val="20"/>
                <w:szCs w:val="20"/>
              </w:rPr>
            </w:pPr>
            <w:r w:rsidRPr="00984DC0">
              <w:rPr>
                <w:color w:val="000000" w:themeColor="text1"/>
                <w:sz w:val="20"/>
                <w:szCs w:val="20"/>
              </w:rPr>
              <w:t>813,16</w:t>
            </w:r>
          </w:p>
        </w:tc>
        <w:tc>
          <w:tcPr>
            <w:tcW w:w="273" w:type="pct"/>
            <w:tcMar>
              <w:left w:w="28" w:type="dxa"/>
              <w:right w:w="28" w:type="dxa"/>
            </w:tcMar>
            <w:vAlign w:val="center"/>
          </w:tcPr>
          <w:p w14:paraId="551DDA92" w14:textId="77777777" w:rsidR="00BA5761" w:rsidRPr="00984DC0" w:rsidRDefault="00BA5761" w:rsidP="007A3331">
            <w:pPr>
              <w:jc w:val="center"/>
              <w:rPr>
                <w:color w:val="000000" w:themeColor="text1"/>
                <w:sz w:val="20"/>
                <w:szCs w:val="20"/>
              </w:rPr>
            </w:pPr>
            <w:r w:rsidRPr="00984DC0">
              <w:rPr>
                <w:color w:val="000000" w:themeColor="text1"/>
                <w:sz w:val="20"/>
                <w:szCs w:val="20"/>
              </w:rPr>
              <w:t>813,16</w:t>
            </w:r>
          </w:p>
        </w:tc>
        <w:tc>
          <w:tcPr>
            <w:tcW w:w="273" w:type="pct"/>
            <w:tcMar>
              <w:left w:w="28" w:type="dxa"/>
              <w:right w:w="28" w:type="dxa"/>
            </w:tcMar>
            <w:vAlign w:val="center"/>
          </w:tcPr>
          <w:p w14:paraId="7556F44B" w14:textId="77777777" w:rsidR="00BA5761" w:rsidRPr="00984DC0" w:rsidRDefault="00BA5761" w:rsidP="007A3331">
            <w:pPr>
              <w:jc w:val="center"/>
              <w:rPr>
                <w:color w:val="000000" w:themeColor="text1"/>
                <w:sz w:val="20"/>
                <w:szCs w:val="20"/>
              </w:rPr>
            </w:pPr>
            <w:r w:rsidRPr="00984DC0">
              <w:rPr>
                <w:color w:val="000000" w:themeColor="text1"/>
                <w:sz w:val="20"/>
                <w:szCs w:val="20"/>
              </w:rPr>
              <w:t>845,7</w:t>
            </w:r>
          </w:p>
        </w:tc>
        <w:tc>
          <w:tcPr>
            <w:tcW w:w="273" w:type="pct"/>
            <w:tcMar>
              <w:left w:w="28" w:type="dxa"/>
              <w:right w:w="28" w:type="dxa"/>
            </w:tcMar>
            <w:vAlign w:val="center"/>
          </w:tcPr>
          <w:p w14:paraId="23E6D89C" w14:textId="77777777" w:rsidR="00BA5761" w:rsidRPr="00984DC0" w:rsidRDefault="00BA5761" w:rsidP="007A3331">
            <w:pPr>
              <w:jc w:val="center"/>
              <w:rPr>
                <w:color w:val="000000" w:themeColor="text1"/>
                <w:sz w:val="20"/>
                <w:szCs w:val="20"/>
              </w:rPr>
            </w:pPr>
            <w:r w:rsidRPr="00984DC0">
              <w:rPr>
                <w:color w:val="000000" w:themeColor="text1"/>
                <w:sz w:val="20"/>
                <w:szCs w:val="20"/>
              </w:rPr>
              <w:t>845,7</w:t>
            </w:r>
          </w:p>
        </w:tc>
        <w:tc>
          <w:tcPr>
            <w:tcW w:w="273" w:type="pct"/>
            <w:tcMar>
              <w:left w:w="28" w:type="dxa"/>
              <w:right w:w="28" w:type="dxa"/>
            </w:tcMar>
            <w:vAlign w:val="center"/>
          </w:tcPr>
          <w:p w14:paraId="6A1099C8" w14:textId="77777777" w:rsidR="00BA5761" w:rsidRPr="00984DC0" w:rsidRDefault="00BA5761" w:rsidP="007A3331">
            <w:pPr>
              <w:jc w:val="center"/>
              <w:rPr>
                <w:color w:val="000000" w:themeColor="text1"/>
                <w:sz w:val="20"/>
                <w:szCs w:val="20"/>
              </w:rPr>
            </w:pPr>
            <w:r w:rsidRPr="00984DC0">
              <w:rPr>
                <w:color w:val="000000" w:themeColor="text1"/>
                <w:sz w:val="20"/>
                <w:szCs w:val="20"/>
              </w:rPr>
              <w:t>879,5</w:t>
            </w:r>
          </w:p>
        </w:tc>
        <w:tc>
          <w:tcPr>
            <w:tcW w:w="235" w:type="pct"/>
            <w:tcMar>
              <w:left w:w="28" w:type="dxa"/>
              <w:right w:w="28" w:type="dxa"/>
            </w:tcMar>
            <w:vAlign w:val="center"/>
          </w:tcPr>
          <w:p w14:paraId="19E887F1" w14:textId="77777777" w:rsidR="00BA5761" w:rsidRPr="00984DC0" w:rsidRDefault="00BA5761" w:rsidP="007A3331">
            <w:pPr>
              <w:jc w:val="center"/>
              <w:rPr>
                <w:color w:val="000000" w:themeColor="text1"/>
                <w:sz w:val="20"/>
                <w:szCs w:val="20"/>
              </w:rPr>
            </w:pPr>
            <w:r w:rsidRPr="00984DC0">
              <w:rPr>
                <w:color w:val="000000" w:themeColor="text1"/>
                <w:sz w:val="20"/>
                <w:szCs w:val="20"/>
              </w:rPr>
              <w:t>879,5</w:t>
            </w:r>
          </w:p>
        </w:tc>
        <w:tc>
          <w:tcPr>
            <w:tcW w:w="233" w:type="pct"/>
            <w:tcMar>
              <w:left w:w="28" w:type="dxa"/>
              <w:right w:w="28" w:type="dxa"/>
            </w:tcMar>
            <w:vAlign w:val="center"/>
          </w:tcPr>
          <w:p w14:paraId="08B3ECD0" w14:textId="77777777" w:rsidR="00BA5761" w:rsidRPr="00984DC0" w:rsidRDefault="00BA5761" w:rsidP="007A3331">
            <w:pPr>
              <w:jc w:val="center"/>
              <w:rPr>
                <w:color w:val="000000" w:themeColor="text1"/>
                <w:sz w:val="20"/>
                <w:szCs w:val="20"/>
              </w:rPr>
            </w:pPr>
            <w:r w:rsidRPr="00984DC0">
              <w:rPr>
                <w:color w:val="000000" w:themeColor="text1"/>
                <w:sz w:val="20"/>
                <w:szCs w:val="20"/>
              </w:rPr>
              <w:t>914,7</w:t>
            </w:r>
          </w:p>
        </w:tc>
        <w:tc>
          <w:tcPr>
            <w:tcW w:w="233" w:type="pct"/>
            <w:tcMar>
              <w:left w:w="28" w:type="dxa"/>
              <w:right w:w="28" w:type="dxa"/>
            </w:tcMar>
            <w:vAlign w:val="center"/>
          </w:tcPr>
          <w:p w14:paraId="7990AD3E" w14:textId="77777777" w:rsidR="00BA5761" w:rsidRPr="00984DC0" w:rsidRDefault="00BA5761" w:rsidP="007A3331">
            <w:pPr>
              <w:jc w:val="center"/>
              <w:rPr>
                <w:color w:val="000000" w:themeColor="text1"/>
                <w:sz w:val="20"/>
                <w:szCs w:val="20"/>
              </w:rPr>
            </w:pPr>
            <w:r w:rsidRPr="00984DC0">
              <w:rPr>
                <w:color w:val="000000" w:themeColor="text1"/>
                <w:sz w:val="20"/>
                <w:szCs w:val="20"/>
              </w:rPr>
              <w:t>914,7</w:t>
            </w:r>
          </w:p>
        </w:tc>
        <w:tc>
          <w:tcPr>
            <w:tcW w:w="234" w:type="pct"/>
            <w:tcMar>
              <w:left w:w="28" w:type="dxa"/>
              <w:right w:w="28" w:type="dxa"/>
            </w:tcMar>
            <w:vAlign w:val="center"/>
          </w:tcPr>
          <w:p w14:paraId="3E5320E1" w14:textId="77777777" w:rsidR="00BA5761" w:rsidRPr="00984DC0" w:rsidRDefault="00BA5761" w:rsidP="007A3331">
            <w:pPr>
              <w:jc w:val="center"/>
              <w:rPr>
                <w:color w:val="000000" w:themeColor="text1"/>
                <w:sz w:val="20"/>
                <w:szCs w:val="20"/>
              </w:rPr>
            </w:pPr>
            <w:r w:rsidRPr="00984DC0">
              <w:rPr>
                <w:color w:val="000000" w:themeColor="text1"/>
                <w:sz w:val="20"/>
                <w:szCs w:val="20"/>
              </w:rPr>
              <w:t>951,3</w:t>
            </w:r>
          </w:p>
        </w:tc>
        <w:tc>
          <w:tcPr>
            <w:tcW w:w="233" w:type="pct"/>
            <w:tcMar>
              <w:left w:w="28" w:type="dxa"/>
              <w:right w:w="28" w:type="dxa"/>
            </w:tcMar>
            <w:vAlign w:val="center"/>
          </w:tcPr>
          <w:p w14:paraId="16212D3C" w14:textId="77777777" w:rsidR="00BA5761" w:rsidRPr="00984DC0" w:rsidRDefault="00BA5761" w:rsidP="007A3331">
            <w:pPr>
              <w:jc w:val="center"/>
              <w:rPr>
                <w:color w:val="000000" w:themeColor="text1"/>
                <w:sz w:val="20"/>
                <w:szCs w:val="20"/>
              </w:rPr>
            </w:pPr>
            <w:r w:rsidRPr="00984DC0">
              <w:rPr>
                <w:color w:val="000000" w:themeColor="text1"/>
                <w:sz w:val="20"/>
                <w:szCs w:val="20"/>
              </w:rPr>
              <w:t>951,3</w:t>
            </w:r>
          </w:p>
        </w:tc>
        <w:tc>
          <w:tcPr>
            <w:tcW w:w="234" w:type="pct"/>
            <w:tcMar>
              <w:left w:w="28" w:type="dxa"/>
              <w:right w:w="28" w:type="dxa"/>
            </w:tcMar>
            <w:vAlign w:val="center"/>
          </w:tcPr>
          <w:p w14:paraId="11D113F1" w14:textId="77777777" w:rsidR="00BA5761" w:rsidRPr="00984DC0" w:rsidRDefault="00BA5761" w:rsidP="007A3331">
            <w:pPr>
              <w:jc w:val="center"/>
              <w:rPr>
                <w:color w:val="000000" w:themeColor="text1"/>
                <w:sz w:val="20"/>
                <w:szCs w:val="20"/>
              </w:rPr>
            </w:pPr>
            <w:r w:rsidRPr="00984DC0">
              <w:rPr>
                <w:color w:val="000000" w:themeColor="text1"/>
                <w:sz w:val="20"/>
                <w:szCs w:val="20"/>
              </w:rPr>
              <w:t>989,3</w:t>
            </w:r>
          </w:p>
        </w:tc>
        <w:tc>
          <w:tcPr>
            <w:tcW w:w="233" w:type="pct"/>
            <w:tcMar>
              <w:left w:w="28" w:type="dxa"/>
              <w:right w:w="28" w:type="dxa"/>
            </w:tcMar>
            <w:vAlign w:val="center"/>
          </w:tcPr>
          <w:p w14:paraId="1CF6C06C" w14:textId="77777777" w:rsidR="00BA5761" w:rsidRPr="00984DC0" w:rsidRDefault="00BA5761" w:rsidP="007A3331">
            <w:pPr>
              <w:jc w:val="center"/>
              <w:rPr>
                <w:color w:val="000000" w:themeColor="text1"/>
                <w:sz w:val="20"/>
                <w:szCs w:val="20"/>
              </w:rPr>
            </w:pPr>
            <w:r w:rsidRPr="00984DC0">
              <w:rPr>
                <w:color w:val="000000" w:themeColor="text1"/>
                <w:sz w:val="20"/>
                <w:szCs w:val="20"/>
              </w:rPr>
              <w:t>989,3</w:t>
            </w:r>
          </w:p>
        </w:tc>
        <w:tc>
          <w:tcPr>
            <w:tcW w:w="234" w:type="pct"/>
            <w:tcMar>
              <w:left w:w="28" w:type="dxa"/>
              <w:right w:w="28" w:type="dxa"/>
            </w:tcMar>
            <w:vAlign w:val="center"/>
          </w:tcPr>
          <w:p w14:paraId="4140A7BB" w14:textId="77777777" w:rsidR="00BA5761" w:rsidRPr="00984DC0" w:rsidRDefault="00BA5761" w:rsidP="007A3331">
            <w:pPr>
              <w:jc w:val="center"/>
              <w:rPr>
                <w:color w:val="000000" w:themeColor="text1"/>
                <w:sz w:val="20"/>
                <w:szCs w:val="20"/>
              </w:rPr>
            </w:pPr>
            <w:r w:rsidRPr="00984DC0">
              <w:rPr>
                <w:color w:val="000000" w:themeColor="text1"/>
                <w:sz w:val="20"/>
                <w:szCs w:val="20"/>
              </w:rPr>
              <w:t>1028,9</w:t>
            </w:r>
          </w:p>
        </w:tc>
        <w:tc>
          <w:tcPr>
            <w:tcW w:w="201" w:type="pct"/>
            <w:tcMar>
              <w:left w:w="28" w:type="dxa"/>
              <w:right w:w="28" w:type="dxa"/>
            </w:tcMar>
            <w:vAlign w:val="center"/>
          </w:tcPr>
          <w:p w14:paraId="686F891F" w14:textId="77777777" w:rsidR="00BA5761" w:rsidRPr="00984DC0" w:rsidRDefault="00BA5761" w:rsidP="007A3331">
            <w:pPr>
              <w:jc w:val="center"/>
              <w:rPr>
                <w:color w:val="000000" w:themeColor="text1"/>
                <w:sz w:val="20"/>
                <w:szCs w:val="20"/>
              </w:rPr>
            </w:pPr>
            <w:r w:rsidRPr="00984DC0">
              <w:rPr>
                <w:color w:val="000000" w:themeColor="text1"/>
                <w:sz w:val="20"/>
                <w:szCs w:val="20"/>
              </w:rPr>
              <w:t>1251,8</w:t>
            </w:r>
          </w:p>
        </w:tc>
        <w:tc>
          <w:tcPr>
            <w:tcW w:w="202" w:type="pct"/>
            <w:tcMar>
              <w:left w:w="28" w:type="dxa"/>
              <w:right w:w="28" w:type="dxa"/>
            </w:tcMar>
            <w:vAlign w:val="center"/>
          </w:tcPr>
          <w:p w14:paraId="19EC6273" w14:textId="77777777" w:rsidR="00BA5761" w:rsidRPr="00984DC0" w:rsidRDefault="00BA5761" w:rsidP="007A3331">
            <w:pPr>
              <w:jc w:val="center"/>
              <w:rPr>
                <w:color w:val="000000" w:themeColor="text1"/>
                <w:sz w:val="20"/>
                <w:szCs w:val="20"/>
              </w:rPr>
            </w:pPr>
            <w:r w:rsidRPr="00984DC0">
              <w:rPr>
                <w:color w:val="000000" w:themeColor="text1"/>
                <w:sz w:val="20"/>
                <w:szCs w:val="20"/>
              </w:rPr>
              <w:t>1301,9</w:t>
            </w:r>
          </w:p>
        </w:tc>
      </w:tr>
    </w:tbl>
    <w:p w14:paraId="6568BD01" w14:textId="77777777" w:rsidR="00D47D59" w:rsidRPr="007E098C" w:rsidRDefault="00D47D59" w:rsidP="007A3331">
      <w:pPr>
        <w:spacing w:line="276" w:lineRule="auto"/>
        <w:rPr>
          <w:color w:val="000000" w:themeColor="text1"/>
          <w:lang w:eastAsia="en-US"/>
        </w:rPr>
      </w:pPr>
    </w:p>
    <w:p w14:paraId="7E27C23A" w14:textId="77777777" w:rsidR="00D47D59" w:rsidRPr="007E098C" w:rsidRDefault="00D47D59" w:rsidP="007A3331">
      <w:pPr>
        <w:spacing w:line="276" w:lineRule="auto"/>
        <w:rPr>
          <w:bCs/>
          <w:color w:val="000000" w:themeColor="text1"/>
        </w:rPr>
        <w:sectPr w:rsidR="00D47D59" w:rsidRPr="007E098C" w:rsidSect="00CC27B1">
          <w:pgSz w:w="16840" w:h="11907" w:orient="landscape" w:code="9"/>
          <w:pgMar w:top="2552" w:right="567" w:bottom="567" w:left="567" w:header="680" w:footer="284" w:gutter="0"/>
          <w:cols w:space="720"/>
          <w:docGrid w:linePitch="381"/>
        </w:sectPr>
      </w:pPr>
    </w:p>
    <w:p w14:paraId="5653165E" w14:textId="50023FCE" w:rsidR="00D47D59" w:rsidRPr="007E098C" w:rsidRDefault="00D47D59" w:rsidP="007A3331">
      <w:pPr>
        <w:pStyle w:val="affa"/>
        <w:spacing w:line="276" w:lineRule="auto"/>
        <w:ind w:firstLine="709"/>
        <w:jc w:val="both"/>
        <w:rPr>
          <w:b w:val="0"/>
          <w:color w:val="000000" w:themeColor="text1"/>
          <w:sz w:val="24"/>
          <w:szCs w:val="24"/>
        </w:rPr>
      </w:pPr>
      <w:bookmarkStart w:id="352" w:name="_Toc2788649"/>
      <w:r w:rsidRPr="007E098C">
        <w:rPr>
          <w:b w:val="0"/>
          <w:color w:val="000000" w:themeColor="text1"/>
          <w:sz w:val="24"/>
          <w:szCs w:val="24"/>
        </w:rPr>
        <w:lastRenderedPageBreak/>
        <w:t xml:space="preserve">Таблица </w:t>
      </w:r>
      <w:r w:rsidR="00AC7643" w:rsidRPr="007E098C">
        <w:rPr>
          <w:b w:val="0"/>
          <w:color w:val="000000" w:themeColor="text1"/>
          <w:sz w:val="24"/>
          <w:szCs w:val="24"/>
        </w:rPr>
        <w:fldChar w:fldCharType="begin"/>
      </w:r>
      <w:r w:rsidRPr="007E098C">
        <w:rPr>
          <w:b w:val="0"/>
          <w:color w:val="000000" w:themeColor="text1"/>
          <w:sz w:val="24"/>
          <w:szCs w:val="24"/>
        </w:rPr>
        <w:instrText xml:space="preserve"> SEQ Таблица \* ARABIC </w:instrText>
      </w:r>
      <w:r w:rsidR="00AC7643" w:rsidRPr="007E098C">
        <w:rPr>
          <w:b w:val="0"/>
          <w:color w:val="000000" w:themeColor="text1"/>
          <w:sz w:val="24"/>
          <w:szCs w:val="24"/>
        </w:rPr>
        <w:fldChar w:fldCharType="separate"/>
      </w:r>
      <w:r w:rsidR="00DF0913">
        <w:rPr>
          <w:b w:val="0"/>
          <w:noProof/>
          <w:color w:val="000000" w:themeColor="text1"/>
          <w:sz w:val="24"/>
          <w:szCs w:val="24"/>
        </w:rPr>
        <w:t>61</w:t>
      </w:r>
      <w:r w:rsidR="00AC7643" w:rsidRPr="007E098C">
        <w:rPr>
          <w:b w:val="0"/>
          <w:color w:val="000000" w:themeColor="text1"/>
          <w:sz w:val="24"/>
          <w:szCs w:val="24"/>
        </w:rPr>
        <w:fldChar w:fldCharType="end"/>
      </w:r>
      <w:r w:rsidRPr="007E098C">
        <w:rPr>
          <w:b w:val="0"/>
          <w:color w:val="000000" w:themeColor="text1"/>
          <w:sz w:val="24"/>
          <w:szCs w:val="24"/>
        </w:rPr>
        <w:t xml:space="preserve">. </w:t>
      </w:r>
      <w:bookmarkEnd w:id="352"/>
      <w:r w:rsidR="00CA72D5" w:rsidRPr="007E098C">
        <w:rPr>
          <w:b w:val="0"/>
          <w:color w:val="000000" w:themeColor="text1"/>
          <w:sz w:val="24"/>
          <w:szCs w:val="24"/>
        </w:rPr>
        <w:t xml:space="preserve">Тарифно-балансовая расчетная модель теплоснабжения потребителей по </w:t>
      </w:r>
      <w:r w:rsidR="00D766B3" w:rsidRPr="007E098C">
        <w:rPr>
          <w:b w:val="0"/>
          <w:color w:val="000000" w:themeColor="text1"/>
          <w:sz w:val="24"/>
          <w:szCs w:val="24"/>
        </w:rPr>
        <w:t>единым теплоснабжающим организациям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1486"/>
        <w:gridCol w:w="1047"/>
        <w:gridCol w:w="908"/>
        <w:gridCol w:w="1008"/>
        <w:gridCol w:w="1008"/>
        <w:gridCol w:w="1108"/>
        <w:gridCol w:w="1108"/>
        <w:gridCol w:w="1104"/>
      </w:tblGrid>
      <w:tr w:rsidR="006D2133" w:rsidRPr="00B30A9D" w14:paraId="50C8701F" w14:textId="77777777" w:rsidTr="00984DC0">
        <w:trPr>
          <w:cantSplit/>
          <w:trHeight w:val="20"/>
          <w:jc w:val="center"/>
        </w:trPr>
        <w:tc>
          <w:tcPr>
            <w:tcW w:w="847" w:type="pct"/>
            <w:vMerge w:val="restart"/>
            <w:tcMar>
              <w:left w:w="28" w:type="dxa"/>
              <w:right w:w="28" w:type="dxa"/>
            </w:tcMar>
            <w:vAlign w:val="center"/>
            <w:hideMark/>
          </w:tcPr>
          <w:p w14:paraId="4C8DF22F" w14:textId="77777777" w:rsidR="006D2133" w:rsidRPr="00B30A9D" w:rsidRDefault="006D2133" w:rsidP="006D2133">
            <w:pPr>
              <w:jc w:val="center"/>
              <w:rPr>
                <w:color w:val="000000" w:themeColor="text1"/>
                <w:sz w:val="20"/>
                <w:szCs w:val="20"/>
              </w:rPr>
            </w:pPr>
            <w:r w:rsidRPr="00B30A9D">
              <w:rPr>
                <w:color w:val="000000" w:themeColor="text1"/>
                <w:sz w:val="20"/>
                <w:szCs w:val="20"/>
              </w:rPr>
              <w:t>Показатели</w:t>
            </w:r>
          </w:p>
        </w:tc>
        <w:tc>
          <w:tcPr>
            <w:tcW w:w="597" w:type="pct"/>
            <w:vMerge w:val="restart"/>
            <w:tcMar>
              <w:left w:w="28" w:type="dxa"/>
              <w:right w:w="28" w:type="dxa"/>
            </w:tcMar>
            <w:vAlign w:val="center"/>
            <w:hideMark/>
          </w:tcPr>
          <w:p w14:paraId="7C90CD56" w14:textId="77777777" w:rsidR="006D2133" w:rsidRPr="00B30A9D" w:rsidRDefault="006D2133" w:rsidP="006D2133">
            <w:pPr>
              <w:jc w:val="center"/>
              <w:rPr>
                <w:color w:val="000000" w:themeColor="text1"/>
                <w:sz w:val="20"/>
                <w:szCs w:val="20"/>
              </w:rPr>
            </w:pPr>
            <w:r w:rsidRPr="00B30A9D">
              <w:rPr>
                <w:color w:val="000000" w:themeColor="text1"/>
                <w:sz w:val="20"/>
                <w:szCs w:val="20"/>
              </w:rPr>
              <w:t>Един. изм.</w:t>
            </w:r>
          </w:p>
        </w:tc>
        <w:tc>
          <w:tcPr>
            <w:tcW w:w="517" w:type="pct"/>
            <w:tcMar>
              <w:left w:w="28" w:type="dxa"/>
              <w:right w:w="28" w:type="dxa"/>
            </w:tcMar>
            <w:vAlign w:val="center"/>
            <w:hideMark/>
          </w:tcPr>
          <w:p w14:paraId="5A225B65" w14:textId="77777777" w:rsidR="006D2133" w:rsidRPr="00B30A9D" w:rsidRDefault="006D2133" w:rsidP="006D2133">
            <w:pPr>
              <w:jc w:val="center"/>
              <w:rPr>
                <w:bCs/>
                <w:color w:val="000000" w:themeColor="text1"/>
                <w:sz w:val="20"/>
                <w:szCs w:val="20"/>
              </w:rPr>
            </w:pPr>
            <w:r w:rsidRPr="00B30A9D">
              <w:rPr>
                <w:bCs/>
                <w:color w:val="000000" w:themeColor="text1"/>
                <w:sz w:val="20"/>
                <w:szCs w:val="20"/>
              </w:rPr>
              <w:t>2022г.</w:t>
            </w:r>
          </w:p>
        </w:tc>
        <w:tc>
          <w:tcPr>
            <w:tcW w:w="574" w:type="pct"/>
            <w:tcMar>
              <w:left w:w="28" w:type="dxa"/>
              <w:right w:w="28" w:type="dxa"/>
            </w:tcMar>
            <w:vAlign w:val="center"/>
            <w:hideMark/>
          </w:tcPr>
          <w:p w14:paraId="731914F8" w14:textId="77777777" w:rsidR="006D2133" w:rsidRPr="00B30A9D" w:rsidRDefault="006D2133" w:rsidP="006D2133">
            <w:pPr>
              <w:jc w:val="center"/>
              <w:rPr>
                <w:bCs/>
                <w:color w:val="000000" w:themeColor="text1"/>
                <w:sz w:val="20"/>
                <w:szCs w:val="20"/>
              </w:rPr>
            </w:pPr>
            <w:r w:rsidRPr="00B30A9D">
              <w:rPr>
                <w:bCs/>
                <w:color w:val="000000" w:themeColor="text1"/>
                <w:sz w:val="20"/>
                <w:szCs w:val="20"/>
              </w:rPr>
              <w:t>2023г.</w:t>
            </w:r>
          </w:p>
        </w:tc>
        <w:tc>
          <w:tcPr>
            <w:tcW w:w="574" w:type="pct"/>
            <w:tcMar>
              <w:left w:w="28" w:type="dxa"/>
              <w:right w:w="28" w:type="dxa"/>
            </w:tcMar>
            <w:vAlign w:val="center"/>
            <w:hideMark/>
          </w:tcPr>
          <w:p w14:paraId="244661C9" w14:textId="77777777" w:rsidR="006D2133" w:rsidRPr="00B30A9D" w:rsidRDefault="006D2133" w:rsidP="006D2133">
            <w:pPr>
              <w:jc w:val="center"/>
              <w:rPr>
                <w:bCs/>
                <w:color w:val="000000" w:themeColor="text1"/>
                <w:sz w:val="20"/>
                <w:szCs w:val="20"/>
              </w:rPr>
            </w:pPr>
            <w:r w:rsidRPr="00B30A9D">
              <w:rPr>
                <w:bCs/>
                <w:color w:val="000000" w:themeColor="text1"/>
                <w:sz w:val="20"/>
                <w:szCs w:val="20"/>
              </w:rPr>
              <w:t>2024г.</w:t>
            </w:r>
          </w:p>
        </w:tc>
        <w:tc>
          <w:tcPr>
            <w:tcW w:w="631" w:type="pct"/>
            <w:tcMar>
              <w:left w:w="28" w:type="dxa"/>
              <w:right w:w="28" w:type="dxa"/>
            </w:tcMar>
            <w:vAlign w:val="center"/>
            <w:hideMark/>
          </w:tcPr>
          <w:p w14:paraId="3B2220E1" w14:textId="77777777" w:rsidR="006D2133" w:rsidRPr="00B30A9D" w:rsidRDefault="006D2133" w:rsidP="006D2133">
            <w:pPr>
              <w:jc w:val="center"/>
              <w:rPr>
                <w:bCs/>
                <w:color w:val="000000" w:themeColor="text1"/>
                <w:sz w:val="20"/>
                <w:szCs w:val="20"/>
              </w:rPr>
            </w:pPr>
            <w:r w:rsidRPr="00B30A9D">
              <w:rPr>
                <w:bCs/>
                <w:color w:val="000000" w:themeColor="text1"/>
                <w:sz w:val="20"/>
                <w:szCs w:val="20"/>
              </w:rPr>
              <w:t>2025г.</w:t>
            </w:r>
          </w:p>
        </w:tc>
        <w:tc>
          <w:tcPr>
            <w:tcW w:w="631" w:type="pct"/>
            <w:tcMar>
              <w:left w:w="28" w:type="dxa"/>
              <w:right w:w="28" w:type="dxa"/>
            </w:tcMar>
            <w:vAlign w:val="center"/>
            <w:hideMark/>
          </w:tcPr>
          <w:p w14:paraId="27542ECF" w14:textId="77777777" w:rsidR="006D2133" w:rsidRPr="00B30A9D" w:rsidRDefault="006D2133" w:rsidP="006D2133">
            <w:pPr>
              <w:jc w:val="center"/>
              <w:rPr>
                <w:bCs/>
                <w:color w:val="000000" w:themeColor="text1"/>
                <w:sz w:val="20"/>
                <w:szCs w:val="20"/>
              </w:rPr>
            </w:pPr>
            <w:r w:rsidRPr="00B30A9D">
              <w:rPr>
                <w:bCs/>
                <w:color w:val="000000" w:themeColor="text1"/>
                <w:sz w:val="20"/>
                <w:szCs w:val="20"/>
              </w:rPr>
              <w:t>2026-2030г.</w:t>
            </w:r>
          </w:p>
        </w:tc>
        <w:tc>
          <w:tcPr>
            <w:tcW w:w="631" w:type="pct"/>
            <w:tcMar>
              <w:left w:w="28" w:type="dxa"/>
              <w:right w:w="28" w:type="dxa"/>
            </w:tcMar>
            <w:vAlign w:val="center"/>
            <w:hideMark/>
          </w:tcPr>
          <w:p w14:paraId="63947138" w14:textId="77777777" w:rsidR="006D2133" w:rsidRPr="00B30A9D" w:rsidRDefault="006D2133" w:rsidP="006D2133">
            <w:pPr>
              <w:jc w:val="center"/>
              <w:rPr>
                <w:bCs/>
                <w:color w:val="000000" w:themeColor="text1"/>
                <w:sz w:val="20"/>
                <w:szCs w:val="20"/>
              </w:rPr>
            </w:pPr>
            <w:r w:rsidRPr="00B30A9D">
              <w:rPr>
                <w:bCs/>
                <w:color w:val="000000" w:themeColor="text1"/>
                <w:sz w:val="20"/>
                <w:szCs w:val="20"/>
              </w:rPr>
              <w:t>2031-2035г.</w:t>
            </w:r>
          </w:p>
        </w:tc>
      </w:tr>
      <w:tr w:rsidR="006D2133" w:rsidRPr="00B30A9D" w14:paraId="33E10365" w14:textId="77777777" w:rsidTr="00984DC0">
        <w:trPr>
          <w:cantSplit/>
          <w:trHeight w:val="20"/>
          <w:jc w:val="center"/>
        </w:trPr>
        <w:tc>
          <w:tcPr>
            <w:tcW w:w="847" w:type="pct"/>
            <w:vMerge/>
            <w:tcMar>
              <w:left w:w="28" w:type="dxa"/>
              <w:right w:w="28" w:type="dxa"/>
            </w:tcMar>
            <w:vAlign w:val="center"/>
            <w:hideMark/>
          </w:tcPr>
          <w:p w14:paraId="34823BFD" w14:textId="77777777" w:rsidR="006D2133" w:rsidRPr="00B30A9D" w:rsidRDefault="006D2133" w:rsidP="006D2133">
            <w:pPr>
              <w:rPr>
                <w:color w:val="000000" w:themeColor="text1"/>
                <w:sz w:val="20"/>
                <w:szCs w:val="20"/>
              </w:rPr>
            </w:pPr>
          </w:p>
        </w:tc>
        <w:tc>
          <w:tcPr>
            <w:tcW w:w="597" w:type="pct"/>
            <w:vMerge/>
            <w:tcMar>
              <w:left w:w="28" w:type="dxa"/>
              <w:right w:w="28" w:type="dxa"/>
            </w:tcMar>
            <w:vAlign w:val="center"/>
            <w:hideMark/>
          </w:tcPr>
          <w:p w14:paraId="034433E1" w14:textId="77777777" w:rsidR="006D2133" w:rsidRPr="00B30A9D" w:rsidRDefault="006D2133" w:rsidP="006D2133">
            <w:pPr>
              <w:rPr>
                <w:color w:val="000000" w:themeColor="text1"/>
                <w:sz w:val="20"/>
                <w:szCs w:val="20"/>
              </w:rPr>
            </w:pPr>
          </w:p>
        </w:tc>
        <w:tc>
          <w:tcPr>
            <w:tcW w:w="517" w:type="pct"/>
            <w:tcMar>
              <w:left w:w="28" w:type="dxa"/>
              <w:right w:w="28" w:type="dxa"/>
            </w:tcMar>
            <w:vAlign w:val="center"/>
            <w:hideMark/>
          </w:tcPr>
          <w:p w14:paraId="6A86DF7B" w14:textId="77777777" w:rsidR="006D2133" w:rsidRPr="00B30A9D" w:rsidRDefault="006D2133" w:rsidP="006D2133">
            <w:pPr>
              <w:jc w:val="center"/>
              <w:rPr>
                <w:color w:val="000000" w:themeColor="text1"/>
                <w:sz w:val="20"/>
                <w:szCs w:val="20"/>
              </w:rPr>
            </w:pPr>
            <w:r w:rsidRPr="00B30A9D">
              <w:rPr>
                <w:color w:val="000000" w:themeColor="text1"/>
                <w:sz w:val="20"/>
                <w:szCs w:val="20"/>
              </w:rPr>
              <w:t>факт</w:t>
            </w:r>
          </w:p>
        </w:tc>
        <w:tc>
          <w:tcPr>
            <w:tcW w:w="3040" w:type="pct"/>
            <w:gridSpan w:val="5"/>
            <w:tcMar>
              <w:left w:w="28" w:type="dxa"/>
              <w:right w:w="28" w:type="dxa"/>
            </w:tcMar>
            <w:vAlign w:val="center"/>
            <w:hideMark/>
          </w:tcPr>
          <w:p w14:paraId="533859FC" w14:textId="77777777" w:rsidR="006D2133" w:rsidRPr="00B30A9D" w:rsidRDefault="006D2133" w:rsidP="006D2133">
            <w:pPr>
              <w:jc w:val="center"/>
              <w:rPr>
                <w:color w:val="000000" w:themeColor="text1"/>
                <w:sz w:val="20"/>
                <w:szCs w:val="20"/>
              </w:rPr>
            </w:pPr>
            <w:r w:rsidRPr="00B30A9D">
              <w:rPr>
                <w:color w:val="000000" w:themeColor="text1"/>
                <w:sz w:val="20"/>
                <w:szCs w:val="20"/>
              </w:rPr>
              <w:t>прогноз</w:t>
            </w:r>
          </w:p>
        </w:tc>
      </w:tr>
      <w:tr w:rsidR="006D2133" w:rsidRPr="00B30A9D" w14:paraId="33B2D8C9" w14:textId="77777777" w:rsidTr="00984DC0">
        <w:trPr>
          <w:cantSplit/>
          <w:trHeight w:val="20"/>
          <w:jc w:val="center"/>
        </w:trPr>
        <w:tc>
          <w:tcPr>
            <w:tcW w:w="5000" w:type="pct"/>
            <w:gridSpan w:val="8"/>
            <w:tcMar>
              <w:left w:w="28" w:type="dxa"/>
              <w:right w:w="28" w:type="dxa"/>
            </w:tcMar>
            <w:vAlign w:val="center"/>
            <w:hideMark/>
          </w:tcPr>
          <w:p w14:paraId="5A4C1447" w14:textId="77777777" w:rsidR="006D2133" w:rsidRPr="00B30A9D" w:rsidRDefault="006D2133" w:rsidP="006D2133">
            <w:pPr>
              <w:jc w:val="center"/>
              <w:rPr>
                <w:color w:val="000000" w:themeColor="text1"/>
                <w:sz w:val="20"/>
                <w:szCs w:val="20"/>
              </w:rPr>
            </w:pPr>
            <w:r w:rsidRPr="00B30A9D">
              <w:rPr>
                <w:color w:val="000000" w:themeColor="text1"/>
                <w:sz w:val="20"/>
                <w:szCs w:val="20"/>
              </w:rPr>
              <w:t>ООО «</w:t>
            </w:r>
            <w:proofErr w:type="spellStart"/>
            <w:r w:rsidRPr="00B30A9D">
              <w:rPr>
                <w:color w:val="000000" w:themeColor="text1"/>
                <w:sz w:val="20"/>
                <w:szCs w:val="20"/>
              </w:rPr>
              <w:t>КонцессКом</w:t>
            </w:r>
            <w:proofErr w:type="spellEnd"/>
            <w:r w:rsidRPr="00B30A9D">
              <w:rPr>
                <w:color w:val="000000" w:themeColor="text1"/>
                <w:sz w:val="20"/>
                <w:szCs w:val="20"/>
              </w:rPr>
              <w:t>»</w:t>
            </w:r>
            <w:r w:rsidRPr="00B30A9D">
              <w:rPr>
                <w:color w:val="000000" w:themeColor="text1"/>
                <w:szCs w:val="28"/>
              </w:rPr>
              <w:t xml:space="preserve"> </w:t>
            </w:r>
            <w:r w:rsidRPr="00B30A9D">
              <w:rPr>
                <w:color w:val="000000" w:themeColor="text1"/>
                <w:sz w:val="20"/>
                <w:szCs w:val="20"/>
              </w:rPr>
              <w:t>объекты концессионного соглашения</w:t>
            </w:r>
          </w:p>
        </w:tc>
      </w:tr>
      <w:tr w:rsidR="006D2133" w:rsidRPr="00B30A9D" w14:paraId="5CDF1A15" w14:textId="77777777" w:rsidTr="00984DC0">
        <w:trPr>
          <w:cantSplit/>
          <w:trHeight w:val="20"/>
          <w:jc w:val="center"/>
        </w:trPr>
        <w:tc>
          <w:tcPr>
            <w:tcW w:w="847" w:type="pct"/>
            <w:tcMar>
              <w:left w:w="28" w:type="dxa"/>
              <w:right w:w="28" w:type="dxa"/>
            </w:tcMar>
            <w:vAlign w:val="center"/>
            <w:hideMark/>
          </w:tcPr>
          <w:p w14:paraId="6F336D8F" w14:textId="77777777" w:rsidR="006D2133" w:rsidRPr="00B30A9D" w:rsidRDefault="006D2133" w:rsidP="006D2133">
            <w:pPr>
              <w:jc w:val="center"/>
              <w:rPr>
                <w:color w:val="000000" w:themeColor="text1"/>
                <w:sz w:val="20"/>
                <w:szCs w:val="20"/>
              </w:rPr>
            </w:pPr>
            <w:r w:rsidRPr="00B30A9D">
              <w:rPr>
                <w:color w:val="000000" w:themeColor="text1"/>
                <w:sz w:val="20"/>
                <w:szCs w:val="20"/>
              </w:rPr>
              <w:t>Установленная тепловая мощность котельной</w:t>
            </w:r>
          </w:p>
        </w:tc>
        <w:tc>
          <w:tcPr>
            <w:tcW w:w="597" w:type="pct"/>
            <w:tcMar>
              <w:left w:w="28" w:type="dxa"/>
              <w:right w:w="28" w:type="dxa"/>
            </w:tcMar>
            <w:vAlign w:val="center"/>
            <w:hideMark/>
          </w:tcPr>
          <w:p w14:paraId="22FEFF49"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2B946292" w14:textId="77777777" w:rsidR="006D2133" w:rsidRPr="00B30A9D" w:rsidRDefault="006D2133" w:rsidP="006D2133">
            <w:pPr>
              <w:jc w:val="center"/>
              <w:rPr>
                <w:color w:val="000000" w:themeColor="text1"/>
                <w:sz w:val="20"/>
                <w:szCs w:val="20"/>
              </w:rPr>
            </w:pPr>
            <w:r w:rsidRPr="00B30A9D">
              <w:rPr>
                <w:color w:val="000000" w:themeColor="text1"/>
                <w:sz w:val="20"/>
                <w:szCs w:val="20"/>
              </w:rPr>
              <w:t>445,50</w:t>
            </w:r>
          </w:p>
        </w:tc>
        <w:tc>
          <w:tcPr>
            <w:tcW w:w="574" w:type="pct"/>
            <w:tcMar>
              <w:left w:w="28" w:type="dxa"/>
              <w:right w:w="28" w:type="dxa"/>
            </w:tcMar>
            <w:vAlign w:val="center"/>
            <w:hideMark/>
          </w:tcPr>
          <w:p w14:paraId="769646B7" w14:textId="77777777" w:rsidR="006D2133" w:rsidRPr="00B30A9D" w:rsidRDefault="006D2133" w:rsidP="006D2133">
            <w:pPr>
              <w:jc w:val="center"/>
              <w:rPr>
                <w:color w:val="000000" w:themeColor="text1"/>
                <w:sz w:val="20"/>
                <w:szCs w:val="20"/>
              </w:rPr>
            </w:pPr>
            <w:r w:rsidRPr="00B30A9D">
              <w:rPr>
                <w:color w:val="000000" w:themeColor="text1"/>
                <w:sz w:val="20"/>
                <w:szCs w:val="20"/>
              </w:rPr>
              <w:t>445,50</w:t>
            </w:r>
          </w:p>
        </w:tc>
        <w:tc>
          <w:tcPr>
            <w:tcW w:w="574" w:type="pct"/>
            <w:tcMar>
              <w:left w:w="28" w:type="dxa"/>
              <w:right w:w="28" w:type="dxa"/>
            </w:tcMar>
            <w:vAlign w:val="center"/>
            <w:hideMark/>
          </w:tcPr>
          <w:p w14:paraId="7E23C5D9" w14:textId="77777777" w:rsidR="006D2133" w:rsidRPr="00B30A9D" w:rsidRDefault="006D2133" w:rsidP="006D2133">
            <w:pPr>
              <w:jc w:val="center"/>
              <w:rPr>
                <w:color w:val="000000" w:themeColor="text1"/>
                <w:sz w:val="20"/>
                <w:szCs w:val="20"/>
              </w:rPr>
            </w:pPr>
            <w:r w:rsidRPr="00B30A9D">
              <w:rPr>
                <w:color w:val="000000" w:themeColor="text1"/>
                <w:sz w:val="20"/>
                <w:szCs w:val="20"/>
              </w:rPr>
              <w:t>422,50</w:t>
            </w:r>
          </w:p>
        </w:tc>
        <w:tc>
          <w:tcPr>
            <w:tcW w:w="631" w:type="pct"/>
            <w:tcMar>
              <w:left w:w="28" w:type="dxa"/>
              <w:right w:w="28" w:type="dxa"/>
            </w:tcMar>
            <w:vAlign w:val="center"/>
            <w:hideMark/>
          </w:tcPr>
          <w:p w14:paraId="3D6A2146" w14:textId="77777777" w:rsidR="006D2133" w:rsidRPr="00B30A9D" w:rsidRDefault="006D2133" w:rsidP="006D2133">
            <w:pPr>
              <w:jc w:val="center"/>
              <w:rPr>
                <w:color w:val="000000" w:themeColor="text1"/>
                <w:sz w:val="20"/>
                <w:szCs w:val="20"/>
              </w:rPr>
            </w:pPr>
            <w:r w:rsidRPr="00B30A9D">
              <w:rPr>
                <w:color w:val="000000" w:themeColor="text1"/>
                <w:sz w:val="20"/>
                <w:szCs w:val="20"/>
              </w:rPr>
              <w:t>417,50</w:t>
            </w:r>
          </w:p>
        </w:tc>
        <w:tc>
          <w:tcPr>
            <w:tcW w:w="631" w:type="pct"/>
            <w:tcMar>
              <w:left w:w="28" w:type="dxa"/>
              <w:right w:w="28" w:type="dxa"/>
            </w:tcMar>
            <w:vAlign w:val="center"/>
            <w:hideMark/>
          </w:tcPr>
          <w:p w14:paraId="2B8B559E" w14:textId="77777777" w:rsidR="006D2133" w:rsidRPr="00B30A9D" w:rsidRDefault="006D2133" w:rsidP="006D2133">
            <w:pPr>
              <w:jc w:val="center"/>
              <w:rPr>
                <w:color w:val="000000" w:themeColor="text1"/>
                <w:sz w:val="20"/>
                <w:szCs w:val="20"/>
              </w:rPr>
            </w:pPr>
            <w:r w:rsidRPr="00B30A9D">
              <w:rPr>
                <w:color w:val="000000" w:themeColor="text1"/>
                <w:sz w:val="20"/>
                <w:szCs w:val="20"/>
              </w:rPr>
              <w:t>417,50</w:t>
            </w:r>
          </w:p>
        </w:tc>
        <w:tc>
          <w:tcPr>
            <w:tcW w:w="631" w:type="pct"/>
            <w:tcMar>
              <w:left w:w="28" w:type="dxa"/>
              <w:right w:w="28" w:type="dxa"/>
            </w:tcMar>
            <w:vAlign w:val="center"/>
            <w:hideMark/>
          </w:tcPr>
          <w:p w14:paraId="1B606A6A" w14:textId="77777777" w:rsidR="006D2133" w:rsidRPr="00B30A9D" w:rsidRDefault="006D2133" w:rsidP="006D2133">
            <w:pPr>
              <w:jc w:val="center"/>
              <w:rPr>
                <w:color w:val="000000" w:themeColor="text1"/>
                <w:sz w:val="20"/>
                <w:szCs w:val="20"/>
              </w:rPr>
            </w:pPr>
            <w:r w:rsidRPr="00B30A9D">
              <w:rPr>
                <w:color w:val="000000" w:themeColor="text1"/>
                <w:sz w:val="20"/>
                <w:szCs w:val="20"/>
              </w:rPr>
              <w:t>417,50</w:t>
            </w:r>
          </w:p>
        </w:tc>
      </w:tr>
      <w:tr w:rsidR="006D2133" w:rsidRPr="00B30A9D" w14:paraId="053DC831" w14:textId="77777777" w:rsidTr="00984DC0">
        <w:trPr>
          <w:cantSplit/>
          <w:trHeight w:val="20"/>
          <w:jc w:val="center"/>
        </w:trPr>
        <w:tc>
          <w:tcPr>
            <w:tcW w:w="847" w:type="pct"/>
            <w:tcMar>
              <w:left w:w="28" w:type="dxa"/>
              <w:right w:w="28" w:type="dxa"/>
            </w:tcMar>
            <w:vAlign w:val="center"/>
            <w:hideMark/>
          </w:tcPr>
          <w:p w14:paraId="75F86C98" w14:textId="77777777" w:rsidR="006D2133" w:rsidRPr="00B30A9D" w:rsidRDefault="006D2133" w:rsidP="006D2133">
            <w:pPr>
              <w:jc w:val="center"/>
              <w:rPr>
                <w:color w:val="000000" w:themeColor="text1"/>
                <w:sz w:val="20"/>
                <w:szCs w:val="20"/>
              </w:rPr>
            </w:pPr>
            <w:r w:rsidRPr="00B30A9D">
              <w:rPr>
                <w:color w:val="000000" w:themeColor="text1"/>
                <w:sz w:val="20"/>
                <w:szCs w:val="20"/>
              </w:rPr>
              <w:t>Ввод мощности</w:t>
            </w:r>
          </w:p>
        </w:tc>
        <w:tc>
          <w:tcPr>
            <w:tcW w:w="597" w:type="pct"/>
            <w:tcMar>
              <w:left w:w="28" w:type="dxa"/>
              <w:right w:w="28" w:type="dxa"/>
            </w:tcMar>
            <w:vAlign w:val="center"/>
            <w:hideMark/>
          </w:tcPr>
          <w:p w14:paraId="566B02AC"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62525946" w14:textId="77777777" w:rsidR="006D2133" w:rsidRPr="00B30A9D" w:rsidRDefault="006D2133" w:rsidP="006D2133">
            <w:pPr>
              <w:jc w:val="center"/>
              <w:rPr>
                <w:color w:val="000000" w:themeColor="text1"/>
                <w:sz w:val="20"/>
                <w:szCs w:val="20"/>
              </w:rPr>
            </w:pPr>
            <w:r w:rsidRPr="00B30A9D">
              <w:rPr>
                <w:color w:val="000000" w:themeColor="text1"/>
                <w:sz w:val="20"/>
                <w:szCs w:val="20"/>
              </w:rPr>
              <w:t>0,00</w:t>
            </w:r>
          </w:p>
        </w:tc>
        <w:tc>
          <w:tcPr>
            <w:tcW w:w="574" w:type="pct"/>
            <w:tcMar>
              <w:left w:w="28" w:type="dxa"/>
              <w:right w:w="28" w:type="dxa"/>
            </w:tcMar>
            <w:vAlign w:val="center"/>
            <w:hideMark/>
          </w:tcPr>
          <w:p w14:paraId="0C37B5A3" w14:textId="77777777" w:rsidR="006D2133" w:rsidRPr="00B30A9D" w:rsidRDefault="006D2133" w:rsidP="006D2133">
            <w:pPr>
              <w:jc w:val="center"/>
              <w:rPr>
                <w:color w:val="000000" w:themeColor="text1"/>
                <w:sz w:val="20"/>
                <w:szCs w:val="20"/>
              </w:rPr>
            </w:pPr>
            <w:r w:rsidRPr="00B30A9D">
              <w:rPr>
                <w:color w:val="000000" w:themeColor="text1"/>
                <w:sz w:val="20"/>
                <w:szCs w:val="20"/>
              </w:rPr>
              <w:t>0,00</w:t>
            </w:r>
          </w:p>
        </w:tc>
        <w:tc>
          <w:tcPr>
            <w:tcW w:w="574" w:type="pct"/>
            <w:tcMar>
              <w:left w:w="28" w:type="dxa"/>
              <w:right w:w="28" w:type="dxa"/>
            </w:tcMar>
            <w:vAlign w:val="center"/>
            <w:hideMark/>
          </w:tcPr>
          <w:p w14:paraId="503FF492" w14:textId="77777777" w:rsidR="006D2133" w:rsidRPr="00B30A9D" w:rsidRDefault="006D2133" w:rsidP="006D2133">
            <w:pPr>
              <w:jc w:val="center"/>
              <w:rPr>
                <w:color w:val="000000" w:themeColor="text1"/>
                <w:sz w:val="20"/>
                <w:szCs w:val="20"/>
              </w:rPr>
            </w:pPr>
            <w:r w:rsidRPr="00B30A9D">
              <w:rPr>
                <w:color w:val="000000" w:themeColor="text1"/>
                <w:sz w:val="20"/>
                <w:szCs w:val="20"/>
              </w:rPr>
              <w:t>46,00</w:t>
            </w:r>
          </w:p>
        </w:tc>
        <w:tc>
          <w:tcPr>
            <w:tcW w:w="631" w:type="pct"/>
            <w:tcMar>
              <w:left w:w="28" w:type="dxa"/>
              <w:right w:w="28" w:type="dxa"/>
            </w:tcMar>
            <w:vAlign w:val="center"/>
            <w:hideMark/>
          </w:tcPr>
          <w:p w14:paraId="40967462" w14:textId="77777777" w:rsidR="006D2133" w:rsidRPr="00B30A9D" w:rsidRDefault="006D2133" w:rsidP="006D2133">
            <w:pPr>
              <w:jc w:val="center"/>
              <w:rPr>
                <w:color w:val="000000" w:themeColor="text1"/>
                <w:sz w:val="20"/>
                <w:szCs w:val="20"/>
              </w:rPr>
            </w:pPr>
            <w:r w:rsidRPr="00B30A9D">
              <w:rPr>
                <w:color w:val="000000" w:themeColor="text1"/>
                <w:sz w:val="20"/>
                <w:szCs w:val="20"/>
              </w:rPr>
              <w:t>0,00</w:t>
            </w:r>
          </w:p>
        </w:tc>
        <w:tc>
          <w:tcPr>
            <w:tcW w:w="631" w:type="pct"/>
            <w:tcMar>
              <w:left w:w="28" w:type="dxa"/>
              <w:right w:w="28" w:type="dxa"/>
            </w:tcMar>
            <w:vAlign w:val="center"/>
            <w:hideMark/>
          </w:tcPr>
          <w:p w14:paraId="66FBAA4B" w14:textId="77777777" w:rsidR="006D2133" w:rsidRPr="00B30A9D" w:rsidRDefault="006D2133" w:rsidP="006D2133">
            <w:pPr>
              <w:jc w:val="center"/>
              <w:rPr>
                <w:color w:val="000000" w:themeColor="text1"/>
                <w:sz w:val="20"/>
                <w:szCs w:val="20"/>
              </w:rPr>
            </w:pPr>
            <w:r w:rsidRPr="00B30A9D">
              <w:rPr>
                <w:color w:val="000000" w:themeColor="text1"/>
                <w:sz w:val="20"/>
                <w:szCs w:val="20"/>
              </w:rPr>
              <w:t>0,00</w:t>
            </w:r>
          </w:p>
        </w:tc>
        <w:tc>
          <w:tcPr>
            <w:tcW w:w="631" w:type="pct"/>
            <w:tcMar>
              <w:left w:w="28" w:type="dxa"/>
              <w:right w:w="28" w:type="dxa"/>
            </w:tcMar>
            <w:vAlign w:val="center"/>
            <w:hideMark/>
          </w:tcPr>
          <w:p w14:paraId="5FC0DF27" w14:textId="77777777" w:rsidR="006D2133" w:rsidRPr="00B30A9D" w:rsidRDefault="006D2133" w:rsidP="006D2133">
            <w:pPr>
              <w:jc w:val="center"/>
              <w:rPr>
                <w:color w:val="000000" w:themeColor="text1"/>
                <w:sz w:val="20"/>
                <w:szCs w:val="20"/>
              </w:rPr>
            </w:pPr>
            <w:r w:rsidRPr="00B30A9D">
              <w:rPr>
                <w:color w:val="000000" w:themeColor="text1"/>
                <w:sz w:val="20"/>
                <w:szCs w:val="20"/>
              </w:rPr>
              <w:t>0,00</w:t>
            </w:r>
          </w:p>
        </w:tc>
      </w:tr>
      <w:tr w:rsidR="006D2133" w:rsidRPr="00B30A9D" w14:paraId="2561CA40" w14:textId="77777777" w:rsidTr="00984DC0">
        <w:trPr>
          <w:cantSplit/>
          <w:trHeight w:val="20"/>
          <w:jc w:val="center"/>
        </w:trPr>
        <w:tc>
          <w:tcPr>
            <w:tcW w:w="847" w:type="pct"/>
            <w:tcMar>
              <w:left w:w="28" w:type="dxa"/>
              <w:right w:w="28" w:type="dxa"/>
            </w:tcMar>
            <w:vAlign w:val="center"/>
            <w:hideMark/>
          </w:tcPr>
          <w:p w14:paraId="2E35BE4B" w14:textId="77777777" w:rsidR="006D2133" w:rsidRPr="00B30A9D" w:rsidRDefault="006D2133" w:rsidP="006D2133">
            <w:pPr>
              <w:jc w:val="center"/>
              <w:rPr>
                <w:color w:val="000000" w:themeColor="text1"/>
                <w:sz w:val="20"/>
                <w:szCs w:val="20"/>
              </w:rPr>
            </w:pPr>
            <w:r w:rsidRPr="00B30A9D">
              <w:rPr>
                <w:color w:val="000000" w:themeColor="text1"/>
                <w:sz w:val="20"/>
                <w:szCs w:val="20"/>
              </w:rPr>
              <w:t>Вывод мощности</w:t>
            </w:r>
          </w:p>
        </w:tc>
        <w:tc>
          <w:tcPr>
            <w:tcW w:w="597" w:type="pct"/>
            <w:tcMar>
              <w:left w:w="28" w:type="dxa"/>
              <w:right w:w="28" w:type="dxa"/>
            </w:tcMar>
            <w:vAlign w:val="center"/>
            <w:hideMark/>
          </w:tcPr>
          <w:p w14:paraId="5ED20974"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3AC1888C" w14:textId="77777777" w:rsidR="006D2133" w:rsidRPr="00B30A9D" w:rsidRDefault="006D2133" w:rsidP="006D2133">
            <w:pPr>
              <w:jc w:val="center"/>
              <w:rPr>
                <w:color w:val="000000" w:themeColor="text1"/>
                <w:sz w:val="20"/>
                <w:szCs w:val="20"/>
              </w:rPr>
            </w:pPr>
            <w:r w:rsidRPr="00B30A9D">
              <w:rPr>
                <w:color w:val="000000" w:themeColor="text1"/>
                <w:sz w:val="20"/>
                <w:szCs w:val="20"/>
              </w:rPr>
              <w:t>0,00</w:t>
            </w:r>
          </w:p>
        </w:tc>
        <w:tc>
          <w:tcPr>
            <w:tcW w:w="574" w:type="pct"/>
            <w:tcMar>
              <w:left w:w="28" w:type="dxa"/>
              <w:right w:w="28" w:type="dxa"/>
            </w:tcMar>
            <w:vAlign w:val="center"/>
            <w:hideMark/>
          </w:tcPr>
          <w:p w14:paraId="2DA041CC" w14:textId="77777777" w:rsidR="006D2133" w:rsidRPr="00B30A9D" w:rsidRDefault="006D2133" w:rsidP="006D2133">
            <w:pPr>
              <w:jc w:val="center"/>
              <w:rPr>
                <w:color w:val="000000" w:themeColor="text1"/>
                <w:sz w:val="20"/>
                <w:szCs w:val="20"/>
              </w:rPr>
            </w:pPr>
            <w:r w:rsidRPr="00B30A9D">
              <w:rPr>
                <w:color w:val="000000" w:themeColor="text1"/>
                <w:sz w:val="20"/>
                <w:szCs w:val="20"/>
              </w:rPr>
              <w:t>0,00</w:t>
            </w:r>
          </w:p>
        </w:tc>
        <w:tc>
          <w:tcPr>
            <w:tcW w:w="574" w:type="pct"/>
            <w:tcMar>
              <w:left w:w="28" w:type="dxa"/>
              <w:right w:w="28" w:type="dxa"/>
            </w:tcMar>
            <w:vAlign w:val="center"/>
            <w:hideMark/>
          </w:tcPr>
          <w:p w14:paraId="7808E7E7" w14:textId="77777777" w:rsidR="006D2133" w:rsidRPr="00B30A9D" w:rsidRDefault="006D2133" w:rsidP="006D2133">
            <w:pPr>
              <w:jc w:val="center"/>
              <w:rPr>
                <w:color w:val="000000" w:themeColor="text1"/>
                <w:sz w:val="20"/>
                <w:szCs w:val="20"/>
              </w:rPr>
            </w:pPr>
            <w:r w:rsidRPr="00B30A9D">
              <w:rPr>
                <w:color w:val="000000" w:themeColor="text1"/>
                <w:sz w:val="20"/>
                <w:szCs w:val="20"/>
              </w:rPr>
              <w:t>69,00</w:t>
            </w:r>
          </w:p>
        </w:tc>
        <w:tc>
          <w:tcPr>
            <w:tcW w:w="631" w:type="pct"/>
            <w:tcMar>
              <w:left w:w="28" w:type="dxa"/>
              <w:right w:w="28" w:type="dxa"/>
            </w:tcMar>
            <w:vAlign w:val="center"/>
            <w:hideMark/>
          </w:tcPr>
          <w:p w14:paraId="08B57CFC" w14:textId="77777777" w:rsidR="006D2133" w:rsidRPr="00B30A9D" w:rsidRDefault="006D2133" w:rsidP="006D2133">
            <w:pPr>
              <w:jc w:val="center"/>
              <w:rPr>
                <w:color w:val="000000" w:themeColor="text1"/>
                <w:sz w:val="20"/>
                <w:szCs w:val="20"/>
              </w:rPr>
            </w:pPr>
            <w:r w:rsidRPr="00B30A9D">
              <w:rPr>
                <w:color w:val="000000" w:themeColor="text1"/>
                <w:sz w:val="20"/>
                <w:szCs w:val="20"/>
              </w:rPr>
              <w:t>5,00</w:t>
            </w:r>
          </w:p>
        </w:tc>
        <w:tc>
          <w:tcPr>
            <w:tcW w:w="631" w:type="pct"/>
            <w:tcMar>
              <w:left w:w="28" w:type="dxa"/>
              <w:right w:w="28" w:type="dxa"/>
            </w:tcMar>
            <w:vAlign w:val="center"/>
            <w:hideMark/>
          </w:tcPr>
          <w:p w14:paraId="358890F6" w14:textId="77777777" w:rsidR="006D2133" w:rsidRPr="00B30A9D" w:rsidRDefault="006D2133" w:rsidP="006D2133">
            <w:pPr>
              <w:jc w:val="center"/>
              <w:rPr>
                <w:color w:val="000000" w:themeColor="text1"/>
                <w:sz w:val="20"/>
                <w:szCs w:val="20"/>
              </w:rPr>
            </w:pPr>
            <w:r w:rsidRPr="00B30A9D">
              <w:rPr>
                <w:color w:val="000000" w:themeColor="text1"/>
                <w:sz w:val="20"/>
                <w:szCs w:val="20"/>
              </w:rPr>
              <w:t>0,00</w:t>
            </w:r>
          </w:p>
        </w:tc>
        <w:tc>
          <w:tcPr>
            <w:tcW w:w="631" w:type="pct"/>
            <w:tcMar>
              <w:left w:w="28" w:type="dxa"/>
              <w:right w:w="28" w:type="dxa"/>
            </w:tcMar>
            <w:vAlign w:val="center"/>
            <w:hideMark/>
          </w:tcPr>
          <w:p w14:paraId="532DF6CC" w14:textId="77777777" w:rsidR="006D2133" w:rsidRPr="00B30A9D" w:rsidRDefault="006D2133" w:rsidP="006D2133">
            <w:pPr>
              <w:jc w:val="center"/>
              <w:rPr>
                <w:color w:val="000000" w:themeColor="text1"/>
                <w:sz w:val="20"/>
                <w:szCs w:val="20"/>
              </w:rPr>
            </w:pPr>
            <w:r w:rsidRPr="00B30A9D">
              <w:rPr>
                <w:color w:val="000000" w:themeColor="text1"/>
                <w:sz w:val="20"/>
                <w:szCs w:val="20"/>
              </w:rPr>
              <w:t>0,00</w:t>
            </w:r>
          </w:p>
        </w:tc>
      </w:tr>
      <w:tr w:rsidR="006D2133" w:rsidRPr="00B30A9D" w14:paraId="4CE66A3B" w14:textId="77777777" w:rsidTr="00984DC0">
        <w:trPr>
          <w:cantSplit/>
          <w:trHeight w:val="20"/>
          <w:jc w:val="center"/>
        </w:trPr>
        <w:tc>
          <w:tcPr>
            <w:tcW w:w="847" w:type="pct"/>
            <w:tcMar>
              <w:left w:w="28" w:type="dxa"/>
              <w:right w:w="28" w:type="dxa"/>
            </w:tcMar>
            <w:vAlign w:val="center"/>
            <w:hideMark/>
          </w:tcPr>
          <w:p w14:paraId="3398C06F" w14:textId="77777777" w:rsidR="006D2133" w:rsidRPr="00B30A9D" w:rsidRDefault="006D2133" w:rsidP="006D2133">
            <w:pPr>
              <w:jc w:val="center"/>
              <w:rPr>
                <w:color w:val="000000" w:themeColor="text1"/>
                <w:sz w:val="20"/>
                <w:szCs w:val="20"/>
              </w:rPr>
            </w:pPr>
            <w:r w:rsidRPr="00B30A9D">
              <w:rPr>
                <w:color w:val="000000" w:themeColor="text1"/>
                <w:sz w:val="20"/>
                <w:szCs w:val="20"/>
              </w:rPr>
              <w:t>Располагаемая мощность оборудования</w:t>
            </w:r>
          </w:p>
        </w:tc>
        <w:tc>
          <w:tcPr>
            <w:tcW w:w="597" w:type="pct"/>
            <w:tcMar>
              <w:left w:w="28" w:type="dxa"/>
              <w:right w:w="28" w:type="dxa"/>
            </w:tcMar>
            <w:vAlign w:val="center"/>
            <w:hideMark/>
          </w:tcPr>
          <w:p w14:paraId="061B2B3C"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5B564628" w14:textId="77777777" w:rsidR="006D2133" w:rsidRPr="00B30A9D" w:rsidRDefault="006D2133" w:rsidP="006D2133">
            <w:pPr>
              <w:jc w:val="center"/>
              <w:rPr>
                <w:color w:val="000000" w:themeColor="text1"/>
                <w:sz w:val="20"/>
                <w:szCs w:val="20"/>
              </w:rPr>
            </w:pPr>
            <w:r w:rsidRPr="00B30A9D">
              <w:rPr>
                <w:color w:val="000000" w:themeColor="text1"/>
                <w:sz w:val="20"/>
                <w:szCs w:val="20"/>
              </w:rPr>
              <w:t>358,99</w:t>
            </w:r>
          </w:p>
        </w:tc>
        <w:tc>
          <w:tcPr>
            <w:tcW w:w="574" w:type="pct"/>
            <w:tcMar>
              <w:left w:w="28" w:type="dxa"/>
              <w:right w:w="28" w:type="dxa"/>
            </w:tcMar>
            <w:vAlign w:val="center"/>
            <w:hideMark/>
          </w:tcPr>
          <w:p w14:paraId="17CE5090" w14:textId="77777777" w:rsidR="006D2133" w:rsidRPr="00B30A9D" w:rsidRDefault="006D2133" w:rsidP="006D2133">
            <w:pPr>
              <w:jc w:val="center"/>
              <w:rPr>
                <w:color w:val="000000" w:themeColor="text1"/>
                <w:sz w:val="20"/>
                <w:szCs w:val="20"/>
              </w:rPr>
            </w:pPr>
            <w:r w:rsidRPr="00B30A9D">
              <w:rPr>
                <w:color w:val="000000" w:themeColor="text1"/>
                <w:sz w:val="20"/>
                <w:szCs w:val="20"/>
              </w:rPr>
              <w:t>358,99</w:t>
            </w:r>
          </w:p>
        </w:tc>
        <w:tc>
          <w:tcPr>
            <w:tcW w:w="574" w:type="pct"/>
            <w:tcMar>
              <w:left w:w="28" w:type="dxa"/>
              <w:right w:w="28" w:type="dxa"/>
            </w:tcMar>
            <w:vAlign w:val="center"/>
            <w:hideMark/>
          </w:tcPr>
          <w:p w14:paraId="60F56A98" w14:textId="77777777" w:rsidR="006D2133" w:rsidRPr="00B30A9D" w:rsidRDefault="006D2133" w:rsidP="006D2133">
            <w:pPr>
              <w:jc w:val="center"/>
              <w:rPr>
                <w:color w:val="000000" w:themeColor="text1"/>
                <w:sz w:val="20"/>
                <w:szCs w:val="20"/>
              </w:rPr>
            </w:pPr>
            <w:r w:rsidRPr="00B30A9D">
              <w:rPr>
                <w:color w:val="000000" w:themeColor="text1"/>
                <w:sz w:val="20"/>
                <w:szCs w:val="20"/>
              </w:rPr>
              <w:t>345,22</w:t>
            </w:r>
          </w:p>
        </w:tc>
        <w:tc>
          <w:tcPr>
            <w:tcW w:w="631" w:type="pct"/>
            <w:tcMar>
              <w:left w:w="28" w:type="dxa"/>
              <w:right w:w="28" w:type="dxa"/>
            </w:tcMar>
            <w:vAlign w:val="center"/>
            <w:hideMark/>
          </w:tcPr>
          <w:p w14:paraId="42073198" w14:textId="77777777" w:rsidR="006D2133" w:rsidRPr="00B30A9D" w:rsidRDefault="006D2133" w:rsidP="006D2133">
            <w:pPr>
              <w:jc w:val="center"/>
              <w:rPr>
                <w:color w:val="000000" w:themeColor="text1"/>
                <w:sz w:val="20"/>
                <w:szCs w:val="20"/>
              </w:rPr>
            </w:pPr>
            <w:r w:rsidRPr="00B30A9D">
              <w:rPr>
                <w:color w:val="000000" w:themeColor="text1"/>
                <w:sz w:val="20"/>
                <w:szCs w:val="20"/>
              </w:rPr>
              <w:t>341,12</w:t>
            </w:r>
          </w:p>
        </w:tc>
        <w:tc>
          <w:tcPr>
            <w:tcW w:w="631" w:type="pct"/>
            <w:tcMar>
              <w:left w:w="28" w:type="dxa"/>
              <w:right w:w="28" w:type="dxa"/>
            </w:tcMar>
            <w:vAlign w:val="center"/>
            <w:hideMark/>
          </w:tcPr>
          <w:p w14:paraId="29066F09" w14:textId="77777777" w:rsidR="006D2133" w:rsidRPr="00B30A9D" w:rsidRDefault="006D2133" w:rsidP="006D2133">
            <w:pPr>
              <w:jc w:val="center"/>
              <w:rPr>
                <w:color w:val="000000" w:themeColor="text1"/>
                <w:sz w:val="20"/>
                <w:szCs w:val="20"/>
              </w:rPr>
            </w:pPr>
            <w:r w:rsidRPr="00B30A9D">
              <w:rPr>
                <w:color w:val="000000" w:themeColor="text1"/>
                <w:sz w:val="20"/>
                <w:szCs w:val="20"/>
              </w:rPr>
              <w:t>341,12</w:t>
            </w:r>
          </w:p>
        </w:tc>
        <w:tc>
          <w:tcPr>
            <w:tcW w:w="631" w:type="pct"/>
            <w:tcMar>
              <w:left w:w="28" w:type="dxa"/>
              <w:right w:w="28" w:type="dxa"/>
            </w:tcMar>
            <w:vAlign w:val="center"/>
            <w:hideMark/>
          </w:tcPr>
          <w:p w14:paraId="76DE6570" w14:textId="77777777" w:rsidR="006D2133" w:rsidRPr="00B30A9D" w:rsidRDefault="006D2133" w:rsidP="006D2133">
            <w:pPr>
              <w:jc w:val="center"/>
              <w:rPr>
                <w:color w:val="000000" w:themeColor="text1"/>
                <w:sz w:val="20"/>
                <w:szCs w:val="20"/>
              </w:rPr>
            </w:pPr>
            <w:r w:rsidRPr="00B30A9D">
              <w:rPr>
                <w:color w:val="000000" w:themeColor="text1"/>
                <w:sz w:val="20"/>
                <w:szCs w:val="20"/>
              </w:rPr>
              <w:t>341,12</w:t>
            </w:r>
          </w:p>
        </w:tc>
      </w:tr>
      <w:tr w:rsidR="006D2133" w:rsidRPr="00B30A9D" w14:paraId="45A7E92C" w14:textId="77777777" w:rsidTr="00984DC0">
        <w:trPr>
          <w:cantSplit/>
          <w:trHeight w:val="20"/>
          <w:jc w:val="center"/>
        </w:trPr>
        <w:tc>
          <w:tcPr>
            <w:tcW w:w="847" w:type="pct"/>
            <w:tcMar>
              <w:left w:w="28" w:type="dxa"/>
              <w:right w:w="28" w:type="dxa"/>
            </w:tcMar>
            <w:vAlign w:val="center"/>
            <w:hideMark/>
          </w:tcPr>
          <w:p w14:paraId="3E862CAE" w14:textId="77777777" w:rsidR="006D2133" w:rsidRPr="00B30A9D" w:rsidRDefault="006D2133" w:rsidP="006D2133">
            <w:pPr>
              <w:jc w:val="center"/>
              <w:rPr>
                <w:color w:val="000000" w:themeColor="text1"/>
                <w:sz w:val="20"/>
                <w:szCs w:val="20"/>
              </w:rPr>
            </w:pPr>
            <w:r w:rsidRPr="00B30A9D">
              <w:rPr>
                <w:color w:val="000000" w:themeColor="text1"/>
                <w:sz w:val="20"/>
                <w:szCs w:val="20"/>
              </w:rPr>
              <w:t>Собственные нужды</w:t>
            </w:r>
          </w:p>
        </w:tc>
        <w:tc>
          <w:tcPr>
            <w:tcW w:w="597" w:type="pct"/>
            <w:tcMar>
              <w:left w:w="28" w:type="dxa"/>
              <w:right w:w="28" w:type="dxa"/>
            </w:tcMar>
            <w:vAlign w:val="center"/>
            <w:hideMark/>
          </w:tcPr>
          <w:p w14:paraId="3C6CE17C"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38131675" w14:textId="77777777" w:rsidR="006D2133" w:rsidRPr="00B30A9D" w:rsidRDefault="006D2133" w:rsidP="006D2133">
            <w:pPr>
              <w:jc w:val="center"/>
              <w:rPr>
                <w:color w:val="000000" w:themeColor="text1"/>
                <w:sz w:val="20"/>
                <w:szCs w:val="20"/>
              </w:rPr>
            </w:pPr>
            <w:r w:rsidRPr="00B30A9D">
              <w:rPr>
                <w:color w:val="000000" w:themeColor="text1"/>
                <w:sz w:val="20"/>
                <w:szCs w:val="20"/>
              </w:rPr>
              <w:t>2,87</w:t>
            </w:r>
          </w:p>
        </w:tc>
        <w:tc>
          <w:tcPr>
            <w:tcW w:w="574" w:type="pct"/>
            <w:tcMar>
              <w:left w:w="28" w:type="dxa"/>
              <w:right w:w="28" w:type="dxa"/>
            </w:tcMar>
            <w:vAlign w:val="center"/>
            <w:hideMark/>
          </w:tcPr>
          <w:p w14:paraId="4F515A20" w14:textId="77777777" w:rsidR="006D2133" w:rsidRPr="00B30A9D" w:rsidRDefault="006D2133" w:rsidP="006D2133">
            <w:pPr>
              <w:jc w:val="center"/>
              <w:rPr>
                <w:color w:val="000000" w:themeColor="text1"/>
                <w:sz w:val="20"/>
                <w:szCs w:val="20"/>
              </w:rPr>
            </w:pPr>
            <w:r w:rsidRPr="00B30A9D">
              <w:rPr>
                <w:color w:val="000000" w:themeColor="text1"/>
                <w:sz w:val="20"/>
                <w:szCs w:val="20"/>
              </w:rPr>
              <w:t>2,87</w:t>
            </w:r>
          </w:p>
        </w:tc>
        <w:tc>
          <w:tcPr>
            <w:tcW w:w="574" w:type="pct"/>
            <w:tcMar>
              <w:left w:w="28" w:type="dxa"/>
              <w:right w:w="28" w:type="dxa"/>
            </w:tcMar>
            <w:vAlign w:val="center"/>
            <w:hideMark/>
          </w:tcPr>
          <w:p w14:paraId="7EFB4C5F" w14:textId="77777777" w:rsidR="006D2133" w:rsidRPr="00B30A9D" w:rsidRDefault="006D2133" w:rsidP="006D2133">
            <w:pPr>
              <w:jc w:val="center"/>
              <w:rPr>
                <w:color w:val="000000" w:themeColor="text1"/>
                <w:sz w:val="20"/>
                <w:szCs w:val="20"/>
              </w:rPr>
            </w:pPr>
            <w:r w:rsidRPr="00B30A9D">
              <w:rPr>
                <w:color w:val="000000" w:themeColor="text1"/>
                <w:sz w:val="20"/>
                <w:szCs w:val="20"/>
              </w:rPr>
              <w:t>2,75</w:t>
            </w:r>
          </w:p>
        </w:tc>
        <w:tc>
          <w:tcPr>
            <w:tcW w:w="631" w:type="pct"/>
            <w:tcMar>
              <w:left w:w="28" w:type="dxa"/>
              <w:right w:w="28" w:type="dxa"/>
            </w:tcMar>
            <w:vAlign w:val="center"/>
            <w:hideMark/>
          </w:tcPr>
          <w:p w14:paraId="09ADD50C" w14:textId="77777777" w:rsidR="006D2133" w:rsidRPr="00B30A9D" w:rsidRDefault="006D2133" w:rsidP="006D2133">
            <w:pPr>
              <w:jc w:val="center"/>
              <w:rPr>
                <w:color w:val="000000" w:themeColor="text1"/>
                <w:sz w:val="20"/>
                <w:szCs w:val="20"/>
              </w:rPr>
            </w:pPr>
            <w:r w:rsidRPr="00B30A9D">
              <w:rPr>
                <w:color w:val="000000" w:themeColor="text1"/>
                <w:sz w:val="20"/>
                <w:szCs w:val="20"/>
              </w:rPr>
              <w:t>2,74</w:t>
            </w:r>
          </w:p>
        </w:tc>
        <w:tc>
          <w:tcPr>
            <w:tcW w:w="631" w:type="pct"/>
            <w:tcMar>
              <w:left w:w="28" w:type="dxa"/>
              <w:right w:w="28" w:type="dxa"/>
            </w:tcMar>
            <w:vAlign w:val="center"/>
            <w:hideMark/>
          </w:tcPr>
          <w:p w14:paraId="6CD2DCA3" w14:textId="77777777" w:rsidR="006D2133" w:rsidRPr="00B30A9D" w:rsidRDefault="006D2133" w:rsidP="006D2133">
            <w:pPr>
              <w:jc w:val="center"/>
              <w:rPr>
                <w:color w:val="000000" w:themeColor="text1"/>
                <w:sz w:val="20"/>
                <w:szCs w:val="20"/>
              </w:rPr>
            </w:pPr>
            <w:r w:rsidRPr="00B30A9D">
              <w:rPr>
                <w:color w:val="000000" w:themeColor="text1"/>
                <w:sz w:val="20"/>
                <w:szCs w:val="20"/>
              </w:rPr>
              <w:t>2,74</w:t>
            </w:r>
          </w:p>
        </w:tc>
        <w:tc>
          <w:tcPr>
            <w:tcW w:w="631" w:type="pct"/>
            <w:tcMar>
              <w:left w:w="28" w:type="dxa"/>
              <w:right w:w="28" w:type="dxa"/>
            </w:tcMar>
            <w:vAlign w:val="center"/>
            <w:hideMark/>
          </w:tcPr>
          <w:p w14:paraId="70674AA7" w14:textId="77777777" w:rsidR="006D2133" w:rsidRPr="00B30A9D" w:rsidRDefault="006D2133" w:rsidP="006D2133">
            <w:pPr>
              <w:jc w:val="center"/>
              <w:rPr>
                <w:color w:val="000000" w:themeColor="text1"/>
                <w:sz w:val="20"/>
                <w:szCs w:val="20"/>
              </w:rPr>
            </w:pPr>
            <w:r w:rsidRPr="00B30A9D">
              <w:rPr>
                <w:color w:val="000000" w:themeColor="text1"/>
                <w:sz w:val="20"/>
                <w:szCs w:val="20"/>
              </w:rPr>
              <w:t>2,74</w:t>
            </w:r>
          </w:p>
        </w:tc>
      </w:tr>
      <w:tr w:rsidR="006D2133" w:rsidRPr="00B30A9D" w14:paraId="5B008943" w14:textId="77777777" w:rsidTr="00984DC0">
        <w:trPr>
          <w:cantSplit/>
          <w:trHeight w:val="20"/>
          <w:jc w:val="center"/>
        </w:trPr>
        <w:tc>
          <w:tcPr>
            <w:tcW w:w="847" w:type="pct"/>
            <w:tcMar>
              <w:left w:w="28" w:type="dxa"/>
              <w:right w:w="28" w:type="dxa"/>
            </w:tcMar>
            <w:vAlign w:val="center"/>
            <w:hideMark/>
          </w:tcPr>
          <w:p w14:paraId="55A9043D" w14:textId="77777777" w:rsidR="006D2133" w:rsidRPr="00B30A9D" w:rsidRDefault="006D2133" w:rsidP="006D2133">
            <w:pPr>
              <w:jc w:val="center"/>
              <w:rPr>
                <w:color w:val="000000" w:themeColor="text1"/>
                <w:sz w:val="20"/>
                <w:szCs w:val="20"/>
              </w:rPr>
            </w:pPr>
            <w:r w:rsidRPr="00B30A9D">
              <w:rPr>
                <w:color w:val="000000" w:themeColor="text1"/>
                <w:sz w:val="20"/>
                <w:szCs w:val="20"/>
              </w:rPr>
              <w:t>Тепловая мощность котельной нетто</w:t>
            </w:r>
          </w:p>
        </w:tc>
        <w:tc>
          <w:tcPr>
            <w:tcW w:w="597" w:type="pct"/>
            <w:tcMar>
              <w:left w:w="28" w:type="dxa"/>
              <w:right w:w="28" w:type="dxa"/>
            </w:tcMar>
            <w:vAlign w:val="center"/>
            <w:hideMark/>
          </w:tcPr>
          <w:p w14:paraId="50148E65"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3FA7AAA8" w14:textId="77777777" w:rsidR="006D2133" w:rsidRPr="00B30A9D" w:rsidRDefault="006D2133" w:rsidP="006D2133">
            <w:pPr>
              <w:jc w:val="center"/>
              <w:rPr>
                <w:color w:val="000000" w:themeColor="text1"/>
                <w:sz w:val="20"/>
                <w:szCs w:val="20"/>
              </w:rPr>
            </w:pPr>
            <w:r w:rsidRPr="00B30A9D">
              <w:rPr>
                <w:color w:val="000000" w:themeColor="text1"/>
                <w:sz w:val="20"/>
                <w:szCs w:val="20"/>
              </w:rPr>
              <w:t>356,12</w:t>
            </w:r>
          </w:p>
        </w:tc>
        <w:tc>
          <w:tcPr>
            <w:tcW w:w="574" w:type="pct"/>
            <w:tcMar>
              <w:left w:w="28" w:type="dxa"/>
              <w:right w:w="28" w:type="dxa"/>
            </w:tcMar>
            <w:vAlign w:val="center"/>
            <w:hideMark/>
          </w:tcPr>
          <w:p w14:paraId="1E4AD370" w14:textId="77777777" w:rsidR="006D2133" w:rsidRPr="00B30A9D" w:rsidRDefault="006D2133" w:rsidP="006D2133">
            <w:pPr>
              <w:jc w:val="center"/>
              <w:rPr>
                <w:color w:val="000000" w:themeColor="text1"/>
                <w:sz w:val="20"/>
                <w:szCs w:val="20"/>
              </w:rPr>
            </w:pPr>
            <w:r w:rsidRPr="00B30A9D">
              <w:rPr>
                <w:color w:val="000000" w:themeColor="text1"/>
                <w:sz w:val="20"/>
                <w:szCs w:val="20"/>
              </w:rPr>
              <w:t>356,12</w:t>
            </w:r>
          </w:p>
        </w:tc>
        <w:tc>
          <w:tcPr>
            <w:tcW w:w="574" w:type="pct"/>
            <w:tcMar>
              <w:left w:w="28" w:type="dxa"/>
              <w:right w:w="28" w:type="dxa"/>
            </w:tcMar>
            <w:vAlign w:val="center"/>
            <w:hideMark/>
          </w:tcPr>
          <w:p w14:paraId="379E3273" w14:textId="77777777" w:rsidR="006D2133" w:rsidRPr="00B30A9D" w:rsidRDefault="006D2133" w:rsidP="006D2133">
            <w:pPr>
              <w:jc w:val="center"/>
              <w:rPr>
                <w:color w:val="000000" w:themeColor="text1"/>
                <w:sz w:val="20"/>
                <w:szCs w:val="20"/>
              </w:rPr>
            </w:pPr>
            <w:r w:rsidRPr="00B30A9D">
              <w:rPr>
                <w:color w:val="000000" w:themeColor="text1"/>
                <w:sz w:val="20"/>
                <w:szCs w:val="20"/>
              </w:rPr>
              <w:t>342,47</w:t>
            </w:r>
          </w:p>
        </w:tc>
        <w:tc>
          <w:tcPr>
            <w:tcW w:w="631" w:type="pct"/>
            <w:tcMar>
              <w:left w:w="28" w:type="dxa"/>
              <w:right w:w="28" w:type="dxa"/>
            </w:tcMar>
            <w:vAlign w:val="center"/>
            <w:hideMark/>
          </w:tcPr>
          <w:p w14:paraId="4B02398C" w14:textId="77777777" w:rsidR="006D2133" w:rsidRPr="00B30A9D" w:rsidRDefault="006D2133" w:rsidP="006D2133">
            <w:pPr>
              <w:jc w:val="center"/>
              <w:rPr>
                <w:color w:val="000000" w:themeColor="text1"/>
                <w:sz w:val="20"/>
                <w:szCs w:val="20"/>
              </w:rPr>
            </w:pPr>
            <w:r w:rsidRPr="00B30A9D">
              <w:rPr>
                <w:color w:val="000000" w:themeColor="text1"/>
                <w:sz w:val="20"/>
                <w:szCs w:val="20"/>
              </w:rPr>
              <w:t>338,38</w:t>
            </w:r>
          </w:p>
        </w:tc>
        <w:tc>
          <w:tcPr>
            <w:tcW w:w="631" w:type="pct"/>
            <w:tcMar>
              <w:left w:w="28" w:type="dxa"/>
              <w:right w:w="28" w:type="dxa"/>
            </w:tcMar>
            <w:vAlign w:val="center"/>
            <w:hideMark/>
          </w:tcPr>
          <w:p w14:paraId="2F668C8C" w14:textId="77777777" w:rsidR="006D2133" w:rsidRPr="00B30A9D" w:rsidRDefault="006D2133" w:rsidP="006D2133">
            <w:pPr>
              <w:jc w:val="center"/>
              <w:rPr>
                <w:color w:val="000000" w:themeColor="text1"/>
                <w:sz w:val="20"/>
                <w:szCs w:val="20"/>
              </w:rPr>
            </w:pPr>
            <w:r w:rsidRPr="00B30A9D">
              <w:rPr>
                <w:color w:val="000000" w:themeColor="text1"/>
                <w:sz w:val="20"/>
                <w:szCs w:val="20"/>
              </w:rPr>
              <w:t>338,38</w:t>
            </w:r>
          </w:p>
        </w:tc>
        <w:tc>
          <w:tcPr>
            <w:tcW w:w="631" w:type="pct"/>
            <w:tcMar>
              <w:left w:w="28" w:type="dxa"/>
              <w:right w:w="28" w:type="dxa"/>
            </w:tcMar>
            <w:vAlign w:val="center"/>
            <w:hideMark/>
          </w:tcPr>
          <w:p w14:paraId="0C2AA4CA" w14:textId="77777777" w:rsidR="006D2133" w:rsidRPr="00B30A9D" w:rsidRDefault="006D2133" w:rsidP="006D2133">
            <w:pPr>
              <w:jc w:val="center"/>
              <w:rPr>
                <w:color w:val="000000" w:themeColor="text1"/>
                <w:sz w:val="20"/>
                <w:szCs w:val="20"/>
              </w:rPr>
            </w:pPr>
            <w:r w:rsidRPr="00B30A9D">
              <w:rPr>
                <w:color w:val="000000" w:themeColor="text1"/>
                <w:sz w:val="20"/>
                <w:szCs w:val="20"/>
              </w:rPr>
              <w:t>338,38</w:t>
            </w:r>
          </w:p>
        </w:tc>
      </w:tr>
      <w:tr w:rsidR="006D2133" w:rsidRPr="00B30A9D" w14:paraId="66436547" w14:textId="77777777" w:rsidTr="00984DC0">
        <w:trPr>
          <w:cantSplit/>
          <w:trHeight w:val="20"/>
          <w:jc w:val="center"/>
        </w:trPr>
        <w:tc>
          <w:tcPr>
            <w:tcW w:w="847" w:type="pct"/>
            <w:tcMar>
              <w:left w:w="28" w:type="dxa"/>
              <w:right w:w="28" w:type="dxa"/>
            </w:tcMar>
            <w:vAlign w:val="center"/>
            <w:hideMark/>
          </w:tcPr>
          <w:p w14:paraId="3E9EABCD" w14:textId="77777777" w:rsidR="006D2133" w:rsidRPr="00B30A9D" w:rsidRDefault="006D2133" w:rsidP="006D2133">
            <w:pPr>
              <w:jc w:val="center"/>
              <w:rPr>
                <w:color w:val="000000" w:themeColor="text1"/>
                <w:sz w:val="20"/>
                <w:szCs w:val="20"/>
              </w:rPr>
            </w:pPr>
            <w:r w:rsidRPr="00B30A9D">
              <w:rPr>
                <w:color w:val="000000" w:themeColor="text1"/>
                <w:sz w:val="20"/>
                <w:szCs w:val="20"/>
              </w:rPr>
              <w:t>Потери мощности в тепловой сети</w:t>
            </w:r>
          </w:p>
        </w:tc>
        <w:tc>
          <w:tcPr>
            <w:tcW w:w="597" w:type="pct"/>
            <w:tcMar>
              <w:left w:w="28" w:type="dxa"/>
              <w:right w:w="28" w:type="dxa"/>
            </w:tcMar>
            <w:vAlign w:val="center"/>
            <w:hideMark/>
          </w:tcPr>
          <w:p w14:paraId="6831B6DB"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5640D22A" w14:textId="77777777" w:rsidR="006D2133" w:rsidRPr="00B30A9D" w:rsidRDefault="006D2133" w:rsidP="006D2133">
            <w:pPr>
              <w:jc w:val="center"/>
              <w:rPr>
                <w:color w:val="000000" w:themeColor="text1"/>
                <w:sz w:val="20"/>
                <w:szCs w:val="20"/>
              </w:rPr>
            </w:pPr>
            <w:r w:rsidRPr="00B30A9D">
              <w:rPr>
                <w:color w:val="000000" w:themeColor="text1"/>
                <w:sz w:val="20"/>
                <w:szCs w:val="20"/>
              </w:rPr>
              <w:t>10,68</w:t>
            </w:r>
          </w:p>
        </w:tc>
        <w:tc>
          <w:tcPr>
            <w:tcW w:w="574" w:type="pct"/>
            <w:tcMar>
              <w:left w:w="28" w:type="dxa"/>
              <w:right w:w="28" w:type="dxa"/>
            </w:tcMar>
            <w:vAlign w:val="center"/>
            <w:hideMark/>
          </w:tcPr>
          <w:p w14:paraId="0FCB7099" w14:textId="77777777" w:rsidR="006D2133" w:rsidRPr="00B30A9D" w:rsidRDefault="006D2133" w:rsidP="006D2133">
            <w:pPr>
              <w:jc w:val="center"/>
              <w:rPr>
                <w:color w:val="000000" w:themeColor="text1"/>
                <w:sz w:val="20"/>
                <w:szCs w:val="20"/>
              </w:rPr>
            </w:pPr>
            <w:r w:rsidRPr="00B30A9D">
              <w:rPr>
                <w:color w:val="000000" w:themeColor="text1"/>
                <w:sz w:val="20"/>
                <w:szCs w:val="20"/>
              </w:rPr>
              <w:t>10,68</w:t>
            </w:r>
          </w:p>
        </w:tc>
        <w:tc>
          <w:tcPr>
            <w:tcW w:w="574" w:type="pct"/>
            <w:tcMar>
              <w:left w:w="28" w:type="dxa"/>
              <w:right w:w="28" w:type="dxa"/>
            </w:tcMar>
            <w:vAlign w:val="center"/>
            <w:hideMark/>
          </w:tcPr>
          <w:p w14:paraId="0AAB612C" w14:textId="77777777" w:rsidR="006D2133" w:rsidRPr="00B30A9D" w:rsidRDefault="006D2133" w:rsidP="006D2133">
            <w:pPr>
              <w:jc w:val="center"/>
              <w:rPr>
                <w:color w:val="000000" w:themeColor="text1"/>
                <w:sz w:val="20"/>
                <w:szCs w:val="20"/>
              </w:rPr>
            </w:pPr>
            <w:r w:rsidRPr="00B30A9D">
              <w:rPr>
                <w:color w:val="000000" w:themeColor="text1"/>
                <w:sz w:val="20"/>
                <w:szCs w:val="20"/>
              </w:rPr>
              <w:t>10,68</w:t>
            </w:r>
          </w:p>
        </w:tc>
        <w:tc>
          <w:tcPr>
            <w:tcW w:w="631" w:type="pct"/>
            <w:tcMar>
              <w:left w:w="28" w:type="dxa"/>
              <w:right w:w="28" w:type="dxa"/>
            </w:tcMar>
            <w:vAlign w:val="center"/>
            <w:hideMark/>
          </w:tcPr>
          <w:p w14:paraId="6BBB8250" w14:textId="77777777" w:rsidR="006D2133" w:rsidRPr="00B30A9D" w:rsidRDefault="006D2133" w:rsidP="006D2133">
            <w:pPr>
              <w:jc w:val="center"/>
              <w:rPr>
                <w:color w:val="000000" w:themeColor="text1"/>
                <w:sz w:val="20"/>
                <w:szCs w:val="20"/>
              </w:rPr>
            </w:pPr>
            <w:r w:rsidRPr="00B30A9D">
              <w:rPr>
                <w:color w:val="000000" w:themeColor="text1"/>
                <w:sz w:val="20"/>
                <w:szCs w:val="20"/>
              </w:rPr>
              <w:t>10,44</w:t>
            </w:r>
          </w:p>
        </w:tc>
        <w:tc>
          <w:tcPr>
            <w:tcW w:w="631" w:type="pct"/>
            <w:tcMar>
              <w:left w:w="28" w:type="dxa"/>
              <w:right w:w="28" w:type="dxa"/>
            </w:tcMar>
            <w:vAlign w:val="center"/>
            <w:hideMark/>
          </w:tcPr>
          <w:p w14:paraId="13833326" w14:textId="77777777" w:rsidR="006D2133" w:rsidRPr="00B30A9D" w:rsidRDefault="006D2133" w:rsidP="006D2133">
            <w:pPr>
              <w:jc w:val="center"/>
              <w:rPr>
                <w:color w:val="000000" w:themeColor="text1"/>
                <w:sz w:val="20"/>
                <w:szCs w:val="20"/>
              </w:rPr>
            </w:pPr>
            <w:r w:rsidRPr="00B30A9D">
              <w:rPr>
                <w:color w:val="000000" w:themeColor="text1"/>
                <w:sz w:val="20"/>
                <w:szCs w:val="20"/>
              </w:rPr>
              <w:t>10,44</w:t>
            </w:r>
          </w:p>
        </w:tc>
        <w:tc>
          <w:tcPr>
            <w:tcW w:w="631" w:type="pct"/>
            <w:tcMar>
              <w:left w:w="28" w:type="dxa"/>
              <w:right w:w="28" w:type="dxa"/>
            </w:tcMar>
            <w:vAlign w:val="center"/>
            <w:hideMark/>
          </w:tcPr>
          <w:p w14:paraId="2B4DE47D" w14:textId="77777777" w:rsidR="006D2133" w:rsidRPr="00B30A9D" w:rsidRDefault="006D2133" w:rsidP="006D2133">
            <w:pPr>
              <w:jc w:val="center"/>
              <w:rPr>
                <w:color w:val="000000" w:themeColor="text1"/>
                <w:sz w:val="20"/>
                <w:szCs w:val="20"/>
              </w:rPr>
            </w:pPr>
            <w:r w:rsidRPr="00B30A9D">
              <w:rPr>
                <w:color w:val="000000" w:themeColor="text1"/>
                <w:sz w:val="20"/>
                <w:szCs w:val="20"/>
              </w:rPr>
              <w:t>10,44</w:t>
            </w:r>
          </w:p>
        </w:tc>
      </w:tr>
      <w:tr w:rsidR="006D2133" w:rsidRPr="00B30A9D" w14:paraId="6CC563BA" w14:textId="77777777" w:rsidTr="00984DC0">
        <w:trPr>
          <w:cantSplit/>
          <w:trHeight w:val="20"/>
          <w:jc w:val="center"/>
        </w:trPr>
        <w:tc>
          <w:tcPr>
            <w:tcW w:w="847" w:type="pct"/>
            <w:tcMar>
              <w:left w:w="28" w:type="dxa"/>
              <w:right w:w="28" w:type="dxa"/>
            </w:tcMar>
            <w:vAlign w:val="center"/>
            <w:hideMark/>
          </w:tcPr>
          <w:p w14:paraId="429134C7" w14:textId="77777777" w:rsidR="006D2133" w:rsidRPr="00B30A9D" w:rsidRDefault="006D2133" w:rsidP="006D2133">
            <w:pPr>
              <w:jc w:val="center"/>
              <w:rPr>
                <w:color w:val="000000" w:themeColor="text1"/>
                <w:sz w:val="20"/>
                <w:szCs w:val="20"/>
              </w:rPr>
            </w:pPr>
            <w:r w:rsidRPr="00B30A9D">
              <w:rPr>
                <w:color w:val="000000" w:themeColor="text1"/>
                <w:sz w:val="20"/>
                <w:szCs w:val="20"/>
              </w:rPr>
              <w:t>Присоединенная тепловая нагрузка</w:t>
            </w:r>
          </w:p>
        </w:tc>
        <w:tc>
          <w:tcPr>
            <w:tcW w:w="597" w:type="pct"/>
            <w:tcMar>
              <w:left w:w="28" w:type="dxa"/>
              <w:right w:w="28" w:type="dxa"/>
            </w:tcMar>
            <w:vAlign w:val="center"/>
            <w:hideMark/>
          </w:tcPr>
          <w:p w14:paraId="57A283EB"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10ABAF1B" w14:textId="77777777" w:rsidR="006D2133" w:rsidRPr="00B30A9D" w:rsidRDefault="006D2133" w:rsidP="006D2133">
            <w:pPr>
              <w:jc w:val="center"/>
              <w:rPr>
                <w:color w:val="000000" w:themeColor="text1"/>
                <w:sz w:val="20"/>
                <w:szCs w:val="20"/>
              </w:rPr>
            </w:pPr>
            <w:r w:rsidRPr="00B30A9D">
              <w:rPr>
                <w:color w:val="000000" w:themeColor="text1"/>
                <w:sz w:val="20"/>
                <w:szCs w:val="20"/>
              </w:rPr>
              <w:t>179,98</w:t>
            </w:r>
          </w:p>
        </w:tc>
        <w:tc>
          <w:tcPr>
            <w:tcW w:w="574" w:type="pct"/>
            <w:tcMar>
              <w:left w:w="28" w:type="dxa"/>
              <w:right w:w="28" w:type="dxa"/>
            </w:tcMar>
            <w:vAlign w:val="center"/>
            <w:hideMark/>
          </w:tcPr>
          <w:p w14:paraId="25696565" w14:textId="77777777" w:rsidR="006D2133" w:rsidRPr="00B30A9D" w:rsidRDefault="006D2133" w:rsidP="006D2133">
            <w:pPr>
              <w:jc w:val="center"/>
              <w:rPr>
                <w:color w:val="000000" w:themeColor="text1"/>
                <w:sz w:val="20"/>
                <w:szCs w:val="20"/>
              </w:rPr>
            </w:pPr>
            <w:r w:rsidRPr="00B30A9D">
              <w:rPr>
                <w:color w:val="000000" w:themeColor="text1"/>
                <w:sz w:val="20"/>
                <w:szCs w:val="20"/>
              </w:rPr>
              <w:t>179,44</w:t>
            </w:r>
          </w:p>
        </w:tc>
        <w:tc>
          <w:tcPr>
            <w:tcW w:w="574" w:type="pct"/>
            <w:tcMar>
              <w:left w:w="28" w:type="dxa"/>
              <w:right w:w="28" w:type="dxa"/>
            </w:tcMar>
            <w:vAlign w:val="center"/>
            <w:hideMark/>
          </w:tcPr>
          <w:p w14:paraId="57638B36" w14:textId="77777777" w:rsidR="006D2133" w:rsidRPr="00B30A9D" w:rsidRDefault="006D2133" w:rsidP="006D2133">
            <w:pPr>
              <w:jc w:val="center"/>
              <w:rPr>
                <w:color w:val="000000" w:themeColor="text1"/>
                <w:sz w:val="20"/>
                <w:szCs w:val="20"/>
              </w:rPr>
            </w:pPr>
            <w:r w:rsidRPr="00B30A9D">
              <w:rPr>
                <w:color w:val="000000" w:themeColor="text1"/>
                <w:sz w:val="20"/>
                <w:szCs w:val="20"/>
              </w:rPr>
              <w:t>180,79</w:t>
            </w:r>
          </w:p>
        </w:tc>
        <w:tc>
          <w:tcPr>
            <w:tcW w:w="631" w:type="pct"/>
            <w:tcMar>
              <w:left w:w="28" w:type="dxa"/>
              <w:right w:w="28" w:type="dxa"/>
            </w:tcMar>
            <w:vAlign w:val="center"/>
            <w:hideMark/>
          </w:tcPr>
          <w:p w14:paraId="20E08750" w14:textId="77777777" w:rsidR="006D2133" w:rsidRPr="00B30A9D" w:rsidRDefault="006D2133" w:rsidP="006D2133">
            <w:pPr>
              <w:jc w:val="center"/>
              <w:rPr>
                <w:color w:val="000000" w:themeColor="text1"/>
                <w:sz w:val="20"/>
                <w:szCs w:val="20"/>
              </w:rPr>
            </w:pPr>
            <w:r w:rsidRPr="00B30A9D">
              <w:rPr>
                <w:color w:val="000000" w:themeColor="text1"/>
                <w:sz w:val="20"/>
                <w:szCs w:val="20"/>
              </w:rPr>
              <w:t>186,62</w:t>
            </w:r>
          </w:p>
        </w:tc>
        <w:tc>
          <w:tcPr>
            <w:tcW w:w="631" w:type="pct"/>
            <w:tcMar>
              <w:left w:w="28" w:type="dxa"/>
              <w:right w:w="28" w:type="dxa"/>
            </w:tcMar>
            <w:vAlign w:val="center"/>
            <w:hideMark/>
          </w:tcPr>
          <w:p w14:paraId="60B3C2BB" w14:textId="77777777" w:rsidR="006D2133" w:rsidRPr="00B30A9D" w:rsidRDefault="006D2133" w:rsidP="006D2133">
            <w:pPr>
              <w:jc w:val="center"/>
              <w:rPr>
                <w:color w:val="000000" w:themeColor="text1"/>
                <w:sz w:val="20"/>
                <w:szCs w:val="20"/>
              </w:rPr>
            </w:pPr>
            <w:r w:rsidRPr="00B30A9D">
              <w:rPr>
                <w:color w:val="000000" w:themeColor="text1"/>
                <w:sz w:val="20"/>
                <w:szCs w:val="20"/>
              </w:rPr>
              <w:t>190,21</w:t>
            </w:r>
          </w:p>
        </w:tc>
        <w:tc>
          <w:tcPr>
            <w:tcW w:w="631" w:type="pct"/>
            <w:tcMar>
              <w:left w:w="28" w:type="dxa"/>
              <w:right w:w="28" w:type="dxa"/>
            </w:tcMar>
            <w:vAlign w:val="center"/>
            <w:hideMark/>
          </w:tcPr>
          <w:p w14:paraId="6B426263" w14:textId="77777777" w:rsidR="006D2133" w:rsidRPr="00B30A9D" w:rsidRDefault="006D2133" w:rsidP="006D2133">
            <w:pPr>
              <w:jc w:val="center"/>
              <w:rPr>
                <w:color w:val="000000" w:themeColor="text1"/>
                <w:sz w:val="20"/>
                <w:szCs w:val="20"/>
              </w:rPr>
            </w:pPr>
            <w:r w:rsidRPr="00B30A9D">
              <w:rPr>
                <w:color w:val="000000" w:themeColor="text1"/>
                <w:sz w:val="20"/>
                <w:szCs w:val="20"/>
              </w:rPr>
              <w:t>193,99</w:t>
            </w:r>
          </w:p>
        </w:tc>
      </w:tr>
      <w:tr w:rsidR="006D2133" w:rsidRPr="00B30A9D" w14:paraId="28335DA2" w14:textId="77777777" w:rsidTr="00984DC0">
        <w:trPr>
          <w:cantSplit/>
          <w:trHeight w:val="20"/>
          <w:jc w:val="center"/>
        </w:trPr>
        <w:tc>
          <w:tcPr>
            <w:tcW w:w="847" w:type="pct"/>
            <w:tcMar>
              <w:left w:w="28" w:type="dxa"/>
              <w:right w:w="28" w:type="dxa"/>
            </w:tcMar>
            <w:vAlign w:val="center"/>
            <w:hideMark/>
          </w:tcPr>
          <w:p w14:paraId="6B8FC8D5" w14:textId="77777777" w:rsidR="006D2133" w:rsidRPr="00B30A9D" w:rsidRDefault="006D2133" w:rsidP="006D2133">
            <w:pPr>
              <w:jc w:val="center"/>
              <w:rPr>
                <w:color w:val="000000" w:themeColor="text1"/>
                <w:sz w:val="20"/>
                <w:szCs w:val="20"/>
              </w:rPr>
            </w:pPr>
            <w:r w:rsidRPr="00B30A9D">
              <w:rPr>
                <w:color w:val="000000" w:themeColor="text1"/>
                <w:sz w:val="20"/>
                <w:szCs w:val="20"/>
              </w:rPr>
              <w:t>Резерв (+)/дефицит (-) тепловой мощности</w:t>
            </w:r>
          </w:p>
        </w:tc>
        <w:tc>
          <w:tcPr>
            <w:tcW w:w="597" w:type="pct"/>
            <w:tcMar>
              <w:left w:w="28" w:type="dxa"/>
              <w:right w:w="28" w:type="dxa"/>
            </w:tcMar>
            <w:vAlign w:val="center"/>
            <w:hideMark/>
          </w:tcPr>
          <w:p w14:paraId="061893BC"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77E84C9D" w14:textId="77777777" w:rsidR="006D2133" w:rsidRPr="00B30A9D" w:rsidRDefault="006D2133" w:rsidP="006D2133">
            <w:pPr>
              <w:jc w:val="center"/>
              <w:rPr>
                <w:color w:val="000000" w:themeColor="text1"/>
                <w:sz w:val="20"/>
                <w:szCs w:val="20"/>
              </w:rPr>
            </w:pPr>
            <w:r w:rsidRPr="00B30A9D">
              <w:rPr>
                <w:color w:val="000000" w:themeColor="text1"/>
                <w:sz w:val="20"/>
                <w:szCs w:val="20"/>
              </w:rPr>
              <w:t>165,46</w:t>
            </w:r>
          </w:p>
        </w:tc>
        <w:tc>
          <w:tcPr>
            <w:tcW w:w="574" w:type="pct"/>
            <w:tcMar>
              <w:left w:w="28" w:type="dxa"/>
              <w:right w:w="28" w:type="dxa"/>
            </w:tcMar>
            <w:vAlign w:val="center"/>
            <w:hideMark/>
          </w:tcPr>
          <w:p w14:paraId="25D02184" w14:textId="77777777" w:rsidR="006D2133" w:rsidRPr="00B30A9D" w:rsidRDefault="006D2133" w:rsidP="006D2133">
            <w:pPr>
              <w:jc w:val="center"/>
              <w:rPr>
                <w:color w:val="000000" w:themeColor="text1"/>
                <w:sz w:val="20"/>
                <w:szCs w:val="20"/>
              </w:rPr>
            </w:pPr>
            <w:r w:rsidRPr="00B30A9D">
              <w:rPr>
                <w:color w:val="000000" w:themeColor="text1"/>
                <w:sz w:val="20"/>
                <w:szCs w:val="20"/>
              </w:rPr>
              <w:t>166,00</w:t>
            </w:r>
          </w:p>
        </w:tc>
        <w:tc>
          <w:tcPr>
            <w:tcW w:w="574" w:type="pct"/>
            <w:tcMar>
              <w:left w:w="28" w:type="dxa"/>
              <w:right w:w="28" w:type="dxa"/>
            </w:tcMar>
            <w:vAlign w:val="center"/>
            <w:hideMark/>
          </w:tcPr>
          <w:p w14:paraId="3CA28FCF" w14:textId="77777777" w:rsidR="006D2133" w:rsidRPr="00B30A9D" w:rsidRDefault="006D2133" w:rsidP="006D2133">
            <w:pPr>
              <w:jc w:val="center"/>
              <w:rPr>
                <w:color w:val="000000" w:themeColor="text1"/>
                <w:sz w:val="20"/>
                <w:szCs w:val="20"/>
              </w:rPr>
            </w:pPr>
            <w:r w:rsidRPr="00B30A9D">
              <w:rPr>
                <w:color w:val="000000" w:themeColor="text1"/>
                <w:sz w:val="20"/>
                <w:szCs w:val="20"/>
              </w:rPr>
              <w:t>151,00</w:t>
            </w:r>
          </w:p>
        </w:tc>
        <w:tc>
          <w:tcPr>
            <w:tcW w:w="631" w:type="pct"/>
            <w:tcMar>
              <w:left w:w="28" w:type="dxa"/>
              <w:right w:w="28" w:type="dxa"/>
            </w:tcMar>
            <w:vAlign w:val="center"/>
            <w:hideMark/>
          </w:tcPr>
          <w:p w14:paraId="4373BD49" w14:textId="77777777" w:rsidR="006D2133" w:rsidRPr="00B30A9D" w:rsidRDefault="006D2133" w:rsidP="006D2133">
            <w:pPr>
              <w:jc w:val="center"/>
              <w:rPr>
                <w:color w:val="000000" w:themeColor="text1"/>
                <w:sz w:val="20"/>
                <w:szCs w:val="20"/>
              </w:rPr>
            </w:pPr>
            <w:r w:rsidRPr="00B30A9D">
              <w:rPr>
                <w:color w:val="000000" w:themeColor="text1"/>
                <w:sz w:val="20"/>
                <w:szCs w:val="20"/>
              </w:rPr>
              <w:t>141,32</w:t>
            </w:r>
          </w:p>
        </w:tc>
        <w:tc>
          <w:tcPr>
            <w:tcW w:w="631" w:type="pct"/>
            <w:tcMar>
              <w:left w:w="28" w:type="dxa"/>
              <w:right w:w="28" w:type="dxa"/>
            </w:tcMar>
            <w:vAlign w:val="center"/>
            <w:hideMark/>
          </w:tcPr>
          <w:p w14:paraId="4A315F21" w14:textId="77777777" w:rsidR="006D2133" w:rsidRPr="00B30A9D" w:rsidRDefault="006D2133" w:rsidP="006D2133">
            <w:pPr>
              <w:jc w:val="center"/>
              <w:rPr>
                <w:color w:val="000000" w:themeColor="text1"/>
                <w:sz w:val="20"/>
                <w:szCs w:val="20"/>
              </w:rPr>
            </w:pPr>
            <w:r w:rsidRPr="00B30A9D">
              <w:rPr>
                <w:color w:val="000000" w:themeColor="text1"/>
                <w:sz w:val="20"/>
                <w:szCs w:val="20"/>
              </w:rPr>
              <w:t>137,73</w:t>
            </w:r>
          </w:p>
        </w:tc>
        <w:tc>
          <w:tcPr>
            <w:tcW w:w="631" w:type="pct"/>
            <w:tcMar>
              <w:left w:w="28" w:type="dxa"/>
              <w:right w:w="28" w:type="dxa"/>
            </w:tcMar>
            <w:vAlign w:val="center"/>
            <w:hideMark/>
          </w:tcPr>
          <w:p w14:paraId="631B4503" w14:textId="77777777" w:rsidR="006D2133" w:rsidRPr="00B30A9D" w:rsidRDefault="006D2133" w:rsidP="006D2133">
            <w:pPr>
              <w:jc w:val="center"/>
              <w:rPr>
                <w:color w:val="000000" w:themeColor="text1"/>
                <w:sz w:val="20"/>
                <w:szCs w:val="20"/>
              </w:rPr>
            </w:pPr>
            <w:r w:rsidRPr="00B30A9D">
              <w:rPr>
                <w:color w:val="000000" w:themeColor="text1"/>
                <w:sz w:val="20"/>
                <w:szCs w:val="20"/>
              </w:rPr>
              <w:t>133,95</w:t>
            </w:r>
          </w:p>
        </w:tc>
      </w:tr>
      <w:tr w:rsidR="006D2133" w:rsidRPr="00B30A9D" w14:paraId="2789B9E1" w14:textId="77777777" w:rsidTr="00984DC0">
        <w:trPr>
          <w:cantSplit/>
          <w:trHeight w:val="20"/>
          <w:jc w:val="center"/>
        </w:trPr>
        <w:tc>
          <w:tcPr>
            <w:tcW w:w="847" w:type="pct"/>
            <w:tcMar>
              <w:left w:w="28" w:type="dxa"/>
              <w:right w:w="28" w:type="dxa"/>
            </w:tcMar>
            <w:vAlign w:val="center"/>
            <w:hideMark/>
          </w:tcPr>
          <w:p w14:paraId="559BC5A6" w14:textId="77777777" w:rsidR="006D2133" w:rsidRPr="00B30A9D" w:rsidRDefault="006D2133" w:rsidP="006D2133">
            <w:pPr>
              <w:jc w:val="center"/>
              <w:rPr>
                <w:color w:val="000000" w:themeColor="text1"/>
                <w:sz w:val="20"/>
                <w:szCs w:val="20"/>
              </w:rPr>
            </w:pPr>
            <w:r w:rsidRPr="00B30A9D">
              <w:rPr>
                <w:color w:val="000000" w:themeColor="text1"/>
                <w:sz w:val="20"/>
                <w:szCs w:val="20"/>
              </w:rPr>
              <w:t>Доля резерва (от установленной мощности)</w:t>
            </w:r>
          </w:p>
        </w:tc>
        <w:tc>
          <w:tcPr>
            <w:tcW w:w="597" w:type="pct"/>
            <w:tcMar>
              <w:left w:w="28" w:type="dxa"/>
              <w:right w:w="28" w:type="dxa"/>
            </w:tcMar>
            <w:vAlign w:val="center"/>
            <w:hideMark/>
          </w:tcPr>
          <w:p w14:paraId="53FA5B2D" w14:textId="77777777" w:rsidR="006D2133" w:rsidRPr="00B30A9D" w:rsidRDefault="006D2133" w:rsidP="006D2133">
            <w:pPr>
              <w:jc w:val="center"/>
              <w:rPr>
                <w:color w:val="000000" w:themeColor="text1"/>
                <w:sz w:val="20"/>
                <w:szCs w:val="20"/>
              </w:rPr>
            </w:pPr>
            <w:r w:rsidRPr="00B30A9D">
              <w:rPr>
                <w:color w:val="000000" w:themeColor="text1"/>
                <w:sz w:val="20"/>
                <w:szCs w:val="20"/>
              </w:rPr>
              <w:t>%</w:t>
            </w:r>
          </w:p>
        </w:tc>
        <w:tc>
          <w:tcPr>
            <w:tcW w:w="517" w:type="pct"/>
            <w:tcMar>
              <w:left w:w="28" w:type="dxa"/>
              <w:right w:w="28" w:type="dxa"/>
            </w:tcMar>
            <w:vAlign w:val="center"/>
            <w:hideMark/>
          </w:tcPr>
          <w:p w14:paraId="4688C070" w14:textId="77777777" w:rsidR="006D2133" w:rsidRPr="00B30A9D" w:rsidRDefault="006D2133" w:rsidP="006D2133">
            <w:pPr>
              <w:jc w:val="center"/>
              <w:rPr>
                <w:color w:val="000000" w:themeColor="text1"/>
                <w:sz w:val="20"/>
                <w:szCs w:val="20"/>
              </w:rPr>
            </w:pPr>
            <w:r w:rsidRPr="00B30A9D">
              <w:rPr>
                <w:color w:val="000000" w:themeColor="text1"/>
                <w:sz w:val="20"/>
                <w:szCs w:val="20"/>
              </w:rPr>
              <w:t>46,461</w:t>
            </w:r>
          </w:p>
        </w:tc>
        <w:tc>
          <w:tcPr>
            <w:tcW w:w="574" w:type="pct"/>
            <w:tcMar>
              <w:left w:w="28" w:type="dxa"/>
              <w:right w:w="28" w:type="dxa"/>
            </w:tcMar>
            <w:vAlign w:val="center"/>
            <w:hideMark/>
          </w:tcPr>
          <w:p w14:paraId="074B6288" w14:textId="77777777" w:rsidR="006D2133" w:rsidRPr="00B30A9D" w:rsidRDefault="006D2133" w:rsidP="006D2133">
            <w:pPr>
              <w:jc w:val="center"/>
              <w:rPr>
                <w:color w:val="000000" w:themeColor="text1"/>
                <w:sz w:val="20"/>
                <w:szCs w:val="20"/>
              </w:rPr>
            </w:pPr>
            <w:r w:rsidRPr="00B30A9D">
              <w:rPr>
                <w:color w:val="000000" w:themeColor="text1"/>
                <w:sz w:val="20"/>
                <w:szCs w:val="20"/>
              </w:rPr>
              <w:t>46,615</w:t>
            </w:r>
          </w:p>
        </w:tc>
        <w:tc>
          <w:tcPr>
            <w:tcW w:w="574" w:type="pct"/>
            <w:tcMar>
              <w:left w:w="28" w:type="dxa"/>
              <w:right w:w="28" w:type="dxa"/>
            </w:tcMar>
            <w:vAlign w:val="center"/>
            <w:hideMark/>
          </w:tcPr>
          <w:p w14:paraId="720FA6B6" w14:textId="77777777" w:rsidR="006D2133" w:rsidRPr="00B30A9D" w:rsidRDefault="006D2133" w:rsidP="006D2133">
            <w:pPr>
              <w:jc w:val="center"/>
              <w:rPr>
                <w:color w:val="000000" w:themeColor="text1"/>
                <w:sz w:val="20"/>
                <w:szCs w:val="20"/>
              </w:rPr>
            </w:pPr>
            <w:r w:rsidRPr="00B30A9D">
              <w:rPr>
                <w:color w:val="000000" w:themeColor="text1"/>
                <w:sz w:val="20"/>
                <w:szCs w:val="20"/>
              </w:rPr>
              <w:t>44,092</w:t>
            </w:r>
          </w:p>
        </w:tc>
        <w:tc>
          <w:tcPr>
            <w:tcW w:w="631" w:type="pct"/>
            <w:tcMar>
              <w:left w:w="28" w:type="dxa"/>
              <w:right w:w="28" w:type="dxa"/>
            </w:tcMar>
            <w:vAlign w:val="center"/>
            <w:hideMark/>
          </w:tcPr>
          <w:p w14:paraId="5D7B93DE" w14:textId="77777777" w:rsidR="006D2133" w:rsidRPr="00B30A9D" w:rsidRDefault="006D2133" w:rsidP="006D2133">
            <w:pPr>
              <w:jc w:val="center"/>
              <w:rPr>
                <w:color w:val="000000" w:themeColor="text1"/>
                <w:sz w:val="20"/>
                <w:szCs w:val="20"/>
              </w:rPr>
            </w:pPr>
            <w:r w:rsidRPr="00B30A9D">
              <w:rPr>
                <w:color w:val="000000" w:themeColor="text1"/>
                <w:sz w:val="20"/>
                <w:szCs w:val="20"/>
              </w:rPr>
              <w:t>41,764</w:t>
            </w:r>
          </w:p>
        </w:tc>
        <w:tc>
          <w:tcPr>
            <w:tcW w:w="631" w:type="pct"/>
            <w:tcMar>
              <w:left w:w="28" w:type="dxa"/>
              <w:right w:w="28" w:type="dxa"/>
            </w:tcMar>
            <w:vAlign w:val="center"/>
            <w:hideMark/>
          </w:tcPr>
          <w:p w14:paraId="68E4A04F" w14:textId="77777777" w:rsidR="006D2133" w:rsidRPr="00B30A9D" w:rsidRDefault="006D2133" w:rsidP="006D2133">
            <w:pPr>
              <w:jc w:val="center"/>
              <w:rPr>
                <w:color w:val="000000" w:themeColor="text1"/>
                <w:sz w:val="20"/>
                <w:szCs w:val="20"/>
              </w:rPr>
            </w:pPr>
            <w:r w:rsidRPr="00B30A9D">
              <w:rPr>
                <w:color w:val="000000" w:themeColor="text1"/>
                <w:sz w:val="20"/>
                <w:szCs w:val="20"/>
              </w:rPr>
              <w:t>40,703</w:t>
            </w:r>
          </w:p>
        </w:tc>
        <w:tc>
          <w:tcPr>
            <w:tcW w:w="631" w:type="pct"/>
            <w:tcMar>
              <w:left w:w="28" w:type="dxa"/>
              <w:right w:w="28" w:type="dxa"/>
            </w:tcMar>
            <w:vAlign w:val="center"/>
            <w:hideMark/>
          </w:tcPr>
          <w:p w14:paraId="25E6EFC9" w14:textId="77777777" w:rsidR="006D2133" w:rsidRPr="00B30A9D" w:rsidRDefault="006D2133" w:rsidP="006D2133">
            <w:pPr>
              <w:jc w:val="center"/>
              <w:rPr>
                <w:color w:val="000000" w:themeColor="text1"/>
                <w:sz w:val="20"/>
                <w:szCs w:val="20"/>
              </w:rPr>
            </w:pPr>
            <w:r w:rsidRPr="00B30A9D">
              <w:rPr>
                <w:color w:val="000000" w:themeColor="text1"/>
                <w:sz w:val="20"/>
                <w:szCs w:val="20"/>
              </w:rPr>
              <w:t>39,585</w:t>
            </w:r>
          </w:p>
        </w:tc>
      </w:tr>
      <w:tr w:rsidR="006D2133" w:rsidRPr="00B30A9D" w14:paraId="4759FB66" w14:textId="77777777" w:rsidTr="00984DC0">
        <w:trPr>
          <w:cantSplit/>
          <w:trHeight w:val="20"/>
          <w:jc w:val="center"/>
        </w:trPr>
        <w:tc>
          <w:tcPr>
            <w:tcW w:w="847" w:type="pct"/>
            <w:tcMar>
              <w:left w:w="28" w:type="dxa"/>
              <w:right w:w="28" w:type="dxa"/>
            </w:tcMar>
            <w:vAlign w:val="center"/>
            <w:hideMark/>
          </w:tcPr>
          <w:p w14:paraId="69ACA7A1" w14:textId="77777777" w:rsidR="006D2133" w:rsidRPr="00B30A9D" w:rsidRDefault="006D2133" w:rsidP="006D2133">
            <w:pPr>
              <w:jc w:val="center"/>
              <w:rPr>
                <w:color w:val="000000" w:themeColor="text1"/>
                <w:sz w:val="20"/>
                <w:szCs w:val="20"/>
              </w:rPr>
            </w:pPr>
            <w:r w:rsidRPr="00B30A9D">
              <w:rPr>
                <w:color w:val="000000" w:themeColor="text1"/>
                <w:sz w:val="20"/>
                <w:szCs w:val="20"/>
              </w:rPr>
              <w:t>Потребность теплоэнергии - всего</w:t>
            </w:r>
          </w:p>
        </w:tc>
        <w:tc>
          <w:tcPr>
            <w:tcW w:w="597" w:type="pct"/>
            <w:tcMar>
              <w:left w:w="28" w:type="dxa"/>
              <w:right w:w="28" w:type="dxa"/>
            </w:tcMar>
            <w:vAlign w:val="center"/>
            <w:hideMark/>
          </w:tcPr>
          <w:p w14:paraId="1FA7C2DA" w14:textId="77777777" w:rsidR="006D2133" w:rsidRPr="00B30A9D" w:rsidRDefault="006D2133" w:rsidP="006D2133">
            <w:pPr>
              <w:jc w:val="center"/>
              <w:rPr>
                <w:color w:val="000000" w:themeColor="text1"/>
                <w:sz w:val="20"/>
                <w:szCs w:val="20"/>
              </w:rPr>
            </w:pPr>
            <w:r w:rsidRPr="00B30A9D">
              <w:rPr>
                <w:color w:val="000000" w:themeColor="text1"/>
                <w:sz w:val="20"/>
                <w:szCs w:val="20"/>
              </w:rPr>
              <w:t xml:space="preserve"> Гкал/год</w:t>
            </w:r>
          </w:p>
        </w:tc>
        <w:tc>
          <w:tcPr>
            <w:tcW w:w="517" w:type="pct"/>
            <w:tcMar>
              <w:left w:w="28" w:type="dxa"/>
              <w:right w:w="28" w:type="dxa"/>
            </w:tcMar>
            <w:vAlign w:val="center"/>
            <w:hideMark/>
          </w:tcPr>
          <w:p w14:paraId="01EAE63D" w14:textId="77777777" w:rsidR="006D2133" w:rsidRPr="00B30A9D" w:rsidRDefault="006D2133" w:rsidP="006D2133">
            <w:pPr>
              <w:jc w:val="center"/>
              <w:rPr>
                <w:color w:val="000000" w:themeColor="text1"/>
                <w:sz w:val="20"/>
                <w:szCs w:val="20"/>
              </w:rPr>
            </w:pPr>
            <w:r w:rsidRPr="00B30A9D">
              <w:rPr>
                <w:color w:val="000000" w:themeColor="text1"/>
                <w:sz w:val="20"/>
                <w:szCs w:val="20"/>
              </w:rPr>
              <w:t>505581,00</w:t>
            </w:r>
          </w:p>
        </w:tc>
        <w:tc>
          <w:tcPr>
            <w:tcW w:w="574" w:type="pct"/>
            <w:tcMar>
              <w:left w:w="28" w:type="dxa"/>
              <w:right w:w="28" w:type="dxa"/>
            </w:tcMar>
            <w:vAlign w:val="center"/>
            <w:hideMark/>
          </w:tcPr>
          <w:p w14:paraId="2B8F58C0" w14:textId="77777777" w:rsidR="006D2133" w:rsidRPr="00B30A9D" w:rsidRDefault="006D2133" w:rsidP="006D2133">
            <w:pPr>
              <w:jc w:val="center"/>
              <w:rPr>
                <w:color w:val="000000" w:themeColor="text1"/>
                <w:sz w:val="20"/>
                <w:szCs w:val="20"/>
              </w:rPr>
            </w:pPr>
            <w:r w:rsidRPr="00B30A9D">
              <w:rPr>
                <w:color w:val="000000" w:themeColor="text1"/>
                <w:sz w:val="20"/>
                <w:szCs w:val="20"/>
              </w:rPr>
              <w:t>504455,84</w:t>
            </w:r>
          </w:p>
        </w:tc>
        <w:tc>
          <w:tcPr>
            <w:tcW w:w="574" w:type="pct"/>
            <w:tcMar>
              <w:left w:w="28" w:type="dxa"/>
              <w:right w:w="28" w:type="dxa"/>
            </w:tcMar>
            <w:vAlign w:val="center"/>
            <w:hideMark/>
          </w:tcPr>
          <w:p w14:paraId="354C8622" w14:textId="77777777" w:rsidR="006D2133" w:rsidRPr="00B30A9D" w:rsidRDefault="006D2133" w:rsidP="006D2133">
            <w:pPr>
              <w:jc w:val="center"/>
              <w:rPr>
                <w:color w:val="000000" w:themeColor="text1"/>
                <w:sz w:val="20"/>
                <w:szCs w:val="20"/>
              </w:rPr>
            </w:pPr>
            <w:r w:rsidRPr="00B30A9D">
              <w:rPr>
                <w:color w:val="000000" w:themeColor="text1"/>
                <w:sz w:val="20"/>
                <w:szCs w:val="20"/>
              </w:rPr>
              <w:t>507517,01</w:t>
            </w:r>
          </w:p>
        </w:tc>
        <w:tc>
          <w:tcPr>
            <w:tcW w:w="631" w:type="pct"/>
            <w:tcMar>
              <w:left w:w="28" w:type="dxa"/>
              <w:right w:w="28" w:type="dxa"/>
            </w:tcMar>
            <w:vAlign w:val="center"/>
            <w:hideMark/>
          </w:tcPr>
          <w:p w14:paraId="53C2A2AA" w14:textId="77777777" w:rsidR="006D2133" w:rsidRPr="00B30A9D" w:rsidRDefault="006D2133" w:rsidP="006D2133">
            <w:pPr>
              <w:jc w:val="center"/>
              <w:rPr>
                <w:color w:val="000000" w:themeColor="text1"/>
                <w:sz w:val="20"/>
                <w:szCs w:val="20"/>
              </w:rPr>
            </w:pPr>
            <w:r w:rsidRPr="00B30A9D">
              <w:rPr>
                <w:color w:val="000000" w:themeColor="text1"/>
                <w:sz w:val="20"/>
                <w:szCs w:val="20"/>
              </w:rPr>
              <w:t>524306,19</w:t>
            </w:r>
          </w:p>
        </w:tc>
        <w:tc>
          <w:tcPr>
            <w:tcW w:w="631" w:type="pct"/>
            <w:tcMar>
              <w:left w:w="28" w:type="dxa"/>
              <w:right w:w="28" w:type="dxa"/>
            </w:tcMar>
            <w:vAlign w:val="center"/>
            <w:hideMark/>
          </w:tcPr>
          <w:p w14:paraId="6CE72534" w14:textId="77777777" w:rsidR="006D2133" w:rsidRPr="00B30A9D" w:rsidRDefault="006D2133" w:rsidP="006D2133">
            <w:pPr>
              <w:jc w:val="center"/>
              <w:rPr>
                <w:color w:val="000000" w:themeColor="text1"/>
                <w:sz w:val="20"/>
                <w:szCs w:val="20"/>
              </w:rPr>
            </w:pPr>
            <w:r w:rsidRPr="00B30A9D">
              <w:rPr>
                <w:color w:val="000000" w:themeColor="text1"/>
                <w:sz w:val="20"/>
                <w:szCs w:val="20"/>
              </w:rPr>
              <w:t>534145,59</w:t>
            </w:r>
          </w:p>
        </w:tc>
        <w:tc>
          <w:tcPr>
            <w:tcW w:w="631" w:type="pct"/>
            <w:tcMar>
              <w:left w:w="28" w:type="dxa"/>
              <w:right w:w="28" w:type="dxa"/>
            </w:tcMar>
            <w:vAlign w:val="center"/>
            <w:hideMark/>
          </w:tcPr>
          <w:p w14:paraId="7A8B26BC" w14:textId="77777777" w:rsidR="006D2133" w:rsidRPr="00B30A9D" w:rsidRDefault="006D2133" w:rsidP="006D2133">
            <w:pPr>
              <w:jc w:val="center"/>
              <w:rPr>
                <w:color w:val="000000" w:themeColor="text1"/>
                <w:sz w:val="20"/>
                <w:szCs w:val="20"/>
              </w:rPr>
            </w:pPr>
            <w:r w:rsidRPr="00B30A9D">
              <w:rPr>
                <w:color w:val="000000" w:themeColor="text1"/>
                <w:sz w:val="20"/>
                <w:szCs w:val="20"/>
              </w:rPr>
              <w:t>543693,93</w:t>
            </w:r>
          </w:p>
        </w:tc>
      </w:tr>
      <w:tr w:rsidR="006D2133" w:rsidRPr="00B30A9D" w14:paraId="5F46309F" w14:textId="77777777" w:rsidTr="00984DC0">
        <w:trPr>
          <w:cantSplit/>
          <w:trHeight w:val="20"/>
          <w:jc w:val="center"/>
        </w:trPr>
        <w:tc>
          <w:tcPr>
            <w:tcW w:w="847" w:type="pct"/>
            <w:tcMar>
              <w:left w:w="28" w:type="dxa"/>
              <w:right w:w="28" w:type="dxa"/>
            </w:tcMar>
            <w:vAlign w:val="center"/>
            <w:hideMark/>
          </w:tcPr>
          <w:p w14:paraId="620E50B1" w14:textId="77777777" w:rsidR="006D2133" w:rsidRPr="00B30A9D" w:rsidRDefault="006D2133" w:rsidP="006D2133">
            <w:pPr>
              <w:jc w:val="center"/>
              <w:rPr>
                <w:color w:val="000000" w:themeColor="text1"/>
                <w:sz w:val="20"/>
                <w:szCs w:val="20"/>
              </w:rPr>
            </w:pPr>
            <w:r w:rsidRPr="00B30A9D">
              <w:rPr>
                <w:color w:val="000000" w:themeColor="text1"/>
                <w:sz w:val="20"/>
                <w:szCs w:val="20"/>
              </w:rPr>
              <w:t>Затрачено топлива на производство тепловой энергии</w:t>
            </w:r>
          </w:p>
        </w:tc>
        <w:tc>
          <w:tcPr>
            <w:tcW w:w="597" w:type="pct"/>
            <w:tcMar>
              <w:left w:w="28" w:type="dxa"/>
              <w:right w:w="28" w:type="dxa"/>
            </w:tcMar>
            <w:vAlign w:val="center"/>
            <w:hideMark/>
          </w:tcPr>
          <w:p w14:paraId="5A3A91EE" w14:textId="77777777" w:rsidR="006D2133" w:rsidRPr="00B30A9D" w:rsidRDefault="006D2133" w:rsidP="006D2133">
            <w:pPr>
              <w:jc w:val="center"/>
              <w:rPr>
                <w:color w:val="000000" w:themeColor="text1"/>
                <w:sz w:val="20"/>
                <w:szCs w:val="20"/>
              </w:rPr>
            </w:pPr>
            <w:r w:rsidRPr="00B30A9D">
              <w:rPr>
                <w:color w:val="000000" w:themeColor="text1"/>
                <w:sz w:val="20"/>
                <w:szCs w:val="20"/>
              </w:rPr>
              <w:t>тут</w:t>
            </w:r>
          </w:p>
        </w:tc>
        <w:tc>
          <w:tcPr>
            <w:tcW w:w="517" w:type="pct"/>
            <w:tcMar>
              <w:left w:w="28" w:type="dxa"/>
              <w:right w:w="28" w:type="dxa"/>
            </w:tcMar>
            <w:vAlign w:val="center"/>
            <w:hideMark/>
          </w:tcPr>
          <w:p w14:paraId="13FD4C6D" w14:textId="77777777" w:rsidR="006D2133" w:rsidRPr="00B30A9D" w:rsidRDefault="006D2133" w:rsidP="006D2133">
            <w:pPr>
              <w:jc w:val="center"/>
              <w:rPr>
                <w:color w:val="000000" w:themeColor="text1"/>
                <w:sz w:val="20"/>
                <w:szCs w:val="20"/>
              </w:rPr>
            </w:pPr>
            <w:r w:rsidRPr="00B30A9D">
              <w:rPr>
                <w:color w:val="000000" w:themeColor="text1"/>
                <w:sz w:val="20"/>
                <w:szCs w:val="20"/>
              </w:rPr>
              <w:t>78259,14</w:t>
            </w:r>
          </w:p>
        </w:tc>
        <w:tc>
          <w:tcPr>
            <w:tcW w:w="574" w:type="pct"/>
            <w:tcMar>
              <w:left w:w="28" w:type="dxa"/>
              <w:right w:w="28" w:type="dxa"/>
            </w:tcMar>
            <w:vAlign w:val="center"/>
            <w:hideMark/>
          </w:tcPr>
          <w:p w14:paraId="7769B9D3" w14:textId="77777777" w:rsidR="006D2133" w:rsidRPr="00B30A9D" w:rsidRDefault="006D2133" w:rsidP="006D2133">
            <w:pPr>
              <w:jc w:val="center"/>
              <w:rPr>
                <w:color w:val="000000" w:themeColor="text1"/>
                <w:sz w:val="20"/>
                <w:szCs w:val="20"/>
              </w:rPr>
            </w:pPr>
            <w:r w:rsidRPr="00B30A9D">
              <w:rPr>
                <w:color w:val="000000" w:themeColor="text1"/>
                <w:sz w:val="20"/>
                <w:szCs w:val="20"/>
              </w:rPr>
              <w:t>78141,82</w:t>
            </w:r>
          </w:p>
        </w:tc>
        <w:tc>
          <w:tcPr>
            <w:tcW w:w="574" w:type="pct"/>
            <w:tcMar>
              <w:left w:w="28" w:type="dxa"/>
              <w:right w:w="28" w:type="dxa"/>
            </w:tcMar>
            <w:vAlign w:val="center"/>
            <w:hideMark/>
          </w:tcPr>
          <w:p w14:paraId="2E0AD7C1" w14:textId="77777777" w:rsidR="006D2133" w:rsidRPr="00B30A9D" w:rsidRDefault="006D2133" w:rsidP="006D2133">
            <w:pPr>
              <w:jc w:val="center"/>
              <w:rPr>
                <w:color w:val="000000" w:themeColor="text1"/>
                <w:sz w:val="20"/>
                <w:szCs w:val="20"/>
              </w:rPr>
            </w:pPr>
            <w:r w:rsidRPr="00B30A9D">
              <w:rPr>
                <w:color w:val="000000" w:themeColor="text1"/>
                <w:sz w:val="20"/>
                <w:szCs w:val="20"/>
              </w:rPr>
              <w:t>78615,99</w:t>
            </w:r>
          </w:p>
        </w:tc>
        <w:tc>
          <w:tcPr>
            <w:tcW w:w="631" w:type="pct"/>
            <w:tcMar>
              <w:left w:w="28" w:type="dxa"/>
              <w:right w:w="28" w:type="dxa"/>
            </w:tcMar>
            <w:vAlign w:val="center"/>
            <w:hideMark/>
          </w:tcPr>
          <w:p w14:paraId="7103C394" w14:textId="77777777" w:rsidR="006D2133" w:rsidRPr="00B30A9D" w:rsidRDefault="006D2133" w:rsidP="006D2133">
            <w:pPr>
              <w:jc w:val="center"/>
              <w:rPr>
                <w:color w:val="000000" w:themeColor="text1"/>
                <w:sz w:val="20"/>
                <w:szCs w:val="20"/>
              </w:rPr>
            </w:pPr>
            <w:r w:rsidRPr="00B30A9D">
              <w:rPr>
                <w:color w:val="000000" w:themeColor="text1"/>
                <w:sz w:val="20"/>
                <w:szCs w:val="20"/>
              </w:rPr>
              <w:t>81216,29</w:t>
            </w:r>
          </w:p>
        </w:tc>
        <w:tc>
          <w:tcPr>
            <w:tcW w:w="631" w:type="pct"/>
            <w:tcMar>
              <w:left w:w="28" w:type="dxa"/>
              <w:right w:w="28" w:type="dxa"/>
            </w:tcMar>
            <w:vAlign w:val="center"/>
            <w:hideMark/>
          </w:tcPr>
          <w:p w14:paraId="3872F502" w14:textId="77777777" w:rsidR="006D2133" w:rsidRPr="00B30A9D" w:rsidRDefault="006D2133" w:rsidP="006D2133">
            <w:pPr>
              <w:jc w:val="center"/>
              <w:rPr>
                <w:color w:val="000000" w:themeColor="text1"/>
                <w:sz w:val="20"/>
                <w:szCs w:val="20"/>
              </w:rPr>
            </w:pPr>
            <w:r w:rsidRPr="00B30A9D">
              <w:rPr>
                <w:color w:val="000000" w:themeColor="text1"/>
                <w:sz w:val="20"/>
                <w:szCs w:val="20"/>
              </w:rPr>
              <w:t>82740,41</w:t>
            </w:r>
          </w:p>
        </w:tc>
        <w:tc>
          <w:tcPr>
            <w:tcW w:w="631" w:type="pct"/>
            <w:tcMar>
              <w:left w:w="28" w:type="dxa"/>
              <w:right w:w="28" w:type="dxa"/>
            </w:tcMar>
            <w:vAlign w:val="center"/>
            <w:hideMark/>
          </w:tcPr>
          <w:p w14:paraId="2D2E2B77" w14:textId="77777777" w:rsidR="006D2133" w:rsidRPr="00B30A9D" w:rsidRDefault="006D2133" w:rsidP="006D2133">
            <w:pPr>
              <w:jc w:val="center"/>
              <w:rPr>
                <w:color w:val="000000" w:themeColor="text1"/>
                <w:sz w:val="20"/>
                <w:szCs w:val="20"/>
              </w:rPr>
            </w:pPr>
            <w:r w:rsidRPr="00B30A9D">
              <w:rPr>
                <w:color w:val="000000" w:themeColor="text1"/>
                <w:sz w:val="20"/>
                <w:szCs w:val="20"/>
              </w:rPr>
              <w:t>84219,45</w:t>
            </w:r>
          </w:p>
        </w:tc>
      </w:tr>
      <w:tr w:rsidR="006D2133" w:rsidRPr="00B30A9D" w14:paraId="6EDEBAD8" w14:textId="77777777" w:rsidTr="00984DC0">
        <w:trPr>
          <w:cantSplit/>
          <w:trHeight w:val="20"/>
          <w:jc w:val="center"/>
        </w:trPr>
        <w:tc>
          <w:tcPr>
            <w:tcW w:w="847" w:type="pct"/>
            <w:tcMar>
              <w:left w:w="28" w:type="dxa"/>
              <w:right w:w="28" w:type="dxa"/>
            </w:tcMar>
            <w:vAlign w:val="center"/>
            <w:hideMark/>
          </w:tcPr>
          <w:p w14:paraId="22C42D0A" w14:textId="77777777" w:rsidR="006D2133" w:rsidRPr="00B30A9D" w:rsidRDefault="006D2133" w:rsidP="006D2133">
            <w:pPr>
              <w:jc w:val="center"/>
              <w:rPr>
                <w:color w:val="000000" w:themeColor="text1"/>
                <w:sz w:val="20"/>
                <w:szCs w:val="20"/>
              </w:rPr>
            </w:pPr>
            <w:r w:rsidRPr="00B30A9D">
              <w:rPr>
                <w:color w:val="000000" w:themeColor="text1"/>
                <w:sz w:val="20"/>
                <w:szCs w:val="20"/>
              </w:rPr>
              <w:t>Удельный расход условного топлива на выработку тепловой энергии</w:t>
            </w:r>
          </w:p>
        </w:tc>
        <w:tc>
          <w:tcPr>
            <w:tcW w:w="597" w:type="pct"/>
            <w:tcMar>
              <w:left w:w="28" w:type="dxa"/>
              <w:right w:w="28" w:type="dxa"/>
            </w:tcMar>
            <w:vAlign w:val="center"/>
            <w:hideMark/>
          </w:tcPr>
          <w:p w14:paraId="5B0093FA" w14:textId="77777777" w:rsidR="006D2133" w:rsidRPr="00B30A9D" w:rsidRDefault="006D2133" w:rsidP="006D2133">
            <w:pPr>
              <w:jc w:val="center"/>
              <w:rPr>
                <w:color w:val="000000" w:themeColor="text1"/>
                <w:sz w:val="20"/>
                <w:szCs w:val="20"/>
              </w:rPr>
            </w:pPr>
            <w:proofErr w:type="spellStart"/>
            <w:r w:rsidRPr="00B30A9D">
              <w:rPr>
                <w:color w:val="000000" w:themeColor="text1"/>
                <w:sz w:val="20"/>
                <w:szCs w:val="20"/>
              </w:rPr>
              <w:t>кг.у.т</w:t>
            </w:r>
            <w:proofErr w:type="spellEnd"/>
            <w:r w:rsidRPr="00B30A9D">
              <w:rPr>
                <w:color w:val="000000" w:themeColor="text1"/>
                <w:sz w:val="20"/>
                <w:szCs w:val="20"/>
              </w:rPr>
              <w:t>./Гкал</w:t>
            </w:r>
          </w:p>
        </w:tc>
        <w:tc>
          <w:tcPr>
            <w:tcW w:w="517" w:type="pct"/>
            <w:tcMar>
              <w:left w:w="28" w:type="dxa"/>
              <w:right w:w="28" w:type="dxa"/>
            </w:tcMar>
            <w:vAlign w:val="center"/>
            <w:hideMark/>
          </w:tcPr>
          <w:p w14:paraId="4039B244" w14:textId="77777777" w:rsidR="006D2133" w:rsidRPr="00B30A9D" w:rsidRDefault="006D2133" w:rsidP="006D2133">
            <w:pPr>
              <w:jc w:val="center"/>
              <w:rPr>
                <w:color w:val="000000" w:themeColor="text1"/>
                <w:sz w:val="20"/>
                <w:szCs w:val="20"/>
              </w:rPr>
            </w:pPr>
            <w:r w:rsidRPr="00B30A9D">
              <w:rPr>
                <w:color w:val="000000" w:themeColor="text1"/>
                <w:sz w:val="20"/>
                <w:szCs w:val="20"/>
              </w:rPr>
              <w:t>154,90</w:t>
            </w:r>
          </w:p>
        </w:tc>
        <w:tc>
          <w:tcPr>
            <w:tcW w:w="574" w:type="pct"/>
            <w:tcMar>
              <w:left w:w="28" w:type="dxa"/>
              <w:right w:w="28" w:type="dxa"/>
            </w:tcMar>
            <w:vAlign w:val="center"/>
            <w:hideMark/>
          </w:tcPr>
          <w:p w14:paraId="0078A962" w14:textId="77777777" w:rsidR="006D2133" w:rsidRPr="00B30A9D" w:rsidRDefault="006D2133" w:rsidP="006D2133">
            <w:pPr>
              <w:jc w:val="center"/>
              <w:rPr>
                <w:color w:val="000000" w:themeColor="text1"/>
                <w:sz w:val="20"/>
                <w:szCs w:val="20"/>
              </w:rPr>
            </w:pPr>
            <w:r w:rsidRPr="00B30A9D">
              <w:rPr>
                <w:color w:val="000000" w:themeColor="text1"/>
                <w:sz w:val="20"/>
                <w:szCs w:val="20"/>
              </w:rPr>
              <w:t>154,90</w:t>
            </w:r>
          </w:p>
        </w:tc>
        <w:tc>
          <w:tcPr>
            <w:tcW w:w="574" w:type="pct"/>
            <w:tcMar>
              <w:left w:w="28" w:type="dxa"/>
              <w:right w:w="28" w:type="dxa"/>
            </w:tcMar>
            <w:vAlign w:val="center"/>
            <w:hideMark/>
          </w:tcPr>
          <w:p w14:paraId="3006BD70" w14:textId="77777777" w:rsidR="006D2133" w:rsidRPr="00B30A9D" w:rsidRDefault="006D2133" w:rsidP="006D2133">
            <w:pPr>
              <w:jc w:val="center"/>
              <w:rPr>
                <w:color w:val="000000" w:themeColor="text1"/>
                <w:sz w:val="20"/>
                <w:szCs w:val="20"/>
              </w:rPr>
            </w:pPr>
            <w:r w:rsidRPr="00B30A9D">
              <w:rPr>
                <w:color w:val="000000" w:themeColor="text1"/>
                <w:sz w:val="20"/>
                <w:szCs w:val="20"/>
              </w:rPr>
              <w:t>154,90</w:t>
            </w:r>
          </w:p>
        </w:tc>
        <w:tc>
          <w:tcPr>
            <w:tcW w:w="631" w:type="pct"/>
            <w:tcMar>
              <w:left w:w="28" w:type="dxa"/>
              <w:right w:w="28" w:type="dxa"/>
            </w:tcMar>
            <w:vAlign w:val="center"/>
            <w:hideMark/>
          </w:tcPr>
          <w:p w14:paraId="0D9E4B4E" w14:textId="77777777" w:rsidR="006D2133" w:rsidRPr="00B30A9D" w:rsidRDefault="006D2133" w:rsidP="006D2133">
            <w:pPr>
              <w:jc w:val="center"/>
              <w:rPr>
                <w:color w:val="000000" w:themeColor="text1"/>
                <w:sz w:val="20"/>
                <w:szCs w:val="20"/>
              </w:rPr>
            </w:pPr>
            <w:r w:rsidRPr="00B30A9D">
              <w:rPr>
                <w:color w:val="000000" w:themeColor="text1"/>
                <w:sz w:val="20"/>
                <w:szCs w:val="20"/>
              </w:rPr>
              <w:t>154,90</w:t>
            </w:r>
          </w:p>
        </w:tc>
        <w:tc>
          <w:tcPr>
            <w:tcW w:w="631" w:type="pct"/>
            <w:tcMar>
              <w:left w:w="28" w:type="dxa"/>
              <w:right w:w="28" w:type="dxa"/>
            </w:tcMar>
            <w:vAlign w:val="center"/>
            <w:hideMark/>
          </w:tcPr>
          <w:p w14:paraId="0CBBB79C" w14:textId="77777777" w:rsidR="006D2133" w:rsidRPr="00B30A9D" w:rsidRDefault="006D2133" w:rsidP="006D2133">
            <w:pPr>
              <w:jc w:val="center"/>
              <w:rPr>
                <w:color w:val="000000" w:themeColor="text1"/>
                <w:sz w:val="20"/>
                <w:szCs w:val="20"/>
              </w:rPr>
            </w:pPr>
            <w:r w:rsidRPr="00B30A9D">
              <w:rPr>
                <w:color w:val="000000" w:themeColor="text1"/>
                <w:sz w:val="20"/>
                <w:szCs w:val="20"/>
              </w:rPr>
              <w:t>154,90</w:t>
            </w:r>
          </w:p>
        </w:tc>
        <w:tc>
          <w:tcPr>
            <w:tcW w:w="631" w:type="pct"/>
            <w:tcMar>
              <w:left w:w="28" w:type="dxa"/>
              <w:right w:w="28" w:type="dxa"/>
            </w:tcMar>
            <w:vAlign w:val="center"/>
            <w:hideMark/>
          </w:tcPr>
          <w:p w14:paraId="187F8359" w14:textId="77777777" w:rsidR="006D2133" w:rsidRPr="00B30A9D" w:rsidRDefault="006D2133" w:rsidP="006D2133">
            <w:pPr>
              <w:jc w:val="center"/>
              <w:rPr>
                <w:color w:val="000000" w:themeColor="text1"/>
                <w:sz w:val="20"/>
                <w:szCs w:val="20"/>
              </w:rPr>
            </w:pPr>
            <w:r w:rsidRPr="00B30A9D">
              <w:rPr>
                <w:color w:val="000000" w:themeColor="text1"/>
                <w:sz w:val="20"/>
                <w:szCs w:val="20"/>
              </w:rPr>
              <w:t>154,90</w:t>
            </w:r>
          </w:p>
        </w:tc>
      </w:tr>
      <w:tr w:rsidR="006D2133" w:rsidRPr="00B30A9D" w14:paraId="3151AA7B" w14:textId="77777777" w:rsidTr="00984DC0">
        <w:trPr>
          <w:cantSplit/>
          <w:trHeight w:val="20"/>
          <w:jc w:val="center"/>
        </w:trPr>
        <w:tc>
          <w:tcPr>
            <w:tcW w:w="847" w:type="pct"/>
            <w:tcMar>
              <w:left w:w="28" w:type="dxa"/>
              <w:right w:w="28" w:type="dxa"/>
            </w:tcMar>
            <w:vAlign w:val="center"/>
            <w:hideMark/>
          </w:tcPr>
          <w:p w14:paraId="71B2D9ED" w14:textId="77777777" w:rsidR="006D2133" w:rsidRPr="00B30A9D" w:rsidRDefault="006D2133" w:rsidP="006D2133">
            <w:pPr>
              <w:jc w:val="center"/>
              <w:rPr>
                <w:color w:val="000000" w:themeColor="text1"/>
                <w:sz w:val="20"/>
                <w:szCs w:val="20"/>
              </w:rPr>
            </w:pPr>
            <w:r w:rsidRPr="00B30A9D">
              <w:rPr>
                <w:color w:val="000000" w:themeColor="text1"/>
                <w:sz w:val="20"/>
                <w:szCs w:val="20"/>
              </w:rPr>
              <w:t>Затрачено топлива на производство тепловой энергии</w:t>
            </w:r>
          </w:p>
        </w:tc>
        <w:tc>
          <w:tcPr>
            <w:tcW w:w="597" w:type="pct"/>
            <w:tcMar>
              <w:left w:w="28" w:type="dxa"/>
              <w:right w:w="28" w:type="dxa"/>
            </w:tcMar>
            <w:vAlign w:val="center"/>
            <w:hideMark/>
          </w:tcPr>
          <w:p w14:paraId="755F5F71" w14:textId="77777777" w:rsidR="006D2133" w:rsidRPr="00B30A9D" w:rsidRDefault="006D2133" w:rsidP="006D2133">
            <w:pPr>
              <w:jc w:val="center"/>
              <w:rPr>
                <w:color w:val="000000" w:themeColor="text1"/>
                <w:sz w:val="20"/>
                <w:szCs w:val="20"/>
              </w:rPr>
            </w:pPr>
            <w:proofErr w:type="spellStart"/>
            <w:r w:rsidRPr="00B30A9D">
              <w:rPr>
                <w:color w:val="000000" w:themeColor="text1"/>
                <w:sz w:val="20"/>
                <w:szCs w:val="20"/>
              </w:rPr>
              <w:t>т.н.т</w:t>
            </w:r>
            <w:proofErr w:type="spellEnd"/>
            <w:r w:rsidRPr="00B30A9D">
              <w:rPr>
                <w:color w:val="000000" w:themeColor="text1"/>
                <w:sz w:val="20"/>
                <w:szCs w:val="20"/>
              </w:rPr>
              <w:t>. (тыс. м3)</w:t>
            </w:r>
          </w:p>
        </w:tc>
        <w:tc>
          <w:tcPr>
            <w:tcW w:w="517" w:type="pct"/>
            <w:tcMar>
              <w:left w:w="28" w:type="dxa"/>
              <w:right w:w="28" w:type="dxa"/>
            </w:tcMar>
            <w:vAlign w:val="center"/>
            <w:hideMark/>
          </w:tcPr>
          <w:p w14:paraId="66DD661D" w14:textId="77777777" w:rsidR="006D2133" w:rsidRPr="00B30A9D" w:rsidRDefault="006D2133" w:rsidP="006D2133">
            <w:pPr>
              <w:jc w:val="center"/>
              <w:rPr>
                <w:color w:val="000000" w:themeColor="text1"/>
                <w:sz w:val="20"/>
                <w:szCs w:val="20"/>
              </w:rPr>
            </w:pPr>
            <w:r w:rsidRPr="00B30A9D">
              <w:rPr>
                <w:color w:val="000000" w:themeColor="text1"/>
                <w:sz w:val="20"/>
                <w:szCs w:val="20"/>
              </w:rPr>
              <w:t>50658</w:t>
            </w:r>
          </w:p>
        </w:tc>
        <w:tc>
          <w:tcPr>
            <w:tcW w:w="574" w:type="pct"/>
            <w:tcMar>
              <w:left w:w="28" w:type="dxa"/>
              <w:right w:w="28" w:type="dxa"/>
            </w:tcMar>
            <w:vAlign w:val="center"/>
            <w:hideMark/>
          </w:tcPr>
          <w:p w14:paraId="56A34E4F" w14:textId="77777777" w:rsidR="006D2133" w:rsidRPr="00B30A9D" w:rsidRDefault="006D2133" w:rsidP="006D2133">
            <w:pPr>
              <w:jc w:val="center"/>
              <w:rPr>
                <w:color w:val="000000" w:themeColor="text1"/>
                <w:sz w:val="20"/>
                <w:szCs w:val="20"/>
              </w:rPr>
            </w:pPr>
            <w:r w:rsidRPr="00B30A9D">
              <w:rPr>
                <w:color w:val="000000" w:themeColor="text1"/>
                <w:sz w:val="20"/>
                <w:szCs w:val="20"/>
              </w:rPr>
              <w:t>50582,057</w:t>
            </w:r>
          </w:p>
        </w:tc>
        <w:tc>
          <w:tcPr>
            <w:tcW w:w="574" w:type="pct"/>
            <w:tcMar>
              <w:left w:w="28" w:type="dxa"/>
              <w:right w:w="28" w:type="dxa"/>
            </w:tcMar>
            <w:vAlign w:val="center"/>
            <w:hideMark/>
          </w:tcPr>
          <w:p w14:paraId="52001C7E" w14:textId="77777777" w:rsidR="006D2133" w:rsidRPr="00B30A9D" w:rsidRDefault="006D2133" w:rsidP="006D2133">
            <w:pPr>
              <w:jc w:val="center"/>
              <w:rPr>
                <w:color w:val="000000" w:themeColor="text1"/>
                <w:sz w:val="20"/>
                <w:szCs w:val="20"/>
              </w:rPr>
            </w:pPr>
            <w:r w:rsidRPr="00B30A9D">
              <w:rPr>
                <w:color w:val="000000" w:themeColor="text1"/>
                <w:sz w:val="20"/>
                <w:szCs w:val="20"/>
              </w:rPr>
              <w:t>50888,999</w:t>
            </w:r>
          </w:p>
        </w:tc>
        <w:tc>
          <w:tcPr>
            <w:tcW w:w="631" w:type="pct"/>
            <w:tcMar>
              <w:left w:w="28" w:type="dxa"/>
              <w:right w:w="28" w:type="dxa"/>
            </w:tcMar>
            <w:vAlign w:val="center"/>
            <w:hideMark/>
          </w:tcPr>
          <w:p w14:paraId="6951E7E9" w14:textId="77777777" w:rsidR="006D2133" w:rsidRPr="00B30A9D" w:rsidRDefault="006D2133" w:rsidP="006D2133">
            <w:pPr>
              <w:jc w:val="center"/>
              <w:rPr>
                <w:color w:val="000000" w:themeColor="text1"/>
                <w:sz w:val="20"/>
                <w:szCs w:val="20"/>
              </w:rPr>
            </w:pPr>
            <w:r w:rsidRPr="00B30A9D">
              <w:rPr>
                <w:color w:val="000000" w:themeColor="text1"/>
                <w:sz w:val="20"/>
                <w:szCs w:val="20"/>
              </w:rPr>
              <w:t>52572,197</w:t>
            </w:r>
          </w:p>
        </w:tc>
        <w:tc>
          <w:tcPr>
            <w:tcW w:w="631" w:type="pct"/>
            <w:tcMar>
              <w:left w:w="28" w:type="dxa"/>
              <w:right w:w="28" w:type="dxa"/>
            </w:tcMar>
            <w:vAlign w:val="center"/>
            <w:hideMark/>
          </w:tcPr>
          <w:p w14:paraId="063AC332" w14:textId="77777777" w:rsidR="006D2133" w:rsidRPr="00B30A9D" w:rsidRDefault="006D2133" w:rsidP="006D2133">
            <w:pPr>
              <w:jc w:val="center"/>
              <w:rPr>
                <w:color w:val="000000" w:themeColor="text1"/>
                <w:sz w:val="20"/>
                <w:szCs w:val="20"/>
              </w:rPr>
            </w:pPr>
            <w:r w:rsidRPr="00B30A9D">
              <w:rPr>
                <w:color w:val="000000" w:themeColor="text1"/>
                <w:sz w:val="20"/>
                <w:szCs w:val="20"/>
              </w:rPr>
              <w:t>53558,779</w:t>
            </w:r>
          </w:p>
        </w:tc>
        <w:tc>
          <w:tcPr>
            <w:tcW w:w="631" w:type="pct"/>
            <w:tcMar>
              <w:left w:w="28" w:type="dxa"/>
              <w:right w:w="28" w:type="dxa"/>
            </w:tcMar>
            <w:vAlign w:val="center"/>
            <w:hideMark/>
          </w:tcPr>
          <w:p w14:paraId="175EF7B5" w14:textId="77777777" w:rsidR="006D2133" w:rsidRPr="00B30A9D" w:rsidRDefault="006D2133" w:rsidP="006D2133">
            <w:pPr>
              <w:jc w:val="center"/>
              <w:rPr>
                <w:color w:val="000000" w:themeColor="text1"/>
                <w:sz w:val="20"/>
                <w:szCs w:val="20"/>
              </w:rPr>
            </w:pPr>
            <w:r w:rsidRPr="00B30A9D">
              <w:rPr>
                <w:color w:val="000000" w:themeColor="text1"/>
                <w:sz w:val="20"/>
                <w:szCs w:val="20"/>
              </w:rPr>
              <w:t>54516,177</w:t>
            </w:r>
          </w:p>
        </w:tc>
      </w:tr>
      <w:tr w:rsidR="006D2133" w:rsidRPr="00B30A9D" w14:paraId="3243319F" w14:textId="77777777" w:rsidTr="00984DC0">
        <w:trPr>
          <w:cantSplit/>
          <w:trHeight w:val="20"/>
          <w:jc w:val="center"/>
        </w:trPr>
        <w:tc>
          <w:tcPr>
            <w:tcW w:w="847" w:type="pct"/>
            <w:tcMar>
              <w:left w:w="28" w:type="dxa"/>
              <w:right w:w="28" w:type="dxa"/>
            </w:tcMar>
            <w:vAlign w:val="center"/>
            <w:hideMark/>
          </w:tcPr>
          <w:p w14:paraId="2505EE5A" w14:textId="77777777" w:rsidR="006D2133" w:rsidRPr="00B30A9D" w:rsidRDefault="006D2133" w:rsidP="006D2133">
            <w:pPr>
              <w:jc w:val="center"/>
              <w:rPr>
                <w:color w:val="000000" w:themeColor="text1"/>
                <w:sz w:val="20"/>
                <w:szCs w:val="20"/>
              </w:rPr>
            </w:pPr>
            <w:r w:rsidRPr="00B30A9D">
              <w:rPr>
                <w:color w:val="000000" w:themeColor="text1"/>
                <w:sz w:val="20"/>
                <w:szCs w:val="20"/>
              </w:rPr>
              <w:t>Потери тепловой мощности</w:t>
            </w:r>
          </w:p>
        </w:tc>
        <w:tc>
          <w:tcPr>
            <w:tcW w:w="597" w:type="pct"/>
            <w:tcMar>
              <w:left w:w="28" w:type="dxa"/>
              <w:right w:w="28" w:type="dxa"/>
            </w:tcMar>
            <w:vAlign w:val="center"/>
            <w:hideMark/>
          </w:tcPr>
          <w:p w14:paraId="6F95B8FA" w14:textId="77777777" w:rsidR="006D2133" w:rsidRPr="00B30A9D" w:rsidRDefault="006D2133" w:rsidP="006D2133">
            <w:pPr>
              <w:jc w:val="center"/>
              <w:rPr>
                <w:color w:val="000000" w:themeColor="text1"/>
                <w:sz w:val="20"/>
                <w:szCs w:val="20"/>
              </w:rPr>
            </w:pPr>
            <w:r w:rsidRPr="00B30A9D">
              <w:rPr>
                <w:color w:val="000000" w:themeColor="text1"/>
                <w:sz w:val="20"/>
                <w:szCs w:val="20"/>
              </w:rPr>
              <w:t xml:space="preserve"> Гкал/год</w:t>
            </w:r>
          </w:p>
        </w:tc>
        <w:tc>
          <w:tcPr>
            <w:tcW w:w="517" w:type="pct"/>
            <w:tcMar>
              <w:left w:w="28" w:type="dxa"/>
              <w:right w:w="28" w:type="dxa"/>
            </w:tcMar>
            <w:vAlign w:val="center"/>
            <w:hideMark/>
          </w:tcPr>
          <w:p w14:paraId="5DE63732" w14:textId="77777777" w:rsidR="006D2133" w:rsidRPr="00B30A9D" w:rsidRDefault="006D2133" w:rsidP="006D2133">
            <w:pPr>
              <w:jc w:val="center"/>
              <w:rPr>
                <w:color w:val="000000" w:themeColor="text1"/>
                <w:sz w:val="20"/>
                <w:szCs w:val="20"/>
              </w:rPr>
            </w:pPr>
            <w:r w:rsidRPr="00B30A9D">
              <w:rPr>
                <w:color w:val="000000" w:themeColor="text1"/>
                <w:sz w:val="20"/>
                <w:szCs w:val="20"/>
              </w:rPr>
              <w:t>54368</w:t>
            </w:r>
          </w:p>
        </w:tc>
        <w:tc>
          <w:tcPr>
            <w:tcW w:w="574" w:type="pct"/>
            <w:tcMar>
              <w:left w:w="28" w:type="dxa"/>
              <w:right w:w="28" w:type="dxa"/>
            </w:tcMar>
            <w:vAlign w:val="center"/>
            <w:hideMark/>
          </w:tcPr>
          <w:p w14:paraId="63E0540D" w14:textId="77777777" w:rsidR="006D2133" w:rsidRPr="00B30A9D" w:rsidRDefault="006D2133" w:rsidP="006D2133">
            <w:pPr>
              <w:jc w:val="center"/>
              <w:rPr>
                <w:color w:val="000000" w:themeColor="text1"/>
                <w:sz w:val="20"/>
                <w:szCs w:val="20"/>
              </w:rPr>
            </w:pPr>
            <w:r w:rsidRPr="00B30A9D">
              <w:rPr>
                <w:color w:val="000000" w:themeColor="text1"/>
                <w:sz w:val="20"/>
                <w:szCs w:val="20"/>
              </w:rPr>
              <w:t>54368</w:t>
            </w:r>
          </w:p>
        </w:tc>
        <w:tc>
          <w:tcPr>
            <w:tcW w:w="574" w:type="pct"/>
            <w:tcMar>
              <w:left w:w="28" w:type="dxa"/>
              <w:right w:w="28" w:type="dxa"/>
            </w:tcMar>
            <w:vAlign w:val="center"/>
            <w:hideMark/>
          </w:tcPr>
          <w:p w14:paraId="30055D3A" w14:textId="77777777" w:rsidR="006D2133" w:rsidRPr="00B30A9D" w:rsidRDefault="006D2133" w:rsidP="006D2133">
            <w:pPr>
              <w:jc w:val="center"/>
              <w:rPr>
                <w:color w:val="000000" w:themeColor="text1"/>
                <w:sz w:val="20"/>
                <w:szCs w:val="20"/>
              </w:rPr>
            </w:pPr>
            <w:r w:rsidRPr="00B30A9D">
              <w:rPr>
                <w:color w:val="000000" w:themeColor="text1"/>
                <w:sz w:val="20"/>
                <w:szCs w:val="20"/>
              </w:rPr>
              <w:t>54368</w:t>
            </w:r>
          </w:p>
        </w:tc>
        <w:tc>
          <w:tcPr>
            <w:tcW w:w="631" w:type="pct"/>
            <w:tcMar>
              <w:left w:w="28" w:type="dxa"/>
              <w:right w:w="28" w:type="dxa"/>
            </w:tcMar>
            <w:vAlign w:val="center"/>
            <w:hideMark/>
          </w:tcPr>
          <w:p w14:paraId="58D64021" w14:textId="77777777" w:rsidR="006D2133" w:rsidRPr="00B30A9D" w:rsidRDefault="006D2133" w:rsidP="006D2133">
            <w:pPr>
              <w:jc w:val="center"/>
              <w:rPr>
                <w:color w:val="000000" w:themeColor="text1"/>
                <w:sz w:val="20"/>
                <w:szCs w:val="20"/>
              </w:rPr>
            </w:pPr>
            <w:r w:rsidRPr="00B30A9D">
              <w:rPr>
                <w:color w:val="000000" w:themeColor="text1"/>
                <w:sz w:val="20"/>
                <w:szCs w:val="20"/>
              </w:rPr>
              <w:t>52621</w:t>
            </w:r>
          </w:p>
        </w:tc>
        <w:tc>
          <w:tcPr>
            <w:tcW w:w="631" w:type="pct"/>
            <w:tcMar>
              <w:left w:w="28" w:type="dxa"/>
              <w:right w:w="28" w:type="dxa"/>
            </w:tcMar>
            <w:vAlign w:val="center"/>
            <w:hideMark/>
          </w:tcPr>
          <w:p w14:paraId="2E670576" w14:textId="77777777" w:rsidR="006D2133" w:rsidRPr="00B30A9D" w:rsidRDefault="006D2133" w:rsidP="006D2133">
            <w:pPr>
              <w:jc w:val="center"/>
              <w:rPr>
                <w:color w:val="000000" w:themeColor="text1"/>
                <w:sz w:val="20"/>
                <w:szCs w:val="20"/>
              </w:rPr>
            </w:pPr>
            <w:r w:rsidRPr="00B30A9D">
              <w:rPr>
                <w:color w:val="000000" w:themeColor="text1"/>
                <w:sz w:val="20"/>
                <w:szCs w:val="20"/>
              </w:rPr>
              <w:t>52621</w:t>
            </w:r>
          </w:p>
        </w:tc>
        <w:tc>
          <w:tcPr>
            <w:tcW w:w="631" w:type="pct"/>
            <w:tcMar>
              <w:left w:w="28" w:type="dxa"/>
              <w:right w:w="28" w:type="dxa"/>
            </w:tcMar>
            <w:vAlign w:val="center"/>
            <w:hideMark/>
          </w:tcPr>
          <w:p w14:paraId="414940AE" w14:textId="77777777" w:rsidR="006D2133" w:rsidRPr="00B30A9D" w:rsidRDefault="006D2133" w:rsidP="006D2133">
            <w:pPr>
              <w:jc w:val="center"/>
              <w:rPr>
                <w:color w:val="000000" w:themeColor="text1"/>
                <w:sz w:val="20"/>
                <w:szCs w:val="20"/>
              </w:rPr>
            </w:pPr>
            <w:r w:rsidRPr="00B30A9D">
              <w:rPr>
                <w:color w:val="000000" w:themeColor="text1"/>
                <w:sz w:val="20"/>
                <w:szCs w:val="20"/>
              </w:rPr>
              <w:t>52621</w:t>
            </w:r>
          </w:p>
        </w:tc>
      </w:tr>
      <w:tr w:rsidR="006D2133" w:rsidRPr="00B30A9D" w14:paraId="4559C506" w14:textId="77777777" w:rsidTr="00984DC0">
        <w:trPr>
          <w:cantSplit/>
          <w:trHeight w:val="20"/>
          <w:jc w:val="center"/>
        </w:trPr>
        <w:tc>
          <w:tcPr>
            <w:tcW w:w="847" w:type="pct"/>
            <w:tcMar>
              <w:left w:w="28" w:type="dxa"/>
              <w:right w:w="28" w:type="dxa"/>
            </w:tcMar>
            <w:vAlign w:val="center"/>
            <w:hideMark/>
          </w:tcPr>
          <w:p w14:paraId="56D37581" w14:textId="77777777" w:rsidR="006D2133" w:rsidRPr="00B30A9D" w:rsidRDefault="006D2133" w:rsidP="006D2133">
            <w:pPr>
              <w:jc w:val="center"/>
              <w:rPr>
                <w:color w:val="000000" w:themeColor="text1"/>
                <w:sz w:val="20"/>
                <w:szCs w:val="20"/>
              </w:rPr>
            </w:pPr>
            <w:r w:rsidRPr="00B30A9D">
              <w:rPr>
                <w:color w:val="000000" w:themeColor="text1"/>
                <w:sz w:val="20"/>
                <w:szCs w:val="20"/>
              </w:rPr>
              <w:t>Полезный отпуск теплоэнергии</w:t>
            </w:r>
          </w:p>
        </w:tc>
        <w:tc>
          <w:tcPr>
            <w:tcW w:w="597" w:type="pct"/>
            <w:tcMar>
              <w:left w:w="28" w:type="dxa"/>
              <w:right w:w="28" w:type="dxa"/>
            </w:tcMar>
            <w:vAlign w:val="center"/>
            <w:hideMark/>
          </w:tcPr>
          <w:p w14:paraId="094FC06A" w14:textId="77777777" w:rsidR="006D2133" w:rsidRPr="00B30A9D" w:rsidRDefault="006D2133" w:rsidP="006D2133">
            <w:pPr>
              <w:jc w:val="center"/>
              <w:rPr>
                <w:color w:val="000000" w:themeColor="text1"/>
                <w:sz w:val="20"/>
                <w:szCs w:val="20"/>
              </w:rPr>
            </w:pPr>
            <w:r w:rsidRPr="00B30A9D">
              <w:rPr>
                <w:color w:val="000000" w:themeColor="text1"/>
                <w:sz w:val="20"/>
                <w:szCs w:val="20"/>
              </w:rPr>
              <w:t xml:space="preserve"> Гкал/год</w:t>
            </w:r>
          </w:p>
        </w:tc>
        <w:tc>
          <w:tcPr>
            <w:tcW w:w="517" w:type="pct"/>
            <w:tcMar>
              <w:left w:w="28" w:type="dxa"/>
              <w:right w:w="28" w:type="dxa"/>
            </w:tcMar>
            <w:vAlign w:val="center"/>
            <w:hideMark/>
          </w:tcPr>
          <w:p w14:paraId="53956139" w14:textId="77777777" w:rsidR="006D2133" w:rsidRPr="00B30A9D" w:rsidRDefault="006D2133" w:rsidP="006D2133">
            <w:pPr>
              <w:jc w:val="center"/>
              <w:rPr>
                <w:color w:val="000000" w:themeColor="text1"/>
                <w:sz w:val="20"/>
                <w:szCs w:val="20"/>
              </w:rPr>
            </w:pPr>
            <w:r w:rsidRPr="00B30A9D">
              <w:rPr>
                <w:color w:val="000000" w:themeColor="text1"/>
                <w:sz w:val="20"/>
                <w:szCs w:val="20"/>
              </w:rPr>
              <w:t>439362</w:t>
            </w:r>
          </w:p>
        </w:tc>
        <w:tc>
          <w:tcPr>
            <w:tcW w:w="574" w:type="pct"/>
            <w:tcMar>
              <w:left w:w="28" w:type="dxa"/>
              <w:right w:w="28" w:type="dxa"/>
            </w:tcMar>
            <w:vAlign w:val="center"/>
            <w:hideMark/>
          </w:tcPr>
          <w:p w14:paraId="24BFA2D2" w14:textId="77777777" w:rsidR="006D2133" w:rsidRPr="00B30A9D" w:rsidRDefault="006D2133" w:rsidP="006D2133">
            <w:pPr>
              <w:jc w:val="center"/>
              <w:rPr>
                <w:color w:val="000000" w:themeColor="text1"/>
                <w:sz w:val="20"/>
                <w:szCs w:val="20"/>
              </w:rPr>
            </w:pPr>
            <w:r w:rsidRPr="00B30A9D">
              <w:rPr>
                <w:color w:val="000000" w:themeColor="text1"/>
                <w:sz w:val="20"/>
                <w:szCs w:val="20"/>
              </w:rPr>
              <w:t>438236,837</w:t>
            </w:r>
          </w:p>
        </w:tc>
        <w:tc>
          <w:tcPr>
            <w:tcW w:w="574" w:type="pct"/>
            <w:tcMar>
              <w:left w:w="28" w:type="dxa"/>
              <w:right w:w="28" w:type="dxa"/>
            </w:tcMar>
            <w:vAlign w:val="center"/>
            <w:hideMark/>
          </w:tcPr>
          <w:p w14:paraId="66D62755" w14:textId="77777777" w:rsidR="006D2133" w:rsidRPr="00B30A9D" w:rsidRDefault="006D2133" w:rsidP="006D2133">
            <w:pPr>
              <w:jc w:val="center"/>
              <w:rPr>
                <w:color w:val="000000" w:themeColor="text1"/>
                <w:sz w:val="20"/>
                <w:szCs w:val="20"/>
              </w:rPr>
            </w:pPr>
            <w:r w:rsidRPr="00B30A9D">
              <w:rPr>
                <w:color w:val="000000" w:themeColor="text1"/>
                <w:sz w:val="20"/>
                <w:szCs w:val="20"/>
              </w:rPr>
              <w:t>441298,014</w:t>
            </w:r>
          </w:p>
        </w:tc>
        <w:tc>
          <w:tcPr>
            <w:tcW w:w="631" w:type="pct"/>
            <w:tcMar>
              <w:left w:w="28" w:type="dxa"/>
              <w:right w:w="28" w:type="dxa"/>
            </w:tcMar>
            <w:vAlign w:val="center"/>
            <w:hideMark/>
          </w:tcPr>
          <w:p w14:paraId="40AFC7F0" w14:textId="77777777" w:rsidR="006D2133" w:rsidRPr="00B30A9D" w:rsidRDefault="006D2133" w:rsidP="006D2133">
            <w:pPr>
              <w:jc w:val="center"/>
              <w:rPr>
                <w:color w:val="000000" w:themeColor="text1"/>
                <w:sz w:val="20"/>
                <w:szCs w:val="20"/>
              </w:rPr>
            </w:pPr>
            <w:r w:rsidRPr="00B30A9D">
              <w:rPr>
                <w:color w:val="000000" w:themeColor="text1"/>
                <w:sz w:val="20"/>
                <w:szCs w:val="20"/>
              </w:rPr>
              <w:t>459945,192</w:t>
            </w:r>
          </w:p>
        </w:tc>
        <w:tc>
          <w:tcPr>
            <w:tcW w:w="631" w:type="pct"/>
            <w:tcMar>
              <w:left w:w="28" w:type="dxa"/>
              <w:right w:w="28" w:type="dxa"/>
            </w:tcMar>
            <w:vAlign w:val="center"/>
            <w:hideMark/>
          </w:tcPr>
          <w:p w14:paraId="329616C8" w14:textId="77777777" w:rsidR="006D2133" w:rsidRPr="00B30A9D" w:rsidRDefault="006D2133" w:rsidP="006D2133">
            <w:pPr>
              <w:jc w:val="center"/>
              <w:rPr>
                <w:color w:val="000000" w:themeColor="text1"/>
                <w:sz w:val="20"/>
                <w:szCs w:val="20"/>
              </w:rPr>
            </w:pPr>
            <w:r w:rsidRPr="00B30A9D">
              <w:rPr>
                <w:color w:val="000000" w:themeColor="text1"/>
                <w:sz w:val="20"/>
                <w:szCs w:val="20"/>
              </w:rPr>
              <w:t>469784,5899</w:t>
            </w:r>
          </w:p>
        </w:tc>
        <w:tc>
          <w:tcPr>
            <w:tcW w:w="631" w:type="pct"/>
            <w:tcMar>
              <w:left w:w="28" w:type="dxa"/>
              <w:right w:w="28" w:type="dxa"/>
            </w:tcMar>
            <w:vAlign w:val="center"/>
            <w:hideMark/>
          </w:tcPr>
          <w:p w14:paraId="42F4D345" w14:textId="77777777" w:rsidR="006D2133" w:rsidRPr="00B30A9D" w:rsidRDefault="006D2133" w:rsidP="006D2133">
            <w:pPr>
              <w:jc w:val="center"/>
              <w:rPr>
                <w:color w:val="000000" w:themeColor="text1"/>
                <w:sz w:val="20"/>
                <w:szCs w:val="20"/>
              </w:rPr>
            </w:pPr>
            <w:r w:rsidRPr="00B30A9D">
              <w:rPr>
                <w:color w:val="000000" w:themeColor="text1"/>
                <w:sz w:val="20"/>
                <w:szCs w:val="20"/>
              </w:rPr>
              <w:t>479332,932</w:t>
            </w:r>
          </w:p>
        </w:tc>
      </w:tr>
      <w:tr w:rsidR="006D2133" w:rsidRPr="00B30A9D" w14:paraId="56F6E474" w14:textId="77777777" w:rsidTr="00984DC0">
        <w:trPr>
          <w:cantSplit/>
          <w:trHeight w:val="20"/>
          <w:jc w:val="center"/>
        </w:trPr>
        <w:tc>
          <w:tcPr>
            <w:tcW w:w="847" w:type="pct"/>
            <w:tcMar>
              <w:left w:w="28" w:type="dxa"/>
              <w:right w:w="28" w:type="dxa"/>
            </w:tcMar>
            <w:vAlign w:val="center"/>
            <w:hideMark/>
          </w:tcPr>
          <w:p w14:paraId="1FE8518C" w14:textId="77777777" w:rsidR="006D2133" w:rsidRPr="00B30A9D" w:rsidRDefault="006D2133" w:rsidP="006D2133">
            <w:pPr>
              <w:jc w:val="center"/>
              <w:rPr>
                <w:color w:val="000000" w:themeColor="text1"/>
                <w:sz w:val="20"/>
                <w:szCs w:val="20"/>
              </w:rPr>
            </w:pPr>
            <w:r w:rsidRPr="00B30A9D">
              <w:rPr>
                <w:color w:val="000000" w:themeColor="text1"/>
                <w:sz w:val="20"/>
                <w:szCs w:val="20"/>
              </w:rPr>
              <w:lastRenderedPageBreak/>
              <w:t>Тариф без инвестиционной составляющей</w:t>
            </w:r>
          </w:p>
        </w:tc>
        <w:tc>
          <w:tcPr>
            <w:tcW w:w="597" w:type="pct"/>
            <w:tcMar>
              <w:left w:w="28" w:type="dxa"/>
              <w:right w:w="28" w:type="dxa"/>
            </w:tcMar>
            <w:vAlign w:val="center"/>
            <w:hideMark/>
          </w:tcPr>
          <w:p w14:paraId="2E8D1D96" w14:textId="77777777" w:rsidR="006D2133" w:rsidRPr="00B30A9D" w:rsidRDefault="006D2133" w:rsidP="006D2133">
            <w:pPr>
              <w:jc w:val="center"/>
              <w:rPr>
                <w:color w:val="000000" w:themeColor="text1"/>
                <w:sz w:val="20"/>
                <w:szCs w:val="20"/>
              </w:rPr>
            </w:pPr>
            <w:r w:rsidRPr="00B30A9D">
              <w:rPr>
                <w:color w:val="000000" w:themeColor="text1"/>
                <w:sz w:val="20"/>
                <w:szCs w:val="20"/>
              </w:rPr>
              <w:t>Руб./Гкал</w:t>
            </w:r>
          </w:p>
        </w:tc>
        <w:tc>
          <w:tcPr>
            <w:tcW w:w="517" w:type="pct"/>
            <w:tcMar>
              <w:left w:w="28" w:type="dxa"/>
              <w:right w:w="28" w:type="dxa"/>
            </w:tcMar>
            <w:vAlign w:val="center"/>
            <w:hideMark/>
          </w:tcPr>
          <w:p w14:paraId="76B4C008" w14:textId="77777777" w:rsidR="006D2133" w:rsidRPr="00B30A9D" w:rsidRDefault="006D2133" w:rsidP="006D2133">
            <w:pPr>
              <w:jc w:val="center"/>
              <w:rPr>
                <w:color w:val="000000" w:themeColor="text1"/>
                <w:sz w:val="20"/>
                <w:szCs w:val="20"/>
              </w:rPr>
            </w:pPr>
            <w:r w:rsidRPr="00B30A9D">
              <w:rPr>
                <w:color w:val="000000" w:themeColor="text1"/>
                <w:sz w:val="20"/>
                <w:szCs w:val="20"/>
              </w:rPr>
              <w:t>1847,28</w:t>
            </w:r>
          </w:p>
        </w:tc>
        <w:tc>
          <w:tcPr>
            <w:tcW w:w="574" w:type="pct"/>
            <w:tcMar>
              <w:left w:w="28" w:type="dxa"/>
              <w:right w:w="28" w:type="dxa"/>
            </w:tcMar>
            <w:vAlign w:val="center"/>
            <w:hideMark/>
          </w:tcPr>
          <w:p w14:paraId="0F37EA1F" w14:textId="77777777" w:rsidR="006D2133" w:rsidRPr="00B30A9D" w:rsidRDefault="006D2133" w:rsidP="006D2133">
            <w:pPr>
              <w:jc w:val="center"/>
              <w:rPr>
                <w:color w:val="000000" w:themeColor="text1"/>
                <w:sz w:val="20"/>
                <w:szCs w:val="20"/>
              </w:rPr>
            </w:pPr>
            <w:r w:rsidRPr="00B30A9D">
              <w:rPr>
                <w:color w:val="000000" w:themeColor="text1"/>
                <w:sz w:val="20"/>
                <w:szCs w:val="20"/>
              </w:rPr>
              <w:t>1847,28</w:t>
            </w:r>
          </w:p>
        </w:tc>
        <w:tc>
          <w:tcPr>
            <w:tcW w:w="574" w:type="pct"/>
            <w:tcMar>
              <w:left w:w="28" w:type="dxa"/>
              <w:right w:w="28" w:type="dxa"/>
            </w:tcMar>
            <w:vAlign w:val="center"/>
            <w:hideMark/>
          </w:tcPr>
          <w:p w14:paraId="6F1D5A6F" w14:textId="77777777" w:rsidR="006D2133" w:rsidRPr="00B30A9D" w:rsidRDefault="006D2133" w:rsidP="006D2133">
            <w:pPr>
              <w:jc w:val="center"/>
              <w:rPr>
                <w:color w:val="000000" w:themeColor="text1"/>
                <w:sz w:val="20"/>
                <w:szCs w:val="20"/>
              </w:rPr>
            </w:pPr>
            <w:r w:rsidRPr="00B30A9D">
              <w:rPr>
                <w:color w:val="000000" w:themeColor="text1"/>
                <w:sz w:val="20"/>
                <w:szCs w:val="20"/>
              </w:rPr>
              <w:t>1921,1</w:t>
            </w:r>
          </w:p>
        </w:tc>
        <w:tc>
          <w:tcPr>
            <w:tcW w:w="631" w:type="pct"/>
            <w:tcMar>
              <w:left w:w="28" w:type="dxa"/>
              <w:right w:w="28" w:type="dxa"/>
            </w:tcMar>
            <w:vAlign w:val="center"/>
            <w:hideMark/>
          </w:tcPr>
          <w:p w14:paraId="542356D9" w14:textId="77777777" w:rsidR="006D2133" w:rsidRPr="00B30A9D" w:rsidRDefault="006D2133" w:rsidP="006D2133">
            <w:pPr>
              <w:jc w:val="center"/>
              <w:rPr>
                <w:color w:val="000000" w:themeColor="text1"/>
                <w:sz w:val="20"/>
                <w:szCs w:val="20"/>
              </w:rPr>
            </w:pPr>
            <w:r w:rsidRPr="00B30A9D">
              <w:rPr>
                <w:color w:val="000000" w:themeColor="text1"/>
                <w:sz w:val="20"/>
                <w:szCs w:val="20"/>
              </w:rPr>
              <w:t>1998</w:t>
            </w:r>
          </w:p>
        </w:tc>
        <w:tc>
          <w:tcPr>
            <w:tcW w:w="631" w:type="pct"/>
            <w:tcMar>
              <w:left w:w="28" w:type="dxa"/>
              <w:right w:w="28" w:type="dxa"/>
            </w:tcMar>
            <w:vAlign w:val="center"/>
            <w:hideMark/>
          </w:tcPr>
          <w:p w14:paraId="6AC7ACDA" w14:textId="77777777" w:rsidR="006D2133" w:rsidRPr="00B30A9D" w:rsidRDefault="006D2133" w:rsidP="006D2133">
            <w:pPr>
              <w:jc w:val="center"/>
              <w:rPr>
                <w:color w:val="000000" w:themeColor="text1"/>
                <w:sz w:val="20"/>
                <w:szCs w:val="20"/>
              </w:rPr>
            </w:pPr>
            <w:r w:rsidRPr="00B30A9D">
              <w:rPr>
                <w:color w:val="000000" w:themeColor="text1"/>
                <w:sz w:val="20"/>
                <w:szCs w:val="20"/>
              </w:rPr>
              <w:t>2337</w:t>
            </w:r>
          </w:p>
        </w:tc>
        <w:tc>
          <w:tcPr>
            <w:tcW w:w="631" w:type="pct"/>
            <w:tcMar>
              <w:left w:w="28" w:type="dxa"/>
              <w:right w:w="28" w:type="dxa"/>
            </w:tcMar>
            <w:vAlign w:val="center"/>
            <w:hideMark/>
          </w:tcPr>
          <w:p w14:paraId="093F283A" w14:textId="77777777" w:rsidR="006D2133" w:rsidRPr="00B30A9D" w:rsidRDefault="006D2133" w:rsidP="006D2133">
            <w:pPr>
              <w:jc w:val="center"/>
              <w:rPr>
                <w:color w:val="000000" w:themeColor="text1"/>
                <w:sz w:val="20"/>
                <w:szCs w:val="20"/>
              </w:rPr>
            </w:pPr>
            <w:r w:rsidRPr="00B30A9D">
              <w:rPr>
                <w:color w:val="000000" w:themeColor="text1"/>
                <w:sz w:val="20"/>
                <w:szCs w:val="20"/>
              </w:rPr>
              <w:t>2956</w:t>
            </w:r>
          </w:p>
        </w:tc>
      </w:tr>
      <w:tr w:rsidR="006D2133" w:rsidRPr="00B30A9D" w14:paraId="4DB31B95" w14:textId="77777777" w:rsidTr="00984DC0">
        <w:trPr>
          <w:cantSplit/>
          <w:trHeight w:val="20"/>
          <w:jc w:val="center"/>
        </w:trPr>
        <w:tc>
          <w:tcPr>
            <w:tcW w:w="847" w:type="pct"/>
            <w:tcMar>
              <w:left w:w="28" w:type="dxa"/>
              <w:right w:w="28" w:type="dxa"/>
            </w:tcMar>
            <w:vAlign w:val="center"/>
            <w:hideMark/>
          </w:tcPr>
          <w:p w14:paraId="58A7167F" w14:textId="77777777" w:rsidR="006D2133" w:rsidRPr="00B30A9D" w:rsidRDefault="006D2133" w:rsidP="006D2133">
            <w:pPr>
              <w:jc w:val="center"/>
              <w:rPr>
                <w:color w:val="000000" w:themeColor="text1"/>
                <w:sz w:val="20"/>
                <w:szCs w:val="20"/>
              </w:rPr>
            </w:pPr>
            <w:r w:rsidRPr="00B30A9D">
              <w:rPr>
                <w:color w:val="000000" w:themeColor="text1"/>
                <w:sz w:val="20"/>
                <w:szCs w:val="20"/>
              </w:rPr>
              <w:t>Тариф с инвестиционной составляющей</w:t>
            </w:r>
          </w:p>
        </w:tc>
        <w:tc>
          <w:tcPr>
            <w:tcW w:w="597" w:type="pct"/>
            <w:tcMar>
              <w:left w:w="28" w:type="dxa"/>
              <w:right w:w="28" w:type="dxa"/>
            </w:tcMar>
            <w:vAlign w:val="center"/>
            <w:hideMark/>
          </w:tcPr>
          <w:p w14:paraId="1D16F69B" w14:textId="77777777" w:rsidR="006D2133" w:rsidRPr="00B30A9D" w:rsidRDefault="006D2133" w:rsidP="006D2133">
            <w:pPr>
              <w:jc w:val="center"/>
              <w:rPr>
                <w:color w:val="000000" w:themeColor="text1"/>
                <w:sz w:val="20"/>
                <w:szCs w:val="20"/>
              </w:rPr>
            </w:pPr>
            <w:r w:rsidRPr="00B30A9D">
              <w:rPr>
                <w:color w:val="000000" w:themeColor="text1"/>
                <w:sz w:val="20"/>
                <w:szCs w:val="20"/>
              </w:rPr>
              <w:t>Руб./Гкал</w:t>
            </w:r>
          </w:p>
        </w:tc>
        <w:tc>
          <w:tcPr>
            <w:tcW w:w="517" w:type="pct"/>
            <w:tcMar>
              <w:left w:w="28" w:type="dxa"/>
              <w:right w:w="28" w:type="dxa"/>
            </w:tcMar>
            <w:vAlign w:val="center"/>
            <w:hideMark/>
          </w:tcPr>
          <w:p w14:paraId="14FF6470" w14:textId="77777777" w:rsidR="006D2133" w:rsidRPr="00B30A9D" w:rsidRDefault="006D2133" w:rsidP="006D2133">
            <w:pPr>
              <w:jc w:val="center"/>
              <w:rPr>
                <w:color w:val="000000" w:themeColor="text1"/>
                <w:sz w:val="20"/>
                <w:szCs w:val="20"/>
              </w:rPr>
            </w:pPr>
            <w:r w:rsidRPr="00B30A9D">
              <w:rPr>
                <w:color w:val="000000" w:themeColor="text1"/>
                <w:sz w:val="20"/>
                <w:szCs w:val="20"/>
              </w:rPr>
              <w:t>1847,28</w:t>
            </w:r>
          </w:p>
        </w:tc>
        <w:tc>
          <w:tcPr>
            <w:tcW w:w="574" w:type="pct"/>
            <w:tcMar>
              <w:left w:w="28" w:type="dxa"/>
              <w:right w:w="28" w:type="dxa"/>
            </w:tcMar>
            <w:vAlign w:val="center"/>
            <w:hideMark/>
          </w:tcPr>
          <w:p w14:paraId="24BCE525" w14:textId="77777777" w:rsidR="006D2133" w:rsidRPr="00B30A9D" w:rsidRDefault="006D2133" w:rsidP="006D2133">
            <w:pPr>
              <w:jc w:val="center"/>
              <w:rPr>
                <w:color w:val="000000" w:themeColor="text1"/>
                <w:sz w:val="20"/>
                <w:szCs w:val="20"/>
              </w:rPr>
            </w:pPr>
            <w:r w:rsidRPr="00B30A9D">
              <w:rPr>
                <w:color w:val="000000" w:themeColor="text1"/>
                <w:sz w:val="20"/>
                <w:szCs w:val="20"/>
              </w:rPr>
              <w:t>1856,57</w:t>
            </w:r>
          </w:p>
        </w:tc>
        <w:tc>
          <w:tcPr>
            <w:tcW w:w="574" w:type="pct"/>
            <w:tcMar>
              <w:left w:w="28" w:type="dxa"/>
              <w:right w:w="28" w:type="dxa"/>
            </w:tcMar>
            <w:vAlign w:val="center"/>
            <w:hideMark/>
          </w:tcPr>
          <w:p w14:paraId="7DAF88B7" w14:textId="77777777" w:rsidR="006D2133" w:rsidRPr="00B30A9D" w:rsidRDefault="006D2133" w:rsidP="006D2133">
            <w:pPr>
              <w:jc w:val="center"/>
              <w:rPr>
                <w:color w:val="000000" w:themeColor="text1"/>
                <w:sz w:val="20"/>
                <w:szCs w:val="20"/>
              </w:rPr>
            </w:pPr>
            <w:r w:rsidRPr="00B30A9D">
              <w:rPr>
                <w:color w:val="000000" w:themeColor="text1"/>
                <w:sz w:val="20"/>
                <w:szCs w:val="20"/>
              </w:rPr>
              <w:t>1930,14</w:t>
            </w:r>
          </w:p>
        </w:tc>
        <w:tc>
          <w:tcPr>
            <w:tcW w:w="631" w:type="pct"/>
            <w:tcMar>
              <w:left w:w="28" w:type="dxa"/>
              <w:right w:w="28" w:type="dxa"/>
            </w:tcMar>
            <w:vAlign w:val="center"/>
            <w:hideMark/>
          </w:tcPr>
          <w:p w14:paraId="521CD13C" w14:textId="77777777" w:rsidR="006D2133" w:rsidRPr="00B30A9D" w:rsidRDefault="006D2133" w:rsidP="006D2133">
            <w:pPr>
              <w:jc w:val="center"/>
              <w:rPr>
                <w:color w:val="000000" w:themeColor="text1"/>
                <w:sz w:val="20"/>
                <w:szCs w:val="20"/>
              </w:rPr>
            </w:pPr>
            <w:r w:rsidRPr="00B30A9D">
              <w:rPr>
                <w:color w:val="000000" w:themeColor="text1"/>
                <w:sz w:val="20"/>
                <w:szCs w:val="20"/>
              </w:rPr>
              <w:t>2007,05</w:t>
            </w:r>
          </w:p>
        </w:tc>
        <w:tc>
          <w:tcPr>
            <w:tcW w:w="631" w:type="pct"/>
            <w:tcMar>
              <w:left w:w="28" w:type="dxa"/>
              <w:right w:w="28" w:type="dxa"/>
            </w:tcMar>
            <w:vAlign w:val="center"/>
            <w:hideMark/>
          </w:tcPr>
          <w:p w14:paraId="3693D545" w14:textId="77777777" w:rsidR="006D2133" w:rsidRPr="00B30A9D" w:rsidRDefault="006D2133" w:rsidP="006D2133">
            <w:pPr>
              <w:jc w:val="center"/>
              <w:rPr>
                <w:color w:val="000000" w:themeColor="text1"/>
                <w:sz w:val="20"/>
                <w:szCs w:val="20"/>
              </w:rPr>
            </w:pPr>
            <w:r w:rsidRPr="00B30A9D">
              <w:rPr>
                <w:color w:val="000000" w:themeColor="text1"/>
                <w:sz w:val="20"/>
                <w:szCs w:val="20"/>
              </w:rPr>
              <w:t>2345,7</w:t>
            </w:r>
          </w:p>
        </w:tc>
        <w:tc>
          <w:tcPr>
            <w:tcW w:w="631" w:type="pct"/>
            <w:tcMar>
              <w:left w:w="28" w:type="dxa"/>
              <w:right w:w="28" w:type="dxa"/>
            </w:tcMar>
            <w:vAlign w:val="center"/>
            <w:hideMark/>
          </w:tcPr>
          <w:p w14:paraId="6069962D" w14:textId="77777777" w:rsidR="006D2133" w:rsidRPr="00B30A9D" w:rsidRDefault="006D2133" w:rsidP="006D2133">
            <w:pPr>
              <w:jc w:val="center"/>
              <w:rPr>
                <w:color w:val="000000" w:themeColor="text1"/>
                <w:sz w:val="20"/>
                <w:szCs w:val="20"/>
              </w:rPr>
            </w:pPr>
            <w:r w:rsidRPr="00B30A9D">
              <w:rPr>
                <w:color w:val="000000" w:themeColor="text1"/>
                <w:sz w:val="20"/>
                <w:szCs w:val="20"/>
              </w:rPr>
              <w:t>2956</w:t>
            </w:r>
          </w:p>
        </w:tc>
      </w:tr>
      <w:tr w:rsidR="006D2133" w:rsidRPr="00B30A9D" w14:paraId="107030B1" w14:textId="77777777" w:rsidTr="00984DC0">
        <w:trPr>
          <w:cantSplit/>
          <w:trHeight w:val="20"/>
          <w:jc w:val="center"/>
        </w:trPr>
        <w:tc>
          <w:tcPr>
            <w:tcW w:w="5000" w:type="pct"/>
            <w:gridSpan w:val="8"/>
            <w:tcMar>
              <w:left w:w="28" w:type="dxa"/>
              <w:right w:w="28" w:type="dxa"/>
            </w:tcMar>
            <w:vAlign w:val="center"/>
            <w:hideMark/>
          </w:tcPr>
          <w:p w14:paraId="6B35F7CC" w14:textId="77777777" w:rsidR="006D2133" w:rsidRPr="00B30A9D" w:rsidRDefault="006D2133" w:rsidP="006D2133">
            <w:pPr>
              <w:jc w:val="center"/>
              <w:rPr>
                <w:color w:val="000000" w:themeColor="text1"/>
                <w:sz w:val="20"/>
                <w:szCs w:val="20"/>
              </w:rPr>
            </w:pPr>
            <w:r w:rsidRPr="00B30A9D">
              <w:rPr>
                <w:color w:val="000000" w:themeColor="text1"/>
                <w:sz w:val="20"/>
                <w:szCs w:val="20"/>
              </w:rPr>
              <w:t>ООО «</w:t>
            </w:r>
            <w:proofErr w:type="spellStart"/>
            <w:r w:rsidRPr="00B30A9D">
              <w:rPr>
                <w:color w:val="000000" w:themeColor="text1"/>
                <w:sz w:val="20"/>
                <w:szCs w:val="20"/>
              </w:rPr>
              <w:t>КонцессКом</w:t>
            </w:r>
            <w:proofErr w:type="spellEnd"/>
            <w:r w:rsidRPr="00B30A9D">
              <w:rPr>
                <w:color w:val="000000" w:themeColor="text1"/>
                <w:sz w:val="20"/>
                <w:szCs w:val="20"/>
              </w:rPr>
              <w:t>» объекты промзон</w:t>
            </w:r>
          </w:p>
        </w:tc>
      </w:tr>
      <w:tr w:rsidR="006D2133" w:rsidRPr="00B30A9D" w14:paraId="17AD5CEF" w14:textId="77777777" w:rsidTr="00984DC0">
        <w:trPr>
          <w:cantSplit/>
          <w:trHeight w:val="20"/>
          <w:jc w:val="center"/>
        </w:trPr>
        <w:tc>
          <w:tcPr>
            <w:tcW w:w="847" w:type="pct"/>
            <w:tcMar>
              <w:left w:w="28" w:type="dxa"/>
              <w:right w:w="28" w:type="dxa"/>
            </w:tcMar>
            <w:vAlign w:val="center"/>
            <w:hideMark/>
          </w:tcPr>
          <w:p w14:paraId="3B08B936" w14:textId="77777777" w:rsidR="006D2133" w:rsidRPr="00B30A9D" w:rsidRDefault="006D2133" w:rsidP="006D2133">
            <w:pPr>
              <w:jc w:val="center"/>
              <w:rPr>
                <w:color w:val="000000" w:themeColor="text1"/>
                <w:sz w:val="20"/>
                <w:szCs w:val="20"/>
              </w:rPr>
            </w:pPr>
            <w:r w:rsidRPr="00B30A9D">
              <w:rPr>
                <w:color w:val="000000" w:themeColor="text1"/>
                <w:sz w:val="20"/>
                <w:szCs w:val="20"/>
              </w:rPr>
              <w:t>Установленная тепловая мощность котельной</w:t>
            </w:r>
          </w:p>
        </w:tc>
        <w:tc>
          <w:tcPr>
            <w:tcW w:w="597" w:type="pct"/>
            <w:tcMar>
              <w:left w:w="28" w:type="dxa"/>
              <w:right w:w="28" w:type="dxa"/>
            </w:tcMar>
            <w:vAlign w:val="center"/>
            <w:hideMark/>
          </w:tcPr>
          <w:p w14:paraId="58B62E53"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601BFA98" w14:textId="77777777" w:rsidR="006D2133" w:rsidRPr="00B30A9D" w:rsidRDefault="006D2133" w:rsidP="006D2133">
            <w:pPr>
              <w:jc w:val="center"/>
              <w:rPr>
                <w:color w:val="000000" w:themeColor="text1"/>
                <w:sz w:val="20"/>
                <w:szCs w:val="20"/>
              </w:rPr>
            </w:pPr>
            <w:r w:rsidRPr="00B30A9D">
              <w:rPr>
                <w:color w:val="000000" w:themeColor="text1"/>
                <w:sz w:val="20"/>
                <w:szCs w:val="20"/>
              </w:rPr>
              <w:t>123,51</w:t>
            </w:r>
          </w:p>
        </w:tc>
        <w:tc>
          <w:tcPr>
            <w:tcW w:w="574" w:type="pct"/>
            <w:tcMar>
              <w:left w:w="28" w:type="dxa"/>
              <w:right w:w="28" w:type="dxa"/>
            </w:tcMar>
            <w:vAlign w:val="center"/>
            <w:hideMark/>
          </w:tcPr>
          <w:p w14:paraId="2C698E42" w14:textId="77777777" w:rsidR="006D2133" w:rsidRPr="00B30A9D" w:rsidRDefault="006D2133" w:rsidP="006D2133">
            <w:pPr>
              <w:jc w:val="center"/>
              <w:rPr>
                <w:color w:val="000000" w:themeColor="text1"/>
                <w:sz w:val="20"/>
                <w:szCs w:val="20"/>
              </w:rPr>
            </w:pPr>
            <w:r w:rsidRPr="00B30A9D">
              <w:rPr>
                <w:color w:val="000000" w:themeColor="text1"/>
                <w:sz w:val="20"/>
                <w:szCs w:val="20"/>
              </w:rPr>
              <w:t>123,51</w:t>
            </w:r>
          </w:p>
        </w:tc>
        <w:tc>
          <w:tcPr>
            <w:tcW w:w="574" w:type="pct"/>
            <w:tcMar>
              <w:left w:w="28" w:type="dxa"/>
              <w:right w:w="28" w:type="dxa"/>
            </w:tcMar>
            <w:vAlign w:val="center"/>
            <w:hideMark/>
          </w:tcPr>
          <w:p w14:paraId="6883492C" w14:textId="77777777" w:rsidR="006D2133" w:rsidRPr="00B30A9D" w:rsidRDefault="006D2133" w:rsidP="006D2133">
            <w:pPr>
              <w:jc w:val="center"/>
              <w:rPr>
                <w:color w:val="000000" w:themeColor="text1"/>
                <w:sz w:val="20"/>
                <w:szCs w:val="20"/>
              </w:rPr>
            </w:pPr>
            <w:r w:rsidRPr="00B30A9D">
              <w:rPr>
                <w:color w:val="000000" w:themeColor="text1"/>
                <w:sz w:val="20"/>
                <w:szCs w:val="20"/>
              </w:rPr>
              <w:t>123,51</w:t>
            </w:r>
          </w:p>
        </w:tc>
        <w:tc>
          <w:tcPr>
            <w:tcW w:w="631" w:type="pct"/>
            <w:tcMar>
              <w:left w:w="28" w:type="dxa"/>
              <w:right w:w="28" w:type="dxa"/>
            </w:tcMar>
            <w:vAlign w:val="center"/>
            <w:hideMark/>
          </w:tcPr>
          <w:p w14:paraId="0F9B1CF7" w14:textId="77777777" w:rsidR="006D2133" w:rsidRPr="00B30A9D" w:rsidRDefault="006D2133" w:rsidP="006D2133">
            <w:pPr>
              <w:jc w:val="center"/>
              <w:rPr>
                <w:color w:val="000000" w:themeColor="text1"/>
                <w:sz w:val="20"/>
                <w:szCs w:val="20"/>
              </w:rPr>
            </w:pPr>
            <w:r w:rsidRPr="00B30A9D">
              <w:rPr>
                <w:color w:val="000000" w:themeColor="text1"/>
                <w:sz w:val="20"/>
                <w:szCs w:val="20"/>
              </w:rPr>
              <w:t>123,51</w:t>
            </w:r>
          </w:p>
        </w:tc>
        <w:tc>
          <w:tcPr>
            <w:tcW w:w="631" w:type="pct"/>
            <w:tcMar>
              <w:left w:w="28" w:type="dxa"/>
              <w:right w:w="28" w:type="dxa"/>
            </w:tcMar>
            <w:vAlign w:val="center"/>
            <w:hideMark/>
          </w:tcPr>
          <w:p w14:paraId="4CB2EC7F" w14:textId="77777777" w:rsidR="006D2133" w:rsidRPr="00B30A9D" w:rsidRDefault="006D2133" w:rsidP="006D2133">
            <w:pPr>
              <w:jc w:val="center"/>
              <w:rPr>
                <w:color w:val="000000" w:themeColor="text1"/>
                <w:sz w:val="20"/>
                <w:szCs w:val="20"/>
              </w:rPr>
            </w:pPr>
            <w:r w:rsidRPr="00B30A9D">
              <w:rPr>
                <w:color w:val="000000" w:themeColor="text1"/>
                <w:sz w:val="20"/>
                <w:szCs w:val="20"/>
              </w:rPr>
              <w:t>123,51</w:t>
            </w:r>
          </w:p>
        </w:tc>
        <w:tc>
          <w:tcPr>
            <w:tcW w:w="631" w:type="pct"/>
            <w:tcMar>
              <w:left w:w="28" w:type="dxa"/>
              <w:right w:w="28" w:type="dxa"/>
            </w:tcMar>
            <w:vAlign w:val="center"/>
            <w:hideMark/>
          </w:tcPr>
          <w:p w14:paraId="0727A9E5" w14:textId="77777777" w:rsidR="006D2133" w:rsidRPr="00B30A9D" w:rsidRDefault="006D2133" w:rsidP="006D2133">
            <w:pPr>
              <w:jc w:val="center"/>
              <w:rPr>
                <w:color w:val="000000" w:themeColor="text1"/>
                <w:sz w:val="20"/>
                <w:szCs w:val="20"/>
              </w:rPr>
            </w:pPr>
            <w:r w:rsidRPr="00B30A9D">
              <w:rPr>
                <w:color w:val="000000" w:themeColor="text1"/>
                <w:sz w:val="20"/>
                <w:szCs w:val="20"/>
              </w:rPr>
              <w:t>123,51</w:t>
            </w:r>
          </w:p>
        </w:tc>
      </w:tr>
      <w:tr w:rsidR="006D2133" w:rsidRPr="00B30A9D" w14:paraId="3D406C82" w14:textId="77777777" w:rsidTr="00984DC0">
        <w:trPr>
          <w:cantSplit/>
          <w:trHeight w:val="20"/>
          <w:jc w:val="center"/>
        </w:trPr>
        <w:tc>
          <w:tcPr>
            <w:tcW w:w="847" w:type="pct"/>
            <w:tcMar>
              <w:left w:w="28" w:type="dxa"/>
              <w:right w:w="28" w:type="dxa"/>
            </w:tcMar>
            <w:vAlign w:val="center"/>
            <w:hideMark/>
          </w:tcPr>
          <w:p w14:paraId="70D2ECC7" w14:textId="77777777" w:rsidR="006D2133" w:rsidRPr="00B30A9D" w:rsidRDefault="006D2133" w:rsidP="006D2133">
            <w:pPr>
              <w:jc w:val="center"/>
              <w:rPr>
                <w:color w:val="000000" w:themeColor="text1"/>
                <w:sz w:val="20"/>
                <w:szCs w:val="20"/>
              </w:rPr>
            </w:pPr>
            <w:r w:rsidRPr="00B30A9D">
              <w:rPr>
                <w:color w:val="000000" w:themeColor="text1"/>
                <w:sz w:val="20"/>
                <w:szCs w:val="20"/>
              </w:rPr>
              <w:t>Ввод мощности</w:t>
            </w:r>
          </w:p>
        </w:tc>
        <w:tc>
          <w:tcPr>
            <w:tcW w:w="597" w:type="pct"/>
            <w:tcMar>
              <w:left w:w="28" w:type="dxa"/>
              <w:right w:w="28" w:type="dxa"/>
            </w:tcMar>
            <w:vAlign w:val="center"/>
            <w:hideMark/>
          </w:tcPr>
          <w:p w14:paraId="66D271B9"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3261A18C"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667F3B71"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3A18581C"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52F8FFE4"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357D9FE0"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2F6B2A3F"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r>
      <w:tr w:rsidR="006D2133" w:rsidRPr="00B30A9D" w14:paraId="73F90A21" w14:textId="77777777" w:rsidTr="00984DC0">
        <w:trPr>
          <w:cantSplit/>
          <w:trHeight w:val="20"/>
          <w:jc w:val="center"/>
        </w:trPr>
        <w:tc>
          <w:tcPr>
            <w:tcW w:w="847" w:type="pct"/>
            <w:tcMar>
              <w:left w:w="28" w:type="dxa"/>
              <w:right w:w="28" w:type="dxa"/>
            </w:tcMar>
            <w:vAlign w:val="center"/>
            <w:hideMark/>
          </w:tcPr>
          <w:p w14:paraId="6B8F84DA" w14:textId="77777777" w:rsidR="006D2133" w:rsidRPr="00B30A9D" w:rsidRDefault="006D2133" w:rsidP="006D2133">
            <w:pPr>
              <w:jc w:val="center"/>
              <w:rPr>
                <w:color w:val="000000" w:themeColor="text1"/>
                <w:sz w:val="20"/>
                <w:szCs w:val="20"/>
              </w:rPr>
            </w:pPr>
            <w:r w:rsidRPr="00B30A9D">
              <w:rPr>
                <w:color w:val="000000" w:themeColor="text1"/>
                <w:sz w:val="20"/>
                <w:szCs w:val="20"/>
              </w:rPr>
              <w:t>Вывод мощности</w:t>
            </w:r>
          </w:p>
        </w:tc>
        <w:tc>
          <w:tcPr>
            <w:tcW w:w="597" w:type="pct"/>
            <w:tcMar>
              <w:left w:w="28" w:type="dxa"/>
              <w:right w:w="28" w:type="dxa"/>
            </w:tcMar>
            <w:vAlign w:val="center"/>
            <w:hideMark/>
          </w:tcPr>
          <w:p w14:paraId="7BE87FED"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2180941F"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5CBF27D3"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2C67BD31"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22D1DE17"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6841D14D"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4007529C"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r>
      <w:tr w:rsidR="006D2133" w:rsidRPr="00B30A9D" w14:paraId="3EA60CCB" w14:textId="77777777" w:rsidTr="00984DC0">
        <w:trPr>
          <w:cantSplit/>
          <w:trHeight w:val="20"/>
          <w:jc w:val="center"/>
        </w:trPr>
        <w:tc>
          <w:tcPr>
            <w:tcW w:w="847" w:type="pct"/>
            <w:tcMar>
              <w:left w:w="28" w:type="dxa"/>
              <w:right w:w="28" w:type="dxa"/>
            </w:tcMar>
            <w:vAlign w:val="center"/>
            <w:hideMark/>
          </w:tcPr>
          <w:p w14:paraId="34067D90" w14:textId="77777777" w:rsidR="006D2133" w:rsidRPr="00B30A9D" w:rsidRDefault="006D2133" w:rsidP="006D2133">
            <w:pPr>
              <w:jc w:val="center"/>
              <w:rPr>
                <w:color w:val="000000" w:themeColor="text1"/>
                <w:sz w:val="20"/>
                <w:szCs w:val="20"/>
              </w:rPr>
            </w:pPr>
            <w:r w:rsidRPr="00B30A9D">
              <w:rPr>
                <w:color w:val="000000" w:themeColor="text1"/>
                <w:sz w:val="20"/>
                <w:szCs w:val="20"/>
              </w:rPr>
              <w:t>Располагаемая мощность оборудования</w:t>
            </w:r>
          </w:p>
        </w:tc>
        <w:tc>
          <w:tcPr>
            <w:tcW w:w="597" w:type="pct"/>
            <w:tcMar>
              <w:left w:w="28" w:type="dxa"/>
              <w:right w:w="28" w:type="dxa"/>
            </w:tcMar>
            <w:vAlign w:val="center"/>
            <w:hideMark/>
          </w:tcPr>
          <w:p w14:paraId="780BD49A"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78E8093C" w14:textId="77777777" w:rsidR="006D2133" w:rsidRPr="00B30A9D" w:rsidRDefault="006D2133" w:rsidP="006D2133">
            <w:pPr>
              <w:jc w:val="center"/>
              <w:rPr>
                <w:color w:val="000000" w:themeColor="text1"/>
                <w:sz w:val="20"/>
                <w:szCs w:val="20"/>
              </w:rPr>
            </w:pPr>
            <w:r w:rsidRPr="00B30A9D">
              <w:rPr>
                <w:color w:val="000000" w:themeColor="text1"/>
                <w:sz w:val="20"/>
                <w:szCs w:val="20"/>
              </w:rPr>
              <w:t>105,862</w:t>
            </w:r>
          </w:p>
        </w:tc>
        <w:tc>
          <w:tcPr>
            <w:tcW w:w="574" w:type="pct"/>
            <w:tcMar>
              <w:left w:w="28" w:type="dxa"/>
              <w:right w:w="28" w:type="dxa"/>
            </w:tcMar>
            <w:vAlign w:val="center"/>
            <w:hideMark/>
          </w:tcPr>
          <w:p w14:paraId="78B73536" w14:textId="77777777" w:rsidR="006D2133" w:rsidRPr="00B30A9D" w:rsidRDefault="006D2133" w:rsidP="006D2133">
            <w:pPr>
              <w:jc w:val="center"/>
              <w:rPr>
                <w:color w:val="000000" w:themeColor="text1"/>
                <w:sz w:val="20"/>
                <w:szCs w:val="20"/>
              </w:rPr>
            </w:pPr>
            <w:r w:rsidRPr="00B30A9D">
              <w:rPr>
                <w:color w:val="000000" w:themeColor="text1"/>
                <w:sz w:val="20"/>
                <w:szCs w:val="20"/>
              </w:rPr>
              <w:t>105,862</w:t>
            </w:r>
          </w:p>
        </w:tc>
        <w:tc>
          <w:tcPr>
            <w:tcW w:w="574" w:type="pct"/>
            <w:tcMar>
              <w:left w:w="28" w:type="dxa"/>
              <w:right w:w="28" w:type="dxa"/>
            </w:tcMar>
            <w:vAlign w:val="center"/>
            <w:hideMark/>
          </w:tcPr>
          <w:p w14:paraId="2781408B" w14:textId="77777777" w:rsidR="006D2133" w:rsidRPr="00B30A9D" w:rsidRDefault="006D2133" w:rsidP="006D2133">
            <w:pPr>
              <w:jc w:val="center"/>
              <w:rPr>
                <w:color w:val="000000" w:themeColor="text1"/>
                <w:sz w:val="20"/>
                <w:szCs w:val="20"/>
              </w:rPr>
            </w:pPr>
            <w:r w:rsidRPr="00B30A9D">
              <w:rPr>
                <w:color w:val="000000" w:themeColor="text1"/>
                <w:sz w:val="20"/>
                <w:szCs w:val="20"/>
              </w:rPr>
              <w:t>105,862</w:t>
            </w:r>
          </w:p>
        </w:tc>
        <w:tc>
          <w:tcPr>
            <w:tcW w:w="631" w:type="pct"/>
            <w:tcMar>
              <w:left w:w="28" w:type="dxa"/>
              <w:right w:w="28" w:type="dxa"/>
            </w:tcMar>
            <w:vAlign w:val="center"/>
            <w:hideMark/>
          </w:tcPr>
          <w:p w14:paraId="2495EBF0" w14:textId="77777777" w:rsidR="006D2133" w:rsidRPr="00B30A9D" w:rsidRDefault="006D2133" w:rsidP="006D2133">
            <w:pPr>
              <w:jc w:val="center"/>
              <w:rPr>
                <w:color w:val="000000" w:themeColor="text1"/>
                <w:sz w:val="20"/>
                <w:szCs w:val="20"/>
              </w:rPr>
            </w:pPr>
            <w:r w:rsidRPr="00B30A9D">
              <w:rPr>
                <w:color w:val="000000" w:themeColor="text1"/>
                <w:sz w:val="20"/>
                <w:szCs w:val="20"/>
              </w:rPr>
              <w:t>105,862</w:t>
            </w:r>
          </w:p>
        </w:tc>
        <w:tc>
          <w:tcPr>
            <w:tcW w:w="631" w:type="pct"/>
            <w:tcMar>
              <w:left w:w="28" w:type="dxa"/>
              <w:right w:w="28" w:type="dxa"/>
            </w:tcMar>
            <w:vAlign w:val="center"/>
            <w:hideMark/>
          </w:tcPr>
          <w:p w14:paraId="26892F0E" w14:textId="77777777" w:rsidR="006D2133" w:rsidRPr="00B30A9D" w:rsidRDefault="006D2133" w:rsidP="006D2133">
            <w:pPr>
              <w:jc w:val="center"/>
              <w:rPr>
                <w:color w:val="000000" w:themeColor="text1"/>
                <w:sz w:val="20"/>
                <w:szCs w:val="20"/>
              </w:rPr>
            </w:pPr>
            <w:r w:rsidRPr="00B30A9D">
              <w:rPr>
                <w:color w:val="000000" w:themeColor="text1"/>
                <w:sz w:val="20"/>
                <w:szCs w:val="20"/>
              </w:rPr>
              <w:t>105,862</w:t>
            </w:r>
          </w:p>
        </w:tc>
        <w:tc>
          <w:tcPr>
            <w:tcW w:w="631" w:type="pct"/>
            <w:tcMar>
              <w:left w:w="28" w:type="dxa"/>
              <w:right w:w="28" w:type="dxa"/>
            </w:tcMar>
            <w:vAlign w:val="center"/>
            <w:hideMark/>
          </w:tcPr>
          <w:p w14:paraId="77DEEFE5" w14:textId="77777777" w:rsidR="006D2133" w:rsidRPr="00B30A9D" w:rsidRDefault="006D2133" w:rsidP="006D2133">
            <w:pPr>
              <w:jc w:val="center"/>
              <w:rPr>
                <w:color w:val="000000" w:themeColor="text1"/>
                <w:sz w:val="20"/>
                <w:szCs w:val="20"/>
              </w:rPr>
            </w:pPr>
            <w:r w:rsidRPr="00B30A9D">
              <w:rPr>
                <w:color w:val="000000" w:themeColor="text1"/>
                <w:sz w:val="20"/>
                <w:szCs w:val="20"/>
              </w:rPr>
              <w:t>105,862</w:t>
            </w:r>
          </w:p>
        </w:tc>
      </w:tr>
      <w:tr w:rsidR="006D2133" w:rsidRPr="00B30A9D" w14:paraId="771EB483" w14:textId="77777777" w:rsidTr="00984DC0">
        <w:trPr>
          <w:cantSplit/>
          <w:trHeight w:val="20"/>
          <w:jc w:val="center"/>
        </w:trPr>
        <w:tc>
          <w:tcPr>
            <w:tcW w:w="847" w:type="pct"/>
            <w:tcMar>
              <w:left w:w="28" w:type="dxa"/>
              <w:right w:w="28" w:type="dxa"/>
            </w:tcMar>
            <w:vAlign w:val="center"/>
            <w:hideMark/>
          </w:tcPr>
          <w:p w14:paraId="0345911B" w14:textId="77777777" w:rsidR="006D2133" w:rsidRPr="00B30A9D" w:rsidRDefault="006D2133" w:rsidP="006D2133">
            <w:pPr>
              <w:jc w:val="center"/>
              <w:rPr>
                <w:color w:val="000000" w:themeColor="text1"/>
                <w:sz w:val="20"/>
                <w:szCs w:val="20"/>
              </w:rPr>
            </w:pPr>
            <w:r w:rsidRPr="00B30A9D">
              <w:rPr>
                <w:color w:val="000000" w:themeColor="text1"/>
                <w:sz w:val="20"/>
                <w:szCs w:val="20"/>
              </w:rPr>
              <w:t>Собственные нужды</w:t>
            </w:r>
          </w:p>
        </w:tc>
        <w:tc>
          <w:tcPr>
            <w:tcW w:w="597" w:type="pct"/>
            <w:tcMar>
              <w:left w:w="28" w:type="dxa"/>
              <w:right w:w="28" w:type="dxa"/>
            </w:tcMar>
            <w:vAlign w:val="center"/>
            <w:hideMark/>
          </w:tcPr>
          <w:p w14:paraId="1EDC659E"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083329B5" w14:textId="77777777" w:rsidR="006D2133" w:rsidRPr="00B30A9D" w:rsidRDefault="006D2133" w:rsidP="006D2133">
            <w:pPr>
              <w:jc w:val="center"/>
              <w:rPr>
                <w:color w:val="000000" w:themeColor="text1"/>
                <w:sz w:val="20"/>
                <w:szCs w:val="20"/>
              </w:rPr>
            </w:pPr>
            <w:r w:rsidRPr="00B30A9D">
              <w:rPr>
                <w:color w:val="000000" w:themeColor="text1"/>
                <w:sz w:val="20"/>
                <w:szCs w:val="20"/>
              </w:rPr>
              <w:t>0,62</w:t>
            </w:r>
          </w:p>
        </w:tc>
        <w:tc>
          <w:tcPr>
            <w:tcW w:w="574" w:type="pct"/>
            <w:tcMar>
              <w:left w:w="28" w:type="dxa"/>
              <w:right w:w="28" w:type="dxa"/>
            </w:tcMar>
            <w:vAlign w:val="center"/>
            <w:hideMark/>
          </w:tcPr>
          <w:p w14:paraId="2DD3BDED" w14:textId="77777777" w:rsidR="006D2133" w:rsidRPr="00B30A9D" w:rsidRDefault="006D2133" w:rsidP="006D2133">
            <w:pPr>
              <w:jc w:val="center"/>
              <w:rPr>
                <w:color w:val="000000" w:themeColor="text1"/>
                <w:sz w:val="20"/>
                <w:szCs w:val="20"/>
              </w:rPr>
            </w:pPr>
            <w:r w:rsidRPr="00B30A9D">
              <w:rPr>
                <w:color w:val="000000" w:themeColor="text1"/>
                <w:sz w:val="20"/>
                <w:szCs w:val="20"/>
              </w:rPr>
              <w:t>0,62</w:t>
            </w:r>
          </w:p>
        </w:tc>
        <w:tc>
          <w:tcPr>
            <w:tcW w:w="574" w:type="pct"/>
            <w:tcMar>
              <w:left w:w="28" w:type="dxa"/>
              <w:right w:w="28" w:type="dxa"/>
            </w:tcMar>
            <w:vAlign w:val="center"/>
            <w:hideMark/>
          </w:tcPr>
          <w:p w14:paraId="2F29F747" w14:textId="77777777" w:rsidR="006D2133" w:rsidRPr="00B30A9D" w:rsidRDefault="006D2133" w:rsidP="006D2133">
            <w:pPr>
              <w:jc w:val="center"/>
              <w:rPr>
                <w:color w:val="000000" w:themeColor="text1"/>
                <w:sz w:val="20"/>
                <w:szCs w:val="20"/>
              </w:rPr>
            </w:pPr>
            <w:r w:rsidRPr="00B30A9D">
              <w:rPr>
                <w:color w:val="000000" w:themeColor="text1"/>
                <w:sz w:val="20"/>
                <w:szCs w:val="20"/>
              </w:rPr>
              <w:t>0,62</w:t>
            </w:r>
          </w:p>
        </w:tc>
        <w:tc>
          <w:tcPr>
            <w:tcW w:w="631" w:type="pct"/>
            <w:tcMar>
              <w:left w:w="28" w:type="dxa"/>
              <w:right w:w="28" w:type="dxa"/>
            </w:tcMar>
            <w:vAlign w:val="center"/>
            <w:hideMark/>
          </w:tcPr>
          <w:p w14:paraId="780031E3" w14:textId="77777777" w:rsidR="006D2133" w:rsidRPr="00B30A9D" w:rsidRDefault="006D2133" w:rsidP="006D2133">
            <w:pPr>
              <w:jc w:val="center"/>
              <w:rPr>
                <w:color w:val="000000" w:themeColor="text1"/>
                <w:sz w:val="20"/>
                <w:szCs w:val="20"/>
              </w:rPr>
            </w:pPr>
            <w:r w:rsidRPr="00B30A9D">
              <w:rPr>
                <w:color w:val="000000" w:themeColor="text1"/>
                <w:sz w:val="20"/>
                <w:szCs w:val="20"/>
              </w:rPr>
              <w:t>0,62</w:t>
            </w:r>
          </w:p>
        </w:tc>
        <w:tc>
          <w:tcPr>
            <w:tcW w:w="631" w:type="pct"/>
            <w:tcMar>
              <w:left w:w="28" w:type="dxa"/>
              <w:right w:w="28" w:type="dxa"/>
            </w:tcMar>
            <w:vAlign w:val="center"/>
            <w:hideMark/>
          </w:tcPr>
          <w:p w14:paraId="3A86BC2A" w14:textId="77777777" w:rsidR="006D2133" w:rsidRPr="00B30A9D" w:rsidRDefault="006D2133" w:rsidP="006D2133">
            <w:pPr>
              <w:jc w:val="center"/>
              <w:rPr>
                <w:color w:val="000000" w:themeColor="text1"/>
                <w:sz w:val="20"/>
                <w:szCs w:val="20"/>
              </w:rPr>
            </w:pPr>
            <w:r w:rsidRPr="00B30A9D">
              <w:rPr>
                <w:color w:val="000000" w:themeColor="text1"/>
                <w:sz w:val="20"/>
                <w:szCs w:val="20"/>
              </w:rPr>
              <w:t>0,86</w:t>
            </w:r>
          </w:p>
        </w:tc>
        <w:tc>
          <w:tcPr>
            <w:tcW w:w="631" w:type="pct"/>
            <w:tcMar>
              <w:left w:w="28" w:type="dxa"/>
              <w:right w:w="28" w:type="dxa"/>
            </w:tcMar>
            <w:vAlign w:val="center"/>
            <w:hideMark/>
          </w:tcPr>
          <w:p w14:paraId="5DED63E8" w14:textId="77777777" w:rsidR="006D2133" w:rsidRPr="00B30A9D" w:rsidRDefault="006D2133" w:rsidP="006D2133">
            <w:pPr>
              <w:jc w:val="center"/>
              <w:rPr>
                <w:color w:val="000000" w:themeColor="text1"/>
                <w:sz w:val="20"/>
                <w:szCs w:val="20"/>
              </w:rPr>
            </w:pPr>
            <w:r w:rsidRPr="00B30A9D">
              <w:rPr>
                <w:color w:val="000000" w:themeColor="text1"/>
                <w:sz w:val="20"/>
                <w:szCs w:val="20"/>
              </w:rPr>
              <w:t>0,86</w:t>
            </w:r>
          </w:p>
        </w:tc>
      </w:tr>
      <w:tr w:rsidR="006D2133" w:rsidRPr="00B30A9D" w14:paraId="1E10A517" w14:textId="77777777" w:rsidTr="00984DC0">
        <w:trPr>
          <w:cantSplit/>
          <w:trHeight w:val="20"/>
          <w:jc w:val="center"/>
        </w:trPr>
        <w:tc>
          <w:tcPr>
            <w:tcW w:w="847" w:type="pct"/>
            <w:tcMar>
              <w:left w:w="28" w:type="dxa"/>
              <w:right w:w="28" w:type="dxa"/>
            </w:tcMar>
            <w:vAlign w:val="center"/>
            <w:hideMark/>
          </w:tcPr>
          <w:p w14:paraId="700001BE" w14:textId="77777777" w:rsidR="006D2133" w:rsidRPr="00B30A9D" w:rsidRDefault="006D2133" w:rsidP="006D2133">
            <w:pPr>
              <w:jc w:val="center"/>
              <w:rPr>
                <w:color w:val="000000" w:themeColor="text1"/>
                <w:sz w:val="20"/>
                <w:szCs w:val="20"/>
              </w:rPr>
            </w:pPr>
            <w:r w:rsidRPr="00B30A9D">
              <w:rPr>
                <w:color w:val="000000" w:themeColor="text1"/>
                <w:sz w:val="20"/>
                <w:szCs w:val="20"/>
              </w:rPr>
              <w:t>Тепловая мощность котельной нетто</w:t>
            </w:r>
          </w:p>
        </w:tc>
        <w:tc>
          <w:tcPr>
            <w:tcW w:w="597" w:type="pct"/>
            <w:tcMar>
              <w:left w:w="28" w:type="dxa"/>
              <w:right w:w="28" w:type="dxa"/>
            </w:tcMar>
            <w:vAlign w:val="center"/>
            <w:hideMark/>
          </w:tcPr>
          <w:p w14:paraId="4B4FD57A"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50BD821C" w14:textId="77777777" w:rsidR="006D2133" w:rsidRPr="00B30A9D" w:rsidRDefault="006D2133" w:rsidP="006D2133">
            <w:pPr>
              <w:jc w:val="center"/>
              <w:rPr>
                <w:color w:val="000000" w:themeColor="text1"/>
                <w:sz w:val="20"/>
                <w:szCs w:val="20"/>
              </w:rPr>
            </w:pPr>
            <w:r w:rsidRPr="00B30A9D">
              <w:rPr>
                <w:color w:val="000000" w:themeColor="text1"/>
                <w:sz w:val="20"/>
                <w:szCs w:val="20"/>
              </w:rPr>
              <w:t>105,242</w:t>
            </w:r>
          </w:p>
        </w:tc>
        <w:tc>
          <w:tcPr>
            <w:tcW w:w="574" w:type="pct"/>
            <w:tcMar>
              <w:left w:w="28" w:type="dxa"/>
              <w:right w:w="28" w:type="dxa"/>
            </w:tcMar>
            <w:vAlign w:val="center"/>
            <w:hideMark/>
          </w:tcPr>
          <w:p w14:paraId="11354F61" w14:textId="77777777" w:rsidR="006D2133" w:rsidRPr="00B30A9D" w:rsidRDefault="006D2133" w:rsidP="006D2133">
            <w:pPr>
              <w:jc w:val="center"/>
              <w:rPr>
                <w:color w:val="000000" w:themeColor="text1"/>
                <w:sz w:val="20"/>
                <w:szCs w:val="20"/>
              </w:rPr>
            </w:pPr>
            <w:r w:rsidRPr="00B30A9D">
              <w:rPr>
                <w:color w:val="000000" w:themeColor="text1"/>
                <w:sz w:val="20"/>
                <w:szCs w:val="20"/>
              </w:rPr>
              <w:t>105,242</w:t>
            </w:r>
          </w:p>
        </w:tc>
        <w:tc>
          <w:tcPr>
            <w:tcW w:w="574" w:type="pct"/>
            <w:tcMar>
              <w:left w:w="28" w:type="dxa"/>
              <w:right w:w="28" w:type="dxa"/>
            </w:tcMar>
            <w:vAlign w:val="center"/>
            <w:hideMark/>
          </w:tcPr>
          <w:p w14:paraId="45330299" w14:textId="77777777" w:rsidR="006D2133" w:rsidRPr="00B30A9D" w:rsidRDefault="006D2133" w:rsidP="006D2133">
            <w:pPr>
              <w:jc w:val="center"/>
              <w:rPr>
                <w:color w:val="000000" w:themeColor="text1"/>
                <w:sz w:val="20"/>
                <w:szCs w:val="20"/>
              </w:rPr>
            </w:pPr>
            <w:r w:rsidRPr="00B30A9D">
              <w:rPr>
                <w:color w:val="000000" w:themeColor="text1"/>
                <w:sz w:val="20"/>
                <w:szCs w:val="20"/>
              </w:rPr>
              <w:t>105,242</w:t>
            </w:r>
          </w:p>
        </w:tc>
        <w:tc>
          <w:tcPr>
            <w:tcW w:w="631" w:type="pct"/>
            <w:tcMar>
              <w:left w:w="28" w:type="dxa"/>
              <w:right w:w="28" w:type="dxa"/>
            </w:tcMar>
            <w:vAlign w:val="center"/>
            <w:hideMark/>
          </w:tcPr>
          <w:p w14:paraId="50F77090" w14:textId="77777777" w:rsidR="006D2133" w:rsidRPr="00B30A9D" w:rsidRDefault="006D2133" w:rsidP="006D2133">
            <w:pPr>
              <w:jc w:val="center"/>
              <w:rPr>
                <w:color w:val="000000" w:themeColor="text1"/>
                <w:sz w:val="20"/>
                <w:szCs w:val="20"/>
              </w:rPr>
            </w:pPr>
            <w:r w:rsidRPr="00B30A9D">
              <w:rPr>
                <w:color w:val="000000" w:themeColor="text1"/>
                <w:sz w:val="20"/>
                <w:szCs w:val="20"/>
              </w:rPr>
              <w:t>105,242</w:t>
            </w:r>
          </w:p>
        </w:tc>
        <w:tc>
          <w:tcPr>
            <w:tcW w:w="631" w:type="pct"/>
            <w:tcMar>
              <w:left w:w="28" w:type="dxa"/>
              <w:right w:w="28" w:type="dxa"/>
            </w:tcMar>
            <w:vAlign w:val="center"/>
            <w:hideMark/>
          </w:tcPr>
          <w:p w14:paraId="3FA61B01" w14:textId="77777777" w:rsidR="006D2133" w:rsidRPr="00B30A9D" w:rsidRDefault="006D2133" w:rsidP="006D2133">
            <w:pPr>
              <w:jc w:val="center"/>
              <w:rPr>
                <w:color w:val="000000" w:themeColor="text1"/>
                <w:sz w:val="20"/>
                <w:szCs w:val="20"/>
              </w:rPr>
            </w:pPr>
            <w:r w:rsidRPr="00B30A9D">
              <w:rPr>
                <w:color w:val="000000" w:themeColor="text1"/>
                <w:sz w:val="20"/>
                <w:szCs w:val="20"/>
              </w:rPr>
              <w:t>105,002</w:t>
            </w:r>
          </w:p>
        </w:tc>
        <w:tc>
          <w:tcPr>
            <w:tcW w:w="631" w:type="pct"/>
            <w:tcMar>
              <w:left w:w="28" w:type="dxa"/>
              <w:right w:w="28" w:type="dxa"/>
            </w:tcMar>
            <w:vAlign w:val="center"/>
            <w:hideMark/>
          </w:tcPr>
          <w:p w14:paraId="6266D545" w14:textId="77777777" w:rsidR="006D2133" w:rsidRPr="00B30A9D" w:rsidRDefault="006D2133" w:rsidP="006D2133">
            <w:pPr>
              <w:jc w:val="center"/>
              <w:rPr>
                <w:color w:val="000000" w:themeColor="text1"/>
                <w:sz w:val="20"/>
                <w:szCs w:val="20"/>
              </w:rPr>
            </w:pPr>
            <w:r w:rsidRPr="00B30A9D">
              <w:rPr>
                <w:color w:val="000000" w:themeColor="text1"/>
                <w:sz w:val="20"/>
                <w:szCs w:val="20"/>
              </w:rPr>
              <w:t>105,002</w:t>
            </w:r>
          </w:p>
        </w:tc>
      </w:tr>
      <w:tr w:rsidR="006D2133" w:rsidRPr="00B30A9D" w14:paraId="64B08CD1" w14:textId="77777777" w:rsidTr="00984DC0">
        <w:trPr>
          <w:cantSplit/>
          <w:trHeight w:val="20"/>
          <w:jc w:val="center"/>
        </w:trPr>
        <w:tc>
          <w:tcPr>
            <w:tcW w:w="847" w:type="pct"/>
            <w:tcMar>
              <w:left w:w="28" w:type="dxa"/>
              <w:right w:w="28" w:type="dxa"/>
            </w:tcMar>
            <w:vAlign w:val="center"/>
            <w:hideMark/>
          </w:tcPr>
          <w:p w14:paraId="7F9A21D8" w14:textId="77777777" w:rsidR="006D2133" w:rsidRPr="00B30A9D" w:rsidRDefault="006D2133" w:rsidP="006D2133">
            <w:pPr>
              <w:jc w:val="center"/>
              <w:rPr>
                <w:color w:val="000000" w:themeColor="text1"/>
                <w:sz w:val="20"/>
                <w:szCs w:val="20"/>
              </w:rPr>
            </w:pPr>
            <w:r w:rsidRPr="00B30A9D">
              <w:rPr>
                <w:color w:val="000000" w:themeColor="text1"/>
                <w:sz w:val="20"/>
                <w:szCs w:val="20"/>
              </w:rPr>
              <w:t>Потери мощности в тепловой сети</w:t>
            </w:r>
          </w:p>
        </w:tc>
        <w:tc>
          <w:tcPr>
            <w:tcW w:w="597" w:type="pct"/>
            <w:tcMar>
              <w:left w:w="28" w:type="dxa"/>
              <w:right w:w="28" w:type="dxa"/>
            </w:tcMar>
            <w:vAlign w:val="center"/>
            <w:hideMark/>
          </w:tcPr>
          <w:p w14:paraId="5711480A"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4D05891D" w14:textId="77777777" w:rsidR="006D2133" w:rsidRPr="00B30A9D" w:rsidRDefault="006D2133" w:rsidP="006D2133">
            <w:pPr>
              <w:jc w:val="center"/>
              <w:rPr>
                <w:color w:val="000000" w:themeColor="text1"/>
                <w:sz w:val="20"/>
                <w:szCs w:val="20"/>
              </w:rPr>
            </w:pPr>
            <w:r w:rsidRPr="00B30A9D">
              <w:rPr>
                <w:color w:val="000000" w:themeColor="text1"/>
                <w:sz w:val="20"/>
                <w:szCs w:val="20"/>
              </w:rPr>
              <w:t>1,25</w:t>
            </w:r>
          </w:p>
        </w:tc>
        <w:tc>
          <w:tcPr>
            <w:tcW w:w="574" w:type="pct"/>
            <w:tcMar>
              <w:left w:w="28" w:type="dxa"/>
              <w:right w:w="28" w:type="dxa"/>
            </w:tcMar>
            <w:vAlign w:val="center"/>
            <w:hideMark/>
          </w:tcPr>
          <w:p w14:paraId="686A036F" w14:textId="77777777" w:rsidR="006D2133" w:rsidRPr="00B30A9D" w:rsidRDefault="006D2133" w:rsidP="006D2133">
            <w:pPr>
              <w:jc w:val="center"/>
              <w:rPr>
                <w:color w:val="000000" w:themeColor="text1"/>
                <w:sz w:val="20"/>
                <w:szCs w:val="20"/>
              </w:rPr>
            </w:pPr>
            <w:r w:rsidRPr="00B30A9D">
              <w:rPr>
                <w:color w:val="000000" w:themeColor="text1"/>
                <w:sz w:val="20"/>
                <w:szCs w:val="20"/>
              </w:rPr>
              <w:t>1,25</w:t>
            </w:r>
          </w:p>
        </w:tc>
        <w:tc>
          <w:tcPr>
            <w:tcW w:w="574" w:type="pct"/>
            <w:tcMar>
              <w:left w:w="28" w:type="dxa"/>
              <w:right w:w="28" w:type="dxa"/>
            </w:tcMar>
            <w:vAlign w:val="center"/>
            <w:hideMark/>
          </w:tcPr>
          <w:p w14:paraId="4612BABA" w14:textId="77777777" w:rsidR="006D2133" w:rsidRPr="00B30A9D" w:rsidRDefault="006D2133" w:rsidP="006D2133">
            <w:pPr>
              <w:jc w:val="center"/>
              <w:rPr>
                <w:color w:val="000000" w:themeColor="text1"/>
                <w:sz w:val="20"/>
                <w:szCs w:val="20"/>
              </w:rPr>
            </w:pPr>
            <w:r w:rsidRPr="00B30A9D">
              <w:rPr>
                <w:color w:val="000000" w:themeColor="text1"/>
                <w:sz w:val="20"/>
                <w:szCs w:val="20"/>
              </w:rPr>
              <w:t>1,25</w:t>
            </w:r>
          </w:p>
        </w:tc>
        <w:tc>
          <w:tcPr>
            <w:tcW w:w="631" w:type="pct"/>
            <w:tcMar>
              <w:left w:w="28" w:type="dxa"/>
              <w:right w:w="28" w:type="dxa"/>
            </w:tcMar>
            <w:vAlign w:val="center"/>
            <w:hideMark/>
          </w:tcPr>
          <w:p w14:paraId="57923FA5" w14:textId="77777777" w:rsidR="006D2133" w:rsidRPr="00B30A9D" w:rsidRDefault="006D2133" w:rsidP="006D2133">
            <w:pPr>
              <w:jc w:val="center"/>
              <w:rPr>
                <w:color w:val="000000" w:themeColor="text1"/>
                <w:sz w:val="20"/>
                <w:szCs w:val="20"/>
              </w:rPr>
            </w:pPr>
            <w:r w:rsidRPr="00B30A9D">
              <w:rPr>
                <w:color w:val="000000" w:themeColor="text1"/>
                <w:sz w:val="20"/>
                <w:szCs w:val="20"/>
              </w:rPr>
              <w:t>1,49</w:t>
            </w:r>
          </w:p>
        </w:tc>
        <w:tc>
          <w:tcPr>
            <w:tcW w:w="631" w:type="pct"/>
            <w:tcMar>
              <w:left w:w="28" w:type="dxa"/>
              <w:right w:w="28" w:type="dxa"/>
            </w:tcMar>
            <w:vAlign w:val="center"/>
            <w:hideMark/>
          </w:tcPr>
          <w:p w14:paraId="20A0811F" w14:textId="77777777" w:rsidR="006D2133" w:rsidRPr="00B30A9D" w:rsidRDefault="006D2133" w:rsidP="006D2133">
            <w:pPr>
              <w:jc w:val="center"/>
              <w:rPr>
                <w:color w:val="000000" w:themeColor="text1"/>
                <w:sz w:val="20"/>
                <w:szCs w:val="20"/>
              </w:rPr>
            </w:pPr>
            <w:r w:rsidRPr="00B30A9D">
              <w:rPr>
                <w:color w:val="000000" w:themeColor="text1"/>
                <w:sz w:val="20"/>
                <w:szCs w:val="20"/>
              </w:rPr>
              <w:t>1,5</w:t>
            </w:r>
          </w:p>
        </w:tc>
        <w:tc>
          <w:tcPr>
            <w:tcW w:w="631" w:type="pct"/>
            <w:tcMar>
              <w:left w:w="28" w:type="dxa"/>
              <w:right w:w="28" w:type="dxa"/>
            </w:tcMar>
            <w:vAlign w:val="center"/>
            <w:hideMark/>
          </w:tcPr>
          <w:p w14:paraId="4886567B" w14:textId="77777777" w:rsidR="006D2133" w:rsidRPr="00B30A9D" w:rsidRDefault="006D2133" w:rsidP="006D2133">
            <w:pPr>
              <w:jc w:val="center"/>
              <w:rPr>
                <w:color w:val="000000" w:themeColor="text1"/>
                <w:sz w:val="20"/>
                <w:szCs w:val="20"/>
              </w:rPr>
            </w:pPr>
            <w:r w:rsidRPr="00B30A9D">
              <w:rPr>
                <w:color w:val="000000" w:themeColor="text1"/>
                <w:sz w:val="20"/>
                <w:szCs w:val="20"/>
              </w:rPr>
              <w:t>1,5</w:t>
            </w:r>
          </w:p>
        </w:tc>
      </w:tr>
      <w:tr w:rsidR="006D2133" w:rsidRPr="00B30A9D" w14:paraId="51C1370F" w14:textId="77777777" w:rsidTr="00984DC0">
        <w:trPr>
          <w:cantSplit/>
          <w:trHeight w:val="20"/>
          <w:jc w:val="center"/>
        </w:trPr>
        <w:tc>
          <w:tcPr>
            <w:tcW w:w="847" w:type="pct"/>
            <w:tcMar>
              <w:left w:w="28" w:type="dxa"/>
              <w:right w:w="28" w:type="dxa"/>
            </w:tcMar>
            <w:vAlign w:val="center"/>
            <w:hideMark/>
          </w:tcPr>
          <w:p w14:paraId="6417097C" w14:textId="77777777" w:rsidR="006D2133" w:rsidRPr="00B30A9D" w:rsidRDefault="006D2133" w:rsidP="006D2133">
            <w:pPr>
              <w:jc w:val="center"/>
              <w:rPr>
                <w:color w:val="000000" w:themeColor="text1"/>
                <w:sz w:val="20"/>
                <w:szCs w:val="20"/>
              </w:rPr>
            </w:pPr>
            <w:r w:rsidRPr="00B30A9D">
              <w:rPr>
                <w:color w:val="000000" w:themeColor="text1"/>
                <w:sz w:val="20"/>
                <w:szCs w:val="20"/>
              </w:rPr>
              <w:t>Присоединенная тепловая нагрузка</w:t>
            </w:r>
          </w:p>
        </w:tc>
        <w:tc>
          <w:tcPr>
            <w:tcW w:w="597" w:type="pct"/>
            <w:tcMar>
              <w:left w:w="28" w:type="dxa"/>
              <w:right w:w="28" w:type="dxa"/>
            </w:tcMar>
            <w:vAlign w:val="center"/>
            <w:hideMark/>
          </w:tcPr>
          <w:p w14:paraId="62D3D8E6"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7434DD3F" w14:textId="77777777" w:rsidR="006D2133" w:rsidRPr="00B30A9D" w:rsidRDefault="006D2133" w:rsidP="006D2133">
            <w:pPr>
              <w:jc w:val="center"/>
              <w:rPr>
                <w:color w:val="000000" w:themeColor="text1"/>
                <w:sz w:val="20"/>
                <w:szCs w:val="20"/>
              </w:rPr>
            </w:pPr>
            <w:r w:rsidRPr="00B30A9D">
              <w:rPr>
                <w:color w:val="000000" w:themeColor="text1"/>
                <w:sz w:val="20"/>
                <w:szCs w:val="20"/>
              </w:rPr>
              <w:t>64,559</w:t>
            </w:r>
          </w:p>
        </w:tc>
        <w:tc>
          <w:tcPr>
            <w:tcW w:w="574" w:type="pct"/>
            <w:tcMar>
              <w:left w:w="28" w:type="dxa"/>
              <w:right w:w="28" w:type="dxa"/>
            </w:tcMar>
            <w:vAlign w:val="center"/>
            <w:hideMark/>
          </w:tcPr>
          <w:p w14:paraId="2B18B718" w14:textId="77777777" w:rsidR="006D2133" w:rsidRPr="00B30A9D" w:rsidRDefault="006D2133" w:rsidP="006D2133">
            <w:pPr>
              <w:jc w:val="center"/>
              <w:rPr>
                <w:color w:val="000000" w:themeColor="text1"/>
                <w:sz w:val="20"/>
                <w:szCs w:val="20"/>
              </w:rPr>
            </w:pPr>
            <w:r w:rsidRPr="00B30A9D">
              <w:rPr>
                <w:color w:val="000000" w:themeColor="text1"/>
                <w:sz w:val="20"/>
                <w:szCs w:val="20"/>
              </w:rPr>
              <w:t>64,6192</w:t>
            </w:r>
          </w:p>
        </w:tc>
        <w:tc>
          <w:tcPr>
            <w:tcW w:w="574" w:type="pct"/>
            <w:tcMar>
              <w:left w:w="28" w:type="dxa"/>
              <w:right w:w="28" w:type="dxa"/>
            </w:tcMar>
            <w:vAlign w:val="center"/>
            <w:hideMark/>
          </w:tcPr>
          <w:p w14:paraId="6E34DB46" w14:textId="77777777" w:rsidR="006D2133" w:rsidRPr="00B30A9D" w:rsidRDefault="006D2133" w:rsidP="006D2133">
            <w:pPr>
              <w:jc w:val="center"/>
              <w:rPr>
                <w:color w:val="000000" w:themeColor="text1"/>
                <w:sz w:val="20"/>
                <w:szCs w:val="20"/>
              </w:rPr>
            </w:pPr>
            <w:r w:rsidRPr="00B30A9D">
              <w:rPr>
                <w:color w:val="000000" w:themeColor="text1"/>
                <w:sz w:val="20"/>
                <w:szCs w:val="20"/>
              </w:rPr>
              <w:t>67,335</w:t>
            </w:r>
          </w:p>
        </w:tc>
        <w:tc>
          <w:tcPr>
            <w:tcW w:w="631" w:type="pct"/>
            <w:tcMar>
              <w:left w:w="28" w:type="dxa"/>
              <w:right w:w="28" w:type="dxa"/>
            </w:tcMar>
            <w:vAlign w:val="center"/>
            <w:hideMark/>
          </w:tcPr>
          <w:p w14:paraId="7CCCF82C" w14:textId="77777777" w:rsidR="006D2133" w:rsidRPr="00B30A9D" w:rsidRDefault="006D2133" w:rsidP="006D2133">
            <w:pPr>
              <w:jc w:val="center"/>
              <w:rPr>
                <w:color w:val="000000" w:themeColor="text1"/>
                <w:sz w:val="20"/>
                <w:szCs w:val="20"/>
              </w:rPr>
            </w:pPr>
            <w:r w:rsidRPr="00B30A9D">
              <w:rPr>
                <w:color w:val="000000" w:themeColor="text1"/>
                <w:sz w:val="20"/>
                <w:szCs w:val="20"/>
              </w:rPr>
              <w:t>69,497</w:t>
            </w:r>
          </w:p>
        </w:tc>
        <w:tc>
          <w:tcPr>
            <w:tcW w:w="631" w:type="pct"/>
            <w:tcMar>
              <w:left w:w="28" w:type="dxa"/>
              <w:right w:w="28" w:type="dxa"/>
            </w:tcMar>
            <w:vAlign w:val="center"/>
            <w:hideMark/>
          </w:tcPr>
          <w:p w14:paraId="5E59B7FA" w14:textId="77777777" w:rsidR="006D2133" w:rsidRPr="00B30A9D" w:rsidRDefault="006D2133" w:rsidP="006D2133">
            <w:pPr>
              <w:jc w:val="center"/>
              <w:rPr>
                <w:color w:val="000000" w:themeColor="text1"/>
                <w:sz w:val="20"/>
                <w:szCs w:val="20"/>
              </w:rPr>
            </w:pPr>
            <w:r w:rsidRPr="00B30A9D">
              <w:rPr>
                <w:color w:val="000000" w:themeColor="text1"/>
                <w:sz w:val="20"/>
                <w:szCs w:val="20"/>
              </w:rPr>
              <w:t>69,497</w:t>
            </w:r>
          </w:p>
        </w:tc>
        <w:tc>
          <w:tcPr>
            <w:tcW w:w="631" w:type="pct"/>
            <w:tcMar>
              <w:left w:w="28" w:type="dxa"/>
              <w:right w:w="28" w:type="dxa"/>
            </w:tcMar>
            <w:vAlign w:val="center"/>
            <w:hideMark/>
          </w:tcPr>
          <w:p w14:paraId="32F3E5BC" w14:textId="77777777" w:rsidR="006D2133" w:rsidRPr="00B30A9D" w:rsidRDefault="006D2133" w:rsidP="006D2133">
            <w:pPr>
              <w:jc w:val="center"/>
              <w:rPr>
                <w:color w:val="000000" w:themeColor="text1"/>
                <w:sz w:val="20"/>
                <w:szCs w:val="20"/>
              </w:rPr>
            </w:pPr>
            <w:r w:rsidRPr="00B30A9D">
              <w:rPr>
                <w:color w:val="000000" w:themeColor="text1"/>
                <w:sz w:val="20"/>
                <w:szCs w:val="20"/>
              </w:rPr>
              <w:t>69,497</w:t>
            </w:r>
          </w:p>
        </w:tc>
      </w:tr>
      <w:tr w:rsidR="006D2133" w:rsidRPr="00B30A9D" w14:paraId="3F59EB07" w14:textId="77777777" w:rsidTr="00984DC0">
        <w:trPr>
          <w:cantSplit/>
          <w:trHeight w:val="20"/>
          <w:jc w:val="center"/>
        </w:trPr>
        <w:tc>
          <w:tcPr>
            <w:tcW w:w="847" w:type="pct"/>
            <w:tcMar>
              <w:left w:w="28" w:type="dxa"/>
              <w:right w:w="28" w:type="dxa"/>
            </w:tcMar>
            <w:vAlign w:val="center"/>
            <w:hideMark/>
          </w:tcPr>
          <w:p w14:paraId="7C6A2B83" w14:textId="77777777" w:rsidR="006D2133" w:rsidRPr="00B30A9D" w:rsidRDefault="006D2133" w:rsidP="006D2133">
            <w:pPr>
              <w:jc w:val="center"/>
              <w:rPr>
                <w:color w:val="000000" w:themeColor="text1"/>
                <w:sz w:val="20"/>
                <w:szCs w:val="20"/>
              </w:rPr>
            </w:pPr>
            <w:r w:rsidRPr="00B30A9D">
              <w:rPr>
                <w:color w:val="000000" w:themeColor="text1"/>
                <w:sz w:val="20"/>
                <w:szCs w:val="20"/>
              </w:rPr>
              <w:t>Резерв (+)/дефицит (-) тепловой мощности</w:t>
            </w:r>
          </w:p>
        </w:tc>
        <w:tc>
          <w:tcPr>
            <w:tcW w:w="597" w:type="pct"/>
            <w:tcMar>
              <w:left w:w="28" w:type="dxa"/>
              <w:right w:w="28" w:type="dxa"/>
            </w:tcMar>
            <w:vAlign w:val="center"/>
            <w:hideMark/>
          </w:tcPr>
          <w:p w14:paraId="10144478"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74935714" w14:textId="77777777" w:rsidR="006D2133" w:rsidRPr="00B30A9D" w:rsidRDefault="006D2133" w:rsidP="006D2133">
            <w:pPr>
              <w:jc w:val="center"/>
              <w:rPr>
                <w:color w:val="000000" w:themeColor="text1"/>
                <w:sz w:val="20"/>
                <w:szCs w:val="20"/>
              </w:rPr>
            </w:pPr>
            <w:r w:rsidRPr="00B30A9D">
              <w:rPr>
                <w:color w:val="000000" w:themeColor="text1"/>
                <w:sz w:val="20"/>
                <w:szCs w:val="20"/>
              </w:rPr>
              <w:t>39,433</w:t>
            </w:r>
          </w:p>
        </w:tc>
        <w:tc>
          <w:tcPr>
            <w:tcW w:w="574" w:type="pct"/>
            <w:tcMar>
              <w:left w:w="28" w:type="dxa"/>
              <w:right w:w="28" w:type="dxa"/>
            </w:tcMar>
            <w:vAlign w:val="center"/>
            <w:hideMark/>
          </w:tcPr>
          <w:p w14:paraId="53808FE7" w14:textId="77777777" w:rsidR="006D2133" w:rsidRPr="00B30A9D" w:rsidRDefault="006D2133" w:rsidP="006D2133">
            <w:pPr>
              <w:jc w:val="center"/>
              <w:rPr>
                <w:color w:val="000000" w:themeColor="text1"/>
                <w:sz w:val="20"/>
                <w:szCs w:val="20"/>
              </w:rPr>
            </w:pPr>
            <w:r w:rsidRPr="00B30A9D">
              <w:rPr>
                <w:color w:val="000000" w:themeColor="text1"/>
                <w:sz w:val="20"/>
                <w:szCs w:val="20"/>
              </w:rPr>
              <w:t>39,373</w:t>
            </w:r>
          </w:p>
        </w:tc>
        <w:tc>
          <w:tcPr>
            <w:tcW w:w="574" w:type="pct"/>
            <w:tcMar>
              <w:left w:w="28" w:type="dxa"/>
              <w:right w:w="28" w:type="dxa"/>
            </w:tcMar>
            <w:vAlign w:val="center"/>
            <w:hideMark/>
          </w:tcPr>
          <w:p w14:paraId="061D71A7" w14:textId="77777777" w:rsidR="006D2133" w:rsidRPr="00B30A9D" w:rsidRDefault="006D2133" w:rsidP="006D2133">
            <w:pPr>
              <w:jc w:val="center"/>
              <w:rPr>
                <w:color w:val="000000" w:themeColor="text1"/>
                <w:sz w:val="20"/>
                <w:szCs w:val="20"/>
              </w:rPr>
            </w:pPr>
            <w:r w:rsidRPr="00B30A9D">
              <w:rPr>
                <w:color w:val="000000" w:themeColor="text1"/>
                <w:sz w:val="20"/>
                <w:szCs w:val="20"/>
              </w:rPr>
              <w:t>36,657</w:t>
            </w:r>
          </w:p>
        </w:tc>
        <w:tc>
          <w:tcPr>
            <w:tcW w:w="631" w:type="pct"/>
            <w:tcMar>
              <w:left w:w="28" w:type="dxa"/>
              <w:right w:w="28" w:type="dxa"/>
            </w:tcMar>
            <w:vAlign w:val="center"/>
            <w:hideMark/>
          </w:tcPr>
          <w:p w14:paraId="329DDA40" w14:textId="77777777" w:rsidR="006D2133" w:rsidRPr="00B30A9D" w:rsidRDefault="006D2133" w:rsidP="006D2133">
            <w:pPr>
              <w:jc w:val="center"/>
              <w:rPr>
                <w:color w:val="000000" w:themeColor="text1"/>
                <w:sz w:val="20"/>
                <w:szCs w:val="20"/>
              </w:rPr>
            </w:pPr>
            <w:r w:rsidRPr="00B30A9D">
              <w:rPr>
                <w:color w:val="000000" w:themeColor="text1"/>
                <w:sz w:val="20"/>
                <w:szCs w:val="20"/>
              </w:rPr>
              <w:t>34,255</w:t>
            </w:r>
          </w:p>
        </w:tc>
        <w:tc>
          <w:tcPr>
            <w:tcW w:w="631" w:type="pct"/>
            <w:tcMar>
              <w:left w:w="28" w:type="dxa"/>
              <w:right w:w="28" w:type="dxa"/>
            </w:tcMar>
            <w:vAlign w:val="center"/>
            <w:hideMark/>
          </w:tcPr>
          <w:p w14:paraId="6CCAA722" w14:textId="77777777" w:rsidR="006D2133" w:rsidRPr="00B30A9D" w:rsidRDefault="006D2133" w:rsidP="006D2133">
            <w:pPr>
              <w:jc w:val="center"/>
              <w:rPr>
                <w:color w:val="000000" w:themeColor="text1"/>
                <w:sz w:val="20"/>
                <w:szCs w:val="20"/>
              </w:rPr>
            </w:pPr>
            <w:r w:rsidRPr="00B30A9D">
              <w:rPr>
                <w:color w:val="000000" w:themeColor="text1"/>
                <w:sz w:val="20"/>
                <w:szCs w:val="20"/>
              </w:rPr>
              <w:t>34,005</w:t>
            </w:r>
          </w:p>
        </w:tc>
        <w:tc>
          <w:tcPr>
            <w:tcW w:w="631" w:type="pct"/>
            <w:tcMar>
              <w:left w:w="28" w:type="dxa"/>
              <w:right w:w="28" w:type="dxa"/>
            </w:tcMar>
            <w:vAlign w:val="center"/>
            <w:hideMark/>
          </w:tcPr>
          <w:p w14:paraId="357AB40B" w14:textId="77777777" w:rsidR="006D2133" w:rsidRPr="00B30A9D" w:rsidRDefault="006D2133" w:rsidP="006D2133">
            <w:pPr>
              <w:jc w:val="center"/>
              <w:rPr>
                <w:color w:val="000000" w:themeColor="text1"/>
                <w:sz w:val="20"/>
                <w:szCs w:val="20"/>
              </w:rPr>
            </w:pPr>
            <w:r w:rsidRPr="00B30A9D">
              <w:rPr>
                <w:color w:val="000000" w:themeColor="text1"/>
                <w:sz w:val="20"/>
                <w:szCs w:val="20"/>
              </w:rPr>
              <w:t>34,005</w:t>
            </w:r>
          </w:p>
        </w:tc>
      </w:tr>
      <w:tr w:rsidR="006D2133" w:rsidRPr="00B30A9D" w14:paraId="02E354DF" w14:textId="77777777" w:rsidTr="00984DC0">
        <w:trPr>
          <w:cantSplit/>
          <w:trHeight w:val="20"/>
          <w:jc w:val="center"/>
        </w:trPr>
        <w:tc>
          <w:tcPr>
            <w:tcW w:w="847" w:type="pct"/>
            <w:tcMar>
              <w:left w:w="28" w:type="dxa"/>
              <w:right w:w="28" w:type="dxa"/>
            </w:tcMar>
            <w:vAlign w:val="center"/>
            <w:hideMark/>
          </w:tcPr>
          <w:p w14:paraId="779A4DFF" w14:textId="77777777" w:rsidR="006D2133" w:rsidRPr="00B30A9D" w:rsidRDefault="006D2133" w:rsidP="006D2133">
            <w:pPr>
              <w:jc w:val="center"/>
              <w:rPr>
                <w:color w:val="000000" w:themeColor="text1"/>
                <w:sz w:val="20"/>
                <w:szCs w:val="20"/>
              </w:rPr>
            </w:pPr>
            <w:r w:rsidRPr="00B30A9D">
              <w:rPr>
                <w:color w:val="000000" w:themeColor="text1"/>
                <w:sz w:val="20"/>
                <w:szCs w:val="20"/>
              </w:rPr>
              <w:t>Доля резерва (от установленной мощности)</w:t>
            </w:r>
          </w:p>
        </w:tc>
        <w:tc>
          <w:tcPr>
            <w:tcW w:w="597" w:type="pct"/>
            <w:tcMar>
              <w:left w:w="28" w:type="dxa"/>
              <w:right w:w="28" w:type="dxa"/>
            </w:tcMar>
            <w:vAlign w:val="center"/>
            <w:hideMark/>
          </w:tcPr>
          <w:p w14:paraId="75AF2366" w14:textId="77777777" w:rsidR="006D2133" w:rsidRPr="00B30A9D" w:rsidRDefault="006D2133" w:rsidP="006D2133">
            <w:pPr>
              <w:jc w:val="center"/>
              <w:rPr>
                <w:color w:val="000000" w:themeColor="text1"/>
                <w:sz w:val="20"/>
                <w:szCs w:val="20"/>
              </w:rPr>
            </w:pPr>
            <w:r w:rsidRPr="00B30A9D">
              <w:rPr>
                <w:color w:val="000000" w:themeColor="text1"/>
                <w:sz w:val="20"/>
                <w:szCs w:val="20"/>
              </w:rPr>
              <w:t>%</w:t>
            </w:r>
          </w:p>
        </w:tc>
        <w:tc>
          <w:tcPr>
            <w:tcW w:w="517" w:type="pct"/>
            <w:tcMar>
              <w:left w:w="28" w:type="dxa"/>
              <w:right w:w="28" w:type="dxa"/>
            </w:tcMar>
            <w:vAlign w:val="center"/>
            <w:hideMark/>
          </w:tcPr>
          <w:p w14:paraId="5AEDF252" w14:textId="77777777" w:rsidR="006D2133" w:rsidRPr="00B30A9D" w:rsidRDefault="006D2133" w:rsidP="006D2133">
            <w:pPr>
              <w:jc w:val="center"/>
              <w:rPr>
                <w:color w:val="000000" w:themeColor="text1"/>
                <w:sz w:val="20"/>
                <w:szCs w:val="20"/>
              </w:rPr>
            </w:pPr>
            <w:r w:rsidRPr="00B30A9D">
              <w:rPr>
                <w:color w:val="000000" w:themeColor="text1"/>
                <w:sz w:val="20"/>
                <w:szCs w:val="20"/>
              </w:rPr>
              <w:t>37,47</w:t>
            </w:r>
          </w:p>
        </w:tc>
        <w:tc>
          <w:tcPr>
            <w:tcW w:w="574" w:type="pct"/>
            <w:tcMar>
              <w:left w:w="28" w:type="dxa"/>
              <w:right w:w="28" w:type="dxa"/>
            </w:tcMar>
            <w:vAlign w:val="center"/>
            <w:hideMark/>
          </w:tcPr>
          <w:p w14:paraId="75760DC6" w14:textId="77777777" w:rsidR="006D2133" w:rsidRPr="00B30A9D" w:rsidRDefault="006D2133" w:rsidP="006D2133">
            <w:pPr>
              <w:jc w:val="center"/>
              <w:rPr>
                <w:color w:val="000000" w:themeColor="text1"/>
                <w:sz w:val="20"/>
                <w:szCs w:val="20"/>
              </w:rPr>
            </w:pPr>
            <w:r w:rsidRPr="00B30A9D">
              <w:rPr>
                <w:color w:val="000000" w:themeColor="text1"/>
                <w:sz w:val="20"/>
                <w:szCs w:val="20"/>
              </w:rPr>
              <w:t>37,41</w:t>
            </w:r>
          </w:p>
        </w:tc>
        <w:tc>
          <w:tcPr>
            <w:tcW w:w="574" w:type="pct"/>
            <w:tcMar>
              <w:left w:w="28" w:type="dxa"/>
              <w:right w:w="28" w:type="dxa"/>
            </w:tcMar>
            <w:vAlign w:val="center"/>
            <w:hideMark/>
          </w:tcPr>
          <w:p w14:paraId="4CFB6AE7" w14:textId="77777777" w:rsidR="006D2133" w:rsidRPr="00B30A9D" w:rsidRDefault="006D2133" w:rsidP="006D2133">
            <w:pPr>
              <w:jc w:val="center"/>
              <w:rPr>
                <w:color w:val="000000" w:themeColor="text1"/>
                <w:sz w:val="20"/>
                <w:szCs w:val="20"/>
              </w:rPr>
            </w:pPr>
            <w:r w:rsidRPr="00B30A9D">
              <w:rPr>
                <w:color w:val="000000" w:themeColor="text1"/>
                <w:sz w:val="20"/>
                <w:szCs w:val="20"/>
              </w:rPr>
              <w:t>34,83</w:t>
            </w:r>
          </w:p>
        </w:tc>
        <w:tc>
          <w:tcPr>
            <w:tcW w:w="631" w:type="pct"/>
            <w:tcMar>
              <w:left w:w="28" w:type="dxa"/>
              <w:right w:w="28" w:type="dxa"/>
            </w:tcMar>
            <w:vAlign w:val="center"/>
            <w:hideMark/>
          </w:tcPr>
          <w:p w14:paraId="6440F110" w14:textId="77777777" w:rsidR="006D2133" w:rsidRPr="00B30A9D" w:rsidRDefault="006D2133" w:rsidP="006D2133">
            <w:pPr>
              <w:jc w:val="center"/>
              <w:rPr>
                <w:color w:val="000000" w:themeColor="text1"/>
                <w:sz w:val="20"/>
                <w:szCs w:val="20"/>
              </w:rPr>
            </w:pPr>
            <w:r w:rsidRPr="00B30A9D">
              <w:rPr>
                <w:color w:val="000000" w:themeColor="text1"/>
                <w:sz w:val="20"/>
                <w:szCs w:val="20"/>
              </w:rPr>
              <w:t>32,55</w:t>
            </w:r>
          </w:p>
        </w:tc>
        <w:tc>
          <w:tcPr>
            <w:tcW w:w="631" w:type="pct"/>
            <w:tcMar>
              <w:left w:w="28" w:type="dxa"/>
              <w:right w:w="28" w:type="dxa"/>
            </w:tcMar>
            <w:vAlign w:val="center"/>
            <w:hideMark/>
          </w:tcPr>
          <w:p w14:paraId="2A6CE827" w14:textId="77777777" w:rsidR="006D2133" w:rsidRPr="00B30A9D" w:rsidRDefault="006D2133" w:rsidP="006D2133">
            <w:pPr>
              <w:jc w:val="center"/>
              <w:rPr>
                <w:color w:val="000000" w:themeColor="text1"/>
                <w:sz w:val="20"/>
                <w:szCs w:val="20"/>
              </w:rPr>
            </w:pPr>
            <w:r w:rsidRPr="00B30A9D">
              <w:rPr>
                <w:color w:val="000000" w:themeColor="text1"/>
                <w:sz w:val="20"/>
                <w:szCs w:val="20"/>
              </w:rPr>
              <w:t>32,38</w:t>
            </w:r>
          </w:p>
        </w:tc>
        <w:tc>
          <w:tcPr>
            <w:tcW w:w="631" w:type="pct"/>
            <w:tcMar>
              <w:left w:w="28" w:type="dxa"/>
              <w:right w:w="28" w:type="dxa"/>
            </w:tcMar>
            <w:vAlign w:val="center"/>
            <w:hideMark/>
          </w:tcPr>
          <w:p w14:paraId="2F12E4E1" w14:textId="77777777" w:rsidR="006D2133" w:rsidRPr="00B30A9D" w:rsidRDefault="006D2133" w:rsidP="006D2133">
            <w:pPr>
              <w:jc w:val="center"/>
              <w:rPr>
                <w:color w:val="000000" w:themeColor="text1"/>
                <w:sz w:val="20"/>
                <w:szCs w:val="20"/>
              </w:rPr>
            </w:pPr>
            <w:r w:rsidRPr="00B30A9D">
              <w:rPr>
                <w:color w:val="000000" w:themeColor="text1"/>
                <w:sz w:val="20"/>
                <w:szCs w:val="20"/>
              </w:rPr>
              <w:t>32,38</w:t>
            </w:r>
          </w:p>
        </w:tc>
      </w:tr>
      <w:tr w:rsidR="006D2133" w:rsidRPr="00B30A9D" w14:paraId="793E1F57" w14:textId="77777777" w:rsidTr="00984DC0">
        <w:trPr>
          <w:cantSplit/>
          <w:trHeight w:val="20"/>
          <w:jc w:val="center"/>
        </w:trPr>
        <w:tc>
          <w:tcPr>
            <w:tcW w:w="847" w:type="pct"/>
            <w:tcMar>
              <w:left w:w="28" w:type="dxa"/>
              <w:right w:w="28" w:type="dxa"/>
            </w:tcMar>
            <w:vAlign w:val="center"/>
            <w:hideMark/>
          </w:tcPr>
          <w:p w14:paraId="663BAD46" w14:textId="77777777" w:rsidR="006D2133" w:rsidRPr="00B30A9D" w:rsidRDefault="006D2133" w:rsidP="006D2133">
            <w:pPr>
              <w:jc w:val="center"/>
              <w:rPr>
                <w:color w:val="000000" w:themeColor="text1"/>
                <w:sz w:val="20"/>
                <w:szCs w:val="20"/>
              </w:rPr>
            </w:pPr>
            <w:r w:rsidRPr="00B30A9D">
              <w:rPr>
                <w:color w:val="000000" w:themeColor="text1"/>
                <w:sz w:val="20"/>
                <w:szCs w:val="20"/>
              </w:rPr>
              <w:t>Потребность теплоэнергии - всего</w:t>
            </w:r>
          </w:p>
        </w:tc>
        <w:tc>
          <w:tcPr>
            <w:tcW w:w="597" w:type="pct"/>
            <w:tcMar>
              <w:left w:w="28" w:type="dxa"/>
              <w:right w:w="28" w:type="dxa"/>
            </w:tcMar>
            <w:vAlign w:val="center"/>
            <w:hideMark/>
          </w:tcPr>
          <w:p w14:paraId="1A735477" w14:textId="77777777" w:rsidR="006D2133" w:rsidRPr="00B30A9D" w:rsidRDefault="006D2133" w:rsidP="006D2133">
            <w:pPr>
              <w:jc w:val="center"/>
              <w:rPr>
                <w:color w:val="000000" w:themeColor="text1"/>
                <w:sz w:val="20"/>
                <w:szCs w:val="20"/>
              </w:rPr>
            </w:pPr>
            <w:r w:rsidRPr="00B30A9D">
              <w:rPr>
                <w:color w:val="000000" w:themeColor="text1"/>
                <w:sz w:val="20"/>
                <w:szCs w:val="20"/>
              </w:rPr>
              <w:t xml:space="preserve"> Гкал/год</w:t>
            </w:r>
          </w:p>
        </w:tc>
        <w:tc>
          <w:tcPr>
            <w:tcW w:w="517" w:type="pct"/>
            <w:tcMar>
              <w:left w:w="28" w:type="dxa"/>
              <w:right w:w="28" w:type="dxa"/>
            </w:tcMar>
            <w:vAlign w:val="center"/>
            <w:hideMark/>
          </w:tcPr>
          <w:p w14:paraId="557C1147" w14:textId="77777777" w:rsidR="006D2133" w:rsidRPr="00B30A9D" w:rsidRDefault="006D2133" w:rsidP="006D2133">
            <w:pPr>
              <w:jc w:val="center"/>
              <w:rPr>
                <w:color w:val="000000" w:themeColor="text1"/>
                <w:sz w:val="20"/>
                <w:szCs w:val="20"/>
              </w:rPr>
            </w:pPr>
            <w:r w:rsidRPr="00B30A9D">
              <w:rPr>
                <w:color w:val="000000" w:themeColor="text1"/>
                <w:sz w:val="20"/>
                <w:szCs w:val="20"/>
              </w:rPr>
              <w:t>117751</w:t>
            </w:r>
          </w:p>
        </w:tc>
        <w:tc>
          <w:tcPr>
            <w:tcW w:w="574" w:type="pct"/>
            <w:tcMar>
              <w:left w:w="28" w:type="dxa"/>
              <w:right w:w="28" w:type="dxa"/>
            </w:tcMar>
            <w:vAlign w:val="center"/>
            <w:hideMark/>
          </w:tcPr>
          <w:p w14:paraId="13AFA58A" w14:textId="77777777" w:rsidR="006D2133" w:rsidRPr="00B30A9D" w:rsidRDefault="006D2133" w:rsidP="006D2133">
            <w:pPr>
              <w:jc w:val="center"/>
              <w:rPr>
                <w:color w:val="000000" w:themeColor="text1"/>
                <w:sz w:val="20"/>
                <w:szCs w:val="20"/>
              </w:rPr>
            </w:pPr>
            <w:r w:rsidRPr="00B30A9D">
              <w:rPr>
                <w:color w:val="000000" w:themeColor="text1"/>
                <w:sz w:val="20"/>
                <w:szCs w:val="20"/>
              </w:rPr>
              <w:t>117863,568</w:t>
            </w:r>
          </w:p>
        </w:tc>
        <w:tc>
          <w:tcPr>
            <w:tcW w:w="574" w:type="pct"/>
            <w:tcMar>
              <w:left w:w="28" w:type="dxa"/>
              <w:right w:w="28" w:type="dxa"/>
            </w:tcMar>
            <w:vAlign w:val="center"/>
            <w:hideMark/>
          </w:tcPr>
          <w:p w14:paraId="546E6351" w14:textId="77777777" w:rsidR="006D2133" w:rsidRPr="00B30A9D" w:rsidRDefault="006D2133" w:rsidP="006D2133">
            <w:pPr>
              <w:jc w:val="center"/>
              <w:rPr>
                <w:color w:val="000000" w:themeColor="text1"/>
                <w:sz w:val="20"/>
                <w:szCs w:val="20"/>
              </w:rPr>
            </w:pPr>
            <w:r w:rsidRPr="00B30A9D">
              <w:rPr>
                <w:color w:val="000000" w:themeColor="text1"/>
                <w:sz w:val="20"/>
                <w:szCs w:val="20"/>
              </w:rPr>
              <w:t>122940,35</w:t>
            </w:r>
          </w:p>
        </w:tc>
        <w:tc>
          <w:tcPr>
            <w:tcW w:w="631" w:type="pct"/>
            <w:tcMar>
              <w:left w:w="28" w:type="dxa"/>
              <w:right w:w="28" w:type="dxa"/>
            </w:tcMar>
            <w:vAlign w:val="center"/>
            <w:hideMark/>
          </w:tcPr>
          <w:p w14:paraId="29E4FF81" w14:textId="77777777" w:rsidR="006D2133" w:rsidRPr="00B30A9D" w:rsidRDefault="006D2133" w:rsidP="006D2133">
            <w:pPr>
              <w:jc w:val="center"/>
              <w:rPr>
                <w:color w:val="000000" w:themeColor="text1"/>
                <w:sz w:val="20"/>
                <w:szCs w:val="20"/>
              </w:rPr>
            </w:pPr>
            <w:r w:rsidRPr="00B30A9D">
              <w:rPr>
                <w:color w:val="000000" w:themeColor="text1"/>
                <w:sz w:val="20"/>
                <w:szCs w:val="20"/>
              </w:rPr>
              <w:t>127279,8306</w:t>
            </w:r>
          </w:p>
        </w:tc>
        <w:tc>
          <w:tcPr>
            <w:tcW w:w="631" w:type="pct"/>
            <w:tcMar>
              <w:left w:w="28" w:type="dxa"/>
              <w:right w:w="28" w:type="dxa"/>
            </w:tcMar>
            <w:vAlign w:val="center"/>
            <w:hideMark/>
          </w:tcPr>
          <w:p w14:paraId="512AD2FA" w14:textId="77777777" w:rsidR="006D2133" w:rsidRPr="00B30A9D" w:rsidRDefault="006D2133" w:rsidP="006D2133">
            <w:pPr>
              <w:jc w:val="center"/>
              <w:rPr>
                <w:color w:val="000000" w:themeColor="text1"/>
                <w:sz w:val="20"/>
                <w:szCs w:val="20"/>
              </w:rPr>
            </w:pPr>
            <w:r w:rsidRPr="00B30A9D">
              <w:rPr>
                <w:color w:val="000000" w:themeColor="text1"/>
                <w:sz w:val="20"/>
                <w:szCs w:val="20"/>
              </w:rPr>
              <w:t>127279,8306</w:t>
            </w:r>
          </w:p>
        </w:tc>
        <w:tc>
          <w:tcPr>
            <w:tcW w:w="631" w:type="pct"/>
            <w:tcMar>
              <w:left w:w="28" w:type="dxa"/>
              <w:right w:w="28" w:type="dxa"/>
            </w:tcMar>
            <w:vAlign w:val="center"/>
            <w:hideMark/>
          </w:tcPr>
          <w:p w14:paraId="72EC95DC" w14:textId="77777777" w:rsidR="006D2133" w:rsidRPr="00B30A9D" w:rsidRDefault="006D2133" w:rsidP="006D2133">
            <w:pPr>
              <w:jc w:val="center"/>
              <w:rPr>
                <w:color w:val="000000" w:themeColor="text1"/>
                <w:sz w:val="20"/>
                <w:szCs w:val="20"/>
              </w:rPr>
            </w:pPr>
            <w:r w:rsidRPr="00B30A9D">
              <w:rPr>
                <w:color w:val="000000" w:themeColor="text1"/>
                <w:sz w:val="20"/>
                <w:szCs w:val="20"/>
              </w:rPr>
              <w:t>127279,8306</w:t>
            </w:r>
          </w:p>
        </w:tc>
      </w:tr>
      <w:tr w:rsidR="006D2133" w:rsidRPr="00B30A9D" w14:paraId="67DB4CFB" w14:textId="77777777" w:rsidTr="00984DC0">
        <w:trPr>
          <w:cantSplit/>
          <w:trHeight w:val="20"/>
          <w:jc w:val="center"/>
        </w:trPr>
        <w:tc>
          <w:tcPr>
            <w:tcW w:w="847" w:type="pct"/>
            <w:tcMar>
              <w:left w:w="28" w:type="dxa"/>
              <w:right w:w="28" w:type="dxa"/>
            </w:tcMar>
            <w:vAlign w:val="center"/>
            <w:hideMark/>
          </w:tcPr>
          <w:p w14:paraId="5F4547B6" w14:textId="77777777" w:rsidR="006D2133" w:rsidRPr="00B30A9D" w:rsidRDefault="006D2133" w:rsidP="006D2133">
            <w:pPr>
              <w:jc w:val="center"/>
              <w:rPr>
                <w:color w:val="000000" w:themeColor="text1"/>
                <w:sz w:val="20"/>
                <w:szCs w:val="20"/>
              </w:rPr>
            </w:pPr>
            <w:r w:rsidRPr="00B30A9D">
              <w:rPr>
                <w:color w:val="000000" w:themeColor="text1"/>
                <w:sz w:val="20"/>
                <w:szCs w:val="20"/>
              </w:rPr>
              <w:t>Затрачено топлива на производство тепловой энергии</w:t>
            </w:r>
          </w:p>
        </w:tc>
        <w:tc>
          <w:tcPr>
            <w:tcW w:w="597" w:type="pct"/>
            <w:tcMar>
              <w:left w:w="28" w:type="dxa"/>
              <w:right w:w="28" w:type="dxa"/>
            </w:tcMar>
            <w:vAlign w:val="center"/>
            <w:hideMark/>
          </w:tcPr>
          <w:p w14:paraId="7FDCFBBD" w14:textId="77777777" w:rsidR="006D2133" w:rsidRPr="00B30A9D" w:rsidRDefault="006D2133" w:rsidP="006D2133">
            <w:pPr>
              <w:jc w:val="center"/>
              <w:rPr>
                <w:color w:val="000000" w:themeColor="text1"/>
                <w:sz w:val="20"/>
                <w:szCs w:val="20"/>
              </w:rPr>
            </w:pPr>
            <w:r w:rsidRPr="00B30A9D">
              <w:rPr>
                <w:color w:val="000000" w:themeColor="text1"/>
                <w:sz w:val="20"/>
                <w:szCs w:val="20"/>
              </w:rPr>
              <w:t>тут</w:t>
            </w:r>
          </w:p>
        </w:tc>
        <w:tc>
          <w:tcPr>
            <w:tcW w:w="517" w:type="pct"/>
            <w:tcMar>
              <w:left w:w="28" w:type="dxa"/>
              <w:right w:w="28" w:type="dxa"/>
            </w:tcMar>
            <w:vAlign w:val="center"/>
            <w:hideMark/>
          </w:tcPr>
          <w:p w14:paraId="5BB26DB5" w14:textId="77777777" w:rsidR="006D2133" w:rsidRPr="00B30A9D" w:rsidRDefault="006D2133" w:rsidP="006D2133">
            <w:pPr>
              <w:jc w:val="center"/>
              <w:rPr>
                <w:color w:val="000000" w:themeColor="text1"/>
                <w:sz w:val="20"/>
                <w:szCs w:val="20"/>
              </w:rPr>
            </w:pPr>
            <w:r w:rsidRPr="00B30A9D">
              <w:rPr>
                <w:color w:val="000000" w:themeColor="text1"/>
                <w:sz w:val="20"/>
                <w:szCs w:val="20"/>
              </w:rPr>
              <w:t>13559,17</w:t>
            </w:r>
          </w:p>
        </w:tc>
        <w:tc>
          <w:tcPr>
            <w:tcW w:w="574" w:type="pct"/>
            <w:tcMar>
              <w:left w:w="28" w:type="dxa"/>
              <w:right w:w="28" w:type="dxa"/>
            </w:tcMar>
            <w:vAlign w:val="center"/>
            <w:hideMark/>
          </w:tcPr>
          <w:p w14:paraId="67278FE5" w14:textId="77777777" w:rsidR="006D2133" w:rsidRPr="00B30A9D" w:rsidRDefault="006D2133" w:rsidP="006D2133">
            <w:pPr>
              <w:jc w:val="center"/>
              <w:rPr>
                <w:color w:val="000000" w:themeColor="text1"/>
                <w:sz w:val="20"/>
                <w:szCs w:val="20"/>
              </w:rPr>
            </w:pPr>
            <w:r w:rsidRPr="00B30A9D">
              <w:rPr>
                <w:color w:val="000000" w:themeColor="text1"/>
                <w:sz w:val="20"/>
                <w:szCs w:val="20"/>
              </w:rPr>
              <w:t>14340,808</w:t>
            </w:r>
          </w:p>
        </w:tc>
        <w:tc>
          <w:tcPr>
            <w:tcW w:w="574" w:type="pct"/>
            <w:tcMar>
              <w:left w:w="28" w:type="dxa"/>
              <w:right w:w="28" w:type="dxa"/>
            </w:tcMar>
            <w:vAlign w:val="center"/>
            <w:hideMark/>
          </w:tcPr>
          <w:p w14:paraId="73C8278B" w14:textId="77777777" w:rsidR="006D2133" w:rsidRPr="00B30A9D" w:rsidRDefault="006D2133" w:rsidP="006D2133">
            <w:pPr>
              <w:jc w:val="center"/>
              <w:rPr>
                <w:color w:val="000000" w:themeColor="text1"/>
                <w:sz w:val="20"/>
                <w:szCs w:val="20"/>
              </w:rPr>
            </w:pPr>
            <w:r w:rsidRPr="00B30A9D">
              <w:rPr>
                <w:color w:val="000000" w:themeColor="text1"/>
                <w:sz w:val="20"/>
                <w:szCs w:val="20"/>
              </w:rPr>
              <w:t>18559,043</w:t>
            </w:r>
          </w:p>
        </w:tc>
        <w:tc>
          <w:tcPr>
            <w:tcW w:w="631" w:type="pct"/>
            <w:tcMar>
              <w:left w:w="28" w:type="dxa"/>
              <w:right w:w="28" w:type="dxa"/>
            </w:tcMar>
            <w:vAlign w:val="center"/>
            <w:hideMark/>
          </w:tcPr>
          <w:p w14:paraId="60A1FA27" w14:textId="77777777" w:rsidR="006D2133" w:rsidRPr="00B30A9D" w:rsidRDefault="006D2133" w:rsidP="006D2133">
            <w:pPr>
              <w:jc w:val="center"/>
              <w:rPr>
                <w:color w:val="000000" w:themeColor="text1"/>
                <w:sz w:val="20"/>
                <w:szCs w:val="20"/>
              </w:rPr>
            </w:pPr>
            <w:r w:rsidRPr="00B30A9D">
              <w:rPr>
                <w:color w:val="000000" w:themeColor="text1"/>
                <w:sz w:val="20"/>
                <w:szCs w:val="20"/>
              </w:rPr>
              <w:t>19216,04</w:t>
            </w:r>
          </w:p>
        </w:tc>
        <w:tc>
          <w:tcPr>
            <w:tcW w:w="631" w:type="pct"/>
            <w:tcMar>
              <w:left w:w="28" w:type="dxa"/>
              <w:right w:w="28" w:type="dxa"/>
            </w:tcMar>
            <w:vAlign w:val="center"/>
            <w:hideMark/>
          </w:tcPr>
          <w:p w14:paraId="41069158" w14:textId="77777777" w:rsidR="006D2133" w:rsidRPr="00B30A9D" w:rsidRDefault="006D2133" w:rsidP="006D2133">
            <w:pPr>
              <w:jc w:val="center"/>
              <w:rPr>
                <w:color w:val="000000" w:themeColor="text1"/>
                <w:sz w:val="20"/>
                <w:szCs w:val="20"/>
              </w:rPr>
            </w:pPr>
            <w:r w:rsidRPr="00B30A9D">
              <w:rPr>
                <w:color w:val="000000" w:themeColor="text1"/>
                <w:sz w:val="20"/>
                <w:szCs w:val="20"/>
              </w:rPr>
              <w:t>19216,04</w:t>
            </w:r>
          </w:p>
        </w:tc>
        <w:tc>
          <w:tcPr>
            <w:tcW w:w="631" w:type="pct"/>
            <w:tcMar>
              <w:left w:w="28" w:type="dxa"/>
              <w:right w:w="28" w:type="dxa"/>
            </w:tcMar>
            <w:vAlign w:val="center"/>
            <w:hideMark/>
          </w:tcPr>
          <w:p w14:paraId="3402BB61" w14:textId="77777777" w:rsidR="006D2133" w:rsidRPr="00B30A9D" w:rsidRDefault="006D2133" w:rsidP="006D2133">
            <w:pPr>
              <w:jc w:val="center"/>
              <w:rPr>
                <w:color w:val="000000" w:themeColor="text1"/>
                <w:sz w:val="20"/>
                <w:szCs w:val="20"/>
              </w:rPr>
            </w:pPr>
            <w:r w:rsidRPr="00B30A9D">
              <w:rPr>
                <w:color w:val="000000" w:themeColor="text1"/>
                <w:sz w:val="20"/>
                <w:szCs w:val="20"/>
              </w:rPr>
              <w:t>19216,04</w:t>
            </w:r>
          </w:p>
        </w:tc>
      </w:tr>
      <w:tr w:rsidR="006D2133" w:rsidRPr="00B30A9D" w14:paraId="270BCF7C" w14:textId="77777777" w:rsidTr="00984DC0">
        <w:trPr>
          <w:cantSplit/>
          <w:trHeight w:val="20"/>
          <w:jc w:val="center"/>
        </w:trPr>
        <w:tc>
          <w:tcPr>
            <w:tcW w:w="847" w:type="pct"/>
            <w:tcMar>
              <w:left w:w="28" w:type="dxa"/>
              <w:right w:w="28" w:type="dxa"/>
            </w:tcMar>
            <w:vAlign w:val="center"/>
            <w:hideMark/>
          </w:tcPr>
          <w:p w14:paraId="632523BB" w14:textId="77777777" w:rsidR="006D2133" w:rsidRPr="00B30A9D" w:rsidRDefault="006D2133" w:rsidP="006D2133">
            <w:pPr>
              <w:jc w:val="center"/>
              <w:rPr>
                <w:color w:val="000000" w:themeColor="text1"/>
                <w:sz w:val="20"/>
                <w:szCs w:val="20"/>
              </w:rPr>
            </w:pPr>
            <w:r w:rsidRPr="00B30A9D">
              <w:rPr>
                <w:color w:val="000000" w:themeColor="text1"/>
                <w:sz w:val="20"/>
                <w:szCs w:val="20"/>
              </w:rPr>
              <w:t>Удельный расход условного топлива на выработку тепловой энергии</w:t>
            </w:r>
          </w:p>
        </w:tc>
        <w:tc>
          <w:tcPr>
            <w:tcW w:w="597" w:type="pct"/>
            <w:tcMar>
              <w:left w:w="28" w:type="dxa"/>
              <w:right w:w="28" w:type="dxa"/>
            </w:tcMar>
            <w:vAlign w:val="center"/>
            <w:hideMark/>
          </w:tcPr>
          <w:p w14:paraId="22D8A204" w14:textId="77777777" w:rsidR="006D2133" w:rsidRPr="00B30A9D" w:rsidRDefault="006D2133" w:rsidP="006D2133">
            <w:pPr>
              <w:jc w:val="center"/>
              <w:rPr>
                <w:color w:val="000000" w:themeColor="text1"/>
                <w:sz w:val="20"/>
                <w:szCs w:val="20"/>
              </w:rPr>
            </w:pPr>
            <w:proofErr w:type="spellStart"/>
            <w:r w:rsidRPr="00B30A9D">
              <w:rPr>
                <w:color w:val="000000" w:themeColor="text1"/>
                <w:sz w:val="20"/>
                <w:szCs w:val="20"/>
              </w:rPr>
              <w:t>кг.у.т</w:t>
            </w:r>
            <w:proofErr w:type="spellEnd"/>
            <w:r w:rsidRPr="00B30A9D">
              <w:rPr>
                <w:color w:val="000000" w:themeColor="text1"/>
                <w:sz w:val="20"/>
                <w:szCs w:val="20"/>
              </w:rPr>
              <w:t>./Гкал</w:t>
            </w:r>
          </w:p>
        </w:tc>
        <w:tc>
          <w:tcPr>
            <w:tcW w:w="517" w:type="pct"/>
            <w:tcMar>
              <w:left w:w="28" w:type="dxa"/>
              <w:right w:w="28" w:type="dxa"/>
            </w:tcMar>
            <w:vAlign w:val="center"/>
            <w:hideMark/>
          </w:tcPr>
          <w:p w14:paraId="6BCC2833" w14:textId="77777777" w:rsidR="006D2133" w:rsidRPr="00B30A9D" w:rsidRDefault="006D2133" w:rsidP="006D2133">
            <w:pPr>
              <w:jc w:val="center"/>
              <w:rPr>
                <w:color w:val="000000" w:themeColor="text1"/>
                <w:sz w:val="20"/>
                <w:szCs w:val="20"/>
              </w:rPr>
            </w:pPr>
            <w:r w:rsidRPr="00B30A9D">
              <w:rPr>
                <w:color w:val="000000" w:themeColor="text1"/>
                <w:sz w:val="20"/>
                <w:szCs w:val="20"/>
              </w:rPr>
              <w:t>151,40</w:t>
            </w:r>
          </w:p>
        </w:tc>
        <w:tc>
          <w:tcPr>
            <w:tcW w:w="574" w:type="pct"/>
            <w:tcMar>
              <w:left w:w="28" w:type="dxa"/>
              <w:right w:w="28" w:type="dxa"/>
            </w:tcMar>
            <w:vAlign w:val="center"/>
            <w:hideMark/>
          </w:tcPr>
          <w:p w14:paraId="122F27F0" w14:textId="77777777" w:rsidR="006D2133" w:rsidRPr="00B30A9D" w:rsidRDefault="006D2133" w:rsidP="006D2133">
            <w:pPr>
              <w:jc w:val="center"/>
              <w:rPr>
                <w:color w:val="000000" w:themeColor="text1"/>
                <w:sz w:val="20"/>
                <w:szCs w:val="20"/>
              </w:rPr>
            </w:pPr>
            <w:r w:rsidRPr="00B30A9D">
              <w:rPr>
                <w:color w:val="000000" w:themeColor="text1"/>
                <w:sz w:val="20"/>
                <w:szCs w:val="20"/>
              </w:rPr>
              <w:t>151,40</w:t>
            </w:r>
          </w:p>
        </w:tc>
        <w:tc>
          <w:tcPr>
            <w:tcW w:w="574" w:type="pct"/>
            <w:tcMar>
              <w:left w:w="28" w:type="dxa"/>
              <w:right w:w="28" w:type="dxa"/>
            </w:tcMar>
            <w:vAlign w:val="center"/>
            <w:hideMark/>
          </w:tcPr>
          <w:p w14:paraId="361BDBF5" w14:textId="77777777" w:rsidR="006D2133" w:rsidRPr="00B30A9D" w:rsidRDefault="006D2133" w:rsidP="006D2133">
            <w:pPr>
              <w:jc w:val="center"/>
              <w:rPr>
                <w:color w:val="000000" w:themeColor="text1"/>
                <w:sz w:val="20"/>
                <w:szCs w:val="20"/>
              </w:rPr>
            </w:pPr>
            <w:r w:rsidRPr="00B30A9D">
              <w:rPr>
                <w:color w:val="000000" w:themeColor="text1"/>
                <w:sz w:val="20"/>
                <w:szCs w:val="20"/>
              </w:rPr>
              <w:t>151,40</w:t>
            </w:r>
          </w:p>
        </w:tc>
        <w:tc>
          <w:tcPr>
            <w:tcW w:w="631" w:type="pct"/>
            <w:tcMar>
              <w:left w:w="28" w:type="dxa"/>
              <w:right w:w="28" w:type="dxa"/>
            </w:tcMar>
            <w:vAlign w:val="center"/>
            <w:hideMark/>
          </w:tcPr>
          <w:p w14:paraId="65D22190" w14:textId="77777777" w:rsidR="006D2133" w:rsidRPr="00B30A9D" w:rsidRDefault="006D2133" w:rsidP="006D2133">
            <w:pPr>
              <w:jc w:val="center"/>
              <w:rPr>
                <w:color w:val="000000" w:themeColor="text1"/>
                <w:sz w:val="20"/>
                <w:szCs w:val="20"/>
              </w:rPr>
            </w:pPr>
            <w:r w:rsidRPr="00B30A9D">
              <w:rPr>
                <w:color w:val="000000" w:themeColor="text1"/>
                <w:sz w:val="20"/>
                <w:szCs w:val="20"/>
              </w:rPr>
              <w:t>151,40</w:t>
            </w:r>
          </w:p>
        </w:tc>
        <w:tc>
          <w:tcPr>
            <w:tcW w:w="631" w:type="pct"/>
            <w:tcMar>
              <w:left w:w="28" w:type="dxa"/>
              <w:right w:w="28" w:type="dxa"/>
            </w:tcMar>
            <w:vAlign w:val="center"/>
            <w:hideMark/>
          </w:tcPr>
          <w:p w14:paraId="495E902A" w14:textId="77777777" w:rsidR="006D2133" w:rsidRPr="00B30A9D" w:rsidRDefault="006D2133" w:rsidP="006D2133">
            <w:pPr>
              <w:jc w:val="center"/>
              <w:rPr>
                <w:color w:val="000000" w:themeColor="text1"/>
                <w:sz w:val="20"/>
                <w:szCs w:val="20"/>
              </w:rPr>
            </w:pPr>
            <w:r w:rsidRPr="00B30A9D">
              <w:rPr>
                <w:color w:val="000000" w:themeColor="text1"/>
                <w:sz w:val="20"/>
                <w:szCs w:val="20"/>
              </w:rPr>
              <w:t>151,40</w:t>
            </w:r>
          </w:p>
        </w:tc>
        <w:tc>
          <w:tcPr>
            <w:tcW w:w="631" w:type="pct"/>
            <w:tcMar>
              <w:left w:w="28" w:type="dxa"/>
              <w:right w:w="28" w:type="dxa"/>
            </w:tcMar>
            <w:vAlign w:val="center"/>
            <w:hideMark/>
          </w:tcPr>
          <w:p w14:paraId="4BCD88F4" w14:textId="77777777" w:rsidR="006D2133" w:rsidRPr="00B30A9D" w:rsidRDefault="006D2133" w:rsidP="006D2133">
            <w:pPr>
              <w:jc w:val="center"/>
              <w:rPr>
                <w:color w:val="000000" w:themeColor="text1"/>
                <w:sz w:val="20"/>
                <w:szCs w:val="20"/>
              </w:rPr>
            </w:pPr>
            <w:r w:rsidRPr="00B30A9D">
              <w:rPr>
                <w:color w:val="000000" w:themeColor="text1"/>
                <w:sz w:val="20"/>
                <w:szCs w:val="20"/>
              </w:rPr>
              <w:t>151,40</w:t>
            </w:r>
          </w:p>
        </w:tc>
      </w:tr>
      <w:tr w:rsidR="006D2133" w:rsidRPr="00B30A9D" w14:paraId="740E2FB7" w14:textId="77777777" w:rsidTr="00984DC0">
        <w:trPr>
          <w:cantSplit/>
          <w:trHeight w:val="20"/>
          <w:jc w:val="center"/>
        </w:trPr>
        <w:tc>
          <w:tcPr>
            <w:tcW w:w="847" w:type="pct"/>
            <w:tcMar>
              <w:left w:w="28" w:type="dxa"/>
              <w:right w:w="28" w:type="dxa"/>
            </w:tcMar>
            <w:vAlign w:val="center"/>
            <w:hideMark/>
          </w:tcPr>
          <w:p w14:paraId="0B238F88" w14:textId="77777777" w:rsidR="006D2133" w:rsidRPr="00B30A9D" w:rsidRDefault="006D2133" w:rsidP="006D2133">
            <w:pPr>
              <w:jc w:val="center"/>
              <w:rPr>
                <w:color w:val="000000" w:themeColor="text1"/>
                <w:sz w:val="20"/>
                <w:szCs w:val="20"/>
              </w:rPr>
            </w:pPr>
            <w:r w:rsidRPr="00B30A9D">
              <w:rPr>
                <w:color w:val="000000" w:themeColor="text1"/>
                <w:sz w:val="20"/>
                <w:szCs w:val="20"/>
              </w:rPr>
              <w:t>Затрачено топлива на производство тепловой энергии</w:t>
            </w:r>
          </w:p>
        </w:tc>
        <w:tc>
          <w:tcPr>
            <w:tcW w:w="597" w:type="pct"/>
            <w:tcMar>
              <w:left w:w="28" w:type="dxa"/>
              <w:right w:w="28" w:type="dxa"/>
            </w:tcMar>
            <w:vAlign w:val="center"/>
            <w:hideMark/>
          </w:tcPr>
          <w:p w14:paraId="6E4612D2" w14:textId="77777777" w:rsidR="006D2133" w:rsidRPr="00B30A9D" w:rsidRDefault="006D2133" w:rsidP="006D2133">
            <w:pPr>
              <w:jc w:val="center"/>
              <w:rPr>
                <w:color w:val="000000" w:themeColor="text1"/>
                <w:sz w:val="20"/>
                <w:szCs w:val="20"/>
              </w:rPr>
            </w:pPr>
            <w:proofErr w:type="spellStart"/>
            <w:r w:rsidRPr="00B30A9D">
              <w:rPr>
                <w:color w:val="000000" w:themeColor="text1"/>
                <w:sz w:val="20"/>
                <w:szCs w:val="20"/>
              </w:rPr>
              <w:t>т.н.т</w:t>
            </w:r>
            <w:proofErr w:type="spellEnd"/>
            <w:r w:rsidRPr="00B30A9D">
              <w:rPr>
                <w:color w:val="000000" w:themeColor="text1"/>
                <w:sz w:val="20"/>
                <w:szCs w:val="20"/>
              </w:rPr>
              <w:t>. (тыс. м3)</w:t>
            </w:r>
          </w:p>
        </w:tc>
        <w:tc>
          <w:tcPr>
            <w:tcW w:w="517" w:type="pct"/>
            <w:tcMar>
              <w:left w:w="28" w:type="dxa"/>
              <w:right w:w="28" w:type="dxa"/>
            </w:tcMar>
            <w:vAlign w:val="center"/>
            <w:hideMark/>
          </w:tcPr>
          <w:p w14:paraId="114CE7E5" w14:textId="77777777" w:rsidR="006D2133" w:rsidRPr="00B30A9D" w:rsidRDefault="006D2133" w:rsidP="006D2133">
            <w:pPr>
              <w:jc w:val="center"/>
              <w:rPr>
                <w:color w:val="000000" w:themeColor="text1"/>
                <w:sz w:val="20"/>
                <w:szCs w:val="20"/>
              </w:rPr>
            </w:pPr>
            <w:r w:rsidRPr="00B30A9D">
              <w:rPr>
                <w:color w:val="000000" w:themeColor="text1"/>
                <w:sz w:val="20"/>
                <w:szCs w:val="20"/>
              </w:rPr>
              <w:t>8777</w:t>
            </w:r>
          </w:p>
        </w:tc>
        <w:tc>
          <w:tcPr>
            <w:tcW w:w="574" w:type="pct"/>
            <w:tcMar>
              <w:left w:w="28" w:type="dxa"/>
              <w:right w:w="28" w:type="dxa"/>
            </w:tcMar>
            <w:vAlign w:val="center"/>
            <w:hideMark/>
          </w:tcPr>
          <w:p w14:paraId="4E68FB5B" w14:textId="77777777" w:rsidR="006D2133" w:rsidRPr="00B30A9D" w:rsidRDefault="006D2133" w:rsidP="006D2133">
            <w:pPr>
              <w:jc w:val="center"/>
              <w:rPr>
                <w:color w:val="000000" w:themeColor="text1"/>
                <w:sz w:val="20"/>
                <w:szCs w:val="20"/>
              </w:rPr>
            </w:pPr>
            <w:r w:rsidRPr="00B30A9D">
              <w:rPr>
                <w:color w:val="000000" w:themeColor="text1"/>
                <w:sz w:val="20"/>
                <w:szCs w:val="20"/>
              </w:rPr>
              <w:t>9282,963</w:t>
            </w:r>
          </w:p>
        </w:tc>
        <w:tc>
          <w:tcPr>
            <w:tcW w:w="574" w:type="pct"/>
            <w:tcMar>
              <w:left w:w="28" w:type="dxa"/>
              <w:right w:w="28" w:type="dxa"/>
            </w:tcMar>
            <w:vAlign w:val="center"/>
            <w:hideMark/>
          </w:tcPr>
          <w:p w14:paraId="2C7FB09F" w14:textId="77777777" w:rsidR="006D2133" w:rsidRPr="00B30A9D" w:rsidRDefault="006D2133" w:rsidP="006D2133">
            <w:pPr>
              <w:jc w:val="center"/>
              <w:rPr>
                <w:color w:val="000000" w:themeColor="text1"/>
                <w:sz w:val="20"/>
                <w:szCs w:val="20"/>
              </w:rPr>
            </w:pPr>
            <w:r w:rsidRPr="00B30A9D">
              <w:rPr>
                <w:color w:val="000000" w:themeColor="text1"/>
                <w:sz w:val="20"/>
                <w:szCs w:val="20"/>
              </w:rPr>
              <w:t>12013,473</w:t>
            </w:r>
          </w:p>
        </w:tc>
        <w:tc>
          <w:tcPr>
            <w:tcW w:w="631" w:type="pct"/>
            <w:tcMar>
              <w:left w:w="28" w:type="dxa"/>
              <w:right w:w="28" w:type="dxa"/>
            </w:tcMar>
            <w:vAlign w:val="center"/>
            <w:hideMark/>
          </w:tcPr>
          <w:p w14:paraId="39A78014" w14:textId="77777777" w:rsidR="006D2133" w:rsidRPr="00B30A9D" w:rsidRDefault="006D2133" w:rsidP="006D2133">
            <w:pPr>
              <w:jc w:val="center"/>
              <w:rPr>
                <w:color w:val="000000" w:themeColor="text1"/>
                <w:sz w:val="20"/>
                <w:szCs w:val="20"/>
              </w:rPr>
            </w:pPr>
            <w:r w:rsidRPr="00B30A9D">
              <w:rPr>
                <w:color w:val="000000" w:themeColor="text1"/>
                <w:sz w:val="20"/>
                <w:szCs w:val="20"/>
              </w:rPr>
              <w:t>12438,754</w:t>
            </w:r>
          </w:p>
        </w:tc>
        <w:tc>
          <w:tcPr>
            <w:tcW w:w="631" w:type="pct"/>
            <w:tcMar>
              <w:left w:w="28" w:type="dxa"/>
              <w:right w:w="28" w:type="dxa"/>
            </w:tcMar>
            <w:vAlign w:val="center"/>
            <w:hideMark/>
          </w:tcPr>
          <w:p w14:paraId="69E96192" w14:textId="77777777" w:rsidR="006D2133" w:rsidRPr="00B30A9D" w:rsidRDefault="006D2133" w:rsidP="006D2133">
            <w:pPr>
              <w:jc w:val="center"/>
              <w:rPr>
                <w:color w:val="000000" w:themeColor="text1"/>
                <w:sz w:val="20"/>
                <w:szCs w:val="20"/>
              </w:rPr>
            </w:pPr>
            <w:r w:rsidRPr="00B30A9D">
              <w:rPr>
                <w:color w:val="000000" w:themeColor="text1"/>
                <w:sz w:val="20"/>
                <w:szCs w:val="20"/>
              </w:rPr>
              <w:t>12438,754</w:t>
            </w:r>
          </w:p>
        </w:tc>
        <w:tc>
          <w:tcPr>
            <w:tcW w:w="631" w:type="pct"/>
            <w:tcMar>
              <w:left w:w="28" w:type="dxa"/>
              <w:right w:w="28" w:type="dxa"/>
            </w:tcMar>
            <w:vAlign w:val="center"/>
            <w:hideMark/>
          </w:tcPr>
          <w:p w14:paraId="395103DE" w14:textId="77777777" w:rsidR="006D2133" w:rsidRPr="00B30A9D" w:rsidRDefault="006D2133" w:rsidP="006D2133">
            <w:pPr>
              <w:jc w:val="center"/>
              <w:rPr>
                <w:color w:val="000000" w:themeColor="text1"/>
                <w:sz w:val="20"/>
                <w:szCs w:val="20"/>
              </w:rPr>
            </w:pPr>
            <w:r w:rsidRPr="00B30A9D">
              <w:rPr>
                <w:color w:val="000000" w:themeColor="text1"/>
                <w:sz w:val="20"/>
                <w:szCs w:val="20"/>
              </w:rPr>
              <w:t>12438,754</w:t>
            </w:r>
          </w:p>
        </w:tc>
      </w:tr>
      <w:tr w:rsidR="006D2133" w:rsidRPr="00B30A9D" w14:paraId="09E2D708" w14:textId="77777777" w:rsidTr="00984DC0">
        <w:trPr>
          <w:cantSplit/>
          <w:trHeight w:val="20"/>
          <w:jc w:val="center"/>
        </w:trPr>
        <w:tc>
          <w:tcPr>
            <w:tcW w:w="847" w:type="pct"/>
            <w:tcMar>
              <w:left w:w="28" w:type="dxa"/>
              <w:right w:w="28" w:type="dxa"/>
            </w:tcMar>
            <w:vAlign w:val="center"/>
            <w:hideMark/>
          </w:tcPr>
          <w:p w14:paraId="5F49780A" w14:textId="77777777" w:rsidR="006D2133" w:rsidRPr="00B30A9D" w:rsidRDefault="006D2133" w:rsidP="006D2133">
            <w:pPr>
              <w:jc w:val="center"/>
              <w:rPr>
                <w:color w:val="000000" w:themeColor="text1"/>
                <w:sz w:val="20"/>
                <w:szCs w:val="20"/>
              </w:rPr>
            </w:pPr>
            <w:r w:rsidRPr="00B30A9D">
              <w:rPr>
                <w:color w:val="000000" w:themeColor="text1"/>
                <w:sz w:val="20"/>
                <w:szCs w:val="20"/>
              </w:rPr>
              <w:t>Потери тепловой мощности</w:t>
            </w:r>
          </w:p>
        </w:tc>
        <w:tc>
          <w:tcPr>
            <w:tcW w:w="597" w:type="pct"/>
            <w:tcMar>
              <w:left w:w="28" w:type="dxa"/>
              <w:right w:w="28" w:type="dxa"/>
            </w:tcMar>
            <w:vAlign w:val="center"/>
            <w:hideMark/>
          </w:tcPr>
          <w:p w14:paraId="208EFB84" w14:textId="77777777" w:rsidR="006D2133" w:rsidRPr="00B30A9D" w:rsidRDefault="006D2133" w:rsidP="006D2133">
            <w:pPr>
              <w:jc w:val="center"/>
              <w:rPr>
                <w:color w:val="000000" w:themeColor="text1"/>
                <w:sz w:val="20"/>
                <w:szCs w:val="20"/>
              </w:rPr>
            </w:pPr>
            <w:r w:rsidRPr="00B30A9D">
              <w:rPr>
                <w:color w:val="000000" w:themeColor="text1"/>
                <w:sz w:val="20"/>
                <w:szCs w:val="20"/>
              </w:rPr>
              <w:t xml:space="preserve"> Гкал/год</w:t>
            </w:r>
          </w:p>
        </w:tc>
        <w:tc>
          <w:tcPr>
            <w:tcW w:w="517" w:type="pct"/>
            <w:tcMar>
              <w:left w:w="28" w:type="dxa"/>
              <w:right w:w="28" w:type="dxa"/>
            </w:tcMar>
            <w:vAlign w:val="center"/>
            <w:hideMark/>
          </w:tcPr>
          <w:p w14:paraId="2853AF4D" w14:textId="77777777" w:rsidR="006D2133" w:rsidRPr="00B30A9D" w:rsidRDefault="006D2133" w:rsidP="006D2133">
            <w:pPr>
              <w:jc w:val="center"/>
              <w:rPr>
                <w:color w:val="000000" w:themeColor="text1"/>
                <w:sz w:val="20"/>
                <w:szCs w:val="20"/>
              </w:rPr>
            </w:pPr>
            <w:r w:rsidRPr="00B30A9D">
              <w:rPr>
                <w:color w:val="000000" w:themeColor="text1"/>
                <w:sz w:val="20"/>
                <w:szCs w:val="20"/>
              </w:rPr>
              <w:t>6542</w:t>
            </w:r>
          </w:p>
        </w:tc>
        <w:tc>
          <w:tcPr>
            <w:tcW w:w="574" w:type="pct"/>
            <w:tcMar>
              <w:left w:w="28" w:type="dxa"/>
              <w:right w:w="28" w:type="dxa"/>
            </w:tcMar>
            <w:vAlign w:val="center"/>
            <w:hideMark/>
          </w:tcPr>
          <w:p w14:paraId="2D78E73A" w14:textId="77777777" w:rsidR="006D2133" w:rsidRPr="00B30A9D" w:rsidRDefault="006D2133" w:rsidP="006D2133">
            <w:pPr>
              <w:jc w:val="center"/>
              <w:rPr>
                <w:color w:val="000000" w:themeColor="text1"/>
                <w:sz w:val="20"/>
                <w:szCs w:val="20"/>
              </w:rPr>
            </w:pPr>
            <w:r w:rsidRPr="00B30A9D">
              <w:rPr>
                <w:color w:val="000000" w:themeColor="text1"/>
                <w:sz w:val="20"/>
                <w:szCs w:val="20"/>
              </w:rPr>
              <w:t>6542</w:t>
            </w:r>
          </w:p>
        </w:tc>
        <w:tc>
          <w:tcPr>
            <w:tcW w:w="574" w:type="pct"/>
            <w:tcMar>
              <w:left w:w="28" w:type="dxa"/>
              <w:right w:w="28" w:type="dxa"/>
            </w:tcMar>
            <w:vAlign w:val="center"/>
            <w:hideMark/>
          </w:tcPr>
          <w:p w14:paraId="124B7623" w14:textId="77777777" w:rsidR="006D2133" w:rsidRPr="00B30A9D" w:rsidRDefault="006D2133" w:rsidP="006D2133">
            <w:pPr>
              <w:jc w:val="center"/>
              <w:rPr>
                <w:color w:val="000000" w:themeColor="text1"/>
                <w:sz w:val="20"/>
                <w:szCs w:val="20"/>
              </w:rPr>
            </w:pPr>
            <w:r w:rsidRPr="00B30A9D">
              <w:rPr>
                <w:color w:val="000000" w:themeColor="text1"/>
                <w:sz w:val="20"/>
                <w:szCs w:val="20"/>
              </w:rPr>
              <w:t>6542</w:t>
            </w:r>
          </w:p>
        </w:tc>
        <w:tc>
          <w:tcPr>
            <w:tcW w:w="631" w:type="pct"/>
            <w:tcMar>
              <w:left w:w="28" w:type="dxa"/>
              <w:right w:w="28" w:type="dxa"/>
            </w:tcMar>
            <w:vAlign w:val="center"/>
            <w:hideMark/>
          </w:tcPr>
          <w:p w14:paraId="73FFDCED" w14:textId="77777777" w:rsidR="006D2133" w:rsidRPr="00B30A9D" w:rsidRDefault="006D2133" w:rsidP="006D2133">
            <w:pPr>
              <w:jc w:val="center"/>
              <w:rPr>
                <w:color w:val="000000" w:themeColor="text1"/>
                <w:sz w:val="20"/>
                <w:szCs w:val="20"/>
              </w:rPr>
            </w:pPr>
            <w:r w:rsidRPr="00B30A9D">
              <w:rPr>
                <w:color w:val="000000" w:themeColor="text1"/>
                <w:sz w:val="20"/>
                <w:szCs w:val="20"/>
              </w:rPr>
              <w:t>8289</w:t>
            </w:r>
          </w:p>
        </w:tc>
        <w:tc>
          <w:tcPr>
            <w:tcW w:w="631" w:type="pct"/>
            <w:tcMar>
              <w:left w:w="28" w:type="dxa"/>
              <w:right w:w="28" w:type="dxa"/>
            </w:tcMar>
            <w:vAlign w:val="center"/>
            <w:hideMark/>
          </w:tcPr>
          <w:p w14:paraId="39CB637D" w14:textId="77777777" w:rsidR="006D2133" w:rsidRPr="00B30A9D" w:rsidRDefault="006D2133" w:rsidP="006D2133">
            <w:pPr>
              <w:jc w:val="center"/>
              <w:rPr>
                <w:color w:val="000000" w:themeColor="text1"/>
                <w:sz w:val="20"/>
                <w:szCs w:val="20"/>
              </w:rPr>
            </w:pPr>
            <w:r w:rsidRPr="00B30A9D">
              <w:rPr>
                <w:color w:val="000000" w:themeColor="text1"/>
                <w:sz w:val="20"/>
                <w:szCs w:val="20"/>
              </w:rPr>
              <w:t>8289</w:t>
            </w:r>
          </w:p>
        </w:tc>
        <w:tc>
          <w:tcPr>
            <w:tcW w:w="631" w:type="pct"/>
            <w:tcMar>
              <w:left w:w="28" w:type="dxa"/>
              <w:right w:w="28" w:type="dxa"/>
            </w:tcMar>
            <w:vAlign w:val="center"/>
            <w:hideMark/>
          </w:tcPr>
          <w:p w14:paraId="4AB481C2" w14:textId="77777777" w:rsidR="006D2133" w:rsidRPr="00B30A9D" w:rsidRDefault="006D2133" w:rsidP="006D2133">
            <w:pPr>
              <w:jc w:val="center"/>
              <w:rPr>
                <w:color w:val="000000" w:themeColor="text1"/>
                <w:sz w:val="20"/>
                <w:szCs w:val="20"/>
              </w:rPr>
            </w:pPr>
            <w:r w:rsidRPr="00B30A9D">
              <w:rPr>
                <w:color w:val="000000" w:themeColor="text1"/>
                <w:sz w:val="20"/>
                <w:szCs w:val="20"/>
              </w:rPr>
              <w:t>8289</w:t>
            </w:r>
          </w:p>
        </w:tc>
      </w:tr>
      <w:tr w:rsidR="006D2133" w:rsidRPr="00B30A9D" w14:paraId="77BCE460" w14:textId="77777777" w:rsidTr="00984DC0">
        <w:trPr>
          <w:cantSplit/>
          <w:trHeight w:val="20"/>
          <w:jc w:val="center"/>
        </w:trPr>
        <w:tc>
          <w:tcPr>
            <w:tcW w:w="847" w:type="pct"/>
            <w:tcMar>
              <w:left w:w="28" w:type="dxa"/>
              <w:right w:w="28" w:type="dxa"/>
            </w:tcMar>
            <w:vAlign w:val="center"/>
            <w:hideMark/>
          </w:tcPr>
          <w:p w14:paraId="5E60026E" w14:textId="77777777" w:rsidR="006D2133" w:rsidRPr="00B30A9D" w:rsidRDefault="006D2133" w:rsidP="006D2133">
            <w:pPr>
              <w:jc w:val="center"/>
              <w:rPr>
                <w:color w:val="000000" w:themeColor="text1"/>
                <w:sz w:val="20"/>
                <w:szCs w:val="20"/>
              </w:rPr>
            </w:pPr>
            <w:r w:rsidRPr="00B30A9D">
              <w:rPr>
                <w:color w:val="000000" w:themeColor="text1"/>
                <w:sz w:val="20"/>
                <w:szCs w:val="20"/>
              </w:rPr>
              <w:t>Полезный отпуск теплоэнергии</w:t>
            </w:r>
          </w:p>
        </w:tc>
        <w:tc>
          <w:tcPr>
            <w:tcW w:w="597" w:type="pct"/>
            <w:tcMar>
              <w:left w:w="28" w:type="dxa"/>
              <w:right w:w="28" w:type="dxa"/>
            </w:tcMar>
            <w:vAlign w:val="center"/>
            <w:hideMark/>
          </w:tcPr>
          <w:p w14:paraId="244A1C77" w14:textId="77777777" w:rsidR="006D2133" w:rsidRPr="00B30A9D" w:rsidRDefault="006D2133" w:rsidP="006D2133">
            <w:pPr>
              <w:jc w:val="center"/>
              <w:rPr>
                <w:color w:val="000000" w:themeColor="text1"/>
                <w:sz w:val="20"/>
                <w:szCs w:val="20"/>
              </w:rPr>
            </w:pPr>
            <w:r w:rsidRPr="00B30A9D">
              <w:rPr>
                <w:color w:val="000000" w:themeColor="text1"/>
                <w:sz w:val="20"/>
                <w:szCs w:val="20"/>
              </w:rPr>
              <w:t xml:space="preserve"> Гкал/год</w:t>
            </w:r>
          </w:p>
        </w:tc>
        <w:tc>
          <w:tcPr>
            <w:tcW w:w="517" w:type="pct"/>
            <w:tcMar>
              <w:left w:w="28" w:type="dxa"/>
              <w:right w:w="28" w:type="dxa"/>
            </w:tcMar>
            <w:vAlign w:val="center"/>
            <w:hideMark/>
          </w:tcPr>
          <w:p w14:paraId="4A32C74A" w14:textId="77777777" w:rsidR="006D2133" w:rsidRPr="00B30A9D" w:rsidRDefault="006D2133" w:rsidP="006D2133">
            <w:pPr>
              <w:jc w:val="center"/>
              <w:rPr>
                <w:color w:val="000000" w:themeColor="text1"/>
                <w:sz w:val="20"/>
                <w:szCs w:val="20"/>
              </w:rPr>
            </w:pPr>
            <w:r w:rsidRPr="00B30A9D">
              <w:rPr>
                <w:color w:val="000000" w:themeColor="text1"/>
                <w:sz w:val="20"/>
                <w:szCs w:val="20"/>
              </w:rPr>
              <w:t>108674</w:t>
            </w:r>
          </w:p>
        </w:tc>
        <w:tc>
          <w:tcPr>
            <w:tcW w:w="574" w:type="pct"/>
            <w:tcMar>
              <w:left w:w="28" w:type="dxa"/>
              <w:right w:w="28" w:type="dxa"/>
            </w:tcMar>
            <w:vAlign w:val="center"/>
            <w:hideMark/>
          </w:tcPr>
          <w:p w14:paraId="1914355B" w14:textId="77777777" w:rsidR="006D2133" w:rsidRPr="00B30A9D" w:rsidRDefault="006D2133" w:rsidP="006D2133">
            <w:pPr>
              <w:jc w:val="center"/>
              <w:rPr>
                <w:color w:val="000000" w:themeColor="text1"/>
                <w:sz w:val="20"/>
                <w:szCs w:val="20"/>
              </w:rPr>
            </w:pPr>
            <w:r w:rsidRPr="00B30A9D">
              <w:rPr>
                <w:color w:val="000000" w:themeColor="text1"/>
                <w:sz w:val="20"/>
                <w:szCs w:val="20"/>
              </w:rPr>
              <w:t>108786,568</w:t>
            </w:r>
          </w:p>
        </w:tc>
        <w:tc>
          <w:tcPr>
            <w:tcW w:w="574" w:type="pct"/>
            <w:tcMar>
              <w:left w:w="28" w:type="dxa"/>
              <w:right w:w="28" w:type="dxa"/>
            </w:tcMar>
            <w:vAlign w:val="center"/>
            <w:hideMark/>
          </w:tcPr>
          <w:p w14:paraId="374FA4DF" w14:textId="77777777" w:rsidR="006D2133" w:rsidRPr="00B30A9D" w:rsidRDefault="006D2133" w:rsidP="006D2133">
            <w:pPr>
              <w:jc w:val="center"/>
              <w:rPr>
                <w:color w:val="000000" w:themeColor="text1"/>
                <w:sz w:val="20"/>
                <w:szCs w:val="20"/>
              </w:rPr>
            </w:pPr>
            <w:r w:rsidRPr="00B30A9D">
              <w:rPr>
                <w:color w:val="000000" w:themeColor="text1"/>
                <w:sz w:val="20"/>
                <w:szCs w:val="20"/>
              </w:rPr>
              <w:t>108755,527</w:t>
            </w:r>
          </w:p>
        </w:tc>
        <w:tc>
          <w:tcPr>
            <w:tcW w:w="631" w:type="pct"/>
            <w:tcMar>
              <w:left w:w="28" w:type="dxa"/>
              <w:right w:w="28" w:type="dxa"/>
            </w:tcMar>
            <w:vAlign w:val="center"/>
            <w:hideMark/>
          </w:tcPr>
          <w:p w14:paraId="0574DD6D" w14:textId="77777777" w:rsidR="006D2133" w:rsidRPr="00B30A9D" w:rsidRDefault="006D2133" w:rsidP="006D2133">
            <w:pPr>
              <w:jc w:val="center"/>
              <w:rPr>
                <w:color w:val="000000" w:themeColor="text1"/>
                <w:sz w:val="20"/>
                <w:szCs w:val="20"/>
              </w:rPr>
            </w:pPr>
            <w:r w:rsidRPr="00B30A9D">
              <w:rPr>
                <w:color w:val="000000" w:themeColor="text1"/>
                <w:sz w:val="20"/>
                <w:szCs w:val="20"/>
              </w:rPr>
              <w:t>112438,011</w:t>
            </w:r>
          </w:p>
        </w:tc>
        <w:tc>
          <w:tcPr>
            <w:tcW w:w="631" w:type="pct"/>
            <w:tcMar>
              <w:left w:w="28" w:type="dxa"/>
              <w:right w:w="28" w:type="dxa"/>
            </w:tcMar>
            <w:vAlign w:val="center"/>
            <w:hideMark/>
          </w:tcPr>
          <w:p w14:paraId="6F5F4CFA" w14:textId="77777777" w:rsidR="006D2133" w:rsidRPr="00B30A9D" w:rsidRDefault="006D2133" w:rsidP="006D2133">
            <w:pPr>
              <w:jc w:val="center"/>
              <w:rPr>
                <w:color w:val="000000" w:themeColor="text1"/>
                <w:sz w:val="20"/>
                <w:szCs w:val="20"/>
              </w:rPr>
            </w:pPr>
            <w:r w:rsidRPr="00B30A9D">
              <w:rPr>
                <w:color w:val="000000" w:themeColor="text1"/>
                <w:sz w:val="20"/>
                <w:szCs w:val="20"/>
              </w:rPr>
              <w:t>112438,011</w:t>
            </w:r>
          </w:p>
        </w:tc>
        <w:tc>
          <w:tcPr>
            <w:tcW w:w="631" w:type="pct"/>
            <w:tcMar>
              <w:left w:w="28" w:type="dxa"/>
              <w:right w:w="28" w:type="dxa"/>
            </w:tcMar>
            <w:vAlign w:val="center"/>
            <w:hideMark/>
          </w:tcPr>
          <w:p w14:paraId="3618FD5F" w14:textId="77777777" w:rsidR="006D2133" w:rsidRPr="00B30A9D" w:rsidRDefault="006D2133" w:rsidP="006D2133">
            <w:pPr>
              <w:jc w:val="center"/>
              <w:rPr>
                <w:color w:val="000000" w:themeColor="text1"/>
                <w:sz w:val="20"/>
                <w:szCs w:val="20"/>
              </w:rPr>
            </w:pPr>
            <w:r w:rsidRPr="00B30A9D">
              <w:rPr>
                <w:color w:val="000000" w:themeColor="text1"/>
                <w:sz w:val="20"/>
                <w:szCs w:val="20"/>
              </w:rPr>
              <w:t>112438,011</w:t>
            </w:r>
          </w:p>
        </w:tc>
      </w:tr>
      <w:tr w:rsidR="006D2133" w:rsidRPr="00B30A9D" w14:paraId="0C6A4253" w14:textId="77777777" w:rsidTr="00984DC0">
        <w:trPr>
          <w:cantSplit/>
          <w:trHeight w:val="20"/>
          <w:jc w:val="center"/>
        </w:trPr>
        <w:tc>
          <w:tcPr>
            <w:tcW w:w="847" w:type="pct"/>
            <w:tcMar>
              <w:left w:w="28" w:type="dxa"/>
              <w:right w:w="28" w:type="dxa"/>
            </w:tcMar>
            <w:vAlign w:val="center"/>
            <w:hideMark/>
          </w:tcPr>
          <w:p w14:paraId="24921FED" w14:textId="77777777" w:rsidR="006D2133" w:rsidRPr="00B30A9D" w:rsidRDefault="006D2133" w:rsidP="006D2133">
            <w:pPr>
              <w:jc w:val="center"/>
              <w:rPr>
                <w:color w:val="000000" w:themeColor="text1"/>
                <w:sz w:val="20"/>
                <w:szCs w:val="20"/>
              </w:rPr>
            </w:pPr>
            <w:r w:rsidRPr="00B30A9D">
              <w:rPr>
                <w:color w:val="000000" w:themeColor="text1"/>
                <w:sz w:val="20"/>
                <w:szCs w:val="20"/>
              </w:rPr>
              <w:lastRenderedPageBreak/>
              <w:t>Тариф без инвестиционной составляющей</w:t>
            </w:r>
          </w:p>
        </w:tc>
        <w:tc>
          <w:tcPr>
            <w:tcW w:w="597" w:type="pct"/>
            <w:tcMar>
              <w:left w:w="28" w:type="dxa"/>
              <w:right w:w="28" w:type="dxa"/>
            </w:tcMar>
            <w:vAlign w:val="center"/>
            <w:hideMark/>
          </w:tcPr>
          <w:p w14:paraId="14DF940D" w14:textId="77777777" w:rsidR="006D2133" w:rsidRPr="00B30A9D" w:rsidRDefault="006D2133" w:rsidP="006D2133">
            <w:pPr>
              <w:jc w:val="center"/>
              <w:rPr>
                <w:color w:val="000000" w:themeColor="text1"/>
                <w:sz w:val="20"/>
                <w:szCs w:val="20"/>
              </w:rPr>
            </w:pPr>
            <w:r w:rsidRPr="00B30A9D">
              <w:rPr>
                <w:color w:val="000000" w:themeColor="text1"/>
                <w:sz w:val="20"/>
                <w:szCs w:val="20"/>
              </w:rPr>
              <w:t>Руб./Гкал</w:t>
            </w:r>
          </w:p>
        </w:tc>
        <w:tc>
          <w:tcPr>
            <w:tcW w:w="517" w:type="pct"/>
            <w:tcMar>
              <w:left w:w="28" w:type="dxa"/>
              <w:right w:w="28" w:type="dxa"/>
            </w:tcMar>
            <w:vAlign w:val="center"/>
            <w:hideMark/>
          </w:tcPr>
          <w:p w14:paraId="603F7F1A" w14:textId="77777777" w:rsidR="006D2133" w:rsidRPr="00B30A9D" w:rsidRDefault="006D2133" w:rsidP="006D2133">
            <w:pPr>
              <w:jc w:val="center"/>
              <w:rPr>
                <w:color w:val="000000" w:themeColor="text1"/>
                <w:sz w:val="20"/>
                <w:szCs w:val="20"/>
              </w:rPr>
            </w:pPr>
            <w:r w:rsidRPr="00B30A9D">
              <w:rPr>
                <w:color w:val="000000" w:themeColor="text1"/>
                <w:sz w:val="20"/>
                <w:szCs w:val="20"/>
              </w:rPr>
              <w:t>1795,36</w:t>
            </w:r>
          </w:p>
        </w:tc>
        <w:tc>
          <w:tcPr>
            <w:tcW w:w="574" w:type="pct"/>
            <w:tcMar>
              <w:left w:w="28" w:type="dxa"/>
              <w:right w:w="28" w:type="dxa"/>
            </w:tcMar>
            <w:vAlign w:val="center"/>
            <w:hideMark/>
          </w:tcPr>
          <w:p w14:paraId="7EFBF41D" w14:textId="77777777" w:rsidR="006D2133" w:rsidRPr="00B30A9D" w:rsidRDefault="006D2133" w:rsidP="006D2133">
            <w:pPr>
              <w:jc w:val="center"/>
              <w:rPr>
                <w:color w:val="000000" w:themeColor="text1"/>
                <w:sz w:val="20"/>
                <w:szCs w:val="20"/>
              </w:rPr>
            </w:pPr>
            <w:r w:rsidRPr="00B30A9D">
              <w:rPr>
                <w:color w:val="000000" w:themeColor="text1"/>
                <w:sz w:val="20"/>
                <w:szCs w:val="20"/>
              </w:rPr>
              <w:t>2255,38</w:t>
            </w:r>
          </w:p>
        </w:tc>
        <w:tc>
          <w:tcPr>
            <w:tcW w:w="574" w:type="pct"/>
            <w:tcMar>
              <w:left w:w="28" w:type="dxa"/>
              <w:right w:w="28" w:type="dxa"/>
            </w:tcMar>
            <w:vAlign w:val="center"/>
            <w:hideMark/>
          </w:tcPr>
          <w:p w14:paraId="22D0FD6A" w14:textId="77777777" w:rsidR="006D2133" w:rsidRPr="00B30A9D" w:rsidRDefault="006D2133" w:rsidP="006D2133">
            <w:pPr>
              <w:jc w:val="center"/>
              <w:rPr>
                <w:color w:val="000000" w:themeColor="text1"/>
                <w:sz w:val="20"/>
                <w:szCs w:val="20"/>
              </w:rPr>
            </w:pPr>
            <w:r w:rsidRPr="00B30A9D">
              <w:rPr>
                <w:color w:val="000000" w:themeColor="text1"/>
                <w:sz w:val="20"/>
                <w:szCs w:val="20"/>
              </w:rPr>
              <w:t>2246,91</w:t>
            </w:r>
          </w:p>
        </w:tc>
        <w:tc>
          <w:tcPr>
            <w:tcW w:w="631" w:type="pct"/>
            <w:tcMar>
              <w:left w:w="28" w:type="dxa"/>
              <w:right w:w="28" w:type="dxa"/>
            </w:tcMar>
            <w:vAlign w:val="center"/>
            <w:hideMark/>
          </w:tcPr>
          <w:p w14:paraId="46968F2B" w14:textId="77777777" w:rsidR="006D2133" w:rsidRPr="00B30A9D" w:rsidRDefault="006D2133" w:rsidP="006D2133">
            <w:pPr>
              <w:jc w:val="center"/>
              <w:rPr>
                <w:color w:val="000000" w:themeColor="text1"/>
                <w:sz w:val="20"/>
                <w:szCs w:val="20"/>
              </w:rPr>
            </w:pPr>
            <w:r w:rsidRPr="00B30A9D">
              <w:rPr>
                <w:color w:val="000000" w:themeColor="text1"/>
                <w:sz w:val="20"/>
                <w:szCs w:val="20"/>
              </w:rPr>
              <w:t>2409,89</w:t>
            </w:r>
          </w:p>
        </w:tc>
        <w:tc>
          <w:tcPr>
            <w:tcW w:w="631" w:type="pct"/>
            <w:tcMar>
              <w:left w:w="28" w:type="dxa"/>
              <w:right w:w="28" w:type="dxa"/>
            </w:tcMar>
            <w:vAlign w:val="center"/>
            <w:hideMark/>
          </w:tcPr>
          <w:p w14:paraId="18FF3F49" w14:textId="77777777" w:rsidR="006D2133" w:rsidRPr="00B30A9D" w:rsidRDefault="006D2133" w:rsidP="006D2133">
            <w:pPr>
              <w:jc w:val="center"/>
              <w:rPr>
                <w:color w:val="000000" w:themeColor="text1"/>
                <w:sz w:val="20"/>
                <w:szCs w:val="20"/>
              </w:rPr>
            </w:pPr>
            <w:r w:rsidRPr="00B30A9D">
              <w:rPr>
                <w:color w:val="000000" w:themeColor="text1"/>
                <w:sz w:val="20"/>
                <w:szCs w:val="20"/>
              </w:rPr>
              <w:t>2819,2</w:t>
            </w:r>
          </w:p>
        </w:tc>
        <w:tc>
          <w:tcPr>
            <w:tcW w:w="631" w:type="pct"/>
            <w:tcMar>
              <w:left w:w="28" w:type="dxa"/>
              <w:right w:w="28" w:type="dxa"/>
            </w:tcMar>
            <w:vAlign w:val="center"/>
            <w:hideMark/>
          </w:tcPr>
          <w:p w14:paraId="132BA51F" w14:textId="77777777" w:rsidR="006D2133" w:rsidRPr="00B30A9D" w:rsidRDefault="006D2133" w:rsidP="006D2133">
            <w:pPr>
              <w:jc w:val="center"/>
              <w:rPr>
                <w:color w:val="000000" w:themeColor="text1"/>
                <w:sz w:val="20"/>
                <w:szCs w:val="20"/>
              </w:rPr>
            </w:pPr>
            <w:r w:rsidRPr="00B30A9D">
              <w:rPr>
                <w:color w:val="000000" w:themeColor="text1"/>
                <w:sz w:val="20"/>
                <w:szCs w:val="20"/>
              </w:rPr>
              <w:t>3858</w:t>
            </w:r>
          </w:p>
        </w:tc>
      </w:tr>
      <w:tr w:rsidR="006D2133" w:rsidRPr="00B30A9D" w14:paraId="09AB7AE6" w14:textId="77777777" w:rsidTr="00984DC0">
        <w:trPr>
          <w:cantSplit/>
          <w:trHeight w:val="20"/>
          <w:jc w:val="center"/>
        </w:trPr>
        <w:tc>
          <w:tcPr>
            <w:tcW w:w="847" w:type="pct"/>
            <w:tcMar>
              <w:left w:w="28" w:type="dxa"/>
              <w:right w:w="28" w:type="dxa"/>
            </w:tcMar>
            <w:vAlign w:val="center"/>
            <w:hideMark/>
          </w:tcPr>
          <w:p w14:paraId="637F1622" w14:textId="77777777" w:rsidR="006D2133" w:rsidRPr="00B30A9D" w:rsidRDefault="006D2133" w:rsidP="006D2133">
            <w:pPr>
              <w:jc w:val="center"/>
              <w:rPr>
                <w:color w:val="000000" w:themeColor="text1"/>
                <w:sz w:val="20"/>
                <w:szCs w:val="20"/>
              </w:rPr>
            </w:pPr>
            <w:r w:rsidRPr="00B30A9D">
              <w:rPr>
                <w:color w:val="000000" w:themeColor="text1"/>
                <w:sz w:val="20"/>
                <w:szCs w:val="20"/>
              </w:rPr>
              <w:t>Тариф с инвестиционной составляющей</w:t>
            </w:r>
          </w:p>
        </w:tc>
        <w:tc>
          <w:tcPr>
            <w:tcW w:w="597" w:type="pct"/>
            <w:tcMar>
              <w:left w:w="28" w:type="dxa"/>
              <w:right w:w="28" w:type="dxa"/>
            </w:tcMar>
            <w:vAlign w:val="center"/>
            <w:hideMark/>
          </w:tcPr>
          <w:p w14:paraId="1D810818" w14:textId="77777777" w:rsidR="006D2133" w:rsidRPr="00B30A9D" w:rsidRDefault="006D2133" w:rsidP="006D2133">
            <w:pPr>
              <w:jc w:val="center"/>
              <w:rPr>
                <w:color w:val="000000" w:themeColor="text1"/>
                <w:sz w:val="20"/>
                <w:szCs w:val="20"/>
              </w:rPr>
            </w:pPr>
            <w:r w:rsidRPr="00B30A9D">
              <w:rPr>
                <w:color w:val="000000" w:themeColor="text1"/>
                <w:sz w:val="20"/>
                <w:szCs w:val="20"/>
              </w:rPr>
              <w:t>Руб./Гкал</w:t>
            </w:r>
          </w:p>
        </w:tc>
        <w:tc>
          <w:tcPr>
            <w:tcW w:w="517" w:type="pct"/>
            <w:tcMar>
              <w:left w:w="28" w:type="dxa"/>
              <w:right w:w="28" w:type="dxa"/>
            </w:tcMar>
            <w:vAlign w:val="center"/>
            <w:hideMark/>
          </w:tcPr>
          <w:p w14:paraId="7A205037" w14:textId="77777777" w:rsidR="006D2133" w:rsidRPr="00B30A9D" w:rsidRDefault="006D2133" w:rsidP="006D2133">
            <w:pPr>
              <w:jc w:val="center"/>
              <w:rPr>
                <w:color w:val="000000" w:themeColor="text1"/>
                <w:sz w:val="20"/>
                <w:szCs w:val="20"/>
              </w:rPr>
            </w:pPr>
            <w:r w:rsidRPr="00B30A9D">
              <w:rPr>
                <w:color w:val="000000" w:themeColor="text1"/>
                <w:sz w:val="20"/>
                <w:szCs w:val="20"/>
              </w:rPr>
              <w:t>1795,36</w:t>
            </w:r>
          </w:p>
        </w:tc>
        <w:tc>
          <w:tcPr>
            <w:tcW w:w="574" w:type="pct"/>
            <w:tcMar>
              <w:left w:w="28" w:type="dxa"/>
              <w:right w:w="28" w:type="dxa"/>
            </w:tcMar>
            <w:vAlign w:val="center"/>
            <w:hideMark/>
          </w:tcPr>
          <w:p w14:paraId="44B24378" w14:textId="77777777" w:rsidR="006D2133" w:rsidRPr="00B30A9D" w:rsidRDefault="006D2133" w:rsidP="006D2133">
            <w:pPr>
              <w:jc w:val="center"/>
              <w:rPr>
                <w:color w:val="000000" w:themeColor="text1"/>
                <w:sz w:val="20"/>
                <w:szCs w:val="20"/>
              </w:rPr>
            </w:pPr>
            <w:r w:rsidRPr="00B30A9D">
              <w:rPr>
                <w:color w:val="000000" w:themeColor="text1"/>
                <w:sz w:val="20"/>
                <w:szCs w:val="20"/>
              </w:rPr>
              <w:t>2255,38</w:t>
            </w:r>
          </w:p>
        </w:tc>
        <w:tc>
          <w:tcPr>
            <w:tcW w:w="574" w:type="pct"/>
            <w:tcMar>
              <w:left w:w="28" w:type="dxa"/>
              <w:right w:w="28" w:type="dxa"/>
            </w:tcMar>
            <w:vAlign w:val="center"/>
            <w:hideMark/>
          </w:tcPr>
          <w:p w14:paraId="05D3253E" w14:textId="77777777" w:rsidR="006D2133" w:rsidRPr="00B30A9D" w:rsidRDefault="006D2133" w:rsidP="006D2133">
            <w:pPr>
              <w:jc w:val="center"/>
              <w:rPr>
                <w:color w:val="000000" w:themeColor="text1"/>
                <w:sz w:val="20"/>
                <w:szCs w:val="20"/>
              </w:rPr>
            </w:pPr>
            <w:r w:rsidRPr="00B30A9D">
              <w:rPr>
                <w:color w:val="000000" w:themeColor="text1"/>
                <w:sz w:val="20"/>
                <w:szCs w:val="20"/>
              </w:rPr>
              <w:t>2353,33</w:t>
            </w:r>
          </w:p>
        </w:tc>
        <w:tc>
          <w:tcPr>
            <w:tcW w:w="631" w:type="pct"/>
            <w:tcMar>
              <w:left w:w="28" w:type="dxa"/>
              <w:right w:w="28" w:type="dxa"/>
            </w:tcMar>
            <w:vAlign w:val="center"/>
            <w:hideMark/>
          </w:tcPr>
          <w:p w14:paraId="10487C6A" w14:textId="77777777" w:rsidR="006D2133" w:rsidRPr="00B30A9D" w:rsidRDefault="006D2133" w:rsidP="006D2133">
            <w:pPr>
              <w:jc w:val="center"/>
              <w:rPr>
                <w:color w:val="000000" w:themeColor="text1"/>
                <w:sz w:val="20"/>
                <w:szCs w:val="20"/>
              </w:rPr>
            </w:pPr>
            <w:r w:rsidRPr="00B30A9D">
              <w:rPr>
                <w:color w:val="000000" w:themeColor="text1"/>
                <w:sz w:val="20"/>
                <w:szCs w:val="20"/>
              </w:rPr>
              <w:t>2483,93</w:t>
            </w:r>
          </w:p>
        </w:tc>
        <w:tc>
          <w:tcPr>
            <w:tcW w:w="631" w:type="pct"/>
            <w:tcMar>
              <w:left w:w="28" w:type="dxa"/>
              <w:right w:w="28" w:type="dxa"/>
            </w:tcMar>
            <w:vAlign w:val="center"/>
            <w:hideMark/>
          </w:tcPr>
          <w:p w14:paraId="47D9AD86" w14:textId="77777777" w:rsidR="006D2133" w:rsidRPr="00B30A9D" w:rsidRDefault="006D2133" w:rsidP="006D2133">
            <w:pPr>
              <w:jc w:val="center"/>
              <w:rPr>
                <w:color w:val="000000" w:themeColor="text1"/>
                <w:sz w:val="20"/>
                <w:szCs w:val="20"/>
              </w:rPr>
            </w:pPr>
            <w:r w:rsidRPr="00B30A9D">
              <w:rPr>
                <w:color w:val="000000" w:themeColor="text1"/>
                <w:sz w:val="20"/>
                <w:szCs w:val="20"/>
              </w:rPr>
              <w:t>2856,06</w:t>
            </w:r>
          </w:p>
        </w:tc>
        <w:tc>
          <w:tcPr>
            <w:tcW w:w="631" w:type="pct"/>
            <w:tcMar>
              <w:left w:w="28" w:type="dxa"/>
              <w:right w:w="28" w:type="dxa"/>
            </w:tcMar>
            <w:vAlign w:val="center"/>
            <w:hideMark/>
          </w:tcPr>
          <w:p w14:paraId="04E2BE4E" w14:textId="77777777" w:rsidR="006D2133" w:rsidRPr="00B30A9D" w:rsidRDefault="006D2133" w:rsidP="006D2133">
            <w:pPr>
              <w:jc w:val="center"/>
              <w:rPr>
                <w:color w:val="000000" w:themeColor="text1"/>
                <w:sz w:val="20"/>
                <w:szCs w:val="20"/>
              </w:rPr>
            </w:pPr>
            <w:r w:rsidRPr="00B30A9D">
              <w:rPr>
                <w:color w:val="000000" w:themeColor="text1"/>
                <w:sz w:val="20"/>
                <w:szCs w:val="20"/>
              </w:rPr>
              <w:t>3858</w:t>
            </w:r>
          </w:p>
        </w:tc>
      </w:tr>
      <w:tr w:rsidR="006D2133" w:rsidRPr="00B30A9D" w14:paraId="336F8042" w14:textId="77777777" w:rsidTr="00984DC0">
        <w:trPr>
          <w:cantSplit/>
          <w:trHeight w:val="20"/>
          <w:jc w:val="center"/>
        </w:trPr>
        <w:tc>
          <w:tcPr>
            <w:tcW w:w="5000" w:type="pct"/>
            <w:gridSpan w:val="8"/>
            <w:tcMar>
              <w:left w:w="28" w:type="dxa"/>
              <w:right w:w="28" w:type="dxa"/>
            </w:tcMar>
            <w:vAlign w:val="center"/>
            <w:hideMark/>
          </w:tcPr>
          <w:p w14:paraId="129684C0" w14:textId="77777777" w:rsidR="006D2133" w:rsidRPr="00B30A9D" w:rsidRDefault="006D2133" w:rsidP="006D2133">
            <w:pPr>
              <w:jc w:val="center"/>
              <w:rPr>
                <w:color w:val="000000" w:themeColor="text1"/>
                <w:sz w:val="20"/>
                <w:szCs w:val="20"/>
              </w:rPr>
            </w:pPr>
            <w:r w:rsidRPr="00B30A9D">
              <w:rPr>
                <w:color w:val="000000" w:themeColor="text1"/>
                <w:sz w:val="20"/>
                <w:szCs w:val="20"/>
              </w:rPr>
              <w:t>ООО «УПТК»</w:t>
            </w:r>
          </w:p>
        </w:tc>
      </w:tr>
      <w:tr w:rsidR="006D2133" w:rsidRPr="00B30A9D" w14:paraId="0F73FAC1" w14:textId="77777777" w:rsidTr="00984DC0">
        <w:trPr>
          <w:cantSplit/>
          <w:trHeight w:val="20"/>
          <w:jc w:val="center"/>
        </w:trPr>
        <w:tc>
          <w:tcPr>
            <w:tcW w:w="847" w:type="pct"/>
            <w:tcMar>
              <w:left w:w="28" w:type="dxa"/>
              <w:right w:w="28" w:type="dxa"/>
            </w:tcMar>
            <w:vAlign w:val="center"/>
            <w:hideMark/>
          </w:tcPr>
          <w:p w14:paraId="57983AE4" w14:textId="77777777" w:rsidR="006D2133" w:rsidRPr="00B30A9D" w:rsidRDefault="006D2133" w:rsidP="006D2133">
            <w:pPr>
              <w:jc w:val="center"/>
              <w:rPr>
                <w:color w:val="000000" w:themeColor="text1"/>
                <w:sz w:val="20"/>
                <w:szCs w:val="20"/>
              </w:rPr>
            </w:pPr>
            <w:r w:rsidRPr="00B30A9D">
              <w:rPr>
                <w:color w:val="000000" w:themeColor="text1"/>
                <w:sz w:val="20"/>
                <w:szCs w:val="20"/>
              </w:rPr>
              <w:t>Установленная тепловая мощность котельной</w:t>
            </w:r>
          </w:p>
        </w:tc>
        <w:tc>
          <w:tcPr>
            <w:tcW w:w="597" w:type="pct"/>
            <w:tcMar>
              <w:left w:w="28" w:type="dxa"/>
              <w:right w:w="28" w:type="dxa"/>
            </w:tcMar>
            <w:vAlign w:val="center"/>
            <w:hideMark/>
          </w:tcPr>
          <w:p w14:paraId="061831A5"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6935413C" w14:textId="77777777" w:rsidR="006D2133" w:rsidRPr="00B30A9D" w:rsidRDefault="006D2133" w:rsidP="006D2133">
            <w:pPr>
              <w:jc w:val="center"/>
              <w:rPr>
                <w:color w:val="000000" w:themeColor="text1"/>
                <w:sz w:val="20"/>
                <w:szCs w:val="20"/>
              </w:rPr>
            </w:pPr>
            <w:r w:rsidRPr="00B30A9D">
              <w:rPr>
                <w:color w:val="000000" w:themeColor="text1"/>
                <w:sz w:val="20"/>
                <w:szCs w:val="20"/>
              </w:rPr>
              <w:t>8,8</w:t>
            </w:r>
          </w:p>
        </w:tc>
        <w:tc>
          <w:tcPr>
            <w:tcW w:w="574" w:type="pct"/>
            <w:tcMar>
              <w:left w:w="28" w:type="dxa"/>
              <w:right w:w="28" w:type="dxa"/>
            </w:tcMar>
            <w:vAlign w:val="center"/>
            <w:hideMark/>
          </w:tcPr>
          <w:p w14:paraId="3B1480C6" w14:textId="77777777" w:rsidR="006D2133" w:rsidRPr="00B30A9D" w:rsidRDefault="006D2133" w:rsidP="006D2133">
            <w:pPr>
              <w:jc w:val="center"/>
              <w:rPr>
                <w:color w:val="000000" w:themeColor="text1"/>
                <w:sz w:val="20"/>
                <w:szCs w:val="20"/>
              </w:rPr>
            </w:pPr>
            <w:r w:rsidRPr="00B30A9D">
              <w:rPr>
                <w:color w:val="000000" w:themeColor="text1"/>
                <w:sz w:val="20"/>
                <w:szCs w:val="20"/>
              </w:rPr>
              <w:t>8,8</w:t>
            </w:r>
          </w:p>
        </w:tc>
        <w:tc>
          <w:tcPr>
            <w:tcW w:w="574" w:type="pct"/>
            <w:tcMar>
              <w:left w:w="28" w:type="dxa"/>
              <w:right w:w="28" w:type="dxa"/>
            </w:tcMar>
            <w:vAlign w:val="center"/>
            <w:hideMark/>
          </w:tcPr>
          <w:p w14:paraId="1C9D0DF0" w14:textId="77777777" w:rsidR="006D2133" w:rsidRPr="00B30A9D" w:rsidRDefault="006D2133" w:rsidP="006D2133">
            <w:pPr>
              <w:jc w:val="center"/>
              <w:rPr>
                <w:color w:val="000000" w:themeColor="text1"/>
                <w:sz w:val="20"/>
                <w:szCs w:val="20"/>
              </w:rPr>
            </w:pPr>
            <w:r w:rsidRPr="00B30A9D">
              <w:rPr>
                <w:color w:val="000000" w:themeColor="text1"/>
                <w:sz w:val="20"/>
                <w:szCs w:val="20"/>
              </w:rPr>
              <w:t>8,8</w:t>
            </w:r>
          </w:p>
        </w:tc>
        <w:tc>
          <w:tcPr>
            <w:tcW w:w="631" w:type="pct"/>
            <w:tcMar>
              <w:left w:w="28" w:type="dxa"/>
              <w:right w:w="28" w:type="dxa"/>
            </w:tcMar>
            <w:vAlign w:val="center"/>
            <w:hideMark/>
          </w:tcPr>
          <w:p w14:paraId="502C7A24" w14:textId="77777777" w:rsidR="006D2133" w:rsidRPr="00B30A9D" w:rsidRDefault="006D2133" w:rsidP="006D2133">
            <w:pPr>
              <w:jc w:val="center"/>
              <w:rPr>
                <w:color w:val="000000" w:themeColor="text1"/>
                <w:sz w:val="20"/>
                <w:szCs w:val="20"/>
              </w:rPr>
            </w:pPr>
            <w:r w:rsidRPr="00B30A9D">
              <w:rPr>
                <w:color w:val="000000" w:themeColor="text1"/>
                <w:sz w:val="20"/>
                <w:szCs w:val="20"/>
              </w:rPr>
              <w:t>8,8</w:t>
            </w:r>
          </w:p>
        </w:tc>
        <w:tc>
          <w:tcPr>
            <w:tcW w:w="631" w:type="pct"/>
            <w:tcMar>
              <w:left w:w="28" w:type="dxa"/>
              <w:right w:w="28" w:type="dxa"/>
            </w:tcMar>
            <w:vAlign w:val="center"/>
            <w:hideMark/>
          </w:tcPr>
          <w:p w14:paraId="55569BA2" w14:textId="77777777" w:rsidR="006D2133" w:rsidRPr="00B30A9D" w:rsidRDefault="006D2133" w:rsidP="006D2133">
            <w:pPr>
              <w:jc w:val="center"/>
              <w:rPr>
                <w:color w:val="000000" w:themeColor="text1"/>
                <w:sz w:val="20"/>
                <w:szCs w:val="20"/>
              </w:rPr>
            </w:pPr>
            <w:r w:rsidRPr="00B30A9D">
              <w:rPr>
                <w:color w:val="000000" w:themeColor="text1"/>
                <w:sz w:val="20"/>
                <w:szCs w:val="20"/>
              </w:rPr>
              <w:t>8,8</w:t>
            </w:r>
          </w:p>
        </w:tc>
        <w:tc>
          <w:tcPr>
            <w:tcW w:w="631" w:type="pct"/>
            <w:tcMar>
              <w:left w:w="28" w:type="dxa"/>
              <w:right w:w="28" w:type="dxa"/>
            </w:tcMar>
            <w:vAlign w:val="center"/>
            <w:hideMark/>
          </w:tcPr>
          <w:p w14:paraId="769D668C" w14:textId="77777777" w:rsidR="006D2133" w:rsidRPr="00B30A9D" w:rsidRDefault="006D2133" w:rsidP="006D2133">
            <w:pPr>
              <w:jc w:val="center"/>
              <w:rPr>
                <w:color w:val="000000" w:themeColor="text1"/>
                <w:sz w:val="20"/>
                <w:szCs w:val="20"/>
              </w:rPr>
            </w:pPr>
            <w:r w:rsidRPr="00B30A9D">
              <w:rPr>
                <w:color w:val="000000" w:themeColor="text1"/>
                <w:sz w:val="20"/>
                <w:szCs w:val="20"/>
              </w:rPr>
              <w:t>8,8</w:t>
            </w:r>
          </w:p>
        </w:tc>
      </w:tr>
      <w:tr w:rsidR="006D2133" w:rsidRPr="00B30A9D" w14:paraId="4AB0DFCA" w14:textId="77777777" w:rsidTr="00984DC0">
        <w:trPr>
          <w:cantSplit/>
          <w:trHeight w:val="20"/>
          <w:jc w:val="center"/>
        </w:trPr>
        <w:tc>
          <w:tcPr>
            <w:tcW w:w="847" w:type="pct"/>
            <w:tcMar>
              <w:left w:w="28" w:type="dxa"/>
              <w:right w:w="28" w:type="dxa"/>
            </w:tcMar>
            <w:vAlign w:val="center"/>
            <w:hideMark/>
          </w:tcPr>
          <w:p w14:paraId="6F67752F" w14:textId="77777777" w:rsidR="006D2133" w:rsidRPr="00B30A9D" w:rsidRDefault="006D2133" w:rsidP="006D2133">
            <w:pPr>
              <w:jc w:val="center"/>
              <w:rPr>
                <w:color w:val="000000" w:themeColor="text1"/>
                <w:sz w:val="20"/>
                <w:szCs w:val="20"/>
              </w:rPr>
            </w:pPr>
            <w:r w:rsidRPr="00B30A9D">
              <w:rPr>
                <w:color w:val="000000" w:themeColor="text1"/>
                <w:sz w:val="20"/>
                <w:szCs w:val="20"/>
              </w:rPr>
              <w:t>Ввод мощности</w:t>
            </w:r>
          </w:p>
        </w:tc>
        <w:tc>
          <w:tcPr>
            <w:tcW w:w="597" w:type="pct"/>
            <w:tcMar>
              <w:left w:w="28" w:type="dxa"/>
              <w:right w:w="28" w:type="dxa"/>
            </w:tcMar>
            <w:vAlign w:val="center"/>
            <w:hideMark/>
          </w:tcPr>
          <w:p w14:paraId="6F077951"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0CC61256"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25BA351A"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7393E156"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0B38979B"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151CD66D"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0E5AC128"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r>
      <w:tr w:rsidR="006D2133" w:rsidRPr="00B30A9D" w14:paraId="5DC08634" w14:textId="77777777" w:rsidTr="00984DC0">
        <w:trPr>
          <w:cantSplit/>
          <w:trHeight w:val="20"/>
          <w:jc w:val="center"/>
        </w:trPr>
        <w:tc>
          <w:tcPr>
            <w:tcW w:w="847" w:type="pct"/>
            <w:tcMar>
              <w:left w:w="28" w:type="dxa"/>
              <w:right w:w="28" w:type="dxa"/>
            </w:tcMar>
            <w:vAlign w:val="center"/>
            <w:hideMark/>
          </w:tcPr>
          <w:p w14:paraId="7E86346D" w14:textId="77777777" w:rsidR="006D2133" w:rsidRPr="00B30A9D" w:rsidRDefault="006D2133" w:rsidP="006D2133">
            <w:pPr>
              <w:jc w:val="center"/>
              <w:rPr>
                <w:color w:val="000000" w:themeColor="text1"/>
                <w:sz w:val="20"/>
                <w:szCs w:val="20"/>
              </w:rPr>
            </w:pPr>
            <w:r w:rsidRPr="00B30A9D">
              <w:rPr>
                <w:color w:val="000000" w:themeColor="text1"/>
                <w:sz w:val="20"/>
                <w:szCs w:val="20"/>
              </w:rPr>
              <w:t>Вывод мощности</w:t>
            </w:r>
          </w:p>
        </w:tc>
        <w:tc>
          <w:tcPr>
            <w:tcW w:w="597" w:type="pct"/>
            <w:tcMar>
              <w:left w:w="28" w:type="dxa"/>
              <w:right w:w="28" w:type="dxa"/>
            </w:tcMar>
            <w:vAlign w:val="center"/>
            <w:hideMark/>
          </w:tcPr>
          <w:p w14:paraId="7D9636F3"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06C70423"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1BF66FEF"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5830E6A9"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670DBC21"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14F73CEB"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6BE8D1AB"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r>
      <w:tr w:rsidR="006D2133" w:rsidRPr="00B30A9D" w14:paraId="064CBD0B" w14:textId="77777777" w:rsidTr="00984DC0">
        <w:trPr>
          <w:cantSplit/>
          <w:trHeight w:val="20"/>
          <w:jc w:val="center"/>
        </w:trPr>
        <w:tc>
          <w:tcPr>
            <w:tcW w:w="847" w:type="pct"/>
            <w:tcMar>
              <w:left w:w="28" w:type="dxa"/>
              <w:right w:w="28" w:type="dxa"/>
            </w:tcMar>
            <w:vAlign w:val="center"/>
            <w:hideMark/>
          </w:tcPr>
          <w:p w14:paraId="3DE9671C" w14:textId="77777777" w:rsidR="006D2133" w:rsidRPr="00B30A9D" w:rsidRDefault="006D2133" w:rsidP="006D2133">
            <w:pPr>
              <w:jc w:val="center"/>
              <w:rPr>
                <w:color w:val="000000" w:themeColor="text1"/>
                <w:sz w:val="20"/>
                <w:szCs w:val="20"/>
              </w:rPr>
            </w:pPr>
            <w:r w:rsidRPr="00B30A9D">
              <w:rPr>
                <w:color w:val="000000" w:themeColor="text1"/>
                <w:sz w:val="20"/>
                <w:szCs w:val="20"/>
              </w:rPr>
              <w:t>Располагаемая мощность оборудования</w:t>
            </w:r>
          </w:p>
        </w:tc>
        <w:tc>
          <w:tcPr>
            <w:tcW w:w="597" w:type="pct"/>
            <w:tcMar>
              <w:left w:w="28" w:type="dxa"/>
              <w:right w:w="28" w:type="dxa"/>
            </w:tcMar>
            <w:vAlign w:val="center"/>
            <w:hideMark/>
          </w:tcPr>
          <w:p w14:paraId="3E257E6E"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3F7012F5" w14:textId="77777777" w:rsidR="006D2133" w:rsidRPr="00B30A9D" w:rsidRDefault="006D2133" w:rsidP="006D2133">
            <w:pPr>
              <w:jc w:val="center"/>
              <w:rPr>
                <w:color w:val="000000" w:themeColor="text1"/>
                <w:sz w:val="20"/>
                <w:szCs w:val="20"/>
              </w:rPr>
            </w:pPr>
            <w:r w:rsidRPr="00B30A9D">
              <w:rPr>
                <w:color w:val="000000" w:themeColor="text1"/>
                <w:sz w:val="20"/>
                <w:szCs w:val="20"/>
              </w:rPr>
              <w:t>8,8</w:t>
            </w:r>
          </w:p>
        </w:tc>
        <w:tc>
          <w:tcPr>
            <w:tcW w:w="574" w:type="pct"/>
            <w:tcMar>
              <w:left w:w="28" w:type="dxa"/>
              <w:right w:w="28" w:type="dxa"/>
            </w:tcMar>
            <w:vAlign w:val="center"/>
            <w:hideMark/>
          </w:tcPr>
          <w:p w14:paraId="49942868" w14:textId="77777777" w:rsidR="006D2133" w:rsidRPr="00B30A9D" w:rsidRDefault="006D2133" w:rsidP="006D2133">
            <w:pPr>
              <w:jc w:val="center"/>
              <w:rPr>
                <w:color w:val="000000" w:themeColor="text1"/>
                <w:sz w:val="20"/>
                <w:szCs w:val="20"/>
              </w:rPr>
            </w:pPr>
            <w:r w:rsidRPr="00B30A9D">
              <w:rPr>
                <w:color w:val="000000" w:themeColor="text1"/>
                <w:sz w:val="20"/>
                <w:szCs w:val="20"/>
              </w:rPr>
              <w:t>8,8</w:t>
            </w:r>
          </w:p>
        </w:tc>
        <w:tc>
          <w:tcPr>
            <w:tcW w:w="574" w:type="pct"/>
            <w:tcMar>
              <w:left w:w="28" w:type="dxa"/>
              <w:right w:w="28" w:type="dxa"/>
            </w:tcMar>
            <w:vAlign w:val="center"/>
            <w:hideMark/>
          </w:tcPr>
          <w:p w14:paraId="53DEEABB" w14:textId="77777777" w:rsidR="006D2133" w:rsidRPr="00B30A9D" w:rsidRDefault="006D2133" w:rsidP="006D2133">
            <w:pPr>
              <w:jc w:val="center"/>
              <w:rPr>
                <w:color w:val="000000" w:themeColor="text1"/>
                <w:sz w:val="20"/>
                <w:szCs w:val="20"/>
              </w:rPr>
            </w:pPr>
            <w:r w:rsidRPr="00B30A9D">
              <w:rPr>
                <w:color w:val="000000" w:themeColor="text1"/>
                <w:sz w:val="20"/>
                <w:szCs w:val="20"/>
              </w:rPr>
              <w:t>8,8</w:t>
            </w:r>
          </w:p>
        </w:tc>
        <w:tc>
          <w:tcPr>
            <w:tcW w:w="631" w:type="pct"/>
            <w:tcMar>
              <w:left w:w="28" w:type="dxa"/>
              <w:right w:w="28" w:type="dxa"/>
            </w:tcMar>
            <w:vAlign w:val="center"/>
            <w:hideMark/>
          </w:tcPr>
          <w:p w14:paraId="29DFF6AE" w14:textId="77777777" w:rsidR="006D2133" w:rsidRPr="00B30A9D" w:rsidRDefault="006D2133" w:rsidP="006D2133">
            <w:pPr>
              <w:jc w:val="center"/>
              <w:rPr>
                <w:color w:val="000000" w:themeColor="text1"/>
                <w:sz w:val="20"/>
                <w:szCs w:val="20"/>
              </w:rPr>
            </w:pPr>
            <w:r w:rsidRPr="00B30A9D">
              <w:rPr>
                <w:color w:val="000000" w:themeColor="text1"/>
                <w:sz w:val="20"/>
                <w:szCs w:val="20"/>
              </w:rPr>
              <w:t>8,8</w:t>
            </w:r>
          </w:p>
        </w:tc>
        <w:tc>
          <w:tcPr>
            <w:tcW w:w="631" w:type="pct"/>
            <w:tcMar>
              <w:left w:w="28" w:type="dxa"/>
              <w:right w:w="28" w:type="dxa"/>
            </w:tcMar>
            <w:vAlign w:val="center"/>
            <w:hideMark/>
          </w:tcPr>
          <w:p w14:paraId="10073686" w14:textId="77777777" w:rsidR="006D2133" w:rsidRPr="00B30A9D" w:rsidRDefault="006D2133" w:rsidP="006D2133">
            <w:pPr>
              <w:jc w:val="center"/>
              <w:rPr>
                <w:color w:val="000000" w:themeColor="text1"/>
                <w:sz w:val="20"/>
                <w:szCs w:val="20"/>
              </w:rPr>
            </w:pPr>
            <w:r w:rsidRPr="00B30A9D">
              <w:rPr>
                <w:color w:val="000000" w:themeColor="text1"/>
                <w:sz w:val="20"/>
                <w:szCs w:val="20"/>
              </w:rPr>
              <w:t>8,8</w:t>
            </w:r>
          </w:p>
        </w:tc>
        <w:tc>
          <w:tcPr>
            <w:tcW w:w="631" w:type="pct"/>
            <w:tcMar>
              <w:left w:w="28" w:type="dxa"/>
              <w:right w:w="28" w:type="dxa"/>
            </w:tcMar>
            <w:vAlign w:val="center"/>
            <w:hideMark/>
          </w:tcPr>
          <w:p w14:paraId="7FC366D4" w14:textId="77777777" w:rsidR="006D2133" w:rsidRPr="00B30A9D" w:rsidRDefault="006D2133" w:rsidP="006D2133">
            <w:pPr>
              <w:jc w:val="center"/>
              <w:rPr>
                <w:color w:val="000000" w:themeColor="text1"/>
                <w:sz w:val="20"/>
                <w:szCs w:val="20"/>
              </w:rPr>
            </w:pPr>
            <w:r w:rsidRPr="00B30A9D">
              <w:rPr>
                <w:color w:val="000000" w:themeColor="text1"/>
                <w:sz w:val="20"/>
                <w:szCs w:val="20"/>
              </w:rPr>
              <w:t>8,8</w:t>
            </w:r>
          </w:p>
        </w:tc>
      </w:tr>
      <w:tr w:rsidR="006D2133" w:rsidRPr="00B30A9D" w14:paraId="76AB3018" w14:textId="77777777" w:rsidTr="00984DC0">
        <w:trPr>
          <w:cantSplit/>
          <w:trHeight w:val="20"/>
          <w:jc w:val="center"/>
        </w:trPr>
        <w:tc>
          <w:tcPr>
            <w:tcW w:w="847" w:type="pct"/>
            <w:tcMar>
              <w:left w:w="28" w:type="dxa"/>
              <w:right w:w="28" w:type="dxa"/>
            </w:tcMar>
            <w:vAlign w:val="center"/>
            <w:hideMark/>
          </w:tcPr>
          <w:p w14:paraId="48FD035F" w14:textId="77777777" w:rsidR="006D2133" w:rsidRPr="00B30A9D" w:rsidRDefault="006D2133" w:rsidP="006D2133">
            <w:pPr>
              <w:jc w:val="center"/>
              <w:rPr>
                <w:color w:val="000000" w:themeColor="text1"/>
                <w:sz w:val="20"/>
                <w:szCs w:val="20"/>
              </w:rPr>
            </w:pPr>
            <w:r w:rsidRPr="00B30A9D">
              <w:rPr>
                <w:color w:val="000000" w:themeColor="text1"/>
                <w:sz w:val="20"/>
                <w:szCs w:val="20"/>
              </w:rPr>
              <w:t>Собственные нужды</w:t>
            </w:r>
          </w:p>
        </w:tc>
        <w:tc>
          <w:tcPr>
            <w:tcW w:w="597" w:type="pct"/>
            <w:tcMar>
              <w:left w:w="28" w:type="dxa"/>
              <w:right w:w="28" w:type="dxa"/>
            </w:tcMar>
            <w:vAlign w:val="center"/>
            <w:hideMark/>
          </w:tcPr>
          <w:p w14:paraId="2D772C14"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4FE2C991" w14:textId="77777777" w:rsidR="006D2133" w:rsidRPr="00B30A9D" w:rsidRDefault="006D2133" w:rsidP="006D2133">
            <w:pPr>
              <w:jc w:val="center"/>
              <w:rPr>
                <w:color w:val="000000" w:themeColor="text1"/>
                <w:sz w:val="20"/>
                <w:szCs w:val="20"/>
              </w:rPr>
            </w:pPr>
            <w:r w:rsidRPr="00B30A9D">
              <w:rPr>
                <w:color w:val="000000" w:themeColor="text1"/>
                <w:sz w:val="20"/>
                <w:szCs w:val="20"/>
              </w:rPr>
              <w:t>0,09</w:t>
            </w:r>
          </w:p>
        </w:tc>
        <w:tc>
          <w:tcPr>
            <w:tcW w:w="574" w:type="pct"/>
            <w:tcMar>
              <w:left w:w="28" w:type="dxa"/>
              <w:right w:w="28" w:type="dxa"/>
            </w:tcMar>
            <w:vAlign w:val="center"/>
            <w:hideMark/>
          </w:tcPr>
          <w:p w14:paraId="4A5B9265" w14:textId="77777777" w:rsidR="006D2133" w:rsidRPr="00B30A9D" w:rsidRDefault="006D2133" w:rsidP="006D2133">
            <w:pPr>
              <w:jc w:val="center"/>
              <w:rPr>
                <w:color w:val="000000" w:themeColor="text1"/>
                <w:sz w:val="20"/>
                <w:szCs w:val="20"/>
              </w:rPr>
            </w:pPr>
            <w:r w:rsidRPr="00B30A9D">
              <w:rPr>
                <w:color w:val="000000" w:themeColor="text1"/>
                <w:sz w:val="20"/>
                <w:szCs w:val="20"/>
              </w:rPr>
              <w:t>0,09</w:t>
            </w:r>
          </w:p>
        </w:tc>
        <w:tc>
          <w:tcPr>
            <w:tcW w:w="574" w:type="pct"/>
            <w:tcMar>
              <w:left w:w="28" w:type="dxa"/>
              <w:right w:w="28" w:type="dxa"/>
            </w:tcMar>
            <w:vAlign w:val="center"/>
            <w:hideMark/>
          </w:tcPr>
          <w:p w14:paraId="360C1AE9" w14:textId="77777777" w:rsidR="006D2133" w:rsidRPr="00B30A9D" w:rsidRDefault="006D2133" w:rsidP="006D2133">
            <w:pPr>
              <w:jc w:val="center"/>
              <w:rPr>
                <w:color w:val="000000" w:themeColor="text1"/>
                <w:sz w:val="20"/>
                <w:szCs w:val="20"/>
              </w:rPr>
            </w:pPr>
            <w:r w:rsidRPr="00B30A9D">
              <w:rPr>
                <w:color w:val="000000" w:themeColor="text1"/>
                <w:sz w:val="20"/>
                <w:szCs w:val="20"/>
              </w:rPr>
              <w:t>0,09</w:t>
            </w:r>
          </w:p>
        </w:tc>
        <w:tc>
          <w:tcPr>
            <w:tcW w:w="631" w:type="pct"/>
            <w:tcMar>
              <w:left w:w="28" w:type="dxa"/>
              <w:right w:w="28" w:type="dxa"/>
            </w:tcMar>
            <w:vAlign w:val="center"/>
            <w:hideMark/>
          </w:tcPr>
          <w:p w14:paraId="09713DE8" w14:textId="77777777" w:rsidR="006D2133" w:rsidRPr="00B30A9D" w:rsidRDefault="006D2133" w:rsidP="006D2133">
            <w:pPr>
              <w:jc w:val="center"/>
              <w:rPr>
                <w:color w:val="000000" w:themeColor="text1"/>
                <w:sz w:val="20"/>
                <w:szCs w:val="20"/>
              </w:rPr>
            </w:pPr>
            <w:r w:rsidRPr="00B30A9D">
              <w:rPr>
                <w:color w:val="000000" w:themeColor="text1"/>
                <w:sz w:val="20"/>
                <w:szCs w:val="20"/>
              </w:rPr>
              <w:t>0,09</w:t>
            </w:r>
          </w:p>
        </w:tc>
        <w:tc>
          <w:tcPr>
            <w:tcW w:w="631" w:type="pct"/>
            <w:tcMar>
              <w:left w:w="28" w:type="dxa"/>
              <w:right w:w="28" w:type="dxa"/>
            </w:tcMar>
            <w:vAlign w:val="center"/>
            <w:hideMark/>
          </w:tcPr>
          <w:p w14:paraId="586097EA" w14:textId="77777777" w:rsidR="006D2133" w:rsidRPr="00B30A9D" w:rsidRDefault="006D2133" w:rsidP="006D2133">
            <w:pPr>
              <w:jc w:val="center"/>
              <w:rPr>
                <w:color w:val="000000" w:themeColor="text1"/>
                <w:sz w:val="20"/>
                <w:szCs w:val="20"/>
              </w:rPr>
            </w:pPr>
            <w:r w:rsidRPr="00B30A9D">
              <w:rPr>
                <w:color w:val="000000" w:themeColor="text1"/>
                <w:sz w:val="20"/>
                <w:szCs w:val="20"/>
              </w:rPr>
              <w:t>0,09</w:t>
            </w:r>
          </w:p>
        </w:tc>
        <w:tc>
          <w:tcPr>
            <w:tcW w:w="631" w:type="pct"/>
            <w:tcMar>
              <w:left w:w="28" w:type="dxa"/>
              <w:right w:w="28" w:type="dxa"/>
            </w:tcMar>
            <w:vAlign w:val="center"/>
            <w:hideMark/>
          </w:tcPr>
          <w:p w14:paraId="0CB0D36A" w14:textId="77777777" w:rsidR="006D2133" w:rsidRPr="00B30A9D" w:rsidRDefault="006D2133" w:rsidP="006D2133">
            <w:pPr>
              <w:jc w:val="center"/>
              <w:rPr>
                <w:color w:val="000000" w:themeColor="text1"/>
                <w:sz w:val="20"/>
                <w:szCs w:val="20"/>
              </w:rPr>
            </w:pPr>
            <w:r w:rsidRPr="00B30A9D">
              <w:rPr>
                <w:color w:val="000000" w:themeColor="text1"/>
                <w:sz w:val="20"/>
                <w:szCs w:val="20"/>
              </w:rPr>
              <w:t>0,09</w:t>
            </w:r>
          </w:p>
        </w:tc>
      </w:tr>
      <w:tr w:rsidR="006D2133" w:rsidRPr="00B30A9D" w14:paraId="4236B3CC" w14:textId="77777777" w:rsidTr="00984DC0">
        <w:trPr>
          <w:cantSplit/>
          <w:trHeight w:val="20"/>
          <w:jc w:val="center"/>
        </w:trPr>
        <w:tc>
          <w:tcPr>
            <w:tcW w:w="847" w:type="pct"/>
            <w:tcMar>
              <w:left w:w="28" w:type="dxa"/>
              <w:right w:w="28" w:type="dxa"/>
            </w:tcMar>
            <w:vAlign w:val="center"/>
            <w:hideMark/>
          </w:tcPr>
          <w:p w14:paraId="2060F777" w14:textId="77777777" w:rsidR="006D2133" w:rsidRPr="00B30A9D" w:rsidRDefault="006D2133" w:rsidP="006D2133">
            <w:pPr>
              <w:jc w:val="center"/>
              <w:rPr>
                <w:color w:val="000000" w:themeColor="text1"/>
                <w:sz w:val="20"/>
                <w:szCs w:val="20"/>
              </w:rPr>
            </w:pPr>
            <w:r w:rsidRPr="00B30A9D">
              <w:rPr>
                <w:color w:val="000000" w:themeColor="text1"/>
                <w:sz w:val="20"/>
                <w:szCs w:val="20"/>
              </w:rPr>
              <w:t>Тепловая мощность котельной нетто</w:t>
            </w:r>
          </w:p>
        </w:tc>
        <w:tc>
          <w:tcPr>
            <w:tcW w:w="597" w:type="pct"/>
            <w:tcMar>
              <w:left w:w="28" w:type="dxa"/>
              <w:right w:w="28" w:type="dxa"/>
            </w:tcMar>
            <w:vAlign w:val="center"/>
            <w:hideMark/>
          </w:tcPr>
          <w:p w14:paraId="430255B0"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4B9E2963" w14:textId="77777777" w:rsidR="006D2133" w:rsidRPr="00B30A9D" w:rsidRDefault="006D2133" w:rsidP="006D2133">
            <w:pPr>
              <w:jc w:val="center"/>
              <w:rPr>
                <w:color w:val="000000" w:themeColor="text1"/>
                <w:sz w:val="20"/>
                <w:szCs w:val="20"/>
              </w:rPr>
            </w:pPr>
            <w:r w:rsidRPr="00B30A9D">
              <w:rPr>
                <w:color w:val="000000" w:themeColor="text1"/>
                <w:sz w:val="20"/>
                <w:szCs w:val="20"/>
              </w:rPr>
              <w:t>8,71</w:t>
            </w:r>
          </w:p>
        </w:tc>
        <w:tc>
          <w:tcPr>
            <w:tcW w:w="574" w:type="pct"/>
            <w:tcMar>
              <w:left w:w="28" w:type="dxa"/>
              <w:right w:w="28" w:type="dxa"/>
            </w:tcMar>
            <w:vAlign w:val="center"/>
            <w:hideMark/>
          </w:tcPr>
          <w:p w14:paraId="0DA69CC0" w14:textId="77777777" w:rsidR="006D2133" w:rsidRPr="00B30A9D" w:rsidRDefault="006D2133" w:rsidP="006D2133">
            <w:pPr>
              <w:jc w:val="center"/>
              <w:rPr>
                <w:color w:val="000000" w:themeColor="text1"/>
                <w:sz w:val="20"/>
                <w:szCs w:val="20"/>
              </w:rPr>
            </w:pPr>
            <w:r w:rsidRPr="00B30A9D">
              <w:rPr>
                <w:color w:val="000000" w:themeColor="text1"/>
                <w:sz w:val="20"/>
                <w:szCs w:val="20"/>
              </w:rPr>
              <w:t>8,71</w:t>
            </w:r>
          </w:p>
        </w:tc>
        <w:tc>
          <w:tcPr>
            <w:tcW w:w="574" w:type="pct"/>
            <w:tcMar>
              <w:left w:w="28" w:type="dxa"/>
              <w:right w:w="28" w:type="dxa"/>
            </w:tcMar>
            <w:vAlign w:val="center"/>
            <w:hideMark/>
          </w:tcPr>
          <w:p w14:paraId="4BD826CD" w14:textId="77777777" w:rsidR="006D2133" w:rsidRPr="00B30A9D" w:rsidRDefault="006D2133" w:rsidP="006D2133">
            <w:pPr>
              <w:jc w:val="center"/>
              <w:rPr>
                <w:color w:val="000000" w:themeColor="text1"/>
                <w:sz w:val="20"/>
                <w:szCs w:val="20"/>
              </w:rPr>
            </w:pPr>
            <w:r w:rsidRPr="00B30A9D">
              <w:rPr>
                <w:color w:val="000000" w:themeColor="text1"/>
                <w:sz w:val="20"/>
                <w:szCs w:val="20"/>
              </w:rPr>
              <w:t>8,71</w:t>
            </w:r>
          </w:p>
        </w:tc>
        <w:tc>
          <w:tcPr>
            <w:tcW w:w="631" w:type="pct"/>
            <w:tcMar>
              <w:left w:w="28" w:type="dxa"/>
              <w:right w:w="28" w:type="dxa"/>
            </w:tcMar>
            <w:vAlign w:val="center"/>
            <w:hideMark/>
          </w:tcPr>
          <w:p w14:paraId="3E555107" w14:textId="77777777" w:rsidR="006D2133" w:rsidRPr="00B30A9D" w:rsidRDefault="006D2133" w:rsidP="006D2133">
            <w:pPr>
              <w:jc w:val="center"/>
              <w:rPr>
                <w:color w:val="000000" w:themeColor="text1"/>
                <w:sz w:val="20"/>
                <w:szCs w:val="20"/>
              </w:rPr>
            </w:pPr>
            <w:r w:rsidRPr="00B30A9D">
              <w:rPr>
                <w:color w:val="000000" w:themeColor="text1"/>
                <w:sz w:val="20"/>
                <w:szCs w:val="20"/>
              </w:rPr>
              <w:t>8,71</w:t>
            </w:r>
          </w:p>
        </w:tc>
        <w:tc>
          <w:tcPr>
            <w:tcW w:w="631" w:type="pct"/>
            <w:tcMar>
              <w:left w:w="28" w:type="dxa"/>
              <w:right w:w="28" w:type="dxa"/>
            </w:tcMar>
            <w:vAlign w:val="center"/>
            <w:hideMark/>
          </w:tcPr>
          <w:p w14:paraId="6A12491D" w14:textId="77777777" w:rsidR="006D2133" w:rsidRPr="00B30A9D" w:rsidRDefault="006D2133" w:rsidP="006D2133">
            <w:pPr>
              <w:jc w:val="center"/>
              <w:rPr>
                <w:color w:val="000000" w:themeColor="text1"/>
                <w:sz w:val="20"/>
                <w:szCs w:val="20"/>
              </w:rPr>
            </w:pPr>
            <w:r w:rsidRPr="00B30A9D">
              <w:rPr>
                <w:color w:val="000000" w:themeColor="text1"/>
                <w:sz w:val="20"/>
                <w:szCs w:val="20"/>
              </w:rPr>
              <w:t>8,71</w:t>
            </w:r>
          </w:p>
        </w:tc>
        <w:tc>
          <w:tcPr>
            <w:tcW w:w="631" w:type="pct"/>
            <w:tcMar>
              <w:left w:w="28" w:type="dxa"/>
              <w:right w:w="28" w:type="dxa"/>
            </w:tcMar>
            <w:vAlign w:val="center"/>
            <w:hideMark/>
          </w:tcPr>
          <w:p w14:paraId="5A8BD9FD" w14:textId="77777777" w:rsidR="006D2133" w:rsidRPr="00B30A9D" w:rsidRDefault="006D2133" w:rsidP="006D2133">
            <w:pPr>
              <w:jc w:val="center"/>
              <w:rPr>
                <w:color w:val="000000" w:themeColor="text1"/>
                <w:sz w:val="20"/>
                <w:szCs w:val="20"/>
              </w:rPr>
            </w:pPr>
            <w:r w:rsidRPr="00B30A9D">
              <w:rPr>
                <w:color w:val="000000" w:themeColor="text1"/>
                <w:sz w:val="20"/>
                <w:szCs w:val="20"/>
              </w:rPr>
              <w:t>8,71</w:t>
            </w:r>
          </w:p>
        </w:tc>
      </w:tr>
      <w:tr w:rsidR="006D2133" w:rsidRPr="00B30A9D" w14:paraId="5041DC03" w14:textId="77777777" w:rsidTr="00984DC0">
        <w:trPr>
          <w:cantSplit/>
          <w:trHeight w:val="20"/>
          <w:jc w:val="center"/>
        </w:trPr>
        <w:tc>
          <w:tcPr>
            <w:tcW w:w="847" w:type="pct"/>
            <w:tcMar>
              <w:left w:w="28" w:type="dxa"/>
              <w:right w:w="28" w:type="dxa"/>
            </w:tcMar>
            <w:vAlign w:val="center"/>
            <w:hideMark/>
          </w:tcPr>
          <w:p w14:paraId="479C80BC" w14:textId="77777777" w:rsidR="006D2133" w:rsidRPr="00B30A9D" w:rsidRDefault="006D2133" w:rsidP="006D2133">
            <w:pPr>
              <w:jc w:val="center"/>
              <w:rPr>
                <w:color w:val="000000" w:themeColor="text1"/>
                <w:sz w:val="20"/>
                <w:szCs w:val="20"/>
              </w:rPr>
            </w:pPr>
            <w:r w:rsidRPr="00B30A9D">
              <w:rPr>
                <w:color w:val="000000" w:themeColor="text1"/>
                <w:sz w:val="20"/>
                <w:szCs w:val="20"/>
              </w:rPr>
              <w:t>Потери мощности в тепловой сети</w:t>
            </w:r>
          </w:p>
        </w:tc>
        <w:tc>
          <w:tcPr>
            <w:tcW w:w="597" w:type="pct"/>
            <w:tcMar>
              <w:left w:w="28" w:type="dxa"/>
              <w:right w:w="28" w:type="dxa"/>
            </w:tcMar>
            <w:vAlign w:val="center"/>
            <w:hideMark/>
          </w:tcPr>
          <w:p w14:paraId="5A038E27"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5571508C" w14:textId="77777777" w:rsidR="006D2133" w:rsidRPr="00B30A9D" w:rsidRDefault="006D2133" w:rsidP="006D2133">
            <w:pPr>
              <w:jc w:val="center"/>
              <w:rPr>
                <w:color w:val="000000" w:themeColor="text1"/>
                <w:sz w:val="20"/>
                <w:szCs w:val="20"/>
              </w:rPr>
            </w:pPr>
            <w:r w:rsidRPr="00B30A9D">
              <w:rPr>
                <w:color w:val="000000" w:themeColor="text1"/>
                <w:sz w:val="20"/>
                <w:szCs w:val="20"/>
              </w:rPr>
              <w:t>0,244</w:t>
            </w:r>
          </w:p>
        </w:tc>
        <w:tc>
          <w:tcPr>
            <w:tcW w:w="574" w:type="pct"/>
            <w:tcMar>
              <w:left w:w="28" w:type="dxa"/>
              <w:right w:w="28" w:type="dxa"/>
            </w:tcMar>
            <w:vAlign w:val="center"/>
            <w:hideMark/>
          </w:tcPr>
          <w:p w14:paraId="772BF7A7" w14:textId="77777777" w:rsidR="006D2133" w:rsidRPr="00B30A9D" w:rsidRDefault="006D2133" w:rsidP="006D2133">
            <w:pPr>
              <w:jc w:val="center"/>
              <w:rPr>
                <w:color w:val="000000" w:themeColor="text1"/>
                <w:sz w:val="20"/>
                <w:szCs w:val="20"/>
              </w:rPr>
            </w:pPr>
            <w:r w:rsidRPr="00B30A9D">
              <w:rPr>
                <w:color w:val="000000" w:themeColor="text1"/>
                <w:sz w:val="20"/>
                <w:szCs w:val="20"/>
              </w:rPr>
              <w:t>0,244</w:t>
            </w:r>
          </w:p>
        </w:tc>
        <w:tc>
          <w:tcPr>
            <w:tcW w:w="574" w:type="pct"/>
            <w:tcMar>
              <w:left w:w="28" w:type="dxa"/>
              <w:right w:w="28" w:type="dxa"/>
            </w:tcMar>
            <w:vAlign w:val="center"/>
            <w:hideMark/>
          </w:tcPr>
          <w:p w14:paraId="6CC8B7FA" w14:textId="77777777" w:rsidR="006D2133" w:rsidRPr="00B30A9D" w:rsidRDefault="006D2133" w:rsidP="006D2133">
            <w:pPr>
              <w:jc w:val="center"/>
              <w:rPr>
                <w:color w:val="000000" w:themeColor="text1"/>
                <w:sz w:val="20"/>
                <w:szCs w:val="20"/>
              </w:rPr>
            </w:pPr>
            <w:r w:rsidRPr="00B30A9D">
              <w:rPr>
                <w:color w:val="000000" w:themeColor="text1"/>
                <w:sz w:val="20"/>
                <w:szCs w:val="20"/>
              </w:rPr>
              <w:t>0,244</w:t>
            </w:r>
          </w:p>
        </w:tc>
        <w:tc>
          <w:tcPr>
            <w:tcW w:w="631" w:type="pct"/>
            <w:tcMar>
              <w:left w:w="28" w:type="dxa"/>
              <w:right w:w="28" w:type="dxa"/>
            </w:tcMar>
            <w:vAlign w:val="center"/>
            <w:hideMark/>
          </w:tcPr>
          <w:p w14:paraId="6B46EAD4" w14:textId="77777777" w:rsidR="006D2133" w:rsidRPr="00B30A9D" w:rsidRDefault="006D2133" w:rsidP="006D2133">
            <w:pPr>
              <w:jc w:val="center"/>
              <w:rPr>
                <w:color w:val="000000" w:themeColor="text1"/>
                <w:sz w:val="20"/>
                <w:szCs w:val="20"/>
              </w:rPr>
            </w:pPr>
            <w:r w:rsidRPr="00B30A9D">
              <w:rPr>
                <w:color w:val="000000" w:themeColor="text1"/>
                <w:sz w:val="20"/>
                <w:szCs w:val="20"/>
              </w:rPr>
              <w:t>0,244</w:t>
            </w:r>
          </w:p>
        </w:tc>
        <w:tc>
          <w:tcPr>
            <w:tcW w:w="631" w:type="pct"/>
            <w:tcMar>
              <w:left w:w="28" w:type="dxa"/>
              <w:right w:w="28" w:type="dxa"/>
            </w:tcMar>
            <w:vAlign w:val="center"/>
            <w:hideMark/>
          </w:tcPr>
          <w:p w14:paraId="1AABAE58" w14:textId="77777777" w:rsidR="006D2133" w:rsidRPr="00B30A9D" w:rsidRDefault="006D2133" w:rsidP="006D2133">
            <w:pPr>
              <w:jc w:val="center"/>
              <w:rPr>
                <w:color w:val="000000" w:themeColor="text1"/>
                <w:sz w:val="20"/>
                <w:szCs w:val="20"/>
              </w:rPr>
            </w:pPr>
            <w:r w:rsidRPr="00B30A9D">
              <w:rPr>
                <w:color w:val="000000" w:themeColor="text1"/>
                <w:sz w:val="20"/>
                <w:szCs w:val="20"/>
              </w:rPr>
              <w:t>0,244</w:t>
            </w:r>
          </w:p>
        </w:tc>
        <w:tc>
          <w:tcPr>
            <w:tcW w:w="631" w:type="pct"/>
            <w:tcMar>
              <w:left w:w="28" w:type="dxa"/>
              <w:right w:w="28" w:type="dxa"/>
            </w:tcMar>
            <w:vAlign w:val="center"/>
            <w:hideMark/>
          </w:tcPr>
          <w:p w14:paraId="474C2C07" w14:textId="77777777" w:rsidR="006D2133" w:rsidRPr="00B30A9D" w:rsidRDefault="006D2133" w:rsidP="006D2133">
            <w:pPr>
              <w:jc w:val="center"/>
              <w:rPr>
                <w:color w:val="000000" w:themeColor="text1"/>
                <w:sz w:val="20"/>
                <w:szCs w:val="20"/>
              </w:rPr>
            </w:pPr>
            <w:r w:rsidRPr="00B30A9D">
              <w:rPr>
                <w:color w:val="000000" w:themeColor="text1"/>
                <w:sz w:val="20"/>
                <w:szCs w:val="20"/>
              </w:rPr>
              <w:t>0,244</w:t>
            </w:r>
          </w:p>
        </w:tc>
      </w:tr>
      <w:tr w:rsidR="006D2133" w:rsidRPr="00B30A9D" w14:paraId="77B0D8DA" w14:textId="77777777" w:rsidTr="00984DC0">
        <w:trPr>
          <w:cantSplit/>
          <w:trHeight w:val="20"/>
          <w:jc w:val="center"/>
        </w:trPr>
        <w:tc>
          <w:tcPr>
            <w:tcW w:w="847" w:type="pct"/>
            <w:tcMar>
              <w:left w:w="28" w:type="dxa"/>
              <w:right w:w="28" w:type="dxa"/>
            </w:tcMar>
            <w:vAlign w:val="center"/>
            <w:hideMark/>
          </w:tcPr>
          <w:p w14:paraId="09A24645" w14:textId="77777777" w:rsidR="006D2133" w:rsidRPr="00B30A9D" w:rsidRDefault="006D2133" w:rsidP="006D2133">
            <w:pPr>
              <w:jc w:val="center"/>
              <w:rPr>
                <w:color w:val="000000" w:themeColor="text1"/>
                <w:sz w:val="20"/>
                <w:szCs w:val="20"/>
              </w:rPr>
            </w:pPr>
            <w:r w:rsidRPr="00B30A9D">
              <w:rPr>
                <w:color w:val="000000" w:themeColor="text1"/>
                <w:sz w:val="20"/>
                <w:szCs w:val="20"/>
              </w:rPr>
              <w:t>Присоединенная тепловая нагрузка</w:t>
            </w:r>
          </w:p>
        </w:tc>
        <w:tc>
          <w:tcPr>
            <w:tcW w:w="597" w:type="pct"/>
            <w:tcMar>
              <w:left w:w="28" w:type="dxa"/>
              <w:right w:w="28" w:type="dxa"/>
            </w:tcMar>
            <w:vAlign w:val="center"/>
            <w:hideMark/>
          </w:tcPr>
          <w:p w14:paraId="316E7D1D"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76C29647" w14:textId="77777777" w:rsidR="006D2133" w:rsidRPr="00B30A9D" w:rsidRDefault="006D2133" w:rsidP="006D2133">
            <w:pPr>
              <w:jc w:val="center"/>
              <w:rPr>
                <w:color w:val="000000" w:themeColor="text1"/>
                <w:sz w:val="20"/>
                <w:szCs w:val="20"/>
              </w:rPr>
            </w:pPr>
            <w:r w:rsidRPr="00B30A9D">
              <w:rPr>
                <w:color w:val="000000" w:themeColor="text1"/>
                <w:sz w:val="20"/>
                <w:szCs w:val="20"/>
              </w:rPr>
              <w:t>2,44</w:t>
            </w:r>
          </w:p>
        </w:tc>
        <w:tc>
          <w:tcPr>
            <w:tcW w:w="574" w:type="pct"/>
            <w:tcMar>
              <w:left w:w="28" w:type="dxa"/>
              <w:right w:w="28" w:type="dxa"/>
            </w:tcMar>
            <w:vAlign w:val="center"/>
            <w:hideMark/>
          </w:tcPr>
          <w:p w14:paraId="220C0C58" w14:textId="77777777" w:rsidR="006D2133" w:rsidRPr="00B30A9D" w:rsidRDefault="006D2133" w:rsidP="006D2133">
            <w:pPr>
              <w:jc w:val="center"/>
              <w:rPr>
                <w:color w:val="000000" w:themeColor="text1"/>
                <w:sz w:val="20"/>
                <w:szCs w:val="20"/>
              </w:rPr>
            </w:pPr>
            <w:r w:rsidRPr="00B30A9D">
              <w:rPr>
                <w:color w:val="000000" w:themeColor="text1"/>
                <w:sz w:val="20"/>
                <w:szCs w:val="20"/>
              </w:rPr>
              <w:t>2,44</w:t>
            </w:r>
          </w:p>
        </w:tc>
        <w:tc>
          <w:tcPr>
            <w:tcW w:w="574" w:type="pct"/>
            <w:tcMar>
              <w:left w:w="28" w:type="dxa"/>
              <w:right w:w="28" w:type="dxa"/>
            </w:tcMar>
            <w:vAlign w:val="center"/>
            <w:hideMark/>
          </w:tcPr>
          <w:p w14:paraId="43424AD5" w14:textId="77777777" w:rsidR="006D2133" w:rsidRPr="00B30A9D" w:rsidRDefault="006D2133" w:rsidP="006D2133">
            <w:pPr>
              <w:jc w:val="center"/>
              <w:rPr>
                <w:color w:val="000000" w:themeColor="text1"/>
                <w:sz w:val="20"/>
                <w:szCs w:val="20"/>
              </w:rPr>
            </w:pPr>
            <w:r w:rsidRPr="00B30A9D">
              <w:rPr>
                <w:color w:val="000000" w:themeColor="text1"/>
                <w:sz w:val="20"/>
                <w:szCs w:val="20"/>
              </w:rPr>
              <w:t>2,44</w:t>
            </w:r>
          </w:p>
        </w:tc>
        <w:tc>
          <w:tcPr>
            <w:tcW w:w="631" w:type="pct"/>
            <w:tcMar>
              <w:left w:w="28" w:type="dxa"/>
              <w:right w:w="28" w:type="dxa"/>
            </w:tcMar>
            <w:vAlign w:val="center"/>
            <w:hideMark/>
          </w:tcPr>
          <w:p w14:paraId="613DB66D" w14:textId="77777777" w:rsidR="006D2133" w:rsidRPr="00B30A9D" w:rsidRDefault="006D2133" w:rsidP="006D2133">
            <w:pPr>
              <w:jc w:val="center"/>
              <w:rPr>
                <w:color w:val="000000" w:themeColor="text1"/>
                <w:sz w:val="20"/>
                <w:szCs w:val="20"/>
              </w:rPr>
            </w:pPr>
            <w:r w:rsidRPr="00B30A9D">
              <w:rPr>
                <w:color w:val="000000" w:themeColor="text1"/>
                <w:sz w:val="20"/>
                <w:szCs w:val="20"/>
              </w:rPr>
              <w:t>2,44</w:t>
            </w:r>
          </w:p>
        </w:tc>
        <w:tc>
          <w:tcPr>
            <w:tcW w:w="631" w:type="pct"/>
            <w:tcMar>
              <w:left w:w="28" w:type="dxa"/>
              <w:right w:w="28" w:type="dxa"/>
            </w:tcMar>
            <w:vAlign w:val="center"/>
            <w:hideMark/>
          </w:tcPr>
          <w:p w14:paraId="178C66C4" w14:textId="77777777" w:rsidR="006D2133" w:rsidRPr="00B30A9D" w:rsidRDefault="006D2133" w:rsidP="006D2133">
            <w:pPr>
              <w:jc w:val="center"/>
              <w:rPr>
                <w:color w:val="000000" w:themeColor="text1"/>
                <w:sz w:val="20"/>
                <w:szCs w:val="20"/>
              </w:rPr>
            </w:pPr>
            <w:r w:rsidRPr="00B30A9D">
              <w:rPr>
                <w:color w:val="000000" w:themeColor="text1"/>
                <w:sz w:val="20"/>
                <w:szCs w:val="20"/>
              </w:rPr>
              <w:t>2,44</w:t>
            </w:r>
          </w:p>
        </w:tc>
        <w:tc>
          <w:tcPr>
            <w:tcW w:w="631" w:type="pct"/>
            <w:tcMar>
              <w:left w:w="28" w:type="dxa"/>
              <w:right w:w="28" w:type="dxa"/>
            </w:tcMar>
            <w:vAlign w:val="center"/>
            <w:hideMark/>
          </w:tcPr>
          <w:p w14:paraId="004F27A7" w14:textId="77777777" w:rsidR="006D2133" w:rsidRPr="00B30A9D" w:rsidRDefault="006D2133" w:rsidP="006D2133">
            <w:pPr>
              <w:jc w:val="center"/>
              <w:rPr>
                <w:color w:val="000000" w:themeColor="text1"/>
                <w:sz w:val="20"/>
                <w:szCs w:val="20"/>
              </w:rPr>
            </w:pPr>
            <w:r w:rsidRPr="00B30A9D">
              <w:rPr>
                <w:color w:val="000000" w:themeColor="text1"/>
                <w:sz w:val="20"/>
                <w:szCs w:val="20"/>
              </w:rPr>
              <w:t>2,44</w:t>
            </w:r>
          </w:p>
        </w:tc>
      </w:tr>
      <w:tr w:rsidR="006D2133" w:rsidRPr="00B30A9D" w14:paraId="6BD5E315" w14:textId="77777777" w:rsidTr="00984DC0">
        <w:trPr>
          <w:cantSplit/>
          <w:trHeight w:val="20"/>
          <w:jc w:val="center"/>
        </w:trPr>
        <w:tc>
          <w:tcPr>
            <w:tcW w:w="847" w:type="pct"/>
            <w:tcMar>
              <w:left w:w="28" w:type="dxa"/>
              <w:right w:w="28" w:type="dxa"/>
            </w:tcMar>
            <w:vAlign w:val="center"/>
            <w:hideMark/>
          </w:tcPr>
          <w:p w14:paraId="567C2353" w14:textId="77777777" w:rsidR="006D2133" w:rsidRPr="00B30A9D" w:rsidRDefault="006D2133" w:rsidP="006D2133">
            <w:pPr>
              <w:jc w:val="center"/>
              <w:rPr>
                <w:color w:val="000000" w:themeColor="text1"/>
                <w:sz w:val="20"/>
                <w:szCs w:val="20"/>
              </w:rPr>
            </w:pPr>
            <w:r w:rsidRPr="00B30A9D">
              <w:rPr>
                <w:color w:val="000000" w:themeColor="text1"/>
                <w:sz w:val="20"/>
                <w:szCs w:val="20"/>
              </w:rPr>
              <w:t>Резерв (+)/дефицит (-) тепловой мощности</w:t>
            </w:r>
          </w:p>
        </w:tc>
        <w:tc>
          <w:tcPr>
            <w:tcW w:w="597" w:type="pct"/>
            <w:tcMar>
              <w:left w:w="28" w:type="dxa"/>
              <w:right w:w="28" w:type="dxa"/>
            </w:tcMar>
            <w:vAlign w:val="center"/>
            <w:hideMark/>
          </w:tcPr>
          <w:p w14:paraId="7364003D"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5E6A233D" w14:textId="77777777" w:rsidR="006D2133" w:rsidRPr="00B30A9D" w:rsidRDefault="006D2133" w:rsidP="006D2133">
            <w:pPr>
              <w:jc w:val="center"/>
              <w:rPr>
                <w:color w:val="000000" w:themeColor="text1"/>
                <w:sz w:val="20"/>
                <w:szCs w:val="20"/>
              </w:rPr>
            </w:pPr>
            <w:r w:rsidRPr="00B30A9D">
              <w:rPr>
                <w:color w:val="000000" w:themeColor="text1"/>
                <w:sz w:val="20"/>
                <w:szCs w:val="20"/>
              </w:rPr>
              <w:t>6,026</w:t>
            </w:r>
          </w:p>
        </w:tc>
        <w:tc>
          <w:tcPr>
            <w:tcW w:w="574" w:type="pct"/>
            <w:tcMar>
              <w:left w:w="28" w:type="dxa"/>
              <w:right w:w="28" w:type="dxa"/>
            </w:tcMar>
            <w:vAlign w:val="center"/>
            <w:hideMark/>
          </w:tcPr>
          <w:p w14:paraId="28D6B766" w14:textId="77777777" w:rsidR="006D2133" w:rsidRPr="00B30A9D" w:rsidRDefault="006D2133" w:rsidP="006D2133">
            <w:pPr>
              <w:jc w:val="center"/>
              <w:rPr>
                <w:color w:val="000000" w:themeColor="text1"/>
                <w:sz w:val="20"/>
                <w:szCs w:val="20"/>
              </w:rPr>
            </w:pPr>
            <w:r w:rsidRPr="00B30A9D">
              <w:rPr>
                <w:color w:val="000000" w:themeColor="text1"/>
                <w:sz w:val="20"/>
                <w:szCs w:val="20"/>
              </w:rPr>
              <w:t>6,026</w:t>
            </w:r>
          </w:p>
        </w:tc>
        <w:tc>
          <w:tcPr>
            <w:tcW w:w="574" w:type="pct"/>
            <w:tcMar>
              <w:left w:w="28" w:type="dxa"/>
              <w:right w:w="28" w:type="dxa"/>
            </w:tcMar>
            <w:vAlign w:val="center"/>
            <w:hideMark/>
          </w:tcPr>
          <w:p w14:paraId="50468E88" w14:textId="77777777" w:rsidR="006D2133" w:rsidRPr="00B30A9D" w:rsidRDefault="006D2133" w:rsidP="006D2133">
            <w:pPr>
              <w:jc w:val="center"/>
              <w:rPr>
                <w:color w:val="000000" w:themeColor="text1"/>
                <w:sz w:val="20"/>
                <w:szCs w:val="20"/>
              </w:rPr>
            </w:pPr>
            <w:r w:rsidRPr="00B30A9D">
              <w:rPr>
                <w:color w:val="000000" w:themeColor="text1"/>
                <w:sz w:val="20"/>
                <w:szCs w:val="20"/>
              </w:rPr>
              <w:t>6,026</w:t>
            </w:r>
          </w:p>
        </w:tc>
        <w:tc>
          <w:tcPr>
            <w:tcW w:w="631" w:type="pct"/>
            <w:tcMar>
              <w:left w:w="28" w:type="dxa"/>
              <w:right w:w="28" w:type="dxa"/>
            </w:tcMar>
            <w:vAlign w:val="center"/>
            <w:hideMark/>
          </w:tcPr>
          <w:p w14:paraId="3DD6E660" w14:textId="77777777" w:rsidR="006D2133" w:rsidRPr="00B30A9D" w:rsidRDefault="006D2133" w:rsidP="006D2133">
            <w:pPr>
              <w:jc w:val="center"/>
              <w:rPr>
                <w:color w:val="000000" w:themeColor="text1"/>
                <w:sz w:val="20"/>
                <w:szCs w:val="20"/>
              </w:rPr>
            </w:pPr>
            <w:r w:rsidRPr="00B30A9D">
              <w:rPr>
                <w:color w:val="000000" w:themeColor="text1"/>
                <w:sz w:val="20"/>
                <w:szCs w:val="20"/>
              </w:rPr>
              <w:t>6,026</w:t>
            </w:r>
          </w:p>
        </w:tc>
        <w:tc>
          <w:tcPr>
            <w:tcW w:w="631" w:type="pct"/>
            <w:tcMar>
              <w:left w:w="28" w:type="dxa"/>
              <w:right w:w="28" w:type="dxa"/>
            </w:tcMar>
            <w:vAlign w:val="center"/>
            <w:hideMark/>
          </w:tcPr>
          <w:p w14:paraId="7850CB16" w14:textId="77777777" w:rsidR="006D2133" w:rsidRPr="00B30A9D" w:rsidRDefault="006D2133" w:rsidP="006D2133">
            <w:pPr>
              <w:jc w:val="center"/>
              <w:rPr>
                <w:color w:val="000000" w:themeColor="text1"/>
                <w:sz w:val="20"/>
                <w:szCs w:val="20"/>
              </w:rPr>
            </w:pPr>
            <w:r w:rsidRPr="00B30A9D">
              <w:rPr>
                <w:color w:val="000000" w:themeColor="text1"/>
                <w:sz w:val="20"/>
                <w:szCs w:val="20"/>
              </w:rPr>
              <w:t>6,026</w:t>
            </w:r>
          </w:p>
        </w:tc>
        <w:tc>
          <w:tcPr>
            <w:tcW w:w="631" w:type="pct"/>
            <w:tcMar>
              <w:left w:w="28" w:type="dxa"/>
              <w:right w:w="28" w:type="dxa"/>
            </w:tcMar>
            <w:vAlign w:val="center"/>
            <w:hideMark/>
          </w:tcPr>
          <w:p w14:paraId="4E8BFF81" w14:textId="77777777" w:rsidR="006D2133" w:rsidRPr="00B30A9D" w:rsidRDefault="006D2133" w:rsidP="006D2133">
            <w:pPr>
              <w:jc w:val="center"/>
              <w:rPr>
                <w:color w:val="000000" w:themeColor="text1"/>
                <w:sz w:val="20"/>
                <w:szCs w:val="20"/>
              </w:rPr>
            </w:pPr>
            <w:r w:rsidRPr="00B30A9D">
              <w:rPr>
                <w:color w:val="000000" w:themeColor="text1"/>
                <w:sz w:val="20"/>
                <w:szCs w:val="20"/>
              </w:rPr>
              <w:t>6,026</w:t>
            </w:r>
          </w:p>
        </w:tc>
      </w:tr>
      <w:tr w:rsidR="006D2133" w:rsidRPr="00B30A9D" w14:paraId="3EB56C77" w14:textId="77777777" w:rsidTr="00984DC0">
        <w:trPr>
          <w:cantSplit/>
          <w:trHeight w:val="20"/>
          <w:jc w:val="center"/>
        </w:trPr>
        <w:tc>
          <w:tcPr>
            <w:tcW w:w="847" w:type="pct"/>
            <w:tcMar>
              <w:left w:w="28" w:type="dxa"/>
              <w:right w:w="28" w:type="dxa"/>
            </w:tcMar>
            <w:vAlign w:val="center"/>
            <w:hideMark/>
          </w:tcPr>
          <w:p w14:paraId="07759A10" w14:textId="77777777" w:rsidR="006D2133" w:rsidRPr="00B30A9D" w:rsidRDefault="006D2133" w:rsidP="006D2133">
            <w:pPr>
              <w:jc w:val="center"/>
              <w:rPr>
                <w:color w:val="000000" w:themeColor="text1"/>
                <w:sz w:val="20"/>
                <w:szCs w:val="20"/>
              </w:rPr>
            </w:pPr>
            <w:r w:rsidRPr="00B30A9D">
              <w:rPr>
                <w:color w:val="000000" w:themeColor="text1"/>
                <w:sz w:val="20"/>
                <w:szCs w:val="20"/>
              </w:rPr>
              <w:t>Доля резерва (от установленной мощности)</w:t>
            </w:r>
          </w:p>
        </w:tc>
        <w:tc>
          <w:tcPr>
            <w:tcW w:w="597" w:type="pct"/>
            <w:tcMar>
              <w:left w:w="28" w:type="dxa"/>
              <w:right w:w="28" w:type="dxa"/>
            </w:tcMar>
            <w:vAlign w:val="center"/>
            <w:hideMark/>
          </w:tcPr>
          <w:p w14:paraId="45A40DFC" w14:textId="77777777" w:rsidR="006D2133" w:rsidRPr="00B30A9D" w:rsidRDefault="006D2133" w:rsidP="006D2133">
            <w:pPr>
              <w:jc w:val="center"/>
              <w:rPr>
                <w:color w:val="000000" w:themeColor="text1"/>
                <w:sz w:val="20"/>
                <w:szCs w:val="20"/>
              </w:rPr>
            </w:pPr>
            <w:r w:rsidRPr="00B30A9D">
              <w:rPr>
                <w:color w:val="000000" w:themeColor="text1"/>
                <w:sz w:val="20"/>
                <w:szCs w:val="20"/>
              </w:rPr>
              <w:t>%</w:t>
            </w:r>
          </w:p>
        </w:tc>
        <w:tc>
          <w:tcPr>
            <w:tcW w:w="517" w:type="pct"/>
            <w:tcMar>
              <w:left w:w="28" w:type="dxa"/>
              <w:right w:w="28" w:type="dxa"/>
            </w:tcMar>
            <w:vAlign w:val="center"/>
            <w:hideMark/>
          </w:tcPr>
          <w:p w14:paraId="41B962E6" w14:textId="77777777" w:rsidR="006D2133" w:rsidRPr="00B30A9D" w:rsidRDefault="006D2133" w:rsidP="006D2133">
            <w:pPr>
              <w:jc w:val="center"/>
              <w:rPr>
                <w:color w:val="000000" w:themeColor="text1"/>
                <w:sz w:val="20"/>
                <w:szCs w:val="20"/>
              </w:rPr>
            </w:pPr>
            <w:r w:rsidRPr="00B30A9D">
              <w:rPr>
                <w:color w:val="000000" w:themeColor="text1"/>
                <w:sz w:val="20"/>
                <w:szCs w:val="20"/>
              </w:rPr>
              <w:t>69,18</w:t>
            </w:r>
          </w:p>
        </w:tc>
        <w:tc>
          <w:tcPr>
            <w:tcW w:w="574" w:type="pct"/>
            <w:tcMar>
              <w:left w:w="28" w:type="dxa"/>
              <w:right w:w="28" w:type="dxa"/>
            </w:tcMar>
            <w:vAlign w:val="center"/>
            <w:hideMark/>
          </w:tcPr>
          <w:p w14:paraId="0013F00B" w14:textId="77777777" w:rsidR="006D2133" w:rsidRPr="00B30A9D" w:rsidRDefault="006D2133" w:rsidP="006D2133">
            <w:pPr>
              <w:jc w:val="center"/>
              <w:rPr>
                <w:color w:val="000000" w:themeColor="text1"/>
                <w:sz w:val="20"/>
                <w:szCs w:val="20"/>
              </w:rPr>
            </w:pPr>
            <w:r w:rsidRPr="00B30A9D">
              <w:rPr>
                <w:color w:val="000000" w:themeColor="text1"/>
                <w:sz w:val="20"/>
                <w:szCs w:val="20"/>
              </w:rPr>
              <w:t>69,18</w:t>
            </w:r>
          </w:p>
        </w:tc>
        <w:tc>
          <w:tcPr>
            <w:tcW w:w="574" w:type="pct"/>
            <w:tcMar>
              <w:left w:w="28" w:type="dxa"/>
              <w:right w:w="28" w:type="dxa"/>
            </w:tcMar>
            <w:vAlign w:val="center"/>
            <w:hideMark/>
          </w:tcPr>
          <w:p w14:paraId="17EC8B59" w14:textId="77777777" w:rsidR="006D2133" w:rsidRPr="00B30A9D" w:rsidRDefault="006D2133" w:rsidP="006D2133">
            <w:pPr>
              <w:jc w:val="center"/>
              <w:rPr>
                <w:color w:val="000000" w:themeColor="text1"/>
                <w:sz w:val="20"/>
                <w:szCs w:val="20"/>
              </w:rPr>
            </w:pPr>
            <w:r w:rsidRPr="00B30A9D">
              <w:rPr>
                <w:color w:val="000000" w:themeColor="text1"/>
                <w:sz w:val="20"/>
                <w:szCs w:val="20"/>
              </w:rPr>
              <w:t>69,18</w:t>
            </w:r>
          </w:p>
        </w:tc>
        <w:tc>
          <w:tcPr>
            <w:tcW w:w="631" w:type="pct"/>
            <w:tcMar>
              <w:left w:w="28" w:type="dxa"/>
              <w:right w:w="28" w:type="dxa"/>
            </w:tcMar>
            <w:vAlign w:val="center"/>
            <w:hideMark/>
          </w:tcPr>
          <w:p w14:paraId="68AA9565" w14:textId="77777777" w:rsidR="006D2133" w:rsidRPr="00B30A9D" w:rsidRDefault="006D2133" w:rsidP="006D2133">
            <w:pPr>
              <w:jc w:val="center"/>
              <w:rPr>
                <w:color w:val="000000" w:themeColor="text1"/>
                <w:sz w:val="20"/>
                <w:szCs w:val="20"/>
              </w:rPr>
            </w:pPr>
            <w:r w:rsidRPr="00B30A9D">
              <w:rPr>
                <w:color w:val="000000" w:themeColor="text1"/>
                <w:sz w:val="20"/>
                <w:szCs w:val="20"/>
              </w:rPr>
              <w:t>69,18</w:t>
            </w:r>
          </w:p>
        </w:tc>
        <w:tc>
          <w:tcPr>
            <w:tcW w:w="631" w:type="pct"/>
            <w:tcMar>
              <w:left w:w="28" w:type="dxa"/>
              <w:right w:w="28" w:type="dxa"/>
            </w:tcMar>
            <w:vAlign w:val="center"/>
            <w:hideMark/>
          </w:tcPr>
          <w:p w14:paraId="733236CC" w14:textId="77777777" w:rsidR="006D2133" w:rsidRPr="00B30A9D" w:rsidRDefault="006D2133" w:rsidP="006D2133">
            <w:pPr>
              <w:jc w:val="center"/>
              <w:rPr>
                <w:color w:val="000000" w:themeColor="text1"/>
                <w:sz w:val="20"/>
                <w:szCs w:val="20"/>
              </w:rPr>
            </w:pPr>
            <w:r w:rsidRPr="00B30A9D">
              <w:rPr>
                <w:color w:val="000000" w:themeColor="text1"/>
                <w:sz w:val="20"/>
                <w:szCs w:val="20"/>
              </w:rPr>
              <w:t>69,18</w:t>
            </w:r>
          </w:p>
        </w:tc>
        <w:tc>
          <w:tcPr>
            <w:tcW w:w="631" w:type="pct"/>
            <w:tcMar>
              <w:left w:w="28" w:type="dxa"/>
              <w:right w:w="28" w:type="dxa"/>
            </w:tcMar>
            <w:vAlign w:val="center"/>
            <w:hideMark/>
          </w:tcPr>
          <w:p w14:paraId="686D2871" w14:textId="77777777" w:rsidR="006D2133" w:rsidRPr="00B30A9D" w:rsidRDefault="006D2133" w:rsidP="006D2133">
            <w:pPr>
              <w:jc w:val="center"/>
              <w:rPr>
                <w:color w:val="000000" w:themeColor="text1"/>
                <w:sz w:val="20"/>
                <w:szCs w:val="20"/>
              </w:rPr>
            </w:pPr>
            <w:r w:rsidRPr="00B30A9D">
              <w:rPr>
                <w:color w:val="000000" w:themeColor="text1"/>
                <w:sz w:val="20"/>
                <w:szCs w:val="20"/>
              </w:rPr>
              <w:t>69,18</w:t>
            </w:r>
          </w:p>
        </w:tc>
      </w:tr>
      <w:tr w:rsidR="006D2133" w:rsidRPr="00B30A9D" w14:paraId="697022F4" w14:textId="77777777" w:rsidTr="00984DC0">
        <w:trPr>
          <w:cantSplit/>
          <w:trHeight w:val="20"/>
          <w:jc w:val="center"/>
        </w:trPr>
        <w:tc>
          <w:tcPr>
            <w:tcW w:w="847" w:type="pct"/>
            <w:tcMar>
              <w:left w:w="28" w:type="dxa"/>
              <w:right w:w="28" w:type="dxa"/>
            </w:tcMar>
            <w:vAlign w:val="center"/>
            <w:hideMark/>
          </w:tcPr>
          <w:p w14:paraId="510EDCE8" w14:textId="77777777" w:rsidR="006D2133" w:rsidRPr="00B30A9D" w:rsidRDefault="006D2133" w:rsidP="006D2133">
            <w:pPr>
              <w:jc w:val="center"/>
              <w:rPr>
                <w:color w:val="000000" w:themeColor="text1"/>
                <w:sz w:val="20"/>
                <w:szCs w:val="20"/>
              </w:rPr>
            </w:pPr>
            <w:r w:rsidRPr="00B30A9D">
              <w:rPr>
                <w:color w:val="000000" w:themeColor="text1"/>
                <w:sz w:val="20"/>
                <w:szCs w:val="20"/>
              </w:rPr>
              <w:t>Потребность теплоэнергии - всего</w:t>
            </w:r>
          </w:p>
        </w:tc>
        <w:tc>
          <w:tcPr>
            <w:tcW w:w="597" w:type="pct"/>
            <w:tcMar>
              <w:left w:w="28" w:type="dxa"/>
              <w:right w:w="28" w:type="dxa"/>
            </w:tcMar>
            <w:vAlign w:val="center"/>
            <w:hideMark/>
          </w:tcPr>
          <w:p w14:paraId="423D9BA7"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Гкал/год</w:t>
            </w:r>
          </w:p>
        </w:tc>
        <w:tc>
          <w:tcPr>
            <w:tcW w:w="517" w:type="pct"/>
            <w:tcMar>
              <w:left w:w="28" w:type="dxa"/>
              <w:right w:w="28" w:type="dxa"/>
            </w:tcMar>
            <w:vAlign w:val="center"/>
            <w:hideMark/>
          </w:tcPr>
          <w:p w14:paraId="50893AAC" w14:textId="77777777" w:rsidR="006D2133" w:rsidRPr="00B30A9D" w:rsidRDefault="006D2133" w:rsidP="006D2133">
            <w:pPr>
              <w:jc w:val="center"/>
              <w:rPr>
                <w:color w:val="000000" w:themeColor="text1"/>
                <w:sz w:val="20"/>
                <w:szCs w:val="20"/>
              </w:rPr>
            </w:pPr>
            <w:r w:rsidRPr="00B30A9D">
              <w:rPr>
                <w:color w:val="000000" w:themeColor="text1"/>
                <w:sz w:val="20"/>
                <w:szCs w:val="20"/>
              </w:rPr>
              <w:t>6049,1</w:t>
            </w:r>
          </w:p>
        </w:tc>
        <w:tc>
          <w:tcPr>
            <w:tcW w:w="574" w:type="pct"/>
            <w:tcMar>
              <w:left w:w="28" w:type="dxa"/>
              <w:right w:w="28" w:type="dxa"/>
            </w:tcMar>
            <w:vAlign w:val="center"/>
            <w:hideMark/>
          </w:tcPr>
          <w:p w14:paraId="3B9CACA1" w14:textId="77777777" w:rsidR="006D2133" w:rsidRPr="00B30A9D" w:rsidRDefault="006D2133" w:rsidP="006D2133">
            <w:pPr>
              <w:jc w:val="center"/>
              <w:rPr>
                <w:color w:val="000000" w:themeColor="text1"/>
                <w:sz w:val="20"/>
                <w:szCs w:val="20"/>
              </w:rPr>
            </w:pPr>
            <w:r w:rsidRPr="00B30A9D">
              <w:rPr>
                <w:color w:val="000000" w:themeColor="text1"/>
                <w:sz w:val="20"/>
                <w:szCs w:val="20"/>
              </w:rPr>
              <w:t>6073,65</w:t>
            </w:r>
          </w:p>
        </w:tc>
        <w:tc>
          <w:tcPr>
            <w:tcW w:w="574" w:type="pct"/>
            <w:tcMar>
              <w:left w:w="28" w:type="dxa"/>
              <w:right w:w="28" w:type="dxa"/>
            </w:tcMar>
            <w:vAlign w:val="center"/>
            <w:hideMark/>
          </w:tcPr>
          <w:p w14:paraId="049775A8" w14:textId="77777777" w:rsidR="006D2133" w:rsidRPr="00B30A9D" w:rsidRDefault="006D2133" w:rsidP="006D2133">
            <w:pPr>
              <w:jc w:val="center"/>
              <w:rPr>
                <w:color w:val="000000" w:themeColor="text1"/>
                <w:sz w:val="20"/>
                <w:szCs w:val="20"/>
              </w:rPr>
            </w:pPr>
            <w:r w:rsidRPr="00B30A9D">
              <w:rPr>
                <w:color w:val="000000" w:themeColor="text1"/>
                <w:sz w:val="20"/>
                <w:szCs w:val="20"/>
              </w:rPr>
              <w:t>6115,15</w:t>
            </w:r>
          </w:p>
        </w:tc>
        <w:tc>
          <w:tcPr>
            <w:tcW w:w="631" w:type="pct"/>
            <w:tcMar>
              <w:left w:w="28" w:type="dxa"/>
              <w:right w:w="28" w:type="dxa"/>
            </w:tcMar>
            <w:vAlign w:val="center"/>
            <w:hideMark/>
          </w:tcPr>
          <w:p w14:paraId="4189675A" w14:textId="77777777" w:rsidR="006D2133" w:rsidRPr="00B30A9D" w:rsidRDefault="006D2133" w:rsidP="006D2133">
            <w:pPr>
              <w:jc w:val="center"/>
              <w:rPr>
                <w:color w:val="000000" w:themeColor="text1"/>
                <w:sz w:val="20"/>
                <w:szCs w:val="20"/>
              </w:rPr>
            </w:pPr>
            <w:r w:rsidRPr="00B30A9D">
              <w:rPr>
                <w:color w:val="000000" w:themeColor="text1"/>
                <w:sz w:val="20"/>
                <w:szCs w:val="20"/>
              </w:rPr>
              <w:t>6115,15</w:t>
            </w:r>
          </w:p>
        </w:tc>
        <w:tc>
          <w:tcPr>
            <w:tcW w:w="631" w:type="pct"/>
            <w:tcMar>
              <w:left w:w="28" w:type="dxa"/>
              <w:right w:w="28" w:type="dxa"/>
            </w:tcMar>
            <w:vAlign w:val="center"/>
            <w:hideMark/>
          </w:tcPr>
          <w:p w14:paraId="4F4EBFCF" w14:textId="77777777" w:rsidR="006D2133" w:rsidRPr="00B30A9D" w:rsidRDefault="006D2133" w:rsidP="006D2133">
            <w:pPr>
              <w:jc w:val="center"/>
              <w:rPr>
                <w:color w:val="000000" w:themeColor="text1"/>
                <w:sz w:val="20"/>
                <w:szCs w:val="20"/>
              </w:rPr>
            </w:pPr>
            <w:r w:rsidRPr="00B30A9D">
              <w:rPr>
                <w:color w:val="000000" w:themeColor="text1"/>
                <w:sz w:val="20"/>
                <w:szCs w:val="20"/>
              </w:rPr>
              <w:t>6115,15</w:t>
            </w:r>
          </w:p>
        </w:tc>
        <w:tc>
          <w:tcPr>
            <w:tcW w:w="631" w:type="pct"/>
            <w:tcMar>
              <w:left w:w="28" w:type="dxa"/>
              <w:right w:w="28" w:type="dxa"/>
            </w:tcMar>
            <w:vAlign w:val="center"/>
            <w:hideMark/>
          </w:tcPr>
          <w:p w14:paraId="1B21596B" w14:textId="77777777" w:rsidR="006D2133" w:rsidRPr="00B30A9D" w:rsidRDefault="006D2133" w:rsidP="006D2133">
            <w:pPr>
              <w:jc w:val="center"/>
              <w:rPr>
                <w:color w:val="000000" w:themeColor="text1"/>
                <w:sz w:val="20"/>
                <w:szCs w:val="20"/>
              </w:rPr>
            </w:pPr>
            <w:r w:rsidRPr="00B30A9D">
              <w:rPr>
                <w:color w:val="000000" w:themeColor="text1"/>
                <w:sz w:val="20"/>
                <w:szCs w:val="20"/>
              </w:rPr>
              <w:t>6115,15</w:t>
            </w:r>
          </w:p>
        </w:tc>
      </w:tr>
      <w:tr w:rsidR="006D2133" w:rsidRPr="00B30A9D" w14:paraId="3EBFE777" w14:textId="77777777" w:rsidTr="00984DC0">
        <w:trPr>
          <w:cantSplit/>
          <w:trHeight w:val="20"/>
          <w:jc w:val="center"/>
        </w:trPr>
        <w:tc>
          <w:tcPr>
            <w:tcW w:w="847" w:type="pct"/>
            <w:tcMar>
              <w:left w:w="28" w:type="dxa"/>
              <w:right w:w="28" w:type="dxa"/>
            </w:tcMar>
            <w:vAlign w:val="center"/>
            <w:hideMark/>
          </w:tcPr>
          <w:p w14:paraId="0DF9D69E" w14:textId="77777777" w:rsidR="006D2133" w:rsidRPr="00B30A9D" w:rsidRDefault="006D2133" w:rsidP="006D2133">
            <w:pPr>
              <w:jc w:val="center"/>
              <w:rPr>
                <w:color w:val="000000" w:themeColor="text1"/>
                <w:sz w:val="20"/>
                <w:szCs w:val="20"/>
              </w:rPr>
            </w:pPr>
            <w:r w:rsidRPr="00B30A9D">
              <w:rPr>
                <w:color w:val="000000" w:themeColor="text1"/>
                <w:sz w:val="20"/>
                <w:szCs w:val="20"/>
              </w:rPr>
              <w:t>Затрачено топлива на производство тепловой энергии</w:t>
            </w:r>
          </w:p>
        </w:tc>
        <w:tc>
          <w:tcPr>
            <w:tcW w:w="597" w:type="pct"/>
            <w:tcMar>
              <w:left w:w="28" w:type="dxa"/>
              <w:right w:w="28" w:type="dxa"/>
            </w:tcMar>
            <w:vAlign w:val="center"/>
            <w:hideMark/>
          </w:tcPr>
          <w:p w14:paraId="44AB150F" w14:textId="77777777" w:rsidR="006D2133" w:rsidRPr="00B30A9D" w:rsidRDefault="006D2133" w:rsidP="006D2133">
            <w:pPr>
              <w:jc w:val="center"/>
              <w:rPr>
                <w:color w:val="000000" w:themeColor="text1"/>
                <w:sz w:val="20"/>
                <w:szCs w:val="20"/>
              </w:rPr>
            </w:pPr>
            <w:r w:rsidRPr="00B30A9D">
              <w:rPr>
                <w:color w:val="000000" w:themeColor="text1"/>
                <w:sz w:val="20"/>
                <w:szCs w:val="20"/>
              </w:rPr>
              <w:t>тут</w:t>
            </w:r>
          </w:p>
        </w:tc>
        <w:tc>
          <w:tcPr>
            <w:tcW w:w="517" w:type="pct"/>
            <w:tcMar>
              <w:left w:w="28" w:type="dxa"/>
              <w:right w:w="28" w:type="dxa"/>
            </w:tcMar>
            <w:vAlign w:val="center"/>
            <w:hideMark/>
          </w:tcPr>
          <w:p w14:paraId="7253B9FC" w14:textId="77777777" w:rsidR="006D2133" w:rsidRPr="00B30A9D" w:rsidRDefault="006D2133" w:rsidP="006D2133">
            <w:pPr>
              <w:jc w:val="center"/>
              <w:rPr>
                <w:color w:val="000000" w:themeColor="text1"/>
                <w:sz w:val="20"/>
                <w:szCs w:val="20"/>
              </w:rPr>
            </w:pPr>
            <w:r w:rsidRPr="00B30A9D">
              <w:rPr>
                <w:color w:val="000000" w:themeColor="text1"/>
                <w:sz w:val="20"/>
                <w:szCs w:val="20"/>
              </w:rPr>
              <w:t>529,51</w:t>
            </w:r>
          </w:p>
        </w:tc>
        <w:tc>
          <w:tcPr>
            <w:tcW w:w="574" w:type="pct"/>
            <w:tcMar>
              <w:left w:w="28" w:type="dxa"/>
              <w:right w:w="28" w:type="dxa"/>
            </w:tcMar>
            <w:vAlign w:val="center"/>
            <w:hideMark/>
          </w:tcPr>
          <w:p w14:paraId="1112FB13" w14:textId="77777777" w:rsidR="006D2133" w:rsidRPr="00B30A9D" w:rsidRDefault="006D2133" w:rsidP="006D2133">
            <w:pPr>
              <w:jc w:val="center"/>
              <w:rPr>
                <w:color w:val="000000" w:themeColor="text1"/>
                <w:sz w:val="20"/>
                <w:szCs w:val="20"/>
              </w:rPr>
            </w:pPr>
            <w:r w:rsidRPr="00B30A9D">
              <w:rPr>
                <w:color w:val="000000" w:themeColor="text1"/>
                <w:sz w:val="20"/>
                <w:szCs w:val="20"/>
              </w:rPr>
              <w:t>546,38</w:t>
            </w:r>
          </w:p>
        </w:tc>
        <w:tc>
          <w:tcPr>
            <w:tcW w:w="574" w:type="pct"/>
            <w:tcMar>
              <w:left w:w="28" w:type="dxa"/>
              <w:right w:w="28" w:type="dxa"/>
            </w:tcMar>
            <w:vAlign w:val="center"/>
            <w:hideMark/>
          </w:tcPr>
          <w:p w14:paraId="2036CB91" w14:textId="77777777" w:rsidR="006D2133" w:rsidRPr="00B30A9D" w:rsidRDefault="006D2133" w:rsidP="006D2133">
            <w:pPr>
              <w:jc w:val="center"/>
              <w:rPr>
                <w:color w:val="000000" w:themeColor="text1"/>
                <w:sz w:val="20"/>
                <w:szCs w:val="20"/>
              </w:rPr>
            </w:pPr>
            <w:r w:rsidRPr="00B30A9D">
              <w:rPr>
                <w:color w:val="000000" w:themeColor="text1"/>
                <w:sz w:val="20"/>
                <w:szCs w:val="20"/>
              </w:rPr>
              <w:t>546,38</w:t>
            </w:r>
          </w:p>
        </w:tc>
        <w:tc>
          <w:tcPr>
            <w:tcW w:w="631" w:type="pct"/>
            <w:tcMar>
              <w:left w:w="28" w:type="dxa"/>
              <w:right w:w="28" w:type="dxa"/>
            </w:tcMar>
            <w:vAlign w:val="center"/>
            <w:hideMark/>
          </w:tcPr>
          <w:p w14:paraId="712C2DF9" w14:textId="77777777" w:rsidR="006D2133" w:rsidRPr="00B30A9D" w:rsidRDefault="006D2133" w:rsidP="006D2133">
            <w:pPr>
              <w:jc w:val="center"/>
              <w:rPr>
                <w:color w:val="000000" w:themeColor="text1"/>
                <w:sz w:val="20"/>
                <w:szCs w:val="20"/>
              </w:rPr>
            </w:pPr>
            <w:r w:rsidRPr="00B30A9D">
              <w:rPr>
                <w:color w:val="000000" w:themeColor="text1"/>
                <w:sz w:val="20"/>
                <w:szCs w:val="20"/>
              </w:rPr>
              <w:t>546,38</w:t>
            </w:r>
          </w:p>
        </w:tc>
        <w:tc>
          <w:tcPr>
            <w:tcW w:w="631" w:type="pct"/>
            <w:tcMar>
              <w:left w:w="28" w:type="dxa"/>
              <w:right w:w="28" w:type="dxa"/>
            </w:tcMar>
            <w:vAlign w:val="center"/>
            <w:hideMark/>
          </w:tcPr>
          <w:p w14:paraId="46ECA16B" w14:textId="77777777" w:rsidR="006D2133" w:rsidRPr="00B30A9D" w:rsidRDefault="006D2133" w:rsidP="006D2133">
            <w:pPr>
              <w:jc w:val="center"/>
              <w:rPr>
                <w:color w:val="000000" w:themeColor="text1"/>
                <w:sz w:val="20"/>
                <w:szCs w:val="20"/>
              </w:rPr>
            </w:pPr>
            <w:r w:rsidRPr="00B30A9D">
              <w:rPr>
                <w:color w:val="000000" w:themeColor="text1"/>
                <w:sz w:val="20"/>
                <w:szCs w:val="20"/>
              </w:rPr>
              <w:t>546,38</w:t>
            </w:r>
          </w:p>
        </w:tc>
        <w:tc>
          <w:tcPr>
            <w:tcW w:w="631" w:type="pct"/>
            <w:tcMar>
              <w:left w:w="28" w:type="dxa"/>
              <w:right w:w="28" w:type="dxa"/>
            </w:tcMar>
            <w:vAlign w:val="center"/>
            <w:hideMark/>
          </w:tcPr>
          <w:p w14:paraId="7EF9585D" w14:textId="77777777" w:rsidR="006D2133" w:rsidRPr="00B30A9D" w:rsidRDefault="006D2133" w:rsidP="006D2133">
            <w:pPr>
              <w:jc w:val="center"/>
              <w:rPr>
                <w:color w:val="000000" w:themeColor="text1"/>
                <w:sz w:val="20"/>
                <w:szCs w:val="20"/>
              </w:rPr>
            </w:pPr>
            <w:r w:rsidRPr="00B30A9D">
              <w:rPr>
                <w:color w:val="000000" w:themeColor="text1"/>
                <w:sz w:val="20"/>
                <w:szCs w:val="20"/>
              </w:rPr>
              <w:t>546,38</w:t>
            </w:r>
          </w:p>
        </w:tc>
      </w:tr>
      <w:tr w:rsidR="006D2133" w:rsidRPr="00B30A9D" w14:paraId="13301BC2" w14:textId="77777777" w:rsidTr="00984DC0">
        <w:trPr>
          <w:cantSplit/>
          <w:trHeight w:val="20"/>
          <w:jc w:val="center"/>
        </w:trPr>
        <w:tc>
          <w:tcPr>
            <w:tcW w:w="847" w:type="pct"/>
            <w:tcMar>
              <w:left w:w="28" w:type="dxa"/>
              <w:right w:w="28" w:type="dxa"/>
            </w:tcMar>
            <w:vAlign w:val="center"/>
            <w:hideMark/>
          </w:tcPr>
          <w:p w14:paraId="631F877C" w14:textId="77777777" w:rsidR="006D2133" w:rsidRPr="00B30A9D" w:rsidRDefault="006D2133" w:rsidP="006D2133">
            <w:pPr>
              <w:jc w:val="center"/>
              <w:rPr>
                <w:color w:val="000000" w:themeColor="text1"/>
                <w:sz w:val="20"/>
                <w:szCs w:val="20"/>
              </w:rPr>
            </w:pPr>
            <w:r w:rsidRPr="00B30A9D">
              <w:rPr>
                <w:color w:val="000000" w:themeColor="text1"/>
                <w:sz w:val="20"/>
                <w:szCs w:val="20"/>
              </w:rPr>
              <w:t>Удельный расход условного топлива на выработку тепловой энергии</w:t>
            </w:r>
          </w:p>
        </w:tc>
        <w:tc>
          <w:tcPr>
            <w:tcW w:w="597" w:type="pct"/>
            <w:tcMar>
              <w:left w:w="28" w:type="dxa"/>
              <w:right w:w="28" w:type="dxa"/>
            </w:tcMar>
            <w:vAlign w:val="center"/>
            <w:hideMark/>
          </w:tcPr>
          <w:p w14:paraId="4B9D9649" w14:textId="77777777" w:rsidR="006D2133" w:rsidRPr="00B30A9D" w:rsidRDefault="006D2133" w:rsidP="006D2133">
            <w:pPr>
              <w:jc w:val="center"/>
              <w:rPr>
                <w:color w:val="000000" w:themeColor="text1"/>
                <w:sz w:val="20"/>
                <w:szCs w:val="20"/>
              </w:rPr>
            </w:pPr>
            <w:proofErr w:type="spellStart"/>
            <w:r w:rsidRPr="00B30A9D">
              <w:rPr>
                <w:color w:val="000000" w:themeColor="text1"/>
                <w:sz w:val="20"/>
                <w:szCs w:val="20"/>
              </w:rPr>
              <w:t>кг.у.т</w:t>
            </w:r>
            <w:proofErr w:type="spellEnd"/>
            <w:r w:rsidRPr="00B30A9D">
              <w:rPr>
                <w:color w:val="000000" w:themeColor="text1"/>
                <w:sz w:val="20"/>
                <w:szCs w:val="20"/>
              </w:rPr>
              <w:t>./Гкал</w:t>
            </w:r>
          </w:p>
        </w:tc>
        <w:tc>
          <w:tcPr>
            <w:tcW w:w="517" w:type="pct"/>
            <w:tcMar>
              <w:left w:w="28" w:type="dxa"/>
              <w:right w:w="28" w:type="dxa"/>
            </w:tcMar>
            <w:vAlign w:val="center"/>
            <w:hideMark/>
          </w:tcPr>
          <w:p w14:paraId="779B3A1E" w14:textId="77777777" w:rsidR="006D2133" w:rsidRPr="00B30A9D" w:rsidRDefault="006D2133" w:rsidP="006D2133">
            <w:pPr>
              <w:jc w:val="center"/>
              <w:rPr>
                <w:color w:val="000000" w:themeColor="text1"/>
                <w:sz w:val="20"/>
                <w:szCs w:val="20"/>
              </w:rPr>
            </w:pPr>
            <w:r w:rsidRPr="00B30A9D">
              <w:rPr>
                <w:color w:val="000000" w:themeColor="text1"/>
                <w:sz w:val="20"/>
                <w:szCs w:val="20"/>
              </w:rPr>
              <w:t>87,54</w:t>
            </w:r>
          </w:p>
        </w:tc>
        <w:tc>
          <w:tcPr>
            <w:tcW w:w="574" w:type="pct"/>
            <w:tcMar>
              <w:left w:w="28" w:type="dxa"/>
              <w:right w:w="28" w:type="dxa"/>
            </w:tcMar>
            <w:vAlign w:val="center"/>
            <w:hideMark/>
          </w:tcPr>
          <w:p w14:paraId="19119BAB" w14:textId="77777777" w:rsidR="006D2133" w:rsidRPr="00B30A9D" w:rsidRDefault="006D2133" w:rsidP="006D2133">
            <w:pPr>
              <w:jc w:val="center"/>
              <w:rPr>
                <w:color w:val="000000" w:themeColor="text1"/>
                <w:sz w:val="20"/>
                <w:szCs w:val="20"/>
              </w:rPr>
            </w:pPr>
            <w:r w:rsidRPr="00B30A9D">
              <w:rPr>
                <w:color w:val="000000" w:themeColor="text1"/>
                <w:sz w:val="20"/>
                <w:szCs w:val="20"/>
              </w:rPr>
              <w:t>89,96</w:t>
            </w:r>
          </w:p>
        </w:tc>
        <w:tc>
          <w:tcPr>
            <w:tcW w:w="574" w:type="pct"/>
            <w:tcMar>
              <w:left w:w="28" w:type="dxa"/>
              <w:right w:w="28" w:type="dxa"/>
            </w:tcMar>
            <w:vAlign w:val="center"/>
            <w:hideMark/>
          </w:tcPr>
          <w:p w14:paraId="538DB1E2" w14:textId="77777777" w:rsidR="006D2133" w:rsidRPr="00B30A9D" w:rsidRDefault="006D2133" w:rsidP="006D2133">
            <w:pPr>
              <w:jc w:val="center"/>
              <w:rPr>
                <w:color w:val="000000" w:themeColor="text1"/>
                <w:sz w:val="20"/>
                <w:szCs w:val="20"/>
              </w:rPr>
            </w:pPr>
            <w:r w:rsidRPr="00B30A9D">
              <w:rPr>
                <w:color w:val="000000" w:themeColor="text1"/>
                <w:sz w:val="20"/>
                <w:szCs w:val="20"/>
              </w:rPr>
              <w:t>89,35</w:t>
            </w:r>
          </w:p>
        </w:tc>
        <w:tc>
          <w:tcPr>
            <w:tcW w:w="631" w:type="pct"/>
            <w:tcMar>
              <w:left w:w="28" w:type="dxa"/>
              <w:right w:w="28" w:type="dxa"/>
            </w:tcMar>
            <w:vAlign w:val="center"/>
            <w:hideMark/>
          </w:tcPr>
          <w:p w14:paraId="7DEDFEDE" w14:textId="77777777" w:rsidR="006D2133" w:rsidRPr="00B30A9D" w:rsidRDefault="006D2133" w:rsidP="006D2133">
            <w:pPr>
              <w:jc w:val="center"/>
              <w:rPr>
                <w:color w:val="000000" w:themeColor="text1"/>
                <w:sz w:val="20"/>
                <w:szCs w:val="20"/>
              </w:rPr>
            </w:pPr>
            <w:r w:rsidRPr="00B30A9D">
              <w:rPr>
                <w:color w:val="000000" w:themeColor="text1"/>
                <w:sz w:val="20"/>
                <w:szCs w:val="20"/>
              </w:rPr>
              <w:t>89,35</w:t>
            </w:r>
          </w:p>
        </w:tc>
        <w:tc>
          <w:tcPr>
            <w:tcW w:w="631" w:type="pct"/>
            <w:tcMar>
              <w:left w:w="28" w:type="dxa"/>
              <w:right w:w="28" w:type="dxa"/>
            </w:tcMar>
            <w:vAlign w:val="center"/>
            <w:hideMark/>
          </w:tcPr>
          <w:p w14:paraId="2E578DB3" w14:textId="77777777" w:rsidR="006D2133" w:rsidRPr="00B30A9D" w:rsidRDefault="006D2133" w:rsidP="006D2133">
            <w:pPr>
              <w:jc w:val="center"/>
              <w:rPr>
                <w:color w:val="000000" w:themeColor="text1"/>
                <w:sz w:val="20"/>
                <w:szCs w:val="20"/>
              </w:rPr>
            </w:pPr>
            <w:r w:rsidRPr="00B30A9D">
              <w:rPr>
                <w:color w:val="000000" w:themeColor="text1"/>
                <w:sz w:val="20"/>
                <w:szCs w:val="20"/>
              </w:rPr>
              <w:t>89,35</w:t>
            </w:r>
          </w:p>
        </w:tc>
        <w:tc>
          <w:tcPr>
            <w:tcW w:w="631" w:type="pct"/>
            <w:tcMar>
              <w:left w:w="28" w:type="dxa"/>
              <w:right w:w="28" w:type="dxa"/>
            </w:tcMar>
            <w:vAlign w:val="center"/>
            <w:hideMark/>
          </w:tcPr>
          <w:p w14:paraId="6FE3DA06" w14:textId="77777777" w:rsidR="006D2133" w:rsidRPr="00B30A9D" w:rsidRDefault="006D2133" w:rsidP="006D2133">
            <w:pPr>
              <w:jc w:val="center"/>
              <w:rPr>
                <w:color w:val="000000" w:themeColor="text1"/>
                <w:sz w:val="20"/>
                <w:szCs w:val="20"/>
              </w:rPr>
            </w:pPr>
            <w:r w:rsidRPr="00B30A9D">
              <w:rPr>
                <w:color w:val="000000" w:themeColor="text1"/>
                <w:sz w:val="20"/>
                <w:szCs w:val="20"/>
              </w:rPr>
              <w:t>89,35</w:t>
            </w:r>
          </w:p>
        </w:tc>
      </w:tr>
      <w:tr w:rsidR="006D2133" w:rsidRPr="00B30A9D" w14:paraId="106D5DED" w14:textId="77777777" w:rsidTr="00984DC0">
        <w:trPr>
          <w:cantSplit/>
          <w:trHeight w:val="20"/>
          <w:jc w:val="center"/>
        </w:trPr>
        <w:tc>
          <w:tcPr>
            <w:tcW w:w="847" w:type="pct"/>
            <w:tcMar>
              <w:left w:w="28" w:type="dxa"/>
              <w:right w:w="28" w:type="dxa"/>
            </w:tcMar>
            <w:vAlign w:val="center"/>
            <w:hideMark/>
          </w:tcPr>
          <w:p w14:paraId="37A59374" w14:textId="77777777" w:rsidR="006D2133" w:rsidRPr="00B30A9D" w:rsidRDefault="006D2133" w:rsidP="006D2133">
            <w:pPr>
              <w:jc w:val="center"/>
              <w:rPr>
                <w:color w:val="000000" w:themeColor="text1"/>
                <w:sz w:val="20"/>
                <w:szCs w:val="20"/>
              </w:rPr>
            </w:pPr>
            <w:r w:rsidRPr="00B30A9D">
              <w:rPr>
                <w:color w:val="000000" w:themeColor="text1"/>
                <w:sz w:val="20"/>
                <w:szCs w:val="20"/>
              </w:rPr>
              <w:t>Затрачено топлива на производство тепловой энергии</w:t>
            </w:r>
          </w:p>
        </w:tc>
        <w:tc>
          <w:tcPr>
            <w:tcW w:w="597" w:type="pct"/>
            <w:tcMar>
              <w:left w:w="28" w:type="dxa"/>
              <w:right w:w="28" w:type="dxa"/>
            </w:tcMar>
            <w:vAlign w:val="center"/>
            <w:hideMark/>
          </w:tcPr>
          <w:p w14:paraId="6616A8E6" w14:textId="77777777" w:rsidR="006D2133" w:rsidRPr="00B30A9D" w:rsidRDefault="006D2133" w:rsidP="006D2133">
            <w:pPr>
              <w:jc w:val="center"/>
              <w:rPr>
                <w:color w:val="000000" w:themeColor="text1"/>
                <w:sz w:val="20"/>
                <w:szCs w:val="20"/>
              </w:rPr>
            </w:pPr>
            <w:proofErr w:type="spellStart"/>
            <w:r w:rsidRPr="00B30A9D">
              <w:rPr>
                <w:color w:val="000000" w:themeColor="text1"/>
                <w:sz w:val="20"/>
                <w:szCs w:val="20"/>
              </w:rPr>
              <w:t>т.н.т</w:t>
            </w:r>
            <w:proofErr w:type="spellEnd"/>
            <w:r w:rsidRPr="00B30A9D">
              <w:rPr>
                <w:color w:val="000000" w:themeColor="text1"/>
                <w:sz w:val="20"/>
                <w:szCs w:val="20"/>
              </w:rPr>
              <w:t>. (тыс. м3)</w:t>
            </w:r>
          </w:p>
        </w:tc>
        <w:tc>
          <w:tcPr>
            <w:tcW w:w="517" w:type="pct"/>
            <w:tcMar>
              <w:left w:w="28" w:type="dxa"/>
              <w:right w:w="28" w:type="dxa"/>
            </w:tcMar>
            <w:vAlign w:val="center"/>
            <w:hideMark/>
          </w:tcPr>
          <w:p w14:paraId="0E5A5EA4" w14:textId="77777777" w:rsidR="006D2133" w:rsidRPr="00B30A9D" w:rsidRDefault="006D2133" w:rsidP="006D2133">
            <w:pPr>
              <w:jc w:val="center"/>
              <w:rPr>
                <w:color w:val="000000" w:themeColor="text1"/>
                <w:sz w:val="20"/>
                <w:szCs w:val="20"/>
              </w:rPr>
            </w:pPr>
            <w:r w:rsidRPr="00B30A9D">
              <w:rPr>
                <w:color w:val="000000" w:themeColor="text1"/>
                <w:sz w:val="20"/>
                <w:szCs w:val="20"/>
              </w:rPr>
              <w:t>337,268</w:t>
            </w:r>
          </w:p>
        </w:tc>
        <w:tc>
          <w:tcPr>
            <w:tcW w:w="574" w:type="pct"/>
            <w:tcMar>
              <w:left w:w="28" w:type="dxa"/>
              <w:right w:w="28" w:type="dxa"/>
            </w:tcMar>
            <w:vAlign w:val="center"/>
            <w:hideMark/>
          </w:tcPr>
          <w:p w14:paraId="3BED8050" w14:textId="77777777" w:rsidR="006D2133" w:rsidRPr="00B30A9D" w:rsidRDefault="006D2133" w:rsidP="006D2133">
            <w:pPr>
              <w:jc w:val="center"/>
              <w:rPr>
                <w:color w:val="000000" w:themeColor="text1"/>
                <w:sz w:val="20"/>
                <w:szCs w:val="20"/>
              </w:rPr>
            </w:pPr>
            <w:r w:rsidRPr="00B30A9D">
              <w:rPr>
                <w:color w:val="000000" w:themeColor="text1"/>
                <w:sz w:val="20"/>
                <w:szCs w:val="20"/>
              </w:rPr>
              <w:t>348,01</w:t>
            </w:r>
          </w:p>
        </w:tc>
        <w:tc>
          <w:tcPr>
            <w:tcW w:w="574" w:type="pct"/>
            <w:tcMar>
              <w:left w:w="28" w:type="dxa"/>
              <w:right w:w="28" w:type="dxa"/>
            </w:tcMar>
            <w:vAlign w:val="center"/>
            <w:hideMark/>
          </w:tcPr>
          <w:p w14:paraId="21604286" w14:textId="77777777" w:rsidR="006D2133" w:rsidRPr="00B30A9D" w:rsidRDefault="006D2133" w:rsidP="006D2133">
            <w:pPr>
              <w:jc w:val="center"/>
              <w:rPr>
                <w:color w:val="000000" w:themeColor="text1"/>
                <w:sz w:val="20"/>
                <w:szCs w:val="20"/>
              </w:rPr>
            </w:pPr>
            <w:r w:rsidRPr="00B30A9D">
              <w:rPr>
                <w:color w:val="000000" w:themeColor="text1"/>
                <w:sz w:val="20"/>
                <w:szCs w:val="20"/>
              </w:rPr>
              <w:t>348,01</w:t>
            </w:r>
          </w:p>
        </w:tc>
        <w:tc>
          <w:tcPr>
            <w:tcW w:w="631" w:type="pct"/>
            <w:tcMar>
              <w:left w:w="28" w:type="dxa"/>
              <w:right w:w="28" w:type="dxa"/>
            </w:tcMar>
            <w:vAlign w:val="center"/>
            <w:hideMark/>
          </w:tcPr>
          <w:p w14:paraId="04E4D0C5" w14:textId="77777777" w:rsidR="006D2133" w:rsidRPr="00B30A9D" w:rsidRDefault="006D2133" w:rsidP="006D2133">
            <w:pPr>
              <w:jc w:val="center"/>
              <w:rPr>
                <w:color w:val="000000" w:themeColor="text1"/>
                <w:sz w:val="20"/>
                <w:szCs w:val="20"/>
              </w:rPr>
            </w:pPr>
            <w:r w:rsidRPr="00B30A9D">
              <w:rPr>
                <w:color w:val="000000" w:themeColor="text1"/>
                <w:sz w:val="20"/>
                <w:szCs w:val="20"/>
              </w:rPr>
              <w:t>348,01</w:t>
            </w:r>
          </w:p>
        </w:tc>
        <w:tc>
          <w:tcPr>
            <w:tcW w:w="631" w:type="pct"/>
            <w:tcMar>
              <w:left w:w="28" w:type="dxa"/>
              <w:right w:w="28" w:type="dxa"/>
            </w:tcMar>
            <w:vAlign w:val="center"/>
            <w:hideMark/>
          </w:tcPr>
          <w:p w14:paraId="5929D0FC" w14:textId="77777777" w:rsidR="006D2133" w:rsidRPr="00B30A9D" w:rsidRDefault="006D2133" w:rsidP="006D2133">
            <w:pPr>
              <w:jc w:val="center"/>
              <w:rPr>
                <w:color w:val="000000" w:themeColor="text1"/>
                <w:sz w:val="20"/>
                <w:szCs w:val="20"/>
              </w:rPr>
            </w:pPr>
            <w:r w:rsidRPr="00B30A9D">
              <w:rPr>
                <w:color w:val="000000" w:themeColor="text1"/>
                <w:sz w:val="20"/>
                <w:szCs w:val="20"/>
              </w:rPr>
              <w:t>348,01</w:t>
            </w:r>
          </w:p>
        </w:tc>
        <w:tc>
          <w:tcPr>
            <w:tcW w:w="631" w:type="pct"/>
            <w:tcMar>
              <w:left w:w="28" w:type="dxa"/>
              <w:right w:w="28" w:type="dxa"/>
            </w:tcMar>
            <w:vAlign w:val="center"/>
            <w:hideMark/>
          </w:tcPr>
          <w:p w14:paraId="34432EF6" w14:textId="77777777" w:rsidR="006D2133" w:rsidRPr="00B30A9D" w:rsidRDefault="006D2133" w:rsidP="006D2133">
            <w:pPr>
              <w:jc w:val="center"/>
              <w:rPr>
                <w:color w:val="000000" w:themeColor="text1"/>
                <w:sz w:val="20"/>
                <w:szCs w:val="20"/>
              </w:rPr>
            </w:pPr>
            <w:r w:rsidRPr="00B30A9D">
              <w:rPr>
                <w:color w:val="000000" w:themeColor="text1"/>
                <w:sz w:val="20"/>
                <w:szCs w:val="20"/>
              </w:rPr>
              <w:t>348,01</w:t>
            </w:r>
          </w:p>
        </w:tc>
      </w:tr>
      <w:tr w:rsidR="006D2133" w:rsidRPr="00B30A9D" w14:paraId="43E64BA0" w14:textId="77777777" w:rsidTr="00984DC0">
        <w:trPr>
          <w:cantSplit/>
          <w:trHeight w:val="20"/>
          <w:jc w:val="center"/>
        </w:trPr>
        <w:tc>
          <w:tcPr>
            <w:tcW w:w="847" w:type="pct"/>
            <w:tcMar>
              <w:left w:w="28" w:type="dxa"/>
              <w:right w:w="28" w:type="dxa"/>
            </w:tcMar>
            <w:vAlign w:val="center"/>
            <w:hideMark/>
          </w:tcPr>
          <w:p w14:paraId="4EB8F64F" w14:textId="77777777" w:rsidR="006D2133" w:rsidRPr="00B30A9D" w:rsidRDefault="006D2133" w:rsidP="006D2133">
            <w:pPr>
              <w:jc w:val="center"/>
              <w:rPr>
                <w:color w:val="000000" w:themeColor="text1"/>
                <w:sz w:val="20"/>
                <w:szCs w:val="20"/>
              </w:rPr>
            </w:pPr>
            <w:r w:rsidRPr="00B30A9D">
              <w:rPr>
                <w:color w:val="000000" w:themeColor="text1"/>
                <w:sz w:val="20"/>
                <w:szCs w:val="20"/>
              </w:rPr>
              <w:t>Потери тепловой мощности</w:t>
            </w:r>
          </w:p>
        </w:tc>
        <w:tc>
          <w:tcPr>
            <w:tcW w:w="597" w:type="pct"/>
            <w:tcMar>
              <w:left w:w="28" w:type="dxa"/>
              <w:right w:w="28" w:type="dxa"/>
            </w:tcMar>
            <w:vAlign w:val="center"/>
            <w:hideMark/>
          </w:tcPr>
          <w:p w14:paraId="28CE0ACB" w14:textId="77777777" w:rsidR="006D2133" w:rsidRPr="00B30A9D" w:rsidRDefault="006D2133" w:rsidP="006D2133">
            <w:pPr>
              <w:jc w:val="center"/>
              <w:rPr>
                <w:color w:val="000000" w:themeColor="text1"/>
                <w:sz w:val="20"/>
                <w:szCs w:val="20"/>
              </w:rPr>
            </w:pPr>
            <w:r w:rsidRPr="00B30A9D">
              <w:rPr>
                <w:color w:val="000000" w:themeColor="text1"/>
                <w:sz w:val="20"/>
                <w:szCs w:val="20"/>
              </w:rPr>
              <w:t xml:space="preserve"> Гкал/год</w:t>
            </w:r>
          </w:p>
        </w:tc>
        <w:tc>
          <w:tcPr>
            <w:tcW w:w="517" w:type="pct"/>
            <w:tcMar>
              <w:left w:w="28" w:type="dxa"/>
              <w:right w:w="28" w:type="dxa"/>
            </w:tcMar>
            <w:vAlign w:val="center"/>
            <w:hideMark/>
          </w:tcPr>
          <w:p w14:paraId="0380DC46" w14:textId="77777777" w:rsidR="006D2133" w:rsidRPr="00B30A9D" w:rsidRDefault="006D2133" w:rsidP="006D2133">
            <w:pPr>
              <w:jc w:val="center"/>
              <w:rPr>
                <w:color w:val="000000" w:themeColor="text1"/>
                <w:sz w:val="20"/>
                <w:szCs w:val="20"/>
              </w:rPr>
            </w:pPr>
            <w:r w:rsidRPr="00B30A9D">
              <w:rPr>
                <w:color w:val="000000" w:themeColor="text1"/>
                <w:sz w:val="20"/>
                <w:szCs w:val="20"/>
              </w:rPr>
              <w:t>244,38</w:t>
            </w:r>
          </w:p>
        </w:tc>
        <w:tc>
          <w:tcPr>
            <w:tcW w:w="574" w:type="pct"/>
            <w:tcMar>
              <w:left w:w="28" w:type="dxa"/>
              <w:right w:w="28" w:type="dxa"/>
            </w:tcMar>
            <w:vAlign w:val="center"/>
            <w:hideMark/>
          </w:tcPr>
          <w:p w14:paraId="018F2AB2" w14:textId="77777777" w:rsidR="006D2133" w:rsidRPr="00B30A9D" w:rsidRDefault="006D2133" w:rsidP="006D2133">
            <w:pPr>
              <w:jc w:val="center"/>
              <w:rPr>
                <w:color w:val="000000" w:themeColor="text1"/>
                <w:sz w:val="20"/>
                <w:szCs w:val="20"/>
              </w:rPr>
            </w:pPr>
            <w:r w:rsidRPr="00B30A9D">
              <w:rPr>
                <w:color w:val="000000" w:themeColor="text1"/>
                <w:sz w:val="20"/>
                <w:szCs w:val="20"/>
              </w:rPr>
              <w:t>242,92</w:t>
            </w:r>
          </w:p>
        </w:tc>
        <w:tc>
          <w:tcPr>
            <w:tcW w:w="574" w:type="pct"/>
            <w:tcMar>
              <w:left w:w="28" w:type="dxa"/>
              <w:right w:w="28" w:type="dxa"/>
            </w:tcMar>
            <w:vAlign w:val="center"/>
            <w:hideMark/>
          </w:tcPr>
          <w:p w14:paraId="6C65AA28" w14:textId="77777777" w:rsidR="006D2133" w:rsidRPr="00B30A9D" w:rsidRDefault="006D2133" w:rsidP="006D2133">
            <w:pPr>
              <w:jc w:val="center"/>
              <w:rPr>
                <w:color w:val="000000" w:themeColor="text1"/>
                <w:sz w:val="20"/>
                <w:szCs w:val="20"/>
              </w:rPr>
            </w:pPr>
            <w:r w:rsidRPr="00B30A9D">
              <w:rPr>
                <w:color w:val="000000" w:themeColor="text1"/>
                <w:sz w:val="20"/>
                <w:szCs w:val="20"/>
              </w:rPr>
              <w:t>244,61</w:t>
            </w:r>
          </w:p>
        </w:tc>
        <w:tc>
          <w:tcPr>
            <w:tcW w:w="631" w:type="pct"/>
            <w:tcMar>
              <w:left w:w="28" w:type="dxa"/>
              <w:right w:w="28" w:type="dxa"/>
            </w:tcMar>
            <w:vAlign w:val="center"/>
            <w:hideMark/>
          </w:tcPr>
          <w:p w14:paraId="133DA2EB" w14:textId="77777777" w:rsidR="006D2133" w:rsidRPr="00B30A9D" w:rsidRDefault="006D2133" w:rsidP="006D2133">
            <w:pPr>
              <w:jc w:val="center"/>
              <w:rPr>
                <w:color w:val="000000" w:themeColor="text1"/>
                <w:sz w:val="20"/>
                <w:szCs w:val="20"/>
              </w:rPr>
            </w:pPr>
            <w:r w:rsidRPr="00B30A9D">
              <w:rPr>
                <w:color w:val="000000" w:themeColor="text1"/>
                <w:sz w:val="20"/>
                <w:szCs w:val="20"/>
              </w:rPr>
              <w:t>244,61</w:t>
            </w:r>
          </w:p>
        </w:tc>
        <w:tc>
          <w:tcPr>
            <w:tcW w:w="631" w:type="pct"/>
            <w:tcMar>
              <w:left w:w="28" w:type="dxa"/>
              <w:right w:w="28" w:type="dxa"/>
            </w:tcMar>
            <w:vAlign w:val="center"/>
            <w:hideMark/>
          </w:tcPr>
          <w:p w14:paraId="3E9FBD0E" w14:textId="77777777" w:rsidR="006D2133" w:rsidRPr="00B30A9D" w:rsidRDefault="006D2133" w:rsidP="006D2133">
            <w:pPr>
              <w:jc w:val="center"/>
              <w:rPr>
                <w:color w:val="000000" w:themeColor="text1"/>
                <w:sz w:val="20"/>
                <w:szCs w:val="20"/>
              </w:rPr>
            </w:pPr>
            <w:r w:rsidRPr="00B30A9D">
              <w:rPr>
                <w:color w:val="000000" w:themeColor="text1"/>
                <w:sz w:val="20"/>
                <w:szCs w:val="20"/>
              </w:rPr>
              <w:t>244,61</w:t>
            </w:r>
          </w:p>
        </w:tc>
        <w:tc>
          <w:tcPr>
            <w:tcW w:w="631" w:type="pct"/>
            <w:tcMar>
              <w:left w:w="28" w:type="dxa"/>
              <w:right w:w="28" w:type="dxa"/>
            </w:tcMar>
            <w:vAlign w:val="center"/>
            <w:hideMark/>
          </w:tcPr>
          <w:p w14:paraId="112497F5" w14:textId="77777777" w:rsidR="006D2133" w:rsidRPr="00B30A9D" w:rsidRDefault="006D2133" w:rsidP="006D2133">
            <w:pPr>
              <w:jc w:val="center"/>
              <w:rPr>
                <w:color w:val="000000" w:themeColor="text1"/>
                <w:sz w:val="20"/>
                <w:szCs w:val="20"/>
              </w:rPr>
            </w:pPr>
            <w:r w:rsidRPr="00B30A9D">
              <w:rPr>
                <w:color w:val="000000" w:themeColor="text1"/>
                <w:sz w:val="20"/>
                <w:szCs w:val="20"/>
              </w:rPr>
              <w:t>244,61</w:t>
            </w:r>
          </w:p>
        </w:tc>
      </w:tr>
      <w:tr w:rsidR="006D2133" w:rsidRPr="00B30A9D" w14:paraId="01D768D2" w14:textId="77777777" w:rsidTr="00984DC0">
        <w:trPr>
          <w:cantSplit/>
          <w:trHeight w:val="20"/>
          <w:jc w:val="center"/>
        </w:trPr>
        <w:tc>
          <w:tcPr>
            <w:tcW w:w="847" w:type="pct"/>
            <w:tcMar>
              <w:left w:w="28" w:type="dxa"/>
              <w:right w:w="28" w:type="dxa"/>
            </w:tcMar>
            <w:vAlign w:val="center"/>
            <w:hideMark/>
          </w:tcPr>
          <w:p w14:paraId="74F006BF" w14:textId="77777777" w:rsidR="006D2133" w:rsidRPr="00B30A9D" w:rsidRDefault="006D2133" w:rsidP="006D2133">
            <w:pPr>
              <w:jc w:val="center"/>
              <w:rPr>
                <w:color w:val="000000" w:themeColor="text1"/>
                <w:sz w:val="20"/>
                <w:szCs w:val="20"/>
              </w:rPr>
            </w:pPr>
            <w:r w:rsidRPr="00B30A9D">
              <w:rPr>
                <w:color w:val="000000" w:themeColor="text1"/>
                <w:sz w:val="20"/>
                <w:szCs w:val="20"/>
              </w:rPr>
              <w:t>Полезный отпуск теплоэнергии</w:t>
            </w:r>
          </w:p>
        </w:tc>
        <w:tc>
          <w:tcPr>
            <w:tcW w:w="597" w:type="pct"/>
            <w:tcMar>
              <w:left w:w="28" w:type="dxa"/>
              <w:right w:w="28" w:type="dxa"/>
            </w:tcMar>
            <w:vAlign w:val="center"/>
            <w:hideMark/>
          </w:tcPr>
          <w:p w14:paraId="373FD47C" w14:textId="77777777" w:rsidR="006D2133" w:rsidRPr="00B30A9D" w:rsidRDefault="006D2133" w:rsidP="006D2133">
            <w:pPr>
              <w:jc w:val="center"/>
              <w:rPr>
                <w:color w:val="000000" w:themeColor="text1"/>
                <w:sz w:val="20"/>
                <w:szCs w:val="20"/>
              </w:rPr>
            </w:pPr>
            <w:r w:rsidRPr="00B30A9D">
              <w:rPr>
                <w:color w:val="000000" w:themeColor="text1"/>
                <w:sz w:val="20"/>
                <w:szCs w:val="20"/>
              </w:rPr>
              <w:t xml:space="preserve"> Гкал/год</w:t>
            </w:r>
          </w:p>
        </w:tc>
        <w:tc>
          <w:tcPr>
            <w:tcW w:w="517" w:type="pct"/>
            <w:tcMar>
              <w:left w:w="28" w:type="dxa"/>
              <w:right w:w="28" w:type="dxa"/>
            </w:tcMar>
            <w:vAlign w:val="center"/>
            <w:hideMark/>
          </w:tcPr>
          <w:p w14:paraId="26C75FB5" w14:textId="77777777" w:rsidR="006D2133" w:rsidRPr="00B30A9D" w:rsidRDefault="006D2133" w:rsidP="006D2133">
            <w:pPr>
              <w:jc w:val="center"/>
              <w:rPr>
                <w:color w:val="000000" w:themeColor="text1"/>
                <w:sz w:val="20"/>
                <w:szCs w:val="20"/>
              </w:rPr>
            </w:pPr>
            <w:r w:rsidRPr="00B30A9D">
              <w:rPr>
                <w:color w:val="000000" w:themeColor="text1"/>
                <w:sz w:val="20"/>
                <w:szCs w:val="20"/>
              </w:rPr>
              <w:t>5804,67</w:t>
            </w:r>
          </w:p>
        </w:tc>
        <w:tc>
          <w:tcPr>
            <w:tcW w:w="574" w:type="pct"/>
            <w:tcMar>
              <w:left w:w="28" w:type="dxa"/>
              <w:right w:w="28" w:type="dxa"/>
            </w:tcMar>
            <w:vAlign w:val="center"/>
            <w:hideMark/>
          </w:tcPr>
          <w:p w14:paraId="49AF613E" w14:textId="77777777" w:rsidR="006D2133" w:rsidRPr="00B30A9D" w:rsidRDefault="006D2133" w:rsidP="006D2133">
            <w:pPr>
              <w:jc w:val="center"/>
              <w:rPr>
                <w:color w:val="000000" w:themeColor="text1"/>
                <w:sz w:val="20"/>
                <w:szCs w:val="20"/>
              </w:rPr>
            </w:pPr>
            <w:r w:rsidRPr="00B30A9D">
              <w:rPr>
                <w:color w:val="000000" w:themeColor="text1"/>
                <w:sz w:val="20"/>
                <w:szCs w:val="20"/>
              </w:rPr>
              <w:t>5770</w:t>
            </w:r>
          </w:p>
        </w:tc>
        <w:tc>
          <w:tcPr>
            <w:tcW w:w="574" w:type="pct"/>
            <w:tcMar>
              <w:left w:w="28" w:type="dxa"/>
              <w:right w:w="28" w:type="dxa"/>
            </w:tcMar>
            <w:vAlign w:val="center"/>
            <w:hideMark/>
          </w:tcPr>
          <w:p w14:paraId="68327418" w14:textId="77777777" w:rsidR="006D2133" w:rsidRPr="00B30A9D" w:rsidRDefault="006D2133" w:rsidP="006D2133">
            <w:pPr>
              <w:jc w:val="center"/>
              <w:rPr>
                <w:color w:val="000000" w:themeColor="text1"/>
                <w:sz w:val="20"/>
                <w:szCs w:val="20"/>
              </w:rPr>
            </w:pPr>
            <w:r w:rsidRPr="00B30A9D">
              <w:rPr>
                <w:color w:val="000000" w:themeColor="text1"/>
                <w:sz w:val="20"/>
                <w:szCs w:val="20"/>
              </w:rPr>
              <w:t>5810</w:t>
            </w:r>
          </w:p>
        </w:tc>
        <w:tc>
          <w:tcPr>
            <w:tcW w:w="631" w:type="pct"/>
            <w:tcMar>
              <w:left w:w="28" w:type="dxa"/>
              <w:right w:w="28" w:type="dxa"/>
            </w:tcMar>
            <w:vAlign w:val="center"/>
            <w:hideMark/>
          </w:tcPr>
          <w:p w14:paraId="729C9E1F" w14:textId="77777777" w:rsidR="006D2133" w:rsidRPr="00B30A9D" w:rsidRDefault="006D2133" w:rsidP="006D2133">
            <w:pPr>
              <w:jc w:val="center"/>
              <w:rPr>
                <w:color w:val="000000" w:themeColor="text1"/>
                <w:sz w:val="20"/>
                <w:szCs w:val="20"/>
              </w:rPr>
            </w:pPr>
            <w:r w:rsidRPr="00B30A9D">
              <w:rPr>
                <w:color w:val="000000" w:themeColor="text1"/>
                <w:sz w:val="20"/>
                <w:szCs w:val="20"/>
              </w:rPr>
              <w:t>5810</w:t>
            </w:r>
          </w:p>
        </w:tc>
        <w:tc>
          <w:tcPr>
            <w:tcW w:w="631" w:type="pct"/>
            <w:tcMar>
              <w:left w:w="28" w:type="dxa"/>
              <w:right w:w="28" w:type="dxa"/>
            </w:tcMar>
            <w:vAlign w:val="center"/>
            <w:hideMark/>
          </w:tcPr>
          <w:p w14:paraId="7D6B108E" w14:textId="77777777" w:rsidR="006D2133" w:rsidRPr="00B30A9D" w:rsidRDefault="006D2133" w:rsidP="006D2133">
            <w:pPr>
              <w:jc w:val="center"/>
              <w:rPr>
                <w:color w:val="000000" w:themeColor="text1"/>
                <w:sz w:val="20"/>
                <w:szCs w:val="20"/>
              </w:rPr>
            </w:pPr>
            <w:r w:rsidRPr="00B30A9D">
              <w:rPr>
                <w:color w:val="000000" w:themeColor="text1"/>
                <w:sz w:val="20"/>
                <w:szCs w:val="20"/>
              </w:rPr>
              <w:t>5810</w:t>
            </w:r>
          </w:p>
        </w:tc>
        <w:tc>
          <w:tcPr>
            <w:tcW w:w="631" w:type="pct"/>
            <w:tcMar>
              <w:left w:w="28" w:type="dxa"/>
              <w:right w:w="28" w:type="dxa"/>
            </w:tcMar>
            <w:vAlign w:val="center"/>
            <w:hideMark/>
          </w:tcPr>
          <w:p w14:paraId="0F671D30" w14:textId="77777777" w:rsidR="006D2133" w:rsidRPr="00B30A9D" w:rsidRDefault="006D2133" w:rsidP="006D2133">
            <w:pPr>
              <w:jc w:val="center"/>
              <w:rPr>
                <w:color w:val="000000" w:themeColor="text1"/>
                <w:sz w:val="20"/>
                <w:szCs w:val="20"/>
              </w:rPr>
            </w:pPr>
            <w:r w:rsidRPr="00B30A9D">
              <w:rPr>
                <w:color w:val="000000" w:themeColor="text1"/>
                <w:sz w:val="20"/>
                <w:szCs w:val="20"/>
              </w:rPr>
              <w:t>5810</w:t>
            </w:r>
          </w:p>
        </w:tc>
      </w:tr>
      <w:tr w:rsidR="006D2133" w:rsidRPr="00B30A9D" w14:paraId="53A00F2C" w14:textId="77777777" w:rsidTr="00984DC0">
        <w:trPr>
          <w:cantSplit/>
          <w:trHeight w:val="20"/>
          <w:jc w:val="center"/>
        </w:trPr>
        <w:tc>
          <w:tcPr>
            <w:tcW w:w="847" w:type="pct"/>
            <w:tcMar>
              <w:left w:w="28" w:type="dxa"/>
              <w:right w:w="28" w:type="dxa"/>
            </w:tcMar>
            <w:vAlign w:val="center"/>
            <w:hideMark/>
          </w:tcPr>
          <w:p w14:paraId="3FDD0479" w14:textId="77777777" w:rsidR="006D2133" w:rsidRPr="00B30A9D" w:rsidRDefault="006D2133" w:rsidP="006D2133">
            <w:pPr>
              <w:jc w:val="center"/>
              <w:rPr>
                <w:color w:val="000000" w:themeColor="text1"/>
                <w:sz w:val="20"/>
                <w:szCs w:val="20"/>
              </w:rPr>
            </w:pPr>
            <w:r w:rsidRPr="00B30A9D">
              <w:rPr>
                <w:color w:val="000000" w:themeColor="text1"/>
                <w:sz w:val="20"/>
                <w:szCs w:val="20"/>
              </w:rPr>
              <w:lastRenderedPageBreak/>
              <w:t>Тариф без инвестиционной составляющей</w:t>
            </w:r>
          </w:p>
        </w:tc>
        <w:tc>
          <w:tcPr>
            <w:tcW w:w="597" w:type="pct"/>
            <w:tcMar>
              <w:left w:w="28" w:type="dxa"/>
              <w:right w:w="28" w:type="dxa"/>
            </w:tcMar>
            <w:vAlign w:val="center"/>
            <w:hideMark/>
          </w:tcPr>
          <w:p w14:paraId="1D017B0A" w14:textId="77777777" w:rsidR="006D2133" w:rsidRPr="00B30A9D" w:rsidRDefault="006D2133" w:rsidP="006D2133">
            <w:pPr>
              <w:jc w:val="center"/>
              <w:rPr>
                <w:color w:val="000000" w:themeColor="text1"/>
                <w:sz w:val="20"/>
                <w:szCs w:val="20"/>
              </w:rPr>
            </w:pPr>
            <w:r w:rsidRPr="00B30A9D">
              <w:rPr>
                <w:color w:val="000000" w:themeColor="text1"/>
                <w:sz w:val="20"/>
                <w:szCs w:val="20"/>
              </w:rPr>
              <w:t>Руб./Гкал</w:t>
            </w:r>
          </w:p>
        </w:tc>
        <w:tc>
          <w:tcPr>
            <w:tcW w:w="517" w:type="pct"/>
            <w:tcMar>
              <w:left w:w="28" w:type="dxa"/>
              <w:right w:w="28" w:type="dxa"/>
            </w:tcMar>
            <w:vAlign w:val="center"/>
            <w:hideMark/>
          </w:tcPr>
          <w:p w14:paraId="5CD9FA62" w14:textId="77777777" w:rsidR="006D2133" w:rsidRPr="00B30A9D" w:rsidRDefault="006D2133" w:rsidP="006D2133">
            <w:pPr>
              <w:jc w:val="center"/>
              <w:rPr>
                <w:color w:val="000000" w:themeColor="text1"/>
                <w:sz w:val="20"/>
                <w:szCs w:val="20"/>
              </w:rPr>
            </w:pPr>
            <w:r w:rsidRPr="00B30A9D">
              <w:rPr>
                <w:color w:val="000000" w:themeColor="text1"/>
                <w:sz w:val="20"/>
                <w:szCs w:val="20"/>
              </w:rPr>
              <w:t>1944,37</w:t>
            </w:r>
          </w:p>
        </w:tc>
        <w:tc>
          <w:tcPr>
            <w:tcW w:w="574" w:type="pct"/>
            <w:tcMar>
              <w:left w:w="28" w:type="dxa"/>
              <w:right w:w="28" w:type="dxa"/>
            </w:tcMar>
            <w:vAlign w:val="center"/>
            <w:hideMark/>
          </w:tcPr>
          <w:p w14:paraId="316773F1" w14:textId="77777777" w:rsidR="006D2133" w:rsidRPr="00B30A9D" w:rsidRDefault="006D2133" w:rsidP="006D2133">
            <w:pPr>
              <w:jc w:val="center"/>
              <w:rPr>
                <w:color w:val="000000" w:themeColor="text1"/>
                <w:sz w:val="20"/>
                <w:szCs w:val="20"/>
              </w:rPr>
            </w:pPr>
            <w:r w:rsidRPr="00B30A9D">
              <w:rPr>
                <w:color w:val="000000" w:themeColor="text1"/>
                <w:sz w:val="20"/>
                <w:szCs w:val="20"/>
              </w:rPr>
              <w:t>1847,28</w:t>
            </w:r>
          </w:p>
        </w:tc>
        <w:tc>
          <w:tcPr>
            <w:tcW w:w="574" w:type="pct"/>
            <w:tcMar>
              <w:left w:w="28" w:type="dxa"/>
              <w:right w:w="28" w:type="dxa"/>
            </w:tcMar>
            <w:vAlign w:val="center"/>
            <w:hideMark/>
          </w:tcPr>
          <w:p w14:paraId="68D7C56E" w14:textId="77777777" w:rsidR="006D2133" w:rsidRPr="00B30A9D" w:rsidRDefault="006D2133" w:rsidP="006D2133">
            <w:pPr>
              <w:jc w:val="center"/>
              <w:rPr>
                <w:color w:val="000000" w:themeColor="text1"/>
                <w:sz w:val="20"/>
                <w:szCs w:val="20"/>
              </w:rPr>
            </w:pPr>
            <w:r w:rsidRPr="00B30A9D">
              <w:rPr>
                <w:color w:val="000000" w:themeColor="text1"/>
                <w:sz w:val="20"/>
                <w:szCs w:val="20"/>
              </w:rPr>
              <w:t>3243,44</w:t>
            </w:r>
          </w:p>
        </w:tc>
        <w:tc>
          <w:tcPr>
            <w:tcW w:w="631" w:type="pct"/>
            <w:tcMar>
              <w:left w:w="28" w:type="dxa"/>
              <w:right w:w="28" w:type="dxa"/>
            </w:tcMar>
            <w:vAlign w:val="center"/>
            <w:hideMark/>
          </w:tcPr>
          <w:p w14:paraId="38BE07D8" w14:textId="77777777" w:rsidR="006D2133" w:rsidRPr="00B30A9D" w:rsidRDefault="006D2133" w:rsidP="006D2133">
            <w:pPr>
              <w:jc w:val="center"/>
              <w:rPr>
                <w:color w:val="000000" w:themeColor="text1"/>
                <w:sz w:val="20"/>
                <w:szCs w:val="20"/>
              </w:rPr>
            </w:pPr>
            <w:r w:rsidRPr="00B30A9D">
              <w:rPr>
                <w:color w:val="000000" w:themeColor="text1"/>
                <w:sz w:val="20"/>
                <w:szCs w:val="20"/>
              </w:rPr>
              <w:t>1595,8</w:t>
            </w:r>
          </w:p>
        </w:tc>
        <w:tc>
          <w:tcPr>
            <w:tcW w:w="631" w:type="pct"/>
            <w:tcMar>
              <w:left w:w="28" w:type="dxa"/>
              <w:right w:w="28" w:type="dxa"/>
            </w:tcMar>
            <w:vAlign w:val="center"/>
            <w:hideMark/>
          </w:tcPr>
          <w:p w14:paraId="6D3FBF1C" w14:textId="77777777" w:rsidR="006D2133" w:rsidRPr="00B30A9D" w:rsidRDefault="006D2133" w:rsidP="006D2133">
            <w:pPr>
              <w:jc w:val="center"/>
              <w:rPr>
                <w:color w:val="000000" w:themeColor="text1"/>
                <w:sz w:val="20"/>
                <w:szCs w:val="20"/>
              </w:rPr>
            </w:pPr>
            <w:r w:rsidRPr="00B30A9D">
              <w:rPr>
                <w:color w:val="000000" w:themeColor="text1"/>
                <w:sz w:val="20"/>
                <w:szCs w:val="20"/>
              </w:rPr>
              <w:t>5759,03</w:t>
            </w:r>
          </w:p>
        </w:tc>
        <w:tc>
          <w:tcPr>
            <w:tcW w:w="631" w:type="pct"/>
            <w:tcMar>
              <w:left w:w="28" w:type="dxa"/>
              <w:right w:w="28" w:type="dxa"/>
            </w:tcMar>
            <w:vAlign w:val="center"/>
            <w:hideMark/>
          </w:tcPr>
          <w:p w14:paraId="4193869D" w14:textId="77777777" w:rsidR="006D2133" w:rsidRPr="00B30A9D" w:rsidRDefault="006D2133" w:rsidP="006D2133">
            <w:pPr>
              <w:jc w:val="center"/>
              <w:rPr>
                <w:color w:val="000000" w:themeColor="text1"/>
                <w:sz w:val="20"/>
                <w:szCs w:val="20"/>
              </w:rPr>
            </w:pPr>
            <w:r w:rsidRPr="00B30A9D">
              <w:rPr>
                <w:color w:val="000000" w:themeColor="text1"/>
                <w:sz w:val="20"/>
                <w:szCs w:val="20"/>
              </w:rPr>
              <w:t>7006,74</w:t>
            </w:r>
          </w:p>
        </w:tc>
      </w:tr>
      <w:tr w:rsidR="006D2133" w:rsidRPr="00B30A9D" w14:paraId="357033D8" w14:textId="77777777" w:rsidTr="00984DC0">
        <w:trPr>
          <w:cantSplit/>
          <w:trHeight w:val="20"/>
          <w:jc w:val="center"/>
        </w:trPr>
        <w:tc>
          <w:tcPr>
            <w:tcW w:w="847" w:type="pct"/>
            <w:tcMar>
              <w:left w:w="28" w:type="dxa"/>
              <w:right w:w="28" w:type="dxa"/>
            </w:tcMar>
            <w:vAlign w:val="center"/>
            <w:hideMark/>
          </w:tcPr>
          <w:p w14:paraId="3E72F888" w14:textId="77777777" w:rsidR="006D2133" w:rsidRPr="00B30A9D" w:rsidRDefault="006D2133" w:rsidP="006D2133">
            <w:pPr>
              <w:jc w:val="center"/>
              <w:rPr>
                <w:color w:val="000000" w:themeColor="text1"/>
                <w:sz w:val="20"/>
                <w:szCs w:val="20"/>
              </w:rPr>
            </w:pPr>
            <w:r w:rsidRPr="00B30A9D">
              <w:rPr>
                <w:color w:val="000000" w:themeColor="text1"/>
                <w:sz w:val="20"/>
                <w:szCs w:val="20"/>
              </w:rPr>
              <w:t>Тариф с инвестиционной составляющей</w:t>
            </w:r>
          </w:p>
        </w:tc>
        <w:tc>
          <w:tcPr>
            <w:tcW w:w="597" w:type="pct"/>
            <w:tcMar>
              <w:left w:w="28" w:type="dxa"/>
              <w:right w:w="28" w:type="dxa"/>
            </w:tcMar>
            <w:vAlign w:val="center"/>
            <w:hideMark/>
          </w:tcPr>
          <w:p w14:paraId="5BB5424F" w14:textId="77777777" w:rsidR="006D2133" w:rsidRPr="00B30A9D" w:rsidRDefault="006D2133" w:rsidP="006D2133">
            <w:pPr>
              <w:jc w:val="center"/>
              <w:rPr>
                <w:color w:val="000000" w:themeColor="text1"/>
                <w:sz w:val="20"/>
                <w:szCs w:val="20"/>
              </w:rPr>
            </w:pPr>
            <w:r w:rsidRPr="00B30A9D">
              <w:rPr>
                <w:color w:val="000000" w:themeColor="text1"/>
                <w:sz w:val="20"/>
                <w:szCs w:val="20"/>
              </w:rPr>
              <w:t>Руб./Гкал</w:t>
            </w:r>
          </w:p>
        </w:tc>
        <w:tc>
          <w:tcPr>
            <w:tcW w:w="517" w:type="pct"/>
            <w:tcMar>
              <w:left w:w="28" w:type="dxa"/>
              <w:right w:w="28" w:type="dxa"/>
            </w:tcMar>
            <w:vAlign w:val="center"/>
            <w:hideMark/>
          </w:tcPr>
          <w:p w14:paraId="53BDC6C9" w14:textId="77777777" w:rsidR="006D2133" w:rsidRPr="00B30A9D" w:rsidRDefault="006D2133" w:rsidP="006D2133">
            <w:pPr>
              <w:jc w:val="center"/>
              <w:rPr>
                <w:color w:val="000000" w:themeColor="text1"/>
                <w:sz w:val="20"/>
                <w:szCs w:val="20"/>
              </w:rPr>
            </w:pPr>
            <w:r w:rsidRPr="00B30A9D">
              <w:rPr>
                <w:color w:val="000000" w:themeColor="text1"/>
                <w:sz w:val="20"/>
                <w:szCs w:val="20"/>
              </w:rPr>
              <w:t>1944,37</w:t>
            </w:r>
          </w:p>
        </w:tc>
        <w:tc>
          <w:tcPr>
            <w:tcW w:w="574" w:type="pct"/>
            <w:tcMar>
              <w:left w:w="28" w:type="dxa"/>
              <w:right w:w="28" w:type="dxa"/>
            </w:tcMar>
            <w:vAlign w:val="center"/>
            <w:hideMark/>
          </w:tcPr>
          <w:p w14:paraId="327FF10D" w14:textId="77777777" w:rsidR="006D2133" w:rsidRPr="00B30A9D" w:rsidRDefault="006D2133" w:rsidP="006D2133">
            <w:pPr>
              <w:jc w:val="center"/>
              <w:rPr>
                <w:color w:val="000000" w:themeColor="text1"/>
                <w:sz w:val="20"/>
                <w:szCs w:val="20"/>
              </w:rPr>
            </w:pPr>
            <w:r w:rsidRPr="00B30A9D">
              <w:rPr>
                <w:color w:val="000000" w:themeColor="text1"/>
                <w:sz w:val="20"/>
                <w:szCs w:val="20"/>
              </w:rPr>
              <w:t>1847,28</w:t>
            </w:r>
          </w:p>
        </w:tc>
        <w:tc>
          <w:tcPr>
            <w:tcW w:w="574" w:type="pct"/>
            <w:tcMar>
              <w:left w:w="28" w:type="dxa"/>
              <w:right w:w="28" w:type="dxa"/>
            </w:tcMar>
            <w:vAlign w:val="center"/>
            <w:hideMark/>
          </w:tcPr>
          <w:p w14:paraId="714F4601" w14:textId="77777777" w:rsidR="006D2133" w:rsidRPr="00B30A9D" w:rsidRDefault="006D2133" w:rsidP="006D2133">
            <w:pPr>
              <w:jc w:val="center"/>
              <w:rPr>
                <w:color w:val="000000" w:themeColor="text1"/>
                <w:sz w:val="20"/>
                <w:szCs w:val="20"/>
              </w:rPr>
            </w:pPr>
            <w:r w:rsidRPr="00B30A9D">
              <w:rPr>
                <w:color w:val="000000" w:themeColor="text1"/>
                <w:sz w:val="20"/>
                <w:szCs w:val="20"/>
              </w:rPr>
              <w:t>3243,44</w:t>
            </w:r>
          </w:p>
        </w:tc>
        <w:tc>
          <w:tcPr>
            <w:tcW w:w="631" w:type="pct"/>
            <w:tcMar>
              <w:left w:w="28" w:type="dxa"/>
              <w:right w:w="28" w:type="dxa"/>
            </w:tcMar>
            <w:vAlign w:val="center"/>
            <w:hideMark/>
          </w:tcPr>
          <w:p w14:paraId="093D7CBE" w14:textId="77777777" w:rsidR="006D2133" w:rsidRPr="00B30A9D" w:rsidRDefault="006D2133" w:rsidP="006D2133">
            <w:pPr>
              <w:jc w:val="center"/>
              <w:rPr>
                <w:color w:val="000000" w:themeColor="text1"/>
                <w:sz w:val="20"/>
                <w:szCs w:val="20"/>
              </w:rPr>
            </w:pPr>
            <w:r w:rsidRPr="00B30A9D">
              <w:rPr>
                <w:color w:val="000000" w:themeColor="text1"/>
                <w:sz w:val="20"/>
                <w:szCs w:val="20"/>
              </w:rPr>
              <w:t>1595,8</w:t>
            </w:r>
          </w:p>
        </w:tc>
        <w:tc>
          <w:tcPr>
            <w:tcW w:w="631" w:type="pct"/>
            <w:tcMar>
              <w:left w:w="28" w:type="dxa"/>
              <w:right w:w="28" w:type="dxa"/>
            </w:tcMar>
            <w:vAlign w:val="center"/>
            <w:hideMark/>
          </w:tcPr>
          <w:p w14:paraId="16E7398D" w14:textId="77777777" w:rsidR="006D2133" w:rsidRPr="00B30A9D" w:rsidRDefault="006D2133" w:rsidP="006D2133">
            <w:pPr>
              <w:jc w:val="center"/>
              <w:rPr>
                <w:color w:val="000000" w:themeColor="text1"/>
                <w:sz w:val="20"/>
                <w:szCs w:val="20"/>
              </w:rPr>
            </w:pPr>
            <w:r w:rsidRPr="00B30A9D">
              <w:rPr>
                <w:color w:val="000000" w:themeColor="text1"/>
                <w:sz w:val="20"/>
                <w:szCs w:val="20"/>
              </w:rPr>
              <w:t>5759,03</w:t>
            </w:r>
          </w:p>
        </w:tc>
        <w:tc>
          <w:tcPr>
            <w:tcW w:w="631" w:type="pct"/>
            <w:tcMar>
              <w:left w:w="28" w:type="dxa"/>
              <w:right w:w="28" w:type="dxa"/>
            </w:tcMar>
            <w:vAlign w:val="center"/>
            <w:hideMark/>
          </w:tcPr>
          <w:p w14:paraId="3F97965D" w14:textId="77777777" w:rsidR="006D2133" w:rsidRPr="00B30A9D" w:rsidRDefault="006D2133" w:rsidP="006D2133">
            <w:pPr>
              <w:jc w:val="center"/>
              <w:rPr>
                <w:color w:val="000000" w:themeColor="text1"/>
                <w:sz w:val="20"/>
                <w:szCs w:val="20"/>
              </w:rPr>
            </w:pPr>
            <w:r w:rsidRPr="00B30A9D">
              <w:rPr>
                <w:color w:val="000000" w:themeColor="text1"/>
                <w:sz w:val="20"/>
                <w:szCs w:val="20"/>
              </w:rPr>
              <w:t>7006,74</w:t>
            </w:r>
          </w:p>
        </w:tc>
      </w:tr>
      <w:tr w:rsidR="006D2133" w:rsidRPr="00B30A9D" w14:paraId="07A0B65E" w14:textId="77777777" w:rsidTr="00984DC0">
        <w:trPr>
          <w:cantSplit/>
          <w:trHeight w:val="20"/>
          <w:jc w:val="center"/>
        </w:trPr>
        <w:tc>
          <w:tcPr>
            <w:tcW w:w="5000" w:type="pct"/>
            <w:gridSpan w:val="8"/>
            <w:tcMar>
              <w:left w:w="28" w:type="dxa"/>
              <w:right w:w="28" w:type="dxa"/>
            </w:tcMar>
            <w:vAlign w:val="center"/>
            <w:hideMark/>
          </w:tcPr>
          <w:p w14:paraId="2C81B8F1" w14:textId="77777777" w:rsidR="006D2133" w:rsidRPr="00B30A9D" w:rsidRDefault="006D2133" w:rsidP="006D2133">
            <w:pPr>
              <w:jc w:val="center"/>
              <w:rPr>
                <w:color w:val="000000" w:themeColor="text1"/>
                <w:sz w:val="20"/>
                <w:szCs w:val="20"/>
              </w:rPr>
            </w:pPr>
            <w:r w:rsidRPr="00B30A9D">
              <w:rPr>
                <w:color w:val="000000" w:themeColor="text1"/>
                <w:sz w:val="20"/>
                <w:szCs w:val="20"/>
              </w:rPr>
              <w:t>ООО «</w:t>
            </w:r>
            <w:proofErr w:type="spellStart"/>
            <w:r w:rsidRPr="00B30A9D">
              <w:rPr>
                <w:color w:val="000000" w:themeColor="text1"/>
                <w:sz w:val="20"/>
                <w:szCs w:val="20"/>
              </w:rPr>
              <w:t>Горводоканал</w:t>
            </w:r>
            <w:proofErr w:type="spellEnd"/>
            <w:r w:rsidRPr="00B30A9D">
              <w:rPr>
                <w:color w:val="000000" w:themeColor="text1"/>
                <w:sz w:val="20"/>
                <w:szCs w:val="20"/>
              </w:rPr>
              <w:t>»</w:t>
            </w:r>
          </w:p>
        </w:tc>
      </w:tr>
      <w:tr w:rsidR="006D2133" w:rsidRPr="00B30A9D" w14:paraId="58F1E8F5" w14:textId="77777777" w:rsidTr="00984DC0">
        <w:trPr>
          <w:cantSplit/>
          <w:trHeight w:val="20"/>
          <w:jc w:val="center"/>
        </w:trPr>
        <w:tc>
          <w:tcPr>
            <w:tcW w:w="847" w:type="pct"/>
            <w:tcMar>
              <w:left w:w="28" w:type="dxa"/>
              <w:right w:w="28" w:type="dxa"/>
            </w:tcMar>
            <w:vAlign w:val="center"/>
            <w:hideMark/>
          </w:tcPr>
          <w:p w14:paraId="3B80EC32" w14:textId="77777777" w:rsidR="006D2133" w:rsidRPr="00B30A9D" w:rsidRDefault="006D2133" w:rsidP="006D2133">
            <w:pPr>
              <w:jc w:val="center"/>
              <w:rPr>
                <w:color w:val="000000" w:themeColor="text1"/>
                <w:sz w:val="20"/>
                <w:szCs w:val="20"/>
              </w:rPr>
            </w:pPr>
            <w:r w:rsidRPr="00B30A9D">
              <w:rPr>
                <w:color w:val="000000" w:themeColor="text1"/>
                <w:sz w:val="20"/>
                <w:szCs w:val="20"/>
              </w:rPr>
              <w:t>Установленная тепловая мощность котельной</w:t>
            </w:r>
          </w:p>
        </w:tc>
        <w:tc>
          <w:tcPr>
            <w:tcW w:w="597" w:type="pct"/>
            <w:tcMar>
              <w:left w:w="28" w:type="dxa"/>
              <w:right w:w="28" w:type="dxa"/>
            </w:tcMar>
            <w:vAlign w:val="center"/>
            <w:hideMark/>
          </w:tcPr>
          <w:p w14:paraId="5BF20EE8"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7032C4D4" w14:textId="77777777" w:rsidR="006D2133" w:rsidRPr="00B30A9D" w:rsidRDefault="006D2133" w:rsidP="006D2133">
            <w:pPr>
              <w:jc w:val="center"/>
              <w:rPr>
                <w:color w:val="000000" w:themeColor="text1"/>
                <w:sz w:val="20"/>
                <w:szCs w:val="20"/>
              </w:rPr>
            </w:pPr>
            <w:r w:rsidRPr="00B30A9D">
              <w:rPr>
                <w:color w:val="000000" w:themeColor="text1"/>
                <w:sz w:val="20"/>
                <w:szCs w:val="20"/>
              </w:rPr>
              <w:t>8</w:t>
            </w:r>
          </w:p>
        </w:tc>
        <w:tc>
          <w:tcPr>
            <w:tcW w:w="574" w:type="pct"/>
            <w:tcMar>
              <w:left w:w="28" w:type="dxa"/>
              <w:right w:w="28" w:type="dxa"/>
            </w:tcMar>
            <w:vAlign w:val="center"/>
            <w:hideMark/>
          </w:tcPr>
          <w:p w14:paraId="66B5DE18" w14:textId="77777777" w:rsidR="006D2133" w:rsidRPr="00B30A9D" w:rsidRDefault="006D2133" w:rsidP="006D2133">
            <w:pPr>
              <w:jc w:val="center"/>
              <w:rPr>
                <w:color w:val="000000" w:themeColor="text1"/>
                <w:sz w:val="20"/>
                <w:szCs w:val="20"/>
              </w:rPr>
            </w:pPr>
            <w:r w:rsidRPr="00B30A9D">
              <w:rPr>
                <w:color w:val="000000" w:themeColor="text1"/>
                <w:sz w:val="20"/>
                <w:szCs w:val="20"/>
              </w:rPr>
              <w:t>8</w:t>
            </w:r>
          </w:p>
        </w:tc>
        <w:tc>
          <w:tcPr>
            <w:tcW w:w="574" w:type="pct"/>
            <w:tcMar>
              <w:left w:w="28" w:type="dxa"/>
              <w:right w:w="28" w:type="dxa"/>
            </w:tcMar>
            <w:vAlign w:val="center"/>
            <w:hideMark/>
          </w:tcPr>
          <w:p w14:paraId="6A1619E7" w14:textId="77777777" w:rsidR="006D2133" w:rsidRPr="00B30A9D" w:rsidRDefault="006D2133" w:rsidP="006D2133">
            <w:pPr>
              <w:jc w:val="center"/>
              <w:rPr>
                <w:color w:val="000000" w:themeColor="text1"/>
                <w:sz w:val="20"/>
                <w:szCs w:val="20"/>
              </w:rPr>
            </w:pPr>
            <w:r w:rsidRPr="00B30A9D">
              <w:rPr>
                <w:color w:val="000000" w:themeColor="text1"/>
                <w:sz w:val="20"/>
                <w:szCs w:val="20"/>
              </w:rPr>
              <w:t>8</w:t>
            </w:r>
          </w:p>
        </w:tc>
        <w:tc>
          <w:tcPr>
            <w:tcW w:w="631" w:type="pct"/>
            <w:tcMar>
              <w:left w:w="28" w:type="dxa"/>
              <w:right w:w="28" w:type="dxa"/>
            </w:tcMar>
            <w:vAlign w:val="center"/>
            <w:hideMark/>
          </w:tcPr>
          <w:p w14:paraId="6CECB54A" w14:textId="77777777" w:rsidR="006D2133" w:rsidRPr="00B30A9D" w:rsidRDefault="006D2133" w:rsidP="006D2133">
            <w:pPr>
              <w:jc w:val="center"/>
              <w:rPr>
                <w:color w:val="000000" w:themeColor="text1"/>
                <w:sz w:val="20"/>
                <w:szCs w:val="20"/>
              </w:rPr>
            </w:pPr>
            <w:r w:rsidRPr="00B30A9D">
              <w:rPr>
                <w:color w:val="000000" w:themeColor="text1"/>
                <w:sz w:val="20"/>
                <w:szCs w:val="20"/>
              </w:rPr>
              <w:t>8</w:t>
            </w:r>
          </w:p>
        </w:tc>
        <w:tc>
          <w:tcPr>
            <w:tcW w:w="631" w:type="pct"/>
            <w:tcMar>
              <w:left w:w="28" w:type="dxa"/>
              <w:right w:w="28" w:type="dxa"/>
            </w:tcMar>
            <w:vAlign w:val="center"/>
            <w:hideMark/>
          </w:tcPr>
          <w:p w14:paraId="4FF3DA2F" w14:textId="77777777" w:rsidR="006D2133" w:rsidRPr="00B30A9D" w:rsidRDefault="006D2133" w:rsidP="006D2133">
            <w:pPr>
              <w:jc w:val="center"/>
              <w:rPr>
                <w:color w:val="000000" w:themeColor="text1"/>
                <w:sz w:val="20"/>
                <w:szCs w:val="20"/>
              </w:rPr>
            </w:pPr>
            <w:r w:rsidRPr="00B30A9D">
              <w:rPr>
                <w:color w:val="000000" w:themeColor="text1"/>
                <w:sz w:val="20"/>
                <w:szCs w:val="20"/>
              </w:rPr>
              <w:t>8</w:t>
            </w:r>
          </w:p>
        </w:tc>
        <w:tc>
          <w:tcPr>
            <w:tcW w:w="631" w:type="pct"/>
            <w:tcMar>
              <w:left w:w="28" w:type="dxa"/>
              <w:right w:w="28" w:type="dxa"/>
            </w:tcMar>
            <w:vAlign w:val="center"/>
            <w:hideMark/>
          </w:tcPr>
          <w:p w14:paraId="5906121E" w14:textId="77777777" w:rsidR="006D2133" w:rsidRPr="00B30A9D" w:rsidRDefault="006D2133" w:rsidP="006D2133">
            <w:pPr>
              <w:jc w:val="center"/>
              <w:rPr>
                <w:color w:val="000000" w:themeColor="text1"/>
                <w:sz w:val="20"/>
                <w:szCs w:val="20"/>
              </w:rPr>
            </w:pPr>
            <w:r w:rsidRPr="00B30A9D">
              <w:rPr>
                <w:color w:val="000000" w:themeColor="text1"/>
                <w:sz w:val="20"/>
                <w:szCs w:val="20"/>
              </w:rPr>
              <w:t>8</w:t>
            </w:r>
          </w:p>
        </w:tc>
      </w:tr>
      <w:tr w:rsidR="006D2133" w:rsidRPr="00B30A9D" w14:paraId="3BFC8E6C" w14:textId="77777777" w:rsidTr="00984DC0">
        <w:trPr>
          <w:cantSplit/>
          <w:trHeight w:val="20"/>
          <w:jc w:val="center"/>
        </w:trPr>
        <w:tc>
          <w:tcPr>
            <w:tcW w:w="847" w:type="pct"/>
            <w:tcMar>
              <w:left w:w="28" w:type="dxa"/>
              <w:right w:w="28" w:type="dxa"/>
            </w:tcMar>
            <w:vAlign w:val="center"/>
            <w:hideMark/>
          </w:tcPr>
          <w:p w14:paraId="5382D399" w14:textId="77777777" w:rsidR="006D2133" w:rsidRPr="00B30A9D" w:rsidRDefault="006D2133" w:rsidP="006D2133">
            <w:pPr>
              <w:jc w:val="center"/>
              <w:rPr>
                <w:color w:val="000000" w:themeColor="text1"/>
                <w:sz w:val="20"/>
                <w:szCs w:val="20"/>
              </w:rPr>
            </w:pPr>
            <w:r w:rsidRPr="00B30A9D">
              <w:rPr>
                <w:color w:val="000000" w:themeColor="text1"/>
                <w:sz w:val="20"/>
                <w:szCs w:val="20"/>
              </w:rPr>
              <w:t>Ввод мощности</w:t>
            </w:r>
          </w:p>
        </w:tc>
        <w:tc>
          <w:tcPr>
            <w:tcW w:w="597" w:type="pct"/>
            <w:tcMar>
              <w:left w:w="28" w:type="dxa"/>
              <w:right w:w="28" w:type="dxa"/>
            </w:tcMar>
            <w:vAlign w:val="center"/>
            <w:hideMark/>
          </w:tcPr>
          <w:p w14:paraId="5CFC7131"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5B8F521F"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244E49A1"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6A6B5B36"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33970986"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44552A87"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124D5683"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r>
      <w:tr w:rsidR="006D2133" w:rsidRPr="00B30A9D" w14:paraId="2803B681" w14:textId="77777777" w:rsidTr="00984DC0">
        <w:trPr>
          <w:cantSplit/>
          <w:trHeight w:val="20"/>
          <w:jc w:val="center"/>
        </w:trPr>
        <w:tc>
          <w:tcPr>
            <w:tcW w:w="847" w:type="pct"/>
            <w:tcMar>
              <w:left w:w="28" w:type="dxa"/>
              <w:right w:w="28" w:type="dxa"/>
            </w:tcMar>
            <w:vAlign w:val="center"/>
            <w:hideMark/>
          </w:tcPr>
          <w:p w14:paraId="62F08CDD" w14:textId="77777777" w:rsidR="006D2133" w:rsidRPr="00B30A9D" w:rsidRDefault="006D2133" w:rsidP="006D2133">
            <w:pPr>
              <w:jc w:val="center"/>
              <w:rPr>
                <w:color w:val="000000" w:themeColor="text1"/>
                <w:sz w:val="20"/>
                <w:szCs w:val="20"/>
              </w:rPr>
            </w:pPr>
            <w:r w:rsidRPr="00B30A9D">
              <w:rPr>
                <w:color w:val="000000" w:themeColor="text1"/>
                <w:sz w:val="20"/>
                <w:szCs w:val="20"/>
              </w:rPr>
              <w:t>Вывод мощности</w:t>
            </w:r>
          </w:p>
        </w:tc>
        <w:tc>
          <w:tcPr>
            <w:tcW w:w="597" w:type="pct"/>
            <w:tcMar>
              <w:left w:w="28" w:type="dxa"/>
              <w:right w:w="28" w:type="dxa"/>
            </w:tcMar>
            <w:vAlign w:val="center"/>
            <w:hideMark/>
          </w:tcPr>
          <w:p w14:paraId="4158ED00"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0B88F65D"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20600DB4"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1FFA638C"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63C9AB54"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4ABE9B91"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0D62F2A7"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r>
      <w:tr w:rsidR="006D2133" w:rsidRPr="00B30A9D" w14:paraId="190D2338" w14:textId="77777777" w:rsidTr="00984DC0">
        <w:trPr>
          <w:cantSplit/>
          <w:trHeight w:val="20"/>
          <w:jc w:val="center"/>
        </w:trPr>
        <w:tc>
          <w:tcPr>
            <w:tcW w:w="847" w:type="pct"/>
            <w:tcMar>
              <w:left w:w="28" w:type="dxa"/>
              <w:right w:w="28" w:type="dxa"/>
            </w:tcMar>
            <w:vAlign w:val="center"/>
            <w:hideMark/>
          </w:tcPr>
          <w:p w14:paraId="317D316E" w14:textId="77777777" w:rsidR="006D2133" w:rsidRPr="00B30A9D" w:rsidRDefault="006D2133" w:rsidP="006D2133">
            <w:pPr>
              <w:jc w:val="center"/>
              <w:rPr>
                <w:color w:val="000000" w:themeColor="text1"/>
                <w:sz w:val="20"/>
                <w:szCs w:val="20"/>
              </w:rPr>
            </w:pPr>
            <w:r w:rsidRPr="00B30A9D">
              <w:rPr>
                <w:color w:val="000000" w:themeColor="text1"/>
                <w:sz w:val="20"/>
                <w:szCs w:val="20"/>
              </w:rPr>
              <w:t>Располагаемая мощность оборудования</w:t>
            </w:r>
          </w:p>
        </w:tc>
        <w:tc>
          <w:tcPr>
            <w:tcW w:w="597" w:type="pct"/>
            <w:tcMar>
              <w:left w:w="28" w:type="dxa"/>
              <w:right w:w="28" w:type="dxa"/>
            </w:tcMar>
            <w:vAlign w:val="center"/>
            <w:hideMark/>
          </w:tcPr>
          <w:p w14:paraId="2ADE1624"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25041A01" w14:textId="77777777" w:rsidR="006D2133" w:rsidRPr="00B30A9D" w:rsidRDefault="006D2133" w:rsidP="006D2133">
            <w:pPr>
              <w:jc w:val="center"/>
              <w:rPr>
                <w:color w:val="000000" w:themeColor="text1"/>
                <w:sz w:val="20"/>
                <w:szCs w:val="20"/>
              </w:rPr>
            </w:pPr>
            <w:r w:rsidRPr="00B30A9D">
              <w:rPr>
                <w:color w:val="000000" w:themeColor="text1"/>
                <w:sz w:val="20"/>
                <w:szCs w:val="20"/>
              </w:rPr>
              <w:t>4</w:t>
            </w:r>
          </w:p>
        </w:tc>
        <w:tc>
          <w:tcPr>
            <w:tcW w:w="574" w:type="pct"/>
            <w:tcMar>
              <w:left w:w="28" w:type="dxa"/>
              <w:right w:w="28" w:type="dxa"/>
            </w:tcMar>
            <w:vAlign w:val="center"/>
            <w:hideMark/>
          </w:tcPr>
          <w:p w14:paraId="2966514F" w14:textId="77777777" w:rsidR="006D2133" w:rsidRPr="00B30A9D" w:rsidRDefault="006D2133" w:rsidP="006D2133">
            <w:pPr>
              <w:jc w:val="center"/>
              <w:rPr>
                <w:color w:val="000000" w:themeColor="text1"/>
                <w:sz w:val="20"/>
                <w:szCs w:val="20"/>
              </w:rPr>
            </w:pPr>
            <w:r w:rsidRPr="00B30A9D">
              <w:rPr>
                <w:color w:val="000000" w:themeColor="text1"/>
                <w:sz w:val="20"/>
                <w:szCs w:val="20"/>
              </w:rPr>
              <w:t>4</w:t>
            </w:r>
          </w:p>
        </w:tc>
        <w:tc>
          <w:tcPr>
            <w:tcW w:w="574" w:type="pct"/>
            <w:tcMar>
              <w:left w:w="28" w:type="dxa"/>
              <w:right w:w="28" w:type="dxa"/>
            </w:tcMar>
            <w:vAlign w:val="center"/>
            <w:hideMark/>
          </w:tcPr>
          <w:p w14:paraId="554A1F56" w14:textId="77777777" w:rsidR="006D2133" w:rsidRPr="00B30A9D" w:rsidRDefault="006D2133" w:rsidP="006D2133">
            <w:pPr>
              <w:jc w:val="center"/>
              <w:rPr>
                <w:color w:val="000000" w:themeColor="text1"/>
                <w:sz w:val="20"/>
                <w:szCs w:val="20"/>
              </w:rPr>
            </w:pPr>
            <w:r w:rsidRPr="00B30A9D">
              <w:rPr>
                <w:color w:val="000000" w:themeColor="text1"/>
                <w:sz w:val="20"/>
                <w:szCs w:val="20"/>
              </w:rPr>
              <w:t>4</w:t>
            </w:r>
          </w:p>
        </w:tc>
        <w:tc>
          <w:tcPr>
            <w:tcW w:w="631" w:type="pct"/>
            <w:tcMar>
              <w:left w:w="28" w:type="dxa"/>
              <w:right w:w="28" w:type="dxa"/>
            </w:tcMar>
            <w:vAlign w:val="center"/>
            <w:hideMark/>
          </w:tcPr>
          <w:p w14:paraId="17A105B4" w14:textId="77777777" w:rsidR="006D2133" w:rsidRPr="00B30A9D" w:rsidRDefault="006D2133" w:rsidP="006D2133">
            <w:pPr>
              <w:jc w:val="center"/>
              <w:rPr>
                <w:color w:val="000000" w:themeColor="text1"/>
                <w:sz w:val="20"/>
                <w:szCs w:val="20"/>
              </w:rPr>
            </w:pPr>
            <w:r w:rsidRPr="00B30A9D">
              <w:rPr>
                <w:color w:val="000000" w:themeColor="text1"/>
                <w:sz w:val="20"/>
                <w:szCs w:val="20"/>
              </w:rPr>
              <w:t>4</w:t>
            </w:r>
          </w:p>
        </w:tc>
        <w:tc>
          <w:tcPr>
            <w:tcW w:w="631" w:type="pct"/>
            <w:tcMar>
              <w:left w:w="28" w:type="dxa"/>
              <w:right w:w="28" w:type="dxa"/>
            </w:tcMar>
            <w:vAlign w:val="center"/>
            <w:hideMark/>
          </w:tcPr>
          <w:p w14:paraId="17648D9B" w14:textId="77777777" w:rsidR="006D2133" w:rsidRPr="00B30A9D" w:rsidRDefault="006D2133" w:rsidP="006D2133">
            <w:pPr>
              <w:jc w:val="center"/>
              <w:rPr>
                <w:color w:val="000000" w:themeColor="text1"/>
                <w:sz w:val="20"/>
                <w:szCs w:val="20"/>
              </w:rPr>
            </w:pPr>
            <w:r w:rsidRPr="00B30A9D">
              <w:rPr>
                <w:color w:val="000000" w:themeColor="text1"/>
                <w:sz w:val="20"/>
                <w:szCs w:val="20"/>
              </w:rPr>
              <w:t>4</w:t>
            </w:r>
          </w:p>
        </w:tc>
        <w:tc>
          <w:tcPr>
            <w:tcW w:w="631" w:type="pct"/>
            <w:tcMar>
              <w:left w:w="28" w:type="dxa"/>
              <w:right w:w="28" w:type="dxa"/>
            </w:tcMar>
            <w:vAlign w:val="center"/>
            <w:hideMark/>
          </w:tcPr>
          <w:p w14:paraId="0799242A" w14:textId="77777777" w:rsidR="006D2133" w:rsidRPr="00B30A9D" w:rsidRDefault="006D2133" w:rsidP="006D2133">
            <w:pPr>
              <w:jc w:val="center"/>
              <w:rPr>
                <w:color w:val="000000" w:themeColor="text1"/>
                <w:sz w:val="20"/>
                <w:szCs w:val="20"/>
              </w:rPr>
            </w:pPr>
            <w:r w:rsidRPr="00B30A9D">
              <w:rPr>
                <w:color w:val="000000" w:themeColor="text1"/>
                <w:sz w:val="20"/>
                <w:szCs w:val="20"/>
              </w:rPr>
              <w:t>4</w:t>
            </w:r>
          </w:p>
        </w:tc>
      </w:tr>
      <w:tr w:rsidR="006D2133" w:rsidRPr="00B30A9D" w14:paraId="3497D324" w14:textId="77777777" w:rsidTr="00984DC0">
        <w:trPr>
          <w:cantSplit/>
          <w:trHeight w:val="20"/>
          <w:jc w:val="center"/>
        </w:trPr>
        <w:tc>
          <w:tcPr>
            <w:tcW w:w="847" w:type="pct"/>
            <w:tcMar>
              <w:left w:w="28" w:type="dxa"/>
              <w:right w:w="28" w:type="dxa"/>
            </w:tcMar>
            <w:vAlign w:val="center"/>
            <w:hideMark/>
          </w:tcPr>
          <w:p w14:paraId="280CEB85" w14:textId="77777777" w:rsidR="006D2133" w:rsidRPr="00B30A9D" w:rsidRDefault="006D2133" w:rsidP="006D2133">
            <w:pPr>
              <w:jc w:val="center"/>
              <w:rPr>
                <w:color w:val="000000" w:themeColor="text1"/>
                <w:sz w:val="20"/>
                <w:szCs w:val="20"/>
              </w:rPr>
            </w:pPr>
            <w:r w:rsidRPr="00B30A9D">
              <w:rPr>
                <w:color w:val="000000" w:themeColor="text1"/>
                <w:sz w:val="20"/>
                <w:szCs w:val="20"/>
              </w:rPr>
              <w:t>Собственные нужды</w:t>
            </w:r>
          </w:p>
        </w:tc>
        <w:tc>
          <w:tcPr>
            <w:tcW w:w="597" w:type="pct"/>
            <w:tcMar>
              <w:left w:w="28" w:type="dxa"/>
              <w:right w:w="28" w:type="dxa"/>
            </w:tcMar>
            <w:vAlign w:val="center"/>
            <w:hideMark/>
          </w:tcPr>
          <w:p w14:paraId="12B40E6F"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209A65E2" w14:textId="77777777" w:rsidR="006D2133" w:rsidRPr="00B30A9D" w:rsidRDefault="006D2133" w:rsidP="006D2133">
            <w:pPr>
              <w:jc w:val="center"/>
              <w:rPr>
                <w:color w:val="000000" w:themeColor="text1"/>
                <w:sz w:val="20"/>
                <w:szCs w:val="20"/>
              </w:rPr>
            </w:pPr>
            <w:r w:rsidRPr="00B30A9D">
              <w:rPr>
                <w:color w:val="000000" w:themeColor="text1"/>
                <w:sz w:val="20"/>
                <w:szCs w:val="20"/>
              </w:rPr>
              <w:t>0,06</w:t>
            </w:r>
          </w:p>
        </w:tc>
        <w:tc>
          <w:tcPr>
            <w:tcW w:w="574" w:type="pct"/>
            <w:tcMar>
              <w:left w:w="28" w:type="dxa"/>
              <w:right w:w="28" w:type="dxa"/>
            </w:tcMar>
            <w:vAlign w:val="center"/>
            <w:hideMark/>
          </w:tcPr>
          <w:p w14:paraId="5E43535C" w14:textId="77777777" w:rsidR="006D2133" w:rsidRPr="00B30A9D" w:rsidRDefault="006D2133" w:rsidP="006D2133">
            <w:pPr>
              <w:jc w:val="center"/>
              <w:rPr>
                <w:color w:val="000000" w:themeColor="text1"/>
                <w:sz w:val="20"/>
                <w:szCs w:val="20"/>
              </w:rPr>
            </w:pPr>
            <w:r w:rsidRPr="00B30A9D">
              <w:rPr>
                <w:color w:val="000000" w:themeColor="text1"/>
                <w:sz w:val="20"/>
                <w:szCs w:val="20"/>
              </w:rPr>
              <w:t>0,06</w:t>
            </w:r>
          </w:p>
        </w:tc>
        <w:tc>
          <w:tcPr>
            <w:tcW w:w="574" w:type="pct"/>
            <w:tcMar>
              <w:left w:w="28" w:type="dxa"/>
              <w:right w:w="28" w:type="dxa"/>
            </w:tcMar>
            <w:vAlign w:val="center"/>
            <w:hideMark/>
          </w:tcPr>
          <w:p w14:paraId="57E1DC78" w14:textId="77777777" w:rsidR="006D2133" w:rsidRPr="00B30A9D" w:rsidRDefault="006D2133" w:rsidP="006D2133">
            <w:pPr>
              <w:jc w:val="center"/>
              <w:rPr>
                <w:color w:val="000000" w:themeColor="text1"/>
                <w:sz w:val="20"/>
                <w:szCs w:val="20"/>
              </w:rPr>
            </w:pPr>
            <w:r w:rsidRPr="00B30A9D">
              <w:rPr>
                <w:color w:val="000000" w:themeColor="text1"/>
                <w:sz w:val="20"/>
                <w:szCs w:val="20"/>
              </w:rPr>
              <w:t>0,06</w:t>
            </w:r>
          </w:p>
        </w:tc>
        <w:tc>
          <w:tcPr>
            <w:tcW w:w="631" w:type="pct"/>
            <w:tcMar>
              <w:left w:w="28" w:type="dxa"/>
              <w:right w:w="28" w:type="dxa"/>
            </w:tcMar>
            <w:vAlign w:val="center"/>
            <w:hideMark/>
          </w:tcPr>
          <w:p w14:paraId="0ED3BE97" w14:textId="77777777" w:rsidR="006D2133" w:rsidRPr="00B30A9D" w:rsidRDefault="006D2133" w:rsidP="006D2133">
            <w:pPr>
              <w:jc w:val="center"/>
              <w:rPr>
                <w:color w:val="000000" w:themeColor="text1"/>
                <w:sz w:val="20"/>
                <w:szCs w:val="20"/>
              </w:rPr>
            </w:pPr>
            <w:r w:rsidRPr="00B30A9D">
              <w:rPr>
                <w:color w:val="000000" w:themeColor="text1"/>
                <w:sz w:val="20"/>
                <w:szCs w:val="20"/>
              </w:rPr>
              <w:t>0,06</w:t>
            </w:r>
          </w:p>
        </w:tc>
        <w:tc>
          <w:tcPr>
            <w:tcW w:w="631" w:type="pct"/>
            <w:tcMar>
              <w:left w:w="28" w:type="dxa"/>
              <w:right w:w="28" w:type="dxa"/>
            </w:tcMar>
            <w:vAlign w:val="center"/>
            <w:hideMark/>
          </w:tcPr>
          <w:p w14:paraId="6C4355E8" w14:textId="77777777" w:rsidR="006D2133" w:rsidRPr="00B30A9D" w:rsidRDefault="006D2133" w:rsidP="006D2133">
            <w:pPr>
              <w:jc w:val="center"/>
              <w:rPr>
                <w:color w:val="000000" w:themeColor="text1"/>
                <w:sz w:val="20"/>
                <w:szCs w:val="20"/>
              </w:rPr>
            </w:pPr>
            <w:r w:rsidRPr="00B30A9D">
              <w:rPr>
                <w:color w:val="000000" w:themeColor="text1"/>
                <w:sz w:val="20"/>
                <w:szCs w:val="20"/>
              </w:rPr>
              <w:t>0,06</w:t>
            </w:r>
          </w:p>
        </w:tc>
        <w:tc>
          <w:tcPr>
            <w:tcW w:w="631" w:type="pct"/>
            <w:tcMar>
              <w:left w:w="28" w:type="dxa"/>
              <w:right w:w="28" w:type="dxa"/>
            </w:tcMar>
            <w:vAlign w:val="center"/>
            <w:hideMark/>
          </w:tcPr>
          <w:p w14:paraId="6E43A82E" w14:textId="77777777" w:rsidR="006D2133" w:rsidRPr="00B30A9D" w:rsidRDefault="006D2133" w:rsidP="006D2133">
            <w:pPr>
              <w:jc w:val="center"/>
              <w:rPr>
                <w:color w:val="000000" w:themeColor="text1"/>
                <w:sz w:val="20"/>
                <w:szCs w:val="20"/>
              </w:rPr>
            </w:pPr>
            <w:r w:rsidRPr="00B30A9D">
              <w:rPr>
                <w:color w:val="000000" w:themeColor="text1"/>
                <w:sz w:val="20"/>
                <w:szCs w:val="20"/>
              </w:rPr>
              <w:t>0,06</w:t>
            </w:r>
          </w:p>
        </w:tc>
      </w:tr>
      <w:tr w:rsidR="006D2133" w:rsidRPr="00B30A9D" w14:paraId="39EE5819" w14:textId="77777777" w:rsidTr="00984DC0">
        <w:trPr>
          <w:cantSplit/>
          <w:trHeight w:val="20"/>
          <w:jc w:val="center"/>
        </w:trPr>
        <w:tc>
          <w:tcPr>
            <w:tcW w:w="847" w:type="pct"/>
            <w:tcMar>
              <w:left w:w="28" w:type="dxa"/>
              <w:right w:w="28" w:type="dxa"/>
            </w:tcMar>
            <w:vAlign w:val="center"/>
            <w:hideMark/>
          </w:tcPr>
          <w:p w14:paraId="3F8BCB3E" w14:textId="77777777" w:rsidR="006D2133" w:rsidRPr="00B30A9D" w:rsidRDefault="006D2133" w:rsidP="006D2133">
            <w:pPr>
              <w:jc w:val="center"/>
              <w:rPr>
                <w:color w:val="000000" w:themeColor="text1"/>
                <w:sz w:val="20"/>
                <w:szCs w:val="20"/>
              </w:rPr>
            </w:pPr>
            <w:r w:rsidRPr="00B30A9D">
              <w:rPr>
                <w:color w:val="000000" w:themeColor="text1"/>
                <w:sz w:val="20"/>
                <w:szCs w:val="20"/>
              </w:rPr>
              <w:t>Тепловая мощность котельной нетто</w:t>
            </w:r>
          </w:p>
        </w:tc>
        <w:tc>
          <w:tcPr>
            <w:tcW w:w="597" w:type="pct"/>
            <w:tcMar>
              <w:left w:w="28" w:type="dxa"/>
              <w:right w:w="28" w:type="dxa"/>
            </w:tcMar>
            <w:vAlign w:val="center"/>
            <w:hideMark/>
          </w:tcPr>
          <w:p w14:paraId="7100E815"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4AD4504F" w14:textId="77777777" w:rsidR="006D2133" w:rsidRPr="00B30A9D" w:rsidRDefault="006D2133" w:rsidP="006D2133">
            <w:pPr>
              <w:jc w:val="center"/>
              <w:rPr>
                <w:color w:val="000000" w:themeColor="text1"/>
                <w:sz w:val="20"/>
                <w:szCs w:val="20"/>
              </w:rPr>
            </w:pPr>
            <w:r w:rsidRPr="00B30A9D">
              <w:rPr>
                <w:color w:val="000000" w:themeColor="text1"/>
                <w:sz w:val="20"/>
                <w:szCs w:val="20"/>
              </w:rPr>
              <w:t>3,94</w:t>
            </w:r>
          </w:p>
        </w:tc>
        <w:tc>
          <w:tcPr>
            <w:tcW w:w="574" w:type="pct"/>
            <w:tcMar>
              <w:left w:w="28" w:type="dxa"/>
              <w:right w:w="28" w:type="dxa"/>
            </w:tcMar>
            <w:vAlign w:val="center"/>
            <w:hideMark/>
          </w:tcPr>
          <w:p w14:paraId="4E19C914" w14:textId="77777777" w:rsidR="006D2133" w:rsidRPr="00B30A9D" w:rsidRDefault="006D2133" w:rsidP="006D2133">
            <w:pPr>
              <w:jc w:val="center"/>
              <w:rPr>
                <w:color w:val="000000" w:themeColor="text1"/>
                <w:sz w:val="20"/>
                <w:szCs w:val="20"/>
              </w:rPr>
            </w:pPr>
            <w:r w:rsidRPr="00B30A9D">
              <w:rPr>
                <w:color w:val="000000" w:themeColor="text1"/>
                <w:sz w:val="20"/>
                <w:szCs w:val="20"/>
              </w:rPr>
              <w:t>3,94</w:t>
            </w:r>
          </w:p>
        </w:tc>
        <w:tc>
          <w:tcPr>
            <w:tcW w:w="574" w:type="pct"/>
            <w:tcMar>
              <w:left w:w="28" w:type="dxa"/>
              <w:right w:w="28" w:type="dxa"/>
            </w:tcMar>
            <w:vAlign w:val="center"/>
            <w:hideMark/>
          </w:tcPr>
          <w:p w14:paraId="4E43F110" w14:textId="77777777" w:rsidR="006D2133" w:rsidRPr="00B30A9D" w:rsidRDefault="006D2133" w:rsidP="006D2133">
            <w:pPr>
              <w:jc w:val="center"/>
              <w:rPr>
                <w:color w:val="000000" w:themeColor="text1"/>
                <w:sz w:val="20"/>
                <w:szCs w:val="20"/>
              </w:rPr>
            </w:pPr>
            <w:r w:rsidRPr="00B30A9D">
              <w:rPr>
                <w:color w:val="000000" w:themeColor="text1"/>
                <w:sz w:val="20"/>
                <w:szCs w:val="20"/>
              </w:rPr>
              <w:t>3,94</w:t>
            </w:r>
          </w:p>
        </w:tc>
        <w:tc>
          <w:tcPr>
            <w:tcW w:w="631" w:type="pct"/>
            <w:tcMar>
              <w:left w:w="28" w:type="dxa"/>
              <w:right w:w="28" w:type="dxa"/>
            </w:tcMar>
            <w:vAlign w:val="center"/>
            <w:hideMark/>
          </w:tcPr>
          <w:p w14:paraId="1F83C2C3" w14:textId="77777777" w:rsidR="006D2133" w:rsidRPr="00B30A9D" w:rsidRDefault="006D2133" w:rsidP="006D2133">
            <w:pPr>
              <w:jc w:val="center"/>
              <w:rPr>
                <w:color w:val="000000" w:themeColor="text1"/>
                <w:sz w:val="20"/>
                <w:szCs w:val="20"/>
              </w:rPr>
            </w:pPr>
            <w:r w:rsidRPr="00B30A9D">
              <w:rPr>
                <w:color w:val="000000" w:themeColor="text1"/>
                <w:sz w:val="20"/>
                <w:szCs w:val="20"/>
              </w:rPr>
              <w:t>3,94</w:t>
            </w:r>
          </w:p>
        </w:tc>
        <w:tc>
          <w:tcPr>
            <w:tcW w:w="631" w:type="pct"/>
            <w:tcMar>
              <w:left w:w="28" w:type="dxa"/>
              <w:right w:w="28" w:type="dxa"/>
            </w:tcMar>
            <w:vAlign w:val="center"/>
            <w:hideMark/>
          </w:tcPr>
          <w:p w14:paraId="1CD3856A" w14:textId="77777777" w:rsidR="006D2133" w:rsidRPr="00B30A9D" w:rsidRDefault="006D2133" w:rsidP="006D2133">
            <w:pPr>
              <w:jc w:val="center"/>
              <w:rPr>
                <w:color w:val="000000" w:themeColor="text1"/>
                <w:sz w:val="20"/>
                <w:szCs w:val="20"/>
              </w:rPr>
            </w:pPr>
            <w:r w:rsidRPr="00B30A9D">
              <w:rPr>
                <w:color w:val="000000" w:themeColor="text1"/>
                <w:sz w:val="20"/>
                <w:szCs w:val="20"/>
              </w:rPr>
              <w:t>3,94</w:t>
            </w:r>
          </w:p>
        </w:tc>
        <w:tc>
          <w:tcPr>
            <w:tcW w:w="631" w:type="pct"/>
            <w:tcMar>
              <w:left w:w="28" w:type="dxa"/>
              <w:right w:w="28" w:type="dxa"/>
            </w:tcMar>
            <w:vAlign w:val="center"/>
            <w:hideMark/>
          </w:tcPr>
          <w:p w14:paraId="79B1ED6D" w14:textId="77777777" w:rsidR="006D2133" w:rsidRPr="00B30A9D" w:rsidRDefault="006D2133" w:rsidP="006D2133">
            <w:pPr>
              <w:jc w:val="center"/>
              <w:rPr>
                <w:color w:val="000000" w:themeColor="text1"/>
                <w:sz w:val="20"/>
                <w:szCs w:val="20"/>
              </w:rPr>
            </w:pPr>
            <w:r w:rsidRPr="00B30A9D">
              <w:rPr>
                <w:color w:val="000000" w:themeColor="text1"/>
                <w:sz w:val="20"/>
                <w:szCs w:val="20"/>
              </w:rPr>
              <w:t>3,94</w:t>
            </w:r>
          </w:p>
        </w:tc>
      </w:tr>
      <w:tr w:rsidR="006D2133" w:rsidRPr="00B30A9D" w14:paraId="0FDCDA42" w14:textId="77777777" w:rsidTr="00984DC0">
        <w:trPr>
          <w:cantSplit/>
          <w:trHeight w:val="20"/>
          <w:jc w:val="center"/>
        </w:trPr>
        <w:tc>
          <w:tcPr>
            <w:tcW w:w="847" w:type="pct"/>
            <w:tcMar>
              <w:left w:w="28" w:type="dxa"/>
              <w:right w:w="28" w:type="dxa"/>
            </w:tcMar>
            <w:vAlign w:val="center"/>
            <w:hideMark/>
          </w:tcPr>
          <w:p w14:paraId="07B68756" w14:textId="77777777" w:rsidR="006D2133" w:rsidRPr="00B30A9D" w:rsidRDefault="006D2133" w:rsidP="006D2133">
            <w:pPr>
              <w:jc w:val="center"/>
              <w:rPr>
                <w:color w:val="000000" w:themeColor="text1"/>
                <w:sz w:val="20"/>
                <w:szCs w:val="20"/>
              </w:rPr>
            </w:pPr>
            <w:r w:rsidRPr="00B30A9D">
              <w:rPr>
                <w:color w:val="000000" w:themeColor="text1"/>
                <w:sz w:val="20"/>
                <w:szCs w:val="20"/>
              </w:rPr>
              <w:t>Потери мощности в тепловой сети</w:t>
            </w:r>
          </w:p>
        </w:tc>
        <w:tc>
          <w:tcPr>
            <w:tcW w:w="597" w:type="pct"/>
            <w:tcMar>
              <w:left w:w="28" w:type="dxa"/>
              <w:right w:w="28" w:type="dxa"/>
            </w:tcMar>
            <w:vAlign w:val="center"/>
            <w:hideMark/>
          </w:tcPr>
          <w:p w14:paraId="00728FF7"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4609A02A" w14:textId="77777777" w:rsidR="006D2133" w:rsidRPr="00B30A9D" w:rsidRDefault="006D2133" w:rsidP="006D2133">
            <w:pPr>
              <w:jc w:val="center"/>
              <w:rPr>
                <w:color w:val="000000" w:themeColor="text1"/>
                <w:sz w:val="20"/>
                <w:szCs w:val="20"/>
              </w:rPr>
            </w:pPr>
            <w:r w:rsidRPr="00B30A9D">
              <w:rPr>
                <w:color w:val="000000" w:themeColor="text1"/>
                <w:sz w:val="20"/>
                <w:szCs w:val="20"/>
              </w:rPr>
              <w:t>0,05</w:t>
            </w:r>
          </w:p>
        </w:tc>
        <w:tc>
          <w:tcPr>
            <w:tcW w:w="574" w:type="pct"/>
            <w:tcMar>
              <w:left w:w="28" w:type="dxa"/>
              <w:right w:w="28" w:type="dxa"/>
            </w:tcMar>
            <w:vAlign w:val="center"/>
            <w:hideMark/>
          </w:tcPr>
          <w:p w14:paraId="7A525641" w14:textId="77777777" w:rsidR="006D2133" w:rsidRPr="00B30A9D" w:rsidRDefault="006D2133" w:rsidP="006D2133">
            <w:pPr>
              <w:jc w:val="center"/>
              <w:rPr>
                <w:color w:val="000000" w:themeColor="text1"/>
                <w:sz w:val="20"/>
                <w:szCs w:val="20"/>
              </w:rPr>
            </w:pPr>
            <w:r w:rsidRPr="00B30A9D">
              <w:rPr>
                <w:color w:val="000000" w:themeColor="text1"/>
                <w:sz w:val="20"/>
                <w:szCs w:val="20"/>
              </w:rPr>
              <w:t>0,05</w:t>
            </w:r>
          </w:p>
        </w:tc>
        <w:tc>
          <w:tcPr>
            <w:tcW w:w="574" w:type="pct"/>
            <w:tcMar>
              <w:left w:w="28" w:type="dxa"/>
              <w:right w:w="28" w:type="dxa"/>
            </w:tcMar>
            <w:vAlign w:val="center"/>
            <w:hideMark/>
          </w:tcPr>
          <w:p w14:paraId="43C3EF9A" w14:textId="77777777" w:rsidR="006D2133" w:rsidRPr="00B30A9D" w:rsidRDefault="006D2133" w:rsidP="006D2133">
            <w:pPr>
              <w:jc w:val="center"/>
              <w:rPr>
                <w:color w:val="000000" w:themeColor="text1"/>
                <w:sz w:val="20"/>
                <w:szCs w:val="20"/>
              </w:rPr>
            </w:pPr>
            <w:r w:rsidRPr="00B30A9D">
              <w:rPr>
                <w:color w:val="000000" w:themeColor="text1"/>
                <w:sz w:val="20"/>
                <w:szCs w:val="20"/>
              </w:rPr>
              <w:t>0,05</w:t>
            </w:r>
          </w:p>
        </w:tc>
        <w:tc>
          <w:tcPr>
            <w:tcW w:w="631" w:type="pct"/>
            <w:tcMar>
              <w:left w:w="28" w:type="dxa"/>
              <w:right w:w="28" w:type="dxa"/>
            </w:tcMar>
            <w:vAlign w:val="center"/>
            <w:hideMark/>
          </w:tcPr>
          <w:p w14:paraId="4ECBC7AD" w14:textId="77777777" w:rsidR="006D2133" w:rsidRPr="00B30A9D" w:rsidRDefault="006D2133" w:rsidP="006D2133">
            <w:pPr>
              <w:jc w:val="center"/>
              <w:rPr>
                <w:color w:val="000000" w:themeColor="text1"/>
                <w:sz w:val="20"/>
                <w:szCs w:val="20"/>
              </w:rPr>
            </w:pPr>
            <w:r w:rsidRPr="00B30A9D">
              <w:rPr>
                <w:color w:val="000000" w:themeColor="text1"/>
                <w:sz w:val="20"/>
                <w:szCs w:val="20"/>
              </w:rPr>
              <w:t>0,0</w:t>
            </w:r>
            <w:r w:rsidR="004C6943" w:rsidRPr="00B30A9D">
              <w:rPr>
                <w:color w:val="000000" w:themeColor="text1"/>
                <w:sz w:val="20"/>
                <w:szCs w:val="20"/>
              </w:rPr>
              <w:t>4</w:t>
            </w:r>
          </w:p>
        </w:tc>
        <w:tc>
          <w:tcPr>
            <w:tcW w:w="631" w:type="pct"/>
            <w:tcMar>
              <w:left w:w="28" w:type="dxa"/>
              <w:right w:w="28" w:type="dxa"/>
            </w:tcMar>
            <w:vAlign w:val="center"/>
            <w:hideMark/>
          </w:tcPr>
          <w:p w14:paraId="7AB824CA" w14:textId="77777777" w:rsidR="006D2133" w:rsidRPr="00B30A9D" w:rsidRDefault="006D2133" w:rsidP="006D2133">
            <w:pPr>
              <w:jc w:val="center"/>
              <w:rPr>
                <w:color w:val="000000" w:themeColor="text1"/>
                <w:sz w:val="20"/>
                <w:szCs w:val="20"/>
              </w:rPr>
            </w:pPr>
            <w:r w:rsidRPr="00B30A9D">
              <w:rPr>
                <w:color w:val="000000" w:themeColor="text1"/>
                <w:sz w:val="20"/>
                <w:szCs w:val="20"/>
              </w:rPr>
              <w:t>0,0</w:t>
            </w:r>
            <w:r w:rsidR="004C6943" w:rsidRPr="00B30A9D">
              <w:rPr>
                <w:color w:val="000000" w:themeColor="text1"/>
                <w:sz w:val="20"/>
                <w:szCs w:val="20"/>
              </w:rPr>
              <w:t>4</w:t>
            </w:r>
          </w:p>
        </w:tc>
        <w:tc>
          <w:tcPr>
            <w:tcW w:w="631" w:type="pct"/>
            <w:tcMar>
              <w:left w:w="28" w:type="dxa"/>
              <w:right w:w="28" w:type="dxa"/>
            </w:tcMar>
            <w:vAlign w:val="center"/>
            <w:hideMark/>
          </w:tcPr>
          <w:p w14:paraId="05685DA3" w14:textId="77777777" w:rsidR="006D2133" w:rsidRPr="00B30A9D" w:rsidRDefault="006D2133" w:rsidP="006D2133">
            <w:pPr>
              <w:jc w:val="center"/>
              <w:rPr>
                <w:color w:val="000000" w:themeColor="text1"/>
                <w:sz w:val="20"/>
                <w:szCs w:val="20"/>
              </w:rPr>
            </w:pPr>
            <w:r w:rsidRPr="00B30A9D">
              <w:rPr>
                <w:color w:val="000000" w:themeColor="text1"/>
                <w:sz w:val="20"/>
                <w:szCs w:val="20"/>
              </w:rPr>
              <w:t>0,0</w:t>
            </w:r>
            <w:r w:rsidR="004C6943" w:rsidRPr="00B30A9D">
              <w:rPr>
                <w:color w:val="000000" w:themeColor="text1"/>
                <w:sz w:val="20"/>
                <w:szCs w:val="20"/>
              </w:rPr>
              <w:t>4</w:t>
            </w:r>
          </w:p>
        </w:tc>
      </w:tr>
      <w:tr w:rsidR="006D2133" w:rsidRPr="00B30A9D" w14:paraId="0CAA3B39" w14:textId="77777777" w:rsidTr="00984DC0">
        <w:trPr>
          <w:cantSplit/>
          <w:trHeight w:val="20"/>
          <w:jc w:val="center"/>
        </w:trPr>
        <w:tc>
          <w:tcPr>
            <w:tcW w:w="847" w:type="pct"/>
            <w:tcMar>
              <w:left w:w="28" w:type="dxa"/>
              <w:right w:w="28" w:type="dxa"/>
            </w:tcMar>
            <w:vAlign w:val="center"/>
            <w:hideMark/>
          </w:tcPr>
          <w:p w14:paraId="26ADD79E" w14:textId="77777777" w:rsidR="006D2133" w:rsidRPr="00B30A9D" w:rsidRDefault="006D2133" w:rsidP="006D2133">
            <w:pPr>
              <w:jc w:val="center"/>
              <w:rPr>
                <w:color w:val="000000" w:themeColor="text1"/>
                <w:sz w:val="20"/>
                <w:szCs w:val="20"/>
              </w:rPr>
            </w:pPr>
            <w:r w:rsidRPr="00B30A9D">
              <w:rPr>
                <w:color w:val="000000" w:themeColor="text1"/>
                <w:sz w:val="20"/>
                <w:szCs w:val="20"/>
              </w:rPr>
              <w:t>Присоединенная тепловая нагрузка</w:t>
            </w:r>
          </w:p>
        </w:tc>
        <w:tc>
          <w:tcPr>
            <w:tcW w:w="597" w:type="pct"/>
            <w:tcMar>
              <w:left w:w="28" w:type="dxa"/>
              <w:right w:w="28" w:type="dxa"/>
            </w:tcMar>
            <w:vAlign w:val="center"/>
            <w:hideMark/>
          </w:tcPr>
          <w:p w14:paraId="7635805E"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7D8A8A49" w14:textId="77777777" w:rsidR="006D2133" w:rsidRPr="00B30A9D" w:rsidRDefault="006D2133" w:rsidP="006D2133">
            <w:pPr>
              <w:jc w:val="center"/>
              <w:rPr>
                <w:color w:val="000000" w:themeColor="text1"/>
                <w:sz w:val="20"/>
                <w:szCs w:val="20"/>
              </w:rPr>
            </w:pPr>
            <w:r w:rsidRPr="00B30A9D">
              <w:rPr>
                <w:color w:val="000000" w:themeColor="text1"/>
                <w:sz w:val="20"/>
                <w:szCs w:val="20"/>
              </w:rPr>
              <w:t>2,41</w:t>
            </w:r>
          </w:p>
        </w:tc>
        <w:tc>
          <w:tcPr>
            <w:tcW w:w="574" w:type="pct"/>
            <w:tcMar>
              <w:left w:w="28" w:type="dxa"/>
              <w:right w:w="28" w:type="dxa"/>
            </w:tcMar>
            <w:vAlign w:val="center"/>
            <w:hideMark/>
          </w:tcPr>
          <w:p w14:paraId="46E80157" w14:textId="77777777" w:rsidR="006D2133" w:rsidRPr="00B30A9D" w:rsidRDefault="006D2133" w:rsidP="006D2133">
            <w:pPr>
              <w:jc w:val="center"/>
              <w:rPr>
                <w:color w:val="000000" w:themeColor="text1"/>
                <w:sz w:val="20"/>
                <w:szCs w:val="20"/>
              </w:rPr>
            </w:pPr>
            <w:r w:rsidRPr="00B30A9D">
              <w:rPr>
                <w:color w:val="000000" w:themeColor="text1"/>
                <w:sz w:val="20"/>
                <w:szCs w:val="20"/>
              </w:rPr>
              <w:t>2,41</w:t>
            </w:r>
          </w:p>
        </w:tc>
        <w:tc>
          <w:tcPr>
            <w:tcW w:w="574" w:type="pct"/>
            <w:tcMar>
              <w:left w:w="28" w:type="dxa"/>
              <w:right w:w="28" w:type="dxa"/>
            </w:tcMar>
            <w:vAlign w:val="center"/>
            <w:hideMark/>
          </w:tcPr>
          <w:p w14:paraId="4D8832F5" w14:textId="77777777" w:rsidR="006D2133" w:rsidRPr="00B30A9D" w:rsidRDefault="006D2133" w:rsidP="006D2133">
            <w:pPr>
              <w:jc w:val="center"/>
              <w:rPr>
                <w:color w:val="000000" w:themeColor="text1"/>
                <w:sz w:val="20"/>
                <w:szCs w:val="20"/>
              </w:rPr>
            </w:pPr>
            <w:r w:rsidRPr="00B30A9D">
              <w:rPr>
                <w:color w:val="000000" w:themeColor="text1"/>
                <w:sz w:val="20"/>
                <w:szCs w:val="20"/>
              </w:rPr>
              <w:t>2,41</w:t>
            </w:r>
          </w:p>
        </w:tc>
        <w:tc>
          <w:tcPr>
            <w:tcW w:w="631" w:type="pct"/>
            <w:tcMar>
              <w:left w:w="28" w:type="dxa"/>
              <w:right w:w="28" w:type="dxa"/>
            </w:tcMar>
            <w:vAlign w:val="center"/>
            <w:hideMark/>
          </w:tcPr>
          <w:p w14:paraId="7D17BE5C" w14:textId="77777777" w:rsidR="006D2133" w:rsidRPr="00B30A9D" w:rsidRDefault="006D2133" w:rsidP="006D2133">
            <w:pPr>
              <w:jc w:val="center"/>
              <w:rPr>
                <w:color w:val="000000" w:themeColor="text1"/>
                <w:sz w:val="20"/>
                <w:szCs w:val="20"/>
              </w:rPr>
            </w:pPr>
            <w:r w:rsidRPr="00B30A9D">
              <w:rPr>
                <w:color w:val="000000" w:themeColor="text1"/>
                <w:sz w:val="20"/>
                <w:szCs w:val="20"/>
              </w:rPr>
              <w:t>2,</w:t>
            </w:r>
            <w:r w:rsidR="008D4CB3" w:rsidRPr="00B30A9D">
              <w:rPr>
                <w:color w:val="000000" w:themeColor="text1"/>
                <w:sz w:val="20"/>
                <w:szCs w:val="20"/>
              </w:rPr>
              <w:t>04</w:t>
            </w:r>
          </w:p>
        </w:tc>
        <w:tc>
          <w:tcPr>
            <w:tcW w:w="631" w:type="pct"/>
            <w:tcMar>
              <w:left w:w="28" w:type="dxa"/>
              <w:right w:w="28" w:type="dxa"/>
            </w:tcMar>
            <w:vAlign w:val="center"/>
            <w:hideMark/>
          </w:tcPr>
          <w:p w14:paraId="12EEDC11" w14:textId="77777777" w:rsidR="006D2133" w:rsidRPr="00B30A9D" w:rsidRDefault="006D2133" w:rsidP="006D2133">
            <w:pPr>
              <w:jc w:val="center"/>
              <w:rPr>
                <w:color w:val="000000" w:themeColor="text1"/>
                <w:sz w:val="20"/>
                <w:szCs w:val="20"/>
              </w:rPr>
            </w:pPr>
            <w:r w:rsidRPr="00B30A9D">
              <w:rPr>
                <w:color w:val="000000" w:themeColor="text1"/>
                <w:sz w:val="20"/>
                <w:szCs w:val="20"/>
              </w:rPr>
              <w:t>2,</w:t>
            </w:r>
            <w:r w:rsidR="008D4CB3" w:rsidRPr="00B30A9D">
              <w:rPr>
                <w:color w:val="000000" w:themeColor="text1"/>
                <w:sz w:val="20"/>
                <w:szCs w:val="20"/>
              </w:rPr>
              <w:t>0</w:t>
            </w:r>
            <w:r w:rsidRPr="00B30A9D">
              <w:rPr>
                <w:color w:val="000000" w:themeColor="text1"/>
                <w:sz w:val="20"/>
                <w:szCs w:val="20"/>
              </w:rPr>
              <w:t>4</w:t>
            </w:r>
          </w:p>
        </w:tc>
        <w:tc>
          <w:tcPr>
            <w:tcW w:w="631" w:type="pct"/>
            <w:tcMar>
              <w:left w:w="28" w:type="dxa"/>
              <w:right w:w="28" w:type="dxa"/>
            </w:tcMar>
            <w:vAlign w:val="center"/>
            <w:hideMark/>
          </w:tcPr>
          <w:p w14:paraId="707D2967" w14:textId="77777777" w:rsidR="006D2133" w:rsidRPr="00B30A9D" w:rsidRDefault="006D2133" w:rsidP="006D2133">
            <w:pPr>
              <w:jc w:val="center"/>
              <w:rPr>
                <w:color w:val="000000" w:themeColor="text1"/>
                <w:sz w:val="20"/>
                <w:szCs w:val="20"/>
              </w:rPr>
            </w:pPr>
            <w:r w:rsidRPr="00B30A9D">
              <w:rPr>
                <w:color w:val="000000" w:themeColor="text1"/>
                <w:sz w:val="20"/>
                <w:szCs w:val="20"/>
              </w:rPr>
              <w:t>2,</w:t>
            </w:r>
            <w:r w:rsidR="008D4CB3" w:rsidRPr="00B30A9D">
              <w:rPr>
                <w:color w:val="000000" w:themeColor="text1"/>
                <w:sz w:val="20"/>
                <w:szCs w:val="20"/>
              </w:rPr>
              <w:t>04</w:t>
            </w:r>
          </w:p>
        </w:tc>
      </w:tr>
      <w:tr w:rsidR="006D2133" w:rsidRPr="00B30A9D" w14:paraId="07F88F34" w14:textId="77777777" w:rsidTr="00984DC0">
        <w:trPr>
          <w:cantSplit/>
          <w:trHeight w:val="20"/>
          <w:jc w:val="center"/>
        </w:trPr>
        <w:tc>
          <w:tcPr>
            <w:tcW w:w="847" w:type="pct"/>
            <w:tcMar>
              <w:left w:w="28" w:type="dxa"/>
              <w:right w:w="28" w:type="dxa"/>
            </w:tcMar>
            <w:vAlign w:val="center"/>
            <w:hideMark/>
          </w:tcPr>
          <w:p w14:paraId="79AEB546" w14:textId="77777777" w:rsidR="006D2133" w:rsidRPr="00B30A9D" w:rsidRDefault="006D2133" w:rsidP="006D2133">
            <w:pPr>
              <w:jc w:val="center"/>
              <w:rPr>
                <w:color w:val="000000" w:themeColor="text1"/>
                <w:sz w:val="20"/>
                <w:szCs w:val="20"/>
              </w:rPr>
            </w:pPr>
            <w:r w:rsidRPr="00B30A9D">
              <w:rPr>
                <w:color w:val="000000" w:themeColor="text1"/>
                <w:sz w:val="20"/>
                <w:szCs w:val="20"/>
              </w:rPr>
              <w:t>Резерв (+)/дефицит (-) тепловой мощности</w:t>
            </w:r>
          </w:p>
        </w:tc>
        <w:tc>
          <w:tcPr>
            <w:tcW w:w="597" w:type="pct"/>
            <w:tcMar>
              <w:left w:w="28" w:type="dxa"/>
              <w:right w:w="28" w:type="dxa"/>
            </w:tcMar>
            <w:vAlign w:val="center"/>
            <w:hideMark/>
          </w:tcPr>
          <w:p w14:paraId="3E6D27C8"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7C9BE61D" w14:textId="77777777" w:rsidR="006D2133" w:rsidRPr="00B30A9D" w:rsidRDefault="006D2133" w:rsidP="006D2133">
            <w:pPr>
              <w:jc w:val="center"/>
              <w:rPr>
                <w:color w:val="000000" w:themeColor="text1"/>
                <w:sz w:val="20"/>
                <w:szCs w:val="20"/>
              </w:rPr>
            </w:pPr>
            <w:r w:rsidRPr="00B30A9D">
              <w:rPr>
                <w:color w:val="000000" w:themeColor="text1"/>
                <w:sz w:val="20"/>
                <w:szCs w:val="20"/>
              </w:rPr>
              <w:t>1,48</w:t>
            </w:r>
          </w:p>
        </w:tc>
        <w:tc>
          <w:tcPr>
            <w:tcW w:w="574" w:type="pct"/>
            <w:tcMar>
              <w:left w:w="28" w:type="dxa"/>
              <w:right w:w="28" w:type="dxa"/>
            </w:tcMar>
            <w:vAlign w:val="center"/>
            <w:hideMark/>
          </w:tcPr>
          <w:p w14:paraId="03D7EB2A" w14:textId="77777777" w:rsidR="006D2133" w:rsidRPr="00B30A9D" w:rsidRDefault="006D2133" w:rsidP="006D2133">
            <w:pPr>
              <w:jc w:val="center"/>
              <w:rPr>
                <w:color w:val="000000" w:themeColor="text1"/>
                <w:sz w:val="20"/>
                <w:szCs w:val="20"/>
              </w:rPr>
            </w:pPr>
            <w:r w:rsidRPr="00B30A9D">
              <w:rPr>
                <w:color w:val="000000" w:themeColor="text1"/>
                <w:sz w:val="20"/>
                <w:szCs w:val="20"/>
              </w:rPr>
              <w:t>1,48</w:t>
            </w:r>
          </w:p>
        </w:tc>
        <w:tc>
          <w:tcPr>
            <w:tcW w:w="574" w:type="pct"/>
            <w:tcMar>
              <w:left w:w="28" w:type="dxa"/>
              <w:right w:w="28" w:type="dxa"/>
            </w:tcMar>
            <w:vAlign w:val="center"/>
            <w:hideMark/>
          </w:tcPr>
          <w:p w14:paraId="0D654ADB" w14:textId="77777777" w:rsidR="006D2133" w:rsidRPr="00B30A9D" w:rsidRDefault="006D2133" w:rsidP="006D2133">
            <w:pPr>
              <w:jc w:val="center"/>
              <w:rPr>
                <w:color w:val="000000" w:themeColor="text1"/>
                <w:sz w:val="20"/>
                <w:szCs w:val="20"/>
              </w:rPr>
            </w:pPr>
            <w:r w:rsidRPr="00B30A9D">
              <w:rPr>
                <w:color w:val="000000" w:themeColor="text1"/>
                <w:sz w:val="20"/>
                <w:szCs w:val="20"/>
              </w:rPr>
              <w:t>1,48</w:t>
            </w:r>
          </w:p>
        </w:tc>
        <w:tc>
          <w:tcPr>
            <w:tcW w:w="631" w:type="pct"/>
            <w:tcMar>
              <w:left w:w="28" w:type="dxa"/>
              <w:right w:w="28" w:type="dxa"/>
            </w:tcMar>
            <w:vAlign w:val="center"/>
            <w:hideMark/>
          </w:tcPr>
          <w:p w14:paraId="01F56790" w14:textId="77777777" w:rsidR="006D2133" w:rsidRPr="00B30A9D" w:rsidRDefault="006D2133" w:rsidP="006D2133">
            <w:pPr>
              <w:jc w:val="center"/>
              <w:rPr>
                <w:color w:val="000000" w:themeColor="text1"/>
                <w:sz w:val="20"/>
                <w:szCs w:val="20"/>
              </w:rPr>
            </w:pPr>
            <w:r w:rsidRPr="00B30A9D">
              <w:rPr>
                <w:color w:val="000000" w:themeColor="text1"/>
                <w:sz w:val="20"/>
                <w:szCs w:val="20"/>
              </w:rPr>
              <w:t>1,8</w:t>
            </w:r>
            <w:r w:rsidR="008D4CB3" w:rsidRPr="00B30A9D">
              <w:rPr>
                <w:color w:val="000000" w:themeColor="text1"/>
                <w:sz w:val="20"/>
                <w:szCs w:val="20"/>
              </w:rPr>
              <w:t>6</w:t>
            </w:r>
          </w:p>
        </w:tc>
        <w:tc>
          <w:tcPr>
            <w:tcW w:w="631" w:type="pct"/>
            <w:tcMar>
              <w:left w:w="28" w:type="dxa"/>
              <w:right w:w="28" w:type="dxa"/>
            </w:tcMar>
            <w:vAlign w:val="center"/>
            <w:hideMark/>
          </w:tcPr>
          <w:p w14:paraId="3E92B509" w14:textId="77777777" w:rsidR="006D2133" w:rsidRPr="00B30A9D" w:rsidRDefault="006D2133" w:rsidP="006D2133">
            <w:pPr>
              <w:jc w:val="center"/>
              <w:rPr>
                <w:color w:val="000000" w:themeColor="text1"/>
                <w:sz w:val="20"/>
                <w:szCs w:val="20"/>
              </w:rPr>
            </w:pPr>
            <w:r w:rsidRPr="00B30A9D">
              <w:rPr>
                <w:color w:val="000000" w:themeColor="text1"/>
                <w:sz w:val="20"/>
                <w:szCs w:val="20"/>
              </w:rPr>
              <w:t>1,8</w:t>
            </w:r>
            <w:r w:rsidR="008D4CB3" w:rsidRPr="00B30A9D">
              <w:rPr>
                <w:color w:val="000000" w:themeColor="text1"/>
                <w:sz w:val="20"/>
                <w:szCs w:val="20"/>
              </w:rPr>
              <w:t>6</w:t>
            </w:r>
          </w:p>
        </w:tc>
        <w:tc>
          <w:tcPr>
            <w:tcW w:w="631" w:type="pct"/>
            <w:tcMar>
              <w:left w:w="28" w:type="dxa"/>
              <w:right w:w="28" w:type="dxa"/>
            </w:tcMar>
            <w:vAlign w:val="center"/>
            <w:hideMark/>
          </w:tcPr>
          <w:p w14:paraId="1D37FD2E" w14:textId="77777777" w:rsidR="006D2133" w:rsidRPr="00B30A9D" w:rsidRDefault="006D2133" w:rsidP="006D2133">
            <w:pPr>
              <w:jc w:val="center"/>
              <w:rPr>
                <w:color w:val="000000" w:themeColor="text1"/>
                <w:sz w:val="20"/>
                <w:szCs w:val="20"/>
              </w:rPr>
            </w:pPr>
            <w:r w:rsidRPr="00B30A9D">
              <w:rPr>
                <w:color w:val="000000" w:themeColor="text1"/>
                <w:sz w:val="20"/>
                <w:szCs w:val="20"/>
              </w:rPr>
              <w:t>1,8</w:t>
            </w:r>
            <w:r w:rsidR="008D4CB3" w:rsidRPr="00B30A9D">
              <w:rPr>
                <w:color w:val="000000" w:themeColor="text1"/>
                <w:sz w:val="20"/>
                <w:szCs w:val="20"/>
              </w:rPr>
              <w:t>6</w:t>
            </w:r>
          </w:p>
        </w:tc>
      </w:tr>
      <w:tr w:rsidR="006D2133" w:rsidRPr="00B30A9D" w14:paraId="3A2E88EC" w14:textId="77777777" w:rsidTr="00984DC0">
        <w:trPr>
          <w:cantSplit/>
          <w:trHeight w:val="20"/>
          <w:jc w:val="center"/>
        </w:trPr>
        <w:tc>
          <w:tcPr>
            <w:tcW w:w="847" w:type="pct"/>
            <w:tcMar>
              <w:left w:w="28" w:type="dxa"/>
              <w:right w:w="28" w:type="dxa"/>
            </w:tcMar>
            <w:vAlign w:val="center"/>
            <w:hideMark/>
          </w:tcPr>
          <w:p w14:paraId="659A67EC" w14:textId="77777777" w:rsidR="006D2133" w:rsidRPr="00B30A9D" w:rsidRDefault="006D2133" w:rsidP="006D2133">
            <w:pPr>
              <w:jc w:val="center"/>
              <w:rPr>
                <w:color w:val="000000" w:themeColor="text1"/>
                <w:sz w:val="20"/>
                <w:szCs w:val="20"/>
              </w:rPr>
            </w:pPr>
            <w:r w:rsidRPr="00B30A9D">
              <w:rPr>
                <w:color w:val="000000" w:themeColor="text1"/>
                <w:sz w:val="20"/>
                <w:szCs w:val="20"/>
              </w:rPr>
              <w:t>Доля резерва (от установленной мощности)</w:t>
            </w:r>
          </w:p>
        </w:tc>
        <w:tc>
          <w:tcPr>
            <w:tcW w:w="597" w:type="pct"/>
            <w:tcMar>
              <w:left w:w="28" w:type="dxa"/>
              <w:right w:w="28" w:type="dxa"/>
            </w:tcMar>
            <w:vAlign w:val="center"/>
            <w:hideMark/>
          </w:tcPr>
          <w:p w14:paraId="6F91C51D" w14:textId="77777777" w:rsidR="006D2133" w:rsidRPr="00B30A9D" w:rsidRDefault="006D2133" w:rsidP="006D2133">
            <w:pPr>
              <w:jc w:val="center"/>
              <w:rPr>
                <w:color w:val="000000" w:themeColor="text1"/>
                <w:sz w:val="20"/>
                <w:szCs w:val="20"/>
              </w:rPr>
            </w:pPr>
            <w:r w:rsidRPr="00B30A9D">
              <w:rPr>
                <w:color w:val="000000" w:themeColor="text1"/>
                <w:sz w:val="20"/>
                <w:szCs w:val="20"/>
              </w:rPr>
              <w:t>%</w:t>
            </w:r>
          </w:p>
        </w:tc>
        <w:tc>
          <w:tcPr>
            <w:tcW w:w="517" w:type="pct"/>
            <w:tcMar>
              <w:left w:w="28" w:type="dxa"/>
              <w:right w:w="28" w:type="dxa"/>
            </w:tcMar>
            <w:vAlign w:val="center"/>
            <w:hideMark/>
          </w:tcPr>
          <w:p w14:paraId="4643D774" w14:textId="77777777" w:rsidR="006D2133" w:rsidRPr="00B30A9D" w:rsidRDefault="006D2133" w:rsidP="006D2133">
            <w:pPr>
              <w:jc w:val="center"/>
              <w:rPr>
                <w:color w:val="000000" w:themeColor="text1"/>
                <w:sz w:val="20"/>
                <w:szCs w:val="20"/>
              </w:rPr>
            </w:pPr>
            <w:r w:rsidRPr="00B30A9D">
              <w:rPr>
                <w:color w:val="000000" w:themeColor="text1"/>
                <w:sz w:val="20"/>
                <w:szCs w:val="20"/>
              </w:rPr>
              <w:t>37,56</w:t>
            </w:r>
          </w:p>
        </w:tc>
        <w:tc>
          <w:tcPr>
            <w:tcW w:w="574" w:type="pct"/>
            <w:tcMar>
              <w:left w:w="28" w:type="dxa"/>
              <w:right w:w="28" w:type="dxa"/>
            </w:tcMar>
            <w:vAlign w:val="center"/>
            <w:hideMark/>
          </w:tcPr>
          <w:p w14:paraId="33AD68F7" w14:textId="77777777" w:rsidR="006D2133" w:rsidRPr="00B30A9D" w:rsidRDefault="006D2133" w:rsidP="006D2133">
            <w:pPr>
              <w:jc w:val="center"/>
              <w:rPr>
                <w:color w:val="000000" w:themeColor="text1"/>
                <w:sz w:val="20"/>
                <w:szCs w:val="20"/>
              </w:rPr>
            </w:pPr>
            <w:r w:rsidRPr="00B30A9D">
              <w:rPr>
                <w:color w:val="000000" w:themeColor="text1"/>
                <w:sz w:val="20"/>
                <w:szCs w:val="20"/>
              </w:rPr>
              <w:t>37,56</w:t>
            </w:r>
          </w:p>
        </w:tc>
        <w:tc>
          <w:tcPr>
            <w:tcW w:w="574" w:type="pct"/>
            <w:tcMar>
              <w:left w:w="28" w:type="dxa"/>
              <w:right w:w="28" w:type="dxa"/>
            </w:tcMar>
            <w:vAlign w:val="center"/>
            <w:hideMark/>
          </w:tcPr>
          <w:p w14:paraId="1EA08DD2" w14:textId="77777777" w:rsidR="006D2133" w:rsidRPr="00B30A9D" w:rsidRDefault="006D2133" w:rsidP="006D2133">
            <w:pPr>
              <w:jc w:val="center"/>
              <w:rPr>
                <w:color w:val="000000" w:themeColor="text1"/>
                <w:sz w:val="20"/>
                <w:szCs w:val="20"/>
              </w:rPr>
            </w:pPr>
            <w:r w:rsidRPr="00B30A9D">
              <w:rPr>
                <w:color w:val="000000" w:themeColor="text1"/>
                <w:sz w:val="20"/>
                <w:szCs w:val="20"/>
              </w:rPr>
              <w:t>37,56</w:t>
            </w:r>
          </w:p>
        </w:tc>
        <w:tc>
          <w:tcPr>
            <w:tcW w:w="631" w:type="pct"/>
            <w:tcMar>
              <w:left w:w="28" w:type="dxa"/>
              <w:right w:w="28" w:type="dxa"/>
            </w:tcMar>
            <w:vAlign w:val="center"/>
            <w:hideMark/>
          </w:tcPr>
          <w:p w14:paraId="106D6CB6" w14:textId="77777777" w:rsidR="006D2133" w:rsidRPr="00B30A9D" w:rsidRDefault="004C6943" w:rsidP="006D2133">
            <w:pPr>
              <w:jc w:val="center"/>
              <w:rPr>
                <w:color w:val="000000" w:themeColor="text1"/>
                <w:sz w:val="20"/>
                <w:szCs w:val="20"/>
              </w:rPr>
            </w:pPr>
            <w:r w:rsidRPr="00B30A9D">
              <w:rPr>
                <w:color w:val="000000" w:themeColor="text1"/>
                <w:sz w:val="20"/>
                <w:szCs w:val="20"/>
              </w:rPr>
              <w:t>46,50</w:t>
            </w:r>
          </w:p>
        </w:tc>
        <w:tc>
          <w:tcPr>
            <w:tcW w:w="631" w:type="pct"/>
            <w:tcMar>
              <w:left w:w="28" w:type="dxa"/>
              <w:right w:w="28" w:type="dxa"/>
            </w:tcMar>
            <w:vAlign w:val="center"/>
            <w:hideMark/>
          </w:tcPr>
          <w:p w14:paraId="50F0372A" w14:textId="77777777" w:rsidR="006D2133" w:rsidRPr="00B30A9D" w:rsidRDefault="004C6943" w:rsidP="006D2133">
            <w:pPr>
              <w:jc w:val="center"/>
              <w:rPr>
                <w:color w:val="000000" w:themeColor="text1"/>
                <w:sz w:val="20"/>
                <w:szCs w:val="20"/>
              </w:rPr>
            </w:pPr>
            <w:r w:rsidRPr="00B30A9D">
              <w:rPr>
                <w:color w:val="000000" w:themeColor="text1"/>
                <w:sz w:val="20"/>
                <w:szCs w:val="20"/>
              </w:rPr>
              <w:t>46,50</w:t>
            </w:r>
          </w:p>
        </w:tc>
        <w:tc>
          <w:tcPr>
            <w:tcW w:w="631" w:type="pct"/>
            <w:tcMar>
              <w:left w:w="28" w:type="dxa"/>
              <w:right w:w="28" w:type="dxa"/>
            </w:tcMar>
            <w:vAlign w:val="center"/>
            <w:hideMark/>
          </w:tcPr>
          <w:p w14:paraId="2A81372D" w14:textId="77777777" w:rsidR="006D2133" w:rsidRPr="00B30A9D" w:rsidRDefault="004C6943" w:rsidP="006D2133">
            <w:pPr>
              <w:jc w:val="center"/>
              <w:rPr>
                <w:color w:val="000000" w:themeColor="text1"/>
                <w:sz w:val="20"/>
                <w:szCs w:val="20"/>
              </w:rPr>
            </w:pPr>
            <w:r w:rsidRPr="00B30A9D">
              <w:rPr>
                <w:color w:val="000000" w:themeColor="text1"/>
                <w:sz w:val="20"/>
                <w:szCs w:val="20"/>
              </w:rPr>
              <w:t>46,50</w:t>
            </w:r>
          </w:p>
        </w:tc>
      </w:tr>
      <w:tr w:rsidR="006D2133" w:rsidRPr="00B30A9D" w14:paraId="74B045FB" w14:textId="77777777" w:rsidTr="00984DC0">
        <w:trPr>
          <w:cantSplit/>
          <w:trHeight w:val="20"/>
          <w:jc w:val="center"/>
        </w:trPr>
        <w:tc>
          <w:tcPr>
            <w:tcW w:w="847" w:type="pct"/>
            <w:tcMar>
              <w:left w:w="28" w:type="dxa"/>
              <w:right w:w="28" w:type="dxa"/>
            </w:tcMar>
            <w:vAlign w:val="center"/>
            <w:hideMark/>
          </w:tcPr>
          <w:p w14:paraId="26479BD4" w14:textId="77777777" w:rsidR="006D2133" w:rsidRPr="00B30A9D" w:rsidRDefault="006D2133" w:rsidP="006D2133">
            <w:pPr>
              <w:jc w:val="center"/>
              <w:rPr>
                <w:color w:val="000000" w:themeColor="text1"/>
                <w:sz w:val="20"/>
                <w:szCs w:val="20"/>
              </w:rPr>
            </w:pPr>
            <w:r w:rsidRPr="00B30A9D">
              <w:rPr>
                <w:color w:val="000000" w:themeColor="text1"/>
                <w:sz w:val="20"/>
                <w:szCs w:val="20"/>
              </w:rPr>
              <w:t>Потребность теплоэнергии - всего</w:t>
            </w:r>
          </w:p>
        </w:tc>
        <w:tc>
          <w:tcPr>
            <w:tcW w:w="597" w:type="pct"/>
            <w:tcMar>
              <w:left w:w="28" w:type="dxa"/>
              <w:right w:w="28" w:type="dxa"/>
            </w:tcMar>
            <w:vAlign w:val="center"/>
            <w:hideMark/>
          </w:tcPr>
          <w:p w14:paraId="2431E28B"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Гкал/год</w:t>
            </w:r>
          </w:p>
        </w:tc>
        <w:tc>
          <w:tcPr>
            <w:tcW w:w="517" w:type="pct"/>
            <w:tcMar>
              <w:left w:w="28" w:type="dxa"/>
              <w:right w:w="28" w:type="dxa"/>
            </w:tcMar>
            <w:vAlign w:val="center"/>
            <w:hideMark/>
          </w:tcPr>
          <w:p w14:paraId="28CCAFC3" w14:textId="77777777" w:rsidR="006D2133" w:rsidRPr="00B30A9D" w:rsidRDefault="006D2133" w:rsidP="006D2133">
            <w:pPr>
              <w:jc w:val="center"/>
              <w:rPr>
                <w:color w:val="000000" w:themeColor="text1"/>
                <w:sz w:val="20"/>
                <w:szCs w:val="20"/>
              </w:rPr>
            </w:pPr>
            <w:r w:rsidRPr="00B30A9D">
              <w:rPr>
                <w:color w:val="000000" w:themeColor="text1"/>
                <w:sz w:val="20"/>
                <w:szCs w:val="20"/>
              </w:rPr>
              <w:t>6482</w:t>
            </w:r>
          </w:p>
        </w:tc>
        <w:tc>
          <w:tcPr>
            <w:tcW w:w="574" w:type="pct"/>
            <w:tcMar>
              <w:left w:w="28" w:type="dxa"/>
              <w:right w:w="28" w:type="dxa"/>
            </w:tcMar>
            <w:vAlign w:val="center"/>
            <w:hideMark/>
          </w:tcPr>
          <w:p w14:paraId="4F7F8755" w14:textId="17C5ECB2" w:rsidR="006D2133" w:rsidRPr="00B30A9D" w:rsidRDefault="00E92FBE" w:rsidP="006D2133">
            <w:pPr>
              <w:jc w:val="center"/>
              <w:rPr>
                <w:color w:val="000000" w:themeColor="text1"/>
                <w:sz w:val="20"/>
                <w:szCs w:val="20"/>
              </w:rPr>
            </w:pPr>
            <w:r w:rsidRPr="00E92FBE">
              <w:rPr>
                <w:color w:val="000000" w:themeColor="text1"/>
                <w:sz w:val="20"/>
                <w:szCs w:val="20"/>
                <w:highlight w:val="cyan"/>
              </w:rPr>
              <w:t>5987</w:t>
            </w:r>
          </w:p>
        </w:tc>
        <w:tc>
          <w:tcPr>
            <w:tcW w:w="574" w:type="pct"/>
            <w:tcMar>
              <w:left w:w="28" w:type="dxa"/>
              <w:right w:w="28" w:type="dxa"/>
            </w:tcMar>
            <w:vAlign w:val="center"/>
            <w:hideMark/>
          </w:tcPr>
          <w:p w14:paraId="6A77AA42" w14:textId="423F9B36" w:rsidR="006D2133" w:rsidRPr="00E92FBE" w:rsidRDefault="00E92FBE" w:rsidP="006D2133">
            <w:pPr>
              <w:jc w:val="center"/>
              <w:rPr>
                <w:color w:val="000000" w:themeColor="text1"/>
                <w:sz w:val="20"/>
                <w:szCs w:val="20"/>
                <w:highlight w:val="cyan"/>
              </w:rPr>
            </w:pPr>
            <w:r w:rsidRPr="00E92FBE">
              <w:rPr>
                <w:color w:val="000000" w:themeColor="text1"/>
                <w:sz w:val="20"/>
                <w:szCs w:val="20"/>
                <w:highlight w:val="cyan"/>
              </w:rPr>
              <w:t>6125</w:t>
            </w:r>
          </w:p>
        </w:tc>
        <w:tc>
          <w:tcPr>
            <w:tcW w:w="631" w:type="pct"/>
            <w:tcMar>
              <w:left w:w="28" w:type="dxa"/>
              <w:right w:w="28" w:type="dxa"/>
            </w:tcMar>
            <w:vAlign w:val="center"/>
            <w:hideMark/>
          </w:tcPr>
          <w:p w14:paraId="0BCB92C7" w14:textId="21EFECC8" w:rsidR="006D2133" w:rsidRPr="00E92FBE" w:rsidRDefault="00E92FBE" w:rsidP="006D2133">
            <w:pPr>
              <w:jc w:val="center"/>
              <w:rPr>
                <w:color w:val="000000" w:themeColor="text1"/>
                <w:sz w:val="20"/>
                <w:szCs w:val="20"/>
                <w:highlight w:val="cyan"/>
              </w:rPr>
            </w:pPr>
            <w:r w:rsidRPr="00E92FBE">
              <w:rPr>
                <w:color w:val="000000" w:themeColor="text1"/>
                <w:sz w:val="20"/>
                <w:szCs w:val="20"/>
                <w:highlight w:val="cyan"/>
              </w:rPr>
              <w:t>6815</w:t>
            </w:r>
          </w:p>
        </w:tc>
        <w:tc>
          <w:tcPr>
            <w:tcW w:w="631" w:type="pct"/>
            <w:tcMar>
              <w:left w:w="28" w:type="dxa"/>
              <w:right w:w="28" w:type="dxa"/>
            </w:tcMar>
            <w:vAlign w:val="center"/>
            <w:hideMark/>
          </w:tcPr>
          <w:p w14:paraId="1BCA85E1" w14:textId="5F82DDD7" w:rsidR="006D2133" w:rsidRPr="00562979" w:rsidRDefault="00562979" w:rsidP="006D2133">
            <w:pPr>
              <w:jc w:val="center"/>
              <w:rPr>
                <w:color w:val="000000" w:themeColor="text1"/>
                <w:sz w:val="20"/>
                <w:szCs w:val="20"/>
                <w:highlight w:val="cyan"/>
              </w:rPr>
            </w:pPr>
            <w:r w:rsidRPr="00562979">
              <w:rPr>
                <w:color w:val="000000" w:themeColor="text1"/>
                <w:sz w:val="20"/>
                <w:szCs w:val="20"/>
                <w:highlight w:val="cyan"/>
              </w:rPr>
              <w:t>6250</w:t>
            </w:r>
          </w:p>
        </w:tc>
        <w:tc>
          <w:tcPr>
            <w:tcW w:w="631" w:type="pct"/>
            <w:tcMar>
              <w:left w:w="28" w:type="dxa"/>
              <w:right w:w="28" w:type="dxa"/>
            </w:tcMar>
            <w:vAlign w:val="center"/>
            <w:hideMark/>
          </w:tcPr>
          <w:p w14:paraId="437EDB4F" w14:textId="648913B8" w:rsidR="006D2133" w:rsidRPr="00562979" w:rsidRDefault="00562979" w:rsidP="006D2133">
            <w:pPr>
              <w:jc w:val="center"/>
              <w:rPr>
                <w:color w:val="000000" w:themeColor="text1"/>
                <w:sz w:val="20"/>
                <w:szCs w:val="20"/>
                <w:highlight w:val="cyan"/>
              </w:rPr>
            </w:pPr>
            <w:r w:rsidRPr="00562979">
              <w:rPr>
                <w:color w:val="000000" w:themeColor="text1"/>
                <w:sz w:val="20"/>
                <w:szCs w:val="20"/>
                <w:highlight w:val="cyan"/>
              </w:rPr>
              <w:t>6250</w:t>
            </w:r>
          </w:p>
        </w:tc>
      </w:tr>
      <w:tr w:rsidR="006D2133" w:rsidRPr="00B30A9D" w14:paraId="762BFBF1" w14:textId="77777777" w:rsidTr="00984DC0">
        <w:trPr>
          <w:cantSplit/>
          <w:trHeight w:val="20"/>
          <w:jc w:val="center"/>
        </w:trPr>
        <w:tc>
          <w:tcPr>
            <w:tcW w:w="847" w:type="pct"/>
            <w:tcMar>
              <w:left w:w="28" w:type="dxa"/>
              <w:right w:w="28" w:type="dxa"/>
            </w:tcMar>
            <w:vAlign w:val="center"/>
            <w:hideMark/>
          </w:tcPr>
          <w:p w14:paraId="297997AF" w14:textId="77777777" w:rsidR="006D2133" w:rsidRPr="00B30A9D" w:rsidRDefault="006D2133" w:rsidP="006D2133">
            <w:pPr>
              <w:jc w:val="center"/>
              <w:rPr>
                <w:color w:val="000000" w:themeColor="text1"/>
                <w:sz w:val="20"/>
                <w:szCs w:val="20"/>
              </w:rPr>
            </w:pPr>
            <w:r w:rsidRPr="00B30A9D">
              <w:rPr>
                <w:color w:val="000000" w:themeColor="text1"/>
                <w:sz w:val="20"/>
                <w:szCs w:val="20"/>
              </w:rPr>
              <w:t>Затрачено топлива на производство тепловой энергии</w:t>
            </w:r>
          </w:p>
        </w:tc>
        <w:tc>
          <w:tcPr>
            <w:tcW w:w="597" w:type="pct"/>
            <w:tcMar>
              <w:left w:w="28" w:type="dxa"/>
              <w:right w:w="28" w:type="dxa"/>
            </w:tcMar>
            <w:vAlign w:val="center"/>
            <w:hideMark/>
          </w:tcPr>
          <w:p w14:paraId="38BCE4D3" w14:textId="77777777" w:rsidR="006D2133" w:rsidRPr="00B30A9D" w:rsidRDefault="006D2133" w:rsidP="006D2133">
            <w:pPr>
              <w:jc w:val="center"/>
              <w:rPr>
                <w:color w:val="000000" w:themeColor="text1"/>
                <w:sz w:val="20"/>
                <w:szCs w:val="20"/>
              </w:rPr>
            </w:pPr>
            <w:r w:rsidRPr="00B30A9D">
              <w:rPr>
                <w:color w:val="000000" w:themeColor="text1"/>
                <w:sz w:val="20"/>
                <w:szCs w:val="20"/>
              </w:rPr>
              <w:t>тут</w:t>
            </w:r>
          </w:p>
        </w:tc>
        <w:tc>
          <w:tcPr>
            <w:tcW w:w="517" w:type="pct"/>
            <w:tcMar>
              <w:left w:w="28" w:type="dxa"/>
              <w:right w:w="28" w:type="dxa"/>
            </w:tcMar>
            <w:vAlign w:val="center"/>
            <w:hideMark/>
          </w:tcPr>
          <w:p w14:paraId="41A33ABC" w14:textId="77777777" w:rsidR="006D2133" w:rsidRPr="00B30A9D" w:rsidRDefault="006D2133" w:rsidP="006D2133">
            <w:pPr>
              <w:jc w:val="center"/>
              <w:rPr>
                <w:color w:val="000000" w:themeColor="text1"/>
                <w:sz w:val="20"/>
                <w:szCs w:val="20"/>
              </w:rPr>
            </w:pPr>
            <w:r w:rsidRPr="00B30A9D">
              <w:rPr>
                <w:color w:val="000000" w:themeColor="text1"/>
                <w:sz w:val="20"/>
                <w:szCs w:val="20"/>
              </w:rPr>
              <w:t>954</w:t>
            </w:r>
          </w:p>
        </w:tc>
        <w:tc>
          <w:tcPr>
            <w:tcW w:w="574" w:type="pct"/>
            <w:tcMar>
              <w:left w:w="28" w:type="dxa"/>
              <w:right w:w="28" w:type="dxa"/>
            </w:tcMar>
            <w:vAlign w:val="center"/>
            <w:hideMark/>
          </w:tcPr>
          <w:p w14:paraId="2E110E19" w14:textId="5B3B4B51" w:rsidR="006D2133" w:rsidRPr="00E92FBE" w:rsidRDefault="00E92FBE" w:rsidP="006D2133">
            <w:pPr>
              <w:jc w:val="center"/>
              <w:rPr>
                <w:color w:val="000000" w:themeColor="text1"/>
                <w:sz w:val="20"/>
                <w:szCs w:val="20"/>
                <w:highlight w:val="cyan"/>
              </w:rPr>
            </w:pPr>
            <w:r w:rsidRPr="00E92FBE">
              <w:rPr>
                <w:color w:val="000000" w:themeColor="text1"/>
                <w:sz w:val="20"/>
                <w:szCs w:val="20"/>
                <w:highlight w:val="cyan"/>
              </w:rPr>
              <w:t>908,77</w:t>
            </w:r>
          </w:p>
        </w:tc>
        <w:tc>
          <w:tcPr>
            <w:tcW w:w="574" w:type="pct"/>
            <w:tcMar>
              <w:left w:w="28" w:type="dxa"/>
              <w:right w:w="28" w:type="dxa"/>
            </w:tcMar>
            <w:vAlign w:val="center"/>
            <w:hideMark/>
          </w:tcPr>
          <w:p w14:paraId="5F5699B7" w14:textId="0E4C25B8" w:rsidR="006D2133" w:rsidRPr="00E92FBE" w:rsidRDefault="00E92FBE" w:rsidP="006D2133">
            <w:pPr>
              <w:jc w:val="center"/>
              <w:rPr>
                <w:color w:val="000000" w:themeColor="text1"/>
                <w:sz w:val="20"/>
                <w:szCs w:val="20"/>
                <w:highlight w:val="cyan"/>
              </w:rPr>
            </w:pPr>
            <w:r w:rsidRPr="00E92FBE">
              <w:rPr>
                <w:color w:val="000000" w:themeColor="text1"/>
                <w:sz w:val="20"/>
                <w:szCs w:val="20"/>
                <w:highlight w:val="cyan"/>
              </w:rPr>
              <w:t>959,17</w:t>
            </w:r>
          </w:p>
        </w:tc>
        <w:tc>
          <w:tcPr>
            <w:tcW w:w="631" w:type="pct"/>
            <w:tcMar>
              <w:left w:w="28" w:type="dxa"/>
              <w:right w:w="28" w:type="dxa"/>
            </w:tcMar>
            <w:vAlign w:val="center"/>
            <w:hideMark/>
          </w:tcPr>
          <w:p w14:paraId="1853EA02" w14:textId="4AE2B656" w:rsidR="006D2133" w:rsidRPr="00E92FBE" w:rsidRDefault="00E92FBE" w:rsidP="006D2133">
            <w:pPr>
              <w:jc w:val="center"/>
              <w:rPr>
                <w:color w:val="000000" w:themeColor="text1"/>
                <w:sz w:val="20"/>
                <w:szCs w:val="20"/>
                <w:highlight w:val="cyan"/>
              </w:rPr>
            </w:pPr>
            <w:r w:rsidRPr="00E92FBE">
              <w:rPr>
                <w:color w:val="000000" w:themeColor="text1"/>
                <w:sz w:val="20"/>
                <w:szCs w:val="20"/>
                <w:highlight w:val="cyan"/>
              </w:rPr>
              <w:t>904,05</w:t>
            </w:r>
          </w:p>
        </w:tc>
        <w:tc>
          <w:tcPr>
            <w:tcW w:w="631" w:type="pct"/>
            <w:tcMar>
              <w:left w:w="28" w:type="dxa"/>
              <w:right w:w="28" w:type="dxa"/>
            </w:tcMar>
            <w:vAlign w:val="center"/>
            <w:hideMark/>
          </w:tcPr>
          <w:p w14:paraId="6645111C" w14:textId="4A506426" w:rsidR="006D2133" w:rsidRPr="00E92FBE" w:rsidRDefault="008D49D3" w:rsidP="006D2133">
            <w:pPr>
              <w:jc w:val="center"/>
              <w:rPr>
                <w:color w:val="000000" w:themeColor="text1"/>
                <w:sz w:val="20"/>
                <w:szCs w:val="20"/>
                <w:highlight w:val="red"/>
              </w:rPr>
            </w:pPr>
            <w:r w:rsidRPr="008D49D3">
              <w:rPr>
                <w:color w:val="000000" w:themeColor="text1"/>
                <w:sz w:val="20"/>
                <w:szCs w:val="20"/>
                <w:highlight w:val="cyan"/>
              </w:rPr>
              <w:t>992,38</w:t>
            </w:r>
          </w:p>
        </w:tc>
        <w:tc>
          <w:tcPr>
            <w:tcW w:w="631" w:type="pct"/>
            <w:tcMar>
              <w:left w:w="28" w:type="dxa"/>
              <w:right w:w="28" w:type="dxa"/>
            </w:tcMar>
            <w:vAlign w:val="center"/>
            <w:hideMark/>
          </w:tcPr>
          <w:p w14:paraId="02AE5CD5" w14:textId="37C3F1B1" w:rsidR="006D2133" w:rsidRPr="00E92FBE" w:rsidRDefault="008D49D3" w:rsidP="006D2133">
            <w:pPr>
              <w:jc w:val="center"/>
              <w:rPr>
                <w:color w:val="000000" w:themeColor="text1"/>
                <w:sz w:val="20"/>
                <w:szCs w:val="20"/>
                <w:highlight w:val="red"/>
              </w:rPr>
            </w:pPr>
            <w:r w:rsidRPr="008D49D3">
              <w:rPr>
                <w:color w:val="000000" w:themeColor="text1"/>
                <w:sz w:val="20"/>
                <w:szCs w:val="20"/>
                <w:highlight w:val="cyan"/>
              </w:rPr>
              <w:t>992,38</w:t>
            </w:r>
          </w:p>
        </w:tc>
      </w:tr>
      <w:tr w:rsidR="006D2133" w:rsidRPr="00B30A9D" w14:paraId="0AAB1666" w14:textId="77777777" w:rsidTr="00984DC0">
        <w:trPr>
          <w:cantSplit/>
          <w:trHeight w:val="20"/>
          <w:jc w:val="center"/>
        </w:trPr>
        <w:tc>
          <w:tcPr>
            <w:tcW w:w="847" w:type="pct"/>
            <w:tcMar>
              <w:left w:w="28" w:type="dxa"/>
              <w:right w:w="28" w:type="dxa"/>
            </w:tcMar>
            <w:vAlign w:val="center"/>
            <w:hideMark/>
          </w:tcPr>
          <w:p w14:paraId="106D3EF9" w14:textId="77777777" w:rsidR="006D2133" w:rsidRPr="00B30A9D" w:rsidRDefault="006D2133" w:rsidP="006D2133">
            <w:pPr>
              <w:jc w:val="center"/>
              <w:rPr>
                <w:color w:val="000000" w:themeColor="text1"/>
                <w:sz w:val="20"/>
                <w:szCs w:val="20"/>
              </w:rPr>
            </w:pPr>
            <w:r w:rsidRPr="00B30A9D">
              <w:rPr>
                <w:color w:val="000000" w:themeColor="text1"/>
                <w:sz w:val="20"/>
                <w:szCs w:val="20"/>
              </w:rPr>
              <w:t>Удельный расход условного топлива на выработку тепловой энергии</w:t>
            </w:r>
          </w:p>
        </w:tc>
        <w:tc>
          <w:tcPr>
            <w:tcW w:w="597" w:type="pct"/>
            <w:tcMar>
              <w:left w:w="28" w:type="dxa"/>
              <w:right w:w="28" w:type="dxa"/>
            </w:tcMar>
            <w:vAlign w:val="center"/>
            <w:hideMark/>
          </w:tcPr>
          <w:p w14:paraId="4A158895" w14:textId="77777777" w:rsidR="006D2133" w:rsidRPr="00B30A9D" w:rsidRDefault="006D2133" w:rsidP="006D2133">
            <w:pPr>
              <w:jc w:val="center"/>
              <w:rPr>
                <w:color w:val="000000" w:themeColor="text1"/>
                <w:sz w:val="20"/>
                <w:szCs w:val="20"/>
              </w:rPr>
            </w:pPr>
            <w:proofErr w:type="spellStart"/>
            <w:r w:rsidRPr="00B30A9D">
              <w:rPr>
                <w:color w:val="000000" w:themeColor="text1"/>
                <w:sz w:val="20"/>
                <w:szCs w:val="20"/>
              </w:rPr>
              <w:t>кг.у.т</w:t>
            </w:r>
            <w:proofErr w:type="spellEnd"/>
            <w:r w:rsidRPr="00B30A9D">
              <w:rPr>
                <w:color w:val="000000" w:themeColor="text1"/>
                <w:sz w:val="20"/>
                <w:szCs w:val="20"/>
              </w:rPr>
              <w:t>./Гкал</w:t>
            </w:r>
          </w:p>
        </w:tc>
        <w:tc>
          <w:tcPr>
            <w:tcW w:w="517" w:type="pct"/>
            <w:tcMar>
              <w:left w:w="28" w:type="dxa"/>
              <w:right w:w="28" w:type="dxa"/>
            </w:tcMar>
            <w:vAlign w:val="center"/>
            <w:hideMark/>
          </w:tcPr>
          <w:p w14:paraId="3725A9D3" w14:textId="77777777" w:rsidR="006D2133" w:rsidRPr="00B30A9D" w:rsidRDefault="006D2133" w:rsidP="006D2133">
            <w:pPr>
              <w:jc w:val="center"/>
              <w:rPr>
                <w:color w:val="000000" w:themeColor="text1"/>
                <w:sz w:val="20"/>
                <w:szCs w:val="20"/>
              </w:rPr>
            </w:pPr>
            <w:r w:rsidRPr="00B30A9D">
              <w:rPr>
                <w:color w:val="000000" w:themeColor="text1"/>
                <w:sz w:val="20"/>
                <w:szCs w:val="20"/>
              </w:rPr>
              <w:t>147,18</w:t>
            </w:r>
          </w:p>
        </w:tc>
        <w:tc>
          <w:tcPr>
            <w:tcW w:w="574" w:type="pct"/>
            <w:tcMar>
              <w:left w:w="28" w:type="dxa"/>
              <w:right w:w="28" w:type="dxa"/>
            </w:tcMar>
            <w:vAlign w:val="center"/>
            <w:hideMark/>
          </w:tcPr>
          <w:p w14:paraId="3AF0DA7F" w14:textId="13C88299" w:rsidR="006D2133" w:rsidRPr="00E92FBE" w:rsidRDefault="00E92FBE" w:rsidP="006D2133">
            <w:pPr>
              <w:jc w:val="center"/>
              <w:rPr>
                <w:color w:val="000000" w:themeColor="text1"/>
                <w:sz w:val="20"/>
                <w:szCs w:val="20"/>
                <w:highlight w:val="cyan"/>
              </w:rPr>
            </w:pPr>
            <w:r w:rsidRPr="00E92FBE">
              <w:rPr>
                <w:color w:val="000000" w:themeColor="text1"/>
                <w:sz w:val="20"/>
                <w:szCs w:val="20"/>
                <w:highlight w:val="cyan"/>
              </w:rPr>
              <w:t>151,79</w:t>
            </w:r>
          </w:p>
        </w:tc>
        <w:tc>
          <w:tcPr>
            <w:tcW w:w="574" w:type="pct"/>
            <w:tcMar>
              <w:left w:w="28" w:type="dxa"/>
              <w:right w:w="28" w:type="dxa"/>
            </w:tcMar>
            <w:vAlign w:val="center"/>
            <w:hideMark/>
          </w:tcPr>
          <w:p w14:paraId="44FB019E" w14:textId="25935ECC" w:rsidR="006D2133" w:rsidRPr="00E92FBE" w:rsidRDefault="00E92FBE" w:rsidP="006D2133">
            <w:pPr>
              <w:jc w:val="center"/>
              <w:rPr>
                <w:color w:val="000000" w:themeColor="text1"/>
                <w:sz w:val="20"/>
                <w:szCs w:val="20"/>
                <w:highlight w:val="cyan"/>
              </w:rPr>
            </w:pPr>
            <w:r w:rsidRPr="00E92FBE">
              <w:rPr>
                <w:color w:val="000000" w:themeColor="text1"/>
                <w:sz w:val="20"/>
                <w:szCs w:val="20"/>
                <w:highlight w:val="cyan"/>
              </w:rPr>
              <w:t>156,60</w:t>
            </w:r>
          </w:p>
        </w:tc>
        <w:tc>
          <w:tcPr>
            <w:tcW w:w="631" w:type="pct"/>
            <w:tcMar>
              <w:left w:w="28" w:type="dxa"/>
              <w:right w:w="28" w:type="dxa"/>
            </w:tcMar>
            <w:vAlign w:val="center"/>
            <w:hideMark/>
          </w:tcPr>
          <w:p w14:paraId="6C79EF2D" w14:textId="74DB7012" w:rsidR="006D2133" w:rsidRPr="00E92FBE" w:rsidRDefault="00E92FBE" w:rsidP="006D2133">
            <w:pPr>
              <w:jc w:val="center"/>
              <w:rPr>
                <w:color w:val="000000" w:themeColor="text1"/>
                <w:sz w:val="20"/>
                <w:szCs w:val="20"/>
                <w:highlight w:val="cyan"/>
              </w:rPr>
            </w:pPr>
            <w:r w:rsidRPr="00E92FBE">
              <w:rPr>
                <w:color w:val="000000" w:themeColor="text1"/>
                <w:sz w:val="20"/>
                <w:szCs w:val="20"/>
                <w:highlight w:val="cyan"/>
              </w:rPr>
              <w:t>132,66</w:t>
            </w:r>
          </w:p>
        </w:tc>
        <w:tc>
          <w:tcPr>
            <w:tcW w:w="631" w:type="pct"/>
            <w:tcMar>
              <w:left w:w="28" w:type="dxa"/>
              <w:right w:w="28" w:type="dxa"/>
            </w:tcMar>
            <w:vAlign w:val="center"/>
            <w:hideMark/>
          </w:tcPr>
          <w:p w14:paraId="1CD976F4" w14:textId="24BEDB73" w:rsidR="006D2133" w:rsidRPr="00E92FBE" w:rsidRDefault="008D49D3" w:rsidP="006D2133">
            <w:pPr>
              <w:jc w:val="center"/>
              <w:rPr>
                <w:color w:val="000000" w:themeColor="text1"/>
                <w:sz w:val="20"/>
                <w:szCs w:val="20"/>
                <w:highlight w:val="red"/>
              </w:rPr>
            </w:pPr>
            <w:r w:rsidRPr="008D49D3">
              <w:rPr>
                <w:color w:val="000000" w:themeColor="text1"/>
                <w:sz w:val="20"/>
                <w:szCs w:val="20"/>
                <w:highlight w:val="cyan"/>
              </w:rPr>
              <w:t>158,78</w:t>
            </w:r>
          </w:p>
        </w:tc>
        <w:tc>
          <w:tcPr>
            <w:tcW w:w="631" w:type="pct"/>
            <w:tcMar>
              <w:left w:w="28" w:type="dxa"/>
              <w:right w:w="28" w:type="dxa"/>
            </w:tcMar>
            <w:vAlign w:val="center"/>
            <w:hideMark/>
          </w:tcPr>
          <w:p w14:paraId="5DB52DCE" w14:textId="7CE2BFC0" w:rsidR="006D2133" w:rsidRPr="00E92FBE" w:rsidRDefault="008D49D3" w:rsidP="006D2133">
            <w:pPr>
              <w:jc w:val="center"/>
              <w:rPr>
                <w:color w:val="000000" w:themeColor="text1"/>
                <w:sz w:val="20"/>
                <w:szCs w:val="20"/>
                <w:highlight w:val="red"/>
              </w:rPr>
            </w:pPr>
            <w:r w:rsidRPr="008D49D3">
              <w:rPr>
                <w:color w:val="000000" w:themeColor="text1"/>
                <w:sz w:val="20"/>
                <w:szCs w:val="20"/>
                <w:highlight w:val="cyan"/>
              </w:rPr>
              <w:t>158,78</w:t>
            </w:r>
          </w:p>
        </w:tc>
      </w:tr>
      <w:tr w:rsidR="006D2133" w:rsidRPr="00B30A9D" w14:paraId="526B0019" w14:textId="77777777" w:rsidTr="00984DC0">
        <w:trPr>
          <w:cantSplit/>
          <w:trHeight w:val="20"/>
          <w:jc w:val="center"/>
        </w:trPr>
        <w:tc>
          <w:tcPr>
            <w:tcW w:w="847" w:type="pct"/>
            <w:tcMar>
              <w:left w:w="28" w:type="dxa"/>
              <w:right w:w="28" w:type="dxa"/>
            </w:tcMar>
            <w:vAlign w:val="center"/>
            <w:hideMark/>
          </w:tcPr>
          <w:p w14:paraId="6087035F" w14:textId="77777777" w:rsidR="006D2133" w:rsidRPr="00B30A9D" w:rsidRDefault="006D2133" w:rsidP="006D2133">
            <w:pPr>
              <w:jc w:val="center"/>
              <w:rPr>
                <w:color w:val="000000" w:themeColor="text1"/>
                <w:sz w:val="20"/>
                <w:szCs w:val="20"/>
              </w:rPr>
            </w:pPr>
            <w:r w:rsidRPr="00B30A9D">
              <w:rPr>
                <w:color w:val="000000" w:themeColor="text1"/>
                <w:sz w:val="20"/>
                <w:szCs w:val="20"/>
              </w:rPr>
              <w:t>Затрачено топлива на производство тепловой энергии</w:t>
            </w:r>
          </w:p>
        </w:tc>
        <w:tc>
          <w:tcPr>
            <w:tcW w:w="597" w:type="pct"/>
            <w:tcMar>
              <w:left w:w="28" w:type="dxa"/>
              <w:right w:w="28" w:type="dxa"/>
            </w:tcMar>
            <w:vAlign w:val="center"/>
            <w:hideMark/>
          </w:tcPr>
          <w:p w14:paraId="369935D2" w14:textId="77777777" w:rsidR="006D2133" w:rsidRPr="00B30A9D" w:rsidRDefault="006D2133" w:rsidP="006D2133">
            <w:pPr>
              <w:jc w:val="center"/>
              <w:rPr>
                <w:color w:val="000000" w:themeColor="text1"/>
                <w:sz w:val="20"/>
                <w:szCs w:val="20"/>
              </w:rPr>
            </w:pPr>
            <w:proofErr w:type="spellStart"/>
            <w:r w:rsidRPr="00B30A9D">
              <w:rPr>
                <w:color w:val="000000" w:themeColor="text1"/>
                <w:sz w:val="20"/>
                <w:szCs w:val="20"/>
              </w:rPr>
              <w:t>т.н.т</w:t>
            </w:r>
            <w:proofErr w:type="spellEnd"/>
            <w:r w:rsidRPr="00B30A9D">
              <w:rPr>
                <w:color w:val="000000" w:themeColor="text1"/>
                <w:sz w:val="20"/>
                <w:szCs w:val="20"/>
              </w:rPr>
              <w:t>. (тыс. м3)</w:t>
            </w:r>
          </w:p>
        </w:tc>
        <w:tc>
          <w:tcPr>
            <w:tcW w:w="517" w:type="pct"/>
            <w:tcMar>
              <w:left w:w="28" w:type="dxa"/>
              <w:right w:w="28" w:type="dxa"/>
            </w:tcMar>
            <w:vAlign w:val="center"/>
            <w:hideMark/>
          </w:tcPr>
          <w:p w14:paraId="2EB278C1" w14:textId="77777777" w:rsidR="006D2133" w:rsidRPr="00B30A9D" w:rsidRDefault="006D2133" w:rsidP="006D2133">
            <w:pPr>
              <w:jc w:val="center"/>
              <w:rPr>
                <w:color w:val="000000" w:themeColor="text1"/>
                <w:sz w:val="20"/>
                <w:szCs w:val="20"/>
              </w:rPr>
            </w:pPr>
            <w:r w:rsidRPr="00B30A9D">
              <w:rPr>
                <w:color w:val="000000" w:themeColor="text1"/>
                <w:sz w:val="20"/>
                <w:szCs w:val="20"/>
              </w:rPr>
              <w:t>606</w:t>
            </w:r>
          </w:p>
        </w:tc>
        <w:tc>
          <w:tcPr>
            <w:tcW w:w="574" w:type="pct"/>
            <w:tcMar>
              <w:left w:w="28" w:type="dxa"/>
              <w:right w:w="28" w:type="dxa"/>
            </w:tcMar>
            <w:vAlign w:val="center"/>
            <w:hideMark/>
          </w:tcPr>
          <w:p w14:paraId="0FCF5830" w14:textId="732BBD92" w:rsidR="006D2133" w:rsidRPr="004231BD" w:rsidRDefault="004231BD" w:rsidP="006D2133">
            <w:pPr>
              <w:jc w:val="center"/>
              <w:rPr>
                <w:color w:val="000000" w:themeColor="text1"/>
                <w:sz w:val="20"/>
                <w:szCs w:val="20"/>
                <w:highlight w:val="cyan"/>
              </w:rPr>
            </w:pPr>
            <w:r w:rsidRPr="004231BD">
              <w:rPr>
                <w:color w:val="000000" w:themeColor="text1"/>
                <w:sz w:val="20"/>
                <w:szCs w:val="20"/>
                <w:highlight w:val="cyan"/>
              </w:rPr>
              <w:t>577</w:t>
            </w:r>
          </w:p>
        </w:tc>
        <w:tc>
          <w:tcPr>
            <w:tcW w:w="574" w:type="pct"/>
            <w:tcMar>
              <w:left w:w="28" w:type="dxa"/>
              <w:right w:w="28" w:type="dxa"/>
            </w:tcMar>
            <w:vAlign w:val="center"/>
            <w:hideMark/>
          </w:tcPr>
          <w:p w14:paraId="2076D546" w14:textId="2BAE3CDD" w:rsidR="006D2133" w:rsidRPr="004231BD" w:rsidRDefault="004231BD" w:rsidP="006D2133">
            <w:pPr>
              <w:jc w:val="center"/>
              <w:rPr>
                <w:color w:val="000000" w:themeColor="text1"/>
                <w:sz w:val="20"/>
                <w:szCs w:val="20"/>
                <w:highlight w:val="cyan"/>
              </w:rPr>
            </w:pPr>
            <w:r w:rsidRPr="004231BD">
              <w:rPr>
                <w:color w:val="000000" w:themeColor="text1"/>
                <w:sz w:val="20"/>
                <w:szCs w:val="20"/>
                <w:highlight w:val="cyan"/>
              </w:rPr>
              <w:t>609</w:t>
            </w:r>
          </w:p>
        </w:tc>
        <w:tc>
          <w:tcPr>
            <w:tcW w:w="631" w:type="pct"/>
            <w:tcMar>
              <w:left w:w="28" w:type="dxa"/>
              <w:right w:w="28" w:type="dxa"/>
            </w:tcMar>
            <w:vAlign w:val="center"/>
            <w:hideMark/>
          </w:tcPr>
          <w:p w14:paraId="09E09BE0" w14:textId="5AF5ED5E" w:rsidR="006D2133" w:rsidRPr="004231BD" w:rsidRDefault="004231BD" w:rsidP="006D2133">
            <w:pPr>
              <w:jc w:val="center"/>
              <w:rPr>
                <w:color w:val="000000" w:themeColor="text1"/>
                <w:sz w:val="20"/>
                <w:szCs w:val="20"/>
                <w:highlight w:val="cyan"/>
              </w:rPr>
            </w:pPr>
            <w:r w:rsidRPr="004231BD">
              <w:rPr>
                <w:color w:val="000000" w:themeColor="text1"/>
                <w:sz w:val="20"/>
                <w:szCs w:val="20"/>
                <w:highlight w:val="cyan"/>
              </w:rPr>
              <w:t>574</w:t>
            </w:r>
          </w:p>
        </w:tc>
        <w:tc>
          <w:tcPr>
            <w:tcW w:w="631" w:type="pct"/>
            <w:tcMar>
              <w:left w:w="28" w:type="dxa"/>
              <w:right w:w="28" w:type="dxa"/>
            </w:tcMar>
            <w:vAlign w:val="center"/>
            <w:hideMark/>
          </w:tcPr>
          <w:p w14:paraId="08C891C2" w14:textId="119ED460" w:rsidR="006D2133" w:rsidRPr="00E92FBE" w:rsidRDefault="008D49D3" w:rsidP="006D2133">
            <w:pPr>
              <w:jc w:val="center"/>
              <w:rPr>
                <w:color w:val="000000" w:themeColor="text1"/>
                <w:sz w:val="20"/>
                <w:szCs w:val="20"/>
                <w:highlight w:val="red"/>
              </w:rPr>
            </w:pPr>
            <w:r w:rsidRPr="008D49D3">
              <w:rPr>
                <w:color w:val="000000" w:themeColor="text1"/>
                <w:sz w:val="20"/>
                <w:szCs w:val="20"/>
                <w:highlight w:val="cyan"/>
              </w:rPr>
              <w:t>617</w:t>
            </w:r>
          </w:p>
        </w:tc>
        <w:tc>
          <w:tcPr>
            <w:tcW w:w="631" w:type="pct"/>
            <w:tcMar>
              <w:left w:w="28" w:type="dxa"/>
              <w:right w:w="28" w:type="dxa"/>
            </w:tcMar>
            <w:vAlign w:val="center"/>
            <w:hideMark/>
          </w:tcPr>
          <w:p w14:paraId="118C677E" w14:textId="43372469" w:rsidR="006D2133" w:rsidRPr="00E92FBE" w:rsidRDefault="008D49D3" w:rsidP="006D2133">
            <w:pPr>
              <w:jc w:val="center"/>
              <w:rPr>
                <w:color w:val="000000" w:themeColor="text1"/>
                <w:sz w:val="20"/>
                <w:szCs w:val="20"/>
                <w:highlight w:val="red"/>
              </w:rPr>
            </w:pPr>
            <w:r w:rsidRPr="008D49D3">
              <w:rPr>
                <w:color w:val="000000" w:themeColor="text1"/>
                <w:sz w:val="20"/>
                <w:szCs w:val="20"/>
                <w:highlight w:val="cyan"/>
              </w:rPr>
              <w:t>617</w:t>
            </w:r>
          </w:p>
        </w:tc>
      </w:tr>
      <w:tr w:rsidR="006D2133" w:rsidRPr="00B30A9D" w14:paraId="1AA09B48" w14:textId="77777777" w:rsidTr="00984DC0">
        <w:trPr>
          <w:cantSplit/>
          <w:trHeight w:val="20"/>
          <w:jc w:val="center"/>
        </w:trPr>
        <w:tc>
          <w:tcPr>
            <w:tcW w:w="847" w:type="pct"/>
            <w:tcMar>
              <w:left w:w="28" w:type="dxa"/>
              <w:right w:w="28" w:type="dxa"/>
            </w:tcMar>
            <w:vAlign w:val="center"/>
            <w:hideMark/>
          </w:tcPr>
          <w:p w14:paraId="6DEFA92E" w14:textId="77777777" w:rsidR="006D2133" w:rsidRPr="00B30A9D" w:rsidRDefault="006D2133" w:rsidP="006D2133">
            <w:pPr>
              <w:jc w:val="center"/>
              <w:rPr>
                <w:color w:val="000000" w:themeColor="text1"/>
                <w:sz w:val="20"/>
                <w:szCs w:val="20"/>
              </w:rPr>
            </w:pPr>
            <w:r w:rsidRPr="00B30A9D">
              <w:rPr>
                <w:color w:val="000000" w:themeColor="text1"/>
                <w:sz w:val="20"/>
                <w:szCs w:val="20"/>
              </w:rPr>
              <w:t>Потери тепловой мощности</w:t>
            </w:r>
          </w:p>
        </w:tc>
        <w:tc>
          <w:tcPr>
            <w:tcW w:w="597" w:type="pct"/>
            <w:tcMar>
              <w:left w:w="28" w:type="dxa"/>
              <w:right w:w="28" w:type="dxa"/>
            </w:tcMar>
            <w:vAlign w:val="center"/>
            <w:hideMark/>
          </w:tcPr>
          <w:p w14:paraId="1E3A2B58"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Гкал/год</w:t>
            </w:r>
          </w:p>
        </w:tc>
        <w:tc>
          <w:tcPr>
            <w:tcW w:w="517" w:type="pct"/>
            <w:tcMar>
              <w:left w:w="28" w:type="dxa"/>
              <w:right w:w="28" w:type="dxa"/>
            </w:tcMar>
            <w:vAlign w:val="center"/>
            <w:hideMark/>
          </w:tcPr>
          <w:p w14:paraId="389D9C85" w14:textId="77777777" w:rsidR="006D2133" w:rsidRPr="00B30A9D" w:rsidRDefault="006D2133" w:rsidP="006D2133">
            <w:pPr>
              <w:jc w:val="center"/>
              <w:rPr>
                <w:color w:val="000000" w:themeColor="text1"/>
                <w:sz w:val="20"/>
                <w:szCs w:val="20"/>
              </w:rPr>
            </w:pPr>
            <w:r w:rsidRPr="00B30A9D">
              <w:rPr>
                <w:color w:val="000000" w:themeColor="text1"/>
                <w:sz w:val="20"/>
                <w:szCs w:val="20"/>
              </w:rPr>
              <w:t>126</w:t>
            </w:r>
          </w:p>
        </w:tc>
        <w:tc>
          <w:tcPr>
            <w:tcW w:w="574" w:type="pct"/>
            <w:tcMar>
              <w:left w:w="28" w:type="dxa"/>
              <w:right w:w="28" w:type="dxa"/>
            </w:tcMar>
            <w:vAlign w:val="center"/>
            <w:hideMark/>
          </w:tcPr>
          <w:p w14:paraId="118A7415" w14:textId="669641F6" w:rsidR="006D2133" w:rsidRPr="00632CE1" w:rsidRDefault="00632CE1" w:rsidP="006D2133">
            <w:pPr>
              <w:jc w:val="center"/>
              <w:rPr>
                <w:color w:val="000000" w:themeColor="text1"/>
                <w:sz w:val="20"/>
                <w:szCs w:val="20"/>
                <w:highlight w:val="cyan"/>
              </w:rPr>
            </w:pPr>
            <w:r w:rsidRPr="00632CE1">
              <w:rPr>
                <w:color w:val="000000" w:themeColor="text1"/>
                <w:sz w:val="20"/>
                <w:szCs w:val="20"/>
                <w:highlight w:val="cyan"/>
              </w:rPr>
              <w:t>116</w:t>
            </w:r>
          </w:p>
        </w:tc>
        <w:tc>
          <w:tcPr>
            <w:tcW w:w="574" w:type="pct"/>
            <w:tcMar>
              <w:left w:w="28" w:type="dxa"/>
              <w:right w:w="28" w:type="dxa"/>
            </w:tcMar>
            <w:vAlign w:val="center"/>
            <w:hideMark/>
          </w:tcPr>
          <w:p w14:paraId="07941456" w14:textId="5C077EC3" w:rsidR="006D2133" w:rsidRPr="00632CE1" w:rsidRDefault="00632CE1" w:rsidP="006D2133">
            <w:pPr>
              <w:jc w:val="center"/>
              <w:rPr>
                <w:color w:val="000000" w:themeColor="text1"/>
                <w:sz w:val="20"/>
                <w:szCs w:val="20"/>
                <w:highlight w:val="cyan"/>
              </w:rPr>
            </w:pPr>
            <w:r w:rsidRPr="00632CE1">
              <w:rPr>
                <w:color w:val="000000" w:themeColor="text1"/>
                <w:sz w:val="20"/>
                <w:szCs w:val="20"/>
                <w:highlight w:val="cyan"/>
              </w:rPr>
              <w:t>119</w:t>
            </w:r>
          </w:p>
        </w:tc>
        <w:tc>
          <w:tcPr>
            <w:tcW w:w="631" w:type="pct"/>
            <w:tcMar>
              <w:left w:w="28" w:type="dxa"/>
              <w:right w:w="28" w:type="dxa"/>
            </w:tcMar>
            <w:vAlign w:val="center"/>
            <w:hideMark/>
          </w:tcPr>
          <w:p w14:paraId="56DCDE63" w14:textId="1AAF08C1" w:rsidR="006D2133" w:rsidRPr="00632CE1" w:rsidRDefault="00632CE1" w:rsidP="006D2133">
            <w:pPr>
              <w:jc w:val="center"/>
              <w:rPr>
                <w:color w:val="000000" w:themeColor="text1"/>
                <w:sz w:val="20"/>
                <w:szCs w:val="20"/>
                <w:highlight w:val="cyan"/>
              </w:rPr>
            </w:pPr>
            <w:r w:rsidRPr="00632CE1">
              <w:rPr>
                <w:color w:val="000000" w:themeColor="text1"/>
                <w:sz w:val="20"/>
                <w:szCs w:val="20"/>
                <w:highlight w:val="cyan"/>
              </w:rPr>
              <w:t>133</w:t>
            </w:r>
          </w:p>
        </w:tc>
        <w:tc>
          <w:tcPr>
            <w:tcW w:w="631" w:type="pct"/>
            <w:tcMar>
              <w:left w:w="28" w:type="dxa"/>
              <w:right w:w="28" w:type="dxa"/>
            </w:tcMar>
            <w:vAlign w:val="center"/>
            <w:hideMark/>
          </w:tcPr>
          <w:p w14:paraId="724C702D" w14:textId="286DF169" w:rsidR="006D2133" w:rsidRPr="00562979" w:rsidRDefault="00562979" w:rsidP="006D2133">
            <w:pPr>
              <w:jc w:val="center"/>
              <w:rPr>
                <w:color w:val="000000" w:themeColor="text1"/>
                <w:sz w:val="20"/>
                <w:szCs w:val="20"/>
                <w:highlight w:val="cyan"/>
              </w:rPr>
            </w:pPr>
            <w:r w:rsidRPr="00562979">
              <w:rPr>
                <w:color w:val="000000" w:themeColor="text1"/>
                <w:sz w:val="20"/>
                <w:szCs w:val="20"/>
                <w:highlight w:val="cyan"/>
              </w:rPr>
              <w:t>120</w:t>
            </w:r>
          </w:p>
        </w:tc>
        <w:tc>
          <w:tcPr>
            <w:tcW w:w="631" w:type="pct"/>
            <w:tcMar>
              <w:left w:w="28" w:type="dxa"/>
              <w:right w:w="28" w:type="dxa"/>
            </w:tcMar>
            <w:vAlign w:val="center"/>
            <w:hideMark/>
          </w:tcPr>
          <w:p w14:paraId="797863FB" w14:textId="6A8A73DF" w:rsidR="006D2133" w:rsidRPr="00562979" w:rsidRDefault="006D2133" w:rsidP="006D2133">
            <w:pPr>
              <w:jc w:val="center"/>
              <w:rPr>
                <w:color w:val="000000" w:themeColor="text1"/>
                <w:sz w:val="20"/>
                <w:szCs w:val="20"/>
                <w:highlight w:val="cyan"/>
              </w:rPr>
            </w:pPr>
            <w:r w:rsidRPr="00562979">
              <w:rPr>
                <w:color w:val="000000" w:themeColor="text1"/>
                <w:sz w:val="20"/>
                <w:szCs w:val="20"/>
                <w:highlight w:val="cyan"/>
              </w:rPr>
              <w:t>1</w:t>
            </w:r>
            <w:r w:rsidR="00562979" w:rsidRPr="00562979">
              <w:rPr>
                <w:color w:val="000000" w:themeColor="text1"/>
                <w:sz w:val="20"/>
                <w:szCs w:val="20"/>
                <w:highlight w:val="cyan"/>
              </w:rPr>
              <w:t>2</w:t>
            </w:r>
            <w:r w:rsidRPr="00562979">
              <w:rPr>
                <w:color w:val="000000" w:themeColor="text1"/>
                <w:sz w:val="20"/>
                <w:szCs w:val="20"/>
                <w:highlight w:val="cyan"/>
              </w:rPr>
              <w:t>0</w:t>
            </w:r>
          </w:p>
        </w:tc>
      </w:tr>
      <w:tr w:rsidR="006D2133" w:rsidRPr="00B30A9D" w14:paraId="1409C656" w14:textId="77777777" w:rsidTr="00984DC0">
        <w:trPr>
          <w:cantSplit/>
          <w:trHeight w:val="20"/>
          <w:jc w:val="center"/>
        </w:trPr>
        <w:tc>
          <w:tcPr>
            <w:tcW w:w="847" w:type="pct"/>
            <w:tcMar>
              <w:left w:w="28" w:type="dxa"/>
              <w:right w:w="28" w:type="dxa"/>
            </w:tcMar>
            <w:vAlign w:val="center"/>
            <w:hideMark/>
          </w:tcPr>
          <w:p w14:paraId="1E71DFD1" w14:textId="77777777" w:rsidR="006D2133" w:rsidRPr="00B30A9D" w:rsidRDefault="006D2133" w:rsidP="006D2133">
            <w:pPr>
              <w:jc w:val="center"/>
              <w:rPr>
                <w:color w:val="000000" w:themeColor="text1"/>
                <w:sz w:val="20"/>
                <w:szCs w:val="20"/>
              </w:rPr>
            </w:pPr>
            <w:r w:rsidRPr="00B30A9D">
              <w:rPr>
                <w:color w:val="000000" w:themeColor="text1"/>
                <w:sz w:val="20"/>
                <w:szCs w:val="20"/>
              </w:rPr>
              <w:t>Полезный отпуск теплоэнергии</w:t>
            </w:r>
          </w:p>
        </w:tc>
        <w:tc>
          <w:tcPr>
            <w:tcW w:w="597" w:type="pct"/>
            <w:tcMar>
              <w:left w:w="28" w:type="dxa"/>
              <w:right w:w="28" w:type="dxa"/>
            </w:tcMar>
            <w:vAlign w:val="center"/>
            <w:hideMark/>
          </w:tcPr>
          <w:p w14:paraId="11A4136B" w14:textId="77777777" w:rsidR="006D2133" w:rsidRPr="00B30A9D" w:rsidRDefault="006D2133" w:rsidP="006D2133">
            <w:pPr>
              <w:jc w:val="center"/>
              <w:rPr>
                <w:color w:val="000000" w:themeColor="text1"/>
                <w:sz w:val="20"/>
                <w:szCs w:val="20"/>
              </w:rPr>
            </w:pPr>
            <w:r w:rsidRPr="00B30A9D">
              <w:rPr>
                <w:color w:val="000000" w:themeColor="text1"/>
                <w:sz w:val="20"/>
                <w:szCs w:val="20"/>
              </w:rPr>
              <w:t xml:space="preserve"> Гкал/год</w:t>
            </w:r>
          </w:p>
        </w:tc>
        <w:tc>
          <w:tcPr>
            <w:tcW w:w="517" w:type="pct"/>
            <w:tcMar>
              <w:left w:w="28" w:type="dxa"/>
              <w:right w:w="28" w:type="dxa"/>
            </w:tcMar>
            <w:vAlign w:val="center"/>
            <w:hideMark/>
          </w:tcPr>
          <w:p w14:paraId="5E89B614" w14:textId="77777777" w:rsidR="006D2133" w:rsidRPr="00B30A9D" w:rsidRDefault="006D2133" w:rsidP="006D2133">
            <w:pPr>
              <w:jc w:val="center"/>
              <w:rPr>
                <w:color w:val="000000" w:themeColor="text1"/>
                <w:sz w:val="20"/>
                <w:szCs w:val="20"/>
              </w:rPr>
            </w:pPr>
            <w:r w:rsidRPr="00B30A9D">
              <w:rPr>
                <w:color w:val="000000" w:themeColor="text1"/>
                <w:sz w:val="20"/>
                <w:szCs w:val="20"/>
              </w:rPr>
              <w:t>6196</w:t>
            </w:r>
          </w:p>
        </w:tc>
        <w:tc>
          <w:tcPr>
            <w:tcW w:w="574" w:type="pct"/>
            <w:tcMar>
              <w:left w:w="28" w:type="dxa"/>
              <w:right w:w="28" w:type="dxa"/>
            </w:tcMar>
            <w:vAlign w:val="center"/>
            <w:hideMark/>
          </w:tcPr>
          <w:p w14:paraId="641AFEAC" w14:textId="19BE1F35" w:rsidR="006D2133" w:rsidRPr="00632CE1" w:rsidRDefault="00632CE1" w:rsidP="006D2133">
            <w:pPr>
              <w:jc w:val="center"/>
              <w:rPr>
                <w:color w:val="000000" w:themeColor="text1"/>
                <w:sz w:val="20"/>
                <w:szCs w:val="20"/>
                <w:highlight w:val="cyan"/>
              </w:rPr>
            </w:pPr>
            <w:r w:rsidRPr="00632CE1">
              <w:rPr>
                <w:color w:val="000000" w:themeColor="text1"/>
                <w:sz w:val="20"/>
                <w:szCs w:val="20"/>
                <w:highlight w:val="cyan"/>
              </w:rPr>
              <w:t>5711</w:t>
            </w:r>
          </w:p>
        </w:tc>
        <w:tc>
          <w:tcPr>
            <w:tcW w:w="574" w:type="pct"/>
            <w:tcMar>
              <w:left w:w="28" w:type="dxa"/>
              <w:right w:w="28" w:type="dxa"/>
            </w:tcMar>
            <w:vAlign w:val="center"/>
            <w:hideMark/>
          </w:tcPr>
          <w:p w14:paraId="7AA8EB6A" w14:textId="65FA5FD3" w:rsidR="006D2133" w:rsidRPr="00632CE1" w:rsidRDefault="00632CE1" w:rsidP="006D2133">
            <w:pPr>
              <w:jc w:val="center"/>
              <w:rPr>
                <w:color w:val="000000" w:themeColor="text1"/>
                <w:sz w:val="20"/>
                <w:szCs w:val="20"/>
                <w:highlight w:val="cyan"/>
              </w:rPr>
            </w:pPr>
            <w:r w:rsidRPr="00632CE1">
              <w:rPr>
                <w:color w:val="000000" w:themeColor="text1"/>
                <w:sz w:val="20"/>
                <w:szCs w:val="20"/>
                <w:highlight w:val="cyan"/>
              </w:rPr>
              <w:t>5846</w:t>
            </w:r>
          </w:p>
        </w:tc>
        <w:tc>
          <w:tcPr>
            <w:tcW w:w="631" w:type="pct"/>
            <w:tcMar>
              <w:left w:w="28" w:type="dxa"/>
              <w:right w:w="28" w:type="dxa"/>
            </w:tcMar>
            <w:vAlign w:val="center"/>
            <w:hideMark/>
          </w:tcPr>
          <w:p w14:paraId="3D5C4708" w14:textId="7931AE55" w:rsidR="006D2133" w:rsidRPr="00632CE1" w:rsidRDefault="00632CE1" w:rsidP="006D2133">
            <w:pPr>
              <w:jc w:val="center"/>
              <w:rPr>
                <w:color w:val="000000" w:themeColor="text1"/>
                <w:sz w:val="20"/>
                <w:szCs w:val="20"/>
                <w:highlight w:val="cyan"/>
              </w:rPr>
            </w:pPr>
            <w:r w:rsidRPr="00632CE1">
              <w:rPr>
                <w:color w:val="000000" w:themeColor="text1"/>
                <w:sz w:val="20"/>
                <w:szCs w:val="20"/>
                <w:highlight w:val="cyan"/>
              </w:rPr>
              <w:t>6558</w:t>
            </w:r>
          </w:p>
        </w:tc>
        <w:tc>
          <w:tcPr>
            <w:tcW w:w="631" w:type="pct"/>
            <w:tcMar>
              <w:left w:w="28" w:type="dxa"/>
              <w:right w:w="28" w:type="dxa"/>
            </w:tcMar>
            <w:vAlign w:val="center"/>
            <w:hideMark/>
          </w:tcPr>
          <w:p w14:paraId="181DCBC2" w14:textId="36DF2D4C" w:rsidR="006D2133" w:rsidRPr="00562979" w:rsidRDefault="00562979" w:rsidP="006D2133">
            <w:pPr>
              <w:jc w:val="center"/>
              <w:rPr>
                <w:color w:val="000000" w:themeColor="text1"/>
                <w:sz w:val="20"/>
                <w:szCs w:val="20"/>
                <w:highlight w:val="cyan"/>
              </w:rPr>
            </w:pPr>
            <w:r w:rsidRPr="00562979">
              <w:rPr>
                <w:color w:val="000000" w:themeColor="text1"/>
                <w:sz w:val="20"/>
                <w:szCs w:val="20"/>
                <w:highlight w:val="cyan"/>
              </w:rPr>
              <w:t>6000</w:t>
            </w:r>
          </w:p>
        </w:tc>
        <w:tc>
          <w:tcPr>
            <w:tcW w:w="631" w:type="pct"/>
            <w:tcMar>
              <w:left w:w="28" w:type="dxa"/>
              <w:right w:w="28" w:type="dxa"/>
            </w:tcMar>
            <w:vAlign w:val="center"/>
            <w:hideMark/>
          </w:tcPr>
          <w:p w14:paraId="4A1EA0C0" w14:textId="7FD9541F" w:rsidR="006D2133" w:rsidRPr="00BB6632" w:rsidRDefault="00562979" w:rsidP="006D2133">
            <w:pPr>
              <w:jc w:val="center"/>
              <w:rPr>
                <w:color w:val="000000" w:themeColor="text1"/>
                <w:sz w:val="20"/>
                <w:szCs w:val="20"/>
                <w:highlight w:val="cyan"/>
                <w:lang w:val="en-US"/>
              </w:rPr>
            </w:pPr>
            <w:r w:rsidRPr="00562979">
              <w:rPr>
                <w:color w:val="000000" w:themeColor="text1"/>
                <w:sz w:val="20"/>
                <w:szCs w:val="20"/>
                <w:highlight w:val="cyan"/>
              </w:rPr>
              <w:t>60</w:t>
            </w:r>
            <w:r w:rsidR="003E253E" w:rsidRPr="00562979">
              <w:rPr>
                <w:color w:val="000000" w:themeColor="text1"/>
                <w:sz w:val="20"/>
                <w:szCs w:val="20"/>
                <w:highlight w:val="cyan"/>
              </w:rPr>
              <w:t>00</w:t>
            </w:r>
          </w:p>
        </w:tc>
      </w:tr>
      <w:tr w:rsidR="006D2133" w:rsidRPr="00B30A9D" w14:paraId="7F12C95F" w14:textId="77777777" w:rsidTr="00984DC0">
        <w:trPr>
          <w:cantSplit/>
          <w:trHeight w:val="20"/>
          <w:jc w:val="center"/>
        </w:trPr>
        <w:tc>
          <w:tcPr>
            <w:tcW w:w="847" w:type="pct"/>
            <w:tcMar>
              <w:left w:w="28" w:type="dxa"/>
              <w:right w:w="28" w:type="dxa"/>
            </w:tcMar>
            <w:vAlign w:val="center"/>
            <w:hideMark/>
          </w:tcPr>
          <w:p w14:paraId="560A89E3" w14:textId="77777777" w:rsidR="006D2133" w:rsidRPr="00B30A9D" w:rsidRDefault="006D2133" w:rsidP="006D2133">
            <w:pPr>
              <w:jc w:val="center"/>
              <w:rPr>
                <w:color w:val="000000" w:themeColor="text1"/>
                <w:sz w:val="20"/>
                <w:szCs w:val="20"/>
              </w:rPr>
            </w:pPr>
            <w:r w:rsidRPr="00B30A9D">
              <w:rPr>
                <w:color w:val="000000" w:themeColor="text1"/>
                <w:sz w:val="20"/>
                <w:szCs w:val="20"/>
              </w:rPr>
              <w:lastRenderedPageBreak/>
              <w:t>Тариф без инвестиционной составляющей</w:t>
            </w:r>
          </w:p>
        </w:tc>
        <w:tc>
          <w:tcPr>
            <w:tcW w:w="597" w:type="pct"/>
            <w:tcMar>
              <w:left w:w="28" w:type="dxa"/>
              <w:right w:w="28" w:type="dxa"/>
            </w:tcMar>
            <w:vAlign w:val="center"/>
            <w:hideMark/>
          </w:tcPr>
          <w:p w14:paraId="6D58AF97" w14:textId="77777777" w:rsidR="006D2133" w:rsidRPr="00B30A9D" w:rsidRDefault="006D2133" w:rsidP="006D2133">
            <w:pPr>
              <w:jc w:val="center"/>
              <w:rPr>
                <w:color w:val="000000" w:themeColor="text1"/>
                <w:sz w:val="20"/>
                <w:szCs w:val="20"/>
              </w:rPr>
            </w:pPr>
            <w:r w:rsidRPr="00B30A9D">
              <w:rPr>
                <w:color w:val="000000" w:themeColor="text1"/>
                <w:sz w:val="20"/>
                <w:szCs w:val="20"/>
              </w:rPr>
              <w:t>Руб./Гкал</w:t>
            </w:r>
          </w:p>
        </w:tc>
        <w:tc>
          <w:tcPr>
            <w:tcW w:w="517" w:type="pct"/>
            <w:tcMar>
              <w:left w:w="28" w:type="dxa"/>
              <w:right w:w="28" w:type="dxa"/>
            </w:tcMar>
            <w:vAlign w:val="center"/>
            <w:hideMark/>
          </w:tcPr>
          <w:p w14:paraId="7E5523CB" w14:textId="77777777" w:rsidR="006D2133" w:rsidRPr="00B30A9D" w:rsidRDefault="006D2133" w:rsidP="006D2133">
            <w:pPr>
              <w:jc w:val="center"/>
              <w:rPr>
                <w:color w:val="000000" w:themeColor="text1"/>
                <w:sz w:val="20"/>
                <w:szCs w:val="20"/>
              </w:rPr>
            </w:pPr>
            <w:r w:rsidRPr="00B30A9D">
              <w:rPr>
                <w:color w:val="000000" w:themeColor="text1"/>
                <w:sz w:val="20"/>
                <w:szCs w:val="20"/>
              </w:rPr>
              <w:t>1581,73</w:t>
            </w:r>
          </w:p>
        </w:tc>
        <w:tc>
          <w:tcPr>
            <w:tcW w:w="574" w:type="pct"/>
            <w:tcMar>
              <w:left w:w="28" w:type="dxa"/>
              <w:right w:w="28" w:type="dxa"/>
            </w:tcMar>
            <w:vAlign w:val="center"/>
            <w:hideMark/>
          </w:tcPr>
          <w:p w14:paraId="234B3156" w14:textId="77777777" w:rsidR="006D2133" w:rsidRPr="00B30A9D" w:rsidRDefault="006D2133" w:rsidP="006D2133">
            <w:pPr>
              <w:jc w:val="center"/>
              <w:rPr>
                <w:color w:val="000000" w:themeColor="text1"/>
                <w:sz w:val="20"/>
                <w:szCs w:val="20"/>
              </w:rPr>
            </w:pPr>
            <w:r w:rsidRPr="00B30A9D">
              <w:rPr>
                <w:color w:val="000000" w:themeColor="text1"/>
                <w:sz w:val="20"/>
                <w:szCs w:val="20"/>
              </w:rPr>
              <w:t>1581,73</w:t>
            </w:r>
          </w:p>
        </w:tc>
        <w:tc>
          <w:tcPr>
            <w:tcW w:w="574" w:type="pct"/>
            <w:tcMar>
              <w:left w:w="28" w:type="dxa"/>
              <w:right w:w="28" w:type="dxa"/>
            </w:tcMar>
            <w:vAlign w:val="center"/>
            <w:hideMark/>
          </w:tcPr>
          <w:p w14:paraId="16B07D32" w14:textId="557F588C" w:rsidR="006D2133" w:rsidRPr="00707D36" w:rsidRDefault="00707D36" w:rsidP="006D2133">
            <w:pPr>
              <w:jc w:val="center"/>
              <w:rPr>
                <w:color w:val="000000" w:themeColor="text1"/>
                <w:sz w:val="20"/>
                <w:szCs w:val="20"/>
                <w:highlight w:val="cyan"/>
              </w:rPr>
            </w:pPr>
            <w:r w:rsidRPr="00707D36">
              <w:rPr>
                <w:color w:val="000000" w:themeColor="text1"/>
                <w:sz w:val="20"/>
                <w:szCs w:val="20"/>
                <w:highlight w:val="cyan"/>
              </w:rPr>
              <w:t>1581,73</w:t>
            </w:r>
          </w:p>
        </w:tc>
        <w:tc>
          <w:tcPr>
            <w:tcW w:w="631" w:type="pct"/>
            <w:tcMar>
              <w:left w:w="28" w:type="dxa"/>
              <w:right w:w="28" w:type="dxa"/>
            </w:tcMar>
            <w:vAlign w:val="center"/>
            <w:hideMark/>
          </w:tcPr>
          <w:p w14:paraId="0BBFAF8C" w14:textId="77777777" w:rsidR="006D2133" w:rsidRPr="00707D36" w:rsidRDefault="003E253E" w:rsidP="006D2133">
            <w:pPr>
              <w:jc w:val="center"/>
              <w:rPr>
                <w:color w:val="000000" w:themeColor="text1"/>
                <w:sz w:val="20"/>
                <w:szCs w:val="20"/>
                <w:highlight w:val="cyan"/>
              </w:rPr>
            </w:pPr>
            <w:r w:rsidRPr="00707D36">
              <w:rPr>
                <w:color w:val="000000" w:themeColor="text1"/>
                <w:sz w:val="20"/>
                <w:szCs w:val="20"/>
                <w:highlight w:val="cyan"/>
              </w:rPr>
              <w:t>2375,51</w:t>
            </w:r>
          </w:p>
        </w:tc>
        <w:tc>
          <w:tcPr>
            <w:tcW w:w="631" w:type="pct"/>
            <w:tcMar>
              <w:left w:w="28" w:type="dxa"/>
              <w:right w:w="28" w:type="dxa"/>
            </w:tcMar>
            <w:vAlign w:val="center"/>
            <w:hideMark/>
          </w:tcPr>
          <w:p w14:paraId="53BE532B" w14:textId="716CD0E8" w:rsidR="006D2133" w:rsidRPr="00E92FBE" w:rsidRDefault="00AE34E7" w:rsidP="006D2133">
            <w:pPr>
              <w:jc w:val="center"/>
              <w:rPr>
                <w:color w:val="000000" w:themeColor="text1"/>
                <w:sz w:val="20"/>
                <w:szCs w:val="20"/>
                <w:highlight w:val="red"/>
              </w:rPr>
            </w:pPr>
            <w:r w:rsidRPr="00AE34E7">
              <w:rPr>
                <w:color w:val="000000" w:themeColor="text1"/>
                <w:sz w:val="20"/>
                <w:szCs w:val="20"/>
                <w:highlight w:val="cyan"/>
              </w:rPr>
              <w:t>2140,91</w:t>
            </w:r>
          </w:p>
        </w:tc>
        <w:tc>
          <w:tcPr>
            <w:tcW w:w="631" w:type="pct"/>
            <w:tcMar>
              <w:left w:w="28" w:type="dxa"/>
              <w:right w:w="28" w:type="dxa"/>
            </w:tcMar>
            <w:vAlign w:val="center"/>
            <w:hideMark/>
          </w:tcPr>
          <w:p w14:paraId="47897322" w14:textId="4EF54FEB" w:rsidR="006D2133" w:rsidRPr="00E92FBE" w:rsidRDefault="00AE34E7" w:rsidP="006D2133">
            <w:pPr>
              <w:jc w:val="center"/>
              <w:rPr>
                <w:color w:val="000000" w:themeColor="text1"/>
                <w:sz w:val="20"/>
                <w:szCs w:val="20"/>
                <w:highlight w:val="red"/>
              </w:rPr>
            </w:pPr>
            <w:r>
              <w:rPr>
                <w:color w:val="000000" w:themeColor="text1"/>
                <w:sz w:val="20"/>
                <w:szCs w:val="20"/>
                <w:highlight w:val="cyan"/>
              </w:rPr>
              <w:t>2446,33</w:t>
            </w:r>
          </w:p>
        </w:tc>
      </w:tr>
      <w:tr w:rsidR="006D2133" w:rsidRPr="00B30A9D" w14:paraId="72AC79E0" w14:textId="77777777" w:rsidTr="00984DC0">
        <w:trPr>
          <w:cantSplit/>
          <w:trHeight w:val="20"/>
          <w:jc w:val="center"/>
        </w:trPr>
        <w:tc>
          <w:tcPr>
            <w:tcW w:w="847" w:type="pct"/>
            <w:tcMar>
              <w:left w:w="28" w:type="dxa"/>
              <w:right w:w="28" w:type="dxa"/>
            </w:tcMar>
            <w:vAlign w:val="center"/>
            <w:hideMark/>
          </w:tcPr>
          <w:p w14:paraId="0EC4428B" w14:textId="77777777" w:rsidR="006D2133" w:rsidRPr="00B30A9D" w:rsidRDefault="006D2133" w:rsidP="006D2133">
            <w:pPr>
              <w:jc w:val="center"/>
              <w:rPr>
                <w:color w:val="000000" w:themeColor="text1"/>
                <w:sz w:val="20"/>
                <w:szCs w:val="20"/>
              </w:rPr>
            </w:pPr>
            <w:r w:rsidRPr="00B30A9D">
              <w:rPr>
                <w:color w:val="000000" w:themeColor="text1"/>
                <w:sz w:val="20"/>
                <w:szCs w:val="20"/>
              </w:rPr>
              <w:t>Тариф с инвестиционной составляющей</w:t>
            </w:r>
          </w:p>
        </w:tc>
        <w:tc>
          <w:tcPr>
            <w:tcW w:w="597" w:type="pct"/>
            <w:tcMar>
              <w:left w:w="28" w:type="dxa"/>
              <w:right w:w="28" w:type="dxa"/>
            </w:tcMar>
            <w:vAlign w:val="center"/>
            <w:hideMark/>
          </w:tcPr>
          <w:p w14:paraId="1A3979E2" w14:textId="77777777" w:rsidR="006D2133" w:rsidRPr="00B30A9D" w:rsidRDefault="006D2133" w:rsidP="006D2133">
            <w:pPr>
              <w:jc w:val="center"/>
              <w:rPr>
                <w:color w:val="000000" w:themeColor="text1"/>
                <w:sz w:val="20"/>
                <w:szCs w:val="20"/>
              </w:rPr>
            </w:pPr>
            <w:r w:rsidRPr="00B30A9D">
              <w:rPr>
                <w:color w:val="000000" w:themeColor="text1"/>
                <w:sz w:val="20"/>
                <w:szCs w:val="20"/>
              </w:rPr>
              <w:t>Руб./Гкал</w:t>
            </w:r>
          </w:p>
        </w:tc>
        <w:tc>
          <w:tcPr>
            <w:tcW w:w="517" w:type="pct"/>
            <w:tcMar>
              <w:left w:w="28" w:type="dxa"/>
              <w:right w:w="28" w:type="dxa"/>
            </w:tcMar>
            <w:vAlign w:val="center"/>
            <w:hideMark/>
          </w:tcPr>
          <w:p w14:paraId="2A058D19" w14:textId="77777777" w:rsidR="006D2133" w:rsidRPr="00B30A9D" w:rsidRDefault="006D2133" w:rsidP="006D2133">
            <w:pPr>
              <w:jc w:val="center"/>
              <w:rPr>
                <w:color w:val="000000" w:themeColor="text1"/>
                <w:sz w:val="20"/>
                <w:szCs w:val="20"/>
              </w:rPr>
            </w:pPr>
            <w:r w:rsidRPr="00B30A9D">
              <w:rPr>
                <w:color w:val="000000" w:themeColor="text1"/>
                <w:sz w:val="20"/>
                <w:szCs w:val="20"/>
              </w:rPr>
              <w:t>1581,73</w:t>
            </w:r>
          </w:p>
        </w:tc>
        <w:tc>
          <w:tcPr>
            <w:tcW w:w="574" w:type="pct"/>
            <w:tcMar>
              <w:left w:w="28" w:type="dxa"/>
              <w:right w:w="28" w:type="dxa"/>
            </w:tcMar>
            <w:vAlign w:val="center"/>
            <w:hideMark/>
          </w:tcPr>
          <w:p w14:paraId="3202C230" w14:textId="77777777" w:rsidR="006D2133" w:rsidRPr="00B30A9D" w:rsidRDefault="006D2133" w:rsidP="006D2133">
            <w:pPr>
              <w:jc w:val="center"/>
              <w:rPr>
                <w:color w:val="000000" w:themeColor="text1"/>
                <w:sz w:val="20"/>
                <w:szCs w:val="20"/>
              </w:rPr>
            </w:pPr>
            <w:r w:rsidRPr="00B30A9D">
              <w:rPr>
                <w:color w:val="000000" w:themeColor="text1"/>
                <w:sz w:val="20"/>
                <w:szCs w:val="20"/>
              </w:rPr>
              <w:t>1581,73</w:t>
            </w:r>
          </w:p>
        </w:tc>
        <w:tc>
          <w:tcPr>
            <w:tcW w:w="574" w:type="pct"/>
            <w:tcMar>
              <w:left w:w="28" w:type="dxa"/>
              <w:right w:w="28" w:type="dxa"/>
            </w:tcMar>
            <w:vAlign w:val="center"/>
            <w:hideMark/>
          </w:tcPr>
          <w:p w14:paraId="2EE07791" w14:textId="18115968" w:rsidR="006D2133" w:rsidRPr="00707D36" w:rsidRDefault="00707D36" w:rsidP="006D2133">
            <w:pPr>
              <w:jc w:val="center"/>
              <w:rPr>
                <w:color w:val="000000" w:themeColor="text1"/>
                <w:sz w:val="20"/>
                <w:szCs w:val="20"/>
                <w:highlight w:val="cyan"/>
              </w:rPr>
            </w:pPr>
            <w:r w:rsidRPr="00707D36">
              <w:rPr>
                <w:color w:val="000000" w:themeColor="text1"/>
                <w:sz w:val="20"/>
                <w:szCs w:val="20"/>
                <w:highlight w:val="cyan"/>
              </w:rPr>
              <w:t>1581,73</w:t>
            </w:r>
          </w:p>
        </w:tc>
        <w:tc>
          <w:tcPr>
            <w:tcW w:w="631" w:type="pct"/>
            <w:tcMar>
              <w:left w:w="28" w:type="dxa"/>
              <w:right w:w="28" w:type="dxa"/>
            </w:tcMar>
            <w:vAlign w:val="center"/>
            <w:hideMark/>
          </w:tcPr>
          <w:p w14:paraId="7457BE21" w14:textId="77777777" w:rsidR="006D2133" w:rsidRPr="00707D36" w:rsidRDefault="003E253E" w:rsidP="006D2133">
            <w:pPr>
              <w:jc w:val="center"/>
              <w:rPr>
                <w:color w:val="000000" w:themeColor="text1"/>
                <w:sz w:val="20"/>
                <w:szCs w:val="20"/>
                <w:highlight w:val="cyan"/>
              </w:rPr>
            </w:pPr>
            <w:r w:rsidRPr="00707D36">
              <w:rPr>
                <w:color w:val="000000" w:themeColor="text1"/>
                <w:sz w:val="20"/>
                <w:szCs w:val="20"/>
                <w:highlight w:val="cyan"/>
              </w:rPr>
              <w:t>2375,51</w:t>
            </w:r>
          </w:p>
        </w:tc>
        <w:tc>
          <w:tcPr>
            <w:tcW w:w="631" w:type="pct"/>
            <w:tcMar>
              <w:left w:w="28" w:type="dxa"/>
              <w:right w:w="28" w:type="dxa"/>
            </w:tcMar>
            <w:vAlign w:val="center"/>
            <w:hideMark/>
          </w:tcPr>
          <w:p w14:paraId="6525EAA0" w14:textId="4838AC30" w:rsidR="006D2133" w:rsidRPr="00E92FBE" w:rsidRDefault="00AE34E7" w:rsidP="006D2133">
            <w:pPr>
              <w:jc w:val="center"/>
              <w:rPr>
                <w:color w:val="000000" w:themeColor="text1"/>
                <w:sz w:val="20"/>
                <w:szCs w:val="20"/>
                <w:highlight w:val="red"/>
              </w:rPr>
            </w:pPr>
            <w:r w:rsidRPr="00AE34E7">
              <w:rPr>
                <w:color w:val="000000" w:themeColor="text1"/>
                <w:sz w:val="20"/>
                <w:szCs w:val="20"/>
                <w:highlight w:val="cyan"/>
              </w:rPr>
              <w:t>2140,91</w:t>
            </w:r>
          </w:p>
        </w:tc>
        <w:tc>
          <w:tcPr>
            <w:tcW w:w="631" w:type="pct"/>
            <w:tcMar>
              <w:left w:w="28" w:type="dxa"/>
              <w:right w:w="28" w:type="dxa"/>
            </w:tcMar>
            <w:vAlign w:val="center"/>
            <w:hideMark/>
          </w:tcPr>
          <w:p w14:paraId="7AA6F907" w14:textId="219B1824" w:rsidR="006D2133" w:rsidRPr="00E92FBE" w:rsidRDefault="00AE34E7" w:rsidP="006D2133">
            <w:pPr>
              <w:jc w:val="center"/>
              <w:rPr>
                <w:color w:val="000000" w:themeColor="text1"/>
                <w:sz w:val="20"/>
                <w:szCs w:val="20"/>
                <w:highlight w:val="red"/>
              </w:rPr>
            </w:pPr>
            <w:r>
              <w:rPr>
                <w:color w:val="000000" w:themeColor="text1"/>
                <w:sz w:val="20"/>
                <w:szCs w:val="20"/>
                <w:highlight w:val="cyan"/>
              </w:rPr>
              <w:t>2446,33</w:t>
            </w:r>
          </w:p>
        </w:tc>
      </w:tr>
      <w:tr w:rsidR="006D2133" w:rsidRPr="00B30A9D" w14:paraId="08B5C024" w14:textId="77777777" w:rsidTr="00984DC0">
        <w:trPr>
          <w:cantSplit/>
          <w:trHeight w:val="20"/>
          <w:jc w:val="center"/>
        </w:trPr>
        <w:tc>
          <w:tcPr>
            <w:tcW w:w="5000" w:type="pct"/>
            <w:gridSpan w:val="8"/>
            <w:tcMar>
              <w:left w:w="28" w:type="dxa"/>
              <w:right w:w="28" w:type="dxa"/>
            </w:tcMar>
            <w:vAlign w:val="center"/>
            <w:hideMark/>
          </w:tcPr>
          <w:p w14:paraId="5DCC7BC9" w14:textId="77777777" w:rsidR="006D2133" w:rsidRPr="00B30A9D" w:rsidRDefault="006D2133" w:rsidP="006D2133">
            <w:pPr>
              <w:jc w:val="center"/>
              <w:rPr>
                <w:color w:val="000000" w:themeColor="text1"/>
                <w:sz w:val="20"/>
                <w:szCs w:val="20"/>
              </w:rPr>
            </w:pPr>
            <w:r w:rsidRPr="00B30A9D">
              <w:rPr>
                <w:color w:val="000000" w:themeColor="text1"/>
                <w:sz w:val="20"/>
                <w:szCs w:val="20"/>
              </w:rPr>
              <w:t>ООО «СКК»</w:t>
            </w:r>
          </w:p>
        </w:tc>
      </w:tr>
      <w:tr w:rsidR="006D2133" w:rsidRPr="00B30A9D" w14:paraId="441EB521" w14:textId="77777777" w:rsidTr="00984DC0">
        <w:trPr>
          <w:cantSplit/>
          <w:trHeight w:val="20"/>
          <w:jc w:val="center"/>
        </w:trPr>
        <w:tc>
          <w:tcPr>
            <w:tcW w:w="847" w:type="pct"/>
            <w:tcMar>
              <w:left w:w="28" w:type="dxa"/>
              <w:right w:w="28" w:type="dxa"/>
            </w:tcMar>
            <w:vAlign w:val="center"/>
            <w:hideMark/>
          </w:tcPr>
          <w:p w14:paraId="3F98CAB1" w14:textId="77777777" w:rsidR="006D2133" w:rsidRPr="00B30A9D" w:rsidRDefault="006D2133" w:rsidP="006D2133">
            <w:pPr>
              <w:jc w:val="center"/>
              <w:rPr>
                <w:color w:val="000000" w:themeColor="text1"/>
                <w:sz w:val="20"/>
                <w:szCs w:val="20"/>
              </w:rPr>
            </w:pPr>
            <w:r w:rsidRPr="00B30A9D">
              <w:rPr>
                <w:color w:val="000000" w:themeColor="text1"/>
                <w:sz w:val="20"/>
                <w:szCs w:val="20"/>
              </w:rPr>
              <w:t>Установленная тепловая мощность котельной</w:t>
            </w:r>
          </w:p>
        </w:tc>
        <w:tc>
          <w:tcPr>
            <w:tcW w:w="597" w:type="pct"/>
            <w:tcMar>
              <w:left w:w="28" w:type="dxa"/>
              <w:right w:w="28" w:type="dxa"/>
            </w:tcMar>
            <w:vAlign w:val="center"/>
            <w:hideMark/>
          </w:tcPr>
          <w:p w14:paraId="63A4C92E"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43C6E498" w14:textId="77777777" w:rsidR="006D2133" w:rsidRPr="00B30A9D" w:rsidRDefault="006D2133" w:rsidP="006D2133">
            <w:pPr>
              <w:jc w:val="center"/>
              <w:rPr>
                <w:color w:val="000000" w:themeColor="text1"/>
                <w:sz w:val="20"/>
                <w:szCs w:val="20"/>
              </w:rPr>
            </w:pPr>
            <w:r w:rsidRPr="00B30A9D">
              <w:rPr>
                <w:color w:val="000000" w:themeColor="text1"/>
                <w:sz w:val="20"/>
                <w:szCs w:val="20"/>
              </w:rPr>
              <w:t>12,04</w:t>
            </w:r>
          </w:p>
        </w:tc>
        <w:tc>
          <w:tcPr>
            <w:tcW w:w="574" w:type="pct"/>
            <w:tcMar>
              <w:left w:w="28" w:type="dxa"/>
              <w:right w:w="28" w:type="dxa"/>
            </w:tcMar>
            <w:vAlign w:val="center"/>
            <w:hideMark/>
          </w:tcPr>
          <w:p w14:paraId="403C70DD" w14:textId="77777777" w:rsidR="006D2133" w:rsidRPr="00B30A9D" w:rsidRDefault="006D2133" w:rsidP="006D2133">
            <w:pPr>
              <w:jc w:val="center"/>
              <w:rPr>
                <w:color w:val="000000" w:themeColor="text1"/>
                <w:sz w:val="20"/>
                <w:szCs w:val="20"/>
              </w:rPr>
            </w:pPr>
            <w:r w:rsidRPr="00B30A9D">
              <w:rPr>
                <w:color w:val="000000" w:themeColor="text1"/>
                <w:sz w:val="20"/>
                <w:szCs w:val="20"/>
              </w:rPr>
              <w:t>12,04</w:t>
            </w:r>
          </w:p>
        </w:tc>
        <w:tc>
          <w:tcPr>
            <w:tcW w:w="574" w:type="pct"/>
            <w:tcMar>
              <w:left w:w="28" w:type="dxa"/>
              <w:right w:w="28" w:type="dxa"/>
            </w:tcMar>
            <w:vAlign w:val="center"/>
            <w:hideMark/>
          </w:tcPr>
          <w:p w14:paraId="69C2995C" w14:textId="77777777" w:rsidR="006D2133" w:rsidRPr="00B30A9D" w:rsidRDefault="006D2133" w:rsidP="006D2133">
            <w:pPr>
              <w:jc w:val="center"/>
              <w:rPr>
                <w:color w:val="000000" w:themeColor="text1"/>
                <w:sz w:val="20"/>
                <w:szCs w:val="20"/>
              </w:rPr>
            </w:pPr>
            <w:r w:rsidRPr="00B30A9D">
              <w:rPr>
                <w:color w:val="000000" w:themeColor="text1"/>
                <w:sz w:val="20"/>
                <w:szCs w:val="20"/>
              </w:rPr>
              <w:t>12,04</w:t>
            </w:r>
          </w:p>
        </w:tc>
        <w:tc>
          <w:tcPr>
            <w:tcW w:w="631" w:type="pct"/>
            <w:tcMar>
              <w:left w:w="28" w:type="dxa"/>
              <w:right w:w="28" w:type="dxa"/>
            </w:tcMar>
            <w:vAlign w:val="center"/>
            <w:hideMark/>
          </w:tcPr>
          <w:p w14:paraId="69825EC6" w14:textId="77777777" w:rsidR="006D2133" w:rsidRPr="00B30A9D" w:rsidRDefault="006D2133" w:rsidP="006D2133">
            <w:pPr>
              <w:jc w:val="center"/>
              <w:rPr>
                <w:color w:val="000000" w:themeColor="text1"/>
                <w:sz w:val="20"/>
                <w:szCs w:val="20"/>
              </w:rPr>
            </w:pPr>
            <w:r w:rsidRPr="00B30A9D">
              <w:rPr>
                <w:color w:val="000000" w:themeColor="text1"/>
                <w:sz w:val="20"/>
                <w:szCs w:val="20"/>
              </w:rPr>
              <w:t>12,04</w:t>
            </w:r>
          </w:p>
        </w:tc>
        <w:tc>
          <w:tcPr>
            <w:tcW w:w="631" w:type="pct"/>
            <w:tcMar>
              <w:left w:w="28" w:type="dxa"/>
              <w:right w:w="28" w:type="dxa"/>
            </w:tcMar>
            <w:vAlign w:val="center"/>
            <w:hideMark/>
          </w:tcPr>
          <w:p w14:paraId="497AB18A" w14:textId="77777777" w:rsidR="006D2133" w:rsidRPr="00B30A9D" w:rsidRDefault="006D2133" w:rsidP="006D2133">
            <w:pPr>
              <w:jc w:val="center"/>
              <w:rPr>
                <w:color w:val="000000" w:themeColor="text1"/>
                <w:sz w:val="20"/>
                <w:szCs w:val="20"/>
              </w:rPr>
            </w:pPr>
            <w:r w:rsidRPr="00B30A9D">
              <w:rPr>
                <w:color w:val="000000" w:themeColor="text1"/>
                <w:sz w:val="20"/>
                <w:szCs w:val="20"/>
              </w:rPr>
              <w:t>12,04</w:t>
            </w:r>
          </w:p>
        </w:tc>
        <w:tc>
          <w:tcPr>
            <w:tcW w:w="631" w:type="pct"/>
            <w:tcMar>
              <w:left w:w="28" w:type="dxa"/>
              <w:right w:w="28" w:type="dxa"/>
            </w:tcMar>
            <w:vAlign w:val="center"/>
            <w:hideMark/>
          </w:tcPr>
          <w:p w14:paraId="02F9CC49" w14:textId="77777777" w:rsidR="006D2133" w:rsidRPr="00B30A9D" w:rsidRDefault="006D2133" w:rsidP="006D2133">
            <w:pPr>
              <w:jc w:val="center"/>
              <w:rPr>
                <w:color w:val="000000" w:themeColor="text1"/>
                <w:sz w:val="20"/>
                <w:szCs w:val="20"/>
              </w:rPr>
            </w:pPr>
            <w:r w:rsidRPr="00B30A9D">
              <w:rPr>
                <w:color w:val="000000" w:themeColor="text1"/>
                <w:sz w:val="20"/>
                <w:szCs w:val="20"/>
              </w:rPr>
              <w:t>12,04</w:t>
            </w:r>
          </w:p>
        </w:tc>
      </w:tr>
      <w:tr w:rsidR="006D2133" w:rsidRPr="00B30A9D" w14:paraId="0CDDF8CD" w14:textId="77777777" w:rsidTr="00984DC0">
        <w:trPr>
          <w:cantSplit/>
          <w:trHeight w:val="20"/>
          <w:jc w:val="center"/>
        </w:trPr>
        <w:tc>
          <w:tcPr>
            <w:tcW w:w="847" w:type="pct"/>
            <w:tcMar>
              <w:left w:w="28" w:type="dxa"/>
              <w:right w:w="28" w:type="dxa"/>
            </w:tcMar>
            <w:vAlign w:val="center"/>
            <w:hideMark/>
          </w:tcPr>
          <w:p w14:paraId="69179E10" w14:textId="77777777" w:rsidR="006D2133" w:rsidRPr="00B30A9D" w:rsidRDefault="006D2133" w:rsidP="006D2133">
            <w:pPr>
              <w:jc w:val="center"/>
              <w:rPr>
                <w:color w:val="000000" w:themeColor="text1"/>
                <w:sz w:val="20"/>
                <w:szCs w:val="20"/>
              </w:rPr>
            </w:pPr>
            <w:r w:rsidRPr="00B30A9D">
              <w:rPr>
                <w:color w:val="000000" w:themeColor="text1"/>
                <w:sz w:val="20"/>
                <w:szCs w:val="20"/>
              </w:rPr>
              <w:t>Ввод мощности</w:t>
            </w:r>
          </w:p>
        </w:tc>
        <w:tc>
          <w:tcPr>
            <w:tcW w:w="597" w:type="pct"/>
            <w:tcMar>
              <w:left w:w="28" w:type="dxa"/>
              <w:right w:w="28" w:type="dxa"/>
            </w:tcMar>
            <w:vAlign w:val="center"/>
            <w:hideMark/>
          </w:tcPr>
          <w:p w14:paraId="4A17ABF2"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092C3E7B"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0165A6D1"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33BD40E5"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7E6F6808"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12F6F441"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27052EB7"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r>
      <w:tr w:rsidR="006D2133" w:rsidRPr="00B30A9D" w14:paraId="4E64F15A" w14:textId="77777777" w:rsidTr="00984DC0">
        <w:trPr>
          <w:cantSplit/>
          <w:trHeight w:val="20"/>
          <w:jc w:val="center"/>
        </w:trPr>
        <w:tc>
          <w:tcPr>
            <w:tcW w:w="847" w:type="pct"/>
            <w:tcMar>
              <w:left w:w="28" w:type="dxa"/>
              <w:right w:w="28" w:type="dxa"/>
            </w:tcMar>
            <w:vAlign w:val="center"/>
            <w:hideMark/>
          </w:tcPr>
          <w:p w14:paraId="3A9E8D8A" w14:textId="77777777" w:rsidR="006D2133" w:rsidRPr="00B30A9D" w:rsidRDefault="006D2133" w:rsidP="006D2133">
            <w:pPr>
              <w:jc w:val="center"/>
              <w:rPr>
                <w:color w:val="000000" w:themeColor="text1"/>
                <w:sz w:val="20"/>
                <w:szCs w:val="20"/>
              </w:rPr>
            </w:pPr>
            <w:r w:rsidRPr="00B30A9D">
              <w:rPr>
                <w:color w:val="000000" w:themeColor="text1"/>
                <w:sz w:val="20"/>
                <w:szCs w:val="20"/>
              </w:rPr>
              <w:t>Вывод мощности</w:t>
            </w:r>
          </w:p>
        </w:tc>
        <w:tc>
          <w:tcPr>
            <w:tcW w:w="597" w:type="pct"/>
            <w:tcMar>
              <w:left w:w="28" w:type="dxa"/>
              <w:right w:w="28" w:type="dxa"/>
            </w:tcMar>
            <w:vAlign w:val="center"/>
            <w:hideMark/>
          </w:tcPr>
          <w:p w14:paraId="6FA8C265"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38367FAC"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1DCCC161"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53235C30"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0E946EE3"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6F6EBEF2"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06A04ADF"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r>
      <w:tr w:rsidR="006D2133" w:rsidRPr="00B30A9D" w14:paraId="610A4932" w14:textId="77777777" w:rsidTr="00984DC0">
        <w:trPr>
          <w:cantSplit/>
          <w:trHeight w:val="20"/>
          <w:jc w:val="center"/>
        </w:trPr>
        <w:tc>
          <w:tcPr>
            <w:tcW w:w="847" w:type="pct"/>
            <w:tcMar>
              <w:left w:w="28" w:type="dxa"/>
              <w:right w:w="28" w:type="dxa"/>
            </w:tcMar>
            <w:vAlign w:val="center"/>
            <w:hideMark/>
          </w:tcPr>
          <w:p w14:paraId="118BE735" w14:textId="77777777" w:rsidR="006D2133" w:rsidRPr="00B30A9D" w:rsidRDefault="006D2133" w:rsidP="006D2133">
            <w:pPr>
              <w:jc w:val="center"/>
              <w:rPr>
                <w:color w:val="000000" w:themeColor="text1"/>
                <w:sz w:val="20"/>
                <w:szCs w:val="20"/>
              </w:rPr>
            </w:pPr>
            <w:r w:rsidRPr="00B30A9D">
              <w:rPr>
                <w:color w:val="000000" w:themeColor="text1"/>
                <w:sz w:val="20"/>
                <w:szCs w:val="20"/>
              </w:rPr>
              <w:t>Располагаемая мощность оборудования</w:t>
            </w:r>
          </w:p>
        </w:tc>
        <w:tc>
          <w:tcPr>
            <w:tcW w:w="597" w:type="pct"/>
            <w:tcMar>
              <w:left w:w="28" w:type="dxa"/>
              <w:right w:w="28" w:type="dxa"/>
            </w:tcMar>
            <w:vAlign w:val="center"/>
            <w:hideMark/>
          </w:tcPr>
          <w:p w14:paraId="3F31AA1B"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6F579D15" w14:textId="77777777" w:rsidR="006D2133" w:rsidRPr="00B30A9D" w:rsidRDefault="006D2133" w:rsidP="006D2133">
            <w:pPr>
              <w:jc w:val="center"/>
              <w:rPr>
                <w:color w:val="000000" w:themeColor="text1"/>
                <w:sz w:val="20"/>
                <w:szCs w:val="20"/>
              </w:rPr>
            </w:pPr>
            <w:r w:rsidRPr="00B30A9D">
              <w:rPr>
                <w:color w:val="000000" w:themeColor="text1"/>
                <w:sz w:val="20"/>
                <w:szCs w:val="20"/>
              </w:rPr>
              <w:t>12,04</w:t>
            </w:r>
          </w:p>
        </w:tc>
        <w:tc>
          <w:tcPr>
            <w:tcW w:w="574" w:type="pct"/>
            <w:tcMar>
              <w:left w:w="28" w:type="dxa"/>
              <w:right w:w="28" w:type="dxa"/>
            </w:tcMar>
            <w:vAlign w:val="center"/>
            <w:hideMark/>
          </w:tcPr>
          <w:p w14:paraId="0F320F37" w14:textId="77777777" w:rsidR="006D2133" w:rsidRPr="00B30A9D" w:rsidRDefault="006D2133" w:rsidP="006D2133">
            <w:pPr>
              <w:jc w:val="center"/>
              <w:rPr>
                <w:color w:val="000000" w:themeColor="text1"/>
                <w:sz w:val="20"/>
                <w:szCs w:val="20"/>
              </w:rPr>
            </w:pPr>
            <w:r w:rsidRPr="00B30A9D">
              <w:rPr>
                <w:color w:val="000000" w:themeColor="text1"/>
                <w:sz w:val="20"/>
                <w:szCs w:val="20"/>
              </w:rPr>
              <w:t>12,04</w:t>
            </w:r>
          </w:p>
        </w:tc>
        <w:tc>
          <w:tcPr>
            <w:tcW w:w="574" w:type="pct"/>
            <w:tcMar>
              <w:left w:w="28" w:type="dxa"/>
              <w:right w:w="28" w:type="dxa"/>
            </w:tcMar>
            <w:vAlign w:val="center"/>
            <w:hideMark/>
          </w:tcPr>
          <w:p w14:paraId="0E7E69B4" w14:textId="77777777" w:rsidR="006D2133" w:rsidRPr="00B30A9D" w:rsidRDefault="006D2133" w:rsidP="006D2133">
            <w:pPr>
              <w:jc w:val="center"/>
              <w:rPr>
                <w:color w:val="000000" w:themeColor="text1"/>
                <w:sz w:val="20"/>
                <w:szCs w:val="20"/>
              </w:rPr>
            </w:pPr>
            <w:r w:rsidRPr="00B30A9D">
              <w:rPr>
                <w:color w:val="000000" w:themeColor="text1"/>
                <w:sz w:val="20"/>
                <w:szCs w:val="20"/>
              </w:rPr>
              <w:t>12,04</w:t>
            </w:r>
          </w:p>
        </w:tc>
        <w:tc>
          <w:tcPr>
            <w:tcW w:w="631" w:type="pct"/>
            <w:tcMar>
              <w:left w:w="28" w:type="dxa"/>
              <w:right w:w="28" w:type="dxa"/>
            </w:tcMar>
            <w:vAlign w:val="center"/>
            <w:hideMark/>
          </w:tcPr>
          <w:p w14:paraId="22A9E520" w14:textId="77777777" w:rsidR="006D2133" w:rsidRPr="00B30A9D" w:rsidRDefault="006D2133" w:rsidP="006D2133">
            <w:pPr>
              <w:jc w:val="center"/>
              <w:rPr>
                <w:color w:val="000000" w:themeColor="text1"/>
                <w:sz w:val="20"/>
                <w:szCs w:val="20"/>
              </w:rPr>
            </w:pPr>
            <w:r w:rsidRPr="00B30A9D">
              <w:rPr>
                <w:color w:val="000000" w:themeColor="text1"/>
                <w:sz w:val="20"/>
                <w:szCs w:val="20"/>
              </w:rPr>
              <w:t>12,04</w:t>
            </w:r>
          </w:p>
        </w:tc>
        <w:tc>
          <w:tcPr>
            <w:tcW w:w="631" w:type="pct"/>
            <w:tcMar>
              <w:left w:w="28" w:type="dxa"/>
              <w:right w:w="28" w:type="dxa"/>
            </w:tcMar>
            <w:vAlign w:val="center"/>
            <w:hideMark/>
          </w:tcPr>
          <w:p w14:paraId="6AC7C215" w14:textId="77777777" w:rsidR="006D2133" w:rsidRPr="00B30A9D" w:rsidRDefault="006D2133" w:rsidP="006D2133">
            <w:pPr>
              <w:jc w:val="center"/>
              <w:rPr>
                <w:color w:val="000000" w:themeColor="text1"/>
                <w:sz w:val="20"/>
                <w:szCs w:val="20"/>
              </w:rPr>
            </w:pPr>
            <w:r w:rsidRPr="00B30A9D">
              <w:rPr>
                <w:color w:val="000000" w:themeColor="text1"/>
                <w:sz w:val="20"/>
                <w:szCs w:val="20"/>
              </w:rPr>
              <w:t>12,04</w:t>
            </w:r>
          </w:p>
        </w:tc>
        <w:tc>
          <w:tcPr>
            <w:tcW w:w="631" w:type="pct"/>
            <w:tcMar>
              <w:left w:w="28" w:type="dxa"/>
              <w:right w:w="28" w:type="dxa"/>
            </w:tcMar>
            <w:vAlign w:val="center"/>
            <w:hideMark/>
          </w:tcPr>
          <w:p w14:paraId="0C6D8815" w14:textId="77777777" w:rsidR="006D2133" w:rsidRPr="00B30A9D" w:rsidRDefault="006D2133" w:rsidP="006D2133">
            <w:pPr>
              <w:jc w:val="center"/>
              <w:rPr>
                <w:color w:val="000000" w:themeColor="text1"/>
                <w:sz w:val="20"/>
                <w:szCs w:val="20"/>
              </w:rPr>
            </w:pPr>
            <w:r w:rsidRPr="00B30A9D">
              <w:rPr>
                <w:color w:val="000000" w:themeColor="text1"/>
                <w:sz w:val="20"/>
                <w:szCs w:val="20"/>
              </w:rPr>
              <w:t>12,04</w:t>
            </w:r>
          </w:p>
        </w:tc>
      </w:tr>
      <w:tr w:rsidR="006D2133" w:rsidRPr="00B30A9D" w14:paraId="71840A9B" w14:textId="77777777" w:rsidTr="00984DC0">
        <w:trPr>
          <w:cantSplit/>
          <w:trHeight w:val="20"/>
          <w:jc w:val="center"/>
        </w:trPr>
        <w:tc>
          <w:tcPr>
            <w:tcW w:w="847" w:type="pct"/>
            <w:tcMar>
              <w:left w:w="28" w:type="dxa"/>
              <w:right w:w="28" w:type="dxa"/>
            </w:tcMar>
            <w:vAlign w:val="center"/>
            <w:hideMark/>
          </w:tcPr>
          <w:p w14:paraId="62A6EC83" w14:textId="77777777" w:rsidR="006D2133" w:rsidRPr="00B30A9D" w:rsidRDefault="006D2133" w:rsidP="006D2133">
            <w:pPr>
              <w:jc w:val="center"/>
              <w:rPr>
                <w:color w:val="000000" w:themeColor="text1"/>
                <w:sz w:val="20"/>
                <w:szCs w:val="20"/>
              </w:rPr>
            </w:pPr>
            <w:r w:rsidRPr="00B30A9D">
              <w:rPr>
                <w:color w:val="000000" w:themeColor="text1"/>
                <w:sz w:val="20"/>
                <w:szCs w:val="20"/>
              </w:rPr>
              <w:t>Собственные нужды</w:t>
            </w:r>
          </w:p>
        </w:tc>
        <w:tc>
          <w:tcPr>
            <w:tcW w:w="597" w:type="pct"/>
            <w:tcMar>
              <w:left w:w="28" w:type="dxa"/>
              <w:right w:w="28" w:type="dxa"/>
            </w:tcMar>
            <w:vAlign w:val="center"/>
            <w:hideMark/>
          </w:tcPr>
          <w:p w14:paraId="38CC4644"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0FB06F08" w14:textId="77777777" w:rsidR="006D2133" w:rsidRPr="00B30A9D" w:rsidRDefault="006D2133" w:rsidP="006D2133">
            <w:pPr>
              <w:jc w:val="center"/>
              <w:rPr>
                <w:color w:val="000000" w:themeColor="text1"/>
                <w:sz w:val="20"/>
                <w:szCs w:val="20"/>
              </w:rPr>
            </w:pPr>
            <w:r w:rsidRPr="00B30A9D">
              <w:rPr>
                <w:color w:val="000000" w:themeColor="text1"/>
                <w:sz w:val="20"/>
                <w:szCs w:val="20"/>
              </w:rPr>
              <w:t>1,08</w:t>
            </w:r>
          </w:p>
        </w:tc>
        <w:tc>
          <w:tcPr>
            <w:tcW w:w="574" w:type="pct"/>
            <w:tcMar>
              <w:left w:w="28" w:type="dxa"/>
              <w:right w:w="28" w:type="dxa"/>
            </w:tcMar>
            <w:vAlign w:val="center"/>
            <w:hideMark/>
          </w:tcPr>
          <w:p w14:paraId="7EA02E97" w14:textId="77777777" w:rsidR="006D2133" w:rsidRPr="00B30A9D" w:rsidRDefault="006D2133" w:rsidP="006D2133">
            <w:pPr>
              <w:jc w:val="center"/>
              <w:rPr>
                <w:color w:val="000000" w:themeColor="text1"/>
                <w:sz w:val="20"/>
                <w:szCs w:val="20"/>
              </w:rPr>
            </w:pPr>
            <w:r w:rsidRPr="00B30A9D">
              <w:rPr>
                <w:color w:val="000000" w:themeColor="text1"/>
                <w:sz w:val="20"/>
                <w:szCs w:val="20"/>
              </w:rPr>
              <w:t>1,08</w:t>
            </w:r>
          </w:p>
        </w:tc>
        <w:tc>
          <w:tcPr>
            <w:tcW w:w="574" w:type="pct"/>
            <w:tcMar>
              <w:left w:w="28" w:type="dxa"/>
              <w:right w:w="28" w:type="dxa"/>
            </w:tcMar>
            <w:vAlign w:val="center"/>
            <w:hideMark/>
          </w:tcPr>
          <w:p w14:paraId="622848E5" w14:textId="77777777" w:rsidR="006D2133" w:rsidRPr="00B30A9D" w:rsidRDefault="006D2133" w:rsidP="006D2133">
            <w:pPr>
              <w:jc w:val="center"/>
              <w:rPr>
                <w:color w:val="000000" w:themeColor="text1"/>
                <w:sz w:val="20"/>
                <w:szCs w:val="20"/>
              </w:rPr>
            </w:pPr>
            <w:r w:rsidRPr="00B30A9D">
              <w:rPr>
                <w:color w:val="000000" w:themeColor="text1"/>
                <w:sz w:val="20"/>
                <w:szCs w:val="20"/>
              </w:rPr>
              <w:t>1,08</w:t>
            </w:r>
          </w:p>
        </w:tc>
        <w:tc>
          <w:tcPr>
            <w:tcW w:w="631" w:type="pct"/>
            <w:tcMar>
              <w:left w:w="28" w:type="dxa"/>
              <w:right w:w="28" w:type="dxa"/>
            </w:tcMar>
            <w:vAlign w:val="center"/>
            <w:hideMark/>
          </w:tcPr>
          <w:p w14:paraId="3E8164B7" w14:textId="77777777" w:rsidR="006D2133" w:rsidRPr="00B30A9D" w:rsidRDefault="006D2133" w:rsidP="006D2133">
            <w:pPr>
              <w:jc w:val="center"/>
              <w:rPr>
                <w:color w:val="000000" w:themeColor="text1"/>
                <w:sz w:val="20"/>
                <w:szCs w:val="20"/>
              </w:rPr>
            </w:pPr>
            <w:r w:rsidRPr="00B30A9D">
              <w:rPr>
                <w:color w:val="000000" w:themeColor="text1"/>
                <w:sz w:val="20"/>
                <w:szCs w:val="20"/>
              </w:rPr>
              <w:t>1,08</w:t>
            </w:r>
          </w:p>
        </w:tc>
        <w:tc>
          <w:tcPr>
            <w:tcW w:w="631" w:type="pct"/>
            <w:tcMar>
              <w:left w:w="28" w:type="dxa"/>
              <w:right w:w="28" w:type="dxa"/>
            </w:tcMar>
            <w:vAlign w:val="center"/>
            <w:hideMark/>
          </w:tcPr>
          <w:p w14:paraId="05018D10" w14:textId="77777777" w:rsidR="006D2133" w:rsidRPr="00B30A9D" w:rsidRDefault="006D2133" w:rsidP="006D2133">
            <w:pPr>
              <w:jc w:val="center"/>
              <w:rPr>
                <w:color w:val="000000" w:themeColor="text1"/>
                <w:sz w:val="20"/>
                <w:szCs w:val="20"/>
              </w:rPr>
            </w:pPr>
            <w:r w:rsidRPr="00B30A9D">
              <w:rPr>
                <w:color w:val="000000" w:themeColor="text1"/>
                <w:sz w:val="20"/>
                <w:szCs w:val="20"/>
              </w:rPr>
              <w:t>1,08</w:t>
            </w:r>
          </w:p>
        </w:tc>
        <w:tc>
          <w:tcPr>
            <w:tcW w:w="631" w:type="pct"/>
            <w:tcMar>
              <w:left w:w="28" w:type="dxa"/>
              <w:right w:w="28" w:type="dxa"/>
            </w:tcMar>
            <w:vAlign w:val="center"/>
            <w:hideMark/>
          </w:tcPr>
          <w:p w14:paraId="278D445A" w14:textId="77777777" w:rsidR="006D2133" w:rsidRPr="00B30A9D" w:rsidRDefault="006D2133" w:rsidP="006D2133">
            <w:pPr>
              <w:jc w:val="center"/>
              <w:rPr>
                <w:color w:val="000000" w:themeColor="text1"/>
                <w:sz w:val="20"/>
                <w:szCs w:val="20"/>
              </w:rPr>
            </w:pPr>
            <w:r w:rsidRPr="00B30A9D">
              <w:rPr>
                <w:color w:val="000000" w:themeColor="text1"/>
                <w:sz w:val="20"/>
                <w:szCs w:val="20"/>
              </w:rPr>
              <w:t>1,08</w:t>
            </w:r>
          </w:p>
        </w:tc>
      </w:tr>
      <w:tr w:rsidR="006D2133" w:rsidRPr="00B30A9D" w14:paraId="477C0B20" w14:textId="77777777" w:rsidTr="00984DC0">
        <w:trPr>
          <w:cantSplit/>
          <w:trHeight w:val="20"/>
          <w:jc w:val="center"/>
        </w:trPr>
        <w:tc>
          <w:tcPr>
            <w:tcW w:w="847" w:type="pct"/>
            <w:tcMar>
              <w:left w:w="28" w:type="dxa"/>
              <w:right w:w="28" w:type="dxa"/>
            </w:tcMar>
            <w:vAlign w:val="center"/>
            <w:hideMark/>
          </w:tcPr>
          <w:p w14:paraId="7197DB4F" w14:textId="77777777" w:rsidR="006D2133" w:rsidRPr="00B30A9D" w:rsidRDefault="006D2133" w:rsidP="006D2133">
            <w:pPr>
              <w:jc w:val="center"/>
              <w:rPr>
                <w:color w:val="000000" w:themeColor="text1"/>
                <w:sz w:val="20"/>
                <w:szCs w:val="20"/>
              </w:rPr>
            </w:pPr>
            <w:r w:rsidRPr="00B30A9D">
              <w:rPr>
                <w:color w:val="000000" w:themeColor="text1"/>
                <w:sz w:val="20"/>
                <w:szCs w:val="20"/>
              </w:rPr>
              <w:t>Тепловая мощность котельной нетто</w:t>
            </w:r>
          </w:p>
        </w:tc>
        <w:tc>
          <w:tcPr>
            <w:tcW w:w="597" w:type="pct"/>
            <w:tcMar>
              <w:left w:w="28" w:type="dxa"/>
              <w:right w:w="28" w:type="dxa"/>
            </w:tcMar>
            <w:vAlign w:val="center"/>
            <w:hideMark/>
          </w:tcPr>
          <w:p w14:paraId="69C56167"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5436A86C" w14:textId="77777777" w:rsidR="006D2133" w:rsidRPr="00B30A9D" w:rsidRDefault="006D2133" w:rsidP="006D2133">
            <w:pPr>
              <w:jc w:val="center"/>
              <w:rPr>
                <w:color w:val="000000" w:themeColor="text1"/>
                <w:sz w:val="20"/>
                <w:szCs w:val="20"/>
              </w:rPr>
            </w:pPr>
            <w:r w:rsidRPr="00B30A9D">
              <w:rPr>
                <w:color w:val="000000" w:themeColor="text1"/>
                <w:sz w:val="20"/>
                <w:szCs w:val="20"/>
              </w:rPr>
              <w:t>10,96</w:t>
            </w:r>
          </w:p>
        </w:tc>
        <w:tc>
          <w:tcPr>
            <w:tcW w:w="574" w:type="pct"/>
            <w:tcMar>
              <w:left w:w="28" w:type="dxa"/>
              <w:right w:w="28" w:type="dxa"/>
            </w:tcMar>
            <w:vAlign w:val="center"/>
            <w:hideMark/>
          </w:tcPr>
          <w:p w14:paraId="4FE828AD" w14:textId="77777777" w:rsidR="006D2133" w:rsidRPr="00B30A9D" w:rsidRDefault="006D2133" w:rsidP="006D2133">
            <w:pPr>
              <w:jc w:val="center"/>
              <w:rPr>
                <w:color w:val="000000" w:themeColor="text1"/>
                <w:sz w:val="20"/>
                <w:szCs w:val="20"/>
              </w:rPr>
            </w:pPr>
            <w:r w:rsidRPr="00B30A9D">
              <w:rPr>
                <w:color w:val="000000" w:themeColor="text1"/>
                <w:sz w:val="20"/>
                <w:szCs w:val="20"/>
              </w:rPr>
              <w:t>10,96</w:t>
            </w:r>
          </w:p>
        </w:tc>
        <w:tc>
          <w:tcPr>
            <w:tcW w:w="574" w:type="pct"/>
            <w:tcMar>
              <w:left w:w="28" w:type="dxa"/>
              <w:right w:w="28" w:type="dxa"/>
            </w:tcMar>
            <w:vAlign w:val="center"/>
            <w:hideMark/>
          </w:tcPr>
          <w:p w14:paraId="186D4ED7" w14:textId="77777777" w:rsidR="006D2133" w:rsidRPr="00B30A9D" w:rsidRDefault="006D2133" w:rsidP="006D2133">
            <w:pPr>
              <w:jc w:val="center"/>
              <w:rPr>
                <w:color w:val="000000" w:themeColor="text1"/>
                <w:sz w:val="20"/>
                <w:szCs w:val="20"/>
              </w:rPr>
            </w:pPr>
            <w:r w:rsidRPr="00B30A9D">
              <w:rPr>
                <w:color w:val="000000" w:themeColor="text1"/>
                <w:sz w:val="20"/>
                <w:szCs w:val="20"/>
              </w:rPr>
              <w:t>10,96</w:t>
            </w:r>
          </w:p>
        </w:tc>
        <w:tc>
          <w:tcPr>
            <w:tcW w:w="631" w:type="pct"/>
            <w:tcMar>
              <w:left w:w="28" w:type="dxa"/>
              <w:right w:w="28" w:type="dxa"/>
            </w:tcMar>
            <w:vAlign w:val="center"/>
            <w:hideMark/>
          </w:tcPr>
          <w:p w14:paraId="3476475A" w14:textId="77777777" w:rsidR="006D2133" w:rsidRPr="00B30A9D" w:rsidRDefault="006D2133" w:rsidP="006D2133">
            <w:pPr>
              <w:jc w:val="center"/>
              <w:rPr>
                <w:color w:val="000000" w:themeColor="text1"/>
                <w:sz w:val="20"/>
                <w:szCs w:val="20"/>
              </w:rPr>
            </w:pPr>
            <w:r w:rsidRPr="00B30A9D">
              <w:rPr>
                <w:color w:val="000000" w:themeColor="text1"/>
                <w:sz w:val="20"/>
                <w:szCs w:val="20"/>
              </w:rPr>
              <w:t>10,96</w:t>
            </w:r>
          </w:p>
        </w:tc>
        <w:tc>
          <w:tcPr>
            <w:tcW w:w="631" w:type="pct"/>
            <w:tcMar>
              <w:left w:w="28" w:type="dxa"/>
              <w:right w:w="28" w:type="dxa"/>
            </w:tcMar>
            <w:vAlign w:val="center"/>
            <w:hideMark/>
          </w:tcPr>
          <w:p w14:paraId="389C18D8" w14:textId="77777777" w:rsidR="006D2133" w:rsidRPr="00B30A9D" w:rsidRDefault="006D2133" w:rsidP="006D2133">
            <w:pPr>
              <w:jc w:val="center"/>
              <w:rPr>
                <w:color w:val="000000" w:themeColor="text1"/>
                <w:sz w:val="20"/>
                <w:szCs w:val="20"/>
              </w:rPr>
            </w:pPr>
            <w:r w:rsidRPr="00B30A9D">
              <w:rPr>
                <w:color w:val="000000" w:themeColor="text1"/>
                <w:sz w:val="20"/>
                <w:szCs w:val="20"/>
              </w:rPr>
              <w:t>10,96</w:t>
            </w:r>
          </w:p>
        </w:tc>
        <w:tc>
          <w:tcPr>
            <w:tcW w:w="631" w:type="pct"/>
            <w:tcMar>
              <w:left w:w="28" w:type="dxa"/>
              <w:right w:w="28" w:type="dxa"/>
            </w:tcMar>
            <w:vAlign w:val="center"/>
            <w:hideMark/>
          </w:tcPr>
          <w:p w14:paraId="5771E571" w14:textId="77777777" w:rsidR="006D2133" w:rsidRPr="00B30A9D" w:rsidRDefault="006D2133" w:rsidP="006D2133">
            <w:pPr>
              <w:jc w:val="center"/>
              <w:rPr>
                <w:color w:val="000000" w:themeColor="text1"/>
                <w:sz w:val="20"/>
                <w:szCs w:val="20"/>
              </w:rPr>
            </w:pPr>
            <w:r w:rsidRPr="00B30A9D">
              <w:rPr>
                <w:color w:val="000000" w:themeColor="text1"/>
                <w:sz w:val="20"/>
                <w:szCs w:val="20"/>
              </w:rPr>
              <w:t>10,96</w:t>
            </w:r>
          </w:p>
        </w:tc>
      </w:tr>
      <w:tr w:rsidR="006D2133" w:rsidRPr="00B30A9D" w14:paraId="18C77169" w14:textId="77777777" w:rsidTr="00984DC0">
        <w:trPr>
          <w:cantSplit/>
          <w:trHeight w:val="20"/>
          <w:jc w:val="center"/>
        </w:trPr>
        <w:tc>
          <w:tcPr>
            <w:tcW w:w="847" w:type="pct"/>
            <w:tcMar>
              <w:left w:w="28" w:type="dxa"/>
              <w:right w:w="28" w:type="dxa"/>
            </w:tcMar>
            <w:vAlign w:val="center"/>
            <w:hideMark/>
          </w:tcPr>
          <w:p w14:paraId="7CC393C0" w14:textId="77777777" w:rsidR="006D2133" w:rsidRPr="00B30A9D" w:rsidRDefault="006D2133" w:rsidP="006D2133">
            <w:pPr>
              <w:jc w:val="center"/>
              <w:rPr>
                <w:color w:val="000000" w:themeColor="text1"/>
                <w:sz w:val="20"/>
                <w:szCs w:val="20"/>
              </w:rPr>
            </w:pPr>
            <w:r w:rsidRPr="00B30A9D">
              <w:rPr>
                <w:color w:val="000000" w:themeColor="text1"/>
                <w:sz w:val="20"/>
                <w:szCs w:val="20"/>
              </w:rPr>
              <w:t>Потери мощности в тепловой сети</w:t>
            </w:r>
          </w:p>
        </w:tc>
        <w:tc>
          <w:tcPr>
            <w:tcW w:w="597" w:type="pct"/>
            <w:tcMar>
              <w:left w:w="28" w:type="dxa"/>
              <w:right w:w="28" w:type="dxa"/>
            </w:tcMar>
            <w:vAlign w:val="center"/>
            <w:hideMark/>
          </w:tcPr>
          <w:p w14:paraId="760837BD"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344F4BC4"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611A6CA7"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4DC72353"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6BA30D21"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693B8CFE"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2C9CDC98"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r>
      <w:tr w:rsidR="006D2133" w:rsidRPr="00B30A9D" w14:paraId="52A41050" w14:textId="77777777" w:rsidTr="00984DC0">
        <w:trPr>
          <w:cantSplit/>
          <w:trHeight w:val="20"/>
          <w:jc w:val="center"/>
        </w:trPr>
        <w:tc>
          <w:tcPr>
            <w:tcW w:w="847" w:type="pct"/>
            <w:tcMar>
              <w:left w:w="28" w:type="dxa"/>
              <w:right w:w="28" w:type="dxa"/>
            </w:tcMar>
            <w:vAlign w:val="center"/>
            <w:hideMark/>
          </w:tcPr>
          <w:p w14:paraId="365699D8" w14:textId="77777777" w:rsidR="006D2133" w:rsidRPr="00B30A9D" w:rsidRDefault="006D2133" w:rsidP="006D2133">
            <w:pPr>
              <w:jc w:val="center"/>
              <w:rPr>
                <w:color w:val="000000" w:themeColor="text1"/>
                <w:sz w:val="20"/>
                <w:szCs w:val="20"/>
              </w:rPr>
            </w:pPr>
            <w:r w:rsidRPr="00B30A9D">
              <w:rPr>
                <w:color w:val="000000" w:themeColor="text1"/>
                <w:sz w:val="20"/>
                <w:szCs w:val="20"/>
              </w:rPr>
              <w:t>Присоединенная тепловая нагрузка</w:t>
            </w:r>
          </w:p>
        </w:tc>
        <w:tc>
          <w:tcPr>
            <w:tcW w:w="597" w:type="pct"/>
            <w:tcMar>
              <w:left w:w="28" w:type="dxa"/>
              <w:right w:w="28" w:type="dxa"/>
            </w:tcMar>
            <w:vAlign w:val="center"/>
            <w:hideMark/>
          </w:tcPr>
          <w:p w14:paraId="3358BEFF"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6EA41A12" w14:textId="77777777" w:rsidR="006D2133" w:rsidRPr="00B30A9D" w:rsidRDefault="006D2133" w:rsidP="006D2133">
            <w:pPr>
              <w:jc w:val="center"/>
              <w:rPr>
                <w:color w:val="000000" w:themeColor="text1"/>
                <w:sz w:val="20"/>
                <w:szCs w:val="20"/>
              </w:rPr>
            </w:pPr>
            <w:r w:rsidRPr="00B30A9D">
              <w:rPr>
                <w:color w:val="000000" w:themeColor="text1"/>
                <w:sz w:val="20"/>
                <w:szCs w:val="20"/>
              </w:rPr>
              <w:t>2,81</w:t>
            </w:r>
          </w:p>
        </w:tc>
        <w:tc>
          <w:tcPr>
            <w:tcW w:w="574" w:type="pct"/>
            <w:tcMar>
              <w:left w:w="28" w:type="dxa"/>
              <w:right w:w="28" w:type="dxa"/>
            </w:tcMar>
            <w:vAlign w:val="center"/>
            <w:hideMark/>
          </w:tcPr>
          <w:p w14:paraId="288911C9" w14:textId="77777777" w:rsidR="006D2133" w:rsidRPr="00B30A9D" w:rsidRDefault="006D2133" w:rsidP="006D2133">
            <w:pPr>
              <w:jc w:val="center"/>
              <w:rPr>
                <w:rFonts w:ascii="Calibri" w:hAnsi="Calibri"/>
                <w:color w:val="000000" w:themeColor="text1"/>
                <w:sz w:val="20"/>
                <w:szCs w:val="20"/>
              </w:rPr>
            </w:pPr>
            <w:r w:rsidRPr="00B30A9D">
              <w:rPr>
                <w:rFonts w:ascii="Calibri" w:hAnsi="Calibri"/>
                <w:color w:val="000000" w:themeColor="text1"/>
                <w:sz w:val="20"/>
                <w:szCs w:val="20"/>
              </w:rPr>
              <w:t>2,81</w:t>
            </w:r>
          </w:p>
        </w:tc>
        <w:tc>
          <w:tcPr>
            <w:tcW w:w="574" w:type="pct"/>
            <w:tcMar>
              <w:left w:w="28" w:type="dxa"/>
              <w:right w:w="28" w:type="dxa"/>
            </w:tcMar>
            <w:vAlign w:val="center"/>
            <w:hideMark/>
          </w:tcPr>
          <w:p w14:paraId="2D7C1F91" w14:textId="77777777" w:rsidR="006D2133" w:rsidRPr="00B30A9D" w:rsidRDefault="006D2133" w:rsidP="006D2133">
            <w:pPr>
              <w:jc w:val="center"/>
              <w:rPr>
                <w:rFonts w:ascii="Calibri" w:hAnsi="Calibri"/>
                <w:color w:val="000000" w:themeColor="text1"/>
                <w:sz w:val="20"/>
                <w:szCs w:val="20"/>
              </w:rPr>
            </w:pPr>
            <w:r w:rsidRPr="00B30A9D">
              <w:rPr>
                <w:rFonts w:ascii="Calibri" w:hAnsi="Calibri"/>
                <w:color w:val="000000" w:themeColor="text1"/>
                <w:sz w:val="20"/>
                <w:szCs w:val="20"/>
              </w:rPr>
              <w:t>2,81</w:t>
            </w:r>
          </w:p>
        </w:tc>
        <w:tc>
          <w:tcPr>
            <w:tcW w:w="631" w:type="pct"/>
            <w:tcMar>
              <w:left w:w="28" w:type="dxa"/>
              <w:right w:w="28" w:type="dxa"/>
            </w:tcMar>
            <w:vAlign w:val="center"/>
            <w:hideMark/>
          </w:tcPr>
          <w:p w14:paraId="0DD3C576" w14:textId="77777777" w:rsidR="006D2133" w:rsidRPr="00B30A9D" w:rsidRDefault="006D2133" w:rsidP="006D2133">
            <w:pPr>
              <w:jc w:val="center"/>
              <w:rPr>
                <w:rFonts w:ascii="Calibri" w:hAnsi="Calibri"/>
                <w:color w:val="000000" w:themeColor="text1"/>
                <w:sz w:val="20"/>
                <w:szCs w:val="20"/>
              </w:rPr>
            </w:pPr>
            <w:r w:rsidRPr="00B30A9D">
              <w:rPr>
                <w:rFonts w:ascii="Calibri" w:hAnsi="Calibri"/>
                <w:color w:val="000000" w:themeColor="text1"/>
                <w:sz w:val="20"/>
                <w:szCs w:val="20"/>
              </w:rPr>
              <w:t>2,81</w:t>
            </w:r>
          </w:p>
        </w:tc>
        <w:tc>
          <w:tcPr>
            <w:tcW w:w="631" w:type="pct"/>
            <w:tcMar>
              <w:left w:w="28" w:type="dxa"/>
              <w:right w:w="28" w:type="dxa"/>
            </w:tcMar>
            <w:vAlign w:val="center"/>
            <w:hideMark/>
          </w:tcPr>
          <w:p w14:paraId="104AF3CC" w14:textId="77777777" w:rsidR="006D2133" w:rsidRPr="00B30A9D" w:rsidRDefault="006D2133" w:rsidP="006D2133">
            <w:pPr>
              <w:jc w:val="center"/>
              <w:rPr>
                <w:rFonts w:ascii="Calibri" w:hAnsi="Calibri"/>
                <w:color w:val="000000" w:themeColor="text1"/>
                <w:sz w:val="20"/>
                <w:szCs w:val="20"/>
              </w:rPr>
            </w:pPr>
            <w:r w:rsidRPr="00B30A9D">
              <w:rPr>
                <w:rFonts w:ascii="Calibri" w:hAnsi="Calibri"/>
                <w:color w:val="000000" w:themeColor="text1"/>
                <w:sz w:val="20"/>
                <w:szCs w:val="20"/>
              </w:rPr>
              <w:t>2,81</w:t>
            </w:r>
          </w:p>
        </w:tc>
        <w:tc>
          <w:tcPr>
            <w:tcW w:w="631" w:type="pct"/>
            <w:tcMar>
              <w:left w:w="28" w:type="dxa"/>
              <w:right w:w="28" w:type="dxa"/>
            </w:tcMar>
            <w:vAlign w:val="center"/>
            <w:hideMark/>
          </w:tcPr>
          <w:p w14:paraId="267787DE" w14:textId="77777777" w:rsidR="006D2133" w:rsidRPr="00B30A9D" w:rsidRDefault="006D2133" w:rsidP="006D2133">
            <w:pPr>
              <w:jc w:val="center"/>
              <w:rPr>
                <w:rFonts w:ascii="Calibri" w:hAnsi="Calibri"/>
                <w:color w:val="000000" w:themeColor="text1"/>
                <w:sz w:val="20"/>
                <w:szCs w:val="20"/>
              </w:rPr>
            </w:pPr>
            <w:r w:rsidRPr="00B30A9D">
              <w:rPr>
                <w:rFonts w:ascii="Calibri" w:hAnsi="Calibri"/>
                <w:color w:val="000000" w:themeColor="text1"/>
                <w:sz w:val="20"/>
                <w:szCs w:val="20"/>
              </w:rPr>
              <w:t>2,81</w:t>
            </w:r>
          </w:p>
        </w:tc>
      </w:tr>
      <w:tr w:rsidR="006D2133" w:rsidRPr="00B30A9D" w14:paraId="26A02F21" w14:textId="77777777" w:rsidTr="00984DC0">
        <w:trPr>
          <w:cantSplit/>
          <w:trHeight w:val="20"/>
          <w:jc w:val="center"/>
        </w:trPr>
        <w:tc>
          <w:tcPr>
            <w:tcW w:w="847" w:type="pct"/>
            <w:tcMar>
              <w:left w:w="28" w:type="dxa"/>
              <w:right w:w="28" w:type="dxa"/>
            </w:tcMar>
            <w:vAlign w:val="center"/>
            <w:hideMark/>
          </w:tcPr>
          <w:p w14:paraId="7B129D88" w14:textId="77777777" w:rsidR="006D2133" w:rsidRPr="00B30A9D" w:rsidRDefault="006D2133" w:rsidP="006D2133">
            <w:pPr>
              <w:jc w:val="center"/>
              <w:rPr>
                <w:color w:val="000000" w:themeColor="text1"/>
                <w:sz w:val="20"/>
                <w:szCs w:val="20"/>
              </w:rPr>
            </w:pPr>
            <w:r w:rsidRPr="00B30A9D">
              <w:rPr>
                <w:color w:val="000000" w:themeColor="text1"/>
                <w:sz w:val="20"/>
                <w:szCs w:val="20"/>
              </w:rPr>
              <w:t>Резерв (+)/дефицит (-) тепловой мощности</w:t>
            </w:r>
          </w:p>
        </w:tc>
        <w:tc>
          <w:tcPr>
            <w:tcW w:w="597" w:type="pct"/>
            <w:tcMar>
              <w:left w:w="28" w:type="dxa"/>
              <w:right w:w="28" w:type="dxa"/>
            </w:tcMar>
            <w:vAlign w:val="center"/>
            <w:hideMark/>
          </w:tcPr>
          <w:p w14:paraId="14326DC2"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6DA96EFC" w14:textId="77777777" w:rsidR="006D2133" w:rsidRPr="00B30A9D" w:rsidRDefault="006D2133" w:rsidP="006D2133">
            <w:pPr>
              <w:jc w:val="center"/>
              <w:rPr>
                <w:color w:val="000000" w:themeColor="text1"/>
                <w:sz w:val="20"/>
                <w:szCs w:val="20"/>
              </w:rPr>
            </w:pPr>
            <w:r w:rsidRPr="00B30A9D">
              <w:rPr>
                <w:color w:val="000000" w:themeColor="text1"/>
                <w:sz w:val="20"/>
                <w:szCs w:val="20"/>
              </w:rPr>
              <w:t>8,15</w:t>
            </w:r>
          </w:p>
        </w:tc>
        <w:tc>
          <w:tcPr>
            <w:tcW w:w="574" w:type="pct"/>
            <w:tcMar>
              <w:left w:w="28" w:type="dxa"/>
              <w:right w:w="28" w:type="dxa"/>
            </w:tcMar>
            <w:vAlign w:val="center"/>
            <w:hideMark/>
          </w:tcPr>
          <w:p w14:paraId="1813ACA4" w14:textId="77777777" w:rsidR="006D2133" w:rsidRPr="00B30A9D" w:rsidRDefault="006D2133" w:rsidP="006D2133">
            <w:pPr>
              <w:jc w:val="center"/>
              <w:rPr>
                <w:color w:val="000000" w:themeColor="text1"/>
                <w:sz w:val="20"/>
                <w:szCs w:val="20"/>
              </w:rPr>
            </w:pPr>
            <w:r w:rsidRPr="00B30A9D">
              <w:rPr>
                <w:color w:val="000000" w:themeColor="text1"/>
                <w:sz w:val="20"/>
                <w:szCs w:val="20"/>
              </w:rPr>
              <w:t>8,15</w:t>
            </w:r>
          </w:p>
        </w:tc>
        <w:tc>
          <w:tcPr>
            <w:tcW w:w="574" w:type="pct"/>
            <w:tcMar>
              <w:left w:w="28" w:type="dxa"/>
              <w:right w:w="28" w:type="dxa"/>
            </w:tcMar>
            <w:vAlign w:val="center"/>
            <w:hideMark/>
          </w:tcPr>
          <w:p w14:paraId="45D2C30E" w14:textId="77777777" w:rsidR="006D2133" w:rsidRPr="00B30A9D" w:rsidRDefault="006D2133" w:rsidP="006D2133">
            <w:pPr>
              <w:jc w:val="center"/>
              <w:rPr>
                <w:color w:val="000000" w:themeColor="text1"/>
                <w:sz w:val="20"/>
                <w:szCs w:val="20"/>
              </w:rPr>
            </w:pPr>
            <w:r w:rsidRPr="00B30A9D">
              <w:rPr>
                <w:color w:val="000000" w:themeColor="text1"/>
                <w:sz w:val="20"/>
                <w:szCs w:val="20"/>
              </w:rPr>
              <w:t>8,15</w:t>
            </w:r>
          </w:p>
        </w:tc>
        <w:tc>
          <w:tcPr>
            <w:tcW w:w="631" w:type="pct"/>
            <w:tcMar>
              <w:left w:w="28" w:type="dxa"/>
              <w:right w:w="28" w:type="dxa"/>
            </w:tcMar>
            <w:vAlign w:val="center"/>
            <w:hideMark/>
          </w:tcPr>
          <w:p w14:paraId="4191C1C2" w14:textId="77777777" w:rsidR="006D2133" w:rsidRPr="00B30A9D" w:rsidRDefault="006D2133" w:rsidP="006D2133">
            <w:pPr>
              <w:jc w:val="center"/>
              <w:rPr>
                <w:color w:val="000000" w:themeColor="text1"/>
                <w:sz w:val="20"/>
                <w:szCs w:val="20"/>
              </w:rPr>
            </w:pPr>
            <w:r w:rsidRPr="00B30A9D">
              <w:rPr>
                <w:color w:val="000000" w:themeColor="text1"/>
                <w:sz w:val="20"/>
                <w:szCs w:val="20"/>
              </w:rPr>
              <w:t>8,15</w:t>
            </w:r>
          </w:p>
        </w:tc>
        <w:tc>
          <w:tcPr>
            <w:tcW w:w="631" w:type="pct"/>
            <w:tcMar>
              <w:left w:w="28" w:type="dxa"/>
              <w:right w:w="28" w:type="dxa"/>
            </w:tcMar>
            <w:vAlign w:val="center"/>
            <w:hideMark/>
          </w:tcPr>
          <w:p w14:paraId="0FC308DF" w14:textId="77777777" w:rsidR="006D2133" w:rsidRPr="00B30A9D" w:rsidRDefault="006D2133" w:rsidP="006D2133">
            <w:pPr>
              <w:jc w:val="center"/>
              <w:rPr>
                <w:color w:val="000000" w:themeColor="text1"/>
                <w:sz w:val="20"/>
                <w:szCs w:val="20"/>
              </w:rPr>
            </w:pPr>
            <w:r w:rsidRPr="00B30A9D">
              <w:rPr>
                <w:color w:val="000000" w:themeColor="text1"/>
                <w:sz w:val="20"/>
                <w:szCs w:val="20"/>
              </w:rPr>
              <w:t>8,15</w:t>
            </w:r>
          </w:p>
        </w:tc>
        <w:tc>
          <w:tcPr>
            <w:tcW w:w="631" w:type="pct"/>
            <w:tcMar>
              <w:left w:w="28" w:type="dxa"/>
              <w:right w:w="28" w:type="dxa"/>
            </w:tcMar>
            <w:vAlign w:val="center"/>
            <w:hideMark/>
          </w:tcPr>
          <w:p w14:paraId="4837FAE0" w14:textId="77777777" w:rsidR="006D2133" w:rsidRPr="00B30A9D" w:rsidRDefault="006D2133" w:rsidP="006D2133">
            <w:pPr>
              <w:jc w:val="center"/>
              <w:rPr>
                <w:color w:val="000000" w:themeColor="text1"/>
                <w:sz w:val="20"/>
                <w:szCs w:val="20"/>
              </w:rPr>
            </w:pPr>
            <w:r w:rsidRPr="00B30A9D">
              <w:rPr>
                <w:color w:val="000000" w:themeColor="text1"/>
                <w:sz w:val="20"/>
                <w:szCs w:val="20"/>
              </w:rPr>
              <w:t>8,15</w:t>
            </w:r>
          </w:p>
        </w:tc>
      </w:tr>
      <w:tr w:rsidR="006D2133" w:rsidRPr="00B30A9D" w14:paraId="22E7B728" w14:textId="77777777" w:rsidTr="00984DC0">
        <w:trPr>
          <w:cantSplit/>
          <w:trHeight w:val="20"/>
          <w:jc w:val="center"/>
        </w:trPr>
        <w:tc>
          <w:tcPr>
            <w:tcW w:w="847" w:type="pct"/>
            <w:tcMar>
              <w:left w:w="28" w:type="dxa"/>
              <w:right w:w="28" w:type="dxa"/>
            </w:tcMar>
            <w:vAlign w:val="center"/>
            <w:hideMark/>
          </w:tcPr>
          <w:p w14:paraId="6A3CD0F7" w14:textId="77777777" w:rsidR="006D2133" w:rsidRPr="00B30A9D" w:rsidRDefault="006D2133" w:rsidP="006D2133">
            <w:pPr>
              <w:jc w:val="center"/>
              <w:rPr>
                <w:color w:val="000000" w:themeColor="text1"/>
                <w:sz w:val="20"/>
                <w:szCs w:val="20"/>
              </w:rPr>
            </w:pPr>
            <w:r w:rsidRPr="00B30A9D">
              <w:rPr>
                <w:color w:val="000000" w:themeColor="text1"/>
                <w:sz w:val="20"/>
                <w:szCs w:val="20"/>
              </w:rPr>
              <w:t>Доля резерва (от установленной мощности)</w:t>
            </w:r>
          </w:p>
        </w:tc>
        <w:tc>
          <w:tcPr>
            <w:tcW w:w="597" w:type="pct"/>
            <w:tcMar>
              <w:left w:w="28" w:type="dxa"/>
              <w:right w:w="28" w:type="dxa"/>
            </w:tcMar>
            <w:vAlign w:val="center"/>
            <w:hideMark/>
          </w:tcPr>
          <w:p w14:paraId="3A29749D" w14:textId="77777777" w:rsidR="006D2133" w:rsidRPr="00B30A9D" w:rsidRDefault="006D2133" w:rsidP="006D2133">
            <w:pPr>
              <w:jc w:val="center"/>
              <w:rPr>
                <w:color w:val="000000" w:themeColor="text1"/>
                <w:sz w:val="20"/>
                <w:szCs w:val="20"/>
              </w:rPr>
            </w:pPr>
            <w:r w:rsidRPr="00B30A9D">
              <w:rPr>
                <w:color w:val="000000" w:themeColor="text1"/>
                <w:sz w:val="20"/>
                <w:szCs w:val="20"/>
              </w:rPr>
              <w:t>%</w:t>
            </w:r>
          </w:p>
        </w:tc>
        <w:tc>
          <w:tcPr>
            <w:tcW w:w="517" w:type="pct"/>
            <w:tcMar>
              <w:left w:w="28" w:type="dxa"/>
              <w:right w:w="28" w:type="dxa"/>
            </w:tcMar>
            <w:vAlign w:val="center"/>
            <w:hideMark/>
          </w:tcPr>
          <w:p w14:paraId="636B7F8D" w14:textId="77777777" w:rsidR="006D2133" w:rsidRPr="00B30A9D" w:rsidRDefault="006D2133" w:rsidP="006D2133">
            <w:pPr>
              <w:jc w:val="center"/>
              <w:rPr>
                <w:color w:val="000000" w:themeColor="text1"/>
                <w:sz w:val="20"/>
                <w:szCs w:val="20"/>
              </w:rPr>
            </w:pPr>
            <w:r w:rsidRPr="00B30A9D">
              <w:rPr>
                <w:color w:val="000000" w:themeColor="text1"/>
                <w:sz w:val="20"/>
                <w:szCs w:val="20"/>
              </w:rPr>
              <w:t>74,36</w:t>
            </w:r>
          </w:p>
        </w:tc>
        <w:tc>
          <w:tcPr>
            <w:tcW w:w="574" w:type="pct"/>
            <w:tcMar>
              <w:left w:w="28" w:type="dxa"/>
              <w:right w:w="28" w:type="dxa"/>
            </w:tcMar>
            <w:vAlign w:val="center"/>
            <w:hideMark/>
          </w:tcPr>
          <w:p w14:paraId="2E09403B" w14:textId="77777777" w:rsidR="006D2133" w:rsidRPr="00B30A9D" w:rsidRDefault="006D2133" w:rsidP="006D2133">
            <w:pPr>
              <w:jc w:val="center"/>
              <w:rPr>
                <w:color w:val="000000" w:themeColor="text1"/>
                <w:sz w:val="20"/>
                <w:szCs w:val="20"/>
              </w:rPr>
            </w:pPr>
            <w:r w:rsidRPr="00B30A9D">
              <w:rPr>
                <w:color w:val="000000" w:themeColor="text1"/>
                <w:sz w:val="20"/>
                <w:szCs w:val="20"/>
              </w:rPr>
              <w:t>74,36</w:t>
            </w:r>
          </w:p>
        </w:tc>
        <w:tc>
          <w:tcPr>
            <w:tcW w:w="574" w:type="pct"/>
            <w:tcMar>
              <w:left w:w="28" w:type="dxa"/>
              <w:right w:w="28" w:type="dxa"/>
            </w:tcMar>
            <w:vAlign w:val="center"/>
            <w:hideMark/>
          </w:tcPr>
          <w:p w14:paraId="33F1E283" w14:textId="77777777" w:rsidR="006D2133" w:rsidRPr="00B30A9D" w:rsidRDefault="006D2133" w:rsidP="006D2133">
            <w:pPr>
              <w:jc w:val="center"/>
              <w:rPr>
                <w:color w:val="000000" w:themeColor="text1"/>
                <w:sz w:val="20"/>
                <w:szCs w:val="20"/>
              </w:rPr>
            </w:pPr>
            <w:r w:rsidRPr="00B30A9D">
              <w:rPr>
                <w:color w:val="000000" w:themeColor="text1"/>
                <w:sz w:val="20"/>
                <w:szCs w:val="20"/>
              </w:rPr>
              <w:t>74,36</w:t>
            </w:r>
          </w:p>
        </w:tc>
        <w:tc>
          <w:tcPr>
            <w:tcW w:w="631" w:type="pct"/>
            <w:tcMar>
              <w:left w:w="28" w:type="dxa"/>
              <w:right w:w="28" w:type="dxa"/>
            </w:tcMar>
            <w:vAlign w:val="center"/>
            <w:hideMark/>
          </w:tcPr>
          <w:p w14:paraId="618B9594" w14:textId="77777777" w:rsidR="006D2133" w:rsidRPr="00B30A9D" w:rsidRDefault="006D2133" w:rsidP="006D2133">
            <w:pPr>
              <w:jc w:val="center"/>
              <w:rPr>
                <w:color w:val="000000" w:themeColor="text1"/>
                <w:sz w:val="20"/>
                <w:szCs w:val="20"/>
              </w:rPr>
            </w:pPr>
            <w:r w:rsidRPr="00B30A9D">
              <w:rPr>
                <w:color w:val="000000" w:themeColor="text1"/>
                <w:sz w:val="20"/>
                <w:szCs w:val="20"/>
              </w:rPr>
              <w:t>74,36</w:t>
            </w:r>
          </w:p>
        </w:tc>
        <w:tc>
          <w:tcPr>
            <w:tcW w:w="631" w:type="pct"/>
            <w:tcMar>
              <w:left w:w="28" w:type="dxa"/>
              <w:right w:w="28" w:type="dxa"/>
            </w:tcMar>
            <w:vAlign w:val="center"/>
            <w:hideMark/>
          </w:tcPr>
          <w:p w14:paraId="42F62E60" w14:textId="77777777" w:rsidR="006D2133" w:rsidRPr="00B30A9D" w:rsidRDefault="006D2133" w:rsidP="006D2133">
            <w:pPr>
              <w:jc w:val="center"/>
              <w:rPr>
                <w:color w:val="000000" w:themeColor="text1"/>
                <w:sz w:val="20"/>
                <w:szCs w:val="20"/>
              </w:rPr>
            </w:pPr>
            <w:r w:rsidRPr="00B30A9D">
              <w:rPr>
                <w:color w:val="000000" w:themeColor="text1"/>
                <w:sz w:val="20"/>
                <w:szCs w:val="20"/>
              </w:rPr>
              <w:t>74,36</w:t>
            </w:r>
          </w:p>
        </w:tc>
        <w:tc>
          <w:tcPr>
            <w:tcW w:w="631" w:type="pct"/>
            <w:tcMar>
              <w:left w:w="28" w:type="dxa"/>
              <w:right w:w="28" w:type="dxa"/>
            </w:tcMar>
            <w:vAlign w:val="center"/>
            <w:hideMark/>
          </w:tcPr>
          <w:p w14:paraId="795DEA05" w14:textId="77777777" w:rsidR="006D2133" w:rsidRPr="00B30A9D" w:rsidRDefault="006D2133" w:rsidP="006D2133">
            <w:pPr>
              <w:jc w:val="center"/>
              <w:rPr>
                <w:color w:val="000000" w:themeColor="text1"/>
                <w:sz w:val="20"/>
                <w:szCs w:val="20"/>
              </w:rPr>
            </w:pPr>
            <w:r w:rsidRPr="00B30A9D">
              <w:rPr>
                <w:color w:val="000000" w:themeColor="text1"/>
                <w:sz w:val="20"/>
                <w:szCs w:val="20"/>
              </w:rPr>
              <w:t>74,36</w:t>
            </w:r>
          </w:p>
        </w:tc>
      </w:tr>
      <w:tr w:rsidR="006D2133" w:rsidRPr="00B30A9D" w14:paraId="2CAD03C8" w14:textId="77777777" w:rsidTr="00984DC0">
        <w:trPr>
          <w:cantSplit/>
          <w:trHeight w:val="20"/>
          <w:jc w:val="center"/>
        </w:trPr>
        <w:tc>
          <w:tcPr>
            <w:tcW w:w="847" w:type="pct"/>
            <w:tcMar>
              <w:left w:w="28" w:type="dxa"/>
              <w:right w:w="28" w:type="dxa"/>
            </w:tcMar>
            <w:vAlign w:val="center"/>
            <w:hideMark/>
          </w:tcPr>
          <w:p w14:paraId="2E6A3E64" w14:textId="77777777" w:rsidR="006D2133" w:rsidRPr="00B30A9D" w:rsidRDefault="006D2133" w:rsidP="006D2133">
            <w:pPr>
              <w:jc w:val="center"/>
              <w:rPr>
                <w:color w:val="000000" w:themeColor="text1"/>
                <w:sz w:val="20"/>
                <w:szCs w:val="20"/>
              </w:rPr>
            </w:pPr>
            <w:r w:rsidRPr="00B30A9D">
              <w:rPr>
                <w:color w:val="000000" w:themeColor="text1"/>
                <w:sz w:val="20"/>
                <w:szCs w:val="20"/>
              </w:rPr>
              <w:t>Потребность теплоэнергии - всего</w:t>
            </w:r>
          </w:p>
        </w:tc>
        <w:tc>
          <w:tcPr>
            <w:tcW w:w="597" w:type="pct"/>
            <w:tcMar>
              <w:left w:w="28" w:type="dxa"/>
              <w:right w:w="28" w:type="dxa"/>
            </w:tcMar>
            <w:vAlign w:val="center"/>
            <w:hideMark/>
          </w:tcPr>
          <w:p w14:paraId="3CE85965" w14:textId="77777777" w:rsidR="006D2133" w:rsidRPr="00B30A9D" w:rsidRDefault="006D2133" w:rsidP="006D2133">
            <w:pPr>
              <w:jc w:val="center"/>
              <w:rPr>
                <w:color w:val="000000" w:themeColor="text1"/>
                <w:sz w:val="20"/>
                <w:szCs w:val="20"/>
              </w:rPr>
            </w:pPr>
            <w:r w:rsidRPr="00B30A9D">
              <w:rPr>
                <w:color w:val="000000" w:themeColor="text1"/>
                <w:sz w:val="20"/>
                <w:szCs w:val="20"/>
              </w:rPr>
              <w:t xml:space="preserve"> Гкал/год</w:t>
            </w:r>
          </w:p>
        </w:tc>
        <w:tc>
          <w:tcPr>
            <w:tcW w:w="517" w:type="pct"/>
            <w:tcMar>
              <w:left w:w="28" w:type="dxa"/>
              <w:right w:w="28" w:type="dxa"/>
            </w:tcMar>
            <w:vAlign w:val="center"/>
            <w:hideMark/>
          </w:tcPr>
          <w:p w14:paraId="38BA5414" w14:textId="77777777" w:rsidR="006D2133" w:rsidRPr="00B30A9D" w:rsidRDefault="006D2133" w:rsidP="006D2133">
            <w:pPr>
              <w:jc w:val="center"/>
              <w:rPr>
                <w:color w:val="000000" w:themeColor="text1"/>
                <w:sz w:val="20"/>
                <w:szCs w:val="20"/>
              </w:rPr>
            </w:pPr>
            <w:r w:rsidRPr="00B30A9D">
              <w:rPr>
                <w:color w:val="000000" w:themeColor="text1"/>
                <w:sz w:val="20"/>
                <w:szCs w:val="20"/>
              </w:rPr>
              <w:t>9535,755</w:t>
            </w:r>
          </w:p>
        </w:tc>
        <w:tc>
          <w:tcPr>
            <w:tcW w:w="574" w:type="pct"/>
            <w:tcMar>
              <w:left w:w="28" w:type="dxa"/>
              <w:right w:w="28" w:type="dxa"/>
            </w:tcMar>
            <w:vAlign w:val="center"/>
            <w:hideMark/>
          </w:tcPr>
          <w:p w14:paraId="5F385BAE" w14:textId="77777777" w:rsidR="006D2133" w:rsidRPr="00B30A9D" w:rsidRDefault="006D2133" w:rsidP="006D2133">
            <w:pPr>
              <w:jc w:val="center"/>
              <w:rPr>
                <w:color w:val="000000" w:themeColor="text1"/>
                <w:sz w:val="20"/>
                <w:szCs w:val="20"/>
              </w:rPr>
            </w:pPr>
            <w:r w:rsidRPr="00B30A9D">
              <w:rPr>
                <w:color w:val="000000" w:themeColor="text1"/>
                <w:sz w:val="20"/>
                <w:szCs w:val="20"/>
              </w:rPr>
              <w:t>9535,755</w:t>
            </w:r>
          </w:p>
        </w:tc>
        <w:tc>
          <w:tcPr>
            <w:tcW w:w="574" w:type="pct"/>
            <w:tcMar>
              <w:left w:w="28" w:type="dxa"/>
              <w:right w:w="28" w:type="dxa"/>
            </w:tcMar>
            <w:vAlign w:val="center"/>
            <w:hideMark/>
          </w:tcPr>
          <w:p w14:paraId="102208F1" w14:textId="77777777" w:rsidR="006D2133" w:rsidRPr="00B30A9D" w:rsidRDefault="006D2133" w:rsidP="006D2133">
            <w:pPr>
              <w:jc w:val="center"/>
              <w:rPr>
                <w:color w:val="000000" w:themeColor="text1"/>
                <w:sz w:val="20"/>
                <w:szCs w:val="20"/>
              </w:rPr>
            </w:pPr>
            <w:r w:rsidRPr="00B30A9D">
              <w:rPr>
                <w:color w:val="000000" w:themeColor="text1"/>
                <w:sz w:val="20"/>
                <w:szCs w:val="20"/>
              </w:rPr>
              <w:t>9535,755</w:t>
            </w:r>
          </w:p>
        </w:tc>
        <w:tc>
          <w:tcPr>
            <w:tcW w:w="631" w:type="pct"/>
            <w:tcMar>
              <w:left w:w="28" w:type="dxa"/>
              <w:right w:w="28" w:type="dxa"/>
            </w:tcMar>
            <w:vAlign w:val="center"/>
            <w:hideMark/>
          </w:tcPr>
          <w:p w14:paraId="04BDBA28" w14:textId="77777777" w:rsidR="006D2133" w:rsidRPr="00B30A9D" w:rsidRDefault="006D2133" w:rsidP="006D2133">
            <w:pPr>
              <w:jc w:val="center"/>
              <w:rPr>
                <w:color w:val="000000" w:themeColor="text1"/>
                <w:sz w:val="20"/>
                <w:szCs w:val="20"/>
              </w:rPr>
            </w:pPr>
            <w:r w:rsidRPr="00B30A9D">
              <w:rPr>
                <w:color w:val="000000" w:themeColor="text1"/>
                <w:sz w:val="20"/>
                <w:szCs w:val="20"/>
              </w:rPr>
              <w:t>9535,755</w:t>
            </w:r>
          </w:p>
        </w:tc>
        <w:tc>
          <w:tcPr>
            <w:tcW w:w="631" w:type="pct"/>
            <w:tcMar>
              <w:left w:w="28" w:type="dxa"/>
              <w:right w:w="28" w:type="dxa"/>
            </w:tcMar>
            <w:vAlign w:val="center"/>
            <w:hideMark/>
          </w:tcPr>
          <w:p w14:paraId="7D9B3146" w14:textId="77777777" w:rsidR="006D2133" w:rsidRPr="00B30A9D" w:rsidRDefault="006D2133" w:rsidP="006D2133">
            <w:pPr>
              <w:jc w:val="center"/>
              <w:rPr>
                <w:color w:val="000000" w:themeColor="text1"/>
                <w:sz w:val="20"/>
                <w:szCs w:val="20"/>
              </w:rPr>
            </w:pPr>
            <w:r w:rsidRPr="00B30A9D">
              <w:rPr>
                <w:color w:val="000000" w:themeColor="text1"/>
                <w:sz w:val="20"/>
                <w:szCs w:val="20"/>
              </w:rPr>
              <w:t>9535,755</w:t>
            </w:r>
          </w:p>
        </w:tc>
        <w:tc>
          <w:tcPr>
            <w:tcW w:w="631" w:type="pct"/>
            <w:tcMar>
              <w:left w:w="28" w:type="dxa"/>
              <w:right w:w="28" w:type="dxa"/>
            </w:tcMar>
            <w:vAlign w:val="center"/>
            <w:hideMark/>
          </w:tcPr>
          <w:p w14:paraId="45BE32BB" w14:textId="77777777" w:rsidR="006D2133" w:rsidRPr="00B30A9D" w:rsidRDefault="006D2133" w:rsidP="006D2133">
            <w:pPr>
              <w:jc w:val="center"/>
              <w:rPr>
                <w:color w:val="000000" w:themeColor="text1"/>
                <w:sz w:val="20"/>
                <w:szCs w:val="20"/>
              </w:rPr>
            </w:pPr>
            <w:r w:rsidRPr="00B30A9D">
              <w:rPr>
                <w:color w:val="000000" w:themeColor="text1"/>
                <w:sz w:val="20"/>
                <w:szCs w:val="20"/>
              </w:rPr>
              <w:t>9535,755</w:t>
            </w:r>
          </w:p>
        </w:tc>
      </w:tr>
      <w:tr w:rsidR="006D2133" w:rsidRPr="00B30A9D" w14:paraId="5DBBC452" w14:textId="77777777" w:rsidTr="00984DC0">
        <w:trPr>
          <w:cantSplit/>
          <w:trHeight w:val="20"/>
          <w:jc w:val="center"/>
        </w:trPr>
        <w:tc>
          <w:tcPr>
            <w:tcW w:w="847" w:type="pct"/>
            <w:tcMar>
              <w:left w:w="28" w:type="dxa"/>
              <w:right w:w="28" w:type="dxa"/>
            </w:tcMar>
            <w:vAlign w:val="center"/>
            <w:hideMark/>
          </w:tcPr>
          <w:p w14:paraId="0476CCF4" w14:textId="77777777" w:rsidR="006D2133" w:rsidRPr="00B30A9D" w:rsidRDefault="006D2133" w:rsidP="006D2133">
            <w:pPr>
              <w:jc w:val="center"/>
              <w:rPr>
                <w:color w:val="000000" w:themeColor="text1"/>
                <w:sz w:val="20"/>
                <w:szCs w:val="20"/>
              </w:rPr>
            </w:pPr>
            <w:r w:rsidRPr="00B30A9D">
              <w:rPr>
                <w:color w:val="000000" w:themeColor="text1"/>
                <w:sz w:val="20"/>
                <w:szCs w:val="20"/>
              </w:rPr>
              <w:t>Затрачено топлива на производство тепловой энергии</w:t>
            </w:r>
          </w:p>
        </w:tc>
        <w:tc>
          <w:tcPr>
            <w:tcW w:w="597" w:type="pct"/>
            <w:tcMar>
              <w:left w:w="28" w:type="dxa"/>
              <w:right w:w="28" w:type="dxa"/>
            </w:tcMar>
            <w:vAlign w:val="center"/>
            <w:hideMark/>
          </w:tcPr>
          <w:p w14:paraId="5CA15015" w14:textId="77777777" w:rsidR="006D2133" w:rsidRPr="00B30A9D" w:rsidRDefault="006D2133" w:rsidP="006D2133">
            <w:pPr>
              <w:jc w:val="center"/>
              <w:rPr>
                <w:color w:val="000000" w:themeColor="text1"/>
                <w:sz w:val="20"/>
                <w:szCs w:val="20"/>
              </w:rPr>
            </w:pPr>
            <w:r w:rsidRPr="00B30A9D">
              <w:rPr>
                <w:color w:val="000000" w:themeColor="text1"/>
                <w:sz w:val="20"/>
                <w:szCs w:val="20"/>
              </w:rPr>
              <w:t>тут</w:t>
            </w:r>
          </w:p>
        </w:tc>
        <w:tc>
          <w:tcPr>
            <w:tcW w:w="517" w:type="pct"/>
            <w:tcMar>
              <w:left w:w="28" w:type="dxa"/>
              <w:right w:w="28" w:type="dxa"/>
            </w:tcMar>
            <w:vAlign w:val="center"/>
            <w:hideMark/>
          </w:tcPr>
          <w:p w14:paraId="338A0C3F" w14:textId="77777777" w:rsidR="006D2133" w:rsidRPr="00B30A9D" w:rsidRDefault="006D2133" w:rsidP="006D2133">
            <w:pPr>
              <w:jc w:val="center"/>
              <w:rPr>
                <w:color w:val="000000" w:themeColor="text1"/>
                <w:sz w:val="20"/>
                <w:szCs w:val="20"/>
              </w:rPr>
            </w:pPr>
            <w:r w:rsidRPr="00B30A9D">
              <w:rPr>
                <w:color w:val="000000" w:themeColor="text1"/>
                <w:sz w:val="20"/>
                <w:szCs w:val="20"/>
              </w:rPr>
              <w:t>496,65</w:t>
            </w:r>
          </w:p>
        </w:tc>
        <w:tc>
          <w:tcPr>
            <w:tcW w:w="574" w:type="pct"/>
            <w:tcMar>
              <w:left w:w="28" w:type="dxa"/>
              <w:right w:w="28" w:type="dxa"/>
            </w:tcMar>
            <w:vAlign w:val="center"/>
            <w:hideMark/>
          </w:tcPr>
          <w:p w14:paraId="5204A5D3" w14:textId="77777777" w:rsidR="006D2133" w:rsidRPr="00B30A9D" w:rsidRDefault="006D2133" w:rsidP="006D2133">
            <w:pPr>
              <w:jc w:val="center"/>
              <w:rPr>
                <w:color w:val="000000" w:themeColor="text1"/>
                <w:sz w:val="20"/>
                <w:szCs w:val="20"/>
              </w:rPr>
            </w:pPr>
            <w:r w:rsidRPr="00B30A9D">
              <w:rPr>
                <w:color w:val="000000" w:themeColor="text1"/>
                <w:sz w:val="20"/>
                <w:szCs w:val="20"/>
              </w:rPr>
              <w:t>496,65</w:t>
            </w:r>
          </w:p>
        </w:tc>
        <w:tc>
          <w:tcPr>
            <w:tcW w:w="574" w:type="pct"/>
            <w:tcMar>
              <w:left w:w="28" w:type="dxa"/>
              <w:right w:w="28" w:type="dxa"/>
            </w:tcMar>
            <w:vAlign w:val="center"/>
            <w:hideMark/>
          </w:tcPr>
          <w:p w14:paraId="175A80CC" w14:textId="77777777" w:rsidR="006D2133" w:rsidRPr="00B30A9D" w:rsidRDefault="006D2133" w:rsidP="006D2133">
            <w:pPr>
              <w:jc w:val="center"/>
              <w:rPr>
                <w:color w:val="000000" w:themeColor="text1"/>
                <w:sz w:val="20"/>
                <w:szCs w:val="20"/>
              </w:rPr>
            </w:pPr>
            <w:r w:rsidRPr="00B30A9D">
              <w:rPr>
                <w:color w:val="000000" w:themeColor="text1"/>
                <w:sz w:val="20"/>
                <w:szCs w:val="20"/>
              </w:rPr>
              <w:t>496,65</w:t>
            </w:r>
          </w:p>
        </w:tc>
        <w:tc>
          <w:tcPr>
            <w:tcW w:w="631" w:type="pct"/>
            <w:tcMar>
              <w:left w:w="28" w:type="dxa"/>
              <w:right w:w="28" w:type="dxa"/>
            </w:tcMar>
            <w:vAlign w:val="center"/>
            <w:hideMark/>
          </w:tcPr>
          <w:p w14:paraId="060BD03B" w14:textId="77777777" w:rsidR="006D2133" w:rsidRPr="00B30A9D" w:rsidRDefault="006D2133" w:rsidP="006D2133">
            <w:pPr>
              <w:jc w:val="center"/>
              <w:rPr>
                <w:color w:val="000000" w:themeColor="text1"/>
                <w:sz w:val="20"/>
                <w:szCs w:val="20"/>
              </w:rPr>
            </w:pPr>
            <w:r w:rsidRPr="00B30A9D">
              <w:rPr>
                <w:color w:val="000000" w:themeColor="text1"/>
                <w:sz w:val="20"/>
                <w:szCs w:val="20"/>
              </w:rPr>
              <w:t>496,65</w:t>
            </w:r>
          </w:p>
        </w:tc>
        <w:tc>
          <w:tcPr>
            <w:tcW w:w="631" w:type="pct"/>
            <w:tcMar>
              <w:left w:w="28" w:type="dxa"/>
              <w:right w:w="28" w:type="dxa"/>
            </w:tcMar>
            <w:vAlign w:val="center"/>
            <w:hideMark/>
          </w:tcPr>
          <w:p w14:paraId="0E400ACE" w14:textId="77777777" w:rsidR="006D2133" w:rsidRPr="00B30A9D" w:rsidRDefault="006D2133" w:rsidP="006D2133">
            <w:pPr>
              <w:jc w:val="center"/>
              <w:rPr>
                <w:color w:val="000000" w:themeColor="text1"/>
                <w:sz w:val="20"/>
                <w:szCs w:val="20"/>
              </w:rPr>
            </w:pPr>
            <w:r w:rsidRPr="00B30A9D">
              <w:rPr>
                <w:color w:val="000000" w:themeColor="text1"/>
                <w:sz w:val="20"/>
                <w:szCs w:val="20"/>
              </w:rPr>
              <w:t>496,65</w:t>
            </w:r>
          </w:p>
        </w:tc>
        <w:tc>
          <w:tcPr>
            <w:tcW w:w="631" w:type="pct"/>
            <w:tcMar>
              <w:left w:w="28" w:type="dxa"/>
              <w:right w:w="28" w:type="dxa"/>
            </w:tcMar>
            <w:vAlign w:val="center"/>
            <w:hideMark/>
          </w:tcPr>
          <w:p w14:paraId="49EB2A1F" w14:textId="77777777" w:rsidR="006D2133" w:rsidRPr="00B30A9D" w:rsidRDefault="006D2133" w:rsidP="006D2133">
            <w:pPr>
              <w:jc w:val="center"/>
              <w:rPr>
                <w:color w:val="000000" w:themeColor="text1"/>
                <w:sz w:val="20"/>
                <w:szCs w:val="20"/>
              </w:rPr>
            </w:pPr>
            <w:r w:rsidRPr="00B30A9D">
              <w:rPr>
                <w:color w:val="000000" w:themeColor="text1"/>
                <w:sz w:val="20"/>
                <w:szCs w:val="20"/>
              </w:rPr>
              <w:t>496,65</w:t>
            </w:r>
          </w:p>
        </w:tc>
      </w:tr>
      <w:tr w:rsidR="006D2133" w:rsidRPr="00B30A9D" w14:paraId="6048B704" w14:textId="77777777" w:rsidTr="00984DC0">
        <w:trPr>
          <w:cantSplit/>
          <w:trHeight w:val="20"/>
          <w:jc w:val="center"/>
        </w:trPr>
        <w:tc>
          <w:tcPr>
            <w:tcW w:w="847" w:type="pct"/>
            <w:tcMar>
              <w:left w:w="28" w:type="dxa"/>
              <w:right w:w="28" w:type="dxa"/>
            </w:tcMar>
            <w:vAlign w:val="center"/>
            <w:hideMark/>
          </w:tcPr>
          <w:p w14:paraId="07676E8F" w14:textId="77777777" w:rsidR="006D2133" w:rsidRPr="00B30A9D" w:rsidRDefault="006D2133" w:rsidP="006D2133">
            <w:pPr>
              <w:jc w:val="center"/>
              <w:rPr>
                <w:color w:val="000000" w:themeColor="text1"/>
                <w:sz w:val="20"/>
                <w:szCs w:val="20"/>
              </w:rPr>
            </w:pPr>
            <w:r w:rsidRPr="00B30A9D">
              <w:rPr>
                <w:color w:val="000000" w:themeColor="text1"/>
                <w:sz w:val="20"/>
                <w:szCs w:val="20"/>
              </w:rPr>
              <w:t>Удельный расход условного топлива на выработку тепловой энергии</w:t>
            </w:r>
          </w:p>
        </w:tc>
        <w:tc>
          <w:tcPr>
            <w:tcW w:w="597" w:type="pct"/>
            <w:tcMar>
              <w:left w:w="28" w:type="dxa"/>
              <w:right w:w="28" w:type="dxa"/>
            </w:tcMar>
            <w:vAlign w:val="center"/>
            <w:hideMark/>
          </w:tcPr>
          <w:p w14:paraId="26092597" w14:textId="77777777" w:rsidR="006D2133" w:rsidRPr="00B30A9D" w:rsidRDefault="006D2133" w:rsidP="006D2133">
            <w:pPr>
              <w:jc w:val="center"/>
              <w:rPr>
                <w:color w:val="000000" w:themeColor="text1"/>
                <w:sz w:val="20"/>
                <w:szCs w:val="20"/>
              </w:rPr>
            </w:pPr>
            <w:proofErr w:type="spellStart"/>
            <w:r w:rsidRPr="00B30A9D">
              <w:rPr>
                <w:color w:val="000000" w:themeColor="text1"/>
                <w:sz w:val="20"/>
                <w:szCs w:val="20"/>
              </w:rPr>
              <w:t>кг.у.т</w:t>
            </w:r>
            <w:proofErr w:type="spellEnd"/>
            <w:r w:rsidRPr="00B30A9D">
              <w:rPr>
                <w:color w:val="000000" w:themeColor="text1"/>
                <w:sz w:val="20"/>
                <w:szCs w:val="20"/>
              </w:rPr>
              <w:t>./Гкал</w:t>
            </w:r>
          </w:p>
        </w:tc>
        <w:tc>
          <w:tcPr>
            <w:tcW w:w="517" w:type="pct"/>
            <w:tcMar>
              <w:left w:w="28" w:type="dxa"/>
              <w:right w:w="28" w:type="dxa"/>
            </w:tcMar>
            <w:vAlign w:val="center"/>
            <w:hideMark/>
          </w:tcPr>
          <w:p w14:paraId="47F3C9D4" w14:textId="77777777" w:rsidR="006D2133" w:rsidRPr="00B30A9D" w:rsidRDefault="006D2133" w:rsidP="006D2133">
            <w:pPr>
              <w:jc w:val="center"/>
              <w:rPr>
                <w:color w:val="000000" w:themeColor="text1"/>
                <w:sz w:val="20"/>
                <w:szCs w:val="20"/>
              </w:rPr>
            </w:pPr>
            <w:r w:rsidRPr="00B30A9D">
              <w:rPr>
                <w:color w:val="000000" w:themeColor="text1"/>
                <w:sz w:val="20"/>
                <w:szCs w:val="20"/>
              </w:rPr>
              <w:t>52,08</w:t>
            </w:r>
          </w:p>
        </w:tc>
        <w:tc>
          <w:tcPr>
            <w:tcW w:w="574" w:type="pct"/>
            <w:tcMar>
              <w:left w:w="28" w:type="dxa"/>
              <w:right w:w="28" w:type="dxa"/>
            </w:tcMar>
            <w:vAlign w:val="center"/>
            <w:hideMark/>
          </w:tcPr>
          <w:p w14:paraId="6E9297CA" w14:textId="77777777" w:rsidR="006D2133" w:rsidRPr="00B30A9D" w:rsidRDefault="006D2133" w:rsidP="006D2133">
            <w:pPr>
              <w:jc w:val="center"/>
              <w:rPr>
                <w:color w:val="000000" w:themeColor="text1"/>
                <w:sz w:val="20"/>
                <w:szCs w:val="20"/>
              </w:rPr>
            </w:pPr>
            <w:r w:rsidRPr="00B30A9D">
              <w:rPr>
                <w:color w:val="000000" w:themeColor="text1"/>
                <w:sz w:val="20"/>
                <w:szCs w:val="20"/>
              </w:rPr>
              <w:t>52,08</w:t>
            </w:r>
          </w:p>
        </w:tc>
        <w:tc>
          <w:tcPr>
            <w:tcW w:w="574" w:type="pct"/>
            <w:tcMar>
              <w:left w:w="28" w:type="dxa"/>
              <w:right w:w="28" w:type="dxa"/>
            </w:tcMar>
            <w:vAlign w:val="center"/>
            <w:hideMark/>
          </w:tcPr>
          <w:p w14:paraId="08D60F0E" w14:textId="77777777" w:rsidR="006D2133" w:rsidRPr="00B30A9D" w:rsidRDefault="006D2133" w:rsidP="006D2133">
            <w:pPr>
              <w:jc w:val="center"/>
              <w:rPr>
                <w:color w:val="000000" w:themeColor="text1"/>
                <w:sz w:val="20"/>
                <w:szCs w:val="20"/>
              </w:rPr>
            </w:pPr>
            <w:r w:rsidRPr="00B30A9D">
              <w:rPr>
                <w:color w:val="000000" w:themeColor="text1"/>
                <w:sz w:val="20"/>
                <w:szCs w:val="20"/>
              </w:rPr>
              <w:t>52,08</w:t>
            </w:r>
          </w:p>
        </w:tc>
        <w:tc>
          <w:tcPr>
            <w:tcW w:w="631" w:type="pct"/>
            <w:tcMar>
              <w:left w:w="28" w:type="dxa"/>
              <w:right w:w="28" w:type="dxa"/>
            </w:tcMar>
            <w:vAlign w:val="center"/>
            <w:hideMark/>
          </w:tcPr>
          <w:p w14:paraId="170C4A81" w14:textId="77777777" w:rsidR="006D2133" w:rsidRPr="00B30A9D" w:rsidRDefault="006D2133" w:rsidP="006D2133">
            <w:pPr>
              <w:jc w:val="center"/>
              <w:rPr>
                <w:color w:val="000000" w:themeColor="text1"/>
                <w:sz w:val="20"/>
                <w:szCs w:val="20"/>
              </w:rPr>
            </w:pPr>
            <w:r w:rsidRPr="00B30A9D">
              <w:rPr>
                <w:color w:val="000000" w:themeColor="text1"/>
                <w:sz w:val="20"/>
                <w:szCs w:val="20"/>
              </w:rPr>
              <w:t>52,08</w:t>
            </w:r>
          </w:p>
        </w:tc>
        <w:tc>
          <w:tcPr>
            <w:tcW w:w="631" w:type="pct"/>
            <w:tcMar>
              <w:left w:w="28" w:type="dxa"/>
              <w:right w:w="28" w:type="dxa"/>
            </w:tcMar>
            <w:vAlign w:val="center"/>
            <w:hideMark/>
          </w:tcPr>
          <w:p w14:paraId="4D92F61A" w14:textId="77777777" w:rsidR="006D2133" w:rsidRPr="00B30A9D" w:rsidRDefault="006D2133" w:rsidP="006D2133">
            <w:pPr>
              <w:jc w:val="center"/>
              <w:rPr>
                <w:color w:val="000000" w:themeColor="text1"/>
                <w:sz w:val="20"/>
                <w:szCs w:val="20"/>
              </w:rPr>
            </w:pPr>
            <w:r w:rsidRPr="00B30A9D">
              <w:rPr>
                <w:color w:val="000000" w:themeColor="text1"/>
                <w:sz w:val="20"/>
                <w:szCs w:val="20"/>
              </w:rPr>
              <w:t>52,08</w:t>
            </w:r>
          </w:p>
        </w:tc>
        <w:tc>
          <w:tcPr>
            <w:tcW w:w="631" w:type="pct"/>
            <w:tcMar>
              <w:left w:w="28" w:type="dxa"/>
              <w:right w:w="28" w:type="dxa"/>
            </w:tcMar>
            <w:vAlign w:val="center"/>
            <w:hideMark/>
          </w:tcPr>
          <w:p w14:paraId="19F828FA" w14:textId="77777777" w:rsidR="006D2133" w:rsidRPr="00B30A9D" w:rsidRDefault="006D2133" w:rsidP="006D2133">
            <w:pPr>
              <w:jc w:val="center"/>
              <w:rPr>
                <w:color w:val="000000" w:themeColor="text1"/>
                <w:sz w:val="20"/>
                <w:szCs w:val="20"/>
              </w:rPr>
            </w:pPr>
            <w:r w:rsidRPr="00B30A9D">
              <w:rPr>
                <w:color w:val="000000" w:themeColor="text1"/>
                <w:sz w:val="20"/>
                <w:szCs w:val="20"/>
              </w:rPr>
              <w:t>52,08</w:t>
            </w:r>
          </w:p>
        </w:tc>
      </w:tr>
      <w:tr w:rsidR="006D2133" w:rsidRPr="00B30A9D" w14:paraId="7CD5D5E2" w14:textId="77777777" w:rsidTr="00984DC0">
        <w:trPr>
          <w:cantSplit/>
          <w:trHeight w:val="20"/>
          <w:jc w:val="center"/>
        </w:trPr>
        <w:tc>
          <w:tcPr>
            <w:tcW w:w="847" w:type="pct"/>
            <w:tcMar>
              <w:left w:w="28" w:type="dxa"/>
              <w:right w:w="28" w:type="dxa"/>
            </w:tcMar>
            <w:vAlign w:val="center"/>
            <w:hideMark/>
          </w:tcPr>
          <w:p w14:paraId="60A1F722" w14:textId="77777777" w:rsidR="006D2133" w:rsidRPr="00B30A9D" w:rsidRDefault="006D2133" w:rsidP="006D2133">
            <w:pPr>
              <w:jc w:val="center"/>
              <w:rPr>
                <w:color w:val="000000" w:themeColor="text1"/>
                <w:sz w:val="20"/>
                <w:szCs w:val="20"/>
              </w:rPr>
            </w:pPr>
            <w:r w:rsidRPr="00B30A9D">
              <w:rPr>
                <w:color w:val="000000" w:themeColor="text1"/>
                <w:sz w:val="20"/>
                <w:szCs w:val="20"/>
              </w:rPr>
              <w:t>Затрачено топлива на производство тепловой энергии</w:t>
            </w:r>
          </w:p>
        </w:tc>
        <w:tc>
          <w:tcPr>
            <w:tcW w:w="597" w:type="pct"/>
            <w:tcMar>
              <w:left w:w="28" w:type="dxa"/>
              <w:right w:w="28" w:type="dxa"/>
            </w:tcMar>
            <w:vAlign w:val="center"/>
            <w:hideMark/>
          </w:tcPr>
          <w:p w14:paraId="4092B5A8" w14:textId="77777777" w:rsidR="006D2133" w:rsidRPr="00B30A9D" w:rsidRDefault="006D2133" w:rsidP="006D2133">
            <w:pPr>
              <w:jc w:val="center"/>
              <w:rPr>
                <w:color w:val="000000" w:themeColor="text1"/>
                <w:sz w:val="20"/>
                <w:szCs w:val="20"/>
              </w:rPr>
            </w:pPr>
            <w:proofErr w:type="spellStart"/>
            <w:r w:rsidRPr="00B30A9D">
              <w:rPr>
                <w:color w:val="000000" w:themeColor="text1"/>
                <w:sz w:val="20"/>
                <w:szCs w:val="20"/>
              </w:rPr>
              <w:t>т.н.т</w:t>
            </w:r>
            <w:proofErr w:type="spellEnd"/>
            <w:r w:rsidRPr="00B30A9D">
              <w:rPr>
                <w:color w:val="000000" w:themeColor="text1"/>
                <w:sz w:val="20"/>
                <w:szCs w:val="20"/>
              </w:rPr>
              <w:t>. (тыс. м3)</w:t>
            </w:r>
          </w:p>
        </w:tc>
        <w:tc>
          <w:tcPr>
            <w:tcW w:w="517" w:type="pct"/>
            <w:tcMar>
              <w:left w:w="28" w:type="dxa"/>
              <w:right w:w="28" w:type="dxa"/>
            </w:tcMar>
            <w:vAlign w:val="center"/>
            <w:hideMark/>
          </w:tcPr>
          <w:p w14:paraId="574FD3DC" w14:textId="77777777" w:rsidR="006D2133" w:rsidRPr="00B30A9D" w:rsidRDefault="006D2133" w:rsidP="006D2133">
            <w:pPr>
              <w:jc w:val="center"/>
              <w:rPr>
                <w:color w:val="000000" w:themeColor="text1"/>
                <w:sz w:val="20"/>
                <w:szCs w:val="20"/>
              </w:rPr>
            </w:pPr>
            <w:r w:rsidRPr="00B30A9D">
              <w:rPr>
                <w:color w:val="000000" w:themeColor="text1"/>
                <w:sz w:val="20"/>
                <w:szCs w:val="20"/>
              </w:rPr>
              <w:t>331,101</w:t>
            </w:r>
          </w:p>
        </w:tc>
        <w:tc>
          <w:tcPr>
            <w:tcW w:w="574" w:type="pct"/>
            <w:tcMar>
              <w:left w:w="28" w:type="dxa"/>
              <w:right w:w="28" w:type="dxa"/>
            </w:tcMar>
            <w:vAlign w:val="center"/>
            <w:hideMark/>
          </w:tcPr>
          <w:p w14:paraId="2C7F72FE" w14:textId="77777777" w:rsidR="006D2133" w:rsidRPr="00B30A9D" w:rsidRDefault="006D2133" w:rsidP="006D2133">
            <w:pPr>
              <w:jc w:val="center"/>
              <w:rPr>
                <w:color w:val="000000" w:themeColor="text1"/>
                <w:sz w:val="20"/>
                <w:szCs w:val="20"/>
              </w:rPr>
            </w:pPr>
            <w:r w:rsidRPr="00B30A9D">
              <w:rPr>
                <w:color w:val="000000" w:themeColor="text1"/>
                <w:sz w:val="20"/>
                <w:szCs w:val="20"/>
              </w:rPr>
              <w:t>331,101</w:t>
            </w:r>
          </w:p>
        </w:tc>
        <w:tc>
          <w:tcPr>
            <w:tcW w:w="574" w:type="pct"/>
            <w:tcMar>
              <w:left w:w="28" w:type="dxa"/>
              <w:right w:w="28" w:type="dxa"/>
            </w:tcMar>
            <w:vAlign w:val="center"/>
            <w:hideMark/>
          </w:tcPr>
          <w:p w14:paraId="306B4C79" w14:textId="77777777" w:rsidR="006D2133" w:rsidRPr="00B30A9D" w:rsidRDefault="006D2133" w:rsidP="006D2133">
            <w:pPr>
              <w:jc w:val="center"/>
              <w:rPr>
                <w:color w:val="000000" w:themeColor="text1"/>
                <w:sz w:val="20"/>
                <w:szCs w:val="20"/>
              </w:rPr>
            </w:pPr>
            <w:r w:rsidRPr="00B30A9D">
              <w:rPr>
                <w:color w:val="000000" w:themeColor="text1"/>
                <w:sz w:val="20"/>
                <w:szCs w:val="20"/>
              </w:rPr>
              <w:t>331,101</w:t>
            </w:r>
          </w:p>
        </w:tc>
        <w:tc>
          <w:tcPr>
            <w:tcW w:w="631" w:type="pct"/>
            <w:tcMar>
              <w:left w:w="28" w:type="dxa"/>
              <w:right w:w="28" w:type="dxa"/>
            </w:tcMar>
            <w:vAlign w:val="center"/>
            <w:hideMark/>
          </w:tcPr>
          <w:p w14:paraId="1F617B67" w14:textId="77777777" w:rsidR="006D2133" w:rsidRPr="00B30A9D" w:rsidRDefault="006D2133" w:rsidP="006D2133">
            <w:pPr>
              <w:jc w:val="center"/>
              <w:rPr>
                <w:color w:val="000000" w:themeColor="text1"/>
                <w:sz w:val="20"/>
                <w:szCs w:val="20"/>
              </w:rPr>
            </w:pPr>
            <w:r w:rsidRPr="00B30A9D">
              <w:rPr>
                <w:color w:val="000000" w:themeColor="text1"/>
                <w:sz w:val="20"/>
                <w:szCs w:val="20"/>
              </w:rPr>
              <w:t>331,101</w:t>
            </w:r>
          </w:p>
        </w:tc>
        <w:tc>
          <w:tcPr>
            <w:tcW w:w="631" w:type="pct"/>
            <w:tcMar>
              <w:left w:w="28" w:type="dxa"/>
              <w:right w:w="28" w:type="dxa"/>
            </w:tcMar>
            <w:vAlign w:val="center"/>
            <w:hideMark/>
          </w:tcPr>
          <w:p w14:paraId="79C7CFCB" w14:textId="77777777" w:rsidR="006D2133" w:rsidRPr="00B30A9D" w:rsidRDefault="006D2133" w:rsidP="006D2133">
            <w:pPr>
              <w:jc w:val="center"/>
              <w:rPr>
                <w:color w:val="000000" w:themeColor="text1"/>
                <w:sz w:val="20"/>
                <w:szCs w:val="20"/>
              </w:rPr>
            </w:pPr>
            <w:r w:rsidRPr="00B30A9D">
              <w:rPr>
                <w:color w:val="000000" w:themeColor="text1"/>
                <w:sz w:val="20"/>
                <w:szCs w:val="20"/>
              </w:rPr>
              <w:t>331,101</w:t>
            </w:r>
          </w:p>
        </w:tc>
        <w:tc>
          <w:tcPr>
            <w:tcW w:w="631" w:type="pct"/>
            <w:tcMar>
              <w:left w:w="28" w:type="dxa"/>
              <w:right w:w="28" w:type="dxa"/>
            </w:tcMar>
            <w:vAlign w:val="center"/>
            <w:hideMark/>
          </w:tcPr>
          <w:p w14:paraId="017B937D" w14:textId="77777777" w:rsidR="006D2133" w:rsidRPr="00B30A9D" w:rsidRDefault="006D2133" w:rsidP="006D2133">
            <w:pPr>
              <w:jc w:val="center"/>
              <w:rPr>
                <w:color w:val="000000" w:themeColor="text1"/>
                <w:sz w:val="20"/>
                <w:szCs w:val="20"/>
              </w:rPr>
            </w:pPr>
            <w:r w:rsidRPr="00B30A9D">
              <w:rPr>
                <w:color w:val="000000" w:themeColor="text1"/>
                <w:sz w:val="20"/>
                <w:szCs w:val="20"/>
              </w:rPr>
              <w:t>331,101</w:t>
            </w:r>
          </w:p>
        </w:tc>
      </w:tr>
      <w:tr w:rsidR="006D2133" w:rsidRPr="00B30A9D" w14:paraId="553BFCB7" w14:textId="77777777" w:rsidTr="00984DC0">
        <w:trPr>
          <w:cantSplit/>
          <w:trHeight w:val="20"/>
          <w:jc w:val="center"/>
        </w:trPr>
        <w:tc>
          <w:tcPr>
            <w:tcW w:w="847" w:type="pct"/>
            <w:tcMar>
              <w:left w:w="28" w:type="dxa"/>
              <w:right w:w="28" w:type="dxa"/>
            </w:tcMar>
            <w:vAlign w:val="center"/>
            <w:hideMark/>
          </w:tcPr>
          <w:p w14:paraId="327B3724" w14:textId="77777777" w:rsidR="006D2133" w:rsidRPr="00B30A9D" w:rsidRDefault="006D2133" w:rsidP="006D2133">
            <w:pPr>
              <w:jc w:val="center"/>
              <w:rPr>
                <w:color w:val="000000" w:themeColor="text1"/>
                <w:sz w:val="20"/>
                <w:szCs w:val="20"/>
              </w:rPr>
            </w:pPr>
            <w:r w:rsidRPr="00B30A9D">
              <w:rPr>
                <w:color w:val="000000" w:themeColor="text1"/>
                <w:sz w:val="20"/>
                <w:szCs w:val="20"/>
              </w:rPr>
              <w:t>Потери тепловой мощности</w:t>
            </w:r>
          </w:p>
        </w:tc>
        <w:tc>
          <w:tcPr>
            <w:tcW w:w="597" w:type="pct"/>
            <w:tcMar>
              <w:left w:w="28" w:type="dxa"/>
              <w:right w:w="28" w:type="dxa"/>
            </w:tcMar>
            <w:vAlign w:val="center"/>
            <w:hideMark/>
          </w:tcPr>
          <w:p w14:paraId="3BFF1EA5"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Гкал/год</w:t>
            </w:r>
          </w:p>
        </w:tc>
        <w:tc>
          <w:tcPr>
            <w:tcW w:w="517" w:type="pct"/>
            <w:tcMar>
              <w:left w:w="28" w:type="dxa"/>
              <w:right w:w="28" w:type="dxa"/>
            </w:tcMar>
            <w:vAlign w:val="center"/>
            <w:hideMark/>
          </w:tcPr>
          <w:p w14:paraId="45476D1E"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6031F52F" w14:textId="77777777" w:rsidR="006D2133" w:rsidRPr="00B30A9D" w:rsidRDefault="006D2133" w:rsidP="006D2133">
            <w:pPr>
              <w:jc w:val="center"/>
              <w:rPr>
                <w:rFonts w:ascii="Calibri" w:hAnsi="Calibri"/>
                <w:color w:val="000000" w:themeColor="text1"/>
                <w:sz w:val="20"/>
                <w:szCs w:val="20"/>
              </w:rPr>
            </w:pPr>
            <w:r w:rsidRPr="00B30A9D">
              <w:rPr>
                <w:rFonts w:ascii="Calibri" w:hAnsi="Calibri"/>
                <w:color w:val="000000" w:themeColor="text1"/>
                <w:sz w:val="20"/>
                <w:szCs w:val="20"/>
              </w:rPr>
              <w:t>0</w:t>
            </w:r>
          </w:p>
        </w:tc>
        <w:tc>
          <w:tcPr>
            <w:tcW w:w="574" w:type="pct"/>
            <w:tcMar>
              <w:left w:w="28" w:type="dxa"/>
              <w:right w:w="28" w:type="dxa"/>
            </w:tcMar>
            <w:vAlign w:val="center"/>
            <w:hideMark/>
          </w:tcPr>
          <w:p w14:paraId="7797EB61" w14:textId="77777777" w:rsidR="006D2133" w:rsidRPr="00B30A9D" w:rsidRDefault="006D2133" w:rsidP="006D2133">
            <w:pPr>
              <w:jc w:val="center"/>
              <w:rPr>
                <w:rFonts w:ascii="Calibri" w:hAnsi="Calibri"/>
                <w:color w:val="000000" w:themeColor="text1"/>
                <w:sz w:val="20"/>
                <w:szCs w:val="20"/>
              </w:rPr>
            </w:pPr>
            <w:r w:rsidRPr="00B30A9D">
              <w:rPr>
                <w:rFonts w:ascii="Calibri" w:hAnsi="Calibri"/>
                <w:color w:val="000000" w:themeColor="text1"/>
                <w:sz w:val="20"/>
                <w:szCs w:val="20"/>
              </w:rPr>
              <w:t>0</w:t>
            </w:r>
          </w:p>
        </w:tc>
        <w:tc>
          <w:tcPr>
            <w:tcW w:w="631" w:type="pct"/>
            <w:tcMar>
              <w:left w:w="28" w:type="dxa"/>
              <w:right w:w="28" w:type="dxa"/>
            </w:tcMar>
            <w:vAlign w:val="center"/>
            <w:hideMark/>
          </w:tcPr>
          <w:p w14:paraId="1A2DEA3E" w14:textId="77777777" w:rsidR="006D2133" w:rsidRPr="00B30A9D" w:rsidRDefault="006D2133" w:rsidP="006D2133">
            <w:pPr>
              <w:jc w:val="center"/>
              <w:rPr>
                <w:rFonts w:ascii="Calibri" w:hAnsi="Calibri"/>
                <w:color w:val="000000" w:themeColor="text1"/>
                <w:sz w:val="20"/>
                <w:szCs w:val="20"/>
              </w:rPr>
            </w:pPr>
            <w:r w:rsidRPr="00B30A9D">
              <w:rPr>
                <w:rFonts w:ascii="Calibri" w:hAnsi="Calibri"/>
                <w:color w:val="000000" w:themeColor="text1"/>
                <w:sz w:val="20"/>
                <w:szCs w:val="20"/>
              </w:rPr>
              <w:t>0</w:t>
            </w:r>
          </w:p>
        </w:tc>
        <w:tc>
          <w:tcPr>
            <w:tcW w:w="631" w:type="pct"/>
            <w:tcMar>
              <w:left w:w="28" w:type="dxa"/>
              <w:right w:w="28" w:type="dxa"/>
            </w:tcMar>
            <w:vAlign w:val="center"/>
            <w:hideMark/>
          </w:tcPr>
          <w:p w14:paraId="6E8005B1" w14:textId="77777777" w:rsidR="006D2133" w:rsidRPr="00B30A9D" w:rsidRDefault="006D2133" w:rsidP="006D2133">
            <w:pPr>
              <w:jc w:val="center"/>
              <w:rPr>
                <w:rFonts w:ascii="Calibri" w:hAnsi="Calibri"/>
                <w:color w:val="000000" w:themeColor="text1"/>
                <w:sz w:val="20"/>
                <w:szCs w:val="20"/>
              </w:rPr>
            </w:pPr>
            <w:r w:rsidRPr="00B30A9D">
              <w:rPr>
                <w:rFonts w:ascii="Calibri" w:hAnsi="Calibri"/>
                <w:color w:val="000000" w:themeColor="text1"/>
                <w:sz w:val="20"/>
                <w:szCs w:val="20"/>
              </w:rPr>
              <w:t>0</w:t>
            </w:r>
          </w:p>
        </w:tc>
        <w:tc>
          <w:tcPr>
            <w:tcW w:w="631" w:type="pct"/>
            <w:tcMar>
              <w:left w:w="28" w:type="dxa"/>
              <w:right w:w="28" w:type="dxa"/>
            </w:tcMar>
            <w:vAlign w:val="center"/>
            <w:hideMark/>
          </w:tcPr>
          <w:p w14:paraId="406747D8" w14:textId="77777777" w:rsidR="006D2133" w:rsidRPr="00B30A9D" w:rsidRDefault="006D2133" w:rsidP="006D2133">
            <w:pPr>
              <w:jc w:val="center"/>
              <w:rPr>
                <w:rFonts w:ascii="Calibri" w:hAnsi="Calibri"/>
                <w:color w:val="000000" w:themeColor="text1"/>
                <w:sz w:val="20"/>
                <w:szCs w:val="20"/>
              </w:rPr>
            </w:pPr>
            <w:r w:rsidRPr="00B30A9D">
              <w:rPr>
                <w:rFonts w:ascii="Calibri" w:hAnsi="Calibri"/>
                <w:color w:val="000000" w:themeColor="text1"/>
                <w:sz w:val="20"/>
                <w:szCs w:val="20"/>
              </w:rPr>
              <w:t>0</w:t>
            </w:r>
          </w:p>
        </w:tc>
      </w:tr>
      <w:tr w:rsidR="006D2133" w:rsidRPr="00B30A9D" w14:paraId="4C8E5091" w14:textId="77777777" w:rsidTr="00984DC0">
        <w:trPr>
          <w:cantSplit/>
          <w:trHeight w:val="20"/>
          <w:jc w:val="center"/>
        </w:trPr>
        <w:tc>
          <w:tcPr>
            <w:tcW w:w="847" w:type="pct"/>
            <w:tcMar>
              <w:left w:w="28" w:type="dxa"/>
              <w:right w:w="28" w:type="dxa"/>
            </w:tcMar>
            <w:vAlign w:val="center"/>
            <w:hideMark/>
          </w:tcPr>
          <w:p w14:paraId="795ACAC0" w14:textId="77777777" w:rsidR="006D2133" w:rsidRPr="00B30A9D" w:rsidRDefault="006D2133" w:rsidP="006D2133">
            <w:pPr>
              <w:jc w:val="center"/>
              <w:rPr>
                <w:color w:val="000000" w:themeColor="text1"/>
                <w:sz w:val="20"/>
                <w:szCs w:val="20"/>
              </w:rPr>
            </w:pPr>
            <w:r w:rsidRPr="00B30A9D">
              <w:rPr>
                <w:color w:val="000000" w:themeColor="text1"/>
                <w:sz w:val="20"/>
                <w:szCs w:val="20"/>
              </w:rPr>
              <w:t>Полезный отпуск теплоэнергии</w:t>
            </w:r>
          </w:p>
        </w:tc>
        <w:tc>
          <w:tcPr>
            <w:tcW w:w="597" w:type="pct"/>
            <w:tcMar>
              <w:left w:w="28" w:type="dxa"/>
              <w:right w:w="28" w:type="dxa"/>
            </w:tcMar>
            <w:vAlign w:val="center"/>
            <w:hideMark/>
          </w:tcPr>
          <w:p w14:paraId="2B211286" w14:textId="77777777" w:rsidR="006D2133" w:rsidRPr="00B30A9D" w:rsidRDefault="006D2133" w:rsidP="006D2133">
            <w:pPr>
              <w:jc w:val="center"/>
              <w:rPr>
                <w:color w:val="000000" w:themeColor="text1"/>
                <w:sz w:val="20"/>
                <w:szCs w:val="20"/>
              </w:rPr>
            </w:pPr>
            <w:r w:rsidRPr="00B30A9D">
              <w:rPr>
                <w:color w:val="000000" w:themeColor="text1"/>
                <w:sz w:val="20"/>
                <w:szCs w:val="20"/>
              </w:rPr>
              <w:t xml:space="preserve"> Гкал/год</w:t>
            </w:r>
          </w:p>
        </w:tc>
        <w:tc>
          <w:tcPr>
            <w:tcW w:w="517" w:type="pct"/>
            <w:tcMar>
              <w:left w:w="28" w:type="dxa"/>
              <w:right w:w="28" w:type="dxa"/>
            </w:tcMar>
            <w:vAlign w:val="center"/>
            <w:hideMark/>
          </w:tcPr>
          <w:p w14:paraId="2ED07260" w14:textId="77777777" w:rsidR="006D2133" w:rsidRPr="00B30A9D" w:rsidRDefault="006D2133" w:rsidP="006D2133">
            <w:pPr>
              <w:jc w:val="center"/>
              <w:rPr>
                <w:color w:val="000000" w:themeColor="text1"/>
                <w:sz w:val="20"/>
                <w:szCs w:val="20"/>
              </w:rPr>
            </w:pPr>
            <w:r w:rsidRPr="00B30A9D">
              <w:rPr>
                <w:color w:val="000000" w:themeColor="text1"/>
                <w:sz w:val="20"/>
                <w:szCs w:val="20"/>
              </w:rPr>
              <w:t>9408,555</w:t>
            </w:r>
          </w:p>
        </w:tc>
        <w:tc>
          <w:tcPr>
            <w:tcW w:w="574" w:type="pct"/>
            <w:tcMar>
              <w:left w:w="28" w:type="dxa"/>
              <w:right w:w="28" w:type="dxa"/>
            </w:tcMar>
            <w:vAlign w:val="center"/>
            <w:hideMark/>
          </w:tcPr>
          <w:p w14:paraId="0DC0A299" w14:textId="77777777" w:rsidR="006D2133" w:rsidRPr="00B30A9D" w:rsidRDefault="006D2133" w:rsidP="006D2133">
            <w:pPr>
              <w:jc w:val="center"/>
              <w:rPr>
                <w:color w:val="000000" w:themeColor="text1"/>
                <w:sz w:val="20"/>
                <w:szCs w:val="20"/>
              </w:rPr>
            </w:pPr>
            <w:r w:rsidRPr="00B30A9D">
              <w:rPr>
                <w:color w:val="000000" w:themeColor="text1"/>
                <w:sz w:val="20"/>
                <w:szCs w:val="20"/>
              </w:rPr>
              <w:t>9408,555</w:t>
            </w:r>
          </w:p>
        </w:tc>
        <w:tc>
          <w:tcPr>
            <w:tcW w:w="574" w:type="pct"/>
            <w:tcMar>
              <w:left w:w="28" w:type="dxa"/>
              <w:right w:w="28" w:type="dxa"/>
            </w:tcMar>
            <w:vAlign w:val="center"/>
            <w:hideMark/>
          </w:tcPr>
          <w:p w14:paraId="322A7344" w14:textId="77777777" w:rsidR="006D2133" w:rsidRPr="00B30A9D" w:rsidRDefault="006D2133" w:rsidP="006D2133">
            <w:pPr>
              <w:jc w:val="center"/>
              <w:rPr>
                <w:color w:val="000000" w:themeColor="text1"/>
                <w:sz w:val="20"/>
                <w:szCs w:val="20"/>
              </w:rPr>
            </w:pPr>
            <w:r w:rsidRPr="00B30A9D">
              <w:rPr>
                <w:color w:val="000000" w:themeColor="text1"/>
                <w:sz w:val="20"/>
                <w:szCs w:val="20"/>
              </w:rPr>
              <w:t>9408,555</w:t>
            </w:r>
          </w:p>
        </w:tc>
        <w:tc>
          <w:tcPr>
            <w:tcW w:w="631" w:type="pct"/>
            <w:tcMar>
              <w:left w:w="28" w:type="dxa"/>
              <w:right w:w="28" w:type="dxa"/>
            </w:tcMar>
            <w:vAlign w:val="center"/>
            <w:hideMark/>
          </w:tcPr>
          <w:p w14:paraId="2194CD93" w14:textId="77777777" w:rsidR="006D2133" w:rsidRPr="00B30A9D" w:rsidRDefault="006D2133" w:rsidP="006D2133">
            <w:pPr>
              <w:jc w:val="center"/>
              <w:rPr>
                <w:color w:val="000000" w:themeColor="text1"/>
                <w:sz w:val="20"/>
                <w:szCs w:val="20"/>
              </w:rPr>
            </w:pPr>
            <w:r w:rsidRPr="00B30A9D">
              <w:rPr>
                <w:color w:val="000000" w:themeColor="text1"/>
                <w:sz w:val="20"/>
                <w:szCs w:val="20"/>
              </w:rPr>
              <w:t>9408,555</w:t>
            </w:r>
          </w:p>
        </w:tc>
        <w:tc>
          <w:tcPr>
            <w:tcW w:w="631" w:type="pct"/>
            <w:tcMar>
              <w:left w:w="28" w:type="dxa"/>
              <w:right w:w="28" w:type="dxa"/>
            </w:tcMar>
            <w:vAlign w:val="center"/>
            <w:hideMark/>
          </w:tcPr>
          <w:p w14:paraId="649F3A05" w14:textId="77777777" w:rsidR="006D2133" w:rsidRPr="00B30A9D" w:rsidRDefault="006D2133" w:rsidP="006D2133">
            <w:pPr>
              <w:jc w:val="center"/>
              <w:rPr>
                <w:color w:val="000000" w:themeColor="text1"/>
                <w:sz w:val="20"/>
                <w:szCs w:val="20"/>
              </w:rPr>
            </w:pPr>
            <w:r w:rsidRPr="00B30A9D">
              <w:rPr>
                <w:color w:val="000000" w:themeColor="text1"/>
                <w:sz w:val="20"/>
                <w:szCs w:val="20"/>
              </w:rPr>
              <w:t>9408,555</w:t>
            </w:r>
          </w:p>
        </w:tc>
        <w:tc>
          <w:tcPr>
            <w:tcW w:w="631" w:type="pct"/>
            <w:tcMar>
              <w:left w:w="28" w:type="dxa"/>
              <w:right w:w="28" w:type="dxa"/>
            </w:tcMar>
            <w:vAlign w:val="center"/>
            <w:hideMark/>
          </w:tcPr>
          <w:p w14:paraId="4B81C5CE" w14:textId="77777777" w:rsidR="006D2133" w:rsidRPr="00B30A9D" w:rsidRDefault="006D2133" w:rsidP="006D2133">
            <w:pPr>
              <w:jc w:val="center"/>
              <w:rPr>
                <w:color w:val="000000" w:themeColor="text1"/>
                <w:sz w:val="20"/>
                <w:szCs w:val="20"/>
              </w:rPr>
            </w:pPr>
            <w:r w:rsidRPr="00B30A9D">
              <w:rPr>
                <w:color w:val="000000" w:themeColor="text1"/>
                <w:sz w:val="20"/>
                <w:szCs w:val="20"/>
              </w:rPr>
              <w:t>9408,555</w:t>
            </w:r>
          </w:p>
        </w:tc>
      </w:tr>
      <w:tr w:rsidR="006D2133" w:rsidRPr="00B30A9D" w14:paraId="5F8381E2" w14:textId="77777777" w:rsidTr="00984DC0">
        <w:trPr>
          <w:cantSplit/>
          <w:trHeight w:val="20"/>
          <w:jc w:val="center"/>
        </w:trPr>
        <w:tc>
          <w:tcPr>
            <w:tcW w:w="847" w:type="pct"/>
            <w:tcMar>
              <w:left w:w="28" w:type="dxa"/>
              <w:right w:w="28" w:type="dxa"/>
            </w:tcMar>
            <w:vAlign w:val="center"/>
            <w:hideMark/>
          </w:tcPr>
          <w:p w14:paraId="0AB5B7A0" w14:textId="77777777" w:rsidR="006D2133" w:rsidRPr="00B30A9D" w:rsidRDefault="006D2133" w:rsidP="006D2133">
            <w:pPr>
              <w:jc w:val="center"/>
              <w:rPr>
                <w:color w:val="000000" w:themeColor="text1"/>
                <w:sz w:val="20"/>
                <w:szCs w:val="20"/>
              </w:rPr>
            </w:pPr>
            <w:r w:rsidRPr="00B30A9D">
              <w:rPr>
                <w:color w:val="000000" w:themeColor="text1"/>
                <w:sz w:val="20"/>
                <w:szCs w:val="20"/>
              </w:rPr>
              <w:lastRenderedPageBreak/>
              <w:t>Тариф без инвестиционной составляющей</w:t>
            </w:r>
          </w:p>
        </w:tc>
        <w:tc>
          <w:tcPr>
            <w:tcW w:w="597" w:type="pct"/>
            <w:tcMar>
              <w:left w:w="28" w:type="dxa"/>
              <w:right w:w="28" w:type="dxa"/>
            </w:tcMar>
            <w:vAlign w:val="center"/>
            <w:hideMark/>
          </w:tcPr>
          <w:p w14:paraId="78522CA5" w14:textId="77777777" w:rsidR="006D2133" w:rsidRPr="00B30A9D" w:rsidRDefault="006D2133" w:rsidP="006D2133">
            <w:pPr>
              <w:jc w:val="center"/>
              <w:rPr>
                <w:color w:val="000000" w:themeColor="text1"/>
                <w:sz w:val="20"/>
                <w:szCs w:val="20"/>
              </w:rPr>
            </w:pPr>
            <w:r w:rsidRPr="00B30A9D">
              <w:rPr>
                <w:color w:val="000000" w:themeColor="text1"/>
                <w:sz w:val="20"/>
                <w:szCs w:val="20"/>
              </w:rPr>
              <w:t>Руб./Гкал</w:t>
            </w:r>
          </w:p>
        </w:tc>
        <w:tc>
          <w:tcPr>
            <w:tcW w:w="517" w:type="pct"/>
            <w:tcMar>
              <w:left w:w="28" w:type="dxa"/>
              <w:right w:w="28" w:type="dxa"/>
            </w:tcMar>
            <w:vAlign w:val="center"/>
            <w:hideMark/>
          </w:tcPr>
          <w:p w14:paraId="0387A6A3" w14:textId="77777777" w:rsidR="006D2133" w:rsidRPr="00B30A9D" w:rsidRDefault="006D2133" w:rsidP="006D2133">
            <w:pPr>
              <w:jc w:val="center"/>
              <w:rPr>
                <w:color w:val="000000" w:themeColor="text1"/>
                <w:sz w:val="20"/>
                <w:szCs w:val="20"/>
              </w:rPr>
            </w:pPr>
            <w:r w:rsidRPr="00B30A9D">
              <w:rPr>
                <w:color w:val="000000" w:themeColor="text1"/>
                <w:sz w:val="20"/>
                <w:szCs w:val="20"/>
              </w:rPr>
              <w:t>2334,16</w:t>
            </w:r>
          </w:p>
        </w:tc>
        <w:tc>
          <w:tcPr>
            <w:tcW w:w="574" w:type="pct"/>
            <w:tcMar>
              <w:left w:w="28" w:type="dxa"/>
              <w:right w:w="28" w:type="dxa"/>
            </w:tcMar>
            <w:vAlign w:val="center"/>
            <w:hideMark/>
          </w:tcPr>
          <w:p w14:paraId="061075E3" w14:textId="77777777" w:rsidR="006D2133" w:rsidRPr="00B30A9D" w:rsidRDefault="006D2133" w:rsidP="006D2133">
            <w:pPr>
              <w:jc w:val="center"/>
              <w:rPr>
                <w:color w:val="000000" w:themeColor="text1"/>
                <w:sz w:val="20"/>
                <w:szCs w:val="20"/>
              </w:rPr>
            </w:pPr>
            <w:r w:rsidRPr="00B30A9D">
              <w:rPr>
                <w:color w:val="000000" w:themeColor="text1"/>
                <w:sz w:val="20"/>
                <w:szCs w:val="20"/>
              </w:rPr>
              <w:t>2334,16</w:t>
            </w:r>
          </w:p>
        </w:tc>
        <w:tc>
          <w:tcPr>
            <w:tcW w:w="574" w:type="pct"/>
            <w:tcMar>
              <w:left w:w="28" w:type="dxa"/>
              <w:right w:w="28" w:type="dxa"/>
            </w:tcMar>
            <w:vAlign w:val="center"/>
            <w:hideMark/>
          </w:tcPr>
          <w:p w14:paraId="4087418F" w14:textId="77777777" w:rsidR="006D2133" w:rsidRPr="00B30A9D" w:rsidRDefault="006D2133" w:rsidP="006D2133">
            <w:pPr>
              <w:jc w:val="center"/>
              <w:rPr>
                <w:color w:val="000000" w:themeColor="text1"/>
                <w:sz w:val="20"/>
                <w:szCs w:val="20"/>
              </w:rPr>
            </w:pPr>
            <w:r w:rsidRPr="00B30A9D">
              <w:rPr>
                <w:color w:val="000000" w:themeColor="text1"/>
                <w:sz w:val="20"/>
                <w:szCs w:val="20"/>
              </w:rPr>
              <w:t>2427,5</w:t>
            </w:r>
          </w:p>
        </w:tc>
        <w:tc>
          <w:tcPr>
            <w:tcW w:w="631" w:type="pct"/>
            <w:tcMar>
              <w:left w:w="28" w:type="dxa"/>
              <w:right w:w="28" w:type="dxa"/>
            </w:tcMar>
            <w:vAlign w:val="center"/>
            <w:hideMark/>
          </w:tcPr>
          <w:p w14:paraId="1FEAD85A" w14:textId="77777777" w:rsidR="006D2133" w:rsidRPr="00B30A9D" w:rsidRDefault="006D2133" w:rsidP="006D2133">
            <w:pPr>
              <w:jc w:val="center"/>
              <w:rPr>
                <w:color w:val="000000" w:themeColor="text1"/>
                <w:sz w:val="20"/>
                <w:szCs w:val="20"/>
              </w:rPr>
            </w:pPr>
            <w:r w:rsidRPr="00B30A9D">
              <w:rPr>
                <w:color w:val="000000" w:themeColor="text1"/>
                <w:sz w:val="20"/>
                <w:szCs w:val="20"/>
              </w:rPr>
              <w:t>2524,6</w:t>
            </w:r>
          </w:p>
        </w:tc>
        <w:tc>
          <w:tcPr>
            <w:tcW w:w="631" w:type="pct"/>
            <w:tcMar>
              <w:left w:w="28" w:type="dxa"/>
              <w:right w:w="28" w:type="dxa"/>
            </w:tcMar>
            <w:vAlign w:val="center"/>
            <w:hideMark/>
          </w:tcPr>
          <w:p w14:paraId="0F7AC087" w14:textId="77777777" w:rsidR="006D2133" w:rsidRPr="00B30A9D" w:rsidRDefault="006D2133" w:rsidP="006D2133">
            <w:pPr>
              <w:jc w:val="center"/>
              <w:rPr>
                <w:color w:val="000000" w:themeColor="text1"/>
                <w:sz w:val="20"/>
                <w:szCs w:val="20"/>
              </w:rPr>
            </w:pPr>
            <w:r w:rsidRPr="00B30A9D">
              <w:rPr>
                <w:color w:val="000000" w:themeColor="text1"/>
                <w:sz w:val="20"/>
                <w:szCs w:val="20"/>
              </w:rPr>
              <w:t>2953,6</w:t>
            </w:r>
          </w:p>
        </w:tc>
        <w:tc>
          <w:tcPr>
            <w:tcW w:w="631" w:type="pct"/>
            <w:tcMar>
              <w:left w:w="28" w:type="dxa"/>
              <w:right w:w="28" w:type="dxa"/>
            </w:tcMar>
            <w:vAlign w:val="center"/>
            <w:hideMark/>
          </w:tcPr>
          <w:p w14:paraId="7338A79F" w14:textId="77777777" w:rsidR="006D2133" w:rsidRPr="00B30A9D" w:rsidRDefault="006D2133" w:rsidP="006D2133">
            <w:pPr>
              <w:jc w:val="center"/>
              <w:rPr>
                <w:color w:val="000000" w:themeColor="text1"/>
                <w:sz w:val="20"/>
                <w:szCs w:val="20"/>
              </w:rPr>
            </w:pPr>
            <w:r w:rsidRPr="00B30A9D">
              <w:rPr>
                <w:color w:val="000000" w:themeColor="text1"/>
                <w:sz w:val="20"/>
                <w:szCs w:val="20"/>
              </w:rPr>
              <w:t>3737</w:t>
            </w:r>
          </w:p>
        </w:tc>
      </w:tr>
      <w:tr w:rsidR="006D2133" w:rsidRPr="00B30A9D" w14:paraId="1558A113" w14:textId="77777777" w:rsidTr="00984DC0">
        <w:trPr>
          <w:cantSplit/>
          <w:trHeight w:val="20"/>
          <w:jc w:val="center"/>
        </w:trPr>
        <w:tc>
          <w:tcPr>
            <w:tcW w:w="847" w:type="pct"/>
            <w:tcMar>
              <w:left w:w="28" w:type="dxa"/>
              <w:right w:w="28" w:type="dxa"/>
            </w:tcMar>
            <w:vAlign w:val="center"/>
            <w:hideMark/>
          </w:tcPr>
          <w:p w14:paraId="531AB682" w14:textId="77777777" w:rsidR="006D2133" w:rsidRPr="00B30A9D" w:rsidRDefault="006D2133" w:rsidP="006D2133">
            <w:pPr>
              <w:jc w:val="center"/>
              <w:rPr>
                <w:color w:val="000000" w:themeColor="text1"/>
                <w:sz w:val="20"/>
                <w:szCs w:val="20"/>
              </w:rPr>
            </w:pPr>
            <w:r w:rsidRPr="00B30A9D">
              <w:rPr>
                <w:color w:val="000000" w:themeColor="text1"/>
                <w:sz w:val="20"/>
                <w:szCs w:val="20"/>
              </w:rPr>
              <w:t>Тариф с инвестиционной составляющей</w:t>
            </w:r>
          </w:p>
        </w:tc>
        <w:tc>
          <w:tcPr>
            <w:tcW w:w="597" w:type="pct"/>
            <w:tcMar>
              <w:left w:w="28" w:type="dxa"/>
              <w:right w:w="28" w:type="dxa"/>
            </w:tcMar>
            <w:vAlign w:val="center"/>
            <w:hideMark/>
          </w:tcPr>
          <w:p w14:paraId="42D87949" w14:textId="77777777" w:rsidR="006D2133" w:rsidRPr="00B30A9D" w:rsidRDefault="006D2133" w:rsidP="006D2133">
            <w:pPr>
              <w:jc w:val="center"/>
              <w:rPr>
                <w:color w:val="000000" w:themeColor="text1"/>
                <w:sz w:val="20"/>
                <w:szCs w:val="20"/>
              </w:rPr>
            </w:pPr>
            <w:r w:rsidRPr="00B30A9D">
              <w:rPr>
                <w:color w:val="000000" w:themeColor="text1"/>
                <w:sz w:val="20"/>
                <w:szCs w:val="20"/>
              </w:rPr>
              <w:t>Руб./Гкал</w:t>
            </w:r>
          </w:p>
        </w:tc>
        <w:tc>
          <w:tcPr>
            <w:tcW w:w="517" w:type="pct"/>
            <w:tcMar>
              <w:left w:w="28" w:type="dxa"/>
              <w:right w:w="28" w:type="dxa"/>
            </w:tcMar>
            <w:vAlign w:val="center"/>
            <w:hideMark/>
          </w:tcPr>
          <w:p w14:paraId="05B1BA1E" w14:textId="77777777" w:rsidR="006D2133" w:rsidRPr="00B30A9D" w:rsidRDefault="006D2133" w:rsidP="006D2133">
            <w:pPr>
              <w:jc w:val="center"/>
              <w:rPr>
                <w:color w:val="000000" w:themeColor="text1"/>
                <w:sz w:val="20"/>
                <w:szCs w:val="20"/>
              </w:rPr>
            </w:pPr>
            <w:r w:rsidRPr="00B30A9D">
              <w:rPr>
                <w:color w:val="000000" w:themeColor="text1"/>
                <w:sz w:val="20"/>
                <w:szCs w:val="20"/>
              </w:rPr>
              <w:t>2334,16</w:t>
            </w:r>
          </w:p>
        </w:tc>
        <w:tc>
          <w:tcPr>
            <w:tcW w:w="574" w:type="pct"/>
            <w:tcMar>
              <w:left w:w="28" w:type="dxa"/>
              <w:right w:w="28" w:type="dxa"/>
            </w:tcMar>
            <w:vAlign w:val="center"/>
            <w:hideMark/>
          </w:tcPr>
          <w:p w14:paraId="0E3DC726" w14:textId="77777777" w:rsidR="006D2133" w:rsidRPr="00B30A9D" w:rsidRDefault="006D2133" w:rsidP="006D2133">
            <w:pPr>
              <w:jc w:val="center"/>
              <w:rPr>
                <w:color w:val="000000" w:themeColor="text1"/>
                <w:sz w:val="20"/>
                <w:szCs w:val="20"/>
              </w:rPr>
            </w:pPr>
            <w:r w:rsidRPr="00B30A9D">
              <w:rPr>
                <w:color w:val="000000" w:themeColor="text1"/>
                <w:sz w:val="20"/>
                <w:szCs w:val="20"/>
              </w:rPr>
              <w:t>2334,16</w:t>
            </w:r>
          </w:p>
        </w:tc>
        <w:tc>
          <w:tcPr>
            <w:tcW w:w="574" w:type="pct"/>
            <w:tcMar>
              <w:left w:w="28" w:type="dxa"/>
              <w:right w:w="28" w:type="dxa"/>
            </w:tcMar>
            <w:vAlign w:val="center"/>
            <w:hideMark/>
          </w:tcPr>
          <w:p w14:paraId="730DC3C2" w14:textId="77777777" w:rsidR="006D2133" w:rsidRPr="00B30A9D" w:rsidRDefault="006D2133" w:rsidP="006D2133">
            <w:pPr>
              <w:jc w:val="center"/>
              <w:rPr>
                <w:color w:val="000000" w:themeColor="text1"/>
                <w:sz w:val="20"/>
                <w:szCs w:val="20"/>
              </w:rPr>
            </w:pPr>
            <w:r w:rsidRPr="00B30A9D">
              <w:rPr>
                <w:color w:val="000000" w:themeColor="text1"/>
                <w:sz w:val="20"/>
                <w:szCs w:val="20"/>
              </w:rPr>
              <w:t>2427,5</w:t>
            </w:r>
          </w:p>
        </w:tc>
        <w:tc>
          <w:tcPr>
            <w:tcW w:w="631" w:type="pct"/>
            <w:tcMar>
              <w:left w:w="28" w:type="dxa"/>
              <w:right w:w="28" w:type="dxa"/>
            </w:tcMar>
            <w:vAlign w:val="center"/>
            <w:hideMark/>
          </w:tcPr>
          <w:p w14:paraId="721BEA33" w14:textId="77777777" w:rsidR="006D2133" w:rsidRPr="00B30A9D" w:rsidRDefault="006D2133" w:rsidP="006D2133">
            <w:pPr>
              <w:jc w:val="center"/>
              <w:rPr>
                <w:color w:val="000000" w:themeColor="text1"/>
                <w:sz w:val="20"/>
                <w:szCs w:val="20"/>
              </w:rPr>
            </w:pPr>
            <w:r w:rsidRPr="00B30A9D">
              <w:rPr>
                <w:color w:val="000000" w:themeColor="text1"/>
                <w:sz w:val="20"/>
                <w:szCs w:val="20"/>
              </w:rPr>
              <w:t>2524,6</w:t>
            </w:r>
          </w:p>
        </w:tc>
        <w:tc>
          <w:tcPr>
            <w:tcW w:w="631" w:type="pct"/>
            <w:tcMar>
              <w:left w:w="28" w:type="dxa"/>
              <w:right w:w="28" w:type="dxa"/>
            </w:tcMar>
            <w:vAlign w:val="center"/>
            <w:hideMark/>
          </w:tcPr>
          <w:p w14:paraId="33F4A921" w14:textId="77777777" w:rsidR="006D2133" w:rsidRPr="00B30A9D" w:rsidRDefault="006D2133" w:rsidP="006D2133">
            <w:pPr>
              <w:jc w:val="center"/>
              <w:rPr>
                <w:color w:val="000000" w:themeColor="text1"/>
                <w:sz w:val="20"/>
                <w:szCs w:val="20"/>
              </w:rPr>
            </w:pPr>
            <w:r w:rsidRPr="00B30A9D">
              <w:rPr>
                <w:color w:val="000000" w:themeColor="text1"/>
                <w:sz w:val="20"/>
                <w:szCs w:val="20"/>
              </w:rPr>
              <w:t>2953,6</w:t>
            </w:r>
          </w:p>
        </w:tc>
        <w:tc>
          <w:tcPr>
            <w:tcW w:w="631" w:type="pct"/>
            <w:tcMar>
              <w:left w:w="28" w:type="dxa"/>
              <w:right w:w="28" w:type="dxa"/>
            </w:tcMar>
            <w:vAlign w:val="center"/>
            <w:hideMark/>
          </w:tcPr>
          <w:p w14:paraId="4C09218B" w14:textId="77777777" w:rsidR="006D2133" w:rsidRPr="00B30A9D" w:rsidRDefault="006D2133" w:rsidP="006D2133">
            <w:pPr>
              <w:jc w:val="center"/>
              <w:rPr>
                <w:color w:val="000000" w:themeColor="text1"/>
                <w:sz w:val="20"/>
                <w:szCs w:val="20"/>
              </w:rPr>
            </w:pPr>
            <w:r w:rsidRPr="00B30A9D">
              <w:rPr>
                <w:color w:val="000000" w:themeColor="text1"/>
                <w:sz w:val="20"/>
                <w:szCs w:val="20"/>
              </w:rPr>
              <w:t>3737</w:t>
            </w:r>
          </w:p>
        </w:tc>
      </w:tr>
      <w:tr w:rsidR="006D2133" w:rsidRPr="00B30A9D" w14:paraId="0E6CE661" w14:textId="77777777" w:rsidTr="00984DC0">
        <w:trPr>
          <w:cantSplit/>
          <w:trHeight w:val="20"/>
          <w:jc w:val="center"/>
        </w:trPr>
        <w:tc>
          <w:tcPr>
            <w:tcW w:w="5000" w:type="pct"/>
            <w:gridSpan w:val="8"/>
            <w:tcMar>
              <w:left w:w="28" w:type="dxa"/>
              <w:right w:w="28" w:type="dxa"/>
            </w:tcMar>
            <w:vAlign w:val="center"/>
            <w:hideMark/>
          </w:tcPr>
          <w:p w14:paraId="042805A3" w14:textId="77777777" w:rsidR="006D2133" w:rsidRPr="00B30A9D" w:rsidRDefault="006D2133" w:rsidP="006D2133">
            <w:pPr>
              <w:jc w:val="center"/>
              <w:rPr>
                <w:color w:val="000000" w:themeColor="text1"/>
                <w:sz w:val="20"/>
                <w:szCs w:val="20"/>
              </w:rPr>
            </w:pPr>
            <w:r w:rsidRPr="00B30A9D">
              <w:rPr>
                <w:color w:val="000000" w:themeColor="text1"/>
                <w:sz w:val="20"/>
                <w:szCs w:val="20"/>
              </w:rPr>
              <w:t>ООО «Газпром трансгаз Сургут»</w:t>
            </w:r>
            <w:r w:rsidRPr="00B30A9D">
              <w:rPr>
                <w:color w:val="000000" w:themeColor="text1"/>
                <w:szCs w:val="28"/>
              </w:rPr>
              <w:t xml:space="preserve"> </w:t>
            </w:r>
            <w:proofErr w:type="spellStart"/>
            <w:r w:rsidRPr="00B30A9D">
              <w:rPr>
                <w:color w:val="000000" w:themeColor="text1"/>
                <w:sz w:val="20"/>
                <w:szCs w:val="20"/>
              </w:rPr>
              <w:t>Ортьягунское</w:t>
            </w:r>
            <w:proofErr w:type="spellEnd"/>
            <w:r w:rsidRPr="00B30A9D">
              <w:rPr>
                <w:color w:val="000000" w:themeColor="text1"/>
                <w:sz w:val="20"/>
                <w:szCs w:val="20"/>
              </w:rPr>
              <w:t xml:space="preserve"> ЛПУМГ</w:t>
            </w:r>
          </w:p>
        </w:tc>
      </w:tr>
      <w:tr w:rsidR="006D2133" w:rsidRPr="00B30A9D" w14:paraId="2BC1B100" w14:textId="77777777" w:rsidTr="00984DC0">
        <w:trPr>
          <w:cantSplit/>
          <w:trHeight w:val="20"/>
          <w:jc w:val="center"/>
        </w:trPr>
        <w:tc>
          <w:tcPr>
            <w:tcW w:w="847" w:type="pct"/>
            <w:tcMar>
              <w:left w:w="28" w:type="dxa"/>
              <w:right w:w="28" w:type="dxa"/>
            </w:tcMar>
            <w:vAlign w:val="center"/>
            <w:hideMark/>
          </w:tcPr>
          <w:p w14:paraId="02CED881" w14:textId="77777777" w:rsidR="006D2133" w:rsidRPr="00B30A9D" w:rsidRDefault="006D2133" w:rsidP="006D2133">
            <w:pPr>
              <w:jc w:val="center"/>
              <w:rPr>
                <w:color w:val="000000" w:themeColor="text1"/>
                <w:sz w:val="20"/>
                <w:szCs w:val="20"/>
              </w:rPr>
            </w:pPr>
            <w:r w:rsidRPr="00B30A9D">
              <w:rPr>
                <w:color w:val="000000" w:themeColor="text1"/>
                <w:sz w:val="20"/>
                <w:szCs w:val="20"/>
              </w:rPr>
              <w:t>Установленная тепловая мощность котельной</w:t>
            </w:r>
          </w:p>
        </w:tc>
        <w:tc>
          <w:tcPr>
            <w:tcW w:w="597" w:type="pct"/>
            <w:tcMar>
              <w:left w:w="28" w:type="dxa"/>
              <w:right w:w="28" w:type="dxa"/>
            </w:tcMar>
            <w:vAlign w:val="center"/>
            <w:hideMark/>
          </w:tcPr>
          <w:p w14:paraId="5454885B"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49FFED71" w14:textId="77777777" w:rsidR="006D2133" w:rsidRPr="00B30A9D" w:rsidRDefault="006D2133" w:rsidP="006D2133">
            <w:pPr>
              <w:jc w:val="center"/>
              <w:rPr>
                <w:color w:val="000000" w:themeColor="text1"/>
                <w:sz w:val="20"/>
                <w:szCs w:val="20"/>
              </w:rPr>
            </w:pPr>
            <w:r w:rsidRPr="00B30A9D">
              <w:rPr>
                <w:color w:val="000000" w:themeColor="text1"/>
                <w:sz w:val="20"/>
                <w:szCs w:val="20"/>
              </w:rPr>
              <w:t>80,82</w:t>
            </w:r>
          </w:p>
        </w:tc>
        <w:tc>
          <w:tcPr>
            <w:tcW w:w="574" w:type="pct"/>
            <w:tcMar>
              <w:left w:w="28" w:type="dxa"/>
              <w:right w:w="28" w:type="dxa"/>
            </w:tcMar>
            <w:vAlign w:val="center"/>
            <w:hideMark/>
          </w:tcPr>
          <w:p w14:paraId="7A44E57C" w14:textId="77777777" w:rsidR="006D2133" w:rsidRPr="00B30A9D" w:rsidRDefault="006D2133" w:rsidP="006D2133">
            <w:pPr>
              <w:jc w:val="center"/>
              <w:rPr>
                <w:color w:val="000000" w:themeColor="text1"/>
                <w:sz w:val="20"/>
                <w:szCs w:val="20"/>
              </w:rPr>
            </w:pPr>
            <w:r w:rsidRPr="00B30A9D">
              <w:rPr>
                <w:color w:val="000000" w:themeColor="text1"/>
                <w:sz w:val="20"/>
                <w:szCs w:val="20"/>
              </w:rPr>
              <w:t>80,82</w:t>
            </w:r>
          </w:p>
        </w:tc>
        <w:tc>
          <w:tcPr>
            <w:tcW w:w="574" w:type="pct"/>
            <w:tcMar>
              <w:left w:w="28" w:type="dxa"/>
              <w:right w:w="28" w:type="dxa"/>
            </w:tcMar>
            <w:vAlign w:val="center"/>
            <w:hideMark/>
          </w:tcPr>
          <w:p w14:paraId="4024B34B" w14:textId="77777777" w:rsidR="006D2133" w:rsidRPr="00B30A9D" w:rsidRDefault="006D2133" w:rsidP="006D2133">
            <w:pPr>
              <w:jc w:val="center"/>
              <w:rPr>
                <w:color w:val="000000" w:themeColor="text1"/>
                <w:sz w:val="20"/>
                <w:szCs w:val="20"/>
              </w:rPr>
            </w:pPr>
            <w:r w:rsidRPr="00B30A9D">
              <w:rPr>
                <w:color w:val="000000" w:themeColor="text1"/>
                <w:sz w:val="20"/>
                <w:szCs w:val="20"/>
              </w:rPr>
              <w:t>80,82</w:t>
            </w:r>
          </w:p>
        </w:tc>
        <w:tc>
          <w:tcPr>
            <w:tcW w:w="631" w:type="pct"/>
            <w:tcMar>
              <w:left w:w="28" w:type="dxa"/>
              <w:right w:w="28" w:type="dxa"/>
            </w:tcMar>
            <w:vAlign w:val="center"/>
            <w:hideMark/>
          </w:tcPr>
          <w:p w14:paraId="5AFF17CA" w14:textId="77777777" w:rsidR="006D2133" w:rsidRPr="00B30A9D" w:rsidRDefault="006D2133" w:rsidP="006D2133">
            <w:pPr>
              <w:jc w:val="center"/>
              <w:rPr>
                <w:color w:val="000000" w:themeColor="text1"/>
                <w:sz w:val="20"/>
                <w:szCs w:val="20"/>
              </w:rPr>
            </w:pPr>
            <w:r w:rsidRPr="00B30A9D">
              <w:rPr>
                <w:color w:val="000000" w:themeColor="text1"/>
                <w:sz w:val="20"/>
                <w:szCs w:val="20"/>
              </w:rPr>
              <w:t>80,82</w:t>
            </w:r>
          </w:p>
        </w:tc>
        <w:tc>
          <w:tcPr>
            <w:tcW w:w="631" w:type="pct"/>
            <w:tcMar>
              <w:left w:w="28" w:type="dxa"/>
              <w:right w:w="28" w:type="dxa"/>
            </w:tcMar>
            <w:vAlign w:val="center"/>
            <w:hideMark/>
          </w:tcPr>
          <w:p w14:paraId="07408E88" w14:textId="77777777" w:rsidR="006D2133" w:rsidRPr="00B30A9D" w:rsidRDefault="006D2133" w:rsidP="006D2133">
            <w:pPr>
              <w:jc w:val="center"/>
              <w:rPr>
                <w:color w:val="000000" w:themeColor="text1"/>
                <w:sz w:val="20"/>
                <w:szCs w:val="20"/>
              </w:rPr>
            </w:pPr>
            <w:r w:rsidRPr="00B30A9D">
              <w:rPr>
                <w:color w:val="000000" w:themeColor="text1"/>
                <w:sz w:val="20"/>
                <w:szCs w:val="20"/>
              </w:rPr>
              <w:t>80,82</w:t>
            </w:r>
          </w:p>
        </w:tc>
        <w:tc>
          <w:tcPr>
            <w:tcW w:w="631" w:type="pct"/>
            <w:tcMar>
              <w:left w:w="28" w:type="dxa"/>
              <w:right w:w="28" w:type="dxa"/>
            </w:tcMar>
            <w:vAlign w:val="center"/>
            <w:hideMark/>
          </w:tcPr>
          <w:p w14:paraId="52A8AB55" w14:textId="77777777" w:rsidR="006D2133" w:rsidRPr="00B30A9D" w:rsidRDefault="006D2133" w:rsidP="006D2133">
            <w:pPr>
              <w:jc w:val="center"/>
              <w:rPr>
                <w:color w:val="000000" w:themeColor="text1"/>
                <w:sz w:val="20"/>
                <w:szCs w:val="20"/>
              </w:rPr>
            </w:pPr>
            <w:r w:rsidRPr="00B30A9D">
              <w:rPr>
                <w:color w:val="000000" w:themeColor="text1"/>
                <w:sz w:val="20"/>
                <w:szCs w:val="20"/>
              </w:rPr>
              <w:t>80,82</w:t>
            </w:r>
          </w:p>
        </w:tc>
      </w:tr>
      <w:tr w:rsidR="006D2133" w:rsidRPr="00B30A9D" w14:paraId="50B64DC5" w14:textId="77777777" w:rsidTr="00984DC0">
        <w:trPr>
          <w:cantSplit/>
          <w:trHeight w:val="20"/>
          <w:jc w:val="center"/>
        </w:trPr>
        <w:tc>
          <w:tcPr>
            <w:tcW w:w="847" w:type="pct"/>
            <w:tcMar>
              <w:left w:w="28" w:type="dxa"/>
              <w:right w:w="28" w:type="dxa"/>
            </w:tcMar>
            <w:vAlign w:val="center"/>
            <w:hideMark/>
          </w:tcPr>
          <w:p w14:paraId="40B00DAA" w14:textId="77777777" w:rsidR="006D2133" w:rsidRPr="00B30A9D" w:rsidRDefault="006D2133" w:rsidP="006D2133">
            <w:pPr>
              <w:jc w:val="center"/>
              <w:rPr>
                <w:color w:val="000000" w:themeColor="text1"/>
                <w:sz w:val="20"/>
                <w:szCs w:val="20"/>
              </w:rPr>
            </w:pPr>
            <w:r w:rsidRPr="00B30A9D">
              <w:rPr>
                <w:color w:val="000000" w:themeColor="text1"/>
                <w:sz w:val="20"/>
                <w:szCs w:val="20"/>
              </w:rPr>
              <w:t>Ввод мощности</w:t>
            </w:r>
          </w:p>
        </w:tc>
        <w:tc>
          <w:tcPr>
            <w:tcW w:w="597" w:type="pct"/>
            <w:tcMar>
              <w:left w:w="28" w:type="dxa"/>
              <w:right w:w="28" w:type="dxa"/>
            </w:tcMar>
            <w:vAlign w:val="center"/>
            <w:hideMark/>
          </w:tcPr>
          <w:p w14:paraId="3D09033B"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1DCDCB6C"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7B01B1AB"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0B09D93F"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13DFFD90"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130F2F38"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489329C5"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r>
      <w:tr w:rsidR="006D2133" w:rsidRPr="00B30A9D" w14:paraId="2EAFD332" w14:textId="77777777" w:rsidTr="00984DC0">
        <w:trPr>
          <w:cantSplit/>
          <w:trHeight w:val="20"/>
          <w:jc w:val="center"/>
        </w:trPr>
        <w:tc>
          <w:tcPr>
            <w:tcW w:w="847" w:type="pct"/>
            <w:tcMar>
              <w:left w:w="28" w:type="dxa"/>
              <w:right w:w="28" w:type="dxa"/>
            </w:tcMar>
            <w:vAlign w:val="center"/>
            <w:hideMark/>
          </w:tcPr>
          <w:p w14:paraId="7CD26B49" w14:textId="77777777" w:rsidR="006D2133" w:rsidRPr="00B30A9D" w:rsidRDefault="006D2133" w:rsidP="006D2133">
            <w:pPr>
              <w:jc w:val="center"/>
              <w:rPr>
                <w:color w:val="000000" w:themeColor="text1"/>
                <w:sz w:val="20"/>
                <w:szCs w:val="20"/>
              </w:rPr>
            </w:pPr>
            <w:r w:rsidRPr="00B30A9D">
              <w:rPr>
                <w:color w:val="000000" w:themeColor="text1"/>
                <w:sz w:val="20"/>
                <w:szCs w:val="20"/>
              </w:rPr>
              <w:t>Вывод мощности</w:t>
            </w:r>
          </w:p>
        </w:tc>
        <w:tc>
          <w:tcPr>
            <w:tcW w:w="597" w:type="pct"/>
            <w:tcMar>
              <w:left w:w="28" w:type="dxa"/>
              <w:right w:w="28" w:type="dxa"/>
            </w:tcMar>
            <w:vAlign w:val="center"/>
            <w:hideMark/>
          </w:tcPr>
          <w:p w14:paraId="2F6ABEDD"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2D28FB21"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1836E879"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0D812860"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2EF6AA1E"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47E90010"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50B4445F"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r>
      <w:tr w:rsidR="006D2133" w:rsidRPr="00B30A9D" w14:paraId="4F0E3C9C" w14:textId="77777777" w:rsidTr="00984DC0">
        <w:trPr>
          <w:cantSplit/>
          <w:trHeight w:val="20"/>
          <w:jc w:val="center"/>
        </w:trPr>
        <w:tc>
          <w:tcPr>
            <w:tcW w:w="847" w:type="pct"/>
            <w:tcMar>
              <w:left w:w="28" w:type="dxa"/>
              <w:right w:w="28" w:type="dxa"/>
            </w:tcMar>
            <w:vAlign w:val="center"/>
            <w:hideMark/>
          </w:tcPr>
          <w:p w14:paraId="2A45E11C" w14:textId="77777777" w:rsidR="006D2133" w:rsidRPr="00B30A9D" w:rsidRDefault="006D2133" w:rsidP="006D2133">
            <w:pPr>
              <w:jc w:val="center"/>
              <w:rPr>
                <w:color w:val="000000" w:themeColor="text1"/>
                <w:sz w:val="20"/>
                <w:szCs w:val="20"/>
              </w:rPr>
            </w:pPr>
            <w:r w:rsidRPr="00B30A9D">
              <w:rPr>
                <w:color w:val="000000" w:themeColor="text1"/>
                <w:sz w:val="20"/>
                <w:szCs w:val="20"/>
              </w:rPr>
              <w:t>Располагаемая мощность оборудования</w:t>
            </w:r>
          </w:p>
        </w:tc>
        <w:tc>
          <w:tcPr>
            <w:tcW w:w="597" w:type="pct"/>
            <w:tcMar>
              <w:left w:w="28" w:type="dxa"/>
              <w:right w:w="28" w:type="dxa"/>
            </w:tcMar>
            <w:vAlign w:val="center"/>
            <w:hideMark/>
          </w:tcPr>
          <w:p w14:paraId="55D9AEA3"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1B0D7749" w14:textId="77777777" w:rsidR="006D2133" w:rsidRPr="00B30A9D" w:rsidRDefault="006D2133" w:rsidP="006D2133">
            <w:pPr>
              <w:jc w:val="center"/>
              <w:rPr>
                <w:color w:val="000000" w:themeColor="text1"/>
                <w:sz w:val="20"/>
                <w:szCs w:val="20"/>
              </w:rPr>
            </w:pPr>
            <w:r w:rsidRPr="00B30A9D">
              <w:rPr>
                <w:color w:val="000000" w:themeColor="text1"/>
                <w:sz w:val="20"/>
                <w:szCs w:val="20"/>
              </w:rPr>
              <w:t>12,02</w:t>
            </w:r>
          </w:p>
        </w:tc>
        <w:tc>
          <w:tcPr>
            <w:tcW w:w="574" w:type="pct"/>
            <w:tcMar>
              <w:left w:w="28" w:type="dxa"/>
              <w:right w:w="28" w:type="dxa"/>
            </w:tcMar>
            <w:vAlign w:val="center"/>
            <w:hideMark/>
          </w:tcPr>
          <w:p w14:paraId="6EA5FDB7" w14:textId="77777777" w:rsidR="006D2133" w:rsidRPr="00B30A9D" w:rsidRDefault="006D2133" w:rsidP="006D2133">
            <w:pPr>
              <w:jc w:val="center"/>
              <w:rPr>
                <w:color w:val="000000" w:themeColor="text1"/>
                <w:sz w:val="20"/>
                <w:szCs w:val="20"/>
              </w:rPr>
            </w:pPr>
            <w:r w:rsidRPr="00B30A9D">
              <w:rPr>
                <w:color w:val="000000" w:themeColor="text1"/>
                <w:sz w:val="20"/>
                <w:szCs w:val="20"/>
              </w:rPr>
              <w:t>12,02</w:t>
            </w:r>
          </w:p>
        </w:tc>
        <w:tc>
          <w:tcPr>
            <w:tcW w:w="574" w:type="pct"/>
            <w:tcMar>
              <w:left w:w="28" w:type="dxa"/>
              <w:right w:w="28" w:type="dxa"/>
            </w:tcMar>
            <w:vAlign w:val="center"/>
            <w:hideMark/>
          </w:tcPr>
          <w:p w14:paraId="71033948" w14:textId="77777777" w:rsidR="006D2133" w:rsidRPr="00B30A9D" w:rsidRDefault="006D2133" w:rsidP="006D2133">
            <w:pPr>
              <w:jc w:val="center"/>
              <w:rPr>
                <w:color w:val="000000" w:themeColor="text1"/>
                <w:sz w:val="20"/>
                <w:szCs w:val="20"/>
              </w:rPr>
            </w:pPr>
            <w:r w:rsidRPr="00B30A9D">
              <w:rPr>
                <w:color w:val="000000" w:themeColor="text1"/>
                <w:sz w:val="20"/>
                <w:szCs w:val="20"/>
              </w:rPr>
              <w:t>12,02</w:t>
            </w:r>
          </w:p>
        </w:tc>
        <w:tc>
          <w:tcPr>
            <w:tcW w:w="631" w:type="pct"/>
            <w:tcMar>
              <w:left w:w="28" w:type="dxa"/>
              <w:right w:w="28" w:type="dxa"/>
            </w:tcMar>
            <w:vAlign w:val="center"/>
            <w:hideMark/>
          </w:tcPr>
          <w:p w14:paraId="23B97D43" w14:textId="77777777" w:rsidR="006D2133" w:rsidRPr="00B30A9D" w:rsidRDefault="006D2133" w:rsidP="006D2133">
            <w:pPr>
              <w:jc w:val="center"/>
              <w:rPr>
                <w:color w:val="000000" w:themeColor="text1"/>
                <w:sz w:val="20"/>
                <w:szCs w:val="20"/>
              </w:rPr>
            </w:pPr>
            <w:r w:rsidRPr="00B30A9D">
              <w:rPr>
                <w:color w:val="000000" w:themeColor="text1"/>
                <w:sz w:val="20"/>
                <w:szCs w:val="20"/>
              </w:rPr>
              <w:t>12,02</w:t>
            </w:r>
          </w:p>
        </w:tc>
        <w:tc>
          <w:tcPr>
            <w:tcW w:w="631" w:type="pct"/>
            <w:tcMar>
              <w:left w:w="28" w:type="dxa"/>
              <w:right w:w="28" w:type="dxa"/>
            </w:tcMar>
            <w:vAlign w:val="center"/>
            <w:hideMark/>
          </w:tcPr>
          <w:p w14:paraId="1E0741CB" w14:textId="77777777" w:rsidR="006D2133" w:rsidRPr="00B30A9D" w:rsidRDefault="006D2133" w:rsidP="006D2133">
            <w:pPr>
              <w:jc w:val="center"/>
              <w:rPr>
                <w:color w:val="000000" w:themeColor="text1"/>
                <w:sz w:val="20"/>
                <w:szCs w:val="20"/>
              </w:rPr>
            </w:pPr>
            <w:r w:rsidRPr="00B30A9D">
              <w:rPr>
                <w:color w:val="000000" w:themeColor="text1"/>
                <w:sz w:val="20"/>
                <w:szCs w:val="20"/>
              </w:rPr>
              <w:t>12,02</w:t>
            </w:r>
          </w:p>
        </w:tc>
        <w:tc>
          <w:tcPr>
            <w:tcW w:w="631" w:type="pct"/>
            <w:tcMar>
              <w:left w:w="28" w:type="dxa"/>
              <w:right w:w="28" w:type="dxa"/>
            </w:tcMar>
            <w:vAlign w:val="center"/>
            <w:hideMark/>
          </w:tcPr>
          <w:p w14:paraId="1773C30B" w14:textId="77777777" w:rsidR="006D2133" w:rsidRPr="00B30A9D" w:rsidRDefault="006D2133" w:rsidP="006D2133">
            <w:pPr>
              <w:jc w:val="center"/>
              <w:rPr>
                <w:color w:val="000000" w:themeColor="text1"/>
                <w:sz w:val="20"/>
                <w:szCs w:val="20"/>
              </w:rPr>
            </w:pPr>
            <w:r w:rsidRPr="00B30A9D">
              <w:rPr>
                <w:color w:val="000000" w:themeColor="text1"/>
                <w:sz w:val="20"/>
                <w:szCs w:val="20"/>
              </w:rPr>
              <w:t>12,02</w:t>
            </w:r>
          </w:p>
        </w:tc>
      </w:tr>
      <w:tr w:rsidR="006D2133" w:rsidRPr="00B30A9D" w14:paraId="41F5DCCD" w14:textId="77777777" w:rsidTr="00984DC0">
        <w:trPr>
          <w:cantSplit/>
          <w:trHeight w:val="20"/>
          <w:jc w:val="center"/>
        </w:trPr>
        <w:tc>
          <w:tcPr>
            <w:tcW w:w="847" w:type="pct"/>
            <w:tcMar>
              <w:left w:w="28" w:type="dxa"/>
              <w:right w:w="28" w:type="dxa"/>
            </w:tcMar>
            <w:vAlign w:val="center"/>
            <w:hideMark/>
          </w:tcPr>
          <w:p w14:paraId="70380EAD" w14:textId="77777777" w:rsidR="006D2133" w:rsidRPr="00B30A9D" w:rsidRDefault="006D2133" w:rsidP="006D2133">
            <w:pPr>
              <w:jc w:val="center"/>
              <w:rPr>
                <w:color w:val="000000" w:themeColor="text1"/>
                <w:sz w:val="20"/>
                <w:szCs w:val="20"/>
              </w:rPr>
            </w:pPr>
            <w:r w:rsidRPr="00B30A9D">
              <w:rPr>
                <w:color w:val="000000" w:themeColor="text1"/>
                <w:sz w:val="20"/>
                <w:szCs w:val="20"/>
              </w:rPr>
              <w:t>Собственные нужды</w:t>
            </w:r>
          </w:p>
        </w:tc>
        <w:tc>
          <w:tcPr>
            <w:tcW w:w="597" w:type="pct"/>
            <w:tcMar>
              <w:left w:w="28" w:type="dxa"/>
              <w:right w:w="28" w:type="dxa"/>
            </w:tcMar>
            <w:vAlign w:val="center"/>
            <w:hideMark/>
          </w:tcPr>
          <w:p w14:paraId="3197F32B"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2D5876E3" w14:textId="77777777" w:rsidR="006D2133" w:rsidRPr="00B30A9D" w:rsidRDefault="006D2133" w:rsidP="006D2133">
            <w:pPr>
              <w:jc w:val="center"/>
              <w:rPr>
                <w:color w:val="000000" w:themeColor="text1"/>
                <w:sz w:val="20"/>
                <w:szCs w:val="20"/>
              </w:rPr>
            </w:pPr>
            <w:r w:rsidRPr="00B30A9D">
              <w:rPr>
                <w:color w:val="000000" w:themeColor="text1"/>
                <w:sz w:val="20"/>
                <w:szCs w:val="20"/>
              </w:rPr>
              <w:t>0,5</w:t>
            </w:r>
          </w:p>
        </w:tc>
        <w:tc>
          <w:tcPr>
            <w:tcW w:w="574" w:type="pct"/>
            <w:tcMar>
              <w:left w:w="28" w:type="dxa"/>
              <w:right w:w="28" w:type="dxa"/>
            </w:tcMar>
            <w:vAlign w:val="center"/>
            <w:hideMark/>
          </w:tcPr>
          <w:p w14:paraId="35D5BA22" w14:textId="77777777" w:rsidR="006D2133" w:rsidRPr="00B30A9D" w:rsidRDefault="006D2133" w:rsidP="006D2133">
            <w:pPr>
              <w:jc w:val="center"/>
              <w:rPr>
                <w:color w:val="000000" w:themeColor="text1"/>
                <w:sz w:val="20"/>
                <w:szCs w:val="20"/>
              </w:rPr>
            </w:pPr>
            <w:r w:rsidRPr="00B30A9D">
              <w:rPr>
                <w:color w:val="000000" w:themeColor="text1"/>
                <w:sz w:val="20"/>
                <w:szCs w:val="20"/>
              </w:rPr>
              <w:t>0,5</w:t>
            </w:r>
          </w:p>
        </w:tc>
        <w:tc>
          <w:tcPr>
            <w:tcW w:w="574" w:type="pct"/>
            <w:tcMar>
              <w:left w:w="28" w:type="dxa"/>
              <w:right w:w="28" w:type="dxa"/>
            </w:tcMar>
            <w:vAlign w:val="center"/>
            <w:hideMark/>
          </w:tcPr>
          <w:p w14:paraId="635271C2" w14:textId="77777777" w:rsidR="006D2133" w:rsidRPr="00B30A9D" w:rsidRDefault="006D2133" w:rsidP="006D2133">
            <w:pPr>
              <w:jc w:val="center"/>
              <w:rPr>
                <w:color w:val="000000" w:themeColor="text1"/>
                <w:sz w:val="20"/>
                <w:szCs w:val="20"/>
              </w:rPr>
            </w:pPr>
            <w:r w:rsidRPr="00B30A9D">
              <w:rPr>
                <w:color w:val="000000" w:themeColor="text1"/>
                <w:sz w:val="20"/>
                <w:szCs w:val="20"/>
              </w:rPr>
              <w:t>0,5</w:t>
            </w:r>
          </w:p>
        </w:tc>
        <w:tc>
          <w:tcPr>
            <w:tcW w:w="631" w:type="pct"/>
            <w:tcMar>
              <w:left w:w="28" w:type="dxa"/>
              <w:right w:w="28" w:type="dxa"/>
            </w:tcMar>
            <w:vAlign w:val="center"/>
            <w:hideMark/>
          </w:tcPr>
          <w:p w14:paraId="6CE2FD49" w14:textId="77777777" w:rsidR="006D2133" w:rsidRPr="00B30A9D" w:rsidRDefault="006D2133" w:rsidP="006D2133">
            <w:pPr>
              <w:jc w:val="center"/>
              <w:rPr>
                <w:color w:val="000000" w:themeColor="text1"/>
                <w:sz w:val="20"/>
                <w:szCs w:val="20"/>
              </w:rPr>
            </w:pPr>
            <w:r w:rsidRPr="00B30A9D">
              <w:rPr>
                <w:color w:val="000000" w:themeColor="text1"/>
                <w:sz w:val="20"/>
                <w:szCs w:val="20"/>
              </w:rPr>
              <w:t>0,5</w:t>
            </w:r>
          </w:p>
        </w:tc>
        <w:tc>
          <w:tcPr>
            <w:tcW w:w="631" w:type="pct"/>
            <w:tcMar>
              <w:left w:w="28" w:type="dxa"/>
              <w:right w:w="28" w:type="dxa"/>
            </w:tcMar>
            <w:vAlign w:val="center"/>
            <w:hideMark/>
          </w:tcPr>
          <w:p w14:paraId="5B1BC33E" w14:textId="77777777" w:rsidR="006D2133" w:rsidRPr="00B30A9D" w:rsidRDefault="006D2133" w:rsidP="006D2133">
            <w:pPr>
              <w:jc w:val="center"/>
              <w:rPr>
                <w:color w:val="000000" w:themeColor="text1"/>
                <w:sz w:val="20"/>
                <w:szCs w:val="20"/>
              </w:rPr>
            </w:pPr>
            <w:r w:rsidRPr="00B30A9D">
              <w:rPr>
                <w:color w:val="000000" w:themeColor="text1"/>
                <w:sz w:val="20"/>
                <w:szCs w:val="20"/>
              </w:rPr>
              <w:t>0,5</w:t>
            </w:r>
          </w:p>
        </w:tc>
        <w:tc>
          <w:tcPr>
            <w:tcW w:w="631" w:type="pct"/>
            <w:tcMar>
              <w:left w:w="28" w:type="dxa"/>
              <w:right w:w="28" w:type="dxa"/>
            </w:tcMar>
            <w:vAlign w:val="center"/>
            <w:hideMark/>
          </w:tcPr>
          <w:p w14:paraId="531E06C0" w14:textId="77777777" w:rsidR="006D2133" w:rsidRPr="00B30A9D" w:rsidRDefault="006D2133" w:rsidP="006D2133">
            <w:pPr>
              <w:jc w:val="center"/>
              <w:rPr>
                <w:color w:val="000000" w:themeColor="text1"/>
                <w:sz w:val="20"/>
                <w:szCs w:val="20"/>
              </w:rPr>
            </w:pPr>
            <w:r w:rsidRPr="00B30A9D">
              <w:rPr>
                <w:color w:val="000000" w:themeColor="text1"/>
                <w:sz w:val="20"/>
                <w:szCs w:val="20"/>
              </w:rPr>
              <w:t>0,5</w:t>
            </w:r>
          </w:p>
        </w:tc>
      </w:tr>
      <w:tr w:rsidR="006D2133" w:rsidRPr="00B30A9D" w14:paraId="6A3D83EA" w14:textId="77777777" w:rsidTr="00984DC0">
        <w:trPr>
          <w:cantSplit/>
          <w:trHeight w:val="20"/>
          <w:jc w:val="center"/>
        </w:trPr>
        <w:tc>
          <w:tcPr>
            <w:tcW w:w="847" w:type="pct"/>
            <w:tcMar>
              <w:left w:w="28" w:type="dxa"/>
              <w:right w:w="28" w:type="dxa"/>
            </w:tcMar>
            <w:vAlign w:val="center"/>
            <w:hideMark/>
          </w:tcPr>
          <w:p w14:paraId="10247147" w14:textId="77777777" w:rsidR="006D2133" w:rsidRPr="00B30A9D" w:rsidRDefault="006D2133" w:rsidP="006D2133">
            <w:pPr>
              <w:jc w:val="center"/>
              <w:rPr>
                <w:color w:val="000000" w:themeColor="text1"/>
                <w:sz w:val="20"/>
                <w:szCs w:val="20"/>
              </w:rPr>
            </w:pPr>
            <w:r w:rsidRPr="00B30A9D">
              <w:rPr>
                <w:color w:val="000000" w:themeColor="text1"/>
                <w:sz w:val="20"/>
                <w:szCs w:val="20"/>
              </w:rPr>
              <w:t>Тепловая мощность котельной нетто</w:t>
            </w:r>
          </w:p>
        </w:tc>
        <w:tc>
          <w:tcPr>
            <w:tcW w:w="597" w:type="pct"/>
            <w:tcMar>
              <w:left w:w="28" w:type="dxa"/>
              <w:right w:w="28" w:type="dxa"/>
            </w:tcMar>
            <w:vAlign w:val="center"/>
            <w:hideMark/>
          </w:tcPr>
          <w:p w14:paraId="611A6B3C"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4D90D0B6" w14:textId="77777777" w:rsidR="006D2133" w:rsidRPr="00B30A9D" w:rsidRDefault="006D2133" w:rsidP="006D2133">
            <w:pPr>
              <w:jc w:val="center"/>
              <w:rPr>
                <w:color w:val="000000" w:themeColor="text1"/>
                <w:sz w:val="20"/>
                <w:szCs w:val="20"/>
              </w:rPr>
            </w:pPr>
            <w:r w:rsidRPr="00B30A9D">
              <w:rPr>
                <w:color w:val="000000" w:themeColor="text1"/>
                <w:sz w:val="20"/>
                <w:szCs w:val="20"/>
              </w:rPr>
              <w:t>11,52</w:t>
            </w:r>
          </w:p>
        </w:tc>
        <w:tc>
          <w:tcPr>
            <w:tcW w:w="574" w:type="pct"/>
            <w:tcMar>
              <w:left w:w="28" w:type="dxa"/>
              <w:right w:w="28" w:type="dxa"/>
            </w:tcMar>
            <w:vAlign w:val="center"/>
            <w:hideMark/>
          </w:tcPr>
          <w:p w14:paraId="47A3AFE2" w14:textId="77777777" w:rsidR="006D2133" w:rsidRPr="00B30A9D" w:rsidRDefault="006D2133" w:rsidP="006D2133">
            <w:pPr>
              <w:jc w:val="center"/>
              <w:rPr>
                <w:color w:val="000000" w:themeColor="text1"/>
                <w:sz w:val="20"/>
                <w:szCs w:val="20"/>
              </w:rPr>
            </w:pPr>
            <w:r w:rsidRPr="00B30A9D">
              <w:rPr>
                <w:color w:val="000000" w:themeColor="text1"/>
                <w:sz w:val="20"/>
                <w:szCs w:val="20"/>
              </w:rPr>
              <w:t>11,52</w:t>
            </w:r>
          </w:p>
        </w:tc>
        <w:tc>
          <w:tcPr>
            <w:tcW w:w="574" w:type="pct"/>
            <w:tcMar>
              <w:left w:w="28" w:type="dxa"/>
              <w:right w:w="28" w:type="dxa"/>
            </w:tcMar>
            <w:vAlign w:val="center"/>
            <w:hideMark/>
          </w:tcPr>
          <w:p w14:paraId="6D9F3BCD" w14:textId="77777777" w:rsidR="006D2133" w:rsidRPr="00B30A9D" w:rsidRDefault="006D2133" w:rsidP="006D2133">
            <w:pPr>
              <w:jc w:val="center"/>
              <w:rPr>
                <w:color w:val="000000" w:themeColor="text1"/>
                <w:sz w:val="20"/>
                <w:szCs w:val="20"/>
              </w:rPr>
            </w:pPr>
            <w:r w:rsidRPr="00B30A9D">
              <w:rPr>
                <w:color w:val="000000" w:themeColor="text1"/>
                <w:sz w:val="20"/>
                <w:szCs w:val="20"/>
              </w:rPr>
              <w:t>11,52</w:t>
            </w:r>
          </w:p>
        </w:tc>
        <w:tc>
          <w:tcPr>
            <w:tcW w:w="631" w:type="pct"/>
            <w:tcMar>
              <w:left w:w="28" w:type="dxa"/>
              <w:right w:w="28" w:type="dxa"/>
            </w:tcMar>
            <w:vAlign w:val="center"/>
            <w:hideMark/>
          </w:tcPr>
          <w:p w14:paraId="10C62B5A" w14:textId="77777777" w:rsidR="006D2133" w:rsidRPr="00B30A9D" w:rsidRDefault="006D2133" w:rsidP="006D2133">
            <w:pPr>
              <w:jc w:val="center"/>
              <w:rPr>
                <w:color w:val="000000" w:themeColor="text1"/>
                <w:sz w:val="20"/>
                <w:szCs w:val="20"/>
              </w:rPr>
            </w:pPr>
            <w:r w:rsidRPr="00B30A9D">
              <w:rPr>
                <w:color w:val="000000" w:themeColor="text1"/>
                <w:sz w:val="20"/>
                <w:szCs w:val="20"/>
              </w:rPr>
              <w:t>11,52</w:t>
            </w:r>
          </w:p>
        </w:tc>
        <w:tc>
          <w:tcPr>
            <w:tcW w:w="631" w:type="pct"/>
            <w:tcMar>
              <w:left w:w="28" w:type="dxa"/>
              <w:right w:w="28" w:type="dxa"/>
            </w:tcMar>
            <w:vAlign w:val="center"/>
            <w:hideMark/>
          </w:tcPr>
          <w:p w14:paraId="1D79C32F" w14:textId="77777777" w:rsidR="006D2133" w:rsidRPr="00B30A9D" w:rsidRDefault="006D2133" w:rsidP="006D2133">
            <w:pPr>
              <w:jc w:val="center"/>
              <w:rPr>
                <w:color w:val="000000" w:themeColor="text1"/>
                <w:sz w:val="20"/>
                <w:szCs w:val="20"/>
              </w:rPr>
            </w:pPr>
            <w:r w:rsidRPr="00B30A9D">
              <w:rPr>
                <w:color w:val="000000" w:themeColor="text1"/>
                <w:sz w:val="20"/>
                <w:szCs w:val="20"/>
              </w:rPr>
              <w:t>11,52</w:t>
            </w:r>
          </w:p>
        </w:tc>
        <w:tc>
          <w:tcPr>
            <w:tcW w:w="631" w:type="pct"/>
            <w:tcMar>
              <w:left w:w="28" w:type="dxa"/>
              <w:right w:w="28" w:type="dxa"/>
            </w:tcMar>
            <w:vAlign w:val="center"/>
            <w:hideMark/>
          </w:tcPr>
          <w:p w14:paraId="6341B159" w14:textId="77777777" w:rsidR="006D2133" w:rsidRPr="00B30A9D" w:rsidRDefault="006D2133" w:rsidP="006D2133">
            <w:pPr>
              <w:jc w:val="center"/>
              <w:rPr>
                <w:color w:val="000000" w:themeColor="text1"/>
                <w:sz w:val="20"/>
                <w:szCs w:val="20"/>
              </w:rPr>
            </w:pPr>
            <w:r w:rsidRPr="00B30A9D">
              <w:rPr>
                <w:color w:val="000000" w:themeColor="text1"/>
                <w:sz w:val="20"/>
                <w:szCs w:val="20"/>
              </w:rPr>
              <w:t>11,52</w:t>
            </w:r>
          </w:p>
        </w:tc>
      </w:tr>
      <w:tr w:rsidR="006D2133" w:rsidRPr="00B30A9D" w14:paraId="39A075F3" w14:textId="77777777" w:rsidTr="00984DC0">
        <w:trPr>
          <w:cantSplit/>
          <w:trHeight w:val="20"/>
          <w:jc w:val="center"/>
        </w:trPr>
        <w:tc>
          <w:tcPr>
            <w:tcW w:w="847" w:type="pct"/>
            <w:tcMar>
              <w:left w:w="28" w:type="dxa"/>
              <w:right w:w="28" w:type="dxa"/>
            </w:tcMar>
            <w:vAlign w:val="center"/>
            <w:hideMark/>
          </w:tcPr>
          <w:p w14:paraId="54FA8704" w14:textId="77777777" w:rsidR="006D2133" w:rsidRPr="00B30A9D" w:rsidRDefault="006D2133" w:rsidP="006D2133">
            <w:pPr>
              <w:jc w:val="center"/>
              <w:rPr>
                <w:color w:val="000000" w:themeColor="text1"/>
                <w:sz w:val="20"/>
                <w:szCs w:val="20"/>
              </w:rPr>
            </w:pPr>
            <w:r w:rsidRPr="00B30A9D">
              <w:rPr>
                <w:color w:val="000000" w:themeColor="text1"/>
                <w:sz w:val="20"/>
                <w:szCs w:val="20"/>
              </w:rPr>
              <w:t>Потери мощности в тепловой сети</w:t>
            </w:r>
          </w:p>
        </w:tc>
        <w:tc>
          <w:tcPr>
            <w:tcW w:w="597" w:type="pct"/>
            <w:tcMar>
              <w:left w:w="28" w:type="dxa"/>
              <w:right w:w="28" w:type="dxa"/>
            </w:tcMar>
            <w:vAlign w:val="center"/>
            <w:hideMark/>
          </w:tcPr>
          <w:p w14:paraId="2A1A8A95"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57433FB5" w14:textId="77777777" w:rsidR="006D2133" w:rsidRPr="00B30A9D" w:rsidRDefault="006D2133" w:rsidP="006D2133">
            <w:pPr>
              <w:jc w:val="center"/>
              <w:rPr>
                <w:color w:val="000000" w:themeColor="text1"/>
                <w:sz w:val="20"/>
                <w:szCs w:val="20"/>
              </w:rPr>
            </w:pPr>
            <w:r w:rsidRPr="00B30A9D">
              <w:rPr>
                <w:color w:val="000000" w:themeColor="text1"/>
                <w:sz w:val="20"/>
                <w:szCs w:val="20"/>
              </w:rPr>
              <w:t>0,152</w:t>
            </w:r>
          </w:p>
        </w:tc>
        <w:tc>
          <w:tcPr>
            <w:tcW w:w="574" w:type="pct"/>
            <w:tcMar>
              <w:left w:w="28" w:type="dxa"/>
              <w:right w:w="28" w:type="dxa"/>
            </w:tcMar>
            <w:vAlign w:val="center"/>
            <w:hideMark/>
          </w:tcPr>
          <w:p w14:paraId="49EFEAD4" w14:textId="77777777" w:rsidR="006D2133" w:rsidRPr="00B30A9D" w:rsidRDefault="006D2133" w:rsidP="006D2133">
            <w:pPr>
              <w:jc w:val="center"/>
              <w:rPr>
                <w:color w:val="000000" w:themeColor="text1"/>
                <w:sz w:val="20"/>
                <w:szCs w:val="20"/>
              </w:rPr>
            </w:pPr>
            <w:r w:rsidRPr="00B30A9D">
              <w:rPr>
                <w:color w:val="000000" w:themeColor="text1"/>
                <w:sz w:val="20"/>
                <w:szCs w:val="20"/>
              </w:rPr>
              <w:t>0,152</w:t>
            </w:r>
          </w:p>
        </w:tc>
        <w:tc>
          <w:tcPr>
            <w:tcW w:w="574" w:type="pct"/>
            <w:tcMar>
              <w:left w:w="28" w:type="dxa"/>
              <w:right w:w="28" w:type="dxa"/>
            </w:tcMar>
            <w:vAlign w:val="center"/>
            <w:hideMark/>
          </w:tcPr>
          <w:p w14:paraId="1410AC52" w14:textId="77777777" w:rsidR="006D2133" w:rsidRPr="00B30A9D" w:rsidRDefault="006D2133" w:rsidP="006D2133">
            <w:pPr>
              <w:jc w:val="center"/>
              <w:rPr>
                <w:color w:val="000000" w:themeColor="text1"/>
                <w:sz w:val="20"/>
                <w:szCs w:val="20"/>
              </w:rPr>
            </w:pPr>
            <w:r w:rsidRPr="00B30A9D">
              <w:rPr>
                <w:color w:val="000000" w:themeColor="text1"/>
                <w:sz w:val="20"/>
                <w:szCs w:val="20"/>
              </w:rPr>
              <w:t>0,152</w:t>
            </w:r>
          </w:p>
        </w:tc>
        <w:tc>
          <w:tcPr>
            <w:tcW w:w="631" w:type="pct"/>
            <w:tcMar>
              <w:left w:w="28" w:type="dxa"/>
              <w:right w:w="28" w:type="dxa"/>
            </w:tcMar>
            <w:vAlign w:val="center"/>
            <w:hideMark/>
          </w:tcPr>
          <w:p w14:paraId="5EAF8F71" w14:textId="77777777" w:rsidR="006D2133" w:rsidRPr="00B30A9D" w:rsidRDefault="006D2133" w:rsidP="006D2133">
            <w:pPr>
              <w:jc w:val="center"/>
              <w:rPr>
                <w:color w:val="000000" w:themeColor="text1"/>
                <w:sz w:val="20"/>
                <w:szCs w:val="20"/>
              </w:rPr>
            </w:pPr>
            <w:r w:rsidRPr="00B30A9D">
              <w:rPr>
                <w:color w:val="000000" w:themeColor="text1"/>
                <w:sz w:val="20"/>
                <w:szCs w:val="20"/>
              </w:rPr>
              <w:t>0,152</w:t>
            </w:r>
          </w:p>
        </w:tc>
        <w:tc>
          <w:tcPr>
            <w:tcW w:w="631" w:type="pct"/>
            <w:tcMar>
              <w:left w:w="28" w:type="dxa"/>
              <w:right w:w="28" w:type="dxa"/>
            </w:tcMar>
            <w:vAlign w:val="center"/>
            <w:hideMark/>
          </w:tcPr>
          <w:p w14:paraId="101ED119" w14:textId="77777777" w:rsidR="006D2133" w:rsidRPr="00B30A9D" w:rsidRDefault="006D2133" w:rsidP="006D2133">
            <w:pPr>
              <w:jc w:val="center"/>
              <w:rPr>
                <w:color w:val="000000" w:themeColor="text1"/>
                <w:sz w:val="20"/>
                <w:szCs w:val="20"/>
              </w:rPr>
            </w:pPr>
            <w:r w:rsidRPr="00B30A9D">
              <w:rPr>
                <w:color w:val="000000" w:themeColor="text1"/>
                <w:sz w:val="20"/>
                <w:szCs w:val="20"/>
              </w:rPr>
              <w:t>0,152</w:t>
            </w:r>
          </w:p>
        </w:tc>
        <w:tc>
          <w:tcPr>
            <w:tcW w:w="631" w:type="pct"/>
            <w:tcMar>
              <w:left w:w="28" w:type="dxa"/>
              <w:right w:w="28" w:type="dxa"/>
            </w:tcMar>
            <w:vAlign w:val="center"/>
            <w:hideMark/>
          </w:tcPr>
          <w:p w14:paraId="094866E8" w14:textId="77777777" w:rsidR="006D2133" w:rsidRPr="00B30A9D" w:rsidRDefault="006D2133" w:rsidP="006D2133">
            <w:pPr>
              <w:jc w:val="center"/>
              <w:rPr>
                <w:color w:val="000000" w:themeColor="text1"/>
                <w:sz w:val="20"/>
                <w:szCs w:val="20"/>
              </w:rPr>
            </w:pPr>
            <w:r w:rsidRPr="00B30A9D">
              <w:rPr>
                <w:color w:val="000000" w:themeColor="text1"/>
                <w:sz w:val="20"/>
                <w:szCs w:val="20"/>
              </w:rPr>
              <w:t>0,152</w:t>
            </w:r>
          </w:p>
        </w:tc>
      </w:tr>
      <w:tr w:rsidR="006D2133" w:rsidRPr="00B30A9D" w14:paraId="55974C17" w14:textId="77777777" w:rsidTr="00984DC0">
        <w:trPr>
          <w:cantSplit/>
          <w:trHeight w:val="20"/>
          <w:jc w:val="center"/>
        </w:trPr>
        <w:tc>
          <w:tcPr>
            <w:tcW w:w="847" w:type="pct"/>
            <w:tcMar>
              <w:left w:w="28" w:type="dxa"/>
              <w:right w:w="28" w:type="dxa"/>
            </w:tcMar>
            <w:vAlign w:val="center"/>
            <w:hideMark/>
          </w:tcPr>
          <w:p w14:paraId="5BD9B06F" w14:textId="77777777" w:rsidR="006D2133" w:rsidRPr="00B30A9D" w:rsidRDefault="006D2133" w:rsidP="006D2133">
            <w:pPr>
              <w:jc w:val="center"/>
              <w:rPr>
                <w:color w:val="000000" w:themeColor="text1"/>
                <w:sz w:val="20"/>
                <w:szCs w:val="20"/>
              </w:rPr>
            </w:pPr>
            <w:r w:rsidRPr="00B30A9D">
              <w:rPr>
                <w:color w:val="000000" w:themeColor="text1"/>
                <w:sz w:val="20"/>
                <w:szCs w:val="20"/>
              </w:rPr>
              <w:t>Присоединенная тепловая нагрузка</w:t>
            </w:r>
          </w:p>
        </w:tc>
        <w:tc>
          <w:tcPr>
            <w:tcW w:w="597" w:type="pct"/>
            <w:tcMar>
              <w:left w:w="28" w:type="dxa"/>
              <w:right w:w="28" w:type="dxa"/>
            </w:tcMar>
            <w:vAlign w:val="center"/>
            <w:hideMark/>
          </w:tcPr>
          <w:p w14:paraId="49528544"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7DCF4D9A" w14:textId="77777777" w:rsidR="006D2133" w:rsidRPr="00B30A9D" w:rsidRDefault="006D2133" w:rsidP="006D2133">
            <w:pPr>
              <w:jc w:val="center"/>
              <w:rPr>
                <w:color w:val="000000" w:themeColor="text1"/>
                <w:sz w:val="20"/>
                <w:szCs w:val="20"/>
              </w:rPr>
            </w:pPr>
            <w:r w:rsidRPr="00B30A9D">
              <w:rPr>
                <w:color w:val="000000" w:themeColor="text1"/>
                <w:sz w:val="20"/>
                <w:szCs w:val="20"/>
              </w:rPr>
              <w:t>9,4</w:t>
            </w:r>
          </w:p>
        </w:tc>
        <w:tc>
          <w:tcPr>
            <w:tcW w:w="574" w:type="pct"/>
            <w:tcMar>
              <w:left w:w="28" w:type="dxa"/>
              <w:right w:w="28" w:type="dxa"/>
            </w:tcMar>
            <w:vAlign w:val="center"/>
            <w:hideMark/>
          </w:tcPr>
          <w:p w14:paraId="14E10D3A" w14:textId="77777777" w:rsidR="006D2133" w:rsidRPr="00B30A9D" w:rsidRDefault="006D2133" w:rsidP="006D2133">
            <w:pPr>
              <w:jc w:val="center"/>
              <w:rPr>
                <w:color w:val="000000" w:themeColor="text1"/>
                <w:sz w:val="20"/>
                <w:szCs w:val="20"/>
              </w:rPr>
            </w:pPr>
            <w:r w:rsidRPr="00B30A9D">
              <w:rPr>
                <w:color w:val="000000" w:themeColor="text1"/>
                <w:sz w:val="20"/>
                <w:szCs w:val="20"/>
              </w:rPr>
              <w:t>9,4</w:t>
            </w:r>
          </w:p>
        </w:tc>
        <w:tc>
          <w:tcPr>
            <w:tcW w:w="574" w:type="pct"/>
            <w:tcMar>
              <w:left w:w="28" w:type="dxa"/>
              <w:right w:w="28" w:type="dxa"/>
            </w:tcMar>
            <w:vAlign w:val="center"/>
            <w:hideMark/>
          </w:tcPr>
          <w:p w14:paraId="18C51C5A" w14:textId="77777777" w:rsidR="006D2133" w:rsidRPr="00B30A9D" w:rsidRDefault="006D2133" w:rsidP="006D2133">
            <w:pPr>
              <w:jc w:val="center"/>
              <w:rPr>
                <w:color w:val="000000" w:themeColor="text1"/>
                <w:sz w:val="20"/>
                <w:szCs w:val="20"/>
              </w:rPr>
            </w:pPr>
            <w:r w:rsidRPr="00B30A9D">
              <w:rPr>
                <w:color w:val="000000" w:themeColor="text1"/>
                <w:sz w:val="20"/>
                <w:szCs w:val="20"/>
              </w:rPr>
              <w:t>9,4</w:t>
            </w:r>
          </w:p>
        </w:tc>
        <w:tc>
          <w:tcPr>
            <w:tcW w:w="631" w:type="pct"/>
            <w:tcMar>
              <w:left w:w="28" w:type="dxa"/>
              <w:right w:w="28" w:type="dxa"/>
            </w:tcMar>
            <w:vAlign w:val="center"/>
            <w:hideMark/>
          </w:tcPr>
          <w:p w14:paraId="5CDD5799" w14:textId="77777777" w:rsidR="006D2133" w:rsidRPr="00B30A9D" w:rsidRDefault="006D2133" w:rsidP="006D2133">
            <w:pPr>
              <w:jc w:val="center"/>
              <w:rPr>
                <w:color w:val="000000" w:themeColor="text1"/>
                <w:sz w:val="20"/>
                <w:szCs w:val="20"/>
              </w:rPr>
            </w:pPr>
            <w:r w:rsidRPr="00B30A9D">
              <w:rPr>
                <w:color w:val="000000" w:themeColor="text1"/>
                <w:sz w:val="20"/>
                <w:szCs w:val="20"/>
              </w:rPr>
              <w:t>9,4</w:t>
            </w:r>
          </w:p>
        </w:tc>
        <w:tc>
          <w:tcPr>
            <w:tcW w:w="631" w:type="pct"/>
            <w:tcMar>
              <w:left w:w="28" w:type="dxa"/>
              <w:right w:w="28" w:type="dxa"/>
            </w:tcMar>
            <w:vAlign w:val="center"/>
            <w:hideMark/>
          </w:tcPr>
          <w:p w14:paraId="32767D8C" w14:textId="77777777" w:rsidR="006D2133" w:rsidRPr="00B30A9D" w:rsidRDefault="006D2133" w:rsidP="006D2133">
            <w:pPr>
              <w:jc w:val="center"/>
              <w:rPr>
                <w:color w:val="000000" w:themeColor="text1"/>
                <w:sz w:val="20"/>
                <w:szCs w:val="20"/>
              </w:rPr>
            </w:pPr>
            <w:r w:rsidRPr="00B30A9D">
              <w:rPr>
                <w:color w:val="000000" w:themeColor="text1"/>
                <w:sz w:val="20"/>
                <w:szCs w:val="20"/>
              </w:rPr>
              <w:t>9,4</w:t>
            </w:r>
          </w:p>
        </w:tc>
        <w:tc>
          <w:tcPr>
            <w:tcW w:w="631" w:type="pct"/>
            <w:tcMar>
              <w:left w:w="28" w:type="dxa"/>
              <w:right w:w="28" w:type="dxa"/>
            </w:tcMar>
            <w:vAlign w:val="center"/>
            <w:hideMark/>
          </w:tcPr>
          <w:p w14:paraId="06BB2C18" w14:textId="77777777" w:rsidR="006D2133" w:rsidRPr="00B30A9D" w:rsidRDefault="006D2133" w:rsidP="006D2133">
            <w:pPr>
              <w:jc w:val="center"/>
              <w:rPr>
                <w:color w:val="000000" w:themeColor="text1"/>
                <w:sz w:val="20"/>
                <w:szCs w:val="20"/>
              </w:rPr>
            </w:pPr>
            <w:r w:rsidRPr="00B30A9D">
              <w:rPr>
                <w:color w:val="000000" w:themeColor="text1"/>
                <w:sz w:val="20"/>
                <w:szCs w:val="20"/>
              </w:rPr>
              <w:t>9,4</w:t>
            </w:r>
          </w:p>
        </w:tc>
      </w:tr>
      <w:tr w:rsidR="006D2133" w:rsidRPr="00B30A9D" w14:paraId="7625CDCF" w14:textId="77777777" w:rsidTr="00984DC0">
        <w:trPr>
          <w:cantSplit/>
          <w:trHeight w:val="20"/>
          <w:jc w:val="center"/>
        </w:trPr>
        <w:tc>
          <w:tcPr>
            <w:tcW w:w="847" w:type="pct"/>
            <w:tcMar>
              <w:left w:w="28" w:type="dxa"/>
              <w:right w:w="28" w:type="dxa"/>
            </w:tcMar>
            <w:vAlign w:val="center"/>
            <w:hideMark/>
          </w:tcPr>
          <w:p w14:paraId="284EF11D" w14:textId="77777777" w:rsidR="006D2133" w:rsidRPr="00B30A9D" w:rsidRDefault="006D2133" w:rsidP="006D2133">
            <w:pPr>
              <w:jc w:val="center"/>
              <w:rPr>
                <w:color w:val="000000" w:themeColor="text1"/>
                <w:sz w:val="20"/>
                <w:szCs w:val="20"/>
              </w:rPr>
            </w:pPr>
            <w:r w:rsidRPr="00B30A9D">
              <w:rPr>
                <w:color w:val="000000" w:themeColor="text1"/>
                <w:sz w:val="20"/>
                <w:szCs w:val="20"/>
              </w:rPr>
              <w:t>Резерв (+)/дефицит (-) тепловой мощности</w:t>
            </w:r>
          </w:p>
        </w:tc>
        <w:tc>
          <w:tcPr>
            <w:tcW w:w="597" w:type="pct"/>
            <w:tcMar>
              <w:left w:w="28" w:type="dxa"/>
              <w:right w:w="28" w:type="dxa"/>
            </w:tcMar>
            <w:vAlign w:val="center"/>
            <w:hideMark/>
          </w:tcPr>
          <w:p w14:paraId="7784A871"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373EFF1F" w14:textId="77777777" w:rsidR="006D2133" w:rsidRPr="00B30A9D" w:rsidRDefault="006D2133" w:rsidP="006D2133">
            <w:pPr>
              <w:jc w:val="center"/>
              <w:rPr>
                <w:color w:val="000000" w:themeColor="text1"/>
                <w:sz w:val="20"/>
                <w:szCs w:val="20"/>
              </w:rPr>
            </w:pPr>
            <w:r w:rsidRPr="00B30A9D">
              <w:rPr>
                <w:color w:val="000000" w:themeColor="text1"/>
                <w:sz w:val="20"/>
                <w:szCs w:val="20"/>
              </w:rPr>
              <w:t>1,968</w:t>
            </w:r>
          </w:p>
        </w:tc>
        <w:tc>
          <w:tcPr>
            <w:tcW w:w="574" w:type="pct"/>
            <w:tcMar>
              <w:left w:w="28" w:type="dxa"/>
              <w:right w:w="28" w:type="dxa"/>
            </w:tcMar>
            <w:vAlign w:val="center"/>
            <w:hideMark/>
          </w:tcPr>
          <w:p w14:paraId="06CE1CB6" w14:textId="77777777" w:rsidR="006D2133" w:rsidRPr="00B30A9D" w:rsidRDefault="006D2133" w:rsidP="006D2133">
            <w:pPr>
              <w:jc w:val="center"/>
              <w:rPr>
                <w:color w:val="000000" w:themeColor="text1"/>
                <w:sz w:val="20"/>
                <w:szCs w:val="20"/>
              </w:rPr>
            </w:pPr>
            <w:r w:rsidRPr="00B30A9D">
              <w:rPr>
                <w:color w:val="000000" w:themeColor="text1"/>
                <w:sz w:val="20"/>
                <w:szCs w:val="20"/>
              </w:rPr>
              <w:t>1,968</w:t>
            </w:r>
          </w:p>
        </w:tc>
        <w:tc>
          <w:tcPr>
            <w:tcW w:w="574" w:type="pct"/>
            <w:tcMar>
              <w:left w:w="28" w:type="dxa"/>
              <w:right w:w="28" w:type="dxa"/>
            </w:tcMar>
            <w:vAlign w:val="center"/>
            <w:hideMark/>
          </w:tcPr>
          <w:p w14:paraId="2C301A6E" w14:textId="77777777" w:rsidR="006D2133" w:rsidRPr="00B30A9D" w:rsidRDefault="006D2133" w:rsidP="006D2133">
            <w:pPr>
              <w:jc w:val="center"/>
              <w:rPr>
                <w:color w:val="000000" w:themeColor="text1"/>
                <w:sz w:val="20"/>
                <w:szCs w:val="20"/>
              </w:rPr>
            </w:pPr>
            <w:r w:rsidRPr="00B30A9D">
              <w:rPr>
                <w:color w:val="000000" w:themeColor="text1"/>
                <w:sz w:val="20"/>
                <w:szCs w:val="20"/>
              </w:rPr>
              <w:t>1,968</w:t>
            </w:r>
          </w:p>
        </w:tc>
        <w:tc>
          <w:tcPr>
            <w:tcW w:w="631" w:type="pct"/>
            <w:tcMar>
              <w:left w:w="28" w:type="dxa"/>
              <w:right w:w="28" w:type="dxa"/>
            </w:tcMar>
            <w:vAlign w:val="center"/>
            <w:hideMark/>
          </w:tcPr>
          <w:p w14:paraId="4C72BD29" w14:textId="77777777" w:rsidR="006D2133" w:rsidRPr="00B30A9D" w:rsidRDefault="006D2133" w:rsidP="006D2133">
            <w:pPr>
              <w:jc w:val="center"/>
              <w:rPr>
                <w:color w:val="000000" w:themeColor="text1"/>
                <w:sz w:val="20"/>
                <w:szCs w:val="20"/>
              </w:rPr>
            </w:pPr>
            <w:r w:rsidRPr="00B30A9D">
              <w:rPr>
                <w:color w:val="000000" w:themeColor="text1"/>
                <w:sz w:val="20"/>
                <w:szCs w:val="20"/>
              </w:rPr>
              <w:t>1,968</w:t>
            </w:r>
          </w:p>
        </w:tc>
        <w:tc>
          <w:tcPr>
            <w:tcW w:w="631" w:type="pct"/>
            <w:tcMar>
              <w:left w:w="28" w:type="dxa"/>
              <w:right w:w="28" w:type="dxa"/>
            </w:tcMar>
            <w:vAlign w:val="center"/>
            <w:hideMark/>
          </w:tcPr>
          <w:p w14:paraId="68CFA782" w14:textId="77777777" w:rsidR="006D2133" w:rsidRPr="00B30A9D" w:rsidRDefault="006D2133" w:rsidP="006D2133">
            <w:pPr>
              <w:jc w:val="center"/>
              <w:rPr>
                <w:color w:val="000000" w:themeColor="text1"/>
                <w:sz w:val="20"/>
                <w:szCs w:val="20"/>
              </w:rPr>
            </w:pPr>
            <w:r w:rsidRPr="00B30A9D">
              <w:rPr>
                <w:color w:val="000000" w:themeColor="text1"/>
                <w:sz w:val="20"/>
                <w:szCs w:val="20"/>
              </w:rPr>
              <w:t>1,968</w:t>
            </w:r>
          </w:p>
        </w:tc>
        <w:tc>
          <w:tcPr>
            <w:tcW w:w="631" w:type="pct"/>
            <w:tcMar>
              <w:left w:w="28" w:type="dxa"/>
              <w:right w:w="28" w:type="dxa"/>
            </w:tcMar>
            <w:vAlign w:val="center"/>
            <w:hideMark/>
          </w:tcPr>
          <w:p w14:paraId="015A095C" w14:textId="77777777" w:rsidR="006D2133" w:rsidRPr="00B30A9D" w:rsidRDefault="006D2133" w:rsidP="006D2133">
            <w:pPr>
              <w:jc w:val="center"/>
              <w:rPr>
                <w:color w:val="000000" w:themeColor="text1"/>
                <w:sz w:val="20"/>
                <w:szCs w:val="20"/>
              </w:rPr>
            </w:pPr>
            <w:r w:rsidRPr="00B30A9D">
              <w:rPr>
                <w:color w:val="000000" w:themeColor="text1"/>
                <w:sz w:val="20"/>
                <w:szCs w:val="20"/>
              </w:rPr>
              <w:t>1,968</w:t>
            </w:r>
          </w:p>
        </w:tc>
      </w:tr>
      <w:tr w:rsidR="006D2133" w:rsidRPr="00B30A9D" w14:paraId="791244B9" w14:textId="77777777" w:rsidTr="00984DC0">
        <w:trPr>
          <w:cantSplit/>
          <w:trHeight w:val="20"/>
          <w:jc w:val="center"/>
        </w:trPr>
        <w:tc>
          <w:tcPr>
            <w:tcW w:w="847" w:type="pct"/>
            <w:tcMar>
              <w:left w:w="28" w:type="dxa"/>
              <w:right w:w="28" w:type="dxa"/>
            </w:tcMar>
            <w:vAlign w:val="center"/>
            <w:hideMark/>
          </w:tcPr>
          <w:p w14:paraId="235571AB" w14:textId="77777777" w:rsidR="006D2133" w:rsidRPr="00B30A9D" w:rsidRDefault="006D2133" w:rsidP="006D2133">
            <w:pPr>
              <w:jc w:val="center"/>
              <w:rPr>
                <w:color w:val="000000" w:themeColor="text1"/>
                <w:sz w:val="20"/>
                <w:szCs w:val="20"/>
              </w:rPr>
            </w:pPr>
            <w:r w:rsidRPr="00B30A9D">
              <w:rPr>
                <w:color w:val="000000" w:themeColor="text1"/>
                <w:sz w:val="20"/>
                <w:szCs w:val="20"/>
              </w:rPr>
              <w:t>Доля резерва (от установленной мощности)</w:t>
            </w:r>
          </w:p>
        </w:tc>
        <w:tc>
          <w:tcPr>
            <w:tcW w:w="597" w:type="pct"/>
            <w:tcMar>
              <w:left w:w="28" w:type="dxa"/>
              <w:right w:w="28" w:type="dxa"/>
            </w:tcMar>
            <w:vAlign w:val="center"/>
            <w:hideMark/>
          </w:tcPr>
          <w:p w14:paraId="1FF668B1" w14:textId="77777777" w:rsidR="006D2133" w:rsidRPr="00B30A9D" w:rsidRDefault="006D2133" w:rsidP="006D2133">
            <w:pPr>
              <w:jc w:val="center"/>
              <w:rPr>
                <w:color w:val="000000" w:themeColor="text1"/>
                <w:sz w:val="20"/>
                <w:szCs w:val="20"/>
              </w:rPr>
            </w:pPr>
            <w:r w:rsidRPr="00B30A9D">
              <w:rPr>
                <w:color w:val="000000" w:themeColor="text1"/>
                <w:sz w:val="20"/>
                <w:szCs w:val="20"/>
              </w:rPr>
              <w:t>%</w:t>
            </w:r>
          </w:p>
        </w:tc>
        <w:tc>
          <w:tcPr>
            <w:tcW w:w="517" w:type="pct"/>
            <w:tcMar>
              <w:left w:w="28" w:type="dxa"/>
              <w:right w:w="28" w:type="dxa"/>
            </w:tcMar>
            <w:vAlign w:val="center"/>
            <w:hideMark/>
          </w:tcPr>
          <w:p w14:paraId="4B1B1149" w14:textId="77777777" w:rsidR="006D2133" w:rsidRPr="00B30A9D" w:rsidRDefault="006D2133" w:rsidP="006D2133">
            <w:pPr>
              <w:jc w:val="center"/>
              <w:rPr>
                <w:color w:val="000000" w:themeColor="text1"/>
                <w:sz w:val="20"/>
                <w:szCs w:val="20"/>
              </w:rPr>
            </w:pPr>
            <w:r w:rsidRPr="00B30A9D">
              <w:rPr>
                <w:color w:val="000000" w:themeColor="text1"/>
                <w:sz w:val="20"/>
                <w:szCs w:val="20"/>
              </w:rPr>
              <w:t>17,08</w:t>
            </w:r>
          </w:p>
        </w:tc>
        <w:tc>
          <w:tcPr>
            <w:tcW w:w="574" w:type="pct"/>
            <w:tcMar>
              <w:left w:w="28" w:type="dxa"/>
              <w:right w:w="28" w:type="dxa"/>
            </w:tcMar>
            <w:vAlign w:val="center"/>
            <w:hideMark/>
          </w:tcPr>
          <w:p w14:paraId="68730631" w14:textId="77777777" w:rsidR="006D2133" w:rsidRPr="00B30A9D" w:rsidRDefault="006D2133" w:rsidP="006D2133">
            <w:pPr>
              <w:jc w:val="center"/>
              <w:rPr>
                <w:color w:val="000000" w:themeColor="text1"/>
                <w:sz w:val="20"/>
                <w:szCs w:val="20"/>
              </w:rPr>
            </w:pPr>
            <w:r w:rsidRPr="00B30A9D">
              <w:rPr>
                <w:color w:val="000000" w:themeColor="text1"/>
                <w:sz w:val="20"/>
                <w:szCs w:val="20"/>
              </w:rPr>
              <w:t>17,08</w:t>
            </w:r>
          </w:p>
        </w:tc>
        <w:tc>
          <w:tcPr>
            <w:tcW w:w="574" w:type="pct"/>
            <w:tcMar>
              <w:left w:w="28" w:type="dxa"/>
              <w:right w:w="28" w:type="dxa"/>
            </w:tcMar>
            <w:vAlign w:val="center"/>
            <w:hideMark/>
          </w:tcPr>
          <w:p w14:paraId="1FC17C7D" w14:textId="77777777" w:rsidR="006D2133" w:rsidRPr="00B30A9D" w:rsidRDefault="006D2133" w:rsidP="006D2133">
            <w:pPr>
              <w:jc w:val="center"/>
              <w:rPr>
                <w:color w:val="000000" w:themeColor="text1"/>
                <w:sz w:val="20"/>
                <w:szCs w:val="20"/>
              </w:rPr>
            </w:pPr>
            <w:r w:rsidRPr="00B30A9D">
              <w:rPr>
                <w:color w:val="000000" w:themeColor="text1"/>
                <w:sz w:val="20"/>
                <w:szCs w:val="20"/>
              </w:rPr>
              <w:t>17,08</w:t>
            </w:r>
          </w:p>
        </w:tc>
        <w:tc>
          <w:tcPr>
            <w:tcW w:w="631" w:type="pct"/>
            <w:tcMar>
              <w:left w:w="28" w:type="dxa"/>
              <w:right w:w="28" w:type="dxa"/>
            </w:tcMar>
            <w:vAlign w:val="center"/>
            <w:hideMark/>
          </w:tcPr>
          <w:p w14:paraId="5CD19675" w14:textId="77777777" w:rsidR="006D2133" w:rsidRPr="00B30A9D" w:rsidRDefault="006D2133" w:rsidP="006D2133">
            <w:pPr>
              <w:jc w:val="center"/>
              <w:rPr>
                <w:color w:val="000000" w:themeColor="text1"/>
                <w:sz w:val="20"/>
                <w:szCs w:val="20"/>
              </w:rPr>
            </w:pPr>
            <w:r w:rsidRPr="00B30A9D">
              <w:rPr>
                <w:color w:val="000000" w:themeColor="text1"/>
                <w:sz w:val="20"/>
                <w:szCs w:val="20"/>
              </w:rPr>
              <w:t>17,08</w:t>
            </w:r>
          </w:p>
        </w:tc>
        <w:tc>
          <w:tcPr>
            <w:tcW w:w="631" w:type="pct"/>
            <w:tcMar>
              <w:left w:w="28" w:type="dxa"/>
              <w:right w:w="28" w:type="dxa"/>
            </w:tcMar>
            <w:vAlign w:val="center"/>
            <w:hideMark/>
          </w:tcPr>
          <w:p w14:paraId="6F85F88B" w14:textId="77777777" w:rsidR="006D2133" w:rsidRPr="00B30A9D" w:rsidRDefault="006D2133" w:rsidP="006D2133">
            <w:pPr>
              <w:jc w:val="center"/>
              <w:rPr>
                <w:color w:val="000000" w:themeColor="text1"/>
                <w:sz w:val="20"/>
                <w:szCs w:val="20"/>
              </w:rPr>
            </w:pPr>
            <w:r w:rsidRPr="00B30A9D">
              <w:rPr>
                <w:color w:val="000000" w:themeColor="text1"/>
                <w:sz w:val="20"/>
                <w:szCs w:val="20"/>
              </w:rPr>
              <w:t>17,08</w:t>
            </w:r>
          </w:p>
        </w:tc>
        <w:tc>
          <w:tcPr>
            <w:tcW w:w="631" w:type="pct"/>
            <w:tcMar>
              <w:left w:w="28" w:type="dxa"/>
              <w:right w:w="28" w:type="dxa"/>
            </w:tcMar>
            <w:vAlign w:val="center"/>
            <w:hideMark/>
          </w:tcPr>
          <w:p w14:paraId="019CD7DF" w14:textId="77777777" w:rsidR="006D2133" w:rsidRPr="00B30A9D" w:rsidRDefault="006D2133" w:rsidP="006D2133">
            <w:pPr>
              <w:jc w:val="center"/>
              <w:rPr>
                <w:color w:val="000000" w:themeColor="text1"/>
                <w:sz w:val="20"/>
                <w:szCs w:val="20"/>
              </w:rPr>
            </w:pPr>
            <w:r w:rsidRPr="00B30A9D">
              <w:rPr>
                <w:color w:val="000000" w:themeColor="text1"/>
                <w:sz w:val="20"/>
                <w:szCs w:val="20"/>
              </w:rPr>
              <w:t>17,08</w:t>
            </w:r>
          </w:p>
        </w:tc>
      </w:tr>
      <w:tr w:rsidR="006D2133" w:rsidRPr="00B30A9D" w14:paraId="337D742E" w14:textId="77777777" w:rsidTr="00984DC0">
        <w:trPr>
          <w:cantSplit/>
          <w:trHeight w:val="20"/>
          <w:jc w:val="center"/>
        </w:trPr>
        <w:tc>
          <w:tcPr>
            <w:tcW w:w="847" w:type="pct"/>
            <w:tcMar>
              <w:left w:w="28" w:type="dxa"/>
              <w:right w:w="28" w:type="dxa"/>
            </w:tcMar>
            <w:vAlign w:val="center"/>
            <w:hideMark/>
          </w:tcPr>
          <w:p w14:paraId="4CE36EAF" w14:textId="77777777" w:rsidR="006D2133" w:rsidRPr="00B30A9D" w:rsidRDefault="006D2133" w:rsidP="006D2133">
            <w:pPr>
              <w:jc w:val="center"/>
              <w:rPr>
                <w:color w:val="000000" w:themeColor="text1"/>
                <w:sz w:val="20"/>
                <w:szCs w:val="20"/>
              </w:rPr>
            </w:pPr>
            <w:r w:rsidRPr="00B30A9D">
              <w:rPr>
                <w:color w:val="000000" w:themeColor="text1"/>
                <w:sz w:val="20"/>
                <w:szCs w:val="20"/>
              </w:rPr>
              <w:t>Потребность теплоэнергии - всего</w:t>
            </w:r>
          </w:p>
        </w:tc>
        <w:tc>
          <w:tcPr>
            <w:tcW w:w="597" w:type="pct"/>
            <w:tcMar>
              <w:left w:w="28" w:type="dxa"/>
              <w:right w:w="28" w:type="dxa"/>
            </w:tcMar>
            <w:vAlign w:val="center"/>
            <w:hideMark/>
          </w:tcPr>
          <w:p w14:paraId="4C1A1028" w14:textId="77777777" w:rsidR="006D2133" w:rsidRPr="00B30A9D" w:rsidRDefault="006D2133" w:rsidP="006D2133">
            <w:pPr>
              <w:jc w:val="center"/>
              <w:rPr>
                <w:color w:val="000000" w:themeColor="text1"/>
                <w:sz w:val="20"/>
                <w:szCs w:val="20"/>
              </w:rPr>
            </w:pPr>
            <w:r w:rsidRPr="00B30A9D">
              <w:rPr>
                <w:color w:val="000000" w:themeColor="text1"/>
                <w:sz w:val="20"/>
                <w:szCs w:val="20"/>
              </w:rPr>
              <w:t xml:space="preserve"> Гкал/год</w:t>
            </w:r>
          </w:p>
        </w:tc>
        <w:tc>
          <w:tcPr>
            <w:tcW w:w="517" w:type="pct"/>
            <w:tcMar>
              <w:left w:w="28" w:type="dxa"/>
              <w:right w:w="28" w:type="dxa"/>
            </w:tcMar>
            <w:vAlign w:val="center"/>
            <w:hideMark/>
          </w:tcPr>
          <w:p w14:paraId="1EEAAD8B" w14:textId="77777777" w:rsidR="006D2133" w:rsidRPr="00B30A9D" w:rsidRDefault="006D2133" w:rsidP="006D2133">
            <w:pPr>
              <w:jc w:val="center"/>
              <w:rPr>
                <w:color w:val="000000" w:themeColor="text1"/>
                <w:sz w:val="20"/>
                <w:szCs w:val="20"/>
              </w:rPr>
            </w:pPr>
            <w:r w:rsidRPr="00B30A9D">
              <w:rPr>
                <w:color w:val="000000" w:themeColor="text1"/>
                <w:sz w:val="20"/>
                <w:szCs w:val="20"/>
              </w:rPr>
              <w:t>24802</w:t>
            </w:r>
          </w:p>
        </w:tc>
        <w:tc>
          <w:tcPr>
            <w:tcW w:w="574" w:type="pct"/>
            <w:tcMar>
              <w:left w:w="28" w:type="dxa"/>
              <w:right w:w="28" w:type="dxa"/>
            </w:tcMar>
            <w:vAlign w:val="center"/>
            <w:hideMark/>
          </w:tcPr>
          <w:p w14:paraId="2C106D43" w14:textId="77777777" w:rsidR="006D2133" w:rsidRPr="00B30A9D" w:rsidRDefault="006D2133" w:rsidP="006D2133">
            <w:pPr>
              <w:jc w:val="center"/>
              <w:rPr>
                <w:color w:val="000000" w:themeColor="text1"/>
                <w:sz w:val="20"/>
                <w:szCs w:val="20"/>
              </w:rPr>
            </w:pPr>
            <w:r w:rsidRPr="00B30A9D">
              <w:rPr>
                <w:color w:val="000000" w:themeColor="text1"/>
                <w:sz w:val="20"/>
                <w:szCs w:val="20"/>
              </w:rPr>
              <w:t>24802</w:t>
            </w:r>
          </w:p>
        </w:tc>
        <w:tc>
          <w:tcPr>
            <w:tcW w:w="574" w:type="pct"/>
            <w:tcMar>
              <w:left w:w="28" w:type="dxa"/>
              <w:right w:w="28" w:type="dxa"/>
            </w:tcMar>
            <w:vAlign w:val="center"/>
            <w:hideMark/>
          </w:tcPr>
          <w:p w14:paraId="0D3C6CEC" w14:textId="77777777" w:rsidR="006D2133" w:rsidRPr="00B30A9D" w:rsidRDefault="006D2133" w:rsidP="006D2133">
            <w:pPr>
              <w:jc w:val="center"/>
              <w:rPr>
                <w:color w:val="000000" w:themeColor="text1"/>
                <w:sz w:val="20"/>
                <w:szCs w:val="20"/>
              </w:rPr>
            </w:pPr>
            <w:r w:rsidRPr="00B30A9D">
              <w:rPr>
                <w:color w:val="000000" w:themeColor="text1"/>
                <w:sz w:val="20"/>
                <w:szCs w:val="20"/>
              </w:rPr>
              <w:t>24802</w:t>
            </w:r>
          </w:p>
        </w:tc>
        <w:tc>
          <w:tcPr>
            <w:tcW w:w="631" w:type="pct"/>
            <w:tcMar>
              <w:left w:w="28" w:type="dxa"/>
              <w:right w:w="28" w:type="dxa"/>
            </w:tcMar>
            <w:vAlign w:val="center"/>
            <w:hideMark/>
          </w:tcPr>
          <w:p w14:paraId="622B5B72" w14:textId="77777777" w:rsidR="006D2133" w:rsidRPr="00B30A9D" w:rsidRDefault="006D2133" w:rsidP="006D2133">
            <w:pPr>
              <w:jc w:val="center"/>
              <w:rPr>
                <w:color w:val="000000" w:themeColor="text1"/>
                <w:sz w:val="20"/>
                <w:szCs w:val="20"/>
              </w:rPr>
            </w:pPr>
            <w:r w:rsidRPr="00B30A9D">
              <w:rPr>
                <w:color w:val="000000" w:themeColor="text1"/>
                <w:sz w:val="20"/>
                <w:szCs w:val="20"/>
              </w:rPr>
              <w:t>24802</w:t>
            </w:r>
          </w:p>
        </w:tc>
        <w:tc>
          <w:tcPr>
            <w:tcW w:w="631" w:type="pct"/>
            <w:tcMar>
              <w:left w:w="28" w:type="dxa"/>
              <w:right w:w="28" w:type="dxa"/>
            </w:tcMar>
            <w:vAlign w:val="center"/>
            <w:hideMark/>
          </w:tcPr>
          <w:p w14:paraId="346009B8" w14:textId="77777777" w:rsidR="006D2133" w:rsidRPr="00B30A9D" w:rsidRDefault="006D2133" w:rsidP="006D2133">
            <w:pPr>
              <w:jc w:val="center"/>
              <w:rPr>
                <w:color w:val="000000" w:themeColor="text1"/>
                <w:sz w:val="20"/>
                <w:szCs w:val="20"/>
              </w:rPr>
            </w:pPr>
            <w:r w:rsidRPr="00B30A9D">
              <w:rPr>
                <w:color w:val="000000" w:themeColor="text1"/>
                <w:sz w:val="20"/>
                <w:szCs w:val="20"/>
              </w:rPr>
              <w:t>24802</w:t>
            </w:r>
          </w:p>
        </w:tc>
        <w:tc>
          <w:tcPr>
            <w:tcW w:w="631" w:type="pct"/>
            <w:tcMar>
              <w:left w:w="28" w:type="dxa"/>
              <w:right w:w="28" w:type="dxa"/>
            </w:tcMar>
            <w:vAlign w:val="center"/>
            <w:hideMark/>
          </w:tcPr>
          <w:p w14:paraId="6361A17F" w14:textId="77777777" w:rsidR="006D2133" w:rsidRPr="00B30A9D" w:rsidRDefault="006D2133" w:rsidP="006D2133">
            <w:pPr>
              <w:jc w:val="center"/>
              <w:rPr>
                <w:color w:val="000000" w:themeColor="text1"/>
                <w:sz w:val="20"/>
                <w:szCs w:val="20"/>
              </w:rPr>
            </w:pPr>
            <w:r w:rsidRPr="00B30A9D">
              <w:rPr>
                <w:color w:val="000000" w:themeColor="text1"/>
                <w:sz w:val="20"/>
                <w:szCs w:val="20"/>
              </w:rPr>
              <w:t>24802</w:t>
            </w:r>
          </w:p>
        </w:tc>
      </w:tr>
      <w:tr w:rsidR="006D2133" w:rsidRPr="00B30A9D" w14:paraId="2FFA4990" w14:textId="77777777" w:rsidTr="00984DC0">
        <w:trPr>
          <w:cantSplit/>
          <w:trHeight w:val="20"/>
          <w:jc w:val="center"/>
        </w:trPr>
        <w:tc>
          <w:tcPr>
            <w:tcW w:w="847" w:type="pct"/>
            <w:tcMar>
              <w:left w:w="28" w:type="dxa"/>
              <w:right w:w="28" w:type="dxa"/>
            </w:tcMar>
            <w:vAlign w:val="center"/>
            <w:hideMark/>
          </w:tcPr>
          <w:p w14:paraId="6EDEE9E4" w14:textId="77777777" w:rsidR="006D2133" w:rsidRPr="00B30A9D" w:rsidRDefault="006D2133" w:rsidP="006D2133">
            <w:pPr>
              <w:jc w:val="center"/>
              <w:rPr>
                <w:color w:val="000000" w:themeColor="text1"/>
                <w:sz w:val="20"/>
                <w:szCs w:val="20"/>
              </w:rPr>
            </w:pPr>
            <w:r w:rsidRPr="00B30A9D">
              <w:rPr>
                <w:color w:val="000000" w:themeColor="text1"/>
                <w:sz w:val="20"/>
                <w:szCs w:val="20"/>
              </w:rPr>
              <w:t>Затрачено топлива на производство тепловой энергии</w:t>
            </w:r>
          </w:p>
        </w:tc>
        <w:tc>
          <w:tcPr>
            <w:tcW w:w="597" w:type="pct"/>
            <w:tcMar>
              <w:left w:w="28" w:type="dxa"/>
              <w:right w:w="28" w:type="dxa"/>
            </w:tcMar>
            <w:vAlign w:val="center"/>
            <w:hideMark/>
          </w:tcPr>
          <w:p w14:paraId="78BFC038" w14:textId="77777777" w:rsidR="006D2133" w:rsidRPr="00B30A9D" w:rsidRDefault="006D2133" w:rsidP="006D2133">
            <w:pPr>
              <w:jc w:val="center"/>
              <w:rPr>
                <w:color w:val="000000" w:themeColor="text1"/>
                <w:sz w:val="20"/>
                <w:szCs w:val="20"/>
              </w:rPr>
            </w:pPr>
            <w:r w:rsidRPr="00B30A9D">
              <w:rPr>
                <w:color w:val="000000" w:themeColor="text1"/>
                <w:sz w:val="20"/>
                <w:szCs w:val="20"/>
              </w:rPr>
              <w:t>тут</w:t>
            </w:r>
          </w:p>
        </w:tc>
        <w:tc>
          <w:tcPr>
            <w:tcW w:w="517" w:type="pct"/>
            <w:tcMar>
              <w:left w:w="28" w:type="dxa"/>
              <w:right w:w="28" w:type="dxa"/>
            </w:tcMar>
            <w:vAlign w:val="center"/>
            <w:hideMark/>
          </w:tcPr>
          <w:p w14:paraId="6F3E0FDD" w14:textId="77777777" w:rsidR="006D2133" w:rsidRPr="00B30A9D" w:rsidRDefault="006D2133" w:rsidP="006D2133">
            <w:pPr>
              <w:jc w:val="center"/>
              <w:rPr>
                <w:color w:val="000000" w:themeColor="text1"/>
                <w:sz w:val="20"/>
                <w:szCs w:val="20"/>
              </w:rPr>
            </w:pPr>
            <w:r w:rsidRPr="00B30A9D">
              <w:rPr>
                <w:color w:val="000000" w:themeColor="text1"/>
                <w:sz w:val="20"/>
                <w:szCs w:val="20"/>
              </w:rPr>
              <w:t>3681</w:t>
            </w:r>
          </w:p>
        </w:tc>
        <w:tc>
          <w:tcPr>
            <w:tcW w:w="574" w:type="pct"/>
            <w:tcMar>
              <w:left w:w="28" w:type="dxa"/>
              <w:right w:w="28" w:type="dxa"/>
            </w:tcMar>
            <w:vAlign w:val="center"/>
            <w:hideMark/>
          </w:tcPr>
          <w:p w14:paraId="3AF3844D" w14:textId="77777777" w:rsidR="006D2133" w:rsidRPr="00B30A9D" w:rsidRDefault="006D2133" w:rsidP="006D2133">
            <w:pPr>
              <w:jc w:val="center"/>
              <w:rPr>
                <w:color w:val="000000" w:themeColor="text1"/>
                <w:sz w:val="20"/>
                <w:szCs w:val="20"/>
              </w:rPr>
            </w:pPr>
            <w:r w:rsidRPr="00B30A9D">
              <w:rPr>
                <w:color w:val="000000" w:themeColor="text1"/>
                <w:sz w:val="20"/>
                <w:szCs w:val="20"/>
              </w:rPr>
              <w:t>3681</w:t>
            </w:r>
          </w:p>
        </w:tc>
        <w:tc>
          <w:tcPr>
            <w:tcW w:w="574" w:type="pct"/>
            <w:tcMar>
              <w:left w:w="28" w:type="dxa"/>
              <w:right w:w="28" w:type="dxa"/>
            </w:tcMar>
            <w:vAlign w:val="center"/>
            <w:hideMark/>
          </w:tcPr>
          <w:p w14:paraId="2B2750EB" w14:textId="77777777" w:rsidR="006D2133" w:rsidRPr="00B30A9D" w:rsidRDefault="006D2133" w:rsidP="006D2133">
            <w:pPr>
              <w:jc w:val="center"/>
              <w:rPr>
                <w:color w:val="000000" w:themeColor="text1"/>
                <w:sz w:val="20"/>
                <w:szCs w:val="20"/>
              </w:rPr>
            </w:pPr>
            <w:r w:rsidRPr="00B30A9D">
              <w:rPr>
                <w:color w:val="000000" w:themeColor="text1"/>
                <w:sz w:val="20"/>
                <w:szCs w:val="20"/>
              </w:rPr>
              <w:t>3681</w:t>
            </w:r>
          </w:p>
        </w:tc>
        <w:tc>
          <w:tcPr>
            <w:tcW w:w="631" w:type="pct"/>
            <w:tcMar>
              <w:left w:w="28" w:type="dxa"/>
              <w:right w:w="28" w:type="dxa"/>
            </w:tcMar>
            <w:vAlign w:val="center"/>
            <w:hideMark/>
          </w:tcPr>
          <w:p w14:paraId="1E582422" w14:textId="77777777" w:rsidR="006D2133" w:rsidRPr="00B30A9D" w:rsidRDefault="006D2133" w:rsidP="006D2133">
            <w:pPr>
              <w:jc w:val="center"/>
              <w:rPr>
                <w:color w:val="000000" w:themeColor="text1"/>
                <w:sz w:val="20"/>
                <w:szCs w:val="20"/>
              </w:rPr>
            </w:pPr>
            <w:r w:rsidRPr="00B30A9D">
              <w:rPr>
                <w:color w:val="000000" w:themeColor="text1"/>
                <w:sz w:val="20"/>
                <w:szCs w:val="20"/>
              </w:rPr>
              <w:t>3681</w:t>
            </w:r>
          </w:p>
        </w:tc>
        <w:tc>
          <w:tcPr>
            <w:tcW w:w="631" w:type="pct"/>
            <w:tcMar>
              <w:left w:w="28" w:type="dxa"/>
              <w:right w:w="28" w:type="dxa"/>
            </w:tcMar>
            <w:vAlign w:val="center"/>
            <w:hideMark/>
          </w:tcPr>
          <w:p w14:paraId="366F013F" w14:textId="77777777" w:rsidR="006D2133" w:rsidRPr="00B30A9D" w:rsidRDefault="006D2133" w:rsidP="006D2133">
            <w:pPr>
              <w:jc w:val="center"/>
              <w:rPr>
                <w:color w:val="000000" w:themeColor="text1"/>
                <w:sz w:val="20"/>
                <w:szCs w:val="20"/>
              </w:rPr>
            </w:pPr>
            <w:r w:rsidRPr="00B30A9D">
              <w:rPr>
                <w:color w:val="000000" w:themeColor="text1"/>
                <w:sz w:val="20"/>
                <w:szCs w:val="20"/>
              </w:rPr>
              <w:t>3681</w:t>
            </w:r>
          </w:p>
        </w:tc>
        <w:tc>
          <w:tcPr>
            <w:tcW w:w="631" w:type="pct"/>
            <w:tcMar>
              <w:left w:w="28" w:type="dxa"/>
              <w:right w:w="28" w:type="dxa"/>
            </w:tcMar>
            <w:vAlign w:val="center"/>
            <w:hideMark/>
          </w:tcPr>
          <w:p w14:paraId="5B8FA002" w14:textId="77777777" w:rsidR="006D2133" w:rsidRPr="00B30A9D" w:rsidRDefault="006D2133" w:rsidP="006D2133">
            <w:pPr>
              <w:jc w:val="center"/>
              <w:rPr>
                <w:color w:val="000000" w:themeColor="text1"/>
                <w:sz w:val="20"/>
                <w:szCs w:val="20"/>
              </w:rPr>
            </w:pPr>
            <w:r w:rsidRPr="00B30A9D">
              <w:rPr>
                <w:color w:val="000000" w:themeColor="text1"/>
                <w:sz w:val="20"/>
                <w:szCs w:val="20"/>
              </w:rPr>
              <w:t>3681</w:t>
            </w:r>
          </w:p>
        </w:tc>
      </w:tr>
      <w:tr w:rsidR="006D2133" w:rsidRPr="00B30A9D" w14:paraId="0D8BD47F" w14:textId="77777777" w:rsidTr="00984DC0">
        <w:trPr>
          <w:cantSplit/>
          <w:trHeight w:val="20"/>
          <w:jc w:val="center"/>
        </w:trPr>
        <w:tc>
          <w:tcPr>
            <w:tcW w:w="847" w:type="pct"/>
            <w:tcMar>
              <w:left w:w="28" w:type="dxa"/>
              <w:right w:w="28" w:type="dxa"/>
            </w:tcMar>
            <w:vAlign w:val="center"/>
            <w:hideMark/>
          </w:tcPr>
          <w:p w14:paraId="2FE4F52D" w14:textId="77777777" w:rsidR="006D2133" w:rsidRPr="00B30A9D" w:rsidRDefault="006D2133" w:rsidP="006D2133">
            <w:pPr>
              <w:jc w:val="center"/>
              <w:rPr>
                <w:color w:val="000000" w:themeColor="text1"/>
                <w:sz w:val="20"/>
                <w:szCs w:val="20"/>
              </w:rPr>
            </w:pPr>
            <w:r w:rsidRPr="00B30A9D">
              <w:rPr>
                <w:color w:val="000000" w:themeColor="text1"/>
                <w:sz w:val="20"/>
                <w:szCs w:val="20"/>
              </w:rPr>
              <w:t>Удельный расход условного топлива на выработку тепловой энергии</w:t>
            </w:r>
          </w:p>
        </w:tc>
        <w:tc>
          <w:tcPr>
            <w:tcW w:w="597" w:type="pct"/>
            <w:tcMar>
              <w:left w:w="28" w:type="dxa"/>
              <w:right w:w="28" w:type="dxa"/>
            </w:tcMar>
            <w:vAlign w:val="center"/>
            <w:hideMark/>
          </w:tcPr>
          <w:p w14:paraId="7D9E8D58" w14:textId="77777777" w:rsidR="006D2133" w:rsidRPr="00B30A9D" w:rsidRDefault="006D2133" w:rsidP="006D2133">
            <w:pPr>
              <w:jc w:val="center"/>
              <w:rPr>
                <w:color w:val="000000" w:themeColor="text1"/>
                <w:sz w:val="20"/>
                <w:szCs w:val="20"/>
              </w:rPr>
            </w:pPr>
            <w:proofErr w:type="spellStart"/>
            <w:r w:rsidRPr="00B30A9D">
              <w:rPr>
                <w:color w:val="000000" w:themeColor="text1"/>
                <w:sz w:val="20"/>
                <w:szCs w:val="20"/>
              </w:rPr>
              <w:t>кг.у.т</w:t>
            </w:r>
            <w:proofErr w:type="spellEnd"/>
            <w:r w:rsidRPr="00B30A9D">
              <w:rPr>
                <w:color w:val="000000" w:themeColor="text1"/>
                <w:sz w:val="20"/>
                <w:szCs w:val="20"/>
              </w:rPr>
              <w:t>./Гкал</w:t>
            </w:r>
          </w:p>
        </w:tc>
        <w:tc>
          <w:tcPr>
            <w:tcW w:w="517" w:type="pct"/>
            <w:tcMar>
              <w:left w:w="28" w:type="dxa"/>
              <w:right w:w="28" w:type="dxa"/>
            </w:tcMar>
            <w:vAlign w:val="center"/>
            <w:hideMark/>
          </w:tcPr>
          <w:p w14:paraId="46A16C8B" w14:textId="77777777" w:rsidR="006D2133" w:rsidRPr="00B30A9D" w:rsidRDefault="006D2133" w:rsidP="006D2133">
            <w:pPr>
              <w:jc w:val="center"/>
              <w:rPr>
                <w:color w:val="000000" w:themeColor="text1"/>
                <w:sz w:val="20"/>
                <w:szCs w:val="20"/>
              </w:rPr>
            </w:pPr>
            <w:r w:rsidRPr="00B30A9D">
              <w:rPr>
                <w:color w:val="000000" w:themeColor="text1"/>
                <w:sz w:val="20"/>
                <w:szCs w:val="20"/>
              </w:rPr>
              <w:t>148,42</w:t>
            </w:r>
          </w:p>
        </w:tc>
        <w:tc>
          <w:tcPr>
            <w:tcW w:w="574" w:type="pct"/>
            <w:tcMar>
              <w:left w:w="28" w:type="dxa"/>
              <w:right w:w="28" w:type="dxa"/>
            </w:tcMar>
            <w:vAlign w:val="center"/>
            <w:hideMark/>
          </w:tcPr>
          <w:p w14:paraId="39CDE8D6" w14:textId="77777777" w:rsidR="006D2133" w:rsidRPr="00B30A9D" w:rsidRDefault="006D2133" w:rsidP="006D2133">
            <w:pPr>
              <w:jc w:val="center"/>
              <w:rPr>
                <w:color w:val="000000" w:themeColor="text1"/>
                <w:sz w:val="20"/>
                <w:szCs w:val="20"/>
              </w:rPr>
            </w:pPr>
            <w:r w:rsidRPr="00B30A9D">
              <w:rPr>
                <w:color w:val="000000" w:themeColor="text1"/>
                <w:sz w:val="20"/>
                <w:szCs w:val="20"/>
              </w:rPr>
              <w:t>148,42</w:t>
            </w:r>
          </w:p>
        </w:tc>
        <w:tc>
          <w:tcPr>
            <w:tcW w:w="574" w:type="pct"/>
            <w:tcMar>
              <w:left w:w="28" w:type="dxa"/>
              <w:right w:w="28" w:type="dxa"/>
            </w:tcMar>
            <w:vAlign w:val="center"/>
            <w:hideMark/>
          </w:tcPr>
          <w:p w14:paraId="2B6A3981" w14:textId="77777777" w:rsidR="006D2133" w:rsidRPr="00B30A9D" w:rsidRDefault="006D2133" w:rsidP="006D2133">
            <w:pPr>
              <w:jc w:val="center"/>
              <w:rPr>
                <w:color w:val="000000" w:themeColor="text1"/>
                <w:sz w:val="20"/>
                <w:szCs w:val="20"/>
              </w:rPr>
            </w:pPr>
            <w:r w:rsidRPr="00B30A9D">
              <w:rPr>
                <w:color w:val="000000" w:themeColor="text1"/>
                <w:sz w:val="20"/>
                <w:szCs w:val="20"/>
              </w:rPr>
              <w:t>148,42</w:t>
            </w:r>
          </w:p>
        </w:tc>
        <w:tc>
          <w:tcPr>
            <w:tcW w:w="631" w:type="pct"/>
            <w:tcMar>
              <w:left w:w="28" w:type="dxa"/>
              <w:right w:w="28" w:type="dxa"/>
            </w:tcMar>
            <w:vAlign w:val="center"/>
            <w:hideMark/>
          </w:tcPr>
          <w:p w14:paraId="252CC296" w14:textId="77777777" w:rsidR="006D2133" w:rsidRPr="00B30A9D" w:rsidRDefault="006D2133" w:rsidP="006D2133">
            <w:pPr>
              <w:jc w:val="center"/>
              <w:rPr>
                <w:color w:val="000000" w:themeColor="text1"/>
                <w:sz w:val="20"/>
                <w:szCs w:val="20"/>
              </w:rPr>
            </w:pPr>
            <w:r w:rsidRPr="00B30A9D">
              <w:rPr>
                <w:color w:val="000000" w:themeColor="text1"/>
                <w:sz w:val="20"/>
                <w:szCs w:val="20"/>
              </w:rPr>
              <w:t>148,42</w:t>
            </w:r>
          </w:p>
        </w:tc>
        <w:tc>
          <w:tcPr>
            <w:tcW w:w="631" w:type="pct"/>
            <w:tcMar>
              <w:left w:w="28" w:type="dxa"/>
              <w:right w:w="28" w:type="dxa"/>
            </w:tcMar>
            <w:vAlign w:val="center"/>
            <w:hideMark/>
          </w:tcPr>
          <w:p w14:paraId="4131BB3A" w14:textId="77777777" w:rsidR="006D2133" w:rsidRPr="00B30A9D" w:rsidRDefault="006D2133" w:rsidP="006D2133">
            <w:pPr>
              <w:jc w:val="center"/>
              <w:rPr>
                <w:color w:val="000000" w:themeColor="text1"/>
                <w:sz w:val="20"/>
                <w:szCs w:val="20"/>
              </w:rPr>
            </w:pPr>
            <w:r w:rsidRPr="00B30A9D">
              <w:rPr>
                <w:color w:val="000000" w:themeColor="text1"/>
                <w:sz w:val="20"/>
                <w:szCs w:val="20"/>
              </w:rPr>
              <w:t>148,42</w:t>
            </w:r>
          </w:p>
        </w:tc>
        <w:tc>
          <w:tcPr>
            <w:tcW w:w="631" w:type="pct"/>
            <w:tcMar>
              <w:left w:w="28" w:type="dxa"/>
              <w:right w:w="28" w:type="dxa"/>
            </w:tcMar>
            <w:vAlign w:val="center"/>
            <w:hideMark/>
          </w:tcPr>
          <w:p w14:paraId="2BE86588" w14:textId="77777777" w:rsidR="006D2133" w:rsidRPr="00B30A9D" w:rsidRDefault="006D2133" w:rsidP="006D2133">
            <w:pPr>
              <w:jc w:val="center"/>
              <w:rPr>
                <w:color w:val="000000" w:themeColor="text1"/>
                <w:sz w:val="20"/>
                <w:szCs w:val="20"/>
              </w:rPr>
            </w:pPr>
            <w:r w:rsidRPr="00B30A9D">
              <w:rPr>
                <w:color w:val="000000" w:themeColor="text1"/>
                <w:sz w:val="20"/>
                <w:szCs w:val="20"/>
              </w:rPr>
              <w:t>148,42</w:t>
            </w:r>
          </w:p>
        </w:tc>
      </w:tr>
      <w:tr w:rsidR="006D2133" w:rsidRPr="00B30A9D" w14:paraId="4E1AD3C1" w14:textId="77777777" w:rsidTr="00984DC0">
        <w:trPr>
          <w:cantSplit/>
          <w:trHeight w:val="20"/>
          <w:jc w:val="center"/>
        </w:trPr>
        <w:tc>
          <w:tcPr>
            <w:tcW w:w="847" w:type="pct"/>
            <w:tcMar>
              <w:left w:w="28" w:type="dxa"/>
              <w:right w:w="28" w:type="dxa"/>
            </w:tcMar>
            <w:vAlign w:val="center"/>
            <w:hideMark/>
          </w:tcPr>
          <w:p w14:paraId="4863C78E" w14:textId="77777777" w:rsidR="006D2133" w:rsidRPr="00B30A9D" w:rsidRDefault="006D2133" w:rsidP="006D2133">
            <w:pPr>
              <w:jc w:val="center"/>
              <w:rPr>
                <w:color w:val="000000" w:themeColor="text1"/>
                <w:sz w:val="20"/>
                <w:szCs w:val="20"/>
              </w:rPr>
            </w:pPr>
            <w:r w:rsidRPr="00B30A9D">
              <w:rPr>
                <w:color w:val="000000" w:themeColor="text1"/>
                <w:sz w:val="20"/>
                <w:szCs w:val="20"/>
              </w:rPr>
              <w:t>Затрачено топлива на производство тепловой энергии</w:t>
            </w:r>
          </w:p>
        </w:tc>
        <w:tc>
          <w:tcPr>
            <w:tcW w:w="597" w:type="pct"/>
            <w:tcMar>
              <w:left w:w="28" w:type="dxa"/>
              <w:right w:w="28" w:type="dxa"/>
            </w:tcMar>
            <w:vAlign w:val="center"/>
            <w:hideMark/>
          </w:tcPr>
          <w:p w14:paraId="36EB6E00" w14:textId="77777777" w:rsidR="006D2133" w:rsidRPr="00B30A9D" w:rsidRDefault="006D2133" w:rsidP="006D2133">
            <w:pPr>
              <w:jc w:val="center"/>
              <w:rPr>
                <w:color w:val="000000" w:themeColor="text1"/>
                <w:sz w:val="20"/>
                <w:szCs w:val="20"/>
              </w:rPr>
            </w:pPr>
            <w:proofErr w:type="spellStart"/>
            <w:r w:rsidRPr="00B30A9D">
              <w:rPr>
                <w:color w:val="000000" w:themeColor="text1"/>
                <w:sz w:val="20"/>
                <w:szCs w:val="20"/>
              </w:rPr>
              <w:t>т.н.т</w:t>
            </w:r>
            <w:proofErr w:type="spellEnd"/>
            <w:r w:rsidRPr="00B30A9D">
              <w:rPr>
                <w:color w:val="000000" w:themeColor="text1"/>
                <w:sz w:val="20"/>
                <w:szCs w:val="20"/>
              </w:rPr>
              <w:t>. (тыс. м3)</w:t>
            </w:r>
          </w:p>
        </w:tc>
        <w:tc>
          <w:tcPr>
            <w:tcW w:w="517" w:type="pct"/>
            <w:tcMar>
              <w:left w:w="28" w:type="dxa"/>
              <w:right w:w="28" w:type="dxa"/>
            </w:tcMar>
            <w:vAlign w:val="center"/>
            <w:hideMark/>
          </w:tcPr>
          <w:p w14:paraId="00E7C08F" w14:textId="77777777" w:rsidR="006D2133" w:rsidRPr="00B30A9D" w:rsidRDefault="006D2133" w:rsidP="006D2133">
            <w:pPr>
              <w:jc w:val="center"/>
              <w:rPr>
                <w:color w:val="000000" w:themeColor="text1"/>
                <w:sz w:val="20"/>
                <w:szCs w:val="20"/>
              </w:rPr>
            </w:pPr>
            <w:r w:rsidRPr="00B30A9D">
              <w:rPr>
                <w:color w:val="000000" w:themeColor="text1"/>
                <w:sz w:val="20"/>
                <w:szCs w:val="20"/>
              </w:rPr>
              <w:t>3181,93</w:t>
            </w:r>
          </w:p>
        </w:tc>
        <w:tc>
          <w:tcPr>
            <w:tcW w:w="574" w:type="pct"/>
            <w:tcMar>
              <w:left w:w="28" w:type="dxa"/>
              <w:right w:w="28" w:type="dxa"/>
            </w:tcMar>
            <w:vAlign w:val="center"/>
            <w:hideMark/>
          </w:tcPr>
          <w:p w14:paraId="55D2D729" w14:textId="77777777" w:rsidR="006D2133" w:rsidRPr="00B30A9D" w:rsidRDefault="006D2133" w:rsidP="006D2133">
            <w:pPr>
              <w:jc w:val="center"/>
              <w:rPr>
                <w:color w:val="000000" w:themeColor="text1"/>
                <w:sz w:val="20"/>
                <w:szCs w:val="20"/>
              </w:rPr>
            </w:pPr>
            <w:r w:rsidRPr="00B30A9D">
              <w:rPr>
                <w:color w:val="000000" w:themeColor="text1"/>
                <w:sz w:val="20"/>
                <w:szCs w:val="20"/>
              </w:rPr>
              <w:t>3181,93</w:t>
            </w:r>
          </w:p>
        </w:tc>
        <w:tc>
          <w:tcPr>
            <w:tcW w:w="574" w:type="pct"/>
            <w:tcMar>
              <w:left w:w="28" w:type="dxa"/>
              <w:right w:w="28" w:type="dxa"/>
            </w:tcMar>
            <w:vAlign w:val="center"/>
            <w:hideMark/>
          </w:tcPr>
          <w:p w14:paraId="149515FE" w14:textId="77777777" w:rsidR="006D2133" w:rsidRPr="00B30A9D" w:rsidRDefault="006D2133" w:rsidP="006D2133">
            <w:pPr>
              <w:jc w:val="center"/>
              <w:rPr>
                <w:color w:val="000000" w:themeColor="text1"/>
                <w:sz w:val="20"/>
                <w:szCs w:val="20"/>
              </w:rPr>
            </w:pPr>
            <w:r w:rsidRPr="00B30A9D">
              <w:rPr>
                <w:color w:val="000000" w:themeColor="text1"/>
                <w:sz w:val="20"/>
                <w:szCs w:val="20"/>
              </w:rPr>
              <w:t>3181,93</w:t>
            </w:r>
          </w:p>
        </w:tc>
        <w:tc>
          <w:tcPr>
            <w:tcW w:w="631" w:type="pct"/>
            <w:tcMar>
              <w:left w:w="28" w:type="dxa"/>
              <w:right w:w="28" w:type="dxa"/>
            </w:tcMar>
            <w:vAlign w:val="center"/>
            <w:hideMark/>
          </w:tcPr>
          <w:p w14:paraId="367964E6" w14:textId="77777777" w:rsidR="006D2133" w:rsidRPr="00B30A9D" w:rsidRDefault="006D2133" w:rsidP="006D2133">
            <w:pPr>
              <w:jc w:val="center"/>
              <w:rPr>
                <w:color w:val="000000" w:themeColor="text1"/>
                <w:sz w:val="20"/>
                <w:szCs w:val="20"/>
              </w:rPr>
            </w:pPr>
            <w:r w:rsidRPr="00B30A9D">
              <w:rPr>
                <w:color w:val="000000" w:themeColor="text1"/>
                <w:sz w:val="20"/>
                <w:szCs w:val="20"/>
              </w:rPr>
              <w:t>3181,93</w:t>
            </w:r>
          </w:p>
        </w:tc>
        <w:tc>
          <w:tcPr>
            <w:tcW w:w="631" w:type="pct"/>
            <w:tcMar>
              <w:left w:w="28" w:type="dxa"/>
              <w:right w:w="28" w:type="dxa"/>
            </w:tcMar>
            <w:vAlign w:val="center"/>
            <w:hideMark/>
          </w:tcPr>
          <w:p w14:paraId="6A20AB29" w14:textId="77777777" w:rsidR="006D2133" w:rsidRPr="00B30A9D" w:rsidRDefault="006D2133" w:rsidP="006D2133">
            <w:pPr>
              <w:jc w:val="center"/>
              <w:rPr>
                <w:color w:val="000000" w:themeColor="text1"/>
                <w:sz w:val="20"/>
                <w:szCs w:val="20"/>
              </w:rPr>
            </w:pPr>
            <w:r w:rsidRPr="00B30A9D">
              <w:rPr>
                <w:color w:val="000000" w:themeColor="text1"/>
                <w:sz w:val="20"/>
                <w:szCs w:val="20"/>
              </w:rPr>
              <w:t>3181,93</w:t>
            </w:r>
          </w:p>
        </w:tc>
        <w:tc>
          <w:tcPr>
            <w:tcW w:w="631" w:type="pct"/>
            <w:tcMar>
              <w:left w:w="28" w:type="dxa"/>
              <w:right w:w="28" w:type="dxa"/>
            </w:tcMar>
            <w:vAlign w:val="center"/>
            <w:hideMark/>
          </w:tcPr>
          <w:p w14:paraId="02533B69" w14:textId="77777777" w:rsidR="006D2133" w:rsidRPr="00B30A9D" w:rsidRDefault="006D2133" w:rsidP="006D2133">
            <w:pPr>
              <w:jc w:val="center"/>
              <w:rPr>
                <w:color w:val="000000" w:themeColor="text1"/>
                <w:sz w:val="20"/>
                <w:szCs w:val="20"/>
              </w:rPr>
            </w:pPr>
            <w:r w:rsidRPr="00B30A9D">
              <w:rPr>
                <w:color w:val="000000" w:themeColor="text1"/>
                <w:sz w:val="20"/>
                <w:szCs w:val="20"/>
              </w:rPr>
              <w:t>3181,93</w:t>
            </w:r>
          </w:p>
        </w:tc>
      </w:tr>
      <w:tr w:rsidR="006D2133" w:rsidRPr="00B30A9D" w14:paraId="4DB14172" w14:textId="77777777" w:rsidTr="00984DC0">
        <w:trPr>
          <w:cantSplit/>
          <w:trHeight w:val="20"/>
          <w:jc w:val="center"/>
        </w:trPr>
        <w:tc>
          <w:tcPr>
            <w:tcW w:w="847" w:type="pct"/>
            <w:tcMar>
              <w:left w:w="28" w:type="dxa"/>
              <w:right w:w="28" w:type="dxa"/>
            </w:tcMar>
            <w:vAlign w:val="center"/>
            <w:hideMark/>
          </w:tcPr>
          <w:p w14:paraId="763A7E2F" w14:textId="77777777" w:rsidR="006D2133" w:rsidRPr="00B30A9D" w:rsidRDefault="006D2133" w:rsidP="006D2133">
            <w:pPr>
              <w:jc w:val="center"/>
              <w:rPr>
                <w:color w:val="000000" w:themeColor="text1"/>
                <w:sz w:val="20"/>
                <w:szCs w:val="20"/>
              </w:rPr>
            </w:pPr>
            <w:r w:rsidRPr="00B30A9D">
              <w:rPr>
                <w:color w:val="000000" w:themeColor="text1"/>
                <w:sz w:val="20"/>
                <w:szCs w:val="20"/>
              </w:rPr>
              <w:t>Потери тепловой мощности</w:t>
            </w:r>
          </w:p>
        </w:tc>
        <w:tc>
          <w:tcPr>
            <w:tcW w:w="597" w:type="pct"/>
            <w:tcMar>
              <w:left w:w="28" w:type="dxa"/>
              <w:right w:w="28" w:type="dxa"/>
            </w:tcMar>
            <w:vAlign w:val="center"/>
            <w:hideMark/>
          </w:tcPr>
          <w:p w14:paraId="3D07D792" w14:textId="77777777" w:rsidR="006D2133" w:rsidRPr="00B30A9D" w:rsidRDefault="006D2133" w:rsidP="006D2133">
            <w:pPr>
              <w:jc w:val="center"/>
              <w:rPr>
                <w:color w:val="000000" w:themeColor="text1"/>
                <w:sz w:val="20"/>
                <w:szCs w:val="20"/>
              </w:rPr>
            </w:pPr>
            <w:r w:rsidRPr="00B30A9D">
              <w:rPr>
                <w:color w:val="000000" w:themeColor="text1"/>
                <w:sz w:val="20"/>
                <w:szCs w:val="20"/>
              </w:rPr>
              <w:t xml:space="preserve"> Гкал/год</w:t>
            </w:r>
          </w:p>
        </w:tc>
        <w:tc>
          <w:tcPr>
            <w:tcW w:w="517" w:type="pct"/>
            <w:tcMar>
              <w:left w:w="28" w:type="dxa"/>
              <w:right w:w="28" w:type="dxa"/>
            </w:tcMar>
            <w:vAlign w:val="center"/>
            <w:hideMark/>
          </w:tcPr>
          <w:p w14:paraId="70E5D7AC" w14:textId="77777777" w:rsidR="006D2133" w:rsidRPr="00B30A9D" w:rsidRDefault="006D2133" w:rsidP="006D2133">
            <w:pPr>
              <w:jc w:val="center"/>
              <w:rPr>
                <w:color w:val="000000" w:themeColor="text1"/>
                <w:sz w:val="20"/>
                <w:szCs w:val="20"/>
              </w:rPr>
            </w:pPr>
            <w:r w:rsidRPr="00B30A9D">
              <w:rPr>
                <w:color w:val="000000" w:themeColor="text1"/>
                <w:sz w:val="20"/>
                <w:szCs w:val="20"/>
              </w:rPr>
              <w:t>1037</w:t>
            </w:r>
          </w:p>
        </w:tc>
        <w:tc>
          <w:tcPr>
            <w:tcW w:w="574" w:type="pct"/>
            <w:tcMar>
              <w:left w:w="28" w:type="dxa"/>
              <w:right w:w="28" w:type="dxa"/>
            </w:tcMar>
            <w:vAlign w:val="center"/>
            <w:hideMark/>
          </w:tcPr>
          <w:p w14:paraId="3C8FE74F" w14:textId="77777777" w:rsidR="006D2133" w:rsidRPr="00B30A9D" w:rsidRDefault="006D2133" w:rsidP="006D2133">
            <w:pPr>
              <w:jc w:val="center"/>
              <w:rPr>
                <w:color w:val="000000" w:themeColor="text1"/>
                <w:sz w:val="20"/>
                <w:szCs w:val="20"/>
              </w:rPr>
            </w:pPr>
            <w:r w:rsidRPr="00B30A9D">
              <w:rPr>
                <w:color w:val="000000" w:themeColor="text1"/>
                <w:sz w:val="20"/>
                <w:szCs w:val="20"/>
              </w:rPr>
              <w:t>1037</w:t>
            </w:r>
          </w:p>
        </w:tc>
        <w:tc>
          <w:tcPr>
            <w:tcW w:w="574" w:type="pct"/>
            <w:tcMar>
              <w:left w:w="28" w:type="dxa"/>
              <w:right w:w="28" w:type="dxa"/>
            </w:tcMar>
            <w:vAlign w:val="center"/>
            <w:hideMark/>
          </w:tcPr>
          <w:p w14:paraId="77A9850F" w14:textId="77777777" w:rsidR="006D2133" w:rsidRPr="00B30A9D" w:rsidRDefault="006D2133" w:rsidP="006D2133">
            <w:pPr>
              <w:jc w:val="center"/>
              <w:rPr>
                <w:color w:val="000000" w:themeColor="text1"/>
                <w:sz w:val="20"/>
                <w:szCs w:val="20"/>
              </w:rPr>
            </w:pPr>
            <w:r w:rsidRPr="00B30A9D">
              <w:rPr>
                <w:color w:val="000000" w:themeColor="text1"/>
                <w:sz w:val="20"/>
                <w:szCs w:val="20"/>
              </w:rPr>
              <w:t>1037</w:t>
            </w:r>
          </w:p>
        </w:tc>
        <w:tc>
          <w:tcPr>
            <w:tcW w:w="631" w:type="pct"/>
            <w:tcMar>
              <w:left w:w="28" w:type="dxa"/>
              <w:right w:w="28" w:type="dxa"/>
            </w:tcMar>
            <w:vAlign w:val="center"/>
            <w:hideMark/>
          </w:tcPr>
          <w:p w14:paraId="3D62759A" w14:textId="77777777" w:rsidR="006D2133" w:rsidRPr="00B30A9D" w:rsidRDefault="006D2133" w:rsidP="006D2133">
            <w:pPr>
              <w:jc w:val="center"/>
              <w:rPr>
                <w:color w:val="000000" w:themeColor="text1"/>
                <w:sz w:val="20"/>
                <w:szCs w:val="20"/>
              </w:rPr>
            </w:pPr>
            <w:r w:rsidRPr="00B30A9D">
              <w:rPr>
                <w:color w:val="000000" w:themeColor="text1"/>
                <w:sz w:val="20"/>
                <w:szCs w:val="20"/>
              </w:rPr>
              <w:t>1037</w:t>
            </w:r>
          </w:p>
        </w:tc>
        <w:tc>
          <w:tcPr>
            <w:tcW w:w="631" w:type="pct"/>
            <w:tcMar>
              <w:left w:w="28" w:type="dxa"/>
              <w:right w:w="28" w:type="dxa"/>
            </w:tcMar>
            <w:vAlign w:val="center"/>
            <w:hideMark/>
          </w:tcPr>
          <w:p w14:paraId="0546772E" w14:textId="77777777" w:rsidR="006D2133" w:rsidRPr="00B30A9D" w:rsidRDefault="006D2133" w:rsidP="006D2133">
            <w:pPr>
              <w:jc w:val="center"/>
              <w:rPr>
                <w:color w:val="000000" w:themeColor="text1"/>
                <w:sz w:val="20"/>
                <w:szCs w:val="20"/>
              </w:rPr>
            </w:pPr>
            <w:r w:rsidRPr="00B30A9D">
              <w:rPr>
                <w:color w:val="000000" w:themeColor="text1"/>
                <w:sz w:val="20"/>
                <w:szCs w:val="20"/>
              </w:rPr>
              <w:t>1037</w:t>
            </w:r>
          </w:p>
        </w:tc>
        <w:tc>
          <w:tcPr>
            <w:tcW w:w="631" w:type="pct"/>
            <w:tcMar>
              <w:left w:w="28" w:type="dxa"/>
              <w:right w:w="28" w:type="dxa"/>
            </w:tcMar>
            <w:vAlign w:val="center"/>
            <w:hideMark/>
          </w:tcPr>
          <w:p w14:paraId="7B56D834" w14:textId="77777777" w:rsidR="006D2133" w:rsidRPr="00B30A9D" w:rsidRDefault="006D2133" w:rsidP="006D2133">
            <w:pPr>
              <w:jc w:val="center"/>
              <w:rPr>
                <w:color w:val="000000" w:themeColor="text1"/>
                <w:sz w:val="20"/>
                <w:szCs w:val="20"/>
              </w:rPr>
            </w:pPr>
            <w:r w:rsidRPr="00B30A9D">
              <w:rPr>
                <w:color w:val="000000" w:themeColor="text1"/>
                <w:sz w:val="20"/>
                <w:szCs w:val="20"/>
              </w:rPr>
              <w:t>1037</w:t>
            </w:r>
          </w:p>
        </w:tc>
      </w:tr>
      <w:tr w:rsidR="006D2133" w:rsidRPr="00B30A9D" w14:paraId="43623DC4" w14:textId="77777777" w:rsidTr="00984DC0">
        <w:trPr>
          <w:cantSplit/>
          <w:trHeight w:val="20"/>
          <w:jc w:val="center"/>
        </w:trPr>
        <w:tc>
          <w:tcPr>
            <w:tcW w:w="847" w:type="pct"/>
            <w:tcMar>
              <w:left w:w="28" w:type="dxa"/>
              <w:right w:w="28" w:type="dxa"/>
            </w:tcMar>
            <w:vAlign w:val="center"/>
            <w:hideMark/>
          </w:tcPr>
          <w:p w14:paraId="24288450" w14:textId="77777777" w:rsidR="006D2133" w:rsidRPr="00B30A9D" w:rsidRDefault="006D2133" w:rsidP="006D2133">
            <w:pPr>
              <w:jc w:val="center"/>
              <w:rPr>
                <w:color w:val="000000" w:themeColor="text1"/>
                <w:sz w:val="20"/>
                <w:szCs w:val="20"/>
              </w:rPr>
            </w:pPr>
            <w:r w:rsidRPr="00B30A9D">
              <w:rPr>
                <w:color w:val="000000" w:themeColor="text1"/>
                <w:sz w:val="20"/>
                <w:szCs w:val="20"/>
              </w:rPr>
              <w:t>Полезный отпуск теплоэнергии</w:t>
            </w:r>
          </w:p>
        </w:tc>
        <w:tc>
          <w:tcPr>
            <w:tcW w:w="597" w:type="pct"/>
            <w:tcMar>
              <w:left w:w="28" w:type="dxa"/>
              <w:right w:w="28" w:type="dxa"/>
            </w:tcMar>
            <w:vAlign w:val="center"/>
            <w:hideMark/>
          </w:tcPr>
          <w:p w14:paraId="4168B8FE"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Гкал/год</w:t>
            </w:r>
          </w:p>
        </w:tc>
        <w:tc>
          <w:tcPr>
            <w:tcW w:w="517" w:type="pct"/>
            <w:tcMar>
              <w:left w:w="28" w:type="dxa"/>
              <w:right w:w="28" w:type="dxa"/>
            </w:tcMar>
            <w:vAlign w:val="center"/>
            <w:hideMark/>
          </w:tcPr>
          <w:p w14:paraId="698DD07F" w14:textId="77777777" w:rsidR="006D2133" w:rsidRPr="00B30A9D" w:rsidRDefault="006D2133" w:rsidP="006D2133">
            <w:pPr>
              <w:jc w:val="center"/>
              <w:rPr>
                <w:color w:val="000000" w:themeColor="text1"/>
                <w:sz w:val="20"/>
                <w:szCs w:val="20"/>
              </w:rPr>
            </w:pPr>
            <w:r w:rsidRPr="00B30A9D">
              <w:rPr>
                <w:color w:val="000000" w:themeColor="text1"/>
                <w:sz w:val="20"/>
                <w:szCs w:val="20"/>
              </w:rPr>
              <w:t>23446</w:t>
            </w:r>
          </w:p>
        </w:tc>
        <w:tc>
          <w:tcPr>
            <w:tcW w:w="574" w:type="pct"/>
            <w:tcMar>
              <w:left w:w="28" w:type="dxa"/>
              <w:right w:w="28" w:type="dxa"/>
            </w:tcMar>
            <w:vAlign w:val="center"/>
            <w:hideMark/>
          </w:tcPr>
          <w:p w14:paraId="00848B61" w14:textId="77777777" w:rsidR="006D2133" w:rsidRPr="00B30A9D" w:rsidRDefault="006D2133" w:rsidP="006D2133">
            <w:pPr>
              <w:jc w:val="center"/>
              <w:rPr>
                <w:color w:val="000000" w:themeColor="text1"/>
                <w:sz w:val="20"/>
                <w:szCs w:val="20"/>
              </w:rPr>
            </w:pPr>
            <w:r w:rsidRPr="00B30A9D">
              <w:rPr>
                <w:color w:val="000000" w:themeColor="text1"/>
                <w:sz w:val="20"/>
                <w:szCs w:val="20"/>
              </w:rPr>
              <w:t>23446</w:t>
            </w:r>
          </w:p>
        </w:tc>
        <w:tc>
          <w:tcPr>
            <w:tcW w:w="574" w:type="pct"/>
            <w:tcMar>
              <w:left w:w="28" w:type="dxa"/>
              <w:right w:w="28" w:type="dxa"/>
            </w:tcMar>
            <w:vAlign w:val="center"/>
            <w:hideMark/>
          </w:tcPr>
          <w:p w14:paraId="77E3C9A6" w14:textId="77777777" w:rsidR="006D2133" w:rsidRPr="00B30A9D" w:rsidRDefault="006D2133" w:rsidP="006D2133">
            <w:pPr>
              <w:jc w:val="center"/>
              <w:rPr>
                <w:color w:val="000000" w:themeColor="text1"/>
                <w:sz w:val="20"/>
                <w:szCs w:val="20"/>
              </w:rPr>
            </w:pPr>
            <w:r w:rsidRPr="00B30A9D">
              <w:rPr>
                <w:color w:val="000000" w:themeColor="text1"/>
                <w:sz w:val="20"/>
                <w:szCs w:val="20"/>
              </w:rPr>
              <w:t>23446</w:t>
            </w:r>
          </w:p>
        </w:tc>
        <w:tc>
          <w:tcPr>
            <w:tcW w:w="631" w:type="pct"/>
            <w:tcMar>
              <w:left w:w="28" w:type="dxa"/>
              <w:right w:w="28" w:type="dxa"/>
            </w:tcMar>
            <w:vAlign w:val="center"/>
            <w:hideMark/>
          </w:tcPr>
          <w:p w14:paraId="78BBD519" w14:textId="77777777" w:rsidR="006D2133" w:rsidRPr="00B30A9D" w:rsidRDefault="006D2133" w:rsidP="006D2133">
            <w:pPr>
              <w:jc w:val="center"/>
              <w:rPr>
                <w:color w:val="000000" w:themeColor="text1"/>
                <w:sz w:val="20"/>
                <w:szCs w:val="20"/>
              </w:rPr>
            </w:pPr>
            <w:r w:rsidRPr="00B30A9D">
              <w:rPr>
                <w:color w:val="000000" w:themeColor="text1"/>
                <w:sz w:val="20"/>
                <w:szCs w:val="20"/>
              </w:rPr>
              <w:t>23446</w:t>
            </w:r>
          </w:p>
        </w:tc>
        <w:tc>
          <w:tcPr>
            <w:tcW w:w="631" w:type="pct"/>
            <w:tcMar>
              <w:left w:w="28" w:type="dxa"/>
              <w:right w:w="28" w:type="dxa"/>
            </w:tcMar>
            <w:vAlign w:val="center"/>
            <w:hideMark/>
          </w:tcPr>
          <w:p w14:paraId="58EB05C2" w14:textId="77777777" w:rsidR="006D2133" w:rsidRPr="00B30A9D" w:rsidRDefault="006D2133" w:rsidP="006D2133">
            <w:pPr>
              <w:jc w:val="center"/>
              <w:rPr>
                <w:color w:val="000000" w:themeColor="text1"/>
                <w:sz w:val="20"/>
                <w:szCs w:val="20"/>
              </w:rPr>
            </w:pPr>
            <w:r w:rsidRPr="00B30A9D">
              <w:rPr>
                <w:color w:val="000000" w:themeColor="text1"/>
                <w:sz w:val="20"/>
                <w:szCs w:val="20"/>
              </w:rPr>
              <w:t>23446</w:t>
            </w:r>
          </w:p>
        </w:tc>
        <w:tc>
          <w:tcPr>
            <w:tcW w:w="631" w:type="pct"/>
            <w:tcMar>
              <w:left w:w="28" w:type="dxa"/>
              <w:right w:w="28" w:type="dxa"/>
            </w:tcMar>
            <w:vAlign w:val="center"/>
            <w:hideMark/>
          </w:tcPr>
          <w:p w14:paraId="4B48D00C" w14:textId="77777777" w:rsidR="006D2133" w:rsidRPr="00B30A9D" w:rsidRDefault="006D2133" w:rsidP="006D2133">
            <w:pPr>
              <w:jc w:val="center"/>
              <w:rPr>
                <w:color w:val="000000" w:themeColor="text1"/>
                <w:sz w:val="20"/>
                <w:szCs w:val="20"/>
              </w:rPr>
            </w:pPr>
            <w:r w:rsidRPr="00B30A9D">
              <w:rPr>
                <w:color w:val="000000" w:themeColor="text1"/>
                <w:sz w:val="20"/>
                <w:szCs w:val="20"/>
              </w:rPr>
              <w:t>23446</w:t>
            </w:r>
          </w:p>
        </w:tc>
      </w:tr>
      <w:tr w:rsidR="006D2133" w:rsidRPr="00B30A9D" w14:paraId="63B60FCC" w14:textId="77777777" w:rsidTr="00984DC0">
        <w:trPr>
          <w:cantSplit/>
          <w:trHeight w:val="20"/>
          <w:jc w:val="center"/>
        </w:trPr>
        <w:tc>
          <w:tcPr>
            <w:tcW w:w="847" w:type="pct"/>
            <w:tcMar>
              <w:left w:w="28" w:type="dxa"/>
              <w:right w:w="28" w:type="dxa"/>
            </w:tcMar>
            <w:vAlign w:val="center"/>
            <w:hideMark/>
          </w:tcPr>
          <w:p w14:paraId="2AE86724" w14:textId="77777777" w:rsidR="006D2133" w:rsidRPr="00B30A9D" w:rsidRDefault="006D2133" w:rsidP="006D2133">
            <w:pPr>
              <w:jc w:val="center"/>
              <w:rPr>
                <w:color w:val="000000" w:themeColor="text1"/>
                <w:sz w:val="20"/>
                <w:szCs w:val="20"/>
              </w:rPr>
            </w:pPr>
            <w:r w:rsidRPr="00B30A9D">
              <w:rPr>
                <w:color w:val="000000" w:themeColor="text1"/>
                <w:sz w:val="20"/>
                <w:szCs w:val="20"/>
              </w:rPr>
              <w:lastRenderedPageBreak/>
              <w:t>Тариф без инвестиционной составляющей</w:t>
            </w:r>
          </w:p>
        </w:tc>
        <w:tc>
          <w:tcPr>
            <w:tcW w:w="597" w:type="pct"/>
            <w:tcMar>
              <w:left w:w="28" w:type="dxa"/>
              <w:right w:w="28" w:type="dxa"/>
            </w:tcMar>
            <w:vAlign w:val="center"/>
            <w:hideMark/>
          </w:tcPr>
          <w:p w14:paraId="30C988E0" w14:textId="77777777" w:rsidR="006D2133" w:rsidRPr="00B30A9D" w:rsidRDefault="006D2133" w:rsidP="006D2133">
            <w:pPr>
              <w:jc w:val="center"/>
              <w:rPr>
                <w:color w:val="000000" w:themeColor="text1"/>
                <w:sz w:val="20"/>
                <w:szCs w:val="20"/>
              </w:rPr>
            </w:pPr>
            <w:r w:rsidRPr="00B30A9D">
              <w:rPr>
                <w:color w:val="000000" w:themeColor="text1"/>
                <w:sz w:val="20"/>
                <w:szCs w:val="20"/>
              </w:rPr>
              <w:t>Руб./Гкал</w:t>
            </w:r>
          </w:p>
        </w:tc>
        <w:tc>
          <w:tcPr>
            <w:tcW w:w="517" w:type="pct"/>
            <w:tcMar>
              <w:left w:w="28" w:type="dxa"/>
              <w:right w:w="28" w:type="dxa"/>
            </w:tcMar>
            <w:vAlign w:val="center"/>
            <w:hideMark/>
          </w:tcPr>
          <w:p w14:paraId="3E94C713" w14:textId="77777777" w:rsidR="006D2133" w:rsidRPr="00B30A9D" w:rsidRDefault="006D2133" w:rsidP="006D2133">
            <w:pPr>
              <w:jc w:val="center"/>
              <w:rPr>
                <w:color w:val="000000" w:themeColor="text1"/>
                <w:sz w:val="20"/>
                <w:szCs w:val="20"/>
              </w:rPr>
            </w:pPr>
            <w:r w:rsidRPr="00B30A9D">
              <w:rPr>
                <w:color w:val="000000" w:themeColor="text1"/>
                <w:sz w:val="20"/>
                <w:szCs w:val="20"/>
              </w:rPr>
              <w:t>813,16</w:t>
            </w:r>
          </w:p>
        </w:tc>
        <w:tc>
          <w:tcPr>
            <w:tcW w:w="574" w:type="pct"/>
            <w:tcMar>
              <w:left w:w="28" w:type="dxa"/>
              <w:right w:w="28" w:type="dxa"/>
            </w:tcMar>
            <w:vAlign w:val="center"/>
            <w:hideMark/>
          </w:tcPr>
          <w:p w14:paraId="6CA60B9A" w14:textId="77777777" w:rsidR="006D2133" w:rsidRPr="00B30A9D" w:rsidRDefault="006D2133" w:rsidP="006D2133">
            <w:pPr>
              <w:jc w:val="center"/>
              <w:rPr>
                <w:color w:val="000000" w:themeColor="text1"/>
                <w:sz w:val="20"/>
                <w:szCs w:val="20"/>
              </w:rPr>
            </w:pPr>
            <w:r w:rsidRPr="00B30A9D">
              <w:rPr>
                <w:color w:val="000000" w:themeColor="text1"/>
                <w:sz w:val="20"/>
                <w:szCs w:val="20"/>
              </w:rPr>
              <w:t>813,16</w:t>
            </w:r>
          </w:p>
        </w:tc>
        <w:tc>
          <w:tcPr>
            <w:tcW w:w="574" w:type="pct"/>
            <w:tcMar>
              <w:left w:w="28" w:type="dxa"/>
              <w:right w:w="28" w:type="dxa"/>
            </w:tcMar>
            <w:vAlign w:val="center"/>
            <w:hideMark/>
          </w:tcPr>
          <w:p w14:paraId="3917FBC5" w14:textId="77777777" w:rsidR="006D2133" w:rsidRPr="00B30A9D" w:rsidRDefault="006D2133" w:rsidP="006D2133">
            <w:pPr>
              <w:jc w:val="center"/>
              <w:rPr>
                <w:color w:val="000000" w:themeColor="text1"/>
                <w:sz w:val="20"/>
                <w:szCs w:val="20"/>
              </w:rPr>
            </w:pPr>
            <w:r w:rsidRPr="00B30A9D">
              <w:rPr>
                <w:color w:val="000000" w:themeColor="text1"/>
                <w:sz w:val="20"/>
                <w:szCs w:val="20"/>
              </w:rPr>
              <w:t>845,7</w:t>
            </w:r>
          </w:p>
        </w:tc>
        <w:tc>
          <w:tcPr>
            <w:tcW w:w="631" w:type="pct"/>
            <w:tcMar>
              <w:left w:w="28" w:type="dxa"/>
              <w:right w:w="28" w:type="dxa"/>
            </w:tcMar>
            <w:vAlign w:val="center"/>
            <w:hideMark/>
          </w:tcPr>
          <w:p w14:paraId="682292E6" w14:textId="77777777" w:rsidR="006D2133" w:rsidRPr="00B30A9D" w:rsidRDefault="006D2133" w:rsidP="006D2133">
            <w:pPr>
              <w:jc w:val="center"/>
              <w:rPr>
                <w:color w:val="000000" w:themeColor="text1"/>
                <w:sz w:val="20"/>
                <w:szCs w:val="20"/>
              </w:rPr>
            </w:pPr>
            <w:r w:rsidRPr="00B30A9D">
              <w:rPr>
                <w:color w:val="000000" w:themeColor="text1"/>
                <w:sz w:val="20"/>
                <w:szCs w:val="20"/>
              </w:rPr>
              <w:t>879,5</w:t>
            </w:r>
          </w:p>
        </w:tc>
        <w:tc>
          <w:tcPr>
            <w:tcW w:w="631" w:type="pct"/>
            <w:tcMar>
              <w:left w:w="28" w:type="dxa"/>
              <w:right w:w="28" w:type="dxa"/>
            </w:tcMar>
            <w:vAlign w:val="center"/>
            <w:hideMark/>
          </w:tcPr>
          <w:p w14:paraId="116A75B2" w14:textId="77777777" w:rsidR="006D2133" w:rsidRPr="00B30A9D" w:rsidRDefault="006D2133" w:rsidP="006D2133">
            <w:pPr>
              <w:jc w:val="center"/>
              <w:rPr>
                <w:color w:val="000000" w:themeColor="text1"/>
                <w:sz w:val="20"/>
                <w:szCs w:val="20"/>
              </w:rPr>
            </w:pPr>
            <w:r w:rsidRPr="00B30A9D">
              <w:rPr>
                <w:color w:val="000000" w:themeColor="text1"/>
                <w:sz w:val="20"/>
                <w:szCs w:val="20"/>
              </w:rPr>
              <w:t>1028,9</w:t>
            </w:r>
          </w:p>
        </w:tc>
        <w:tc>
          <w:tcPr>
            <w:tcW w:w="631" w:type="pct"/>
            <w:tcMar>
              <w:left w:w="28" w:type="dxa"/>
              <w:right w:w="28" w:type="dxa"/>
            </w:tcMar>
            <w:vAlign w:val="center"/>
            <w:hideMark/>
          </w:tcPr>
          <w:p w14:paraId="3C31F5F8" w14:textId="77777777" w:rsidR="006D2133" w:rsidRPr="00B30A9D" w:rsidRDefault="006D2133" w:rsidP="006D2133">
            <w:pPr>
              <w:jc w:val="center"/>
              <w:rPr>
                <w:color w:val="000000" w:themeColor="text1"/>
                <w:sz w:val="20"/>
                <w:szCs w:val="20"/>
              </w:rPr>
            </w:pPr>
            <w:r w:rsidRPr="00B30A9D">
              <w:rPr>
                <w:color w:val="000000" w:themeColor="text1"/>
                <w:sz w:val="20"/>
                <w:szCs w:val="20"/>
              </w:rPr>
              <w:t>1301,9</w:t>
            </w:r>
          </w:p>
        </w:tc>
      </w:tr>
      <w:tr w:rsidR="006D2133" w:rsidRPr="00B30A9D" w14:paraId="1F6172D2" w14:textId="77777777" w:rsidTr="00984DC0">
        <w:trPr>
          <w:cantSplit/>
          <w:trHeight w:val="20"/>
          <w:jc w:val="center"/>
        </w:trPr>
        <w:tc>
          <w:tcPr>
            <w:tcW w:w="847" w:type="pct"/>
            <w:tcMar>
              <w:left w:w="28" w:type="dxa"/>
              <w:right w:w="28" w:type="dxa"/>
            </w:tcMar>
            <w:vAlign w:val="center"/>
            <w:hideMark/>
          </w:tcPr>
          <w:p w14:paraId="5A88E3BE" w14:textId="77777777" w:rsidR="006D2133" w:rsidRPr="00B30A9D" w:rsidRDefault="006D2133" w:rsidP="006D2133">
            <w:pPr>
              <w:jc w:val="center"/>
              <w:rPr>
                <w:color w:val="000000" w:themeColor="text1"/>
                <w:sz w:val="20"/>
                <w:szCs w:val="20"/>
              </w:rPr>
            </w:pPr>
            <w:r w:rsidRPr="00B30A9D">
              <w:rPr>
                <w:color w:val="000000" w:themeColor="text1"/>
                <w:sz w:val="20"/>
                <w:szCs w:val="20"/>
              </w:rPr>
              <w:t>Тариф с инвестиционной составляющей</w:t>
            </w:r>
          </w:p>
        </w:tc>
        <w:tc>
          <w:tcPr>
            <w:tcW w:w="597" w:type="pct"/>
            <w:tcMar>
              <w:left w:w="28" w:type="dxa"/>
              <w:right w:w="28" w:type="dxa"/>
            </w:tcMar>
            <w:vAlign w:val="center"/>
            <w:hideMark/>
          </w:tcPr>
          <w:p w14:paraId="5095D9AC" w14:textId="77777777" w:rsidR="006D2133" w:rsidRPr="00B30A9D" w:rsidRDefault="006D2133" w:rsidP="006D2133">
            <w:pPr>
              <w:jc w:val="center"/>
              <w:rPr>
                <w:color w:val="000000" w:themeColor="text1"/>
                <w:sz w:val="20"/>
                <w:szCs w:val="20"/>
              </w:rPr>
            </w:pPr>
            <w:r w:rsidRPr="00B30A9D">
              <w:rPr>
                <w:color w:val="000000" w:themeColor="text1"/>
                <w:sz w:val="20"/>
                <w:szCs w:val="20"/>
              </w:rPr>
              <w:t>Руб./Гкал</w:t>
            </w:r>
          </w:p>
        </w:tc>
        <w:tc>
          <w:tcPr>
            <w:tcW w:w="517" w:type="pct"/>
            <w:tcMar>
              <w:left w:w="28" w:type="dxa"/>
              <w:right w:w="28" w:type="dxa"/>
            </w:tcMar>
            <w:vAlign w:val="center"/>
            <w:hideMark/>
          </w:tcPr>
          <w:p w14:paraId="1FCC79AC" w14:textId="77777777" w:rsidR="006D2133" w:rsidRPr="00B30A9D" w:rsidRDefault="006D2133" w:rsidP="006D2133">
            <w:pPr>
              <w:jc w:val="center"/>
              <w:rPr>
                <w:color w:val="000000" w:themeColor="text1"/>
                <w:sz w:val="20"/>
                <w:szCs w:val="20"/>
              </w:rPr>
            </w:pPr>
            <w:r w:rsidRPr="00B30A9D">
              <w:rPr>
                <w:color w:val="000000" w:themeColor="text1"/>
                <w:sz w:val="20"/>
                <w:szCs w:val="20"/>
              </w:rPr>
              <w:t>813,16</w:t>
            </w:r>
          </w:p>
        </w:tc>
        <w:tc>
          <w:tcPr>
            <w:tcW w:w="574" w:type="pct"/>
            <w:tcMar>
              <w:left w:w="28" w:type="dxa"/>
              <w:right w:w="28" w:type="dxa"/>
            </w:tcMar>
            <w:vAlign w:val="center"/>
            <w:hideMark/>
          </w:tcPr>
          <w:p w14:paraId="02647B54" w14:textId="77777777" w:rsidR="006D2133" w:rsidRPr="00B30A9D" w:rsidRDefault="006D2133" w:rsidP="006D2133">
            <w:pPr>
              <w:jc w:val="center"/>
              <w:rPr>
                <w:color w:val="000000" w:themeColor="text1"/>
                <w:sz w:val="20"/>
                <w:szCs w:val="20"/>
              </w:rPr>
            </w:pPr>
            <w:r w:rsidRPr="00B30A9D">
              <w:rPr>
                <w:color w:val="000000" w:themeColor="text1"/>
                <w:sz w:val="20"/>
                <w:szCs w:val="20"/>
              </w:rPr>
              <w:t>813,16</w:t>
            </w:r>
          </w:p>
        </w:tc>
        <w:tc>
          <w:tcPr>
            <w:tcW w:w="574" w:type="pct"/>
            <w:tcMar>
              <w:left w:w="28" w:type="dxa"/>
              <w:right w:w="28" w:type="dxa"/>
            </w:tcMar>
            <w:vAlign w:val="center"/>
            <w:hideMark/>
          </w:tcPr>
          <w:p w14:paraId="63DBEFB3" w14:textId="77777777" w:rsidR="006D2133" w:rsidRPr="00B30A9D" w:rsidRDefault="006D2133" w:rsidP="006D2133">
            <w:pPr>
              <w:jc w:val="center"/>
              <w:rPr>
                <w:color w:val="000000" w:themeColor="text1"/>
                <w:sz w:val="20"/>
                <w:szCs w:val="20"/>
              </w:rPr>
            </w:pPr>
            <w:r w:rsidRPr="00B30A9D">
              <w:rPr>
                <w:color w:val="000000" w:themeColor="text1"/>
                <w:sz w:val="20"/>
                <w:szCs w:val="20"/>
              </w:rPr>
              <w:t>845,7</w:t>
            </w:r>
          </w:p>
        </w:tc>
        <w:tc>
          <w:tcPr>
            <w:tcW w:w="631" w:type="pct"/>
            <w:tcMar>
              <w:left w:w="28" w:type="dxa"/>
              <w:right w:w="28" w:type="dxa"/>
            </w:tcMar>
            <w:vAlign w:val="center"/>
            <w:hideMark/>
          </w:tcPr>
          <w:p w14:paraId="078789FD" w14:textId="77777777" w:rsidR="006D2133" w:rsidRPr="00B30A9D" w:rsidRDefault="006D2133" w:rsidP="006D2133">
            <w:pPr>
              <w:jc w:val="center"/>
              <w:rPr>
                <w:color w:val="000000" w:themeColor="text1"/>
                <w:sz w:val="20"/>
                <w:szCs w:val="20"/>
              </w:rPr>
            </w:pPr>
            <w:r w:rsidRPr="00B30A9D">
              <w:rPr>
                <w:color w:val="000000" w:themeColor="text1"/>
                <w:sz w:val="20"/>
                <w:szCs w:val="20"/>
              </w:rPr>
              <w:t>879,5</w:t>
            </w:r>
          </w:p>
        </w:tc>
        <w:tc>
          <w:tcPr>
            <w:tcW w:w="631" w:type="pct"/>
            <w:tcMar>
              <w:left w:w="28" w:type="dxa"/>
              <w:right w:w="28" w:type="dxa"/>
            </w:tcMar>
            <w:vAlign w:val="center"/>
            <w:hideMark/>
          </w:tcPr>
          <w:p w14:paraId="75C55EDC" w14:textId="77777777" w:rsidR="006D2133" w:rsidRPr="00B30A9D" w:rsidRDefault="006D2133" w:rsidP="006D2133">
            <w:pPr>
              <w:jc w:val="center"/>
              <w:rPr>
                <w:color w:val="000000" w:themeColor="text1"/>
                <w:sz w:val="20"/>
                <w:szCs w:val="20"/>
              </w:rPr>
            </w:pPr>
            <w:r w:rsidRPr="00B30A9D">
              <w:rPr>
                <w:color w:val="000000" w:themeColor="text1"/>
                <w:sz w:val="20"/>
                <w:szCs w:val="20"/>
              </w:rPr>
              <w:t>1028,9</w:t>
            </w:r>
          </w:p>
        </w:tc>
        <w:tc>
          <w:tcPr>
            <w:tcW w:w="631" w:type="pct"/>
            <w:tcMar>
              <w:left w:w="28" w:type="dxa"/>
              <w:right w:w="28" w:type="dxa"/>
            </w:tcMar>
            <w:vAlign w:val="center"/>
            <w:hideMark/>
          </w:tcPr>
          <w:p w14:paraId="2FD527B7" w14:textId="77777777" w:rsidR="006D2133" w:rsidRPr="00B30A9D" w:rsidRDefault="006D2133" w:rsidP="006D2133">
            <w:pPr>
              <w:jc w:val="center"/>
              <w:rPr>
                <w:color w:val="000000" w:themeColor="text1"/>
                <w:sz w:val="20"/>
                <w:szCs w:val="20"/>
              </w:rPr>
            </w:pPr>
            <w:r w:rsidRPr="00B30A9D">
              <w:rPr>
                <w:color w:val="000000" w:themeColor="text1"/>
                <w:sz w:val="20"/>
                <w:szCs w:val="20"/>
              </w:rPr>
              <w:t>1301,9</w:t>
            </w:r>
          </w:p>
        </w:tc>
      </w:tr>
      <w:tr w:rsidR="006D2133" w:rsidRPr="00B30A9D" w14:paraId="2DAE5612" w14:textId="77777777" w:rsidTr="00984DC0">
        <w:trPr>
          <w:cantSplit/>
          <w:trHeight w:val="20"/>
          <w:jc w:val="center"/>
        </w:trPr>
        <w:tc>
          <w:tcPr>
            <w:tcW w:w="5000" w:type="pct"/>
            <w:gridSpan w:val="8"/>
            <w:tcMar>
              <w:left w:w="28" w:type="dxa"/>
              <w:right w:w="28" w:type="dxa"/>
            </w:tcMar>
            <w:vAlign w:val="center"/>
            <w:hideMark/>
          </w:tcPr>
          <w:p w14:paraId="787EA5DF" w14:textId="77777777" w:rsidR="006D2133" w:rsidRPr="00B30A9D" w:rsidRDefault="006D2133" w:rsidP="006D2133">
            <w:pPr>
              <w:jc w:val="center"/>
              <w:rPr>
                <w:color w:val="000000" w:themeColor="text1"/>
                <w:sz w:val="20"/>
                <w:szCs w:val="20"/>
              </w:rPr>
            </w:pPr>
            <w:r w:rsidRPr="00B30A9D">
              <w:rPr>
                <w:color w:val="000000" w:themeColor="text1"/>
                <w:sz w:val="20"/>
                <w:szCs w:val="20"/>
              </w:rPr>
              <w:t xml:space="preserve">ЕТО не определено (Новая Котельная 29,1 МВт) </w:t>
            </w:r>
          </w:p>
        </w:tc>
      </w:tr>
      <w:tr w:rsidR="006D2133" w:rsidRPr="00B30A9D" w14:paraId="45FAAD40" w14:textId="77777777" w:rsidTr="00984DC0">
        <w:trPr>
          <w:cantSplit/>
          <w:trHeight w:val="20"/>
          <w:jc w:val="center"/>
        </w:trPr>
        <w:tc>
          <w:tcPr>
            <w:tcW w:w="847" w:type="pct"/>
            <w:tcMar>
              <w:left w:w="28" w:type="dxa"/>
              <w:right w:w="28" w:type="dxa"/>
            </w:tcMar>
            <w:vAlign w:val="center"/>
            <w:hideMark/>
          </w:tcPr>
          <w:p w14:paraId="1428C656" w14:textId="77777777" w:rsidR="006D2133" w:rsidRPr="00B30A9D" w:rsidRDefault="006D2133" w:rsidP="006D2133">
            <w:pPr>
              <w:jc w:val="center"/>
              <w:rPr>
                <w:color w:val="000000" w:themeColor="text1"/>
                <w:sz w:val="20"/>
                <w:szCs w:val="20"/>
              </w:rPr>
            </w:pPr>
            <w:r w:rsidRPr="00B30A9D">
              <w:rPr>
                <w:color w:val="000000" w:themeColor="text1"/>
                <w:sz w:val="20"/>
                <w:szCs w:val="20"/>
              </w:rPr>
              <w:t>Установленная тепловая мощность котельной</w:t>
            </w:r>
          </w:p>
        </w:tc>
        <w:tc>
          <w:tcPr>
            <w:tcW w:w="597" w:type="pct"/>
            <w:tcMar>
              <w:left w:w="28" w:type="dxa"/>
              <w:right w:w="28" w:type="dxa"/>
            </w:tcMar>
            <w:vAlign w:val="center"/>
            <w:hideMark/>
          </w:tcPr>
          <w:p w14:paraId="7B4D83E4"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67C9B9F0" w14:textId="77777777" w:rsidR="006D2133" w:rsidRPr="00B30A9D" w:rsidRDefault="006D2133" w:rsidP="006D2133">
            <w:pPr>
              <w:jc w:val="center"/>
              <w:rPr>
                <w:color w:val="000000" w:themeColor="text1"/>
                <w:sz w:val="20"/>
                <w:szCs w:val="20"/>
              </w:rPr>
            </w:pPr>
            <w:r w:rsidRPr="00B30A9D">
              <w:rPr>
                <w:color w:val="000000" w:themeColor="text1"/>
                <w:sz w:val="20"/>
                <w:szCs w:val="20"/>
              </w:rPr>
              <w:t>-</w:t>
            </w:r>
          </w:p>
        </w:tc>
        <w:tc>
          <w:tcPr>
            <w:tcW w:w="574" w:type="pct"/>
            <w:tcMar>
              <w:left w:w="28" w:type="dxa"/>
              <w:right w:w="28" w:type="dxa"/>
            </w:tcMar>
            <w:vAlign w:val="center"/>
            <w:hideMark/>
          </w:tcPr>
          <w:p w14:paraId="40EF0C9F" w14:textId="77777777" w:rsidR="006D2133" w:rsidRPr="00B30A9D" w:rsidRDefault="006D2133" w:rsidP="006D2133">
            <w:pPr>
              <w:jc w:val="center"/>
              <w:rPr>
                <w:color w:val="000000" w:themeColor="text1"/>
                <w:sz w:val="20"/>
                <w:szCs w:val="20"/>
              </w:rPr>
            </w:pPr>
            <w:r w:rsidRPr="00B30A9D">
              <w:rPr>
                <w:color w:val="000000" w:themeColor="text1"/>
                <w:sz w:val="20"/>
                <w:szCs w:val="20"/>
              </w:rPr>
              <w:t>-</w:t>
            </w:r>
          </w:p>
        </w:tc>
        <w:tc>
          <w:tcPr>
            <w:tcW w:w="574" w:type="pct"/>
            <w:tcMar>
              <w:left w:w="28" w:type="dxa"/>
              <w:right w:w="28" w:type="dxa"/>
            </w:tcMar>
            <w:vAlign w:val="center"/>
            <w:hideMark/>
          </w:tcPr>
          <w:p w14:paraId="2DC400D6" w14:textId="77777777" w:rsidR="006D2133" w:rsidRPr="00B30A9D" w:rsidRDefault="006D2133" w:rsidP="006D2133">
            <w:pPr>
              <w:jc w:val="center"/>
              <w:rPr>
                <w:color w:val="000000" w:themeColor="text1"/>
                <w:sz w:val="20"/>
                <w:szCs w:val="20"/>
              </w:rPr>
            </w:pPr>
            <w:r w:rsidRPr="00B30A9D">
              <w:rPr>
                <w:color w:val="000000" w:themeColor="text1"/>
                <w:sz w:val="20"/>
                <w:szCs w:val="20"/>
              </w:rPr>
              <w:t>25</w:t>
            </w:r>
          </w:p>
        </w:tc>
        <w:tc>
          <w:tcPr>
            <w:tcW w:w="631" w:type="pct"/>
            <w:tcMar>
              <w:left w:w="28" w:type="dxa"/>
              <w:right w:w="28" w:type="dxa"/>
            </w:tcMar>
            <w:vAlign w:val="center"/>
            <w:hideMark/>
          </w:tcPr>
          <w:p w14:paraId="5360D9BF" w14:textId="77777777" w:rsidR="006D2133" w:rsidRPr="00B30A9D" w:rsidRDefault="006D2133" w:rsidP="006D2133">
            <w:pPr>
              <w:jc w:val="center"/>
              <w:rPr>
                <w:color w:val="000000" w:themeColor="text1"/>
                <w:sz w:val="20"/>
                <w:szCs w:val="20"/>
              </w:rPr>
            </w:pPr>
            <w:r w:rsidRPr="00B30A9D">
              <w:rPr>
                <w:color w:val="000000" w:themeColor="text1"/>
                <w:sz w:val="20"/>
                <w:szCs w:val="20"/>
              </w:rPr>
              <w:t>25</w:t>
            </w:r>
          </w:p>
        </w:tc>
        <w:tc>
          <w:tcPr>
            <w:tcW w:w="631" w:type="pct"/>
            <w:tcMar>
              <w:left w:w="28" w:type="dxa"/>
              <w:right w:w="28" w:type="dxa"/>
            </w:tcMar>
            <w:vAlign w:val="center"/>
            <w:hideMark/>
          </w:tcPr>
          <w:p w14:paraId="458E6395" w14:textId="77777777" w:rsidR="006D2133" w:rsidRPr="00B30A9D" w:rsidRDefault="006D2133" w:rsidP="006D2133">
            <w:pPr>
              <w:jc w:val="center"/>
              <w:rPr>
                <w:color w:val="000000" w:themeColor="text1"/>
                <w:sz w:val="20"/>
                <w:szCs w:val="20"/>
              </w:rPr>
            </w:pPr>
            <w:r w:rsidRPr="00B30A9D">
              <w:rPr>
                <w:color w:val="000000" w:themeColor="text1"/>
                <w:sz w:val="20"/>
                <w:szCs w:val="20"/>
              </w:rPr>
              <w:t>25</w:t>
            </w:r>
          </w:p>
        </w:tc>
        <w:tc>
          <w:tcPr>
            <w:tcW w:w="631" w:type="pct"/>
            <w:tcMar>
              <w:left w:w="28" w:type="dxa"/>
              <w:right w:w="28" w:type="dxa"/>
            </w:tcMar>
            <w:vAlign w:val="center"/>
            <w:hideMark/>
          </w:tcPr>
          <w:p w14:paraId="028F13E3" w14:textId="77777777" w:rsidR="006D2133" w:rsidRPr="00B30A9D" w:rsidRDefault="006D2133" w:rsidP="006D2133">
            <w:pPr>
              <w:jc w:val="center"/>
              <w:rPr>
                <w:color w:val="000000" w:themeColor="text1"/>
                <w:sz w:val="20"/>
                <w:szCs w:val="20"/>
              </w:rPr>
            </w:pPr>
            <w:r w:rsidRPr="00B30A9D">
              <w:rPr>
                <w:color w:val="000000" w:themeColor="text1"/>
                <w:sz w:val="20"/>
                <w:szCs w:val="20"/>
              </w:rPr>
              <w:t>25</w:t>
            </w:r>
          </w:p>
        </w:tc>
      </w:tr>
      <w:tr w:rsidR="006D2133" w:rsidRPr="00B30A9D" w14:paraId="1EC1F68D" w14:textId="77777777" w:rsidTr="00984DC0">
        <w:trPr>
          <w:cantSplit/>
          <w:trHeight w:val="20"/>
          <w:jc w:val="center"/>
        </w:trPr>
        <w:tc>
          <w:tcPr>
            <w:tcW w:w="847" w:type="pct"/>
            <w:tcMar>
              <w:left w:w="28" w:type="dxa"/>
              <w:right w:w="28" w:type="dxa"/>
            </w:tcMar>
            <w:vAlign w:val="center"/>
            <w:hideMark/>
          </w:tcPr>
          <w:p w14:paraId="3CD55C86" w14:textId="77777777" w:rsidR="006D2133" w:rsidRPr="00B30A9D" w:rsidRDefault="006D2133" w:rsidP="006D2133">
            <w:pPr>
              <w:jc w:val="center"/>
              <w:rPr>
                <w:color w:val="000000" w:themeColor="text1"/>
                <w:sz w:val="20"/>
                <w:szCs w:val="20"/>
              </w:rPr>
            </w:pPr>
            <w:r w:rsidRPr="00B30A9D">
              <w:rPr>
                <w:color w:val="000000" w:themeColor="text1"/>
                <w:sz w:val="20"/>
                <w:szCs w:val="20"/>
              </w:rPr>
              <w:t>Ввод мощности</w:t>
            </w:r>
          </w:p>
        </w:tc>
        <w:tc>
          <w:tcPr>
            <w:tcW w:w="597" w:type="pct"/>
            <w:tcMar>
              <w:left w:w="28" w:type="dxa"/>
              <w:right w:w="28" w:type="dxa"/>
            </w:tcMar>
            <w:vAlign w:val="center"/>
            <w:hideMark/>
          </w:tcPr>
          <w:p w14:paraId="604B5D37"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4643ED55"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36F4B45D"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64B82F7F" w14:textId="77777777" w:rsidR="006D2133" w:rsidRPr="00B30A9D" w:rsidRDefault="006D2133" w:rsidP="006D2133">
            <w:pPr>
              <w:jc w:val="center"/>
              <w:rPr>
                <w:color w:val="000000" w:themeColor="text1"/>
                <w:sz w:val="20"/>
                <w:szCs w:val="20"/>
              </w:rPr>
            </w:pPr>
            <w:r w:rsidRPr="00B30A9D">
              <w:rPr>
                <w:color w:val="000000" w:themeColor="text1"/>
                <w:sz w:val="20"/>
                <w:szCs w:val="20"/>
              </w:rPr>
              <w:t>25</w:t>
            </w:r>
          </w:p>
        </w:tc>
        <w:tc>
          <w:tcPr>
            <w:tcW w:w="631" w:type="pct"/>
            <w:tcMar>
              <w:left w:w="28" w:type="dxa"/>
              <w:right w:w="28" w:type="dxa"/>
            </w:tcMar>
            <w:vAlign w:val="center"/>
            <w:hideMark/>
          </w:tcPr>
          <w:p w14:paraId="09030191"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535FD6C4"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1EBEF4CC"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r>
      <w:tr w:rsidR="006D2133" w:rsidRPr="00B30A9D" w14:paraId="30F9A12A" w14:textId="77777777" w:rsidTr="00984DC0">
        <w:trPr>
          <w:cantSplit/>
          <w:trHeight w:val="20"/>
          <w:jc w:val="center"/>
        </w:trPr>
        <w:tc>
          <w:tcPr>
            <w:tcW w:w="847" w:type="pct"/>
            <w:tcMar>
              <w:left w:w="28" w:type="dxa"/>
              <w:right w:w="28" w:type="dxa"/>
            </w:tcMar>
            <w:vAlign w:val="center"/>
            <w:hideMark/>
          </w:tcPr>
          <w:p w14:paraId="121C3ACB" w14:textId="77777777" w:rsidR="006D2133" w:rsidRPr="00B30A9D" w:rsidRDefault="006D2133" w:rsidP="006D2133">
            <w:pPr>
              <w:jc w:val="center"/>
              <w:rPr>
                <w:color w:val="000000" w:themeColor="text1"/>
                <w:sz w:val="20"/>
                <w:szCs w:val="20"/>
              </w:rPr>
            </w:pPr>
            <w:r w:rsidRPr="00B30A9D">
              <w:rPr>
                <w:color w:val="000000" w:themeColor="text1"/>
                <w:sz w:val="20"/>
                <w:szCs w:val="20"/>
              </w:rPr>
              <w:t>Вывод мощности</w:t>
            </w:r>
          </w:p>
        </w:tc>
        <w:tc>
          <w:tcPr>
            <w:tcW w:w="597" w:type="pct"/>
            <w:tcMar>
              <w:left w:w="28" w:type="dxa"/>
              <w:right w:w="28" w:type="dxa"/>
            </w:tcMar>
            <w:vAlign w:val="center"/>
            <w:hideMark/>
          </w:tcPr>
          <w:p w14:paraId="600840BB"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37A82E9C"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4A10E6FF"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574" w:type="pct"/>
            <w:tcMar>
              <w:left w:w="28" w:type="dxa"/>
              <w:right w:w="28" w:type="dxa"/>
            </w:tcMar>
            <w:vAlign w:val="center"/>
            <w:hideMark/>
          </w:tcPr>
          <w:p w14:paraId="057A93B1"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4A80929D"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41857C68"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c>
          <w:tcPr>
            <w:tcW w:w="631" w:type="pct"/>
            <w:tcMar>
              <w:left w:w="28" w:type="dxa"/>
              <w:right w:w="28" w:type="dxa"/>
            </w:tcMar>
            <w:vAlign w:val="center"/>
            <w:hideMark/>
          </w:tcPr>
          <w:p w14:paraId="390286C9" w14:textId="77777777" w:rsidR="006D2133" w:rsidRPr="00B30A9D" w:rsidRDefault="006D2133" w:rsidP="006D2133">
            <w:pPr>
              <w:jc w:val="center"/>
              <w:rPr>
                <w:color w:val="000000" w:themeColor="text1"/>
                <w:sz w:val="20"/>
                <w:szCs w:val="20"/>
              </w:rPr>
            </w:pPr>
            <w:r w:rsidRPr="00B30A9D">
              <w:rPr>
                <w:color w:val="000000" w:themeColor="text1"/>
                <w:sz w:val="20"/>
                <w:szCs w:val="20"/>
              </w:rPr>
              <w:t>0</w:t>
            </w:r>
          </w:p>
        </w:tc>
      </w:tr>
      <w:tr w:rsidR="006D2133" w:rsidRPr="00B30A9D" w14:paraId="5B6EC238" w14:textId="77777777" w:rsidTr="00984DC0">
        <w:trPr>
          <w:cantSplit/>
          <w:trHeight w:val="20"/>
          <w:jc w:val="center"/>
        </w:trPr>
        <w:tc>
          <w:tcPr>
            <w:tcW w:w="847" w:type="pct"/>
            <w:tcMar>
              <w:left w:w="28" w:type="dxa"/>
              <w:right w:w="28" w:type="dxa"/>
            </w:tcMar>
            <w:vAlign w:val="center"/>
            <w:hideMark/>
          </w:tcPr>
          <w:p w14:paraId="73A8A16B" w14:textId="77777777" w:rsidR="006D2133" w:rsidRPr="00B30A9D" w:rsidRDefault="006D2133" w:rsidP="006D2133">
            <w:pPr>
              <w:jc w:val="center"/>
              <w:rPr>
                <w:color w:val="000000" w:themeColor="text1"/>
                <w:sz w:val="20"/>
                <w:szCs w:val="20"/>
              </w:rPr>
            </w:pPr>
            <w:r w:rsidRPr="00B30A9D">
              <w:rPr>
                <w:color w:val="000000" w:themeColor="text1"/>
                <w:sz w:val="20"/>
                <w:szCs w:val="20"/>
              </w:rPr>
              <w:t>Располагаемая мощность оборудования</w:t>
            </w:r>
          </w:p>
        </w:tc>
        <w:tc>
          <w:tcPr>
            <w:tcW w:w="597" w:type="pct"/>
            <w:tcMar>
              <w:left w:w="28" w:type="dxa"/>
              <w:right w:w="28" w:type="dxa"/>
            </w:tcMar>
            <w:vAlign w:val="center"/>
            <w:hideMark/>
          </w:tcPr>
          <w:p w14:paraId="27458BEB"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32158E90"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000AFC23"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40778BAE" w14:textId="77777777" w:rsidR="006D2133" w:rsidRPr="00B30A9D" w:rsidRDefault="006D2133" w:rsidP="006D2133">
            <w:pPr>
              <w:jc w:val="center"/>
              <w:rPr>
                <w:color w:val="000000" w:themeColor="text1"/>
                <w:sz w:val="20"/>
                <w:szCs w:val="20"/>
              </w:rPr>
            </w:pPr>
            <w:r w:rsidRPr="00B30A9D">
              <w:rPr>
                <w:color w:val="000000" w:themeColor="text1"/>
                <w:sz w:val="20"/>
                <w:szCs w:val="20"/>
              </w:rPr>
              <w:t>24,5</w:t>
            </w:r>
          </w:p>
        </w:tc>
        <w:tc>
          <w:tcPr>
            <w:tcW w:w="631" w:type="pct"/>
            <w:tcMar>
              <w:left w:w="28" w:type="dxa"/>
              <w:right w:w="28" w:type="dxa"/>
            </w:tcMar>
            <w:vAlign w:val="center"/>
            <w:hideMark/>
          </w:tcPr>
          <w:p w14:paraId="45365832" w14:textId="77777777" w:rsidR="006D2133" w:rsidRPr="00B30A9D" w:rsidRDefault="006D2133" w:rsidP="006D2133">
            <w:pPr>
              <w:jc w:val="center"/>
              <w:rPr>
                <w:color w:val="000000" w:themeColor="text1"/>
                <w:sz w:val="20"/>
                <w:szCs w:val="20"/>
              </w:rPr>
            </w:pPr>
            <w:r w:rsidRPr="00B30A9D">
              <w:rPr>
                <w:color w:val="000000" w:themeColor="text1"/>
                <w:sz w:val="20"/>
                <w:szCs w:val="20"/>
              </w:rPr>
              <w:t>24,5</w:t>
            </w:r>
          </w:p>
        </w:tc>
        <w:tc>
          <w:tcPr>
            <w:tcW w:w="631" w:type="pct"/>
            <w:tcMar>
              <w:left w:w="28" w:type="dxa"/>
              <w:right w:w="28" w:type="dxa"/>
            </w:tcMar>
            <w:vAlign w:val="center"/>
            <w:hideMark/>
          </w:tcPr>
          <w:p w14:paraId="50E2504D" w14:textId="77777777" w:rsidR="006D2133" w:rsidRPr="00B30A9D" w:rsidRDefault="006D2133" w:rsidP="006D2133">
            <w:pPr>
              <w:jc w:val="center"/>
              <w:rPr>
                <w:color w:val="000000" w:themeColor="text1"/>
                <w:sz w:val="20"/>
                <w:szCs w:val="20"/>
              </w:rPr>
            </w:pPr>
            <w:r w:rsidRPr="00B30A9D">
              <w:rPr>
                <w:color w:val="000000" w:themeColor="text1"/>
                <w:sz w:val="20"/>
                <w:szCs w:val="20"/>
              </w:rPr>
              <w:t>24,5</w:t>
            </w:r>
          </w:p>
        </w:tc>
        <w:tc>
          <w:tcPr>
            <w:tcW w:w="631" w:type="pct"/>
            <w:tcMar>
              <w:left w:w="28" w:type="dxa"/>
              <w:right w:w="28" w:type="dxa"/>
            </w:tcMar>
            <w:vAlign w:val="center"/>
            <w:hideMark/>
          </w:tcPr>
          <w:p w14:paraId="152F8785" w14:textId="77777777" w:rsidR="006D2133" w:rsidRPr="00B30A9D" w:rsidRDefault="006D2133" w:rsidP="006D2133">
            <w:pPr>
              <w:jc w:val="center"/>
              <w:rPr>
                <w:color w:val="000000" w:themeColor="text1"/>
                <w:sz w:val="20"/>
                <w:szCs w:val="20"/>
              </w:rPr>
            </w:pPr>
            <w:r w:rsidRPr="00B30A9D">
              <w:rPr>
                <w:color w:val="000000" w:themeColor="text1"/>
                <w:sz w:val="20"/>
                <w:szCs w:val="20"/>
              </w:rPr>
              <w:t>24,5</w:t>
            </w:r>
          </w:p>
        </w:tc>
      </w:tr>
      <w:tr w:rsidR="006D2133" w:rsidRPr="00B30A9D" w14:paraId="5148ABC3" w14:textId="77777777" w:rsidTr="00984DC0">
        <w:trPr>
          <w:cantSplit/>
          <w:trHeight w:val="20"/>
          <w:jc w:val="center"/>
        </w:trPr>
        <w:tc>
          <w:tcPr>
            <w:tcW w:w="847" w:type="pct"/>
            <w:tcMar>
              <w:left w:w="28" w:type="dxa"/>
              <w:right w:w="28" w:type="dxa"/>
            </w:tcMar>
            <w:vAlign w:val="center"/>
            <w:hideMark/>
          </w:tcPr>
          <w:p w14:paraId="431DD46E" w14:textId="77777777" w:rsidR="006D2133" w:rsidRPr="00B30A9D" w:rsidRDefault="006D2133" w:rsidP="006D2133">
            <w:pPr>
              <w:jc w:val="center"/>
              <w:rPr>
                <w:color w:val="000000" w:themeColor="text1"/>
                <w:sz w:val="20"/>
                <w:szCs w:val="20"/>
              </w:rPr>
            </w:pPr>
            <w:r w:rsidRPr="00B30A9D">
              <w:rPr>
                <w:color w:val="000000" w:themeColor="text1"/>
                <w:sz w:val="20"/>
                <w:szCs w:val="20"/>
              </w:rPr>
              <w:t>Собственные нужды</w:t>
            </w:r>
          </w:p>
        </w:tc>
        <w:tc>
          <w:tcPr>
            <w:tcW w:w="597" w:type="pct"/>
            <w:tcMar>
              <w:left w:w="28" w:type="dxa"/>
              <w:right w:w="28" w:type="dxa"/>
            </w:tcMar>
            <w:vAlign w:val="center"/>
            <w:hideMark/>
          </w:tcPr>
          <w:p w14:paraId="6A6B63FD"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34E7CD8F"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3BC5A8F6"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28EFC02F" w14:textId="77777777" w:rsidR="006D2133" w:rsidRPr="00B30A9D" w:rsidRDefault="006D2133" w:rsidP="006D2133">
            <w:pPr>
              <w:jc w:val="center"/>
              <w:rPr>
                <w:color w:val="000000" w:themeColor="text1"/>
                <w:sz w:val="20"/>
                <w:szCs w:val="20"/>
              </w:rPr>
            </w:pPr>
            <w:r w:rsidRPr="00B30A9D">
              <w:rPr>
                <w:color w:val="000000" w:themeColor="text1"/>
                <w:sz w:val="20"/>
                <w:szCs w:val="20"/>
              </w:rPr>
              <w:t>0,49</w:t>
            </w:r>
          </w:p>
        </w:tc>
        <w:tc>
          <w:tcPr>
            <w:tcW w:w="631" w:type="pct"/>
            <w:tcMar>
              <w:left w:w="28" w:type="dxa"/>
              <w:right w:w="28" w:type="dxa"/>
            </w:tcMar>
            <w:vAlign w:val="center"/>
            <w:hideMark/>
          </w:tcPr>
          <w:p w14:paraId="10AC843F" w14:textId="77777777" w:rsidR="006D2133" w:rsidRPr="00B30A9D" w:rsidRDefault="006D2133" w:rsidP="006D2133">
            <w:pPr>
              <w:jc w:val="center"/>
              <w:rPr>
                <w:color w:val="000000" w:themeColor="text1"/>
                <w:sz w:val="20"/>
                <w:szCs w:val="20"/>
              </w:rPr>
            </w:pPr>
            <w:r w:rsidRPr="00B30A9D">
              <w:rPr>
                <w:color w:val="000000" w:themeColor="text1"/>
                <w:sz w:val="20"/>
                <w:szCs w:val="20"/>
              </w:rPr>
              <w:t>0,49</w:t>
            </w:r>
          </w:p>
        </w:tc>
        <w:tc>
          <w:tcPr>
            <w:tcW w:w="631" w:type="pct"/>
            <w:tcMar>
              <w:left w:w="28" w:type="dxa"/>
              <w:right w:w="28" w:type="dxa"/>
            </w:tcMar>
            <w:vAlign w:val="center"/>
            <w:hideMark/>
          </w:tcPr>
          <w:p w14:paraId="455A2F11" w14:textId="77777777" w:rsidR="006D2133" w:rsidRPr="00B30A9D" w:rsidRDefault="006D2133" w:rsidP="006D2133">
            <w:pPr>
              <w:jc w:val="center"/>
              <w:rPr>
                <w:color w:val="000000" w:themeColor="text1"/>
                <w:sz w:val="20"/>
                <w:szCs w:val="20"/>
              </w:rPr>
            </w:pPr>
            <w:r w:rsidRPr="00B30A9D">
              <w:rPr>
                <w:color w:val="000000" w:themeColor="text1"/>
                <w:sz w:val="20"/>
                <w:szCs w:val="20"/>
              </w:rPr>
              <w:t>0,49</w:t>
            </w:r>
          </w:p>
        </w:tc>
        <w:tc>
          <w:tcPr>
            <w:tcW w:w="631" w:type="pct"/>
            <w:tcMar>
              <w:left w:w="28" w:type="dxa"/>
              <w:right w:w="28" w:type="dxa"/>
            </w:tcMar>
            <w:vAlign w:val="center"/>
            <w:hideMark/>
          </w:tcPr>
          <w:p w14:paraId="2FCC7246" w14:textId="77777777" w:rsidR="006D2133" w:rsidRPr="00B30A9D" w:rsidRDefault="006D2133" w:rsidP="006D2133">
            <w:pPr>
              <w:jc w:val="center"/>
              <w:rPr>
                <w:color w:val="000000" w:themeColor="text1"/>
                <w:sz w:val="20"/>
                <w:szCs w:val="20"/>
              </w:rPr>
            </w:pPr>
            <w:r w:rsidRPr="00B30A9D">
              <w:rPr>
                <w:color w:val="000000" w:themeColor="text1"/>
                <w:sz w:val="20"/>
                <w:szCs w:val="20"/>
              </w:rPr>
              <w:t>0,49</w:t>
            </w:r>
          </w:p>
        </w:tc>
      </w:tr>
      <w:tr w:rsidR="006D2133" w:rsidRPr="00B30A9D" w14:paraId="72DBEF3B" w14:textId="77777777" w:rsidTr="00984DC0">
        <w:trPr>
          <w:cantSplit/>
          <w:trHeight w:val="20"/>
          <w:jc w:val="center"/>
        </w:trPr>
        <w:tc>
          <w:tcPr>
            <w:tcW w:w="847" w:type="pct"/>
            <w:tcMar>
              <w:left w:w="28" w:type="dxa"/>
              <w:right w:w="28" w:type="dxa"/>
            </w:tcMar>
            <w:vAlign w:val="center"/>
            <w:hideMark/>
          </w:tcPr>
          <w:p w14:paraId="6BF24ADA" w14:textId="77777777" w:rsidR="006D2133" w:rsidRPr="00B30A9D" w:rsidRDefault="006D2133" w:rsidP="006D2133">
            <w:pPr>
              <w:jc w:val="center"/>
              <w:rPr>
                <w:color w:val="000000" w:themeColor="text1"/>
                <w:sz w:val="20"/>
                <w:szCs w:val="20"/>
              </w:rPr>
            </w:pPr>
            <w:r w:rsidRPr="00B30A9D">
              <w:rPr>
                <w:color w:val="000000" w:themeColor="text1"/>
                <w:sz w:val="20"/>
                <w:szCs w:val="20"/>
              </w:rPr>
              <w:t>Тепловая мощность котельной нетто</w:t>
            </w:r>
          </w:p>
        </w:tc>
        <w:tc>
          <w:tcPr>
            <w:tcW w:w="597" w:type="pct"/>
            <w:tcMar>
              <w:left w:w="28" w:type="dxa"/>
              <w:right w:w="28" w:type="dxa"/>
            </w:tcMar>
            <w:vAlign w:val="center"/>
            <w:hideMark/>
          </w:tcPr>
          <w:p w14:paraId="492E866E"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18E7FFE8"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175127DF"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1F735F85" w14:textId="77777777" w:rsidR="006D2133" w:rsidRPr="00B30A9D" w:rsidRDefault="006D2133" w:rsidP="006D2133">
            <w:pPr>
              <w:jc w:val="center"/>
              <w:rPr>
                <w:color w:val="000000" w:themeColor="text1"/>
                <w:sz w:val="20"/>
                <w:szCs w:val="20"/>
              </w:rPr>
            </w:pPr>
            <w:r w:rsidRPr="00B30A9D">
              <w:rPr>
                <w:color w:val="000000" w:themeColor="text1"/>
                <w:sz w:val="20"/>
                <w:szCs w:val="20"/>
              </w:rPr>
              <w:t>24,01</w:t>
            </w:r>
          </w:p>
        </w:tc>
        <w:tc>
          <w:tcPr>
            <w:tcW w:w="631" w:type="pct"/>
            <w:tcMar>
              <w:left w:w="28" w:type="dxa"/>
              <w:right w:w="28" w:type="dxa"/>
            </w:tcMar>
            <w:vAlign w:val="center"/>
            <w:hideMark/>
          </w:tcPr>
          <w:p w14:paraId="28242C10" w14:textId="77777777" w:rsidR="006D2133" w:rsidRPr="00B30A9D" w:rsidRDefault="006D2133" w:rsidP="006D2133">
            <w:pPr>
              <w:jc w:val="center"/>
              <w:rPr>
                <w:color w:val="000000" w:themeColor="text1"/>
                <w:sz w:val="20"/>
                <w:szCs w:val="20"/>
              </w:rPr>
            </w:pPr>
            <w:r w:rsidRPr="00B30A9D">
              <w:rPr>
                <w:color w:val="000000" w:themeColor="text1"/>
                <w:sz w:val="20"/>
                <w:szCs w:val="20"/>
              </w:rPr>
              <w:t>24,01</w:t>
            </w:r>
          </w:p>
        </w:tc>
        <w:tc>
          <w:tcPr>
            <w:tcW w:w="631" w:type="pct"/>
            <w:tcMar>
              <w:left w:w="28" w:type="dxa"/>
              <w:right w:w="28" w:type="dxa"/>
            </w:tcMar>
            <w:vAlign w:val="center"/>
            <w:hideMark/>
          </w:tcPr>
          <w:p w14:paraId="0EBB24E0" w14:textId="77777777" w:rsidR="006D2133" w:rsidRPr="00B30A9D" w:rsidRDefault="006D2133" w:rsidP="006D2133">
            <w:pPr>
              <w:jc w:val="center"/>
              <w:rPr>
                <w:color w:val="000000" w:themeColor="text1"/>
                <w:sz w:val="20"/>
                <w:szCs w:val="20"/>
              </w:rPr>
            </w:pPr>
            <w:r w:rsidRPr="00B30A9D">
              <w:rPr>
                <w:color w:val="000000" w:themeColor="text1"/>
                <w:sz w:val="20"/>
                <w:szCs w:val="20"/>
              </w:rPr>
              <w:t>24,01</w:t>
            </w:r>
          </w:p>
        </w:tc>
        <w:tc>
          <w:tcPr>
            <w:tcW w:w="631" w:type="pct"/>
            <w:tcMar>
              <w:left w:w="28" w:type="dxa"/>
              <w:right w:w="28" w:type="dxa"/>
            </w:tcMar>
            <w:vAlign w:val="center"/>
            <w:hideMark/>
          </w:tcPr>
          <w:p w14:paraId="3C826EA8" w14:textId="77777777" w:rsidR="006D2133" w:rsidRPr="00B30A9D" w:rsidRDefault="006D2133" w:rsidP="006D2133">
            <w:pPr>
              <w:jc w:val="center"/>
              <w:rPr>
                <w:color w:val="000000" w:themeColor="text1"/>
                <w:sz w:val="20"/>
                <w:szCs w:val="20"/>
              </w:rPr>
            </w:pPr>
            <w:r w:rsidRPr="00B30A9D">
              <w:rPr>
                <w:color w:val="000000" w:themeColor="text1"/>
                <w:sz w:val="20"/>
                <w:szCs w:val="20"/>
              </w:rPr>
              <w:t>24,01</w:t>
            </w:r>
          </w:p>
        </w:tc>
      </w:tr>
      <w:tr w:rsidR="006D2133" w:rsidRPr="00B30A9D" w14:paraId="179545EF" w14:textId="77777777" w:rsidTr="00984DC0">
        <w:trPr>
          <w:cantSplit/>
          <w:trHeight w:val="20"/>
          <w:jc w:val="center"/>
        </w:trPr>
        <w:tc>
          <w:tcPr>
            <w:tcW w:w="847" w:type="pct"/>
            <w:tcMar>
              <w:left w:w="28" w:type="dxa"/>
              <w:right w:w="28" w:type="dxa"/>
            </w:tcMar>
            <w:vAlign w:val="center"/>
            <w:hideMark/>
          </w:tcPr>
          <w:p w14:paraId="7A75A038" w14:textId="77777777" w:rsidR="006D2133" w:rsidRPr="00B30A9D" w:rsidRDefault="006D2133" w:rsidP="006D2133">
            <w:pPr>
              <w:jc w:val="center"/>
              <w:rPr>
                <w:color w:val="000000" w:themeColor="text1"/>
                <w:sz w:val="20"/>
                <w:szCs w:val="20"/>
              </w:rPr>
            </w:pPr>
            <w:r w:rsidRPr="00B30A9D">
              <w:rPr>
                <w:color w:val="000000" w:themeColor="text1"/>
                <w:sz w:val="20"/>
                <w:szCs w:val="20"/>
              </w:rPr>
              <w:t>Потери мощности в тепловой сети</w:t>
            </w:r>
          </w:p>
        </w:tc>
        <w:tc>
          <w:tcPr>
            <w:tcW w:w="597" w:type="pct"/>
            <w:tcMar>
              <w:left w:w="28" w:type="dxa"/>
              <w:right w:w="28" w:type="dxa"/>
            </w:tcMar>
            <w:vAlign w:val="center"/>
            <w:hideMark/>
          </w:tcPr>
          <w:p w14:paraId="0D9072DE"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79935F20"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25B53C79"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34DDAC86" w14:textId="77777777" w:rsidR="006D2133" w:rsidRPr="00B30A9D" w:rsidRDefault="006D2133" w:rsidP="006D2133">
            <w:pPr>
              <w:jc w:val="center"/>
              <w:rPr>
                <w:color w:val="000000" w:themeColor="text1"/>
                <w:sz w:val="20"/>
                <w:szCs w:val="20"/>
              </w:rPr>
            </w:pPr>
            <w:r w:rsidRPr="00B30A9D">
              <w:rPr>
                <w:color w:val="000000" w:themeColor="text1"/>
                <w:sz w:val="20"/>
                <w:szCs w:val="20"/>
              </w:rPr>
              <w:t>0,352</w:t>
            </w:r>
          </w:p>
        </w:tc>
        <w:tc>
          <w:tcPr>
            <w:tcW w:w="631" w:type="pct"/>
            <w:tcMar>
              <w:left w:w="28" w:type="dxa"/>
              <w:right w:w="28" w:type="dxa"/>
            </w:tcMar>
            <w:vAlign w:val="center"/>
            <w:hideMark/>
          </w:tcPr>
          <w:p w14:paraId="37305DDB" w14:textId="77777777" w:rsidR="006D2133" w:rsidRPr="00B30A9D" w:rsidRDefault="006D2133" w:rsidP="006D2133">
            <w:pPr>
              <w:jc w:val="center"/>
              <w:rPr>
                <w:color w:val="000000" w:themeColor="text1"/>
                <w:sz w:val="20"/>
                <w:szCs w:val="20"/>
              </w:rPr>
            </w:pPr>
            <w:r w:rsidRPr="00B30A9D">
              <w:rPr>
                <w:color w:val="000000" w:themeColor="text1"/>
                <w:sz w:val="20"/>
                <w:szCs w:val="20"/>
              </w:rPr>
              <w:t>0,738</w:t>
            </w:r>
          </w:p>
        </w:tc>
        <w:tc>
          <w:tcPr>
            <w:tcW w:w="631" w:type="pct"/>
            <w:tcMar>
              <w:left w:w="28" w:type="dxa"/>
              <w:right w:w="28" w:type="dxa"/>
            </w:tcMar>
            <w:vAlign w:val="center"/>
            <w:hideMark/>
          </w:tcPr>
          <w:p w14:paraId="558D77D8" w14:textId="77777777" w:rsidR="006D2133" w:rsidRPr="00B30A9D" w:rsidRDefault="006D2133" w:rsidP="006D2133">
            <w:pPr>
              <w:jc w:val="center"/>
              <w:rPr>
                <w:color w:val="000000" w:themeColor="text1"/>
                <w:sz w:val="20"/>
                <w:szCs w:val="20"/>
              </w:rPr>
            </w:pPr>
            <w:r w:rsidRPr="00B30A9D">
              <w:rPr>
                <w:color w:val="000000" w:themeColor="text1"/>
                <w:sz w:val="20"/>
                <w:szCs w:val="20"/>
              </w:rPr>
              <w:t>1,046</w:t>
            </w:r>
          </w:p>
        </w:tc>
        <w:tc>
          <w:tcPr>
            <w:tcW w:w="631" w:type="pct"/>
            <w:tcMar>
              <w:left w:w="28" w:type="dxa"/>
              <w:right w:w="28" w:type="dxa"/>
            </w:tcMar>
            <w:vAlign w:val="center"/>
            <w:hideMark/>
          </w:tcPr>
          <w:p w14:paraId="2F3B78C7" w14:textId="77777777" w:rsidR="006D2133" w:rsidRPr="00B30A9D" w:rsidRDefault="006D2133" w:rsidP="006D2133">
            <w:pPr>
              <w:jc w:val="center"/>
              <w:rPr>
                <w:color w:val="000000" w:themeColor="text1"/>
                <w:sz w:val="20"/>
                <w:szCs w:val="20"/>
              </w:rPr>
            </w:pPr>
            <w:r w:rsidRPr="00B30A9D">
              <w:rPr>
                <w:color w:val="000000" w:themeColor="text1"/>
                <w:sz w:val="20"/>
                <w:szCs w:val="20"/>
              </w:rPr>
              <w:t>1,046</w:t>
            </w:r>
          </w:p>
        </w:tc>
      </w:tr>
      <w:tr w:rsidR="006D2133" w:rsidRPr="00B30A9D" w14:paraId="4EA6CC0E" w14:textId="77777777" w:rsidTr="00984DC0">
        <w:trPr>
          <w:cantSplit/>
          <w:trHeight w:val="20"/>
          <w:jc w:val="center"/>
        </w:trPr>
        <w:tc>
          <w:tcPr>
            <w:tcW w:w="847" w:type="pct"/>
            <w:tcMar>
              <w:left w:w="28" w:type="dxa"/>
              <w:right w:w="28" w:type="dxa"/>
            </w:tcMar>
            <w:vAlign w:val="center"/>
            <w:hideMark/>
          </w:tcPr>
          <w:p w14:paraId="54A89AEB" w14:textId="77777777" w:rsidR="006D2133" w:rsidRPr="00B30A9D" w:rsidRDefault="006D2133" w:rsidP="006D2133">
            <w:pPr>
              <w:jc w:val="center"/>
              <w:rPr>
                <w:color w:val="000000" w:themeColor="text1"/>
                <w:sz w:val="20"/>
                <w:szCs w:val="20"/>
              </w:rPr>
            </w:pPr>
            <w:r w:rsidRPr="00B30A9D">
              <w:rPr>
                <w:color w:val="000000" w:themeColor="text1"/>
                <w:sz w:val="20"/>
                <w:szCs w:val="20"/>
              </w:rPr>
              <w:t>Присоединенная тепловая нагрузка</w:t>
            </w:r>
          </w:p>
        </w:tc>
        <w:tc>
          <w:tcPr>
            <w:tcW w:w="597" w:type="pct"/>
            <w:tcMar>
              <w:left w:w="28" w:type="dxa"/>
              <w:right w:w="28" w:type="dxa"/>
            </w:tcMar>
            <w:vAlign w:val="center"/>
            <w:hideMark/>
          </w:tcPr>
          <w:p w14:paraId="634C12F1"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787FA521"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53EECD50"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0B474650" w14:textId="77777777" w:rsidR="006D2133" w:rsidRPr="00B30A9D" w:rsidRDefault="006D2133" w:rsidP="006D2133">
            <w:pPr>
              <w:jc w:val="center"/>
              <w:rPr>
                <w:color w:val="000000" w:themeColor="text1"/>
                <w:sz w:val="20"/>
                <w:szCs w:val="20"/>
              </w:rPr>
            </w:pPr>
            <w:r w:rsidRPr="00B30A9D">
              <w:rPr>
                <w:color w:val="000000" w:themeColor="text1"/>
                <w:sz w:val="20"/>
                <w:szCs w:val="20"/>
              </w:rPr>
              <w:t>5,88</w:t>
            </w:r>
          </w:p>
        </w:tc>
        <w:tc>
          <w:tcPr>
            <w:tcW w:w="631" w:type="pct"/>
            <w:tcMar>
              <w:left w:w="28" w:type="dxa"/>
              <w:right w:w="28" w:type="dxa"/>
            </w:tcMar>
            <w:vAlign w:val="center"/>
            <w:hideMark/>
          </w:tcPr>
          <w:p w14:paraId="48613325" w14:textId="77777777" w:rsidR="006D2133" w:rsidRPr="00B30A9D" w:rsidRDefault="006D2133" w:rsidP="006D2133">
            <w:pPr>
              <w:jc w:val="center"/>
              <w:rPr>
                <w:color w:val="000000" w:themeColor="text1"/>
                <w:sz w:val="20"/>
                <w:szCs w:val="20"/>
              </w:rPr>
            </w:pPr>
            <w:r w:rsidRPr="00B30A9D">
              <w:rPr>
                <w:color w:val="000000" w:themeColor="text1"/>
                <w:sz w:val="20"/>
                <w:szCs w:val="20"/>
              </w:rPr>
              <w:t>10,55</w:t>
            </w:r>
          </w:p>
        </w:tc>
        <w:tc>
          <w:tcPr>
            <w:tcW w:w="631" w:type="pct"/>
            <w:tcMar>
              <w:left w:w="28" w:type="dxa"/>
              <w:right w:w="28" w:type="dxa"/>
            </w:tcMar>
            <w:vAlign w:val="center"/>
            <w:hideMark/>
          </w:tcPr>
          <w:p w14:paraId="53F3E23D" w14:textId="77777777" w:rsidR="006D2133" w:rsidRPr="00B30A9D" w:rsidRDefault="006D2133" w:rsidP="006D2133">
            <w:pPr>
              <w:jc w:val="center"/>
              <w:rPr>
                <w:color w:val="000000" w:themeColor="text1"/>
                <w:sz w:val="20"/>
                <w:szCs w:val="20"/>
              </w:rPr>
            </w:pPr>
            <w:r w:rsidRPr="00B30A9D">
              <w:rPr>
                <w:color w:val="000000" w:themeColor="text1"/>
                <w:sz w:val="20"/>
                <w:szCs w:val="20"/>
              </w:rPr>
              <w:t>14,948</w:t>
            </w:r>
          </w:p>
        </w:tc>
        <w:tc>
          <w:tcPr>
            <w:tcW w:w="631" w:type="pct"/>
            <w:tcMar>
              <w:left w:w="28" w:type="dxa"/>
              <w:right w:w="28" w:type="dxa"/>
            </w:tcMar>
            <w:vAlign w:val="center"/>
            <w:hideMark/>
          </w:tcPr>
          <w:p w14:paraId="4E3B2928" w14:textId="77777777" w:rsidR="006D2133" w:rsidRPr="00B30A9D" w:rsidRDefault="006D2133" w:rsidP="006D2133">
            <w:pPr>
              <w:jc w:val="center"/>
              <w:rPr>
                <w:color w:val="000000" w:themeColor="text1"/>
                <w:sz w:val="20"/>
                <w:szCs w:val="20"/>
              </w:rPr>
            </w:pPr>
            <w:r w:rsidRPr="00B30A9D">
              <w:rPr>
                <w:color w:val="000000" w:themeColor="text1"/>
                <w:sz w:val="20"/>
                <w:szCs w:val="20"/>
              </w:rPr>
              <w:t>14,948</w:t>
            </w:r>
          </w:p>
        </w:tc>
      </w:tr>
      <w:tr w:rsidR="006D2133" w:rsidRPr="00B30A9D" w14:paraId="56AB8165" w14:textId="77777777" w:rsidTr="00984DC0">
        <w:trPr>
          <w:cantSplit/>
          <w:trHeight w:val="20"/>
          <w:jc w:val="center"/>
        </w:trPr>
        <w:tc>
          <w:tcPr>
            <w:tcW w:w="847" w:type="pct"/>
            <w:tcMar>
              <w:left w:w="28" w:type="dxa"/>
              <w:right w:w="28" w:type="dxa"/>
            </w:tcMar>
            <w:vAlign w:val="center"/>
            <w:hideMark/>
          </w:tcPr>
          <w:p w14:paraId="6FEF1DD5" w14:textId="77777777" w:rsidR="006D2133" w:rsidRPr="00B30A9D" w:rsidRDefault="006D2133" w:rsidP="006D2133">
            <w:pPr>
              <w:jc w:val="center"/>
              <w:rPr>
                <w:color w:val="000000" w:themeColor="text1"/>
                <w:sz w:val="20"/>
                <w:szCs w:val="20"/>
              </w:rPr>
            </w:pPr>
            <w:r w:rsidRPr="00B30A9D">
              <w:rPr>
                <w:color w:val="000000" w:themeColor="text1"/>
                <w:sz w:val="20"/>
                <w:szCs w:val="20"/>
              </w:rPr>
              <w:t>Резерв (+)/дефицит (-) тепловой мощности</w:t>
            </w:r>
          </w:p>
        </w:tc>
        <w:tc>
          <w:tcPr>
            <w:tcW w:w="597" w:type="pct"/>
            <w:tcMar>
              <w:left w:w="28" w:type="dxa"/>
              <w:right w:w="28" w:type="dxa"/>
            </w:tcMar>
            <w:vAlign w:val="center"/>
            <w:hideMark/>
          </w:tcPr>
          <w:p w14:paraId="43587209"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Гкал/ч</w:t>
            </w:r>
          </w:p>
        </w:tc>
        <w:tc>
          <w:tcPr>
            <w:tcW w:w="517" w:type="pct"/>
            <w:tcMar>
              <w:left w:w="28" w:type="dxa"/>
              <w:right w:w="28" w:type="dxa"/>
            </w:tcMar>
            <w:vAlign w:val="center"/>
            <w:hideMark/>
          </w:tcPr>
          <w:p w14:paraId="331B8E46"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432DE673"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52EEAD82" w14:textId="77777777" w:rsidR="006D2133" w:rsidRPr="00B30A9D" w:rsidRDefault="006D2133" w:rsidP="006D2133">
            <w:pPr>
              <w:jc w:val="center"/>
              <w:rPr>
                <w:color w:val="000000" w:themeColor="text1"/>
                <w:sz w:val="20"/>
                <w:szCs w:val="20"/>
              </w:rPr>
            </w:pPr>
            <w:r w:rsidRPr="00B30A9D">
              <w:rPr>
                <w:color w:val="000000" w:themeColor="text1"/>
                <w:sz w:val="20"/>
                <w:szCs w:val="20"/>
              </w:rPr>
              <w:t>17,778</w:t>
            </w:r>
          </w:p>
        </w:tc>
        <w:tc>
          <w:tcPr>
            <w:tcW w:w="631" w:type="pct"/>
            <w:tcMar>
              <w:left w:w="28" w:type="dxa"/>
              <w:right w:w="28" w:type="dxa"/>
            </w:tcMar>
            <w:vAlign w:val="center"/>
            <w:hideMark/>
          </w:tcPr>
          <w:p w14:paraId="29832500" w14:textId="77777777" w:rsidR="006D2133" w:rsidRPr="00B30A9D" w:rsidRDefault="006D2133" w:rsidP="006D2133">
            <w:pPr>
              <w:jc w:val="center"/>
              <w:rPr>
                <w:color w:val="000000" w:themeColor="text1"/>
                <w:sz w:val="20"/>
                <w:szCs w:val="20"/>
              </w:rPr>
            </w:pPr>
            <w:r w:rsidRPr="00B30A9D">
              <w:rPr>
                <w:color w:val="000000" w:themeColor="text1"/>
                <w:sz w:val="20"/>
                <w:szCs w:val="20"/>
              </w:rPr>
              <w:t>12,722</w:t>
            </w:r>
          </w:p>
        </w:tc>
        <w:tc>
          <w:tcPr>
            <w:tcW w:w="631" w:type="pct"/>
            <w:tcMar>
              <w:left w:w="28" w:type="dxa"/>
              <w:right w:w="28" w:type="dxa"/>
            </w:tcMar>
            <w:vAlign w:val="center"/>
            <w:hideMark/>
          </w:tcPr>
          <w:p w14:paraId="272F437F" w14:textId="77777777" w:rsidR="006D2133" w:rsidRPr="00B30A9D" w:rsidRDefault="006D2133" w:rsidP="006D2133">
            <w:pPr>
              <w:jc w:val="center"/>
              <w:rPr>
                <w:color w:val="000000" w:themeColor="text1"/>
                <w:sz w:val="20"/>
                <w:szCs w:val="20"/>
              </w:rPr>
            </w:pPr>
            <w:r w:rsidRPr="00B30A9D">
              <w:rPr>
                <w:color w:val="000000" w:themeColor="text1"/>
                <w:sz w:val="20"/>
                <w:szCs w:val="20"/>
              </w:rPr>
              <w:t>8,016</w:t>
            </w:r>
          </w:p>
        </w:tc>
        <w:tc>
          <w:tcPr>
            <w:tcW w:w="631" w:type="pct"/>
            <w:tcMar>
              <w:left w:w="28" w:type="dxa"/>
              <w:right w:w="28" w:type="dxa"/>
            </w:tcMar>
            <w:vAlign w:val="center"/>
            <w:hideMark/>
          </w:tcPr>
          <w:p w14:paraId="5B3D3873" w14:textId="77777777" w:rsidR="006D2133" w:rsidRPr="00B30A9D" w:rsidRDefault="006D2133" w:rsidP="006D2133">
            <w:pPr>
              <w:jc w:val="center"/>
              <w:rPr>
                <w:color w:val="000000" w:themeColor="text1"/>
                <w:sz w:val="20"/>
                <w:szCs w:val="20"/>
              </w:rPr>
            </w:pPr>
            <w:r w:rsidRPr="00B30A9D">
              <w:rPr>
                <w:color w:val="000000" w:themeColor="text1"/>
                <w:sz w:val="20"/>
                <w:szCs w:val="20"/>
              </w:rPr>
              <w:t>8,016</w:t>
            </w:r>
          </w:p>
        </w:tc>
      </w:tr>
      <w:tr w:rsidR="006D2133" w:rsidRPr="00B30A9D" w14:paraId="5DDD8855" w14:textId="77777777" w:rsidTr="00984DC0">
        <w:trPr>
          <w:cantSplit/>
          <w:trHeight w:val="20"/>
          <w:jc w:val="center"/>
        </w:trPr>
        <w:tc>
          <w:tcPr>
            <w:tcW w:w="847" w:type="pct"/>
            <w:tcMar>
              <w:left w:w="28" w:type="dxa"/>
              <w:right w:w="28" w:type="dxa"/>
            </w:tcMar>
            <w:vAlign w:val="center"/>
            <w:hideMark/>
          </w:tcPr>
          <w:p w14:paraId="0C8FF5EF" w14:textId="77777777" w:rsidR="006D2133" w:rsidRPr="00B30A9D" w:rsidRDefault="006D2133" w:rsidP="006D2133">
            <w:pPr>
              <w:jc w:val="center"/>
              <w:rPr>
                <w:color w:val="000000" w:themeColor="text1"/>
                <w:sz w:val="20"/>
                <w:szCs w:val="20"/>
              </w:rPr>
            </w:pPr>
            <w:r w:rsidRPr="00B30A9D">
              <w:rPr>
                <w:color w:val="000000" w:themeColor="text1"/>
                <w:sz w:val="20"/>
                <w:szCs w:val="20"/>
              </w:rPr>
              <w:t>Доля резерва (от установленной мощности)</w:t>
            </w:r>
          </w:p>
        </w:tc>
        <w:tc>
          <w:tcPr>
            <w:tcW w:w="597" w:type="pct"/>
            <w:tcMar>
              <w:left w:w="28" w:type="dxa"/>
              <w:right w:w="28" w:type="dxa"/>
            </w:tcMar>
            <w:vAlign w:val="center"/>
            <w:hideMark/>
          </w:tcPr>
          <w:p w14:paraId="09DA7711" w14:textId="77777777" w:rsidR="006D2133" w:rsidRPr="00B30A9D" w:rsidRDefault="006D2133" w:rsidP="006D2133">
            <w:pPr>
              <w:jc w:val="center"/>
              <w:rPr>
                <w:color w:val="000000" w:themeColor="text1"/>
                <w:sz w:val="20"/>
                <w:szCs w:val="20"/>
              </w:rPr>
            </w:pPr>
            <w:r w:rsidRPr="00B30A9D">
              <w:rPr>
                <w:color w:val="000000" w:themeColor="text1"/>
                <w:sz w:val="20"/>
                <w:szCs w:val="20"/>
              </w:rPr>
              <w:t>%</w:t>
            </w:r>
          </w:p>
        </w:tc>
        <w:tc>
          <w:tcPr>
            <w:tcW w:w="517" w:type="pct"/>
            <w:tcMar>
              <w:left w:w="28" w:type="dxa"/>
              <w:right w:w="28" w:type="dxa"/>
            </w:tcMar>
            <w:vAlign w:val="center"/>
            <w:hideMark/>
          </w:tcPr>
          <w:p w14:paraId="1D168538"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0401781C"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47697794" w14:textId="77777777" w:rsidR="006D2133" w:rsidRPr="00B30A9D" w:rsidRDefault="006D2133" w:rsidP="006D2133">
            <w:pPr>
              <w:jc w:val="center"/>
              <w:rPr>
                <w:color w:val="000000" w:themeColor="text1"/>
                <w:sz w:val="20"/>
                <w:szCs w:val="20"/>
              </w:rPr>
            </w:pPr>
            <w:r w:rsidRPr="00B30A9D">
              <w:rPr>
                <w:color w:val="000000" w:themeColor="text1"/>
                <w:sz w:val="20"/>
                <w:szCs w:val="20"/>
              </w:rPr>
              <w:t>74,04</w:t>
            </w:r>
          </w:p>
        </w:tc>
        <w:tc>
          <w:tcPr>
            <w:tcW w:w="631" w:type="pct"/>
            <w:tcMar>
              <w:left w:w="28" w:type="dxa"/>
              <w:right w:w="28" w:type="dxa"/>
            </w:tcMar>
            <w:vAlign w:val="center"/>
            <w:hideMark/>
          </w:tcPr>
          <w:p w14:paraId="341D4574" w14:textId="77777777" w:rsidR="006D2133" w:rsidRPr="00B30A9D" w:rsidRDefault="006D2133" w:rsidP="006D2133">
            <w:pPr>
              <w:jc w:val="center"/>
              <w:rPr>
                <w:color w:val="000000" w:themeColor="text1"/>
                <w:sz w:val="20"/>
                <w:szCs w:val="20"/>
              </w:rPr>
            </w:pPr>
            <w:r w:rsidRPr="00B30A9D">
              <w:rPr>
                <w:color w:val="000000" w:themeColor="text1"/>
                <w:sz w:val="20"/>
                <w:szCs w:val="20"/>
              </w:rPr>
              <w:t>52,99</w:t>
            </w:r>
          </w:p>
        </w:tc>
        <w:tc>
          <w:tcPr>
            <w:tcW w:w="631" w:type="pct"/>
            <w:tcMar>
              <w:left w:w="28" w:type="dxa"/>
              <w:right w:w="28" w:type="dxa"/>
            </w:tcMar>
            <w:vAlign w:val="center"/>
            <w:hideMark/>
          </w:tcPr>
          <w:p w14:paraId="61FE4110" w14:textId="77777777" w:rsidR="006D2133" w:rsidRPr="00B30A9D" w:rsidRDefault="006D2133" w:rsidP="006D2133">
            <w:pPr>
              <w:jc w:val="center"/>
              <w:rPr>
                <w:color w:val="000000" w:themeColor="text1"/>
                <w:sz w:val="20"/>
                <w:szCs w:val="20"/>
              </w:rPr>
            </w:pPr>
            <w:r w:rsidRPr="00B30A9D">
              <w:rPr>
                <w:color w:val="000000" w:themeColor="text1"/>
                <w:sz w:val="20"/>
                <w:szCs w:val="20"/>
              </w:rPr>
              <w:t>33,39</w:t>
            </w:r>
          </w:p>
        </w:tc>
        <w:tc>
          <w:tcPr>
            <w:tcW w:w="631" w:type="pct"/>
            <w:tcMar>
              <w:left w:w="28" w:type="dxa"/>
              <w:right w:w="28" w:type="dxa"/>
            </w:tcMar>
            <w:vAlign w:val="center"/>
            <w:hideMark/>
          </w:tcPr>
          <w:p w14:paraId="7212FF6A" w14:textId="77777777" w:rsidR="006D2133" w:rsidRPr="00B30A9D" w:rsidRDefault="006D2133" w:rsidP="006D2133">
            <w:pPr>
              <w:jc w:val="center"/>
              <w:rPr>
                <w:color w:val="000000" w:themeColor="text1"/>
                <w:sz w:val="20"/>
                <w:szCs w:val="20"/>
              </w:rPr>
            </w:pPr>
            <w:r w:rsidRPr="00B30A9D">
              <w:rPr>
                <w:color w:val="000000" w:themeColor="text1"/>
                <w:sz w:val="20"/>
                <w:szCs w:val="20"/>
              </w:rPr>
              <w:t>33,39</w:t>
            </w:r>
          </w:p>
        </w:tc>
      </w:tr>
      <w:tr w:rsidR="006D2133" w:rsidRPr="00B30A9D" w14:paraId="66721B93" w14:textId="77777777" w:rsidTr="00984DC0">
        <w:trPr>
          <w:cantSplit/>
          <w:trHeight w:val="20"/>
          <w:jc w:val="center"/>
        </w:trPr>
        <w:tc>
          <w:tcPr>
            <w:tcW w:w="847" w:type="pct"/>
            <w:tcMar>
              <w:left w:w="28" w:type="dxa"/>
              <w:right w:w="28" w:type="dxa"/>
            </w:tcMar>
            <w:vAlign w:val="center"/>
            <w:hideMark/>
          </w:tcPr>
          <w:p w14:paraId="16C4046A" w14:textId="77777777" w:rsidR="006D2133" w:rsidRPr="00B30A9D" w:rsidRDefault="006D2133" w:rsidP="006D2133">
            <w:pPr>
              <w:jc w:val="center"/>
              <w:rPr>
                <w:color w:val="000000" w:themeColor="text1"/>
                <w:sz w:val="20"/>
                <w:szCs w:val="20"/>
              </w:rPr>
            </w:pPr>
            <w:r w:rsidRPr="00B30A9D">
              <w:rPr>
                <w:color w:val="000000" w:themeColor="text1"/>
                <w:sz w:val="20"/>
                <w:szCs w:val="20"/>
              </w:rPr>
              <w:t>Потребность теплоэнергии - всего</w:t>
            </w:r>
          </w:p>
        </w:tc>
        <w:tc>
          <w:tcPr>
            <w:tcW w:w="597" w:type="pct"/>
            <w:tcMar>
              <w:left w:w="28" w:type="dxa"/>
              <w:right w:w="28" w:type="dxa"/>
            </w:tcMar>
            <w:vAlign w:val="center"/>
            <w:hideMark/>
          </w:tcPr>
          <w:p w14:paraId="78EA20AF"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Гкал/год</w:t>
            </w:r>
          </w:p>
        </w:tc>
        <w:tc>
          <w:tcPr>
            <w:tcW w:w="517" w:type="pct"/>
            <w:tcMar>
              <w:left w:w="28" w:type="dxa"/>
              <w:right w:w="28" w:type="dxa"/>
            </w:tcMar>
            <w:vAlign w:val="center"/>
            <w:hideMark/>
          </w:tcPr>
          <w:p w14:paraId="48F4D308"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7350C4AD"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7C961AD4" w14:textId="77777777" w:rsidR="006D2133" w:rsidRPr="00B30A9D" w:rsidRDefault="006D2133" w:rsidP="006D2133">
            <w:pPr>
              <w:jc w:val="center"/>
              <w:rPr>
                <w:color w:val="000000" w:themeColor="text1"/>
                <w:sz w:val="20"/>
                <w:szCs w:val="20"/>
              </w:rPr>
            </w:pPr>
            <w:r w:rsidRPr="00B30A9D">
              <w:rPr>
                <w:color w:val="000000" w:themeColor="text1"/>
                <w:sz w:val="20"/>
                <w:szCs w:val="20"/>
              </w:rPr>
              <w:t>17714,96</w:t>
            </w:r>
          </w:p>
        </w:tc>
        <w:tc>
          <w:tcPr>
            <w:tcW w:w="631" w:type="pct"/>
            <w:tcMar>
              <w:left w:w="28" w:type="dxa"/>
              <w:right w:w="28" w:type="dxa"/>
            </w:tcMar>
            <w:vAlign w:val="center"/>
            <w:hideMark/>
          </w:tcPr>
          <w:p w14:paraId="25902C21" w14:textId="77777777" w:rsidR="006D2133" w:rsidRPr="00B30A9D" w:rsidRDefault="006D2133" w:rsidP="006D2133">
            <w:pPr>
              <w:jc w:val="center"/>
              <w:rPr>
                <w:color w:val="000000" w:themeColor="text1"/>
                <w:sz w:val="20"/>
                <w:szCs w:val="20"/>
              </w:rPr>
            </w:pPr>
            <w:r w:rsidRPr="00B30A9D">
              <w:rPr>
                <w:color w:val="000000" w:themeColor="text1"/>
                <w:sz w:val="20"/>
                <w:szCs w:val="20"/>
              </w:rPr>
              <w:t>22087,04</w:t>
            </w:r>
          </w:p>
        </w:tc>
        <w:tc>
          <w:tcPr>
            <w:tcW w:w="631" w:type="pct"/>
            <w:tcMar>
              <w:left w:w="28" w:type="dxa"/>
              <w:right w:w="28" w:type="dxa"/>
            </w:tcMar>
            <w:vAlign w:val="center"/>
            <w:hideMark/>
          </w:tcPr>
          <w:p w14:paraId="26F9C43C" w14:textId="77777777" w:rsidR="006D2133" w:rsidRPr="00B30A9D" w:rsidRDefault="006D2133" w:rsidP="006D2133">
            <w:pPr>
              <w:jc w:val="center"/>
              <w:rPr>
                <w:color w:val="000000" w:themeColor="text1"/>
                <w:sz w:val="20"/>
                <w:szCs w:val="20"/>
              </w:rPr>
            </w:pPr>
            <w:r w:rsidRPr="00B30A9D">
              <w:rPr>
                <w:color w:val="000000" w:themeColor="text1"/>
                <w:sz w:val="20"/>
                <w:szCs w:val="20"/>
              </w:rPr>
              <w:t>35464,219</w:t>
            </w:r>
          </w:p>
        </w:tc>
        <w:tc>
          <w:tcPr>
            <w:tcW w:w="631" w:type="pct"/>
            <w:tcMar>
              <w:left w:w="28" w:type="dxa"/>
              <w:right w:w="28" w:type="dxa"/>
            </w:tcMar>
            <w:vAlign w:val="center"/>
            <w:hideMark/>
          </w:tcPr>
          <w:p w14:paraId="56E9E7E5" w14:textId="77777777" w:rsidR="006D2133" w:rsidRPr="00B30A9D" w:rsidRDefault="006D2133" w:rsidP="006D2133">
            <w:pPr>
              <w:jc w:val="center"/>
              <w:rPr>
                <w:color w:val="000000" w:themeColor="text1"/>
                <w:sz w:val="20"/>
                <w:szCs w:val="20"/>
              </w:rPr>
            </w:pPr>
            <w:r w:rsidRPr="00B30A9D">
              <w:rPr>
                <w:color w:val="000000" w:themeColor="text1"/>
                <w:sz w:val="20"/>
                <w:szCs w:val="20"/>
              </w:rPr>
              <w:t>35464,219</w:t>
            </w:r>
          </w:p>
        </w:tc>
      </w:tr>
      <w:tr w:rsidR="006D2133" w:rsidRPr="00B30A9D" w14:paraId="02C322BB" w14:textId="77777777" w:rsidTr="00984DC0">
        <w:trPr>
          <w:cantSplit/>
          <w:trHeight w:val="20"/>
          <w:jc w:val="center"/>
        </w:trPr>
        <w:tc>
          <w:tcPr>
            <w:tcW w:w="847" w:type="pct"/>
            <w:tcMar>
              <w:left w:w="28" w:type="dxa"/>
              <w:right w:w="28" w:type="dxa"/>
            </w:tcMar>
            <w:vAlign w:val="center"/>
            <w:hideMark/>
          </w:tcPr>
          <w:p w14:paraId="4298B902" w14:textId="77777777" w:rsidR="006D2133" w:rsidRPr="00B30A9D" w:rsidRDefault="006D2133" w:rsidP="006D2133">
            <w:pPr>
              <w:jc w:val="center"/>
              <w:rPr>
                <w:color w:val="000000" w:themeColor="text1"/>
                <w:sz w:val="20"/>
                <w:szCs w:val="20"/>
              </w:rPr>
            </w:pPr>
            <w:r w:rsidRPr="00B30A9D">
              <w:rPr>
                <w:color w:val="000000" w:themeColor="text1"/>
                <w:sz w:val="20"/>
                <w:szCs w:val="20"/>
              </w:rPr>
              <w:t>Затрачено топлива на производство тепловой энергии</w:t>
            </w:r>
          </w:p>
        </w:tc>
        <w:tc>
          <w:tcPr>
            <w:tcW w:w="597" w:type="pct"/>
            <w:tcMar>
              <w:left w:w="28" w:type="dxa"/>
              <w:right w:w="28" w:type="dxa"/>
            </w:tcMar>
            <w:vAlign w:val="center"/>
            <w:hideMark/>
          </w:tcPr>
          <w:p w14:paraId="77FE5D10" w14:textId="77777777" w:rsidR="006D2133" w:rsidRPr="00B30A9D" w:rsidRDefault="006D2133" w:rsidP="006D2133">
            <w:pPr>
              <w:jc w:val="center"/>
              <w:rPr>
                <w:color w:val="000000" w:themeColor="text1"/>
                <w:sz w:val="20"/>
                <w:szCs w:val="20"/>
              </w:rPr>
            </w:pPr>
            <w:r w:rsidRPr="00B30A9D">
              <w:rPr>
                <w:color w:val="000000" w:themeColor="text1"/>
                <w:sz w:val="20"/>
                <w:szCs w:val="20"/>
              </w:rPr>
              <w:t>тут</w:t>
            </w:r>
          </w:p>
        </w:tc>
        <w:tc>
          <w:tcPr>
            <w:tcW w:w="517" w:type="pct"/>
            <w:tcMar>
              <w:left w:w="28" w:type="dxa"/>
              <w:right w:w="28" w:type="dxa"/>
            </w:tcMar>
            <w:vAlign w:val="center"/>
            <w:hideMark/>
          </w:tcPr>
          <w:p w14:paraId="744518C2"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19D3C4B0"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6C2D514D" w14:textId="77777777" w:rsidR="006D2133" w:rsidRPr="00B30A9D" w:rsidRDefault="006D2133" w:rsidP="006D2133">
            <w:pPr>
              <w:jc w:val="center"/>
              <w:rPr>
                <w:color w:val="000000" w:themeColor="text1"/>
                <w:sz w:val="20"/>
                <w:szCs w:val="20"/>
              </w:rPr>
            </w:pPr>
            <w:r w:rsidRPr="00B30A9D">
              <w:rPr>
                <w:color w:val="000000" w:themeColor="text1"/>
                <w:sz w:val="20"/>
                <w:szCs w:val="20"/>
              </w:rPr>
              <w:t>2749,36</w:t>
            </w:r>
          </w:p>
        </w:tc>
        <w:tc>
          <w:tcPr>
            <w:tcW w:w="631" w:type="pct"/>
            <w:tcMar>
              <w:left w:w="28" w:type="dxa"/>
              <w:right w:w="28" w:type="dxa"/>
            </w:tcMar>
            <w:vAlign w:val="center"/>
            <w:hideMark/>
          </w:tcPr>
          <w:p w14:paraId="2194EE1C" w14:textId="77777777" w:rsidR="006D2133" w:rsidRPr="00B30A9D" w:rsidRDefault="006D2133" w:rsidP="006D2133">
            <w:pPr>
              <w:jc w:val="center"/>
              <w:rPr>
                <w:color w:val="000000" w:themeColor="text1"/>
                <w:sz w:val="20"/>
                <w:szCs w:val="20"/>
              </w:rPr>
            </w:pPr>
            <w:r w:rsidRPr="00B30A9D">
              <w:rPr>
                <w:color w:val="000000" w:themeColor="text1"/>
                <w:sz w:val="20"/>
                <w:szCs w:val="20"/>
              </w:rPr>
              <w:t>3427,91</w:t>
            </w:r>
          </w:p>
        </w:tc>
        <w:tc>
          <w:tcPr>
            <w:tcW w:w="631" w:type="pct"/>
            <w:tcMar>
              <w:left w:w="28" w:type="dxa"/>
              <w:right w:w="28" w:type="dxa"/>
            </w:tcMar>
            <w:vAlign w:val="center"/>
            <w:hideMark/>
          </w:tcPr>
          <w:p w14:paraId="697F7AD1" w14:textId="77777777" w:rsidR="006D2133" w:rsidRPr="00B30A9D" w:rsidRDefault="006D2133" w:rsidP="006D2133">
            <w:pPr>
              <w:jc w:val="center"/>
              <w:rPr>
                <w:color w:val="000000" w:themeColor="text1"/>
                <w:sz w:val="20"/>
                <w:szCs w:val="20"/>
              </w:rPr>
            </w:pPr>
            <w:r w:rsidRPr="00B30A9D">
              <w:rPr>
                <w:color w:val="000000" w:themeColor="text1"/>
                <w:sz w:val="20"/>
                <w:szCs w:val="20"/>
              </w:rPr>
              <w:t>5504,05</w:t>
            </w:r>
          </w:p>
        </w:tc>
        <w:tc>
          <w:tcPr>
            <w:tcW w:w="631" w:type="pct"/>
            <w:tcMar>
              <w:left w:w="28" w:type="dxa"/>
              <w:right w:w="28" w:type="dxa"/>
            </w:tcMar>
            <w:vAlign w:val="center"/>
            <w:hideMark/>
          </w:tcPr>
          <w:p w14:paraId="5A978B2D" w14:textId="77777777" w:rsidR="006D2133" w:rsidRPr="00B30A9D" w:rsidRDefault="006D2133" w:rsidP="006D2133">
            <w:pPr>
              <w:jc w:val="center"/>
              <w:rPr>
                <w:color w:val="000000" w:themeColor="text1"/>
                <w:sz w:val="20"/>
                <w:szCs w:val="20"/>
              </w:rPr>
            </w:pPr>
            <w:r w:rsidRPr="00B30A9D">
              <w:rPr>
                <w:color w:val="000000" w:themeColor="text1"/>
                <w:sz w:val="20"/>
                <w:szCs w:val="20"/>
              </w:rPr>
              <w:t>5504,05</w:t>
            </w:r>
          </w:p>
        </w:tc>
      </w:tr>
      <w:tr w:rsidR="006D2133" w:rsidRPr="00B30A9D" w14:paraId="78DD6B86" w14:textId="77777777" w:rsidTr="00984DC0">
        <w:trPr>
          <w:cantSplit/>
          <w:trHeight w:val="20"/>
          <w:jc w:val="center"/>
        </w:trPr>
        <w:tc>
          <w:tcPr>
            <w:tcW w:w="847" w:type="pct"/>
            <w:tcMar>
              <w:left w:w="28" w:type="dxa"/>
              <w:right w:w="28" w:type="dxa"/>
            </w:tcMar>
            <w:vAlign w:val="center"/>
            <w:hideMark/>
          </w:tcPr>
          <w:p w14:paraId="13180A32" w14:textId="77777777" w:rsidR="006D2133" w:rsidRPr="00B30A9D" w:rsidRDefault="006D2133" w:rsidP="006D2133">
            <w:pPr>
              <w:jc w:val="center"/>
              <w:rPr>
                <w:color w:val="000000" w:themeColor="text1"/>
                <w:sz w:val="20"/>
                <w:szCs w:val="20"/>
              </w:rPr>
            </w:pPr>
            <w:r w:rsidRPr="00B30A9D">
              <w:rPr>
                <w:color w:val="000000" w:themeColor="text1"/>
                <w:sz w:val="20"/>
                <w:szCs w:val="20"/>
              </w:rPr>
              <w:t>Потери тепловой мощности</w:t>
            </w:r>
          </w:p>
        </w:tc>
        <w:tc>
          <w:tcPr>
            <w:tcW w:w="597" w:type="pct"/>
            <w:tcMar>
              <w:left w:w="28" w:type="dxa"/>
              <w:right w:w="28" w:type="dxa"/>
            </w:tcMar>
            <w:vAlign w:val="center"/>
            <w:hideMark/>
          </w:tcPr>
          <w:p w14:paraId="1C4BE4BA"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Гкал/год</w:t>
            </w:r>
          </w:p>
        </w:tc>
        <w:tc>
          <w:tcPr>
            <w:tcW w:w="517" w:type="pct"/>
            <w:tcMar>
              <w:left w:w="28" w:type="dxa"/>
              <w:right w:w="28" w:type="dxa"/>
            </w:tcMar>
            <w:vAlign w:val="center"/>
            <w:hideMark/>
          </w:tcPr>
          <w:p w14:paraId="269285C5"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5E229402"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6F94E877" w14:textId="77777777" w:rsidR="006D2133" w:rsidRPr="00B30A9D" w:rsidRDefault="006D2133" w:rsidP="006D2133">
            <w:pPr>
              <w:jc w:val="center"/>
              <w:rPr>
                <w:color w:val="000000" w:themeColor="text1"/>
                <w:sz w:val="20"/>
                <w:szCs w:val="20"/>
              </w:rPr>
            </w:pPr>
            <w:r w:rsidRPr="00B30A9D">
              <w:rPr>
                <w:color w:val="000000" w:themeColor="text1"/>
                <w:sz w:val="20"/>
                <w:szCs w:val="20"/>
              </w:rPr>
              <w:t>1045,18</w:t>
            </w:r>
          </w:p>
        </w:tc>
        <w:tc>
          <w:tcPr>
            <w:tcW w:w="631" w:type="pct"/>
            <w:tcMar>
              <w:left w:w="28" w:type="dxa"/>
              <w:right w:w="28" w:type="dxa"/>
            </w:tcMar>
            <w:vAlign w:val="center"/>
            <w:hideMark/>
          </w:tcPr>
          <w:p w14:paraId="3EA711F8" w14:textId="77777777" w:rsidR="006D2133" w:rsidRPr="00B30A9D" w:rsidRDefault="006D2133" w:rsidP="006D2133">
            <w:pPr>
              <w:jc w:val="center"/>
              <w:rPr>
                <w:color w:val="000000" w:themeColor="text1"/>
                <w:sz w:val="20"/>
                <w:szCs w:val="20"/>
              </w:rPr>
            </w:pPr>
            <w:r w:rsidRPr="00B30A9D">
              <w:rPr>
                <w:color w:val="000000" w:themeColor="text1"/>
                <w:sz w:val="20"/>
                <w:szCs w:val="20"/>
              </w:rPr>
              <w:t>1303,14</w:t>
            </w:r>
          </w:p>
        </w:tc>
        <w:tc>
          <w:tcPr>
            <w:tcW w:w="631" w:type="pct"/>
            <w:tcMar>
              <w:left w:w="28" w:type="dxa"/>
              <w:right w:w="28" w:type="dxa"/>
            </w:tcMar>
            <w:vAlign w:val="center"/>
            <w:hideMark/>
          </w:tcPr>
          <w:p w14:paraId="2A6930EF" w14:textId="77777777" w:rsidR="006D2133" w:rsidRPr="00B30A9D" w:rsidRDefault="006D2133" w:rsidP="006D2133">
            <w:pPr>
              <w:jc w:val="center"/>
              <w:rPr>
                <w:color w:val="000000" w:themeColor="text1"/>
                <w:sz w:val="20"/>
                <w:szCs w:val="20"/>
              </w:rPr>
            </w:pPr>
            <w:r w:rsidRPr="00B30A9D">
              <w:rPr>
                <w:color w:val="000000" w:themeColor="text1"/>
                <w:sz w:val="20"/>
                <w:szCs w:val="20"/>
              </w:rPr>
              <w:t>2092,39</w:t>
            </w:r>
          </w:p>
        </w:tc>
        <w:tc>
          <w:tcPr>
            <w:tcW w:w="631" w:type="pct"/>
            <w:tcMar>
              <w:left w:w="28" w:type="dxa"/>
              <w:right w:w="28" w:type="dxa"/>
            </w:tcMar>
            <w:vAlign w:val="center"/>
            <w:hideMark/>
          </w:tcPr>
          <w:p w14:paraId="20871280" w14:textId="77777777" w:rsidR="006D2133" w:rsidRPr="00B30A9D" w:rsidRDefault="006D2133" w:rsidP="006D2133">
            <w:pPr>
              <w:jc w:val="center"/>
              <w:rPr>
                <w:color w:val="000000" w:themeColor="text1"/>
                <w:sz w:val="20"/>
                <w:szCs w:val="20"/>
              </w:rPr>
            </w:pPr>
            <w:r w:rsidRPr="00B30A9D">
              <w:rPr>
                <w:color w:val="000000" w:themeColor="text1"/>
                <w:sz w:val="20"/>
                <w:szCs w:val="20"/>
              </w:rPr>
              <w:t>2092,39</w:t>
            </w:r>
          </w:p>
        </w:tc>
      </w:tr>
      <w:tr w:rsidR="006D2133" w:rsidRPr="007E098C" w14:paraId="1C6FB2E5" w14:textId="77777777" w:rsidTr="00984DC0">
        <w:trPr>
          <w:cantSplit/>
          <w:trHeight w:val="20"/>
          <w:jc w:val="center"/>
        </w:trPr>
        <w:tc>
          <w:tcPr>
            <w:tcW w:w="847" w:type="pct"/>
            <w:tcMar>
              <w:left w:w="28" w:type="dxa"/>
              <w:right w:w="28" w:type="dxa"/>
            </w:tcMar>
            <w:vAlign w:val="center"/>
            <w:hideMark/>
          </w:tcPr>
          <w:p w14:paraId="6172E844" w14:textId="77777777" w:rsidR="006D2133" w:rsidRPr="00B30A9D" w:rsidRDefault="006D2133" w:rsidP="006D2133">
            <w:pPr>
              <w:jc w:val="center"/>
              <w:rPr>
                <w:color w:val="000000" w:themeColor="text1"/>
                <w:sz w:val="20"/>
                <w:szCs w:val="20"/>
              </w:rPr>
            </w:pPr>
            <w:r w:rsidRPr="00B30A9D">
              <w:rPr>
                <w:color w:val="000000" w:themeColor="text1"/>
                <w:sz w:val="20"/>
                <w:szCs w:val="20"/>
              </w:rPr>
              <w:t>Полезный отпуск теплоэнергии</w:t>
            </w:r>
          </w:p>
        </w:tc>
        <w:tc>
          <w:tcPr>
            <w:tcW w:w="597" w:type="pct"/>
            <w:tcMar>
              <w:left w:w="28" w:type="dxa"/>
              <w:right w:w="28" w:type="dxa"/>
            </w:tcMar>
            <w:vAlign w:val="center"/>
            <w:hideMark/>
          </w:tcPr>
          <w:p w14:paraId="10456AD2" w14:textId="77777777" w:rsidR="006D2133" w:rsidRPr="00B30A9D" w:rsidRDefault="006D2133" w:rsidP="006D2133">
            <w:pPr>
              <w:jc w:val="center"/>
              <w:rPr>
                <w:color w:val="000000" w:themeColor="text1"/>
                <w:sz w:val="20"/>
                <w:szCs w:val="20"/>
              </w:rPr>
            </w:pPr>
            <w:r w:rsidRPr="00B30A9D">
              <w:rPr>
                <w:color w:val="000000" w:themeColor="text1"/>
                <w:sz w:val="20"/>
                <w:szCs w:val="20"/>
              </w:rPr>
              <w:t>Гкал/год</w:t>
            </w:r>
          </w:p>
        </w:tc>
        <w:tc>
          <w:tcPr>
            <w:tcW w:w="517" w:type="pct"/>
            <w:tcMar>
              <w:left w:w="28" w:type="dxa"/>
              <w:right w:w="28" w:type="dxa"/>
            </w:tcMar>
            <w:vAlign w:val="center"/>
            <w:hideMark/>
          </w:tcPr>
          <w:p w14:paraId="521FC644"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2805FF96" w14:textId="77777777" w:rsidR="006D2133" w:rsidRPr="00B30A9D" w:rsidRDefault="006D2133" w:rsidP="006D2133">
            <w:pPr>
              <w:jc w:val="center"/>
              <w:rPr>
                <w:color w:val="000000" w:themeColor="text1"/>
                <w:sz w:val="20"/>
                <w:szCs w:val="20"/>
              </w:rPr>
            </w:pPr>
            <w:r w:rsidRPr="00B30A9D">
              <w:rPr>
                <w:color w:val="000000" w:themeColor="text1"/>
                <w:sz w:val="20"/>
                <w:szCs w:val="20"/>
              </w:rPr>
              <w:t> </w:t>
            </w:r>
          </w:p>
        </w:tc>
        <w:tc>
          <w:tcPr>
            <w:tcW w:w="574" w:type="pct"/>
            <w:tcMar>
              <w:left w:w="28" w:type="dxa"/>
              <w:right w:w="28" w:type="dxa"/>
            </w:tcMar>
            <w:vAlign w:val="center"/>
            <w:hideMark/>
          </w:tcPr>
          <w:p w14:paraId="092AF204" w14:textId="77777777" w:rsidR="006D2133" w:rsidRPr="00B30A9D" w:rsidRDefault="006D2133" w:rsidP="006D2133">
            <w:pPr>
              <w:jc w:val="center"/>
              <w:rPr>
                <w:color w:val="000000" w:themeColor="text1"/>
                <w:sz w:val="20"/>
                <w:szCs w:val="20"/>
              </w:rPr>
            </w:pPr>
            <w:r w:rsidRPr="00B30A9D">
              <w:rPr>
                <w:color w:val="000000" w:themeColor="text1"/>
                <w:sz w:val="20"/>
                <w:szCs w:val="20"/>
              </w:rPr>
              <w:t>16669,78</w:t>
            </w:r>
          </w:p>
        </w:tc>
        <w:tc>
          <w:tcPr>
            <w:tcW w:w="631" w:type="pct"/>
            <w:tcMar>
              <w:left w:w="28" w:type="dxa"/>
              <w:right w:w="28" w:type="dxa"/>
            </w:tcMar>
            <w:vAlign w:val="center"/>
            <w:hideMark/>
          </w:tcPr>
          <w:p w14:paraId="4F9332BB" w14:textId="77777777" w:rsidR="006D2133" w:rsidRPr="00B30A9D" w:rsidRDefault="006D2133" w:rsidP="006D2133">
            <w:pPr>
              <w:jc w:val="center"/>
              <w:rPr>
                <w:color w:val="000000" w:themeColor="text1"/>
                <w:sz w:val="20"/>
                <w:szCs w:val="20"/>
              </w:rPr>
            </w:pPr>
            <w:r w:rsidRPr="00B30A9D">
              <w:rPr>
                <w:color w:val="000000" w:themeColor="text1"/>
                <w:sz w:val="20"/>
                <w:szCs w:val="20"/>
              </w:rPr>
              <w:t>20783,90</w:t>
            </w:r>
          </w:p>
        </w:tc>
        <w:tc>
          <w:tcPr>
            <w:tcW w:w="631" w:type="pct"/>
            <w:tcMar>
              <w:left w:w="28" w:type="dxa"/>
              <w:right w:w="28" w:type="dxa"/>
            </w:tcMar>
            <w:vAlign w:val="center"/>
            <w:hideMark/>
          </w:tcPr>
          <w:p w14:paraId="5D0E2160" w14:textId="77777777" w:rsidR="006D2133" w:rsidRPr="00B30A9D" w:rsidRDefault="006D2133" w:rsidP="006D2133">
            <w:pPr>
              <w:jc w:val="center"/>
              <w:rPr>
                <w:color w:val="000000" w:themeColor="text1"/>
                <w:sz w:val="20"/>
                <w:szCs w:val="20"/>
              </w:rPr>
            </w:pPr>
            <w:r w:rsidRPr="00B30A9D">
              <w:rPr>
                <w:color w:val="000000" w:themeColor="text1"/>
                <w:sz w:val="20"/>
                <w:szCs w:val="20"/>
              </w:rPr>
              <w:t>33371,83</w:t>
            </w:r>
          </w:p>
        </w:tc>
        <w:tc>
          <w:tcPr>
            <w:tcW w:w="631" w:type="pct"/>
            <w:tcMar>
              <w:left w:w="28" w:type="dxa"/>
              <w:right w:w="28" w:type="dxa"/>
            </w:tcMar>
            <w:vAlign w:val="center"/>
            <w:hideMark/>
          </w:tcPr>
          <w:p w14:paraId="022339DE" w14:textId="77777777" w:rsidR="006D2133" w:rsidRPr="007E098C" w:rsidRDefault="006D2133" w:rsidP="006D2133">
            <w:pPr>
              <w:jc w:val="center"/>
              <w:rPr>
                <w:color w:val="000000" w:themeColor="text1"/>
                <w:sz w:val="20"/>
                <w:szCs w:val="20"/>
              </w:rPr>
            </w:pPr>
            <w:r w:rsidRPr="00B30A9D">
              <w:rPr>
                <w:color w:val="000000" w:themeColor="text1"/>
                <w:sz w:val="20"/>
                <w:szCs w:val="20"/>
              </w:rPr>
              <w:t>33371,83</w:t>
            </w:r>
          </w:p>
        </w:tc>
      </w:tr>
    </w:tbl>
    <w:p w14:paraId="042ECC58" w14:textId="77777777" w:rsidR="006A0EF6" w:rsidRPr="007E098C" w:rsidRDefault="006A0EF6">
      <w:pPr>
        <w:spacing w:after="160" w:line="259" w:lineRule="auto"/>
        <w:rPr>
          <w:color w:val="000000" w:themeColor="text1"/>
        </w:rPr>
      </w:pPr>
    </w:p>
    <w:p w14:paraId="12620B96" w14:textId="77777777" w:rsidR="006A0EF6" w:rsidRPr="007E098C" w:rsidRDefault="006A0EF6">
      <w:pPr>
        <w:spacing w:after="160" w:line="259" w:lineRule="auto"/>
        <w:rPr>
          <w:color w:val="000000" w:themeColor="text1"/>
        </w:rPr>
      </w:pPr>
      <w:r w:rsidRPr="007E098C">
        <w:rPr>
          <w:color w:val="000000" w:themeColor="text1"/>
        </w:rPr>
        <w:br w:type="page"/>
      </w:r>
    </w:p>
    <w:p w14:paraId="56633522" w14:textId="77777777" w:rsidR="006A0EF6" w:rsidRPr="007E098C" w:rsidRDefault="006A0EF6" w:rsidP="006A0EF6">
      <w:pPr>
        <w:pStyle w:val="10"/>
        <w:pageBreakBefore/>
        <w:tabs>
          <w:tab w:val="left" w:pos="993"/>
        </w:tabs>
        <w:spacing w:before="0" w:line="276" w:lineRule="auto"/>
        <w:ind w:left="431" w:hanging="431"/>
        <w:rPr>
          <w:b w:val="0"/>
          <w:color w:val="000000" w:themeColor="text1"/>
          <w:sz w:val="24"/>
          <w:szCs w:val="24"/>
        </w:rPr>
      </w:pPr>
      <w:bookmarkStart w:id="353" w:name="_Toc148689963"/>
      <w:r w:rsidRPr="007E098C">
        <w:rPr>
          <w:b w:val="0"/>
          <w:color w:val="000000" w:themeColor="text1"/>
          <w:sz w:val="24"/>
          <w:szCs w:val="24"/>
        </w:rPr>
        <w:lastRenderedPageBreak/>
        <w:t>Раздел 16. План действий по ликвидации аварийных ситуация действий по ликвидации последствий аварийных ситуаций с применением электронного моделирования системы теплоснабжения муниципального образования Ханты-Мансийского автономного округа – Югры городской округ город Когалым</w:t>
      </w:r>
      <w:bookmarkEnd w:id="353"/>
    </w:p>
    <w:p w14:paraId="36FA49AC" w14:textId="77777777" w:rsidR="003E3FB7" w:rsidRPr="007E098C" w:rsidRDefault="003E3FB7" w:rsidP="003E3FB7">
      <w:pPr>
        <w:pStyle w:val="2"/>
        <w:spacing w:before="0" w:line="276" w:lineRule="auto"/>
        <w:rPr>
          <w:b w:val="0"/>
          <w:sz w:val="24"/>
          <w:szCs w:val="24"/>
        </w:rPr>
      </w:pPr>
      <w:bookmarkStart w:id="354" w:name="_Toc148689964"/>
      <w:r w:rsidRPr="007E098C">
        <w:rPr>
          <w:b w:val="0"/>
          <w:sz w:val="24"/>
          <w:szCs w:val="24"/>
        </w:rPr>
        <w:t>Расчеты допустимого времени устранения технологических нарушений</w:t>
      </w:r>
      <w:bookmarkEnd w:id="354"/>
    </w:p>
    <w:p w14:paraId="3AE909AD" w14:textId="77777777" w:rsidR="003E3FB7" w:rsidRPr="007E098C" w:rsidRDefault="003E3FB7" w:rsidP="003E3FB7">
      <w:pPr>
        <w:spacing w:line="276" w:lineRule="auto"/>
        <w:jc w:val="both"/>
        <w:rPr>
          <w:color w:val="000000" w:themeColor="text1"/>
        </w:rPr>
      </w:pPr>
      <w:r w:rsidRPr="007E098C">
        <w:rPr>
          <w:color w:val="000000" w:themeColor="text1"/>
        </w:rPr>
        <w:t>Повышение уровня централизации теплоснабжения сопровождается двумя опасными рисками - риском серьезного аварийного нарушения процесса теплоснабжения и риском затяжного (сверх допустимого) времени обнаружения и устранения аварий и неисправностей.</w:t>
      </w:r>
    </w:p>
    <w:p w14:paraId="1925028C" w14:textId="77777777" w:rsidR="003E3FB7" w:rsidRPr="007E098C" w:rsidRDefault="003E3FB7" w:rsidP="003E3FB7">
      <w:pPr>
        <w:spacing w:line="276" w:lineRule="auto"/>
        <w:jc w:val="both"/>
        <w:rPr>
          <w:color w:val="000000" w:themeColor="text1"/>
        </w:rPr>
      </w:pPr>
      <w:r w:rsidRPr="007E098C">
        <w:rPr>
          <w:color w:val="000000" w:themeColor="text1"/>
        </w:rPr>
        <w:t>Опыт эксплуатации систем теплоснабжения показал, что ежегодно на 100 км двухтрубных тепловых сетей приходится от 20 до 40 сквозных повреждений труб, из них 90% случаются на подающих трубопроводах. Среднее время восстановления поврежденного участка теплосети при этом (в зависимости от диаметра и конструкции его) составляет от 5 до 50 ч и более, а полное восстановление повреждения может потребовать несколько суток.</w:t>
      </w:r>
    </w:p>
    <w:p w14:paraId="3BDF8063" w14:textId="77777777" w:rsidR="006A0EF6" w:rsidRPr="007E098C" w:rsidRDefault="003E3FB7" w:rsidP="003E3FB7">
      <w:pPr>
        <w:spacing w:line="276" w:lineRule="auto"/>
        <w:jc w:val="both"/>
        <w:rPr>
          <w:color w:val="000000" w:themeColor="text1"/>
        </w:rPr>
      </w:pPr>
      <w:r w:rsidRPr="007E098C">
        <w:rPr>
          <w:color w:val="000000" w:themeColor="text1"/>
        </w:rPr>
        <w:t>Примерный темп падения температуры в отапливаемых помещениях (°С/ч) при полном отключении подачи теплоты приведён в таблице 62, по нему определены коэффициенты аккумуляции зданий.</w:t>
      </w:r>
    </w:p>
    <w:p w14:paraId="084D3367" w14:textId="0F9812AF" w:rsidR="003E3FB7" w:rsidRPr="007E098C" w:rsidRDefault="003E3FB7" w:rsidP="003E3FB7">
      <w:pPr>
        <w:pStyle w:val="afa"/>
        <w:keepNext/>
        <w:spacing w:before="0" w:after="0" w:line="276" w:lineRule="auto"/>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62</w:t>
      </w:r>
      <w:r w:rsidRPr="007E098C">
        <w:rPr>
          <w:b w:val="0"/>
          <w:sz w:val="24"/>
          <w:szCs w:val="24"/>
        </w:rPr>
        <w:fldChar w:fldCharType="end"/>
      </w:r>
      <w:r w:rsidRPr="007E098C">
        <w:rPr>
          <w:b w:val="0"/>
          <w:sz w:val="24"/>
          <w:szCs w:val="24"/>
        </w:rPr>
        <w:t>. Темпы падения внутренней температуры здания при различных температурах наружного воздуха</w:t>
      </w:r>
    </w:p>
    <w:tbl>
      <w:tblPr>
        <w:tblW w:w="5000" w:type="pct"/>
        <w:tblLook w:val="04A0" w:firstRow="1" w:lastRow="0" w:firstColumn="1" w:lastColumn="0" w:noHBand="0" w:noVBand="1"/>
      </w:tblPr>
      <w:tblGrid>
        <w:gridCol w:w="1758"/>
        <w:gridCol w:w="1758"/>
        <w:gridCol w:w="1757"/>
        <w:gridCol w:w="1757"/>
        <w:gridCol w:w="1757"/>
      </w:tblGrid>
      <w:tr w:rsidR="003E3FB7" w:rsidRPr="007E098C" w14:paraId="7A21245A" w14:textId="77777777" w:rsidTr="00347DD0">
        <w:trPr>
          <w:trHeight w:val="20"/>
          <w:tblHeader/>
        </w:trPr>
        <w:tc>
          <w:tcPr>
            <w:tcW w:w="1000" w:type="pct"/>
            <w:vMerge w:val="restart"/>
            <w:vAlign w:val="center"/>
          </w:tcPr>
          <w:p w14:paraId="14B9BD4E"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Коэффициент аккумуляции, ч</w:t>
            </w:r>
          </w:p>
        </w:tc>
        <w:tc>
          <w:tcPr>
            <w:tcW w:w="4000" w:type="pct"/>
            <w:gridSpan w:val="4"/>
            <w:vAlign w:val="center"/>
          </w:tcPr>
          <w:p w14:paraId="34A0065E"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Темп падения температуры, °С/ч, при температуре наружного воздуха, °С</w:t>
            </w:r>
          </w:p>
        </w:tc>
      </w:tr>
      <w:tr w:rsidR="003E3FB7" w:rsidRPr="007E098C" w14:paraId="16622A74" w14:textId="77777777" w:rsidTr="00347DD0">
        <w:trPr>
          <w:trHeight w:val="20"/>
          <w:tblHeader/>
        </w:trPr>
        <w:tc>
          <w:tcPr>
            <w:tcW w:w="1000" w:type="pct"/>
            <w:vMerge/>
            <w:vAlign w:val="center"/>
          </w:tcPr>
          <w:p w14:paraId="647C9996" w14:textId="77777777" w:rsidR="003E3FB7" w:rsidRPr="007E098C" w:rsidRDefault="003E3FB7" w:rsidP="003E3FB7">
            <w:pPr>
              <w:ind w:left="-113" w:right="-113"/>
              <w:jc w:val="center"/>
              <w:rPr>
                <w:rFonts w:ascii="Liberation Serif" w:eastAsia="Calibri" w:hAnsi="Liberation Serif"/>
                <w:sz w:val="20"/>
                <w:lang w:eastAsia="en-US"/>
              </w:rPr>
            </w:pPr>
          </w:p>
        </w:tc>
        <w:tc>
          <w:tcPr>
            <w:tcW w:w="1000" w:type="pct"/>
            <w:vAlign w:val="center"/>
          </w:tcPr>
          <w:p w14:paraId="1B1D0A4D"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±0</w:t>
            </w:r>
          </w:p>
        </w:tc>
        <w:tc>
          <w:tcPr>
            <w:tcW w:w="1000" w:type="pct"/>
            <w:vAlign w:val="center"/>
          </w:tcPr>
          <w:p w14:paraId="4420FAA6"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-10</w:t>
            </w:r>
          </w:p>
        </w:tc>
        <w:tc>
          <w:tcPr>
            <w:tcW w:w="1000" w:type="pct"/>
            <w:vAlign w:val="center"/>
          </w:tcPr>
          <w:p w14:paraId="403C8181"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-20</w:t>
            </w:r>
          </w:p>
        </w:tc>
        <w:tc>
          <w:tcPr>
            <w:tcW w:w="1000" w:type="pct"/>
            <w:vAlign w:val="center"/>
          </w:tcPr>
          <w:p w14:paraId="6C410B7A"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-30</w:t>
            </w:r>
          </w:p>
        </w:tc>
      </w:tr>
      <w:tr w:rsidR="003E3FB7" w:rsidRPr="007E098C" w14:paraId="6319EB4F" w14:textId="77777777" w:rsidTr="00347DD0">
        <w:trPr>
          <w:trHeight w:val="20"/>
        </w:trPr>
        <w:tc>
          <w:tcPr>
            <w:tcW w:w="1000" w:type="pct"/>
            <w:vAlign w:val="center"/>
          </w:tcPr>
          <w:p w14:paraId="4F03639B"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20</w:t>
            </w:r>
          </w:p>
        </w:tc>
        <w:tc>
          <w:tcPr>
            <w:tcW w:w="1000" w:type="pct"/>
            <w:vAlign w:val="center"/>
          </w:tcPr>
          <w:p w14:paraId="50110561"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0,8</w:t>
            </w:r>
          </w:p>
        </w:tc>
        <w:tc>
          <w:tcPr>
            <w:tcW w:w="1000" w:type="pct"/>
            <w:vAlign w:val="center"/>
          </w:tcPr>
          <w:p w14:paraId="38082C6F"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1,4</w:t>
            </w:r>
          </w:p>
        </w:tc>
        <w:tc>
          <w:tcPr>
            <w:tcW w:w="1000" w:type="pct"/>
            <w:vAlign w:val="center"/>
          </w:tcPr>
          <w:p w14:paraId="2C9D8221"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1,8</w:t>
            </w:r>
          </w:p>
        </w:tc>
        <w:tc>
          <w:tcPr>
            <w:tcW w:w="1000" w:type="pct"/>
            <w:vAlign w:val="center"/>
          </w:tcPr>
          <w:p w14:paraId="319603BB"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2,4</w:t>
            </w:r>
          </w:p>
        </w:tc>
      </w:tr>
      <w:tr w:rsidR="003E3FB7" w:rsidRPr="007E098C" w14:paraId="5F5429F3" w14:textId="77777777" w:rsidTr="00347DD0">
        <w:trPr>
          <w:trHeight w:val="20"/>
        </w:trPr>
        <w:tc>
          <w:tcPr>
            <w:tcW w:w="1000" w:type="pct"/>
            <w:vAlign w:val="center"/>
          </w:tcPr>
          <w:p w14:paraId="74650F63"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40</w:t>
            </w:r>
          </w:p>
        </w:tc>
        <w:tc>
          <w:tcPr>
            <w:tcW w:w="1000" w:type="pct"/>
            <w:vAlign w:val="center"/>
          </w:tcPr>
          <w:p w14:paraId="640C3310"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0,5</w:t>
            </w:r>
          </w:p>
        </w:tc>
        <w:tc>
          <w:tcPr>
            <w:tcW w:w="1000" w:type="pct"/>
            <w:vAlign w:val="center"/>
          </w:tcPr>
          <w:p w14:paraId="430FCE72"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0,8</w:t>
            </w:r>
          </w:p>
        </w:tc>
        <w:tc>
          <w:tcPr>
            <w:tcW w:w="1000" w:type="pct"/>
            <w:vAlign w:val="center"/>
          </w:tcPr>
          <w:p w14:paraId="506FB8E4"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1,1</w:t>
            </w:r>
          </w:p>
        </w:tc>
        <w:tc>
          <w:tcPr>
            <w:tcW w:w="1000" w:type="pct"/>
            <w:vAlign w:val="center"/>
          </w:tcPr>
          <w:p w14:paraId="6914D59F"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1,5</w:t>
            </w:r>
          </w:p>
        </w:tc>
      </w:tr>
      <w:tr w:rsidR="003E3FB7" w:rsidRPr="007E098C" w14:paraId="117D8DAA" w14:textId="77777777" w:rsidTr="00347DD0">
        <w:trPr>
          <w:trHeight w:val="20"/>
        </w:trPr>
        <w:tc>
          <w:tcPr>
            <w:tcW w:w="1000" w:type="pct"/>
            <w:vAlign w:val="center"/>
          </w:tcPr>
          <w:p w14:paraId="3ADA2C6A"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60</w:t>
            </w:r>
          </w:p>
        </w:tc>
        <w:tc>
          <w:tcPr>
            <w:tcW w:w="1000" w:type="pct"/>
            <w:vAlign w:val="center"/>
          </w:tcPr>
          <w:p w14:paraId="5EE6AFE1"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0,4</w:t>
            </w:r>
          </w:p>
        </w:tc>
        <w:tc>
          <w:tcPr>
            <w:tcW w:w="1000" w:type="pct"/>
            <w:vAlign w:val="center"/>
          </w:tcPr>
          <w:p w14:paraId="52F62E9E"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0,6</w:t>
            </w:r>
          </w:p>
        </w:tc>
        <w:tc>
          <w:tcPr>
            <w:tcW w:w="1000" w:type="pct"/>
            <w:vAlign w:val="center"/>
          </w:tcPr>
          <w:p w14:paraId="4967421C"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0,8</w:t>
            </w:r>
          </w:p>
        </w:tc>
        <w:tc>
          <w:tcPr>
            <w:tcW w:w="1000" w:type="pct"/>
            <w:vAlign w:val="center"/>
          </w:tcPr>
          <w:p w14:paraId="195FF66E" w14:textId="77777777" w:rsidR="003E3FB7" w:rsidRPr="007E098C" w:rsidRDefault="003E3FB7" w:rsidP="003E3FB7">
            <w:pPr>
              <w:ind w:left="-113" w:right="-113"/>
              <w:jc w:val="center"/>
              <w:rPr>
                <w:rFonts w:ascii="Liberation Serif" w:eastAsia="Calibri" w:hAnsi="Liberation Serif"/>
                <w:sz w:val="20"/>
                <w:lang w:eastAsia="en-US"/>
              </w:rPr>
            </w:pPr>
            <w:r w:rsidRPr="007E098C">
              <w:rPr>
                <w:rFonts w:ascii="Liberation Serif" w:eastAsia="Calibri" w:hAnsi="Liberation Serif"/>
                <w:sz w:val="20"/>
                <w:lang w:eastAsia="en-US"/>
              </w:rPr>
              <w:t>1,0</w:t>
            </w:r>
          </w:p>
        </w:tc>
      </w:tr>
    </w:tbl>
    <w:p w14:paraId="18B072F9" w14:textId="77777777" w:rsidR="006A0EF6" w:rsidRPr="007E098C" w:rsidRDefault="006A0EF6" w:rsidP="003E3FB7">
      <w:pPr>
        <w:spacing w:line="276" w:lineRule="auto"/>
        <w:jc w:val="both"/>
        <w:rPr>
          <w:color w:val="000000" w:themeColor="text1"/>
        </w:rPr>
      </w:pPr>
    </w:p>
    <w:p w14:paraId="4437877C" w14:textId="77777777" w:rsidR="006A0EF6" w:rsidRPr="007E098C" w:rsidRDefault="003E3FB7" w:rsidP="003E3FB7">
      <w:pPr>
        <w:spacing w:line="276" w:lineRule="auto"/>
        <w:jc w:val="both"/>
        <w:rPr>
          <w:color w:val="000000" w:themeColor="text1"/>
        </w:rPr>
      </w:pPr>
      <w:r w:rsidRPr="007E098C">
        <w:rPr>
          <w:color w:val="000000" w:themeColor="text1"/>
        </w:rPr>
        <w:t>Коэффициент аккумуляции характеризует величину тепловой аккумуляции зданий и зависит от толщины стен, коэффициента теплопередачи и коэффициента остекления. Коэффициенты аккумуляции теплоты для жилых и промышленных зданий массового строительства приведены в таблице 63.</w:t>
      </w:r>
    </w:p>
    <w:p w14:paraId="21556F66" w14:textId="3DC503D0" w:rsidR="003E3FB7" w:rsidRPr="007E098C" w:rsidRDefault="003E3FB7" w:rsidP="003E3FB7">
      <w:pPr>
        <w:pStyle w:val="afa"/>
        <w:keepNext/>
        <w:spacing w:before="0" w:after="0" w:line="276" w:lineRule="auto"/>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63</w:t>
      </w:r>
      <w:r w:rsidRPr="007E098C">
        <w:rPr>
          <w:b w:val="0"/>
          <w:sz w:val="24"/>
          <w:szCs w:val="24"/>
        </w:rPr>
        <w:fldChar w:fldCharType="end"/>
      </w:r>
      <w:r w:rsidRPr="007E098C">
        <w:rPr>
          <w:b w:val="0"/>
          <w:sz w:val="24"/>
          <w:szCs w:val="24"/>
        </w:rPr>
        <w:t>. Коэффициенты аккумуляции для зданий типового строительства</w:t>
      </w:r>
    </w:p>
    <w:tbl>
      <w:tblPr>
        <w:tblW w:w="5000" w:type="pct"/>
        <w:tblLook w:val="04A0" w:firstRow="1" w:lastRow="0" w:firstColumn="1" w:lastColumn="0" w:noHBand="0" w:noVBand="1"/>
      </w:tblPr>
      <w:tblGrid>
        <w:gridCol w:w="4882"/>
        <w:gridCol w:w="2077"/>
        <w:gridCol w:w="1828"/>
      </w:tblGrid>
      <w:tr w:rsidR="003E3FB7" w:rsidRPr="007E098C" w14:paraId="11115E5E" w14:textId="77777777" w:rsidTr="00347DD0">
        <w:trPr>
          <w:trHeight w:val="20"/>
          <w:tblHeader/>
        </w:trPr>
        <w:tc>
          <w:tcPr>
            <w:tcW w:w="2778" w:type="pct"/>
            <w:vAlign w:val="center"/>
          </w:tcPr>
          <w:p w14:paraId="659F5D3E"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Характеристика зданий</w:t>
            </w:r>
          </w:p>
        </w:tc>
        <w:tc>
          <w:tcPr>
            <w:tcW w:w="1182" w:type="pct"/>
            <w:vAlign w:val="center"/>
          </w:tcPr>
          <w:p w14:paraId="2DC8EE6A"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Помещения</w:t>
            </w:r>
          </w:p>
        </w:tc>
        <w:tc>
          <w:tcPr>
            <w:tcW w:w="1040" w:type="pct"/>
            <w:vAlign w:val="center"/>
          </w:tcPr>
          <w:p w14:paraId="106F18A6"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Коэффициент аккумуляции, ч</w:t>
            </w:r>
          </w:p>
        </w:tc>
      </w:tr>
      <w:tr w:rsidR="003E3FB7" w:rsidRPr="007E098C" w14:paraId="0DC1487E" w14:textId="77777777" w:rsidTr="00347DD0">
        <w:trPr>
          <w:trHeight w:val="20"/>
        </w:trPr>
        <w:tc>
          <w:tcPr>
            <w:tcW w:w="2778" w:type="pct"/>
            <w:vMerge w:val="restart"/>
            <w:vAlign w:val="center"/>
          </w:tcPr>
          <w:p w14:paraId="625DE941"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1. Крупнопанельный дом серии 1-605А с трехслойными наружными стенами, с утепленными минераловатными плитами с железобетонными фактурными слоями (толщина стены 21 см, из них толщина утеплителя 12 см)</w:t>
            </w:r>
          </w:p>
        </w:tc>
        <w:tc>
          <w:tcPr>
            <w:tcW w:w="1182" w:type="pct"/>
            <w:vAlign w:val="center"/>
          </w:tcPr>
          <w:p w14:paraId="47CA49CA"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Угловые:</w:t>
            </w:r>
          </w:p>
        </w:tc>
        <w:tc>
          <w:tcPr>
            <w:tcW w:w="1040" w:type="pct"/>
            <w:vAlign w:val="center"/>
          </w:tcPr>
          <w:p w14:paraId="367DA8CB" w14:textId="77777777" w:rsidR="003E3FB7" w:rsidRPr="007E098C" w:rsidRDefault="003E3FB7" w:rsidP="003E3FB7">
            <w:pPr>
              <w:ind w:left="-57" w:right="-57"/>
              <w:jc w:val="center"/>
              <w:rPr>
                <w:rFonts w:ascii="Liberation Serif" w:eastAsia="Calibri" w:hAnsi="Liberation Serif"/>
                <w:sz w:val="20"/>
                <w:lang w:eastAsia="en-US"/>
              </w:rPr>
            </w:pPr>
          </w:p>
        </w:tc>
      </w:tr>
      <w:tr w:rsidR="003E3FB7" w:rsidRPr="007E098C" w14:paraId="6C62CB11" w14:textId="77777777" w:rsidTr="00347DD0">
        <w:trPr>
          <w:trHeight w:val="20"/>
        </w:trPr>
        <w:tc>
          <w:tcPr>
            <w:tcW w:w="2778" w:type="pct"/>
            <w:vMerge/>
            <w:vAlign w:val="center"/>
          </w:tcPr>
          <w:p w14:paraId="4B06CDF5" w14:textId="77777777" w:rsidR="003E3FB7" w:rsidRPr="007E098C" w:rsidRDefault="003E3FB7" w:rsidP="003E3FB7">
            <w:pPr>
              <w:ind w:left="-57" w:right="-57"/>
              <w:jc w:val="center"/>
              <w:rPr>
                <w:rFonts w:ascii="Liberation Serif" w:eastAsia="Calibri" w:hAnsi="Liberation Serif"/>
                <w:sz w:val="20"/>
                <w:lang w:eastAsia="en-US"/>
              </w:rPr>
            </w:pPr>
          </w:p>
        </w:tc>
        <w:tc>
          <w:tcPr>
            <w:tcW w:w="1182" w:type="pct"/>
            <w:vAlign w:val="center"/>
          </w:tcPr>
          <w:p w14:paraId="5F181515"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верхнего этажа</w:t>
            </w:r>
          </w:p>
        </w:tc>
        <w:tc>
          <w:tcPr>
            <w:tcW w:w="1040" w:type="pct"/>
            <w:vAlign w:val="center"/>
          </w:tcPr>
          <w:p w14:paraId="39EDA1BE"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42</w:t>
            </w:r>
          </w:p>
        </w:tc>
      </w:tr>
      <w:tr w:rsidR="003E3FB7" w:rsidRPr="007E098C" w14:paraId="3518E94A" w14:textId="77777777" w:rsidTr="00347DD0">
        <w:trPr>
          <w:trHeight w:val="20"/>
        </w:trPr>
        <w:tc>
          <w:tcPr>
            <w:tcW w:w="2778" w:type="pct"/>
            <w:vMerge/>
            <w:vAlign w:val="center"/>
          </w:tcPr>
          <w:p w14:paraId="25152B3C" w14:textId="77777777" w:rsidR="003E3FB7" w:rsidRPr="007E098C" w:rsidRDefault="003E3FB7" w:rsidP="003E3FB7">
            <w:pPr>
              <w:ind w:left="-57" w:right="-57"/>
              <w:jc w:val="center"/>
              <w:rPr>
                <w:rFonts w:ascii="Liberation Serif" w:eastAsia="Calibri" w:hAnsi="Liberation Serif"/>
                <w:sz w:val="20"/>
                <w:lang w:eastAsia="en-US"/>
              </w:rPr>
            </w:pPr>
          </w:p>
        </w:tc>
        <w:tc>
          <w:tcPr>
            <w:tcW w:w="1182" w:type="pct"/>
            <w:vAlign w:val="center"/>
          </w:tcPr>
          <w:p w14:paraId="3828718B"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среднего и первого этажей</w:t>
            </w:r>
          </w:p>
        </w:tc>
        <w:tc>
          <w:tcPr>
            <w:tcW w:w="1040" w:type="pct"/>
            <w:vAlign w:val="center"/>
          </w:tcPr>
          <w:p w14:paraId="0298A5AF"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46</w:t>
            </w:r>
          </w:p>
        </w:tc>
      </w:tr>
      <w:tr w:rsidR="003E3FB7" w:rsidRPr="007E098C" w14:paraId="1BC8002C" w14:textId="77777777" w:rsidTr="00347DD0">
        <w:trPr>
          <w:trHeight w:val="20"/>
        </w:trPr>
        <w:tc>
          <w:tcPr>
            <w:tcW w:w="2778" w:type="pct"/>
            <w:vMerge/>
            <w:vAlign w:val="center"/>
          </w:tcPr>
          <w:p w14:paraId="17BA9700" w14:textId="77777777" w:rsidR="003E3FB7" w:rsidRPr="007E098C" w:rsidRDefault="003E3FB7" w:rsidP="003E3FB7">
            <w:pPr>
              <w:ind w:left="-57" w:right="-57"/>
              <w:jc w:val="center"/>
              <w:rPr>
                <w:rFonts w:ascii="Liberation Serif" w:eastAsia="Calibri" w:hAnsi="Liberation Serif"/>
                <w:sz w:val="20"/>
                <w:lang w:eastAsia="en-US"/>
              </w:rPr>
            </w:pPr>
          </w:p>
        </w:tc>
        <w:tc>
          <w:tcPr>
            <w:tcW w:w="1182" w:type="pct"/>
            <w:vAlign w:val="center"/>
          </w:tcPr>
          <w:p w14:paraId="6C3FA0AE"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средние</w:t>
            </w:r>
          </w:p>
        </w:tc>
        <w:tc>
          <w:tcPr>
            <w:tcW w:w="1040" w:type="pct"/>
            <w:vAlign w:val="center"/>
          </w:tcPr>
          <w:p w14:paraId="60043090"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77</w:t>
            </w:r>
          </w:p>
        </w:tc>
      </w:tr>
      <w:tr w:rsidR="003E3FB7" w:rsidRPr="007E098C" w14:paraId="7A804F0F" w14:textId="77777777" w:rsidTr="00347DD0">
        <w:trPr>
          <w:trHeight w:val="20"/>
        </w:trPr>
        <w:tc>
          <w:tcPr>
            <w:tcW w:w="2778" w:type="pct"/>
            <w:vMerge w:val="restart"/>
            <w:vAlign w:val="center"/>
          </w:tcPr>
          <w:p w14:paraId="62BB5520"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 xml:space="preserve">2. Крупнопанельный жилой дом серии К7-3 (конструкции </w:t>
            </w:r>
            <w:proofErr w:type="spellStart"/>
            <w:r w:rsidRPr="007E098C">
              <w:rPr>
                <w:rFonts w:ascii="Liberation Serif" w:eastAsia="Calibri" w:hAnsi="Liberation Serif"/>
                <w:sz w:val="20"/>
                <w:lang w:eastAsia="en-US"/>
              </w:rPr>
              <w:t>инж</w:t>
            </w:r>
            <w:proofErr w:type="spellEnd"/>
            <w:r w:rsidRPr="007E098C">
              <w:rPr>
                <w:rFonts w:ascii="Liberation Serif" w:eastAsia="Calibri" w:hAnsi="Liberation Serif"/>
                <w:sz w:val="20"/>
                <w:lang w:eastAsia="en-US"/>
              </w:rPr>
              <w:t>. Лагутенко) с наружными стенами толщиной 16 см, с утепленными минераловатными плитами с железобетонными фактурными слоями</w:t>
            </w:r>
          </w:p>
        </w:tc>
        <w:tc>
          <w:tcPr>
            <w:tcW w:w="1182" w:type="pct"/>
            <w:vAlign w:val="center"/>
          </w:tcPr>
          <w:p w14:paraId="47BD8EDB"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Угловые:</w:t>
            </w:r>
          </w:p>
        </w:tc>
        <w:tc>
          <w:tcPr>
            <w:tcW w:w="1040" w:type="pct"/>
            <w:vAlign w:val="center"/>
          </w:tcPr>
          <w:p w14:paraId="4E1E466B" w14:textId="77777777" w:rsidR="003E3FB7" w:rsidRPr="007E098C" w:rsidRDefault="003E3FB7" w:rsidP="003E3FB7">
            <w:pPr>
              <w:ind w:left="-57" w:right="-57"/>
              <w:jc w:val="center"/>
              <w:rPr>
                <w:rFonts w:ascii="Liberation Serif" w:eastAsia="Calibri" w:hAnsi="Liberation Serif"/>
                <w:sz w:val="20"/>
                <w:lang w:eastAsia="en-US"/>
              </w:rPr>
            </w:pPr>
          </w:p>
        </w:tc>
      </w:tr>
      <w:tr w:rsidR="003E3FB7" w:rsidRPr="007E098C" w14:paraId="337CEB2B" w14:textId="77777777" w:rsidTr="00347DD0">
        <w:trPr>
          <w:trHeight w:val="20"/>
        </w:trPr>
        <w:tc>
          <w:tcPr>
            <w:tcW w:w="2778" w:type="pct"/>
            <w:vMerge/>
            <w:vAlign w:val="center"/>
          </w:tcPr>
          <w:p w14:paraId="2765EAA3" w14:textId="77777777" w:rsidR="003E3FB7" w:rsidRPr="007E098C" w:rsidRDefault="003E3FB7" w:rsidP="003E3FB7">
            <w:pPr>
              <w:ind w:left="-57" w:right="-57"/>
              <w:jc w:val="center"/>
              <w:rPr>
                <w:rFonts w:ascii="Liberation Serif" w:eastAsia="Calibri" w:hAnsi="Liberation Serif"/>
                <w:sz w:val="20"/>
                <w:lang w:eastAsia="en-US"/>
              </w:rPr>
            </w:pPr>
          </w:p>
        </w:tc>
        <w:tc>
          <w:tcPr>
            <w:tcW w:w="1182" w:type="pct"/>
            <w:vAlign w:val="center"/>
          </w:tcPr>
          <w:p w14:paraId="0BE7302E"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верхнего этажа</w:t>
            </w:r>
          </w:p>
        </w:tc>
        <w:tc>
          <w:tcPr>
            <w:tcW w:w="1040" w:type="pct"/>
            <w:vAlign w:val="center"/>
          </w:tcPr>
          <w:p w14:paraId="3F301AB2"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32</w:t>
            </w:r>
          </w:p>
        </w:tc>
      </w:tr>
      <w:tr w:rsidR="003E3FB7" w:rsidRPr="007E098C" w14:paraId="3E215755" w14:textId="77777777" w:rsidTr="00347DD0">
        <w:trPr>
          <w:trHeight w:val="20"/>
        </w:trPr>
        <w:tc>
          <w:tcPr>
            <w:tcW w:w="2778" w:type="pct"/>
            <w:vMerge/>
            <w:vAlign w:val="center"/>
          </w:tcPr>
          <w:p w14:paraId="5A56958E" w14:textId="77777777" w:rsidR="003E3FB7" w:rsidRPr="007E098C" w:rsidRDefault="003E3FB7" w:rsidP="003E3FB7">
            <w:pPr>
              <w:ind w:left="-57" w:right="-57"/>
              <w:jc w:val="center"/>
              <w:rPr>
                <w:rFonts w:ascii="Liberation Serif" w:eastAsia="Calibri" w:hAnsi="Liberation Serif"/>
                <w:sz w:val="20"/>
                <w:lang w:eastAsia="en-US"/>
              </w:rPr>
            </w:pPr>
          </w:p>
        </w:tc>
        <w:tc>
          <w:tcPr>
            <w:tcW w:w="1182" w:type="pct"/>
            <w:vAlign w:val="center"/>
          </w:tcPr>
          <w:p w14:paraId="46B4469F"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среднего и первого этажей</w:t>
            </w:r>
          </w:p>
        </w:tc>
        <w:tc>
          <w:tcPr>
            <w:tcW w:w="1040" w:type="pct"/>
            <w:vAlign w:val="center"/>
          </w:tcPr>
          <w:p w14:paraId="0D061A08"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40</w:t>
            </w:r>
          </w:p>
        </w:tc>
      </w:tr>
      <w:tr w:rsidR="003E3FB7" w:rsidRPr="007E098C" w14:paraId="54911D8A" w14:textId="77777777" w:rsidTr="00347DD0">
        <w:trPr>
          <w:trHeight w:val="20"/>
        </w:trPr>
        <w:tc>
          <w:tcPr>
            <w:tcW w:w="2778" w:type="pct"/>
            <w:vMerge/>
            <w:vAlign w:val="center"/>
          </w:tcPr>
          <w:p w14:paraId="20203B16" w14:textId="77777777" w:rsidR="003E3FB7" w:rsidRPr="007E098C" w:rsidRDefault="003E3FB7" w:rsidP="003E3FB7">
            <w:pPr>
              <w:ind w:left="-57" w:right="-57"/>
              <w:jc w:val="center"/>
              <w:rPr>
                <w:rFonts w:ascii="Liberation Serif" w:eastAsia="Calibri" w:hAnsi="Liberation Serif"/>
                <w:sz w:val="20"/>
                <w:lang w:eastAsia="en-US"/>
              </w:rPr>
            </w:pPr>
          </w:p>
        </w:tc>
        <w:tc>
          <w:tcPr>
            <w:tcW w:w="1182" w:type="pct"/>
            <w:vAlign w:val="center"/>
          </w:tcPr>
          <w:p w14:paraId="0F87815A"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средние</w:t>
            </w:r>
          </w:p>
        </w:tc>
        <w:tc>
          <w:tcPr>
            <w:tcW w:w="1040" w:type="pct"/>
            <w:vAlign w:val="center"/>
          </w:tcPr>
          <w:p w14:paraId="5C7A22AD"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51</w:t>
            </w:r>
          </w:p>
        </w:tc>
      </w:tr>
      <w:tr w:rsidR="003E3FB7" w:rsidRPr="007E098C" w14:paraId="669378E3" w14:textId="77777777" w:rsidTr="00347DD0">
        <w:trPr>
          <w:trHeight w:val="20"/>
        </w:trPr>
        <w:tc>
          <w:tcPr>
            <w:tcW w:w="2778" w:type="pct"/>
            <w:vAlign w:val="center"/>
          </w:tcPr>
          <w:p w14:paraId="5E27170A"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3. Дом из объемных элементов с наружными ограждениями из железобетонных вибропрокатных элементов, утепленных минераловатными плитами. Толщина наружной стены 22 см, толщина слоя утеплителя в зоне стыкования с ребрами 5 см, между ребрами 7 см. Общая толщина железобетонных элементов между ребрами 30-40 мм</w:t>
            </w:r>
          </w:p>
        </w:tc>
        <w:tc>
          <w:tcPr>
            <w:tcW w:w="1182" w:type="pct"/>
            <w:vAlign w:val="center"/>
          </w:tcPr>
          <w:p w14:paraId="1CABC7A8"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Угловые верхнего этажа</w:t>
            </w:r>
          </w:p>
        </w:tc>
        <w:tc>
          <w:tcPr>
            <w:tcW w:w="1040" w:type="pct"/>
            <w:vAlign w:val="center"/>
          </w:tcPr>
          <w:p w14:paraId="05173686"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40</w:t>
            </w:r>
          </w:p>
        </w:tc>
      </w:tr>
      <w:tr w:rsidR="003E3FB7" w:rsidRPr="007E098C" w14:paraId="3ED71F9A" w14:textId="77777777" w:rsidTr="00347DD0">
        <w:trPr>
          <w:trHeight w:val="20"/>
        </w:trPr>
        <w:tc>
          <w:tcPr>
            <w:tcW w:w="2778" w:type="pct"/>
            <w:vMerge w:val="restart"/>
            <w:vAlign w:val="center"/>
          </w:tcPr>
          <w:p w14:paraId="42917DDF"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4. Кирпичные жилые здания с толщиной стен в 2,5 кирпича и коэффициентом остекления 0,18-0,25</w:t>
            </w:r>
          </w:p>
        </w:tc>
        <w:tc>
          <w:tcPr>
            <w:tcW w:w="1182" w:type="pct"/>
            <w:vAlign w:val="center"/>
          </w:tcPr>
          <w:p w14:paraId="6296B2F2"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Угловые</w:t>
            </w:r>
          </w:p>
        </w:tc>
        <w:tc>
          <w:tcPr>
            <w:tcW w:w="1040" w:type="pct"/>
            <w:vAlign w:val="center"/>
          </w:tcPr>
          <w:p w14:paraId="4A5BCD13"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65-60</w:t>
            </w:r>
          </w:p>
        </w:tc>
      </w:tr>
      <w:tr w:rsidR="003E3FB7" w:rsidRPr="007E098C" w14:paraId="75902D09" w14:textId="77777777" w:rsidTr="00347DD0">
        <w:trPr>
          <w:trHeight w:val="20"/>
        </w:trPr>
        <w:tc>
          <w:tcPr>
            <w:tcW w:w="2778" w:type="pct"/>
            <w:vMerge/>
            <w:vAlign w:val="center"/>
          </w:tcPr>
          <w:p w14:paraId="5DE43EA5" w14:textId="77777777" w:rsidR="003E3FB7" w:rsidRPr="007E098C" w:rsidRDefault="003E3FB7" w:rsidP="003E3FB7">
            <w:pPr>
              <w:ind w:left="-57" w:right="-57"/>
              <w:jc w:val="center"/>
              <w:rPr>
                <w:rFonts w:ascii="Liberation Serif" w:eastAsia="Calibri" w:hAnsi="Liberation Serif"/>
                <w:sz w:val="20"/>
                <w:lang w:eastAsia="en-US"/>
              </w:rPr>
            </w:pPr>
          </w:p>
        </w:tc>
        <w:tc>
          <w:tcPr>
            <w:tcW w:w="1182" w:type="pct"/>
            <w:vAlign w:val="center"/>
          </w:tcPr>
          <w:p w14:paraId="184428C5"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Средние</w:t>
            </w:r>
          </w:p>
        </w:tc>
        <w:tc>
          <w:tcPr>
            <w:tcW w:w="1040" w:type="pct"/>
            <w:vAlign w:val="center"/>
          </w:tcPr>
          <w:p w14:paraId="09DCC577"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100-65</w:t>
            </w:r>
          </w:p>
        </w:tc>
      </w:tr>
      <w:tr w:rsidR="003E3FB7" w:rsidRPr="007E098C" w14:paraId="4C8A2BAB" w14:textId="77777777" w:rsidTr="00347DD0">
        <w:trPr>
          <w:trHeight w:val="20"/>
        </w:trPr>
        <w:tc>
          <w:tcPr>
            <w:tcW w:w="2778" w:type="pct"/>
            <w:vAlign w:val="center"/>
          </w:tcPr>
          <w:p w14:paraId="371CA50F"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lastRenderedPageBreak/>
              <w:t>5. Промышленные здания с незначительными внутренними тепловыделениями (стены в 2 кирпича, коэффициент остекления 0,15-0,3)</w:t>
            </w:r>
          </w:p>
        </w:tc>
        <w:tc>
          <w:tcPr>
            <w:tcW w:w="1182" w:type="pct"/>
            <w:vAlign w:val="center"/>
          </w:tcPr>
          <w:p w14:paraId="60F514C7" w14:textId="77777777" w:rsidR="003E3FB7" w:rsidRPr="007E098C" w:rsidRDefault="003E3FB7" w:rsidP="003E3FB7">
            <w:pPr>
              <w:ind w:left="-57" w:right="-57"/>
              <w:jc w:val="center"/>
              <w:rPr>
                <w:rFonts w:ascii="Liberation Serif" w:eastAsia="Calibri" w:hAnsi="Liberation Serif"/>
                <w:sz w:val="20"/>
                <w:lang w:eastAsia="en-US"/>
              </w:rPr>
            </w:pPr>
          </w:p>
        </w:tc>
        <w:tc>
          <w:tcPr>
            <w:tcW w:w="1040" w:type="pct"/>
            <w:vAlign w:val="center"/>
          </w:tcPr>
          <w:p w14:paraId="352AF873"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25-14</w:t>
            </w:r>
          </w:p>
        </w:tc>
      </w:tr>
    </w:tbl>
    <w:p w14:paraId="6BBA1B6E" w14:textId="77777777" w:rsidR="006A0EF6" w:rsidRPr="007E098C" w:rsidRDefault="006A0EF6" w:rsidP="003E3FB7">
      <w:pPr>
        <w:spacing w:line="276" w:lineRule="auto"/>
        <w:jc w:val="both"/>
        <w:rPr>
          <w:color w:val="000000" w:themeColor="text1"/>
        </w:rPr>
      </w:pPr>
    </w:p>
    <w:p w14:paraId="5DBB42C5" w14:textId="77777777" w:rsidR="003E3FB7" w:rsidRPr="007E098C" w:rsidRDefault="003E3FB7" w:rsidP="003E3FB7">
      <w:pPr>
        <w:spacing w:line="276" w:lineRule="auto"/>
        <w:jc w:val="both"/>
        <w:rPr>
          <w:color w:val="000000" w:themeColor="text1"/>
        </w:rPr>
      </w:pPr>
      <w:r w:rsidRPr="007E098C">
        <w:rPr>
          <w:color w:val="000000" w:themeColor="text1"/>
        </w:rPr>
        <w:t>На основании приведённых данных можно оценить время, имеющееся для ликвидации аварии или принятия мер по предотвращению лавинообразного развития аварий, т. е. замерзания теплоносителя в системах отопления зданий, в которые прекращена подача теплоты.</w:t>
      </w:r>
    </w:p>
    <w:p w14:paraId="73FD6A7C" w14:textId="77777777" w:rsidR="003E3FB7" w:rsidRPr="007E098C" w:rsidRDefault="003E3FB7" w:rsidP="003E3FB7">
      <w:pPr>
        <w:spacing w:line="276" w:lineRule="auto"/>
        <w:jc w:val="both"/>
        <w:rPr>
          <w:color w:val="000000" w:themeColor="text1"/>
        </w:rPr>
      </w:pPr>
      <w:r w:rsidRPr="007E098C">
        <w:rPr>
          <w:color w:val="000000" w:themeColor="text1"/>
        </w:rPr>
        <w:t>Если в результате аварии отключено несколько зданий, то определение времени, имеющегося в распоряжении на ликвидацию аварии или принятия мер по предотвращению развития аварии, производится по зданию, имеющему наименьший коэффициент аккумуляции.</w:t>
      </w:r>
    </w:p>
    <w:p w14:paraId="5BEB1EF7" w14:textId="77777777" w:rsidR="003E3FB7" w:rsidRPr="007E098C" w:rsidRDefault="003E3FB7" w:rsidP="003E3FB7">
      <w:pPr>
        <w:spacing w:line="276" w:lineRule="auto"/>
        <w:jc w:val="both"/>
        <w:rPr>
          <w:color w:val="000000" w:themeColor="text1"/>
        </w:rPr>
      </w:pPr>
      <w:r w:rsidRPr="007E098C">
        <w:rPr>
          <w:color w:val="000000" w:themeColor="text1"/>
        </w:rPr>
        <w:t>В ходе разработки данного Плана смоделированы аварийные отключения потребителей системы теплоснабжения города Когалыма.</w:t>
      </w:r>
    </w:p>
    <w:p w14:paraId="660FD6C0" w14:textId="77777777" w:rsidR="003E3FB7" w:rsidRPr="002C3363" w:rsidRDefault="003E3FB7" w:rsidP="003E3FB7">
      <w:pPr>
        <w:spacing w:line="276" w:lineRule="auto"/>
        <w:jc w:val="both"/>
        <w:rPr>
          <w:rFonts w:ascii="Liberation Serif" w:eastAsia="Calibri" w:hAnsi="Liberation Serif"/>
          <w:highlight w:val="yellow"/>
          <w:lang w:eastAsia="en-US"/>
        </w:rPr>
      </w:pPr>
      <w:r w:rsidRPr="002C3363">
        <w:rPr>
          <w:rFonts w:ascii="Liberation Serif" w:eastAsia="Calibri" w:hAnsi="Liberation Serif"/>
          <w:highlight w:val="yellow"/>
          <w:lang w:eastAsia="en-US"/>
        </w:rPr>
        <w:t xml:space="preserve">Согласно Постановлению Правительства Российской Федерации от </w:t>
      </w:r>
      <w:r w:rsidR="002C3363" w:rsidRPr="002C3363">
        <w:rPr>
          <w:rFonts w:ascii="Liberation Serif" w:eastAsia="Calibri" w:hAnsi="Liberation Serif"/>
          <w:highlight w:val="yellow"/>
          <w:lang w:eastAsia="en-US"/>
        </w:rPr>
        <w:t>15 сентября</w:t>
      </w:r>
      <w:r w:rsidRPr="002C3363">
        <w:rPr>
          <w:rFonts w:ascii="Liberation Serif" w:eastAsia="Calibri" w:hAnsi="Liberation Serif"/>
          <w:highlight w:val="yellow"/>
          <w:lang w:eastAsia="en-US"/>
        </w:rPr>
        <w:t xml:space="preserve"> 20</w:t>
      </w:r>
      <w:r w:rsidR="002C3363" w:rsidRPr="002C3363">
        <w:rPr>
          <w:rFonts w:ascii="Liberation Serif" w:eastAsia="Calibri" w:hAnsi="Liberation Serif"/>
          <w:highlight w:val="yellow"/>
          <w:lang w:eastAsia="en-US"/>
        </w:rPr>
        <w:t>20</w:t>
      </w:r>
      <w:r w:rsidRPr="002C3363">
        <w:rPr>
          <w:rFonts w:ascii="Liberation Serif" w:eastAsia="Calibri" w:hAnsi="Liberation Serif"/>
          <w:highlight w:val="yellow"/>
          <w:lang w:eastAsia="en-US"/>
        </w:rPr>
        <w:t xml:space="preserve"> г. № </w:t>
      </w:r>
      <w:r w:rsidR="002C3363" w:rsidRPr="002C3363">
        <w:rPr>
          <w:rFonts w:ascii="Liberation Serif" w:eastAsia="Calibri" w:hAnsi="Liberation Serif"/>
          <w:highlight w:val="yellow"/>
          <w:lang w:eastAsia="en-US"/>
        </w:rPr>
        <w:t>1437</w:t>
      </w:r>
      <w:r w:rsidRPr="002C3363">
        <w:rPr>
          <w:rFonts w:ascii="Liberation Serif" w:eastAsia="Calibri" w:hAnsi="Liberation Serif"/>
          <w:highlight w:val="yellow"/>
          <w:lang w:eastAsia="en-US"/>
        </w:rPr>
        <w:t xml:space="preserve"> «Об утверждении Положения о разработке планов мероприятий по локализации и ликвидации последствий аварий на опасных производственных объектах» </w:t>
      </w:r>
      <w:r w:rsidR="002C3363" w:rsidRPr="002C3363">
        <w:rPr>
          <w:rFonts w:ascii="Liberation Serif" w:eastAsia="Calibri" w:hAnsi="Liberation Serif"/>
          <w:highlight w:val="yellow"/>
          <w:lang w:eastAsia="en-US"/>
        </w:rPr>
        <w:t>общие разделы плана мероприятий содержат следующие сведения:</w:t>
      </w:r>
    </w:p>
    <w:p w14:paraId="08AE689B" w14:textId="77777777" w:rsidR="002C3363" w:rsidRPr="002C3363" w:rsidRDefault="002C3363" w:rsidP="002C3363">
      <w:pPr>
        <w:spacing w:line="276" w:lineRule="auto"/>
        <w:jc w:val="both"/>
        <w:rPr>
          <w:color w:val="000000" w:themeColor="text1"/>
          <w:highlight w:val="yellow"/>
        </w:rPr>
      </w:pPr>
      <w:r w:rsidRPr="002C3363">
        <w:rPr>
          <w:rFonts w:ascii="PT Serif" w:hAnsi="PT Serif"/>
          <w:color w:val="22272F"/>
          <w:sz w:val="23"/>
          <w:szCs w:val="23"/>
          <w:highlight w:val="yellow"/>
        </w:rPr>
        <w:t>а</w:t>
      </w:r>
      <w:r w:rsidRPr="002C3363">
        <w:rPr>
          <w:color w:val="000000" w:themeColor="text1"/>
          <w:highlight w:val="yellow"/>
        </w:rPr>
        <w:t>) характеристика объекта, в отношении которого разрабатывается план мероприятий;</w:t>
      </w:r>
    </w:p>
    <w:p w14:paraId="25EFC885" w14:textId="77777777" w:rsidR="002C3363" w:rsidRPr="002C3363" w:rsidRDefault="002C3363" w:rsidP="002C3363">
      <w:pPr>
        <w:spacing w:line="276" w:lineRule="auto"/>
        <w:jc w:val="both"/>
        <w:rPr>
          <w:color w:val="000000" w:themeColor="text1"/>
          <w:highlight w:val="yellow"/>
        </w:rPr>
      </w:pPr>
      <w:r w:rsidRPr="002C3363">
        <w:rPr>
          <w:color w:val="000000" w:themeColor="text1"/>
          <w:highlight w:val="yellow"/>
        </w:rPr>
        <w:t>б) сценарии наиболее вероятных аварий и наиболее опасных по последствиям аварий, а также источники (места) их возникновения;</w:t>
      </w:r>
    </w:p>
    <w:p w14:paraId="7AEC515B" w14:textId="77777777" w:rsidR="002C3363" w:rsidRPr="002C3363" w:rsidRDefault="002C3363" w:rsidP="002C3363">
      <w:pPr>
        <w:spacing w:line="276" w:lineRule="auto"/>
        <w:jc w:val="both"/>
        <w:rPr>
          <w:color w:val="000000" w:themeColor="text1"/>
          <w:highlight w:val="yellow"/>
        </w:rPr>
      </w:pPr>
      <w:r w:rsidRPr="002C3363">
        <w:rPr>
          <w:color w:val="000000" w:themeColor="text1"/>
          <w:highlight w:val="yellow"/>
        </w:rPr>
        <w:t>в) характеристики аварийности, присущие объектам, в отношении которых разрабатывается план мероприятий, и травматизма на таких объектах;</w:t>
      </w:r>
    </w:p>
    <w:p w14:paraId="56FA155B" w14:textId="77777777" w:rsidR="002C3363" w:rsidRPr="002C3363" w:rsidRDefault="002C3363" w:rsidP="002C3363">
      <w:pPr>
        <w:spacing w:line="276" w:lineRule="auto"/>
        <w:jc w:val="both"/>
        <w:rPr>
          <w:color w:val="000000" w:themeColor="text1"/>
          <w:highlight w:val="yellow"/>
        </w:rPr>
      </w:pPr>
      <w:r w:rsidRPr="002C3363">
        <w:rPr>
          <w:color w:val="000000" w:themeColor="text1"/>
          <w:highlight w:val="yellow"/>
        </w:rPr>
        <w:t>г) количество сил и средств, используемых для локализации и ликвидации последствий аварий на объекте (далее - силы и средства), и их соответствие задачам по локализации и ликвидации последствий аварий;</w:t>
      </w:r>
    </w:p>
    <w:p w14:paraId="5312234B" w14:textId="77777777" w:rsidR="002C3363" w:rsidRPr="002C3363" w:rsidRDefault="002C3363" w:rsidP="002C3363">
      <w:pPr>
        <w:spacing w:line="276" w:lineRule="auto"/>
        <w:jc w:val="both"/>
        <w:rPr>
          <w:color w:val="000000" w:themeColor="text1"/>
          <w:highlight w:val="yellow"/>
        </w:rPr>
      </w:pPr>
      <w:r w:rsidRPr="002C3363">
        <w:rPr>
          <w:color w:val="000000" w:themeColor="text1"/>
          <w:highlight w:val="yellow"/>
        </w:rPr>
        <w:t>д) организация взаимодействия сил и средств;</w:t>
      </w:r>
    </w:p>
    <w:p w14:paraId="79E0C8E9" w14:textId="77777777" w:rsidR="002C3363" w:rsidRPr="002C3363" w:rsidRDefault="002C3363" w:rsidP="002C3363">
      <w:pPr>
        <w:spacing w:line="276" w:lineRule="auto"/>
        <w:jc w:val="both"/>
        <w:rPr>
          <w:color w:val="000000" w:themeColor="text1"/>
          <w:highlight w:val="yellow"/>
        </w:rPr>
      </w:pPr>
      <w:r w:rsidRPr="002C3363">
        <w:rPr>
          <w:color w:val="000000" w:themeColor="text1"/>
          <w:highlight w:val="yellow"/>
        </w:rPr>
        <w:t>е) состав и дислокация сил и средств;</w:t>
      </w:r>
    </w:p>
    <w:p w14:paraId="3F889C96" w14:textId="77777777" w:rsidR="002C3363" w:rsidRPr="002C3363" w:rsidRDefault="002C3363" w:rsidP="002C3363">
      <w:pPr>
        <w:spacing w:line="276" w:lineRule="auto"/>
        <w:jc w:val="both"/>
        <w:rPr>
          <w:color w:val="000000" w:themeColor="text1"/>
          <w:highlight w:val="yellow"/>
        </w:rPr>
      </w:pPr>
      <w:r w:rsidRPr="002C3363">
        <w:rPr>
          <w:color w:val="000000" w:themeColor="text1"/>
          <w:highlight w:val="yellow"/>
        </w:rPr>
        <w:t>ж) порядок обеспечения постоянной готовности сил и средств к локализации и ликвидации последствий аварий на объекте с указанием организаций, которые несут ответственность за поддержание этих сил и средств в надлежащей степени готовности;</w:t>
      </w:r>
    </w:p>
    <w:p w14:paraId="76EC0FC3" w14:textId="77777777" w:rsidR="002C3363" w:rsidRPr="002C3363" w:rsidRDefault="002C3363" w:rsidP="002C3363">
      <w:pPr>
        <w:spacing w:line="276" w:lineRule="auto"/>
        <w:jc w:val="both"/>
        <w:rPr>
          <w:color w:val="000000" w:themeColor="text1"/>
          <w:highlight w:val="yellow"/>
        </w:rPr>
      </w:pPr>
      <w:r w:rsidRPr="002C3363">
        <w:rPr>
          <w:color w:val="000000" w:themeColor="text1"/>
          <w:highlight w:val="yellow"/>
        </w:rPr>
        <w:t>з) организация управления, связи и оповещения при авариях на объекте;</w:t>
      </w:r>
    </w:p>
    <w:p w14:paraId="5925B3E9" w14:textId="77777777" w:rsidR="002C3363" w:rsidRPr="002C3363" w:rsidRDefault="002C3363" w:rsidP="002C3363">
      <w:pPr>
        <w:spacing w:line="276" w:lineRule="auto"/>
        <w:jc w:val="both"/>
        <w:rPr>
          <w:color w:val="000000" w:themeColor="text1"/>
          <w:highlight w:val="yellow"/>
        </w:rPr>
      </w:pPr>
      <w:r w:rsidRPr="002C3363">
        <w:rPr>
          <w:color w:val="000000" w:themeColor="text1"/>
          <w:highlight w:val="yellow"/>
        </w:rPr>
        <w:t>и) система взаимного обмена информацией между организациями - участниками локализации и ликвидации последствий аварий на объекте;</w:t>
      </w:r>
    </w:p>
    <w:p w14:paraId="1673C617" w14:textId="77777777" w:rsidR="002C3363" w:rsidRPr="002C3363" w:rsidRDefault="002C3363" w:rsidP="002C3363">
      <w:pPr>
        <w:spacing w:line="276" w:lineRule="auto"/>
        <w:jc w:val="both"/>
        <w:rPr>
          <w:color w:val="000000" w:themeColor="text1"/>
          <w:highlight w:val="yellow"/>
        </w:rPr>
      </w:pPr>
      <w:r w:rsidRPr="002C3363">
        <w:rPr>
          <w:color w:val="000000" w:themeColor="text1"/>
          <w:highlight w:val="yellow"/>
        </w:rPr>
        <w:t>к) первоочередные действия при получении сигнала об авариях на объекте;</w:t>
      </w:r>
    </w:p>
    <w:p w14:paraId="72832F07" w14:textId="77777777" w:rsidR="002C3363" w:rsidRPr="002C3363" w:rsidRDefault="002C3363" w:rsidP="002C3363">
      <w:pPr>
        <w:spacing w:line="276" w:lineRule="auto"/>
        <w:jc w:val="both"/>
        <w:rPr>
          <w:color w:val="000000" w:themeColor="text1"/>
          <w:highlight w:val="yellow"/>
        </w:rPr>
      </w:pPr>
      <w:r w:rsidRPr="002C3363">
        <w:rPr>
          <w:color w:val="000000" w:themeColor="text1"/>
          <w:highlight w:val="yellow"/>
        </w:rPr>
        <w:t>л) действия производственного персонала и аварийно-спасательных служб (формирований) по локализации и ликвидации аварий;</w:t>
      </w:r>
    </w:p>
    <w:p w14:paraId="2DB0151B" w14:textId="77777777" w:rsidR="002C3363" w:rsidRPr="002C3363" w:rsidRDefault="002C3363" w:rsidP="002C3363">
      <w:pPr>
        <w:spacing w:line="276" w:lineRule="auto"/>
        <w:jc w:val="both"/>
        <w:rPr>
          <w:color w:val="000000" w:themeColor="text1"/>
          <w:highlight w:val="yellow"/>
        </w:rPr>
      </w:pPr>
      <w:r w:rsidRPr="002C3363">
        <w:rPr>
          <w:color w:val="000000" w:themeColor="text1"/>
          <w:highlight w:val="yellow"/>
        </w:rPr>
        <w:t>м) мероприятия, направленные на обеспечение безопасности населения (в случае если в результате аварий на объекте может возникнуть угроза безопасности населения);</w:t>
      </w:r>
    </w:p>
    <w:p w14:paraId="5726867F" w14:textId="77777777" w:rsidR="002C3363" w:rsidRPr="002C3363" w:rsidRDefault="002C3363" w:rsidP="002C3363">
      <w:pPr>
        <w:spacing w:line="276" w:lineRule="auto"/>
        <w:jc w:val="both"/>
        <w:rPr>
          <w:color w:val="000000" w:themeColor="text1"/>
        </w:rPr>
      </w:pPr>
      <w:r w:rsidRPr="002C3363">
        <w:rPr>
          <w:color w:val="000000" w:themeColor="text1"/>
          <w:highlight w:val="yellow"/>
        </w:rPr>
        <w:t>н) организация материально-технического, инженерного и финансового обеспечения операций по локализации и ликвидации аварий на объекте.</w:t>
      </w:r>
    </w:p>
    <w:p w14:paraId="7C02A03B" w14:textId="77777777" w:rsidR="003E3FB7" w:rsidRPr="007E098C" w:rsidRDefault="003E3FB7" w:rsidP="003E3FB7">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В целях снижения интенсивности инцидентов в тепловых сетях:</w:t>
      </w:r>
    </w:p>
    <w:p w14:paraId="0BC9FF6F" w14:textId="77777777" w:rsidR="003E3FB7" w:rsidRPr="007E098C" w:rsidRDefault="003E3FB7" w:rsidP="003E3FB7">
      <w:pPr>
        <w:spacing w:line="276" w:lineRule="auto"/>
        <w:jc w:val="both"/>
        <w:rPr>
          <w:rFonts w:ascii="Liberation Serif" w:eastAsia="Calibri" w:hAnsi="Liberation Serif"/>
          <w:lang w:eastAsia="en-US"/>
        </w:rPr>
      </w:pPr>
      <w:r w:rsidRPr="007E098C">
        <w:rPr>
          <w:rFonts w:ascii="Liberation Serif" w:eastAsia="Calibri" w:hAnsi="Liberation Serif"/>
          <w:lang w:eastAsia="en-US"/>
        </w:rPr>
        <w:lastRenderedPageBreak/>
        <w:t>Отклонения от расчётных значений этих показателей свидетельствуют о прогрессирующих изменениях, которые могут привести к более серьезным инцидентам.</w:t>
      </w:r>
    </w:p>
    <w:p w14:paraId="5F58EC83" w14:textId="77777777" w:rsidR="003E3FB7" w:rsidRPr="007E098C" w:rsidRDefault="003E3FB7" w:rsidP="003E3FB7">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Для предупреждения развития аварии важны профилактические упреждающие меры:</w:t>
      </w:r>
    </w:p>
    <w:p w14:paraId="7176375A" w14:textId="77777777" w:rsidR="003E3FB7" w:rsidRPr="007E098C" w:rsidRDefault="003E3FB7" w:rsidP="003E3FB7">
      <w:pPr>
        <w:spacing w:line="276" w:lineRule="auto"/>
        <w:jc w:val="both"/>
        <w:rPr>
          <w:rFonts w:ascii="Liberation Serif" w:eastAsia="Calibri" w:hAnsi="Liberation Serif"/>
          <w:lang w:eastAsia="en-US"/>
        </w:rPr>
      </w:pPr>
      <w:proofErr w:type="spellStart"/>
      <w:r w:rsidRPr="007E098C">
        <w:rPr>
          <w:rFonts w:ascii="Liberation Serif" w:eastAsia="Calibri" w:hAnsi="Liberation Serif"/>
          <w:lang w:eastAsia="en-US"/>
        </w:rPr>
        <w:t>Закольцовывание</w:t>
      </w:r>
      <w:proofErr w:type="spellEnd"/>
      <w:r w:rsidRPr="007E098C">
        <w:rPr>
          <w:rFonts w:ascii="Liberation Serif" w:eastAsia="Calibri" w:hAnsi="Liberation Serif"/>
          <w:lang w:eastAsia="en-US"/>
        </w:rPr>
        <w:t xml:space="preserve"> тепловых сетей от разных теплоисточников обеспечивает резервирование потребителей при аварии на теплоисточнике. Вместе с тем повышаются требования к качеству сетевой воды, особенно её деаэрации.</w:t>
      </w:r>
    </w:p>
    <w:p w14:paraId="5F3668C3" w14:textId="77777777" w:rsidR="003E3FB7" w:rsidRPr="007E098C" w:rsidRDefault="003E3FB7" w:rsidP="003E3FB7">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При возникновении аварийной ситуации все не отключенные потребители взаимно резервируемой зоны сети переводятся на лимитированное теплоснабжение и сокращают расход теплоносителя, поступающего к потребителю. Кроме того, расход теплоносителя определен в предположении исключения нужд на горячее водоснабжение и воздухонагревателей систем вентиляции.</w:t>
      </w:r>
    </w:p>
    <w:p w14:paraId="455DDE6D" w14:textId="77777777" w:rsidR="003E3FB7" w:rsidRPr="007E098C" w:rsidRDefault="003E3FB7" w:rsidP="003E3FB7">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При допустимой возможности снижения температуры помещения +12°С (для жилых и общественных зданий) коэффициент лимитированного теплоснабжения составляет 0,86.</w:t>
      </w:r>
    </w:p>
    <w:p w14:paraId="3D2AD06B" w14:textId="77777777" w:rsidR="003E3FB7" w:rsidRPr="007E098C" w:rsidRDefault="003E3FB7" w:rsidP="003E3FB7">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В таблицах 64 – 68 приведены временные ограничения для устранения аварийных ситуаций на объектах водоснабжения, теплоснабжения, электроснабжения и газоснабжения.</w:t>
      </w:r>
    </w:p>
    <w:p w14:paraId="2E8A6407" w14:textId="2FFD22D4" w:rsidR="003E3FB7" w:rsidRPr="007E098C" w:rsidRDefault="003E3FB7" w:rsidP="003E3FB7">
      <w:pPr>
        <w:keepNext/>
        <w:keepLines/>
        <w:suppressAutoHyphens/>
        <w:ind w:firstLine="284"/>
        <w:jc w:val="both"/>
        <w:rPr>
          <w:rFonts w:ascii="Liberation Serif" w:hAnsi="Liberation Serif"/>
          <w:noProof/>
          <w:color w:val="000000"/>
        </w:rPr>
      </w:pPr>
      <w:r w:rsidRPr="007E098C">
        <w:rPr>
          <w:rFonts w:ascii="Liberation Serif" w:hAnsi="Liberation Serif"/>
          <w:noProof/>
          <w:color w:val="000000"/>
        </w:rPr>
        <w:t xml:space="preserve">Таблица </w:t>
      </w:r>
      <w:bookmarkStart w:id="355" w:name="допус1"/>
      <w:r w:rsidRPr="007E098C">
        <w:rPr>
          <w:rFonts w:ascii="Liberation Serif" w:hAnsi="Liberation Serif"/>
          <w:noProof/>
          <w:color w:val="000000"/>
        </w:rPr>
        <w:fldChar w:fldCharType="begin"/>
      </w:r>
      <w:r w:rsidRPr="007E098C">
        <w:rPr>
          <w:rFonts w:ascii="Liberation Serif" w:hAnsi="Liberation Serif"/>
          <w:noProof/>
          <w:color w:val="000000"/>
        </w:rPr>
        <w:instrText xml:space="preserve"> SEQ Таблица \* ARABIC </w:instrText>
      </w:r>
      <w:r w:rsidRPr="007E098C">
        <w:rPr>
          <w:rFonts w:ascii="Liberation Serif" w:hAnsi="Liberation Serif"/>
          <w:noProof/>
          <w:color w:val="000000"/>
        </w:rPr>
        <w:fldChar w:fldCharType="separate"/>
      </w:r>
      <w:r w:rsidR="00DF0913">
        <w:rPr>
          <w:rFonts w:ascii="Liberation Serif" w:hAnsi="Liberation Serif"/>
          <w:noProof/>
          <w:color w:val="000000"/>
        </w:rPr>
        <w:t>64</w:t>
      </w:r>
      <w:r w:rsidRPr="007E098C">
        <w:rPr>
          <w:rFonts w:ascii="Liberation Serif" w:hAnsi="Liberation Serif"/>
          <w:noProof/>
          <w:color w:val="000000"/>
        </w:rPr>
        <w:fldChar w:fldCharType="end"/>
      </w:r>
      <w:bookmarkEnd w:id="355"/>
      <w:r w:rsidRPr="007E098C">
        <w:rPr>
          <w:rFonts w:ascii="Liberation Serif" w:hAnsi="Liberation Serif"/>
          <w:noProof/>
          <w:color w:val="000000"/>
        </w:rPr>
        <w:t xml:space="preserve"> – Допустимое время устранения технологических нарушений на объектах водоснабжения</w:t>
      </w:r>
    </w:p>
    <w:tbl>
      <w:tblPr>
        <w:tblW w:w="5000" w:type="pct"/>
        <w:tblLook w:val="04A0" w:firstRow="1" w:lastRow="0" w:firstColumn="1" w:lastColumn="0" w:noHBand="0" w:noVBand="1"/>
      </w:tblPr>
      <w:tblGrid>
        <w:gridCol w:w="803"/>
        <w:gridCol w:w="4842"/>
        <w:gridCol w:w="3142"/>
      </w:tblGrid>
      <w:tr w:rsidR="003E3FB7" w:rsidRPr="007E098C" w14:paraId="021E4AF7" w14:textId="77777777" w:rsidTr="00347DD0">
        <w:trPr>
          <w:trHeight w:val="170"/>
          <w:tblHeader/>
        </w:trPr>
        <w:tc>
          <w:tcPr>
            <w:tcW w:w="457" w:type="pct"/>
            <w:vAlign w:val="center"/>
          </w:tcPr>
          <w:p w14:paraId="0E2C1B24"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 п/п</w:t>
            </w:r>
          </w:p>
        </w:tc>
        <w:tc>
          <w:tcPr>
            <w:tcW w:w="2755" w:type="pct"/>
            <w:vAlign w:val="center"/>
          </w:tcPr>
          <w:p w14:paraId="4D19E934"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Наименование технологического нарушения</w:t>
            </w:r>
          </w:p>
        </w:tc>
        <w:tc>
          <w:tcPr>
            <w:tcW w:w="1788" w:type="pct"/>
            <w:vAlign w:val="center"/>
          </w:tcPr>
          <w:p w14:paraId="76144169"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Время устранения, час. мин.</w:t>
            </w:r>
          </w:p>
        </w:tc>
      </w:tr>
      <w:tr w:rsidR="003E3FB7" w:rsidRPr="007E098C" w14:paraId="4ECB5103" w14:textId="77777777" w:rsidTr="00347DD0">
        <w:trPr>
          <w:trHeight w:val="170"/>
        </w:trPr>
        <w:tc>
          <w:tcPr>
            <w:tcW w:w="457" w:type="pct"/>
            <w:vAlign w:val="center"/>
          </w:tcPr>
          <w:p w14:paraId="5F2E95E8"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w:t>
            </w:r>
          </w:p>
        </w:tc>
        <w:tc>
          <w:tcPr>
            <w:tcW w:w="2755" w:type="pct"/>
            <w:vAlign w:val="center"/>
          </w:tcPr>
          <w:p w14:paraId="1939DD9F"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Отключение ХВС</w:t>
            </w:r>
          </w:p>
        </w:tc>
        <w:tc>
          <w:tcPr>
            <w:tcW w:w="1788" w:type="pct"/>
            <w:vAlign w:val="center"/>
          </w:tcPr>
          <w:p w14:paraId="5BF7DC4D"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4 часа</w:t>
            </w:r>
          </w:p>
        </w:tc>
      </w:tr>
    </w:tbl>
    <w:p w14:paraId="68EFAE2A" w14:textId="77777777" w:rsidR="003E3FB7" w:rsidRPr="007E098C" w:rsidRDefault="003E3FB7" w:rsidP="003E3FB7">
      <w:pPr>
        <w:spacing w:after="160" w:line="259" w:lineRule="auto"/>
        <w:rPr>
          <w:rFonts w:ascii="Liberation Serif" w:eastAsia="Calibri" w:hAnsi="Liberation Serif"/>
          <w:lang w:eastAsia="en-US"/>
        </w:rPr>
      </w:pPr>
    </w:p>
    <w:p w14:paraId="4DF96570" w14:textId="3D845865" w:rsidR="003E3FB7" w:rsidRPr="007E098C" w:rsidRDefault="003E3FB7" w:rsidP="003E3FB7">
      <w:pPr>
        <w:keepNext/>
        <w:keepLines/>
        <w:suppressAutoHyphens/>
        <w:ind w:firstLine="284"/>
        <w:jc w:val="both"/>
        <w:rPr>
          <w:rFonts w:ascii="Liberation Serif" w:hAnsi="Liberation Serif"/>
          <w:noProof/>
          <w:color w:val="000000"/>
        </w:rPr>
      </w:pPr>
      <w:r w:rsidRPr="007E098C">
        <w:rPr>
          <w:rFonts w:ascii="Liberation Serif" w:hAnsi="Liberation Serif"/>
          <w:noProof/>
          <w:color w:val="000000"/>
        </w:rPr>
        <w:t xml:space="preserve">Таблица </w:t>
      </w:r>
      <w:r w:rsidRPr="007E098C">
        <w:rPr>
          <w:rFonts w:ascii="Liberation Serif" w:hAnsi="Liberation Serif"/>
          <w:noProof/>
          <w:color w:val="000000"/>
        </w:rPr>
        <w:fldChar w:fldCharType="begin"/>
      </w:r>
      <w:r w:rsidRPr="007E098C">
        <w:rPr>
          <w:rFonts w:ascii="Liberation Serif" w:hAnsi="Liberation Serif"/>
          <w:noProof/>
          <w:color w:val="000000"/>
        </w:rPr>
        <w:instrText xml:space="preserve"> SEQ Таблица \* ARABIC </w:instrText>
      </w:r>
      <w:r w:rsidRPr="007E098C">
        <w:rPr>
          <w:rFonts w:ascii="Liberation Serif" w:hAnsi="Liberation Serif"/>
          <w:noProof/>
          <w:color w:val="000000"/>
        </w:rPr>
        <w:fldChar w:fldCharType="separate"/>
      </w:r>
      <w:r w:rsidR="00DF0913">
        <w:rPr>
          <w:rFonts w:ascii="Liberation Serif" w:hAnsi="Liberation Serif"/>
          <w:noProof/>
          <w:color w:val="000000"/>
        </w:rPr>
        <w:t>65</w:t>
      </w:r>
      <w:r w:rsidRPr="007E098C">
        <w:rPr>
          <w:rFonts w:ascii="Liberation Serif" w:hAnsi="Liberation Serif"/>
          <w:noProof/>
          <w:color w:val="000000"/>
        </w:rPr>
        <w:fldChar w:fldCharType="end"/>
      </w:r>
      <w:r w:rsidRPr="007E098C">
        <w:rPr>
          <w:rFonts w:ascii="Liberation Serif" w:hAnsi="Liberation Serif"/>
          <w:noProof/>
          <w:color w:val="000000"/>
        </w:rPr>
        <w:t xml:space="preserve"> – Ожидаемая температура в жилых помещениях при технологическом нарушении на объектах системы централизованного теплоснабжения города </w:t>
      </w:r>
      <w:r w:rsidR="00A01690" w:rsidRPr="007E098C">
        <w:rPr>
          <w:rFonts w:ascii="Liberation Serif" w:hAnsi="Liberation Serif"/>
          <w:noProof/>
          <w:color w:val="000000"/>
        </w:rPr>
        <w:t>Когалыма</w:t>
      </w:r>
      <w:r w:rsidRPr="007E098C">
        <w:rPr>
          <w:rFonts w:ascii="Liberation Serif" w:hAnsi="Liberation Serif"/>
          <w:noProof/>
          <w:color w:val="000000"/>
        </w:rPr>
        <w:t xml:space="preserve"> в зависимости от температуры наружного воздуха</w:t>
      </w:r>
    </w:p>
    <w:tbl>
      <w:tblPr>
        <w:tblW w:w="0" w:type="auto"/>
        <w:tblLook w:val="04A0" w:firstRow="1" w:lastRow="0" w:firstColumn="1" w:lastColumn="0" w:noHBand="0" w:noVBand="1"/>
      </w:tblPr>
      <w:tblGrid>
        <w:gridCol w:w="566"/>
        <w:gridCol w:w="2729"/>
        <w:gridCol w:w="1695"/>
        <w:gridCol w:w="724"/>
        <w:gridCol w:w="795"/>
        <w:gridCol w:w="795"/>
        <w:gridCol w:w="1483"/>
      </w:tblGrid>
      <w:tr w:rsidR="003E3FB7" w:rsidRPr="007E098C" w14:paraId="65802220" w14:textId="77777777" w:rsidTr="00347DD0">
        <w:trPr>
          <w:trHeight w:val="113"/>
          <w:tblHeader/>
        </w:trPr>
        <w:tc>
          <w:tcPr>
            <w:tcW w:w="0" w:type="auto"/>
            <w:vMerge w:val="restart"/>
            <w:vAlign w:val="center"/>
          </w:tcPr>
          <w:p w14:paraId="73B54DE7"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 п/п</w:t>
            </w:r>
          </w:p>
        </w:tc>
        <w:tc>
          <w:tcPr>
            <w:tcW w:w="0" w:type="auto"/>
            <w:vMerge w:val="restart"/>
            <w:vAlign w:val="center"/>
          </w:tcPr>
          <w:p w14:paraId="0D7A9D6B"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Наименование технологического нарушения</w:t>
            </w:r>
          </w:p>
        </w:tc>
        <w:tc>
          <w:tcPr>
            <w:tcW w:w="0" w:type="auto"/>
            <w:vMerge w:val="restart"/>
            <w:vAlign w:val="center"/>
          </w:tcPr>
          <w:p w14:paraId="33F5C725"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Время устранения, час. мин.</w:t>
            </w:r>
          </w:p>
        </w:tc>
        <w:tc>
          <w:tcPr>
            <w:tcW w:w="0" w:type="auto"/>
            <w:gridSpan w:val="4"/>
            <w:vAlign w:val="center"/>
          </w:tcPr>
          <w:p w14:paraId="76E5B5E6"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Ожидаемая температура в жилых помещениях при температуре наружного воздуха, °С</w:t>
            </w:r>
          </w:p>
        </w:tc>
      </w:tr>
      <w:tr w:rsidR="003E3FB7" w:rsidRPr="007E098C" w14:paraId="28C60640" w14:textId="77777777" w:rsidTr="00347DD0">
        <w:trPr>
          <w:trHeight w:val="113"/>
          <w:tblHeader/>
        </w:trPr>
        <w:tc>
          <w:tcPr>
            <w:tcW w:w="0" w:type="auto"/>
            <w:vMerge/>
            <w:vAlign w:val="center"/>
          </w:tcPr>
          <w:p w14:paraId="7FAA2347" w14:textId="77777777" w:rsidR="003E3FB7" w:rsidRPr="007E098C" w:rsidRDefault="003E3FB7" w:rsidP="003E3FB7">
            <w:pPr>
              <w:jc w:val="center"/>
              <w:rPr>
                <w:rFonts w:ascii="Liberation Serif" w:eastAsia="Calibri" w:hAnsi="Liberation Serif"/>
                <w:sz w:val="20"/>
                <w:lang w:eastAsia="en-US"/>
              </w:rPr>
            </w:pPr>
          </w:p>
        </w:tc>
        <w:tc>
          <w:tcPr>
            <w:tcW w:w="0" w:type="auto"/>
            <w:vMerge/>
            <w:vAlign w:val="center"/>
          </w:tcPr>
          <w:p w14:paraId="3D184C16" w14:textId="77777777" w:rsidR="003E3FB7" w:rsidRPr="007E098C" w:rsidRDefault="003E3FB7" w:rsidP="003E3FB7">
            <w:pPr>
              <w:jc w:val="center"/>
              <w:rPr>
                <w:rFonts w:ascii="Liberation Serif" w:eastAsia="Calibri" w:hAnsi="Liberation Serif"/>
                <w:sz w:val="20"/>
                <w:lang w:eastAsia="en-US"/>
              </w:rPr>
            </w:pPr>
          </w:p>
        </w:tc>
        <w:tc>
          <w:tcPr>
            <w:tcW w:w="0" w:type="auto"/>
            <w:vMerge/>
            <w:vAlign w:val="center"/>
          </w:tcPr>
          <w:p w14:paraId="682BB40B" w14:textId="77777777" w:rsidR="003E3FB7" w:rsidRPr="007E098C" w:rsidRDefault="003E3FB7" w:rsidP="003E3FB7">
            <w:pPr>
              <w:jc w:val="center"/>
              <w:rPr>
                <w:rFonts w:ascii="Liberation Serif" w:eastAsia="Calibri" w:hAnsi="Liberation Serif"/>
                <w:sz w:val="20"/>
                <w:lang w:eastAsia="en-US"/>
              </w:rPr>
            </w:pPr>
          </w:p>
        </w:tc>
        <w:tc>
          <w:tcPr>
            <w:tcW w:w="0" w:type="auto"/>
            <w:vAlign w:val="center"/>
          </w:tcPr>
          <w:p w14:paraId="6FA6F1D8"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0</w:t>
            </w:r>
          </w:p>
        </w:tc>
        <w:tc>
          <w:tcPr>
            <w:tcW w:w="0" w:type="auto"/>
            <w:vAlign w:val="center"/>
          </w:tcPr>
          <w:p w14:paraId="7298E23A"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-10</w:t>
            </w:r>
          </w:p>
        </w:tc>
        <w:tc>
          <w:tcPr>
            <w:tcW w:w="0" w:type="auto"/>
            <w:vAlign w:val="center"/>
          </w:tcPr>
          <w:p w14:paraId="6E2BC786"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-20</w:t>
            </w:r>
          </w:p>
        </w:tc>
        <w:tc>
          <w:tcPr>
            <w:tcW w:w="0" w:type="auto"/>
            <w:vAlign w:val="center"/>
          </w:tcPr>
          <w:p w14:paraId="209254A5"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ниже -20</w:t>
            </w:r>
          </w:p>
        </w:tc>
      </w:tr>
      <w:tr w:rsidR="003E3FB7" w:rsidRPr="007E098C" w14:paraId="7B901B40" w14:textId="77777777" w:rsidTr="00347DD0">
        <w:trPr>
          <w:trHeight w:val="113"/>
        </w:trPr>
        <w:tc>
          <w:tcPr>
            <w:tcW w:w="0" w:type="auto"/>
            <w:vMerge w:val="restart"/>
            <w:vAlign w:val="center"/>
          </w:tcPr>
          <w:p w14:paraId="4FEA8397"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w:t>
            </w:r>
          </w:p>
        </w:tc>
        <w:tc>
          <w:tcPr>
            <w:tcW w:w="0" w:type="auto"/>
            <w:vMerge w:val="restart"/>
            <w:vAlign w:val="center"/>
          </w:tcPr>
          <w:p w14:paraId="72C7167D" w14:textId="77777777" w:rsidR="003E3FB7" w:rsidRPr="007E098C" w:rsidRDefault="003E3FB7" w:rsidP="00A01690">
            <w:pPr>
              <w:jc w:val="center"/>
              <w:rPr>
                <w:rFonts w:ascii="Liberation Serif" w:eastAsia="Calibri" w:hAnsi="Liberation Serif"/>
                <w:sz w:val="20"/>
                <w:lang w:eastAsia="en-US"/>
              </w:rPr>
            </w:pPr>
            <w:r w:rsidRPr="007E098C">
              <w:rPr>
                <w:rFonts w:ascii="Liberation Serif" w:eastAsia="Calibri" w:hAnsi="Liberation Serif"/>
                <w:sz w:val="20"/>
                <w:lang w:eastAsia="en-US"/>
              </w:rPr>
              <w:t xml:space="preserve">Отключение отопления, котельные города </w:t>
            </w:r>
            <w:r w:rsidR="00A01690" w:rsidRPr="007E098C">
              <w:rPr>
                <w:rFonts w:ascii="Liberation Serif" w:eastAsia="Calibri" w:hAnsi="Liberation Serif"/>
                <w:sz w:val="20"/>
                <w:lang w:eastAsia="en-US"/>
              </w:rPr>
              <w:t>Когалыма</w:t>
            </w:r>
          </w:p>
        </w:tc>
        <w:tc>
          <w:tcPr>
            <w:tcW w:w="0" w:type="auto"/>
            <w:vAlign w:val="center"/>
          </w:tcPr>
          <w:p w14:paraId="5AB6A30F"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2 часа</w:t>
            </w:r>
          </w:p>
        </w:tc>
        <w:tc>
          <w:tcPr>
            <w:tcW w:w="0" w:type="auto"/>
            <w:vAlign w:val="center"/>
          </w:tcPr>
          <w:p w14:paraId="2B9A54C9"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18</w:t>
            </w:r>
          </w:p>
        </w:tc>
        <w:tc>
          <w:tcPr>
            <w:tcW w:w="0" w:type="auto"/>
            <w:vAlign w:val="center"/>
          </w:tcPr>
          <w:p w14:paraId="5AB370CB"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18</w:t>
            </w:r>
          </w:p>
        </w:tc>
        <w:tc>
          <w:tcPr>
            <w:tcW w:w="0" w:type="auto"/>
            <w:vAlign w:val="center"/>
          </w:tcPr>
          <w:p w14:paraId="30FB0A6B"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15</w:t>
            </w:r>
          </w:p>
        </w:tc>
        <w:tc>
          <w:tcPr>
            <w:tcW w:w="0" w:type="auto"/>
            <w:vAlign w:val="center"/>
          </w:tcPr>
          <w:p w14:paraId="29CB6937"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15</w:t>
            </w:r>
          </w:p>
        </w:tc>
      </w:tr>
      <w:tr w:rsidR="003E3FB7" w:rsidRPr="007E098C" w14:paraId="3DAB8F60" w14:textId="77777777" w:rsidTr="00347DD0">
        <w:trPr>
          <w:trHeight w:val="113"/>
        </w:trPr>
        <w:tc>
          <w:tcPr>
            <w:tcW w:w="0" w:type="auto"/>
            <w:vMerge/>
            <w:vAlign w:val="center"/>
          </w:tcPr>
          <w:p w14:paraId="62724FE6" w14:textId="77777777" w:rsidR="003E3FB7" w:rsidRPr="007E098C" w:rsidRDefault="003E3FB7" w:rsidP="003E3FB7">
            <w:pPr>
              <w:jc w:val="center"/>
              <w:rPr>
                <w:rFonts w:ascii="Liberation Serif" w:eastAsia="Calibri" w:hAnsi="Liberation Serif"/>
                <w:sz w:val="20"/>
                <w:lang w:eastAsia="en-US"/>
              </w:rPr>
            </w:pPr>
          </w:p>
        </w:tc>
        <w:tc>
          <w:tcPr>
            <w:tcW w:w="0" w:type="auto"/>
            <w:vMerge/>
            <w:vAlign w:val="center"/>
          </w:tcPr>
          <w:p w14:paraId="567008E3" w14:textId="77777777" w:rsidR="003E3FB7" w:rsidRPr="007E098C" w:rsidRDefault="003E3FB7" w:rsidP="003E3FB7">
            <w:pPr>
              <w:jc w:val="center"/>
              <w:rPr>
                <w:rFonts w:ascii="Liberation Serif" w:eastAsia="Calibri" w:hAnsi="Liberation Serif"/>
                <w:sz w:val="20"/>
                <w:lang w:eastAsia="en-US"/>
              </w:rPr>
            </w:pPr>
          </w:p>
        </w:tc>
        <w:tc>
          <w:tcPr>
            <w:tcW w:w="0" w:type="auto"/>
            <w:vAlign w:val="center"/>
          </w:tcPr>
          <w:p w14:paraId="2311E09B"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4 часа</w:t>
            </w:r>
          </w:p>
        </w:tc>
        <w:tc>
          <w:tcPr>
            <w:tcW w:w="0" w:type="auto"/>
            <w:vAlign w:val="center"/>
          </w:tcPr>
          <w:p w14:paraId="7FE2629C"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18</w:t>
            </w:r>
          </w:p>
        </w:tc>
        <w:tc>
          <w:tcPr>
            <w:tcW w:w="0" w:type="auto"/>
            <w:vAlign w:val="center"/>
          </w:tcPr>
          <w:p w14:paraId="2AEE05BE"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15</w:t>
            </w:r>
          </w:p>
        </w:tc>
        <w:tc>
          <w:tcPr>
            <w:tcW w:w="0" w:type="auto"/>
            <w:vAlign w:val="center"/>
          </w:tcPr>
          <w:p w14:paraId="085F024C"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15</w:t>
            </w:r>
          </w:p>
        </w:tc>
        <w:tc>
          <w:tcPr>
            <w:tcW w:w="0" w:type="auto"/>
            <w:vAlign w:val="center"/>
          </w:tcPr>
          <w:p w14:paraId="3FE7E0E5"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15</w:t>
            </w:r>
          </w:p>
        </w:tc>
      </w:tr>
      <w:tr w:rsidR="003E3FB7" w:rsidRPr="007E098C" w14:paraId="0F7647A4" w14:textId="77777777" w:rsidTr="00347DD0">
        <w:trPr>
          <w:trHeight w:val="113"/>
        </w:trPr>
        <w:tc>
          <w:tcPr>
            <w:tcW w:w="0" w:type="auto"/>
            <w:vMerge/>
            <w:vAlign w:val="center"/>
          </w:tcPr>
          <w:p w14:paraId="79A83C13" w14:textId="77777777" w:rsidR="003E3FB7" w:rsidRPr="007E098C" w:rsidRDefault="003E3FB7" w:rsidP="003E3FB7">
            <w:pPr>
              <w:jc w:val="center"/>
              <w:rPr>
                <w:rFonts w:ascii="Liberation Serif" w:eastAsia="Calibri" w:hAnsi="Liberation Serif"/>
                <w:sz w:val="20"/>
                <w:lang w:eastAsia="en-US"/>
              </w:rPr>
            </w:pPr>
          </w:p>
        </w:tc>
        <w:tc>
          <w:tcPr>
            <w:tcW w:w="0" w:type="auto"/>
            <w:vMerge/>
            <w:vAlign w:val="center"/>
          </w:tcPr>
          <w:p w14:paraId="46159BD0" w14:textId="77777777" w:rsidR="003E3FB7" w:rsidRPr="007E098C" w:rsidRDefault="003E3FB7" w:rsidP="003E3FB7">
            <w:pPr>
              <w:jc w:val="center"/>
              <w:rPr>
                <w:rFonts w:ascii="Liberation Serif" w:eastAsia="Calibri" w:hAnsi="Liberation Serif"/>
                <w:sz w:val="20"/>
                <w:lang w:eastAsia="en-US"/>
              </w:rPr>
            </w:pPr>
          </w:p>
        </w:tc>
        <w:tc>
          <w:tcPr>
            <w:tcW w:w="0" w:type="auto"/>
            <w:vAlign w:val="center"/>
          </w:tcPr>
          <w:p w14:paraId="46075E97"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6 часов</w:t>
            </w:r>
          </w:p>
        </w:tc>
        <w:tc>
          <w:tcPr>
            <w:tcW w:w="0" w:type="auto"/>
            <w:vAlign w:val="center"/>
          </w:tcPr>
          <w:p w14:paraId="23C4B381"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15</w:t>
            </w:r>
          </w:p>
        </w:tc>
        <w:tc>
          <w:tcPr>
            <w:tcW w:w="0" w:type="auto"/>
            <w:vAlign w:val="center"/>
          </w:tcPr>
          <w:p w14:paraId="4C271DE0"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15</w:t>
            </w:r>
          </w:p>
        </w:tc>
        <w:tc>
          <w:tcPr>
            <w:tcW w:w="0" w:type="auto"/>
            <w:vAlign w:val="center"/>
          </w:tcPr>
          <w:p w14:paraId="13B1F531"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15</w:t>
            </w:r>
          </w:p>
        </w:tc>
        <w:tc>
          <w:tcPr>
            <w:tcW w:w="0" w:type="auto"/>
            <w:vAlign w:val="center"/>
          </w:tcPr>
          <w:p w14:paraId="2D1811F9"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10</w:t>
            </w:r>
          </w:p>
        </w:tc>
      </w:tr>
    </w:tbl>
    <w:p w14:paraId="47A70B4F" w14:textId="77777777" w:rsidR="003E3FB7" w:rsidRPr="007E098C" w:rsidRDefault="003E3FB7" w:rsidP="003E3FB7">
      <w:pPr>
        <w:spacing w:after="160" w:line="259" w:lineRule="auto"/>
        <w:rPr>
          <w:rFonts w:ascii="Liberation Serif" w:eastAsia="Calibri" w:hAnsi="Liberation Serif"/>
          <w:lang w:eastAsia="en-US"/>
        </w:rPr>
      </w:pPr>
    </w:p>
    <w:p w14:paraId="6E69C065" w14:textId="3F938B24" w:rsidR="003E3FB7" w:rsidRPr="007E098C" w:rsidRDefault="003E3FB7" w:rsidP="003E3FB7">
      <w:pPr>
        <w:keepNext/>
        <w:keepLines/>
        <w:suppressAutoHyphens/>
        <w:ind w:firstLine="284"/>
        <w:jc w:val="both"/>
        <w:rPr>
          <w:rFonts w:ascii="Liberation Serif" w:hAnsi="Liberation Serif"/>
          <w:noProof/>
          <w:color w:val="000000"/>
        </w:rPr>
      </w:pPr>
      <w:r w:rsidRPr="007E098C">
        <w:rPr>
          <w:rFonts w:ascii="Liberation Serif" w:hAnsi="Liberation Serif"/>
          <w:noProof/>
          <w:color w:val="000000"/>
        </w:rPr>
        <w:t xml:space="preserve">Таблица </w:t>
      </w:r>
      <w:r w:rsidRPr="007E098C">
        <w:rPr>
          <w:rFonts w:ascii="Liberation Serif" w:hAnsi="Liberation Serif"/>
          <w:noProof/>
          <w:color w:val="000000"/>
        </w:rPr>
        <w:fldChar w:fldCharType="begin"/>
      </w:r>
      <w:r w:rsidRPr="007E098C">
        <w:rPr>
          <w:rFonts w:ascii="Liberation Serif" w:hAnsi="Liberation Serif"/>
          <w:noProof/>
          <w:color w:val="000000"/>
        </w:rPr>
        <w:instrText xml:space="preserve"> SEQ Таблица \* ARABIC </w:instrText>
      </w:r>
      <w:r w:rsidRPr="007E098C">
        <w:rPr>
          <w:rFonts w:ascii="Liberation Serif" w:hAnsi="Liberation Serif"/>
          <w:noProof/>
          <w:color w:val="000000"/>
        </w:rPr>
        <w:fldChar w:fldCharType="separate"/>
      </w:r>
      <w:r w:rsidR="00DF0913">
        <w:rPr>
          <w:rFonts w:ascii="Liberation Serif" w:hAnsi="Liberation Serif"/>
          <w:noProof/>
          <w:color w:val="000000"/>
        </w:rPr>
        <w:t>66</w:t>
      </w:r>
      <w:r w:rsidRPr="007E098C">
        <w:rPr>
          <w:rFonts w:ascii="Liberation Serif" w:hAnsi="Liberation Serif"/>
          <w:noProof/>
          <w:color w:val="000000"/>
        </w:rPr>
        <w:fldChar w:fldCharType="end"/>
      </w:r>
      <w:r w:rsidRPr="007E098C">
        <w:rPr>
          <w:rFonts w:ascii="Liberation Serif" w:hAnsi="Liberation Serif"/>
          <w:noProof/>
          <w:color w:val="000000"/>
        </w:rPr>
        <w:t xml:space="preserve"> – Расчет допустимого времени устранения аварии на тепловой сети (из расчета </w:t>
      </w:r>
      <w:r w:rsidRPr="007E098C">
        <w:rPr>
          <w:rFonts w:ascii="Liberation Serif" w:hAnsi="Liberation Serif"/>
          <w:noProof/>
          <w:color w:val="000000"/>
          <w:lang w:val="en-US"/>
        </w:rPr>
        <w:t>L</w:t>
      </w:r>
      <w:r w:rsidRPr="007E098C">
        <w:rPr>
          <w:rFonts w:ascii="Liberation Serif" w:hAnsi="Liberation Serif"/>
          <w:noProof/>
          <w:color w:val="000000"/>
        </w:rPr>
        <w:t>=5 м)</w:t>
      </w:r>
    </w:p>
    <w:tbl>
      <w:tblPr>
        <w:tblW w:w="0" w:type="auto"/>
        <w:tblLook w:val="04A0" w:firstRow="1" w:lastRow="0" w:firstColumn="1" w:lastColumn="0" w:noHBand="0" w:noVBand="1"/>
      </w:tblPr>
      <w:tblGrid>
        <w:gridCol w:w="429"/>
        <w:gridCol w:w="2841"/>
        <w:gridCol w:w="1839"/>
        <w:gridCol w:w="1839"/>
        <w:gridCol w:w="1839"/>
      </w:tblGrid>
      <w:tr w:rsidR="003E3FB7" w:rsidRPr="007E098C" w14:paraId="3220D847" w14:textId="77777777" w:rsidTr="00347DD0">
        <w:trPr>
          <w:trHeight w:val="113"/>
          <w:tblHeader/>
        </w:trPr>
        <w:tc>
          <w:tcPr>
            <w:tcW w:w="0" w:type="auto"/>
            <w:vMerge w:val="restart"/>
            <w:vAlign w:val="center"/>
          </w:tcPr>
          <w:p w14:paraId="6A06D5B4"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 п/п</w:t>
            </w:r>
          </w:p>
        </w:tc>
        <w:tc>
          <w:tcPr>
            <w:tcW w:w="3157" w:type="dxa"/>
            <w:vMerge w:val="restart"/>
            <w:vAlign w:val="center"/>
          </w:tcPr>
          <w:p w14:paraId="234153B4"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Наименование операции</w:t>
            </w:r>
          </w:p>
        </w:tc>
        <w:tc>
          <w:tcPr>
            <w:tcW w:w="6372" w:type="dxa"/>
            <w:gridSpan w:val="3"/>
            <w:vAlign w:val="center"/>
          </w:tcPr>
          <w:p w14:paraId="1C34D6CB"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Время выполнения операции, мин</w:t>
            </w:r>
          </w:p>
        </w:tc>
      </w:tr>
      <w:tr w:rsidR="003E3FB7" w:rsidRPr="007E098C" w14:paraId="640A689E" w14:textId="77777777" w:rsidTr="00347DD0">
        <w:trPr>
          <w:trHeight w:val="113"/>
          <w:tblHeader/>
        </w:trPr>
        <w:tc>
          <w:tcPr>
            <w:tcW w:w="0" w:type="auto"/>
            <w:vMerge/>
            <w:vAlign w:val="center"/>
          </w:tcPr>
          <w:p w14:paraId="3115EDEA" w14:textId="77777777" w:rsidR="003E3FB7" w:rsidRPr="007E098C" w:rsidRDefault="003E3FB7" w:rsidP="003E3FB7">
            <w:pPr>
              <w:ind w:left="-57" w:right="-57"/>
              <w:jc w:val="center"/>
              <w:rPr>
                <w:rFonts w:ascii="Liberation Serif" w:eastAsia="Calibri" w:hAnsi="Liberation Serif"/>
                <w:sz w:val="20"/>
                <w:lang w:eastAsia="en-US"/>
              </w:rPr>
            </w:pPr>
          </w:p>
        </w:tc>
        <w:tc>
          <w:tcPr>
            <w:tcW w:w="3157" w:type="dxa"/>
            <w:vMerge/>
            <w:vAlign w:val="center"/>
          </w:tcPr>
          <w:p w14:paraId="315506D8" w14:textId="77777777" w:rsidR="003E3FB7" w:rsidRPr="007E098C" w:rsidRDefault="003E3FB7" w:rsidP="003E3FB7">
            <w:pPr>
              <w:ind w:left="-57" w:right="-57"/>
              <w:jc w:val="center"/>
              <w:rPr>
                <w:rFonts w:ascii="Liberation Serif" w:eastAsia="Calibri" w:hAnsi="Liberation Serif"/>
                <w:sz w:val="20"/>
                <w:lang w:eastAsia="en-US"/>
              </w:rPr>
            </w:pPr>
          </w:p>
        </w:tc>
        <w:tc>
          <w:tcPr>
            <w:tcW w:w="2124" w:type="dxa"/>
            <w:vAlign w:val="center"/>
          </w:tcPr>
          <w:p w14:paraId="25F46855" w14:textId="77777777" w:rsidR="003E3FB7" w:rsidRPr="007E098C" w:rsidRDefault="003E3FB7" w:rsidP="003E3FB7">
            <w:pPr>
              <w:ind w:left="-57" w:right="-57"/>
              <w:jc w:val="center"/>
              <w:rPr>
                <w:rFonts w:ascii="Liberation Serif" w:eastAsia="Calibri" w:hAnsi="Liberation Serif"/>
                <w:sz w:val="20"/>
                <w:lang w:eastAsia="en-US"/>
              </w:rPr>
            </w:pPr>
            <w:proofErr w:type="spellStart"/>
            <w:r w:rsidRPr="007E098C">
              <w:rPr>
                <w:rFonts w:ascii="Liberation Serif" w:eastAsia="Calibri" w:hAnsi="Liberation Serif"/>
                <w:sz w:val="20"/>
                <w:lang w:eastAsia="en-US"/>
              </w:rPr>
              <w:t>Dу</w:t>
            </w:r>
            <w:proofErr w:type="spellEnd"/>
            <w:r w:rsidRPr="007E098C">
              <w:rPr>
                <w:rFonts w:ascii="Liberation Serif" w:eastAsia="Calibri" w:hAnsi="Liberation Serif"/>
                <w:sz w:val="20"/>
                <w:lang w:eastAsia="en-US"/>
              </w:rPr>
              <w:t xml:space="preserve"> 50-125</w:t>
            </w:r>
          </w:p>
        </w:tc>
        <w:tc>
          <w:tcPr>
            <w:tcW w:w="2124" w:type="dxa"/>
            <w:vAlign w:val="center"/>
          </w:tcPr>
          <w:p w14:paraId="2C5352E1" w14:textId="77777777" w:rsidR="003E3FB7" w:rsidRPr="007E098C" w:rsidRDefault="003E3FB7" w:rsidP="003E3FB7">
            <w:pPr>
              <w:ind w:left="-57" w:right="-57"/>
              <w:jc w:val="center"/>
              <w:rPr>
                <w:rFonts w:ascii="Liberation Serif" w:eastAsia="Calibri" w:hAnsi="Liberation Serif"/>
                <w:sz w:val="20"/>
                <w:lang w:eastAsia="en-US"/>
              </w:rPr>
            </w:pPr>
            <w:proofErr w:type="spellStart"/>
            <w:r w:rsidRPr="007E098C">
              <w:rPr>
                <w:rFonts w:ascii="Liberation Serif" w:eastAsia="Calibri" w:hAnsi="Liberation Serif"/>
                <w:sz w:val="20"/>
                <w:lang w:eastAsia="en-US"/>
              </w:rPr>
              <w:t>Dу</w:t>
            </w:r>
            <w:proofErr w:type="spellEnd"/>
            <w:r w:rsidRPr="007E098C">
              <w:rPr>
                <w:rFonts w:ascii="Liberation Serif" w:eastAsia="Calibri" w:hAnsi="Liberation Serif"/>
                <w:sz w:val="20"/>
                <w:lang w:eastAsia="en-US"/>
              </w:rPr>
              <w:t xml:space="preserve"> 150-300</w:t>
            </w:r>
          </w:p>
        </w:tc>
        <w:tc>
          <w:tcPr>
            <w:tcW w:w="2124" w:type="dxa"/>
            <w:vAlign w:val="center"/>
          </w:tcPr>
          <w:p w14:paraId="139F5EF4" w14:textId="77777777" w:rsidR="003E3FB7" w:rsidRPr="007E098C" w:rsidRDefault="003E3FB7" w:rsidP="003E3FB7">
            <w:pPr>
              <w:ind w:left="-57" w:right="-57"/>
              <w:jc w:val="center"/>
              <w:rPr>
                <w:rFonts w:ascii="Liberation Serif" w:eastAsia="Calibri" w:hAnsi="Liberation Serif"/>
                <w:sz w:val="20"/>
                <w:lang w:eastAsia="en-US"/>
              </w:rPr>
            </w:pPr>
            <w:proofErr w:type="spellStart"/>
            <w:r w:rsidRPr="007E098C">
              <w:rPr>
                <w:rFonts w:ascii="Liberation Serif" w:eastAsia="Calibri" w:hAnsi="Liberation Serif"/>
                <w:sz w:val="20"/>
                <w:lang w:eastAsia="en-US"/>
              </w:rPr>
              <w:t>Dу</w:t>
            </w:r>
            <w:proofErr w:type="spellEnd"/>
            <w:r w:rsidRPr="007E098C">
              <w:rPr>
                <w:rFonts w:ascii="Liberation Serif" w:eastAsia="Calibri" w:hAnsi="Liberation Serif"/>
                <w:sz w:val="20"/>
                <w:lang w:eastAsia="en-US"/>
              </w:rPr>
              <w:t xml:space="preserve"> 400-500</w:t>
            </w:r>
          </w:p>
        </w:tc>
      </w:tr>
      <w:tr w:rsidR="003E3FB7" w:rsidRPr="007E098C" w14:paraId="5653124A" w14:textId="77777777" w:rsidTr="00347DD0">
        <w:trPr>
          <w:trHeight w:val="113"/>
        </w:trPr>
        <w:tc>
          <w:tcPr>
            <w:tcW w:w="0" w:type="auto"/>
            <w:vAlign w:val="center"/>
          </w:tcPr>
          <w:p w14:paraId="7E5C5527"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1</w:t>
            </w:r>
          </w:p>
        </w:tc>
        <w:tc>
          <w:tcPr>
            <w:tcW w:w="3157" w:type="dxa"/>
            <w:vAlign w:val="center"/>
          </w:tcPr>
          <w:p w14:paraId="373BBE9E"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Сообщение об аварии ответственному лицу</w:t>
            </w:r>
          </w:p>
        </w:tc>
        <w:tc>
          <w:tcPr>
            <w:tcW w:w="2124" w:type="dxa"/>
            <w:vAlign w:val="center"/>
          </w:tcPr>
          <w:p w14:paraId="0A0C7A36"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5</w:t>
            </w:r>
          </w:p>
        </w:tc>
        <w:tc>
          <w:tcPr>
            <w:tcW w:w="2124" w:type="dxa"/>
            <w:vAlign w:val="center"/>
          </w:tcPr>
          <w:p w14:paraId="1BB90FAF"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5</w:t>
            </w:r>
          </w:p>
        </w:tc>
        <w:tc>
          <w:tcPr>
            <w:tcW w:w="2124" w:type="dxa"/>
            <w:vAlign w:val="center"/>
          </w:tcPr>
          <w:p w14:paraId="259B6A8B"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5</w:t>
            </w:r>
          </w:p>
        </w:tc>
      </w:tr>
      <w:tr w:rsidR="003E3FB7" w:rsidRPr="007E098C" w14:paraId="0A65A2C9" w14:textId="77777777" w:rsidTr="00347DD0">
        <w:trPr>
          <w:trHeight w:val="113"/>
        </w:trPr>
        <w:tc>
          <w:tcPr>
            <w:tcW w:w="0" w:type="auto"/>
            <w:vAlign w:val="center"/>
          </w:tcPr>
          <w:p w14:paraId="4BF178C6"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2</w:t>
            </w:r>
          </w:p>
        </w:tc>
        <w:tc>
          <w:tcPr>
            <w:tcW w:w="3157" w:type="dxa"/>
            <w:vAlign w:val="center"/>
          </w:tcPr>
          <w:p w14:paraId="09B3203F"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Отключение дефектного участка, вызов представителей газовой службы, электрических и телефонных сетей для уточнения прохождения инженерных коммуникаций</w:t>
            </w:r>
          </w:p>
        </w:tc>
        <w:tc>
          <w:tcPr>
            <w:tcW w:w="2124" w:type="dxa"/>
            <w:vAlign w:val="center"/>
          </w:tcPr>
          <w:p w14:paraId="37E8BBF9"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40</w:t>
            </w:r>
          </w:p>
        </w:tc>
        <w:tc>
          <w:tcPr>
            <w:tcW w:w="2124" w:type="dxa"/>
            <w:vAlign w:val="center"/>
          </w:tcPr>
          <w:p w14:paraId="768003F0"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40</w:t>
            </w:r>
          </w:p>
        </w:tc>
        <w:tc>
          <w:tcPr>
            <w:tcW w:w="2124" w:type="dxa"/>
            <w:vAlign w:val="center"/>
          </w:tcPr>
          <w:p w14:paraId="28240F24"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40</w:t>
            </w:r>
          </w:p>
        </w:tc>
      </w:tr>
      <w:tr w:rsidR="003E3FB7" w:rsidRPr="007E098C" w14:paraId="68540932" w14:textId="77777777" w:rsidTr="00347DD0">
        <w:trPr>
          <w:trHeight w:val="113"/>
        </w:trPr>
        <w:tc>
          <w:tcPr>
            <w:tcW w:w="0" w:type="auto"/>
            <w:vAlign w:val="center"/>
          </w:tcPr>
          <w:p w14:paraId="7822B02A"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3</w:t>
            </w:r>
          </w:p>
        </w:tc>
        <w:tc>
          <w:tcPr>
            <w:tcW w:w="3157" w:type="dxa"/>
            <w:vAlign w:val="center"/>
          </w:tcPr>
          <w:p w14:paraId="65CD2F78"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Сбор бригады и техники, доставка на место</w:t>
            </w:r>
          </w:p>
        </w:tc>
        <w:tc>
          <w:tcPr>
            <w:tcW w:w="2124" w:type="dxa"/>
            <w:vAlign w:val="center"/>
          </w:tcPr>
          <w:p w14:paraId="0BA3044F"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30</w:t>
            </w:r>
          </w:p>
        </w:tc>
        <w:tc>
          <w:tcPr>
            <w:tcW w:w="2124" w:type="dxa"/>
            <w:vAlign w:val="center"/>
          </w:tcPr>
          <w:p w14:paraId="07E90BE4"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30</w:t>
            </w:r>
          </w:p>
        </w:tc>
        <w:tc>
          <w:tcPr>
            <w:tcW w:w="2124" w:type="dxa"/>
            <w:vAlign w:val="center"/>
          </w:tcPr>
          <w:p w14:paraId="1279DE5B"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30</w:t>
            </w:r>
          </w:p>
        </w:tc>
      </w:tr>
      <w:tr w:rsidR="003E3FB7" w:rsidRPr="007E098C" w14:paraId="3FAE7C22" w14:textId="77777777" w:rsidTr="00347DD0">
        <w:trPr>
          <w:trHeight w:val="113"/>
        </w:trPr>
        <w:tc>
          <w:tcPr>
            <w:tcW w:w="0" w:type="auto"/>
            <w:vAlign w:val="center"/>
          </w:tcPr>
          <w:p w14:paraId="7AF1AF95"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4</w:t>
            </w:r>
          </w:p>
        </w:tc>
        <w:tc>
          <w:tcPr>
            <w:tcW w:w="3157" w:type="dxa"/>
            <w:vAlign w:val="center"/>
          </w:tcPr>
          <w:p w14:paraId="24E9E0F7"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Организация работы бригады по прибытии на место</w:t>
            </w:r>
          </w:p>
        </w:tc>
        <w:tc>
          <w:tcPr>
            <w:tcW w:w="2124" w:type="dxa"/>
            <w:vAlign w:val="center"/>
          </w:tcPr>
          <w:p w14:paraId="3B6824B2" w14:textId="77777777" w:rsidR="003E3FB7" w:rsidRPr="007E098C" w:rsidRDefault="003E3FB7" w:rsidP="003E3FB7">
            <w:pPr>
              <w:ind w:left="-57" w:right="-57"/>
              <w:jc w:val="center"/>
              <w:rPr>
                <w:rFonts w:ascii="Liberation Serif" w:eastAsia="Calibri" w:hAnsi="Liberation Serif"/>
                <w:sz w:val="20"/>
                <w:lang w:eastAsia="en-US"/>
              </w:rPr>
            </w:pPr>
          </w:p>
        </w:tc>
        <w:tc>
          <w:tcPr>
            <w:tcW w:w="2124" w:type="dxa"/>
            <w:vAlign w:val="center"/>
          </w:tcPr>
          <w:p w14:paraId="255486A6" w14:textId="77777777" w:rsidR="003E3FB7" w:rsidRPr="007E098C" w:rsidRDefault="003E3FB7" w:rsidP="003E3FB7">
            <w:pPr>
              <w:ind w:left="-57" w:right="-57"/>
              <w:jc w:val="center"/>
              <w:rPr>
                <w:rFonts w:ascii="Liberation Serif" w:eastAsia="Calibri" w:hAnsi="Liberation Serif"/>
                <w:sz w:val="20"/>
                <w:lang w:eastAsia="en-US"/>
              </w:rPr>
            </w:pPr>
          </w:p>
        </w:tc>
        <w:tc>
          <w:tcPr>
            <w:tcW w:w="2124" w:type="dxa"/>
            <w:vAlign w:val="center"/>
          </w:tcPr>
          <w:p w14:paraId="36BE5ACF" w14:textId="77777777" w:rsidR="003E3FB7" w:rsidRPr="007E098C" w:rsidRDefault="003E3FB7" w:rsidP="003E3FB7">
            <w:pPr>
              <w:ind w:left="-57" w:right="-57"/>
              <w:jc w:val="center"/>
              <w:rPr>
                <w:rFonts w:ascii="Liberation Serif" w:eastAsia="Calibri" w:hAnsi="Liberation Serif"/>
                <w:sz w:val="20"/>
                <w:lang w:eastAsia="en-US"/>
              </w:rPr>
            </w:pPr>
          </w:p>
        </w:tc>
      </w:tr>
      <w:tr w:rsidR="003E3FB7" w:rsidRPr="007E098C" w14:paraId="56925105" w14:textId="77777777" w:rsidTr="00347DD0">
        <w:trPr>
          <w:trHeight w:val="113"/>
        </w:trPr>
        <w:tc>
          <w:tcPr>
            <w:tcW w:w="0" w:type="auto"/>
            <w:vAlign w:val="center"/>
          </w:tcPr>
          <w:p w14:paraId="23DD0263"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4.1</w:t>
            </w:r>
          </w:p>
        </w:tc>
        <w:tc>
          <w:tcPr>
            <w:tcW w:w="3157" w:type="dxa"/>
            <w:vAlign w:val="center"/>
          </w:tcPr>
          <w:p w14:paraId="70B1683A"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Слив аварийного участка, откачка воды из затопленных камер, каналов</w:t>
            </w:r>
          </w:p>
        </w:tc>
        <w:tc>
          <w:tcPr>
            <w:tcW w:w="2124" w:type="dxa"/>
            <w:vAlign w:val="center"/>
          </w:tcPr>
          <w:p w14:paraId="60F87839"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20</w:t>
            </w:r>
          </w:p>
        </w:tc>
        <w:tc>
          <w:tcPr>
            <w:tcW w:w="2124" w:type="dxa"/>
            <w:vAlign w:val="center"/>
          </w:tcPr>
          <w:p w14:paraId="372905FD"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20</w:t>
            </w:r>
          </w:p>
        </w:tc>
        <w:tc>
          <w:tcPr>
            <w:tcW w:w="2124" w:type="dxa"/>
            <w:vAlign w:val="center"/>
          </w:tcPr>
          <w:p w14:paraId="3BD7883D"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20</w:t>
            </w:r>
          </w:p>
        </w:tc>
      </w:tr>
      <w:tr w:rsidR="003E3FB7" w:rsidRPr="007E098C" w14:paraId="724CD2FF" w14:textId="77777777" w:rsidTr="00347DD0">
        <w:trPr>
          <w:trHeight w:val="113"/>
        </w:trPr>
        <w:tc>
          <w:tcPr>
            <w:tcW w:w="0" w:type="auto"/>
            <w:vAlign w:val="center"/>
          </w:tcPr>
          <w:p w14:paraId="463B03E2"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lastRenderedPageBreak/>
              <w:t>4.2</w:t>
            </w:r>
          </w:p>
        </w:tc>
        <w:tc>
          <w:tcPr>
            <w:tcW w:w="3157" w:type="dxa"/>
            <w:vAlign w:val="center"/>
          </w:tcPr>
          <w:p w14:paraId="6110D17D"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Раскопка экскаватором и подчистка аварийного участка, вскрытие дефектного участка трубы, определение размеров и границ дефекта</w:t>
            </w:r>
          </w:p>
        </w:tc>
        <w:tc>
          <w:tcPr>
            <w:tcW w:w="2124" w:type="dxa"/>
            <w:vAlign w:val="center"/>
          </w:tcPr>
          <w:p w14:paraId="5D4180D3"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30</w:t>
            </w:r>
          </w:p>
        </w:tc>
        <w:tc>
          <w:tcPr>
            <w:tcW w:w="2124" w:type="dxa"/>
            <w:vAlign w:val="center"/>
          </w:tcPr>
          <w:p w14:paraId="34F80561"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30</w:t>
            </w:r>
          </w:p>
        </w:tc>
        <w:tc>
          <w:tcPr>
            <w:tcW w:w="2124" w:type="dxa"/>
            <w:vAlign w:val="center"/>
          </w:tcPr>
          <w:p w14:paraId="29F33534"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30</w:t>
            </w:r>
          </w:p>
        </w:tc>
      </w:tr>
      <w:tr w:rsidR="003E3FB7" w:rsidRPr="007E098C" w14:paraId="7BE0C0E4" w14:textId="77777777" w:rsidTr="00347DD0">
        <w:trPr>
          <w:trHeight w:val="113"/>
        </w:trPr>
        <w:tc>
          <w:tcPr>
            <w:tcW w:w="0" w:type="auto"/>
            <w:vAlign w:val="center"/>
          </w:tcPr>
          <w:p w14:paraId="084768F1"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4.3</w:t>
            </w:r>
          </w:p>
        </w:tc>
        <w:tc>
          <w:tcPr>
            <w:tcW w:w="3157" w:type="dxa"/>
            <w:vAlign w:val="center"/>
          </w:tcPr>
          <w:p w14:paraId="36919308"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Демонтаж аварийного участка</w:t>
            </w:r>
          </w:p>
        </w:tc>
        <w:tc>
          <w:tcPr>
            <w:tcW w:w="2124" w:type="dxa"/>
            <w:vAlign w:val="center"/>
          </w:tcPr>
          <w:p w14:paraId="09C27D91"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30</w:t>
            </w:r>
          </w:p>
        </w:tc>
        <w:tc>
          <w:tcPr>
            <w:tcW w:w="2124" w:type="dxa"/>
            <w:vAlign w:val="center"/>
          </w:tcPr>
          <w:p w14:paraId="0557C71F"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40</w:t>
            </w:r>
          </w:p>
        </w:tc>
        <w:tc>
          <w:tcPr>
            <w:tcW w:w="2124" w:type="dxa"/>
            <w:vAlign w:val="center"/>
          </w:tcPr>
          <w:p w14:paraId="137EA085"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45</w:t>
            </w:r>
          </w:p>
        </w:tc>
      </w:tr>
      <w:tr w:rsidR="003E3FB7" w:rsidRPr="007E098C" w14:paraId="204CA1E7" w14:textId="77777777" w:rsidTr="00347DD0">
        <w:trPr>
          <w:trHeight w:val="113"/>
        </w:trPr>
        <w:tc>
          <w:tcPr>
            <w:tcW w:w="0" w:type="auto"/>
            <w:vAlign w:val="center"/>
          </w:tcPr>
          <w:p w14:paraId="7854DBF7"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4.4</w:t>
            </w:r>
          </w:p>
        </w:tc>
        <w:tc>
          <w:tcPr>
            <w:tcW w:w="3157" w:type="dxa"/>
            <w:vAlign w:val="center"/>
          </w:tcPr>
          <w:p w14:paraId="6A879DB8"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Подготовка участка под укладку новой трубы, подготовка и монтаж новой трубы, сварка стыков</w:t>
            </w:r>
          </w:p>
        </w:tc>
        <w:tc>
          <w:tcPr>
            <w:tcW w:w="2124" w:type="dxa"/>
            <w:vAlign w:val="center"/>
          </w:tcPr>
          <w:p w14:paraId="6FBA99F2"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60</w:t>
            </w:r>
          </w:p>
        </w:tc>
        <w:tc>
          <w:tcPr>
            <w:tcW w:w="2124" w:type="dxa"/>
            <w:vAlign w:val="center"/>
          </w:tcPr>
          <w:p w14:paraId="64B0CDA7"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100</w:t>
            </w:r>
          </w:p>
        </w:tc>
        <w:tc>
          <w:tcPr>
            <w:tcW w:w="2124" w:type="dxa"/>
            <w:vAlign w:val="center"/>
          </w:tcPr>
          <w:p w14:paraId="6DCE5981"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120</w:t>
            </w:r>
          </w:p>
        </w:tc>
      </w:tr>
      <w:tr w:rsidR="003E3FB7" w:rsidRPr="007E098C" w14:paraId="2D4928F6" w14:textId="77777777" w:rsidTr="00347DD0">
        <w:trPr>
          <w:trHeight w:val="113"/>
        </w:trPr>
        <w:tc>
          <w:tcPr>
            <w:tcW w:w="0" w:type="auto"/>
            <w:vAlign w:val="center"/>
          </w:tcPr>
          <w:p w14:paraId="36EBCE18"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4.5</w:t>
            </w:r>
          </w:p>
        </w:tc>
        <w:tc>
          <w:tcPr>
            <w:tcW w:w="3157" w:type="dxa"/>
            <w:vAlign w:val="center"/>
          </w:tcPr>
          <w:p w14:paraId="0F4E4AE2"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Опрессовка и пуск в работу, восстановление теплоснабжения потребителей</w:t>
            </w:r>
          </w:p>
        </w:tc>
        <w:tc>
          <w:tcPr>
            <w:tcW w:w="2124" w:type="dxa"/>
            <w:vAlign w:val="center"/>
          </w:tcPr>
          <w:p w14:paraId="499B839D"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40</w:t>
            </w:r>
          </w:p>
        </w:tc>
        <w:tc>
          <w:tcPr>
            <w:tcW w:w="2124" w:type="dxa"/>
            <w:vAlign w:val="center"/>
          </w:tcPr>
          <w:p w14:paraId="6E14EAC2"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50</w:t>
            </w:r>
          </w:p>
        </w:tc>
        <w:tc>
          <w:tcPr>
            <w:tcW w:w="2124" w:type="dxa"/>
            <w:vAlign w:val="center"/>
          </w:tcPr>
          <w:p w14:paraId="337F14AE" w14:textId="77777777" w:rsidR="003E3FB7" w:rsidRPr="007E098C" w:rsidRDefault="003E3FB7" w:rsidP="003E3FB7">
            <w:pPr>
              <w:ind w:left="-57" w:right="-57"/>
              <w:jc w:val="center"/>
              <w:rPr>
                <w:rFonts w:ascii="Liberation Serif" w:eastAsia="Calibri" w:hAnsi="Liberation Serif"/>
                <w:sz w:val="20"/>
                <w:lang w:eastAsia="en-US"/>
              </w:rPr>
            </w:pPr>
            <w:r w:rsidRPr="007E098C">
              <w:rPr>
                <w:rFonts w:ascii="Liberation Serif" w:eastAsia="Calibri" w:hAnsi="Liberation Serif"/>
                <w:sz w:val="20"/>
                <w:lang w:eastAsia="en-US"/>
              </w:rPr>
              <w:t>60</w:t>
            </w:r>
          </w:p>
        </w:tc>
      </w:tr>
      <w:tr w:rsidR="003E3FB7" w:rsidRPr="007E098C" w14:paraId="7AD351D5" w14:textId="77777777" w:rsidTr="00347DD0">
        <w:trPr>
          <w:trHeight w:val="113"/>
        </w:trPr>
        <w:tc>
          <w:tcPr>
            <w:tcW w:w="0" w:type="auto"/>
            <w:vAlign w:val="center"/>
          </w:tcPr>
          <w:p w14:paraId="6AB51F5C" w14:textId="77777777" w:rsidR="003E3FB7" w:rsidRPr="007E098C" w:rsidRDefault="003E3FB7" w:rsidP="003E3FB7">
            <w:pPr>
              <w:ind w:left="-57" w:right="-57"/>
              <w:jc w:val="center"/>
              <w:rPr>
                <w:rFonts w:ascii="Liberation Serif" w:eastAsia="Calibri" w:hAnsi="Liberation Serif"/>
                <w:bCs/>
                <w:sz w:val="20"/>
                <w:lang w:eastAsia="en-US"/>
              </w:rPr>
            </w:pPr>
          </w:p>
        </w:tc>
        <w:tc>
          <w:tcPr>
            <w:tcW w:w="3157" w:type="dxa"/>
            <w:vAlign w:val="center"/>
          </w:tcPr>
          <w:p w14:paraId="4180FCE4" w14:textId="77777777" w:rsidR="003E3FB7" w:rsidRPr="007E098C" w:rsidRDefault="003E3FB7" w:rsidP="003E3FB7">
            <w:pPr>
              <w:ind w:left="-57" w:right="-57"/>
              <w:jc w:val="center"/>
              <w:rPr>
                <w:rFonts w:ascii="Liberation Serif" w:eastAsia="Calibri" w:hAnsi="Liberation Serif"/>
                <w:bCs/>
                <w:sz w:val="20"/>
                <w:lang w:eastAsia="en-US"/>
              </w:rPr>
            </w:pPr>
            <w:r w:rsidRPr="007E098C">
              <w:rPr>
                <w:rFonts w:ascii="Liberation Serif" w:eastAsia="Calibri" w:hAnsi="Liberation Serif"/>
                <w:bCs/>
                <w:sz w:val="20"/>
                <w:lang w:eastAsia="en-US"/>
              </w:rPr>
              <w:t>ВСЕГО</w:t>
            </w:r>
          </w:p>
        </w:tc>
        <w:tc>
          <w:tcPr>
            <w:tcW w:w="2124" w:type="dxa"/>
            <w:vAlign w:val="center"/>
          </w:tcPr>
          <w:p w14:paraId="0C7282F5" w14:textId="77777777" w:rsidR="003E3FB7" w:rsidRPr="007E098C" w:rsidRDefault="003E3FB7" w:rsidP="003E3FB7">
            <w:pPr>
              <w:ind w:left="-57" w:right="-57"/>
              <w:jc w:val="center"/>
              <w:rPr>
                <w:rFonts w:ascii="Liberation Serif" w:eastAsia="Calibri" w:hAnsi="Liberation Serif"/>
                <w:bCs/>
                <w:sz w:val="20"/>
                <w:lang w:eastAsia="en-US"/>
              </w:rPr>
            </w:pPr>
            <w:r w:rsidRPr="007E098C">
              <w:rPr>
                <w:rFonts w:ascii="Liberation Serif" w:eastAsia="Calibri" w:hAnsi="Liberation Serif"/>
                <w:bCs/>
                <w:sz w:val="20"/>
                <w:lang w:eastAsia="en-US"/>
              </w:rPr>
              <w:t>4 часа 15 минут</w:t>
            </w:r>
          </w:p>
        </w:tc>
        <w:tc>
          <w:tcPr>
            <w:tcW w:w="2124" w:type="dxa"/>
            <w:vAlign w:val="center"/>
          </w:tcPr>
          <w:p w14:paraId="2016B976" w14:textId="77777777" w:rsidR="003E3FB7" w:rsidRPr="007E098C" w:rsidRDefault="003E3FB7" w:rsidP="003E3FB7">
            <w:pPr>
              <w:ind w:left="-57" w:right="-57"/>
              <w:jc w:val="center"/>
              <w:rPr>
                <w:rFonts w:ascii="Liberation Serif" w:eastAsia="Calibri" w:hAnsi="Liberation Serif"/>
                <w:bCs/>
                <w:sz w:val="20"/>
                <w:lang w:eastAsia="en-US"/>
              </w:rPr>
            </w:pPr>
            <w:r w:rsidRPr="007E098C">
              <w:rPr>
                <w:rFonts w:ascii="Liberation Serif" w:eastAsia="Calibri" w:hAnsi="Liberation Serif"/>
                <w:bCs/>
                <w:sz w:val="20"/>
                <w:lang w:eastAsia="en-US"/>
              </w:rPr>
              <w:t>5 часов 15 минут</w:t>
            </w:r>
          </w:p>
        </w:tc>
        <w:tc>
          <w:tcPr>
            <w:tcW w:w="2124" w:type="dxa"/>
            <w:vAlign w:val="center"/>
          </w:tcPr>
          <w:p w14:paraId="22D5B025" w14:textId="77777777" w:rsidR="003E3FB7" w:rsidRPr="007E098C" w:rsidRDefault="003E3FB7" w:rsidP="003E3FB7">
            <w:pPr>
              <w:ind w:left="-57" w:right="-57"/>
              <w:jc w:val="center"/>
              <w:rPr>
                <w:rFonts w:ascii="Liberation Serif" w:eastAsia="Calibri" w:hAnsi="Liberation Serif"/>
                <w:bCs/>
                <w:sz w:val="20"/>
                <w:lang w:eastAsia="en-US"/>
              </w:rPr>
            </w:pPr>
            <w:r w:rsidRPr="007E098C">
              <w:rPr>
                <w:rFonts w:ascii="Liberation Serif" w:eastAsia="Calibri" w:hAnsi="Liberation Serif"/>
                <w:bCs/>
                <w:sz w:val="20"/>
                <w:lang w:eastAsia="en-US"/>
              </w:rPr>
              <w:t>6 часов 50 минут</w:t>
            </w:r>
          </w:p>
        </w:tc>
      </w:tr>
    </w:tbl>
    <w:p w14:paraId="17F742C8" w14:textId="77777777" w:rsidR="003E3FB7" w:rsidRPr="007E098C" w:rsidRDefault="003E3FB7" w:rsidP="003E3FB7">
      <w:pPr>
        <w:spacing w:after="160" w:line="259" w:lineRule="auto"/>
        <w:rPr>
          <w:rFonts w:ascii="Liberation Serif" w:eastAsia="Calibri" w:hAnsi="Liberation Serif"/>
          <w:lang w:eastAsia="en-US"/>
        </w:rPr>
      </w:pPr>
    </w:p>
    <w:p w14:paraId="03C9A370" w14:textId="47AA3354" w:rsidR="003E3FB7" w:rsidRPr="007E098C" w:rsidRDefault="003E3FB7" w:rsidP="003E3FB7">
      <w:pPr>
        <w:keepNext/>
        <w:keepLines/>
        <w:suppressAutoHyphens/>
        <w:ind w:firstLine="284"/>
        <w:jc w:val="both"/>
        <w:rPr>
          <w:rFonts w:ascii="Liberation Serif" w:hAnsi="Liberation Serif"/>
          <w:noProof/>
          <w:color w:val="000000"/>
        </w:rPr>
      </w:pPr>
      <w:r w:rsidRPr="007E098C">
        <w:rPr>
          <w:rFonts w:ascii="Liberation Serif" w:hAnsi="Liberation Serif"/>
          <w:noProof/>
          <w:color w:val="000000"/>
        </w:rPr>
        <w:t xml:space="preserve">Таблица </w:t>
      </w:r>
      <w:r w:rsidRPr="007E098C">
        <w:rPr>
          <w:rFonts w:ascii="Liberation Serif" w:hAnsi="Liberation Serif"/>
          <w:noProof/>
          <w:color w:val="000000"/>
        </w:rPr>
        <w:fldChar w:fldCharType="begin"/>
      </w:r>
      <w:r w:rsidRPr="007E098C">
        <w:rPr>
          <w:rFonts w:ascii="Liberation Serif" w:hAnsi="Liberation Serif"/>
          <w:noProof/>
          <w:color w:val="000000"/>
        </w:rPr>
        <w:instrText xml:space="preserve"> SEQ Таблица \* ARABIC </w:instrText>
      </w:r>
      <w:r w:rsidRPr="007E098C">
        <w:rPr>
          <w:rFonts w:ascii="Liberation Serif" w:hAnsi="Liberation Serif"/>
          <w:noProof/>
          <w:color w:val="000000"/>
        </w:rPr>
        <w:fldChar w:fldCharType="separate"/>
      </w:r>
      <w:r w:rsidR="00DF0913">
        <w:rPr>
          <w:rFonts w:ascii="Liberation Serif" w:hAnsi="Liberation Serif"/>
          <w:noProof/>
          <w:color w:val="000000"/>
        </w:rPr>
        <w:t>67</w:t>
      </w:r>
      <w:r w:rsidRPr="007E098C">
        <w:rPr>
          <w:rFonts w:ascii="Liberation Serif" w:hAnsi="Liberation Serif"/>
          <w:noProof/>
          <w:color w:val="000000"/>
        </w:rPr>
        <w:fldChar w:fldCharType="end"/>
      </w:r>
      <w:r w:rsidRPr="007E098C">
        <w:rPr>
          <w:rFonts w:ascii="Liberation Serif" w:hAnsi="Liberation Serif"/>
          <w:noProof/>
          <w:color w:val="000000"/>
        </w:rPr>
        <w:t xml:space="preserve"> – Допустимое время устранения технологических нарушений на объектах электроснабжения</w:t>
      </w:r>
    </w:p>
    <w:tbl>
      <w:tblPr>
        <w:tblW w:w="5000" w:type="pct"/>
        <w:tblLook w:val="04A0" w:firstRow="1" w:lastRow="0" w:firstColumn="1" w:lastColumn="0" w:noHBand="0" w:noVBand="1"/>
      </w:tblPr>
      <w:tblGrid>
        <w:gridCol w:w="803"/>
        <w:gridCol w:w="4842"/>
        <w:gridCol w:w="3142"/>
      </w:tblGrid>
      <w:tr w:rsidR="003E3FB7" w:rsidRPr="007E098C" w14:paraId="706E552B" w14:textId="77777777" w:rsidTr="00347DD0">
        <w:trPr>
          <w:trHeight w:val="170"/>
          <w:tblHeader/>
        </w:trPr>
        <w:tc>
          <w:tcPr>
            <w:tcW w:w="457" w:type="pct"/>
            <w:vAlign w:val="center"/>
          </w:tcPr>
          <w:p w14:paraId="698FBCAD"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 п/п</w:t>
            </w:r>
          </w:p>
        </w:tc>
        <w:tc>
          <w:tcPr>
            <w:tcW w:w="2755" w:type="pct"/>
            <w:vAlign w:val="center"/>
          </w:tcPr>
          <w:p w14:paraId="4A463381"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Наименование технологического нарушения</w:t>
            </w:r>
          </w:p>
        </w:tc>
        <w:tc>
          <w:tcPr>
            <w:tcW w:w="1788" w:type="pct"/>
            <w:vAlign w:val="center"/>
          </w:tcPr>
          <w:p w14:paraId="0232C2F8"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Время устранения, час. мин.</w:t>
            </w:r>
          </w:p>
        </w:tc>
      </w:tr>
      <w:tr w:rsidR="003E3FB7" w:rsidRPr="007E098C" w14:paraId="1382056A" w14:textId="77777777" w:rsidTr="00347DD0">
        <w:trPr>
          <w:trHeight w:val="170"/>
        </w:trPr>
        <w:tc>
          <w:tcPr>
            <w:tcW w:w="457" w:type="pct"/>
            <w:vAlign w:val="center"/>
          </w:tcPr>
          <w:p w14:paraId="53C651DA"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w:t>
            </w:r>
          </w:p>
        </w:tc>
        <w:tc>
          <w:tcPr>
            <w:tcW w:w="2755" w:type="pct"/>
            <w:vAlign w:val="center"/>
          </w:tcPr>
          <w:p w14:paraId="7A3EF315"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Отключение электроснабжения</w:t>
            </w:r>
          </w:p>
        </w:tc>
        <w:tc>
          <w:tcPr>
            <w:tcW w:w="1788" w:type="pct"/>
            <w:vAlign w:val="center"/>
          </w:tcPr>
          <w:p w14:paraId="5C005321"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2 часа</w:t>
            </w:r>
          </w:p>
        </w:tc>
      </w:tr>
    </w:tbl>
    <w:p w14:paraId="7E16609C" w14:textId="77777777" w:rsidR="003E3FB7" w:rsidRPr="007E098C" w:rsidRDefault="003E3FB7" w:rsidP="003E3FB7">
      <w:pPr>
        <w:spacing w:after="160" w:line="259" w:lineRule="auto"/>
        <w:rPr>
          <w:rFonts w:ascii="Liberation Serif" w:eastAsia="Calibri" w:hAnsi="Liberation Serif"/>
          <w:lang w:eastAsia="en-US"/>
        </w:rPr>
      </w:pPr>
    </w:p>
    <w:p w14:paraId="3B854E36" w14:textId="417C0CD7" w:rsidR="003E3FB7" w:rsidRPr="007E098C" w:rsidRDefault="003E3FB7" w:rsidP="003E3FB7">
      <w:pPr>
        <w:keepNext/>
        <w:keepLines/>
        <w:suppressAutoHyphens/>
        <w:ind w:firstLine="284"/>
        <w:jc w:val="both"/>
        <w:rPr>
          <w:rFonts w:ascii="Liberation Serif" w:hAnsi="Liberation Serif"/>
          <w:noProof/>
          <w:color w:val="000000"/>
        </w:rPr>
      </w:pPr>
      <w:r w:rsidRPr="007E098C">
        <w:rPr>
          <w:rFonts w:ascii="Liberation Serif" w:hAnsi="Liberation Serif"/>
          <w:noProof/>
          <w:color w:val="000000"/>
        </w:rPr>
        <w:t xml:space="preserve">Таблица </w:t>
      </w:r>
      <w:bookmarkStart w:id="356" w:name="допус2"/>
      <w:r w:rsidRPr="007E098C">
        <w:rPr>
          <w:rFonts w:ascii="Liberation Serif" w:hAnsi="Liberation Serif"/>
          <w:noProof/>
          <w:color w:val="000000"/>
        </w:rPr>
        <w:fldChar w:fldCharType="begin"/>
      </w:r>
      <w:r w:rsidRPr="007E098C">
        <w:rPr>
          <w:rFonts w:ascii="Liberation Serif" w:hAnsi="Liberation Serif"/>
          <w:noProof/>
          <w:color w:val="000000"/>
        </w:rPr>
        <w:instrText xml:space="preserve"> SEQ Таблица \* ARABIC </w:instrText>
      </w:r>
      <w:r w:rsidRPr="007E098C">
        <w:rPr>
          <w:rFonts w:ascii="Liberation Serif" w:hAnsi="Liberation Serif"/>
          <w:noProof/>
          <w:color w:val="000000"/>
        </w:rPr>
        <w:fldChar w:fldCharType="separate"/>
      </w:r>
      <w:r w:rsidR="00DF0913">
        <w:rPr>
          <w:rFonts w:ascii="Liberation Serif" w:hAnsi="Liberation Serif"/>
          <w:noProof/>
          <w:color w:val="000000"/>
        </w:rPr>
        <w:t>68</w:t>
      </w:r>
      <w:r w:rsidRPr="007E098C">
        <w:rPr>
          <w:rFonts w:ascii="Liberation Serif" w:hAnsi="Liberation Serif"/>
          <w:noProof/>
          <w:color w:val="000000"/>
        </w:rPr>
        <w:fldChar w:fldCharType="end"/>
      </w:r>
      <w:bookmarkEnd w:id="356"/>
      <w:r w:rsidRPr="007E098C">
        <w:rPr>
          <w:rFonts w:ascii="Liberation Serif" w:hAnsi="Liberation Serif"/>
          <w:noProof/>
          <w:color w:val="000000"/>
        </w:rPr>
        <w:t xml:space="preserve"> – Допустимое время устранения технологических нарушений на объектах газоснабжения</w:t>
      </w:r>
    </w:p>
    <w:tbl>
      <w:tblPr>
        <w:tblW w:w="5000" w:type="pct"/>
        <w:tblLook w:val="04A0" w:firstRow="1" w:lastRow="0" w:firstColumn="1" w:lastColumn="0" w:noHBand="0" w:noVBand="1"/>
      </w:tblPr>
      <w:tblGrid>
        <w:gridCol w:w="803"/>
        <w:gridCol w:w="4842"/>
        <w:gridCol w:w="3142"/>
      </w:tblGrid>
      <w:tr w:rsidR="003E3FB7" w:rsidRPr="007E098C" w14:paraId="005A7576" w14:textId="77777777" w:rsidTr="00347DD0">
        <w:trPr>
          <w:trHeight w:val="170"/>
          <w:tblHeader/>
        </w:trPr>
        <w:tc>
          <w:tcPr>
            <w:tcW w:w="457" w:type="pct"/>
            <w:vAlign w:val="center"/>
          </w:tcPr>
          <w:p w14:paraId="04164C1B"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 п/п</w:t>
            </w:r>
          </w:p>
        </w:tc>
        <w:tc>
          <w:tcPr>
            <w:tcW w:w="2755" w:type="pct"/>
            <w:vAlign w:val="center"/>
          </w:tcPr>
          <w:p w14:paraId="66725D28"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Наименование технологического нарушения</w:t>
            </w:r>
          </w:p>
        </w:tc>
        <w:tc>
          <w:tcPr>
            <w:tcW w:w="1788" w:type="pct"/>
            <w:vAlign w:val="center"/>
          </w:tcPr>
          <w:p w14:paraId="4C6CADF5"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Время устранения, час. мин.</w:t>
            </w:r>
          </w:p>
        </w:tc>
      </w:tr>
      <w:tr w:rsidR="003E3FB7" w:rsidRPr="007E098C" w14:paraId="3744ED68" w14:textId="77777777" w:rsidTr="00347DD0">
        <w:trPr>
          <w:trHeight w:val="170"/>
        </w:trPr>
        <w:tc>
          <w:tcPr>
            <w:tcW w:w="457" w:type="pct"/>
            <w:vAlign w:val="center"/>
          </w:tcPr>
          <w:p w14:paraId="2958E119"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1</w:t>
            </w:r>
          </w:p>
        </w:tc>
        <w:tc>
          <w:tcPr>
            <w:tcW w:w="2755" w:type="pct"/>
            <w:vAlign w:val="center"/>
          </w:tcPr>
          <w:p w14:paraId="51C03C85"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Отключение газоснабжения</w:t>
            </w:r>
          </w:p>
        </w:tc>
        <w:tc>
          <w:tcPr>
            <w:tcW w:w="1788" w:type="pct"/>
            <w:vAlign w:val="center"/>
          </w:tcPr>
          <w:p w14:paraId="56DEAAA2" w14:textId="77777777" w:rsidR="003E3FB7" w:rsidRPr="007E098C" w:rsidRDefault="003E3FB7" w:rsidP="003E3FB7">
            <w:pPr>
              <w:jc w:val="center"/>
              <w:rPr>
                <w:rFonts w:ascii="Liberation Serif" w:eastAsia="Calibri" w:hAnsi="Liberation Serif"/>
                <w:sz w:val="20"/>
                <w:lang w:eastAsia="en-US"/>
              </w:rPr>
            </w:pPr>
            <w:r w:rsidRPr="007E098C">
              <w:rPr>
                <w:rFonts w:ascii="Liberation Serif" w:eastAsia="Calibri" w:hAnsi="Liberation Serif"/>
                <w:sz w:val="20"/>
                <w:lang w:eastAsia="en-US"/>
              </w:rPr>
              <w:t>2 часа</w:t>
            </w:r>
          </w:p>
        </w:tc>
      </w:tr>
    </w:tbl>
    <w:p w14:paraId="6A547F7A" w14:textId="77777777" w:rsidR="003E3FB7" w:rsidRPr="007E098C" w:rsidRDefault="003E3FB7" w:rsidP="003E3FB7">
      <w:pPr>
        <w:spacing w:line="276" w:lineRule="auto"/>
        <w:jc w:val="both"/>
        <w:rPr>
          <w:color w:val="000000" w:themeColor="text1"/>
        </w:rPr>
      </w:pPr>
    </w:p>
    <w:p w14:paraId="46AB5D36" w14:textId="77777777" w:rsidR="003E3FB7" w:rsidRPr="007E098C" w:rsidRDefault="003E3FB7" w:rsidP="003E3FB7">
      <w:pPr>
        <w:pStyle w:val="2"/>
        <w:spacing w:before="0" w:line="276" w:lineRule="auto"/>
        <w:rPr>
          <w:b w:val="0"/>
          <w:sz w:val="24"/>
          <w:szCs w:val="24"/>
        </w:rPr>
      </w:pPr>
      <w:bookmarkStart w:id="357" w:name="_Toc148689965"/>
      <w:r w:rsidRPr="007E098C">
        <w:rPr>
          <w:b w:val="0"/>
          <w:sz w:val="24"/>
          <w:szCs w:val="24"/>
        </w:rPr>
        <w:t xml:space="preserve">Электронное моделирование аварийных ситуаций на участках тепловой сети в системе теплоснабжения города Когалыма с использованием ПРК </w:t>
      </w:r>
      <w:proofErr w:type="spellStart"/>
      <w:r w:rsidRPr="007E098C">
        <w:rPr>
          <w:b w:val="0"/>
          <w:sz w:val="24"/>
          <w:szCs w:val="24"/>
        </w:rPr>
        <w:t>ZuluThermo</w:t>
      </w:r>
      <w:proofErr w:type="spellEnd"/>
      <w:r w:rsidRPr="007E098C">
        <w:rPr>
          <w:b w:val="0"/>
          <w:sz w:val="24"/>
          <w:szCs w:val="24"/>
        </w:rPr>
        <w:t xml:space="preserve"> 8.0</w:t>
      </w:r>
      <w:bookmarkEnd w:id="357"/>
    </w:p>
    <w:p w14:paraId="3723BE0E" w14:textId="77777777" w:rsidR="003E3FB7" w:rsidRPr="007E098C" w:rsidRDefault="003E3FB7" w:rsidP="003E3FB7">
      <w:pPr>
        <w:spacing w:line="276" w:lineRule="auto"/>
        <w:jc w:val="both"/>
        <w:rPr>
          <w:color w:val="000000" w:themeColor="text1"/>
        </w:rPr>
      </w:pPr>
      <w:r w:rsidRPr="007E098C">
        <w:rPr>
          <w:color w:val="000000" w:themeColor="text1"/>
        </w:rPr>
        <w:t>Электронная (математическая) модель представляет собой связанный граф, где узлами являются объекты, а дугами графа – участки тепловой сети. Каждый объект математической модели относится к определенному типу, характеризующему данную инженерную сеть, и имеет режимы работы, соответствующие его функциональному назначению. Тепловая сеть включает в себя следующие основные объекты: источник, участок, потребитель и узлы: центральный тепловой пункт (ЦТП), насосную станцию, запорно-регулирующую арматуру, и другие элементы. Несмотря на то, что на участке может быть и подающий и обратный трубопровод, пользователь изображает участок сети в одну линию. Это внешнее представление сети. Перед началом расчёта внешнее представление сети, в зависимости от типов и режимов элементов, составляющих сеть, преобразуется (кодируется) во внутреннее представление, по которому и проводится расчёт.</w:t>
      </w:r>
    </w:p>
    <w:p w14:paraId="713EE5F7" w14:textId="77777777" w:rsidR="003E3FB7" w:rsidRPr="007E098C" w:rsidRDefault="003E3FB7" w:rsidP="003E3FB7">
      <w:pPr>
        <w:spacing w:line="276" w:lineRule="auto"/>
        <w:jc w:val="both"/>
        <w:rPr>
          <w:color w:val="000000" w:themeColor="text1"/>
        </w:rPr>
      </w:pPr>
      <w:r w:rsidRPr="007E098C">
        <w:rPr>
          <w:color w:val="000000" w:themeColor="text1"/>
        </w:rPr>
        <w:t xml:space="preserve">Моделирование аварийных ситуаций в системе централизованного теплоснабжения населённого пункта города </w:t>
      </w:r>
      <w:r w:rsidR="00A01690" w:rsidRPr="007E098C">
        <w:rPr>
          <w:color w:val="000000" w:themeColor="text1"/>
        </w:rPr>
        <w:t>Когалыма</w:t>
      </w:r>
      <w:r w:rsidRPr="007E098C">
        <w:rPr>
          <w:color w:val="000000" w:themeColor="text1"/>
        </w:rPr>
        <w:t xml:space="preserve"> производилось с использованием электронной модели схемы теплоснабжения городского округа в программном комплексе ГИС </w:t>
      </w:r>
      <w:proofErr w:type="spellStart"/>
      <w:r w:rsidRPr="007E098C">
        <w:rPr>
          <w:color w:val="000000" w:themeColor="text1"/>
        </w:rPr>
        <w:t>Zulu</w:t>
      </w:r>
      <w:proofErr w:type="spellEnd"/>
      <w:r w:rsidRPr="007E098C">
        <w:rPr>
          <w:color w:val="000000" w:themeColor="text1"/>
        </w:rPr>
        <w:t xml:space="preserve"> при помощи пакета </w:t>
      </w:r>
      <w:proofErr w:type="spellStart"/>
      <w:r w:rsidRPr="007E098C">
        <w:rPr>
          <w:color w:val="000000" w:themeColor="text1"/>
        </w:rPr>
        <w:t>ZuluThermo</w:t>
      </w:r>
      <w:proofErr w:type="spellEnd"/>
      <w:r w:rsidRPr="007E098C">
        <w:rPr>
          <w:color w:val="000000" w:themeColor="text1"/>
        </w:rPr>
        <w:t>.</w:t>
      </w:r>
    </w:p>
    <w:p w14:paraId="15092E7E" w14:textId="77777777" w:rsidR="003E3FB7" w:rsidRPr="007E098C" w:rsidRDefault="003E3FB7" w:rsidP="003E3FB7">
      <w:pPr>
        <w:spacing w:line="276" w:lineRule="auto"/>
        <w:jc w:val="both"/>
        <w:rPr>
          <w:color w:val="000000" w:themeColor="text1"/>
        </w:rPr>
      </w:pPr>
      <w:r w:rsidRPr="007E098C">
        <w:rPr>
          <w:color w:val="000000" w:themeColor="text1"/>
        </w:rPr>
        <w:t xml:space="preserve">Основой </w:t>
      </w:r>
      <w:proofErr w:type="spellStart"/>
      <w:r w:rsidRPr="007E098C">
        <w:rPr>
          <w:color w:val="000000" w:themeColor="text1"/>
        </w:rPr>
        <w:t>ZuluThermo</w:t>
      </w:r>
      <w:proofErr w:type="spellEnd"/>
      <w:r w:rsidRPr="007E098C">
        <w:rPr>
          <w:color w:val="000000" w:themeColor="text1"/>
        </w:rPr>
        <w:t xml:space="preserve"> является географическая информационная система (ГИС) </w:t>
      </w:r>
      <w:proofErr w:type="spellStart"/>
      <w:r w:rsidRPr="007E098C">
        <w:rPr>
          <w:color w:val="000000" w:themeColor="text1"/>
        </w:rPr>
        <w:t>Zulu</w:t>
      </w:r>
      <w:proofErr w:type="spellEnd"/>
      <w:r w:rsidRPr="007E098C">
        <w:rPr>
          <w:color w:val="000000" w:themeColor="text1"/>
        </w:rPr>
        <w:t xml:space="preserve">. ГИС </w:t>
      </w:r>
      <w:proofErr w:type="spellStart"/>
      <w:r w:rsidRPr="007E098C">
        <w:rPr>
          <w:color w:val="000000" w:themeColor="text1"/>
        </w:rPr>
        <w:t>Zulu</w:t>
      </w:r>
      <w:proofErr w:type="spellEnd"/>
      <w:r w:rsidRPr="007E098C">
        <w:rPr>
          <w:color w:val="000000" w:themeColor="text1"/>
        </w:rPr>
        <w:t xml:space="preserve"> – инструментальная геоинформационная система для создания электронных карт, планов и схем, информационно-справочных систем, включая моделирование инженерных коммуникаций и транспортных систем.</w:t>
      </w:r>
    </w:p>
    <w:p w14:paraId="1C4951B2" w14:textId="77777777" w:rsidR="003E3FB7" w:rsidRPr="007E098C" w:rsidRDefault="003E3FB7" w:rsidP="003E3FB7">
      <w:pPr>
        <w:spacing w:line="276" w:lineRule="auto"/>
        <w:jc w:val="both"/>
        <w:rPr>
          <w:color w:val="000000" w:themeColor="text1"/>
        </w:rPr>
      </w:pPr>
      <w:r w:rsidRPr="007E098C">
        <w:rPr>
          <w:color w:val="000000" w:themeColor="text1"/>
        </w:rPr>
        <w:lastRenderedPageBreak/>
        <w:t xml:space="preserve">При помощи ГИС создана карта города </w:t>
      </w:r>
      <w:r w:rsidR="00A01690" w:rsidRPr="007E098C">
        <w:rPr>
          <w:color w:val="000000" w:themeColor="text1"/>
        </w:rPr>
        <w:t>Когалыма</w:t>
      </w:r>
      <w:r w:rsidRPr="007E098C">
        <w:rPr>
          <w:color w:val="000000" w:themeColor="text1"/>
        </w:rPr>
        <w:t xml:space="preserve">, и на неё нанесены тепловые сети. </w:t>
      </w:r>
      <w:proofErr w:type="spellStart"/>
      <w:r w:rsidRPr="007E098C">
        <w:rPr>
          <w:color w:val="000000" w:themeColor="text1"/>
        </w:rPr>
        <w:t>ZuluThermo</w:t>
      </w:r>
      <w:proofErr w:type="spellEnd"/>
      <w:r w:rsidRPr="007E098C">
        <w:rPr>
          <w:color w:val="000000" w:themeColor="text1"/>
        </w:rPr>
        <w:t xml:space="preserve"> позволяет рассчитывать системы централизованного теплоснабжения большого объёма и любой сложности.</w:t>
      </w:r>
    </w:p>
    <w:p w14:paraId="43CFDCCD" w14:textId="77777777" w:rsidR="007A164E" w:rsidRDefault="007A164E" w:rsidP="003E3FB7">
      <w:pPr>
        <w:spacing w:line="276" w:lineRule="auto"/>
        <w:jc w:val="both"/>
        <w:rPr>
          <w:color w:val="000000" w:themeColor="text1"/>
        </w:rPr>
        <w:sectPr w:rsidR="007A164E" w:rsidSect="00CC27B1">
          <w:pgSz w:w="11906" w:h="16838"/>
          <w:pgMar w:top="1134" w:right="567" w:bottom="1134" w:left="2552" w:header="284" w:footer="567" w:gutter="0"/>
          <w:cols w:space="708"/>
          <w:docGrid w:linePitch="381"/>
        </w:sectPr>
      </w:pPr>
    </w:p>
    <w:p w14:paraId="185674B9" w14:textId="77777777" w:rsidR="003E3FB7" w:rsidRPr="007E098C" w:rsidRDefault="003E3FB7" w:rsidP="003E3FB7">
      <w:pPr>
        <w:spacing w:line="276" w:lineRule="auto"/>
        <w:jc w:val="both"/>
        <w:rPr>
          <w:color w:val="000000" w:themeColor="text1"/>
        </w:rPr>
      </w:pPr>
      <w:r w:rsidRPr="007E098C">
        <w:rPr>
          <w:color w:val="000000" w:themeColor="text1"/>
        </w:rPr>
        <w:lastRenderedPageBreak/>
        <w:t xml:space="preserve">Программа предусматривает выполнение </w:t>
      </w:r>
      <w:proofErr w:type="spellStart"/>
      <w:r w:rsidRPr="007E098C">
        <w:rPr>
          <w:color w:val="000000" w:themeColor="text1"/>
        </w:rPr>
        <w:t>теплогидравлического</w:t>
      </w:r>
      <w:proofErr w:type="spellEnd"/>
      <w:r w:rsidRPr="007E098C">
        <w:rPr>
          <w:color w:val="000000" w:themeColor="text1"/>
        </w:rPr>
        <w:t xml:space="preserve"> расчёта системы централизованного теплоснабжения с потребителями, подключёнными к тепловой сети по различным схемам. Используются 34 схемных решения подключения потребителей, а также 29 схем присоединения ЦТП.</w:t>
      </w:r>
    </w:p>
    <w:p w14:paraId="47C8A54A" w14:textId="77777777" w:rsidR="003E3FB7" w:rsidRPr="007E098C" w:rsidRDefault="003E3FB7" w:rsidP="003E3FB7">
      <w:pPr>
        <w:spacing w:line="276" w:lineRule="auto"/>
        <w:jc w:val="both"/>
        <w:rPr>
          <w:color w:val="000000" w:themeColor="text1"/>
        </w:rPr>
      </w:pPr>
      <w:r w:rsidRPr="007E098C">
        <w:rPr>
          <w:color w:val="000000" w:themeColor="text1"/>
        </w:rPr>
        <w:t>Расчёт систем теплоснабжения производился с учётом утечек из тепловой сети и систем теплопотребления, а также тепловых потерь в трубопроводах тепловой сети.</w:t>
      </w:r>
    </w:p>
    <w:p w14:paraId="7779D7AE" w14:textId="77777777" w:rsidR="003E3FB7" w:rsidRPr="007E098C" w:rsidRDefault="003E3FB7" w:rsidP="003E3FB7">
      <w:pPr>
        <w:spacing w:line="276" w:lineRule="auto"/>
        <w:jc w:val="both"/>
        <w:rPr>
          <w:color w:val="000000" w:themeColor="text1"/>
        </w:rPr>
      </w:pPr>
      <w:r w:rsidRPr="007E098C">
        <w:rPr>
          <w:color w:val="000000" w:themeColor="text1"/>
        </w:rPr>
        <w:t>Расчёт тепловых потерь проводился по фактическому состоянию изоляции.</w:t>
      </w:r>
    </w:p>
    <w:p w14:paraId="18541936" w14:textId="77777777" w:rsidR="003E3FB7" w:rsidRPr="007E098C" w:rsidRDefault="003E3FB7" w:rsidP="003E3FB7">
      <w:pPr>
        <w:spacing w:line="276" w:lineRule="auto"/>
        <w:jc w:val="both"/>
        <w:rPr>
          <w:color w:val="000000" w:themeColor="text1"/>
        </w:rPr>
      </w:pPr>
      <w:r w:rsidRPr="007E098C">
        <w:rPr>
          <w:color w:val="000000" w:themeColor="text1"/>
        </w:rPr>
        <w:t>Результаты расчётов экспортированы в MS Excel и представлены ниже с помощью тематической раскраски и пьезометрических графиков. Картографический материал и схема тепловых сетей оформлены в виде документов с использованием макета печати.</w:t>
      </w:r>
    </w:p>
    <w:p w14:paraId="6D57EEC7" w14:textId="77777777" w:rsidR="003E3FB7" w:rsidRPr="007E098C" w:rsidRDefault="003E3FB7" w:rsidP="003E3FB7">
      <w:pPr>
        <w:spacing w:line="276" w:lineRule="auto"/>
        <w:jc w:val="both"/>
        <w:rPr>
          <w:color w:val="000000" w:themeColor="text1"/>
        </w:rPr>
      </w:pPr>
      <w:r w:rsidRPr="007E098C">
        <w:rPr>
          <w:color w:val="000000" w:themeColor="text1"/>
        </w:rPr>
        <w:t xml:space="preserve">Тепловые сети города </w:t>
      </w:r>
      <w:r w:rsidR="003420E3" w:rsidRPr="007E098C">
        <w:rPr>
          <w:color w:val="000000" w:themeColor="text1"/>
        </w:rPr>
        <w:t>Когалыма</w:t>
      </w:r>
      <w:r w:rsidRPr="007E098C">
        <w:rPr>
          <w:color w:val="000000" w:themeColor="text1"/>
        </w:rPr>
        <w:t xml:space="preserve"> изображены на карте с привязкой к местности (по координатам, с привязкой к окружающим объектам), что позволяет в дальнейшем не только проводить </w:t>
      </w:r>
      <w:proofErr w:type="spellStart"/>
      <w:r w:rsidRPr="007E098C">
        <w:rPr>
          <w:color w:val="000000" w:themeColor="text1"/>
        </w:rPr>
        <w:t>теплогидравлические</w:t>
      </w:r>
      <w:proofErr w:type="spellEnd"/>
      <w:r w:rsidRPr="007E098C">
        <w:rPr>
          <w:color w:val="000000" w:themeColor="text1"/>
        </w:rPr>
        <w:t xml:space="preserve"> расчёты, но и, зная точное местонахождение тепловых сетей, решать другие инженерные задачи, например, моделировать различные аварийные ситуации на источниках и сетях теплоснабжения.</w:t>
      </w:r>
    </w:p>
    <w:p w14:paraId="6170310B" w14:textId="77777777" w:rsidR="003E3FB7" w:rsidRPr="007E098C" w:rsidRDefault="003E3FB7" w:rsidP="003E3FB7">
      <w:pPr>
        <w:spacing w:line="276" w:lineRule="auto"/>
        <w:jc w:val="both"/>
        <w:rPr>
          <w:color w:val="000000" w:themeColor="text1"/>
        </w:rPr>
      </w:pPr>
      <w:r w:rsidRPr="007E098C">
        <w:rPr>
          <w:color w:val="000000" w:themeColor="text1"/>
        </w:rPr>
        <w:t xml:space="preserve">Моделирование аварийных ситуаций на источниках и сетях теплоснабжения города Когалыма проводилось в программном комплексе ГИС </w:t>
      </w:r>
      <w:proofErr w:type="spellStart"/>
      <w:r w:rsidRPr="007E098C">
        <w:rPr>
          <w:color w:val="000000" w:themeColor="text1"/>
        </w:rPr>
        <w:t>Zulu</w:t>
      </w:r>
      <w:proofErr w:type="spellEnd"/>
      <w:r w:rsidRPr="007E098C">
        <w:rPr>
          <w:color w:val="000000" w:themeColor="text1"/>
        </w:rPr>
        <w:t xml:space="preserve"> при помощи пакета </w:t>
      </w:r>
      <w:proofErr w:type="spellStart"/>
      <w:r w:rsidRPr="007E098C">
        <w:rPr>
          <w:color w:val="000000" w:themeColor="text1"/>
        </w:rPr>
        <w:t>ZuluThermo</w:t>
      </w:r>
      <w:proofErr w:type="spellEnd"/>
      <w:r w:rsidRPr="007E098C">
        <w:rPr>
          <w:color w:val="000000" w:themeColor="text1"/>
        </w:rPr>
        <w:t xml:space="preserve"> и инструмента Коммутационные задачи путём симуляции отключения запорных устройств на «аварийных» участках.</w:t>
      </w:r>
    </w:p>
    <w:p w14:paraId="28164A70" w14:textId="77777777" w:rsidR="003E3FB7" w:rsidRPr="007E098C" w:rsidRDefault="003E3FB7" w:rsidP="003E3FB7">
      <w:pPr>
        <w:spacing w:line="276" w:lineRule="auto"/>
        <w:jc w:val="both"/>
        <w:rPr>
          <w:color w:val="000000" w:themeColor="text1"/>
        </w:rPr>
      </w:pPr>
      <w:r w:rsidRPr="007E098C">
        <w:rPr>
          <w:color w:val="000000" w:themeColor="text1"/>
        </w:rPr>
        <w:t>Симулирование закрытия запорных устройств на участках предполагаемых аварий приведены на рисунках</w:t>
      </w:r>
      <w:r w:rsidR="003420E3" w:rsidRPr="007E098C">
        <w:rPr>
          <w:color w:val="000000" w:themeColor="text1"/>
        </w:rPr>
        <w:t xml:space="preserve"> 27-</w:t>
      </w:r>
      <w:r w:rsidR="00A24779" w:rsidRPr="007E098C">
        <w:rPr>
          <w:color w:val="000000" w:themeColor="text1"/>
        </w:rPr>
        <w:t>40.</w:t>
      </w:r>
    </w:p>
    <w:p w14:paraId="7A32838D" w14:textId="77777777" w:rsidR="00347DD0" w:rsidRPr="007E098C" w:rsidRDefault="00347DD0" w:rsidP="00347DD0">
      <w:pPr>
        <w:keepNext/>
        <w:spacing w:line="276" w:lineRule="auto"/>
        <w:jc w:val="both"/>
      </w:pPr>
      <w:r w:rsidRPr="007E098C">
        <w:rPr>
          <w:noProof/>
          <w:color w:val="000000" w:themeColor="text1"/>
        </w:rPr>
        <w:drawing>
          <wp:inline distT="0" distB="0" distL="0" distR="0" wp14:anchorId="505CAEE9" wp14:editId="36063367">
            <wp:extent cx="6119495" cy="3965918"/>
            <wp:effectExtent l="0" t="0" r="0" b="0"/>
            <wp:docPr id="52" name="Рисунок 52" descr="T:\2023\58_Когалым АСВиВ АСТ ПЛАС\Черновик\ПЛАС\Аэропорт\2023-10-11_15-45-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23\58_Когалым АСВиВ АСТ ПЛАС\Черновик\ПЛАС\Аэропорт\2023-10-11_15-45-45.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19495" cy="3965918"/>
                    </a:xfrm>
                    <a:prstGeom prst="rect">
                      <a:avLst/>
                    </a:prstGeom>
                    <a:noFill/>
                    <a:ln>
                      <a:noFill/>
                    </a:ln>
                  </pic:spPr>
                </pic:pic>
              </a:graphicData>
            </a:graphic>
          </wp:inline>
        </w:drawing>
      </w:r>
    </w:p>
    <w:p w14:paraId="7EEDA264" w14:textId="089D692F" w:rsidR="003E3FB7" w:rsidRPr="007E098C" w:rsidRDefault="00347DD0" w:rsidP="009E1E90">
      <w:pPr>
        <w:pStyle w:val="afa"/>
        <w:spacing w:before="0" w:after="0" w:line="276" w:lineRule="auto"/>
        <w:ind w:firstLine="0"/>
        <w:jc w:val="center"/>
        <w:rPr>
          <w:b w:val="0"/>
          <w:sz w:val="24"/>
          <w:szCs w:val="24"/>
        </w:rPr>
      </w:pPr>
      <w:r w:rsidRPr="007E098C">
        <w:rPr>
          <w:b w:val="0"/>
          <w:sz w:val="24"/>
          <w:szCs w:val="24"/>
        </w:rPr>
        <w:t xml:space="preserve">Рисунок </w:t>
      </w:r>
      <w:r w:rsidRPr="007E098C">
        <w:rPr>
          <w:b w:val="0"/>
          <w:sz w:val="24"/>
          <w:szCs w:val="24"/>
        </w:rPr>
        <w:fldChar w:fldCharType="begin"/>
      </w:r>
      <w:r w:rsidRPr="007E098C">
        <w:rPr>
          <w:b w:val="0"/>
          <w:sz w:val="24"/>
          <w:szCs w:val="24"/>
        </w:rPr>
        <w:instrText xml:space="preserve"> SEQ Рисунок \* ARABIC </w:instrText>
      </w:r>
      <w:r w:rsidRPr="007E098C">
        <w:rPr>
          <w:b w:val="0"/>
          <w:sz w:val="24"/>
          <w:szCs w:val="24"/>
        </w:rPr>
        <w:fldChar w:fldCharType="separate"/>
      </w:r>
      <w:r w:rsidR="00DF0913">
        <w:rPr>
          <w:b w:val="0"/>
          <w:noProof/>
          <w:sz w:val="24"/>
          <w:szCs w:val="24"/>
        </w:rPr>
        <w:t>27</w:t>
      </w:r>
      <w:r w:rsidRPr="007E098C">
        <w:rPr>
          <w:b w:val="0"/>
          <w:sz w:val="24"/>
          <w:szCs w:val="24"/>
        </w:rPr>
        <w:fldChar w:fldCharType="end"/>
      </w:r>
      <w:r w:rsidRPr="007E098C">
        <w:rPr>
          <w:b w:val="0"/>
          <w:sz w:val="24"/>
          <w:szCs w:val="24"/>
        </w:rPr>
        <w:t>. Визуализация отключения запорной арматуры ТК-6-ЗУ- ТК-6 (котельная Аэропорт)</w:t>
      </w:r>
    </w:p>
    <w:p w14:paraId="7D7BE55D" w14:textId="77777777" w:rsidR="007A164E" w:rsidRDefault="007A164E" w:rsidP="00347DD0">
      <w:pPr>
        <w:keepNext/>
        <w:spacing w:line="276" w:lineRule="auto"/>
        <w:jc w:val="center"/>
        <w:sectPr w:rsidR="007A164E" w:rsidSect="007A164E">
          <w:pgSz w:w="11906" w:h="16838"/>
          <w:pgMar w:top="1134" w:right="567" w:bottom="1134" w:left="2552" w:header="284" w:footer="567" w:gutter="0"/>
          <w:cols w:space="708"/>
          <w:docGrid w:linePitch="381"/>
        </w:sectPr>
      </w:pPr>
    </w:p>
    <w:p w14:paraId="151B178D" w14:textId="77777777" w:rsidR="00347DD0" w:rsidRPr="007E098C" w:rsidRDefault="00347DD0" w:rsidP="00347DD0">
      <w:pPr>
        <w:keepNext/>
        <w:spacing w:line="276" w:lineRule="auto"/>
        <w:jc w:val="center"/>
      </w:pPr>
      <w:r w:rsidRPr="007E098C">
        <w:rPr>
          <w:noProof/>
          <w:color w:val="000000" w:themeColor="text1"/>
        </w:rPr>
        <w:lastRenderedPageBreak/>
        <w:drawing>
          <wp:inline distT="0" distB="0" distL="0" distR="0" wp14:anchorId="4133DDDC" wp14:editId="5DFEBD19">
            <wp:extent cx="5732143" cy="3410755"/>
            <wp:effectExtent l="0" t="0" r="2540" b="0"/>
            <wp:docPr id="53" name="Рисунок 53" descr="T:\2023\58_Когалым АСВиВ АСТ ПЛАС\Черновик\ПЛАС\БПО\2023-10-11_17-0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23\58_Когалым АСВиВ АСТ ПЛАС\Черновик\ПЛАС\БПО\2023-10-11_17-00-47.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53520" cy="3423475"/>
                    </a:xfrm>
                    <a:prstGeom prst="rect">
                      <a:avLst/>
                    </a:prstGeom>
                    <a:noFill/>
                    <a:ln>
                      <a:noFill/>
                    </a:ln>
                  </pic:spPr>
                </pic:pic>
              </a:graphicData>
            </a:graphic>
          </wp:inline>
        </w:drawing>
      </w:r>
    </w:p>
    <w:p w14:paraId="4B632BF4" w14:textId="2F30217C" w:rsidR="003E3FB7" w:rsidRPr="007E098C" w:rsidRDefault="00347DD0" w:rsidP="009E1E90">
      <w:pPr>
        <w:pStyle w:val="afa"/>
        <w:spacing w:before="0" w:after="0" w:line="276" w:lineRule="auto"/>
        <w:ind w:firstLine="0"/>
        <w:jc w:val="center"/>
        <w:rPr>
          <w:b w:val="0"/>
          <w:sz w:val="24"/>
          <w:szCs w:val="24"/>
        </w:rPr>
      </w:pPr>
      <w:r w:rsidRPr="007E098C">
        <w:rPr>
          <w:b w:val="0"/>
          <w:sz w:val="24"/>
          <w:szCs w:val="24"/>
        </w:rPr>
        <w:t xml:space="preserve">Рисунок </w:t>
      </w:r>
      <w:r w:rsidRPr="007E098C">
        <w:rPr>
          <w:b w:val="0"/>
          <w:sz w:val="24"/>
          <w:szCs w:val="24"/>
        </w:rPr>
        <w:fldChar w:fldCharType="begin"/>
      </w:r>
      <w:r w:rsidRPr="007E098C">
        <w:rPr>
          <w:b w:val="0"/>
          <w:sz w:val="24"/>
          <w:szCs w:val="24"/>
        </w:rPr>
        <w:instrText xml:space="preserve"> SEQ Рисунок \* ARABIC </w:instrText>
      </w:r>
      <w:r w:rsidRPr="007E098C">
        <w:rPr>
          <w:b w:val="0"/>
          <w:sz w:val="24"/>
          <w:szCs w:val="24"/>
        </w:rPr>
        <w:fldChar w:fldCharType="separate"/>
      </w:r>
      <w:r w:rsidR="00DF0913">
        <w:rPr>
          <w:b w:val="0"/>
          <w:noProof/>
          <w:sz w:val="24"/>
          <w:szCs w:val="24"/>
        </w:rPr>
        <w:t>28</w:t>
      </w:r>
      <w:r w:rsidRPr="007E098C">
        <w:rPr>
          <w:b w:val="0"/>
          <w:sz w:val="24"/>
          <w:szCs w:val="24"/>
        </w:rPr>
        <w:fldChar w:fldCharType="end"/>
      </w:r>
      <w:r w:rsidRPr="007E098C">
        <w:rPr>
          <w:b w:val="0"/>
          <w:sz w:val="24"/>
          <w:szCs w:val="24"/>
        </w:rPr>
        <w:t>. Визуализация отключения запорной арматуры ЗУ Уз.298-</w:t>
      </w:r>
      <w:r w:rsidRPr="007E098C">
        <w:rPr>
          <w:b w:val="0"/>
        </w:rPr>
        <w:t xml:space="preserve"> </w:t>
      </w:r>
      <w:r w:rsidRPr="007E098C">
        <w:rPr>
          <w:b w:val="0"/>
          <w:sz w:val="24"/>
          <w:szCs w:val="24"/>
        </w:rPr>
        <w:t>Уз.298 (котельная БПО)</w:t>
      </w:r>
    </w:p>
    <w:p w14:paraId="3699FE2B" w14:textId="77777777" w:rsidR="00347DD0" w:rsidRPr="007E098C" w:rsidRDefault="00347DD0" w:rsidP="00347DD0">
      <w:pPr>
        <w:keepNext/>
        <w:spacing w:line="276" w:lineRule="auto"/>
        <w:jc w:val="center"/>
      </w:pPr>
      <w:r w:rsidRPr="007E098C">
        <w:rPr>
          <w:noProof/>
          <w:color w:val="000000" w:themeColor="text1"/>
        </w:rPr>
        <w:drawing>
          <wp:inline distT="0" distB="0" distL="0" distR="0" wp14:anchorId="4B79E680" wp14:editId="4273C19A">
            <wp:extent cx="5690190" cy="3962400"/>
            <wp:effectExtent l="0" t="0" r="6350" b="0"/>
            <wp:docPr id="54" name="Рисунок 54" descr="T:\2023\58_Когалым АСВиВ АСТ ПЛАС\Черновик\ПЛАС\ВКГМ\2023-10-11_17-0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23\58_Когалым АСВиВ АСТ ПЛАС\Черновик\ПЛАС\ВКГМ\2023-10-11_17-04-03.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702547" cy="3971005"/>
                    </a:xfrm>
                    <a:prstGeom prst="rect">
                      <a:avLst/>
                    </a:prstGeom>
                    <a:noFill/>
                    <a:ln>
                      <a:noFill/>
                    </a:ln>
                  </pic:spPr>
                </pic:pic>
              </a:graphicData>
            </a:graphic>
          </wp:inline>
        </w:drawing>
      </w:r>
    </w:p>
    <w:p w14:paraId="4CB878E2" w14:textId="06732883" w:rsidR="00347DD0" w:rsidRPr="007E098C" w:rsidRDefault="00347DD0" w:rsidP="009E1E90">
      <w:pPr>
        <w:pStyle w:val="afa"/>
        <w:spacing w:before="0" w:after="0" w:line="276" w:lineRule="auto"/>
        <w:ind w:firstLine="0"/>
        <w:jc w:val="center"/>
        <w:rPr>
          <w:b w:val="0"/>
          <w:sz w:val="24"/>
          <w:szCs w:val="24"/>
        </w:rPr>
      </w:pPr>
      <w:r w:rsidRPr="007E098C">
        <w:rPr>
          <w:b w:val="0"/>
          <w:sz w:val="24"/>
          <w:szCs w:val="24"/>
        </w:rPr>
        <w:t xml:space="preserve">Рисунок </w:t>
      </w:r>
      <w:r w:rsidRPr="007E098C">
        <w:rPr>
          <w:b w:val="0"/>
          <w:sz w:val="24"/>
          <w:szCs w:val="24"/>
        </w:rPr>
        <w:fldChar w:fldCharType="begin"/>
      </w:r>
      <w:r w:rsidRPr="007E098C">
        <w:rPr>
          <w:b w:val="0"/>
          <w:sz w:val="24"/>
          <w:szCs w:val="24"/>
        </w:rPr>
        <w:instrText xml:space="preserve"> SEQ Рисунок \* ARABIC </w:instrText>
      </w:r>
      <w:r w:rsidRPr="007E098C">
        <w:rPr>
          <w:b w:val="0"/>
          <w:sz w:val="24"/>
          <w:szCs w:val="24"/>
        </w:rPr>
        <w:fldChar w:fldCharType="separate"/>
      </w:r>
      <w:r w:rsidR="00DF0913">
        <w:rPr>
          <w:b w:val="0"/>
          <w:noProof/>
          <w:sz w:val="24"/>
          <w:szCs w:val="24"/>
        </w:rPr>
        <w:t>29</w:t>
      </w:r>
      <w:r w:rsidRPr="007E098C">
        <w:rPr>
          <w:b w:val="0"/>
          <w:sz w:val="24"/>
          <w:szCs w:val="24"/>
        </w:rPr>
        <w:fldChar w:fldCharType="end"/>
      </w:r>
      <w:r w:rsidRPr="007E098C">
        <w:rPr>
          <w:b w:val="0"/>
          <w:sz w:val="24"/>
          <w:szCs w:val="24"/>
        </w:rPr>
        <w:t>. Визуализация отключения запорной арматуры Уз.41-ЗУ 21 (котельная</w:t>
      </w:r>
      <w:r w:rsidR="009E1E90" w:rsidRPr="007E098C">
        <w:rPr>
          <w:b w:val="0"/>
          <w:sz w:val="24"/>
          <w:szCs w:val="24"/>
        </w:rPr>
        <w:t> </w:t>
      </w:r>
      <w:r w:rsidRPr="007E098C">
        <w:rPr>
          <w:b w:val="0"/>
          <w:sz w:val="24"/>
          <w:szCs w:val="24"/>
        </w:rPr>
        <w:t>ВКГМ)</w:t>
      </w:r>
    </w:p>
    <w:p w14:paraId="5C0257F5" w14:textId="77777777" w:rsidR="007A164E" w:rsidRDefault="007A164E" w:rsidP="00347DD0">
      <w:pPr>
        <w:keepNext/>
        <w:spacing w:line="276" w:lineRule="auto"/>
        <w:jc w:val="center"/>
        <w:sectPr w:rsidR="007A164E" w:rsidSect="007A164E">
          <w:pgSz w:w="11906" w:h="16838"/>
          <w:pgMar w:top="1134" w:right="567" w:bottom="1134" w:left="2552" w:header="284" w:footer="567" w:gutter="0"/>
          <w:cols w:space="708"/>
          <w:docGrid w:linePitch="381"/>
        </w:sectPr>
      </w:pPr>
    </w:p>
    <w:p w14:paraId="60F53462" w14:textId="77777777" w:rsidR="00347DD0" w:rsidRPr="007E098C" w:rsidRDefault="00347DD0" w:rsidP="00347DD0">
      <w:pPr>
        <w:keepNext/>
        <w:spacing w:line="276" w:lineRule="auto"/>
        <w:jc w:val="center"/>
      </w:pPr>
      <w:r w:rsidRPr="007E098C">
        <w:rPr>
          <w:noProof/>
          <w:color w:val="000000" w:themeColor="text1"/>
        </w:rPr>
        <w:lastRenderedPageBreak/>
        <w:drawing>
          <wp:inline distT="0" distB="0" distL="0" distR="0" wp14:anchorId="18DC5420" wp14:editId="709A159F">
            <wp:extent cx="6119495" cy="3114224"/>
            <wp:effectExtent l="0" t="0" r="0" b="0"/>
            <wp:docPr id="55" name="Рисунок 55" descr="T:\2023\58_Когалым АСВиВ АСТ ПЛАС\Черновик\ПЛАС\Галактика\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2023\58_Когалым АСВиВ АСТ ПЛАС\Черновик\ПЛАС\Галактика\Снимок.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19495" cy="3114224"/>
                    </a:xfrm>
                    <a:prstGeom prst="rect">
                      <a:avLst/>
                    </a:prstGeom>
                    <a:noFill/>
                    <a:ln>
                      <a:noFill/>
                    </a:ln>
                  </pic:spPr>
                </pic:pic>
              </a:graphicData>
            </a:graphic>
          </wp:inline>
        </w:drawing>
      </w:r>
    </w:p>
    <w:p w14:paraId="39E78066" w14:textId="1FB6BCA4" w:rsidR="00347DD0" w:rsidRPr="007E098C" w:rsidRDefault="00347DD0" w:rsidP="009E1E90">
      <w:pPr>
        <w:pStyle w:val="afa"/>
        <w:spacing w:before="0" w:after="0" w:line="276" w:lineRule="auto"/>
        <w:ind w:firstLine="0"/>
        <w:jc w:val="center"/>
        <w:rPr>
          <w:b w:val="0"/>
          <w:sz w:val="24"/>
          <w:szCs w:val="24"/>
        </w:rPr>
      </w:pPr>
      <w:r w:rsidRPr="007E098C">
        <w:rPr>
          <w:b w:val="0"/>
          <w:sz w:val="24"/>
          <w:szCs w:val="24"/>
        </w:rPr>
        <w:t xml:space="preserve">Рисунок </w:t>
      </w:r>
      <w:r w:rsidRPr="007E098C">
        <w:rPr>
          <w:b w:val="0"/>
          <w:sz w:val="24"/>
          <w:szCs w:val="24"/>
        </w:rPr>
        <w:fldChar w:fldCharType="begin"/>
      </w:r>
      <w:r w:rsidRPr="007E098C">
        <w:rPr>
          <w:b w:val="0"/>
          <w:sz w:val="24"/>
          <w:szCs w:val="24"/>
        </w:rPr>
        <w:instrText xml:space="preserve"> SEQ Рисунок \* ARABIC </w:instrText>
      </w:r>
      <w:r w:rsidRPr="007E098C">
        <w:rPr>
          <w:b w:val="0"/>
          <w:sz w:val="24"/>
          <w:szCs w:val="24"/>
        </w:rPr>
        <w:fldChar w:fldCharType="separate"/>
      </w:r>
      <w:r w:rsidR="00DF0913">
        <w:rPr>
          <w:b w:val="0"/>
          <w:noProof/>
          <w:sz w:val="24"/>
          <w:szCs w:val="24"/>
        </w:rPr>
        <w:t>30</w:t>
      </w:r>
      <w:r w:rsidRPr="007E098C">
        <w:rPr>
          <w:b w:val="0"/>
          <w:sz w:val="24"/>
          <w:szCs w:val="24"/>
        </w:rPr>
        <w:fldChar w:fldCharType="end"/>
      </w:r>
      <w:r w:rsidRPr="007E098C">
        <w:rPr>
          <w:b w:val="0"/>
          <w:sz w:val="24"/>
          <w:szCs w:val="24"/>
        </w:rPr>
        <w:t>. Визуализация отключения запорной арматуры УЗ.689-Гостиница</w:t>
      </w:r>
      <w:r w:rsidR="009E1E90" w:rsidRPr="007E098C">
        <w:rPr>
          <w:b w:val="0"/>
          <w:sz w:val="24"/>
          <w:szCs w:val="24"/>
        </w:rPr>
        <w:t xml:space="preserve"> (котельная</w:t>
      </w:r>
      <w:r w:rsidR="009E1E90" w:rsidRPr="007E098C">
        <w:rPr>
          <w:b w:val="0"/>
        </w:rPr>
        <w:t xml:space="preserve"> </w:t>
      </w:r>
      <w:r w:rsidR="009E1E90" w:rsidRPr="007E098C">
        <w:rPr>
          <w:b w:val="0"/>
          <w:sz w:val="24"/>
          <w:szCs w:val="24"/>
        </w:rPr>
        <w:t>СКК «Галактика»)</w:t>
      </w:r>
    </w:p>
    <w:p w14:paraId="01359902" w14:textId="77777777" w:rsidR="00347DD0" w:rsidRPr="007E098C" w:rsidRDefault="00347DD0" w:rsidP="00347DD0">
      <w:pPr>
        <w:spacing w:line="276" w:lineRule="auto"/>
        <w:jc w:val="center"/>
        <w:rPr>
          <w:color w:val="000000" w:themeColor="text1"/>
        </w:rPr>
      </w:pPr>
    </w:p>
    <w:p w14:paraId="003B8DF0" w14:textId="77777777" w:rsidR="009E1E90" w:rsidRPr="007E098C" w:rsidRDefault="00A01690" w:rsidP="009E1E90">
      <w:pPr>
        <w:keepNext/>
        <w:spacing w:line="276" w:lineRule="auto"/>
        <w:jc w:val="center"/>
      </w:pPr>
      <w:r w:rsidRPr="007E098C">
        <w:rPr>
          <w:noProof/>
        </w:rPr>
        <w:drawing>
          <wp:inline distT="0" distB="0" distL="0" distR="0" wp14:anchorId="69A165DE" wp14:editId="13EBF036">
            <wp:extent cx="6007644" cy="3743325"/>
            <wp:effectExtent l="0" t="0" r="0" b="0"/>
            <wp:docPr id="111" name="Рисунок 111" descr="T:\2023\58_Когалым АСВиВ АСТ ПЛАС\Черновик\ПЛАС\ДЕ25\2023-10-11_17-37-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2023\58_Когалым АСВиВ АСТ ПЛАС\Черновик\ПЛАС\ДЕ25\2023-10-11_17-37-29.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22936" cy="3752854"/>
                    </a:xfrm>
                    <a:prstGeom prst="rect">
                      <a:avLst/>
                    </a:prstGeom>
                    <a:noFill/>
                    <a:ln>
                      <a:noFill/>
                    </a:ln>
                  </pic:spPr>
                </pic:pic>
              </a:graphicData>
            </a:graphic>
          </wp:inline>
        </w:drawing>
      </w:r>
    </w:p>
    <w:p w14:paraId="07C0EA1D" w14:textId="13D739E2" w:rsidR="00347DD0" w:rsidRPr="007E098C" w:rsidRDefault="009E1E90" w:rsidP="009E1E90">
      <w:pPr>
        <w:pStyle w:val="afa"/>
        <w:spacing w:before="0" w:after="0" w:line="276" w:lineRule="auto"/>
        <w:ind w:firstLine="0"/>
        <w:jc w:val="center"/>
        <w:rPr>
          <w:b w:val="0"/>
          <w:sz w:val="24"/>
          <w:szCs w:val="24"/>
        </w:rPr>
      </w:pPr>
      <w:r w:rsidRPr="007E098C">
        <w:rPr>
          <w:b w:val="0"/>
          <w:sz w:val="24"/>
          <w:szCs w:val="24"/>
        </w:rPr>
        <w:t xml:space="preserve">Рисунок </w:t>
      </w:r>
      <w:r w:rsidRPr="007E098C">
        <w:rPr>
          <w:b w:val="0"/>
          <w:sz w:val="24"/>
          <w:szCs w:val="24"/>
        </w:rPr>
        <w:fldChar w:fldCharType="begin"/>
      </w:r>
      <w:r w:rsidRPr="007E098C">
        <w:rPr>
          <w:b w:val="0"/>
          <w:sz w:val="24"/>
          <w:szCs w:val="24"/>
        </w:rPr>
        <w:instrText xml:space="preserve"> SEQ Рисунок \* ARABIC </w:instrText>
      </w:r>
      <w:r w:rsidRPr="007E098C">
        <w:rPr>
          <w:b w:val="0"/>
          <w:sz w:val="24"/>
          <w:szCs w:val="24"/>
        </w:rPr>
        <w:fldChar w:fldCharType="separate"/>
      </w:r>
      <w:r w:rsidR="00DF0913">
        <w:rPr>
          <w:b w:val="0"/>
          <w:noProof/>
          <w:sz w:val="24"/>
          <w:szCs w:val="24"/>
        </w:rPr>
        <w:t>31</w:t>
      </w:r>
      <w:r w:rsidRPr="007E098C">
        <w:rPr>
          <w:b w:val="0"/>
          <w:sz w:val="24"/>
          <w:szCs w:val="24"/>
        </w:rPr>
        <w:fldChar w:fldCharType="end"/>
      </w:r>
      <w:r w:rsidRPr="007E098C">
        <w:rPr>
          <w:b w:val="0"/>
          <w:sz w:val="24"/>
          <w:szCs w:val="24"/>
        </w:rPr>
        <w:t>. Визуализация отключения запорной арматуры ЗУ Уз.103-«Регион груз сервис» (</w:t>
      </w:r>
      <w:r w:rsidR="008C549A" w:rsidRPr="007E098C">
        <w:rPr>
          <w:b w:val="0"/>
          <w:sz w:val="24"/>
          <w:szCs w:val="24"/>
        </w:rPr>
        <w:t>котельная ДЕ-25</w:t>
      </w:r>
      <w:r w:rsidR="008C549A" w:rsidRPr="007E098C">
        <w:rPr>
          <w:b w:val="0"/>
        </w:rPr>
        <w:t xml:space="preserve"> </w:t>
      </w:r>
      <w:r w:rsidR="008C549A" w:rsidRPr="007E098C">
        <w:rPr>
          <w:b w:val="0"/>
          <w:sz w:val="24"/>
          <w:szCs w:val="24"/>
        </w:rPr>
        <w:t>Северная промзона</w:t>
      </w:r>
      <w:r w:rsidRPr="007E098C">
        <w:rPr>
          <w:b w:val="0"/>
          <w:sz w:val="24"/>
          <w:szCs w:val="24"/>
        </w:rPr>
        <w:t>)</w:t>
      </w:r>
    </w:p>
    <w:p w14:paraId="0EE202CF" w14:textId="77777777" w:rsidR="007A164E" w:rsidRDefault="007A164E" w:rsidP="00A24779">
      <w:pPr>
        <w:keepNext/>
        <w:spacing w:line="276" w:lineRule="auto"/>
        <w:jc w:val="center"/>
        <w:sectPr w:rsidR="007A164E" w:rsidSect="007A164E">
          <w:pgSz w:w="11906" w:h="16838"/>
          <w:pgMar w:top="1134" w:right="567" w:bottom="1134" w:left="2552" w:header="284" w:footer="567" w:gutter="0"/>
          <w:cols w:space="708"/>
          <w:docGrid w:linePitch="381"/>
        </w:sectPr>
      </w:pPr>
    </w:p>
    <w:p w14:paraId="0F9289FB" w14:textId="77777777" w:rsidR="00A24779" w:rsidRPr="007E098C" w:rsidRDefault="00A24779" w:rsidP="00A24779">
      <w:pPr>
        <w:keepNext/>
        <w:spacing w:line="276" w:lineRule="auto"/>
        <w:jc w:val="center"/>
      </w:pPr>
      <w:r w:rsidRPr="007E098C">
        <w:rPr>
          <w:noProof/>
        </w:rPr>
        <w:lastRenderedPageBreak/>
        <w:drawing>
          <wp:inline distT="0" distB="0" distL="0" distR="0" wp14:anchorId="42005FEB" wp14:editId="6FC624F1">
            <wp:extent cx="6119495" cy="3432393"/>
            <wp:effectExtent l="0" t="0" r="0" b="0"/>
            <wp:docPr id="63" name="Рисунок 63" descr="T:\2023\58_Когалым АСВиВ АСТ ПЛАС\Черновик\ПЛАС\ДЕ252\2023-10-12_14-5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2023\58_Когалым АСВиВ АСТ ПЛАС\Черновик\ПЛАС\ДЕ252\2023-10-12_14-51-50.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19495" cy="3432393"/>
                    </a:xfrm>
                    <a:prstGeom prst="rect">
                      <a:avLst/>
                    </a:prstGeom>
                    <a:noFill/>
                    <a:ln>
                      <a:noFill/>
                    </a:ln>
                  </pic:spPr>
                </pic:pic>
              </a:graphicData>
            </a:graphic>
          </wp:inline>
        </w:drawing>
      </w:r>
    </w:p>
    <w:p w14:paraId="03C4204E" w14:textId="09008BDE" w:rsidR="008C549A" w:rsidRPr="007E098C" w:rsidRDefault="00A24779" w:rsidP="00A24779">
      <w:pPr>
        <w:pStyle w:val="afa"/>
        <w:spacing w:before="0" w:after="0" w:line="276" w:lineRule="auto"/>
        <w:ind w:firstLine="0"/>
        <w:jc w:val="center"/>
        <w:rPr>
          <w:b w:val="0"/>
          <w:sz w:val="24"/>
          <w:szCs w:val="24"/>
        </w:rPr>
      </w:pPr>
      <w:r w:rsidRPr="007E098C">
        <w:rPr>
          <w:b w:val="0"/>
          <w:sz w:val="24"/>
          <w:szCs w:val="24"/>
        </w:rPr>
        <w:t xml:space="preserve">Рисунок </w:t>
      </w:r>
      <w:r w:rsidRPr="007E098C">
        <w:rPr>
          <w:b w:val="0"/>
          <w:sz w:val="24"/>
          <w:szCs w:val="24"/>
        </w:rPr>
        <w:fldChar w:fldCharType="begin"/>
      </w:r>
      <w:r w:rsidRPr="007E098C">
        <w:rPr>
          <w:b w:val="0"/>
          <w:sz w:val="24"/>
          <w:szCs w:val="24"/>
        </w:rPr>
        <w:instrText xml:space="preserve"> SEQ Рисунок \* ARABIC </w:instrText>
      </w:r>
      <w:r w:rsidRPr="007E098C">
        <w:rPr>
          <w:b w:val="0"/>
          <w:sz w:val="24"/>
          <w:szCs w:val="24"/>
        </w:rPr>
        <w:fldChar w:fldCharType="separate"/>
      </w:r>
      <w:r w:rsidR="00DF0913">
        <w:rPr>
          <w:b w:val="0"/>
          <w:noProof/>
          <w:sz w:val="24"/>
          <w:szCs w:val="24"/>
        </w:rPr>
        <w:t>32</w:t>
      </w:r>
      <w:r w:rsidRPr="007E098C">
        <w:rPr>
          <w:b w:val="0"/>
          <w:sz w:val="24"/>
          <w:szCs w:val="24"/>
        </w:rPr>
        <w:fldChar w:fldCharType="end"/>
      </w:r>
      <w:r w:rsidRPr="007E098C">
        <w:rPr>
          <w:b w:val="0"/>
          <w:sz w:val="24"/>
          <w:szCs w:val="24"/>
        </w:rPr>
        <w:t>. Визуализация отключения запорной арматуры ЗУ Уз.103-«Регион груз сервис» (котельные коммунальной зоны</w:t>
      </w:r>
    </w:p>
    <w:p w14:paraId="1617F3B4" w14:textId="77777777" w:rsidR="008C549A" w:rsidRPr="007E098C" w:rsidRDefault="008C549A" w:rsidP="008C549A">
      <w:pPr>
        <w:spacing w:line="276" w:lineRule="auto"/>
        <w:jc w:val="center"/>
      </w:pPr>
    </w:p>
    <w:p w14:paraId="2FED100A" w14:textId="4A1C3FED" w:rsidR="00A24779" w:rsidRPr="007E098C" w:rsidRDefault="00A24779" w:rsidP="00A24779">
      <w:pPr>
        <w:keepNext/>
        <w:spacing w:line="276" w:lineRule="auto"/>
        <w:jc w:val="center"/>
      </w:pPr>
      <w:r w:rsidRPr="007E098C">
        <w:rPr>
          <w:noProof/>
        </w:rPr>
        <w:drawing>
          <wp:inline distT="0" distB="0" distL="0" distR="0" wp14:anchorId="07A3B644" wp14:editId="3263D2E2">
            <wp:extent cx="6119495" cy="3146096"/>
            <wp:effectExtent l="0" t="0" r="0" b="0"/>
            <wp:docPr id="64" name="Рисунок 64" descr="T:\2023\58_Когалым АСВиВ АСТ ПЛАС\Черновик\ПЛАС\комсомольская\2023-10-12_14-5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2023\58_Когалым АСВиВ АСТ ПЛАС\Черновик\ПЛАС\комсомольская\2023-10-12_14-54-11.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19495" cy="3146096"/>
                    </a:xfrm>
                    <a:prstGeom prst="rect">
                      <a:avLst/>
                    </a:prstGeom>
                    <a:noFill/>
                    <a:ln>
                      <a:noFill/>
                    </a:ln>
                  </pic:spPr>
                </pic:pic>
              </a:graphicData>
            </a:graphic>
          </wp:inline>
        </w:drawing>
      </w:r>
      <w:r w:rsidRPr="007E098C">
        <w:t xml:space="preserve">Рисунок </w:t>
      </w:r>
      <w:fldSimple w:instr=" SEQ Рисунок \* ARABIC ">
        <w:r w:rsidR="00DF0913">
          <w:rPr>
            <w:noProof/>
          </w:rPr>
          <w:t>33</w:t>
        </w:r>
      </w:fldSimple>
      <w:r w:rsidRPr="007E098C">
        <w:t>. Визуализация отключения запорной арматуры ЗУ Уз.103-«Регион груз сервис» (котельная по ул. Комсомольская)</w:t>
      </w:r>
    </w:p>
    <w:p w14:paraId="348D2CB2" w14:textId="77777777" w:rsidR="00A24779" w:rsidRPr="007E098C" w:rsidRDefault="00A24779" w:rsidP="008C549A">
      <w:pPr>
        <w:spacing w:line="276" w:lineRule="auto"/>
        <w:jc w:val="center"/>
      </w:pPr>
    </w:p>
    <w:p w14:paraId="26F87312" w14:textId="77777777" w:rsidR="007A164E" w:rsidRDefault="007A164E" w:rsidP="009E1E90">
      <w:pPr>
        <w:keepNext/>
        <w:spacing w:line="276" w:lineRule="auto"/>
        <w:jc w:val="center"/>
        <w:sectPr w:rsidR="007A164E" w:rsidSect="007A164E">
          <w:pgSz w:w="11906" w:h="16838"/>
          <w:pgMar w:top="1134" w:right="567" w:bottom="1134" w:left="2552" w:header="284" w:footer="567" w:gutter="0"/>
          <w:cols w:space="708"/>
          <w:docGrid w:linePitch="381"/>
        </w:sectPr>
      </w:pPr>
    </w:p>
    <w:p w14:paraId="24633B2E" w14:textId="77777777" w:rsidR="009E1E90" w:rsidRPr="007E098C" w:rsidRDefault="009E1E90" w:rsidP="009E1E90">
      <w:pPr>
        <w:keepNext/>
        <w:spacing w:line="276" w:lineRule="auto"/>
        <w:jc w:val="center"/>
      </w:pPr>
      <w:r w:rsidRPr="007E098C">
        <w:rPr>
          <w:noProof/>
          <w:color w:val="000000" w:themeColor="text1"/>
        </w:rPr>
        <w:lastRenderedPageBreak/>
        <w:drawing>
          <wp:inline distT="0" distB="0" distL="0" distR="0" wp14:anchorId="44FE916E" wp14:editId="2C35CE09">
            <wp:extent cx="5109833" cy="4242435"/>
            <wp:effectExtent l="0" t="0" r="0" b="5715"/>
            <wp:docPr id="57" name="Рисунок 57" descr="T:\2023\58_Когалым АСВиВ АСТ ПЛАС\Черновик\ПЛАС\кот 5\2023-10-11_18-0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2023\58_Когалым АСВиВ АСТ ПЛАС\Черновик\ПЛАС\кот 5\2023-10-11_18-02-55.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12230" cy="4244425"/>
                    </a:xfrm>
                    <a:prstGeom prst="rect">
                      <a:avLst/>
                    </a:prstGeom>
                    <a:noFill/>
                    <a:ln>
                      <a:noFill/>
                    </a:ln>
                  </pic:spPr>
                </pic:pic>
              </a:graphicData>
            </a:graphic>
          </wp:inline>
        </w:drawing>
      </w:r>
    </w:p>
    <w:p w14:paraId="0DE20BB0" w14:textId="778D0E17" w:rsidR="00347DD0" w:rsidRPr="007E098C" w:rsidRDefault="009E1E90" w:rsidP="009E1E90">
      <w:pPr>
        <w:pStyle w:val="afa"/>
        <w:spacing w:before="0" w:after="0" w:line="276" w:lineRule="auto"/>
        <w:ind w:firstLine="0"/>
        <w:jc w:val="center"/>
        <w:rPr>
          <w:b w:val="0"/>
          <w:sz w:val="24"/>
          <w:szCs w:val="24"/>
        </w:rPr>
      </w:pPr>
      <w:r w:rsidRPr="007E098C">
        <w:rPr>
          <w:b w:val="0"/>
          <w:sz w:val="24"/>
          <w:szCs w:val="24"/>
        </w:rPr>
        <w:t xml:space="preserve">Рисунок </w:t>
      </w:r>
      <w:r w:rsidRPr="007E098C">
        <w:rPr>
          <w:b w:val="0"/>
          <w:sz w:val="24"/>
          <w:szCs w:val="24"/>
        </w:rPr>
        <w:fldChar w:fldCharType="begin"/>
      </w:r>
      <w:r w:rsidRPr="007E098C">
        <w:rPr>
          <w:b w:val="0"/>
          <w:sz w:val="24"/>
          <w:szCs w:val="24"/>
        </w:rPr>
        <w:instrText xml:space="preserve"> SEQ Рисунок \* ARABIC </w:instrText>
      </w:r>
      <w:r w:rsidRPr="007E098C">
        <w:rPr>
          <w:b w:val="0"/>
          <w:sz w:val="24"/>
          <w:szCs w:val="24"/>
        </w:rPr>
        <w:fldChar w:fldCharType="separate"/>
      </w:r>
      <w:r w:rsidR="00DF0913">
        <w:rPr>
          <w:b w:val="0"/>
          <w:noProof/>
          <w:sz w:val="24"/>
          <w:szCs w:val="24"/>
        </w:rPr>
        <w:t>34</w:t>
      </w:r>
      <w:r w:rsidRPr="007E098C">
        <w:rPr>
          <w:b w:val="0"/>
          <w:sz w:val="24"/>
          <w:szCs w:val="24"/>
        </w:rPr>
        <w:fldChar w:fldCharType="end"/>
      </w:r>
      <w:r w:rsidRPr="007E098C">
        <w:rPr>
          <w:b w:val="0"/>
          <w:sz w:val="24"/>
          <w:szCs w:val="24"/>
        </w:rPr>
        <w:t>. Визуализация отключения запорной арматуры ТК-67-18ТУ-219 (котельные</w:t>
      </w:r>
      <w:r w:rsidR="00A24779" w:rsidRPr="007E098C">
        <w:rPr>
          <w:b w:val="0"/>
          <w:sz w:val="24"/>
          <w:szCs w:val="24"/>
        </w:rPr>
        <w:t> </w:t>
      </w:r>
      <w:r w:rsidRPr="007E098C">
        <w:rPr>
          <w:b w:val="0"/>
          <w:sz w:val="24"/>
          <w:szCs w:val="24"/>
        </w:rPr>
        <w:t>п. Пионерный)</w:t>
      </w:r>
    </w:p>
    <w:p w14:paraId="33E7065A" w14:textId="77777777" w:rsidR="009E1E90" w:rsidRPr="007E098C" w:rsidRDefault="009E1E90" w:rsidP="009E1E90">
      <w:pPr>
        <w:keepNext/>
        <w:spacing w:line="276" w:lineRule="auto"/>
        <w:jc w:val="center"/>
      </w:pPr>
      <w:r w:rsidRPr="007E098C">
        <w:rPr>
          <w:noProof/>
          <w:color w:val="000000" w:themeColor="text1"/>
        </w:rPr>
        <w:drawing>
          <wp:inline distT="0" distB="0" distL="0" distR="0" wp14:anchorId="4E730AAC" wp14:editId="4F28AAF0">
            <wp:extent cx="5090601" cy="4110355"/>
            <wp:effectExtent l="0" t="0" r="0" b="4445"/>
            <wp:docPr id="58" name="Рисунок 58" descr="T:\2023\58_Когалым АСВиВ АСТ ПЛАС\Черновик\ПЛАС\Котельная КОС\2023-10-11_17-4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2023\58_Когалым АСВиВ АСТ ПЛАС\Черновик\ПЛАС\Котельная КОС\2023-10-11_17-41-03.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93297" cy="4112532"/>
                    </a:xfrm>
                    <a:prstGeom prst="rect">
                      <a:avLst/>
                    </a:prstGeom>
                    <a:noFill/>
                    <a:ln>
                      <a:noFill/>
                    </a:ln>
                  </pic:spPr>
                </pic:pic>
              </a:graphicData>
            </a:graphic>
          </wp:inline>
        </w:drawing>
      </w:r>
    </w:p>
    <w:p w14:paraId="40EB7300" w14:textId="4D6676C1" w:rsidR="00347DD0" w:rsidRPr="007E098C" w:rsidRDefault="009E1E90" w:rsidP="009E1E90">
      <w:pPr>
        <w:pStyle w:val="afa"/>
        <w:spacing w:before="0" w:after="0" w:line="276" w:lineRule="auto"/>
        <w:ind w:firstLine="0"/>
        <w:jc w:val="center"/>
        <w:rPr>
          <w:b w:val="0"/>
          <w:sz w:val="24"/>
          <w:szCs w:val="24"/>
        </w:rPr>
      </w:pPr>
      <w:r w:rsidRPr="007E098C">
        <w:rPr>
          <w:b w:val="0"/>
          <w:sz w:val="24"/>
          <w:szCs w:val="24"/>
        </w:rPr>
        <w:t xml:space="preserve">Рисунок </w:t>
      </w:r>
      <w:r w:rsidRPr="007E098C">
        <w:rPr>
          <w:b w:val="0"/>
          <w:sz w:val="24"/>
          <w:szCs w:val="24"/>
        </w:rPr>
        <w:fldChar w:fldCharType="begin"/>
      </w:r>
      <w:r w:rsidRPr="007E098C">
        <w:rPr>
          <w:b w:val="0"/>
          <w:sz w:val="24"/>
          <w:szCs w:val="24"/>
        </w:rPr>
        <w:instrText xml:space="preserve"> SEQ Рисунок \* ARABIC </w:instrText>
      </w:r>
      <w:r w:rsidRPr="007E098C">
        <w:rPr>
          <w:b w:val="0"/>
          <w:sz w:val="24"/>
          <w:szCs w:val="24"/>
        </w:rPr>
        <w:fldChar w:fldCharType="separate"/>
      </w:r>
      <w:r w:rsidR="00DF0913">
        <w:rPr>
          <w:b w:val="0"/>
          <w:noProof/>
          <w:sz w:val="24"/>
          <w:szCs w:val="24"/>
        </w:rPr>
        <w:t>35</w:t>
      </w:r>
      <w:r w:rsidRPr="007E098C">
        <w:rPr>
          <w:b w:val="0"/>
          <w:sz w:val="24"/>
          <w:szCs w:val="24"/>
        </w:rPr>
        <w:fldChar w:fldCharType="end"/>
      </w:r>
      <w:r w:rsidRPr="007E098C">
        <w:rPr>
          <w:b w:val="0"/>
          <w:sz w:val="24"/>
          <w:szCs w:val="24"/>
        </w:rPr>
        <w:t>. Визуализация отключения запорной арматуры Уз.79-ТК-3 (котельная</w:t>
      </w:r>
      <w:r w:rsidR="00A24779" w:rsidRPr="007E098C">
        <w:rPr>
          <w:b w:val="0"/>
          <w:sz w:val="24"/>
          <w:szCs w:val="24"/>
        </w:rPr>
        <w:t> </w:t>
      </w:r>
      <w:r w:rsidRPr="007E098C">
        <w:rPr>
          <w:b w:val="0"/>
          <w:sz w:val="24"/>
          <w:szCs w:val="24"/>
        </w:rPr>
        <w:t>КОС)</w:t>
      </w:r>
    </w:p>
    <w:p w14:paraId="23A7ABB5" w14:textId="77777777" w:rsidR="007A164E" w:rsidRDefault="007A164E" w:rsidP="0068658C">
      <w:pPr>
        <w:keepNext/>
        <w:spacing w:line="276" w:lineRule="auto"/>
        <w:jc w:val="center"/>
        <w:sectPr w:rsidR="007A164E" w:rsidSect="007A164E">
          <w:pgSz w:w="11906" w:h="16838"/>
          <w:pgMar w:top="1134" w:right="567" w:bottom="1134" w:left="2552" w:header="284" w:footer="567" w:gutter="0"/>
          <w:cols w:space="708"/>
          <w:docGrid w:linePitch="381"/>
        </w:sectPr>
      </w:pPr>
    </w:p>
    <w:p w14:paraId="7272F706" w14:textId="77777777" w:rsidR="0068658C" w:rsidRPr="007E098C" w:rsidRDefault="009E1E90" w:rsidP="0068658C">
      <w:pPr>
        <w:keepNext/>
        <w:spacing w:line="276" w:lineRule="auto"/>
        <w:jc w:val="center"/>
      </w:pPr>
      <w:r w:rsidRPr="007E098C">
        <w:rPr>
          <w:noProof/>
          <w:color w:val="000000" w:themeColor="text1"/>
        </w:rPr>
        <w:lastRenderedPageBreak/>
        <w:drawing>
          <wp:inline distT="0" distB="0" distL="0" distR="0" wp14:anchorId="1AD1E092" wp14:editId="30AA69E9">
            <wp:extent cx="6119495" cy="3095576"/>
            <wp:effectExtent l="0" t="0" r="0" b="0"/>
            <wp:docPr id="59" name="Рисунок 59" descr="T:\2023\58_Когалым АСВиВ АСТ ПЛАС\Черновик\ПЛАС\КСАТ\2023-10-11_17-43-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2023\58_Когалым АСВиВ АСТ ПЛАС\Черновик\ПЛАС\КСАТ\2023-10-11_17-43-55.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19495" cy="3095576"/>
                    </a:xfrm>
                    <a:prstGeom prst="rect">
                      <a:avLst/>
                    </a:prstGeom>
                    <a:noFill/>
                    <a:ln>
                      <a:noFill/>
                    </a:ln>
                  </pic:spPr>
                </pic:pic>
              </a:graphicData>
            </a:graphic>
          </wp:inline>
        </w:drawing>
      </w:r>
    </w:p>
    <w:p w14:paraId="3F7B8AD4" w14:textId="458D27A9" w:rsidR="00347DD0" w:rsidRPr="007E098C" w:rsidRDefault="0068658C" w:rsidP="0068658C">
      <w:pPr>
        <w:pStyle w:val="afa"/>
        <w:spacing w:before="0" w:after="0" w:line="276" w:lineRule="auto"/>
        <w:ind w:firstLine="0"/>
        <w:jc w:val="center"/>
        <w:rPr>
          <w:b w:val="0"/>
          <w:color w:val="000000" w:themeColor="text1"/>
          <w:sz w:val="24"/>
          <w:szCs w:val="24"/>
        </w:rPr>
      </w:pPr>
      <w:r w:rsidRPr="007E098C">
        <w:rPr>
          <w:b w:val="0"/>
          <w:sz w:val="24"/>
          <w:szCs w:val="24"/>
        </w:rPr>
        <w:t xml:space="preserve">Рисунок </w:t>
      </w:r>
      <w:r w:rsidRPr="007E098C">
        <w:rPr>
          <w:b w:val="0"/>
          <w:sz w:val="24"/>
          <w:szCs w:val="24"/>
        </w:rPr>
        <w:fldChar w:fldCharType="begin"/>
      </w:r>
      <w:r w:rsidRPr="007E098C">
        <w:rPr>
          <w:b w:val="0"/>
          <w:sz w:val="24"/>
          <w:szCs w:val="24"/>
        </w:rPr>
        <w:instrText xml:space="preserve"> SEQ Рисунок \* ARABIC </w:instrText>
      </w:r>
      <w:r w:rsidRPr="007E098C">
        <w:rPr>
          <w:b w:val="0"/>
          <w:sz w:val="24"/>
          <w:szCs w:val="24"/>
        </w:rPr>
        <w:fldChar w:fldCharType="separate"/>
      </w:r>
      <w:r w:rsidR="00DF0913">
        <w:rPr>
          <w:b w:val="0"/>
          <w:noProof/>
          <w:sz w:val="24"/>
          <w:szCs w:val="24"/>
        </w:rPr>
        <w:t>36</w:t>
      </w:r>
      <w:r w:rsidRPr="007E098C">
        <w:rPr>
          <w:b w:val="0"/>
          <w:sz w:val="24"/>
          <w:szCs w:val="24"/>
        </w:rPr>
        <w:fldChar w:fldCharType="end"/>
      </w:r>
      <w:r w:rsidRPr="007E098C">
        <w:rPr>
          <w:b w:val="0"/>
          <w:sz w:val="24"/>
          <w:szCs w:val="24"/>
        </w:rPr>
        <w:t>. Визуализация отключения запорной арматуры Уз.483- Уз.482 (котельная</w:t>
      </w:r>
      <w:r w:rsidR="00A24779" w:rsidRPr="007E098C">
        <w:rPr>
          <w:b w:val="0"/>
          <w:sz w:val="24"/>
          <w:szCs w:val="24"/>
        </w:rPr>
        <w:t> </w:t>
      </w:r>
      <w:r w:rsidRPr="007E098C">
        <w:rPr>
          <w:b w:val="0"/>
          <w:sz w:val="24"/>
          <w:szCs w:val="24"/>
        </w:rPr>
        <w:t>КСАТ)</w:t>
      </w:r>
    </w:p>
    <w:p w14:paraId="0189C55B" w14:textId="77777777" w:rsidR="009E1E90" w:rsidRPr="007E098C" w:rsidRDefault="009E1E90" w:rsidP="0068658C">
      <w:pPr>
        <w:spacing w:line="276" w:lineRule="auto"/>
        <w:jc w:val="center"/>
        <w:rPr>
          <w:color w:val="000000" w:themeColor="text1"/>
        </w:rPr>
      </w:pPr>
    </w:p>
    <w:p w14:paraId="1D64DB79" w14:textId="77777777" w:rsidR="0068658C" w:rsidRPr="007E098C" w:rsidRDefault="009E1E90" w:rsidP="0068658C">
      <w:pPr>
        <w:keepNext/>
        <w:spacing w:line="276" w:lineRule="auto"/>
        <w:jc w:val="center"/>
      </w:pPr>
      <w:r w:rsidRPr="007E098C">
        <w:rPr>
          <w:noProof/>
          <w:color w:val="000000" w:themeColor="text1"/>
        </w:rPr>
        <w:drawing>
          <wp:inline distT="0" distB="0" distL="0" distR="0" wp14:anchorId="7290F893" wp14:editId="2722FD15">
            <wp:extent cx="6136517" cy="3390900"/>
            <wp:effectExtent l="0" t="0" r="0" b="0"/>
            <wp:docPr id="60" name="Рисунок 60" descr="T:\2023\58_Когалым АСВиВ АСТ ПЛАС\Черновик\ПЛАС\ПМК177\2023-10-11_17-49-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2023\58_Когалым АСВиВ АСТ ПЛАС\Черновик\ПЛАС\ПМК177\2023-10-11_17-49-13.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148657" cy="3397608"/>
                    </a:xfrm>
                    <a:prstGeom prst="rect">
                      <a:avLst/>
                    </a:prstGeom>
                    <a:noFill/>
                    <a:ln>
                      <a:noFill/>
                    </a:ln>
                  </pic:spPr>
                </pic:pic>
              </a:graphicData>
            </a:graphic>
          </wp:inline>
        </w:drawing>
      </w:r>
    </w:p>
    <w:p w14:paraId="41447944" w14:textId="09204159" w:rsidR="009E1E90" w:rsidRPr="007E098C" w:rsidRDefault="0068658C" w:rsidP="0068658C">
      <w:pPr>
        <w:pStyle w:val="afa"/>
        <w:spacing w:before="0" w:after="0" w:line="276" w:lineRule="auto"/>
        <w:ind w:firstLine="0"/>
        <w:jc w:val="center"/>
        <w:rPr>
          <w:b w:val="0"/>
          <w:sz w:val="24"/>
          <w:szCs w:val="24"/>
        </w:rPr>
      </w:pPr>
      <w:r w:rsidRPr="007E098C">
        <w:rPr>
          <w:b w:val="0"/>
          <w:sz w:val="24"/>
          <w:szCs w:val="24"/>
        </w:rPr>
        <w:t xml:space="preserve">Рисунок </w:t>
      </w:r>
      <w:r w:rsidRPr="007E098C">
        <w:rPr>
          <w:b w:val="0"/>
          <w:sz w:val="24"/>
          <w:szCs w:val="24"/>
        </w:rPr>
        <w:fldChar w:fldCharType="begin"/>
      </w:r>
      <w:r w:rsidRPr="007E098C">
        <w:rPr>
          <w:b w:val="0"/>
          <w:sz w:val="24"/>
          <w:szCs w:val="24"/>
        </w:rPr>
        <w:instrText xml:space="preserve"> SEQ Рисунок \* ARABIC </w:instrText>
      </w:r>
      <w:r w:rsidRPr="007E098C">
        <w:rPr>
          <w:b w:val="0"/>
          <w:sz w:val="24"/>
          <w:szCs w:val="24"/>
        </w:rPr>
        <w:fldChar w:fldCharType="separate"/>
      </w:r>
      <w:r w:rsidR="00DF0913">
        <w:rPr>
          <w:b w:val="0"/>
          <w:noProof/>
          <w:sz w:val="24"/>
          <w:szCs w:val="24"/>
        </w:rPr>
        <w:t>37</w:t>
      </w:r>
      <w:r w:rsidRPr="007E098C">
        <w:rPr>
          <w:b w:val="0"/>
          <w:sz w:val="24"/>
          <w:szCs w:val="24"/>
        </w:rPr>
        <w:fldChar w:fldCharType="end"/>
      </w:r>
      <w:r w:rsidRPr="007E098C">
        <w:rPr>
          <w:b w:val="0"/>
          <w:sz w:val="24"/>
          <w:szCs w:val="24"/>
        </w:rPr>
        <w:t>. Визуализация отключения запорной арматуры Уз.564-19УТ-70 (Котельная</w:t>
      </w:r>
      <w:r w:rsidR="00A24779" w:rsidRPr="007E098C">
        <w:rPr>
          <w:b w:val="0"/>
          <w:sz w:val="24"/>
          <w:szCs w:val="24"/>
        </w:rPr>
        <w:t> </w:t>
      </w:r>
      <w:r w:rsidRPr="007E098C">
        <w:rPr>
          <w:b w:val="0"/>
          <w:sz w:val="24"/>
          <w:szCs w:val="24"/>
        </w:rPr>
        <w:t>ПМК-177)</w:t>
      </w:r>
    </w:p>
    <w:p w14:paraId="7AECEF8B" w14:textId="77777777" w:rsidR="009E1E90" w:rsidRPr="007E098C" w:rsidRDefault="009E1E90" w:rsidP="00347DD0">
      <w:pPr>
        <w:spacing w:line="276" w:lineRule="auto"/>
        <w:jc w:val="center"/>
        <w:rPr>
          <w:color w:val="000000" w:themeColor="text1"/>
        </w:rPr>
      </w:pPr>
    </w:p>
    <w:p w14:paraId="6EAE94BD" w14:textId="77777777" w:rsidR="007A164E" w:rsidRDefault="007A164E" w:rsidP="0068658C">
      <w:pPr>
        <w:keepNext/>
        <w:spacing w:line="276" w:lineRule="auto"/>
        <w:jc w:val="center"/>
        <w:sectPr w:rsidR="007A164E" w:rsidSect="007A164E">
          <w:pgSz w:w="11906" w:h="16838"/>
          <w:pgMar w:top="1134" w:right="567" w:bottom="1134" w:left="2552" w:header="284" w:footer="567" w:gutter="0"/>
          <w:cols w:space="708"/>
          <w:docGrid w:linePitch="381"/>
        </w:sectPr>
      </w:pPr>
    </w:p>
    <w:p w14:paraId="3A8D1092" w14:textId="77777777" w:rsidR="0068658C" w:rsidRPr="007E098C" w:rsidRDefault="009E1E90" w:rsidP="0068658C">
      <w:pPr>
        <w:keepNext/>
        <w:spacing w:line="276" w:lineRule="auto"/>
        <w:jc w:val="center"/>
      </w:pPr>
      <w:r w:rsidRPr="007E098C">
        <w:rPr>
          <w:noProof/>
          <w:color w:val="000000" w:themeColor="text1"/>
        </w:rPr>
        <w:lastRenderedPageBreak/>
        <w:drawing>
          <wp:inline distT="0" distB="0" distL="0" distR="0" wp14:anchorId="3325BDBB" wp14:editId="483179E6">
            <wp:extent cx="5538379" cy="4121785"/>
            <wp:effectExtent l="0" t="0" r="5715" b="0"/>
            <wp:docPr id="61" name="Рисунок 61" descr="T:\2023\58_Когалым АСВиВ АСТ ПЛАС\Черновик\ПЛАС\СУ 78\2023-10-11_17-54-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2023\58_Когалым АСВиВ АСТ ПЛАС\Черновик\ПЛАС\СУ 78\2023-10-11_17-54-58.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41095" cy="4123807"/>
                    </a:xfrm>
                    <a:prstGeom prst="rect">
                      <a:avLst/>
                    </a:prstGeom>
                    <a:noFill/>
                    <a:ln>
                      <a:noFill/>
                    </a:ln>
                  </pic:spPr>
                </pic:pic>
              </a:graphicData>
            </a:graphic>
          </wp:inline>
        </w:drawing>
      </w:r>
    </w:p>
    <w:p w14:paraId="50C178E5" w14:textId="2980CF90" w:rsidR="003E3FB7" w:rsidRPr="007E098C" w:rsidRDefault="0068658C" w:rsidP="0068658C">
      <w:pPr>
        <w:pStyle w:val="afa"/>
        <w:spacing w:before="0" w:after="0" w:line="276" w:lineRule="auto"/>
        <w:ind w:firstLine="0"/>
        <w:jc w:val="center"/>
        <w:rPr>
          <w:b w:val="0"/>
          <w:sz w:val="24"/>
          <w:szCs w:val="24"/>
        </w:rPr>
      </w:pPr>
      <w:r w:rsidRPr="007E098C">
        <w:rPr>
          <w:b w:val="0"/>
          <w:sz w:val="24"/>
          <w:szCs w:val="24"/>
        </w:rPr>
        <w:t xml:space="preserve">Рисунок </w:t>
      </w:r>
      <w:r w:rsidRPr="007E098C">
        <w:rPr>
          <w:b w:val="0"/>
          <w:sz w:val="24"/>
          <w:szCs w:val="24"/>
        </w:rPr>
        <w:fldChar w:fldCharType="begin"/>
      </w:r>
      <w:r w:rsidRPr="007E098C">
        <w:rPr>
          <w:b w:val="0"/>
          <w:sz w:val="24"/>
          <w:szCs w:val="24"/>
        </w:rPr>
        <w:instrText xml:space="preserve"> SEQ Рисунок \* ARABIC </w:instrText>
      </w:r>
      <w:r w:rsidRPr="007E098C">
        <w:rPr>
          <w:b w:val="0"/>
          <w:sz w:val="24"/>
          <w:szCs w:val="24"/>
        </w:rPr>
        <w:fldChar w:fldCharType="separate"/>
      </w:r>
      <w:r w:rsidR="00DF0913">
        <w:rPr>
          <w:b w:val="0"/>
          <w:noProof/>
          <w:sz w:val="24"/>
          <w:szCs w:val="24"/>
        </w:rPr>
        <w:t>38</w:t>
      </w:r>
      <w:r w:rsidRPr="007E098C">
        <w:rPr>
          <w:b w:val="0"/>
          <w:sz w:val="24"/>
          <w:szCs w:val="24"/>
        </w:rPr>
        <w:fldChar w:fldCharType="end"/>
      </w:r>
      <w:r w:rsidRPr="007E098C">
        <w:rPr>
          <w:b w:val="0"/>
          <w:sz w:val="24"/>
          <w:szCs w:val="24"/>
        </w:rPr>
        <w:t>. Визуализация отключения запорной арматуры 17ТУ-21-Уз.441 (котельная</w:t>
      </w:r>
      <w:r w:rsidR="00A24779" w:rsidRPr="007E098C">
        <w:rPr>
          <w:b w:val="0"/>
          <w:sz w:val="24"/>
          <w:szCs w:val="24"/>
        </w:rPr>
        <w:t> </w:t>
      </w:r>
      <w:r w:rsidRPr="007E098C">
        <w:rPr>
          <w:b w:val="0"/>
          <w:sz w:val="24"/>
          <w:szCs w:val="24"/>
        </w:rPr>
        <w:t>СУ-78)</w:t>
      </w:r>
    </w:p>
    <w:p w14:paraId="2947CA73" w14:textId="77777777" w:rsidR="006A0EF6" w:rsidRPr="007E098C" w:rsidRDefault="006A0EF6" w:rsidP="0068658C">
      <w:pPr>
        <w:spacing w:line="276" w:lineRule="auto"/>
        <w:jc w:val="center"/>
        <w:rPr>
          <w:color w:val="000000" w:themeColor="text1"/>
        </w:rPr>
      </w:pPr>
    </w:p>
    <w:p w14:paraId="422E6EC6" w14:textId="77777777" w:rsidR="0068658C" w:rsidRPr="007E098C" w:rsidRDefault="009E1E90" w:rsidP="0068658C">
      <w:pPr>
        <w:keepNext/>
        <w:spacing w:line="276" w:lineRule="auto"/>
        <w:jc w:val="center"/>
      </w:pPr>
      <w:r w:rsidRPr="007E098C">
        <w:rPr>
          <w:noProof/>
          <w:color w:val="000000" w:themeColor="text1"/>
        </w:rPr>
        <w:drawing>
          <wp:inline distT="0" distB="0" distL="0" distR="0" wp14:anchorId="7B3835EA" wp14:editId="5A01C55D">
            <wp:extent cx="5537424" cy="3333115"/>
            <wp:effectExtent l="0" t="0" r="6350" b="635"/>
            <wp:docPr id="62" name="Рисунок 62" descr="T:\2023\58_Когалым АСВиВ АСТ ПЛАС\Черновик\ПЛАС\УПТК\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2023\58_Когалым АСВиВ АСТ ПЛАС\Черновик\ПЛАС\УПТК\Снимок.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39899" cy="3334605"/>
                    </a:xfrm>
                    <a:prstGeom prst="rect">
                      <a:avLst/>
                    </a:prstGeom>
                    <a:noFill/>
                    <a:ln>
                      <a:noFill/>
                    </a:ln>
                  </pic:spPr>
                </pic:pic>
              </a:graphicData>
            </a:graphic>
          </wp:inline>
        </w:drawing>
      </w:r>
    </w:p>
    <w:p w14:paraId="0A5C8956" w14:textId="6BE479B1" w:rsidR="009E1E90" w:rsidRPr="007E098C" w:rsidRDefault="0068658C" w:rsidP="0068658C">
      <w:pPr>
        <w:pStyle w:val="afa"/>
        <w:spacing w:before="0" w:after="0" w:line="276" w:lineRule="auto"/>
        <w:ind w:firstLine="0"/>
        <w:jc w:val="center"/>
        <w:rPr>
          <w:b w:val="0"/>
          <w:sz w:val="24"/>
          <w:szCs w:val="24"/>
        </w:rPr>
      </w:pPr>
      <w:r w:rsidRPr="007E098C">
        <w:rPr>
          <w:b w:val="0"/>
          <w:sz w:val="24"/>
          <w:szCs w:val="24"/>
        </w:rPr>
        <w:t xml:space="preserve">Рисунок </w:t>
      </w:r>
      <w:r w:rsidRPr="007E098C">
        <w:rPr>
          <w:b w:val="0"/>
          <w:sz w:val="24"/>
          <w:szCs w:val="24"/>
        </w:rPr>
        <w:fldChar w:fldCharType="begin"/>
      </w:r>
      <w:r w:rsidRPr="007E098C">
        <w:rPr>
          <w:b w:val="0"/>
          <w:sz w:val="24"/>
          <w:szCs w:val="24"/>
        </w:rPr>
        <w:instrText xml:space="preserve"> SEQ Рисунок \* ARABIC </w:instrText>
      </w:r>
      <w:r w:rsidRPr="007E098C">
        <w:rPr>
          <w:b w:val="0"/>
          <w:sz w:val="24"/>
          <w:szCs w:val="24"/>
        </w:rPr>
        <w:fldChar w:fldCharType="separate"/>
      </w:r>
      <w:r w:rsidR="00DF0913">
        <w:rPr>
          <w:b w:val="0"/>
          <w:noProof/>
          <w:sz w:val="24"/>
          <w:szCs w:val="24"/>
        </w:rPr>
        <w:t>39</w:t>
      </w:r>
      <w:r w:rsidRPr="007E098C">
        <w:rPr>
          <w:b w:val="0"/>
          <w:sz w:val="24"/>
          <w:szCs w:val="24"/>
        </w:rPr>
        <w:fldChar w:fldCharType="end"/>
      </w:r>
      <w:r w:rsidRPr="007E098C">
        <w:rPr>
          <w:b w:val="0"/>
          <w:sz w:val="24"/>
          <w:szCs w:val="24"/>
        </w:rPr>
        <w:t>. Визуализация отключения запорной арматуры ТК-18-Уз.151 (котельная</w:t>
      </w:r>
      <w:r w:rsidR="00A24779" w:rsidRPr="007E098C">
        <w:rPr>
          <w:b w:val="0"/>
          <w:sz w:val="24"/>
          <w:szCs w:val="24"/>
        </w:rPr>
        <w:t> </w:t>
      </w:r>
      <w:r w:rsidRPr="007E098C">
        <w:rPr>
          <w:b w:val="0"/>
          <w:sz w:val="24"/>
          <w:szCs w:val="24"/>
        </w:rPr>
        <w:t>УПТК)</w:t>
      </w:r>
    </w:p>
    <w:p w14:paraId="1B0D4ED5" w14:textId="77777777" w:rsidR="007A164E" w:rsidRDefault="007A164E" w:rsidP="00A24779">
      <w:pPr>
        <w:keepNext/>
        <w:spacing w:line="276" w:lineRule="auto"/>
        <w:jc w:val="center"/>
        <w:sectPr w:rsidR="007A164E" w:rsidSect="007A164E">
          <w:pgSz w:w="11906" w:h="16838"/>
          <w:pgMar w:top="1134" w:right="567" w:bottom="1134" w:left="2552" w:header="284" w:footer="567" w:gutter="0"/>
          <w:cols w:space="708"/>
          <w:docGrid w:linePitch="381"/>
        </w:sectPr>
      </w:pPr>
    </w:p>
    <w:p w14:paraId="689609C2" w14:textId="77777777" w:rsidR="00A24779" w:rsidRPr="007E098C" w:rsidRDefault="00A24779" w:rsidP="00A24779">
      <w:pPr>
        <w:keepNext/>
        <w:spacing w:line="276" w:lineRule="auto"/>
        <w:jc w:val="center"/>
      </w:pPr>
      <w:r w:rsidRPr="007E098C">
        <w:rPr>
          <w:rFonts w:ascii="Liberation Serif" w:eastAsia="Calibri" w:hAnsi="Liberation Serif"/>
          <w:noProof/>
        </w:rPr>
        <w:lastRenderedPageBreak/>
        <w:drawing>
          <wp:inline distT="0" distB="0" distL="0" distR="0" wp14:anchorId="5EEF48B5" wp14:editId="28CB4689">
            <wp:extent cx="6119495" cy="3831893"/>
            <wp:effectExtent l="0" t="0" r="0" b="0"/>
            <wp:docPr id="65" name="Рисунок 65" descr="T:\2023\58_Когалым АСВиВ АСТ ПЛАС\Черновик\ПЛАС\Ортьюган\2023-10-12_15-0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2023\58_Когалым АСВиВ АСТ ПЛАС\Черновик\ПЛАС\Ортьюган\2023-10-12_15-01-07.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119495" cy="3831893"/>
                    </a:xfrm>
                    <a:prstGeom prst="rect">
                      <a:avLst/>
                    </a:prstGeom>
                    <a:noFill/>
                    <a:ln>
                      <a:noFill/>
                    </a:ln>
                  </pic:spPr>
                </pic:pic>
              </a:graphicData>
            </a:graphic>
          </wp:inline>
        </w:drawing>
      </w:r>
    </w:p>
    <w:p w14:paraId="5F014326" w14:textId="22F7BEA5" w:rsidR="00A24779" w:rsidRPr="007E098C" w:rsidRDefault="00A24779" w:rsidP="00A24779">
      <w:pPr>
        <w:pStyle w:val="afa"/>
        <w:spacing w:before="0" w:after="0" w:line="276" w:lineRule="auto"/>
        <w:ind w:firstLine="0"/>
        <w:jc w:val="center"/>
        <w:rPr>
          <w:rFonts w:eastAsia="Calibri"/>
          <w:b w:val="0"/>
          <w:sz w:val="24"/>
          <w:szCs w:val="24"/>
        </w:rPr>
      </w:pPr>
      <w:r w:rsidRPr="007E098C">
        <w:rPr>
          <w:b w:val="0"/>
          <w:sz w:val="24"/>
          <w:szCs w:val="24"/>
        </w:rPr>
        <w:t xml:space="preserve">Рисунок </w:t>
      </w:r>
      <w:r w:rsidRPr="007E098C">
        <w:rPr>
          <w:b w:val="0"/>
          <w:sz w:val="24"/>
          <w:szCs w:val="24"/>
        </w:rPr>
        <w:fldChar w:fldCharType="begin"/>
      </w:r>
      <w:r w:rsidRPr="007E098C">
        <w:rPr>
          <w:b w:val="0"/>
          <w:sz w:val="24"/>
          <w:szCs w:val="24"/>
        </w:rPr>
        <w:instrText xml:space="preserve"> SEQ Рисунок \* ARABIC </w:instrText>
      </w:r>
      <w:r w:rsidRPr="007E098C">
        <w:rPr>
          <w:b w:val="0"/>
          <w:sz w:val="24"/>
          <w:szCs w:val="24"/>
        </w:rPr>
        <w:fldChar w:fldCharType="separate"/>
      </w:r>
      <w:r w:rsidR="00DF0913">
        <w:rPr>
          <w:b w:val="0"/>
          <w:noProof/>
          <w:sz w:val="24"/>
          <w:szCs w:val="24"/>
        </w:rPr>
        <w:t>40</w:t>
      </w:r>
      <w:r w:rsidRPr="007E098C">
        <w:rPr>
          <w:b w:val="0"/>
          <w:sz w:val="24"/>
          <w:szCs w:val="24"/>
        </w:rPr>
        <w:fldChar w:fldCharType="end"/>
      </w:r>
      <w:r w:rsidRPr="007E098C">
        <w:rPr>
          <w:b w:val="0"/>
          <w:sz w:val="24"/>
          <w:szCs w:val="24"/>
        </w:rPr>
        <w:t xml:space="preserve">. Визуализация отключения запорной арматуры ТК-18-Уз.151 (котельная жилого поселка </w:t>
      </w:r>
      <w:proofErr w:type="spellStart"/>
      <w:r w:rsidRPr="007E098C">
        <w:rPr>
          <w:b w:val="0"/>
          <w:sz w:val="24"/>
          <w:szCs w:val="24"/>
        </w:rPr>
        <w:t>Ортъягун</w:t>
      </w:r>
      <w:proofErr w:type="spellEnd"/>
      <w:r w:rsidRPr="007E098C">
        <w:rPr>
          <w:b w:val="0"/>
          <w:sz w:val="24"/>
          <w:szCs w:val="24"/>
        </w:rPr>
        <w:t>)</w:t>
      </w:r>
    </w:p>
    <w:p w14:paraId="4E79E351" w14:textId="77777777" w:rsidR="00A24779" w:rsidRPr="007E098C" w:rsidRDefault="00A24779" w:rsidP="0068658C">
      <w:pPr>
        <w:spacing w:line="276" w:lineRule="auto"/>
        <w:jc w:val="both"/>
        <w:rPr>
          <w:rFonts w:ascii="Liberation Serif" w:eastAsia="Calibri" w:hAnsi="Liberation Serif"/>
        </w:rPr>
      </w:pPr>
    </w:p>
    <w:p w14:paraId="35128473" w14:textId="77777777" w:rsidR="0068658C" w:rsidRPr="007E098C" w:rsidRDefault="0068658C" w:rsidP="0068658C">
      <w:pPr>
        <w:spacing w:line="276" w:lineRule="auto"/>
        <w:jc w:val="both"/>
        <w:rPr>
          <w:rFonts w:ascii="Liberation Serif" w:eastAsia="Calibri" w:hAnsi="Liberation Serif"/>
        </w:rPr>
      </w:pPr>
      <w:r w:rsidRPr="007E098C">
        <w:rPr>
          <w:rFonts w:ascii="Liberation Serif" w:eastAsia="Calibri" w:hAnsi="Liberation Serif"/>
        </w:rPr>
        <w:t>По участкам тепловой сети, обозначенным красным цветом, прекращается подача тепловой энергии (теплоносителя) потребителям, также раскрашенным в красный цвет, в результате аварийной ситуации. Теплоснабжение потребителей восстановится лишь после ликвидации аварии на соответствующем участке.</w:t>
      </w:r>
    </w:p>
    <w:p w14:paraId="22700A71" w14:textId="77777777" w:rsidR="0068658C" w:rsidRPr="007E098C" w:rsidRDefault="0068658C" w:rsidP="0068658C">
      <w:pPr>
        <w:spacing w:line="276" w:lineRule="auto"/>
        <w:jc w:val="both"/>
        <w:rPr>
          <w:rFonts w:ascii="Liberation Serif" w:eastAsia="Calibri" w:hAnsi="Liberation Serif"/>
        </w:rPr>
      </w:pPr>
      <w:r w:rsidRPr="007E098C">
        <w:rPr>
          <w:rFonts w:ascii="Liberation Serif" w:eastAsia="Calibri" w:hAnsi="Liberation Serif"/>
        </w:rPr>
        <w:t xml:space="preserve">В результате моделирования аварийной ситуации в ГИС </w:t>
      </w:r>
      <w:proofErr w:type="spellStart"/>
      <w:r w:rsidRPr="007E098C">
        <w:rPr>
          <w:rFonts w:ascii="Liberation Serif" w:eastAsia="Calibri" w:hAnsi="Liberation Serif"/>
        </w:rPr>
        <w:t>Zulu</w:t>
      </w:r>
      <w:proofErr w:type="spellEnd"/>
      <w:r w:rsidRPr="007E098C">
        <w:rPr>
          <w:rFonts w:ascii="Liberation Serif" w:eastAsia="Calibri" w:hAnsi="Liberation Serif"/>
        </w:rPr>
        <w:t xml:space="preserve"> производится расчёт объёмов воды, которые возможно придётся сливать из трубопроводов тепловой сети и систем теплопотребления. Результаты расчёта отображаются на карте в виде тематической раскраски отключённых участков и потребителей и выводятся в отчёт.</w:t>
      </w:r>
    </w:p>
    <w:p w14:paraId="3F4D62A6" w14:textId="77777777" w:rsidR="0068658C" w:rsidRPr="007E098C" w:rsidRDefault="0068658C" w:rsidP="0068658C">
      <w:pPr>
        <w:spacing w:line="276" w:lineRule="auto"/>
        <w:jc w:val="both"/>
        <w:rPr>
          <w:rFonts w:ascii="Liberation Serif" w:eastAsia="Calibri" w:hAnsi="Liberation Serif"/>
        </w:rPr>
      </w:pPr>
      <w:r w:rsidRPr="007E098C">
        <w:rPr>
          <w:rFonts w:ascii="Liberation Serif" w:eastAsia="Calibri" w:hAnsi="Liberation Serif"/>
        </w:rPr>
        <w:t>Результаты моделирования аварийных ситуаций на источниках и сетях теплоснаб</w:t>
      </w:r>
      <w:r w:rsidR="00EB6995" w:rsidRPr="007E098C">
        <w:rPr>
          <w:rFonts w:ascii="Liberation Serif" w:eastAsia="Calibri" w:hAnsi="Liberation Serif"/>
        </w:rPr>
        <w:t>жения, приведённые в таблицах 69</w:t>
      </w:r>
      <w:r w:rsidRPr="007E098C">
        <w:rPr>
          <w:rFonts w:ascii="Liberation Serif" w:eastAsia="Calibri" w:hAnsi="Liberation Serif"/>
        </w:rPr>
        <w:t>-</w:t>
      </w:r>
      <w:r w:rsidR="00EB6995" w:rsidRPr="007E098C">
        <w:rPr>
          <w:rFonts w:ascii="Liberation Serif" w:eastAsia="Calibri" w:hAnsi="Liberation Serif"/>
        </w:rPr>
        <w:t>110</w:t>
      </w:r>
      <w:r w:rsidRPr="007E098C">
        <w:rPr>
          <w:rFonts w:ascii="Liberation Serif" w:eastAsia="Calibri" w:hAnsi="Liberation Serif"/>
        </w:rPr>
        <w:t xml:space="preserve"> являются наиболее вероятными. В действительности вариантов аварийных ситуаций может сложиться большое количество. При необходимости различные варианты аварийных ситуаций моделируются Заказчиком самостоятельно в программном комплексе </w:t>
      </w:r>
      <w:proofErr w:type="spellStart"/>
      <w:r w:rsidRPr="007E098C">
        <w:rPr>
          <w:rFonts w:ascii="Liberation Serif" w:eastAsia="Calibri" w:hAnsi="Liberation Serif"/>
        </w:rPr>
        <w:t>Zulu</w:t>
      </w:r>
      <w:proofErr w:type="spellEnd"/>
      <w:r w:rsidRPr="007E098C">
        <w:rPr>
          <w:rFonts w:ascii="Liberation Serif" w:eastAsia="Calibri" w:hAnsi="Liberation Serif"/>
        </w:rPr>
        <w:t xml:space="preserve"> </w:t>
      </w:r>
      <w:proofErr w:type="spellStart"/>
      <w:r w:rsidRPr="007E098C">
        <w:rPr>
          <w:rFonts w:ascii="Liberation Serif" w:eastAsia="Calibri" w:hAnsi="Liberation Serif"/>
        </w:rPr>
        <w:t>Thermo</w:t>
      </w:r>
      <w:proofErr w:type="spellEnd"/>
      <w:r w:rsidRPr="007E098C">
        <w:rPr>
          <w:rFonts w:ascii="Liberation Serif" w:eastAsia="Calibri" w:hAnsi="Liberation Serif"/>
        </w:rPr>
        <w:t xml:space="preserve"> путём отключения/включения запорной арматуры на необходимом участке трубопровода.</w:t>
      </w:r>
    </w:p>
    <w:p w14:paraId="16CE4CBB" w14:textId="77777777" w:rsidR="009E1E90" w:rsidRPr="007E098C" w:rsidRDefault="009E1E90" w:rsidP="0068658C">
      <w:pPr>
        <w:spacing w:line="276" w:lineRule="auto"/>
        <w:jc w:val="both"/>
        <w:rPr>
          <w:color w:val="000000" w:themeColor="text1"/>
        </w:rPr>
      </w:pPr>
    </w:p>
    <w:p w14:paraId="03624DEC" w14:textId="77777777" w:rsidR="00CD79AA" w:rsidRPr="007E098C" w:rsidRDefault="00CD79AA" w:rsidP="0068658C">
      <w:pPr>
        <w:spacing w:line="276" w:lineRule="auto"/>
        <w:jc w:val="both"/>
        <w:rPr>
          <w:color w:val="000000" w:themeColor="text1"/>
        </w:rPr>
      </w:pPr>
      <w:r w:rsidRPr="007E098C">
        <w:rPr>
          <w:color w:val="000000" w:themeColor="text1"/>
        </w:rPr>
        <w:t>Котельная Аэропорт</w:t>
      </w:r>
    </w:p>
    <w:p w14:paraId="6D53FBBF" w14:textId="77777777" w:rsidR="009E1E90" w:rsidRPr="007E098C" w:rsidRDefault="00CD79AA" w:rsidP="0068658C">
      <w:pPr>
        <w:spacing w:line="276" w:lineRule="auto"/>
        <w:jc w:val="both"/>
        <w:rPr>
          <w:color w:val="000000" w:themeColor="text1"/>
        </w:rPr>
      </w:pPr>
      <w:r w:rsidRPr="007E098C">
        <w:rPr>
          <w:color w:val="000000" w:themeColor="text1"/>
        </w:rPr>
        <w:t>Отключены запорные устройства: от ТК-6 до ЗУ ТК-6</w:t>
      </w:r>
    </w:p>
    <w:p w14:paraId="49EDC440" w14:textId="77777777" w:rsidR="009E1E90" w:rsidRPr="007E098C" w:rsidRDefault="009E1E90" w:rsidP="0068658C">
      <w:pPr>
        <w:spacing w:line="276" w:lineRule="auto"/>
        <w:jc w:val="both"/>
        <w:rPr>
          <w:color w:val="000000" w:themeColor="text1"/>
        </w:rPr>
      </w:pPr>
    </w:p>
    <w:p w14:paraId="418E9A73" w14:textId="5A071585" w:rsidR="00A24779" w:rsidRPr="007E098C" w:rsidRDefault="00A24779" w:rsidP="00A24779">
      <w:pPr>
        <w:pStyle w:val="afa"/>
        <w:keepNext/>
        <w:rPr>
          <w:b w:val="0"/>
          <w:sz w:val="24"/>
          <w:szCs w:val="24"/>
        </w:rPr>
      </w:pPr>
      <w:r w:rsidRPr="007E098C">
        <w:rPr>
          <w:b w:val="0"/>
          <w:sz w:val="24"/>
          <w:szCs w:val="24"/>
        </w:rPr>
        <w:lastRenderedPageBreak/>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69</w:t>
      </w:r>
      <w:r w:rsidRPr="007E098C">
        <w:rPr>
          <w:b w:val="0"/>
          <w:sz w:val="24"/>
          <w:szCs w:val="24"/>
        </w:rPr>
        <w:fldChar w:fldCharType="end"/>
      </w:r>
      <w:r w:rsidRPr="007E098C">
        <w:rPr>
          <w:b w:val="0"/>
          <w:sz w:val="24"/>
          <w:szCs w:val="24"/>
        </w:rPr>
        <w:t>. Здания с ограниченной подачей тепловой энергии</w:t>
      </w:r>
    </w:p>
    <w:tbl>
      <w:tblPr>
        <w:tblW w:w="5000" w:type="pct"/>
        <w:jc w:val="center"/>
        <w:tblLook w:val="04A0" w:firstRow="1" w:lastRow="0" w:firstColumn="1" w:lastColumn="0" w:noHBand="0" w:noVBand="1"/>
      </w:tblPr>
      <w:tblGrid>
        <w:gridCol w:w="1599"/>
        <w:gridCol w:w="1069"/>
        <w:gridCol w:w="1211"/>
        <w:gridCol w:w="994"/>
        <w:gridCol w:w="1199"/>
        <w:gridCol w:w="1299"/>
        <w:gridCol w:w="1406"/>
      </w:tblGrid>
      <w:tr w:rsidR="003F061A" w:rsidRPr="007E098C" w14:paraId="2E838899" w14:textId="77777777" w:rsidTr="00A24779">
        <w:trPr>
          <w:trHeight w:val="20"/>
          <w:tblHeader/>
          <w:jc w:val="center"/>
        </w:trPr>
        <w:tc>
          <w:tcPr>
            <w:tcW w:w="911"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16C80765" w14:textId="77777777" w:rsidR="00CD79AA" w:rsidRPr="007E098C" w:rsidRDefault="00CD79AA" w:rsidP="00CD79AA">
            <w:pPr>
              <w:jc w:val="center"/>
              <w:rPr>
                <w:bCs/>
                <w:color w:val="000000"/>
                <w:sz w:val="20"/>
                <w:szCs w:val="20"/>
              </w:rPr>
            </w:pPr>
            <w:r w:rsidRPr="007E098C">
              <w:rPr>
                <w:bCs/>
                <w:color w:val="000000"/>
                <w:sz w:val="20"/>
                <w:szCs w:val="20"/>
              </w:rPr>
              <w:t>Наименование узла</w:t>
            </w:r>
          </w:p>
        </w:tc>
        <w:tc>
          <w:tcPr>
            <w:tcW w:w="609"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2D06A76" w14:textId="77777777" w:rsidR="00CD79AA" w:rsidRPr="007E098C" w:rsidRDefault="00CD79AA" w:rsidP="00CD79AA">
            <w:pPr>
              <w:jc w:val="center"/>
              <w:rPr>
                <w:bCs/>
                <w:color w:val="000000"/>
                <w:sz w:val="20"/>
                <w:szCs w:val="20"/>
              </w:rPr>
            </w:pPr>
            <w:r w:rsidRPr="007E098C">
              <w:rPr>
                <w:bCs/>
                <w:color w:val="000000"/>
                <w:sz w:val="20"/>
                <w:szCs w:val="20"/>
              </w:rPr>
              <w:t>Расчетная нагрузка на отопление, Гкал/ч</w:t>
            </w:r>
          </w:p>
        </w:tc>
        <w:tc>
          <w:tcPr>
            <w:tcW w:w="69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090F041" w14:textId="77777777" w:rsidR="00CD79AA" w:rsidRPr="007E098C" w:rsidRDefault="00CD79AA" w:rsidP="00CD79AA">
            <w:pPr>
              <w:jc w:val="center"/>
              <w:rPr>
                <w:bCs/>
                <w:color w:val="000000"/>
                <w:sz w:val="20"/>
                <w:szCs w:val="20"/>
              </w:rPr>
            </w:pPr>
            <w:r w:rsidRPr="007E098C">
              <w:rPr>
                <w:bCs/>
                <w:color w:val="000000"/>
                <w:sz w:val="20"/>
                <w:szCs w:val="20"/>
              </w:rPr>
              <w:t>Расчетная нагрузка на вентиляцию, Гкал/ч</w:t>
            </w:r>
          </w:p>
        </w:tc>
        <w:tc>
          <w:tcPr>
            <w:tcW w:w="566"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35DE114" w14:textId="77777777" w:rsidR="00CD79AA" w:rsidRPr="007E098C" w:rsidRDefault="00CD79AA" w:rsidP="00CD79AA">
            <w:pPr>
              <w:jc w:val="center"/>
              <w:rPr>
                <w:bCs/>
                <w:color w:val="000000"/>
                <w:sz w:val="20"/>
                <w:szCs w:val="20"/>
              </w:rPr>
            </w:pPr>
            <w:r w:rsidRPr="007E098C">
              <w:rPr>
                <w:bCs/>
                <w:color w:val="000000"/>
                <w:sz w:val="20"/>
                <w:szCs w:val="20"/>
              </w:rPr>
              <w:t>Расчетная нагрузка на ГВС, Гкал/ч</w:t>
            </w:r>
          </w:p>
        </w:tc>
        <w:tc>
          <w:tcPr>
            <w:tcW w:w="68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3909296" w14:textId="77777777" w:rsidR="00CD79AA" w:rsidRPr="007E098C" w:rsidRDefault="00CD79AA" w:rsidP="00CD79AA">
            <w:pPr>
              <w:jc w:val="center"/>
              <w:rPr>
                <w:bCs/>
                <w:color w:val="000000"/>
                <w:sz w:val="20"/>
                <w:szCs w:val="20"/>
              </w:rPr>
            </w:pPr>
            <w:r w:rsidRPr="007E098C">
              <w:rPr>
                <w:bCs/>
                <w:color w:val="000000"/>
                <w:sz w:val="20"/>
                <w:szCs w:val="20"/>
              </w:rPr>
              <w:t>Вероятность безотказной работы</w:t>
            </w:r>
          </w:p>
        </w:tc>
        <w:tc>
          <w:tcPr>
            <w:tcW w:w="74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C54418F" w14:textId="77777777" w:rsidR="00CD79AA" w:rsidRPr="007E098C" w:rsidRDefault="00CD79AA" w:rsidP="00CD79AA">
            <w:pPr>
              <w:jc w:val="center"/>
              <w:rPr>
                <w:bCs/>
                <w:color w:val="000000"/>
                <w:sz w:val="20"/>
                <w:szCs w:val="20"/>
              </w:rPr>
            </w:pPr>
            <w:r w:rsidRPr="007E098C">
              <w:rPr>
                <w:bCs/>
                <w:color w:val="000000"/>
                <w:sz w:val="20"/>
                <w:szCs w:val="20"/>
              </w:rPr>
              <w:t>Коэффициент готовности</w:t>
            </w:r>
          </w:p>
        </w:tc>
        <w:tc>
          <w:tcPr>
            <w:tcW w:w="801" w:type="pct"/>
            <w:tcBorders>
              <w:top w:val="single" w:sz="4" w:space="0" w:color="000000"/>
              <w:left w:val="nil"/>
              <w:bottom w:val="single" w:sz="4" w:space="0" w:color="000000"/>
              <w:right w:val="single" w:sz="4" w:space="0" w:color="000000"/>
            </w:tcBorders>
            <w:tcMar>
              <w:left w:w="28" w:type="dxa"/>
              <w:right w:w="28" w:type="dxa"/>
            </w:tcMar>
            <w:vAlign w:val="center"/>
            <w:hideMark/>
          </w:tcPr>
          <w:p w14:paraId="5763E636" w14:textId="77777777" w:rsidR="00CD79AA" w:rsidRPr="007E098C" w:rsidRDefault="00CD79AA" w:rsidP="00CD79AA">
            <w:pPr>
              <w:jc w:val="center"/>
              <w:rPr>
                <w:bCs/>
                <w:color w:val="000000"/>
                <w:sz w:val="20"/>
                <w:szCs w:val="20"/>
              </w:rPr>
            </w:pPr>
            <w:r w:rsidRPr="007E098C">
              <w:rPr>
                <w:bCs/>
                <w:color w:val="000000"/>
                <w:sz w:val="20"/>
                <w:szCs w:val="20"/>
              </w:rPr>
              <w:t xml:space="preserve">Средний суммарный </w:t>
            </w:r>
            <w:proofErr w:type="spellStart"/>
            <w:r w:rsidRPr="007E098C">
              <w:rPr>
                <w:bCs/>
                <w:color w:val="000000"/>
                <w:sz w:val="20"/>
                <w:szCs w:val="20"/>
              </w:rPr>
              <w:t>недоотпуск</w:t>
            </w:r>
            <w:proofErr w:type="spellEnd"/>
            <w:r w:rsidRPr="007E098C">
              <w:rPr>
                <w:bCs/>
                <w:color w:val="000000"/>
                <w:sz w:val="20"/>
                <w:szCs w:val="20"/>
              </w:rPr>
              <w:t xml:space="preserve"> теплоты, Гкал/</w:t>
            </w:r>
            <w:proofErr w:type="spellStart"/>
            <w:proofErr w:type="gramStart"/>
            <w:r w:rsidRPr="007E098C">
              <w:rPr>
                <w:bCs/>
                <w:color w:val="000000"/>
                <w:sz w:val="20"/>
                <w:szCs w:val="20"/>
              </w:rPr>
              <w:t>от.период</w:t>
            </w:r>
            <w:proofErr w:type="spellEnd"/>
            <w:proofErr w:type="gramEnd"/>
          </w:p>
        </w:tc>
      </w:tr>
      <w:tr w:rsidR="003F061A" w:rsidRPr="007E098C" w14:paraId="393B2858" w14:textId="77777777" w:rsidTr="00A24779">
        <w:trPr>
          <w:trHeight w:val="20"/>
          <w:jc w:val="center"/>
        </w:trPr>
        <w:tc>
          <w:tcPr>
            <w:tcW w:w="911" w:type="pct"/>
            <w:tcBorders>
              <w:top w:val="nil"/>
              <w:left w:val="single" w:sz="4" w:space="0" w:color="000000"/>
              <w:bottom w:val="single" w:sz="4" w:space="0" w:color="000000"/>
              <w:right w:val="single" w:sz="4" w:space="0" w:color="000000"/>
            </w:tcBorders>
            <w:tcMar>
              <w:left w:w="28" w:type="dxa"/>
              <w:right w:w="28" w:type="dxa"/>
            </w:tcMar>
            <w:vAlign w:val="center"/>
            <w:hideMark/>
          </w:tcPr>
          <w:p w14:paraId="071C2D67" w14:textId="77777777" w:rsidR="00CD79AA" w:rsidRPr="007E098C" w:rsidRDefault="00CD79AA" w:rsidP="00CD79AA">
            <w:pPr>
              <w:jc w:val="center"/>
              <w:rPr>
                <w:color w:val="000000"/>
                <w:sz w:val="20"/>
                <w:szCs w:val="20"/>
              </w:rPr>
            </w:pPr>
            <w:r w:rsidRPr="007E098C">
              <w:rPr>
                <w:color w:val="000000"/>
                <w:sz w:val="20"/>
                <w:szCs w:val="20"/>
              </w:rPr>
              <w:t>ООО "МАК" зд.1</w:t>
            </w:r>
          </w:p>
        </w:tc>
        <w:tc>
          <w:tcPr>
            <w:tcW w:w="609" w:type="pct"/>
            <w:tcBorders>
              <w:top w:val="nil"/>
              <w:left w:val="nil"/>
              <w:bottom w:val="single" w:sz="4" w:space="0" w:color="000000"/>
              <w:right w:val="single" w:sz="4" w:space="0" w:color="000000"/>
            </w:tcBorders>
            <w:tcMar>
              <w:left w:w="28" w:type="dxa"/>
              <w:right w:w="28" w:type="dxa"/>
            </w:tcMar>
            <w:vAlign w:val="center"/>
            <w:hideMark/>
          </w:tcPr>
          <w:p w14:paraId="5F067765" w14:textId="77777777" w:rsidR="00CD79AA" w:rsidRPr="007E098C" w:rsidRDefault="00CD79AA" w:rsidP="00CD79AA">
            <w:pPr>
              <w:jc w:val="center"/>
              <w:rPr>
                <w:color w:val="000000"/>
                <w:sz w:val="20"/>
                <w:szCs w:val="20"/>
              </w:rPr>
            </w:pPr>
            <w:r w:rsidRPr="007E098C">
              <w:rPr>
                <w:color w:val="000000"/>
                <w:sz w:val="20"/>
                <w:szCs w:val="20"/>
              </w:rPr>
              <w:t>0,509</w:t>
            </w:r>
          </w:p>
        </w:tc>
        <w:tc>
          <w:tcPr>
            <w:tcW w:w="690" w:type="pct"/>
            <w:tcBorders>
              <w:top w:val="nil"/>
              <w:left w:val="nil"/>
              <w:bottom w:val="single" w:sz="4" w:space="0" w:color="000000"/>
              <w:right w:val="single" w:sz="4" w:space="0" w:color="000000"/>
            </w:tcBorders>
            <w:tcMar>
              <w:left w:w="28" w:type="dxa"/>
              <w:right w:w="28" w:type="dxa"/>
            </w:tcMar>
            <w:vAlign w:val="center"/>
            <w:hideMark/>
          </w:tcPr>
          <w:p w14:paraId="161F59A0" w14:textId="77777777" w:rsidR="00CD79AA" w:rsidRPr="007E098C" w:rsidRDefault="00CD79AA" w:rsidP="00CD79AA">
            <w:pPr>
              <w:jc w:val="center"/>
              <w:rPr>
                <w:color w:val="000000"/>
                <w:sz w:val="20"/>
                <w:szCs w:val="20"/>
              </w:rPr>
            </w:pPr>
            <w:r w:rsidRPr="007E098C">
              <w:rPr>
                <w:color w:val="000000"/>
                <w:sz w:val="20"/>
                <w:szCs w:val="20"/>
              </w:rPr>
              <w:t>0</w:t>
            </w:r>
          </w:p>
        </w:tc>
        <w:tc>
          <w:tcPr>
            <w:tcW w:w="566" w:type="pct"/>
            <w:tcBorders>
              <w:top w:val="nil"/>
              <w:left w:val="nil"/>
              <w:bottom w:val="single" w:sz="4" w:space="0" w:color="000000"/>
              <w:right w:val="single" w:sz="4" w:space="0" w:color="000000"/>
            </w:tcBorders>
            <w:tcMar>
              <w:left w:w="28" w:type="dxa"/>
              <w:right w:w="28" w:type="dxa"/>
            </w:tcMar>
            <w:vAlign w:val="center"/>
            <w:hideMark/>
          </w:tcPr>
          <w:p w14:paraId="4BBE133C" w14:textId="77777777" w:rsidR="00CD79AA" w:rsidRPr="007E098C" w:rsidRDefault="00CD79AA" w:rsidP="00CD79AA">
            <w:pPr>
              <w:jc w:val="center"/>
              <w:rPr>
                <w:color w:val="000000"/>
                <w:sz w:val="20"/>
                <w:szCs w:val="20"/>
              </w:rPr>
            </w:pPr>
            <w:r w:rsidRPr="007E098C">
              <w:rPr>
                <w:color w:val="000000"/>
                <w:sz w:val="20"/>
                <w:szCs w:val="20"/>
              </w:rPr>
              <w:t>0</w:t>
            </w:r>
          </w:p>
        </w:tc>
        <w:tc>
          <w:tcPr>
            <w:tcW w:w="683" w:type="pct"/>
            <w:tcBorders>
              <w:top w:val="nil"/>
              <w:left w:val="nil"/>
              <w:bottom w:val="single" w:sz="4" w:space="0" w:color="000000"/>
              <w:right w:val="single" w:sz="4" w:space="0" w:color="000000"/>
            </w:tcBorders>
            <w:tcMar>
              <w:left w:w="28" w:type="dxa"/>
              <w:right w:w="28" w:type="dxa"/>
            </w:tcMar>
            <w:vAlign w:val="center"/>
            <w:hideMark/>
          </w:tcPr>
          <w:p w14:paraId="55F4C2E8" w14:textId="77777777" w:rsidR="00CD79AA" w:rsidRPr="007E098C" w:rsidRDefault="00CD79AA" w:rsidP="00CD79AA">
            <w:pPr>
              <w:jc w:val="center"/>
              <w:rPr>
                <w:color w:val="000000"/>
                <w:sz w:val="20"/>
                <w:szCs w:val="20"/>
              </w:rPr>
            </w:pPr>
            <w:r w:rsidRPr="007E098C">
              <w:rPr>
                <w:color w:val="000000"/>
                <w:sz w:val="20"/>
                <w:szCs w:val="20"/>
              </w:rPr>
              <w:t>0,99969</w:t>
            </w:r>
          </w:p>
        </w:tc>
        <w:tc>
          <w:tcPr>
            <w:tcW w:w="740" w:type="pct"/>
            <w:tcBorders>
              <w:top w:val="nil"/>
              <w:left w:val="nil"/>
              <w:bottom w:val="single" w:sz="4" w:space="0" w:color="000000"/>
              <w:right w:val="single" w:sz="4" w:space="0" w:color="000000"/>
            </w:tcBorders>
            <w:tcMar>
              <w:left w:w="28" w:type="dxa"/>
              <w:right w:w="28" w:type="dxa"/>
            </w:tcMar>
            <w:vAlign w:val="center"/>
            <w:hideMark/>
          </w:tcPr>
          <w:p w14:paraId="29E61D84" w14:textId="77777777" w:rsidR="00CD79AA" w:rsidRPr="007E098C" w:rsidRDefault="00CD79AA" w:rsidP="00CD79AA">
            <w:pPr>
              <w:jc w:val="center"/>
              <w:rPr>
                <w:color w:val="000000"/>
                <w:sz w:val="20"/>
                <w:szCs w:val="20"/>
              </w:rPr>
            </w:pPr>
            <w:r w:rsidRPr="007E098C">
              <w:rPr>
                <w:color w:val="000000"/>
                <w:sz w:val="20"/>
                <w:szCs w:val="20"/>
              </w:rPr>
              <w:t>0,999778</w:t>
            </w:r>
          </w:p>
        </w:tc>
        <w:tc>
          <w:tcPr>
            <w:tcW w:w="801" w:type="pct"/>
            <w:tcBorders>
              <w:top w:val="nil"/>
              <w:left w:val="nil"/>
              <w:bottom w:val="single" w:sz="4" w:space="0" w:color="000000"/>
              <w:right w:val="single" w:sz="4" w:space="0" w:color="000000"/>
            </w:tcBorders>
            <w:tcMar>
              <w:left w:w="28" w:type="dxa"/>
              <w:right w:w="28" w:type="dxa"/>
            </w:tcMar>
            <w:vAlign w:val="center"/>
            <w:hideMark/>
          </w:tcPr>
          <w:p w14:paraId="7C07259E" w14:textId="77777777" w:rsidR="00CD79AA" w:rsidRPr="007E098C" w:rsidRDefault="00CD79AA" w:rsidP="00CD79AA">
            <w:pPr>
              <w:jc w:val="center"/>
              <w:rPr>
                <w:color w:val="000000"/>
                <w:sz w:val="20"/>
                <w:szCs w:val="20"/>
              </w:rPr>
            </w:pPr>
            <w:r w:rsidRPr="007E098C">
              <w:rPr>
                <w:color w:val="000000"/>
                <w:sz w:val="20"/>
                <w:szCs w:val="20"/>
              </w:rPr>
              <w:t>0,1813</w:t>
            </w:r>
          </w:p>
        </w:tc>
      </w:tr>
      <w:tr w:rsidR="003F061A" w:rsidRPr="007E098C" w14:paraId="41D151EB" w14:textId="77777777" w:rsidTr="00A24779">
        <w:trPr>
          <w:trHeight w:val="20"/>
          <w:jc w:val="center"/>
        </w:trPr>
        <w:tc>
          <w:tcPr>
            <w:tcW w:w="911" w:type="pct"/>
            <w:tcBorders>
              <w:top w:val="nil"/>
              <w:left w:val="single" w:sz="4" w:space="0" w:color="000000"/>
              <w:bottom w:val="single" w:sz="4" w:space="0" w:color="000000"/>
              <w:right w:val="single" w:sz="4" w:space="0" w:color="000000"/>
            </w:tcBorders>
            <w:tcMar>
              <w:left w:w="28" w:type="dxa"/>
              <w:right w:w="28" w:type="dxa"/>
            </w:tcMar>
            <w:vAlign w:val="center"/>
            <w:hideMark/>
          </w:tcPr>
          <w:p w14:paraId="2D877AE2" w14:textId="77777777" w:rsidR="00CD79AA" w:rsidRPr="007E098C" w:rsidRDefault="00CD79AA" w:rsidP="00CD79AA">
            <w:pPr>
              <w:jc w:val="center"/>
              <w:rPr>
                <w:color w:val="000000"/>
                <w:sz w:val="20"/>
                <w:szCs w:val="20"/>
              </w:rPr>
            </w:pPr>
            <w:r w:rsidRPr="007E098C">
              <w:rPr>
                <w:color w:val="000000"/>
                <w:sz w:val="20"/>
                <w:szCs w:val="20"/>
              </w:rPr>
              <w:t>ФГБУ "</w:t>
            </w:r>
            <w:proofErr w:type="spellStart"/>
            <w:r w:rsidRPr="007E098C">
              <w:rPr>
                <w:color w:val="000000"/>
                <w:sz w:val="20"/>
                <w:szCs w:val="20"/>
              </w:rPr>
              <w:t>Авиаметтелеком</w:t>
            </w:r>
            <w:proofErr w:type="spellEnd"/>
            <w:r w:rsidRPr="007E098C">
              <w:rPr>
                <w:color w:val="000000"/>
                <w:sz w:val="20"/>
                <w:szCs w:val="20"/>
              </w:rPr>
              <w:t xml:space="preserve"> </w:t>
            </w:r>
            <w:proofErr w:type="spellStart"/>
            <w:r w:rsidRPr="007E098C">
              <w:rPr>
                <w:color w:val="000000"/>
                <w:sz w:val="20"/>
                <w:szCs w:val="20"/>
              </w:rPr>
              <w:t>Росгидром</w:t>
            </w:r>
            <w:proofErr w:type="spellEnd"/>
          </w:p>
        </w:tc>
        <w:tc>
          <w:tcPr>
            <w:tcW w:w="609" w:type="pct"/>
            <w:tcBorders>
              <w:top w:val="nil"/>
              <w:left w:val="nil"/>
              <w:bottom w:val="single" w:sz="4" w:space="0" w:color="000000"/>
              <w:right w:val="single" w:sz="4" w:space="0" w:color="000000"/>
            </w:tcBorders>
            <w:tcMar>
              <w:left w:w="28" w:type="dxa"/>
              <w:right w:w="28" w:type="dxa"/>
            </w:tcMar>
            <w:vAlign w:val="center"/>
            <w:hideMark/>
          </w:tcPr>
          <w:p w14:paraId="4181EB72" w14:textId="77777777" w:rsidR="00CD79AA" w:rsidRPr="007E098C" w:rsidRDefault="00CD79AA" w:rsidP="00CD79AA">
            <w:pPr>
              <w:jc w:val="center"/>
              <w:rPr>
                <w:color w:val="000000"/>
                <w:sz w:val="20"/>
                <w:szCs w:val="20"/>
              </w:rPr>
            </w:pPr>
            <w:r w:rsidRPr="007E098C">
              <w:rPr>
                <w:color w:val="000000"/>
                <w:sz w:val="20"/>
                <w:szCs w:val="20"/>
              </w:rPr>
              <w:t>0,008107</w:t>
            </w:r>
          </w:p>
        </w:tc>
        <w:tc>
          <w:tcPr>
            <w:tcW w:w="690" w:type="pct"/>
            <w:tcBorders>
              <w:top w:val="nil"/>
              <w:left w:val="nil"/>
              <w:bottom w:val="single" w:sz="4" w:space="0" w:color="000000"/>
              <w:right w:val="single" w:sz="4" w:space="0" w:color="000000"/>
            </w:tcBorders>
            <w:tcMar>
              <w:left w:w="28" w:type="dxa"/>
              <w:right w:w="28" w:type="dxa"/>
            </w:tcMar>
            <w:vAlign w:val="center"/>
            <w:hideMark/>
          </w:tcPr>
          <w:p w14:paraId="303248DC" w14:textId="77777777" w:rsidR="00CD79AA" w:rsidRPr="007E098C" w:rsidRDefault="00CD79AA" w:rsidP="00CD79AA">
            <w:pPr>
              <w:jc w:val="center"/>
              <w:rPr>
                <w:color w:val="000000"/>
                <w:sz w:val="20"/>
                <w:szCs w:val="20"/>
              </w:rPr>
            </w:pPr>
            <w:r w:rsidRPr="007E098C">
              <w:rPr>
                <w:color w:val="000000"/>
                <w:sz w:val="20"/>
                <w:szCs w:val="20"/>
              </w:rPr>
              <w:t>0</w:t>
            </w:r>
          </w:p>
        </w:tc>
        <w:tc>
          <w:tcPr>
            <w:tcW w:w="566" w:type="pct"/>
            <w:tcBorders>
              <w:top w:val="nil"/>
              <w:left w:val="nil"/>
              <w:bottom w:val="single" w:sz="4" w:space="0" w:color="000000"/>
              <w:right w:val="single" w:sz="4" w:space="0" w:color="000000"/>
            </w:tcBorders>
            <w:tcMar>
              <w:left w:w="28" w:type="dxa"/>
              <w:right w:w="28" w:type="dxa"/>
            </w:tcMar>
            <w:vAlign w:val="center"/>
            <w:hideMark/>
          </w:tcPr>
          <w:p w14:paraId="1421EE99" w14:textId="77777777" w:rsidR="00CD79AA" w:rsidRPr="007E098C" w:rsidRDefault="00CD79AA" w:rsidP="00CD79AA">
            <w:pPr>
              <w:jc w:val="center"/>
              <w:rPr>
                <w:color w:val="000000"/>
                <w:sz w:val="20"/>
                <w:szCs w:val="20"/>
              </w:rPr>
            </w:pPr>
            <w:r w:rsidRPr="007E098C">
              <w:rPr>
                <w:color w:val="000000"/>
                <w:sz w:val="20"/>
                <w:szCs w:val="20"/>
              </w:rPr>
              <w:t>0</w:t>
            </w:r>
          </w:p>
        </w:tc>
        <w:tc>
          <w:tcPr>
            <w:tcW w:w="683" w:type="pct"/>
            <w:tcBorders>
              <w:top w:val="nil"/>
              <w:left w:val="nil"/>
              <w:bottom w:val="single" w:sz="4" w:space="0" w:color="000000"/>
              <w:right w:val="single" w:sz="4" w:space="0" w:color="000000"/>
            </w:tcBorders>
            <w:tcMar>
              <w:left w:w="28" w:type="dxa"/>
              <w:right w:w="28" w:type="dxa"/>
            </w:tcMar>
            <w:vAlign w:val="center"/>
            <w:hideMark/>
          </w:tcPr>
          <w:p w14:paraId="74CB32C7" w14:textId="77777777" w:rsidR="00CD79AA" w:rsidRPr="007E098C" w:rsidRDefault="00CD79AA" w:rsidP="00CD79AA">
            <w:pPr>
              <w:jc w:val="center"/>
              <w:rPr>
                <w:color w:val="000000"/>
                <w:sz w:val="20"/>
                <w:szCs w:val="20"/>
              </w:rPr>
            </w:pPr>
            <w:r w:rsidRPr="007E098C">
              <w:rPr>
                <w:color w:val="000000"/>
                <w:sz w:val="20"/>
                <w:szCs w:val="20"/>
              </w:rPr>
              <w:t>0,99969</w:t>
            </w:r>
          </w:p>
        </w:tc>
        <w:tc>
          <w:tcPr>
            <w:tcW w:w="740" w:type="pct"/>
            <w:tcBorders>
              <w:top w:val="nil"/>
              <w:left w:val="nil"/>
              <w:bottom w:val="single" w:sz="4" w:space="0" w:color="000000"/>
              <w:right w:val="single" w:sz="4" w:space="0" w:color="000000"/>
            </w:tcBorders>
            <w:tcMar>
              <w:left w:w="28" w:type="dxa"/>
              <w:right w:w="28" w:type="dxa"/>
            </w:tcMar>
            <w:vAlign w:val="center"/>
            <w:hideMark/>
          </w:tcPr>
          <w:p w14:paraId="3267FC46" w14:textId="77777777" w:rsidR="00CD79AA" w:rsidRPr="007E098C" w:rsidRDefault="00CD79AA" w:rsidP="00CD79AA">
            <w:pPr>
              <w:jc w:val="center"/>
              <w:rPr>
                <w:color w:val="000000"/>
                <w:sz w:val="20"/>
                <w:szCs w:val="20"/>
              </w:rPr>
            </w:pPr>
            <w:r w:rsidRPr="007E098C">
              <w:rPr>
                <w:color w:val="000000"/>
                <w:sz w:val="20"/>
                <w:szCs w:val="20"/>
              </w:rPr>
              <w:t>0,999779</w:t>
            </w:r>
          </w:p>
        </w:tc>
        <w:tc>
          <w:tcPr>
            <w:tcW w:w="801" w:type="pct"/>
            <w:tcBorders>
              <w:top w:val="nil"/>
              <w:left w:val="nil"/>
              <w:bottom w:val="single" w:sz="4" w:space="0" w:color="000000"/>
              <w:right w:val="single" w:sz="4" w:space="0" w:color="000000"/>
            </w:tcBorders>
            <w:tcMar>
              <w:left w:w="28" w:type="dxa"/>
              <w:right w:w="28" w:type="dxa"/>
            </w:tcMar>
            <w:vAlign w:val="center"/>
            <w:hideMark/>
          </w:tcPr>
          <w:p w14:paraId="5A45C632" w14:textId="77777777" w:rsidR="00CD79AA" w:rsidRPr="007E098C" w:rsidRDefault="00CD79AA" w:rsidP="00CD79AA">
            <w:pPr>
              <w:jc w:val="center"/>
              <w:rPr>
                <w:color w:val="000000"/>
                <w:sz w:val="20"/>
                <w:szCs w:val="20"/>
              </w:rPr>
            </w:pPr>
            <w:r w:rsidRPr="007E098C">
              <w:rPr>
                <w:color w:val="000000"/>
                <w:sz w:val="20"/>
                <w:szCs w:val="20"/>
              </w:rPr>
              <w:t>0,0028</w:t>
            </w:r>
          </w:p>
        </w:tc>
      </w:tr>
    </w:tbl>
    <w:p w14:paraId="1640717A" w14:textId="77777777" w:rsidR="00CD79AA" w:rsidRPr="007E098C" w:rsidRDefault="00CD79AA" w:rsidP="0068658C">
      <w:pPr>
        <w:spacing w:line="276" w:lineRule="auto"/>
        <w:jc w:val="both"/>
        <w:rPr>
          <w:color w:val="000000" w:themeColor="text1"/>
        </w:rPr>
      </w:pPr>
    </w:p>
    <w:p w14:paraId="414E0546" w14:textId="6379BACD" w:rsidR="00A24779" w:rsidRPr="007E098C" w:rsidRDefault="00A24779" w:rsidP="00A24779">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70</w:t>
      </w:r>
      <w:r w:rsidRPr="007E098C">
        <w:rPr>
          <w:b w:val="0"/>
          <w:sz w:val="24"/>
          <w:szCs w:val="24"/>
        </w:rPr>
        <w:fldChar w:fldCharType="end"/>
      </w:r>
      <w:r w:rsidRPr="007E098C">
        <w:rPr>
          <w:b w:val="0"/>
          <w:sz w:val="24"/>
          <w:szCs w:val="24"/>
        </w:rPr>
        <w:t>. Расчет потерь теплоносителя</w:t>
      </w:r>
    </w:p>
    <w:tbl>
      <w:tblPr>
        <w:tblW w:w="5000" w:type="pct"/>
        <w:jc w:val="center"/>
        <w:tblLook w:val="04A0" w:firstRow="1" w:lastRow="0" w:firstColumn="1" w:lastColumn="0" w:noHBand="0" w:noVBand="1"/>
      </w:tblPr>
      <w:tblGrid>
        <w:gridCol w:w="7015"/>
        <w:gridCol w:w="1762"/>
      </w:tblGrid>
      <w:tr w:rsidR="00CD79AA" w:rsidRPr="007E098C" w14:paraId="48B40E0E" w14:textId="77777777" w:rsidTr="00A24779">
        <w:trPr>
          <w:trHeight w:val="20"/>
          <w:jc w:val="center"/>
        </w:trPr>
        <w:tc>
          <w:tcPr>
            <w:tcW w:w="3996" w:type="pct"/>
            <w:tcBorders>
              <w:top w:val="single" w:sz="4" w:space="0" w:color="000000"/>
              <w:left w:val="single" w:sz="4" w:space="0" w:color="000000"/>
              <w:bottom w:val="single" w:sz="4" w:space="0" w:color="000000"/>
              <w:right w:val="single" w:sz="4" w:space="0" w:color="000000"/>
            </w:tcBorders>
            <w:vAlign w:val="center"/>
            <w:hideMark/>
          </w:tcPr>
          <w:p w14:paraId="692D31DB" w14:textId="77777777" w:rsidR="00CD79AA" w:rsidRPr="007E098C" w:rsidRDefault="00CD79AA" w:rsidP="00CD79AA">
            <w:pPr>
              <w:jc w:val="center"/>
              <w:rPr>
                <w:bCs/>
                <w:color w:val="000000"/>
                <w:sz w:val="20"/>
                <w:szCs w:val="20"/>
              </w:rPr>
            </w:pPr>
            <w:r w:rsidRPr="007E098C">
              <w:rPr>
                <w:bCs/>
                <w:color w:val="000000"/>
                <w:sz w:val="20"/>
                <w:szCs w:val="20"/>
              </w:rPr>
              <w:t>Параметр</w:t>
            </w:r>
          </w:p>
        </w:tc>
        <w:tc>
          <w:tcPr>
            <w:tcW w:w="1004" w:type="pct"/>
            <w:tcBorders>
              <w:top w:val="single" w:sz="4" w:space="0" w:color="000000"/>
              <w:left w:val="nil"/>
              <w:bottom w:val="single" w:sz="4" w:space="0" w:color="000000"/>
              <w:right w:val="single" w:sz="4" w:space="0" w:color="000000"/>
            </w:tcBorders>
            <w:vAlign w:val="center"/>
            <w:hideMark/>
          </w:tcPr>
          <w:p w14:paraId="05DEA030" w14:textId="77777777" w:rsidR="00CD79AA" w:rsidRPr="007E098C" w:rsidRDefault="00CD79AA" w:rsidP="00CD79AA">
            <w:pPr>
              <w:jc w:val="center"/>
              <w:rPr>
                <w:bCs/>
                <w:color w:val="000000"/>
                <w:sz w:val="20"/>
                <w:szCs w:val="20"/>
              </w:rPr>
            </w:pPr>
            <w:r w:rsidRPr="007E098C">
              <w:rPr>
                <w:bCs/>
                <w:color w:val="000000"/>
                <w:sz w:val="20"/>
                <w:szCs w:val="20"/>
              </w:rPr>
              <w:t>Значение</w:t>
            </w:r>
          </w:p>
        </w:tc>
      </w:tr>
      <w:tr w:rsidR="00CD79AA" w:rsidRPr="007E098C" w14:paraId="7CC45CE8" w14:textId="77777777" w:rsidTr="00A24779">
        <w:trPr>
          <w:trHeight w:val="20"/>
          <w:jc w:val="center"/>
        </w:trPr>
        <w:tc>
          <w:tcPr>
            <w:tcW w:w="3996" w:type="pct"/>
            <w:tcBorders>
              <w:top w:val="nil"/>
              <w:left w:val="single" w:sz="4" w:space="0" w:color="000000"/>
              <w:bottom w:val="single" w:sz="4" w:space="0" w:color="000000"/>
              <w:right w:val="single" w:sz="4" w:space="0" w:color="000000"/>
            </w:tcBorders>
            <w:shd w:val="clear" w:color="000000" w:fill="FFFFFF"/>
            <w:vAlign w:val="center"/>
            <w:hideMark/>
          </w:tcPr>
          <w:p w14:paraId="3E8C06E7" w14:textId="77777777" w:rsidR="00CD79AA" w:rsidRPr="007E098C" w:rsidRDefault="00CD79AA" w:rsidP="00CD79AA">
            <w:pPr>
              <w:jc w:val="center"/>
              <w:rPr>
                <w:color w:val="000000"/>
                <w:sz w:val="20"/>
                <w:szCs w:val="20"/>
              </w:rPr>
            </w:pPr>
            <w:r w:rsidRPr="007E098C">
              <w:rPr>
                <w:color w:val="000000"/>
                <w:sz w:val="20"/>
                <w:szCs w:val="20"/>
              </w:rPr>
              <w:t>Суммарная нагрузка на отопление, Гкал/ч</w:t>
            </w:r>
          </w:p>
        </w:tc>
        <w:tc>
          <w:tcPr>
            <w:tcW w:w="1004" w:type="pct"/>
            <w:tcBorders>
              <w:top w:val="nil"/>
              <w:left w:val="nil"/>
              <w:bottom w:val="single" w:sz="4" w:space="0" w:color="000000"/>
              <w:right w:val="single" w:sz="4" w:space="0" w:color="000000"/>
            </w:tcBorders>
            <w:shd w:val="clear" w:color="000000" w:fill="FFFFFF"/>
            <w:vAlign w:val="center"/>
            <w:hideMark/>
          </w:tcPr>
          <w:p w14:paraId="1CF1A144" w14:textId="77777777" w:rsidR="00CD79AA" w:rsidRPr="007E098C" w:rsidRDefault="00CD79AA" w:rsidP="00CD79AA">
            <w:pPr>
              <w:jc w:val="center"/>
              <w:rPr>
                <w:color w:val="000000"/>
                <w:sz w:val="20"/>
                <w:szCs w:val="20"/>
              </w:rPr>
            </w:pPr>
            <w:r w:rsidRPr="007E098C">
              <w:rPr>
                <w:color w:val="000000"/>
                <w:sz w:val="20"/>
                <w:szCs w:val="20"/>
              </w:rPr>
              <w:t>0.517107</w:t>
            </w:r>
          </w:p>
        </w:tc>
      </w:tr>
      <w:tr w:rsidR="00CD79AA" w:rsidRPr="007E098C" w14:paraId="36DE15D0" w14:textId="77777777" w:rsidTr="00A24779">
        <w:trPr>
          <w:trHeight w:val="20"/>
          <w:jc w:val="center"/>
        </w:trPr>
        <w:tc>
          <w:tcPr>
            <w:tcW w:w="3996" w:type="pct"/>
            <w:tcBorders>
              <w:top w:val="nil"/>
              <w:left w:val="single" w:sz="4" w:space="0" w:color="000000"/>
              <w:bottom w:val="single" w:sz="4" w:space="0" w:color="000000"/>
              <w:right w:val="single" w:sz="4" w:space="0" w:color="000000"/>
            </w:tcBorders>
            <w:shd w:val="clear" w:color="000000" w:fill="FFFFFF"/>
            <w:vAlign w:val="center"/>
            <w:hideMark/>
          </w:tcPr>
          <w:p w14:paraId="142D1AC2" w14:textId="77777777" w:rsidR="00CD79AA" w:rsidRPr="007E098C" w:rsidRDefault="00CD79AA" w:rsidP="00CD79AA">
            <w:pPr>
              <w:jc w:val="center"/>
              <w:rPr>
                <w:color w:val="000000"/>
                <w:sz w:val="20"/>
                <w:szCs w:val="20"/>
              </w:rPr>
            </w:pPr>
            <w:r w:rsidRPr="007E098C">
              <w:rPr>
                <w:color w:val="000000"/>
                <w:sz w:val="20"/>
                <w:szCs w:val="20"/>
              </w:rPr>
              <w:t>Нагрузка на отопление (независимая), Гкал/ч</w:t>
            </w:r>
          </w:p>
        </w:tc>
        <w:tc>
          <w:tcPr>
            <w:tcW w:w="1004" w:type="pct"/>
            <w:tcBorders>
              <w:top w:val="nil"/>
              <w:left w:val="nil"/>
              <w:bottom w:val="single" w:sz="4" w:space="0" w:color="000000"/>
              <w:right w:val="single" w:sz="4" w:space="0" w:color="000000"/>
            </w:tcBorders>
            <w:shd w:val="clear" w:color="000000" w:fill="FFFFFF"/>
            <w:vAlign w:val="center"/>
            <w:hideMark/>
          </w:tcPr>
          <w:p w14:paraId="21683C4D" w14:textId="77777777" w:rsidR="00CD79AA" w:rsidRPr="007E098C" w:rsidRDefault="00CD79AA" w:rsidP="00CD79AA">
            <w:pPr>
              <w:jc w:val="center"/>
              <w:rPr>
                <w:color w:val="000000"/>
                <w:sz w:val="20"/>
                <w:szCs w:val="20"/>
              </w:rPr>
            </w:pPr>
            <w:r w:rsidRPr="007E098C">
              <w:rPr>
                <w:color w:val="000000"/>
                <w:sz w:val="20"/>
                <w:szCs w:val="20"/>
              </w:rPr>
              <w:t>0.000000</w:t>
            </w:r>
          </w:p>
        </w:tc>
      </w:tr>
      <w:tr w:rsidR="00CD79AA" w:rsidRPr="007E098C" w14:paraId="2DDDF44E" w14:textId="77777777" w:rsidTr="00A24779">
        <w:trPr>
          <w:trHeight w:val="20"/>
          <w:jc w:val="center"/>
        </w:trPr>
        <w:tc>
          <w:tcPr>
            <w:tcW w:w="3996" w:type="pct"/>
            <w:tcBorders>
              <w:top w:val="nil"/>
              <w:left w:val="single" w:sz="4" w:space="0" w:color="000000"/>
              <w:bottom w:val="single" w:sz="4" w:space="0" w:color="000000"/>
              <w:right w:val="single" w:sz="4" w:space="0" w:color="000000"/>
            </w:tcBorders>
            <w:shd w:val="clear" w:color="000000" w:fill="FFFFFF"/>
            <w:vAlign w:val="center"/>
            <w:hideMark/>
          </w:tcPr>
          <w:p w14:paraId="00F79D1D" w14:textId="77777777" w:rsidR="00CD79AA" w:rsidRPr="007E098C" w:rsidRDefault="00CD79AA" w:rsidP="00CD79AA">
            <w:pPr>
              <w:jc w:val="center"/>
              <w:rPr>
                <w:color w:val="000000"/>
                <w:sz w:val="20"/>
                <w:szCs w:val="20"/>
              </w:rPr>
            </w:pPr>
            <w:r w:rsidRPr="007E098C">
              <w:rPr>
                <w:color w:val="000000"/>
                <w:sz w:val="20"/>
                <w:szCs w:val="20"/>
              </w:rPr>
              <w:t>Нагрузка на отопление (зависимая), Гкал/ч</w:t>
            </w:r>
          </w:p>
        </w:tc>
        <w:tc>
          <w:tcPr>
            <w:tcW w:w="1004" w:type="pct"/>
            <w:tcBorders>
              <w:top w:val="nil"/>
              <w:left w:val="nil"/>
              <w:bottom w:val="single" w:sz="4" w:space="0" w:color="000000"/>
              <w:right w:val="single" w:sz="4" w:space="0" w:color="000000"/>
            </w:tcBorders>
            <w:shd w:val="clear" w:color="000000" w:fill="FFFFFF"/>
            <w:vAlign w:val="center"/>
            <w:hideMark/>
          </w:tcPr>
          <w:p w14:paraId="36531F21" w14:textId="77777777" w:rsidR="00CD79AA" w:rsidRPr="007E098C" w:rsidRDefault="00CD79AA" w:rsidP="00CD79AA">
            <w:pPr>
              <w:jc w:val="center"/>
              <w:rPr>
                <w:color w:val="000000"/>
                <w:sz w:val="20"/>
                <w:szCs w:val="20"/>
              </w:rPr>
            </w:pPr>
            <w:r w:rsidRPr="007E098C">
              <w:rPr>
                <w:color w:val="000000"/>
                <w:sz w:val="20"/>
                <w:szCs w:val="20"/>
              </w:rPr>
              <w:t>0.517107</w:t>
            </w:r>
          </w:p>
        </w:tc>
      </w:tr>
      <w:tr w:rsidR="00CD79AA" w:rsidRPr="007E098C" w14:paraId="3863873C" w14:textId="77777777" w:rsidTr="00A24779">
        <w:trPr>
          <w:trHeight w:val="20"/>
          <w:jc w:val="center"/>
        </w:trPr>
        <w:tc>
          <w:tcPr>
            <w:tcW w:w="3996" w:type="pct"/>
            <w:tcBorders>
              <w:top w:val="nil"/>
              <w:left w:val="single" w:sz="4" w:space="0" w:color="000000"/>
              <w:bottom w:val="single" w:sz="4" w:space="0" w:color="000000"/>
              <w:right w:val="single" w:sz="4" w:space="0" w:color="000000"/>
            </w:tcBorders>
            <w:shd w:val="clear" w:color="000000" w:fill="FFFFFF"/>
            <w:vAlign w:val="center"/>
            <w:hideMark/>
          </w:tcPr>
          <w:p w14:paraId="36F225EF" w14:textId="77777777" w:rsidR="00CD79AA" w:rsidRPr="007E098C" w:rsidRDefault="00CD79AA" w:rsidP="00CD79AA">
            <w:pPr>
              <w:jc w:val="center"/>
              <w:rPr>
                <w:color w:val="000000"/>
                <w:sz w:val="20"/>
                <w:szCs w:val="20"/>
              </w:rPr>
            </w:pPr>
            <w:r w:rsidRPr="007E098C">
              <w:rPr>
                <w:color w:val="000000"/>
                <w:sz w:val="20"/>
                <w:szCs w:val="20"/>
              </w:rPr>
              <w:t>Суммарная нагрузка на вентиляцию, Гкал/ч</w:t>
            </w:r>
          </w:p>
        </w:tc>
        <w:tc>
          <w:tcPr>
            <w:tcW w:w="1004" w:type="pct"/>
            <w:tcBorders>
              <w:top w:val="nil"/>
              <w:left w:val="nil"/>
              <w:bottom w:val="single" w:sz="4" w:space="0" w:color="000000"/>
              <w:right w:val="single" w:sz="4" w:space="0" w:color="000000"/>
            </w:tcBorders>
            <w:shd w:val="clear" w:color="000000" w:fill="FFFFFF"/>
            <w:vAlign w:val="center"/>
            <w:hideMark/>
          </w:tcPr>
          <w:p w14:paraId="02A61440" w14:textId="77777777" w:rsidR="00CD79AA" w:rsidRPr="007E098C" w:rsidRDefault="00CD79AA" w:rsidP="00CD79AA">
            <w:pPr>
              <w:jc w:val="center"/>
              <w:rPr>
                <w:color w:val="000000"/>
                <w:sz w:val="20"/>
                <w:szCs w:val="20"/>
              </w:rPr>
            </w:pPr>
            <w:r w:rsidRPr="007E098C">
              <w:rPr>
                <w:color w:val="000000"/>
                <w:sz w:val="20"/>
                <w:szCs w:val="20"/>
              </w:rPr>
              <w:t>0.000000</w:t>
            </w:r>
          </w:p>
        </w:tc>
      </w:tr>
      <w:tr w:rsidR="00CD79AA" w:rsidRPr="007E098C" w14:paraId="4C917941" w14:textId="77777777" w:rsidTr="00A24779">
        <w:trPr>
          <w:trHeight w:val="20"/>
          <w:jc w:val="center"/>
        </w:trPr>
        <w:tc>
          <w:tcPr>
            <w:tcW w:w="3996" w:type="pct"/>
            <w:tcBorders>
              <w:top w:val="nil"/>
              <w:left w:val="single" w:sz="4" w:space="0" w:color="000000"/>
              <w:bottom w:val="single" w:sz="4" w:space="0" w:color="000000"/>
              <w:right w:val="single" w:sz="4" w:space="0" w:color="000000"/>
            </w:tcBorders>
            <w:shd w:val="clear" w:color="000000" w:fill="FFFFFF"/>
            <w:vAlign w:val="center"/>
            <w:hideMark/>
          </w:tcPr>
          <w:p w14:paraId="5D47D42D" w14:textId="77777777" w:rsidR="00CD79AA" w:rsidRPr="007E098C" w:rsidRDefault="00CD79AA" w:rsidP="00CD79AA">
            <w:pPr>
              <w:jc w:val="center"/>
              <w:rPr>
                <w:color w:val="000000"/>
                <w:sz w:val="20"/>
                <w:szCs w:val="20"/>
              </w:rPr>
            </w:pPr>
            <w:r w:rsidRPr="007E098C">
              <w:rPr>
                <w:color w:val="000000"/>
                <w:sz w:val="20"/>
                <w:szCs w:val="20"/>
              </w:rPr>
              <w:t>Нагрузка на вентиляцию (независимая), Гкал/ч</w:t>
            </w:r>
          </w:p>
        </w:tc>
        <w:tc>
          <w:tcPr>
            <w:tcW w:w="1004" w:type="pct"/>
            <w:tcBorders>
              <w:top w:val="nil"/>
              <w:left w:val="nil"/>
              <w:bottom w:val="single" w:sz="4" w:space="0" w:color="000000"/>
              <w:right w:val="single" w:sz="4" w:space="0" w:color="000000"/>
            </w:tcBorders>
            <w:shd w:val="clear" w:color="000000" w:fill="FFFFFF"/>
            <w:vAlign w:val="center"/>
            <w:hideMark/>
          </w:tcPr>
          <w:p w14:paraId="27A3A8DA" w14:textId="77777777" w:rsidR="00CD79AA" w:rsidRPr="007E098C" w:rsidRDefault="00CD79AA" w:rsidP="00CD79AA">
            <w:pPr>
              <w:jc w:val="center"/>
              <w:rPr>
                <w:color w:val="000000"/>
                <w:sz w:val="20"/>
                <w:szCs w:val="20"/>
              </w:rPr>
            </w:pPr>
            <w:r w:rsidRPr="007E098C">
              <w:rPr>
                <w:color w:val="000000"/>
                <w:sz w:val="20"/>
                <w:szCs w:val="20"/>
              </w:rPr>
              <w:t>0.000000</w:t>
            </w:r>
          </w:p>
        </w:tc>
      </w:tr>
      <w:tr w:rsidR="00CD79AA" w:rsidRPr="007E098C" w14:paraId="4EEC4F3F" w14:textId="77777777" w:rsidTr="00A24779">
        <w:trPr>
          <w:trHeight w:val="20"/>
          <w:jc w:val="center"/>
        </w:trPr>
        <w:tc>
          <w:tcPr>
            <w:tcW w:w="3996" w:type="pct"/>
            <w:tcBorders>
              <w:top w:val="nil"/>
              <w:left w:val="single" w:sz="4" w:space="0" w:color="000000"/>
              <w:bottom w:val="single" w:sz="4" w:space="0" w:color="000000"/>
              <w:right w:val="single" w:sz="4" w:space="0" w:color="000000"/>
            </w:tcBorders>
            <w:shd w:val="clear" w:color="000000" w:fill="FFFFFF"/>
            <w:vAlign w:val="center"/>
            <w:hideMark/>
          </w:tcPr>
          <w:p w14:paraId="03E58616" w14:textId="77777777" w:rsidR="00CD79AA" w:rsidRPr="007E098C" w:rsidRDefault="00CD79AA" w:rsidP="00CD79AA">
            <w:pPr>
              <w:jc w:val="center"/>
              <w:rPr>
                <w:color w:val="000000"/>
                <w:sz w:val="20"/>
                <w:szCs w:val="20"/>
              </w:rPr>
            </w:pPr>
            <w:r w:rsidRPr="007E098C">
              <w:rPr>
                <w:color w:val="000000"/>
                <w:sz w:val="20"/>
                <w:szCs w:val="20"/>
              </w:rPr>
              <w:t>Нагрузка на вентиляцию (зависимая), Гкал/ч</w:t>
            </w:r>
          </w:p>
        </w:tc>
        <w:tc>
          <w:tcPr>
            <w:tcW w:w="1004" w:type="pct"/>
            <w:tcBorders>
              <w:top w:val="nil"/>
              <w:left w:val="nil"/>
              <w:bottom w:val="single" w:sz="4" w:space="0" w:color="000000"/>
              <w:right w:val="single" w:sz="4" w:space="0" w:color="000000"/>
            </w:tcBorders>
            <w:shd w:val="clear" w:color="000000" w:fill="FFFFFF"/>
            <w:vAlign w:val="center"/>
            <w:hideMark/>
          </w:tcPr>
          <w:p w14:paraId="1755BACF" w14:textId="77777777" w:rsidR="00CD79AA" w:rsidRPr="007E098C" w:rsidRDefault="00CD79AA" w:rsidP="00CD79AA">
            <w:pPr>
              <w:jc w:val="center"/>
              <w:rPr>
                <w:color w:val="000000"/>
                <w:sz w:val="20"/>
                <w:szCs w:val="20"/>
              </w:rPr>
            </w:pPr>
            <w:r w:rsidRPr="007E098C">
              <w:rPr>
                <w:color w:val="000000"/>
                <w:sz w:val="20"/>
                <w:szCs w:val="20"/>
              </w:rPr>
              <w:t>0.000000</w:t>
            </w:r>
          </w:p>
        </w:tc>
      </w:tr>
      <w:tr w:rsidR="00CD79AA" w:rsidRPr="007E098C" w14:paraId="6CE7F558" w14:textId="77777777" w:rsidTr="00A24779">
        <w:trPr>
          <w:trHeight w:val="20"/>
          <w:jc w:val="center"/>
        </w:trPr>
        <w:tc>
          <w:tcPr>
            <w:tcW w:w="3996" w:type="pct"/>
            <w:tcBorders>
              <w:top w:val="nil"/>
              <w:left w:val="single" w:sz="4" w:space="0" w:color="000000"/>
              <w:bottom w:val="single" w:sz="4" w:space="0" w:color="000000"/>
              <w:right w:val="single" w:sz="4" w:space="0" w:color="000000"/>
            </w:tcBorders>
            <w:shd w:val="clear" w:color="000000" w:fill="FFFFFF"/>
            <w:vAlign w:val="center"/>
            <w:hideMark/>
          </w:tcPr>
          <w:p w14:paraId="5AA8F8A1" w14:textId="77777777" w:rsidR="00CD79AA" w:rsidRPr="007E098C" w:rsidRDefault="00CD79AA" w:rsidP="00CD79AA">
            <w:pPr>
              <w:jc w:val="center"/>
              <w:rPr>
                <w:color w:val="000000"/>
                <w:sz w:val="20"/>
                <w:szCs w:val="20"/>
              </w:rPr>
            </w:pPr>
            <w:r w:rsidRPr="007E098C">
              <w:rPr>
                <w:color w:val="000000"/>
                <w:sz w:val="20"/>
                <w:szCs w:val="20"/>
              </w:rPr>
              <w:t>Суммарная нагрузка на ГВС, Гкал/ч</w:t>
            </w:r>
          </w:p>
        </w:tc>
        <w:tc>
          <w:tcPr>
            <w:tcW w:w="1004" w:type="pct"/>
            <w:tcBorders>
              <w:top w:val="nil"/>
              <w:left w:val="nil"/>
              <w:bottom w:val="single" w:sz="4" w:space="0" w:color="000000"/>
              <w:right w:val="single" w:sz="4" w:space="0" w:color="000000"/>
            </w:tcBorders>
            <w:shd w:val="clear" w:color="000000" w:fill="FFFFFF"/>
            <w:vAlign w:val="center"/>
            <w:hideMark/>
          </w:tcPr>
          <w:p w14:paraId="1F57230A" w14:textId="77777777" w:rsidR="00CD79AA" w:rsidRPr="007E098C" w:rsidRDefault="00CD79AA" w:rsidP="00CD79AA">
            <w:pPr>
              <w:jc w:val="center"/>
              <w:rPr>
                <w:color w:val="000000"/>
                <w:sz w:val="20"/>
                <w:szCs w:val="20"/>
              </w:rPr>
            </w:pPr>
            <w:r w:rsidRPr="007E098C">
              <w:rPr>
                <w:color w:val="000000"/>
                <w:sz w:val="20"/>
                <w:szCs w:val="20"/>
              </w:rPr>
              <w:t>0.000000</w:t>
            </w:r>
          </w:p>
        </w:tc>
      </w:tr>
      <w:tr w:rsidR="00CD79AA" w:rsidRPr="007E098C" w14:paraId="5965AC90" w14:textId="77777777" w:rsidTr="00A24779">
        <w:trPr>
          <w:trHeight w:val="20"/>
          <w:jc w:val="center"/>
        </w:trPr>
        <w:tc>
          <w:tcPr>
            <w:tcW w:w="3996" w:type="pct"/>
            <w:tcBorders>
              <w:top w:val="nil"/>
              <w:left w:val="single" w:sz="4" w:space="0" w:color="000000"/>
              <w:bottom w:val="single" w:sz="4" w:space="0" w:color="000000"/>
              <w:right w:val="single" w:sz="4" w:space="0" w:color="000000"/>
            </w:tcBorders>
            <w:shd w:val="clear" w:color="000000" w:fill="FFFFFF"/>
            <w:vAlign w:val="center"/>
            <w:hideMark/>
          </w:tcPr>
          <w:p w14:paraId="19BC3273" w14:textId="77777777" w:rsidR="00CD79AA" w:rsidRPr="007E098C" w:rsidRDefault="00CD79AA" w:rsidP="00CD79AA">
            <w:pPr>
              <w:jc w:val="center"/>
              <w:rPr>
                <w:color w:val="000000"/>
                <w:sz w:val="20"/>
                <w:szCs w:val="20"/>
              </w:rPr>
            </w:pPr>
            <w:r w:rsidRPr="007E098C">
              <w:rPr>
                <w:color w:val="000000"/>
                <w:sz w:val="20"/>
                <w:szCs w:val="20"/>
              </w:rPr>
              <w:t>Нагрузка на ГВС (открытая), Гкал/ч</w:t>
            </w:r>
          </w:p>
        </w:tc>
        <w:tc>
          <w:tcPr>
            <w:tcW w:w="1004" w:type="pct"/>
            <w:tcBorders>
              <w:top w:val="nil"/>
              <w:left w:val="nil"/>
              <w:bottom w:val="single" w:sz="4" w:space="0" w:color="000000"/>
              <w:right w:val="single" w:sz="4" w:space="0" w:color="000000"/>
            </w:tcBorders>
            <w:shd w:val="clear" w:color="000000" w:fill="FFFFFF"/>
            <w:vAlign w:val="center"/>
            <w:hideMark/>
          </w:tcPr>
          <w:p w14:paraId="63E81475" w14:textId="77777777" w:rsidR="00CD79AA" w:rsidRPr="007E098C" w:rsidRDefault="00CD79AA" w:rsidP="00CD79AA">
            <w:pPr>
              <w:jc w:val="center"/>
              <w:rPr>
                <w:color w:val="000000"/>
                <w:sz w:val="20"/>
                <w:szCs w:val="20"/>
              </w:rPr>
            </w:pPr>
            <w:r w:rsidRPr="007E098C">
              <w:rPr>
                <w:color w:val="000000"/>
                <w:sz w:val="20"/>
                <w:szCs w:val="20"/>
              </w:rPr>
              <w:t>0.000000</w:t>
            </w:r>
          </w:p>
        </w:tc>
      </w:tr>
      <w:tr w:rsidR="00CD79AA" w:rsidRPr="007E098C" w14:paraId="4B643C26" w14:textId="77777777" w:rsidTr="00A24779">
        <w:trPr>
          <w:trHeight w:val="20"/>
          <w:jc w:val="center"/>
        </w:trPr>
        <w:tc>
          <w:tcPr>
            <w:tcW w:w="3996" w:type="pct"/>
            <w:tcBorders>
              <w:top w:val="nil"/>
              <w:left w:val="single" w:sz="4" w:space="0" w:color="000000"/>
              <w:bottom w:val="single" w:sz="4" w:space="0" w:color="000000"/>
              <w:right w:val="single" w:sz="4" w:space="0" w:color="000000"/>
            </w:tcBorders>
            <w:shd w:val="clear" w:color="000000" w:fill="FFFFFF"/>
            <w:vAlign w:val="center"/>
            <w:hideMark/>
          </w:tcPr>
          <w:p w14:paraId="2C99E4E8" w14:textId="77777777" w:rsidR="00CD79AA" w:rsidRPr="007E098C" w:rsidRDefault="00CD79AA" w:rsidP="00CD79AA">
            <w:pPr>
              <w:jc w:val="center"/>
              <w:rPr>
                <w:color w:val="000000"/>
                <w:sz w:val="20"/>
                <w:szCs w:val="20"/>
              </w:rPr>
            </w:pPr>
            <w:r w:rsidRPr="007E098C">
              <w:rPr>
                <w:color w:val="000000"/>
                <w:sz w:val="20"/>
                <w:szCs w:val="20"/>
              </w:rPr>
              <w:t>Нагрузка на ГВС (закрытая), Гкал/ч</w:t>
            </w:r>
          </w:p>
        </w:tc>
        <w:tc>
          <w:tcPr>
            <w:tcW w:w="1004" w:type="pct"/>
            <w:tcBorders>
              <w:top w:val="nil"/>
              <w:left w:val="nil"/>
              <w:bottom w:val="single" w:sz="4" w:space="0" w:color="000000"/>
              <w:right w:val="single" w:sz="4" w:space="0" w:color="000000"/>
            </w:tcBorders>
            <w:shd w:val="clear" w:color="000000" w:fill="FFFFFF"/>
            <w:vAlign w:val="center"/>
            <w:hideMark/>
          </w:tcPr>
          <w:p w14:paraId="26EF74E5" w14:textId="77777777" w:rsidR="00CD79AA" w:rsidRPr="007E098C" w:rsidRDefault="00CD79AA" w:rsidP="00CD79AA">
            <w:pPr>
              <w:jc w:val="center"/>
              <w:rPr>
                <w:color w:val="000000"/>
                <w:sz w:val="20"/>
                <w:szCs w:val="20"/>
              </w:rPr>
            </w:pPr>
            <w:r w:rsidRPr="007E098C">
              <w:rPr>
                <w:color w:val="000000"/>
                <w:sz w:val="20"/>
                <w:szCs w:val="20"/>
              </w:rPr>
              <w:t>0.000000</w:t>
            </w:r>
          </w:p>
        </w:tc>
      </w:tr>
      <w:tr w:rsidR="00CD79AA" w:rsidRPr="007E098C" w14:paraId="715A13A8" w14:textId="77777777" w:rsidTr="00A24779">
        <w:trPr>
          <w:trHeight w:val="20"/>
          <w:jc w:val="center"/>
        </w:trPr>
        <w:tc>
          <w:tcPr>
            <w:tcW w:w="3996" w:type="pct"/>
            <w:tcBorders>
              <w:top w:val="nil"/>
              <w:left w:val="single" w:sz="4" w:space="0" w:color="000000"/>
              <w:bottom w:val="single" w:sz="4" w:space="0" w:color="000000"/>
              <w:right w:val="single" w:sz="4" w:space="0" w:color="000000"/>
            </w:tcBorders>
            <w:shd w:val="clear" w:color="000000" w:fill="FFFFFF"/>
            <w:vAlign w:val="center"/>
            <w:hideMark/>
          </w:tcPr>
          <w:p w14:paraId="5F64582B" w14:textId="77777777" w:rsidR="00CD79AA" w:rsidRPr="007E098C" w:rsidRDefault="00CD79AA" w:rsidP="00CD79AA">
            <w:pPr>
              <w:jc w:val="center"/>
              <w:rPr>
                <w:color w:val="000000"/>
                <w:sz w:val="20"/>
                <w:szCs w:val="20"/>
              </w:rPr>
            </w:pPr>
            <w:r w:rsidRPr="007E098C">
              <w:rPr>
                <w:color w:val="000000"/>
                <w:sz w:val="20"/>
                <w:szCs w:val="20"/>
              </w:rPr>
              <w:t xml:space="preserve">Объем воды в подающем тр., </w:t>
            </w:r>
            <w:proofErr w:type="spellStart"/>
            <w:proofErr w:type="gramStart"/>
            <w:r w:rsidRPr="007E098C">
              <w:rPr>
                <w:color w:val="000000"/>
                <w:sz w:val="20"/>
                <w:szCs w:val="20"/>
              </w:rPr>
              <w:t>куб.м</w:t>
            </w:r>
            <w:proofErr w:type="spellEnd"/>
            <w:proofErr w:type="gramEnd"/>
          </w:p>
        </w:tc>
        <w:tc>
          <w:tcPr>
            <w:tcW w:w="1004" w:type="pct"/>
            <w:tcBorders>
              <w:top w:val="nil"/>
              <w:left w:val="nil"/>
              <w:bottom w:val="single" w:sz="4" w:space="0" w:color="000000"/>
              <w:right w:val="single" w:sz="4" w:space="0" w:color="000000"/>
            </w:tcBorders>
            <w:shd w:val="clear" w:color="000000" w:fill="FFFFFF"/>
            <w:vAlign w:val="center"/>
            <w:hideMark/>
          </w:tcPr>
          <w:p w14:paraId="279745B6" w14:textId="77777777" w:rsidR="00CD79AA" w:rsidRPr="007E098C" w:rsidRDefault="00CD79AA" w:rsidP="00CD79AA">
            <w:pPr>
              <w:jc w:val="center"/>
              <w:rPr>
                <w:color w:val="000000"/>
                <w:sz w:val="20"/>
                <w:szCs w:val="20"/>
              </w:rPr>
            </w:pPr>
            <w:r w:rsidRPr="007E098C">
              <w:rPr>
                <w:color w:val="000000"/>
                <w:sz w:val="20"/>
                <w:szCs w:val="20"/>
              </w:rPr>
              <w:t>1.648283</w:t>
            </w:r>
          </w:p>
        </w:tc>
      </w:tr>
      <w:tr w:rsidR="00CD79AA" w:rsidRPr="007E098C" w14:paraId="4F92F8F9" w14:textId="77777777" w:rsidTr="00A24779">
        <w:trPr>
          <w:trHeight w:val="20"/>
          <w:jc w:val="center"/>
        </w:trPr>
        <w:tc>
          <w:tcPr>
            <w:tcW w:w="3996" w:type="pct"/>
            <w:tcBorders>
              <w:top w:val="nil"/>
              <w:left w:val="single" w:sz="4" w:space="0" w:color="000000"/>
              <w:bottom w:val="single" w:sz="4" w:space="0" w:color="000000"/>
              <w:right w:val="single" w:sz="4" w:space="0" w:color="000000"/>
            </w:tcBorders>
            <w:shd w:val="clear" w:color="000000" w:fill="FFFFFF"/>
            <w:vAlign w:val="center"/>
            <w:hideMark/>
          </w:tcPr>
          <w:p w14:paraId="27B10B3E" w14:textId="77777777" w:rsidR="00CD79AA" w:rsidRPr="007E098C" w:rsidRDefault="00CD79AA" w:rsidP="00CD79AA">
            <w:pPr>
              <w:jc w:val="center"/>
              <w:rPr>
                <w:color w:val="000000"/>
                <w:sz w:val="20"/>
                <w:szCs w:val="20"/>
              </w:rPr>
            </w:pPr>
            <w:r w:rsidRPr="007E098C">
              <w:rPr>
                <w:color w:val="000000"/>
                <w:sz w:val="20"/>
                <w:szCs w:val="20"/>
              </w:rPr>
              <w:t xml:space="preserve">Объем воды в обратном тр., </w:t>
            </w:r>
            <w:proofErr w:type="spellStart"/>
            <w:proofErr w:type="gramStart"/>
            <w:r w:rsidRPr="007E098C">
              <w:rPr>
                <w:color w:val="000000"/>
                <w:sz w:val="20"/>
                <w:szCs w:val="20"/>
              </w:rPr>
              <w:t>куб.м</w:t>
            </w:r>
            <w:proofErr w:type="spellEnd"/>
            <w:proofErr w:type="gramEnd"/>
          </w:p>
        </w:tc>
        <w:tc>
          <w:tcPr>
            <w:tcW w:w="1004" w:type="pct"/>
            <w:tcBorders>
              <w:top w:val="nil"/>
              <w:left w:val="nil"/>
              <w:bottom w:val="single" w:sz="4" w:space="0" w:color="000000"/>
              <w:right w:val="single" w:sz="4" w:space="0" w:color="000000"/>
            </w:tcBorders>
            <w:shd w:val="clear" w:color="000000" w:fill="FFFFFF"/>
            <w:vAlign w:val="center"/>
            <w:hideMark/>
          </w:tcPr>
          <w:p w14:paraId="4E092310" w14:textId="77777777" w:rsidR="00CD79AA" w:rsidRPr="007E098C" w:rsidRDefault="00CD79AA" w:rsidP="00CD79AA">
            <w:pPr>
              <w:jc w:val="center"/>
              <w:rPr>
                <w:color w:val="000000"/>
                <w:sz w:val="20"/>
                <w:szCs w:val="20"/>
              </w:rPr>
            </w:pPr>
            <w:r w:rsidRPr="007E098C">
              <w:rPr>
                <w:color w:val="000000"/>
                <w:sz w:val="20"/>
                <w:szCs w:val="20"/>
              </w:rPr>
              <w:t>1.648283</w:t>
            </w:r>
          </w:p>
        </w:tc>
      </w:tr>
      <w:tr w:rsidR="00CD79AA" w:rsidRPr="007E098C" w14:paraId="3AA13B26" w14:textId="77777777" w:rsidTr="00A24779">
        <w:trPr>
          <w:trHeight w:val="20"/>
          <w:jc w:val="center"/>
        </w:trPr>
        <w:tc>
          <w:tcPr>
            <w:tcW w:w="3996" w:type="pct"/>
            <w:tcBorders>
              <w:top w:val="nil"/>
              <w:left w:val="single" w:sz="4" w:space="0" w:color="000000"/>
              <w:bottom w:val="single" w:sz="4" w:space="0" w:color="000000"/>
              <w:right w:val="single" w:sz="4" w:space="0" w:color="000000"/>
            </w:tcBorders>
            <w:shd w:val="clear" w:color="000000" w:fill="FFFFFF"/>
            <w:vAlign w:val="center"/>
            <w:hideMark/>
          </w:tcPr>
          <w:p w14:paraId="54665254" w14:textId="77777777" w:rsidR="00CD79AA" w:rsidRPr="007E098C" w:rsidRDefault="00CD79AA" w:rsidP="00CD79AA">
            <w:pPr>
              <w:jc w:val="center"/>
              <w:rPr>
                <w:color w:val="000000"/>
                <w:sz w:val="20"/>
                <w:szCs w:val="20"/>
              </w:rPr>
            </w:pPr>
            <w:r w:rsidRPr="007E098C">
              <w:rPr>
                <w:color w:val="000000"/>
                <w:sz w:val="20"/>
                <w:szCs w:val="20"/>
              </w:rPr>
              <w:t xml:space="preserve">Объем воды в системе отопления, </w:t>
            </w:r>
            <w:proofErr w:type="spellStart"/>
            <w:proofErr w:type="gramStart"/>
            <w:r w:rsidRPr="007E098C">
              <w:rPr>
                <w:color w:val="000000"/>
                <w:sz w:val="20"/>
                <w:szCs w:val="20"/>
              </w:rPr>
              <w:t>куб.м</w:t>
            </w:r>
            <w:proofErr w:type="spellEnd"/>
            <w:proofErr w:type="gramEnd"/>
          </w:p>
        </w:tc>
        <w:tc>
          <w:tcPr>
            <w:tcW w:w="1004" w:type="pct"/>
            <w:tcBorders>
              <w:top w:val="nil"/>
              <w:left w:val="nil"/>
              <w:bottom w:val="single" w:sz="4" w:space="0" w:color="000000"/>
              <w:right w:val="single" w:sz="4" w:space="0" w:color="000000"/>
            </w:tcBorders>
            <w:shd w:val="clear" w:color="000000" w:fill="FFFFFF"/>
            <w:vAlign w:val="center"/>
            <w:hideMark/>
          </w:tcPr>
          <w:p w14:paraId="7471539A" w14:textId="77777777" w:rsidR="00CD79AA" w:rsidRPr="007E098C" w:rsidRDefault="00CD79AA" w:rsidP="00CD79AA">
            <w:pPr>
              <w:jc w:val="center"/>
              <w:rPr>
                <w:color w:val="000000"/>
                <w:sz w:val="20"/>
                <w:szCs w:val="20"/>
              </w:rPr>
            </w:pPr>
            <w:r w:rsidRPr="007E098C">
              <w:rPr>
                <w:color w:val="000000"/>
                <w:sz w:val="20"/>
                <w:szCs w:val="20"/>
              </w:rPr>
              <w:t>16.030317</w:t>
            </w:r>
          </w:p>
        </w:tc>
      </w:tr>
      <w:tr w:rsidR="00CD79AA" w:rsidRPr="007E098C" w14:paraId="68217D3B" w14:textId="77777777" w:rsidTr="00A24779">
        <w:trPr>
          <w:trHeight w:val="20"/>
          <w:jc w:val="center"/>
        </w:trPr>
        <w:tc>
          <w:tcPr>
            <w:tcW w:w="3996" w:type="pct"/>
            <w:tcBorders>
              <w:top w:val="nil"/>
              <w:left w:val="single" w:sz="4" w:space="0" w:color="000000"/>
              <w:bottom w:val="single" w:sz="4" w:space="0" w:color="000000"/>
              <w:right w:val="single" w:sz="4" w:space="0" w:color="000000"/>
            </w:tcBorders>
            <w:shd w:val="clear" w:color="000000" w:fill="FFFFFF"/>
            <w:vAlign w:val="center"/>
            <w:hideMark/>
          </w:tcPr>
          <w:p w14:paraId="5666F28D" w14:textId="77777777" w:rsidR="00CD79AA" w:rsidRPr="007E098C" w:rsidRDefault="00CD79AA" w:rsidP="00CD79AA">
            <w:pPr>
              <w:jc w:val="center"/>
              <w:rPr>
                <w:color w:val="000000"/>
                <w:sz w:val="20"/>
                <w:szCs w:val="20"/>
              </w:rPr>
            </w:pPr>
            <w:r w:rsidRPr="007E098C">
              <w:rPr>
                <w:color w:val="000000"/>
                <w:sz w:val="20"/>
                <w:szCs w:val="20"/>
              </w:rPr>
              <w:t xml:space="preserve">Объем воды в системе вентиляции, </w:t>
            </w:r>
            <w:proofErr w:type="spellStart"/>
            <w:proofErr w:type="gramStart"/>
            <w:r w:rsidRPr="007E098C">
              <w:rPr>
                <w:color w:val="000000"/>
                <w:sz w:val="20"/>
                <w:szCs w:val="20"/>
              </w:rPr>
              <w:t>куб.м</w:t>
            </w:r>
            <w:proofErr w:type="spellEnd"/>
            <w:proofErr w:type="gramEnd"/>
          </w:p>
        </w:tc>
        <w:tc>
          <w:tcPr>
            <w:tcW w:w="1004" w:type="pct"/>
            <w:tcBorders>
              <w:top w:val="nil"/>
              <w:left w:val="nil"/>
              <w:bottom w:val="single" w:sz="4" w:space="0" w:color="000000"/>
              <w:right w:val="single" w:sz="4" w:space="0" w:color="000000"/>
            </w:tcBorders>
            <w:shd w:val="clear" w:color="000000" w:fill="FFFFFF"/>
            <w:vAlign w:val="center"/>
            <w:hideMark/>
          </w:tcPr>
          <w:p w14:paraId="4673EB95" w14:textId="77777777" w:rsidR="00CD79AA" w:rsidRPr="007E098C" w:rsidRDefault="00CD79AA" w:rsidP="00CD79AA">
            <w:pPr>
              <w:jc w:val="center"/>
              <w:rPr>
                <w:color w:val="000000"/>
                <w:sz w:val="20"/>
                <w:szCs w:val="20"/>
              </w:rPr>
            </w:pPr>
            <w:r w:rsidRPr="007E098C">
              <w:rPr>
                <w:color w:val="000000"/>
                <w:sz w:val="20"/>
                <w:szCs w:val="20"/>
              </w:rPr>
              <w:t>0.000000</w:t>
            </w:r>
          </w:p>
        </w:tc>
      </w:tr>
      <w:tr w:rsidR="00CD79AA" w:rsidRPr="007E098C" w14:paraId="30C4F1DD" w14:textId="77777777" w:rsidTr="00A24779">
        <w:trPr>
          <w:trHeight w:val="20"/>
          <w:jc w:val="center"/>
        </w:trPr>
        <w:tc>
          <w:tcPr>
            <w:tcW w:w="3996" w:type="pct"/>
            <w:tcBorders>
              <w:top w:val="nil"/>
              <w:left w:val="single" w:sz="4" w:space="0" w:color="000000"/>
              <w:bottom w:val="single" w:sz="4" w:space="0" w:color="000000"/>
              <w:right w:val="single" w:sz="4" w:space="0" w:color="000000"/>
            </w:tcBorders>
            <w:shd w:val="clear" w:color="000000" w:fill="FFFFFF"/>
            <w:vAlign w:val="center"/>
            <w:hideMark/>
          </w:tcPr>
          <w:p w14:paraId="67CE32EC" w14:textId="77777777" w:rsidR="00CD79AA" w:rsidRPr="007E098C" w:rsidRDefault="00CD79AA" w:rsidP="00CD79AA">
            <w:pPr>
              <w:jc w:val="center"/>
              <w:rPr>
                <w:color w:val="000000"/>
                <w:sz w:val="20"/>
                <w:szCs w:val="20"/>
              </w:rPr>
            </w:pPr>
            <w:r w:rsidRPr="007E098C">
              <w:rPr>
                <w:color w:val="000000"/>
                <w:sz w:val="20"/>
                <w:szCs w:val="20"/>
              </w:rPr>
              <w:t xml:space="preserve">Объем воды в системе ГВС, </w:t>
            </w:r>
            <w:proofErr w:type="spellStart"/>
            <w:proofErr w:type="gramStart"/>
            <w:r w:rsidRPr="007E098C">
              <w:rPr>
                <w:color w:val="000000"/>
                <w:sz w:val="20"/>
                <w:szCs w:val="20"/>
              </w:rPr>
              <w:t>куб.м</w:t>
            </w:r>
            <w:proofErr w:type="spellEnd"/>
            <w:proofErr w:type="gramEnd"/>
          </w:p>
        </w:tc>
        <w:tc>
          <w:tcPr>
            <w:tcW w:w="1004" w:type="pct"/>
            <w:tcBorders>
              <w:top w:val="nil"/>
              <w:left w:val="nil"/>
              <w:bottom w:val="single" w:sz="4" w:space="0" w:color="000000"/>
              <w:right w:val="single" w:sz="4" w:space="0" w:color="000000"/>
            </w:tcBorders>
            <w:shd w:val="clear" w:color="000000" w:fill="FFFFFF"/>
            <w:vAlign w:val="center"/>
            <w:hideMark/>
          </w:tcPr>
          <w:p w14:paraId="6C84768D" w14:textId="77777777" w:rsidR="00CD79AA" w:rsidRPr="007E098C" w:rsidRDefault="00CD79AA" w:rsidP="00CD79AA">
            <w:pPr>
              <w:jc w:val="center"/>
              <w:rPr>
                <w:color w:val="000000"/>
                <w:sz w:val="20"/>
                <w:szCs w:val="20"/>
              </w:rPr>
            </w:pPr>
            <w:r w:rsidRPr="007E098C">
              <w:rPr>
                <w:color w:val="000000"/>
                <w:sz w:val="20"/>
                <w:szCs w:val="20"/>
              </w:rPr>
              <w:t>0.000000</w:t>
            </w:r>
          </w:p>
        </w:tc>
      </w:tr>
      <w:tr w:rsidR="00CD79AA" w:rsidRPr="007E098C" w14:paraId="5C027FCF" w14:textId="77777777" w:rsidTr="00A24779">
        <w:trPr>
          <w:trHeight w:val="20"/>
          <w:jc w:val="center"/>
        </w:trPr>
        <w:tc>
          <w:tcPr>
            <w:tcW w:w="3996" w:type="pct"/>
            <w:tcBorders>
              <w:top w:val="nil"/>
              <w:left w:val="single" w:sz="4" w:space="0" w:color="000000"/>
              <w:bottom w:val="single" w:sz="4" w:space="0" w:color="000000"/>
              <w:right w:val="single" w:sz="4" w:space="0" w:color="000000"/>
            </w:tcBorders>
            <w:shd w:val="clear" w:color="000000" w:fill="FFFFFF"/>
            <w:vAlign w:val="center"/>
            <w:hideMark/>
          </w:tcPr>
          <w:p w14:paraId="0E7F81D5" w14:textId="77777777" w:rsidR="00CD79AA" w:rsidRPr="007E098C" w:rsidRDefault="00CD79AA" w:rsidP="00CD79AA">
            <w:pPr>
              <w:jc w:val="center"/>
              <w:rPr>
                <w:color w:val="000000"/>
                <w:sz w:val="20"/>
                <w:szCs w:val="20"/>
              </w:rPr>
            </w:pPr>
            <w:r w:rsidRPr="007E098C">
              <w:rPr>
                <w:color w:val="000000"/>
                <w:sz w:val="20"/>
                <w:szCs w:val="20"/>
              </w:rPr>
              <w:t>Суммарный объем воды, куб. м</w:t>
            </w:r>
          </w:p>
        </w:tc>
        <w:tc>
          <w:tcPr>
            <w:tcW w:w="1004" w:type="pct"/>
            <w:tcBorders>
              <w:top w:val="nil"/>
              <w:left w:val="nil"/>
              <w:bottom w:val="single" w:sz="4" w:space="0" w:color="000000"/>
              <w:right w:val="single" w:sz="4" w:space="0" w:color="000000"/>
            </w:tcBorders>
            <w:shd w:val="clear" w:color="000000" w:fill="FFFFFF"/>
            <w:vAlign w:val="center"/>
            <w:hideMark/>
          </w:tcPr>
          <w:p w14:paraId="4CA473FD" w14:textId="77777777" w:rsidR="00CD79AA" w:rsidRPr="007E098C" w:rsidRDefault="00CD79AA" w:rsidP="00CD79AA">
            <w:pPr>
              <w:jc w:val="center"/>
              <w:rPr>
                <w:color w:val="000000"/>
                <w:sz w:val="20"/>
                <w:szCs w:val="20"/>
              </w:rPr>
            </w:pPr>
            <w:r w:rsidRPr="007E098C">
              <w:rPr>
                <w:color w:val="000000"/>
                <w:sz w:val="20"/>
                <w:szCs w:val="20"/>
              </w:rPr>
              <w:t>19.326883</w:t>
            </w:r>
          </w:p>
        </w:tc>
      </w:tr>
    </w:tbl>
    <w:p w14:paraId="66EE0C4D" w14:textId="77777777" w:rsidR="009E1E90" w:rsidRPr="007E098C" w:rsidRDefault="009E1E90" w:rsidP="0068658C">
      <w:pPr>
        <w:spacing w:line="276" w:lineRule="auto"/>
        <w:jc w:val="both"/>
        <w:rPr>
          <w:color w:val="000000" w:themeColor="text1"/>
        </w:rPr>
      </w:pPr>
    </w:p>
    <w:p w14:paraId="555AD996" w14:textId="1FFEE027" w:rsidR="00A24779" w:rsidRPr="007E098C" w:rsidRDefault="00A24779" w:rsidP="00A24779">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71</w:t>
      </w:r>
      <w:r w:rsidRPr="007E098C">
        <w:rPr>
          <w:b w:val="0"/>
          <w:sz w:val="24"/>
          <w:szCs w:val="24"/>
        </w:rPr>
        <w:fldChar w:fldCharType="end"/>
      </w:r>
      <w:r w:rsidRPr="007E098C">
        <w:rPr>
          <w:b w:val="0"/>
          <w:sz w:val="24"/>
          <w:szCs w:val="24"/>
        </w:rPr>
        <w:t>. Перечень отключенных трубопроводов по результатам моделирования аварийной ситуации</w:t>
      </w:r>
    </w:p>
    <w:tbl>
      <w:tblPr>
        <w:tblW w:w="5000" w:type="pct"/>
        <w:jc w:val="center"/>
        <w:tblLook w:val="04A0" w:firstRow="1" w:lastRow="0" w:firstColumn="1" w:lastColumn="0" w:noHBand="0" w:noVBand="1"/>
      </w:tblPr>
      <w:tblGrid>
        <w:gridCol w:w="1045"/>
        <w:gridCol w:w="1249"/>
        <w:gridCol w:w="611"/>
        <w:gridCol w:w="1031"/>
        <w:gridCol w:w="1160"/>
        <w:gridCol w:w="1084"/>
        <w:gridCol w:w="607"/>
        <w:gridCol w:w="1083"/>
        <w:gridCol w:w="907"/>
      </w:tblGrid>
      <w:tr w:rsidR="003F061A" w:rsidRPr="007E098C" w14:paraId="4513EB9C" w14:textId="77777777" w:rsidTr="00A24779">
        <w:trPr>
          <w:trHeight w:val="20"/>
          <w:jc w:val="center"/>
        </w:trPr>
        <w:tc>
          <w:tcPr>
            <w:tcW w:w="58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195A33C0" w14:textId="77777777" w:rsidR="003F061A" w:rsidRPr="007E098C" w:rsidRDefault="003F061A" w:rsidP="003F061A">
            <w:pPr>
              <w:jc w:val="center"/>
              <w:rPr>
                <w:bCs/>
                <w:color w:val="000000"/>
                <w:sz w:val="20"/>
                <w:szCs w:val="20"/>
              </w:rPr>
            </w:pPr>
            <w:r w:rsidRPr="007E098C">
              <w:rPr>
                <w:rFonts w:ascii="Liberation Serif" w:hAnsi="Liberation Serif"/>
                <w:color w:val="000000"/>
                <w:sz w:val="20"/>
                <w:szCs w:val="20"/>
              </w:rPr>
              <w:t>Наименование начала участка</w:t>
            </w:r>
          </w:p>
        </w:tc>
        <w:tc>
          <w:tcPr>
            <w:tcW w:w="688"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4800193" w14:textId="77777777" w:rsidR="003F061A" w:rsidRPr="007E098C" w:rsidRDefault="003F061A" w:rsidP="003F061A">
            <w:pPr>
              <w:jc w:val="center"/>
              <w:rPr>
                <w:bCs/>
                <w:color w:val="000000"/>
                <w:sz w:val="20"/>
                <w:szCs w:val="20"/>
              </w:rPr>
            </w:pPr>
            <w:r w:rsidRPr="007E098C">
              <w:rPr>
                <w:rFonts w:ascii="Liberation Serif" w:hAnsi="Liberation Serif"/>
                <w:color w:val="000000"/>
                <w:sz w:val="20"/>
                <w:szCs w:val="20"/>
              </w:rPr>
              <w:t>Наименование конца участка</w:t>
            </w:r>
          </w:p>
        </w:tc>
        <w:tc>
          <w:tcPr>
            <w:tcW w:w="38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2DC9406A" w14:textId="77777777" w:rsidR="003F061A" w:rsidRPr="007E098C" w:rsidRDefault="003F061A" w:rsidP="003F061A">
            <w:pPr>
              <w:jc w:val="center"/>
              <w:rPr>
                <w:bCs/>
                <w:color w:val="000000"/>
                <w:sz w:val="20"/>
                <w:szCs w:val="20"/>
              </w:rPr>
            </w:pPr>
            <w:r w:rsidRPr="007E098C">
              <w:rPr>
                <w:rFonts w:ascii="Liberation Serif" w:hAnsi="Liberation Serif"/>
                <w:color w:val="000000"/>
                <w:sz w:val="20"/>
                <w:szCs w:val="20"/>
              </w:rPr>
              <w:t>Длина участка, м</w:t>
            </w:r>
          </w:p>
        </w:tc>
        <w:tc>
          <w:tcPr>
            <w:tcW w:w="58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CB8FE73" w14:textId="77777777" w:rsidR="003F061A" w:rsidRPr="007E098C" w:rsidRDefault="003F061A" w:rsidP="003F061A">
            <w:pPr>
              <w:jc w:val="center"/>
              <w:rPr>
                <w:bCs/>
                <w:color w:val="000000"/>
                <w:sz w:val="20"/>
                <w:szCs w:val="20"/>
              </w:rPr>
            </w:pPr>
            <w:proofErr w:type="spellStart"/>
            <w:r w:rsidRPr="007E098C">
              <w:rPr>
                <w:rFonts w:ascii="Liberation Serif" w:hAnsi="Liberation Serif"/>
                <w:color w:val="000000"/>
                <w:sz w:val="20"/>
                <w:szCs w:val="20"/>
              </w:rPr>
              <w:t>Внутpенний</w:t>
            </w:r>
            <w:proofErr w:type="spellEnd"/>
            <w:r w:rsidRPr="007E098C">
              <w:rPr>
                <w:rFonts w:ascii="Liberation Serif" w:hAnsi="Liberation Serif"/>
                <w:color w:val="000000"/>
                <w:sz w:val="20"/>
                <w:szCs w:val="20"/>
              </w:rPr>
              <w:t xml:space="preserve"> </w:t>
            </w:r>
            <w:proofErr w:type="spellStart"/>
            <w:r w:rsidRPr="007E098C">
              <w:rPr>
                <w:rFonts w:ascii="Liberation Serif" w:hAnsi="Liberation Serif"/>
                <w:color w:val="000000"/>
                <w:sz w:val="20"/>
                <w:szCs w:val="20"/>
              </w:rPr>
              <w:t>диаметp</w:t>
            </w:r>
            <w:proofErr w:type="spellEnd"/>
            <w:r w:rsidRPr="007E098C">
              <w:rPr>
                <w:rFonts w:ascii="Liberation Serif" w:hAnsi="Liberation Serif"/>
                <w:color w:val="000000"/>
                <w:sz w:val="20"/>
                <w:szCs w:val="20"/>
              </w:rPr>
              <w:t xml:space="preserve"> подающего и обр.  </w:t>
            </w:r>
            <w:proofErr w:type="spellStart"/>
            <w:r w:rsidRPr="007E098C">
              <w:rPr>
                <w:rFonts w:ascii="Liberation Serif" w:hAnsi="Liberation Serif"/>
                <w:color w:val="000000"/>
                <w:sz w:val="20"/>
                <w:szCs w:val="20"/>
              </w:rPr>
              <w:t>тpубопpовода</w:t>
            </w:r>
            <w:proofErr w:type="spellEnd"/>
            <w:r w:rsidRPr="007E098C">
              <w:rPr>
                <w:rFonts w:ascii="Liberation Serif" w:hAnsi="Liberation Serif"/>
                <w:color w:val="000000"/>
                <w:sz w:val="20"/>
                <w:szCs w:val="20"/>
              </w:rPr>
              <w:t>, м</w:t>
            </w:r>
          </w:p>
        </w:tc>
        <w:tc>
          <w:tcPr>
            <w:tcW w:w="645"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0063063" w14:textId="77777777" w:rsidR="003F061A" w:rsidRPr="007E098C" w:rsidRDefault="003F061A" w:rsidP="003F061A">
            <w:pPr>
              <w:jc w:val="center"/>
              <w:rPr>
                <w:bCs/>
                <w:color w:val="000000"/>
                <w:sz w:val="20"/>
                <w:szCs w:val="20"/>
              </w:rPr>
            </w:pPr>
            <w:r w:rsidRPr="007E098C">
              <w:rPr>
                <w:rFonts w:ascii="Liberation Serif" w:hAnsi="Liberation Serif"/>
                <w:color w:val="000000"/>
                <w:sz w:val="20"/>
                <w:szCs w:val="20"/>
              </w:rPr>
              <w:t>Интенсивность восстановления, 1/ч</w:t>
            </w:r>
          </w:p>
        </w:tc>
        <w:tc>
          <w:tcPr>
            <w:tcW w:w="608"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87AF8B2" w14:textId="77777777" w:rsidR="003F061A" w:rsidRPr="007E098C" w:rsidRDefault="003F061A" w:rsidP="003F061A">
            <w:pPr>
              <w:jc w:val="center"/>
              <w:rPr>
                <w:bCs/>
                <w:color w:val="000000"/>
                <w:sz w:val="20"/>
                <w:szCs w:val="20"/>
              </w:rPr>
            </w:pPr>
            <w:r w:rsidRPr="007E098C">
              <w:rPr>
                <w:rFonts w:ascii="Liberation Serif" w:hAnsi="Liberation Serif"/>
                <w:color w:val="000000"/>
                <w:sz w:val="20"/>
                <w:szCs w:val="20"/>
              </w:rPr>
              <w:t>Интенсивность отказов, 1/(км*ч)</w:t>
            </w:r>
          </w:p>
        </w:tc>
        <w:tc>
          <w:tcPr>
            <w:tcW w:w="378"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0A37704" w14:textId="77777777" w:rsidR="003F061A" w:rsidRPr="007E098C" w:rsidRDefault="003F061A" w:rsidP="003F061A">
            <w:pPr>
              <w:jc w:val="center"/>
              <w:rPr>
                <w:bCs/>
                <w:color w:val="000000"/>
                <w:sz w:val="20"/>
                <w:szCs w:val="20"/>
              </w:rPr>
            </w:pPr>
            <w:r w:rsidRPr="007E098C">
              <w:rPr>
                <w:rFonts w:ascii="Liberation Serif" w:hAnsi="Liberation Serif"/>
                <w:color w:val="000000"/>
                <w:sz w:val="20"/>
                <w:szCs w:val="20"/>
              </w:rPr>
              <w:t>Поток отказов, 1/ч</w:t>
            </w:r>
          </w:p>
        </w:tc>
        <w:tc>
          <w:tcPr>
            <w:tcW w:w="608"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A19BE58" w14:textId="77777777" w:rsidR="003F061A" w:rsidRPr="007E098C" w:rsidRDefault="003F061A" w:rsidP="003F061A">
            <w:pPr>
              <w:jc w:val="center"/>
              <w:rPr>
                <w:bCs/>
                <w:color w:val="000000"/>
                <w:sz w:val="20"/>
                <w:szCs w:val="20"/>
              </w:rPr>
            </w:pPr>
            <w:r w:rsidRPr="007E098C">
              <w:rPr>
                <w:rFonts w:ascii="Liberation Serif" w:hAnsi="Liberation Serif"/>
                <w:color w:val="000000"/>
                <w:sz w:val="20"/>
                <w:szCs w:val="20"/>
              </w:rPr>
              <w:t xml:space="preserve">Относительное кол. </w:t>
            </w:r>
            <w:proofErr w:type="spellStart"/>
            <w:r w:rsidRPr="007E098C">
              <w:rPr>
                <w:rFonts w:ascii="Liberation Serif" w:hAnsi="Liberation Serif"/>
                <w:color w:val="000000"/>
                <w:sz w:val="20"/>
                <w:szCs w:val="20"/>
              </w:rPr>
              <w:t>отключ</w:t>
            </w:r>
            <w:proofErr w:type="spellEnd"/>
            <w:r w:rsidRPr="007E098C">
              <w:rPr>
                <w:rFonts w:ascii="Liberation Serif" w:hAnsi="Liberation Serif"/>
                <w:color w:val="000000"/>
                <w:sz w:val="20"/>
                <w:szCs w:val="20"/>
              </w:rPr>
              <w:t>. нагрузки</w:t>
            </w:r>
          </w:p>
        </w:tc>
        <w:tc>
          <w:tcPr>
            <w:tcW w:w="52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58A82157" w14:textId="77777777" w:rsidR="003F061A" w:rsidRPr="007E098C" w:rsidRDefault="003F061A" w:rsidP="003F061A">
            <w:pPr>
              <w:jc w:val="center"/>
              <w:rPr>
                <w:bCs/>
                <w:color w:val="000000"/>
                <w:sz w:val="20"/>
                <w:szCs w:val="20"/>
              </w:rPr>
            </w:pPr>
            <w:r w:rsidRPr="007E098C">
              <w:rPr>
                <w:rFonts w:ascii="Liberation Serif" w:hAnsi="Liberation Serif"/>
                <w:color w:val="000000"/>
                <w:sz w:val="20"/>
                <w:szCs w:val="20"/>
              </w:rPr>
              <w:t>Вероятность отказа</w:t>
            </w:r>
          </w:p>
        </w:tc>
      </w:tr>
      <w:tr w:rsidR="003F061A" w:rsidRPr="007E098C" w14:paraId="22695D83" w14:textId="77777777" w:rsidTr="00A24779">
        <w:trPr>
          <w:trHeight w:val="20"/>
          <w:jc w:val="center"/>
        </w:trPr>
        <w:tc>
          <w:tcPr>
            <w:tcW w:w="588" w:type="pct"/>
            <w:tcBorders>
              <w:top w:val="nil"/>
              <w:left w:val="single" w:sz="4" w:space="0" w:color="000000"/>
              <w:bottom w:val="single" w:sz="4" w:space="0" w:color="000000"/>
              <w:right w:val="single" w:sz="4" w:space="0" w:color="000000"/>
            </w:tcBorders>
            <w:tcMar>
              <w:left w:w="28" w:type="dxa"/>
              <w:right w:w="28" w:type="dxa"/>
            </w:tcMar>
            <w:vAlign w:val="center"/>
            <w:hideMark/>
          </w:tcPr>
          <w:p w14:paraId="284293D1" w14:textId="77777777" w:rsidR="003F061A" w:rsidRPr="007E098C" w:rsidRDefault="003F061A" w:rsidP="003F061A">
            <w:pPr>
              <w:jc w:val="center"/>
              <w:rPr>
                <w:color w:val="000000"/>
                <w:sz w:val="20"/>
                <w:szCs w:val="20"/>
              </w:rPr>
            </w:pPr>
            <w:r w:rsidRPr="007E098C">
              <w:rPr>
                <w:color w:val="000000"/>
                <w:sz w:val="20"/>
                <w:szCs w:val="20"/>
              </w:rPr>
              <w:t>ТК-6</w:t>
            </w:r>
          </w:p>
        </w:tc>
        <w:tc>
          <w:tcPr>
            <w:tcW w:w="688" w:type="pct"/>
            <w:tcBorders>
              <w:top w:val="nil"/>
              <w:left w:val="nil"/>
              <w:bottom w:val="single" w:sz="4" w:space="0" w:color="000000"/>
              <w:right w:val="single" w:sz="4" w:space="0" w:color="000000"/>
            </w:tcBorders>
            <w:tcMar>
              <w:left w:w="28" w:type="dxa"/>
              <w:right w:w="28" w:type="dxa"/>
            </w:tcMar>
            <w:vAlign w:val="center"/>
            <w:hideMark/>
          </w:tcPr>
          <w:p w14:paraId="1D2D9218" w14:textId="77777777" w:rsidR="003F061A" w:rsidRPr="007E098C" w:rsidRDefault="003F061A" w:rsidP="003F061A">
            <w:pPr>
              <w:jc w:val="center"/>
              <w:rPr>
                <w:color w:val="000000"/>
                <w:sz w:val="20"/>
                <w:szCs w:val="20"/>
              </w:rPr>
            </w:pPr>
            <w:r w:rsidRPr="007E098C">
              <w:rPr>
                <w:color w:val="000000"/>
                <w:sz w:val="20"/>
                <w:szCs w:val="20"/>
              </w:rPr>
              <w:t>ЗУ- ТК-6</w:t>
            </w:r>
          </w:p>
        </w:tc>
        <w:tc>
          <w:tcPr>
            <w:tcW w:w="380" w:type="pct"/>
            <w:tcBorders>
              <w:top w:val="nil"/>
              <w:left w:val="nil"/>
              <w:bottom w:val="single" w:sz="4" w:space="0" w:color="000000"/>
              <w:right w:val="single" w:sz="4" w:space="0" w:color="000000"/>
            </w:tcBorders>
            <w:tcMar>
              <w:left w:w="28" w:type="dxa"/>
              <w:right w:w="28" w:type="dxa"/>
            </w:tcMar>
            <w:vAlign w:val="center"/>
            <w:hideMark/>
          </w:tcPr>
          <w:p w14:paraId="784A5C09" w14:textId="77777777" w:rsidR="003F061A" w:rsidRPr="007E098C" w:rsidRDefault="003F061A" w:rsidP="003F061A">
            <w:pPr>
              <w:jc w:val="center"/>
              <w:rPr>
                <w:color w:val="000000"/>
                <w:sz w:val="20"/>
                <w:szCs w:val="20"/>
              </w:rPr>
            </w:pPr>
            <w:r w:rsidRPr="007E098C">
              <w:rPr>
                <w:color w:val="000000"/>
                <w:sz w:val="20"/>
                <w:szCs w:val="20"/>
              </w:rPr>
              <w:t>6,05</w:t>
            </w:r>
          </w:p>
        </w:tc>
        <w:tc>
          <w:tcPr>
            <w:tcW w:w="582" w:type="pct"/>
            <w:tcBorders>
              <w:top w:val="nil"/>
              <w:left w:val="nil"/>
              <w:bottom w:val="single" w:sz="4" w:space="0" w:color="000000"/>
              <w:right w:val="single" w:sz="4" w:space="0" w:color="000000"/>
            </w:tcBorders>
            <w:tcMar>
              <w:left w:w="28" w:type="dxa"/>
              <w:right w:w="28" w:type="dxa"/>
            </w:tcMar>
            <w:vAlign w:val="center"/>
            <w:hideMark/>
          </w:tcPr>
          <w:p w14:paraId="57B9C3BF" w14:textId="77777777" w:rsidR="003F061A" w:rsidRPr="007E098C" w:rsidRDefault="003F061A" w:rsidP="003F061A">
            <w:pPr>
              <w:jc w:val="center"/>
              <w:rPr>
                <w:color w:val="000000"/>
                <w:sz w:val="20"/>
                <w:szCs w:val="20"/>
              </w:rPr>
            </w:pPr>
            <w:r w:rsidRPr="007E098C">
              <w:rPr>
                <w:color w:val="000000"/>
                <w:sz w:val="20"/>
                <w:szCs w:val="20"/>
              </w:rPr>
              <w:t>0,114</w:t>
            </w:r>
          </w:p>
        </w:tc>
        <w:tc>
          <w:tcPr>
            <w:tcW w:w="645" w:type="pct"/>
            <w:tcBorders>
              <w:top w:val="nil"/>
              <w:left w:val="nil"/>
              <w:bottom w:val="single" w:sz="4" w:space="0" w:color="000000"/>
              <w:right w:val="single" w:sz="4" w:space="0" w:color="000000"/>
            </w:tcBorders>
            <w:tcMar>
              <w:left w:w="28" w:type="dxa"/>
              <w:right w:w="28" w:type="dxa"/>
            </w:tcMar>
            <w:vAlign w:val="center"/>
            <w:hideMark/>
          </w:tcPr>
          <w:p w14:paraId="0C97679B" w14:textId="77777777" w:rsidR="003F061A" w:rsidRPr="007E098C" w:rsidRDefault="003F061A" w:rsidP="003F061A">
            <w:pPr>
              <w:jc w:val="center"/>
              <w:rPr>
                <w:color w:val="000000"/>
                <w:sz w:val="20"/>
                <w:szCs w:val="20"/>
              </w:rPr>
            </w:pPr>
            <w:r w:rsidRPr="007E098C">
              <w:rPr>
                <w:color w:val="000000"/>
                <w:sz w:val="20"/>
                <w:szCs w:val="20"/>
              </w:rPr>
              <w:t>0,136226</w:t>
            </w:r>
          </w:p>
        </w:tc>
        <w:tc>
          <w:tcPr>
            <w:tcW w:w="608" w:type="pct"/>
            <w:tcBorders>
              <w:top w:val="nil"/>
              <w:left w:val="nil"/>
              <w:bottom w:val="single" w:sz="4" w:space="0" w:color="000000"/>
              <w:right w:val="single" w:sz="4" w:space="0" w:color="000000"/>
            </w:tcBorders>
            <w:tcMar>
              <w:left w:w="28" w:type="dxa"/>
              <w:right w:w="28" w:type="dxa"/>
            </w:tcMar>
            <w:vAlign w:val="center"/>
            <w:hideMark/>
          </w:tcPr>
          <w:p w14:paraId="276E6A65" w14:textId="77777777" w:rsidR="003F061A" w:rsidRPr="007E098C" w:rsidRDefault="003F061A" w:rsidP="003F061A">
            <w:pPr>
              <w:jc w:val="center"/>
              <w:rPr>
                <w:color w:val="000000"/>
                <w:sz w:val="20"/>
                <w:szCs w:val="20"/>
              </w:rPr>
            </w:pPr>
            <w:r w:rsidRPr="007E098C">
              <w:rPr>
                <w:color w:val="000000"/>
                <w:sz w:val="20"/>
                <w:szCs w:val="20"/>
              </w:rPr>
              <w:t>0,0000114</w:t>
            </w:r>
          </w:p>
        </w:tc>
        <w:tc>
          <w:tcPr>
            <w:tcW w:w="378" w:type="pct"/>
            <w:tcBorders>
              <w:top w:val="nil"/>
              <w:left w:val="nil"/>
              <w:bottom w:val="single" w:sz="4" w:space="0" w:color="000000"/>
              <w:right w:val="single" w:sz="4" w:space="0" w:color="000000"/>
            </w:tcBorders>
            <w:tcMar>
              <w:left w:w="28" w:type="dxa"/>
              <w:right w:w="28" w:type="dxa"/>
            </w:tcMar>
            <w:vAlign w:val="center"/>
            <w:hideMark/>
          </w:tcPr>
          <w:p w14:paraId="51F46A4D" w14:textId="77777777" w:rsidR="003F061A" w:rsidRPr="007E098C" w:rsidRDefault="003F061A" w:rsidP="003F061A">
            <w:pPr>
              <w:jc w:val="center"/>
              <w:rPr>
                <w:color w:val="000000"/>
                <w:sz w:val="20"/>
                <w:szCs w:val="20"/>
              </w:rPr>
            </w:pPr>
            <w:r w:rsidRPr="007E098C">
              <w:rPr>
                <w:color w:val="000000"/>
                <w:sz w:val="20"/>
                <w:szCs w:val="20"/>
              </w:rPr>
              <w:t>1E-07</w:t>
            </w:r>
          </w:p>
        </w:tc>
        <w:tc>
          <w:tcPr>
            <w:tcW w:w="608" w:type="pct"/>
            <w:tcBorders>
              <w:top w:val="nil"/>
              <w:left w:val="nil"/>
              <w:bottom w:val="single" w:sz="4" w:space="0" w:color="000000"/>
              <w:right w:val="single" w:sz="4" w:space="0" w:color="000000"/>
            </w:tcBorders>
            <w:tcMar>
              <w:left w:w="28" w:type="dxa"/>
              <w:right w:w="28" w:type="dxa"/>
            </w:tcMar>
            <w:vAlign w:val="center"/>
            <w:hideMark/>
          </w:tcPr>
          <w:p w14:paraId="289EDBFF" w14:textId="77777777" w:rsidR="003F061A" w:rsidRPr="007E098C" w:rsidRDefault="003F061A" w:rsidP="003F061A">
            <w:pPr>
              <w:jc w:val="center"/>
              <w:rPr>
                <w:color w:val="000000"/>
                <w:sz w:val="20"/>
                <w:szCs w:val="20"/>
              </w:rPr>
            </w:pPr>
            <w:r w:rsidRPr="007E098C">
              <w:rPr>
                <w:color w:val="000000"/>
                <w:sz w:val="20"/>
                <w:szCs w:val="20"/>
              </w:rPr>
              <w:t>0,0932497</w:t>
            </w:r>
          </w:p>
        </w:tc>
        <w:tc>
          <w:tcPr>
            <w:tcW w:w="523" w:type="pct"/>
            <w:tcBorders>
              <w:top w:val="nil"/>
              <w:left w:val="nil"/>
              <w:bottom w:val="single" w:sz="4" w:space="0" w:color="000000"/>
              <w:right w:val="single" w:sz="4" w:space="0" w:color="000000"/>
            </w:tcBorders>
            <w:tcMar>
              <w:left w:w="28" w:type="dxa"/>
              <w:right w:w="28" w:type="dxa"/>
            </w:tcMar>
            <w:vAlign w:val="center"/>
            <w:hideMark/>
          </w:tcPr>
          <w:p w14:paraId="716A9F2C" w14:textId="77777777" w:rsidR="003F061A" w:rsidRPr="007E098C" w:rsidRDefault="003F061A" w:rsidP="003F061A">
            <w:pPr>
              <w:jc w:val="center"/>
              <w:rPr>
                <w:color w:val="000000"/>
                <w:sz w:val="20"/>
                <w:szCs w:val="20"/>
              </w:rPr>
            </w:pPr>
            <w:r w:rsidRPr="007E098C">
              <w:rPr>
                <w:color w:val="000000"/>
                <w:sz w:val="20"/>
                <w:szCs w:val="20"/>
              </w:rPr>
              <w:t>0,0000005</w:t>
            </w:r>
          </w:p>
        </w:tc>
      </w:tr>
      <w:tr w:rsidR="003F061A" w:rsidRPr="007E098C" w14:paraId="40F65C0A" w14:textId="77777777" w:rsidTr="00A24779">
        <w:trPr>
          <w:trHeight w:val="20"/>
          <w:jc w:val="center"/>
        </w:trPr>
        <w:tc>
          <w:tcPr>
            <w:tcW w:w="588" w:type="pct"/>
            <w:tcBorders>
              <w:top w:val="nil"/>
              <w:left w:val="single" w:sz="4" w:space="0" w:color="000000"/>
              <w:bottom w:val="single" w:sz="4" w:space="0" w:color="000000"/>
              <w:right w:val="single" w:sz="4" w:space="0" w:color="000000"/>
            </w:tcBorders>
            <w:tcMar>
              <w:left w:w="28" w:type="dxa"/>
              <w:right w:w="28" w:type="dxa"/>
            </w:tcMar>
            <w:vAlign w:val="center"/>
            <w:hideMark/>
          </w:tcPr>
          <w:p w14:paraId="3F352E40" w14:textId="77777777" w:rsidR="003F061A" w:rsidRPr="007E098C" w:rsidRDefault="003F061A" w:rsidP="003F061A">
            <w:pPr>
              <w:jc w:val="center"/>
              <w:rPr>
                <w:color w:val="000000"/>
                <w:sz w:val="20"/>
                <w:szCs w:val="20"/>
              </w:rPr>
            </w:pPr>
            <w:r w:rsidRPr="007E098C">
              <w:rPr>
                <w:color w:val="000000"/>
                <w:sz w:val="20"/>
                <w:szCs w:val="20"/>
              </w:rPr>
              <w:t>ЗУ- ТК-6</w:t>
            </w:r>
          </w:p>
        </w:tc>
        <w:tc>
          <w:tcPr>
            <w:tcW w:w="688" w:type="pct"/>
            <w:tcBorders>
              <w:top w:val="nil"/>
              <w:left w:val="nil"/>
              <w:bottom w:val="single" w:sz="4" w:space="0" w:color="000000"/>
              <w:right w:val="single" w:sz="4" w:space="0" w:color="000000"/>
            </w:tcBorders>
            <w:tcMar>
              <w:left w:w="28" w:type="dxa"/>
              <w:right w:w="28" w:type="dxa"/>
            </w:tcMar>
            <w:vAlign w:val="center"/>
            <w:hideMark/>
          </w:tcPr>
          <w:p w14:paraId="763C27E9" w14:textId="77777777" w:rsidR="003F061A" w:rsidRPr="007E098C" w:rsidRDefault="003F061A" w:rsidP="003F061A">
            <w:pPr>
              <w:jc w:val="center"/>
              <w:rPr>
                <w:color w:val="000000"/>
                <w:sz w:val="20"/>
                <w:szCs w:val="20"/>
              </w:rPr>
            </w:pPr>
            <w:r w:rsidRPr="007E098C">
              <w:rPr>
                <w:color w:val="000000"/>
                <w:sz w:val="20"/>
                <w:szCs w:val="20"/>
              </w:rPr>
              <w:t>Уз.494</w:t>
            </w:r>
          </w:p>
        </w:tc>
        <w:tc>
          <w:tcPr>
            <w:tcW w:w="380" w:type="pct"/>
            <w:tcBorders>
              <w:top w:val="nil"/>
              <w:left w:val="nil"/>
              <w:bottom w:val="single" w:sz="4" w:space="0" w:color="000000"/>
              <w:right w:val="single" w:sz="4" w:space="0" w:color="000000"/>
            </w:tcBorders>
            <w:tcMar>
              <w:left w:w="28" w:type="dxa"/>
              <w:right w:w="28" w:type="dxa"/>
            </w:tcMar>
            <w:vAlign w:val="center"/>
            <w:hideMark/>
          </w:tcPr>
          <w:p w14:paraId="7CD40D9A" w14:textId="77777777" w:rsidR="003F061A" w:rsidRPr="007E098C" w:rsidRDefault="003F061A" w:rsidP="003F061A">
            <w:pPr>
              <w:jc w:val="center"/>
              <w:rPr>
                <w:color w:val="000000"/>
                <w:sz w:val="20"/>
                <w:szCs w:val="20"/>
              </w:rPr>
            </w:pPr>
            <w:r w:rsidRPr="007E098C">
              <w:rPr>
                <w:color w:val="000000"/>
                <w:sz w:val="20"/>
                <w:szCs w:val="20"/>
              </w:rPr>
              <w:t>117,09</w:t>
            </w:r>
          </w:p>
        </w:tc>
        <w:tc>
          <w:tcPr>
            <w:tcW w:w="582" w:type="pct"/>
            <w:tcBorders>
              <w:top w:val="nil"/>
              <w:left w:val="nil"/>
              <w:bottom w:val="single" w:sz="4" w:space="0" w:color="000000"/>
              <w:right w:val="single" w:sz="4" w:space="0" w:color="000000"/>
            </w:tcBorders>
            <w:tcMar>
              <w:left w:w="28" w:type="dxa"/>
              <w:right w:w="28" w:type="dxa"/>
            </w:tcMar>
            <w:vAlign w:val="center"/>
            <w:hideMark/>
          </w:tcPr>
          <w:p w14:paraId="6E1AC5CD" w14:textId="77777777" w:rsidR="003F061A" w:rsidRPr="007E098C" w:rsidRDefault="003F061A" w:rsidP="003F061A">
            <w:pPr>
              <w:jc w:val="center"/>
              <w:rPr>
                <w:color w:val="000000"/>
                <w:sz w:val="20"/>
                <w:szCs w:val="20"/>
              </w:rPr>
            </w:pPr>
            <w:r w:rsidRPr="007E098C">
              <w:rPr>
                <w:color w:val="000000"/>
                <w:sz w:val="20"/>
                <w:szCs w:val="20"/>
              </w:rPr>
              <w:t>0,114</w:t>
            </w:r>
          </w:p>
        </w:tc>
        <w:tc>
          <w:tcPr>
            <w:tcW w:w="645" w:type="pct"/>
            <w:tcBorders>
              <w:top w:val="nil"/>
              <w:left w:val="nil"/>
              <w:bottom w:val="single" w:sz="4" w:space="0" w:color="000000"/>
              <w:right w:val="single" w:sz="4" w:space="0" w:color="000000"/>
            </w:tcBorders>
            <w:tcMar>
              <w:left w:w="28" w:type="dxa"/>
              <w:right w:w="28" w:type="dxa"/>
            </w:tcMar>
            <w:vAlign w:val="center"/>
            <w:hideMark/>
          </w:tcPr>
          <w:p w14:paraId="1423493A" w14:textId="77777777" w:rsidR="003F061A" w:rsidRPr="007E098C" w:rsidRDefault="003F061A" w:rsidP="003F061A">
            <w:pPr>
              <w:jc w:val="center"/>
              <w:rPr>
                <w:color w:val="000000"/>
                <w:sz w:val="20"/>
                <w:szCs w:val="20"/>
              </w:rPr>
            </w:pPr>
            <w:r w:rsidRPr="007E098C">
              <w:rPr>
                <w:color w:val="000000"/>
                <w:sz w:val="20"/>
                <w:szCs w:val="20"/>
              </w:rPr>
              <w:t>0,13618</w:t>
            </w:r>
          </w:p>
        </w:tc>
        <w:tc>
          <w:tcPr>
            <w:tcW w:w="608" w:type="pct"/>
            <w:tcBorders>
              <w:top w:val="nil"/>
              <w:left w:val="nil"/>
              <w:bottom w:val="single" w:sz="4" w:space="0" w:color="000000"/>
              <w:right w:val="single" w:sz="4" w:space="0" w:color="000000"/>
            </w:tcBorders>
            <w:tcMar>
              <w:left w:w="28" w:type="dxa"/>
              <w:right w:w="28" w:type="dxa"/>
            </w:tcMar>
            <w:vAlign w:val="center"/>
            <w:hideMark/>
          </w:tcPr>
          <w:p w14:paraId="28BD045F" w14:textId="77777777" w:rsidR="003F061A" w:rsidRPr="007E098C" w:rsidRDefault="003F061A" w:rsidP="003F061A">
            <w:pPr>
              <w:jc w:val="center"/>
              <w:rPr>
                <w:color w:val="000000"/>
                <w:sz w:val="20"/>
                <w:szCs w:val="20"/>
              </w:rPr>
            </w:pPr>
            <w:r w:rsidRPr="007E098C">
              <w:rPr>
                <w:color w:val="000000"/>
                <w:sz w:val="20"/>
                <w:szCs w:val="20"/>
              </w:rPr>
              <w:t>0,0000114</w:t>
            </w:r>
          </w:p>
        </w:tc>
        <w:tc>
          <w:tcPr>
            <w:tcW w:w="378" w:type="pct"/>
            <w:tcBorders>
              <w:top w:val="nil"/>
              <w:left w:val="nil"/>
              <w:bottom w:val="single" w:sz="4" w:space="0" w:color="000000"/>
              <w:right w:val="single" w:sz="4" w:space="0" w:color="000000"/>
            </w:tcBorders>
            <w:tcMar>
              <w:left w:w="28" w:type="dxa"/>
              <w:right w:w="28" w:type="dxa"/>
            </w:tcMar>
            <w:vAlign w:val="center"/>
            <w:hideMark/>
          </w:tcPr>
          <w:p w14:paraId="765D833B" w14:textId="77777777" w:rsidR="003F061A" w:rsidRPr="007E098C" w:rsidRDefault="003F061A" w:rsidP="003F061A">
            <w:pPr>
              <w:jc w:val="center"/>
              <w:rPr>
                <w:color w:val="000000"/>
                <w:sz w:val="20"/>
                <w:szCs w:val="20"/>
              </w:rPr>
            </w:pPr>
            <w:r w:rsidRPr="007E098C">
              <w:rPr>
                <w:color w:val="000000"/>
                <w:sz w:val="20"/>
                <w:szCs w:val="20"/>
              </w:rPr>
              <w:t>1,3E-06</w:t>
            </w:r>
          </w:p>
        </w:tc>
        <w:tc>
          <w:tcPr>
            <w:tcW w:w="608" w:type="pct"/>
            <w:tcBorders>
              <w:top w:val="nil"/>
              <w:left w:val="nil"/>
              <w:bottom w:val="single" w:sz="4" w:space="0" w:color="000000"/>
              <w:right w:val="single" w:sz="4" w:space="0" w:color="000000"/>
            </w:tcBorders>
            <w:tcMar>
              <w:left w:w="28" w:type="dxa"/>
              <w:right w:w="28" w:type="dxa"/>
            </w:tcMar>
            <w:vAlign w:val="center"/>
            <w:hideMark/>
          </w:tcPr>
          <w:p w14:paraId="7C805CA6" w14:textId="77777777" w:rsidR="003F061A" w:rsidRPr="007E098C" w:rsidRDefault="003F061A" w:rsidP="003F061A">
            <w:pPr>
              <w:jc w:val="center"/>
              <w:rPr>
                <w:color w:val="000000"/>
                <w:sz w:val="20"/>
                <w:szCs w:val="20"/>
              </w:rPr>
            </w:pPr>
            <w:r w:rsidRPr="007E098C">
              <w:rPr>
                <w:color w:val="000000"/>
                <w:sz w:val="20"/>
                <w:szCs w:val="20"/>
              </w:rPr>
              <w:t>0,0932497</w:t>
            </w:r>
          </w:p>
        </w:tc>
        <w:tc>
          <w:tcPr>
            <w:tcW w:w="523" w:type="pct"/>
            <w:tcBorders>
              <w:top w:val="nil"/>
              <w:left w:val="nil"/>
              <w:bottom w:val="single" w:sz="4" w:space="0" w:color="000000"/>
              <w:right w:val="single" w:sz="4" w:space="0" w:color="000000"/>
            </w:tcBorders>
            <w:tcMar>
              <w:left w:w="28" w:type="dxa"/>
              <w:right w:w="28" w:type="dxa"/>
            </w:tcMar>
            <w:vAlign w:val="center"/>
            <w:hideMark/>
          </w:tcPr>
          <w:p w14:paraId="636F53FF" w14:textId="77777777" w:rsidR="003F061A" w:rsidRPr="007E098C" w:rsidRDefault="003F061A" w:rsidP="003F061A">
            <w:pPr>
              <w:jc w:val="center"/>
              <w:rPr>
                <w:color w:val="000000"/>
                <w:sz w:val="20"/>
                <w:szCs w:val="20"/>
              </w:rPr>
            </w:pPr>
            <w:r w:rsidRPr="007E098C">
              <w:rPr>
                <w:color w:val="000000"/>
                <w:sz w:val="20"/>
                <w:szCs w:val="20"/>
              </w:rPr>
              <w:t>0,0000098</w:t>
            </w:r>
          </w:p>
        </w:tc>
      </w:tr>
      <w:tr w:rsidR="003F061A" w:rsidRPr="007E098C" w14:paraId="25DC339D" w14:textId="77777777" w:rsidTr="00A24779">
        <w:trPr>
          <w:trHeight w:val="20"/>
          <w:jc w:val="center"/>
        </w:trPr>
        <w:tc>
          <w:tcPr>
            <w:tcW w:w="588" w:type="pct"/>
            <w:tcBorders>
              <w:top w:val="nil"/>
              <w:left w:val="single" w:sz="4" w:space="0" w:color="000000"/>
              <w:bottom w:val="single" w:sz="4" w:space="0" w:color="000000"/>
              <w:right w:val="single" w:sz="4" w:space="0" w:color="000000"/>
            </w:tcBorders>
            <w:tcMar>
              <w:left w:w="28" w:type="dxa"/>
              <w:right w:w="28" w:type="dxa"/>
            </w:tcMar>
            <w:vAlign w:val="center"/>
            <w:hideMark/>
          </w:tcPr>
          <w:p w14:paraId="4635D5E2" w14:textId="77777777" w:rsidR="003F061A" w:rsidRPr="007E098C" w:rsidRDefault="003F061A" w:rsidP="003F061A">
            <w:pPr>
              <w:jc w:val="center"/>
              <w:rPr>
                <w:color w:val="000000"/>
                <w:sz w:val="20"/>
                <w:szCs w:val="20"/>
              </w:rPr>
            </w:pPr>
            <w:r w:rsidRPr="007E098C">
              <w:rPr>
                <w:color w:val="000000"/>
                <w:sz w:val="20"/>
                <w:szCs w:val="20"/>
              </w:rPr>
              <w:t>Уз.494</w:t>
            </w:r>
          </w:p>
        </w:tc>
        <w:tc>
          <w:tcPr>
            <w:tcW w:w="688" w:type="pct"/>
            <w:tcBorders>
              <w:top w:val="nil"/>
              <w:left w:val="nil"/>
              <w:bottom w:val="single" w:sz="4" w:space="0" w:color="000000"/>
              <w:right w:val="single" w:sz="4" w:space="0" w:color="000000"/>
            </w:tcBorders>
            <w:tcMar>
              <w:left w:w="28" w:type="dxa"/>
              <w:right w:w="28" w:type="dxa"/>
            </w:tcMar>
            <w:vAlign w:val="center"/>
            <w:hideMark/>
          </w:tcPr>
          <w:p w14:paraId="1A5B084F" w14:textId="77777777" w:rsidR="003F061A" w:rsidRPr="007E098C" w:rsidRDefault="003F061A" w:rsidP="003F061A">
            <w:pPr>
              <w:jc w:val="center"/>
              <w:rPr>
                <w:color w:val="000000"/>
                <w:sz w:val="20"/>
                <w:szCs w:val="20"/>
              </w:rPr>
            </w:pPr>
            <w:r w:rsidRPr="007E098C">
              <w:rPr>
                <w:color w:val="000000"/>
                <w:sz w:val="20"/>
                <w:szCs w:val="20"/>
              </w:rPr>
              <w:t>ООО "МАК" зд.1</w:t>
            </w:r>
          </w:p>
        </w:tc>
        <w:tc>
          <w:tcPr>
            <w:tcW w:w="380" w:type="pct"/>
            <w:tcBorders>
              <w:top w:val="nil"/>
              <w:left w:val="nil"/>
              <w:bottom w:val="single" w:sz="4" w:space="0" w:color="000000"/>
              <w:right w:val="single" w:sz="4" w:space="0" w:color="000000"/>
            </w:tcBorders>
            <w:tcMar>
              <w:left w:w="28" w:type="dxa"/>
              <w:right w:w="28" w:type="dxa"/>
            </w:tcMar>
            <w:vAlign w:val="center"/>
            <w:hideMark/>
          </w:tcPr>
          <w:p w14:paraId="315A83EF" w14:textId="77777777" w:rsidR="003F061A" w:rsidRPr="007E098C" w:rsidRDefault="003F061A" w:rsidP="003F061A">
            <w:pPr>
              <w:jc w:val="center"/>
              <w:rPr>
                <w:color w:val="000000"/>
                <w:sz w:val="20"/>
                <w:szCs w:val="20"/>
              </w:rPr>
            </w:pPr>
            <w:r w:rsidRPr="007E098C">
              <w:rPr>
                <w:color w:val="000000"/>
                <w:sz w:val="20"/>
                <w:szCs w:val="20"/>
              </w:rPr>
              <w:t>35,04</w:t>
            </w:r>
          </w:p>
        </w:tc>
        <w:tc>
          <w:tcPr>
            <w:tcW w:w="582" w:type="pct"/>
            <w:tcBorders>
              <w:top w:val="nil"/>
              <w:left w:val="nil"/>
              <w:bottom w:val="single" w:sz="4" w:space="0" w:color="000000"/>
              <w:right w:val="single" w:sz="4" w:space="0" w:color="000000"/>
            </w:tcBorders>
            <w:tcMar>
              <w:left w:w="28" w:type="dxa"/>
              <w:right w:w="28" w:type="dxa"/>
            </w:tcMar>
            <w:vAlign w:val="center"/>
            <w:hideMark/>
          </w:tcPr>
          <w:p w14:paraId="78843B5E" w14:textId="77777777" w:rsidR="003F061A" w:rsidRPr="007E098C" w:rsidRDefault="003F061A" w:rsidP="003F061A">
            <w:pPr>
              <w:jc w:val="center"/>
              <w:rPr>
                <w:color w:val="000000"/>
                <w:sz w:val="20"/>
                <w:szCs w:val="20"/>
              </w:rPr>
            </w:pPr>
            <w:r w:rsidRPr="007E098C">
              <w:rPr>
                <w:color w:val="000000"/>
                <w:sz w:val="20"/>
                <w:szCs w:val="20"/>
              </w:rPr>
              <w:t>0,114</w:t>
            </w:r>
          </w:p>
        </w:tc>
        <w:tc>
          <w:tcPr>
            <w:tcW w:w="645" w:type="pct"/>
            <w:tcBorders>
              <w:top w:val="nil"/>
              <w:left w:val="nil"/>
              <w:bottom w:val="single" w:sz="4" w:space="0" w:color="000000"/>
              <w:right w:val="single" w:sz="4" w:space="0" w:color="000000"/>
            </w:tcBorders>
            <w:tcMar>
              <w:left w:w="28" w:type="dxa"/>
              <w:right w:w="28" w:type="dxa"/>
            </w:tcMar>
            <w:vAlign w:val="center"/>
            <w:hideMark/>
          </w:tcPr>
          <w:p w14:paraId="03E6734C" w14:textId="77777777" w:rsidR="003F061A" w:rsidRPr="007E098C" w:rsidRDefault="003F061A" w:rsidP="003F061A">
            <w:pPr>
              <w:jc w:val="center"/>
              <w:rPr>
                <w:color w:val="000000"/>
                <w:sz w:val="20"/>
                <w:szCs w:val="20"/>
              </w:rPr>
            </w:pPr>
            <w:r w:rsidRPr="007E098C">
              <w:rPr>
                <w:color w:val="000000"/>
                <w:sz w:val="20"/>
                <w:szCs w:val="20"/>
              </w:rPr>
              <w:t>0,13618</w:t>
            </w:r>
          </w:p>
        </w:tc>
        <w:tc>
          <w:tcPr>
            <w:tcW w:w="608" w:type="pct"/>
            <w:tcBorders>
              <w:top w:val="nil"/>
              <w:left w:val="nil"/>
              <w:bottom w:val="single" w:sz="4" w:space="0" w:color="000000"/>
              <w:right w:val="single" w:sz="4" w:space="0" w:color="000000"/>
            </w:tcBorders>
            <w:tcMar>
              <w:left w:w="28" w:type="dxa"/>
              <w:right w:w="28" w:type="dxa"/>
            </w:tcMar>
            <w:vAlign w:val="center"/>
            <w:hideMark/>
          </w:tcPr>
          <w:p w14:paraId="3AE1DEAF" w14:textId="77777777" w:rsidR="003F061A" w:rsidRPr="007E098C" w:rsidRDefault="003F061A" w:rsidP="003F061A">
            <w:pPr>
              <w:jc w:val="center"/>
              <w:rPr>
                <w:color w:val="000000"/>
                <w:sz w:val="20"/>
                <w:szCs w:val="20"/>
              </w:rPr>
            </w:pPr>
            <w:r w:rsidRPr="007E098C">
              <w:rPr>
                <w:color w:val="000000"/>
                <w:sz w:val="20"/>
                <w:szCs w:val="20"/>
              </w:rPr>
              <w:t>0,0000114</w:t>
            </w:r>
          </w:p>
        </w:tc>
        <w:tc>
          <w:tcPr>
            <w:tcW w:w="378" w:type="pct"/>
            <w:tcBorders>
              <w:top w:val="nil"/>
              <w:left w:val="nil"/>
              <w:bottom w:val="single" w:sz="4" w:space="0" w:color="000000"/>
              <w:right w:val="single" w:sz="4" w:space="0" w:color="000000"/>
            </w:tcBorders>
            <w:tcMar>
              <w:left w:w="28" w:type="dxa"/>
              <w:right w:w="28" w:type="dxa"/>
            </w:tcMar>
            <w:vAlign w:val="center"/>
            <w:hideMark/>
          </w:tcPr>
          <w:p w14:paraId="0628C2A2" w14:textId="77777777" w:rsidR="003F061A" w:rsidRPr="007E098C" w:rsidRDefault="003F061A" w:rsidP="003F061A">
            <w:pPr>
              <w:jc w:val="center"/>
              <w:rPr>
                <w:color w:val="000000"/>
                <w:sz w:val="20"/>
                <w:szCs w:val="20"/>
              </w:rPr>
            </w:pPr>
            <w:r w:rsidRPr="007E098C">
              <w:rPr>
                <w:color w:val="000000"/>
                <w:sz w:val="20"/>
                <w:szCs w:val="20"/>
              </w:rPr>
              <w:t>4E-07</w:t>
            </w:r>
          </w:p>
        </w:tc>
        <w:tc>
          <w:tcPr>
            <w:tcW w:w="608" w:type="pct"/>
            <w:tcBorders>
              <w:top w:val="nil"/>
              <w:left w:val="nil"/>
              <w:bottom w:val="single" w:sz="4" w:space="0" w:color="000000"/>
              <w:right w:val="single" w:sz="4" w:space="0" w:color="000000"/>
            </w:tcBorders>
            <w:tcMar>
              <w:left w:w="28" w:type="dxa"/>
              <w:right w:w="28" w:type="dxa"/>
            </w:tcMar>
            <w:vAlign w:val="center"/>
            <w:hideMark/>
          </w:tcPr>
          <w:p w14:paraId="64BF7945" w14:textId="77777777" w:rsidR="003F061A" w:rsidRPr="007E098C" w:rsidRDefault="003F061A" w:rsidP="003F061A">
            <w:pPr>
              <w:jc w:val="center"/>
              <w:rPr>
                <w:color w:val="000000"/>
                <w:sz w:val="20"/>
                <w:szCs w:val="20"/>
              </w:rPr>
            </w:pPr>
            <w:r w:rsidRPr="007E098C">
              <w:rPr>
                <w:color w:val="000000"/>
                <w:sz w:val="20"/>
                <w:szCs w:val="20"/>
              </w:rPr>
              <w:t>0,0918052</w:t>
            </w:r>
          </w:p>
        </w:tc>
        <w:tc>
          <w:tcPr>
            <w:tcW w:w="523" w:type="pct"/>
            <w:tcBorders>
              <w:top w:val="nil"/>
              <w:left w:val="nil"/>
              <w:bottom w:val="single" w:sz="4" w:space="0" w:color="000000"/>
              <w:right w:val="single" w:sz="4" w:space="0" w:color="000000"/>
            </w:tcBorders>
            <w:tcMar>
              <w:left w:w="28" w:type="dxa"/>
              <w:right w:w="28" w:type="dxa"/>
            </w:tcMar>
            <w:vAlign w:val="center"/>
            <w:hideMark/>
          </w:tcPr>
          <w:p w14:paraId="209C43A7" w14:textId="77777777" w:rsidR="003F061A" w:rsidRPr="007E098C" w:rsidRDefault="003F061A" w:rsidP="003F061A">
            <w:pPr>
              <w:jc w:val="center"/>
              <w:rPr>
                <w:color w:val="000000"/>
                <w:sz w:val="20"/>
                <w:szCs w:val="20"/>
              </w:rPr>
            </w:pPr>
            <w:r w:rsidRPr="007E098C">
              <w:rPr>
                <w:color w:val="000000"/>
                <w:sz w:val="20"/>
                <w:szCs w:val="20"/>
              </w:rPr>
              <w:t>0,0000029</w:t>
            </w:r>
          </w:p>
        </w:tc>
      </w:tr>
      <w:tr w:rsidR="003F061A" w:rsidRPr="007E098C" w14:paraId="596860D6" w14:textId="77777777" w:rsidTr="00A24779">
        <w:trPr>
          <w:trHeight w:val="20"/>
          <w:jc w:val="center"/>
        </w:trPr>
        <w:tc>
          <w:tcPr>
            <w:tcW w:w="588" w:type="pct"/>
            <w:tcBorders>
              <w:top w:val="nil"/>
              <w:left w:val="single" w:sz="4" w:space="0" w:color="000000"/>
              <w:bottom w:val="single" w:sz="4" w:space="0" w:color="000000"/>
              <w:right w:val="single" w:sz="4" w:space="0" w:color="000000"/>
            </w:tcBorders>
            <w:tcMar>
              <w:left w:w="28" w:type="dxa"/>
              <w:right w:w="28" w:type="dxa"/>
            </w:tcMar>
            <w:vAlign w:val="center"/>
            <w:hideMark/>
          </w:tcPr>
          <w:p w14:paraId="0BB4CEA0" w14:textId="77777777" w:rsidR="003F061A" w:rsidRPr="007E098C" w:rsidRDefault="003F061A" w:rsidP="003F061A">
            <w:pPr>
              <w:jc w:val="center"/>
              <w:rPr>
                <w:color w:val="000000"/>
                <w:sz w:val="20"/>
                <w:szCs w:val="20"/>
              </w:rPr>
            </w:pPr>
            <w:r w:rsidRPr="007E098C">
              <w:rPr>
                <w:color w:val="000000"/>
                <w:sz w:val="20"/>
                <w:szCs w:val="20"/>
              </w:rPr>
              <w:t>Уз.494</w:t>
            </w:r>
          </w:p>
        </w:tc>
        <w:tc>
          <w:tcPr>
            <w:tcW w:w="688" w:type="pct"/>
            <w:tcBorders>
              <w:top w:val="nil"/>
              <w:left w:val="nil"/>
              <w:bottom w:val="single" w:sz="4" w:space="0" w:color="000000"/>
              <w:right w:val="single" w:sz="4" w:space="0" w:color="000000"/>
            </w:tcBorders>
            <w:tcMar>
              <w:left w:w="28" w:type="dxa"/>
              <w:right w:w="28" w:type="dxa"/>
            </w:tcMar>
            <w:vAlign w:val="center"/>
            <w:hideMark/>
          </w:tcPr>
          <w:p w14:paraId="326799A1" w14:textId="77777777" w:rsidR="003F061A" w:rsidRPr="007E098C" w:rsidRDefault="003F061A" w:rsidP="003F061A">
            <w:pPr>
              <w:jc w:val="center"/>
              <w:rPr>
                <w:color w:val="000000"/>
                <w:sz w:val="20"/>
                <w:szCs w:val="20"/>
              </w:rPr>
            </w:pPr>
            <w:r w:rsidRPr="007E098C">
              <w:rPr>
                <w:color w:val="000000"/>
                <w:sz w:val="20"/>
                <w:szCs w:val="20"/>
              </w:rPr>
              <w:t>ФГБУ "</w:t>
            </w:r>
            <w:proofErr w:type="spellStart"/>
            <w:r w:rsidRPr="007E098C">
              <w:rPr>
                <w:color w:val="000000"/>
                <w:sz w:val="20"/>
                <w:szCs w:val="20"/>
              </w:rPr>
              <w:t>Авиаметтелеком</w:t>
            </w:r>
            <w:proofErr w:type="spellEnd"/>
            <w:r w:rsidRPr="007E098C">
              <w:rPr>
                <w:color w:val="000000"/>
                <w:sz w:val="20"/>
                <w:szCs w:val="20"/>
              </w:rPr>
              <w:t xml:space="preserve"> </w:t>
            </w:r>
            <w:proofErr w:type="spellStart"/>
            <w:r w:rsidRPr="007E098C">
              <w:rPr>
                <w:color w:val="000000"/>
                <w:sz w:val="20"/>
                <w:szCs w:val="20"/>
              </w:rPr>
              <w:t>Росгидром</w:t>
            </w:r>
            <w:proofErr w:type="spellEnd"/>
          </w:p>
        </w:tc>
        <w:tc>
          <w:tcPr>
            <w:tcW w:w="380" w:type="pct"/>
            <w:tcBorders>
              <w:top w:val="nil"/>
              <w:left w:val="nil"/>
              <w:bottom w:val="single" w:sz="4" w:space="0" w:color="000000"/>
              <w:right w:val="single" w:sz="4" w:space="0" w:color="000000"/>
            </w:tcBorders>
            <w:tcMar>
              <w:left w:w="28" w:type="dxa"/>
              <w:right w:w="28" w:type="dxa"/>
            </w:tcMar>
            <w:vAlign w:val="center"/>
            <w:hideMark/>
          </w:tcPr>
          <w:p w14:paraId="4B7D9698" w14:textId="77777777" w:rsidR="003F061A" w:rsidRPr="007E098C" w:rsidRDefault="003F061A" w:rsidP="003F061A">
            <w:pPr>
              <w:jc w:val="center"/>
              <w:rPr>
                <w:color w:val="000000"/>
                <w:sz w:val="20"/>
                <w:szCs w:val="20"/>
              </w:rPr>
            </w:pPr>
            <w:r w:rsidRPr="007E098C">
              <w:rPr>
                <w:color w:val="000000"/>
                <w:sz w:val="20"/>
                <w:szCs w:val="20"/>
              </w:rPr>
              <w:t>13,22</w:t>
            </w:r>
          </w:p>
        </w:tc>
        <w:tc>
          <w:tcPr>
            <w:tcW w:w="582" w:type="pct"/>
            <w:tcBorders>
              <w:top w:val="nil"/>
              <w:left w:val="nil"/>
              <w:bottom w:val="single" w:sz="4" w:space="0" w:color="000000"/>
              <w:right w:val="single" w:sz="4" w:space="0" w:color="000000"/>
            </w:tcBorders>
            <w:tcMar>
              <w:left w:w="28" w:type="dxa"/>
              <w:right w:w="28" w:type="dxa"/>
            </w:tcMar>
            <w:vAlign w:val="center"/>
            <w:hideMark/>
          </w:tcPr>
          <w:p w14:paraId="2C072EA5" w14:textId="77777777" w:rsidR="003F061A" w:rsidRPr="007E098C" w:rsidRDefault="003F061A" w:rsidP="003F061A">
            <w:pPr>
              <w:jc w:val="center"/>
              <w:rPr>
                <w:color w:val="000000"/>
                <w:sz w:val="20"/>
                <w:szCs w:val="20"/>
              </w:rPr>
            </w:pPr>
            <w:r w:rsidRPr="007E098C">
              <w:rPr>
                <w:color w:val="000000"/>
                <w:sz w:val="20"/>
                <w:szCs w:val="20"/>
              </w:rPr>
              <w:t>0,057</w:t>
            </w:r>
          </w:p>
        </w:tc>
        <w:tc>
          <w:tcPr>
            <w:tcW w:w="645" w:type="pct"/>
            <w:tcBorders>
              <w:top w:val="nil"/>
              <w:left w:val="nil"/>
              <w:bottom w:val="single" w:sz="4" w:space="0" w:color="000000"/>
              <w:right w:val="single" w:sz="4" w:space="0" w:color="000000"/>
            </w:tcBorders>
            <w:tcMar>
              <w:left w:w="28" w:type="dxa"/>
              <w:right w:w="28" w:type="dxa"/>
            </w:tcMar>
            <w:vAlign w:val="center"/>
            <w:hideMark/>
          </w:tcPr>
          <w:p w14:paraId="2A953939" w14:textId="77777777" w:rsidR="003F061A" w:rsidRPr="007E098C" w:rsidRDefault="003F061A" w:rsidP="003F061A">
            <w:pPr>
              <w:jc w:val="center"/>
              <w:rPr>
                <w:color w:val="000000"/>
                <w:sz w:val="20"/>
                <w:szCs w:val="20"/>
              </w:rPr>
            </w:pPr>
            <w:r w:rsidRPr="007E098C">
              <w:rPr>
                <w:color w:val="000000"/>
                <w:sz w:val="20"/>
                <w:szCs w:val="20"/>
              </w:rPr>
              <w:t>0,205527</w:t>
            </w:r>
          </w:p>
        </w:tc>
        <w:tc>
          <w:tcPr>
            <w:tcW w:w="608" w:type="pct"/>
            <w:tcBorders>
              <w:top w:val="nil"/>
              <w:left w:val="nil"/>
              <w:bottom w:val="single" w:sz="4" w:space="0" w:color="000000"/>
              <w:right w:val="single" w:sz="4" w:space="0" w:color="000000"/>
            </w:tcBorders>
            <w:tcMar>
              <w:left w:w="28" w:type="dxa"/>
              <w:right w:w="28" w:type="dxa"/>
            </w:tcMar>
            <w:vAlign w:val="center"/>
            <w:hideMark/>
          </w:tcPr>
          <w:p w14:paraId="39C10BE9" w14:textId="77777777" w:rsidR="003F061A" w:rsidRPr="007E098C" w:rsidRDefault="003F061A" w:rsidP="003F061A">
            <w:pPr>
              <w:jc w:val="center"/>
              <w:rPr>
                <w:color w:val="000000"/>
                <w:sz w:val="20"/>
                <w:szCs w:val="20"/>
              </w:rPr>
            </w:pPr>
            <w:r w:rsidRPr="007E098C">
              <w:rPr>
                <w:color w:val="000000"/>
                <w:sz w:val="20"/>
                <w:szCs w:val="20"/>
              </w:rPr>
              <w:t>0,0000114</w:t>
            </w:r>
          </w:p>
        </w:tc>
        <w:tc>
          <w:tcPr>
            <w:tcW w:w="378" w:type="pct"/>
            <w:tcBorders>
              <w:top w:val="nil"/>
              <w:left w:val="nil"/>
              <w:bottom w:val="single" w:sz="4" w:space="0" w:color="000000"/>
              <w:right w:val="single" w:sz="4" w:space="0" w:color="000000"/>
            </w:tcBorders>
            <w:tcMar>
              <w:left w:w="28" w:type="dxa"/>
              <w:right w:w="28" w:type="dxa"/>
            </w:tcMar>
            <w:vAlign w:val="center"/>
            <w:hideMark/>
          </w:tcPr>
          <w:p w14:paraId="3DF2B912" w14:textId="77777777" w:rsidR="003F061A" w:rsidRPr="007E098C" w:rsidRDefault="003F061A" w:rsidP="003F061A">
            <w:pPr>
              <w:jc w:val="center"/>
              <w:rPr>
                <w:color w:val="000000"/>
                <w:sz w:val="20"/>
                <w:szCs w:val="20"/>
              </w:rPr>
            </w:pPr>
            <w:r w:rsidRPr="007E098C">
              <w:rPr>
                <w:color w:val="000000"/>
                <w:sz w:val="20"/>
                <w:szCs w:val="20"/>
              </w:rPr>
              <w:t>2E-07</w:t>
            </w:r>
          </w:p>
        </w:tc>
        <w:tc>
          <w:tcPr>
            <w:tcW w:w="608" w:type="pct"/>
            <w:tcBorders>
              <w:top w:val="nil"/>
              <w:left w:val="nil"/>
              <w:bottom w:val="single" w:sz="4" w:space="0" w:color="000000"/>
              <w:right w:val="single" w:sz="4" w:space="0" w:color="000000"/>
            </w:tcBorders>
            <w:tcMar>
              <w:left w:w="28" w:type="dxa"/>
              <w:right w:w="28" w:type="dxa"/>
            </w:tcMar>
            <w:vAlign w:val="center"/>
            <w:hideMark/>
          </w:tcPr>
          <w:p w14:paraId="23B2AFB2" w14:textId="77777777" w:rsidR="003F061A" w:rsidRPr="007E098C" w:rsidRDefault="003F061A" w:rsidP="003F061A">
            <w:pPr>
              <w:jc w:val="center"/>
              <w:rPr>
                <w:color w:val="000000"/>
                <w:sz w:val="20"/>
                <w:szCs w:val="20"/>
              </w:rPr>
            </w:pPr>
            <w:r w:rsidRPr="007E098C">
              <w:rPr>
                <w:color w:val="000000"/>
                <w:sz w:val="20"/>
                <w:szCs w:val="20"/>
              </w:rPr>
              <w:t>0</w:t>
            </w:r>
          </w:p>
        </w:tc>
        <w:tc>
          <w:tcPr>
            <w:tcW w:w="523" w:type="pct"/>
            <w:tcBorders>
              <w:top w:val="nil"/>
              <w:left w:val="nil"/>
              <w:bottom w:val="single" w:sz="4" w:space="0" w:color="000000"/>
              <w:right w:val="single" w:sz="4" w:space="0" w:color="000000"/>
            </w:tcBorders>
            <w:tcMar>
              <w:left w:w="28" w:type="dxa"/>
              <w:right w:w="28" w:type="dxa"/>
            </w:tcMar>
            <w:vAlign w:val="center"/>
            <w:hideMark/>
          </w:tcPr>
          <w:p w14:paraId="190B166F" w14:textId="77777777" w:rsidR="003F061A" w:rsidRPr="007E098C" w:rsidRDefault="003F061A" w:rsidP="003F061A">
            <w:pPr>
              <w:jc w:val="center"/>
              <w:rPr>
                <w:color w:val="000000"/>
                <w:sz w:val="20"/>
                <w:szCs w:val="20"/>
              </w:rPr>
            </w:pPr>
            <w:r w:rsidRPr="007E098C">
              <w:rPr>
                <w:color w:val="000000"/>
                <w:sz w:val="20"/>
                <w:szCs w:val="20"/>
              </w:rPr>
              <w:t>0,0000007</w:t>
            </w:r>
          </w:p>
        </w:tc>
      </w:tr>
    </w:tbl>
    <w:p w14:paraId="1457DAA5" w14:textId="77777777" w:rsidR="00CD79AA" w:rsidRPr="007E098C" w:rsidRDefault="00CD79AA" w:rsidP="0068658C">
      <w:pPr>
        <w:spacing w:line="276" w:lineRule="auto"/>
        <w:jc w:val="both"/>
        <w:rPr>
          <w:color w:val="000000" w:themeColor="text1"/>
        </w:rPr>
      </w:pPr>
    </w:p>
    <w:p w14:paraId="096BAACF" w14:textId="77777777" w:rsidR="003F061A" w:rsidRPr="007E098C" w:rsidRDefault="003F061A" w:rsidP="003F061A">
      <w:pPr>
        <w:spacing w:line="276" w:lineRule="auto"/>
        <w:jc w:val="both"/>
        <w:rPr>
          <w:color w:val="000000" w:themeColor="text1"/>
        </w:rPr>
      </w:pPr>
      <w:r w:rsidRPr="007E098C">
        <w:rPr>
          <w:color w:val="000000" w:themeColor="text1"/>
        </w:rPr>
        <w:t>Котельная БПО</w:t>
      </w:r>
    </w:p>
    <w:p w14:paraId="028489E4" w14:textId="77777777" w:rsidR="003F061A" w:rsidRPr="007E098C" w:rsidRDefault="003F061A" w:rsidP="003F061A">
      <w:pPr>
        <w:spacing w:line="276" w:lineRule="auto"/>
        <w:jc w:val="both"/>
        <w:rPr>
          <w:color w:val="000000" w:themeColor="text1"/>
        </w:rPr>
      </w:pPr>
      <w:r w:rsidRPr="007E098C">
        <w:rPr>
          <w:color w:val="000000" w:themeColor="text1"/>
        </w:rPr>
        <w:t>Отключены запорные устройства: ЗУ Уз.298-Уз.298</w:t>
      </w:r>
    </w:p>
    <w:p w14:paraId="31AA9644" w14:textId="77777777" w:rsidR="003F061A" w:rsidRPr="007E098C" w:rsidRDefault="003F061A" w:rsidP="0068658C">
      <w:pPr>
        <w:spacing w:line="276" w:lineRule="auto"/>
        <w:jc w:val="both"/>
        <w:rPr>
          <w:color w:val="000000" w:themeColor="text1"/>
        </w:rPr>
      </w:pPr>
    </w:p>
    <w:p w14:paraId="78538F82" w14:textId="75D9775A" w:rsidR="00A24779" w:rsidRPr="007E098C" w:rsidRDefault="00A24779" w:rsidP="00A24779">
      <w:pPr>
        <w:pStyle w:val="afa"/>
        <w:keepNext/>
        <w:rPr>
          <w:b w:val="0"/>
          <w:sz w:val="24"/>
          <w:szCs w:val="24"/>
        </w:rPr>
      </w:pPr>
      <w:r w:rsidRPr="007E098C">
        <w:rPr>
          <w:b w:val="0"/>
          <w:sz w:val="24"/>
          <w:szCs w:val="24"/>
        </w:rPr>
        <w:lastRenderedPageBreak/>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72</w:t>
      </w:r>
      <w:r w:rsidRPr="007E098C">
        <w:rPr>
          <w:b w:val="0"/>
          <w:sz w:val="24"/>
          <w:szCs w:val="24"/>
        </w:rPr>
        <w:fldChar w:fldCharType="end"/>
      </w:r>
      <w:r w:rsidRPr="007E098C">
        <w:rPr>
          <w:b w:val="0"/>
          <w:sz w:val="24"/>
          <w:szCs w:val="24"/>
        </w:rPr>
        <w:t>. Здания с ограниченной подачей тепловой энергии</w:t>
      </w:r>
    </w:p>
    <w:tbl>
      <w:tblPr>
        <w:tblW w:w="5000" w:type="pct"/>
        <w:jc w:val="center"/>
        <w:tblLook w:val="04A0" w:firstRow="1" w:lastRow="0" w:firstColumn="1" w:lastColumn="0" w:noHBand="0" w:noVBand="1"/>
      </w:tblPr>
      <w:tblGrid>
        <w:gridCol w:w="1398"/>
        <w:gridCol w:w="1100"/>
        <w:gridCol w:w="1246"/>
        <w:gridCol w:w="1022"/>
        <w:gridCol w:w="1232"/>
        <w:gridCol w:w="1334"/>
        <w:gridCol w:w="1445"/>
      </w:tblGrid>
      <w:tr w:rsidR="003F061A" w:rsidRPr="007E098C" w14:paraId="3A1D96F2" w14:textId="77777777" w:rsidTr="00A24779">
        <w:trPr>
          <w:trHeight w:val="20"/>
          <w:jc w:val="center"/>
        </w:trPr>
        <w:tc>
          <w:tcPr>
            <w:tcW w:w="79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38B57925" w14:textId="77777777" w:rsidR="003F061A" w:rsidRPr="007E098C" w:rsidRDefault="003F061A" w:rsidP="005F28B0">
            <w:pPr>
              <w:jc w:val="center"/>
              <w:rPr>
                <w:bCs/>
                <w:color w:val="000000"/>
                <w:sz w:val="20"/>
                <w:szCs w:val="20"/>
              </w:rPr>
            </w:pPr>
            <w:r w:rsidRPr="007E098C">
              <w:rPr>
                <w:bCs/>
                <w:color w:val="000000"/>
                <w:sz w:val="20"/>
                <w:szCs w:val="20"/>
              </w:rPr>
              <w:t>Наименование узла</w:t>
            </w:r>
          </w:p>
        </w:tc>
        <w:tc>
          <w:tcPr>
            <w:tcW w:w="626" w:type="pct"/>
            <w:tcBorders>
              <w:top w:val="single" w:sz="4" w:space="0" w:color="000000"/>
              <w:left w:val="nil"/>
              <w:bottom w:val="single" w:sz="4" w:space="0" w:color="000000"/>
              <w:right w:val="single" w:sz="4" w:space="0" w:color="000000"/>
            </w:tcBorders>
            <w:tcMar>
              <w:left w:w="28" w:type="dxa"/>
              <w:right w:w="28" w:type="dxa"/>
            </w:tcMar>
            <w:vAlign w:val="center"/>
            <w:hideMark/>
          </w:tcPr>
          <w:p w14:paraId="24F5514A" w14:textId="77777777" w:rsidR="003F061A" w:rsidRPr="007E098C" w:rsidRDefault="003F061A" w:rsidP="005F28B0">
            <w:pPr>
              <w:jc w:val="center"/>
              <w:rPr>
                <w:bCs/>
                <w:color w:val="000000"/>
                <w:sz w:val="20"/>
                <w:szCs w:val="20"/>
              </w:rPr>
            </w:pPr>
            <w:r w:rsidRPr="007E098C">
              <w:rPr>
                <w:bCs/>
                <w:color w:val="000000"/>
                <w:sz w:val="20"/>
                <w:szCs w:val="20"/>
              </w:rPr>
              <w:t>Расчетная нагрузка на отопление, Гкал/ч</w:t>
            </w:r>
          </w:p>
        </w:tc>
        <w:tc>
          <w:tcPr>
            <w:tcW w:w="71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23C5D58" w14:textId="77777777" w:rsidR="003F061A" w:rsidRPr="007E098C" w:rsidRDefault="003F061A" w:rsidP="005F28B0">
            <w:pPr>
              <w:jc w:val="center"/>
              <w:rPr>
                <w:bCs/>
                <w:color w:val="000000"/>
                <w:sz w:val="20"/>
                <w:szCs w:val="20"/>
              </w:rPr>
            </w:pPr>
            <w:r w:rsidRPr="007E098C">
              <w:rPr>
                <w:bCs/>
                <w:color w:val="000000"/>
                <w:sz w:val="20"/>
                <w:szCs w:val="20"/>
              </w:rPr>
              <w:t>Расчетная нагрузка на вентиляцию, Гкал/ч</w:t>
            </w:r>
          </w:p>
        </w:tc>
        <w:tc>
          <w:tcPr>
            <w:tcW w:w="58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0D5F487" w14:textId="77777777" w:rsidR="003F061A" w:rsidRPr="007E098C" w:rsidRDefault="003F061A" w:rsidP="005F28B0">
            <w:pPr>
              <w:jc w:val="center"/>
              <w:rPr>
                <w:bCs/>
                <w:color w:val="000000"/>
                <w:sz w:val="20"/>
                <w:szCs w:val="20"/>
              </w:rPr>
            </w:pPr>
            <w:r w:rsidRPr="007E098C">
              <w:rPr>
                <w:bCs/>
                <w:color w:val="000000"/>
                <w:sz w:val="20"/>
                <w:szCs w:val="20"/>
              </w:rPr>
              <w:t>Расчетная нагрузка на ГВС, Гкал/ч</w:t>
            </w:r>
          </w:p>
        </w:tc>
        <w:tc>
          <w:tcPr>
            <w:tcW w:w="70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B12A6BF" w14:textId="77777777" w:rsidR="003F061A" w:rsidRPr="007E098C" w:rsidRDefault="003F061A" w:rsidP="005F28B0">
            <w:pPr>
              <w:jc w:val="center"/>
              <w:rPr>
                <w:bCs/>
                <w:color w:val="000000"/>
                <w:sz w:val="20"/>
                <w:szCs w:val="20"/>
              </w:rPr>
            </w:pPr>
            <w:r w:rsidRPr="007E098C">
              <w:rPr>
                <w:bCs/>
                <w:color w:val="000000"/>
                <w:sz w:val="20"/>
                <w:szCs w:val="20"/>
              </w:rPr>
              <w:t>Вероятность безотказной работы</w:t>
            </w:r>
          </w:p>
        </w:tc>
        <w:tc>
          <w:tcPr>
            <w:tcW w:w="76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593E713" w14:textId="77777777" w:rsidR="003F061A" w:rsidRPr="007E098C" w:rsidRDefault="003F061A" w:rsidP="005F28B0">
            <w:pPr>
              <w:jc w:val="center"/>
              <w:rPr>
                <w:bCs/>
                <w:color w:val="000000"/>
                <w:sz w:val="20"/>
                <w:szCs w:val="20"/>
              </w:rPr>
            </w:pPr>
            <w:r w:rsidRPr="007E098C">
              <w:rPr>
                <w:bCs/>
                <w:color w:val="000000"/>
                <w:sz w:val="20"/>
                <w:szCs w:val="20"/>
              </w:rPr>
              <w:t>Коэффициент готовности</w:t>
            </w:r>
          </w:p>
        </w:tc>
        <w:tc>
          <w:tcPr>
            <w:tcW w:w="82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61476C7" w14:textId="77777777" w:rsidR="003F061A" w:rsidRPr="007E098C" w:rsidRDefault="003F061A" w:rsidP="005F28B0">
            <w:pPr>
              <w:jc w:val="center"/>
              <w:rPr>
                <w:bCs/>
                <w:color w:val="000000"/>
                <w:sz w:val="20"/>
                <w:szCs w:val="20"/>
              </w:rPr>
            </w:pPr>
            <w:r w:rsidRPr="007E098C">
              <w:rPr>
                <w:bCs/>
                <w:color w:val="000000"/>
                <w:sz w:val="20"/>
                <w:szCs w:val="20"/>
              </w:rPr>
              <w:t xml:space="preserve">Средний суммарный </w:t>
            </w:r>
            <w:proofErr w:type="spellStart"/>
            <w:r w:rsidRPr="007E098C">
              <w:rPr>
                <w:bCs/>
                <w:color w:val="000000"/>
                <w:sz w:val="20"/>
                <w:szCs w:val="20"/>
              </w:rPr>
              <w:t>недоотпуск</w:t>
            </w:r>
            <w:proofErr w:type="spellEnd"/>
            <w:r w:rsidRPr="007E098C">
              <w:rPr>
                <w:bCs/>
                <w:color w:val="000000"/>
                <w:sz w:val="20"/>
                <w:szCs w:val="20"/>
              </w:rPr>
              <w:t xml:space="preserve"> теплоты, Гкал/</w:t>
            </w:r>
            <w:proofErr w:type="spellStart"/>
            <w:proofErr w:type="gramStart"/>
            <w:r w:rsidRPr="007E098C">
              <w:rPr>
                <w:bCs/>
                <w:color w:val="000000"/>
                <w:sz w:val="20"/>
                <w:szCs w:val="20"/>
              </w:rPr>
              <w:t>от.период</w:t>
            </w:r>
            <w:proofErr w:type="spellEnd"/>
            <w:proofErr w:type="gramEnd"/>
          </w:p>
        </w:tc>
      </w:tr>
      <w:tr w:rsidR="003F061A" w:rsidRPr="007E098C" w14:paraId="510AD34F" w14:textId="77777777" w:rsidTr="00A24779">
        <w:trPr>
          <w:trHeight w:val="20"/>
          <w:jc w:val="center"/>
        </w:trPr>
        <w:tc>
          <w:tcPr>
            <w:tcW w:w="796" w:type="pct"/>
            <w:tcBorders>
              <w:top w:val="nil"/>
              <w:left w:val="single" w:sz="4" w:space="0" w:color="000000"/>
              <w:bottom w:val="single" w:sz="4" w:space="0" w:color="000000"/>
              <w:right w:val="single" w:sz="4" w:space="0" w:color="000000"/>
            </w:tcBorders>
            <w:tcMar>
              <w:left w:w="28" w:type="dxa"/>
              <w:right w:w="28" w:type="dxa"/>
            </w:tcMar>
            <w:vAlign w:val="center"/>
          </w:tcPr>
          <w:p w14:paraId="1C3495E9" w14:textId="77777777" w:rsidR="003F061A" w:rsidRPr="007E098C" w:rsidRDefault="003F061A" w:rsidP="003F061A">
            <w:pPr>
              <w:jc w:val="center"/>
              <w:rPr>
                <w:color w:val="000000"/>
                <w:sz w:val="20"/>
                <w:szCs w:val="20"/>
              </w:rPr>
            </w:pPr>
            <w:r w:rsidRPr="007E098C">
              <w:rPr>
                <w:color w:val="000000"/>
                <w:sz w:val="20"/>
                <w:szCs w:val="20"/>
              </w:rPr>
              <w:t>ООО НК "Мастер-нефть"</w:t>
            </w:r>
          </w:p>
        </w:tc>
        <w:tc>
          <w:tcPr>
            <w:tcW w:w="626" w:type="pct"/>
            <w:tcBorders>
              <w:top w:val="nil"/>
              <w:left w:val="nil"/>
              <w:bottom w:val="single" w:sz="4" w:space="0" w:color="000000"/>
              <w:right w:val="single" w:sz="4" w:space="0" w:color="000000"/>
            </w:tcBorders>
            <w:tcMar>
              <w:left w:w="28" w:type="dxa"/>
              <w:right w:w="28" w:type="dxa"/>
            </w:tcMar>
            <w:vAlign w:val="center"/>
          </w:tcPr>
          <w:p w14:paraId="2867D6E0" w14:textId="77777777" w:rsidR="003F061A" w:rsidRPr="007E098C" w:rsidRDefault="003F061A" w:rsidP="003F061A">
            <w:pPr>
              <w:jc w:val="center"/>
              <w:rPr>
                <w:color w:val="000000"/>
                <w:sz w:val="20"/>
                <w:szCs w:val="20"/>
              </w:rPr>
            </w:pPr>
            <w:r w:rsidRPr="007E098C">
              <w:rPr>
                <w:color w:val="000000"/>
                <w:sz w:val="20"/>
                <w:szCs w:val="20"/>
              </w:rPr>
              <w:t>0,550298</w:t>
            </w:r>
          </w:p>
        </w:tc>
        <w:tc>
          <w:tcPr>
            <w:tcW w:w="710" w:type="pct"/>
            <w:tcBorders>
              <w:top w:val="nil"/>
              <w:left w:val="nil"/>
              <w:bottom w:val="single" w:sz="4" w:space="0" w:color="000000"/>
              <w:right w:val="single" w:sz="4" w:space="0" w:color="000000"/>
            </w:tcBorders>
            <w:tcMar>
              <w:left w:w="28" w:type="dxa"/>
              <w:right w:w="28" w:type="dxa"/>
            </w:tcMar>
            <w:vAlign w:val="center"/>
          </w:tcPr>
          <w:p w14:paraId="32AB10F0" w14:textId="77777777" w:rsidR="003F061A" w:rsidRPr="007E098C" w:rsidRDefault="003F061A" w:rsidP="003F061A">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tcMar>
              <w:left w:w="28" w:type="dxa"/>
              <w:right w:w="28" w:type="dxa"/>
            </w:tcMar>
            <w:vAlign w:val="center"/>
          </w:tcPr>
          <w:p w14:paraId="67B59E8D" w14:textId="77777777" w:rsidR="003F061A" w:rsidRPr="007E098C" w:rsidRDefault="003F061A" w:rsidP="003F061A">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tcMar>
              <w:left w:w="28" w:type="dxa"/>
              <w:right w:w="28" w:type="dxa"/>
            </w:tcMar>
            <w:vAlign w:val="center"/>
          </w:tcPr>
          <w:p w14:paraId="3D907F7C" w14:textId="77777777" w:rsidR="003F061A" w:rsidRPr="007E098C" w:rsidRDefault="003F061A" w:rsidP="003F061A">
            <w:pPr>
              <w:jc w:val="center"/>
              <w:rPr>
                <w:color w:val="000000"/>
                <w:sz w:val="20"/>
                <w:szCs w:val="20"/>
              </w:rPr>
            </w:pPr>
            <w:r w:rsidRPr="007E098C">
              <w:rPr>
                <w:color w:val="000000"/>
                <w:sz w:val="20"/>
                <w:szCs w:val="20"/>
              </w:rPr>
              <w:t>0,999993</w:t>
            </w:r>
          </w:p>
        </w:tc>
        <w:tc>
          <w:tcPr>
            <w:tcW w:w="760" w:type="pct"/>
            <w:tcBorders>
              <w:top w:val="nil"/>
              <w:left w:val="nil"/>
              <w:bottom w:val="single" w:sz="4" w:space="0" w:color="000000"/>
              <w:right w:val="single" w:sz="4" w:space="0" w:color="000000"/>
            </w:tcBorders>
            <w:tcMar>
              <w:left w:w="28" w:type="dxa"/>
              <w:right w:w="28" w:type="dxa"/>
            </w:tcMar>
            <w:vAlign w:val="center"/>
          </w:tcPr>
          <w:p w14:paraId="6B777FFA" w14:textId="77777777" w:rsidR="003F061A" w:rsidRPr="007E098C" w:rsidRDefault="003F061A" w:rsidP="003F061A">
            <w:pPr>
              <w:jc w:val="center"/>
              <w:rPr>
                <w:color w:val="000000"/>
                <w:sz w:val="20"/>
                <w:szCs w:val="20"/>
              </w:rPr>
            </w:pPr>
            <w:r w:rsidRPr="007E098C">
              <w:rPr>
                <w:color w:val="000000"/>
                <w:sz w:val="20"/>
                <w:szCs w:val="20"/>
              </w:rPr>
              <w:t>0,999708</w:t>
            </w:r>
          </w:p>
        </w:tc>
        <w:tc>
          <w:tcPr>
            <w:tcW w:w="823" w:type="pct"/>
            <w:tcBorders>
              <w:top w:val="nil"/>
              <w:left w:val="nil"/>
              <w:bottom w:val="single" w:sz="4" w:space="0" w:color="000000"/>
              <w:right w:val="single" w:sz="4" w:space="0" w:color="000000"/>
            </w:tcBorders>
            <w:tcMar>
              <w:left w:w="28" w:type="dxa"/>
              <w:right w:w="28" w:type="dxa"/>
            </w:tcMar>
            <w:vAlign w:val="center"/>
          </w:tcPr>
          <w:p w14:paraId="6275820B" w14:textId="77777777" w:rsidR="003F061A" w:rsidRPr="007E098C" w:rsidRDefault="003F061A" w:rsidP="003F061A">
            <w:pPr>
              <w:jc w:val="center"/>
              <w:rPr>
                <w:color w:val="000000"/>
                <w:sz w:val="20"/>
                <w:szCs w:val="20"/>
              </w:rPr>
            </w:pPr>
            <w:r w:rsidRPr="007E098C">
              <w:rPr>
                <w:color w:val="000000"/>
                <w:sz w:val="20"/>
                <w:szCs w:val="20"/>
              </w:rPr>
              <w:t>0,3195</w:t>
            </w:r>
          </w:p>
        </w:tc>
      </w:tr>
    </w:tbl>
    <w:p w14:paraId="27596C72" w14:textId="77777777" w:rsidR="003F061A" w:rsidRPr="007E098C" w:rsidRDefault="003F061A" w:rsidP="0068658C">
      <w:pPr>
        <w:spacing w:line="276" w:lineRule="auto"/>
        <w:jc w:val="both"/>
        <w:rPr>
          <w:color w:val="000000" w:themeColor="text1"/>
        </w:rPr>
      </w:pPr>
    </w:p>
    <w:p w14:paraId="2CA216B9" w14:textId="3BC6001C" w:rsidR="00A24779" w:rsidRPr="007E098C" w:rsidRDefault="00A24779" w:rsidP="00A24779">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73</w:t>
      </w:r>
      <w:r w:rsidRPr="007E098C">
        <w:rPr>
          <w:b w:val="0"/>
          <w:sz w:val="24"/>
          <w:szCs w:val="24"/>
        </w:rPr>
        <w:fldChar w:fldCharType="end"/>
      </w:r>
      <w:r w:rsidRPr="007E098C">
        <w:rPr>
          <w:b w:val="0"/>
          <w:sz w:val="24"/>
          <w:szCs w:val="24"/>
        </w:rPr>
        <w:t>. Расчет потерь теплоносителя</w:t>
      </w:r>
    </w:p>
    <w:tbl>
      <w:tblPr>
        <w:tblW w:w="5000" w:type="pct"/>
        <w:jc w:val="center"/>
        <w:tblLook w:val="04A0" w:firstRow="1" w:lastRow="0" w:firstColumn="1" w:lastColumn="0" w:noHBand="0" w:noVBand="1"/>
      </w:tblPr>
      <w:tblGrid>
        <w:gridCol w:w="5085"/>
        <w:gridCol w:w="3692"/>
      </w:tblGrid>
      <w:tr w:rsidR="003F061A" w:rsidRPr="007E098C" w14:paraId="12080451" w14:textId="77777777" w:rsidTr="00A24779">
        <w:trPr>
          <w:trHeight w:val="20"/>
          <w:jc w:val="center"/>
        </w:trPr>
        <w:tc>
          <w:tcPr>
            <w:tcW w:w="2897"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614E91B8" w14:textId="77777777" w:rsidR="003F061A" w:rsidRPr="007E098C" w:rsidRDefault="003F061A" w:rsidP="003F061A">
            <w:pPr>
              <w:jc w:val="center"/>
              <w:rPr>
                <w:bCs/>
                <w:color w:val="000000"/>
                <w:sz w:val="20"/>
                <w:szCs w:val="20"/>
              </w:rPr>
            </w:pPr>
            <w:r w:rsidRPr="007E098C">
              <w:rPr>
                <w:bCs/>
                <w:color w:val="000000"/>
                <w:sz w:val="20"/>
                <w:szCs w:val="20"/>
              </w:rPr>
              <w:t>Параметр</w:t>
            </w:r>
          </w:p>
        </w:tc>
        <w:tc>
          <w:tcPr>
            <w:tcW w:w="210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E3929DF" w14:textId="77777777" w:rsidR="003F061A" w:rsidRPr="007E098C" w:rsidRDefault="003F061A" w:rsidP="003F061A">
            <w:pPr>
              <w:jc w:val="center"/>
              <w:rPr>
                <w:bCs/>
                <w:color w:val="000000"/>
                <w:sz w:val="20"/>
                <w:szCs w:val="20"/>
              </w:rPr>
            </w:pPr>
            <w:r w:rsidRPr="007E098C">
              <w:rPr>
                <w:bCs/>
                <w:color w:val="000000"/>
                <w:sz w:val="20"/>
                <w:szCs w:val="20"/>
              </w:rPr>
              <w:t>Значение</w:t>
            </w:r>
          </w:p>
        </w:tc>
      </w:tr>
      <w:tr w:rsidR="003F061A" w:rsidRPr="007E098C" w14:paraId="535D6745" w14:textId="77777777" w:rsidTr="00A24779">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589A42A9" w14:textId="77777777" w:rsidR="003F061A" w:rsidRPr="007E098C" w:rsidRDefault="003F061A" w:rsidP="003F061A">
            <w:pPr>
              <w:jc w:val="center"/>
              <w:rPr>
                <w:color w:val="000000"/>
                <w:sz w:val="20"/>
                <w:szCs w:val="20"/>
              </w:rPr>
            </w:pPr>
            <w:r w:rsidRPr="007E098C">
              <w:rPr>
                <w:color w:val="000000"/>
                <w:sz w:val="20"/>
                <w:szCs w:val="20"/>
              </w:rPr>
              <w:t>Суммарная нагрузка на отопление,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0FC1FD1" w14:textId="77777777" w:rsidR="003F061A" w:rsidRPr="007E098C" w:rsidRDefault="003F061A" w:rsidP="003F061A">
            <w:pPr>
              <w:jc w:val="center"/>
              <w:rPr>
                <w:color w:val="000000"/>
                <w:sz w:val="20"/>
                <w:szCs w:val="20"/>
              </w:rPr>
            </w:pPr>
            <w:r w:rsidRPr="007E098C">
              <w:rPr>
                <w:color w:val="000000"/>
                <w:sz w:val="20"/>
                <w:szCs w:val="20"/>
              </w:rPr>
              <w:t>0.550298</w:t>
            </w:r>
          </w:p>
        </w:tc>
      </w:tr>
      <w:tr w:rsidR="003F061A" w:rsidRPr="007E098C" w14:paraId="27463127" w14:textId="77777777" w:rsidTr="00A24779">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414FB3CF" w14:textId="77777777" w:rsidR="003F061A" w:rsidRPr="007E098C" w:rsidRDefault="003F061A" w:rsidP="003F061A">
            <w:pPr>
              <w:jc w:val="center"/>
              <w:rPr>
                <w:color w:val="000000"/>
                <w:sz w:val="20"/>
                <w:szCs w:val="20"/>
              </w:rPr>
            </w:pPr>
            <w:r w:rsidRPr="007E098C">
              <w:rPr>
                <w:color w:val="000000"/>
                <w:sz w:val="20"/>
                <w:szCs w:val="20"/>
              </w:rPr>
              <w:t>Нагрузка на отопление (независимая),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9B1DBB3" w14:textId="77777777" w:rsidR="003F061A" w:rsidRPr="007E098C" w:rsidRDefault="003F061A" w:rsidP="003F061A">
            <w:pPr>
              <w:jc w:val="center"/>
              <w:rPr>
                <w:color w:val="000000"/>
                <w:sz w:val="20"/>
                <w:szCs w:val="20"/>
              </w:rPr>
            </w:pPr>
            <w:r w:rsidRPr="007E098C">
              <w:rPr>
                <w:color w:val="000000"/>
                <w:sz w:val="20"/>
                <w:szCs w:val="20"/>
              </w:rPr>
              <w:t>0.000000</w:t>
            </w:r>
          </w:p>
        </w:tc>
      </w:tr>
      <w:tr w:rsidR="003F061A" w:rsidRPr="007E098C" w14:paraId="61AB09F0" w14:textId="77777777" w:rsidTr="00A24779">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4AD877D0" w14:textId="77777777" w:rsidR="003F061A" w:rsidRPr="007E098C" w:rsidRDefault="003F061A" w:rsidP="003F061A">
            <w:pPr>
              <w:jc w:val="center"/>
              <w:rPr>
                <w:color w:val="000000"/>
                <w:sz w:val="20"/>
                <w:szCs w:val="20"/>
              </w:rPr>
            </w:pPr>
            <w:r w:rsidRPr="007E098C">
              <w:rPr>
                <w:color w:val="000000"/>
                <w:sz w:val="20"/>
                <w:szCs w:val="20"/>
              </w:rPr>
              <w:t>Нагрузка на отопление (зависимая),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D794DD0" w14:textId="77777777" w:rsidR="003F061A" w:rsidRPr="007E098C" w:rsidRDefault="003F061A" w:rsidP="003F061A">
            <w:pPr>
              <w:jc w:val="center"/>
              <w:rPr>
                <w:color w:val="000000"/>
                <w:sz w:val="20"/>
                <w:szCs w:val="20"/>
              </w:rPr>
            </w:pPr>
            <w:r w:rsidRPr="007E098C">
              <w:rPr>
                <w:color w:val="000000"/>
                <w:sz w:val="20"/>
                <w:szCs w:val="20"/>
              </w:rPr>
              <w:t>0.550298</w:t>
            </w:r>
          </w:p>
        </w:tc>
      </w:tr>
      <w:tr w:rsidR="003F061A" w:rsidRPr="007E098C" w14:paraId="425854BB" w14:textId="77777777" w:rsidTr="00A24779">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79A9333F" w14:textId="77777777" w:rsidR="003F061A" w:rsidRPr="007E098C" w:rsidRDefault="003F061A" w:rsidP="003F061A">
            <w:pPr>
              <w:jc w:val="center"/>
              <w:rPr>
                <w:color w:val="000000"/>
                <w:sz w:val="20"/>
                <w:szCs w:val="20"/>
              </w:rPr>
            </w:pPr>
            <w:r w:rsidRPr="007E098C">
              <w:rPr>
                <w:color w:val="000000"/>
                <w:sz w:val="20"/>
                <w:szCs w:val="20"/>
              </w:rPr>
              <w:t>Суммарная нагрузка на вентиляцию,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B1FE9C7" w14:textId="77777777" w:rsidR="003F061A" w:rsidRPr="007E098C" w:rsidRDefault="003F061A" w:rsidP="003F061A">
            <w:pPr>
              <w:jc w:val="center"/>
              <w:rPr>
                <w:color w:val="000000"/>
                <w:sz w:val="20"/>
                <w:szCs w:val="20"/>
              </w:rPr>
            </w:pPr>
            <w:r w:rsidRPr="007E098C">
              <w:rPr>
                <w:color w:val="000000"/>
                <w:sz w:val="20"/>
                <w:szCs w:val="20"/>
              </w:rPr>
              <w:t>0.000000</w:t>
            </w:r>
          </w:p>
        </w:tc>
      </w:tr>
      <w:tr w:rsidR="003F061A" w:rsidRPr="007E098C" w14:paraId="24E4D4E4" w14:textId="77777777" w:rsidTr="00A24779">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51B750E4" w14:textId="77777777" w:rsidR="003F061A" w:rsidRPr="007E098C" w:rsidRDefault="003F061A" w:rsidP="003F061A">
            <w:pPr>
              <w:jc w:val="center"/>
              <w:rPr>
                <w:color w:val="000000"/>
                <w:sz w:val="20"/>
                <w:szCs w:val="20"/>
              </w:rPr>
            </w:pPr>
            <w:r w:rsidRPr="007E098C">
              <w:rPr>
                <w:color w:val="000000"/>
                <w:sz w:val="20"/>
                <w:szCs w:val="20"/>
              </w:rPr>
              <w:t>Нагрузка на вентиляцию (независимая),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0A71532" w14:textId="77777777" w:rsidR="003F061A" w:rsidRPr="007E098C" w:rsidRDefault="003F061A" w:rsidP="003F061A">
            <w:pPr>
              <w:jc w:val="center"/>
              <w:rPr>
                <w:color w:val="000000"/>
                <w:sz w:val="20"/>
                <w:szCs w:val="20"/>
              </w:rPr>
            </w:pPr>
            <w:r w:rsidRPr="007E098C">
              <w:rPr>
                <w:color w:val="000000"/>
                <w:sz w:val="20"/>
                <w:szCs w:val="20"/>
              </w:rPr>
              <w:t>0.000000</w:t>
            </w:r>
          </w:p>
        </w:tc>
      </w:tr>
      <w:tr w:rsidR="003F061A" w:rsidRPr="007E098C" w14:paraId="050C1B27" w14:textId="77777777" w:rsidTr="00A24779">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79C7EB5E" w14:textId="77777777" w:rsidR="003F061A" w:rsidRPr="007E098C" w:rsidRDefault="003F061A" w:rsidP="003F061A">
            <w:pPr>
              <w:jc w:val="center"/>
              <w:rPr>
                <w:color w:val="000000"/>
                <w:sz w:val="20"/>
                <w:szCs w:val="20"/>
              </w:rPr>
            </w:pPr>
            <w:r w:rsidRPr="007E098C">
              <w:rPr>
                <w:color w:val="000000"/>
                <w:sz w:val="20"/>
                <w:szCs w:val="20"/>
              </w:rPr>
              <w:t>Нагрузка на вентиляцию (зависимая),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59D77DD" w14:textId="77777777" w:rsidR="003F061A" w:rsidRPr="007E098C" w:rsidRDefault="003F061A" w:rsidP="003F061A">
            <w:pPr>
              <w:jc w:val="center"/>
              <w:rPr>
                <w:color w:val="000000"/>
                <w:sz w:val="20"/>
                <w:szCs w:val="20"/>
              </w:rPr>
            </w:pPr>
            <w:r w:rsidRPr="007E098C">
              <w:rPr>
                <w:color w:val="000000"/>
                <w:sz w:val="20"/>
                <w:szCs w:val="20"/>
              </w:rPr>
              <w:t>0.000000</w:t>
            </w:r>
          </w:p>
        </w:tc>
      </w:tr>
      <w:tr w:rsidR="003F061A" w:rsidRPr="007E098C" w14:paraId="7B56FA56" w14:textId="77777777" w:rsidTr="00A24779">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3C7A4DAF" w14:textId="77777777" w:rsidR="003F061A" w:rsidRPr="007E098C" w:rsidRDefault="003F061A" w:rsidP="003F061A">
            <w:pPr>
              <w:jc w:val="center"/>
              <w:rPr>
                <w:color w:val="000000"/>
                <w:sz w:val="20"/>
                <w:szCs w:val="20"/>
              </w:rPr>
            </w:pPr>
            <w:r w:rsidRPr="007E098C">
              <w:rPr>
                <w:color w:val="000000"/>
                <w:sz w:val="20"/>
                <w:szCs w:val="20"/>
              </w:rPr>
              <w:t>Суммарная нагрузка на ГВС,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B02F3FD" w14:textId="77777777" w:rsidR="003F061A" w:rsidRPr="007E098C" w:rsidRDefault="003F061A" w:rsidP="003F061A">
            <w:pPr>
              <w:jc w:val="center"/>
              <w:rPr>
                <w:color w:val="000000"/>
                <w:sz w:val="20"/>
                <w:szCs w:val="20"/>
              </w:rPr>
            </w:pPr>
            <w:r w:rsidRPr="007E098C">
              <w:rPr>
                <w:color w:val="000000"/>
                <w:sz w:val="20"/>
                <w:szCs w:val="20"/>
              </w:rPr>
              <w:t>0.000000</w:t>
            </w:r>
          </w:p>
        </w:tc>
      </w:tr>
      <w:tr w:rsidR="003F061A" w:rsidRPr="007E098C" w14:paraId="4940B4D1" w14:textId="77777777" w:rsidTr="00A24779">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52CEB5BE" w14:textId="77777777" w:rsidR="003F061A" w:rsidRPr="007E098C" w:rsidRDefault="003F061A" w:rsidP="003F061A">
            <w:pPr>
              <w:jc w:val="center"/>
              <w:rPr>
                <w:color w:val="000000"/>
                <w:sz w:val="20"/>
                <w:szCs w:val="20"/>
              </w:rPr>
            </w:pPr>
            <w:r w:rsidRPr="007E098C">
              <w:rPr>
                <w:color w:val="000000"/>
                <w:sz w:val="20"/>
                <w:szCs w:val="20"/>
              </w:rPr>
              <w:t>Нагрузка на ГВС (открытая),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F1F27A4" w14:textId="77777777" w:rsidR="003F061A" w:rsidRPr="007E098C" w:rsidRDefault="003F061A" w:rsidP="003F061A">
            <w:pPr>
              <w:jc w:val="center"/>
              <w:rPr>
                <w:color w:val="000000"/>
                <w:sz w:val="20"/>
                <w:szCs w:val="20"/>
              </w:rPr>
            </w:pPr>
            <w:r w:rsidRPr="007E098C">
              <w:rPr>
                <w:color w:val="000000"/>
                <w:sz w:val="20"/>
                <w:szCs w:val="20"/>
              </w:rPr>
              <w:t>0.000000</w:t>
            </w:r>
          </w:p>
        </w:tc>
      </w:tr>
      <w:tr w:rsidR="003F061A" w:rsidRPr="007E098C" w14:paraId="41AF8A8A" w14:textId="77777777" w:rsidTr="00A24779">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52658187" w14:textId="77777777" w:rsidR="003F061A" w:rsidRPr="007E098C" w:rsidRDefault="003F061A" w:rsidP="003F061A">
            <w:pPr>
              <w:jc w:val="center"/>
              <w:rPr>
                <w:color w:val="000000"/>
                <w:sz w:val="20"/>
                <w:szCs w:val="20"/>
              </w:rPr>
            </w:pPr>
            <w:r w:rsidRPr="007E098C">
              <w:rPr>
                <w:color w:val="000000"/>
                <w:sz w:val="20"/>
                <w:szCs w:val="20"/>
              </w:rPr>
              <w:t>Нагрузка на ГВС (закрытая),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B26FC73" w14:textId="77777777" w:rsidR="003F061A" w:rsidRPr="007E098C" w:rsidRDefault="003F061A" w:rsidP="003F061A">
            <w:pPr>
              <w:jc w:val="center"/>
              <w:rPr>
                <w:color w:val="000000"/>
                <w:sz w:val="20"/>
                <w:szCs w:val="20"/>
              </w:rPr>
            </w:pPr>
            <w:r w:rsidRPr="007E098C">
              <w:rPr>
                <w:color w:val="000000"/>
                <w:sz w:val="20"/>
                <w:szCs w:val="20"/>
              </w:rPr>
              <w:t>0.000000</w:t>
            </w:r>
          </w:p>
        </w:tc>
      </w:tr>
      <w:tr w:rsidR="003F061A" w:rsidRPr="007E098C" w14:paraId="7A48553B" w14:textId="77777777" w:rsidTr="00A24779">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0662A3E8" w14:textId="77777777" w:rsidR="003F061A" w:rsidRPr="007E098C" w:rsidRDefault="003F061A" w:rsidP="003F061A">
            <w:pPr>
              <w:jc w:val="center"/>
              <w:rPr>
                <w:color w:val="000000"/>
                <w:sz w:val="20"/>
                <w:szCs w:val="20"/>
              </w:rPr>
            </w:pPr>
            <w:r w:rsidRPr="007E098C">
              <w:rPr>
                <w:color w:val="000000"/>
                <w:sz w:val="20"/>
                <w:szCs w:val="20"/>
              </w:rPr>
              <w:t xml:space="preserve">Объем воды в подающем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136B19C" w14:textId="77777777" w:rsidR="003F061A" w:rsidRPr="007E098C" w:rsidRDefault="003F061A" w:rsidP="003F061A">
            <w:pPr>
              <w:jc w:val="center"/>
              <w:rPr>
                <w:color w:val="000000"/>
                <w:sz w:val="20"/>
                <w:szCs w:val="20"/>
              </w:rPr>
            </w:pPr>
            <w:r w:rsidRPr="007E098C">
              <w:rPr>
                <w:color w:val="000000"/>
                <w:sz w:val="20"/>
                <w:szCs w:val="20"/>
              </w:rPr>
              <w:t>3.832435</w:t>
            </w:r>
          </w:p>
        </w:tc>
      </w:tr>
      <w:tr w:rsidR="003F061A" w:rsidRPr="007E098C" w14:paraId="136BE0FA" w14:textId="77777777" w:rsidTr="00A24779">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43FAB50A" w14:textId="77777777" w:rsidR="003F061A" w:rsidRPr="007E098C" w:rsidRDefault="003F061A" w:rsidP="003F061A">
            <w:pPr>
              <w:jc w:val="center"/>
              <w:rPr>
                <w:color w:val="000000"/>
                <w:sz w:val="20"/>
                <w:szCs w:val="20"/>
              </w:rPr>
            </w:pPr>
            <w:r w:rsidRPr="007E098C">
              <w:rPr>
                <w:color w:val="000000"/>
                <w:sz w:val="20"/>
                <w:szCs w:val="20"/>
              </w:rPr>
              <w:t xml:space="preserve">Объем воды в обратном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4001D2C" w14:textId="77777777" w:rsidR="003F061A" w:rsidRPr="007E098C" w:rsidRDefault="003F061A" w:rsidP="003F061A">
            <w:pPr>
              <w:jc w:val="center"/>
              <w:rPr>
                <w:color w:val="000000"/>
                <w:sz w:val="20"/>
                <w:szCs w:val="20"/>
              </w:rPr>
            </w:pPr>
            <w:r w:rsidRPr="007E098C">
              <w:rPr>
                <w:color w:val="000000"/>
                <w:sz w:val="20"/>
                <w:szCs w:val="20"/>
              </w:rPr>
              <w:t>3.832435</w:t>
            </w:r>
          </w:p>
        </w:tc>
      </w:tr>
      <w:tr w:rsidR="003F061A" w:rsidRPr="007E098C" w14:paraId="414EE3C4" w14:textId="77777777" w:rsidTr="00A24779">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2CA28EF1" w14:textId="77777777" w:rsidR="003F061A" w:rsidRPr="007E098C" w:rsidRDefault="003F061A" w:rsidP="003F061A">
            <w:pPr>
              <w:jc w:val="center"/>
              <w:rPr>
                <w:color w:val="000000"/>
                <w:sz w:val="20"/>
                <w:szCs w:val="20"/>
              </w:rPr>
            </w:pPr>
            <w:r w:rsidRPr="007E098C">
              <w:rPr>
                <w:color w:val="000000"/>
                <w:sz w:val="20"/>
                <w:szCs w:val="20"/>
              </w:rPr>
              <w:t xml:space="preserve">Объем воды в системе отопления,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3528F43" w14:textId="77777777" w:rsidR="003F061A" w:rsidRPr="007E098C" w:rsidRDefault="003F061A" w:rsidP="003F061A">
            <w:pPr>
              <w:jc w:val="center"/>
              <w:rPr>
                <w:color w:val="000000"/>
                <w:sz w:val="20"/>
                <w:szCs w:val="20"/>
              </w:rPr>
            </w:pPr>
            <w:r w:rsidRPr="007E098C">
              <w:rPr>
                <w:color w:val="000000"/>
                <w:sz w:val="20"/>
                <w:szCs w:val="20"/>
              </w:rPr>
              <w:t>17.059238</w:t>
            </w:r>
          </w:p>
        </w:tc>
      </w:tr>
      <w:tr w:rsidR="003F061A" w:rsidRPr="007E098C" w14:paraId="50186B74" w14:textId="77777777" w:rsidTr="00A24779">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0A84BBBC" w14:textId="77777777" w:rsidR="003F061A" w:rsidRPr="007E098C" w:rsidRDefault="003F061A" w:rsidP="003F061A">
            <w:pPr>
              <w:jc w:val="center"/>
              <w:rPr>
                <w:color w:val="000000"/>
                <w:sz w:val="20"/>
                <w:szCs w:val="20"/>
              </w:rPr>
            </w:pPr>
            <w:r w:rsidRPr="007E098C">
              <w:rPr>
                <w:color w:val="000000"/>
                <w:sz w:val="20"/>
                <w:szCs w:val="20"/>
              </w:rPr>
              <w:t xml:space="preserve">Объем воды в системе вентиляции,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122D37F" w14:textId="77777777" w:rsidR="003F061A" w:rsidRPr="007E098C" w:rsidRDefault="003F061A" w:rsidP="003F061A">
            <w:pPr>
              <w:jc w:val="center"/>
              <w:rPr>
                <w:color w:val="000000"/>
                <w:sz w:val="20"/>
                <w:szCs w:val="20"/>
              </w:rPr>
            </w:pPr>
            <w:r w:rsidRPr="007E098C">
              <w:rPr>
                <w:color w:val="000000"/>
                <w:sz w:val="20"/>
                <w:szCs w:val="20"/>
              </w:rPr>
              <w:t>0.000000</w:t>
            </w:r>
          </w:p>
        </w:tc>
      </w:tr>
      <w:tr w:rsidR="003F061A" w:rsidRPr="007E098C" w14:paraId="1C45C898" w14:textId="77777777" w:rsidTr="00A24779">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53DF2372" w14:textId="77777777" w:rsidR="003F061A" w:rsidRPr="007E098C" w:rsidRDefault="003F061A" w:rsidP="003F061A">
            <w:pPr>
              <w:jc w:val="center"/>
              <w:rPr>
                <w:color w:val="000000"/>
                <w:sz w:val="20"/>
                <w:szCs w:val="20"/>
              </w:rPr>
            </w:pPr>
            <w:r w:rsidRPr="007E098C">
              <w:rPr>
                <w:color w:val="000000"/>
                <w:sz w:val="20"/>
                <w:szCs w:val="20"/>
              </w:rPr>
              <w:t xml:space="preserve">Объем воды в системе ГВС,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25FB23E" w14:textId="77777777" w:rsidR="003F061A" w:rsidRPr="007E098C" w:rsidRDefault="003F061A" w:rsidP="003F061A">
            <w:pPr>
              <w:jc w:val="center"/>
              <w:rPr>
                <w:color w:val="000000"/>
                <w:sz w:val="20"/>
                <w:szCs w:val="20"/>
              </w:rPr>
            </w:pPr>
            <w:r w:rsidRPr="007E098C">
              <w:rPr>
                <w:color w:val="000000"/>
                <w:sz w:val="20"/>
                <w:szCs w:val="20"/>
              </w:rPr>
              <w:t>0.000000</w:t>
            </w:r>
          </w:p>
        </w:tc>
      </w:tr>
      <w:tr w:rsidR="003F061A" w:rsidRPr="007E098C" w14:paraId="6175CBCD" w14:textId="77777777" w:rsidTr="00A24779">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3C2D416A" w14:textId="77777777" w:rsidR="003F061A" w:rsidRPr="007E098C" w:rsidRDefault="003F061A" w:rsidP="003F061A">
            <w:pPr>
              <w:jc w:val="center"/>
              <w:rPr>
                <w:color w:val="000000"/>
                <w:sz w:val="20"/>
                <w:szCs w:val="20"/>
              </w:rPr>
            </w:pPr>
            <w:r w:rsidRPr="007E098C">
              <w:rPr>
                <w:color w:val="000000"/>
                <w:sz w:val="20"/>
                <w:szCs w:val="20"/>
              </w:rPr>
              <w:t>Суммарный объем воды, куб. м</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F336350" w14:textId="77777777" w:rsidR="003F061A" w:rsidRPr="007E098C" w:rsidRDefault="003F061A" w:rsidP="003F061A">
            <w:pPr>
              <w:jc w:val="center"/>
              <w:rPr>
                <w:color w:val="000000"/>
                <w:sz w:val="20"/>
                <w:szCs w:val="20"/>
              </w:rPr>
            </w:pPr>
            <w:r w:rsidRPr="007E098C">
              <w:rPr>
                <w:color w:val="000000"/>
                <w:sz w:val="20"/>
                <w:szCs w:val="20"/>
              </w:rPr>
              <w:t>24.724108</w:t>
            </w:r>
          </w:p>
        </w:tc>
      </w:tr>
    </w:tbl>
    <w:p w14:paraId="7F186C35" w14:textId="77777777" w:rsidR="003F061A" w:rsidRPr="007E098C" w:rsidRDefault="003F061A" w:rsidP="0068658C">
      <w:pPr>
        <w:spacing w:line="276" w:lineRule="auto"/>
        <w:jc w:val="both"/>
        <w:rPr>
          <w:color w:val="000000" w:themeColor="text1"/>
        </w:rPr>
      </w:pPr>
    </w:p>
    <w:p w14:paraId="66FC2D4E" w14:textId="239DFF6C" w:rsidR="00A24779" w:rsidRPr="007E098C" w:rsidRDefault="00A24779" w:rsidP="00A24779">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74</w:t>
      </w:r>
      <w:r w:rsidRPr="007E098C">
        <w:rPr>
          <w:b w:val="0"/>
          <w:sz w:val="24"/>
          <w:szCs w:val="24"/>
        </w:rPr>
        <w:fldChar w:fldCharType="end"/>
      </w:r>
      <w:r w:rsidRPr="007E098C">
        <w:rPr>
          <w:b w:val="0"/>
          <w:sz w:val="24"/>
          <w:szCs w:val="24"/>
        </w:rPr>
        <w:t>. Перечень отключенных трубопроводов по результатам моделирования аварийной ситуации</w:t>
      </w:r>
    </w:p>
    <w:tbl>
      <w:tblPr>
        <w:tblW w:w="5000" w:type="pct"/>
        <w:jc w:val="center"/>
        <w:tblLook w:val="04A0" w:firstRow="1" w:lastRow="0" w:firstColumn="1" w:lastColumn="0" w:noHBand="0" w:noVBand="1"/>
      </w:tblPr>
      <w:tblGrid>
        <w:gridCol w:w="1070"/>
        <w:gridCol w:w="1069"/>
        <w:gridCol w:w="625"/>
        <w:gridCol w:w="1055"/>
        <w:gridCol w:w="1188"/>
        <w:gridCol w:w="1111"/>
        <w:gridCol w:w="621"/>
        <w:gridCol w:w="1109"/>
        <w:gridCol w:w="929"/>
      </w:tblGrid>
      <w:tr w:rsidR="00283B04" w:rsidRPr="007E098C" w14:paraId="6B0D5883" w14:textId="77777777" w:rsidTr="00A24779">
        <w:trPr>
          <w:trHeight w:val="20"/>
          <w:jc w:val="center"/>
        </w:trPr>
        <w:tc>
          <w:tcPr>
            <w:tcW w:w="60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7362F382" w14:textId="77777777" w:rsidR="00283B04" w:rsidRPr="007E098C" w:rsidRDefault="00283B04" w:rsidP="00283B04">
            <w:pPr>
              <w:jc w:val="center"/>
              <w:rPr>
                <w:bCs/>
                <w:color w:val="000000"/>
                <w:sz w:val="20"/>
                <w:szCs w:val="20"/>
              </w:rPr>
            </w:pPr>
            <w:r w:rsidRPr="007E098C">
              <w:rPr>
                <w:rFonts w:ascii="Liberation Serif" w:hAnsi="Liberation Serif"/>
                <w:color w:val="000000"/>
                <w:sz w:val="20"/>
                <w:szCs w:val="20"/>
              </w:rPr>
              <w:t>Наименование начала участка</w:t>
            </w:r>
          </w:p>
        </w:tc>
        <w:tc>
          <w:tcPr>
            <w:tcW w:w="609"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624AAD4" w14:textId="77777777" w:rsidR="00283B04" w:rsidRPr="007E098C" w:rsidRDefault="00283B04" w:rsidP="00283B04">
            <w:pPr>
              <w:jc w:val="center"/>
              <w:rPr>
                <w:bCs/>
                <w:color w:val="000000"/>
                <w:sz w:val="20"/>
                <w:szCs w:val="20"/>
              </w:rPr>
            </w:pPr>
            <w:r w:rsidRPr="007E098C">
              <w:rPr>
                <w:rFonts w:ascii="Liberation Serif" w:hAnsi="Liberation Serif"/>
                <w:color w:val="000000"/>
                <w:sz w:val="20"/>
                <w:szCs w:val="20"/>
              </w:rPr>
              <w:t>Наименование конца участка</w:t>
            </w:r>
          </w:p>
        </w:tc>
        <w:tc>
          <w:tcPr>
            <w:tcW w:w="355"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7BA505F" w14:textId="77777777" w:rsidR="00283B04" w:rsidRPr="007E098C" w:rsidRDefault="00283B04" w:rsidP="00283B04">
            <w:pPr>
              <w:jc w:val="center"/>
              <w:rPr>
                <w:bCs/>
                <w:color w:val="000000"/>
                <w:sz w:val="20"/>
                <w:szCs w:val="20"/>
              </w:rPr>
            </w:pPr>
            <w:r w:rsidRPr="007E098C">
              <w:rPr>
                <w:rFonts w:ascii="Liberation Serif" w:hAnsi="Liberation Serif"/>
                <w:color w:val="000000"/>
                <w:sz w:val="20"/>
                <w:szCs w:val="20"/>
              </w:rPr>
              <w:t>Длина участка, м</w:t>
            </w:r>
          </w:p>
        </w:tc>
        <w:tc>
          <w:tcPr>
            <w:tcW w:w="601"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1AA1FB0" w14:textId="77777777" w:rsidR="00283B04" w:rsidRPr="007E098C" w:rsidRDefault="00283B04" w:rsidP="00283B04">
            <w:pPr>
              <w:jc w:val="center"/>
              <w:rPr>
                <w:bCs/>
                <w:color w:val="000000"/>
                <w:sz w:val="20"/>
                <w:szCs w:val="20"/>
              </w:rPr>
            </w:pPr>
            <w:proofErr w:type="spellStart"/>
            <w:r w:rsidRPr="007E098C">
              <w:rPr>
                <w:rFonts w:ascii="Liberation Serif" w:hAnsi="Liberation Serif"/>
                <w:color w:val="000000"/>
                <w:sz w:val="20"/>
                <w:szCs w:val="20"/>
              </w:rPr>
              <w:t>Внутpенний</w:t>
            </w:r>
            <w:proofErr w:type="spellEnd"/>
            <w:r w:rsidRPr="007E098C">
              <w:rPr>
                <w:rFonts w:ascii="Liberation Serif" w:hAnsi="Liberation Serif"/>
                <w:color w:val="000000"/>
                <w:sz w:val="20"/>
                <w:szCs w:val="20"/>
              </w:rPr>
              <w:t xml:space="preserve"> </w:t>
            </w:r>
            <w:proofErr w:type="spellStart"/>
            <w:r w:rsidRPr="007E098C">
              <w:rPr>
                <w:rFonts w:ascii="Liberation Serif" w:hAnsi="Liberation Serif"/>
                <w:color w:val="000000"/>
                <w:sz w:val="20"/>
                <w:szCs w:val="20"/>
              </w:rPr>
              <w:t>диаметp</w:t>
            </w:r>
            <w:proofErr w:type="spellEnd"/>
            <w:r w:rsidRPr="007E098C">
              <w:rPr>
                <w:rFonts w:ascii="Liberation Serif" w:hAnsi="Liberation Serif"/>
                <w:color w:val="000000"/>
                <w:sz w:val="20"/>
                <w:szCs w:val="20"/>
              </w:rPr>
              <w:t xml:space="preserve"> подающего и обр.  </w:t>
            </w:r>
            <w:proofErr w:type="spellStart"/>
            <w:r w:rsidRPr="007E098C">
              <w:rPr>
                <w:rFonts w:ascii="Liberation Serif" w:hAnsi="Liberation Serif"/>
                <w:color w:val="000000"/>
                <w:sz w:val="20"/>
                <w:szCs w:val="20"/>
              </w:rPr>
              <w:t>тpубопpовода</w:t>
            </w:r>
            <w:proofErr w:type="spellEnd"/>
            <w:r w:rsidRPr="007E098C">
              <w:rPr>
                <w:rFonts w:ascii="Liberation Serif" w:hAnsi="Liberation Serif"/>
                <w:color w:val="000000"/>
                <w:sz w:val="20"/>
                <w:szCs w:val="20"/>
              </w:rPr>
              <w:t>, м</w:t>
            </w:r>
          </w:p>
        </w:tc>
        <w:tc>
          <w:tcPr>
            <w:tcW w:w="677"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68E47E0" w14:textId="77777777" w:rsidR="00283B04" w:rsidRPr="007E098C" w:rsidRDefault="00283B04" w:rsidP="00283B04">
            <w:pPr>
              <w:jc w:val="center"/>
              <w:rPr>
                <w:bCs/>
                <w:color w:val="000000"/>
                <w:sz w:val="20"/>
                <w:szCs w:val="20"/>
              </w:rPr>
            </w:pPr>
            <w:r w:rsidRPr="007E098C">
              <w:rPr>
                <w:rFonts w:ascii="Liberation Serif" w:hAnsi="Liberation Serif"/>
                <w:color w:val="000000"/>
                <w:sz w:val="20"/>
                <w:szCs w:val="20"/>
              </w:rPr>
              <w:t>Интенсивность восстановления, 1/ч</w:t>
            </w:r>
          </w:p>
        </w:tc>
        <w:tc>
          <w:tcPr>
            <w:tcW w:w="63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B684B45" w14:textId="77777777" w:rsidR="00283B04" w:rsidRPr="007E098C" w:rsidRDefault="00283B04" w:rsidP="00283B04">
            <w:pPr>
              <w:jc w:val="center"/>
              <w:rPr>
                <w:bCs/>
                <w:color w:val="000000"/>
                <w:sz w:val="20"/>
                <w:szCs w:val="20"/>
              </w:rPr>
            </w:pPr>
            <w:r w:rsidRPr="007E098C">
              <w:rPr>
                <w:rFonts w:ascii="Liberation Serif" w:hAnsi="Liberation Serif"/>
                <w:color w:val="000000"/>
                <w:sz w:val="20"/>
                <w:szCs w:val="20"/>
              </w:rPr>
              <w:t>Интенсивность отказов, 1/(км*ч)</w:t>
            </w:r>
          </w:p>
        </w:tc>
        <w:tc>
          <w:tcPr>
            <w:tcW w:w="35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B1C74D9" w14:textId="77777777" w:rsidR="00283B04" w:rsidRPr="007E098C" w:rsidRDefault="00283B04" w:rsidP="00283B04">
            <w:pPr>
              <w:jc w:val="center"/>
              <w:rPr>
                <w:bCs/>
                <w:color w:val="000000"/>
                <w:sz w:val="20"/>
                <w:szCs w:val="20"/>
              </w:rPr>
            </w:pPr>
            <w:r w:rsidRPr="007E098C">
              <w:rPr>
                <w:rFonts w:ascii="Liberation Serif" w:hAnsi="Liberation Serif"/>
                <w:color w:val="000000"/>
                <w:sz w:val="20"/>
                <w:szCs w:val="20"/>
              </w:rPr>
              <w:t>Поток отказов, 1/ч</w:t>
            </w:r>
          </w:p>
        </w:tc>
        <w:tc>
          <w:tcPr>
            <w:tcW w:w="63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DBBA06C" w14:textId="77777777" w:rsidR="00283B04" w:rsidRPr="007E098C" w:rsidRDefault="00283B04" w:rsidP="00283B04">
            <w:pPr>
              <w:jc w:val="center"/>
              <w:rPr>
                <w:bCs/>
                <w:color w:val="000000"/>
                <w:sz w:val="20"/>
                <w:szCs w:val="20"/>
              </w:rPr>
            </w:pPr>
            <w:r w:rsidRPr="007E098C">
              <w:rPr>
                <w:rFonts w:ascii="Liberation Serif" w:hAnsi="Liberation Serif"/>
                <w:color w:val="000000"/>
                <w:sz w:val="20"/>
                <w:szCs w:val="20"/>
              </w:rPr>
              <w:t xml:space="preserve">Относительное кол. </w:t>
            </w:r>
            <w:proofErr w:type="spellStart"/>
            <w:r w:rsidRPr="007E098C">
              <w:rPr>
                <w:rFonts w:ascii="Liberation Serif" w:hAnsi="Liberation Serif"/>
                <w:color w:val="000000"/>
                <w:sz w:val="20"/>
                <w:szCs w:val="20"/>
              </w:rPr>
              <w:t>отключ</w:t>
            </w:r>
            <w:proofErr w:type="spellEnd"/>
            <w:r w:rsidRPr="007E098C">
              <w:rPr>
                <w:rFonts w:ascii="Liberation Serif" w:hAnsi="Liberation Serif"/>
                <w:color w:val="000000"/>
                <w:sz w:val="20"/>
                <w:szCs w:val="20"/>
              </w:rPr>
              <w:t>. нагрузки</w:t>
            </w:r>
          </w:p>
        </w:tc>
        <w:tc>
          <w:tcPr>
            <w:tcW w:w="529"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205FED0" w14:textId="77777777" w:rsidR="00283B04" w:rsidRPr="007E098C" w:rsidRDefault="00283B04" w:rsidP="00283B04">
            <w:pPr>
              <w:jc w:val="center"/>
              <w:rPr>
                <w:bCs/>
                <w:color w:val="000000"/>
                <w:sz w:val="20"/>
                <w:szCs w:val="20"/>
              </w:rPr>
            </w:pPr>
            <w:r w:rsidRPr="007E098C">
              <w:rPr>
                <w:rFonts w:ascii="Liberation Serif" w:hAnsi="Liberation Serif"/>
                <w:color w:val="000000"/>
                <w:sz w:val="20"/>
                <w:szCs w:val="20"/>
              </w:rPr>
              <w:t>Вероятность отказа</w:t>
            </w:r>
          </w:p>
        </w:tc>
      </w:tr>
      <w:tr w:rsidR="00283B04" w:rsidRPr="007E098C" w14:paraId="2F566AB9" w14:textId="77777777" w:rsidTr="00A24779">
        <w:trPr>
          <w:trHeight w:val="20"/>
          <w:jc w:val="center"/>
        </w:trPr>
        <w:tc>
          <w:tcPr>
            <w:tcW w:w="60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7A09899B" w14:textId="77777777" w:rsidR="00283B04" w:rsidRPr="007E098C" w:rsidRDefault="00283B04" w:rsidP="00283B04">
            <w:pPr>
              <w:jc w:val="center"/>
              <w:rPr>
                <w:color w:val="000000"/>
                <w:sz w:val="20"/>
                <w:szCs w:val="20"/>
              </w:rPr>
            </w:pPr>
            <w:r w:rsidRPr="007E098C">
              <w:rPr>
                <w:color w:val="000000"/>
                <w:sz w:val="20"/>
                <w:szCs w:val="20"/>
              </w:rPr>
              <w:t>уз.637</w:t>
            </w:r>
          </w:p>
        </w:tc>
        <w:tc>
          <w:tcPr>
            <w:tcW w:w="60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AF0EE6D" w14:textId="77777777" w:rsidR="00283B04" w:rsidRPr="007E098C" w:rsidRDefault="00283B04" w:rsidP="00283B04">
            <w:pPr>
              <w:jc w:val="center"/>
              <w:rPr>
                <w:color w:val="000000"/>
                <w:sz w:val="20"/>
                <w:szCs w:val="20"/>
              </w:rPr>
            </w:pPr>
            <w:r w:rsidRPr="007E098C">
              <w:rPr>
                <w:color w:val="000000"/>
                <w:sz w:val="20"/>
                <w:szCs w:val="20"/>
              </w:rPr>
              <w:t>ООО НК "Мастер-нефть"</w:t>
            </w:r>
          </w:p>
        </w:tc>
        <w:tc>
          <w:tcPr>
            <w:tcW w:w="355"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7F7B3D2" w14:textId="77777777" w:rsidR="00283B04" w:rsidRPr="007E098C" w:rsidRDefault="00283B04" w:rsidP="00283B04">
            <w:pPr>
              <w:jc w:val="center"/>
              <w:rPr>
                <w:color w:val="000000"/>
                <w:sz w:val="20"/>
                <w:szCs w:val="20"/>
              </w:rPr>
            </w:pPr>
            <w:r w:rsidRPr="007E098C">
              <w:rPr>
                <w:color w:val="000000"/>
                <w:sz w:val="20"/>
                <w:szCs w:val="20"/>
              </w:rPr>
              <w:t>214,15</w:t>
            </w:r>
          </w:p>
        </w:tc>
        <w:tc>
          <w:tcPr>
            <w:tcW w:w="60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4BA7288" w14:textId="77777777" w:rsidR="00283B04" w:rsidRPr="007E098C" w:rsidRDefault="00283B04" w:rsidP="00283B04">
            <w:pPr>
              <w:jc w:val="center"/>
              <w:rPr>
                <w:color w:val="000000"/>
                <w:sz w:val="20"/>
                <w:szCs w:val="20"/>
              </w:rPr>
            </w:pPr>
            <w:r w:rsidRPr="007E098C">
              <w:rPr>
                <w:color w:val="000000"/>
                <w:sz w:val="20"/>
                <w:szCs w:val="20"/>
              </w:rPr>
              <w:t>0,114</w:t>
            </w:r>
          </w:p>
        </w:tc>
        <w:tc>
          <w:tcPr>
            <w:tcW w:w="677"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FC88CD2" w14:textId="77777777" w:rsidR="00283B04" w:rsidRPr="007E098C" w:rsidRDefault="00283B04" w:rsidP="00283B04">
            <w:pPr>
              <w:jc w:val="center"/>
              <w:rPr>
                <w:color w:val="000000"/>
                <w:sz w:val="20"/>
                <w:szCs w:val="20"/>
              </w:rPr>
            </w:pPr>
            <w:r w:rsidRPr="007E098C">
              <w:rPr>
                <w:color w:val="000000"/>
                <w:sz w:val="20"/>
                <w:szCs w:val="20"/>
              </w:rPr>
              <w:t>0,137875</w:t>
            </w:r>
          </w:p>
        </w:tc>
        <w:tc>
          <w:tcPr>
            <w:tcW w:w="63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BCF1DB7" w14:textId="77777777" w:rsidR="00283B04" w:rsidRPr="007E098C" w:rsidRDefault="00283B04" w:rsidP="00283B04">
            <w:pPr>
              <w:jc w:val="center"/>
              <w:rPr>
                <w:color w:val="000000"/>
                <w:sz w:val="20"/>
                <w:szCs w:val="20"/>
              </w:rPr>
            </w:pPr>
            <w:r w:rsidRPr="007E098C">
              <w:rPr>
                <w:color w:val="000000"/>
                <w:sz w:val="20"/>
                <w:szCs w:val="20"/>
              </w:rPr>
              <w:t>0,0000114</w:t>
            </w:r>
          </w:p>
        </w:tc>
        <w:tc>
          <w:tcPr>
            <w:tcW w:w="35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3B3F5FD" w14:textId="77777777" w:rsidR="00283B04" w:rsidRPr="007E098C" w:rsidRDefault="00283B04" w:rsidP="00283B04">
            <w:pPr>
              <w:jc w:val="center"/>
              <w:rPr>
                <w:color w:val="000000"/>
                <w:sz w:val="20"/>
                <w:szCs w:val="20"/>
              </w:rPr>
            </w:pPr>
            <w:r w:rsidRPr="007E098C">
              <w:rPr>
                <w:color w:val="000000"/>
                <w:sz w:val="20"/>
                <w:szCs w:val="20"/>
              </w:rPr>
              <w:t>2,4E-06</w:t>
            </w:r>
          </w:p>
        </w:tc>
        <w:tc>
          <w:tcPr>
            <w:tcW w:w="63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9F08BCE" w14:textId="77777777" w:rsidR="00283B04" w:rsidRPr="007E098C" w:rsidRDefault="00283B04" w:rsidP="00283B04">
            <w:pPr>
              <w:jc w:val="center"/>
              <w:rPr>
                <w:color w:val="000000"/>
                <w:sz w:val="20"/>
                <w:szCs w:val="20"/>
              </w:rPr>
            </w:pPr>
            <w:r w:rsidRPr="007E098C">
              <w:rPr>
                <w:color w:val="000000"/>
                <w:sz w:val="20"/>
                <w:szCs w:val="20"/>
              </w:rPr>
              <w:t>0,3300669</w:t>
            </w:r>
          </w:p>
        </w:tc>
        <w:tc>
          <w:tcPr>
            <w:tcW w:w="52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C302DB7" w14:textId="77777777" w:rsidR="00283B04" w:rsidRPr="007E098C" w:rsidRDefault="00283B04" w:rsidP="00283B04">
            <w:pPr>
              <w:jc w:val="center"/>
              <w:rPr>
                <w:color w:val="000000"/>
                <w:sz w:val="20"/>
                <w:szCs w:val="20"/>
              </w:rPr>
            </w:pPr>
            <w:r w:rsidRPr="007E098C">
              <w:rPr>
                <w:color w:val="000000"/>
                <w:sz w:val="20"/>
                <w:szCs w:val="20"/>
              </w:rPr>
              <w:t>0,0000177</w:t>
            </w:r>
          </w:p>
        </w:tc>
      </w:tr>
      <w:tr w:rsidR="00283B04" w:rsidRPr="007E098C" w14:paraId="384A4708" w14:textId="77777777" w:rsidTr="00A24779">
        <w:trPr>
          <w:trHeight w:val="20"/>
          <w:jc w:val="center"/>
        </w:trPr>
        <w:tc>
          <w:tcPr>
            <w:tcW w:w="60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2148F940" w14:textId="77777777" w:rsidR="00283B04" w:rsidRPr="007E098C" w:rsidRDefault="00283B04" w:rsidP="00283B04">
            <w:pPr>
              <w:jc w:val="center"/>
              <w:rPr>
                <w:color w:val="000000"/>
                <w:sz w:val="20"/>
                <w:szCs w:val="20"/>
              </w:rPr>
            </w:pPr>
            <w:r w:rsidRPr="007E098C">
              <w:rPr>
                <w:color w:val="000000"/>
                <w:sz w:val="20"/>
                <w:szCs w:val="20"/>
              </w:rPr>
              <w:t>ЗУ- Уз.298</w:t>
            </w:r>
          </w:p>
        </w:tc>
        <w:tc>
          <w:tcPr>
            <w:tcW w:w="60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78ECF04" w14:textId="77777777" w:rsidR="00283B04" w:rsidRPr="007E098C" w:rsidRDefault="00283B04" w:rsidP="00283B04">
            <w:pPr>
              <w:jc w:val="center"/>
              <w:rPr>
                <w:color w:val="000000"/>
                <w:sz w:val="20"/>
                <w:szCs w:val="20"/>
              </w:rPr>
            </w:pPr>
            <w:r w:rsidRPr="007E098C">
              <w:rPr>
                <w:color w:val="000000"/>
                <w:sz w:val="20"/>
                <w:szCs w:val="20"/>
              </w:rPr>
              <w:t>уз.633</w:t>
            </w:r>
          </w:p>
        </w:tc>
        <w:tc>
          <w:tcPr>
            <w:tcW w:w="355"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CA879DD" w14:textId="77777777" w:rsidR="00283B04" w:rsidRPr="007E098C" w:rsidRDefault="00283B04" w:rsidP="00283B04">
            <w:pPr>
              <w:jc w:val="center"/>
              <w:rPr>
                <w:color w:val="000000"/>
                <w:sz w:val="20"/>
                <w:szCs w:val="20"/>
              </w:rPr>
            </w:pPr>
            <w:r w:rsidRPr="007E098C">
              <w:rPr>
                <w:color w:val="000000"/>
                <w:sz w:val="20"/>
                <w:szCs w:val="20"/>
              </w:rPr>
              <w:t>152,7</w:t>
            </w:r>
          </w:p>
        </w:tc>
        <w:tc>
          <w:tcPr>
            <w:tcW w:w="60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657C99C" w14:textId="77777777" w:rsidR="00283B04" w:rsidRPr="007E098C" w:rsidRDefault="00283B04" w:rsidP="00283B04">
            <w:pPr>
              <w:jc w:val="center"/>
              <w:rPr>
                <w:color w:val="000000"/>
                <w:sz w:val="20"/>
                <w:szCs w:val="20"/>
              </w:rPr>
            </w:pPr>
            <w:r w:rsidRPr="007E098C">
              <w:rPr>
                <w:color w:val="000000"/>
                <w:sz w:val="20"/>
                <w:szCs w:val="20"/>
              </w:rPr>
              <w:t>0,114</w:t>
            </w:r>
          </w:p>
        </w:tc>
        <w:tc>
          <w:tcPr>
            <w:tcW w:w="677"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0DE3398" w14:textId="77777777" w:rsidR="00283B04" w:rsidRPr="007E098C" w:rsidRDefault="00283B04" w:rsidP="00283B04">
            <w:pPr>
              <w:jc w:val="center"/>
              <w:rPr>
                <w:color w:val="000000"/>
                <w:sz w:val="20"/>
                <w:szCs w:val="20"/>
              </w:rPr>
            </w:pPr>
            <w:r w:rsidRPr="007E098C">
              <w:rPr>
                <w:color w:val="000000"/>
                <w:sz w:val="20"/>
                <w:szCs w:val="20"/>
              </w:rPr>
              <w:t>0,137875</w:t>
            </w:r>
          </w:p>
        </w:tc>
        <w:tc>
          <w:tcPr>
            <w:tcW w:w="63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76E4AD3" w14:textId="77777777" w:rsidR="00283B04" w:rsidRPr="007E098C" w:rsidRDefault="00283B04" w:rsidP="00283B04">
            <w:pPr>
              <w:jc w:val="center"/>
              <w:rPr>
                <w:color w:val="000000"/>
                <w:sz w:val="20"/>
                <w:szCs w:val="20"/>
              </w:rPr>
            </w:pPr>
            <w:r w:rsidRPr="007E098C">
              <w:rPr>
                <w:color w:val="000000"/>
                <w:sz w:val="20"/>
                <w:szCs w:val="20"/>
              </w:rPr>
              <w:t>0,0000114</w:t>
            </w:r>
          </w:p>
        </w:tc>
        <w:tc>
          <w:tcPr>
            <w:tcW w:w="35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D395D1D" w14:textId="77777777" w:rsidR="00283B04" w:rsidRPr="007E098C" w:rsidRDefault="00283B04" w:rsidP="00283B04">
            <w:pPr>
              <w:jc w:val="center"/>
              <w:rPr>
                <w:color w:val="000000"/>
                <w:sz w:val="20"/>
                <w:szCs w:val="20"/>
              </w:rPr>
            </w:pPr>
            <w:r w:rsidRPr="007E098C">
              <w:rPr>
                <w:color w:val="000000"/>
                <w:sz w:val="20"/>
                <w:szCs w:val="20"/>
              </w:rPr>
              <w:t>1,7E-06</w:t>
            </w:r>
          </w:p>
        </w:tc>
        <w:tc>
          <w:tcPr>
            <w:tcW w:w="63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CB600EB" w14:textId="77777777" w:rsidR="00283B04" w:rsidRPr="007E098C" w:rsidRDefault="00283B04" w:rsidP="00283B04">
            <w:pPr>
              <w:jc w:val="center"/>
              <w:rPr>
                <w:color w:val="000000"/>
                <w:sz w:val="20"/>
                <w:szCs w:val="20"/>
              </w:rPr>
            </w:pPr>
            <w:r w:rsidRPr="007E098C">
              <w:rPr>
                <w:color w:val="000000"/>
                <w:sz w:val="20"/>
                <w:szCs w:val="20"/>
              </w:rPr>
              <w:t>0,3300669</w:t>
            </w:r>
          </w:p>
        </w:tc>
        <w:tc>
          <w:tcPr>
            <w:tcW w:w="52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D4E1A0C" w14:textId="77777777" w:rsidR="00283B04" w:rsidRPr="007E098C" w:rsidRDefault="00283B04" w:rsidP="00283B04">
            <w:pPr>
              <w:jc w:val="center"/>
              <w:rPr>
                <w:color w:val="000000"/>
                <w:sz w:val="20"/>
                <w:szCs w:val="20"/>
              </w:rPr>
            </w:pPr>
            <w:r w:rsidRPr="007E098C">
              <w:rPr>
                <w:color w:val="000000"/>
                <w:sz w:val="20"/>
                <w:szCs w:val="20"/>
              </w:rPr>
              <w:t>0,0000126</w:t>
            </w:r>
          </w:p>
        </w:tc>
      </w:tr>
      <w:tr w:rsidR="00283B04" w:rsidRPr="007E098C" w14:paraId="2F87D89C" w14:textId="77777777" w:rsidTr="00A24779">
        <w:trPr>
          <w:trHeight w:val="20"/>
          <w:jc w:val="center"/>
        </w:trPr>
        <w:tc>
          <w:tcPr>
            <w:tcW w:w="60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1493BD60" w14:textId="77777777" w:rsidR="00283B04" w:rsidRPr="007E098C" w:rsidRDefault="00283B04" w:rsidP="00283B04">
            <w:pPr>
              <w:jc w:val="center"/>
              <w:rPr>
                <w:color w:val="000000"/>
                <w:sz w:val="20"/>
                <w:szCs w:val="20"/>
              </w:rPr>
            </w:pPr>
            <w:r w:rsidRPr="007E098C">
              <w:rPr>
                <w:color w:val="000000"/>
                <w:sz w:val="20"/>
                <w:szCs w:val="20"/>
              </w:rPr>
              <w:t>уз.633</w:t>
            </w:r>
          </w:p>
        </w:tc>
        <w:tc>
          <w:tcPr>
            <w:tcW w:w="60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2D4B996" w14:textId="77777777" w:rsidR="00283B04" w:rsidRPr="007E098C" w:rsidRDefault="00283B04" w:rsidP="00283B04">
            <w:pPr>
              <w:jc w:val="center"/>
              <w:rPr>
                <w:color w:val="000000"/>
                <w:sz w:val="20"/>
                <w:szCs w:val="20"/>
              </w:rPr>
            </w:pPr>
            <w:r w:rsidRPr="007E098C">
              <w:rPr>
                <w:color w:val="000000"/>
                <w:sz w:val="20"/>
                <w:szCs w:val="20"/>
              </w:rPr>
              <w:t>уз.637</w:t>
            </w:r>
          </w:p>
        </w:tc>
        <w:tc>
          <w:tcPr>
            <w:tcW w:w="355"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5E05B54" w14:textId="77777777" w:rsidR="00283B04" w:rsidRPr="007E098C" w:rsidRDefault="00283B04" w:rsidP="00283B04">
            <w:pPr>
              <w:jc w:val="center"/>
              <w:rPr>
                <w:color w:val="000000"/>
                <w:sz w:val="20"/>
                <w:szCs w:val="20"/>
              </w:rPr>
            </w:pPr>
            <w:r w:rsidRPr="007E098C">
              <w:rPr>
                <w:color w:val="000000"/>
                <w:sz w:val="20"/>
                <w:szCs w:val="20"/>
              </w:rPr>
              <w:t>8,62</w:t>
            </w:r>
          </w:p>
        </w:tc>
        <w:tc>
          <w:tcPr>
            <w:tcW w:w="60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B1C62F5" w14:textId="77777777" w:rsidR="00283B04" w:rsidRPr="007E098C" w:rsidRDefault="00283B04" w:rsidP="00283B04">
            <w:pPr>
              <w:jc w:val="center"/>
              <w:rPr>
                <w:color w:val="000000"/>
                <w:sz w:val="20"/>
                <w:szCs w:val="20"/>
              </w:rPr>
            </w:pPr>
            <w:r w:rsidRPr="007E098C">
              <w:rPr>
                <w:color w:val="000000"/>
                <w:sz w:val="20"/>
                <w:szCs w:val="20"/>
              </w:rPr>
              <w:t>0,114</w:t>
            </w:r>
          </w:p>
        </w:tc>
        <w:tc>
          <w:tcPr>
            <w:tcW w:w="677"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B0D3FC0" w14:textId="77777777" w:rsidR="00283B04" w:rsidRPr="007E098C" w:rsidRDefault="00283B04" w:rsidP="00283B04">
            <w:pPr>
              <w:jc w:val="center"/>
              <w:rPr>
                <w:color w:val="000000"/>
                <w:sz w:val="20"/>
                <w:szCs w:val="20"/>
              </w:rPr>
            </w:pPr>
            <w:r w:rsidRPr="007E098C">
              <w:rPr>
                <w:color w:val="000000"/>
                <w:sz w:val="20"/>
                <w:szCs w:val="20"/>
              </w:rPr>
              <w:t>0,137875</w:t>
            </w:r>
          </w:p>
        </w:tc>
        <w:tc>
          <w:tcPr>
            <w:tcW w:w="63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6536E36" w14:textId="77777777" w:rsidR="00283B04" w:rsidRPr="007E098C" w:rsidRDefault="00283B04" w:rsidP="00283B04">
            <w:pPr>
              <w:jc w:val="center"/>
              <w:rPr>
                <w:color w:val="000000"/>
                <w:sz w:val="20"/>
                <w:szCs w:val="20"/>
              </w:rPr>
            </w:pPr>
            <w:r w:rsidRPr="007E098C">
              <w:rPr>
                <w:color w:val="000000"/>
                <w:sz w:val="20"/>
                <w:szCs w:val="20"/>
              </w:rPr>
              <w:t>0,0000114</w:t>
            </w:r>
          </w:p>
        </w:tc>
        <w:tc>
          <w:tcPr>
            <w:tcW w:w="35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9B7CFB5" w14:textId="77777777" w:rsidR="00283B04" w:rsidRPr="007E098C" w:rsidRDefault="00283B04" w:rsidP="00283B04">
            <w:pPr>
              <w:jc w:val="center"/>
              <w:rPr>
                <w:color w:val="000000"/>
                <w:sz w:val="20"/>
                <w:szCs w:val="20"/>
              </w:rPr>
            </w:pPr>
            <w:r w:rsidRPr="007E098C">
              <w:rPr>
                <w:color w:val="000000"/>
                <w:sz w:val="20"/>
                <w:szCs w:val="20"/>
              </w:rPr>
              <w:t>1E-07</w:t>
            </w:r>
          </w:p>
        </w:tc>
        <w:tc>
          <w:tcPr>
            <w:tcW w:w="63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BA80E2C" w14:textId="77777777" w:rsidR="00283B04" w:rsidRPr="007E098C" w:rsidRDefault="00283B04" w:rsidP="00283B04">
            <w:pPr>
              <w:jc w:val="center"/>
              <w:rPr>
                <w:color w:val="000000"/>
                <w:sz w:val="20"/>
                <w:szCs w:val="20"/>
              </w:rPr>
            </w:pPr>
            <w:r w:rsidRPr="007E098C">
              <w:rPr>
                <w:color w:val="000000"/>
                <w:sz w:val="20"/>
                <w:szCs w:val="20"/>
              </w:rPr>
              <w:t>0,3300669</w:t>
            </w:r>
          </w:p>
        </w:tc>
        <w:tc>
          <w:tcPr>
            <w:tcW w:w="52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9348966" w14:textId="77777777" w:rsidR="00283B04" w:rsidRPr="007E098C" w:rsidRDefault="00283B04" w:rsidP="00283B04">
            <w:pPr>
              <w:jc w:val="center"/>
              <w:rPr>
                <w:color w:val="000000"/>
                <w:sz w:val="20"/>
                <w:szCs w:val="20"/>
              </w:rPr>
            </w:pPr>
            <w:r w:rsidRPr="007E098C">
              <w:rPr>
                <w:color w:val="000000"/>
                <w:sz w:val="20"/>
                <w:szCs w:val="20"/>
              </w:rPr>
              <w:t>0,0000007</w:t>
            </w:r>
          </w:p>
        </w:tc>
      </w:tr>
    </w:tbl>
    <w:p w14:paraId="098DA840" w14:textId="77777777" w:rsidR="003F061A" w:rsidRPr="007E098C" w:rsidRDefault="003F061A" w:rsidP="0068658C">
      <w:pPr>
        <w:spacing w:line="276" w:lineRule="auto"/>
        <w:jc w:val="both"/>
        <w:rPr>
          <w:color w:val="000000" w:themeColor="text1"/>
        </w:rPr>
      </w:pPr>
    </w:p>
    <w:p w14:paraId="1A7C4EFB" w14:textId="77777777" w:rsidR="003F061A" w:rsidRPr="007E098C" w:rsidRDefault="00CA4BF8" w:rsidP="0068658C">
      <w:pPr>
        <w:spacing w:line="276" w:lineRule="auto"/>
        <w:jc w:val="both"/>
        <w:rPr>
          <w:color w:val="000000" w:themeColor="text1"/>
        </w:rPr>
      </w:pPr>
      <w:r w:rsidRPr="007E098C">
        <w:rPr>
          <w:color w:val="000000" w:themeColor="text1"/>
        </w:rPr>
        <w:t>Котельная ВКГМ</w:t>
      </w:r>
    </w:p>
    <w:p w14:paraId="2DEEC1B6" w14:textId="77777777" w:rsidR="00CA4BF8" w:rsidRPr="007E098C" w:rsidRDefault="00CA4BF8" w:rsidP="00CA4BF8">
      <w:pPr>
        <w:spacing w:line="276" w:lineRule="auto"/>
        <w:jc w:val="both"/>
        <w:rPr>
          <w:color w:val="000000" w:themeColor="text1"/>
        </w:rPr>
      </w:pPr>
      <w:r w:rsidRPr="007E098C">
        <w:rPr>
          <w:color w:val="000000" w:themeColor="text1"/>
        </w:rPr>
        <w:t xml:space="preserve">Отключены запорные устройства: </w:t>
      </w:r>
      <w:r w:rsidR="003420E3" w:rsidRPr="007E098C">
        <w:rPr>
          <w:color w:val="000000" w:themeColor="text1"/>
        </w:rPr>
        <w:t>Уз.41-Зу 21</w:t>
      </w:r>
    </w:p>
    <w:p w14:paraId="3B8A2461" w14:textId="77777777" w:rsidR="00283B04" w:rsidRPr="007E098C" w:rsidRDefault="00283B04" w:rsidP="0068658C">
      <w:pPr>
        <w:spacing w:line="276" w:lineRule="auto"/>
        <w:jc w:val="both"/>
        <w:rPr>
          <w:color w:val="000000" w:themeColor="text1"/>
        </w:rPr>
      </w:pPr>
    </w:p>
    <w:p w14:paraId="3DA27F18" w14:textId="5A578FBF" w:rsidR="008A69BC" w:rsidRPr="007E098C" w:rsidRDefault="008A69BC" w:rsidP="008A69BC">
      <w:pPr>
        <w:pStyle w:val="afa"/>
        <w:keepNext/>
        <w:rPr>
          <w:b w:val="0"/>
          <w:sz w:val="24"/>
          <w:szCs w:val="24"/>
        </w:rPr>
      </w:pPr>
      <w:r w:rsidRPr="007E098C">
        <w:rPr>
          <w:b w:val="0"/>
          <w:sz w:val="24"/>
          <w:szCs w:val="24"/>
        </w:rPr>
        <w:lastRenderedPageBreak/>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75</w:t>
      </w:r>
      <w:r w:rsidRPr="007E098C">
        <w:rPr>
          <w:b w:val="0"/>
          <w:sz w:val="24"/>
          <w:szCs w:val="24"/>
        </w:rPr>
        <w:fldChar w:fldCharType="end"/>
      </w:r>
      <w:r w:rsidRPr="007E098C">
        <w:rPr>
          <w:b w:val="0"/>
          <w:sz w:val="24"/>
          <w:szCs w:val="24"/>
        </w:rPr>
        <w:t>. Здания с ограниченной подачей тепловой энергии</w:t>
      </w:r>
    </w:p>
    <w:tbl>
      <w:tblPr>
        <w:tblW w:w="5000" w:type="pct"/>
        <w:jc w:val="center"/>
        <w:tblLook w:val="04A0" w:firstRow="1" w:lastRow="0" w:firstColumn="1" w:lastColumn="0" w:noHBand="0" w:noVBand="1"/>
      </w:tblPr>
      <w:tblGrid>
        <w:gridCol w:w="1867"/>
        <w:gridCol w:w="1029"/>
        <w:gridCol w:w="1166"/>
        <w:gridCol w:w="954"/>
        <w:gridCol w:w="1154"/>
        <w:gridCol w:w="1252"/>
        <w:gridCol w:w="1355"/>
      </w:tblGrid>
      <w:tr w:rsidR="00A84156" w:rsidRPr="007E098C" w14:paraId="5065D2F2" w14:textId="77777777" w:rsidTr="00CC27B1">
        <w:trPr>
          <w:trHeight w:val="20"/>
          <w:tblHeader/>
          <w:jc w:val="center"/>
        </w:trPr>
        <w:tc>
          <w:tcPr>
            <w:tcW w:w="1037"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1DF29E1A" w14:textId="77777777" w:rsidR="003420E3" w:rsidRPr="007E098C" w:rsidRDefault="003420E3" w:rsidP="003420E3">
            <w:pPr>
              <w:jc w:val="center"/>
              <w:rPr>
                <w:bCs/>
                <w:color w:val="000000"/>
                <w:sz w:val="20"/>
                <w:szCs w:val="20"/>
              </w:rPr>
            </w:pPr>
            <w:r w:rsidRPr="007E098C">
              <w:rPr>
                <w:bCs/>
                <w:color w:val="000000"/>
                <w:sz w:val="20"/>
                <w:szCs w:val="20"/>
              </w:rPr>
              <w:t>Наименование узла</w:t>
            </w:r>
          </w:p>
        </w:tc>
        <w:tc>
          <w:tcPr>
            <w:tcW w:w="591"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FA811E0" w14:textId="77777777" w:rsidR="003420E3" w:rsidRPr="007E098C" w:rsidRDefault="003420E3" w:rsidP="003420E3">
            <w:pPr>
              <w:jc w:val="center"/>
              <w:rPr>
                <w:bCs/>
                <w:color w:val="000000"/>
                <w:sz w:val="20"/>
                <w:szCs w:val="20"/>
              </w:rPr>
            </w:pPr>
            <w:r w:rsidRPr="007E098C">
              <w:rPr>
                <w:bCs/>
                <w:color w:val="000000"/>
                <w:sz w:val="20"/>
                <w:szCs w:val="20"/>
              </w:rPr>
              <w:t>Расчетная нагрузка на отопление, Гкал/ч</w:t>
            </w:r>
          </w:p>
        </w:tc>
        <w:tc>
          <w:tcPr>
            <w:tcW w:w="669"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DC2B4AF" w14:textId="77777777" w:rsidR="003420E3" w:rsidRPr="007E098C" w:rsidRDefault="003420E3" w:rsidP="003420E3">
            <w:pPr>
              <w:jc w:val="center"/>
              <w:rPr>
                <w:bCs/>
                <w:color w:val="000000"/>
                <w:sz w:val="20"/>
                <w:szCs w:val="20"/>
              </w:rPr>
            </w:pPr>
            <w:r w:rsidRPr="007E098C">
              <w:rPr>
                <w:bCs/>
                <w:color w:val="000000"/>
                <w:sz w:val="20"/>
                <w:szCs w:val="20"/>
              </w:rPr>
              <w:t>Расчетная нагрузка на вентиляцию, Гкал/ч</w:t>
            </w:r>
          </w:p>
        </w:tc>
        <w:tc>
          <w:tcPr>
            <w:tcW w:w="548"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19A9695" w14:textId="77777777" w:rsidR="003420E3" w:rsidRPr="007E098C" w:rsidRDefault="003420E3" w:rsidP="003420E3">
            <w:pPr>
              <w:jc w:val="center"/>
              <w:rPr>
                <w:bCs/>
                <w:color w:val="000000"/>
                <w:sz w:val="20"/>
                <w:szCs w:val="20"/>
              </w:rPr>
            </w:pPr>
            <w:r w:rsidRPr="007E098C">
              <w:rPr>
                <w:bCs/>
                <w:color w:val="000000"/>
                <w:sz w:val="20"/>
                <w:szCs w:val="20"/>
              </w:rPr>
              <w:t>Расчетная нагрузка на ГВС, Гкал/ч</w:t>
            </w:r>
          </w:p>
        </w:tc>
        <w:tc>
          <w:tcPr>
            <w:tcW w:w="66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28FB976" w14:textId="77777777" w:rsidR="003420E3" w:rsidRPr="007E098C" w:rsidRDefault="003420E3" w:rsidP="003420E3">
            <w:pPr>
              <w:jc w:val="center"/>
              <w:rPr>
                <w:bCs/>
                <w:color w:val="000000"/>
                <w:sz w:val="20"/>
                <w:szCs w:val="20"/>
              </w:rPr>
            </w:pPr>
            <w:r w:rsidRPr="007E098C">
              <w:rPr>
                <w:bCs/>
                <w:color w:val="000000"/>
                <w:sz w:val="20"/>
                <w:szCs w:val="20"/>
              </w:rPr>
              <w:t>Вероятность безотказной работы</w:t>
            </w:r>
          </w:p>
        </w:tc>
        <w:tc>
          <w:tcPr>
            <w:tcW w:w="717" w:type="pct"/>
            <w:tcBorders>
              <w:top w:val="single" w:sz="4" w:space="0" w:color="000000"/>
              <w:left w:val="nil"/>
              <w:bottom w:val="single" w:sz="4" w:space="0" w:color="000000"/>
              <w:right w:val="single" w:sz="4" w:space="0" w:color="000000"/>
            </w:tcBorders>
            <w:tcMar>
              <w:left w:w="28" w:type="dxa"/>
              <w:right w:w="28" w:type="dxa"/>
            </w:tcMar>
            <w:vAlign w:val="center"/>
            <w:hideMark/>
          </w:tcPr>
          <w:p w14:paraId="5ECA837C" w14:textId="77777777" w:rsidR="003420E3" w:rsidRPr="007E098C" w:rsidRDefault="003420E3" w:rsidP="003420E3">
            <w:pPr>
              <w:jc w:val="center"/>
              <w:rPr>
                <w:bCs/>
                <w:color w:val="000000"/>
                <w:sz w:val="20"/>
                <w:szCs w:val="20"/>
              </w:rPr>
            </w:pPr>
            <w:r w:rsidRPr="007E098C">
              <w:rPr>
                <w:bCs/>
                <w:color w:val="000000"/>
                <w:sz w:val="20"/>
                <w:szCs w:val="20"/>
              </w:rPr>
              <w:t>Коэффициент готовности</w:t>
            </w:r>
          </w:p>
        </w:tc>
        <w:tc>
          <w:tcPr>
            <w:tcW w:w="776"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A231EEB" w14:textId="77777777" w:rsidR="003420E3" w:rsidRPr="007E098C" w:rsidRDefault="003420E3" w:rsidP="003420E3">
            <w:pPr>
              <w:jc w:val="center"/>
              <w:rPr>
                <w:bCs/>
                <w:color w:val="000000"/>
                <w:sz w:val="20"/>
                <w:szCs w:val="20"/>
              </w:rPr>
            </w:pPr>
            <w:r w:rsidRPr="007E098C">
              <w:rPr>
                <w:bCs/>
                <w:color w:val="000000"/>
                <w:sz w:val="20"/>
                <w:szCs w:val="20"/>
              </w:rPr>
              <w:t xml:space="preserve">Средний суммарный </w:t>
            </w:r>
            <w:proofErr w:type="spellStart"/>
            <w:r w:rsidRPr="007E098C">
              <w:rPr>
                <w:bCs/>
                <w:color w:val="000000"/>
                <w:sz w:val="20"/>
                <w:szCs w:val="20"/>
              </w:rPr>
              <w:t>недоотпуск</w:t>
            </w:r>
            <w:proofErr w:type="spellEnd"/>
            <w:r w:rsidRPr="007E098C">
              <w:rPr>
                <w:bCs/>
                <w:color w:val="000000"/>
                <w:sz w:val="20"/>
                <w:szCs w:val="20"/>
              </w:rPr>
              <w:t xml:space="preserve"> теплоты, Гкал/</w:t>
            </w:r>
            <w:proofErr w:type="spellStart"/>
            <w:proofErr w:type="gramStart"/>
            <w:r w:rsidRPr="007E098C">
              <w:rPr>
                <w:bCs/>
                <w:color w:val="000000"/>
                <w:sz w:val="20"/>
                <w:szCs w:val="20"/>
              </w:rPr>
              <w:t>от.период</w:t>
            </w:r>
            <w:proofErr w:type="spellEnd"/>
            <w:proofErr w:type="gramEnd"/>
          </w:p>
        </w:tc>
      </w:tr>
      <w:tr w:rsidR="00A84156" w:rsidRPr="007E098C" w14:paraId="3B5059E2" w14:textId="77777777" w:rsidTr="00CC27B1">
        <w:trPr>
          <w:trHeight w:val="20"/>
          <w:jc w:val="center"/>
        </w:trPr>
        <w:tc>
          <w:tcPr>
            <w:tcW w:w="103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6D5A62E1" w14:textId="77777777" w:rsidR="003420E3" w:rsidRPr="007E098C" w:rsidRDefault="003420E3" w:rsidP="003420E3">
            <w:pPr>
              <w:jc w:val="center"/>
              <w:rPr>
                <w:color w:val="000000"/>
                <w:sz w:val="20"/>
                <w:szCs w:val="20"/>
              </w:rPr>
            </w:pPr>
            <w:r w:rsidRPr="007E098C">
              <w:rPr>
                <w:color w:val="000000"/>
                <w:sz w:val="20"/>
                <w:szCs w:val="20"/>
              </w:rPr>
              <w:t xml:space="preserve"> ООО "</w:t>
            </w:r>
            <w:proofErr w:type="spellStart"/>
            <w:r w:rsidRPr="007E098C">
              <w:rPr>
                <w:color w:val="000000"/>
                <w:sz w:val="20"/>
                <w:szCs w:val="20"/>
              </w:rPr>
              <w:t>СиьИнвест</w:t>
            </w:r>
            <w:proofErr w:type="spellEnd"/>
            <w:r w:rsidRPr="007E098C">
              <w:rPr>
                <w:color w:val="000000"/>
                <w:sz w:val="20"/>
                <w:szCs w:val="20"/>
              </w:rPr>
              <w:t>"</w:t>
            </w:r>
          </w:p>
        </w:tc>
        <w:tc>
          <w:tcPr>
            <w:tcW w:w="59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F905131" w14:textId="77777777" w:rsidR="003420E3" w:rsidRPr="007E098C" w:rsidRDefault="003420E3" w:rsidP="003420E3">
            <w:pPr>
              <w:jc w:val="center"/>
              <w:rPr>
                <w:color w:val="000000"/>
                <w:sz w:val="20"/>
                <w:szCs w:val="20"/>
              </w:rPr>
            </w:pPr>
            <w:r w:rsidRPr="007E098C">
              <w:rPr>
                <w:color w:val="000000"/>
                <w:sz w:val="20"/>
                <w:szCs w:val="20"/>
              </w:rPr>
              <w:t>1,2</w:t>
            </w:r>
          </w:p>
        </w:tc>
        <w:tc>
          <w:tcPr>
            <w:tcW w:w="66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E879D98" w14:textId="77777777" w:rsidR="003420E3" w:rsidRPr="007E098C" w:rsidRDefault="003420E3" w:rsidP="003420E3">
            <w:pPr>
              <w:jc w:val="center"/>
              <w:rPr>
                <w:color w:val="000000"/>
                <w:sz w:val="20"/>
                <w:szCs w:val="20"/>
              </w:rPr>
            </w:pPr>
            <w:r w:rsidRPr="007E098C">
              <w:rPr>
                <w:color w:val="000000"/>
                <w:sz w:val="20"/>
                <w:szCs w:val="20"/>
              </w:rPr>
              <w:t>0</w:t>
            </w:r>
          </w:p>
        </w:tc>
        <w:tc>
          <w:tcPr>
            <w:tcW w:w="548"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3B58D0F" w14:textId="77777777" w:rsidR="003420E3" w:rsidRPr="007E098C" w:rsidRDefault="003420E3" w:rsidP="003420E3">
            <w:pPr>
              <w:jc w:val="center"/>
              <w:rPr>
                <w:color w:val="000000"/>
                <w:sz w:val="20"/>
                <w:szCs w:val="20"/>
              </w:rPr>
            </w:pPr>
            <w:r w:rsidRPr="007E098C">
              <w:rPr>
                <w:color w:val="000000"/>
                <w:sz w:val="20"/>
                <w:szCs w:val="20"/>
              </w:rPr>
              <w:t>0</w:t>
            </w:r>
          </w:p>
        </w:tc>
        <w:tc>
          <w:tcPr>
            <w:tcW w:w="66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6F1652B" w14:textId="77777777" w:rsidR="003420E3" w:rsidRPr="007E098C" w:rsidRDefault="003420E3" w:rsidP="003420E3">
            <w:pPr>
              <w:jc w:val="center"/>
              <w:rPr>
                <w:color w:val="000000"/>
                <w:sz w:val="20"/>
                <w:szCs w:val="20"/>
              </w:rPr>
            </w:pPr>
            <w:r w:rsidRPr="007E098C">
              <w:rPr>
                <w:color w:val="000000"/>
                <w:sz w:val="20"/>
                <w:szCs w:val="20"/>
              </w:rPr>
              <w:t>0,989867</w:t>
            </w:r>
          </w:p>
        </w:tc>
        <w:tc>
          <w:tcPr>
            <w:tcW w:w="717"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5C311F7" w14:textId="77777777" w:rsidR="003420E3" w:rsidRPr="007E098C" w:rsidRDefault="003420E3" w:rsidP="003420E3">
            <w:pPr>
              <w:jc w:val="center"/>
              <w:rPr>
                <w:color w:val="000000"/>
                <w:sz w:val="20"/>
                <w:szCs w:val="20"/>
              </w:rPr>
            </w:pPr>
            <w:r w:rsidRPr="007E098C">
              <w:rPr>
                <w:color w:val="000000"/>
                <w:sz w:val="20"/>
                <w:szCs w:val="20"/>
              </w:rPr>
              <w:t>0,998947</w:t>
            </w:r>
          </w:p>
        </w:tc>
        <w:tc>
          <w:tcPr>
            <w:tcW w:w="77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7950792" w14:textId="77777777" w:rsidR="003420E3" w:rsidRPr="007E098C" w:rsidRDefault="003420E3" w:rsidP="003420E3">
            <w:pPr>
              <w:jc w:val="center"/>
              <w:rPr>
                <w:color w:val="000000"/>
                <w:sz w:val="20"/>
                <w:szCs w:val="20"/>
              </w:rPr>
            </w:pPr>
            <w:r w:rsidRPr="007E098C">
              <w:rPr>
                <w:color w:val="000000"/>
                <w:sz w:val="20"/>
                <w:szCs w:val="20"/>
              </w:rPr>
              <w:t>0,2134</w:t>
            </w:r>
          </w:p>
        </w:tc>
      </w:tr>
      <w:tr w:rsidR="00A84156" w:rsidRPr="007E098C" w14:paraId="69993AF2" w14:textId="77777777" w:rsidTr="00CC27B1">
        <w:trPr>
          <w:trHeight w:val="20"/>
          <w:jc w:val="center"/>
        </w:trPr>
        <w:tc>
          <w:tcPr>
            <w:tcW w:w="103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149517E2" w14:textId="77777777" w:rsidR="003420E3" w:rsidRPr="007E098C" w:rsidRDefault="003420E3" w:rsidP="003420E3">
            <w:pPr>
              <w:jc w:val="center"/>
              <w:rPr>
                <w:color w:val="000000"/>
                <w:sz w:val="20"/>
                <w:szCs w:val="20"/>
              </w:rPr>
            </w:pPr>
            <w:r w:rsidRPr="007E098C">
              <w:rPr>
                <w:color w:val="000000"/>
                <w:sz w:val="20"/>
                <w:szCs w:val="20"/>
              </w:rPr>
              <w:t xml:space="preserve"> АМУ "Дворец спорта"</w:t>
            </w:r>
          </w:p>
        </w:tc>
        <w:tc>
          <w:tcPr>
            <w:tcW w:w="59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6C1F858" w14:textId="77777777" w:rsidR="003420E3" w:rsidRPr="007E098C" w:rsidRDefault="003420E3" w:rsidP="003420E3">
            <w:pPr>
              <w:jc w:val="center"/>
              <w:rPr>
                <w:color w:val="000000"/>
                <w:sz w:val="20"/>
                <w:szCs w:val="20"/>
              </w:rPr>
            </w:pPr>
            <w:r w:rsidRPr="007E098C">
              <w:rPr>
                <w:color w:val="000000"/>
                <w:sz w:val="20"/>
                <w:szCs w:val="20"/>
              </w:rPr>
              <w:t>1,5</w:t>
            </w:r>
          </w:p>
        </w:tc>
        <w:tc>
          <w:tcPr>
            <w:tcW w:w="66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A610722" w14:textId="77777777" w:rsidR="003420E3" w:rsidRPr="007E098C" w:rsidRDefault="003420E3" w:rsidP="003420E3">
            <w:pPr>
              <w:jc w:val="center"/>
              <w:rPr>
                <w:color w:val="000000"/>
                <w:sz w:val="20"/>
                <w:szCs w:val="20"/>
              </w:rPr>
            </w:pPr>
            <w:r w:rsidRPr="007E098C">
              <w:rPr>
                <w:color w:val="000000"/>
                <w:sz w:val="20"/>
                <w:szCs w:val="20"/>
              </w:rPr>
              <w:t>0</w:t>
            </w:r>
          </w:p>
        </w:tc>
        <w:tc>
          <w:tcPr>
            <w:tcW w:w="548"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75B81EA" w14:textId="77777777" w:rsidR="003420E3" w:rsidRPr="007E098C" w:rsidRDefault="003420E3" w:rsidP="003420E3">
            <w:pPr>
              <w:jc w:val="center"/>
              <w:rPr>
                <w:color w:val="000000"/>
                <w:sz w:val="20"/>
                <w:szCs w:val="20"/>
              </w:rPr>
            </w:pPr>
            <w:r w:rsidRPr="007E098C">
              <w:rPr>
                <w:color w:val="000000"/>
                <w:sz w:val="20"/>
                <w:szCs w:val="20"/>
              </w:rPr>
              <w:t>0</w:t>
            </w:r>
          </w:p>
        </w:tc>
        <w:tc>
          <w:tcPr>
            <w:tcW w:w="66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C93AA53" w14:textId="77777777" w:rsidR="003420E3" w:rsidRPr="007E098C" w:rsidRDefault="003420E3" w:rsidP="003420E3">
            <w:pPr>
              <w:jc w:val="center"/>
              <w:rPr>
                <w:color w:val="000000"/>
                <w:sz w:val="20"/>
                <w:szCs w:val="20"/>
              </w:rPr>
            </w:pPr>
            <w:r w:rsidRPr="007E098C">
              <w:rPr>
                <w:color w:val="000000"/>
                <w:sz w:val="20"/>
                <w:szCs w:val="20"/>
              </w:rPr>
              <w:t>0,989421</w:t>
            </w:r>
          </w:p>
        </w:tc>
        <w:tc>
          <w:tcPr>
            <w:tcW w:w="717"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7FA1476" w14:textId="77777777" w:rsidR="003420E3" w:rsidRPr="007E098C" w:rsidRDefault="003420E3" w:rsidP="003420E3">
            <w:pPr>
              <w:jc w:val="center"/>
              <w:rPr>
                <w:color w:val="000000"/>
                <w:sz w:val="20"/>
                <w:szCs w:val="20"/>
              </w:rPr>
            </w:pPr>
            <w:r w:rsidRPr="007E098C">
              <w:rPr>
                <w:color w:val="000000"/>
                <w:sz w:val="20"/>
                <w:szCs w:val="20"/>
              </w:rPr>
              <w:t>0,998947</w:t>
            </w:r>
          </w:p>
        </w:tc>
        <w:tc>
          <w:tcPr>
            <w:tcW w:w="77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FEFB255" w14:textId="77777777" w:rsidR="003420E3" w:rsidRPr="007E098C" w:rsidRDefault="003420E3" w:rsidP="003420E3">
            <w:pPr>
              <w:jc w:val="center"/>
              <w:rPr>
                <w:color w:val="000000"/>
                <w:sz w:val="20"/>
                <w:szCs w:val="20"/>
              </w:rPr>
            </w:pPr>
            <w:r w:rsidRPr="007E098C">
              <w:rPr>
                <w:color w:val="000000"/>
                <w:sz w:val="20"/>
                <w:szCs w:val="20"/>
              </w:rPr>
              <w:t>0,0141</w:t>
            </w:r>
          </w:p>
        </w:tc>
      </w:tr>
      <w:tr w:rsidR="00A84156" w:rsidRPr="007E098C" w14:paraId="1A0E99B6" w14:textId="77777777" w:rsidTr="00CC27B1">
        <w:trPr>
          <w:trHeight w:val="20"/>
          <w:jc w:val="center"/>
        </w:trPr>
        <w:tc>
          <w:tcPr>
            <w:tcW w:w="103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36774E79" w14:textId="77777777" w:rsidR="003420E3" w:rsidRPr="007E098C" w:rsidRDefault="003420E3" w:rsidP="003420E3">
            <w:pPr>
              <w:jc w:val="center"/>
              <w:rPr>
                <w:color w:val="000000"/>
                <w:sz w:val="20"/>
                <w:szCs w:val="20"/>
              </w:rPr>
            </w:pPr>
            <w:r w:rsidRPr="007E098C">
              <w:rPr>
                <w:color w:val="000000"/>
                <w:sz w:val="20"/>
                <w:szCs w:val="20"/>
              </w:rPr>
              <w:t xml:space="preserve"> ООО "</w:t>
            </w:r>
            <w:proofErr w:type="spellStart"/>
            <w:r w:rsidRPr="007E098C">
              <w:rPr>
                <w:color w:val="000000"/>
                <w:sz w:val="20"/>
                <w:szCs w:val="20"/>
              </w:rPr>
              <w:t>СтройТрансСервис</w:t>
            </w:r>
            <w:proofErr w:type="spellEnd"/>
            <w:r w:rsidRPr="007E098C">
              <w:rPr>
                <w:color w:val="000000"/>
                <w:sz w:val="20"/>
                <w:szCs w:val="20"/>
              </w:rPr>
              <w:t>"</w:t>
            </w:r>
          </w:p>
        </w:tc>
        <w:tc>
          <w:tcPr>
            <w:tcW w:w="59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A0A5BC4" w14:textId="77777777" w:rsidR="003420E3" w:rsidRPr="007E098C" w:rsidRDefault="003420E3" w:rsidP="003420E3">
            <w:pPr>
              <w:jc w:val="center"/>
              <w:rPr>
                <w:color w:val="000000"/>
                <w:sz w:val="20"/>
                <w:szCs w:val="20"/>
              </w:rPr>
            </w:pPr>
            <w:r w:rsidRPr="007E098C">
              <w:rPr>
                <w:color w:val="000000"/>
                <w:sz w:val="20"/>
                <w:szCs w:val="20"/>
              </w:rPr>
              <w:t>0,1</w:t>
            </w:r>
          </w:p>
        </w:tc>
        <w:tc>
          <w:tcPr>
            <w:tcW w:w="66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A6F1F95" w14:textId="77777777" w:rsidR="003420E3" w:rsidRPr="007E098C" w:rsidRDefault="003420E3" w:rsidP="003420E3">
            <w:pPr>
              <w:jc w:val="center"/>
              <w:rPr>
                <w:color w:val="000000"/>
                <w:sz w:val="20"/>
                <w:szCs w:val="20"/>
              </w:rPr>
            </w:pPr>
            <w:r w:rsidRPr="007E098C">
              <w:rPr>
                <w:color w:val="000000"/>
                <w:sz w:val="20"/>
                <w:szCs w:val="20"/>
              </w:rPr>
              <w:t>0</w:t>
            </w:r>
          </w:p>
        </w:tc>
        <w:tc>
          <w:tcPr>
            <w:tcW w:w="548"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41B6581" w14:textId="77777777" w:rsidR="003420E3" w:rsidRPr="007E098C" w:rsidRDefault="003420E3" w:rsidP="003420E3">
            <w:pPr>
              <w:jc w:val="center"/>
              <w:rPr>
                <w:color w:val="000000"/>
                <w:sz w:val="20"/>
                <w:szCs w:val="20"/>
              </w:rPr>
            </w:pPr>
            <w:r w:rsidRPr="007E098C">
              <w:rPr>
                <w:color w:val="000000"/>
                <w:sz w:val="20"/>
                <w:szCs w:val="20"/>
              </w:rPr>
              <w:t>0</w:t>
            </w:r>
          </w:p>
        </w:tc>
        <w:tc>
          <w:tcPr>
            <w:tcW w:w="66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A11DF8E" w14:textId="77777777" w:rsidR="003420E3" w:rsidRPr="007E098C" w:rsidRDefault="003420E3" w:rsidP="003420E3">
            <w:pPr>
              <w:jc w:val="center"/>
              <w:rPr>
                <w:color w:val="000000"/>
                <w:sz w:val="20"/>
                <w:szCs w:val="20"/>
              </w:rPr>
            </w:pPr>
            <w:r w:rsidRPr="007E098C">
              <w:rPr>
                <w:color w:val="000000"/>
                <w:sz w:val="20"/>
                <w:szCs w:val="20"/>
              </w:rPr>
              <w:t>0,989763</w:t>
            </w:r>
          </w:p>
        </w:tc>
        <w:tc>
          <w:tcPr>
            <w:tcW w:w="717"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ABA0E52" w14:textId="77777777" w:rsidR="003420E3" w:rsidRPr="007E098C" w:rsidRDefault="003420E3" w:rsidP="003420E3">
            <w:pPr>
              <w:jc w:val="center"/>
              <w:rPr>
                <w:color w:val="000000"/>
                <w:sz w:val="20"/>
                <w:szCs w:val="20"/>
              </w:rPr>
            </w:pPr>
            <w:r w:rsidRPr="007E098C">
              <w:rPr>
                <w:color w:val="000000"/>
                <w:sz w:val="20"/>
                <w:szCs w:val="20"/>
              </w:rPr>
              <w:t>0,998947</w:t>
            </w:r>
          </w:p>
        </w:tc>
        <w:tc>
          <w:tcPr>
            <w:tcW w:w="77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EC4416D" w14:textId="77777777" w:rsidR="003420E3" w:rsidRPr="007E098C" w:rsidRDefault="003420E3" w:rsidP="003420E3">
            <w:pPr>
              <w:jc w:val="center"/>
              <w:rPr>
                <w:color w:val="000000"/>
                <w:sz w:val="20"/>
                <w:szCs w:val="20"/>
              </w:rPr>
            </w:pPr>
            <w:r w:rsidRPr="007E098C">
              <w:rPr>
                <w:color w:val="000000"/>
                <w:sz w:val="20"/>
                <w:szCs w:val="20"/>
              </w:rPr>
              <w:t>0,132</w:t>
            </w:r>
          </w:p>
        </w:tc>
      </w:tr>
      <w:tr w:rsidR="00A84156" w:rsidRPr="007E098C" w14:paraId="09B4C224" w14:textId="77777777" w:rsidTr="00CC27B1">
        <w:trPr>
          <w:trHeight w:val="20"/>
          <w:jc w:val="center"/>
        </w:trPr>
        <w:tc>
          <w:tcPr>
            <w:tcW w:w="103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3D2BADEA" w14:textId="77777777" w:rsidR="003420E3" w:rsidRPr="007E098C" w:rsidRDefault="003420E3" w:rsidP="003420E3">
            <w:pPr>
              <w:jc w:val="center"/>
              <w:rPr>
                <w:color w:val="000000"/>
                <w:sz w:val="20"/>
                <w:szCs w:val="20"/>
              </w:rPr>
            </w:pPr>
            <w:r w:rsidRPr="007E098C">
              <w:rPr>
                <w:color w:val="000000"/>
                <w:sz w:val="20"/>
                <w:szCs w:val="20"/>
              </w:rPr>
              <w:t xml:space="preserve"> общежитие АМУ "Дворец спорта"</w:t>
            </w:r>
          </w:p>
        </w:tc>
        <w:tc>
          <w:tcPr>
            <w:tcW w:w="59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FBBB8D5" w14:textId="77777777" w:rsidR="003420E3" w:rsidRPr="007E098C" w:rsidRDefault="003420E3" w:rsidP="003420E3">
            <w:pPr>
              <w:jc w:val="center"/>
              <w:rPr>
                <w:color w:val="000000"/>
                <w:sz w:val="20"/>
                <w:szCs w:val="20"/>
              </w:rPr>
            </w:pPr>
            <w:r w:rsidRPr="007E098C">
              <w:rPr>
                <w:color w:val="000000"/>
                <w:sz w:val="20"/>
                <w:szCs w:val="20"/>
              </w:rPr>
              <w:t>0,07</w:t>
            </w:r>
          </w:p>
        </w:tc>
        <w:tc>
          <w:tcPr>
            <w:tcW w:w="66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FAEA083" w14:textId="77777777" w:rsidR="003420E3" w:rsidRPr="007E098C" w:rsidRDefault="003420E3" w:rsidP="003420E3">
            <w:pPr>
              <w:jc w:val="center"/>
              <w:rPr>
                <w:color w:val="000000"/>
                <w:sz w:val="20"/>
                <w:szCs w:val="20"/>
              </w:rPr>
            </w:pPr>
            <w:r w:rsidRPr="007E098C">
              <w:rPr>
                <w:color w:val="000000"/>
                <w:sz w:val="20"/>
                <w:szCs w:val="20"/>
              </w:rPr>
              <w:t>0</w:t>
            </w:r>
          </w:p>
        </w:tc>
        <w:tc>
          <w:tcPr>
            <w:tcW w:w="548"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950B954" w14:textId="77777777" w:rsidR="003420E3" w:rsidRPr="007E098C" w:rsidRDefault="003420E3" w:rsidP="003420E3">
            <w:pPr>
              <w:jc w:val="center"/>
              <w:rPr>
                <w:color w:val="000000"/>
                <w:sz w:val="20"/>
                <w:szCs w:val="20"/>
              </w:rPr>
            </w:pPr>
            <w:r w:rsidRPr="007E098C">
              <w:rPr>
                <w:color w:val="000000"/>
                <w:sz w:val="20"/>
                <w:szCs w:val="20"/>
              </w:rPr>
              <w:t>0</w:t>
            </w:r>
          </w:p>
        </w:tc>
        <w:tc>
          <w:tcPr>
            <w:tcW w:w="66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8E2892E" w14:textId="77777777" w:rsidR="003420E3" w:rsidRPr="007E098C" w:rsidRDefault="003420E3" w:rsidP="003420E3">
            <w:pPr>
              <w:jc w:val="center"/>
              <w:rPr>
                <w:color w:val="000000"/>
                <w:sz w:val="20"/>
                <w:szCs w:val="20"/>
              </w:rPr>
            </w:pPr>
            <w:r w:rsidRPr="007E098C">
              <w:rPr>
                <w:color w:val="000000"/>
                <w:sz w:val="20"/>
                <w:szCs w:val="20"/>
              </w:rPr>
              <w:t>0,989421</w:t>
            </w:r>
          </w:p>
        </w:tc>
        <w:tc>
          <w:tcPr>
            <w:tcW w:w="717"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5B5965C" w14:textId="77777777" w:rsidR="003420E3" w:rsidRPr="007E098C" w:rsidRDefault="003420E3" w:rsidP="003420E3">
            <w:pPr>
              <w:jc w:val="center"/>
              <w:rPr>
                <w:color w:val="000000"/>
                <w:sz w:val="20"/>
                <w:szCs w:val="20"/>
              </w:rPr>
            </w:pPr>
            <w:r w:rsidRPr="007E098C">
              <w:rPr>
                <w:color w:val="000000"/>
                <w:sz w:val="20"/>
                <w:szCs w:val="20"/>
              </w:rPr>
              <w:t>0,998947</w:t>
            </w:r>
          </w:p>
        </w:tc>
        <w:tc>
          <w:tcPr>
            <w:tcW w:w="77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2560970" w14:textId="77777777" w:rsidR="003420E3" w:rsidRPr="007E098C" w:rsidRDefault="003420E3" w:rsidP="003420E3">
            <w:pPr>
              <w:jc w:val="center"/>
              <w:rPr>
                <w:color w:val="000000"/>
                <w:sz w:val="20"/>
                <w:szCs w:val="20"/>
              </w:rPr>
            </w:pPr>
            <w:r w:rsidRPr="007E098C">
              <w:rPr>
                <w:color w:val="000000"/>
                <w:sz w:val="20"/>
                <w:szCs w:val="20"/>
              </w:rPr>
              <w:t>0,0699</w:t>
            </w:r>
          </w:p>
        </w:tc>
      </w:tr>
      <w:tr w:rsidR="00A84156" w:rsidRPr="007E098C" w14:paraId="1D72B866" w14:textId="77777777" w:rsidTr="00CC27B1">
        <w:trPr>
          <w:trHeight w:val="20"/>
          <w:jc w:val="center"/>
        </w:trPr>
        <w:tc>
          <w:tcPr>
            <w:tcW w:w="103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7688983F" w14:textId="77777777" w:rsidR="003420E3" w:rsidRPr="007E098C" w:rsidRDefault="003420E3" w:rsidP="003420E3">
            <w:pPr>
              <w:jc w:val="center"/>
              <w:rPr>
                <w:color w:val="000000"/>
                <w:sz w:val="20"/>
                <w:szCs w:val="20"/>
              </w:rPr>
            </w:pPr>
            <w:r w:rsidRPr="007E098C">
              <w:rPr>
                <w:color w:val="000000"/>
                <w:sz w:val="20"/>
                <w:szCs w:val="20"/>
              </w:rPr>
              <w:t xml:space="preserve"> ООО "</w:t>
            </w:r>
            <w:proofErr w:type="spellStart"/>
            <w:r w:rsidRPr="007E098C">
              <w:rPr>
                <w:color w:val="000000"/>
                <w:sz w:val="20"/>
                <w:szCs w:val="20"/>
              </w:rPr>
              <w:t>СтройТрансСервис</w:t>
            </w:r>
            <w:proofErr w:type="spellEnd"/>
            <w:r w:rsidRPr="007E098C">
              <w:rPr>
                <w:color w:val="000000"/>
                <w:sz w:val="20"/>
                <w:szCs w:val="20"/>
              </w:rPr>
              <w:t>"</w:t>
            </w:r>
          </w:p>
        </w:tc>
        <w:tc>
          <w:tcPr>
            <w:tcW w:w="59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145996D" w14:textId="77777777" w:rsidR="003420E3" w:rsidRPr="007E098C" w:rsidRDefault="003420E3" w:rsidP="003420E3">
            <w:pPr>
              <w:jc w:val="center"/>
              <w:rPr>
                <w:color w:val="000000"/>
                <w:sz w:val="20"/>
                <w:szCs w:val="20"/>
              </w:rPr>
            </w:pPr>
            <w:r w:rsidRPr="007E098C">
              <w:rPr>
                <w:color w:val="000000"/>
                <w:sz w:val="20"/>
                <w:szCs w:val="20"/>
              </w:rPr>
              <w:t>1,5</w:t>
            </w:r>
          </w:p>
        </w:tc>
        <w:tc>
          <w:tcPr>
            <w:tcW w:w="66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61BE436" w14:textId="77777777" w:rsidR="003420E3" w:rsidRPr="007E098C" w:rsidRDefault="003420E3" w:rsidP="003420E3">
            <w:pPr>
              <w:jc w:val="center"/>
              <w:rPr>
                <w:color w:val="000000"/>
                <w:sz w:val="20"/>
                <w:szCs w:val="20"/>
              </w:rPr>
            </w:pPr>
            <w:r w:rsidRPr="007E098C">
              <w:rPr>
                <w:color w:val="000000"/>
                <w:sz w:val="20"/>
                <w:szCs w:val="20"/>
              </w:rPr>
              <w:t>0</w:t>
            </w:r>
          </w:p>
        </w:tc>
        <w:tc>
          <w:tcPr>
            <w:tcW w:w="548"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70E979A" w14:textId="77777777" w:rsidR="003420E3" w:rsidRPr="007E098C" w:rsidRDefault="003420E3" w:rsidP="003420E3">
            <w:pPr>
              <w:jc w:val="center"/>
              <w:rPr>
                <w:color w:val="000000"/>
                <w:sz w:val="20"/>
                <w:szCs w:val="20"/>
              </w:rPr>
            </w:pPr>
            <w:r w:rsidRPr="007E098C">
              <w:rPr>
                <w:color w:val="000000"/>
                <w:sz w:val="20"/>
                <w:szCs w:val="20"/>
              </w:rPr>
              <w:t>0</w:t>
            </w:r>
          </w:p>
        </w:tc>
        <w:tc>
          <w:tcPr>
            <w:tcW w:w="66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5DABA53" w14:textId="77777777" w:rsidR="003420E3" w:rsidRPr="007E098C" w:rsidRDefault="003420E3" w:rsidP="003420E3">
            <w:pPr>
              <w:jc w:val="center"/>
              <w:rPr>
                <w:color w:val="000000"/>
                <w:sz w:val="20"/>
                <w:szCs w:val="20"/>
              </w:rPr>
            </w:pPr>
            <w:r w:rsidRPr="007E098C">
              <w:rPr>
                <w:color w:val="000000"/>
                <w:sz w:val="20"/>
                <w:szCs w:val="20"/>
              </w:rPr>
              <w:t>0,989687</w:t>
            </w:r>
          </w:p>
        </w:tc>
        <w:tc>
          <w:tcPr>
            <w:tcW w:w="717"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32AD1A8" w14:textId="77777777" w:rsidR="003420E3" w:rsidRPr="007E098C" w:rsidRDefault="003420E3" w:rsidP="003420E3">
            <w:pPr>
              <w:jc w:val="center"/>
              <w:rPr>
                <w:color w:val="000000"/>
                <w:sz w:val="20"/>
                <w:szCs w:val="20"/>
              </w:rPr>
            </w:pPr>
            <w:r w:rsidRPr="007E098C">
              <w:rPr>
                <w:color w:val="000000"/>
                <w:sz w:val="20"/>
                <w:szCs w:val="20"/>
              </w:rPr>
              <w:t>0,998947</w:t>
            </w:r>
          </w:p>
        </w:tc>
        <w:tc>
          <w:tcPr>
            <w:tcW w:w="77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CB9C2CB" w14:textId="77777777" w:rsidR="003420E3" w:rsidRPr="007E098C" w:rsidRDefault="003420E3" w:rsidP="003420E3">
            <w:pPr>
              <w:jc w:val="center"/>
              <w:rPr>
                <w:color w:val="000000"/>
                <w:sz w:val="20"/>
                <w:szCs w:val="20"/>
              </w:rPr>
            </w:pPr>
            <w:r w:rsidRPr="007E098C">
              <w:rPr>
                <w:color w:val="000000"/>
                <w:sz w:val="20"/>
                <w:szCs w:val="20"/>
              </w:rPr>
              <w:t>0,0149</w:t>
            </w:r>
          </w:p>
        </w:tc>
      </w:tr>
      <w:tr w:rsidR="00A84156" w:rsidRPr="007E098C" w14:paraId="0A31F2B8" w14:textId="77777777" w:rsidTr="00CC27B1">
        <w:trPr>
          <w:trHeight w:val="20"/>
          <w:jc w:val="center"/>
        </w:trPr>
        <w:tc>
          <w:tcPr>
            <w:tcW w:w="103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5518D295" w14:textId="77777777" w:rsidR="003420E3" w:rsidRPr="007E098C" w:rsidRDefault="003420E3" w:rsidP="003420E3">
            <w:pPr>
              <w:jc w:val="center"/>
              <w:rPr>
                <w:color w:val="000000"/>
                <w:sz w:val="20"/>
                <w:szCs w:val="20"/>
              </w:rPr>
            </w:pPr>
            <w:r w:rsidRPr="007E098C">
              <w:rPr>
                <w:color w:val="000000"/>
                <w:sz w:val="20"/>
                <w:szCs w:val="20"/>
              </w:rPr>
              <w:t xml:space="preserve"> ООО "</w:t>
            </w:r>
            <w:proofErr w:type="spellStart"/>
            <w:r w:rsidRPr="007E098C">
              <w:rPr>
                <w:color w:val="000000"/>
                <w:sz w:val="20"/>
                <w:szCs w:val="20"/>
              </w:rPr>
              <w:t>СтройТрансСервис</w:t>
            </w:r>
            <w:proofErr w:type="spellEnd"/>
            <w:r w:rsidRPr="007E098C">
              <w:rPr>
                <w:color w:val="000000"/>
                <w:sz w:val="20"/>
                <w:szCs w:val="20"/>
              </w:rPr>
              <w:t>"</w:t>
            </w:r>
          </w:p>
        </w:tc>
        <w:tc>
          <w:tcPr>
            <w:tcW w:w="59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4537A71" w14:textId="77777777" w:rsidR="003420E3" w:rsidRPr="007E098C" w:rsidRDefault="003420E3" w:rsidP="003420E3">
            <w:pPr>
              <w:jc w:val="center"/>
              <w:rPr>
                <w:color w:val="000000"/>
                <w:sz w:val="20"/>
                <w:szCs w:val="20"/>
              </w:rPr>
            </w:pPr>
            <w:r w:rsidRPr="007E098C">
              <w:rPr>
                <w:color w:val="000000"/>
                <w:sz w:val="20"/>
                <w:szCs w:val="20"/>
              </w:rPr>
              <w:t>0,45</w:t>
            </w:r>
          </w:p>
        </w:tc>
        <w:tc>
          <w:tcPr>
            <w:tcW w:w="66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18D1281" w14:textId="77777777" w:rsidR="003420E3" w:rsidRPr="007E098C" w:rsidRDefault="003420E3" w:rsidP="003420E3">
            <w:pPr>
              <w:jc w:val="center"/>
              <w:rPr>
                <w:color w:val="000000"/>
                <w:sz w:val="20"/>
                <w:szCs w:val="20"/>
              </w:rPr>
            </w:pPr>
            <w:r w:rsidRPr="007E098C">
              <w:rPr>
                <w:color w:val="000000"/>
                <w:sz w:val="20"/>
                <w:szCs w:val="20"/>
              </w:rPr>
              <w:t>0</w:t>
            </w:r>
          </w:p>
        </w:tc>
        <w:tc>
          <w:tcPr>
            <w:tcW w:w="548"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C0B7CFD" w14:textId="77777777" w:rsidR="003420E3" w:rsidRPr="007E098C" w:rsidRDefault="003420E3" w:rsidP="003420E3">
            <w:pPr>
              <w:jc w:val="center"/>
              <w:rPr>
                <w:color w:val="000000"/>
                <w:sz w:val="20"/>
                <w:szCs w:val="20"/>
              </w:rPr>
            </w:pPr>
            <w:r w:rsidRPr="007E098C">
              <w:rPr>
                <w:color w:val="000000"/>
                <w:sz w:val="20"/>
                <w:szCs w:val="20"/>
              </w:rPr>
              <w:t>0</w:t>
            </w:r>
          </w:p>
        </w:tc>
        <w:tc>
          <w:tcPr>
            <w:tcW w:w="66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FC6AA22" w14:textId="77777777" w:rsidR="003420E3" w:rsidRPr="007E098C" w:rsidRDefault="003420E3" w:rsidP="003420E3">
            <w:pPr>
              <w:jc w:val="center"/>
              <w:rPr>
                <w:color w:val="000000"/>
                <w:sz w:val="20"/>
                <w:szCs w:val="20"/>
              </w:rPr>
            </w:pPr>
            <w:r w:rsidRPr="007E098C">
              <w:rPr>
                <w:color w:val="000000"/>
                <w:sz w:val="20"/>
                <w:szCs w:val="20"/>
              </w:rPr>
              <w:t>0,990055</w:t>
            </w:r>
          </w:p>
        </w:tc>
        <w:tc>
          <w:tcPr>
            <w:tcW w:w="717"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379D6D9" w14:textId="77777777" w:rsidR="003420E3" w:rsidRPr="007E098C" w:rsidRDefault="003420E3" w:rsidP="003420E3">
            <w:pPr>
              <w:jc w:val="center"/>
              <w:rPr>
                <w:color w:val="000000"/>
                <w:sz w:val="20"/>
                <w:szCs w:val="20"/>
              </w:rPr>
            </w:pPr>
            <w:r w:rsidRPr="007E098C">
              <w:rPr>
                <w:color w:val="000000"/>
                <w:sz w:val="20"/>
                <w:szCs w:val="20"/>
              </w:rPr>
              <w:t>0,998947</w:t>
            </w:r>
          </w:p>
        </w:tc>
        <w:tc>
          <w:tcPr>
            <w:tcW w:w="77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43401B2" w14:textId="77777777" w:rsidR="003420E3" w:rsidRPr="007E098C" w:rsidRDefault="003420E3" w:rsidP="003420E3">
            <w:pPr>
              <w:jc w:val="center"/>
              <w:rPr>
                <w:color w:val="000000"/>
                <w:sz w:val="20"/>
                <w:szCs w:val="20"/>
              </w:rPr>
            </w:pPr>
            <w:r w:rsidRPr="007E098C">
              <w:rPr>
                <w:color w:val="000000"/>
                <w:sz w:val="20"/>
                <w:szCs w:val="20"/>
              </w:rPr>
              <w:t>0,0041</w:t>
            </w:r>
          </w:p>
        </w:tc>
      </w:tr>
      <w:tr w:rsidR="00A84156" w:rsidRPr="007E098C" w14:paraId="0E02435D" w14:textId="77777777" w:rsidTr="00CC27B1">
        <w:trPr>
          <w:trHeight w:val="20"/>
          <w:jc w:val="center"/>
        </w:trPr>
        <w:tc>
          <w:tcPr>
            <w:tcW w:w="103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3939236F" w14:textId="77777777" w:rsidR="003420E3" w:rsidRPr="007E098C" w:rsidRDefault="003420E3" w:rsidP="003420E3">
            <w:pPr>
              <w:jc w:val="center"/>
              <w:rPr>
                <w:color w:val="000000"/>
                <w:sz w:val="20"/>
                <w:szCs w:val="20"/>
              </w:rPr>
            </w:pPr>
            <w:r w:rsidRPr="007E098C">
              <w:rPr>
                <w:color w:val="000000"/>
                <w:sz w:val="20"/>
                <w:szCs w:val="20"/>
              </w:rPr>
              <w:t xml:space="preserve"> Общество охотников и </w:t>
            </w:r>
            <w:proofErr w:type="spellStart"/>
            <w:r w:rsidRPr="007E098C">
              <w:rPr>
                <w:color w:val="000000"/>
                <w:sz w:val="20"/>
                <w:szCs w:val="20"/>
              </w:rPr>
              <w:t>рыболово</w:t>
            </w:r>
            <w:proofErr w:type="spellEnd"/>
          </w:p>
        </w:tc>
        <w:tc>
          <w:tcPr>
            <w:tcW w:w="59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01121B4" w14:textId="77777777" w:rsidR="003420E3" w:rsidRPr="007E098C" w:rsidRDefault="003420E3" w:rsidP="003420E3">
            <w:pPr>
              <w:jc w:val="center"/>
              <w:rPr>
                <w:color w:val="000000"/>
                <w:sz w:val="20"/>
                <w:szCs w:val="20"/>
              </w:rPr>
            </w:pPr>
            <w:r w:rsidRPr="007E098C">
              <w:rPr>
                <w:color w:val="000000"/>
                <w:sz w:val="20"/>
                <w:szCs w:val="20"/>
              </w:rPr>
              <w:t>0,1</w:t>
            </w:r>
          </w:p>
        </w:tc>
        <w:tc>
          <w:tcPr>
            <w:tcW w:w="66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C46E211" w14:textId="77777777" w:rsidR="003420E3" w:rsidRPr="007E098C" w:rsidRDefault="003420E3" w:rsidP="003420E3">
            <w:pPr>
              <w:jc w:val="center"/>
              <w:rPr>
                <w:color w:val="000000"/>
                <w:sz w:val="20"/>
                <w:szCs w:val="20"/>
              </w:rPr>
            </w:pPr>
            <w:r w:rsidRPr="007E098C">
              <w:rPr>
                <w:color w:val="000000"/>
                <w:sz w:val="20"/>
                <w:szCs w:val="20"/>
              </w:rPr>
              <w:t>0</w:t>
            </w:r>
          </w:p>
        </w:tc>
        <w:tc>
          <w:tcPr>
            <w:tcW w:w="548"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65B5A54" w14:textId="77777777" w:rsidR="003420E3" w:rsidRPr="007E098C" w:rsidRDefault="003420E3" w:rsidP="003420E3">
            <w:pPr>
              <w:jc w:val="center"/>
              <w:rPr>
                <w:color w:val="000000"/>
                <w:sz w:val="20"/>
                <w:szCs w:val="20"/>
              </w:rPr>
            </w:pPr>
            <w:r w:rsidRPr="007E098C">
              <w:rPr>
                <w:color w:val="000000"/>
                <w:sz w:val="20"/>
                <w:szCs w:val="20"/>
              </w:rPr>
              <w:t>0</w:t>
            </w:r>
          </w:p>
        </w:tc>
        <w:tc>
          <w:tcPr>
            <w:tcW w:w="66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9A50C2D" w14:textId="77777777" w:rsidR="003420E3" w:rsidRPr="007E098C" w:rsidRDefault="003420E3" w:rsidP="003420E3">
            <w:pPr>
              <w:jc w:val="center"/>
              <w:rPr>
                <w:color w:val="000000"/>
                <w:sz w:val="20"/>
                <w:szCs w:val="20"/>
              </w:rPr>
            </w:pPr>
            <w:r w:rsidRPr="007E098C">
              <w:rPr>
                <w:color w:val="000000"/>
                <w:sz w:val="20"/>
                <w:szCs w:val="20"/>
              </w:rPr>
              <w:t>0,990172</w:t>
            </w:r>
          </w:p>
        </w:tc>
        <w:tc>
          <w:tcPr>
            <w:tcW w:w="717"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BD0F502" w14:textId="77777777" w:rsidR="003420E3" w:rsidRPr="007E098C" w:rsidRDefault="003420E3" w:rsidP="003420E3">
            <w:pPr>
              <w:jc w:val="center"/>
              <w:rPr>
                <w:color w:val="000000"/>
                <w:sz w:val="20"/>
                <w:szCs w:val="20"/>
              </w:rPr>
            </w:pPr>
            <w:r w:rsidRPr="007E098C">
              <w:rPr>
                <w:color w:val="000000"/>
                <w:sz w:val="20"/>
                <w:szCs w:val="20"/>
              </w:rPr>
              <w:t>0,998948</w:t>
            </w:r>
          </w:p>
        </w:tc>
        <w:tc>
          <w:tcPr>
            <w:tcW w:w="77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A5445AF" w14:textId="77777777" w:rsidR="003420E3" w:rsidRPr="007E098C" w:rsidRDefault="003420E3" w:rsidP="003420E3">
            <w:pPr>
              <w:jc w:val="center"/>
              <w:rPr>
                <w:color w:val="000000"/>
                <w:sz w:val="20"/>
                <w:szCs w:val="20"/>
              </w:rPr>
            </w:pPr>
            <w:r w:rsidRPr="007E098C">
              <w:rPr>
                <w:color w:val="000000"/>
                <w:sz w:val="20"/>
                <w:szCs w:val="20"/>
              </w:rPr>
              <w:t>0,087</w:t>
            </w:r>
          </w:p>
        </w:tc>
      </w:tr>
      <w:tr w:rsidR="00A84156" w:rsidRPr="007E098C" w14:paraId="58D5D597" w14:textId="77777777" w:rsidTr="00CC27B1">
        <w:trPr>
          <w:trHeight w:val="20"/>
          <w:jc w:val="center"/>
        </w:trPr>
        <w:tc>
          <w:tcPr>
            <w:tcW w:w="103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07DEF2C6" w14:textId="77777777" w:rsidR="003420E3" w:rsidRPr="007E098C" w:rsidRDefault="003420E3" w:rsidP="003420E3">
            <w:pPr>
              <w:jc w:val="center"/>
              <w:rPr>
                <w:color w:val="000000"/>
                <w:sz w:val="20"/>
                <w:szCs w:val="20"/>
              </w:rPr>
            </w:pPr>
            <w:r w:rsidRPr="007E098C">
              <w:rPr>
                <w:color w:val="000000"/>
                <w:sz w:val="20"/>
                <w:szCs w:val="20"/>
              </w:rPr>
              <w:t xml:space="preserve"> ООО "</w:t>
            </w:r>
            <w:proofErr w:type="spellStart"/>
            <w:r w:rsidRPr="007E098C">
              <w:rPr>
                <w:color w:val="000000"/>
                <w:sz w:val="20"/>
                <w:szCs w:val="20"/>
              </w:rPr>
              <w:t>Ютра</w:t>
            </w:r>
            <w:proofErr w:type="spellEnd"/>
            <w:r w:rsidRPr="007E098C">
              <w:rPr>
                <w:color w:val="000000"/>
                <w:sz w:val="20"/>
                <w:szCs w:val="20"/>
              </w:rPr>
              <w:t>-Сервис"</w:t>
            </w:r>
          </w:p>
        </w:tc>
        <w:tc>
          <w:tcPr>
            <w:tcW w:w="59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F143AF3" w14:textId="77777777" w:rsidR="003420E3" w:rsidRPr="007E098C" w:rsidRDefault="003420E3" w:rsidP="003420E3">
            <w:pPr>
              <w:jc w:val="center"/>
              <w:rPr>
                <w:color w:val="000000"/>
                <w:sz w:val="20"/>
                <w:szCs w:val="20"/>
              </w:rPr>
            </w:pPr>
            <w:r w:rsidRPr="007E098C">
              <w:rPr>
                <w:color w:val="000000"/>
                <w:sz w:val="20"/>
                <w:szCs w:val="20"/>
              </w:rPr>
              <w:t>0,17</w:t>
            </w:r>
          </w:p>
        </w:tc>
        <w:tc>
          <w:tcPr>
            <w:tcW w:w="66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626256A" w14:textId="77777777" w:rsidR="003420E3" w:rsidRPr="007E098C" w:rsidRDefault="003420E3" w:rsidP="003420E3">
            <w:pPr>
              <w:jc w:val="center"/>
              <w:rPr>
                <w:color w:val="000000"/>
                <w:sz w:val="20"/>
                <w:szCs w:val="20"/>
              </w:rPr>
            </w:pPr>
            <w:r w:rsidRPr="007E098C">
              <w:rPr>
                <w:color w:val="000000"/>
                <w:sz w:val="20"/>
                <w:szCs w:val="20"/>
              </w:rPr>
              <w:t>0</w:t>
            </w:r>
          </w:p>
        </w:tc>
        <w:tc>
          <w:tcPr>
            <w:tcW w:w="548"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07622A2" w14:textId="77777777" w:rsidR="003420E3" w:rsidRPr="007E098C" w:rsidRDefault="003420E3" w:rsidP="003420E3">
            <w:pPr>
              <w:jc w:val="center"/>
              <w:rPr>
                <w:color w:val="000000"/>
                <w:sz w:val="20"/>
                <w:szCs w:val="20"/>
              </w:rPr>
            </w:pPr>
            <w:r w:rsidRPr="007E098C">
              <w:rPr>
                <w:color w:val="000000"/>
                <w:sz w:val="20"/>
                <w:szCs w:val="20"/>
              </w:rPr>
              <w:t>0</w:t>
            </w:r>
          </w:p>
        </w:tc>
        <w:tc>
          <w:tcPr>
            <w:tcW w:w="66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F1B737F" w14:textId="77777777" w:rsidR="003420E3" w:rsidRPr="007E098C" w:rsidRDefault="003420E3" w:rsidP="003420E3">
            <w:pPr>
              <w:jc w:val="center"/>
              <w:rPr>
                <w:color w:val="000000"/>
                <w:sz w:val="20"/>
                <w:szCs w:val="20"/>
              </w:rPr>
            </w:pPr>
            <w:r w:rsidRPr="007E098C">
              <w:rPr>
                <w:color w:val="000000"/>
                <w:sz w:val="20"/>
                <w:szCs w:val="20"/>
              </w:rPr>
              <w:t>0,990272</w:t>
            </w:r>
          </w:p>
        </w:tc>
        <w:tc>
          <w:tcPr>
            <w:tcW w:w="717"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B2AB663" w14:textId="77777777" w:rsidR="003420E3" w:rsidRPr="007E098C" w:rsidRDefault="003420E3" w:rsidP="003420E3">
            <w:pPr>
              <w:jc w:val="center"/>
              <w:rPr>
                <w:color w:val="000000"/>
                <w:sz w:val="20"/>
                <w:szCs w:val="20"/>
              </w:rPr>
            </w:pPr>
            <w:r w:rsidRPr="007E098C">
              <w:rPr>
                <w:color w:val="000000"/>
                <w:sz w:val="20"/>
                <w:szCs w:val="20"/>
              </w:rPr>
              <w:t>0,998947</w:t>
            </w:r>
          </w:p>
        </w:tc>
        <w:tc>
          <w:tcPr>
            <w:tcW w:w="77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0A3D957" w14:textId="77777777" w:rsidR="003420E3" w:rsidRPr="007E098C" w:rsidRDefault="003420E3" w:rsidP="003420E3">
            <w:pPr>
              <w:jc w:val="center"/>
              <w:rPr>
                <w:color w:val="000000"/>
                <w:sz w:val="20"/>
                <w:szCs w:val="20"/>
              </w:rPr>
            </w:pPr>
            <w:r w:rsidRPr="007E098C">
              <w:rPr>
                <w:color w:val="000000"/>
                <w:sz w:val="20"/>
                <w:szCs w:val="20"/>
              </w:rPr>
              <w:t>0,1565</w:t>
            </w:r>
          </w:p>
        </w:tc>
      </w:tr>
    </w:tbl>
    <w:p w14:paraId="1E6FECC8" w14:textId="77777777" w:rsidR="003420E3" w:rsidRPr="007E098C" w:rsidRDefault="003420E3" w:rsidP="0068658C">
      <w:pPr>
        <w:spacing w:line="276" w:lineRule="auto"/>
        <w:jc w:val="both"/>
        <w:rPr>
          <w:color w:val="000000" w:themeColor="text1"/>
        </w:rPr>
      </w:pPr>
    </w:p>
    <w:p w14:paraId="46DB6FD9" w14:textId="715A9A3E" w:rsidR="008A69BC" w:rsidRPr="007E098C" w:rsidRDefault="008A69BC" w:rsidP="008A69BC">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76</w:t>
      </w:r>
      <w:r w:rsidRPr="007E098C">
        <w:rPr>
          <w:b w:val="0"/>
          <w:sz w:val="24"/>
          <w:szCs w:val="24"/>
        </w:rPr>
        <w:fldChar w:fldCharType="end"/>
      </w:r>
      <w:r w:rsidRPr="007E098C">
        <w:rPr>
          <w:b w:val="0"/>
          <w:sz w:val="24"/>
          <w:szCs w:val="24"/>
        </w:rPr>
        <w:t>. Расчет потерь теплоносителя</w:t>
      </w:r>
    </w:p>
    <w:tbl>
      <w:tblPr>
        <w:tblW w:w="5000" w:type="pct"/>
        <w:jc w:val="center"/>
        <w:tblLook w:val="04A0" w:firstRow="1" w:lastRow="0" w:firstColumn="1" w:lastColumn="0" w:noHBand="0" w:noVBand="1"/>
      </w:tblPr>
      <w:tblGrid>
        <w:gridCol w:w="5085"/>
        <w:gridCol w:w="3692"/>
      </w:tblGrid>
      <w:tr w:rsidR="003420E3" w:rsidRPr="007E098C" w14:paraId="618B1926" w14:textId="77777777" w:rsidTr="008A69BC">
        <w:trPr>
          <w:trHeight w:val="20"/>
          <w:jc w:val="center"/>
        </w:trPr>
        <w:tc>
          <w:tcPr>
            <w:tcW w:w="2897" w:type="pct"/>
            <w:tcBorders>
              <w:top w:val="single" w:sz="4" w:space="0" w:color="000000"/>
              <w:left w:val="single" w:sz="4" w:space="0" w:color="000000"/>
              <w:bottom w:val="single" w:sz="4" w:space="0" w:color="000000"/>
              <w:right w:val="single" w:sz="4" w:space="0" w:color="000000"/>
            </w:tcBorders>
            <w:vAlign w:val="center"/>
            <w:hideMark/>
          </w:tcPr>
          <w:p w14:paraId="6B5EC4B3" w14:textId="77777777" w:rsidR="003420E3" w:rsidRPr="007E098C" w:rsidRDefault="003420E3" w:rsidP="005F28B0">
            <w:pPr>
              <w:jc w:val="center"/>
              <w:rPr>
                <w:bCs/>
                <w:color w:val="000000"/>
                <w:sz w:val="20"/>
                <w:szCs w:val="20"/>
              </w:rPr>
            </w:pPr>
            <w:r w:rsidRPr="007E098C">
              <w:rPr>
                <w:bCs/>
                <w:color w:val="000000"/>
                <w:sz w:val="20"/>
                <w:szCs w:val="20"/>
              </w:rPr>
              <w:t>Параметр</w:t>
            </w:r>
          </w:p>
        </w:tc>
        <w:tc>
          <w:tcPr>
            <w:tcW w:w="2103" w:type="pct"/>
            <w:tcBorders>
              <w:top w:val="single" w:sz="4" w:space="0" w:color="000000"/>
              <w:left w:val="nil"/>
              <w:bottom w:val="single" w:sz="4" w:space="0" w:color="000000"/>
              <w:right w:val="single" w:sz="4" w:space="0" w:color="000000"/>
            </w:tcBorders>
            <w:vAlign w:val="center"/>
            <w:hideMark/>
          </w:tcPr>
          <w:p w14:paraId="2DAD044F" w14:textId="77777777" w:rsidR="003420E3" w:rsidRPr="007E098C" w:rsidRDefault="003420E3" w:rsidP="005F28B0">
            <w:pPr>
              <w:jc w:val="center"/>
              <w:rPr>
                <w:bCs/>
                <w:color w:val="000000"/>
                <w:sz w:val="20"/>
                <w:szCs w:val="20"/>
              </w:rPr>
            </w:pPr>
            <w:r w:rsidRPr="007E098C">
              <w:rPr>
                <w:bCs/>
                <w:color w:val="000000"/>
                <w:sz w:val="20"/>
                <w:szCs w:val="20"/>
              </w:rPr>
              <w:t>Значение</w:t>
            </w:r>
          </w:p>
        </w:tc>
      </w:tr>
      <w:tr w:rsidR="003420E3" w:rsidRPr="007E098C" w14:paraId="12DF237A" w14:textId="77777777" w:rsidTr="008A69BC">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050A777" w14:textId="77777777" w:rsidR="003420E3" w:rsidRPr="007E098C" w:rsidRDefault="003420E3" w:rsidP="003420E3">
            <w:pPr>
              <w:jc w:val="center"/>
              <w:rPr>
                <w:color w:val="000000"/>
                <w:sz w:val="20"/>
                <w:szCs w:val="20"/>
              </w:rPr>
            </w:pPr>
            <w:r w:rsidRPr="007E098C">
              <w:rPr>
                <w:color w:val="000000"/>
                <w:sz w:val="20"/>
                <w:szCs w:val="20"/>
              </w:rPr>
              <w:t>Суммарная нагрузка на отопление, Гкал/ч</w:t>
            </w:r>
          </w:p>
        </w:tc>
        <w:tc>
          <w:tcPr>
            <w:tcW w:w="2103" w:type="pct"/>
            <w:tcBorders>
              <w:top w:val="nil"/>
              <w:left w:val="nil"/>
              <w:bottom w:val="single" w:sz="4" w:space="0" w:color="000000"/>
              <w:right w:val="single" w:sz="4" w:space="0" w:color="000000"/>
            </w:tcBorders>
            <w:shd w:val="clear" w:color="000000" w:fill="FFFFFF"/>
            <w:vAlign w:val="bottom"/>
            <w:hideMark/>
          </w:tcPr>
          <w:p w14:paraId="21353FD9" w14:textId="77777777" w:rsidR="003420E3" w:rsidRPr="007E098C" w:rsidRDefault="003420E3" w:rsidP="003420E3">
            <w:pPr>
              <w:jc w:val="center"/>
              <w:rPr>
                <w:color w:val="000000"/>
                <w:sz w:val="20"/>
                <w:szCs w:val="20"/>
              </w:rPr>
            </w:pPr>
            <w:r w:rsidRPr="007E098C">
              <w:rPr>
                <w:color w:val="000000"/>
                <w:sz w:val="20"/>
                <w:szCs w:val="20"/>
              </w:rPr>
              <w:t>5.090000</w:t>
            </w:r>
          </w:p>
        </w:tc>
      </w:tr>
      <w:tr w:rsidR="003420E3" w:rsidRPr="007E098C" w14:paraId="1F79A23F" w14:textId="77777777" w:rsidTr="008A69BC">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560C947" w14:textId="77777777" w:rsidR="003420E3" w:rsidRPr="007E098C" w:rsidRDefault="003420E3" w:rsidP="003420E3">
            <w:pPr>
              <w:jc w:val="center"/>
              <w:rPr>
                <w:color w:val="000000"/>
                <w:sz w:val="20"/>
                <w:szCs w:val="20"/>
              </w:rPr>
            </w:pPr>
            <w:r w:rsidRPr="007E098C">
              <w:rPr>
                <w:color w:val="000000"/>
                <w:sz w:val="20"/>
                <w:szCs w:val="20"/>
              </w:rPr>
              <w:t>Нагрузка на отопление (независимая), Гкал/ч</w:t>
            </w:r>
          </w:p>
        </w:tc>
        <w:tc>
          <w:tcPr>
            <w:tcW w:w="2103" w:type="pct"/>
            <w:tcBorders>
              <w:top w:val="nil"/>
              <w:left w:val="nil"/>
              <w:bottom w:val="single" w:sz="4" w:space="0" w:color="000000"/>
              <w:right w:val="single" w:sz="4" w:space="0" w:color="000000"/>
            </w:tcBorders>
            <w:shd w:val="clear" w:color="000000" w:fill="FFFFFF"/>
            <w:vAlign w:val="bottom"/>
            <w:hideMark/>
          </w:tcPr>
          <w:p w14:paraId="3D1666FC" w14:textId="77777777" w:rsidR="003420E3" w:rsidRPr="007E098C" w:rsidRDefault="003420E3" w:rsidP="003420E3">
            <w:pPr>
              <w:jc w:val="center"/>
              <w:rPr>
                <w:color w:val="000000"/>
                <w:sz w:val="20"/>
                <w:szCs w:val="20"/>
              </w:rPr>
            </w:pPr>
            <w:r w:rsidRPr="007E098C">
              <w:rPr>
                <w:color w:val="000000"/>
                <w:sz w:val="20"/>
                <w:szCs w:val="20"/>
              </w:rPr>
              <w:t>0.000000</w:t>
            </w:r>
          </w:p>
        </w:tc>
      </w:tr>
      <w:tr w:rsidR="003420E3" w:rsidRPr="007E098C" w14:paraId="55ADB3CC" w14:textId="77777777" w:rsidTr="008A69BC">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852166B" w14:textId="77777777" w:rsidR="003420E3" w:rsidRPr="007E098C" w:rsidRDefault="003420E3" w:rsidP="003420E3">
            <w:pPr>
              <w:jc w:val="center"/>
              <w:rPr>
                <w:color w:val="000000"/>
                <w:sz w:val="20"/>
                <w:szCs w:val="20"/>
              </w:rPr>
            </w:pPr>
            <w:r w:rsidRPr="007E098C">
              <w:rPr>
                <w:color w:val="000000"/>
                <w:sz w:val="20"/>
                <w:szCs w:val="20"/>
              </w:rPr>
              <w:t>Нагрузка на отопление (зависимая), Гкал/ч</w:t>
            </w:r>
          </w:p>
        </w:tc>
        <w:tc>
          <w:tcPr>
            <w:tcW w:w="2103" w:type="pct"/>
            <w:tcBorders>
              <w:top w:val="nil"/>
              <w:left w:val="nil"/>
              <w:bottom w:val="single" w:sz="4" w:space="0" w:color="000000"/>
              <w:right w:val="single" w:sz="4" w:space="0" w:color="000000"/>
            </w:tcBorders>
            <w:shd w:val="clear" w:color="000000" w:fill="FFFFFF"/>
            <w:vAlign w:val="bottom"/>
            <w:hideMark/>
          </w:tcPr>
          <w:p w14:paraId="2032BDF2" w14:textId="77777777" w:rsidR="003420E3" w:rsidRPr="007E098C" w:rsidRDefault="003420E3" w:rsidP="003420E3">
            <w:pPr>
              <w:jc w:val="center"/>
              <w:rPr>
                <w:color w:val="000000"/>
                <w:sz w:val="20"/>
                <w:szCs w:val="20"/>
              </w:rPr>
            </w:pPr>
            <w:r w:rsidRPr="007E098C">
              <w:rPr>
                <w:color w:val="000000"/>
                <w:sz w:val="20"/>
                <w:szCs w:val="20"/>
              </w:rPr>
              <w:t>5.090000</w:t>
            </w:r>
          </w:p>
        </w:tc>
      </w:tr>
      <w:tr w:rsidR="003420E3" w:rsidRPr="007E098C" w14:paraId="6080A211" w14:textId="77777777" w:rsidTr="008A69BC">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3D76C82" w14:textId="77777777" w:rsidR="003420E3" w:rsidRPr="007E098C" w:rsidRDefault="003420E3" w:rsidP="003420E3">
            <w:pPr>
              <w:jc w:val="center"/>
              <w:rPr>
                <w:color w:val="000000"/>
                <w:sz w:val="20"/>
                <w:szCs w:val="20"/>
              </w:rPr>
            </w:pPr>
            <w:r w:rsidRPr="007E098C">
              <w:rPr>
                <w:color w:val="000000"/>
                <w:sz w:val="20"/>
                <w:szCs w:val="20"/>
              </w:rPr>
              <w:t>Суммарная нагрузка на вентиляцию, Гкал/ч</w:t>
            </w:r>
          </w:p>
        </w:tc>
        <w:tc>
          <w:tcPr>
            <w:tcW w:w="2103" w:type="pct"/>
            <w:tcBorders>
              <w:top w:val="nil"/>
              <w:left w:val="nil"/>
              <w:bottom w:val="single" w:sz="4" w:space="0" w:color="000000"/>
              <w:right w:val="single" w:sz="4" w:space="0" w:color="000000"/>
            </w:tcBorders>
            <w:shd w:val="clear" w:color="000000" w:fill="FFFFFF"/>
            <w:vAlign w:val="bottom"/>
            <w:hideMark/>
          </w:tcPr>
          <w:p w14:paraId="7A6A7111" w14:textId="77777777" w:rsidR="003420E3" w:rsidRPr="007E098C" w:rsidRDefault="003420E3" w:rsidP="003420E3">
            <w:pPr>
              <w:jc w:val="center"/>
              <w:rPr>
                <w:color w:val="000000"/>
                <w:sz w:val="20"/>
                <w:szCs w:val="20"/>
              </w:rPr>
            </w:pPr>
            <w:r w:rsidRPr="007E098C">
              <w:rPr>
                <w:color w:val="000000"/>
                <w:sz w:val="20"/>
                <w:szCs w:val="20"/>
              </w:rPr>
              <w:t>0.000000</w:t>
            </w:r>
          </w:p>
        </w:tc>
      </w:tr>
      <w:tr w:rsidR="003420E3" w:rsidRPr="007E098C" w14:paraId="1451C3E9" w14:textId="77777777" w:rsidTr="008A69BC">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1D660FC" w14:textId="77777777" w:rsidR="003420E3" w:rsidRPr="007E098C" w:rsidRDefault="003420E3" w:rsidP="003420E3">
            <w:pPr>
              <w:jc w:val="center"/>
              <w:rPr>
                <w:color w:val="000000"/>
                <w:sz w:val="20"/>
                <w:szCs w:val="20"/>
              </w:rPr>
            </w:pPr>
            <w:r w:rsidRPr="007E098C">
              <w:rPr>
                <w:color w:val="000000"/>
                <w:sz w:val="20"/>
                <w:szCs w:val="20"/>
              </w:rPr>
              <w:t>Нагрузка на вентиляцию (независимая), Гкал/ч</w:t>
            </w:r>
          </w:p>
        </w:tc>
        <w:tc>
          <w:tcPr>
            <w:tcW w:w="2103" w:type="pct"/>
            <w:tcBorders>
              <w:top w:val="nil"/>
              <w:left w:val="nil"/>
              <w:bottom w:val="single" w:sz="4" w:space="0" w:color="000000"/>
              <w:right w:val="single" w:sz="4" w:space="0" w:color="000000"/>
            </w:tcBorders>
            <w:shd w:val="clear" w:color="000000" w:fill="FFFFFF"/>
            <w:vAlign w:val="bottom"/>
            <w:hideMark/>
          </w:tcPr>
          <w:p w14:paraId="58537238" w14:textId="77777777" w:rsidR="003420E3" w:rsidRPr="007E098C" w:rsidRDefault="003420E3" w:rsidP="003420E3">
            <w:pPr>
              <w:jc w:val="center"/>
              <w:rPr>
                <w:color w:val="000000"/>
                <w:sz w:val="20"/>
                <w:szCs w:val="20"/>
              </w:rPr>
            </w:pPr>
            <w:r w:rsidRPr="007E098C">
              <w:rPr>
                <w:color w:val="000000"/>
                <w:sz w:val="20"/>
                <w:szCs w:val="20"/>
              </w:rPr>
              <w:t>0.000000</w:t>
            </w:r>
          </w:p>
        </w:tc>
      </w:tr>
      <w:tr w:rsidR="003420E3" w:rsidRPr="007E098C" w14:paraId="1E33278B" w14:textId="77777777" w:rsidTr="008A69BC">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FD574E6" w14:textId="77777777" w:rsidR="003420E3" w:rsidRPr="007E098C" w:rsidRDefault="003420E3" w:rsidP="003420E3">
            <w:pPr>
              <w:jc w:val="center"/>
              <w:rPr>
                <w:color w:val="000000"/>
                <w:sz w:val="20"/>
                <w:szCs w:val="20"/>
              </w:rPr>
            </w:pPr>
            <w:r w:rsidRPr="007E098C">
              <w:rPr>
                <w:color w:val="000000"/>
                <w:sz w:val="20"/>
                <w:szCs w:val="20"/>
              </w:rPr>
              <w:t>Нагрузка на вентиляцию (зависимая), Гкал/ч</w:t>
            </w:r>
          </w:p>
        </w:tc>
        <w:tc>
          <w:tcPr>
            <w:tcW w:w="2103" w:type="pct"/>
            <w:tcBorders>
              <w:top w:val="nil"/>
              <w:left w:val="nil"/>
              <w:bottom w:val="single" w:sz="4" w:space="0" w:color="000000"/>
              <w:right w:val="single" w:sz="4" w:space="0" w:color="000000"/>
            </w:tcBorders>
            <w:shd w:val="clear" w:color="000000" w:fill="FFFFFF"/>
            <w:vAlign w:val="bottom"/>
            <w:hideMark/>
          </w:tcPr>
          <w:p w14:paraId="5AF25852" w14:textId="77777777" w:rsidR="003420E3" w:rsidRPr="007E098C" w:rsidRDefault="003420E3" w:rsidP="003420E3">
            <w:pPr>
              <w:jc w:val="center"/>
              <w:rPr>
                <w:color w:val="000000"/>
                <w:sz w:val="20"/>
                <w:szCs w:val="20"/>
              </w:rPr>
            </w:pPr>
            <w:r w:rsidRPr="007E098C">
              <w:rPr>
                <w:color w:val="000000"/>
                <w:sz w:val="20"/>
                <w:szCs w:val="20"/>
              </w:rPr>
              <w:t>0.000000</w:t>
            </w:r>
          </w:p>
        </w:tc>
      </w:tr>
      <w:tr w:rsidR="003420E3" w:rsidRPr="007E098C" w14:paraId="38DB5DFC" w14:textId="77777777" w:rsidTr="008A69BC">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B80CC99" w14:textId="77777777" w:rsidR="003420E3" w:rsidRPr="007E098C" w:rsidRDefault="003420E3" w:rsidP="003420E3">
            <w:pPr>
              <w:jc w:val="center"/>
              <w:rPr>
                <w:color w:val="000000"/>
                <w:sz w:val="20"/>
                <w:szCs w:val="20"/>
              </w:rPr>
            </w:pPr>
            <w:r w:rsidRPr="007E098C">
              <w:rPr>
                <w:color w:val="000000"/>
                <w:sz w:val="20"/>
                <w:szCs w:val="20"/>
              </w:rPr>
              <w:t>Суммарная нагрузка на ГВС, Гкал/ч</w:t>
            </w:r>
          </w:p>
        </w:tc>
        <w:tc>
          <w:tcPr>
            <w:tcW w:w="2103" w:type="pct"/>
            <w:tcBorders>
              <w:top w:val="nil"/>
              <w:left w:val="nil"/>
              <w:bottom w:val="single" w:sz="4" w:space="0" w:color="000000"/>
              <w:right w:val="single" w:sz="4" w:space="0" w:color="000000"/>
            </w:tcBorders>
            <w:shd w:val="clear" w:color="000000" w:fill="FFFFFF"/>
            <w:vAlign w:val="bottom"/>
            <w:hideMark/>
          </w:tcPr>
          <w:p w14:paraId="0735DFE7" w14:textId="77777777" w:rsidR="003420E3" w:rsidRPr="007E098C" w:rsidRDefault="003420E3" w:rsidP="003420E3">
            <w:pPr>
              <w:jc w:val="center"/>
              <w:rPr>
                <w:color w:val="000000"/>
                <w:sz w:val="20"/>
                <w:szCs w:val="20"/>
              </w:rPr>
            </w:pPr>
            <w:r w:rsidRPr="007E098C">
              <w:rPr>
                <w:color w:val="000000"/>
                <w:sz w:val="20"/>
                <w:szCs w:val="20"/>
              </w:rPr>
              <w:t>0.000000</w:t>
            </w:r>
          </w:p>
        </w:tc>
      </w:tr>
      <w:tr w:rsidR="003420E3" w:rsidRPr="007E098C" w14:paraId="3DCBE387" w14:textId="77777777" w:rsidTr="008A69BC">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2B167CF" w14:textId="77777777" w:rsidR="003420E3" w:rsidRPr="007E098C" w:rsidRDefault="003420E3" w:rsidP="003420E3">
            <w:pPr>
              <w:jc w:val="center"/>
              <w:rPr>
                <w:color w:val="000000"/>
                <w:sz w:val="20"/>
                <w:szCs w:val="20"/>
              </w:rPr>
            </w:pPr>
            <w:r w:rsidRPr="007E098C">
              <w:rPr>
                <w:color w:val="000000"/>
                <w:sz w:val="20"/>
                <w:szCs w:val="20"/>
              </w:rPr>
              <w:t>Нагрузка на ГВС (открытая), Гкал/ч</w:t>
            </w:r>
          </w:p>
        </w:tc>
        <w:tc>
          <w:tcPr>
            <w:tcW w:w="2103" w:type="pct"/>
            <w:tcBorders>
              <w:top w:val="nil"/>
              <w:left w:val="nil"/>
              <w:bottom w:val="single" w:sz="4" w:space="0" w:color="000000"/>
              <w:right w:val="single" w:sz="4" w:space="0" w:color="000000"/>
            </w:tcBorders>
            <w:shd w:val="clear" w:color="000000" w:fill="FFFFFF"/>
            <w:vAlign w:val="bottom"/>
            <w:hideMark/>
          </w:tcPr>
          <w:p w14:paraId="7AE8532D" w14:textId="77777777" w:rsidR="003420E3" w:rsidRPr="007E098C" w:rsidRDefault="003420E3" w:rsidP="003420E3">
            <w:pPr>
              <w:jc w:val="center"/>
              <w:rPr>
                <w:color w:val="000000"/>
                <w:sz w:val="20"/>
                <w:szCs w:val="20"/>
              </w:rPr>
            </w:pPr>
            <w:r w:rsidRPr="007E098C">
              <w:rPr>
                <w:color w:val="000000"/>
                <w:sz w:val="20"/>
                <w:szCs w:val="20"/>
              </w:rPr>
              <w:t>0.000000</w:t>
            </w:r>
          </w:p>
        </w:tc>
      </w:tr>
      <w:tr w:rsidR="003420E3" w:rsidRPr="007E098C" w14:paraId="4CA969E1" w14:textId="77777777" w:rsidTr="008A69BC">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1E48763" w14:textId="77777777" w:rsidR="003420E3" w:rsidRPr="007E098C" w:rsidRDefault="003420E3" w:rsidP="003420E3">
            <w:pPr>
              <w:jc w:val="center"/>
              <w:rPr>
                <w:color w:val="000000"/>
                <w:sz w:val="20"/>
                <w:szCs w:val="20"/>
              </w:rPr>
            </w:pPr>
            <w:r w:rsidRPr="007E098C">
              <w:rPr>
                <w:color w:val="000000"/>
                <w:sz w:val="20"/>
                <w:szCs w:val="20"/>
              </w:rPr>
              <w:t>Нагрузка на ГВС (закрытая), Гкал/ч</w:t>
            </w:r>
          </w:p>
        </w:tc>
        <w:tc>
          <w:tcPr>
            <w:tcW w:w="2103" w:type="pct"/>
            <w:tcBorders>
              <w:top w:val="nil"/>
              <w:left w:val="nil"/>
              <w:bottom w:val="single" w:sz="4" w:space="0" w:color="000000"/>
              <w:right w:val="single" w:sz="4" w:space="0" w:color="000000"/>
            </w:tcBorders>
            <w:shd w:val="clear" w:color="000000" w:fill="FFFFFF"/>
            <w:vAlign w:val="bottom"/>
            <w:hideMark/>
          </w:tcPr>
          <w:p w14:paraId="472AB688" w14:textId="77777777" w:rsidR="003420E3" w:rsidRPr="007E098C" w:rsidRDefault="003420E3" w:rsidP="003420E3">
            <w:pPr>
              <w:jc w:val="center"/>
              <w:rPr>
                <w:color w:val="000000"/>
                <w:sz w:val="20"/>
                <w:szCs w:val="20"/>
              </w:rPr>
            </w:pPr>
            <w:r w:rsidRPr="007E098C">
              <w:rPr>
                <w:color w:val="000000"/>
                <w:sz w:val="20"/>
                <w:szCs w:val="20"/>
              </w:rPr>
              <w:t>0.000000</w:t>
            </w:r>
          </w:p>
        </w:tc>
      </w:tr>
      <w:tr w:rsidR="003420E3" w:rsidRPr="007E098C" w14:paraId="024FBED9" w14:textId="77777777" w:rsidTr="008A69BC">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A4FBADA" w14:textId="77777777" w:rsidR="003420E3" w:rsidRPr="007E098C" w:rsidRDefault="003420E3" w:rsidP="003420E3">
            <w:pPr>
              <w:jc w:val="center"/>
              <w:rPr>
                <w:color w:val="000000"/>
                <w:sz w:val="20"/>
                <w:szCs w:val="20"/>
              </w:rPr>
            </w:pPr>
            <w:r w:rsidRPr="007E098C">
              <w:rPr>
                <w:color w:val="000000"/>
                <w:sz w:val="20"/>
                <w:szCs w:val="20"/>
              </w:rPr>
              <w:t xml:space="preserve">Объем воды в подающем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hideMark/>
          </w:tcPr>
          <w:p w14:paraId="7FBFF610" w14:textId="77777777" w:rsidR="003420E3" w:rsidRPr="007E098C" w:rsidRDefault="003420E3" w:rsidP="003420E3">
            <w:pPr>
              <w:jc w:val="center"/>
              <w:rPr>
                <w:color w:val="000000"/>
                <w:sz w:val="20"/>
                <w:szCs w:val="20"/>
              </w:rPr>
            </w:pPr>
            <w:r w:rsidRPr="007E098C">
              <w:rPr>
                <w:color w:val="000000"/>
                <w:sz w:val="20"/>
                <w:szCs w:val="20"/>
              </w:rPr>
              <w:t>26.849150</w:t>
            </w:r>
          </w:p>
        </w:tc>
      </w:tr>
      <w:tr w:rsidR="003420E3" w:rsidRPr="007E098C" w14:paraId="6B267C78" w14:textId="77777777" w:rsidTr="00CC27B1">
        <w:trPr>
          <w:trHeight w:val="20"/>
          <w:jc w:val="center"/>
        </w:trPr>
        <w:tc>
          <w:tcPr>
            <w:tcW w:w="2897" w:type="pct"/>
            <w:tcBorders>
              <w:top w:val="nil"/>
              <w:left w:val="single" w:sz="4" w:space="0" w:color="000000"/>
              <w:bottom w:val="single" w:sz="4" w:space="0" w:color="auto"/>
              <w:right w:val="single" w:sz="4" w:space="0" w:color="000000"/>
            </w:tcBorders>
            <w:shd w:val="clear" w:color="000000" w:fill="FFFFFF"/>
            <w:vAlign w:val="center"/>
            <w:hideMark/>
          </w:tcPr>
          <w:p w14:paraId="48594833" w14:textId="77777777" w:rsidR="003420E3" w:rsidRPr="007E098C" w:rsidRDefault="003420E3" w:rsidP="003420E3">
            <w:pPr>
              <w:jc w:val="center"/>
              <w:rPr>
                <w:color w:val="000000"/>
                <w:sz w:val="20"/>
                <w:szCs w:val="20"/>
              </w:rPr>
            </w:pPr>
            <w:r w:rsidRPr="007E098C">
              <w:rPr>
                <w:color w:val="000000"/>
                <w:sz w:val="20"/>
                <w:szCs w:val="20"/>
              </w:rPr>
              <w:t xml:space="preserve">Объем воды в обратном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auto"/>
              <w:right w:val="single" w:sz="4" w:space="0" w:color="000000"/>
            </w:tcBorders>
            <w:shd w:val="clear" w:color="000000" w:fill="FFFFFF"/>
            <w:vAlign w:val="bottom"/>
            <w:hideMark/>
          </w:tcPr>
          <w:p w14:paraId="24339D4E" w14:textId="77777777" w:rsidR="003420E3" w:rsidRPr="007E098C" w:rsidRDefault="003420E3" w:rsidP="003420E3">
            <w:pPr>
              <w:jc w:val="center"/>
              <w:rPr>
                <w:color w:val="000000"/>
                <w:sz w:val="20"/>
                <w:szCs w:val="20"/>
              </w:rPr>
            </w:pPr>
            <w:r w:rsidRPr="007E098C">
              <w:rPr>
                <w:color w:val="000000"/>
                <w:sz w:val="20"/>
                <w:szCs w:val="20"/>
              </w:rPr>
              <w:t>26.849150</w:t>
            </w:r>
          </w:p>
        </w:tc>
      </w:tr>
      <w:tr w:rsidR="003420E3" w:rsidRPr="007E098C" w14:paraId="13B035EA" w14:textId="77777777" w:rsidTr="00CC27B1">
        <w:trPr>
          <w:trHeight w:val="20"/>
          <w:jc w:val="center"/>
        </w:trPr>
        <w:tc>
          <w:tcPr>
            <w:tcW w:w="2897" w:type="pct"/>
            <w:tcBorders>
              <w:top w:val="single" w:sz="4" w:space="0" w:color="auto"/>
              <w:left w:val="single" w:sz="4" w:space="0" w:color="auto"/>
              <w:bottom w:val="single" w:sz="4" w:space="0" w:color="auto"/>
              <w:right w:val="single" w:sz="4" w:space="0" w:color="auto"/>
            </w:tcBorders>
            <w:shd w:val="clear" w:color="000000" w:fill="FFFFFF"/>
            <w:vAlign w:val="center"/>
            <w:hideMark/>
          </w:tcPr>
          <w:p w14:paraId="3E81FE35" w14:textId="77777777" w:rsidR="003420E3" w:rsidRPr="007E098C" w:rsidRDefault="003420E3" w:rsidP="003420E3">
            <w:pPr>
              <w:jc w:val="center"/>
              <w:rPr>
                <w:color w:val="000000"/>
                <w:sz w:val="20"/>
                <w:szCs w:val="20"/>
              </w:rPr>
            </w:pPr>
            <w:r w:rsidRPr="007E098C">
              <w:rPr>
                <w:color w:val="000000"/>
                <w:sz w:val="20"/>
                <w:szCs w:val="20"/>
              </w:rPr>
              <w:t xml:space="preserve">Объем воды в системе отопления, </w:t>
            </w:r>
            <w:proofErr w:type="spellStart"/>
            <w:proofErr w:type="gramStart"/>
            <w:r w:rsidRPr="007E098C">
              <w:rPr>
                <w:color w:val="000000"/>
                <w:sz w:val="20"/>
                <w:szCs w:val="20"/>
              </w:rPr>
              <w:t>куб.м</w:t>
            </w:r>
            <w:proofErr w:type="spellEnd"/>
            <w:proofErr w:type="gramEnd"/>
          </w:p>
        </w:tc>
        <w:tc>
          <w:tcPr>
            <w:tcW w:w="2103" w:type="pct"/>
            <w:tcBorders>
              <w:top w:val="single" w:sz="4" w:space="0" w:color="auto"/>
              <w:left w:val="single" w:sz="4" w:space="0" w:color="auto"/>
              <w:bottom w:val="single" w:sz="4" w:space="0" w:color="auto"/>
              <w:right w:val="single" w:sz="4" w:space="0" w:color="auto"/>
            </w:tcBorders>
            <w:shd w:val="clear" w:color="000000" w:fill="FFFFFF"/>
            <w:vAlign w:val="bottom"/>
            <w:hideMark/>
          </w:tcPr>
          <w:p w14:paraId="1C01FF6A" w14:textId="77777777" w:rsidR="003420E3" w:rsidRPr="007E098C" w:rsidRDefault="003420E3" w:rsidP="003420E3">
            <w:pPr>
              <w:jc w:val="center"/>
              <w:rPr>
                <w:color w:val="000000"/>
                <w:sz w:val="20"/>
                <w:szCs w:val="20"/>
              </w:rPr>
            </w:pPr>
            <w:r w:rsidRPr="007E098C">
              <w:rPr>
                <w:color w:val="000000"/>
                <w:sz w:val="20"/>
                <w:szCs w:val="20"/>
              </w:rPr>
              <w:t>157.790000</w:t>
            </w:r>
          </w:p>
        </w:tc>
      </w:tr>
      <w:tr w:rsidR="003420E3" w:rsidRPr="007E098C" w14:paraId="259E6036" w14:textId="77777777" w:rsidTr="00CC27B1">
        <w:trPr>
          <w:trHeight w:val="20"/>
          <w:jc w:val="center"/>
        </w:trPr>
        <w:tc>
          <w:tcPr>
            <w:tcW w:w="2897" w:type="pct"/>
            <w:tcBorders>
              <w:top w:val="single" w:sz="4" w:space="0" w:color="auto"/>
              <w:left w:val="single" w:sz="4" w:space="0" w:color="000000"/>
              <w:bottom w:val="single" w:sz="4" w:space="0" w:color="000000"/>
              <w:right w:val="single" w:sz="4" w:space="0" w:color="000000"/>
            </w:tcBorders>
            <w:shd w:val="clear" w:color="000000" w:fill="FFFFFF"/>
            <w:vAlign w:val="center"/>
            <w:hideMark/>
          </w:tcPr>
          <w:p w14:paraId="6A111285" w14:textId="77777777" w:rsidR="003420E3" w:rsidRPr="007E098C" w:rsidRDefault="003420E3" w:rsidP="003420E3">
            <w:pPr>
              <w:jc w:val="center"/>
              <w:rPr>
                <w:color w:val="000000"/>
                <w:sz w:val="20"/>
                <w:szCs w:val="20"/>
              </w:rPr>
            </w:pPr>
            <w:r w:rsidRPr="007E098C">
              <w:rPr>
                <w:color w:val="000000"/>
                <w:sz w:val="20"/>
                <w:szCs w:val="20"/>
              </w:rPr>
              <w:t xml:space="preserve">Объем воды в системе вентиляции, </w:t>
            </w:r>
            <w:proofErr w:type="spellStart"/>
            <w:proofErr w:type="gramStart"/>
            <w:r w:rsidRPr="007E098C">
              <w:rPr>
                <w:color w:val="000000"/>
                <w:sz w:val="20"/>
                <w:szCs w:val="20"/>
              </w:rPr>
              <w:t>куб.м</w:t>
            </w:r>
            <w:proofErr w:type="spellEnd"/>
            <w:proofErr w:type="gramEnd"/>
          </w:p>
        </w:tc>
        <w:tc>
          <w:tcPr>
            <w:tcW w:w="2103" w:type="pct"/>
            <w:tcBorders>
              <w:top w:val="single" w:sz="4" w:space="0" w:color="auto"/>
              <w:left w:val="nil"/>
              <w:bottom w:val="single" w:sz="4" w:space="0" w:color="000000"/>
              <w:right w:val="single" w:sz="4" w:space="0" w:color="000000"/>
            </w:tcBorders>
            <w:shd w:val="clear" w:color="000000" w:fill="FFFFFF"/>
            <w:vAlign w:val="bottom"/>
            <w:hideMark/>
          </w:tcPr>
          <w:p w14:paraId="2C006138" w14:textId="77777777" w:rsidR="003420E3" w:rsidRPr="007E098C" w:rsidRDefault="003420E3" w:rsidP="003420E3">
            <w:pPr>
              <w:jc w:val="center"/>
              <w:rPr>
                <w:color w:val="000000"/>
                <w:sz w:val="20"/>
                <w:szCs w:val="20"/>
              </w:rPr>
            </w:pPr>
            <w:r w:rsidRPr="007E098C">
              <w:rPr>
                <w:color w:val="000000"/>
                <w:sz w:val="20"/>
                <w:szCs w:val="20"/>
              </w:rPr>
              <w:t>0.000000</w:t>
            </w:r>
          </w:p>
        </w:tc>
      </w:tr>
      <w:tr w:rsidR="003420E3" w:rsidRPr="007E098C" w14:paraId="7AEE9285" w14:textId="77777777" w:rsidTr="008A69BC">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7DDBA4E" w14:textId="77777777" w:rsidR="003420E3" w:rsidRPr="007E098C" w:rsidRDefault="003420E3" w:rsidP="003420E3">
            <w:pPr>
              <w:jc w:val="center"/>
              <w:rPr>
                <w:color w:val="000000"/>
                <w:sz w:val="20"/>
                <w:szCs w:val="20"/>
              </w:rPr>
            </w:pPr>
            <w:r w:rsidRPr="007E098C">
              <w:rPr>
                <w:color w:val="000000"/>
                <w:sz w:val="20"/>
                <w:szCs w:val="20"/>
              </w:rPr>
              <w:t xml:space="preserve">Объем воды в системе ГВС,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hideMark/>
          </w:tcPr>
          <w:p w14:paraId="20410F24" w14:textId="77777777" w:rsidR="003420E3" w:rsidRPr="007E098C" w:rsidRDefault="003420E3" w:rsidP="003420E3">
            <w:pPr>
              <w:jc w:val="center"/>
              <w:rPr>
                <w:color w:val="000000"/>
                <w:sz w:val="20"/>
                <w:szCs w:val="20"/>
              </w:rPr>
            </w:pPr>
            <w:r w:rsidRPr="007E098C">
              <w:rPr>
                <w:color w:val="000000"/>
                <w:sz w:val="20"/>
                <w:szCs w:val="20"/>
              </w:rPr>
              <w:t>0.000000</w:t>
            </w:r>
          </w:p>
        </w:tc>
      </w:tr>
      <w:tr w:rsidR="003420E3" w:rsidRPr="007E098C" w14:paraId="7AA2E819" w14:textId="77777777" w:rsidTr="008A69BC">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D77EC3B" w14:textId="77777777" w:rsidR="003420E3" w:rsidRPr="007E098C" w:rsidRDefault="003420E3" w:rsidP="003420E3">
            <w:pPr>
              <w:jc w:val="center"/>
              <w:rPr>
                <w:color w:val="000000"/>
                <w:sz w:val="20"/>
                <w:szCs w:val="20"/>
              </w:rPr>
            </w:pPr>
            <w:r w:rsidRPr="007E098C">
              <w:rPr>
                <w:color w:val="000000"/>
                <w:sz w:val="20"/>
                <w:szCs w:val="20"/>
              </w:rPr>
              <w:t>Суммарный объем воды, куб. м</w:t>
            </w:r>
          </w:p>
        </w:tc>
        <w:tc>
          <w:tcPr>
            <w:tcW w:w="2103" w:type="pct"/>
            <w:tcBorders>
              <w:top w:val="nil"/>
              <w:left w:val="nil"/>
              <w:bottom w:val="single" w:sz="4" w:space="0" w:color="000000"/>
              <w:right w:val="single" w:sz="4" w:space="0" w:color="000000"/>
            </w:tcBorders>
            <w:shd w:val="clear" w:color="000000" w:fill="FFFFFF"/>
            <w:vAlign w:val="bottom"/>
            <w:hideMark/>
          </w:tcPr>
          <w:p w14:paraId="6CAE6D45" w14:textId="77777777" w:rsidR="003420E3" w:rsidRPr="007E098C" w:rsidRDefault="003420E3" w:rsidP="003420E3">
            <w:pPr>
              <w:jc w:val="center"/>
              <w:rPr>
                <w:color w:val="000000"/>
                <w:sz w:val="20"/>
                <w:szCs w:val="20"/>
              </w:rPr>
            </w:pPr>
            <w:r w:rsidRPr="007E098C">
              <w:rPr>
                <w:color w:val="000000"/>
                <w:sz w:val="20"/>
                <w:szCs w:val="20"/>
              </w:rPr>
              <w:t>211.488300</w:t>
            </w:r>
          </w:p>
        </w:tc>
      </w:tr>
    </w:tbl>
    <w:p w14:paraId="56AF06FC" w14:textId="77777777" w:rsidR="00283B04" w:rsidRPr="007E098C" w:rsidRDefault="00283B04" w:rsidP="0068658C">
      <w:pPr>
        <w:spacing w:line="276" w:lineRule="auto"/>
        <w:jc w:val="both"/>
        <w:rPr>
          <w:color w:val="000000" w:themeColor="text1"/>
        </w:rPr>
      </w:pPr>
    </w:p>
    <w:p w14:paraId="13ABCDC9" w14:textId="7D5CE923" w:rsidR="008A69BC" w:rsidRPr="007E098C" w:rsidRDefault="008A69BC" w:rsidP="008A69BC">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77</w:t>
      </w:r>
      <w:r w:rsidRPr="007E098C">
        <w:rPr>
          <w:b w:val="0"/>
          <w:sz w:val="24"/>
          <w:szCs w:val="24"/>
        </w:rPr>
        <w:fldChar w:fldCharType="end"/>
      </w:r>
      <w:r w:rsidRPr="007E098C">
        <w:rPr>
          <w:b w:val="0"/>
          <w:sz w:val="24"/>
          <w:szCs w:val="24"/>
        </w:rPr>
        <w:t>. Перечень отключенных трубопроводов по результатам моделирования аварийной ситуации</w:t>
      </w:r>
    </w:p>
    <w:tbl>
      <w:tblPr>
        <w:tblW w:w="5000" w:type="pct"/>
        <w:jc w:val="center"/>
        <w:tblLook w:val="04A0" w:firstRow="1" w:lastRow="0" w:firstColumn="1" w:lastColumn="0" w:noHBand="0" w:noVBand="1"/>
      </w:tblPr>
      <w:tblGrid>
        <w:gridCol w:w="1011"/>
        <w:gridCol w:w="1442"/>
        <w:gridCol w:w="593"/>
        <w:gridCol w:w="999"/>
        <w:gridCol w:w="1123"/>
        <w:gridCol w:w="1051"/>
        <w:gridCol w:w="630"/>
        <w:gridCol w:w="1049"/>
        <w:gridCol w:w="879"/>
      </w:tblGrid>
      <w:tr w:rsidR="008A69BC" w:rsidRPr="007E098C" w14:paraId="6E5BCFC9" w14:textId="77777777" w:rsidTr="008A69BC">
        <w:trPr>
          <w:trHeight w:val="20"/>
          <w:tblHeader/>
          <w:jc w:val="center"/>
        </w:trPr>
        <w:tc>
          <w:tcPr>
            <w:tcW w:w="577"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41026280" w14:textId="77777777" w:rsidR="008A69BC" w:rsidRPr="007E098C" w:rsidRDefault="008A69BC" w:rsidP="008A69BC">
            <w:pPr>
              <w:jc w:val="center"/>
              <w:rPr>
                <w:bCs/>
                <w:color w:val="000000"/>
                <w:sz w:val="20"/>
                <w:szCs w:val="20"/>
              </w:rPr>
            </w:pPr>
            <w:r w:rsidRPr="007E098C">
              <w:rPr>
                <w:rFonts w:ascii="Liberation Serif" w:hAnsi="Liberation Serif"/>
                <w:color w:val="000000"/>
                <w:sz w:val="20"/>
                <w:szCs w:val="20"/>
              </w:rPr>
              <w:t>Наименование начала участка</w:t>
            </w:r>
          </w:p>
        </w:tc>
        <w:tc>
          <w:tcPr>
            <w:tcW w:w="82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389911C" w14:textId="77777777" w:rsidR="008A69BC" w:rsidRPr="007E098C" w:rsidRDefault="008A69BC" w:rsidP="008A69BC">
            <w:pPr>
              <w:jc w:val="center"/>
              <w:rPr>
                <w:bCs/>
                <w:color w:val="000000"/>
                <w:sz w:val="20"/>
                <w:szCs w:val="20"/>
              </w:rPr>
            </w:pPr>
            <w:r w:rsidRPr="007E098C">
              <w:rPr>
                <w:rFonts w:ascii="Liberation Serif" w:hAnsi="Liberation Serif"/>
                <w:color w:val="000000"/>
                <w:sz w:val="20"/>
                <w:szCs w:val="20"/>
              </w:rPr>
              <w:t>Наименование конца участка</w:t>
            </w:r>
          </w:p>
        </w:tc>
        <w:tc>
          <w:tcPr>
            <w:tcW w:w="337"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F909306" w14:textId="77777777" w:rsidR="008A69BC" w:rsidRPr="007E098C" w:rsidRDefault="008A69BC" w:rsidP="008A69BC">
            <w:pPr>
              <w:jc w:val="center"/>
              <w:rPr>
                <w:bCs/>
                <w:color w:val="000000"/>
                <w:sz w:val="20"/>
                <w:szCs w:val="20"/>
              </w:rPr>
            </w:pPr>
            <w:r w:rsidRPr="007E098C">
              <w:rPr>
                <w:rFonts w:ascii="Liberation Serif" w:hAnsi="Liberation Serif"/>
                <w:color w:val="000000"/>
                <w:sz w:val="20"/>
                <w:szCs w:val="20"/>
              </w:rPr>
              <w:t>Длина участка, м</w:t>
            </w:r>
          </w:p>
        </w:tc>
        <w:tc>
          <w:tcPr>
            <w:tcW w:w="569"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8651B55" w14:textId="77777777" w:rsidR="008A69BC" w:rsidRPr="007E098C" w:rsidRDefault="008A69BC" w:rsidP="008A69BC">
            <w:pPr>
              <w:jc w:val="center"/>
              <w:rPr>
                <w:bCs/>
                <w:color w:val="000000"/>
                <w:sz w:val="20"/>
                <w:szCs w:val="20"/>
              </w:rPr>
            </w:pPr>
            <w:proofErr w:type="spellStart"/>
            <w:r w:rsidRPr="007E098C">
              <w:rPr>
                <w:rFonts w:ascii="Liberation Serif" w:hAnsi="Liberation Serif"/>
                <w:color w:val="000000"/>
                <w:sz w:val="20"/>
                <w:szCs w:val="20"/>
              </w:rPr>
              <w:t>Внутpенний</w:t>
            </w:r>
            <w:proofErr w:type="spellEnd"/>
            <w:r w:rsidRPr="007E098C">
              <w:rPr>
                <w:rFonts w:ascii="Liberation Serif" w:hAnsi="Liberation Serif"/>
                <w:color w:val="000000"/>
                <w:sz w:val="20"/>
                <w:szCs w:val="20"/>
              </w:rPr>
              <w:t xml:space="preserve"> </w:t>
            </w:r>
            <w:proofErr w:type="spellStart"/>
            <w:r w:rsidRPr="007E098C">
              <w:rPr>
                <w:rFonts w:ascii="Liberation Serif" w:hAnsi="Liberation Serif"/>
                <w:color w:val="000000"/>
                <w:sz w:val="20"/>
                <w:szCs w:val="20"/>
              </w:rPr>
              <w:t>диаметp</w:t>
            </w:r>
            <w:proofErr w:type="spellEnd"/>
            <w:r w:rsidRPr="007E098C">
              <w:rPr>
                <w:rFonts w:ascii="Liberation Serif" w:hAnsi="Liberation Serif"/>
                <w:color w:val="000000"/>
                <w:sz w:val="20"/>
                <w:szCs w:val="20"/>
              </w:rPr>
              <w:t xml:space="preserve"> подающего и обр.  </w:t>
            </w:r>
            <w:proofErr w:type="spellStart"/>
            <w:r w:rsidRPr="007E098C">
              <w:rPr>
                <w:rFonts w:ascii="Liberation Serif" w:hAnsi="Liberation Serif"/>
                <w:color w:val="000000"/>
                <w:sz w:val="20"/>
                <w:szCs w:val="20"/>
              </w:rPr>
              <w:t>тpубопpовода</w:t>
            </w:r>
            <w:proofErr w:type="spellEnd"/>
            <w:r w:rsidRPr="007E098C">
              <w:rPr>
                <w:rFonts w:ascii="Liberation Serif" w:hAnsi="Liberation Serif"/>
                <w:color w:val="000000"/>
                <w:sz w:val="20"/>
                <w:szCs w:val="20"/>
              </w:rPr>
              <w:t>, м</w:t>
            </w:r>
          </w:p>
        </w:tc>
        <w:tc>
          <w:tcPr>
            <w:tcW w:w="64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29D650AA" w14:textId="77777777" w:rsidR="008A69BC" w:rsidRPr="007E098C" w:rsidRDefault="008A69BC" w:rsidP="008A69BC">
            <w:pPr>
              <w:jc w:val="center"/>
              <w:rPr>
                <w:bCs/>
                <w:color w:val="000000"/>
                <w:sz w:val="20"/>
                <w:szCs w:val="20"/>
              </w:rPr>
            </w:pPr>
            <w:r w:rsidRPr="007E098C">
              <w:rPr>
                <w:rFonts w:ascii="Liberation Serif" w:hAnsi="Liberation Serif"/>
                <w:color w:val="000000"/>
                <w:sz w:val="20"/>
                <w:szCs w:val="20"/>
              </w:rPr>
              <w:t>Интенсивность восстановления, 1/ч</w:t>
            </w:r>
          </w:p>
        </w:tc>
        <w:tc>
          <w:tcPr>
            <w:tcW w:w="599"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DE159DC" w14:textId="77777777" w:rsidR="008A69BC" w:rsidRPr="007E098C" w:rsidRDefault="008A69BC" w:rsidP="008A69BC">
            <w:pPr>
              <w:jc w:val="center"/>
              <w:rPr>
                <w:bCs/>
                <w:color w:val="000000"/>
                <w:sz w:val="20"/>
                <w:szCs w:val="20"/>
              </w:rPr>
            </w:pPr>
            <w:r w:rsidRPr="007E098C">
              <w:rPr>
                <w:rFonts w:ascii="Liberation Serif" w:hAnsi="Liberation Serif"/>
                <w:color w:val="000000"/>
                <w:sz w:val="20"/>
                <w:szCs w:val="20"/>
              </w:rPr>
              <w:t>Интенсивность отказов, 1/(км*ч)</w:t>
            </w:r>
          </w:p>
        </w:tc>
        <w:tc>
          <w:tcPr>
            <w:tcW w:w="358"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9410710" w14:textId="77777777" w:rsidR="008A69BC" w:rsidRPr="007E098C" w:rsidRDefault="008A69BC" w:rsidP="008A69BC">
            <w:pPr>
              <w:jc w:val="center"/>
              <w:rPr>
                <w:bCs/>
                <w:color w:val="000000"/>
                <w:sz w:val="20"/>
                <w:szCs w:val="20"/>
              </w:rPr>
            </w:pPr>
            <w:r w:rsidRPr="007E098C">
              <w:rPr>
                <w:rFonts w:ascii="Liberation Serif" w:hAnsi="Liberation Serif"/>
                <w:color w:val="000000"/>
                <w:sz w:val="20"/>
                <w:szCs w:val="20"/>
              </w:rPr>
              <w:t>Поток отказов, 1/ч</w:t>
            </w:r>
          </w:p>
        </w:tc>
        <w:tc>
          <w:tcPr>
            <w:tcW w:w="598"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EB8EF37" w14:textId="77777777" w:rsidR="008A69BC" w:rsidRPr="007E098C" w:rsidRDefault="008A69BC" w:rsidP="008A69BC">
            <w:pPr>
              <w:jc w:val="center"/>
              <w:rPr>
                <w:bCs/>
                <w:color w:val="000000"/>
                <w:sz w:val="20"/>
                <w:szCs w:val="20"/>
              </w:rPr>
            </w:pPr>
            <w:r w:rsidRPr="007E098C">
              <w:rPr>
                <w:rFonts w:ascii="Liberation Serif" w:hAnsi="Liberation Serif"/>
                <w:color w:val="000000"/>
                <w:sz w:val="20"/>
                <w:szCs w:val="20"/>
              </w:rPr>
              <w:t xml:space="preserve">Относительное кол. </w:t>
            </w:r>
            <w:proofErr w:type="spellStart"/>
            <w:r w:rsidRPr="007E098C">
              <w:rPr>
                <w:rFonts w:ascii="Liberation Serif" w:hAnsi="Liberation Serif"/>
                <w:color w:val="000000"/>
                <w:sz w:val="20"/>
                <w:szCs w:val="20"/>
              </w:rPr>
              <w:t>отключ</w:t>
            </w:r>
            <w:proofErr w:type="spellEnd"/>
            <w:r w:rsidRPr="007E098C">
              <w:rPr>
                <w:rFonts w:ascii="Liberation Serif" w:hAnsi="Liberation Serif"/>
                <w:color w:val="000000"/>
                <w:sz w:val="20"/>
                <w:szCs w:val="20"/>
              </w:rPr>
              <w:t>. нагрузки</w:t>
            </w:r>
          </w:p>
        </w:tc>
        <w:tc>
          <w:tcPr>
            <w:tcW w:w="501"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7BDFB3B" w14:textId="77777777" w:rsidR="008A69BC" w:rsidRPr="007E098C" w:rsidRDefault="008A69BC" w:rsidP="008A69BC">
            <w:pPr>
              <w:jc w:val="center"/>
              <w:rPr>
                <w:bCs/>
                <w:color w:val="000000"/>
                <w:sz w:val="20"/>
                <w:szCs w:val="20"/>
              </w:rPr>
            </w:pPr>
            <w:r w:rsidRPr="007E098C">
              <w:rPr>
                <w:rFonts w:ascii="Liberation Serif" w:hAnsi="Liberation Serif"/>
                <w:color w:val="000000"/>
                <w:sz w:val="20"/>
                <w:szCs w:val="20"/>
              </w:rPr>
              <w:t>Вероятность отказа</w:t>
            </w:r>
          </w:p>
        </w:tc>
      </w:tr>
      <w:tr w:rsidR="003420E3" w:rsidRPr="007E098C" w14:paraId="0A5E07CC"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533F4B8D" w14:textId="77777777" w:rsidR="003420E3" w:rsidRPr="007E098C" w:rsidRDefault="003420E3" w:rsidP="003420E3">
            <w:pPr>
              <w:jc w:val="center"/>
              <w:rPr>
                <w:color w:val="000000"/>
                <w:sz w:val="20"/>
                <w:szCs w:val="20"/>
              </w:rPr>
            </w:pPr>
            <w:r w:rsidRPr="007E098C">
              <w:rPr>
                <w:color w:val="000000"/>
                <w:sz w:val="20"/>
                <w:szCs w:val="20"/>
              </w:rPr>
              <w:t>Уз.30</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3E42520A" w14:textId="77777777" w:rsidR="003420E3" w:rsidRPr="007E098C" w:rsidRDefault="003420E3" w:rsidP="003420E3">
            <w:pPr>
              <w:jc w:val="center"/>
              <w:rPr>
                <w:color w:val="000000"/>
                <w:sz w:val="20"/>
                <w:szCs w:val="20"/>
              </w:rPr>
            </w:pPr>
            <w:r w:rsidRPr="007E098C">
              <w:rPr>
                <w:color w:val="000000"/>
                <w:sz w:val="20"/>
                <w:szCs w:val="20"/>
              </w:rPr>
              <w:t>Уз.35</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1152201A" w14:textId="77777777" w:rsidR="003420E3" w:rsidRPr="007E098C" w:rsidRDefault="003420E3" w:rsidP="003420E3">
            <w:pPr>
              <w:jc w:val="center"/>
              <w:rPr>
                <w:color w:val="000000"/>
                <w:sz w:val="20"/>
                <w:szCs w:val="20"/>
              </w:rPr>
            </w:pPr>
            <w:r w:rsidRPr="007E098C">
              <w:rPr>
                <w:color w:val="000000"/>
                <w:sz w:val="20"/>
                <w:szCs w:val="20"/>
              </w:rPr>
              <w:t>43,64</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16A65074" w14:textId="77777777" w:rsidR="003420E3" w:rsidRPr="007E098C" w:rsidRDefault="003420E3" w:rsidP="003420E3">
            <w:pPr>
              <w:jc w:val="center"/>
              <w:rPr>
                <w:color w:val="000000"/>
                <w:sz w:val="20"/>
                <w:szCs w:val="20"/>
              </w:rPr>
            </w:pPr>
            <w:r w:rsidRPr="007E098C">
              <w:rPr>
                <w:color w:val="000000"/>
                <w:sz w:val="20"/>
                <w:szCs w:val="20"/>
              </w:rPr>
              <w:t>0,25</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05691ECD" w14:textId="77777777" w:rsidR="003420E3" w:rsidRPr="007E098C" w:rsidRDefault="003420E3" w:rsidP="003420E3">
            <w:pPr>
              <w:jc w:val="center"/>
              <w:rPr>
                <w:color w:val="000000"/>
                <w:sz w:val="20"/>
                <w:szCs w:val="20"/>
              </w:rPr>
            </w:pPr>
            <w:r w:rsidRPr="007E098C">
              <w:rPr>
                <w:color w:val="000000"/>
                <w:sz w:val="20"/>
                <w:szCs w:val="20"/>
              </w:rPr>
              <w:t>0,071294</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2CCF5BD7"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2A0317E1" w14:textId="77777777" w:rsidR="003420E3" w:rsidRPr="007E098C" w:rsidRDefault="003420E3" w:rsidP="003420E3">
            <w:pPr>
              <w:jc w:val="center"/>
              <w:rPr>
                <w:color w:val="000000"/>
                <w:sz w:val="20"/>
                <w:szCs w:val="20"/>
              </w:rPr>
            </w:pPr>
            <w:r w:rsidRPr="007E098C">
              <w:rPr>
                <w:color w:val="000000"/>
                <w:sz w:val="20"/>
                <w:szCs w:val="20"/>
              </w:rPr>
              <w:t>5E-07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53B7E53C" w14:textId="77777777" w:rsidR="003420E3" w:rsidRPr="007E098C" w:rsidRDefault="003420E3" w:rsidP="003420E3">
            <w:pPr>
              <w:jc w:val="center"/>
              <w:rPr>
                <w:color w:val="000000"/>
                <w:sz w:val="20"/>
                <w:szCs w:val="20"/>
              </w:rPr>
            </w:pPr>
            <w:r w:rsidRPr="007E098C">
              <w:rPr>
                <w:color w:val="000000"/>
                <w:sz w:val="20"/>
                <w:szCs w:val="20"/>
              </w:rPr>
              <w:t>0,0091677</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50E2081C" w14:textId="77777777" w:rsidR="003420E3" w:rsidRPr="007E098C" w:rsidRDefault="003420E3" w:rsidP="003420E3">
            <w:pPr>
              <w:jc w:val="center"/>
              <w:rPr>
                <w:color w:val="000000"/>
                <w:sz w:val="20"/>
                <w:szCs w:val="20"/>
              </w:rPr>
            </w:pPr>
            <w:r w:rsidRPr="007E098C">
              <w:rPr>
                <w:color w:val="000000"/>
                <w:sz w:val="20"/>
                <w:szCs w:val="20"/>
              </w:rPr>
              <w:t>0,000007</w:t>
            </w:r>
          </w:p>
        </w:tc>
      </w:tr>
      <w:tr w:rsidR="003420E3" w:rsidRPr="007E098C" w14:paraId="3F8702B0"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545DC69E" w14:textId="77777777" w:rsidR="003420E3" w:rsidRPr="007E098C" w:rsidRDefault="003420E3" w:rsidP="003420E3">
            <w:pPr>
              <w:jc w:val="center"/>
              <w:rPr>
                <w:color w:val="000000"/>
                <w:sz w:val="20"/>
                <w:szCs w:val="20"/>
              </w:rPr>
            </w:pPr>
            <w:r w:rsidRPr="007E098C">
              <w:rPr>
                <w:color w:val="000000"/>
                <w:sz w:val="20"/>
                <w:szCs w:val="20"/>
              </w:rPr>
              <w:t>ЗУ- Уз.30</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2C998D5E" w14:textId="77777777" w:rsidR="003420E3" w:rsidRPr="007E098C" w:rsidRDefault="003420E3" w:rsidP="003420E3">
            <w:pPr>
              <w:jc w:val="center"/>
              <w:rPr>
                <w:color w:val="000000"/>
                <w:sz w:val="20"/>
                <w:szCs w:val="20"/>
              </w:rPr>
            </w:pPr>
            <w:r w:rsidRPr="007E098C">
              <w:rPr>
                <w:color w:val="000000"/>
                <w:sz w:val="20"/>
                <w:szCs w:val="20"/>
              </w:rPr>
              <w:t xml:space="preserve"> ООО "</w:t>
            </w:r>
            <w:proofErr w:type="spellStart"/>
            <w:r w:rsidRPr="007E098C">
              <w:rPr>
                <w:color w:val="000000"/>
                <w:sz w:val="20"/>
                <w:szCs w:val="20"/>
              </w:rPr>
              <w:t>СиьИнвест</w:t>
            </w:r>
            <w:proofErr w:type="spellEnd"/>
            <w:r w:rsidRPr="007E098C">
              <w:rPr>
                <w:color w:val="000000"/>
                <w:sz w:val="20"/>
                <w:szCs w:val="20"/>
              </w:rPr>
              <w:t>"</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19D10D31" w14:textId="77777777" w:rsidR="003420E3" w:rsidRPr="007E098C" w:rsidRDefault="003420E3" w:rsidP="003420E3">
            <w:pPr>
              <w:jc w:val="center"/>
              <w:rPr>
                <w:color w:val="000000"/>
                <w:sz w:val="20"/>
                <w:szCs w:val="20"/>
              </w:rPr>
            </w:pPr>
            <w:r w:rsidRPr="007E098C">
              <w:rPr>
                <w:color w:val="000000"/>
                <w:sz w:val="20"/>
                <w:szCs w:val="20"/>
              </w:rPr>
              <w:t>8,67</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03F3D391" w14:textId="77777777" w:rsidR="003420E3" w:rsidRPr="007E098C" w:rsidRDefault="003420E3" w:rsidP="003420E3">
            <w:pPr>
              <w:jc w:val="center"/>
              <w:rPr>
                <w:color w:val="000000"/>
                <w:sz w:val="20"/>
                <w:szCs w:val="20"/>
              </w:rPr>
            </w:pPr>
            <w:r w:rsidRPr="007E098C">
              <w:rPr>
                <w:color w:val="000000"/>
                <w:sz w:val="20"/>
                <w:szCs w:val="20"/>
              </w:rPr>
              <w:t>0,1</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3C080F15" w14:textId="77777777" w:rsidR="003420E3" w:rsidRPr="007E098C" w:rsidRDefault="003420E3" w:rsidP="003420E3">
            <w:pPr>
              <w:jc w:val="center"/>
              <w:rPr>
                <w:color w:val="000000"/>
                <w:sz w:val="20"/>
                <w:szCs w:val="20"/>
              </w:rPr>
            </w:pPr>
            <w:r w:rsidRPr="007E098C">
              <w:rPr>
                <w:color w:val="000000"/>
                <w:sz w:val="20"/>
                <w:szCs w:val="20"/>
              </w:rPr>
              <w:t>0,14819</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1C377551"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169C725B" w14:textId="77777777" w:rsidR="003420E3" w:rsidRPr="007E098C" w:rsidRDefault="003420E3" w:rsidP="003420E3">
            <w:pPr>
              <w:jc w:val="center"/>
              <w:rPr>
                <w:color w:val="000000"/>
                <w:sz w:val="20"/>
                <w:szCs w:val="20"/>
              </w:rPr>
            </w:pPr>
            <w:r w:rsidRPr="007E098C">
              <w:rPr>
                <w:color w:val="000000"/>
                <w:sz w:val="20"/>
                <w:szCs w:val="20"/>
              </w:rPr>
              <w:t>1E-07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0ADBBCF1" w14:textId="77777777" w:rsidR="003420E3" w:rsidRPr="007E098C" w:rsidRDefault="003420E3" w:rsidP="003420E3">
            <w:pPr>
              <w:jc w:val="center"/>
              <w:rPr>
                <w:color w:val="000000"/>
                <w:sz w:val="20"/>
                <w:szCs w:val="20"/>
              </w:rPr>
            </w:pPr>
            <w:r w:rsidRPr="007E098C">
              <w:rPr>
                <w:color w:val="000000"/>
                <w:sz w:val="20"/>
                <w:szCs w:val="20"/>
              </w:rPr>
              <w:t>0,0104449</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2AEC1FA7" w14:textId="77777777" w:rsidR="003420E3" w:rsidRPr="007E098C" w:rsidRDefault="003420E3" w:rsidP="003420E3">
            <w:pPr>
              <w:jc w:val="center"/>
              <w:rPr>
                <w:color w:val="000000"/>
                <w:sz w:val="20"/>
                <w:szCs w:val="20"/>
              </w:rPr>
            </w:pPr>
            <w:r w:rsidRPr="007E098C">
              <w:rPr>
                <w:color w:val="000000"/>
                <w:sz w:val="20"/>
                <w:szCs w:val="20"/>
              </w:rPr>
              <w:t>0,0000007</w:t>
            </w:r>
          </w:p>
        </w:tc>
      </w:tr>
      <w:tr w:rsidR="003420E3" w:rsidRPr="007E098C" w14:paraId="231AF878"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397EFC8B" w14:textId="77777777" w:rsidR="003420E3" w:rsidRPr="007E098C" w:rsidRDefault="003420E3" w:rsidP="003420E3">
            <w:pPr>
              <w:jc w:val="center"/>
              <w:rPr>
                <w:color w:val="000000"/>
                <w:sz w:val="20"/>
                <w:szCs w:val="20"/>
              </w:rPr>
            </w:pPr>
            <w:r w:rsidRPr="007E098C">
              <w:rPr>
                <w:color w:val="000000"/>
                <w:sz w:val="20"/>
                <w:szCs w:val="20"/>
              </w:rPr>
              <w:t>Уз.30</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57AB3BD5" w14:textId="77777777" w:rsidR="003420E3" w:rsidRPr="007E098C" w:rsidRDefault="003420E3" w:rsidP="003420E3">
            <w:pPr>
              <w:jc w:val="center"/>
              <w:rPr>
                <w:color w:val="000000"/>
                <w:sz w:val="20"/>
                <w:szCs w:val="20"/>
              </w:rPr>
            </w:pPr>
            <w:r w:rsidRPr="007E098C">
              <w:rPr>
                <w:color w:val="000000"/>
                <w:sz w:val="20"/>
                <w:szCs w:val="20"/>
              </w:rPr>
              <w:t>ЗУ- Уз.30</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5F234453" w14:textId="77777777" w:rsidR="003420E3" w:rsidRPr="007E098C" w:rsidRDefault="003420E3" w:rsidP="003420E3">
            <w:pPr>
              <w:jc w:val="center"/>
              <w:rPr>
                <w:color w:val="000000"/>
                <w:sz w:val="20"/>
                <w:szCs w:val="20"/>
              </w:rPr>
            </w:pPr>
            <w:r w:rsidRPr="007E098C">
              <w:rPr>
                <w:color w:val="000000"/>
                <w:sz w:val="20"/>
                <w:szCs w:val="20"/>
              </w:rPr>
              <w:t>3,53</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67011E35" w14:textId="77777777" w:rsidR="003420E3" w:rsidRPr="007E098C" w:rsidRDefault="003420E3" w:rsidP="003420E3">
            <w:pPr>
              <w:jc w:val="center"/>
              <w:rPr>
                <w:color w:val="000000"/>
                <w:sz w:val="20"/>
                <w:szCs w:val="20"/>
              </w:rPr>
            </w:pPr>
            <w:r w:rsidRPr="007E098C">
              <w:rPr>
                <w:color w:val="000000"/>
                <w:sz w:val="20"/>
                <w:szCs w:val="20"/>
              </w:rPr>
              <w:t>0,1</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30F0D356" w14:textId="77777777" w:rsidR="003420E3" w:rsidRPr="007E098C" w:rsidRDefault="003420E3" w:rsidP="003420E3">
            <w:pPr>
              <w:jc w:val="center"/>
              <w:rPr>
                <w:color w:val="000000"/>
                <w:sz w:val="20"/>
                <w:szCs w:val="20"/>
              </w:rPr>
            </w:pPr>
            <w:r w:rsidRPr="007E098C">
              <w:rPr>
                <w:color w:val="000000"/>
                <w:sz w:val="20"/>
                <w:szCs w:val="20"/>
              </w:rPr>
              <w:t>0,148216</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21E85C4A"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6A2958C0" w14:textId="77777777" w:rsidR="003420E3" w:rsidRPr="007E098C" w:rsidRDefault="003420E3" w:rsidP="003420E3">
            <w:pPr>
              <w:jc w:val="center"/>
              <w:rPr>
                <w:color w:val="000000"/>
                <w:sz w:val="20"/>
                <w:szCs w:val="20"/>
              </w:rPr>
            </w:pPr>
            <w:r w:rsidRPr="007E098C">
              <w:rPr>
                <w:color w:val="000000"/>
                <w:sz w:val="20"/>
                <w:szCs w:val="20"/>
              </w:rPr>
              <w:t>0</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4F3E9DBC" w14:textId="77777777" w:rsidR="003420E3" w:rsidRPr="007E098C" w:rsidRDefault="003420E3" w:rsidP="003420E3">
            <w:pPr>
              <w:jc w:val="center"/>
              <w:rPr>
                <w:color w:val="000000"/>
                <w:sz w:val="20"/>
                <w:szCs w:val="20"/>
              </w:rPr>
            </w:pPr>
            <w:r w:rsidRPr="007E098C">
              <w:rPr>
                <w:color w:val="000000"/>
                <w:sz w:val="20"/>
                <w:szCs w:val="20"/>
              </w:rPr>
              <w:t>0,0104449</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303602ED" w14:textId="77777777" w:rsidR="003420E3" w:rsidRPr="007E098C" w:rsidRDefault="003420E3" w:rsidP="003420E3">
            <w:pPr>
              <w:jc w:val="center"/>
              <w:rPr>
                <w:color w:val="000000"/>
                <w:sz w:val="20"/>
                <w:szCs w:val="20"/>
              </w:rPr>
            </w:pPr>
            <w:r w:rsidRPr="007E098C">
              <w:rPr>
                <w:color w:val="000000"/>
                <w:sz w:val="20"/>
                <w:szCs w:val="20"/>
              </w:rPr>
              <w:t>0,0000003</w:t>
            </w:r>
          </w:p>
        </w:tc>
      </w:tr>
      <w:tr w:rsidR="003420E3" w:rsidRPr="007E098C" w14:paraId="70BAE5B1"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5CBADA2D" w14:textId="77777777" w:rsidR="003420E3" w:rsidRPr="007E098C" w:rsidRDefault="003420E3" w:rsidP="003420E3">
            <w:pPr>
              <w:jc w:val="center"/>
              <w:rPr>
                <w:color w:val="000000"/>
                <w:sz w:val="20"/>
                <w:szCs w:val="20"/>
              </w:rPr>
            </w:pPr>
            <w:r w:rsidRPr="007E098C">
              <w:rPr>
                <w:color w:val="000000"/>
                <w:sz w:val="20"/>
                <w:szCs w:val="20"/>
              </w:rPr>
              <w:lastRenderedPageBreak/>
              <w:t>ЗУ-46</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0750CE3D" w14:textId="77777777" w:rsidR="003420E3" w:rsidRPr="007E098C" w:rsidRDefault="003420E3" w:rsidP="003420E3">
            <w:pPr>
              <w:jc w:val="center"/>
              <w:rPr>
                <w:color w:val="000000"/>
                <w:sz w:val="20"/>
                <w:szCs w:val="20"/>
              </w:rPr>
            </w:pPr>
            <w:r w:rsidRPr="007E098C">
              <w:rPr>
                <w:color w:val="000000"/>
                <w:sz w:val="20"/>
                <w:szCs w:val="20"/>
              </w:rPr>
              <w:t xml:space="preserve"> АМУ "Дворец спорта"</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42049E20" w14:textId="77777777" w:rsidR="003420E3" w:rsidRPr="007E098C" w:rsidRDefault="003420E3" w:rsidP="003420E3">
            <w:pPr>
              <w:jc w:val="center"/>
              <w:rPr>
                <w:color w:val="000000"/>
                <w:sz w:val="20"/>
                <w:szCs w:val="20"/>
              </w:rPr>
            </w:pPr>
            <w:r w:rsidRPr="007E098C">
              <w:rPr>
                <w:color w:val="000000"/>
                <w:sz w:val="20"/>
                <w:szCs w:val="20"/>
              </w:rPr>
              <w:t>23,52</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463312A8" w14:textId="77777777" w:rsidR="003420E3" w:rsidRPr="007E098C" w:rsidRDefault="003420E3" w:rsidP="003420E3">
            <w:pPr>
              <w:jc w:val="center"/>
              <w:rPr>
                <w:color w:val="000000"/>
                <w:sz w:val="20"/>
                <w:szCs w:val="20"/>
              </w:rPr>
            </w:pPr>
            <w:r w:rsidRPr="007E098C">
              <w:rPr>
                <w:color w:val="000000"/>
                <w:sz w:val="20"/>
                <w:szCs w:val="20"/>
              </w:rPr>
              <w:t>0,1</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305F997D" w14:textId="77777777" w:rsidR="003420E3" w:rsidRPr="007E098C" w:rsidRDefault="003420E3" w:rsidP="003420E3">
            <w:pPr>
              <w:jc w:val="center"/>
              <w:rPr>
                <w:color w:val="000000"/>
                <w:sz w:val="20"/>
                <w:szCs w:val="20"/>
              </w:rPr>
            </w:pPr>
            <w:r w:rsidRPr="007E098C">
              <w:rPr>
                <w:color w:val="000000"/>
                <w:sz w:val="20"/>
                <w:szCs w:val="20"/>
              </w:rPr>
              <w:t>0,148302</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5E901DCF"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59D48064" w14:textId="77777777" w:rsidR="003420E3" w:rsidRPr="007E098C" w:rsidRDefault="003420E3" w:rsidP="003420E3">
            <w:pPr>
              <w:jc w:val="center"/>
              <w:rPr>
                <w:color w:val="000000"/>
                <w:sz w:val="20"/>
                <w:szCs w:val="20"/>
              </w:rPr>
            </w:pPr>
            <w:r w:rsidRPr="007E098C">
              <w:rPr>
                <w:color w:val="000000"/>
                <w:sz w:val="20"/>
                <w:szCs w:val="20"/>
              </w:rPr>
              <w:t>3E-07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484E4F46" w14:textId="77777777" w:rsidR="003420E3" w:rsidRPr="007E098C" w:rsidRDefault="003420E3" w:rsidP="003420E3">
            <w:pPr>
              <w:jc w:val="center"/>
              <w:rPr>
                <w:color w:val="000000"/>
                <w:sz w:val="20"/>
                <w:szCs w:val="20"/>
              </w:rPr>
            </w:pPr>
            <w:r w:rsidRPr="007E098C">
              <w:rPr>
                <w:color w:val="000000"/>
                <w:sz w:val="20"/>
                <w:szCs w:val="20"/>
              </w:rPr>
              <w:t>0,0006592</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7F440D30" w14:textId="77777777" w:rsidR="003420E3" w:rsidRPr="007E098C" w:rsidRDefault="003420E3" w:rsidP="003420E3">
            <w:pPr>
              <w:jc w:val="center"/>
              <w:rPr>
                <w:color w:val="000000"/>
                <w:sz w:val="20"/>
                <w:szCs w:val="20"/>
              </w:rPr>
            </w:pPr>
            <w:r w:rsidRPr="007E098C">
              <w:rPr>
                <w:color w:val="000000"/>
                <w:sz w:val="20"/>
                <w:szCs w:val="20"/>
              </w:rPr>
              <w:t>0,0000018</w:t>
            </w:r>
          </w:p>
        </w:tc>
      </w:tr>
      <w:tr w:rsidR="003420E3" w:rsidRPr="007E098C" w14:paraId="37AF4440"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4D0AAFDC" w14:textId="77777777" w:rsidR="003420E3" w:rsidRPr="007E098C" w:rsidRDefault="003420E3" w:rsidP="003420E3">
            <w:pPr>
              <w:jc w:val="center"/>
              <w:rPr>
                <w:color w:val="000000"/>
                <w:sz w:val="20"/>
                <w:szCs w:val="20"/>
              </w:rPr>
            </w:pPr>
            <w:r w:rsidRPr="007E098C">
              <w:rPr>
                <w:color w:val="000000"/>
                <w:sz w:val="20"/>
                <w:szCs w:val="20"/>
              </w:rPr>
              <w:t>ЗУ-54</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2E096ECD" w14:textId="77777777" w:rsidR="003420E3" w:rsidRPr="007E098C" w:rsidRDefault="003420E3" w:rsidP="003420E3">
            <w:pPr>
              <w:jc w:val="center"/>
              <w:rPr>
                <w:color w:val="000000"/>
                <w:sz w:val="20"/>
                <w:szCs w:val="20"/>
              </w:rPr>
            </w:pPr>
            <w:r w:rsidRPr="007E098C">
              <w:rPr>
                <w:color w:val="000000"/>
                <w:sz w:val="20"/>
                <w:szCs w:val="20"/>
              </w:rPr>
              <w:t xml:space="preserve"> ООО "</w:t>
            </w:r>
            <w:proofErr w:type="spellStart"/>
            <w:r w:rsidRPr="007E098C">
              <w:rPr>
                <w:color w:val="000000"/>
                <w:sz w:val="20"/>
                <w:szCs w:val="20"/>
              </w:rPr>
              <w:t>СтройТрансСервис</w:t>
            </w:r>
            <w:proofErr w:type="spellEnd"/>
            <w:r w:rsidRPr="007E098C">
              <w:rPr>
                <w:color w:val="000000"/>
                <w:sz w:val="20"/>
                <w:szCs w:val="20"/>
              </w:rPr>
              <w:t>"</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3AEC8D2F" w14:textId="77777777" w:rsidR="003420E3" w:rsidRPr="007E098C" w:rsidRDefault="003420E3" w:rsidP="003420E3">
            <w:pPr>
              <w:jc w:val="center"/>
              <w:rPr>
                <w:color w:val="000000"/>
                <w:sz w:val="20"/>
                <w:szCs w:val="20"/>
              </w:rPr>
            </w:pPr>
            <w:r w:rsidRPr="007E098C">
              <w:rPr>
                <w:color w:val="000000"/>
                <w:sz w:val="20"/>
                <w:szCs w:val="20"/>
              </w:rPr>
              <w:t>26,74</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1FF10E55" w14:textId="77777777" w:rsidR="003420E3" w:rsidRPr="007E098C" w:rsidRDefault="003420E3" w:rsidP="003420E3">
            <w:pPr>
              <w:jc w:val="center"/>
              <w:rPr>
                <w:color w:val="000000"/>
                <w:sz w:val="20"/>
                <w:szCs w:val="20"/>
              </w:rPr>
            </w:pPr>
            <w:r w:rsidRPr="007E098C">
              <w:rPr>
                <w:color w:val="000000"/>
                <w:sz w:val="20"/>
                <w:szCs w:val="20"/>
              </w:rPr>
              <w:t>0,1</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7DBF8693" w14:textId="77777777" w:rsidR="003420E3" w:rsidRPr="007E098C" w:rsidRDefault="003420E3" w:rsidP="003420E3">
            <w:pPr>
              <w:jc w:val="center"/>
              <w:rPr>
                <w:color w:val="000000"/>
                <w:sz w:val="20"/>
                <w:szCs w:val="20"/>
              </w:rPr>
            </w:pPr>
            <w:r w:rsidRPr="007E098C">
              <w:rPr>
                <w:color w:val="000000"/>
                <w:sz w:val="20"/>
                <w:szCs w:val="20"/>
              </w:rPr>
              <w:t>0,148327</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379AC258"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471E7712" w14:textId="77777777" w:rsidR="003420E3" w:rsidRPr="007E098C" w:rsidRDefault="003420E3" w:rsidP="003420E3">
            <w:pPr>
              <w:jc w:val="center"/>
              <w:rPr>
                <w:color w:val="000000"/>
                <w:sz w:val="20"/>
                <w:szCs w:val="20"/>
              </w:rPr>
            </w:pPr>
            <w:r w:rsidRPr="007E098C">
              <w:rPr>
                <w:color w:val="000000"/>
                <w:sz w:val="20"/>
                <w:szCs w:val="20"/>
              </w:rPr>
              <w:t>3E-07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76CAC3DA" w14:textId="77777777" w:rsidR="003420E3" w:rsidRPr="007E098C" w:rsidRDefault="003420E3" w:rsidP="003420E3">
            <w:pPr>
              <w:jc w:val="center"/>
              <w:rPr>
                <w:color w:val="000000"/>
                <w:sz w:val="20"/>
                <w:szCs w:val="20"/>
              </w:rPr>
            </w:pPr>
            <w:r w:rsidRPr="007E098C">
              <w:rPr>
                <w:color w:val="000000"/>
                <w:sz w:val="20"/>
                <w:szCs w:val="20"/>
              </w:rPr>
              <w:t>0,0047284</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5BC88BFD" w14:textId="77777777" w:rsidR="003420E3" w:rsidRPr="007E098C" w:rsidRDefault="003420E3" w:rsidP="003420E3">
            <w:pPr>
              <w:jc w:val="center"/>
              <w:rPr>
                <w:color w:val="000000"/>
                <w:sz w:val="20"/>
                <w:szCs w:val="20"/>
              </w:rPr>
            </w:pPr>
            <w:r w:rsidRPr="007E098C">
              <w:rPr>
                <w:color w:val="000000"/>
                <w:sz w:val="20"/>
                <w:szCs w:val="20"/>
              </w:rPr>
              <w:t>0,0000021</w:t>
            </w:r>
          </w:p>
        </w:tc>
      </w:tr>
      <w:tr w:rsidR="003420E3" w:rsidRPr="007E098C" w14:paraId="01E7BF96"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59DA0ED6" w14:textId="77777777" w:rsidR="003420E3" w:rsidRPr="007E098C" w:rsidRDefault="003420E3" w:rsidP="003420E3">
            <w:pPr>
              <w:jc w:val="center"/>
              <w:rPr>
                <w:color w:val="000000"/>
                <w:sz w:val="20"/>
                <w:szCs w:val="20"/>
              </w:rPr>
            </w:pPr>
            <w:r w:rsidRPr="007E098C">
              <w:rPr>
                <w:color w:val="000000"/>
                <w:sz w:val="20"/>
                <w:szCs w:val="20"/>
              </w:rPr>
              <w:t>ЗУ-44</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1D77FB71" w14:textId="77777777" w:rsidR="003420E3" w:rsidRPr="007E098C" w:rsidRDefault="003420E3" w:rsidP="003420E3">
            <w:pPr>
              <w:jc w:val="center"/>
              <w:rPr>
                <w:color w:val="000000"/>
                <w:sz w:val="20"/>
                <w:szCs w:val="20"/>
              </w:rPr>
            </w:pPr>
            <w:r w:rsidRPr="007E098C">
              <w:rPr>
                <w:color w:val="000000"/>
                <w:sz w:val="20"/>
                <w:szCs w:val="20"/>
              </w:rPr>
              <w:t xml:space="preserve"> ООО "</w:t>
            </w:r>
            <w:proofErr w:type="spellStart"/>
            <w:r w:rsidRPr="007E098C">
              <w:rPr>
                <w:color w:val="000000"/>
                <w:sz w:val="20"/>
                <w:szCs w:val="20"/>
              </w:rPr>
              <w:t>СтройТрансСервис</w:t>
            </w:r>
            <w:proofErr w:type="spellEnd"/>
            <w:r w:rsidRPr="007E098C">
              <w:rPr>
                <w:color w:val="000000"/>
                <w:sz w:val="20"/>
                <w:szCs w:val="20"/>
              </w:rPr>
              <w:t>"</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1EF5CD68" w14:textId="77777777" w:rsidR="003420E3" w:rsidRPr="007E098C" w:rsidRDefault="003420E3" w:rsidP="003420E3">
            <w:pPr>
              <w:jc w:val="center"/>
              <w:rPr>
                <w:color w:val="000000"/>
                <w:sz w:val="20"/>
                <w:szCs w:val="20"/>
              </w:rPr>
            </w:pPr>
            <w:r w:rsidRPr="007E098C">
              <w:rPr>
                <w:color w:val="000000"/>
                <w:sz w:val="20"/>
                <w:szCs w:val="20"/>
              </w:rPr>
              <w:t>31,42</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56D5E0D4" w14:textId="77777777" w:rsidR="003420E3" w:rsidRPr="007E098C" w:rsidRDefault="003420E3" w:rsidP="003420E3">
            <w:pPr>
              <w:jc w:val="center"/>
              <w:rPr>
                <w:color w:val="000000"/>
                <w:sz w:val="20"/>
                <w:szCs w:val="20"/>
              </w:rPr>
            </w:pPr>
            <w:r w:rsidRPr="007E098C">
              <w:rPr>
                <w:color w:val="000000"/>
                <w:sz w:val="20"/>
                <w:szCs w:val="20"/>
              </w:rPr>
              <w:t>0,1</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661EFAE2" w14:textId="77777777" w:rsidR="003420E3" w:rsidRPr="007E098C" w:rsidRDefault="003420E3" w:rsidP="003420E3">
            <w:pPr>
              <w:jc w:val="center"/>
              <w:rPr>
                <w:color w:val="000000"/>
                <w:sz w:val="20"/>
                <w:szCs w:val="20"/>
              </w:rPr>
            </w:pPr>
            <w:r w:rsidRPr="007E098C">
              <w:rPr>
                <w:color w:val="000000"/>
                <w:sz w:val="20"/>
                <w:szCs w:val="20"/>
              </w:rPr>
              <w:t>0,148362</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4D8B9016"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7E23699D" w14:textId="77777777" w:rsidR="003420E3" w:rsidRPr="007E098C" w:rsidRDefault="003420E3" w:rsidP="003420E3">
            <w:pPr>
              <w:jc w:val="center"/>
              <w:rPr>
                <w:color w:val="000000"/>
                <w:sz w:val="20"/>
                <w:szCs w:val="20"/>
              </w:rPr>
            </w:pPr>
            <w:r w:rsidRPr="007E098C">
              <w:rPr>
                <w:color w:val="000000"/>
                <w:sz w:val="20"/>
                <w:szCs w:val="20"/>
              </w:rPr>
              <w:t>4E-07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2F97B322" w14:textId="77777777" w:rsidR="003420E3" w:rsidRPr="007E098C" w:rsidRDefault="003420E3" w:rsidP="003420E3">
            <w:pPr>
              <w:jc w:val="center"/>
              <w:rPr>
                <w:color w:val="000000"/>
                <w:sz w:val="20"/>
                <w:szCs w:val="20"/>
              </w:rPr>
            </w:pPr>
            <w:r w:rsidRPr="007E098C">
              <w:rPr>
                <w:color w:val="000000"/>
                <w:sz w:val="20"/>
                <w:szCs w:val="20"/>
              </w:rPr>
              <w:t>0,0006665</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69BFE602" w14:textId="77777777" w:rsidR="003420E3" w:rsidRPr="007E098C" w:rsidRDefault="003420E3" w:rsidP="003420E3">
            <w:pPr>
              <w:jc w:val="center"/>
              <w:rPr>
                <w:color w:val="000000"/>
                <w:sz w:val="20"/>
                <w:szCs w:val="20"/>
              </w:rPr>
            </w:pPr>
            <w:r w:rsidRPr="007E098C">
              <w:rPr>
                <w:color w:val="000000"/>
                <w:sz w:val="20"/>
                <w:szCs w:val="20"/>
              </w:rPr>
              <w:t>0,0000024</w:t>
            </w:r>
          </w:p>
        </w:tc>
      </w:tr>
      <w:tr w:rsidR="003420E3" w:rsidRPr="007E098C" w14:paraId="7872789A"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32AD7D56" w14:textId="77777777" w:rsidR="003420E3" w:rsidRPr="007E098C" w:rsidRDefault="003420E3" w:rsidP="003420E3">
            <w:pPr>
              <w:jc w:val="center"/>
              <w:rPr>
                <w:color w:val="000000"/>
                <w:sz w:val="20"/>
                <w:szCs w:val="20"/>
              </w:rPr>
            </w:pPr>
            <w:r w:rsidRPr="007E098C">
              <w:rPr>
                <w:color w:val="000000"/>
                <w:sz w:val="20"/>
                <w:szCs w:val="20"/>
              </w:rPr>
              <w:t>Уз.31</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44AE2DA7" w14:textId="77777777" w:rsidR="003420E3" w:rsidRPr="007E098C" w:rsidRDefault="003420E3" w:rsidP="003420E3">
            <w:pPr>
              <w:jc w:val="center"/>
              <w:rPr>
                <w:color w:val="000000"/>
                <w:sz w:val="20"/>
                <w:szCs w:val="20"/>
              </w:rPr>
            </w:pPr>
            <w:r w:rsidRPr="007E098C">
              <w:rPr>
                <w:color w:val="000000"/>
                <w:sz w:val="20"/>
                <w:szCs w:val="20"/>
              </w:rPr>
              <w:t>ЗУ-46</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691A2F3D" w14:textId="77777777" w:rsidR="003420E3" w:rsidRPr="007E098C" w:rsidRDefault="003420E3" w:rsidP="003420E3">
            <w:pPr>
              <w:jc w:val="center"/>
              <w:rPr>
                <w:color w:val="000000"/>
                <w:sz w:val="20"/>
                <w:szCs w:val="20"/>
              </w:rPr>
            </w:pPr>
            <w:r w:rsidRPr="007E098C">
              <w:rPr>
                <w:color w:val="000000"/>
                <w:sz w:val="20"/>
                <w:szCs w:val="20"/>
              </w:rPr>
              <w:t>12,46</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2C93339E" w14:textId="77777777" w:rsidR="003420E3" w:rsidRPr="007E098C" w:rsidRDefault="003420E3" w:rsidP="003420E3">
            <w:pPr>
              <w:jc w:val="center"/>
              <w:rPr>
                <w:color w:val="000000"/>
                <w:sz w:val="20"/>
                <w:szCs w:val="20"/>
              </w:rPr>
            </w:pPr>
            <w:r w:rsidRPr="007E098C">
              <w:rPr>
                <w:color w:val="000000"/>
                <w:sz w:val="20"/>
                <w:szCs w:val="20"/>
              </w:rPr>
              <w:t>0,1</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263002ED" w14:textId="77777777" w:rsidR="003420E3" w:rsidRPr="007E098C" w:rsidRDefault="003420E3" w:rsidP="003420E3">
            <w:pPr>
              <w:jc w:val="center"/>
              <w:rPr>
                <w:color w:val="000000"/>
                <w:sz w:val="20"/>
                <w:szCs w:val="20"/>
              </w:rPr>
            </w:pPr>
            <w:r w:rsidRPr="007E098C">
              <w:rPr>
                <w:color w:val="000000"/>
                <w:sz w:val="20"/>
                <w:szCs w:val="20"/>
              </w:rPr>
              <w:t>0,14856</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1AECFF5D"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110D4E48" w14:textId="77777777" w:rsidR="003420E3" w:rsidRPr="007E098C" w:rsidRDefault="003420E3" w:rsidP="003420E3">
            <w:pPr>
              <w:jc w:val="center"/>
              <w:rPr>
                <w:color w:val="000000"/>
                <w:sz w:val="20"/>
                <w:szCs w:val="20"/>
              </w:rPr>
            </w:pPr>
            <w:r w:rsidRPr="007E098C">
              <w:rPr>
                <w:color w:val="000000"/>
                <w:sz w:val="20"/>
                <w:szCs w:val="20"/>
              </w:rPr>
              <w:t>1E-07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4680DC2C" w14:textId="77777777" w:rsidR="003420E3" w:rsidRPr="007E098C" w:rsidRDefault="003420E3" w:rsidP="003420E3">
            <w:pPr>
              <w:jc w:val="center"/>
              <w:rPr>
                <w:color w:val="000000"/>
                <w:sz w:val="20"/>
                <w:szCs w:val="20"/>
              </w:rPr>
            </w:pPr>
            <w:r w:rsidRPr="007E098C">
              <w:rPr>
                <w:color w:val="000000"/>
                <w:sz w:val="20"/>
                <w:szCs w:val="20"/>
              </w:rPr>
              <w:t>0,0006592</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588B70C7" w14:textId="77777777" w:rsidR="003420E3" w:rsidRPr="007E098C" w:rsidRDefault="003420E3" w:rsidP="003420E3">
            <w:pPr>
              <w:jc w:val="center"/>
              <w:rPr>
                <w:color w:val="000000"/>
                <w:sz w:val="20"/>
                <w:szCs w:val="20"/>
              </w:rPr>
            </w:pPr>
            <w:r w:rsidRPr="007E098C">
              <w:rPr>
                <w:color w:val="000000"/>
                <w:sz w:val="20"/>
                <w:szCs w:val="20"/>
              </w:rPr>
              <w:t>0,000001</w:t>
            </w:r>
          </w:p>
        </w:tc>
      </w:tr>
      <w:tr w:rsidR="003420E3" w:rsidRPr="007E098C" w14:paraId="55E19306"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5A89A4E1" w14:textId="77777777" w:rsidR="003420E3" w:rsidRPr="007E098C" w:rsidRDefault="003420E3" w:rsidP="003420E3">
            <w:pPr>
              <w:jc w:val="center"/>
              <w:rPr>
                <w:color w:val="000000"/>
                <w:sz w:val="20"/>
                <w:szCs w:val="20"/>
              </w:rPr>
            </w:pPr>
            <w:r w:rsidRPr="007E098C">
              <w:rPr>
                <w:color w:val="000000"/>
                <w:sz w:val="20"/>
                <w:szCs w:val="20"/>
              </w:rPr>
              <w:t>ЗУ-45</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6D872C2B" w14:textId="77777777" w:rsidR="003420E3" w:rsidRPr="007E098C" w:rsidRDefault="003420E3" w:rsidP="003420E3">
            <w:pPr>
              <w:jc w:val="center"/>
              <w:rPr>
                <w:color w:val="000000"/>
                <w:sz w:val="20"/>
                <w:szCs w:val="20"/>
              </w:rPr>
            </w:pPr>
            <w:r w:rsidRPr="007E098C">
              <w:rPr>
                <w:color w:val="000000"/>
                <w:sz w:val="20"/>
                <w:szCs w:val="20"/>
              </w:rPr>
              <w:t xml:space="preserve"> общежитие АМУ "Дворец спорта"</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75B6650E" w14:textId="77777777" w:rsidR="003420E3" w:rsidRPr="007E098C" w:rsidRDefault="003420E3" w:rsidP="003420E3">
            <w:pPr>
              <w:jc w:val="center"/>
              <w:rPr>
                <w:color w:val="000000"/>
                <w:sz w:val="20"/>
                <w:szCs w:val="20"/>
              </w:rPr>
            </w:pPr>
            <w:r w:rsidRPr="007E098C">
              <w:rPr>
                <w:color w:val="000000"/>
                <w:sz w:val="20"/>
                <w:szCs w:val="20"/>
              </w:rPr>
              <w:t>65,29</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714FB89A" w14:textId="77777777" w:rsidR="003420E3" w:rsidRPr="007E098C" w:rsidRDefault="003420E3" w:rsidP="003420E3">
            <w:pPr>
              <w:jc w:val="center"/>
              <w:rPr>
                <w:color w:val="000000"/>
                <w:sz w:val="20"/>
                <w:szCs w:val="20"/>
              </w:rPr>
            </w:pPr>
            <w:r w:rsidRPr="007E098C">
              <w:rPr>
                <w:color w:val="000000"/>
                <w:sz w:val="20"/>
                <w:szCs w:val="20"/>
              </w:rPr>
              <w:t>0,1</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1A69E927" w14:textId="77777777" w:rsidR="003420E3" w:rsidRPr="007E098C" w:rsidRDefault="003420E3" w:rsidP="003420E3">
            <w:pPr>
              <w:jc w:val="center"/>
              <w:rPr>
                <w:color w:val="000000"/>
                <w:sz w:val="20"/>
                <w:szCs w:val="20"/>
              </w:rPr>
            </w:pPr>
            <w:r w:rsidRPr="007E098C">
              <w:rPr>
                <w:color w:val="000000"/>
                <w:sz w:val="20"/>
                <w:szCs w:val="20"/>
              </w:rPr>
              <w:t>0,14862</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6C2244B9"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79B358F3" w14:textId="77777777" w:rsidR="003420E3" w:rsidRPr="007E098C" w:rsidRDefault="003420E3" w:rsidP="003420E3">
            <w:pPr>
              <w:jc w:val="center"/>
              <w:rPr>
                <w:color w:val="000000"/>
                <w:sz w:val="20"/>
                <w:szCs w:val="20"/>
              </w:rPr>
            </w:pPr>
            <w:r w:rsidRPr="007E098C">
              <w:rPr>
                <w:color w:val="000000"/>
                <w:sz w:val="20"/>
                <w:szCs w:val="20"/>
              </w:rPr>
              <w:t>7E-07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70686A45" w14:textId="77777777" w:rsidR="003420E3" w:rsidRPr="007E098C" w:rsidRDefault="003420E3" w:rsidP="003420E3">
            <w:pPr>
              <w:jc w:val="center"/>
              <w:rPr>
                <w:color w:val="000000"/>
                <w:sz w:val="20"/>
                <w:szCs w:val="20"/>
              </w:rPr>
            </w:pPr>
            <w:r w:rsidRPr="007E098C">
              <w:rPr>
                <w:color w:val="000000"/>
                <w:sz w:val="20"/>
                <w:szCs w:val="20"/>
              </w:rPr>
              <w:t>0,0031136</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70C1CCFA" w14:textId="77777777" w:rsidR="003420E3" w:rsidRPr="007E098C" w:rsidRDefault="003420E3" w:rsidP="003420E3">
            <w:pPr>
              <w:jc w:val="center"/>
              <w:rPr>
                <w:color w:val="000000"/>
                <w:sz w:val="20"/>
                <w:szCs w:val="20"/>
              </w:rPr>
            </w:pPr>
            <w:r w:rsidRPr="007E098C">
              <w:rPr>
                <w:color w:val="000000"/>
                <w:sz w:val="20"/>
                <w:szCs w:val="20"/>
              </w:rPr>
              <w:t>0,000005</w:t>
            </w:r>
          </w:p>
        </w:tc>
      </w:tr>
      <w:tr w:rsidR="003420E3" w:rsidRPr="007E098C" w14:paraId="3334EA94"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49D21EED" w14:textId="77777777" w:rsidR="003420E3" w:rsidRPr="007E098C" w:rsidRDefault="003420E3" w:rsidP="003420E3">
            <w:pPr>
              <w:jc w:val="center"/>
              <w:rPr>
                <w:color w:val="000000"/>
                <w:sz w:val="20"/>
                <w:szCs w:val="20"/>
              </w:rPr>
            </w:pPr>
            <w:r w:rsidRPr="007E098C">
              <w:rPr>
                <w:color w:val="000000"/>
                <w:sz w:val="20"/>
                <w:szCs w:val="20"/>
              </w:rPr>
              <w:t>ЗУ-42</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1CF94A75" w14:textId="77777777" w:rsidR="003420E3" w:rsidRPr="007E098C" w:rsidRDefault="003420E3" w:rsidP="003420E3">
            <w:pPr>
              <w:jc w:val="center"/>
              <w:rPr>
                <w:color w:val="000000"/>
                <w:sz w:val="20"/>
                <w:szCs w:val="20"/>
              </w:rPr>
            </w:pPr>
            <w:r w:rsidRPr="007E098C">
              <w:rPr>
                <w:color w:val="000000"/>
                <w:sz w:val="20"/>
                <w:szCs w:val="20"/>
              </w:rPr>
              <w:t xml:space="preserve"> ООО "</w:t>
            </w:r>
            <w:proofErr w:type="spellStart"/>
            <w:r w:rsidRPr="007E098C">
              <w:rPr>
                <w:color w:val="000000"/>
                <w:sz w:val="20"/>
                <w:szCs w:val="20"/>
              </w:rPr>
              <w:t>Ютра</w:t>
            </w:r>
            <w:proofErr w:type="spellEnd"/>
            <w:r w:rsidRPr="007E098C">
              <w:rPr>
                <w:color w:val="000000"/>
                <w:sz w:val="20"/>
                <w:szCs w:val="20"/>
              </w:rPr>
              <w:t>-Сервис"</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22AA349C" w14:textId="77777777" w:rsidR="003420E3" w:rsidRPr="007E098C" w:rsidRDefault="003420E3" w:rsidP="003420E3">
            <w:pPr>
              <w:jc w:val="center"/>
              <w:rPr>
                <w:color w:val="000000"/>
                <w:sz w:val="20"/>
                <w:szCs w:val="20"/>
              </w:rPr>
            </w:pPr>
            <w:r w:rsidRPr="007E098C">
              <w:rPr>
                <w:color w:val="000000"/>
                <w:sz w:val="20"/>
                <w:szCs w:val="20"/>
              </w:rPr>
              <w:t>31,68</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76B110CC" w14:textId="77777777" w:rsidR="003420E3" w:rsidRPr="007E098C" w:rsidRDefault="003420E3" w:rsidP="003420E3">
            <w:pPr>
              <w:jc w:val="center"/>
              <w:rPr>
                <w:color w:val="000000"/>
                <w:sz w:val="20"/>
                <w:szCs w:val="20"/>
              </w:rPr>
            </w:pPr>
            <w:r w:rsidRPr="007E098C">
              <w:rPr>
                <w:color w:val="000000"/>
                <w:sz w:val="20"/>
                <w:szCs w:val="20"/>
              </w:rPr>
              <w:t>0,1</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01DE50EF" w14:textId="77777777" w:rsidR="003420E3" w:rsidRPr="007E098C" w:rsidRDefault="003420E3" w:rsidP="003420E3">
            <w:pPr>
              <w:jc w:val="center"/>
              <w:rPr>
                <w:color w:val="000000"/>
                <w:sz w:val="20"/>
                <w:szCs w:val="20"/>
              </w:rPr>
            </w:pPr>
            <w:r w:rsidRPr="007E098C">
              <w:rPr>
                <w:color w:val="000000"/>
                <w:sz w:val="20"/>
                <w:szCs w:val="20"/>
              </w:rPr>
              <w:t>0,148364</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48D386D0"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75E7B6EC" w14:textId="77777777" w:rsidR="003420E3" w:rsidRPr="007E098C" w:rsidRDefault="003420E3" w:rsidP="003420E3">
            <w:pPr>
              <w:jc w:val="center"/>
              <w:rPr>
                <w:color w:val="000000"/>
                <w:sz w:val="20"/>
                <w:szCs w:val="20"/>
              </w:rPr>
            </w:pPr>
            <w:r w:rsidRPr="007E098C">
              <w:rPr>
                <w:color w:val="000000"/>
                <w:sz w:val="20"/>
                <w:szCs w:val="20"/>
              </w:rPr>
              <w:t>4E-07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55617903" w14:textId="77777777" w:rsidR="003420E3" w:rsidRPr="007E098C" w:rsidRDefault="003420E3" w:rsidP="003420E3">
            <w:pPr>
              <w:jc w:val="center"/>
              <w:rPr>
                <w:color w:val="000000"/>
                <w:sz w:val="20"/>
                <w:szCs w:val="20"/>
              </w:rPr>
            </w:pPr>
            <w:r w:rsidRPr="007E098C">
              <w:rPr>
                <w:color w:val="000000"/>
                <w:sz w:val="20"/>
                <w:szCs w:val="20"/>
              </w:rPr>
              <w:t>0,0074453</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176C5CE8" w14:textId="77777777" w:rsidR="003420E3" w:rsidRPr="007E098C" w:rsidRDefault="003420E3" w:rsidP="003420E3">
            <w:pPr>
              <w:jc w:val="center"/>
              <w:rPr>
                <w:color w:val="000000"/>
                <w:sz w:val="20"/>
                <w:szCs w:val="20"/>
              </w:rPr>
            </w:pPr>
            <w:r w:rsidRPr="007E098C">
              <w:rPr>
                <w:color w:val="000000"/>
                <w:sz w:val="20"/>
                <w:szCs w:val="20"/>
              </w:rPr>
              <w:t>0,0000024</w:t>
            </w:r>
          </w:p>
        </w:tc>
      </w:tr>
      <w:tr w:rsidR="003420E3" w:rsidRPr="007E098C" w14:paraId="11A17502"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1017EF62" w14:textId="77777777" w:rsidR="003420E3" w:rsidRPr="007E098C" w:rsidRDefault="003420E3" w:rsidP="003420E3">
            <w:pPr>
              <w:jc w:val="center"/>
              <w:rPr>
                <w:color w:val="000000"/>
                <w:sz w:val="20"/>
                <w:szCs w:val="20"/>
              </w:rPr>
            </w:pPr>
            <w:r w:rsidRPr="007E098C">
              <w:rPr>
                <w:color w:val="000000"/>
                <w:sz w:val="20"/>
                <w:szCs w:val="20"/>
              </w:rPr>
              <w:t>ЗУ-19</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01473E40" w14:textId="77777777" w:rsidR="003420E3" w:rsidRPr="007E098C" w:rsidRDefault="003420E3" w:rsidP="003420E3">
            <w:pPr>
              <w:jc w:val="center"/>
              <w:rPr>
                <w:color w:val="000000"/>
                <w:sz w:val="20"/>
                <w:szCs w:val="20"/>
              </w:rPr>
            </w:pPr>
            <w:r w:rsidRPr="007E098C">
              <w:rPr>
                <w:color w:val="000000"/>
                <w:sz w:val="20"/>
                <w:szCs w:val="20"/>
              </w:rPr>
              <w:t xml:space="preserve"> Общество охотников и </w:t>
            </w:r>
            <w:proofErr w:type="spellStart"/>
            <w:r w:rsidRPr="007E098C">
              <w:rPr>
                <w:color w:val="000000"/>
                <w:sz w:val="20"/>
                <w:szCs w:val="20"/>
              </w:rPr>
              <w:t>рыболово</w:t>
            </w:r>
            <w:proofErr w:type="spellEnd"/>
          </w:p>
        </w:tc>
        <w:tc>
          <w:tcPr>
            <w:tcW w:w="337" w:type="pct"/>
            <w:tcBorders>
              <w:top w:val="nil"/>
              <w:left w:val="nil"/>
              <w:bottom w:val="single" w:sz="4" w:space="0" w:color="000000"/>
              <w:right w:val="single" w:sz="4" w:space="0" w:color="000000"/>
            </w:tcBorders>
            <w:tcMar>
              <w:left w:w="28" w:type="dxa"/>
              <w:right w:w="28" w:type="dxa"/>
            </w:tcMar>
            <w:vAlign w:val="center"/>
            <w:hideMark/>
          </w:tcPr>
          <w:p w14:paraId="252BC0D8" w14:textId="77777777" w:rsidR="003420E3" w:rsidRPr="007E098C" w:rsidRDefault="003420E3" w:rsidP="003420E3">
            <w:pPr>
              <w:jc w:val="center"/>
              <w:rPr>
                <w:color w:val="000000"/>
                <w:sz w:val="20"/>
                <w:szCs w:val="20"/>
              </w:rPr>
            </w:pPr>
            <w:r w:rsidRPr="007E098C">
              <w:rPr>
                <w:color w:val="000000"/>
                <w:sz w:val="20"/>
                <w:szCs w:val="20"/>
              </w:rPr>
              <w:t>33,57</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1A91DCAA" w14:textId="77777777" w:rsidR="003420E3" w:rsidRPr="007E098C" w:rsidRDefault="003420E3" w:rsidP="003420E3">
            <w:pPr>
              <w:jc w:val="center"/>
              <w:rPr>
                <w:color w:val="000000"/>
                <w:sz w:val="20"/>
                <w:szCs w:val="20"/>
              </w:rPr>
            </w:pPr>
            <w:r w:rsidRPr="007E098C">
              <w:rPr>
                <w:color w:val="000000"/>
                <w:sz w:val="20"/>
                <w:szCs w:val="20"/>
              </w:rPr>
              <w:t>0,05</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68CB1B97" w14:textId="77777777" w:rsidR="003420E3" w:rsidRPr="007E098C" w:rsidRDefault="003420E3" w:rsidP="003420E3">
            <w:pPr>
              <w:jc w:val="center"/>
              <w:rPr>
                <w:color w:val="000000"/>
                <w:sz w:val="20"/>
                <w:szCs w:val="20"/>
              </w:rPr>
            </w:pPr>
            <w:r w:rsidRPr="007E098C">
              <w:rPr>
                <w:color w:val="000000"/>
                <w:sz w:val="20"/>
                <w:szCs w:val="20"/>
              </w:rPr>
              <w:t>0,21842</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52EE7065"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205AB081" w14:textId="77777777" w:rsidR="003420E3" w:rsidRPr="007E098C" w:rsidRDefault="003420E3" w:rsidP="003420E3">
            <w:pPr>
              <w:jc w:val="center"/>
              <w:rPr>
                <w:color w:val="000000"/>
                <w:sz w:val="20"/>
                <w:szCs w:val="20"/>
              </w:rPr>
            </w:pPr>
            <w:r w:rsidRPr="007E098C">
              <w:rPr>
                <w:color w:val="000000"/>
                <w:sz w:val="20"/>
                <w:szCs w:val="20"/>
              </w:rPr>
              <w:t>4E-07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52320839" w14:textId="77777777" w:rsidR="003420E3" w:rsidRPr="007E098C" w:rsidRDefault="003420E3" w:rsidP="003420E3">
            <w:pPr>
              <w:jc w:val="center"/>
              <w:rPr>
                <w:color w:val="000000"/>
                <w:sz w:val="20"/>
                <w:szCs w:val="20"/>
              </w:rPr>
            </w:pPr>
            <w:r w:rsidRPr="007E098C">
              <w:rPr>
                <w:color w:val="000000"/>
                <w:sz w:val="20"/>
                <w:szCs w:val="20"/>
              </w:rPr>
              <w:t>0</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647257DC" w14:textId="77777777" w:rsidR="003420E3" w:rsidRPr="007E098C" w:rsidRDefault="003420E3" w:rsidP="003420E3">
            <w:pPr>
              <w:jc w:val="center"/>
              <w:rPr>
                <w:color w:val="000000"/>
                <w:sz w:val="20"/>
                <w:szCs w:val="20"/>
              </w:rPr>
            </w:pPr>
            <w:r w:rsidRPr="007E098C">
              <w:rPr>
                <w:color w:val="000000"/>
                <w:sz w:val="20"/>
                <w:szCs w:val="20"/>
              </w:rPr>
              <w:t>0,0000018</w:t>
            </w:r>
          </w:p>
        </w:tc>
      </w:tr>
      <w:tr w:rsidR="003420E3" w:rsidRPr="007E098C" w14:paraId="7ECA714D"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7A127848" w14:textId="77777777" w:rsidR="003420E3" w:rsidRPr="007E098C" w:rsidRDefault="003420E3" w:rsidP="003420E3">
            <w:pPr>
              <w:jc w:val="center"/>
              <w:rPr>
                <w:color w:val="000000"/>
                <w:sz w:val="20"/>
                <w:szCs w:val="20"/>
              </w:rPr>
            </w:pPr>
            <w:r w:rsidRPr="007E098C">
              <w:rPr>
                <w:color w:val="000000"/>
                <w:sz w:val="20"/>
                <w:szCs w:val="20"/>
              </w:rPr>
              <w:t>Уз.43</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319D68F4" w14:textId="77777777" w:rsidR="003420E3" w:rsidRPr="007E098C" w:rsidRDefault="003420E3" w:rsidP="003420E3">
            <w:pPr>
              <w:jc w:val="center"/>
              <w:rPr>
                <w:color w:val="000000"/>
                <w:sz w:val="20"/>
                <w:szCs w:val="20"/>
              </w:rPr>
            </w:pPr>
            <w:r w:rsidRPr="007E098C">
              <w:rPr>
                <w:color w:val="000000"/>
                <w:sz w:val="20"/>
                <w:szCs w:val="20"/>
              </w:rPr>
              <w:t>Уз.45</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7ED029C9" w14:textId="77777777" w:rsidR="003420E3" w:rsidRPr="007E098C" w:rsidRDefault="003420E3" w:rsidP="003420E3">
            <w:pPr>
              <w:jc w:val="center"/>
              <w:rPr>
                <w:color w:val="000000"/>
                <w:sz w:val="20"/>
                <w:szCs w:val="20"/>
              </w:rPr>
            </w:pPr>
            <w:r w:rsidRPr="007E098C">
              <w:rPr>
                <w:color w:val="000000"/>
                <w:sz w:val="20"/>
                <w:szCs w:val="20"/>
              </w:rPr>
              <w:t>49,1</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12DFF95C" w14:textId="77777777" w:rsidR="003420E3" w:rsidRPr="007E098C" w:rsidRDefault="003420E3" w:rsidP="003420E3">
            <w:pPr>
              <w:jc w:val="center"/>
              <w:rPr>
                <w:color w:val="000000"/>
                <w:sz w:val="20"/>
                <w:szCs w:val="20"/>
              </w:rPr>
            </w:pPr>
            <w:r w:rsidRPr="007E098C">
              <w:rPr>
                <w:color w:val="000000"/>
                <w:sz w:val="20"/>
                <w:szCs w:val="20"/>
              </w:rPr>
              <w:t>0,25</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356E0348" w14:textId="77777777" w:rsidR="003420E3" w:rsidRPr="007E098C" w:rsidRDefault="003420E3" w:rsidP="003420E3">
            <w:pPr>
              <w:jc w:val="center"/>
              <w:rPr>
                <w:color w:val="000000"/>
                <w:sz w:val="20"/>
                <w:szCs w:val="20"/>
              </w:rPr>
            </w:pPr>
            <w:r w:rsidRPr="007E098C">
              <w:rPr>
                <w:color w:val="000000"/>
                <w:sz w:val="20"/>
                <w:szCs w:val="20"/>
              </w:rPr>
              <w:t>0,071294</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5880B839"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5D283F18" w14:textId="77777777" w:rsidR="003420E3" w:rsidRPr="007E098C" w:rsidRDefault="003420E3" w:rsidP="003420E3">
            <w:pPr>
              <w:jc w:val="center"/>
              <w:rPr>
                <w:color w:val="000000"/>
                <w:sz w:val="20"/>
                <w:szCs w:val="20"/>
              </w:rPr>
            </w:pPr>
            <w:r w:rsidRPr="007E098C">
              <w:rPr>
                <w:color w:val="000000"/>
                <w:sz w:val="20"/>
                <w:szCs w:val="20"/>
              </w:rPr>
              <w:t>6E-07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6C095422" w14:textId="77777777" w:rsidR="003420E3" w:rsidRPr="007E098C" w:rsidRDefault="003420E3" w:rsidP="003420E3">
            <w:pPr>
              <w:jc w:val="center"/>
              <w:rPr>
                <w:color w:val="000000"/>
                <w:sz w:val="20"/>
                <w:szCs w:val="20"/>
              </w:rPr>
            </w:pPr>
            <w:r w:rsidRPr="007E098C">
              <w:rPr>
                <w:color w:val="000000"/>
                <w:sz w:val="20"/>
                <w:szCs w:val="20"/>
              </w:rPr>
              <w:t>0,0198093</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3CED8314" w14:textId="77777777" w:rsidR="003420E3" w:rsidRPr="007E098C" w:rsidRDefault="003420E3" w:rsidP="003420E3">
            <w:pPr>
              <w:jc w:val="center"/>
              <w:rPr>
                <w:color w:val="000000"/>
                <w:sz w:val="20"/>
                <w:szCs w:val="20"/>
              </w:rPr>
            </w:pPr>
            <w:r w:rsidRPr="007E098C">
              <w:rPr>
                <w:color w:val="000000"/>
                <w:sz w:val="20"/>
                <w:szCs w:val="20"/>
              </w:rPr>
              <w:t>0,0000078</w:t>
            </w:r>
          </w:p>
        </w:tc>
      </w:tr>
      <w:tr w:rsidR="003420E3" w:rsidRPr="007E098C" w14:paraId="070C429C"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37698B69" w14:textId="77777777" w:rsidR="003420E3" w:rsidRPr="007E098C" w:rsidRDefault="003420E3" w:rsidP="003420E3">
            <w:pPr>
              <w:jc w:val="center"/>
              <w:rPr>
                <w:color w:val="000000"/>
                <w:sz w:val="20"/>
                <w:szCs w:val="20"/>
              </w:rPr>
            </w:pPr>
            <w:r w:rsidRPr="007E098C">
              <w:rPr>
                <w:color w:val="000000"/>
                <w:sz w:val="20"/>
                <w:szCs w:val="20"/>
              </w:rPr>
              <w:t>Уз.42</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67161F79" w14:textId="77777777" w:rsidR="003420E3" w:rsidRPr="007E098C" w:rsidRDefault="003420E3" w:rsidP="003420E3">
            <w:pPr>
              <w:jc w:val="center"/>
              <w:rPr>
                <w:color w:val="000000"/>
                <w:sz w:val="20"/>
                <w:szCs w:val="20"/>
              </w:rPr>
            </w:pPr>
            <w:r w:rsidRPr="007E098C">
              <w:rPr>
                <w:color w:val="000000"/>
                <w:sz w:val="20"/>
                <w:szCs w:val="20"/>
              </w:rPr>
              <w:t>Уз.43</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56C2471D" w14:textId="77777777" w:rsidR="003420E3" w:rsidRPr="007E098C" w:rsidRDefault="003420E3" w:rsidP="003420E3">
            <w:pPr>
              <w:jc w:val="center"/>
              <w:rPr>
                <w:color w:val="000000"/>
                <w:sz w:val="20"/>
                <w:szCs w:val="20"/>
              </w:rPr>
            </w:pPr>
            <w:r w:rsidRPr="007E098C">
              <w:rPr>
                <w:color w:val="000000"/>
                <w:sz w:val="20"/>
                <w:szCs w:val="20"/>
              </w:rPr>
              <w:t>41,92</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762EFB6C" w14:textId="77777777" w:rsidR="003420E3" w:rsidRPr="007E098C" w:rsidRDefault="003420E3" w:rsidP="003420E3">
            <w:pPr>
              <w:jc w:val="center"/>
              <w:rPr>
                <w:color w:val="000000"/>
                <w:sz w:val="20"/>
                <w:szCs w:val="20"/>
              </w:rPr>
            </w:pPr>
            <w:r w:rsidRPr="007E098C">
              <w:rPr>
                <w:color w:val="000000"/>
                <w:sz w:val="20"/>
                <w:szCs w:val="20"/>
              </w:rPr>
              <w:t>0,25</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037060EA" w14:textId="77777777" w:rsidR="003420E3" w:rsidRPr="007E098C" w:rsidRDefault="003420E3" w:rsidP="003420E3">
            <w:pPr>
              <w:jc w:val="center"/>
              <w:rPr>
                <w:color w:val="000000"/>
                <w:sz w:val="20"/>
                <w:szCs w:val="20"/>
              </w:rPr>
            </w:pPr>
            <w:r w:rsidRPr="007E098C">
              <w:rPr>
                <w:color w:val="000000"/>
                <w:sz w:val="20"/>
                <w:szCs w:val="20"/>
              </w:rPr>
              <w:t>0,071294</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09429C18"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5B6B0934" w14:textId="77777777" w:rsidR="003420E3" w:rsidRPr="007E098C" w:rsidRDefault="003420E3" w:rsidP="003420E3">
            <w:pPr>
              <w:jc w:val="center"/>
              <w:rPr>
                <w:color w:val="000000"/>
                <w:sz w:val="20"/>
                <w:szCs w:val="20"/>
              </w:rPr>
            </w:pPr>
            <w:r w:rsidRPr="007E098C">
              <w:rPr>
                <w:color w:val="000000"/>
                <w:sz w:val="20"/>
                <w:szCs w:val="20"/>
              </w:rPr>
              <w:t>5E-07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344CEA7B" w14:textId="77777777" w:rsidR="003420E3" w:rsidRPr="007E098C" w:rsidRDefault="003420E3" w:rsidP="003420E3">
            <w:pPr>
              <w:jc w:val="center"/>
              <w:rPr>
                <w:color w:val="000000"/>
                <w:sz w:val="20"/>
                <w:szCs w:val="20"/>
              </w:rPr>
            </w:pPr>
            <w:r w:rsidRPr="007E098C">
              <w:rPr>
                <w:color w:val="000000"/>
                <w:sz w:val="20"/>
                <w:szCs w:val="20"/>
              </w:rPr>
              <w:t>0,0241445</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05CC3B51" w14:textId="77777777" w:rsidR="003420E3" w:rsidRPr="007E098C" w:rsidRDefault="003420E3" w:rsidP="003420E3">
            <w:pPr>
              <w:jc w:val="center"/>
              <w:rPr>
                <w:color w:val="000000"/>
                <w:sz w:val="20"/>
                <w:szCs w:val="20"/>
              </w:rPr>
            </w:pPr>
            <w:r w:rsidRPr="007E098C">
              <w:rPr>
                <w:color w:val="000000"/>
                <w:sz w:val="20"/>
                <w:szCs w:val="20"/>
              </w:rPr>
              <w:t>0,0000067</w:t>
            </w:r>
          </w:p>
        </w:tc>
      </w:tr>
      <w:tr w:rsidR="003420E3" w:rsidRPr="007E098C" w14:paraId="176A9C3D"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7C640647" w14:textId="77777777" w:rsidR="003420E3" w:rsidRPr="007E098C" w:rsidRDefault="003420E3" w:rsidP="003420E3">
            <w:pPr>
              <w:jc w:val="center"/>
              <w:rPr>
                <w:color w:val="000000"/>
                <w:sz w:val="20"/>
                <w:szCs w:val="20"/>
              </w:rPr>
            </w:pPr>
            <w:r w:rsidRPr="007E098C">
              <w:rPr>
                <w:color w:val="000000"/>
                <w:sz w:val="20"/>
                <w:szCs w:val="20"/>
              </w:rPr>
              <w:t>Уз.43</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2451C70F" w14:textId="77777777" w:rsidR="003420E3" w:rsidRPr="007E098C" w:rsidRDefault="003420E3" w:rsidP="003420E3">
            <w:pPr>
              <w:jc w:val="center"/>
              <w:rPr>
                <w:color w:val="000000"/>
                <w:sz w:val="20"/>
                <w:szCs w:val="20"/>
              </w:rPr>
            </w:pPr>
            <w:r w:rsidRPr="007E098C">
              <w:rPr>
                <w:color w:val="000000"/>
                <w:sz w:val="20"/>
                <w:szCs w:val="20"/>
              </w:rPr>
              <w:t>ЗУ-19</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704E4843" w14:textId="77777777" w:rsidR="003420E3" w:rsidRPr="007E098C" w:rsidRDefault="003420E3" w:rsidP="003420E3">
            <w:pPr>
              <w:jc w:val="center"/>
              <w:rPr>
                <w:color w:val="000000"/>
                <w:sz w:val="20"/>
                <w:szCs w:val="20"/>
              </w:rPr>
            </w:pPr>
            <w:r w:rsidRPr="007E098C">
              <w:rPr>
                <w:color w:val="000000"/>
                <w:sz w:val="20"/>
                <w:szCs w:val="20"/>
              </w:rPr>
              <w:t>21,84</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06372CED" w14:textId="77777777" w:rsidR="003420E3" w:rsidRPr="007E098C" w:rsidRDefault="003420E3" w:rsidP="003420E3">
            <w:pPr>
              <w:jc w:val="center"/>
              <w:rPr>
                <w:color w:val="000000"/>
                <w:sz w:val="20"/>
                <w:szCs w:val="20"/>
              </w:rPr>
            </w:pPr>
            <w:r w:rsidRPr="007E098C">
              <w:rPr>
                <w:color w:val="000000"/>
                <w:sz w:val="20"/>
                <w:szCs w:val="20"/>
              </w:rPr>
              <w:t>0,1</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0DC339DF" w14:textId="77777777" w:rsidR="003420E3" w:rsidRPr="007E098C" w:rsidRDefault="003420E3" w:rsidP="003420E3">
            <w:pPr>
              <w:jc w:val="center"/>
              <w:rPr>
                <w:color w:val="000000"/>
                <w:sz w:val="20"/>
                <w:szCs w:val="20"/>
              </w:rPr>
            </w:pPr>
            <w:r w:rsidRPr="007E098C">
              <w:rPr>
                <w:color w:val="000000"/>
                <w:sz w:val="20"/>
                <w:szCs w:val="20"/>
              </w:rPr>
              <w:t>0,148289</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158FD537"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49F3511B" w14:textId="77777777" w:rsidR="003420E3" w:rsidRPr="007E098C" w:rsidRDefault="003420E3" w:rsidP="003420E3">
            <w:pPr>
              <w:jc w:val="center"/>
              <w:rPr>
                <w:color w:val="000000"/>
                <w:sz w:val="20"/>
                <w:szCs w:val="20"/>
              </w:rPr>
            </w:pPr>
            <w:r w:rsidRPr="007E098C">
              <w:rPr>
                <w:color w:val="000000"/>
                <w:sz w:val="20"/>
                <w:szCs w:val="20"/>
              </w:rPr>
              <w:t>2E-07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167B6682" w14:textId="77777777" w:rsidR="003420E3" w:rsidRPr="007E098C" w:rsidRDefault="003420E3" w:rsidP="003420E3">
            <w:pPr>
              <w:jc w:val="center"/>
              <w:rPr>
                <w:color w:val="000000"/>
                <w:sz w:val="20"/>
                <w:szCs w:val="20"/>
              </w:rPr>
            </w:pPr>
            <w:r w:rsidRPr="007E098C">
              <w:rPr>
                <w:color w:val="000000"/>
                <w:sz w:val="20"/>
                <w:szCs w:val="20"/>
              </w:rPr>
              <w:t>0,0043352</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171839B5" w14:textId="77777777" w:rsidR="003420E3" w:rsidRPr="007E098C" w:rsidRDefault="003420E3" w:rsidP="003420E3">
            <w:pPr>
              <w:jc w:val="center"/>
              <w:rPr>
                <w:color w:val="000000"/>
                <w:sz w:val="20"/>
                <w:szCs w:val="20"/>
              </w:rPr>
            </w:pPr>
            <w:r w:rsidRPr="007E098C">
              <w:rPr>
                <w:color w:val="000000"/>
                <w:sz w:val="20"/>
                <w:szCs w:val="20"/>
              </w:rPr>
              <w:t>0,0000017</w:t>
            </w:r>
          </w:p>
        </w:tc>
      </w:tr>
      <w:tr w:rsidR="003420E3" w:rsidRPr="007E098C" w14:paraId="7C1D5DF5"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6FF88E93" w14:textId="77777777" w:rsidR="003420E3" w:rsidRPr="007E098C" w:rsidRDefault="003420E3" w:rsidP="003420E3">
            <w:pPr>
              <w:jc w:val="center"/>
              <w:rPr>
                <w:color w:val="000000"/>
                <w:sz w:val="20"/>
                <w:szCs w:val="20"/>
              </w:rPr>
            </w:pPr>
            <w:r w:rsidRPr="007E098C">
              <w:rPr>
                <w:color w:val="000000"/>
                <w:sz w:val="20"/>
                <w:szCs w:val="20"/>
              </w:rPr>
              <w:t>Уз.42</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2D828302" w14:textId="77777777" w:rsidR="003420E3" w:rsidRPr="007E098C" w:rsidRDefault="003420E3" w:rsidP="003420E3">
            <w:pPr>
              <w:jc w:val="center"/>
              <w:rPr>
                <w:color w:val="000000"/>
                <w:sz w:val="20"/>
                <w:szCs w:val="20"/>
              </w:rPr>
            </w:pPr>
            <w:r w:rsidRPr="007E098C">
              <w:rPr>
                <w:color w:val="000000"/>
                <w:sz w:val="20"/>
                <w:szCs w:val="20"/>
              </w:rPr>
              <w:t>ЗУ-42</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02E8A2E5" w14:textId="77777777" w:rsidR="003420E3" w:rsidRPr="007E098C" w:rsidRDefault="003420E3" w:rsidP="003420E3">
            <w:pPr>
              <w:jc w:val="center"/>
              <w:rPr>
                <w:color w:val="000000"/>
                <w:sz w:val="20"/>
                <w:szCs w:val="20"/>
              </w:rPr>
            </w:pPr>
            <w:r w:rsidRPr="007E098C">
              <w:rPr>
                <w:color w:val="000000"/>
                <w:sz w:val="20"/>
                <w:szCs w:val="20"/>
              </w:rPr>
              <w:t>15,9</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31BDE364" w14:textId="77777777" w:rsidR="003420E3" w:rsidRPr="007E098C" w:rsidRDefault="003420E3" w:rsidP="003420E3">
            <w:pPr>
              <w:jc w:val="center"/>
              <w:rPr>
                <w:color w:val="000000"/>
                <w:sz w:val="20"/>
                <w:szCs w:val="20"/>
              </w:rPr>
            </w:pPr>
            <w:r w:rsidRPr="007E098C">
              <w:rPr>
                <w:color w:val="000000"/>
                <w:sz w:val="20"/>
                <w:szCs w:val="20"/>
              </w:rPr>
              <w:t>0,1</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5CC92FA5" w14:textId="77777777" w:rsidR="003420E3" w:rsidRPr="007E098C" w:rsidRDefault="003420E3" w:rsidP="003420E3">
            <w:pPr>
              <w:jc w:val="center"/>
              <w:rPr>
                <w:color w:val="000000"/>
                <w:sz w:val="20"/>
                <w:szCs w:val="20"/>
              </w:rPr>
            </w:pPr>
            <w:r w:rsidRPr="007E098C">
              <w:rPr>
                <w:color w:val="000000"/>
                <w:sz w:val="20"/>
                <w:szCs w:val="20"/>
              </w:rPr>
              <w:t>0,148244</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2D35C640"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03036204" w14:textId="77777777" w:rsidR="003420E3" w:rsidRPr="007E098C" w:rsidRDefault="003420E3" w:rsidP="003420E3">
            <w:pPr>
              <w:jc w:val="center"/>
              <w:rPr>
                <w:color w:val="000000"/>
                <w:sz w:val="20"/>
                <w:szCs w:val="20"/>
              </w:rPr>
            </w:pPr>
            <w:r w:rsidRPr="007E098C">
              <w:rPr>
                <w:color w:val="000000"/>
                <w:sz w:val="20"/>
                <w:szCs w:val="20"/>
              </w:rPr>
              <w:t>2E-07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33D3E1FC" w14:textId="77777777" w:rsidR="003420E3" w:rsidRPr="007E098C" w:rsidRDefault="003420E3" w:rsidP="003420E3">
            <w:pPr>
              <w:jc w:val="center"/>
              <w:rPr>
                <w:color w:val="000000"/>
                <w:sz w:val="20"/>
                <w:szCs w:val="20"/>
              </w:rPr>
            </w:pPr>
            <w:r w:rsidRPr="007E098C">
              <w:rPr>
                <w:color w:val="000000"/>
                <w:sz w:val="20"/>
                <w:szCs w:val="20"/>
              </w:rPr>
              <w:t>0,0074453</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629152AB" w14:textId="77777777" w:rsidR="003420E3" w:rsidRPr="007E098C" w:rsidRDefault="003420E3" w:rsidP="003420E3">
            <w:pPr>
              <w:jc w:val="center"/>
              <w:rPr>
                <w:color w:val="000000"/>
                <w:sz w:val="20"/>
                <w:szCs w:val="20"/>
              </w:rPr>
            </w:pPr>
            <w:r w:rsidRPr="007E098C">
              <w:rPr>
                <w:color w:val="000000"/>
                <w:sz w:val="20"/>
                <w:szCs w:val="20"/>
              </w:rPr>
              <w:t>0,0000012</w:t>
            </w:r>
          </w:p>
        </w:tc>
      </w:tr>
      <w:tr w:rsidR="003420E3" w:rsidRPr="007E098C" w14:paraId="7B301788"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0DAA792B" w14:textId="77777777" w:rsidR="003420E3" w:rsidRPr="007E098C" w:rsidRDefault="003420E3" w:rsidP="003420E3">
            <w:pPr>
              <w:jc w:val="center"/>
              <w:rPr>
                <w:color w:val="000000"/>
                <w:sz w:val="20"/>
                <w:szCs w:val="20"/>
              </w:rPr>
            </w:pPr>
            <w:r w:rsidRPr="007E098C">
              <w:rPr>
                <w:color w:val="000000"/>
                <w:sz w:val="20"/>
                <w:szCs w:val="20"/>
              </w:rPr>
              <w:t>ЗУ-20</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5FF70F28" w14:textId="77777777" w:rsidR="003420E3" w:rsidRPr="007E098C" w:rsidRDefault="003420E3" w:rsidP="003420E3">
            <w:pPr>
              <w:jc w:val="center"/>
              <w:rPr>
                <w:color w:val="000000"/>
                <w:sz w:val="20"/>
                <w:szCs w:val="20"/>
              </w:rPr>
            </w:pPr>
            <w:r w:rsidRPr="007E098C">
              <w:rPr>
                <w:color w:val="000000"/>
                <w:sz w:val="20"/>
                <w:szCs w:val="20"/>
              </w:rPr>
              <w:t xml:space="preserve"> ООО "</w:t>
            </w:r>
            <w:proofErr w:type="spellStart"/>
            <w:r w:rsidRPr="007E098C">
              <w:rPr>
                <w:color w:val="000000"/>
                <w:sz w:val="20"/>
                <w:szCs w:val="20"/>
              </w:rPr>
              <w:t>СтройТрансСервис</w:t>
            </w:r>
            <w:proofErr w:type="spellEnd"/>
            <w:r w:rsidRPr="007E098C">
              <w:rPr>
                <w:color w:val="000000"/>
                <w:sz w:val="20"/>
                <w:szCs w:val="20"/>
              </w:rPr>
              <w:t>"</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240D55A3" w14:textId="77777777" w:rsidR="003420E3" w:rsidRPr="007E098C" w:rsidRDefault="003420E3" w:rsidP="003420E3">
            <w:pPr>
              <w:jc w:val="center"/>
              <w:rPr>
                <w:color w:val="000000"/>
                <w:sz w:val="20"/>
                <w:szCs w:val="20"/>
              </w:rPr>
            </w:pPr>
            <w:r w:rsidRPr="007E098C">
              <w:rPr>
                <w:color w:val="000000"/>
                <w:sz w:val="20"/>
                <w:szCs w:val="20"/>
              </w:rPr>
              <w:t>16,39</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2E9B1B78" w14:textId="77777777" w:rsidR="003420E3" w:rsidRPr="007E098C" w:rsidRDefault="003420E3" w:rsidP="003420E3">
            <w:pPr>
              <w:jc w:val="center"/>
              <w:rPr>
                <w:color w:val="000000"/>
                <w:sz w:val="20"/>
                <w:szCs w:val="20"/>
              </w:rPr>
            </w:pPr>
            <w:r w:rsidRPr="007E098C">
              <w:rPr>
                <w:color w:val="000000"/>
                <w:sz w:val="20"/>
                <w:szCs w:val="20"/>
              </w:rPr>
              <w:t>0,1</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0F79887D" w14:textId="77777777" w:rsidR="003420E3" w:rsidRPr="007E098C" w:rsidRDefault="003420E3" w:rsidP="003420E3">
            <w:pPr>
              <w:jc w:val="center"/>
              <w:rPr>
                <w:color w:val="000000"/>
                <w:sz w:val="20"/>
                <w:szCs w:val="20"/>
              </w:rPr>
            </w:pPr>
            <w:r w:rsidRPr="007E098C">
              <w:rPr>
                <w:color w:val="000000"/>
                <w:sz w:val="20"/>
                <w:szCs w:val="20"/>
              </w:rPr>
              <w:t>0,148248</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4475D83C"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77F551CE" w14:textId="77777777" w:rsidR="003420E3" w:rsidRPr="007E098C" w:rsidRDefault="003420E3" w:rsidP="003420E3">
            <w:pPr>
              <w:jc w:val="center"/>
              <w:rPr>
                <w:color w:val="000000"/>
                <w:sz w:val="20"/>
                <w:szCs w:val="20"/>
              </w:rPr>
            </w:pPr>
            <w:r w:rsidRPr="007E098C">
              <w:rPr>
                <w:color w:val="000000"/>
                <w:sz w:val="20"/>
                <w:szCs w:val="20"/>
              </w:rPr>
              <w:t>2E-07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19504E24" w14:textId="77777777" w:rsidR="003420E3" w:rsidRPr="007E098C" w:rsidRDefault="003420E3" w:rsidP="003420E3">
            <w:pPr>
              <w:jc w:val="center"/>
              <w:rPr>
                <w:color w:val="000000"/>
                <w:sz w:val="20"/>
                <w:szCs w:val="20"/>
              </w:rPr>
            </w:pPr>
            <w:r w:rsidRPr="007E098C">
              <w:rPr>
                <w:color w:val="000000"/>
                <w:sz w:val="20"/>
                <w:szCs w:val="20"/>
              </w:rPr>
              <w:t>0,0001967</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38D269C2" w14:textId="77777777" w:rsidR="003420E3" w:rsidRPr="007E098C" w:rsidRDefault="003420E3" w:rsidP="003420E3">
            <w:pPr>
              <w:jc w:val="center"/>
              <w:rPr>
                <w:color w:val="000000"/>
                <w:sz w:val="20"/>
                <w:szCs w:val="20"/>
              </w:rPr>
            </w:pPr>
            <w:r w:rsidRPr="007E098C">
              <w:rPr>
                <w:color w:val="000000"/>
                <w:sz w:val="20"/>
                <w:szCs w:val="20"/>
              </w:rPr>
              <w:t>0,0000013</w:t>
            </w:r>
          </w:p>
        </w:tc>
      </w:tr>
      <w:tr w:rsidR="003420E3" w:rsidRPr="007E098C" w14:paraId="528D56C5"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7F03B75C" w14:textId="77777777" w:rsidR="003420E3" w:rsidRPr="007E098C" w:rsidRDefault="003420E3" w:rsidP="003420E3">
            <w:pPr>
              <w:jc w:val="center"/>
              <w:rPr>
                <w:color w:val="000000"/>
                <w:sz w:val="20"/>
                <w:szCs w:val="20"/>
              </w:rPr>
            </w:pPr>
            <w:r w:rsidRPr="007E098C">
              <w:rPr>
                <w:color w:val="000000"/>
                <w:sz w:val="20"/>
                <w:szCs w:val="20"/>
              </w:rPr>
              <w:t>Уз.45</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4C9E4779" w14:textId="77777777" w:rsidR="003420E3" w:rsidRPr="007E098C" w:rsidRDefault="003420E3" w:rsidP="003420E3">
            <w:pPr>
              <w:jc w:val="center"/>
              <w:rPr>
                <w:color w:val="000000"/>
                <w:sz w:val="20"/>
                <w:szCs w:val="20"/>
              </w:rPr>
            </w:pPr>
            <w:r w:rsidRPr="007E098C">
              <w:rPr>
                <w:color w:val="000000"/>
                <w:sz w:val="20"/>
                <w:szCs w:val="20"/>
              </w:rPr>
              <w:t>ЗУ-20</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6F28BAF4" w14:textId="77777777" w:rsidR="003420E3" w:rsidRPr="007E098C" w:rsidRDefault="003420E3" w:rsidP="003420E3">
            <w:pPr>
              <w:jc w:val="center"/>
              <w:rPr>
                <w:color w:val="000000"/>
                <w:sz w:val="20"/>
                <w:szCs w:val="20"/>
              </w:rPr>
            </w:pPr>
            <w:r w:rsidRPr="007E098C">
              <w:rPr>
                <w:color w:val="000000"/>
                <w:sz w:val="20"/>
                <w:szCs w:val="20"/>
              </w:rPr>
              <w:t>12,14</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08992638" w14:textId="77777777" w:rsidR="003420E3" w:rsidRPr="007E098C" w:rsidRDefault="003420E3" w:rsidP="003420E3">
            <w:pPr>
              <w:jc w:val="center"/>
              <w:rPr>
                <w:color w:val="000000"/>
                <w:sz w:val="20"/>
                <w:szCs w:val="20"/>
              </w:rPr>
            </w:pPr>
            <w:r w:rsidRPr="007E098C">
              <w:rPr>
                <w:color w:val="000000"/>
                <w:sz w:val="20"/>
                <w:szCs w:val="20"/>
              </w:rPr>
              <w:t>0,1</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765BE451" w14:textId="77777777" w:rsidR="003420E3" w:rsidRPr="007E098C" w:rsidRDefault="003420E3" w:rsidP="003420E3">
            <w:pPr>
              <w:jc w:val="center"/>
              <w:rPr>
                <w:color w:val="000000"/>
                <w:sz w:val="20"/>
                <w:szCs w:val="20"/>
              </w:rPr>
            </w:pPr>
            <w:r w:rsidRPr="007E098C">
              <w:rPr>
                <w:color w:val="000000"/>
                <w:sz w:val="20"/>
                <w:szCs w:val="20"/>
              </w:rPr>
              <w:t>0,14834</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3E52FD8C"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10D5C319" w14:textId="77777777" w:rsidR="003420E3" w:rsidRPr="007E098C" w:rsidRDefault="003420E3" w:rsidP="003420E3">
            <w:pPr>
              <w:jc w:val="center"/>
              <w:rPr>
                <w:color w:val="000000"/>
                <w:sz w:val="20"/>
                <w:szCs w:val="20"/>
              </w:rPr>
            </w:pPr>
            <w:r w:rsidRPr="007E098C">
              <w:rPr>
                <w:color w:val="000000"/>
                <w:sz w:val="20"/>
                <w:szCs w:val="20"/>
              </w:rPr>
              <w:t>1E-07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73AA4463" w14:textId="77777777" w:rsidR="003420E3" w:rsidRPr="007E098C" w:rsidRDefault="003420E3" w:rsidP="003420E3">
            <w:pPr>
              <w:jc w:val="center"/>
              <w:rPr>
                <w:color w:val="000000"/>
                <w:sz w:val="20"/>
                <w:szCs w:val="20"/>
              </w:rPr>
            </w:pPr>
            <w:r w:rsidRPr="007E098C">
              <w:rPr>
                <w:color w:val="000000"/>
                <w:sz w:val="20"/>
                <w:szCs w:val="20"/>
              </w:rPr>
              <w:t>0,0001967</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660E6D8B" w14:textId="77777777" w:rsidR="003420E3" w:rsidRPr="007E098C" w:rsidRDefault="003420E3" w:rsidP="003420E3">
            <w:pPr>
              <w:jc w:val="center"/>
              <w:rPr>
                <w:color w:val="000000"/>
                <w:sz w:val="20"/>
                <w:szCs w:val="20"/>
              </w:rPr>
            </w:pPr>
            <w:r w:rsidRPr="007E098C">
              <w:rPr>
                <w:color w:val="000000"/>
                <w:sz w:val="20"/>
                <w:szCs w:val="20"/>
              </w:rPr>
              <w:t>0,0000009</w:t>
            </w:r>
          </w:p>
        </w:tc>
      </w:tr>
      <w:tr w:rsidR="003420E3" w:rsidRPr="007E098C" w14:paraId="33ADCE60"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1346A547" w14:textId="77777777" w:rsidR="003420E3" w:rsidRPr="007E098C" w:rsidRDefault="003420E3" w:rsidP="003420E3">
            <w:pPr>
              <w:jc w:val="center"/>
              <w:rPr>
                <w:color w:val="000000"/>
                <w:sz w:val="20"/>
                <w:szCs w:val="20"/>
              </w:rPr>
            </w:pPr>
            <w:r w:rsidRPr="007E098C">
              <w:rPr>
                <w:color w:val="000000"/>
                <w:sz w:val="20"/>
                <w:szCs w:val="20"/>
              </w:rPr>
              <w:t>ЗУ-21</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183F42E0" w14:textId="77777777" w:rsidR="003420E3" w:rsidRPr="007E098C" w:rsidRDefault="003420E3" w:rsidP="003420E3">
            <w:pPr>
              <w:jc w:val="center"/>
              <w:rPr>
                <w:color w:val="000000"/>
                <w:sz w:val="20"/>
                <w:szCs w:val="20"/>
              </w:rPr>
            </w:pPr>
            <w:r w:rsidRPr="007E098C">
              <w:rPr>
                <w:color w:val="000000"/>
                <w:sz w:val="20"/>
                <w:szCs w:val="20"/>
              </w:rPr>
              <w:t>Уз.42</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4DF55A0D" w14:textId="77777777" w:rsidR="003420E3" w:rsidRPr="007E098C" w:rsidRDefault="003420E3" w:rsidP="003420E3">
            <w:pPr>
              <w:jc w:val="center"/>
              <w:rPr>
                <w:color w:val="000000"/>
                <w:sz w:val="20"/>
                <w:szCs w:val="20"/>
              </w:rPr>
            </w:pPr>
            <w:r w:rsidRPr="007E098C">
              <w:rPr>
                <w:color w:val="000000"/>
                <w:sz w:val="20"/>
                <w:szCs w:val="20"/>
              </w:rPr>
              <w:t>40,58</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588C73EC" w14:textId="77777777" w:rsidR="003420E3" w:rsidRPr="007E098C" w:rsidRDefault="003420E3" w:rsidP="003420E3">
            <w:pPr>
              <w:jc w:val="center"/>
              <w:rPr>
                <w:color w:val="000000"/>
                <w:sz w:val="20"/>
                <w:szCs w:val="20"/>
              </w:rPr>
            </w:pPr>
            <w:r w:rsidRPr="007E098C">
              <w:rPr>
                <w:color w:val="000000"/>
                <w:sz w:val="20"/>
                <w:szCs w:val="20"/>
              </w:rPr>
              <w:t>0,25</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1F47FE5A" w14:textId="77777777" w:rsidR="003420E3" w:rsidRPr="007E098C" w:rsidRDefault="003420E3" w:rsidP="003420E3">
            <w:pPr>
              <w:jc w:val="center"/>
              <w:rPr>
                <w:color w:val="000000"/>
                <w:sz w:val="20"/>
                <w:szCs w:val="20"/>
              </w:rPr>
            </w:pPr>
            <w:r w:rsidRPr="007E098C">
              <w:rPr>
                <w:color w:val="000000"/>
                <w:sz w:val="20"/>
                <w:szCs w:val="20"/>
              </w:rPr>
              <w:t>0,074429</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27F57F77"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1027B7A0" w14:textId="77777777" w:rsidR="003420E3" w:rsidRPr="007E098C" w:rsidRDefault="003420E3" w:rsidP="003420E3">
            <w:pPr>
              <w:jc w:val="center"/>
              <w:rPr>
                <w:color w:val="000000"/>
                <w:sz w:val="20"/>
                <w:szCs w:val="20"/>
              </w:rPr>
            </w:pPr>
            <w:r w:rsidRPr="007E098C">
              <w:rPr>
                <w:color w:val="000000"/>
                <w:sz w:val="20"/>
                <w:szCs w:val="20"/>
              </w:rPr>
              <w:t>5E-07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5EBC1BDD" w14:textId="77777777" w:rsidR="003420E3" w:rsidRPr="007E098C" w:rsidRDefault="003420E3" w:rsidP="003420E3">
            <w:pPr>
              <w:jc w:val="center"/>
              <w:rPr>
                <w:color w:val="000000"/>
                <w:sz w:val="20"/>
                <w:szCs w:val="20"/>
              </w:rPr>
            </w:pPr>
            <w:r w:rsidRPr="007E098C">
              <w:rPr>
                <w:color w:val="000000"/>
                <w:sz w:val="20"/>
                <w:szCs w:val="20"/>
              </w:rPr>
              <w:t>0,0315898</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7185C39A" w14:textId="77777777" w:rsidR="003420E3" w:rsidRPr="007E098C" w:rsidRDefault="003420E3" w:rsidP="003420E3">
            <w:pPr>
              <w:jc w:val="center"/>
              <w:rPr>
                <w:color w:val="000000"/>
                <w:sz w:val="20"/>
                <w:szCs w:val="20"/>
              </w:rPr>
            </w:pPr>
            <w:r w:rsidRPr="007E098C">
              <w:rPr>
                <w:color w:val="000000"/>
                <w:sz w:val="20"/>
                <w:szCs w:val="20"/>
              </w:rPr>
              <w:t>0,0000062</w:t>
            </w:r>
          </w:p>
        </w:tc>
      </w:tr>
      <w:tr w:rsidR="003420E3" w:rsidRPr="007E098C" w14:paraId="4494198A"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2DD31437" w14:textId="77777777" w:rsidR="003420E3" w:rsidRPr="007E098C" w:rsidRDefault="003420E3" w:rsidP="003420E3">
            <w:pPr>
              <w:jc w:val="center"/>
              <w:rPr>
                <w:color w:val="000000"/>
                <w:sz w:val="20"/>
                <w:szCs w:val="20"/>
              </w:rPr>
            </w:pPr>
            <w:r w:rsidRPr="007E098C">
              <w:rPr>
                <w:color w:val="000000"/>
                <w:sz w:val="20"/>
                <w:szCs w:val="20"/>
              </w:rPr>
              <w:t>Уз.45</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15BB4592" w14:textId="77777777" w:rsidR="003420E3" w:rsidRPr="007E098C" w:rsidRDefault="003420E3" w:rsidP="003420E3">
            <w:pPr>
              <w:jc w:val="center"/>
              <w:rPr>
                <w:color w:val="000000"/>
                <w:sz w:val="20"/>
                <w:szCs w:val="20"/>
              </w:rPr>
            </w:pPr>
            <w:r w:rsidRPr="007E098C">
              <w:rPr>
                <w:color w:val="000000"/>
                <w:sz w:val="20"/>
                <w:szCs w:val="20"/>
              </w:rPr>
              <w:t>Уз.30</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4C689F5F" w14:textId="77777777" w:rsidR="003420E3" w:rsidRPr="007E098C" w:rsidRDefault="003420E3" w:rsidP="003420E3">
            <w:pPr>
              <w:jc w:val="center"/>
              <w:rPr>
                <w:color w:val="000000"/>
                <w:sz w:val="20"/>
                <w:szCs w:val="20"/>
              </w:rPr>
            </w:pPr>
            <w:r w:rsidRPr="007E098C">
              <w:rPr>
                <w:color w:val="000000"/>
                <w:sz w:val="20"/>
                <w:szCs w:val="20"/>
              </w:rPr>
              <w:t>79,07</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64B6D53A" w14:textId="77777777" w:rsidR="003420E3" w:rsidRPr="007E098C" w:rsidRDefault="003420E3" w:rsidP="003420E3">
            <w:pPr>
              <w:jc w:val="center"/>
              <w:rPr>
                <w:color w:val="000000"/>
                <w:sz w:val="20"/>
                <w:szCs w:val="20"/>
              </w:rPr>
            </w:pPr>
            <w:r w:rsidRPr="007E098C">
              <w:rPr>
                <w:color w:val="000000"/>
                <w:sz w:val="20"/>
                <w:szCs w:val="20"/>
              </w:rPr>
              <w:t>0,25</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551F0A7B" w14:textId="77777777" w:rsidR="003420E3" w:rsidRPr="007E098C" w:rsidRDefault="003420E3" w:rsidP="003420E3">
            <w:pPr>
              <w:jc w:val="center"/>
              <w:rPr>
                <w:color w:val="000000"/>
                <w:sz w:val="20"/>
                <w:szCs w:val="20"/>
              </w:rPr>
            </w:pPr>
            <w:r w:rsidRPr="007E098C">
              <w:rPr>
                <w:color w:val="000000"/>
                <w:sz w:val="20"/>
                <w:szCs w:val="20"/>
              </w:rPr>
              <w:t>0,071294</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22E1E68E"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4F568F35" w14:textId="77777777" w:rsidR="003420E3" w:rsidRPr="007E098C" w:rsidRDefault="003420E3" w:rsidP="003420E3">
            <w:pPr>
              <w:jc w:val="center"/>
              <w:rPr>
                <w:color w:val="000000"/>
                <w:sz w:val="20"/>
                <w:szCs w:val="20"/>
              </w:rPr>
            </w:pPr>
            <w:r w:rsidRPr="007E098C">
              <w:rPr>
                <w:color w:val="000000"/>
                <w:sz w:val="20"/>
                <w:szCs w:val="20"/>
              </w:rPr>
              <w:t>9E-07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46C0B1E1" w14:textId="77777777" w:rsidR="003420E3" w:rsidRPr="007E098C" w:rsidRDefault="003420E3" w:rsidP="003420E3">
            <w:pPr>
              <w:jc w:val="center"/>
              <w:rPr>
                <w:color w:val="000000"/>
                <w:sz w:val="20"/>
                <w:szCs w:val="20"/>
              </w:rPr>
            </w:pPr>
            <w:r w:rsidRPr="007E098C">
              <w:rPr>
                <w:color w:val="000000"/>
                <w:sz w:val="20"/>
                <w:szCs w:val="20"/>
              </w:rPr>
              <w:t>0,0196126</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6974E578" w14:textId="77777777" w:rsidR="003420E3" w:rsidRPr="007E098C" w:rsidRDefault="003420E3" w:rsidP="003420E3">
            <w:pPr>
              <w:jc w:val="center"/>
              <w:rPr>
                <w:color w:val="000000"/>
                <w:sz w:val="20"/>
                <w:szCs w:val="20"/>
              </w:rPr>
            </w:pPr>
            <w:r w:rsidRPr="007E098C">
              <w:rPr>
                <w:color w:val="000000"/>
                <w:sz w:val="20"/>
                <w:szCs w:val="20"/>
              </w:rPr>
              <w:t>0,0000126</w:t>
            </w:r>
          </w:p>
        </w:tc>
      </w:tr>
      <w:tr w:rsidR="003420E3" w:rsidRPr="007E098C" w14:paraId="45E9CB90"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00A4A106" w14:textId="77777777" w:rsidR="003420E3" w:rsidRPr="007E098C" w:rsidRDefault="003420E3" w:rsidP="003420E3">
            <w:pPr>
              <w:jc w:val="center"/>
              <w:rPr>
                <w:color w:val="000000"/>
                <w:sz w:val="20"/>
                <w:szCs w:val="20"/>
              </w:rPr>
            </w:pPr>
            <w:r w:rsidRPr="007E098C">
              <w:rPr>
                <w:color w:val="000000"/>
                <w:sz w:val="20"/>
                <w:szCs w:val="20"/>
              </w:rPr>
              <w:t>Уз.41</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46C20725" w14:textId="77777777" w:rsidR="003420E3" w:rsidRPr="007E098C" w:rsidRDefault="003420E3" w:rsidP="003420E3">
            <w:pPr>
              <w:jc w:val="center"/>
              <w:rPr>
                <w:color w:val="000000"/>
                <w:sz w:val="20"/>
                <w:szCs w:val="20"/>
              </w:rPr>
            </w:pPr>
            <w:r w:rsidRPr="007E098C">
              <w:rPr>
                <w:color w:val="000000"/>
                <w:sz w:val="20"/>
                <w:szCs w:val="20"/>
              </w:rPr>
              <w:t>ЗУ-21</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1C98F77A" w14:textId="77777777" w:rsidR="003420E3" w:rsidRPr="007E098C" w:rsidRDefault="003420E3" w:rsidP="003420E3">
            <w:pPr>
              <w:jc w:val="center"/>
              <w:rPr>
                <w:color w:val="000000"/>
                <w:sz w:val="20"/>
                <w:szCs w:val="20"/>
              </w:rPr>
            </w:pPr>
            <w:r w:rsidRPr="007E098C">
              <w:rPr>
                <w:color w:val="000000"/>
                <w:sz w:val="20"/>
                <w:szCs w:val="20"/>
              </w:rPr>
              <w:t>88,29</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335ACAE1" w14:textId="77777777" w:rsidR="003420E3" w:rsidRPr="007E098C" w:rsidRDefault="003420E3" w:rsidP="003420E3">
            <w:pPr>
              <w:jc w:val="center"/>
              <w:rPr>
                <w:color w:val="000000"/>
                <w:sz w:val="20"/>
                <w:szCs w:val="20"/>
              </w:rPr>
            </w:pPr>
            <w:r w:rsidRPr="007E098C">
              <w:rPr>
                <w:color w:val="000000"/>
                <w:sz w:val="20"/>
                <w:szCs w:val="20"/>
              </w:rPr>
              <w:t>0,25</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3D25DF1F" w14:textId="77777777" w:rsidR="003420E3" w:rsidRPr="007E098C" w:rsidRDefault="003420E3" w:rsidP="003420E3">
            <w:pPr>
              <w:jc w:val="center"/>
              <w:rPr>
                <w:color w:val="000000"/>
                <w:sz w:val="20"/>
                <w:szCs w:val="20"/>
              </w:rPr>
            </w:pPr>
            <w:r w:rsidRPr="007E098C">
              <w:rPr>
                <w:color w:val="000000"/>
                <w:sz w:val="20"/>
                <w:szCs w:val="20"/>
              </w:rPr>
              <w:t>0,072213</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70ED89BE"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63CA23ED" w14:textId="77777777" w:rsidR="003420E3" w:rsidRPr="007E098C" w:rsidRDefault="003420E3" w:rsidP="003420E3">
            <w:pPr>
              <w:jc w:val="center"/>
              <w:rPr>
                <w:color w:val="000000"/>
                <w:sz w:val="20"/>
                <w:szCs w:val="20"/>
              </w:rPr>
            </w:pPr>
            <w:r w:rsidRPr="007E098C">
              <w:rPr>
                <w:color w:val="000000"/>
                <w:sz w:val="20"/>
                <w:szCs w:val="20"/>
              </w:rPr>
              <w:t>0,000001</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5CD11622" w14:textId="77777777" w:rsidR="003420E3" w:rsidRPr="007E098C" w:rsidRDefault="003420E3" w:rsidP="003420E3">
            <w:pPr>
              <w:jc w:val="center"/>
              <w:rPr>
                <w:color w:val="000000"/>
                <w:sz w:val="20"/>
                <w:szCs w:val="20"/>
              </w:rPr>
            </w:pPr>
            <w:r w:rsidRPr="007E098C">
              <w:rPr>
                <w:color w:val="000000"/>
                <w:sz w:val="20"/>
                <w:szCs w:val="20"/>
              </w:rPr>
              <w:t>0,0315898</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5C4B0ACA" w14:textId="77777777" w:rsidR="003420E3" w:rsidRPr="007E098C" w:rsidRDefault="003420E3" w:rsidP="003420E3">
            <w:pPr>
              <w:jc w:val="center"/>
              <w:rPr>
                <w:color w:val="000000"/>
                <w:sz w:val="20"/>
                <w:szCs w:val="20"/>
              </w:rPr>
            </w:pPr>
            <w:r w:rsidRPr="007E098C">
              <w:rPr>
                <w:color w:val="000000"/>
                <w:sz w:val="20"/>
                <w:szCs w:val="20"/>
              </w:rPr>
              <w:t>0,0000139</w:t>
            </w:r>
          </w:p>
        </w:tc>
      </w:tr>
      <w:tr w:rsidR="003420E3" w:rsidRPr="007E098C" w14:paraId="067580F0"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35332788" w14:textId="77777777" w:rsidR="003420E3" w:rsidRPr="007E098C" w:rsidRDefault="003420E3" w:rsidP="003420E3">
            <w:pPr>
              <w:jc w:val="center"/>
              <w:rPr>
                <w:color w:val="000000"/>
                <w:sz w:val="20"/>
                <w:szCs w:val="20"/>
              </w:rPr>
            </w:pPr>
            <w:r w:rsidRPr="007E098C">
              <w:rPr>
                <w:color w:val="000000"/>
                <w:sz w:val="20"/>
                <w:szCs w:val="20"/>
              </w:rPr>
              <w:t>Уз.35</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06806C8B" w14:textId="77777777" w:rsidR="003420E3" w:rsidRPr="007E098C" w:rsidRDefault="003420E3" w:rsidP="003420E3">
            <w:pPr>
              <w:jc w:val="center"/>
              <w:rPr>
                <w:color w:val="000000"/>
                <w:sz w:val="20"/>
                <w:szCs w:val="20"/>
              </w:rPr>
            </w:pPr>
            <w:r w:rsidRPr="007E098C">
              <w:rPr>
                <w:color w:val="000000"/>
                <w:sz w:val="20"/>
                <w:szCs w:val="20"/>
              </w:rPr>
              <w:t>Уз.34</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07D0C5B3" w14:textId="77777777" w:rsidR="003420E3" w:rsidRPr="007E098C" w:rsidRDefault="003420E3" w:rsidP="003420E3">
            <w:pPr>
              <w:jc w:val="center"/>
              <w:rPr>
                <w:color w:val="000000"/>
                <w:sz w:val="20"/>
                <w:szCs w:val="20"/>
              </w:rPr>
            </w:pPr>
            <w:r w:rsidRPr="007E098C">
              <w:rPr>
                <w:color w:val="000000"/>
                <w:sz w:val="20"/>
                <w:szCs w:val="20"/>
              </w:rPr>
              <w:t>31,63</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6F3D1627" w14:textId="77777777" w:rsidR="003420E3" w:rsidRPr="007E098C" w:rsidRDefault="003420E3" w:rsidP="003420E3">
            <w:pPr>
              <w:jc w:val="center"/>
              <w:rPr>
                <w:color w:val="000000"/>
                <w:sz w:val="20"/>
                <w:szCs w:val="20"/>
              </w:rPr>
            </w:pPr>
            <w:r w:rsidRPr="007E098C">
              <w:rPr>
                <w:color w:val="000000"/>
                <w:sz w:val="20"/>
                <w:szCs w:val="20"/>
              </w:rPr>
              <w:t>0,25</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1587C3DE" w14:textId="77777777" w:rsidR="003420E3" w:rsidRPr="007E098C" w:rsidRDefault="003420E3" w:rsidP="003420E3">
            <w:pPr>
              <w:jc w:val="center"/>
              <w:rPr>
                <w:color w:val="000000"/>
                <w:sz w:val="20"/>
                <w:szCs w:val="20"/>
              </w:rPr>
            </w:pPr>
            <w:r w:rsidRPr="007E098C">
              <w:rPr>
                <w:color w:val="000000"/>
                <w:sz w:val="20"/>
                <w:szCs w:val="20"/>
              </w:rPr>
              <w:t>0,071294</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1471CC21"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6CB0D578" w14:textId="77777777" w:rsidR="003420E3" w:rsidRPr="007E098C" w:rsidRDefault="003420E3" w:rsidP="003420E3">
            <w:pPr>
              <w:jc w:val="center"/>
              <w:rPr>
                <w:color w:val="000000"/>
                <w:sz w:val="20"/>
                <w:szCs w:val="20"/>
              </w:rPr>
            </w:pPr>
            <w:r w:rsidRPr="007E098C">
              <w:rPr>
                <w:color w:val="000000"/>
                <w:sz w:val="20"/>
                <w:szCs w:val="20"/>
              </w:rPr>
              <w:t>4E-07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56FA415F" w14:textId="77777777" w:rsidR="003420E3" w:rsidRPr="007E098C" w:rsidRDefault="003420E3" w:rsidP="003420E3">
            <w:pPr>
              <w:jc w:val="center"/>
              <w:rPr>
                <w:color w:val="000000"/>
                <w:sz w:val="20"/>
                <w:szCs w:val="20"/>
              </w:rPr>
            </w:pPr>
            <w:r w:rsidRPr="007E098C">
              <w:rPr>
                <w:color w:val="000000"/>
                <w:sz w:val="20"/>
                <w:szCs w:val="20"/>
              </w:rPr>
              <w:t>0,0044393</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59AABF30" w14:textId="77777777" w:rsidR="003420E3" w:rsidRPr="007E098C" w:rsidRDefault="003420E3" w:rsidP="003420E3">
            <w:pPr>
              <w:jc w:val="center"/>
              <w:rPr>
                <w:color w:val="000000"/>
                <w:sz w:val="20"/>
                <w:szCs w:val="20"/>
              </w:rPr>
            </w:pPr>
            <w:r w:rsidRPr="007E098C">
              <w:rPr>
                <w:color w:val="000000"/>
                <w:sz w:val="20"/>
                <w:szCs w:val="20"/>
              </w:rPr>
              <w:t>0,0000051</w:t>
            </w:r>
          </w:p>
        </w:tc>
      </w:tr>
      <w:tr w:rsidR="003420E3" w:rsidRPr="007E098C" w14:paraId="5D2D1DE4"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64E02B43" w14:textId="77777777" w:rsidR="003420E3" w:rsidRPr="007E098C" w:rsidRDefault="003420E3" w:rsidP="003420E3">
            <w:pPr>
              <w:jc w:val="center"/>
              <w:rPr>
                <w:color w:val="000000"/>
                <w:sz w:val="20"/>
                <w:szCs w:val="20"/>
              </w:rPr>
            </w:pPr>
            <w:r w:rsidRPr="007E098C">
              <w:rPr>
                <w:color w:val="000000"/>
                <w:sz w:val="20"/>
                <w:szCs w:val="20"/>
              </w:rPr>
              <w:t>Уз.34</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06E88C66" w14:textId="77777777" w:rsidR="003420E3" w:rsidRPr="007E098C" w:rsidRDefault="003420E3" w:rsidP="003420E3">
            <w:pPr>
              <w:jc w:val="center"/>
              <w:rPr>
                <w:color w:val="000000"/>
                <w:sz w:val="20"/>
                <w:szCs w:val="20"/>
              </w:rPr>
            </w:pPr>
            <w:r w:rsidRPr="007E098C">
              <w:rPr>
                <w:color w:val="000000"/>
                <w:sz w:val="20"/>
                <w:szCs w:val="20"/>
              </w:rPr>
              <w:t>ЗУ-44</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225EDD7A" w14:textId="77777777" w:rsidR="003420E3" w:rsidRPr="007E098C" w:rsidRDefault="003420E3" w:rsidP="003420E3">
            <w:pPr>
              <w:jc w:val="center"/>
              <w:rPr>
                <w:color w:val="000000"/>
                <w:sz w:val="20"/>
                <w:szCs w:val="20"/>
              </w:rPr>
            </w:pPr>
            <w:r w:rsidRPr="007E098C">
              <w:rPr>
                <w:color w:val="000000"/>
                <w:sz w:val="20"/>
                <w:szCs w:val="20"/>
              </w:rPr>
              <w:t>28,2</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2C63628B" w14:textId="77777777" w:rsidR="003420E3" w:rsidRPr="007E098C" w:rsidRDefault="003420E3" w:rsidP="003420E3">
            <w:pPr>
              <w:jc w:val="center"/>
              <w:rPr>
                <w:color w:val="000000"/>
                <w:sz w:val="20"/>
                <w:szCs w:val="20"/>
              </w:rPr>
            </w:pPr>
            <w:r w:rsidRPr="007E098C">
              <w:rPr>
                <w:color w:val="000000"/>
                <w:sz w:val="20"/>
                <w:szCs w:val="20"/>
              </w:rPr>
              <w:t>0,1</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7BC8446F" w14:textId="77777777" w:rsidR="003420E3" w:rsidRPr="007E098C" w:rsidRDefault="003420E3" w:rsidP="003420E3">
            <w:pPr>
              <w:jc w:val="center"/>
              <w:rPr>
                <w:color w:val="000000"/>
                <w:sz w:val="20"/>
                <w:szCs w:val="20"/>
              </w:rPr>
            </w:pPr>
            <w:r w:rsidRPr="007E098C">
              <w:rPr>
                <w:color w:val="000000"/>
                <w:sz w:val="20"/>
                <w:szCs w:val="20"/>
              </w:rPr>
              <w:t>0,148338</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4CF663A3"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2359543C" w14:textId="77777777" w:rsidR="003420E3" w:rsidRPr="007E098C" w:rsidRDefault="003420E3" w:rsidP="003420E3">
            <w:pPr>
              <w:jc w:val="center"/>
              <w:rPr>
                <w:color w:val="000000"/>
                <w:sz w:val="20"/>
                <w:szCs w:val="20"/>
              </w:rPr>
            </w:pPr>
            <w:r w:rsidRPr="007E098C">
              <w:rPr>
                <w:color w:val="000000"/>
                <w:sz w:val="20"/>
                <w:szCs w:val="20"/>
              </w:rPr>
              <w:t>3E-07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35014A7A" w14:textId="77777777" w:rsidR="003420E3" w:rsidRPr="007E098C" w:rsidRDefault="003420E3" w:rsidP="003420E3">
            <w:pPr>
              <w:jc w:val="center"/>
              <w:rPr>
                <w:color w:val="000000"/>
                <w:sz w:val="20"/>
                <w:szCs w:val="20"/>
              </w:rPr>
            </w:pPr>
            <w:r w:rsidRPr="007E098C">
              <w:rPr>
                <w:color w:val="000000"/>
                <w:sz w:val="20"/>
                <w:szCs w:val="20"/>
              </w:rPr>
              <w:t>0,0006665</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0D930B81" w14:textId="77777777" w:rsidR="003420E3" w:rsidRPr="007E098C" w:rsidRDefault="003420E3" w:rsidP="003420E3">
            <w:pPr>
              <w:jc w:val="center"/>
              <w:rPr>
                <w:color w:val="000000"/>
                <w:sz w:val="20"/>
                <w:szCs w:val="20"/>
              </w:rPr>
            </w:pPr>
            <w:r w:rsidRPr="007E098C">
              <w:rPr>
                <w:color w:val="000000"/>
                <w:sz w:val="20"/>
                <w:szCs w:val="20"/>
              </w:rPr>
              <w:t>0,0000022</w:t>
            </w:r>
          </w:p>
        </w:tc>
      </w:tr>
      <w:tr w:rsidR="003420E3" w:rsidRPr="007E098C" w14:paraId="761A895E"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26E09F5A" w14:textId="77777777" w:rsidR="003420E3" w:rsidRPr="007E098C" w:rsidRDefault="003420E3" w:rsidP="003420E3">
            <w:pPr>
              <w:jc w:val="center"/>
              <w:rPr>
                <w:color w:val="000000"/>
                <w:sz w:val="20"/>
                <w:szCs w:val="20"/>
              </w:rPr>
            </w:pPr>
            <w:r w:rsidRPr="007E098C">
              <w:rPr>
                <w:color w:val="000000"/>
                <w:sz w:val="20"/>
                <w:szCs w:val="20"/>
              </w:rPr>
              <w:t>Уз.35</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124E0C46" w14:textId="77777777" w:rsidR="003420E3" w:rsidRPr="007E098C" w:rsidRDefault="003420E3" w:rsidP="003420E3">
            <w:pPr>
              <w:jc w:val="center"/>
              <w:rPr>
                <w:color w:val="000000"/>
                <w:sz w:val="20"/>
                <w:szCs w:val="20"/>
              </w:rPr>
            </w:pPr>
            <w:r w:rsidRPr="007E098C">
              <w:rPr>
                <w:color w:val="000000"/>
                <w:sz w:val="20"/>
                <w:szCs w:val="20"/>
              </w:rPr>
              <w:t>ЗУ-54</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5739A555" w14:textId="77777777" w:rsidR="003420E3" w:rsidRPr="007E098C" w:rsidRDefault="003420E3" w:rsidP="003420E3">
            <w:pPr>
              <w:jc w:val="center"/>
              <w:rPr>
                <w:color w:val="000000"/>
                <w:sz w:val="20"/>
                <w:szCs w:val="20"/>
              </w:rPr>
            </w:pPr>
            <w:r w:rsidRPr="007E098C">
              <w:rPr>
                <w:color w:val="000000"/>
                <w:sz w:val="20"/>
                <w:szCs w:val="20"/>
              </w:rPr>
              <w:t>29,77</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598887CB" w14:textId="77777777" w:rsidR="003420E3" w:rsidRPr="007E098C" w:rsidRDefault="003420E3" w:rsidP="003420E3">
            <w:pPr>
              <w:jc w:val="center"/>
              <w:rPr>
                <w:color w:val="000000"/>
                <w:sz w:val="20"/>
                <w:szCs w:val="20"/>
              </w:rPr>
            </w:pPr>
            <w:r w:rsidRPr="007E098C">
              <w:rPr>
                <w:color w:val="000000"/>
                <w:sz w:val="20"/>
                <w:szCs w:val="20"/>
              </w:rPr>
              <w:t>0,1</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65CE4F62" w14:textId="77777777" w:rsidR="003420E3" w:rsidRPr="007E098C" w:rsidRDefault="003420E3" w:rsidP="003420E3">
            <w:pPr>
              <w:jc w:val="center"/>
              <w:rPr>
                <w:color w:val="000000"/>
                <w:sz w:val="20"/>
                <w:szCs w:val="20"/>
              </w:rPr>
            </w:pPr>
            <w:r w:rsidRPr="007E098C">
              <w:rPr>
                <w:color w:val="000000"/>
                <w:sz w:val="20"/>
                <w:szCs w:val="20"/>
              </w:rPr>
              <w:t>0,148553</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36C85E3C"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3FD3F266" w14:textId="77777777" w:rsidR="003420E3" w:rsidRPr="007E098C" w:rsidRDefault="003420E3" w:rsidP="003420E3">
            <w:pPr>
              <w:jc w:val="center"/>
              <w:rPr>
                <w:color w:val="000000"/>
                <w:sz w:val="20"/>
                <w:szCs w:val="20"/>
              </w:rPr>
            </w:pPr>
            <w:r w:rsidRPr="007E098C">
              <w:rPr>
                <w:color w:val="000000"/>
                <w:sz w:val="20"/>
                <w:szCs w:val="20"/>
              </w:rPr>
              <w:t>3E-07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4106FB49" w14:textId="77777777" w:rsidR="003420E3" w:rsidRPr="007E098C" w:rsidRDefault="003420E3" w:rsidP="003420E3">
            <w:pPr>
              <w:jc w:val="center"/>
              <w:rPr>
                <w:color w:val="000000"/>
                <w:sz w:val="20"/>
                <w:szCs w:val="20"/>
              </w:rPr>
            </w:pPr>
            <w:r w:rsidRPr="007E098C">
              <w:rPr>
                <w:color w:val="000000"/>
                <w:sz w:val="20"/>
                <w:szCs w:val="20"/>
              </w:rPr>
              <w:t>0,0047284</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43E2FD41" w14:textId="77777777" w:rsidR="003420E3" w:rsidRPr="007E098C" w:rsidRDefault="003420E3" w:rsidP="003420E3">
            <w:pPr>
              <w:jc w:val="center"/>
              <w:rPr>
                <w:color w:val="000000"/>
                <w:sz w:val="20"/>
                <w:szCs w:val="20"/>
              </w:rPr>
            </w:pPr>
            <w:r w:rsidRPr="007E098C">
              <w:rPr>
                <w:color w:val="000000"/>
                <w:sz w:val="20"/>
                <w:szCs w:val="20"/>
              </w:rPr>
              <w:t>0,0000023</w:t>
            </w:r>
          </w:p>
        </w:tc>
      </w:tr>
      <w:tr w:rsidR="003420E3" w:rsidRPr="007E098C" w14:paraId="3DAFC905"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7314C46B" w14:textId="77777777" w:rsidR="003420E3" w:rsidRPr="007E098C" w:rsidRDefault="003420E3" w:rsidP="003420E3">
            <w:pPr>
              <w:jc w:val="center"/>
              <w:rPr>
                <w:color w:val="000000"/>
                <w:sz w:val="20"/>
                <w:szCs w:val="20"/>
              </w:rPr>
            </w:pPr>
            <w:r w:rsidRPr="007E098C">
              <w:rPr>
                <w:color w:val="000000"/>
                <w:sz w:val="20"/>
                <w:szCs w:val="20"/>
              </w:rPr>
              <w:t>Уз.34</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7EC04503" w14:textId="77777777" w:rsidR="003420E3" w:rsidRPr="007E098C" w:rsidRDefault="003420E3" w:rsidP="003420E3">
            <w:pPr>
              <w:jc w:val="center"/>
              <w:rPr>
                <w:color w:val="000000"/>
                <w:sz w:val="20"/>
                <w:szCs w:val="20"/>
              </w:rPr>
            </w:pPr>
            <w:r w:rsidRPr="007E098C">
              <w:rPr>
                <w:color w:val="000000"/>
                <w:sz w:val="20"/>
                <w:szCs w:val="20"/>
              </w:rPr>
              <w:t>Уз.31</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312485F1" w14:textId="77777777" w:rsidR="003420E3" w:rsidRPr="007E098C" w:rsidRDefault="003420E3" w:rsidP="003420E3">
            <w:pPr>
              <w:jc w:val="center"/>
              <w:rPr>
                <w:color w:val="000000"/>
                <w:sz w:val="20"/>
                <w:szCs w:val="20"/>
              </w:rPr>
            </w:pPr>
            <w:r w:rsidRPr="007E098C">
              <w:rPr>
                <w:color w:val="000000"/>
                <w:sz w:val="20"/>
                <w:szCs w:val="20"/>
              </w:rPr>
              <w:t>111,8</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61334025" w14:textId="77777777" w:rsidR="003420E3" w:rsidRPr="007E098C" w:rsidRDefault="003420E3" w:rsidP="003420E3">
            <w:pPr>
              <w:jc w:val="center"/>
              <w:rPr>
                <w:color w:val="000000"/>
                <w:sz w:val="20"/>
                <w:szCs w:val="20"/>
              </w:rPr>
            </w:pPr>
            <w:r w:rsidRPr="007E098C">
              <w:rPr>
                <w:color w:val="000000"/>
                <w:sz w:val="20"/>
                <w:szCs w:val="20"/>
              </w:rPr>
              <w:t>0,25</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0630C43B" w14:textId="77777777" w:rsidR="003420E3" w:rsidRPr="007E098C" w:rsidRDefault="003420E3" w:rsidP="003420E3">
            <w:pPr>
              <w:jc w:val="center"/>
              <w:rPr>
                <w:color w:val="000000"/>
                <w:sz w:val="20"/>
                <w:szCs w:val="20"/>
              </w:rPr>
            </w:pPr>
            <w:r w:rsidRPr="007E098C">
              <w:rPr>
                <w:color w:val="000000"/>
                <w:sz w:val="20"/>
                <w:szCs w:val="20"/>
              </w:rPr>
              <w:t>0,071294</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17E4B76B"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3C5D4F40" w14:textId="77777777" w:rsidR="003420E3" w:rsidRPr="007E098C" w:rsidRDefault="003420E3" w:rsidP="003420E3">
            <w:pPr>
              <w:jc w:val="center"/>
              <w:rPr>
                <w:color w:val="000000"/>
                <w:sz w:val="20"/>
                <w:szCs w:val="20"/>
              </w:rPr>
            </w:pPr>
            <w:r w:rsidRPr="007E098C">
              <w:rPr>
                <w:color w:val="000000"/>
                <w:sz w:val="20"/>
                <w:szCs w:val="20"/>
              </w:rPr>
              <w:t>1,3E-06</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62B619BF" w14:textId="77777777" w:rsidR="003420E3" w:rsidRPr="007E098C" w:rsidRDefault="003420E3" w:rsidP="003420E3">
            <w:pPr>
              <w:jc w:val="center"/>
              <w:rPr>
                <w:color w:val="000000"/>
                <w:sz w:val="20"/>
                <w:szCs w:val="20"/>
              </w:rPr>
            </w:pPr>
            <w:r w:rsidRPr="007E098C">
              <w:rPr>
                <w:color w:val="000000"/>
                <w:sz w:val="20"/>
                <w:szCs w:val="20"/>
              </w:rPr>
              <w:t>0,0037728</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7F06A9DF" w14:textId="77777777" w:rsidR="003420E3" w:rsidRPr="007E098C" w:rsidRDefault="003420E3" w:rsidP="003420E3">
            <w:pPr>
              <w:jc w:val="center"/>
              <w:rPr>
                <w:color w:val="000000"/>
                <w:sz w:val="20"/>
                <w:szCs w:val="20"/>
              </w:rPr>
            </w:pPr>
            <w:r w:rsidRPr="007E098C">
              <w:rPr>
                <w:color w:val="000000"/>
                <w:sz w:val="20"/>
                <w:szCs w:val="20"/>
              </w:rPr>
              <w:t>0,0000179</w:t>
            </w:r>
          </w:p>
        </w:tc>
      </w:tr>
      <w:tr w:rsidR="003420E3" w:rsidRPr="007E098C" w14:paraId="753EF2AF" w14:textId="77777777" w:rsidTr="008A69BC">
        <w:trPr>
          <w:trHeight w:val="20"/>
          <w:jc w:val="center"/>
        </w:trPr>
        <w:tc>
          <w:tcPr>
            <w:tcW w:w="577" w:type="pct"/>
            <w:tcBorders>
              <w:top w:val="nil"/>
              <w:left w:val="single" w:sz="4" w:space="0" w:color="000000"/>
              <w:bottom w:val="single" w:sz="4" w:space="0" w:color="000000"/>
              <w:right w:val="single" w:sz="4" w:space="0" w:color="000000"/>
            </w:tcBorders>
            <w:tcMar>
              <w:left w:w="28" w:type="dxa"/>
              <w:right w:w="28" w:type="dxa"/>
            </w:tcMar>
            <w:vAlign w:val="center"/>
            <w:hideMark/>
          </w:tcPr>
          <w:p w14:paraId="1BBFAC25" w14:textId="77777777" w:rsidR="003420E3" w:rsidRPr="007E098C" w:rsidRDefault="003420E3" w:rsidP="003420E3">
            <w:pPr>
              <w:jc w:val="center"/>
              <w:rPr>
                <w:color w:val="000000"/>
                <w:sz w:val="20"/>
                <w:szCs w:val="20"/>
              </w:rPr>
            </w:pPr>
            <w:r w:rsidRPr="007E098C">
              <w:rPr>
                <w:color w:val="000000"/>
                <w:sz w:val="20"/>
                <w:szCs w:val="20"/>
              </w:rPr>
              <w:t>Уз.31</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233BCD6D" w14:textId="77777777" w:rsidR="003420E3" w:rsidRPr="007E098C" w:rsidRDefault="003420E3" w:rsidP="003420E3">
            <w:pPr>
              <w:jc w:val="center"/>
              <w:rPr>
                <w:color w:val="000000"/>
                <w:sz w:val="20"/>
                <w:szCs w:val="20"/>
              </w:rPr>
            </w:pPr>
            <w:r w:rsidRPr="007E098C">
              <w:rPr>
                <w:color w:val="000000"/>
                <w:sz w:val="20"/>
                <w:szCs w:val="20"/>
              </w:rPr>
              <w:t>ЗУ-45</w:t>
            </w:r>
          </w:p>
        </w:tc>
        <w:tc>
          <w:tcPr>
            <w:tcW w:w="337" w:type="pct"/>
            <w:tcBorders>
              <w:top w:val="nil"/>
              <w:left w:val="nil"/>
              <w:bottom w:val="single" w:sz="4" w:space="0" w:color="000000"/>
              <w:right w:val="single" w:sz="4" w:space="0" w:color="000000"/>
            </w:tcBorders>
            <w:tcMar>
              <w:left w:w="28" w:type="dxa"/>
              <w:right w:w="28" w:type="dxa"/>
            </w:tcMar>
            <w:vAlign w:val="center"/>
            <w:hideMark/>
          </w:tcPr>
          <w:p w14:paraId="48449B19" w14:textId="77777777" w:rsidR="003420E3" w:rsidRPr="007E098C" w:rsidRDefault="003420E3" w:rsidP="003420E3">
            <w:pPr>
              <w:jc w:val="center"/>
              <w:rPr>
                <w:color w:val="000000"/>
                <w:sz w:val="20"/>
                <w:szCs w:val="20"/>
              </w:rPr>
            </w:pPr>
            <w:r w:rsidRPr="007E098C">
              <w:rPr>
                <w:color w:val="000000"/>
                <w:sz w:val="20"/>
                <w:szCs w:val="20"/>
              </w:rPr>
              <w:t>44,91</w:t>
            </w:r>
          </w:p>
        </w:tc>
        <w:tc>
          <w:tcPr>
            <w:tcW w:w="569" w:type="pct"/>
            <w:tcBorders>
              <w:top w:val="nil"/>
              <w:left w:val="nil"/>
              <w:bottom w:val="single" w:sz="4" w:space="0" w:color="000000"/>
              <w:right w:val="single" w:sz="4" w:space="0" w:color="000000"/>
            </w:tcBorders>
            <w:tcMar>
              <w:left w:w="28" w:type="dxa"/>
              <w:right w:w="28" w:type="dxa"/>
            </w:tcMar>
            <w:vAlign w:val="center"/>
            <w:hideMark/>
          </w:tcPr>
          <w:p w14:paraId="0AFEF962" w14:textId="77777777" w:rsidR="003420E3" w:rsidRPr="007E098C" w:rsidRDefault="003420E3" w:rsidP="003420E3">
            <w:pPr>
              <w:jc w:val="center"/>
              <w:rPr>
                <w:color w:val="000000"/>
                <w:sz w:val="20"/>
                <w:szCs w:val="20"/>
              </w:rPr>
            </w:pPr>
            <w:r w:rsidRPr="007E098C">
              <w:rPr>
                <w:color w:val="000000"/>
                <w:sz w:val="20"/>
                <w:szCs w:val="20"/>
              </w:rPr>
              <w:t>0,1</w:t>
            </w:r>
          </w:p>
        </w:tc>
        <w:tc>
          <w:tcPr>
            <w:tcW w:w="640" w:type="pct"/>
            <w:tcBorders>
              <w:top w:val="nil"/>
              <w:left w:val="nil"/>
              <w:bottom w:val="single" w:sz="4" w:space="0" w:color="000000"/>
              <w:right w:val="single" w:sz="4" w:space="0" w:color="000000"/>
            </w:tcBorders>
            <w:tcMar>
              <w:left w:w="28" w:type="dxa"/>
              <w:right w:w="28" w:type="dxa"/>
            </w:tcMar>
            <w:vAlign w:val="center"/>
            <w:hideMark/>
          </w:tcPr>
          <w:p w14:paraId="72B1DC45" w14:textId="77777777" w:rsidR="003420E3" w:rsidRPr="007E098C" w:rsidRDefault="003420E3" w:rsidP="003420E3">
            <w:pPr>
              <w:jc w:val="center"/>
              <w:rPr>
                <w:color w:val="000000"/>
                <w:sz w:val="20"/>
                <w:szCs w:val="20"/>
              </w:rPr>
            </w:pPr>
            <w:r w:rsidRPr="007E098C">
              <w:rPr>
                <w:color w:val="000000"/>
                <w:sz w:val="20"/>
                <w:szCs w:val="20"/>
              </w:rPr>
              <w:t>0,149059</w:t>
            </w:r>
          </w:p>
        </w:tc>
        <w:tc>
          <w:tcPr>
            <w:tcW w:w="599" w:type="pct"/>
            <w:tcBorders>
              <w:top w:val="nil"/>
              <w:left w:val="nil"/>
              <w:bottom w:val="single" w:sz="4" w:space="0" w:color="000000"/>
              <w:right w:val="single" w:sz="4" w:space="0" w:color="000000"/>
            </w:tcBorders>
            <w:tcMar>
              <w:left w:w="28" w:type="dxa"/>
              <w:right w:w="28" w:type="dxa"/>
            </w:tcMar>
            <w:vAlign w:val="center"/>
            <w:hideMark/>
          </w:tcPr>
          <w:p w14:paraId="2C5C41B2" w14:textId="77777777" w:rsidR="003420E3" w:rsidRPr="007E098C" w:rsidRDefault="003420E3" w:rsidP="003420E3">
            <w:pPr>
              <w:jc w:val="center"/>
              <w:rPr>
                <w:color w:val="000000"/>
                <w:sz w:val="20"/>
                <w:szCs w:val="20"/>
              </w:rPr>
            </w:pPr>
            <w:r w:rsidRPr="007E098C">
              <w:rPr>
                <w:color w:val="000000"/>
                <w:sz w:val="20"/>
                <w:szCs w:val="20"/>
              </w:rPr>
              <w:t>0,0000114</w:t>
            </w:r>
          </w:p>
        </w:tc>
        <w:tc>
          <w:tcPr>
            <w:tcW w:w="358" w:type="pct"/>
            <w:tcBorders>
              <w:top w:val="nil"/>
              <w:left w:val="nil"/>
              <w:bottom w:val="single" w:sz="4" w:space="0" w:color="000000"/>
              <w:right w:val="single" w:sz="4" w:space="0" w:color="000000"/>
            </w:tcBorders>
            <w:tcMar>
              <w:left w:w="28" w:type="dxa"/>
              <w:right w:w="28" w:type="dxa"/>
            </w:tcMar>
            <w:vAlign w:val="center"/>
            <w:hideMark/>
          </w:tcPr>
          <w:p w14:paraId="6A51229A" w14:textId="77777777" w:rsidR="003420E3" w:rsidRPr="007E098C" w:rsidRDefault="003420E3" w:rsidP="003420E3">
            <w:pPr>
              <w:jc w:val="center"/>
              <w:rPr>
                <w:color w:val="000000"/>
                <w:sz w:val="20"/>
                <w:szCs w:val="20"/>
              </w:rPr>
            </w:pPr>
            <w:r w:rsidRPr="007E098C">
              <w:rPr>
                <w:color w:val="000000"/>
                <w:sz w:val="20"/>
                <w:szCs w:val="20"/>
              </w:rPr>
              <w:t>5E-07</w:t>
            </w:r>
          </w:p>
        </w:tc>
        <w:tc>
          <w:tcPr>
            <w:tcW w:w="598" w:type="pct"/>
            <w:tcBorders>
              <w:top w:val="nil"/>
              <w:left w:val="nil"/>
              <w:bottom w:val="single" w:sz="4" w:space="0" w:color="000000"/>
              <w:right w:val="single" w:sz="4" w:space="0" w:color="000000"/>
            </w:tcBorders>
            <w:tcMar>
              <w:left w:w="28" w:type="dxa"/>
              <w:right w:w="28" w:type="dxa"/>
            </w:tcMar>
            <w:vAlign w:val="center"/>
            <w:hideMark/>
          </w:tcPr>
          <w:p w14:paraId="45A95F16" w14:textId="77777777" w:rsidR="003420E3" w:rsidRPr="007E098C" w:rsidRDefault="003420E3" w:rsidP="003420E3">
            <w:pPr>
              <w:jc w:val="center"/>
              <w:rPr>
                <w:color w:val="000000"/>
                <w:sz w:val="20"/>
                <w:szCs w:val="20"/>
              </w:rPr>
            </w:pPr>
            <w:r w:rsidRPr="007E098C">
              <w:rPr>
                <w:color w:val="000000"/>
                <w:sz w:val="20"/>
                <w:szCs w:val="20"/>
              </w:rPr>
              <w:t>0,0031136</w:t>
            </w:r>
          </w:p>
        </w:tc>
        <w:tc>
          <w:tcPr>
            <w:tcW w:w="501" w:type="pct"/>
            <w:tcBorders>
              <w:top w:val="nil"/>
              <w:left w:val="nil"/>
              <w:bottom w:val="single" w:sz="4" w:space="0" w:color="000000"/>
              <w:right w:val="single" w:sz="4" w:space="0" w:color="000000"/>
            </w:tcBorders>
            <w:tcMar>
              <w:left w:w="28" w:type="dxa"/>
              <w:right w:w="28" w:type="dxa"/>
            </w:tcMar>
            <w:vAlign w:val="center"/>
            <w:hideMark/>
          </w:tcPr>
          <w:p w14:paraId="0DB1B379" w14:textId="77777777" w:rsidR="003420E3" w:rsidRPr="007E098C" w:rsidRDefault="003420E3" w:rsidP="003420E3">
            <w:pPr>
              <w:jc w:val="center"/>
              <w:rPr>
                <w:color w:val="000000"/>
                <w:sz w:val="20"/>
                <w:szCs w:val="20"/>
              </w:rPr>
            </w:pPr>
            <w:r w:rsidRPr="007E098C">
              <w:rPr>
                <w:color w:val="000000"/>
                <w:sz w:val="20"/>
                <w:szCs w:val="20"/>
              </w:rPr>
              <w:t>0,0000034</w:t>
            </w:r>
          </w:p>
        </w:tc>
      </w:tr>
    </w:tbl>
    <w:p w14:paraId="0AF11997" w14:textId="77777777" w:rsidR="00283B04" w:rsidRPr="007E098C" w:rsidRDefault="00283B04" w:rsidP="0068658C">
      <w:pPr>
        <w:spacing w:line="276" w:lineRule="auto"/>
        <w:jc w:val="both"/>
        <w:rPr>
          <w:color w:val="000000" w:themeColor="text1"/>
        </w:rPr>
      </w:pPr>
    </w:p>
    <w:p w14:paraId="5E6F6CA0" w14:textId="77777777" w:rsidR="00283B04" w:rsidRPr="007E098C" w:rsidRDefault="00A84156" w:rsidP="0068658C">
      <w:pPr>
        <w:spacing w:line="276" w:lineRule="auto"/>
        <w:jc w:val="both"/>
        <w:rPr>
          <w:color w:val="000000" w:themeColor="text1"/>
        </w:rPr>
      </w:pPr>
      <w:r w:rsidRPr="007E098C">
        <w:rPr>
          <w:color w:val="000000" w:themeColor="text1"/>
        </w:rPr>
        <w:t>Котельная СКК «Галактика»</w:t>
      </w:r>
    </w:p>
    <w:p w14:paraId="73A72DDC" w14:textId="77777777" w:rsidR="003F061A" w:rsidRPr="007E098C" w:rsidRDefault="00A84156" w:rsidP="00A84156">
      <w:pPr>
        <w:spacing w:line="276" w:lineRule="auto"/>
        <w:jc w:val="both"/>
        <w:rPr>
          <w:color w:val="000000" w:themeColor="text1"/>
        </w:rPr>
      </w:pPr>
      <w:r w:rsidRPr="007E098C">
        <w:rPr>
          <w:color w:val="000000" w:themeColor="text1"/>
        </w:rPr>
        <w:t>Отключены запорные устройства: Уз.689- Гостиница</w:t>
      </w:r>
    </w:p>
    <w:p w14:paraId="6F9734CC" w14:textId="77777777" w:rsidR="00230207" w:rsidRPr="007E098C" w:rsidRDefault="00230207" w:rsidP="00A84156">
      <w:pPr>
        <w:spacing w:line="276" w:lineRule="auto"/>
        <w:jc w:val="both"/>
        <w:rPr>
          <w:color w:val="000000" w:themeColor="text1"/>
        </w:rPr>
      </w:pPr>
    </w:p>
    <w:p w14:paraId="16D17B43" w14:textId="56F5B165" w:rsidR="008A69BC" w:rsidRPr="007E098C" w:rsidRDefault="008A69BC" w:rsidP="008A69BC">
      <w:pPr>
        <w:pStyle w:val="afa"/>
        <w:keepNext/>
        <w:rPr>
          <w:b w:val="0"/>
          <w:sz w:val="24"/>
          <w:szCs w:val="24"/>
        </w:rPr>
      </w:pPr>
      <w:r w:rsidRPr="007E098C">
        <w:rPr>
          <w:b w:val="0"/>
          <w:sz w:val="24"/>
          <w:szCs w:val="24"/>
        </w:rPr>
        <w:lastRenderedPageBreak/>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78</w:t>
      </w:r>
      <w:r w:rsidRPr="007E098C">
        <w:rPr>
          <w:b w:val="0"/>
          <w:sz w:val="24"/>
          <w:szCs w:val="24"/>
        </w:rPr>
        <w:fldChar w:fldCharType="end"/>
      </w:r>
      <w:r w:rsidRPr="007E098C">
        <w:rPr>
          <w:b w:val="0"/>
          <w:sz w:val="24"/>
          <w:szCs w:val="24"/>
        </w:rPr>
        <w:t>. Здания с ограниченной подачей тепловой энергии</w:t>
      </w:r>
    </w:p>
    <w:tbl>
      <w:tblPr>
        <w:tblW w:w="5000" w:type="pct"/>
        <w:jc w:val="center"/>
        <w:tblLook w:val="04A0" w:firstRow="1" w:lastRow="0" w:firstColumn="1" w:lastColumn="0" w:noHBand="0" w:noVBand="1"/>
      </w:tblPr>
      <w:tblGrid>
        <w:gridCol w:w="1396"/>
        <w:gridCol w:w="1101"/>
        <w:gridCol w:w="1246"/>
        <w:gridCol w:w="1023"/>
        <w:gridCol w:w="1233"/>
        <w:gridCol w:w="1334"/>
        <w:gridCol w:w="1444"/>
      </w:tblGrid>
      <w:tr w:rsidR="00A84156" w:rsidRPr="007E098C" w14:paraId="6F0538B8" w14:textId="77777777" w:rsidTr="008A69BC">
        <w:trPr>
          <w:trHeight w:val="20"/>
          <w:jc w:val="center"/>
        </w:trPr>
        <w:tc>
          <w:tcPr>
            <w:tcW w:w="797" w:type="pct"/>
            <w:tcBorders>
              <w:top w:val="single" w:sz="4" w:space="0" w:color="000000"/>
              <w:left w:val="single" w:sz="4" w:space="0" w:color="000000"/>
              <w:bottom w:val="single" w:sz="4" w:space="0" w:color="000000"/>
              <w:right w:val="single" w:sz="4" w:space="0" w:color="000000"/>
            </w:tcBorders>
            <w:vAlign w:val="center"/>
            <w:hideMark/>
          </w:tcPr>
          <w:p w14:paraId="7D726445" w14:textId="77777777" w:rsidR="00A84156" w:rsidRPr="007E098C" w:rsidRDefault="00A84156" w:rsidP="005F28B0">
            <w:pPr>
              <w:jc w:val="center"/>
              <w:rPr>
                <w:bCs/>
                <w:color w:val="000000"/>
                <w:sz w:val="20"/>
                <w:szCs w:val="20"/>
              </w:rPr>
            </w:pPr>
            <w:r w:rsidRPr="007E098C">
              <w:rPr>
                <w:bCs/>
                <w:color w:val="000000"/>
                <w:sz w:val="20"/>
                <w:szCs w:val="20"/>
              </w:rPr>
              <w:t>Наименование узла</w:t>
            </w:r>
          </w:p>
        </w:tc>
        <w:tc>
          <w:tcPr>
            <w:tcW w:w="626" w:type="pct"/>
            <w:tcBorders>
              <w:top w:val="single" w:sz="4" w:space="0" w:color="000000"/>
              <w:left w:val="nil"/>
              <w:bottom w:val="single" w:sz="4" w:space="0" w:color="000000"/>
              <w:right w:val="single" w:sz="4" w:space="0" w:color="000000"/>
            </w:tcBorders>
            <w:vAlign w:val="center"/>
            <w:hideMark/>
          </w:tcPr>
          <w:p w14:paraId="287DAE58" w14:textId="77777777" w:rsidR="00A84156" w:rsidRPr="007E098C" w:rsidRDefault="00A84156" w:rsidP="005F28B0">
            <w:pPr>
              <w:jc w:val="center"/>
              <w:rPr>
                <w:bCs/>
                <w:color w:val="000000"/>
                <w:sz w:val="20"/>
                <w:szCs w:val="20"/>
              </w:rPr>
            </w:pPr>
            <w:r w:rsidRPr="007E098C">
              <w:rPr>
                <w:bCs/>
                <w:color w:val="000000"/>
                <w:sz w:val="20"/>
                <w:szCs w:val="20"/>
              </w:rPr>
              <w:t>Расчетная нагрузка на отопление, Гкал/ч</w:t>
            </w:r>
          </w:p>
        </w:tc>
        <w:tc>
          <w:tcPr>
            <w:tcW w:w="710" w:type="pct"/>
            <w:tcBorders>
              <w:top w:val="single" w:sz="4" w:space="0" w:color="000000"/>
              <w:left w:val="nil"/>
              <w:bottom w:val="single" w:sz="4" w:space="0" w:color="000000"/>
              <w:right w:val="single" w:sz="4" w:space="0" w:color="000000"/>
            </w:tcBorders>
            <w:vAlign w:val="center"/>
            <w:hideMark/>
          </w:tcPr>
          <w:p w14:paraId="7896226F" w14:textId="77777777" w:rsidR="00A84156" w:rsidRPr="007E098C" w:rsidRDefault="00A84156" w:rsidP="005F28B0">
            <w:pPr>
              <w:jc w:val="center"/>
              <w:rPr>
                <w:bCs/>
                <w:color w:val="000000"/>
                <w:sz w:val="20"/>
                <w:szCs w:val="20"/>
              </w:rPr>
            </w:pPr>
            <w:r w:rsidRPr="007E098C">
              <w:rPr>
                <w:bCs/>
                <w:color w:val="000000"/>
                <w:sz w:val="20"/>
                <w:szCs w:val="20"/>
              </w:rPr>
              <w:t>Расчетная нагрузка на вентиляцию, Гкал/ч</w:t>
            </w:r>
          </w:p>
        </w:tc>
        <w:tc>
          <w:tcPr>
            <w:tcW w:w="582" w:type="pct"/>
            <w:tcBorders>
              <w:top w:val="single" w:sz="4" w:space="0" w:color="000000"/>
              <w:left w:val="nil"/>
              <w:bottom w:val="single" w:sz="4" w:space="0" w:color="000000"/>
              <w:right w:val="single" w:sz="4" w:space="0" w:color="000000"/>
            </w:tcBorders>
            <w:vAlign w:val="center"/>
            <w:hideMark/>
          </w:tcPr>
          <w:p w14:paraId="32B3EC91" w14:textId="77777777" w:rsidR="00A84156" w:rsidRPr="007E098C" w:rsidRDefault="00A84156" w:rsidP="005F28B0">
            <w:pPr>
              <w:jc w:val="center"/>
              <w:rPr>
                <w:bCs/>
                <w:color w:val="000000"/>
                <w:sz w:val="20"/>
                <w:szCs w:val="20"/>
              </w:rPr>
            </w:pPr>
            <w:r w:rsidRPr="007E098C">
              <w:rPr>
                <w:bCs/>
                <w:color w:val="000000"/>
                <w:sz w:val="20"/>
                <w:szCs w:val="20"/>
              </w:rPr>
              <w:t>Расчетная нагрузка на ГВС, Гкал/ч</w:t>
            </w:r>
          </w:p>
        </w:tc>
        <w:tc>
          <w:tcPr>
            <w:tcW w:w="702" w:type="pct"/>
            <w:tcBorders>
              <w:top w:val="single" w:sz="4" w:space="0" w:color="000000"/>
              <w:left w:val="nil"/>
              <w:bottom w:val="single" w:sz="4" w:space="0" w:color="000000"/>
              <w:right w:val="single" w:sz="4" w:space="0" w:color="000000"/>
            </w:tcBorders>
            <w:vAlign w:val="center"/>
            <w:hideMark/>
          </w:tcPr>
          <w:p w14:paraId="3B875469" w14:textId="77777777" w:rsidR="00A84156" w:rsidRPr="007E098C" w:rsidRDefault="00A84156" w:rsidP="005F28B0">
            <w:pPr>
              <w:jc w:val="center"/>
              <w:rPr>
                <w:bCs/>
                <w:color w:val="000000"/>
                <w:sz w:val="20"/>
                <w:szCs w:val="20"/>
              </w:rPr>
            </w:pPr>
            <w:r w:rsidRPr="007E098C">
              <w:rPr>
                <w:bCs/>
                <w:color w:val="000000"/>
                <w:sz w:val="20"/>
                <w:szCs w:val="20"/>
              </w:rPr>
              <w:t>Вероятность безотказной работы</w:t>
            </w:r>
          </w:p>
        </w:tc>
        <w:tc>
          <w:tcPr>
            <w:tcW w:w="760" w:type="pct"/>
            <w:tcBorders>
              <w:top w:val="single" w:sz="4" w:space="0" w:color="000000"/>
              <w:left w:val="nil"/>
              <w:bottom w:val="single" w:sz="4" w:space="0" w:color="000000"/>
              <w:right w:val="single" w:sz="4" w:space="0" w:color="000000"/>
            </w:tcBorders>
            <w:vAlign w:val="center"/>
            <w:hideMark/>
          </w:tcPr>
          <w:p w14:paraId="51BE22E6" w14:textId="77777777" w:rsidR="00A84156" w:rsidRPr="007E098C" w:rsidRDefault="00A84156" w:rsidP="005F28B0">
            <w:pPr>
              <w:jc w:val="center"/>
              <w:rPr>
                <w:bCs/>
                <w:color w:val="000000"/>
                <w:sz w:val="20"/>
                <w:szCs w:val="20"/>
              </w:rPr>
            </w:pPr>
            <w:r w:rsidRPr="007E098C">
              <w:rPr>
                <w:bCs/>
                <w:color w:val="000000"/>
                <w:sz w:val="20"/>
                <w:szCs w:val="20"/>
              </w:rPr>
              <w:t>Коэффициент готовности</w:t>
            </w:r>
          </w:p>
        </w:tc>
        <w:tc>
          <w:tcPr>
            <w:tcW w:w="823" w:type="pct"/>
            <w:tcBorders>
              <w:top w:val="single" w:sz="4" w:space="0" w:color="000000"/>
              <w:left w:val="nil"/>
              <w:bottom w:val="single" w:sz="4" w:space="0" w:color="000000"/>
              <w:right w:val="single" w:sz="4" w:space="0" w:color="000000"/>
            </w:tcBorders>
            <w:vAlign w:val="center"/>
            <w:hideMark/>
          </w:tcPr>
          <w:p w14:paraId="064DBAD5" w14:textId="77777777" w:rsidR="00A84156" w:rsidRPr="007E098C" w:rsidRDefault="00A84156" w:rsidP="005F28B0">
            <w:pPr>
              <w:jc w:val="center"/>
              <w:rPr>
                <w:bCs/>
                <w:color w:val="000000"/>
                <w:sz w:val="20"/>
                <w:szCs w:val="20"/>
              </w:rPr>
            </w:pPr>
            <w:r w:rsidRPr="007E098C">
              <w:rPr>
                <w:bCs/>
                <w:color w:val="000000"/>
                <w:sz w:val="20"/>
                <w:szCs w:val="20"/>
              </w:rPr>
              <w:t xml:space="preserve">Средний суммарный </w:t>
            </w:r>
            <w:proofErr w:type="spellStart"/>
            <w:r w:rsidRPr="007E098C">
              <w:rPr>
                <w:bCs/>
                <w:color w:val="000000"/>
                <w:sz w:val="20"/>
                <w:szCs w:val="20"/>
              </w:rPr>
              <w:t>недоотпуск</w:t>
            </w:r>
            <w:proofErr w:type="spellEnd"/>
            <w:r w:rsidRPr="007E098C">
              <w:rPr>
                <w:bCs/>
                <w:color w:val="000000"/>
                <w:sz w:val="20"/>
                <w:szCs w:val="20"/>
              </w:rPr>
              <w:t xml:space="preserve"> теплоты, Гкал/</w:t>
            </w:r>
            <w:proofErr w:type="spellStart"/>
            <w:proofErr w:type="gramStart"/>
            <w:r w:rsidRPr="007E098C">
              <w:rPr>
                <w:bCs/>
                <w:color w:val="000000"/>
                <w:sz w:val="20"/>
                <w:szCs w:val="20"/>
              </w:rPr>
              <w:t>от.период</w:t>
            </w:r>
            <w:proofErr w:type="spellEnd"/>
            <w:proofErr w:type="gramEnd"/>
          </w:p>
        </w:tc>
      </w:tr>
      <w:tr w:rsidR="00A84156" w:rsidRPr="007E098C" w14:paraId="1F259749" w14:textId="77777777" w:rsidTr="008A69BC">
        <w:trPr>
          <w:trHeight w:val="20"/>
          <w:jc w:val="center"/>
        </w:trPr>
        <w:tc>
          <w:tcPr>
            <w:tcW w:w="797" w:type="pct"/>
            <w:tcBorders>
              <w:top w:val="nil"/>
              <w:left w:val="single" w:sz="4" w:space="0" w:color="000000"/>
              <w:bottom w:val="single" w:sz="4" w:space="0" w:color="000000"/>
              <w:right w:val="single" w:sz="4" w:space="0" w:color="000000"/>
            </w:tcBorders>
            <w:shd w:val="clear" w:color="000000" w:fill="FFFFFF"/>
            <w:vAlign w:val="center"/>
          </w:tcPr>
          <w:p w14:paraId="365DE5A7" w14:textId="77777777" w:rsidR="00A84156" w:rsidRPr="007E098C" w:rsidRDefault="00A84156" w:rsidP="00A84156">
            <w:pPr>
              <w:jc w:val="center"/>
              <w:rPr>
                <w:color w:val="000000"/>
                <w:sz w:val="20"/>
                <w:szCs w:val="20"/>
              </w:rPr>
            </w:pPr>
            <w:r w:rsidRPr="007E098C">
              <w:rPr>
                <w:color w:val="000000"/>
                <w:sz w:val="20"/>
                <w:szCs w:val="20"/>
              </w:rPr>
              <w:t>Гостиница Космос</w:t>
            </w:r>
          </w:p>
        </w:tc>
        <w:tc>
          <w:tcPr>
            <w:tcW w:w="626" w:type="pct"/>
            <w:tcBorders>
              <w:top w:val="nil"/>
              <w:left w:val="nil"/>
              <w:bottom w:val="single" w:sz="4" w:space="0" w:color="000000"/>
              <w:right w:val="single" w:sz="4" w:space="0" w:color="000000"/>
            </w:tcBorders>
            <w:shd w:val="clear" w:color="000000" w:fill="FFFFFF"/>
            <w:vAlign w:val="center"/>
          </w:tcPr>
          <w:p w14:paraId="4B40066B" w14:textId="77777777" w:rsidR="00A84156" w:rsidRPr="007E098C" w:rsidRDefault="00A84156" w:rsidP="00A84156">
            <w:pPr>
              <w:jc w:val="center"/>
              <w:rPr>
                <w:color w:val="000000"/>
                <w:sz w:val="20"/>
                <w:szCs w:val="20"/>
              </w:rPr>
            </w:pPr>
            <w:r w:rsidRPr="007E098C">
              <w:rPr>
                <w:color w:val="000000"/>
                <w:sz w:val="20"/>
                <w:szCs w:val="20"/>
              </w:rPr>
              <w:t>1,405</w:t>
            </w:r>
          </w:p>
        </w:tc>
        <w:tc>
          <w:tcPr>
            <w:tcW w:w="710" w:type="pct"/>
            <w:tcBorders>
              <w:top w:val="nil"/>
              <w:left w:val="nil"/>
              <w:bottom w:val="single" w:sz="4" w:space="0" w:color="000000"/>
              <w:right w:val="single" w:sz="4" w:space="0" w:color="000000"/>
            </w:tcBorders>
            <w:shd w:val="clear" w:color="000000" w:fill="FFFFFF"/>
            <w:vAlign w:val="center"/>
          </w:tcPr>
          <w:p w14:paraId="72430D09" w14:textId="77777777" w:rsidR="00A84156" w:rsidRPr="007E098C" w:rsidRDefault="00A84156" w:rsidP="00A84156">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shd w:val="clear" w:color="000000" w:fill="FFFFFF"/>
            <w:vAlign w:val="center"/>
          </w:tcPr>
          <w:p w14:paraId="11580E21" w14:textId="77777777" w:rsidR="00A84156" w:rsidRPr="007E098C" w:rsidRDefault="00A84156" w:rsidP="00A84156">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shd w:val="clear" w:color="000000" w:fill="FFFFFF"/>
            <w:vAlign w:val="center"/>
          </w:tcPr>
          <w:p w14:paraId="7A22C534" w14:textId="77777777" w:rsidR="00A84156" w:rsidRPr="007E098C" w:rsidRDefault="00A84156" w:rsidP="00A84156">
            <w:pPr>
              <w:jc w:val="center"/>
              <w:rPr>
                <w:color w:val="000000"/>
                <w:sz w:val="20"/>
                <w:szCs w:val="20"/>
              </w:rPr>
            </w:pPr>
            <w:r w:rsidRPr="007E098C">
              <w:rPr>
                <w:color w:val="000000"/>
                <w:sz w:val="20"/>
                <w:szCs w:val="20"/>
              </w:rPr>
              <w:t>0,999665</w:t>
            </w:r>
          </w:p>
        </w:tc>
        <w:tc>
          <w:tcPr>
            <w:tcW w:w="760" w:type="pct"/>
            <w:tcBorders>
              <w:top w:val="nil"/>
              <w:left w:val="nil"/>
              <w:bottom w:val="single" w:sz="4" w:space="0" w:color="000000"/>
              <w:right w:val="single" w:sz="4" w:space="0" w:color="000000"/>
            </w:tcBorders>
            <w:shd w:val="clear" w:color="000000" w:fill="FFFFFF"/>
            <w:vAlign w:val="center"/>
          </w:tcPr>
          <w:p w14:paraId="22F44518" w14:textId="77777777" w:rsidR="00A84156" w:rsidRPr="007E098C" w:rsidRDefault="00A84156" w:rsidP="00A84156">
            <w:pPr>
              <w:jc w:val="center"/>
              <w:rPr>
                <w:color w:val="000000"/>
                <w:sz w:val="20"/>
                <w:szCs w:val="20"/>
              </w:rPr>
            </w:pPr>
            <w:r w:rsidRPr="007E098C">
              <w:rPr>
                <w:color w:val="000000"/>
                <w:sz w:val="20"/>
                <w:szCs w:val="20"/>
              </w:rPr>
              <w:t>0,999896</w:t>
            </w:r>
          </w:p>
        </w:tc>
        <w:tc>
          <w:tcPr>
            <w:tcW w:w="823" w:type="pct"/>
            <w:tcBorders>
              <w:top w:val="nil"/>
              <w:left w:val="nil"/>
              <w:bottom w:val="single" w:sz="4" w:space="0" w:color="000000"/>
              <w:right w:val="single" w:sz="4" w:space="0" w:color="000000"/>
            </w:tcBorders>
            <w:shd w:val="clear" w:color="000000" w:fill="FFFFFF"/>
            <w:vAlign w:val="center"/>
          </w:tcPr>
          <w:p w14:paraId="100B5E19" w14:textId="77777777" w:rsidR="00A84156" w:rsidRPr="007E098C" w:rsidRDefault="00A84156" w:rsidP="00A84156">
            <w:pPr>
              <w:jc w:val="center"/>
              <w:rPr>
                <w:color w:val="000000"/>
                <w:sz w:val="20"/>
                <w:szCs w:val="20"/>
              </w:rPr>
            </w:pPr>
            <w:r w:rsidRPr="007E098C">
              <w:rPr>
                <w:color w:val="000000"/>
                <w:sz w:val="20"/>
                <w:szCs w:val="20"/>
              </w:rPr>
              <w:t>0,3009</w:t>
            </w:r>
          </w:p>
        </w:tc>
      </w:tr>
    </w:tbl>
    <w:p w14:paraId="002999D3" w14:textId="77777777" w:rsidR="00A84156" w:rsidRPr="007E098C" w:rsidRDefault="00A84156" w:rsidP="0068658C">
      <w:pPr>
        <w:spacing w:line="276" w:lineRule="auto"/>
        <w:jc w:val="both"/>
        <w:rPr>
          <w:color w:val="000000" w:themeColor="text1"/>
        </w:rPr>
      </w:pPr>
    </w:p>
    <w:p w14:paraId="56FEE002" w14:textId="36A77B71" w:rsidR="008A69BC" w:rsidRPr="007E098C" w:rsidRDefault="008A69BC" w:rsidP="008A69BC">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79</w:t>
      </w:r>
      <w:r w:rsidRPr="007E098C">
        <w:rPr>
          <w:b w:val="0"/>
          <w:sz w:val="24"/>
          <w:szCs w:val="24"/>
        </w:rPr>
        <w:fldChar w:fldCharType="end"/>
      </w:r>
      <w:r w:rsidRPr="007E098C">
        <w:rPr>
          <w:b w:val="0"/>
          <w:sz w:val="24"/>
          <w:szCs w:val="24"/>
        </w:rPr>
        <w:t>. Расчет потерь теплоносителя</w:t>
      </w:r>
    </w:p>
    <w:tbl>
      <w:tblPr>
        <w:tblW w:w="5000" w:type="pct"/>
        <w:jc w:val="center"/>
        <w:tblLook w:val="04A0" w:firstRow="1" w:lastRow="0" w:firstColumn="1" w:lastColumn="0" w:noHBand="0" w:noVBand="1"/>
      </w:tblPr>
      <w:tblGrid>
        <w:gridCol w:w="5085"/>
        <w:gridCol w:w="3692"/>
      </w:tblGrid>
      <w:tr w:rsidR="00A84156" w:rsidRPr="007E098C" w14:paraId="02C2AB28" w14:textId="77777777" w:rsidTr="00A84156">
        <w:trPr>
          <w:trHeight w:val="20"/>
          <w:tblHeader/>
          <w:jc w:val="center"/>
        </w:trPr>
        <w:tc>
          <w:tcPr>
            <w:tcW w:w="2897" w:type="pct"/>
            <w:tcBorders>
              <w:top w:val="single" w:sz="4" w:space="0" w:color="000000"/>
              <w:left w:val="single" w:sz="4" w:space="0" w:color="000000"/>
              <w:bottom w:val="single" w:sz="4" w:space="0" w:color="000000"/>
              <w:right w:val="single" w:sz="4" w:space="0" w:color="000000"/>
            </w:tcBorders>
            <w:vAlign w:val="center"/>
            <w:hideMark/>
          </w:tcPr>
          <w:p w14:paraId="0AE49AF3" w14:textId="77777777" w:rsidR="00A84156" w:rsidRPr="007E098C" w:rsidRDefault="00A84156" w:rsidP="005F28B0">
            <w:pPr>
              <w:jc w:val="center"/>
              <w:rPr>
                <w:bCs/>
                <w:color w:val="000000"/>
                <w:sz w:val="20"/>
                <w:szCs w:val="20"/>
              </w:rPr>
            </w:pPr>
            <w:r w:rsidRPr="007E098C">
              <w:rPr>
                <w:bCs/>
                <w:color w:val="000000"/>
                <w:sz w:val="20"/>
                <w:szCs w:val="20"/>
              </w:rPr>
              <w:t>Параметр</w:t>
            </w:r>
          </w:p>
        </w:tc>
        <w:tc>
          <w:tcPr>
            <w:tcW w:w="2103" w:type="pct"/>
            <w:tcBorders>
              <w:top w:val="single" w:sz="4" w:space="0" w:color="000000"/>
              <w:left w:val="nil"/>
              <w:bottom w:val="single" w:sz="4" w:space="0" w:color="000000"/>
              <w:right w:val="single" w:sz="4" w:space="0" w:color="000000"/>
            </w:tcBorders>
            <w:vAlign w:val="center"/>
            <w:hideMark/>
          </w:tcPr>
          <w:p w14:paraId="7F19258E" w14:textId="77777777" w:rsidR="00A84156" w:rsidRPr="007E098C" w:rsidRDefault="00A84156" w:rsidP="005F28B0">
            <w:pPr>
              <w:jc w:val="center"/>
              <w:rPr>
                <w:bCs/>
                <w:color w:val="000000"/>
                <w:sz w:val="20"/>
                <w:szCs w:val="20"/>
              </w:rPr>
            </w:pPr>
            <w:r w:rsidRPr="007E098C">
              <w:rPr>
                <w:bCs/>
                <w:color w:val="000000"/>
                <w:sz w:val="20"/>
                <w:szCs w:val="20"/>
              </w:rPr>
              <w:t>Значение</w:t>
            </w:r>
          </w:p>
        </w:tc>
      </w:tr>
      <w:tr w:rsidR="00A84156" w:rsidRPr="007E098C" w14:paraId="60DC2387" w14:textId="77777777" w:rsidTr="00A84156">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12CC6AC" w14:textId="77777777" w:rsidR="00A84156" w:rsidRPr="007E098C" w:rsidRDefault="00A84156" w:rsidP="00A84156">
            <w:pPr>
              <w:jc w:val="center"/>
              <w:rPr>
                <w:color w:val="000000"/>
                <w:sz w:val="20"/>
                <w:szCs w:val="20"/>
              </w:rPr>
            </w:pPr>
            <w:r w:rsidRPr="007E098C">
              <w:rPr>
                <w:color w:val="000000"/>
                <w:sz w:val="20"/>
                <w:szCs w:val="20"/>
              </w:rPr>
              <w:t>Суммарная нагрузка на отопление, Гкал/ч</w:t>
            </w:r>
          </w:p>
        </w:tc>
        <w:tc>
          <w:tcPr>
            <w:tcW w:w="2103" w:type="pct"/>
            <w:tcBorders>
              <w:top w:val="nil"/>
              <w:left w:val="nil"/>
              <w:bottom w:val="single" w:sz="4" w:space="0" w:color="000000"/>
              <w:right w:val="single" w:sz="4" w:space="0" w:color="000000"/>
            </w:tcBorders>
            <w:shd w:val="clear" w:color="000000" w:fill="FFFFFF"/>
            <w:vAlign w:val="bottom"/>
          </w:tcPr>
          <w:p w14:paraId="2DCE5D40" w14:textId="77777777" w:rsidR="00A84156" w:rsidRPr="007E098C" w:rsidRDefault="00A84156" w:rsidP="00A84156">
            <w:pPr>
              <w:jc w:val="center"/>
              <w:rPr>
                <w:color w:val="000000"/>
                <w:sz w:val="20"/>
                <w:szCs w:val="20"/>
              </w:rPr>
            </w:pPr>
            <w:r w:rsidRPr="007E098C">
              <w:rPr>
                <w:color w:val="000000"/>
                <w:sz w:val="20"/>
                <w:szCs w:val="20"/>
              </w:rPr>
              <w:t>1.405000</w:t>
            </w:r>
          </w:p>
        </w:tc>
      </w:tr>
      <w:tr w:rsidR="00A84156" w:rsidRPr="007E098C" w14:paraId="3FFB2226" w14:textId="77777777" w:rsidTr="00A84156">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84BE372" w14:textId="77777777" w:rsidR="00A84156" w:rsidRPr="007E098C" w:rsidRDefault="00A84156" w:rsidP="00A84156">
            <w:pPr>
              <w:jc w:val="center"/>
              <w:rPr>
                <w:color w:val="000000"/>
                <w:sz w:val="20"/>
                <w:szCs w:val="20"/>
              </w:rPr>
            </w:pPr>
            <w:r w:rsidRPr="007E098C">
              <w:rPr>
                <w:color w:val="000000"/>
                <w:sz w:val="20"/>
                <w:szCs w:val="20"/>
              </w:rPr>
              <w:t>Нагрузка на отопление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12617611" w14:textId="77777777" w:rsidR="00A84156" w:rsidRPr="007E098C" w:rsidRDefault="00A84156" w:rsidP="00A84156">
            <w:pPr>
              <w:jc w:val="center"/>
              <w:rPr>
                <w:color w:val="000000"/>
                <w:sz w:val="20"/>
                <w:szCs w:val="20"/>
              </w:rPr>
            </w:pPr>
            <w:r w:rsidRPr="007E098C">
              <w:rPr>
                <w:color w:val="000000"/>
                <w:sz w:val="20"/>
                <w:szCs w:val="20"/>
              </w:rPr>
              <w:t>0.000000</w:t>
            </w:r>
          </w:p>
        </w:tc>
      </w:tr>
      <w:tr w:rsidR="00A84156" w:rsidRPr="007E098C" w14:paraId="4FC71407" w14:textId="77777777" w:rsidTr="00A84156">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059D995" w14:textId="77777777" w:rsidR="00A84156" w:rsidRPr="007E098C" w:rsidRDefault="00A84156" w:rsidP="00A84156">
            <w:pPr>
              <w:jc w:val="center"/>
              <w:rPr>
                <w:color w:val="000000"/>
                <w:sz w:val="20"/>
                <w:szCs w:val="20"/>
              </w:rPr>
            </w:pPr>
            <w:r w:rsidRPr="007E098C">
              <w:rPr>
                <w:color w:val="000000"/>
                <w:sz w:val="20"/>
                <w:szCs w:val="20"/>
              </w:rPr>
              <w:t>Нагрузка на отопление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31FCF170" w14:textId="77777777" w:rsidR="00A84156" w:rsidRPr="007E098C" w:rsidRDefault="00A84156" w:rsidP="00A84156">
            <w:pPr>
              <w:jc w:val="center"/>
              <w:rPr>
                <w:color w:val="000000"/>
                <w:sz w:val="20"/>
                <w:szCs w:val="20"/>
              </w:rPr>
            </w:pPr>
            <w:r w:rsidRPr="007E098C">
              <w:rPr>
                <w:color w:val="000000"/>
                <w:sz w:val="20"/>
                <w:szCs w:val="20"/>
              </w:rPr>
              <w:t>1.405000</w:t>
            </w:r>
          </w:p>
        </w:tc>
      </w:tr>
      <w:tr w:rsidR="00A84156" w:rsidRPr="007E098C" w14:paraId="4810A6D2" w14:textId="77777777" w:rsidTr="00A84156">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3582F2E" w14:textId="77777777" w:rsidR="00A84156" w:rsidRPr="007E098C" w:rsidRDefault="00A84156" w:rsidP="00A84156">
            <w:pPr>
              <w:jc w:val="center"/>
              <w:rPr>
                <w:color w:val="000000"/>
                <w:sz w:val="20"/>
                <w:szCs w:val="20"/>
              </w:rPr>
            </w:pPr>
            <w:r w:rsidRPr="007E098C">
              <w:rPr>
                <w:color w:val="000000"/>
                <w:sz w:val="20"/>
                <w:szCs w:val="20"/>
              </w:rPr>
              <w:t>Суммарная нагрузка на вентиляцию, Гкал/ч</w:t>
            </w:r>
          </w:p>
        </w:tc>
        <w:tc>
          <w:tcPr>
            <w:tcW w:w="2103" w:type="pct"/>
            <w:tcBorders>
              <w:top w:val="nil"/>
              <w:left w:val="nil"/>
              <w:bottom w:val="single" w:sz="4" w:space="0" w:color="000000"/>
              <w:right w:val="single" w:sz="4" w:space="0" w:color="000000"/>
            </w:tcBorders>
            <w:shd w:val="clear" w:color="000000" w:fill="FFFFFF"/>
            <w:vAlign w:val="bottom"/>
          </w:tcPr>
          <w:p w14:paraId="0916BB00" w14:textId="77777777" w:rsidR="00A84156" w:rsidRPr="007E098C" w:rsidRDefault="00A84156" w:rsidP="00A84156">
            <w:pPr>
              <w:jc w:val="center"/>
              <w:rPr>
                <w:color w:val="000000"/>
                <w:sz w:val="20"/>
                <w:szCs w:val="20"/>
              </w:rPr>
            </w:pPr>
            <w:r w:rsidRPr="007E098C">
              <w:rPr>
                <w:color w:val="000000"/>
                <w:sz w:val="20"/>
                <w:szCs w:val="20"/>
              </w:rPr>
              <w:t>0.000000</w:t>
            </w:r>
          </w:p>
        </w:tc>
      </w:tr>
      <w:tr w:rsidR="00A84156" w:rsidRPr="007E098C" w14:paraId="1F47E3BF" w14:textId="77777777" w:rsidTr="00A84156">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1DCAC7E" w14:textId="77777777" w:rsidR="00A84156" w:rsidRPr="007E098C" w:rsidRDefault="00A84156" w:rsidP="00A84156">
            <w:pPr>
              <w:jc w:val="center"/>
              <w:rPr>
                <w:color w:val="000000"/>
                <w:sz w:val="20"/>
                <w:szCs w:val="20"/>
              </w:rPr>
            </w:pPr>
            <w:r w:rsidRPr="007E098C">
              <w:rPr>
                <w:color w:val="000000"/>
                <w:sz w:val="20"/>
                <w:szCs w:val="20"/>
              </w:rPr>
              <w:t>Нагрузка на вентиляцию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49D22E52" w14:textId="77777777" w:rsidR="00A84156" w:rsidRPr="007E098C" w:rsidRDefault="00A84156" w:rsidP="00A84156">
            <w:pPr>
              <w:jc w:val="center"/>
              <w:rPr>
                <w:color w:val="000000"/>
                <w:sz w:val="20"/>
                <w:szCs w:val="20"/>
              </w:rPr>
            </w:pPr>
            <w:r w:rsidRPr="007E098C">
              <w:rPr>
                <w:color w:val="000000"/>
                <w:sz w:val="20"/>
                <w:szCs w:val="20"/>
              </w:rPr>
              <w:t>0.000000</w:t>
            </w:r>
          </w:p>
        </w:tc>
      </w:tr>
      <w:tr w:rsidR="00A84156" w:rsidRPr="007E098C" w14:paraId="3D8B8F1E" w14:textId="77777777" w:rsidTr="00A84156">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3F8D5B4" w14:textId="77777777" w:rsidR="00A84156" w:rsidRPr="007E098C" w:rsidRDefault="00A84156" w:rsidP="00A84156">
            <w:pPr>
              <w:jc w:val="center"/>
              <w:rPr>
                <w:color w:val="000000"/>
                <w:sz w:val="20"/>
                <w:szCs w:val="20"/>
              </w:rPr>
            </w:pPr>
            <w:r w:rsidRPr="007E098C">
              <w:rPr>
                <w:color w:val="000000"/>
                <w:sz w:val="20"/>
                <w:szCs w:val="20"/>
              </w:rPr>
              <w:t>Нагрузка на вентиляцию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1C2B2087" w14:textId="77777777" w:rsidR="00A84156" w:rsidRPr="007E098C" w:rsidRDefault="00A84156" w:rsidP="00A84156">
            <w:pPr>
              <w:jc w:val="center"/>
              <w:rPr>
                <w:color w:val="000000"/>
                <w:sz w:val="20"/>
                <w:szCs w:val="20"/>
              </w:rPr>
            </w:pPr>
            <w:r w:rsidRPr="007E098C">
              <w:rPr>
                <w:color w:val="000000"/>
                <w:sz w:val="20"/>
                <w:szCs w:val="20"/>
              </w:rPr>
              <w:t>0.000000</w:t>
            </w:r>
          </w:p>
        </w:tc>
      </w:tr>
      <w:tr w:rsidR="00A84156" w:rsidRPr="007E098C" w14:paraId="5F406DD1" w14:textId="77777777" w:rsidTr="00A84156">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DFE54F4" w14:textId="77777777" w:rsidR="00A84156" w:rsidRPr="007E098C" w:rsidRDefault="00A84156" w:rsidP="00A84156">
            <w:pPr>
              <w:jc w:val="center"/>
              <w:rPr>
                <w:color w:val="000000"/>
                <w:sz w:val="20"/>
                <w:szCs w:val="20"/>
              </w:rPr>
            </w:pPr>
            <w:r w:rsidRPr="007E098C">
              <w:rPr>
                <w:color w:val="000000"/>
                <w:sz w:val="20"/>
                <w:szCs w:val="20"/>
              </w:rPr>
              <w:t>Суммарная нагрузка на ГВС, Гкал/ч</w:t>
            </w:r>
          </w:p>
        </w:tc>
        <w:tc>
          <w:tcPr>
            <w:tcW w:w="2103" w:type="pct"/>
            <w:tcBorders>
              <w:top w:val="nil"/>
              <w:left w:val="nil"/>
              <w:bottom w:val="single" w:sz="4" w:space="0" w:color="000000"/>
              <w:right w:val="single" w:sz="4" w:space="0" w:color="000000"/>
            </w:tcBorders>
            <w:shd w:val="clear" w:color="000000" w:fill="FFFFFF"/>
            <w:vAlign w:val="bottom"/>
          </w:tcPr>
          <w:p w14:paraId="110DF36E" w14:textId="77777777" w:rsidR="00A84156" w:rsidRPr="007E098C" w:rsidRDefault="00A84156" w:rsidP="00A84156">
            <w:pPr>
              <w:jc w:val="center"/>
              <w:rPr>
                <w:color w:val="000000"/>
                <w:sz w:val="20"/>
                <w:szCs w:val="20"/>
              </w:rPr>
            </w:pPr>
            <w:r w:rsidRPr="007E098C">
              <w:rPr>
                <w:color w:val="000000"/>
                <w:sz w:val="20"/>
                <w:szCs w:val="20"/>
              </w:rPr>
              <w:t>0.000000</w:t>
            </w:r>
          </w:p>
        </w:tc>
      </w:tr>
      <w:tr w:rsidR="00A84156" w:rsidRPr="007E098C" w14:paraId="71FF0477" w14:textId="77777777" w:rsidTr="00A84156">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5C1E73B" w14:textId="77777777" w:rsidR="00A84156" w:rsidRPr="007E098C" w:rsidRDefault="00A84156" w:rsidP="00A84156">
            <w:pPr>
              <w:jc w:val="center"/>
              <w:rPr>
                <w:color w:val="000000"/>
                <w:sz w:val="20"/>
                <w:szCs w:val="20"/>
              </w:rPr>
            </w:pPr>
            <w:r w:rsidRPr="007E098C">
              <w:rPr>
                <w:color w:val="000000"/>
                <w:sz w:val="20"/>
                <w:szCs w:val="20"/>
              </w:rPr>
              <w:t>Нагрузка на ГВС (открытая),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3AD0A963" w14:textId="77777777" w:rsidR="00A84156" w:rsidRPr="007E098C" w:rsidRDefault="00A84156" w:rsidP="00A84156">
            <w:pPr>
              <w:jc w:val="center"/>
              <w:rPr>
                <w:color w:val="000000"/>
                <w:sz w:val="20"/>
                <w:szCs w:val="20"/>
              </w:rPr>
            </w:pPr>
            <w:r w:rsidRPr="007E098C">
              <w:rPr>
                <w:color w:val="000000"/>
                <w:sz w:val="20"/>
                <w:szCs w:val="20"/>
              </w:rPr>
              <w:t>0.000000</w:t>
            </w:r>
          </w:p>
        </w:tc>
      </w:tr>
      <w:tr w:rsidR="00A84156" w:rsidRPr="007E098C" w14:paraId="5737476B" w14:textId="77777777" w:rsidTr="00A84156">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F5B50B3" w14:textId="77777777" w:rsidR="00A84156" w:rsidRPr="007E098C" w:rsidRDefault="00A84156" w:rsidP="00A84156">
            <w:pPr>
              <w:jc w:val="center"/>
              <w:rPr>
                <w:color w:val="000000"/>
                <w:sz w:val="20"/>
                <w:szCs w:val="20"/>
              </w:rPr>
            </w:pPr>
            <w:r w:rsidRPr="007E098C">
              <w:rPr>
                <w:color w:val="000000"/>
                <w:sz w:val="20"/>
                <w:szCs w:val="20"/>
              </w:rPr>
              <w:t>Нагрузка на ГВС (закрытая),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4D33CC73" w14:textId="77777777" w:rsidR="00A84156" w:rsidRPr="007E098C" w:rsidRDefault="00A84156" w:rsidP="00A84156">
            <w:pPr>
              <w:jc w:val="center"/>
              <w:rPr>
                <w:color w:val="000000"/>
                <w:sz w:val="20"/>
                <w:szCs w:val="20"/>
              </w:rPr>
            </w:pPr>
            <w:r w:rsidRPr="007E098C">
              <w:rPr>
                <w:color w:val="000000"/>
                <w:sz w:val="20"/>
                <w:szCs w:val="20"/>
              </w:rPr>
              <w:t>0.000000</w:t>
            </w:r>
          </w:p>
        </w:tc>
      </w:tr>
      <w:tr w:rsidR="00A84156" w:rsidRPr="007E098C" w14:paraId="35FDCEB1" w14:textId="77777777" w:rsidTr="00A84156">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EBBC66F" w14:textId="77777777" w:rsidR="00A84156" w:rsidRPr="007E098C" w:rsidRDefault="00A84156" w:rsidP="00A84156">
            <w:pPr>
              <w:jc w:val="center"/>
              <w:rPr>
                <w:color w:val="000000"/>
                <w:sz w:val="20"/>
                <w:szCs w:val="20"/>
              </w:rPr>
            </w:pPr>
            <w:r w:rsidRPr="007E098C">
              <w:rPr>
                <w:color w:val="000000"/>
                <w:sz w:val="20"/>
                <w:szCs w:val="20"/>
              </w:rPr>
              <w:t xml:space="preserve">Объем воды в подающем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04B8861E" w14:textId="77777777" w:rsidR="00A84156" w:rsidRPr="007E098C" w:rsidRDefault="00A84156" w:rsidP="00A84156">
            <w:pPr>
              <w:jc w:val="center"/>
              <w:rPr>
                <w:color w:val="000000"/>
                <w:sz w:val="20"/>
                <w:szCs w:val="20"/>
              </w:rPr>
            </w:pPr>
            <w:r w:rsidRPr="007E098C">
              <w:rPr>
                <w:color w:val="000000"/>
                <w:sz w:val="20"/>
                <w:szCs w:val="20"/>
              </w:rPr>
              <w:t>6.846246</w:t>
            </w:r>
          </w:p>
        </w:tc>
      </w:tr>
      <w:tr w:rsidR="00A84156" w:rsidRPr="007E098C" w14:paraId="2033ADA0" w14:textId="77777777" w:rsidTr="00A84156">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64EF3311" w14:textId="77777777" w:rsidR="00A84156" w:rsidRPr="007E098C" w:rsidRDefault="00A84156" w:rsidP="00A84156">
            <w:pPr>
              <w:jc w:val="center"/>
              <w:rPr>
                <w:color w:val="000000"/>
                <w:sz w:val="20"/>
                <w:szCs w:val="20"/>
              </w:rPr>
            </w:pPr>
            <w:r w:rsidRPr="007E098C">
              <w:rPr>
                <w:color w:val="000000"/>
                <w:sz w:val="20"/>
                <w:szCs w:val="20"/>
              </w:rPr>
              <w:t xml:space="preserve">Объем воды в обратном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4786FA0D" w14:textId="77777777" w:rsidR="00A84156" w:rsidRPr="007E098C" w:rsidRDefault="00A84156" w:rsidP="00A84156">
            <w:pPr>
              <w:jc w:val="center"/>
              <w:rPr>
                <w:color w:val="000000"/>
                <w:sz w:val="20"/>
                <w:szCs w:val="20"/>
              </w:rPr>
            </w:pPr>
            <w:r w:rsidRPr="007E098C">
              <w:rPr>
                <w:color w:val="000000"/>
                <w:sz w:val="20"/>
                <w:szCs w:val="20"/>
              </w:rPr>
              <w:t>6.846246</w:t>
            </w:r>
          </w:p>
        </w:tc>
      </w:tr>
      <w:tr w:rsidR="00A84156" w:rsidRPr="007E098C" w14:paraId="52AACD51" w14:textId="77777777" w:rsidTr="00A84156">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99891FD" w14:textId="77777777" w:rsidR="00A84156" w:rsidRPr="007E098C" w:rsidRDefault="00A84156" w:rsidP="00A84156">
            <w:pPr>
              <w:jc w:val="center"/>
              <w:rPr>
                <w:color w:val="000000"/>
                <w:sz w:val="20"/>
                <w:szCs w:val="20"/>
              </w:rPr>
            </w:pPr>
            <w:r w:rsidRPr="007E098C">
              <w:rPr>
                <w:color w:val="000000"/>
                <w:sz w:val="20"/>
                <w:szCs w:val="20"/>
              </w:rPr>
              <w:t xml:space="preserve">Объем воды в системе отопления,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6D257FF5" w14:textId="77777777" w:rsidR="00A84156" w:rsidRPr="007E098C" w:rsidRDefault="00A84156" w:rsidP="00A84156">
            <w:pPr>
              <w:jc w:val="center"/>
              <w:rPr>
                <w:color w:val="000000"/>
                <w:sz w:val="20"/>
                <w:szCs w:val="20"/>
              </w:rPr>
            </w:pPr>
            <w:r w:rsidRPr="007E098C">
              <w:rPr>
                <w:color w:val="000000"/>
                <w:sz w:val="20"/>
                <w:szCs w:val="20"/>
              </w:rPr>
              <w:t>43.555000</w:t>
            </w:r>
          </w:p>
        </w:tc>
      </w:tr>
      <w:tr w:rsidR="00A84156" w:rsidRPr="007E098C" w14:paraId="7AAC6DCC" w14:textId="77777777" w:rsidTr="00A84156">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D938B3E" w14:textId="77777777" w:rsidR="00A84156" w:rsidRPr="007E098C" w:rsidRDefault="00A84156" w:rsidP="00A84156">
            <w:pPr>
              <w:jc w:val="center"/>
              <w:rPr>
                <w:color w:val="000000"/>
                <w:sz w:val="20"/>
                <w:szCs w:val="20"/>
              </w:rPr>
            </w:pPr>
            <w:r w:rsidRPr="007E098C">
              <w:rPr>
                <w:color w:val="000000"/>
                <w:sz w:val="20"/>
                <w:szCs w:val="20"/>
              </w:rPr>
              <w:t xml:space="preserve">Объем воды в системе вентиляции,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2051BC2A" w14:textId="77777777" w:rsidR="00A84156" w:rsidRPr="007E098C" w:rsidRDefault="00A84156" w:rsidP="00A84156">
            <w:pPr>
              <w:jc w:val="center"/>
              <w:rPr>
                <w:color w:val="000000"/>
                <w:sz w:val="20"/>
                <w:szCs w:val="20"/>
              </w:rPr>
            </w:pPr>
            <w:r w:rsidRPr="007E098C">
              <w:rPr>
                <w:color w:val="000000"/>
                <w:sz w:val="20"/>
                <w:szCs w:val="20"/>
              </w:rPr>
              <w:t>0.000000</w:t>
            </w:r>
          </w:p>
        </w:tc>
      </w:tr>
      <w:tr w:rsidR="00A84156" w:rsidRPr="007E098C" w14:paraId="4669EFE8" w14:textId="77777777" w:rsidTr="00A84156">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3FD2372" w14:textId="77777777" w:rsidR="00A84156" w:rsidRPr="007E098C" w:rsidRDefault="00A84156" w:rsidP="00A84156">
            <w:pPr>
              <w:jc w:val="center"/>
              <w:rPr>
                <w:color w:val="000000"/>
                <w:sz w:val="20"/>
                <w:szCs w:val="20"/>
              </w:rPr>
            </w:pPr>
            <w:r w:rsidRPr="007E098C">
              <w:rPr>
                <w:color w:val="000000"/>
                <w:sz w:val="20"/>
                <w:szCs w:val="20"/>
              </w:rPr>
              <w:t xml:space="preserve">Объем воды в системе ГВС,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61459B76" w14:textId="77777777" w:rsidR="00A84156" w:rsidRPr="007E098C" w:rsidRDefault="00A84156" w:rsidP="00A84156">
            <w:pPr>
              <w:jc w:val="center"/>
              <w:rPr>
                <w:color w:val="000000"/>
                <w:sz w:val="20"/>
                <w:szCs w:val="20"/>
              </w:rPr>
            </w:pPr>
            <w:r w:rsidRPr="007E098C">
              <w:rPr>
                <w:color w:val="000000"/>
                <w:sz w:val="20"/>
                <w:szCs w:val="20"/>
              </w:rPr>
              <w:t>0.000000</w:t>
            </w:r>
          </w:p>
        </w:tc>
      </w:tr>
      <w:tr w:rsidR="00A84156" w:rsidRPr="007E098C" w14:paraId="563C0BA1" w14:textId="77777777" w:rsidTr="005F28B0">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692582A7" w14:textId="77777777" w:rsidR="00A84156" w:rsidRPr="007E098C" w:rsidRDefault="00A84156" w:rsidP="00A84156">
            <w:pPr>
              <w:jc w:val="center"/>
              <w:rPr>
                <w:color w:val="000000"/>
                <w:sz w:val="20"/>
                <w:szCs w:val="20"/>
              </w:rPr>
            </w:pPr>
            <w:r w:rsidRPr="007E098C">
              <w:rPr>
                <w:color w:val="000000"/>
                <w:sz w:val="20"/>
                <w:szCs w:val="20"/>
              </w:rPr>
              <w:t>Суммарный объем воды, куб. м</w:t>
            </w:r>
          </w:p>
        </w:tc>
        <w:tc>
          <w:tcPr>
            <w:tcW w:w="2103" w:type="pct"/>
            <w:tcBorders>
              <w:top w:val="nil"/>
              <w:left w:val="nil"/>
              <w:bottom w:val="single" w:sz="4" w:space="0" w:color="000000"/>
              <w:right w:val="single" w:sz="4" w:space="0" w:color="000000"/>
            </w:tcBorders>
            <w:shd w:val="clear" w:color="000000" w:fill="FFFFFF"/>
            <w:vAlign w:val="bottom"/>
            <w:hideMark/>
          </w:tcPr>
          <w:p w14:paraId="5F1225AB" w14:textId="77777777" w:rsidR="00A84156" w:rsidRPr="007E098C" w:rsidRDefault="00A84156" w:rsidP="00A84156">
            <w:pPr>
              <w:jc w:val="center"/>
              <w:rPr>
                <w:color w:val="000000"/>
                <w:sz w:val="20"/>
                <w:szCs w:val="20"/>
              </w:rPr>
            </w:pPr>
            <w:r w:rsidRPr="007E098C">
              <w:rPr>
                <w:color w:val="000000"/>
                <w:sz w:val="20"/>
                <w:szCs w:val="20"/>
              </w:rPr>
              <w:t>57.247493</w:t>
            </w:r>
          </w:p>
        </w:tc>
      </w:tr>
    </w:tbl>
    <w:p w14:paraId="5896F8A7" w14:textId="77777777" w:rsidR="00A84156" w:rsidRPr="007E098C" w:rsidRDefault="00A84156" w:rsidP="0068658C">
      <w:pPr>
        <w:spacing w:line="276" w:lineRule="auto"/>
        <w:jc w:val="both"/>
        <w:rPr>
          <w:color w:val="000000" w:themeColor="text1"/>
        </w:rPr>
      </w:pPr>
    </w:p>
    <w:p w14:paraId="32CDFE5A" w14:textId="6A3F7D8F" w:rsidR="008A69BC" w:rsidRPr="007E098C" w:rsidRDefault="008A69BC" w:rsidP="008A69BC">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80</w:t>
      </w:r>
      <w:r w:rsidRPr="007E098C">
        <w:rPr>
          <w:b w:val="0"/>
          <w:sz w:val="24"/>
          <w:szCs w:val="24"/>
        </w:rPr>
        <w:fldChar w:fldCharType="end"/>
      </w:r>
      <w:r w:rsidRPr="007E098C">
        <w:rPr>
          <w:b w:val="0"/>
          <w:sz w:val="24"/>
          <w:szCs w:val="24"/>
        </w:rPr>
        <w:t>. Перечень отключенных трубопроводов по результатам моделирования аварийной ситуации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0"/>
        <w:gridCol w:w="1069"/>
        <w:gridCol w:w="625"/>
        <w:gridCol w:w="1055"/>
        <w:gridCol w:w="1188"/>
        <w:gridCol w:w="1111"/>
        <w:gridCol w:w="621"/>
        <w:gridCol w:w="1109"/>
        <w:gridCol w:w="929"/>
      </w:tblGrid>
      <w:tr w:rsidR="00A84156" w:rsidRPr="007E098C" w14:paraId="22D6BCA3" w14:textId="77777777" w:rsidTr="00CC27B1">
        <w:trPr>
          <w:trHeight w:val="20"/>
          <w:jc w:val="center"/>
        </w:trPr>
        <w:tc>
          <w:tcPr>
            <w:tcW w:w="601" w:type="pct"/>
            <w:tcMar>
              <w:left w:w="28" w:type="dxa"/>
              <w:right w:w="28" w:type="dxa"/>
            </w:tcMar>
            <w:vAlign w:val="center"/>
            <w:hideMark/>
          </w:tcPr>
          <w:p w14:paraId="23A39AD0" w14:textId="77777777" w:rsidR="00A84156" w:rsidRPr="007E098C" w:rsidRDefault="00A84156" w:rsidP="005F28B0">
            <w:pPr>
              <w:jc w:val="center"/>
              <w:rPr>
                <w:bCs/>
                <w:color w:val="000000"/>
                <w:sz w:val="20"/>
                <w:szCs w:val="20"/>
              </w:rPr>
            </w:pPr>
            <w:r w:rsidRPr="007E098C">
              <w:rPr>
                <w:rFonts w:ascii="Liberation Serif" w:hAnsi="Liberation Serif"/>
                <w:color w:val="000000"/>
                <w:sz w:val="20"/>
                <w:szCs w:val="20"/>
              </w:rPr>
              <w:t>Наименование начала участка</w:t>
            </w:r>
          </w:p>
        </w:tc>
        <w:tc>
          <w:tcPr>
            <w:tcW w:w="601" w:type="pct"/>
            <w:tcMar>
              <w:left w:w="28" w:type="dxa"/>
              <w:right w:w="28" w:type="dxa"/>
            </w:tcMar>
            <w:vAlign w:val="center"/>
            <w:hideMark/>
          </w:tcPr>
          <w:p w14:paraId="5676E86A" w14:textId="77777777" w:rsidR="00A84156" w:rsidRPr="007E098C" w:rsidRDefault="00A84156" w:rsidP="005F28B0">
            <w:pPr>
              <w:jc w:val="center"/>
              <w:rPr>
                <w:bCs/>
                <w:color w:val="000000"/>
                <w:sz w:val="20"/>
                <w:szCs w:val="20"/>
              </w:rPr>
            </w:pPr>
            <w:r w:rsidRPr="007E098C">
              <w:rPr>
                <w:rFonts w:ascii="Liberation Serif" w:hAnsi="Liberation Serif"/>
                <w:color w:val="000000"/>
                <w:sz w:val="20"/>
                <w:szCs w:val="20"/>
              </w:rPr>
              <w:t>Наименование конца участка</w:t>
            </w:r>
          </w:p>
        </w:tc>
        <w:tc>
          <w:tcPr>
            <w:tcW w:w="387" w:type="pct"/>
            <w:tcMar>
              <w:left w:w="28" w:type="dxa"/>
              <w:right w:w="28" w:type="dxa"/>
            </w:tcMar>
            <w:vAlign w:val="center"/>
            <w:hideMark/>
          </w:tcPr>
          <w:p w14:paraId="2ABF15F5" w14:textId="77777777" w:rsidR="00A84156" w:rsidRPr="007E098C" w:rsidRDefault="00A84156" w:rsidP="005F28B0">
            <w:pPr>
              <w:jc w:val="center"/>
              <w:rPr>
                <w:bCs/>
                <w:color w:val="000000"/>
                <w:sz w:val="20"/>
                <w:szCs w:val="20"/>
              </w:rPr>
            </w:pPr>
            <w:r w:rsidRPr="007E098C">
              <w:rPr>
                <w:rFonts w:ascii="Liberation Serif" w:hAnsi="Liberation Serif"/>
                <w:color w:val="000000"/>
                <w:sz w:val="20"/>
                <w:szCs w:val="20"/>
              </w:rPr>
              <w:t>Длина участка, м</w:t>
            </w:r>
          </w:p>
        </w:tc>
        <w:tc>
          <w:tcPr>
            <w:tcW w:w="594" w:type="pct"/>
            <w:tcMar>
              <w:left w:w="28" w:type="dxa"/>
              <w:right w:w="28" w:type="dxa"/>
            </w:tcMar>
            <w:vAlign w:val="center"/>
            <w:hideMark/>
          </w:tcPr>
          <w:p w14:paraId="7FBA1D9C" w14:textId="77777777" w:rsidR="00A84156" w:rsidRPr="007E098C" w:rsidRDefault="00A84156" w:rsidP="005F28B0">
            <w:pPr>
              <w:jc w:val="center"/>
              <w:rPr>
                <w:bCs/>
                <w:color w:val="000000"/>
                <w:sz w:val="20"/>
                <w:szCs w:val="20"/>
              </w:rPr>
            </w:pPr>
            <w:proofErr w:type="spellStart"/>
            <w:r w:rsidRPr="007E098C">
              <w:rPr>
                <w:rFonts w:ascii="Liberation Serif" w:hAnsi="Liberation Serif"/>
                <w:color w:val="000000"/>
                <w:sz w:val="20"/>
                <w:szCs w:val="20"/>
              </w:rPr>
              <w:t>Внутpенний</w:t>
            </w:r>
            <w:proofErr w:type="spellEnd"/>
            <w:r w:rsidRPr="007E098C">
              <w:rPr>
                <w:rFonts w:ascii="Liberation Serif" w:hAnsi="Liberation Serif"/>
                <w:color w:val="000000"/>
                <w:sz w:val="20"/>
                <w:szCs w:val="20"/>
              </w:rPr>
              <w:t xml:space="preserve"> </w:t>
            </w:r>
            <w:proofErr w:type="spellStart"/>
            <w:r w:rsidRPr="007E098C">
              <w:rPr>
                <w:rFonts w:ascii="Liberation Serif" w:hAnsi="Liberation Serif"/>
                <w:color w:val="000000"/>
                <w:sz w:val="20"/>
                <w:szCs w:val="20"/>
              </w:rPr>
              <w:t>диаметp</w:t>
            </w:r>
            <w:proofErr w:type="spellEnd"/>
            <w:r w:rsidRPr="007E098C">
              <w:rPr>
                <w:rFonts w:ascii="Liberation Serif" w:hAnsi="Liberation Serif"/>
                <w:color w:val="000000"/>
                <w:sz w:val="20"/>
                <w:szCs w:val="20"/>
              </w:rPr>
              <w:t xml:space="preserve"> подающего и обр.  </w:t>
            </w:r>
            <w:proofErr w:type="spellStart"/>
            <w:r w:rsidRPr="007E098C">
              <w:rPr>
                <w:rFonts w:ascii="Liberation Serif" w:hAnsi="Liberation Serif"/>
                <w:color w:val="000000"/>
                <w:sz w:val="20"/>
                <w:szCs w:val="20"/>
              </w:rPr>
              <w:t>тpубопpовода</w:t>
            </w:r>
            <w:proofErr w:type="spellEnd"/>
            <w:r w:rsidRPr="007E098C">
              <w:rPr>
                <w:rFonts w:ascii="Liberation Serif" w:hAnsi="Liberation Serif"/>
                <w:color w:val="000000"/>
                <w:sz w:val="20"/>
                <w:szCs w:val="20"/>
              </w:rPr>
              <w:t>, м</w:t>
            </w:r>
          </w:p>
        </w:tc>
        <w:tc>
          <w:tcPr>
            <w:tcW w:w="658" w:type="pct"/>
            <w:tcMar>
              <w:left w:w="28" w:type="dxa"/>
              <w:right w:w="28" w:type="dxa"/>
            </w:tcMar>
            <w:vAlign w:val="center"/>
            <w:hideMark/>
          </w:tcPr>
          <w:p w14:paraId="220EE010" w14:textId="77777777" w:rsidR="00A84156" w:rsidRPr="007E098C" w:rsidRDefault="00A84156" w:rsidP="005F28B0">
            <w:pPr>
              <w:jc w:val="center"/>
              <w:rPr>
                <w:bCs/>
                <w:color w:val="000000"/>
                <w:sz w:val="20"/>
                <w:szCs w:val="20"/>
              </w:rPr>
            </w:pPr>
            <w:r w:rsidRPr="007E098C">
              <w:rPr>
                <w:rFonts w:ascii="Liberation Serif" w:hAnsi="Liberation Serif"/>
                <w:color w:val="000000"/>
                <w:sz w:val="20"/>
                <w:szCs w:val="20"/>
              </w:rPr>
              <w:t>Интенсивность восстановления, 1/ч</w:t>
            </w:r>
          </w:p>
        </w:tc>
        <w:tc>
          <w:tcPr>
            <w:tcW w:w="621" w:type="pct"/>
            <w:tcMar>
              <w:left w:w="28" w:type="dxa"/>
              <w:right w:w="28" w:type="dxa"/>
            </w:tcMar>
            <w:vAlign w:val="center"/>
            <w:hideMark/>
          </w:tcPr>
          <w:p w14:paraId="2FB678FD" w14:textId="77777777" w:rsidR="00A84156" w:rsidRPr="007E098C" w:rsidRDefault="00A84156" w:rsidP="005F28B0">
            <w:pPr>
              <w:jc w:val="center"/>
              <w:rPr>
                <w:bCs/>
                <w:color w:val="000000"/>
                <w:sz w:val="20"/>
                <w:szCs w:val="20"/>
              </w:rPr>
            </w:pPr>
            <w:r w:rsidRPr="007E098C">
              <w:rPr>
                <w:rFonts w:ascii="Liberation Serif" w:hAnsi="Liberation Serif"/>
                <w:color w:val="000000"/>
                <w:sz w:val="20"/>
                <w:szCs w:val="20"/>
              </w:rPr>
              <w:t>Интенсивность отказов, 1/(км*ч)</w:t>
            </w:r>
          </w:p>
        </w:tc>
        <w:tc>
          <w:tcPr>
            <w:tcW w:w="385" w:type="pct"/>
            <w:tcMar>
              <w:left w:w="28" w:type="dxa"/>
              <w:right w:w="28" w:type="dxa"/>
            </w:tcMar>
            <w:vAlign w:val="center"/>
            <w:hideMark/>
          </w:tcPr>
          <w:p w14:paraId="064C5E13" w14:textId="77777777" w:rsidR="00A84156" w:rsidRPr="007E098C" w:rsidRDefault="00A84156" w:rsidP="005F28B0">
            <w:pPr>
              <w:jc w:val="center"/>
              <w:rPr>
                <w:bCs/>
                <w:color w:val="000000"/>
                <w:sz w:val="20"/>
                <w:szCs w:val="20"/>
              </w:rPr>
            </w:pPr>
            <w:r w:rsidRPr="007E098C">
              <w:rPr>
                <w:rFonts w:ascii="Liberation Serif" w:hAnsi="Liberation Serif"/>
                <w:color w:val="000000"/>
                <w:sz w:val="20"/>
                <w:szCs w:val="20"/>
              </w:rPr>
              <w:t>Поток отказов, 1/ч</w:t>
            </w:r>
          </w:p>
        </w:tc>
        <w:tc>
          <w:tcPr>
            <w:tcW w:w="620" w:type="pct"/>
            <w:tcMar>
              <w:left w:w="28" w:type="dxa"/>
              <w:right w:w="28" w:type="dxa"/>
            </w:tcMar>
            <w:vAlign w:val="center"/>
            <w:hideMark/>
          </w:tcPr>
          <w:p w14:paraId="3AC1C26A" w14:textId="77777777" w:rsidR="00A84156" w:rsidRPr="007E098C" w:rsidRDefault="00A84156" w:rsidP="005F28B0">
            <w:pPr>
              <w:jc w:val="center"/>
              <w:rPr>
                <w:bCs/>
                <w:color w:val="000000"/>
                <w:sz w:val="20"/>
                <w:szCs w:val="20"/>
              </w:rPr>
            </w:pPr>
            <w:r w:rsidRPr="007E098C">
              <w:rPr>
                <w:rFonts w:ascii="Liberation Serif" w:hAnsi="Liberation Serif"/>
                <w:color w:val="000000"/>
                <w:sz w:val="20"/>
                <w:szCs w:val="20"/>
              </w:rPr>
              <w:t xml:space="preserve">Относительное кол. </w:t>
            </w:r>
            <w:proofErr w:type="spellStart"/>
            <w:r w:rsidRPr="007E098C">
              <w:rPr>
                <w:rFonts w:ascii="Liberation Serif" w:hAnsi="Liberation Serif"/>
                <w:color w:val="000000"/>
                <w:sz w:val="20"/>
                <w:szCs w:val="20"/>
              </w:rPr>
              <w:t>отключ</w:t>
            </w:r>
            <w:proofErr w:type="spellEnd"/>
            <w:r w:rsidRPr="007E098C">
              <w:rPr>
                <w:rFonts w:ascii="Liberation Serif" w:hAnsi="Liberation Serif"/>
                <w:color w:val="000000"/>
                <w:sz w:val="20"/>
                <w:szCs w:val="20"/>
              </w:rPr>
              <w:t>. нагрузки</w:t>
            </w:r>
          </w:p>
        </w:tc>
        <w:tc>
          <w:tcPr>
            <w:tcW w:w="533" w:type="pct"/>
            <w:tcMar>
              <w:left w:w="28" w:type="dxa"/>
              <w:right w:w="28" w:type="dxa"/>
            </w:tcMar>
            <w:vAlign w:val="center"/>
            <w:hideMark/>
          </w:tcPr>
          <w:p w14:paraId="364C293C" w14:textId="77777777" w:rsidR="00A84156" w:rsidRPr="007E098C" w:rsidRDefault="00A84156" w:rsidP="005F28B0">
            <w:pPr>
              <w:jc w:val="center"/>
              <w:rPr>
                <w:bCs/>
                <w:color w:val="000000"/>
                <w:sz w:val="20"/>
                <w:szCs w:val="20"/>
              </w:rPr>
            </w:pPr>
            <w:r w:rsidRPr="007E098C">
              <w:rPr>
                <w:rFonts w:ascii="Liberation Serif" w:hAnsi="Liberation Serif"/>
                <w:color w:val="000000"/>
                <w:sz w:val="20"/>
                <w:szCs w:val="20"/>
              </w:rPr>
              <w:t>Вероятность отказа</w:t>
            </w:r>
          </w:p>
        </w:tc>
      </w:tr>
      <w:tr w:rsidR="00A84156" w:rsidRPr="007E098C" w14:paraId="018D62B2" w14:textId="77777777" w:rsidTr="00CC27B1">
        <w:trPr>
          <w:trHeight w:val="20"/>
          <w:jc w:val="center"/>
        </w:trPr>
        <w:tc>
          <w:tcPr>
            <w:tcW w:w="601" w:type="pct"/>
            <w:tcMar>
              <w:left w:w="28" w:type="dxa"/>
              <w:right w:w="28" w:type="dxa"/>
            </w:tcMar>
            <w:vAlign w:val="center"/>
          </w:tcPr>
          <w:p w14:paraId="230F8AE4" w14:textId="77777777" w:rsidR="00A84156" w:rsidRPr="007E098C" w:rsidRDefault="00A84156" w:rsidP="00A84156">
            <w:pPr>
              <w:jc w:val="center"/>
              <w:rPr>
                <w:color w:val="000000"/>
                <w:sz w:val="20"/>
                <w:szCs w:val="20"/>
              </w:rPr>
            </w:pPr>
            <w:r w:rsidRPr="007E098C">
              <w:rPr>
                <w:color w:val="000000"/>
                <w:sz w:val="20"/>
                <w:szCs w:val="20"/>
              </w:rPr>
              <w:t>уз.681</w:t>
            </w:r>
          </w:p>
        </w:tc>
        <w:tc>
          <w:tcPr>
            <w:tcW w:w="601" w:type="pct"/>
            <w:tcMar>
              <w:left w:w="28" w:type="dxa"/>
              <w:right w:w="28" w:type="dxa"/>
            </w:tcMar>
            <w:vAlign w:val="center"/>
          </w:tcPr>
          <w:p w14:paraId="264FFFDB" w14:textId="77777777" w:rsidR="00A84156" w:rsidRPr="007E098C" w:rsidRDefault="00A84156" w:rsidP="00A84156">
            <w:pPr>
              <w:jc w:val="center"/>
              <w:rPr>
                <w:color w:val="000000"/>
                <w:sz w:val="20"/>
                <w:szCs w:val="20"/>
              </w:rPr>
            </w:pPr>
            <w:r w:rsidRPr="007E098C">
              <w:rPr>
                <w:color w:val="000000"/>
                <w:sz w:val="20"/>
                <w:szCs w:val="20"/>
              </w:rPr>
              <w:t>Гостиница Космос</w:t>
            </w:r>
          </w:p>
        </w:tc>
        <w:tc>
          <w:tcPr>
            <w:tcW w:w="387" w:type="pct"/>
            <w:tcMar>
              <w:left w:w="28" w:type="dxa"/>
              <w:right w:w="28" w:type="dxa"/>
            </w:tcMar>
            <w:vAlign w:val="center"/>
          </w:tcPr>
          <w:p w14:paraId="661742C8" w14:textId="77777777" w:rsidR="00A84156" w:rsidRPr="007E098C" w:rsidRDefault="00A84156" w:rsidP="00A84156">
            <w:pPr>
              <w:jc w:val="center"/>
              <w:rPr>
                <w:color w:val="000000"/>
                <w:sz w:val="20"/>
                <w:szCs w:val="20"/>
              </w:rPr>
            </w:pPr>
            <w:r w:rsidRPr="007E098C">
              <w:rPr>
                <w:color w:val="000000"/>
                <w:sz w:val="20"/>
                <w:szCs w:val="20"/>
              </w:rPr>
              <w:t>181,75</w:t>
            </w:r>
          </w:p>
        </w:tc>
        <w:tc>
          <w:tcPr>
            <w:tcW w:w="594" w:type="pct"/>
            <w:tcMar>
              <w:left w:w="28" w:type="dxa"/>
              <w:right w:w="28" w:type="dxa"/>
            </w:tcMar>
            <w:vAlign w:val="center"/>
          </w:tcPr>
          <w:p w14:paraId="2569E4C6" w14:textId="77777777" w:rsidR="00A84156" w:rsidRPr="007E098C" w:rsidRDefault="00A84156" w:rsidP="00A84156">
            <w:pPr>
              <w:jc w:val="center"/>
              <w:rPr>
                <w:color w:val="000000"/>
                <w:sz w:val="20"/>
                <w:szCs w:val="20"/>
              </w:rPr>
            </w:pPr>
            <w:r w:rsidRPr="007E098C">
              <w:rPr>
                <w:color w:val="000000"/>
                <w:sz w:val="20"/>
                <w:szCs w:val="20"/>
              </w:rPr>
              <w:t>0,219</w:t>
            </w:r>
          </w:p>
        </w:tc>
        <w:tc>
          <w:tcPr>
            <w:tcW w:w="658" w:type="pct"/>
            <w:tcMar>
              <w:left w:w="28" w:type="dxa"/>
              <w:right w:w="28" w:type="dxa"/>
            </w:tcMar>
            <w:vAlign w:val="center"/>
          </w:tcPr>
          <w:p w14:paraId="6A7A4BE8" w14:textId="77777777" w:rsidR="00A84156" w:rsidRPr="007E098C" w:rsidRDefault="00A84156" w:rsidP="00A84156">
            <w:pPr>
              <w:jc w:val="center"/>
              <w:rPr>
                <w:color w:val="000000"/>
                <w:sz w:val="20"/>
                <w:szCs w:val="20"/>
              </w:rPr>
            </w:pPr>
            <w:r w:rsidRPr="007E098C">
              <w:rPr>
                <w:color w:val="000000"/>
                <w:sz w:val="20"/>
                <w:szCs w:val="20"/>
              </w:rPr>
              <w:t>0,080056</w:t>
            </w:r>
          </w:p>
        </w:tc>
        <w:tc>
          <w:tcPr>
            <w:tcW w:w="621" w:type="pct"/>
            <w:tcMar>
              <w:left w:w="28" w:type="dxa"/>
              <w:right w:w="28" w:type="dxa"/>
            </w:tcMar>
            <w:vAlign w:val="center"/>
          </w:tcPr>
          <w:p w14:paraId="70BEE429" w14:textId="77777777" w:rsidR="00A84156" w:rsidRPr="007E098C" w:rsidRDefault="00A84156" w:rsidP="00A84156">
            <w:pPr>
              <w:jc w:val="center"/>
              <w:rPr>
                <w:color w:val="000000"/>
                <w:sz w:val="20"/>
                <w:szCs w:val="20"/>
              </w:rPr>
            </w:pPr>
            <w:r w:rsidRPr="007E098C">
              <w:rPr>
                <w:color w:val="000000"/>
                <w:sz w:val="20"/>
                <w:szCs w:val="20"/>
              </w:rPr>
              <w:t>0,0000114</w:t>
            </w:r>
          </w:p>
        </w:tc>
        <w:tc>
          <w:tcPr>
            <w:tcW w:w="385" w:type="pct"/>
            <w:tcMar>
              <w:left w:w="28" w:type="dxa"/>
              <w:right w:w="28" w:type="dxa"/>
            </w:tcMar>
            <w:vAlign w:val="center"/>
          </w:tcPr>
          <w:p w14:paraId="6643F3C6" w14:textId="77777777" w:rsidR="00A84156" w:rsidRPr="007E098C" w:rsidRDefault="00A84156" w:rsidP="00A84156">
            <w:pPr>
              <w:jc w:val="center"/>
              <w:rPr>
                <w:color w:val="000000"/>
                <w:sz w:val="20"/>
                <w:szCs w:val="20"/>
              </w:rPr>
            </w:pPr>
            <w:r w:rsidRPr="007E098C">
              <w:rPr>
                <w:color w:val="000000"/>
                <w:sz w:val="20"/>
                <w:szCs w:val="20"/>
              </w:rPr>
              <w:t>2,1E-06</w:t>
            </w:r>
          </w:p>
        </w:tc>
        <w:tc>
          <w:tcPr>
            <w:tcW w:w="620" w:type="pct"/>
            <w:tcMar>
              <w:left w:w="28" w:type="dxa"/>
              <w:right w:w="28" w:type="dxa"/>
            </w:tcMar>
            <w:vAlign w:val="center"/>
          </w:tcPr>
          <w:p w14:paraId="57EBEEEF" w14:textId="77777777" w:rsidR="00A84156" w:rsidRPr="007E098C" w:rsidRDefault="00A84156" w:rsidP="00A84156">
            <w:pPr>
              <w:jc w:val="center"/>
              <w:rPr>
                <w:color w:val="000000"/>
                <w:sz w:val="20"/>
                <w:szCs w:val="20"/>
              </w:rPr>
            </w:pPr>
            <w:r w:rsidRPr="007E098C">
              <w:rPr>
                <w:color w:val="000000"/>
                <w:sz w:val="20"/>
                <w:szCs w:val="20"/>
              </w:rPr>
              <w:t>0,5084733</w:t>
            </w:r>
          </w:p>
        </w:tc>
        <w:tc>
          <w:tcPr>
            <w:tcW w:w="533" w:type="pct"/>
            <w:tcMar>
              <w:left w:w="28" w:type="dxa"/>
              <w:right w:w="28" w:type="dxa"/>
            </w:tcMar>
            <w:vAlign w:val="center"/>
          </w:tcPr>
          <w:p w14:paraId="113A3845" w14:textId="77777777" w:rsidR="00A84156" w:rsidRPr="007E098C" w:rsidRDefault="00A84156" w:rsidP="00A84156">
            <w:pPr>
              <w:jc w:val="center"/>
              <w:rPr>
                <w:color w:val="000000"/>
                <w:sz w:val="20"/>
                <w:szCs w:val="20"/>
              </w:rPr>
            </w:pPr>
            <w:r w:rsidRPr="007E098C">
              <w:rPr>
                <w:color w:val="000000"/>
                <w:sz w:val="20"/>
                <w:szCs w:val="20"/>
              </w:rPr>
              <w:t>0,0000259</w:t>
            </w:r>
          </w:p>
        </w:tc>
      </w:tr>
    </w:tbl>
    <w:p w14:paraId="280FFFE9" w14:textId="77777777" w:rsidR="00A84156" w:rsidRPr="007E098C" w:rsidRDefault="00A84156" w:rsidP="0068658C">
      <w:pPr>
        <w:spacing w:line="276" w:lineRule="auto"/>
        <w:jc w:val="both"/>
        <w:rPr>
          <w:color w:val="000000" w:themeColor="text1"/>
        </w:rPr>
      </w:pPr>
    </w:p>
    <w:p w14:paraId="08D95ECC" w14:textId="77777777" w:rsidR="00A84156" w:rsidRPr="007E098C" w:rsidRDefault="00230207" w:rsidP="00230207">
      <w:pPr>
        <w:spacing w:line="276" w:lineRule="auto"/>
        <w:jc w:val="both"/>
        <w:rPr>
          <w:color w:val="000000" w:themeColor="text1"/>
        </w:rPr>
      </w:pPr>
      <w:r w:rsidRPr="007E098C">
        <w:rPr>
          <w:color w:val="000000" w:themeColor="text1"/>
        </w:rPr>
        <w:t>Котельная по ул. Комсомольская</w:t>
      </w:r>
    </w:p>
    <w:p w14:paraId="16166C3A" w14:textId="77777777" w:rsidR="00230207" w:rsidRPr="007E098C" w:rsidRDefault="00230207" w:rsidP="00230207">
      <w:pPr>
        <w:spacing w:line="276" w:lineRule="auto"/>
        <w:jc w:val="both"/>
        <w:rPr>
          <w:color w:val="000000" w:themeColor="text1"/>
        </w:rPr>
      </w:pPr>
      <w:r w:rsidRPr="007E098C">
        <w:rPr>
          <w:color w:val="000000" w:themeColor="text1"/>
        </w:rPr>
        <w:t>Отключены запорные устройства:</w:t>
      </w:r>
      <w:r w:rsidR="005F28B0" w:rsidRPr="007E098C">
        <w:rPr>
          <w:color w:val="000000" w:themeColor="text1"/>
        </w:rPr>
        <w:t xml:space="preserve"> Уз.617-18ТУ-297</w:t>
      </w:r>
    </w:p>
    <w:p w14:paraId="75429A10" w14:textId="77777777" w:rsidR="000A17A3" w:rsidRPr="007E098C" w:rsidRDefault="000A17A3" w:rsidP="00230207">
      <w:pPr>
        <w:spacing w:line="276" w:lineRule="auto"/>
        <w:jc w:val="both"/>
        <w:rPr>
          <w:color w:val="000000" w:themeColor="text1"/>
        </w:rPr>
      </w:pPr>
    </w:p>
    <w:p w14:paraId="171D47B9" w14:textId="17FEC543" w:rsidR="00597323" w:rsidRPr="007E098C" w:rsidRDefault="00597323" w:rsidP="00597323">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81</w:t>
      </w:r>
      <w:r w:rsidRPr="007E098C">
        <w:rPr>
          <w:b w:val="0"/>
          <w:sz w:val="24"/>
          <w:szCs w:val="24"/>
        </w:rPr>
        <w:fldChar w:fldCharType="end"/>
      </w:r>
      <w:r w:rsidRPr="007E098C">
        <w:rPr>
          <w:b w:val="0"/>
          <w:sz w:val="24"/>
          <w:szCs w:val="24"/>
        </w:rPr>
        <w:t>. Здания с ограниченной подачей тепловой энергии</w:t>
      </w:r>
    </w:p>
    <w:tbl>
      <w:tblPr>
        <w:tblW w:w="5000" w:type="pct"/>
        <w:jc w:val="center"/>
        <w:tblLook w:val="04A0" w:firstRow="1" w:lastRow="0" w:firstColumn="1" w:lastColumn="0" w:noHBand="0" w:noVBand="1"/>
      </w:tblPr>
      <w:tblGrid>
        <w:gridCol w:w="1399"/>
        <w:gridCol w:w="1099"/>
        <w:gridCol w:w="1246"/>
        <w:gridCol w:w="1022"/>
        <w:gridCol w:w="1232"/>
        <w:gridCol w:w="1334"/>
        <w:gridCol w:w="1445"/>
      </w:tblGrid>
      <w:tr w:rsidR="000A17A3" w:rsidRPr="007E098C" w14:paraId="01C11861" w14:textId="77777777" w:rsidTr="00597323">
        <w:trPr>
          <w:trHeight w:val="20"/>
          <w:jc w:val="center"/>
        </w:trPr>
        <w:tc>
          <w:tcPr>
            <w:tcW w:w="797"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59552F4A" w14:textId="77777777" w:rsidR="000A17A3" w:rsidRPr="007E098C" w:rsidRDefault="000A17A3" w:rsidP="000A17A3">
            <w:pPr>
              <w:jc w:val="center"/>
              <w:rPr>
                <w:bCs/>
                <w:color w:val="000000"/>
                <w:sz w:val="20"/>
                <w:szCs w:val="20"/>
              </w:rPr>
            </w:pPr>
            <w:r w:rsidRPr="007E098C">
              <w:rPr>
                <w:bCs/>
                <w:color w:val="000000"/>
                <w:sz w:val="20"/>
                <w:szCs w:val="20"/>
              </w:rPr>
              <w:t>Наименование узла</w:t>
            </w:r>
          </w:p>
        </w:tc>
        <w:tc>
          <w:tcPr>
            <w:tcW w:w="626"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40414BB" w14:textId="77777777" w:rsidR="000A17A3" w:rsidRPr="007E098C" w:rsidRDefault="000A17A3" w:rsidP="000A17A3">
            <w:pPr>
              <w:jc w:val="center"/>
              <w:rPr>
                <w:bCs/>
                <w:color w:val="000000"/>
                <w:sz w:val="20"/>
                <w:szCs w:val="20"/>
              </w:rPr>
            </w:pPr>
            <w:r w:rsidRPr="007E098C">
              <w:rPr>
                <w:bCs/>
                <w:color w:val="000000"/>
                <w:sz w:val="20"/>
                <w:szCs w:val="20"/>
              </w:rPr>
              <w:t>Расчетная нагрузка на отопление, Гкал/ч</w:t>
            </w:r>
          </w:p>
        </w:tc>
        <w:tc>
          <w:tcPr>
            <w:tcW w:w="71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B9C2486" w14:textId="77777777" w:rsidR="000A17A3" w:rsidRPr="007E098C" w:rsidRDefault="000A17A3" w:rsidP="000A17A3">
            <w:pPr>
              <w:jc w:val="center"/>
              <w:rPr>
                <w:bCs/>
                <w:color w:val="000000"/>
                <w:sz w:val="20"/>
                <w:szCs w:val="20"/>
              </w:rPr>
            </w:pPr>
            <w:r w:rsidRPr="007E098C">
              <w:rPr>
                <w:bCs/>
                <w:color w:val="000000"/>
                <w:sz w:val="20"/>
                <w:szCs w:val="20"/>
              </w:rPr>
              <w:t>Расчетная нагрузка на вентиляцию, Гкал/ч</w:t>
            </w:r>
          </w:p>
        </w:tc>
        <w:tc>
          <w:tcPr>
            <w:tcW w:w="58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5031F34F" w14:textId="77777777" w:rsidR="000A17A3" w:rsidRPr="007E098C" w:rsidRDefault="000A17A3" w:rsidP="000A17A3">
            <w:pPr>
              <w:jc w:val="center"/>
              <w:rPr>
                <w:bCs/>
                <w:color w:val="000000"/>
                <w:sz w:val="20"/>
                <w:szCs w:val="20"/>
              </w:rPr>
            </w:pPr>
            <w:r w:rsidRPr="007E098C">
              <w:rPr>
                <w:bCs/>
                <w:color w:val="000000"/>
                <w:sz w:val="20"/>
                <w:szCs w:val="20"/>
              </w:rPr>
              <w:t>Расчетная нагрузка на ГВС, Гкал/ч</w:t>
            </w:r>
          </w:p>
        </w:tc>
        <w:tc>
          <w:tcPr>
            <w:tcW w:w="70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274FF43E" w14:textId="77777777" w:rsidR="000A17A3" w:rsidRPr="007E098C" w:rsidRDefault="000A17A3" w:rsidP="000A17A3">
            <w:pPr>
              <w:jc w:val="center"/>
              <w:rPr>
                <w:bCs/>
                <w:color w:val="000000"/>
                <w:sz w:val="20"/>
                <w:szCs w:val="20"/>
              </w:rPr>
            </w:pPr>
            <w:r w:rsidRPr="007E098C">
              <w:rPr>
                <w:bCs/>
                <w:color w:val="000000"/>
                <w:sz w:val="20"/>
                <w:szCs w:val="20"/>
              </w:rPr>
              <w:t>Вероятность безотказной работы</w:t>
            </w:r>
          </w:p>
        </w:tc>
        <w:tc>
          <w:tcPr>
            <w:tcW w:w="76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159C07F" w14:textId="77777777" w:rsidR="000A17A3" w:rsidRPr="007E098C" w:rsidRDefault="000A17A3" w:rsidP="000A17A3">
            <w:pPr>
              <w:jc w:val="center"/>
              <w:rPr>
                <w:bCs/>
                <w:color w:val="000000"/>
                <w:sz w:val="20"/>
                <w:szCs w:val="20"/>
              </w:rPr>
            </w:pPr>
            <w:r w:rsidRPr="007E098C">
              <w:rPr>
                <w:bCs/>
                <w:color w:val="000000"/>
                <w:sz w:val="20"/>
                <w:szCs w:val="20"/>
              </w:rPr>
              <w:t>Коэффициент готовности</w:t>
            </w:r>
          </w:p>
        </w:tc>
        <w:tc>
          <w:tcPr>
            <w:tcW w:w="82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2B3A970A" w14:textId="77777777" w:rsidR="000A17A3" w:rsidRPr="007E098C" w:rsidRDefault="000A17A3" w:rsidP="000A17A3">
            <w:pPr>
              <w:jc w:val="center"/>
              <w:rPr>
                <w:bCs/>
                <w:color w:val="000000"/>
                <w:sz w:val="20"/>
                <w:szCs w:val="20"/>
              </w:rPr>
            </w:pPr>
            <w:r w:rsidRPr="007E098C">
              <w:rPr>
                <w:bCs/>
                <w:color w:val="000000"/>
                <w:sz w:val="20"/>
                <w:szCs w:val="20"/>
              </w:rPr>
              <w:t xml:space="preserve">Средний суммарный </w:t>
            </w:r>
            <w:proofErr w:type="spellStart"/>
            <w:r w:rsidRPr="007E098C">
              <w:rPr>
                <w:bCs/>
                <w:color w:val="000000"/>
                <w:sz w:val="20"/>
                <w:szCs w:val="20"/>
              </w:rPr>
              <w:t>недоотпуск</w:t>
            </w:r>
            <w:proofErr w:type="spellEnd"/>
            <w:r w:rsidRPr="007E098C">
              <w:rPr>
                <w:bCs/>
                <w:color w:val="000000"/>
                <w:sz w:val="20"/>
                <w:szCs w:val="20"/>
              </w:rPr>
              <w:t xml:space="preserve"> теплоты, Гкал/</w:t>
            </w:r>
            <w:proofErr w:type="spellStart"/>
            <w:proofErr w:type="gramStart"/>
            <w:r w:rsidRPr="007E098C">
              <w:rPr>
                <w:bCs/>
                <w:color w:val="000000"/>
                <w:sz w:val="20"/>
                <w:szCs w:val="20"/>
              </w:rPr>
              <w:t>от.период</w:t>
            </w:r>
            <w:proofErr w:type="spellEnd"/>
            <w:proofErr w:type="gramEnd"/>
          </w:p>
        </w:tc>
      </w:tr>
      <w:tr w:rsidR="000A17A3" w:rsidRPr="007E098C" w14:paraId="14745A7D" w14:textId="77777777" w:rsidTr="00597323">
        <w:trPr>
          <w:trHeight w:val="20"/>
          <w:jc w:val="center"/>
        </w:trPr>
        <w:tc>
          <w:tcPr>
            <w:tcW w:w="7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67D0E820" w14:textId="77777777" w:rsidR="000A17A3" w:rsidRPr="007E098C" w:rsidRDefault="000A17A3" w:rsidP="000A17A3">
            <w:pPr>
              <w:jc w:val="center"/>
              <w:rPr>
                <w:color w:val="000000"/>
                <w:sz w:val="20"/>
                <w:szCs w:val="20"/>
              </w:rPr>
            </w:pPr>
            <w:r w:rsidRPr="007E098C">
              <w:rPr>
                <w:color w:val="000000"/>
                <w:sz w:val="20"/>
                <w:szCs w:val="20"/>
              </w:rPr>
              <w:t>Склад материалов ИП Ильиных А.</w:t>
            </w:r>
          </w:p>
        </w:tc>
        <w:tc>
          <w:tcPr>
            <w:tcW w:w="62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465F7E1" w14:textId="77777777" w:rsidR="000A17A3" w:rsidRPr="007E098C" w:rsidRDefault="000A17A3" w:rsidP="000A17A3">
            <w:pPr>
              <w:jc w:val="center"/>
              <w:rPr>
                <w:color w:val="000000"/>
                <w:sz w:val="20"/>
                <w:szCs w:val="20"/>
              </w:rPr>
            </w:pPr>
            <w:r w:rsidRPr="007E098C">
              <w:rPr>
                <w:color w:val="000000"/>
                <w:sz w:val="20"/>
                <w:szCs w:val="20"/>
              </w:rPr>
              <w:t>0,02813</w:t>
            </w:r>
          </w:p>
        </w:tc>
        <w:tc>
          <w:tcPr>
            <w:tcW w:w="71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6E364ED" w14:textId="77777777" w:rsidR="000A17A3" w:rsidRPr="007E098C" w:rsidRDefault="000A17A3" w:rsidP="000A17A3">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CA3D168" w14:textId="77777777" w:rsidR="000A17A3" w:rsidRPr="007E098C" w:rsidRDefault="000A17A3" w:rsidP="000A17A3">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3A55F8A" w14:textId="77777777" w:rsidR="000A17A3" w:rsidRPr="007E098C" w:rsidRDefault="000A17A3" w:rsidP="000A17A3">
            <w:pPr>
              <w:jc w:val="center"/>
              <w:rPr>
                <w:color w:val="000000"/>
                <w:sz w:val="20"/>
                <w:szCs w:val="20"/>
              </w:rPr>
            </w:pPr>
            <w:r w:rsidRPr="007E098C">
              <w:rPr>
                <w:color w:val="000000"/>
                <w:sz w:val="20"/>
                <w:szCs w:val="20"/>
              </w:rPr>
              <w:t>0,997215</w:t>
            </w:r>
          </w:p>
        </w:tc>
        <w:tc>
          <w:tcPr>
            <w:tcW w:w="76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A4F2C64" w14:textId="77777777" w:rsidR="000A17A3" w:rsidRPr="007E098C" w:rsidRDefault="000A17A3" w:rsidP="000A17A3">
            <w:pPr>
              <w:jc w:val="center"/>
              <w:rPr>
                <w:color w:val="000000"/>
                <w:sz w:val="20"/>
                <w:szCs w:val="20"/>
              </w:rPr>
            </w:pPr>
            <w:r w:rsidRPr="007E098C">
              <w:rPr>
                <w:color w:val="000000"/>
                <w:sz w:val="20"/>
                <w:szCs w:val="20"/>
              </w:rPr>
              <w:t>0,997692</w:t>
            </w:r>
          </w:p>
        </w:tc>
        <w:tc>
          <w:tcPr>
            <w:tcW w:w="82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A66CA86" w14:textId="77777777" w:rsidR="000A17A3" w:rsidRPr="007E098C" w:rsidRDefault="000A17A3" w:rsidP="000A17A3">
            <w:pPr>
              <w:jc w:val="center"/>
              <w:rPr>
                <w:color w:val="000000"/>
                <w:sz w:val="20"/>
                <w:szCs w:val="20"/>
              </w:rPr>
            </w:pPr>
            <w:r w:rsidRPr="007E098C">
              <w:rPr>
                <w:color w:val="000000"/>
                <w:sz w:val="20"/>
                <w:szCs w:val="20"/>
              </w:rPr>
              <w:t>0,1078</w:t>
            </w:r>
          </w:p>
        </w:tc>
      </w:tr>
      <w:tr w:rsidR="000A17A3" w:rsidRPr="007E098C" w14:paraId="30A20342" w14:textId="77777777" w:rsidTr="00597323">
        <w:trPr>
          <w:trHeight w:val="20"/>
          <w:jc w:val="center"/>
        </w:trPr>
        <w:tc>
          <w:tcPr>
            <w:tcW w:w="7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4EC01ECA" w14:textId="77777777" w:rsidR="000A17A3" w:rsidRPr="007E098C" w:rsidRDefault="000A17A3" w:rsidP="000A17A3">
            <w:pPr>
              <w:jc w:val="center"/>
              <w:rPr>
                <w:color w:val="000000"/>
                <w:sz w:val="20"/>
                <w:szCs w:val="20"/>
              </w:rPr>
            </w:pPr>
            <w:r w:rsidRPr="007E098C">
              <w:rPr>
                <w:color w:val="000000"/>
                <w:sz w:val="20"/>
                <w:szCs w:val="20"/>
              </w:rPr>
              <w:lastRenderedPageBreak/>
              <w:t>Автомагазин "Престиж"</w:t>
            </w:r>
          </w:p>
        </w:tc>
        <w:tc>
          <w:tcPr>
            <w:tcW w:w="62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B69F9C2" w14:textId="77777777" w:rsidR="000A17A3" w:rsidRPr="007E098C" w:rsidRDefault="000A17A3" w:rsidP="000A17A3">
            <w:pPr>
              <w:jc w:val="center"/>
              <w:rPr>
                <w:color w:val="000000"/>
                <w:sz w:val="20"/>
                <w:szCs w:val="20"/>
              </w:rPr>
            </w:pPr>
            <w:r w:rsidRPr="007E098C">
              <w:rPr>
                <w:color w:val="000000"/>
                <w:sz w:val="20"/>
                <w:szCs w:val="20"/>
              </w:rPr>
              <w:t>0,02927</w:t>
            </w:r>
          </w:p>
        </w:tc>
        <w:tc>
          <w:tcPr>
            <w:tcW w:w="71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B9F612A" w14:textId="77777777" w:rsidR="000A17A3" w:rsidRPr="007E098C" w:rsidRDefault="000A17A3" w:rsidP="000A17A3">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C5F725B" w14:textId="77777777" w:rsidR="000A17A3" w:rsidRPr="007E098C" w:rsidRDefault="000A17A3" w:rsidP="000A17A3">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4B2EEB0" w14:textId="77777777" w:rsidR="000A17A3" w:rsidRPr="007E098C" w:rsidRDefault="000A17A3" w:rsidP="000A17A3">
            <w:pPr>
              <w:jc w:val="center"/>
              <w:rPr>
                <w:color w:val="000000"/>
                <w:sz w:val="20"/>
                <w:szCs w:val="20"/>
              </w:rPr>
            </w:pPr>
            <w:r w:rsidRPr="007E098C">
              <w:rPr>
                <w:color w:val="000000"/>
                <w:sz w:val="20"/>
                <w:szCs w:val="20"/>
              </w:rPr>
              <w:t>0,999363</w:t>
            </w:r>
          </w:p>
        </w:tc>
        <w:tc>
          <w:tcPr>
            <w:tcW w:w="76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F7BC9C6" w14:textId="77777777" w:rsidR="000A17A3" w:rsidRPr="007E098C" w:rsidRDefault="000A17A3" w:rsidP="000A17A3">
            <w:pPr>
              <w:jc w:val="center"/>
              <w:rPr>
                <w:color w:val="000000"/>
                <w:sz w:val="20"/>
                <w:szCs w:val="20"/>
              </w:rPr>
            </w:pPr>
            <w:r w:rsidRPr="007E098C">
              <w:rPr>
                <w:color w:val="000000"/>
                <w:sz w:val="20"/>
                <w:szCs w:val="20"/>
              </w:rPr>
              <w:t>0,997705</w:t>
            </w:r>
          </w:p>
        </w:tc>
        <w:tc>
          <w:tcPr>
            <w:tcW w:w="82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AF8AA16" w14:textId="77777777" w:rsidR="000A17A3" w:rsidRPr="007E098C" w:rsidRDefault="000A17A3" w:rsidP="000A17A3">
            <w:pPr>
              <w:jc w:val="center"/>
              <w:rPr>
                <w:color w:val="000000"/>
                <w:sz w:val="20"/>
                <w:szCs w:val="20"/>
              </w:rPr>
            </w:pPr>
            <w:r w:rsidRPr="007E098C">
              <w:rPr>
                <w:color w:val="000000"/>
                <w:sz w:val="20"/>
                <w:szCs w:val="20"/>
              </w:rPr>
              <w:t>0,0724</w:t>
            </w:r>
          </w:p>
        </w:tc>
      </w:tr>
      <w:tr w:rsidR="000A17A3" w:rsidRPr="007E098C" w14:paraId="2A04E075" w14:textId="77777777" w:rsidTr="00597323">
        <w:trPr>
          <w:trHeight w:val="20"/>
          <w:jc w:val="center"/>
        </w:trPr>
        <w:tc>
          <w:tcPr>
            <w:tcW w:w="7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5263B8CB" w14:textId="77777777" w:rsidR="000A17A3" w:rsidRPr="007E098C" w:rsidRDefault="000A17A3" w:rsidP="000A17A3">
            <w:pPr>
              <w:jc w:val="center"/>
              <w:rPr>
                <w:color w:val="000000"/>
                <w:sz w:val="20"/>
                <w:szCs w:val="20"/>
              </w:rPr>
            </w:pPr>
            <w:r w:rsidRPr="007E098C">
              <w:rPr>
                <w:color w:val="000000"/>
                <w:sz w:val="20"/>
                <w:szCs w:val="20"/>
              </w:rPr>
              <w:t>ИП Ильиных СТО</w:t>
            </w:r>
          </w:p>
        </w:tc>
        <w:tc>
          <w:tcPr>
            <w:tcW w:w="62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6B517F7" w14:textId="77777777" w:rsidR="000A17A3" w:rsidRPr="007E098C" w:rsidRDefault="000A17A3" w:rsidP="000A17A3">
            <w:pPr>
              <w:jc w:val="center"/>
              <w:rPr>
                <w:color w:val="000000"/>
                <w:sz w:val="20"/>
                <w:szCs w:val="20"/>
              </w:rPr>
            </w:pPr>
            <w:r w:rsidRPr="007E098C">
              <w:rPr>
                <w:color w:val="000000"/>
                <w:sz w:val="20"/>
                <w:szCs w:val="20"/>
              </w:rPr>
              <w:t>0,0894</w:t>
            </w:r>
          </w:p>
        </w:tc>
        <w:tc>
          <w:tcPr>
            <w:tcW w:w="71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C653EDC" w14:textId="77777777" w:rsidR="000A17A3" w:rsidRPr="007E098C" w:rsidRDefault="000A17A3" w:rsidP="000A17A3">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3297FD9" w14:textId="77777777" w:rsidR="000A17A3" w:rsidRPr="007E098C" w:rsidRDefault="000A17A3" w:rsidP="000A17A3">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A1A8078" w14:textId="77777777" w:rsidR="000A17A3" w:rsidRPr="007E098C" w:rsidRDefault="000A17A3" w:rsidP="000A17A3">
            <w:pPr>
              <w:jc w:val="center"/>
              <w:rPr>
                <w:color w:val="000000"/>
                <w:sz w:val="20"/>
                <w:szCs w:val="20"/>
              </w:rPr>
            </w:pPr>
            <w:r w:rsidRPr="007E098C">
              <w:rPr>
                <w:color w:val="000000"/>
                <w:sz w:val="20"/>
                <w:szCs w:val="20"/>
              </w:rPr>
              <w:t>0</w:t>
            </w:r>
          </w:p>
        </w:tc>
        <w:tc>
          <w:tcPr>
            <w:tcW w:w="76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5BF7739" w14:textId="77777777" w:rsidR="000A17A3" w:rsidRPr="007E098C" w:rsidRDefault="000A17A3" w:rsidP="000A17A3">
            <w:pPr>
              <w:jc w:val="center"/>
              <w:rPr>
                <w:color w:val="000000"/>
                <w:sz w:val="20"/>
                <w:szCs w:val="20"/>
              </w:rPr>
            </w:pPr>
            <w:r w:rsidRPr="007E098C">
              <w:rPr>
                <w:color w:val="000000"/>
                <w:sz w:val="20"/>
                <w:szCs w:val="20"/>
              </w:rPr>
              <w:t>0</w:t>
            </w:r>
          </w:p>
        </w:tc>
        <w:tc>
          <w:tcPr>
            <w:tcW w:w="82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D4DBAD1" w14:textId="77777777" w:rsidR="000A17A3" w:rsidRPr="007E098C" w:rsidRDefault="000A17A3" w:rsidP="000A17A3">
            <w:pPr>
              <w:jc w:val="center"/>
              <w:rPr>
                <w:color w:val="000000"/>
                <w:sz w:val="20"/>
                <w:szCs w:val="20"/>
              </w:rPr>
            </w:pPr>
            <w:r w:rsidRPr="007E098C">
              <w:rPr>
                <w:color w:val="000000"/>
                <w:sz w:val="20"/>
                <w:szCs w:val="20"/>
              </w:rPr>
              <w:t>0</w:t>
            </w:r>
          </w:p>
        </w:tc>
      </w:tr>
    </w:tbl>
    <w:p w14:paraId="1823BE26" w14:textId="77777777" w:rsidR="000A17A3" w:rsidRPr="007E098C" w:rsidRDefault="000A17A3" w:rsidP="0068658C">
      <w:pPr>
        <w:spacing w:line="276" w:lineRule="auto"/>
        <w:jc w:val="both"/>
        <w:rPr>
          <w:color w:val="000000" w:themeColor="text1"/>
        </w:rPr>
      </w:pPr>
    </w:p>
    <w:p w14:paraId="2E4282E2" w14:textId="48B0A7AC" w:rsidR="00597323" w:rsidRPr="007E098C" w:rsidRDefault="00597323" w:rsidP="00597323">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82</w:t>
      </w:r>
      <w:r w:rsidRPr="007E098C">
        <w:rPr>
          <w:b w:val="0"/>
          <w:sz w:val="24"/>
          <w:szCs w:val="24"/>
        </w:rPr>
        <w:fldChar w:fldCharType="end"/>
      </w:r>
      <w:r w:rsidRPr="007E098C">
        <w:rPr>
          <w:b w:val="0"/>
          <w:sz w:val="24"/>
          <w:szCs w:val="24"/>
        </w:rPr>
        <w:t>. Расчет потерь теплоносителя</w:t>
      </w:r>
    </w:p>
    <w:tbl>
      <w:tblPr>
        <w:tblW w:w="5000" w:type="pct"/>
        <w:jc w:val="center"/>
        <w:tblLook w:val="04A0" w:firstRow="1" w:lastRow="0" w:firstColumn="1" w:lastColumn="0" w:noHBand="0" w:noVBand="1"/>
      </w:tblPr>
      <w:tblGrid>
        <w:gridCol w:w="5085"/>
        <w:gridCol w:w="3692"/>
      </w:tblGrid>
      <w:tr w:rsidR="000A17A3" w:rsidRPr="007E098C" w14:paraId="7C8843E0" w14:textId="77777777" w:rsidTr="008C549A">
        <w:trPr>
          <w:trHeight w:val="20"/>
          <w:tblHeader/>
          <w:jc w:val="center"/>
        </w:trPr>
        <w:tc>
          <w:tcPr>
            <w:tcW w:w="2897" w:type="pct"/>
            <w:tcBorders>
              <w:top w:val="single" w:sz="4" w:space="0" w:color="000000"/>
              <w:left w:val="single" w:sz="4" w:space="0" w:color="000000"/>
              <w:bottom w:val="single" w:sz="4" w:space="0" w:color="000000"/>
              <w:right w:val="single" w:sz="4" w:space="0" w:color="000000"/>
            </w:tcBorders>
            <w:vAlign w:val="center"/>
            <w:hideMark/>
          </w:tcPr>
          <w:p w14:paraId="48A3F217" w14:textId="77777777" w:rsidR="000A17A3" w:rsidRPr="007E098C" w:rsidRDefault="000A17A3" w:rsidP="008C549A">
            <w:pPr>
              <w:jc w:val="center"/>
              <w:rPr>
                <w:bCs/>
                <w:color w:val="000000"/>
                <w:sz w:val="20"/>
                <w:szCs w:val="20"/>
              </w:rPr>
            </w:pPr>
            <w:r w:rsidRPr="007E098C">
              <w:rPr>
                <w:bCs/>
                <w:color w:val="000000"/>
                <w:sz w:val="20"/>
                <w:szCs w:val="20"/>
              </w:rPr>
              <w:t>Параметр</w:t>
            </w:r>
          </w:p>
        </w:tc>
        <w:tc>
          <w:tcPr>
            <w:tcW w:w="2103" w:type="pct"/>
            <w:tcBorders>
              <w:top w:val="single" w:sz="4" w:space="0" w:color="000000"/>
              <w:left w:val="nil"/>
              <w:bottom w:val="single" w:sz="4" w:space="0" w:color="000000"/>
              <w:right w:val="single" w:sz="4" w:space="0" w:color="000000"/>
            </w:tcBorders>
            <w:vAlign w:val="center"/>
            <w:hideMark/>
          </w:tcPr>
          <w:p w14:paraId="548B3BF7" w14:textId="77777777" w:rsidR="000A17A3" w:rsidRPr="007E098C" w:rsidRDefault="000A17A3" w:rsidP="008C549A">
            <w:pPr>
              <w:jc w:val="center"/>
              <w:rPr>
                <w:bCs/>
                <w:color w:val="000000"/>
                <w:sz w:val="20"/>
                <w:szCs w:val="20"/>
              </w:rPr>
            </w:pPr>
            <w:r w:rsidRPr="007E098C">
              <w:rPr>
                <w:bCs/>
                <w:color w:val="000000"/>
                <w:sz w:val="20"/>
                <w:szCs w:val="20"/>
              </w:rPr>
              <w:t>Значение</w:t>
            </w:r>
          </w:p>
        </w:tc>
      </w:tr>
      <w:tr w:rsidR="000A17A3" w:rsidRPr="007E098C" w14:paraId="367032AC"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2A0DDB7" w14:textId="77777777" w:rsidR="000A17A3" w:rsidRPr="007E098C" w:rsidRDefault="000A17A3" w:rsidP="000A17A3">
            <w:pPr>
              <w:jc w:val="center"/>
              <w:rPr>
                <w:color w:val="000000"/>
                <w:sz w:val="20"/>
                <w:szCs w:val="20"/>
              </w:rPr>
            </w:pPr>
            <w:r w:rsidRPr="007E098C">
              <w:rPr>
                <w:color w:val="000000"/>
                <w:sz w:val="20"/>
                <w:szCs w:val="20"/>
              </w:rPr>
              <w:t>Суммарная нагрузка на отопление, Гкал/ч</w:t>
            </w:r>
          </w:p>
        </w:tc>
        <w:tc>
          <w:tcPr>
            <w:tcW w:w="2103" w:type="pct"/>
            <w:tcBorders>
              <w:top w:val="nil"/>
              <w:left w:val="nil"/>
              <w:bottom w:val="single" w:sz="4" w:space="0" w:color="000000"/>
              <w:right w:val="single" w:sz="4" w:space="0" w:color="000000"/>
            </w:tcBorders>
            <w:shd w:val="clear" w:color="000000" w:fill="FFFFFF"/>
            <w:vAlign w:val="bottom"/>
          </w:tcPr>
          <w:p w14:paraId="40667A57" w14:textId="77777777" w:rsidR="000A17A3" w:rsidRPr="007E098C" w:rsidRDefault="000A17A3" w:rsidP="000A17A3">
            <w:pPr>
              <w:jc w:val="center"/>
              <w:rPr>
                <w:color w:val="000000"/>
                <w:sz w:val="20"/>
                <w:szCs w:val="20"/>
              </w:rPr>
            </w:pPr>
            <w:r w:rsidRPr="007E098C">
              <w:rPr>
                <w:color w:val="000000"/>
                <w:sz w:val="20"/>
                <w:szCs w:val="20"/>
              </w:rPr>
              <w:t>0.146800</w:t>
            </w:r>
          </w:p>
        </w:tc>
      </w:tr>
      <w:tr w:rsidR="000A17A3" w:rsidRPr="007E098C" w14:paraId="7B0DBF52"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954CCE0" w14:textId="77777777" w:rsidR="000A17A3" w:rsidRPr="007E098C" w:rsidRDefault="000A17A3" w:rsidP="000A17A3">
            <w:pPr>
              <w:jc w:val="center"/>
              <w:rPr>
                <w:color w:val="000000"/>
                <w:sz w:val="20"/>
                <w:szCs w:val="20"/>
              </w:rPr>
            </w:pPr>
            <w:r w:rsidRPr="007E098C">
              <w:rPr>
                <w:color w:val="000000"/>
                <w:sz w:val="20"/>
                <w:szCs w:val="20"/>
              </w:rPr>
              <w:t>Нагрузка на отопление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15445F6E" w14:textId="77777777" w:rsidR="000A17A3" w:rsidRPr="007E098C" w:rsidRDefault="000A17A3" w:rsidP="000A17A3">
            <w:pPr>
              <w:jc w:val="center"/>
              <w:rPr>
                <w:color w:val="000000"/>
                <w:sz w:val="20"/>
                <w:szCs w:val="20"/>
              </w:rPr>
            </w:pPr>
            <w:r w:rsidRPr="007E098C">
              <w:rPr>
                <w:color w:val="000000"/>
                <w:sz w:val="20"/>
                <w:szCs w:val="20"/>
              </w:rPr>
              <w:t>0.000000</w:t>
            </w:r>
          </w:p>
        </w:tc>
      </w:tr>
      <w:tr w:rsidR="000A17A3" w:rsidRPr="007E098C" w14:paraId="7A74DA67"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971AE1D" w14:textId="77777777" w:rsidR="000A17A3" w:rsidRPr="007E098C" w:rsidRDefault="000A17A3" w:rsidP="000A17A3">
            <w:pPr>
              <w:jc w:val="center"/>
              <w:rPr>
                <w:color w:val="000000"/>
                <w:sz w:val="20"/>
                <w:szCs w:val="20"/>
              </w:rPr>
            </w:pPr>
            <w:r w:rsidRPr="007E098C">
              <w:rPr>
                <w:color w:val="000000"/>
                <w:sz w:val="20"/>
                <w:szCs w:val="20"/>
              </w:rPr>
              <w:t>Нагрузка на отопление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79317C27" w14:textId="77777777" w:rsidR="000A17A3" w:rsidRPr="007E098C" w:rsidRDefault="000A17A3" w:rsidP="000A17A3">
            <w:pPr>
              <w:jc w:val="center"/>
              <w:rPr>
                <w:color w:val="000000"/>
                <w:sz w:val="20"/>
                <w:szCs w:val="20"/>
              </w:rPr>
            </w:pPr>
            <w:r w:rsidRPr="007E098C">
              <w:rPr>
                <w:color w:val="000000"/>
                <w:sz w:val="20"/>
                <w:szCs w:val="20"/>
              </w:rPr>
              <w:t>0.146800</w:t>
            </w:r>
          </w:p>
        </w:tc>
      </w:tr>
      <w:tr w:rsidR="000A17A3" w:rsidRPr="007E098C" w14:paraId="6116F237"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6FEB9388" w14:textId="77777777" w:rsidR="000A17A3" w:rsidRPr="007E098C" w:rsidRDefault="000A17A3" w:rsidP="000A17A3">
            <w:pPr>
              <w:jc w:val="center"/>
              <w:rPr>
                <w:color w:val="000000"/>
                <w:sz w:val="20"/>
                <w:szCs w:val="20"/>
              </w:rPr>
            </w:pPr>
            <w:r w:rsidRPr="007E098C">
              <w:rPr>
                <w:color w:val="000000"/>
                <w:sz w:val="20"/>
                <w:szCs w:val="20"/>
              </w:rPr>
              <w:t>Суммарная нагрузка на вентиляцию, Гкал/ч</w:t>
            </w:r>
          </w:p>
        </w:tc>
        <w:tc>
          <w:tcPr>
            <w:tcW w:w="2103" w:type="pct"/>
            <w:tcBorders>
              <w:top w:val="nil"/>
              <w:left w:val="nil"/>
              <w:bottom w:val="single" w:sz="4" w:space="0" w:color="000000"/>
              <w:right w:val="single" w:sz="4" w:space="0" w:color="000000"/>
            </w:tcBorders>
            <w:shd w:val="clear" w:color="000000" w:fill="FFFFFF"/>
            <w:vAlign w:val="bottom"/>
          </w:tcPr>
          <w:p w14:paraId="3B87BAD3" w14:textId="77777777" w:rsidR="000A17A3" w:rsidRPr="007E098C" w:rsidRDefault="000A17A3" w:rsidP="000A17A3">
            <w:pPr>
              <w:jc w:val="center"/>
              <w:rPr>
                <w:color w:val="000000"/>
                <w:sz w:val="20"/>
                <w:szCs w:val="20"/>
              </w:rPr>
            </w:pPr>
            <w:r w:rsidRPr="007E098C">
              <w:rPr>
                <w:color w:val="000000"/>
                <w:sz w:val="20"/>
                <w:szCs w:val="20"/>
              </w:rPr>
              <w:t>0.000000</w:t>
            </w:r>
          </w:p>
        </w:tc>
      </w:tr>
      <w:tr w:rsidR="000A17A3" w:rsidRPr="007E098C" w14:paraId="1D175E5E"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856FF59" w14:textId="77777777" w:rsidR="000A17A3" w:rsidRPr="007E098C" w:rsidRDefault="000A17A3" w:rsidP="000A17A3">
            <w:pPr>
              <w:jc w:val="center"/>
              <w:rPr>
                <w:color w:val="000000"/>
                <w:sz w:val="20"/>
                <w:szCs w:val="20"/>
              </w:rPr>
            </w:pPr>
            <w:r w:rsidRPr="007E098C">
              <w:rPr>
                <w:color w:val="000000"/>
                <w:sz w:val="20"/>
                <w:szCs w:val="20"/>
              </w:rPr>
              <w:t>Нагрузка на вентиляцию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4C8ECB3A" w14:textId="77777777" w:rsidR="000A17A3" w:rsidRPr="007E098C" w:rsidRDefault="000A17A3" w:rsidP="000A17A3">
            <w:pPr>
              <w:jc w:val="center"/>
              <w:rPr>
                <w:color w:val="000000"/>
                <w:sz w:val="20"/>
                <w:szCs w:val="20"/>
              </w:rPr>
            </w:pPr>
            <w:r w:rsidRPr="007E098C">
              <w:rPr>
                <w:color w:val="000000"/>
                <w:sz w:val="20"/>
                <w:szCs w:val="20"/>
              </w:rPr>
              <w:t>0.000000</w:t>
            </w:r>
          </w:p>
        </w:tc>
      </w:tr>
      <w:tr w:rsidR="000A17A3" w:rsidRPr="007E098C" w14:paraId="74CC3C81"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48BFE03" w14:textId="77777777" w:rsidR="000A17A3" w:rsidRPr="007E098C" w:rsidRDefault="000A17A3" w:rsidP="000A17A3">
            <w:pPr>
              <w:jc w:val="center"/>
              <w:rPr>
                <w:color w:val="000000"/>
                <w:sz w:val="20"/>
                <w:szCs w:val="20"/>
              </w:rPr>
            </w:pPr>
            <w:r w:rsidRPr="007E098C">
              <w:rPr>
                <w:color w:val="000000"/>
                <w:sz w:val="20"/>
                <w:szCs w:val="20"/>
              </w:rPr>
              <w:t>Нагрузка на вентиляцию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299C85F8" w14:textId="77777777" w:rsidR="000A17A3" w:rsidRPr="007E098C" w:rsidRDefault="000A17A3" w:rsidP="000A17A3">
            <w:pPr>
              <w:jc w:val="center"/>
              <w:rPr>
                <w:color w:val="000000"/>
                <w:sz w:val="20"/>
                <w:szCs w:val="20"/>
              </w:rPr>
            </w:pPr>
            <w:r w:rsidRPr="007E098C">
              <w:rPr>
                <w:color w:val="000000"/>
                <w:sz w:val="20"/>
                <w:szCs w:val="20"/>
              </w:rPr>
              <w:t>0.000000</w:t>
            </w:r>
          </w:p>
        </w:tc>
      </w:tr>
      <w:tr w:rsidR="000A17A3" w:rsidRPr="007E098C" w14:paraId="42547A2B"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A3A10A8" w14:textId="77777777" w:rsidR="000A17A3" w:rsidRPr="007E098C" w:rsidRDefault="000A17A3" w:rsidP="000A17A3">
            <w:pPr>
              <w:jc w:val="center"/>
              <w:rPr>
                <w:color w:val="000000"/>
                <w:sz w:val="20"/>
                <w:szCs w:val="20"/>
              </w:rPr>
            </w:pPr>
            <w:r w:rsidRPr="007E098C">
              <w:rPr>
                <w:color w:val="000000"/>
                <w:sz w:val="20"/>
                <w:szCs w:val="20"/>
              </w:rPr>
              <w:t>Суммарная нагрузка на ГВС, Гкал/ч</w:t>
            </w:r>
          </w:p>
        </w:tc>
        <w:tc>
          <w:tcPr>
            <w:tcW w:w="2103" w:type="pct"/>
            <w:tcBorders>
              <w:top w:val="nil"/>
              <w:left w:val="nil"/>
              <w:bottom w:val="single" w:sz="4" w:space="0" w:color="000000"/>
              <w:right w:val="single" w:sz="4" w:space="0" w:color="000000"/>
            </w:tcBorders>
            <w:shd w:val="clear" w:color="000000" w:fill="FFFFFF"/>
            <w:vAlign w:val="bottom"/>
          </w:tcPr>
          <w:p w14:paraId="009DD72D" w14:textId="77777777" w:rsidR="000A17A3" w:rsidRPr="007E098C" w:rsidRDefault="000A17A3" w:rsidP="000A17A3">
            <w:pPr>
              <w:jc w:val="center"/>
              <w:rPr>
                <w:color w:val="000000"/>
                <w:sz w:val="20"/>
                <w:szCs w:val="20"/>
              </w:rPr>
            </w:pPr>
            <w:r w:rsidRPr="007E098C">
              <w:rPr>
                <w:color w:val="000000"/>
                <w:sz w:val="20"/>
                <w:szCs w:val="20"/>
              </w:rPr>
              <w:t>0.000000</w:t>
            </w:r>
          </w:p>
        </w:tc>
      </w:tr>
      <w:tr w:rsidR="000A17A3" w:rsidRPr="007E098C" w14:paraId="723F9D71"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DDF8C87" w14:textId="77777777" w:rsidR="000A17A3" w:rsidRPr="007E098C" w:rsidRDefault="000A17A3" w:rsidP="000A17A3">
            <w:pPr>
              <w:jc w:val="center"/>
              <w:rPr>
                <w:color w:val="000000"/>
                <w:sz w:val="20"/>
                <w:szCs w:val="20"/>
              </w:rPr>
            </w:pPr>
            <w:r w:rsidRPr="007E098C">
              <w:rPr>
                <w:color w:val="000000"/>
                <w:sz w:val="20"/>
                <w:szCs w:val="20"/>
              </w:rPr>
              <w:t>Нагрузка на ГВС (открытая),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441EF23B" w14:textId="77777777" w:rsidR="000A17A3" w:rsidRPr="007E098C" w:rsidRDefault="000A17A3" w:rsidP="000A17A3">
            <w:pPr>
              <w:jc w:val="center"/>
              <w:rPr>
                <w:color w:val="000000"/>
                <w:sz w:val="20"/>
                <w:szCs w:val="20"/>
              </w:rPr>
            </w:pPr>
            <w:r w:rsidRPr="007E098C">
              <w:rPr>
                <w:color w:val="000000"/>
                <w:sz w:val="20"/>
                <w:szCs w:val="20"/>
              </w:rPr>
              <w:t>0.000000</w:t>
            </w:r>
          </w:p>
        </w:tc>
      </w:tr>
      <w:tr w:rsidR="000A17A3" w:rsidRPr="007E098C" w14:paraId="6513E9B7"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D87FA5B" w14:textId="77777777" w:rsidR="000A17A3" w:rsidRPr="007E098C" w:rsidRDefault="000A17A3" w:rsidP="000A17A3">
            <w:pPr>
              <w:jc w:val="center"/>
              <w:rPr>
                <w:color w:val="000000"/>
                <w:sz w:val="20"/>
                <w:szCs w:val="20"/>
              </w:rPr>
            </w:pPr>
            <w:r w:rsidRPr="007E098C">
              <w:rPr>
                <w:color w:val="000000"/>
                <w:sz w:val="20"/>
                <w:szCs w:val="20"/>
              </w:rPr>
              <w:t>Нагрузка на ГВС (закрытая),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349C23BD" w14:textId="77777777" w:rsidR="000A17A3" w:rsidRPr="007E098C" w:rsidRDefault="000A17A3" w:rsidP="000A17A3">
            <w:pPr>
              <w:jc w:val="center"/>
              <w:rPr>
                <w:color w:val="000000"/>
                <w:sz w:val="20"/>
                <w:szCs w:val="20"/>
              </w:rPr>
            </w:pPr>
            <w:r w:rsidRPr="007E098C">
              <w:rPr>
                <w:color w:val="000000"/>
                <w:sz w:val="20"/>
                <w:szCs w:val="20"/>
              </w:rPr>
              <w:t>0.000000</w:t>
            </w:r>
          </w:p>
        </w:tc>
      </w:tr>
      <w:tr w:rsidR="000A17A3" w:rsidRPr="007E098C" w14:paraId="6D8AADED"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7FA0C70" w14:textId="77777777" w:rsidR="000A17A3" w:rsidRPr="007E098C" w:rsidRDefault="000A17A3" w:rsidP="000A17A3">
            <w:pPr>
              <w:jc w:val="center"/>
              <w:rPr>
                <w:color w:val="000000"/>
                <w:sz w:val="20"/>
                <w:szCs w:val="20"/>
              </w:rPr>
            </w:pPr>
            <w:r w:rsidRPr="007E098C">
              <w:rPr>
                <w:color w:val="000000"/>
                <w:sz w:val="20"/>
                <w:szCs w:val="20"/>
              </w:rPr>
              <w:t xml:space="preserve">Объем воды в подающем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5EBC014C" w14:textId="77777777" w:rsidR="000A17A3" w:rsidRPr="007E098C" w:rsidRDefault="000A17A3" w:rsidP="000A17A3">
            <w:pPr>
              <w:jc w:val="center"/>
              <w:rPr>
                <w:color w:val="000000"/>
                <w:sz w:val="20"/>
                <w:szCs w:val="20"/>
              </w:rPr>
            </w:pPr>
            <w:r w:rsidRPr="007E098C">
              <w:rPr>
                <w:color w:val="000000"/>
                <w:sz w:val="20"/>
                <w:szCs w:val="20"/>
              </w:rPr>
              <w:t>1.320110</w:t>
            </w:r>
          </w:p>
        </w:tc>
      </w:tr>
      <w:tr w:rsidR="000A17A3" w:rsidRPr="007E098C" w14:paraId="4CDC4C62"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C3F5DD2" w14:textId="77777777" w:rsidR="000A17A3" w:rsidRPr="007E098C" w:rsidRDefault="000A17A3" w:rsidP="000A17A3">
            <w:pPr>
              <w:jc w:val="center"/>
              <w:rPr>
                <w:color w:val="000000"/>
                <w:sz w:val="20"/>
                <w:szCs w:val="20"/>
              </w:rPr>
            </w:pPr>
            <w:r w:rsidRPr="007E098C">
              <w:rPr>
                <w:color w:val="000000"/>
                <w:sz w:val="20"/>
                <w:szCs w:val="20"/>
              </w:rPr>
              <w:t xml:space="preserve">Объем воды в обратном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25FF43E4" w14:textId="77777777" w:rsidR="000A17A3" w:rsidRPr="007E098C" w:rsidRDefault="000A17A3" w:rsidP="000A17A3">
            <w:pPr>
              <w:jc w:val="center"/>
              <w:rPr>
                <w:color w:val="000000"/>
                <w:sz w:val="20"/>
                <w:szCs w:val="20"/>
              </w:rPr>
            </w:pPr>
            <w:r w:rsidRPr="007E098C">
              <w:rPr>
                <w:color w:val="000000"/>
                <w:sz w:val="20"/>
                <w:szCs w:val="20"/>
              </w:rPr>
              <w:t>1.320110</w:t>
            </w:r>
          </w:p>
        </w:tc>
      </w:tr>
      <w:tr w:rsidR="000A17A3" w:rsidRPr="007E098C" w14:paraId="6F39B493"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A6B1B2D" w14:textId="77777777" w:rsidR="000A17A3" w:rsidRPr="007E098C" w:rsidRDefault="000A17A3" w:rsidP="000A17A3">
            <w:pPr>
              <w:jc w:val="center"/>
              <w:rPr>
                <w:color w:val="000000"/>
                <w:sz w:val="20"/>
                <w:szCs w:val="20"/>
              </w:rPr>
            </w:pPr>
            <w:r w:rsidRPr="007E098C">
              <w:rPr>
                <w:color w:val="000000"/>
                <w:sz w:val="20"/>
                <w:szCs w:val="20"/>
              </w:rPr>
              <w:t xml:space="preserve">Объем воды в системе отопления,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39FE6371" w14:textId="77777777" w:rsidR="000A17A3" w:rsidRPr="007E098C" w:rsidRDefault="000A17A3" w:rsidP="000A17A3">
            <w:pPr>
              <w:jc w:val="center"/>
              <w:rPr>
                <w:color w:val="000000"/>
                <w:sz w:val="20"/>
                <w:szCs w:val="20"/>
              </w:rPr>
            </w:pPr>
            <w:r w:rsidRPr="007E098C">
              <w:rPr>
                <w:color w:val="000000"/>
                <w:sz w:val="20"/>
                <w:szCs w:val="20"/>
              </w:rPr>
              <w:t>4.550800</w:t>
            </w:r>
          </w:p>
        </w:tc>
      </w:tr>
      <w:tr w:rsidR="000A17A3" w:rsidRPr="007E098C" w14:paraId="0723AC4F"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3D15308" w14:textId="77777777" w:rsidR="000A17A3" w:rsidRPr="007E098C" w:rsidRDefault="000A17A3" w:rsidP="000A17A3">
            <w:pPr>
              <w:jc w:val="center"/>
              <w:rPr>
                <w:color w:val="000000"/>
                <w:sz w:val="20"/>
                <w:szCs w:val="20"/>
              </w:rPr>
            </w:pPr>
            <w:r w:rsidRPr="007E098C">
              <w:rPr>
                <w:color w:val="000000"/>
                <w:sz w:val="20"/>
                <w:szCs w:val="20"/>
              </w:rPr>
              <w:t xml:space="preserve">Объем воды в системе вентиляции,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606B1579" w14:textId="77777777" w:rsidR="000A17A3" w:rsidRPr="007E098C" w:rsidRDefault="000A17A3" w:rsidP="000A17A3">
            <w:pPr>
              <w:jc w:val="center"/>
              <w:rPr>
                <w:color w:val="000000"/>
                <w:sz w:val="20"/>
                <w:szCs w:val="20"/>
              </w:rPr>
            </w:pPr>
            <w:r w:rsidRPr="007E098C">
              <w:rPr>
                <w:color w:val="000000"/>
                <w:sz w:val="20"/>
                <w:szCs w:val="20"/>
              </w:rPr>
              <w:t>0.000000</w:t>
            </w:r>
          </w:p>
        </w:tc>
      </w:tr>
      <w:tr w:rsidR="000A17A3" w:rsidRPr="007E098C" w14:paraId="4337858F"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E961502" w14:textId="77777777" w:rsidR="000A17A3" w:rsidRPr="007E098C" w:rsidRDefault="000A17A3" w:rsidP="000A17A3">
            <w:pPr>
              <w:jc w:val="center"/>
              <w:rPr>
                <w:color w:val="000000"/>
                <w:sz w:val="20"/>
                <w:szCs w:val="20"/>
              </w:rPr>
            </w:pPr>
            <w:r w:rsidRPr="007E098C">
              <w:rPr>
                <w:color w:val="000000"/>
                <w:sz w:val="20"/>
                <w:szCs w:val="20"/>
              </w:rPr>
              <w:t xml:space="preserve">Объем воды в системе ГВС,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5EB0E469" w14:textId="77777777" w:rsidR="000A17A3" w:rsidRPr="007E098C" w:rsidRDefault="000A17A3" w:rsidP="000A17A3">
            <w:pPr>
              <w:jc w:val="center"/>
              <w:rPr>
                <w:color w:val="000000"/>
                <w:sz w:val="20"/>
                <w:szCs w:val="20"/>
              </w:rPr>
            </w:pPr>
            <w:r w:rsidRPr="007E098C">
              <w:rPr>
                <w:color w:val="000000"/>
                <w:sz w:val="20"/>
                <w:szCs w:val="20"/>
              </w:rPr>
              <w:t>0.000000</w:t>
            </w:r>
          </w:p>
        </w:tc>
      </w:tr>
      <w:tr w:rsidR="000A17A3" w:rsidRPr="007E098C" w14:paraId="59767824" w14:textId="77777777" w:rsidTr="000A17A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40B8AA0" w14:textId="77777777" w:rsidR="000A17A3" w:rsidRPr="007E098C" w:rsidRDefault="000A17A3" w:rsidP="000A17A3">
            <w:pPr>
              <w:jc w:val="center"/>
              <w:rPr>
                <w:color w:val="000000"/>
                <w:sz w:val="20"/>
                <w:szCs w:val="20"/>
              </w:rPr>
            </w:pPr>
            <w:r w:rsidRPr="007E098C">
              <w:rPr>
                <w:color w:val="000000"/>
                <w:sz w:val="20"/>
                <w:szCs w:val="20"/>
              </w:rPr>
              <w:t>Суммарный объем воды, куб. м</w:t>
            </w:r>
          </w:p>
        </w:tc>
        <w:tc>
          <w:tcPr>
            <w:tcW w:w="2103" w:type="pct"/>
            <w:tcBorders>
              <w:top w:val="nil"/>
              <w:left w:val="nil"/>
              <w:bottom w:val="single" w:sz="4" w:space="0" w:color="000000"/>
              <w:right w:val="single" w:sz="4" w:space="0" w:color="000000"/>
            </w:tcBorders>
            <w:shd w:val="clear" w:color="000000" w:fill="FFFFFF"/>
            <w:vAlign w:val="bottom"/>
          </w:tcPr>
          <w:p w14:paraId="09D20780" w14:textId="77777777" w:rsidR="000A17A3" w:rsidRPr="007E098C" w:rsidRDefault="000A17A3" w:rsidP="000A17A3">
            <w:pPr>
              <w:jc w:val="center"/>
              <w:rPr>
                <w:color w:val="000000"/>
                <w:sz w:val="20"/>
                <w:szCs w:val="20"/>
              </w:rPr>
            </w:pPr>
            <w:r w:rsidRPr="007E098C">
              <w:rPr>
                <w:color w:val="000000"/>
                <w:sz w:val="20"/>
                <w:szCs w:val="20"/>
              </w:rPr>
              <w:t>7.191021</w:t>
            </w:r>
          </w:p>
        </w:tc>
      </w:tr>
    </w:tbl>
    <w:p w14:paraId="30EBD139" w14:textId="77777777" w:rsidR="005F28B0" w:rsidRPr="007E098C" w:rsidRDefault="005F28B0" w:rsidP="0068658C">
      <w:pPr>
        <w:spacing w:line="276" w:lineRule="auto"/>
        <w:jc w:val="both"/>
        <w:rPr>
          <w:color w:val="000000" w:themeColor="text1"/>
        </w:rPr>
      </w:pPr>
    </w:p>
    <w:p w14:paraId="61C650DF" w14:textId="5ED6538E" w:rsidR="00597323" w:rsidRPr="007E098C" w:rsidRDefault="00597323" w:rsidP="00597323">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83</w:t>
      </w:r>
      <w:r w:rsidRPr="007E098C">
        <w:rPr>
          <w:b w:val="0"/>
          <w:sz w:val="24"/>
          <w:szCs w:val="24"/>
        </w:rPr>
        <w:fldChar w:fldCharType="end"/>
      </w:r>
      <w:r w:rsidRPr="007E098C">
        <w:rPr>
          <w:b w:val="0"/>
          <w:sz w:val="24"/>
          <w:szCs w:val="24"/>
        </w:rPr>
        <w:t>. Перечень отключенных трубопроводов по результатам моделирования аварийной ситуации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0"/>
        <w:gridCol w:w="1069"/>
        <w:gridCol w:w="625"/>
        <w:gridCol w:w="1055"/>
        <w:gridCol w:w="1188"/>
        <w:gridCol w:w="1111"/>
        <w:gridCol w:w="621"/>
        <w:gridCol w:w="1109"/>
        <w:gridCol w:w="929"/>
      </w:tblGrid>
      <w:tr w:rsidR="000A17A3" w:rsidRPr="007E098C" w14:paraId="42FAEA18" w14:textId="77777777" w:rsidTr="00CC27B1">
        <w:trPr>
          <w:trHeight w:val="1800"/>
          <w:jc w:val="center"/>
        </w:trPr>
        <w:tc>
          <w:tcPr>
            <w:tcW w:w="601" w:type="pct"/>
            <w:tcMar>
              <w:left w:w="28" w:type="dxa"/>
              <w:right w:w="28" w:type="dxa"/>
            </w:tcMar>
            <w:vAlign w:val="center"/>
            <w:hideMark/>
          </w:tcPr>
          <w:p w14:paraId="10195AB3" w14:textId="77777777" w:rsidR="000A17A3" w:rsidRPr="007E098C" w:rsidRDefault="000A17A3" w:rsidP="000A17A3">
            <w:pPr>
              <w:jc w:val="center"/>
              <w:rPr>
                <w:bCs/>
                <w:color w:val="000000"/>
                <w:sz w:val="20"/>
                <w:szCs w:val="20"/>
              </w:rPr>
            </w:pPr>
            <w:r w:rsidRPr="007E098C">
              <w:rPr>
                <w:rFonts w:ascii="Liberation Serif" w:hAnsi="Liberation Serif"/>
                <w:color w:val="000000"/>
                <w:sz w:val="20"/>
                <w:szCs w:val="20"/>
              </w:rPr>
              <w:t>Наименование начала участка</w:t>
            </w:r>
          </w:p>
        </w:tc>
        <w:tc>
          <w:tcPr>
            <w:tcW w:w="601" w:type="pct"/>
            <w:tcMar>
              <w:left w:w="28" w:type="dxa"/>
              <w:right w:w="28" w:type="dxa"/>
            </w:tcMar>
            <w:vAlign w:val="center"/>
            <w:hideMark/>
          </w:tcPr>
          <w:p w14:paraId="37B936C8" w14:textId="77777777" w:rsidR="000A17A3" w:rsidRPr="007E098C" w:rsidRDefault="000A17A3" w:rsidP="000A17A3">
            <w:pPr>
              <w:jc w:val="center"/>
              <w:rPr>
                <w:bCs/>
                <w:color w:val="000000"/>
                <w:sz w:val="20"/>
                <w:szCs w:val="20"/>
              </w:rPr>
            </w:pPr>
            <w:r w:rsidRPr="007E098C">
              <w:rPr>
                <w:rFonts w:ascii="Liberation Serif" w:hAnsi="Liberation Serif"/>
                <w:color w:val="000000"/>
                <w:sz w:val="20"/>
                <w:szCs w:val="20"/>
              </w:rPr>
              <w:t>Наименование конца участка</w:t>
            </w:r>
          </w:p>
        </w:tc>
        <w:tc>
          <w:tcPr>
            <w:tcW w:w="387" w:type="pct"/>
            <w:tcMar>
              <w:left w:w="28" w:type="dxa"/>
              <w:right w:w="28" w:type="dxa"/>
            </w:tcMar>
            <w:vAlign w:val="center"/>
            <w:hideMark/>
          </w:tcPr>
          <w:p w14:paraId="57776182" w14:textId="77777777" w:rsidR="000A17A3" w:rsidRPr="007E098C" w:rsidRDefault="000A17A3" w:rsidP="000A17A3">
            <w:pPr>
              <w:jc w:val="center"/>
              <w:rPr>
                <w:bCs/>
                <w:color w:val="000000"/>
                <w:sz w:val="20"/>
                <w:szCs w:val="20"/>
              </w:rPr>
            </w:pPr>
            <w:r w:rsidRPr="007E098C">
              <w:rPr>
                <w:rFonts w:ascii="Liberation Serif" w:hAnsi="Liberation Serif"/>
                <w:color w:val="000000"/>
                <w:sz w:val="20"/>
                <w:szCs w:val="20"/>
              </w:rPr>
              <w:t>Длина участка, м</w:t>
            </w:r>
          </w:p>
        </w:tc>
        <w:tc>
          <w:tcPr>
            <w:tcW w:w="594" w:type="pct"/>
            <w:tcMar>
              <w:left w:w="28" w:type="dxa"/>
              <w:right w:w="28" w:type="dxa"/>
            </w:tcMar>
            <w:vAlign w:val="center"/>
            <w:hideMark/>
          </w:tcPr>
          <w:p w14:paraId="19E4A3AD" w14:textId="77777777" w:rsidR="000A17A3" w:rsidRPr="007E098C" w:rsidRDefault="000A17A3" w:rsidP="000A17A3">
            <w:pPr>
              <w:jc w:val="center"/>
              <w:rPr>
                <w:bCs/>
                <w:color w:val="000000"/>
                <w:sz w:val="20"/>
                <w:szCs w:val="20"/>
              </w:rPr>
            </w:pPr>
            <w:proofErr w:type="spellStart"/>
            <w:r w:rsidRPr="007E098C">
              <w:rPr>
                <w:rFonts w:ascii="Liberation Serif" w:hAnsi="Liberation Serif"/>
                <w:color w:val="000000"/>
                <w:sz w:val="20"/>
                <w:szCs w:val="20"/>
              </w:rPr>
              <w:t>Внутpенний</w:t>
            </w:r>
            <w:proofErr w:type="spellEnd"/>
            <w:r w:rsidRPr="007E098C">
              <w:rPr>
                <w:rFonts w:ascii="Liberation Serif" w:hAnsi="Liberation Serif"/>
                <w:color w:val="000000"/>
                <w:sz w:val="20"/>
                <w:szCs w:val="20"/>
              </w:rPr>
              <w:t xml:space="preserve"> </w:t>
            </w:r>
            <w:proofErr w:type="spellStart"/>
            <w:r w:rsidRPr="007E098C">
              <w:rPr>
                <w:rFonts w:ascii="Liberation Serif" w:hAnsi="Liberation Serif"/>
                <w:color w:val="000000"/>
                <w:sz w:val="20"/>
                <w:szCs w:val="20"/>
              </w:rPr>
              <w:t>диаметp</w:t>
            </w:r>
            <w:proofErr w:type="spellEnd"/>
            <w:r w:rsidRPr="007E098C">
              <w:rPr>
                <w:rFonts w:ascii="Liberation Serif" w:hAnsi="Liberation Serif"/>
                <w:color w:val="000000"/>
                <w:sz w:val="20"/>
                <w:szCs w:val="20"/>
              </w:rPr>
              <w:t xml:space="preserve"> подающего и обр.  </w:t>
            </w:r>
            <w:proofErr w:type="spellStart"/>
            <w:r w:rsidRPr="007E098C">
              <w:rPr>
                <w:rFonts w:ascii="Liberation Serif" w:hAnsi="Liberation Serif"/>
                <w:color w:val="000000"/>
                <w:sz w:val="20"/>
                <w:szCs w:val="20"/>
              </w:rPr>
              <w:t>тpубопpовода</w:t>
            </w:r>
            <w:proofErr w:type="spellEnd"/>
            <w:r w:rsidRPr="007E098C">
              <w:rPr>
                <w:rFonts w:ascii="Liberation Serif" w:hAnsi="Liberation Serif"/>
                <w:color w:val="000000"/>
                <w:sz w:val="20"/>
                <w:szCs w:val="20"/>
              </w:rPr>
              <w:t>, м</w:t>
            </w:r>
          </w:p>
        </w:tc>
        <w:tc>
          <w:tcPr>
            <w:tcW w:w="658" w:type="pct"/>
            <w:tcMar>
              <w:left w:w="28" w:type="dxa"/>
              <w:right w:w="28" w:type="dxa"/>
            </w:tcMar>
            <w:vAlign w:val="center"/>
            <w:hideMark/>
          </w:tcPr>
          <w:p w14:paraId="7367E974" w14:textId="77777777" w:rsidR="000A17A3" w:rsidRPr="007E098C" w:rsidRDefault="000A17A3" w:rsidP="000A17A3">
            <w:pPr>
              <w:jc w:val="center"/>
              <w:rPr>
                <w:bCs/>
                <w:color w:val="000000"/>
                <w:sz w:val="20"/>
                <w:szCs w:val="20"/>
              </w:rPr>
            </w:pPr>
            <w:r w:rsidRPr="007E098C">
              <w:rPr>
                <w:rFonts w:ascii="Liberation Serif" w:hAnsi="Liberation Serif"/>
                <w:color w:val="000000"/>
                <w:sz w:val="20"/>
                <w:szCs w:val="20"/>
              </w:rPr>
              <w:t>Интенсивность восстановления, 1/ч</w:t>
            </w:r>
          </w:p>
        </w:tc>
        <w:tc>
          <w:tcPr>
            <w:tcW w:w="621" w:type="pct"/>
            <w:tcMar>
              <w:left w:w="28" w:type="dxa"/>
              <w:right w:w="28" w:type="dxa"/>
            </w:tcMar>
            <w:vAlign w:val="center"/>
            <w:hideMark/>
          </w:tcPr>
          <w:p w14:paraId="7473FD86" w14:textId="77777777" w:rsidR="000A17A3" w:rsidRPr="007E098C" w:rsidRDefault="000A17A3" w:rsidP="000A17A3">
            <w:pPr>
              <w:jc w:val="center"/>
              <w:rPr>
                <w:bCs/>
                <w:color w:val="000000"/>
                <w:sz w:val="20"/>
                <w:szCs w:val="20"/>
              </w:rPr>
            </w:pPr>
            <w:r w:rsidRPr="007E098C">
              <w:rPr>
                <w:rFonts w:ascii="Liberation Serif" w:hAnsi="Liberation Serif"/>
                <w:color w:val="000000"/>
                <w:sz w:val="20"/>
                <w:szCs w:val="20"/>
              </w:rPr>
              <w:t>Интенсивность отказов, 1/(км*ч)</w:t>
            </w:r>
          </w:p>
        </w:tc>
        <w:tc>
          <w:tcPr>
            <w:tcW w:w="385" w:type="pct"/>
            <w:tcMar>
              <w:left w:w="28" w:type="dxa"/>
              <w:right w:w="28" w:type="dxa"/>
            </w:tcMar>
            <w:vAlign w:val="center"/>
            <w:hideMark/>
          </w:tcPr>
          <w:p w14:paraId="20D1FD96" w14:textId="77777777" w:rsidR="000A17A3" w:rsidRPr="007E098C" w:rsidRDefault="000A17A3" w:rsidP="000A17A3">
            <w:pPr>
              <w:jc w:val="center"/>
              <w:rPr>
                <w:bCs/>
                <w:color w:val="000000"/>
                <w:sz w:val="20"/>
                <w:szCs w:val="20"/>
              </w:rPr>
            </w:pPr>
            <w:r w:rsidRPr="007E098C">
              <w:rPr>
                <w:rFonts w:ascii="Liberation Serif" w:hAnsi="Liberation Serif"/>
                <w:color w:val="000000"/>
                <w:sz w:val="20"/>
                <w:szCs w:val="20"/>
              </w:rPr>
              <w:t>Поток отказов, 1/ч</w:t>
            </w:r>
          </w:p>
        </w:tc>
        <w:tc>
          <w:tcPr>
            <w:tcW w:w="620" w:type="pct"/>
            <w:tcMar>
              <w:left w:w="28" w:type="dxa"/>
              <w:right w:w="28" w:type="dxa"/>
            </w:tcMar>
            <w:vAlign w:val="center"/>
            <w:hideMark/>
          </w:tcPr>
          <w:p w14:paraId="32FA195E" w14:textId="77777777" w:rsidR="000A17A3" w:rsidRPr="007E098C" w:rsidRDefault="000A17A3" w:rsidP="000A17A3">
            <w:pPr>
              <w:jc w:val="center"/>
              <w:rPr>
                <w:bCs/>
                <w:color w:val="000000"/>
                <w:sz w:val="20"/>
                <w:szCs w:val="20"/>
              </w:rPr>
            </w:pPr>
            <w:r w:rsidRPr="007E098C">
              <w:rPr>
                <w:rFonts w:ascii="Liberation Serif" w:hAnsi="Liberation Serif"/>
                <w:color w:val="000000"/>
                <w:sz w:val="20"/>
                <w:szCs w:val="20"/>
              </w:rPr>
              <w:t xml:space="preserve">Относительное кол. </w:t>
            </w:r>
            <w:proofErr w:type="spellStart"/>
            <w:r w:rsidRPr="007E098C">
              <w:rPr>
                <w:rFonts w:ascii="Liberation Serif" w:hAnsi="Liberation Serif"/>
                <w:color w:val="000000"/>
                <w:sz w:val="20"/>
                <w:szCs w:val="20"/>
              </w:rPr>
              <w:t>отключ</w:t>
            </w:r>
            <w:proofErr w:type="spellEnd"/>
            <w:r w:rsidRPr="007E098C">
              <w:rPr>
                <w:rFonts w:ascii="Liberation Serif" w:hAnsi="Liberation Serif"/>
                <w:color w:val="000000"/>
                <w:sz w:val="20"/>
                <w:szCs w:val="20"/>
              </w:rPr>
              <w:t>. нагрузки</w:t>
            </w:r>
          </w:p>
        </w:tc>
        <w:tc>
          <w:tcPr>
            <w:tcW w:w="533" w:type="pct"/>
            <w:tcMar>
              <w:left w:w="28" w:type="dxa"/>
              <w:right w:w="28" w:type="dxa"/>
            </w:tcMar>
            <w:vAlign w:val="center"/>
            <w:hideMark/>
          </w:tcPr>
          <w:p w14:paraId="3FABF5A1" w14:textId="77777777" w:rsidR="000A17A3" w:rsidRPr="007E098C" w:rsidRDefault="000A17A3" w:rsidP="000A17A3">
            <w:pPr>
              <w:jc w:val="center"/>
              <w:rPr>
                <w:bCs/>
                <w:color w:val="000000"/>
                <w:sz w:val="20"/>
                <w:szCs w:val="20"/>
              </w:rPr>
            </w:pPr>
            <w:r w:rsidRPr="007E098C">
              <w:rPr>
                <w:rFonts w:ascii="Liberation Serif" w:hAnsi="Liberation Serif"/>
                <w:color w:val="000000"/>
                <w:sz w:val="20"/>
                <w:szCs w:val="20"/>
              </w:rPr>
              <w:t>Вероятность отказа</w:t>
            </w:r>
          </w:p>
        </w:tc>
      </w:tr>
      <w:tr w:rsidR="000A17A3" w:rsidRPr="007E098C" w14:paraId="1FE604D3" w14:textId="77777777" w:rsidTr="00CC27B1">
        <w:trPr>
          <w:trHeight w:val="300"/>
          <w:jc w:val="center"/>
        </w:trPr>
        <w:tc>
          <w:tcPr>
            <w:tcW w:w="601" w:type="pct"/>
            <w:shd w:val="clear" w:color="000000" w:fill="FFFFFF"/>
            <w:tcMar>
              <w:left w:w="28" w:type="dxa"/>
              <w:right w:w="28" w:type="dxa"/>
            </w:tcMar>
            <w:vAlign w:val="center"/>
            <w:hideMark/>
          </w:tcPr>
          <w:p w14:paraId="2EF374EF" w14:textId="77777777" w:rsidR="000A17A3" w:rsidRPr="007E098C" w:rsidRDefault="000A17A3" w:rsidP="000A17A3">
            <w:pPr>
              <w:jc w:val="center"/>
              <w:rPr>
                <w:color w:val="000000"/>
                <w:sz w:val="20"/>
                <w:szCs w:val="20"/>
              </w:rPr>
            </w:pPr>
            <w:r w:rsidRPr="007E098C">
              <w:rPr>
                <w:color w:val="000000"/>
                <w:sz w:val="20"/>
                <w:szCs w:val="20"/>
              </w:rPr>
              <w:t>уз.617</w:t>
            </w:r>
          </w:p>
        </w:tc>
        <w:tc>
          <w:tcPr>
            <w:tcW w:w="601" w:type="pct"/>
            <w:shd w:val="clear" w:color="000000" w:fill="FFFFFF"/>
            <w:tcMar>
              <w:left w:w="28" w:type="dxa"/>
              <w:right w:w="28" w:type="dxa"/>
            </w:tcMar>
            <w:vAlign w:val="center"/>
            <w:hideMark/>
          </w:tcPr>
          <w:p w14:paraId="4CD9C2F9" w14:textId="77777777" w:rsidR="000A17A3" w:rsidRPr="007E098C" w:rsidRDefault="000A17A3" w:rsidP="000A17A3">
            <w:pPr>
              <w:jc w:val="center"/>
              <w:rPr>
                <w:color w:val="000000"/>
                <w:sz w:val="20"/>
                <w:szCs w:val="20"/>
              </w:rPr>
            </w:pPr>
            <w:r w:rsidRPr="007E098C">
              <w:rPr>
                <w:color w:val="000000"/>
                <w:sz w:val="20"/>
                <w:szCs w:val="20"/>
              </w:rPr>
              <w:t>18ТУ-297</w:t>
            </w:r>
          </w:p>
        </w:tc>
        <w:tc>
          <w:tcPr>
            <w:tcW w:w="387" w:type="pct"/>
            <w:shd w:val="clear" w:color="000000" w:fill="FFFFFF"/>
            <w:tcMar>
              <w:left w:w="28" w:type="dxa"/>
              <w:right w:w="28" w:type="dxa"/>
            </w:tcMar>
            <w:vAlign w:val="center"/>
            <w:hideMark/>
          </w:tcPr>
          <w:p w14:paraId="5919B59A" w14:textId="77777777" w:rsidR="000A17A3" w:rsidRPr="007E098C" w:rsidRDefault="000A17A3" w:rsidP="000A17A3">
            <w:pPr>
              <w:jc w:val="center"/>
              <w:rPr>
                <w:color w:val="000000"/>
                <w:sz w:val="20"/>
                <w:szCs w:val="20"/>
              </w:rPr>
            </w:pPr>
            <w:r w:rsidRPr="007E098C">
              <w:rPr>
                <w:color w:val="000000"/>
                <w:sz w:val="20"/>
                <w:szCs w:val="20"/>
              </w:rPr>
              <w:t>70,92</w:t>
            </w:r>
          </w:p>
        </w:tc>
        <w:tc>
          <w:tcPr>
            <w:tcW w:w="594" w:type="pct"/>
            <w:shd w:val="clear" w:color="000000" w:fill="FFFFFF"/>
            <w:tcMar>
              <w:left w:w="28" w:type="dxa"/>
              <w:right w:w="28" w:type="dxa"/>
            </w:tcMar>
            <w:vAlign w:val="center"/>
            <w:hideMark/>
          </w:tcPr>
          <w:p w14:paraId="4A58CB68" w14:textId="77777777" w:rsidR="000A17A3" w:rsidRPr="007E098C" w:rsidRDefault="000A17A3" w:rsidP="000A17A3">
            <w:pPr>
              <w:jc w:val="center"/>
              <w:rPr>
                <w:color w:val="000000"/>
                <w:sz w:val="20"/>
                <w:szCs w:val="20"/>
              </w:rPr>
            </w:pPr>
            <w:r w:rsidRPr="007E098C">
              <w:rPr>
                <w:color w:val="000000"/>
                <w:sz w:val="20"/>
                <w:szCs w:val="20"/>
              </w:rPr>
              <w:t>0,089</w:t>
            </w:r>
          </w:p>
        </w:tc>
        <w:tc>
          <w:tcPr>
            <w:tcW w:w="658" w:type="pct"/>
            <w:shd w:val="clear" w:color="000000" w:fill="FFFFFF"/>
            <w:tcMar>
              <w:left w:w="28" w:type="dxa"/>
              <w:right w:w="28" w:type="dxa"/>
            </w:tcMar>
            <w:vAlign w:val="center"/>
            <w:hideMark/>
          </w:tcPr>
          <w:p w14:paraId="4B80354A" w14:textId="77777777" w:rsidR="000A17A3" w:rsidRPr="007E098C" w:rsidRDefault="000A17A3" w:rsidP="000A17A3">
            <w:pPr>
              <w:jc w:val="center"/>
              <w:rPr>
                <w:color w:val="000000"/>
                <w:sz w:val="20"/>
                <w:szCs w:val="20"/>
              </w:rPr>
            </w:pPr>
            <w:r w:rsidRPr="007E098C">
              <w:rPr>
                <w:color w:val="000000"/>
                <w:sz w:val="20"/>
                <w:szCs w:val="20"/>
              </w:rPr>
              <w:t>0,161962</w:t>
            </w:r>
          </w:p>
        </w:tc>
        <w:tc>
          <w:tcPr>
            <w:tcW w:w="621" w:type="pct"/>
            <w:shd w:val="clear" w:color="000000" w:fill="FFFFFF"/>
            <w:tcMar>
              <w:left w:w="28" w:type="dxa"/>
              <w:right w:w="28" w:type="dxa"/>
            </w:tcMar>
            <w:vAlign w:val="center"/>
            <w:hideMark/>
          </w:tcPr>
          <w:p w14:paraId="10892FED" w14:textId="77777777" w:rsidR="000A17A3" w:rsidRPr="007E098C" w:rsidRDefault="000A17A3" w:rsidP="000A17A3">
            <w:pPr>
              <w:jc w:val="center"/>
              <w:rPr>
                <w:color w:val="000000"/>
                <w:sz w:val="20"/>
                <w:szCs w:val="20"/>
              </w:rPr>
            </w:pPr>
            <w:r w:rsidRPr="007E098C">
              <w:rPr>
                <w:color w:val="000000"/>
                <w:sz w:val="20"/>
                <w:szCs w:val="20"/>
              </w:rPr>
              <w:t>0,0000114</w:t>
            </w:r>
          </w:p>
        </w:tc>
        <w:tc>
          <w:tcPr>
            <w:tcW w:w="385" w:type="pct"/>
            <w:shd w:val="clear" w:color="000000" w:fill="FFFFFF"/>
            <w:tcMar>
              <w:left w:w="28" w:type="dxa"/>
              <w:right w:w="28" w:type="dxa"/>
            </w:tcMar>
            <w:vAlign w:val="center"/>
            <w:hideMark/>
          </w:tcPr>
          <w:p w14:paraId="7A005AFB" w14:textId="77777777" w:rsidR="000A17A3" w:rsidRPr="007E098C" w:rsidRDefault="000A17A3" w:rsidP="000A17A3">
            <w:pPr>
              <w:jc w:val="center"/>
              <w:rPr>
                <w:color w:val="000000"/>
                <w:sz w:val="20"/>
                <w:szCs w:val="20"/>
              </w:rPr>
            </w:pPr>
            <w:r w:rsidRPr="007E098C">
              <w:rPr>
                <w:color w:val="000000"/>
                <w:sz w:val="20"/>
                <w:szCs w:val="20"/>
              </w:rPr>
              <w:t>8E-07</w:t>
            </w:r>
          </w:p>
        </w:tc>
        <w:tc>
          <w:tcPr>
            <w:tcW w:w="620" w:type="pct"/>
            <w:shd w:val="clear" w:color="000000" w:fill="FFFFFF"/>
            <w:tcMar>
              <w:left w:w="28" w:type="dxa"/>
              <w:right w:w="28" w:type="dxa"/>
            </w:tcMar>
            <w:vAlign w:val="center"/>
            <w:hideMark/>
          </w:tcPr>
          <w:p w14:paraId="7AAF3EC0" w14:textId="77777777" w:rsidR="000A17A3" w:rsidRPr="007E098C" w:rsidRDefault="000A17A3" w:rsidP="000A17A3">
            <w:pPr>
              <w:jc w:val="center"/>
              <w:rPr>
                <w:color w:val="000000"/>
                <w:sz w:val="20"/>
                <w:szCs w:val="20"/>
              </w:rPr>
            </w:pPr>
            <w:r w:rsidRPr="007E098C">
              <w:rPr>
                <w:color w:val="000000"/>
                <w:sz w:val="20"/>
                <w:szCs w:val="20"/>
              </w:rPr>
              <w:t>0,0026162</w:t>
            </w:r>
          </w:p>
        </w:tc>
        <w:tc>
          <w:tcPr>
            <w:tcW w:w="533" w:type="pct"/>
            <w:shd w:val="clear" w:color="000000" w:fill="FFFFFF"/>
            <w:tcMar>
              <w:left w:w="28" w:type="dxa"/>
              <w:right w:w="28" w:type="dxa"/>
            </w:tcMar>
            <w:vAlign w:val="center"/>
            <w:hideMark/>
          </w:tcPr>
          <w:p w14:paraId="3007376C" w14:textId="77777777" w:rsidR="000A17A3" w:rsidRPr="007E098C" w:rsidRDefault="000A17A3" w:rsidP="000A17A3">
            <w:pPr>
              <w:jc w:val="center"/>
              <w:rPr>
                <w:color w:val="000000"/>
                <w:sz w:val="20"/>
                <w:szCs w:val="20"/>
              </w:rPr>
            </w:pPr>
            <w:r w:rsidRPr="007E098C">
              <w:rPr>
                <w:color w:val="000000"/>
                <w:sz w:val="20"/>
                <w:szCs w:val="20"/>
              </w:rPr>
              <w:t>0,000005</w:t>
            </w:r>
          </w:p>
        </w:tc>
      </w:tr>
      <w:tr w:rsidR="000A17A3" w:rsidRPr="007E098C" w14:paraId="50255990" w14:textId="77777777" w:rsidTr="00CC27B1">
        <w:trPr>
          <w:trHeight w:val="300"/>
          <w:jc w:val="center"/>
        </w:trPr>
        <w:tc>
          <w:tcPr>
            <w:tcW w:w="601" w:type="pct"/>
            <w:shd w:val="clear" w:color="000000" w:fill="FFFFFF"/>
            <w:tcMar>
              <w:left w:w="28" w:type="dxa"/>
              <w:right w:w="28" w:type="dxa"/>
            </w:tcMar>
            <w:vAlign w:val="center"/>
            <w:hideMark/>
          </w:tcPr>
          <w:p w14:paraId="5653DD48" w14:textId="77777777" w:rsidR="000A17A3" w:rsidRPr="007E098C" w:rsidRDefault="000A17A3" w:rsidP="000A17A3">
            <w:pPr>
              <w:jc w:val="center"/>
              <w:rPr>
                <w:color w:val="000000"/>
                <w:sz w:val="20"/>
                <w:szCs w:val="20"/>
              </w:rPr>
            </w:pPr>
            <w:r w:rsidRPr="007E098C">
              <w:rPr>
                <w:color w:val="000000"/>
                <w:sz w:val="20"/>
                <w:szCs w:val="20"/>
              </w:rPr>
              <w:t>18ТУ-297</w:t>
            </w:r>
          </w:p>
        </w:tc>
        <w:tc>
          <w:tcPr>
            <w:tcW w:w="601" w:type="pct"/>
            <w:shd w:val="clear" w:color="000000" w:fill="FFFFFF"/>
            <w:tcMar>
              <w:left w:w="28" w:type="dxa"/>
              <w:right w:w="28" w:type="dxa"/>
            </w:tcMar>
            <w:vAlign w:val="center"/>
            <w:hideMark/>
          </w:tcPr>
          <w:p w14:paraId="6A5CE9B2" w14:textId="77777777" w:rsidR="000A17A3" w:rsidRPr="007E098C" w:rsidRDefault="000A17A3" w:rsidP="000A17A3">
            <w:pPr>
              <w:jc w:val="center"/>
              <w:rPr>
                <w:color w:val="000000"/>
                <w:sz w:val="20"/>
                <w:szCs w:val="20"/>
              </w:rPr>
            </w:pPr>
            <w:r w:rsidRPr="007E098C">
              <w:rPr>
                <w:color w:val="000000"/>
                <w:sz w:val="20"/>
                <w:szCs w:val="20"/>
              </w:rPr>
              <w:t>18ТУ-298</w:t>
            </w:r>
          </w:p>
        </w:tc>
        <w:tc>
          <w:tcPr>
            <w:tcW w:w="387" w:type="pct"/>
            <w:shd w:val="clear" w:color="000000" w:fill="FFFFFF"/>
            <w:tcMar>
              <w:left w:w="28" w:type="dxa"/>
              <w:right w:w="28" w:type="dxa"/>
            </w:tcMar>
            <w:vAlign w:val="center"/>
            <w:hideMark/>
          </w:tcPr>
          <w:p w14:paraId="097E4A01" w14:textId="77777777" w:rsidR="000A17A3" w:rsidRPr="007E098C" w:rsidRDefault="000A17A3" w:rsidP="000A17A3">
            <w:pPr>
              <w:jc w:val="center"/>
              <w:rPr>
                <w:color w:val="000000"/>
                <w:sz w:val="20"/>
                <w:szCs w:val="20"/>
              </w:rPr>
            </w:pPr>
            <w:r w:rsidRPr="007E098C">
              <w:rPr>
                <w:color w:val="000000"/>
                <w:sz w:val="20"/>
                <w:szCs w:val="20"/>
              </w:rPr>
              <w:t>60,73</w:t>
            </w:r>
          </w:p>
        </w:tc>
        <w:tc>
          <w:tcPr>
            <w:tcW w:w="594" w:type="pct"/>
            <w:shd w:val="clear" w:color="000000" w:fill="FFFFFF"/>
            <w:tcMar>
              <w:left w:w="28" w:type="dxa"/>
              <w:right w:w="28" w:type="dxa"/>
            </w:tcMar>
            <w:vAlign w:val="center"/>
            <w:hideMark/>
          </w:tcPr>
          <w:p w14:paraId="4CE9B0E6" w14:textId="77777777" w:rsidR="000A17A3" w:rsidRPr="007E098C" w:rsidRDefault="000A17A3" w:rsidP="000A17A3">
            <w:pPr>
              <w:jc w:val="center"/>
              <w:rPr>
                <w:color w:val="000000"/>
                <w:sz w:val="20"/>
                <w:szCs w:val="20"/>
              </w:rPr>
            </w:pPr>
            <w:r w:rsidRPr="007E098C">
              <w:rPr>
                <w:color w:val="000000"/>
                <w:sz w:val="20"/>
                <w:szCs w:val="20"/>
              </w:rPr>
              <w:t>0,089</w:t>
            </w:r>
          </w:p>
        </w:tc>
        <w:tc>
          <w:tcPr>
            <w:tcW w:w="658" w:type="pct"/>
            <w:shd w:val="clear" w:color="000000" w:fill="FFFFFF"/>
            <w:tcMar>
              <w:left w:w="28" w:type="dxa"/>
              <w:right w:w="28" w:type="dxa"/>
            </w:tcMar>
            <w:vAlign w:val="center"/>
            <w:hideMark/>
          </w:tcPr>
          <w:p w14:paraId="3C344BA9" w14:textId="77777777" w:rsidR="000A17A3" w:rsidRPr="007E098C" w:rsidRDefault="000A17A3" w:rsidP="000A17A3">
            <w:pPr>
              <w:jc w:val="center"/>
              <w:rPr>
                <w:color w:val="000000"/>
                <w:sz w:val="20"/>
                <w:szCs w:val="20"/>
              </w:rPr>
            </w:pPr>
            <w:r w:rsidRPr="007E098C">
              <w:rPr>
                <w:color w:val="000000"/>
                <w:sz w:val="20"/>
                <w:szCs w:val="20"/>
              </w:rPr>
              <w:t>0,161962</w:t>
            </w:r>
          </w:p>
        </w:tc>
        <w:tc>
          <w:tcPr>
            <w:tcW w:w="621" w:type="pct"/>
            <w:shd w:val="clear" w:color="000000" w:fill="FFFFFF"/>
            <w:tcMar>
              <w:left w:w="28" w:type="dxa"/>
              <w:right w:w="28" w:type="dxa"/>
            </w:tcMar>
            <w:vAlign w:val="center"/>
            <w:hideMark/>
          </w:tcPr>
          <w:p w14:paraId="3D475FA5" w14:textId="77777777" w:rsidR="000A17A3" w:rsidRPr="007E098C" w:rsidRDefault="000A17A3" w:rsidP="000A17A3">
            <w:pPr>
              <w:jc w:val="center"/>
              <w:rPr>
                <w:color w:val="000000"/>
                <w:sz w:val="20"/>
                <w:szCs w:val="20"/>
              </w:rPr>
            </w:pPr>
            <w:r w:rsidRPr="007E098C">
              <w:rPr>
                <w:color w:val="000000"/>
                <w:sz w:val="20"/>
                <w:szCs w:val="20"/>
              </w:rPr>
              <w:t>0,0000114</w:t>
            </w:r>
          </w:p>
        </w:tc>
        <w:tc>
          <w:tcPr>
            <w:tcW w:w="385" w:type="pct"/>
            <w:shd w:val="clear" w:color="000000" w:fill="FFFFFF"/>
            <w:tcMar>
              <w:left w:w="28" w:type="dxa"/>
              <w:right w:w="28" w:type="dxa"/>
            </w:tcMar>
            <w:vAlign w:val="center"/>
            <w:hideMark/>
          </w:tcPr>
          <w:p w14:paraId="762D2131" w14:textId="77777777" w:rsidR="000A17A3" w:rsidRPr="007E098C" w:rsidRDefault="000A17A3" w:rsidP="000A17A3">
            <w:pPr>
              <w:jc w:val="center"/>
              <w:rPr>
                <w:color w:val="000000"/>
                <w:sz w:val="20"/>
                <w:szCs w:val="20"/>
              </w:rPr>
            </w:pPr>
            <w:r w:rsidRPr="007E098C">
              <w:rPr>
                <w:color w:val="000000"/>
                <w:sz w:val="20"/>
                <w:szCs w:val="20"/>
              </w:rPr>
              <w:t>7E-07</w:t>
            </w:r>
          </w:p>
        </w:tc>
        <w:tc>
          <w:tcPr>
            <w:tcW w:w="620" w:type="pct"/>
            <w:shd w:val="clear" w:color="000000" w:fill="FFFFFF"/>
            <w:tcMar>
              <w:left w:w="28" w:type="dxa"/>
              <w:right w:w="28" w:type="dxa"/>
            </w:tcMar>
            <w:vAlign w:val="center"/>
            <w:hideMark/>
          </w:tcPr>
          <w:p w14:paraId="3C5F565A" w14:textId="77777777" w:rsidR="000A17A3" w:rsidRPr="007E098C" w:rsidRDefault="000A17A3" w:rsidP="000A17A3">
            <w:pPr>
              <w:jc w:val="center"/>
              <w:rPr>
                <w:color w:val="000000"/>
                <w:sz w:val="20"/>
                <w:szCs w:val="20"/>
              </w:rPr>
            </w:pPr>
            <w:r w:rsidRPr="007E098C">
              <w:rPr>
                <w:color w:val="000000"/>
                <w:sz w:val="20"/>
                <w:szCs w:val="20"/>
              </w:rPr>
              <w:t>0</w:t>
            </w:r>
          </w:p>
        </w:tc>
        <w:tc>
          <w:tcPr>
            <w:tcW w:w="533" w:type="pct"/>
            <w:shd w:val="clear" w:color="000000" w:fill="FFFFFF"/>
            <w:tcMar>
              <w:left w:w="28" w:type="dxa"/>
              <w:right w:w="28" w:type="dxa"/>
            </w:tcMar>
            <w:vAlign w:val="center"/>
            <w:hideMark/>
          </w:tcPr>
          <w:p w14:paraId="308096C9" w14:textId="77777777" w:rsidR="000A17A3" w:rsidRPr="007E098C" w:rsidRDefault="000A17A3" w:rsidP="000A17A3">
            <w:pPr>
              <w:jc w:val="center"/>
              <w:rPr>
                <w:color w:val="000000"/>
                <w:sz w:val="20"/>
                <w:szCs w:val="20"/>
              </w:rPr>
            </w:pPr>
            <w:r w:rsidRPr="007E098C">
              <w:rPr>
                <w:color w:val="000000"/>
                <w:sz w:val="20"/>
                <w:szCs w:val="20"/>
              </w:rPr>
              <w:t>0,0000043</w:t>
            </w:r>
          </w:p>
        </w:tc>
      </w:tr>
      <w:tr w:rsidR="000A17A3" w:rsidRPr="007E098C" w14:paraId="1AA8819C" w14:textId="77777777" w:rsidTr="00CC27B1">
        <w:trPr>
          <w:trHeight w:val="1035"/>
          <w:jc w:val="center"/>
        </w:trPr>
        <w:tc>
          <w:tcPr>
            <w:tcW w:w="601" w:type="pct"/>
            <w:shd w:val="clear" w:color="000000" w:fill="FFFFFF"/>
            <w:tcMar>
              <w:left w:w="28" w:type="dxa"/>
              <w:right w:w="28" w:type="dxa"/>
            </w:tcMar>
            <w:vAlign w:val="center"/>
            <w:hideMark/>
          </w:tcPr>
          <w:p w14:paraId="43E9BA29" w14:textId="77777777" w:rsidR="000A17A3" w:rsidRPr="007E098C" w:rsidRDefault="000A17A3" w:rsidP="000A17A3">
            <w:pPr>
              <w:jc w:val="center"/>
              <w:rPr>
                <w:color w:val="000000"/>
                <w:sz w:val="20"/>
                <w:szCs w:val="20"/>
              </w:rPr>
            </w:pPr>
            <w:r w:rsidRPr="007E098C">
              <w:rPr>
                <w:color w:val="000000"/>
                <w:sz w:val="20"/>
                <w:szCs w:val="20"/>
              </w:rPr>
              <w:t>18ТУ-298</w:t>
            </w:r>
          </w:p>
        </w:tc>
        <w:tc>
          <w:tcPr>
            <w:tcW w:w="601" w:type="pct"/>
            <w:shd w:val="clear" w:color="000000" w:fill="FFFFFF"/>
            <w:tcMar>
              <w:left w:w="28" w:type="dxa"/>
              <w:right w:w="28" w:type="dxa"/>
            </w:tcMar>
            <w:vAlign w:val="center"/>
            <w:hideMark/>
          </w:tcPr>
          <w:p w14:paraId="7897905B" w14:textId="77777777" w:rsidR="000A17A3" w:rsidRPr="007E098C" w:rsidRDefault="000A17A3" w:rsidP="000A17A3">
            <w:pPr>
              <w:jc w:val="center"/>
              <w:rPr>
                <w:color w:val="000000"/>
                <w:sz w:val="20"/>
                <w:szCs w:val="20"/>
              </w:rPr>
            </w:pPr>
            <w:r w:rsidRPr="007E098C">
              <w:rPr>
                <w:color w:val="000000"/>
                <w:sz w:val="20"/>
                <w:szCs w:val="20"/>
              </w:rPr>
              <w:t>Автомагазин "Престиж"</w:t>
            </w:r>
          </w:p>
        </w:tc>
        <w:tc>
          <w:tcPr>
            <w:tcW w:w="387" w:type="pct"/>
            <w:shd w:val="clear" w:color="000000" w:fill="FFFFFF"/>
            <w:tcMar>
              <w:left w:w="28" w:type="dxa"/>
              <w:right w:w="28" w:type="dxa"/>
            </w:tcMar>
            <w:vAlign w:val="center"/>
            <w:hideMark/>
          </w:tcPr>
          <w:p w14:paraId="6989EE9D" w14:textId="77777777" w:rsidR="000A17A3" w:rsidRPr="007E098C" w:rsidRDefault="000A17A3" w:rsidP="000A17A3">
            <w:pPr>
              <w:jc w:val="center"/>
              <w:rPr>
                <w:color w:val="000000"/>
                <w:sz w:val="20"/>
                <w:szCs w:val="20"/>
              </w:rPr>
            </w:pPr>
            <w:r w:rsidRPr="007E098C">
              <w:rPr>
                <w:color w:val="000000"/>
                <w:sz w:val="20"/>
                <w:szCs w:val="20"/>
              </w:rPr>
              <w:t>9,44</w:t>
            </w:r>
          </w:p>
        </w:tc>
        <w:tc>
          <w:tcPr>
            <w:tcW w:w="594" w:type="pct"/>
            <w:shd w:val="clear" w:color="000000" w:fill="FFFFFF"/>
            <w:tcMar>
              <w:left w:w="28" w:type="dxa"/>
              <w:right w:w="28" w:type="dxa"/>
            </w:tcMar>
            <w:vAlign w:val="center"/>
            <w:hideMark/>
          </w:tcPr>
          <w:p w14:paraId="6B93EB1A" w14:textId="77777777" w:rsidR="000A17A3" w:rsidRPr="007E098C" w:rsidRDefault="000A17A3" w:rsidP="000A17A3">
            <w:pPr>
              <w:jc w:val="center"/>
              <w:rPr>
                <w:color w:val="000000"/>
                <w:sz w:val="20"/>
                <w:szCs w:val="20"/>
              </w:rPr>
            </w:pPr>
            <w:r w:rsidRPr="007E098C">
              <w:rPr>
                <w:color w:val="000000"/>
                <w:sz w:val="20"/>
                <w:szCs w:val="20"/>
              </w:rPr>
              <w:t>0,076</w:t>
            </w:r>
          </w:p>
        </w:tc>
        <w:tc>
          <w:tcPr>
            <w:tcW w:w="658" w:type="pct"/>
            <w:shd w:val="clear" w:color="000000" w:fill="FFFFFF"/>
            <w:tcMar>
              <w:left w:w="28" w:type="dxa"/>
              <w:right w:w="28" w:type="dxa"/>
            </w:tcMar>
            <w:vAlign w:val="center"/>
            <w:hideMark/>
          </w:tcPr>
          <w:p w14:paraId="24AF3E21" w14:textId="77777777" w:rsidR="000A17A3" w:rsidRPr="007E098C" w:rsidRDefault="000A17A3" w:rsidP="000A17A3">
            <w:pPr>
              <w:jc w:val="center"/>
              <w:rPr>
                <w:color w:val="000000"/>
                <w:sz w:val="20"/>
                <w:szCs w:val="20"/>
              </w:rPr>
            </w:pPr>
            <w:r w:rsidRPr="007E098C">
              <w:rPr>
                <w:color w:val="000000"/>
                <w:sz w:val="20"/>
                <w:szCs w:val="20"/>
              </w:rPr>
              <w:t>0,176314</w:t>
            </w:r>
          </w:p>
        </w:tc>
        <w:tc>
          <w:tcPr>
            <w:tcW w:w="621" w:type="pct"/>
            <w:shd w:val="clear" w:color="000000" w:fill="FFFFFF"/>
            <w:tcMar>
              <w:left w:w="28" w:type="dxa"/>
              <w:right w:w="28" w:type="dxa"/>
            </w:tcMar>
            <w:vAlign w:val="center"/>
            <w:hideMark/>
          </w:tcPr>
          <w:p w14:paraId="71EF513A" w14:textId="77777777" w:rsidR="000A17A3" w:rsidRPr="007E098C" w:rsidRDefault="000A17A3" w:rsidP="000A17A3">
            <w:pPr>
              <w:jc w:val="center"/>
              <w:rPr>
                <w:color w:val="000000"/>
                <w:sz w:val="20"/>
                <w:szCs w:val="20"/>
              </w:rPr>
            </w:pPr>
            <w:r w:rsidRPr="007E098C">
              <w:rPr>
                <w:color w:val="000000"/>
                <w:sz w:val="20"/>
                <w:szCs w:val="20"/>
              </w:rPr>
              <w:t>0,0000114</w:t>
            </w:r>
          </w:p>
        </w:tc>
        <w:tc>
          <w:tcPr>
            <w:tcW w:w="385" w:type="pct"/>
            <w:shd w:val="clear" w:color="000000" w:fill="FFFFFF"/>
            <w:tcMar>
              <w:left w:w="28" w:type="dxa"/>
              <w:right w:w="28" w:type="dxa"/>
            </w:tcMar>
            <w:vAlign w:val="center"/>
            <w:hideMark/>
          </w:tcPr>
          <w:p w14:paraId="050C04BA" w14:textId="77777777" w:rsidR="000A17A3" w:rsidRPr="007E098C" w:rsidRDefault="000A17A3" w:rsidP="000A17A3">
            <w:pPr>
              <w:jc w:val="center"/>
              <w:rPr>
                <w:color w:val="000000"/>
                <w:sz w:val="20"/>
                <w:szCs w:val="20"/>
              </w:rPr>
            </w:pPr>
            <w:r w:rsidRPr="007E098C">
              <w:rPr>
                <w:color w:val="000000"/>
                <w:sz w:val="20"/>
                <w:szCs w:val="20"/>
              </w:rPr>
              <w:t>1E-07</w:t>
            </w:r>
          </w:p>
        </w:tc>
        <w:tc>
          <w:tcPr>
            <w:tcW w:w="620" w:type="pct"/>
            <w:shd w:val="clear" w:color="000000" w:fill="FFFFFF"/>
            <w:tcMar>
              <w:left w:w="28" w:type="dxa"/>
              <w:right w:w="28" w:type="dxa"/>
            </w:tcMar>
            <w:vAlign w:val="center"/>
            <w:hideMark/>
          </w:tcPr>
          <w:p w14:paraId="391E015A" w14:textId="77777777" w:rsidR="000A17A3" w:rsidRPr="007E098C" w:rsidRDefault="000A17A3" w:rsidP="000A17A3">
            <w:pPr>
              <w:jc w:val="center"/>
              <w:rPr>
                <w:color w:val="000000"/>
                <w:sz w:val="20"/>
                <w:szCs w:val="20"/>
              </w:rPr>
            </w:pPr>
            <w:r w:rsidRPr="007E098C">
              <w:rPr>
                <w:color w:val="000000"/>
                <w:sz w:val="20"/>
                <w:szCs w:val="20"/>
              </w:rPr>
              <w:t>0</w:t>
            </w:r>
          </w:p>
        </w:tc>
        <w:tc>
          <w:tcPr>
            <w:tcW w:w="533" w:type="pct"/>
            <w:shd w:val="clear" w:color="000000" w:fill="FFFFFF"/>
            <w:tcMar>
              <w:left w:w="28" w:type="dxa"/>
              <w:right w:w="28" w:type="dxa"/>
            </w:tcMar>
            <w:vAlign w:val="center"/>
            <w:hideMark/>
          </w:tcPr>
          <w:p w14:paraId="4F26B2DC" w14:textId="77777777" w:rsidR="000A17A3" w:rsidRPr="007E098C" w:rsidRDefault="000A17A3" w:rsidP="000A17A3">
            <w:pPr>
              <w:jc w:val="center"/>
              <w:rPr>
                <w:color w:val="000000"/>
                <w:sz w:val="20"/>
                <w:szCs w:val="20"/>
              </w:rPr>
            </w:pPr>
            <w:r w:rsidRPr="007E098C">
              <w:rPr>
                <w:color w:val="000000"/>
                <w:sz w:val="20"/>
                <w:szCs w:val="20"/>
              </w:rPr>
              <w:t>0,0000006</w:t>
            </w:r>
          </w:p>
        </w:tc>
      </w:tr>
      <w:tr w:rsidR="000A17A3" w:rsidRPr="007E098C" w14:paraId="0EF1AC81" w14:textId="77777777" w:rsidTr="00CC27B1">
        <w:trPr>
          <w:trHeight w:val="780"/>
          <w:jc w:val="center"/>
        </w:trPr>
        <w:tc>
          <w:tcPr>
            <w:tcW w:w="601" w:type="pct"/>
            <w:shd w:val="clear" w:color="000000" w:fill="FFFFFF"/>
            <w:tcMar>
              <w:left w:w="28" w:type="dxa"/>
              <w:right w:w="28" w:type="dxa"/>
            </w:tcMar>
            <w:vAlign w:val="center"/>
            <w:hideMark/>
          </w:tcPr>
          <w:p w14:paraId="4D80EF6C" w14:textId="77777777" w:rsidR="000A17A3" w:rsidRPr="007E098C" w:rsidRDefault="000A17A3" w:rsidP="000A17A3">
            <w:pPr>
              <w:jc w:val="center"/>
              <w:rPr>
                <w:color w:val="000000"/>
                <w:sz w:val="20"/>
                <w:szCs w:val="20"/>
              </w:rPr>
            </w:pPr>
            <w:r w:rsidRPr="007E098C">
              <w:rPr>
                <w:color w:val="000000"/>
                <w:sz w:val="20"/>
                <w:szCs w:val="20"/>
              </w:rPr>
              <w:t>18ТУ-298</w:t>
            </w:r>
          </w:p>
        </w:tc>
        <w:tc>
          <w:tcPr>
            <w:tcW w:w="601" w:type="pct"/>
            <w:shd w:val="clear" w:color="000000" w:fill="FFFFFF"/>
            <w:tcMar>
              <w:left w:w="28" w:type="dxa"/>
              <w:right w:w="28" w:type="dxa"/>
            </w:tcMar>
            <w:vAlign w:val="center"/>
            <w:hideMark/>
          </w:tcPr>
          <w:p w14:paraId="666DF373" w14:textId="77777777" w:rsidR="000A17A3" w:rsidRPr="007E098C" w:rsidRDefault="000A17A3" w:rsidP="000A17A3">
            <w:pPr>
              <w:jc w:val="center"/>
              <w:rPr>
                <w:color w:val="000000"/>
                <w:sz w:val="20"/>
                <w:szCs w:val="20"/>
              </w:rPr>
            </w:pPr>
            <w:r w:rsidRPr="007E098C">
              <w:rPr>
                <w:color w:val="000000"/>
                <w:sz w:val="20"/>
                <w:szCs w:val="20"/>
              </w:rPr>
              <w:t>ИП Ильиных СТО</w:t>
            </w:r>
          </w:p>
        </w:tc>
        <w:tc>
          <w:tcPr>
            <w:tcW w:w="387" w:type="pct"/>
            <w:shd w:val="clear" w:color="000000" w:fill="FFFFFF"/>
            <w:tcMar>
              <w:left w:w="28" w:type="dxa"/>
              <w:right w:w="28" w:type="dxa"/>
            </w:tcMar>
            <w:vAlign w:val="center"/>
            <w:hideMark/>
          </w:tcPr>
          <w:p w14:paraId="23216E3A" w14:textId="77777777" w:rsidR="000A17A3" w:rsidRPr="007E098C" w:rsidRDefault="000A17A3" w:rsidP="000A17A3">
            <w:pPr>
              <w:jc w:val="center"/>
              <w:rPr>
                <w:color w:val="000000"/>
                <w:sz w:val="20"/>
                <w:szCs w:val="20"/>
              </w:rPr>
            </w:pPr>
            <w:r w:rsidRPr="007E098C">
              <w:rPr>
                <w:color w:val="000000"/>
                <w:sz w:val="20"/>
                <w:szCs w:val="20"/>
              </w:rPr>
              <w:t>79,53</w:t>
            </w:r>
          </w:p>
        </w:tc>
        <w:tc>
          <w:tcPr>
            <w:tcW w:w="594" w:type="pct"/>
            <w:shd w:val="clear" w:color="000000" w:fill="FFFFFF"/>
            <w:tcMar>
              <w:left w:w="28" w:type="dxa"/>
              <w:right w:w="28" w:type="dxa"/>
            </w:tcMar>
            <w:vAlign w:val="center"/>
            <w:hideMark/>
          </w:tcPr>
          <w:p w14:paraId="548E6CAE" w14:textId="77777777" w:rsidR="000A17A3" w:rsidRPr="007E098C" w:rsidRDefault="000A17A3" w:rsidP="000A17A3">
            <w:pPr>
              <w:jc w:val="center"/>
              <w:rPr>
                <w:color w:val="000000"/>
                <w:sz w:val="20"/>
                <w:szCs w:val="20"/>
              </w:rPr>
            </w:pPr>
            <w:r w:rsidRPr="007E098C">
              <w:rPr>
                <w:color w:val="000000"/>
                <w:sz w:val="20"/>
                <w:szCs w:val="20"/>
              </w:rPr>
              <w:t>0,076</w:t>
            </w:r>
          </w:p>
        </w:tc>
        <w:tc>
          <w:tcPr>
            <w:tcW w:w="658" w:type="pct"/>
            <w:shd w:val="clear" w:color="000000" w:fill="FFFFFF"/>
            <w:tcMar>
              <w:left w:w="28" w:type="dxa"/>
              <w:right w:w="28" w:type="dxa"/>
            </w:tcMar>
            <w:vAlign w:val="center"/>
            <w:hideMark/>
          </w:tcPr>
          <w:p w14:paraId="76EC1F3B" w14:textId="77777777" w:rsidR="000A17A3" w:rsidRPr="007E098C" w:rsidRDefault="000A17A3" w:rsidP="000A17A3">
            <w:pPr>
              <w:jc w:val="center"/>
              <w:rPr>
                <w:color w:val="000000"/>
                <w:sz w:val="20"/>
                <w:szCs w:val="20"/>
              </w:rPr>
            </w:pPr>
            <w:r w:rsidRPr="007E098C">
              <w:rPr>
                <w:color w:val="000000"/>
                <w:sz w:val="20"/>
                <w:szCs w:val="20"/>
              </w:rPr>
              <w:t>0</w:t>
            </w:r>
          </w:p>
        </w:tc>
        <w:tc>
          <w:tcPr>
            <w:tcW w:w="621" w:type="pct"/>
            <w:shd w:val="clear" w:color="000000" w:fill="FFFFFF"/>
            <w:tcMar>
              <w:left w:w="28" w:type="dxa"/>
              <w:right w:w="28" w:type="dxa"/>
            </w:tcMar>
            <w:vAlign w:val="center"/>
            <w:hideMark/>
          </w:tcPr>
          <w:p w14:paraId="5B771A56" w14:textId="77777777" w:rsidR="000A17A3" w:rsidRPr="007E098C" w:rsidRDefault="000A17A3" w:rsidP="000A17A3">
            <w:pPr>
              <w:jc w:val="center"/>
              <w:rPr>
                <w:color w:val="000000"/>
                <w:sz w:val="20"/>
                <w:szCs w:val="20"/>
              </w:rPr>
            </w:pPr>
            <w:r w:rsidRPr="007E098C">
              <w:rPr>
                <w:color w:val="000000"/>
                <w:sz w:val="20"/>
                <w:szCs w:val="20"/>
              </w:rPr>
              <w:t>0</w:t>
            </w:r>
          </w:p>
        </w:tc>
        <w:tc>
          <w:tcPr>
            <w:tcW w:w="385" w:type="pct"/>
            <w:shd w:val="clear" w:color="000000" w:fill="FFFFFF"/>
            <w:tcMar>
              <w:left w:w="28" w:type="dxa"/>
              <w:right w:w="28" w:type="dxa"/>
            </w:tcMar>
            <w:vAlign w:val="center"/>
            <w:hideMark/>
          </w:tcPr>
          <w:p w14:paraId="033A317C" w14:textId="77777777" w:rsidR="000A17A3" w:rsidRPr="007E098C" w:rsidRDefault="000A17A3" w:rsidP="000A17A3">
            <w:pPr>
              <w:jc w:val="center"/>
              <w:rPr>
                <w:color w:val="000000"/>
                <w:sz w:val="20"/>
                <w:szCs w:val="20"/>
              </w:rPr>
            </w:pPr>
            <w:r w:rsidRPr="007E098C">
              <w:rPr>
                <w:color w:val="000000"/>
                <w:sz w:val="20"/>
                <w:szCs w:val="20"/>
              </w:rPr>
              <w:t>0</w:t>
            </w:r>
          </w:p>
        </w:tc>
        <w:tc>
          <w:tcPr>
            <w:tcW w:w="620" w:type="pct"/>
            <w:shd w:val="clear" w:color="000000" w:fill="FFFFFF"/>
            <w:tcMar>
              <w:left w:w="28" w:type="dxa"/>
              <w:right w:w="28" w:type="dxa"/>
            </w:tcMar>
            <w:vAlign w:val="center"/>
            <w:hideMark/>
          </w:tcPr>
          <w:p w14:paraId="6A890629" w14:textId="77777777" w:rsidR="000A17A3" w:rsidRPr="007E098C" w:rsidRDefault="000A17A3" w:rsidP="000A17A3">
            <w:pPr>
              <w:jc w:val="center"/>
              <w:rPr>
                <w:color w:val="000000"/>
                <w:sz w:val="20"/>
                <w:szCs w:val="20"/>
              </w:rPr>
            </w:pPr>
            <w:r w:rsidRPr="007E098C">
              <w:rPr>
                <w:color w:val="000000"/>
                <w:sz w:val="20"/>
                <w:szCs w:val="20"/>
              </w:rPr>
              <w:t>0</w:t>
            </w:r>
          </w:p>
        </w:tc>
        <w:tc>
          <w:tcPr>
            <w:tcW w:w="533" w:type="pct"/>
            <w:shd w:val="clear" w:color="000000" w:fill="FFFFFF"/>
            <w:tcMar>
              <w:left w:w="28" w:type="dxa"/>
              <w:right w:w="28" w:type="dxa"/>
            </w:tcMar>
            <w:vAlign w:val="center"/>
            <w:hideMark/>
          </w:tcPr>
          <w:p w14:paraId="25BE41DE" w14:textId="77777777" w:rsidR="000A17A3" w:rsidRPr="007E098C" w:rsidRDefault="000A17A3" w:rsidP="000A17A3">
            <w:pPr>
              <w:jc w:val="center"/>
              <w:rPr>
                <w:color w:val="000000"/>
                <w:sz w:val="20"/>
                <w:szCs w:val="20"/>
              </w:rPr>
            </w:pPr>
            <w:r w:rsidRPr="007E098C">
              <w:rPr>
                <w:color w:val="000000"/>
                <w:sz w:val="20"/>
                <w:szCs w:val="20"/>
              </w:rPr>
              <w:t>0</w:t>
            </w:r>
          </w:p>
        </w:tc>
      </w:tr>
      <w:tr w:rsidR="000A17A3" w:rsidRPr="007E098C" w14:paraId="7FDB4EE0" w14:textId="77777777" w:rsidTr="00CC27B1">
        <w:trPr>
          <w:trHeight w:val="1290"/>
          <w:jc w:val="center"/>
        </w:trPr>
        <w:tc>
          <w:tcPr>
            <w:tcW w:w="601" w:type="pct"/>
            <w:shd w:val="clear" w:color="000000" w:fill="FFFFFF"/>
            <w:tcMar>
              <w:left w:w="28" w:type="dxa"/>
              <w:right w:w="28" w:type="dxa"/>
            </w:tcMar>
            <w:vAlign w:val="center"/>
            <w:hideMark/>
          </w:tcPr>
          <w:p w14:paraId="687395F2" w14:textId="77777777" w:rsidR="000A17A3" w:rsidRPr="007E098C" w:rsidRDefault="000A17A3" w:rsidP="000A17A3">
            <w:pPr>
              <w:jc w:val="center"/>
              <w:rPr>
                <w:color w:val="000000"/>
                <w:sz w:val="20"/>
                <w:szCs w:val="20"/>
              </w:rPr>
            </w:pPr>
            <w:r w:rsidRPr="007E098C">
              <w:rPr>
                <w:color w:val="000000"/>
                <w:sz w:val="20"/>
                <w:szCs w:val="20"/>
              </w:rPr>
              <w:t>18ТУ-297</w:t>
            </w:r>
          </w:p>
        </w:tc>
        <w:tc>
          <w:tcPr>
            <w:tcW w:w="601" w:type="pct"/>
            <w:shd w:val="clear" w:color="000000" w:fill="FFFFFF"/>
            <w:tcMar>
              <w:left w:w="28" w:type="dxa"/>
              <w:right w:w="28" w:type="dxa"/>
            </w:tcMar>
            <w:vAlign w:val="center"/>
            <w:hideMark/>
          </w:tcPr>
          <w:p w14:paraId="354C50E3" w14:textId="77777777" w:rsidR="000A17A3" w:rsidRPr="007E098C" w:rsidRDefault="000A17A3" w:rsidP="000A17A3">
            <w:pPr>
              <w:jc w:val="center"/>
              <w:rPr>
                <w:color w:val="000000"/>
                <w:sz w:val="20"/>
                <w:szCs w:val="20"/>
              </w:rPr>
            </w:pPr>
            <w:r w:rsidRPr="007E098C">
              <w:rPr>
                <w:color w:val="000000"/>
                <w:sz w:val="20"/>
                <w:szCs w:val="20"/>
              </w:rPr>
              <w:t>Склад материалов ИП Ильиных А.</w:t>
            </w:r>
          </w:p>
        </w:tc>
        <w:tc>
          <w:tcPr>
            <w:tcW w:w="387" w:type="pct"/>
            <w:shd w:val="clear" w:color="000000" w:fill="FFFFFF"/>
            <w:tcMar>
              <w:left w:w="28" w:type="dxa"/>
              <w:right w:w="28" w:type="dxa"/>
            </w:tcMar>
            <w:vAlign w:val="center"/>
            <w:hideMark/>
          </w:tcPr>
          <w:p w14:paraId="4BC7E47D" w14:textId="77777777" w:rsidR="000A17A3" w:rsidRPr="007E098C" w:rsidRDefault="000A17A3" w:rsidP="000A17A3">
            <w:pPr>
              <w:jc w:val="center"/>
              <w:rPr>
                <w:color w:val="000000"/>
                <w:sz w:val="20"/>
                <w:szCs w:val="20"/>
              </w:rPr>
            </w:pPr>
            <w:r w:rsidRPr="007E098C">
              <w:rPr>
                <w:color w:val="000000"/>
                <w:sz w:val="20"/>
                <w:szCs w:val="20"/>
              </w:rPr>
              <w:t>21,49</w:t>
            </w:r>
          </w:p>
        </w:tc>
        <w:tc>
          <w:tcPr>
            <w:tcW w:w="594" w:type="pct"/>
            <w:shd w:val="clear" w:color="000000" w:fill="FFFFFF"/>
            <w:tcMar>
              <w:left w:w="28" w:type="dxa"/>
              <w:right w:w="28" w:type="dxa"/>
            </w:tcMar>
            <w:vAlign w:val="center"/>
            <w:hideMark/>
          </w:tcPr>
          <w:p w14:paraId="4E9568F3" w14:textId="77777777" w:rsidR="000A17A3" w:rsidRPr="007E098C" w:rsidRDefault="000A17A3" w:rsidP="000A17A3">
            <w:pPr>
              <w:jc w:val="center"/>
              <w:rPr>
                <w:color w:val="000000"/>
                <w:sz w:val="20"/>
                <w:szCs w:val="20"/>
              </w:rPr>
            </w:pPr>
            <w:r w:rsidRPr="007E098C">
              <w:rPr>
                <w:color w:val="000000"/>
                <w:sz w:val="20"/>
                <w:szCs w:val="20"/>
              </w:rPr>
              <w:t>0,076</w:t>
            </w:r>
          </w:p>
        </w:tc>
        <w:tc>
          <w:tcPr>
            <w:tcW w:w="658" w:type="pct"/>
            <w:shd w:val="clear" w:color="000000" w:fill="FFFFFF"/>
            <w:tcMar>
              <w:left w:w="28" w:type="dxa"/>
              <w:right w:w="28" w:type="dxa"/>
            </w:tcMar>
            <w:vAlign w:val="center"/>
            <w:hideMark/>
          </w:tcPr>
          <w:p w14:paraId="54E80E70" w14:textId="77777777" w:rsidR="000A17A3" w:rsidRPr="007E098C" w:rsidRDefault="000A17A3" w:rsidP="000A17A3">
            <w:pPr>
              <w:jc w:val="center"/>
              <w:rPr>
                <w:color w:val="000000"/>
                <w:sz w:val="20"/>
                <w:szCs w:val="20"/>
              </w:rPr>
            </w:pPr>
            <w:r w:rsidRPr="007E098C">
              <w:rPr>
                <w:color w:val="000000"/>
                <w:sz w:val="20"/>
                <w:szCs w:val="20"/>
              </w:rPr>
              <w:t>0,176407</w:t>
            </w:r>
          </w:p>
        </w:tc>
        <w:tc>
          <w:tcPr>
            <w:tcW w:w="621" w:type="pct"/>
            <w:shd w:val="clear" w:color="000000" w:fill="FFFFFF"/>
            <w:tcMar>
              <w:left w:w="28" w:type="dxa"/>
              <w:right w:w="28" w:type="dxa"/>
            </w:tcMar>
            <w:vAlign w:val="center"/>
            <w:hideMark/>
          </w:tcPr>
          <w:p w14:paraId="657EC88F" w14:textId="77777777" w:rsidR="000A17A3" w:rsidRPr="007E098C" w:rsidRDefault="000A17A3" w:rsidP="000A17A3">
            <w:pPr>
              <w:jc w:val="center"/>
              <w:rPr>
                <w:color w:val="000000"/>
                <w:sz w:val="20"/>
                <w:szCs w:val="20"/>
              </w:rPr>
            </w:pPr>
            <w:r w:rsidRPr="007E098C">
              <w:rPr>
                <w:color w:val="000000"/>
                <w:sz w:val="20"/>
                <w:szCs w:val="20"/>
              </w:rPr>
              <w:t>0,0000114</w:t>
            </w:r>
          </w:p>
        </w:tc>
        <w:tc>
          <w:tcPr>
            <w:tcW w:w="385" w:type="pct"/>
            <w:shd w:val="clear" w:color="000000" w:fill="FFFFFF"/>
            <w:tcMar>
              <w:left w:w="28" w:type="dxa"/>
              <w:right w:w="28" w:type="dxa"/>
            </w:tcMar>
            <w:vAlign w:val="center"/>
            <w:hideMark/>
          </w:tcPr>
          <w:p w14:paraId="4BE1090A" w14:textId="77777777" w:rsidR="000A17A3" w:rsidRPr="007E098C" w:rsidRDefault="000A17A3" w:rsidP="000A17A3">
            <w:pPr>
              <w:jc w:val="center"/>
              <w:rPr>
                <w:color w:val="000000"/>
                <w:sz w:val="20"/>
                <w:szCs w:val="20"/>
              </w:rPr>
            </w:pPr>
            <w:r w:rsidRPr="007E098C">
              <w:rPr>
                <w:color w:val="000000"/>
                <w:sz w:val="20"/>
                <w:szCs w:val="20"/>
              </w:rPr>
              <w:t>2E-07</w:t>
            </w:r>
          </w:p>
        </w:tc>
        <w:tc>
          <w:tcPr>
            <w:tcW w:w="620" w:type="pct"/>
            <w:shd w:val="clear" w:color="000000" w:fill="FFFFFF"/>
            <w:tcMar>
              <w:left w:w="28" w:type="dxa"/>
              <w:right w:w="28" w:type="dxa"/>
            </w:tcMar>
            <w:vAlign w:val="center"/>
            <w:hideMark/>
          </w:tcPr>
          <w:p w14:paraId="13249E7A" w14:textId="77777777" w:rsidR="000A17A3" w:rsidRPr="007E098C" w:rsidRDefault="000A17A3" w:rsidP="000A17A3">
            <w:pPr>
              <w:jc w:val="center"/>
              <w:rPr>
                <w:color w:val="000000"/>
                <w:sz w:val="20"/>
                <w:szCs w:val="20"/>
              </w:rPr>
            </w:pPr>
            <w:r w:rsidRPr="007E098C">
              <w:rPr>
                <w:color w:val="000000"/>
                <w:sz w:val="20"/>
                <w:szCs w:val="20"/>
              </w:rPr>
              <w:t>0,0026162</w:t>
            </w:r>
          </w:p>
        </w:tc>
        <w:tc>
          <w:tcPr>
            <w:tcW w:w="533" w:type="pct"/>
            <w:shd w:val="clear" w:color="000000" w:fill="FFFFFF"/>
            <w:tcMar>
              <w:left w:w="28" w:type="dxa"/>
              <w:right w:w="28" w:type="dxa"/>
            </w:tcMar>
            <w:vAlign w:val="center"/>
            <w:hideMark/>
          </w:tcPr>
          <w:p w14:paraId="7EE059A0" w14:textId="77777777" w:rsidR="000A17A3" w:rsidRPr="007E098C" w:rsidRDefault="000A17A3" w:rsidP="000A17A3">
            <w:pPr>
              <w:jc w:val="center"/>
              <w:rPr>
                <w:color w:val="000000"/>
                <w:sz w:val="20"/>
                <w:szCs w:val="20"/>
              </w:rPr>
            </w:pPr>
            <w:r w:rsidRPr="007E098C">
              <w:rPr>
                <w:color w:val="000000"/>
                <w:sz w:val="20"/>
                <w:szCs w:val="20"/>
              </w:rPr>
              <w:t>0,0000014</w:t>
            </w:r>
          </w:p>
        </w:tc>
      </w:tr>
    </w:tbl>
    <w:p w14:paraId="1B6DDC0A" w14:textId="77777777" w:rsidR="005F28B0" w:rsidRPr="007E098C" w:rsidRDefault="005F28B0" w:rsidP="0068658C">
      <w:pPr>
        <w:spacing w:line="276" w:lineRule="auto"/>
        <w:jc w:val="both"/>
        <w:rPr>
          <w:color w:val="000000" w:themeColor="text1"/>
        </w:rPr>
      </w:pPr>
    </w:p>
    <w:p w14:paraId="609F3E6D" w14:textId="77777777" w:rsidR="000A17A3" w:rsidRPr="007E098C" w:rsidRDefault="00776223" w:rsidP="0068658C">
      <w:pPr>
        <w:spacing w:line="276" w:lineRule="auto"/>
        <w:jc w:val="both"/>
        <w:rPr>
          <w:color w:val="000000" w:themeColor="text1"/>
        </w:rPr>
      </w:pPr>
      <w:r w:rsidRPr="007E098C">
        <w:rPr>
          <w:color w:val="000000" w:themeColor="text1"/>
        </w:rPr>
        <w:t>Котельные п. Пионерный</w:t>
      </w:r>
    </w:p>
    <w:p w14:paraId="582AD0C9" w14:textId="77777777" w:rsidR="00776223" w:rsidRPr="007E098C" w:rsidRDefault="00776223" w:rsidP="00776223">
      <w:pPr>
        <w:spacing w:line="276" w:lineRule="auto"/>
        <w:jc w:val="both"/>
        <w:rPr>
          <w:color w:val="000000" w:themeColor="text1"/>
        </w:rPr>
      </w:pPr>
      <w:r w:rsidRPr="007E098C">
        <w:rPr>
          <w:color w:val="000000" w:themeColor="text1"/>
        </w:rPr>
        <w:t>Отключены запорные устройства: ТК-67-18ТУ-219</w:t>
      </w:r>
    </w:p>
    <w:p w14:paraId="7D988C27" w14:textId="77777777" w:rsidR="00452E70" w:rsidRPr="007E098C" w:rsidRDefault="00452E70" w:rsidP="00776223">
      <w:pPr>
        <w:spacing w:line="276" w:lineRule="auto"/>
        <w:jc w:val="both"/>
        <w:rPr>
          <w:color w:val="000000" w:themeColor="text1"/>
        </w:rPr>
      </w:pPr>
    </w:p>
    <w:p w14:paraId="6045ABE7" w14:textId="28F7034C" w:rsidR="00597323" w:rsidRPr="007E098C" w:rsidRDefault="00597323" w:rsidP="00597323">
      <w:pPr>
        <w:pStyle w:val="afa"/>
        <w:keepNext/>
        <w:rPr>
          <w:b w:val="0"/>
          <w:sz w:val="24"/>
          <w:szCs w:val="24"/>
        </w:rPr>
      </w:pPr>
      <w:r w:rsidRPr="007E098C">
        <w:rPr>
          <w:b w:val="0"/>
          <w:sz w:val="24"/>
          <w:szCs w:val="24"/>
        </w:rPr>
        <w:lastRenderedPageBreak/>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84</w:t>
      </w:r>
      <w:r w:rsidRPr="007E098C">
        <w:rPr>
          <w:b w:val="0"/>
          <w:sz w:val="24"/>
          <w:szCs w:val="24"/>
        </w:rPr>
        <w:fldChar w:fldCharType="end"/>
      </w:r>
      <w:r w:rsidRPr="007E098C">
        <w:rPr>
          <w:b w:val="0"/>
          <w:sz w:val="24"/>
          <w:szCs w:val="24"/>
        </w:rPr>
        <w:t>. Здания с ограниченной подачей тепловой энергии</w:t>
      </w:r>
    </w:p>
    <w:tbl>
      <w:tblPr>
        <w:tblW w:w="5000" w:type="pct"/>
        <w:jc w:val="center"/>
        <w:tblLook w:val="04A0" w:firstRow="1" w:lastRow="0" w:firstColumn="1" w:lastColumn="0" w:noHBand="0" w:noVBand="1"/>
      </w:tblPr>
      <w:tblGrid>
        <w:gridCol w:w="1399"/>
        <w:gridCol w:w="1099"/>
        <w:gridCol w:w="1246"/>
        <w:gridCol w:w="1022"/>
        <w:gridCol w:w="1232"/>
        <w:gridCol w:w="1334"/>
        <w:gridCol w:w="1445"/>
      </w:tblGrid>
      <w:tr w:rsidR="00452E70" w:rsidRPr="007E098C" w14:paraId="697544F8" w14:textId="77777777" w:rsidTr="00597323">
        <w:trPr>
          <w:trHeight w:val="20"/>
          <w:jc w:val="center"/>
        </w:trPr>
        <w:tc>
          <w:tcPr>
            <w:tcW w:w="797"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6BE0A0F2" w14:textId="77777777" w:rsidR="00452E70" w:rsidRPr="007E098C" w:rsidRDefault="00452E70" w:rsidP="00452E70">
            <w:pPr>
              <w:jc w:val="center"/>
              <w:rPr>
                <w:bCs/>
                <w:color w:val="000000"/>
                <w:sz w:val="20"/>
                <w:szCs w:val="20"/>
              </w:rPr>
            </w:pPr>
            <w:r w:rsidRPr="007E098C">
              <w:rPr>
                <w:bCs/>
                <w:color w:val="000000"/>
                <w:sz w:val="20"/>
                <w:szCs w:val="20"/>
              </w:rPr>
              <w:t>Наименование узла</w:t>
            </w:r>
          </w:p>
        </w:tc>
        <w:tc>
          <w:tcPr>
            <w:tcW w:w="626" w:type="pct"/>
            <w:tcBorders>
              <w:top w:val="single" w:sz="4" w:space="0" w:color="000000"/>
              <w:left w:val="nil"/>
              <w:bottom w:val="single" w:sz="4" w:space="0" w:color="000000"/>
              <w:right w:val="single" w:sz="4" w:space="0" w:color="000000"/>
            </w:tcBorders>
            <w:tcMar>
              <w:left w:w="28" w:type="dxa"/>
              <w:right w:w="28" w:type="dxa"/>
            </w:tcMar>
            <w:vAlign w:val="center"/>
            <w:hideMark/>
          </w:tcPr>
          <w:p w14:paraId="238B5090" w14:textId="77777777" w:rsidR="00452E70" w:rsidRPr="007E098C" w:rsidRDefault="00452E70" w:rsidP="00452E70">
            <w:pPr>
              <w:jc w:val="center"/>
              <w:rPr>
                <w:bCs/>
                <w:color w:val="000000"/>
                <w:sz w:val="20"/>
                <w:szCs w:val="20"/>
              </w:rPr>
            </w:pPr>
            <w:r w:rsidRPr="007E098C">
              <w:rPr>
                <w:bCs/>
                <w:color w:val="000000"/>
                <w:sz w:val="20"/>
                <w:szCs w:val="20"/>
              </w:rPr>
              <w:t>Расчетная нагрузка на отопление, Гкал/ч</w:t>
            </w:r>
          </w:p>
        </w:tc>
        <w:tc>
          <w:tcPr>
            <w:tcW w:w="71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29E667A" w14:textId="77777777" w:rsidR="00452E70" w:rsidRPr="007E098C" w:rsidRDefault="00452E70" w:rsidP="00452E70">
            <w:pPr>
              <w:jc w:val="center"/>
              <w:rPr>
                <w:bCs/>
                <w:color w:val="000000"/>
                <w:sz w:val="20"/>
                <w:szCs w:val="20"/>
              </w:rPr>
            </w:pPr>
            <w:r w:rsidRPr="007E098C">
              <w:rPr>
                <w:bCs/>
                <w:color w:val="000000"/>
                <w:sz w:val="20"/>
                <w:szCs w:val="20"/>
              </w:rPr>
              <w:t>Расчетная нагрузка на вентиляцию, Гкал/ч</w:t>
            </w:r>
          </w:p>
        </w:tc>
        <w:tc>
          <w:tcPr>
            <w:tcW w:w="58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1CE18B6" w14:textId="77777777" w:rsidR="00452E70" w:rsidRPr="007E098C" w:rsidRDefault="00452E70" w:rsidP="00452E70">
            <w:pPr>
              <w:jc w:val="center"/>
              <w:rPr>
                <w:bCs/>
                <w:color w:val="000000"/>
                <w:sz w:val="20"/>
                <w:szCs w:val="20"/>
              </w:rPr>
            </w:pPr>
            <w:r w:rsidRPr="007E098C">
              <w:rPr>
                <w:bCs/>
                <w:color w:val="000000"/>
                <w:sz w:val="20"/>
                <w:szCs w:val="20"/>
              </w:rPr>
              <w:t>Расчетная нагрузка на ГВС, Гкал/ч</w:t>
            </w:r>
          </w:p>
        </w:tc>
        <w:tc>
          <w:tcPr>
            <w:tcW w:w="70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5A96AF0B" w14:textId="77777777" w:rsidR="00452E70" w:rsidRPr="007E098C" w:rsidRDefault="00452E70" w:rsidP="00452E70">
            <w:pPr>
              <w:jc w:val="center"/>
              <w:rPr>
                <w:bCs/>
                <w:color w:val="000000"/>
                <w:sz w:val="20"/>
                <w:szCs w:val="20"/>
              </w:rPr>
            </w:pPr>
            <w:r w:rsidRPr="007E098C">
              <w:rPr>
                <w:bCs/>
                <w:color w:val="000000"/>
                <w:sz w:val="20"/>
                <w:szCs w:val="20"/>
              </w:rPr>
              <w:t>Вероятность безотказной работы</w:t>
            </w:r>
          </w:p>
        </w:tc>
        <w:tc>
          <w:tcPr>
            <w:tcW w:w="76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1C62A4A" w14:textId="77777777" w:rsidR="00452E70" w:rsidRPr="007E098C" w:rsidRDefault="00452E70" w:rsidP="00452E70">
            <w:pPr>
              <w:jc w:val="center"/>
              <w:rPr>
                <w:bCs/>
                <w:color w:val="000000"/>
                <w:sz w:val="20"/>
                <w:szCs w:val="20"/>
              </w:rPr>
            </w:pPr>
            <w:r w:rsidRPr="007E098C">
              <w:rPr>
                <w:bCs/>
                <w:color w:val="000000"/>
                <w:sz w:val="20"/>
                <w:szCs w:val="20"/>
              </w:rPr>
              <w:t>Коэффициент готовности</w:t>
            </w:r>
          </w:p>
        </w:tc>
        <w:tc>
          <w:tcPr>
            <w:tcW w:w="82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A513BF1" w14:textId="77777777" w:rsidR="00452E70" w:rsidRPr="007E098C" w:rsidRDefault="00452E70" w:rsidP="00452E70">
            <w:pPr>
              <w:jc w:val="center"/>
              <w:rPr>
                <w:bCs/>
                <w:color w:val="000000"/>
                <w:sz w:val="20"/>
                <w:szCs w:val="20"/>
              </w:rPr>
            </w:pPr>
            <w:r w:rsidRPr="007E098C">
              <w:rPr>
                <w:bCs/>
                <w:color w:val="000000"/>
                <w:sz w:val="20"/>
                <w:szCs w:val="20"/>
              </w:rPr>
              <w:t xml:space="preserve">Средний суммарный </w:t>
            </w:r>
            <w:proofErr w:type="spellStart"/>
            <w:r w:rsidRPr="007E098C">
              <w:rPr>
                <w:bCs/>
                <w:color w:val="000000"/>
                <w:sz w:val="20"/>
                <w:szCs w:val="20"/>
              </w:rPr>
              <w:t>недоотпуск</w:t>
            </w:r>
            <w:proofErr w:type="spellEnd"/>
            <w:r w:rsidRPr="007E098C">
              <w:rPr>
                <w:bCs/>
                <w:color w:val="000000"/>
                <w:sz w:val="20"/>
                <w:szCs w:val="20"/>
              </w:rPr>
              <w:t xml:space="preserve"> теплоты, Гкал/</w:t>
            </w:r>
            <w:proofErr w:type="spellStart"/>
            <w:proofErr w:type="gramStart"/>
            <w:r w:rsidRPr="007E098C">
              <w:rPr>
                <w:bCs/>
                <w:color w:val="000000"/>
                <w:sz w:val="20"/>
                <w:szCs w:val="20"/>
              </w:rPr>
              <w:t>от.период</w:t>
            </w:r>
            <w:proofErr w:type="spellEnd"/>
            <w:proofErr w:type="gramEnd"/>
          </w:p>
        </w:tc>
      </w:tr>
      <w:tr w:rsidR="00452E70" w:rsidRPr="007E098C" w14:paraId="157C7FB0" w14:textId="77777777" w:rsidTr="00597323">
        <w:trPr>
          <w:trHeight w:val="20"/>
          <w:jc w:val="center"/>
        </w:trPr>
        <w:tc>
          <w:tcPr>
            <w:tcW w:w="7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52E3D5AE" w14:textId="77777777" w:rsidR="00452E70" w:rsidRPr="007E098C" w:rsidRDefault="00452E70" w:rsidP="00452E70">
            <w:pPr>
              <w:jc w:val="center"/>
              <w:rPr>
                <w:color w:val="000000"/>
                <w:sz w:val="20"/>
                <w:szCs w:val="20"/>
              </w:rPr>
            </w:pPr>
            <w:r w:rsidRPr="007E098C">
              <w:rPr>
                <w:color w:val="000000"/>
                <w:sz w:val="20"/>
                <w:szCs w:val="20"/>
              </w:rPr>
              <w:t>ж/д Набережная 13</w:t>
            </w:r>
          </w:p>
        </w:tc>
        <w:tc>
          <w:tcPr>
            <w:tcW w:w="62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9894A28" w14:textId="77777777" w:rsidR="00452E70" w:rsidRPr="007E098C" w:rsidRDefault="00452E70" w:rsidP="00452E70">
            <w:pPr>
              <w:jc w:val="center"/>
              <w:rPr>
                <w:color w:val="000000"/>
                <w:sz w:val="20"/>
                <w:szCs w:val="20"/>
              </w:rPr>
            </w:pPr>
            <w:r w:rsidRPr="007E098C">
              <w:rPr>
                <w:color w:val="000000"/>
                <w:sz w:val="20"/>
                <w:szCs w:val="20"/>
              </w:rPr>
              <w:t>0,14599</w:t>
            </w:r>
          </w:p>
        </w:tc>
        <w:tc>
          <w:tcPr>
            <w:tcW w:w="71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2EEA11E" w14:textId="77777777" w:rsidR="00452E70" w:rsidRPr="007E098C" w:rsidRDefault="00452E70" w:rsidP="00452E70">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7A7EBC4" w14:textId="77777777" w:rsidR="00452E70" w:rsidRPr="007E098C" w:rsidRDefault="00452E70" w:rsidP="00452E70">
            <w:pPr>
              <w:jc w:val="center"/>
              <w:rPr>
                <w:color w:val="000000"/>
                <w:sz w:val="20"/>
                <w:szCs w:val="20"/>
              </w:rPr>
            </w:pPr>
            <w:r w:rsidRPr="007E098C">
              <w:rPr>
                <w:color w:val="000000"/>
                <w:sz w:val="20"/>
                <w:szCs w:val="20"/>
              </w:rPr>
              <w:t>0,00122</w:t>
            </w:r>
          </w:p>
        </w:tc>
        <w:tc>
          <w:tcPr>
            <w:tcW w:w="70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00C9F63" w14:textId="77777777" w:rsidR="00452E70" w:rsidRPr="007E098C" w:rsidRDefault="00452E70" w:rsidP="00452E70">
            <w:pPr>
              <w:jc w:val="center"/>
              <w:rPr>
                <w:color w:val="000000"/>
                <w:sz w:val="20"/>
                <w:szCs w:val="20"/>
              </w:rPr>
            </w:pPr>
            <w:r w:rsidRPr="007E098C">
              <w:rPr>
                <w:color w:val="000000"/>
                <w:sz w:val="20"/>
                <w:szCs w:val="20"/>
              </w:rPr>
              <w:t>0,999289</w:t>
            </w:r>
          </w:p>
        </w:tc>
        <w:tc>
          <w:tcPr>
            <w:tcW w:w="76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F4B62FE" w14:textId="77777777" w:rsidR="00452E70" w:rsidRPr="007E098C" w:rsidRDefault="00452E70" w:rsidP="00452E70">
            <w:pPr>
              <w:jc w:val="center"/>
              <w:rPr>
                <w:color w:val="000000"/>
                <w:sz w:val="20"/>
                <w:szCs w:val="20"/>
              </w:rPr>
            </w:pPr>
            <w:r w:rsidRPr="007E098C">
              <w:rPr>
                <w:color w:val="000000"/>
                <w:sz w:val="20"/>
                <w:szCs w:val="20"/>
              </w:rPr>
              <w:t>0,997695</w:t>
            </w:r>
          </w:p>
        </w:tc>
        <w:tc>
          <w:tcPr>
            <w:tcW w:w="82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A2195CC" w14:textId="77777777" w:rsidR="00452E70" w:rsidRPr="007E098C" w:rsidRDefault="00452E70" w:rsidP="00452E70">
            <w:pPr>
              <w:jc w:val="center"/>
              <w:rPr>
                <w:color w:val="000000"/>
                <w:sz w:val="20"/>
                <w:szCs w:val="20"/>
              </w:rPr>
            </w:pPr>
            <w:r w:rsidRPr="007E098C">
              <w:rPr>
                <w:color w:val="000000"/>
                <w:sz w:val="20"/>
                <w:szCs w:val="20"/>
              </w:rPr>
              <w:t>0,718</w:t>
            </w:r>
          </w:p>
        </w:tc>
      </w:tr>
      <w:tr w:rsidR="00452E70" w:rsidRPr="007E098C" w14:paraId="1D8C8F09" w14:textId="77777777" w:rsidTr="00597323">
        <w:trPr>
          <w:trHeight w:val="20"/>
          <w:jc w:val="center"/>
        </w:trPr>
        <w:tc>
          <w:tcPr>
            <w:tcW w:w="7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643B4ED7" w14:textId="77777777" w:rsidR="00452E70" w:rsidRPr="007E098C" w:rsidRDefault="00452E70" w:rsidP="00452E70">
            <w:pPr>
              <w:jc w:val="center"/>
              <w:rPr>
                <w:color w:val="000000"/>
                <w:sz w:val="20"/>
                <w:szCs w:val="20"/>
              </w:rPr>
            </w:pPr>
            <w:r w:rsidRPr="007E098C">
              <w:rPr>
                <w:color w:val="000000"/>
                <w:sz w:val="20"/>
                <w:szCs w:val="20"/>
              </w:rPr>
              <w:t>ООО "ЦГА" Аптека</w:t>
            </w:r>
          </w:p>
        </w:tc>
        <w:tc>
          <w:tcPr>
            <w:tcW w:w="62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24C6805" w14:textId="77777777" w:rsidR="00452E70" w:rsidRPr="007E098C" w:rsidRDefault="00452E70" w:rsidP="00452E70">
            <w:pPr>
              <w:jc w:val="center"/>
              <w:rPr>
                <w:color w:val="000000"/>
                <w:sz w:val="20"/>
                <w:szCs w:val="20"/>
              </w:rPr>
            </w:pPr>
            <w:r w:rsidRPr="007E098C">
              <w:rPr>
                <w:color w:val="000000"/>
                <w:sz w:val="20"/>
                <w:szCs w:val="20"/>
              </w:rPr>
              <w:t>0,04165</w:t>
            </w:r>
          </w:p>
        </w:tc>
        <w:tc>
          <w:tcPr>
            <w:tcW w:w="71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83F6075" w14:textId="77777777" w:rsidR="00452E70" w:rsidRPr="007E098C" w:rsidRDefault="00452E70" w:rsidP="00452E70">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2643DC7" w14:textId="77777777" w:rsidR="00452E70" w:rsidRPr="007E098C" w:rsidRDefault="00452E70" w:rsidP="00452E70">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AA2A388" w14:textId="77777777" w:rsidR="00452E70" w:rsidRPr="007E098C" w:rsidRDefault="00452E70" w:rsidP="00452E70">
            <w:pPr>
              <w:jc w:val="center"/>
              <w:rPr>
                <w:color w:val="000000"/>
                <w:sz w:val="20"/>
                <w:szCs w:val="20"/>
              </w:rPr>
            </w:pPr>
            <w:r w:rsidRPr="007E098C">
              <w:rPr>
                <w:color w:val="000000"/>
                <w:sz w:val="20"/>
                <w:szCs w:val="20"/>
              </w:rPr>
              <w:t>0,999289</w:t>
            </w:r>
          </w:p>
        </w:tc>
        <w:tc>
          <w:tcPr>
            <w:tcW w:w="76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C6860A3" w14:textId="77777777" w:rsidR="00452E70" w:rsidRPr="007E098C" w:rsidRDefault="00452E70" w:rsidP="00452E70">
            <w:pPr>
              <w:jc w:val="center"/>
              <w:rPr>
                <w:color w:val="000000"/>
                <w:sz w:val="20"/>
                <w:szCs w:val="20"/>
              </w:rPr>
            </w:pPr>
            <w:r w:rsidRPr="007E098C">
              <w:rPr>
                <w:color w:val="000000"/>
                <w:sz w:val="20"/>
                <w:szCs w:val="20"/>
              </w:rPr>
              <w:t>0,997694</w:t>
            </w:r>
          </w:p>
        </w:tc>
        <w:tc>
          <w:tcPr>
            <w:tcW w:w="82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B502AF4" w14:textId="77777777" w:rsidR="00452E70" w:rsidRPr="007E098C" w:rsidRDefault="00452E70" w:rsidP="00452E70">
            <w:pPr>
              <w:jc w:val="center"/>
              <w:rPr>
                <w:color w:val="000000"/>
                <w:sz w:val="20"/>
                <w:szCs w:val="20"/>
              </w:rPr>
            </w:pPr>
            <w:r w:rsidRPr="007E098C">
              <w:rPr>
                <w:color w:val="000000"/>
                <w:sz w:val="20"/>
                <w:szCs w:val="20"/>
              </w:rPr>
              <w:t>0,2053</w:t>
            </w:r>
          </w:p>
        </w:tc>
      </w:tr>
      <w:tr w:rsidR="00452E70" w:rsidRPr="007E098C" w14:paraId="2BE90B73" w14:textId="77777777" w:rsidTr="00597323">
        <w:trPr>
          <w:trHeight w:val="20"/>
          <w:jc w:val="center"/>
        </w:trPr>
        <w:tc>
          <w:tcPr>
            <w:tcW w:w="7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34580F2E" w14:textId="77777777" w:rsidR="00452E70" w:rsidRPr="007E098C" w:rsidRDefault="00452E70" w:rsidP="00452E70">
            <w:pPr>
              <w:jc w:val="center"/>
              <w:rPr>
                <w:color w:val="000000"/>
                <w:sz w:val="20"/>
                <w:szCs w:val="20"/>
              </w:rPr>
            </w:pPr>
            <w:r w:rsidRPr="007E098C">
              <w:rPr>
                <w:color w:val="000000"/>
                <w:sz w:val="20"/>
                <w:szCs w:val="20"/>
              </w:rPr>
              <w:t>улица Нефтяников 9</w:t>
            </w:r>
          </w:p>
        </w:tc>
        <w:tc>
          <w:tcPr>
            <w:tcW w:w="62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14B396B" w14:textId="77777777" w:rsidR="00452E70" w:rsidRPr="007E098C" w:rsidRDefault="00452E70" w:rsidP="00452E70">
            <w:pPr>
              <w:jc w:val="center"/>
              <w:rPr>
                <w:color w:val="000000"/>
                <w:sz w:val="20"/>
                <w:szCs w:val="20"/>
              </w:rPr>
            </w:pPr>
            <w:r w:rsidRPr="007E098C">
              <w:rPr>
                <w:color w:val="000000"/>
                <w:sz w:val="20"/>
                <w:szCs w:val="20"/>
              </w:rPr>
              <w:t>0,099546</w:t>
            </w:r>
          </w:p>
        </w:tc>
        <w:tc>
          <w:tcPr>
            <w:tcW w:w="71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DE69251" w14:textId="77777777" w:rsidR="00452E70" w:rsidRPr="007E098C" w:rsidRDefault="00452E70" w:rsidP="00452E70">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187FC1B" w14:textId="77777777" w:rsidR="00452E70" w:rsidRPr="007E098C" w:rsidRDefault="00452E70" w:rsidP="00452E70">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8DF40A5" w14:textId="77777777" w:rsidR="00452E70" w:rsidRPr="007E098C" w:rsidRDefault="00452E70" w:rsidP="00452E70">
            <w:pPr>
              <w:jc w:val="center"/>
              <w:rPr>
                <w:color w:val="000000"/>
                <w:sz w:val="20"/>
                <w:szCs w:val="20"/>
              </w:rPr>
            </w:pPr>
            <w:r w:rsidRPr="007E098C">
              <w:rPr>
                <w:color w:val="000000"/>
                <w:sz w:val="20"/>
                <w:szCs w:val="20"/>
              </w:rPr>
              <w:t>0,999289</w:t>
            </w:r>
          </w:p>
        </w:tc>
        <w:tc>
          <w:tcPr>
            <w:tcW w:w="76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7BFD390" w14:textId="77777777" w:rsidR="00452E70" w:rsidRPr="007E098C" w:rsidRDefault="00452E70" w:rsidP="00452E70">
            <w:pPr>
              <w:jc w:val="center"/>
              <w:rPr>
                <w:color w:val="000000"/>
                <w:sz w:val="20"/>
                <w:szCs w:val="20"/>
              </w:rPr>
            </w:pPr>
            <w:r w:rsidRPr="007E098C">
              <w:rPr>
                <w:color w:val="000000"/>
                <w:sz w:val="20"/>
                <w:szCs w:val="20"/>
              </w:rPr>
              <w:t>0,997697</w:t>
            </w:r>
          </w:p>
        </w:tc>
        <w:tc>
          <w:tcPr>
            <w:tcW w:w="82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523DD2E" w14:textId="77777777" w:rsidR="00452E70" w:rsidRPr="007E098C" w:rsidRDefault="00452E70" w:rsidP="00452E70">
            <w:pPr>
              <w:jc w:val="center"/>
              <w:rPr>
                <w:color w:val="000000"/>
                <w:sz w:val="20"/>
                <w:szCs w:val="20"/>
              </w:rPr>
            </w:pPr>
            <w:r w:rsidRPr="007E098C">
              <w:rPr>
                <w:color w:val="000000"/>
                <w:sz w:val="20"/>
                <w:szCs w:val="20"/>
              </w:rPr>
              <w:t>0,4892</w:t>
            </w:r>
          </w:p>
        </w:tc>
      </w:tr>
    </w:tbl>
    <w:p w14:paraId="2668F72C" w14:textId="77777777" w:rsidR="00776223" w:rsidRPr="007E098C" w:rsidRDefault="00776223" w:rsidP="0068658C">
      <w:pPr>
        <w:spacing w:line="276" w:lineRule="auto"/>
        <w:jc w:val="both"/>
        <w:rPr>
          <w:color w:val="000000" w:themeColor="text1"/>
        </w:rPr>
      </w:pPr>
    </w:p>
    <w:p w14:paraId="23DF15E6" w14:textId="5936CEE5" w:rsidR="00597323" w:rsidRPr="007E098C" w:rsidRDefault="00597323" w:rsidP="00597323">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85</w:t>
      </w:r>
      <w:r w:rsidRPr="007E098C">
        <w:rPr>
          <w:b w:val="0"/>
          <w:sz w:val="24"/>
          <w:szCs w:val="24"/>
        </w:rPr>
        <w:fldChar w:fldCharType="end"/>
      </w:r>
      <w:r w:rsidRPr="007E098C">
        <w:rPr>
          <w:b w:val="0"/>
          <w:sz w:val="24"/>
          <w:szCs w:val="24"/>
        </w:rPr>
        <w:t>. Расчет потерь теплоносителя</w:t>
      </w:r>
    </w:p>
    <w:tbl>
      <w:tblPr>
        <w:tblW w:w="5000" w:type="pct"/>
        <w:jc w:val="center"/>
        <w:tblLook w:val="04A0" w:firstRow="1" w:lastRow="0" w:firstColumn="1" w:lastColumn="0" w:noHBand="0" w:noVBand="1"/>
      </w:tblPr>
      <w:tblGrid>
        <w:gridCol w:w="5085"/>
        <w:gridCol w:w="3692"/>
      </w:tblGrid>
      <w:tr w:rsidR="00776223" w:rsidRPr="007E098C" w14:paraId="493F15AD" w14:textId="77777777" w:rsidTr="00597323">
        <w:trPr>
          <w:trHeight w:val="20"/>
          <w:tblHeader/>
          <w:jc w:val="center"/>
        </w:trPr>
        <w:tc>
          <w:tcPr>
            <w:tcW w:w="2897"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4057D3E6" w14:textId="77777777" w:rsidR="00776223" w:rsidRPr="007E098C" w:rsidRDefault="00776223" w:rsidP="008C549A">
            <w:pPr>
              <w:jc w:val="center"/>
              <w:rPr>
                <w:bCs/>
                <w:color w:val="000000"/>
                <w:sz w:val="20"/>
                <w:szCs w:val="20"/>
              </w:rPr>
            </w:pPr>
            <w:r w:rsidRPr="007E098C">
              <w:rPr>
                <w:bCs/>
                <w:color w:val="000000"/>
                <w:sz w:val="20"/>
                <w:szCs w:val="20"/>
              </w:rPr>
              <w:t>Параметр</w:t>
            </w:r>
          </w:p>
        </w:tc>
        <w:tc>
          <w:tcPr>
            <w:tcW w:w="210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468F301" w14:textId="77777777" w:rsidR="00776223" w:rsidRPr="007E098C" w:rsidRDefault="00776223" w:rsidP="008C549A">
            <w:pPr>
              <w:jc w:val="center"/>
              <w:rPr>
                <w:bCs/>
                <w:color w:val="000000"/>
                <w:sz w:val="20"/>
                <w:szCs w:val="20"/>
              </w:rPr>
            </w:pPr>
            <w:r w:rsidRPr="007E098C">
              <w:rPr>
                <w:bCs/>
                <w:color w:val="000000"/>
                <w:sz w:val="20"/>
                <w:szCs w:val="20"/>
              </w:rPr>
              <w:t>Значение</w:t>
            </w:r>
          </w:p>
        </w:tc>
      </w:tr>
      <w:tr w:rsidR="00776223" w:rsidRPr="007E098C" w14:paraId="4FDB2996"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142F5D0D" w14:textId="77777777" w:rsidR="00776223" w:rsidRPr="007E098C" w:rsidRDefault="00776223" w:rsidP="00776223">
            <w:pPr>
              <w:jc w:val="center"/>
              <w:rPr>
                <w:color w:val="000000"/>
                <w:sz w:val="20"/>
                <w:szCs w:val="20"/>
              </w:rPr>
            </w:pPr>
            <w:r w:rsidRPr="007E098C">
              <w:rPr>
                <w:color w:val="000000"/>
                <w:sz w:val="20"/>
                <w:szCs w:val="20"/>
              </w:rPr>
              <w:t>Суммарная нагрузка на отопление,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78116EF8" w14:textId="77777777" w:rsidR="00776223" w:rsidRPr="007E098C" w:rsidRDefault="00776223" w:rsidP="00776223">
            <w:pPr>
              <w:jc w:val="center"/>
              <w:rPr>
                <w:color w:val="000000"/>
                <w:sz w:val="20"/>
                <w:szCs w:val="20"/>
              </w:rPr>
            </w:pPr>
            <w:r w:rsidRPr="007E098C">
              <w:rPr>
                <w:color w:val="000000"/>
                <w:sz w:val="20"/>
                <w:szCs w:val="20"/>
              </w:rPr>
              <w:t>0.287186</w:t>
            </w:r>
          </w:p>
        </w:tc>
      </w:tr>
      <w:tr w:rsidR="00776223" w:rsidRPr="007E098C" w14:paraId="4C91801E"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25D74552" w14:textId="77777777" w:rsidR="00776223" w:rsidRPr="007E098C" w:rsidRDefault="00776223" w:rsidP="00776223">
            <w:pPr>
              <w:jc w:val="center"/>
              <w:rPr>
                <w:color w:val="000000"/>
                <w:sz w:val="20"/>
                <w:szCs w:val="20"/>
              </w:rPr>
            </w:pPr>
            <w:r w:rsidRPr="007E098C">
              <w:rPr>
                <w:color w:val="000000"/>
                <w:sz w:val="20"/>
                <w:szCs w:val="20"/>
              </w:rPr>
              <w:t>Нагрузка на отопление (независимая),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4E8B2EDC" w14:textId="77777777" w:rsidR="00776223" w:rsidRPr="007E098C" w:rsidRDefault="00776223" w:rsidP="00776223">
            <w:pPr>
              <w:jc w:val="center"/>
              <w:rPr>
                <w:color w:val="000000"/>
                <w:sz w:val="20"/>
                <w:szCs w:val="20"/>
              </w:rPr>
            </w:pPr>
            <w:r w:rsidRPr="007E098C">
              <w:rPr>
                <w:color w:val="000000"/>
                <w:sz w:val="20"/>
                <w:szCs w:val="20"/>
              </w:rPr>
              <w:t>0.000000</w:t>
            </w:r>
          </w:p>
        </w:tc>
      </w:tr>
      <w:tr w:rsidR="00776223" w:rsidRPr="007E098C" w14:paraId="406645BA"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04ECE2B5" w14:textId="77777777" w:rsidR="00776223" w:rsidRPr="007E098C" w:rsidRDefault="00776223" w:rsidP="00776223">
            <w:pPr>
              <w:jc w:val="center"/>
              <w:rPr>
                <w:color w:val="000000"/>
                <w:sz w:val="20"/>
                <w:szCs w:val="20"/>
              </w:rPr>
            </w:pPr>
            <w:r w:rsidRPr="007E098C">
              <w:rPr>
                <w:color w:val="000000"/>
                <w:sz w:val="20"/>
                <w:szCs w:val="20"/>
              </w:rPr>
              <w:t>Нагрузка на отопление (зависимая),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0EC1EB23" w14:textId="77777777" w:rsidR="00776223" w:rsidRPr="007E098C" w:rsidRDefault="00776223" w:rsidP="00776223">
            <w:pPr>
              <w:jc w:val="center"/>
              <w:rPr>
                <w:color w:val="000000"/>
                <w:sz w:val="20"/>
                <w:szCs w:val="20"/>
              </w:rPr>
            </w:pPr>
            <w:r w:rsidRPr="007E098C">
              <w:rPr>
                <w:color w:val="000000"/>
                <w:sz w:val="20"/>
                <w:szCs w:val="20"/>
              </w:rPr>
              <w:t>0.287186</w:t>
            </w:r>
          </w:p>
        </w:tc>
      </w:tr>
      <w:tr w:rsidR="00776223" w:rsidRPr="007E098C" w14:paraId="46622A89"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2E8DCA43" w14:textId="77777777" w:rsidR="00776223" w:rsidRPr="007E098C" w:rsidRDefault="00776223" w:rsidP="00776223">
            <w:pPr>
              <w:jc w:val="center"/>
              <w:rPr>
                <w:color w:val="000000"/>
                <w:sz w:val="20"/>
                <w:szCs w:val="20"/>
              </w:rPr>
            </w:pPr>
            <w:r w:rsidRPr="007E098C">
              <w:rPr>
                <w:color w:val="000000"/>
                <w:sz w:val="20"/>
                <w:szCs w:val="20"/>
              </w:rPr>
              <w:t>Суммарная нагрузка на вентиляцию,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10953014" w14:textId="77777777" w:rsidR="00776223" w:rsidRPr="007E098C" w:rsidRDefault="00776223" w:rsidP="00776223">
            <w:pPr>
              <w:jc w:val="center"/>
              <w:rPr>
                <w:color w:val="000000"/>
                <w:sz w:val="20"/>
                <w:szCs w:val="20"/>
              </w:rPr>
            </w:pPr>
            <w:r w:rsidRPr="007E098C">
              <w:rPr>
                <w:color w:val="000000"/>
                <w:sz w:val="20"/>
                <w:szCs w:val="20"/>
              </w:rPr>
              <w:t>0.000000</w:t>
            </w:r>
          </w:p>
        </w:tc>
      </w:tr>
      <w:tr w:rsidR="00776223" w:rsidRPr="007E098C" w14:paraId="42D6EE66"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3F06973F" w14:textId="77777777" w:rsidR="00776223" w:rsidRPr="007E098C" w:rsidRDefault="00776223" w:rsidP="00776223">
            <w:pPr>
              <w:jc w:val="center"/>
              <w:rPr>
                <w:color w:val="000000"/>
                <w:sz w:val="20"/>
                <w:szCs w:val="20"/>
              </w:rPr>
            </w:pPr>
            <w:r w:rsidRPr="007E098C">
              <w:rPr>
                <w:color w:val="000000"/>
                <w:sz w:val="20"/>
                <w:szCs w:val="20"/>
              </w:rPr>
              <w:t>Нагрузка на вентиляцию (независимая),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7AE51EAE" w14:textId="77777777" w:rsidR="00776223" w:rsidRPr="007E098C" w:rsidRDefault="00776223" w:rsidP="00776223">
            <w:pPr>
              <w:jc w:val="center"/>
              <w:rPr>
                <w:color w:val="000000"/>
                <w:sz w:val="20"/>
                <w:szCs w:val="20"/>
              </w:rPr>
            </w:pPr>
            <w:r w:rsidRPr="007E098C">
              <w:rPr>
                <w:color w:val="000000"/>
                <w:sz w:val="20"/>
                <w:szCs w:val="20"/>
              </w:rPr>
              <w:t>0.000000</w:t>
            </w:r>
          </w:p>
        </w:tc>
      </w:tr>
      <w:tr w:rsidR="00776223" w:rsidRPr="007E098C" w14:paraId="3CC6DCDD"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4A849C31" w14:textId="77777777" w:rsidR="00776223" w:rsidRPr="007E098C" w:rsidRDefault="00776223" w:rsidP="00776223">
            <w:pPr>
              <w:jc w:val="center"/>
              <w:rPr>
                <w:color w:val="000000"/>
                <w:sz w:val="20"/>
                <w:szCs w:val="20"/>
              </w:rPr>
            </w:pPr>
            <w:r w:rsidRPr="007E098C">
              <w:rPr>
                <w:color w:val="000000"/>
                <w:sz w:val="20"/>
                <w:szCs w:val="20"/>
              </w:rPr>
              <w:t>Нагрузка на вентиляцию (зависимая),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5C68D52C" w14:textId="77777777" w:rsidR="00776223" w:rsidRPr="007E098C" w:rsidRDefault="00776223" w:rsidP="00776223">
            <w:pPr>
              <w:jc w:val="center"/>
              <w:rPr>
                <w:color w:val="000000"/>
                <w:sz w:val="20"/>
                <w:szCs w:val="20"/>
              </w:rPr>
            </w:pPr>
            <w:r w:rsidRPr="007E098C">
              <w:rPr>
                <w:color w:val="000000"/>
                <w:sz w:val="20"/>
                <w:szCs w:val="20"/>
              </w:rPr>
              <w:t>0.000000</w:t>
            </w:r>
          </w:p>
        </w:tc>
      </w:tr>
      <w:tr w:rsidR="00776223" w:rsidRPr="007E098C" w14:paraId="3C9F2CE4"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3413E8FF" w14:textId="77777777" w:rsidR="00776223" w:rsidRPr="007E098C" w:rsidRDefault="00776223" w:rsidP="00776223">
            <w:pPr>
              <w:jc w:val="center"/>
              <w:rPr>
                <w:color w:val="000000"/>
                <w:sz w:val="20"/>
                <w:szCs w:val="20"/>
              </w:rPr>
            </w:pPr>
            <w:r w:rsidRPr="007E098C">
              <w:rPr>
                <w:color w:val="000000"/>
                <w:sz w:val="20"/>
                <w:szCs w:val="20"/>
              </w:rPr>
              <w:t>Суммарная нагрузка на ГВС,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7ADE48E3" w14:textId="77777777" w:rsidR="00776223" w:rsidRPr="007E098C" w:rsidRDefault="00776223" w:rsidP="00776223">
            <w:pPr>
              <w:jc w:val="center"/>
              <w:rPr>
                <w:color w:val="000000"/>
                <w:sz w:val="20"/>
                <w:szCs w:val="20"/>
              </w:rPr>
            </w:pPr>
            <w:r w:rsidRPr="007E098C">
              <w:rPr>
                <w:color w:val="000000"/>
                <w:sz w:val="20"/>
                <w:szCs w:val="20"/>
              </w:rPr>
              <w:t>0.001220</w:t>
            </w:r>
          </w:p>
        </w:tc>
      </w:tr>
      <w:tr w:rsidR="00776223" w:rsidRPr="007E098C" w14:paraId="1B917755"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418A0D8E" w14:textId="77777777" w:rsidR="00776223" w:rsidRPr="007E098C" w:rsidRDefault="00776223" w:rsidP="00776223">
            <w:pPr>
              <w:jc w:val="center"/>
              <w:rPr>
                <w:color w:val="000000"/>
                <w:sz w:val="20"/>
                <w:szCs w:val="20"/>
              </w:rPr>
            </w:pPr>
            <w:r w:rsidRPr="007E098C">
              <w:rPr>
                <w:color w:val="000000"/>
                <w:sz w:val="20"/>
                <w:szCs w:val="20"/>
              </w:rPr>
              <w:t>Нагрузка на ГВС (открытая),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6836DB8C" w14:textId="77777777" w:rsidR="00776223" w:rsidRPr="007E098C" w:rsidRDefault="00776223" w:rsidP="00776223">
            <w:pPr>
              <w:jc w:val="center"/>
              <w:rPr>
                <w:color w:val="000000"/>
                <w:sz w:val="20"/>
                <w:szCs w:val="20"/>
              </w:rPr>
            </w:pPr>
            <w:r w:rsidRPr="007E098C">
              <w:rPr>
                <w:color w:val="000000"/>
                <w:sz w:val="20"/>
                <w:szCs w:val="20"/>
              </w:rPr>
              <w:t>0.001220</w:t>
            </w:r>
          </w:p>
        </w:tc>
      </w:tr>
      <w:tr w:rsidR="00776223" w:rsidRPr="007E098C" w14:paraId="668B1B38"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369BB9D1" w14:textId="77777777" w:rsidR="00776223" w:rsidRPr="007E098C" w:rsidRDefault="00776223" w:rsidP="00776223">
            <w:pPr>
              <w:jc w:val="center"/>
              <w:rPr>
                <w:color w:val="000000"/>
                <w:sz w:val="20"/>
                <w:szCs w:val="20"/>
              </w:rPr>
            </w:pPr>
            <w:r w:rsidRPr="007E098C">
              <w:rPr>
                <w:color w:val="000000"/>
                <w:sz w:val="20"/>
                <w:szCs w:val="20"/>
              </w:rPr>
              <w:t>Нагрузка на ГВС (закрытая), Гкал/ч</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0F345AC6" w14:textId="77777777" w:rsidR="00776223" w:rsidRPr="007E098C" w:rsidRDefault="00776223" w:rsidP="00776223">
            <w:pPr>
              <w:jc w:val="center"/>
              <w:rPr>
                <w:color w:val="000000"/>
                <w:sz w:val="20"/>
                <w:szCs w:val="20"/>
              </w:rPr>
            </w:pPr>
            <w:r w:rsidRPr="007E098C">
              <w:rPr>
                <w:color w:val="000000"/>
                <w:sz w:val="20"/>
                <w:szCs w:val="20"/>
              </w:rPr>
              <w:t>0.000000</w:t>
            </w:r>
          </w:p>
        </w:tc>
      </w:tr>
      <w:tr w:rsidR="00776223" w:rsidRPr="007E098C" w14:paraId="6542DD31"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01A02384" w14:textId="77777777" w:rsidR="00776223" w:rsidRPr="007E098C" w:rsidRDefault="00776223" w:rsidP="00776223">
            <w:pPr>
              <w:jc w:val="center"/>
              <w:rPr>
                <w:color w:val="000000"/>
                <w:sz w:val="20"/>
                <w:szCs w:val="20"/>
              </w:rPr>
            </w:pPr>
            <w:r w:rsidRPr="007E098C">
              <w:rPr>
                <w:color w:val="000000"/>
                <w:sz w:val="20"/>
                <w:szCs w:val="20"/>
              </w:rPr>
              <w:t xml:space="preserve">Объем воды в подающем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777F2F34" w14:textId="77777777" w:rsidR="00776223" w:rsidRPr="007E098C" w:rsidRDefault="00776223" w:rsidP="00776223">
            <w:pPr>
              <w:jc w:val="center"/>
              <w:rPr>
                <w:color w:val="000000"/>
                <w:sz w:val="20"/>
                <w:szCs w:val="20"/>
              </w:rPr>
            </w:pPr>
            <w:r w:rsidRPr="007E098C">
              <w:rPr>
                <w:color w:val="000000"/>
                <w:sz w:val="20"/>
                <w:szCs w:val="20"/>
              </w:rPr>
              <w:t>2.132068</w:t>
            </w:r>
          </w:p>
        </w:tc>
      </w:tr>
      <w:tr w:rsidR="00776223" w:rsidRPr="007E098C" w14:paraId="58D4ACB0"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512C9D8E" w14:textId="77777777" w:rsidR="00776223" w:rsidRPr="007E098C" w:rsidRDefault="00776223" w:rsidP="00776223">
            <w:pPr>
              <w:jc w:val="center"/>
              <w:rPr>
                <w:color w:val="000000"/>
                <w:sz w:val="20"/>
                <w:szCs w:val="20"/>
              </w:rPr>
            </w:pPr>
            <w:r w:rsidRPr="007E098C">
              <w:rPr>
                <w:color w:val="000000"/>
                <w:sz w:val="20"/>
                <w:szCs w:val="20"/>
              </w:rPr>
              <w:t xml:space="preserve">Объем воды в обратном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37A53AFC" w14:textId="77777777" w:rsidR="00776223" w:rsidRPr="007E098C" w:rsidRDefault="00776223" w:rsidP="00776223">
            <w:pPr>
              <w:jc w:val="center"/>
              <w:rPr>
                <w:color w:val="000000"/>
                <w:sz w:val="20"/>
                <w:szCs w:val="20"/>
              </w:rPr>
            </w:pPr>
            <w:r w:rsidRPr="007E098C">
              <w:rPr>
                <w:color w:val="000000"/>
                <w:sz w:val="20"/>
                <w:szCs w:val="20"/>
              </w:rPr>
              <w:t>2.132068</w:t>
            </w:r>
          </w:p>
        </w:tc>
      </w:tr>
      <w:tr w:rsidR="00776223" w:rsidRPr="007E098C" w14:paraId="7737B94E"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71F1BF4A" w14:textId="77777777" w:rsidR="00776223" w:rsidRPr="007E098C" w:rsidRDefault="00776223" w:rsidP="00776223">
            <w:pPr>
              <w:jc w:val="center"/>
              <w:rPr>
                <w:color w:val="000000"/>
                <w:sz w:val="20"/>
                <w:szCs w:val="20"/>
              </w:rPr>
            </w:pPr>
            <w:r w:rsidRPr="007E098C">
              <w:rPr>
                <w:color w:val="000000"/>
                <w:sz w:val="20"/>
                <w:szCs w:val="20"/>
              </w:rPr>
              <w:t xml:space="preserve">Объем воды в системе отопления,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6244748A" w14:textId="77777777" w:rsidR="00776223" w:rsidRPr="007E098C" w:rsidRDefault="00776223" w:rsidP="00776223">
            <w:pPr>
              <w:jc w:val="center"/>
              <w:rPr>
                <w:color w:val="000000"/>
                <w:sz w:val="20"/>
                <w:szCs w:val="20"/>
              </w:rPr>
            </w:pPr>
            <w:r w:rsidRPr="007E098C">
              <w:rPr>
                <w:color w:val="000000"/>
                <w:sz w:val="20"/>
                <w:szCs w:val="20"/>
              </w:rPr>
              <w:t>8.902766</w:t>
            </w:r>
          </w:p>
        </w:tc>
      </w:tr>
      <w:tr w:rsidR="00776223" w:rsidRPr="007E098C" w14:paraId="5DE8E38E"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2FCCEA1C" w14:textId="77777777" w:rsidR="00776223" w:rsidRPr="007E098C" w:rsidRDefault="00776223" w:rsidP="00776223">
            <w:pPr>
              <w:jc w:val="center"/>
              <w:rPr>
                <w:color w:val="000000"/>
                <w:sz w:val="20"/>
                <w:szCs w:val="20"/>
              </w:rPr>
            </w:pPr>
            <w:r w:rsidRPr="007E098C">
              <w:rPr>
                <w:color w:val="000000"/>
                <w:sz w:val="20"/>
                <w:szCs w:val="20"/>
              </w:rPr>
              <w:t xml:space="preserve">Объем воды в системе вентиляции,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633E08EA" w14:textId="77777777" w:rsidR="00776223" w:rsidRPr="007E098C" w:rsidRDefault="00776223" w:rsidP="00776223">
            <w:pPr>
              <w:jc w:val="center"/>
              <w:rPr>
                <w:color w:val="000000"/>
                <w:sz w:val="20"/>
                <w:szCs w:val="20"/>
              </w:rPr>
            </w:pPr>
            <w:r w:rsidRPr="007E098C">
              <w:rPr>
                <w:color w:val="000000"/>
                <w:sz w:val="20"/>
                <w:szCs w:val="20"/>
              </w:rPr>
              <w:t>0.000000</w:t>
            </w:r>
          </w:p>
        </w:tc>
      </w:tr>
      <w:tr w:rsidR="00776223" w:rsidRPr="007E098C" w14:paraId="64C7BF0E"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4A6EA3AA" w14:textId="77777777" w:rsidR="00776223" w:rsidRPr="007E098C" w:rsidRDefault="00776223" w:rsidP="00776223">
            <w:pPr>
              <w:jc w:val="center"/>
              <w:rPr>
                <w:color w:val="000000"/>
                <w:sz w:val="20"/>
                <w:szCs w:val="20"/>
              </w:rPr>
            </w:pPr>
            <w:r w:rsidRPr="007E098C">
              <w:rPr>
                <w:color w:val="000000"/>
                <w:sz w:val="20"/>
                <w:szCs w:val="20"/>
              </w:rPr>
              <w:t xml:space="preserve">Объем воды в системе ГВС,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11898BE0" w14:textId="77777777" w:rsidR="00776223" w:rsidRPr="007E098C" w:rsidRDefault="00776223" w:rsidP="00776223">
            <w:pPr>
              <w:jc w:val="center"/>
              <w:rPr>
                <w:color w:val="000000"/>
                <w:sz w:val="20"/>
                <w:szCs w:val="20"/>
              </w:rPr>
            </w:pPr>
            <w:r w:rsidRPr="007E098C">
              <w:rPr>
                <w:color w:val="000000"/>
                <w:sz w:val="20"/>
                <w:szCs w:val="20"/>
              </w:rPr>
              <w:t>0.007320</w:t>
            </w:r>
          </w:p>
        </w:tc>
      </w:tr>
      <w:tr w:rsidR="00776223" w:rsidRPr="007E098C" w14:paraId="30B051E2"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5DF95C24" w14:textId="77777777" w:rsidR="00776223" w:rsidRPr="007E098C" w:rsidRDefault="00776223" w:rsidP="00776223">
            <w:pPr>
              <w:jc w:val="center"/>
              <w:rPr>
                <w:color w:val="000000"/>
                <w:sz w:val="20"/>
                <w:szCs w:val="20"/>
              </w:rPr>
            </w:pPr>
            <w:r w:rsidRPr="007E098C">
              <w:rPr>
                <w:color w:val="000000"/>
                <w:sz w:val="20"/>
                <w:szCs w:val="20"/>
              </w:rPr>
              <w:t>Суммарный объем воды, куб. м</w:t>
            </w:r>
          </w:p>
        </w:tc>
        <w:tc>
          <w:tcPr>
            <w:tcW w:w="210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4250CC09" w14:textId="77777777" w:rsidR="00776223" w:rsidRPr="007E098C" w:rsidRDefault="00776223" w:rsidP="00776223">
            <w:pPr>
              <w:jc w:val="center"/>
              <w:rPr>
                <w:color w:val="000000"/>
                <w:sz w:val="20"/>
                <w:szCs w:val="20"/>
              </w:rPr>
            </w:pPr>
            <w:r w:rsidRPr="007E098C">
              <w:rPr>
                <w:color w:val="000000"/>
                <w:sz w:val="20"/>
                <w:szCs w:val="20"/>
              </w:rPr>
              <w:t>13.174222</w:t>
            </w:r>
          </w:p>
        </w:tc>
      </w:tr>
    </w:tbl>
    <w:p w14:paraId="7742120E" w14:textId="77777777" w:rsidR="00776223" w:rsidRPr="007E098C" w:rsidRDefault="00776223" w:rsidP="0068658C">
      <w:pPr>
        <w:spacing w:line="276" w:lineRule="auto"/>
        <w:jc w:val="both"/>
        <w:rPr>
          <w:color w:val="000000" w:themeColor="text1"/>
        </w:rPr>
      </w:pPr>
    </w:p>
    <w:p w14:paraId="3CBBA3D0" w14:textId="15F61DFF" w:rsidR="00597323" w:rsidRPr="007E098C" w:rsidRDefault="00597323" w:rsidP="00597323">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86</w:t>
      </w:r>
      <w:r w:rsidRPr="007E098C">
        <w:rPr>
          <w:b w:val="0"/>
          <w:sz w:val="24"/>
          <w:szCs w:val="24"/>
        </w:rPr>
        <w:fldChar w:fldCharType="end"/>
      </w:r>
      <w:r w:rsidRPr="007E098C">
        <w:rPr>
          <w:b w:val="0"/>
          <w:sz w:val="24"/>
          <w:szCs w:val="24"/>
        </w:rPr>
        <w:t>. Перечень отключенных трубопроводов по результатам моделирования аварийной ситуации</w:t>
      </w:r>
    </w:p>
    <w:tbl>
      <w:tblPr>
        <w:tblW w:w="5000" w:type="pct"/>
        <w:jc w:val="center"/>
        <w:tblLook w:val="04A0" w:firstRow="1" w:lastRow="0" w:firstColumn="1" w:lastColumn="0" w:noHBand="0" w:noVBand="1"/>
      </w:tblPr>
      <w:tblGrid>
        <w:gridCol w:w="1070"/>
        <w:gridCol w:w="1069"/>
        <w:gridCol w:w="625"/>
        <w:gridCol w:w="1055"/>
        <w:gridCol w:w="1188"/>
        <w:gridCol w:w="1111"/>
        <w:gridCol w:w="621"/>
        <w:gridCol w:w="1109"/>
        <w:gridCol w:w="929"/>
      </w:tblGrid>
      <w:tr w:rsidR="004C0536" w:rsidRPr="007E098C" w14:paraId="15A78A42" w14:textId="77777777" w:rsidTr="00597323">
        <w:trPr>
          <w:trHeight w:val="20"/>
          <w:jc w:val="center"/>
        </w:trPr>
        <w:tc>
          <w:tcPr>
            <w:tcW w:w="60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05883ECE" w14:textId="77777777" w:rsidR="004C0536" w:rsidRPr="007E098C" w:rsidRDefault="004C0536" w:rsidP="004C0536">
            <w:pPr>
              <w:jc w:val="center"/>
              <w:rPr>
                <w:bCs/>
                <w:color w:val="000000"/>
                <w:sz w:val="20"/>
                <w:szCs w:val="20"/>
              </w:rPr>
            </w:pPr>
            <w:r w:rsidRPr="007E098C">
              <w:rPr>
                <w:rFonts w:ascii="Liberation Serif" w:hAnsi="Liberation Serif"/>
                <w:color w:val="000000"/>
                <w:sz w:val="20"/>
                <w:szCs w:val="20"/>
              </w:rPr>
              <w:t>Наименование начала участка</w:t>
            </w:r>
          </w:p>
        </w:tc>
        <w:tc>
          <w:tcPr>
            <w:tcW w:w="609" w:type="pct"/>
            <w:tcBorders>
              <w:top w:val="single" w:sz="4" w:space="0" w:color="000000"/>
              <w:left w:val="nil"/>
              <w:bottom w:val="single" w:sz="4" w:space="0" w:color="000000"/>
              <w:right w:val="single" w:sz="4" w:space="0" w:color="000000"/>
            </w:tcBorders>
            <w:tcMar>
              <w:left w:w="28" w:type="dxa"/>
              <w:right w:w="28" w:type="dxa"/>
            </w:tcMar>
            <w:vAlign w:val="center"/>
            <w:hideMark/>
          </w:tcPr>
          <w:p w14:paraId="56DE08F3" w14:textId="77777777" w:rsidR="004C0536" w:rsidRPr="007E098C" w:rsidRDefault="004C0536" w:rsidP="004C0536">
            <w:pPr>
              <w:jc w:val="center"/>
              <w:rPr>
                <w:bCs/>
                <w:color w:val="000000"/>
                <w:sz w:val="20"/>
                <w:szCs w:val="20"/>
              </w:rPr>
            </w:pPr>
            <w:r w:rsidRPr="007E098C">
              <w:rPr>
                <w:rFonts w:ascii="Liberation Serif" w:hAnsi="Liberation Serif"/>
                <w:color w:val="000000"/>
                <w:sz w:val="20"/>
                <w:szCs w:val="20"/>
              </w:rPr>
              <w:t>Наименование конца участка</w:t>
            </w:r>
          </w:p>
        </w:tc>
        <w:tc>
          <w:tcPr>
            <w:tcW w:w="355"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F0A4140" w14:textId="77777777" w:rsidR="004C0536" w:rsidRPr="007E098C" w:rsidRDefault="004C0536" w:rsidP="004C0536">
            <w:pPr>
              <w:jc w:val="center"/>
              <w:rPr>
                <w:bCs/>
                <w:color w:val="000000"/>
                <w:sz w:val="20"/>
                <w:szCs w:val="20"/>
              </w:rPr>
            </w:pPr>
            <w:r w:rsidRPr="007E098C">
              <w:rPr>
                <w:rFonts w:ascii="Liberation Serif" w:hAnsi="Liberation Serif"/>
                <w:color w:val="000000"/>
                <w:sz w:val="20"/>
                <w:szCs w:val="20"/>
              </w:rPr>
              <w:t>Длина участка, м</w:t>
            </w:r>
          </w:p>
        </w:tc>
        <w:tc>
          <w:tcPr>
            <w:tcW w:w="601"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775E819" w14:textId="77777777" w:rsidR="004C0536" w:rsidRPr="007E098C" w:rsidRDefault="004C0536" w:rsidP="004C0536">
            <w:pPr>
              <w:jc w:val="center"/>
              <w:rPr>
                <w:bCs/>
                <w:color w:val="000000"/>
                <w:sz w:val="20"/>
                <w:szCs w:val="20"/>
              </w:rPr>
            </w:pPr>
            <w:proofErr w:type="spellStart"/>
            <w:r w:rsidRPr="007E098C">
              <w:rPr>
                <w:rFonts w:ascii="Liberation Serif" w:hAnsi="Liberation Serif"/>
                <w:color w:val="000000"/>
                <w:sz w:val="20"/>
                <w:szCs w:val="20"/>
              </w:rPr>
              <w:t>Внутpенний</w:t>
            </w:r>
            <w:proofErr w:type="spellEnd"/>
            <w:r w:rsidRPr="007E098C">
              <w:rPr>
                <w:rFonts w:ascii="Liberation Serif" w:hAnsi="Liberation Serif"/>
                <w:color w:val="000000"/>
                <w:sz w:val="20"/>
                <w:szCs w:val="20"/>
              </w:rPr>
              <w:t xml:space="preserve"> </w:t>
            </w:r>
            <w:proofErr w:type="spellStart"/>
            <w:r w:rsidRPr="007E098C">
              <w:rPr>
                <w:rFonts w:ascii="Liberation Serif" w:hAnsi="Liberation Serif"/>
                <w:color w:val="000000"/>
                <w:sz w:val="20"/>
                <w:szCs w:val="20"/>
              </w:rPr>
              <w:t>диаметp</w:t>
            </w:r>
            <w:proofErr w:type="spellEnd"/>
            <w:r w:rsidRPr="007E098C">
              <w:rPr>
                <w:rFonts w:ascii="Liberation Serif" w:hAnsi="Liberation Serif"/>
                <w:color w:val="000000"/>
                <w:sz w:val="20"/>
                <w:szCs w:val="20"/>
              </w:rPr>
              <w:t xml:space="preserve"> подающего и обр.  </w:t>
            </w:r>
            <w:proofErr w:type="spellStart"/>
            <w:r w:rsidRPr="007E098C">
              <w:rPr>
                <w:rFonts w:ascii="Liberation Serif" w:hAnsi="Liberation Serif"/>
                <w:color w:val="000000"/>
                <w:sz w:val="20"/>
                <w:szCs w:val="20"/>
              </w:rPr>
              <w:t>тpубопpовода</w:t>
            </w:r>
            <w:proofErr w:type="spellEnd"/>
            <w:r w:rsidRPr="007E098C">
              <w:rPr>
                <w:rFonts w:ascii="Liberation Serif" w:hAnsi="Liberation Serif"/>
                <w:color w:val="000000"/>
                <w:sz w:val="20"/>
                <w:szCs w:val="20"/>
              </w:rPr>
              <w:t>, м</w:t>
            </w:r>
          </w:p>
        </w:tc>
        <w:tc>
          <w:tcPr>
            <w:tcW w:w="677"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155FB99" w14:textId="77777777" w:rsidR="004C0536" w:rsidRPr="007E098C" w:rsidRDefault="004C0536" w:rsidP="004C0536">
            <w:pPr>
              <w:jc w:val="center"/>
              <w:rPr>
                <w:bCs/>
                <w:color w:val="000000"/>
                <w:sz w:val="20"/>
                <w:szCs w:val="20"/>
              </w:rPr>
            </w:pPr>
            <w:r w:rsidRPr="007E098C">
              <w:rPr>
                <w:rFonts w:ascii="Liberation Serif" w:hAnsi="Liberation Serif"/>
                <w:color w:val="000000"/>
                <w:sz w:val="20"/>
                <w:szCs w:val="20"/>
              </w:rPr>
              <w:t>Интенсивность восстановления, 1/ч</w:t>
            </w:r>
          </w:p>
        </w:tc>
        <w:tc>
          <w:tcPr>
            <w:tcW w:w="63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AA1E15E" w14:textId="77777777" w:rsidR="004C0536" w:rsidRPr="007E098C" w:rsidRDefault="004C0536" w:rsidP="004C0536">
            <w:pPr>
              <w:jc w:val="center"/>
              <w:rPr>
                <w:bCs/>
                <w:color w:val="000000"/>
                <w:sz w:val="20"/>
                <w:szCs w:val="20"/>
              </w:rPr>
            </w:pPr>
            <w:r w:rsidRPr="007E098C">
              <w:rPr>
                <w:rFonts w:ascii="Liberation Serif" w:hAnsi="Liberation Serif"/>
                <w:color w:val="000000"/>
                <w:sz w:val="20"/>
                <w:szCs w:val="20"/>
              </w:rPr>
              <w:t>Интенсивность отказов, 1/(км*ч)</w:t>
            </w:r>
          </w:p>
        </w:tc>
        <w:tc>
          <w:tcPr>
            <w:tcW w:w="35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F4FA33F" w14:textId="77777777" w:rsidR="004C0536" w:rsidRPr="007E098C" w:rsidRDefault="004C0536" w:rsidP="004C0536">
            <w:pPr>
              <w:jc w:val="center"/>
              <w:rPr>
                <w:bCs/>
                <w:color w:val="000000"/>
                <w:sz w:val="20"/>
                <w:szCs w:val="20"/>
              </w:rPr>
            </w:pPr>
            <w:r w:rsidRPr="007E098C">
              <w:rPr>
                <w:rFonts w:ascii="Liberation Serif" w:hAnsi="Liberation Serif"/>
                <w:color w:val="000000"/>
                <w:sz w:val="20"/>
                <w:szCs w:val="20"/>
              </w:rPr>
              <w:t>Поток отказов, 1/ч</w:t>
            </w:r>
          </w:p>
        </w:tc>
        <w:tc>
          <w:tcPr>
            <w:tcW w:w="63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D368864" w14:textId="77777777" w:rsidR="004C0536" w:rsidRPr="007E098C" w:rsidRDefault="004C0536" w:rsidP="004C0536">
            <w:pPr>
              <w:jc w:val="center"/>
              <w:rPr>
                <w:bCs/>
                <w:color w:val="000000"/>
                <w:sz w:val="20"/>
                <w:szCs w:val="20"/>
              </w:rPr>
            </w:pPr>
            <w:r w:rsidRPr="007E098C">
              <w:rPr>
                <w:rFonts w:ascii="Liberation Serif" w:hAnsi="Liberation Serif"/>
                <w:color w:val="000000"/>
                <w:sz w:val="20"/>
                <w:szCs w:val="20"/>
              </w:rPr>
              <w:t xml:space="preserve">Относительное кол. </w:t>
            </w:r>
            <w:proofErr w:type="spellStart"/>
            <w:r w:rsidRPr="007E098C">
              <w:rPr>
                <w:rFonts w:ascii="Liberation Serif" w:hAnsi="Liberation Serif"/>
                <w:color w:val="000000"/>
                <w:sz w:val="20"/>
                <w:szCs w:val="20"/>
              </w:rPr>
              <w:t>отключ</w:t>
            </w:r>
            <w:proofErr w:type="spellEnd"/>
            <w:r w:rsidRPr="007E098C">
              <w:rPr>
                <w:rFonts w:ascii="Liberation Serif" w:hAnsi="Liberation Serif"/>
                <w:color w:val="000000"/>
                <w:sz w:val="20"/>
                <w:szCs w:val="20"/>
              </w:rPr>
              <w:t>. нагрузки</w:t>
            </w:r>
          </w:p>
        </w:tc>
        <w:tc>
          <w:tcPr>
            <w:tcW w:w="529"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01B62BB" w14:textId="77777777" w:rsidR="004C0536" w:rsidRPr="007E098C" w:rsidRDefault="004C0536" w:rsidP="004C0536">
            <w:pPr>
              <w:jc w:val="center"/>
              <w:rPr>
                <w:bCs/>
                <w:color w:val="000000"/>
                <w:sz w:val="20"/>
                <w:szCs w:val="20"/>
              </w:rPr>
            </w:pPr>
            <w:r w:rsidRPr="007E098C">
              <w:rPr>
                <w:rFonts w:ascii="Liberation Serif" w:hAnsi="Liberation Serif"/>
                <w:color w:val="000000"/>
                <w:sz w:val="20"/>
                <w:szCs w:val="20"/>
              </w:rPr>
              <w:t>Вероятность отказа</w:t>
            </w:r>
          </w:p>
        </w:tc>
      </w:tr>
      <w:tr w:rsidR="004C0536" w:rsidRPr="007E098C" w14:paraId="3E9BAC66" w14:textId="77777777" w:rsidTr="00597323">
        <w:trPr>
          <w:trHeight w:val="20"/>
          <w:jc w:val="center"/>
        </w:trPr>
        <w:tc>
          <w:tcPr>
            <w:tcW w:w="60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576FD626" w14:textId="77777777" w:rsidR="004C0536" w:rsidRPr="007E098C" w:rsidRDefault="004C0536" w:rsidP="004C0536">
            <w:pPr>
              <w:jc w:val="center"/>
              <w:rPr>
                <w:color w:val="000000"/>
                <w:sz w:val="20"/>
                <w:szCs w:val="20"/>
              </w:rPr>
            </w:pPr>
            <w:r w:rsidRPr="007E098C">
              <w:rPr>
                <w:color w:val="000000"/>
                <w:sz w:val="20"/>
                <w:szCs w:val="20"/>
              </w:rPr>
              <w:t>18ТУ-219</w:t>
            </w:r>
          </w:p>
        </w:tc>
        <w:tc>
          <w:tcPr>
            <w:tcW w:w="60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8775747" w14:textId="77777777" w:rsidR="004C0536" w:rsidRPr="007E098C" w:rsidRDefault="004C0536" w:rsidP="004C0536">
            <w:pPr>
              <w:jc w:val="center"/>
              <w:rPr>
                <w:color w:val="000000"/>
                <w:sz w:val="20"/>
                <w:szCs w:val="20"/>
              </w:rPr>
            </w:pPr>
            <w:r w:rsidRPr="007E098C">
              <w:rPr>
                <w:color w:val="000000"/>
                <w:sz w:val="20"/>
                <w:szCs w:val="20"/>
              </w:rPr>
              <w:t>улица Нефтяников 9</w:t>
            </w:r>
          </w:p>
        </w:tc>
        <w:tc>
          <w:tcPr>
            <w:tcW w:w="355"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55C3914" w14:textId="77777777" w:rsidR="004C0536" w:rsidRPr="007E098C" w:rsidRDefault="004C0536" w:rsidP="004C0536">
            <w:pPr>
              <w:jc w:val="center"/>
              <w:rPr>
                <w:color w:val="000000"/>
                <w:sz w:val="20"/>
                <w:szCs w:val="20"/>
              </w:rPr>
            </w:pPr>
            <w:r w:rsidRPr="007E098C">
              <w:rPr>
                <w:color w:val="000000"/>
                <w:sz w:val="20"/>
                <w:szCs w:val="20"/>
              </w:rPr>
              <w:t>69,12</w:t>
            </w:r>
          </w:p>
        </w:tc>
        <w:tc>
          <w:tcPr>
            <w:tcW w:w="60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E067887" w14:textId="77777777" w:rsidR="004C0536" w:rsidRPr="007E098C" w:rsidRDefault="004C0536" w:rsidP="004C0536">
            <w:pPr>
              <w:jc w:val="center"/>
              <w:rPr>
                <w:color w:val="000000"/>
                <w:sz w:val="20"/>
                <w:szCs w:val="20"/>
              </w:rPr>
            </w:pPr>
            <w:r w:rsidRPr="007E098C">
              <w:rPr>
                <w:color w:val="000000"/>
                <w:sz w:val="20"/>
                <w:szCs w:val="20"/>
              </w:rPr>
              <w:t>0,076</w:t>
            </w:r>
          </w:p>
        </w:tc>
        <w:tc>
          <w:tcPr>
            <w:tcW w:w="677"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94A98BA" w14:textId="77777777" w:rsidR="004C0536" w:rsidRPr="007E098C" w:rsidRDefault="004C0536" w:rsidP="004C0536">
            <w:pPr>
              <w:jc w:val="center"/>
              <w:rPr>
                <w:color w:val="000000"/>
                <w:sz w:val="20"/>
                <w:szCs w:val="20"/>
              </w:rPr>
            </w:pPr>
            <w:r w:rsidRPr="007E098C">
              <w:rPr>
                <w:color w:val="000000"/>
                <w:sz w:val="20"/>
                <w:szCs w:val="20"/>
              </w:rPr>
              <w:t>0,177136</w:t>
            </w:r>
          </w:p>
        </w:tc>
        <w:tc>
          <w:tcPr>
            <w:tcW w:w="63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DD1EE90" w14:textId="77777777" w:rsidR="004C0536" w:rsidRPr="007E098C" w:rsidRDefault="004C0536" w:rsidP="004C0536">
            <w:pPr>
              <w:jc w:val="center"/>
              <w:rPr>
                <w:color w:val="000000"/>
                <w:sz w:val="20"/>
                <w:szCs w:val="20"/>
              </w:rPr>
            </w:pPr>
            <w:r w:rsidRPr="007E098C">
              <w:rPr>
                <w:color w:val="000000"/>
                <w:sz w:val="20"/>
                <w:szCs w:val="20"/>
              </w:rPr>
              <w:t>0,0000114</w:t>
            </w:r>
          </w:p>
        </w:tc>
        <w:tc>
          <w:tcPr>
            <w:tcW w:w="35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9B9DFBB" w14:textId="77777777" w:rsidR="004C0536" w:rsidRPr="007E098C" w:rsidRDefault="004C0536" w:rsidP="004C0536">
            <w:pPr>
              <w:jc w:val="center"/>
              <w:rPr>
                <w:color w:val="000000"/>
                <w:sz w:val="20"/>
                <w:szCs w:val="20"/>
              </w:rPr>
            </w:pPr>
            <w:r w:rsidRPr="007E098C">
              <w:rPr>
                <w:color w:val="000000"/>
                <w:sz w:val="20"/>
                <w:szCs w:val="20"/>
              </w:rPr>
              <w:t>8E-07</w:t>
            </w:r>
          </w:p>
        </w:tc>
        <w:tc>
          <w:tcPr>
            <w:tcW w:w="63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AC8E579" w14:textId="77777777" w:rsidR="004C0536" w:rsidRPr="007E098C" w:rsidRDefault="004C0536" w:rsidP="004C0536">
            <w:pPr>
              <w:jc w:val="center"/>
              <w:rPr>
                <w:color w:val="000000"/>
                <w:sz w:val="20"/>
                <w:szCs w:val="20"/>
              </w:rPr>
            </w:pPr>
            <w:r w:rsidRPr="007E098C">
              <w:rPr>
                <w:color w:val="000000"/>
                <w:sz w:val="20"/>
                <w:szCs w:val="20"/>
              </w:rPr>
              <w:t>0</w:t>
            </w:r>
          </w:p>
        </w:tc>
        <w:tc>
          <w:tcPr>
            <w:tcW w:w="52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81812F3" w14:textId="77777777" w:rsidR="004C0536" w:rsidRPr="007E098C" w:rsidRDefault="004C0536" w:rsidP="004C0536">
            <w:pPr>
              <w:jc w:val="center"/>
              <w:rPr>
                <w:color w:val="000000"/>
                <w:sz w:val="20"/>
                <w:szCs w:val="20"/>
              </w:rPr>
            </w:pPr>
            <w:r w:rsidRPr="007E098C">
              <w:rPr>
                <w:color w:val="000000"/>
                <w:sz w:val="20"/>
                <w:szCs w:val="20"/>
              </w:rPr>
              <w:t>0,0000044</w:t>
            </w:r>
          </w:p>
        </w:tc>
      </w:tr>
      <w:tr w:rsidR="004C0536" w:rsidRPr="007E098C" w14:paraId="25CE874D" w14:textId="77777777" w:rsidTr="00597323">
        <w:trPr>
          <w:trHeight w:val="20"/>
          <w:jc w:val="center"/>
        </w:trPr>
        <w:tc>
          <w:tcPr>
            <w:tcW w:w="60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7531A0C4" w14:textId="77777777" w:rsidR="004C0536" w:rsidRPr="007E098C" w:rsidRDefault="004C0536" w:rsidP="004C0536">
            <w:pPr>
              <w:jc w:val="center"/>
              <w:rPr>
                <w:color w:val="000000"/>
                <w:sz w:val="20"/>
                <w:szCs w:val="20"/>
              </w:rPr>
            </w:pPr>
            <w:r w:rsidRPr="007E098C">
              <w:rPr>
                <w:color w:val="000000"/>
                <w:sz w:val="20"/>
                <w:szCs w:val="20"/>
              </w:rPr>
              <w:t>18ТУ-219</w:t>
            </w:r>
          </w:p>
        </w:tc>
        <w:tc>
          <w:tcPr>
            <w:tcW w:w="60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BF165A2" w14:textId="77777777" w:rsidR="004C0536" w:rsidRPr="007E098C" w:rsidRDefault="004C0536" w:rsidP="004C0536">
            <w:pPr>
              <w:jc w:val="center"/>
              <w:rPr>
                <w:color w:val="000000"/>
                <w:sz w:val="20"/>
                <w:szCs w:val="20"/>
              </w:rPr>
            </w:pPr>
            <w:r w:rsidRPr="007E098C">
              <w:rPr>
                <w:color w:val="000000"/>
                <w:sz w:val="20"/>
                <w:szCs w:val="20"/>
              </w:rPr>
              <w:t>ж/д Набережная 13</w:t>
            </w:r>
          </w:p>
        </w:tc>
        <w:tc>
          <w:tcPr>
            <w:tcW w:w="355"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6D4B704" w14:textId="77777777" w:rsidR="004C0536" w:rsidRPr="007E098C" w:rsidRDefault="004C0536" w:rsidP="004C0536">
            <w:pPr>
              <w:jc w:val="center"/>
              <w:rPr>
                <w:color w:val="000000"/>
                <w:sz w:val="20"/>
                <w:szCs w:val="20"/>
              </w:rPr>
            </w:pPr>
            <w:r w:rsidRPr="007E098C">
              <w:rPr>
                <w:color w:val="000000"/>
                <w:sz w:val="20"/>
                <w:szCs w:val="20"/>
              </w:rPr>
              <w:t>46,22</w:t>
            </w:r>
          </w:p>
        </w:tc>
        <w:tc>
          <w:tcPr>
            <w:tcW w:w="60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97DF303" w14:textId="77777777" w:rsidR="004C0536" w:rsidRPr="007E098C" w:rsidRDefault="004C0536" w:rsidP="004C0536">
            <w:pPr>
              <w:jc w:val="center"/>
              <w:rPr>
                <w:color w:val="000000"/>
                <w:sz w:val="20"/>
                <w:szCs w:val="20"/>
              </w:rPr>
            </w:pPr>
            <w:r w:rsidRPr="007E098C">
              <w:rPr>
                <w:color w:val="000000"/>
                <w:sz w:val="20"/>
                <w:szCs w:val="20"/>
              </w:rPr>
              <w:t>0,076</w:t>
            </w:r>
          </w:p>
        </w:tc>
        <w:tc>
          <w:tcPr>
            <w:tcW w:w="677"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FE09CC6" w14:textId="77777777" w:rsidR="004C0536" w:rsidRPr="007E098C" w:rsidRDefault="004C0536" w:rsidP="004C0536">
            <w:pPr>
              <w:jc w:val="center"/>
              <w:rPr>
                <w:color w:val="000000"/>
                <w:sz w:val="20"/>
                <w:szCs w:val="20"/>
              </w:rPr>
            </w:pPr>
            <w:r w:rsidRPr="007E098C">
              <w:rPr>
                <w:color w:val="000000"/>
                <w:sz w:val="20"/>
                <w:szCs w:val="20"/>
              </w:rPr>
              <w:t>0,177136</w:t>
            </w:r>
          </w:p>
        </w:tc>
        <w:tc>
          <w:tcPr>
            <w:tcW w:w="63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6EB13E0" w14:textId="77777777" w:rsidR="004C0536" w:rsidRPr="007E098C" w:rsidRDefault="004C0536" w:rsidP="004C0536">
            <w:pPr>
              <w:jc w:val="center"/>
              <w:rPr>
                <w:color w:val="000000"/>
                <w:sz w:val="20"/>
                <w:szCs w:val="20"/>
              </w:rPr>
            </w:pPr>
            <w:r w:rsidRPr="007E098C">
              <w:rPr>
                <w:color w:val="000000"/>
                <w:sz w:val="20"/>
                <w:szCs w:val="20"/>
              </w:rPr>
              <w:t>0,0000114</w:t>
            </w:r>
          </w:p>
        </w:tc>
        <w:tc>
          <w:tcPr>
            <w:tcW w:w="35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36637D8" w14:textId="77777777" w:rsidR="004C0536" w:rsidRPr="007E098C" w:rsidRDefault="004C0536" w:rsidP="004C0536">
            <w:pPr>
              <w:jc w:val="center"/>
              <w:rPr>
                <w:color w:val="000000"/>
                <w:sz w:val="20"/>
                <w:szCs w:val="20"/>
              </w:rPr>
            </w:pPr>
            <w:r w:rsidRPr="007E098C">
              <w:rPr>
                <w:color w:val="000000"/>
                <w:sz w:val="20"/>
                <w:szCs w:val="20"/>
              </w:rPr>
              <w:t>5E-07</w:t>
            </w:r>
          </w:p>
        </w:tc>
        <w:tc>
          <w:tcPr>
            <w:tcW w:w="63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379072E" w14:textId="77777777" w:rsidR="004C0536" w:rsidRPr="007E098C" w:rsidRDefault="004C0536" w:rsidP="004C0536">
            <w:pPr>
              <w:jc w:val="center"/>
              <w:rPr>
                <w:color w:val="000000"/>
                <w:sz w:val="20"/>
                <w:szCs w:val="20"/>
              </w:rPr>
            </w:pPr>
            <w:r w:rsidRPr="007E098C">
              <w:rPr>
                <w:color w:val="000000"/>
                <w:sz w:val="20"/>
                <w:szCs w:val="20"/>
              </w:rPr>
              <w:t>0</w:t>
            </w:r>
          </w:p>
        </w:tc>
        <w:tc>
          <w:tcPr>
            <w:tcW w:w="52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5151B8B" w14:textId="77777777" w:rsidR="004C0536" w:rsidRPr="007E098C" w:rsidRDefault="004C0536" w:rsidP="004C0536">
            <w:pPr>
              <w:jc w:val="center"/>
              <w:rPr>
                <w:color w:val="000000"/>
                <w:sz w:val="20"/>
                <w:szCs w:val="20"/>
              </w:rPr>
            </w:pPr>
            <w:r w:rsidRPr="007E098C">
              <w:rPr>
                <w:color w:val="000000"/>
                <w:sz w:val="20"/>
                <w:szCs w:val="20"/>
              </w:rPr>
              <w:t>0,000003</w:t>
            </w:r>
          </w:p>
        </w:tc>
      </w:tr>
      <w:tr w:rsidR="004C0536" w:rsidRPr="007E098C" w14:paraId="3A15EC45" w14:textId="77777777" w:rsidTr="00597323">
        <w:trPr>
          <w:trHeight w:val="20"/>
          <w:jc w:val="center"/>
        </w:trPr>
        <w:tc>
          <w:tcPr>
            <w:tcW w:w="60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7F296CB6" w14:textId="77777777" w:rsidR="004C0536" w:rsidRPr="007E098C" w:rsidRDefault="004C0536" w:rsidP="004C0536">
            <w:pPr>
              <w:jc w:val="center"/>
              <w:rPr>
                <w:color w:val="000000"/>
                <w:sz w:val="20"/>
                <w:szCs w:val="20"/>
              </w:rPr>
            </w:pPr>
            <w:r w:rsidRPr="007E098C">
              <w:rPr>
                <w:color w:val="000000"/>
                <w:sz w:val="20"/>
                <w:szCs w:val="20"/>
              </w:rPr>
              <w:t>ТК67</w:t>
            </w:r>
          </w:p>
        </w:tc>
        <w:tc>
          <w:tcPr>
            <w:tcW w:w="60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33C76DA" w14:textId="77777777" w:rsidR="004C0536" w:rsidRPr="007E098C" w:rsidRDefault="004C0536" w:rsidP="004C0536">
            <w:pPr>
              <w:jc w:val="center"/>
              <w:rPr>
                <w:color w:val="000000"/>
                <w:sz w:val="20"/>
                <w:szCs w:val="20"/>
              </w:rPr>
            </w:pPr>
            <w:r w:rsidRPr="007E098C">
              <w:rPr>
                <w:color w:val="000000"/>
                <w:sz w:val="20"/>
                <w:szCs w:val="20"/>
              </w:rPr>
              <w:t>18ТУ-219</w:t>
            </w:r>
          </w:p>
        </w:tc>
        <w:tc>
          <w:tcPr>
            <w:tcW w:w="355"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1A88965" w14:textId="77777777" w:rsidR="004C0536" w:rsidRPr="007E098C" w:rsidRDefault="004C0536" w:rsidP="004C0536">
            <w:pPr>
              <w:jc w:val="center"/>
              <w:rPr>
                <w:color w:val="000000"/>
                <w:sz w:val="20"/>
                <w:szCs w:val="20"/>
              </w:rPr>
            </w:pPr>
            <w:r w:rsidRPr="007E098C">
              <w:rPr>
                <w:color w:val="000000"/>
                <w:sz w:val="20"/>
                <w:szCs w:val="20"/>
              </w:rPr>
              <w:t>150,02</w:t>
            </w:r>
          </w:p>
        </w:tc>
        <w:tc>
          <w:tcPr>
            <w:tcW w:w="60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9ABDFCD" w14:textId="77777777" w:rsidR="004C0536" w:rsidRPr="007E098C" w:rsidRDefault="004C0536" w:rsidP="004C0536">
            <w:pPr>
              <w:jc w:val="center"/>
              <w:rPr>
                <w:color w:val="000000"/>
                <w:sz w:val="20"/>
                <w:szCs w:val="20"/>
              </w:rPr>
            </w:pPr>
            <w:r w:rsidRPr="007E098C">
              <w:rPr>
                <w:color w:val="000000"/>
                <w:sz w:val="20"/>
                <w:szCs w:val="20"/>
              </w:rPr>
              <w:t>0,114</w:t>
            </w:r>
          </w:p>
        </w:tc>
        <w:tc>
          <w:tcPr>
            <w:tcW w:w="677"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1B59BE9" w14:textId="77777777" w:rsidR="004C0536" w:rsidRPr="007E098C" w:rsidRDefault="004C0536" w:rsidP="004C0536">
            <w:pPr>
              <w:jc w:val="center"/>
              <w:rPr>
                <w:color w:val="000000"/>
                <w:sz w:val="20"/>
                <w:szCs w:val="20"/>
              </w:rPr>
            </w:pPr>
            <w:r w:rsidRPr="007E098C">
              <w:rPr>
                <w:color w:val="000000"/>
                <w:sz w:val="20"/>
                <w:szCs w:val="20"/>
              </w:rPr>
              <w:t>0,136692</w:t>
            </w:r>
          </w:p>
        </w:tc>
        <w:tc>
          <w:tcPr>
            <w:tcW w:w="63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F2AE45B" w14:textId="77777777" w:rsidR="004C0536" w:rsidRPr="007E098C" w:rsidRDefault="004C0536" w:rsidP="004C0536">
            <w:pPr>
              <w:jc w:val="center"/>
              <w:rPr>
                <w:color w:val="000000"/>
                <w:sz w:val="20"/>
                <w:szCs w:val="20"/>
              </w:rPr>
            </w:pPr>
            <w:r w:rsidRPr="007E098C">
              <w:rPr>
                <w:color w:val="000000"/>
                <w:sz w:val="20"/>
                <w:szCs w:val="20"/>
              </w:rPr>
              <w:t>0,0000114</w:t>
            </w:r>
          </w:p>
        </w:tc>
        <w:tc>
          <w:tcPr>
            <w:tcW w:w="35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B873F12" w14:textId="77777777" w:rsidR="004C0536" w:rsidRPr="007E098C" w:rsidRDefault="004C0536" w:rsidP="004C0536">
            <w:pPr>
              <w:jc w:val="center"/>
              <w:rPr>
                <w:color w:val="000000"/>
                <w:sz w:val="20"/>
                <w:szCs w:val="20"/>
              </w:rPr>
            </w:pPr>
            <w:r w:rsidRPr="007E098C">
              <w:rPr>
                <w:color w:val="000000"/>
                <w:sz w:val="20"/>
                <w:szCs w:val="20"/>
              </w:rPr>
              <w:t>1,7E-06</w:t>
            </w:r>
          </w:p>
        </w:tc>
        <w:tc>
          <w:tcPr>
            <w:tcW w:w="63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E8B4F03" w14:textId="77777777" w:rsidR="004C0536" w:rsidRPr="007E098C" w:rsidRDefault="004C0536" w:rsidP="004C0536">
            <w:pPr>
              <w:jc w:val="center"/>
              <w:rPr>
                <w:color w:val="000000"/>
                <w:sz w:val="20"/>
                <w:szCs w:val="20"/>
              </w:rPr>
            </w:pPr>
            <w:r w:rsidRPr="007E098C">
              <w:rPr>
                <w:color w:val="000000"/>
                <w:sz w:val="20"/>
                <w:szCs w:val="20"/>
              </w:rPr>
              <w:t>0,0278413</w:t>
            </w:r>
          </w:p>
        </w:tc>
        <w:tc>
          <w:tcPr>
            <w:tcW w:w="52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162E5C8" w14:textId="77777777" w:rsidR="004C0536" w:rsidRPr="007E098C" w:rsidRDefault="004C0536" w:rsidP="004C0536">
            <w:pPr>
              <w:jc w:val="center"/>
              <w:rPr>
                <w:color w:val="000000"/>
                <w:sz w:val="20"/>
                <w:szCs w:val="20"/>
              </w:rPr>
            </w:pPr>
            <w:r w:rsidRPr="007E098C">
              <w:rPr>
                <w:color w:val="000000"/>
                <w:sz w:val="20"/>
                <w:szCs w:val="20"/>
              </w:rPr>
              <w:t>0,0000125</w:t>
            </w:r>
          </w:p>
        </w:tc>
      </w:tr>
      <w:tr w:rsidR="004C0536" w:rsidRPr="007E098C" w14:paraId="3728723A" w14:textId="77777777" w:rsidTr="00597323">
        <w:trPr>
          <w:trHeight w:val="20"/>
          <w:jc w:val="center"/>
        </w:trPr>
        <w:tc>
          <w:tcPr>
            <w:tcW w:w="60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7615D8E6" w14:textId="77777777" w:rsidR="004C0536" w:rsidRPr="007E098C" w:rsidRDefault="004C0536" w:rsidP="004C0536">
            <w:pPr>
              <w:jc w:val="center"/>
              <w:rPr>
                <w:color w:val="000000"/>
                <w:sz w:val="20"/>
                <w:szCs w:val="20"/>
              </w:rPr>
            </w:pPr>
            <w:r w:rsidRPr="007E098C">
              <w:rPr>
                <w:color w:val="000000"/>
                <w:sz w:val="20"/>
                <w:szCs w:val="20"/>
              </w:rPr>
              <w:t>18ТУ-219</w:t>
            </w:r>
          </w:p>
        </w:tc>
        <w:tc>
          <w:tcPr>
            <w:tcW w:w="60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F2ED47C" w14:textId="77777777" w:rsidR="004C0536" w:rsidRPr="007E098C" w:rsidRDefault="004C0536" w:rsidP="004C0536">
            <w:pPr>
              <w:jc w:val="center"/>
              <w:rPr>
                <w:color w:val="000000"/>
                <w:sz w:val="20"/>
                <w:szCs w:val="20"/>
              </w:rPr>
            </w:pPr>
            <w:r w:rsidRPr="007E098C">
              <w:rPr>
                <w:color w:val="000000"/>
                <w:sz w:val="20"/>
                <w:szCs w:val="20"/>
              </w:rPr>
              <w:t>ООО "ЦГА" Аптека</w:t>
            </w:r>
          </w:p>
        </w:tc>
        <w:tc>
          <w:tcPr>
            <w:tcW w:w="355"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29A664D" w14:textId="77777777" w:rsidR="004C0536" w:rsidRPr="007E098C" w:rsidRDefault="004C0536" w:rsidP="004C0536">
            <w:pPr>
              <w:jc w:val="center"/>
              <w:rPr>
                <w:color w:val="000000"/>
                <w:sz w:val="20"/>
                <w:szCs w:val="20"/>
              </w:rPr>
            </w:pPr>
            <w:r w:rsidRPr="007E098C">
              <w:rPr>
                <w:color w:val="000000"/>
                <w:sz w:val="20"/>
                <w:szCs w:val="20"/>
              </w:rPr>
              <w:t>30,4</w:t>
            </w:r>
          </w:p>
        </w:tc>
        <w:tc>
          <w:tcPr>
            <w:tcW w:w="60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85355DC" w14:textId="77777777" w:rsidR="004C0536" w:rsidRPr="007E098C" w:rsidRDefault="004C0536" w:rsidP="004C0536">
            <w:pPr>
              <w:jc w:val="center"/>
              <w:rPr>
                <w:color w:val="000000"/>
                <w:sz w:val="20"/>
                <w:szCs w:val="20"/>
              </w:rPr>
            </w:pPr>
            <w:r w:rsidRPr="007E098C">
              <w:rPr>
                <w:color w:val="000000"/>
                <w:sz w:val="20"/>
                <w:szCs w:val="20"/>
              </w:rPr>
              <w:t>0,057</w:t>
            </w:r>
          </w:p>
        </w:tc>
        <w:tc>
          <w:tcPr>
            <w:tcW w:w="677"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011DA7A" w14:textId="77777777" w:rsidR="004C0536" w:rsidRPr="007E098C" w:rsidRDefault="004C0536" w:rsidP="004C0536">
            <w:pPr>
              <w:jc w:val="center"/>
              <w:rPr>
                <w:color w:val="000000"/>
                <w:sz w:val="20"/>
                <w:szCs w:val="20"/>
              </w:rPr>
            </w:pPr>
            <w:r w:rsidRPr="007E098C">
              <w:rPr>
                <w:color w:val="000000"/>
                <w:sz w:val="20"/>
                <w:szCs w:val="20"/>
              </w:rPr>
              <w:t>0,205654</w:t>
            </w:r>
          </w:p>
        </w:tc>
        <w:tc>
          <w:tcPr>
            <w:tcW w:w="63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7F746F9" w14:textId="77777777" w:rsidR="004C0536" w:rsidRPr="007E098C" w:rsidRDefault="004C0536" w:rsidP="004C0536">
            <w:pPr>
              <w:jc w:val="center"/>
              <w:rPr>
                <w:color w:val="000000"/>
                <w:sz w:val="20"/>
                <w:szCs w:val="20"/>
              </w:rPr>
            </w:pPr>
            <w:r w:rsidRPr="007E098C">
              <w:rPr>
                <w:color w:val="000000"/>
                <w:sz w:val="20"/>
                <w:szCs w:val="20"/>
              </w:rPr>
              <w:t>0,0000114</w:t>
            </w:r>
          </w:p>
        </w:tc>
        <w:tc>
          <w:tcPr>
            <w:tcW w:w="35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46A9154" w14:textId="77777777" w:rsidR="004C0536" w:rsidRPr="007E098C" w:rsidRDefault="004C0536" w:rsidP="004C0536">
            <w:pPr>
              <w:jc w:val="center"/>
              <w:rPr>
                <w:color w:val="000000"/>
                <w:sz w:val="20"/>
                <w:szCs w:val="20"/>
              </w:rPr>
            </w:pPr>
            <w:r w:rsidRPr="007E098C">
              <w:rPr>
                <w:color w:val="000000"/>
                <w:sz w:val="20"/>
                <w:szCs w:val="20"/>
              </w:rPr>
              <w:t>3E-07</w:t>
            </w:r>
          </w:p>
        </w:tc>
        <w:tc>
          <w:tcPr>
            <w:tcW w:w="63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756194F" w14:textId="77777777" w:rsidR="004C0536" w:rsidRPr="007E098C" w:rsidRDefault="004C0536" w:rsidP="004C0536">
            <w:pPr>
              <w:jc w:val="center"/>
              <w:rPr>
                <w:color w:val="000000"/>
                <w:sz w:val="20"/>
                <w:szCs w:val="20"/>
              </w:rPr>
            </w:pPr>
            <w:r w:rsidRPr="007E098C">
              <w:rPr>
                <w:color w:val="000000"/>
                <w:sz w:val="20"/>
                <w:szCs w:val="20"/>
              </w:rPr>
              <w:t>0</w:t>
            </w:r>
          </w:p>
        </w:tc>
        <w:tc>
          <w:tcPr>
            <w:tcW w:w="52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D15C4B7" w14:textId="77777777" w:rsidR="004C0536" w:rsidRPr="007E098C" w:rsidRDefault="004C0536" w:rsidP="004C0536">
            <w:pPr>
              <w:jc w:val="center"/>
              <w:rPr>
                <w:color w:val="000000"/>
                <w:sz w:val="20"/>
                <w:szCs w:val="20"/>
              </w:rPr>
            </w:pPr>
            <w:r w:rsidRPr="007E098C">
              <w:rPr>
                <w:color w:val="000000"/>
                <w:sz w:val="20"/>
                <w:szCs w:val="20"/>
              </w:rPr>
              <w:t>0,0000017</w:t>
            </w:r>
          </w:p>
        </w:tc>
      </w:tr>
    </w:tbl>
    <w:p w14:paraId="25B2FB6E" w14:textId="77777777" w:rsidR="00776223" w:rsidRPr="007E098C" w:rsidRDefault="00776223" w:rsidP="0068658C">
      <w:pPr>
        <w:spacing w:line="276" w:lineRule="auto"/>
        <w:jc w:val="both"/>
        <w:rPr>
          <w:color w:val="000000" w:themeColor="text1"/>
        </w:rPr>
      </w:pPr>
    </w:p>
    <w:p w14:paraId="5E647510" w14:textId="77777777" w:rsidR="00776223" w:rsidRPr="007E098C" w:rsidRDefault="004C0536" w:rsidP="0068658C">
      <w:pPr>
        <w:spacing w:line="276" w:lineRule="auto"/>
        <w:jc w:val="both"/>
        <w:rPr>
          <w:color w:val="000000" w:themeColor="text1"/>
        </w:rPr>
      </w:pPr>
      <w:r w:rsidRPr="007E098C">
        <w:rPr>
          <w:color w:val="000000" w:themeColor="text1"/>
        </w:rPr>
        <w:t>Котельные коммунальной зоны</w:t>
      </w:r>
    </w:p>
    <w:p w14:paraId="4EEBD94D" w14:textId="77777777" w:rsidR="00A84156" w:rsidRPr="007E098C" w:rsidRDefault="00A84156" w:rsidP="00A84156">
      <w:pPr>
        <w:spacing w:line="276" w:lineRule="auto"/>
        <w:jc w:val="both"/>
        <w:rPr>
          <w:color w:val="000000" w:themeColor="text1"/>
        </w:rPr>
      </w:pPr>
      <w:r w:rsidRPr="007E098C">
        <w:rPr>
          <w:color w:val="000000" w:themeColor="text1"/>
        </w:rPr>
        <w:t>Отключены запорные устройства:</w:t>
      </w:r>
      <w:r w:rsidR="004C0536" w:rsidRPr="007E098C">
        <w:rPr>
          <w:color w:val="000000" w:themeColor="text1"/>
        </w:rPr>
        <w:t xml:space="preserve"> ТК-10-ТК-13</w:t>
      </w:r>
    </w:p>
    <w:p w14:paraId="48FC4DCB" w14:textId="72DBB9D6" w:rsidR="00597323" w:rsidRPr="007E098C" w:rsidRDefault="00597323" w:rsidP="00597323">
      <w:pPr>
        <w:pStyle w:val="afa"/>
        <w:keepNext/>
        <w:rPr>
          <w:b w:val="0"/>
          <w:sz w:val="24"/>
          <w:szCs w:val="24"/>
        </w:rPr>
      </w:pPr>
      <w:r w:rsidRPr="007E098C">
        <w:rPr>
          <w:b w:val="0"/>
          <w:sz w:val="24"/>
          <w:szCs w:val="24"/>
        </w:rPr>
        <w:lastRenderedPageBreak/>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87</w:t>
      </w:r>
      <w:r w:rsidRPr="007E098C">
        <w:rPr>
          <w:b w:val="0"/>
          <w:sz w:val="24"/>
          <w:szCs w:val="24"/>
        </w:rPr>
        <w:fldChar w:fldCharType="end"/>
      </w:r>
      <w:r w:rsidRPr="007E098C">
        <w:rPr>
          <w:b w:val="0"/>
          <w:sz w:val="24"/>
          <w:szCs w:val="24"/>
        </w:rPr>
        <w:t>. Здания с ограниченной подачей тепловой энергии</w:t>
      </w:r>
    </w:p>
    <w:tbl>
      <w:tblPr>
        <w:tblW w:w="5000" w:type="pct"/>
        <w:jc w:val="center"/>
        <w:tblLook w:val="04A0" w:firstRow="1" w:lastRow="0" w:firstColumn="1" w:lastColumn="0" w:noHBand="0" w:noVBand="1"/>
      </w:tblPr>
      <w:tblGrid>
        <w:gridCol w:w="1696"/>
        <w:gridCol w:w="1055"/>
        <w:gridCol w:w="1195"/>
        <w:gridCol w:w="980"/>
        <w:gridCol w:w="1183"/>
        <w:gridCol w:w="1281"/>
        <w:gridCol w:w="1387"/>
      </w:tblGrid>
      <w:tr w:rsidR="003C1DF8" w:rsidRPr="007E098C" w14:paraId="2C1810B9" w14:textId="77777777" w:rsidTr="00597323">
        <w:trPr>
          <w:trHeight w:val="20"/>
          <w:jc w:val="center"/>
        </w:trPr>
        <w:tc>
          <w:tcPr>
            <w:tcW w:w="96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12413107" w14:textId="77777777" w:rsidR="003C1DF8" w:rsidRPr="007E098C" w:rsidRDefault="003C1DF8" w:rsidP="003C1DF8">
            <w:pPr>
              <w:jc w:val="center"/>
              <w:rPr>
                <w:bCs/>
                <w:color w:val="000000"/>
                <w:sz w:val="20"/>
                <w:szCs w:val="20"/>
              </w:rPr>
            </w:pPr>
            <w:r w:rsidRPr="007E098C">
              <w:rPr>
                <w:bCs/>
                <w:color w:val="000000"/>
                <w:sz w:val="20"/>
                <w:szCs w:val="20"/>
              </w:rPr>
              <w:t>Наименование узла</w:t>
            </w:r>
          </w:p>
        </w:tc>
        <w:tc>
          <w:tcPr>
            <w:tcW w:w="601"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A028992" w14:textId="77777777" w:rsidR="003C1DF8" w:rsidRPr="007E098C" w:rsidRDefault="003C1DF8" w:rsidP="003C1DF8">
            <w:pPr>
              <w:jc w:val="center"/>
              <w:rPr>
                <w:bCs/>
                <w:color w:val="000000"/>
                <w:sz w:val="20"/>
                <w:szCs w:val="20"/>
              </w:rPr>
            </w:pPr>
            <w:r w:rsidRPr="007E098C">
              <w:rPr>
                <w:bCs/>
                <w:color w:val="000000"/>
                <w:sz w:val="20"/>
                <w:szCs w:val="20"/>
              </w:rPr>
              <w:t>Расчетная нагрузка на отопление, Гкал/ч</w:t>
            </w:r>
          </w:p>
        </w:tc>
        <w:tc>
          <w:tcPr>
            <w:tcW w:w="681"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E64906F" w14:textId="77777777" w:rsidR="003C1DF8" w:rsidRPr="007E098C" w:rsidRDefault="003C1DF8" w:rsidP="003C1DF8">
            <w:pPr>
              <w:jc w:val="center"/>
              <w:rPr>
                <w:bCs/>
                <w:color w:val="000000"/>
                <w:sz w:val="20"/>
                <w:szCs w:val="20"/>
              </w:rPr>
            </w:pPr>
            <w:r w:rsidRPr="007E098C">
              <w:rPr>
                <w:bCs/>
                <w:color w:val="000000"/>
                <w:sz w:val="20"/>
                <w:szCs w:val="20"/>
              </w:rPr>
              <w:t>Расчетная нагрузка на вентиляцию, Гкал/ч</w:t>
            </w:r>
          </w:p>
        </w:tc>
        <w:tc>
          <w:tcPr>
            <w:tcW w:w="558"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305EFD4" w14:textId="77777777" w:rsidR="003C1DF8" w:rsidRPr="007E098C" w:rsidRDefault="003C1DF8" w:rsidP="003C1DF8">
            <w:pPr>
              <w:jc w:val="center"/>
              <w:rPr>
                <w:bCs/>
                <w:color w:val="000000"/>
                <w:sz w:val="20"/>
                <w:szCs w:val="20"/>
              </w:rPr>
            </w:pPr>
            <w:r w:rsidRPr="007E098C">
              <w:rPr>
                <w:bCs/>
                <w:color w:val="000000"/>
                <w:sz w:val="20"/>
                <w:szCs w:val="20"/>
              </w:rPr>
              <w:t>Расчетная нагрузка на ГВС, Гкал/ч</w:t>
            </w:r>
          </w:p>
        </w:tc>
        <w:tc>
          <w:tcPr>
            <w:tcW w:w="674"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5CE7B72" w14:textId="77777777" w:rsidR="003C1DF8" w:rsidRPr="007E098C" w:rsidRDefault="003C1DF8" w:rsidP="003C1DF8">
            <w:pPr>
              <w:jc w:val="center"/>
              <w:rPr>
                <w:bCs/>
                <w:color w:val="000000"/>
                <w:sz w:val="20"/>
                <w:szCs w:val="20"/>
              </w:rPr>
            </w:pPr>
            <w:r w:rsidRPr="007E098C">
              <w:rPr>
                <w:bCs/>
                <w:color w:val="000000"/>
                <w:sz w:val="20"/>
                <w:szCs w:val="20"/>
              </w:rPr>
              <w:t>Вероятность безотказной работы</w:t>
            </w:r>
          </w:p>
        </w:tc>
        <w:tc>
          <w:tcPr>
            <w:tcW w:w="73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D629FC1" w14:textId="77777777" w:rsidR="003C1DF8" w:rsidRPr="007E098C" w:rsidRDefault="003C1DF8" w:rsidP="003C1DF8">
            <w:pPr>
              <w:jc w:val="center"/>
              <w:rPr>
                <w:bCs/>
                <w:color w:val="000000"/>
                <w:sz w:val="20"/>
                <w:szCs w:val="20"/>
              </w:rPr>
            </w:pPr>
            <w:r w:rsidRPr="007E098C">
              <w:rPr>
                <w:bCs/>
                <w:color w:val="000000"/>
                <w:sz w:val="20"/>
                <w:szCs w:val="20"/>
              </w:rPr>
              <w:t>Коэффициент готовности</w:t>
            </w:r>
          </w:p>
        </w:tc>
        <w:tc>
          <w:tcPr>
            <w:tcW w:w="79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B9772B2" w14:textId="77777777" w:rsidR="003C1DF8" w:rsidRPr="007E098C" w:rsidRDefault="003C1DF8" w:rsidP="003C1DF8">
            <w:pPr>
              <w:jc w:val="center"/>
              <w:rPr>
                <w:bCs/>
                <w:color w:val="000000"/>
                <w:sz w:val="20"/>
                <w:szCs w:val="20"/>
              </w:rPr>
            </w:pPr>
            <w:r w:rsidRPr="007E098C">
              <w:rPr>
                <w:bCs/>
                <w:color w:val="000000"/>
                <w:sz w:val="20"/>
                <w:szCs w:val="20"/>
              </w:rPr>
              <w:t xml:space="preserve">Средний суммарный </w:t>
            </w:r>
            <w:proofErr w:type="spellStart"/>
            <w:r w:rsidRPr="007E098C">
              <w:rPr>
                <w:bCs/>
                <w:color w:val="000000"/>
                <w:sz w:val="20"/>
                <w:szCs w:val="20"/>
              </w:rPr>
              <w:t>недоотпуск</w:t>
            </w:r>
            <w:proofErr w:type="spellEnd"/>
            <w:r w:rsidRPr="007E098C">
              <w:rPr>
                <w:bCs/>
                <w:color w:val="000000"/>
                <w:sz w:val="20"/>
                <w:szCs w:val="20"/>
              </w:rPr>
              <w:t xml:space="preserve"> теплоты, Гкал/</w:t>
            </w:r>
            <w:proofErr w:type="spellStart"/>
            <w:proofErr w:type="gramStart"/>
            <w:r w:rsidRPr="007E098C">
              <w:rPr>
                <w:bCs/>
                <w:color w:val="000000"/>
                <w:sz w:val="20"/>
                <w:szCs w:val="20"/>
              </w:rPr>
              <w:t>от.период</w:t>
            </w:r>
            <w:proofErr w:type="spellEnd"/>
            <w:proofErr w:type="gramEnd"/>
          </w:p>
        </w:tc>
      </w:tr>
      <w:tr w:rsidR="003C1DF8" w:rsidRPr="007E098C" w14:paraId="4EF8878B" w14:textId="77777777" w:rsidTr="00597323">
        <w:trPr>
          <w:trHeight w:val="20"/>
          <w:jc w:val="center"/>
        </w:trPr>
        <w:tc>
          <w:tcPr>
            <w:tcW w:w="966" w:type="pct"/>
            <w:tcBorders>
              <w:top w:val="nil"/>
              <w:left w:val="single" w:sz="4" w:space="0" w:color="000000"/>
              <w:bottom w:val="single" w:sz="4" w:space="0" w:color="000000"/>
              <w:right w:val="single" w:sz="4" w:space="0" w:color="000000"/>
            </w:tcBorders>
            <w:tcMar>
              <w:left w:w="28" w:type="dxa"/>
              <w:right w:w="28" w:type="dxa"/>
            </w:tcMar>
            <w:vAlign w:val="center"/>
            <w:hideMark/>
          </w:tcPr>
          <w:p w14:paraId="32465F00" w14:textId="77777777" w:rsidR="003C1DF8" w:rsidRPr="007E098C" w:rsidRDefault="003C1DF8" w:rsidP="003C1DF8">
            <w:pPr>
              <w:jc w:val="center"/>
              <w:rPr>
                <w:color w:val="000000"/>
                <w:sz w:val="20"/>
                <w:szCs w:val="20"/>
              </w:rPr>
            </w:pPr>
            <w:r w:rsidRPr="007E098C">
              <w:rPr>
                <w:color w:val="000000"/>
                <w:sz w:val="20"/>
                <w:szCs w:val="20"/>
              </w:rPr>
              <w:t xml:space="preserve">Комплекс </w:t>
            </w:r>
            <w:proofErr w:type="spellStart"/>
            <w:proofErr w:type="gramStart"/>
            <w:r w:rsidRPr="007E098C">
              <w:rPr>
                <w:color w:val="000000"/>
                <w:sz w:val="20"/>
                <w:szCs w:val="20"/>
              </w:rPr>
              <w:t>гост.обслуживания</w:t>
            </w:r>
            <w:proofErr w:type="spellEnd"/>
            <w:proofErr w:type="gramEnd"/>
          </w:p>
        </w:tc>
        <w:tc>
          <w:tcPr>
            <w:tcW w:w="601" w:type="pct"/>
            <w:tcBorders>
              <w:top w:val="nil"/>
              <w:left w:val="nil"/>
              <w:bottom w:val="single" w:sz="4" w:space="0" w:color="000000"/>
              <w:right w:val="single" w:sz="4" w:space="0" w:color="000000"/>
            </w:tcBorders>
            <w:tcMar>
              <w:left w:w="28" w:type="dxa"/>
              <w:right w:w="28" w:type="dxa"/>
            </w:tcMar>
            <w:vAlign w:val="center"/>
            <w:hideMark/>
          </w:tcPr>
          <w:p w14:paraId="50B75C04" w14:textId="77777777" w:rsidR="003C1DF8" w:rsidRPr="007E098C" w:rsidRDefault="003C1DF8" w:rsidP="003C1DF8">
            <w:pPr>
              <w:jc w:val="center"/>
              <w:rPr>
                <w:color w:val="000000"/>
                <w:sz w:val="20"/>
                <w:szCs w:val="20"/>
              </w:rPr>
            </w:pPr>
            <w:r w:rsidRPr="007E098C">
              <w:rPr>
                <w:color w:val="000000"/>
                <w:sz w:val="20"/>
                <w:szCs w:val="20"/>
              </w:rPr>
              <w:t>0,08499</w:t>
            </w:r>
          </w:p>
        </w:tc>
        <w:tc>
          <w:tcPr>
            <w:tcW w:w="681" w:type="pct"/>
            <w:tcBorders>
              <w:top w:val="nil"/>
              <w:left w:val="nil"/>
              <w:bottom w:val="single" w:sz="4" w:space="0" w:color="000000"/>
              <w:right w:val="single" w:sz="4" w:space="0" w:color="000000"/>
            </w:tcBorders>
            <w:tcMar>
              <w:left w:w="28" w:type="dxa"/>
              <w:right w:w="28" w:type="dxa"/>
            </w:tcMar>
            <w:vAlign w:val="center"/>
            <w:hideMark/>
          </w:tcPr>
          <w:p w14:paraId="2551D734" w14:textId="77777777" w:rsidR="003C1DF8" w:rsidRPr="007E098C" w:rsidRDefault="003C1DF8" w:rsidP="003C1DF8">
            <w:pPr>
              <w:jc w:val="center"/>
              <w:rPr>
                <w:color w:val="000000"/>
                <w:sz w:val="20"/>
                <w:szCs w:val="20"/>
              </w:rPr>
            </w:pPr>
            <w:r w:rsidRPr="007E098C">
              <w:rPr>
                <w:color w:val="000000"/>
                <w:sz w:val="20"/>
                <w:szCs w:val="20"/>
              </w:rPr>
              <w:t>0</w:t>
            </w:r>
          </w:p>
        </w:tc>
        <w:tc>
          <w:tcPr>
            <w:tcW w:w="558" w:type="pct"/>
            <w:tcBorders>
              <w:top w:val="nil"/>
              <w:left w:val="nil"/>
              <w:bottom w:val="single" w:sz="4" w:space="0" w:color="000000"/>
              <w:right w:val="single" w:sz="4" w:space="0" w:color="000000"/>
            </w:tcBorders>
            <w:tcMar>
              <w:left w:w="28" w:type="dxa"/>
              <w:right w:w="28" w:type="dxa"/>
            </w:tcMar>
            <w:vAlign w:val="center"/>
            <w:hideMark/>
          </w:tcPr>
          <w:p w14:paraId="4FB99FE2" w14:textId="77777777" w:rsidR="003C1DF8" w:rsidRPr="007E098C" w:rsidRDefault="003C1DF8" w:rsidP="003C1DF8">
            <w:pPr>
              <w:jc w:val="center"/>
              <w:rPr>
                <w:color w:val="000000"/>
                <w:sz w:val="20"/>
                <w:szCs w:val="20"/>
              </w:rPr>
            </w:pPr>
            <w:r w:rsidRPr="007E098C">
              <w:rPr>
                <w:color w:val="000000"/>
                <w:sz w:val="20"/>
                <w:szCs w:val="20"/>
              </w:rPr>
              <w:t>0</w:t>
            </w:r>
          </w:p>
        </w:tc>
        <w:tc>
          <w:tcPr>
            <w:tcW w:w="674" w:type="pct"/>
            <w:tcBorders>
              <w:top w:val="nil"/>
              <w:left w:val="nil"/>
              <w:bottom w:val="single" w:sz="4" w:space="0" w:color="000000"/>
              <w:right w:val="single" w:sz="4" w:space="0" w:color="000000"/>
            </w:tcBorders>
            <w:tcMar>
              <w:left w:w="28" w:type="dxa"/>
              <w:right w:w="28" w:type="dxa"/>
            </w:tcMar>
            <w:vAlign w:val="center"/>
            <w:hideMark/>
          </w:tcPr>
          <w:p w14:paraId="1F379192" w14:textId="77777777" w:rsidR="003C1DF8" w:rsidRPr="007E098C" w:rsidRDefault="003C1DF8" w:rsidP="003C1DF8">
            <w:pPr>
              <w:jc w:val="center"/>
              <w:rPr>
                <w:color w:val="000000"/>
                <w:sz w:val="20"/>
                <w:szCs w:val="20"/>
              </w:rPr>
            </w:pPr>
            <w:r w:rsidRPr="007E098C">
              <w:rPr>
                <w:color w:val="000000"/>
                <w:sz w:val="20"/>
                <w:szCs w:val="20"/>
              </w:rPr>
              <w:t>0,0000</w:t>
            </w:r>
          </w:p>
        </w:tc>
        <w:tc>
          <w:tcPr>
            <w:tcW w:w="730" w:type="pct"/>
            <w:tcBorders>
              <w:top w:val="nil"/>
              <w:left w:val="nil"/>
              <w:bottom w:val="single" w:sz="4" w:space="0" w:color="000000"/>
              <w:right w:val="single" w:sz="4" w:space="0" w:color="000000"/>
            </w:tcBorders>
            <w:tcMar>
              <w:left w:w="28" w:type="dxa"/>
              <w:right w:w="28" w:type="dxa"/>
            </w:tcMar>
            <w:vAlign w:val="center"/>
            <w:hideMark/>
          </w:tcPr>
          <w:p w14:paraId="31D85A2B" w14:textId="77777777" w:rsidR="003C1DF8" w:rsidRPr="007E098C" w:rsidRDefault="003C1DF8" w:rsidP="003C1DF8">
            <w:pPr>
              <w:jc w:val="center"/>
              <w:rPr>
                <w:color w:val="000000"/>
                <w:sz w:val="20"/>
                <w:szCs w:val="20"/>
              </w:rPr>
            </w:pPr>
            <w:r w:rsidRPr="007E098C">
              <w:rPr>
                <w:color w:val="000000"/>
                <w:sz w:val="20"/>
                <w:szCs w:val="20"/>
              </w:rPr>
              <w:t>0,0000</w:t>
            </w:r>
          </w:p>
        </w:tc>
        <w:tc>
          <w:tcPr>
            <w:tcW w:w="790" w:type="pct"/>
            <w:tcBorders>
              <w:top w:val="nil"/>
              <w:left w:val="nil"/>
              <w:bottom w:val="single" w:sz="4" w:space="0" w:color="000000"/>
              <w:right w:val="single" w:sz="4" w:space="0" w:color="000000"/>
            </w:tcBorders>
            <w:tcMar>
              <w:left w:w="28" w:type="dxa"/>
              <w:right w:w="28" w:type="dxa"/>
            </w:tcMar>
            <w:vAlign w:val="center"/>
            <w:hideMark/>
          </w:tcPr>
          <w:p w14:paraId="5407EC13" w14:textId="77777777" w:rsidR="003C1DF8" w:rsidRPr="007E098C" w:rsidRDefault="003C1DF8" w:rsidP="003C1DF8">
            <w:pPr>
              <w:jc w:val="center"/>
              <w:rPr>
                <w:color w:val="000000"/>
                <w:sz w:val="20"/>
                <w:szCs w:val="20"/>
              </w:rPr>
            </w:pPr>
            <w:r w:rsidRPr="007E098C">
              <w:rPr>
                <w:color w:val="000000"/>
                <w:sz w:val="20"/>
                <w:szCs w:val="20"/>
              </w:rPr>
              <w:t>0,0000</w:t>
            </w:r>
          </w:p>
        </w:tc>
      </w:tr>
      <w:tr w:rsidR="003C1DF8" w:rsidRPr="007E098C" w14:paraId="37E3D900" w14:textId="77777777" w:rsidTr="00597323">
        <w:trPr>
          <w:trHeight w:val="20"/>
          <w:jc w:val="center"/>
        </w:trPr>
        <w:tc>
          <w:tcPr>
            <w:tcW w:w="966" w:type="pct"/>
            <w:tcBorders>
              <w:top w:val="nil"/>
              <w:left w:val="single" w:sz="4" w:space="0" w:color="000000"/>
              <w:bottom w:val="single" w:sz="4" w:space="0" w:color="000000"/>
              <w:right w:val="single" w:sz="4" w:space="0" w:color="000000"/>
            </w:tcBorders>
            <w:tcMar>
              <w:left w:w="28" w:type="dxa"/>
              <w:right w:w="28" w:type="dxa"/>
            </w:tcMar>
            <w:vAlign w:val="center"/>
            <w:hideMark/>
          </w:tcPr>
          <w:p w14:paraId="2F74B5E4" w14:textId="77777777" w:rsidR="003C1DF8" w:rsidRPr="007E098C" w:rsidRDefault="003C1DF8" w:rsidP="003C1DF8">
            <w:pPr>
              <w:jc w:val="center"/>
              <w:rPr>
                <w:color w:val="000000"/>
                <w:sz w:val="20"/>
                <w:szCs w:val="20"/>
              </w:rPr>
            </w:pPr>
            <w:r w:rsidRPr="007E098C">
              <w:rPr>
                <w:color w:val="000000"/>
                <w:sz w:val="20"/>
                <w:szCs w:val="20"/>
              </w:rPr>
              <w:t xml:space="preserve">Комплекс </w:t>
            </w:r>
            <w:proofErr w:type="spellStart"/>
            <w:proofErr w:type="gramStart"/>
            <w:r w:rsidRPr="007E098C">
              <w:rPr>
                <w:color w:val="000000"/>
                <w:sz w:val="20"/>
                <w:szCs w:val="20"/>
              </w:rPr>
              <w:t>гост.обслуживания</w:t>
            </w:r>
            <w:proofErr w:type="spellEnd"/>
            <w:proofErr w:type="gramEnd"/>
          </w:p>
        </w:tc>
        <w:tc>
          <w:tcPr>
            <w:tcW w:w="601" w:type="pct"/>
            <w:tcBorders>
              <w:top w:val="nil"/>
              <w:left w:val="nil"/>
              <w:bottom w:val="single" w:sz="4" w:space="0" w:color="000000"/>
              <w:right w:val="single" w:sz="4" w:space="0" w:color="000000"/>
            </w:tcBorders>
            <w:tcMar>
              <w:left w:w="28" w:type="dxa"/>
              <w:right w:w="28" w:type="dxa"/>
            </w:tcMar>
            <w:vAlign w:val="center"/>
            <w:hideMark/>
          </w:tcPr>
          <w:p w14:paraId="2B72AFDD" w14:textId="77777777" w:rsidR="003C1DF8" w:rsidRPr="007E098C" w:rsidRDefault="003C1DF8" w:rsidP="003C1DF8">
            <w:pPr>
              <w:jc w:val="center"/>
              <w:rPr>
                <w:color w:val="000000"/>
                <w:sz w:val="20"/>
                <w:szCs w:val="20"/>
              </w:rPr>
            </w:pPr>
            <w:r w:rsidRPr="007E098C">
              <w:rPr>
                <w:color w:val="000000"/>
                <w:sz w:val="20"/>
                <w:szCs w:val="20"/>
              </w:rPr>
              <w:t>0,124</w:t>
            </w:r>
          </w:p>
        </w:tc>
        <w:tc>
          <w:tcPr>
            <w:tcW w:w="681" w:type="pct"/>
            <w:tcBorders>
              <w:top w:val="nil"/>
              <w:left w:val="nil"/>
              <w:bottom w:val="single" w:sz="4" w:space="0" w:color="000000"/>
              <w:right w:val="single" w:sz="4" w:space="0" w:color="000000"/>
            </w:tcBorders>
            <w:tcMar>
              <w:left w:w="28" w:type="dxa"/>
              <w:right w:w="28" w:type="dxa"/>
            </w:tcMar>
            <w:vAlign w:val="center"/>
            <w:hideMark/>
          </w:tcPr>
          <w:p w14:paraId="69D1886D" w14:textId="77777777" w:rsidR="003C1DF8" w:rsidRPr="007E098C" w:rsidRDefault="003C1DF8" w:rsidP="003C1DF8">
            <w:pPr>
              <w:jc w:val="center"/>
              <w:rPr>
                <w:color w:val="000000"/>
                <w:sz w:val="20"/>
                <w:szCs w:val="20"/>
              </w:rPr>
            </w:pPr>
            <w:r w:rsidRPr="007E098C">
              <w:rPr>
                <w:color w:val="000000"/>
                <w:sz w:val="20"/>
                <w:szCs w:val="20"/>
              </w:rPr>
              <w:t>0,189</w:t>
            </w:r>
          </w:p>
        </w:tc>
        <w:tc>
          <w:tcPr>
            <w:tcW w:w="558" w:type="pct"/>
            <w:tcBorders>
              <w:top w:val="nil"/>
              <w:left w:val="nil"/>
              <w:bottom w:val="single" w:sz="4" w:space="0" w:color="000000"/>
              <w:right w:val="single" w:sz="4" w:space="0" w:color="000000"/>
            </w:tcBorders>
            <w:tcMar>
              <w:left w:w="28" w:type="dxa"/>
              <w:right w:w="28" w:type="dxa"/>
            </w:tcMar>
            <w:vAlign w:val="center"/>
            <w:hideMark/>
          </w:tcPr>
          <w:p w14:paraId="266BA0F4" w14:textId="77777777" w:rsidR="003C1DF8" w:rsidRPr="007E098C" w:rsidRDefault="003C1DF8" w:rsidP="003C1DF8">
            <w:pPr>
              <w:jc w:val="center"/>
              <w:rPr>
                <w:color w:val="000000"/>
                <w:sz w:val="20"/>
                <w:szCs w:val="20"/>
              </w:rPr>
            </w:pPr>
            <w:r w:rsidRPr="007E098C">
              <w:rPr>
                <w:color w:val="000000"/>
                <w:sz w:val="20"/>
                <w:szCs w:val="20"/>
              </w:rPr>
              <w:t>0,155</w:t>
            </w:r>
          </w:p>
        </w:tc>
        <w:tc>
          <w:tcPr>
            <w:tcW w:w="674" w:type="pct"/>
            <w:tcBorders>
              <w:top w:val="nil"/>
              <w:left w:val="nil"/>
              <w:bottom w:val="single" w:sz="4" w:space="0" w:color="000000"/>
              <w:right w:val="single" w:sz="4" w:space="0" w:color="000000"/>
            </w:tcBorders>
            <w:tcMar>
              <w:left w:w="28" w:type="dxa"/>
              <w:right w:w="28" w:type="dxa"/>
            </w:tcMar>
            <w:vAlign w:val="center"/>
            <w:hideMark/>
          </w:tcPr>
          <w:p w14:paraId="0A0A84F0" w14:textId="77777777" w:rsidR="003C1DF8" w:rsidRPr="007E098C" w:rsidRDefault="003C1DF8" w:rsidP="003C1DF8">
            <w:pPr>
              <w:jc w:val="center"/>
              <w:rPr>
                <w:color w:val="000000"/>
                <w:sz w:val="20"/>
                <w:szCs w:val="20"/>
              </w:rPr>
            </w:pPr>
            <w:r w:rsidRPr="007E098C">
              <w:rPr>
                <w:color w:val="000000"/>
                <w:sz w:val="20"/>
                <w:szCs w:val="20"/>
              </w:rPr>
              <w:t>0,0000</w:t>
            </w:r>
          </w:p>
        </w:tc>
        <w:tc>
          <w:tcPr>
            <w:tcW w:w="730" w:type="pct"/>
            <w:tcBorders>
              <w:top w:val="nil"/>
              <w:left w:val="nil"/>
              <w:bottom w:val="single" w:sz="4" w:space="0" w:color="000000"/>
              <w:right w:val="single" w:sz="4" w:space="0" w:color="000000"/>
            </w:tcBorders>
            <w:tcMar>
              <w:left w:w="28" w:type="dxa"/>
              <w:right w:w="28" w:type="dxa"/>
            </w:tcMar>
            <w:vAlign w:val="center"/>
            <w:hideMark/>
          </w:tcPr>
          <w:p w14:paraId="509AABED" w14:textId="77777777" w:rsidR="003C1DF8" w:rsidRPr="007E098C" w:rsidRDefault="003C1DF8" w:rsidP="003C1DF8">
            <w:pPr>
              <w:jc w:val="center"/>
              <w:rPr>
                <w:color w:val="000000"/>
                <w:sz w:val="20"/>
                <w:szCs w:val="20"/>
              </w:rPr>
            </w:pPr>
            <w:r w:rsidRPr="007E098C">
              <w:rPr>
                <w:color w:val="000000"/>
                <w:sz w:val="20"/>
                <w:szCs w:val="20"/>
              </w:rPr>
              <w:t>0,0000</w:t>
            </w:r>
          </w:p>
        </w:tc>
        <w:tc>
          <w:tcPr>
            <w:tcW w:w="790" w:type="pct"/>
            <w:tcBorders>
              <w:top w:val="nil"/>
              <w:left w:val="nil"/>
              <w:bottom w:val="single" w:sz="4" w:space="0" w:color="000000"/>
              <w:right w:val="single" w:sz="4" w:space="0" w:color="000000"/>
            </w:tcBorders>
            <w:tcMar>
              <w:left w:w="28" w:type="dxa"/>
              <w:right w:w="28" w:type="dxa"/>
            </w:tcMar>
            <w:vAlign w:val="center"/>
            <w:hideMark/>
          </w:tcPr>
          <w:p w14:paraId="58C27A8A" w14:textId="77777777" w:rsidR="003C1DF8" w:rsidRPr="007E098C" w:rsidRDefault="003C1DF8" w:rsidP="003C1DF8">
            <w:pPr>
              <w:jc w:val="center"/>
              <w:rPr>
                <w:color w:val="000000"/>
                <w:sz w:val="20"/>
                <w:szCs w:val="20"/>
              </w:rPr>
            </w:pPr>
            <w:r w:rsidRPr="007E098C">
              <w:rPr>
                <w:color w:val="000000"/>
                <w:sz w:val="20"/>
                <w:szCs w:val="20"/>
              </w:rPr>
              <w:t>0,0000</w:t>
            </w:r>
          </w:p>
        </w:tc>
      </w:tr>
      <w:tr w:rsidR="003C1DF8" w:rsidRPr="007E098C" w14:paraId="061A46A7" w14:textId="77777777" w:rsidTr="00597323">
        <w:trPr>
          <w:trHeight w:val="20"/>
          <w:jc w:val="center"/>
        </w:trPr>
        <w:tc>
          <w:tcPr>
            <w:tcW w:w="966" w:type="pct"/>
            <w:tcBorders>
              <w:top w:val="nil"/>
              <w:left w:val="single" w:sz="4" w:space="0" w:color="000000"/>
              <w:bottom w:val="single" w:sz="4" w:space="0" w:color="000000"/>
              <w:right w:val="single" w:sz="4" w:space="0" w:color="000000"/>
            </w:tcBorders>
            <w:tcMar>
              <w:left w:w="28" w:type="dxa"/>
              <w:right w:w="28" w:type="dxa"/>
            </w:tcMar>
            <w:vAlign w:val="center"/>
            <w:hideMark/>
          </w:tcPr>
          <w:p w14:paraId="3B0898D0" w14:textId="77777777" w:rsidR="003C1DF8" w:rsidRPr="007E098C" w:rsidRDefault="003C1DF8" w:rsidP="003C1DF8">
            <w:pPr>
              <w:jc w:val="center"/>
              <w:rPr>
                <w:color w:val="000000"/>
                <w:sz w:val="20"/>
                <w:szCs w:val="20"/>
              </w:rPr>
            </w:pPr>
            <w:r w:rsidRPr="007E098C">
              <w:rPr>
                <w:color w:val="000000"/>
                <w:sz w:val="20"/>
                <w:szCs w:val="20"/>
              </w:rPr>
              <w:t xml:space="preserve">ФЛ Ткаченко </w:t>
            </w:r>
            <w:proofErr w:type="gramStart"/>
            <w:r w:rsidRPr="007E098C">
              <w:rPr>
                <w:color w:val="000000"/>
                <w:sz w:val="20"/>
                <w:szCs w:val="20"/>
              </w:rPr>
              <w:t>В.А</w:t>
            </w:r>
            <w:proofErr w:type="gramEnd"/>
            <w:r w:rsidRPr="007E098C">
              <w:rPr>
                <w:color w:val="000000"/>
                <w:sz w:val="20"/>
                <w:szCs w:val="20"/>
              </w:rPr>
              <w:t xml:space="preserve"> гаражи 2,3</w:t>
            </w:r>
          </w:p>
        </w:tc>
        <w:tc>
          <w:tcPr>
            <w:tcW w:w="601" w:type="pct"/>
            <w:tcBorders>
              <w:top w:val="nil"/>
              <w:left w:val="nil"/>
              <w:bottom w:val="single" w:sz="4" w:space="0" w:color="000000"/>
              <w:right w:val="single" w:sz="4" w:space="0" w:color="000000"/>
            </w:tcBorders>
            <w:tcMar>
              <w:left w:w="28" w:type="dxa"/>
              <w:right w:w="28" w:type="dxa"/>
            </w:tcMar>
            <w:vAlign w:val="center"/>
            <w:hideMark/>
          </w:tcPr>
          <w:p w14:paraId="53DB25CC" w14:textId="77777777" w:rsidR="003C1DF8" w:rsidRPr="007E098C" w:rsidRDefault="003C1DF8" w:rsidP="003C1DF8">
            <w:pPr>
              <w:jc w:val="center"/>
              <w:rPr>
                <w:color w:val="000000"/>
                <w:sz w:val="20"/>
                <w:szCs w:val="20"/>
              </w:rPr>
            </w:pPr>
            <w:r w:rsidRPr="007E098C">
              <w:rPr>
                <w:color w:val="000000"/>
                <w:sz w:val="20"/>
                <w:szCs w:val="20"/>
              </w:rPr>
              <w:t>0,03666</w:t>
            </w:r>
          </w:p>
        </w:tc>
        <w:tc>
          <w:tcPr>
            <w:tcW w:w="681" w:type="pct"/>
            <w:tcBorders>
              <w:top w:val="nil"/>
              <w:left w:val="nil"/>
              <w:bottom w:val="single" w:sz="4" w:space="0" w:color="000000"/>
              <w:right w:val="single" w:sz="4" w:space="0" w:color="000000"/>
            </w:tcBorders>
            <w:tcMar>
              <w:left w:w="28" w:type="dxa"/>
              <w:right w:w="28" w:type="dxa"/>
            </w:tcMar>
            <w:vAlign w:val="center"/>
            <w:hideMark/>
          </w:tcPr>
          <w:p w14:paraId="1945F2D5" w14:textId="77777777" w:rsidR="003C1DF8" w:rsidRPr="007E098C" w:rsidRDefault="003C1DF8" w:rsidP="003C1DF8">
            <w:pPr>
              <w:jc w:val="center"/>
              <w:rPr>
                <w:color w:val="000000"/>
                <w:sz w:val="20"/>
                <w:szCs w:val="20"/>
              </w:rPr>
            </w:pPr>
            <w:r w:rsidRPr="007E098C">
              <w:rPr>
                <w:color w:val="000000"/>
                <w:sz w:val="20"/>
                <w:szCs w:val="20"/>
              </w:rPr>
              <w:t>0</w:t>
            </w:r>
          </w:p>
        </w:tc>
        <w:tc>
          <w:tcPr>
            <w:tcW w:w="558" w:type="pct"/>
            <w:tcBorders>
              <w:top w:val="nil"/>
              <w:left w:val="nil"/>
              <w:bottom w:val="single" w:sz="4" w:space="0" w:color="000000"/>
              <w:right w:val="single" w:sz="4" w:space="0" w:color="000000"/>
            </w:tcBorders>
            <w:tcMar>
              <w:left w:w="28" w:type="dxa"/>
              <w:right w:w="28" w:type="dxa"/>
            </w:tcMar>
            <w:vAlign w:val="center"/>
            <w:hideMark/>
          </w:tcPr>
          <w:p w14:paraId="2B818230" w14:textId="77777777" w:rsidR="003C1DF8" w:rsidRPr="007E098C" w:rsidRDefault="003C1DF8" w:rsidP="003C1DF8">
            <w:pPr>
              <w:jc w:val="center"/>
              <w:rPr>
                <w:color w:val="000000"/>
                <w:sz w:val="20"/>
                <w:szCs w:val="20"/>
              </w:rPr>
            </w:pPr>
            <w:r w:rsidRPr="007E098C">
              <w:rPr>
                <w:color w:val="000000"/>
                <w:sz w:val="20"/>
                <w:szCs w:val="20"/>
              </w:rPr>
              <w:t>0</w:t>
            </w:r>
          </w:p>
        </w:tc>
        <w:tc>
          <w:tcPr>
            <w:tcW w:w="674" w:type="pct"/>
            <w:tcBorders>
              <w:top w:val="nil"/>
              <w:left w:val="nil"/>
              <w:bottom w:val="single" w:sz="4" w:space="0" w:color="000000"/>
              <w:right w:val="single" w:sz="4" w:space="0" w:color="000000"/>
            </w:tcBorders>
            <w:tcMar>
              <w:left w:w="28" w:type="dxa"/>
              <w:right w:w="28" w:type="dxa"/>
            </w:tcMar>
            <w:vAlign w:val="center"/>
            <w:hideMark/>
          </w:tcPr>
          <w:p w14:paraId="226C36BE" w14:textId="77777777" w:rsidR="003C1DF8" w:rsidRPr="007E098C" w:rsidRDefault="003C1DF8" w:rsidP="003C1DF8">
            <w:pPr>
              <w:jc w:val="center"/>
              <w:rPr>
                <w:color w:val="000000"/>
                <w:sz w:val="20"/>
                <w:szCs w:val="20"/>
              </w:rPr>
            </w:pPr>
            <w:r w:rsidRPr="007E098C">
              <w:rPr>
                <w:color w:val="000000"/>
                <w:sz w:val="20"/>
                <w:szCs w:val="20"/>
              </w:rPr>
              <w:t>0,0000</w:t>
            </w:r>
          </w:p>
        </w:tc>
        <w:tc>
          <w:tcPr>
            <w:tcW w:w="730" w:type="pct"/>
            <w:tcBorders>
              <w:top w:val="nil"/>
              <w:left w:val="nil"/>
              <w:bottom w:val="single" w:sz="4" w:space="0" w:color="000000"/>
              <w:right w:val="single" w:sz="4" w:space="0" w:color="000000"/>
            </w:tcBorders>
            <w:tcMar>
              <w:left w:w="28" w:type="dxa"/>
              <w:right w:w="28" w:type="dxa"/>
            </w:tcMar>
            <w:vAlign w:val="center"/>
            <w:hideMark/>
          </w:tcPr>
          <w:p w14:paraId="2C7CDF8E" w14:textId="77777777" w:rsidR="003C1DF8" w:rsidRPr="007E098C" w:rsidRDefault="003C1DF8" w:rsidP="003C1DF8">
            <w:pPr>
              <w:jc w:val="center"/>
              <w:rPr>
                <w:color w:val="000000"/>
                <w:sz w:val="20"/>
                <w:szCs w:val="20"/>
              </w:rPr>
            </w:pPr>
            <w:r w:rsidRPr="007E098C">
              <w:rPr>
                <w:color w:val="000000"/>
                <w:sz w:val="20"/>
                <w:szCs w:val="20"/>
              </w:rPr>
              <w:t>0,0000</w:t>
            </w:r>
          </w:p>
        </w:tc>
        <w:tc>
          <w:tcPr>
            <w:tcW w:w="790" w:type="pct"/>
            <w:tcBorders>
              <w:top w:val="nil"/>
              <w:left w:val="nil"/>
              <w:bottom w:val="single" w:sz="4" w:space="0" w:color="000000"/>
              <w:right w:val="single" w:sz="4" w:space="0" w:color="000000"/>
            </w:tcBorders>
            <w:tcMar>
              <w:left w:w="28" w:type="dxa"/>
              <w:right w:w="28" w:type="dxa"/>
            </w:tcMar>
            <w:vAlign w:val="center"/>
            <w:hideMark/>
          </w:tcPr>
          <w:p w14:paraId="4D991DD5" w14:textId="77777777" w:rsidR="003C1DF8" w:rsidRPr="007E098C" w:rsidRDefault="003C1DF8" w:rsidP="003C1DF8">
            <w:pPr>
              <w:jc w:val="center"/>
              <w:rPr>
                <w:color w:val="000000"/>
                <w:sz w:val="20"/>
                <w:szCs w:val="20"/>
              </w:rPr>
            </w:pPr>
            <w:r w:rsidRPr="007E098C">
              <w:rPr>
                <w:color w:val="000000"/>
                <w:sz w:val="20"/>
                <w:szCs w:val="20"/>
              </w:rPr>
              <w:t>0,0000</w:t>
            </w:r>
          </w:p>
        </w:tc>
      </w:tr>
      <w:tr w:rsidR="003C1DF8" w:rsidRPr="007E098C" w14:paraId="5A07636E" w14:textId="77777777" w:rsidTr="00597323">
        <w:trPr>
          <w:trHeight w:val="20"/>
          <w:jc w:val="center"/>
        </w:trPr>
        <w:tc>
          <w:tcPr>
            <w:tcW w:w="966" w:type="pct"/>
            <w:tcBorders>
              <w:top w:val="nil"/>
              <w:left w:val="single" w:sz="4" w:space="0" w:color="000000"/>
              <w:bottom w:val="single" w:sz="4" w:space="0" w:color="000000"/>
              <w:right w:val="single" w:sz="4" w:space="0" w:color="000000"/>
            </w:tcBorders>
            <w:tcMar>
              <w:left w:w="28" w:type="dxa"/>
              <w:right w:w="28" w:type="dxa"/>
            </w:tcMar>
            <w:vAlign w:val="center"/>
            <w:hideMark/>
          </w:tcPr>
          <w:p w14:paraId="39153914" w14:textId="77777777" w:rsidR="003C1DF8" w:rsidRPr="007E098C" w:rsidRDefault="003C1DF8" w:rsidP="003C1DF8">
            <w:pPr>
              <w:jc w:val="center"/>
              <w:rPr>
                <w:color w:val="000000"/>
                <w:sz w:val="20"/>
                <w:szCs w:val="20"/>
              </w:rPr>
            </w:pPr>
            <w:r w:rsidRPr="007E098C">
              <w:rPr>
                <w:color w:val="000000"/>
                <w:sz w:val="20"/>
                <w:szCs w:val="20"/>
              </w:rPr>
              <w:t>Гаражи 20шт/ ООО "РСТ-1"</w:t>
            </w:r>
          </w:p>
        </w:tc>
        <w:tc>
          <w:tcPr>
            <w:tcW w:w="601" w:type="pct"/>
            <w:tcBorders>
              <w:top w:val="nil"/>
              <w:left w:val="nil"/>
              <w:bottom w:val="single" w:sz="4" w:space="0" w:color="000000"/>
              <w:right w:val="single" w:sz="4" w:space="0" w:color="000000"/>
            </w:tcBorders>
            <w:tcMar>
              <w:left w:w="28" w:type="dxa"/>
              <w:right w:w="28" w:type="dxa"/>
            </w:tcMar>
            <w:vAlign w:val="center"/>
            <w:hideMark/>
          </w:tcPr>
          <w:p w14:paraId="7E3B87E2" w14:textId="77777777" w:rsidR="003C1DF8" w:rsidRPr="007E098C" w:rsidRDefault="003C1DF8" w:rsidP="003C1DF8">
            <w:pPr>
              <w:jc w:val="center"/>
              <w:rPr>
                <w:color w:val="000000"/>
                <w:sz w:val="20"/>
                <w:szCs w:val="20"/>
              </w:rPr>
            </w:pPr>
            <w:r w:rsidRPr="007E098C">
              <w:rPr>
                <w:color w:val="000000"/>
                <w:sz w:val="20"/>
                <w:szCs w:val="20"/>
              </w:rPr>
              <w:t>0,10098</w:t>
            </w:r>
          </w:p>
        </w:tc>
        <w:tc>
          <w:tcPr>
            <w:tcW w:w="681" w:type="pct"/>
            <w:tcBorders>
              <w:top w:val="nil"/>
              <w:left w:val="nil"/>
              <w:bottom w:val="single" w:sz="4" w:space="0" w:color="000000"/>
              <w:right w:val="single" w:sz="4" w:space="0" w:color="000000"/>
            </w:tcBorders>
            <w:tcMar>
              <w:left w:w="28" w:type="dxa"/>
              <w:right w:w="28" w:type="dxa"/>
            </w:tcMar>
            <w:vAlign w:val="center"/>
            <w:hideMark/>
          </w:tcPr>
          <w:p w14:paraId="4CD8DE37" w14:textId="77777777" w:rsidR="003C1DF8" w:rsidRPr="007E098C" w:rsidRDefault="003C1DF8" w:rsidP="003C1DF8">
            <w:pPr>
              <w:jc w:val="center"/>
              <w:rPr>
                <w:color w:val="000000"/>
                <w:sz w:val="20"/>
                <w:szCs w:val="20"/>
              </w:rPr>
            </w:pPr>
            <w:r w:rsidRPr="007E098C">
              <w:rPr>
                <w:color w:val="000000"/>
                <w:sz w:val="20"/>
                <w:szCs w:val="20"/>
              </w:rPr>
              <w:t>0</w:t>
            </w:r>
          </w:p>
        </w:tc>
        <w:tc>
          <w:tcPr>
            <w:tcW w:w="558" w:type="pct"/>
            <w:tcBorders>
              <w:top w:val="nil"/>
              <w:left w:val="nil"/>
              <w:bottom w:val="single" w:sz="4" w:space="0" w:color="000000"/>
              <w:right w:val="single" w:sz="4" w:space="0" w:color="000000"/>
            </w:tcBorders>
            <w:tcMar>
              <w:left w:w="28" w:type="dxa"/>
              <w:right w:w="28" w:type="dxa"/>
            </w:tcMar>
            <w:vAlign w:val="center"/>
            <w:hideMark/>
          </w:tcPr>
          <w:p w14:paraId="36D1BA39" w14:textId="77777777" w:rsidR="003C1DF8" w:rsidRPr="007E098C" w:rsidRDefault="003C1DF8" w:rsidP="003C1DF8">
            <w:pPr>
              <w:jc w:val="center"/>
              <w:rPr>
                <w:color w:val="000000"/>
                <w:sz w:val="20"/>
                <w:szCs w:val="20"/>
              </w:rPr>
            </w:pPr>
            <w:r w:rsidRPr="007E098C">
              <w:rPr>
                <w:color w:val="000000"/>
                <w:sz w:val="20"/>
                <w:szCs w:val="20"/>
              </w:rPr>
              <w:t>0</w:t>
            </w:r>
          </w:p>
        </w:tc>
        <w:tc>
          <w:tcPr>
            <w:tcW w:w="674" w:type="pct"/>
            <w:tcBorders>
              <w:top w:val="nil"/>
              <w:left w:val="nil"/>
              <w:bottom w:val="single" w:sz="4" w:space="0" w:color="000000"/>
              <w:right w:val="single" w:sz="4" w:space="0" w:color="000000"/>
            </w:tcBorders>
            <w:tcMar>
              <w:left w:w="28" w:type="dxa"/>
              <w:right w:w="28" w:type="dxa"/>
            </w:tcMar>
            <w:vAlign w:val="center"/>
            <w:hideMark/>
          </w:tcPr>
          <w:p w14:paraId="26E1F92C" w14:textId="77777777" w:rsidR="003C1DF8" w:rsidRPr="007E098C" w:rsidRDefault="003C1DF8" w:rsidP="003C1DF8">
            <w:pPr>
              <w:jc w:val="center"/>
              <w:rPr>
                <w:color w:val="000000"/>
                <w:sz w:val="20"/>
                <w:szCs w:val="20"/>
              </w:rPr>
            </w:pPr>
            <w:r w:rsidRPr="007E098C">
              <w:rPr>
                <w:color w:val="000000"/>
                <w:sz w:val="20"/>
                <w:szCs w:val="20"/>
              </w:rPr>
              <w:t>0,0000</w:t>
            </w:r>
          </w:p>
        </w:tc>
        <w:tc>
          <w:tcPr>
            <w:tcW w:w="730" w:type="pct"/>
            <w:tcBorders>
              <w:top w:val="nil"/>
              <w:left w:val="nil"/>
              <w:bottom w:val="single" w:sz="4" w:space="0" w:color="000000"/>
              <w:right w:val="single" w:sz="4" w:space="0" w:color="000000"/>
            </w:tcBorders>
            <w:tcMar>
              <w:left w:w="28" w:type="dxa"/>
              <w:right w:w="28" w:type="dxa"/>
            </w:tcMar>
            <w:vAlign w:val="center"/>
            <w:hideMark/>
          </w:tcPr>
          <w:p w14:paraId="4620C601" w14:textId="77777777" w:rsidR="003C1DF8" w:rsidRPr="007E098C" w:rsidRDefault="003C1DF8" w:rsidP="003C1DF8">
            <w:pPr>
              <w:jc w:val="center"/>
              <w:rPr>
                <w:color w:val="000000"/>
                <w:sz w:val="20"/>
                <w:szCs w:val="20"/>
              </w:rPr>
            </w:pPr>
            <w:r w:rsidRPr="007E098C">
              <w:rPr>
                <w:color w:val="000000"/>
                <w:sz w:val="20"/>
                <w:szCs w:val="20"/>
              </w:rPr>
              <w:t>0,0000</w:t>
            </w:r>
          </w:p>
        </w:tc>
        <w:tc>
          <w:tcPr>
            <w:tcW w:w="790" w:type="pct"/>
            <w:tcBorders>
              <w:top w:val="nil"/>
              <w:left w:val="nil"/>
              <w:bottom w:val="single" w:sz="4" w:space="0" w:color="000000"/>
              <w:right w:val="single" w:sz="4" w:space="0" w:color="000000"/>
            </w:tcBorders>
            <w:tcMar>
              <w:left w:w="28" w:type="dxa"/>
              <w:right w:w="28" w:type="dxa"/>
            </w:tcMar>
            <w:vAlign w:val="center"/>
            <w:hideMark/>
          </w:tcPr>
          <w:p w14:paraId="7258F6F7" w14:textId="77777777" w:rsidR="003C1DF8" w:rsidRPr="007E098C" w:rsidRDefault="003C1DF8" w:rsidP="003C1DF8">
            <w:pPr>
              <w:jc w:val="center"/>
              <w:rPr>
                <w:color w:val="000000"/>
                <w:sz w:val="20"/>
                <w:szCs w:val="20"/>
              </w:rPr>
            </w:pPr>
            <w:r w:rsidRPr="007E098C">
              <w:rPr>
                <w:color w:val="000000"/>
                <w:sz w:val="20"/>
                <w:szCs w:val="20"/>
              </w:rPr>
              <w:t>0,0000</w:t>
            </w:r>
          </w:p>
        </w:tc>
      </w:tr>
    </w:tbl>
    <w:p w14:paraId="687E5CFB" w14:textId="77777777" w:rsidR="003C1DF8" w:rsidRPr="007E098C" w:rsidRDefault="003C1DF8" w:rsidP="0068658C">
      <w:pPr>
        <w:spacing w:line="276" w:lineRule="auto"/>
        <w:jc w:val="both"/>
        <w:rPr>
          <w:color w:val="000000" w:themeColor="text1"/>
        </w:rPr>
      </w:pPr>
    </w:p>
    <w:p w14:paraId="52C20A36" w14:textId="7D94C914" w:rsidR="00597323" w:rsidRPr="007E098C" w:rsidRDefault="00597323" w:rsidP="00597323">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88</w:t>
      </w:r>
      <w:r w:rsidRPr="007E098C">
        <w:rPr>
          <w:b w:val="0"/>
          <w:sz w:val="24"/>
          <w:szCs w:val="24"/>
        </w:rPr>
        <w:fldChar w:fldCharType="end"/>
      </w:r>
      <w:r w:rsidRPr="007E098C">
        <w:rPr>
          <w:b w:val="0"/>
          <w:sz w:val="24"/>
          <w:szCs w:val="24"/>
        </w:rPr>
        <w:t>. Расчет потерь теплоносителя</w:t>
      </w:r>
    </w:p>
    <w:tbl>
      <w:tblPr>
        <w:tblW w:w="5000" w:type="pct"/>
        <w:jc w:val="center"/>
        <w:tblLook w:val="04A0" w:firstRow="1" w:lastRow="0" w:firstColumn="1" w:lastColumn="0" w:noHBand="0" w:noVBand="1"/>
      </w:tblPr>
      <w:tblGrid>
        <w:gridCol w:w="5085"/>
        <w:gridCol w:w="3692"/>
      </w:tblGrid>
      <w:tr w:rsidR="003C1DF8" w:rsidRPr="007E098C" w14:paraId="102D34C4" w14:textId="77777777" w:rsidTr="00597323">
        <w:trPr>
          <w:trHeight w:val="20"/>
          <w:tblHeader/>
          <w:jc w:val="center"/>
        </w:trPr>
        <w:tc>
          <w:tcPr>
            <w:tcW w:w="2897" w:type="pct"/>
            <w:tcBorders>
              <w:top w:val="single" w:sz="4" w:space="0" w:color="000000"/>
              <w:left w:val="single" w:sz="4" w:space="0" w:color="000000"/>
              <w:bottom w:val="single" w:sz="4" w:space="0" w:color="000000"/>
              <w:right w:val="single" w:sz="4" w:space="0" w:color="000000"/>
            </w:tcBorders>
            <w:vAlign w:val="center"/>
            <w:hideMark/>
          </w:tcPr>
          <w:p w14:paraId="790E8B36" w14:textId="77777777" w:rsidR="003C1DF8" w:rsidRPr="007E098C" w:rsidRDefault="003C1DF8" w:rsidP="008C549A">
            <w:pPr>
              <w:jc w:val="center"/>
              <w:rPr>
                <w:bCs/>
                <w:color w:val="000000"/>
                <w:sz w:val="20"/>
                <w:szCs w:val="20"/>
              </w:rPr>
            </w:pPr>
            <w:r w:rsidRPr="007E098C">
              <w:rPr>
                <w:bCs/>
                <w:color w:val="000000"/>
                <w:sz w:val="20"/>
                <w:szCs w:val="20"/>
              </w:rPr>
              <w:t>Параметр</w:t>
            </w:r>
          </w:p>
        </w:tc>
        <w:tc>
          <w:tcPr>
            <w:tcW w:w="2103" w:type="pct"/>
            <w:tcBorders>
              <w:top w:val="single" w:sz="4" w:space="0" w:color="000000"/>
              <w:left w:val="nil"/>
              <w:bottom w:val="single" w:sz="4" w:space="0" w:color="000000"/>
              <w:right w:val="single" w:sz="4" w:space="0" w:color="000000"/>
            </w:tcBorders>
            <w:vAlign w:val="center"/>
            <w:hideMark/>
          </w:tcPr>
          <w:p w14:paraId="3DFF8F67" w14:textId="77777777" w:rsidR="003C1DF8" w:rsidRPr="007E098C" w:rsidRDefault="003C1DF8" w:rsidP="008C549A">
            <w:pPr>
              <w:jc w:val="center"/>
              <w:rPr>
                <w:bCs/>
                <w:color w:val="000000"/>
                <w:sz w:val="20"/>
                <w:szCs w:val="20"/>
              </w:rPr>
            </w:pPr>
            <w:r w:rsidRPr="007E098C">
              <w:rPr>
                <w:bCs/>
                <w:color w:val="000000"/>
                <w:sz w:val="20"/>
                <w:szCs w:val="20"/>
              </w:rPr>
              <w:t>Значение</w:t>
            </w:r>
          </w:p>
        </w:tc>
      </w:tr>
      <w:tr w:rsidR="003C1DF8" w:rsidRPr="007E098C" w14:paraId="76B9A49C"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14E0E95" w14:textId="77777777" w:rsidR="003C1DF8" w:rsidRPr="007E098C" w:rsidRDefault="003C1DF8" w:rsidP="003C1DF8">
            <w:pPr>
              <w:jc w:val="center"/>
              <w:rPr>
                <w:color w:val="000000"/>
                <w:sz w:val="20"/>
                <w:szCs w:val="20"/>
              </w:rPr>
            </w:pPr>
            <w:r w:rsidRPr="007E098C">
              <w:rPr>
                <w:color w:val="000000"/>
                <w:sz w:val="20"/>
                <w:szCs w:val="20"/>
              </w:rPr>
              <w:t>Суммарная нагрузка на отопление, Гкал/ч</w:t>
            </w:r>
          </w:p>
        </w:tc>
        <w:tc>
          <w:tcPr>
            <w:tcW w:w="2103" w:type="pct"/>
            <w:tcBorders>
              <w:top w:val="nil"/>
              <w:left w:val="nil"/>
              <w:bottom w:val="single" w:sz="4" w:space="0" w:color="000000"/>
              <w:right w:val="single" w:sz="4" w:space="0" w:color="000000"/>
            </w:tcBorders>
            <w:shd w:val="clear" w:color="000000" w:fill="FFFFFF"/>
            <w:vAlign w:val="bottom"/>
          </w:tcPr>
          <w:p w14:paraId="1A9239A1" w14:textId="77777777" w:rsidR="003C1DF8" w:rsidRPr="007E098C" w:rsidRDefault="003C1DF8" w:rsidP="003C1DF8">
            <w:pPr>
              <w:jc w:val="center"/>
              <w:rPr>
                <w:color w:val="000000"/>
                <w:sz w:val="20"/>
                <w:szCs w:val="20"/>
              </w:rPr>
            </w:pPr>
            <w:r w:rsidRPr="007E098C">
              <w:rPr>
                <w:color w:val="000000"/>
                <w:sz w:val="20"/>
                <w:szCs w:val="20"/>
              </w:rPr>
              <w:t>0.346630</w:t>
            </w:r>
          </w:p>
        </w:tc>
      </w:tr>
      <w:tr w:rsidR="003C1DF8" w:rsidRPr="007E098C" w14:paraId="53655B1D"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AECEDAE" w14:textId="77777777" w:rsidR="003C1DF8" w:rsidRPr="007E098C" w:rsidRDefault="003C1DF8" w:rsidP="003C1DF8">
            <w:pPr>
              <w:jc w:val="center"/>
              <w:rPr>
                <w:color w:val="000000"/>
                <w:sz w:val="20"/>
                <w:szCs w:val="20"/>
              </w:rPr>
            </w:pPr>
            <w:r w:rsidRPr="007E098C">
              <w:rPr>
                <w:color w:val="000000"/>
                <w:sz w:val="20"/>
                <w:szCs w:val="20"/>
              </w:rPr>
              <w:t>Нагрузка на отопление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7E671389" w14:textId="77777777" w:rsidR="003C1DF8" w:rsidRPr="007E098C" w:rsidRDefault="003C1DF8" w:rsidP="003C1DF8">
            <w:pPr>
              <w:jc w:val="center"/>
              <w:rPr>
                <w:color w:val="000000"/>
                <w:sz w:val="20"/>
                <w:szCs w:val="20"/>
              </w:rPr>
            </w:pPr>
            <w:r w:rsidRPr="007E098C">
              <w:rPr>
                <w:color w:val="000000"/>
                <w:sz w:val="20"/>
                <w:szCs w:val="20"/>
              </w:rPr>
              <w:t>0.222630</w:t>
            </w:r>
          </w:p>
        </w:tc>
      </w:tr>
      <w:tr w:rsidR="003C1DF8" w:rsidRPr="007E098C" w14:paraId="4BA3BCA9"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2655A8C" w14:textId="77777777" w:rsidR="003C1DF8" w:rsidRPr="007E098C" w:rsidRDefault="003C1DF8" w:rsidP="003C1DF8">
            <w:pPr>
              <w:jc w:val="center"/>
              <w:rPr>
                <w:color w:val="000000"/>
                <w:sz w:val="20"/>
                <w:szCs w:val="20"/>
              </w:rPr>
            </w:pPr>
            <w:r w:rsidRPr="007E098C">
              <w:rPr>
                <w:color w:val="000000"/>
                <w:sz w:val="20"/>
                <w:szCs w:val="20"/>
              </w:rPr>
              <w:t>Нагрузка на отопление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354FA618" w14:textId="77777777" w:rsidR="003C1DF8" w:rsidRPr="007E098C" w:rsidRDefault="003C1DF8" w:rsidP="003C1DF8">
            <w:pPr>
              <w:jc w:val="center"/>
              <w:rPr>
                <w:color w:val="000000"/>
                <w:sz w:val="20"/>
                <w:szCs w:val="20"/>
              </w:rPr>
            </w:pPr>
            <w:r w:rsidRPr="007E098C">
              <w:rPr>
                <w:color w:val="000000"/>
                <w:sz w:val="20"/>
                <w:szCs w:val="20"/>
              </w:rPr>
              <w:t>0.124000</w:t>
            </w:r>
          </w:p>
        </w:tc>
      </w:tr>
      <w:tr w:rsidR="003C1DF8" w:rsidRPr="007E098C" w14:paraId="7D2C6BD9"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63898658" w14:textId="77777777" w:rsidR="003C1DF8" w:rsidRPr="007E098C" w:rsidRDefault="003C1DF8" w:rsidP="003C1DF8">
            <w:pPr>
              <w:jc w:val="center"/>
              <w:rPr>
                <w:color w:val="000000"/>
                <w:sz w:val="20"/>
                <w:szCs w:val="20"/>
              </w:rPr>
            </w:pPr>
            <w:r w:rsidRPr="007E098C">
              <w:rPr>
                <w:color w:val="000000"/>
                <w:sz w:val="20"/>
                <w:szCs w:val="20"/>
              </w:rPr>
              <w:t>Суммарная нагрузка на вентиляцию, Гкал/ч</w:t>
            </w:r>
          </w:p>
        </w:tc>
        <w:tc>
          <w:tcPr>
            <w:tcW w:w="2103" w:type="pct"/>
            <w:tcBorders>
              <w:top w:val="nil"/>
              <w:left w:val="nil"/>
              <w:bottom w:val="single" w:sz="4" w:space="0" w:color="000000"/>
              <w:right w:val="single" w:sz="4" w:space="0" w:color="000000"/>
            </w:tcBorders>
            <w:shd w:val="clear" w:color="000000" w:fill="FFFFFF"/>
            <w:vAlign w:val="bottom"/>
          </w:tcPr>
          <w:p w14:paraId="2DF3CDD7" w14:textId="77777777" w:rsidR="003C1DF8" w:rsidRPr="007E098C" w:rsidRDefault="003C1DF8" w:rsidP="003C1DF8">
            <w:pPr>
              <w:jc w:val="center"/>
              <w:rPr>
                <w:color w:val="000000"/>
                <w:sz w:val="20"/>
                <w:szCs w:val="20"/>
              </w:rPr>
            </w:pPr>
            <w:r w:rsidRPr="007E098C">
              <w:rPr>
                <w:color w:val="000000"/>
                <w:sz w:val="20"/>
                <w:szCs w:val="20"/>
              </w:rPr>
              <w:t>0.189000</w:t>
            </w:r>
          </w:p>
        </w:tc>
      </w:tr>
      <w:tr w:rsidR="003C1DF8" w:rsidRPr="007E098C" w14:paraId="195BDE0D"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C324D42" w14:textId="77777777" w:rsidR="003C1DF8" w:rsidRPr="007E098C" w:rsidRDefault="003C1DF8" w:rsidP="003C1DF8">
            <w:pPr>
              <w:jc w:val="center"/>
              <w:rPr>
                <w:color w:val="000000"/>
                <w:sz w:val="20"/>
                <w:szCs w:val="20"/>
              </w:rPr>
            </w:pPr>
            <w:r w:rsidRPr="007E098C">
              <w:rPr>
                <w:color w:val="000000"/>
                <w:sz w:val="20"/>
                <w:szCs w:val="20"/>
              </w:rPr>
              <w:t>Нагрузка на вентиляцию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20CAA655" w14:textId="77777777" w:rsidR="003C1DF8" w:rsidRPr="007E098C" w:rsidRDefault="003C1DF8" w:rsidP="003C1DF8">
            <w:pPr>
              <w:jc w:val="center"/>
              <w:rPr>
                <w:color w:val="000000"/>
                <w:sz w:val="20"/>
                <w:szCs w:val="20"/>
              </w:rPr>
            </w:pPr>
            <w:r w:rsidRPr="007E098C">
              <w:rPr>
                <w:color w:val="000000"/>
                <w:sz w:val="20"/>
                <w:szCs w:val="20"/>
              </w:rPr>
              <w:t>0.000000</w:t>
            </w:r>
          </w:p>
        </w:tc>
      </w:tr>
      <w:tr w:rsidR="003C1DF8" w:rsidRPr="007E098C" w14:paraId="1DC89126"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4626406" w14:textId="77777777" w:rsidR="003C1DF8" w:rsidRPr="007E098C" w:rsidRDefault="003C1DF8" w:rsidP="003C1DF8">
            <w:pPr>
              <w:jc w:val="center"/>
              <w:rPr>
                <w:color w:val="000000"/>
                <w:sz w:val="20"/>
                <w:szCs w:val="20"/>
              </w:rPr>
            </w:pPr>
            <w:r w:rsidRPr="007E098C">
              <w:rPr>
                <w:color w:val="000000"/>
                <w:sz w:val="20"/>
                <w:szCs w:val="20"/>
              </w:rPr>
              <w:t>Нагрузка на вентиляцию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7DA42912" w14:textId="77777777" w:rsidR="003C1DF8" w:rsidRPr="007E098C" w:rsidRDefault="003C1DF8" w:rsidP="003C1DF8">
            <w:pPr>
              <w:jc w:val="center"/>
              <w:rPr>
                <w:color w:val="000000"/>
                <w:sz w:val="20"/>
                <w:szCs w:val="20"/>
              </w:rPr>
            </w:pPr>
            <w:r w:rsidRPr="007E098C">
              <w:rPr>
                <w:color w:val="000000"/>
                <w:sz w:val="20"/>
                <w:szCs w:val="20"/>
              </w:rPr>
              <w:t>0.189000</w:t>
            </w:r>
          </w:p>
        </w:tc>
      </w:tr>
      <w:tr w:rsidR="003C1DF8" w:rsidRPr="007E098C" w14:paraId="67497A5B"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2753127" w14:textId="77777777" w:rsidR="003C1DF8" w:rsidRPr="007E098C" w:rsidRDefault="003C1DF8" w:rsidP="003C1DF8">
            <w:pPr>
              <w:jc w:val="center"/>
              <w:rPr>
                <w:color w:val="000000"/>
                <w:sz w:val="20"/>
                <w:szCs w:val="20"/>
              </w:rPr>
            </w:pPr>
            <w:r w:rsidRPr="007E098C">
              <w:rPr>
                <w:color w:val="000000"/>
                <w:sz w:val="20"/>
                <w:szCs w:val="20"/>
              </w:rPr>
              <w:t>Суммарная нагрузка на ГВС, Гкал/ч</w:t>
            </w:r>
          </w:p>
        </w:tc>
        <w:tc>
          <w:tcPr>
            <w:tcW w:w="2103" w:type="pct"/>
            <w:tcBorders>
              <w:top w:val="nil"/>
              <w:left w:val="nil"/>
              <w:bottom w:val="single" w:sz="4" w:space="0" w:color="000000"/>
              <w:right w:val="single" w:sz="4" w:space="0" w:color="000000"/>
            </w:tcBorders>
            <w:shd w:val="clear" w:color="000000" w:fill="FFFFFF"/>
            <w:vAlign w:val="bottom"/>
          </w:tcPr>
          <w:p w14:paraId="54EB708B" w14:textId="77777777" w:rsidR="003C1DF8" w:rsidRPr="007E098C" w:rsidRDefault="003C1DF8" w:rsidP="003C1DF8">
            <w:pPr>
              <w:jc w:val="center"/>
              <w:rPr>
                <w:color w:val="000000"/>
                <w:sz w:val="20"/>
                <w:szCs w:val="20"/>
              </w:rPr>
            </w:pPr>
            <w:r w:rsidRPr="007E098C">
              <w:rPr>
                <w:color w:val="000000"/>
                <w:sz w:val="20"/>
                <w:szCs w:val="20"/>
              </w:rPr>
              <w:t>0.155000</w:t>
            </w:r>
          </w:p>
        </w:tc>
      </w:tr>
      <w:tr w:rsidR="003C1DF8" w:rsidRPr="007E098C" w14:paraId="46AE6F1D"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8E7EA8D" w14:textId="77777777" w:rsidR="003C1DF8" w:rsidRPr="007E098C" w:rsidRDefault="003C1DF8" w:rsidP="003C1DF8">
            <w:pPr>
              <w:jc w:val="center"/>
              <w:rPr>
                <w:color w:val="000000"/>
                <w:sz w:val="20"/>
                <w:szCs w:val="20"/>
              </w:rPr>
            </w:pPr>
            <w:r w:rsidRPr="007E098C">
              <w:rPr>
                <w:color w:val="000000"/>
                <w:sz w:val="20"/>
                <w:szCs w:val="20"/>
              </w:rPr>
              <w:t>Нагрузка на ГВС (открытая),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441DCF81" w14:textId="77777777" w:rsidR="003C1DF8" w:rsidRPr="007E098C" w:rsidRDefault="003C1DF8" w:rsidP="003C1DF8">
            <w:pPr>
              <w:jc w:val="center"/>
              <w:rPr>
                <w:color w:val="000000"/>
                <w:sz w:val="20"/>
                <w:szCs w:val="20"/>
              </w:rPr>
            </w:pPr>
            <w:r w:rsidRPr="007E098C">
              <w:rPr>
                <w:color w:val="000000"/>
                <w:sz w:val="20"/>
                <w:szCs w:val="20"/>
              </w:rPr>
              <w:t>0.000000</w:t>
            </w:r>
          </w:p>
        </w:tc>
      </w:tr>
      <w:tr w:rsidR="003C1DF8" w:rsidRPr="007E098C" w14:paraId="39A1D869"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CE990EA" w14:textId="77777777" w:rsidR="003C1DF8" w:rsidRPr="007E098C" w:rsidRDefault="003C1DF8" w:rsidP="003C1DF8">
            <w:pPr>
              <w:jc w:val="center"/>
              <w:rPr>
                <w:color w:val="000000"/>
                <w:sz w:val="20"/>
                <w:szCs w:val="20"/>
              </w:rPr>
            </w:pPr>
            <w:r w:rsidRPr="007E098C">
              <w:rPr>
                <w:color w:val="000000"/>
                <w:sz w:val="20"/>
                <w:szCs w:val="20"/>
              </w:rPr>
              <w:t>Нагрузка на ГВС (закрытая),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176931A2" w14:textId="77777777" w:rsidR="003C1DF8" w:rsidRPr="007E098C" w:rsidRDefault="003C1DF8" w:rsidP="003C1DF8">
            <w:pPr>
              <w:jc w:val="center"/>
              <w:rPr>
                <w:color w:val="000000"/>
                <w:sz w:val="20"/>
                <w:szCs w:val="20"/>
              </w:rPr>
            </w:pPr>
            <w:r w:rsidRPr="007E098C">
              <w:rPr>
                <w:color w:val="000000"/>
                <w:sz w:val="20"/>
                <w:szCs w:val="20"/>
              </w:rPr>
              <w:t>0.155000</w:t>
            </w:r>
          </w:p>
        </w:tc>
      </w:tr>
      <w:tr w:rsidR="003C1DF8" w:rsidRPr="007E098C" w14:paraId="04432E7A"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0F815B4" w14:textId="77777777" w:rsidR="003C1DF8" w:rsidRPr="007E098C" w:rsidRDefault="003C1DF8" w:rsidP="003C1DF8">
            <w:pPr>
              <w:jc w:val="center"/>
              <w:rPr>
                <w:color w:val="000000"/>
                <w:sz w:val="20"/>
                <w:szCs w:val="20"/>
              </w:rPr>
            </w:pPr>
            <w:r w:rsidRPr="007E098C">
              <w:rPr>
                <w:color w:val="000000"/>
                <w:sz w:val="20"/>
                <w:szCs w:val="20"/>
              </w:rPr>
              <w:t xml:space="preserve">Объем воды в подающем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186560E7" w14:textId="77777777" w:rsidR="003C1DF8" w:rsidRPr="007E098C" w:rsidRDefault="003C1DF8" w:rsidP="003C1DF8">
            <w:pPr>
              <w:jc w:val="center"/>
              <w:rPr>
                <w:color w:val="000000"/>
                <w:sz w:val="20"/>
                <w:szCs w:val="20"/>
              </w:rPr>
            </w:pPr>
            <w:r w:rsidRPr="007E098C">
              <w:rPr>
                <w:color w:val="000000"/>
                <w:sz w:val="20"/>
                <w:szCs w:val="20"/>
              </w:rPr>
              <w:t>7.739888</w:t>
            </w:r>
          </w:p>
        </w:tc>
      </w:tr>
      <w:tr w:rsidR="003C1DF8" w:rsidRPr="007E098C" w14:paraId="5BB2E2AA"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05AA669" w14:textId="77777777" w:rsidR="003C1DF8" w:rsidRPr="007E098C" w:rsidRDefault="003C1DF8" w:rsidP="003C1DF8">
            <w:pPr>
              <w:jc w:val="center"/>
              <w:rPr>
                <w:color w:val="000000"/>
                <w:sz w:val="20"/>
                <w:szCs w:val="20"/>
              </w:rPr>
            </w:pPr>
            <w:r w:rsidRPr="007E098C">
              <w:rPr>
                <w:color w:val="000000"/>
                <w:sz w:val="20"/>
                <w:szCs w:val="20"/>
              </w:rPr>
              <w:t xml:space="preserve">Объем воды в обратном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50AEC470" w14:textId="77777777" w:rsidR="003C1DF8" w:rsidRPr="007E098C" w:rsidRDefault="003C1DF8" w:rsidP="003C1DF8">
            <w:pPr>
              <w:jc w:val="center"/>
              <w:rPr>
                <w:color w:val="000000"/>
                <w:sz w:val="20"/>
                <w:szCs w:val="20"/>
              </w:rPr>
            </w:pPr>
            <w:r w:rsidRPr="007E098C">
              <w:rPr>
                <w:color w:val="000000"/>
                <w:sz w:val="20"/>
                <w:szCs w:val="20"/>
              </w:rPr>
              <w:t>7.739888</w:t>
            </w:r>
          </w:p>
        </w:tc>
      </w:tr>
      <w:tr w:rsidR="003C1DF8" w:rsidRPr="007E098C" w14:paraId="13D4A52A"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8AE75C3" w14:textId="77777777" w:rsidR="003C1DF8" w:rsidRPr="007E098C" w:rsidRDefault="003C1DF8" w:rsidP="003C1DF8">
            <w:pPr>
              <w:jc w:val="center"/>
              <w:rPr>
                <w:color w:val="000000"/>
                <w:sz w:val="20"/>
                <w:szCs w:val="20"/>
              </w:rPr>
            </w:pPr>
            <w:r w:rsidRPr="007E098C">
              <w:rPr>
                <w:color w:val="000000"/>
                <w:sz w:val="20"/>
                <w:szCs w:val="20"/>
              </w:rPr>
              <w:t xml:space="preserve">Объем воды в системе отопления,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57E8AA28" w14:textId="77777777" w:rsidR="003C1DF8" w:rsidRPr="007E098C" w:rsidRDefault="003C1DF8" w:rsidP="003C1DF8">
            <w:pPr>
              <w:jc w:val="center"/>
              <w:rPr>
                <w:color w:val="000000"/>
                <w:sz w:val="20"/>
                <w:szCs w:val="20"/>
              </w:rPr>
            </w:pPr>
            <w:r w:rsidRPr="007E098C">
              <w:rPr>
                <w:color w:val="000000"/>
                <w:sz w:val="20"/>
                <w:szCs w:val="20"/>
              </w:rPr>
              <w:t>3.000800</w:t>
            </w:r>
          </w:p>
        </w:tc>
      </w:tr>
      <w:tr w:rsidR="003C1DF8" w:rsidRPr="007E098C" w14:paraId="5D2894A7"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FD0ED8F" w14:textId="77777777" w:rsidR="003C1DF8" w:rsidRPr="007E098C" w:rsidRDefault="003C1DF8" w:rsidP="003C1DF8">
            <w:pPr>
              <w:jc w:val="center"/>
              <w:rPr>
                <w:color w:val="000000"/>
                <w:sz w:val="20"/>
                <w:szCs w:val="20"/>
              </w:rPr>
            </w:pPr>
            <w:r w:rsidRPr="007E098C">
              <w:rPr>
                <w:color w:val="000000"/>
                <w:sz w:val="20"/>
                <w:szCs w:val="20"/>
              </w:rPr>
              <w:t xml:space="preserve">Объем воды в системе вентиляции,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6D3674B7" w14:textId="77777777" w:rsidR="003C1DF8" w:rsidRPr="007E098C" w:rsidRDefault="003C1DF8" w:rsidP="003C1DF8">
            <w:pPr>
              <w:jc w:val="center"/>
              <w:rPr>
                <w:color w:val="000000"/>
                <w:sz w:val="20"/>
                <w:szCs w:val="20"/>
              </w:rPr>
            </w:pPr>
            <w:r w:rsidRPr="007E098C">
              <w:rPr>
                <w:color w:val="000000"/>
                <w:sz w:val="20"/>
                <w:szCs w:val="20"/>
              </w:rPr>
              <w:t>1.228500</w:t>
            </w:r>
          </w:p>
        </w:tc>
      </w:tr>
      <w:tr w:rsidR="003C1DF8" w:rsidRPr="007E098C" w14:paraId="7C0A61E9"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8DBB463" w14:textId="77777777" w:rsidR="003C1DF8" w:rsidRPr="007E098C" w:rsidRDefault="003C1DF8" w:rsidP="003C1DF8">
            <w:pPr>
              <w:jc w:val="center"/>
              <w:rPr>
                <w:color w:val="000000"/>
                <w:sz w:val="20"/>
                <w:szCs w:val="20"/>
              </w:rPr>
            </w:pPr>
            <w:r w:rsidRPr="007E098C">
              <w:rPr>
                <w:color w:val="000000"/>
                <w:sz w:val="20"/>
                <w:szCs w:val="20"/>
              </w:rPr>
              <w:t xml:space="preserve">Объем воды в системе ГВС,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1FA4457C" w14:textId="77777777" w:rsidR="003C1DF8" w:rsidRPr="007E098C" w:rsidRDefault="003C1DF8" w:rsidP="003C1DF8">
            <w:pPr>
              <w:jc w:val="center"/>
              <w:rPr>
                <w:color w:val="000000"/>
                <w:sz w:val="20"/>
                <w:szCs w:val="20"/>
              </w:rPr>
            </w:pPr>
            <w:r w:rsidRPr="007E098C">
              <w:rPr>
                <w:color w:val="000000"/>
                <w:sz w:val="20"/>
                <w:szCs w:val="20"/>
              </w:rPr>
              <w:t>0.000000</w:t>
            </w:r>
          </w:p>
        </w:tc>
      </w:tr>
      <w:tr w:rsidR="003C1DF8" w:rsidRPr="007E098C" w14:paraId="5B2C81AB" w14:textId="77777777" w:rsidTr="00597323">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55B2CDE" w14:textId="77777777" w:rsidR="003C1DF8" w:rsidRPr="007E098C" w:rsidRDefault="003C1DF8" w:rsidP="003C1DF8">
            <w:pPr>
              <w:jc w:val="center"/>
              <w:rPr>
                <w:color w:val="000000"/>
                <w:sz w:val="20"/>
                <w:szCs w:val="20"/>
              </w:rPr>
            </w:pPr>
            <w:r w:rsidRPr="007E098C">
              <w:rPr>
                <w:color w:val="000000"/>
                <w:sz w:val="20"/>
                <w:szCs w:val="20"/>
              </w:rPr>
              <w:t>Суммарный объем воды, куб. м</w:t>
            </w:r>
          </w:p>
        </w:tc>
        <w:tc>
          <w:tcPr>
            <w:tcW w:w="2103" w:type="pct"/>
            <w:tcBorders>
              <w:top w:val="nil"/>
              <w:left w:val="nil"/>
              <w:bottom w:val="single" w:sz="4" w:space="0" w:color="000000"/>
              <w:right w:val="single" w:sz="4" w:space="0" w:color="000000"/>
            </w:tcBorders>
            <w:shd w:val="clear" w:color="000000" w:fill="FFFFFF"/>
            <w:vAlign w:val="bottom"/>
          </w:tcPr>
          <w:p w14:paraId="05D518FE" w14:textId="77777777" w:rsidR="003C1DF8" w:rsidRPr="007E098C" w:rsidRDefault="003C1DF8" w:rsidP="003C1DF8">
            <w:pPr>
              <w:jc w:val="center"/>
              <w:rPr>
                <w:color w:val="000000"/>
                <w:sz w:val="20"/>
                <w:szCs w:val="20"/>
              </w:rPr>
            </w:pPr>
            <w:r w:rsidRPr="007E098C">
              <w:rPr>
                <w:color w:val="000000"/>
                <w:sz w:val="20"/>
                <w:szCs w:val="20"/>
              </w:rPr>
              <w:t>19.709077</w:t>
            </w:r>
          </w:p>
        </w:tc>
      </w:tr>
    </w:tbl>
    <w:p w14:paraId="55775C34" w14:textId="77777777" w:rsidR="00A84156" w:rsidRPr="007E098C" w:rsidRDefault="00A84156" w:rsidP="0068658C">
      <w:pPr>
        <w:spacing w:line="276" w:lineRule="auto"/>
        <w:jc w:val="both"/>
        <w:rPr>
          <w:color w:val="000000" w:themeColor="text1"/>
        </w:rPr>
      </w:pPr>
    </w:p>
    <w:p w14:paraId="5F1923FC" w14:textId="28AD1DE7" w:rsidR="00597323" w:rsidRPr="007E098C" w:rsidRDefault="00597323" w:rsidP="00597323">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89</w:t>
      </w:r>
      <w:r w:rsidRPr="007E098C">
        <w:rPr>
          <w:b w:val="0"/>
          <w:sz w:val="24"/>
          <w:szCs w:val="24"/>
        </w:rPr>
        <w:fldChar w:fldCharType="end"/>
      </w:r>
      <w:r w:rsidRPr="007E098C">
        <w:rPr>
          <w:b w:val="0"/>
          <w:sz w:val="24"/>
          <w:szCs w:val="24"/>
        </w:rPr>
        <w:t>. Перечень отключенных трубопроводов по результатам моделирования аварийной ситуации</w:t>
      </w:r>
    </w:p>
    <w:tbl>
      <w:tblPr>
        <w:tblW w:w="5000" w:type="pct"/>
        <w:jc w:val="center"/>
        <w:tblLook w:val="04A0" w:firstRow="1" w:lastRow="0" w:firstColumn="1" w:lastColumn="0" w:noHBand="0" w:noVBand="1"/>
      </w:tblPr>
      <w:tblGrid>
        <w:gridCol w:w="1032"/>
        <w:gridCol w:w="1333"/>
        <w:gridCol w:w="605"/>
        <w:gridCol w:w="1019"/>
        <w:gridCol w:w="1147"/>
        <w:gridCol w:w="1072"/>
        <w:gridCol w:w="601"/>
        <w:gridCol w:w="1071"/>
        <w:gridCol w:w="897"/>
      </w:tblGrid>
      <w:tr w:rsidR="003C1DF8" w:rsidRPr="007E098C" w14:paraId="2601DA7C" w14:textId="77777777" w:rsidTr="00597323">
        <w:trPr>
          <w:trHeight w:val="20"/>
          <w:tblHeader/>
          <w:jc w:val="center"/>
        </w:trPr>
        <w:tc>
          <w:tcPr>
            <w:tcW w:w="583"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6286665E" w14:textId="77777777" w:rsidR="003C1DF8" w:rsidRPr="007E098C" w:rsidRDefault="003C1DF8" w:rsidP="003C1DF8">
            <w:pPr>
              <w:jc w:val="center"/>
              <w:rPr>
                <w:bCs/>
                <w:color w:val="000000"/>
                <w:sz w:val="20"/>
                <w:szCs w:val="20"/>
              </w:rPr>
            </w:pPr>
            <w:r w:rsidRPr="007E098C">
              <w:rPr>
                <w:rFonts w:ascii="Liberation Serif" w:hAnsi="Liberation Serif"/>
                <w:color w:val="000000"/>
                <w:sz w:val="20"/>
                <w:szCs w:val="20"/>
              </w:rPr>
              <w:t>Наименование начала участка</w:t>
            </w:r>
          </w:p>
        </w:tc>
        <w:tc>
          <w:tcPr>
            <w:tcW w:w="728" w:type="pct"/>
            <w:tcBorders>
              <w:top w:val="single" w:sz="4" w:space="0" w:color="000000"/>
              <w:left w:val="nil"/>
              <w:bottom w:val="single" w:sz="4" w:space="0" w:color="000000"/>
              <w:right w:val="single" w:sz="4" w:space="0" w:color="000000"/>
            </w:tcBorders>
            <w:tcMar>
              <w:left w:w="28" w:type="dxa"/>
              <w:right w:w="28" w:type="dxa"/>
            </w:tcMar>
            <w:vAlign w:val="center"/>
            <w:hideMark/>
          </w:tcPr>
          <w:p w14:paraId="59120C99" w14:textId="77777777" w:rsidR="003C1DF8" w:rsidRPr="007E098C" w:rsidRDefault="003C1DF8" w:rsidP="003C1DF8">
            <w:pPr>
              <w:jc w:val="center"/>
              <w:rPr>
                <w:bCs/>
                <w:color w:val="000000"/>
                <w:sz w:val="20"/>
                <w:szCs w:val="20"/>
              </w:rPr>
            </w:pPr>
            <w:r w:rsidRPr="007E098C">
              <w:rPr>
                <w:rFonts w:ascii="Liberation Serif" w:hAnsi="Liberation Serif"/>
                <w:color w:val="000000"/>
                <w:sz w:val="20"/>
                <w:szCs w:val="20"/>
              </w:rPr>
              <w:t>Наименование конца участка</w:t>
            </w:r>
          </w:p>
        </w:tc>
        <w:tc>
          <w:tcPr>
            <w:tcW w:w="377" w:type="pct"/>
            <w:tcBorders>
              <w:top w:val="single" w:sz="4" w:space="0" w:color="000000"/>
              <w:left w:val="nil"/>
              <w:bottom w:val="single" w:sz="4" w:space="0" w:color="000000"/>
              <w:right w:val="single" w:sz="4" w:space="0" w:color="000000"/>
            </w:tcBorders>
            <w:tcMar>
              <w:left w:w="28" w:type="dxa"/>
              <w:right w:w="28" w:type="dxa"/>
            </w:tcMar>
            <w:vAlign w:val="center"/>
            <w:hideMark/>
          </w:tcPr>
          <w:p w14:paraId="247A2B5E" w14:textId="77777777" w:rsidR="003C1DF8" w:rsidRPr="007E098C" w:rsidRDefault="003C1DF8" w:rsidP="003C1DF8">
            <w:pPr>
              <w:jc w:val="center"/>
              <w:rPr>
                <w:bCs/>
                <w:color w:val="000000"/>
                <w:sz w:val="20"/>
                <w:szCs w:val="20"/>
              </w:rPr>
            </w:pPr>
            <w:r w:rsidRPr="007E098C">
              <w:rPr>
                <w:rFonts w:ascii="Liberation Serif" w:hAnsi="Liberation Serif"/>
                <w:color w:val="000000"/>
                <w:sz w:val="20"/>
                <w:szCs w:val="20"/>
              </w:rPr>
              <w:t>Длина участка, м</w:t>
            </w:r>
          </w:p>
        </w:tc>
        <w:tc>
          <w:tcPr>
            <w:tcW w:w="577"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DDE6A32" w14:textId="77777777" w:rsidR="003C1DF8" w:rsidRPr="007E098C" w:rsidRDefault="003C1DF8" w:rsidP="003C1DF8">
            <w:pPr>
              <w:jc w:val="center"/>
              <w:rPr>
                <w:bCs/>
                <w:color w:val="000000"/>
                <w:sz w:val="20"/>
                <w:szCs w:val="20"/>
              </w:rPr>
            </w:pPr>
            <w:proofErr w:type="spellStart"/>
            <w:r w:rsidRPr="007E098C">
              <w:rPr>
                <w:rFonts w:ascii="Liberation Serif" w:hAnsi="Liberation Serif"/>
                <w:color w:val="000000"/>
                <w:sz w:val="20"/>
                <w:szCs w:val="20"/>
              </w:rPr>
              <w:t>Внутpенний</w:t>
            </w:r>
            <w:proofErr w:type="spellEnd"/>
            <w:r w:rsidRPr="007E098C">
              <w:rPr>
                <w:rFonts w:ascii="Liberation Serif" w:hAnsi="Liberation Serif"/>
                <w:color w:val="000000"/>
                <w:sz w:val="20"/>
                <w:szCs w:val="20"/>
              </w:rPr>
              <w:t xml:space="preserve"> </w:t>
            </w:r>
            <w:proofErr w:type="spellStart"/>
            <w:r w:rsidRPr="007E098C">
              <w:rPr>
                <w:rFonts w:ascii="Liberation Serif" w:hAnsi="Liberation Serif"/>
                <w:color w:val="000000"/>
                <w:sz w:val="20"/>
                <w:szCs w:val="20"/>
              </w:rPr>
              <w:t>диаметp</w:t>
            </w:r>
            <w:proofErr w:type="spellEnd"/>
            <w:r w:rsidRPr="007E098C">
              <w:rPr>
                <w:rFonts w:ascii="Liberation Serif" w:hAnsi="Liberation Serif"/>
                <w:color w:val="000000"/>
                <w:sz w:val="20"/>
                <w:szCs w:val="20"/>
              </w:rPr>
              <w:t xml:space="preserve"> подающего и обр.  </w:t>
            </w:r>
            <w:proofErr w:type="spellStart"/>
            <w:r w:rsidRPr="007E098C">
              <w:rPr>
                <w:rFonts w:ascii="Liberation Serif" w:hAnsi="Liberation Serif"/>
                <w:color w:val="000000"/>
                <w:sz w:val="20"/>
                <w:szCs w:val="20"/>
              </w:rPr>
              <w:t>тpубопpовода</w:t>
            </w:r>
            <w:proofErr w:type="spellEnd"/>
            <w:r w:rsidRPr="007E098C">
              <w:rPr>
                <w:rFonts w:ascii="Liberation Serif" w:hAnsi="Liberation Serif"/>
                <w:color w:val="000000"/>
                <w:sz w:val="20"/>
                <w:szCs w:val="20"/>
              </w:rPr>
              <w:t>, м</w:t>
            </w:r>
          </w:p>
        </w:tc>
        <w:tc>
          <w:tcPr>
            <w:tcW w:w="638" w:type="pct"/>
            <w:tcBorders>
              <w:top w:val="single" w:sz="4" w:space="0" w:color="000000"/>
              <w:left w:val="nil"/>
              <w:bottom w:val="single" w:sz="4" w:space="0" w:color="000000"/>
              <w:right w:val="single" w:sz="4" w:space="0" w:color="000000"/>
            </w:tcBorders>
            <w:tcMar>
              <w:left w:w="28" w:type="dxa"/>
              <w:right w:w="28" w:type="dxa"/>
            </w:tcMar>
            <w:vAlign w:val="center"/>
            <w:hideMark/>
          </w:tcPr>
          <w:p w14:paraId="589CF114" w14:textId="77777777" w:rsidR="003C1DF8" w:rsidRPr="007E098C" w:rsidRDefault="003C1DF8" w:rsidP="003C1DF8">
            <w:pPr>
              <w:jc w:val="center"/>
              <w:rPr>
                <w:bCs/>
                <w:color w:val="000000"/>
                <w:sz w:val="20"/>
                <w:szCs w:val="20"/>
              </w:rPr>
            </w:pPr>
            <w:r w:rsidRPr="007E098C">
              <w:rPr>
                <w:rFonts w:ascii="Liberation Serif" w:hAnsi="Liberation Serif"/>
                <w:color w:val="000000"/>
                <w:sz w:val="20"/>
                <w:szCs w:val="20"/>
              </w:rPr>
              <w:t>Интенсивность восстановления, 1/ч</w:t>
            </w:r>
          </w:p>
        </w:tc>
        <w:tc>
          <w:tcPr>
            <w:tcW w:w="60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7D98248" w14:textId="77777777" w:rsidR="003C1DF8" w:rsidRPr="007E098C" w:rsidRDefault="003C1DF8" w:rsidP="003C1DF8">
            <w:pPr>
              <w:jc w:val="center"/>
              <w:rPr>
                <w:bCs/>
                <w:color w:val="000000"/>
                <w:sz w:val="20"/>
                <w:szCs w:val="20"/>
              </w:rPr>
            </w:pPr>
            <w:r w:rsidRPr="007E098C">
              <w:rPr>
                <w:rFonts w:ascii="Liberation Serif" w:hAnsi="Liberation Serif"/>
                <w:color w:val="000000"/>
                <w:sz w:val="20"/>
                <w:szCs w:val="20"/>
              </w:rPr>
              <w:t>Интенсивность отказов, 1/(км*ч)</w:t>
            </w:r>
          </w:p>
        </w:tc>
        <w:tc>
          <w:tcPr>
            <w:tcW w:w="375"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E67BADB" w14:textId="77777777" w:rsidR="003C1DF8" w:rsidRPr="007E098C" w:rsidRDefault="003C1DF8" w:rsidP="003C1DF8">
            <w:pPr>
              <w:jc w:val="center"/>
              <w:rPr>
                <w:bCs/>
                <w:color w:val="000000"/>
                <w:sz w:val="20"/>
                <w:szCs w:val="20"/>
              </w:rPr>
            </w:pPr>
            <w:r w:rsidRPr="007E098C">
              <w:rPr>
                <w:rFonts w:ascii="Liberation Serif" w:hAnsi="Liberation Serif"/>
                <w:color w:val="000000"/>
                <w:sz w:val="20"/>
                <w:szCs w:val="20"/>
              </w:rPr>
              <w:t>Поток отказов, 1/ч</w:t>
            </w:r>
          </w:p>
        </w:tc>
        <w:tc>
          <w:tcPr>
            <w:tcW w:w="601"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C782DF7" w14:textId="77777777" w:rsidR="003C1DF8" w:rsidRPr="007E098C" w:rsidRDefault="003C1DF8" w:rsidP="003C1DF8">
            <w:pPr>
              <w:jc w:val="center"/>
              <w:rPr>
                <w:bCs/>
                <w:color w:val="000000"/>
                <w:sz w:val="20"/>
                <w:szCs w:val="20"/>
              </w:rPr>
            </w:pPr>
            <w:r w:rsidRPr="007E098C">
              <w:rPr>
                <w:rFonts w:ascii="Liberation Serif" w:hAnsi="Liberation Serif"/>
                <w:color w:val="000000"/>
                <w:sz w:val="20"/>
                <w:szCs w:val="20"/>
              </w:rPr>
              <w:t xml:space="preserve">Относительное кол. </w:t>
            </w:r>
            <w:proofErr w:type="spellStart"/>
            <w:r w:rsidRPr="007E098C">
              <w:rPr>
                <w:rFonts w:ascii="Liberation Serif" w:hAnsi="Liberation Serif"/>
                <w:color w:val="000000"/>
                <w:sz w:val="20"/>
                <w:szCs w:val="20"/>
              </w:rPr>
              <w:t>отключ</w:t>
            </w:r>
            <w:proofErr w:type="spellEnd"/>
            <w:r w:rsidRPr="007E098C">
              <w:rPr>
                <w:rFonts w:ascii="Liberation Serif" w:hAnsi="Liberation Serif"/>
                <w:color w:val="000000"/>
                <w:sz w:val="20"/>
                <w:szCs w:val="20"/>
              </w:rPr>
              <w:t>. нагрузки</w:t>
            </w:r>
          </w:p>
        </w:tc>
        <w:tc>
          <w:tcPr>
            <w:tcW w:w="518"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9881E5E" w14:textId="77777777" w:rsidR="003C1DF8" w:rsidRPr="007E098C" w:rsidRDefault="003C1DF8" w:rsidP="003C1DF8">
            <w:pPr>
              <w:jc w:val="center"/>
              <w:rPr>
                <w:bCs/>
                <w:color w:val="000000"/>
                <w:sz w:val="20"/>
                <w:szCs w:val="20"/>
              </w:rPr>
            </w:pPr>
            <w:r w:rsidRPr="007E098C">
              <w:rPr>
                <w:rFonts w:ascii="Liberation Serif" w:hAnsi="Liberation Serif"/>
                <w:color w:val="000000"/>
                <w:sz w:val="20"/>
                <w:szCs w:val="20"/>
              </w:rPr>
              <w:t>Вероятность отказа</w:t>
            </w:r>
          </w:p>
        </w:tc>
      </w:tr>
      <w:tr w:rsidR="003C1DF8" w:rsidRPr="007E098C" w14:paraId="4C7D4F1F" w14:textId="77777777" w:rsidTr="00597323">
        <w:trPr>
          <w:trHeight w:val="20"/>
          <w:jc w:val="center"/>
        </w:trPr>
        <w:tc>
          <w:tcPr>
            <w:tcW w:w="583" w:type="pct"/>
            <w:tcBorders>
              <w:top w:val="nil"/>
              <w:left w:val="single" w:sz="4" w:space="0" w:color="000000"/>
              <w:bottom w:val="single" w:sz="4" w:space="0" w:color="000000"/>
              <w:right w:val="single" w:sz="4" w:space="0" w:color="000000"/>
            </w:tcBorders>
            <w:tcMar>
              <w:left w:w="28" w:type="dxa"/>
              <w:right w:w="28" w:type="dxa"/>
            </w:tcMar>
            <w:vAlign w:val="center"/>
            <w:hideMark/>
          </w:tcPr>
          <w:p w14:paraId="302794D3" w14:textId="77777777" w:rsidR="003C1DF8" w:rsidRPr="007E098C" w:rsidRDefault="003C1DF8" w:rsidP="003C1DF8">
            <w:pPr>
              <w:jc w:val="center"/>
              <w:rPr>
                <w:color w:val="000000"/>
                <w:sz w:val="20"/>
                <w:szCs w:val="20"/>
              </w:rPr>
            </w:pPr>
            <w:r w:rsidRPr="007E098C">
              <w:rPr>
                <w:color w:val="000000"/>
                <w:sz w:val="20"/>
                <w:szCs w:val="20"/>
              </w:rPr>
              <w:t>ТК-14</w:t>
            </w:r>
          </w:p>
        </w:tc>
        <w:tc>
          <w:tcPr>
            <w:tcW w:w="728" w:type="pct"/>
            <w:tcBorders>
              <w:top w:val="nil"/>
              <w:left w:val="nil"/>
              <w:bottom w:val="single" w:sz="4" w:space="0" w:color="000000"/>
              <w:right w:val="single" w:sz="4" w:space="0" w:color="000000"/>
            </w:tcBorders>
            <w:tcMar>
              <w:left w:w="28" w:type="dxa"/>
              <w:right w:w="28" w:type="dxa"/>
            </w:tcMar>
            <w:vAlign w:val="center"/>
            <w:hideMark/>
          </w:tcPr>
          <w:p w14:paraId="79852AF4" w14:textId="77777777" w:rsidR="003C1DF8" w:rsidRPr="007E098C" w:rsidRDefault="003C1DF8" w:rsidP="003C1DF8">
            <w:pPr>
              <w:jc w:val="center"/>
              <w:rPr>
                <w:color w:val="000000"/>
                <w:sz w:val="20"/>
                <w:szCs w:val="20"/>
              </w:rPr>
            </w:pPr>
            <w:r w:rsidRPr="007E098C">
              <w:rPr>
                <w:color w:val="000000"/>
                <w:sz w:val="20"/>
                <w:szCs w:val="20"/>
              </w:rPr>
              <w:t>ТК-15</w:t>
            </w:r>
          </w:p>
        </w:tc>
        <w:tc>
          <w:tcPr>
            <w:tcW w:w="377" w:type="pct"/>
            <w:tcBorders>
              <w:top w:val="nil"/>
              <w:left w:val="nil"/>
              <w:bottom w:val="single" w:sz="4" w:space="0" w:color="000000"/>
              <w:right w:val="single" w:sz="4" w:space="0" w:color="000000"/>
            </w:tcBorders>
            <w:tcMar>
              <w:left w:w="28" w:type="dxa"/>
              <w:right w:w="28" w:type="dxa"/>
            </w:tcMar>
            <w:vAlign w:val="center"/>
            <w:hideMark/>
          </w:tcPr>
          <w:p w14:paraId="04CDDDB6" w14:textId="77777777" w:rsidR="003C1DF8" w:rsidRPr="007E098C" w:rsidRDefault="003C1DF8" w:rsidP="003C1DF8">
            <w:pPr>
              <w:jc w:val="center"/>
              <w:rPr>
                <w:color w:val="000000"/>
                <w:sz w:val="20"/>
                <w:szCs w:val="20"/>
              </w:rPr>
            </w:pPr>
            <w:r w:rsidRPr="007E098C">
              <w:rPr>
                <w:color w:val="000000"/>
                <w:sz w:val="20"/>
                <w:szCs w:val="20"/>
              </w:rPr>
              <w:t>295,29</w:t>
            </w:r>
          </w:p>
        </w:tc>
        <w:tc>
          <w:tcPr>
            <w:tcW w:w="577" w:type="pct"/>
            <w:tcBorders>
              <w:top w:val="nil"/>
              <w:left w:val="nil"/>
              <w:bottom w:val="single" w:sz="4" w:space="0" w:color="000000"/>
              <w:right w:val="single" w:sz="4" w:space="0" w:color="000000"/>
            </w:tcBorders>
            <w:tcMar>
              <w:left w:w="28" w:type="dxa"/>
              <w:right w:w="28" w:type="dxa"/>
            </w:tcMar>
            <w:vAlign w:val="center"/>
            <w:hideMark/>
          </w:tcPr>
          <w:p w14:paraId="68BF4763" w14:textId="77777777" w:rsidR="003C1DF8" w:rsidRPr="007E098C" w:rsidRDefault="003C1DF8" w:rsidP="003C1DF8">
            <w:pPr>
              <w:jc w:val="center"/>
              <w:rPr>
                <w:color w:val="000000"/>
                <w:sz w:val="20"/>
                <w:szCs w:val="20"/>
              </w:rPr>
            </w:pPr>
            <w:r w:rsidRPr="007E098C">
              <w:rPr>
                <w:color w:val="000000"/>
                <w:sz w:val="20"/>
                <w:szCs w:val="20"/>
              </w:rPr>
              <w:t>0,1</w:t>
            </w:r>
          </w:p>
        </w:tc>
        <w:tc>
          <w:tcPr>
            <w:tcW w:w="638" w:type="pct"/>
            <w:tcBorders>
              <w:top w:val="nil"/>
              <w:left w:val="nil"/>
              <w:bottom w:val="single" w:sz="4" w:space="0" w:color="000000"/>
              <w:right w:val="single" w:sz="4" w:space="0" w:color="000000"/>
            </w:tcBorders>
            <w:tcMar>
              <w:left w:w="28" w:type="dxa"/>
              <w:right w:w="28" w:type="dxa"/>
            </w:tcMar>
            <w:vAlign w:val="center"/>
            <w:hideMark/>
          </w:tcPr>
          <w:p w14:paraId="0D228A9E" w14:textId="77777777" w:rsidR="003C1DF8" w:rsidRPr="007E098C" w:rsidRDefault="003C1DF8" w:rsidP="003C1DF8">
            <w:pPr>
              <w:jc w:val="center"/>
              <w:rPr>
                <w:color w:val="000000"/>
                <w:sz w:val="20"/>
                <w:szCs w:val="20"/>
              </w:rPr>
            </w:pPr>
            <w:r w:rsidRPr="007E098C">
              <w:rPr>
                <w:color w:val="000000"/>
                <w:sz w:val="20"/>
                <w:szCs w:val="20"/>
              </w:rPr>
              <w:t>0,150958</w:t>
            </w:r>
          </w:p>
        </w:tc>
        <w:tc>
          <w:tcPr>
            <w:tcW w:w="602" w:type="pct"/>
            <w:tcBorders>
              <w:top w:val="nil"/>
              <w:left w:val="nil"/>
              <w:bottom w:val="single" w:sz="4" w:space="0" w:color="000000"/>
              <w:right w:val="single" w:sz="4" w:space="0" w:color="000000"/>
            </w:tcBorders>
            <w:tcMar>
              <w:left w:w="28" w:type="dxa"/>
              <w:right w:w="28" w:type="dxa"/>
            </w:tcMar>
            <w:vAlign w:val="center"/>
            <w:hideMark/>
          </w:tcPr>
          <w:p w14:paraId="012C8739" w14:textId="77777777" w:rsidR="003C1DF8" w:rsidRPr="007E098C" w:rsidRDefault="003C1DF8" w:rsidP="003C1DF8">
            <w:pPr>
              <w:jc w:val="center"/>
              <w:rPr>
                <w:color w:val="000000"/>
                <w:sz w:val="20"/>
                <w:szCs w:val="20"/>
              </w:rPr>
            </w:pPr>
            <w:r w:rsidRPr="007E098C">
              <w:rPr>
                <w:color w:val="000000"/>
                <w:sz w:val="20"/>
                <w:szCs w:val="20"/>
              </w:rPr>
              <w:t>0,0000114</w:t>
            </w:r>
          </w:p>
        </w:tc>
        <w:tc>
          <w:tcPr>
            <w:tcW w:w="375" w:type="pct"/>
            <w:tcBorders>
              <w:top w:val="nil"/>
              <w:left w:val="nil"/>
              <w:bottom w:val="single" w:sz="4" w:space="0" w:color="000000"/>
              <w:right w:val="single" w:sz="4" w:space="0" w:color="000000"/>
            </w:tcBorders>
            <w:tcMar>
              <w:left w:w="28" w:type="dxa"/>
              <w:right w:w="28" w:type="dxa"/>
            </w:tcMar>
            <w:vAlign w:val="center"/>
            <w:hideMark/>
          </w:tcPr>
          <w:p w14:paraId="244C558C" w14:textId="77777777" w:rsidR="003C1DF8" w:rsidRPr="007E098C" w:rsidRDefault="003C1DF8" w:rsidP="003C1DF8">
            <w:pPr>
              <w:jc w:val="center"/>
              <w:rPr>
                <w:color w:val="000000"/>
                <w:sz w:val="20"/>
                <w:szCs w:val="20"/>
              </w:rPr>
            </w:pPr>
            <w:r w:rsidRPr="007E098C">
              <w:rPr>
                <w:color w:val="000000"/>
                <w:sz w:val="20"/>
                <w:szCs w:val="20"/>
              </w:rPr>
              <w:t>3,4E-06</w:t>
            </w:r>
          </w:p>
        </w:tc>
        <w:tc>
          <w:tcPr>
            <w:tcW w:w="601" w:type="pct"/>
            <w:tcBorders>
              <w:top w:val="nil"/>
              <w:left w:val="nil"/>
              <w:bottom w:val="single" w:sz="4" w:space="0" w:color="000000"/>
              <w:right w:val="single" w:sz="4" w:space="0" w:color="000000"/>
            </w:tcBorders>
            <w:tcMar>
              <w:left w:w="28" w:type="dxa"/>
              <w:right w:w="28" w:type="dxa"/>
            </w:tcMar>
            <w:vAlign w:val="center"/>
            <w:hideMark/>
          </w:tcPr>
          <w:p w14:paraId="1F7AAC69" w14:textId="77777777" w:rsidR="003C1DF8" w:rsidRPr="007E098C" w:rsidRDefault="003C1DF8" w:rsidP="003C1DF8">
            <w:pPr>
              <w:jc w:val="center"/>
              <w:rPr>
                <w:color w:val="000000"/>
                <w:sz w:val="20"/>
                <w:szCs w:val="20"/>
              </w:rPr>
            </w:pPr>
            <w:r w:rsidRPr="007E098C">
              <w:rPr>
                <w:color w:val="000000"/>
                <w:sz w:val="20"/>
                <w:szCs w:val="20"/>
              </w:rPr>
              <w:t>0</w:t>
            </w:r>
          </w:p>
        </w:tc>
        <w:tc>
          <w:tcPr>
            <w:tcW w:w="518" w:type="pct"/>
            <w:tcBorders>
              <w:top w:val="nil"/>
              <w:left w:val="nil"/>
              <w:bottom w:val="single" w:sz="4" w:space="0" w:color="000000"/>
              <w:right w:val="single" w:sz="4" w:space="0" w:color="000000"/>
            </w:tcBorders>
            <w:tcMar>
              <w:left w:w="28" w:type="dxa"/>
              <w:right w:w="28" w:type="dxa"/>
            </w:tcMar>
            <w:vAlign w:val="center"/>
            <w:hideMark/>
          </w:tcPr>
          <w:p w14:paraId="4035013D" w14:textId="77777777" w:rsidR="003C1DF8" w:rsidRPr="007E098C" w:rsidRDefault="003C1DF8" w:rsidP="003C1DF8">
            <w:pPr>
              <w:jc w:val="center"/>
              <w:rPr>
                <w:color w:val="000000"/>
                <w:sz w:val="20"/>
                <w:szCs w:val="20"/>
              </w:rPr>
            </w:pPr>
            <w:r w:rsidRPr="007E098C">
              <w:rPr>
                <w:color w:val="000000"/>
                <w:sz w:val="20"/>
                <w:szCs w:val="20"/>
              </w:rPr>
              <w:t>0,0000222</w:t>
            </w:r>
          </w:p>
        </w:tc>
      </w:tr>
      <w:tr w:rsidR="003C1DF8" w:rsidRPr="007E098C" w14:paraId="19219587" w14:textId="77777777" w:rsidTr="00597323">
        <w:trPr>
          <w:trHeight w:val="20"/>
          <w:jc w:val="center"/>
        </w:trPr>
        <w:tc>
          <w:tcPr>
            <w:tcW w:w="583" w:type="pct"/>
            <w:tcBorders>
              <w:top w:val="nil"/>
              <w:left w:val="single" w:sz="4" w:space="0" w:color="000000"/>
              <w:bottom w:val="single" w:sz="4" w:space="0" w:color="000000"/>
              <w:right w:val="single" w:sz="4" w:space="0" w:color="000000"/>
            </w:tcBorders>
            <w:tcMar>
              <w:left w:w="28" w:type="dxa"/>
              <w:right w:w="28" w:type="dxa"/>
            </w:tcMar>
            <w:vAlign w:val="center"/>
            <w:hideMark/>
          </w:tcPr>
          <w:p w14:paraId="7E514534" w14:textId="77777777" w:rsidR="003C1DF8" w:rsidRPr="007E098C" w:rsidRDefault="003C1DF8" w:rsidP="003C1DF8">
            <w:pPr>
              <w:jc w:val="center"/>
              <w:rPr>
                <w:color w:val="000000"/>
                <w:sz w:val="20"/>
                <w:szCs w:val="20"/>
              </w:rPr>
            </w:pPr>
            <w:r w:rsidRPr="007E098C">
              <w:rPr>
                <w:color w:val="000000"/>
                <w:sz w:val="20"/>
                <w:szCs w:val="20"/>
              </w:rPr>
              <w:t>ТК-15</w:t>
            </w:r>
          </w:p>
        </w:tc>
        <w:tc>
          <w:tcPr>
            <w:tcW w:w="728" w:type="pct"/>
            <w:tcBorders>
              <w:top w:val="nil"/>
              <w:left w:val="nil"/>
              <w:bottom w:val="single" w:sz="4" w:space="0" w:color="000000"/>
              <w:right w:val="single" w:sz="4" w:space="0" w:color="000000"/>
            </w:tcBorders>
            <w:tcMar>
              <w:left w:w="28" w:type="dxa"/>
              <w:right w:w="28" w:type="dxa"/>
            </w:tcMar>
            <w:vAlign w:val="center"/>
            <w:hideMark/>
          </w:tcPr>
          <w:p w14:paraId="0ED8E024" w14:textId="77777777" w:rsidR="003C1DF8" w:rsidRPr="007E098C" w:rsidRDefault="003C1DF8" w:rsidP="003C1DF8">
            <w:pPr>
              <w:jc w:val="center"/>
              <w:rPr>
                <w:color w:val="000000"/>
                <w:sz w:val="20"/>
                <w:szCs w:val="20"/>
              </w:rPr>
            </w:pPr>
            <w:r w:rsidRPr="007E098C">
              <w:rPr>
                <w:color w:val="000000"/>
                <w:sz w:val="20"/>
                <w:szCs w:val="20"/>
              </w:rPr>
              <w:t xml:space="preserve">Комплекс </w:t>
            </w:r>
            <w:proofErr w:type="spellStart"/>
            <w:proofErr w:type="gramStart"/>
            <w:r w:rsidRPr="007E098C">
              <w:rPr>
                <w:color w:val="000000"/>
                <w:sz w:val="20"/>
                <w:szCs w:val="20"/>
              </w:rPr>
              <w:t>гост.обслуживания</w:t>
            </w:r>
            <w:proofErr w:type="spellEnd"/>
            <w:proofErr w:type="gramEnd"/>
          </w:p>
        </w:tc>
        <w:tc>
          <w:tcPr>
            <w:tcW w:w="377" w:type="pct"/>
            <w:tcBorders>
              <w:top w:val="nil"/>
              <w:left w:val="nil"/>
              <w:bottom w:val="single" w:sz="4" w:space="0" w:color="000000"/>
              <w:right w:val="single" w:sz="4" w:space="0" w:color="000000"/>
            </w:tcBorders>
            <w:tcMar>
              <w:left w:w="28" w:type="dxa"/>
              <w:right w:w="28" w:type="dxa"/>
            </w:tcMar>
            <w:vAlign w:val="center"/>
            <w:hideMark/>
          </w:tcPr>
          <w:p w14:paraId="311B8F7C" w14:textId="77777777" w:rsidR="003C1DF8" w:rsidRPr="007E098C" w:rsidRDefault="003C1DF8" w:rsidP="003C1DF8">
            <w:pPr>
              <w:jc w:val="center"/>
              <w:rPr>
                <w:color w:val="000000"/>
                <w:sz w:val="20"/>
                <w:szCs w:val="20"/>
              </w:rPr>
            </w:pPr>
            <w:r w:rsidRPr="007E098C">
              <w:rPr>
                <w:color w:val="000000"/>
                <w:sz w:val="20"/>
                <w:szCs w:val="20"/>
              </w:rPr>
              <w:t>71,66</w:t>
            </w:r>
          </w:p>
        </w:tc>
        <w:tc>
          <w:tcPr>
            <w:tcW w:w="577" w:type="pct"/>
            <w:tcBorders>
              <w:top w:val="nil"/>
              <w:left w:val="nil"/>
              <w:bottom w:val="single" w:sz="4" w:space="0" w:color="000000"/>
              <w:right w:val="single" w:sz="4" w:space="0" w:color="000000"/>
            </w:tcBorders>
            <w:tcMar>
              <w:left w:w="28" w:type="dxa"/>
              <w:right w:w="28" w:type="dxa"/>
            </w:tcMar>
            <w:vAlign w:val="center"/>
            <w:hideMark/>
          </w:tcPr>
          <w:p w14:paraId="095C49B0" w14:textId="77777777" w:rsidR="003C1DF8" w:rsidRPr="007E098C" w:rsidRDefault="003C1DF8" w:rsidP="003C1DF8">
            <w:pPr>
              <w:jc w:val="center"/>
              <w:rPr>
                <w:color w:val="000000"/>
                <w:sz w:val="20"/>
                <w:szCs w:val="20"/>
              </w:rPr>
            </w:pPr>
            <w:r w:rsidRPr="007E098C">
              <w:rPr>
                <w:color w:val="000000"/>
                <w:sz w:val="20"/>
                <w:szCs w:val="20"/>
              </w:rPr>
              <w:t>0,1</w:t>
            </w:r>
          </w:p>
        </w:tc>
        <w:tc>
          <w:tcPr>
            <w:tcW w:w="638" w:type="pct"/>
            <w:tcBorders>
              <w:top w:val="nil"/>
              <w:left w:val="nil"/>
              <w:bottom w:val="single" w:sz="4" w:space="0" w:color="000000"/>
              <w:right w:val="single" w:sz="4" w:space="0" w:color="000000"/>
            </w:tcBorders>
            <w:tcMar>
              <w:left w:w="28" w:type="dxa"/>
              <w:right w:w="28" w:type="dxa"/>
            </w:tcMar>
            <w:vAlign w:val="center"/>
            <w:hideMark/>
          </w:tcPr>
          <w:p w14:paraId="34839CE9" w14:textId="77777777" w:rsidR="003C1DF8" w:rsidRPr="007E098C" w:rsidRDefault="003C1DF8" w:rsidP="003C1DF8">
            <w:pPr>
              <w:jc w:val="center"/>
              <w:rPr>
                <w:color w:val="000000"/>
                <w:sz w:val="20"/>
                <w:szCs w:val="20"/>
              </w:rPr>
            </w:pPr>
            <w:r w:rsidRPr="007E098C">
              <w:rPr>
                <w:color w:val="000000"/>
                <w:sz w:val="20"/>
                <w:szCs w:val="20"/>
              </w:rPr>
              <w:t>0,150958</w:t>
            </w:r>
          </w:p>
        </w:tc>
        <w:tc>
          <w:tcPr>
            <w:tcW w:w="602" w:type="pct"/>
            <w:tcBorders>
              <w:top w:val="nil"/>
              <w:left w:val="nil"/>
              <w:bottom w:val="single" w:sz="4" w:space="0" w:color="000000"/>
              <w:right w:val="single" w:sz="4" w:space="0" w:color="000000"/>
            </w:tcBorders>
            <w:tcMar>
              <w:left w:w="28" w:type="dxa"/>
              <w:right w:w="28" w:type="dxa"/>
            </w:tcMar>
            <w:vAlign w:val="center"/>
            <w:hideMark/>
          </w:tcPr>
          <w:p w14:paraId="3827646C" w14:textId="77777777" w:rsidR="003C1DF8" w:rsidRPr="007E098C" w:rsidRDefault="003C1DF8" w:rsidP="003C1DF8">
            <w:pPr>
              <w:jc w:val="center"/>
              <w:rPr>
                <w:color w:val="000000"/>
                <w:sz w:val="20"/>
                <w:szCs w:val="20"/>
              </w:rPr>
            </w:pPr>
            <w:r w:rsidRPr="007E098C">
              <w:rPr>
                <w:color w:val="000000"/>
                <w:sz w:val="20"/>
                <w:szCs w:val="20"/>
              </w:rPr>
              <w:t>0,0000114</w:t>
            </w:r>
          </w:p>
        </w:tc>
        <w:tc>
          <w:tcPr>
            <w:tcW w:w="375" w:type="pct"/>
            <w:tcBorders>
              <w:top w:val="nil"/>
              <w:left w:val="nil"/>
              <w:bottom w:val="single" w:sz="4" w:space="0" w:color="000000"/>
              <w:right w:val="single" w:sz="4" w:space="0" w:color="000000"/>
            </w:tcBorders>
            <w:tcMar>
              <w:left w:w="28" w:type="dxa"/>
              <w:right w:w="28" w:type="dxa"/>
            </w:tcMar>
            <w:vAlign w:val="center"/>
            <w:hideMark/>
          </w:tcPr>
          <w:p w14:paraId="5A444B8A" w14:textId="77777777" w:rsidR="003C1DF8" w:rsidRPr="007E098C" w:rsidRDefault="003C1DF8" w:rsidP="003C1DF8">
            <w:pPr>
              <w:jc w:val="center"/>
              <w:rPr>
                <w:color w:val="000000"/>
                <w:sz w:val="20"/>
                <w:szCs w:val="20"/>
              </w:rPr>
            </w:pPr>
            <w:r w:rsidRPr="007E098C">
              <w:rPr>
                <w:color w:val="000000"/>
                <w:sz w:val="20"/>
                <w:szCs w:val="20"/>
              </w:rPr>
              <w:t>8E-07</w:t>
            </w:r>
          </w:p>
        </w:tc>
        <w:tc>
          <w:tcPr>
            <w:tcW w:w="601" w:type="pct"/>
            <w:tcBorders>
              <w:top w:val="nil"/>
              <w:left w:val="nil"/>
              <w:bottom w:val="single" w:sz="4" w:space="0" w:color="000000"/>
              <w:right w:val="single" w:sz="4" w:space="0" w:color="000000"/>
            </w:tcBorders>
            <w:tcMar>
              <w:left w:w="28" w:type="dxa"/>
              <w:right w:w="28" w:type="dxa"/>
            </w:tcMar>
            <w:vAlign w:val="center"/>
            <w:hideMark/>
          </w:tcPr>
          <w:p w14:paraId="0912D1D7" w14:textId="77777777" w:rsidR="003C1DF8" w:rsidRPr="007E098C" w:rsidRDefault="003C1DF8" w:rsidP="003C1DF8">
            <w:pPr>
              <w:jc w:val="center"/>
              <w:rPr>
                <w:color w:val="000000"/>
                <w:sz w:val="20"/>
                <w:szCs w:val="20"/>
              </w:rPr>
            </w:pPr>
            <w:r w:rsidRPr="007E098C">
              <w:rPr>
                <w:color w:val="000000"/>
                <w:sz w:val="20"/>
                <w:szCs w:val="20"/>
              </w:rPr>
              <w:t>0</w:t>
            </w:r>
          </w:p>
        </w:tc>
        <w:tc>
          <w:tcPr>
            <w:tcW w:w="518" w:type="pct"/>
            <w:tcBorders>
              <w:top w:val="nil"/>
              <w:left w:val="nil"/>
              <w:bottom w:val="single" w:sz="4" w:space="0" w:color="000000"/>
              <w:right w:val="single" w:sz="4" w:space="0" w:color="000000"/>
            </w:tcBorders>
            <w:tcMar>
              <w:left w:w="28" w:type="dxa"/>
              <w:right w:w="28" w:type="dxa"/>
            </w:tcMar>
            <w:vAlign w:val="center"/>
            <w:hideMark/>
          </w:tcPr>
          <w:p w14:paraId="3208DD61" w14:textId="77777777" w:rsidR="003C1DF8" w:rsidRPr="007E098C" w:rsidRDefault="003C1DF8" w:rsidP="003C1DF8">
            <w:pPr>
              <w:jc w:val="center"/>
              <w:rPr>
                <w:color w:val="000000"/>
                <w:sz w:val="20"/>
                <w:szCs w:val="20"/>
              </w:rPr>
            </w:pPr>
            <w:r w:rsidRPr="007E098C">
              <w:rPr>
                <w:color w:val="000000"/>
                <w:sz w:val="20"/>
                <w:szCs w:val="20"/>
              </w:rPr>
              <w:t>0,0000054</w:t>
            </w:r>
          </w:p>
        </w:tc>
      </w:tr>
      <w:tr w:rsidR="003C1DF8" w:rsidRPr="007E098C" w14:paraId="024A3432" w14:textId="77777777" w:rsidTr="00597323">
        <w:trPr>
          <w:trHeight w:val="20"/>
          <w:jc w:val="center"/>
        </w:trPr>
        <w:tc>
          <w:tcPr>
            <w:tcW w:w="583" w:type="pct"/>
            <w:tcBorders>
              <w:top w:val="nil"/>
              <w:left w:val="single" w:sz="4" w:space="0" w:color="000000"/>
              <w:bottom w:val="single" w:sz="4" w:space="0" w:color="000000"/>
              <w:right w:val="single" w:sz="4" w:space="0" w:color="000000"/>
            </w:tcBorders>
            <w:tcMar>
              <w:left w:w="28" w:type="dxa"/>
              <w:right w:w="28" w:type="dxa"/>
            </w:tcMar>
            <w:vAlign w:val="center"/>
            <w:hideMark/>
          </w:tcPr>
          <w:p w14:paraId="387213DE" w14:textId="77777777" w:rsidR="003C1DF8" w:rsidRPr="007E098C" w:rsidRDefault="003C1DF8" w:rsidP="003C1DF8">
            <w:pPr>
              <w:jc w:val="center"/>
              <w:rPr>
                <w:color w:val="000000"/>
                <w:sz w:val="20"/>
                <w:szCs w:val="20"/>
              </w:rPr>
            </w:pPr>
            <w:r w:rsidRPr="007E098C">
              <w:rPr>
                <w:color w:val="000000"/>
                <w:sz w:val="20"/>
                <w:szCs w:val="20"/>
              </w:rPr>
              <w:t>ТК-15</w:t>
            </w:r>
          </w:p>
        </w:tc>
        <w:tc>
          <w:tcPr>
            <w:tcW w:w="728" w:type="pct"/>
            <w:tcBorders>
              <w:top w:val="nil"/>
              <w:left w:val="nil"/>
              <w:bottom w:val="single" w:sz="4" w:space="0" w:color="000000"/>
              <w:right w:val="single" w:sz="4" w:space="0" w:color="000000"/>
            </w:tcBorders>
            <w:tcMar>
              <w:left w:w="28" w:type="dxa"/>
              <w:right w:w="28" w:type="dxa"/>
            </w:tcMar>
            <w:vAlign w:val="center"/>
            <w:hideMark/>
          </w:tcPr>
          <w:p w14:paraId="0B70EB7E" w14:textId="77777777" w:rsidR="003C1DF8" w:rsidRPr="007E098C" w:rsidRDefault="003C1DF8" w:rsidP="003C1DF8">
            <w:pPr>
              <w:jc w:val="center"/>
              <w:rPr>
                <w:color w:val="000000"/>
                <w:sz w:val="20"/>
                <w:szCs w:val="20"/>
              </w:rPr>
            </w:pPr>
            <w:r w:rsidRPr="007E098C">
              <w:rPr>
                <w:color w:val="000000"/>
                <w:sz w:val="20"/>
                <w:szCs w:val="20"/>
              </w:rPr>
              <w:t xml:space="preserve">Комплекс </w:t>
            </w:r>
            <w:proofErr w:type="spellStart"/>
            <w:proofErr w:type="gramStart"/>
            <w:r w:rsidRPr="007E098C">
              <w:rPr>
                <w:color w:val="000000"/>
                <w:sz w:val="20"/>
                <w:szCs w:val="20"/>
              </w:rPr>
              <w:t>гост.обслуживания</w:t>
            </w:r>
            <w:proofErr w:type="spellEnd"/>
            <w:proofErr w:type="gramEnd"/>
          </w:p>
        </w:tc>
        <w:tc>
          <w:tcPr>
            <w:tcW w:w="377" w:type="pct"/>
            <w:tcBorders>
              <w:top w:val="nil"/>
              <w:left w:val="nil"/>
              <w:bottom w:val="single" w:sz="4" w:space="0" w:color="000000"/>
              <w:right w:val="single" w:sz="4" w:space="0" w:color="000000"/>
            </w:tcBorders>
            <w:tcMar>
              <w:left w:w="28" w:type="dxa"/>
              <w:right w:w="28" w:type="dxa"/>
            </w:tcMar>
            <w:vAlign w:val="center"/>
            <w:hideMark/>
          </w:tcPr>
          <w:p w14:paraId="0606EAF6" w14:textId="77777777" w:rsidR="003C1DF8" w:rsidRPr="007E098C" w:rsidRDefault="003C1DF8" w:rsidP="003C1DF8">
            <w:pPr>
              <w:jc w:val="center"/>
              <w:rPr>
                <w:color w:val="000000"/>
                <w:sz w:val="20"/>
                <w:szCs w:val="20"/>
              </w:rPr>
            </w:pPr>
            <w:r w:rsidRPr="007E098C">
              <w:rPr>
                <w:color w:val="000000"/>
                <w:sz w:val="20"/>
                <w:szCs w:val="20"/>
              </w:rPr>
              <w:t>16,88</w:t>
            </w:r>
          </w:p>
        </w:tc>
        <w:tc>
          <w:tcPr>
            <w:tcW w:w="577" w:type="pct"/>
            <w:tcBorders>
              <w:top w:val="nil"/>
              <w:left w:val="nil"/>
              <w:bottom w:val="single" w:sz="4" w:space="0" w:color="000000"/>
              <w:right w:val="single" w:sz="4" w:space="0" w:color="000000"/>
            </w:tcBorders>
            <w:tcMar>
              <w:left w:w="28" w:type="dxa"/>
              <w:right w:w="28" w:type="dxa"/>
            </w:tcMar>
            <w:vAlign w:val="center"/>
            <w:hideMark/>
          </w:tcPr>
          <w:p w14:paraId="52709CF5" w14:textId="77777777" w:rsidR="003C1DF8" w:rsidRPr="007E098C" w:rsidRDefault="003C1DF8" w:rsidP="003C1DF8">
            <w:pPr>
              <w:jc w:val="center"/>
              <w:rPr>
                <w:color w:val="000000"/>
                <w:sz w:val="20"/>
                <w:szCs w:val="20"/>
              </w:rPr>
            </w:pPr>
            <w:r w:rsidRPr="007E098C">
              <w:rPr>
                <w:color w:val="000000"/>
                <w:sz w:val="20"/>
                <w:szCs w:val="20"/>
              </w:rPr>
              <w:t>0,08</w:t>
            </w:r>
          </w:p>
        </w:tc>
        <w:tc>
          <w:tcPr>
            <w:tcW w:w="638" w:type="pct"/>
            <w:tcBorders>
              <w:top w:val="nil"/>
              <w:left w:val="nil"/>
              <w:bottom w:val="single" w:sz="4" w:space="0" w:color="000000"/>
              <w:right w:val="single" w:sz="4" w:space="0" w:color="000000"/>
            </w:tcBorders>
            <w:tcMar>
              <w:left w:w="28" w:type="dxa"/>
              <w:right w:w="28" w:type="dxa"/>
            </w:tcMar>
            <w:vAlign w:val="center"/>
            <w:hideMark/>
          </w:tcPr>
          <w:p w14:paraId="454248AE" w14:textId="77777777" w:rsidR="003C1DF8" w:rsidRPr="007E098C" w:rsidRDefault="003C1DF8" w:rsidP="003C1DF8">
            <w:pPr>
              <w:jc w:val="center"/>
              <w:rPr>
                <w:color w:val="000000"/>
                <w:sz w:val="20"/>
                <w:szCs w:val="20"/>
              </w:rPr>
            </w:pPr>
            <w:r w:rsidRPr="007E098C">
              <w:rPr>
                <w:color w:val="000000"/>
                <w:sz w:val="20"/>
                <w:szCs w:val="20"/>
              </w:rPr>
              <w:t>0,171089</w:t>
            </w:r>
          </w:p>
        </w:tc>
        <w:tc>
          <w:tcPr>
            <w:tcW w:w="602" w:type="pct"/>
            <w:tcBorders>
              <w:top w:val="nil"/>
              <w:left w:val="nil"/>
              <w:bottom w:val="single" w:sz="4" w:space="0" w:color="000000"/>
              <w:right w:val="single" w:sz="4" w:space="0" w:color="000000"/>
            </w:tcBorders>
            <w:tcMar>
              <w:left w:w="28" w:type="dxa"/>
              <w:right w:w="28" w:type="dxa"/>
            </w:tcMar>
            <w:vAlign w:val="center"/>
            <w:hideMark/>
          </w:tcPr>
          <w:p w14:paraId="1AEB27B6" w14:textId="77777777" w:rsidR="003C1DF8" w:rsidRPr="007E098C" w:rsidRDefault="003C1DF8" w:rsidP="003C1DF8">
            <w:pPr>
              <w:jc w:val="center"/>
              <w:rPr>
                <w:color w:val="000000"/>
                <w:sz w:val="20"/>
                <w:szCs w:val="20"/>
              </w:rPr>
            </w:pPr>
            <w:r w:rsidRPr="007E098C">
              <w:rPr>
                <w:color w:val="000000"/>
                <w:sz w:val="20"/>
                <w:szCs w:val="20"/>
              </w:rPr>
              <w:t>0,0000114</w:t>
            </w:r>
          </w:p>
        </w:tc>
        <w:tc>
          <w:tcPr>
            <w:tcW w:w="375" w:type="pct"/>
            <w:tcBorders>
              <w:top w:val="nil"/>
              <w:left w:val="nil"/>
              <w:bottom w:val="single" w:sz="4" w:space="0" w:color="000000"/>
              <w:right w:val="single" w:sz="4" w:space="0" w:color="000000"/>
            </w:tcBorders>
            <w:tcMar>
              <w:left w:w="28" w:type="dxa"/>
              <w:right w:w="28" w:type="dxa"/>
            </w:tcMar>
            <w:vAlign w:val="center"/>
            <w:hideMark/>
          </w:tcPr>
          <w:p w14:paraId="4A5F2531" w14:textId="77777777" w:rsidR="003C1DF8" w:rsidRPr="007E098C" w:rsidRDefault="003C1DF8" w:rsidP="003C1DF8">
            <w:pPr>
              <w:jc w:val="center"/>
              <w:rPr>
                <w:color w:val="000000"/>
                <w:sz w:val="20"/>
                <w:szCs w:val="20"/>
              </w:rPr>
            </w:pPr>
            <w:r w:rsidRPr="007E098C">
              <w:rPr>
                <w:color w:val="000000"/>
                <w:sz w:val="20"/>
                <w:szCs w:val="20"/>
              </w:rPr>
              <w:t>2E-07</w:t>
            </w:r>
          </w:p>
        </w:tc>
        <w:tc>
          <w:tcPr>
            <w:tcW w:w="601" w:type="pct"/>
            <w:tcBorders>
              <w:top w:val="nil"/>
              <w:left w:val="nil"/>
              <w:bottom w:val="single" w:sz="4" w:space="0" w:color="000000"/>
              <w:right w:val="single" w:sz="4" w:space="0" w:color="000000"/>
            </w:tcBorders>
            <w:tcMar>
              <w:left w:w="28" w:type="dxa"/>
              <w:right w:w="28" w:type="dxa"/>
            </w:tcMar>
            <w:vAlign w:val="center"/>
            <w:hideMark/>
          </w:tcPr>
          <w:p w14:paraId="3F22ABDB" w14:textId="77777777" w:rsidR="003C1DF8" w:rsidRPr="007E098C" w:rsidRDefault="003C1DF8" w:rsidP="003C1DF8">
            <w:pPr>
              <w:jc w:val="center"/>
              <w:rPr>
                <w:color w:val="000000"/>
                <w:sz w:val="20"/>
                <w:szCs w:val="20"/>
              </w:rPr>
            </w:pPr>
            <w:r w:rsidRPr="007E098C">
              <w:rPr>
                <w:color w:val="000000"/>
                <w:sz w:val="20"/>
                <w:szCs w:val="20"/>
              </w:rPr>
              <w:t>0</w:t>
            </w:r>
          </w:p>
        </w:tc>
        <w:tc>
          <w:tcPr>
            <w:tcW w:w="518" w:type="pct"/>
            <w:tcBorders>
              <w:top w:val="nil"/>
              <w:left w:val="nil"/>
              <w:bottom w:val="single" w:sz="4" w:space="0" w:color="000000"/>
              <w:right w:val="single" w:sz="4" w:space="0" w:color="000000"/>
            </w:tcBorders>
            <w:tcMar>
              <w:left w:w="28" w:type="dxa"/>
              <w:right w:w="28" w:type="dxa"/>
            </w:tcMar>
            <w:vAlign w:val="center"/>
            <w:hideMark/>
          </w:tcPr>
          <w:p w14:paraId="3027CF58" w14:textId="77777777" w:rsidR="003C1DF8" w:rsidRPr="007E098C" w:rsidRDefault="003C1DF8" w:rsidP="003C1DF8">
            <w:pPr>
              <w:jc w:val="center"/>
              <w:rPr>
                <w:color w:val="000000"/>
                <w:sz w:val="20"/>
                <w:szCs w:val="20"/>
              </w:rPr>
            </w:pPr>
            <w:r w:rsidRPr="007E098C">
              <w:rPr>
                <w:color w:val="000000"/>
                <w:sz w:val="20"/>
                <w:szCs w:val="20"/>
              </w:rPr>
              <w:t>0,0000011</w:t>
            </w:r>
          </w:p>
        </w:tc>
      </w:tr>
      <w:tr w:rsidR="003C1DF8" w:rsidRPr="007E098C" w14:paraId="79C8333C" w14:textId="77777777" w:rsidTr="00597323">
        <w:trPr>
          <w:trHeight w:val="20"/>
          <w:jc w:val="center"/>
        </w:trPr>
        <w:tc>
          <w:tcPr>
            <w:tcW w:w="583" w:type="pct"/>
            <w:tcBorders>
              <w:top w:val="nil"/>
              <w:left w:val="single" w:sz="4" w:space="0" w:color="000000"/>
              <w:bottom w:val="single" w:sz="4" w:space="0" w:color="000000"/>
              <w:right w:val="single" w:sz="4" w:space="0" w:color="000000"/>
            </w:tcBorders>
            <w:tcMar>
              <w:left w:w="28" w:type="dxa"/>
              <w:right w:w="28" w:type="dxa"/>
            </w:tcMar>
            <w:vAlign w:val="center"/>
            <w:hideMark/>
          </w:tcPr>
          <w:p w14:paraId="73C111BE" w14:textId="77777777" w:rsidR="003C1DF8" w:rsidRPr="007E098C" w:rsidRDefault="003C1DF8" w:rsidP="003C1DF8">
            <w:pPr>
              <w:jc w:val="center"/>
              <w:rPr>
                <w:color w:val="000000"/>
                <w:sz w:val="20"/>
                <w:szCs w:val="20"/>
              </w:rPr>
            </w:pPr>
            <w:r w:rsidRPr="007E098C">
              <w:rPr>
                <w:color w:val="000000"/>
                <w:sz w:val="20"/>
                <w:szCs w:val="20"/>
              </w:rPr>
              <w:t>Уз.267</w:t>
            </w:r>
          </w:p>
        </w:tc>
        <w:tc>
          <w:tcPr>
            <w:tcW w:w="728" w:type="pct"/>
            <w:tcBorders>
              <w:top w:val="nil"/>
              <w:left w:val="nil"/>
              <w:bottom w:val="single" w:sz="4" w:space="0" w:color="000000"/>
              <w:right w:val="single" w:sz="4" w:space="0" w:color="000000"/>
            </w:tcBorders>
            <w:tcMar>
              <w:left w:w="28" w:type="dxa"/>
              <w:right w:w="28" w:type="dxa"/>
            </w:tcMar>
            <w:vAlign w:val="center"/>
            <w:hideMark/>
          </w:tcPr>
          <w:p w14:paraId="50D28CFA" w14:textId="77777777" w:rsidR="003C1DF8" w:rsidRPr="007E098C" w:rsidRDefault="003C1DF8" w:rsidP="003C1DF8">
            <w:pPr>
              <w:jc w:val="center"/>
              <w:rPr>
                <w:color w:val="000000"/>
                <w:sz w:val="20"/>
                <w:szCs w:val="20"/>
              </w:rPr>
            </w:pPr>
            <w:r w:rsidRPr="007E098C">
              <w:rPr>
                <w:color w:val="000000"/>
                <w:sz w:val="20"/>
                <w:szCs w:val="20"/>
              </w:rPr>
              <w:t xml:space="preserve">ФЛ Ткаченко </w:t>
            </w:r>
            <w:proofErr w:type="gramStart"/>
            <w:r w:rsidRPr="007E098C">
              <w:rPr>
                <w:color w:val="000000"/>
                <w:sz w:val="20"/>
                <w:szCs w:val="20"/>
              </w:rPr>
              <w:t>В.А</w:t>
            </w:r>
            <w:proofErr w:type="gramEnd"/>
            <w:r w:rsidRPr="007E098C">
              <w:rPr>
                <w:color w:val="000000"/>
                <w:sz w:val="20"/>
                <w:szCs w:val="20"/>
              </w:rPr>
              <w:t xml:space="preserve"> гаражи 2,3</w:t>
            </w:r>
          </w:p>
        </w:tc>
        <w:tc>
          <w:tcPr>
            <w:tcW w:w="377" w:type="pct"/>
            <w:tcBorders>
              <w:top w:val="nil"/>
              <w:left w:val="nil"/>
              <w:bottom w:val="single" w:sz="4" w:space="0" w:color="000000"/>
              <w:right w:val="single" w:sz="4" w:space="0" w:color="000000"/>
            </w:tcBorders>
            <w:tcMar>
              <w:left w:w="28" w:type="dxa"/>
              <w:right w:w="28" w:type="dxa"/>
            </w:tcMar>
            <w:vAlign w:val="center"/>
            <w:hideMark/>
          </w:tcPr>
          <w:p w14:paraId="38773367" w14:textId="77777777" w:rsidR="003C1DF8" w:rsidRPr="007E098C" w:rsidRDefault="003C1DF8" w:rsidP="003C1DF8">
            <w:pPr>
              <w:jc w:val="center"/>
              <w:rPr>
                <w:color w:val="000000"/>
                <w:sz w:val="20"/>
                <w:szCs w:val="20"/>
              </w:rPr>
            </w:pPr>
            <w:r w:rsidRPr="007E098C">
              <w:rPr>
                <w:color w:val="000000"/>
                <w:sz w:val="20"/>
                <w:szCs w:val="20"/>
              </w:rPr>
              <w:t>72,68</w:t>
            </w:r>
          </w:p>
        </w:tc>
        <w:tc>
          <w:tcPr>
            <w:tcW w:w="577" w:type="pct"/>
            <w:tcBorders>
              <w:top w:val="nil"/>
              <w:left w:val="nil"/>
              <w:bottom w:val="single" w:sz="4" w:space="0" w:color="000000"/>
              <w:right w:val="single" w:sz="4" w:space="0" w:color="000000"/>
            </w:tcBorders>
            <w:tcMar>
              <w:left w:w="28" w:type="dxa"/>
              <w:right w:w="28" w:type="dxa"/>
            </w:tcMar>
            <w:vAlign w:val="center"/>
            <w:hideMark/>
          </w:tcPr>
          <w:p w14:paraId="4FFBD56D" w14:textId="77777777" w:rsidR="003C1DF8" w:rsidRPr="007E098C" w:rsidRDefault="003C1DF8" w:rsidP="003C1DF8">
            <w:pPr>
              <w:jc w:val="center"/>
              <w:rPr>
                <w:color w:val="000000"/>
                <w:sz w:val="20"/>
                <w:szCs w:val="20"/>
              </w:rPr>
            </w:pPr>
            <w:r w:rsidRPr="007E098C">
              <w:rPr>
                <w:color w:val="000000"/>
                <w:sz w:val="20"/>
                <w:szCs w:val="20"/>
              </w:rPr>
              <w:t>0,05</w:t>
            </w:r>
          </w:p>
        </w:tc>
        <w:tc>
          <w:tcPr>
            <w:tcW w:w="638" w:type="pct"/>
            <w:tcBorders>
              <w:top w:val="nil"/>
              <w:left w:val="nil"/>
              <w:bottom w:val="single" w:sz="4" w:space="0" w:color="000000"/>
              <w:right w:val="single" w:sz="4" w:space="0" w:color="000000"/>
            </w:tcBorders>
            <w:tcMar>
              <w:left w:w="28" w:type="dxa"/>
              <w:right w:w="28" w:type="dxa"/>
            </w:tcMar>
            <w:vAlign w:val="center"/>
            <w:hideMark/>
          </w:tcPr>
          <w:p w14:paraId="0B379CBA" w14:textId="77777777" w:rsidR="003C1DF8" w:rsidRPr="007E098C" w:rsidRDefault="003C1DF8" w:rsidP="003C1DF8">
            <w:pPr>
              <w:jc w:val="center"/>
              <w:rPr>
                <w:color w:val="000000"/>
                <w:sz w:val="20"/>
                <w:szCs w:val="20"/>
              </w:rPr>
            </w:pPr>
            <w:r w:rsidRPr="007E098C">
              <w:rPr>
                <w:color w:val="000000"/>
                <w:sz w:val="20"/>
                <w:szCs w:val="20"/>
              </w:rPr>
              <w:t>0,219071</w:t>
            </w:r>
          </w:p>
        </w:tc>
        <w:tc>
          <w:tcPr>
            <w:tcW w:w="602" w:type="pct"/>
            <w:tcBorders>
              <w:top w:val="nil"/>
              <w:left w:val="nil"/>
              <w:bottom w:val="single" w:sz="4" w:space="0" w:color="000000"/>
              <w:right w:val="single" w:sz="4" w:space="0" w:color="000000"/>
            </w:tcBorders>
            <w:tcMar>
              <w:left w:w="28" w:type="dxa"/>
              <w:right w:w="28" w:type="dxa"/>
            </w:tcMar>
            <w:vAlign w:val="center"/>
            <w:hideMark/>
          </w:tcPr>
          <w:p w14:paraId="6F845526" w14:textId="77777777" w:rsidR="003C1DF8" w:rsidRPr="007E098C" w:rsidRDefault="003C1DF8" w:rsidP="003C1DF8">
            <w:pPr>
              <w:jc w:val="center"/>
              <w:rPr>
                <w:color w:val="000000"/>
                <w:sz w:val="20"/>
                <w:szCs w:val="20"/>
              </w:rPr>
            </w:pPr>
            <w:r w:rsidRPr="007E098C">
              <w:rPr>
                <w:color w:val="000000"/>
                <w:sz w:val="20"/>
                <w:szCs w:val="20"/>
              </w:rPr>
              <w:t>0,0000114</w:t>
            </w:r>
          </w:p>
        </w:tc>
        <w:tc>
          <w:tcPr>
            <w:tcW w:w="375" w:type="pct"/>
            <w:tcBorders>
              <w:top w:val="nil"/>
              <w:left w:val="nil"/>
              <w:bottom w:val="single" w:sz="4" w:space="0" w:color="000000"/>
              <w:right w:val="single" w:sz="4" w:space="0" w:color="000000"/>
            </w:tcBorders>
            <w:tcMar>
              <w:left w:w="28" w:type="dxa"/>
              <w:right w:w="28" w:type="dxa"/>
            </w:tcMar>
            <w:vAlign w:val="center"/>
            <w:hideMark/>
          </w:tcPr>
          <w:p w14:paraId="42C37AE1" w14:textId="77777777" w:rsidR="003C1DF8" w:rsidRPr="007E098C" w:rsidRDefault="003C1DF8" w:rsidP="003C1DF8">
            <w:pPr>
              <w:jc w:val="center"/>
              <w:rPr>
                <w:color w:val="000000"/>
                <w:sz w:val="20"/>
                <w:szCs w:val="20"/>
              </w:rPr>
            </w:pPr>
            <w:r w:rsidRPr="007E098C">
              <w:rPr>
                <w:color w:val="000000"/>
                <w:sz w:val="20"/>
                <w:szCs w:val="20"/>
              </w:rPr>
              <w:t>8E-07</w:t>
            </w:r>
          </w:p>
        </w:tc>
        <w:tc>
          <w:tcPr>
            <w:tcW w:w="601" w:type="pct"/>
            <w:tcBorders>
              <w:top w:val="nil"/>
              <w:left w:val="nil"/>
              <w:bottom w:val="single" w:sz="4" w:space="0" w:color="000000"/>
              <w:right w:val="single" w:sz="4" w:space="0" w:color="000000"/>
            </w:tcBorders>
            <w:tcMar>
              <w:left w:w="28" w:type="dxa"/>
              <w:right w:w="28" w:type="dxa"/>
            </w:tcMar>
            <w:vAlign w:val="center"/>
            <w:hideMark/>
          </w:tcPr>
          <w:p w14:paraId="604DEF1D" w14:textId="77777777" w:rsidR="003C1DF8" w:rsidRPr="007E098C" w:rsidRDefault="003C1DF8" w:rsidP="003C1DF8">
            <w:pPr>
              <w:jc w:val="center"/>
              <w:rPr>
                <w:color w:val="000000"/>
                <w:sz w:val="20"/>
                <w:szCs w:val="20"/>
              </w:rPr>
            </w:pPr>
            <w:r w:rsidRPr="007E098C">
              <w:rPr>
                <w:color w:val="000000"/>
                <w:sz w:val="20"/>
                <w:szCs w:val="20"/>
              </w:rPr>
              <w:t>0</w:t>
            </w:r>
          </w:p>
        </w:tc>
        <w:tc>
          <w:tcPr>
            <w:tcW w:w="518" w:type="pct"/>
            <w:tcBorders>
              <w:top w:val="nil"/>
              <w:left w:val="nil"/>
              <w:bottom w:val="single" w:sz="4" w:space="0" w:color="000000"/>
              <w:right w:val="single" w:sz="4" w:space="0" w:color="000000"/>
            </w:tcBorders>
            <w:tcMar>
              <w:left w:w="28" w:type="dxa"/>
              <w:right w:w="28" w:type="dxa"/>
            </w:tcMar>
            <w:vAlign w:val="center"/>
            <w:hideMark/>
          </w:tcPr>
          <w:p w14:paraId="28DB2286" w14:textId="77777777" w:rsidR="003C1DF8" w:rsidRPr="007E098C" w:rsidRDefault="003C1DF8" w:rsidP="003C1DF8">
            <w:pPr>
              <w:jc w:val="center"/>
              <w:rPr>
                <w:color w:val="000000"/>
                <w:sz w:val="20"/>
                <w:szCs w:val="20"/>
              </w:rPr>
            </w:pPr>
            <w:r w:rsidRPr="007E098C">
              <w:rPr>
                <w:color w:val="000000"/>
                <w:sz w:val="20"/>
                <w:szCs w:val="20"/>
              </w:rPr>
              <w:t>0,0000038</w:t>
            </w:r>
          </w:p>
        </w:tc>
      </w:tr>
      <w:tr w:rsidR="003C1DF8" w:rsidRPr="007E098C" w14:paraId="33ED1BCC" w14:textId="77777777" w:rsidTr="00597323">
        <w:trPr>
          <w:trHeight w:val="20"/>
          <w:jc w:val="center"/>
        </w:trPr>
        <w:tc>
          <w:tcPr>
            <w:tcW w:w="583" w:type="pct"/>
            <w:tcBorders>
              <w:top w:val="nil"/>
              <w:left w:val="single" w:sz="4" w:space="0" w:color="000000"/>
              <w:bottom w:val="single" w:sz="4" w:space="0" w:color="000000"/>
              <w:right w:val="single" w:sz="4" w:space="0" w:color="000000"/>
            </w:tcBorders>
            <w:tcMar>
              <w:left w:w="28" w:type="dxa"/>
              <w:right w:w="28" w:type="dxa"/>
            </w:tcMar>
            <w:vAlign w:val="center"/>
            <w:hideMark/>
          </w:tcPr>
          <w:p w14:paraId="10628CB8" w14:textId="77777777" w:rsidR="003C1DF8" w:rsidRPr="007E098C" w:rsidRDefault="003C1DF8" w:rsidP="003C1DF8">
            <w:pPr>
              <w:jc w:val="center"/>
              <w:rPr>
                <w:color w:val="000000"/>
                <w:sz w:val="20"/>
                <w:szCs w:val="20"/>
              </w:rPr>
            </w:pPr>
            <w:r w:rsidRPr="007E098C">
              <w:rPr>
                <w:color w:val="000000"/>
                <w:sz w:val="20"/>
                <w:szCs w:val="20"/>
              </w:rPr>
              <w:t>Уз.267</w:t>
            </w:r>
          </w:p>
        </w:tc>
        <w:tc>
          <w:tcPr>
            <w:tcW w:w="728" w:type="pct"/>
            <w:tcBorders>
              <w:top w:val="nil"/>
              <w:left w:val="nil"/>
              <w:bottom w:val="single" w:sz="4" w:space="0" w:color="000000"/>
              <w:right w:val="single" w:sz="4" w:space="0" w:color="000000"/>
            </w:tcBorders>
            <w:tcMar>
              <w:left w:w="28" w:type="dxa"/>
              <w:right w:w="28" w:type="dxa"/>
            </w:tcMar>
            <w:vAlign w:val="center"/>
            <w:hideMark/>
          </w:tcPr>
          <w:p w14:paraId="2FBD3581" w14:textId="77777777" w:rsidR="003C1DF8" w:rsidRPr="007E098C" w:rsidRDefault="003C1DF8" w:rsidP="003C1DF8">
            <w:pPr>
              <w:jc w:val="center"/>
              <w:rPr>
                <w:color w:val="000000"/>
                <w:sz w:val="20"/>
                <w:szCs w:val="20"/>
              </w:rPr>
            </w:pPr>
            <w:r w:rsidRPr="007E098C">
              <w:rPr>
                <w:color w:val="000000"/>
                <w:sz w:val="20"/>
                <w:szCs w:val="20"/>
              </w:rPr>
              <w:t>Гаражи 20шт/ ООО "РСТ-1"</w:t>
            </w:r>
          </w:p>
        </w:tc>
        <w:tc>
          <w:tcPr>
            <w:tcW w:w="377" w:type="pct"/>
            <w:tcBorders>
              <w:top w:val="nil"/>
              <w:left w:val="nil"/>
              <w:bottom w:val="single" w:sz="4" w:space="0" w:color="000000"/>
              <w:right w:val="single" w:sz="4" w:space="0" w:color="000000"/>
            </w:tcBorders>
            <w:tcMar>
              <w:left w:w="28" w:type="dxa"/>
              <w:right w:w="28" w:type="dxa"/>
            </w:tcMar>
            <w:vAlign w:val="center"/>
            <w:hideMark/>
          </w:tcPr>
          <w:p w14:paraId="08BA545B" w14:textId="77777777" w:rsidR="003C1DF8" w:rsidRPr="007E098C" w:rsidRDefault="003C1DF8" w:rsidP="003C1DF8">
            <w:pPr>
              <w:jc w:val="center"/>
              <w:rPr>
                <w:color w:val="000000"/>
                <w:sz w:val="20"/>
                <w:szCs w:val="20"/>
              </w:rPr>
            </w:pPr>
            <w:r w:rsidRPr="007E098C">
              <w:rPr>
                <w:color w:val="000000"/>
                <w:sz w:val="20"/>
                <w:szCs w:val="20"/>
              </w:rPr>
              <w:t>1,92</w:t>
            </w:r>
          </w:p>
        </w:tc>
        <w:tc>
          <w:tcPr>
            <w:tcW w:w="577" w:type="pct"/>
            <w:tcBorders>
              <w:top w:val="nil"/>
              <w:left w:val="nil"/>
              <w:bottom w:val="single" w:sz="4" w:space="0" w:color="000000"/>
              <w:right w:val="single" w:sz="4" w:space="0" w:color="000000"/>
            </w:tcBorders>
            <w:tcMar>
              <w:left w:w="28" w:type="dxa"/>
              <w:right w:w="28" w:type="dxa"/>
            </w:tcMar>
            <w:vAlign w:val="center"/>
            <w:hideMark/>
          </w:tcPr>
          <w:p w14:paraId="6F42ED44" w14:textId="77777777" w:rsidR="003C1DF8" w:rsidRPr="007E098C" w:rsidRDefault="003C1DF8" w:rsidP="003C1DF8">
            <w:pPr>
              <w:jc w:val="center"/>
              <w:rPr>
                <w:color w:val="000000"/>
                <w:sz w:val="20"/>
                <w:szCs w:val="20"/>
              </w:rPr>
            </w:pPr>
            <w:r w:rsidRPr="007E098C">
              <w:rPr>
                <w:color w:val="000000"/>
                <w:sz w:val="20"/>
                <w:szCs w:val="20"/>
              </w:rPr>
              <w:t>0,05</w:t>
            </w:r>
          </w:p>
        </w:tc>
        <w:tc>
          <w:tcPr>
            <w:tcW w:w="638" w:type="pct"/>
            <w:tcBorders>
              <w:top w:val="nil"/>
              <w:left w:val="nil"/>
              <w:bottom w:val="single" w:sz="4" w:space="0" w:color="000000"/>
              <w:right w:val="single" w:sz="4" w:space="0" w:color="000000"/>
            </w:tcBorders>
            <w:tcMar>
              <w:left w:w="28" w:type="dxa"/>
              <w:right w:w="28" w:type="dxa"/>
            </w:tcMar>
            <w:vAlign w:val="center"/>
            <w:hideMark/>
          </w:tcPr>
          <w:p w14:paraId="75952B1B" w14:textId="77777777" w:rsidR="003C1DF8" w:rsidRPr="007E098C" w:rsidRDefault="003C1DF8" w:rsidP="003C1DF8">
            <w:pPr>
              <w:jc w:val="center"/>
              <w:rPr>
                <w:color w:val="000000"/>
                <w:sz w:val="20"/>
                <w:szCs w:val="20"/>
              </w:rPr>
            </w:pPr>
            <w:r w:rsidRPr="007E098C">
              <w:rPr>
                <w:color w:val="000000"/>
                <w:sz w:val="20"/>
                <w:szCs w:val="20"/>
              </w:rPr>
              <w:t>0,219071</w:t>
            </w:r>
          </w:p>
        </w:tc>
        <w:tc>
          <w:tcPr>
            <w:tcW w:w="602" w:type="pct"/>
            <w:tcBorders>
              <w:top w:val="nil"/>
              <w:left w:val="nil"/>
              <w:bottom w:val="single" w:sz="4" w:space="0" w:color="000000"/>
              <w:right w:val="single" w:sz="4" w:space="0" w:color="000000"/>
            </w:tcBorders>
            <w:tcMar>
              <w:left w:w="28" w:type="dxa"/>
              <w:right w:w="28" w:type="dxa"/>
            </w:tcMar>
            <w:vAlign w:val="center"/>
            <w:hideMark/>
          </w:tcPr>
          <w:p w14:paraId="76A3B01A" w14:textId="77777777" w:rsidR="003C1DF8" w:rsidRPr="007E098C" w:rsidRDefault="003C1DF8" w:rsidP="003C1DF8">
            <w:pPr>
              <w:jc w:val="center"/>
              <w:rPr>
                <w:color w:val="000000"/>
                <w:sz w:val="20"/>
                <w:szCs w:val="20"/>
              </w:rPr>
            </w:pPr>
            <w:r w:rsidRPr="007E098C">
              <w:rPr>
                <w:color w:val="000000"/>
                <w:sz w:val="20"/>
                <w:szCs w:val="20"/>
              </w:rPr>
              <w:t>0,0000114</w:t>
            </w:r>
          </w:p>
        </w:tc>
        <w:tc>
          <w:tcPr>
            <w:tcW w:w="375" w:type="pct"/>
            <w:tcBorders>
              <w:top w:val="nil"/>
              <w:left w:val="nil"/>
              <w:bottom w:val="single" w:sz="4" w:space="0" w:color="000000"/>
              <w:right w:val="single" w:sz="4" w:space="0" w:color="000000"/>
            </w:tcBorders>
            <w:tcMar>
              <w:left w:w="28" w:type="dxa"/>
              <w:right w:w="28" w:type="dxa"/>
            </w:tcMar>
            <w:vAlign w:val="center"/>
            <w:hideMark/>
          </w:tcPr>
          <w:p w14:paraId="00A7DB0C" w14:textId="77777777" w:rsidR="003C1DF8" w:rsidRPr="007E098C" w:rsidRDefault="003C1DF8" w:rsidP="003C1DF8">
            <w:pPr>
              <w:jc w:val="center"/>
              <w:rPr>
                <w:color w:val="000000"/>
                <w:sz w:val="20"/>
                <w:szCs w:val="20"/>
              </w:rPr>
            </w:pPr>
            <w:r w:rsidRPr="007E098C">
              <w:rPr>
                <w:color w:val="000000"/>
                <w:sz w:val="20"/>
                <w:szCs w:val="20"/>
              </w:rPr>
              <w:t>0</w:t>
            </w:r>
          </w:p>
        </w:tc>
        <w:tc>
          <w:tcPr>
            <w:tcW w:w="601" w:type="pct"/>
            <w:tcBorders>
              <w:top w:val="nil"/>
              <w:left w:val="nil"/>
              <w:bottom w:val="single" w:sz="4" w:space="0" w:color="000000"/>
              <w:right w:val="single" w:sz="4" w:space="0" w:color="000000"/>
            </w:tcBorders>
            <w:tcMar>
              <w:left w:w="28" w:type="dxa"/>
              <w:right w:w="28" w:type="dxa"/>
            </w:tcMar>
            <w:vAlign w:val="center"/>
            <w:hideMark/>
          </w:tcPr>
          <w:p w14:paraId="428B09BD" w14:textId="77777777" w:rsidR="003C1DF8" w:rsidRPr="007E098C" w:rsidRDefault="003C1DF8" w:rsidP="003C1DF8">
            <w:pPr>
              <w:jc w:val="center"/>
              <w:rPr>
                <w:color w:val="000000"/>
                <w:sz w:val="20"/>
                <w:szCs w:val="20"/>
              </w:rPr>
            </w:pPr>
            <w:r w:rsidRPr="007E098C">
              <w:rPr>
                <w:color w:val="000000"/>
                <w:sz w:val="20"/>
                <w:szCs w:val="20"/>
              </w:rPr>
              <w:t>0</w:t>
            </w:r>
          </w:p>
        </w:tc>
        <w:tc>
          <w:tcPr>
            <w:tcW w:w="518" w:type="pct"/>
            <w:tcBorders>
              <w:top w:val="nil"/>
              <w:left w:val="nil"/>
              <w:bottom w:val="single" w:sz="4" w:space="0" w:color="000000"/>
              <w:right w:val="single" w:sz="4" w:space="0" w:color="000000"/>
            </w:tcBorders>
            <w:tcMar>
              <w:left w:w="28" w:type="dxa"/>
              <w:right w:w="28" w:type="dxa"/>
            </w:tcMar>
            <w:vAlign w:val="center"/>
            <w:hideMark/>
          </w:tcPr>
          <w:p w14:paraId="6B018235" w14:textId="77777777" w:rsidR="003C1DF8" w:rsidRPr="007E098C" w:rsidRDefault="003C1DF8" w:rsidP="003C1DF8">
            <w:pPr>
              <w:jc w:val="center"/>
              <w:rPr>
                <w:color w:val="000000"/>
                <w:sz w:val="20"/>
                <w:szCs w:val="20"/>
              </w:rPr>
            </w:pPr>
            <w:r w:rsidRPr="007E098C">
              <w:rPr>
                <w:color w:val="000000"/>
                <w:sz w:val="20"/>
                <w:szCs w:val="20"/>
              </w:rPr>
              <w:t>0,0000001</w:t>
            </w:r>
          </w:p>
        </w:tc>
      </w:tr>
      <w:tr w:rsidR="003C1DF8" w:rsidRPr="007E098C" w14:paraId="006E1B7F" w14:textId="77777777" w:rsidTr="00597323">
        <w:trPr>
          <w:trHeight w:val="20"/>
          <w:jc w:val="center"/>
        </w:trPr>
        <w:tc>
          <w:tcPr>
            <w:tcW w:w="583" w:type="pct"/>
            <w:tcBorders>
              <w:top w:val="nil"/>
              <w:left w:val="single" w:sz="4" w:space="0" w:color="000000"/>
              <w:bottom w:val="single" w:sz="4" w:space="0" w:color="000000"/>
              <w:right w:val="single" w:sz="4" w:space="0" w:color="000000"/>
            </w:tcBorders>
            <w:tcMar>
              <w:left w:w="28" w:type="dxa"/>
              <w:right w:w="28" w:type="dxa"/>
            </w:tcMar>
            <w:vAlign w:val="center"/>
            <w:hideMark/>
          </w:tcPr>
          <w:p w14:paraId="2A50345B" w14:textId="77777777" w:rsidR="003C1DF8" w:rsidRPr="007E098C" w:rsidRDefault="003C1DF8" w:rsidP="003C1DF8">
            <w:pPr>
              <w:jc w:val="center"/>
              <w:rPr>
                <w:color w:val="000000"/>
                <w:sz w:val="20"/>
                <w:szCs w:val="20"/>
              </w:rPr>
            </w:pPr>
            <w:r w:rsidRPr="007E098C">
              <w:rPr>
                <w:color w:val="000000"/>
                <w:sz w:val="20"/>
                <w:szCs w:val="20"/>
              </w:rPr>
              <w:lastRenderedPageBreak/>
              <w:t>ТК-13</w:t>
            </w:r>
          </w:p>
        </w:tc>
        <w:tc>
          <w:tcPr>
            <w:tcW w:w="728" w:type="pct"/>
            <w:tcBorders>
              <w:top w:val="nil"/>
              <w:left w:val="nil"/>
              <w:bottom w:val="single" w:sz="4" w:space="0" w:color="000000"/>
              <w:right w:val="single" w:sz="4" w:space="0" w:color="000000"/>
            </w:tcBorders>
            <w:tcMar>
              <w:left w:w="28" w:type="dxa"/>
              <w:right w:w="28" w:type="dxa"/>
            </w:tcMar>
            <w:vAlign w:val="center"/>
            <w:hideMark/>
          </w:tcPr>
          <w:p w14:paraId="61F55954" w14:textId="77777777" w:rsidR="003C1DF8" w:rsidRPr="007E098C" w:rsidRDefault="003C1DF8" w:rsidP="003C1DF8">
            <w:pPr>
              <w:jc w:val="center"/>
              <w:rPr>
                <w:color w:val="000000"/>
                <w:sz w:val="20"/>
                <w:szCs w:val="20"/>
              </w:rPr>
            </w:pPr>
            <w:r w:rsidRPr="007E098C">
              <w:rPr>
                <w:color w:val="000000"/>
                <w:sz w:val="20"/>
                <w:szCs w:val="20"/>
              </w:rPr>
              <w:t>ТК-14</w:t>
            </w:r>
          </w:p>
        </w:tc>
        <w:tc>
          <w:tcPr>
            <w:tcW w:w="377" w:type="pct"/>
            <w:tcBorders>
              <w:top w:val="nil"/>
              <w:left w:val="nil"/>
              <w:bottom w:val="single" w:sz="4" w:space="0" w:color="000000"/>
              <w:right w:val="single" w:sz="4" w:space="0" w:color="000000"/>
            </w:tcBorders>
            <w:tcMar>
              <w:left w:w="28" w:type="dxa"/>
              <w:right w:w="28" w:type="dxa"/>
            </w:tcMar>
            <w:vAlign w:val="center"/>
            <w:hideMark/>
          </w:tcPr>
          <w:p w14:paraId="1C70D64A" w14:textId="77777777" w:rsidR="003C1DF8" w:rsidRPr="007E098C" w:rsidRDefault="003C1DF8" w:rsidP="003C1DF8">
            <w:pPr>
              <w:jc w:val="center"/>
              <w:rPr>
                <w:color w:val="000000"/>
                <w:sz w:val="20"/>
                <w:szCs w:val="20"/>
              </w:rPr>
            </w:pPr>
            <w:r w:rsidRPr="007E098C">
              <w:rPr>
                <w:color w:val="000000"/>
                <w:sz w:val="20"/>
                <w:szCs w:val="20"/>
              </w:rPr>
              <w:t>150,67</w:t>
            </w:r>
          </w:p>
        </w:tc>
        <w:tc>
          <w:tcPr>
            <w:tcW w:w="577" w:type="pct"/>
            <w:tcBorders>
              <w:top w:val="nil"/>
              <w:left w:val="nil"/>
              <w:bottom w:val="single" w:sz="4" w:space="0" w:color="000000"/>
              <w:right w:val="single" w:sz="4" w:space="0" w:color="000000"/>
            </w:tcBorders>
            <w:tcMar>
              <w:left w:w="28" w:type="dxa"/>
              <w:right w:w="28" w:type="dxa"/>
            </w:tcMar>
            <w:vAlign w:val="center"/>
            <w:hideMark/>
          </w:tcPr>
          <w:p w14:paraId="2FD9A881" w14:textId="77777777" w:rsidR="003C1DF8" w:rsidRPr="007E098C" w:rsidRDefault="003C1DF8" w:rsidP="003C1DF8">
            <w:pPr>
              <w:jc w:val="center"/>
              <w:rPr>
                <w:color w:val="000000"/>
                <w:sz w:val="20"/>
                <w:szCs w:val="20"/>
              </w:rPr>
            </w:pPr>
            <w:r w:rsidRPr="007E098C">
              <w:rPr>
                <w:color w:val="000000"/>
                <w:sz w:val="20"/>
                <w:szCs w:val="20"/>
              </w:rPr>
              <w:t>0,15</w:t>
            </w:r>
          </w:p>
        </w:tc>
        <w:tc>
          <w:tcPr>
            <w:tcW w:w="638" w:type="pct"/>
            <w:tcBorders>
              <w:top w:val="nil"/>
              <w:left w:val="nil"/>
              <w:bottom w:val="single" w:sz="4" w:space="0" w:color="000000"/>
              <w:right w:val="single" w:sz="4" w:space="0" w:color="000000"/>
            </w:tcBorders>
            <w:tcMar>
              <w:left w:w="28" w:type="dxa"/>
              <w:right w:w="28" w:type="dxa"/>
            </w:tcMar>
            <w:vAlign w:val="center"/>
            <w:hideMark/>
          </w:tcPr>
          <w:p w14:paraId="4C222B9D" w14:textId="77777777" w:rsidR="003C1DF8" w:rsidRPr="007E098C" w:rsidRDefault="003C1DF8" w:rsidP="003C1DF8">
            <w:pPr>
              <w:jc w:val="center"/>
              <w:rPr>
                <w:color w:val="000000"/>
                <w:sz w:val="20"/>
                <w:szCs w:val="20"/>
              </w:rPr>
            </w:pPr>
            <w:r w:rsidRPr="007E098C">
              <w:rPr>
                <w:color w:val="000000"/>
                <w:sz w:val="20"/>
                <w:szCs w:val="20"/>
              </w:rPr>
              <w:t>0,110228</w:t>
            </w:r>
          </w:p>
        </w:tc>
        <w:tc>
          <w:tcPr>
            <w:tcW w:w="602" w:type="pct"/>
            <w:tcBorders>
              <w:top w:val="nil"/>
              <w:left w:val="nil"/>
              <w:bottom w:val="single" w:sz="4" w:space="0" w:color="000000"/>
              <w:right w:val="single" w:sz="4" w:space="0" w:color="000000"/>
            </w:tcBorders>
            <w:tcMar>
              <w:left w:w="28" w:type="dxa"/>
              <w:right w:w="28" w:type="dxa"/>
            </w:tcMar>
            <w:vAlign w:val="center"/>
            <w:hideMark/>
          </w:tcPr>
          <w:p w14:paraId="55EFFC34" w14:textId="77777777" w:rsidR="003C1DF8" w:rsidRPr="007E098C" w:rsidRDefault="003C1DF8" w:rsidP="003C1DF8">
            <w:pPr>
              <w:jc w:val="center"/>
              <w:rPr>
                <w:color w:val="000000"/>
                <w:sz w:val="20"/>
                <w:szCs w:val="20"/>
              </w:rPr>
            </w:pPr>
            <w:r w:rsidRPr="007E098C">
              <w:rPr>
                <w:color w:val="000000"/>
                <w:sz w:val="20"/>
                <w:szCs w:val="20"/>
              </w:rPr>
              <w:t>0,0000114</w:t>
            </w:r>
          </w:p>
        </w:tc>
        <w:tc>
          <w:tcPr>
            <w:tcW w:w="375" w:type="pct"/>
            <w:tcBorders>
              <w:top w:val="nil"/>
              <w:left w:val="nil"/>
              <w:bottom w:val="single" w:sz="4" w:space="0" w:color="000000"/>
              <w:right w:val="single" w:sz="4" w:space="0" w:color="000000"/>
            </w:tcBorders>
            <w:tcMar>
              <w:left w:w="28" w:type="dxa"/>
              <w:right w:w="28" w:type="dxa"/>
            </w:tcMar>
            <w:vAlign w:val="center"/>
            <w:hideMark/>
          </w:tcPr>
          <w:p w14:paraId="72AB2C62" w14:textId="77777777" w:rsidR="003C1DF8" w:rsidRPr="007E098C" w:rsidRDefault="003C1DF8" w:rsidP="003C1DF8">
            <w:pPr>
              <w:jc w:val="center"/>
              <w:rPr>
                <w:color w:val="000000"/>
                <w:sz w:val="20"/>
                <w:szCs w:val="20"/>
              </w:rPr>
            </w:pPr>
            <w:r w:rsidRPr="007E098C">
              <w:rPr>
                <w:color w:val="000000"/>
                <w:sz w:val="20"/>
                <w:szCs w:val="20"/>
              </w:rPr>
              <w:t>1,7E-06</w:t>
            </w:r>
          </w:p>
        </w:tc>
        <w:tc>
          <w:tcPr>
            <w:tcW w:w="601" w:type="pct"/>
            <w:tcBorders>
              <w:top w:val="nil"/>
              <w:left w:val="nil"/>
              <w:bottom w:val="single" w:sz="4" w:space="0" w:color="000000"/>
              <w:right w:val="single" w:sz="4" w:space="0" w:color="000000"/>
            </w:tcBorders>
            <w:tcMar>
              <w:left w:w="28" w:type="dxa"/>
              <w:right w:w="28" w:type="dxa"/>
            </w:tcMar>
            <w:vAlign w:val="center"/>
            <w:hideMark/>
          </w:tcPr>
          <w:p w14:paraId="2BD28F1C" w14:textId="77777777" w:rsidR="003C1DF8" w:rsidRPr="007E098C" w:rsidRDefault="003C1DF8" w:rsidP="003C1DF8">
            <w:pPr>
              <w:jc w:val="center"/>
              <w:rPr>
                <w:color w:val="000000"/>
                <w:sz w:val="20"/>
                <w:szCs w:val="20"/>
              </w:rPr>
            </w:pPr>
            <w:r w:rsidRPr="007E098C">
              <w:rPr>
                <w:color w:val="000000"/>
                <w:sz w:val="20"/>
                <w:szCs w:val="20"/>
              </w:rPr>
              <w:t>0</w:t>
            </w:r>
          </w:p>
        </w:tc>
        <w:tc>
          <w:tcPr>
            <w:tcW w:w="518" w:type="pct"/>
            <w:tcBorders>
              <w:top w:val="nil"/>
              <w:left w:val="nil"/>
              <w:bottom w:val="single" w:sz="4" w:space="0" w:color="000000"/>
              <w:right w:val="single" w:sz="4" w:space="0" w:color="000000"/>
            </w:tcBorders>
            <w:tcMar>
              <w:left w:w="28" w:type="dxa"/>
              <w:right w:w="28" w:type="dxa"/>
            </w:tcMar>
            <w:vAlign w:val="center"/>
            <w:hideMark/>
          </w:tcPr>
          <w:p w14:paraId="47C8E10A" w14:textId="77777777" w:rsidR="003C1DF8" w:rsidRPr="007E098C" w:rsidRDefault="003C1DF8" w:rsidP="003C1DF8">
            <w:pPr>
              <w:jc w:val="center"/>
              <w:rPr>
                <w:color w:val="000000"/>
                <w:sz w:val="20"/>
                <w:szCs w:val="20"/>
              </w:rPr>
            </w:pPr>
            <w:r w:rsidRPr="007E098C">
              <w:rPr>
                <w:color w:val="000000"/>
                <w:sz w:val="20"/>
                <w:szCs w:val="20"/>
              </w:rPr>
              <w:t>0,0000155</w:t>
            </w:r>
          </w:p>
        </w:tc>
      </w:tr>
      <w:tr w:rsidR="003C1DF8" w:rsidRPr="007E098C" w14:paraId="1CECF8CF" w14:textId="77777777" w:rsidTr="00597323">
        <w:trPr>
          <w:trHeight w:val="20"/>
          <w:jc w:val="center"/>
        </w:trPr>
        <w:tc>
          <w:tcPr>
            <w:tcW w:w="583" w:type="pct"/>
            <w:tcBorders>
              <w:top w:val="nil"/>
              <w:left w:val="single" w:sz="4" w:space="0" w:color="000000"/>
              <w:bottom w:val="single" w:sz="4" w:space="0" w:color="000000"/>
              <w:right w:val="single" w:sz="4" w:space="0" w:color="000000"/>
            </w:tcBorders>
            <w:tcMar>
              <w:left w:w="28" w:type="dxa"/>
              <w:right w:w="28" w:type="dxa"/>
            </w:tcMar>
            <w:vAlign w:val="center"/>
            <w:hideMark/>
          </w:tcPr>
          <w:p w14:paraId="1B2188F7" w14:textId="77777777" w:rsidR="003C1DF8" w:rsidRPr="007E098C" w:rsidRDefault="003C1DF8" w:rsidP="003C1DF8">
            <w:pPr>
              <w:jc w:val="center"/>
              <w:rPr>
                <w:color w:val="000000"/>
                <w:sz w:val="20"/>
                <w:szCs w:val="20"/>
              </w:rPr>
            </w:pPr>
            <w:r w:rsidRPr="007E098C">
              <w:rPr>
                <w:color w:val="000000"/>
                <w:sz w:val="20"/>
                <w:szCs w:val="20"/>
              </w:rPr>
              <w:t>ТК-14</w:t>
            </w:r>
          </w:p>
        </w:tc>
        <w:tc>
          <w:tcPr>
            <w:tcW w:w="728" w:type="pct"/>
            <w:tcBorders>
              <w:top w:val="nil"/>
              <w:left w:val="nil"/>
              <w:bottom w:val="single" w:sz="4" w:space="0" w:color="000000"/>
              <w:right w:val="single" w:sz="4" w:space="0" w:color="000000"/>
            </w:tcBorders>
            <w:tcMar>
              <w:left w:w="28" w:type="dxa"/>
              <w:right w:w="28" w:type="dxa"/>
            </w:tcMar>
            <w:vAlign w:val="center"/>
            <w:hideMark/>
          </w:tcPr>
          <w:p w14:paraId="70903D8D" w14:textId="77777777" w:rsidR="003C1DF8" w:rsidRPr="007E098C" w:rsidRDefault="003C1DF8" w:rsidP="003C1DF8">
            <w:pPr>
              <w:jc w:val="center"/>
              <w:rPr>
                <w:color w:val="000000"/>
                <w:sz w:val="20"/>
                <w:szCs w:val="20"/>
              </w:rPr>
            </w:pPr>
            <w:r w:rsidRPr="007E098C">
              <w:rPr>
                <w:color w:val="000000"/>
                <w:sz w:val="20"/>
                <w:szCs w:val="20"/>
              </w:rPr>
              <w:t>Уз.267</w:t>
            </w:r>
          </w:p>
        </w:tc>
        <w:tc>
          <w:tcPr>
            <w:tcW w:w="377" w:type="pct"/>
            <w:tcBorders>
              <w:top w:val="nil"/>
              <w:left w:val="nil"/>
              <w:bottom w:val="single" w:sz="4" w:space="0" w:color="000000"/>
              <w:right w:val="single" w:sz="4" w:space="0" w:color="000000"/>
            </w:tcBorders>
            <w:tcMar>
              <w:left w:w="28" w:type="dxa"/>
              <w:right w:w="28" w:type="dxa"/>
            </w:tcMar>
            <w:vAlign w:val="center"/>
            <w:hideMark/>
          </w:tcPr>
          <w:p w14:paraId="68963D0C" w14:textId="77777777" w:rsidR="003C1DF8" w:rsidRPr="007E098C" w:rsidRDefault="003C1DF8" w:rsidP="003C1DF8">
            <w:pPr>
              <w:jc w:val="center"/>
              <w:rPr>
                <w:color w:val="000000"/>
                <w:sz w:val="20"/>
                <w:szCs w:val="20"/>
              </w:rPr>
            </w:pPr>
            <w:r w:rsidRPr="007E098C">
              <w:rPr>
                <w:color w:val="000000"/>
                <w:sz w:val="20"/>
                <w:szCs w:val="20"/>
              </w:rPr>
              <w:t>49,5</w:t>
            </w:r>
          </w:p>
        </w:tc>
        <w:tc>
          <w:tcPr>
            <w:tcW w:w="577" w:type="pct"/>
            <w:tcBorders>
              <w:top w:val="nil"/>
              <w:left w:val="nil"/>
              <w:bottom w:val="single" w:sz="4" w:space="0" w:color="000000"/>
              <w:right w:val="single" w:sz="4" w:space="0" w:color="000000"/>
            </w:tcBorders>
            <w:tcMar>
              <w:left w:w="28" w:type="dxa"/>
              <w:right w:w="28" w:type="dxa"/>
            </w:tcMar>
            <w:vAlign w:val="center"/>
            <w:hideMark/>
          </w:tcPr>
          <w:p w14:paraId="66B0F077" w14:textId="77777777" w:rsidR="003C1DF8" w:rsidRPr="007E098C" w:rsidRDefault="003C1DF8" w:rsidP="003C1DF8">
            <w:pPr>
              <w:jc w:val="center"/>
              <w:rPr>
                <w:color w:val="000000"/>
                <w:sz w:val="20"/>
                <w:szCs w:val="20"/>
              </w:rPr>
            </w:pPr>
            <w:r w:rsidRPr="007E098C">
              <w:rPr>
                <w:color w:val="000000"/>
                <w:sz w:val="20"/>
                <w:szCs w:val="20"/>
              </w:rPr>
              <w:t>0,05</w:t>
            </w:r>
          </w:p>
        </w:tc>
        <w:tc>
          <w:tcPr>
            <w:tcW w:w="638" w:type="pct"/>
            <w:tcBorders>
              <w:top w:val="nil"/>
              <w:left w:val="nil"/>
              <w:bottom w:val="single" w:sz="4" w:space="0" w:color="000000"/>
              <w:right w:val="single" w:sz="4" w:space="0" w:color="000000"/>
            </w:tcBorders>
            <w:tcMar>
              <w:left w:w="28" w:type="dxa"/>
              <w:right w:w="28" w:type="dxa"/>
            </w:tcMar>
            <w:vAlign w:val="center"/>
            <w:hideMark/>
          </w:tcPr>
          <w:p w14:paraId="2D05EFC8" w14:textId="77777777" w:rsidR="003C1DF8" w:rsidRPr="007E098C" w:rsidRDefault="003C1DF8" w:rsidP="003C1DF8">
            <w:pPr>
              <w:jc w:val="center"/>
              <w:rPr>
                <w:color w:val="000000"/>
                <w:sz w:val="20"/>
                <w:szCs w:val="20"/>
              </w:rPr>
            </w:pPr>
            <w:r w:rsidRPr="007E098C">
              <w:rPr>
                <w:color w:val="000000"/>
                <w:sz w:val="20"/>
                <w:szCs w:val="20"/>
              </w:rPr>
              <w:t>0,219071</w:t>
            </w:r>
          </w:p>
        </w:tc>
        <w:tc>
          <w:tcPr>
            <w:tcW w:w="602" w:type="pct"/>
            <w:tcBorders>
              <w:top w:val="nil"/>
              <w:left w:val="nil"/>
              <w:bottom w:val="single" w:sz="4" w:space="0" w:color="000000"/>
              <w:right w:val="single" w:sz="4" w:space="0" w:color="000000"/>
            </w:tcBorders>
            <w:tcMar>
              <w:left w:w="28" w:type="dxa"/>
              <w:right w:w="28" w:type="dxa"/>
            </w:tcMar>
            <w:vAlign w:val="center"/>
            <w:hideMark/>
          </w:tcPr>
          <w:p w14:paraId="57CC8A5F" w14:textId="77777777" w:rsidR="003C1DF8" w:rsidRPr="007E098C" w:rsidRDefault="003C1DF8" w:rsidP="003C1DF8">
            <w:pPr>
              <w:jc w:val="center"/>
              <w:rPr>
                <w:color w:val="000000"/>
                <w:sz w:val="20"/>
                <w:szCs w:val="20"/>
              </w:rPr>
            </w:pPr>
            <w:r w:rsidRPr="007E098C">
              <w:rPr>
                <w:color w:val="000000"/>
                <w:sz w:val="20"/>
                <w:szCs w:val="20"/>
              </w:rPr>
              <w:t>0,0000114</w:t>
            </w:r>
          </w:p>
        </w:tc>
        <w:tc>
          <w:tcPr>
            <w:tcW w:w="375" w:type="pct"/>
            <w:tcBorders>
              <w:top w:val="nil"/>
              <w:left w:val="nil"/>
              <w:bottom w:val="single" w:sz="4" w:space="0" w:color="000000"/>
              <w:right w:val="single" w:sz="4" w:space="0" w:color="000000"/>
            </w:tcBorders>
            <w:tcMar>
              <w:left w:w="28" w:type="dxa"/>
              <w:right w:w="28" w:type="dxa"/>
            </w:tcMar>
            <w:vAlign w:val="center"/>
            <w:hideMark/>
          </w:tcPr>
          <w:p w14:paraId="5CE539A0" w14:textId="77777777" w:rsidR="003C1DF8" w:rsidRPr="007E098C" w:rsidRDefault="003C1DF8" w:rsidP="003C1DF8">
            <w:pPr>
              <w:jc w:val="center"/>
              <w:rPr>
                <w:color w:val="000000"/>
                <w:sz w:val="20"/>
                <w:szCs w:val="20"/>
              </w:rPr>
            </w:pPr>
            <w:r w:rsidRPr="007E098C">
              <w:rPr>
                <w:color w:val="000000"/>
                <w:sz w:val="20"/>
                <w:szCs w:val="20"/>
              </w:rPr>
              <w:t>6E-07</w:t>
            </w:r>
          </w:p>
        </w:tc>
        <w:tc>
          <w:tcPr>
            <w:tcW w:w="601" w:type="pct"/>
            <w:tcBorders>
              <w:top w:val="nil"/>
              <w:left w:val="nil"/>
              <w:bottom w:val="single" w:sz="4" w:space="0" w:color="000000"/>
              <w:right w:val="single" w:sz="4" w:space="0" w:color="000000"/>
            </w:tcBorders>
            <w:tcMar>
              <w:left w:w="28" w:type="dxa"/>
              <w:right w:w="28" w:type="dxa"/>
            </w:tcMar>
            <w:vAlign w:val="center"/>
            <w:hideMark/>
          </w:tcPr>
          <w:p w14:paraId="60E0842B" w14:textId="77777777" w:rsidR="003C1DF8" w:rsidRPr="007E098C" w:rsidRDefault="003C1DF8" w:rsidP="003C1DF8">
            <w:pPr>
              <w:jc w:val="center"/>
              <w:rPr>
                <w:color w:val="000000"/>
                <w:sz w:val="20"/>
                <w:szCs w:val="20"/>
              </w:rPr>
            </w:pPr>
            <w:r w:rsidRPr="007E098C">
              <w:rPr>
                <w:color w:val="000000"/>
                <w:sz w:val="20"/>
                <w:szCs w:val="20"/>
              </w:rPr>
              <w:t>0</w:t>
            </w:r>
          </w:p>
        </w:tc>
        <w:tc>
          <w:tcPr>
            <w:tcW w:w="518" w:type="pct"/>
            <w:tcBorders>
              <w:top w:val="nil"/>
              <w:left w:val="nil"/>
              <w:bottom w:val="single" w:sz="4" w:space="0" w:color="000000"/>
              <w:right w:val="single" w:sz="4" w:space="0" w:color="000000"/>
            </w:tcBorders>
            <w:tcMar>
              <w:left w:w="28" w:type="dxa"/>
              <w:right w:w="28" w:type="dxa"/>
            </w:tcMar>
            <w:vAlign w:val="center"/>
            <w:hideMark/>
          </w:tcPr>
          <w:p w14:paraId="203B45AE" w14:textId="77777777" w:rsidR="003C1DF8" w:rsidRPr="007E098C" w:rsidRDefault="003C1DF8" w:rsidP="003C1DF8">
            <w:pPr>
              <w:jc w:val="center"/>
              <w:rPr>
                <w:color w:val="000000"/>
                <w:sz w:val="20"/>
                <w:szCs w:val="20"/>
              </w:rPr>
            </w:pPr>
            <w:r w:rsidRPr="007E098C">
              <w:rPr>
                <w:color w:val="000000"/>
                <w:sz w:val="20"/>
                <w:szCs w:val="20"/>
              </w:rPr>
              <w:t>0,0000026</w:t>
            </w:r>
          </w:p>
        </w:tc>
      </w:tr>
      <w:tr w:rsidR="003C1DF8" w:rsidRPr="007E098C" w14:paraId="19AE5E9D" w14:textId="77777777" w:rsidTr="00597323">
        <w:trPr>
          <w:trHeight w:val="20"/>
          <w:jc w:val="center"/>
        </w:trPr>
        <w:tc>
          <w:tcPr>
            <w:tcW w:w="583" w:type="pct"/>
            <w:tcBorders>
              <w:top w:val="nil"/>
              <w:left w:val="single" w:sz="4" w:space="0" w:color="000000"/>
              <w:bottom w:val="single" w:sz="4" w:space="0" w:color="000000"/>
              <w:right w:val="single" w:sz="4" w:space="0" w:color="000000"/>
            </w:tcBorders>
            <w:tcMar>
              <w:left w:w="28" w:type="dxa"/>
              <w:right w:w="28" w:type="dxa"/>
            </w:tcMar>
            <w:vAlign w:val="center"/>
            <w:hideMark/>
          </w:tcPr>
          <w:p w14:paraId="4A11D372" w14:textId="77777777" w:rsidR="003C1DF8" w:rsidRPr="007E098C" w:rsidRDefault="003C1DF8" w:rsidP="003C1DF8">
            <w:pPr>
              <w:jc w:val="center"/>
              <w:rPr>
                <w:color w:val="000000"/>
                <w:sz w:val="20"/>
                <w:szCs w:val="20"/>
              </w:rPr>
            </w:pPr>
            <w:r w:rsidRPr="007E098C">
              <w:rPr>
                <w:color w:val="000000"/>
                <w:sz w:val="20"/>
                <w:szCs w:val="20"/>
              </w:rPr>
              <w:t>ТК-10</w:t>
            </w:r>
          </w:p>
        </w:tc>
        <w:tc>
          <w:tcPr>
            <w:tcW w:w="728" w:type="pct"/>
            <w:tcBorders>
              <w:top w:val="nil"/>
              <w:left w:val="nil"/>
              <w:bottom w:val="single" w:sz="4" w:space="0" w:color="000000"/>
              <w:right w:val="single" w:sz="4" w:space="0" w:color="000000"/>
            </w:tcBorders>
            <w:tcMar>
              <w:left w:w="28" w:type="dxa"/>
              <w:right w:w="28" w:type="dxa"/>
            </w:tcMar>
            <w:vAlign w:val="center"/>
            <w:hideMark/>
          </w:tcPr>
          <w:p w14:paraId="28E9A9BC" w14:textId="77777777" w:rsidR="003C1DF8" w:rsidRPr="007E098C" w:rsidRDefault="003C1DF8" w:rsidP="003C1DF8">
            <w:pPr>
              <w:jc w:val="center"/>
              <w:rPr>
                <w:color w:val="000000"/>
                <w:sz w:val="20"/>
                <w:szCs w:val="20"/>
              </w:rPr>
            </w:pPr>
            <w:r w:rsidRPr="007E098C">
              <w:rPr>
                <w:color w:val="000000"/>
                <w:sz w:val="20"/>
                <w:szCs w:val="20"/>
              </w:rPr>
              <w:t>ТК-13</w:t>
            </w:r>
          </w:p>
        </w:tc>
        <w:tc>
          <w:tcPr>
            <w:tcW w:w="377" w:type="pct"/>
            <w:tcBorders>
              <w:top w:val="nil"/>
              <w:left w:val="nil"/>
              <w:bottom w:val="single" w:sz="4" w:space="0" w:color="000000"/>
              <w:right w:val="single" w:sz="4" w:space="0" w:color="000000"/>
            </w:tcBorders>
            <w:tcMar>
              <w:left w:w="28" w:type="dxa"/>
              <w:right w:w="28" w:type="dxa"/>
            </w:tcMar>
            <w:vAlign w:val="center"/>
            <w:hideMark/>
          </w:tcPr>
          <w:p w14:paraId="27216BAA" w14:textId="77777777" w:rsidR="003C1DF8" w:rsidRPr="007E098C" w:rsidRDefault="003C1DF8" w:rsidP="003C1DF8">
            <w:pPr>
              <w:jc w:val="center"/>
              <w:rPr>
                <w:color w:val="000000"/>
                <w:sz w:val="20"/>
                <w:szCs w:val="20"/>
              </w:rPr>
            </w:pPr>
            <w:r w:rsidRPr="007E098C">
              <w:rPr>
                <w:color w:val="000000"/>
                <w:sz w:val="20"/>
                <w:szCs w:val="20"/>
              </w:rPr>
              <w:t>38,03</w:t>
            </w:r>
          </w:p>
        </w:tc>
        <w:tc>
          <w:tcPr>
            <w:tcW w:w="577" w:type="pct"/>
            <w:tcBorders>
              <w:top w:val="nil"/>
              <w:left w:val="nil"/>
              <w:bottom w:val="single" w:sz="4" w:space="0" w:color="000000"/>
              <w:right w:val="single" w:sz="4" w:space="0" w:color="000000"/>
            </w:tcBorders>
            <w:tcMar>
              <w:left w:w="28" w:type="dxa"/>
              <w:right w:w="28" w:type="dxa"/>
            </w:tcMar>
            <w:vAlign w:val="center"/>
            <w:hideMark/>
          </w:tcPr>
          <w:p w14:paraId="482C0E7B" w14:textId="77777777" w:rsidR="003C1DF8" w:rsidRPr="007E098C" w:rsidRDefault="003C1DF8" w:rsidP="003C1DF8">
            <w:pPr>
              <w:jc w:val="center"/>
              <w:rPr>
                <w:color w:val="000000"/>
                <w:sz w:val="20"/>
                <w:szCs w:val="20"/>
              </w:rPr>
            </w:pPr>
            <w:r w:rsidRPr="007E098C">
              <w:rPr>
                <w:color w:val="000000"/>
                <w:sz w:val="20"/>
                <w:szCs w:val="20"/>
              </w:rPr>
              <w:t>0,25</w:t>
            </w:r>
          </w:p>
        </w:tc>
        <w:tc>
          <w:tcPr>
            <w:tcW w:w="638" w:type="pct"/>
            <w:tcBorders>
              <w:top w:val="nil"/>
              <w:left w:val="nil"/>
              <w:bottom w:val="single" w:sz="4" w:space="0" w:color="000000"/>
              <w:right w:val="single" w:sz="4" w:space="0" w:color="000000"/>
            </w:tcBorders>
            <w:tcMar>
              <w:left w:w="28" w:type="dxa"/>
              <w:right w:w="28" w:type="dxa"/>
            </w:tcMar>
            <w:vAlign w:val="center"/>
            <w:hideMark/>
          </w:tcPr>
          <w:p w14:paraId="5D346796" w14:textId="77777777" w:rsidR="003C1DF8" w:rsidRPr="007E098C" w:rsidRDefault="003C1DF8" w:rsidP="003C1DF8">
            <w:pPr>
              <w:jc w:val="center"/>
              <w:rPr>
                <w:color w:val="000000"/>
                <w:sz w:val="20"/>
                <w:szCs w:val="20"/>
              </w:rPr>
            </w:pPr>
            <w:r w:rsidRPr="007E098C">
              <w:rPr>
                <w:color w:val="000000"/>
                <w:sz w:val="20"/>
                <w:szCs w:val="20"/>
              </w:rPr>
              <w:t>0,070907</w:t>
            </w:r>
          </w:p>
        </w:tc>
        <w:tc>
          <w:tcPr>
            <w:tcW w:w="602" w:type="pct"/>
            <w:tcBorders>
              <w:top w:val="nil"/>
              <w:left w:val="nil"/>
              <w:bottom w:val="single" w:sz="4" w:space="0" w:color="000000"/>
              <w:right w:val="single" w:sz="4" w:space="0" w:color="000000"/>
            </w:tcBorders>
            <w:tcMar>
              <w:left w:w="28" w:type="dxa"/>
              <w:right w:w="28" w:type="dxa"/>
            </w:tcMar>
            <w:vAlign w:val="center"/>
            <w:hideMark/>
          </w:tcPr>
          <w:p w14:paraId="3E76DCB4" w14:textId="77777777" w:rsidR="003C1DF8" w:rsidRPr="007E098C" w:rsidRDefault="003C1DF8" w:rsidP="003C1DF8">
            <w:pPr>
              <w:jc w:val="center"/>
              <w:rPr>
                <w:color w:val="000000"/>
                <w:sz w:val="20"/>
                <w:szCs w:val="20"/>
              </w:rPr>
            </w:pPr>
            <w:r w:rsidRPr="007E098C">
              <w:rPr>
                <w:color w:val="000000"/>
                <w:sz w:val="20"/>
                <w:szCs w:val="20"/>
              </w:rPr>
              <w:t>0,0000114</w:t>
            </w:r>
          </w:p>
        </w:tc>
        <w:tc>
          <w:tcPr>
            <w:tcW w:w="375" w:type="pct"/>
            <w:tcBorders>
              <w:top w:val="nil"/>
              <w:left w:val="nil"/>
              <w:bottom w:val="single" w:sz="4" w:space="0" w:color="000000"/>
              <w:right w:val="single" w:sz="4" w:space="0" w:color="000000"/>
            </w:tcBorders>
            <w:tcMar>
              <w:left w:w="28" w:type="dxa"/>
              <w:right w:w="28" w:type="dxa"/>
            </w:tcMar>
            <w:vAlign w:val="center"/>
            <w:hideMark/>
          </w:tcPr>
          <w:p w14:paraId="70FDBEDA" w14:textId="77777777" w:rsidR="003C1DF8" w:rsidRPr="007E098C" w:rsidRDefault="003C1DF8" w:rsidP="003C1DF8">
            <w:pPr>
              <w:jc w:val="center"/>
              <w:rPr>
                <w:color w:val="000000"/>
                <w:sz w:val="20"/>
                <w:szCs w:val="20"/>
              </w:rPr>
            </w:pPr>
            <w:r w:rsidRPr="007E098C">
              <w:rPr>
                <w:color w:val="000000"/>
                <w:sz w:val="20"/>
                <w:szCs w:val="20"/>
              </w:rPr>
              <w:t>4E-07</w:t>
            </w:r>
          </w:p>
        </w:tc>
        <w:tc>
          <w:tcPr>
            <w:tcW w:w="601" w:type="pct"/>
            <w:tcBorders>
              <w:top w:val="nil"/>
              <w:left w:val="nil"/>
              <w:bottom w:val="single" w:sz="4" w:space="0" w:color="000000"/>
              <w:right w:val="single" w:sz="4" w:space="0" w:color="000000"/>
            </w:tcBorders>
            <w:tcMar>
              <w:left w:w="28" w:type="dxa"/>
              <w:right w:w="28" w:type="dxa"/>
            </w:tcMar>
            <w:vAlign w:val="center"/>
            <w:hideMark/>
          </w:tcPr>
          <w:p w14:paraId="518FACC0" w14:textId="77777777" w:rsidR="003C1DF8" w:rsidRPr="007E098C" w:rsidRDefault="003C1DF8" w:rsidP="003C1DF8">
            <w:pPr>
              <w:jc w:val="center"/>
              <w:rPr>
                <w:color w:val="000000"/>
                <w:sz w:val="20"/>
                <w:szCs w:val="20"/>
              </w:rPr>
            </w:pPr>
            <w:r w:rsidRPr="007E098C">
              <w:rPr>
                <w:color w:val="000000"/>
                <w:sz w:val="20"/>
                <w:szCs w:val="20"/>
              </w:rPr>
              <w:t>0</w:t>
            </w:r>
          </w:p>
        </w:tc>
        <w:tc>
          <w:tcPr>
            <w:tcW w:w="518" w:type="pct"/>
            <w:tcBorders>
              <w:top w:val="nil"/>
              <w:left w:val="nil"/>
              <w:bottom w:val="single" w:sz="4" w:space="0" w:color="000000"/>
              <w:right w:val="single" w:sz="4" w:space="0" w:color="000000"/>
            </w:tcBorders>
            <w:tcMar>
              <w:left w:w="28" w:type="dxa"/>
              <w:right w:w="28" w:type="dxa"/>
            </w:tcMar>
            <w:vAlign w:val="center"/>
            <w:hideMark/>
          </w:tcPr>
          <w:p w14:paraId="0FE32FD3" w14:textId="77777777" w:rsidR="003C1DF8" w:rsidRPr="007E098C" w:rsidRDefault="003C1DF8" w:rsidP="003C1DF8">
            <w:pPr>
              <w:jc w:val="center"/>
              <w:rPr>
                <w:color w:val="000000"/>
                <w:sz w:val="20"/>
                <w:szCs w:val="20"/>
              </w:rPr>
            </w:pPr>
            <w:r w:rsidRPr="007E098C">
              <w:rPr>
                <w:color w:val="000000"/>
                <w:sz w:val="20"/>
                <w:szCs w:val="20"/>
              </w:rPr>
              <w:t>0,0000061</w:t>
            </w:r>
          </w:p>
        </w:tc>
      </w:tr>
    </w:tbl>
    <w:p w14:paraId="51705FE9" w14:textId="77777777" w:rsidR="003C1DF8" w:rsidRPr="007E098C" w:rsidRDefault="003C1DF8" w:rsidP="0068658C">
      <w:pPr>
        <w:spacing w:line="276" w:lineRule="auto"/>
        <w:jc w:val="both"/>
        <w:rPr>
          <w:color w:val="000000" w:themeColor="text1"/>
        </w:rPr>
      </w:pPr>
    </w:p>
    <w:p w14:paraId="5F1C544B" w14:textId="77777777" w:rsidR="003C1DF8" w:rsidRPr="007E098C" w:rsidRDefault="003C1DF8" w:rsidP="0068658C">
      <w:pPr>
        <w:spacing w:line="276" w:lineRule="auto"/>
        <w:jc w:val="both"/>
        <w:rPr>
          <w:color w:val="000000" w:themeColor="text1"/>
        </w:rPr>
      </w:pPr>
      <w:r w:rsidRPr="007E098C">
        <w:rPr>
          <w:color w:val="000000" w:themeColor="text1"/>
        </w:rPr>
        <w:t>Котельная ДЕ-25 Северная промзона</w:t>
      </w:r>
    </w:p>
    <w:p w14:paraId="5CDABB9A" w14:textId="77777777" w:rsidR="00A84156" w:rsidRPr="007E098C" w:rsidRDefault="00A84156" w:rsidP="00A84156">
      <w:pPr>
        <w:spacing w:line="276" w:lineRule="auto"/>
        <w:jc w:val="both"/>
        <w:rPr>
          <w:color w:val="000000" w:themeColor="text1"/>
        </w:rPr>
      </w:pPr>
      <w:r w:rsidRPr="007E098C">
        <w:rPr>
          <w:color w:val="000000" w:themeColor="text1"/>
        </w:rPr>
        <w:t>Отключены запорные устройства:</w:t>
      </w:r>
      <w:r w:rsidR="003C1DF8" w:rsidRPr="007E098C">
        <w:rPr>
          <w:color w:val="000000" w:themeColor="text1"/>
        </w:rPr>
        <w:t xml:space="preserve"> ЗУ Уз.103 – «Регион груз сервис»</w:t>
      </w:r>
    </w:p>
    <w:p w14:paraId="4E5BF489" w14:textId="189ECE7D" w:rsidR="00597323" w:rsidRPr="007E098C" w:rsidRDefault="00597323" w:rsidP="00597323">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90</w:t>
      </w:r>
      <w:r w:rsidRPr="007E098C">
        <w:rPr>
          <w:b w:val="0"/>
          <w:sz w:val="24"/>
          <w:szCs w:val="24"/>
        </w:rPr>
        <w:fldChar w:fldCharType="end"/>
      </w:r>
      <w:r w:rsidRPr="007E098C">
        <w:rPr>
          <w:b w:val="0"/>
          <w:sz w:val="24"/>
          <w:szCs w:val="24"/>
        </w:rPr>
        <w:t>. Здания с ограниченной подачей тепловой энергии</w:t>
      </w:r>
    </w:p>
    <w:tbl>
      <w:tblPr>
        <w:tblW w:w="5000" w:type="pct"/>
        <w:jc w:val="center"/>
        <w:tblLook w:val="04A0" w:firstRow="1" w:lastRow="0" w:firstColumn="1" w:lastColumn="0" w:noHBand="0" w:noVBand="1"/>
      </w:tblPr>
      <w:tblGrid>
        <w:gridCol w:w="1823"/>
        <w:gridCol w:w="1035"/>
        <w:gridCol w:w="1174"/>
        <w:gridCol w:w="962"/>
        <w:gridCol w:w="1162"/>
        <w:gridCol w:w="1259"/>
        <w:gridCol w:w="1362"/>
      </w:tblGrid>
      <w:tr w:rsidR="004A1471" w:rsidRPr="007E098C" w14:paraId="7C03C4BE" w14:textId="77777777" w:rsidTr="00597323">
        <w:trPr>
          <w:trHeight w:val="20"/>
          <w:tblHeader/>
          <w:jc w:val="center"/>
        </w:trPr>
        <w:tc>
          <w:tcPr>
            <w:tcW w:w="1020"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38C113B2" w14:textId="77777777" w:rsidR="004A1471" w:rsidRPr="007E098C" w:rsidRDefault="004A1471" w:rsidP="004A1471">
            <w:pPr>
              <w:jc w:val="center"/>
              <w:rPr>
                <w:bCs/>
                <w:color w:val="000000"/>
                <w:sz w:val="20"/>
                <w:szCs w:val="20"/>
              </w:rPr>
            </w:pPr>
            <w:r w:rsidRPr="007E098C">
              <w:rPr>
                <w:rFonts w:ascii="Liberation Serif" w:hAnsi="Liberation Serif"/>
                <w:color w:val="000000"/>
                <w:sz w:val="20"/>
                <w:szCs w:val="20"/>
              </w:rPr>
              <w:t>Наименование узла</w:t>
            </w:r>
          </w:p>
        </w:tc>
        <w:tc>
          <w:tcPr>
            <w:tcW w:w="59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21D6B07" w14:textId="77777777" w:rsidR="004A1471" w:rsidRPr="007E098C" w:rsidRDefault="004A1471" w:rsidP="004A1471">
            <w:pPr>
              <w:jc w:val="center"/>
              <w:rPr>
                <w:bCs/>
                <w:color w:val="000000"/>
                <w:sz w:val="20"/>
                <w:szCs w:val="20"/>
              </w:rPr>
            </w:pPr>
            <w:r w:rsidRPr="007E098C">
              <w:rPr>
                <w:rFonts w:ascii="Liberation Serif" w:hAnsi="Liberation Serif"/>
                <w:color w:val="000000"/>
                <w:sz w:val="20"/>
                <w:szCs w:val="20"/>
              </w:rPr>
              <w:t>Расчетная нагрузка на отопление, Гкал/ч</w:t>
            </w:r>
          </w:p>
        </w:tc>
        <w:tc>
          <w:tcPr>
            <w:tcW w:w="67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D9FE3CE" w14:textId="77777777" w:rsidR="004A1471" w:rsidRPr="007E098C" w:rsidRDefault="004A1471" w:rsidP="004A1471">
            <w:pPr>
              <w:jc w:val="center"/>
              <w:rPr>
                <w:bCs/>
                <w:color w:val="000000"/>
                <w:sz w:val="20"/>
                <w:szCs w:val="20"/>
              </w:rPr>
            </w:pPr>
            <w:r w:rsidRPr="007E098C">
              <w:rPr>
                <w:rFonts w:ascii="Liberation Serif" w:hAnsi="Liberation Serif"/>
                <w:color w:val="000000"/>
                <w:sz w:val="20"/>
                <w:szCs w:val="20"/>
              </w:rPr>
              <w:t>Расчетная нагрузка на вентиляцию, Гкал/ч</w:t>
            </w:r>
          </w:p>
        </w:tc>
        <w:tc>
          <w:tcPr>
            <w:tcW w:w="551"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9F31DC5" w14:textId="77777777" w:rsidR="004A1471" w:rsidRPr="007E098C" w:rsidRDefault="004A1471" w:rsidP="004A1471">
            <w:pPr>
              <w:jc w:val="center"/>
              <w:rPr>
                <w:bCs/>
                <w:color w:val="000000"/>
                <w:sz w:val="20"/>
                <w:szCs w:val="20"/>
              </w:rPr>
            </w:pPr>
            <w:r w:rsidRPr="007E098C">
              <w:rPr>
                <w:rFonts w:ascii="Liberation Serif" w:hAnsi="Liberation Serif"/>
                <w:color w:val="000000"/>
                <w:sz w:val="20"/>
                <w:szCs w:val="20"/>
              </w:rPr>
              <w:t>Расчетная нагрузка на ГВС, Гкал/ч</w:t>
            </w:r>
          </w:p>
        </w:tc>
        <w:tc>
          <w:tcPr>
            <w:tcW w:w="665"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EC9D06E" w14:textId="77777777" w:rsidR="004A1471" w:rsidRPr="007E098C" w:rsidRDefault="004A1471" w:rsidP="004A1471">
            <w:pPr>
              <w:jc w:val="center"/>
              <w:rPr>
                <w:bCs/>
                <w:color w:val="000000"/>
                <w:sz w:val="20"/>
                <w:szCs w:val="20"/>
              </w:rPr>
            </w:pPr>
            <w:r w:rsidRPr="007E098C">
              <w:rPr>
                <w:rFonts w:ascii="Liberation Serif" w:hAnsi="Liberation Serif"/>
                <w:color w:val="000000"/>
                <w:sz w:val="20"/>
                <w:szCs w:val="20"/>
              </w:rPr>
              <w:t>Вероятность безотказной работы</w:t>
            </w:r>
          </w:p>
        </w:tc>
        <w:tc>
          <w:tcPr>
            <w:tcW w:w="72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F4DD8D6" w14:textId="77777777" w:rsidR="004A1471" w:rsidRPr="007E098C" w:rsidRDefault="004A1471" w:rsidP="004A1471">
            <w:pPr>
              <w:jc w:val="center"/>
              <w:rPr>
                <w:bCs/>
                <w:color w:val="000000"/>
                <w:sz w:val="20"/>
                <w:szCs w:val="20"/>
              </w:rPr>
            </w:pPr>
            <w:r w:rsidRPr="007E098C">
              <w:rPr>
                <w:rFonts w:ascii="Liberation Serif" w:hAnsi="Liberation Serif"/>
                <w:color w:val="000000"/>
                <w:sz w:val="20"/>
                <w:szCs w:val="20"/>
              </w:rPr>
              <w:t>Коэффициент готовности</w:t>
            </w:r>
          </w:p>
        </w:tc>
        <w:tc>
          <w:tcPr>
            <w:tcW w:w="78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28847185" w14:textId="77777777" w:rsidR="004A1471" w:rsidRPr="007E098C" w:rsidRDefault="004A1471" w:rsidP="004A1471">
            <w:pPr>
              <w:jc w:val="center"/>
              <w:rPr>
                <w:bCs/>
                <w:color w:val="000000"/>
                <w:sz w:val="20"/>
                <w:szCs w:val="20"/>
              </w:rPr>
            </w:pPr>
            <w:r w:rsidRPr="007E098C">
              <w:rPr>
                <w:rFonts w:ascii="Liberation Serif" w:hAnsi="Liberation Serif"/>
                <w:color w:val="000000"/>
                <w:sz w:val="20"/>
                <w:szCs w:val="20"/>
              </w:rPr>
              <w:t xml:space="preserve">Средний суммарный </w:t>
            </w:r>
            <w:proofErr w:type="spellStart"/>
            <w:r w:rsidRPr="007E098C">
              <w:rPr>
                <w:rFonts w:ascii="Liberation Serif" w:hAnsi="Liberation Serif"/>
                <w:color w:val="000000"/>
                <w:sz w:val="20"/>
                <w:szCs w:val="20"/>
              </w:rPr>
              <w:t>недоотпуск</w:t>
            </w:r>
            <w:proofErr w:type="spellEnd"/>
            <w:r w:rsidRPr="007E098C">
              <w:rPr>
                <w:rFonts w:ascii="Liberation Serif" w:hAnsi="Liberation Serif"/>
                <w:color w:val="000000"/>
                <w:sz w:val="20"/>
                <w:szCs w:val="20"/>
              </w:rPr>
              <w:t xml:space="preserve"> теплоты, Гкал/</w:t>
            </w:r>
            <w:proofErr w:type="spellStart"/>
            <w:proofErr w:type="gramStart"/>
            <w:r w:rsidRPr="007E098C">
              <w:rPr>
                <w:rFonts w:ascii="Liberation Serif" w:hAnsi="Liberation Serif"/>
                <w:color w:val="000000"/>
                <w:sz w:val="20"/>
                <w:szCs w:val="20"/>
              </w:rPr>
              <w:t>от.период</w:t>
            </w:r>
            <w:proofErr w:type="spellEnd"/>
            <w:proofErr w:type="gramEnd"/>
          </w:p>
        </w:tc>
      </w:tr>
      <w:tr w:rsidR="004A1471" w:rsidRPr="007E098C" w14:paraId="421E0D37" w14:textId="77777777" w:rsidTr="00597323">
        <w:trPr>
          <w:trHeight w:val="20"/>
          <w:jc w:val="center"/>
        </w:trPr>
        <w:tc>
          <w:tcPr>
            <w:tcW w:w="1020"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379FAD87" w14:textId="77777777" w:rsidR="004A1471" w:rsidRPr="007E098C" w:rsidRDefault="004A1471" w:rsidP="004A1471">
            <w:pPr>
              <w:jc w:val="center"/>
              <w:rPr>
                <w:color w:val="000000"/>
                <w:sz w:val="20"/>
                <w:szCs w:val="20"/>
              </w:rPr>
            </w:pPr>
            <w:r w:rsidRPr="007E098C">
              <w:rPr>
                <w:color w:val="000000"/>
                <w:sz w:val="20"/>
                <w:szCs w:val="20"/>
              </w:rPr>
              <w:t>ООО "</w:t>
            </w:r>
            <w:proofErr w:type="spellStart"/>
            <w:r w:rsidRPr="007E098C">
              <w:rPr>
                <w:color w:val="000000"/>
                <w:sz w:val="20"/>
                <w:szCs w:val="20"/>
              </w:rPr>
              <w:t>РегионГрузСервис</w:t>
            </w:r>
            <w:proofErr w:type="spellEnd"/>
            <w:r w:rsidRPr="007E098C">
              <w:rPr>
                <w:color w:val="000000"/>
                <w:sz w:val="20"/>
                <w:szCs w:val="20"/>
              </w:rPr>
              <w:t>"</w:t>
            </w:r>
          </w:p>
        </w:tc>
        <w:tc>
          <w:tcPr>
            <w:tcW w:w="59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3D0DB4E" w14:textId="77777777" w:rsidR="004A1471" w:rsidRPr="007E098C" w:rsidRDefault="004A1471" w:rsidP="004A1471">
            <w:pPr>
              <w:jc w:val="center"/>
              <w:rPr>
                <w:color w:val="000000"/>
                <w:sz w:val="20"/>
                <w:szCs w:val="20"/>
              </w:rPr>
            </w:pPr>
            <w:r w:rsidRPr="007E098C">
              <w:rPr>
                <w:color w:val="000000"/>
                <w:sz w:val="20"/>
                <w:szCs w:val="20"/>
              </w:rPr>
              <w:t>0,9</w:t>
            </w:r>
          </w:p>
        </w:tc>
        <w:tc>
          <w:tcPr>
            <w:tcW w:w="67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E79E8D8" w14:textId="77777777" w:rsidR="004A1471" w:rsidRPr="007E098C" w:rsidRDefault="004A1471" w:rsidP="004A1471">
            <w:pPr>
              <w:jc w:val="center"/>
              <w:rPr>
                <w:color w:val="000000"/>
                <w:sz w:val="20"/>
                <w:szCs w:val="20"/>
              </w:rPr>
            </w:pPr>
            <w:r w:rsidRPr="007E098C">
              <w:rPr>
                <w:color w:val="000000"/>
                <w:sz w:val="20"/>
                <w:szCs w:val="20"/>
              </w:rPr>
              <w:t>0</w:t>
            </w:r>
          </w:p>
        </w:tc>
        <w:tc>
          <w:tcPr>
            <w:tcW w:w="55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5E69870" w14:textId="77777777" w:rsidR="004A1471" w:rsidRPr="007E098C" w:rsidRDefault="004A1471" w:rsidP="004A1471">
            <w:pPr>
              <w:jc w:val="center"/>
              <w:rPr>
                <w:color w:val="000000"/>
                <w:sz w:val="20"/>
                <w:szCs w:val="20"/>
              </w:rPr>
            </w:pPr>
            <w:r w:rsidRPr="007E098C">
              <w:rPr>
                <w:color w:val="000000"/>
                <w:sz w:val="20"/>
                <w:szCs w:val="20"/>
              </w:rPr>
              <w:t>0</w:t>
            </w:r>
          </w:p>
        </w:tc>
        <w:tc>
          <w:tcPr>
            <w:tcW w:w="665"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A72BECE" w14:textId="77777777" w:rsidR="004A1471" w:rsidRPr="007E098C" w:rsidRDefault="004A1471" w:rsidP="004A1471">
            <w:pPr>
              <w:jc w:val="center"/>
              <w:rPr>
                <w:color w:val="000000"/>
                <w:sz w:val="20"/>
                <w:szCs w:val="20"/>
              </w:rPr>
            </w:pPr>
            <w:r w:rsidRPr="007E098C">
              <w:rPr>
                <w:color w:val="000000"/>
                <w:sz w:val="20"/>
                <w:szCs w:val="20"/>
              </w:rPr>
              <w:t>0,992679</w:t>
            </w:r>
          </w:p>
        </w:tc>
        <w:tc>
          <w:tcPr>
            <w:tcW w:w="72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F0EAE91" w14:textId="77777777" w:rsidR="004A1471" w:rsidRPr="007E098C" w:rsidRDefault="004A1471" w:rsidP="004A1471">
            <w:pPr>
              <w:jc w:val="center"/>
              <w:rPr>
                <w:color w:val="000000"/>
                <w:sz w:val="20"/>
                <w:szCs w:val="20"/>
              </w:rPr>
            </w:pPr>
            <w:r w:rsidRPr="007E098C">
              <w:rPr>
                <w:color w:val="000000"/>
                <w:sz w:val="20"/>
                <w:szCs w:val="20"/>
              </w:rPr>
              <w:t>0,997929</w:t>
            </w:r>
          </w:p>
        </w:tc>
        <w:tc>
          <w:tcPr>
            <w:tcW w:w="78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14BC053" w14:textId="77777777" w:rsidR="004A1471" w:rsidRPr="007E098C" w:rsidRDefault="004A1471" w:rsidP="004A1471">
            <w:pPr>
              <w:jc w:val="center"/>
              <w:rPr>
                <w:color w:val="000000"/>
                <w:sz w:val="20"/>
                <w:szCs w:val="20"/>
              </w:rPr>
            </w:pPr>
            <w:r w:rsidRPr="007E098C">
              <w:rPr>
                <w:color w:val="000000"/>
                <w:sz w:val="20"/>
                <w:szCs w:val="20"/>
              </w:rPr>
              <w:t>2,5338</w:t>
            </w:r>
          </w:p>
        </w:tc>
      </w:tr>
    </w:tbl>
    <w:p w14:paraId="15EDC163" w14:textId="77777777" w:rsidR="004A1471" w:rsidRPr="007E098C" w:rsidRDefault="004A1471" w:rsidP="00A84156">
      <w:pPr>
        <w:spacing w:line="276" w:lineRule="auto"/>
        <w:jc w:val="both"/>
        <w:rPr>
          <w:color w:val="000000" w:themeColor="text1"/>
        </w:rPr>
      </w:pPr>
    </w:p>
    <w:p w14:paraId="5D20B49A" w14:textId="6DFEE734" w:rsidR="00597323" w:rsidRPr="007E098C" w:rsidRDefault="00597323" w:rsidP="00597323">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91</w:t>
      </w:r>
      <w:r w:rsidRPr="007E098C">
        <w:rPr>
          <w:b w:val="0"/>
          <w:sz w:val="24"/>
          <w:szCs w:val="24"/>
        </w:rPr>
        <w:fldChar w:fldCharType="end"/>
      </w:r>
      <w:r w:rsidRPr="007E098C">
        <w:rPr>
          <w:b w:val="0"/>
          <w:sz w:val="24"/>
          <w:szCs w:val="24"/>
        </w:rPr>
        <w:t>. Расчет потерь теплоносителя</w:t>
      </w:r>
    </w:p>
    <w:tbl>
      <w:tblPr>
        <w:tblW w:w="5000" w:type="pct"/>
        <w:jc w:val="center"/>
        <w:tblLook w:val="04A0" w:firstRow="1" w:lastRow="0" w:firstColumn="1" w:lastColumn="0" w:noHBand="0" w:noVBand="1"/>
      </w:tblPr>
      <w:tblGrid>
        <w:gridCol w:w="5085"/>
        <w:gridCol w:w="3692"/>
      </w:tblGrid>
      <w:tr w:rsidR="004A1471" w:rsidRPr="007E098C" w14:paraId="1452FA22" w14:textId="77777777" w:rsidTr="008C549A">
        <w:trPr>
          <w:trHeight w:val="20"/>
          <w:tblHeader/>
          <w:jc w:val="center"/>
        </w:trPr>
        <w:tc>
          <w:tcPr>
            <w:tcW w:w="2897" w:type="pct"/>
            <w:tcBorders>
              <w:top w:val="single" w:sz="4" w:space="0" w:color="000000"/>
              <w:left w:val="single" w:sz="4" w:space="0" w:color="000000"/>
              <w:bottom w:val="single" w:sz="4" w:space="0" w:color="000000"/>
              <w:right w:val="single" w:sz="4" w:space="0" w:color="000000"/>
            </w:tcBorders>
            <w:vAlign w:val="center"/>
            <w:hideMark/>
          </w:tcPr>
          <w:p w14:paraId="4ABD5648" w14:textId="77777777" w:rsidR="004A1471" w:rsidRPr="007E098C" w:rsidRDefault="004A1471" w:rsidP="008C549A">
            <w:pPr>
              <w:jc w:val="center"/>
              <w:rPr>
                <w:bCs/>
                <w:color w:val="000000"/>
                <w:sz w:val="20"/>
                <w:szCs w:val="20"/>
              </w:rPr>
            </w:pPr>
            <w:r w:rsidRPr="007E098C">
              <w:rPr>
                <w:bCs/>
                <w:color w:val="000000"/>
                <w:sz w:val="20"/>
                <w:szCs w:val="20"/>
              </w:rPr>
              <w:t>Параметр</w:t>
            </w:r>
          </w:p>
        </w:tc>
        <w:tc>
          <w:tcPr>
            <w:tcW w:w="2103" w:type="pct"/>
            <w:tcBorders>
              <w:top w:val="single" w:sz="4" w:space="0" w:color="000000"/>
              <w:left w:val="nil"/>
              <w:bottom w:val="single" w:sz="4" w:space="0" w:color="000000"/>
              <w:right w:val="single" w:sz="4" w:space="0" w:color="000000"/>
            </w:tcBorders>
            <w:vAlign w:val="center"/>
            <w:hideMark/>
          </w:tcPr>
          <w:p w14:paraId="5CA3D5EE" w14:textId="77777777" w:rsidR="004A1471" w:rsidRPr="007E098C" w:rsidRDefault="004A1471" w:rsidP="008C549A">
            <w:pPr>
              <w:jc w:val="center"/>
              <w:rPr>
                <w:bCs/>
                <w:color w:val="000000"/>
                <w:sz w:val="20"/>
                <w:szCs w:val="20"/>
              </w:rPr>
            </w:pPr>
            <w:r w:rsidRPr="007E098C">
              <w:rPr>
                <w:bCs/>
                <w:color w:val="000000"/>
                <w:sz w:val="20"/>
                <w:szCs w:val="20"/>
              </w:rPr>
              <w:t>Значение</w:t>
            </w:r>
          </w:p>
        </w:tc>
      </w:tr>
      <w:tr w:rsidR="004A1471" w:rsidRPr="007E098C" w14:paraId="2E45F679"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E52A8B1" w14:textId="77777777" w:rsidR="004A1471" w:rsidRPr="007E098C" w:rsidRDefault="004A1471" w:rsidP="004A1471">
            <w:pPr>
              <w:jc w:val="center"/>
              <w:rPr>
                <w:color w:val="000000"/>
                <w:sz w:val="20"/>
                <w:szCs w:val="20"/>
              </w:rPr>
            </w:pPr>
            <w:r w:rsidRPr="007E098C">
              <w:rPr>
                <w:color w:val="000000"/>
                <w:sz w:val="20"/>
                <w:szCs w:val="20"/>
              </w:rPr>
              <w:t>Суммарная нагрузка на отопление, Гкал/ч</w:t>
            </w:r>
          </w:p>
        </w:tc>
        <w:tc>
          <w:tcPr>
            <w:tcW w:w="2103" w:type="pct"/>
            <w:tcBorders>
              <w:top w:val="nil"/>
              <w:left w:val="nil"/>
              <w:bottom w:val="single" w:sz="4" w:space="0" w:color="000000"/>
              <w:right w:val="single" w:sz="4" w:space="0" w:color="000000"/>
            </w:tcBorders>
            <w:shd w:val="clear" w:color="000000" w:fill="FFFFFF"/>
            <w:vAlign w:val="bottom"/>
          </w:tcPr>
          <w:p w14:paraId="541E6CEF" w14:textId="77777777" w:rsidR="004A1471" w:rsidRPr="007E098C" w:rsidRDefault="004A1471" w:rsidP="004A1471">
            <w:pPr>
              <w:jc w:val="center"/>
              <w:rPr>
                <w:color w:val="000000"/>
                <w:sz w:val="20"/>
                <w:szCs w:val="20"/>
              </w:rPr>
            </w:pPr>
            <w:r w:rsidRPr="007E098C">
              <w:rPr>
                <w:color w:val="000000"/>
                <w:sz w:val="20"/>
                <w:szCs w:val="20"/>
              </w:rPr>
              <w:t>0.900000</w:t>
            </w:r>
          </w:p>
        </w:tc>
      </w:tr>
      <w:tr w:rsidR="004A1471" w:rsidRPr="007E098C" w14:paraId="27C3A7B5"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D0D5E24" w14:textId="77777777" w:rsidR="004A1471" w:rsidRPr="007E098C" w:rsidRDefault="004A1471" w:rsidP="004A1471">
            <w:pPr>
              <w:jc w:val="center"/>
              <w:rPr>
                <w:color w:val="000000"/>
                <w:sz w:val="20"/>
                <w:szCs w:val="20"/>
              </w:rPr>
            </w:pPr>
            <w:r w:rsidRPr="007E098C">
              <w:rPr>
                <w:color w:val="000000"/>
                <w:sz w:val="20"/>
                <w:szCs w:val="20"/>
              </w:rPr>
              <w:t>Нагрузка на отопление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14E17149"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3C7D0F70"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8058859" w14:textId="77777777" w:rsidR="004A1471" w:rsidRPr="007E098C" w:rsidRDefault="004A1471" w:rsidP="004A1471">
            <w:pPr>
              <w:jc w:val="center"/>
              <w:rPr>
                <w:color w:val="000000"/>
                <w:sz w:val="20"/>
                <w:szCs w:val="20"/>
              </w:rPr>
            </w:pPr>
            <w:r w:rsidRPr="007E098C">
              <w:rPr>
                <w:color w:val="000000"/>
                <w:sz w:val="20"/>
                <w:szCs w:val="20"/>
              </w:rPr>
              <w:t>Нагрузка на отопление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274C7DA6" w14:textId="77777777" w:rsidR="004A1471" w:rsidRPr="007E098C" w:rsidRDefault="004A1471" w:rsidP="004A1471">
            <w:pPr>
              <w:jc w:val="center"/>
              <w:rPr>
                <w:color w:val="000000"/>
                <w:sz w:val="20"/>
                <w:szCs w:val="20"/>
              </w:rPr>
            </w:pPr>
            <w:r w:rsidRPr="007E098C">
              <w:rPr>
                <w:color w:val="000000"/>
                <w:sz w:val="20"/>
                <w:szCs w:val="20"/>
              </w:rPr>
              <w:t>0.900000</w:t>
            </w:r>
          </w:p>
        </w:tc>
      </w:tr>
      <w:tr w:rsidR="004A1471" w:rsidRPr="007E098C" w14:paraId="182C6DFF"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4C61621" w14:textId="77777777" w:rsidR="004A1471" w:rsidRPr="007E098C" w:rsidRDefault="004A1471" w:rsidP="004A1471">
            <w:pPr>
              <w:jc w:val="center"/>
              <w:rPr>
                <w:color w:val="000000"/>
                <w:sz w:val="20"/>
                <w:szCs w:val="20"/>
              </w:rPr>
            </w:pPr>
            <w:r w:rsidRPr="007E098C">
              <w:rPr>
                <w:color w:val="000000"/>
                <w:sz w:val="20"/>
                <w:szCs w:val="20"/>
              </w:rPr>
              <w:t>Суммарная нагрузка на вентиляцию, Гкал/ч</w:t>
            </w:r>
          </w:p>
        </w:tc>
        <w:tc>
          <w:tcPr>
            <w:tcW w:w="2103" w:type="pct"/>
            <w:tcBorders>
              <w:top w:val="nil"/>
              <w:left w:val="nil"/>
              <w:bottom w:val="single" w:sz="4" w:space="0" w:color="000000"/>
              <w:right w:val="single" w:sz="4" w:space="0" w:color="000000"/>
            </w:tcBorders>
            <w:shd w:val="clear" w:color="000000" w:fill="FFFFFF"/>
            <w:vAlign w:val="bottom"/>
          </w:tcPr>
          <w:p w14:paraId="5E4BACAE"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0C811E51"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B84A0DB" w14:textId="77777777" w:rsidR="004A1471" w:rsidRPr="007E098C" w:rsidRDefault="004A1471" w:rsidP="004A1471">
            <w:pPr>
              <w:jc w:val="center"/>
              <w:rPr>
                <w:color w:val="000000"/>
                <w:sz w:val="20"/>
                <w:szCs w:val="20"/>
              </w:rPr>
            </w:pPr>
            <w:r w:rsidRPr="007E098C">
              <w:rPr>
                <w:color w:val="000000"/>
                <w:sz w:val="20"/>
                <w:szCs w:val="20"/>
              </w:rPr>
              <w:t>Нагрузка на вентиляцию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2A1BEDDE"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4BEAB4E9"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074B389" w14:textId="77777777" w:rsidR="004A1471" w:rsidRPr="007E098C" w:rsidRDefault="004A1471" w:rsidP="004A1471">
            <w:pPr>
              <w:jc w:val="center"/>
              <w:rPr>
                <w:color w:val="000000"/>
                <w:sz w:val="20"/>
                <w:szCs w:val="20"/>
              </w:rPr>
            </w:pPr>
            <w:r w:rsidRPr="007E098C">
              <w:rPr>
                <w:color w:val="000000"/>
                <w:sz w:val="20"/>
                <w:szCs w:val="20"/>
              </w:rPr>
              <w:t>Нагрузка на вентиляцию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28186BC2"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463BCF8E"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62B3AC5" w14:textId="77777777" w:rsidR="004A1471" w:rsidRPr="007E098C" w:rsidRDefault="004A1471" w:rsidP="004A1471">
            <w:pPr>
              <w:jc w:val="center"/>
              <w:rPr>
                <w:color w:val="000000"/>
                <w:sz w:val="20"/>
                <w:szCs w:val="20"/>
              </w:rPr>
            </w:pPr>
            <w:r w:rsidRPr="007E098C">
              <w:rPr>
                <w:color w:val="000000"/>
                <w:sz w:val="20"/>
                <w:szCs w:val="20"/>
              </w:rPr>
              <w:t>Суммарная нагрузка на ГВС, Гкал/ч</w:t>
            </w:r>
          </w:p>
        </w:tc>
        <w:tc>
          <w:tcPr>
            <w:tcW w:w="2103" w:type="pct"/>
            <w:tcBorders>
              <w:top w:val="nil"/>
              <w:left w:val="nil"/>
              <w:bottom w:val="single" w:sz="4" w:space="0" w:color="000000"/>
              <w:right w:val="single" w:sz="4" w:space="0" w:color="000000"/>
            </w:tcBorders>
            <w:shd w:val="clear" w:color="000000" w:fill="FFFFFF"/>
            <w:vAlign w:val="bottom"/>
          </w:tcPr>
          <w:p w14:paraId="437A4F2A"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46CB450C"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F96577E" w14:textId="77777777" w:rsidR="004A1471" w:rsidRPr="007E098C" w:rsidRDefault="004A1471" w:rsidP="004A1471">
            <w:pPr>
              <w:jc w:val="center"/>
              <w:rPr>
                <w:color w:val="000000"/>
                <w:sz w:val="20"/>
                <w:szCs w:val="20"/>
              </w:rPr>
            </w:pPr>
            <w:r w:rsidRPr="007E098C">
              <w:rPr>
                <w:color w:val="000000"/>
                <w:sz w:val="20"/>
                <w:szCs w:val="20"/>
              </w:rPr>
              <w:t>Нагрузка на ГВС (открытая),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45A785F8"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0C4B315C"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F24C1E9" w14:textId="77777777" w:rsidR="004A1471" w:rsidRPr="007E098C" w:rsidRDefault="004A1471" w:rsidP="004A1471">
            <w:pPr>
              <w:jc w:val="center"/>
              <w:rPr>
                <w:color w:val="000000"/>
                <w:sz w:val="20"/>
                <w:szCs w:val="20"/>
              </w:rPr>
            </w:pPr>
            <w:r w:rsidRPr="007E098C">
              <w:rPr>
                <w:color w:val="000000"/>
                <w:sz w:val="20"/>
                <w:szCs w:val="20"/>
              </w:rPr>
              <w:t>Нагрузка на ГВС (закрытая),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402FFEB5"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74F8B30A"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BB15477" w14:textId="77777777" w:rsidR="004A1471" w:rsidRPr="007E098C" w:rsidRDefault="004A1471" w:rsidP="004A1471">
            <w:pPr>
              <w:jc w:val="center"/>
              <w:rPr>
                <w:color w:val="000000"/>
                <w:sz w:val="20"/>
                <w:szCs w:val="20"/>
              </w:rPr>
            </w:pPr>
            <w:r w:rsidRPr="007E098C">
              <w:rPr>
                <w:color w:val="000000"/>
                <w:sz w:val="20"/>
                <w:szCs w:val="20"/>
              </w:rPr>
              <w:t xml:space="preserve">Объем воды в подающем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1D021BFE" w14:textId="77777777" w:rsidR="004A1471" w:rsidRPr="007E098C" w:rsidRDefault="004A1471" w:rsidP="004A1471">
            <w:pPr>
              <w:jc w:val="center"/>
              <w:rPr>
                <w:color w:val="000000"/>
                <w:sz w:val="20"/>
                <w:szCs w:val="20"/>
              </w:rPr>
            </w:pPr>
            <w:r w:rsidRPr="007E098C">
              <w:rPr>
                <w:color w:val="000000"/>
                <w:sz w:val="20"/>
                <w:szCs w:val="20"/>
              </w:rPr>
              <w:t>0.644655</w:t>
            </w:r>
          </w:p>
        </w:tc>
      </w:tr>
      <w:tr w:rsidR="004A1471" w:rsidRPr="007E098C" w14:paraId="536C009D"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3F989B0" w14:textId="77777777" w:rsidR="004A1471" w:rsidRPr="007E098C" w:rsidRDefault="004A1471" w:rsidP="004A1471">
            <w:pPr>
              <w:jc w:val="center"/>
              <w:rPr>
                <w:color w:val="000000"/>
                <w:sz w:val="20"/>
                <w:szCs w:val="20"/>
              </w:rPr>
            </w:pPr>
            <w:r w:rsidRPr="007E098C">
              <w:rPr>
                <w:color w:val="000000"/>
                <w:sz w:val="20"/>
                <w:szCs w:val="20"/>
              </w:rPr>
              <w:t xml:space="preserve">Объем воды в обратном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1723CC94" w14:textId="77777777" w:rsidR="004A1471" w:rsidRPr="007E098C" w:rsidRDefault="004A1471" w:rsidP="004A1471">
            <w:pPr>
              <w:jc w:val="center"/>
              <w:rPr>
                <w:color w:val="000000"/>
                <w:sz w:val="20"/>
                <w:szCs w:val="20"/>
              </w:rPr>
            </w:pPr>
            <w:r w:rsidRPr="007E098C">
              <w:rPr>
                <w:color w:val="000000"/>
                <w:sz w:val="20"/>
                <w:szCs w:val="20"/>
              </w:rPr>
              <w:t>0.644655</w:t>
            </w:r>
          </w:p>
        </w:tc>
      </w:tr>
      <w:tr w:rsidR="004A1471" w:rsidRPr="007E098C" w14:paraId="0BA5B717"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1605F5F" w14:textId="77777777" w:rsidR="004A1471" w:rsidRPr="007E098C" w:rsidRDefault="004A1471" w:rsidP="004A1471">
            <w:pPr>
              <w:jc w:val="center"/>
              <w:rPr>
                <w:color w:val="000000"/>
                <w:sz w:val="20"/>
                <w:szCs w:val="20"/>
              </w:rPr>
            </w:pPr>
            <w:r w:rsidRPr="007E098C">
              <w:rPr>
                <w:color w:val="000000"/>
                <w:sz w:val="20"/>
                <w:szCs w:val="20"/>
              </w:rPr>
              <w:t xml:space="preserve">Объем воды в системе отопления,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1937C5A3" w14:textId="77777777" w:rsidR="004A1471" w:rsidRPr="007E098C" w:rsidRDefault="004A1471" w:rsidP="004A1471">
            <w:pPr>
              <w:jc w:val="center"/>
              <w:rPr>
                <w:color w:val="000000"/>
                <w:sz w:val="20"/>
                <w:szCs w:val="20"/>
              </w:rPr>
            </w:pPr>
            <w:r w:rsidRPr="007E098C">
              <w:rPr>
                <w:color w:val="000000"/>
                <w:sz w:val="20"/>
                <w:szCs w:val="20"/>
              </w:rPr>
              <w:t>27.900000</w:t>
            </w:r>
          </w:p>
        </w:tc>
      </w:tr>
      <w:tr w:rsidR="004A1471" w:rsidRPr="007E098C" w14:paraId="31958ABC"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6F6D9BA9" w14:textId="77777777" w:rsidR="004A1471" w:rsidRPr="007E098C" w:rsidRDefault="004A1471" w:rsidP="004A1471">
            <w:pPr>
              <w:jc w:val="center"/>
              <w:rPr>
                <w:color w:val="000000"/>
                <w:sz w:val="20"/>
                <w:szCs w:val="20"/>
              </w:rPr>
            </w:pPr>
            <w:r w:rsidRPr="007E098C">
              <w:rPr>
                <w:color w:val="000000"/>
                <w:sz w:val="20"/>
                <w:szCs w:val="20"/>
              </w:rPr>
              <w:t xml:space="preserve">Объем воды в системе вентиляции,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5AF985F9"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6D788DDA"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0F809A4" w14:textId="77777777" w:rsidR="004A1471" w:rsidRPr="007E098C" w:rsidRDefault="004A1471" w:rsidP="004A1471">
            <w:pPr>
              <w:jc w:val="center"/>
              <w:rPr>
                <w:color w:val="000000"/>
                <w:sz w:val="20"/>
                <w:szCs w:val="20"/>
              </w:rPr>
            </w:pPr>
            <w:r w:rsidRPr="007E098C">
              <w:rPr>
                <w:color w:val="000000"/>
                <w:sz w:val="20"/>
                <w:szCs w:val="20"/>
              </w:rPr>
              <w:t xml:space="preserve">Объем воды в системе ГВС,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5696AD05"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20CB525C"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4E6D9C2" w14:textId="77777777" w:rsidR="004A1471" w:rsidRPr="007E098C" w:rsidRDefault="004A1471" w:rsidP="004A1471">
            <w:pPr>
              <w:jc w:val="center"/>
              <w:rPr>
                <w:color w:val="000000"/>
                <w:sz w:val="20"/>
                <w:szCs w:val="20"/>
              </w:rPr>
            </w:pPr>
            <w:r w:rsidRPr="007E098C">
              <w:rPr>
                <w:color w:val="000000"/>
                <w:sz w:val="20"/>
                <w:szCs w:val="20"/>
              </w:rPr>
              <w:t>Суммарный объем воды, куб. м</w:t>
            </w:r>
          </w:p>
        </w:tc>
        <w:tc>
          <w:tcPr>
            <w:tcW w:w="2103" w:type="pct"/>
            <w:tcBorders>
              <w:top w:val="nil"/>
              <w:left w:val="nil"/>
              <w:bottom w:val="single" w:sz="4" w:space="0" w:color="000000"/>
              <w:right w:val="single" w:sz="4" w:space="0" w:color="000000"/>
            </w:tcBorders>
            <w:shd w:val="clear" w:color="000000" w:fill="FFFFFF"/>
            <w:vAlign w:val="bottom"/>
          </w:tcPr>
          <w:p w14:paraId="673CC12A" w14:textId="77777777" w:rsidR="004A1471" w:rsidRPr="007E098C" w:rsidRDefault="004A1471" w:rsidP="004A1471">
            <w:pPr>
              <w:jc w:val="center"/>
              <w:rPr>
                <w:color w:val="000000"/>
                <w:sz w:val="20"/>
                <w:szCs w:val="20"/>
              </w:rPr>
            </w:pPr>
            <w:r w:rsidRPr="007E098C">
              <w:rPr>
                <w:color w:val="000000"/>
                <w:sz w:val="20"/>
                <w:szCs w:val="20"/>
              </w:rPr>
              <w:t>29.189310</w:t>
            </w:r>
          </w:p>
        </w:tc>
      </w:tr>
    </w:tbl>
    <w:p w14:paraId="33234EB1" w14:textId="77777777" w:rsidR="00A84156" w:rsidRPr="007E098C" w:rsidRDefault="00A84156" w:rsidP="0068658C">
      <w:pPr>
        <w:spacing w:line="276" w:lineRule="auto"/>
        <w:jc w:val="both"/>
        <w:rPr>
          <w:color w:val="000000" w:themeColor="text1"/>
        </w:rPr>
      </w:pPr>
    </w:p>
    <w:p w14:paraId="6C8EA9C6" w14:textId="6366CE9D" w:rsidR="00597323" w:rsidRPr="007E098C" w:rsidRDefault="00597323" w:rsidP="00597323">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92</w:t>
      </w:r>
      <w:r w:rsidRPr="007E098C">
        <w:rPr>
          <w:b w:val="0"/>
          <w:sz w:val="24"/>
          <w:szCs w:val="24"/>
        </w:rPr>
        <w:fldChar w:fldCharType="end"/>
      </w:r>
      <w:r w:rsidRPr="007E098C">
        <w:rPr>
          <w:b w:val="0"/>
          <w:sz w:val="24"/>
          <w:szCs w:val="24"/>
        </w:rPr>
        <w:t>. Перечень отключенных трубопроводов по результатам моделирования аварийной ситуации</w:t>
      </w:r>
    </w:p>
    <w:tbl>
      <w:tblPr>
        <w:tblW w:w="5000" w:type="pct"/>
        <w:jc w:val="center"/>
        <w:tblLook w:val="04A0" w:firstRow="1" w:lastRow="0" w:firstColumn="1" w:lastColumn="0" w:noHBand="0" w:noVBand="1"/>
      </w:tblPr>
      <w:tblGrid>
        <w:gridCol w:w="1020"/>
        <w:gridCol w:w="1420"/>
        <w:gridCol w:w="598"/>
        <w:gridCol w:w="1007"/>
        <w:gridCol w:w="1133"/>
        <w:gridCol w:w="1060"/>
        <w:gridCol w:w="594"/>
        <w:gridCol w:w="1058"/>
        <w:gridCol w:w="887"/>
      </w:tblGrid>
      <w:tr w:rsidR="004A1471" w:rsidRPr="007E098C" w14:paraId="13010398" w14:textId="77777777" w:rsidTr="00597323">
        <w:trPr>
          <w:trHeight w:val="20"/>
          <w:tblHeader/>
          <w:jc w:val="center"/>
        </w:trPr>
        <w:tc>
          <w:tcPr>
            <w:tcW w:w="578"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38140A17" w14:textId="77777777" w:rsidR="004A1471" w:rsidRPr="007E098C" w:rsidRDefault="004A1471" w:rsidP="008C549A">
            <w:pPr>
              <w:jc w:val="center"/>
              <w:rPr>
                <w:bCs/>
                <w:color w:val="000000"/>
                <w:sz w:val="20"/>
                <w:szCs w:val="20"/>
              </w:rPr>
            </w:pPr>
            <w:r w:rsidRPr="007E098C">
              <w:rPr>
                <w:rFonts w:ascii="Liberation Serif" w:hAnsi="Liberation Serif"/>
                <w:color w:val="000000"/>
                <w:sz w:val="20"/>
                <w:szCs w:val="20"/>
              </w:rPr>
              <w:t>Наименование начала участка</w:t>
            </w:r>
          </w:p>
        </w:tc>
        <w:tc>
          <w:tcPr>
            <w:tcW w:w="77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3D3E341" w14:textId="77777777" w:rsidR="004A1471" w:rsidRPr="007E098C" w:rsidRDefault="004A1471" w:rsidP="008C549A">
            <w:pPr>
              <w:jc w:val="center"/>
              <w:rPr>
                <w:bCs/>
                <w:color w:val="000000"/>
                <w:sz w:val="20"/>
                <w:szCs w:val="20"/>
              </w:rPr>
            </w:pPr>
            <w:r w:rsidRPr="007E098C">
              <w:rPr>
                <w:rFonts w:ascii="Liberation Serif" w:hAnsi="Liberation Serif"/>
                <w:color w:val="000000"/>
                <w:sz w:val="20"/>
                <w:szCs w:val="20"/>
              </w:rPr>
              <w:t>Наименование конца участка</w:t>
            </w:r>
          </w:p>
        </w:tc>
        <w:tc>
          <w:tcPr>
            <w:tcW w:w="37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22C218B8" w14:textId="77777777" w:rsidR="004A1471" w:rsidRPr="007E098C" w:rsidRDefault="004A1471" w:rsidP="008C549A">
            <w:pPr>
              <w:jc w:val="center"/>
              <w:rPr>
                <w:bCs/>
                <w:color w:val="000000"/>
                <w:sz w:val="20"/>
                <w:szCs w:val="20"/>
              </w:rPr>
            </w:pPr>
            <w:r w:rsidRPr="007E098C">
              <w:rPr>
                <w:rFonts w:ascii="Liberation Serif" w:hAnsi="Liberation Serif"/>
                <w:color w:val="000000"/>
                <w:sz w:val="20"/>
                <w:szCs w:val="20"/>
              </w:rPr>
              <w:t>Длина участка, м</w:t>
            </w:r>
          </w:p>
        </w:tc>
        <w:tc>
          <w:tcPr>
            <w:tcW w:w="571"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B3B1819" w14:textId="77777777" w:rsidR="004A1471" w:rsidRPr="007E098C" w:rsidRDefault="004A1471" w:rsidP="008C549A">
            <w:pPr>
              <w:jc w:val="center"/>
              <w:rPr>
                <w:bCs/>
                <w:color w:val="000000"/>
                <w:sz w:val="20"/>
                <w:szCs w:val="20"/>
              </w:rPr>
            </w:pPr>
            <w:proofErr w:type="spellStart"/>
            <w:r w:rsidRPr="007E098C">
              <w:rPr>
                <w:rFonts w:ascii="Liberation Serif" w:hAnsi="Liberation Serif"/>
                <w:color w:val="000000"/>
                <w:sz w:val="20"/>
                <w:szCs w:val="20"/>
              </w:rPr>
              <w:t>Внутpенний</w:t>
            </w:r>
            <w:proofErr w:type="spellEnd"/>
            <w:r w:rsidRPr="007E098C">
              <w:rPr>
                <w:rFonts w:ascii="Liberation Serif" w:hAnsi="Liberation Serif"/>
                <w:color w:val="000000"/>
                <w:sz w:val="20"/>
                <w:szCs w:val="20"/>
              </w:rPr>
              <w:t xml:space="preserve"> </w:t>
            </w:r>
            <w:proofErr w:type="spellStart"/>
            <w:r w:rsidRPr="007E098C">
              <w:rPr>
                <w:rFonts w:ascii="Liberation Serif" w:hAnsi="Liberation Serif"/>
                <w:color w:val="000000"/>
                <w:sz w:val="20"/>
                <w:szCs w:val="20"/>
              </w:rPr>
              <w:t>диаметp</w:t>
            </w:r>
            <w:proofErr w:type="spellEnd"/>
            <w:r w:rsidRPr="007E098C">
              <w:rPr>
                <w:rFonts w:ascii="Liberation Serif" w:hAnsi="Liberation Serif"/>
                <w:color w:val="000000"/>
                <w:sz w:val="20"/>
                <w:szCs w:val="20"/>
              </w:rPr>
              <w:t xml:space="preserve"> подающего и обр.  </w:t>
            </w:r>
            <w:proofErr w:type="spellStart"/>
            <w:r w:rsidRPr="007E098C">
              <w:rPr>
                <w:rFonts w:ascii="Liberation Serif" w:hAnsi="Liberation Serif"/>
                <w:color w:val="000000"/>
                <w:sz w:val="20"/>
                <w:szCs w:val="20"/>
              </w:rPr>
              <w:t>тpубопpовода</w:t>
            </w:r>
            <w:proofErr w:type="spellEnd"/>
            <w:r w:rsidRPr="007E098C">
              <w:rPr>
                <w:rFonts w:ascii="Liberation Serif" w:hAnsi="Liberation Serif"/>
                <w:color w:val="000000"/>
                <w:sz w:val="20"/>
                <w:szCs w:val="20"/>
              </w:rPr>
              <w:t>, м</w:t>
            </w:r>
          </w:p>
        </w:tc>
        <w:tc>
          <w:tcPr>
            <w:tcW w:w="63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51834F8" w14:textId="77777777" w:rsidR="004A1471" w:rsidRPr="007E098C" w:rsidRDefault="004A1471" w:rsidP="008C549A">
            <w:pPr>
              <w:jc w:val="center"/>
              <w:rPr>
                <w:bCs/>
                <w:color w:val="000000"/>
                <w:sz w:val="20"/>
                <w:szCs w:val="20"/>
              </w:rPr>
            </w:pPr>
            <w:r w:rsidRPr="007E098C">
              <w:rPr>
                <w:rFonts w:ascii="Liberation Serif" w:hAnsi="Liberation Serif"/>
                <w:color w:val="000000"/>
                <w:sz w:val="20"/>
                <w:szCs w:val="20"/>
              </w:rPr>
              <w:t>Интенсивность восстановления, 1/ч</w:t>
            </w:r>
          </w:p>
        </w:tc>
        <w:tc>
          <w:tcPr>
            <w:tcW w:w="596"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CB50FA5" w14:textId="77777777" w:rsidR="004A1471" w:rsidRPr="007E098C" w:rsidRDefault="004A1471" w:rsidP="008C549A">
            <w:pPr>
              <w:jc w:val="center"/>
              <w:rPr>
                <w:bCs/>
                <w:color w:val="000000"/>
                <w:sz w:val="20"/>
                <w:szCs w:val="20"/>
              </w:rPr>
            </w:pPr>
            <w:r w:rsidRPr="007E098C">
              <w:rPr>
                <w:rFonts w:ascii="Liberation Serif" w:hAnsi="Liberation Serif"/>
                <w:color w:val="000000"/>
                <w:sz w:val="20"/>
                <w:szCs w:val="20"/>
              </w:rPr>
              <w:t>Интенсивность отказов, 1/(км*ч)</w:t>
            </w:r>
          </w:p>
        </w:tc>
        <w:tc>
          <w:tcPr>
            <w:tcW w:w="37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9260908" w14:textId="77777777" w:rsidR="004A1471" w:rsidRPr="007E098C" w:rsidRDefault="004A1471" w:rsidP="008C549A">
            <w:pPr>
              <w:jc w:val="center"/>
              <w:rPr>
                <w:bCs/>
                <w:color w:val="000000"/>
                <w:sz w:val="20"/>
                <w:szCs w:val="20"/>
              </w:rPr>
            </w:pPr>
            <w:r w:rsidRPr="007E098C">
              <w:rPr>
                <w:rFonts w:ascii="Liberation Serif" w:hAnsi="Liberation Serif"/>
                <w:color w:val="000000"/>
                <w:sz w:val="20"/>
                <w:szCs w:val="20"/>
              </w:rPr>
              <w:t>Поток отказов, 1/ч</w:t>
            </w:r>
          </w:p>
        </w:tc>
        <w:tc>
          <w:tcPr>
            <w:tcW w:w="596"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3353474" w14:textId="77777777" w:rsidR="004A1471" w:rsidRPr="007E098C" w:rsidRDefault="004A1471" w:rsidP="008C549A">
            <w:pPr>
              <w:jc w:val="center"/>
              <w:rPr>
                <w:bCs/>
                <w:color w:val="000000"/>
                <w:sz w:val="20"/>
                <w:szCs w:val="20"/>
              </w:rPr>
            </w:pPr>
            <w:r w:rsidRPr="007E098C">
              <w:rPr>
                <w:rFonts w:ascii="Liberation Serif" w:hAnsi="Liberation Serif"/>
                <w:color w:val="000000"/>
                <w:sz w:val="20"/>
                <w:szCs w:val="20"/>
              </w:rPr>
              <w:t xml:space="preserve">Относительное кол. </w:t>
            </w:r>
            <w:proofErr w:type="spellStart"/>
            <w:r w:rsidRPr="007E098C">
              <w:rPr>
                <w:rFonts w:ascii="Liberation Serif" w:hAnsi="Liberation Serif"/>
                <w:color w:val="000000"/>
                <w:sz w:val="20"/>
                <w:szCs w:val="20"/>
              </w:rPr>
              <w:t>отключ</w:t>
            </w:r>
            <w:proofErr w:type="spellEnd"/>
            <w:r w:rsidRPr="007E098C">
              <w:rPr>
                <w:rFonts w:ascii="Liberation Serif" w:hAnsi="Liberation Serif"/>
                <w:color w:val="000000"/>
                <w:sz w:val="20"/>
                <w:szCs w:val="20"/>
              </w:rPr>
              <w:t>. нагрузки</w:t>
            </w:r>
          </w:p>
        </w:tc>
        <w:tc>
          <w:tcPr>
            <w:tcW w:w="51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B29F09F" w14:textId="77777777" w:rsidR="004A1471" w:rsidRPr="007E098C" w:rsidRDefault="004A1471" w:rsidP="008C549A">
            <w:pPr>
              <w:jc w:val="center"/>
              <w:rPr>
                <w:bCs/>
                <w:color w:val="000000"/>
                <w:sz w:val="20"/>
                <w:szCs w:val="20"/>
              </w:rPr>
            </w:pPr>
            <w:r w:rsidRPr="007E098C">
              <w:rPr>
                <w:rFonts w:ascii="Liberation Serif" w:hAnsi="Liberation Serif"/>
                <w:color w:val="000000"/>
                <w:sz w:val="20"/>
                <w:szCs w:val="20"/>
              </w:rPr>
              <w:t>Вероятность отказа</w:t>
            </w:r>
          </w:p>
        </w:tc>
      </w:tr>
      <w:tr w:rsidR="004A1471" w:rsidRPr="007E098C" w14:paraId="0E303C12" w14:textId="77777777" w:rsidTr="00597323">
        <w:trPr>
          <w:trHeight w:val="20"/>
          <w:jc w:val="center"/>
        </w:trPr>
        <w:tc>
          <w:tcPr>
            <w:tcW w:w="578" w:type="pct"/>
            <w:tcBorders>
              <w:top w:val="nil"/>
              <w:left w:val="single" w:sz="4" w:space="0" w:color="000000"/>
              <w:bottom w:val="single" w:sz="4" w:space="0" w:color="000000"/>
              <w:right w:val="single" w:sz="4" w:space="0" w:color="000000"/>
            </w:tcBorders>
            <w:tcMar>
              <w:left w:w="28" w:type="dxa"/>
              <w:right w:w="28" w:type="dxa"/>
            </w:tcMar>
            <w:vAlign w:val="center"/>
          </w:tcPr>
          <w:p w14:paraId="28F38D33" w14:textId="77777777" w:rsidR="004A1471" w:rsidRPr="007E098C" w:rsidRDefault="004A1471" w:rsidP="004A1471">
            <w:pPr>
              <w:jc w:val="center"/>
              <w:rPr>
                <w:color w:val="000000"/>
                <w:sz w:val="20"/>
                <w:szCs w:val="20"/>
              </w:rPr>
            </w:pPr>
            <w:r w:rsidRPr="007E098C">
              <w:rPr>
                <w:color w:val="000000"/>
                <w:sz w:val="20"/>
                <w:szCs w:val="20"/>
              </w:rPr>
              <w:t>ЗУ- Уз.103</w:t>
            </w:r>
          </w:p>
        </w:tc>
        <w:tc>
          <w:tcPr>
            <w:tcW w:w="770" w:type="pct"/>
            <w:tcBorders>
              <w:top w:val="nil"/>
              <w:left w:val="nil"/>
              <w:bottom w:val="single" w:sz="4" w:space="0" w:color="000000"/>
              <w:right w:val="single" w:sz="4" w:space="0" w:color="000000"/>
            </w:tcBorders>
            <w:tcMar>
              <w:left w:w="28" w:type="dxa"/>
              <w:right w:w="28" w:type="dxa"/>
            </w:tcMar>
            <w:vAlign w:val="center"/>
          </w:tcPr>
          <w:p w14:paraId="227CB319" w14:textId="77777777" w:rsidR="004A1471" w:rsidRPr="007E098C" w:rsidRDefault="004A1471" w:rsidP="004A1471">
            <w:pPr>
              <w:jc w:val="center"/>
              <w:rPr>
                <w:color w:val="000000"/>
                <w:sz w:val="20"/>
                <w:szCs w:val="20"/>
              </w:rPr>
            </w:pPr>
            <w:r w:rsidRPr="007E098C">
              <w:rPr>
                <w:color w:val="000000"/>
                <w:sz w:val="20"/>
                <w:szCs w:val="20"/>
              </w:rPr>
              <w:t>ООО "</w:t>
            </w:r>
            <w:proofErr w:type="spellStart"/>
            <w:r w:rsidRPr="007E098C">
              <w:rPr>
                <w:color w:val="000000"/>
                <w:sz w:val="20"/>
                <w:szCs w:val="20"/>
              </w:rPr>
              <w:t>РегионГрузСервис</w:t>
            </w:r>
            <w:proofErr w:type="spellEnd"/>
            <w:r w:rsidRPr="007E098C">
              <w:rPr>
                <w:color w:val="000000"/>
                <w:sz w:val="20"/>
                <w:szCs w:val="20"/>
              </w:rPr>
              <w:t>"</w:t>
            </w:r>
          </w:p>
        </w:tc>
        <w:tc>
          <w:tcPr>
            <w:tcW w:w="373" w:type="pct"/>
            <w:tcBorders>
              <w:top w:val="nil"/>
              <w:left w:val="nil"/>
              <w:bottom w:val="single" w:sz="4" w:space="0" w:color="000000"/>
              <w:right w:val="single" w:sz="4" w:space="0" w:color="000000"/>
            </w:tcBorders>
            <w:tcMar>
              <w:left w:w="28" w:type="dxa"/>
              <w:right w:w="28" w:type="dxa"/>
            </w:tcMar>
            <w:vAlign w:val="center"/>
          </w:tcPr>
          <w:p w14:paraId="24EF8A32" w14:textId="77777777" w:rsidR="004A1471" w:rsidRPr="007E098C" w:rsidRDefault="004A1471" w:rsidP="004A1471">
            <w:pPr>
              <w:jc w:val="center"/>
              <w:rPr>
                <w:color w:val="000000"/>
                <w:sz w:val="20"/>
                <w:szCs w:val="20"/>
              </w:rPr>
            </w:pPr>
            <w:r w:rsidRPr="007E098C">
              <w:rPr>
                <w:color w:val="000000"/>
                <w:sz w:val="20"/>
                <w:szCs w:val="20"/>
              </w:rPr>
              <w:t>82,08</w:t>
            </w:r>
          </w:p>
        </w:tc>
        <w:tc>
          <w:tcPr>
            <w:tcW w:w="571" w:type="pct"/>
            <w:tcBorders>
              <w:top w:val="nil"/>
              <w:left w:val="nil"/>
              <w:bottom w:val="single" w:sz="4" w:space="0" w:color="000000"/>
              <w:right w:val="single" w:sz="4" w:space="0" w:color="000000"/>
            </w:tcBorders>
            <w:tcMar>
              <w:left w:w="28" w:type="dxa"/>
              <w:right w:w="28" w:type="dxa"/>
            </w:tcMar>
            <w:vAlign w:val="center"/>
          </w:tcPr>
          <w:p w14:paraId="149557EA" w14:textId="77777777" w:rsidR="004A1471" w:rsidRPr="007E098C" w:rsidRDefault="004A1471" w:rsidP="004A1471">
            <w:pPr>
              <w:jc w:val="center"/>
              <w:rPr>
                <w:color w:val="000000"/>
                <w:sz w:val="20"/>
                <w:szCs w:val="20"/>
              </w:rPr>
            </w:pPr>
            <w:r w:rsidRPr="007E098C">
              <w:rPr>
                <w:color w:val="000000"/>
                <w:sz w:val="20"/>
                <w:szCs w:val="20"/>
              </w:rPr>
              <w:t>0,1</w:t>
            </w:r>
          </w:p>
        </w:tc>
        <w:tc>
          <w:tcPr>
            <w:tcW w:w="632" w:type="pct"/>
            <w:tcBorders>
              <w:top w:val="nil"/>
              <w:left w:val="nil"/>
              <w:bottom w:val="single" w:sz="4" w:space="0" w:color="000000"/>
              <w:right w:val="single" w:sz="4" w:space="0" w:color="000000"/>
            </w:tcBorders>
            <w:tcMar>
              <w:left w:w="28" w:type="dxa"/>
              <w:right w:w="28" w:type="dxa"/>
            </w:tcMar>
            <w:vAlign w:val="center"/>
          </w:tcPr>
          <w:p w14:paraId="405A64E1" w14:textId="77777777" w:rsidR="004A1471" w:rsidRPr="007E098C" w:rsidRDefault="004A1471" w:rsidP="004A1471">
            <w:pPr>
              <w:jc w:val="center"/>
              <w:rPr>
                <w:color w:val="000000"/>
                <w:sz w:val="20"/>
                <w:szCs w:val="20"/>
              </w:rPr>
            </w:pPr>
            <w:r w:rsidRPr="007E098C">
              <w:rPr>
                <w:color w:val="000000"/>
                <w:sz w:val="20"/>
                <w:szCs w:val="20"/>
              </w:rPr>
              <w:t>0,148748</w:t>
            </w:r>
          </w:p>
        </w:tc>
        <w:tc>
          <w:tcPr>
            <w:tcW w:w="596" w:type="pct"/>
            <w:tcBorders>
              <w:top w:val="nil"/>
              <w:left w:val="nil"/>
              <w:bottom w:val="single" w:sz="4" w:space="0" w:color="000000"/>
              <w:right w:val="single" w:sz="4" w:space="0" w:color="000000"/>
            </w:tcBorders>
            <w:tcMar>
              <w:left w:w="28" w:type="dxa"/>
              <w:right w:w="28" w:type="dxa"/>
            </w:tcMar>
            <w:vAlign w:val="center"/>
          </w:tcPr>
          <w:p w14:paraId="66DCE068" w14:textId="77777777" w:rsidR="004A1471" w:rsidRPr="007E098C" w:rsidRDefault="004A1471" w:rsidP="004A1471">
            <w:pPr>
              <w:jc w:val="center"/>
              <w:rPr>
                <w:color w:val="000000"/>
                <w:sz w:val="20"/>
                <w:szCs w:val="20"/>
              </w:rPr>
            </w:pPr>
            <w:r w:rsidRPr="007E098C">
              <w:rPr>
                <w:color w:val="000000"/>
                <w:sz w:val="20"/>
                <w:szCs w:val="20"/>
              </w:rPr>
              <w:t>0,0000114</w:t>
            </w:r>
          </w:p>
        </w:tc>
        <w:tc>
          <w:tcPr>
            <w:tcW w:w="372" w:type="pct"/>
            <w:tcBorders>
              <w:top w:val="nil"/>
              <w:left w:val="nil"/>
              <w:bottom w:val="single" w:sz="4" w:space="0" w:color="000000"/>
              <w:right w:val="single" w:sz="4" w:space="0" w:color="000000"/>
            </w:tcBorders>
            <w:tcMar>
              <w:left w:w="28" w:type="dxa"/>
              <w:right w:w="28" w:type="dxa"/>
            </w:tcMar>
            <w:vAlign w:val="center"/>
          </w:tcPr>
          <w:p w14:paraId="4299D95C" w14:textId="77777777" w:rsidR="004A1471" w:rsidRPr="007E098C" w:rsidRDefault="004A1471" w:rsidP="004A1471">
            <w:pPr>
              <w:jc w:val="center"/>
              <w:rPr>
                <w:color w:val="000000"/>
                <w:sz w:val="20"/>
                <w:szCs w:val="20"/>
              </w:rPr>
            </w:pPr>
            <w:r w:rsidRPr="007E098C">
              <w:rPr>
                <w:color w:val="000000"/>
                <w:sz w:val="20"/>
                <w:szCs w:val="20"/>
              </w:rPr>
              <w:t>9E-07</w:t>
            </w:r>
          </w:p>
        </w:tc>
        <w:tc>
          <w:tcPr>
            <w:tcW w:w="596" w:type="pct"/>
            <w:tcBorders>
              <w:top w:val="nil"/>
              <w:left w:val="nil"/>
              <w:bottom w:val="single" w:sz="4" w:space="0" w:color="000000"/>
              <w:right w:val="single" w:sz="4" w:space="0" w:color="000000"/>
            </w:tcBorders>
            <w:tcMar>
              <w:left w:w="28" w:type="dxa"/>
              <w:right w:w="28" w:type="dxa"/>
            </w:tcMar>
            <w:vAlign w:val="center"/>
          </w:tcPr>
          <w:p w14:paraId="233487A0" w14:textId="77777777" w:rsidR="004A1471" w:rsidRPr="007E098C" w:rsidRDefault="004A1471" w:rsidP="004A1471">
            <w:pPr>
              <w:jc w:val="center"/>
              <w:rPr>
                <w:color w:val="000000"/>
                <w:sz w:val="20"/>
                <w:szCs w:val="20"/>
              </w:rPr>
            </w:pPr>
            <w:r w:rsidRPr="007E098C">
              <w:rPr>
                <w:color w:val="000000"/>
                <w:sz w:val="20"/>
                <w:szCs w:val="20"/>
              </w:rPr>
              <w:t>0,0350098</w:t>
            </w:r>
          </w:p>
        </w:tc>
        <w:tc>
          <w:tcPr>
            <w:tcW w:w="513" w:type="pct"/>
            <w:tcBorders>
              <w:top w:val="nil"/>
              <w:left w:val="nil"/>
              <w:bottom w:val="single" w:sz="4" w:space="0" w:color="000000"/>
              <w:right w:val="single" w:sz="4" w:space="0" w:color="000000"/>
            </w:tcBorders>
            <w:tcMar>
              <w:left w:w="28" w:type="dxa"/>
              <w:right w:w="28" w:type="dxa"/>
            </w:tcMar>
            <w:vAlign w:val="center"/>
          </w:tcPr>
          <w:p w14:paraId="3143B980" w14:textId="77777777" w:rsidR="004A1471" w:rsidRPr="007E098C" w:rsidRDefault="004A1471" w:rsidP="004A1471">
            <w:pPr>
              <w:jc w:val="center"/>
              <w:rPr>
                <w:color w:val="000000"/>
                <w:sz w:val="20"/>
                <w:szCs w:val="20"/>
              </w:rPr>
            </w:pPr>
            <w:r w:rsidRPr="007E098C">
              <w:rPr>
                <w:color w:val="000000"/>
                <w:sz w:val="20"/>
                <w:szCs w:val="20"/>
              </w:rPr>
              <w:t>0,0000063</w:t>
            </w:r>
          </w:p>
        </w:tc>
      </w:tr>
    </w:tbl>
    <w:p w14:paraId="6B7D2679" w14:textId="77777777" w:rsidR="004A1471" w:rsidRPr="007E098C" w:rsidRDefault="004A1471" w:rsidP="0068658C">
      <w:pPr>
        <w:spacing w:line="276" w:lineRule="auto"/>
        <w:jc w:val="both"/>
        <w:rPr>
          <w:color w:val="000000" w:themeColor="text1"/>
        </w:rPr>
      </w:pPr>
      <w:r w:rsidRPr="007E098C">
        <w:rPr>
          <w:color w:val="000000" w:themeColor="text1"/>
        </w:rPr>
        <w:lastRenderedPageBreak/>
        <w:t>Котельная КОС</w:t>
      </w:r>
    </w:p>
    <w:p w14:paraId="3B39E90B" w14:textId="77777777" w:rsidR="00A84156" w:rsidRPr="007E098C" w:rsidRDefault="00A84156" w:rsidP="00A84156">
      <w:pPr>
        <w:spacing w:line="276" w:lineRule="auto"/>
        <w:jc w:val="both"/>
        <w:rPr>
          <w:color w:val="000000" w:themeColor="text1"/>
        </w:rPr>
      </w:pPr>
      <w:r w:rsidRPr="007E098C">
        <w:rPr>
          <w:color w:val="000000" w:themeColor="text1"/>
        </w:rPr>
        <w:t>Отключены запорные устройства:</w:t>
      </w:r>
      <w:r w:rsidR="004A1471" w:rsidRPr="007E098C">
        <w:rPr>
          <w:color w:val="000000" w:themeColor="text1"/>
        </w:rPr>
        <w:t xml:space="preserve"> Уз.79-ТК-3</w:t>
      </w:r>
    </w:p>
    <w:p w14:paraId="37AE12DA" w14:textId="77777777" w:rsidR="00A84156" w:rsidRPr="007E098C" w:rsidRDefault="00A84156" w:rsidP="0068658C">
      <w:pPr>
        <w:spacing w:line="276" w:lineRule="auto"/>
        <w:jc w:val="both"/>
        <w:rPr>
          <w:color w:val="000000" w:themeColor="text1"/>
        </w:rPr>
      </w:pPr>
    </w:p>
    <w:p w14:paraId="2C161674" w14:textId="24AF21B4" w:rsidR="00597323" w:rsidRPr="007E098C" w:rsidRDefault="00597323" w:rsidP="00597323">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93</w:t>
      </w:r>
      <w:r w:rsidRPr="007E098C">
        <w:rPr>
          <w:b w:val="0"/>
          <w:sz w:val="24"/>
          <w:szCs w:val="24"/>
        </w:rPr>
        <w:fldChar w:fldCharType="end"/>
      </w:r>
      <w:r w:rsidRPr="007E098C">
        <w:rPr>
          <w:b w:val="0"/>
          <w:sz w:val="24"/>
          <w:szCs w:val="24"/>
        </w:rPr>
        <w:t>. Здания с ограниченной подачей тепловой энергии</w:t>
      </w:r>
    </w:p>
    <w:tbl>
      <w:tblPr>
        <w:tblW w:w="5000" w:type="pct"/>
        <w:jc w:val="center"/>
        <w:tblLook w:val="04A0" w:firstRow="1" w:lastRow="0" w:firstColumn="1" w:lastColumn="0" w:noHBand="0" w:noVBand="1"/>
      </w:tblPr>
      <w:tblGrid>
        <w:gridCol w:w="1399"/>
        <w:gridCol w:w="1099"/>
        <w:gridCol w:w="1246"/>
        <w:gridCol w:w="1022"/>
        <w:gridCol w:w="1232"/>
        <w:gridCol w:w="1334"/>
        <w:gridCol w:w="1445"/>
      </w:tblGrid>
      <w:tr w:rsidR="004A1471" w:rsidRPr="007E098C" w14:paraId="01A7AF26" w14:textId="77777777" w:rsidTr="00597323">
        <w:trPr>
          <w:trHeight w:val="20"/>
          <w:jc w:val="center"/>
        </w:trPr>
        <w:tc>
          <w:tcPr>
            <w:tcW w:w="797"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66683123" w14:textId="77777777" w:rsidR="004A1471" w:rsidRPr="007E098C" w:rsidRDefault="004A1471" w:rsidP="004A1471">
            <w:pPr>
              <w:jc w:val="center"/>
              <w:rPr>
                <w:bCs/>
                <w:color w:val="000000"/>
                <w:sz w:val="20"/>
                <w:szCs w:val="20"/>
              </w:rPr>
            </w:pPr>
            <w:r w:rsidRPr="007E098C">
              <w:rPr>
                <w:rFonts w:ascii="Liberation Serif" w:hAnsi="Liberation Serif"/>
                <w:color w:val="000000"/>
                <w:sz w:val="20"/>
                <w:szCs w:val="20"/>
              </w:rPr>
              <w:t>Наименование узла</w:t>
            </w:r>
          </w:p>
        </w:tc>
        <w:tc>
          <w:tcPr>
            <w:tcW w:w="626"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631F31E" w14:textId="77777777" w:rsidR="004A1471" w:rsidRPr="007E098C" w:rsidRDefault="004A1471" w:rsidP="004A1471">
            <w:pPr>
              <w:jc w:val="center"/>
              <w:rPr>
                <w:bCs/>
                <w:color w:val="000000"/>
                <w:sz w:val="20"/>
                <w:szCs w:val="20"/>
              </w:rPr>
            </w:pPr>
            <w:r w:rsidRPr="007E098C">
              <w:rPr>
                <w:rFonts w:ascii="Liberation Serif" w:hAnsi="Liberation Serif"/>
                <w:color w:val="000000"/>
                <w:sz w:val="20"/>
                <w:szCs w:val="20"/>
              </w:rPr>
              <w:t>Расчетная нагрузка на отопление, Гкал/ч</w:t>
            </w:r>
          </w:p>
        </w:tc>
        <w:tc>
          <w:tcPr>
            <w:tcW w:w="71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54892DB" w14:textId="77777777" w:rsidR="004A1471" w:rsidRPr="007E098C" w:rsidRDefault="004A1471" w:rsidP="004A1471">
            <w:pPr>
              <w:jc w:val="center"/>
              <w:rPr>
                <w:bCs/>
                <w:color w:val="000000"/>
                <w:sz w:val="20"/>
                <w:szCs w:val="20"/>
              </w:rPr>
            </w:pPr>
            <w:r w:rsidRPr="007E098C">
              <w:rPr>
                <w:rFonts w:ascii="Liberation Serif" w:hAnsi="Liberation Serif"/>
                <w:color w:val="000000"/>
                <w:sz w:val="20"/>
                <w:szCs w:val="20"/>
              </w:rPr>
              <w:t>Расчетная нагрузка на вентиляцию, Гкал/ч</w:t>
            </w:r>
          </w:p>
        </w:tc>
        <w:tc>
          <w:tcPr>
            <w:tcW w:w="58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C367D93" w14:textId="77777777" w:rsidR="004A1471" w:rsidRPr="007E098C" w:rsidRDefault="004A1471" w:rsidP="004A1471">
            <w:pPr>
              <w:jc w:val="center"/>
              <w:rPr>
                <w:bCs/>
                <w:color w:val="000000"/>
                <w:sz w:val="20"/>
                <w:szCs w:val="20"/>
              </w:rPr>
            </w:pPr>
            <w:r w:rsidRPr="007E098C">
              <w:rPr>
                <w:rFonts w:ascii="Liberation Serif" w:hAnsi="Liberation Serif"/>
                <w:color w:val="000000"/>
                <w:sz w:val="20"/>
                <w:szCs w:val="20"/>
              </w:rPr>
              <w:t>Расчетная нагрузка на ГВС, Гкал/ч</w:t>
            </w:r>
          </w:p>
        </w:tc>
        <w:tc>
          <w:tcPr>
            <w:tcW w:w="70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17C5C13" w14:textId="77777777" w:rsidR="004A1471" w:rsidRPr="007E098C" w:rsidRDefault="004A1471" w:rsidP="004A1471">
            <w:pPr>
              <w:jc w:val="center"/>
              <w:rPr>
                <w:bCs/>
                <w:color w:val="000000"/>
                <w:sz w:val="20"/>
                <w:szCs w:val="20"/>
              </w:rPr>
            </w:pPr>
            <w:r w:rsidRPr="007E098C">
              <w:rPr>
                <w:rFonts w:ascii="Liberation Serif" w:hAnsi="Liberation Serif"/>
                <w:color w:val="000000"/>
                <w:sz w:val="20"/>
                <w:szCs w:val="20"/>
              </w:rPr>
              <w:t>Вероятность безотказной работы</w:t>
            </w:r>
          </w:p>
        </w:tc>
        <w:tc>
          <w:tcPr>
            <w:tcW w:w="76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AE51F6A" w14:textId="77777777" w:rsidR="004A1471" w:rsidRPr="007E098C" w:rsidRDefault="004A1471" w:rsidP="004A1471">
            <w:pPr>
              <w:jc w:val="center"/>
              <w:rPr>
                <w:bCs/>
                <w:color w:val="000000"/>
                <w:sz w:val="20"/>
                <w:szCs w:val="20"/>
              </w:rPr>
            </w:pPr>
            <w:r w:rsidRPr="007E098C">
              <w:rPr>
                <w:rFonts w:ascii="Liberation Serif" w:hAnsi="Liberation Serif"/>
                <w:color w:val="000000"/>
                <w:sz w:val="20"/>
                <w:szCs w:val="20"/>
              </w:rPr>
              <w:t>Коэффициент готовности</w:t>
            </w:r>
          </w:p>
        </w:tc>
        <w:tc>
          <w:tcPr>
            <w:tcW w:w="82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2F30F88" w14:textId="77777777" w:rsidR="004A1471" w:rsidRPr="007E098C" w:rsidRDefault="004A1471" w:rsidP="004A1471">
            <w:pPr>
              <w:jc w:val="center"/>
              <w:rPr>
                <w:bCs/>
                <w:color w:val="000000"/>
                <w:sz w:val="20"/>
                <w:szCs w:val="20"/>
              </w:rPr>
            </w:pPr>
            <w:r w:rsidRPr="007E098C">
              <w:rPr>
                <w:rFonts w:ascii="Liberation Serif" w:hAnsi="Liberation Serif"/>
                <w:color w:val="000000"/>
                <w:sz w:val="20"/>
                <w:szCs w:val="20"/>
              </w:rPr>
              <w:t xml:space="preserve">Средний суммарный </w:t>
            </w:r>
            <w:proofErr w:type="spellStart"/>
            <w:r w:rsidRPr="007E098C">
              <w:rPr>
                <w:rFonts w:ascii="Liberation Serif" w:hAnsi="Liberation Serif"/>
                <w:color w:val="000000"/>
                <w:sz w:val="20"/>
                <w:szCs w:val="20"/>
              </w:rPr>
              <w:t>недоотпуск</w:t>
            </w:r>
            <w:proofErr w:type="spellEnd"/>
            <w:r w:rsidRPr="007E098C">
              <w:rPr>
                <w:rFonts w:ascii="Liberation Serif" w:hAnsi="Liberation Serif"/>
                <w:color w:val="000000"/>
                <w:sz w:val="20"/>
                <w:szCs w:val="20"/>
              </w:rPr>
              <w:t xml:space="preserve"> теплоты, Гкал/</w:t>
            </w:r>
            <w:proofErr w:type="spellStart"/>
            <w:proofErr w:type="gramStart"/>
            <w:r w:rsidRPr="007E098C">
              <w:rPr>
                <w:rFonts w:ascii="Liberation Serif" w:hAnsi="Liberation Serif"/>
                <w:color w:val="000000"/>
                <w:sz w:val="20"/>
                <w:szCs w:val="20"/>
              </w:rPr>
              <w:t>от.период</w:t>
            </w:r>
            <w:proofErr w:type="spellEnd"/>
            <w:proofErr w:type="gramEnd"/>
          </w:p>
        </w:tc>
      </w:tr>
      <w:tr w:rsidR="004A1471" w:rsidRPr="007E098C" w14:paraId="32C6FA13" w14:textId="77777777" w:rsidTr="00597323">
        <w:trPr>
          <w:trHeight w:val="20"/>
          <w:jc w:val="center"/>
        </w:trPr>
        <w:tc>
          <w:tcPr>
            <w:tcW w:w="7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18F6F702" w14:textId="77777777" w:rsidR="004A1471" w:rsidRPr="007E098C" w:rsidRDefault="004A1471" w:rsidP="004A1471">
            <w:pPr>
              <w:jc w:val="center"/>
              <w:rPr>
                <w:color w:val="000000"/>
                <w:sz w:val="20"/>
                <w:szCs w:val="20"/>
              </w:rPr>
            </w:pPr>
            <w:r w:rsidRPr="007E098C">
              <w:rPr>
                <w:color w:val="000000"/>
                <w:sz w:val="20"/>
                <w:szCs w:val="20"/>
              </w:rPr>
              <w:t xml:space="preserve"> Мясной двор</w:t>
            </w:r>
          </w:p>
        </w:tc>
        <w:tc>
          <w:tcPr>
            <w:tcW w:w="62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56ED607" w14:textId="77777777" w:rsidR="004A1471" w:rsidRPr="007E098C" w:rsidRDefault="004A1471" w:rsidP="004A1471">
            <w:pPr>
              <w:jc w:val="center"/>
              <w:rPr>
                <w:color w:val="000000"/>
                <w:sz w:val="20"/>
                <w:szCs w:val="20"/>
              </w:rPr>
            </w:pPr>
            <w:r w:rsidRPr="007E098C">
              <w:rPr>
                <w:color w:val="000000"/>
                <w:sz w:val="20"/>
                <w:szCs w:val="20"/>
              </w:rPr>
              <w:t>0,147</w:t>
            </w:r>
          </w:p>
        </w:tc>
        <w:tc>
          <w:tcPr>
            <w:tcW w:w="71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815A8C5" w14:textId="77777777" w:rsidR="004A1471" w:rsidRPr="007E098C" w:rsidRDefault="004A1471" w:rsidP="004A1471">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1F83DAC" w14:textId="77777777" w:rsidR="004A1471" w:rsidRPr="007E098C" w:rsidRDefault="004A1471" w:rsidP="004A1471">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B62BA7C" w14:textId="77777777" w:rsidR="004A1471" w:rsidRPr="007E098C" w:rsidRDefault="004A1471" w:rsidP="004A1471">
            <w:pPr>
              <w:jc w:val="center"/>
              <w:rPr>
                <w:color w:val="000000"/>
                <w:sz w:val="20"/>
                <w:szCs w:val="20"/>
              </w:rPr>
            </w:pPr>
            <w:r w:rsidRPr="007E098C">
              <w:rPr>
                <w:color w:val="000000"/>
                <w:sz w:val="20"/>
                <w:szCs w:val="20"/>
              </w:rPr>
              <w:t>0,999968</w:t>
            </w:r>
          </w:p>
        </w:tc>
        <w:tc>
          <w:tcPr>
            <w:tcW w:w="76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599206F" w14:textId="77777777" w:rsidR="004A1471" w:rsidRPr="007E098C" w:rsidRDefault="004A1471" w:rsidP="004A1471">
            <w:pPr>
              <w:jc w:val="center"/>
              <w:rPr>
                <w:color w:val="000000"/>
                <w:sz w:val="20"/>
                <w:szCs w:val="20"/>
              </w:rPr>
            </w:pPr>
            <w:r w:rsidRPr="007E098C">
              <w:rPr>
                <w:color w:val="000000"/>
                <w:sz w:val="20"/>
                <w:szCs w:val="20"/>
              </w:rPr>
              <w:t>0,999848</w:t>
            </w:r>
          </w:p>
        </w:tc>
        <w:tc>
          <w:tcPr>
            <w:tcW w:w="82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E7DFFB1" w14:textId="77777777" w:rsidR="004A1471" w:rsidRPr="007E098C" w:rsidRDefault="004A1471" w:rsidP="004A1471">
            <w:pPr>
              <w:jc w:val="center"/>
              <w:rPr>
                <w:color w:val="000000"/>
                <w:sz w:val="20"/>
                <w:szCs w:val="20"/>
              </w:rPr>
            </w:pPr>
            <w:r w:rsidRPr="007E098C">
              <w:rPr>
                <w:color w:val="000000"/>
                <w:sz w:val="20"/>
                <w:szCs w:val="20"/>
              </w:rPr>
              <w:t>0,0442</w:t>
            </w:r>
          </w:p>
        </w:tc>
      </w:tr>
      <w:tr w:rsidR="004A1471" w:rsidRPr="007E098C" w14:paraId="3775809A" w14:textId="77777777" w:rsidTr="00597323">
        <w:trPr>
          <w:trHeight w:val="20"/>
          <w:jc w:val="center"/>
        </w:trPr>
        <w:tc>
          <w:tcPr>
            <w:tcW w:w="7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16747D67" w14:textId="77777777" w:rsidR="004A1471" w:rsidRPr="007E098C" w:rsidRDefault="004A1471" w:rsidP="004A1471">
            <w:pPr>
              <w:jc w:val="center"/>
              <w:rPr>
                <w:color w:val="000000"/>
                <w:sz w:val="20"/>
                <w:szCs w:val="20"/>
              </w:rPr>
            </w:pPr>
            <w:r w:rsidRPr="007E098C">
              <w:rPr>
                <w:color w:val="000000"/>
                <w:sz w:val="20"/>
                <w:szCs w:val="20"/>
              </w:rPr>
              <w:t xml:space="preserve"> Ветлечебница</w:t>
            </w:r>
          </w:p>
        </w:tc>
        <w:tc>
          <w:tcPr>
            <w:tcW w:w="62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DFB8B5F" w14:textId="77777777" w:rsidR="004A1471" w:rsidRPr="007E098C" w:rsidRDefault="004A1471" w:rsidP="004A1471">
            <w:pPr>
              <w:jc w:val="center"/>
              <w:rPr>
                <w:color w:val="000000"/>
                <w:sz w:val="20"/>
                <w:szCs w:val="20"/>
              </w:rPr>
            </w:pPr>
            <w:r w:rsidRPr="007E098C">
              <w:rPr>
                <w:color w:val="000000"/>
                <w:sz w:val="20"/>
                <w:szCs w:val="20"/>
              </w:rPr>
              <w:t>0,147</w:t>
            </w:r>
          </w:p>
        </w:tc>
        <w:tc>
          <w:tcPr>
            <w:tcW w:w="71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61E82C6" w14:textId="77777777" w:rsidR="004A1471" w:rsidRPr="007E098C" w:rsidRDefault="004A1471" w:rsidP="004A1471">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B8B8F70" w14:textId="77777777" w:rsidR="004A1471" w:rsidRPr="007E098C" w:rsidRDefault="004A1471" w:rsidP="004A1471">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40AADA8" w14:textId="77777777" w:rsidR="004A1471" w:rsidRPr="007E098C" w:rsidRDefault="004A1471" w:rsidP="004A1471">
            <w:pPr>
              <w:jc w:val="center"/>
              <w:rPr>
                <w:color w:val="000000"/>
                <w:sz w:val="20"/>
                <w:szCs w:val="20"/>
              </w:rPr>
            </w:pPr>
            <w:r w:rsidRPr="007E098C">
              <w:rPr>
                <w:color w:val="000000"/>
                <w:sz w:val="20"/>
                <w:szCs w:val="20"/>
              </w:rPr>
              <w:t>0,999968</w:t>
            </w:r>
          </w:p>
        </w:tc>
        <w:tc>
          <w:tcPr>
            <w:tcW w:w="76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8B4C412" w14:textId="77777777" w:rsidR="004A1471" w:rsidRPr="007E098C" w:rsidRDefault="004A1471" w:rsidP="004A1471">
            <w:pPr>
              <w:jc w:val="center"/>
              <w:rPr>
                <w:color w:val="000000"/>
                <w:sz w:val="20"/>
                <w:szCs w:val="20"/>
              </w:rPr>
            </w:pPr>
            <w:r w:rsidRPr="007E098C">
              <w:rPr>
                <w:color w:val="000000"/>
                <w:sz w:val="20"/>
                <w:szCs w:val="20"/>
              </w:rPr>
              <w:t>0,999849</w:t>
            </w:r>
          </w:p>
        </w:tc>
        <w:tc>
          <w:tcPr>
            <w:tcW w:w="82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9D2CFAA" w14:textId="77777777" w:rsidR="004A1471" w:rsidRPr="007E098C" w:rsidRDefault="004A1471" w:rsidP="004A1471">
            <w:pPr>
              <w:jc w:val="center"/>
              <w:rPr>
                <w:color w:val="000000"/>
                <w:sz w:val="20"/>
                <w:szCs w:val="20"/>
              </w:rPr>
            </w:pPr>
            <w:r w:rsidRPr="007E098C">
              <w:rPr>
                <w:color w:val="000000"/>
                <w:sz w:val="20"/>
                <w:szCs w:val="20"/>
              </w:rPr>
              <w:t>0,0436</w:t>
            </w:r>
          </w:p>
        </w:tc>
      </w:tr>
    </w:tbl>
    <w:p w14:paraId="31D3779A" w14:textId="77777777" w:rsidR="004A1471" w:rsidRPr="007E098C" w:rsidRDefault="004A1471" w:rsidP="0068658C">
      <w:pPr>
        <w:spacing w:line="276" w:lineRule="auto"/>
        <w:jc w:val="both"/>
        <w:rPr>
          <w:color w:val="000000" w:themeColor="text1"/>
        </w:rPr>
      </w:pPr>
    </w:p>
    <w:p w14:paraId="18A018C1" w14:textId="5077B51F" w:rsidR="00597323" w:rsidRPr="007E098C" w:rsidRDefault="00597323" w:rsidP="00597323">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94</w:t>
      </w:r>
      <w:r w:rsidRPr="007E098C">
        <w:rPr>
          <w:b w:val="0"/>
          <w:sz w:val="24"/>
          <w:szCs w:val="24"/>
        </w:rPr>
        <w:fldChar w:fldCharType="end"/>
      </w:r>
      <w:r w:rsidRPr="007E098C">
        <w:rPr>
          <w:b w:val="0"/>
          <w:sz w:val="24"/>
          <w:szCs w:val="24"/>
        </w:rPr>
        <w:t>. Расчет потерь теплоносителя</w:t>
      </w:r>
    </w:p>
    <w:tbl>
      <w:tblPr>
        <w:tblW w:w="5000" w:type="pct"/>
        <w:jc w:val="center"/>
        <w:tblLook w:val="04A0" w:firstRow="1" w:lastRow="0" w:firstColumn="1" w:lastColumn="0" w:noHBand="0" w:noVBand="1"/>
      </w:tblPr>
      <w:tblGrid>
        <w:gridCol w:w="5085"/>
        <w:gridCol w:w="3692"/>
      </w:tblGrid>
      <w:tr w:rsidR="004A1471" w:rsidRPr="007E098C" w14:paraId="390B0422" w14:textId="77777777" w:rsidTr="008C549A">
        <w:trPr>
          <w:trHeight w:val="20"/>
          <w:tblHeader/>
          <w:jc w:val="center"/>
        </w:trPr>
        <w:tc>
          <w:tcPr>
            <w:tcW w:w="2897" w:type="pct"/>
            <w:tcBorders>
              <w:top w:val="single" w:sz="4" w:space="0" w:color="000000"/>
              <w:left w:val="single" w:sz="4" w:space="0" w:color="000000"/>
              <w:bottom w:val="single" w:sz="4" w:space="0" w:color="000000"/>
              <w:right w:val="single" w:sz="4" w:space="0" w:color="000000"/>
            </w:tcBorders>
            <w:vAlign w:val="center"/>
            <w:hideMark/>
          </w:tcPr>
          <w:p w14:paraId="50E2545E" w14:textId="77777777" w:rsidR="004A1471" w:rsidRPr="007E098C" w:rsidRDefault="004A1471" w:rsidP="008C549A">
            <w:pPr>
              <w:jc w:val="center"/>
              <w:rPr>
                <w:bCs/>
                <w:color w:val="000000"/>
                <w:sz w:val="20"/>
                <w:szCs w:val="20"/>
              </w:rPr>
            </w:pPr>
            <w:r w:rsidRPr="007E098C">
              <w:rPr>
                <w:bCs/>
                <w:color w:val="000000"/>
                <w:sz w:val="20"/>
                <w:szCs w:val="20"/>
              </w:rPr>
              <w:t>Параметр</w:t>
            </w:r>
          </w:p>
        </w:tc>
        <w:tc>
          <w:tcPr>
            <w:tcW w:w="2103" w:type="pct"/>
            <w:tcBorders>
              <w:top w:val="single" w:sz="4" w:space="0" w:color="000000"/>
              <w:left w:val="nil"/>
              <w:bottom w:val="single" w:sz="4" w:space="0" w:color="000000"/>
              <w:right w:val="single" w:sz="4" w:space="0" w:color="000000"/>
            </w:tcBorders>
            <w:vAlign w:val="center"/>
            <w:hideMark/>
          </w:tcPr>
          <w:p w14:paraId="15CB7317" w14:textId="77777777" w:rsidR="004A1471" w:rsidRPr="007E098C" w:rsidRDefault="004A1471" w:rsidP="008C549A">
            <w:pPr>
              <w:jc w:val="center"/>
              <w:rPr>
                <w:bCs/>
                <w:color w:val="000000"/>
                <w:sz w:val="20"/>
                <w:szCs w:val="20"/>
              </w:rPr>
            </w:pPr>
            <w:r w:rsidRPr="007E098C">
              <w:rPr>
                <w:bCs/>
                <w:color w:val="000000"/>
                <w:sz w:val="20"/>
                <w:szCs w:val="20"/>
              </w:rPr>
              <w:t>Значение</w:t>
            </w:r>
          </w:p>
        </w:tc>
      </w:tr>
      <w:tr w:rsidR="00986E31" w:rsidRPr="007E098C" w14:paraId="2DAEB2D2"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6AA70D4" w14:textId="77777777" w:rsidR="00986E31" w:rsidRPr="007E098C" w:rsidRDefault="00986E31" w:rsidP="00986E31">
            <w:pPr>
              <w:jc w:val="center"/>
              <w:rPr>
                <w:color w:val="000000"/>
                <w:sz w:val="20"/>
                <w:szCs w:val="20"/>
              </w:rPr>
            </w:pPr>
            <w:r w:rsidRPr="007E098C">
              <w:rPr>
                <w:color w:val="000000"/>
                <w:sz w:val="20"/>
                <w:szCs w:val="20"/>
              </w:rPr>
              <w:t>Суммарная нагрузка на отопление, Гкал/ч</w:t>
            </w:r>
          </w:p>
        </w:tc>
        <w:tc>
          <w:tcPr>
            <w:tcW w:w="2103" w:type="pct"/>
            <w:tcBorders>
              <w:top w:val="nil"/>
              <w:left w:val="nil"/>
              <w:bottom w:val="single" w:sz="4" w:space="0" w:color="000000"/>
              <w:right w:val="single" w:sz="4" w:space="0" w:color="000000"/>
            </w:tcBorders>
            <w:shd w:val="clear" w:color="000000" w:fill="FFFFFF"/>
            <w:vAlign w:val="bottom"/>
          </w:tcPr>
          <w:p w14:paraId="03B7651D" w14:textId="77777777" w:rsidR="00986E31" w:rsidRPr="007E098C" w:rsidRDefault="00986E31" w:rsidP="00986E31">
            <w:pPr>
              <w:jc w:val="center"/>
              <w:rPr>
                <w:color w:val="000000"/>
                <w:sz w:val="20"/>
                <w:szCs w:val="20"/>
              </w:rPr>
            </w:pPr>
            <w:r w:rsidRPr="007E098C">
              <w:rPr>
                <w:color w:val="000000"/>
                <w:sz w:val="20"/>
                <w:szCs w:val="20"/>
              </w:rPr>
              <w:t>0.294000</w:t>
            </w:r>
          </w:p>
        </w:tc>
      </w:tr>
      <w:tr w:rsidR="00986E31" w:rsidRPr="007E098C" w14:paraId="6B2FA915"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20EFF5A" w14:textId="77777777" w:rsidR="00986E31" w:rsidRPr="007E098C" w:rsidRDefault="00986E31" w:rsidP="00986E31">
            <w:pPr>
              <w:jc w:val="center"/>
              <w:rPr>
                <w:color w:val="000000"/>
                <w:sz w:val="20"/>
                <w:szCs w:val="20"/>
              </w:rPr>
            </w:pPr>
            <w:r w:rsidRPr="007E098C">
              <w:rPr>
                <w:color w:val="000000"/>
                <w:sz w:val="20"/>
                <w:szCs w:val="20"/>
              </w:rPr>
              <w:t>Нагрузка на отопление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3466EA1A"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4F01B867"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E7668F7" w14:textId="77777777" w:rsidR="00986E31" w:rsidRPr="007E098C" w:rsidRDefault="00986E31" w:rsidP="00986E31">
            <w:pPr>
              <w:jc w:val="center"/>
              <w:rPr>
                <w:color w:val="000000"/>
                <w:sz w:val="20"/>
                <w:szCs w:val="20"/>
              </w:rPr>
            </w:pPr>
            <w:r w:rsidRPr="007E098C">
              <w:rPr>
                <w:color w:val="000000"/>
                <w:sz w:val="20"/>
                <w:szCs w:val="20"/>
              </w:rPr>
              <w:t>Нагрузка на отопление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3FA59995" w14:textId="77777777" w:rsidR="00986E31" w:rsidRPr="007E098C" w:rsidRDefault="00986E31" w:rsidP="00986E31">
            <w:pPr>
              <w:jc w:val="center"/>
              <w:rPr>
                <w:color w:val="000000"/>
                <w:sz w:val="20"/>
                <w:szCs w:val="20"/>
              </w:rPr>
            </w:pPr>
            <w:r w:rsidRPr="007E098C">
              <w:rPr>
                <w:color w:val="000000"/>
                <w:sz w:val="20"/>
                <w:szCs w:val="20"/>
              </w:rPr>
              <w:t>0.294000</w:t>
            </w:r>
          </w:p>
        </w:tc>
      </w:tr>
      <w:tr w:rsidR="00986E31" w:rsidRPr="007E098C" w14:paraId="42E79DDB"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00C2801" w14:textId="77777777" w:rsidR="00986E31" w:rsidRPr="007E098C" w:rsidRDefault="00986E31" w:rsidP="00986E31">
            <w:pPr>
              <w:jc w:val="center"/>
              <w:rPr>
                <w:color w:val="000000"/>
                <w:sz w:val="20"/>
                <w:szCs w:val="20"/>
              </w:rPr>
            </w:pPr>
            <w:r w:rsidRPr="007E098C">
              <w:rPr>
                <w:color w:val="000000"/>
                <w:sz w:val="20"/>
                <w:szCs w:val="20"/>
              </w:rPr>
              <w:t>Суммарная нагрузка на вентиляцию, Гкал/ч</w:t>
            </w:r>
          </w:p>
        </w:tc>
        <w:tc>
          <w:tcPr>
            <w:tcW w:w="2103" w:type="pct"/>
            <w:tcBorders>
              <w:top w:val="nil"/>
              <w:left w:val="nil"/>
              <w:bottom w:val="single" w:sz="4" w:space="0" w:color="000000"/>
              <w:right w:val="single" w:sz="4" w:space="0" w:color="000000"/>
            </w:tcBorders>
            <w:shd w:val="clear" w:color="000000" w:fill="FFFFFF"/>
            <w:vAlign w:val="bottom"/>
          </w:tcPr>
          <w:p w14:paraId="3D676702"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71D2BCAF"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A9FA423" w14:textId="77777777" w:rsidR="00986E31" w:rsidRPr="007E098C" w:rsidRDefault="00986E31" w:rsidP="00986E31">
            <w:pPr>
              <w:jc w:val="center"/>
              <w:rPr>
                <w:color w:val="000000"/>
                <w:sz w:val="20"/>
                <w:szCs w:val="20"/>
              </w:rPr>
            </w:pPr>
            <w:r w:rsidRPr="007E098C">
              <w:rPr>
                <w:color w:val="000000"/>
                <w:sz w:val="20"/>
                <w:szCs w:val="20"/>
              </w:rPr>
              <w:t>Нагрузка на вентиляцию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6968BACA"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6059089B"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C9D7598" w14:textId="77777777" w:rsidR="00986E31" w:rsidRPr="007E098C" w:rsidRDefault="00986E31" w:rsidP="00986E31">
            <w:pPr>
              <w:jc w:val="center"/>
              <w:rPr>
                <w:color w:val="000000"/>
                <w:sz w:val="20"/>
                <w:szCs w:val="20"/>
              </w:rPr>
            </w:pPr>
            <w:r w:rsidRPr="007E098C">
              <w:rPr>
                <w:color w:val="000000"/>
                <w:sz w:val="20"/>
                <w:szCs w:val="20"/>
              </w:rPr>
              <w:t>Нагрузка на вентиляцию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7FB510F8"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6A962998"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2AC0EBB" w14:textId="77777777" w:rsidR="00986E31" w:rsidRPr="007E098C" w:rsidRDefault="00986E31" w:rsidP="00986E31">
            <w:pPr>
              <w:jc w:val="center"/>
              <w:rPr>
                <w:color w:val="000000"/>
                <w:sz w:val="20"/>
                <w:szCs w:val="20"/>
              </w:rPr>
            </w:pPr>
            <w:r w:rsidRPr="007E098C">
              <w:rPr>
                <w:color w:val="000000"/>
                <w:sz w:val="20"/>
                <w:szCs w:val="20"/>
              </w:rPr>
              <w:t>Суммарная нагрузка на ГВС, Гкал/ч</w:t>
            </w:r>
          </w:p>
        </w:tc>
        <w:tc>
          <w:tcPr>
            <w:tcW w:w="2103" w:type="pct"/>
            <w:tcBorders>
              <w:top w:val="nil"/>
              <w:left w:val="nil"/>
              <w:bottom w:val="single" w:sz="4" w:space="0" w:color="000000"/>
              <w:right w:val="single" w:sz="4" w:space="0" w:color="000000"/>
            </w:tcBorders>
            <w:shd w:val="clear" w:color="000000" w:fill="FFFFFF"/>
            <w:vAlign w:val="bottom"/>
          </w:tcPr>
          <w:p w14:paraId="2DBDEF68"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5EA51CFB"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DC68AA1" w14:textId="77777777" w:rsidR="00986E31" w:rsidRPr="007E098C" w:rsidRDefault="00986E31" w:rsidP="00986E31">
            <w:pPr>
              <w:jc w:val="center"/>
              <w:rPr>
                <w:color w:val="000000"/>
                <w:sz w:val="20"/>
                <w:szCs w:val="20"/>
              </w:rPr>
            </w:pPr>
            <w:r w:rsidRPr="007E098C">
              <w:rPr>
                <w:color w:val="000000"/>
                <w:sz w:val="20"/>
                <w:szCs w:val="20"/>
              </w:rPr>
              <w:t>Нагрузка на ГВС (открытая),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64C1173B"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6629062F"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F55AE42" w14:textId="77777777" w:rsidR="00986E31" w:rsidRPr="007E098C" w:rsidRDefault="00986E31" w:rsidP="00986E31">
            <w:pPr>
              <w:jc w:val="center"/>
              <w:rPr>
                <w:color w:val="000000"/>
                <w:sz w:val="20"/>
                <w:szCs w:val="20"/>
              </w:rPr>
            </w:pPr>
            <w:r w:rsidRPr="007E098C">
              <w:rPr>
                <w:color w:val="000000"/>
                <w:sz w:val="20"/>
                <w:szCs w:val="20"/>
              </w:rPr>
              <w:t>Нагрузка на ГВС (закрытая),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150B1B75"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635B7D86"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EDF1922" w14:textId="77777777" w:rsidR="00986E31" w:rsidRPr="007E098C" w:rsidRDefault="00986E31" w:rsidP="00986E31">
            <w:pPr>
              <w:jc w:val="center"/>
              <w:rPr>
                <w:color w:val="000000"/>
                <w:sz w:val="20"/>
                <w:szCs w:val="20"/>
              </w:rPr>
            </w:pPr>
            <w:r w:rsidRPr="007E098C">
              <w:rPr>
                <w:color w:val="000000"/>
                <w:sz w:val="20"/>
                <w:szCs w:val="20"/>
              </w:rPr>
              <w:t xml:space="preserve">Объем воды в подающем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5FD401F2" w14:textId="77777777" w:rsidR="00986E31" w:rsidRPr="007E098C" w:rsidRDefault="00986E31" w:rsidP="00986E31">
            <w:pPr>
              <w:jc w:val="center"/>
              <w:rPr>
                <w:color w:val="000000"/>
                <w:sz w:val="20"/>
                <w:szCs w:val="20"/>
              </w:rPr>
            </w:pPr>
            <w:r w:rsidRPr="007E098C">
              <w:rPr>
                <w:color w:val="000000"/>
                <w:sz w:val="20"/>
                <w:szCs w:val="20"/>
              </w:rPr>
              <w:t>2.935673</w:t>
            </w:r>
          </w:p>
        </w:tc>
      </w:tr>
      <w:tr w:rsidR="00986E31" w:rsidRPr="007E098C" w14:paraId="71F800DF"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7EB6B00" w14:textId="77777777" w:rsidR="00986E31" w:rsidRPr="007E098C" w:rsidRDefault="00986E31" w:rsidP="00986E31">
            <w:pPr>
              <w:jc w:val="center"/>
              <w:rPr>
                <w:color w:val="000000"/>
                <w:sz w:val="20"/>
                <w:szCs w:val="20"/>
              </w:rPr>
            </w:pPr>
            <w:r w:rsidRPr="007E098C">
              <w:rPr>
                <w:color w:val="000000"/>
                <w:sz w:val="20"/>
                <w:szCs w:val="20"/>
              </w:rPr>
              <w:t xml:space="preserve">Объем воды в обратном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2D74B95D" w14:textId="77777777" w:rsidR="00986E31" w:rsidRPr="007E098C" w:rsidRDefault="00986E31" w:rsidP="00986E31">
            <w:pPr>
              <w:jc w:val="center"/>
              <w:rPr>
                <w:color w:val="000000"/>
                <w:sz w:val="20"/>
                <w:szCs w:val="20"/>
              </w:rPr>
            </w:pPr>
            <w:r w:rsidRPr="007E098C">
              <w:rPr>
                <w:color w:val="000000"/>
                <w:sz w:val="20"/>
                <w:szCs w:val="20"/>
              </w:rPr>
              <w:t>2.935673</w:t>
            </w:r>
          </w:p>
        </w:tc>
      </w:tr>
      <w:tr w:rsidR="00986E31" w:rsidRPr="007E098C" w14:paraId="0FC39AD0"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2464DEB" w14:textId="77777777" w:rsidR="00986E31" w:rsidRPr="007E098C" w:rsidRDefault="00986E31" w:rsidP="00986E31">
            <w:pPr>
              <w:jc w:val="center"/>
              <w:rPr>
                <w:color w:val="000000"/>
                <w:sz w:val="20"/>
                <w:szCs w:val="20"/>
              </w:rPr>
            </w:pPr>
            <w:r w:rsidRPr="007E098C">
              <w:rPr>
                <w:color w:val="000000"/>
                <w:sz w:val="20"/>
                <w:szCs w:val="20"/>
              </w:rPr>
              <w:t xml:space="preserve">Объем воды в системе отопления,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6E280137" w14:textId="77777777" w:rsidR="00986E31" w:rsidRPr="007E098C" w:rsidRDefault="00986E31" w:rsidP="00986E31">
            <w:pPr>
              <w:jc w:val="center"/>
              <w:rPr>
                <w:color w:val="000000"/>
                <w:sz w:val="20"/>
                <w:szCs w:val="20"/>
              </w:rPr>
            </w:pPr>
            <w:r w:rsidRPr="007E098C">
              <w:rPr>
                <w:color w:val="000000"/>
                <w:sz w:val="20"/>
                <w:szCs w:val="20"/>
              </w:rPr>
              <w:t>9.114000</w:t>
            </w:r>
          </w:p>
        </w:tc>
      </w:tr>
      <w:tr w:rsidR="00986E31" w:rsidRPr="007E098C" w14:paraId="5E083E49"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E16CC8B" w14:textId="77777777" w:rsidR="00986E31" w:rsidRPr="007E098C" w:rsidRDefault="00986E31" w:rsidP="00986E31">
            <w:pPr>
              <w:jc w:val="center"/>
              <w:rPr>
                <w:color w:val="000000"/>
                <w:sz w:val="20"/>
                <w:szCs w:val="20"/>
              </w:rPr>
            </w:pPr>
            <w:r w:rsidRPr="007E098C">
              <w:rPr>
                <w:color w:val="000000"/>
                <w:sz w:val="20"/>
                <w:szCs w:val="20"/>
              </w:rPr>
              <w:t xml:space="preserve">Объем воды в системе вентиляции,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2BB1C611"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60D324F3"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D4A54A0" w14:textId="77777777" w:rsidR="00986E31" w:rsidRPr="007E098C" w:rsidRDefault="00986E31" w:rsidP="00986E31">
            <w:pPr>
              <w:jc w:val="center"/>
              <w:rPr>
                <w:color w:val="000000"/>
                <w:sz w:val="20"/>
                <w:szCs w:val="20"/>
              </w:rPr>
            </w:pPr>
            <w:r w:rsidRPr="007E098C">
              <w:rPr>
                <w:color w:val="000000"/>
                <w:sz w:val="20"/>
                <w:szCs w:val="20"/>
              </w:rPr>
              <w:t xml:space="preserve">Объем воды в системе ГВС,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279D83B9"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0AC5200D"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F3D68D4" w14:textId="77777777" w:rsidR="00986E31" w:rsidRPr="007E098C" w:rsidRDefault="00986E31" w:rsidP="00986E31">
            <w:pPr>
              <w:jc w:val="center"/>
              <w:rPr>
                <w:color w:val="000000"/>
                <w:sz w:val="20"/>
                <w:szCs w:val="20"/>
              </w:rPr>
            </w:pPr>
            <w:r w:rsidRPr="007E098C">
              <w:rPr>
                <w:color w:val="000000"/>
                <w:sz w:val="20"/>
                <w:szCs w:val="20"/>
              </w:rPr>
              <w:t>Суммарный объем воды, куб. м</w:t>
            </w:r>
          </w:p>
        </w:tc>
        <w:tc>
          <w:tcPr>
            <w:tcW w:w="2103" w:type="pct"/>
            <w:tcBorders>
              <w:top w:val="nil"/>
              <w:left w:val="nil"/>
              <w:bottom w:val="single" w:sz="4" w:space="0" w:color="000000"/>
              <w:right w:val="single" w:sz="4" w:space="0" w:color="000000"/>
            </w:tcBorders>
            <w:shd w:val="clear" w:color="000000" w:fill="FFFFFF"/>
            <w:vAlign w:val="bottom"/>
          </w:tcPr>
          <w:p w14:paraId="11EB4BBC" w14:textId="77777777" w:rsidR="00986E31" w:rsidRPr="007E098C" w:rsidRDefault="00986E31" w:rsidP="00986E31">
            <w:pPr>
              <w:jc w:val="center"/>
              <w:rPr>
                <w:color w:val="000000"/>
                <w:sz w:val="20"/>
                <w:szCs w:val="20"/>
              </w:rPr>
            </w:pPr>
            <w:r w:rsidRPr="007E098C">
              <w:rPr>
                <w:color w:val="000000"/>
                <w:sz w:val="20"/>
                <w:szCs w:val="20"/>
              </w:rPr>
              <w:t>14.985345</w:t>
            </w:r>
          </w:p>
        </w:tc>
      </w:tr>
    </w:tbl>
    <w:p w14:paraId="476B4167" w14:textId="77777777" w:rsidR="00A84156" w:rsidRPr="007E098C" w:rsidRDefault="00A84156" w:rsidP="0068658C">
      <w:pPr>
        <w:spacing w:line="276" w:lineRule="auto"/>
        <w:jc w:val="both"/>
        <w:rPr>
          <w:color w:val="000000" w:themeColor="text1"/>
        </w:rPr>
      </w:pPr>
    </w:p>
    <w:p w14:paraId="78B8EC79" w14:textId="6C6E935E" w:rsidR="00597323" w:rsidRPr="007E098C" w:rsidRDefault="00597323" w:rsidP="00597323">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95</w:t>
      </w:r>
      <w:r w:rsidRPr="007E098C">
        <w:rPr>
          <w:b w:val="0"/>
          <w:sz w:val="24"/>
          <w:szCs w:val="24"/>
        </w:rPr>
        <w:fldChar w:fldCharType="end"/>
      </w:r>
      <w:r w:rsidRPr="007E098C">
        <w:rPr>
          <w:b w:val="0"/>
          <w:sz w:val="24"/>
          <w:szCs w:val="24"/>
        </w:rPr>
        <w:t>. Перечень отключенных трубопроводов по результатам моделирования аварийной ситуации</w:t>
      </w:r>
    </w:p>
    <w:tbl>
      <w:tblPr>
        <w:tblW w:w="5000" w:type="pct"/>
        <w:jc w:val="center"/>
        <w:tblLook w:val="04A0" w:firstRow="1" w:lastRow="0" w:firstColumn="1" w:lastColumn="0" w:noHBand="0" w:noVBand="1"/>
      </w:tblPr>
      <w:tblGrid>
        <w:gridCol w:w="1070"/>
        <w:gridCol w:w="1069"/>
        <w:gridCol w:w="625"/>
        <w:gridCol w:w="1055"/>
        <w:gridCol w:w="1188"/>
        <w:gridCol w:w="1111"/>
        <w:gridCol w:w="621"/>
        <w:gridCol w:w="1109"/>
        <w:gridCol w:w="929"/>
      </w:tblGrid>
      <w:tr w:rsidR="004A1471" w:rsidRPr="007E098C" w14:paraId="163D2338" w14:textId="77777777" w:rsidTr="00597323">
        <w:trPr>
          <w:trHeight w:val="20"/>
          <w:jc w:val="center"/>
        </w:trPr>
        <w:tc>
          <w:tcPr>
            <w:tcW w:w="601"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6954D8EA" w14:textId="77777777" w:rsidR="004A1471" w:rsidRPr="007E098C" w:rsidRDefault="004A1471" w:rsidP="004A1471">
            <w:pPr>
              <w:jc w:val="center"/>
              <w:rPr>
                <w:bCs/>
                <w:color w:val="000000"/>
                <w:sz w:val="20"/>
                <w:szCs w:val="20"/>
              </w:rPr>
            </w:pPr>
            <w:r w:rsidRPr="007E098C">
              <w:rPr>
                <w:bCs/>
                <w:color w:val="000000"/>
                <w:sz w:val="20"/>
                <w:szCs w:val="20"/>
              </w:rPr>
              <w:t>Наименование начала участка</w:t>
            </w:r>
          </w:p>
        </w:tc>
        <w:tc>
          <w:tcPr>
            <w:tcW w:w="601"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71265B1" w14:textId="77777777" w:rsidR="004A1471" w:rsidRPr="007E098C" w:rsidRDefault="004A1471" w:rsidP="004A1471">
            <w:pPr>
              <w:jc w:val="center"/>
              <w:rPr>
                <w:bCs/>
                <w:color w:val="000000"/>
                <w:sz w:val="20"/>
                <w:szCs w:val="20"/>
              </w:rPr>
            </w:pPr>
            <w:r w:rsidRPr="007E098C">
              <w:rPr>
                <w:bCs/>
                <w:color w:val="000000"/>
                <w:sz w:val="20"/>
                <w:szCs w:val="20"/>
              </w:rPr>
              <w:t>Наименование конца участка</w:t>
            </w:r>
          </w:p>
        </w:tc>
        <w:tc>
          <w:tcPr>
            <w:tcW w:w="387"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7D42B98" w14:textId="77777777" w:rsidR="004A1471" w:rsidRPr="007E098C" w:rsidRDefault="004A1471" w:rsidP="004A1471">
            <w:pPr>
              <w:jc w:val="center"/>
              <w:rPr>
                <w:bCs/>
                <w:color w:val="000000"/>
                <w:sz w:val="20"/>
                <w:szCs w:val="20"/>
              </w:rPr>
            </w:pPr>
            <w:r w:rsidRPr="007E098C">
              <w:rPr>
                <w:bCs/>
                <w:color w:val="000000"/>
                <w:sz w:val="20"/>
                <w:szCs w:val="20"/>
              </w:rPr>
              <w:t>Длина участка, м</w:t>
            </w:r>
          </w:p>
        </w:tc>
        <w:tc>
          <w:tcPr>
            <w:tcW w:w="594"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1991619" w14:textId="77777777" w:rsidR="004A1471" w:rsidRPr="007E098C" w:rsidRDefault="004A1471" w:rsidP="004A1471">
            <w:pPr>
              <w:jc w:val="center"/>
              <w:rPr>
                <w:bCs/>
                <w:color w:val="000000"/>
                <w:sz w:val="20"/>
                <w:szCs w:val="20"/>
              </w:rPr>
            </w:pPr>
            <w:proofErr w:type="spellStart"/>
            <w:r w:rsidRPr="007E098C">
              <w:rPr>
                <w:bCs/>
                <w:color w:val="000000"/>
                <w:sz w:val="20"/>
                <w:szCs w:val="20"/>
              </w:rPr>
              <w:t>Внутpенний</w:t>
            </w:r>
            <w:proofErr w:type="spellEnd"/>
            <w:r w:rsidRPr="007E098C">
              <w:rPr>
                <w:bCs/>
                <w:color w:val="000000"/>
                <w:sz w:val="20"/>
                <w:szCs w:val="20"/>
              </w:rPr>
              <w:t xml:space="preserve"> </w:t>
            </w:r>
            <w:proofErr w:type="spellStart"/>
            <w:r w:rsidRPr="007E098C">
              <w:rPr>
                <w:bCs/>
                <w:color w:val="000000"/>
                <w:sz w:val="20"/>
                <w:szCs w:val="20"/>
              </w:rPr>
              <w:t>диаметp</w:t>
            </w:r>
            <w:proofErr w:type="spellEnd"/>
            <w:r w:rsidRPr="007E098C">
              <w:rPr>
                <w:bCs/>
                <w:color w:val="000000"/>
                <w:sz w:val="20"/>
                <w:szCs w:val="20"/>
              </w:rPr>
              <w:t xml:space="preserve"> подающего </w:t>
            </w:r>
            <w:proofErr w:type="spellStart"/>
            <w:r w:rsidRPr="007E098C">
              <w:rPr>
                <w:bCs/>
                <w:color w:val="000000"/>
                <w:sz w:val="20"/>
                <w:szCs w:val="20"/>
              </w:rPr>
              <w:t>тpубопpовода</w:t>
            </w:r>
            <w:proofErr w:type="spellEnd"/>
            <w:r w:rsidRPr="007E098C">
              <w:rPr>
                <w:bCs/>
                <w:color w:val="000000"/>
                <w:sz w:val="20"/>
                <w:szCs w:val="20"/>
              </w:rPr>
              <w:t>, м</w:t>
            </w:r>
          </w:p>
        </w:tc>
        <w:tc>
          <w:tcPr>
            <w:tcW w:w="658" w:type="pct"/>
            <w:tcBorders>
              <w:top w:val="single" w:sz="4" w:space="0" w:color="000000"/>
              <w:left w:val="nil"/>
              <w:bottom w:val="single" w:sz="4" w:space="0" w:color="000000"/>
              <w:right w:val="single" w:sz="4" w:space="0" w:color="000000"/>
            </w:tcBorders>
            <w:tcMar>
              <w:left w:w="28" w:type="dxa"/>
              <w:right w:w="28" w:type="dxa"/>
            </w:tcMar>
            <w:vAlign w:val="center"/>
            <w:hideMark/>
          </w:tcPr>
          <w:p w14:paraId="28F1998C" w14:textId="77777777" w:rsidR="004A1471" w:rsidRPr="007E098C" w:rsidRDefault="004A1471" w:rsidP="004A1471">
            <w:pPr>
              <w:jc w:val="center"/>
              <w:rPr>
                <w:bCs/>
                <w:color w:val="000000"/>
                <w:sz w:val="20"/>
                <w:szCs w:val="20"/>
              </w:rPr>
            </w:pPr>
            <w:r w:rsidRPr="007E098C">
              <w:rPr>
                <w:bCs/>
                <w:color w:val="000000"/>
                <w:sz w:val="20"/>
                <w:szCs w:val="20"/>
              </w:rPr>
              <w:t>Интенсивность восстановления, 1/ч</w:t>
            </w:r>
          </w:p>
        </w:tc>
        <w:tc>
          <w:tcPr>
            <w:tcW w:w="621" w:type="pct"/>
            <w:tcBorders>
              <w:top w:val="single" w:sz="4" w:space="0" w:color="000000"/>
              <w:left w:val="nil"/>
              <w:bottom w:val="single" w:sz="4" w:space="0" w:color="000000"/>
              <w:right w:val="single" w:sz="4" w:space="0" w:color="000000"/>
            </w:tcBorders>
            <w:tcMar>
              <w:left w:w="28" w:type="dxa"/>
              <w:right w:w="28" w:type="dxa"/>
            </w:tcMar>
            <w:vAlign w:val="center"/>
            <w:hideMark/>
          </w:tcPr>
          <w:p w14:paraId="579C48E1" w14:textId="77777777" w:rsidR="004A1471" w:rsidRPr="007E098C" w:rsidRDefault="004A1471" w:rsidP="004A1471">
            <w:pPr>
              <w:jc w:val="center"/>
              <w:rPr>
                <w:bCs/>
                <w:color w:val="000000"/>
                <w:sz w:val="20"/>
                <w:szCs w:val="20"/>
              </w:rPr>
            </w:pPr>
            <w:r w:rsidRPr="007E098C">
              <w:rPr>
                <w:bCs/>
                <w:color w:val="000000"/>
                <w:sz w:val="20"/>
                <w:szCs w:val="20"/>
              </w:rPr>
              <w:t>Интенсивность отказов, 1/(км*ч)</w:t>
            </w:r>
          </w:p>
        </w:tc>
        <w:tc>
          <w:tcPr>
            <w:tcW w:w="385" w:type="pct"/>
            <w:tcBorders>
              <w:top w:val="single" w:sz="4" w:space="0" w:color="000000"/>
              <w:left w:val="nil"/>
              <w:bottom w:val="single" w:sz="4" w:space="0" w:color="000000"/>
              <w:right w:val="single" w:sz="4" w:space="0" w:color="000000"/>
            </w:tcBorders>
            <w:tcMar>
              <w:left w:w="28" w:type="dxa"/>
              <w:right w:w="28" w:type="dxa"/>
            </w:tcMar>
            <w:vAlign w:val="center"/>
            <w:hideMark/>
          </w:tcPr>
          <w:p w14:paraId="21A4C259" w14:textId="77777777" w:rsidR="004A1471" w:rsidRPr="007E098C" w:rsidRDefault="004A1471" w:rsidP="004A1471">
            <w:pPr>
              <w:jc w:val="center"/>
              <w:rPr>
                <w:bCs/>
                <w:color w:val="000000"/>
                <w:sz w:val="20"/>
                <w:szCs w:val="20"/>
              </w:rPr>
            </w:pPr>
            <w:r w:rsidRPr="007E098C">
              <w:rPr>
                <w:bCs/>
                <w:color w:val="000000"/>
                <w:sz w:val="20"/>
                <w:szCs w:val="20"/>
              </w:rPr>
              <w:t>Поток отказов, 1/ч</w:t>
            </w:r>
          </w:p>
        </w:tc>
        <w:tc>
          <w:tcPr>
            <w:tcW w:w="62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8C0854E" w14:textId="77777777" w:rsidR="004A1471" w:rsidRPr="007E098C" w:rsidRDefault="004A1471" w:rsidP="004A1471">
            <w:pPr>
              <w:jc w:val="center"/>
              <w:rPr>
                <w:bCs/>
                <w:color w:val="000000"/>
                <w:sz w:val="20"/>
                <w:szCs w:val="20"/>
              </w:rPr>
            </w:pPr>
            <w:r w:rsidRPr="007E098C">
              <w:rPr>
                <w:bCs/>
                <w:color w:val="000000"/>
                <w:sz w:val="20"/>
                <w:szCs w:val="20"/>
              </w:rPr>
              <w:t xml:space="preserve">Относительное кол. </w:t>
            </w:r>
            <w:proofErr w:type="spellStart"/>
            <w:r w:rsidRPr="007E098C">
              <w:rPr>
                <w:bCs/>
                <w:color w:val="000000"/>
                <w:sz w:val="20"/>
                <w:szCs w:val="20"/>
              </w:rPr>
              <w:t>отключ</w:t>
            </w:r>
            <w:proofErr w:type="spellEnd"/>
            <w:r w:rsidRPr="007E098C">
              <w:rPr>
                <w:bCs/>
                <w:color w:val="000000"/>
                <w:sz w:val="20"/>
                <w:szCs w:val="20"/>
              </w:rPr>
              <w:t>. нагрузки</w:t>
            </w:r>
          </w:p>
        </w:tc>
        <w:tc>
          <w:tcPr>
            <w:tcW w:w="53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CC6EB49" w14:textId="77777777" w:rsidR="004A1471" w:rsidRPr="007E098C" w:rsidRDefault="004A1471" w:rsidP="004A1471">
            <w:pPr>
              <w:jc w:val="center"/>
              <w:rPr>
                <w:bCs/>
                <w:color w:val="000000"/>
                <w:sz w:val="20"/>
                <w:szCs w:val="20"/>
              </w:rPr>
            </w:pPr>
            <w:r w:rsidRPr="007E098C">
              <w:rPr>
                <w:bCs/>
                <w:color w:val="000000"/>
                <w:sz w:val="20"/>
                <w:szCs w:val="20"/>
              </w:rPr>
              <w:t>Вероятность отказа</w:t>
            </w:r>
          </w:p>
        </w:tc>
      </w:tr>
      <w:tr w:rsidR="004A1471" w:rsidRPr="007E098C" w14:paraId="4E2BF2F0" w14:textId="77777777" w:rsidTr="00597323">
        <w:trPr>
          <w:trHeight w:val="20"/>
          <w:jc w:val="center"/>
        </w:trPr>
        <w:tc>
          <w:tcPr>
            <w:tcW w:w="601" w:type="pct"/>
            <w:tcBorders>
              <w:top w:val="nil"/>
              <w:left w:val="single" w:sz="4" w:space="0" w:color="000000"/>
              <w:bottom w:val="single" w:sz="4" w:space="0" w:color="000000"/>
              <w:right w:val="single" w:sz="4" w:space="0" w:color="000000"/>
            </w:tcBorders>
            <w:tcMar>
              <w:left w:w="28" w:type="dxa"/>
              <w:right w:w="28" w:type="dxa"/>
            </w:tcMar>
            <w:vAlign w:val="center"/>
            <w:hideMark/>
          </w:tcPr>
          <w:p w14:paraId="427CCAB3" w14:textId="77777777" w:rsidR="004A1471" w:rsidRPr="007E098C" w:rsidRDefault="004A1471" w:rsidP="004A1471">
            <w:pPr>
              <w:jc w:val="center"/>
              <w:rPr>
                <w:color w:val="000000"/>
                <w:sz w:val="20"/>
                <w:szCs w:val="20"/>
              </w:rPr>
            </w:pPr>
            <w:r w:rsidRPr="007E098C">
              <w:rPr>
                <w:color w:val="000000"/>
                <w:sz w:val="20"/>
                <w:szCs w:val="20"/>
              </w:rPr>
              <w:t>ТК 3</w:t>
            </w:r>
          </w:p>
        </w:tc>
        <w:tc>
          <w:tcPr>
            <w:tcW w:w="601" w:type="pct"/>
            <w:tcBorders>
              <w:top w:val="nil"/>
              <w:left w:val="nil"/>
              <w:bottom w:val="single" w:sz="4" w:space="0" w:color="000000"/>
              <w:right w:val="single" w:sz="4" w:space="0" w:color="000000"/>
            </w:tcBorders>
            <w:tcMar>
              <w:left w:w="28" w:type="dxa"/>
              <w:right w:w="28" w:type="dxa"/>
            </w:tcMar>
            <w:vAlign w:val="center"/>
            <w:hideMark/>
          </w:tcPr>
          <w:p w14:paraId="48790713" w14:textId="77777777" w:rsidR="004A1471" w:rsidRPr="007E098C" w:rsidRDefault="004A1471" w:rsidP="004A1471">
            <w:pPr>
              <w:jc w:val="center"/>
              <w:rPr>
                <w:color w:val="000000"/>
                <w:sz w:val="20"/>
                <w:szCs w:val="20"/>
              </w:rPr>
            </w:pPr>
            <w:r w:rsidRPr="007E098C">
              <w:rPr>
                <w:color w:val="000000"/>
                <w:sz w:val="20"/>
                <w:szCs w:val="20"/>
              </w:rPr>
              <w:t xml:space="preserve"> Ветлечебница</w:t>
            </w:r>
          </w:p>
        </w:tc>
        <w:tc>
          <w:tcPr>
            <w:tcW w:w="387" w:type="pct"/>
            <w:tcBorders>
              <w:top w:val="nil"/>
              <w:left w:val="nil"/>
              <w:bottom w:val="single" w:sz="4" w:space="0" w:color="000000"/>
              <w:right w:val="single" w:sz="4" w:space="0" w:color="000000"/>
            </w:tcBorders>
            <w:tcMar>
              <w:left w:w="28" w:type="dxa"/>
              <w:right w:w="28" w:type="dxa"/>
            </w:tcMar>
            <w:vAlign w:val="center"/>
            <w:hideMark/>
          </w:tcPr>
          <w:p w14:paraId="661139C5" w14:textId="77777777" w:rsidR="004A1471" w:rsidRPr="007E098C" w:rsidRDefault="004A1471" w:rsidP="004A1471">
            <w:pPr>
              <w:jc w:val="center"/>
              <w:rPr>
                <w:color w:val="000000"/>
                <w:sz w:val="20"/>
                <w:szCs w:val="20"/>
              </w:rPr>
            </w:pPr>
            <w:r w:rsidRPr="007E098C">
              <w:rPr>
                <w:color w:val="000000"/>
                <w:sz w:val="20"/>
                <w:szCs w:val="20"/>
              </w:rPr>
              <w:t>61,15</w:t>
            </w:r>
          </w:p>
        </w:tc>
        <w:tc>
          <w:tcPr>
            <w:tcW w:w="594" w:type="pct"/>
            <w:tcBorders>
              <w:top w:val="nil"/>
              <w:left w:val="nil"/>
              <w:bottom w:val="single" w:sz="4" w:space="0" w:color="000000"/>
              <w:right w:val="single" w:sz="4" w:space="0" w:color="000000"/>
            </w:tcBorders>
            <w:tcMar>
              <w:left w:w="28" w:type="dxa"/>
              <w:right w:w="28" w:type="dxa"/>
            </w:tcMar>
            <w:vAlign w:val="center"/>
            <w:hideMark/>
          </w:tcPr>
          <w:p w14:paraId="3DE21A8D" w14:textId="77777777" w:rsidR="004A1471" w:rsidRPr="007E098C" w:rsidRDefault="004A1471" w:rsidP="004A1471">
            <w:pPr>
              <w:jc w:val="center"/>
              <w:rPr>
                <w:color w:val="000000"/>
                <w:sz w:val="20"/>
                <w:szCs w:val="20"/>
              </w:rPr>
            </w:pPr>
            <w:r w:rsidRPr="007E098C">
              <w:rPr>
                <w:color w:val="000000"/>
                <w:sz w:val="20"/>
                <w:szCs w:val="20"/>
              </w:rPr>
              <w:t>0,057</w:t>
            </w:r>
          </w:p>
        </w:tc>
        <w:tc>
          <w:tcPr>
            <w:tcW w:w="658" w:type="pct"/>
            <w:tcBorders>
              <w:top w:val="nil"/>
              <w:left w:val="nil"/>
              <w:bottom w:val="single" w:sz="4" w:space="0" w:color="000000"/>
              <w:right w:val="single" w:sz="4" w:space="0" w:color="000000"/>
            </w:tcBorders>
            <w:tcMar>
              <w:left w:w="28" w:type="dxa"/>
              <w:right w:w="28" w:type="dxa"/>
            </w:tcMar>
            <w:vAlign w:val="center"/>
            <w:hideMark/>
          </w:tcPr>
          <w:p w14:paraId="262160DA" w14:textId="77777777" w:rsidR="004A1471" w:rsidRPr="007E098C" w:rsidRDefault="004A1471" w:rsidP="004A1471">
            <w:pPr>
              <w:jc w:val="center"/>
              <w:rPr>
                <w:color w:val="000000"/>
                <w:sz w:val="20"/>
                <w:szCs w:val="20"/>
              </w:rPr>
            </w:pPr>
            <w:r w:rsidRPr="007E098C">
              <w:rPr>
                <w:color w:val="000000"/>
                <w:sz w:val="20"/>
                <w:szCs w:val="20"/>
              </w:rPr>
              <w:t>0,206129</w:t>
            </w:r>
          </w:p>
        </w:tc>
        <w:tc>
          <w:tcPr>
            <w:tcW w:w="621" w:type="pct"/>
            <w:tcBorders>
              <w:top w:val="nil"/>
              <w:left w:val="nil"/>
              <w:bottom w:val="single" w:sz="4" w:space="0" w:color="000000"/>
              <w:right w:val="single" w:sz="4" w:space="0" w:color="000000"/>
            </w:tcBorders>
            <w:tcMar>
              <w:left w:w="28" w:type="dxa"/>
              <w:right w:w="28" w:type="dxa"/>
            </w:tcMar>
            <w:vAlign w:val="center"/>
            <w:hideMark/>
          </w:tcPr>
          <w:p w14:paraId="698D4590" w14:textId="77777777" w:rsidR="004A1471" w:rsidRPr="007E098C" w:rsidRDefault="004A1471" w:rsidP="004A1471">
            <w:pPr>
              <w:jc w:val="center"/>
              <w:rPr>
                <w:color w:val="000000"/>
                <w:sz w:val="20"/>
                <w:szCs w:val="20"/>
              </w:rPr>
            </w:pPr>
            <w:r w:rsidRPr="007E098C">
              <w:rPr>
                <w:color w:val="000000"/>
                <w:sz w:val="20"/>
                <w:szCs w:val="20"/>
              </w:rPr>
              <w:t>0,0000114</w:t>
            </w:r>
          </w:p>
        </w:tc>
        <w:tc>
          <w:tcPr>
            <w:tcW w:w="385" w:type="pct"/>
            <w:tcBorders>
              <w:top w:val="nil"/>
              <w:left w:val="nil"/>
              <w:bottom w:val="single" w:sz="4" w:space="0" w:color="000000"/>
              <w:right w:val="single" w:sz="4" w:space="0" w:color="000000"/>
            </w:tcBorders>
            <w:tcMar>
              <w:left w:w="28" w:type="dxa"/>
              <w:right w:w="28" w:type="dxa"/>
            </w:tcMar>
            <w:vAlign w:val="center"/>
            <w:hideMark/>
          </w:tcPr>
          <w:p w14:paraId="6BB29242" w14:textId="77777777" w:rsidR="004A1471" w:rsidRPr="007E098C" w:rsidRDefault="004A1471" w:rsidP="004A1471">
            <w:pPr>
              <w:jc w:val="center"/>
              <w:rPr>
                <w:color w:val="000000"/>
                <w:sz w:val="20"/>
                <w:szCs w:val="20"/>
              </w:rPr>
            </w:pPr>
            <w:r w:rsidRPr="007E098C">
              <w:rPr>
                <w:color w:val="000000"/>
                <w:sz w:val="20"/>
                <w:szCs w:val="20"/>
              </w:rPr>
              <w:t>7E-07</w:t>
            </w:r>
          </w:p>
        </w:tc>
        <w:tc>
          <w:tcPr>
            <w:tcW w:w="620" w:type="pct"/>
            <w:tcBorders>
              <w:top w:val="nil"/>
              <w:left w:val="nil"/>
              <w:bottom w:val="single" w:sz="4" w:space="0" w:color="000000"/>
              <w:right w:val="single" w:sz="4" w:space="0" w:color="000000"/>
            </w:tcBorders>
            <w:tcMar>
              <w:left w:w="28" w:type="dxa"/>
              <w:right w:w="28" w:type="dxa"/>
            </w:tcMar>
            <w:vAlign w:val="center"/>
            <w:hideMark/>
          </w:tcPr>
          <w:p w14:paraId="3CA1CBDD" w14:textId="77777777" w:rsidR="004A1471" w:rsidRPr="007E098C" w:rsidRDefault="004A1471" w:rsidP="004A1471">
            <w:pPr>
              <w:jc w:val="center"/>
              <w:rPr>
                <w:color w:val="000000"/>
                <w:sz w:val="20"/>
                <w:szCs w:val="20"/>
              </w:rPr>
            </w:pPr>
            <w:r w:rsidRPr="007E098C">
              <w:rPr>
                <w:color w:val="000000"/>
                <w:sz w:val="20"/>
                <w:szCs w:val="20"/>
              </w:rPr>
              <w:t>0</w:t>
            </w:r>
          </w:p>
        </w:tc>
        <w:tc>
          <w:tcPr>
            <w:tcW w:w="533" w:type="pct"/>
            <w:tcBorders>
              <w:top w:val="nil"/>
              <w:left w:val="nil"/>
              <w:bottom w:val="single" w:sz="4" w:space="0" w:color="000000"/>
              <w:right w:val="single" w:sz="4" w:space="0" w:color="000000"/>
            </w:tcBorders>
            <w:tcMar>
              <w:left w:w="28" w:type="dxa"/>
              <w:right w:w="28" w:type="dxa"/>
            </w:tcMar>
            <w:vAlign w:val="center"/>
            <w:hideMark/>
          </w:tcPr>
          <w:p w14:paraId="2616A7B1" w14:textId="77777777" w:rsidR="004A1471" w:rsidRPr="007E098C" w:rsidRDefault="004A1471" w:rsidP="004A1471">
            <w:pPr>
              <w:jc w:val="center"/>
              <w:rPr>
                <w:color w:val="000000"/>
                <w:sz w:val="20"/>
                <w:szCs w:val="20"/>
              </w:rPr>
            </w:pPr>
            <w:r w:rsidRPr="007E098C">
              <w:rPr>
                <w:color w:val="000000"/>
                <w:sz w:val="20"/>
                <w:szCs w:val="20"/>
              </w:rPr>
              <w:t>0,0000034</w:t>
            </w:r>
          </w:p>
        </w:tc>
      </w:tr>
      <w:tr w:rsidR="004A1471" w:rsidRPr="007E098C" w14:paraId="257C1BC4" w14:textId="77777777" w:rsidTr="00597323">
        <w:trPr>
          <w:trHeight w:val="20"/>
          <w:jc w:val="center"/>
        </w:trPr>
        <w:tc>
          <w:tcPr>
            <w:tcW w:w="601" w:type="pct"/>
            <w:tcBorders>
              <w:top w:val="nil"/>
              <w:left w:val="single" w:sz="4" w:space="0" w:color="000000"/>
              <w:bottom w:val="single" w:sz="4" w:space="0" w:color="000000"/>
              <w:right w:val="single" w:sz="4" w:space="0" w:color="000000"/>
            </w:tcBorders>
            <w:tcMar>
              <w:left w:w="28" w:type="dxa"/>
              <w:right w:w="28" w:type="dxa"/>
            </w:tcMar>
            <w:vAlign w:val="center"/>
            <w:hideMark/>
          </w:tcPr>
          <w:p w14:paraId="0713BF87" w14:textId="77777777" w:rsidR="004A1471" w:rsidRPr="007E098C" w:rsidRDefault="004A1471" w:rsidP="004A1471">
            <w:pPr>
              <w:jc w:val="center"/>
              <w:rPr>
                <w:color w:val="000000"/>
                <w:sz w:val="20"/>
                <w:szCs w:val="20"/>
              </w:rPr>
            </w:pPr>
            <w:r w:rsidRPr="007E098C">
              <w:rPr>
                <w:color w:val="000000"/>
                <w:sz w:val="20"/>
                <w:szCs w:val="20"/>
              </w:rPr>
              <w:t>Уз.79</w:t>
            </w:r>
          </w:p>
        </w:tc>
        <w:tc>
          <w:tcPr>
            <w:tcW w:w="601" w:type="pct"/>
            <w:tcBorders>
              <w:top w:val="nil"/>
              <w:left w:val="nil"/>
              <w:bottom w:val="single" w:sz="4" w:space="0" w:color="000000"/>
              <w:right w:val="single" w:sz="4" w:space="0" w:color="000000"/>
            </w:tcBorders>
            <w:tcMar>
              <w:left w:w="28" w:type="dxa"/>
              <w:right w:w="28" w:type="dxa"/>
            </w:tcMar>
            <w:vAlign w:val="center"/>
            <w:hideMark/>
          </w:tcPr>
          <w:p w14:paraId="1BA74575" w14:textId="77777777" w:rsidR="004A1471" w:rsidRPr="007E098C" w:rsidRDefault="004A1471" w:rsidP="004A1471">
            <w:pPr>
              <w:jc w:val="center"/>
              <w:rPr>
                <w:color w:val="000000"/>
                <w:sz w:val="20"/>
                <w:szCs w:val="20"/>
              </w:rPr>
            </w:pPr>
            <w:r w:rsidRPr="007E098C">
              <w:rPr>
                <w:color w:val="000000"/>
                <w:sz w:val="20"/>
                <w:szCs w:val="20"/>
              </w:rPr>
              <w:t>ТК 3</w:t>
            </w:r>
          </w:p>
        </w:tc>
        <w:tc>
          <w:tcPr>
            <w:tcW w:w="387" w:type="pct"/>
            <w:tcBorders>
              <w:top w:val="nil"/>
              <w:left w:val="nil"/>
              <w:bottom w:val="single" w:sz="4" w:space="0" w:color="000000"/>
              <w:right w:val="single" w:sz="4" w:space="0" w:color="000000"/>
            </w:tcBorders>
            <w:tcMar>
              <w:left w:w="28" w:type="dxa"/>
              <w:right w:w="28" w:type="dxa"/>
            </w:tcMar>
            <w:vAlign w:val="center"/>
            <w:hideMark/>
          </w:tcPr>
          <w:p w14:paraId="7B2061CE" w14:textId="77777777" w:rsidR="004A1471" w:rsidRPr="007E098C" w:rsidRDefault="004A1471" w:rsidP="004A1471">
            <w:pPr>
              <w:jc w:val="center"/>
              <w:rPr>
                <w:color w:val="000000"/>
                <w:sz w:val="20"/>
                <w:szCs w:val="20"/>
              </w:rPr>
            </w:pPr>
            <w:r w:rsidRPr="007E098C">
              <w:rPr>
                <w:color w:val="000000"/>
                <w:sz w:val="20"/>
                <w:szCs w:val="20"/>
              </w:rPr>
              <w:t>135,76</w:t>
            </w:r>
          </w:p>
        </w:tc>
        <w:tc>
          <w:tcPr>
            <w:tcW w:w="594" w:type="pct"/>
            <w:tcBorders>
              <w:top w:val="nil"/>
              <w:left w:val="nil"/>
              <w:bottom w:val="single" w:sz="4" w:space="0" w:color="000000"/>
              <w:right w:val="single" w:sz="4" w:space="0" w:color="000000"/>
            </w:tcBorders>
            <w:tcMar>
              <w:left w:w="28" w:type="dxa"/>
              <w:right w:w="28" w:type="dxa"/>
            </w:tcMar>
            <w:vAlign w:val="center"/>
            <w:hideMark/>
          </w:tcPr>
          <w:p w14:paraId="245526E8" w14:textId="77777777" w:rsidR="004A1471" w:rsidRPr="007E098C" w:rsidRDefault="004A1471" w:rsidP="004A1471">
            <w:pPr>
              <w:jc w:val="center"/>
              <w:rPr>
                <w:color w:val="000000"/>
                <w:sz w:val="20"/>
                <w:szCs w:val="20"/>
              </w:rPr>
            </w:pPr>
            <w:r w:rsidRPr="007E098C">
              <w:rPr>
                <w:color w:val="000000"/>
                <w:sz w:val="20"/>
                <w:szCs w:val="20"/>
              </w:rPr>
              <w:t>0,159</w:t>
            </w:r>
          </w:p>
        </w:tc>
        <w:tc>
          <w:tcPr>
            <w:tcW w:w="658" w:type="pct"/>
            <w:tcBorders>
              <w:top w:val="nil"/>
              <w:left w:val="nil"/>
              <w:bottom w:val="single" w:sz="4" w:space="0" w:color="000000"/>
              <w:right w:val="single" w:sz="4" w:space="0" w:color="000000"/>
            </w:tcBorders>
            <w:tcMar>
              <w:left w:w="28" w:type="dxa"/>
              <w:right w:w="28" w:type="dxa"/>
            </w:tcMar>
            <w:vAlign w:val="center"/>
            <w:hideMark/>
          </w:tcPr>
          <w:p w14:paraId="71C24A8D" w14:textId="77777777" w:rsidR="004A1471" w:rsidRPr="007E098C" w:rsidRDefault="004A1471" w:rsidP="004A1471">
            <w:pPr>
              <w:jc w:val="center"/>
              <w:rPr>
                <w:color w:val="000000"/>
                <w:sz w:val="20"/>
                <w:szCs w:val="20"/>
              </w:rPr>
            </w:pPr>
            <w:r w:rsidRPr="007E098C">
              <w:rPr>
                <w:color w:val="000000"/>
                <w:sz w:val="20"/>
                <w:szCs w:val="20"/>
              </w:rPr>
              <w:t>0,105485</w:t>
            </w:r>
          </w:p>
        </w:tc>
        <w:tc>
          <w:tcPr>
            <w:tcW w:w="621" w:type="pct"/>
            <w:tcBorders>
              <w:top w:val="nil"/>
              <w:left w:val="nil"/>
              <w:bottom w:val="single" w:sz="4" w:space="0" w:color="000000"/>
              <w:right w:val="single" w:sz="4" w:space="0" w:color="000000"/>
            </w:tcBorders>
            <w:tcMar>
              <w:left w:w="28" w:type="dxa"/>
              <w:right w:w="28" w:type="dxa"/>
            </w:tcMar>
            <w:vAlign w:val="center"/>
            <w:hideMark/>
          </w:tcPr>
          <w:p w14:paraId="45B2ECDF" w14:textId="77777777" w:rsidR="004A1471" w:rsidRPr="007E098C" w:rsidRDefault="004A1471" w:rsidP="004A1471">
            <w:pPr>
              <w:jc w:val="center"/>
              <w:rPr>
                <w:color w:val="000000"/>
                <w:sz w:val="20"/>
                <w:szCs w:val="20"/>
              </w:rPr>
            </w:pPr>
            <w:r w:rsidRPr="007E098C">
              <w:rPr>
                <w:color w:val="000000"/>
                <w:sz w:val="20"/>
                <w:szCs w:val="20"/>
              </w:rPr>
              <w:t>0,0000114</w:t>
            </w:r>
          </w:p>
        </w:tc>
        <w:tc>
          <w:tcPr>
            <w:tcW w:w="385" w:type="pct"/>
            <w:tcBorders>
              <w:top w:val="nil"/>
              <w:left w:val="nil"/>
              <w:bottom w:val="single" w:sz="4" w:space="0" w:color="000000"/>
              <w:right w:val="single" w:sz="4" w:space="0" w:color="000000"/>
            </w:tcBorders>
            <w:tcMar>
              <w:left w:w="28" w:type="dxa"/>
              <w:right w:w="28" w:type="dxa"/>
            </w:tcMar>
            <w:vAlign w:val="center"/>
            <w:hideMark/>
          </w:tcPr>
          <w:p w14:paraId="7C360558" w14:textId="77777777" w:rsidR="004A1471" w:rsidRPr="007E098C" w:rsidRDefault="004A1471" w:rsidP="004A1471">
            <w:pPr>
              <w:jc w:val="center"/>
              <w:rPr>
                <w:color w:val="000000"/>
                <w:sz w:val="20"/>
                <w:szCs w:val="20"/>
              </w:rPr>
            </w:pPr>
            <w:r w:rsidRPr="007E098C">
              <w:rPr>
                <w:color w:val="000000"/>
                <w:sz w:val="20"/>
                <w:szCs w:val="20"/>
              </w:rPr>
              <w:t>1,5E-06</w:t>
            </w:r>
          </w:p>
        </w:tc>
        <w:tc>
          <w:tcPr>
            <w:tcW w:w="620" w:type="pct"/>
            <w:tcBorders>
              <w:top w:val="nil"/>
              <w:left w:val="nil"/>
              <w:bottom w:val="single" w:sz="4" w:space="0" w:color="000000"/>
              <w:right w:val="single" w:sz="4" w:space="0" w:color="000000"/>
            </w:tcBorders>
            <w:tcMar>
              <w:left w:w="28" w:type="dxa"/>
              <w:right w:w="28" w:type="dxa"/>
            </w:tcMar>
            <w:vAlign w:val="center"/>
            <w:hideMark/>
          </w:tcPr>
          <w:p w14:paraId="3F77F51C" w14:textId="77777777" w:rsidR="004A1471" w:rsidRPr="007E098C" w:rsidRDefault="004A1471" w:rsidP="004A1471">
            <w:pPr>
              <w:jc w:val="center"/>
              <w:rPr>
                <w:color w:val="000000"/>
                <w:sz w:val="20"/>
                <w:szCs w:val="20"/>
              </w:rPr>
            </w:pPr>
            <w:r w:rsidRPr="007E098C">
              <w:rPr>
                <w:color w:val="000000"/>
                <w:sz w:val="20"/>
                <w:szCs w:val="20"/>
              </w:rPr>
              <w:t>0,1019305</w:t>
            </w:r>
          </w:p>
        </w:tc>
        <w:tc>
          <w:tcPr>
            <w:tcW w:w="533" w:type="pct"/>
            <w:tcBorders>
              <w:top w:val="nil"/>
              <w:left w:val="nil"/>
              <w:bottom w:val="single" w:sz="4" w:space="0" w:color="000000"/>
              <w:right w:val="single" w:sz="4" w:space="0" w:color="000000"/>
            </w:tcBorders>
            <w:tcMar>
              <w:left w:w="28" w:type="dxa"/>
              <w:right w:w="28" w:type="dxa"/>
            </w:tcMar>
            <w:vAlign w:val="center"/>
            <w:hideMark/>
          </w:tcPr>
          <w:p w14:paraId="7802FBA0" w14:textId="77777777" w:rsidR="004A1471" w:rsidRPr="007E098C" w:rsidRDefault="004A1471" w:rsidP="004A1471">
            <w:pPr>
              <w:jc w:val="center"/>
              <w:rPr>
                <w:color w:val="000000"/>
                <w:sz w:val="20"/>
                <w:szCs w:val="20"/>
              </w:rPr>
            </w:pPr>
            <w:r w:rsidRPr="007E098C">
              <w:rPr>
                <w:color w:val="000000"/>
                <w:sz w:val="20"/>
                <w:szCs w:val="20"/>
              </w:rPr>
              <w:t>0,0000147</w:t>
            </w:r>
          </w:p>
        </w:tc>
      </w:tr>
      <w:tr w:rsidR="004A1471" w:rsidRPr="007E098C" w14:paraId="39296549" w14:textId="77777777" w:rsidTr="00597323">
        <w:trPr>
          <w:trHeight w:val="20"/>
          <w:jc w:val="center"/>
        </w:trPr>
        <w:tc>
          <w:tcPr>
            <w:tcW w:w="601" w:type="pct"/>
            <w:tcBorders>
              <w:top w:val="nil"/>
              <w:left w:val="single" w:sz="4" w:space="0" w:color="000000"/>
              <w:bottom w:val="single" w:sz="4" w:space="0" w:color="000000"/>
              <w:right w:val="single" w:sz="4" w:space="0" w:color="000000"/>
            </w:tcBorders>
            <w:tcMar>
              <w:left w:w="28" w:type="dxa"/>
              <w:right w:w="28" w:type="dxa"/>
            </w:tcMar>
            <w:vAlign w:val="center"/>
            <w:hideMark/>
          </w:tcPr>
          <w:p w14:paraId="254204BF" w14:textId="77777777" w:rsidR="004A1471" w:rsidRPr="007E098C" w:rsidRDefault="004A1471" w:rsidP="004A1471">
            <w:pPr>
              <w:jc w:val="center"/>
              <w:rPr>
                <w:color w:val="000000"/>
                <w:sz w:val="20"/>
                <w:szCs w:val="20"/>
              </w:rPr>
            </w:pPr>
            <w:r w:rsidRPr="007E098C">
              <w:rPr>
                <w:color w:val="000000"/>
                <w:sz w:val="20"/>
                <w:szCs w:val="20"/>
              </w:rPr>
              <w:t>ТК 3</w:t>
            </w:r>
          </w:p>
        </w:tc>
        <w:tc>
          <w:tcPr>
            <w:tcW w:w="601" w:type="pct"/>
            <w:tcBorders>
              <w:top w:val="nil"/>
              <w:left w:val="nil"/>
              <w:bottom w:val="single" w:sz="4" w:space="0" w:color="000000"/>
              <w:right w:val="single" w:sz="4" w:space="0" w:color="000000"/>
            </w:tcBorders>
            <w:tcMar>
              <w:left w:w="28" w:type="dxa"/>
              <w:right w:w="28" w:type="dxa"/>
            </w:tcMar>
            <w:vAlign w:val="center"/>
            <w:hideMark/>
          </w:tcPr>
          <w:p w14:paraId="70BCE55B" w14:textId="77777777" w:rsidR="004A1471" w:rsidRPr="007E098C" w:rsidRDefault="004A1471" w:rsidP="004A1471">
            <w:pPr>
              <w:jc w:val="center"/>
              <w:rPr>
                <w:color w:val="000000"/>
                <w:sz w:val="20"/>
                <w:szCs w:val="20"/>
              </w:rPr>
            </w:pPr>
            <w:r w:rsidRPr="007E098C">
              <w:rPr>
                <w:color w:val="000000"/>
                <w:sz w:val="20"/>
                <w:szCs w:val="20"/>
              </w:rPr>
              <w:t xml:space="preserve"> Мясной двор</w:t>
            </w:r>
          </w:p>
        </w:tc>
        <w:tc>
          <w:tcPr>
            <w:tcW w:w="387" w:type="pct"/>
            <w:tcBorders>
              <w:top w:val="nil"/>
              <w:left w:val="nil"/>
              <w:bottom w:val="single" w:sz="4" w:space="0" w:color="000000"/>
              <w:right w:val="single" w:sz="4" w:space="0" w:color="000000"/>
            </w:tcBorders>
            <w:tcMar>
              <w:left w:w="28" w:type="dxa"/>
              <w:right w:w="28" w:type="dxa"/>
            </w:tcMar>
            <w:vAlign w:val="center"/>
            <w:hideMark/>
          </w:tcPr>
          <w:p w14:paraId="19B7C953" w14:textId="77777777" w:rsidR="004A1471" w:rsidRPr="007E098C" w:rsidRDefault="004A1471" w:rsidP="004A1471">
            <w:pPr>
              <w:jc w:val="center"/>
              <w:rPr>
                <w:color w:val="000000"/>
                <w:sz w:val="20"/>
                <w:szCs w:val="20"/>
              </w:rPr>
            </w:pPr>
            <w:r w:rsidRPr="007E098C">
              <w:rPr>
                <w:color w:val="000000"/>
                <w:sz w:val="20"/>
                <w:szCs w:val="20"/>
              </w:rPr>
              <w:t>32,93</w:t>
            </w:r>
          </w:p>
        </w:tc>
        <w:tc>
          <w:tcPr>
            <w:tcW w:w="594" w:type="pct"/>
            <w:tcBorders>
              <w:top w:val="nil"/>
              <w:left w:val="nil"/>
              <w:bottom w:val="single" w:sz="4" w:space="0" w:color="000000"/>
              <w:right w:val="single" w:sz="4" w:space="0" w:color="000000"/>
            </w:tcBorders>
            <w:tcMar>
              <w:left w:w="28" w:type="dxa"/>
              <w:right w:w="28" w:type="dxa"/>
            </w:tcMar>
            <w:vAlign w:val="center"/>
            <w:hideMark/>
          </w:tcPr>
          <w:p w14:paraId="3AB332F8" w14:textId="77777777" w:rsidR="004A1471" w:rsidRPr="007E098C" w:rsidRDefault="004A1471" w:rsidP="004A1471">
            <w:pPr>
              <w:jc w:val="center"/>
              <w:rPr>
                <w:color w:val="000000"/>
                <w:sz w:val="20"/>
                <w:szCs w:val="20"/>
              </w:rPr>
            </w:pPr>
            <w:r w:rsidRPr="007E098C">
              <w:rPr>
                <w:color w:val="000000"/>
                <w:sz w:val="20"/>
                <w:szCs w:val="20"/>
              </w:rPr>
              <w:t>0,057</w:t>
            </w:r>
          </w:p>
        </w:tc>
        <w:tc>
          <w:tcPr>
            <w:tcW w:w="658" w:type="pct"/>
            <w:tcBorders>
              <w:top w:val="nil"/>
              <w:left w:val="nil"/>
              <w:bottom w:val="single" w:sz="4" w:space="0" w:color="000000"/>
              <w:right w:val="single" w:sz="4" w:space="0" w:color="000000"/>
            </w:tcBorders>
            <w:tcMar>
              <w:left w:w="28" w:type="dxa"/>
              <w:right w:w="28" w:type="dxa"/>
            </w:tcMar>
            <w:vAlign w:val="center"/>
            <w:hideMark/>
          </w:tcPr>
          <w:p w14:paraId="07B72851" w14:textId="77777777" w:rsidR="004A1471" w:rsidRPr="007E098C" w:rsidRDefault="004A1471" w:rsidP="004A1471">
            <w:pPr>
              <w:jc w:val="center"/>
              <w:rPr>
                <w:color w:val="000000"/>
                <w:sz w:val="20"/>
                <w:szCs w:val="20"/>
              </w:rPr>
            </w:pPr>
            <w:r w:rsidRPr="007E098C">
              <w:rPr>
                <w:color w:val="000000"/>
                <w:sz w:val="20"/>
                <w:szCs w:val="20"/>
              </w:rPr>
              <w:t>0,206129</w:t>
            </w:r>
          </w:p>
        </w:tc>
        <w:tc>
          <w:tcPr>
            <w:tcW w:w="621" w:type="pct"/>
            <w:tcBorders>
              <w:top w:val="nil"/>
              <w:left w:val="nil"/>
              <w:bottom w:val="single" w:sz="4" w:space="0" w:color="000000"/>
              <w:right w:val="single" w:sz="4" w:space="0" w:color="000000"/>
            </w:tcBorders>
            <w:tcMar>
              <w:left w:w="28" w:type="dxa"/>
              <w:right w:w="28" w:type="dxa"/>
            </w:tcMar>
            <w:vAlign w:val="center"/>
            <w:hideMark/>
          </w:tcPr>
          <w:p w14:paraId="18926533" w14:textId="77777777" w:rsidR="004A1471" w:rsidRPr="007E098C" w:rsidRDefault="004A1471" w:rsidP="004A1471">
            <w:pPr>
              <w:jc w:val="center"/>
              <w:rPr>
                <w:color w:val="000000"/>
                <w:sz w:val="20"/>
                <w:szCs w:val="20"/>
              </w:rPr>
            </w:pPr>
            <w:r w:rsidRPr="007E098C">
              <w:rPr>
                <w:color w:val="000000"/>
                <w:sz w:val="20"/>
                <w:szCs w:val="20"/>
              </w:rPr>
              <w:t>0,0000114</w:t>
            </w:r>
          </w:p>
        </w:tc>
        <w:tc>
          <w:tcPr>
            <w:tcW w:w="385" w:type="pct"/>
            <w:tcBorders>
              <w:top w:val="nil"/>
              <w:left w:val="nil"/>
              <w:bottom w:val="single" w:sz="4" w:space="0" w:color="000000"/>
              <w:right w:val="single" w:sz="4" w:space="0" w:color="000000"/>
            </w:tcBorders>
            <w:tcMar>
              <w:left w:w="28" w:type="dxa"/>
              <w:right w:w="28" w:type="dxa"/>
            </w:tcMar>
            <w:vAlign w:val="center"/>
            <w:hideMark/>
          </w:tcPr>
          <w:p w14:paraId="43410ABA" w14:textId="77777777" w:rsidR="004A1471" w:rsidRPr="007E098C" w:rsidRDefault="004A1471" w:rsidP="004A1471">
            <w:pPr>
              <w:jc w:val="center"/>
              <w:rPr>
                <w:color w:val="000000"/>
                <w:sz w:val="20"/>
                <w:szCs w:val="20"/>
              </w:rPr>
            </w:pPr>
            <w:r w:rsidRPr="007E098C">
              <w:rPr>
                <w:color w:val="000000"/>
                <w:sz w:val="20"/>
                <w:szCs w:val="20"/>
              </w:rPr>
              <w:t>4E-07</w:t>
            </w:r>
          </w:p>
        </w:tc>
        <w:tc>
          <w:tcPr>
            <w:tcW w:w="620" w:type="pct"/>
            <w:tcBorders>
              <w:top w:val="nil"/>
              <w:left w:val="nil"/>
              <w:bottom w:val="single" w:sz="4" w:space="0" w:color="000000"/>
              <w:right w:val="single" w:sz="4" w:space="0" w:color="000000"/>
            </w:tcBorders>
            <w:tcMar>
              <w:left w:w="28" w:type="dxa"/>
              <w:right w:w="28" w:type="dxa"/>
            </w:tcMar>
            <w:vAlign w:val="center"/>
            <w:hideMark/>
          </w:tcPr>
          <w:p w14:paraId="31455A10" w14:textId="77777777" w:rsidR="004A1471" w:rsidRPr="007E098C" w:rsidRDefault="004A1471" w:rsidP="004A1471">
            <w:pPr>
              <w:jc w:val="center"/>
              <w:rPr>
                <w:color w:val="000000"/>
                <w:sz w:val="20"/>
                <w:szCs w:val="20"/>
              </w:rPr>
            </w:pPr>
            <w:r w:rsidRPr="007E098C">
              <w:rPr>
                <w:color w:val="000000"/>
                <w:sz w:val="20"/>
                <w:szCs w:val="20"/>
              </w:rPr>
              <w:t>0</w:t>
            </w:r>
          </w:p>
        </w:tc>
        <w:tc>
          <w:tcPr>
            <w:tcW w:w="533" w:type="pct"/>
            <w:tcBorders>
              <w:top w:val="nil"/>
              <w:left w:val="nil"/>
              <w:bottom w:val="single" w:sz="4" w:space="0" w:color="000000"/>
              <w:right w:val="single" w:sz="4" w:space="0" w:color="000000"/>
            </w:tcBorders>
            <w:tcMar>
              <w:left w:w="28" w:type="dxa"/>
              <w:right w:w="28" w:type="dxa"/>
            </w:tcMar>
            <w:vAlign w:val="center"/>
            <w:hideMark/>
          </w:tcPr>
          <w:p w14:paraId="4C9CDF25" w14:textId="77777777" w:rsidR="004A1471" w:rsidRPr="007E098C" w:rsidRDefault="004A1471" w:rsidP="004A1471">
            <w:pPr>
              <w:jc w:val="center"/>
              <w:rPr>
                <w:color w:val="000000"/>
                <w:sz w:val="20"/>
                <w:szCs w:val="20"/>
              </w:rPr>
            </w:pPr>
            <w:r w:rsidRPr="007E098C">
              <w:rPr>
                <w:color w:val="000000"/>
                <w:sz w:val="20"/>
                <w:szCs w:val="20"/>
              </w:rPr>
              <w:t>0,0000018</w:t>
            </w:r>
          </w:p>
        </w:tc>
      </w:tr>
    </w:tbl>
    <w:p w14:paraId="041F6901" w14:textId="77777777" w:rsidR="00A84156" w:rsidRPr="007E098C" w:rsidRDefault="00A84156" w:rsidP="0068658C">
      <w:pPr>
        <w:spacing w:line="276" w:lineRule="auto"/>
        <w:jc w:val="both"/>
        <w:rPr>
          <w:color w:val="000000" w:themeColor="text1"/>
        </w:rPr>
      </w:pPr>
    </w:p>
    <w:p w14:paraId="440C09C7" w14:textId="77777777" w:rsidR="004A1471" w:rsidRPr="007E098C" w:rsidRDefault="004A1471" w:rsidP="0068658C">
      <w:pPr>
        <w:spacing w:line="276" w:lineRule="auto"/>
        <w:jc w:val="both"/>
        <w:rPr>
          <w:color w:val="000000" w:themeColor="text1"/>
        </w:rPr>
      </w:pPr>
      <w:r w:rsidRPr="007E098C">
        <w:rPr>
          <w:color w:val="000000" w:themeColor="text1"/>
        </w:rPr>
        <w:t xml:space="preserve">Котельная п. </w:t>
      </w:r>
      <w:proofErr w:type="spellStart"/>
      <w:r w:rsidRPr="007E098C">
        <w:rPr>
          <w:color w:val="000000" w:themeColor="text1"/>
        </w:rPr>
        <w:t>Ортъягун</w:t>
      </w:r>
      <w:proofErr w:type="spellEnd"/>
      <w:r w:rsidRPr="007E098C">
        <w:rPr>
          <w:color w:val="000000" w:themeColor="text1"/>
        </w:rPr>
        <w:t xml:space="preserve"> (жилой поселок)</w:t>
      </w:r>
      <w:r w:rsidRPr="007E098C">
        <w:t xml:space="preserve"> </w:t>
      </w:r>
      <w:r w:rsidRPr="007E098C">
        <w:rPr>
          <w:color w:val="000000" w:themeColor="text1"/>
        </w:rPr>
        <w:t xml:space="preserve">ООО «Газпром трансгаз Сургут» </w:t>
      </w:r>
      <w:proofErr w:type="spellStart"/>
      <w:r w:rsidRPr="007E098C">
        <w:rPr>
          <w:color w:val="000000" w:themeColor="text1"/>
        </w:rPr>
        <w:t>Ортъягунского</w:t>
      </w:r>
      <w:proofErr w:type="spellEnd"/>
      <w:r w:rsidRPr="007E098C">
        <w:rPr>
          <w:color w:val="000000" w:themeColor="text1"/>
        </w:rPr>
        <w:t xml:space="preserve"> ЛПУМГ</w:t>
      </w:r>
    </w:p>
    <w:p w14:paraId="1CDFFCE6" w14:textId="77777777" w:rsidR="003C1DF8" w:rsidRPr="007E098C" w:rsidRDefault="003C1DF8" w:rsidP="003C1DF8">
      <w:pPr>
        <w:spacing w:line="276" w:lineRule="auto"/>
        <w:jc w:val="both"/>
        <w:rPr>
          <w:color w:val="000000" w:themeColor="text1"/>
        </w:rPr>
      </w:pPr>
      <w:r w:rsidRPr="007E098C">
        <w:rPr>
          <w:color w:val="000000" w:themeColor="text1"/>
        </w:rPr>
        <w:t>Отключены запорные устройства:</w:t>
      </w:r>
      <w:r w:rsidR="004A1471" w:rsidRPr="007E098C">
        <w:rPr>
          <w:color w:val="000000" w:themeColor="text1"/>
        </w:rPr>
        <w:t xml:space="preserve"> Уз.756-ТК-6</w:t>
      </w:r>
    </w:p>
    <w:p w14:paraId="57F5C2B8" w14:textId="616776CF" w:rsidR="00597323" w:rsidRPr="007E098C" w:rsidRDefault="00597323" w:rsidP="00597323">
      <w:pPr>
        <w:pStyle w:val="afa"/>
        <w:keepNext/>
        <w:rPr>
          <w:b w:val="0"/>
          <w:sz w:val="24"/>
          <w:szCs w:val="24"/>
        </w:rPr>
      </w:pPr>
      <w:r w:rsidRPr="007E098C">
        <w:rPr>
          <w:b w:val="0"/>
          <w:sz w:val="24"/>
          <w:szCs w:val="24"/>
        </w:rPr>
        <w:lastRenderedPageBreak/>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96</w:t>
      </w:r>
      <w:r w:rsidRPr="007E098C">
        <w:rPr>
          <w:b w:val="0"/>
          <w:sz w:val="24"/>
          <w:szCs w:val="24"/>
        </w:rPr>
        <w:fldChar w:fldCharType="end"/>
      </w:r>
      <w:r w:rsidRPr="007E098C">
        <w:rPr>
          <w:b w:val="0"/>
          <w:sz w:val="24"/>
          <w:szCs w:val="24"/>
        </w:rPr>
        <w:t>. Здания с ограниченной подачей тепловой энергии</w:t>
      </w:r>
    </w:p>
    <w:tbl>
      <w:tblPr>
        <w:tblW w:w="5000" w:type="pct"/>
        <w:jc w:val="center"/>
        <w:tblLook w:val="04A0" w:firstRow="1" w:lastRow="0" w:firstColumn="1" w:lastColumn="0" w:noHBand="0" w:noVBand="1"/>
      </w:tblPr>
      <w:tblGrid>
        <w:gridCol w:w="1399"/>
        <w:gridCol w:w="1099"/>
        <w:gridCol w:w="1246"/>
        <w:gridCol w:w="1022"/>
        <w:gridCol w:w="1232"/>
        <w:gridCol w:w="1334"/>
        <w:gridCol w:w="1445"/>
      </w:tblGrid>
      <w:tr w:rsidR="00986E31" w:rsidRPr="007E098C" w14:paraId="60F27CB2" w14:textId="77777777" w:rsidTr="00597323">
        <w:trPr>
          <w:trHeight w:val="20"/>
          <w:jc w:val="center"/>
        </w:trPr>
        <w:tc>
          <w:tcPr>
            <w:tcW w:w="797"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0A3BEB68" w14:textId="77777777" w:rsidR="00986E31" w:rsidRPr="007E098C" w:rsidRDefault="00986E31" w:rsidP="008C549A">
            <w:pPr>
              <w:jc w:val="center"/>
              <w:rPr>
                <w:bCs/>
                <w:color w:val="000000"/>
                <w:sz w:val="20"/>
                <w:szCs w:val="20"/>
              </w:rPr>
            </w:pPr>
            <w:r w:rsidRPr="007E098C">
              <w:rPr>
                <w:rFonts w:ascii="Liberation Serif" w:hAnsi="Liberation Serif"/>
                <w:color w:val="000000"/>
                <w:sz w:val="20"/>
                <w:szCs w:val="20"/>
              </w:rPr>
              <w:t>Наименование узла</w:t>
            </w:r>
          </w:p>
        </w:tc>
        <w:tc>
          <w:tcPr>
            <w:tcW w:w="626"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7C2B119" w14:textId="77777777" w:rsidR="00986E31" w:rsidRPr="007E098C" w:rsidRDefault="00986E31" w:rsidP="008C549A">
            <w:pPr>
              <w:jc w:val="center"/>
              <w:rPr>
                <w:bCs/>
                <w:color w:val="000000"/>
                <w:sz w:val="20"/>
                <w:szCs w:val="20"/>
              </w:rPr>
            </w:pPr>
            <w:r w:rsidRPr="007E098C">
              <w:rPr>
                <w:rFonts w:ascii="Liberation Serif" w:hAnsi="Liberation Serif"/>
                <w:color w:val="000000"/>
                <w:sz w:val="20"/>
                <w:szCs w:val="20"/>
              </w:rPr>
              <w:t>Расчетная нагрузка на отопление, Гкал/ч</w:t>
            </w:r>
          </w:p>
        </w:tc>
        <w:tc>
          <w:tcPr>
            <w:tcW w:w="71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310EE63" w14:textId="77777777" w:rsidR="00986E31" w:rsidRPr="007E098C" w:rsidRDefault="00986E31" w:rsidP="008C549A">
            <w:pPr>
              <w:jc w:val="center"/>
              <w:rPr>
                <w:bCs/>
                <w:color w:val="000000"/>
                <w:sz w:val="20"/>
                <w:szCs w:val="20"/>
              </w:rPr>
            </w:pPr>
            <w:r w:rsidRPr="007E098C">
              <w:rPr>
                <w:rFonts w:ascii="Liberation Serif" w:hAnsi="Liberation Serif"/>
                <w:color w:val="000000"/>
                <w:sz w:val="20"/>
                <w:szCs w:val="20"/>
              </w:rPr>
              <w:t>Расчетная нагрузка на вентиляцию, Гкал/ч</w:t>
            </w:r>
          </w:p>
        </w:tc>
        <w:tc>
          <w:tcPr>
            <w:tcW w:w="58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B9631CA" w14:textId="77777777" w:rsidR="00986E31" w:rsidRPr="007E098C" w:rsidRDefault="00986E31" w:rsidP="008C549A">
            <w:pPr>
              <w:jc w:val="center"/>
              <w:rPr>
                <w:bCs/>
                <w:color w:val="000000"/>
                <w:sz w:val="20"/>
                <w:szCs w:val="20"/>
              </w:rPr>
            </w:pPr>
            <w:r w:rsidRPr="007E098C">
              <w:rPr>
                <w:rFonts w:ascii="Liberation Serif" w:hAnsi="Liberation Serif"/>
                <w:color w:val="000000"/>
                <w:sz w:val="20"/>
                <w:szCs w:val="20"/>
              </w:rPr>
              <w:t>Расчетная нагрузка на ГВС, Гкал/ч</w:t>
            </w:r>
          </w:p>
        </w:tc>
        <w:tc>
          <w:tcPr>
            <w:tcW w:w="70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C010CD1" w14:textId="77777777" w:rsidR="00986E31" w:rsidRPr="007E098C" w:rsidRDefault="00986E31" w:rsidP="008C549A">
            <w:pPr>
              <w:jc w:val="center"/>
              <w:rPr>
                <w:bCs/>
                <w:color w:val="000000"/>
                <w:sz w:val="20"/>
                <w:szCs w:val="20"/>
              </w:rPr>
            </w:pPr>
            <w:r w:rsidRPr="007E098C">
              <w:rPr>
                <w:rFonts w:ascii="Liberation Serif" w:hAnsi="Liberation Serif"/>
                <w:color w:val="000000"/>
                <w:sz w:val="20"/>
                <w:szCs w:val="20"/>
              </w:rPr>
              <w:t>Вероятность безотказной работы</w:t>
            </w:r>
          </w:p>
        </w:tc>
        <w:tc>
          <w:tcPr>
            <w:tcW w:w="76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5F558045" w14:textId="77777777" w:rsidR="00986E31" w:rsidRPr="007E098C" w:rsidRDefault="00986E31" w:rsidP="008C549A">
            <w:pPr>
              <w:jc w:val="center"/>
              <w:rPr>
                <w:bCs/>
                <w:color w:val="000000"/>
                <w:sz w:val="20"/>
                <w:szCs w:val="20"/>
              </w:rPr>
            </w:pPr>
            <w:r w:rsidRPr="007E098C">
              <w:rPr>
                <w:rFonts w:ascii="Liberation Serif" w:hAnsi="Liberation Serif"/>
                <w:color w:val="000000"/>
                <w:sz w:val="20"/>
                <w:szCs w:val="20"/>
              </w:rPr>
              <w:t>Коэффициент готовности</w:t>
            </w:r>
          </w:p>
        </w:tc>
        <w:tc>
          <w:tcPr>
            <w:tcW w:w="82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E26C8CE" w14:textId="77777777" w:rsidR="00986E31" w:rsidRPr="007E098C" w:rsidRDefault="00986E31" w:rsidP="008C549A">
            <w:pPr>
              <w:jc w:val="center"/>
              <w:rPr>
                <w:bCs/>
                <w:color w:val="000000"/>
                <w:sz w:val="20"/>
                <w:szCs w:val="20"/>
              </w:rPr>
            </w:pPr>
            <w:r w:rsidRPr="007E098C">
              <w:rPr>
                <w:rFonts w:ascii="Liberation Serif" w:hAnsi="Liberation Serif"/>
                <w:color w:val="000000"/>
                <w:sz w:val="20"/>
                <w:szCs w:val="20"/>
              </w:rPr>
              <w:t xml:space="preserve">Средний суммарный </w:t>
            </w:r>
            <w:proofErr w:type="spellStart"/>
            <w:r w:rsidRPr="007E098C">
              <w:rPr>
                <w:rFonts w:ascii="Liberation Serif" w:hAnsi="Liberation Serif"/>
                <w:color w:val="000000"/>
                <w:sz w:val="20"/>
                <w:szCs w:val="20"/>
              </w:rPr>
              <w:t>недоотпуск</w:t>
            </w:r>
            <w:proofErr w:type="spellEnd"/>
            <w:r w:rsidRPr="007E098C">
              <w:rPr>
                <w:rFonts w:ascii="Liberation Serif" w:hAnsi="Liberation Serif"/>
                <w:color w:val="000000"/>
                <w:sz w:val="20"/>
                <w:szCs w:val="20"/>
              </w:rPr>
              <w:t xml:space="preserve"> теплоты, Гкал/</w:t>
            </w:r>
            <w:proofErr w:type="spellStart"/>
            <w:proofErr w:type="gramStart"/>
            <w:r w:rsidRPr="007E098C">
              <w:rPr>
                <w:rFonts w:ascii="Liberation Serif" w:hAnsi="Liberation Serif"/>
                <w:color w:val="000000"/>
                <w:sz w:val="20"/>
                <w:szCs w:val="20"/>
              </w:rPr>
              <w:t>от.период</w:t>
            </w:r>
            <w:proofErr w:type="spellEnd"/>
            <w:proofErr w:type="gramEnd"/>
          </w:p>
        </w:tc>
      </w:tr>
      <w:tr w:rsidR="00986E31" w:rsidRPr="007E098C" w14:paraId="4E7C1CC9" w14:textId="77777777" w:rsidTr="00597323">
        <w:trPr>
          <w:trHeight w:val="20"/>
          <w:jc w:val="center"/>
        </w:trPr>
        <w:tc>
          <w:tcPr>
            <w:tcW w:w="797"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14:paraId="51A6AE3A" w14:textId="77777777" w:rsidR="00986E31" w:rsidRPr="007E098C" w:rsidRDefault="00986E31" w:rsidP="00986E31">
            <w:pPr>
              <w:jc w:val="center"/>
              <w:rPr>
                <w:color w:val="000000"/>
                <w:sz w:val="20"/>
                <w:szCs w:val="20"/>
              </w:rPr>
            </w:pPr>
            <w:r w:rsidRPr="007E098C">
              <w:rPr>
                <w:color w:val="000000"/>
                <w:sz w:val="20"/>
                <w:szCs w:val="20"/>
              </w:rPr>
              <w:t>КОС</w:t>
            </w:r>
          </w:p>
        </w:tc>
        <w:tc>
          <w:tcPr>
            <w:tcW w:w="626"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0276C0B0" w14:textId="77777777" w:rsidR="00986E31" w:rsidRPr="007E098C" w:rsidRDefault="00986E31" w:rsidP="00986E31">
            <w:pPr>
              <w:jc w:val="center"/>
              <w:rPr>
                <w:color w:val="000000"/>
                <w:sz w:val="20"/>
                <w:szCs w:val="20"/>
              </w:rPr>
            </w:pPr>
            <w:r w:rsidRPr="007E098C">
              <w:rPr>
                <w:color w:val="000000"/>
                <w:sz w:val="20"/>
                <w:szCs w:val="20"/>
              </w:rPr>
              <w:t>0,128</w:t>
            </w:r>
          </w:p>
        </w:tc>
        <w:tc>
          <w:tcPr>
            <w:tcW w:w="710"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20CADCB5" w14:textId="77777777" w:rsidR="00986E31" w:rsidRPr="007E098C" w:rsidRDefault="00986E31" w:rsidP="00986E31">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2181CB26" w14:textId="77777777" w:rsidR="00986E31" w:rsidRPr="007E098C" w:rsidRDefault="00986E31" w:rsidP="00986E31">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0B5B2E8D" w14:textId="77777777" w:rsidR="00986E31" w:rsidRPr="007E098C" w:rsidRDefault="00986E31" w:rsidP="00986E31">
            <w:pPr>
              <w:jc w:val="center"/>
              <w:rPr>
                <w:color w:val="000000"/>
                <w:sz w:val="20"/>
                <w:szCs w:val="20"/>
              </w:rPr>
            </w:pPr>
            <w:r w:rsidRPr="007E098C">
              <w:rPr>
                <w:color w:val="000000"/>
                <w:sz w:val="20"/>
                <w:szCs w:val="20"/>
              </w:rPr>
              <w:t>0,999962</w:t>
            </w:r>
          </w:p>
        </w:tc>
        <w:tc>
          <w:tcPr>
            <w:tcW w:w="760"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44157E1C" w14:textId="77777777" w:rsidR="00986E31" w:rsidRPr="007E098C" w:rsidRDefault="00986E31" w:rsidP="00986E31">
            <w:pPr>
              <w:jc w:val="center"/>
              <w:rPr>
                <w:color w:val="000000"/>
                <w:sz w:val="20"/>
                <w:szCs w:val="20"/>
              </w:rPr>
            </w:pPr>
            <w:r w:rsidRPr="007E098C">
              <w:rPr>
                <w:color w:val="000000"/>
                <w:sz w:val="20"/>
                <w:szCs w:val="20"/>
              </w:rPr>
              <w:t>0,999498</w:t>
            </w:r>
          </w:p>
        </w:tc>
        <w:tc>
          <w:tcPr>
            <w:tcW w:w="82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0793DC6E" w14:textId="77777777" w:rsidR="00986E31" w:rsidRPr="007E098C" w:rsidRDefault="00986E31" w:rsidP="00986E31">
            <w:pPr>
              <w:jc w:val="center"/>
              <w:rPr>
                <w:color w:val="000000"/>
                <w:sz w:val="20"/>
                <w:szCs w:val="20"/>
              </w:rPr>
            </w:pPr>
            <w:r w:rsidRPr="007E098C">
              <w:rPr>
                <w:color w:val="000000"/>
                <w:sz w:val="20"/>
                <w:szCs w:val="20"/>
              </w:rPr>
              <w:t>0,1343</w:t>
            </w:r>
          </w:p>
        </w:tc>
      </w:tr>
    </w:tbl>
    <w:p w14:paraId="0A692709" w14:textId="77777777" w:rsidR="00A84156" w:rsidRPr="007A164E" w:rsidRDefault="00A84156" w:rsidP="0068658C">
      <w:pPr>
        <w:spacing w:line="276" w:lineRule="auto"/>
        <w:jc w:val="both"/>
        <w:rPr>
          <w:color w:val="000000" w:themeColor="text1"/>
          <w:sz w:val="18"/>
        </w:rPr>
      </w:pPr>
    </w:p>
    <w:p w14:paraId="7F0B39D7" w14:textId="6271E48E" w:rsidR="00597323" w:rsidRPr="007E098C" w:rsidRDefault="00597323" w:rsidP="00597323">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97</w:t>
      </w:r>
      <w:r w:rsidRPr="007E098C">
        <w:rPr>
          <w:b w:val="0"/>
          <w:sz w:val="24"/>
          <w:szCs w:val="24"/>
        </w:rPr>
        <w:fldChar w:fldCharType="end"/>
      </w:r>
      <w:r w:rsidRPr="007E098C">
        <w:rPr>
          <w:b w:val="0"/>
          <w:sz w:val="24"/>
          <w:szCs w:val="24"/>
        </w:rPr>
        <w:t>. Расчет потерь теплоносителя</w:t>
      </w:r>
    </w:p>
    <w:tbl>
      <w:tblPr>
        <w:tblW w:w="5000" w:type="pct"/>
        <w:jc w:val="center"/>
        <w:tblLook w:val="04A0" w:firstRow="1" w:lastRow="0" w:firstColumn="1" w:lastColumn="0" w:noHBand="0" w:noVBand="1"/>
      </w:tblPr>
      <w:tblGrid>
        <w:gridCol w:w="5085"/>
        <w:gridCol w:w="3692"/>
      </w:tblGrid>
      <w:tr w:rsidR="004A1471" w:rsidRPr="007E098C" w14:paraId="57BE0FD3" w14:textId="77777777" w:rsidTr="008C549A">
        <w:trPr>
          <w:trHeight w:val="20"/>
          <w:tblHeader/>
          <w:jc w:val="center"/>
        </w:trPr>
        <w:tc>
          <w:tcPr>
            <w:tcW w:w="2897" w:type="pct"/>
            <w:tcBorders>
              <w:top w:val="single" w:sz="4" w:space="0" w:color="000000"/>
              <w:left w:val="single" w:sz="4" w:space="0" w:color="000000"/>
              <w:bottom w:val="single" w:sz="4" w:space="0" w:color="000000"/>
              <w:right w:val="single" w:sz="4" w:space="0" w:color="000000"/>
            </w:tcBorders>
            <w:vAlign w:val="center"/>
            <w:hideMark/>
          </w:tcPr>
          <w:p w14:paraId="6CB6E86F" w14:textId="77777777" w:rsidR="004A1471" w:rsidRPr="007E098C" w:rsidRDefault="004A1471" w:rsidP="008C549A">
            <w:pPr>
              <w:jc w:val="center"/>
              <w:rPr>
                <w:bCs/>
                <w:color w:val="000000"/>
                <w:sz w:val="20"/>
                <w:szCs w:val="20"/>
              </w:rPr>
            </w:pPr>
            <w:r w:rsidRPr="007E098C">
              <w:rPr>
                <w:bCs/>
                <w:color w:val="000000"/>
                <w:sz w:val="20"/>
                <w:szCs w:val="20"/>
              </w:rPr>
              <w:t>Параметр</w:t>
            </w:r>
          </w:p>
        </w:tc>
        <w:tc>
          <w:tcPr>
            <w:tcW w:w="2103" w:type="pct"/>
            <w:tcBorders>
              <w:top w:val="single" w:sz="4" w:space="0" w:color="000000"/>
              <w:left w:val="nil"/>
              <w:bottom w:val="single" w:sz="4" w:space="0" w:color="000000"/>
              <w:right w:val="single" w:sz="4" w:space="0" w:color="000000"/>
            </w:tcBorders>
            <w:vAlign w:val="center"/>
            <w:hideMark/>
          </w:tcPr>
          <w:p w14:paraId="3FFFE9ED" w14:textId="77777777" w:rsidR="004A1471" w:rsidRPr="007E098C" w:rsidRDefault="004A1471" w:rsidP="008C549A">
            <w:pPr>
              <w:jc w:val="center"/>
              <w:rPr>
                <w:bCs/>
                <w:color w:val="000000"/>
                <w:sz w:val="20"/>
                <w:szCs w:val="20"/>
              </w:rPr>
            </w:pPr>
            <w:r w:rsidRPr="007E098C">
              <w:rPr>
                <w:bCs/>
                <w:color w:val="000000"/>
                <w:sz w:val="20"/>
                <w:szCs w:val="20"/>
              </w:rPr>
              <w:t>Значение</w:t>
            </w:r>
          </w:p>
        </w:tc>
      </w:tr>
      <w:tr w:rsidR="004A1471" w:rsidRPr="007E098C" w14:paraId="6244AD29"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171EC9E" w14:textId="77777777" w:rsidR="004A1471" w:rsidRPr="007E098C" w:rsidRDefault="004A1471" w:rsidP="004A1471">
            <w:pPr>
              <w:jc w:val="center"/>
              <w:rPr>
                <w:color w:val="000000"/>
                <w:sz w:val="20"/>
                <w:szCs w:val="20"/>
              </w:rPr>
            </w:pPr>
            <w:r w:rsidRPr="007E098C">
              <w:rPr>
                <w:color w:val="000000"/>
                <w:sz w:val="20"/>
                <w:szCs w:val="20"/>
              </w:rPr>
              <w:t>Суммарная нагрузка на отопление, Гкал/ч</w:t>
            </w:r>
          </w:p>
        </w:tc>
        <w:tc>
          <w:tcPr>
            <w:tcW w:w="2103" w:type="pct"/>
            <w:tcBorders>
              <w:top w:val="nil"/>
              <w:left w:val="nil"/>
              <w:bottom w:val="single" w:sz="4" w:space="0" w:color="000000"/>
              <w:right w:val="single" w:sz="4" w:space="0" w:color="000000"/>
            </w:tcBorders>
            <w:shd w:val="clear" w:color="000000" w:fill="FFFFFF"/>
            <w:vAlign w:val="bottom"/>
          </w:tcPr>
          <w:p w14:paraId="7A8F3081" w14:textId="77777777" w:rsidR="004A1471" w:rsidRPr="007E098C" w:rsidRDefault="004A1471" w:rsidP="004A1471">
            <w:pPr>
              <w:jc w:val="center"/>
              <w:rPr>
                <w:color w:val="000000"/>
                <w:sz w:val="20"/>
                <w:szCs w:val="20"/>
              </w:rPr>
            </w:pPr>
            <w:r w:rsidRPr="007E098C">
              <w:rPr>
                <w:color w:val="000000"/>
                <w:sz w:val="20"/>
                <w:szCs w:val="20"/>
              </w:rPr>
              <w:t>0.128000</w:t>
            </w:r>
          </w:p>
        </w:tc>
      </w:tr>
      <w:tr w:rsidR="004A1471" w:rsidRPr="007E098C" w14:paraId="18656C67"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FB3F819" w14:textId="77777777" w:rsidR="004A1471" w:rsidRPr="007E098C" w:rsidRDefault="004A1471" w:rsidP="004A1471">
            <w:pPr>
              <w:jc w:val="center"/>
              <w:rPr>
                <w:color w:val="000000"/>
                <w:sz w:val="20"/>
                <w:szCs w:val="20"/>
              </w:rPr>
            </w:pPr>
            <w:r w:rsidRPr="007E098C">
              <w:rPr>
                <w:color w:val="000000"/>
                <w:sz w:val="20"/>
                <w:szCs w:val="20"/>
              </w:rPr>
              <w:t>Нагрузка на отопление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3641E11A"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3A3A460A"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5FC699D" w14:textId="77777777" w:rsidR="004A1471" w:rsidRPr="007E098C" w:rsidRDefault="004A1471" w:rsidP="004A1471">
            <w:pPr>
              <w:jc w:val="center"/>
              <w:rPr>
                <w:color w:val="000000"/>
                <w:sz w:val="20"/>
                <w:szCs w:val="20"/>
              </w:rPr>
            </w:pPr>
            <w:r w:rsidRPr="007E098C">
              <w:rPr>
                <w:color w:val="000000"/>
                <w:sz w:val="20"/>
                <w:szCs w:val="20"/>
              </w:rPr>
              <w:t>Нагрузка на отопление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3F6C565F" w14:textId="77777777" w:rsidR="004A1471" w:rsidRPr="007E098C" w:rsidRDefault="004A1471" w:rsidP="004A1471">
            <w:pPr>
              <w:jc w:val="center"/>
              <w:rPr>
                <w:color w:val="000000"/>
                <w:sz w:val="20"/>
                <w:szCs w:val="20"/>
              </w:rPr>
            </w:pPr>
            <w:r w:rsidRPr="007E098C">
              <w:rPr>
                <w:color w:val="000000"/>
                <w:sz w:val="20"/>
                <w:szCs w:val="20"/>
              </w:rPr>
              <w:t>0.128000</w:t>
            </w:r>
          </w:p>
        </w:tc>
      </w:tr>
      <w:tr w:rsidR="004A1471" w:rsidRPr="007E098C" w14:paraId="53755AA1"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689DCB11" w14:textId="77777777" w:rsidR="004A1471" w:rsidRPr="007E098C" w:rsidRDefault="004A1471" w:rsidP="004A1471">
            <w:pPr>
              <w:jc w:val="center"/>
              <w:rPr>
                <w:color w:val="000000"/>
                <w:sz w:val="20"/>
                <w:szCs w:val="20"/>
              </w:rPr>
            </w:pPr>
            <w:r w:rsidRPr="007E098C">
              <w:rPr>
                <w:color w:val="000000"/>
                <w:sz w:val="20"/>
                <w:szCs w:val="20"/>
              </w:rPr>
              <w:t>Суммарная нагрузка на вентиляцию, Гкал/ч</w:t>
            </w:r>
          </w:p>
        </w:tc>
        <w:tc>
          <w:tcPr>
            <w:tcW w:w="2103" w:type="pct"/>
            <w:tcBorders>
              <w:top w:val="nil"/>
              <w:left w:val="nil"/>
              <w:bottom w:val="single" w:sz="4" w:space="0" w:color="000000"/>
              <w:right w:val="single" w:sz="4" w:space="0" w:color="000000"/>
            </w:tcBorders>
            <w:shd w:val="clear" w:color="000000" w:fill="FFFFFF"/>
            <w:vAlign w:val="bottom"/>
          </w:tcPr>
          <w:p w14:paraId="0884386D"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76550788"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822B2B2" w14:textId="77777777" w:rsidR="004A1471" w:rsidRPr="007E098C" w:rsidRDefault="004A1471" w:rsidP="004A1471">
            <w:pPr>
              <w:jc w:val="center"/>
              <w:rPr>
                <w:color w:val="000000"/>
                <w:sz w:val="20"/>
                <w:szCs w:val="20"/>
              </w:rPr>
            </w:pPr>
            <w:r w:rsidRPr="007E098C">
              <w:rPr>
                <w:color w:val="000000"/>
                <w:sz w:val="20"/>
                <w:szCs w:val="20"/>
              </w:rPr>
              <w:t>Нагрузка на вентиляцию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462E3932"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6B1245B0"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70EDA7A" w14:textId="77777777" w:rsidR="004A1471" w:rsidRPr="007E098C" w:rsidRDefault="004A1471" w:rsidP="004A1471">
            <w:pPr>
              <w:jc w:val="center"/>
              <w:rPr>
                <w:color w:val="000000"/>
                <w:sz w:val="20"/>
                <w:szCs w:val="20"/>
              </w:rPr>
            </w:pPr>
            <w:r w:rsidRPr="007E098C">
              <w:rPr>
                <w:color w:val="000000"/>
                <w:sz w:val="20"/>
                <w:szCs w:val="20"/>
              </w:rPr>
              <w:t>Нагрузка на вентиляцию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4FE04DB7"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4FF0094F"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7085378" w14:textId="77777777" w:rsidR="004A1471" w:rsidRPr="007E098C" w:rsidRDefault="004A1471" w:rsidP="004A1471">
            <w:pPr>
              <w:jc w:val="center"/>
              <w:rPr>
                <w:color w:val="000000"/>
                <w:sz w:val="20"/>
                <w:szCs w:val="20"/>
              </w:rPr>
            </w:pPr>
            <w:r w:rsidRPr="007E098C">
              <w:rPr>
                <w:color w:val="000000"/>
                <w:sz w:val="20"/>
                <w:szCs w:val="20"/>
              </w:rPr>
              <w:t>Суммарная нагрузка на ГВС, Гкал/ч</w:t>
            </w:r>
          </w:p>
        </w:tc>
        <w:tc>
          <w:tcPr>
            <w:tcW w:w="2103" w:type="pct"/>
            <w:tcBorders>
              <w:top w:val="nil"/>
              <w:left w:val="nil"/>
              <w:bottom w:val="single" w:sz="4" w:space="0" w:color="000000"/>
              <w:right w:val="single" w:sz="4" w:space="0" w:color="000000"/>
            </w:tcBorders>
            <w:shd w:val="clear" w:color="000000" w:fill="FFFFFF"/>
            <w:vAlign w:val="bottom"/>
          </w:tcPr>
          <w:p w14:paraId="5576F709"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162C7BC1"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6A1EAE6" w14:textId="77777777" w:rsidR="004A1471" w:rsidRPr="007E098C" w:rsidRDefault="004A1471" w:rsidP="004A1471">
            <w:pPr>
              <w:jc w:val="center"/>
              <w:rPr>
                <w:color w:val="000000"/>
                <w:sz w:val="20"/>
                <w:szCs w:val="20"/>
              </w:rPr>
            </w:pPr>
            <w:r w:rsidRPr="007E098C">
              <w:rPr>
                <w:color w:val="000000"/>
                <w:sz w:val="20"/>
                <w:szCs w:val="20"/>
              </w:rPr>
              <w:t>Нагрузка на ГВС (открытая),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4CBD532B"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76B0810B"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3945A81" w14:textId="77777777" w:rsidR="004A1471" w:rsidRPr="007E098C" w:rsidRDefault="004A1471" w:rsidP="004A1471">
            <w:pPr>
              <w:jc w:val="center"/>
              <w:rPr>
                <w:color w:val="000000"/>
                <w:sz w:val="20"/>
                <w:szCs w:val="20"/>
              </w:rPr>
            </w:pPr>
            <w:r w:rsidRPr="007E098C">
              <w:rPr>
                <w:color w:val="000000"/>
                <w:sz w:val="20"/>
                <w:szCs w:val="20"/>
              </w:rPr>
              <w:t>Нагрузка на ГВС (закрытая),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2D60D3F7"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108808DF"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6C538CC9" w14:textId="77777777" w:rsidR="004A1471" w:rsidRPr="007E098C" w:rsidRDefault="004A1471" w:rsidP="004A1471">
            <w:pPr>
              <w:jc w:val="center"/>
              <w:rPr>
                <w:color w:val="000000"/>
                <w:sz w:val="20"/>
                <w:szCs w:val="20"/>
              </w:rPr>
            </w:pPr>
            <w:r w:rsidRPr="007E098C">
              <w:rPr>
                <w:color w:val="000000"/>
                <w:sz w:val="20"/>
                <w:szCs w:val="20"/>
              </w:rPr>
              <w:t xml:space="preserve">Объем воды в подающем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5C4CFCB8" w14:textId="77777777" w:rsidR="004A1471" w:rsidRPr="007E098C" w:rsidRDefault="004A1471" w:rsidP="004A1471">
            <w:pPr>
              <w:jc w:val="center"/>
              <w:rPr>
                <w:color w:val="000000"/>
                <w:sz w:val="20"/>
                <w:szCs w:val="20"/>
              </w:rPr>
            </w:pPr>
            <w:r w:rsidRPr="007E098C">
              <w:rPr>
                <w:color w:val="000000"/>
                <w:sz w:val="20"/>
                <w:szCs w:val="20"/>
              </w:rPr>
              <w:t>7.021157</w:t>
            </w:r>
          </w:p>
        </w:tc>
      </w:tr>
      <w:tr w:rsidR="004A1471" w:rsidRPr="007E098C" w14:paraId="57BE7AD1"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DC90750" w14:textId="77777777" w:rsidR="004A1471" w:rsidRPr="007E098C" w:rsidRDefault="004A1471" w:rsidP="004A1471">
            <w:pPr>
              <w:jc w:val="center"/>
              <w:rPr>
                <w:color w:val="000000"/>
                <w:sz w:val="20"/>
                <w:szCs w:val="20"/>
              </w:rPr>
            </w:pPr>
            <w:r w:rsidRPr="007E098C">
              <w:rPr>
                <w:color w:val="000000"/>
                <w:sz w:val="20"/>
                <w:szCs w:val="20"/>
              </w:rPr>
              <w:t xml:space="preserve">Объем воды в обратном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342A59A9" w14:textId="77777777" w:rsidR="004A1471" w:rsidRPr="007E098C" w:rsidRDefault="004A1471" w:rsidP="004A1471">
            <w:pPr>
              <w:jc w:val="center"/>
              <w:rPr>
                <w:color w:val="000000"/>
                <w:sz w:val="20"/>
                <w:szCs w:val="20"/>
              </w:rPr>
            </w:pPr>
            <w:r w:rsidRPr="007E098C">
              <w:rPr>
                <w:color w:val="000000"/>
                <w:sz w:val="20"/>
                <w:szCs w:val="20"/>
              </w:rPr>
              <w:t>7.021157</w:t>
            </w:r>
          </w:p>
        </w:tc>
      </w:tr>
      <w:tr w:rsidR="004A1471" w:rsidRPr="007E098C" w14:paraId="4395A2B3"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17A7646" w14:textId="77777777" w:rsidR="004A1471" w:rsidRPr="007E098C" w:rsidRDefault="004A1471" w:rsidP="004A1471">
            <w:pPr>
              <w:jc w:val="center"/>
              <w:rPr>
                <w:color w:val="000000"/>
                <w:sz w:val="20"/>
                <w:szCs w:val="20"/>
              </w:rPr>
            </w:pPr>
            <w:r w:rsidRPr="007E098C">
              <w:rPr>
                <w:color w:val="000000"/>
                <w:sz w:val="20"/>
                <w:szCs w:val="20"/>
              </w:rPr>
              <w:t xml:space="preserve">Объем воды в системе отопления,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121826D0" w14:textId="77777777" w:rsidR="004A1471" w:rsidRPr="007E098C" w:rsidRDefault="004A1471" w:rsidP="004A1471">
            <w:pPr>
              <w:jc w:val="center"/>
              <w:rPr>
                <w:color w:val="000000"/>
                <w:sz w:val="20"/>
                <w:szCs w:val="20"/>
              </w:rPr>
            </w:pPr>
            <w:r w:rsidRPr="007E098C">
              <w:rPr>
                <w:color w:val="000000"/>
                <w:sz w:val="20"/>
                <w:szCs w:val="20"/>
              </w:rPr>
              <w:t>3.968000</w:t>
            </w:r>
          </w:p>
        </w:tc>
      </w:tr>
      <w:tr w:rsidR="004A1471" w:rsidRPr="007E098C" w14:paraId="676430D0"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E8F7C26" w14:textId="77777777" w:rsidR="004A1471" w:rsidRPr="007E098C" w:rsidRDefault="004A1471" w:rsidP="004A1471">
            <w:pPr>
              <w:jc w:val="center"/>
              <w:rPr>
                <w:color w:val="000000"/>
                <w:sz w:val="20"/>
                <w:szCs w:val="20"/>
              </w:rPr>
            </w:pPr>
            <w:r w:rsidRPr="007E098C">
              <w:rPr>
                <w:color w:val="000000"/>
                <w:sz w:val="20"/>
                <w:szCs w:val="20"/>
              </w:rPr>
              <w:t xml:space="preserve">Объем воды в системе вентиляции,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419AB6D0"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670B78E8"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9B180F2" w14:textId="77777777" w:rsidR="004A1471" w:rsidRPr="007E098C" w:rsidRDefault="004A1471" w:rsidP="004A1471">
            <w:pPr>
              <w:jc w:val="center"/>
              <w:rPr>
                <w:color w:val="000000"/>
                <w:sz w:val="20"/>
                <w:szCs w:val="20"/>
              </w:rPr>
            </w:pPr>
            <w:r w:rsidRPr="007E098C">
              <w:rPr>
                <w:color w:val="000000"/>
                <w:sz w:val="20"/>
                <w:szCs w:val="20"/>
              </w:rPr>
              <w:t xml:space="preserve">Объем воды в системе ГВС,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79AC6E2C" w14:textId="77777777" w:rsidR="004A1471" w:rsidRPr="007E098C" w:rsidRDefault="004A1471" w:rsidP="004A1471">
            <w:pPr>
              <w:jc w:val="center"/>
              <w:rPr>
                <w:color w:val="000000"/>
                <w:sz w:val="20"/>
                <w:szCs w:val="20"/>
              </w:rPr>
            </w:pPr>
            <w:r w:rsidRPr="007E098C">
              <w:rPr>
                <w:color w:val="000000"/>
                <w:sz w:val="20"/>
                <w:szCs w:val="20"/>
              </w:rPr>
              <w:t>0.000000</w:t>
            </w:r>
          </w:p>
        </w:tc>
      </w:tr>
      <w:tr w:rsidR="004A1471" w:rsidRPr="007E098C" w14:paraId="17A9F2D8"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E2A3DEA" w14:textId="77777777" w:rsidR="004A1471" w:rsidRPr="007E098C" w:rsidRDefault="004A1471" w:rsidP="004A1471">
            <w:pPr>
              <w:jc w:val="center"/>
              <w:rPr>
                <w:color w:val="000000"/>
                <w:sz w:val="20"/>
                <w:szCs w:val="20"/>
              </w:rPr>
            </w:pPr>
            <w:r w:rsidRPr="007E098C">
              <w:rPr>
                <w:color w:val="000000"/>
                <w:sz w:val="20"/>
                <w:szCs w:val="20"/>
              </w:rPr>
              <w:t>Суммарный объем воды, куб. м</w:t>
            </w:r>
          </w:p>
        </w:tc>
        <w:tc>
          <w:tcPr>
            <w:tcW w:w="2103" w:type="pct"/>
            <w:tcBorders>
              <w:top w:val="nil"/>
              <w:left w:val="nil"/>
              <w:bottom w:val="single" w:sz="4" w:space="0" w:color="000000"/>
              <w:right w:val="single" w:sz="4" w:space="0" w:color="000000"/>
            </w:tcBorders>
            <w:shd w:val="clear" w:color="000000" w:fill="FFFFFF"/>
            <w:vAlign w:val="bottom"/>
          </w:tcPr>
          <w:p w14:paraId="7596077B" w14:textId="77777777" w:rsidR="004A1471" w:rsidRPr="007E098C" w:rsidRDefault="004A1471" w:rsidP="004A1471">
            <w:pPr>
              <w:jc w:val="center"/>
              <w:rPr>
                <w:color w:val="000000"/>
                <w:sz w:val="20"/>
                <w:szCs w:val="20"/>
              </w:rPr>
            </w:pPr>
            <w:r w:rsidRPr="007E098C">
              <w:rPr>
                <w:color w:val="000000"/>
                <w:sz w:val="20"/>
                <w:szCs w:val="20"/>
              </w:rPr>
              <w:t>18.010313</w:t>
            </w:r>
          </w:p>
        </w:tc>
      </w:tr>
    </w:tbl>
    <w:p w14:paraId="6DD6175E" w14:textId="72D58714" w:rsidR="00597323" w:rsidRPr="007E098C" w:rsidRDefault="00597323" w:rsidP="00597323">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98</w:t>
      </w:r>
      <w:r w:rsidRPr="007E098C">
        <w:rPr>
          <w:b w:val="0"/>
          <w:sz w:val="24"/>
          <w:szCs w:val="24"/>
        </w:rPr>
        <w:fldChar w:fldCharType="end"/>
      </w:r>
      <w:r w:rsidRPr="007E098C">
        <w:rPr>
          <w:b w:val="0"/>
          <w:sz w:val="24"/>
          <w:szCs w:val="24"/>
        </w:rPr>
        <w:t>. Перечень отключенных трубопроводов по результатам моделирования аварийной ситуации</w:t>
      </w:r>
    </w:p>
    <w:tbl>
      <w:tblPr>
        <w:tblW w:w="5000" w:type="pct"/>
        <w:jc w:val="center"/>
        <w:tblLook w:val="04A0" w:firstRow="1" w:lastRow="0" w:firstColumn="1" w:lastColumn="0" w:noHBand="0" w:noVBand="1"/>
      </w:tblPr>
      <w:tblGrid>
        <w:gridCol w:w="1070"/>
        <w:gridCol w:w="1069"/>
        <w:gridCol w:w="625"/>
        <w:gridCol w:w="1055"/>
        <w:gridCol w:w="1188"/>
        <w:gridCol w:w="1111"/>
        <w:gridCol w:w="621"/>
        <w:gridCol w:w="1109"/>
        <w:gridCol w:w="929"/>
      </w:tblGrid>
      <w:tr w:rsidR="00986E31" w:rsidRPr="007E098C" w14:paraId="05374B00" w14:textId="77777777" w:rsidTr="00CC27B1">
        <w:trPr>
          <w:trHeight w:val="20"/>
          <w:jc w:val="center"/>
        </w:trPr>
        <w:tc>
          <w:tcPr>
            <w:tcW w:w="601" w:type="pct"/>
            <w:tcBorders>
              <w:top w:val="single" w:sz="4" w:space="0" w:color="000000"/>
              <w:left w:val="single" w:sz="4" w:space="0" w:color="000000"/>
              <w:bottom w:val="single" w:sz="4" w:space="0" w:color="auto"/>
              <w:right w:val="single" w:sz="4" w:space="0" w:color="000000"/>
            </w:tcBorders>
            <w:tcMar>
              <w:left w:w="28" w:type="dxa"/>
              <w:right w:w="28" w:type="dxa"/>
            </w:tcMar>
            <w:vAlign w:val="center"/>
            <w:hideMark/>
          </w:tcPr>
          <w:p w14:paraId="494B5541" w14:textId="77777777" w:rsidR="00986E31" w:rsidRPr="007E098C" w:rsidRDefault="00986E31" w:rsidP="00986E31">
            <w:pPr>
              <w:jc w:val="center"/>
              <w:rPr>
                <w:bCs/>
                <w:color w:val="000000"/>
                <w:sz w:val="20"/>
                <w:szCs w:val="20"/>
              </w:rPr>
            </w:pPr>
            <w:r w:rsidRPr="007E098C">
              <w:rPr>
                <w:rFonts w:ascii="Liberation Serif" w:hAnsi="Liberation Serif"/>
                <w:color w:val="000000"/>
                <w:sz w:val="20"/>
                <w:szCs w:val="20"/>
              </w:rPr>
              <w:t>Наименование начала участка</w:t>
            </w:r>
          </w:p>
        </w:tc>
        <w:tc>
          <w:tcPr>
            <w:tcW w:w="601" w:type="pct"/>
            <w:tcBorders>
              <w:top w:val="single" w:sz="4" w:space="0" w:color="000000"/>
              <w:left w:val="nil"/>
              <w:bottom w:val="single" w:sz="4" w:space="0" w:color="auto"/>
              <w:right w:val="single" w:sz="4" w:space="0" w:color="000000"/>
            </w:tcBorders>
            <w:tcMar>
              <w:left w:w="28" w:type="dxa"/>
              <w:right w:w="28" w:type="dxa"/>
            </w:tcMar>
            <w:vAlign w:val="center"/>
            <w:hideMark/>
          </w:tcPr>
          <w:p w14:paraId="6A126BDD" w14:textId="77777777" w:rsidR="00986E31" w:rsidRPr="007E098C" w:rsidRDefault="00986E31" w:rsidP="00986E31">
            <w:pPr>
              <w:jc w:val="center"/>
              <w:rPr>
                <w:bCs/>
                <w:color w:val="000000"/>
                <w:sz w:val="20"/>
                <w:szCs w:val="20"/>
              </w:rPr>
            </w:pPr>
            <w:r w:rsidRPr="007E098C">
              <w:rPr>
                <w:rFonts w:ascii="Liberation Serif" w:hAnsi="Liberation Serif"/>
                <w:color w:val="000000"/>
                <w:sz w:val="20"/>
                <w:szCs w:val="20"/>
              </w:rPr>
              <w:t>Наименование конца участка</w:t>
            </w:r>
          </w:p>
        </w:tc>
        <w:tc>
          <w:tcPr>
            <w:tcW w:w="387" w:type="pct"/>
            <w:tcBorders>
              <w:top w:val="single" w:sz="4" w:space="0" w:color="000000"/>
              <w:left w:val="nil"/>
              <w:bottom w:val="single" w:sz="4" w:space="0" w:color="auto"/>
              <w:right w:val="single" w:sz="4" w:space="0" w:color="000000"/>
            </w:tcBorders>
            <w:tcMar>
              <w:left w:w="28" w:type="dxa"/>
              <w:right w:w="28" w:type="dxa"/>
            </w:tcMar>
            <w:vAlign w:val="center"/>
            <w:hideMark/>
          </w:tcPr>
          <w:p w14:paraId="5FC0E18A" w14:textId="77777777" w:rsidR="00986E31" w:rsidRPr="007E098C" w:rsidRDefault="00986E31" w:rsidP="00986E31">
            <w:pPr>
              <w:jc w:val="center"/>
              <w:rPr>
                <w:bCs/>
                <w:color w:val="000000"/>
                <w:sz w:val="20"/>
                <w:szCs w:val="20"/>
              </w:rPr>
            </w:pPr>
            <w:r w:rsidRPr="007E098C">
              <w:rPr>
                <w:rFonts w:ascii="Liberation Serif" w:hAnsi="Liberation Serif"/>
                <w:color w:val="000000"/>
                <w:sz w:val="20"/>
                <w:szCs w:val="20"/>
              </w:rPr>
              <w:t>Длина участка, м</w:t>
            </w:r>
          </w:p>
        </w:tc>
        <w:tc>
          <w:tcPr>
            <w:tcW w:w="594" w:type="pct"/>
            <w:tcBorders>
              <w:top w:val="single" w:sz="4" w:space="0" w:color="000000"/>
              <w:left w:val="nil"/>
              <w:bottom w:val="single" w:sz="4" w:space="0" w:color="auto"/>
              <w:right w:val="single" w:sz="4" w:space="0" w:color="000000"/>
            </w:tcBorders>
            <w:tcMar>
              <w:left w:w="28" w:type="dxa"/>
              <w:right w:w="28" w:type="dxa"/>
            </w:tcMar>
            <w:vAlign w:val="center"/>
            <w:hideMark/>
          </w:tcPr>
          <w:p w14:paraId="05994653" w14:textId="77777777" w:rsidR="00986E31" w:rsidRPr="007E098C" w:rsidRDefault="00986E31" w:rsidP="00986E31">
            <w:pPr>
              <w:jc w:val="center"/>
              <w:rPr>
                <w:bCs/>
                <w:color w:val="000000"/>
                <w:sz w:val="20"/>
                <w:szCs w:val="20"/>
              </w:rPr>
            </w:pPr>
            <w:proofErr w:type="spellStart"/>
            <w:r w:rsidRPr="007E098C">
              <w:rPr>
                <w:rFonts w:ascii="Liberation Serif" w:hAnsi="Liberation Serif"/>
                <w:color w:val="000000"/>
                <w:sz w:val="20"/>
                <w:szCs w:val="20"/>
              </w:rPr>
              <w:t>Внутpенний</w:t>
            </w:r>
            <w:proofErr w:type="spellEnd"/>
            <w:r w:rsidRPr="007E098C">
              <w:rPr>
                <w:rFonts w:ascii="Liberation Serif" w:hAnsi="Liberation Serif"/>
                <w:color w:val="000000"/>
                <w:sz w:val="20"/>
                <w:szCs w:val="20"/>
              </w:rPr>
              <w:t xml:space="preserve"> </w:t>
            </w:r>
            <w:proofErr w:type="spellStart"/>
            <w:r w:rsidRPr="007E098C">
              <w:rPr>
                <w:rFonts w:ascii="Liberation Serif" w:hAnsi="Liberation Serif"/>
                <w:color w:val="000000"/>
                <w:sz w:val="20"/>
                <w:szCs w:val="20"/>
              </w:rPr>
              <w:t>диаметp</w:t>
            </w:r>
            <w:proofErr w:type="spellEnd"/>
            <w:r w:rsidRPr="007E098C">
              <w:rPr>
                <w:rFonts w:ascii="Liberation Serif" w:hAnsi="Liberation Serif"/>
                <w:color w:val="000000"/>
                <w:sz w:val="20"/>
                <w:szCs w:val="20"/>
              </w:rPr>
              <w:t xml:space="preserve"> подающего и обр.  </w:t>
            </w:r>
            <w:proofErr w:type="spellStart"/>
            <w:r w:rsidRPr="007E098C">
              <w:rPr>
                <w:rFonts w:ascii="Liberation Serif" w:hAnsi="Liberation Serif"/>
                <w:color w:val="000000"/>
                <w:sz w:val="20"/>
                <w:szCs w:val="20"/>
              </w:rPr>
              <w:t>тpубопpовода</w:t>
            </w:r>
            <w:proofErr w:type="spellEnd"/>
            <w:r w:rsidRPr="007E098C">
              <w:rPr>
                <w:rFonts w:ascii="Liberation Serif" w:hAnsi="Liberation Serif"/>
                <w:color w:val="000000"/>
                <w:sz w:val="20"/>
                <w:szCs w:val="20"/>
              </w:rPr>
              <w:t>, м</w:t>
            </w:r>
          </w:p>
        </w:tc>
        <w:tc>
          <w:tcPr>
            <w:tcW w:w="658" w:type="pct"/>
            <w:tcBorders>
              <w:top w:val="single" w:sz="4" w:space="0" w:color="000000"/>
              <w:left w:val="nil"/>
              <w:bottom w:val="single" w:sz="4" w:space="0" w:color="auto"/>
              <w:right w:val="single" w:sz="4" w:space="0" w:color="000000"/>
            </w:tcBorders>
            <w:tcMar>
              <w:left w:w="28" w:type="dxa"/>
              <w:right w:w="28" w:type="dxa"/>
            </w:tcMar>
            <w:vAlign w:val="center"/>
            <w:hideMark/>
          </w:tcPr>
          <w:p w14:paraId="642B93CD" w14:textId="77777777" w:rsidR="00986E31" w:rsidRPr="007E098C" w:rsidRDefault="00986E31" w:rsidP="00986E31">
            <w:pPr>
              <w:jc w:val="center"/>
              <w:rPr>
                <w:bCs/>
                <w:color w:val="000000"/>
                <w:sz w:val="20"/>
                <w:szCs w:val="20"/>
              </w:rPr>
            </w:pPr>
            <w:r w:rsidRPr="007E098C">
              <w:rPr>
                <w:rFonts w:ascii="Liberation Serif" w:hAnsi="Liberation Serif"/>
                <w:color w:val="000000"/>
                <w:sz w:val="20"/>
                <w:szCs w:val="20"/>
              </w:rPr>
              <w:t>Интенсивность восстановления, 1/ч</w:t>
            </w:r>
          </w:p>
        </w:tc>
        <w:tc>
          <w:tcPr>
            <w:tcW w:w="621" w:type="pct"/>
            <w:tcBorders>
              <w:top w:val="single" w:sz="4" w:space="0" w:color="000000"/>
              <w:left w:val="nil"/>
              <w:bottom w:val="single" w:sz="4" w:space="0" w:color="auto"/>
              <w:right w:val="single" w:sz="4" w:space="0" w:color="000000"/>
            </w:tcBorders>
            <w:tcMar>
              <w:left w:w="28" w:type="dxa"/>
              <w:right w:w="28" w:type="dxa"/>
            </w:tcMar>
            <w:vAlign w:val="center"/>
            <w:hideMark/>
          </w:tcPr>
          <w:p w14:paraId="76D1FB68" w14:textId="77777777" w:rsidR="00986E31" w:rsidRPr="007E098C" w:rsidRDefault="00986E31" w:rsidP="00986E31">
            <w:pPr>
              <w:jc w:val="center"/>
              <w:rPr>
                <w:bCs/>
                <w:color w:val="000000"/>
                <w:sz w:val="20"/>
                <w:szCs w:val="20"/>
              </w:rPr>
            </w:pPr>
            <w:r w:rsidRPr="007E098C">
              <w:rPr>
                <w:rFonts w:ascii="Liberation Serif" w:hAnsi="Liberation Serif"/>
                <w:color w:val="000000"/>
                <w:sz w:val="20"/>
                <w:szCs w:val="20"/>
              </w:rPr>
              <w:t>Интенсивность отказов, 1/(км*ч)</w:t>
            </w:r>
          </w:p>
        </w:tc>
        <w:tc>
          <w:tcPr>
            <w:tcW w:w="385" w:type="pct"/>
            <w:tcBorders>
              <w:top w:val="single" w:sz="4" w:space="0" w:color="000000"/>
              <w:left w:val="nil"/>
              <w:bottom w:val="single" w:sz="4" w:space="0" w:color="auto"/>
              <w:right w:val="single" w:sz="4" w:space="0" w:color="000000"/>
            </w:tcBorders>
            <w:tcMar>
              <w:left w:w="28" w:type="dxa"/>
              <w:right w:w="28" w:type="dxa"/>
            </w:tcMar>
            <w:vAlign w:val="center"/>
            <w:hideMark/>
          </w:tcPr>
          <w:p w14:paraId="70A6C01C" w14:textId="77777777" w:rsidR="00986E31" w:rsidRPr="007E098C" w:rsidRDefault="00986E31" w:rsidP="00986E31">
            <w:pPr>
              <w:jc w:val="center"/>
              <w:rPr>
                <w:bCs/>
                <w:color w:val="000000"/>
                <w:sz w:val="20"/>
                <w:szCs w:val="20"/>
              </w:rPr>
            </w:pPr>
            <w:r w:rsidRPr="007E098C">
              <w:rPr>
                <w:rFonts w:ascii="Liberation Serif" w:hAnsi="Liberation Serif"/>
                <w:color w:val="000000"/>
                <w:sz w:val="20"/>
                <w:szCs w:val="20"/>
              </w:rPr>
              <w:t>Поток отказов, 1/ч</w:t>
            </w:r>
          </w:p>
        </w:tc>
        <w:tc>
          <w:tcPr>
            <w:tcW w:w="620" w:type="pct"/>
            <w:tcBorders>
              <w:top w:val="single" w:sz="4" w:space="0" w:color="000000"/>
              <w:left w:val="nil"/>
              <w:bottom w:val="single" w:sz="4" w:space="0" w:color="auto"/>
              <w:right w:val="single" w:sz="4" w:space="0" w:color="000000"/>
            </w:tcBorders>
            <w:tcMar>
              <w:left w:w="28" w:type="dxa"/>
              <w:right w:w="28" w:type="dxa"/>
            </w:tcMar>
            <w:vAlign w:val="center"/>
            <w:hideMark/>
          </w:tcPr>
          <w:p w14:paraId="4824F1C6" w14:textId="77777777" w:rsidR="00986E31" w:rsidRPr="007E098C" w:rsidRDefault="00986E31" w:rsidP="00986E31">
            <w:pPr>
              <w:jc w:val="center"/>
              <w:rPr>
                <w:bCs/>
                <w:color w:val="000000"/>
                <w:sz w:val="20"/>
                <w:szCs w:val="20"/>
              </w:rPr>
            </w:pPr>
            <w:r w:rsidRPr="007E098C">
              <w:rPr>
                <w:rFonts w:ascii="Liberation Serif" w:hAnsi="Liberation Serif"/>
                <w:color w:val="000000"/>
                <w:sz w:val="20"/>
                <w:szCs w:val="20"/>
              </w:rPr>
              <w:t xml:space="preserve">Относительное кол. </w:t>
            </w:r>
            <w:proofErr w:type="spellStart"/>
            <w:r w:rsidRPr="007E098C">
              <w:rPr>
                <w:rFonts w:ascii="Liberation Serif" w:hAnsi="Liberation Serif"/>
                <w:color w:val="000000"/>
                <w:sz w:val="20"/>
                <w:szCs w:val="20"/>
              </w:rPr>
              <w:t>отключ</w:t>
            </w:r>
            <w:proofErr w:type="spellEnd"/>
            <w:r w:rsidRPr="007E098C">
              <w:rPr>
                <w:rFonts w:ascii="Liberation Serif" w:hAnsi="Liberation Serif"/>
                <w:color w:val="000000"/>
                <w:sz w:val="20"/>
                <w:szCs w:val="20"/>
              </w:rPr>
              <w:t>. нагрузки</w:t>
            </w:r>
          </w:p>
        </w:tc>
        <w:tc>
          <w:tcPr>
            <w:tcW w:w="533" w:type="pct"/>
            <w:tcBorders>
              <w:top w:val="single" w:sz="4" w:space="0" w:color="000000"/>
              <w:left w:val="nil"/>
              <w:bottom w:val="single" w:sz="4" w:space="0" w:color="auto"/>
              <w:right w:val="single" w:sz="4" w:space="0" w:color="000000"/>
            </w:tcBorders>
            <w:tcMar>
              <w:left w:w="28" w:type="dxa"/>
              <w:right w:w="28" w:type="dxa"/>
            </w:tcMar>
            <w:vAlign w:val="center"/>
            <w:hideMark/>
          </w:tcPr>
          <w:p w14:paraId="4C5C1FA8" w14:textId="77777777" w:rsidR="00986E31" w:rsidRPr="007E098C" w:rsidRDefault="00986E31" w:rsidP="00986E31">
            <w:pPr>
              <w:jc w:val="center"/>
              <w:rPr>
                <w:bCs/>
                <w:color w:val="000000"/>
                <w:sz w:val="20"/>
                <w:szCs w:val="20"/>
              </w:rPr>
            </w:pPr>
            <w:r w:rsidRPr="007E098C">
              <w:rPr>
                <w:rFonts w:ascii="Liberation Serif" w:hAnsi="Liberation Serif"/>
                <w:color w:val="000000"/>
                <w:sz w:val="20"/>
                <w:szCs w:val="20"/>
              </w:rPr>
              <w:t>Вероятность отказа</w:t>
            </w:r>
          </w:p>
        </w:tc>
      </w:tr>
      <w:tr w:rsidR="00986E31" w:rsidRPr="007E098C" w14:paraId="0CD97B79" w14:textId="77777777" w:rsidTr="00CC27B1">
        <w:trPr>
          <w:trHeight w:val="20"/>
          <w:jc w:val="center"/>
        </w:trPr>
        <w:tc>
          <w:tcPr>
            <w:tcW w:w="60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3544DFBF" w14:textId="77777777" w:rsidR="00986E31" w:rsidRPr="007E098C" w:rsidRDefault="00986E31" w:rsidP="00986E31">
            <w:pPr>
              <w:jc w:val="center"/>
              <w:rPr>
                <w:color w:val="000000"/>
                <w:sz w:val="20"/>
                <w:szCs w:val="20"/>
              </w:rPr>
            </w:pPr>
            <w:r w:rsidRPr="007E098C">
              <w:rPr>
                <w:color w:val="000000"/>
                <w:sz w:val="20"/>
                <w:szCs w:val="20"/>
              </w:rPr>
              <w:t>уз.756</w:t>
            </w:r>
          </w:p>
        </w:tc>
        <w:tc>
          <w:tcPr>
            <w:tcW w:w="60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E486453" w14:textId="77777777" w:rsidR="00986E31" w:rsidRPr="007E098C" w:rsidRDefault="00986E31" w:rsidP="00986E31">
            <w:pPr>
              <w:jc w:val="center"/>
              <w:rPr>
                <w:color w:val="000000"/>
                <w:sz w:val="20"/>
                <w:szCs w:val="20"/>
              </w:rPr>
            </w:pPr>
            <w:r w:rsidRPr="007E098C">
              <w:rPr>
                <w:color w:val="000000"/>
                <w:sz w:val="20"/>
                <w:szCs w:val="20"/>
              </w:rPr>
              <w:t>ТК-6</w:t>
            </w:r>
          </w:p>
        </w:tc>
        <w:tc>
          <w:tcPr>
            <w:tcW w:w="387"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A3D9800" w14:textId="77777777" w:rsidR="00986E31" w:rsidRPr="007E098C" w:rsidRDefault="00986E31" w:rsidP="00986E31">
            <w:pPr>
              <w:jc w:val="center"/>
              <w:rPr>
                <w:color w:val="000000"/>
                <w:sz w:val="20"/>
                <w:szCs w:val="20"/>
              </w:rPr>
            </w:pPr>
            <w:r w:rsidRPr="007E098C">
              <w:rPr>
                <w:color w:val="000000"/>
                <w:sz w:val="20"/>
                <w:szCs w:val="20"/>
              </w:rPr>
              <w:t>334,73</w:t>
            </w:r>
          </w:p>
        </w:tc>
        <w:tc>
          <w:tcPr>
            <w:tcW w:w="594"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17FCF54B" w14:textId="77777777" w:rsidR="00986E31" w:rsidRPr="007E098C" w:rsidRDefault="00986E31" w:rsidP="00986E31">
            <w:pPr>
              <w:jc w:val="center"/>
              <w:rPr>
                <w:color w:val="000000"/>
                <w:sz w:val="20"/>
                <w:szCs w:val="20"/>
              </w:rPr>
            </w:pPr>
            <w:r w:rsidRPr="007E098C">
              <w:rPr>
                <w:color w:val="000000"/>
                <w:sz w:val="20"/>
                <w:szCs w:val="20"/>
              </w:rPr>
              <w:t>0,159</w:t>
            </w:r>
          </w:p>
        </w:tc>
        <w:tc>
          <w:tcPr>
            <w:tcW w:w="658"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5E5B080D" w14:textId="77777777" w:rsidR="00986E31" w:rsidRPr="007E098C" w:rsidRDefault="00986E31" w:rsidP="00986E31">
            <w:pPr>
              <w:jc w:val="center"/>
              <w:rPr>
                <w:color w:val="000000"/>
                <w:sz w:val="20"/>
                <w:szCs w:val="20"/>
              </w:rPr>
            </w:pPr>
            <w:r w:rsidRPr="007E098C">
              <w:rPr>
                <w:color w:val="000000"/>
                <w:sz w:val="20"/>
                <w:szCs w:val="20"/>
              </w:rPr>
              <w:t>0,107091</w:t>
            </w:r>
          </w:p>
        </w:tc>
        <w:tc>
          <w:tcPr>
            <w:tcW w:w="621"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550B156" w14:textId="77777777" w:rsidR="00986E31" w:rsidRPr="007E098C" w:rsidRDefault="00986E31" w:rsidP="00986E31">
            <w:pPr>
              <w:jc w:val="center"/>
              <w:rPr>
                <w:color w:val="000000"/>
                <w:sz w:val="20"/>
                <w:szCs w:val="20"/>
              </w:rPr>
            </w:pPr>
            <w:r w:rsidRPr="007E098C">
              <w:rPr>
                <w:color w:val="000000"/>
                <w:sz w:val="20"/>
                <w:szCs w:val="20"/>
              </w:rPr>
              <w:t>0,0000114</w:t>
            </w:r>
          </w:p>
        </w:tc>
        <w:tc>
          <w:tcPr>
            <w:tcW w:w="385"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3B02F8B" w14:textId="77777777" w:rsidR="00986E31" w:rsidRPr="007E098C" w:rsidRDefault="00986E31" w:rsidP="00986E31">
            <w:pPr>
              <w:jc w:val="center"/>
              <w:rPr>
                <w:color w:val="000000"/>
                <w:sz w:val="20"/>
                <w:szCs w:val="20"/>
              </w:rPr>
            </w:pPr>
            <w:r w:rsidRPr="007E098C">
              <w:rPr>
                <w:color w:val="000000"/>
                <w:sz w:val="20"/>
                <w:szCs w:val="20"/>
              </w:rPr>
              <w:t>3,8E-06</w:t>
            </w:r>
          </w:p>
        </w:tc>
        <w:tc>
          <w:tcPr>
            <w:tcW w:w="620"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791CD8A2" w14:textId="77777777" w:rsidR="00986E31" w:rsidRPr="007E098C" w:rsidRDefault="00986E31" w:rsidP="00986E31">
            <w:pPr>
              <w:jc w:val="center"/>
              <w:rPr>
                <w:color w:val="000000"/>
                <w:sz w:val="20"/>
                <w:szCs w:val="20"/>
              </w:rPr>
            </w:pPr>
            <w:r w:rsidRPr="007E098C">
              <w:rPr>
                <w:color w:val="000000"/>
                <w:sz w:val="20"/>
                <w:szCs w:val="20"/>
              </w:rPr>
              <w:t>0,014465</w:t>
            </w:r>
          </w:p>
        </w:tc>
        <w:tc>
          <w:tcPr>
            <w:tcW w:w="533"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62AFC9B1" w14:textId="77777777" w:rsidR="00986E31" w:rsidRPr="007E098C" w:rsidRDefault="00986E31" w:rsidP="00986E31">
            <w:pPr>
              <w:jc w:val="center"/>
              <w:rPr>
                <w:color w:val="000000"/>
                <w:sz w:val="20"/>
                <w:szCs w:val="20"/>
              </w:rPr>
            </w:pPr>
            <w:r w:rsidRPr="007E098C">
              <w:rPr>
                <w:color w:val="000000"/>
                <w:sz w:val="20"/>
                <w:szCs w:val="20"/>
              </w:rPr>
              <w:t>0,0000356</w:t>
            </w:r>
          </w:p>
        </w:tc>
      </w:tr>
      <w:tr w:rsidR="00986E31" w:rsidRPr="007E098C" w14:paraId="5E1E0EBD" w14:textId="77777777" w:rsidTr="00CC27B1">
        <w:trPr>
          <w:trHeight w:val="20"/>
          <w:jc w:val="center"/>
        </w:trPr>
        <w:tc>
          <w:tcPr>
            <w:tcW w:w="601" w:type="pct"/>
            <w:tcBorders>
              <w:top w:val="single" w:sz="4" w:space="0" w:color="auto"/>
              <w:left w:val="single" w:sz="4" w:space="0" w:color="000000"/>
              <w:bottom w:val="single" w:sz="4" w:space="0" w:color="000000"/>
              <w:right w:val="single" w:sz="4" w:space="0" w:color="000000"/>
            </w:tcBorders>
            <w:tcMar>
              <w:left w:w="28" w:type="dxa"/>
              <w:right w:w="28" w:type="dxa"/>
            </w:tcMar>
            <w:vAlign w:val="center"/>
            <w:hideMark/>
          </w:tcPr>
          <w:p w14:paraId="0E628137" w14:textId="77777777" w:rsidR="00986E31" w:rsidRPr="007E098C" w:rsidRDefault="00986E31" w:rsidP="00986E31">
            <w:pPr>
              <w:jc w:val="center"/>
              <w:rPr>
                <w:color w:val="000000"/>
                <w:sz w:val="20"/>
                <w:szCs w:val="20"/>
              </w:rPr>
            </w:pPr>
            <w:r w:rsidRPr="007E098C">
              <w:rPr>
                <w:color w:val="000000"/>
                <w:sz w:val="20"/>
                <w:szCs w:val="20"/>
              </w:rPr>
              <w:t>ЗУ 89</w:t>
            </w:r>
          </w:p>
        </w:tc>
        <w:tc>
          <w:tcPr>
            <w:tcW w:w="601" w:type="pct"/>
            <w:tcBorders>
              <w:top w:val="single" w:sz="4" w:space="0" w:color="auto"/>
              <w:left w:val="nil"/>
              <w:bottom w:val="single" w:sz="4" w:space="0" w:color="000000"/>
              <w:right w:val="single" w:sz="4" w:space="0" w:color="000000"/>
            </w:tcBorders>
            <w:tcMar>
              <w:left w:w="28" w:type="dxa"/>
              <w:right w:w="28" w:type="dxa"/>
            </w:tcMar>
            <w:vAlign w:val="center"/>
            <w:hideMark/>
          </w:tcPr>
          <w:p w14:paraId="7403CD8E" w14:textId="77777777" w:rsidR="00986E31" w:rsidRPr="007E098C" w:rsidRDefault="00986E31" w:rsidP="00986E31">
            <w:pPr>
              <w:jc w:val="center"/>
              <w:rPr>
                <w:color w:val="000000"/>
                <w:sz w:val="20"/>
                <w:szCs w:val="20"/>
              </w:rPr>
            </w:pPr>
            <w:r w:rsidRPr="007E098C">
              <w:rPr>
                <w:color w:val="000000"/>
                <w:sz w:val="20"/>
                <w:szCs w:val="20"/>
              </w:rPr>
              <w:t> </w:t>
            </w:r>
          </w:p>
        </w:tc>
        <w:tc>
          <w:tcPr>
            <w:tcW w:w="387" w:type="pct"/>
            <w:tcBorders>
              <w:top w:val="single" w:sz="4" w:space="0" w:color="auto"/>
              <w:left w:val="nil"/>
              <w:bottom w:val="single" w:sz="4" w:space="0" w:color="000000"/>
              <w:right w:val="single" w:sz="4" w:space="0" w:color="000000"/>
            </w:tcBorders>
            <w:tcMar>
              <w:left w:w="28" w:type="dxa"/>
              <w:right w:w="28" w:type="dxa"/>
            </w:tcMar>
            <w:vAlign w:val="center"/>
            <w:hideMark/>
          </w:tcPr>
          <w:p w14:paraId="50F1B1BA" w14:textId="77777777" w:rsidR="00986E31" w:rsidRPr="007E098C" w:rsidRDefault="00986E31" w:rsidP="00986E31">
            <w:pPr>
              <w:jc w:val="center"/>
              <w:rPr>
                <w:color w:val="000000"/>
                <w:sz w:val="20"/>
                <w:szCs w:val="20"/>
              </w:rPr>
            </w:pPr>
            <w:r w:rsidRPr="007E098C">
              <w:rPr>
                <w:color w:val="000000"/>
                <w:sz w:val="20"/>
                <w:szCs w:val="20"/>
              </w:rPr>
              <w:t>16,35</w:t>
            </w:r>
          </w:p>
        </w:tc>
        <w:tc>
          <w:tcPr>
            <w:tcW w:w="594" w:type="pct"/>
            <w:tcBorders>
              <w:top w:val="single" w:sz="4" w:space="0" w:color="auto"/>
              <w:left w:val="nil"/>
              <w:bottom w:val="single" w:sz="4" w:space="0" w:color="000000"/>
              <w:right w:val="single" w:sz="4" w:space="0" w:color="000000"/>
            </w:tcBorders>
            <w:tcMar>
              <w:left w:w="28" w:type="dxa"/>
              <w:right w:w="28" w:type="dxa"/>
            </w:tcMar>
            <w:vAlign w:val="center"/>
            <w:hideMark/>
          </w:tcPr>
          <w:p w14:paraId="633C1132" w14:textId="77777777" w:rsidR="00986E31" w:rsidRPr="007E098C" w:rsidRDefault="00986E31" w:rsidP="00986E31">
            <w:pPr>
              <w:jc w:val="center"/>
              <w:rPr>
                <w:color w:val="000000"/>
                <w:sz w:val="20"/>
                <w:szCs w:val="20"/>
              </w:rPr>
            </w:pPr>
            <w:r w:rsidRPr="007E098C">
              <w:rPr>
                <w:color w:val="000000"/>
                <w:sz w:val="20"/>
                <w:szCs w:val="20"/>
              </w:rPr>
              <w:t>0,159</w:t>
            </w:r>
          </w:p>
        </w:tc>
        <w:tc>
          <w:tcPr>
            <w:tcW w:w="658" w:type="pct"/>
            <w:tcBorders>
              <w:top w:val="single" w:sz="4" w:space="0" w:color="auto"/>
              <w:left w:val="nil"/>
              <w:bottom w:val="single" w:sz="4" w:space="0" w:color="000000"/>
              <w:right w:val="single" w:sz="4" w:space="0" w:color="000000"/>
            </w:tcBorders>
            <w:tcMar>
              <w:left w:w="28" w:type="dxa"/>
              <w:right w:w="28" w:type="dxa"/>
            </w:tcMar>
            <w:vAlign w:val="center"/>
            <w:hideMark/>
          </w:tcPr>
          <w:p w14:paraId="126CA932" w14:textId="77777777" w:rsidR="00986E31" w:rsidRPr="007E098C" w:rsidRDefault="00986E31" w:rsidP="00986E31">
            <w:pPr>
              <w:jc w:val="center"/>
              <w:rPr>
                <w:color w:val="000000"/>
                <w:sz w:val="20"/>
                <w:szCs w:val="20"/>
              </w:rPr>
            </w:pPr>
            <w:r w:rsidRPr="007E098C">
              <w:rPr>
                <w:color w:val="000000"/>
                <w:sz w:val="20"/>
                <w:szCs w:val="20"/>
              </w:rPr>
              <w:t>0,104176</w:t>
            </w:r>
          </w:p>
        </w:tc>
        <w:tc>
          <w:tcPr>
            <w:tcW w:w="621" w:type="pct"/>
            <w:tcBorders>
              <w:top w:val="single" w:sz="4" w:space="0" w:color="auto"/>
              <w:left w:val="nil"/>
              <w:bottom w:val="single" w:sz="4" w:space="0" w:color="000000"/>
              <w:right w:val="single" w:sz="4" w:space="0" w:color="000000"/>
            </w:tcBorders>
            <w:tcMar>
              <w:left w:w="28" w:type="dxa"/>
              <w:right w:w="28" w:type="dxa"/>
            </w:tcMar>
            <w:vAlign w:val="center"/>
            <w:hideMark/>
          </w:tcPr>
          <w:p w14:paraId="6DA3AA91" w14:textId="77777777" w:rsidR="00986E31" w:rsidRPr="007E098C" w:rsidRDefault="00986E31" w:rsidP="00986E31">
            <w:pPr>
              <w:jc w:val="center"/>
              <w:rPr>
                <w:color w:val="000000"/>
                <w:sz w:val="20"/>
                <w:szCs w:val="20"/>
              </w:rPr>
            </w:pPr>
            <w:r w:rsidRPr="007E098C">
              <w:rPr>
                <w:color w:val="000000"/>
                <w:sz w:val="20"/>
                <w:szCs w:val="20"/>
              </w:rPr>
              <w:t>0,0000114</w:t>
            </w:r>
          </w:p>
        </w:tc>
        <w:tc>
          <w:tcPr>
            <w:tcW w:w="385" w:type="pct"/>
            <w:tcBorders>
              <w:top w:val="single" w:sz="4" w:space="0" w:color="auto"/>
              <w:left w:val="nil"/>
              <w:bottom w:val="single" w:sz="4" w:space="0" w:color="000000"/>
              <w:right w:val="single" w:sz="4" w:space="0" w:color="000000"/>
            </w:tcBorders>
            <w:tcMar>
              <w:left w:w="28" w:type="dxa"/>
              <w:right w:w="28" w:type="dxa"/>
            </w:tcMar>
            <w:vAlign w:val="center"/>
            <w:hideMark/>
          </w:tcPr>
          <w:p w14:paraId="3AD380DA" w14:textId="77777777" w:rsidR="00986E31" w:rsidRPr="007E098C" w:rsidRDefault="00986E31" w:rsidP="00986E31">
            <w:pPr>
              <w:jc w:val="center"/>
              <w:rPr>
                <w:color w:val="000000"/>
                <w:sz w:val="20"/>
                <w:szCs w:val="20"/>
              </w:rPr>
            </w:pPr>
            <w:r w:rsidRPr="007E098C">
              <w:rPr>
                <w:color w:val="000000"/>
                <w:sz w:val="20"/>
                <w:szCs w:val="20"/>
              </w:rPr>
              <w:t>2E-07</w:t>
            </w:r>
          </w:p>
        </w:tc>
        <w:tc>
          <w:tcPr>
            <w:tcW w:w="620" w:type="pct"/>
            <w:tcBorders>
              <w:top w:val="single" w:sz="4" w:space="0" w:color="auto"/>
              <w:left w:val="nil"/>
              <w:bottom w:val="single" w:sz="4" w:space="0" w:color="000000"/>
              <w:right w:val="single" w:sz="4" w:space="0" w:color="000000"/>
            </w:tcBorders>
            <w:tcMar>
              <w:left w:w="28" w:type="dxa"/>
              <w:right w:w="28" w:type="dxa"/>
            </w:tcMar>
            <w:vAlign w:val="center"/>
            <w:hideMark/>
          </w:tcPr>
          <w:p w14:paraId="5F02EE8E" w14:textId="77777777" w:rsidR="00986E31" w:rsidRPr="007E098C" w:rsidRDefault="00986E31" w:rsidP="00986E31">
            <w:pPr>
              <w:jc w:val="center"/>
              <w:rPr>
                <w:color w:val="000000"/>
                <w:sz w:val="20"/>
                <w:szCs w:val="20"/>
              </w:rPr>
            </w:pPr>
            <w:r w:rsidRPr="007E098C">
              <w:rPr>
                <w:color w:val="000000"/>
                <w:sz w:val="20"/>
                <w:szCs w:val="20"/>
              </w:rPr>
              <w:t>0,014465</w:t>
            </w:r>
          </w:p>
        </w:tc>
        <w:tc>
          <w:tcPr>
            <w:tcW w:w="533" w:type="pct"/>
            <w:tcBorders>
              <w:top w:val="single" w:sz="4" w:space="0" w:color="auto"/>
              <w:left w:val="nil"/>
              <w:bottom w:val="single" w:sz="4" w:space="0" w:color="000000"/>
              <w:right w:val="single" w:sz="4" w:space="0" w:color="000000"/>
            </w:tcBorders>
            <w:tcMar>
              <w:left w:w="28" w:type="dxa"/>
              <w:right w:w="28" w:type="dxa"/>
            </w:tcMar>
            <w:vAlign w:val="center"/>
            <w:hideMark/>
          </w:tcPr>
          <w:p w14:paraId="0E86A2BE" w14:textId="77777777" w:rsidR="00986E31" w:rsidRPr="007E098C" w:rsidRDefault="00986E31" w:rsidP="00986E31">
            <w:pPr>
              <w:jc w:val="center"/>
              <w:rPr>
                <w:color w:val="000000"/>
                <w:sz w:val="20"/>
                <w:szCs w:val="20"/>
              </w:rPr>
            </w:pPr>
            <w:r w:rsidRPr="007E098C">
              <w:rPr>
                <w:color w:val="000000"/>
                <w:sz w:val="20"/>
                <w:szCs w:val="20"/>
              </w:rPr>
              <w:t>0,0000018</w:t>
            </w:r>
          </w:p>
        </w:tc>
      </w:tr>
      <w:tr w:rsidR="00986E31" w:rsidRPr="007E098C" w14:paraId="2B2FB404" w14:textId="77777777" w:rsidTr="00597323">
        <w:trPr>
          <w:trHeight w:val="20"/>
          <w:jc w:val="center"/>
        </w:trPr>
        <w:tc>
          <w:tcPr>
            <w:tcW w:w="601" w:type="pct"/>
            <w:tcBorders>
              <w:top w:val="nil"/>
              <w:left w:val="single" w:sz="4" w:space="0" w:color="000000"/>
              <w:bottom w:val="single" w:sz="4" w:space="0" w:color="000000"/>
              <w:right w:val="single" w:sz="4" w:space="0" w:color="000000"/>
            </w:tcBorders>
            <w:tcMar>
              <w:left w:w="28" w:type="dxa"/>
              <w:right w:w="28" w:type="dxa"/>
            </w:tcMar>
            <w:vAlign w:val="center"/>
            <w:hideMark/>
          </w:tcPr>
          <w:p w14:paraId="42285FF2" w14:textId="77777777" w:rsidR="00986E31" w:rsidRPr="007E098C" w:rsidRDefault="00986E31" w:rsidP="00986E31">
            <w:pPr>
              <w:jc w:val="center"/>
              <w:rPr>
                <w:color w:val="000000"/>
                <w:sz w:val="20"/>
                <w:szCs w:val="20"/>
              </w:rPr>
            </w:pPr>
            <w:r w:rsidRPr="007E098C">
              <w:rPr>
                <w:color w:val="000000"/>
                <w:sz w:val="20"/>
                <w:szCs w:val="20"/>
              </w:rPr>
              <w:t>ТК-6</w:t>
            </w:r>
          </w:p>
        </w:tc>
        <w:tc>
          <w:tcPr>
            <w:tcW w:w="601" w:type="pct"/>
            <w:tcBorders>
              <w:top w:val="nil"/>
              <w:left w:val="nil"/>
              <w:bottom w:val="single" w:sz="4" w:space="0" w:color="000000"/>
              <w:right w:val="single" w:sz="4" w:space="0" w:color="000000"/>
            </w:tcBorders>
            <w:tcMar>
              <w:left w:w="28" w:type="dxa"/>
              <w:right w:w="28" w:type="dxa"/>
            </w:tcMar>
            <w:vAlign w:val="center"/>
            <w:hideMark/>
          </w:tcPr>
          <w:p w14:paraId="21F5A759" w14:textId="77777777" w:rsidR="00986E31" w:rsidRPr="007E098C" w:rsidRDefault="00986E31" w:rsidP="00986E31">
            <w:pPr>
              <w:jc w:val="center"/>
              <w:rPr>
                <w:color w:val="000000"/>
                <w:sz w:val="20"/>
                <w:szCs w:val="20"/>
              </w:rPr>
            </w:pPr>
            <w:r w:rsidRPr="007E098C">
              <w:rPr>
                <w:color w:val="000000"/>
                <w:sz w:val="20"/>
                <w:szCs w:val="20"/>
              </w:rPr>
              <w:t>ЗУ 89</w:t>
            </w:r>
          </w:p>
        </w:tc>
        <w:tc>
          <w:tcPr>
            <w:tcW w:w="387" w:type="pct"/>
            <w:tcBorders>
              <w:top w:val="nil"/>
              <w:left w:val="nil"/>
              <w:bottom w:val="single" w:sz="4" w:space="0" w:color="000000"/>
              <w:right w:val="single" w:sz="4" w:space="0" w:color="000000"/>
            </w:tcBorders>
            <w:tcMar>
              <w:left w:w="28" w:type="dxa"/>
              <w:right w:w="28" w:type="dxa"/>
            </w:tcMar>
            <w:vAlign w:val="center"/>
            <w:hideMark/>
          </w:tcPr>
          <w:p w14:paraId="6821D267" w14:textId="77777777" w:rsidR="00986E31" w:rsidRPr="007E098C" w:rsidRDefault="00986E31" w:rsidP="00986E31">
            <w:pPr>
              <w:jc w:val="center"/>
              <w:rPr>
                <w:color w:val="000000"/>
                <w:sz w:val="20"/>
                <w:szCs w:val="20"/>
              </w:rPr>
            </w:pPr>
            <w:r w:rsidRPr="007E098C">
              <w:rPr>
                <w:color w:val="000000"/>
                <w:sz w:val="20"/>
                <w:szCs w:val="20"/>
              </w:rPr>
              <w:t>2,53</w:t>
            </w:r>
          </w:p>
        </w:tc>
        <w:tc>
          <w:tcPr>
            <w:tcW w:w="594" w:type="pct"/>
            <w:tcBorders>
              <w:top w:val="nil"/>
              <w:left w:val="nil"/>
              <w:bottom w:val="single" w:sz="4" w:space="0" w:color="000000"/>
              <w:right w:val="single" w:sz="4" w:space="0" w:color="000000"/>
            </w:tcBorders>
            <w:tcMar>
              <w:left w:w="28" w:type="dxa"/>
              <w:right w:w="28" w:type="dxa"/>
            </w:tcMar>
            <w:vAlign w:val="center"/>
            <w:hideMark/>
          </w:tcPr>
          <w:p w14:paraId="7491A7C9" w14:textId="77777777" w:rsidR="00986E31" w:rsidRPr="007E098C" w:rsidRDefault="00986E31" w:rsidP="00986E31">
            <w:pPr>
              <w:jc w:val="center"/>
              <w:rPr>
                <w:color w:val="000000"/>
                <w:sz w:val="20"/>
                <w:szCs w:val="20"/>
              </w:rPr>
            </w:pPr>
            <w:r w:rsidRPr="007E098C">
              <w:rPr>
                <w:color w:val="000000"/>
                <w:sz w:val="20"/>
                <w:szCs w:val="20"/>
              </w:rPr>
              <w:t>0,159</w:t>
            </w:r>
          </w:p>
        </w:tc>
        <w:tc>
          <w:tcPr>
            <w:tcW w:w="658" w:type="pct"/>
            <w:tcBorders>
              <w:top w:val="nil"/>
              <w:left w:val="nil"/>
              <w:bottom w:val="single" w:sz="4" w:space="0" w:color="000000"/>
              <w:right w:val="single" w:sz="4" w:space="0" w:color="000000"/>
            </w:tcBorders>
            <w:tcMar>
              <w:left w:w="28" w:type="dxa"/>
              <w:right w:w="28" w:type="dxa"/>
            </w:tcMar>
            <w:vAlign w:val="center"/>
            <w:hideMark/>
          </w:tcPr>
          <w:p w14:paraId="12DEB937" w14:textId="77777777" w:rsidR="00986E31" w:rsidRPr="007E098C" w:rsidRDefault="00986E31" w:rsidP="00986E31">
            <w:pPr>
              <w:jc w:val="center"/>
              <w:rPr>
                <w:color w:val="000000"/>
                <w:sz w:val="20"/>
                <w:szCs w:val="20"/>
              </w:rPr>
            </w:pPr>
            <w:r w:rsidRPr="007E098C">
              <w:rPr>
                <w:color w:val="000000"/>
                <w:sz w:val="20"/>
                <w:szCs w:val="20"/>
              </w:rPr>
              <w:t>0,107204</w:t>
            </w:r>
          </w:p>
        </w:tc>
        <w:tc>
          <w:tcPr>
            <w:tcW w:w="621" w:type="pct"/>
            <w:tcBorders>
              <w:top w:val="nil"/>
              <w:left w:val="nil"/>
              <w:bottom w:val="single" w:sz="4" w:space="0" w:color="000000"/>
              <w:right w:val="single" w:sz="4" w:space="0" w:color="000000"/>
            </w:tcBorders>
            <w:tcMar>
              <w:left w:w="28" w:type="dxa"/>
              <w:right w:w="28" w:type="dxa"/>
            </w:tcMar>
            <w:vAlign w:val="center"/>
            <w:hideMark/>
          </w:tcPr>
          <w:p w14:paraId="05743BBD" w14:textId="77777777" w:rsidR="00986E31" w:rsidRPr="007E098C" w:rsidRDefault="00986E31" w:rsidP="00986E31">
            <w:pPr>
              <w:jc w:val="center"/>
              <w:rPr>
                <w:color w:val="000000"/>
                <w:sz w:val="20"/>
                <w:szCs w:val="20"/>
              </w:rPr>
            </w:pPr>
            <w:r w:rsidRPr="007E098C">
              <w:rPr>
                <w:color w:val="000000"/>
                <w:sz w:val="20"/>
                <w:szCs w:val="20"/>
              </w:rPr>
              <w:t>0,0000114</w:t>
            </w:r>
          </w:p>
        </w:tc>
        <w:tc>
          <w:tcPr>
            <w:tcW w:w="385" w:type="pct"/>
            <w:tcBorders>
              <w:top w:val="nil"/>
              <w:left w:val="nil"/>
              <w:bottom w:val="single" w:sz="4" w:space="0" w:color="000000"/>
              <w:right w:val="single" w:sz="4" w:space="0" w:color="000000"/>
            </w:tcBorders>
            <w:tcMar>
              <w:left w:w="28" w:type="dxa"/>
              <w:right w:w="28" w:type="dxa"/>
            </w:tcMar>
            <w:vAlign w:val="center"/>
            <w:hideMark/>
          </w:tcPr>
          <w:p w14:paraId="57248372" w14:textId="77777777" w:rsidR="00986E31" w:rsidRPr="007E098C" w:rsidRDefault="00986E31" w:rsidP="00986E31">
            <w:pPr>
              <w:jc w:val="center"/>
              <w:rPr>
                <w:color w:val="000000"/>
                <w:sz w:val="20"/>
                <w:szCs w:val="20"/>
              </w:rPr>
            </w:pPr>
            <w:r w:rsidRPr="007E098C">
              <w:rPr>
                <w:color w:val="000000"/>
                <w:sz w:val="20"/>
                <w:szCs w:val="20"/>
              </w:rPr>
              <w:t>0</w:t>
            </w:r>
          </w:p>
        </w:tc>
        <w:tc>
          <w:tcPr>
            <w:tcW w:w="620" w:type="pct"/>
            <w:tcBorders>
              <w:top w:val="nil"/>
              <w:left w:val="nil"/>
              <w:bottom w:val="single" w:sz="4" w:space="0" w:color="000000"/>
              <w:right w:val="single" w:sz="4" w:space="0" w:color="000000"/>
            </w:tcBorders>
            <w:tcMar>
              <w:left w:w="28" w:type="dxa"/>
              <w:right w:w="28" w:type="dxa"/>
            </w:tcMar>
            <w:vAlign w:val="center"/>
            <w:hideMark/>
          </w:tcPr>
          <w:p w14:paraId="2ED398B0" w14:textId="77777777" w:rsidR="00986E31" w:rsidRPr="007E098C" w:rsidRDefault="00986E31" w:rsidP="00986E31">
            <w:pPr>
              <w:jc w:val="center"/>
              <w:rPr>
                <w:color w:val="000000"/>
                <w:sz w:val="20"/>
                <w:szCs w:val="20"/>
              </w:rPr>
            </w:pPr>
            <w:r w:rsidRPr="007E098C">
              <w:rPr>
                <w:color w:val="000000"/>
                <w:sz w:val="20"/>
                <w:szCs w:val="20"/>
              </w:rPr>
              <w:t>0,014465</w:t>
            </w:r>
          </w:p>
        </w:tc>
        <w:tc>
          <w:tcPr>
            <w:tcW w:w="533" w:type="pct"/>
            <w:tcBorders>
              <w:top w:val="nil"/>
              <w:left w:val="nil"/>
              <w:bottom w:val="single" w:sz="4" w:space="0" w:color="000000"/>
              <w:right w:val="single" w:sz="4" w:space="0" w:color="000000"/>
            </w:tcBorders>
            <w:tcMar>
              <w:left w:w="28" w:type="dxa"/>
              <w:right w:w="28" w:type="dxa"/>
            </w:tcMar>
            <w:vAlign w:val="center"/>
            <w:hideMark/>
          </w:tcPr>
          <w:p w14:paraId="06955D7A" w14:textId="77777777" w:rsidR="00986E31" w:rsidRPr="007E098C" w:rsidRDefault="00986E31" w:rsidP="00986E31">
            <w:pPr>
              <w:jc w:val="center"/>
              <w:rPr>
                <w:color w:val="000000"/>
                <w:sz w:val="20"/>
                <w:szCs w:val="20"/>
              </w:rPr>
            </w:pPr>
            <w:r w:rsidRPr="007E098C">
              <w:rPr>
                <w:color w:val="000000"/>
                <w:sz w:val="20"/>
                <w:szCs w:val="20"/>
              </w:rPr>
              <w:t>0,0000003</w:t>
            </w:r>
          </w:p>
        </w:tc>
      </w:tr>
    </w:tbl>
    <w:p w14:paraId="6019B4C0" w14:textId="77777777" w:rsidR="00A84156" w:rsidRPr="007A164E" w:rsidRDefault="00A84156" w:rsidP="0068658C">
      <w:pPr>
        <w:spacing w:line="276" w:lineRule="auto"/>
        <w:jc w:val="both"/>
        <w:rPr>
          <w:color w:val="000000" w:themeColor="text1"/>
          <w:sz w:val="14"/>
        </w:rPr>
      </w:pPr>
    </w:p>
    <w:p w14:paraId="55380589" w14:textId="77777777" w:rsidR="00126FF0" w:rsidRPr="007E098C" w:rsidRDefault="00986E31" w:rsidP="0068658C">
      <w:pPr>
        <w:spacing w:line="276" w:lineRule="auto"/>
        <w:jc w:val="both"/>
        <w:rPr>
          <w:color w:val="000000" w:themeColor="text1"/>
        </w:rPr>
      </w:pPr>
      <w:r w:rsidRPr="007E098C">
        <w:rPr>
          <w:color w:val="000000" w:themeColor="text1"/>
        </w:rPr>
        <w:t>Котельная КСАТ</w:t>
      </w:r>
    </w:p>
    <w:p w14:paraId="6139462A" w14:textId="77777777" w:rsidR="003C1DF8" w:rsidRPr="007E098C" w:rsidRDefault="003C1DF8" w:rsidP="003C1DF8">
      <w:pPr>
        <w:spacing w:line="276" w:lineRule="auto"/>
        <w:jc w:val="both"/>
        <w:rPr>
          <w:color w:val="000000" w:themeColor="text1"/>
        </w:rPr>
      </w:pPr>
      <w:r w:rsidRPr="007E098C">
        <w:rPr>
          <w:color w:val="000000" w:themeColor="text1"/>
        </w:rPr>
        <w:t>Отключены запорные устройства:</w:t>
      </w:r>
      <w:r w:rsidR="00986E31" w:rsidRPr="007E098C">
        <w:rPr>
          <w:color w:val="000000" w:themeColor="text1"/>
        </w:rPr>
        <w:t xml:space="preserve"> Уз.483-Уз.482</w:t>
      </w:r>
    </w:p>
    <w:p w14:paraId="6D459A96" w14:textId="58501823" w:rsidR="00597323" w:rsidRPr="007E098C" w:rsidRDefault="00597323" w:rsidP="00597323">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99</w:t>
      </w:r>
      <w:r w:rsidRPr="007E098C">
        <w:rPr>
          <w:b w:val="0"/>
          <w:sz w:val="24"/>
          <w:szCs w:val="24"/>
        </w:rPr>
        <w:fldChar w:fldCharType="end"/>
      </w:r>
      <w:r w:rsidRPr="007E098C">
        <w:rPr>
          <w:b w:val="0"/>
          <w:sz w:val="24"/>
          <w:szCs w:val="24"/>
        </w:rPr>
        <w:t>. Здания с ограниченной подачей тепловой энергии</w:t>
      </w:r>
    </w:p>
    <w:tbl>
      <w:tblPr>
        <w:tblW w:w="5000" w:type="pct"/>
        <w:jc w:val="center"/>
        <w:tblLook w:val="04A0" w:firstRow="1" w:lastRow="0" w:firstColumn="1" w:lastColumn="0" w:noHBand="0" w:noVBand="1"/>
      </w:tblPr>
      <w:tblGrid>
        <w:gridCol w:w="2019"/>
        <w:gridCol w:w="990"/>
        <w:gridCol w:w="1143"/>
        <w:gridCol w:w="908"/>
        <w:gridCol w:w="1129"/>
        <w:gridCol w:w="1236"/>
        <w:gridCol w:w="1352"/>
      </w:tblGrid>
      <w:tr w:rsidR="00986E31" w:rsidRPr="007E098C" w14:paraId="000DA33E" w14:textId="77777777" w:rsidTr="00CC27B1">
        <w:trPr>
          <w:trHeight w:val="20"/>
          <w:jc w:val="center"/>
        </w:trPr>
        <w:tc>
          <w:tcPr>
            <w:tcW w:w="109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22486AD3" w14:textId="77777777" w:rsidR="00986E31" w:rsidRPr="007E098C" w:rsidRDefault="00986E31" w:rsidP="00986E31">
            <w:pPr>
              <w:jc w:val="center"/>
              <w:rPr>
                <w:bCs/>
                <w:color w:val="000000"/>
                <w:sz w:val="20"/>
                <w:szCs w:val="20"/>
              </w:rPr>
            </w:pPr>
            <w:r w:rsidRPr="007E098C">
              <w:rPr>
                <w:bCs/>
                <w:color w:val="000000"/>
                <w:sz w:val="20"/>
                <w:szCs w:val="20"/>
              </w:rPr>
              <w:t>Наименование узла</w:t>
            </w:r>
          </w:p>
        </w:tc>
        <w:tc>
          <w:tcPr>
            <w:tcW w:w="58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F36DDB8" w14:textId="77777777" w:rsidR="00986E31" w:rsidRPr="007E098C" w:rsidRDefault="00986E31" w:rsidP="00986E31">
            <w:pPr>
              <w:jc w:val="center"/>
              <w:rPr>
                <w:bCs/>
                <w:color w:val="000000"/>
                <w:sz w:val="20"/>
                <w:szCs w:val="20"/>
              </w:rPr>
            </w:pPr>
            <w:r w:rsidRPr="007E098C">
              <w:rPr>
                <w:bCs/>
                <w:color w:val="000000"/>
                <w:sz w:val="20"/>
                <w:szCs w:val="20"/>
              </w:rPr>
              <w:t>Расчетная нагрузка на отопление, Гкал/ч</w:t>
            </w:r>
          </w:p>
        </w:tc>
        <w:tc>
          <w:tcPr>
            <w:tcW w:w="659"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6E4B71C" w14:textId="77777777" w:rsidR="00986E31" w:rsidRPr="007E098C" w:rsidRDefault="00986E31" w:rsidP="00986E31">
            <w:pPr>
              <w:jc w:val="center"/>
              <w:rPr>
                <w:bCs/>
                <w:color w:val="000000"/>
                <w:sz w:val="20"/>
                <w:szCs w:val="20"/>
              </w:rPr>
            </w:pPr>
            <w:r w:rsidRPr="007E098C">
              <w:rPr>
                <w:bCs/>
                <w:color w:val="000000"/>
                <w:sz w:val="20"/>
                <w:szCs w:val="20"/>
              </w:rPr>
              <w:t>Расчетная нагрузка на вентиляцию, Гкал/ч</w:t>
            </w:r>
          </w:p>
        </w:tc>
        <w:tc>
          <w:tcPr>
            <w:tcW w:w="54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F5169CB" w14:textId="77777777" w:rsidR="00986E31" w:rsidRPr="007E098C" w:rsidRDefault="00986E31" w:rsidP="00986E31">
            <w:pPr>
              <w:jc w:val="center"/>
              <w:rPr>
                <w:bCs/>
                <w:color w:val="000000"/>
                <w:sz w:val="20"/>
                <w:szCs w:val="20"/>
              </w:rPr>
            </w:pPr>
            <w:r w:rsidRPr="007E098C">
              <w:rPr>
                <w:bCs/>
                <w:color w:val="000000"/>
                <w:sz w:val="20"/>
                <w:szCs w:val="20"/>
              </w:rPr>
              <w:t>Расчетная нагрузка на ГВС, Гкал/ч</w:t>
            </w:r>
          </w:p>
        </w:tc>
        <w:tc>
          <w:tcPr>
            <w:tcW w:w="65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1544233" w14:textId="77777777" w:rsidR="00986E31" w:rsidRPr="007E098C" w:rsidRDefault="00986E31" w:rsidP="00986E31">
            <w:pPr>
              <w:jc w:val="center"/>
              <w:rPr>
                <w:bCs/>
                <w:color w:val="000000"/>
                <w:sz w:val="20"/>
                <w:szCs w:val="20"/>
              </w:rPr>
            </w:pPr>
            <w:r w:rsidRPr="007E098C">
              <w:rPr>
                <w:bCs/>
                <w:color w:val="000000"/>
                <w:sz w:val="20"/>
                <w:szCs w:val="20"/>
              </w:rPr>
              <w:t>Вероятность безотказной работы</w:t>
            </w:r>
          </w:p>
        </w:tc>
        <w:tc>
          <w:tcPr>
            <w:tcW w:w="705" w:type="pct"/>
            <w:tcBorders>
              <w:top w:val="single" w:sz="4" w:space="0" w:color="000000"/>
              <w:left w:val="nil"/>
              <w:bottom w:val="single" w:sz="4" w:space="0" w:color="000000"/>
              <w:right w:val="single" w:sz="4" w:space="0" w:color="000000"/>
            </w:tcBorders>
            <w:tcMar>
              <w:left w:w="28" w:type="dxa"/>
              <w:right w:w="28" w:type="dxa"/>
            </w:tcMar>
            <w:vAlign w:val="center"/>
            <w:hideMark/>
          </w:tcPr>
          <w:p w14:paraId="587C73DF" w14:textId="77777777" w:rsidR="00986E31" w:rsidRPr="007E098C" w:rsidRDefault="00986E31" w:rsidP="00986E31">
            <w:pPr>
              <w:jc w:val="center"/>
              <w:rPr>
                <w:bCs/>
                <w:color w:val="000000"/>
                <w:sz w:val="20"/>
                <w:szCs w:val="20"/>
              </w:rPr>
            </w:pPr>
            <w:r w:rsidRPr="007E098C">
              <w:rPr>
                <w:bCs/>
                <w:color w:val="000000"/>
                <w:sz w:val="20"/>
                <w:szCs w:val="20"/>
              </w:rPr>
              <w:t>Коэффициент готовности</w:t>
            </w:r>
          </w:p>
        </w:tc>
        <w:tc>
          <w:tcPr>
            <w:tcW w:w="76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9760795" w14:textId="77777777" w:rsidR="00986E31" w:rsidRPr="007E098C" w:rsidRDefault="00986E31" w:rsidP="00986E31">
            <w:pPr>
              <w:jc w:val="center"/>
              <w:rPr>
                <w:bCs/>
                <w:color w:val="000000"/>
                <w:sz w:val="20"/>
                <w:szCs w:val="20"/>
              </w:rPr>
            </w:pPr>
            <w:r w:rsidRPr="007E098C">
              <w:rPr>
                <w:bCs/>
                <w:color w:val="000000"/>
                <w:sz w:val="20"/>
                <w:szCs w:val="20"/>
              </w:rPr>
              <w:t xml:space="preserve">Средний суммарный </w:t>
            </w:r>
            <w:proofErr w:type="spellStart"/>
            <w:r w:rsidRPr="007E098C">
              <w:rPr>
                <w:bCs/>
                <w:color w:val="000000"/>
                <w:sz w:val="20"/>
                <w:szCs w:val="20"/>
              </w:rPr>
              <w:t>недоотпуск</w:t>
            </w:r>
            <w:proofErr w:type="spellEnd"/>
            <w:r w:rsidRPr="007E098C">
              <w:rPr>
                <w:bCs/>
                <w:color w:val="000000"/>
                <w:sz w:val="20"/>
                <w:szCs w:val="20"/>
              </w:rPr>
              <w:t xml:space="preserve"> теплоты, Гкал/</w:t>
            </w:r>
            <w:proofErr w:type="spellStart"/>
            <w:proofErr w:type="gramStart"/>
            <w:r w:rsidRPr="007E098C">
              <w:rPr>
                <w:bCs/>
                <w:color w:val="000000"/>
                <w:sz w:val="20"/>
                <w:szCs w:val="20"/>
              </w:rPr>
              <w:t>от.период</w:t>
            </w:r>
            <w:proofErr w:type="spellEnd"/>
            <w:proofErr w:type="gramEnd"/>
          </w:p>
        </w:tc>
      </w:tr>
      <w:tr w:rsidR="00986E31" w:rsidRPr="007E098C" w14:paraId="406C97FF" w14:textId="77777777" w:rsidTr="00CC27B1">
        <w:trPr>
          <w:trHeight w:val="20"/>
          <w:jc w:val="center"/>
        </w:trPr>
        <w:tc>
          <w:tcPr>
            <w:tcW w:w="109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263C3946" w14:textId="77777777" w:rsidR="00986E31" w:rsidRPr="007E098C" w:rsidRDefault="00986E31" w:rsidP="00986E31">
            <w:pPr>
              <w:jc w:val="center"/>
              <w:rPr>
                <w:color w:val="000000"/>
                <w:sz w:val="20"/>
                <w:szCs w:val="20"/>
              </w:rPr>
            </w:pPr>
            <w:r w:rsidRPr="007E098C">
              <w:rPr>
                <w:color w:val="000000"/>
                <w:sz w:val="20"/>
                <w:szCs w:val="20"/>
              </w:rPr>
              <w:t xml:space="preserve"> Тёплая стоянка</w:t>
            </w:r>
          </w:p>
        </w:tc>
        <w:tc>
          <w:tcPr>
            <w:tcW w:w="58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F6DEB4D" w14:textId="77777777" w:rsidR="00986E31" w:rsidRPr="007E098C" w:rsidRDefault="00986E31" w:rsidP="00986E31">
            <w:pPr>
              <w:jc w:val="center"/>
              <w:rPr>
                <w:color w:val="000000"/>
                <w:sz w:val="20"/>
                <w:szCs w:val="20"/>
              </w:rPr>
            </w:pPr>
            <w:r w:rsidRPr="007E098C">
              <w:rPr>
                <w:color w:val="000000"/>
                <w:sz w:val="20"/>
                <w:szCs w:val="20"/>
              </w:rPr>
              <w:t>0,0772</w:t>
            </w:r>
          </w:p>
        </w:tc>
        <w:tc>
          <w:tcPr>
            <w:tcW w:w="65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6E8CB47" w14:textId="77777777" w:rsidR="00986E31" w:rsidRPr="007E098C" w:rsidRDefault="00986E31" w:rsidP="00986E31">
            <w:pPr>
              <w:jc w:val="center"/>
              <w:rPr>
                <w:color w:val="000000"/>
                <w:sz w:val="20"/>
                <w:szCs w:val="20"/>
              </w:rPr>
            </w:pPr>
            <w:r w:rsidRPr="007E098C">
              <w:rPr>
                <w:color w:val="000000"/>
                <w:sz w:val="20"/>
                <w:szCs w:val="20"/>
              </w:rPr>
              <w:t>0</w:t>
            </w:r>
          </w:p>
        </w:tc>
        <w:tc>
          <w:tcPr>
            <w:tcW w:w="54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BCB48A0" w14:textId="77777777" w:rsidR="00986E31" w:rsidRPr="007E098C" w:rsidRDefault="00986E31" w:rsidP="00986E31">
            <w:pPr>
              <w:jc w:val="center"/>
              <w:rPr>
                <w:color w:val="000000"/>
                <w:sz w:val="20"/>
                <w:szCs w:val="20"/>
              </w:rPr>
            </w:pPr>
            <w:r w:rsidRPr="007E098C">
              <w:rPr>
                <w:color w:val="000000"/>
                <w:sz w:val="20"/>
                <w:szCs w:val="20"/>
              </w:rPr>
              <w:t>0</w:t>
            </w:r>
          </w:p>
        </w:tc>
        <w:tc>
          <w:tcPr>
            <w:tcW w:w="65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0ADCFD6" w14:textId="77777777" w:rsidR="00986E31" w:rsidRPr="007E098C" w:rsidRDefault="00986E31" w:rsidP="00986E31">
            <w:pPr>
              <w:jc w:val="center"/>
              <w:rPr>
                <w:color w:val="000000"/>
                <w:sz w:val="20"/>
                <w:szCs w:val="20"/>
              </w:rPr>
            </w:pPr>
            <w:r w:rsidRPr="007E098C">
              <w:rPr>
                <w:color w:val="000000"/>
                <w:sz w:val="20"/>
                <w:szCs w:val="20"/>
              </w:rPr>
              <w:t>0,999984</w:t>
            </w:r>
          </w:p>
        </w:tc>
        <w:tc>
          <w:tcPr>
            <w:tcW w:w="705"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70AF092" w14:textId="77777777" w:rsidR="00986E31" w:rsidRPr="007E098C" w:rsidRDefault="00986E31" w:rsidP="00986E31">
            <w:pPr>
              <w:jc w:val="center"/>
              <w:rPr>
                <w:color w:val="000000"/>
                <w:sz w:val="20"/>
                <w:szCs w:val="20"/>
              </w:rPr>
            </w:pPr>
            <w:r w:rsidRPr="007E098C">
              <w:rPr>
                <w:color w:val="000000"/>
                <w:sz w:val="20"/>
                <w:szCs w:val="20"/>
              </w:rPr>
              <w:t>0,999794</w:t>
            </w:r>
          </w:p>
        </w:tc>
        <w:tc>
          <w:tcPr>
            <w:tcW w:w="76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9BC1B34" w14:textId="77777777" w:rsidR="00986E31" w:rsidRPr="007E098C" w:rsidRDefault="00986E31" w:rsidP="00986E31">
            <w:pPr>
              <w:jc w:val="center"/>
              <w:rPr>
                <w:color w:val="000000"/>
                <w:sz w:val="20"/>
                <w:szCs w:val="20"/>
              </w:rPr>
            </w:pPr>
            <w:r w:rsidRPr="007E098C">
              <w:rPr>
                <w:color w:val="000000"/>
                <w:sz w:val="20"/>
                <w:szCs w:val="20"/>
              </w:rPr>
              <w:t>0,0261</w:t>
            </w:r>
          </w:p>
        </w:tc>
      </w:tr>
      <w:tr w:rsidR="00986E31" w:rsidRPr="007E098C" w14:paraId="363B4F79" w14:textId="77777777" w:rsidTr="00CC27B1">
        <w:trPr>
          <w:trHeight w:val="20"/>
          <w:jc w:val="center"/>
        </w:trPr>
        <w:tc>
          <w:tcPr>
            <w:tcW w:w="109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210FE017" w14:textId="77777777" w:rsidR="00986E31" w:rsidRPr="007E098C" w:rsidRDefault="00986E31" w:rsidP="00986E31">
            <w:pPr>
              <w:jc w:val="center"/>
              <w:rPr>
                <w:color w:val="000000"/>
                <w:sz w:val="20"/>
                <w:szCs w:val="20"/>
              </w:rPr>
            </w:pPr>
            <w:r w:rsidRPr="007E098C">
              <w:rPr>
                <w:color w:val="000000"/>
                <w:sz w:val="20"/>
                <w:szCs w:val="20"/>
              </w:rPr>
              <w:t xml:space="preserve"> ООО "</w:t>
            </w:r>
            <w:proofErr w:type="spellStart"/>
            <w:r w:rsidRPr="007E098C">
              <w:rPr>
                <w:color w:val="000000"/>
                <w:sz w:val="20"/>
                <w:szCs w:val="20"/>
              </w:rPr>
              <w:t>Когалымтранссервис</w:t>
            </w:r>
            <w:proofErr w:type="spellEnd"/>
            <w:r w:rsidRPr="007E098C">
              <w:rPr>
                <w:color w:val="000000"/>
                <w:sz w:val="20"/>
                <w:szCs w:val="20"/>
              </w:rPr>
              <w:t>"</w:t>
            </w:r>
          </w:p>
        </w:tc>
        <w:tc>
          <w:tcPr>
            <w:tcW w:w="58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9148CA6" w14:textId="77777777" w:rsidR="00986E31" w:rsidRPr="007E098C" w:rsidRDefault="00986E31" w:rsidP="00986E31">
            <w:pPr>
              <w:jc w:val="center"/>
              <w:rPr>
                <w:color w:val="000000"/>
                <w:sz w:val="20"/>
                <w:szCs w:val="20"/>
              </w:rPr>
            </w:pPr>
            <w:r w:rsidRPr="007E098C">
              <w:rPr>
                <w:color w:val="000000"/>
                <w:sz w:val="20"/>
                <w:szCs w:val="20"/>
              </w:rPr>
              <w:t>0,0772</w:t>
            </w:r>
          </w:p>
        </w:tc>
        <w:tc>
          <w:tcPr>
            <w:tcW w:w="65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464A249" w14:textId="77777777" w:rsidR="00986E31" w:rsidRPr="007E098C" w:rsidRDefault="00986E31" w:rsidP="00986E31">
            <w:pPr>
              <w:jc w:val="center"/>
              <w:rPr>
                <w:color w:val="000000"/>
                <w:sz w:val="20"/>
                <w:szCs w:val="20"/>
              </w:rPr>
            </w:pPr>
            <w:r w:rsidRPr="007E098C">
              <w:rPr>
                <w:color w:val="000000"/>
                <w:sz w:val="20"/>
                <w:szCs w:val="20"/>
              </w:rPr>
              <w:t>0</w:t>
            </w:r>
          </w:p>
        </w:tc>
        <w:tc>
          <w:tcPr>
            <w:tcW w:w="54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3B2863D" w14:textId="77777777" w:rsidR="00986E31" w:rsidRPr="007E098C" w:rsidRDefault="00986E31" w:rsidP="00986E31">
            <w:pPr>
              <w:jc w:val="center"/>
              <w:rPr>
                <w:color w:val="000000"/>
                <w:sz w:val="20"/>
                <w:szCs w:val="20"/>
              </w:rPr>
            </w:pPr>
            <w:r w:rsidRPr="007E098C">
              <w:rPr>
                <w:color w:val="000000"/>
                <w:sz w:val="20"/>
                <w:szCs w:val="20"/>
              </w:rPr>
              <w:t>0</w:t>
            </w:r>
          </w:p>
        </w:tc>
        <w:tc>
          <w:tcPr>
            <w:tcW w:w="65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2D4A315" w14:textId="77777777" w:rsidR="00986E31" w:rsidRPr="007E098C" w:rsidRDefault="00986E31" w:rsidP="00986E31">
            <w:pPr>
              <w:jc w:val="center"/>
              <w:rPr>
                <w:color w:val="000000"/>
                <w:sz w:val="20"/>
                <w:szCs w:val="20"/>
              </w:rPr>
            </w:pPr>
            <w:r w:rsidRPr="007E098C">
              <w:rPr>
                <w:color w:val="000000"/>
                <w:sz w:val="20"/>
                <w:szCs w:val="20"/>
              </w:rPr>
              <w:t>0,999984</w:t>
            </w:r>
          </w:p>
        </w:tc>
        <w:tc>
          <w:tcPr>
            <w:tcW w:w="705"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2813D10" w14:textId="77777777" w:rsidR="00986E31" w:rsidRPr="007E098C" w:rsidRDefault="00986E31" w:rsidP="00986E31">
            <w:pPr>
              <w:jc w:val="center"/>
              <w:rPr>
                <w:color w:val="000000"/>
                <w:sz w:val="20"/>
                <w:szCs w:val="20"/>
              </w:rPr>
            </w:pPr>
            <w:r w:rsidRPr="007E098C">
              <w:rPr>
                <w:color w:val="000000"/>
                <w:sz w:val="20"/>
                <w:szCs w:val="20"/>
              </w:rPr>
              <w:t>0,999794</w:t>
            </w:r>
          </w:p>
        </w:tc>
        <w:tc>
          <w:tcPr>
            <w:tcW w:w="76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3105FE2" w14:textId="77777777" w:rsidR="00986E31" w:rsidRPr="007E098C" w:rsidRDefault="00986E31" w:rsidP="00986E31">
            <w:pPr>
              <w:jc w:val="center"/>
              <w:rPr>
                <w:color w:val="000000"/>
                <w:sz w:val="20"/>
                <w:szCs w:val="20"/>
              </w:rPr>
            </w:pPr>
            <w:r w:rsidRPr="007E098C">
              <w:rPr>
                <w:color w:val="000000"/>
                <w:sz w:val="20"/>
                <w:szCs w:val="20"/>
              </w:rPr>
              <w:t>0,0262</w:t>
            </w:r>
          </w:p>
        </w:tc>
      </w:tr>
      <w:tr w:rsidR="00986E31" w:rsidRPr="007E098C" w14:paraId="433D22BF" w14:textId="77777777" w:rsidTr="00CC27B1">
        <w:trPr>
          <w:trHeight w:val="20"/>
          <w:jc w:val="center"/>
        </w:trPr>
        <w:tc>
          <w:tcPr>
            <w:tcW w:w="109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1C649DCA" w14:textId="77777777" w:rsidR="00986E31" w:rsidRPr="007E098C" w:rsidRDefault="00986E31" w:rsidP="00986E31">
            <w:pPr>
              <w:jc w:val="center"/>
              <w:rPr>
                <w:color w:val="000000"/>
                <w:sz w:val="20"/>
                <w:szCs w:val="20"/>
              </w:rPr>
            </w:pPr>
            <w:r w:rsidRPr="007E098C">
              <w:rPr>
                <w:color w:val="000000"/>
                <w:sz w:val="20"/>
                <w:szCs w:val="20"/>
              </w:rPr>
              <w:t xml:space="preserve"> Тёплая стоянка</w:t>
            </w:r>
          </w:p>
        </w:tc>
        <w:tc>
          <w:tcPr>
            <w:tcW w:w="58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B061723" w14:textId="77777777" w:rsidR="00986E31" w:rsidRPr="007E098C" w:rsidRDefault="00986E31" w:rsidP="00986E31">
            <w:pPr>
              <w:jc w:val="center"/>
              <w:rPr>
                <w:color w:val="000000"/>
                <w:sz w:val="20"/>
                <w:szCs w:val="20"/>
              </w:rPr>
            </w:pPr>
            <w:r w:rsidRPr="007E098C">
              <w:rPr>
                <w:color w:val="000000"/>
                <w:sz w:val="20"/>
                <w:szCs w:val="20"/>
              </w:rPr>
              <w:t>0,0772</w:t>
            </w:r>
          </w:p>
        </w:tc>
        <w:tc>
          <w:tcPr>
            <w:tcW w:w="65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3B281DE" w14:textId="77777777" w:rsidR="00986E31" w:rsidRPr="007E098C" w:rsidRDefault="00986E31" w:rsidP="00986E31">
            <w:pPr>
              <w:jc w:val="center"/>
              <w:rPr>
                <w:color w:val="000000"/>
                <w:sz w:val="20"/>
                <w:szCs w:val="20"/>
              </w:rPr>
            </w:pPr>
            <w:r w:rsidRPr="007E098C">
              <w:rPr>
                <w:color w:val="000000"/>
                <w:sz w:val="20"/>
                <w:szCs w:val="20"/>
              </w:rPr>
              <w:t>0</w:t>
            </w:r>
          </w:p>
        </w:tc>
        <w:tc>
          <w:tcPr>
            <w:tcW w:w="54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22CE78F" w14:textId="77777777" w:rsidR="00986E31" w:rsidRPr="007E098C" w:rsidRDefault="00986E31" w:rsidP="00986E31">
            <w:pPr>
              <w:jc w:val="center"/>
              <w:rPr>
                <w:color w:val="000000"/>
                <w:sz w:val="20"/>
                <w:szCs w:val="20"/>
              </w:rPr>
            </w:pPr>
            <w:r w:rsidRPr="007E098C">
              <w:rPr>
                <w:color w:val="000000"/>
                <w:sz w:val="20"/>
                <w:szCs w:val="20"/>
              </w:rPr>
              <w:t>0</w:t>
            </w:r>
          </w:p>
        </w:tc>
        <w:tc>
          <w:tcPr>
            <w:tcW w:w="65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FBC1E7B" w14:textId="77777777" w:rsidR="00986E31" w:rsidRPr="007E098C" w:rsidRDefault="00986E31" w:rsidP="00986E31">
            <w:pPr>
              <w:jc w:val="center"/>
              <w:rPr>
                <w:color w:val="000000"/>
                <w:sz w:val="20"/>
                <w:szCs w:val="20"/>
              </w:rPr>
            </w:pPr>
            <w:r w:rsidRPr="007E098C">
              <w:rPr>
                <w:color w:val="000000"/>
                <w:sz w:val="20"/>
                <w:szCs w:val="20"/>
              </w:rPr>
              <w:t>0,999985</w:t>
            </w:r>
          </w:p>
        </w:tc>
        <w:tc>
          <w:tcPr>
            <w:tcW w:w="705"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EEA4419" w14:textId="77777777" w:rsidR="00986E31" w:rsidRPr="007E098C" w:rsidRDefault="00986E31" w:rsidP="00986E31">
            <w:pPr>
              <w:jc w:val="center"/>
              <w:rPr>
                <w:color w:val="000000"/>
                <w:sz w:val="20"/>
                <w:szCs w:val="20"/>
              </w:rPr>
            </w:pPr>
            <w:r w:rsidRPr="007E098C">
              <w:rPr>
                <w:color w:val="000000"/>
                <w:sz w:val="20"/>
                <w:szCs w:val="20"/>
              </w:rPr>
              <w:t>0,999799</w:t>
            </w:r>
          </w:p>
        </w:tc>
        <w:tc>
          <w:tcPr>
            <w:tcW w:w="76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7C43771A" w14:textId="77777777" w:rsidR="00986E31" w:rsidRPr="007E098C" w:rsidRDefault="00986E31" w:rsidP="00986E31">
            <w:pPr>
              <w:jc w:val="center"/>
              <w:rPr>
                <w:color w:val="000000"/>
                <w:sz w:val="20"/>
                <w:szCs w:val="20"/>
              </w:rPr>
            </w:pPr>
            <w:r w:rsidRPr="007E098C">
              <w:rPr>
                <w:color w:val="000000"/>
                <w:sz w:val="20"/>
                <w:szCs w:val="20"/>
              </w:rPr>
              <w:t>0,0243</w:t>
            </w:r>
          </w:p>
        </w:tc>
      </w:tr>
      <w:tr w:rsidR="00986E31" w:rsidRPr="007E098C" w14:paraId="3A980374" w14:textId="77777777" w:rsidTr="00CC27B1">
        <w:trPr>
          <w:trHeight w:val="20"/>
          <w:jc w:val="center"/>
        </w:trPr>
        <w:tc>
          <w:tcPr>
            <w:tcW w:w="109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1B6ACE6F" w14:textId="77777777" w:rsidR="00986E31" w:rsidRPr="007E098C" w:rsidRDefault="00986E31" w:rsidP="00986E31">
            <w:pPr>
              <w:jc w:val="center"/>
              <w:rPr>
                <w:color w:val="000000"/>
                <w:sz w:val="20"/>
                <w:szCs w:val="20"/>
              </w:rPr>
            </w:pPr>
            <w:r w:rsidRPr="007E098C">
              <w:rPr>
                <w:color w:val="000000"/>
                <w:sz w:val="20"/>
                <w:szCs w:val="20"/>
              </w:rPr>
              <w:t xml:space="preserve"> АБК</w:t>
            </w:r>
          </w:p>
        </w:tc>
        <w:tc>
          <w:tcPr>
            <w:tcW w:w="58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B7E3204" w14:textId="77777777" w:rsidR="00986E31" w:rsidRPr="007E098C" w:rsidRDefault="00986E31" w:rsidP="00986E31">
            <w:pPr>
              <w:jc w:val="center"/>
              <w:rPr>
                <w:color w:val="000000"/>
                <w:sz w:val="20"/>
                <w:szCs w:val="20"/>
              </w:rPr>
            </w:pPr>
            <w:r w:rsidRPr="007E098C">
              <w:rPr>
                <w:color w:val="000000"/>
                <w:sz w:val="20"/>
                <w:szCs w:val="20"/>
              </w:rPr>
              <w:t>0,0772</w:t>
            </w:r>
          </w:p>
        </w:tc>
        <w:tc>
          <w:tcPr>
            <w:tcW w:w="65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351BE69" w14:textId="77777777" w:rsidR="00986E31" w:rsidRPr="007E098C" w:rsidRDefault="00986E31" w:rsidP="00986E31">
            <w:pPr>
              <w:jc w:val="center"/>
              <w:rPr>
                <w:color w:val="000000"/>
                <w:sz w:val="20"/>
                <w:szCs w:val="20"/>
              </w:rPr>
            </w:pPr>
            <w:r w:rsidRPr="007E098C">
              <w:rPr>
                <w:color w:val="000000"/>
                <w:sz w:val="20"/>
                <w:szCs w:val="20"/>
              </w:rPr>
              <w:t>0</w:t>
            </w:r>
          </w:p>
        </w:tc>
        <w:tc>
          <w:tcPr>
            <w:tcW w:w="54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2029ED4" w14:textId="77777777" w:rsidR="00986E31" w:rsidRPr="007E098C" w:rsidRDefault="00986E31" w:rsidP="00986E31">
            <w:pPr>
              <w:jc w:val="center"/>
              <w:rPr>
                <w:color w:val="000000"/>
                <w:sz w:val="20"/>
                <w:szCs w:val="20"/>
              </w:rPr>
            </w:pPr>
            <w:r w:rsidRPr="007E098C">
              <w:rPr>
                <w:color w:val="000000"/>
                <w:sz w:val="20"/>
                <w:szCs w:val="20"/>
              </w:rPr>
              <w:t>0</w:t>
            </w:r>
          </w:p>
        </w:tc>
        <w:tc>
          <w:tcPr>
            <w:tcW w:w="65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9941F4E" w14:textId="77777777" w:rsidR="00986E31" w:rsidRPr="007E098C" w:rsidRDefault="00986E31" w:rsidP="00986E31">
            <w:pPr>
              <w:jc w:val="center"/>
              <w:rPr>
                <w:color w:val="000000"/>
                <w:sz w:val="20"/>
                <w:szCs w:val="20"/>
              </w:rPr>
            </w:pPr>
            <w:r w:rsidRPr="007E098C">
              <w:rPr>
                <w:color w:val="000000"/>
                <w:sz w:val="20"/>
                <w:szCs w:val="20"/>
              </w:rPr>
              <w:t>0,999985</w:t>
            </w:r>
          </w:p>
        </w:tc>
        <w:tc>
          <w:tcPr>
            <w:tcW w:w="705"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281C994" w14:textId="77777777" w:rsidR="00986E31" w:rsidRPr="007E098C" w:rsidRDefault="00986E31" w:rsidP="00986E31">
            <w:pPr>
              <w:jc w:val="center"/>
              <w:rPr>
                <w:color w:val="000000"/>
                <w:sz w:val="20"/>
                <w:szCs w:val="20"/>
              </w:rPr>
            </w:pPr>
            <w:r w:rsidRPr="007E098C">
              <w:rPr>
                <w:color w:val="000000"/>
                <w:sz w:val="20"/>
                <w:szCs w:val="20"/>
              </w:rPr>
              <w:t>0,999796</w:t>
            </w:r>
          </w:p>
        </w:tc>
        <w:tc>
          <w:tcPr>
            <w:tcW w:w="76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81F0F3A" w14:textId="77777777" w:rsidR="00986E31" w:rsidRPr="007E098C" w:rsidRDefault="00986E31" w:rsidP="00986E31">
            <w:pPr>
              <w:jc w:val="center"/>
              <w:rPr>
                <w:color w:val="000000"/>
                <w:sz w:val="20"/>
                <w:szCs w:val="20"/>
              </w:rPr>
            </w:pPr>
            <w:r w:rsidRPr="007E098C">
              <w:rPr>
                <w:color w:val="000000"/>
                <w:sz w:val="20"/>
                <w:szCs w:val="20"/>
              </w:rPr>
              <w:t>0,0249</w:t>
            </w:r>
          </w:p>
        </w:tc>
      </w:tr>
    </w:tbl>
    <w:p w14:paraId="74C95BBE" w14:textId="4285F652" w:rsidR="00EC7298" w:rsidRPr="007E098C" w:rsidRDefault="00EC7298" w:rsidP="00EC7298">
      <w:pPr>
        <w:pStyle w:val="afa"/>
        <w:keepNext/>
        <w:rPr>
          <w:b w:val="0"/>
          <w:sz w:val="24"/>
          <w:szCs w:val="24"/>
        </w:rPr>
      </w:pPr>
      <w:r w:rsidRPr="007E098C">
        <w:rPr>
          <w:b w:val="0"/>
          <w:sz w:val="24"/>
          <w:szCs w:val="24"/>
        </w:rPr>
        <w:lastRenderedPageBreak/>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100</w:t>
      </w:r>
      <w:r w:rsidRPr="007E098C">
        <w:rPr>
          <w:b w:val="0"/>
          <w:sz w:val="24"/>
          <w:szCs w:val="24"/>
        </w:rPr>
        <w:fldChar w:fldCharType="end"/>
      </w:r>
      <w:r w:rsidRPr="007E098C">
        <w:rPr>
          <w:b w:val="0"/>
          <w:sz w:val="24"/>
          <w:szCs w:val="24"/>
        </w:rPr>
        <w:t>. Расчет потерь теплоносителя</w:t>
      </w:r>
    </w:p>
    <w:tbl>
      <w:tblPr>
        <w:tblW w:w="5000" w:type="pct"/>
        <w:jc w:val="center"/>
        <w:tblLook w:val="04A0" w:firstRow="1" w:lastRow="0" w:firstColumn="1" w:lastColumn="0" w:noHBand="0" w:noVBand="1"/>
      </w:tblPr>
      <w:tblGrid>
        <w:gridCol w:w="5085"/>
        <w:gridCol w:w="3692"/>
      </w:tblGrid>
      <w:tr w:rsidR="004A1471" w:rsidRPr="007E098C" w14:paraId="11B47A2D" w14:textId="77777777" w:rsidTr="008C549A">
        <w:trPr>
          <w:trHeight w:val="20"/>
          <w:tblHeader/>
          <w:jc w:val="center"/>
        </w:trPr>
        <w:tc>
          <w:tcPr>
            <w:tcW w:w="2897" w:type="pct"/>
            <w:tcBorders>
              <w:top w:val="single" w:sz="4" w:space="0" w:color="000000"/>
              <w:left w:val="single" w:sz="4" w:space="0" w:color="000000"/>
              <w:bottom w:val="single" w:sz="4" w:space="0" w:color="000000"/>
              <w:right w:val="single" w:sz="4" w:space="0" w:color="000000"/>
            </w:tcBorders>
            <w:vAlign w:val="center"/>
            <w:hideMark/>
          </w:tcPr>
          <w:p w14:paraId="6BD189B9" w14:textId="77777777" w:rsidR="004A1471" w:rsidRPr="007E098C" w:rsidRDefault="004A1471" w:rsidP="008C549A">
            <w:pPr>
              <w:jc w:val="center"/>
              <w:rPr>
                <w:bCs/>
                <w:color w:val="000000"/>
                <w:sz w:val="20"/>
                <w:szCs w:val="20"/>
              </w:rPr>
            </w:pPr>
            <w:r w:rsidRPr="007E098C">
              <w:rPr>
                <w:bCs/>
                <w:color w:val="000000"/>
                <w:sz w:val="20"/>
                <w:szCs w:val="20"/>
              </w:rPr>
              <w:t>Параметр</w:t>
            </w:r>
          </w:p>
        </w:tc>
        <w:tc>
          <w:tcPr>
            <w:tcW w:w="2103" w:type="pct"/>
            <w:tcBorders>
              <w:top w:val="single" w:sz="4" w:space="0" w:color="000000"/>
              <w:left w:val="nil"/>
              <w:bottom w:val="single" w:sz="4" w:space="0" w:color="000000"/>
              <w:right w:val="single" w:sz="4" w:space="0" w:color="000000"/>
            </w:tcBorders>
            <w:vAlign w:val="center"/>
            <w:hideMark/>
          </w:tcPr>
          <w:p w14:paraId="609D683B" w14:textId="77777777" w:rsidR="004A1471" w:rsidRPr="007E098C" w:rsidRDefault="004A1471" w:rsidP="008C549A">
            <w:pPr>
              <w:jc w:val="center"/>
              <w:rPr>
                <w:bCs/>
                <w:color w:val="000000"/>
                <w:sz w:val="20"/>
                <w:szCs w:val="20"/>
              </w:rPr>
            </w:pPr>
            <w:r w:rsidRPr="007E098C">
              <w:rPr>
                <w:bCs/>
                <w:color w:val="000000"/>
                <w:sz w:val="20"/>
                <w:szCs w:val="20"/>
              </w:rPr>
              <w:t>Значение</w:t>
            </w:r>
          </w:p>
        </w:tc>
      </w:tr>
      <w:tr w:rsidR="00986E31" w:rsidRPr="007E098C" w14:paraId="11B80C67"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3BFC28C" w14:textId="77777777" w:rsidR="00986E31" w:rsidRPr="007E098C" w:rsidRDefault="00986E31" w:rsidP="00986E31">
            <w:pPr>
              <w:jc w:val="center"/>
              <w:rPr>
                <w:color w:val="000000"/>
                <w:sz w:val="20"/>
                <w:szCs w:val="20"/>
              </w:rPr>
            </w:pPr>
            <w:r w:rsidRPr="007E098C">
              <w:rPr>
                <w:color w:val="000000"/>
                <w:sz w:val="20"/>
                <w:szCs w:val="20"/>
              </w:rPr>
              <w:t>Суммарная нагрузка на отопление, Гкал/ч</w:t>
            </w:r>
          </w:p>
        </w:tc>
        <w:tc>
          <w:tcPr>
            <w:tcW w:w="2103" w:type="pct"/>
            <w:tcBorders>
              <w:top w:val="nil"/>
              <w:left w:val="nil"/>
              <w:bottom w:val="single" w:sz="4" w:space="0" w:color="000000"/>
              <w:right w:val="single" w:sz="4" w:space="0" w:color="000000"/>
            </w:tcBorders>
            <w:shd w:val="clear" w:color="000000" w:fill="FFFFFF"/>
            <w:vAlign w:val="bottom"/>
          </w:tcPr>
          <w:p w14:paraId="7E976985" w14:textId="77777777" w:rsidR="00986E31" w:rsidRPr="007E098C" w:rsidRDefault="00986E31" w:rsidP="00986E31">
            <w:pPr>
              <w:jc w:val="center"/>
              <w:rPr>
                <w:color w:val="000000"/>
                <w:sz w:val="20"/>
                <w:szCs w:val="20"/>
              </w:rPr>
            </w:pPr>
            <w:r w:rsidRPr="007E098C">
              <w:rPr>
                <w:color w:val="000000"/>
                <w:sz w:val="20"/>
                <w:szCs w:val="20"/>
              </w:rPr>
              <w:t>0.308800</w:t>
            </w:r>
          </w:p>
        </w:tc>
      </w:tr>
      <w:tr w:rsidR="00986E31" w:rsidRPr="007E098C" w14:paraId="1752C1F0"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CC09346" w14:textId="77777777" w:rsidR="00986E31" w:rsidRPr="007E098C" w:rsidRDefault="00986E31" w:rsidP="00986E31">
            <w:pPr>
              <w:jc w:val="center"/>
              <w:rPr>
                <w:color w:val="000000"/>
                <w:sz w:val="20"/>
                <w:szCs w:val="20"/>
              </w:rPr>
            </w:pPr>
            <w:r w:rsidRPr="007E098C">
              <w:rPr>
                <w:color w:val="000000"/>
                <w:sz w:val="20"/>
                <w:szCs w:val="20"/>
              </w:rPr>
              <w:t>Нагрузка на отопление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62DEC5AF"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6A0EB18F"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CE6D539" w14:textId="77777777" w:rsidR="00986E31" w:rsidRPr="007E098C" w:rsidRDefault="00986E31" w:rsidP="00986E31">
            <w:pPr>
              <w:jc w:val="center"/>
              <w:rPr>
                <w:color w:val="000000"/>
                <w:sz w:val="20"/>
                <w:szCs w:val="20"/>
              </w:rPr>
            </w:pPr>
            <w:r w:rsidRPr="007E098C">
              <w:rPr>
                <w:color w:val="000000"/>
                <w:sz w:val="20"/>
                <w:szCs w:val="20"/>
              </w:rPr>
              <w:t>Нагрузка на отопление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1E8EDF06" w14:textId="77777777" w:rsidR="00986E31" w:rsidRPr="007E098C" w:rsidRDefault="00986E31" w:rsidP="00986E31">
            <w:pPr>
              <w:jc w:val="center"/>
              <w:rPr>
                <w:color w:val="000000"/>
                <w:sz w:val="20"/>
                <w:szCs w:val="20"/>
              </w:rPr>
            </w:pPr>
            <w:r w:rsidRPr="007E098C">
              <w:rPr>
                <w:color w:val="000000"/>
                <w:sz w:val="20"/>
                <w:szCs w:val="20"/>
              </w:rPr>
              <w:t>0.308800</w:t>
            </w:r>
          </w:p>
        </w:tc>
      </w:tr>
      <w:tr w:rsidR="00986E31" w:rsidRPr="007E098C" w14:paraId="697CF373"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0BEA69F" w14:textId="77777777" w:rsidR="00986E31" w:rsidRPr="007E098C" w:rsidRDefault="00986E31" w:rsidP="00986E31">
            <w:pPr>
              <w:jc w:val="center"/>
              <w:rPr>
                <w:color w:val="000000"/>
                <w:sz w:val="20"/>
                <w:szCs w:val="20"/>
              </w:rPr>
            </w:pPr>
            <w:r w:rsidRPr="007E098C">
              <w:rPr>
                <w:color w:val="000000"/>
                <w:sz w:val="20"/>
                <w:szCs w:val="20"/>
              </w:rPr>
              <w:t>Суммарная нагрузка на вентиляцию, Гкал/ч</w:t>
            </w:r>
          </w:p>
        </w:tc>
        <w:tc>
          <w:tcPr>
            <w:tcW w:w="2103" w:type="pct"/>
            <w:tcBorders>
              <w:top w:val="nil"/>
              <w:left w:val="nil"/>
              <w:bottom w:val="single" w:sz="4" w:space="0" w:color="000000"/>
              <w:right w:val="single" w:sz="4" w:space="0" w:color="000000"/>
            </w:tcBorders>
            <w:shd w:val="clear" w:color="000000" w:fill="FFFFFF"/>
            <w:vAlign w:val="bottom"/>
          </w:tcPr>
          <w:p w14:paraId="3D0AFC47"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4D6E3FD2"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99483CD" w14:textId="77777777" w:rsidR="00986E31" w:rsidRPr="007E098C" w:rsidRDefault="00986E31" w:rsidP="00986E31">
            <w:pPr>
              <w:jc w:val="center"/>
              <w:rPr>
                <w:color w:val="000000"/>
                <w:sz w:val="20"/>
                <w:szCs w:val="20"/>
              </w:rPr>
            </w:pPr>
            <w:r w:rsidRPr="007E098C">
              <w:rPr>
                <w:color w:val="000000"/>
                <w:sz w:val="20"/>
                <w:szCs w:val="20"/>
              </w:rPr>
              <w:t>Нагрузка на вентиляцию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5191476F"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5D54BB8C"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993349B" w14:textId="77777777" w:rsidR="00986E31" w:rsidRPr="007E098C" w:rsidRDefault="00986E31" w:rsidP="00986E31">
            <w:pPr>
              <w:jc w:val="center"/>
              <w:rPr>
                <w:color w:val="000000"/>
                <w:sz w:val="20"/>
                <w:szCs w:val="20"/>
              </w:rPr>
            </w:pPr>
            <w:r w:rsidRPr="007E098C">
              <w:rPr>
                <w:color w:val="000000"/>
                <w:sz w:val="20"/>
                <w:szCs w:val="20"/>
              </w:rPr>
              <w:t>Нагрузка на вентиляцию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3F55E591"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284A8C36"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6ABDBD4" w14:textId="77777777" w:rsidR="00986E31" w:rsidRPr="007E098C" w:rsidRDefault="00986E31" w:rsidP="00986E31">
            <w:pPr>
              <w:jc w:val="center"/>
              <w:rPr>
                <w:color w:val="000000"/>
                <w:sz w:val="20"/>
                <w:szCs w:val="20"/>
              </w:rPr>
            </w:pPr>
            <w:r w:rsidRPr="007E098C">
              <w:rPr>
                <w:color w:val="000000"/>
                <w:sz w:val="20"/>
                <w:szCs w:val="20"/>
              </w:rPr>
              <w:t>Суммарная нагрузка на ГВС, Гкал/ч</w:t>
            </w:r>
          </w:p>
        </w:tc>
        <w:tc>
          <w:tcPr>
            <w:tcW w:w="2103" w:type="pct"/>
            <w:tcBorders>
              <w:top w:val="nil"/>
              <w:left w:val="nil"/>
              <w:bottom w:val="single" w:sz="4" w:space="0" w:color="000000"/>
              <w:right w:val="single" w:sz="4" w:space="0" w:color="000000"/>
            </w:tcBorders>
            <w:shd w:val="clear" w:color="000000" w:fill="FFFFFF"/>
            <w:vAlign w:val="bottom"/>
          </w:tcPr>
          <w:p w14:paraId="5A1D120E"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0561BD99"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EF1C763" w14:textId="77777777" w:rsidR="00986E31" w:rsidRPr="007E098C" w:rsidRDefault="00986E31" w:rsidP="00986E31">
            <w:pPr>
              <w:jc w:val="center"/>
              <w:rPr>
                <w:color w:val="000000"/>
                <w:sz w:val="20"/>
                <w:szCs w:val="20"/>
              </w:rPr>
            </w:pPr>
            <w:r w:rsidRPr="007E098C">
              <w:rPr>
                <w:color w:val="000000"/>
                <w:sz w:val="20"/>
                <w:szCs w:val="20"/>
              </w:rPr>
              <w:t>Нагрузка на ГВС (открытая),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2C7AFDA7"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7843EAE5"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1B34677" w14:textId="77777777" w:rsidR="00986E31" w:rsidRPr="007E098C" w:rsidRDefault="00986E31" w:rsidP="00986E31">
            <w:pPr>
              <w:jc w:val="center"/>
              <w:rPr>
                <w:color w:val="000000"/>
                <w:sz w:val="20"/>
                <w:szCs w:val="20"/>
              </w:rPr>
            </w:pPr>
            <w:r w:rsidRPr="007E098C">
              <w:rPr>
                <w:color w:val="000000"/>
                <w:sz w:val="20"/>
                <w:szCs w:val="20"/>
              </w:rPr>
              <w:t>Нагрузка на ГВС (закрытая),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25A2F955"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7CBFFD61"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60975C29" w14:textId="77777777" w:rsidR="00986E31" w:rsidRPr="007E098C" w:rsidRDefault="00986E31" w:rsidP="00986E31">
            <w:pPr>
              <w:jc w:val="center"/>
              <w:rPr>
                <w:color w:val="000000"/>
                <w:sz w:val="20"/>
                <w:szCs w:val="20"/>
              </w:rPr>
            </w:pPr>
            <w:r w:rsidRPr="007E098C">
              <w:rPr>
                <w:color w:val="000000"/>
                <w:sz w:val="20"/>
                <w:szCs w:val="20"/>
              </w:rPr>
              <w:t xml:space="preserve">Объем воды в подающем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29B76C3C" w14:textId="77777777" w:rsidR="00986E31" w:rsidRPr="007E098C" w:rsidRDefault="00986E31" w:rsidP="00986E31">
            <w:pPr>
              <w:jc w:val="center"/>
              <w:rPr>
                <w:color w:val="000000"/>
                <w:sz w:val="20"/>
                <w:szCs w:val="20"/>
              </w:rPr>
            </w:pPr>
            <w:r w:rsidRPr="007E098C">
              <w:rPr>
                <w:color w:val="000000"/>
                <w:sz w:val="20"/>
                <w:szCs w:val="20"/>
              </w:rPr>
              <w:t>4.760895</w:t>
            </w:r>
          </w:p>
        </w:tc>
      </w:tr>
      <w:tr w:rsidR="00986E31" w:rsidRPr="007E098C" w14:paraId="5517C982"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6C686C4B" w14:textId="77777777" w:rsidR="00986E31" w:rsidRPr="007E098C" w:rsidRDefault="00986E31" w:rsidP="00986E31">
            <w:pPr>
              <w:jc w:val="center"/>
              <w:rPr>
                <w:color w:val="000000"/>
                <w:sz w:val="20"/>
                <w:szCs w:val="20"/>
              </w:rPr>
            </w:pPr>
            <w:r w:rsidRPr="007E098C">
              <w:rPr>
                <w:color w:val="000000"/>
                <w:sz w:val="20"/>
                <w:szCs w:val="20"/>
              </w:rPr>
              <w:t xml:space="preserve">Объем воды в обратном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7D0F7566" w14:textId="77777777" w:rsidR="00986E31" w:rsidRPr="007E098C" w:rsidRDefault="00986E31" w:rsidP="00986E31">
            <w:pPr>
              <w:jc w:val="center"/>
              <w:rPr>
                <w:color w:val="000000"/>
                <w:sz w:val="20"/>
                <w:szCs w:val="20"/>
              </w:rPr>
            </w:pPr>
            <w:r w:rsidRPr="007E098C">
              <w:rPr>
                <w:color w:val="000000"/>
                <w:sz w:val="20"/>
                <w:szCs w:val="20"/>
              </w:rPr>
              <w:t>4.760895</w:t>
            </w:r>
          </w:p>
        </w:tc>
      </w:tr>
      <w:tr w:rsidR="00986E31" w:rsidRPr="007E098C" w14:paraId="2F5906C1"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C9A5905" w14:textId="77777777" w:rsidR="00986E31" w:rsidRPr="007E098C" w:rsidRDefault="00986E31" w:rsidP="00986E31">
            <w:pPr>
              <w:jc w:val="center"/>
              <w:rPr>
                <w:color w:val="000000"/>
                <w:sz w:val="20"/>
                <w:szCs w:val="20"/>
              </w:rPr>
            </w:pPr>
            <w:r w:rsidRPr="007E098C">
              <w:rPr>
                <w:color w:val="000000"/>
                <w:sz w:val="20"/>
                <w:szCs w:val="20"/>
              </w:rPr>
              <w:t xml:space="preserve">Объем воды в системе отопления,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1855D1A9" w14:textId="77777777" w:rsidR="00986E31" w:rsidRPr="007E098C" w:rsidRDefault="00986E31" w:rsidP="00986E31">
            <w:pPr>
              <w:jc w:val="center"/>
              <w:rPr>
                <w:color w:val="000000"/>
                <w:sz w:val="20"/>
                <w:szCs w:val="20"/>
              </w:rPr>
            </w:pPr>
            <w:r w:rsidRPr="007E098C">
              <w:rPr>
                <w:color w:val="000000"/>
                <w:sz w:val="20"/>
                <w:szCs w:val="20"/>
              </w:rPr>
              <w:t>9.572800</w:t>
            </w:r>
          </w:p>
        </w:tc>
      </w:tr>
      <w:tr w:rsidR="00986E31" w:rsidRPr="007E098C" w14:paraId="755C2A0D"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564E319" w14:textId="77777777" w:rsidR="00986E31" w:rsidRPr="007E098C" w:rsidRDefault="00986E31" w:rsidP="00986E31">
            <w:pPr>
              <w:jc w:val="center"/>
              <w:rPr>
                <w:color w:val="000000"/>
                <w:sz w:val="20"/>
                <w:szCs w:val="20"/>
              </w:rPr>
            </w:pPr>
            <w:r w:rsidRPr="007E098C">
              <w:rPr>
                <w:color w:val="000000"/>
                <w:sz w:val="20"/>
                <w:szCs w:val="20"/>
              </w:rPr>
              <w:t xml:space="preserve">Объем воды в системе вентиляции,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0A68E66A"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20F30FE5"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6BC621BE" w14:textId="77777777" w:rsidR="00986E31" w:rsidRPr="007E098C" w:rsidRDefault="00986E31" w:rsidP="00986E31">
            <w:pPr>
              <w:jc w:val="center"/>
              <w:rPr>
                <w:color w:val="000000"/>
                <w:sz w:val="20"/>
                <w:szCs w:val="20"/>
              </w:rPr>
            </w:pPr>
            <w:r w:rsidRPr="007E098C">
              <w:rPr>
                <w:color w:val="000000"/>
                <w:sz w:val="20"/>
                <w:szCs w:val="20"/>
              </w:rPr>
              <w:t xml:space="preserve">Объем воды в системе ГВС,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2B095AF4" w14:textId="77777777" w:rsidR="00986E31" w:rsidRPr="007E098C" w:rsidRDefault="00986E31" w:rsidP="00986E31">
            <w:pPr>
              <w:jc w:val="center"/>
              <w:rPr>
                <w:color w:val="000000"/>
                <w:sz w:val="20"/>
                <w:szCs w:val="20"/>
              </w:rPr>
            </w:pPr>
            <w:r w:rsidRPr="007E098C">
              <w:rPr>
                <w:color w:val="000000"/>
                <w:sz w:val="20"/>
                <w:szCs w:val="20"/>
              </w:rPr>
              <w:t>0.000000</w:t>
            </w:r>
          </w:p>
        </w:tc>
      </w:tr>
      <w:tr w:rsidR="00986E31" w:rsidRPr="007E098C" w14:paraId="7C793FEF"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7B58216" w14:textId="77777777" w:rsidR="00986E31" w:rsidRPr="007E098C" w:rsidRDefault="00986E31" w:rsidP="00986E31">
            <w:pPr>
              <w:jc w:val="center"/>
              <w:rPr>
                <w:color w:val="000000"/>
                <w:sz w:val="20"/>
                <w:szCs w:val="20"/>
              </w:rPr>
            </w:pPr>
            <w:r w:rsidRPr="007E098C">
              <w:rPr>
                <w:color w:val="000000"/>
                <w:sz w:val="20"/>
                <w:szCs w:val="20"/>
              </w:rPr>
              <w:t>Суммарный объем воды, куб. м</w:t>
            </w:r>
          </w:p>
        </w:tc>
        <w:tc>
          <w:tcPr>
            <w:tcW w:w="2103" w:type="pct"/>
            <w:tcBorders>
              <w:top w:val="nil"/>
              <w:left w:val="nil"/>
              <w:bottom w:val="single" w:sz="4" w:space="0" w:color="000000"/>
              <w:right w:val="single" w:sz="4" w:space="0" w:color="000000"/>
            </w:tcBorders>
            <w:shd w:val="clear" w:color="000000" w:fill="FFFFFF"/>
            <w:vAlign w:val="bottom"/>
          </w:tcPr>
          <w:p w14:paraId="794C3AD0" w14:textId="77777777" w:rsidR="00986E31" w:rsidRPr="007E098C" w:rsidRDefault="00986E31" w:rsidP="00986E31">
            <w:pPr>
              <w:jc w:val="center"/>
              <w:rPr>
                <w:color w:val="000000"/>
                <w:sz w:val="20"/>
                <w:szCs w:val="20"/>
              </w:rPr>
            </w:pPr>
            <w:r w:rsidRPr="007E098C">
              <w:rPr>
                <w:color w:val="000000"/>
                <w:sz w:val="20"/>
                <w:szCs w:val="20"/>
              </w:rPr>
              <w:t>19.094590</w:t>
            </w:r>
          </w:p>
        </w:tc>
      </w:tr>
    </w:tbl>
    <w:p w14:paraId="5296B620" w14:textId="77777777" w:rsidR="00A84156" w:rsidRPr="007E098C" w:rsidRDefault="00A84156" w:rsidP="0068658C">
      <w:pPr>
        <w:spacing w:line="276" w:lineRule="auto"/>
        <w:jc w:val="both"/>
        <w:rPr>
          <w:color w:val="000000" w:themeColor="text1"/>
        </w:rPr>
      </w:pPr>
    </w:p>
    <w:p w14:paraId="7AD5BEAA" w14:textId="5B335B27" w:rsidR="00EC7298" w:rsidRPr="007E098C" w:rsidRDefault="00EC7298" w:rsidP="00EC7298">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101</w:t>
      </w:r>
      <w:r w:rsidRPr="007E098C">
        <w:rPr>
          <w:b w:val="0"/>
          <w:sz w:val="24"/>
          <w:szCs w:val="24"/>
        </w:rPr>
        <w:fldChar w:fldCharType="end"/>
      </w:r>
      <w:r w:rsidRPr="007E098C">
        <w:rPr>
          <w:b w:val="0"/>
          <w:sz w:val="24"/>
          <w:szCs w:val="24"/>
        </w:rPr>
        <w:t>. Перечень отключенных трубопроводов по результатам моделирования аварийной ситуации</w:t>
      </w:r>
    </w:p>
    <w:tbl>
      <w:tblPr>
        <w:tblW w:w="5000" w:type="pct"/>
        <w:jc w:val="center"/>
        <w:tblLook w:val="04A0" w:firstRow="1" w:lastRow="0" w:firstColumn="1" w:lastColumn="0" w:noHBand="0" w:noVBand="1"/>
      </w:tblPr>
      <w:tblGrid>
        <w:gridCol w:w="1003"/>
        <w:gridCol w:w="1547"/>
        <w:gridCol w:w="588"/>
        <w:gridCol w:w="990"/>
        <w:gridCol w:w="1113"/>
        <w:gridCol w:w="1041"/>
        <w:gridCol w:w="584"/>
        <w:gridCol w:w="1040"/>
        <w:gridCol w:w="871"/>
      </w:tblGrid>
      <w:tr w:rsidR="00986E31" w:rsidRPr="007E098C" w14:paraId="7F62E258" w14:textId="77777777" w:rsidTr="00EC7298">
        <w:trPr>
          <w:trHeight w:val="20"/>
          <w:tblHeader/>
          <w:jc w:val="center"/>
        </w:trPr>
        <w:tc>
          <w:tcPr>
            <w:tcW w:w="56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7500862D" w14:textId="77777777" w:rsidR="00986E31" w:rsidRPr="007E098C" w:rsidRDefault="00986E31" w:rsidP="00986E31">
            <w:pPr>
              <w:jc w:val="center"/>
              <w:rPr>
                <w:bCs/>
                <w:color w:val="000000"/>
                <w:sz w:val="20"/>
                <w:szCs w:val="20"/>
              </w:rPr>
            </w:pPr>
            <w:r w:rsidRPr="007E098C">
              <w:rPr>
                <w:rFonts w:ascii="Liberation Serif" w:hAnsi="Liberation Serif"/>
                <w:color w:val="000000"/>
                <w:sz w:val="20"/>
                <w:szCs w:val="20"/>
              </w:rPr>
              <w:t>Наименование начала участка</w:t>
            </w:r>
          </w:p>
        </w:tc>
        <w:tc>
          <w:tcPr>
            <w:tcW w:w="83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0286775" w14:textId="77777777" w:rsidR="00986E31" w:rsidRPr="007E098C" w:rsidRDefault="00986E31" w:rsidP="00986E31">
            <w:pPr>
              <w:jc w:val="center"/>
              <w:rPr>
                <w:bCs/>
                <w:color w:val="000000"/>
                <w:sz w:val="20"/>
                <w:szCs w:val="20"/>
              </w:rPr>
            </w:pPr>
            <w:r w:rsidRPr="007E098C">
              <w:rPr>
                <w:rFonts w:ascii="Liberation Serif" w:hAnsi="Liberation Serif"/>
                <w:color w:val="000000"/>
                <w:sz w:val="20"/>
                <w:szCs w:val="20"/>
              </w:rPr>
              <w:t>Наименование конца участка</w:t>
            </w:r>
          </w:p>
        </w:tc>
        <w:tc>
          <w:tcPr>
            <w:tcW w:w="369"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915B7C4" w14:textId="77777777" w:rsidR="00986E31" w:rsidRPr="007E098C" w:rsidRDefault="00986E31" w:rsidP="00986E31">
            <w:pPr>
              <w:jc w:val="center"/>
              <w:rPr>
                <w:bCs/>
                <w:color w:val="000000"/>
                <w:sz w:val="20"/>
                <w:szCs w:val="20"/>
              </w:rPr>
            </w:pPr>
            <w:r w:rsidRPr="007E098C">
              <w:rPr>
                <w:rFonts w:ascii="Liberation Serif" w:hAnsi="Liberation Serif"/>
                <w:color w:val="000000"/>
                <w:sz w:val="20"/>
                <w:szCs w:val="20"/>
              </w:rPr>
              <w:t>Длина участка, м</w:t>
            </w:r>
          </w:p>
        </w:tc>
        <w:tc>
          <w:tcPr>
            <w:tcW w:w="56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1379FE2" w14:textId="77777777" w:rsidR="00986E31" w:rsidRPr="007E098C" w:rsidRDefault="00986E31" w:rsidP="00986E31">
            <w:pPr>
              <w:jc w:val="center"/>
              <w:rPr>
                <w:bCs/>
                <w:color w:val="000000"/>
                <w:sz w:val="20"/>
                <w:szCs w:val="20"/>
              </w:rPr>
            </w:pPr>
            <w:proofErr w:type="spellStart"/>
            <w:r w:rsidRPr="007E098C">
              <w:rPr>
                <w:rFonts w:ascii="Liberation Serif" w:hAnsi="Liberation Serif"/>
                <w:color w:val="000000"/>
                <w:sz w:val="20"/>
                <w:szCs w:val="20"/>
              </w:rPr>
              <w:t>Внутpенний</w:t>
            </w:r>
            <w:proofErr w:type="spellEnd"/>
            <w:r w:rsidRPr="007E098C">
              <w:rPr>
                <w:rFonts w:ascii="Liberation Serif" w:hAnsi="Liberation Serif"/>
                <w:color w:val="000000"/>
                <w:sz w:val="20"/>
                <w:szCs w:val="20"/>
              </w:rPr>
              <w:t xml:space="preserve"> </w:t>
            </w:r>
            <w:proofErr w:type="spellStart"/>
            <w:r w:rsidRPr="007E098C">
              <w:rPr>
                <w:rFonts w:ascii="Liberation Serif" w:hAnsi="Liberation Serif"/>
                <w:color w:val="000000"/>
                <w:sz w:val="20"/>
                <w:szCs w:val="20"/>
              </w:rPr>
              <w:t>диаметp</w:t>
            </w:r>
            <w:proofErr w:type="spellEnd"/>
            <w:r w:rsidRPr="007E098C">
              <w:rPr>
                <w:rFonts w:ascii="Liberation Serif" w:hAnsi="Liberation Serif"/>
                <w:color w:val="000000"/>
                <w:sz w:val="20"/>
                <w:szCs w:val="20"/>
              </w:rPr>
              <w:t xml:space="preserve"> подающего и обр.  </w:t>
            </w:r>
            <w:proofErr w:type="spellStart"/>
            <w:r w:rsidRPr="007E098C">
              <w:rPr>
                <w:rFonts w:ascii="Liberation Serif" w:hAnsi="Liberation Serif"/>
                <w:color w:val="000000"/>
                <w:sz w:val="20"/>
                <w:szCs w:val="20"/>
              </w:rPr>
              <w:t>тpубопpовода</w:t>
            </w:r>
            <w:proofErr w:type="spellEnd"/>
            <w:r w:rsidRPr="007E098C">
              <w:rPr>
                <w:rFonts w:ascii="Liberation Serif" w:hAnsi="Liberation Serif"/>
                <w:color w:val="000000"/>
                <w:sz w:val="20"/>
                <w:szCs w:val="20"/>
              </w:rPr>
              <w:t>, м</w:t>
            </w:r>
          </w:p>
        </w:tc>
        <w:tc>
          <w:tcPr>
            <w:tcW w:w="62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DFD9E74" w14:textId="77777777" w:rsidR="00986E31" w:rsidRPr="007E098C" w:rsidRDefault="00986E31" w:rsidP="00986E31">
            <w:pPr>
              <w:jc w:val="center"/>
              <w:rPr>
                <w:bCs/>
                <w:color w:val="000000"/>
                <w:sz w:val="20"/>
                <w:szCs w:val="20"/>
              </w:rPr>
            </w:pPr>
            <w:r w:rsidRPr="007E098C">
              <w:rPr>
                <w:rFonts w:ascii="Liberation Serif" w:hAnsi="Liberation Serif"/>
                <w:color w:val="000000"/>
                <w:sz w:val="20"/>
                <w:szCs w:val="20"/>
              </w:rPr>
              <w:t>Интенсивность восстановления, 1/ч</w:t>
            </w:r>
          </w:p>
        </w:tc>
        <w:tc>
          <w:tcPr>
            <w:tcW w:w="587"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5B4C400" w14:textId="77777777" w:rsidR="00986E31" w:rsidRPr="007E098C" w:rsidRDefault="00986E31" w:rsidP="00986E31">
            <w:pPr>
              <w:jc w:val="center"/>
              <w:rPr>
                <w:bCs/>
                <w:color w:val="000000"/>
                <w:sz w:val="20"/>
                <w:szCs w:val="20"/>
              </w:rPr>
            </w:pPr>
            <w:r w:rsidRPr="007E098C">
              <w:rPr>
                <w:rFonts w:ascii="Liberation Serif" w:hAnsi="Liberation Serif"/>
                <w:color w:val="000000"/>
                <w:sz w:val="20"/>
                <w:szCs w:val="20"/>
              </w:rPr>
              <w:t>Интенсивность отказов, 1/(км*ч)</w:t>
            </w:r>
          </w:p>
        </w:tc>
        <w:tc>
          <w:tcPr>
            <w:tcW w:w="367"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2CFF138" w14:textId="77777777" w:rsidR="00986E31" w:rsidRPr="007E098C" w:rsidRDefault="00986E31" w:rsidP="00986E31">
            <w:pPr>
              <w:jc w:val="center"/>
              <w:rPr>
                <w:bCs/>
                <w:color w:val="000000"/>
                <w:sz w:val="20"/>
                <w:szCs w:val="20"/>
              </w:rPr>
            </w:pPr>
            <w:r w:rsidRPr="007E098C">
              <w:rPr>
                <w:rFonts w:ascii="Liberation Serif" w:hAnsi="Liberation Serif"/>
                <w:color w:val="000000"/>
                <w:sz w:val="20"/>
                <w:szCs w:val="20"/>
              </w:rPr>
              <w:t>Поток отказов, 1/ч</w:t>
            </w:r>
          </w:p>
        </w:tc>
        <w:tc>
          <w:tcPr>
            <w:tcW w:w="586"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E65B42D" w14:textId="77777777" w:rsidR="00986E31" w:rsidRPr="007E098C" w:rsidRDefault="00986E31" w:rsidP="00986E31">
            <w:pPr>
              <w:jc w:val="center"/>
              <w:rPr>
                <w:bCs/>
                <w:color w:val="000000"/>
                <w:sz w:val="20"/>
                <w:szCs w:val="20"/>
              </w:rPr>
            </w:pPr>
            <w:r w:rsidRPr="007E098C">
              <w:rPr>
                <w:rFonts w:ascii="Liberation Serif" w:hAnsi="Liberation Serif"/>
                <w:color w:val="000000"/>
                <w:sz w:val="20"/>
                <w:szCs w:val="20"/>
              </w:rPr>
              <w:t xml:space="preserve">Относительное кол. </w:t>
            </w:r>
            <w:proofErr w:type="spellStart"/>
            <w:r w:rsidRPr="007E098C">
              <w:rPr>
                <w:rFonts w:ascii="Liberation Serif" w:hAnsi="Liberation Serif"/>
                <w:color w:val="000000"/>
                <w:sz w:val="20"/>
                <w:szCs w:val="20"/>
              </w:rPr>
              <w:t>отключ</w:t>
            </w:r>
            <w:proofErr w:type="spellEnd"/>
            <w:r w:rsidRPr="007E098C">
              <w:rPr>
                <w:rFonts w:ascii="Liberation Serif" w:hAnsi="Liberation Serif"/>
                <w:color w:val="000000"/>
                <w:sz w:val="20"/>
                <w:szCs w:val="20"/>
              </w:rPr>
              <w:t>. нагрузки</w:t>
            </w:r>
          </w:p>
        </w:tc>
        <w:tc>
          <w:tcPr>
            <w:tcW w:w="505"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EBE2374" w14:textId="77777777" w:rsidR="00986E31" w:rsidRPr="007E098C" w:rsidRDefault="00986E31" w:rsidP="00986E31">
            <w:pPr>
              <w:jc w:val="center"/>
              <w:rPr>
                <w:bCs/>
                <w:color w:val="000000"/>
                <w:sz w:val="20"/>
                <w:szCs w:val="20"/>
              </w:rPr>
            </w:pPr>
            <w:r w:rsidRPr="007E098C">
              <w:rPr>
                <w:rFonts w:ascii="Liberation Serif" w:hAnsi="Liberation Serif"/>
                <w:color w:val="000000"/>
                <w:sz w:val="20"/>
                <w:szCs w:val="20"/>
              </w:rPr>
              <w:t>Вероятность отказа</w:t>
            </w:r>
          </w:p>
        </w:tc>
      </w:tr>
      <w:tr w:rsidR="00986E31" w:rsidRPr="007E098C" w14:paraId="328A659A" w14:textId="77777777" w:rsidTr="00EC7298">
        <w:trPr>
          <w:trHeight w:val="20"/>
          <w:jc w:val="center"/>
        </w:trPr>
        <w:tc>
          <w:tcPr>
            <w:tcW w:w="569" w:type="pct"/>
            <w:tcBorders>
              <w:top w:val="nil"/>
              <w:left w:val="single" w:sz="4" w:space="0" w:color="000000"/>
              <w:bottom w:val="single" w:sz="4" w:space="0" w:color="000000"/>
              <w:right w:val="single" w:sz="4" w:space="0" w:color="000000"/>
            </w:tcBorders>
            <w:tcMar>
              <w:left w:w="28" w:type="dxa"/>
              <w:right w:w="28" w:type="dxa"/>
            </w:tcMar>
            <w:vAlign w:val="center"/>
            <w:hideMark/>
          </w:tcPr>
          <w:p w14:paraId="0F923592" w14:textId="77777777" w:rsidR="00986E31" w:rsidRPr="007E098C" w:rsidRDefault="00986E31" w:rsidP="00986E31">
            <w:pPr>
              <w:jc w:val="center"/>
              <w:rPr>
                <w:color w:val="000000"/>
                <w:sz w:val="20"/>
                <w:szCs w:val="20"/>
              </w:rPr>
            </w:pPr>
            <w:r w:rsidRPr="007E098C">
              <w:rPr>
                <w:color w:val="000000"/>
                <w:sz w:val="20"/>
                <w:szCs w:val="20"/>
              </w:rPr>
              <w:t>Уз.483</w:t>
            </w:r>
          </w:p>
        </w:tc>
        <w:tc>
          <w:tcPr>
            <w:tcW w:w="832" w:type="pct"/>
            <w:tcBorders>
              <w:top w:val="nil"/>
              <w:left w:val="nil"/>
              <w:bottom w:val="single" w:sz="4" w:space="0" w:color="000000"/>
              <w:right w:val="single" w:sz="4" w:space="0" w:color="000000"/>
            </w:tcBorders>
            <w:tcMar>
              <w:left w:w="28" w:type="dxa"/>
              <w:right w:w="28" w:type="dxa"/>
            </w:tcMar>
            <w:vAlign w:val="center"/>
            <w:hideMark/>
          </w:tcPr>
          <w:p w14:paraId="771DCF38" w14:textId="77777777" w:rsidR="00986E31" w:rsidRPr="007E098C" w:rsidRDefault="00986E31" w:rsidP="00986E31">
            <w:pPr>
              <w:jc w:val="center"/>
              <w:rPr>
                <w:color w:val="000000"/>
                <w:sz w:val="20"/>
                <w:szCs w:val="20"/>
              </w:rPr>
            </w:pPr>
            <w:r w:rsidRPr="007E098C">
              <w:rPr>
                <w:color w:val="000000"/>
                <w:sz w:val="20"/>
                <w:szCs w:val="20"/>
              </w:rPr>
              <w:t>Уз.482</w:t>
            </w:r>
          </w:p>
        </w:tc>
        <w:tc>
          <w:tcPr>
            <w:tcW w:w="369" w:type="pct"/>
            <w:tcBorders>
              <w:top w:val="nil"/>
              <w:left w:val="nil"/>
              <w:bottom w:val="single" w:sz="4" w:space="0" w:color="000000"/>
              <w:right w:val="single" w:sz="4" w:space="0" w:color="000000"/>
            </w:tcBorders>
            <w:tcMar>
              <w:left w:w="28" w:type="dxa"/>
              <w:right w:w="28" w:type="dxa"/>
            </w:tcMar>
            <w:vAlign w:val="center"/>
            <w:hideMark/>
          </w:tcPr>
          <w:p w14:paraId="4DA3857D" w14:textId="77777777" w:rsidR="00986E31" w:rsidRPr="007E098C" w:rsidRDefault="00986E31" w:rsidP="00986E31">
            <w:pPr>
              <w:jc w:val="center"/>
              <w:rPr>
                <w:color w:val="000000"/>
                <w:sz w:val="20"/>
                <w:szCs w:val="20"/>
              </w:rPr>
            </w:pPr>
            <w:r w:rsidRPr="007E098C">
              <w:rPr>
                <w:color w:val="000000"/>
                <w:sz w:val="20"/>
                <w:szCs w:val="20"/>
              </w:rPr>
              <w:t>134</w:t>
            </w:r>
          </w:p>
        </w:tc>
        <w:tc>
          <w:tcPr>
            <w:tcW w:w="562" w:type="pct"/>
            <w:tcBorders>
              <w:top w:val="nil"/>
              <w:left w:val="nil"/>
              <w:bottom w:val="single" w:sz="4" w:space="0" w:color="000000"/>
              <w:right w:val="single" w:sz="4" w:space="0" w:color="000000"/>
            </w:tcBorders>
            <w:tcMar>
              <w:left w:w="28" w:type="dxa"/>
              <w:right w:w="28" w:type="dxa"/>
            </w:tcMar>
            <w:vAlign w:val="center"/>
            <w:hideMark/>
          </w:tcPr>
          <w:p w14:paraId="1544E6DA" w14:textId="77777777" w:rsidR="00986E31" w:rsidRPr="007E098C" w:rsidRDefault="00986E31" w:rsidP="00986E31">
            <w:pPr>
              <w:jc w:val="center"/>
              <w:rPr>
                <w:color w:val="000000"/>
                <w:sz w:val="20"/>
                <w:szCs w:val="20"/>
              </w:rPr>
            </w:pPr>
            <w:r w:rsidRPr="007E098C">
              <w:rPr>
                <w:color w:val="000000"/>
                <w:sz w:val="20"/>
                <w:szCs w:val="20"/>
              </w:rPr>
              <w:t>0,159</w:t>
            </w:r>
          </w:p>
        </w:tc>
        <w:tc>
          <w:tcPr>
            <w:tcW w:w="622" w:type="pct"/>
            <w:tcBorders>
              <w:top w:val="nil"/>
              <w:left w:val="nil"/>
              <w:bottom w:val="single" w:sz="4" w:space="0" w:color="000000"/>
              <w:right w:val="single" w:sz="4" w:space="0" w:color="000000"/>
            </w:tcBorders>
            <w:tcMar>
              <w:left w:w="28" w:type="dxa"/>
              <w:right w:w="28" w:type="dxa"/>
            </w:tcMar>
            <w:vAlign w:val="center"/>
            <w:hideMark/>
          </w:tcPr>
          <w:p w14:paraId="0F58F5E4" w14:textId="77777777" w:rsidR="00986E31" w:rsidRPr="007E098C" w:rsidRDefault="00986E31" w:rsidP="00986E31">
            <w:pPr>
              <w:jc w:val="center"/>
              <w:rPr>
                <w:color w:val="000000"/>
                <w:sz w:val="20"/>
                <w:szCs w:val="20"/>
              </w:rPr>
            </w:pPr>
            <w:r w:rsidRPr="007E098C">
              <w:rPr>
                <w:color w:val="000000"/>
                <w:sz w:val="20"/>
                <w:szCs w:val="20"/>
              </w:rPr>
              <w:t>0,105974</w:t>
            </w:r>
          </w:p>
        </w:tc>
        <w:tc>
          <w:tcPr>
            <w:tcW w:w="587" w:type="pct"/>
            <w:tcBorders>
              <w:top w:val="nil"/>
              <w:left w:val="nil"/>
              <w:bottom w:val="single" w:sz="4" w:space="0" w:color="000000"/>
              <w:right w:val="single" w:sz="4" w:space="0" w:color="000000"/>
            </w:tcBorders>
            <w:tcMar>
              <w:left w:w="28" w:type="dxa"/>
              <w:right w:w="28" w:type="dxa"/>
            </w:tcMar>
            <w:vAlign w:val="center"/>
            <w:hideMark/>
          </w:tcPr>
          <w:p w14:paraId="62DDE43F" w14:textId="77777777" w:rsidR="00986E31" w:rsidRPr="007E098C" w:rsidRDefault="00986E31" w:rsidP="00986E31">
            <w:pPr>
              <w:jc w:val="center"/>
              <w:rPr>
                <w:color w:val="000000"/>
                <w:sz w:val="20"/>
                <w:szCs w:val="20"/>
              </w:rPr>
            </w:pPr>
            <w:r w:rsidRPr="007E098C">
              <w:rPr>
                <w:color w:val="000000"/>
                <w:sz w:val="20"/>
                <w:szCs w:val="20"/>
              </w:rPr>
              <w:t>0,0000114</w:t>
            </w:r>
          </w:p>
        </w:tc>
        <w:tc>
          <w:tcPr>
            <w:tcW w:w="367" w:type="pct"/>
            <w:tcBorders>
              <w:top w:val="nil"/>
              <w:left w:val="nil"/>
              <w:bottom w:val="single" w:sz="4" w:space="0" w:color="000000"/>
              <w:right w:val="single" w:sz="4" w:space="0" w:color="000000"/>
            </w:tcBorders>
            <w:tcMar>
              <w:left w:w="28" w:type="dxa"/>
              <w:right w:w="28" w:type="dxa"/>
            </w:tcMar>
            <w:vAlign w:val="center"/>
            <w:hideMark/>
          </w:tcPr>
          <w:p w14:paraId="758A3C78" w14:textId="77777777" w:rsidR="00986E31" w:rsidRPr="007E098C" w:rsidRDefault="00986E31" w:rsidP="00986E31">
            <w:pPr>
              <w:jc w:val="center"/>
              <w:rPr>
                <w:color w:val="000000"/>
                <w:sz w:val="20"/>
                <w:szCs w:val="20"/>
              </w:rPr>
            </w:pPr>
            <w:r w:rsidRPr="007E098C">
              <w:rPr>
                <w:color w:val="000000"/>
                <w:sz w:val="20"/>
                <w:szCs w:val="20"/>
              </w:rPr>
              <w:t>1,5E-06</w:t>
            </w:r>
          </w:p>
        </w:tc>
        <w:tc>
          <w:tcPr>
            <w:tcW w:w="586" w:type="pct"/>
            <w:tcBorders>
              <w:top w:val="nil"/>
              <w:left w:val="nil"/>
              <w:bottom w:val="single" w:sz="4" w:space="0" w:color="000000"/>
              <w:right w:val="single" w:sz="4" w:space="0" w:color="000000"/>
            </w:tcBorders>
            <w:tcMar>
              <w:left w:w="28" w:type="dxa"/>
              <w:right w:w="28" w:type="dxa"/>
            </w:tcMar>
            <w:vAlign w:val="center"/>
            <w:hideMark/>
          </w:tcPr>
          <w:p w14:paraId="533EC3E6" w14:textId="77777777" w:rsidR="00986E31" w:rsidRPr="007E098C" w:rsidRDefault="00986E31" w:rsidP="00986E31">
            <w:pPr>
              <w:jc w:val="center"/>
              <w:rPr>
                <w:color w:val="000000"/>
                <w:sz w:val="20"/>
                <w:szCs w:val="20"/>
              </w:rPr>
            </w:pPr>
            <w:r w:rsidRPr="007E098C">
              <w:rPr>
                <w:color w:val="000000"/>
                <w:sz w:val="20"/>
                <w:szCs w:val="20"/>
              </w:rPr>
              <w:t>0,2358028</w:t>
            </w:r>
          </w:p>
        </w:tc>
        <w:tc>
          <w:tcPr>
            <w:tcW w:w="505" w:type="pct"/>
            <w:tcBorders>
              <w:top w:val="nil"/>
              <w:left w:val="nil"/>
              <w:bottom w:val="single" w:sz="4" w:space="0" w:color="000000"/>
              <w:right w:val="single" w:sz="4" w:space="0" w:color="000000"/>
            </w:tcBorders>
            <w:tcMar>
              <w:left w:w="28" w:type="dxa"/>
              <w:right w:w="28" w:type="dxa"/>
            </w:tcMar>
            <w:vAlign w:val="center"/>
            <w:hideMark/>
          </w:tcPr>
          <w:p w14:paraId="29EE3595" w14:textId="77777777" w:rsidR="00986E31" w:rsidRPr="007E098C" w:rsidRDefault="00986E31" w:rsidP="00986E31">
            <w:pPr>
              <w:jc w:val="center"/>
              <w:rPr>
                <w:color w:val="000000"/>
                <w:sz w:val="20"/>
                <w:szCs w:val="20"/>
              </w:rPr>
            </w:pPr>
            <w:r w:rsidRPr="007E098C">
              <w:rPr>
                <w:color w:val="000000"/>
                <w:sz w:val="20"/>
                <w:szCs w:val="20"/>
              </w:rPr>
              <w:t>0,0000144</w:t>
            </w:r>
          </w:p>
        </w:tc>
      </w:tr>
      <w:tr w:rsidR="00986E31" w:rsidRPr="007E098C" w14:paraId="261FA5B6" w14:textId="77777777" w:rsidTr="00EC7298">
        <w:trPr>
          <w:trHeight w:val="20"/>
          <w:jc w:val="center"/>
        </w:trPr>
        <w:tc>
          <w:tcPr>
            <w:tcW w:w="569" w:type="pct"/>
            <w:tcBorders>
              <w:top w:val="nil"/>
              <w:left w:val="single" w:sz="4" w:space="0" w:color="000000"/>
              <w:bottom w:val="single" w:sz="4" w:space="0" w:color="000000"/>
              <w:right w:val="single" w:sz="4" w:space="0" w:color="000000"/>
            </w:tcBorders>
            <w:tcMar>
              <w:left w:w="28" w:type="dxa"/>
              <w:right w:w="28" w:type="dxa"/>
            </w:tcMar>
            <w:vAlign w:val="center"/>
            <w:hideMark/>
          </w:tcPr>
          <w:p w14:paraId="0268A1EF" w14:textId="77777777" w:rsidR="00986E31" w:rsidRPr="007E098C" w:rsidRDefault="00986E31" w:rsidP="00986E31">
            <w:pPr>
              <w:jc w:val="center"/>
              <w:rPr>
                <w:color w:val="000000"/>
                <w:sz w:val="20"/>
                <w:szCs w:val="20"/>
              </w:rPr>
            </w:pPr>
            <w:r w:rsidRPr="007E098C">
              <w:rPr>
                <w:color w:val="000000"/>
                <w:sz w:val="20"/>
                <w:szCs w:val="20"/>
              </w:rPr>
              <w:t>Уз.482</w:t>
            </w:r>
          </w:p>
        </w:tc>
        <w:tc>
          <w:tcPr>
            <w:tcW w:w="832" w:type="pct"/>
            <w:tcBorders>
              <w:top w:val="nil"/>
              <w:left w:val="nil"/>
              <w:bottom w:val="single" w:sz="4" w:space="0" w:color="000000"/>
              <w:right w:val="single" w:sz="4" w:space="0" w:color="000000"/>
            </w:tcBorders>
            <w:tcMar>
              <w:left w:w="28" w:type="dxa"/>
              <w:right w:w="28" w:type="dxa"/>
            </w:tcMar>
            <w:vAlign w:val="center"/>
            <w:hideMark/>
          </w:tcPr>
          <w:p w14:paraId="03191144" w14:textId="77777777" w:rsidR="00986E31" w:rsidRPr="007E098C" w:rsidRDefault="00986E31" w:rsidP="00986E31">
            <w:pPr>
              <w:jc w:val="center"/>
              <w:rPr>
                <w:color w:val="000000"/>
                <w:sz w:val="20"/>
                <w:szCs w:val="20"/>
              </w:rPr>
            </w:pPr>
            <w:r w:rsidRPr="007E098C">
              <w:rPr>
                <w:color w:val="000000"/>
                <w:sz w:val="20"/>
                <w:szCs w:val="20"/>
              </w:rPr>
              <w:t>Уз.481</w:t>
            </w:r>
          </w:p>
        </w:tc>
        <w:tc>
          <w:tcPr>
            <w:tcW w:w="369" w:type="pct"/>
            <w:tcBorders>
              <w:top w:val="nil"/>
              <w:left w:val="nil"/>
              <w:bottom w:val="single" w:sz="4" w:space="0" w:color="000000"/>
              <w:right w:val="single" w:sz="4" w:space="0" w:color="000000"/>
            </w:tcBorders>
            <w:tcMar>
              <w:left w:w="28" w:type="dxa"/>
              <w:right w:w="28" w:type="dxa"/>
            </w:tcMar>
            <w:vAlign w:val="center"/>
            <w:hideMark/>
          </w:tcPr>
          <w:p w14:paraId="73B7FD19" w14:textId="77777777" w:rsidR="00986E31" w:rsidRPr="007E098C" w:rsidRDefault="00986E31" w:rsidP="00986E31">
            <w:pPr>
              <w:jc w:val="center"/>
              <w:rPr>
                <w:color w:val="000000"/>
                <w:sz w:val="20"/>
                <w:szCs w:val="20"/>
              </w:rPr>
            </w:pPr>
            <w:r w:rsidRPr="007E098C">
              <w:rPr>
                <w:color w:val="000000"/>
                <w:sz w:val="20"/>
                <w:szCs w:val="20"/>
              </w:rPr>
              <w:t>5,44</w:t>
            </w:r>
          </w:p>
        </w:tc>
        <w:tc>
          <w:tcPr>
            <w:tcW w:w="562" w:type="pct"/>
            <w:tcBorders>
              <w:top w:val="nil"/>
              <w:left w:val="nil"/>
              <w:bottom w:val="single" w:sz="4" w:space="0" w:color="000000"/>
              <w:right w:val="single" w:sz="4" w:space="0" w:color="000000"/>
            </w:tcBorders>
            <w:tcMar>
              <w:left w:w="28" w:type="dxa"/>
              <w:right w:w="28" w:type="dxa"/>
            </w:tcMar>
            <w:vAlign w:val="center"/>
            <w:hideMark/>
          </w:tcPr>
          <w:p w14:paraId="74759D0A" w14:textId="77777777" w:rsidR="00986E31" w:rsidRPr="007E098C" w:rsidRDefault="00986E31" w:rsidP="00986E31">
            <w:pPr>
              <w:jc w:val="center"/>
              <w:rPr>
                <w:color w:val="000000"/>
                <w:sz w:val="20"/>
                <w:szCs w:val="20"/>
              </w:rPr>
            </w:pPr>
            <w:r w:rsidRPr="007E098C">
              <w:rPr>
                <w:color w:val="000000"/>
                <w:sz w:val="20"/>
                <w:szCs w:val="20"/>
              </w:rPr>
              <w:t>0,159</w:t>
            </w:r>
          </w:p>
        </w:tc>
        <w:tc>
          <w:tcPr>
            <w:tcW w:w="622" w:type="pct"/>
            <w:tcBorders>
              <w:top w:val="nil"/>
              <w:left w:val="nil"/>
              <w:bottom w:val="single" w:sz="4" w:space="0" w:color="000000"/>
              <w:right w:val="single" w:sz="4" w:space="0" w:color="000000"/>
            </w:tcBorders>
            <w:tcMar>
              <w:left w:w="28" w:type="dxa"/>
              <w:right w:w="28" w:type="dxa"/>
            </w:tcMar>
            <w:vAlign w:val="center"/>
            <w:hideMark/>
          </w:tcPr>
          <w:p w14:paraId="5F166FA8" w14:textId="77777777" w:rsidR="00986E31" w:rsidRPr="007E098C" w:rsidRDefault="00986E31" w:rsidP="00986E31">
            <w:pPr>
              <w:jc w:val="center"/>
              <w:rPr>
                <w:color w:val="000000"/>
                <w:sz w:val="20"/>
                <w:szCs w:val="20"/>
              </w:rPr>
            </w:pPr>
            <w:r w:rsidRPr="007E098C">
              <w:rPr>
                <w:color w:val="000000"/>
                <w:sz w:val="20"/>
                <w:szCs w:val="20"/>
              </w:rPr>
              <w:t>0,105974</w:t>
            </w:r>
          </w:p>
        </w:tc>
        <w:tc>
          <w:tcPr>
            <w:tcW w:w="587" w:type="pct"/>
            <w:tcBorders>
              <w:top w:val="nil"/>
              <w:left w:val="nil"/>
              <w:bottom w:val="single" w:sz="4" w:space="0" w:color="000000"/>
              <w:right w:val="single" w:sz="4" w:space="0" w:color="000000"/>
            </w:tcBorders>
            <w:tcMar>
              <w:left w:w="28" w:type="dxa"/>
              <w:right w:w="28" w:type="dxa"/>
            </w:tcMar>
            <w:vAlign w:val="center"/>
            <w:hideMark/>
          </w:tcPr>
          <w:p w14:paraId="7AC676F0" w14:textId="77777777" w:rsidR="00986E31" w:rsidRPr="007E098C" w:rsidRDefault="00986E31" w:rsidP="00986E31">
            <w:pPr>
              <w:jc w:val="center"/>
              <w:rPr>
                <w:color w:val="000000"/>
                <w:sz w:val="20"/>
                <w:szCs w:val="20"/>
              </w:rPr>
            </w:pPr>
            <w:r w:rsidRPr="007E098C">
              <w:rPr>
                <w:color w:val="000000"/>
                <w:sz w:val="20"/>
                <w:szCs w:val="20"/>
              </w:rPr>
              <w:t>0,0000114</w:t>
            </w:r>
          </w:p>
        </w:tc>
        <w:tc>
          <w:tcPr>
            <w:tcW w:w="367" w:type="pct"/>
            <w:tcBorders>
              <w:top w:val="nil"/>
              <w:left w:val="nil"/>
              <w:bottom w:val="single" w:sz="4" w:space="0" w:color="000000"/>
              <w:right w:val="single" w:sz="4" w:space="0" w:color="000000"/>
            </w:tcBorders>
            <w:tcMar>
              <w:left w:w="28" w:type="dxa"/>
              <w:right w:w="28" w:type="dxa"/>
            </w:tcMar>
            <w:vAlign w:val="center"/>
            <w:hideMark/>
          </w:tcPr>
          <w:p w14:paraId="2ACDDF82" w14:textId="77777777" w:rsidR="00986E31" w:rsidRPr="007E098C" w:rsidRDefault="00986E31" w:rsidP="00986E31">
            <w:pPr>
              <w:jc w:val="center"/>
              <w:rPr>
                <w:color w:val="000000"/>
                <w:sz w:val="20"/>
                <w:szCs w:val="20"/>
              </w:rPr>
            </w:pPr>
            <w:r w:rsidRPr="007E098C">
              <w:rPr>
                <w:color w:val="000000"/>
                <w:sz w:val="20"/>
                <w:szCs w:val="20"/>
              </w:rPr>
              <w:t>1E-07</w:t>
            </w:r>
          </w:p>
        </w:tc>
        <w:tc>
          <w:tcPr>
            <w:tcW w:w="586" w:type="pct"/>
            <w:tcBorders>
              <w:top w:val="nil"/>
              <w:left w:val="nil"/>
              <w:bottom w:val="single" w:sz="4" w:space="0" w:color="000000"/>
              <w:right w:val="single" w:sz="4" w:space="0" w:color="000000"/>
            </w:tcBorders>
            <w:tcMar>
              <w:left w:w="28" w:type="dxa"/>
              <w:right w:w="28" w:type="dxa"/>
            </w:tcMar>
            <w:vAlign w:val="center"/>
            <w:hideMark/>
          </w:tcPr>
          <w:p w14:paraId="37043DB1" w14:textId="77777777" w:rsidR="00986E31" w:rsidRPr="007E098C" w:rsidRDefault="00986E31" w:rsidP="00986E31">
            <w:pPr>
              <w:jc w:val="center"/>
              <w:rPr>
                <w:color w:val="000000"/>
                <w:sz w:val="20"/>
                <w:szCs w:val="20"/>
              </w:rPr>
            </w:pPr>
            <w:r w:rsidRPr="007E098C">
              <w:rPr>
                <w:color w:val="000000"/>
                <w:sz w:val="20"/>
                <w:szCs w:val="20"/>
              </w:rPr>
              <w:t>0,1762702</w:t>
            </w:r>
          </w:p>
        </w:tc>
        <w:tc>
          <w:tcPr>
            <w:tcW w:w="505" w:type="pct"/>
            <w:tcBorders>
              <w:top w:val="nil"/>
              <w:left w:val="nil"/>
              <w:bottom w:val="single" w:sz="4" w:space="0" w:color="000000"/>
              <w:right w:val="single" w:sz="4" w:space="0" w:color="000000"/>
            </w:tcBorders>
            <w:tcMar>
              <w:left w:w="28" w:type="dxa"/>
              <w:right w:w="28" w:type="dxa"/>
            </w:tcMar>
            <w:vAlign w:val="center"/>
            <w:hideMark/>
          </w:tcPr>
          <w:p w14:paraId="38BF835F" w14:textId="77777777" w:rsidR="00986E31" w:rsidRPr="007E098C" w:rsidRDefault="00986E31" w:rsidP="00986E31">
            <w:pPr>
              <w:jc w:val="center"/>
              <w:rPr>
                <w:color w:val="000000"/>
                <w:sz w:val="20"/>
                <w:szCs w:val="20"/>
              </w:rPr>
            </w:pPr>
            <w:r w:rsidRPr="007E098C">
              <w:rPr>
                <w:color w:val="000000"/>
                <w:sz w:val="20"/>
                <w:szCs w:val="20"/>
              </w:rPr>
              <w:t>0,0000006</w:t>
            </w:r>
          </w:p>
        </w:tc>
      </w:tr>
      <w:tr w:rsidR="00986E31" w:rsidRPr="007E098C" w14:paraId="362B3BFF" w14:textId="77777777" w:rsidTr="00EC7298">
        <w:trPr>
          <w:trHeight w:val="20"/>
          <w:jc w:val="center"/>
        </w:trPr>
        <w:tc>
          <w:tcPr>
            <w:tcW w:w="569" w:type="pct"/>
            <w:tcBorders>
              <w:top w:val="nil"/>
              <w:left w:val="single" w:sz="4" w:space="0" w:color="000000"/>
              <w:bottom w:val="single" w:sz="4" w:space="0" w:color="000000"/>
              <w:right w:val="single" w:sz="4" w:space="0" w:color="000000"/>
            </w:tcBorders>
            <w:tcMar>
              <w:left w:w="28" w:type="dxa"/>
              <w:right w:w="28" w:type="dxa"/>
            </w:tcMar>
            <w:vAlign w:val="center"/>
            <w:hideMark/>
          </w:tcPr>
          <w:p w14:paraId="2724F48F" w14:textId="77777777" w:rsidR="00986E31" w:rsidRPr="007E098C" w:rsidRDefault="00986E31" w:rsidP="00986E31">
            <w:pPr>
              <w:jc w:val="center"/>
              <w:rPr>
                <w:color w:val="000000"/>
                <w:sz w:val="20"/>
                <w:szCs w:val="20"/>
              </w:rPr>
            </w:pPr>
            <w:r w:rsidRPr="007E098C">
              <w:rPr>
                <w:color w:val="000000"/>
                <w:sz w:val="20"/>
                <w:szCs w:val="20"/>
              </w:rPr>
              <w:t>Уз.482</w:t>
            </w:r>
          </w:p>
        </w:tc>
        <w:tc>
          <w:tcPr>
            <w:tcW w:w="832" w:type="pct"/>
            <w:tcBorders>
              <w:top w:val="nil"/>
              <w:left w:val="nil"/>
              <w:bottom w:val="single" w:sz="4" w:space="0" w:color="000000"/>
              <w:right w:val="single" w:sz="4" w:space="0" w:color="000000"/>
            </w:tcBorders>
            <w:tcMar>
              <w:left w:w="28" w:type="dxa"/>
              <w:right w:w="28" w:type="dxa"/>
            </w:tcMar>
            <w:vAlign w:val="center"/>
            <w:hideMark/>
          </w:tcPr>
          <w:p w14:paraId="4FC6E9B1" w14:textId="77777777" w:rsidR="00986E31" w:rsidRPr="007E098C" w:rsidRDefault="00986E31" w:rsidP="00986E31">
            <w:pPr>
              <w:jc w:val="center"/>
              <w:rPr>
                <w:color w:val="000000"/>
                <w:sz w:val="20"/>
                <w:szCs w:val="20"/>
              </w:rPr>
            </w:pPr>
            <w:r w:rsidRPr="007E098C">
              <w:rPr>
                <w:color w:val="000000"/>
                <w:sz w:val="20"/>
                <w:szCs w:val="20"/>
              </w:rPr>
              <w:t>ЗУ- Уз.482</w:t>
            </w:r>
          </w:p>
        </w:tc>
        <w:tc>
          <w:tcPr>
            <w:tcW w:w="369" w:type="pct"/>
            <w:tcBorders>
              <w:top w:val="nil"/>
              <w:left w:val="nil"/>
              <w:bottom w:val="single" w:sz="4" w:space="0" w:color="000000"/>
              <w:right w:val="single" w:sz="4" w:space="0" w:color="000000"/>
            </w:tcBorders>
            <w:tcMar>
              <w:left w:w="28" w:type="dxa"/>
              <w:right w:w="28" w:type="dxa"/>
            </w:tcMar>
            <w:vAlign w:val="center"/>
            <w:hideMark/>
          </w:tcPr>
          <w:p w14:paraId="1CFFF9AE" w14:textId="77777777" w:rsidR="00986E31" w:rsidRPr="007E098C" w:rsidRDefault="00986E31" w:rsidP="00986E31">
            <w:pPr>
              <w:jc w:val="center"/>
              <w:rPr>
                <w:color w:val="000000"/>
                <w:sz w:val="20"/>
                <w:szCs w:val="20"/>
              </w:rPr>
            </w:pPr>
            <w:r w:rsidRPr="007E098C">
              <w:rPr>
                <w:color w:val="000000"/>
                <w:sz w:val="20"/>
                <w:szCs w:val="20"/>
              </w:rPr>
              <w:t>6,17</w:t>
            </w:r>
          </w:p>
        </w:tc>
        <w:tc>
          <w:tcPr>
            <w:tcW w:w="562" w:type="pct"/>
            <w:tcBorders>
              <w:top w:val="nil"/>
              <w:left w:val="nil"/>
              <w:bottom w:val="single" w:sz="4" w:space="0" w:color="000000"/>
              <w:right w:val="single" w:sz="4" w:space="0" w:color="000000"/>
            </w:tcBorders>
            <w:tcMar>
              <w:left w:w="28" w:type="dxa"/>
              <w:right w:w="28" w:type="dxa"/>
            </w:tcMar>
            <w:vAlign w:val="center"/>
            <w:hideMark/>
          </w:tcPr>
          <w:p w14:paraId="231A3B8A" w14:textId="77777777" w:rsidR="00986E31" w:rsidRPr="007E098C" w:rsidRDefault="00986E31" w:rsidP="00986E31">
            <w:pPr>
              <w:jc w:val="center"/>
              <w:rPr>
                <w:color w:val="000000"/>
                <w:sz w:val="20"/>
                <w:szCs w:val="20"/>
              </w:rPr>
            </w:pPr>
            <w:r w:rsidRPr="007E098C">
              <w:rPr>
                <w:color w:val="000000"/>
                <w:sz w:val="20"/>
                <w:szCs w:val="20"/>
              </w:rPr>
              <w:t>0,159</w:t>
            </w:r>
          </w:p>
        </w:tc>
        <w:tc>
          <w:tcPr>
            <w:tcW w:w="622" w:type="pct"/>
            <w:tcBorders>
              <w:top w:val="nil"/>
              <w:left w:val="nil"/>
              <w:bottom w:val="single" w:sz="4" w:space="0" w:color="000000"/>
              <w:right w:val="single" w:sz="4" w:space="0" w:color="000000"/>
            </w:tcBorders>
            <w:tcMar>
              <w:left w:w="28" w:type="dxa"/>
              <w:right w:w="28" w:type="dxa"/>
            </w:tcMar>
            <w:vAlign w:val="center"/>
            <w:hideMark/>
          </w:tcPr>
          <w:p w14:paraId="406AE0DE" w14:textId="77777777" w:rsidR="00986E31" w:rsidRPr="007E098C" w:rsidRDefault="00986E31" w:rsidP="00986E31">
            <w:pPr>
              <w:jc w:val="center"/>
              <w:rPr>
                <w:color w:val="000000"/>
                <w:sz w:val="20"/>
                <w:szCs w:val="20"/>
              </w:rPr>
            </w:pPr>
            <w:r w:rsidRPr="007E098C">
              <w:rPr>
                <w:color w:val="000000"/>
                <w:sz w:val="20"/>
                <w:szCs w:val="20"/>
              </w:rPr>
              <w:t>0,106004</w:t>
            </w:r>
          </w:p>
        </w:tc>
        <w:tc>
          <w:tcPr>
            <w:tcW w:w="587" w:type="pct"/>
            <w:tcBorders>
              <w:top w:val="nil"/>
              <w:left w:val="nil"/>
              <w:bottom w:val="single" w:sz="4" w:space="0" w:color="000000"/>
              <w:right w:val="single" w:sz="4" w:space="0" w:color="000000"/>
            </w:tcBorders>
            <w:tcMar>
              <w:left w:w="28" w:type="dxa"/>
              <w:right w:w="28" w:type="dxa"/>
            </w:tcMar>
            <w:vAlign w:val="center"/>
            <w:hideMark/>
          </w:tcPr>
          <w:p w14:paraId="5F418647" w14:textId="77777777" w:rsidR="00986E31" w:rsidRPr="007E098C" w:rsidRDefault="00986E31" w:rsidP="00986E31">
            <w:pPr>
              <w:jc w:val="center"/>
              <w:rPr>
                <w:color w:val="000000"/>
                <w:sz w:val="20"/>
                <w:szCs w:val="20"/>
              </w:rPr>
            </w:pPr>
            <w:r w:rsidRPr="007E098C">
              <w:rPr>
                <w:color w:val="000000"/>
                <w:sz w:val="20"/>
                <w:szCs w:val="20"/>
              </w:rPr>
              <w:t>0,0000114</w:t>
            </w:r>
          </w:p>
        </w:tc>
        <w:tc>
          <w:tcPr>
            <w:tcW w:w="367" w:type="pct"/>
            <w:tcBorders>
              <w:top w:val="nil"/>
              <w:left w:val="nil"/>
              <w:bottom w:val="single" w:sz="4" w:space="0" w:color="000000"/>
              <w:right w:val="single" w:sz="4" w:space="0" w:color="000000"/>
            </w:tcBorders>
            <w:tcMar>
              <w:left w:w="28" w:type="dxa"/>
              <w:right w:w="28" w:type="dxa"/>
            </w:tcMar>
            <w:vAlign w:val="center"/>
            <w:hideMark/>
          </w:tcPr>
          <w:p w14:paraId="6FC945A1" w14:textId="77777777" w:rsidR="00986E31" w:rsidRPr="007E098C" w:rsidRDefault="00986E31" w:rsidP="00986E31">
            <w:pPr>
              <w:jc w:val="center"/>
              <w:rPr>
                <w:color w:val="000000"/>
                <w:sz w:val="20"/>
                <w:szCs w:val="20"/>
              </w:rPr>
            </w:pPr>
            <w:r w:rsidRPr="007E098C">
              <w:rPr>
                <w:color w:val="000000"/>
                <w:sz w:val="20"/>
                <w:szCs w:val="20"/>
              </w:rPr>
              <w:t>1E-07</w:t>
            </w:r>
          </w:p>
        </w:tc>
        <w:tc>
          <w:tcPr>
            <w:tcW w:w="586" w:type="pct"/>
            <w:tcBorders>
              <w:top w:val="nil"/>
              <w:left w:val="nil"/>
              <w:bottom w:val="single" w:sz="4" w:space="0" w:color="000000"/>
              <w:right w:val="single" w:sz="4" w:space="0" w:color="000000"/>
            </w:tcBorders>
            <w:tcMar>
              <w:left w:w="28" w:type="dxa"/>
              <w:right w:w="28" w:type="dxa"/>
            </w:tcMar>
            <w:vAlign w:val="center"/>
            <w:hideMark/>
          </w:tcPr>
          <w:p w14:paraId="17812AA6" w14:textId="77777777" w:rsidR="00986E31" w:rsidRPr="007E098C" w:rsidRDefault="00986E31" w:rsidP="00986E31">
            <w:pPr>
              <w:jc w:val="center"/>
              <w:rPr>
                <w:color w:val="000000"/>
                <w:sz w:val="20"/>
                <w:szCs w:val="20"/>
              </w:rPr>
            </w:pPr>
            <w:r w:rsidRPr="007E098C">
              <w:rPr>
                <w:color w:val="000000"/>
                <w:sz w:val="20"/>
                <w:szCs w:val="20"/>
              </w:rPr>
              <w:t>0,0595326</w:t>
            </w:r>
          </w:p>
        </w:tc>
        <w:tc>
          <w:tcPr>
            <w:tcW w:w="505" w:type="pct"/>
            <w:tcBorders>
              <w:top w:val="nil"/>
              <w:left w:val="nil"/>
              <w:bottom w:val="single" w:sz="4" w:space="0" w:color="000000"/>
              <w:right w:val="single" w:sz="4" w:space="0" w:color="000000"/>
            </w:tcBorders>
            <w:tcMar>
              <w:left w:w="28" w:type="dxa"/>
              <w:right w:w="28" w:type="dxa"/>
            </w:tcMar>
            <w:vAlign w:val="center"/>
            <w:hideMark/>
          </w:tcPr>
          <w:p w14:paraId="514DF134" w14:textId="77777777" w:rsidR="00986E31" w:rsidRPr="007E098C" w:rsidRDefault="00986E31" w:rsidP="00986E31">
            <w:pPr>
              <w:jc w:val="center"/>
              <w:rPr>
                <w:color w:val="000000"/>
                <w:sz w:val="20"/>
                <w:szCs w:val="20"/>
              </w:rPr>
            </w:pPr>
            <w:r w:rsidRPr="007E098C">
              <w:rPr>
                <w:color w:val="000000"/>
                <w:sz w:val="20"/>
                <w:szCs w:val="20"/>
              </w:rPr>
              <w:t>0,0000007</w:t>
            </w:r>
          </w:p>
        </w:tc>
      </w:tr>
      <w:tr w:rsidR="00986E31" w:rsidRPr="007E098C" w14:paraId="4311D361" w14:textId="77777777" w:rsidTr="00EC7298">
        <w:trPr>
          <w:trHeight w:val="20"/>
          <w:jc w:val="center"/>
        </w:trPr>
        <w:tc>
          <w:tcPr>
            <w:tcW w:w="569" w:type="pct"/>
            <w:tcBorders>
              <w:top w:val="nil"/>
              <w:left w:val="single" w:sz="4" w:space="0" w:color="000000"/>
              <w:bottom w:val="single" w:sz="4" w:space="0" w:color="000000"/>
              <w:right w:val="single" w:sz="4" w:space="0" w:color="000000"/>
            </w:tcBorders>
            <w:tcMar>
              <w:left w:w="28" w:type="dxa"/>
              <w:right w:w="28" w:type="dxa"/>
            </w:tcMar>
            <w:vAlign w:val="center"/>
            <w:hideMark/>
          </w:tcPr>
          <w:p w14:paraId="33A972E4" w14:textId="77777777" w:rsidR="00986E31" w:rsidRPr="007E098C" w:rsidRDefault="00986E31" w:rsidP="00986E31">
            <w:pPr>
              <w:jc w:val="center"/>
              <w:rPr>
                <w:color w:val="000000"/>
                <w:sz w:val="20"/>
                <w:szCs w:val="20"/>
              </w:rPr>
            </w:pPr>
            <w:r w:rsidRPr="007E098C">
              <w:rPr>
                <w:color w:val="000000"/>
                <w:sz w:val="20"/>
                <w:szCs w:val="20"/>
              </w:rPr>
              <w:t>ЗУ- Уз.482</w:t>
            </w:r>
          </w:p>
        </w:tc>
        <w:tc>
          <w:tcPr>
            <w:tcW w:w="832" w:type="pct"/>
            <w:tcBorders>
              <w:top w:val="nil"/>
              <w:left w:val="nil"/>
              <w:bottom w:val="single" w:sz="4" w:space="0" w:color="000000"/>
              <w:right w:val="single" w:sz="4" w:space="0" w:color="000000"/>
            </w:tcBorders>
            <w:tcMar>
              <w:left w:w="28" w:type="dxa"/>
              <w:right w:w="28" w:type="dxa"/>
            </w:tcMar>
            <w:vAlign w:val="center"/>
            <w:hideMark/>
          </w:tcPr>
          <w:p w14:paraId="06A952B9" w14:textId="77777777" w:rsidR="00986E31" w:rsidRPr="007E098C" w:rsidRDefault="00986E31" w:rsidP="00986E31">
            <w:pPr>
              <w:jc w:val="center"/>
              <w:rPr>
                <w:color w:val="000000"/>
                <w:sz w:val="20"/>
                <w:szCs w:val="20"/>
              </w:rPr>
            </w:pPr>
            <w:r w:rsidRPr="007E098C">
              <w:rPr>
                <w:color w:val="000000"/>
                <w:sz w:val="20"/>
                <w:szCs w:val="20"/>
              </w:rPr>
              <w:t xml:space="preserve"> ООО "</w:t>
            </w:r>
            <w:proofErr w:type="spellStart"/>
            <w:r w:rsidRPr="007E098C">
              <w:rPr>
                <w:color w:val="000000"/>
                <w:sz w:val="20"/>
                <w:szCs w:val="20"/>
              </w:rPr>
              <w:t>Когалымтранссервис</w:t>
            </w:r>
            <w:proofErr w:type="spellEnd"/>
            <w:r w:rsidRPr="007E098C">
              <w:rPr>
                <w:color w:val="000000"/>
                <w:sz w:val="20"/>
                <w:szCs w:val="20"/>
              </w:rPr>
              <w:t>"</w:t>
            </w:r>
          </w:p>
        </w:tc>
        <w:tc>
          <w:tcPr>
            <w:tcW w:w="369" w:type="pct"/>
            <w:tcBorders>
              <w:top w:val="nil"/>
              <w:left w:val="nil"/>
              <w:bottom w:val="single" w:sz="4" w:space="0" w:color="000000"/>
              <w:right w:val="single" w:sz="4" w:space="0" w:color="000000"/>
            </w:tcBorders>
            <w:tcMar>
              <w:left w:w="28" w:type="dxa"/>
              <w:right w:w="28" w:type="dxa"/>
            </w:tcMar>
            <w:vAlign w:val="center"/>
            <w:hideMark/>
          </w:tcPr>
          <w:p w14:paraId="28D73809" w14:textId="77777777" w:rsidR="00986E31" w:rsidRPr="007E098C" w:rsidRDefault="00986E31" w:rsidP="00986E31">
            <w:pPr>
              <w:jc w:val="center"/>
              <w:rPr>
                <w:color w:val="000000"/>
                <w:sz w:val="20"/>
                <w:szCs w:val="20"/>
              </w:rPr>
            </w:pPr>
            <w:r w:rsidRPr="007E098C">
              <w:rPr>
                <w:color w:val="000000"/>
                <w:sz w:val="20"/>
                <w:szCs w:val="20"/>
              </w:rPr>
              <w:t>4,41</w:t>
            </w:r>
          </w:p>
        </w:tc>
        <w:tc>
          <w:tcPr>
            <w:tcW w:w="562" w:type="pct"/>
            <w:tcBorders>
              <w:top w:val="nil"/>
              <w:left w:val="nil"/>
              <w:bottom w:val="single" w:sz="4" w:space="0" w:color="000000"/>
              <w:right w:val="single" w:sz="4" w:space="0" w:color="000000"/>
            </w:tcBorders>
            <w:tcMar>
              <w:left w:w="28" w:type="dxa"/>
              <w:right w:w="28" w:type="dxa"/>
            </w:tcMar>
            <w:vAlign w:val="center"/>
            <w:hideMark/>
          </w:tcPr>
          <w:p w14:paraId="638D66EB" w14:textId="77777777" w:rsidR="00986E31" w:rsidRPr="007E098C" w:rsidRDefault="00986E31" w:rsidP="00986E31">
            <w:pPr>
              <w:jc w:val="center"/>
              <w:rPr>
                <w:color w:val="000000"/>
                <w:sz w:val="20"/>
                <w:szCs w:val="20"/>
              </w:rPr>
            </w:pPr>
            <w:r w:rsidRPr="007E098C">
              <w:rPr>
                <w:color w:val="000000"/>
                <w:sz w:val="20"/>
                <w:szCs w:val="20"/>
              </w:rPr>
              <w:t>0,159</w:t>
            </w:r>
          </w:p>
        </w:tc>
        <w:tc>
          <w:tcPr>
            <w:tcW w:w="622" w:type="pct"/>
            <w:tcBorders>
              <w:top w:val="nil"/>
              <w:left w:val="nil"/>
              <w:bottom w:val="single" w:sz="4" w:space="0" w:color="000000"/>
              <w:right w:val="single" w:sz="4" w:space="0" w:color="000000"/>
            </w:tcBorders>
            <w:tcMar>
              <w:left w:w="28" w:type="dxa"/>
              <w:right w:w="28" w:type="dxa"/>
            </w:tcMar>
            <w:vAlign w:val="center"/>
            <w:hideMark/>
          </w:tcPr>
          <w:p w14:paraId="42B2214F" w14:textId="77777777" w:rsidR="00986E31" w:rsidRPr="007E098C" w:rsidRDefault="00986E31" w:rsidP="00986E31">
            <w:pPr>
              <w:jc w:val="center"/>
              <w:rPr>
                <w:color w:val="000000"/>
                <w:sz w:val="20"/>
                <w:szCs w:val="20"/>
              </w:rPr>
            </w:pPr>
            <w:r w:rsidRPr="007E098C">
              <w:rPr>
                <w:color w:val="000000"/>
                <w:sz w:val="20"/>
                <w:szCs w:val="20"/>
              </w:rPr>
              <w:t>0,104098</w:t>
            </w:r>
          </w:p>
        </w:tc>
        <w:tc>
          <w:tcPr>
            <w:tcW w:w="587" w:type="pct"/>
            <w:tcBorders>
              <w:top w:val="nil"/>
              <w:left w:val="nil"/>
              <w:bottom w:val="single" w:sz="4" w:space="0" w:color="000000"/>
              <w:right w:val="single" w:sz="4" w:space="0" w:color="000000"/>
            </w:tcBorders>
            <w:tcMar>
              <w:left w:w="28" w:type="dxa"/>
              <w:right w:w="28" w:type="dxa"/>
            </w:tcMar>
            <w:vAlign w:val="center"/>
            <w:hideMark/>
          </w:tcPr>
          <w:p w14:paraId="46B4A8AB" w14:textId="77777777" w:rsidR="00986E31" w:rsidRPr="007E098C" w:rsidRDefault="00986E31" w:rsidP="00986E31">
            <w:pPr>
              <w:jc w:val="center"/>
              <w:rPr>
                <w:color w:val="000000"/>
                <w:sz w:val="20"/>
                <w:szCs w:val="20"/>
              </w:rPr>
            </w:pPr>
            <w:r w:rsidRPr="007E098C">
              <w:rPr>
                <w:color w:val="000000"/>
                <w:sz w:val="20"/>
                <w:szCs w:val="20"/>
              </w:rPr>
              <w:t>0,0000114</w:t>
            </w:r>
          </w:p>
        </w:tc>
        <w:tc>
          <w:tcPr>
            <w:tcW w:w="367" w:type="pct"/>
            <w:tcBorders>
              <w:top w:val="nil"/>
              <w:left w:val="nil"/>
              <w:bottom w:val="single" w:sz="4" w:space="0" w:color="000000"/>
              <w:right w:val="single" w:sz="4" w:space="0" w:color="000000"/>
            </w:tcBorders>
            <w:tcMar>
              <w:left w:w="28" w:type="dxa"/>
              <w:right w:w="28" w:type="dxa"/>
            </w:tcMar>
            <w:vAlign w:val="center"/>
            <w:hideMark/>
          </w:tcPr>
          <w:p w14:paraId="1BB78137" w14:textId="77777777" w:rsidR="00986E31" w:rsidRPr="007E098C" w:rsidRDefault="00986E31" w:rsidP="00986E31">
            <w:pPr>
              <w:jc w:val="center"/>
              <w:rPr>
                <w:color w:val="000000"/>
                <w:sz w:val="20"/>
                <w:szCs w:val="20"/>
              </w:rPr>
            </w:pPr>
            <w:r w:rsidRPr="007E098C">
              <w:rPr>
                <w:color w:val="000000"/>
                <w:sz w:val="20"/>
                <w:szCs w:val="20"/>
              </w:rPr>
              <w:t>1E-07</w:t>
            </w:r>
          </w:p>
        </w:tc>
        <w:tc>
          <w:tcPr>
            <w:tcW w:w="586" w:type="pct"/>
            <w:tcBorders>
              <w:top w:val="nil"/>
              <w:left w:val="nil"/>
              <w:bottom w:val="single" w:sz="4" w:space="0" w:color="000000"/>
              <w:right w:val="single" w:sz="4" w:space="0" w:color="000000"/>
            </w:tcBorders>
            <w:tcMar>
              <w:left w:w="28" w:type="dxa"/>
              <w:right w:w="28" w:type="dxa"/>
            </w:tcMar>
            <w:vAlign w:val="center"/>
            <w:hideMark/>
          </w:tcPr>
          <w:p w14:paraId="69E4CD54" w14:textId="77777777" w:rsidR="00986E31" w:rsidRPr="007E098C" w:rsidRDefault="00986E31" w:rsidP="00986E31">
            <w:pPr>
              <w:jc w:val="center"/>
              <w:rPr>
                <w:color w:val="000000"/>
                <w:sz w:val="20"/>
                <w:szCs w:val="20"/>
              </w:rPr>
            </w:pPr>
            <w:r w:rsidRPr="007E098C">
              <w:rPr>
                <w:color w:val="000000"/>
                <w:sz w:val="20"/>
                <w:szCs w:val="20"/>
              </w:rPr>
              <w:t>0,0595326</w:t>
            </w:r>
          </w:p>
        </w:tc>
        <w:tc>
          <w:tcPr>
            <w:tcW w:w="505" w:type="pct"/>
            <w:tcBorders>
              <w:top w:val="nil"/>
              <w:left w:val="nil"/>
              <w:bottom w:val="single" w:sz="4" w:space="0" w:color="000000"/>
              <w:right w:val="single" w:sz="4" w:space="0" w:color="000000"/>
            </w:tcBorders>
            <w:tcMar>
              <w:left w:w="28" w:type="dxa"/>
              <w:right w:w="28" w:type="dxa"/>
            </w:tcMar>
            <w:vAlign w:val="center"/>
            <w:hideMark/>
          </w:tcPr>
          <w:p w14:paraId="09A6121F" w14:textId="77777777" w:rsidR="00986E31" w:rsidRPr="007E098C" w:rsidRDefault="00986E31" w:rsidP="00986E31">
            <w:pPr>
              <w:jc w:val="center"/>
              <w:rPr>
                <w:color w:val="000000"/>
                <w:sz w:val="20"/>
                <w:szCs w:val="20"/>
              </w:rPr>
            </w:pPr>
            <w:r w:rsidRPr="007E098C">
              <w:rPr>
                <w:color w:val="000000"/>
                <w:sz w:val="20"/>
                <w:szCs w:val="20"/>
              </w:rPr>
              <w:t>0,0000005</w:t>
            </w:r>
          </w:p>
        </w:tc>
      </w:tr>
      <w:tr w:rsidR="00986E31" w:rsidRPr="007E098C" w14:paraId="304C6B19" w14:textId="77777777" w:rsidTr="00EC7298">
        <w:trPr>
          <w:trHeight w:val="20"/>
          <w:jc w:val="center"/>
        </w:trPr>
        <w:tc>
          <w:tcPr>
            <w:tcW w:w="569" w:type="pct"/>
            <w:tcBorders>
              <w:top w:val="nil"/>
              <w:left w:val="single" w:sz="4" w:space="0" w:color="000000"/>
              <w:bottom w:val="single" w:sz="4" w:space="0" w:color="000000"/>
              <w:right w:val="single" w:sz="4" w:space="0" w:color="000000"/>
            </w:tcBorders>
            <w:tcMar>
              <w:left w:w="28" w:type="dxa"/>
              <w:right w:w="28" w:type="dxa"/>
            </w:tcMar>
            <w:vAlign w:val="center"/>
            <w:hideMark/>
          </w:tcPr>
          <w:p w14:paraId="1DE6F8D9" w14:textId="77777777" w:rsidR="00986E31" w:rsidRPr="007E098C" w:rsidRDefault="00986E31" w:rsidP="00986E31">
            <w:pPr>
              <w:jc w:val="center"/>
              <w:rPr>
                <w:color w:val="000000"/>
                <w:sz w:val="20"/>
                <w:szCs w:val="20"/>
              </w:rPr>
            </w:pPr>
            <w:r w:rsidRPr="007E098C">
              <w:rPr>
                <w:color w:val="000000"/>
                <w:sz w:val="20"/>
                <w:szCs w:val="20"/>
              </w:rPr>
              <w:t>Уз.481</w:t>
            </w:r>
          </w:p>
        </w:tc>
        <w:tc>
          <w:tcPr>
            <w:tcW w:w="832" w:type="pct"/>
            <w:tcBorders>
              <w:top w:val="nil"/>
              <w:left w:val="nil"/>
              <w:bottom w:val="single" w:sz="4" w:space="0" w:color="000000"/>
              <w:right w:val="single" w:sz="4" w:space="0" w:color="000000"/>
            </w:tcBorders>
            <w:tcMar>
              <w:left w:w="28" w:type="dxa"/>
              <w:right w:w="28" w:type="dxa"/>
            </w:tcMar>
            <w:vAlign w:val="center"/>
            <w:hideMark/>
          </w:tcPr>
          <w:p w14:paraId="40E550AF" w14:textId="77777777" w:rsidR="00986E31" w:rsidRPr="007E098C" w:rsidRDefault="00986E31" w:rsidP="00986E31">
            <w:pPr>
              <w:jc w:val="center"/>
              <w:rPr>
                <w:color w:val="000000"/>
                <w:sz w:val="20"/>
                <w:szCs w:val="20"/>
              </w:rPr>
            </w:pPr>
            <w:r w:rsidRPr="007E098C">
              <w:rPr>
                <w:color w:val="000000"/>
                <w:sz w:val="20"/>
                <w:szCs w:val="20"/>
              </w:rPr>
              <w:t>ЗУ- Уз.482</w:t>
            </w:r>
          </w:p>
        </w:tc>
        <w:tc>
          <w:tcPr>
            <w:tcW w:w="369" w:type="pct"/>
            <w:tcBorders>
              <w:top w:val="nil"/>
              <w:left w:val="nil"/>
              <w:bottom w:val="single" w:sz="4" w:space="0" w:color="000000"/>
              <w:right w:val="single" w:sz="4" w:space="0" w:color="000000"/>
            </w:tcBorders>
            <w:tcMar>
              <w:left w:w="28" w:type="dxa"/>
              <w:right w:w="28" w:type="dxa"/>
            </w:tcMar>
            <w:vAlign w:val="center"/>
            <w:hideMark/>
          </w:tcPr>
          <w:p w14:paraId="385517BA" w14:textId="77777777" w:rsidR="00986E31" w:rsidRPr="007E098C" w:rsidRDefault="00986E31" w:rsidP="00986E31">
            <w:pPr>
              <w:jc w:val="center"/>
              <w:rPr>
                <w:color w:val="000000"/>
                <w:sz w:val="20"/>
                <w:szCs w:val="20"/>
              </w:rPr>
            </w:pPr>
            <w:r w:rsidRPr="007E098C">
              <w:rPr>
                <w:color w:val="000000"/>
                <w:sz w:val="20"/>
                <w:szCs w:val="20"/>
              </w:rPr>
              <w:t>9,02</w:t>
            </w:r>
          </w:p>
        </w:tc>
        <w:tc>
          <w:tcPr>
            <w:tcW w:w="562" w:type="pct"/>
            <w:tcBorders>
              <w:top w:val="nil"/>
              <w:left w:val="nil"/>
              <w:bottom w:val="single" w:sz="4" w:space="0" w:color="000000"/>
              <w:right w:val="single" w:sz="4" w:space="0" w:color="000000"/>
            </w:tcBorders>
            <w:tcMar>
              <w:left w:w="28" w:type="dxa"/>
              <w:right w:w="28" w:type="dxa"/>
            </w:tcMar>
            <w:vAlign w:val="center"/>
            <w:hideMark/>
          </w:tcPr>
          <w:p w14:paraId="337BFF5B" w14:textId="77777777" w:rsidR="00986E31" w:rsidRPr="007E098C" w:rsidRDefault="00986E31" w:rsidP="00986E31">
            <w:pPr>
              <w:jc w:val="center"/>
              <w:rPr>
                <w:color w:val="000000"/>
                <w:sz w:val="20"/>
                <w:szCs w:val="20"/>
              </w:rPr>
            </w:pPr>
            <w:r w:rsidRPr="007E098C">
              <w:rPr>
                <w:color w:val="000000"/>
                <w:sz w:val="20"/>
                <w:szCs w:val="20"/>
              </w:rPr>
              <w:t>0,159</w:t>
            </w:r>
          </w:p>
        </w:tc>
        <w:tc>
          <w:tcPr>
            <w:tcW w:w="622" w:type="pct"/>
            <w:tcBorders>
              <w:top w:val="nil"/>
              <w:left w:val="nil"/>
              <w:bottom w:val="single" w:sz="4" w:space="0" w:color="000000"/>
              <w:right w:val="single" w:sz="4" w:space="0" w:color="000000"/>
            </w:tcBorders>
            <w:tcMar>
              <w:left w:w="28" w:type="dxa"/>
              <w:right w:w="28" w:type="dxa"/>
            </w:tcMar>
            <w:vAlign w:val="center"/>
            <w:hideMark/>
          </w:tcPr>
          <w:p w14:paraId="37001628" w14:textId="77777777" w:rsidR="00986E31" w:rsidRPr="007E098C" w:rsidRDefault="00986E31" w:rsidP="00986E31">
            <w:pPr>
              <w:jc w:val="center"/>
              <w:rPr>
                <w:color w:val="000000"/>
                <w:sz w:val="20"/>
                <w:szCs w:val="20"/>
              </w:rPr>
            </w:pPr>
            <w:r w:rsidRPr="007E098C">
              <w:rPr>
                <w:color w:val="000000"/>
                <w:sz w:val="20"/>
                <w:szCs w:val="20"/>
              </w:rPr>
              <w:t>0,106002</w:t>
            </w:r>
          </w:p>
        </w:tc>
        <w:tc>
          <w:tcPr>
            <w:tcW w:w="587" w:type="pct"/>
            <w:tcBorders>
              <w:top w:val="nil"/>
              <w:left w:val="nil"/>
              <w:bottom w:val="single" w:sz="4" w:space="0" w:color="000000"/>
              <w:right w:val="single" w:sz="4" w:space="0" w:color="000000"/>
            </w:tcBorders>
            <w:tcMar>
              <w:left w:w="28" w:type="dxa"/>
              <w:right w:w="28" w:type="dxa"/>
            </w:tcMar>
            <w:vAlign w:val="center"/>
            <w:hideMark/>
          </w:tcPr>
          <w:p w14:paraId="195EDD0B" w14:textId="77777777" w:rsidR="00986E31" w:rsidRPr="007E098C" w:rsidRDefault="00986E31" w:rsidP="00986E31">
            <w:pPr>
              <w:jc w:val="center"/>
              <w:rPr>
                <w:color w:val="000000"/>
                <w:sz w:val="20"/>
                <w:szCs w:val="20"/>
              </w:rPr>
            </w:pPr>
            <w:r w:rsidRPr="007E098C">
              <w:rPr>
                <w:color w:val="000000"/>
                <w:sz w:val="20"/>
                <w:szCs w:val="20"/>
              </w:rPr>
              <w:t>0,0000114</w:t>
            </w:r>
          </w:p>
        </w:tc>
        <w:tc>
          <w:tcPr>
            <w:tcW w:w="367" w:type="pct"/>
            <w:tcBorders>
              <w:top w:val="nil"/>
              <w:left w:val="nil"/>
              <w:bottom w:val="single" w:sz="4" w:space="0" w:color="000000"/>
              <w:right w:val="single" w:sz="4" w:space="0" w:color="000000"/>
            </w:tcBorders>
            <w:tcMar>
              <w:left w:w="28" w:type="dxa"/>
              <w:right w:w="28" w:type="dxa"/>
            </w:tcMar>
            <w:vAlign w:val="center"/>
            <w:hideMark/>
          </w:tcPr>
          <w:p w14:paraId="6752A0AC" w14:textId="77777777" w:rsidR="00986E31" w:rsidRPr="007E098C" w:rsidRDefault="00986E31" w:rsidP="00986E31">
            <w:pPr>
              <w:jc w:val="center"/>
              <w:rPr>
                <w:color w:val="000000"/>
                <w:sz w:val="20"/>
                <w:szCs w:val="20"/>
              </w:rPr>
            </w:pPr>
            <w:r w:rsidRPr="007E098C">
              <w:rPr>
                <w:color w:val="000000"/>
                <w:sz w:val="20"/>
                <w:szCs w:val="20"/>
              </w:rPr>
              <w:t>1E-07</w:t>
            </w:r>
          </w:p>
        </w:tc>
        <w:tc>
          <w:tcPr>
            <w:tcW w:w="586" w:type="pct"/>
            <w:tcBorders>
              <w:top w:val="nil"/>
              <w:left w:val="nil"/>
              <w:bottom w:val="single" w:sz="4" w:space="0" w:color="000000"/>
              <w:right w:val="single" w:sz="4" w:space="0" w:color="000000"/>
            </w:tcBorders>
            <w:tcMar>
              <w:left w:w="28" w:type="dxa"/>
              <w:right w:w="28" w:type="dxa"/>
            </w:tcMar>
            <w:vAlign w:val="center"/>
            <w:hideMark/>
          </w:tcPr>
          <w:p w14:paraId="67EAD0BB" w14:textId="77777777" w:rsidR="00986E31" w:rsidRPr="007E098C" w:rsidRDefault="00986E31" w:rsidP="00986E31">
            <w:pPr>
              <w:jc w:val="center"/>
              <w:rPr>
                <w:color w:val="000000"/>
                <w:sz w:val="20"/>
                <w:szCs w:val="20"/>
              </w:rPr>
            </w:pPr>
            <w:r w:rsidRPr="007E098C">
              <w:rPr>
                <w:color w:val="000000"/>
                <w:sz w:val="20"/>
                <w:szCs w:val="20"/>
              </w:rPr>
              <w:t>0,0594623</w:t>
            </w:r>
          </w:p>
        </w:tc>
        <w:tc>
          <w:tcPr>
            <w:tcW w:w="505" w:type="pct"/>
            <w:tcBorders>
              <w:top w:val="nil"/>
              <w:left w:val="nil"/>
              <w:bottom w:val="single" w:sz="4" w:space="0" w:color="000000"/>
              <w:right w:val="single" w:sz="4" w:space="0" w:color="000000"/>
            </w:tcBorders>
            <w:tcMar>
              <w:left w:w="28" w:type="dxa"/>
              <w:right w:w="28" w:type="dxa"/>
            </w:tcMar>
            <w:vAlign w:val="center"/>
            <w:hideMark/>
          </w:tcPr>
          <w:p w14:paraId="36568581" w14:textId="77777777" w:rsidR="00986E31" w:rsidRPr="007E098C" w:rsidRDefault="00986E31" w:rsidP="00986E31">
            <w:pPr>
              <w:jc w:val="center"/>
              <w:rPr>
                <w:color w:val="000000"/>
                <w:sz w:val="20"/>
                <w:szCs w:val="20"/>
              </w:rPr>
            </w:pPr>
            <w:r w:rsidRPr="007E098C">
              <w:rPr>
                <w:color w:val="000000"/>
                <w:sz w:val="20"/>
                <w:szCs w:val="20"/>
              </w:rPr>
              <w:t>0,000001</w:t>
            </w:r>
          </w:p>
        </w:tc>
      </w:tr>
      <w:tr w:rsidR="00986E31" w:rsidRPr="007E098C" w14:paraId="421244E6" w14:textId="77777777" w:rsidTr="00EC7298">
        <w:trPr>
          <w:trHeight w:val="20"/>
          <w:jc w:val="center"/>
        </w:trPr>
        <w:tc>
          <w:tcPr>
            <w:tcW w:w="569" w:type="pct"/>
            <w:tcBorders>
              <w:top w:val="nil"/>
              <w:left w:val="single" w:sz="4" w:space="0" w:color="000000"/>
              <w:bottom w:val="single" w:sz="4" w:space="0" w:color="000000"/>
              <w:right w:val="single" w:sz="4" w:space="0" w:color="000000"/>
            </w:tcBorders>
            <w:tcMar>
              <w:left w:w="28" w:type="dxa"/>
              <w:right w:w="28" w:type="dxa"/>
            </w:tcMar>
            <w:vAlign w:val="center"/>
            <w:hideMark/>
          </w:tcPr>
          <w:p w14:paraId="7EB571A0" w14:textId="77777777" w:rsidR="00986E31" w:rsidRPr="007E098C" w:rsidRDefault="00986E31" w:rsidP="00986E31">
            <w:pPr>
              <w:jc w:val="center"/>
              <w:rPr>
                <w:color w:val="000000"/>
                <w:sz w:val="20"/>
                <w:szCs w:val="20"/>
              </w:rPr>
            </w:pPr>
            <w:r w:rsidRPr="007E098C">
              <w:rPr>
                <w:color w:val="000000"/>
                <w:sz w:val="20"/>
                <w:szCs w:val="20"/>
              </w:rPr>
              <w:t>ЗУ- Уз.482</w:t>
            </w:r>
          </w:p>
        </w:tc>
        <w:tc>
          <w:tcPr>
            <w:tcW w:w="832" w:type="pct"/>
            <w:tcBorders>
              <w:top w:val="nil"/>
              <w:left w:val="nil"/>
              <w:bottom w:val="single" w:sz="4" w:space="0" w:color="000000"/>
              <w:right w:val="single" w:sz="4" w:space="0" w:color="000000"/>
            </w:tcBorders>
            <w:tcMar>
              <w:left w:w="28" w:type="dxa"/>
              <w:right w:w="28" w:type="dxa"/>
            </w:tcMar>
            <w:vAlign w:val="center"/>
            <w:hideMark/>
          </w:tcPr>
          <w:p w14:paraId="11D4F546" w14:textId="77777777" w:rsidR="00986E31" w:rsidRPr="007E098C" w:rsidRDefault="00986E31" w:rsidP="00986E31">
            <w:pPr>
              <w:jc w:val="center"/>
              <w:rPr>
                <w:color w:val="000000"/>
                <w:sz w:val="20"/>
                <w:szCs w:val="20"/>
              </w:rPr>
            </w:pPr>
            <w:r w:rsidRPr="007E098C">
              <w:rPr>
                <w:color w:val="000000"/>
                <w:sz w:val="20"/>
                <w:szCs w:val="20"/>
              </w:rPr>
              <w:t xml:space="preserve"> Тёплая стоянка</w:t>
            </w:r>
          </w:p>
        </w:tc>
        <w:tc>
          <w:tcPr>
            <w:tcW w:w="369" w:type="pct"/>
            <w:tcBorders>
              <w:top w:val="nil"/>
              <w:left w:val="nil"/>
              <w:bottom w:val="single" w:sz="4" w:space="0" w:color="000000"/>
              <w:right w:val="single" w:sz="4" w:space="0" w:color="000000"/>
            </w:tcBorders>
            <w:tcMar>
              <w:left w:w="28" w:type="dxa"/>
              <w:right w:w="28" w:type="dxa"/>
            </w:tcMar>
            <w:vAlign w:val="center"/>
            <w:hideMark/>
          </w:tcPr>
          <w:p w14:paraId="31D23282" w14:textId="77777777" w:rsidR="00986E31" w:rsidRPr="007E098C" w:rsidRDefault="00986E31" w:rsidP="00986E31">
            <w:pPr>
              <w:jc w:val="center"/>
              <w:rPr>
                <w:color w:val="000000"/>
                <w:sz w:val="20"/>
                <w:szCs w:val="20"/>
              </w:rPr>
            </w:pPr>
            <w:r w:rsidRPr="007E098C">
              <w:rPr>
                <w:color w:val="000000"/>
                <w:sz w:val="20"/>
                <w:szCs w:val="20"/>
              </w:rPr>
              <w:t>4,08</w:t>
            </w:r>
          </w:p>
        </w:tc>
        <w:tc>
          <w:tcPr>
            <w:tcW w:w="562" w:type="pct"/>
            <w:tcBorders>
              <w:top w:val="nil"/>
              <w:left w:val="nil"/>
              <w:bottom w:val="single" w:sz="4" w:space="0" w:color="000000"/>
              <w:right w:val="single" w:sz="4" w:space="0" w:color="000000"/>
            </w:tcBorders>
            <w:tcMar>
              <w:left w:w="28" w:type="dxa"/>
              <w:right w:w="28" w:type="dxa"/>
            </w:tcMar>
            <w:vAlign w:val="center"/>
            <w:hideMark/>
          </w:tcPr>
          <w:p w14:paraId="67E861EB" w14:textId="77777777" w:rsidR="00986E31" w:rsidRPr="007E098C" w:rsidRDefault="00986E31" w:rsidP="00986E31">
            <w:pPr>
              <w:jc w:val="center"/>
              <w:rPr>
                <w:color w:val="000000"/>
                <w:sz w:val="20"/>
                <w:szCs w:val="20"/>
              </w:rPr>
            </w:pPr>
            <w:r w:rsidRPr="007E098C">
              <w:rPr>
                <w:color w:val="000000"/>
                <w:sz w:val="20"/>
                <w:szCs w:val="20"/>
              </w:rPr>
              <w:t>0,159</w:t>
            </w:r>
          </w:p>
        </w:tc>
        <w:tc>
          <w:tcPr>
            <w:tcW w:w="622" w:type="pct"/>
            <w:tcBorders>
              <w:top w:val="nil"/>
              <w:left w:val="nil"/>
              <w:bottom w:val="single" w:sz="4" w:space="0" w:color="000000"/>
              <w:right w:val="single" w:sz="4" w:space="0" w:color="000000"/>
            </w:tcBorders>
            <w:tcMar>
              <w:left w:w="28" w:type="dxa"/>
              <w:right w:w="28" w:type="dxa"/>
            </w:tcMar>
            <w:vAlign w:val="center"/>
            <w:hideMark/>
          </w:tcPr>
          <w:p w14:paraId="59015327" w14:textId="77777777" w:rsidR="00986E31" w:rsidRPr="007E098C" w:rsidRDefault="00986E31" w:rsidP="00986E31">
            <w:pPr>
              <w:jc w:val="center"/>
              <w:rPr>
                <w:color w:val="000000"/>
                <w:sz w:val="20"/>
                <w:szCs w:val="20"/>
              </w:rPr>
            </w:pPr>
            <w:r w:rsidRPr="007E098C">
              <w:rPr>
                <w:color w:val="000000"/>
                <w:sz w:val="20"/>
                <w:szCs w:val="20"/>
              </w:rPr>
              <w:t>0,104096</w:t>
            </w:r>
          </w:p>
        </w:tc>
        <w:tc>
          <w:tcPr>
            <w:tcW w:w="587" w:type="pct"/>
            <w:tcBorders>
              <w:top w:val="nil"/>
              <w:left w:val="nil"/>
              <w:bottom w:val="single" w:sz="4" w:space="0" w:color="000000"/>
              <w:right w:val="single" w:sz="4" w:space="0" w:color="000000"/>
            </w:tcBorders>
            <w:tcMar>
              <w:left w:w="28" w:type="dxa"/>
              <w:right w:w="28" w:type="dxa"/>
            </w:tcMar>
            <w:vAlign w:val="center"/>
            <w:hideMark/>
          </w:tcPr>
          <w:p w14:paraId="22DFF6C1" w14:textId="77777777" w:rsidR="00986E31" w:rsidRPr="007E098C" w:rsidRDefault="00986E31" w:rsidP="00986E31">
            <w:pPr>
              <w:jc w:val="center"/>
              <w:rPr>
                <w:color w:val="000000"/>
                <w:sz w:val="20"/>
                <w:szCs w:val="20"/>
              </w:rPr>
            </w:pPr>
            <w:r w:rsidRPr="007E098C">
              <w:rPr>
                <w:color w:val="000000"/>
                <w:sz w:val="20"/>
                <w:szCs w:val="20"/>
              </w:rPr>
              <w:t>0,0000114</w:t>
            </w:r>
          </w:p>
        </w:tc>
        <w:tc>
          <w:tcPr>
            <w:tcW w:w="367" w:type="pct"/>
            <w:tcBorders>
              <w:top w:val="nil"/>
              <w:left w:val="nil"/>
              <w:bottom w:val="single" w:sz="4" w:space="0" w:color="000000"/>
              <w:right w:val="single" w:sz="4" w:space="0" w:color="000000"/>
            </w:tcBorders>
            <w:tcMar>
              <w:left w:w="28" w:type="dxa"/>
              <w:right w:w="28" w:type="dxa"/>
            </w:tcMar>
            <w:vAlign w:val="center"/>
            <w:hideMark/>
          </w:tcPr>
          <w:p w14:paraId="050A200F" w14:textId="77777777" w:rsidR="00986E31" w:rsidRPr="007E098C" w:rsidRDefault="00986E31" w:rsidP="00986E31">
            <w:pPr>
              <w:jc w:val="center"/>
              <w:rPr>
                <w:color w:val="000000"/>
                <w:sz w:val="20"/>
                <w:szCs w:val="20"/>
              </w:rPr>
            </w:pPr>
            <w:r w:rsidRPr="007E098C">
              <w:rPr>
                <w:color w:val="000000"/>
                <w:sz w:val="20"/>
                <w:szCs w:val="20"/>
              </w:rPr>
              <w:t>0</w:t>
            </w:r>
          </w:p>
        </w:tc>
        <w:tc>
          <w:tcPr>
            <w:tcW w:w="586" w:type="pct"/>
            <w:tcBorders>
              <w:top w:val="nil"/>
              <w:left w:val="nil"/>
              <w:bottom w:val="single" w:sz="4" w:space="0" w:color="000000"/>
              <w:right w:val="single" w:sz="4" w:space="0" w:color="000000"/>
            </w:tcBorders>
            <w:tcMar>
              <w:left w:w="28" w:type="dxa"/>
              <w:right w:w="28" w:type="dxa"/>
            </w:tcMar>
            <w:vAlign w:val="center"/>
            <w:hideMark/>
          </w:tcPr>
          <w:p w14:paraId="707CA009" w14:textId="77777777" w:rsidR="00986E31" w:rsidRPr="007E098C" w:rsidRDefault="00986E31" w:rsidP="00986E31">
            <w:pPr>
              <w:jc w:val="center"/>
              <w:rPr>
                <w:color w:val="000000"/>
                <w:sz w:val="20"/>
                <w:szCs w:val="20"/>
              </w:rPr>
            </w:pPr>
            <w:r w:rsidRPr="007E098C">
              <w:rPr>
                <w:color w:val="000000"/>
                <w:sz w:val="20"/>
                <w:szCs w:val="20"/>
              </w:rPr>
              <w:t>0,0594623</w:t>
            </w:r>
          </w:p>
        </w:tc>
        <w:tc>
          <w:tcPr>
            <w:tcW w:w="505" w:type="pct"/>
            <w:tcBorders>
              <w:top w:val="nil"/>
              <w:left w:val="nil"/>
              <w:bottom w:val="single" w:sz="4" w:space="0" w:color="000000"/>
              <w:right w:val="single" w:sz="4" w:space="0" w:color="000000"/>
            </w:tcBorders>
            <w:tcMar>
              <w:left w:w="28" w:type="dxa"/>
              <w:right w:w="28" w:type="dxa"/>
            </w:tcMar>
            <w:vAlign w:val="center"/>
            <w:hideMark/>
          </w:tcPr>
          <w:p w14:paraId="78146922" w14:textId="77777777" w:rsidR="00986E31" w:rsidRPr="007E098C" w:rsidRDefault="00986E31" w:rsidP="00986E31">
            <w:pPr>
              <w:jc w:val="center"/>
              <w:rPr>
                <w:color w:val="000000"/>
                <w:sz w:val="20"/>
                <w:szCs w:val="20"/>
              </w:rPr>
            </w:pPr>
            <w:r w:rsidRPr="007E098C">
              <w:rPr>
                <w:color w:val="000000"/>
                <w:sz w:val="20"/>
                <w:szCs w:val="20"/>
              </w:rPr>
              <w:t>0,0000004</w:t>
            </w:r>
          </w:p>
        </w:tc>
      </w:tr>
      <w:tr w:rsidR="00986E31" w:rsidRPr="007E098C" w14:paraId="797602BA" w14:textId="77777777" w:rsidTr="00EC7298">
        <w:trPr>
          <w:trHeight w:val="20"/>
          <w:jc w:val="center"/>
        </w:trPr>
        <w:tc>
          <w:tcPr>
            <w:tcW w:w="569" w:type="pct"/>
            <w:tcBorders>
              <w:top w:val="nil"/>
              <w:left w:val="single" w:sz="4" w:space="0" w:color="000000"/>
              <w:bottom w:val="single" w:sz="4" w:space="0" w:color="000000"/>
              <w:right w:val="single" w:sz="4" w:space="0" w:color="000000"/>
            </w:tcBorders>
            <w:tcMar>
              <w:left w:w="28" w:type="dxa"/>
              <w:right w:w="28" w:type="dxa"/>
            </w:tcMar>
            <w:vAlign w:val="center"/>
            <w:hideMark/>
          </w:tcPr>
          <w:p w14:paraId="51E9F5A8" w14:textId="77777777" w:rsidR="00986E31" w:rsidRPr="007E098C" w:rsidRDefault="00986E31" w:rsidP="00986E31">
            <w:pPr>
              <w:jc w:val="center"/>
              <w:rPr>
                <w:color w:val="000000"/>
                <w:sz w:val="20"/>
                <w:szCs w:val="20"/>
              </w:rPr>
            </w:pPr>
            <w:r w:rsidRPr="007E098C">
              <w:rPr>
                <w:color w:val="000000"/>
                <w:sz w:val="20"/>
                <w:szCs w:val="20"/>
              </w:rPr>
              <w:t>ЗУ-7</w:t>
            </w:r>
          </w:p>
        </w:tc>
        <w:tc>
          <w:tcPr>
            <w:tcW w:w="832" w:type="pct"/>
            <w:tcBorders>
              <w:top w:val="nil"/>
              <w:left w:val="nil"/>
              <w:bottom w:val="single" w:sz="4" w:space="0" w:color="000000"/>
              <w:right w:val="single" w:sz="4" w:space="0" w:color="000000"/>
            </w:tcBorders>
            <w:tcMar>
              <w:left w:w="28" w:type="dxa"/>
              <w:right w:w="28" w:type="dxa"/>
            </w:tcMar>
            <w:vAlign w:val="center"/>
            <w:hideMark/>
          </w:tcPr>
          <w:p w14:paraId="17822086" w14:textId="77777777" w:rsidR="00986E31" w:rsidRPr="007E098C" w:rsidRDefault="00986E31" w:rsidP="00986E31">
            <w:pPr>
              <w:jc w:val="center"/>
              <w:rPr>
                <w:color w:val="000000"/>
                <w:sz w:val="20"/>
                <w:szCs w:val="20"/>
              </w:rPr>
            </w:pPr>
            <w:r w:rsidRPr="007E098C">
              <w:rPr>
                <w:color w:val="000000"/>
                <w:sz w:val="20"/>
                <w:szCs w:val="20"/>
              </w:rPr>
              <w:t xml:space="preserve"> Тёплая стоянка</w:t>
            </w:r>
          </w:p>
        </w:tc>
        <w:tc>
          <w:tcPr>
            <w:tcW w:w="369" w:type="pct"/>
            <w:tcBorders>
              <w:top w:val="nil"/>
              <w:left w:val="nil"/>
              <w:bottom w:val="single" w:sz="4" w:space="0" w:color="000000"/>
              <w:right w:val="single" w:sz="4" w:space="0" w:color="000000"/>
            </w:tcBorders>
            <w:tcMar>
              <w:left w:w="28" w:type="dxa"/>
              <w:right w:w="28" w:type="dxa"/>
            </w:tcMar>
            <w:vAlign w:val="center"/>
            <w:hideMark/>
          </w:tcPr>
          <w:p w14:paraId="76267D22" w14:textId="77777777" w:rsidR="00986E31" w:rsidRPr="007E098C" w:rsidRDefault="00986E31" w:rsidP="00986E31">
            <w:pPr>
              <w:jc w:val="center"/>
              <w:rPr>
                <w:color w:val="000000"/>
                <w:sz w:val="20"/>
                <w:szCs w:val="20"/>
              </w:rPr>
            </w:pPr>
            <w:r w:rsidRPr="007E098C">
              <w:rPr>
                <w:color w:val="000000"/>
                <w:sz w:val="20"/>
                <w:szCs w:val="20"/>
              </w:rPr>
              <w:t>5,7</w:t>
            </w:r>
          </w:p>
        </w:tc>
        <w:tc>
          <w:tcPr>
            <w:tcW w:w="562" w:type="pct"/>
            <w:tcBorders>
              <w:top w:val="nil"/>
              <w:left w:val="nil"/>
              <w:bottom w:val="single" w:sz="4" w:space="0" w:color="000000"/>
              <w:right w:val="single" w:sz="4" w:space="0" w:color="000000"/>
            </w:tcBorders>
            <w:tcMar>
              <w:left w:w="28" w:type="dxa"/>
              <w:right w:w="28" w:type="dxa"/>
            </w:tcMar>
            <w:vAlign w:val="center"/>
            <w:hideMark/>
          </w:tcPr>
          <w:p w14:paraId="3D9B73FE" w14:textId="77777777" w:rsidR="00986E31" w:rsidRPr="007E098C" w:rsidRDefault="00986E31" w:rsidP="00986E31">
            <w:pPr>
              <w:jc w:val="center"/>
              <w:rPr>
                <w:color w:val="000000"/>
                <w:sz w:val="20"/>
                <w:szCs w:val="20"/>
              </w:rPr>
            </w:pPr>
            <w:r w:rsidRPr="007E098C">
              <w:rPr>
                <w:color w:val="000000"/>
                <w:sz w:val="20"/>
                <w:szCs w:val="20"/>
              </w:rPr>
              <w:t>0,076</w:t>
            </w:r>
          </w:p>
        </w:tc>
        <w:tc>
          <w:tcPr>
            <w:tcW w:w="622" w:type="pct"/>
            <w:tcBorders>
              <w:top w:val="nil"/>
              <w:left w:val="nil"/>
              <w:bottom w:val="single" w:sz="4" w:space="0" w:color="000000"/>
              <w:right w:val="single" w:sz="4" w:space="0" w:color="000000"/>
            </w:tcBorders>
            <w:tcMar>
              <w:left w:w="28" w:type="dxa"/>
              <w:right w:w="28" w:type="dxa"/>
            </w:tcMar>
            <w:vAlign w:val="center"/>
            <w:hideMark/>
          </w:tcPr>
          <w:p w14:paraId="0FBDADD2" w14:textId="77777777" w:rsidR="00986E31" w:rsidRPr="007E098C" w:rsidRDefault="00986E31" w:rsidP="00986E31">
            <w:pPr>
              <w:jc w:val="center"/>
              <w:rPr>
                <w:color w:val="000000"/>
                <w:sz w:val="20"/>
                <w:szCs w:val="20"/>
              </w:rPr>
            </w:pPr>
            <w:r w:rsidRPr="007E098C">
              <w:rPr>
                <w:color w:val="000000"/>
                <w:sz w:val="20"/>
                <w:szCs w:val="20"/>
              </w:rPr>
              <w:t>0,176285</w:t>
            </w:r>
          </w:p>
        </w:tc>
        <w:tc>
          <w:tcPr>
            <w:tcW w:w="587" w:type="pct"/>
            <w:tcBorders>
              <w:top w:val="nil"/>
              <w:left w:val="nil"/>
              <w:bottom w:val="single" w:sz="4" w:space="0" w:color="000000"/>
              <w:right w:val="single" w:sz="4" w:space="0" w:color="000000"/>
            </w:tcBorders>
            <w:tcMar>
              <w:left w:w="28" w:type="dxa"/>
              <w:right w:w="28" w:type="dxa"/>
            </w:tcMar>
            <w:vAlign w:val="center"/>
            <w:hideMark/>
          </w:tcPr>
          <w:p w14:paraId="7AC1FCE5" w14:textId="77777777" w:rsidR="00986E31" w:rsidRPr="007E098C" w:rsidRDefault="00986E31" w:rsidP="00986E31">
            <w:pPr>
              <w:jc w:val="center"/>
              <w:rPr>
                <w:color w:val="000000"/>
                <w:sz w:val="20"/>
                <w:szCs w:val="20"/>
              </w:rPr>
            </w:pPr>
            <w:r w:rsidRPr="007E098C">
              <w:rPr>
                <w:color w:val="000000"/>
                <w:sz w:val="20"/>
                <w:szCs w:val="20"/>
              </w:rPr>
              <w:t>0,0000114</w:t>
            </w:r>
          </w:p>
        </w:tc>
        <w:tc>
          <w:tcPr>
            <w:tcW w:w="367" w:type="pct"/>
            <w:tcBorders>
              <w:top w:val="nil"/>
              <w:left w:val="nil"/>
              <w:bottom w:val="single" w:sz="4" w:space="0" w:color="000000"/>
              <w:right w:val="single" w:sz="4" w:space="0" w:color="000000"/>
            </w:tcBorders>
            <w:tcMar>
              <w:left w:w="28" w:type="dxa"/>
              <w:right w:w="28" w:type="dxa"/>
            </w:tcMar>
            <w:vAlign w:val="center"/>
            <w:hideMark/>
          </w:tcPr>
          <w:p w14:paraId="7F0FD273" w14:textId="77777777" w:rsidR="00986E31" w:rsidRPr="007E098C" w:rsidRDefault="00986E31" w:rsidP="00986E31">
            <w:pPr>
              <w:jc w:val="center"/>
              <w:rPr>
                <w:color w:val="000000"/>
                <w:sz w:val="20"/>
                <w:szCs w:val="20"/>
              </w:rPr>
            </w:pPr>
            <w:r w:rsidRPr="007E098C">
              <w:rPr>
                <w:color w:val="000000"/>
                <w:sz w:val="20"/>
                <w:szCs w:val="20"/>
              </w:rPr>
              <w:t>1E-07</w:t>
            </w:r>
          </w:p>
        </w:tc>
        <w:tc>
          <w:tcPr>
            <w:tcW w:w="586" w:type="pct"/>
            <w:tcBorders>
              <w:top w:val="nil"/>
              <w:left w:val="nil"/>
              <w:bottom w:val="single" w:sz="4" w:space="0" w:color="000000"/>
              <w:right w:val="single" w:sz="4" w:space="0" w:color="000000"/>
            </w:tcBorders>
            <w:tcMar>
              <w:left w:w="28" w:type="dxa"/>
              <w:right w:w="28" w:type="dxa"/>
            </w:tcMar>
            <w:vAlign w:val="center"/>
            <w:hideMark/>
          </w:tcPr>
          <w:p w14:paraId="1D099052" w14:textId="77777777" w:rsidR="00986E31" w:rsidRPr="007E098C" w:rsidRDefault="00986E31" w:rsidP="00986E31">
            <w:pPr>
              <w:jc w:val="center"/>
              <w:rPr>
                <w:color w:val="000000"/>
                <w:sz w:val="20"/>
                <w:szCs w:val="20"/>
              </w:rPr>
            </w:pPr>
            <w:r w:rsidRPr="007E098C">
              <w:rPr>
                <w:color w:val="000000"/>
                <w:sz w:val="20"/>
                <w:szCs w:val="20"/>
              </w:rPr>
              <w:t>0</w:t>
            </w:r>
          </w:p>
        </w:tc>
        <w:tc>
          <w:tcPr>
            <w:tcW w:w="505" w:type="pct"/>
            <w:tcBorders>
              <w:top w:val="nil"/>
              <w:left w:val="nil"/>
              <w:bottom w:val="single" w:sz="4" w:space="0" w:color="000000"/>
              <w:right w:val="single" w:sz="4" w:space="0" w:color="000000"/>
            </w:tcBorders>
            <w:tcMar>
              <w:left w:w="28" w:type="dxa"/>
              <w:right w:w="28" w:type="dxa"/>
            </w:tcMar>
            <w:vAlign w:val="center"/>
            <w:hideMark/>
          </w:tcPr>
          <w:p w14:paraId="12F26E16" w14:textId="77777777" w:rsidR="00986E31" w:rsidRPr="007E098C" w:rsidRDefault="00986E31" w:rsidP="00986E31">
            <w:pPr>
              <w:jc w:val="center"/>
              <w:rPr>
                <w:color w:val="000000"/>
                <w:sz w:val="20"/>
                <w:szCs w:val="20"/>
              </w:rPr>
            </w:pPr>
            <w:r w:rsidRPr="007E098C">
              <w:rPr>
                <w:color w:val="000000"/>
                <w:sz w:val="20"/>
                <w:szCs w:val="20"/>
              </w:rPr>
              <w:t>0,0000004</w:t>
            </w:r>
          </w:p>
        </w:tc>
      </w:tr>
      <w:tr w:rsidR="00986E31" w:rsidRPr="007E098C" w14:paraId="602350F0" w14:textId="77777777" w:rsidTr="00EC7298">
        <w:trPr>
          <w:trHeight w:val="20"/>
          <w:jc w:val="center"/>
        </w:trPr>
        <w:tc>
          <w:tcPr>
            <w:tcW w:w="569" w:type="pct"/>
            <w:tcBorders>
              <w:top w:val="nil"/>
              <w:left w:val="single" w:sz="4" w:space="0" w:color="000000"/>
              <w:bottom w:val="single" w:sz="4" w:space="0" w:color="000000"/>
              <w:right w:val="single" w:sz="4" w:space="0" w:color="000000"/>
            </w:tcBorders>
            <w:tcMar>
              <w:left w:w="28" w:type="dxa"/>
              <w:right w:w="28" w:type="dxa"/>
            </w:tcMar>
            <w:vAlign w:val="center"/>
            <w:hideMark/>
          </w:tcPr>
          <w:p w14:paraId="3F539760" w14:textId="77777777" w:rsidR="00986E31" w:rsidRPr="007E098C" w:rsidRDefault="00986E31" w:rsidP="00986E31">
            <w:pPr>
              <w:jc w:val="center"/>
              <w:rPr>
                <w:color w:val="000000"/>
                <w:sz w:val="20"/>
                <w:szCs w:val="20"/>
              </w:rPr>
            </w:pPr>
            <w:r w:rsidRPr="007E098C">
              <w:rPr>
                <w:color w:val="000000"/>
                <w:sz w:val="20"/>
                <w:szCs w:val="20"/>
              </w:rPr>
              <w:t>Уз.480</w:t>
            </w:r>
          </w:p>
        </w:tc>
        <w:tc>
          <w:tcPr>
            <w:tcW w:w="832" w:type="pct"/>
            <w:tcBorders>
              <w:top w:val="nil"/>
              <w:left w:val="nil"/>
              <w:bottom w:val="single" w:sz="4" w:space="0" w:color="000000"/>
              <w:right w:val="single" w:sz="4" w:space="0" w:color="000000"/>
            </w:tcBorders>
            <w:tcMar>
              <w:left w:w="28" w:type="dxa"/>
              <w:right w:w="28" w:type="dxa"/>
            </w:tcMar>
            <w:vAlign w:val="center"/>
            <w:hideMark/>
          </w:tcPr>
          <w:p w14:paraId="04E316D2" w14:textId="77777777" w:rsidR="00986E31" w:rsidRPr="007E098C" w:rsidRDefault="00986E31" w:rsidP="00986E31">
            <w:pPr>
              <w:jc w:val="center"/>
              <w:rPr>
                <w:color w:val="000000"/>
                <w:sz w:val="20"/>
                <w:szCs w:val="20"/>
              </w:rPr>
            </w:pPr>
            <w:r w:rsidRPr="007E098C">
              <w:rPr>
                <w:color w:val="000000"/>
                <w:sz w:val="20"/>
                <w:szCs w:val="20"/>
              </w:rPr>
              <w:t>ЗУ-7</w:t>
            </w:r>
          </w:p>
        </w:tc>
        <w:tc>
          <w:tcPr>
            <w:tcW w:w="369" w:type="pct"/>
            <w:tcBorders>
              <w:top w:val="nil"/>
              <w:left w:val="nil"/>
              <w:bottom w:val="single" w:sz="4" w:space="0" w:color="000000"/>
              <w:right w:val="single" w:sz="4" w:space="0" w:color="000000"/>
            </w:tcBorders>
            <w:tcMar>
              <w:left w:w="28" w:type="dxa"/>
              <w:right w:w="28" w:type="dxa"/>
            </w:tcMar>
            <w:vAlign w:val="center"/>
            <w:hideMark/>
          </w:tcPr>
          <w:p w14:paraId="16EF1AB5" w14:textId="77777777" w:rsidR="00986E31" w:rsidRPr="007E098C" w:rsidRDefault="00986E31" w:rsidP="00986E31">
            <w:pPr>
              <w:jc w:val="center"/>
              <w:rPr>
                <w:color w:val="000000"/>
                <w:sz w:val="20"/>
                <w:szCs w:val="20"/>
              </w:rPr>
            </w:pPr>
            <w:r w:rsidRPr="007E098C">
              <w:rPr>
                <w:color w:val="000000"/>
                <w:sz w:val="20"/>
                <w:szCs w:val="20"/>
              </w:rPr>
              <w:t>74</w:t>
            </w:r>
          </w:p>
        </w:tc>
        <w:tc>
          <w:tcPr>
            <w:tcW w:w="562" w:type="pct"/>
            <w:tcBorders>
              <w:top w:val="nil"/>
              <w:left w:val="nil"/>
              <w:bottom w:val="single" w:sz="4" w:space="0" w:color="000000"/>
              <w:right w:val="single" w:sz="4" w:space="0" w:color="000000"/>
            </w:tcBorders>
            <w:tcMar>
              <w:left w:w="28" w:type="dxa"/>
              <w:right w:w="28" w:type="dxa"/>
            </w:tcMar>
            <w:vAlign w:val="center"/>
            <w:hideMark/>
          </w:tcPr>
          <w:p w14:paraId="6DE04FDE" w14:textId="77777777" w:rsidR="00986E31" w:rsidRPr="007E098C" w:rsidRDefault="00986E31" w:rsidP="00986E31">
            <w:pPr>
              <w:jc w:val="center"/>
              <w:rPr>
                <w:color w:val="000000"/>
                <w:sz w:val="20"/>
                <w:szCs w:val="20"/>
              </w:rPr>
            </w:pPr>
            <w:r w:rsidRPr="007E098C">
              <w:rPr>
                <w:color w:val="000000"/>
                <w:sz w:val="20"/>
                <w:szCs w:val="20"/>
              </w:rPr>
              <w:t>0,076</w:t>
            </w:r>
          </w:p>
        </w:tc>
        <w:tc>
          <w:tcPr>
            <w:tcW w:w="622" w:type="pct"/>
            <w:tcBorders>
              <w:top w:val="nil"/>
              <w:left w:val="nil"/>
              <w:bottom w:val="single" w:sz="4" w:space="0" w:color="000000"/>
              <w:right w:val="single" w:sz="4" w:space="0" w:color="000000"/>
            </w:tcBorders>
            <w:tcMar>
              <w:left w:w="28" w:type="dxa"/>
              <w:right w:w="28" w:type="dxa"/>
            </w:tcMar>
            <w:vAlign w:val="center"/>
            <w:hideMark/>
          </w:tcPr>
          <w:p w14:paraId="5164E7BE" w14:textId="77777777" w:rsidR="00986E31" w:rsidRPr="007E098C" w:rsidRDefault="00986E31" w:rsidP="00986E31">
            <w:pPr>
              <w:jc w:val="center"/>
              <w:rPr>
                <w:color w:val="000000"/>
                <w:sz w:val="20"/>
                <w:szCs w:val="20"/>
              </w:rPr>
            </w:pPr>
            <w:r w:rsidRPr="007E098C">
              <w:rPr>
                <w:color w:val="000000"/>
                <w:sz w:val="20"/>
                <w:szCs w:val="20"/>
              </w:rPr>
              <w:t>0,176814</w:t>
            </w:r>
          </w:p>
        </w:tc>
        <w:tc>
          <w:tcPr>
            <w:tcW w:w="587" w:type="pct"/>
            <w:tcBorders>
              <w:top w:val="nil"/>
              <w:left w:val="nil"/>
              <w:bottom w:val="single" w:sz="4" w:space="0" w:color="000000"/>
              <w:right w:val="single" w:sz="4" w:space="0" w:color="000000"/>
            </w:tcBorders>
            <w:tcMar>
              <w:left w:w="28" w:type="dxa"/>
              <w:right w:w="28" w:type="dxa"/>
            </w:tcMar>
            <w:vAlign w:val="center"/>
            <w:hideMark/>
          </w:tcPr>
          <w:p w14:paraId="271B33AD" w14:textId="77777777" w:rsidR="00986E31" w:rsidRPr="007E098C" w:rsidRDefault="00986E31" w:rsidP="00986E31">
            <w:pPr>
              <w:jc w:val="center"/>
              <w:rPr>
                <w:color w:val="000000"/>
                <w:sz w:val="20"/>
                <w:szCs w:val="20"/>
              </w:rPr>
            </w:pPr>
            <w:r w:rsidRPr="007E098C">
              <w:rPr>
                <w:color w:val="000000"/>
                <w:sz w:val="20"/>
                <w:szCs w:val="20"/>
              </w:rPr>
              <w:t>0,0000114</w:t>
            </w:r>
          </w:p>
        </w:tc>
        <w:tc>
          <w:tcPr>
            <w:tcW w:w="367" w:type="pct"/>
            <w:tcBorders>
              <w:top w:val="nil"/>
              <w:left w:val="nil"/>
              <w:bottom w:val="single" w:sz="4" w:space="0" w:color="000000"/>
              <w:right w:val="single" w:sz="4" w:space="0" w:color="000000"/>
            </w:tcBorders>
            <w:tcMar>
              <w:left w:w="28" w:type="dxa"/>
              <w:right w:w="28" w:type="dxa"/>
            </w:tcMar>
            <w:vAlign w:val="center"/>
            <w:hideMark/>
          </w:tcPr>
          <w:p w14:paraId="599A2A8B" w14:textId="77777777" w:rsidR="00986E31" w:rsidRPr="007E098C" w:rsidRDefault="00986E31" w:rsidP="00986E31">
            <w:pPr>
              <w:jc w:val="center"/>
              <w:rPr>
                <w:color w:val="000000"/>
                <w:sz w:val="20"/>
                <w:szCs w:val="20"/>
              </w:rPr>
            </w:pPr>
            <w:r w:rsidRPr="007E098C">
              <w:rPr>
                <w:color w:val="000000"/>
                <w:sz w:val="20"/>
                <w:szCs w:val="20"/>
              </w:rPr>
              <w:t>8E-07</w:t>
            </w:r>
          </w:p>
        </w:tc>
        <w:tc>
          <w:tcPr>
            <w:tcW w:w="586" w:type="pct"/>
            <w:tcBorders>
              <w:top w:val="nil"/>
              <w:left w:val="nil"/>
              <w:bottom w:val="single" w:sz="4" w:space="0" w:color="000000"/>
              <w:right w:val="single" w:sz="4" w:space="0" w:color="000000"/>
            </w:tcBorders>
            <w:tcMar>
              <w:left w:w="28" w:type="dxa"/>
              <w:right w:w="28" w:type="dxa"/>
            </w:tcMar>
            <w:vAlign w:val="center"/>
            <w:hideMark/>
          </w:tcPr>
          <w:p w14:paraId="0A5F0744" w14:textId="77777777" w:rsidR="00986E31" w:rsidRPr="007E098C" w:rsidRDefault="00986E31" w:rsidP="00986E31">
            <w:pPr>
              <w:jc w:val="center"/>
              <w:rPr>
                <w:color w:val="000000"/>
                <w:sz w:val="20"/>
                <w:szCs w:val="20"/>
              </w:rPr>
            </w:pPr>
            <w:r w:rsidRPr="007E098C">
              <w:rPr>
                <w:color w:val="000000"/>
                <w:sz w:val="20"/>
                <w:szCs w:val="20"/>
              </w:rPr>
              <w:t>0</w:t>
            </w:r>
          </w:p>
        </w:tc>
        <w:tc>
          <w:tcPr>
            <w:tcW w:w="505" w:type="pct"/>
            <w:tcBorders>
              <w:top w:val="nil"/>
              <w:left w:val="nil"/>
              <w:bottom w:val="single" w:sz="4" w:space="0" w:color="000000"/>
              <w:right w:val="single" w:sz="4" w:space="0" w:color="000000"/>
            </w:tcBorders>
            <w:tcMar>
              <w:left w:w="28" w:type="dxa"/>
              <w:right w:w="28" w:type="dxa"/>
            </w:tcMar>
            <w:vAlign w:val="center"/>
            <w:hideMark/>
          </w:tcPr>
          <w:p w14:paraId="7AA67D56" w14:textId="77777777" w:rsidR="00986E31" w:rsidRPr="007E098C" w:rsidRDefault="00986E31" w:rsidP="00986E31">
            <w:pPr>
              <w:jc w:val="center"/>
              <w:rPr>
                <w:color w:val="000000"/>
                <w:sz w:val="20"/>
                <w:szCs w:val="20"/>
              </w:rPr>
            </w:pPr>
            <w:r w:rsidRPr="007E098C">
              <w:rPr>
                <w:color w:val="000000"/>
                <w:sz w:val="20"/>
                <w:szCs w:val="20"/>
              </w:rPr>
              <w:t>0,0000048</w:t>
            </w:r>
          </w:p>
        </w:tc>
      </w:tr>
      <w:tr w:rsidR="00986E31" w:rsidRPr="007E098C" w14:paraId="7D574497" w14:textId="77777777" w:rsidTr="00EC7298">
        <w:trPr>
          <w:trHeight w:val="20"/>
          <w:jc w:val="center"/>
        </w:trPr>
        <w:tc>
          <w:tcPr>
            <w:tcW w:w="569" w:type="pct"/>
            <w:tcBorders>
              <w:top w:val="nil"/>
              <w:left w:val="single" w:sz="4" w:space="0" w:color="000000"/>
              <w:bottom w:val="single" w:sz="4" w:space="0" w:color="000000"/>
              <w:right w:val="single" w:sz="4" w:space="0" w:color="000000"/>
            </w:tcBorders>
            <w:tcMar>
              <w:left w:w="28" w:type="dxa"/>
              <w:right w:w="28" w:type="dxa"/>
            </w:tcMar>
            <w:vAlign w:val="center"/>
            <w:hideMark/>
          </w:tcPr>
          <w:p w14:paraId="45E4FB67" w14:textId="77777777" w:rsidR="00986E31" w:rsidRPr="007E098C" w:rsidRDefault="00986E31" w:rsidP="00986E31">
            <w:pPr>
              <w:jc w:val="center"/>
              <w:rPr>
                <w:color w:val="000000"/>
                <w:sz w:val="20"/>
                <w:szCs w:val="20"/>
              </w:rPr>
            </w:pPr>
            <w:r w:rsidRPr="007E098C">
              <w:rPr>
                <w:color w:val="000000"/>
                <w:sz w:val="20"/>
                <w:szCs w:val="20"/>
              </w:rPr>
              <w:t>ЗУ-6</w:t>
            </w:r>
          </w:p>
        </w:tc>
        <w:tc>
          <w:tcPr>
            <w:tcW w:w="832" w:type="pct"/>
            <w:tcBorders>
              <w:top w:val="nil"/>
              <w:left w:val="nil"/>
              <w:bottom w:val="single" w:sz="4" w:space="0" w:color="000000"/>
              <w:right w:val="single" w:sz="4" w:space="0" w:color="000000"/>
            </w:tcBorders>
            <w:tcMar>
              <w:left w:w="28" w:type="dxa"/>
              <w:right w:w="28" w:type="dxa"/>
            </w:tcMar>
            <w:vAlign w:val="center"/>
            <w:hideMark/>
          </w:tcPr>
          <w:p w14:paraId="7C8D6DB0" w14:textId="77777777" w:rsidR="00986E31" w:rsidRPr="007E098C" w:rsidRDefault="00986E31" w:rsidP="00986E31">
            <w:pPr>
              <w:jc w:val="center"/>
              <w:rPr>
                <w:color w:val="000000"/>
                <w:sz w:val="20"/>
                <w:szCs w:val="20"/>
              </w:rPr>
            </w:pPr>
            <w:r w:rsidRPr="007E098C">
              <w:rPr>
                <w:color w:val="000000"/>
                <w:sz w:val="20"/>
                <w:szCs w:val="20"/>
              </w:rPr>
              <w:t xml:space="preserve"> АБК</w:t>
            </w:r>
          </w:p>
        </w:tc>
        <w:tc>
          <w:tcPr>
            <w:tcW w:w="369" w:type="pct"/>
            <w:tcBorders>
              <w:top w:val="nil"/>
              <w:left w:val="nil"/>
              <w:bottom w:val="single" w:sz="4" w:space="0" w:color="000000"/>
              <w:right w:val="single" w:sz="4" w:space="0" w:color="000000"/>
            </w:tcBorders>
            <w:tcMar>
              <w:left w:w="28" w:type="dxa"/>
              <w:right w:w="28" w:type="dxa"/>
            </w:tcMar>
            <w:vAlign w:val="center"/>
            <w:hideMark/>
          </w:tcPr>
          <w:p w14:paraId="58B5FFE2" w14:textId="77777777" w:rsidR="00986E31" w:rsidRPr="007E098C" w:rsidRDefault="00986E31" w:rsidP="00986E31">
            <w:pPr>
              <w:jc w:val="center"/>
              <w:rPr>
                <w:color w:val="000000"/>
                <w:sz w:val="20"/>
                <w:szCs w:val="20"/>
              </w:rPr>
            </w:pPr>
            <w:r w:rsidRPr="007E098C">
              <w:rPr>
                <w:color w:val="000000"/>
                <w:sz w:val="20"/>
                <w:szCs w:val="20"/>
              </w:rPr>
              <w:t>18</w:t>
            </w:r>
          </w:p>
        </w:tc>
        <w:tc>
          <w:tcPr>
            <w:tcW w:w="562" w:type="pct"/>
            <w:tcBorders>
              <w:top w:val="nil"/>
              <w:left w:val="nil"/>
              <w:bottom w:val="single" w:sz="4" w:space="0" w:color="000000"/>
              <w:right w:val="single" w:sz="4" w:space="0" w:color="000000"/>
            </w:tcBorders>
            <w:tcMar>
              <w:left w:w="28" w:type="dxa"/>
              <w:right w:w="28" w:type="dxa"/>
            </w:tcMar>
            <w:vAlign w:val="center"/>
            <w:hideMark/>
          </w:tcPr>
          <w:p w14:paraId="5926602F" w14:textId="77777777" w:rsidR="00986E31" w:rsidRPr="007E098C" w:rsidRDefault="00986E31" w:rsidP="00986E31">
            <w:pPr>
              <w:jc w:val="center"/>
              <w:rPr>
                <w:color w:val="000000"/>
                <w:sz w:val="20"/>
                <w:szCs w:val="20"/>
              </w:rPr>
            </w:pPr>
            <w:r w:rsidRPr="007E098C">
              <w:rPr>
                <w:color w:val="000000"/>
                <w:sz w:val="20"/>
                <w:szCs w:val="20"/>
              </w:rPr>
              <w:t>0,05</w:t>
            </w:r>
          </w:p>
        </w:tc>
        <w:tc>
          <w:tcPr>
            <w:tcW w:w="622" w:type="pct"/>
            <w:tcBorders>
              <w:top w:val="nil"/>
              <w:left w:val="nil"/>
              <w:bottom w:val="single" w:sz="4" w:space="0" w:color="000000"/>
              <w:right w:val="single" w:sz="4" w:space="0" w:color="000000"/>
            </w:tcBorders>
            <w:tcMar>
              <w:left w:w="28" w:type="dxa"/>
              <w:right w:w="28" w:type="dxa"/>
            </w:tcMar>
            <w:vAlign w:val="center"/>
            <w:hideMark/>
          </w:tcPr>
          <w:p w14:paraId="3044D82C" w14:textId="77777777" w:rsidR="00986E31" w:rsidRPr="007E098C" w:rsidRDefault="00986E31" w:rsidP="00986E31">
            <w:pPr>
              <w:jc w:val="center"/>
              <w:rPr>
                <w:color w:val="000000"/>
                <w:sz w:val="20"/>
                <w:szCs w:val="20"/>
              </w:rPr>
            </w:pPr>
            <w:r w:rsidRPr="007E098C">
              <w:rPr>
                <w:color w:val="000000"/>
                <w:sz w:val="20"/>
                <w:szCs w:val="20"/>
              </w:rPr>
              <w:t>0,218308</w:t>
            </w:r>
          </w:p>
        </w:tc>
        <w:tc>
          <w:tcPr>
            <w:tcW w:w="587" w:type="pct"/>
            <w:tcBorders>
              <w:top w:val="nil"/>
              <w:left w:val="nil"/>
              <w:bottom w:val="single" w:sz="4" w:space="0" w:color="000000"/>
              <w:right w:val="single" w:sz="4" w:space="0" w:color="000000"/>
            </w:tcBorders>
            <w:tcMar>
              <w:left w:w="28" w:type="dxa"/>
              <w:right w:w="28" w:type="dxa"/>
            </w:tcMar>
            <w:vAlign w:val="center"/>
            <w:hideMark/>
          </w:tcPr>
          <w:p w14:paraId="5C25D571" w14:textId="77777777" w:rsidR="00986E31" w:rsidRPr="007E098C" w:rsidRDefault="00986E31" w:rsidP="00986E31">
            <w:pPr>
              <w:jc w:val="center"/>
              <w:rPr>
                <w:color w:val="000000"/>
                <w:sz w:val="20"/>
                <w:szCs w:val="20"/>
              </w:rPr>
            </w:pPr>
            <w:r w:rsidRPr="007E098C">
              <w:rPr>
                <w:color w:val="000000"/>
                <w:sz w:val="20"/>
                <w:szCs w:val="20"/>
              </w:rPr>
              <w:t>0,0000114</w:t>
            </w:r>
          </w:p>
        </w:tc>
        <w:tc>
          <w:tcPr>
            <w:tcW w:w="367" w:type="pct"/>
            <w:tcBorders>
              <w:top w:val="nil"/>
              <w:left w:val="nil"/>
              <w:bottom w:val="single" w:sz="4" w:space="0" w:color="000000"/>
              <w:right w:val="single" w:sz="4" w:space="0" w:color="000000"/>
            </w:tcBorders>
            <w:tcMar>
              <w:left w:w="28" w:type="dxa"/>
              <w:right w:w="28" w:type="dxa"/>
            </w:tcMar>
            <w:vAlign w:val="center"/>
            <w:hideMark/>
          </w:tcPr>
          <w:p w14:paraId="327A3881" w14:textId="77777777" w:rsidR="00986E31" w:rsidRPr="007E098C" w:rsidRDefault="00986E31" w:rsidP="00986E31">
            <w:pPr>
              <w:jc w:val="center"/>
              <w:rPr>
                <w:color w:val="000000"/>
                <w:sz w:val="20"/>
                <w:szCs w:val="20"/>
              </w:rPr>
            </w:pPr>
            <w:r w:rsidRPr="007E098C">
              <w:rPr>
                <w:color w:val="000000"/>
                <w:sz w:val="20"/>
                <w:szCs w:val="20"/>
              </w:rPr>
              <w:t>2E-07</w:t>
            </w:r>
          </w:p>
        </w:tc>
        <w:tc>
          <w:tcPr>
            <w:tcW w:w="586" w:type="pct"/>
            <w:tcBorders>
              <w:top w:val="nil"/>
              <w:left w:val="nil"/>
              <w:bottom w:val="single" w:sz="4" w:space="0" w:color="000000"/>
              <w:right w:val="single" w:sz="4" w:space="0" w:color="000000"/>
            </w:tcBorders>
            <w:tcMar>
              <w:left w:w="28" w:type="dxa"/>
              <w:right w:w="28" w:type="dxa"/>
            </w:tcMar>
            <w:vAlign w:val="center"/>
            <w:hideMark/>
          </w:tcPr>
          <w:p w14:paraId="15D66849" w14:textId="77777777" w:rsidR="00986E31" w:rsidRPr="007E098C" w:rsidRDefault="00986E31" w:rsidP="00986E31">
            <w:pPr>
              <w:jc w:val="center"/>
              <w:rPr>
                <w:color w:val="000000"/>
                <w:sz w:val="20"/>
                <w:szCs w:val="20"/>
              </w:rPr>
            </w:pPr>
            <w:r w:rsidRPr="007E098C">
              <w:rPr>
                <w:color w:val="000000"/>
                <w:sz w:val="20"/>
                <w:szCs w:val="20"/>
              </w:rPr>
              <w:t>0</w:t>
            </w:r>
          </w:p>
        </w:tc>
        <w:tc>
          <w:tcPr>
            <w:tcW w:w="505" w:type="pct"/>
            <w:tcBorders>
              <w:top w:val="nil"/>
              <w:left w:val="nil"/>
              <w:bottom w:val="single" w:sz="4" w:space="0" w:color="000000"/>
              <w:right w:val="single" w:sz="4" w:space="0" w:color="000000"/>
            </w:tcBorders>
            <w:tcMar>
              <w:left w:w="28" w:type="dxa"/>
              <w:right w:w="28" w:type="dxa"/>
            </w:tcMar>
            <w:vAlign w:val="center"/>
            <w:hideMark/>
          </w:tcPr>
          <w:p w14:paraId="5D6B6D91" w14:textId="77777777" w:rsidR="00986E31" w:rsidRPr="007E098C" w:rsidRDefault="00986E31" w:rsidP="00986E31">
            <w:pPr>
              <w:jc w:val="center"/>
              <w:rPr>
                <w:color w:val="000000"/>
                <w:sz w:val="20"/>
                <w:szCs w:val="20"/>
              </w:rPr>
            </w:pPr>
            <w:r w:rsidRPr="007E098C">
              <w:rPr>
                <w:color w:val="000000"/>
                <w:sz w:val="20"/>
                <w:szCs w:val="20"/>
              </w:rPr>
              <w:t>0,0000009</w:t>
            </w:r>
          </w:p>
        </w:tc>
      </w:tr>
      <w:tr w:rsidR="00986E31" w:rsidRPr="007E098C" w14:paraId="00EB1FE7" w14:textId="77777777" w:rsidTr="00EC7298">
        <w:trPr>
          <w:trHeight w:val="20"/>
          <w:jc w:val="center"/>
        </w:trPr>
        <w:tc>
          <w:tcPr>
            <w:tcW w:w="569" w:type="pct"/>
            <w:tcBorders>
              <w:top w:val="nil"/>
              <w:left w:val="single" w:sz="4" w:space="0" w:color="000000"/>
              <w:bottom w:val="single" w:sz="4" w:space="0" w:color="000000"/>
              <w:right w:val="single" w:sz="4" w:space="0" w:color="000000"/>
            </w:tcBorders>
            <w:tcMar>
              <w:left w:w="28" w:type="dxa"/>
              <w:right w:w="28" w:type="dxa"/>
            </w:tcMar>
            <w:vAlign w:val="center"/>
            <w:hideMark/>
          </w:tcPr>
          <w:p w14:paraId="17EF4ACC" w14:textId="77777777" w:rsidR="00986E31" w:rsidRPr="007E098C" w:rsidRDefault="00986E31" w:rsidP="00986E31">
            <w:pPr>
              <w:jc w:val="center"/>
              <w:rPr>
                <w:color w:val="000000"/>
                <w:sz w:val="20"/>
                <w:szCs w:val="20"/>
              </w:rPr>
            </w:pPr>
            <w:r w:rsidRPr="007E098C">
              <w:rPr>
                <w:color w:val="000000"/>
                <w:sz w:val="20"/>
                <w:szCs w:val="20"/>
              </w:rPr>
              <w:t>Уз.480</w:t>
            </w:r>
          </w:p>
        </w:tc>
        <w:tc>
          <w:tcPr>
            <w:tcW w:w="832" w:type="pct"/>
            <w:tcBorders>
              <w:top w:val="nil"/>
              <w:left w:val="nil"/>
              <w:bottom w:val="single" w:sz="4" w:space="0" w:color="000000"/>
              <w:right w:val="single" w:sz="4" w:space="0" w:color="000000"/>
            </w:tcBorders>
            <w:tcMar>
              <w:left w:w="28" w:type="dxa"/>
              <w:right w:w="28" w:type="dxa"/>
            </w:tcMar>
            <w:vAlign w:val="center"/>
            <w:hideMark/>
          </w:tcPr>
          <w:p w14:paraId="521523FD" w14:textId="77777777" w:rsidR="00986E31" w:rsidRPr="007E098C" w:rsidRDefault="00986E31" w:rsidP="00986E31">
            <w:pPr>
              <w:jc w:val="center"/>
              <w:rPr>
                <w:color w:val="000000"/>
                <w:sz w:val="20"/>
                <w:szCs w:val="20"/>
              </w:rPr>
            </w:pPr>
            <w:r w:rsidRPr="007E098C">
              <w:rPr>
                <w:color w:val="000000"/>
                <w:sz w:val="20"/>
                <w:szCs w:val="20"/>
              </w:rPr>
              <w:t>ЗУ-6</w:t>
            </w:r>
          </w:p>
        </w:tc>
        <w:tc>
          <w:tcPr>
            <w:tcW w:w="369" w:type="pct"/>
            <w:tcBorders>
              <w:top w:val="nil"/>
              <w:left w:val="nil"/>
              <w:bottom w:val="single" w:sz="4" w:space="0" w:color="000000"/>
              <w:right w:val="single" w:sz="4" w:space="0" w:color="000000"/>
            </w:tcBorders>
            <w:tcMar>
              <w:left w:w="28" w:type="dxa"/>
              <w:right w:w="28" w:type="dxa"/>
            </w:tcMar>
            <w:vAlign w:val="center"/>
            <w:hideMark/>
          </w:tcPr>
          <w:p w14:paraId="10127D60" w14:textId="77777777" w:rsidR="00986E31" w:rsidRPr="007E098C" w:rsidRDefault="00986E31" w:rsidP="00986E31">
            <w:pPr>
              <w:jc w:val="center"/>
              <w:rPr>
                <w:color w:val="000000"/>
                <w:sz w:val="20"/>
                <w:szCs w:val="20"/>
              </w:rPr>
            </w:pPr>
            <w:r w:rsidRPr="007E098C">
              <w:rPr>
                <w:color w:val="000000"/>
                <w:sz w:val="20"/>
                <w:szCs w:val="20"/>
              </w:rPr>
              <w:t>22</w:t>
            </w:r>
          </w:p>
        </w:tc>
        <w:tc>
          <w:tcPr>
            <w:tcW w:w="562" w:type="pct"/>
            <w:tcBorders>
              <w:top w:val="nil"/>
              <w:left w:val="nil"/>
              <w:bottom w:val="single" w:sz="4" w:space="0" w:color="000000"/>
              <w:right w:val="single" w:sz="4" w:space="0" w:color="000000"/>
            </w:tcBorders>
            <w:tcMar>
              <w:left w:w="28" w:type="dxa"/>
              <w:right w:w="28" w:type="dxa"/>
            </w:tcMar>
            <w:vAlign w:val="center"/>
            <w:hideMark/>
          </w:tcPr>
          <w:p w14:paraId="306084E6" w14:textId="77777777" w:rsidR="00986E31" w:rsidRPr="007E098C" w:rsidRDefault="00986E31" w:rsidP="00986E31">
            <w:pPr>
              <w:jc w:val="center"/>
              <w:rPr>
                <w:color w:val="000000"/>
                <w:sz w:val="20"/>
                <w:szCs w:val="20"/>
              </w:rPr>
            </w:pPr>
            <w:r w:rsidRPr="007E098C">
              <w:rPr>
                <w:color w:val="000000"/>
                <w:sz w:val="20"/>
                <w:szCs w:val="20"/>
              </w:rPr>
              <w:t>0,05</w:t>
            </w:r>
          </w:p>
        </w:tc>
        <w:tc>
          <w:tcPr>
            <w:tcW w:w="622" w:type="pct"/>
            <w:tcBorders>
              <w:top w:val="nil"/>
              <w:left w:val="nil"/>
              <w:bottom w:val="single" w:sz="4" w:space="0" w:color="000000"/>
              <w:right w:val="single" w:sz="4" w:space="0" w:color="000000"/>
            </w:tcBorders>
            <w:tcMar>
              <w:left w:w="28" w:type="dxa"/>
              <w:right w:w="28" w:type="dxa"/>
            </w:tcMar>
            <w:vAlign w:val="center"/>
            <w:hideMark/>
          </w:tcPr>
          <w:p w14:paraId="01D727CD" w14:textId="77777777" w:rsidR="00986E31" w:rsidRPr="007E098C" w:rsidRDefault="00986E31" w:rsidP="00986E31">
            <w:pPr>
              <w:jc w:val="center"/>
              <w:rPr>
                <w:color w:val="000000"/>
                <w:sz w:val="20"/>
                <w:szCs w:val="20"/>
              </w:rPr>
            </w:pPr>
            <w:r w:rsidRPr="007E098C">
              <w:rPr>
                <w:color w:val="000000"/>
                <w:sz w:val="20"/>
                <w:szCs w:val="20"/>
              </w:rPr>
              <w:t>0,218466</w:t>
            </w:r>
          </w:p>
        </w:tc>
        <w:tc>
          <w:tcPr>
            <w:tcW w:w="587" w:type="pct"/>
            <w:tcBorders>
              <w:top w:val="nil"/>
              <w:left w:val="nil"/>
              <w:bottom w:val="single" w:sz="4" w:space="0" w:color="000000"/>
              <w:right w:val="single" w:sz="4" w:space="0" w:color="000000"/>
            </w:tcBorders>
            <w:tcMar>
              <w:left w:w="28" w:type="dxa"/>
              <w:right w:w="28" w:type="dxa"/>
            </w:tcMar>
            <w:vAlign w:val="center"/>
            <w:hideMark/>
          </w:tcPr>
          <w:p w14:paraId="361E9873" w14:textId="77777777" w:rsidR="00986E31" w:rsidRPr="007E098C" w:rsidRDefault="00986E31" w:rsidP="00986E31">
            <w:pPr>
              <w:jc w:val="center"/>
              <w:rPr>
                <w:color w:val="000000"/>
                <w:sz w:val="20"/>
                <w:szCs w:val="20"/>
              </w:rPr>
            </w:pPr>
            <w:r w:rsidRPr="007E098C">
              <w:rPr>
                <w:color w:val="000000"/>
                <w:sz w:val="20"/>
                <w:szCs w:val="20"/>
              </w:rPr>
              <w:t>0,0000114</w:t>
            </w:r>
          </w:p>
        </w:tc>
        <w:tc>
          <w:tcPr>
            <w:tcW w:w="367" w:type="pct"/>
            <w:tcBorders>
              <w:top w:val="nil"/>
              <w:left w:val="nil"/>
              <w:bottom w:val="single" w:sz="4" w:space="0" w:color="000000"/>
              <w:right w:val="single" w:sz="4" w:space="0" w:color="000000"/>
            </w:tcBorders>
            <w:tcMar>
              <w:left w:w="28" w:type="dxa"/>
              <w:right w:w="28" w:type="dxa"/>
            </w:tcMar>
            <w:vAlign w:val="center"/>
            <w:hideMark/>
          </w:tcPr>
          <w:p w14:paraId="4ECB375D" w14:textId="77777777" w:rsidR="00986E31" w:rsidRPr="007E098C" w:rsidRDefault="00986E31" w:rsidP="00986E31">
            <w:pPr>
              <w:jc w:val="center"/>
              <w:rPr>
                <w:color w:val="000000"/>
                <w:sz w:val="20"/>
                <w:szCs w:val="20"/>
              </w:rPr>
            </w:pPr>
            <w:r w:rsidRPr="007E098C">
              <w:rPr>
                <w:color w:val="000000"/>
                <w:sz w:val="20"/>
                <w:szCs w:val="20"/>
              </w:rPr>
              <w:t>3E-07</w:t>
            </w:r>
          </w:p>
        </w:tc>
        <w:tc>
          <w:tcPr>
            <w:tcW w:w="586" w:type="pct"/>
            <w:tcBorders>
              <w:top w:val="nil"/>
              <w:left w:val="nil"/>
              <w:bottom w:val="single" w:sz="4" w:space="0" w:color="000000"/>
              <w:right w:val="single" w:sz="4" w:space="0" w:color="000000"/>
            </w:tcBorders>
            <w:tcMar>
              <w:left w:w="28" w:type="dxa"/>
              <w:right w:w="28" w:type="dxa"/>
            </w:tcMar>
            <w:vAlign w:val="center"/>
            <w:hideMark/>
          </w:tcPr>
          <w:p w14:paraId="6517D57B" w14:textId="77777777" w:rsidR="00986E31" w:rsidRPr="007E098C" w:rsidRDefault="00986E31" w:rsidP="00986E31">
            <w:pPr>
              <w:jc w:val="center"/>
              <w:rPr>
                <w:color w:val="000000"/>
                <w:sz w:val="20"/>
                <w:szCs w:val="20"/>
              </w:rPr>
            </w:pPr>
            <w:r w:rsidRPr="007E098C">
              <w:rPr>
                <w:color w:val="000000"/>
                <w:sz w:val="20"/>
                <w:szCs w:val="20"/>
              </w:rPr>
              <w:t>0</w:t>
            </w:r>
          </w:p>
        </w:tc>
        <w:tc>
          <w:tcPr>
            <w:tcW w:w="505" w:type="pct"/>
            <w:tcBorders>
              <w:top w:val="nil"/>
              <w:left w:val="nil"/>
              <w:bottom w:val="single" w:sz="4" w:space="0" w:color="000000"/>
              <w:right w:val="single" w:sz="4" w:space="0" w:color="000000"/>
            </w:tcBorders>
            <w:tcMar>
              <w:left w:w="28" w:type="dxa"/>
              <w:right w:w="28" w:type="dxa"/>
            </w:tcMar>
            <w:vAlign w:val="center"/>
            <w:hideMark/>
          </w:tcPr>
          <w:p w14:paraId="5E65C2B2" w14:textId="77777777" w:rsidR="00986E31" w:rsidRPr="007E098C" w:rsidRDefault="00986E31" w:rsidP="00986E31">
            <w:pPr>
              <w:jc w:val="center"/>
              <w:rPr>
                <w:color w:val="000000"/>
                <w:sz w:val="20"/>
                <w:szCs w:val="20"/>
              </w:rPr>
            </w:pPr>
            <w:r w:rsidRPr="007E098C">
              <w:rPr>
                <w:color w:val="000000"/>
                <w:sz w:val="20"/>
                <w:szCs w:val="20"/>
              </w:rPr>
              <w:t>0,0000011</w:t>
            </w:r>
          </w:p>
        </w:tc>
      </w:tr>
      <w:tr w:rsidR="00986E31" w:rsidRPr="007E098C" w14:paraId="5781F98E" w14:textId="77777777" w:rsidTr="00EC7298">
        <w:trPr>
          <w:trHeight w:val="20"/>
          <w:jc w:val="center"/>
        </w:trPr>
        <w:tc>
          <w:tcPr>
            <w:tcW w:w="569" w:type="pct"/>
            <w:tcBorders>
              <w:top w:val="nil"/>
              <w:left w:val="single" w:sz="4" w:space="0" w:color="000000"/>
              <w:bottom w:val="single" w:sz="4" w:space="0" w:color="000000"/>
              <w:right w:val="single" w:sz="4" w:space="0" w:color="000000"/>
            </w:tcBorders>
            <w:tcMar>
              <w:left w:w="28" w:type="dxa"/>
              <w:right w:w="28" w:type="dxa"/>
            </w:tcMar>
            <w:vAlign w:val="center"/>
            <w:hideMark/>
          </w:tcPr>
          <w:p w14:paraId="57339059" w14:textId="77777777" w:rsidR="00986E31" w:rsidRPr="007E098C" w:rsidRDefault="00986E31" w:rsidP="00986E31">
            <w:pPr>
              <w:jc w:val="center"/>
              <w:rPr>
                <w:color w:val="000000"/>
                <w:sz w:val="20"/>
                <w:szCs w:val="20"/>
              </w:rPr>
            </w:pPr>
            <w:r w:rsidRPr="007E098C">
              <w:rPr>
                <w:color w:val="000000"/>
                <w:sz w:val="20"/>
                <w:szCs w:val="20"/>
              </w:rPr>
              <w:t>Уз.481</w:t>
            </w:r>
          </w:p>
        </w:tc>
        <w:tc>
          <w:tcPr>
            <w:tcW w:w="832" w:type="pct"/>
            <w:tcBorders>
              <w:top w:val="nil"/>
              <w:left w:val="nil"/>
              <w:bottom w:val="single" w:sz="4" w:space="0" w:color="000000"/>
              <w:right w:val="single" w:sz="4" w:space="0" w:color="000000"/>
            </w:tcBorders>
            <w:tcMar>
              <w:left w:w="28" w:type="dxa"/>
              <w:right w:w="28" w:type="dxa"/>
            </w:tcMar>
            <w:vAlign w:val="center"/>
            <w:hideMark/>
          </w:tcPr>
          <w:p w14:paraId="70357F58" w14:textId="77777777" w:rsidR="00986E31" w:rsidRPr="007E098C" w:rsidRDefault="00986E31" w:rsidP="00986E31">
            <w:pPr>
              <w:jc w:val="center"/>
              <w:rPr>
                <w:color w:val="000000"/>
                <w:sz w:val="20"/>
                <w:szCs w:val="20"/>
              </w:rPr>
            </w:pPr>
            <w:r w:rsidRPr="007E098C">
              <w:rPr>
                <w:color w:val="000000"/>
                <w:sz w:val="20"/>
                <w:szCs w:val="20"/>
              </w:rPr>
              <w:t>Уз.480</w:t>
            </w:r>
          </w:p>
        </w:tc>
        <w:tc>
          <w:tcPr>
            <w:tcW w:w="369" w:type="pct"/>
            <w:tcBorders>
              <w:top w:val="nil"/>
              <w:left w:val="nil"/>
              <w:bottom w:val="single" w:sz="4" w:space="0" w:color="000000"/>
              <w:right w:val="single" w:sz="4" w:space="0" w:color="000000"/>
            </w:tcBorders>
            <w:tcMar>
              <w:left w:w="28" w:type="dxa"/>
              <w:right w:w="28" w:type="dxa"/>
            </w:tcMar>
            <w:vAlign w:val="center"/>
            <w:hideMark/>
          </w:tcPr>
          <w:p w14:paraId="4F63568B" w14:textId="77777777" w:rsidR="00986E31" w:rsidRPr="007E098C" w:rsidRDefault="00986E31" w:rsidP="00986E31">
            <w:pPr>
              <w:jc w:val="center"/>
              <w:rPr>
                <w:color w:val="000000"/>
                <w:sz w:val="20"/>
                <w:szCs w:val="20"/>
              </w:rPr>
            </w:pPr>
            <w:r w:rsidRPr="007E098C">
              <w:rPr>
                <w:color w:val="000000"/>
                <w:sz w:val="20"/>
                <w:szCs w:val="20"/>
              </w:rPr>
              <w:t>106</w:t>
            </w:r>
          </w:p>
        </w:tc>
        <w:tc>
          <w:tcPr>
            <w:tcW w:w="562" w:type="pct"/>
            <w:tcBorders>
              <w:top w:val="nil"/>
              <w:left w:val="nil"/>
              <w:bottom w:val="single" w:sz="4" w:space="0" w:color="000000"/>
              <w:right w:val="single" w:sz="4" w:space="0" w:color="000000"/>
            </w:tcBorders>
            <w:tcMar>
              <w:left w:w="28" w:type="dxa"/>
              <w:right w:w="28" w:type="dxa"/>
            </w:tcMar>
            <w:vAlign w:val="center"/>
            <w:hideMark/>
          </w:tcPr>
          <w:p w14:paraId="30FBEAD6" w14:textId="77777777" w:rsidR="00986E31" w:rsidRPr="007E098C" w:rsidRDefault="00986E31" w:rsidP="00986E31">
            <w:pPr>
              <w:jc w:val="center"/>
              <w:rPr>
                <w:color w:val="000000"/>
                <w:sz w:val="20"/>
                <w:szCs w:val="20"/>
              </w:rPr>
            </w:pPr>
            <w:r w:rsidRPr="007E098C">
              <w:rPr>
                <w:color w:val="000000"/>
                <w:sz w:val="20"/>
                <w:szCs w:val="20"/>
              </w:rPr>
              <w:t>0,114</w:t>
            </w:r>
          </w:p>
        </w:tc>
        <w:tc>
          <w:tcPr>
            <w:tcW w:w="622" w:type="pct"/>
            <w:tcBorders>
              <w:top w:val="nil"/>
              <w:left w:val="nil"/>
              <w:bottom w:val="single" w:sz="4" w:space="0" w:color="000000"/>
              <w:right w:val="single" w:sz="4" w:space="0" w:color="000000"/>
            </w:tcBorders>
            <w:tcMar>
              <w:left w:w="28" w:type="dxa"/>
              <w:right w:w="28" w:type="dxa"/>
            </w:tcMar>
            <w:vAlign w:val="center"/>
            <w:hideMark/>
          </w:tcPr>
          <w:p w14:paraId="4B6CF380" w14:textId="77777777" w:rsidR="00986E31" w:rsidRPr="007E098C" w:rsidRDefault="00986E31" w:rsidP="00986E31">
            <w:pPr>
              <w:jc w:val="center"/>
              <w:rPr>
                <w:color w:val="000000"/>
                <w:sz w:val="20"/>
                <w:szCs w:val="20"/>
              </w:rPr>
            </w:pPr>
            <w:r w:rsidRPr="007E098C">
              <w:rPr>
                <w:color w:val="000000"/>
                <w:sz w:val="20"/>
                <w:szCs w:val="20"/>
              </w:rPr>
              <w:t>0,135835</w:t>
            </w:r>
          </w:p>
        </w:tc>
        <w:tc>
          <w:tcPr>
            <w:tcW w:w="587" w:type="pct"/>
            <w:tcBorders>
              <w:top w:val="nil"/>
              <w:left w:val="nil"/>
              <w:bottom w:val="single" w:sz="4" w:space="0" w:color="000000"/>
              <w:right w:val="single" w:sz="4" w:space="0" w:color="000000"/>
            </w:tcBorders>
            <w:tcMar>
              <w:left w:w="28" w:type="dxa"/>
              <w:right w:w="28" w:type="dxa"/>
            </w:tcMar>
            <w:vAlign w:val="center"/>
            <w:hideMark/>
          </w:tcPr>
          <w:p w14:paraId="2DC65496" w14:textId="77777777" w:rsidR="00986E31" w:rsidRPr="007E098C" w:rsidRDefault="00986E31" w:rsidP="00986E31">
            <w:pPr>
              <w:jc w:val="center"/>
              <w:rPr>
                <w:color w:val="000000"/>
                <w:sz w:val="20"/>
                <w:szCs w:val="20"/>
              </w:rPr>
            </w:pPr>
            <w:r w:rsidRPr="007E098C">
              <w:rPr>
                <w:color w:val="000000"/>
                <w:sz w:val="20"/>
                <w:szCs w:val="20"/>
              </w:rPr>
              <w:t>0,0000114</w:t>
            </w:r>
          </w:p>
        </w:tc>
        <w:tc>
          <w:tcPr>
            <w:tcW w:w="367" w:type="pct"/>
            <w:tcBorders>
              <w:top w:val="nil"/>
              <w:left w:val="nil"/>
              <w:bottom w:val="single" w:sz="4" w:space="0" w:color="000000"/>
              <w:right w:val="single" w:sz="4" w:space="0" w:color="000000"/>
            </w:tcBorders>
            <w:tcMar>
              <w:left w:w="28" w:type="dxa"/>
              <w:right w:w="28" w:type="dxa"/>
            </w:tcMar>
            <w:vAlign w:val="center"/>
            <w:hideMark/>
          </w:tcPr>
          <w:p w14:paraId="2CA7C53A" w14:textId="77777777" w:rsidR="00986E31" w:rsidRPr="007E098C" w:rsidRDefault="00986E31" w:rsidP="00986E31">
            <w:pPr>
              <w:jc w:val="center"/>
              <w:rPr>
                <w:color w:val="000000"/>
                <w:sz w:val="20"/>
                <w:szCs w:val="20"/>
              </w:rPr>
            </w:pPr>
            <w:r w:rsidRPr="007E098C">
              <w:rPr>
                <w:color w:val="000000"/>
                <w:sz w:val="20"/>
                <w:szCs w:val="20"/>
              </w:rPr>
              <w:t>1,2E-06</w:t>
            </w:r>
          </w:p>
        </w:tc>
        <w:tc>
          <w:tcPr>
            <w:tcW w:w="586" w:type="pct"/>
            <w:tcBorders>
              <w:top w:val="nil"/>
              <w:left w:val="nil"/>
              <w:bottom w:val="single" w:sz="4" w:space="0" w:color="000000"/>
              <w:right w:val="single" w:sz="4" w:space="0" w:color="000000"/>
            </w:tcBorders>
            <w:tcMar>
              <w:left w:w="28" w:type="dxa"/>
              <w:right w:w="28" w:type="dxa"/>
            </w:tcMar>
            <w:vAlign w:val="center"/>
            <w:hideMark/>
          </w:tcPr>
          <w:p w14:paraId="3B460788" w14:textId="77777777" w:rsidR="00986E31" w:rsidRPr="007E098C" w:rsidRDefault="00986E31" w:rsidP="00986E31">
            <w:pPr>
              <w:jc w:val="center"/>
              <w:rPr>
                <w:color w:val="000000"/>
                <w:sz w:val="20"/>
                <w:szCs w:val="20"/>
              </w:rPr>
            </w:pPr>
            <w:r w:rsidRPr="007E098C">
              <w:rPr>
                <w:color w:val="000000"/>
                <w:sz w:val="20"/>
                <w:szCs w:val="20"/>
              </w:rPr>
              <w:t>0,1168079</w:t>
            </w:r>
          </w:p>
        </w:tc>
        <w:tc>
          <w:tcPr>
            <w:tcW w:w="505" w:type="pct"/>
            <w:tcBorders>
              <w:top w:val="nil"/>
              <w:left w:val="nil"/>
              <w:bottom w:val="single" w:sz="4" w:space="0" w:color="000000"/>
              <w:right w:val="single" w:sz="4" w:space="0" w:color="000000"/>
            </w:tcBorders>
            <w:tcMar>
              <w:left w:w="28" w:type="dxa"/>
              <w:right w:w="28" w:type="dxa"/>
            </w:tcMar>
            <w:vAlign w:val="center"/>
            <w:hideMark/>
          </w:tcPr>
          <w:p w14:paraId="089BAE7F" w14:textId="77777777" w:rsidR="00986E31" w:rsidRPr="007E098C" w:rsidRDefault="00986E31" w:rsidP="00986E31">
            <w:pPr>
              <w:jc w:val="center"/>
              <w:rPr>
                <w:color w:val="000000"/>
                <w:sz w:val="20"/>
                <w:szCs w:val="20"/>
              </w:rPr>
            </w:pPr>
            <w:r w:rsidRPr="007E098C">
              <w:rPr>
                <w:color w:val="000000"/>
                <w:sz w:val="20"/>
                <w:szCs w:val="20"/>
              </w:rPr>
              <w:t>0,0000089</w:t>
            </w:r>
          </w:p>
        </w:tc>
      </w:tr>
    </w:tbl>
    <w:p w14:paraId="304F9800" w14:textId="77777777" w:rsidR="00A84156" w:rsidRPr="007E098C" w:rsidRDefault="00A84156" w:rsidP="0068658C">
      <w:pPr>
        <w:spacing w:line="276" w:lineRule="auto"/>
        <w:jc w:val="both"/>
        <w:rPr>
          <w:color w:val="000000" w:themeColor="text1"/>
        </w:rPr>
      </w:pPr>
    </w:p>
    <w:p w14:paraId="7887028D" w14:textId="77777777" w:rsidR="00986E31" w:rsidRPr="007E098C" w:rsidRDefault="009E22D3" w:rsidP="0068658C">
      <w:pPr>
        <w:spacing w:line="276" w:lineRule="auto"/>
        <w:jc w:val="both"/>
        <w:rPr>
          <w:color w:val="000000" w:themeColor="text1"/>
        </w:rPr>
      </w:pPr>
      <w:r w:rsidRPr="007E098C">
        <w:rPr>
          <w:color w:val="000000" w:themeColor="text1"/>
        </w:rPr>
        <w:t>Котельная ПМК-177</w:t>
      </w:r>
    </w:p>
    <w:p w14:paraId="6E79D128" w14:textId="77777777" w:rsidR="003C1DF8" w:rsidRPr="007E098C" w:rsidRDefault="003C1DF8" w:rsidP="003C1DF8">
      <w:pPr>
        <w:spacing w:line="276" w:lineRule="auto"/>
        <w:jc w:val="both"/>
        <w:rPr>
          <w:color w:val="000000" w:themeColor="text1"/>
        </w:rPr>
      </w:pPr>
      <w:r w:rsidRPr="007E098C">
        <w:rPr>
          <w:color w:val="000000" w:themeColor="text1"/>
        </w:rPr>
        <w:t>Отключены запорные устройства:</w:t>
      </w:r>
      <w:r w:rsidR="009E22D3" w:rsidRPr="007E098C">
        <w:rPr>
          <w:color w:val="000000" w:themeColor="text1"/>
        </w:rPr>
        <w:t xml:space="preserve"> Уз.564-19УТ-70</w:t>
      </w:r>
    </w:p>
    <w:p w14:paraId="5259E823" w14:textId="1AF5D4C5" w:rsidR="00EC7298" w:rsidRPr="007E098C" w:rsidRDefault="00EC7298" w:rsidP="00EC7298">
      <w:pPr>
        <w:pStyle w:val="afa"/>
        <w:keepNext/>
        <w:rPr>
          <w:b w:val="0"/>
          <w:sz w:val="24"/>
          <w:szCs w:val="24"/>
        </w:rPr>
      </w:pPr>
      <w:r w:rsidRPr="007E098C">
        <w:rPr>
          <w:b w:val="0"/>
          <w:sz w:val="24"/>
          <w:szCs w:val="24"/>
        </w:rPr>
        <w:lastRenderedPageBreak/>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102</w:t>
      </w:r>
      <w:r w:rsidRPr="007E098C">
        <w:rPr>
          <w:b w:val="0"/>
          <w:sz w:val="24"/>
          <w:szCs w:val="24"/>
        </w:rPr>
        <w:fldChar w:fldCharType="end"/>
      </w:r>
      <w:r w:rsidRPr="007E098C">
        <w:rPr>
          <w:b w:val="0"/>
          <w:sz w:val="24"/>
          <w:szCs w:val="24"/>
        </w:rPr>
        <w:t>. Здания с ограниченной подачей тепловой энергии</w:t>
      </w:r>
    </w:p>
    <w:tbl>
      <w:tblPr>
        <w:tblW w:w="5000" w:type="pct"/>
        <w:jc w:val="center"/>
        <w:tblLook w:val="04A0" w:firstRow="1" w:lastRow="0" w:firstColumn="1" w:lastColumn="0" w:noHBand="0" w:noVBand="1"/>
      </w:tblPr>
      <w:tblGrid>
        <w:gridCol w:w="1398"/>
        <w:gridCol w:w="1100"/>
        <w:gridCol w:w="1246"/>
        <w:gridCol w:w="1022"/>
        <w:gridCol w:w="1232"/>
        <w:gridCol w:w="1334"/>
        <w:gridCol w:w="1445"/>
      </w:tblGrid>
      <w:tr w:rsidR="00B80322" w:rsidRPr="007E098C" w14:paraId="097F3C4A" w14:textId="77777777" w:rsidTr="00EC7298">
        <w:trPr>
          <w:trHeight w:val="20"/>
          <w:jc w:val="center"/>
        </w:trPr>
        <w:tc>
          <w:tcPr>
            <w:tcW w:w="79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5E2B6340" w14:textId="77777777" w:rsidR="00B80322" w:rsidRPr="007E098C" w:rsidRDefault="00B80322" w:rsidP="00B80322">
            <w:pPr>
              <w:jc w:val="center"/>
              <w:rPr>
                <w:bCs/>
                <w:color w:val="000000"/>
                <w:sz w:val="20"/>
                <w:szCs w:val="20"/>
              </w:rPr>
            </w:pPr>
            <w:r w:rsidRPr="007E098C">
              <w:rPr>
                <w:bCs/>
                <w:color w:val="000000"/>
                <w:sz w:val="20"/>
                <w:szCs w:val="20"/>
              </w:rPr>
              <w:t>Наименование узла</w:t>
            </w:r>
          </w:p>
        </w:tc>
        <w:tc>
          <w:tcPr>
            <w:tcW w:w="626"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18B749A" w14:textId="77777777" w:rsidR="00B80322" w:rsidRPr="007E098C" w:rsidRDefault="00B80322" w:rsidP="00B80322">
            <w:pPr>
              <w:jc w:val="center"/>
              <w:rPr>
                <w:bCs/>
                <w:color w:val="000000"/>
                <w:sz w:val="20"/>
                <w:szCs w:val="20"/>
              </w:rPr>
            </w:pPr>
            <w:r w:rsidRPr="007E098C">
              <w:rPr>
                <w:bCs/>
                <w:color w:val="000000"/>
                <w:sz w:val="20"/>
                <w:szCs w:val="20"/>
              </w:rPr>
              <w:t>Расчетная нагрузка на отопление, Гкал/ч</w:t>
            </w:r>
          </w:p>
        </w:tc>
        <w:tc>
          <w:tcPr>
            <w:tcW w:w="71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E05166F" w14:textId="77777777" w:rsidR="00B80322" w:rsidRPr="007E098C" w:rsidRDefault="00B80322" w:rsidP="00B80322">
            <w:pPr>
              <w:jc w:val="center"/>
              <w:rPr>
                <w:bCs/>
                <w:color w:val="000000"/>
                <w:sz w:val="20"/>
                <w:szCs w:val="20"/>
              </w:rPr>
            </w:pPr>
            <w:r w:rsidRPr="007E098C">
              <w:rPr>
                <w:bCs/>
                <w:color w:val="000000"/>
                <w:sz w:val="20"/>
                <w:szCs w:val="20"/>
              </w:rPr>
              <w:t>Расчетная нагрузка на вентиляцию, Гкал/ч</w:t>
            </w:r>
          </w:p>
        </w:tc>
        <w:tc>
          <w:tcPr>
            <w:tcW w:w="58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43A55AC" w14:textId="77777777" w:rsidR="00B80322" w:rsidRPr="007E098C" w:rsidRDefault="00B80322" w:rsidP="00B80322">
            <w:pPr>
              <w:jc w:val="center"/>
              <w:rPr>
                <w:bCs/>
                <w:color w:val="000000"/>
                <w:sz w:val="20"/>
                <w:szCs w:val="20"/>
              </w:rPr>
            </w:pPr>
            <w:r w:rsidRPr="007E098C">
              <w:rPr>
                <w:bCs/>
                <w:color w:val="000000"/>
                <w:sz w:val="20"/>
                <w:szCs w:val="20"/>
              </w:rPr>
              <w:t>Расчетная нагрузка на ГВС, Гкал/ч</w:t>
            </w:r>
          </w:p>
        </w:tc>
        <w:tc>
          <w:tcPr>
            <w:tcW w:w="70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CF58DEA" w14:textId="77777777" w:rsidR="00B80322" w:rsidRPr="007E098C" w:rsidRDefault="00B80322" w:rsidP="00B80322">
            <w:pPr>
              <w:jc w:val="center"/>
              <w:rPr>
                <w:bCs/>
                <w:color w:val="000000"/>
                <w:sz w:val="20"/>
                <w:szCs w:val="20"/>
              </w:rPr>
            </w:pPr>
            <w:r w:rsidRPr="007E098C">
              <w:rPr>
                <w:bCs/>
                <w:color w:val="000000"/>
                <w:sz w:val="20"/>
                <w:szCs w:val="20"/>
              </w:rPr>
              <w:t>Вероятность безотказной работы</w:t>
            </w:r>
          </w:p>
        </w:tc>
        <w:tc>
          <w:tcPr>
            <w:tcW w:w="76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3520919" w14:textId="77777777" w:rsidR="00B80322" w:rsidRPr="007E098C" w:rsidRDefault="00B80322" w:rsidP="00B80322">
            <w:pPr>
              <w:jc w:val="center"/>
              <w:rPr>
                <w:bCs/>
                <w:color w:val="000000"/>
                <w:sz w:val="20"/>
                <w:szCs w:val="20"/>
              </w:rPr>
            </w:pPr>
            <w:r w:rsidRPr="007E098C">
              <w:rPr>
                <w:bCs/>
                <w:color w:val="000000"/>
                <w:sz w:val="20"/>
                <w:szCs w:val="20"/>
              </w:rPr>
              <w:t>Коэффициент готовности</w:t>
            </w:r>
          </w:p>
        </w:tc>
        <w:tc>
          <w:tcPr>
            <w:tcW w:w="82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D33DBAC" w14:textId="77777777" w:rsidR="00B80322" w:rsidRPr="007E098C" w:rsidRDefault="00B80322" w:rsidP="00B80322">
            <w:pPr>
              <w:jc w:val="center"/>
              <w:rPr>
                <w:bCs/>
                <w:color w:val="000000"/>
                <w:sz w:val="20"/>
                <w:szCs w:val="20"/>
              </w:rPr>
            </w:pPr>
            <w:r w:rsidRPr="007E098C">
              <w:rPr>
                <w:bCs/>
                <w:color w:val="000000"/>
                <w:sz w:val="20"/>
                <w:szCs w:val="20"/>
              </w:rPr>
              <w:t xml:space="preserve">Средний суммарный </w:t>
            </w:r>
            <w:proofErr w:type="spellStart"/>
            <w:r w:rsidRPr="007E098C">
              <w:rPr>
                <w:bCs/>
                <w:color w:val="000000"/>
                <w:sz w:val="20"/>
                <w:szCs w:val="20"/>
              </w:rPr>
              <w:t>недоотпуск</w:t>
            </w:r>
            <w:proofErr w:type="spellEnd"/>
            <w:r w:rsidRPr="007E098C">
              <w:rPr>
                <w:bCs/>
                <w:color w:val="000000"/>
                <w:sz w:val="20"/>
                <w:szCs w:val="20"/>
              </w:rPr>
              <w:t xml:space="preserve"> теплоты, Гкал/</w:t>
            </w:r>
            <w:proofErr w:type="spellStart"/>
            <w:proofErr w:type="gramStart"/>
            <w:r w:rsidRPr="007E098C">
              <w:rPr>
                <w:bCs/>
                <w:color w:val="000000"/>
                <w:sz w:val="20"/>
                <w:szCs w:val="20"/>
              </w:rPr>
              <w:t>от.период</w:t>
            </w:r>
            <w:proofErr w:type="spellEnd"/>
            <w:proofErr w:type="gramEnd"/>
          </w:p>
        </w:tc>
      </w:tr>
      <w:tr w:rsidR="00B80322" w:rsidRPr="007E098C" w14:paraId="7DD55CE4" w14:textId="77777777" w:rsidTr="00EC7298">
        <w:trPr>
          <w:trHeight w:val="20"/>
          <w:jc w:val="center"/>
        </w:trPr>
        <w:tc>
          <w:tcPr>
            <w:tcW w:w="796" w:type="pct"/>
            <w:tcBorders>
              <w:top w:val="nil"/>
              <w:left w:val="single" w:sz="4" w:space="0" w:color="000000"/>
              <w:bottom w:val="single" w:sz="4" w:space="0" w:color="000000"/>
              <w:right w:val="single" w:sz="4" w:space="0" w:color="000000"/>
            </w:tcBorders>
            <w:tcMar>
              <w:left w:w="28" w:type="dxa"/>
              <w:right w:w="28" w:type="dxa"/>
            </w:tcMar>
            <w:vAlign w:val="center"/>
            <w:hideMark/>
          </w:tcPr>
          <w:p w14:paraId="71389E73" w14:textId="77777777" w:rsidR="00B80322" w:rsidRPr="007E098C" w:rsidRDefault="00B80322" w:rsidP="00B80322">
            <w:pPr>
              <w:jc w:val="center"/>
              <w:rPr>
                <w:color w:val="000000"/>
                <w:sz w:val="20"/>
                <w:szCs w:val="20"/>
              </w:rPr>
            </w:pPr>
            <w:r w:rsidRPr="007E098C">
              <w:rPr>
                <w:color w:val="000000"/>
                <w:sz w:val="20"/>
                <w:szCs w:val="20"/>
              </w:rPr>
              <w:t>ж/д Таллинская 19</w:t>
            </w:r>
          </w:p>
        </w:tc>
        <w:tc>
          <w:tcPr>
            <w:tcW w:w="626" w:type="pct"/>
            <w:tcBorders>
              <w:top w:val="nil"/>
              <w:left w:val="nil"/>
              <w:bottom w:val="single" w:sz="4" w:space="0" w:color="000000"/>
              <w:right w:val="single" w:sz="4" w:space="0" w:color="000000"/>
            </w:tcBorders>
            <w:tcMar>
              <w:left w:w="28" w:type="dxa"/>
              <w:right w:w="28" w:type="dxa"/>
            </w:tcMar>
            <w:vAlign w:val="center"/>
            <w:hideMark/>
          </w:tcPr>
          <w:p w14:paraId="24238B21" w14:textId="77777777" w:rsidR="00B80322" w:rsidRPr="007E098C" w:rsidRDefault="00B80322" w:rsidP="00B80322">
            <w:pPr>
              <w:jc w:val="center"/>
              <w:rPr>
                <w:color w:val="000000"/>
                <w:sz w:val="20"/>
                <w:szCs w:val="20"/>
              </w:rPr>
            </w:pPr>
            <w:r w:rsidRPr="007E098C">
              <w:rPr>
                <w:color w:val="000000"/>
                <w:sz w:val="20"/>
                <w:szCs w:val="20"/>
              </w:rPr>
              <w:t>0,165307</w:t>
            </w:r>
          </w:p>
        </w:tc>
        <w:tc>
          <w:tcPr>
            <w:tcW w:w="710" w:type="pct"/>
            <w:tcBorders>
              <w:top w:val="nil"/>
              <w:left w:val="nil"/>
              <w:bottom w:val="single" w:sz="4" w:space="0" w:color="000000"/>
              <w:right w:val="single" w:sz="4" w:space="0" w:color="000000"/>
            </w:tcBorders>
            <w:tcMar>
              <w:left w:w="28" w:type="dxa"/>
              <w:right w:w="28" w:type="dxa"/>
            </w:tcMar>
            <w:vAlign w:val="center"/>
            <w:hideMark/>
          </w:tcPr>
          <w:p w14:paraId="029D3374" w14:textId="77777777" w:rsidR="00B80322" w:rsidRPr="007E098C" w:rsidRDefault="00B80322" w:rsidP="00B80322">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tcMar>
              <w:left w:w="28" w:type="dxa"/>
              <w:right w:w="28" w:type="dxa"/>
            </w:tcMar>
            <w:vAlign w:val="center"/>
            <w:hideMark/>
          </w:tcPr>
          <w:p w14:paraId="63CBA109" w14:textId="77777777" w:rsidR="00B80322" w:rsidRPr="007E098C" w:rsidRDefault="00B80322" w:rsidP="00B80322">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tcMar>
              <w:left w:w="28" w:type="dxa"/>
              <w:right w:w="28" w:type="dxa"/>
            </w:tcMar>
            <w:vAlign w:val="center"/>
            <w:hideMark/>
          </w:tcPr>
          <w:p w14:paraId="15EDC372" w14:textId="77777777" w:rsidR="00B80322" w:rsidRPr="007E098C" w:rsidRDefault="00B80322" w:rsidP="00B80322">
            <w:pPr>
              <w:jc w:val="center"/>
              <w:rPr>
                <w:color w:val="000000"/>
                <w:sz w:val="20"/>
                <w:szCs w:val="20"/>
              </w:rPr>
            </w:pPr>
            <w:r w:rsidRPr="007E098C">
              <w:rPr>
                <w:color w:val="000000"/>
                <w:sz w:val="20"/>
                <w:szCs w:val="20"/>
              </w:rPr>
              <w:t>0,996581</w:t>
            </w:r>
          </w:p>
        </w:tc>
        <w:tc>
          <w:tcPr>
            <w:tcW w:w="760" w:type="pct"/>
            <w:tcBorders>
              <w:top w:val="nil"/>
              <w:left w:val="nil"/>
              <w:bottom w:val="single" w:sz="4" w:space="0" w:color="000000"/>
              <w:right w:val="single" w:sz="4" w:space="0" w:color="000000"/>
            </w:tcBorders>
            <w:tcMar>
              <w:left w:w="28" w:type="dxa"/>
              <w:right w:w="28" w:type="dxa"/>
            </w:tcMar>
            <w:vAlign w:val="center"/>
            <w:hideMark/>
          </w:tcPr>
          <w:p w14:paraId="5D6FA97B" w14:textId="77777777" w:rsidR="00B80322" w:rsidRPr="007E098C" w:rsidRDefault="00B80322" w:rsidP="00B80322">
            <w:pPr>
              <w:jc w:val="center"/>
              <w:rPr>
                <w:color w:val="000000"/>
                <w:sz w:val="20"/>
                <w:szCs w:val="20"/>
              </w:rPr>
            </w:pPr>
            <w:r w:rsidRPr="007E098C">
              <w:rPr>
                <w:color w:val="000000"/>
                <w:sz w:val="20"/>
                <w:szCs w:val="20"/>
              </w:rPr>
              <w:t>0,999194</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1FC5AEF3" w14:textId="77777777" w:rsidR="00B80322" w:rsidRPr="007E098C" w:rsidRDefault="00B80322" w:rsidP="00B80322">
            <w:pPr>
              <w:jc w:val="center"/>
              <w:rPr>
                <w:color w:val="000000"/>
                <w:sz w:val="20"/>
                <w:szCs w:val="20"/>
              </w:rPr>
            </w:pPr>
            <w:r w:rsidRPr="007E098C">
              <w:rPr>
                <w:color w:val="000000"/>
                <w:sz w:val="20"/>
                <w:szCs w:val="20"/>
              </w:rPr>
              <w:t>0,6258</w:t>
            </w:r>
          </w:p>
        </w:tc>
      </w:tr>
      <w:tr w:rsidR="00B80322" w:rsidRPr="007E098C" w14:paraId="7844E669" w14:textId="77777777" w:rsidTr="00EC7298">
        <w:trPr>
          <w:trHeight w:val="20"/>
          <w:jc w:val="center"/>
        </w:trPr>
        <w:tc>
          <w:tcPr>
            <w:tcW w:w="796" w:type="pct"/>
            <w:tcBorders>
              <w:top w:val="nil"/>
              <w:left w:val="single" w:sz="4" w:space="0" w:color="000000"/>
              <w:bottom w:val="single" w:sz="4" w:space="0" w:color="000000"/>
              <w:right w:val="single" w:sz="4" w:space="0" w:color="000000"/>
            </w:tcBorders>
            <w:tcMar>
              <w:left w:w="28" w:type="dxa"/>
              <w:right w:w="28" w:type="dxa"/>
            </w:tcMar>
            <w:vAlign w:val="center"/>
            <w:hideMark/>
          </w:tcPr>
          <w:p w14:paraId="7D599501" w14:textId="77777777" w:rsidR="00B80322" w:rsidRPr="007E098C" w:rsidRDefault="00B80322" w:rsidP="00B80322">
            <w:pPr>
              <w:jc w:val="center"/>
              <w:rPr>
                <w:color w:val="000000"/>
                <w:sz w:val="20"/>
                <w:szCs w:val="20"/>
              </w:rPr>
            </w:pPr>
            <w:r w:rsidRPr="007E098C">
              <w:rPr>
                <w:color w:val="000000"/>
                <w:sz w:val="20"/>
                <w:szCs w:val="20"/>
              </w:rPr>
              <w:t>ж/д Таллинская 17</w:t>
            </w:r>
          </w:p>
        </w:tc>
        <w:tc>
          <w:tcPr>
            <w:tcW w:w="626" w:type="pct"/>
            <w:tcBorders>
              <w:top w:val="nil"/>
              <w:left w:val="nil"/>
              <w:bottom w:val="single" w:sz="4" w:space="0" w:color="000000"/>
              <w:right w:val="single" w:sz="4" w:space="0" w:color="000000"/>
            </w:tcBorders>
            <w:tcMar>
              <w:left w:w="28" w:type="dxa"/>
              <w:right w:w="28" w:type="dxa"/>
            </w:tcMar>
            <w:vAlign w:val="center"/>
            <w:hideMark/>
          </w:tcPr>
          <w:p w14:paraId="70B64311" w14:textId="77777777" w:rsidR="00B80322" w:rsidRPr="007E098C" w:rsidRDefault="00B80322" w:rsidP="00B80322">
            <w:pPr>
              <w:jc w:val="center"/>
              <w:rPr>
                <w:color w:val="000000"/>
                <w:sz w:val="20"/>
                <w:szCs w:val="20"/>
              </w:rPr>
            </w:pPr>
            <w:r w:rsidRPr="007E098C">
              <w:rPr>
                <w:color w:val="000000"/>
                <w:sz w:val="20"/>
                <w:szCs w:val="20"/>
              </w:rPr>
              <w:t>0,2108</w:t>
            </w:r>
          </w:p>
        </w:tc>
        <w:tc>
          <w:tcPr>
            <w:tcW w:w="710" w:type="pct"/>
            <w:tcBorders>
              <w:top w:val="nil"/>
              <w:left w:val="nil"/>
              <w:bottom w:val="single" w:sz="4" w:space="0" w:color="000000"/>
              <w:right w:val="single" w:sz="4" w:space="0" w:color="000000"/>
            </w:tcBorders>
            <w:tcMar>
              <w:left w:w="28" w:type="dxa"/>
              <w:right w:w="28" w:type="dxa"/>
            </w:tcMar>
            <w:vAlign w:val="center"/>
            <w:hideMark/>
          </w:tcPr>
          <w:p w14:paraId="1B37DF2F" w14:textId="77777777" w:rsidR="00B80322" w:rsidRPr="007E098C" w:rsidRDefault="00B80322" w:rsidP="00B80322">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tcMar>
              <w:left w:w="28" w:type="dxa"/>
              <w:right w:w="28" w:type="dxa"/>
            </w:tcMar>
            <w:vAlign w:val="center"/>
            <w:hideMark/>
          </w:tcPr>
          <w:p w14:paraId="4979D93A" w14:textId="77777777" w:rsidR="00B80322" w:rsidRPr="007E098C" w:rsidRDefault="00B80322" w:rsidP="00B80322">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tcMar>
              <w:left w:w="28" w:type="dxa"/>
              <w:right w:w="28" w:type="dxa"/>
            </w:tcMar>
            <w:vAlign w:val="center"/>
            <w:hideMark/>
          </w:tcPr>
          <w:p w14:paraId="628F6707" w14:textId="77777777" w:rsidR="00B80322" w:rsidRPr="007E098C" w:rsidRDefault="00B80322" w:rsidP="00B80322">
            <w:pPr>
              <w:jc w:val="center"/>
              <w:rPr>
                <w:color w:val="000000"/>
                <w:sz w:val="20"/>
                <w:szCs w:val="20"/>
              </w:rPr>
            </w:pPr>
            <w:r w:rsidRPr="007E098C">
              <w:rPr>
                <w:color w:val="000000"/>
                <w:sz w:val="20"/>
                <w:szCs w:val="20"/>
              </w:rPr>
              <w:t>0,996583</w:t>
            </w:r>
          </w:p>
        </w:tc>
        <w:tc>
          <w:tcPr>
            <w:tcW w:w="760" w:type="pct"/>
            <w:tcBorders>
              <w:top w:val="nil"/>
              <w:left w:val="nil"/>
              <w:bottom w:val="single" w:sz="4" w:space="0" w:color="000000"/>
              <w:right w:val="single" w:sz="4" w:space="0" w:color="000000"/>
            </w:tcBorders>
            <w:tcMar>
              <w:left w:w="28" w:type="dxa"/>
              <w:right w:w="28" w:type="dxa"/>
            </w:tcMar>
            <w:vAlign w:val="center"/>
            <w:hideMark/>
          </w:tcPr>
          <w:p w14:paraId="32705308" w14:textId="77777777" w:rsidR="00B80322" w:rsidRPr="007E098C" w:rsidRDefault="00B80322" w:rsidP="00B80322">
            <w:pPr>
              <w:jc w:val="center"/>
              <w:rPr>
                <w:color w:val="000000"/>
                <w:sz w:val="20"/>
                <w:szCs w:val="20"/>
              </w:rPr>
            </w:pPr>
            <w:r w:rsidRPr="007E098C">
              <w:rPr>
                <w:color w:val="000000"/>
                <w:sz w:val="20"/>
                <w:szCs w:val="20"/>
              </w:rPr>
              <w:t>0,99919</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1A2E2B6E" w14:textId="77777777" w:rsidR="00B80322" w:rsidRPr="007E098C" w:rsidRDefault="00B80322" w:rsidP="00B80322">
            <w:pPr>
              <w:jc w:val="center"/>
              <w:rPr>
                <w:color w:val="000000"/>
                <w:sz w:val="20"/>
                <w:szCs w:val="20"/>
              </w:rPr>
            </w:pPr>
            <w:r w:rsidRPr="007E098C">
              <w:rPr>
                <w:color w:val="000000"/>
                <w:sz w:val="20"/>
                <w:szCs w:val="20"/>
              </w:rPr>
              <w:t>0,8068</w:t>
            </w:r>
          </w:p>
        </w:tc>
      </w:tr>
      <w:tr w:rsidR="00B80322" w:rsidRPr="007E098C" w14:paraId="62043FAE" w14:textId="77777777" w:rsidTr="00EC7298">
        <w:trPr>
          <w:trHeight w:val="20"/>
          <w:jc w:val="center"/>
        </w:trPr>
        <w:tc>
          <w:tcPr>
            <w:tcW w:w="796" w:type="pct"/>
            <w:tcBorders>
              <w:top w:val="nil"/>
              <w:left w:val="single" w:sz="4" w:space="0" w:color="000000"/>
              <w:bottom w:val="single" w:sz="4" w:space="0" w:color="000000"/>
              <w:right w:val="single" w:sz="4" w:space="0" w:color="000000"/>
            </w:tcBorders>
            <w:tcMar>
              <w:left w:w="28" w:type="dxa"/>
              <w:right w:w="28" w:type="dxa"/>
            </w:tcMar>
            <w:vAlign w:val="center"/>
            <w:hideMark/>
          </w:tcPr>
          <w:p w14:paraId="064846FB" w14:textId="77777777" w:rsidR="00B80322" w:rsidRPr="007E098C" w:rsidRDefault="00B80322" w:rsidP="00B80322">
            <w:pPr>
              <w:jc w:val="center"/>
              <w:rPr>
                <w:color w:val="000000"/>
                <w:sz w:val="20"/>
                <w:szCs w:val="20"/>
              </w:rPr>
            </w:pPr>
            <w:r w:rsidRPr="007E098C">
              <w:rPr>
                <w:color w:val="000000"/>
                <w:sz w:val="20"/>
                <w:szCs w:val="20"/>
              </w:rPr>
              <w:t>ж/д Таллинская 15</w:t>
            </w:r>
          </w:p>
        </w:tc>
        <w:tc>
          <w:tcPr>
            <w:tcW w:w="626" w:type="pct"/>
            <w:tcBorders>
              <w:top w:val="nil"/>
              <w:left w:val="nil"/>
              <w:bottom w:val="single" w:sz="4" w:space="0" w:color="000000"/>
              <w:right w:val="single" w:sz="4" w:space="0" w:color="000000"/>
            </w:tcBorders>
            <w:tcMar>
              <w:left w:w="28" w:type="dxa"/>
              <w:right w:w="28" w:type="dxa"/>
            </w:tcMar>
            <w:vAlign w:val="center"/>
            <w:hideMark/>
          </w:tcPr>
          <w:p w14:paraId="1DD7AFFA" w14:textId="77777777" w:rsidR="00B80322" w:rsidRPr="007E098C" w:rsidRDefault="00B80322" w:rsidP="00B80322">
            <w:pPr>
              <w:jc w:val="center"/>
              <w:rPr>
                <w:color w:val="000000"/>
                <w:sz w:val="20"/>
                <w:szCs w:val="20"/>
              </w:rPr>
            </w:pPr>
            <w:r w:rsidRPr="007E098C">
              <w:rPr>
                <w:color w:val="000000"/>
                <w:sz w:val="20"/>
                <w:szCs w:val="20"/>
              </w:rPr>
              <w:t>0,20778</w:t>
            </w:r>
          </w:p>
        </w:tc>
        <w:tc>
          <w:tcPr>
            <w:tcW w:w="710" w:type="pct"/>
            <w:tcBorders>
              <w:top w:val="nil"/>
              <w:left w:val="nil"/>
              <w:bottom w:val="single" w:sz="4" w:space="0" w:color="000000"/>
              <w:right w:val="single" w:sz="4" w:space="0" w:color="000000"/>
            </w:tcBorders>
            <w:tcMar>
              <w:left w:w="28" w:type="dxa"/>
              <w:right w:w="28" w:type="dxa"/>
            </w:tcMar>
            <w:vAlign w:val="center"/>
            <w:hideMark/>
          </w:tcPr>
          <w:p w14:paraId="7686C469" w14:textId="77777777" w:rsidR="00B80322" w:rsidRPr="007E098C" w:rsidRDefault="00B80322" w:rsidP="00B80322">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tcMar>
              <w:left w:w="28" w:type="dxa"/>
              <w:right w:w="28" w:type="dxa"/>
            </w:tcMar>
            <w:vAlign w:val="center"/>
            <w:hideMark/>
          </w:tcPr>
          <w:p w14:paraId="2B29F1FF" w14:textId="77777777" w:rsidR="00B80322" w:rsidRPr="007E098C" w:rsidRDefault="00B80322" w:rsidP="00B80322">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tcMar>
              <w:left w:w="28" w:type="dxa"/>
              <w:right w:w="28" w:type="dxa"/>
            </w:tcMar>
            <w:vAlign w:val="center"/>
            <w:hideMark/>
          </w:tcPr>
          <w:p w14:paraId="0335953D" w14:textId="77777777" w:rsidR="00B80322" w:rsidRPr="007E098C" w:rsidRDefault="00B80322" w:rsidP="00B80322">
            <w:pPr>
              <w:jc w:val="center"/>
              <w:rPr>
                <w:color w:val="000000"/>
                <w:sz w:val="20"/>
                <w:szCs w:val="20"/>
              </w:rPr>
            </w:pPr>
            <w:r w:rsidRPr="007E098C">
              <w:rPr>
                <w:color w:val="000000"/>
                <w:sz w:val="20"/>
                <w:szCs w:val="20"/>
              </w:rPr>
              <w:t>0,996589</w:t>
            </w:r>
          </w:p>
        </w:tc>
        <w:tc>
          <w:tcPr>
            <w:tcW w:w="760" w:type="pct"/>
            <w:tcBorders>
              <w:top w:val="nil"/>
              <w:left w:val="nil"/>
              <w:bottom w:val="single" w:sz="4" w:space="0" w:color="000000"/>
              <w:right w:val="single" w:sz="4" w:space="0" w:color="000000"/>
            </w:tcBorders>
            <w:tcMar>
              <w:left w:w="28" w:type="dxa"/>
              <w:right w:w="28" w:type="dxa"/>
            </w:tcMar>
            <w:vAlign w:val="center"/>
            <w:hideMark/>
          </w:tcPr>
          <w:p w14:paraId="39AAF138" w14:textId="77777777" w:rsidR="00B80322" w:rsidRPr="007E098C" w:rsidRDefault="00B80322" w:rsidP="00B80322">
            <w:pPr>
              <w:jc w:val="center"/>
              <w:rPr>
                <w:color w:val="000000"/>
                <w:sz w:val="20"/>
                <w:szCs w:val="20"/>
              </w:rPr>
            </w:pPr>
            <w:r w:rsidRPr="007E098C">
              <w:rPr>
                <w:color w:val="000000"/>
                <w:sz w:val="20"/>
                <w:szCs w:val="20"/>
              </w:rPr>
              <w:t>0,999187</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6DF4C3B1" w14:textId="77777777" w:rsidR="00B80322" w:rsidRPr="007E098C" w:rsidRDefault="00B80322" w:rsidP="00B80322">
            <w:pPr>
              <w:jc w:val="center"/>
              <w:rPr>
                <w:color w:val="000000"/>
                <w:sz w:val="20"/>
                <w:szCs w:val="20"/>
              </w:rPr>
            </w:pPr>
            <w:r w:rsidRPr="007E098C">
              <w:rPr>
                <w:color w:val="000000"/>
                <w:sz w:val="20"/>
                <w:szCs w:val="20"/>
              </w:rPr>
              <w:t>0,799</w:t>
            </w:r>
          </w:p>
        </w:tc>
      </w:tr>
      <w:tr w:rsidR="00B80322" w:rsidRPr="007E098C" w14:paraId="4D29D3F1" w14:textId="77777777" w:rsidTr="00EC7298">
        <w:trPr>
          <w:trHeight w:val="20"/>
          <w:jc w:val="center"/>
        </w:trPr>
        <w:tc>
          <w:tcPr>
            <w:tcW w:w="796" w:type="pct"/>
            <w:tcBorders>
              <w:top w:val="nil"/>
              <w:left w:val="single" w:sz="4" w:space="0" w:color="000000"/>
              <w:bottom w:val="single" w:sz="4" w:space="0" w:color="000000"/>
              <w:right w:val="single" w:sz="4" w:space="0" w:color="000000"/>
            </w:tcBorders>
            <w:tcMar>
              <w:left w:w="28" w:type="dxa"/>
              <w:right w:w="28" w:type="dxa"/>
            </w:tcMar>
            <w:vAlign w:val="center"/>
            <w:hideMark/>
          </w:tcPr>
          <w:p w14:paraId="580BE315" w14:textId="77777777" w:rsidR="00B80322" w:rsidRPr="007E098C" w:rsidRDefault="00B80322" w:rsidP="00B80322">
            <w:pPr>
              <w:jc w:val="center"/>
              <w:rPr>
                <w:color w:val="000000"/>
                <w:sz w:val="20"/>
                <w:szCs w:val="20"/>
              </w:rPr>
            </w:pPr>
            <w:r w:rsidRPr="007E098C">
              <w:rPr>
                <w:color w:val="000000"/>
                <w:sz w:val="20"/>
                <w:szCs w:val="20"/>
              </w:rPr>
              <w:t>ж/д Таллинская 13</w:t>
            </w:r>
          </w:p>
        </w:tc>
        <w:tc>
          <w:tcPr>
            <w:tcW w:w="626" w:type="pct"/>
            <w:tcBorders>
              <w:top w:val="nil"/>
              <w:left w:val="nil"/>
              <w:bottom w:val="single" w:sz="4" w:space="0" w:color="000000"/>
              <w:right w:val="single" w:sz="4" w:space="0" w:color="000000"/>
            </w:tcBorders>
            <w:tcMar>
              <w:left w:w="28" w:type="dxa"/>
              <w:right w:w="28" w:type="dxa"/>
            </w:tcMar>
            <w:vAlign w:val="center"/>
            <w:hideMark/>
          </w:tcPr>
          <w:p w14:paraId="5B13738B" w14:textId="77777777" w:rsidR="00B80322" w:rsidRPr="007E098C" w:rsidRDefault="00B80322" w:rsidP="00B80322">
            <w:pPr>
              <w:jc w:val="center"/>
              <w:rPr>
                <w:color w:val="000000"/>
                <w:sz w:val="20"/>
                <w:szCs w:val="20"/>
              </w:rPr>
            </w:pPr>
            <w:r w:rsidRPr="007E098C">
              <w:rPr>
                <w:color w:val="000000"/>
                <w:sz w:val="20"/>
                <w:szCs w:val="20"/>
              </w:rPr>
              <w:t>0,15795</w:t>
            </w:r>
          </w:p>
        </w:tc>
        <w:tc>
          <w:tcPr>
            <w:tcW w:w="710" w:type="pct"/>
            <w:tcBorders>
              <w:top w:val="nil"/>
              <w:left w:val="nil"/>
              <w:bottom w:val="single" w:sz="4" w:space="0" w:color="000000"/>
              <w:right w:val="single" w:sz="4" w:space="0" w:color="000000"/>
            </w:tcBorders>
            <w:tcMar>
              <w:left w:w="28" w:type="dxa"/>
              <w:right w:w="28" w:type="dxa"/>
            </w:tcMar>
            <w:vAlign w:val="center"/>
            <w:hideMark/>
          </w:tcPr>
          <w:p w14:paraId="14449050" w14:textId="77777777" w:rsidR="00B80322" w:rsidRPr="007E098C" w:rsidRDefault="00B80322" w:rsidP="00B80322">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tcMar>
              <w:left w:w="28" w:type="dxa"/>
              <w:right w:w="28" w:type="dxa"/>
            </w:tcMar>
            <w:vAlign w:val="center"/>
            <w:hideMark/>
          </w:tcPr>
          <w:p w14:paraId="2561075C" w14:textId="77777777" w:rsidR="00B80322" w:rsidRPr="007E098C" w:rsidRDefault="00B80322" w:rsidP="00B80322">
            <w:pPr>
              <w:jc w:val="center"/>
              <w:rPr>
                <w:color w:val="000000"/>
                <w:sz w:val="20"/>
                <w:szCs w:val="20"/>
              </w:rPr>
            </w:pPr>
            <w:r w:rsidRPr="007E098C">
              <w:rPr>
                <w:color w:val="000000"/>
                <w:sz w:val="20"/>
                <w:szCs w:val="20"/>
              </w:rPr>
              <w:t>0,02588</w:t>
            </w:r>
          </w:p>
        </w:tc>
        <w:tc>
          <w:tcPr>
            <w:tcW w:w="702" w:type="pct"/>
            <w:tcBorders>
              <w:top w:val="nil"/>
              <w:left w:val="nil"/>
              <w:bottom w:val="single" w:sz="4" w:space="0" w:color="000000"/>
              <w:right w:val="single" w:sz="4" w:space="0" w:color="000000"/>
            </w:tcBorders>
            <w:tcMar>
              <w:left w:w="28" w:type="dxa"/>
              <w:right w:w="28" w:type="dxa"/>
            </w:tcMar>
            <w:vAlign w:val="center"/>
            <w:hideMark/>
          </w:tcPr>
          <w:p w14:paraId="1664140A" w14:textId="77777777" w:rsidR="00B80322" w:rsidRPr="007E098C" w:rsidRDefault="00B80322" w:rsidP="00B80322">
            <w:pPr>
              <w:jc w:val="center"/>
              <w:rPr>
                <w:color w:val="000000"/>
                <w:sz w:val="20"/>
                <w:szCs w:val="20"/>
              </w:rPr>
            </w:pPr>
            <w:r w:rsidRPr="007E098C">
              <w:rPr>
                <w:color w:val="000000"/>
                <w:sz w:val="20"/>
                <w:szCs w:val="20"/>
              </w:rPr>
              <w:t>0,996586</w:t>
            </w:r>
          </w:p>
        </w:tc>
        <w:tc>
          <w:tcPr>
            <w:tcW w:w="760" w:type="pct"/>
            <w:tcBorders>
              <w:top w:val="nil"/>
              <w:left w:val="nil"/>
              <w:bottom w:val="single" w:sz="4" w:space="0" w:color="000000"/>
              <w:right w:val="single" w:sz="4" w:space="0" w:color="000000"/>
            </w:tcBorders>
            <w:tcMar>
              <w:left w:w="28" w:type="dxa"/>
              <w:right w:w="28" w:type="dxa"/>
            </w:tcMar>
            <w:vAlign w:val="center"/>
            <w:hideMark/>
          </w:tcPr>
          <w:p w14:paraId="18617F47" w14:textId="77777777" w:rsidR="00B80322" w:rsidRPr="007E098C" w:rsidRDefault="00B80322" w:rsidP="00B80322">
            <w:pPr>
              <w:jc w:val="center"/>
              <w:rPr>
                <w:color w:val="000000"/>
                <w:sz w:val="20"/>
                <w:szCs w:val="20"/>
              </w:rPr>
            </w:pPr>
            <w:r w:rsidRPr="007E098C">
              <w:rPr>
                <w:color w:val="000000"/>
                <w:sz w:val="20"/>
                <w:szCs w:val="20"/>
              </w:rPr>
              <w:t>0,99919</w:t>
            </w:r>
          </w:p>
        </w:tc>
        <w:tc>
          <w:tcPr>
            <w:tcW w:w="823" w:type="pct"/>
            <w:tcBorders>
              <w:top w:val="nil"/>
              <w:left w:val="nil"/>
              <w:bottom w:val="single" w:sz="4" w:space="0" w:color="000000"/>
              <w:right w:val="single" w:sz="4" w:space="0" w:color="000000"/>
            </w:tcBorders>
            <w:tcMar>
              <w:left w:w="28" w:type="dxa"/>
              <w:right w:w="28" w:type="dxa"/>
            </w:tcMar>
            <w:vAlign w:val="center"/>
            <w:hideMark/>
          </w:tcPr>
          <w:p w14:paraId="6F5C90BF" w14:textId="77777777" w:rsidR="00B80322" w:rsidRPr="007E098C" w:rsidRDefault="00B80322" w:rsidP="00B80322">
            <w:pPr>
              <w:jc w:val="center"/>
              <w:rPr>
                <w:color w:val="000000"/>
                <w:sz w:val="20"/>
                <w:szCs w:val="20"/>
              </w:rPr>
            </w:pPr>
            <w:r w:rsidRPr="007E098C">
              <w:rPr>
                <w:color w:val="000000"/>
                <w:sz w:val="20"/>
                <w:szCs w:val="20"/>
              </w:rPr>
              <w:t>0,7311</w:t>
            </w:r>
          </w:p>
        </w:tc>
      </w:tr>
    </w:tbl>
    <w:p w14:paraId="58B49566" w14:textId="77777777" w:rsidR="00A84156" w:rsidRPr="007E098C" w:rsidRDefault="00A84156" w:rsidP="0068658C">
      <w:pPr>
        <w:spacing w:line="276" w:lineRule="auto"/>
        <w:jc w:val="both"/>
        <w:rPr>
          <w:color w:val="000000" w:themeColor="text1"/>
        </w:rPr>
      </w:pPr>
    </w:p>
    <w:p w14:paraId="22D44385" w14:textId="020E96BD" w:rsidR="00EC7298" w:rsidRPr="007E098C" w:rsidRDefault="00EC7298" w:rsidP="00EC7298">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103</w:t>
      </w:r>
      <w:r w:rsidRPr="007E098C">
        <w:rPr>
          <w:b w:val="0"/>
          <w:sz w:val="24"/>
          <w:szCs w:val="24"/>
        </w:rPr>
        <w:fldChar w:fldCharType="end"/>
      </w:r>
      <w:r w:rsidRPr="007E098C">
        <w:rPr>
          <w:b w:val="0"/>
          <w:sz w:val="24"/>
          <w:szCs w:val="24"/>
        </w:rPr>
        <w:t>. Расчет потерь теплоносителя</w:t>
      </w:r>
    </w:p>
    <w:tbl>
      <w:tblPr>
        <w:tblW w:w="5000" w:type="pct"/>
        <w:jc w:val="center"/>
        <w:tblLook w:val="04A0" w:firstRow="1" w:lastRow="0" w:firstColumn="1" w:lastColumn="0" w:noHBand="0" w:noVBand="1"/>
      </w:tblPr>
      <w:tblGrid>
        <w:gridCol w:w="5085"/>
        <w:gridCol w:w="3692"/>
      </w:tblGrid>
      <w:tr w:rsidR="004A1471" w:rsidRPr="007E098C" w14:paraId="7A9EE60E" w14:textId="77777777" w:rsidTr="008C549A">
        <w:trPr>
          <w:trHeight w:val="20"/>
          <w:tblHeader/>
          <w:jc w:val="center"/>
        </w:trPr>
        <w:tc>
          <w:tcPr>
            <w:tcW w:w="2897" w:type="pct"/>
            <w:tcBorders>
              <w:top w:val="single" w:sz="4" w:space="0" w:color="000000"/>
              <w:left w:val="single" w:sz="4" w:space="0" w:color="000000"/>
              <w:bottom w:val="single" w:sz="4" w:space="0" w:color="000000"/>
              <w:right w:val="single" w:sz="4" w:space="0" w:color="000000"/>
            </w:tcBorders>
            <w:vAlign w:val="center"/>
            <w:hideMark/>
          </w:tcPr>
          <w:p w14:paraId="442F1A83" w14:textId="77777777" w:rsidR="004A1471" w:rsidRPr="007E098C" w:rsidRDefault="004A1471" w:rsidP="008C549A">
            <w:pPr>
              <w:jc w:val="center"/>
              <w:rPr>
                <w:bCs/>
                <w:color w:val="000000"/>
                <w:sz w:val="20"/>
                <w:szCs w:val="20"/>
              </w:rPr>
            </w:pPr>
            <w:r w:rsidRPr="007E098C">
              <w:rPr>
                <w:bCs/>
                <w:color w:val="000000"/>
                <w:sz w:val="20"/>
                <w:szCs w:val="20"/>
              </w:rPr>
              <w:t>Параметр</w:t>
            </w:r>
          </w:p>
        </w:tc>
        <w:tc>
          <w:tcPr>
            <w:tcW w:w="2103" w:type="pct"/>
            <w:tcBorders>
              <w:top w:val="single" w:sz="4" w:space="0" w:color="000000"/>
              <w:left w:val="nil"/>
              <w:bottom w:val="single" w:sz="4" w:space="0" w:color="000000"/>
              <w:right w:val="single" w:sz="4" w:space="0" w:color="000000"/>
            </w:tcBorders>
            <w:vAlign w:val="center"/>
            <w:hideMark/>
          </w:tcPr>
          <w:p w14:paraId="5E18DB38" w14:textId="77777777" w:rsidR="004A1471" w:rsidRPr="007E098C" w:rsidRDefault="004A1471" w:rsidP="008C549A">
            <w:pPr>
              <w:jc w:val="center"/>
              <w:rPr>
                <w:bCs/>
                <w:color w:val="000000"/>
                <w:sz w:val="20"/>
                <w:szCs w:val="20"/>
              </w:rPr>
            </w:pPr>
            <w:r w:rsidRPr="007E098C">
              <w:rPr>
                <w:bCs/>
                <w:color w:val="000000"/>
                <w:sz w:val="20"/>
                <w:szCs w:val="20"/>
              </w:rPr>
              <w:t>Значение</w:t>
            </w:r>
          </w:p>
        </w:tc>
      </w:tr>
      <w:tr w:rsidR="009E22D3" w:rsidRPr="007E098C" w14:paraId="644EB893"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CECAACF" w14:textId="77777777" w:rsidR="009E22D3" w:rsidRPr="007E098C" w:rsidRDefault="009E22D3" w:rsidP="009E22D3">
            <w:pPr>
              <w:jc w:val="center"/>
              <w:rPr>
                <w:color w:val="000000"/>
                <w:sz w:val="20"/>
                <w:szCs w:val="20"/>
              </w:rPr>
            </w:pPr>
            <w:r w:rsidRPr="007E098C">
              <w:rPr>
                <w:color w:val="000000"/>
                <w:sz w:val="20"/>
                <w:szCs w:val="20"/>
              </w:rPr>
              <w:t>Суммарная нагрузка на отопление, Гкал/ч</w:t>
            </w:r>
          </w:p>
        </w:tc>
        <w:tc>
          <w:tcPr>
            <w:tcW w:w="2103" w:type="pct"/>
            <w:tcBorders>
              <w:top w:val="nil"/>
              <w:left w:val="nil"/>
              <w:bottom w:val="single" w:sz="4" w:space="0" w:color="000000"/>
              <w:right w:val="single" w:sz="4" w:space="0" w:color="000000"/>
            </w:tcBorders>
            <w:shd w:val="clear" w:color="000000" w:fill="FFFFFF"/>
            <w:vAlign w:val="bottom"/>
          </w:tcPr>
          <w:p w14:paraId="5E61ADA0" w14:textId="77777777" w:rsidR="009E22D3" w:rsidRPr="007E098C" w:rsidRDefault="009E22D3" w:rsidP="009E22D3">
            <w:pPr>
              <w:jc w:val="center"/>
              <w:rPr>
                <w:color w:val="000000"/>
                <w:sz w:val="20"/>
                <w:szCs w:val="20"/>
              </w:rPr>
            </w:pPr>
            <w:r w:rsidRPr="007E098C">
              <w:rPr>
                <w:color w:val="000000"/>
                <w:sz w:val="20"/>
                <w:szCs w:val="20"/>
              </w:rPr>
              <w:t>0.741837</w:t>
            </w:r>
          </w:p>
        </w:tc>
      </w:tr>
      <w:tr w:rsidR="009E22D3" w:rsidRPr="007E098C" w14:paraId="65A123DA"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B0BDD5C" w14:textId="77777777" w:rsidR="009E22D3" w:rsidRPr="007E098C" w:rsidRDefault="009E22D3" w:rsidP="009E22D3">
            <w:pPr>
              <w:jc w:val="center"/>
              <w:rPr>
                <w:color w:val="000000"/>
                <w:sz w:val="20"/>
                <w:szCs w:val="20"/>
              </w:rPr>
            </w:pPr>
            <w:r w:rsidRPr="007E098C">
              <w:rPr>
                <w:color w:val="000000"/>
                <w:sz w:val="20"/>
                <w:szCs w:val="20"/>
              </w:rPr>
              <w:t>Нагрузка на отопление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5137D2DC" w14:textId="77777777" w:rsidR="009E22D3" w:rsidRPr="007E098C" w:rsidRDefault="009E22D3" w:rsidP="009E22D3">
            <w:pPr>
              <w:jc w:val="center"/>
              <w:rPr>
                <w:color w:val="000000"/>
                <w:sz w:val="20"/>
                <w:szCs w:val="20"/>
              </w:rPr>
            </w:pPr>
            <w:r w:rsidRPr="007E098C">
              <w:rPr>
                <w:color w:val="000000"/>
                <w:sz w:val="20"/>
                <w:szCs w:val="20"/>
              </w:rPr>
              <w:t>0.000000</w:t>
            </w:r>
          </w:p>
        </w:tc>
      </w:tr>
      <w:tr w:rsidR="009E22D3" w:rsidRPr="007E098C" w14:paraId="19EDF463"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1E94B8B" w14:textId="77777777" w:rsidR="009E22D3" w:rsidRPr="007E098C" w:rsidRDefault="009E22D3" w:rsidP="009E22D3">
            <w:pPr>
              <w:jc w:val="center"/>
              <w:rPr>
                <w:color w:val="000000"/>
                <w:sz w:val="20"/>
                <w:szCs w:val="20"/>
              </w:rPr>
            </w:pPr>
            <w:r w:rsidRPr="007E098C">
              <w:rPr>
                <w:color w:val="000000"/>
                <w:sz w:val="20"/>
                <w:szCs w:val="20"/>
              </w:rPr>
              <w:t>Нагрузка на отопление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1E03FC2C" w14:textId="77777777" w:rsidR="009E22D3" w:rsidRPr="007E098C" w:rsidRDefault="009E22D3" w:rsidP="009E22D3">
            <w:pPr>
              <w:jc w:val="center"/>
              <w:rPr>
                <w:color w:val="000000"/>
                <w:sz w:val="20"/>
                <w:szCs w:val="20"/>
              </w:rPr>
            </w:pPr>
            <w:r w:rsidRPr="007E098C">
              <w:rPr>
                <w:color w:val="000000"/>
                <w:sz w:val="20"/>
                <w:szCs w:val="20"/>
              </w:rPr>
              <w:t>0.741837</w:t>
            </w:r>
          </w:p>
        </w:tc>
      </w:tr>
      <w:tr w:rsidR="009E22D3" w:rsidRPr="007E098C" w14:paraId="3F798F2C"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8C5299E" w14:textId="77777777" w:rsidR="009E22D3" w:rsidRPr="007E098C" w:rsidRDefault="009E22D3" w:rsidP="009E22D3">
            <w:pPr>
              <w:jc w:val="center"/>
              <w:rPr>
                <w:color w:val="000000"/>
                <w:sz w:val="20"/>
                <w:szCs w:val="20"/>
              </w:rPr>
            </w:pPr>
            <w:r w:rsidRPr="007E098C">
              <w:rPr>
                <w:color w:val="000000"/>
                <w:sz w:val="20"/>
                <w:szCs w:val="20"/>
              </w:rPr>
              <w:t>Суммарная нагрузка на вентиляцию, Гкал/ч</w:t>
            </w:r>
          </w:p>
        </w:tc>
        <w:tc>
          <w:tcPr>
            <w:tcW w:w="2103" w:type="pct"/>
            <w:tcBorders>
              <w:top w:val="nil"/>
              <w:left w:val="nil"/>
              <w:bottom w:val="single" w:sz="4" w:space="0" w:color="000000"/>
              <w:right w:val="single" w:sz="4" w:space="0" w:color="000000"/>
            </w:tcBorders>
            <w:shd w:val="clear" w:color="000000" w:fill="FFFFFF"/>
            <w:vAlign w:val="bottom"/>
          </w:tcPr>
          <w:p w14:paraId="1EDA8052" w14:textId="77777777" w:rsidR="009E22D3" w:rsidRPr="007E098C" w:rsidRDefault="009E22D3" w:rsidP="009E22D3">
            <w:pPr>
              <w:jc w:val="center"/>
              <w:rPr>
                <w:color w:val="000000"/>
                <w:sz w:val="20"/>
                <w:szCs w:val="20"/>
              </w:rPr>
            </w:pPr>
            <w:r w:rsidRPr="007E098C">
              <w:rPr>
                <w:color w:val="000000"/>
                <w:sz w:val="20"/>
                <w:szCs w:val="20"/>
              </w:rPr>
              <w:t>0.000000</w:t>
            </w:r>
          </w:p>
        </w:tc>
      </w:tr>
      <w:tr w:rsidR="009E22D3" w:rsidRPr="007E098C" w14:paraId="00B4AE65"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5766C78" w14:textId="77777777" w:rsidR="009E22D3" w:rsidRPr="007E098C" w:rsidRDefault="009E22D3" w:rsidP="009E22D3">
            <w:pPr>
              <w:jc w:val="center"/>
              <w:rPr>
                <w:color w:val="000000"/>
                <w:sz w:val="20"/>
                <w:szCs w:val="20"/>
              </w:rPr>
            </w:pPr>
            <w:r w:rsidRPr="007E098C">
              <w:rPr>
                <w:color w:val="000000"/>
                <w:sz w:val="20"/>
                <w:szCs w:val="20"/>
              </w:rPr>
              <w:t>Нагрузка на вентиляцию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1B2BF723" w14:textId="77777777" w:rsidR="009E22D3" w:rsidRPr="007E098C" w:rsidRDefault="009E22D3" w:rsidP="009E22D3">
            <w:pPr>
              <w:jc w:val="center"/>
              <w:rPr>
                <w:color w:val="000000"/>
                <w:sz w:val="20"/>
                <w:szCs w:val="20"/>
              </w:rPr>
            </w:pPr>
            <w:r w:rsidRPr="007E098C">
              <w:rPr>
                <w:color w:val="000000"/>
                <w:sz w:val="20"/>
                <w:szCs w:val="20"/>
              </w:rPr>
              <w:t>0.000000</w:t>
            </w:r>
          </w:p>
        </w:tc>
      </w:tr>
      <w:tr w:rsidR="009E22D3" w:rsidRPr="007E098C" w14:paraId="412AF44E"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E930068" w14:textId="77777777" w:rsidR="009E22D3" w:rsidRPr="007E098C" w:rsidRDefault="009E22D3" w:rsidP="009E22D3">
            <w:pPr>
              <w:jc w:val="center"/>
              <w:rPr>
                <w:color w:val="000000"/>
                <w:sz w:val="20"/>
                <w:szCs w:val="20"/>
              </w:rPr>
            </w:pPr>
            <w:r w:rsidRPr="007E098C">
              <w:rPr>
                <w:color w:val="000000"/>
                <w:sz w:val="20"/>
                <w:szCs w:val="20"/>
              </w:rPr>
              <w:t>Нагрузка на вентиляцию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58835399" w14:textId="77777777" w:rsidR="009E22D3" w:rsidRPr="007E098C" w:rsidRDefault="009E22D3" w:rsidP="009E22D3">
            <w:pPr>
              <w:jc w:val="center"/>
              <w:rPr>
                <w:color w:val="000000"/>
                <w:sz w:val="20"/>
                <w:szCs w:val="20"/>
              </w:rPr>
            </w:pPr>
            <w:r w:rsidRPr="007E098C">
              <w:rPr>
                <w:color w:val="000000"/>
                <w:sz w:val="20"/>
                <w:szCs w:val="20"/>
              </w:rPr>
              <w:t>0.000000</w:t>
            </w:r>
          </w:p>
        </w:tc>
      </w:tr>
      <w:tr w:rsidR="009E22D3" w:rsidRPr="007E098C" w14:paraId="450FA6AE"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7EB1CB8" w14:textId="77777777" w:rsidR="009E22D3" w:rsidRPr="007E098C" w:rsidRDefault="009E22D3" w:rsidP="009E22D3">
            <w:pPr>
              <w:jc w:val="center"/>
              <w:rPr>
                <w:color w:val="000000"/>
                <w:sz w:val="20"/>
                <w:szCs w:val="20"/>
              </w:rPr>
            </w:pPr>
            <w:r w:rsidRPr="007E098C">
              <w:rPr>
                <w:color w:val="000000"/>
                <w:sz w:val="20"/>
                <w:szCs w:val="20"/>
              </w:rPr>
              <w:t>Суммарная нагрузка на ГВС, Гкал/ч</w:t>
            </w:r>
          </w:p>
        </w:tc>
        <w:tc>
          <w:tcPr>
            <w:tcW w:w="2103" w:type="pct"/>
            <w:tcBorders>
              <w:top w:val="nil"/>
              <w:left w:val="nil"/>
              <w:bottom w:val="single" w:sz="4" w:space="0" w:color="000000"/>
              <w:right w:val="single" w:sz="4" w:space="0" w:color="000000"/>
            </w:tcBorders>
            <w:shd w:val="clear" w:color="000000" w:fill="FFFFFF"/>
            <w:vAlign w:val="bottom"/>
          </w:tcPr>
          <w:p w14:paraId="01B98428" w14:textId="77777777" w:rsidR="009E22D3" w:rsidRPr="007E098C" w:rsidRDefault="009E22D3" w:rsidP="009E22D3">
            <w:pPr>
              <w:jc w:val="center"/>
              <w:rPr>
                <w:color w:val="000000"/>
                <w:sz w:val="20"/>
                <w:szCs w:val="20"/>
              </w:rPr>
            </w:pPr>
            <w:r w:rsidRPr="007E098C">
              <w:rPr>
                <w:color w:val="000000"/>
                <w:sz w:val="20"/>
                <w:szCs w:val="20"/>
              </w:rPr>
              <w:t>0.025880</w:t>
            </w:r>
          </w:p>
        </w:tc>
      </w:tr>
      <w:tr w:rsidR="009E22D3" w:rsidRPr="007E098C" w14:paraId="75F453C2"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47A4B3E" w14:textId="77777777" w:rsidR="009E22D3" w:rsidRPr="007E098C" w:rsidRDefault="009E22D3" w:rsidP="009E22D3">
            <w:pPr>
              <w:jc w:val="center"/>
              <w:rPr>
                <w:color w:val="000000"/>
                <w:sz w:val="20"/>
                <w:szCs w:val="20"/>
              </w:rPr>
            </w:pPr>
            <w:r w:rsidRPr="007E098C">
              <w:rPr>
                <w:color w:val="000000"/>
                <w:sz w:val="20"/>
                <w:szCs w:val="20"/>
              </w:rPr>
              <w:t>Нагрузка на ГВС (открытая),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62A52E76" w14:textId="77777777" w:rsidR="009E22D3" w:rsidRPr="007E098C" w:rsidRDefault="009E22D3" w:rsidP="009E22D3">
            <w:pPr>
              <w:jc w:val="center"/>
              <w:rPr>
                <w:color w:val="000000"/>
                <w:sz w:val="20"/>
                <w:szCs w:val="20"/>
              </w:rPr>
            </w:pPr>
            <w:r w:rsidRPr="007E098C">
              <w:rPr>
                <w:color w:val="000000"/>
                <w:sz w:val="20"/>
                <w:szCs w:val="20"/>
              </w:rPr>
              <w:t>0.025880</w:t>
            </w:r>
          </w:p>
        </w:tc>
      </w:tr>
      <w:tr w:rsidR="009E22D3" w:rsidRPr="007E098C" w14:paraId="3EE5C5FC"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93E3316" w14:textId="77777777" w:rsidR="009E22D3" w:rsidRPr="007E098C" w:rsidRDefault="009E22D3" w:rsidP="009E22D3">
            <w:pPr>
              <w:jc w:val="center"/>
              <w:rPr>
                <w:color w:val="000000"/>
                <w:sz w:val="20"/>
                <w:szCs w:val="20"/>
              </w:rPr>
            </w:pPr>
            <w:r w:rsidRPr="007E098C">
              <w:rPr>
                <w:color w:val="000000"/>
                <w:sz w:val="20"/>
                <w:szCs w:val="20"/>
              </w:rPr>
              <w:t>Нагрузка на ГВС (закрытая),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223AA557" w14:textId="77777777" w:rsidR="009E22D3" w:rsidRPr="007E098C" w:rsidRDefault="009E22D3" w:rsidP="009E22D3">
            <w:pPr>
              <w:jc w:val="center"/>
              <w:rPr>
                <w:color w:val="000000"/>
                <w:sz w:val="20"/>
                <w:szCs w:val="20"/>
              </w:rPr>
            </w:pPr>
            <w:r w:rsidRPr="007E098C">
              <w:rPr>
                <w:color w:val="000000"/>
                <w:sz w:val="20"/>
                <w:szCs w:val="20"/>
              </w:rPr>
              <w:t>0.000000</w:t>
            </w:r>
          </w:p>
        </w:tc>
      </w:tr>
      <w:tr w:rsidR="009E22D3" w:rsidRPr="007E098C" w14:paraId="1410FAB2"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FE9240D" w14:textId="77777777" w:rsidR="009E22D3" w:rsidRPr="007E098C" w:rsidRDefault="009E22D3" w:rsidP="009E22D3">
            <w:pPr>
              <w:jc w:val="center"/>
              <w:rPr>
                <w:color w:val="000000"/>
                <w:sz w:val="20"/>
                <w:szCs w:val="20"/>
              </w:rPr>
            </w:pPr>
            <w:r w:rsidRPr="007E098C">
              <w:rPr>
                <w:color w:val="000000"/>
                <w:sz w:val="20"/>
                <w:szCs w:val="20"/>
              </w:rPr>
              <w:t xml:space="preserve">Объем воды в подающем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7E18AF7B" w14:textId="77777777" w:rsidR="009E22D3" w:rsidRPr="007E098C" w:rsidRDefault="009E22D3" w:rsidP="009E22D3">
            <w:pPr>
              <w:jc w:val="center"/>
              <w:rPr>
                <w:color w:val="000000"/>
                <w:sz w:val="20"/>
                <w:szCs w:val="20"/>
              </w:rPr>
            </w:pPr>
            <w:r w:rsidRPr="007E098C">
              <w:rPr>
                <w:color w:val="000000"/>
                <w:sz w:val="20"/>
                <w:szCs w:val="20"/>
              </w:rPr>
              <w:t>2.831910</w:t>
            </w:r>
          </w:p>
        </w:tc>
      </w:tr>
      <w:tr w:rsidR="009E22D3" w:rsidRPr="007E098C" w14:paraId="67BCF375"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6A6E3FA0" w14:textId="77777777" w:rsidR="009E22D3" w:rsidRPr="007E098C" w:rsidRDefault="009E22D3" w:rsidP="009E22D3">
            <w:pPr>
              <w:jc w:val="center"/>
              <w:rPr>
                <w:color w:val="000000"/>
                <w:sz w:val="20"/>
                <w:szCs w:val="20"/>
              </w:rPr>
            </w:pPr>
            <w:r w:rsidRPr="007E098C">
              <w:rPr>
                <w:color w:val="000000"/>
                <w:sz w:val="20"/>
                <w:szCs w:val="20"/>
              </w:rPr>
              <w:t xml:space="preserve">Объем воды в обратном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228BC979" w14:textId="77777777" w:rsidR="009E22D3" w:rsidRPr="007E098C" w:rsidRDefault="009E22D3" w:rsidP="009E22D3">
            <w:pPr>
              <w:jc w:val="center"/>
              <w:rPr>
                <w:color w:val="000000"/>
                <w:sz w:val="20"/>
                <w:szCs w:val="20"/>
              </w:rPr>
            </w:pPr>
            <w:r w:rsidRPr="007E098C">
              <w:rPr>
                <w:color w:val="000000"/>
                <w:sz w:val="20"/>
                <w:szCs w:val="20"/>
              </w:rPr>
              <w:t>2.831910</w:t>
            </w:r>
          </w:p>
        </w:tc>
      </w:tr>
      <w:tr w:rsidR="009E22D3" w:rsidRPr="007E098C" w14:paraId="7291DB7D"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6D4BACD" w14:textId="77777777" w:rsidR="009E22D3" w:rsidRPr="007E098C" w:rsidRDefault="009E22D3" w:rsidP="009E22D3">
            <w:pPr>
              <w:jc w:val="center"/>
              <w:rPr>
                <w:color w:val="000000"/>
                <w:sz w:val="20"/>
                <w:szCs w:val="20"/>
              </w:rPr>
            </w:pPr>
            <w:r w:rsidRPr="007E098C">
              <w:rPr>
                <w:color w:val="000000"/>
                <w:sz w:val="20"/>
                <w:szCs w:val="20"/>
              </w:rPr>
              <w:t xml:space="preserve">Объем воды в системе отопления,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3A0F2882" w14:textId="77777777" w:rsidR="009E22D3" w:rsidRPr="007E098C" w:rsidRDefault="009E22D3" w:rsidP="009E22D3">
            <w:pPr>
              <w:jc w:val="center"/>
              <w:rPr>
                <w:color w:val="000000"/>
                <w:sz w:val="20"/>
                <w:szCs w:val="20"/>
              </w:rPr>
            </w:pPr>
            <w:r w:rsidRPr="007E098C">
              <w:rPr>
                <w:color w:val="000000"/>
                <w:sz w:val="20"/>
                <w:szCs w:val="20"/>
              </w:rPr>
              <w:t>17.952455</w:t>
            </w:r>
          </w:p>
        </w:tc>
      </w:tr>
      <w:tr w:rsidR="009E22D3" w:rsidRPr="007E098C" w14:paraId="437F208B"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609E4990" w14:textId="77777777" w:rsidR="009E22D3" w:rsidRPr="007E098C" w:rsidRDefault="009E22D3" w:rsidP="009E22D3">
            <w:pPr>
              <w:jc w:val="center"/>
              <w:rPr>
                <w:color w:val="000000"/>
                <w:sz w:val="20"/>
                <w:szCs w:val="20"/>
              </w:rPr>
            </w:pPr>
            <w:r w:rsidRPr="007E098C">
              <w:rPr>
                <w:color w:val="000000"/>
                <w:sz w:val="20"/>
                <w:szCs w:val="20"/>
              </w:rPr>
              <w:t xml:space="preserve">Объем воды в системе вентиляции,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3378FC98" w14:textId="77777777" w:rsidR="009E22D3" w:rsidRPr="007E098C" w:rsidRDefault="009E22D3" w:rsidP="009E22D3">
            <w:pPr>
              <w:jc w:val="center"/>
              <w:rPr>
                <w:color w:val="000000"/>
                <w:sz w:val="20"/>
                <w:szCs w:val="20"/>
              </w:rPr>
            </w:pPr>
            <w:r w:rsidRPr="007E098C">
              <w:rPr>
                <w:color w:val="000000"/>
                <w:sz w:val="20"/>
                <w:szCs w:val="20"/>
              </w:rPr>
              <w:t>0.000000</w:t>
            </w:r>
          </w:p>
        </w:tc>
      </w:tr>
      <w:tr w:rsidR="009E22D3" w:rsidRPr="007E098C" w14:paraId="3371832F"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F105FB7" w14:textId="77777777" w:rsidR="009E22D3" w:rsidRPr="007E098C" w:rsidRDefault="009E22D3" w:rsidP="009E22D3">
            <w:pPr>
              <w:jc w:val="center"/>
              <w:rPr>
                <w:color w:val="000000"/>
                <w:sz w:val="20"/>
                <w:szCs w:val="20"/>
              </w:rPr>
            </w:pPr>
            <w:r w:rsidRPr="007E098C">
              <w:rPr>
                <w:color w:val="000000"/>
                <w:sz w:val="20"/>
                <w:szCs w:val="20"/>
              </w:rPr>
              <w:t xml:space="preserve">Объем воды в системе ГВС,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3234ECE9" w14:textId="77777777" w:rsidR="009E22D3" w:rsidRPr="007E098C" w:rsidRDefault="009E22D3" w:rsidP="009E22D3">
            <w:pPr>
              <w:jc w:val="center"/>
              <w:rPr>
                <w:color w:val="000000"/>
                <w:sz w:val="20"/>
                <w:szCs w:val="20"/>
              </w:rPr>
            </w:pPr>
            <w:r w:rsidRPr="007E098C">
              <w:rPr>
                <w:color w:val="000000"/>
                <w:sz w:val="20"/>
                <w:szCs w:val="20"/>
              </w:rPr>
              <w:t>0.155280</w:t>
            </w:r>
          </w:p>
        </w:tc>
      </w:tr>
      <w:tr w:rsidR="009E22D3" w:rsidRPr="007E098C" w14:paraId="30B4E553"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4C26211" w14:textId="77777777" w:rsidR="009E22D3" w:rsidRPr="007E098C" w:rsidRDefault="009E22D3" w:rsidP="009E22D3">
            <w:pPr>
              <w:jc w:val="center"/>
              <w:rPr>
                <w:color w:val="000000"/>
                <w:sz w:val="20"/>
                <w:szCs w:val="20"/>
              </w:rPr>
            </w:pPr>
            <w:r w:rsidRPr="007E098C">
              <w:rPr>
                <w:color w:val="000000"/>
                <w:sz w:val="20"/>
                <w:szCs w:val="20"/>
              </w:rPr>
              <w:t>Суммарный объем воды, куб. м</w:t>
            </w:r>
          </w:p>
        </w:tc>
        <w:tc>
          <w:tcPr>
            <w:tcW w:w="2103" w:type="pct"/>
            <w:tcBorders>
              <w:top w:val="nil"/>
              <w:left w:val="nil"/>
              <w:bottom w:val="single" w:sz="4" w:space="0" w:color="000000"/>
              <w:right w:val="single" w:sz="4" w:space="0" w:color="000000"/>
            </w:tcBorders>
            <w:shd w:val="clear" w:color="000000" w:fill="FFFFFF"/>
            <w:vAlign w:val="bottom"/>
          </w:tcPr>
          <w:p w14:paraId="5038DE4C" w14:textId="77777777" w:rsidR="009E22D3" w:rsidRPr="007E098C" w:rsidRDefault="009E22D3" w:rsidP="009E22D3">
            <w:pPr>
              <w:jc w:val="center"/>
              <w:rPr>
                <w:color w:val="000000"/>
                <w:sz w:val="20"/>
                <w:szCs w:val="20"/>
              </w:rPr>
            </w:pPr>
            <w:r w:rsidRPr="007E098C">
              <w:rPr>
                <w:color w:val="000000"/>
                <w:sz w:val="20"/>
                <w:szCs w:val="20"/>
              </w:rPr>
              <w:t>23.771555</w:t>
            </w:r>
          </w:p>
        </w:tc>
      </w:tr>
    </w:tbl>
    <w:p w14:paraId="26CE6138" w14:textId="77777777" w:rsidR="00A84156" w:rsidRPr="007E098C" w:rsidRDefault="00A84156" w:rsidP="0068658C">
      <w:pPr>
        <w:spacing w:line="276" w:lineRule="auto"/>
        <w:jc w:val="both"/>
        <w:rPr>
          <w:color w:val="000000" w:themeColor="text1"/>
        </w:rPr>
      </w:pPr>
    </w:p>
    <w:p w14:paraId="5674606F" w14:textId="702A9586" w:rsidR="00EC7298" w:rsidRPr="007E098C" w:rsidRDefault="00EC7298" w:rsidP="00EC7298">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104</w:t>
      </w:r>
      <w:r w:rsidRPr="007E098C">
        <w:rPr>
          <w:b w:val="0"/>
          <w:sz w:val="24"/>
          <w:szCs w:val="24"/>
        </w:rPr>
        <w:fldChar w:fldCharType="end"/>
      </w:r>
      <w:r w:rsidRPr="007E098C">
        <w:rPr>
          <w:b w:val="0"/>
          <w:sz w:val="24"/>
          <w:szCs w:val="24"/>
        </w:rPr>
        <w:t>. Перечень отключенных трубопроводов по результатам моделирования аварийной ситуации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0"/>
        <w:gridCol w:w="1069"/>
        <w:gridCol w:w="625"/>
        <w:gridCol w:w="1055"/>
        <w:gridCol w:w="1188"/>
        <w:gridCol w:w="1111"/>
        <w:gridCol w:w="621"/>
        <w:gridCol w:w="1109"/>
        <w:gridCol w:w="929"/>
      </w:tblGrid>
      <w:tr w:rsidR="00B80322" w:rsidRPr="007E098C" w14:paraId="75A44EEB" w14:textId="77777777" w:rsidTr="007A164E">
        <w:trPr>
          <w:trHeight w:val="20"/>
          <w:jc w:val="center"/>
        </w:trPr>
        <w:tc>
          <w:tcPr>
            <w:tcW w:w="601" w:type="pct"/>
            <w:tcMar>
              <w:left w:w="28" w:type="dxa"/>
              <w:right w:w="28" w:type="dxa"/>
            </w:tcMar>
            <w:vAlign w:val="center"/>
            <w:hideMark/>
          </w:tcPr>
          <w:p w14:paraId="49A459EA" w14:textId="77777777" w:rsidR="00B80322" w:rsidRPr="007E098C" w:rsidRDefault="00B80322" w:rsidP="00B80322">
            <w:pPr>
              <w:jc w:val="center"/>
              <w:rPr>
                <w:bCs/>
                <w:color w:val="000000"/>
                <w:sz w:val="20"/>
                <w:szCs w:val="20"/>
              </w:rPr>
            </w:pPr>
            <w:r w:rsidRPr="007E098C">
              <w:rPr>
                <w:bCs/>
                <w:color w:val="000000"/>
                <w:sz w:val="20"/>
                <w:szCs w:val="20"/>
              </w:rPr>
              <w:t>Наименование начала участка</w:t>
            </w:r>
          </w:p>
        </w:tc>
        <w:tc>
          <w:tcPr>
            <w:tcW w:w="601" w:type="pct"/>
            <w:tcMar>
              <w:left w:w="28" w:type="dxa"/>
              <w:right w:w="28" w:type="dxa"/>
            </w:tcMar>
            <w:vAlign w:val="center"/>
            <w:hideMark/>
          </w:tcPr>
          <w:p w14:paraId="411A4CCF" w14:textId="77777777" w:rsidR="00B80322" w:rsidRPr="007E098C" w:rsidRDefault="00B80322" w:rsidP="00B80322">
            <w:pPr>
              <w:jc w:val="center"/>
              <w:rPr>
                <w:bCs/>
                <w:color w:val="000000"/>
                <w:sz w:val="20"/>
                <w:szCs w:val="20"/>
              </w:rPr>
            </w:pPr>
            <w:r w:rsidRPr="007E098C">
              <w:rPr>
                <w:bCs/>
                <w:color w:val="000000"/>
                <w:sz w:val="20"/>
                <w:szCs w:val="20"/>
              </w:rPr>
              <w:t>Наименование конца участка</w:t>
            </w:r>
          </w:p>
        </w:tc>
        <w:tc>
          <w:tcPr>
            <w:tcW w:w="387" w:type="pct"/>
            <w:tcMar>
              <w:left w:w="28" w:type="dxa"/>
              <w:right w:w="28" w:type="dxa"/>
            </w:tcMar>
            <w:vAlign w:val="center"/>
            <w:hideMark/>
          </w:tcPr>
          <w:p w14:paraId="29018322" w14:textId="77777777" w:rsidR="00B80322" w:rsidRPr="007E098C" w:rsidRDefault="00B80322" w:rsidP="00B80322">
            <w:pPr>
              <w:jc w:val="center"/>
              <w:rPr>
                <w:bCs/>
                <w:color w:val="000000"/>
                <w:sz w:val="20"/>
                <w:szCs w:val="20"/>
              </w:rPr>
            </w:pPr>
            <w:r w:rsidRPr="007E098C">
              <w:rPr>
                <w:bCs/>
                <w:color w:val="000000"/>
                <w:sz w:val="20"/>
                <w:szCs w:val="20"/>
              </w:rPr>
              <w:t>Длина участка, м</w:t>
            </w:r>
          </w:p>
        </w:tc>
        <w:tc>
          <w:tcPr>
            <w:tcW w:w="594" w:type="pct"/>
            <w:tcMar>
              <w:left w:w="28" w:type="dxa"/>
              <w:right w:w="28" w:type="dxa"/>
            </w:tcMar>
            <w:vAlign w:val="center"/>
            <w:hideMark/>
          </w:tcPr>
          <w:p w14:paraId="3A107257" w14:textId="77777777" w:rsidR="00B80322" w:rsidRPr="007E098C" w:rsidRDefault="00B80322" w:rsidP="00B80322">
            <w:pPr>
              <w:jc w:val="center"/>
              <w:rPr>
                <w:bCs/>
                <w:color w:val="000000"/>
                <w:sz w:val="20"/>
                <w:szCs w:val="20"/>
              </w:rPr>
            </w:pPr>
            <w:proofErr w:type="spellStart"/>
            <w:r w:rsidRPr="007E098C">
              <w:rPr>
                <w:bCs/>
                <w:color w:val="000000"/>
                <w:sz w:val="20"/>
                <w:szCs w:val="20"/>
              </w:rPr>
              <w:t>Внутpенний</w:t>
            </w:r>
            <w:proofErr w:type="spellEnd"/>
            <w:r w:rsidRPr="007E098C">
              <w:rPr>
                <w:bCs/>
                <w:color w:val="000000"/>
                <w:sz w:val="20"/>
                <w:szCs w:val="20"/>
              </w:rPr>
              <w:t xml:space="preserve"> </w:t>
            </w:r>
            <w:proofErr w:type="spellStart"/>
            <w:r w:rsidRPr="007E098C">
              <w:rPr>
                <w:bCs/>
                <w:color w:val="000000"/>
                <w:sz w:val="20"/>
                <w:szCs w:val="20"/>
              </w:rPr>
              <w:t>диаметp</w:t>
            </w:r>
            <w:proofErr w:type="spellEnd"/>
            <w:r w:rsidRPr="007E098C">
              <w:rPr>
                <w:bCs/>
                <w:color w:val="000000"/>
                <w:sz w:val="20"/>
                <w:szCs w:val="20"/>
              </w:rPr>
              <w:t xml:space="preserve"> подающего </w:t>
            </w:r>
            <w:proofErr w:type="spellStart"/>
            <w:r w:rsidRPr="007E098C">
              <w:rPr>
                <w:bCs/>
                <w:color w:val="000000"/>
                <w:sz w:val="20"/>
                <w:szCs w:val="20"/>
              </w:rPr>
              <w:t>тpубопpовода</w:t>
            </w:r>
            <w:proofErr w:type="spellEnd"/>
            <w:r w:rsidRPr="007E098C">
              <w:rPr>
                <w:bCs/>
                <w:color w:val="000000"/>
                <w:sz w:val="20"/>
                <w:szCs w:val="20"/>
              </w:rPr>
              <w:t>, м</w:t>
            </w:r>
          </w:p>
        </w:tc>
        <w:tc>
          <w:tcPr>
            <w:tcW w:w="658" w:type="pct"/>
            <w:tcMar>
              <w:left w:w="28" w:type="dxa"/>
              <w:right w:w="28" w:type="dxa"/>
            </w:tcMar>
            <w:vAlign w:val="center"/>
            <w:hideMark/>
          </w:tcPr>
          <w:p w14:paraId="23FF35EB" w14:textId="77777777" w:rsidR="00B80322" w:rsidRPr="007E098C" w:rsidRDefault="00B80322" w:rsidP="00B80322">
            <w:pPr>
              <w:jc w:val="center"/>
              <w:rPr>
                <w:bCs/>
                <w:color w:val="000000"/>
                <w:sz w:val="20"/>
                <w:szCs w:val="20"/>
              </w:rPr>
            </w:pPr>
            <w:r w:rsidRPr="007E098C">
              <w:rPr>
                <w:bCs/>
                <w:color w:val="000000"/>
                <w:sz w:val="20"/>
                <w:szCs w:val="20"/>
              </w:rPr>
              <w:t>Интенсивность восстановления, 1/ч</w:t>
            </w:r>
          </w:p>
        </w:tc>
        <w:tc>
          <w:tcPr>
            <w:tcW w:w="621" w:type="pct"/>
            <w:tcMar>
              <w:left w:w="28" w:type="dxa"/>
              <w:right w:w="28" w:type="dxa"/>
            </w:tcMar>
            <w:vAlign w:val="center"/>
            <w:hideMark/>
          </w:tcPr>
          <w:p w14:paraId="10C448B3" w14:textId="77777777" w:rsidR="00B80322" w:rsidRPr="007E098C" w:rsidRDefault="00B80322" w:rsidP="00B80322">
            <w:pPr>
              <w:jc w:val="center"/>
              <w:rPr>
                <w:bCs/>
                <w:color w:val="000000"/>
                <w:sz w:val="20"/>
                <w:szCs w:val="20"/>
              </w:rPr>
            </w:pPr>
            <w:r w:rsidRPr="007E098C">
              <w:rPr>
                <w:bCs/>
                <w:color w:val="000000"/>
                <w:sz w:val="20"/>
                <w:szCs w:val="20"/>
              </w:rPr>
              <w:t>Интенсивность отказов, 1/(км*ч)</w:t>
            </w:r>
          </w:p>
        </w:tc>
        <w:tc>
          <w:tcPr>
            <w:tcW w:w="385" w:type="pct"/>
            <w:tcMar>
              <w:left w:w="28" w:type="dxa"/>
              <w:right w:w="28" w:type="dxa"/>
            </w:tcMar>
            <w:vAlign w:val="center"/>
            <w:hideMark/>
          </w:tcPr>
          <w:p w14:paraId="5525A3B6" w14:textId="77777777" w:rsidR="00B80322" w:rsidRPr="007E098C" w:rsidRDefault="00B80322" w:rsidP="00B80322">
            <w:pPr>
              <w:jc w:val="center"/>
              <w:rPr>
                <w:bCs/>
                <w:color w:val="000000"/>
                <w:sz w:val="20"/>
                <w:szCs w:val="20"/>
              </w:rPr>
            </w:pPr>
            <w:r w:rsidRPr="007E098C">
              <w:rPr>
                <w:bCs/>
                <w:color w:val="000000"/>
                <w:sz w:val="20"/>
                <w:szCs w:val="20"/>
              </w:rPr>
              <w:t>Поток отказов, 1/ч</w:t>
            </w:r>
          </w:p>
        </w:tc>
        <w:tc>
          <w:tcPr>
            <w:tcW w:w="620" w:type="pct"/>
            <w:tcMar>
              <w:left w:w="28" w:type="dxa"/>
              <w:right w:w="28" w:type="dxa"/>
            </w:tcMar>
            <w:vAlign w:val="center"/>
            <w:hideMark/>
          </w:tcPr>
          <w:p w14:paraId="20066F29" w14:textId="77777777" w:rsidR="00B80322" w:rsidRPr="007E098C" w:rsidRDefault="00B80322" w:rsidP="00B80322">
            <w:pPr>
              <w:jc w:val="center"/>
              <w:rPr>
                <w:bCs/>
                <w:color w:val="000000"/>
                <w:sz w:val="20"/>
                <w:szCs w:val="20"/>
              </w:rPr>
            </w:pPr>
            <w:r w:rsidRPr="007E098C">
              <w:rPr>
                <w:bCs/>
                <w:color w:val="000000"/>
                <w:sz w:val="20"/>
                <w:szCs w:val="20"/>
              </w:rPr>
              <w:t xml:space="preserve">Относительное кол. </w:t>
            </w:r>
            <w:proofErr w:type="spellStart"/>
            <w:r w:rsidRPr="007E098C">
              <w:rPr>
                <w:bCs/>
                <w:color w:val="000000"/>
                <w:sz w:val="20"/>
                <w:szCs w:val="20"/>
              </w:rPr>
              <w:t>отключ</w:t>
            </w:r>
            <w:proofErr w:type="spellEnd"/>
            <w:r w:rsidRPr="007E098C">
              <w:rPr>
                <w:bCs/>
                <w:color w:val="000000"/>
                <w:sz w:val="20"/>
                <w:szCs w:val="20"/>
              </w:rPr>
              <w:t>. нагрузки</w:t>
            </w:r>
          </w:p>
        </w:tc>
        <w:tc>
          <w:tcPr>
            <w:tcW w:w="533" w:type="pct"/>
            <w:tcMar>
              <w:left w:w="28" w:type="dxa"/>
              <w:right w:w="28" w:type="dxa"/>
            </w:tcMar>
            <w:vAlign w:val="center"/>
            <w:hideMark/>
          </w:tcPr>
          <w:p w14:paraId="31E33CE8" w14:textId="77777777" w:rsidR="00B80322" w:rsidRPr="007E098C" w:rsidRDefault="00B80322" w:rsidP="00B80322">
            <w:pPr>
              <w:jc w:val="center"/>
              <w:rPr>
                <w:bCs/>
                <w:color w:val="000000"/>
                <w:sz w:val="20"/>
                <w:szCs w:val="20"/>
              </w:rPr>
            </w:pPr>
            <w:r w:rsidRPr="007E098C">
              <w:rPr>
                <w:bCs/>
                <w:color w:val="000000"/>
                <w:sz w:val="20"/>
                <w:szCs w:val="20"/>
              </w:rPr>
              <w:t>Вероятность отказа</w:t>
            </w:r>
          </w:p>
        </w:tc>
      </w:tr>
      <w:tr w:rsidR="00B80322" w:rsidRPr="007E098C" w14:paraId="20E1EBCF" w14:textId="77777777" w:rsidTr="007A164E">
        <w:trPr>
          <w:trHeight w:val="20"/>
          <w:jc w:val="center"/>
        </w:trPr>
        <w:tc>
          <w:tcPr>
            <w:tcW w:w="601" w:type="pct"/>
            <w:tcMar>
              <w:left w:w="28" w:type="dxa"/>
              <w:right w:w="28" w:type="dxa"/>
            </w:tcMar>
            <w:vAlign w:val="center"/>
            <w:hideMark/>
          </w:tcPr>
          <w:p w14:paraId="3B7487E1" w14:textId="77777777" w:rsidR="00B80322" w:rsidRPr="007E098C" w:rsidRDefault="00B80322" w:rsidP="00B80322">
            <w:pPr>
              <w:jc w:val="center"/>
              <w:rPr>
                <w:color w:val="000000"/>
                <w:sz w:val="20"/>
                <w:szCs w:val="20"/>
              </w:rPr>
            </w:pPr>
            <w:r w:rsidRPr="007E098C">
              <w:rPr>
                <w:color w:val="000000"/>
                <w:sz w:val="20"/>
                <w:szCs w:val="20"/>
              </w:rPr>
              <w:t>уз.642</w:t>
            </w:r>
          </w:p>
        </w:tc>
        <w:tc>
          <w:tcPr>
            <w:tcW w:w="601" w:type="pct"/>
            <w:tcMar>
              <w:left w:w="28" w:type="dxa"/>
              <w:right w:w="28" w:type="dxa"/>
            </w:tcMar>
            <w:vAlign w:val="center"/>
            <w:hideMark/>
          </w:tcPr>
          <w:p w14:paraId="008D9BFB" w14:textId="77777777" w:rsidR="00B80322" w:rsidRPr="007E098C" w:rsidRDefault="00B80322" w:rsidP="00B80322">
            <w:pPr>
              <w:jc w:val="center"/>
              <w:rPr>
                <w:color w:val="000000"/>
                <w:sz w:val="20"/>
                <w:szCs w:val="20"/>
              </w:rPr>
            </w:pPr>
            <w:r w:rsidRPr="007E098C">
              <w:rPr>
                <w:color w:val="000000"/>
                <w:sz w:val="20"/>
                <w:szCs w:val="20"/>
              </w:rPr>
              <w:t>ж/д Таллинская 13</w:t>
            </w:r>
          </w:p>
        </w:tc>
        <w:tc>
          <w:tcPr>
            <w:tcW w:w="387" w:type="pct"/>
            <w:tcMar>
              <w:left w:w="28" w:type="dxa"/>
              <w:right w:w="28" w:type="dxa"/>
            </w:tcMar>
            <w:vAlign w:val="center"/>
            <w:hideMark/>
          </w:tcPr>
          <w:p w14:paraId="53A5AC79" w14:textId="77777777" w:rsidR="00B80322" w:rsidRPr="007E098C" w:rsidRDefault="00B80322" w:rsidP="00B80322">
            <w:pPr>
              <w:jc w:val="center"/>
              <w:rPr>
                <w:color w:val="000000"/>
                <w:sz w:val="20"/>
                <w:szCs w:val="20"/>
              </w:rPr>
            </w:pPr>
            <w:r w:rsidRPr="007E098C">
              <w:rPr>
                <w:color w:val="000000"/>
                <w:sz w:val="20"/>
                <w:szCs w:val="20"/>
              </w:rPr>
              <w:t>20,01</w:t>
            </w:r>
          </w:p>
        </w:tc>
        <w:tc>
          <w:tcPr>
            <w:tcW w:w="594" w:type="pct"/>
            <w:tcMar>
              <w:left w:w="28" w:type="dxa"/>
              <w:right w:w="28" w:type="dxa"/>
            </w:tcMar>
            <w:vAlign w:val="center"/>
            <w:hideMark/>
          </w:tcPr>
          <w:p w14:paraId="15D671F5" w14:textId="77777777" w:rsidR="00B80322" w:rsidRPr="007E098C" w:rsidRDefault="00B80322" w:rsidP="00B80322">
            <w:pPr>
              <w:jc w:val="center"/>
              <w:rPr>
                <w:color w:val="000000"/>
                <w:sz w:val="20"/>
                <w:szCs w:val="20"/>
              </w:rPr>
            </w:pPr>
            <w:r w:rsidRPr="007E098C">
              <w:rPr>
                <w:color w:val="000000"/>
                <w:sz w:val="20"/>
                <w:szCs w:val="20"/>
              </w:rPr>
              <w:t>0,057</w:t>
            </w:r>
          </w:p>
        </w:tc>
        <w:tc>
          <w:tcPr>
            <w:tcW w:w="658" w:type="pct"/>
            <w:tcMar>
              <w:left w:w="28" w:type="dxa"/>
              <w:right w:w="28" w:type="dxa"/>
            </w:tcMar>
            <w:vAlign w:val="center"/>
            <w:hideMark/>
          </w:tcPr>
          <w:p w14:paraId="5EDE7455" w14:textId="77777777" w:rsidR="00B80322" w:rsidRPr="007E098C" w:rsidRDefault="00B80322" w:rsidP="00B80322">
            <w:pPr>
              <w:jc w:val="center"/>
              <w:rPr>
                <w:color w:val="000000"/>
                <w:sz w:val="20"/>
                <w:szCs w:val="20"/>
              </w:rPr>
            </w:pPr>
            <w:r w:rsidRPr="007E098C">
              <w:rPr>
                <w:color w:val="000000"/>
                <w:sz w:val="20"/>
                <w:szCs w:val="20"/>
              </w:rPr>
              <w:t>0,206015</w:t>
            </w:r>
          </w:p>
        </w:tc>
        <w:tc>
          <w:tcPr>
            <w:tcW w:w="621" w:type="pct"/>
            <w:tcMar>
              <w:left w:w="28" w:type="dxa"/>
              <w:right w:w="28" w:type="dxa"/>
            </w:tcMar>
            <w:vAlign w:val="center"/>
            <w:hideMark/>
          </w:tcPr>
          <w:p w14:paraId="1721C0CA" w14:textId="77777777" w:rsidR="00B80322" w:rsidRPr="007E098C" w:rsidRDefault="00B80322" w:rsidP="00B80322">
            <w:pPr>
              <w:jc w:val="center"/>
              <w:rPr>
                <w:color w:val="000000"/>
                <w:sz w:val="20"/>
                <w:szCs w:val="20"/>
              </w:rPr>
            </w:pPr>
            <w:r w:rsidRPr="007E098C">
              <w:rPr>
                <w:color w:val="000000"/>
                <w:sz w:val="20"/>
                <w:szCs w:val="20"/>
              </w:rPr>
              <w:t>0,0000114</w:t>
            </w:r>
          </w:p>
        </w:tc>
        <w:tc>
          <w:tcPr>
            <w:tcW w:w="385" w:type="pct"/>
            <w:tcMar>
              <w:left w:w="28" w:type="dxa"/>
              <w:right w:w="28" w:type="dxa"/>
            </w:tcMar>
            <w:vAlign w:val="center"/>
            <w:hideMark/>
          </w:tcPr>
          <w:p w14:paraId="04EDCC0B" w14:textId="77777777" w:rsidR="00B80322" w:rsidRPr="007E098C" w:rsidRDefault="00B80322" w:rsidP="00B80322">
            <w:pPr>
              <w:jc w:val="center"/>
              <w:rPr>
                <w:color w:val="000000"/>
                <w:sz w:val="20"/>
                <w:szCs w:val="20"/>
              </w:rPr>
            </w:pPr>
            <w:r w:rsidRPr="007E098C">
              <w:rPr>
                <w:color w:val="000000"/>
                <w:sz w:val="20"/>
                <w:szCs w:val="20"/>
              </w:rPr>
              <w:t>2E-07</w:t>
            </w:r>
          </w:p>
        </w:tc>
        <w:tc>
          <w:tcPr>
            <w:tcW w:w="620" w:type="pct"/>
            <w:tcMar>
              <w:left w:w="28" w:type="dxa"/>
              <w:right w:w="28" w:type="dxa"/>
            </w:tcMar>
            <w:vAlign w:val="center"/>
            <w:hideMark/>
          </w:tcPr>
          <w:p w14:paraId="31B9807D" w14:textId="77777777" w:rsidR="00B80322" w:rsidRPr="007E098C" w:rsidRDefault="00B80322" w:rsidP="00B80322">
            <w:pPr>
              <w:jc w:val="center"/>
              <w:rPr>
                <w:color w:val="000000"/>
                <w:sz w:val="20"/>
                <w:szCs w:val="20"/>
              </w:rPr>
            </w:pPr>
            <w:r w:rsidRPr="007E098C">
              <w:rPr>
                <w:color w:val="000000"/>
                <w:sz w:val="20"/>
                <w:szCs w:val="20"/>
              </w:rPr>
              <w:t>0</w:t>
            </w:r>
          </w:p>
        </w:tc>
        <w:tc>
          <w:tcPr>
            <w:tcW w:w="533" w:type="pct"/>
            <w:tcMar>
              <w:left w:w="28" w:type="dxa"/>
              <w:right w:w="28" w:type="dxa"/>
            </w:tcMar>
            <w:vAlign w:val="center"/>
            <w:hideMark/>
          </w:tcPr>
          <w:p w14:paraId="3483019E" w14:textId="77777777" w:rsidR="00B80322" w:rsidRPr="007E098C" w:rsidRDefault="00B80322" w:rsidP="00B80322">
            <w:pPr>
              <w:jc w:val="center"/>
              <w:rPr>
                <w:color w:val="000000"/>
                <w:sz w:val="20"/>
                <w:szCs w:val="20"/>
              </w:rPr>
            </w:pPr>
            <w:r w:rsidRPr="007E098C">
              <w:rPr>
                <w:color w:val="000000"/>
                <w:sz w:val="20"/>
                <w:szCs w:val="20"/>
              </w:rPr>
              <w:t>0,0000011</w:t>
            </w:r>
          </w:p>
        </w:tc>
      </w:tr>
      <w:tr w:rsidR="00B80322" w:rsidRPr="007E098C" w14:paraId="5B69EC7A" w14:textId="77777777" w:rsidTr="007A164E">
        <w:trPr>
          <w:trHeight w:val="20"/>
          <w:jc w:val="center"/>
        </w:trPr>
        <w:tc>
          <w:tcPr>
            <w:tcW w:w="601" w:type="pct"/>
            <w:tcMar>
              <w:left w:w="28" w:type="dxa"/>
              <w:right w:w="28" w:type="dxa"/>
            </w:tcMar>
            <w:vAlign w:val="center"/>
            <w:hideMark/>
          </w:tcPr>
          <w:p w14:paraId="16201CC6" w14:textId="77777777" w:rsidR="00B80322" w:rsidRPr="007E098C" w:rsidRDefault="00B80322" w:rsidP="00B80322">
            <w:pPr>
              <w:jc w:val="center"/>
              <w:rPr>
                <w:color w:val="000000"/>
                <w:sz w:val="20"/>
                <w:szCs w:val="20"/>
              </w:rPr>
            </w:pPr>
            <w:r w:rsidRPr="007E098C">
              <w:rPr>
                <w:color w:val="000000"/>
                <w:sz w:val="20"/>
                <w:szCs w:val="20"/>
              </w:rPr>
              <w:t>уз.570</w:t>
            </w:r>
          </w:p>
        </w:tc>
        <w:tc>
          <w:tcPr>
            <w:tcW w:w="601" w:type="pct"/>
            <w:tcMar>
              <w:left w:w="28" w:type="dxa"/>
              <w:right w:w="28" w:type="dxa"/>
            </w:tcMar>
            <w:vAlign w:val="center"/>
            <w:hideMark/>
          </w:tcPr>
          <w:p w14:paraId="68FC90B9" w14:textId="77777777" w:rsidR="00B80322" w:rsidRPr="007E098C" w:rsidRDefault="00B80322" w:rsidP="00B80322">
            <w:pPr>
              <w:jc w:val="center"/>
              <w:rPr>
                <w:color w:val="000000"/>
                <w:sz w:val="20"/>
                <w:szCs w:val="20"/>
              </w:rPr>
            </w:pPr>
            <w:r w:rsidRPr="007E098C">
              <w:rPr>
                <w:color w:val="000000"/>
                <w:sz w:val="20"/>
                <w:szCs w:val="20"/>
              </w:rPr>
              <w:t>уз.640</w:t>
            </w:r>
          </w:p>
        </w:tc>
        <w:tc>
          <w:tcPr>
            <w:tcW w:w="387" w:type="pct"/>
            <w:tcMar>
              <w:left w:w="28" w:type="dxa"/>
              <w:right w:w="28" w:type="dxa"/>
            </w:tcMar>
            <w:vAlign w:val="center"/>
            <w:hideMark/>
          </w:tcPr>
          <w:p w14:paraId="3C48FD46" w14:textId="77777777" w:rsidR="00B80322" w:rsidRPr="007E098C" w:rsidRDefault="00B80322" w:rsidP="00B80322">
            <w:pPr>
              <w:jc w:val="center"/>
              <w:rPr>
                <w:color w:val="000000"/>
                <w:sz w:val="20"/>
                <w:szCs w:val="20"/>
              </w:rPr>
            </w:pPr>
            <w:r w:rsidRPr="007E098C">
              <w:rPr>
                <w:color w:val="000000"/>
                <w:sz w:val="20"/>
                <w:szCs w:val="20"/>
              </w:rPr>
              <w:t>14,79</w:t>
            </w:r>
          </w:p>
        </w:tc>
        <w:tc>
          <w:tcPr>
            <w:tcW w:w="594" w:type="pct"/>
            <w:tcMar>
              <w:left w:w="28" w:type="dxa"/>
              <w:right w:w="28" w:type="dxa"/>
            </w:tcMar>
            <w:vAlign w:val="center"/>
            <w:hideMark/>
          </w:tcPr>
          <w:p w14:paraId="572927C4" w14:textId="77777777" w:rsidR="00B80322" w:rsidRPr="007E098C" w:rsidRDefault="00B80322" w:rsidP="00B80322">
            <w:pPr>
              <w:jc w:val="center"/>
              <w:rPr>
                <w:color w:val="000000"/>
                <w:sz w:val="20"/>
                <w:szCs w:val="20"/>
              </w:rPr>
            </w:pPr>
            <w:r w:rsidRPr="007E098C">
              <w:rPr>
                <w:color w:val="000000"/>
                <w:sz w:val="20"/>
                <w:szCs w:val="20"/>
              </w:rPr>
              <w:t>0,057</w:t>
            </w:r>
          </w:p>
        </w:tc>
        <w:tc>
          <w:tcPr>
            <w:tcW w:w="658" w:type="pct"/>
            <w:tcMar>
              <w:left w:w="28" w:type="dxa"/>
              <w:right w:w="28" w:type="dxa"/>
            </w:tcMar>
            <w:vAlign w:val="center"/>
            <w:hideMark/>
          </w:tcPr>
          <w:p w14:paraId="60E77307" w14:textId="77777777" w:rsidR="00B80322" w:rsidRPr="007E098C" w:rsidRDefault="00B80322" w:rsidP="00B80322">
            <w:pPr>
              <w:jc w:val="center"/>
              <w:rPr>
                <w:color w:val="000000"/>
                <w:sz w:val="20"/>
                <w:szCs w:val="20"/>
              </w:rPr>
            </w:pPr>
            <w:r w:rsidRPr="007E098C">
              <w:rPr>
                <w:color w:val="000000"/>
                <w:sz w:val="20"/>
                <w:szCs w:val="20"/>
              </w:rPr>
              <w:t>0,206015</w:t>
            </w:r>
          </w:p>
        </w:tc>
        <w:tc>
          <w:tcPr>
            <w:tcW w:w="621" w:type="pct"/>
            <w:tcMar>
              <w:left w:w="28" w:type="dxa"/>
              <w:right w:w="28" w:type="dxa"/>
            </w:tcMar>
            <w:vAlign w:val="center"/>
            <w:hideMark/>
          </w:tcPr>
          <w:p w14:paraId="2A34B1CE" w14:textId="77777777" w:rsidR="00B80322" w:rsidRPr="007E098C" w:rsidRDefault="00B80322" w:rsidP="00B80322">
            <w:pPr>
              <w:jc w:val="center"/>
              <w:rPr>
                <w:color w:val="000000"/>
                <w:sz w:val="20"/>
                <w:szCs w:val="20"/>
              </w:rPr>
            </w:pPr>
            <w:r w:rsidRPr="007E098C">
              <w:rPr>
                <w:color w:val="000000"/>
                <w:sz w:val="20"/>
                <w:szCs w:val="20"/>
              </w:rPr>
              <w:t>0,0000114</w:t>
            </w:r>
          </w:p>
        </w:tc>
        <w:tc>
          <w:tcPr>
            <w:tcW w:w="385" w:type="pct"/>
            <w:tcMar>
              <w:left w:w="28" w:type="dxa"/>
              <w:right w:w="28" w:type="dxa"/>
            </w:tcMar>
            <w:vAlign w:val="center"/>
            <w:hideMark/>
          </w:tcPr>
          <w:p w14:paraId="4295F2A5" w14:textId="77777777" w:rsidR="00B80322" w:rsidRPr="007E098C" w:rsidRDefault="00B80322" w:rsidP="00B80322">
            <w:pPr>
              <w:jc w:val="center"/>
              <w:rPr>
                <w:color w:val="000000"/>
                <w:sz w:val="20"/>
                <w:szCs w:val="20"/>
              </w:rPr>
            </w:pPr>
            <w:r w:rsidRPr="007E098C">
              <w:rPr>
                <w:color w:val="000000"/>
                <w:sz w:val="20"/>
                <w:szCs w:val="20"/>
              </w:rPr>
              <w:t>2E-07</w:t>
            </w:r>
          </w:p>
        </w:tc>
        <w:tc>
          <w:tcPr>
            <w:tcW w:w="620" w:type="pct"/>
            <w:tcMar>
              <w:left w:w="28" w:type="dxa"/>
              <w:right w:w="28" w:type="dxa"/>
            </w:tcMar>
            <w:vAlign w:val="center"/>
            <w:hideMark/>
          </w:tcPr>
          <w:p w14:paraId="0D8A705F" w14:textId="77777777" w:rsidR="00B80322" w:rsidRPr="007E098C" w:rsidRDefault="00B80322" w:rsidP="00B80322">
            <w:pPr>
              <w:jc w:val="center"/>
              <w:rPr>
                <w:color w:val="000000"/>
                <w:sz w:val="20"/>
                <w:szCs w:val="20"/>
              </w:rPr>
            </w:pPr>
            <w:r w:rsidRPr="007E098C">
              <w:rPr>
                <w:color w:val="000000"/>
                <w:sz w:val="20"/>
                <w:szCs w:val="20"/>
              </w:rPr>
              <w:t>0</w:t>
            </w:r>
          </w:p>
        </w:tc>
        <w:tc>
          <w:tcPr>
            <w:tcW w:w="533" w:type="pct"/>
            <w:tcMar>
              <w:left w:w="28" w:type="dxa"/>
              <w:right w:w="28" w:type="dxa"/>
            </w:tcMar>
            <w:vAlign w:val="center"/>
            <w:hideMark/>
          </w:tcPr>
          <w:p w14:paraId="1305AA7B" w14:textId="77777777" w:rsidR="00B80322" w:rsidRPr="007E098C" w:rsidRDefault="00B80322" w:rsidP="00B80322">
            <w:pPr>
              <w:jc w:val="center"/>
              <w:rPr>
                <w:color w:val="000000"/>
                <w:sz w:val="20"/>
                <w:szCs w:val="20"/>
              </w:rPr>
            </w:pPr>
            <w:r w:rsidRPr="007E098C">
              <w:rPr>
                <w:color w:val="000000"/>
                <w:sz w:val="20"/>
                <w:szCs w:val="20"/>
              </w:rPr>
              <w:t>0,0000008</w:t>
            </w:r>
          </w:p>
        </w:tc>
      </w:tr>
      <w:tr w:rsidR="00B80322" w:rsidRPr="007E098C" w14:paraId="25406256" w14:textId="77777777" w:rsidTr="007A164E">
        <w:trPr>
          <w:trHeight w:val="20"/>
          <w:jc w:val="center"/>
        </w:trPr>
        <w:tc>
          <w:tcPr>
            <w:tcW w:w="601" w:type="pct"/>
            <w:tcMar>
              <w:left w:w="28" w:type="dxa"/>
              <w:right w:w="28" w:type="dxa"/>
            </w:tcMar>
            <w:vAlign w:val="center"/>
            <w:hideMark/>
          </w:tcPr>
          <w:p w14:paraId="09A1DC37" w14:textId="77777777" w:rsidR="00B80322" w:rsidRPr="007E098C" w:rsidRDefault="00B80322" w:rsidP="00B80322">
            <w:pPr>
              <w:jc w:val="center"/>
              <w:rPr>
                <w:color w:val="000000"/>
                <w:sz w:val="20"/>
                <w:szCs w:val="20"/>
              </w:rPr>
            </w:pPr>
            <w:r w:rsidRPr="007E098C">
              <w:rPr>
                <w:color w:val="000000"/>
                <w:sz w:val="20"/>
                <w:szCs w:val="20"/>
              </w:rPr>
              <w:t>уз.640</w:t>
            </w:r>
          </w:p>
        </w:tc>
        <w:tc>
          <w:tcPr>
            <w:tcW w:w="601" w:type="pct"/>
            <w:tcMar>
              <w:left w:w="28" w:type="dxa"/>
              <w:right w:w="28" w:type="dxa"/>
            </w:tcMar>
            <w:vAlign w:val="center"/>
            <w:hideMark/>
          </w:tcPr>
          <w:p w14:paraId="2189DFEE" w14:textId="77777777" w:rsidR="00B80322" w:rsidRPr="007E098C" w:rsidRDefault="00B80322" w:rsidP="00B80322">
            <w:pPr>
              <w:jc w:val="center"/>
              <w:rPr>
                <w:color w:val="000000"/>
                <w:sz w:val="20"/>
                <w:szCs w:val="20"/>
              </w:rPr>
            </w:pPr>
            <w:r w:rsidRPr="007E098C">
              <w:rPr>
                <w:color w:val="000000"/>
                <w:sz w:val="20"/>
                <w:szCs w:val="20"/>
              </w:rPr>
              <w:t>уз.639</w:t>
            </w:r>
          </w:p>
        </w:tc>
        <w:tc>
          <w:tcPr>
            <w:tcW w:w="387" w:type="pct"/>
            <w:tcMar>
              <w:left w:w="28" w:type="dxa"/>
              <w:right w:w="28" w:type="dxa"/>
            </w:tcMar>
            <w:vAlign w:val="center"/>
            <w:hideMark/>
          </w:tcPr>
          <w:p w14:paraId="41607EE9" w14:textId="77777777" w:rsidR="00B80322" w:rsidRPr="007E098C" w:rsidRDefault="00B80322" w:rsidP="00B80322">
            <w:pPr>
              <w:jc w:val="center"/>
              <w:rPr>
                <w:color w:val="000000"/>
                <w:sz w:val="20"/>
                <w:szCs w:val="20"/>
              </w:rPr>
            </w:pPr>
            <w:r w:rsidRPr="007E098C">
              <w:rPr>
                <w:color w:val="000000"/>
                <w:sz w:val="20"/>
                <w:szCs w:val="20"/>
              </w:rPr>
              <w:t>16,26</w:t>
            </w:r>
          </w:p>
        </w:tc>
        <w:tc>
          <w:tcPr>
            <w:tcW w:w="594" w:type="pct"/>
            <w:tcMar>
              <w:left w:w="28" w:type="dxa"/>
              <w:right w:w="28" w:type="dxa"/>
            </w:tcMar>
            <w:vAlign w:val="center"/>
            <w:hideMark/>
          </w:tcPr>
          <w:p w14:paraId="2DF17521" w14:textId="77777777" w:rsidR="00B80322" w:rsidRPr="007E098C" w:rsidRDefault="00B80322" w:rsidP="00B80322">
            <w:pPr>
              <w:jc w:val="center"/>
              <w:rPr>
                <w:color w:val="000000"/>
                <w:sz w:val="20"/>
                <w:szCs w:val="20"/>
              </w:rPr>
            </w:pPr>
            <w:r w:rsidRPr="007E098C">
              <w:rPr>
                <w:color w:val="000000"/>
                <w:sz w:val="20"/>
                <w:szCs w:val="20"/>
              </w:rPr>
              <w:t>0,057</w:t>
            </w:r>
          </w:p>
        </w:tc>
        <w:tc>
          <w:tcPr>
            <w:tcW w:w="658" w:type="pct"/>
            <w:tcMar>
              <w:left w:w="28" w:type="dxa"/>
              <w:right w:w="28" w:type="dxa"/>
            </w:tcMar>
            <w:vAlign w:val="center"/>
            <w:hideMark/>
          </w:tcPr>
          <w:p w14:paraId="23274D94" w14:textId="77777777" w:rsidR="00B80322" w:rsidRPr="007E098C" w:rsidRDefault="00B80322" w:rsidP="00B80322">
            <w:pPr>
              <w:jc w:val="center"/>
              <w:rPr>
                <w:color w:val="000000"/>
                <w:sz w:val="20"/>
                <w:szCs w:val="20"/>
              </w:rPr>
            </w:pPr>
            <w:r w:rsidRPr="007E098C">
              <w:rPr>
                <w:color w:val="000000"/>
                <w:sz w:val="20"/>
                <w:szCs w:val="20"/>
              </w:rPr>
              <w:t>0,206015</w:t>
            </w:r>
          </w:p>
        </w:tc>
        <w:tc>
          <w:tcPr>
            <w:tcW w:w="621" w:type="pct"/>
            <w:tcMar>
              <w:left w:w="28" w:type="dxa"/>
              <w:right w:w="28" w:type="dxa"/>
            </w:tcMar>
            <w:vAlign w:val="center"/>
            <w:hideMark/>
          </w:tcPr>
          <w:p w14:paraId="35D7F165" w14:textId="77777777" w:rsidR="00B80322" w:rsidRPr="007E098C" w:rsidRDefault="00B80322" w:rsidP="00B80322">
            <w:pPr>
              <w:jc w:val="center"/>
              <w:rPr>
                <w:color w:val="000000"/>
                <w:sz w:val="20"/>
                <w:szCs w:val="20"/>
              </w:rPr>
            </w:pPr>
            <w:r w:rsidRPr="007E098C">
              <w:rPr>
                <w:color w:val="000000"/>
                <w:sz w:val="20"/>
                <w:szCs w:val="20"/>
              </w:rPr>
              <w:t>0,0000114</w:t>
            </w:r>
          </w:p>
        </w:tc>
        <w:tc>
          <w:tcPr>
            <w:tcW w:w="385" w:type="pct"/>
            <w:tcMar>
              <w:left w:w="28" w:type="dxa"/>
              <w:right w:w="28" w:type="dxa"/>
            </w:tcMar>
            <w:vAlign w:val="center"/>
            <w:hideMark/>
          </w:tcPr>
          <w:p w14:paraId="3854863C" w14:textId="77777777" w:rsidR="00B80322" w:rsidRPr="007E098C" w:rsidRDefault="00B80322" w:rsidP="00B80322">
            <w:pPr>
              <w:jc w:val="center"/>
              <w:rPr>
                <w:color w:val="000000"/>
                <w:sz w:val="20"/>
                <w:szCs w:val="20"/>
              </w:rPr>
            </w:pPr>
            <w:r w:rsidRPr="007E098C">
              <w:rPr>
                <w:color w:val="000000"/>
                <w:sz w:val="20"/>
                <w:szCs w:val="20"/>
              </w:rPr>
              <w:t>2E-07</w:t>
            </w:r>
          </w:p>
        </w:tc>
        <w:tc>
          <w:tcPr>
            <w:tcW w:w="620" w:type="pct"/>
            <w:tcMar>
              <w:left w:w="28" w:type="dxa"/>
              <w:right w:w="28" w:type="dxa"/>
            </w:tcMar>
            <w:vAlign w:val="center"/>
            <w:hideMark/>
          </w:tcPr>
          <w:p w14:paraId="1DAE7DC5" w14:textId="77777777" w:rsidR="00B80322" w:rsidRPr="007E098C" w:rsidRDefault="00B80322" w:rsidP="00B80322">
            <w:pPr>
              <w:jc w:val="center"/>
              <w:rPr>
                <w:color w:val="000000"/>
                <w:sz w:val="20"/>
                <w:szCs w:val="20"/>
              </w:rPr>
            </w:pPr>
            <w:r w:rsidRPr="007E098C">
              <w:rPr>
                <w:color w:val="000000"/>
                <w:sz w:val="20"/>
                <w:szCs w:val="20"/>
              </w:rPr>
              <w:t>0</w:t>
            </w:r>
          </w:p>
        </w:tc>
        <w:tc>
          <w:tcPr>
            <w:tcW w:w="533" w:type="pct"/>
            <w:tcMar>
              <w:left w:w="28" w:type="dxa"/>
              <w:right w:w="28" w:type="dxa"/>
            </w:tcMar>
            <w:vAlign w:val="center"/>
            <w:hideMark/>
          </w:tcPr>
          <w:p w14:paraId="4A1BBD77" w14:textId="77777777" w:rsidR="00B80322" w:rsidRPr="007E098C" w:rsidRDefault="00B80322" w:rsidP="00B80322">
            <w:pPr>
              <w:jc w:val="center"/>
              <w:rPr>
                <w:color w:val="000000"/>
                <w:sz w:val="20"/>
                <w:szCs w:val="20"/>
              </w:rPr>
            </w:pPr>
            <w:r w:rsidRPr="007E098C">
              <w:rPr>
                <w:color w:val="000000"/>
                <w:sz w:val="20"/>
                <w:szCs w:val="20"/>
              </w:rPr>
              <w:t>0,0000009</w:t>
            </w:r>
          </w:p>
        </w:tc>
      </w:tr>
      <w:tr w:rsidR="00B80322" w:rsidRPr="007E098C" w14:paraId="5ACB2222" w14:textId="77777777" w:rsidTr="007A164E">
        <w:trPr>
          <w:trHeight w:val="20"/>
          <w:jc w:val="center"/>
        </w:trPr>
        <w:tc>
          <w:tcPr>
            <w:tcW w:w="601" w:type="pct"/>
            <w:tcMar>
              <w:left w:w="28" w:type="dxa"/>
              <w:right w:w="28" w:type="dxa"/>
            </w:tcMar>
            <w:vAlign w:val="center"/>
            <w:hideMark/>
          </w:tcPr>
          <w:p w14:paraId="32094A7F" w14:textId="77777777" w:rsidR="00B80322" w:rsidRPr="007E098C" w:rsidRDefault="00B80322" w:rsidP="00B80322">
            <w:pPr>
              <w:jc w:val="center"/>
              <w:rPr>
                <w:color w:val="000000"/>
                <w:sz w:val="20"/>
                <w:szCs w:val="20"/>
              </w:rPr>
            </w:pPr>
            <w:r w:rsidRPr="007E098C">
              <w:rPr>
                <w:color w:val="000000"/>
                <w:sz w:val="20"/>
                <w:szCs w:val="20"/>
              </w:rPr>
              <w:t>уз.639</w:t>
            </w:r>
          </w:p>
        </w:tc>
        <w:tc>
          <w:tcPr>
            <w:tcW w:w="601" w:type="pct"/>
            <w:tcMar>
              <w:left w:w="28" w:type="dxa"/>
              <w:right w:w="28" w:type="dxa"/>
            </w:tcMar>
            <w:vAlign w:val="center"/>
            <w:hideMark/>
          </w:tcPr>
          <w:p w14:paraId="297BA807" w14:textId="77777777" w:rsidR="00B80322" w:rsidRPr="007E098C" w:rsidRDefault="00B80322" w:rsidP="00B80322">
            <w:pPr>
              <w:jc w:val="center"/>
              <w:rPr>
                <w:color w:val="000000"/>
                <w:sz w:val="20"/>
                <w:szCs w:val="20"/>
              </w:rPr>
            </w:pPr>
            <w:r w:rsidRPr="007E098C">
              <w:rPr>
                <w:color w:val="000000"/>
                <w:sz w:val="20"/>
                <w:szCs w:val="20"/>
              </w:rPr>
              <w:t>уз.642</w:t>
            </w:r>
          </w:p>
        </w:tc>
        <w:tc>
          <w:tcPr>
            <w:tcW w:w="387" w:type="pct"/>
            <w:tcMar>
              <w:left w:w="28" w:type="dxa"/>
              <w:right w:w="28" w:type="dxa"/>
            </w:tcMar>
            <w:vAlign w:val="center"/>
            <w:hideMark/>
          </w:tcPr>
          <w:p w14:paraId="07E9EFBC" w14:textId="77777777" w:rsidR="00B80322" w:rsidRPr="007E098C" w:rsidRDefault="00B80322" w:rsidP="00B80322">
            <w:pPr>
              <w:jc w:val="center"/>
              <w:rPr>
                <w:color w:val="000000"/>
                <w:sz w:val="20"/>
                <w:szCs w:val="20"/>
              </w:rPr>
            </w:pPr>
            <w:r w:rsidRPr="007E098C">
              <w:rPr>
                <w:color w:val="000000"/>
                <w:sz w:val="20"/>
                <w:szCs w:val="20"/>
              </w:rPr>
              <w:t>11,39</w:t>
            </w:r>
          </w:p>
        </w:tc>
        <w:tc>
          <w:tcPr>
            <w:tcW w:w="594" w:type="pct"/>
            <w:tcMar>
              <w:left w:w="28" w:type="dxa"/>
              <w:right w:w="28" w:type="dxa"/>
            </w:tcMar>
            <w:vAlign w:val="center"/>
            <w:hideMark/>
          </w:tcPr>
          <w:p w14:paraId="349EB4F2" w14:textId="77777777" w:rsidR="00B80322" w:rsidRPr="007E098C" w:rsidRDefault="00B80322" w:rsidP="00B80322">
            <w:pPr>
              <w:jc w:val="center"/>
              <w:rPr>
                <w:color w:val="000000"/>
                <w:sz w:val="20"/>
                <w:szCs w:val="20"/>
              </w:rPr>
            </w:pPr>
            <w:r w:rsidRPr="007E098C">
              <w:rPr>
                <w:color w:val="000000"/>
                <w:sz w:val="20"/>
                <w:szCs w:val="20"/>
              </w:rPr>
              <w:t>0,057</w:t>
            </w:r>
          </w:p>
        </w:tc>
        <w:tc>
          <w:tcPr>
            <w:tcW w:w="658" w:type="pct"/>
            <w:tcMar>
              <w:left w:w="28" w:type="dxa"/>
              <w:right w:w="28" w:type="dxa"/>
            </w:tcMar>
            <w:vAlign w:val="center"/>
            <w:hideMark/>
          </w:tcPr>
          <w:p w14:paraId="479083DA" w14:textId="77777777" w:rsidR="00B80322" w:rsidRPr="007E098C" w:rsidRDefault="00B80322" w:rsidP="00B80322">
            <w:pPr>
              <w:jc w:val="center"/>
              <w:rPr>
                <w:color w:val="000000"/>
                <w:sz w:val="20"/>
                <w:szCs w:val="20"/>
              </w:rPr>
            </w:pPr>
            <w:r w:rsidRPr="007E098C">
              <w:rPr>
                <w:color w:val="000000"/>
                <w:sz w:val="20"/>
                <w:szCs w:val="20"/>
              </w:rPr>
              <w:t>0,206015</w:t>
            </w:r>
          </w:p>
        </w:tc>
        <w:tc>
          <w:tcPr>
            <w:tcW w:w="621" w:type="pct"/>
            <w:tcMar>
              <w:left w:w="28" w:type="dxa"/>
              <w:right w:w="28" w:type="dxa"/>
            </w:tcMar>
            <w:vAlign w:val="center"/>
            <w:hideMark/>
          </w:tcPr>
          <w:p w14:paraId="0E1F172B" w14:textId="77777777" w:rsidR="00B80322" w:rsidRPr="007E098C" w:rsidRDefault="00B80322" w:rsidP="00B80322">
            <w:pPr>
              <w:jc w:val="center"/>
              <w:rPr>
                <w:color w:val="000000"/>
                <w:sz w:val="20"/>
                <w:szCs w:val="20"/>
              </w:rPr>
            </w:pPr>
            <w:r w:rsidRPr="007E098C">
              <w:rPr>
                <w:color w:val="000000"/>
                <w:sz w:val="20"/>
                <w:szCs w:val="20"/>
              </w:rPr>
              <w:t>0,0000114</w:t>
            </w:r>
          </w:p>
        </w:tc>
        <w:tc>
          <w:tcPr>
            <w:tcW w:w="385" w:type="pct"/>
            <w:tcMar>
              <w:left w:w="28" w:type="dxa"/>
              <w:right w:w="28" w:type="dxa"/>
            </w:tcMar>
            <w:vAlign w:val="center"/>
            <w:hideMark/>
          </w:tcPr>
          <w:p w14:paraId="59C87F59" w14:textId="77777777" w:rsidR="00B80322" w:rsidRPr="007E098C" w:rsidRDefault="00B80322" w:rsidP="00B80322">
            <w:pPr>
              <w:jc w:val="center"/>
              <w:rPr>
                <w:color w:val="000000"/>
                <w:sz w:val="20"/>
                <w:szCs w:val="20"/>
              </w:rPr>
            </w:pPr>
            <w:r w:rsidRPr="007E098C">
              <w:rPr>
                <w:color w:val="000000"/>
                <w:sz w:val="20"/>
                <w:szCs w:val="20"/>
              </w:rPr>
              <w:t>1E-07</w:t>
            </w:r>
          </w:p>
        </w:tc>
        <w:tc>
          <w:tcPr>
            <w:tcW w:w="620" w:type="pct"/>
            <w:tcMar>
              <w:left w:w="28" w:type="dxa"/>
              <w:right w:w="28" w:type="dxa"/>
            </w:tcMar>
            <w:vAlign w:val="center"/>
            <w:hideMark/>
          </w:tcPr>
          <w:p w14:paraId="7BCA520B" w14:textId="77777777" w:rsidR="00B80322" w:rsidRPr="007E098C" w:rsidRDefault="00B80322" w:rsidP="00B80322">
            <w:pPr>
              <w:jc w:val="center"/>
              <w:rPr>
                <w:color w:val="000000"/>
                <w:sz w:val="20"/>
                <w:szCs w:val="20"/>
              </w:rPr>
            </w:pPr>
            <w:r w:rsidRPr="007E098C">
              <w:rPr>
                <w:color w:val="000000"/>
                <w:sz w:val="20"/>
                <w:szCs w:val="20"/>
              </w:rPr>
              <w:t>0</w:t>
            </w:r>
          </w:p>
        </w:tc>
        <w:tc>
          <w:tcPr>
            <w:tcW w:w="533" w:type="pct"/>
            <w:tcMar>
              <w:left w:w="28" w:type="dxa"/>
              <w:right w:w="28" w:type="dxa"/>
            </w:tcMar>
            <w:vAlign w:val="center"/>
            <w:hideMark/>
          </w:tcPr>
          <w:p w14:paraId="1BBA7299" w14:textId="77777777" w:rsidR="00B80322" w:rsidRPr="007E098C" w:rsidRDefault="00B80322" w:rsidP="00B80322">
            <w:pPr>
              <w:jc w:val="center"/>
              <w:rPr>
                <w:color w:val="000000"/>
                <w:sz w:val="20"/>
                <w:szCs w:val="20"/>
              </w:rPr>
            </w:pPr>
            <w:r w:rsidRPr="007E098C">
              <w:rPr>
                <w:color w:val="000000"/>
                <w:sz w:val="20"/>
                <w:szCs w:val="20"/>
              </w:rPr>
              <w:t>0,0000006</w:t>
            </w:r>
          </w:p>
        </w:tc>
      </w:tr>
      <w:tr w:rsidR="00B80322" w:rsidRPr="007E098C" w14:paraId="4C657715" w14:textId="77777777" w:rsidTr="007A164E">
        <w:trPr>
          <w:trHeight w:val="20"/>
          <w:jc w:val="center"/>
        </w:trPr>
        <w:tc>
          <w:tcPr>
            <w:tcW w:w="601" w:type="pct"/>
            <w:tcMar>
              <w:left w:w="28" w:type="dxa"/>
              <w:right w:w="28" w:type="dxa"/>
            </w:tcMar>
            <w:vAlign w:val="center"/>
            <w:hideMark/>
          </w:tcPr>
          <w:p w14:paraId="3DE9684A" w14:textId="77777777" w:rsidR="00B80322" w:rsidRPr="007E098C" w:rsidRDefault="00B80322" w:rsidP="00B80322">
            <w:pPr>
              <w:jc w:val="center"/>
              <w:rPr>
                <w:color w:val="000000"/>
                <w:sz w:val="20"/>
                <w:szCs w:val="20"/>
              </w:rPr>
            </w:pPr>
            <w:r w:rsidRPr="007E098C">
              <w:rPr>
                <w:color w:val="000000"/>
                <w:sz w:val="20"/>
                <w:szCs w:val="20"/>
              </w:rPr>
              <w:t>19ТУ-71</w:t>
            </w:r>
          </w:p>
        </w:tc>
        <w:tc>
          <w:tcPr>
            <w:tcW w:w="601" w:type="pct"/>
            <w:tcMar>
              <w:left w:w="28" w:type="dxa"/>
              <w:right w:w="28" w:type="dxa"/>
            </w:tcMar>
            <w:vAlign w:val="center"/>
            <w:hideMark/>
          </w:tcPr>
          <w:p w14:paraId="3E52B4FA" w14:textId="77777777" w:rsidR="00B80322" w:rsidRPr="007E098C" w:rsidRDefault="00B80322" w:rsidP="00B80322">
            <w:pPr>
              <w:jc w:val="center"/>
              <w:rPr>
                <w:color w:val="000000"/>
                <w:sz w:val="20"/>
                <w:szCs w:val="20"/>
              </w:rPr>
            </w:pPr>
            <w:r w:rsidRPr="007E098C">
              <w:rPr>
                <w:color w:val="000000"/>
                <w:sz w:val="20"/>
                <w:szCs w:val="20"/>
              </w:rPr>
              <w:t>уз.638</w:t>
            </w:r>
          </w:p>
        </w:tc>
        <w:tc>
          <w:tcPr>
            <w:tcW w:w="387" w:type="pct"/>
            <w:tcMar>
              <w:left w:w="28" w:type="dxa"/>
              <w:right w:w="28" w:type="dxa"/>
            </w:tcMar>
            <w:vAlign w:val="center"/>
            <w:hideMark/>
          </w:tcPr>
          <w:p w14:paraId="05F5A959" w14:textId="77777777" w:rsidR="00B80322" w:rsidRPr="007E098C" w:rsidRDefault="00B80322" w:rsidP="00B80322">
            <w:pPr>
              <w:jc w:val="center"/>
              <w:rPr>
                <w:color w:val="000000"/>
                <w:sz w:val="20"/>
                <w:szCs w:val="20"/>
              </w:rPr>
            </w:pPr>
            <w:r w:rsidRPr="007E098C">
              <w:rPr>
                <w:color w:val="000000"/>
                <w:sz w:val="20"/>
                <w:szCs w:val="20"/>
              </w:rPr>
              <w:t>44,08</w:t>
            </w:r>
          </w:p>
        </w:tc>
        <w:tc>
          <w:tcPr>
            <w:tcW w:w="594" w:type="pct"/>
            <w:tcMar>
              <w:left w:w="28" w:type="dxa"/>
              <w:right w:w="28" w:type="dxa"/>
            </w:tcMar>
            <w:vAlign w:val="center"/>
            <w:hideMark/>
          </w:tcPr>
          <w:p w14:paraId="3C6E7C98" w14:textId="77777777" w:rsidR="00B80322" w:rsidRPr="007E098C" w:rsidRDefault="00B80322" w:rsidP="00B80322">
            <w:pPr>
              <w:jc w:val="center"/>
              <w:rPr>
                <w:color w:val="000000"/>
                <w:sz w:val="20"/>
                <w:szCs w:val="20"/>
              </w:rPr>
            </w:pPr>
            <w:r w:rsidRPr="007E098C">
              <w:rPr>
                <w:color w:val="000000"/>
                <w:sz w:val="20"/>
                <w:szCs w:val="20"/>
              </w:rPr>
              <w:t>0,089</w:t>
            </w:r>
          </w:p>
        </w:tc>
        <w:tc>
          <w:tcPr>
            <w:tcW w:w="658" w:type="pct"/>
            <w:tcMar>
              <w:left w:w="28" w:type="dxa"/>
              <w:right w:w="28" w:type="dxa"/>
            </w:tcMar>
            <w:vAlign w:val="center"/>
            <w:hideMark/>
          </w:tcPr>
          <w:p w14:paraId="75AEB512" w14:textId="77777777" w:rsidR="00B80322" w:rsidRPr="007E098C" w:rsidRDefault="00B80322" w:rsidP="00B80322">
            <w:pPr>
              <w:jc w:val="center"/>
              <w:rPr>
                <w:color w:val="000000"/>
                <w:sz w:val="20"/>
                <w:szCs w:val="20"/>
              </w:rPr>
            </w:pPr>
            <w:r w:rsidRPr="007E098C">
              <w:rPr>
                <w:color w:val="000000"/>
                <w:sz w:val="20"/>
                <w:szCs w:val="20"/>
              </w:rPr>
              <w:t>0,160897</w:t>
            </w:r>
          </w:p>
        </w:tc>
        <w:tc>
          <w:tcPr>
            <w:tcW w:w="621" w:type="pct"/>
            <w:tcMar>
              <w:left w:w="28" w:type="dxa"/>
              <w:right w:w="28" w:type="dxa"/>
            </w:tcMar>
            <w:vAlign w:val="center"/>
            <w:hideMark/>
          </w:tcPr>
          <w:p w14:paraId="4A657C48" w14:textId="77777777" w:rsidR="00B80322" w:rsidRPr="007E098C" w:rsidRDefault="00B80322" w:rsidP="00B80322">
            <w:pPr>
              <w:jc w:val="center"/>
              <w:rPr>
                <w:color w:val="000000"/>
                <w:sz w:val="20"/>
                <w:szCs w:val="20"/>
              </w:rPr>
            </w:pPr>
            <w:r w:rsidRPr="007E098C">
              <w:rPr>
                <w:color w:val="000000"/>
                <w:sz w:val="20"/>
                <w:szCs w:val="20"/>
              </w:rPr>
              <w:t>0,0000114</w:t>
            </w:r>
          </w:p>
        </w:tc>
        <w:tc>
          <w:tcPr>
            <w:tcW w:w="385" w:type="pct"/>
            <w:tcMar>
              <w:left w:w="28" w:type="dxa"/>
              <w:right w:w="28" w:type="dxa"/>
            </w:tcMar>
            <w:vAlign w:val="center"/>
            <w:hideMark/>
          </w:tcPr>
          <w:p w14:paraId="325DC307" w14:textId="77777777" w:rsidR="00B80322" w:rsidRPr="007E098C" w:rsidRDefault="00B80322" w:rsidP="00B80322">
            <w:pPr>
              <w:jc w:val="center"/>
              <w:rPr>
                <w:color w:val="000000"/>
                <w:sz w:val="20"/>
                <w:szCs w:val="20"/>
              </w:rPr>
            </w:pPr>
            <w:r w:rsidRPr="007E098C">
              <w:rPr>
                <w:color w:val="000000"/>
                <w:sz w:val="20"/>
                <w:szCs w:val="20"/>
              </w:rPr>
              <w:t>5E-07</w:t>
            </w:r>
          </w:p>
        </w:tc>
        <w:tc>
          <w:tcPr>
            <w:tcW w:w="620" w:type="pct"/>
            <w:tcMar>
              <w:left w:w="28" w:type="dxa"/>
              <w:right w:w="28" w:type="dxa"/>
            </w:tcMar>
            <w:vAlign w:val="center"/>
            <w:hideMark/>
          </w:tcPr>
          <w:p w14:paraId="520FBA76" w14:textId="77777777" w:rsidR="00B80322" w:rsidRPr="007E098C" w:rsidRDefault="00B80322" w:rsidP="00B80322">
            <w:pPr>
              <w:jc w:val="center"/>
              <w:rPr>
                <w:color w:val="000000"/>
                <w:sz w:val="20"/>
                <w:szCs w:val="20"/>
              </w:rPr>
            </w:pPr>
            <w:r w:rsidRPr="007E098C">
              <w:rPr>
                <w:color w:val="000000"/>
                <w:sz w:val="20"/>
                <w:szCs w:val="20"/>
              </w:rPr>
              <w:t>0</w:t>
            </w:r>
          </w:p>
        </w:tc>
        <w:tc>
          <w:tcPr>
            <w:tcW w:w="533" w:type="pct"/>
            <w:tcMar>
              <w:left w:w="28" w:type="dxa"/>
              <w:right w:w="28" w:type="dxa"/>
            </w:tcMar>
            <w:vAlign w:val="center"/>
            <w:hideMark/>
          </w:tcPr>
          <w:p w14:paraId="40710F51" w14:textId="77777777" w:rsidR="00B80322" w:rsidRPr="007E098C" w:rsidRDefault="00B80322" w:rsidP="00B80322">
            <w:pPr>
              <w:jc w:val="center"/>
              <w:rPr>
                <w:color w:val="000000"/>
                <w:sz w:val="20"/>
                <w:szCs w:val="20"/>
              </w:rPr>
            </w:pPr>
            <w:r w:rsidRPr="007E098C">
              <w:rPr>
                <w:color w:val="000000"/>
                <w:sz w:val="20"/>
                <w:szCs w:val="20"/>
              </w:rPr>
              <w:t>0,0000031</w:t>
            </w:r>
          </w:p>
        </w:tc>
      </w:tr>
      <w:tr w:rsidR="00B80322" w:rsidRPr="007E098C" w14:paraId="72EA8958" w14:textId="77777777" w:rsidTr="007A164E">
        <w:trPr>
          <w:trHeight w:val="20"/>
          <w:jc w:val="center"/>
        </w:trPr>
        <w:tc>
          <w:tcPr>
            <w:tcW w:w="601" w:type="pct"/>
            <w:tcMar>
              <w:left w:w="28" w:type="dxa"/>
              <w:right w:w="28" w:type="dxa"/>
            </w:tcMar>
            <w:vAlign w:val="center"/>
            <w:hideMark/>
          </w:tcPr>
          <w:p w14:paraId="6B96469B" w14:textId="77777777" w:rsidR="00B80322" w:rsidRPr="007E098C" w:rsidRDefault="00B80322" w:rsidP="00B80322">
            <w:pPr>
              <w:jc w:val="center"/>
              <w:rPr>
                <w:color w:val="000000"/>
                <w:sz w:val="20"/>
                <w:szCs w:val="20"/>
              </w:rPr>
            </w:pPr>
            <w:r w:rsidRPr="007E098C">
              <w:rPr>
                <w:color w:val="000000"/>
                <w:sz w:val="20"/>
                <w:szCs w:val="20"/>
              </w:rPr>
              <w:t>уз.638</w:t>
            </w:r>
          </w:p>
        </w:tc>
        <w:tc>
          <w:tcPr>
            <w:tcW w:w="601" w:type="pct"/>
            <w:tcMar>
              <w:left w:w="28" w:type="dxa"/>
              <w:right w:w="28" w:type="dxa"/>
            </w:tcMar>
            <w:vAlign w:val="center"/>
            <w:hideMark/>
          </w:tcPr>
          <w:p w14:paraId="7F1F8A50" w14:textId="77777777" w:rsidR="00B80322" w:rsidRPr="007E098C" w:rsidRDefault="00B80322" w:rsidP="00B80322">
            <w:pPr>
              <w:jc w:val="center"/>
              <w:rPr>
                <w:color w:val="000000"/>
                <w:sz w:val="20"/>
                <w:szCs w:val="20"/>
              </w:rPr>
            </w:pPr>
            <w:r w:rsidRPr="007E098C">
              <w:rPr>
                <w:color w:val="000000"/>
                <w:sz w:val="20"/>
                <w:szCs w:val="20"/>
              </w:rPr>
              <w:t>19ТУ-72</w:t>
            </w:r>
          </w:p>
        </w:tc>
        <w:tc>
          <w:tcPr>
            <w:tcW w:w="387" w:type="pct"/>
            <w:tcMar>
              <w:left w:w="28" w:type="dxa"/>
              <w:right w:w="28" w:type="dxa"/>
            </w:tcMar>
            <w:vAlign w:val="center"/>
            <w:hideMark/>
          </w:tcPr>
          <w:p w14:paraId="780A0F60" w14:textId="77777777" w:rsidR="00B80322" w:rsidRPr="007E098C" w:rsidRDefault="00B80322" w:rsidP="00B80322">
            <w:pPr>
              <w:jc w:val="center"/>
              <w:rPr>
                <w:color w:val="000000"/>
                <w:sz w:val="20"/>
                <w:szCs w:val="20"/>
              </w:rPr>
            </w:pPr>
            <w:r w:rsidRPr="007E098C">
              <w:rPr>
                <w:color w:val="000000"/>
                <w:sz w:val="20"/>
                <w:szCs w:val="20"/>
              </w:rPr>
              <w:t>11,52</w:t>
            </w:r>
          </w:p>
        </w:tc>
        <w:tc>
          <w:tcPr>
            <w:tcW w:w="594" w:type="pct"/>
            <w:tcMar>
              <w:left w:w="28" w:type="dxa"/>
              <w:right w:w="28" w:type="dxa"/>
            </w:tcMar>
            <w:vAlign w:val="center"/>
            <w:hideMark/>
          </w:tcPr>
          <w:p w14:paraId="34FCE0DE" w14:textId="77777777" w:rsidR="00B80322" w:rsidRPr="007E098C" w:rsidRDefault="00B80322" w:rsidP="00B80322">
            <w:pPr>
              <w:jc w:val="center"/>
              <w:rPr>
                <w:color w:val="000000"/>
                <w:sz w:val="20"/>
                <w:szCs w:val="20"/>
              </w:rPr>
            </w:pPr>
            <w:r w:rsidRPr="007E098C">
              <w:rPr>
                <w:color w:val="000000"/>
                <w:sz w:val="20"/>
                <w:szCs w:val="20"/>
              </w:rPr>
              <w:t>0,089</w:t>
            </w:r>
          </w:p>
        </w:tc>
        <w:tc>
          <w:tcPr>
            <w:tcW w:w="658" w:type="pct"/>
            <w:tcMar>
              <w:left w:w="28" w:type="dxa"/>
              <w:right w:w="28" w:type="dxa"/>
            </w:tcMar>
            <w:vAlign w:val="center"/>
            <w:hideMark/>
          </w:tcPr>
          <w:p w14:paraId="644B7C63" w14:textId="77777777" w:rsidR="00B80322" w:rsidRPr="007E098C" w:rsidRDefault="00B80322" w:rsidP="00B80322">
            <w:pPr>
              <w:jc w:val="center"/>
              <w:rPr>
                <w:color w:val="000000"/>
                <w:sz w:val="20"/>
                <w:szCs w:val="20"/>
              </w:rPr>
            </w:pPr>
            <w:r w:rsidRPr="007E098C">
              <w:rPr>
                <w:color w:val="000000"/>
                <w:sz w:val="20"/>
                <w:szCs w:val="20"/>
              </w:rPr>
              <w:t>0,160897</w:t>
            </w:r>
          </w:p>
        </w:tc>
        <w:tc>
          <w:tcPr>
            <w:tcW w:w="621" w:type="pct"/>
            <w:tcMar>
              <w:left w:w="28" w:type="dxa"/>
              <w:right w:w="28" w:type="dxa"/>
            </w:tcMar>
            <w:vAlign w:val="center"/>
            <w:hideMark/>
          </w:tcPr>
          <w:p w14:paraId="3EEFD6B4" w14:textId="77777777" w:rsidR="00B80322" w:rsidRPr="007E098C" w:rsidRDefault="00B80322" w:rsidP="00B80322">
            <w:pPr>
              <w:jc w:val="center"/>
              <w:rPr>
                <w:color w:val="000000"/>
                <w:sz w:val="20"/>
                <w:szCs w:val="20"/>
              </w:rPr>
            </w:pPr>
            <w:r w:rsidRPr="007E098C">
              <w:rPr>
                <w:color w:val="000000"/>
                <w:sz w:val="20"/>
                <w:szCs w:val="20"/>
              </w:rPr>
              <w:t>0,0000114</w:t>
            </w:r>
          </w:p>
        </w:tc>
        <w:tc>
          <w:tcPr>
            <w:tcW w:w="385" w:type="pct"/>
            <w:tcMar>
              <w:left w:w="28" w:type="dxa"/>
              <w:right w:w="28" w:type="dxa"/>
            </w:tcMar>
            <w:vAlign w:val="center"/>
            <w:hideMark/>
          </w:tcPr>
          <w:p w14:paraId="120C9115" w14:textId="77777777" w:rsidR="00B80322" w:rsidRPr="007E098C" w:rsidRDefault="00B80322" w:rsidP="00B80322">
            <w:pPr>
              <w:jc w:val="center"/>
              <w:rPr>
                <w:color w:val="000000"/>
                <w:sz w:val="20"/>
                <w:szCs w:val="20"/>
              </w:rPr>
            </w:pPr>
            <w:r w:rsidRPr="007E098C">
              <w:rPr>
                <w:color w:val="000000"/>
                <w:sz w:val="20"/>
                <w:szCs w:val="20"/>
              </w:rPr>
              <w:t>1E-07</w:t>
            </w:r>
          </w:p>
        </w:tc>
        <w:tc>
          <w:tcPr>
            <w:tcW w:w="620" w:type="pct"/>
            <w:tcMar>
              <w:left w:w="28" w:type="dxa"/>
              <w:right w:w="28" w:type="dxa"/>
            </w:tcMar>
            <w:vAlign w:val="center"/>
            <w:hideMark/>
          </w:tcPr>
          <w:p w14:paraId="0726965E" w14:textId="77777777" w:rsidR="00B80322" w:rsidRPr="007E098C" w:rsidRDefault="00B80322" w:rsidP="00B80322">
            <w:pPr>
              <w:jc w:val="center"/>
              <w:rPr>
                <w:color w:val="000000"/>
                <w:sz w:val="20"/>
                <w:szCs w:val="20"/>
              </w:rPr>
            </w:pPr>
            <w:r w:rsidRPr="007E098C">
              <w:rPr>
                <w:color w:val="000000"/>
                <w:sz w:val="20"/>
                <w:szCs w:val="20"/>
              </w:rPr>
              <w:t>0</w:t>
            </w:r>
          </w:p>
        </w:tc>
        <w:tc>
          <w:tcPr>
            <w:tcW w:w="533" w:type="pct"/>
            <w:tcMar>
              <w:left w:w="28" w:type="dxa"/>
              <w:right w:w="28" w:type="dxa"/>
            </w:tcMar>
            <w:vAlign w:val="center"/>
            <w:hideMark/>
          </w:tcPr>
          <w:p w14:paraId="6E634F6A" w14:textId="77777777" w:rsidR="00B80322" w:rsidRPr="007E098C" w:rsidRDefault="00B80322" w:rsidP="00B80322">
            <w:pPr>
              <w:jc w:val="center"/>
              <w:rPr>
                <w:color w:val="000000"/>
                <w:sz w:val="20"/>
                <w:szCs w:val="20"/>
              </w:rPr>
            </w:pPr>
            <w:r w:rsidRPr="007E098C">
              <w:rPr>
                <w:color w:val="000000"/>
                <w:sz w:val="20"/>
                <w:szCs w:val="20"/>
              </w:rPr>
              <w:t>0,0000008</w:t>
            </w:r>
          </w:p>
        </w:tc>
      </w:tr>
      <w:tr w:rsidR="00B80322" w:rsidRPr="007E098C" w14:paraId="1C54C5B4" w14:textId="77777777" w:rsidTr="007A164E">
        <w:trPr>
          <w:trHeight w:val="20"/>
          <w:jc w:val="center"/>
        </w:trPr>
        <w:tc>
          <w:tcPr>
            <w:tcW w:w="601" w:type="pct"/>
            <w:tcMar>
              <w:left w:w="28" w:type="dxa"/>
              <w:right w:w="28" w:type="dxa"/>
            </w:tcMar>
            <w:vAlign w:val="center"/>
            <w:hideMark/>
          </w:tcPr>
          <w:p w14:paraId="2AA3EE47" w14:textId="77777777" w:rsidR="00B80322" w:rsidRPr="007E098C" w:rsidRDefault="00B80322" w:rsidP="00B80322">
            <w:pPr>
              <w:jc w:val="center"/>
              <w:rPr>
                <w:color w:val="000000"/>
                <w:sz w:val="20"/>
                <w:szCs w:val="20"/>
              </w:rPr>
            </w:pPr>
            <w:r w:rsidRPr="007E098C">
              <w:rPr>
                <w:color w:val="000000"/>
                <w:sz w:val="20"/>
                <w:szCs w:val="20"/>
              </w:rPr>
              <w:t>19ТУ-72</w:t>
            </w:r>
          </w:p>
        </w:tc>
        <w:tc>
          <w:tcPr>
            <w:tcW w:w="601" w:type="pct"/>
            <w:tcMar>
              <w:left w:w="28" w:type="dxa"/>
              <w:right w:w="28" w:type="dxa"/>
            </w:tcMar>
            <w:vAlign w:val="center"/>
            <w:hideMark/>
          </w:tcPr>
          <w:p w14:paraId="6DF8F6A0" w14:textId="77777777" w:rsidR="00B80322" w:rsidRPr="007E098C" w:rsidRDefault="00B80322" w:rsidP="00B80322">
            <w:pPr>
              <w:jc w:val="center"/>
              <w:rPr>
                <w:color w:val="000000"/>
                <w:sz w:val="20"/>
                <w:szCs w:val="20"/>
              </w:rPr>
            </w:pPr>
            <w:r w:rsidRPr="007E098C">
              <w:rPr>
                <w:color w:val="000000"/>
                <w:sz w:val="20"/>
                <w:szCs w:val="20"/>
              </w:rPr>
              <w:t>уз.636</w:t>
            </w:r>
          </w:p>
        </w:tc>
        <w:tc>
          <w:tcPr>
            <w:tcW w:w="387" w:type="pct"/>
            <w:tcMar>
              <w:left w:w="28" w:type="dxa"/>
              <w:right w:w="28" w:type="dxa"/>
            </w:tcMar>
            <w:vAlign w:val="center"/>
            <w:hideMark/>
          </w:tcPr>
          <w:p w14:paraId="031A5A5B" w14:textId="77777777" w:rsidR="00B80322" w:rsidRPr="007E098C" w:rsidRDefault="00B80322" w:rsidP="00B80322">
            <w:pPr>
              <w:jc w:val="center"/>
              <w:rPr>
                <w:color w:val="000000"/>
                <w:sz w:val="20"/>
                <w:szCs w:val="20"/>
              </w:rPr>
            </w:pPr>
            <w:r w:rsidRPr="007E098C">
              <w:rPr>
                <w:color w:val="000000"/>
                <w:sz w:val="20"/>
                <w:szCs w:val="20"/>
              </w:rPr>
              <w:t>30,7</w:t>
            </w:r>
          </w:p>
        </w:tc>
        <w:tc>
          <w:tcPr>
            <w:tcW w:w="594" w:type="pct"/>
            <w:tcMar>
              <w:left w:w="28" w:type="dxa"/>
              <w:right w:w="28" w:type="dxa"/>
            </w:tcMar>
            <w:vAlign w:val="center"/>
            <w:hideMark/>
          </w:tcPr>
          <w:p w14:paraId="2508FCD9" w14:textId="77777777" w:rsidR="00B80322" w:rsidRPr="007E098C" w:rsidRDefault="00B80322" w:rsidP="00B80322">
            <w:pPr>
              <w:jc w:val="center"/>
              <w:rPr>
                <w:color w:val="000000"/>
                <w:sz w:val="20"/>
                <w:szCs w:val="20"/>
              </w:rPr>
            </w:pPr>
            <w:r w:rsidRPr="007E098C">
              <w:rPr>
                <w:color w:val="000000"/>
                <w:sz w:val="20"/>
                <w:szCs w:val="20"/>
              </w:rPr>
              <w:t>0,089</w:t>
            </w:r>
          </w:p>
        </w:tc>
        <w:tc>
          <w:tcPr>
            <w:tcW w:w="658" w:type="pct"/>
            <w:tcMar>
              <w:left w:w="28" w:type="dxa"/>
              <w:right w:w="28" w:type="dxa"/>
            </w:tcMar>
            <w:vAlign w:val="center"/>
            <w:hideMark/>
          </w:tcPr>
          <w:p w14:paraId="64D8D59E" w14:textId="77777777" w:rsidR="00B80322" w:rsidRPr="007E098C" w:rsidRDefault="00B80322" w:rsidP="00B80322">
            <w:pPr>
              <w:jc w:val="center"/>
              <w:rPr>
                <w:color w:val="000000"/>
                <w:sz w:val="20"/>
                <w:szCs w:val="20"/>
              </w:rPr>
            </w:pPr>
            <w:r w:rsidRPr="007E098C">
              <w:rPr>
                <w:color w:val="000000"/>
                <w:sz w:val="20"/>
                <w:szCs w:val="20"/>
              </w:rPr>
              <w:t>0,160897</w:t>
            </w:r>
          </w:p>
        </w:tc>
        <w:tc>
          <w:tcPr>
            <w:tcW w:w="621" w:type="pct"/>
            <w:tcMar>
              <w:left w:w="28" w:type="dxa"/>
              <w:right w:w="28" w:type="dxa"/>
            </w:tcMar>
            <w:vAlign w:val="center"/>
            <w:hideMark/>
          </w:tcPr>
          <w:p w14:paraId="6D87F57F" w14:textId="77777777" w:rsidR="00B80322" w:rsidRPr="007E098C" w:rsidRDefault="00B80322" w:rsidP="00B80322">
            <w:pPr>
              <w:jc w:val="center"/>
              <w:rPr>
                <w:color w:val="000000"/>
                <w:sz w:val="20"/>
                <w:szCs w:val="20"/>
              </w:rPr>
            </w:pPr>
            <w:r w:rsidRPr="007E098C">
              <w:rPr>
                <w:color w:val="000000"/>
                <w:sz w:val="20"/>
                <w:szCs w:val="20"/>
              </w:rPr>
              <w:t>0,0000114</w:t>
            </w:r>
          </w:p>
        </w:tc>
        <w:tc>
          <w:tcPr>
            <w:tcW w:w="385" w:type="pct"/>
            <w:tcMar>
              <w:left w:w="28" w:type="dxa"/>
              <w:right w:w="28" w:type="dxa"/>
            </w:tcMar>
            <w:vAlign w:val="center"/>
            <w:hideMark/>
          </w:tcPr>
          <w:p w14:paraId="13E206F2" w14:textId="77777777" w:rsidR="00B80322" w:rsidRPr="007E098C" w:rsidRDefault="00B80322" w:rsidP="00B80322">
            <w:pPr>
              <w:jc w:val="center"/>
              <w:rPr>
                <w:color w:val="000000"/>
                <w:sz w:val="20"/>
                <w:szCs w:val="20"/>
              </w:rPr>
            </w:pPr>
            <w:r w:rsidRPr="007E098C">
              <w:rPr>
                <w:color w:val="000000"/>
                <w:sz w:val="20"/>
                <w:szCs w:val="20"/>
              </w:rPr>
              <w:t>3E-07</w:t>
            </w:r>
          </w:p>
        </w:tc>
        <w:tc>
          <w:tcPr>
            <w:tcW w:w="620" w:type="pct"/>
            <w:tcMar>
              <w:left w:w="28" w:type="dxa"/>
              <w:right w:w="28" w:type="dxa"/>
            </w:tcMar>
            <w:vAlign w:val="center"/>
            <w:hideMark/>
          </w:tcPr>
          <w:p w14:paraId="6131247D" w14:textId="77777777" w:rsidR="00B80322" w:rsidRPr="007E098C" w:rsidRDefault="00B80322" w:rsidP="00B80322">
            <w:pPr>
              <w:jc w:val="center"/>
              <w:rPr>
                <w:color w:val="000000"/>
                <w:sz w:val="20"/>
                <w:szCs w:val="20"/>
              </w:rPr>
            </w:pPr>
            <w:r w:rsidRPr="007E098C">
              <w:rPr>
                <w:color w:val="000000"/>
                <w:sz w:val="20"/>
                <w:szCs w:val="20"/>
              </w:rPr>
              <w:t>0</w:t>
            </w:r>
          </w:p>
        </w:tc>
        <w:tc>
          <w:tcPr>
            <w:tcW w:w="533" w:type="pct"/>
            <w:tcMar>
              <w:left w:w="28" w:type="dxa"/>
              <w:right w:w="28" w:type="dxa"/>
            </w:tcMar>
            <w:vAlign w:val="center"/>
            <w:hideMark/>
          </w:tcPr>
          <w:p w14:paraId="3551C08E" w14:textId="77777777" w:rsidR="00B80322" w:rsidRPr="007E098C" w:rsidRDefault="00B80322" w:rsidP="00B80322">
            <w:pPr>
              <w:jc w:val="center"/>
              <w:rPr>
                <w:color w:val="000000"/>
                <w:sz w:val="20"/>
                <w:szCs w:val="20"/>
              </w:rPr>
            </w:pPr>
            <w:r w:rsidRPr="007E098C">
              <w:rPr>
                <w:color w:val="000000"/>
                <w:sz w:val="20"/>
                <w:szCs w:val="20"/>
              </w:rPr>
              <w:t>0,0000022</w:t>
            </w:r>
          </w:p>
        </w:tc>
      </w:tr>
      <w:tr w:rsidR="00B80322" w:rsidRPr="007E098C" w14:paraId="7CC746DB" w14:textId="77777777" w:rsidTr="007A164E">
        <w:trPr>
          <w:trHeight w:val="20"/>
          <w:jc w:val="center"/>
        </w:trPr>
        <w:tc>
          <w:tcPr>
            <w:tcW w:w="601" w:type="pct"/>
            <w:tcMar>
              <w:left w:w="28" w:type="dxa"/>
              <w:right w:w="28" w:type="dxa"/>
            </w:tcMar>
            <w:vAlign w:val="center"/>
            <w:hideMark/>
          </w:tcPr>
          <w:p w14:paraId="7B31541E" w14:textId="77777777" w:rsidR="00B80322" w:rsidRPr="007E098C" w:rsidRDefault="00B80322" w:rsidP="00B80322">
            <w:pPr>
              <w:jc w:val="center"/>
              <w:rPr>
                <w:color w:val="000000"/>
                <w:sz w:val="20"/>
                <w:szCs w:val="20"/>
              </w:rPr>
            </w:pPr>
            <w:r w:rsidRPr="007E098C">
              <w:rPr>
                <w:color w:val="000000"/>
                <w:sz w:val="20"/>
                <w:szCs w:val="20"/>
              </w:rPr>
              <w:t>уз.636</w:t>
            </w:r>
          </w:p>
        </w:tc>
        <w:tc>
          <w:tcPr>
            <w:tcW w:w="601" w:type="pct"/>
            <w:tcMar>
              <w:left w:w="28" w:type="dxa"/>
              <w:right w:w="28" w:type="dxa"/>
            </w:tcMar>
            <w:vAlign w:val="center"/>
            <w:hideMark/>
          </w:tcPr>
          <w:p w14:paraId="2E74F8E9" w14:textId="77777777" w:rsidR="00B80322" w:rsidRPr="007E098C" w:rsidRDefault="00B80322" w:rsidP="00B80322">
            <w:pPr>
              <w:jc w:val="center"/>
              <w:rPr>
                <w:color w:val="000000"/>
                <w:sz w:val="20"/>
                <w:szCs w:val="20"/>
              </w:rPr>
            </w:pPr>
            <w:r w:rsidRPr="007E098C">
              <w:rPr>
                <w:color w:val="000000"/>
                <w:sz w:val="20"/>
                <w:szCs w:val="20"/>
              </w:rPr>
              <w:t>19ТУ-73</w:t>
            </w:r>
          </w:p>
        </w:tc>
        <w:tc>
          <w:tcPr>
            <w:tcW w:w="387" w:type="pct"/>
            <w:tcMar>
              <w:left w:w="28" w:type="dxa"/>
              <w:right w:w="28" w:type="dxa"/>
            </w:tcMar>
            <w:vAlign w:val="center"/>
            <w:hideMark/>
          </w:tcPr>
          <w:p w14:paraId="587DDFC7" w14:textId="77777777" w:rsidR="00B80322" w:rsidRPr="007E098C" w:rsidRDefault="00B80322" w:rsidP="00B80322">
            <w:pPr>
              <w:jc w:val="center"/>
              <w:rPr>
                <w:color w:val="000000"/>
                <w:sz w:val="20"/>
                <w:szCs w:val="20"/>
              </w:rPr>
            </w:pPr>
            <w:r w:rsidRPr="007E098C">
              <w:rPr>
                <w:color w:val="000000"/>
                <w:sz w:val="20"/>
                <w:szCs w:val="20"/>
              </w:rPr>
              <w:t>18,04</w:t>
            </w:r>
          </w:p>
        </w:tc>
        <w:tc>
          <w:tcPr>
            <w:tcW w:w="594" w:type="pct"/>
            <w:tcMar>
              <w:left w:w="28" w:type="dxa"/>
              <w:right w:w="28" w:type="dxa"/>
            </w:tcMar>
            <w:vAlign w:val="center"/>
            <w:hideMark/>
          </w:tcPr>
          <w:p w14:paraId="6FFECD07" w14:textId="77777777" w:rsidR="00B80322" w:rsidRPr="007E098C" w:rsidRDefault="00B80322" w:rsidP="00B80322">
            <w:pPr>
              <w:jc w:val="center"/>
              <w:rPr>
                <w:color w:val="000000"/>
                <w:sz w:val="20"/>
                <w:szCs w:val="20"/>
              </w:rPr>
            </w:pPr>
            <w:r w:rsidRPr="007E098C">
              <w:rPr>
                <w:color w:val="000000"/>
                <w:sz w:val="20"/>
                <w:szCs w:val="20"/>
              </w:rPr>
              <w:t>0,089</w:t>
            </w:r>
          </w:p>
        </w:tc>
        <w:tc>
          <w:tcPr>
            <w:tcW w:w="658" w:type="pct"/>
            <w:tcMar>
              <w:left w:w="28" w:type="dxa"/>
              <w:right w:w="28" w:type="dxa"/>
            </w:tcMar>
            <w:vAlign w:val="center"/>
            <w:hideMark/>
          </w:tcPr>
          <w:p w14:paraId="1D0C696D" w14:textId="77777777" w:rsidR="00B80322" w:rsidRPr="007E098C" w:rsidRDefault="00B80322" w:rsidP="00B80322">
            <w:pPr>
              <w:jc w:val="center"/>
              <w:rPr>
                <w:color w:val="000000"/>
                <w:sz w:val="20"/>
                <w:szCs w:val="20"/>
              </w:rPr>
            </w:pPr>
            <w:r w:rsidRPr="007E098C">
              <w:rPr>
                <w:color w:val="000000"/>
                <w:sz w:val="20"/>
                <w:szCs w:val="20"/>
              </w:rPr>
              <w:t>0,160897</w:t>
            </w:r>
          </w:p>
        </w:tc>
        <w:tc>
          <w:tcPr>
            <w:tcW w:w="621" w:type="pct"/>
            <w:tcMar>
              <w:left w:w="28" w:type="dxa"/>
              <w:right w:w="28" w:type="dxa"/>
            </w:tcMar>
            <w:vAlign w:val="center"/>
            <w:hideMark/>
          </w:tcPr>
          <w:p w14:paraId="00353306" w14:textId="77777777" w:rsidR="00B80322" w:rsidRPr="007E098C" w:rsidRDefault="00B80322" w:rsidP="00B80322">
            <w:pPr>
              <w:jc w:val="center"/>
              <w:rPr>
                <w:color w:val="000000"/>
                <w:sz w:val="20"/>
                <w:szCs w:val="20"/>
              </w:rPr>
            </w:pPr>
            <w:r w:rsidRPr="007E098C">
              <w:rPr>
                <w:color w:val="000000"/>
                <w:sz w:val="20"/>
                <w:szCs w:val="20"/>
              </w:rPr>
              <w:t>0,0000114</w:t>
            </w:r>
          </w:p>
        </w:tc>
        <w:tc>
          <w:tcPr>
            <w:tcW w:w="385" w:type="pct"/>
            <w:tcMar>
              <w:left w:w="28" w:type="dxa"/>
              <w:right w:w="28" w:type="dxa"/>
            </w:tcMar>
            <w:vAlign w:val="center"/>
            <w:hideMark/>
          </w:tcPr>
          <w:p w14:paraId="13F3180B" w14:textId="77777777" w:rsidR="00B80322" w:rsidRPr="007E098C" w:rsidRDefault="00B80322" w:rsidP="00B80322">
            <w:pPr>
              <w:jc w:val="center"/>
              <w:rPr>
                <w:color w:val="000000"/>
                <w:sz w:val="20"/>
                <w:szCs w:val="20"/>
              </w:rPr>
            </w:pPr>
            <w:r w:rsidRPr="007E098C">
              <w:rPr>
                <w:color w:val="000000"/>
                <w:sz w:val="20"/>
                <w:szCs w:val="20"/>
              </w:rPr>
              <w:t>2E-07</w:t>
            </w:r>
          </w:p>
        </w:tc>
        <w:tc>
          <w:tcPr>
            <w:tcW w:w="620" w:type="pct"/>
            <w:tcMar>
              <w:left w:w="28" w:type="dxa"/>
              <w:right w:w="28" w:type="dxa"/>
            </w:tcMar>
            <w:vAlign w:val="center"/>
            <w:hideMark/>
          </w:tcPr>
          <w:p w14:paraId="6FEE0D93" w14:textId="77777777" w:rsidR="00B80322" w:rsidRPr="007E098C" w:rsidRDefault="00B80322" w:rsidP="00B80322">
            <w:pPr>
              <w:jc w:val="center"/>
              <w:rPr>
                <w:color w:val="000000"/>
                <w:sz w:val="20"/>
                <w:szCs w:val="20"/>
              </w:rPr>
            </w:pPr>
            <w:r w:rsidRPr="007E098C">
              <w:rPr>
                <w:color w:val="000000"/>
                <w:sz w:val="20"/>
                <w:szCs w:val="20"/>
              </w:rPr>
              <w:t>0</w:t>
            </w:r>
          </w:p>
        </w:tc>
        <w:tc>
          <w:tcPr>
            <w:tcW w:w="533" w:type="pct"/>
            <w:tcMar>
              <w:left w:w="28" w:type="dxa"/>
              <w:right w:w="28" w:type="dxa"/>
            </w:tcMar>
            <w:vAlign w:val="center"/>
            <w:hideMark/>
          </w:tcPr>
          <w:p w14:paraId="1A8BB5B9" w14:textId="77777777" w:rsidR="00B80322" w:rsidRPr="007E098C" w:rsidRDefault="00B80322" w:rsidP="00B80322">
            <w:pPr>
              <w:jc w:val="center"/>
              <w:rPr>
                <w:color w:val="000000"/>
                <w:sz w:val="20"/>
                <w:szCs w:val="20"/>
              </w:rPr>
            </w:pPr>
            <w:r w:rsidRPr="007E098C">
              <w:rPr>
                <w:color w:val="000000"/>
                <w:sz w:val="20"/>
                <w:szCs w:val="20"/>
              </w:rPr>
              <w:t>0,0000013</w:t>
            </w:r>
          </w:p>
        </w:tc>
      </w:tr>
      <w:tr w:rsidR="00B80322" w:rsidRPr="007E098C" w14:paraId="5445A198" w14:textId="77777777" w:rsidTr="007A164E">
        <w:trPr>
          <w:trHeight w:val="20"/>
          <w:jc w:val="center"/>
        </w:trPr>
        <w:tc>
          <w:tcPr>
            <w:tcW w:w="601" w:type="pct"/>
            <w:tcMar>
              <w:left w:w="28" w:type="dxa"/>
              <w:right w:w="28" w:type="dxa"/>
            </w:tcMar>
            <w:vAlign w:val="center"/>
            <w:hideMark/>
          </w:tcPr>
          <w:p w14:paraId="03F638CC" w14:textId="77777777" w:rsidR="00B80322" w:rsidRPr="007E098C" w:rsidRDefault="00B80322" w:rsidP="00B80322">
            <w:pPr>
              <w:jc w:val="center"/>
              <w:rPr>
                <w:color w:val="000000"/>
                <w:sz w:val="20"/>
                <w:szCs w:val="20"/>
              </w:rPr>
            </w:pPr>
            <w:r w:rsidRPr="007E098C">
              <w:rPr>
                <w:color w:val="000000"/>
                <w:sz w:val="20"/>
                <w:szCs w:val="20"/>
              </w:rPr>
              <w:t>19ТУ-70</w:t>
            </w:r>
          </w:p>
        </w:tc>
        <w:tc>
          <w:tcPr>
            <w:tcW w:w="601" w:type="pct"/>
            <w:tcMar>
              <w:left w:w="28" w:type="dxa"/>
              <w:right w:w="28" w:type="dxa"/>
            </w:tcMar>
            <w:vAlign w:val="center"/>
            <w:hideMark/>
          </w:tcPr>
          <w:p w14:paraId="17ED99B1" w14:textId="77777777" w:rsidR="00B80322" w:rsidRPr="007E098C" w:rsidRDefault="00B80322" w:rsidP="00B80322">
            <w:pPr>
              <w:jc w:val="center"/>
              <w:rPr>
                <w:color w:val="000000"/>
                <w:sz w:val="20"/>
                <w:szCs w:val="20"/>
              </w:rPr>
            </w:pPr>
            <w:r w:rsidRPr="007E098C">
              <w:rPr>
                <w:color w:val="000000"/>
                <w:sz w:val="20"/>
                <w:szCs w:val="20"/>
              </w:rPr>
              <w:t>уз.570</w:t>
            </w:r>
          </w:p>
        </w:tc>
        <w:tc>
          <w:tcPr>
            <w:tcW w:w="387" w:type="pct"/>
            <w:tcMar>
              <w:left w:w="28" w:type="dxa"/>
              <w:right w:w="28" w:type="dxa"/>
            </w:tcMar>
            <w:vAlign w:val="center"/>
            <w:hideMark/>
          </w:tcPr>
          <w:p w14:paraId="112DDBE4" w14:textId="77777777" w:rsidR="00B80322" w:rsidRPr="007E098C" w:rsidRDefault="00B80322" w:rsidP="00B80322">
            <w:pPr>
              <w:jc w:val="center"/>
              <w:rPr>
                <w:color w:val="000000"/>
                <w:sz w:val="20"/>
                <w:szCs w:val="20"/>
              </w:rPr>
            </w:pPr>
            <w:r w:rsidRPr="007E098C">
              <w:rPr>
                <w:color w:val="000000"/>
                <w:sz w:val="20"/>
                <w:szCs w:val="20"/>
              </w:rPr>
              <w:t>16,39</w:t>
            </w:r>
          </w:p>
        </w:tc>
        <w:tc>
          <w:tcPr>
            <w:tcW w:w="594" w:type="pct"/>
            <w:tcMar>
              <w:left w:w="28" w:type="dxa"/>
              <w:right w:w="28" w:type="dxa"/>
            </w:tcMar>
            <w:vAlign w:val="center"/>
            <w:hideMark/>
          </w:tcPr>
          <w:p w14:paraId="27598356" w14:textId="77777777" w:rsidR="00B80322" w:rsidRPr="007E098C" w:rsidRDefault="00B80322" w:rsidP="00B80322">
            <w:pPr>
              <w:jc w:val="center"/>
              <w:rPr>
                <w:color w:val="000000"/>
                <w:sz w:val="20"/>
                <w:szCs w:val="20"/>
              </w:rPr>
            </w:pPr>
            <w:r w:rsidRPr="007E098C">
              <w:rPr>
                <w:color w:val="000000"/>
                <w:sz w:val="20"/>
                <w:szCs w:val="20"/>
              </w:rPr>
              <w:t>0,057</w:t>
            </w:r>
          </w:p>
        </w:tc>
        <w:tc>
          <w:tcPr>
            <w:tcW w:w="658" w:type="pct"/>
            <w:tcMar>
              <w:left w:w="28" w:type="dxa"/>
              <w:right w:w="28" w:type="dxa"/>
            </w:tcMar>
            <w:vAlign w:val="center"/>
            <w:hideMark/>
          </w:tcPr>
          <w:p w14:paraId="301034FD" w14:textId="77777777" w:rsidR="00B80322" w:rsidRPr="007E098C" w:rsidRDefault="00B80322" w:rsidP="00B80322">
            <w:pPr>
              <w:jc w:val="center"/>
              <w:rPr>
                <w:color w:val="000000"/>
                <w:sz w:val="20"/>
                <w:szCs w:val="20"/>
              </w:rPr>
            </w:pPr>
            <w:r w:rsidRPr="007E098C">
              <w:rPr>
                <w:color w:val="000000"/>
                <w:sz w:val="20"/>
                <w:szCs w:val="20"/>
              </w:rPr>
              <w:t>0,206015</w:t>
            </w:r>
          </w:p>
        </w:tc>
        <w:tc>
          <w:tcPr>
            <w:tcW w:w="621" w:type="pct"/>
            <w:tcMar>
              <w:left w:w="28" w:type="dxa"/>
              <w:right w:w="28" w:type="dxa"/>
            </w:tcMar>
            <w:vAlign w:val="center"/>
            <w:hideMark/>
          </w:tcPr>
          <w:p w14:paraId="78CD90F8" w14:textId="77777777" w:rsidR="00B80322" w:rsidRPr="007E098C" w:rsidRDefault="00B80322" w:rsidP="00B80322">
            <w:pPr>
              <w:jc w:val="center"/>
              <w:rPr>
                <w:color w:val="000000"/>
                <w:sz w:val="20"/>
                <w:szCs w:val="20"/>
              </w:rPr>
            </w:pPr>
            <w:r w:rsidRPr="007E098C">
              <w:rPr>
                <w:color w:val="000000"/>
                <w:sz w:val="20"/>
                <w:szCs w:val="20"/>
              </w:rPr>
              <w:t>0,0000114</w:t>
            </w:r>
          </w:p>
        </w:tc>
        <w:tc>
          <w:tcPr>
            <w:tcW w:w="385" w:type="pct"/>
            <w:tcMar>
              <w:left w:w="28" w:type="dxa"/>
              <w:right w:w="28" w:type="dxa"/>
            </w:tcMar>
            <w:vAlign w:val="center"/>
            <w:hideMark/>
          </w:tcPr>
          <w:p w14:paraId="013F69BE" w14:textId="77777777" w:rsidR="00B80322" w:rsidRPr="007E098C" w:rsidRDefault="00B80322" w:rsidP="00B80322">
            <w:pPr>
              <w:jc w:val="center"/>
              <w:rPr>
                <w:color w:val="000000"/>
                <w:sz w:val="20"/>
                <w:szCs w:val="20"/>
              </w:rPr>
            </w:pPr>
            <w:r w:rsidRPr="007E098C">
              <w:rPr>
                <w:color w:val="000000"/>
                <w:sz w:val="20"/>
                <w:szCs w:val="20"/>
              </w:rPr>
              <w:t>2E-07</w:t>
            </w:r>
          </w:p>
        </w:tc>
        <w:tc>
          <w:tcPr>
            <w:tcW w:w="620" w:type="pct"/>
            <w:tcMar>
              <w:left w:w="28" w:type="dxa"/>
              <w:right w:w="28" w:type="dxa"/>
            </w:tcMar>
            <w:vAlign w:val="center"/>
            <w:hideMark/>
          </w:tcPr>
          <w:p w14:paraId="78C84402" w14:textId="77777777" w:rsidR="00B80322" w:rsidRPr="007E098C" w:rsidRDefault="00B80322" w:rsidP="00B80322">
            <w:pPr>
              <w:jc w:val="center"/>
              <w:rPr>
                <w:color w:val="000000"/>
                <w:sz w:val="20"/>
                <w:szCs w:val="20"/>
              </w:rPr>
            </w:pPr>
            <w:r w:rsidRPr="007E098C">
              <w:rPr>
                <w:color w:val="000000"/>
                <w:sz w:val="20"/>
                <w:szCs w:val="20"/>
              </w:rPr>
              <w:t>0</w:t>
            </w:r>
          </w:p>
        </w:tc>
        <w:tc>
          <w:tcPr>
            <w:tcW w:w="533" w:type="pct"/>
            <w:tcMar>
              <w:left w:w="28" w:type="dxa"/>
              <w:right w:w="28" w:type="dxa"/>
            </w:tcMar>
            <w:vAlign w:val="center"/>
            <w:hideMark/>
          </w:tcPr>
          <w:p w14:paraId="35E60474" w14:textId="77777777" w:rsidR="00B80322" w:rsidRPr="007E098C" w:rsidRDefault="00B80322" w:rsidP="00B80322">
            <w:pPr>
              <w:jc w:val="center"/>
              <w:rPr>
                <w:color w:val="000000"/>
                <w:sz w:val="20"/>
                <w:szCs w:val="20"/>
              </w:rPr>
            </w:pPr>
            <w:r w:rsidRPr="007E098C">
              <w:rPr>
                <w:color w:val="000000"/>
                <w:sz w:val="20"/>
                <w:szCs w:val="20"/>
              </w:rPr>
              <w:t>0,0000009</w:t>
            </w:r>
          </w:p>
        </w:tc>
      </w:tr>
      <w:tr w:rsidR="00B80322" w:rsidRPr="007E098C" w14:paraId="0B4D26DC" w14:textId="77777777" w:rsidTr="007A164E">
        <w:trPr>
          <w:trHeight w:val="20"/>
          <w:jc w:val="center"/>
        </w:trPr>
        <w:tc>
          <w:tcPr>
            <w:tcW w:w="601" w:type="pct"/>
            <w:tcMar>
              <w:left w:w="28" w:type="dxa"/>
              <w:right w:w="28" w:type="dxa"/>
            </w:tcMar>
            <w:vAlign w:val="center"/>
            <w:hideMark/>
          </w:tcPr>
          <w:p w14:paraId="0E551AB0" w14:textId="77777777" w:rsidR="00B80322" w:rsidRPr="007E098C" w:rsidRDefault="00B80322" w:rsidP="00B80322">
            <w:pPr>
              <w:jc w:val="center"/>
              <w:rPr>
                <w:color w:val="000000"/>
                <w:sz w:val="20"/>
                <w:szCs w:val="20"/>
              </w:rPr>
            </w:pPr>
            <w:r w:rsidRPr="007E098C">
              <w:rPr>
                <w:color w:val="000000"/>
                <w:sz w:val="20"/>
                <w:szCs w:val="20"/>
              </w:rPr>
              <w:t>19ТУ-70</w:t>
            </w:r>
          </w:p>
        </w:tc>
        <w:tc>
          <w:tcPr>
            <w:tcW w:w="601" w:type="pct"/>
            <w:tcMar>
              <w:left w:w="28" w:type="dxa"/>
              <w:right w:w="28" w:type="dxa"/>
            </w:tcMar>
            <w:vAlign w:val="center"/>
            <w:hideMark/>
          </w:tcPr>
          <w:p w14:paraId="71ED9CF0" w14:textId="77777777" w:rsidR="00B80322" w:rsidRPr="007E098C" w:rsidRDefault="00B80322" w:rsidP="00B80322">
            <w:pPr>
              <w:jc w:val="center"/>
              <w:rPr>
                <w:color w:val="000000"/>
                <w:sz w:val="20"/>
                <w:szCs w:val="20"/>
              </w:rPr>
            </w:pPr>
            <w:r w:rsidRPr="007E098C">
              <w:rPr>
                <w:color w:val="000000"/>
                <w:sz w:val="20"/>
                <w:szCs w:val="20"/>
              </w:rPr>
              <w:t>19ТУ-71</w:t>
            </w:r>
          </w:p>
        </w:tc>
        <w:tc>
          <w:tcPr>
            <w:tcW w:w="387" w:type="pct"/>
            <w:tcMar>
              <w:left w:w="28" w:type="dxa"/>
              <w:right w:w="28" w:type="dxa"/>
            </w:tcMar>
            <w:vAlign w:val="center"/>
            <w:hideMark/>
          </w:tcPr>
          <w:p w14:paraId="43AA9C92" w14:textId="77777777" w:rsidR="00B80322" w:rsidRPr="007E098C" w:rsidRDefault="00B80322" w:rsidP="00B80322">
            <w:pPr>
              <w:jc w:val="center"/>
              <w:rPr>
                <w:color w:val="000000"/>
                <w:sz w:val="20"/>
                <w:szCs w:val="20"/>
              </w:rPr>
            </w:pPr>
            <w:r w:rsidRPr="007E098C">
              <w:rPr>
                <w:color w:val="000000"/>
                <w:sz w:val="20"/>
                <w:szCs w:val="20"/>
              </w:rPr>
              <w:t>43,36</w:t>
            </w:r>
          </w:p>
        </w:tc>
        <w:tc>
          <w:tcPr>
            <w:tcW w:w="594" w:type="pct"/>
            <w:tcMar>
              <w:left w:w="28" w:type="dxa"/>
              <w:right w:w="28" w:type="dxa"/>
            </w:tcMar>
            <w:vAlign w:val="center"/>
            <w:hideMark/>
          </w:tcPr>
          <w:p w14:paraId="034570C6" w14:textId="77777777" w:rsidR="00B80322" w:rsidRPr="007E098C" w:rsidRDefault="00B80322" w:rsidP="00B80322">
            <w:pPr>
              <w:jc w:val="center"/>
              <w:rPr>
                <w:color w:val="000000"/>
                <w:sz w:val="20"/>
                <w:szCs w:val="20"/>
              </w:rPr>
            </w:pPr>
            <w:r w:rsidRPr="007E098C">
              <w:rPr>
                <w:color w:val="000000"/>
                <w:sz w:val="20"/>
                <w:szCs w:val="20"/>
              </w:rPr>
              <w:t>0,114</w:t>
            </w:r>
          </w:p>
        </w:tc>
        <w:tc>
          <w:tcPr>
            <w:tcW w:w="658" w:type="pct"/>
            <w:tcMar>
              <w:left w:w="28" w:type="dxa"/>
              <w:right w:w="28" w:type="dxa"/>
            </w:tcMar>
            <w:vAlign w:val="center"/>
            <w:hideMark/>
          </w:tcPr>
          <w:p w14:paraId="1A040657" w14:textId="77777777" w:rsidR="00B80322" w:rsidRPr="007E098C" w:rsidRDefault="00B80322" w:rsidP="00B80322">
            <w:pPr>
              <w:jc w:val="center"/>
              <w:rPr>
                <w:color w:val="000000"/>
                <w:sz w:val="20"/>
                <w:szCs w:val="20"/>
              </w:rPr>
            </w:pPr>
            <w:r w:rsidRPr="007E098C">
              <w:rPr>
                <w:color w:val="000000"/>
                <w:sz w:val="20"/>
                <w:szCs w:val="20"/>
              </w:rPr>
              <w:t>0,136474</w:t>
            </w:r>
          </w:p>
        </w:tc>
        <w:tc>
          <w:tcPr>
            <w:tcW w:w="621" w:type="pct"/>
            <w:tcMar>
              <w:left w:w="28" w:type="dxa"/>
              <w:right w:w="28" w:type="dxa"/>
            </w:tcMar>
            <w:vAlign w:val="center"/>
            <w:hideMark/>
          </w:tcPr>
          <w:p w14:paraId="27740A1B" w14:textId="77777777" w:rsidR="00B80322" w:rsidRPr="007E098C" w:rsidRDefault="00B80322" w:rsidP="00B80322">
            <w:pPr>
              <w:jc w:val="center"/>
              <w:rPr>
                <w:color w:val="000000"/>
                <w:sz w:val="20"/>
                <w:szCs w:val="20"/>
              </w:rPr>
            </w:pPr>
            <w:r w:rsidRPr="007E098C">
              <w:rPr>
                <w:color w:val="000000"/>
                <w:sz w:val="20"/>
                <w:szCs w:val="20"/>
              </w:rPr>
              <w:t>0,0000114</w:t>
            </w:r>
          </w:p>
        </w:tc>
        <w:tc>
          <w:tcPr>
            <w:tcW w:w="385" w:type="pct"/>
            <w:tcMar>
              <w:left w:w="28" w:type="dxa"/>
              <w:right w:w="28" w:type="dxa"/>
            </w:tcMar>
            <w:vAlign w:val="center"/>
            <w:hideMark/>
          </w:tcPr>
          <w:p w14:paraId="29B477C4" w14:textId="77777777" w:rsidR="00B80322" w:rsidRPr="007E098C" w:rsidRDefault="00B80322" w:rsidP="00B80322">
            <w:pPr>
              <w:jc w:val="center"/>
              <w:rPr>
                <w:color w:val="000000"/>
                <w:sz w:val="20"/>
                <w:szCs w:val="20"/>
              </w:rPr>
            </w:pPr>
            <w:r w:rsidRPr="007E098C">
              <w:rPr>
                <w:color w:val="000000"/>
                <w:sz w:val="20"/>
                <w:szCs w:val="20"/>
              </w:rPr>
              <w:t>5E-07</w:t>
            </w:r>
          </w:p>
        </w:tc>
        <w:tc>
          <w:tcPr>
            <w:tcW w:w="620" w:type="pct"/>
            <w:tcMar>
              <w:left w:w="28" w:type="dxa"/>
              <w:right w:w="28" w:type="dxa"/>
            </w:tcMar>
            <w:vAlign w:val="center"/>
            <w:hideMark/>
          </w:tcPr>
          <w:p w14:paraId="0B635866" w14:textId="77777777" w:rsidR="00B80322" w:rsidRPr="007E098C" w:rsidRDefault="00B80322" w:rsidP="00B80322">
            <w:pPr>
              <w:jc w:val="center"/>
              <w:rPr>
                <w:color w:val="000000"/>
                <w:sz w:val="20"/>
                <w:szCs w:val="20"/>
              </w:rPr>
            </w:pPr>
            <w:r w:rsidRPr="007E098C">
              <w:rPr>
                <w:color w:val="000000"/>
                <w:sz w:val="20"/>
                <w:szCs w:val="20"/>
              </w:rPr>
              <w:t>0,058631</w:t>
            </w:r>
          </w:p>
        </w:tc>
        <w:tc>
          <w:tcPr>
            <w:tcW w:w="533" w:type="pct"/>
            <w:tcMar>
              <w:left w:w="28" w:type="dxa"/>
              <w:right w:w="28" w:type="dxa"/>
            </w:tcMar>
            <w:vAlign w:val="center"/>
            <w:hideMark/>
          </w:tcPr>
          <w:p w14:paraId="7D42EB63" w14:textId="77777777" w:rsidR="00B80322" w:rsidRPr="007E098C" w:rsidRDefault="00B80322" w:rsidP="00B80322">
            <w:pPr>
              <w:jc w:val="center"/>
              <w:rPr>
                <w:color w:val="000000"/>
                <w:sz w:val="20"/>
                <w:szCs w:val="20"/>
              </w:rPr>
            </w:pPr>
            <w:r w:rsidRPr="007E098C">
              <w:rPr>
                <w:color w:val="000000"/>
                <w:sz w:val="20"/>
                <w:szCs w:val="20"/>
              </w:rPr>
              <w:t>0,0000036</w:t>
            </w:r>
          </w:p>
        </w:tc>
      </w:tr>
      <w:tr w:rsidR="00B80322" w:rsidRPr="007E098C" w14:paraId="2FA0163D" w14:textId="77777777" w:rsidTr="007A164E">
        <w:trPr>
          <w:trHeight w:val="20"/>
          <w:jc w:val="center"/>
        </w:trPr>
        <w:tc>
          <w:tcPr>
            <w:tcW w:w="601" w:type="pct"/>
            <w:tcMar>
              <w:left w:w="28" w:type="dxa"/>
              <w:right w:w="28" w:type="dxa"/>
            </w:tcMar>
            <w:vAlign w:val="center"/>
            <w:hideMark/>
          </w:tcPr>
          <w:p w14:paraId="29D87CFF" w14:textId="77777777" w:rsidR="00B80322" w:rsidRPr="007E098C" w:rsidRDefault="00B80322" w:rsidP="00B80322">
            <w:pPr>
              <w:jc w:val="center"/>
              <w:rPr>
                <w:color w:val="000000"/>
                <w:sz w:val="20"/>
                <w:szCs w:val="20"/>
              </w:rPr>
            </w:pPr>
            <w:r w:rsidRPr="007E098C">
              <w:rPr>
                <w:color w:val="000000"/>
                <w:sz w:val="20"/>
                <w:szCs w:val="20"/>
              </w:rPr>
              <w:t>19ТУ-72</w:t>
            </w:r>
          </w:p>
        </w:tc>
        <w:tc>
          <w:tcPr>
            <w:tcW w:w="601" w:type="pct"/>
            <w:tcMar>
              <w:left w:w="28" w:type="dxa"/>
              <w:right w:w="28" w:type="dxa"/>
            </w:tcMar>
            <w:vAlign w:val="center"/>
            <w:hideMark/>
          </w:tcPr>
          <w:p w14:paraId="71400984" w14:textId="77777777" w:rsidR="00B80322" w:rsidRPr="007E098C" w:rsidRDefault="00B80322" w:rsidP="00B80322">
            <w:pPr>
              <w:jc w:val="center"/>
              <w:rPr>
                <w:color w:val="000000"/>
                <w:sz w:val="20"/>
                <w:szCs w:val="20"/>
              </w:rPr>
            </w:pPr>
            <w:r w:rsidRPr="007E098C">
              <w:rPr>
                <w:color w:val="000000"/>
                <w:sz w:val="20"/>
                <w:szCs w:val="20"/>
              </w:rPr>
              <w:t>ж/д Таллинская 17</w:t>
            </w:r>
          </w:p>
        </w:tc>
        <w:tc>
          <w:tcPr>
            <w:tcW w:w="387" w:type="pct"/>
            <w:tcMar>
              <w:left w:w="28" w:type="dxa"/>
              <w:right w:w="28" w:type="dxa"/>
            </w:tcMar>
            <w:vAlign w:val="center"/>
            <w:hideMark/>
          </w:tcPr>
          <w:p w14:paraId="40BA06B6" w14:textId="77777777" w:rsidR="00B80322" w:rsidRPr="007E098C" w:rsidRDefault="00B80322" w:rsidP="00B80322">
            <w:pPr>
              <w:jc w:val="center"/>
              <w:rPr>
                <w:color w:val="000000"/>
                <w:sz w:val="20"/>
                <w:szCs w:val="20"/>
              </w:rPr>
            </w:pPr>
            <w:r w:rsidRPr="007E098C">
              <w:rPr>
                <w:color w:val="000000"/>
                <w:sz w:val="20"/>
                <w:szCs w:val="20"/>
              </w:rPr>
              <w:t>12,24</w:t>
            </w:r>
          </w:p>
        </w:tc>
        <w:tc>
          <w:tcPr>
            <w:tcW w:w="594" w:type="pct"/>
            <w:tcMar>
              <w:left w:w="28" w:type="dxa"/>
              <w:right w:w="28" w:type="dxa"/>
            </w:tcMar>
            <w:vAlign w:val="center"/>
            <w:hideMark/>
          </w:tcPr>
          <w:p w14:paraId="3BA05467" w14:textId="77777777" w:rsidR="00B80322" w:rsidRPr="007E098C" w:rsidRDefault="00B80322" w:rsidP="00B80322">
            <w:pPr>
              <w:jc w:val="center"/>
              <w:rPr>
                <w:color w:val="000000"/>
                <w:sz w:val="20"/>
                <w:szCs w:val="20"/>
              </w:rPr>
            </w:pPr>
            <w:r w:rsidRPr="007E098C">
              <w:rPr>
                <w:color w:val="000000"/>
                <w:sz w:val="20"/>
                <w:szCs w:val="20"/>
              </w:rPr>
              <w:t>0,089</w:t>
            </w:r>
          </w:p>
        </w:tc>
        <w:tc>
          <w:tcPr>
            <w:tcW w:w="658" w:type="pct"/>
            <w:tcMar>
              <w:left w:w="28" w:type="dxa"/>
              <w:right w:w="28" w:type="dxa"/>
            </w:tcMar>
            <w:vAlign w:val="center"/>
            <w:hideMark/>
          </w:tcPr>
          <w:p w14:paraId="10D2B68F" w14:textId="77777777" w:rsidR="00B80322" w:rsidRPr="007E098C" w:rsidRDefault="00B80322" w:rsidP="00B80322">
            <w:pPr>
              <w:jc w:val="center"/>
              <w:rPr>
                <w:color w:val="000000"/>
                <w:sz w:val="20"/>
                <w:szCs w:val="20"/>
              </w:rPr>
            </w:pPr>
            <w:r w:rsidRPr="007E098C">
              <w:rPr>
                <w:color w:val="000000"/>
                <w:sz w:val="20"/>
                <w:szCs w:val="20"/>
              </w:rPr>
              <w:t>0,160897</w:t>
            </w:r>
          </w:p>
        </w:tc>
        <w:tc>
          <w:tcPr>
            <w:tcW w:w="621" w:type="pct"/>
            <w:tcMar>
              <w:left w:w="28" w:type="dxa"/>
              <w:right w:w="28" w:type="dxa"/>
            </w:tcMar>
            <w:vAlign w:val="center"/>
            <w:hideMark/>
          </w:tcPr>
          <w:p w14:paraId="7EB235D5" w14:textId="77777777" w:rsidR="00B80322" w:rsidRPr="007E098C" w:rsidRDefault="00B80322" w:rsidP="00B80322">
            <w:pPr>
              <w:jc w:val="center"/>
              <w:rPr>
                <w:color w:val="000000"/>
                <w:sz w:val="20"/>
                <w:szCs w:val="20"/>
              </w:rPr>
            </w:pPr>
            <w:r w:rsidRPr="007E098C">
              <w:rPr>
                <w:color w:val="000000"/>
                <w:sz w:val="20"/>
                <w:szCs w:val="20"/>
              </w:rPr>
              <w:t>0,0000114</w:t>
            </w:r>
          </w:p>
        </w:tc>
        <w:tc>
          <w:tcPr>
            <w:tcW w:w="385" w:type="pct"/>
            <w:tcMar>
              <w:left w:w="28" w:type="dxa"/>
              <w:right w:w="28" w:type="dxa"/>
            </w:tcMar>
            <w:vAlign w:val="center"/>
            <w:hideMark/>
          </w:tcPr>
          <w:p w14:paraId="15C81AD3" w14:textId="77777777" w:rsidR="00B80322" w:rsidRPr="007E098C" w:rsidRDefault="00B80322" w:rsidP="00B80322">
            <w:pPr>
              <w:jc w:val="center"/>
              <w:rPr>
                <w:color w:val="000000"/>
                <w:sz w:val="20"/>
                <w:szCs w:val="20"/>
              </w:rPr>
            </w:pPr>
            <w:r w:rsidRPr="007E098C">
              <w:rPr>
                <w:color w:val="000000"/>
                <w:sz w:val="20"/>
                <w:szCs w:val="20"/>
              </w:rPr>
              <w:t>1E-07</w:t>
            </w:r>
          </w:p>
        </w:tc>
        <w:tc>
          <w:tcPr>
            <w:tcW w:w="620" w:type="pct"/>
            <w:tcMar>
              <w:left w:w="28" w:type="dxa"/>
              <w:right w:w="28" w:type="dxa"/>
            </w:tcMar>
            <w:vAlign w:val="center"/>
            <w:hideMark/>
          </w:tcPr>
          <w:p w14:paraId="38B9E09A" w14:textId="77777777" w:rsidR="00B80322" w:rsidRPr="007E098C" w:rsidRDefault="00B80322" w:rsidP="00B80322">
            <w:pPr>
              <w:jc w:val="center"/>
              <w:rPr>
                <w:color w:val="000000"/>
                <w:sz w:val="20"/>
                <w:szCs w:val="20"/>
              </w:rPr>
            </w:pPr>
            <w:r w:rsidRPr="007E098C">
              <w:rPr>
                <w:color w:val="000000"/>
                <w:sz w:val="20"/>
                <w:szCs w:val="20"/>
              </w:rPr>
              <w:t>0</w:t>
            </w:r>
          </w:p>
        </w:tc>
        <w:tc>
          <w:tcPr>
            <w:tcW w:w="533" w:type="pct"/>
            <w:tcMar>
              <w:left w:w="28" w:type="dxa"/>
              <w:right w:w="28" w:type="dxa"/>
            </w:tcMar>
            <w:vAlign w:val="center"/>
            <w:hideMark/>
          </w:tcPr>
          <w:p w14:paraId="4DEA4684" w14:textId="77777777" w:rsidR="00B80322" w:rsidRPr="007E098C" w:rsidRDefault="00B80322" w:rsidP="00B80322">
            <w:pPr>
              <w:jc w:val="center"/>
              <w:rPr>
                <w:color w:val="000000"/>
                <w:sz w:val="20"/>
                <w:szCs w:val="20"/>
              </w:rPr>
            </w:pPr>
            <w:r w:rsidRPr="007E098C">
              <w:rPr>
                <w:color w:val="000000"/>
                <w:sz w:val="20"/>
                <w:szCs w:val="20"/>
              </w:rPr>
              <w:t>0,0000009</w:t>
            </w:r>
          </w:p>
        </w:tc>
      </w:tr>
      <w:tr w:rsidR="00B80322" w:rsidRPr="007E098C" w14:paraId="45759F88" w14:textId="77777777" w:rsidTr="007A164E">
        <w:trPr>
          <w:trHeight w:val="20"/>
          <w:jc w:val="center"/>
        </w:trPr>
        <w:tc>
          <w:tcPr>
            <w:tcW w:w="601" w:type="pct"/>
            <w:tcMar>
              <w:left w:w="28" w:type="dxa"/>
              <w:right w:w="28" w:type="dxa"/>
            </w:tcMar>
            <w:vAlign w:val="center"/>
            <w:hideMark/>
          </w:tcPr>
          <w:p w14:paraId="2B81E54C" w14:textId="77777777" w:rsidR="00B80322" w:rsidRPr="007E098C" w:rsidRDefault="00B80322" w:rsidP="00B80322">
            <w:pPr>
              <w:jc w:val="center"/>
              <w:rPr>
                <w:color w:val="000000"/>
                <w:sz w:val="20"/>
                <w:szCs w:val="20"/>
              </w:rPr>
            </w:pPr>
            <w:r w:rsidRPr="007E098C">
              <w:rPr>
                <w:color w:val="000000"/>
                <w:sz w:val="20"/>
                <w:szCs w:val="20"/>
              </w:rPr>
              <w:lastRenderedPageBreak/>
              <w:t>19ТУ-73</w:t>
            </w:r>
          </w:p>
        </w:tc>
        <w:tc>
          <w:tcPr>
            <w:tcW w:w="601" w:type="pct"/>
            <w:tcMar>
              <w:left w:w="28" w:type="dxa"/>
              <w:right w:w="28" w:type="dxa"/>
            </w:tcMar>
            <w:vAlign w:val="center"/>
            <w:hideMark/>
          </w:tcPr>
          <w:p w14:paraId="314664DC" w14:textId="77777777" w:rsidR="00B80322" w:rsidRPr="007E098C" w:rsidRDefault="00B80322" w:rsidP="00B80322">
            <w:pPr>
              <w:jc w:val="center"/>
              <w:rPr>
                <w:color w:val="000000"/>
                <w:sz w:val="20"/>
                <w:szCs w:val="20"/>
              </w:rPr>
            </w:pPr>
            <w:r w:rsidRPr="007E098C">
              <w:rPr>
                <w:color w:val="000000"/>
                <w:sz w:val="20"/>
                <w:szCs w:val="20"/>
              </w:rPr>
              <w:t>ж/д Таллинская 19</w:t>
            </w:r>
          </w:p>
        </w:tc>
        <w:tc>
          <w:tcPr>
            <w:tcW w:w="387" w:type="pct"/>
            <w:tcMar>
              <w:left w:w="28" w:type="dxa"/>
              <w:right w:w="28" w:type="dxa"/>
            </w:tcMar>
            <w:vAlign w:val="center"/>
            <w:hideMark/>
          </w:tcPr>
          <w:p w14:paraId="74981400" w14:textId="77777777" w:rsidR="00B80322" w:rsidRPr="007E098C" w:rsidRDefault="00B80322" w:rsidP="00B80322">
            <w:pPr>
              <w:jc w:val="center"/>
              <w:rPr>
                <w:color w:val="000000"/>
                <w:sz w:val="20"/>
                <w:szCs w:val="20"/>
              </w:rPr>
            </w:pPr>
            <w:r w:rsidRPr="007E098C">
              <w:rPr>
                <w:color w:val="000000"/>
                <w:sz w:val="20"/>
                <w:szCs w:val="20"/>
              </w:rPr>
              <w:t>26,27</w:t>
            </w:r>
          </w:p>
        </w:tc>
        <w:tc>
          <w:tcPr>
            <w:tcW w:w="594" w:type="pct"/>
            <w:tcMar>
              <w:left w:w="28" w:type="dxa"/>
              <w:right w:w="28" w:type="dxa"/>
            </w:tcMar>
            <w:vAlign w:val="center"/>
            <w:hideMark/>
          </w:tcPr>
          <w:p w14:paraId="09443A2A" w14:textId="77777777" w:rsidR="00B80322" w:rsidRPr="007E098C" w:rsidRDefault="00B80322" w:rsidP="00B80322">
            <w:pPr>
              <w:jc w:val="center"/>
              <w:rPr>
                <w:color w:val="000000"/>
                <w:sz w:val="20"/>
                <w:szCs w:val="20"/>
              </w:rPr>
            </w:pPr>
            <w:r w:rsidRPr="007E098C">
              <w:rPr>
                <w:color w:val="000000"/>
                <w:sz w:val="20"/>
                <w:szCs w:val="20"/>
              </w:rPr>
              <w:t>0,057</w:t>
            </w:r>
          </w:p>
        </w:tc>
        <w:tc>
          <w:tcPr>
            <w:tcW w:w="658" w:type="pct"/>
            <w:tcMar>
              <w:left w:w="28" w:type="dxa"/>
              <w:right w:w="28" w:type="dxa"/>
            </w:tcMar>
            <w:vAlign w:val="center"/>
            <w:hideMark/>
          </w:tcPr>
          <w:p w14:paraId="197821F8" w14:textId="77777777" w:rsidR="00B80322" w:rsidRPr="007E098C" w:rsidRDefault="00B80322" w:rsidP="00B80322">
            <w:pPr>
              <w:jc w:val="center"/>
              <w:rPr>
                <w:color w:val="000000"/>
                <w:sz w:val="20"/>
                <w:szCs w:val="20"/>
              </w:rPr>
            </w:pPr>
            <w:r w:rsidRPr="007E098C">
              <w:rPr>
                <w:color w:val="000000"/>
                <w:sz w:val="20"/>
                <w:szCs w:val="20"/>
              </w:rPr>
              <w:t>0,205624</w:t>
            </w:r>
          </w:p>
        </w:tc>
        <w:tc>
          <w:tcPr>
            <w:tcW w:w="621" w:type="pct"/>
            <w:tcMar>
              <w:left w:w="28" w:type="dxa"/>
              <w:right w:w="28" w:type="dxa"/>
            </w:tcMar>
            <w:vAlign w:val="center"/>
            <w:hideMark/>
          </w:tcPr>
          <w:p w14:paraId="30BBF03A" w14:textId="77777777" w:rsidR="00B80322" w:rsidRPr="007E098C" w:rsidRDefault="00B80322" w:rsidP="00B80322">
            <w:pPr>
              <w:jc w:val="center"/>
              <w:rPr>
                <w:color w:val="000000"/>
                <w:sz w:val="20"/>
                <w:szCs w:val="20"/>
              </w:rPr>
            </w:pPr>
            <w:r w:rsidRPr="007E098C">
              <w:rPr>
                <w:color w:val="000000"/>
                <w:sz w:val="20"/>
                <w:szCs w:val="20"/>
              </w:rPr>
              <w:t>0,0000114</w:t>
            </w:r>
          </w:p>
        </w:tc>
        <w:tc>
          <w:tcPr>
            <w:tcW w:w="385" w:type="pct"/>
            <w:tcMar>
              <w:left w:w="28" w:type="dxa"/>
              <w:right w:w="28" w:type="dxa"/>
            </w:tcMar>
            <w:vAlign w:val="center"/>
            <w:hideMark/>
          </w:tcPr>
          <w:p w14:paraId="34FB9F56" w14:textId="77777777" w:rsidR="00B80322" w:rsidRPr="007E098C" w:rsidRDefault="00B80322" w:rsidP="00B80322">
            <w:pPr>
              <w:jc w:val="center"/>
              <w:rPr>
                <w:color w:val="000000"/>
                <w:sz w:val="20"/>
                <w:szCs w:val="20"/>
              </w:rPr>
            </w:pPr>
            <w:r w:rsidRPr="007E098C">
              <w:rPr>
                <w:color w:val="000000"/>
                <w:sz w:val="20"/>
                <w:szCs w:val="20"/>
              </w:rPr>
              <w:t>3E-07</w:t>
            </w:r>
          </w:p>
        </w:tc>
        <w:tc>
          <w:tcPr>
            <w:tcW w:w="620" w:type="pct"/>
            <w:tcMar>
              <w:left w:w="28" w:type="dxa"/>
              <w:right w:w="28" w:type="dxa"/>
            </w:tcMar>
            <w:vAlign w:val="center"/>
            <w:hideMark/>
          </w:tcPr>
          <w:p w14:paraId="341C7DE9" w14:textId="77777777" w:rsidR="00B80322" w:rsidRPr="007E098C" w:rsidRDefault="00B80322" w:rsidP="00B80322">
            <w:pPr>
              <w:jc w:val="center"/>
              <w:rPr>
                <w:color w:val="000000"/>
                <w:sz w:val="20"/>
                <w:szCs w:val="20"/>
              </w:rPr>
            </w:pPr>
            <w:r w:rsidRPr="007E098C">
              <w:rPr>
                <w:color w:val="000000"/>
                <w:sz w:val="20"/>
                <w:szCs w:val="20"/>
              </w:rPr>
              <w:t>0</w:t>
            </w:r>
          </w:p>
        </w:tc>
        <w:tc>
          <w:tcPr>
            <w:tcW w:w="533" w:type="pct"/>
            <w:tcMar>
              <w:left w:w="28" w:type="dxa"/>
              <w:right w:w="28" w:type="dxa"/>
            </w:tcMar>
            <w:vAlign w:val="center"/>
            <w:hideMark/>
          </w:tcPr>
          <w:p w14:paraId="44171B0D" w14:textId="77777777" w:rsidR="00B80322" w:rsidRPr="007E098C" w:rsidRDefault="00B80322" w:rsidP="00B80322">
            <w:pPr>
              <w:jc w:val="center"/>
              <w:rPr>
                <w:color w:val="000000"/>
                <w:sz w:val="20"/>
                <w:szCs w:val="20"/>
              </w:rPr>
            </w:pPr>
            <w:r w:rsidRPr="007E098C">
              <w:rPr>
                <w:color w:val="000000"/>
                <w:sz w:val="20"/>
                <w:szCs w:val="20"/>
              </w:rPr>
              <w:t>0,0000015</w:t>
            </w:r>
          </w:p>
        </w:tc>
      </w:tr>
      <w:tr w:rsidR="00B80322" w:rsidRPr="007E098C" w14:paraId="67AB3639" w14:textId="77777777" w:rsidTr="007A164E">
        <w:trPr>
          <w:trHeight w:val="20"/>
          <w:jc w:val="center"/>
        </w:trPr>
        <w:tc>
          <w:tcPr>
            <w:tcW w:w="601" w:type="pct"/>
            <w:tcMar>
              <w:left w:w="28" w:type="dxa"/>
              <w:right w:w="28" w:type="dxa"/>
            </w:tcMar>
            <w:vAlign w:val="center"/>
            <w:hideMark/>
          </w:tcPr>
          <w:p w14:paraId="4C760E21" w14:textId="77777777" w:rsidR="00B80322" w:rsidRPr="007E098C" w:rsidRDefault="00B80322" w:rsidP="00B80322">
            <w:pPr>
              <w:jc w:val="center"/>
              <w:rPr>
                <w:color w:val="000000"/>
                <w:sz w:val="20"/>
                <w:szCs w:val="20"/>
              </w:rPr>
            </w:pPr>
            <w:r w:rsidRPr="007E098C">
              <w:rPr>
                <w:color w:val="000000"/>
                <w:sz w:val="20"/>
                <w:szCs w:val="20"/>
              </w:rPr>
              <w:t>19ТУ-71</w:t>
            </w:r>
          </w:p>
        </w:tc>
        <w:tc>
          <w:tcPr>
            <w:tcW w:w="601" w:type="pct"/>
            <w:tcMar>
              <w:left w:w="28" w:type="dxa"/>
              <w:right w:w="28" w:type="dxa"/>
            </w:tcMar>
            <w:vAlign w:val="center"/>
            <w:hideMark/>
          </w:tcPr>
          <w:p w14:paraId="6808ED24" w14:textId="77777777" w:rsidR="00B80322" w:rsidRPr="007E098C" w:rsidRDefault="00B80322" w:rsidP="00B80322">
            <w:pPr>
              <w:jc w:val="center"/>
              <w:rPr>
                <w:color w:val="000000"/>
                <w:sz w:val="20"/>
                <w:szCs w:val="20"/>
              </w:rPr>
            </w:pPr>
            <w:r w:rsidRPr="007E098C">
              <w:rPr>
                <w:color w:val="000000"/>
                <w:sz w:val="20"/>
                <w:szCs w:val="20"/>
              </w:rPr>
              <w:t>ж/д Таллинская 15</w:t>
            </w:r>
          </w:p>
        </w:tc>
        <w:tc>
          <w:tcPr>
            <w:tcW w:w="387" w:type="pct"/>
            <w:tcMar>
              <w:left w:w="28" w:type="dxa"/>
              <w:right w:w="28" w:type="dxa"/>
            </w:tcMar>
            <w:vAlign w:val="center"/>
            <w:hideMark/>
          </w:tcPr>
          <w:p w14:paraId="397E6029" w14:textId="77777777" w:rsidR="00B80322" w:rsidRPr="007E098C" w:rsidRDefault="00B80322" w:rsidP="00B80322">
            <w:pPr>
              <w:jc w:val="center"/>
              <w:rPr>
                <w:color w:val="000000"/>
                <w:sz w:val="20"/>
                <w:szCs w:val="20"/>
              </w:rPr>
            </w:pPr>
            <w:r w:rsidRPr="007E098C">
              <w:rPr>
                <w:color w:val="000000"/>
                <w:sz w:val="20"/>
                <w:szCs w:val="20"/>
              </w:rPr>
              <w:t>25,93</w:t>
            </w:r>
          </w:p>
        </w:tc>
        <w:tc>
          <w:tcPr>
            <w:tcW w:w="594" w:type="pct"/>
            <w:tcMar>
              <w:left w:w="28" w:type="dxa"/>
              <w:right w:w="28" w:type="dxa"/>
            </w:tcMar>
            <w:vAlign w:val="center"/>
            <w:hideMark/>
          </w:tcPr>
          <w:p w14:paraId="403BD5D1" w14:textId="77777777" w:rsidR="00B80322" w:rsidRPr="007E098C" w:rsidRDefault="00B80322" w:rsidP="00B80322">
            <w:pPr>
              <w:jc w:val="center"/>
              <w:rPr>
                <w:color w:val="000000"/>
                <w:sz w:val="20"/>
                <w:szCs w:val="20"/>
              </w:rPr>
            </w:pPr>
            <w:r w:rsidRPr="007E098C">
              <w:rPr>
                <w:color w:val="000000"/>
                <w:sz w:val="20"/>
                <w:szCs w:val="20"/>
              </w:rPr>
              <w:t>0,076</w:t>
            </w:r>
          </w:p>
        </w:tc>
        <w:tc>
          <w:tcPr>
            <w:tcW w:w="658" w:type="pct"/>
            <w:tcMar>
              <w:left w:w="28" w:type="dxa"/>
              <w:right w:w="28" w:type="dxa"/>
            </w:tcMar>
            <w:vAlign w:val="center"/>
            <w:hideMark/>
          </w:tcPr>
          <w:p w14:paraId="5286935C" w14:textId="77777777" w:rsidR="00B80322" w:rsidRPr="007E098C" w:rsidRDefault="00B80322" w:rsidP="00B80322">
            <w:pPr>
              <w:jc w:val="center"/>
              <w:rPr>
                <w:color w:val="000000"/>
                <w:sz w:val="20"/>
                <w:szCs w:val="20"/>
              </w:rPr>
            </w:pPr>
            <w:r w:rsidRPr="007E098C">
              <w:rPr>
                <w:color w:val="000000"/>
                <w:sz w:val="20"/>
                <w:szCs w:val="20"/>
              </w:rPr>
              <w:t>0,176441</w:t>
            </w:r>
          </w:p>
        </w:tc>
        <w:tc>
          <w:tcPr>
            <w:tcW w:w="621" w:type="pct"/>
            <w:tcMar>
              <w:left w:w="28" w:type="dxa"/>
              <w:right w:w="28" w:type="dxa"/>
            </w:tcMar>
            <w:vAlign w:val="center"/>
            <w:hideMark/>
          </w:tcPr>
          <w:p w14:paraId="0FD0017F" w14:textId="77777777" w:rsidR="00B80322" w:rsidRPr="007E098C" w:rsidRDefault="00B80322" w:rsidP="00B80322">
            <w:pPr>
              <w:jc w:val="center"/>
              <w:rPr>
                <w:color w:val="000000"/>
                <w:sz w:val="20"/>
                <w:szCs w:val="20"/>
              </w:rPr>
            </w:pPr>
            <w:r w:rsidRPr="007E098C">
              <w:rPr>
                <w:color w:val="000000"/>
                <w:sz w:val="20"/>
                <w:szCs w:val="20"/>
              </w:rPr>
              <w:t>0,0000114</w:t>
            </w:r>
          </w:p>
        </w:tc>
        <w:tc>
          <w:tcPr>
            <w:tcW w:w="385" w:type="pct"/>
            <w:tcMar>
              <w:left w:w="28" w:type="dxa"/>
              <w:right w:w="28" w:type="dxa"/>
            </w:tcMar>
            <w:vAlign w:val="center"/>
            <w:hideMark/>
          </w:tcPr>
          <w:p w14:paraId="39D62D25" w14:textId="77777777" w:rsidR="00B80322" w:rsidRPr="007E098C" w:rsidRDefault="00B80322" w:rsidP="00B80322">
            <w:pPr>
              <w:jc w:val="center"/>
              <w:rPr>
                <w:color w:val="000000"/>
                <w:sz w:val="20"/>
                <w:szCs w:val="20"/>
              </w:rPr>
            </w:pPr>
            <w:r w:rsidRPr="007E098C">
              <w:rPr>
                <w:color w:val="000000"/>
                <w:sz w:val="20"/>
                <w:szCs w:val="20"/>
              </w:rPr>
              <w:t>3E-07</w:t>
            </w:r>
          </w:p>
        </w:tc>
        <w:tc>
          <w:tcPr>
            <w:tcW w:w="620" w:type="pct"/>
            <w:tcMar>
              <w:left w:w="28" w:type="dxa"/>
              <w:right w:w="28" w:type="dxa"/>
            </w:tcMar>
            <w:vAlign w:val="center"/>
            <w:hideMark/>
          </w:tcPr>
          <w:p w14:paraId="688EAD45" w14:textId="77777777" w:rsidR="00B80322" w:rsidRPr="007E098C" w:rsidRDefault="00B80322" w:rsidP="00B80322">
            <w:pPr>
              <w:jc w:val="center"/>
              <w:rPr>
                <w:color w:val="000000"/>
                <w:sz w:val="20"/>
                <w:szCs w:val="20"/>
              </w:rPr>
            </w:pPr>
            <w:r w:rsidRPr="007E098C">
              <w:rPr>
                <w:color w:val="000000"/>
                <w:sz w:val="20"/>
                <w:szCs w:val="20"/>
              </w:rPr>
              <w:t>0</w:t>
            </w:r>
          </w:p>
        </w:tc>
        <w:tc>
          <w:tcPr>
            <w:tcW w:w="533" w:type="pct"/>
            <w:tcMar>
              <w:left w:w="28" w:type="dxa"/>
              <w:right w:w="28" w:type="dxa"/>
            </w:tcMar>
            <w:vAlign w:val="center"/>
            <w:hideMark/>
          </w:tcPr>
          <w:p w14:paraId="449A1F2F" w14:textId="77777777" w:rsidR="00B80322" w:rsidRPr="007E098C" w:rsidRDefault="00B80322" w:rsidP="00B80322">
            <w:pPr>
              <w:jc w:val="center"/>
              <w:rPr>
                <w:color w:val="000000"/>
                <w:sz w:val="20"/>
                <w:szCs w:val="20"/>
              </w:rPr>
            </w:pPr>
            <w:r w:rsidRPr="007E098C">
              <w:rPr>
                <w:color w:val="000000"/>
                <w:sz w:val="20"/>
                <w:szCs w:val="20"/>
              </w:rPr>
              <w:t>0,0000017</w:t>
            </w:r>
          </w:p>
        </w:tc>
      </w:tr>
      <w:tr w:rsidR="00B80322" w:rsidRPr="007E098C" w14:paraId="179A075C" w14:textId="77777777" w:rsidTr="007A164E">
        <w:trPr>
          <w:trHeight w:val="20"/>
          <w:jc w:val="center"/>
        </w:trPr>
        <w:tc>
          <w:tcPr>
            <w:tcW w:w="601" w:type="pct"/>
            <w:tcMar>
              <w:left w:w="28" w:type="dxa"/>
              <w:right w:w="28" w:type="dxa"/>
            </w:tcMar>
            <w:vAlign w:val="center"/>
            <w:hideMark/>
          </w:tcPr>
          <w:p w14:paraId="2E4C14FB" w14:textId="77777777" w:rsidR="00B80322" w:rsidRPr="007E098C" w:rsidRDefault="00B80322" w:rsidP="00B80322">
            <w:pPr>
              <w:jc w:val="center"/>
              <w:rPr>
                <w:color w:val="000000"/>
                <w:sz w:val="20"/>
                <w:szCs w:val="20"/>
              </w:rPr>
            </w:pPr>
            <w:r w:rsidRPr="007E098C">
              <w:rPr>
                <w:color w:val="000000"/>
                <w:sz w:val="20"/>
                <w:szCs w:val="20"/>
              </w:rPr>
              <w:t>уз.564</w:t>
            </w:r>
          </w:p>
        </w:tc>
        <w:tc>
          <w:tcPr>
            <w:tcW w:w="601" w:type="pct"/>
            <w:tcMar>
              <w:left w:w="28" w:type="dxa"/>
              <w:right w:w="28" w:type="dxa"/>
            </w:tcMar>
            <w:vAlign w:val="center"/>
            <w:hideMark/>
          </w:tcPr>
          <w:p w14:paraId="37CDA6B8" w14:textId="77777777" w:rsidR="00B80322" w:rsidRPr="007E098C" w:rsidRDefault="00B80322" w:rsidP="00B80322">
            <w:pPr>
              <w:jc w:val="center"/>
              <w:rPr>
                <w:color w:val="000000"/>
                <w:sz w:val="20"/>
                <w:szCs w:val="20"/>
              </w:rPr>
            </w:pPr>
            <w:r w:rsidRPr="007E098C">
              <w:rPr>
                <w:color w:val="000000"/>
                <w:sz w:val="20"/>
                <w:szCs w:val="20"/>
              </w:rPr>
              <w:t>19ТУ-70</w:t>
            </w:r>
          </w:p>
        </w:tc>
        <w:tc>
          <w:tcPr>
            <w:tcW w:w="387" w:type="pct"/>
            <w:tcMar>
              <w:left w:w="28" w:type="dxa"/>
              <w:right w:w="28" w:type="dxa"/>
            </w:tcMar>
            <w:vAlign w:val="center"/>
            <w:hideMark/>
          </w:tcPr>
          <w:p w14:paraId="6781A9E6" w14:textId="77777777" w:rsidR="00B80322" w:rsidRPr="007E098C" w:rsidRDefault="00B80322" w:rsidP="00B80322">
            <w:pPr>
              <w:jc w:val="center"/>
              <w:rPr>
                <w:color w:val="000000"/>
                <w:sz w:val="20"/>
                <w:szCs w:val="20"/>
              </w:rPr>
            </w:pPr>
            <w:r w:rsidRPr="007E098C">
              <w:rPr>
                <w:color w:val="000000"/>
                <w:sz w:val="20"/>
                <w:szCs w:val="20"/>
              </w:rPr>
              <w:t>125,23</w:t>
            </w:r>
          </w:p>
        </w:tc>
        <w:tc>
          <w:tcPr>
            <w:tcW w:w="594" w:type="pct"/>
            <w:tcMar>
              <w:left w:w="28" w:type="dxa"/>
              <w:right w:w="28" w:type="dxa"/>
            </w:tcMar>
            <w:vAlign w:val="center"/>
            <w:hideMark/>
          </w:tcPr>
          <w:p w14:paraId="745FBA36" w14:textId="77777777" w:rsidR="00B80322" w:rsidRPr="007E098C" w:rsidRDefault="00B80322" w:rsidP="00B80322">
            <w:pPr>
              <w:jc w:val="center"/>
              <w:rPr>
                <w:color w:val="000000"/>
                <w:sz w:val="20"/>
                <w:szCs w:val="20"/>
              </w:rPr>
            </w:pPr>
            <w:r w:rsidRPr="007E098C">
              <w:rPr>
                <w:color w:val="000000"/>
                <w:sz w:val="20"/>
                <w:szCs w:val="20"/>
              </w:rPr>
              <w:t>0,114</w:t>
            </w:r>
          </w:p>
        </w:tc>
        <w:tc>
          <w:tcPr>
            <w:tcW w:w="658" w:type="pct"/>
            <w:tcMar>
              <w:left w:w="28" w:type="dxa"/>
              <w:right w:w="28" w:type="dxa"/>
            </w:tcMar>
            <w:vAlign w:val="center"/>
            <w:hideMark/>
          </w:tcPr>
          <w:p w14:paraId="1777ABC5" w14:textId="77777777" w:rsidR="00B80322" w:rsidRPr="007E098C" w:rsidRDefault="00B80322" w:rsidP="00B80322">
            <w:pPr>
              <w:jc w:val="center"/>
              <w:rPr>
                <w:color w:val="000000"/>
                <w:sz w:val="20"/>
                <w:szCs w:val="20"/>
              </w:rPr>
            </w:pPr>
            <w:r w:rsidRPr="007E098C">
              <w:rPr>
                <w:color w:val="000000"/>
                <w:sz w:val="20"/>
                <w:szCs w:val="20"/>
              </w:rPr>
              <w:t>0,136474</w:t>
            </w:r>
          </w:p>
        </w:tc>
        <w:tc>
          <w:tcPr>
            <w:tcW w:w="621" w:type="pct"/>
            <w:tcMar>
              <w:left w:w="28" w:type="dxa"/>
              <w:right w:w="28" w:type="dxa"/>
            </w:tcMar>
            <w:vAlign w:val="center"/>
            <w:hideMark/>
          </w:tcPr>
          <w:p w14:paraId="65056BAC" w14:textId="77777777" w:rsidR="00B80322" w:rsidRPr="007E098C" w:rsidRDefault="00B80322" w:rsidP="00B80322">
            <w:pPr>
              <w:jc w:val="center"/>
              <w:rPr>
                <w:color w:val="000000"/>
                <w:sz w:val="20"/>
                <w:szCs w:val="20"/>
              </w:rPr>
            </w:pPr>
            <w:r w:rsidRPr="007E098C">
              <w:rPr>
                <w:color w:val="000000"/>
                <w:sz w:val="20"/>
                <w:szCs w:val="20"/>
              </w:rPr>
              <w:t>0,0000114</w:t>
            </w:r>
          </w:p>
        </w:tc>
        <w:tc>
          <w:tcPr>
            <w:tcW w:w="385" w:type="pct"/>
            <w:tcMar>
              <w:left w:w="28" w:type="dxa"/>
              <w:right w:w="28" w:type="dxa"/>
            </w:tcMar>
            <w:vAlign w:val="center"/>
            <w:hideMark/>
          </w:tcPr>
          <w:p w14:paraId="1C008DC9" w14:textId="77777777" w:rsidR="00B80322" w:rsidRPr="007E098C" w:rsidRDefault="00B80322" w:rsidP="00B80322">
            <w:pPr>
              <w:jc w:val="center"/>
              <w:rPr>
                <w:color w:val="000000"/>
                <w:sz w:val="20"/>
                <w:szCs w:val="20"/>
              </w:rPr>
            </w:pPr>
            <w:r w:rsidRPr="007E098C">
              <w:rPr>
                <w:color w:val="000000"/>
                <w:sz w:val="20"/>
                <w:szCs w:val="20"/>
              </w:rPr>
              <w:t>1,4E-06</w:t>
            </w:r>
          </w:p>
        </w:tc>
        <w:tc>
          <w:tcPr>
            <w:tcW w:w="620" w:type="pct"/>
            <w:tcMar>
              <w:left w:w="28" w:type="dxa"/>
              <w:right w:w="28" w:type="dxa"/>
            </w:tcMar>
            <w:vAlign w:val="center"/>
            <w:hideMark/>
          </w:tcPr>
          <w:p w14:paraId="5C4C2BDD" w14:textId="77777777" w:rsidR="00B80322" w:rsidRPr="007E098C" w:rsidRDefault="00B80322" w:rsidP="00B80322">
            <w:pPr>
              <w:jc w:val="center"/>
              <w:rPr>
                <w:color w:val="000000"/>
                <w:sz w:val="20"/>
                <w:szCs w:val="20"/>
              </w:rPr>
            </w:pPr>
            <w:r w:rsidRPr="007E098C">
              <w:rPr>
                <w:color w:val="000000"/>
                <w:sz w:val="20"/>
                <w:szCs w:val="20"/>
              </w:rPr>
              <w:t>0,0745194</w:t>
            </w:r>
          </w:p>
        </w:tc>
        <w:tc>
          <w:tcPr>
            <w:tcW w:w="533" w:type="pct"/>
            <w:tcMar>
              <w:left w:w="28" w:type="dxa"/>
              <w:right w:w="28" w:type="dxa"/>
            </w:tcMar>
            <w:vAlign w:val="center"/>
            <w:hideMark/>
          </w:tcPr>
          <w:p w14:paraId="713BA0F0" w14:textId="77777777" w:rsidR="00B80322" w:rsidRPr="007E098C" w:rsidRDefault="00B80322" w:rsidP="00B80322">
            <w:pPr>
              <w:jc w:val="center"/>
              <w:rPr>
                <w:color w:val="000000"/>
                <w:sz w:val="20"/>
                <w:szCs w:val="20"/>
              </w:rPr>
            </w:pPr>
            <w:r w:rsidRPr="007E098C">
              <w:rPr>
                <w:color w:val="000000"/>
                <w:sz w:val="20"/>
                <w:szCs w:val="20"/>
              </w:rPr>
              <w:t>0,0000105</w:t>
            </w:r>
          </w:p>
        </w:tc>
      </w:tr>
    </w:tbl>
    <w:p w14:paraId="0B1904C1" w14:textId="77777777" w:rsidR="00B80322" w:rsidRPr="007E098C" w:rsidRDefault="00B80322" w:rsidP="0068658C">
      <w:pPr>
        <w:spacing w:line="276" w:lineRule="auto"/>
        <w:jc w:val="both"/>
        <w:rPr>
          <w:color w:val="000000" w:themeColor="text1"/>
        </w:rPr>
      </w:pPr>
    </w:p>
    <w:p w14:paraId="59D819A8" w14:textId="77777777" w:rsidR="00B80322" w:rsidRPr="007E098C" w:rsidRDefault="00B80322" w:rsidP="0068658C">
      <w:pPr>
        <w:spacing w:line="276" w:lineRule="auto"/>
        <w:jc w:val="both"/>
        <w:rPr>
          <w:color w:val="000000" w:themeColor="text1"/>
        </w:rPr>
      </w:pPr>
    </w:p>
    <w:p w14:paraId="525D2F0D" w14:textId="77777777" w:rsidR="009E22D3" w:rsidRPr="007E098C" w:rsidRDefault="009E22D3" w:rsidP="0068658C">
      <w:pPr>
        <w:spacing w:line="276" w:lineRule="auto"/>
        <w:jc w:val="both"/>
        <w:rPr>
          <w:color w:val="000000" w:themeColor="text1"/>
        </w:rPr>
      </w:pPr>
      <w:r w:rsidRPr="007E098C">
        <w:rPr>
          <w:color w:val="000000" w:themeColor="text1"/>
        </w:rPr>
        <w:t>Котельная СУ-78</w:t>
      </w:r>
    </w:p>
    <w:p w14:paraId="5BE2EA93" w14:textId="77777777" w:rsidR="004A1471" w:rsidRPr="007E098C" w:rsidRDefault="004A1471" w:rsidP="004A1471">
      <w:pPr>
        <w:spacing w:line="276" w:lineRule="auto"/>
        <w:jc w:val="both"/>
        <w:rPr>
          <w:color w:val="000000" w:themeColor="text1"/>
        </w:rPr>
      </w:pPr>
      <w:r w:rsidRPr="007E098C">
        <w:rPr>
          <w:color w:val="000000" w:themeColor="text1"/>
        </w:rPr>
        <w:t>Отключены запорные устройства:</w:t>
      </w:r>
      <w:r w:rsidR="008028AB" w:rsidRPr="007E098C">
        <w:rPr>
          <w:color w:val="000000" w:themeColor="text1"/>
        </w:rPr>
        <w:t xml:space="preserve"> 17ТУ21-Уз.441</w:t>
      </w:r>
    </w:p>
    <w:p w14:paraId="2B4DF5FA" w14:textId="77777777" w:rsidR="008C549A" w:rsidRPr="007E098C" w:rsidRDefault="008C549A" w:rsidP="004A1471">
      <w:pPr>
        <w:spacing w:line="276" w:lineRule="auto"/>
        <w:jc w:val="both"/>
        <w:rPr>
          <w:color w:val="000000" w:themeColor="text1"/>
        </w:rPr>
      </w:pPr>
    </w:p>
    <w:p w14:paraId="68E232DD" w14:textId="06E0120D" w:rsidR="00EC7298" w:rsidRPr="007E098C" w:rsidRDefault="00EC7298" w:rsidP="00EC7298">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105</w:t>
      </w:r>
      <w:r w:rsidRPr="007E098C">
        <w:rPr>
          <w:b w:val="0"/>
          <w:sz w:val="24"/>
          <w:szCs w:val="24"/>
        </w:rPr>
        <w:fldChar w:fldCharType="end"/>
      </w:r>
      <w:r w:rsidRPr="007E098C">
        <w:rPr>
          <w:b w:val="0"/>
          <w:sz w:val="24"/>
          <w:szCs w:val="24"/>
        </w:rPr>
        <w:t>. Здания с ограниченной подачей тепловой энергии</w:t>
      </w:r>
    </w:p>
    <w:tbl>
      <w:tblPr>
        <w:tblW w:w="5000" w:type="pct"/>
        <w:jc w:val="center"/>
        <w:tblLook w:val="04A0" w:firstRow="1" w:lastRow="0" w:firstColumn="1" w:lastColumn="0" w:noHBand="0" w:noVBand="1"/>
      </w:tblPr>
      <w:tblGrid>
        <w:gridCol w:w="1398"/>
        <w:gridCol w:w="1100"/>
        <w:gridCol w:w="1246"/>
        <w:gridCol w:w="1022"/>
        <w:gridCol w:w="1232"/>
        <w:gridCol w:w="1334"/>
        <w:gridCol w:w="1445"/>
      </w:tblGrid>
      <w:tr w:rsidR="008C549A" w:rsidRPr="007E098C" w14:paraId="1D83A02C" w14:textId="77777777" w:rsidTr="00EB6995">
        <w:trPr>
          <w:trHeight w:val="20"/>
          <w:jc w:val="center"/>
        </w:trPr>
        <w:tc>
          <w:tcPr>
            <w:tcW w:w="796"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48C62738" w14:textId="77777777" w:rsidR="008C549A" w:rsidRPr="007E098C" w:rsidRDefault="008C549A" w:rsidP="008C549A">
            <w:pPr>
              <w:jc w:val="center"/>
              <w:rPr>
                <w:bCs/>
                <w:color w:val="000000"/>
                <w:sz w:val="20"/>
                <w:szCs w:val="20"/>
              </w:rPr>
            </w:pPr>
            <w:r w:rsidRPr="007E098C">
              <w:rPr>
                <w:bCs/>
                <w:color w:val="000000"/>
                <w:sz w:val="20"/>
                <w:szCs w:val="20"/>
              </w:rPr>
              <w:t>Наименование узла</w:t>
            </w:r>
          </w:p>
        </w:tc>
        <w:tc>
          <w:tcPr>
            <w:tcW w:w="626" w:type="pct"/>
            <w:tcBorders>
              <w:top w:val="single" w:sz="4" w:space="0" w:color="000000"/>
              <w:left w:val="nil"/>
              <w:bottom w:val="single" w:sz="4" w:space="0" w:color="000000"/>
              <w:right w:val="single" w:sz="4" w:space="0" w:color="000000"/>
            </w:tcBorders>
            <w:tcMar>
              <w:left w:w="28" w:type="dxa"/>
              <w:right w:w="28" w:type="dxa"/>
            </w:tcMar>
            <w:vAlign w:val="center"/>
            <w:hideMark/>
          </w:tcPr>
          <w:p w14:paraId="74DB6E80" w14:textId="77777777" w:rsidR="008C549A" w:rsidRPr="007E098C" w:rsidRDefault="008C549A" w:rsidP="008C549A">
            <w:pPr>
              <w:jc w:val="center"/>
              <w:rPr>
                <w:bCs/>
                <w:color w:val="000000"/>
                <w:sz w:val="20"/>
                <w:szCs w:val="20"/>
              </w:rPr>
            </w:pPr>
            <w:r w:rsidRPr="007E098C">
              <w:rPr>
                <w:bCs/>
                <w:color w:val="000000"/>
                <w:sz w:val="20"/>
                <w:szCs w:val="20"/>
              </w:rPr>
              <w:t>Расчетная нагрузка на отопление, Гкал/ч</w:t>
            </w:r>
          </w:p>
        </w:tc>
        <w:tc>
          <w:tcPr>
            <w:tcW w:w="71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212B1891" w14:textId="77777777" w:rsidR="008C549A" w:rsidRPr="007E098C" w:rsidRDefault="008C549A" w:rsidP="008C549A">
            <w:pPr>
              <w:jc w:val="center"/>
              <w:rPr>
                <w:bCs/>
                <w:color w:val="000000"/>
                <w:sz w:val="20"/>
                <w:szCs w:val="20"/>
              </w:rPr>
            </w:pPr>
            <w:r w:rsidRPr="007E098C">
              <w:rPr>
                <w:bCs/>
                <w:color w:val="000000"/>
                <w:sz w:val="20"/>
                <w:szCs w:val="20"/>
              </w:rPr>
              <w:t>Расчетная нагрузка на вентиляцию, Гкал/ч</w:t>
            </w:r>
          </w:p>
        </w:tc>
        <w:tc>
          <w:tcPr>
            <w:tcW w:w="58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D5A3417" w14:textId="77777777" w:rsidR="008C549A" w:rsidRPr="007E098C" w:rsidRDefault="008C549A" w:rsidP="008C549A">
            <w:pPr>
              <w:jc w:val="center"/>
              <w:rPr>
                <w:bCs/>
                <w:color w:val="000000"/>
                <w:sz w:val="20"/>
                <w:szCs w:val="20"/>
              </w:rPr>
            </w:pPr>
            <w:r w:rsidRPr="007E098C">
              <w:rPr>
                <w:bCs/>
                <w:color w:val="000000"/>
                <w:sz w:val="20"/>
                <w:szCs w:val="20"/>
              </w:rPr>
              <w:t>Расчетная нагрузка на ГВС, Гкал/ч</w:t>
            </w:r>
          </w:p>
        </w:tc>
        <w:tc>
          <w:tcPr>
            <w:tcW w:w="70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588D1FC9" w14:textId="77777777" w:rsidR="008C549A" w:rsidRPr="007E098C" w:rsidRDefault="008C549A" w:rsidP="008C549A">
            <w:pPr>
              <w:jc w:val="center"/>
              <w:rPr>
                <w:bCs/>
                <w:color w:val="000000"/>
                <w:sz w:val="20"/>
                <w:szCs w:val="20"/>
              </w:rPr>
            </w:pPr>
            <w:r w:rsidRPr="007E098C">
              <w:rPr>
                <w:bCs/>
                <w:color w:val="000000"/>
                <w:sz w:val="20"/>
                <w:szCs w:val="20"/>
              </w:rPr>
              <w:t>Вероятность безотказной работы</w:t>
            </w:r>
          </w:p>
        </w:tc>
        <w:tc>
          <w:tcPr>
            <w:tcW w:w="76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9093C29" w14:textId="77777777" w:rsidR="008C549A" w:rsidRPr="007E098C" w:rsidRDefault="008C549A" w:rsidP="008C549A">
            <w:pPr>
              <w:jc w:val="center"/>
              <w:rPr>
                <w:bCs/>
                <w:color w:val="000000"/>
                <w:sz w:val="20"/>
                <w:szCs w:val="20"/>
              </w:rPr>
            </w:pPr>
            <w:r w:rsidRPr="007E098C">
              <w:rPr>
                <w:bCs/>
                <w:color w:val="000000"/>
                <w:sz w:val="20"/>
                <w:szCs w:val="20"/>
              </w:rPr>
              <w:t>Коэффициент готовности</w:t>
            </w:r>
          </w:p>
        </w:tc>
        <w:tc>
          <w:tcPr>
            <w:tcW w:w="82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255B814" w14:textId="77777777" w:rsidR="008C549A" w:rsidRPr="007E098C" w:rsidRDefault="008C549A" w:rsidP="008C549A">
            <w:pPr>
              <w:jc w:val="center"/>
              <w:rPr>
                <w:bCs/>
                <w:color w:val="000000"/>
                <w:sz w:val="20"/>
                <w:szCs w:val="20"/>
              </w:rPr>
            </w:pPr>
            <w:r w:rsidRPr="007E098C">
              <w:rPr>
                <w:bCs/>
                <w:color w:val="000000"/>
                <w:sz w:val="20"/>
                <w:szCs w:val="20"/>
              </w:rPr>
              <w:t xml:space="preserve">Средний суммарный </w:t>
            </w:r>
            <w:proofErr w:type="spellStart"/>
            <w:r w:rsidRPr="007E098C">
              <w:rPr>
                <w:bCs/>
                <w:color w:val="000000"/>
                <w:sz w:val="20"/>
                <w:szCs w:val="20"/>
              </w:rPr>
              <w:t>недоотпуск</w:t>
            </w:r>
            <w:proofErr w:type="spellEnd"/>
            <w:r w:rsidRPr="007E098C">
              <w:rPr>
                <w:bCs/>
                <w:color w:val="000000"/>
                <w:sz w:val="20"/>
                <w:szCs w:val="20"/>
              </w:rPr>
              <w:t xml:space="preserve"> теплоты, Гкал/</w:t>
            </w:r>
            <w:proofErr w:type="spellStart"/>
            <w:proofErr w:type="gramStart"/>
            <w:r w:rsidRPr="007E098C">
              <w:rPr>
                <w:bCs/>
                <w:color w:val="000000"/>
                <w:sz w:val="20"/>
                <w:szCs w:val="20"/>
              </w:rPr>
              <w:t>от.период</w:t>
            </w:r>
            <w:proofErr w:type="spellEnd"/>
            <w:proofErr w:type="gramEnd"/>
          </w:p>
        </w:tc>
      </w:tr>
      <w:tr w:rsidR="008C549A" w:rsidRPr="007E098C" w14:paraId="70AC103E" w14:textId="77777777" w:rsidTr="00EB6995">
        <w:trPr>
          <w:trHeight w:val="20"/>
          <w:jc w:val="center"/>
        </w:trPr>
        <w:tc>
          <w:tcPr>
            <w:tcW w:w="796"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5DA487B5" w14:textId="77777777" w:rsidR="008C549A" w:rsidRPr="007E098C" w:rsidRDefault="008C549A" w:rsidP="008C549A">
            <w:pPr>
              <w:jc w:val="center"/>
              <w:rPr>
                <w:color w:val="000000"/>
                <w:sz w:val="20"/>
                <w:szCs w:val="20"/>
              </w:rPr>
            </w:pPr>
            <w:r w:rsidRPr="007E098C">
              <w:rPr>
                <w:color w:val="000000"/>
                <w:sz w:val="20"/>
                <w:szCs w:val="20"/>
              </w:rPr>
              <w:t xml:space="preserve"> Склад мебели</w:t>
            </w:r>
          </w:p>
        </w:tc>
        <w:tc>
          <w:tcPr>
            <w:tcW w:w="62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BF70EC9" w14:textId="77777777" w:rsidR="008C549A" w:rsidRPr="007E098C" w:rsidRDefault="008C549A" w:rsidP="008C549A">
            <w:pPr>
              <w:jc w:val="center"/>
              <w:rPr>
                <w:color w:val="000000"/>
                <w:sz w:val="20"/>
                <w:szCs w:val="20"/>
              </w:rPr>
            </w:pPr>
            <w:r w:rsidRPr="007E098C">
              <w:rPr>
                <w:color w:val="000000"/>
                <w:sz w:val="20"/>
                <w:szCs w:val="20"/>
              </w:rPr>
              <w:t>0,037</w:t>
            </w:r>
          </w:p>
        </w:tc>
        <w:tc>
          <w:tcPr>
            <w:tcW w:w="71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FFEFB4E" w14:textId="77777777" w:rsidR="008C549A" w:rsidRPr="007E098C" w:rsidRDefault="008C549A" w:rsidP="008C549A">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13FBA15A" w14:textId="77777777" w:rsidR="008C549A" w:rsidRPr="007E098C" w:rsidRDefault="008C549A" w:rsidP="008C549A">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769AE25" w14:textId="77777777" w:rsidR="008C549A" w:rsidRPr="007E098C" w:rsidRDefault="008C549A" w:rsidP="008C549A">
            <w:pPr>
              <w:jc w:val="center"/>
              <w:rPr>
                <w:color w:val="000000"/>
                <w:sz w:val="20"/>
                <w:szCs w:val="20"/>
              </w:rPr>
            </w:pPr>
            <w:r w:rsidRPr="007E098C">
              <w:rPr>
                <w:color w:val="000000"/>
                <w:sz w:val="20"/>
                <w:szCs w:val="20"/>
              </w:rPr>
              <w:t>0,999716</w:t>
            </w:r>
          </w:p>
        </w:tc>
        <w:tc>
          <w:tcPr>
            <w:tcW w:w="76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C4AA0F9" w14:textId="77777777" w:rsidR="008C549A" w:rsidRPr="007E098C" w:rsidRDefault="008C549A" w:rsidP="008C549A">
            <w:pPr>
              <w:jc w:val="center"/>
              <w:rPr>
                <w:color w:val="000000"/>
                <w:sz w:val="20"/>
                <w:szCs w:val="20"/>
              </w:rPr>
            </w:pPr>
            <w:r w:rsidRPr="007E098C">
              <w:rPr>
                <w:color w:val="000000"/>
                <w:sz w:val="20"/>
                <w:szCs w:val="20"/>
              </w:rPr>
              <w:t>0,999763</w:t>
            </w:r>
          </w:p>
        </w:tc>
        <w:tc>
          <w:tcPr>
            <w:tcW w:w="82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60E6101" w14:textId="77777777" w:rsidR="008C549A" w:rsidRPr="007E098C" w:rsidRDefault="008C549A" w:rsidP="008C549A">
            <w:pPr>
              <w:jc w:val="center"/>
              <w:rPr>
                <w:color w:val="000000"/>
                <w:sz w:val="20"/>
                <w:szCs w:val="20"/>
              </w:rPr>
            </w:pPr>
            <w:r w:rsidRPr="007E098C">
              <w:rPr>
                <w:color w:val="000000"/>
                <w:sz w:val="20"/>
                <w:szCs w:val="20"/>
              </w:rPr>
              <w:t>0,0119</w:t>
            </w:r>
          </w:p>
        </w:tc>
      </w:tr>
      <w:tr w:rsidR="008C549A" w:rsidRPr="007E098C" w14:paraId="0D840BE4" w14:textId="77777777" w:rsidTr="00EB6995">
        <w:trPr>
          <w:trHeight w:val="20"/>
          <w:jc w:val="center"/>
        </w:trPr>
        <w:tc>
          <w:tcPr>
            <w:tcW w:w="796"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13F81329" w14:textId="77777777" w:rsidR="008C549A" w:rsidRPr="007E098C" w:rsidRDefault="008C549A" w:rsidP="008C549A">
            <w:pPr>
              <w:jc w:val="center"/>
              <w:rPr>
                <w:color w:val="000000"/>
                <w:sz w:val="20"/>
                <w:szCs w:val="20"/>
              </w:rPr>
            </w:pPr>
            <w:r w:rsidRPr="007E098C">
              <w:rPr>
                <w:color w:val="000000"/>
                <w:sz w:val="20"/>
                <w:szCs w:val="20"/>
              </w:rPr>
              <w:t>Центральная 24/2</w:t>
            </w:r>
          </w:p>
        </w:tc>
        <w:tc>
          <w:tcPr>
            <w:tcW w:w="62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F03D075" w14:textId="77777777" w:rsidR="008C549A" w:rsidRPr="007E098C" w:rsidRDefault="008C549A" w:rsidP="008C549A">
            <w:pPr>
              <w:jc w:val="center"/>
              <w:rPr>
                <w:color w:val="000000"/>
                <w:sz w:val="20"/>
                <w:szCs w:val="20"/>
              </w:rPr>
            </w:pPr>
            <w:r w:rsidRPr="007E098C">
              <w:rPr>
                <w:color w:val="000000"/>
                <w:sz w:val="20"/>
                <w:szCs w:val="20"/>
              </w:rPr>
              <w:t>0,15819</w:t>
            </w:r>
          </w:p>
        </w:tc>
        <w:tc>
          <w:tcPr>
            <w:tcW w:w="71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060D3B3" w14:textId="77777777" w:rsidR="008C549A" w:rsidRPr="007E098C" w:rsidRDefault="008C549A" w:rsidP="008C549A">
            <w:pPr>
              <w:jc w:val="center"/>
              <w:rPr>
                <w:color w:val="000000"/>
                <w:sz w:val="20"/>
                <w:szCs w:val="20"/>
              </w:rPr>
            </w:pPr>
            <w:r w:rsidRPr="007E098C">
              <w:rPr>
                <w:color w:val="000000"/>
                <w:sz w:val="20"/>
                <w:szCs w:val="20"/>
              </w:rPr>
              <w:t>0</w:t>
            </w:r>
          </w:p>
        </w:tc>
        <w:tc>
          <w:tcPr>
            <w:tcW w:w="58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DA64089" w14:textId="77777777" w:rsidR="008C549A" w:rsidRPr="007E098C" w:rsidRDefault="008C549A" w:rsidP="008C549A">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E069EB0" w14:textId="77777777" w:rsidR="008C549A" w:rsidRPr="007E098C" w:rsidRDefault="008C549A" w:rsidP="008C549A">
            <w:pPr>
              <w:jc w:val="center"/>
              <w:rPr>
                <w:color w:val="000000"/>
                <w:sz w:val="20"/>
                <w:szCs w:val="20"/>
              </w:rPr>
            </w:pPr>
            <w:r w:rsidRPr="007E098C">
              <w:rPr>
                <w:color w:val="000000"/>
                <w:sz w:val="20"/>
                <w:szCs w:val="20"/>
              </w:rPr>
              <w:t>0,999716</w:t>
            </w:r>
          </w:p>
        </w:tc>
        <w:tc>
          <w:tcPr>
            <w:tcW w:w="76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F029463" w14:textId="77777777" w:rsidR="008C549A" w:rsidRPr="007E098C" w:rsidRDefault="008C549A" w:rsidP="008C549A">
            <w:pPr>
              <w:jc w:val="center"/>
              <w:rPr>
                <w:color w:val="000000"/>
                <w:sz w:val="20"/>
                <w:szCs w:val="20"/>
              </w:rPr>
            </w:pPr>
            <w:r w:rsidRPr="007E098C">
              <w:rPr>
                <w:color w:val="000000"/>
                <w:sz w:val="20"/>
                <w:szCs w:val="20"/>
              </w:rPr>
              <w:t>0,999764</w:t>
            </w:r>
          </w:p>
        </w:tc>
        <w:tc>
          <w:tcPr>
            <w:tcW w:w="82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1037A9F" w14:textId="77777777" w:rsidR="008C549A" w:rsidRPr="007E098C" w:rsidRDefault="008C549A" w:rsidP="008C549A">
            <w:pPr>
              <w:jc w:val="center"/>
              <w:rPr>
                <w:color w:val="000000"/>
                <w:sz w:val="20"/>
                <w:szCs w:val="20"/>
              </w:rPr>
            </w:pPr>
            <w:r w:rsidRPr="007E098C">
              <w:rPr>
                <w:color w:val="000000"/>
                <w:sz w:val="20"/>
                <w:szCs w:val="20"/>
              </w:rPr>
              <w:t>0,0564</w:t>
            </w:r>
          </w:p>
        </w:tc>
      </w:tr>
    </w:tbl>
    <w:p w14:paraId="1DC8F369" w14:textId="77777777" w:rsidR="004A1471" w:rsidRPr="007E098C" w:rsidRDefault="004A1471" w:rsidP="0068658C">
      <w:pPr>
        <w:spacing w:line="276" w:lineRule="auto"/>
        <w:jc w:val="both"/>
        <w:rPr>
          <w:color w:val="000000" w:themeColor="text1"/>
        </w:rPr>
      </w:pPr>
    </w:p>
    <w:p w14:paraId="412EC4DB" w14:textId="20CF5A89" w:rsidR="00EB6995" w:rsidRPr="007E098C" w:rsidRDefault="00EB6995" w:rsidP="00EB6995">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106</w:t>
      </w:r>
      <w:r w:rsidRPr="007E098C">
        <w:rPr>
          <w:b w:val="0"/>
          <w:sz w:val="24"/>
          <w:szCs w:val="24"/>
        </w:rPr>
        <w:fldChar w:fldCharType="end"/>
      </w:r>
      <w:r w:rsidRPr="007E098C">
        <w:rPr>
          <w:b w:val="0"/>
          <w:sz w:val="24"/>
          <w:szCs w:val="24"/>
        </w:rPr>
        <w:t>. Расчет потерь теплоносителя</w:t>
      </w:r>
    </w:p>
    <w:tbl>
      <w:tblPr>
        <w:tblW w:w="5000" w:type="pct"/>
        <w:jc w:val="center"/>
        <w:tblLook w:val="04A0" w:firstRow="1" w:lastRow="0" w:firstColumn="1" w:lastColumn="0" w:noHBand="0" w:noVBand="1"/>
      </w:tblPr>
      <w:tblGrid>
        <w:gridCol w:w="5085"/>
        <w:gridCol w:w="3692"/>
      </w:tblGrid>
      <w:tr w:rsidR="004A1471" w:rsidRPr="007E098C" w14:paraId="06738B3C" w14:textId="77777777" w:rsidTr="008C549A">
        <w:trPr>
          <w:trHeight w:val="20"/>
          <w:tblHeader/>
          <w:jc w:val="center"/>
        </w:trPr>
        <w:tc>
          <w:tcPr>
            <w:tcW w:w="2897" w:type="pct"/>
            <w:tcBorders>
              <w:top w:val="single" w:sz="4" w:space="0" w:color="000000"/>
              <w:left w:val="single" w:sz="4" w:space="0" w:color="000000"/>
              <w:bottom w:val="single" w:sz="4" w:space="0" w:color="000000"/>
              <w:right w:val="single" w:sz="4" w:space="0" w:color="000000"/>
            </w:tcBorders>
            <w:vAlign w:val="center"/>
            <w:hideMark/>
          </w:tcPr>
          <w:p w14:paraId="3A42EADD" w14:textId="77777777" w:rsidR="004A1471" w:rsidRPr="007E098C" w:rsidRDefault="004A1471" w:rsidP="008C549A">
            <w:pPr>
              <w:jc w:val="center"/>
              <w:rPr>
                <w:bCs/>
                <w:color w:val="000000"/>
                <w:sz w:val="20"/>
                <w:szCs w:val="20"/>
              </w:rPr>
            </w:pPr>
            <w:r w:rsidRPr="007E098C">
              <w:rPr>
                <w:bCs/>
                <w:color w:val="000000"/>
                <w:sz w:val="20"/>
                <w:szCs w:val="20"/>
              </w:rPr>
              <w:t>Параметр</w:t>
            </w:r>
          </w:p>
        </w:tc>
        <w:tc>
          <w:tcPr>
            <w:tcW w:w="2103" w:type="pct"/>
            <w:tcBorders>
              <w:top w:val="single" w:sz="4" w:space="0" w:color="000000"/>
              <w:left w:val="nil"/>
              <w:bottom w:val="single" w:sz="4" w:space="0" w:color="000000"/>
              <w:right w:val="single" w:sz="4" w:space="0" w:color="000000"/>
            </w:tcBorders>
            <w:vAlign w:val="center"/>
            <w:hideMark/>
          </w:tcPr>
          <w:p w14:paraId="3438E9F1" w14:textId="77777777" w:rsidR="004A1471" w:rsidRPr="007E098C" w:rsidRDefault="004A1471" w:rsidP="008C549A">
            <w:pPr>
              <w:jc w:val="center"/>
              <w:rPr>
                <w:bCs/>
                <w:color w:val="000000"/>
                <w:sz w:val="20"/>
                <w:szCs w:val="20"/>
              </w:rPr>
            </w:pPr>
            <w:r w:rsidRPr="007E098C">
              <w:rPr>
                <w:bCs/>
                <w:color w:val="000000"/>
                <w:sz w:val="20"/>
                <w:szCs w:val="20"/>
              </w:rPr>
              <w:t>Значение</w:t>
            </w:r>
          </w:p>
        </w:tc>
      </w:tr>
      <w:tr w:rsidR="008C549A" w:rsidRPr="007E098C" w14:paraId="6BC5AB1E"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9B1379E" w14:textId="77777777" w:rsidR="008C549A" w:rsidRPr="007E098C" w:rsidRDefault="008C549A" w:rsidP="008C549A">
            <w:pPr>
              <w:jc w:val="center"/>
              <w:rPr>
                <w:color w:val="000000"/>
                <w:sz w:val="20"/>
                <w:szCs w:val="20"/>
              </w:rPr>
            </w:pPr>
            <w:r w:rsidRPr="007E098C">
              <w:rPr>
                <w:color w:val="000000"/>
                <w:sz w:val="20"/>
                <w:szCs w:val="20"/>
              </w:rPr>
              <w:t>Суммарная нагрузка на отопление, Гкал/ч</w:t>
            </w:r>
          </w:p>
        </w:tc>
        <w:tc>
          <w:tcPr>
            <w:tcW w:w="2103" w:type="pct"/>
            <w:tcBorders>
              <w:top w:val="nil"/>
              <w:left w:val="nil"/>
              <w:bottom w:val="single" w:sz="4" w:space="0" w:color="000000"/>
              <w:right w:val="single" w:sz="4" w:space="0" w:color="000000"/>
            </w:tcBorders>
            <w:shd w:val="clear" w:color="000000" w:fill="FFFFFF"/>
            <w:vAlign w:val="bottom"/>
          </w:tcPr>
          <w:p w14:paraId="3EAF726E" w14:textId="77777777" w:rsidR="008C549A" w:rsidRPr="007E098C" w:rsidRDefault="008C549A" w:rsidP="008C549A">
            <w:pPr>
              <w:jc w:val="center"/>
              <w:rPr>
                <w:color w:val="000000"/>
                <w:sz w:val="20"/>
                <w:szCs w:val="20"/>
              </w:rPr>
            </w:pPr>
            <w:r w:rsidRPr="007E098C">
              <w:rPr>
                <w:color w:val="000000"/>
                <w:sz w:val="20"/>
                <w:szCs w:val="20"/>
              </w:rPr>
              <w:t>0.195190</w:t>
            </w:r>
          </w:p>
        </w:tc>
      </w:tr>
      <w:tr w:rsidR="008C549A" w:rsidRPr="007E098C" w14:paraId="12986A63"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94290D7" w14:textId="77777777" w:rsidR="008C549A" w:rsidRPr="007E098C" w:rsidRDefault="008C549A" w:rsidP="008C549A">
            <w:pPr>
              <w:jc w:val="center"/>
              <w:rPr>
                <w:color w:val="000000"/>
                <w:sz w:val="20"/>
                <w:szCs w:val="20"/>
              </w:rPr>
            </w:pPr>
            <w:r w:rsidRPr="007E098C">
              <w:rPr>
                <w:color w:val="000000"/>
                <w:sz w:val="20"/>
                <w:szCs w:val="20"/>
              </w:rPr>
              <w:t>Нагрузка на отопление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29BB5429"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3A5CD760"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C3601FF" w14:textId="77777777" w:rsidR="008C549A" w:rsidRPr="007E098C" w:rsidRDefault="008C549A" w:rsidP="008C549A">
            <w:pPr>
              <w:jc w:val="center"/>
              <w:rPr>
                <w:color w:val="000000"/>
                <w:sz w:val="20"/>
                <w:szCs w:val="20"/>
              </w:rPr>
            </w:pPr>
            <w:r w:rsidRPr="007E098C">
              <w:rPr>
                <w:color w:val="000000"/>
                <w:sz w:val="20"/>
                <w:szCs w:val="20"/>
              </w:rPr>
              <w:t>Нагрузка на отопление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3EF79005" w14:textId="77777777" w:rsidR="008C549A" w:rsidRPr="007E098C" w:rsidRDefault="008C549A" w:rsidP="008C549A">
            <w:pPr>
              <w:jc w:val="center"/>
              <w:rPr>
                <w:color w:val="000000"/>
                <w:sz w:val="20"/>
                <w:szCs w:val="20"/>
              </w:rPr>
            </w:pPr>
            <w:r w:rsidRPr="007E098C">
              <w:rPr>
                <w:color w:val="000000"/>
                <w:sz w:val="20"/>
                <w:szCs w:val="20"/>
              </w:rPr>
              <w:t>0.195190</w:t>
            </w:r>
          </w:p>
        </w:tc>
      </w:tr>
      <w:tr w:rsidR="008C549A" w:rsidRPr="007E098C" w14:paraId="61449A68"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6BF4343" w14:textId="77777777" w:rsidR="008C549A" w:rsidRPr="007E098C" w:rsidRDefault="008C549A" w:rsidP="008C549A">
            <w:pPr>
              <w:jc w:val="center"/>
              <w:rPr>
                <w:color w:val="000000"/>
                <w:sz w:val="20"/>
                <w:szCs w:val="20"/>
              </w:rPr>
            </w:pPr>
            <w:r w:rsidRPr="007E098C">
              <w:rPr>
                <w:color w:val="000000"/>
                <w:sz w:val="20"/>
                <w:szCs w:val="20"/>
              </w:rPr>
              <w:t>Суммарная нагрузка на вентиляцию, Гкал/ч</w:t>
            </w:r>
          </w:p>
        </w:tc>
        <w:tc>
          <w:tcPr>
            <w:tcW w:w="2103" w:type="pct"/>
            <w:tcBorders>
              <w:top w:val="nil"/>
              <w:left w:val="nil"/>
              <w:bottom w:val="single" w:sz="4" w:space="0" w:color="000000"/>
              <w:right w:val="single" w:sz="4" w:space="0" w:color="000000"/>
            </w:tcBorders>
            <w:shd w:val="clear" w:color="000000" w:fill="FFFFFF"/>
            <w:vAlign w:val="bottom"/>
          </w:tcPr>
          <w:p w14:paraId="42841C75"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513F33F7"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FE462D2" w14:textId="77777777" w:rsidR="008C549A" w:rsidRPr="007E098C" w:rsidRDefault="008C549A" w:rsidP="008C549A">
            <w:pPr>
              <w:jc w:val="center"/>
              <w:rPr>
                <w:color w:val="000000"/>
                <w:sz w:val="20"/>
                <w:szCs w:val="20"/>
              </w:rPr>
            </w:pPr>
            <w:r w:rsidRPr="007E098C">
              <w:rPr>
                <w:color w:val="000000"/>
                <w:sz w:val="20"/>
                <w:szCs w:val="20"/>
              </w:rPr>
              <w:t>Нагрузка на вентиляцию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17AFE05E"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5AF147B5"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0B95EF4" w14:textId="77777777" w:rsidR="008C549A" w:rsidRPr="007E098C" w:rsidRDefault="008C549A" w:rsidP="008C549A">
            <w:pPr>
              <w:jc w:val="center"/>
              <w:rPr>
                <w:color w:val="000000"/>
                <w:sz w:val="20"/>
                <w:szCs w:val="20"/>
              </w:rPr>
            </w:pPr>
            <w:r w:rsidRPr="007E098C">
              <w:rPr>
                <w:color w:val="000000"/>
                <w:sz w:val="20"/>
                <w:szCs w:val="20"/>
              </w:rPr>
              <w:t>Нагрузка на вентиляцию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627C7069"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4E34F788"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558CEB5" w14:textId="77777777" w:rsidR="008C549A" w:rsidRPr="007E098C" w:rsidRDefault="008C549A" w:rsidP="008C549A">
            <w:pPr>
              <w:jc w:val="center"/>
              <w:rPr>
                <w:color w:val="000000"/>
                <w:sz w:val="20"/>
                <w:szCs w:val="20"/>
              </w:rPr>
            </w:pPr>
            <w:r w:rsidRPr="007E098C">
              <w:rPr>
                <w:color w:val="000000"/>
                <w:sz w:val="20"/>
                <w:szCs w:val="20"/>
              </w:rPr>
              <w:t>Суммарная нагрузка на ГВС, Гкал/ч</w:t>
            </w:r>
          </w:p>
        </w:tc>
        <w:tc>
          <w:tcPr>
            <w:tcW w:w="2103" w:type="pct"/>
            <w:tcBorders>
              <w:top w:val="nil"/>
              <w:left w:val="nil"/>
              <w:bottom w:val="single" w:sz="4" w:space="0" w:color="000000"/>
              <w:right w:val="single" w:sz="4" w:space="0" w:color="000000"/>
            </w:tcBorders>
            <w:shd w:val="clear" w:color="000000" w:fill="FFFFFF"/>
            <w:vAlign w:val="bottom"/>
          </w:tcPr>
          <w:p w14:paraId="6AFEDB6E"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07B99831"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6108FDE3" w14:textId="77777777" w:rsidR="008C549A" w:rsidRPr="007E098C" w:rsidRDefault="008C549A" w:rsidP="008C549A">
            <w:pPr>
              <w:jc w:val="center"/>
              <w:rPr>
                <w:color w:val="000000"/>
                <w:sz w:val="20"/>
                <w:szCs w:val="20"/>
              </w:rPr>
            </w:pPr>
            <w:r w:rsidRPr="007E098C">
              <w:rPr>
                <w:color w:val="000000"/>
                <w:sz w:val="20"/>
                <w:szCs w:val="20"/>
              </w:rPr>
              <w:t>Нагрузка на ГВС (открытая),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3100D35E"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7E0ED9DB"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6103783" w14:textId="77777777" w:rsidR="008C549A" w:rsidRPr="007E098C" w:rsidRDefault="008C549A" w:rsidP="008C549A">
            <w:pPr>
              <w:jc w:val="center"/>
              <w:rPr>
                <w:color w:val="000000"/>
                <w:sz w:val="20"/>
                <w:szCs w:val="20"/>
              </w:rPr>
            </w:pPr>
            <w:r w:rsidRPr="007E098C">
              <w:rPr>
                <w:color w:val="000000"/>
                <w:sz w:val="20"/>
                <w:szCs w:val="20"/>
              </w:rPr>
              <w:t>Нагрузка на ГВС (закрытая),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672E80C4"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79A9A9A0"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AC8B407" w14:textId="77777777" w:rsidR="008C549A" w:rsidRPr="007E098C" w:rsidRDefault="008C549A" w:rsidP="008C549A">
            <w:pPr>
              <w:jc w:val="center"/>
              <w:rPr>
                <w:color w:val="000000"/>
                <w:sz w:val="20"/>
                <w:szCs w:val="20"/>
              </w:rPr>
            </w:pPr>
            <w:r w:rsidRPr="007E098C">
              <w:rPr>
                <w:color w:val="000000"/>
                <w:sz w:val="20"/>
                <w:szCs w:val="20"/>
              </w:rPr>
              <w:t xml:space="preserve">Объем воды в подающем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20AF21A0" w14:textId="77777777" w:rsidR="008C549A" w:rsidRPr="007E098C" w:rsidRDefault="008C549A" w:rsidP="008C549A">
            <w:pPr>
              <w:jc w:val="center"/>
              <w:rPr>
                <w:color w:val="000000"/>
                <w:sz w:val="20"/>
                <w:szCs w:val="20"/>
              </w:rPr>
            </w:pPr>
            <w:r w:rsidRPr="007E098C">
              <w:rPr>
                <w:color w:val="000000"/>
                <w:sz w:val="20"/>
                <w:szCs w:val="20"/>
              </w:rPr>
              <w:t>1.037595</w:t>
            </w:r>
          </w:p>
        </w:tc>
      </w:tr>
      <w:tr w:rsidR="008C549A" w:rsidRPr="007E098C" w14:paraId="6DD6ADEA"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CDD494C" w14:textId="77777777" w:rsidR="008C549A" w:rsidRPr="007E098C" w:rsidRDefault="008C549A" w:rsidP="008C549A">
            <w:pPr>
              <w:jc w:val="center"/>
              <w:rPr>
                <w:color w:val="000000"/>
                <w:sz w:val="20"/>
                <w:szCs w:val="20"/>
              </w:rPr>
            </w:pPr>
            <w:r w:rsidRPr="007E098C">
              <w:rPr>
                <w:color w:val="000000"/>
                <w:sz w:val="20"/>
                <w:szCs w:val="20"/>
              </w:rPr>
              <w:t xml:space="preserve">Объем воды в обратном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5051D149" w14:textId="77777777" w:rsidR="008C549A" w:rsidRPr="007E098C" w:rsidRDefault="008C549A" w:rsidP="008C549A">
            <w:pPr>
              <w:jc w:val="center"/>
              <w:rPr>
                <w:color w:val="000000"/>
                <w:sz w:val="20"/>
                <w:szCs w:val="20"/>
              </w:rPr>
            </w:pPr>
            <w:r w:rsidRPr="007E098C">
              <w:rPr>
                <w:color w:val="000000"/>
                <w:sz w:val="20"/>
                <w:szCs w:val="20"/>
              </w:rPr>
              <w:t>1.037595</w:t>
            </w:r>
          </w:p>
        </w:tc>
      </w:tr>
      <w:tr w:rsidR="008C549A" w:rsidRPr="007E098C" w14:paraId="0BE336DA"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FDAE663" w14:textId="77777777" w:rsidR="008C549A" w:rsidRPr="007E098C" w:rsidRDefault="008C549A" w:rsidP="008C549A">
            <w:pPr>
              <w:jc w:val="center"/>
              <w:rPr>
                <w:color w:val="000000"/>
                <w:sz w:val="20"/>
                <w:szCs w:val="20"/>
              </w:rPr>
            </w:pPr>
            <w:r w:rsidRPr="007E098C">
              <w:rPr>
                <w:color w:val="000000"/>
                <w:sz w:val="20"/>
                <w:szCs w:val="20"/>
              </w:rPr>
              <w:t xml:space="preserve">Объем воды в системе отопления,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6BC551E2" w14:textId="77777777" w:rsidR="008C549A" w:rsidRPr="007E098C" w:rsidRDefault="008C549A" w:rsidP="008C549A">
            <w:pPr>
              <w:jc w:val="center"/>
              <w:rPr>
                <w:color w:val="000000"/>
                <w:sz w:val="20"/>
                <w:szCs w:val="20"/>
              </w:rPr>
            </w:pPr>
            <w:r w:rsidRPr="007E098C">
              <w:rPr>
                <w:color w:val="000000"/>
                <w:sz w:val="20"/>
                <w:szCs w:val="20"/>
              </w:rPr>
              <w:t>6.050890</w:t>
            </w:r>
          </w:p>
        </w:tc>
      </w:tr>
      <w:tr w:rsidR="008C549A" w:rsidRPr="007E098C" w14:paraId="35E7F08D"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6BC0477" w14:textId="77777777" w:rsidR="008C549A" w:rsidRPr="007E098C" w:rsidRDefault="008C549A" w:rsidP="008C549A">
            <w:pPr>
              <w:jc w:val="center"/>
              <w:rPr>
                <w:color w:val="000000"/>
                <w:sz w:val="20"/>
                <w:szCs w:val="20"/>
              </w:rPr>
            </w:pPr>
            <w:r w:rsidRPr="007E098C">
              <w:rPr>
                <w:color w:val="000000"/>
                <w:sz w:val="20"/>
                <w:szCs w:val="20"/>
              </w:rPr>
              <w:t xml:space="preserve">Объем воды в системе вентиляции,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160416B6"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19665E83"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E04200D" w14:textId="77777777" w:rsidR="008C549A" w:rsidRPr="007E098C" w:rsidRDefault="008C549A" w:rsidP="008C549A">
            <w:pPr>
              <w:jc w:val="center"/>
              <w:rPr>
                <w:color w:val="000000"/>
                <w:sz w:val="20"/>
                <w:szCs w:val="20"/>
              </w:rPr>
            </w:pPr>
            <w:r w:rsidRPr="007E098C">
              <w:rPr>
                <w:color w:val="000000"/>
                <w:sz w:val="20"/>
                <w:szCs w:val="20"/>
              </w:rPr>
              <w:t xml:space="preserve">Объем воды в системе ГВС,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1F4E497F"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78FF2791"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744851C" w14:textId="77777777" w:rsidR="008C549A" w:rsidRPr="007E098C" w:rsidRDefault="008C549A" w:rsidP="008C549A">
            <w:pPr>
              <w:jc w:val="center"/>
              <w:rPr>
                <w:color w:val="000000"/>
                <w:sz w:val="20"/>
                <w:szCs w:val="20"/>
              </w:rPr>
            </w:pPr>
            <w:r w:rsidRPr="007E098C">
              <w:rPr>
                <w:color w:val="000000"/>
                <w:sz w:val="20"/>
                <w:szCs w:val="20"/>
              </w:rPr>
              <w:t>Суммарный объем воды, куб. м</w:t>
            </w:r>
          </w:p>
        </w:tc>
        <w:tc>
          <w:tcPr>
            <w:tcW w:w="2103" w:type="pct"/>
            <w:tcBorders>
              <w:top w:val="nil"/>
              <w:left w:val="nil"/>
              <w:bottom w:val="single" w:sz="4" w:space="0" w:color="000000"/>
              <w:right w:val="single" w:sz="4" w:space="0" w:color="000000"/>
            </w:tcBorders>
            <w:shd w:val="clear" w:color="000000" w:fill="FFFFFF"/>
            <w:vAlign w:val="bottom"/>
          </w:tcPr>
          <w:p w14:paraId="6AB33B84" w14:textId="77777777" w:rsidR="008C549A" w:rsidRPr="007E098C" w:rsidRDefault="008C549A" w:rsidP="008C549A">
            <w:pPr>
              <w:jc w:val="center"/>
              <w:rPr>
                <w:color w:val="000000"/>
                <w:sz w:val="20"/>
                <w:szCs w:val="20"/>
              </w:rPr>
            </w:pPr>
            <w:r w:rsidRPr="007E098C">
              <w:rPr>
                <w:color w:val="000000"/>
                <w:sz w:val="20"/>
                <w:szCs w:val="20"/>
              </w:rPr>
              <w:t>8.126080</w:t>
            </w:r>
          </w:p>
        </w:tc>
      </w:tr>
    </w:tbl>
    <w:p w14:paraId="6F9DE61A" w14:textId="77777777" w:rsidR="00A84156" w:rsidRPr="007E098C" w:rsidRDefault="00A84156" w:rsidP="0068658C">
      <w:pPr>
        <w:spacing w:line="276" w:lineRule="auto"/>
        <w:jc w:val="both"/>
        <w:rPr>
          <w:color w:val="000000" w:themeColor="text1"/>
        </w:rPr>
      </w:pPr>
    </w:p>
    <w:p w14:paraId="17915A2D" w14:textId="04EB2C8B" w:rsidR="00EB6995" w:rsidRPr="007E098C" w:rsidRDefault="00EB6995" w:rsidP="00EB6995">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107</w:t>
      </w:r>
      <w:r w:rsidRPr="007E098C">
        <w:rPr>
          <w:b w:val="0"/>
          <w:sz w:val="24"/>
          <w:szCs w:val="24"/>
        </w:rPr>
        <w:fldChar w:fldCharType="end"/>
      </w:r>
      <w:r w:rsidRPr="007E098C">
        <w:rPr>
          <w:b w:val="0"/>
          <w:sz w:val="24"/>
          <w:szCs w:val="24"/>
        </w:rPr>
        <w:t>. Перечень отключенных трубопроводов по результатам моделирования аварийной ситуации</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0"/>
        <w:gridCol w:w="1069"/>
        <w:gridCol w:w="625"/>
        <w:gridCol w:w="1055"/>
        <w:gridCol w:w="1188"/>
        <w:gridCol w:w="1111"/>
        <w:gridCol w:w="621"/>
        <w:gridCol w:w="1109"/>
        <w:gridCol w:w="929"/>
      </w:tblGrid>
      <w:tr w:rsidR="008C549A" w:rsidRPr="007E098C" w14:paraId="06ECB9AF" w14:textId="77777777" w:rsidTr="007A164E">
        <w:trPr>
          <w:trHeight w:val="1800"/>
          <w:jc w:val="center"/>
        </w:trPr>
        <w:tc>
          <w:tcPr>
            <w:tcW w:w="610" w:type="pct"/>
            <w:tcMar>
              <w:left w:w="28" w:type="dxa"/>
              <w:right w:w="28" w:type="dxa"/>
            </w:tcMar>
            <w:vAlign w:val="center"/>
            <w:hideMark/>
          </w:tcPr>
          <w:p w14:paraId="3E3D2506" w14:textId="77777777" w:rsidR="008C549A" w:rsidRPr="007E098C" w:rsidRDefault="008C549A" w:rsidP="008C549A">
            <w:pPr>
              <w:jc w:val="center"/>
              <w:rPr>
                <w:bCs/>
                <w:color w:val="000000"/>
                <w:sz w:val="20"/>
                <w:szCs w:val="20"/>
              </w:rPr>
            </w:pPr>
            <w:r w:rsidRPr="007E098C">
              <w:rPr>
                <w:rFonts w:ascii="Liberation Serif" w:hAnsi="Liberation Serif"/>
                <w:color w:val="000000"/>
                <w:sz w:val="20"/>
                <w:szCs w:val="20"/>
              </w:rPr>
              <w:t>Наименование начала участка</w:t>
            </w:r>
          </w:p>
        </w:tc>
        <w:tc>
          <w:tcPr>
            <w:tcW w:w="609" w:type="pct"/>
            <w:tcMar>
              <w:left w:w="28" w:type="dxa"/>
              <w:right w:w="28" w:type="dxa"/>
            </w:tcMar>
            <w:vAlign w:val="center"/>
            <w:hideMark/>
          </w:tcPr>
          <w:p w14:paraId="4AC22541" w14:textId="77777777" w:rsidR="008C549A" w:rsidRPr="007E098C" w:rsidRDefault="008C549A" w:rsidP="008C549A">
            <w:pPr>
              <w:jc w:val="center"/>
              <w:rPr>
                <w:bCs/>
                <w:color w:val="000000"/>
                <w:sz w:val="20"/>
                <w:szCs w:val="20"/>
              </w:rPr>
            </w:pPr>
            <w:r w:rsidRPr="007E098C">
              <w:rPr>
                <w:rFonts w:ascii="Liberation Serif" w:hAnsi="Liberation Serif"/>
                <w:color w:val="000000"/>
                <w:sz w:val="20"/>
                <w:szCs w:val="20"/>
              </w:rPr>
              <w:t>Наименование конца участка</w:t>
            </w:r>
          </w:p>
        </w:tc>
        <w:tc>
          <w:tcPr>
            <w:tcW w:w="356" w:type="pct"/>
            <w:tcMar>
              <w:left w:w="28" w:type="dxa"/>
              <w:right w:w="28" w:type="dxa"/>
            </w:tcMar>
            <w:vAlign w:val="center"/>
            <w:hideMark/>
          </w:tcPr>
          <w:p w14:paraId="151C12CC" w14:textId="77777777" w:rsidR="008C549A" w:rsidRPr="007E098C" w:rsidRDefault="008C549A" w:rsidP="008C549A">
            <w:pPr>
              <w:jc w:val="center"/>
              <w:rPr>
                <w:bCs/>
                <w:color w:val="000000"/>
                <w:sz w:val="20"/>
                <w:szCs w:val="20"/>
              </w:rPr>
            </w:pPr>
            <w:r w:rsidRPr="007E098C">
              <w:rPr>
                <w:rFonts w:ascii="Liberation Serif" w:hAnsi="Liberation Serif"/>
                <w:color w:val="000000"/>
                <w:sz w:val="20"/>
                <w:szCs w:val="20"/>
              </w:rPr>
              <w:t>Длина участка, м</w:t>
            </w:r>
          </w:p>
        </w:tc>
        <w:tc>
          <w:tcPr>
            <w:tcW w:w="601" w:type="pct"/>
            <w:tcMar>
              <w:left w:w="28" w:type="dxa"/>
              <w:right w:w="28" w:type="dxa"/>
            </w:tcMar>
            <w:vAlign w:val="center"/>
            <w:hideMark/>
          </w:tcPr>
          <w:p w14:paraId="7109C9F6" w14:textId="77777777" w:rsidR="008C549A" w:rsidRPr="007E098C" w:rsidRDefault="008C549A" w:rsidP="008C549A">
            <w:pPr>
              <w:jc w:val="center"/>
              <w:rPr>
                <w:bCs/>
                <w:color w:val="000000"/>
                <w:sz w:val="20"/>
                <w:szCs w:val="20"/>
              </w:rPr>
            </w:pPr>
            <w:proofErr w:type="spellStart"/>
            <w:r w:rsidRPr="007E098C">
              <w:rPr>
                <w:rFonts w:ascii="Liberation Serif" w:hAnsi="Liberation Serif"/>
                <w:color w:val="000000"/>
                <w:sz w:val="20"/>
                <w:szCs w:val="20"/>
              </w:rPr>
              <w:t>Внутpенний</w:t>
            </w:r>
            <w:proofErr w:type="spellEnd"/>
            <w:r w:rsidRPr="007E098C">
              <w:rPr>
                <w:rFonts w:ascii="Liberation Serif" w:hAnsi="Liberation Serif"/>
                <w:color w:val="000000"/>
                <w:sz w:val="20"/>
                <w:szCs w:val="20"/>
              </w:rPr>
              <w:t xml:space="preserve"> </w:t>
            </w:r>
            <w:proofErr w:type="spellStart"/>
            <w:r w:rsidRPr="007E098C">
              <w:rPr>
                <w:rFonts w:ascii="Liberation Serif" w:hAnsi="Liberation Serif"/>
                <w:color w:val="000000"/>
                <w:sz w:val="20"/>
                <w:szCs w:val="20"/>
              </w:rPr>
              <w:t>диаметp</w:t>
            </w:r>
            <w:proofErr w:type="spellEnd"/>
            <w:r w:rsidRPr="007E098C">
              <w:rPr>
                <w:rFonts w:ascii="Liberation Serif" w:hAnsi="Liberation Serif"/>
                <w:color w:val="000000"/>
                <w:sz w:val="20"/>
                <w:szCs w:val="20"/>
              </w:rPr>
              <w:t xml:space="preserve"> подающего и обр.  </w:t>
            </w:r>
            <w:proofErr w:type="spellStart"/>
            <w:r w:rsidRPr="007E098C">
              <w:rPr>
                <w:rFonts w:ascii="Liberation Serif" w:hAnsi="Liberation Serif"/>
                <w:color w:val="000000"/>
                <w:sz w:val="20"/>
                <w:szCs w:val="20"/>
              </w:rPr>
              <w:t>тpубопpовода</w:t>
            </w:r>
            <w:proofErr w:type="spellEnd"/>
            <w:r w:rsidRPr="007E098C">
              <w:rPr>
                <w:rFonts w:ascii="Liberation Serif" w:hAnsi="Liberation Serif"/>
                <w:color w:val="000000"/>
                <w:sz w:val="20"/>
                <w:szCs w:val="20"/>
              </w:rPr>
              <w:t>, м</w:t>
            </w:r>
          </w:p>
        </w:tc>
        <w:tc>
          <w:tcPr>
            <w:tcW w:w="677" w:type="pct"/>
            <w:tcMar>
              <w:left w:w="28" w:type="dxa"/>
              <w:right w:w="28" w:type="dxa"/>
            </w:tcMar>
            <w:vAlign w:val="center"/>
            <w:hideMark/>
          </w:tcPr>
          <w:p w14:paraId="1F95E8DE" w14:textId="77777777" w:rsidR="008C549A" w:rsidRPr="007E098C" w:rsidRDefault="008C549A" w:rsidP="008C549A">
            <w:pPr>
              <w:jc w:val="center"/>
              <w:rPr>
                <w:bCs/>
                <w:color w:val="000000"/>
                <w:sz w:val="20"/>
                <w:szCs w:val="20"/>
              </w:rPr>
            </w:pPr>
            <w:r w:rsidRPr="007E098C">
              <w:rPr>
                <w:rFonts w:ascii="Liberation Serif" w:hAnsi="Liberation Serif"/>
                <w:color w:val="000000"/>
                <w:sz w:val="20"/>
                <w:szCs w:val="20"/>
              </w:rPr>
              <w:t>Интенсивность восстановления, 1/ч</w:t>
            </w:r>
          </w:p>
        </w:tc>
        <w:tc>
          <w:tcPr>
            <w:tcW w:w="633" w:type="pct"/>
            <w:tcMar>
              <w:left w:w="28" w:type="dxa"/>
              <w:right w:w="28" w:type="dxa"/>
            </w:tcMar>
            <w:vAlign w:val="center"/>
            <w:hideMark/>
          </w:tcPr>
          <w:p w14:paraId="551341EC" w14:textId="77777777" w:rsidR="008C549A" w:rsidRPr="007E098C" w:rsidRDefault="008C549A" w:rsidP="008C549A">
            <w:pPr>
              <w:jc w:val="center"/>
              <w:rPr>
                <w:bCs/>
                <w:color w:val="000000"/>
                <w:sz w:val="20"/>
                <w:szCs w:val="20"/>
              </w:rPr>
            </w:pPr>
            <w:r w:rsidRPr="007E098C">
              <w:rPr>
                <w:rFonts w:ascii="Liberation Serif" w:hAnsi="Liberation Serif"/>
                <w:color w:val="000000"/>
                <w:sz w:val="20"/>
                <w:szCs w:val="20"/>
              </w:rPr>
              <w:t>Интенсивность отказов, 1/(км*ч)</w:t>
            </w:r>
          </w:p>
        </w:tc>
        <w:tc>
          <w:tcPr>
            <w:tcW w:w="354" w:type="pct"/>
            <w:tcMar>
              <w:left w:w="28" w:type="dxa"/>
              <w:right w:w="28" w:type="dxa"/>
            </w:tcMar>
            <w:vAlign w:val="center"/>
            <w:hideMark/>
          </w:tcPr>
          <w:p w14:paraId="5ED4DA31" w14:textId="77777777" w:rsidR="008C549A" w:rsidRPr="007E098C" w:rsidRDefault="008C549A" w:rsidP="008C549A">
            <w:pPr>
              <w:jc w:val="center"/>
              <w:rPr>
                <w:bCs/>
                <w:color w:val="000000"/>
                <w:sz w:val="20"/>
                <w:szCs w:val="20"/>
              </w:rPr>
            </w:pPr>
            <w:r w:rsidRPr="007E098C">
              <w:rPr>
                <w:rFonts w:ascii="Liberation Serif" w:hAnsi="Liberation Serif"/>
                <w:color w:val="000000"/>
                <w:sz w:val="20"/>
                <w:szCs w:val="20"/>
              </w:rPr>
              <w:t>Поток отказов, 1/ч</w:t>
            </w:r>
          </w:p>
        </w:tc>
        <w:tc>
          <w:tcPr>
            <w:tcW w:w="632" w:type="pct"/>
            <w:tcMar>
              <w:left w:w="28" w:type="dxa"/>
              <w:right w:w="28" w:type="dxa"/>
            </w:tcMar>
            <w:vAlign w:val="center"/>
            <w:hideMark/>
          </w:tcPr>
          <w:p w14:paraId="26C37360" w14:textId="77777777" w:rsidR="008C549A" w:rsidRPr="007E098C" w:rsidRDefault="008C549A" w:rsidP="008C549A">
            <w:pPr>
              <w:jc w:val="center"/>
              <w:rPr>
                <w:bCs/>
                <w:color w:val="000000"/>
                <w:sz w:val="20"/>
                <w:szCs w:val="20"/>
              </w:rPr>
            </w:pPr>
            <w:r w:rsidRPr="007E098C">
              <w:rPr>
                <w:rFonts w:ascii="Liberation Serif" w:hAnsi="Liberation Serif"/>
                <w:color w:val="000000"/>
                <w:sz w:val="20"/>
                <w:szCs w:val="20"/>
              </w:rPr>
              <w:t xml:space="preserve">Относительное кол. </w:t>
            </w:r>
            <w:proofErr w:type="spellStart"/>
            <w:r w:rsidRPr="007E098C">
              <w:rPr>
                <w:rFonts w:ascii="Liberation Serif" w:hAnsi="Liberation Serif"/>
                <w:color w:val="000000"/>
                <w:sz w:val="20"/>
                <w:szCs w:val="20"/>
              </w:rPr>
              <w:t>отключ</w:t>
            </w:r>
            <w:proofErr w:type="spellEnd"/>
            <w:r w:rsidRPr="007E098C">
              <w:rPr>
                <w:rFonts w:ascii="Liberation Serif" w:hAnsi="Liberation Serif"/>
                <w:color w:val="000000"/>
                <w:sz w:val="20"/>
                <w:szCs w:val="20"/>
              </w:rPr>
              <w:t>. нагрузки</w:t>
            </w:r>
          </w:p>
        </w:tc>
        <w:tc>
          <w:tcPr>
            <w:tcW w:w="529" w:type="pct"/>
            <w:tcMar>
              <w:left w:w="28" w:type="dxa"/>
              <w:right w:w="28" w:type="dxa"/>
            </w:tcMar>
            <w:vAlign w:val="center"/>
            <w:hideMark/>
          </w:tcPr>
          <w:p w14:paraId="332E0118" w14:textId="77777777" w:rsidR="008C549A" w:rsidRPr="007E098C" w:rsidRDefault="008C549A" w:rsidP="008C549A">
            <w:pPr>
              <w:jc w:val="center"/>
              <w:rPr>
                <w:bCs/>
                <w:color w:val="000000"/>
                <w:sz w:val="20"/>
                <w:szCs w:val="20"/>
              </w:rPr>
            </w:pPr>
            <w:r w:rsidRPr="007E098C">
              <w:rPr>
                <w:rFonts w:ascii="Liberation Serif" w:hAnsi="Liberation Serif"/>
                <w:color w:val="000000"/>
                <w:sz w:val="20"/>
                <w:szCs w:val="20"/>
              </w:rPr>
              <w:t>Вероятность отказа</w:t>
            </w:r>
          </w:p>
        </w:tc>
      </w:tr>
      <w:tr w:rsidR="008C549A" w:rsidRPr="007E098C" w14:paraId="0B2446C1" w14:textId="77777777" w:rsidTr="007A164E">
        <w:trPr>
          <w:trHeight w:val="300"/>
          <w:jc w:val="center"/>
        </w:trPr>
        <w:tc>
          <w:tcPr>
            <w:tcW w:w="610" w:type="pct"/>
            <w:shd w:val="clear" w:color="000000" w:fill="FFFFFF"/>
            <w:tcMar>
              <w:left w:w="28" w:type="dxa"/>
              <w:right w:w="28" w:type="dxa"/>
            </w:tcMar>
            <w:vAlign w:val="center"/>
            <w:hideMark/>
          </w:tcPr>
          <w:p w14:paraId="429C1862" w14:textId="77777777" w:rsidR="008C549A" w:rsidRPr="007E098C" w:rsidRDefault="008C549A" w:rsidP="008C549A">
            <w:pPr>
              <w:jc w:val="center"/>
              <w:rPr>
                <w:color w:val="000000"/>
                <w:sz w:val="20"/>
                <w:szCs w:val="20"/>
              </w:rPr>
            </w:pPr>
            <w:r w:rsidRPr="007E098C">
              <w:rPr>
                <w:color w:val="000000"/>
                <w:sz w:val="20"/>
                <w:szCs w:val="20"/>
              </w:rPr>
              <w:t>17ТУ-21</w:t>
            </w:r>
          </w:p>
        </w:tc>
        <w:tc>
          <w:tcPr>
            <w:tcW w:w="609" w:type="pct"/>
            <w:shd w:val="clear" w:color="000000" w:fill="FFFFFF"/>
            <w:tcMar>
              <w:left w:w="28" w:type="dxa"/>
              <w:right w:w="28" w:type="dxa"/>
            </w:tcMar>
            <w:vAlign w:val="center"/>
            <w:hideMark/>
          </w:tcPr>
          <w:p w14:paraId="79604F13" w14:textId="77777777" w:rsidR="008C549A" w:rsidRPr="007E098C" w:rsidRDefault="008C549A" w:rsidP="008C549A">
            <w:pPr>
              <w:jc w:val="center"/>
              <w:rPr>
                <w:color w:val="000000"/>
                <w:sz w:val="20"/>
                <w:szCs w:val="20"/>
              </w:rPr>
            </w:pPr>
            <w:r w:rsidRPr="007E098C">
              <w:rPr>
                <w:color w:val="000000"/>
                <w:sz w:val="20"/>
                <w:szCs w:val="20"/>
              </w:rPr>
              <w:t>Уз.441</w:t>
            </w:r>
          </w:p>
        </w:tc>
        <w:tc>
          <w:tcPr>
            <w:tcW w:w="356" w:type="pct"/>
            <w:shd w:val="clear" w:color="000000" w:fill="FFFFFF"/>
            <w:tcMar>
              <w:left w:w="28" w:type="dxa"/>
              <w:right w:w="28" w:type="dxa"/>
            </w:tcMar>
            <w:vAlign w:val="center"/>
            <w:hideMark/>
          </w:tcPr>
          <w:p w14:paraId="7EC6862F" w14:textId="77777777" w:rsidR="008C549A" w:rsidRPr="007E098C" w:rsidRDefault="008C549A" w:rsidP="008C549A">
            <w:pPr>
              <w:jc w:val="center"/>
              <w:rPr>
                <w:color w:val="000000"/>
                <w:sz w:val="20"/>
                <w:szCs w:val="20"/>
              </w:rPr>
            </w:pPr>
            <w:r w:rsidRPr="007E098C">
              <w:rPr>
                <w:color w:val="000000"/>
                <w:sz w:val="20"/>
                <w:szCs w:val="20"/>
              </w:rPr>
              <w:t>55,12</w:t>
            </w:r>
          </w:p>
        </w:tc>
        <w:tc>
          <w:tcPr>
            <w:tcW w:w="601" w:type="pct"/>
            <w:shd w:val="clear" w:color="000000" w:fill="FFFFFF"/>
            <w:tcMar>
              <w:left w:w="28" w:type="dxa"/>
              <w:right w:w="28" w:type="dxa"/>
            </w:tcMar>
            <w:vAlign w:val="center"/>
            <w:hideMark/>
          </w:tcPr>
          <w:p w14:paraId="2116A3B3" w14:textId="77777777" w:rsidR="008C549A" w:rsidRPr="007E098C" w:rsidRDefault="008C549A" w:rsidP="008C549A">
            <w:pPr>
              <w:jc w:val="center"/>
              <w:rPr>
                <w:color w:val="000000"/>
                <w:sz w:val="20"/>
                <w:szCs w:val="20"/>
              </w:rPr>
            </w:pPr>
            <w:r w:rsidRPr="007E098C">
              <w:rPr>
                <w:color w:val="000000"/>
                <w:sz w:val="20"/>
                <w:szCs w:val="20"/>
              </w:rPr>
              <w:t>0,108</w:t>
            </w:r>
          </w:p>
        </w:tc>
        <w:tc>
          <w:tcPr>
            <w:tcW w:w="677" w:type="pct"/>
            <w:shd w:val="clear" w:color="000000" w:fill="FFFFFF"/>
            <w:tcMar>
              <w:left w:w="28" w:type="dxa"/>
              <w:right w:w="28" w:type="dxa"/>
            </w:tcMar>
            <w:vAlign w:val="center"/>
            <w:hideMark/>
          </w:tcPr>
          <w:p w14:paraId="7C92CFC8" w14:textId="77777777" w:rsidR="008C549A" w:rsidRPr="007E098C" w:rsidRDefault="008C549A" w:rsidP="008C549A">
            <w:pPr>
              <w:jc w:val="center"/>
              <w:rPr>
                <w:color w:val="000000"/>
                <w:sz w:val="20"/>
                <w:szCs w:val="20"/>
              </w:rPr>
            </w:pPr>
            <w:r w:rsidRPr="007E098C">
              <w:rPr>
                <w:color w:val="000000"/>
                <w:sz w:val="20"/>
                <w:szCs w:val="20"/>
              </w:rPr>
              <w:t>0,141237</w:t>
            </w:r>
          </w:p>
        </w:tc>
        <w:tc>
          <w:tcPr>
            <w:tcW w:w="633" w:type="pct"/>
            <w:shd w:val="clear" w:color="000000" w:fill="FFFFFF"/>
            <w:tcMar>
              <w:left w:w="28" w:type="dxa"/>
              <w:right w:w="28" w:type="dxa"/>
            </w:tcMar>
            <w:vAlign w:val="center"/>
            <w:hideMark/>
          </w:tcPr>
          <w:p w14:paraId="273A2FFB" w14:textId="77777777" w:rsidR="008C549A" w:rsidRPr="007E098C" w:rsidRDefault="008C549A" w:rsidP="008C549A">
            <w:pPr>
              <w:jc w:val="center"/>
              <w:rPr>
                <w:color w:val="000000"/>
                <w:sz w:val="20"/>
                <w:szCs w:val="20"/>
              </w:rPr>
            </w:pPr>
            <w:r w:rsidRPr="007E098C">
              <w:rPr>
                <w:color w:val="000000"/>
                <w:sz w:val="20"/>
                <w:szCs w:val="20"/>
              </w:rPr>
              <w:t>0,0000114</w:t>
            </w:r>
          </w:p>
        </w:tc>
        <w:tc>
          <w:tcPr>
            <w:tcW w:w="354" w:type="pct"/>
            <w:shd w:val="clear" w:color="000000" w:fill="FFFFFF"/>
            <w:tcMar>
              <w:left w:w="28" w:type="dxa"/>
              <w:right w:w="28" w:type="dxa"/>
            </w:tcMar>
            <w:vAlign w:val="center"/>
            <w:hideMark/>
          </w:tcPr>
          <w:p w14:paraId="7E4F81A1" w14:textId="77777777" w:rsidR="008C549A" w:rsidRPr="007E098C" w:rsidRDefault="008C549A" w:rsidP="008C549A">
            <w:pPr>
              <w:jc w:val="center"/>
              <w:rPr>
                <w:color w:val="000000"/>
                <w:sz w:val="20"/>
                <w:szCs w:val="20"/>
              </w:rPr>
            </w:pPr>
            <w:r w:rsidRPr="007E098C">
              <w:rPr>
                <w:color w:val="000000"/>
                <w:sz w:val="20"/>
                <w:szCs w:val="20"/>
              </w:rPr>
              <w:t>6E-07</w:t>
            </w:r>
          </w:p>
        </w:tc>
        <w:tc>
          <w:tcPr>
            <w:tcW w:w="632" w:type="pct"/>
            <w:shd w:val="clear" w:color="000000" w:fill="FFFFFF"/>
            <w:tcMar>
              <w:left w:w="28" w:type="dxa"/>
              <w:right w:w="28" w:type="dxa"/>
            </w:tcMar>
            <w:vAlign w:val="center"/>
            <w:hideMark/>
          </w:tcPr>
          <w:p w14:paraId="4B2CE856" w14:textId="77777777" w:rsidR="008C549A" w:rsidRPr="007E098C" w:rsidRDefault="008C549A" w:rsidP="008C549A">
            <w:pPr>
              <w:jc w:val="center"/>
              <w:rPr>
                <w:color w:val="000000"/>
                <w:sz w:val="20"/>
                <w:szCs w:val="20"/>
              </w:rPr>
            </w:pPr>
            <w:r w:rsidRPr="007E098C">
              <w:rPr>
                <w:color w:val="000000"/>
                <w:sz w:val="20"/>
                <w:szCs w:val="20"/>
              </w:rPr>
              <w:t>0,1725261</w:t>
            </w:r>
          </w:p>
        </w:tc>
        <w:tc>
          <w:tcPr>
            <w:tcW w:w="529" w:type="pct"/>
            <w:shd w:val="clear" w:color="000000" w:fill="FFFFFF"/>
            <w:tcMar>
              <w:left w:w="28" w:type="dxa"/>
              <w:right w:w="28" w:type="dxa"/>
            </w:tcMar>
            <w:vAlign w:val="center"/>
            <w:hideMark/>
          </w:tcPr>
          <w:p w14:paraId="14DA05FC" w14:textId="77777777" w:rsidR="008C549A" w:rsidRPr="007E098C" w:rsidRDefault="008C549A" w:rsidP="008C549A">
            <w:pPr>
              <w:jc w:val="center"/>
              <w:rPr>
                <w:color w:val="000000"/>
                <w:sz w:val="20"/>
                <w:szCs w:val="20"/>
              </w:rPr>
            </w:pPr>
            <w:r w:rsidRPr="007E098C">
              <w:rPr>
                <w:color w:val="000000"/>
                <w:sz w:val="20"/>
                <w:szCs w:val="20"/>
              </w:rPr>
              <w:t>0,0000044</w:t>
            </w:r>
          </w:p>
        </w:tc>
      </w:tr>
      <w:tr w:rsidR="008C549A" w:rsidRPr="007E098C" w14:paraId="5BF6C5C3" w14:textId="77777777" w:rsidTr="007A164E">
        <w:trPr>
          <w:trHeight w:val="525"/>
          <w:jc w:val="center"/>
        </w:trPr>
        <w:tc>
          <w:tcPr>
            <w:tcW w:w="610" w:type="pct"/>
            <w:shd w:val="clear" w:color="000000" w:fill="FFFFFF"/>
            <w:tcMar>
              <w:left w:w="28" w:type="dxa"/>
              <w:right w:w="28" w:type="dxa"/>
            </w:tcMar>
            <w:vAlign w:val="center"/>
            <w:hideMark/>
          </w:tcPr>
          <w:p w14:paraId="09BB020E" w14:textId="77777777" w:rsidR="008C549A" w:rsidRPr="007E098C" w:rsidRDefault="008C549A" w:rsidP="008C549A">
            <w:pPr>
              <w:jc w:val="center"/>
              <w:rPr>
                <w:color w:val="000000"/>
                <w:sz w:val="20"/>
                <w:szCs w:val="20"/>
              </w:rPr>
            </w:pPr>
            <w:r w:rsidRPr="007E098C">
              <w:rPr>
                <w:color w:val="000000"/>
                <w:sz w:val="20"/>
                <w:szCs w:val="20"/>
              </w:rPr>
              <w:lastRenderedPageBreak/>
              <w:t>Уз.441</w:t>
            </w:r>
          </w:p>
        </w:tc>
        <w:tc>
          <w:tcPr>
            <w:tcW w:w="609" w:type="pct"/>
            <w:shd w:val="clear" w:color="000000" w:fill="FFFFFF"/>
            <w:tcMar>
              <w:left w:w="28" w:type="dxa"/>
              <w:right w:w="28" w:type="dxa"/>
            </w:tcMar>
            <w:vAlign w:val="center"/>
            <w:hideMark/>
          </w:tcPr>
          <w:p w14:paraId="664A7F71" w14:textId="77777777" w:rsidR="008C549A" w:rsidRPr="007E098C" w:rsidRDefault="008C549A" w:rsidP="008C549A">
            <w:pPr>
              <w:jc w:val="center"/>
              <w:rPr>
                <w:color w:val="000000"/>
                <w:sz w:val="20"/>
                <w:szCs w:val="20"/>
              </w:rPr>
            </w:pPr>
            <w:r w:rsidRPr="007E098C">
              <w:rPr>
                <w:color w:val="000000"/>
                <w:sz w:val="20"/>
                <w:szCs w:val="20"/>
              </w:rPr>
              <w:t xml:space="preserve"> Склад мебели</w:t>
            </w:r>
          </w:p>
        </w:tc>
        <w:tc>
          <w:tcPr>
            <w:tcW w:w="356" w:type="pct"/>
            <w:shd w:val="clear" w:color="000000" w:fill="FFFFFF"/>
            <w:tcMar>
              <w:left w:w="28" w:type="dxa"/>
              <w:right w:w="28" w:type="dxa"/>
            </w:tcMar>
            <w:vAlign w:val="center"/>
            <w:hideMark/>
          </w:tcPr>
          <w:p w14:paraId="53080045" w14:textId="77777777" w:rsidR="008C549A" w:rsidRPr="007E098C" w:rsidRDefault="008C549A" w:rsidP="008C549A">
            <w:pPr>
              <w:jc w:val="center"/>
              <w:rPr>
                <w:color w:val="000000"/>
                <w:sz w:val="20"/>
                <w:szCs w:val="20"/>
              </w:rPr>
            </w:pPr>
            <w:r w:rsidRPr="007E098C">
              <w:rPr>
                <w:color w:val="000000"/>
                <w:sz w:val="20"/>
                <w:szCs w:val="20"/>
              </w:rPr>
              <w:t>56,23</w:t>
            </w:r>
          </w:p>
        </w:tc>
        <w:tc>
          <w:tcPr>
            <w:tcW w:w="601" w:type="pct"/>
            <w:shd w:val="clear" w:color="000000" w:fill="FFFFFF"/>
            <w:tcMar>
              <w:left w:w="28" w:type="dxa"/>
              <w:right w:w="28" w:type="dxa"/>
            </w:tcMar>
            <w:vAlign w:val="center"/>
            <w:hideMark/>
          </w:tcPr>
          <w:p w14:paraId="74FF3852" w14:textId="77777777" w:rsidR="008C549A" w:rsidRPr="007E098C" w:rsidRDefault="008C549A" w:rsidP="008C549A">
            <w:pPr>
              <w:jc w:val="center"/>
              <w:rPr>
                <w:color w:val="000000"/>
                <w:sz w:val="20"/>
                <w:szCs w:val="20"/>
              </w:rPr>
            </w:pPr>
            <w:r w:rsidRPr="007E098C">
              <w:rPr>
                <w:color w:val="000000"/>
                <w:sz w:val="20"/>
                <w:szCs w:val="20"/>
              </w:rPr>
              <w:t>0,108</w:t>
            </w:r>
          </w:p>
        </w:tc>
        <w:tc>
          <w:tcPr>
            <w:tcW w:w="677" w:type="pct"/>
            <w:shd w:val="clear" w:color="000000" w:fill="FFFFFF"/>
            <w:tcMar>
              <w:left w:w="28" w:type="dxa"/>
              <w:right w:w="28" w:type="dxa"/>
            </w:tcMar>
            <w:vAlign w:val="center"/>
            <w:hideMark/>
          </w:tcPr>
          <w:p w14:paraId="7E209925" w14:textId="77777777" w:rsidR="008C549A" w:rsidRPr="007E098C" w:rsidRDefault="008C549A" w:rsidP="008C549A">
            <w:pPr>
              <w:jc w:val="center"/>
              <w:rPr>
                <w:color w:val="000000"/>
                <w:sz w:val="20"/>
                <w:szCs w:val="20"/>
              </w:rPr>
            </w:pPr>
            <w:r w:rsidRPr="007E098C">
              <w:rPr>
                <w:color w:val="000000"/>
                <w:sz w:val="20"/>
                <w:szCs w:val="20"/>
              </w:rPr>
              <w:t>0,141237</w:t>
            </w:r>
          </w:p>
        </w:tc>
        <w:tc>
          <w:tcPr>
            <w:tcW w:w="633" w:type="pct"/>
            <w:shd w:val="clear" w:color="000000" w:fill="FFFFFF"/>
            <w:tcMar>
              <w:left w:w="28" w:type="dxa"/>
              <w:right w:w="28" w:type="dxa"/>
            </w:tcMar>
            <w:vAlign w:val="center"/>
            <w:hideMark/>
          </w:tcPr>
          <w:p w14:paraId="43A02E48" w14:textId="77777777" w:rsidR="008C549A" w:rsidRPr="007E098C" w:rsidRDefault="008C549A" w:rsidP="008C549A">
            <w:pPr>
              <w:jc w:val="center"/>
              <w:rPr>
                <w:color w:val="000000"/>
                <w:sz w:val="20"/>
                <w:szCs w:val="20"/>
              </w:rPr>
            </w:pPr>
            <w:r w:rsidRPr="007E098C">
              <w:rPr>
                <w:color w:val="000000"/>
                <w:sz w:val="20"/>
                <w:szCs w:val="20"/>
              </w:rPr>
              <w:t>0,0000114</w:t>
            </w:r>
          </w:p>
        </w:tc>
        <w:tc>
          <w:tcPr>
            <w:tcW w:w="354" w:type="pct"/>
            <w:shd w:val="clear" w:color="000000" w:fill="FFFFFF"/>
            <w:tcMar>
              <w:left w:w="28" w:type="dxa"/>
              <w:right w:w="28" w:type="dxa"/>
            </w:tcMar>
            <w:vAlign w:val="center"/>
            <w:hideMark/>
          </w:tcPr>
          <w:p w14:paraId="731C5426" w14:textId="77777777" w:rsidR="008C549A" w:rsidRPr="007E098C" w:rsidRDefault="008C549A" w:rsidP="008C549A">
            <w:pPr>
              <w:jc w:val="center"/>
              <w:rPr>
                <w:color w:val="000000"/>
                <w:sz w:val="20"/>
                <w:szCs w:val="20"/>
              </w:rPr>
            </w:pPr>
            <w:r w:rsidRPr="007E098C">
              <w:rPr>
                <w:color w:val="000000"/>
                <w:sz w:val="20"/>
                <w:szCs w:val="20"/>
              </w:rPr>
              <w:t>6E-07</w:t>
            </w:r>
          </w:p>
        </w:tc>
        <w:tc>
          <w:tcPr>
            <w:tcW w:w="632" w:type="pct"/>
            <w:shd w:val="clear" w:color="000000" w:fill="FFFFFF"/>
            <w:tcMar>
              <w:left w:w="28" w:type="dxa"/>
              <w:right w:w="28" w:type="dxa"/>
            </w:tcMar>
            <w:vAlign w:val="center"/>
            <w:hideMark/>
          </w:tcPr>
          <w:p w14:paraId="20D52766" w14:textId="77777777" w:rsidR="008C549A" w:rsidRPr="007E098C" w:rsidRDefault="008C549A" w:rsidP="008C549A">
            <w:pPr>
              <w:jc w:val="center"/>
              <w:rPr>
                <w:color w:val="000000"/>
                <w:sz w:val="20"/>
                <w:szCs w:val="20"/>
              </w:rPr>
            </w:pPr>
            <w:r w:rsidRPr="007E098C">
              <w:rPr>
                <w:color w:val="000000"/>
                <w:sz w:val="20"/>
                <w:szCs w:val="20"/>
              </w:rPr>
              <w:t>0,0319795</w:t>
            </w:r>
          </w:p>
        </w:tc>
        <w:tc>
          <w:tcPr>
            <w:tcW w:w="529" w:type="pct"/>
            <w:shd w:val="clear" w:color="000000" w:fill="FFFFFF"/>
            <w:tcMar>
              <w:left w:w="28" w:type="dxa"/>
              <w:right w:w="28" w:type="dxa"/>
            </w:tcMar>
            <w:vAlign w:val="center"/>
            <w:hideMark/>
          </w:tcPr>
          <w:p w14:paraId="2C55359E" w14:textId="77777777" w:rsidR="008C549A" w:rsidRPr="007E098C" w:rsidRDefault="008C549A" w:rsidP="008C549A">
            <w:pPr>
              <w:jc w:val="center"/>
              <w:rPr>
                <w:color w:val="000000"/>
                <w:sz w:val="20"/>
                <w:szCs w:val="20"/>
              </w:rPr>
            </w:pPr>
            <w:r w:rsidRPr="007E098C">
              <w:rPr>
                <w:color w:val="000000"/>
                <w:sz w:val="20"/>
                <w:szCs w:val="20"/>
              </w:rPr>
              <w:t>0,0000045</w:t>
            </w:r>
          </w:p>
        </w:tc>
      </w:tr>
      <w:tr w:rsidR="008C549A" w:rsidRPr="007E098C" w14:paraId="2C9DC1FF" w14:textId="77777777" w:rsidTr="007A164E">
        <w:trPr>
          <w:trHeight w:val="525"/>
          <w:jc w:val="center"/>
        </w:trPr>
        <w:tc>
          <w:tcPr>
            <w:tcW w:w="610" w:type="pct"/>
            <w:shd w:val="clear" w:color="000000" w:fill="FFFFFF"/>
            <w:tcMar>
              <w:left w:w="28" w:type="dxa"/>
              <w:right w:w="28" w:type="dxa"/>
            </w:tcMar>
            <w:vAlign w:val="center"/>
            <w:hideMark/>
          </w:tcPr>
          <w:p w14:paraId="250DC21A" w14:textId="77777777" w:rsidR="008C549A" w:rsidRPr="007E098C" w:rsidRDefault="008C549A" w:rsidP="008C549A">
            <w:pPr>
              <w:jc w:val="center"/>
              <w:rPr>
                <w:color w:val="000000"/>
                <w:sz w:val="20"/>
                <w:szCs w:val="20"/>
              </w:rPr>
            </w:pPr>
            <w:r w:rsidRPr="007E098C">
              <w:rPr>
                <w:color w:val="000000"/>
                <w:sz w:val="20"/>
                <w:szCs w:val="20"/>
              </w:rPr>
              <w:t>Уз.441</w:t>
            </w:r>
          </w:p>
        </w:tc>
        <w:tc>
          <w:tcPr>
            <w:tcW w:w="609" w:type="pct"/>
            <w:shd w:val="clear" w:color="000000" w:fill="FFFFFF"/>
            <w:tcMar>
              <w:left w:w="28" w:type="dxa"/>
              <w:right w:w="28" w:type="dxa"/>
            </w:tcMar>
            <w:vAlign w:val="center"/>
            <w:hideMark/>
          </w:tcPr>
          <w:p w14:paraId="1BDC2761" w14:textId="77777777" w:rsidR="008C549A" w:rsidRPr="007E098C" w:rsidRDefault="008C549A" w:rsidP="008C549A">
            <w:pPr>
              <w:jc w:val="center"/>
              <w:rPr>
                <w:color w:val="000000"/>
                <w:sz w:val="20"/>
                <w:szCs w:val="20"/>
              </w:rPr>
            </w:pPr>
            <w:r w:rsidRPr="007E098C">
              <w:rPr>
                <w:color w:val="000000"/>
                <w:sz w:val="20"/>
                <w:szCs w:val="20"/>
              </w:rPr>
              <w:t>Центральная 24/2</w:t>
            </w:r>
          </w:p>
        </w:tc>
        <w:tc>
          <w:tcPr>
            <w:tcW w:w="356" w:type="pct"/>
            <w:shd w:val="clear" w:color="000000" w:fill="FFFFFF"/>
            <w:tcMar>
              <w:left w:w="28" w:type="dxa"/>
              <w:right w:w="28" w:type="dxa"/>
            </w:tcMar>
            <w:vAlign w:val="center"/>
            <w:hideMark/>
          </w:tcPr>
          <w:p w14:paraId="67DF7619" w14:textId="77777777" w:rsidR="008C549A" w:rsidRPr="007E098C" w:rsidRDefault="008C549A" w:rsidP="008C549A">
            <w:pPr>
              <w:jc w:val="center"/>
              <w:rPr>
                <w:color w:val="000000"/>
                <w:sz w:val="20"/>
                <w:szCs w:val="20"/>
              </w:rPr>
            </w:pPr>
            <w:r w:rsidRPr="007E098C">
              <w:rPr>
                <w:color w:val="000000"/>
                <w:sz w:val="20"/>
                <w:szCs w:val="20"/>
              </w:rPr>
              <w:t>6,87</w:t>
            </w:r>
          </w:p>
        </w:tc>
        <w:tc>
          <w:tcPr>
            <w:tcW w:w="601" w:type="pct"/>
            <w:shd w:val="clear" w:color="000000" w:fill="FFFFFF"/>
            <w:tcMar>
              <w:left w:w="28" w:type="dxa"/>
              <w:right w:w="28" w:type="dxa"/>
            </w:tcMar>
            <w:vAlign w:val="center"/>
            <w:hideMark/>
          </w:tcPr>
          <w:p w14:paraId="02C29053" w14:textId="77777777" w:rsidR="008C549A" w:rsidRPr="007E098C" w:rsidRDefault="008C549A" w:rsidP="008C549A">
            <w:pPr>
              <w:jc w:val="center"/>
              <w:rPr>
                <w:color w:val="000000"/>
                <w:sz w:val="20"/>
                <w:szCs w:val="20"/>
              </w:rPr>
            </w:pPr>
            <w:r w:rsidRPr="007E098C">
              <w:rPr>
                <w:color w:val="000000"/>
                <w:sz w:val="20"/>
                <w:szCs w:val="20"/>
              </w:rPr>
              <w:t>0,057</w:t>
            </w:r>
          </w:p>
        </w:tc>
        <w:tc>
          <w:tcPr>
            <w:tcW w:w="677" w:type="pct"/>
            <w:shd w:val="clear" w:color="000000" w:fill="FFFFFF"/>
            <w:tcMar>
              <w:left w:w="28" w:type="dxa"/>
              <w:right w:w="28" w:type="dxa"/>
            </w:tcMar>
            <w:vAlign w:val="center"/>
            <w:hideMark/>
          </w:tcPr>
          <w:p w14:paraId="7D278190" w14:textId="77777777" w:rsidR="008C549A" w:rsidRPr="007E098C" w:rsidRDefault="008C549A" w:rsidP="008C549A">
            <w:pPr>
              <w:jc w:val="center"/>
              <w:rPr>
                <w:color w:val="000000"/>
                <w:sz w:val="20"/>
                <w:szCs w:val="20"/>
              </w:rPr>
            </w:pPr>
            <w:r w:rsidRPr="007E098C">
              <w:rPr>
                <w:color w:val="000000"/>
                <w:sz w:val="20"/>
                <w:szCs w:val="20"/>
              </w:rPr>
              <w:t>0,205479</w:t>
            </w:r>
          </w:p>
        </w:tc>
        <w:tc>
          <w:tcPr>
            <w:tcW w:w="633" w:type="pct"/>
            <w:shd w:val="clear" w:color="000000" w:fill="FFFFFF"/>
            <w:tcMar>
              <w:left w:w="28" w:type="dxa"/>
              <w:right w:w="28" w:type="dxa"/>
            </w:tcMar>
            <w:vAlign w:val="center"/>
            <w:hideMark/>
          </w:tcPr>
          <w:p w14:paraId="6FA2611B" w14:textId="77777777" w:rsidR="008C549A" w:rsidRPr="007E098C" w:rsidRDefault="008C549A" w:rsidP="008C549A">
            <w:pPr>
              <w:jc w:val="center"/>
              <w:rPr>
                <w:color w:val="000000"/>
                <w:sz w:val="20"/>
                <w:szCs w:val="20"/>
              </w:rPr>
            </w:pPr>
            <w:r w:rsidRPr="007E098C">
              <w:rPr>
                <w:color w:val="000000"/>
                <w:sz w:val="20"/>
                <w:szCs w:val="20"/>
              </w:rPr>
              <w:t>0,0000114</w:t>
            </w:r>
          </w:p>
        </w:tc>
        <w:tc>
          <w:tcPr>
            <w:tcW w:w="354" w:type="pct"/>
            <w:shd w:val="clear" w:color="000000" w:fill="FFFFFF"/>
            <w:tcMar>
              <w:left w:w="28" w:type="dxa"/>
              <w:right w:w="28" w:type="dxa"/>
            </w:tcMar>
            <w:vAlign w:val="center"/>
            <w:hideMark/>
          </w:tcPr>
          <w:p w14:paraId="43743A06" w14:textId="77777777" w:rsidR="008C549A" w:rsidRPr="007E098C" w:rsidRDefault="008C549A" w:rsidP="008C549A">
            <w:pPr>
              <w:jc w:val="center"/>
              <w:rPr>
                <w:color w:val="000000"/>
                <w:sz w:val="20"/>
                <w:szCs w:val="20"/>
              </w:rPr>
            </w:pPr>
            <w:r w:rsidRPr="007E098C">
              <w:rPr>
                <w:color w:val="000000"/>
                <w:sz w:val="20"/>
                <w:szCs w:val="20"/>
              </w:rPr>
              <w:t>1E-07</w:t>
            </w:r>
          </w:p>
        </w:tc>
        <w:tc>
          <w:tcPr>
            <w:tcW w:w="632" w:type="pct"/>
            <w:shd w:val="clear" w:color="000000" w:fill="FFFFFF"/>
            <w:tcMar>
              <w:left w:w="28" w:type="dxa"/>
              <w:right w:w="28" w:type="dxa"/>
            </w:tcMar>
            <w:vAlign w:val="center"/>
            <w:hideMark/>
          </w:tcPr>
          <w:p w14:paraId="5CE2E3B3" w14:textId="77777777" w:rsidR="008C549A" w:rsidRPr="007E098C" w:rsidRDefault="008C549A" w:rsidP="008C549A">
            <w:pPr>
              <w:jc w:val="center"/>
              <w:rPr>
                <w:color w:val="000000"/>
                <w:sz w:val="20"/>
                <w:szCs w:val="20"/>
              </w:rPr>
            </w:pPr>
            <w:r w:rsidRPr="007E098C">
              <w:rPr>
                <w:color w:val="000000"/>
                <w:sz w:val="20"/>
                <w:szCs w:val="20"/>
              </w:rPr>
              <w:t>0</w:t>
            </w:r>
          </w:p>
        </w:tc>
        <w:tc>
          <w:tcPr>
            <w:tcW w:w="529" w:type="pct"/>
            <w:shd w:val="clear" w:color="000000" w:fill="FFFFFF"/>
            <w:tcMar>
              <w:left w:w="28" w:type="dxa"/>
              <w:right w:w="28" w:type="dxa"/>
            </w:tcMar>
            <w:vAlign w:val="center"/>
            <w:hideMark/>
          </w:tcPr>
          <w:p w14:paraId="07463CF9" w14:textId="77777777" w:rsidR="008C549A" w:rsidRPr="007E098C" w:rsidRDefault="008C549A" w:rsidP="008C549A">
            <w:pPr>
              <w:jc w:val="center"/>
              <w:rPr>
                <w:color w:val="000000"/>
                <w:sz w:val="20"/>
                <w:szCs w:val="20"/>
              </w:rPr>
            </w:pPr>
            <w:r w:rsidRPr="007E098C">
              <w:rPr>
                <w:color w:val="000000"/>
                <w:sz w:val="20"/>
                <w:szCs w:val="20"/>
              </w:rPr>
              <w:t>0,0000004</w:t>
            </w:r>
          </w:p>
        </w:tc>
      </w:tr>
    </w:tbl>
    <w:p w14:paraId="3B282D8D" w14:textId="77777777" w:rsidR="008C549A" w:rsidRPr="007E098C" w:rsidRDefault="008C549A" w:rsidP="0068658C">
      <w:pPr>
        <w:spacing w:line="276" w:lineRule="auto"/>
        <w:jc w:val="both"/>
        <w:rPr>
          <w:color w:val="000000" w:themeColor="text1"/>
        </w:rPr>
      </w:pPr>
    </w:p>
    <w:p w14:paraId="0F6852DE" w14:textId="77777777" w:rsidR="009E22D3" w:rsidRPr="007E098C" w:rsidRDefault="009E22D3" w:rsidP="0068658C">
      <w:pPr>
        <w:spacing w:line="276" w:lineRule="auto"/>
        <w:jc w:val="both"/>
        <w:rPr>
          <w:color w:val="000000" w:themeColor="text1"/>
        </w:rPr>
      </w:pPr>
      <w:r w:rsidRPr="007E098C">
        <w:rPr>
          <w:color w:val="000000" w:themeColor="text1"/>
        </w:rPr>
        <w:t>Котельная УПТК</w:t>
      </w:r>
    </w:p>
    <w:p w14:paraId="303FBD8E" w14:textId="77777777" w:rsidR="009E22D3" w:rsidRPr="007E098C" w:rsidRDefault="009E22D3" w:rsidP="009E22D3">
      <w:pPr>
        <w:spacing w:line="276" w:lineRule="auto"/>
        <w:jc w:val="both"/>
        <w:rPr>
          <w:color w:val="000000" w:themeColor="text1"/>
        </w:rPr>
      </w:pPr>
      <w:r w:rsidRPr="007E098C">
        <w:rPr>
          <w:color w:val="000000" w:themeColor="text1"/>
        </w:rPr>
        <w:t>Отключены запорные устройства:</w:t>
      </w:r>
      <w:r w:rsidR="008C549A" w:rsidRPr="007E098C">
        <w:rPr>
          <w:color w:val="000000" w:themeColor="text1"/>
        </w:rPr>
        <w:t xml:space="preserve"> ТК-18-Уз.151</w:t>
      </w:r>
    </w:p>
    <w:p w14:paraId="1857BF30" w14:textId="77777777" w:rsidR="008C549A" w:rsidRPr="007E098C" w:rsidRDefault="008C549A" w:rsidP="009E22D3">
      <w:pPr>
        <w:spacing w:line="276" w:lineRule="auto"/>
        <w:jc w:val="both"/>
        <w:rPr>
          <w:color w:val="000000" w:themeColor="text1"/>
        </w:rPr>
      </w:pPr>
    </w:p>
    <w:p w14:paraId="794E5CAA" w14:textId="42A5BBF6" w:rsidR="008C549A" w:rsidRPr="007E098C" w:rsidRDefault="008C549A" w:rsidP="008C549A">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108</w:t>
      </w:r>
      <w:r w:rsidRPr="007E098C">
        <w:rPr>
          <w:b w:val="0"/>
          <w:sz w:val="24"/>
          <w:szCs w:val="24"/>
        </w:rPr>
        <w:fldChar w:fldCharType="end"/>
      </w:r>
      <w:r w:rsidRPr="007E098C">
        <w:rPr>
          <w:b w:val="0"/>
          <w:sz w:val="24"/>
          <w:szCs w:val="24"/>
        </w:rPr>
        <w:t>. Здания с ограниченной подачей тепловой энергии</w:t>
      </w:r>
    </w:p>
    <w:tbl>
      <w:tblPr>
        <w:tblW w:w="5000" w:type="pct"/>
        <w:jc w:val="center"/>
        <w:tblLook w:val="04A0" w:firstRow="1" w:lastRow="0" w:firstColumn="1" w:lastColumn="0" w:noHBand="0" w:noVBand="1"/>
      </w:tblPr>
      <w:tblGrid>
        <w:gridCol w:w="1402"/>
        <w:gridCol w:w="1099"/>
        <w:gridCol w:w="1245"/>
        <w:gridCol w:w="1020"/>
        <w:gridCol w:w="1232"/>
        <w:gridCol w:w="1334"/>
        <w:gridCol w:w="1445"/>
      </w:tblGrid>
      <w:tr w:rsidR="008C549A" w:rsidRPr="007E098C" w14:paraId="0028837C" w14:textId="77777777" w:rsidTr="00EB6995">
        <w:trPr>
          <w:trHeight w:val="20"/>
          <w:tblHeader/>
          <w:jc w:val="center"/>
        </w:trPr>
        <w:tc>
          <w:tcPr>
            <w:tcW w:w="79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4E45E9DB" w14:textId="77777777" w:rsidR="008C549A" w:rsidRPr="007E098C" w:rsidRDefault="008C549A" w:rsidP="008C549A">
            <w:pPr>
              <w:jc w:val="center"/>
              <w:rPr>
                <w:bCs/>
                <w:color w:val="000000"/>
                <w:sz w:val="20"/>
                <w:szCs w:val="20"/>
              </w:rPr>
            </w:pPr>
            <w:r w:rsidRPr="007E098C">
              <w:rPr>
                <w:bCs/>
                <w:color w:val="000000"/>
                <w:sz w:val="20"/>
                <w:szCs w:val="20"/>
              </w:rPr>
              <w:t>Наименование узла</w:t>
            </w:r>
          </w:p>
        </w:tc>
        <w:tc>
          <w:tcPr>
            <w:tcW w:w="626"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B295963" w14:textId="77777777" w:rsidR="008C549A" w:rsidRPr="007E098C" w:rsidRDefault="008C549A" w:rsidP="008C549A">
            <w:pPr>
              <w:jc w:val="center"/>
              <w:rPr>
                <w:bCs/>
                <w:color w:val="000000"/>
                <w:sz w:val="20"/>
                <w:szCs w:val="20"/>
              </w:rPr>
            </w:pPr>
            <w:r w:rsidRPr="007E098C">
              <w:rPr>
                <w:bCs/>
                <w:color w:val="000000"/>
                <w:sz w:val="20"/>
                <w:szCs w:val="20"/>
              </w:rPr>
              <w:t>Расчетная нагрузка на отопление, Гкал/ч</w:t>
            </w:r>
          </w:p>
        </w:tc>
        <w:tc>
          <w:tcPr>
            <w:tcW w:w="709" w:type="pct"/>
            <w:tcBorders>
              <w:top w:val="single" w:sz="4" w:space="0" w:color="000000"/>
              <w:left w:val="nil"/>
              <w:bottom w:val="single" w:sz="4" w:space="0" w:color="000000"/>
              <w:right w:val="single" w:sz="4" w:space="0" w:color="000000"/>
            </w:tcBorders>
            <w:tcMar>
              <w:left w:w="28" w:type="dxa"/>
              <w:right w:w="28" w:type="dxa"/>
            </w:tcMar>
            <w:vAlign w:val="center"/>
            <w:hideMark/>
          </w:tcPr>
          <w:p w14:paraId="2C571B35" w14:textId="77777777" w:rsidR="008C549A" w:rsidRPr="007E098C" w:rsidRDefault="008C549A" w:rsidP="008C549A">
            <w:pPr>
              <w:jc w:val="center"/>
              <w:rPr>
                <w:bCs/>
                <w:color w:val="000000"/>
                <w:sz w:val="20"/>
                <w:szCs w:val="20"/>
              </w:rPr>
            </w:pPr>
            <w:r w:rsidRPr="007E098C">
              <w:rPr>
                <w:bCs/>
                <w:color w:val="000000"/>
                <w:sz w:val="20"/>
                <w:szCs w:val="20"/>
              </w:rPr>
              <w:t>Расчетная нагрузка на вентиляцию, Гкал/ч</w:t>
            </w:r>
          </w:p>
        </w:tc>
        <w:tc>
          <w:tcPr>
            <w:tcW w:w="581" w:type="pct"/>
            <w:tcBorders>
              <w:top w:val="single" w:sz="4" w:space="0" w:color="000000"/>
              <w:left w:val="nil"/>
              <w:bottom w:val="single" w:sz="4" w:space="0" w:color="000000"/>
              <w:right w:val="single" w:sz="4" w:space="0" w:color="000000"/>
            </w:tcBorders>
            <w:tcMar>
              <w:left w:w="28" w:type="dxa"/>
              <w:right w:w="28" w:type="dxa"/>
            </w:tcMar>
            <w:vAlign w:val="center"/>
            <w:hideMark/>
          </w:tcPr>
          <w:p w14:paraId="24BB9DFE" w14:textId="77777777" w:rsidR="008C549A" w:rsidRPr="007E098C" w:rsidRDefault="008C549A" w:rsidP="008C549A">
            <w:pPr>
              <w:jc w:val="center"/>
              <w:rPr>
                <w:bCs/>
                <w:color w:val="000000"/>
                <w:sz w:val="20"/>
                <w:szCs w:val="20"/>
              </w:rPr>
            </w:pPr>
            <w:r w:rsidRPr="007E098C">
              <w:rPr>
                <w:bCs/>
                <w:color w:val="000000"/>
                <w:sz w:val="20"/>
                <w:szCs w:val="20"/>
              </w:rPr>
              <w:t>Расчетная нагрузка на ГВС, Гкал/ч</w:t>
            </w:r>
          </w:p>
        </w:tc>
        <w:tc>
          <w:tcPr>
            <w:tcW w:w="70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CA8D5AA" w14:textId="77777777" w:rsidR="008C549A" w:rsidRPr="007E098C" w:rsidRDefault="008C549A" w:rsidP="008C549A">
            <w:pPr>
              <w:jc w:val="center"/>
              <w:rPr>
                <w:bCs/>
                <w:color w:val="000000"/>
                <w:sz w:val="20"/>
                <w:szCs w:val="20"/>
              </w:rPr>
            </w:pPr>
            <w:r w:rsidRPr="007E098C">
              <w:rPr>
                <w:bCs/>
                <w:color w:val="000000"/>
                <w:sz w:val="20"/>
                <w:szCs w:val="20"/>
              </w:rPr>
              <w:t>Вероятность безотказной работы</w:t>
            </w:r>
          </w:p>
        </w:tc>
        <w:tc>
          <w:tcPr>
            <w:tcW w:w="760" w:type="pct"/>
            <w:tcBorders>
              <w:top w:val="single" w:sz="4" w:space="0" w:color="000000"/>
              <w:left w:val="nil"/>
              <w:bottom w:val="single" w:sz="4" w:space="0" w:color="000000"/>
              <w:right w:val="single" w:sz="4" w:space="0" w:color="000000"/>
            </w:tcBorders>
            <w:tcMar>
              <w:left w:w="28" w:type="dxa"/>
              <w:right w:w="28" w:type="dxa"/>
            </w:tcMar>
            <w:vAlign w:val="center"/>
            <w:hideMark/>
          </w:tcPr>
          <w:p w14:paraId="0419C409" w14:textId="77777777" w:rsidR="008C549A" w:rsidRPr="007E098C" w:rsidRDefault="008C549A" w:rsidP="008C549A">
            <w:pPr>
              <w:jc w:val="center"/>
              <w:rPr>
                <w:bCs/>
                <w:color w:val="000000"/>
                <w:sz w:val="20"/>
                <w:szCs w:val="20"/>
              </w:rPr>
            </w:pPr>
            <w:r w:rsidRPr="007E098C">
              <w:rPr>
                <w:bCs/>
                <w:color w:val="000000"/>
                <w:sz w:val="20"/>
                <w:szCs w:val="20"/>
              </w:rPr>
              <w:t>Коэффициент готовности</w:t>
            </w:r>
          </w:p>
        </w:tc>
        <w:tc>
          <w:tcPr>
            <w:tcW w:w="82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6B82489C" w14:textId="77777777" w:rsidR="008C549A" w:rsidRPr="007E098C" w:rsidRDefault="008C549A" w:rsidP="008C549A">
            <w:pPr>
              <w:jc w:val="center"/>
              <w:rPr>
                <w:bCs/>
                <w:color w:val="000000"/>
                <w:sz w:val="20"/>
                <w:szCs w:val="20"/>
              </w:rPr>
            </w:pPr>
            <w:r w:rsidRPr="007E098C">
              <w:rPr>
                <w:bCs/>
                <w:color w:val="000000"/>
                <w:sz w:val="20"/>
                <w:szCs w:val="20"/>
              </w:rPr>
              <w:t xml:space="preserve">Средний суммарный </w:t>
            </w:r>
            <w:proofErr w:type="spellStart"/>
            <w:r w:rsidRPr="007E098C">
              <w:rPr>
                <w:bCs/>
                <w:color w:val="000000"/>
                <w:sz w:val="20"/>
                <w:szCs w:val="20"/>
              </w:rPr>
              <w:t>недоотпуск</w:t>
            </w:r>
            <w:proofErr w:type="spellEnd"/>
            <w:r w:rsidRPr="007E098C">
              <w:rPr>
                <w:bCs/>
                <w:color w:val="000000"/>
                <w:sz w:val="20"/>
                <w:szCs w:val="20"/>
              </w:rPr>
              <w:t xml:space="preserve"> теплоты, Гкал/</w:t>
            </w:r>
            <w:proofErr w:type="spellStart"/>
            <w:proofErr w:type="gramStart"/>
            <w:r w:rsidRPr="007E098C">
              <w:rPr>
                <w:bCs/>
                <w:color w:val="000000"/>
                <w:sz w:val="20"/>
                <w:szCs w:val="20"/>
              </w:rPr>
              <w:t>от.период</w:t>
            </w:r>
            <w:proofErr w:type="spellEnd"/>
            <w:proofErr w:type="gramEnd"/>
          </w:p>
        </w:tc>
      </w:tr>
      <w:tr w:rsidR="008C549A" w:rsidRPr="007E098C" w14:paraId="2E8712D1" w14:textId="77777777" w:rsidTr="00EB6995">
        <w:trPr>
          <w:trHeight w:val="20"/>
          <w:jc w:val="center"/>
        </w:trPr>
        <w:tc>
          <w:tcPr>
            <w:tcW w:w="79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2D48D46F" w14:textId="77777777" w:rsidR="008C549A" w:rsidRPr="007E098C" w:rsidRDefault="008C549A" w:rsidP="008C549A">
            <w:pPr>
              <w:jc w:val="center"/>
              <w:rPr>
                <w:color w:val="000000"/>
                <w:sz w:val="20"/>
                <w:szCs w:val="20"/>
              </w:rPr>
            </w:pPr>
            <w:r w:rsidRPr="007E098C">
              <w:rPr>
                <w:color w:val="000000"/>
                <w:sz w:val="20"/>
                <w:szCs w:val="20"/>
              </w:rPr>
              <w:t>АБК</w:t>
            </w:r>
          </w:p>
        </w:tc>
        <w:tc>
          <w:tcPr>
            <w:tcW w:w="62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E0A7C7E" w14:textId="77777777" w:rsidR="008C549A" w:rsidRPr="007E098C" w:rsidRDefault="008C549A" w:rsidP="008C549A">
            <w:pPr>
              <w:jc w:val="center"/>
              <w:rPr>
                <w:color w:val="000000"/>
                <w:sz w:val="20"/>
                <w:szCs w:val="20"/>
              </w:rPr>
            </w:pPr>
            <w:r w:rsidRPr="007E098C">
              <w:rPr>
                <w:color w:val="000000"/>
                <w:sz w:val="20"/>
                <w:szCs w:val="20"/>
              </w:rPr>
              <w:t>0,054416</w:t>
            </w:r>
          </w:p>
        </w:tc>
        <w:tc>
          <w:tcPr>
            <w:tcW w:w="70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356D1A7" w14:textId="77777777" w:rsidR="008C549A" w:rsidRPr="007E098C" w:rsidRDefault="008C549A" w:rsidP="008C549A">
            <w:pPr>
              <w:jc w:val="center"/>
              <w:rPr>
                <w:color w:val="000000"/>
                <w:sz w:val="20"/>
                <w:szCs w:val="20"/>
              </w:rPr>
            </w:pPr>
            <w:r w:rsidRPr="007E098C">
              <w:rPr>
                <w:color w:val="000000"/>
                <w:sz w:val="20"/>
                <w:szCs w:val="20"/>
              </w:rPr>
              <w:t>0</w:t>
            </w:r>
          </w:p>
        </w:tc>
        <w:tc>
          <w:tcPr>
            <w:tcW w:w="58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4B5D261" w14:textId="77777777" w:rsidR="008C549A" w:rsidRPr="007E098C" w:rsidRDefault="008C549A" w:rsidP="008C549A">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E549D7F" w14:textId="77777777" w:rsidR="008C549A" w:rsidRPr="007E098C" w:rsidRDefault="008C549A" w:rsidP="008C549A">
            <w:pPr>
              <w:jc w:val="center"/>
              <w:rPr>
                <w:color w:val="000000"/>
                <w:sz w:val="20"/>
                <w:szCs w:val="20"/>
              </w:rPr>
            </w:pPr>
            <w:r w:rsidRPr="007E098C">
              <w:rPr>
                <w:color w:val="000000"/>
                <w:sz w:val="20"/>
                <w:szCs w:val="20"/>
              </w:rPr>
              <w:t>0,998334</w:t>
            </w:r>
          </w:p>
        </w:tc>
        <w:tc>
          <w:tcPr>
            <w:tcW w:w="76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F2AC4D6" w14:textId="77777777" w:rsidR="008C549A" w:rsidRPr="007E098C" w:rsidRDefault="008C549A" w:rsidP="008C549A">
            <w:pPr>
              <w:jc w:val="center"/>
              <w:rPr>
                <w:color w:val="000000"/>
                <w:sz w:val="20"/>
                <w:szCs w:val="20"/>
              </w:rPr>
            </w:pPr>
            <w:r w:rsidRPr="007E098C">
              <w:rPr>
                <w:color w:val="000000"/>
                <w:sz w:val="20"/>
                <w:szCs w:val="20"/>
              </w:rPr>
              <w:t>0,999686</w:t>
            </w:r>
          </w:p>
        </w:tc>
        <w:tc>
          <w:tcPr>
            <w:tcW w:w="82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6CE2C53" w14:textId="77777777" w:rsidR="008C549A" w:rsidRPr="007E098C" w:rsidRDefault="008C549A" w:rsidP="008C549A">
            <w:pPr>
              <w:jc w:val="center"/>
              <w:rPr>
                <w:color w:val="000000"/>
                <w:sz w:val="20"/>
                <w:szCs w:val="20"/>
              </w:rPr>
            </w:pPr>
            <w:r w:rsidRPr="007E098C">
              <w:rPr>
                <w:color w:val="000000"/>
                <w:sz w:val="20"/>
                <w:szCs w:val="20"/>
              </w:rPr>
              <w:t>0,0597</w:t>
            </w:r>
          </w:p>
        </w:tc>
      </w:tr>
      <w:tr w:rsidR="008C549A" w:rsidRPr="007E098C" w14:paraId="6BA1013F" w14:textId="77777777" w:rsidTr="00EB6995">
        <w:trPr>
          <w:trHeight w:val="20"/>
          <w:jc w:val="center"/>
        </w:trPr>
        <w:tc>
          <w:tcPr>
            <w:tcW w:w="79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0EE9AB47" w14:textId="77777777" w:rsidR="008C549A" w:rsidRPr="007E098C" w:rsidRDefault="008C549A" w:rsidP="008C549A">
            <w:pPr>
              <w:jc w:val="center"/>
              <w:rPr>
                <w:color w:val="000000"/>
                <w:sz w:val="20"/>
                <w:szCs w:val="20"/>
              </w:rPr>
            </w:pPr>
            <w:r w:rsidRPr="007E098C">
              <w:rPr>
                <w:color w:val="000000"/>
                <w:sz w:val="20"/>
                <w:szCs w:val="20"/>
              </w:rPr>
              <w:t>РММ</w:t>
            </w:r>
          </w:p>
        </w:tc>
        <w:tc>
          <w:tcPr>
            <w:tcW w:w="62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55C83FB" w14:textId="77777777" w:rsidR="008C549A" w:rsidRPr="007E098C" w:rsidRDefault="008C549A" w:rsidP="008C549A">
            <w:pPr>
              <w:jc w:val="center"/>
              <w:rPr>
                <w:color w:val="000000"/>
                <w:sz w:val="20"/>
                <w:szCs w:val="20"/>
              </w:rPr>
            </w:pPr>
            <w:r w:rsidRPr="007E098C">
              <w:rPr>
                <w:color w:val="000000"/>
                <w:sz w:val="20"/>
                <w:szCs w:val="20"/>
              </w:rPr>
              <w:t>0,054416</w:t>
            </w:r>
          </w:p>
        </w:tc>
        <w:tc>
          <w:tcPr>
            <w:tcW w:w="70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9400F13" w14:textId="77777777" w:rsidR="008C549A" w:rsidRPr="007E098C" w:rsidRDefault="008C549A" w:rsidP="008C549A">
            <w:pPr>
              <w:jc w:val="center"/>
              <w:rPr>
                <w:color w:val="000000"/>
                <w:sz w:val="20"/>
                <w:szCs w:val="20"/>
              </w:rPr>
            </w:pPr>
            <w:r w:rsidRPr="007E098C">
              <w:rPr>
                <w:color w:val="000000"/>
                <w:sz w:val="20"/>
                <w:szCs w:val="20"/>
              </w:rPr>
              <w:t>0</w:t>
            </w:r>
          </w:p>
        </w:tc>
        <w:tc>
          <w:tcPr>
            <w:tcW w:w="58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98F0C0A" w14:textId="77777777" w:rsidR="008C549A" w:rsidRPr="007E098C" w:rsidRDefault="008C549A" w:rsidP="008C549A">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FCDC80E" w14:textId="77777777" w:rsidR="008C549A" w:rsidRPr="007E098C" w:rsidRDefault="008C549A" w:rsidP="008C549A">
            <w:pPr>
              <w:jc w:val="center"/>
              <w:rPr>
                <w:color w:val="000000"/>
                <w:sz w:val="20"/>
                <w:szCs w:val="20"/>
              </w:rPr>
            </w:pPr>
            <w:r w:rsidRPr="007E098C">
              <w:rPr>
                <w:color w:val="000000"/>
                <w:sz w:val="20"/>
                <w:szCs w:val="20"/>
              </w:rPr>
              <w:t>0,998334</w:t>
            </w:r>
          </w:p>
        </w:tc>
        <w:tc>
          <w:tcPr>
            <w:tcW w:w="76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480948F" w14:textId="77777777" w:rsidR="008C549A" w:rsidRPr="007E098C" w:rsidRDefault="008C549A" w:rsidP="008C549A">
            <w:pPr>
              <w:jc w:val="center"/>
              <w:rPr>
                <w:color w:val="000000"/>
                <w:sz w:val="20"/>
                <w:szCs w:val="20"/>
              </w:rPr>
            </w:pPr>
            <w:r w:rsidRPr="007E098C">
              <w:rPr>
                <w:color w:val="000000"/>
                <w:sz w:val="20"/>
                <w:szCs w:val="20"/>
              </w:rPr>
              <w:t>0,999686</w:t>
            </w:r>
          </w:p>
        </w:tc>
        <w:tc>
          <w:tcPr>
            <w:tcW w:w="82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53CFF2C3" w14:textId="77777777" w:rsidR="008C549A" w:rsidRPr="007E098C" w:rsidRDefault="008C549A" w:rsidP="008C549A">
            <w:pPr>
              <w:jc w:val="center"/>
              <w:rPr>
                <w:color w:val="000000"/>
                <w:sz w:val="20"/>
                <w:szCs w:val="20"/>
              </w:rPr>
            </w:pPr>
            <w:r w:rsidRPr="007E098C">
              <w:rPr>
                <w:color w:val="000000"/>
                <w:sz w:val="20"/>
                <w:szCs w:val="20"/>
              </w:rPr>
              <w:t>0,0603</w:t>
            </w:r>
          </w:p>
        </w:tc>
      </w:tr>
      <w:tr w:rsidR="008C549A" w:rsidRPr="007E098C" w14:paraId="2734DF8C" w14:textId="77777777" w:rsidTr="00EB6995">
        <w:trPr>
          <w:trHeight w:val="20"/>
          <w:jc w:val="center"/>
        </w:trPr>
        <w:tc>
          <w:tcPr>
            <w:tcW w:w="79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1AB9C8FF" w14:textId="77777777" w:rsidR="008C549A" w:rsidRPr="007E098C" w:rsidRDefault="008C549A" w:rsidP="008C549A">
            <w:pPr>
              <w:jc w:val="center"/>
              <w:rPr>
                <w:color w:val="000000"/>
                <w:sz w:val="20"/>
                <w:szCs w:val="20"/>
              </w:rPr>
            </w:pPr>
            <w:r w:rsidRPr="007E098C">
              <w:rPr>
                <w:color w:val="000000"/>
                <w:sz w:val="20"/>
                <w:szCs w:val="20"/>
              </w:rPr>
              <w:t>Гаражи</w:t>
            </w:r>
          </w:p>
        </w:tc>
        <w:tc>
          <w:tcPr>
            <w:tcW w:w="62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460A2E5" w14:textId="77777777" w:rsidR="008C549A" w:rsidRPr="007E098C" w:rsidRDefault="008C549A" w:rsidP="008C549A">
            <w:pPr>
              <w:jc w:val="center"/>
              <w:rPr>
                <w:color w:val="000000"/>
                <w:sz w:val="20"/>
                <w:szCs w:val="20"/>
              </w:rPr>
            </w:pPr>
            <w:r w:rsidRPr="007E098C">
              <w:rPr>
                <w:color w:val="000000"/>
                <w:sz w:val="20"/>
                <w:szCs w:val="20"/>
              </w:rPr>
              <w:t>0,054416</w:t>
            </w:r>
          </w:p>
        </w:tc>
        <w:tc>
          <w:tcPr>
            <w:tcW w:w="70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A56173C" w14:textId="77777777" w:rsidR="008C549A" w:rsidRPr="007E098C" w:rsidRDefault="008C549A" w:rsidP="008C549A">
            <w:pPr>
              <w:jc w:val="center"/>
              <w:rPr>
                <w:color w:val="000000"/>
                <w:sz w:val="20"/>
                <w:szCs w:val="20"/>
              </w:rPr>
            </w:pPr>
            <w:r w:rsidRPr="007E098C">
              <w:rPr>
                <w:color w:val="000000"/>
                <w:sz w:val="20"/>
                <w:szCs w:val="20"/>
              </w:rPr>
              <w:t>0</w:t>
            </w:r>
          </w:p>
        </w:tc>
        <w:tc>
          <w:tcPr>
            <w:tcW w:w="58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3C65628" w14:textId="77777777" w:rsidR="008C549A" w:rsidRPr="007E098C" w:rsidRDefault="008C549A" w:rsidP="008C549A">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6AE3EB95" w14:textId="77777777" w:rsidR="008C549A" w:rsidRPr="007E098C" w:rsidRDefault="008C549A" w:rsidP="008C549A">
            <w:pPr>
              <w:jc w:val="center"/>
              <w:rPr>
                <w:color w:val="000000"/>
                <w:sz w:val="20"/>
                <w:szCs w:val="20"/>
              </w:rPr>
            </w:pPr>
            <w:r w:rsidRPr="007E098C">
              <w:rPr>
                <w:color w:val="000000"/>
                <w:sz w:val="20"/>
                <w:szCs w:val="20"/>
              </w:rPr>
              <w:t>0,998335</w:t>
            </w:r>
          </w:p>
        </w:tc>
        <w:tc>
          <w:tcPr>
            <w:tcW w:w="76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4D1B607" w14:textId="77777777" w:rsidR="008C549A" w:rsidRPr="007E098C" w:rsidRDefault="008C549A" w:rsidP="008C549A">
            <w:pPr>
              <w:jc w:val="center"/>
              <w:rPr>
                <w:color w:val="000000"/>
                <w:sz w:val="20"/>
                <w:szCs w:val="20"/>
              </w:rPr>
            </w:pPr>
            <w:r w:rsidRPr="007E098C">
              <w:rPr>
                <w:color w:val="000000"/>
                <w:sz w:val="20"/>
                <w:szCs w:val="20"/>
              </w:rPr>
              <w:t>0,999686</w:t>
            </w:r>
          </w:p>
        </w:tc>
        <w:tc>
          <w:tcPr>
            <w:tcW w:w="82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3C4110F8" w14:textId="77777777" w:rsidR="008C549A" w:rsidRPr="007E098C" w:rsidRDefault="008C549A" w:rsidP="008C549A">
            <w:pPr>
              <w:jc w:val="center"/>
              <w:rPr>
                <w:color w:val="000000"/>
                <w:sz w:val="20"/>
                <w:szCs w:val="20"/>
              </w:rPr>
            </w:pPr>
            <w:r w:rsidRPr="007E098C">
              <w:rPr>
                <w:color w:val="000000"/>
                <w:sz w:val="20"/>
                <w:szCs w:val="20"/>
              </w:rPr>
              <w:t>0,0605</w:t>
            </w:r>
          </w:p>
        </w:tc>
      </w:tr>
      <w:tr w:rsidR="008C549A" w:rsidRPr="007E098C" w14:paraId="086BD867" w14:textId="77777777" w:rsidTr="00EB6995">
        <w:trPr>
          <w:trHeight w:val="20"/>
          <w:jc w:val="center"/>
        </w:trPr>
        <w:tc>
          <w:tcPr>
            <w:tcW w:w="79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hideMark/>
          </w:tcPr>
          <w:p w14:paraId="3270D574" w14:textId="77777777" w:rsidR="008C549A" w:rsidRPr="007E098C" w:rsidRDefault="008C549A" w:rsidP="008C549A">
            <w:pPr>
              <w:jc w:val="center"/>
              <w:rPr>
                <w:color w:val="000000"/>
                <w:sz w:val="20"/>
                <w:szCs w:val="20"/>
              </w:rPr>
            </w:pPr>
            <w:proofErr w:type="spellStart"/>
            <w:r w:rsidRPr="007E098C">
              <w:rPr>
                <w:color w:val="000000"/>
                <w:sz w:val="20"/>
                <w:szCs w:val="20"/>
              </w:rPr>
              <w:t>Пер.Волжский</w:t>
            </w:r>
            <w:proofErr w:type="spellEnd"/>
            <w:r w:rsidRPr="007E098C">
              <w:rPr>
                <w:color w:val="000000"/>
                <w:sz w:val="20"/>
                <w:szCs w:val="20"/>
              </w:rPr>
              <w:t xml:space="preserve"> 5а</w:t>
            </w:r>
          </w:p>
        </w:tc>
        <w:tc>
          <w:tcPr>
            <w:tcW w:w="626"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2DB98395" w14:textId="77777777" w:rsidR="008C549A" w:rsidRPr="007E098C" w:rsidRDefault="008C549A" w:rsidP="008C549A">
            <w:pPr>
              <w:jc w:val="center"/>
              <w:rPr>
                <w:color w:val="000000"/>
                <w:sz w:val="20"/>
                <w:szCs w:val="20"/>
              </w:rPr>
            </w:pPr>
            <w:r w:rsidRPr="007E098C">
              <w:rPr>
                <w:color w:val="000000"/>
                <w:sz w:val="20"/>
                <w:szCs w:val="20"/>
              </w:rPr>
              <w:t>0,01262</w:t>
            </w:r>
          </w:p>
        </w:tc>
        <w:tc>
          <w:tcPr>
            <w:tcW w:w="709"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0F9A6B2" w14:textId="77777777" w:rsidR="008C549A" w:rsidRPr="007E098C" w:rsidRDefault="008C549A" w:rsidP="008C549A">
            <w:pPr>
              <w:jc w:val="center"/>
              <w:rPr>
                <w:color w:val="000000"/>
                <w:sz w:val="20"/>
                <w:szCs w:val="20"/>
              </w:rPr>
            </w:pPr>
            <w:r w:rsidRPr="007E098C">
              <w:rPr>
                <w:color w:val="000000"/>
                <w:sz w:val="20"/>
                <w:szCs w:val="20"/>
              </w:rPr>
              <w:t>0</w:t>
            </w:r>
          </w:p>
        </w:tc>
        <w:tc>
          <w:tcPr>
            <w:tcW w:w="581"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447CE403" w14:textId="77777777" w:rsidR="008C549A" w:rsidRPr="007E098C" w:rsidRDefault="008C549A" w:rsidP="008C549A">
            <w:pPr>
              <w:jc w:val="center"/>
              <w:rPr>
                <w:color w:val="000000"/>
                <w:sz w:val="20"/>
                <w:szCs w:val="20"/>
              </w:rPr>
            </w:pPr>
            <w:r w:rsidRPr="007E098C">
              <w:rPr>
                <w:color w:val="000000"/>
                <w:sz w:val="20"/>
                <w:szCs w:val="20"/>
              </w:rPr>
              <w:t>0</w:t>
            </w:r>
          </w:p>
        </w:tc>
        <w:tc>
          <w:tcPr>
            <w:tcW w:w="702"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6442FC5" w14:textId="77777777" w:rsidR="008C549A" w:rsidRPr="007E098C" w:rsidRDefault="008C549A" w:rsidP="008C549A">
            <w:pPr>
              <w:jc w:val="center"/>
              <w:rPr>
                <w:color w:val="000000"/>
                <w:sz w:val="20"/>
                <w:szCs w:val="20"/>
              </w:rPr>
            </w:pPr>
            <w:r w:rsidRPr="007E098C">
              <w:rPr>
                <w:color w:val="000000"/>
                <w:sz w:val="20"/>
                <w:szCs w:val="20"/>
              </w:rPr>
              <w:t>0,998332</w:t>
            </w:r>
          </w:p>
        </w:tc>
        <w:tc>
          <w:tcPr>
            <w:tcW w:w="760"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0E94288" w14:textId="77777777" w:rsidR="008C549A" w:rsidRPr="007E098C" w:rsidRDefault="008C549A" w:rsidP="008C549A">
            <w:pPr>
              <w:jc w:val="center"/>
              <w:rPr>
                <w:color w:val="000000"/>
                <w:sz w:val="20"/>
                <w:szCs w:val="20"/>
              </w:rPr>
            </w:pPr>
            <w:r w:rsidRPr="007E098C">
              <w:rPr>
                <w:color w:val="000000"/>
                <w:sz w:val="20"/>
                <w:szCs w:val="20"/>
              </w:rPr>
              <w:t>0,999686</w:t>
            </w:r>
          </w:p>
        </w:tc>
        <w:tc>
          <w:tcPr>
            <w:tcW w:w="823" w:type="pct"/>
            <w:tcBorders>
              <w:top w:val="nil"/>
              <w:left w:val="nil"/>
              <w:bottom w:val="single" w:sz="4" w:space="0" w:color="000000"/>
              <w:right w:val="single" w:sz="4" w:space="0" w:color="000000"/>
            </w:tcBorders>
            <w:shd w:val="clear" w:color="000000" w:fill="FFFFFF"/>
            <w:tcMar>
              <w:left w:w="28" w:type="dxa"/>
              <w:right w:w="28" w:type="dxa"/>
            </w:tcMar>
            <w:vAlign w:val="center"/>
            <w:hideMark/>
          </w:tcPr>
          <w:p w14:paraId="0FAA0418" w14:textId="77777777" w:rsidR="008C549A" w:rsidRPr="007E098C" w:rsidRDefault="008C549A" w:rsidP="008C549A">
            <w:pPr>
              <w:jc w:val="center"/>
              <w:rPr>
                <w:color w:val="000000"/>
                <w:sz w:val="20"/>
                <w:szCs w:val="20"/>
              </w:rPr>
            </w:pPr>
            <w:r w:rsidRPr="007E098C">
              <w:rPr>
                <w:color w:val="000000"/>
                <w:sz w:val="20"/>
                <w:szCs w:val="20"/>
              </w:rPr>
              <w:t>0,0112</w:t>
            </w:r>
          </w:p>
        </w:tc>
      </w:tr>
    </w:tbl>
    <w:p w14:paraId="2C599191" w14:textId="77777777" w:rsidR="009E22D3" w:rsidRPr="007E098C" w:rsidRDefault="009E22D3" w:rsidP="009E22D3">
      <w:pPr>
        <w:spacing w:line="276" w:lineRule="auto"/>
        <w:jc w:val="both"/>
        <w:rPr>
          <w:color w:val="000000" w:themeColor="text1"/>
        </w:rPr>
      </w:pPr>
    </w:p>
    <w:p w14:paraId="033234F8" w14:textId="62382DBB" w:rsidR="008C549A" w:rsidRPr="007E098C" w:rsidRDefault="008C549A" w:rsidP="008C549A">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109</w:t>
      </w:r>
      <w:r w:rsidRPr="007E098C">
        <w:rPr>
          <w:b w:val="0"/>
          <w:sz w:val="24"/>
          <w:szCs w:val="24"/>
        </w:rPr>
        <w:fldChar w:fldCharType="end"/>
      </w:r>
      <w:r w:rsidRPr="007E098C">
        <w:rPr>
          <w:b w:val="0"/>
          <w:sz w:val="24"/>
          <w:szCs w:val="24"/>
        </w:rPr>
        <w:t>. Расчет потерь теплоносителя</w:t>
      </w:r>
    </w:p>
    <w:tbl>
      <w:tblPr>
        <w:tblW w:w="5000" w:type="pct"/>
        <w:jc w:val="center"/>
        <w:tblLook w:val="04A0" w:firstRow="1" w:lastRow="0" w:firstColumn="1" w:lastColumn="0" w:noHBand="0" w:noVBand="1"/>
      </w:tblPr>
      <w:tblGrid>
        <w:gridCol w:w="5085"/>
        <w:gridCol w:w="3692"/>
      </w:tblGrid>
      <w:tr w:rsidR="009E22D3" w:rsidRPr="007E098C" w14:paraId="70B5402E" w14:textId="77777777" w:rsidTr="008C549A">
        <w:trPr>
          <w:trHeight w:val="20"/>
          <w:tblHeader/>
          <w:jc w:val="center"/>
        </w:trPr>
        <w:tc>
          <w:tcPr>
            <w:tcW w:w="2897" w:type="pct"/>
            <w:tcBorders>
              <w:top w:val="single" w:sz="4" w:space="0" w:color="000000"/>
              <w:left w:val="single" w:sz="4" w:space="0" w:color="000000"/>
              <w:bottom w:val="single" w:sz="4" w:space="0" w:color="000000"/>
              <w:right w:val="single" w:sz="4" w:space="0" w:color="000000"/>
            </w:tcBorders>
            <w:vAlign w:val="center"/>
            <w:hideMark/>
          </w:tcPr>
          <w:p w14:paraId="3826BC4A" w14:textId="77777777" w:rsidR="009E22D3" w:rsidRPr="007E098C" w:rsidRDefault="009E22D3" w:rsidP="008C549A">
            <w:pPr>
              <w:jc w:val="center"/>
              <w:rPr>
                <w:bCs/>
                <w:color w:val="000000"/>
                <w:sz w:val="20"/>
                <w:szCs w:val="20"/>
              </w:rPr>
            </w:pPr>
            <w:r w:rsidRPr="007E098C">
              <w:rPr>
                <w:bCs/>
                <w:color w:val="000000"/>
                <w:sz w:val="20"/>
                <w:szCs w:val="20"/>
              </w:rPr>
              <w:t>Параметр</w:t>
            </w:r>
          </w:p>
        </w:tc>
        <w:tc>
          <w:tcPr>
            <w:tcW w:w="2103" w:type="pct"/>
            <w:tcBorders>
              <w:top w:val="single" w:sz="4" w:space="0" w:color="000000"/>
              <w:left w:val="nil"/>
              <w:bottom w:val="single" w:sz="4" w:space="0" w:color="000000"/>
              <w:right w:val="single" w:sz="4" w:space="0" w:color="000000"/>
            </w:tcBorders>
            <w:vAlign w:val="center"/>
            <w:hideMark/>
          </w:tcPr>
          <w:p w14:paraId="411228D5" w14:textId="77777777" w:rsidR="009E22D3" w:rsidRPr="007E098C" w:rsidRDefault="009E22D3" w:rsidP="008C549A">
            <w:pPr>
              <w:jc w:val="center"/>
              <w:rPr>
                <w:bCs/>
                <w:color w:val="000000"/>
                <w:sz w:val="20"/>
                <w:szCs w:val="20"/>
              </w:rPr>
            </w:pPr>
            <w:r w:rsidRPr="007E098C">
              <w:rPr>
                <w:bCs/>
                <w:color w:val="000000"/>
                <w:sz w:val="20"/>
                <w:szCs w:val="20"/>
              </w:rPr>
              <w:t>Значение</w:t>
            </w:r>
          </w:p>
        </w:tc>
      </w:tr>
      <w:tr w:rsidR="008C549A" w:rsidRPr="007E098C" w14:paraId="3554FA7D"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746C0584" w14:textId="77777777" w:rsidR="008C549A" w:rsidRPr="007E098C" w:rsidRDefault="008C549A" w:rsidP="008C549A">
            <w:pPr>
              <w:jc w:val="center"/>
              <w:rPr>
                <w:color w:val="000000"/>
                <w:sz w:val="20"/>
                <w:szCs w:val="20"/>
              </w:rPr>
            </w:pPr>
            <w:r w:rsidRPr="007E098C">
              <w:rPr>
                <w:color w:val="000000"/>
                <w:sz w:val="20"/>
                <w:szCs w:val="20"/>
              </w:rPr>
              <w:t>Суммарная нагрузка на отопление, Гкал/ч</w:t>
            </w:r>
          </w:p>
        </w:tc>
        <w:tc>
          <w:tcPr>
            <w:tcW w:w="2103" w:type="pct"/>
            <w:tcBorders>
              <w:top w:val="nil"/>
              <w:left w:val="nil"/>
              <w:bottom w:val="single" w:sz="4" w:space="0" w:color="000000"/>
              <w:right w:val="single" w:sz="4" w:space="0" w:color="000000"/>
            </w:tcBorders>
            <w:shd w:val="clear" w:color="000000" w:fill="FFFFFF"/>
            <w:vAlign w:val="bottom"/>
          </w:tcPr>
          <w:p w14:paraId="6F1C8CDD" w14:textId="77777777" w:rsidR="008C549A" w:rsidRPr="007E098C" w:rsidRDefault="008C549A" w:rsidP="008C549A">
            <w:pPr>
              <w:jc w:val="center"/>
              <w:rPr>
                <w:color w:val="000000"/>
                <w:sz w:val="20"/>
                <w:szCs w:val="20"/>
              </w:rPr>
            </w:pPr>
            <w:r w:rsidRPr="007E098C">
              <w:rPr>
                <w:color w:val="000000"/>
                <w:sz w:val="20"/>
                <w:szCs w:val="20"/>
              </w:rPr>
              <w:t>0.175868</w:t>
            </w:r>
          </w:p>
        </w:tc>
      </w:tr>
      <w:tr w:rsidR="008C549A" w:rsidRPr="007E098C" w14:paraId="03D531F0"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181A5F29" w14:textId="77777777" w:rsidR="008C549A" w:rsidRPr="007E098C" w:rsidRDefault="008C549A" w:rsidP="008C549A">
            <w:pPr>
              <w:jc w:val="center"/>
              <w:rPr>
                <w:color w:val="000000"/>
                <w:sz w:val="20"/>
                <w:szCs w:val="20"/>
              </w:rPr>
            </w:pPr>
            <w:r w:rsidRPr="007E098C">
              <w:rPr>
                <w:color w:val="000000"/>
                <w:sz w:val="20"/>
                <w:szCs w:val="20"/>
              </w:rPr>
              <w:t>Нагрузка на отопление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46C161E4"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73FC515B"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24E969F4" w14:textId="77777777" w:rsidR="008C549A" w:rsidRPr="007E098C" w:rsidRDefault="008C549A" w:rsidP="008C549A">
            <w:pPr>
              <w:jc w:val="center"/>
              <w:rPr>
                <w:color w:val="000000"/>
                <w:sz w:val="20"/>
                <w:szCs w:val="20"/>
              </w:rPr>
            </w:pPr>
            <w:r w:rsidRPr="007E098C">
              <w:rPr>
                <w:color w:val="000000"/>
                <w:sz w:val="20"/>
                <w:szCs w:val="20"/>
              </w:rPr>
              <w:t>Нагрузка на отопление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29927E19" w14:textId="77777777" w:rsidR="008C549A" w:rsidRPr="007E098C" w:rsidRDefault="008C549A" w:rsidP="008C549A">
            <w:pPr>
              <w:jc w:val="center"/>
              <w:rPr>
                <w:color w:val="000000"/>
                <w:sz w:val="20"/>
                <w:szCs w:val="20"/>
              </w:rPr>
            </w:pPr>
            <w:r w:rsidRPr="007E098C">
              <w:rPr>
                <w:color w:val="000000"/>
                <w:sz w:val="20"/>
                <w:szCs w:val="20"/>
              </w:rPr>
              <w:t>0.175868</w:t>
            </w:r>
          </w:p>
        </w:tc>
      </w:tr>
      <w:tr w:rsidR="008C549A" w:rsidRPr="007E098C" w14:paraId="3BD5A161"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1CA0CD1" w14:textId="77777777" w:rsidR="008C549A" w:rsidRPr="007E098C" w:rsidRDefault="008C549A" w:rsidP="008C549A">
            <w:pPr>
              <w:jc w:val="center"/>
              <w:rPr>
                <w:color w:val="000000"/>
                <w:sz w:val="20"/>
                <w:szCs w:val="20"/>
              </w:rPr>
            </w:pPr>
            <w:r w:rsidRPr="007E098C">
              <w:rPr>
                <w:color w:val="000000"/>
                <w:sz w:val="20"/>
                <w:szCs w:val="20"/>
              </w:rPr>
              <w:t>Суммарная нагрузка на вентиляцию, Гкал/ч</w:t>
            </w:r>
          </w:p>
        </w:tc>
        <w:tc>
          <w:tcPr>
            <w:tcW w:w="2103" w:type="pct"/>
            <w:tcBorders>
              <w:top w:val="nil"/>
              <w:left w:val="nil"/>
              <w:bottom w:val="single" w:sz="4" w:space="0" w:color="000000"/>
              <w:right w:val="single" w:sz="4" w:space="0" w:color="000000"/>
            </w:tcBorders>
            <w:shd w:val="clear" w:color="000000" w:fill="FFFFFF"/>
            <w:vAlign w:val="bottom"/>
          </w:tcPr>
          <w:p w14:paraId="2F5A7209"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6E2908B4"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D9CE57A" w14:textId="77777777" w:rsidR="008C549A" w:rsidRPr="007E098C" w:rsidRDefault="008C549A" w:rsidP="008C549A">
            <w:pPr>
              <w:jc w:val="center"/>
              <w:rPr>
                <w:color w:val="000000"/>
                <w:sz w:val="20"/>
                <w:szCs w:val="20"/>
              </w:rPr>
            </w:pPr>
            <w:r w:rsidRPr="007E098C">
              <w:rPr>
                <w:color w:val="000000"/>
                <w:sz w:val="20"/>
                <w:szCs w:val="20"/>
              </w:rPr>
              <w:t>Нагрузка на вентиляцию (независимая),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571C27A0"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6A80E8C8"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73FCA97" w14:textId="77777777" w:rsidR="008C549A" w:rsidRPr="007E098C" w:rsidRDefault="008C549A" w:rsidP="008C549A">
            <w:pPr>
              <w:jc w:val="center"/>
              <w:rPr>
                <w:color w:val="000000"/>
                <w:sz w:val="20"/>
                <w:szCs w:val="20"/>
              </w:rPr>
            </w:pPr>
            <w:r w:rsidRPr="007E098C">
              <w:rPr>
                <w:color w:val="000000"/>
                <w:sz w:val="20"/>
                <w:szCs w:val="20"/>
              </w:rPr>
              <w:t>Нагрузка на вентиляцию (зависимая), Гкал/ч</w:t>
            </w:r>
          </w:p>
        </w:tc>
        <w:tc>
          <w:tcPr>
            <w:tcW w:w="2103" w:type="pct"/>
            <w:tcBorders>
              <w:top w:val="nil"/>
              <w:left w:val="nil"/>
              <w:bottom w:val="single" w:sz="4" w:space="0" w:color="000000"/>
              <w:right w:val="single" w:sz="4" w:space="0" w:color="000000"/>
            </w:tcBorders>
            <w:shd w:val="clear" w:color="000000" w:fill="FFFFFF"/>
            <w:vAlign w:val="bottom"/>
          </w:tcPr>
          <w:p w14:paraId="254BDD98"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07D93273"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6E6F3551" w14:textId="77777777" w:rsidR="008C549A" w:rsidRPr="007E098C" w:rsidRDefault="008C549A" w:rsidP="008C549A">
            <w:pPr>
              <w:jc w:val="center"/>
              <w:rPr>
                <w:color w:val="000000"/>
                <w:sz w:val="20"/>
                <w:szCs w:val="20"/>
              </w:rPr>
            </w:pPr>
            <w:r w:rsidRPr="007E098C">
              <w:rPr>
                <w:color w:val="000000"/>
                <w:sz w:val="20"/>
                <w:szCs w:val="20"/>
              </w:rPr>
              <w:t>Суммарная нагрузка на ГВС, Гкал/ч</w:t>
            </w:r>
          </w:p>
        </w:tc>
        <w:tc>
          <w:tcPr>
            <w:tcW w:w="2103" w:type="pct"/>
            <w:tcBorders>
              <w:top w:val="nil"/>
              <w:left w:val="nil"/>
              <w:bottom w:val="single" w:sz="4" w:space="0" w:color="000000"/>
              <w:right w:val="single" w:sz="4" w:space="0" w:color="000000"/>
            </w:tcBorders>
            <w:shd w:val="clear" w:color="000000" w:fill="FFFFFF"/>
            <w:vAlign w:val="bottom"/>
          </w:tcPr>
          <w:p w14:paraId="3B5D5D83"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32005116"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27120AC" w14:textId="77777777" w:rsidR="008C549A" w:rsidRPr="007E098C" w:rsidRDefault="008C549A" w:rsidP="008C549A">
            <w:pPr>
              <w:jc w:val="center"/>
              <w:rPr>
                <w:color w:val="000000"/>
                <w:sz w:val="20"/>
                <w:szCs w:val="20"/>
              </w:rPr>
            </w:pPr>
            <w:r w:rsidRPr="007E098C">
              <w:rPr>
                <w:color w:val="000000"/>
                <w:sz w:val="20"/>
                <w:szCs w:val="20"/>
              </w:rPr>
              <w:t>Нагрузка на ГВС (открытая),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38FF377C"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4955F1EB"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13385F1" w14:textId="77777777" w:rsidR="008C549A" w:rsidRPr="007E098C" w:rsidRDefault="008C549A" w:rsidP="008C549A">
            <w:pPr>
              <w:jc w:val="center"/>
              <w:rPr>
                <w:color w:val="000000"/>
                <w:sz w:val="20"/>
                <w:szCs w:val="20"/>
              </w:rPr>
            </w:pPr>
            <w:r w:rsidRPr="007E098C">
              <w:rPr>
                <w:color w:val="000000"/>
                <w:sz w:val="20"/>
                <w:szCs w:val="20"/>
              </w:rPr>
              <w:t>Нагрузка на ГВС (закрытая), Гкал/ч</w:t>
            </w:r>
          </w:p>
        </w:tc>
        <w:tc>
          <w:tcPr>
            <w:tcW w:w="2103" w:type="pct"/>
            <w:tcBorders>
              <w:top w:val="nil"/>
              <w:left w:val="nil"/>
              <w:bottom w:val="single" w:sz="4" w:space="0" w:color="000000"/>
              <w:right w:val="single" w:sz="4" w:space="0" w:color="000000"/>
            </w:tcBorders>
            <w:shd w:val="clear" w:color="000000" w:fill="FFFFFF"/>
            <w:vAlign w:val="bottom"/>
          </w:tcPr>
          <w:p w14:paraId="40A65D4C"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27005C4B"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12E9EE3" w14:textId="77777777" w:rsidR="008C549A" w:rsidRPr="007E098C" w:rsidRDefault="008C549A" w:rsidP="008C549A">
            <w:pPr>
              <w:jc w:val="center"/>
              <w:rPr>
                <w:color w:val="000000"/>
                <w:sz w:val="20"/>
                <w:szCs w:val="20"/>
              </w:rPr>
            </w:pPr>
            <w:r w:rsidRPr="007E098C">
              <w:rPr>
                <w:color w:val="000000"/>
                <w:sz w:val="20"/>
                <w:szCs w:val="20"/>
              </w:rPr>
              <w:t xml:space="preserve">Объем воды в подающем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74922E1F" w14:textId="77777777" w:rsidR="008C549A" w:rsidRPr="007E098C" w:rsidRDefault="008C549A" w:rsidP="008C549A">
            <w:pPr>
              <w:jc w:val="center"/>
              <w:rPr>
                <w:color w:val="000000"/>
                <w:sz w:val="20"/>
                <w:szCs w:val="20"/>
              </w:rPr>
            </w:pPr>
            <w:r w:rsidRPr="007E098C">
              <w:rPr>
                <w:color w:val="000000"/>
                <w:sz w:val="20"/>
                <w:szCs w:val="20"/>
              </w:rPr>
              <w:t>3.754831</w:t>
            </w:r>
          </w:p>
        </w:tc>
      </w:tr>
      <w:tr w:rsidR="008C549A" w:rsidRPr="007E098C" w14:paraId="525C2251"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53E16005" w14:textId="77777777" w:rsidR="008C549A" w:rsidRPr="007E098C" w:rsidRDefault="008C549A" w:rsidP="008C549A">
            <w:pPr>
              <w:jc w:val="center"/>
              <w:rPr>
                <w:color w:val="000000"/>
                <w:sz w:val="20"/>
                <w:szCs w:val="20"/>
              </w:rPr>
            </w:pPr>
            <w:r w:rsidRPr="007E098C">
              <w:rPr>
                <w:color w:val="000000"/>
                <w:sz w:val="20"/>
                <w:szCs w:val="20"/>
              </w:rPr>
              <w:t xml:space="preserve">Объем воды в обратном тр.,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082D7131" w14:textId="77777777" w:rsidR="008C549A" w:rsidRPr="007E098C" w:rsidRDefault="008C549A" w:rsidP="008C549A">
            <w:pPr>
              <w:jc w:val="center"/>
              <w:rPr>
                <w:color w:val="000000"/>
                <w:sz w:val="20"/>
                <w:szCs w:val="20"/>
              </w:rPr>
            </w:pPr>
            <w:r w:rsidRPr="007E098C">
              <w:rPr>
                <w:color w:val="000000"/>
                <w:sz w:val="20"/>
                <w:szCs w:val="20"/>
              </w:rPr>
              <w:t>3.754831</w:t>
            </w:r>
          </w:p>
        </w:tc>
      </w:tr>
      <w:tr w:rsidR="008C549A" w:rsidRPr="007E098C" w14:paraId="75682828"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39D5C23" w14:textId="77777777" w:rsidR="008C549A" w:rsidRPr="007E098C" w:rsidRDefault="008C549A" w:rsidP="008C549A">
            <w:pPr>
              <w:jc w:val="center"/>
              <w:rPr>
                <w:color w:val="000000"/>
                <w:sz w:val="20"/>
                <w:szCs w:val="20"/>
              </w:rPr>
            </w:pPr>
            <w:r w:rsidRPr="007E098C">
              <w:rPr>
                <w:color w:val="000000"/>
                <w:sz w:val="20"/>
                <w:szCs w:val="20"/>
              </w:rPr>
              <w:t xml:space="preserve">Объем воды в системе отопления,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36E474F8" w14:textId="77777777" w:rsidR="008C549A" w:rsidRPr="007E098C" w:rsidRDefault="008C549A" w:rsidP="008C549A">
            <w:pPr>
              <w:jc w:val="center"/>
              <w:rPr>
                <w:color w:val="000000"/>
                <w:sz w:val="20"/>
                <w:szCs w:val="20"/>
              </w:rPr>
            </w:pPr>
            <w:r w:rsidRPr="007E098C">
              <w:rPr>
                <w:color w:val="000000"/>
                <w:sz w:val="20"/>
                <w:szCs w:val="20"/>
              </w:rPr>
              <w:t>4.256006</w:t>
            </w:r>
          </w:p>
        </w:tc>
      </w:tr>
      <w:tr w:rsidR="008C549A" w:rsidRPr="007E098C" w14:paraId="284D8BC0"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37D96D1C" w14:textId="77777777" w:rsidR="008C549A" w:rsidRPr="007E098C" w:rsidRDefault="008C549A" w:rsidP="008C549A">
            <w:pPr>
              <w:jc w:val="center"/>
              <w:rPr>
                <w:color w:val="000000"/>
                <w:sz w:val="20"/>
                <w:szCs w:val="20"/>
              </w:rPr>
            </w:pPr>
            <w:r w:rsidRPr="007E098C">
              <w:rPr>
                <w:color w:val="000000"/>
                <w:sz w:val="20"/>
                <w:szCs w:val="20"/>
              </w:rPr>
              <w:t xml:space="preserve">Объем воды в системе вентиляции,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2B3B9846"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6E7B366A"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41F701D1" w14:textId="77777777" w:rsidR="008C549A" w:rsidRPr="007E098C" w:rsidRDefault="008C549A" w:rsidP="008C549A">
            <w:pPr>
              <w:jc w:val="center"/>
              <w:rPr>
                <w:color w:val="000000"/>
                <w:sz w:val="20"/>
                <w:szCs w:val="20"/>
              </w:rPr>
            </w:pPr>
            <w:r w:rsidRPr="007E098C">
              <w:rPr>
                <w:color w:val="000000"/>
                <w:sz w:val="20"/>
                <w:szCs w:val="20"/>
              </w:rPr>
              <w:t xml:space="preserve">Объем воды в системе ГВС, </w:t>
            </w:r>
            <w:proofErr w:type="spellStart"/>
            <w:proofErr w:type="gramStart"/>
            <w:r w:rsidRPr="007E098C">
              <w:rPr>
                <w:color w:val="000000"/>
                <w:sz w:val="20"/>
                <w:szCs w:val="20"/>
              </w:rPr>
              <w:t>куб.м</w:t>
            </w:r>
            <w:proofErr w:type="spellEnd"/>
            <w:proofErr w:type="gramEnd"/>
          </w:p>
        </w:tc>
        <w:tc>
          <w:tcPr>
            <w:tcW w:w="2103" w:type="pct"/>
            <w:tcBorders>
              <w:top w:val="nil"/>
              <w:left w:val="nil"/>
              <w:bottom w:val="single" w:sz="4" w:space="0" w:color="000000"/>
              <w:right w:val="single" w:sz="4" w:space="0" w:color="000000"/>
            </w:tcBorders>
            <w:shd w:val="clear" w:color="000000" w:fill="FFFFFF"/>
            <w:vAlign w:val="bottom"/>
          </w:tcPr>
          <w:p w14:paraId="3C0D8A30" w14:textId="77777777" w:rsidR="008C549A" w:rsidRPr="007E098C" w:rsidRDefault="008C549A" w:rsidP="008C549A">
            <w:pPr>
              <w:jc w:val="center"/>
              <w:rPr>
                <w:color w:val="000000"/>
                <w:sz w:val="20"/>
                <w:szCs w:val="20"/>
              </w:rPr>
            </w:pPr>
            <w:r w:rsidRPr="007E098C">
              <w:rPr>
                <w:color w:val="000000"/>
                <w:sz w:val="20"/>
                <w:szCs w:val="20"/>
              </w:rPr>
              <w:t>0.000000</w:t>
            </w:r>
          </w:p>
        </w:tc>
      </w:tr>
      <w:tr w:rsidR="008C549A" w:rsidRPr="007E098C" w14:paraId="71D7CEB9" w14:textId="77777777" w:rsidTr="008C549A">
        <w:trPr>
          <w:trHeight w:val="20"/>
          <w:jc w:val="center"/>
        </w:trPr>
        <w:tc>
          <w:tcPr>
            <w:tcW w:w="2897" w:type="pct"/>
            <w:tcBorders>
              <w:top w:val="nil"/>
              <w:left w:val="single" w:sz="4" w:space="0" w:color="000000"/>
              <w:bottom w:val="single" w:sz="4" w:space="0" w:color="000000"/>
              <w:right w:val="single" w:sz="4" w:space="0" w:color="000000"/>
            </w:tcBorders>
            <w:shd w:val="clear" w:color="000000" w:fill="FFFFFF"/>
            <w:vAlign w:val="center"/>
            <w:hideMark/>
          </w:tcPr>
          <w:p w14:paraId="07E37EB1" w14:textId="77777777" w:rsidR="008C549A" w:rsidRPr="007E098C" w:rsidRDefault="008C549A" w:rsidP="008C549A">
            <w:pPr>
              <w:jc w:val="center"/>
              <w:rPr>
                <w:color w:val="000000"/>
                <w:sz w:val="20"/>
                <w:szCs w:val="20"/>
              </w:rPr>
            </w:pPr>
            <w:r w:rsidRPr="007E098C">
              <w:rPr>
                <w:color w:val="000000"/>
                <w:sz w:val="20"/>
                <w:szCs w:val="20"/>
              </w:rPr>
              <w:t>Суммарный объем воды, куб. м</w:t>
            </w:r>
          </w:p>
        </w:tc>
        <w:tc>
          <w:tcPr>
            <w:tcW w:w="2103" w:type="pct"/>
            <w:tcBorders>
              <w:top w:val="nil"/>
              <w:left w:val="nil"/>
              <w:bottom w:val="single" w:sz="4" w:space="0" w:color="000000"/>
              <w:right w:val="single" w:sz="4" w:space="0" w:color="000000"/>
            </w:tcBorders>
            <w:shd w:val="clear" w:color="000000" w:fill="FFFFFF"/>
            <w:vAlign w:val="bottom"/>
          </w:tcPr>
          <w:p w14:paraId="3D7FFB48" w14:textId="77777777" w:rsidR="008C549A" w:rsidRPr="007E098C" w:rsidRDefault="008C549A" w:rsidP="008C549A">
            <w:pPr>
              <w:jc w:val="center"/>
              <w:rPr>
                <w:color w:val="000000"/>
                <w:sz w:val="20"/>
                <w:szCs w:val="20"/>
              </w:rPr>
            </w:pPr>
            <w:r w:rsidRPr="007E098C">
              <w:rPr>
                <w:color w:val="000000"/>
                <w:sz w:val="20"/>
                <w:szCs w:val="20"/>
              </w:rPr>
              <w:t>11.765669</w:t>
            </w:r>
          </w:p>
        </w:tc>
      </w:tr>
    </w:tbl>
    <w:p w14:paraId="7F2279AD" w14:textId="77777777" w:rsidR="00A84156" w:rsidRPr="007E098C" w:rsidRDefault="00A84156" w:rsidP="0068658C">
      <w:pPr>
        <w:spacing w:line="276" w:lineRule="auto"/>
        <w:jc w:val="both"/>
        <w:rPr>
          <w:color w:val="000000" w:themeColor="text1"/>
        </w:rPr>
      </w:pPr>
    </w:p>
    <w:p w14:paraId="68A2E665" w14:textId="434A8443" w:rsidR="008C549A" w:rsidRPr="007E098C" w:rsidRDefault="008C549A" w:rsidP="008C549A">
      <w:pPr>
        <w:pStyle w:val="afa"/>
        <w:keepNext/>
        <w:rPr>
          <w:b w:val="0"/>
          <w:sz w:val="24"/>
          <w:szCs w:val="24"/>
        </w:rPr>
      </w:pPr>
      <w:r w:rsidRPr="007E098C">
        <w:rPr>
          <w:b w:val="0"/>
          <w:sz w:val="24"/>
          <w:szCs w:val="24"/>
        </w:rPr>
        <w:t xml:space="preserve">Таблица </w:t>
      </w:r>
      <w:r w:rsidRPr="007E098C">
        <w:rPr>
          <w:b w:val="0"/>
          <w:sz w:val="24"/>
          <w:szCs w:val="24"/>
        </w:rPr>
        <w:fldChar w:fldCharType="begin"/>
      </w:r>
      <w:r w:rsidRPr="007E098C">
        <w:rPr>
          <w:b w:val="0"/>
          <w:sz w:val="24"/>
          <w:szCs w:val="24"/>
        </w:rPr>
        <w:instrText xml:space="preserve"> SEQ Таблица \* ARABIC </w:instrText>
      </w:r>
      <w:r w:rsidRPr="007E098C">
        <w:rPr>
          <w:b w:val="0"/>
          <w:sz w:val="24"/>
          <w:szCs w:val="24"/>
        </w:rPr>
        <w:fldChar w:fldCharType="separate"/>
      </w:r>
      <w:r w:rsidR="00DF0913">
        <w:rPr>
          <w:b w:val="0"/>
          <w:noProof/>
          <w:sz w:val="24"/>
          <w:szCs w:val="24"/>
        </w:rPr>
        <w:t>110</w:t>
      </w:r>
      <w:r w:rsidRPr="007E098C">
        <w:rPr>
          <w:b w:val="0"/>
          <w:sz w:val="24"/>
          <w:szCs w:val="24"/>
        </w:rPr>
        <w:fldChar w:fldCharType="end"/>
      </w:r>
      <w:r w:rsidRPr="007E098C">
        <w:rPr>
          <w:b w:val="0"/>
          <w:sz w:val="24"/>
          <w:szCs w:val="24"/>
        </w:rPr>
        <w:t>. Перечень отключенных трубопроводов по результатам моделирования аварийной ситуации</w:t>
      </w:r>
    </w:p>
    <w:tbl>
      <w:tblPr>
        <w:tblW w:w="5000" w:type="pct"/>
        <w:jc w:val="center"/>
        <w:tblLook w:val="04A0" w:firstRow="1" w:lastRow="0" w:firstColumn="1" w:lastColumn="0" w:noHBand="0" w:noVBand="1"/>
      </w:tblPr>
      <w:tblGrid>
        <w:gridCol w:w="1069"/>
        <w:gridCol w:w="1074"/>
        <w:gridCol w:w="625"/>
        <w:gridCol w:w="1055"/>
        <w:gridCol w:w="1187"/>
        <w:gridCol w:w="1110"/>
        <w:gridCol w:w="621"/>
        <w:gridCol w:w="1108"/>
        <w:gridCol w:w="928"/>
      </w:tblGrid>
      <w:tr w:rsidR="008C549A" w:rsidRPr="007E098C" w14:paraId="6C3A4FFF" w14:textId="77777777" w:rsidTr="00A01690">
        <w:trPr>
          <w:trHeight w:val="20"/>
          <w:jc w:val="center"/>
        </w:trPr>
        <w:tc>
          <w:tcPr>
            <w:tcW w:w="609" w:type="pct"/>
            <w:tcBorders>
              <w:top w:val="single" w:sz="4" w:space="0" w:color="000000"/>
              <w:left w:val="single" w:sz="4" w:space="0" w:color="000000"/>
              <w:bottom w:val="single" w:sz="4" w:space="0" w:color="000000"/>
              <w:right w:val="single" w:sz="4" w:space="0" w:color="000000"/>
            </w:tcBorders>
            <w:tcMar>
              <w:left w:w="28" w:type="dxa"/>
              <w:right w:w="28" w:type="dxa"/>
            </w:tcMar>
            <w:vAlign w:val="center"/>
            <w:hideMark/>
          </w:tcPr>
          <w:p w14:paraId="4C6D96F8" w14:textId="77777777" w:rsidR="008C549A" w:rsidRPr="007E098C" w:rsidRDefault="008C549A" w:rsidP="008C549A">
            <w:pPr>
              <w:jc w:val="center"/>
              <w:rPr>
                <w:bCs/>
                <w:color w:val="000000"/>
                <w:sz w:val="20"/>
                <w:szCs w:val="20"/>
              </w:rPr>
            </w:pPr>
            <w:r w:rsidRPr="007E098C">
              <w:rPr>
                <w:rFonts w:ascii="Liberation Serif" w:hAnsi="Liberation Serif"/>
                <w:color w:val="000000"/>
                <w:sz w:val="20"/>
                <w:szCs w:val="20"/>
              </w:rPr>
              <w:t>Наименование начала участка</w:t>
            </w:r>
          </w:p>
        </w:tc>
        <w:tc>
          <w:tcPr>
            <w:tcW w:w="609" w:type="pct"/>
            <w:tcBorders>
              <w:top w:val="single" w:sz="4" w:space="0" w:color="000000"/>
              <w:left w:val="nil"/>
              <w:bottom w:val="single" w:sz="4" w:space="0" w:color="000000"/>
              <w:right w:val="single" w:sz="4" w:space="0" w:color="000000"/>
            </w:tcBorders>
            <w:tcMar>
              <w:left w:w="28" w:type="dxa"/>
              <w:right w:w="28" w:type="dxa"/>
            </w:tcMar>
            <w:vAlign w:val="center"/>
            <w:hideMark/>
          </w:tcPr>
          <w:p w14:paraId="23457F9D" w14:textId="77777777" w:rsidR="008C549A" w:rsidRPr="007E098C" w:rsidRDefault="008C549A" w:rsidP="008C549A">
            <w:pPr>
              <w:jc w:val="center"/>
              <w:rPr>
                <w:bCs/>
                <w:color w:val="000000"/>
                <w:sz w:val="20"/>
                <w:szCs w:val="20"/>
              </w:rPr>
            </w:pPr>
            <w:r w:rsidRPr="007E098C">
              <w:rPr>
                <w:rFonts w:ascii="Liberation Serif" w:hAnsi="Liberation Serif"/>
                <w:color w:val="000000"/>
                <w:sz w:val="20"/>
                <w:szCs w:val="20"/>
              </w:rPr>
              <w:t>Наименование конца участка</w:t>
            </w:r>
          </w:p>
        </w:tc>
        <w:tc>
          <w:tcPr>
            <w:tcW w:w="355"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C3D6381" w14:textId="77777777" w:rsidR="008C549A" w:rsidRPr="007E098C" w:rsidRDefault="008C549A" w:rsidP="008C549A">
            <w:pPr>
              <w:jc w:val="center"/>
              <w:rPr>
                <w:bCs/>
                <w:color w:val="000000"/>
                <w:sz w:val="20"/>
                <w:szCs w:val="20"/>
              </w:rPr>
            </w:pPr>
            <w:r w:rsidRPr="007E098C">
              <w:rPr>
                <w:rFonts w:ascii="Liberation Serif" w:hAnsi="Liberation Serif"/>
                <w:color w:val="000000"/>
                <w:sz w:val="20"/>
                <w:szCs w:val="20"/>
              </w:rPr>
              <w:t>Длина участка, м</w:t>
            </w:r>
          </w:p>
        </w:tc>
        <w:tc>
          <w:tcPr>
            <w:tcW w:w="601" w:type="pct"/>
            <w:tcBorders>
              <w:top w:val="single" w:sz="4" w:space="0" w:color="000000"/>
              <w:left w:val="nil"/>
              <w:bottom w:val="single" w:sz="4" w:space="0" w:color="000000"/>
              <w:right w:val="single" w:sz="4" w:space="0" w:color="000000"/>
            </w:tcBorders>
            <w:tcMar>
              <w:left w:w="28" w:type="dxa"/>
              <w:right w:w="28" w:type="dxa"/>
            </w:tcMar>
            <w:vAlign w:val="center"/>
            <w:hideMark/>
          </w:tcPr>
          <w:p w14:paraId="1A1F31EB" w14:textId="77777777" w:rsidR="008C549A" w:rsidRPr="007E098C" w:rsidRDefault="008C549A" w:rsidP="008C549A">
            <w:pPr>
              <w:jc w:val="center"/>
              <w:rPr>
                <w:bCs/>
                <w:color w:val="000000"/>
                <w:sz w:val="20"/>
                <w:szCs w:val="20"/>
              </w:rPr>
            </w:pPr>
            <w:proofErr w:type="spellStart"/>
            <w:r w:rsidRPr="007E098C">
              <w:rPr>
                <w:rFonts w:ascii="Liberation Serif" w:hAnsi="Liberation Serif"/>
                <w:color w:val="000000"/>
                <w:sz w:val="20"/>
                <w:szCs w:val="20"/>
              </w:rPr>
              <w:t>Внутpенний</w:t>
            </w:r>
            <w:proofErr w:type="spellEnd"/>
            <w:r w:rsidRPr="007E098C">
              <w:rPr>
                <w:rFonts w:ascii="Liberation Serif" w:hAnsi="Liberation Serif"/>
                <w:color w:val="000000"/>
                <w:sz w:val="20"/>
                <w:szCs w:val="20"/>
              </w:rPr>
              <w:t xml:space="preserve"> </w:t>
            </w:r>
            <w:proofErr w:type="spellStart"/>
            <w:r w:rsidRPr="007E098C">
              <w:rPr>
                <w:rFonts w:ascii="Liberation Serif" w:hAnsi="Liberation Serif"/>
                <w:color w:val="000000"/>
                <w:sz w:val="20"/>
                <w:szCs w:val="20"/>
              </w:rPr>
              <w:t>диаметp</w:t>
            </w:r>
            <w:proofErr w:type="spellEnd"/>
            <w:r w:rsidRPr="007E098C">
              <w:rPr>
                <w:rFonts w:ascii="Liberation Serif" w:hAnsi="Liberation Serif"/>
                <w:color w:val="000000"/>
                <w:sz w:val="20"/>
                <w:szCs w:val="20"/>
              </w:rPr>
              <w:t xml:space="preserve"> подающего и обр.  </w:t>
            </w:r>
            <w:proofErr w:type="spellStart"/>
            <w:r w:rsidRPr="007E098C">
              <w:rPr>
                <w:rFonts w:ascii="Liberation Serif" w:hAnsi="Liberation Serif"/>
                <w:color w:val="000000"/>
                <w:sz w:val="20"/>
                <w:szCs w:val="20"/>
              </w:rPr>
              <w:t>тpубопpовода</w:t>
            </w:r>
            <w:proofErr w:type="spellEnd"/>
            <w:r w:rsidRPr="007E098C">
              <w:rPr>
                <w:rFonts w:ascii="Liberation Serif" w:hAnsi="Liberation Serif"/>
                <w:color w:val="000000"/>
                <w:sz w:val="20"/>
                <w:szCs w:val="20"/>
              </w:rPr>
              <w:t>, м</w:t>
            </w:r>
          </w:p>
        </w:tc>
        <w:tc>
          <w:tcPr>
            <w:tcW w:w="677"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9CAC6FC" w14:textId="77777777" w:rsidR="008C549A" w:rsidRPr="007E098C" w:rsidRDefault="008C549A" w:rsidP="008C549A">
            <w:pPr>
              <w:jc w:val="center"/>
              <w:rPr>
                <w:bCs/>
                <w:color w:val="000000"/>
                <w:sz w:val="20"/>
                <w:szCs w:val="20"/>
              </w:rPr>
            </w:pPr>
            <w:r w:rsidRPr="007E098C">
              <w:rPr>
                <w:rFonts w:ascii="Liberation Serif" w:hAnsi="Liberation Serif"/>
                <w:color w:val="000000"/>
                <w:sz w:val="20"/>
                <w:szCs w:val="20"/>
              </w:rPr>
              <w:t>Интенсивность восстановления, 1/ч</w:t>
            </w:r>
          </w:p>
        </w:tc>
        <w:tc>
          <w:tcPr>
            <w:tcW w:w="63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33407762" w14:textId="77777777" w:rsidR="008C549A" w:rsidRPr="007E098C" w:rsidRDefault="008C549A" w:rsidP="008C549A">
            <w:pPr>
              <w:jc w:val="center"/>
              <w:rPr>
                <w:bCs/>
                <w:color w:val="000000"/>
                <w:sz w:val="20"/>
                <w:szCs w:val="20"/>
              </w:rPr>
            </w:pPr>
            <w:r w:rsidRPr="007E098C">
              <w:rPr>
                <w:rFonts w:ascii="Liberation Serif" w:hAnsi="Liberation Serif"/>
                <w:color w:val="000000"/>
                <w:sz w:val="20"/>
                <w:szCs w:val="20"/>
              </w:rPr>
              <w:t>Интенсивность отказов, 1/(км*ч)</w:t>
            </w:r>
          </w:p>
        </w:tc>
        <w:tc>
          <w:tcPr>
            <w:tcW w:w="353" w:type="pct"/>
            <w:tcBorders>
              <w:top w:val="single" w:sz="4" w:space="0" w:color="000000"/>
              <w:left w:val="nil"/>
              <w:bottom w:val="single" w:sz="4" w:space="0" w:color="000000"/>
              <w:right w:val="single" w:sz="4" w:space="0" w:color="000000"/>
            </w:tcBorders>
            <w:tcMar>
              <w:left w:w="28" w:type="dxa"/>
              <w:right w:w="28" w:type="dxa"/>
            </w:tcMar>
            <w:vAlign w:val="center"/>
            <w:hideMark/>
          </w:tcPr>
          <w:p w14:paraId="4B30A92B" w14:textId="77777777" w:rsidR="008C549A" w:rsidRPr="007E098C" w:rsidRDefault="008C549A" w:rsidP="008C549A">
            <w:pPr>
              <w:jc w:val="center"/>
              <w:rPr>
                <w:bCs/>
                <w:color w:val="000000"/>
                <w:sz w:val="20"/>
                <w:szCs w:val="20"/>
              </w:rPr>
            </w:pPr>
            <w:r w:rsidRPr="007E098C">
              <w:rPr>
                <w:rFonts w:ascii="Liberation Serif" w:hAnsi="Liberation Serif"/>
                <w:color w:val="000000"/>
                <w:sz w:val="20"/>
                <w:szCs w:val="20"/>
              </w:rPr>
              <w:t>Поток отказов, 1/ч</w:t>
            </w:r>
          </w:p>
        </w:tc>
        <w:tc>
          <w:tcPr>
            <w:tcW w:w="632" w:type="pct"/>
            <w:tcBorders>
              <w:top w:val="single" w:sz="4" w:space="0" w:color="000000"/>
              <w:left w:val="nil"/>
              <w:bottom w:val="single" w:sz="4" w:space="0" w:color="000000"/>
              <w:right w:val="single" w:sz="4" w:space="0" w:color="000000"/>
            </w:tcBorders>
            <w:tcMar>
              <w:left w:w="28" w:type="dxa"/>
              <w:right w:w="28" w:type="dxa"/>
            </w:tcMar>
            <w:vAlign w:val="center"/>
            <w:hideMark/>
          </w:tcPr>
          <w:p w14:paraId="24D6A3CD" w14:textId="77777777" w:rsidR="008C549A" w:rsidRPr="007E098C" w:rsidRDefault="008C549A" w:rsidP="008C549A">
            <w:pPr>
              <w:jc w:val="center"/>
              <w:rPr>
                <w:bCs/>
                <w:color w:val="000000"/>
                <w:sz w:val="20"/>
                <w:szCs w:val="20"/>
              </w:rPr>
            </w:pPr>
            <w:r w:rsidRPr="007E098C">
              <w:rPr>
                <w:rFonts w:ascii="Liberation Serif" w:hAnsi="Liberation Serif"/>
                <w:color w:val="000000"/>
                <w:sz w:val="20"/>
                <w:szCs w:val="20"/>
              </w:rPr>
              <w:t xml:space="preserve">Относительное кол. </w:t>
            </w:r>
            <w:proofErr w:type="spellStart"/>
            <w:r w:rsidRPr="007E098C">
              <w:rPr>
                <w:rFonts w:ascii="Liberation Serif" w:hAnsi="Liberation Serif"/>
                <w:color w:val="000000"/>
                <w:sz w:val="20"/>
                <w:szCs w:val="20"/>
              </w:rPr>
              <w:t>отключ</w:t>
            </w:r>
            <w:proofErr w:type="spellEnd"/>
            <w:r w:rsidRPr="007E098C">
              <w:rPr>
                <w:rFonts w:ascii="Liberation Serif" w:hAnsi="Liberation Serif"/>
                <w:color w:val="000000"/>
                <w:sz w:val="20"/>
                <w:szCs w:val="20"/>
              </w:rPr>
              <w:t>. нагрузки</w:t>
            </w:r>
          </w:p>
        </w:tc>
        <w:tc>
          <w:tcPr>
            <w:tcW w:w="529" w:type="pct"/>
            <w:tcBorders>
              <w:top w:val="single" w:sz="4" w:space="0" w:color="000000"/>
              <w:left w:val="nil"/>
              <w:bottom w:val="single" w:sz="4" w:space="0" w:color="000000"/>
              <w:right w:val="single" w:sz="4" w:space="0" w:color="000000"/>
            </w:tcBorders>
            <w:tcMar>
              <w:left w:w="28" w:type="dxa"/>
              <w:right w:w="28" w:type="dxa"/>
            </w:tcMar>
            <w:vAlign w:val="center"/>
            <w:hideMark/>
          </w:tcPr>
          <w:p w14:paraId="5956A665" w14:textId="77777777" w:rsidR="008C549A" w:rsidRPr="007E098C" w:rsidRDefault="008C549A" w:rsidP="008C549A">
            <w:pPr>
              <w:jc w:val="center"/>
              <w:rPr>
                <w:bCs/>
                <w:color w:val="000000"/>
                <w:sz w:val="20"/>
                <w:szCs w:val="20"/>
              </w:rPr>
            </w:pPr>
            <w:r w:rsidRPr="007E098C">
              <w:rPr>
                <w:rFonts w:ascii="Liberation Serif" w:hAnsi="Liberation Serif"/>
                <w:color w:val="000000"/>
                <w:sz w:val="20"/>
                <w:szCs w:val="20"/>
              </w:rPr>
              <w:t>Вероятность отказа</w:t>
            </w:r>
          </w:p>
        </w:tc>
      </w:tr>
      <w:tr w:rsidR="00A01690" w:rsidRPr="007E098C" w14:paraId="540F1BCF" w14:textId="77777777" w:rsidTr="00A01690">
        <w:trPr>
          <w:trHeight w:val="20"/>
          <w:jc w:val="center"/>
        </w:trPr>
        <w:tc>
          <w:tcPr>
            <w:tcW w:w="60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14:paraId="141BEBA4" w14:textId="77777777" w:rsidR="00A01690" w:rsidRPr="007E098C" w:rsidRDefault="00A01690" w:rsidP="00A01690">
            <w:pPr>
              <w:jc w:val="center"/>
              <w:rPr>
                <w:color w:val="000000"/>
                <w:sz w:val="20"/>
                <w:szCs w:val="20"/>
              </w:rPr>
            </w:pPr>
            <w:r w:rsidRPr="007E098C">
              <w:rPr>
                <w:color w:val="000000"/>
                <w:sz w:val="20"/>
                <w:szCs w:val="20"/>
              </w:rPr>
              <w:t>Уз.150</w:t>
            </w:r>
          </w:p>
        </w:tc>
        <w:tc>
          <w:tcPr>
            <w:tcW w:w="609"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0E2BABC0" w14:textId="77777777" w:rsidR="00A01690" w:rsidRPr="007E098C" w:rsidRDefault="00A01690" w:rsidP="00A01690">
            <w:pPr>
              <w:jc w:val="center"/>
              <w:rPr>
                <w:color w:val="000000"/>
                <w:sz w:val="20"/>
                <w:szCs w:val="20"/>
              </w:rPr>
            </w:pPr>
            <w:r w:rsidRPr="007E098C">
              <w:rPr>
                <w:color w:val="000000"/>
                <w:sz w:val="20"/>
                <w:szCs w:val="20"/>
              </w:rPr>
              <w:t>Уз.149</w:t>
            </w:r>
          </w:p>
        </w:tc>
        <w:tc>
          <w:tcPr>
            <w:tcW w:w="355"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3C68AEEE" w14:textId="77777777" w:rsidR="00A01690" w:rsidRPr="007E098C" w:rsidRDefault="00A01690" w:rsidP="00A01690">
            <w:pPr>
              <w:jc w:val="center"/>
              <w:rPr>
                <w:color w:val="000000"/>
                <w:sz w:val="20"/>
                <w:szCs w:val="20"/>
              </w:rPr>
            </w:pPr>
            <w:r w:rsidRPr="007E098C">
              <w:rPr>
                <w:color w:val="000000"/>
                <w:sz w:val="20"/>
                <w:szCs w:val="20"/>
              </w:rPr>
              <w:t>23,12</w:t>
            </w:r>
          </w:p>
        </w:tc>
        <w:tc>
          <w:tcPr>
            <w:tcW w:w="601"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170BB38F" w14:textId="77777777" w:rsidR="00A01690" w:rsidRPr="007E098C" w:rsidRDefault="00A01690" w:rsidP="00A01690">
            <w:pPr>
              <w:jc w:val="center"/>
              <w:rPr>
                <w:color w:val="000000"/>
                <w:sz w:val="20"/>
                <w:szCs w:val="20"/>
              </w:rPr>
            </w:pPr>
            <w:r w:rsidRPr="007E098C">
              <w:rPr>
                <w:color w:val="000000"/>
                <w:sz w:val="20"/>
                <w:szCs w:val="20"/>
              </w:rPr>
              <w:t>0,15</w:t>
            </w:r>
          </w:p>
        </w:tc>
        <w:tc>
          <w:tcPr>
            <w:tcW w:w="677"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36F43949" w14:textId="77777777" w:rsidR="00A01690" w:rsidRPr="007E098C" w:rsidRDefault="00A01690" w:rsidP="00A01690">
            <w:pPr>
              <w:jc w:val="center"/>
              <w:rPr>
                <w:color w:val="000000"/>
                <w:sz w:val="20"/>
                <w:szCs w:val="20"/>
              </w:rPr>
            </w:pPr>
            <w:r w:rsidRPr="007E098C">
              <w:rPr>
                <w:color w:val="000000"/>
                <w:sz w:val="20"/>
                <w:szCs w:val="20"/>
              </w:rPr>
              <w:t>0,110149</w:t>
            </w:r>
          </w:p>
        </w:tc>
        <w:tc>
          <w:tcPr>
            <w:tcW w:w="63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5246722C" w14:textId="77777777" w:rsidR="00A01690" w:rsidRPr="007E098C" w:rsidRDefault="00A01690" w:rsidP="00A01690">
            <w:pPr>
              <w:jc w:val="center"/>
              <w:rPr>
                <w:color w:val="000000"/>
                <w:sz w:val="20"/>
                <w:szCs w:val="20"/>
              </w:rPr>
            </w:pPr>
            <w:r w:rsidRPr="007E098C">
              <w:rPr>
                <w:color w:val="000000"/>
                <w:sz w:val="20"/>
                <w:szCs w:val="20"/>
              </w:rPr>
              <w:t>0,0000114</w:t>
            </w:r>
          </w:p>
        </w:tc>
        <w:tc>
          <w:tcPr>
            <w:tcW w:w="35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7396D4DA" w14:textId="77777777" w:rsidR="00A01690" w:rsidRPr="007E098C" w:rsidRDefault="00A01690" w:rsidP="00A01690">
            <w:pPr>
              <w:jc w:val="center"/>
              <w:rPr>
                <w:color w:val="000000"/>
                <w:sz w:val="20"/>
                <w:szCs w:val="20"/>
              </w:rPr>
            </w:pPr>
            <w:r w:rsidRPr="007E098C">
              <w:rPr>
                <w:color w:val="000000"/>
                <w:sz w:val="20"/>
                <w:szCs w:val="20"/>
              </w:rPr>
              <w:t>3E-07</w:t>
            </w:r>
          </w:p>
        </w:tc>
        <w:tc>
          <w:tcPr>
            <w:tcW w:w="632"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7C70AB59" w14:textId="77777777" w:rsidR="00A01690" w:rsidRPr="007E098C" w:rsidRDefault="00A01690" w:rsidP="00A01690">
            <w:pPr>
              <w:jc w:val="center"/>
              <w:rPr>
                <w:color w:val="000000"/>
                <w:sz w:val="20"/>
                <w:szCs w:val="20"/>
              </w:rPr>
            </w:pPr>
            <w:r w:rsidRPr="007E098C">
              <w:rPr>
                <w:color w:val="000000"/>
                <w:sz w:val="20"/>
                <w:szCs w:val="20"/>
              </w:rPr>
              <w:t>0,0292187</w:t>
            </w:r>
          </w:p>
        </w:tc>
        <w:tc>
          <w:tcPr>
            <w:tcW w:w="529"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096A74CA" w14:textId="77777777" w:rsidR="00A01690" w:rsidRPr="007E098C" w:rsidRDefault="00A01690" w:rsidP="00A01690">
            <w:pPr>
              <w:jc w:val="center"/>
              <w:rPr>
                <w:color w:val="000000"/>
                <w:sz w:val="20"/>
                <w:szCs w:val="20"/>
              </w:rPr>
            </w:pPr>
            <w:r w:rsidRPr="007E098C">
              <w:rPr>
                <w:color w:val="000000"/>
                <w:sz w:val="20"/>
                <w:szCs w:val="20"/>
              </w:rPr>
              <w:t>0,0000024</w:t>
            </w:r>
          </w:p>
        </w:tc>
      </w:tr>
      <w:tr w:rsidR="00A01690" w:rsidRPr="007E098C" w14:paraId="710EF6DA" w14:textId="77777777" w:rsidTr="00A01690">
        <w:trPr>
          <w:trHeight w:val="20"/>
          <w:jc w:val="center"/>
        </w:trPr>
        <w:tc>
          <w:tcPr>
            <w:tcW w:w="60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14:paraId="62AAB767" w14:textId="77777777" w:rsidR="00A01690" w:rsidRPr="007E098C" w:rsidRDefault="00A01690" w:rsidP="00A01690">
            <w:pPr>
              <w:jc w:val="center"/>
              <w:rPr>
                <w:color w:val="000000"/>
                <w:sz w:val="20"/>
                <w:szCs w:val="20"/>
              </w:rPr>
            </w:pPr>
            <w:r w:rsidRPr="007E098C">
              <w:rPr>
                <w:color w:val="000000"/>
                <w:sz w:val="20"/>
                <w:szCs w:val="20"/>
              </w:rPr>
              <w:t>Уз.151</w:t>
            </w:r>
          </w:p>
        </w:tc>
        <w:tc>
          <w:tcPr>
            <w:tcW w:w="609"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4A4AD723" w14:textId="77777777" w:rsidR="00A01690" w:rsidRPr="007E098C" w:rsidRDefault="00A01690" w:rsidP="00A01690">
            <w:pPr>
              <w:jc w:val="center"/>
              <w:rPr>
                <w:color w:val="000000"/>
                <w:sz w:val="20"/>
                <w:szCs w:val="20"/>
              </w:rPr>
            </w:pPr>
            <w:r w:rsidRPr="007E098C">
              <w:rPr>
                <w:color w:val="000000"/>
                <w:sz w:val="20"/>
                <w:szCs w:val="20"/>
              </w:rPr>
              <w:t>Уз.150</w:t>
            </w:r>
          </w:p>
        </w:tc>
        <w:tc>
          <w:tcPr>
            <w:tcW w:w="355"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342C490F" w14:textId="77777777" w:rsidR="00A01690" w:rsidRPr="007E098C" w:rsidRDefault="00A01690" w:rsidP="00A01690">
            <w:pPr>
              <w:jc w:val="center"/>
              <w:rPr>
                <w:color w:val="000000"/>
                <w:sz w:val="20"/>
                <w:szCs w:val="20"/>
              </w:rPr>
            </w:pPr>
            <w:r w:rsidRPr="007E098C">
              <w:rPr>
                <w:color w:val="000000"/>
                <w:sz w:val="20"/>
                <w:szCs w:val="20"/>
              </w:rPr>
              <w:t>25,66</w:t>
            </w:r>
          </w:p>
        </w:tc>
        <w:tc>
          <w:tcPr>
            <w:tcW w:w="601"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21FB9B25" w14:textId="77777777" w:rsidR="00A01690" w:rsidRPr="007E098C" w:rsidRDefault="00A01690" w:rsidP="00A01690">
            <w:pPr>
              <w:jc w:val="center"/>
              <w:rPr>
                <w:color w:val="000000"/>
                <w:sz w:val="20"/>
                <w:szCs w:val="20"/>
              </w:rPr>
            </w:pPr>
            <w:r w:rsidRPr="007E098C">
              <w:rPr>
                <w:color w:val="000000"/>
                <w:sz w:val="20"/>
                <w:szCs w:val="20"/>
              </w:rPr>
              <w:t>0,15</w:t>
            </w:r>
          </w:p>
        </w:tc>
        <w:tc>
          <w:tcPr>
            <w:tcW w:w="677"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4C7B93FC" w14:textId="77777777" w:rsidR="00A01690" w:rsidRPr="007E098C" w:rsidRDefault="00A01690" w:rsidP="00A01690">
            <w:pPr>
              <w:jc w:val="center"/>
              <w:rPr>
                <w:color w:val="000000"/>
                <w:sz w:val="20"/>
                <w:szCs w:val="20"/>
              </w:rPr>
            </w:pPr>
            <w:r w:rsidRPr="007E098C">
              <w:rPr>
                <w:color w:val="000000"/>
                <w:sz w:val="20"/>
                <w:szCs w:val="20"/>
              </w:rPr>
              <w:t>0,110149</w:t>
            </w:r>
          </w:p>
        </w:tc>
        <w:tc>
          <w:tcPr>
            <w:tcW w:w="63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3BE91791" w14:textId="77777777" w:rsidR="00A01690" w:rsidRPr="007E098C" w:rsidRDefault="00A01690" w:rsidP="00A01690">
            <w:pPr>
              <w:jc w:val="center"/>
              <w:rPr>
                <w:color w:val="000000"/>
                <w:sz w:val="20"/>
                <w:szCs w:val="20"/>
              </w:rPr>
            </w:pPr>
            <w:r w:rsidRPr="007E098C">
              <w:rPr>
                <w:color w:val="000000"/>
                <w:sz w:val="20"/>
                <w:szCs w:val="20"/>
              </w:rPr>
              <w:t>0,0000114</w:t>
            </w:r>
          </w:p>
        </w:tc>
        <w:tc>
          <w:tcPr>
            <w:tcW w:w="35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7839FA87" w14:textId="77777777" w:rsidR="00A01690" w:rsidRPr="007E098C" w:rsidRDefault="00A01690" w:rsidP="00A01690">
            <w:pPr>
              <w:jc w:val="center"/>
              <w:rPr>
                <w:color w:val="000000"/>
                <w:sz w:val="20"/>
                <w:szCs w:val="20"/>
              </w:rPr>
            </w:pPr>
            <w:r w:rsidRPr="007E098C">
              <w:rPr>
                <w:color w:val="000000"/>
                <w:sz w:val="20"/>
                <w:szCs w:val="20"/>
              </w:rPr>
              <w:t>3E-07</w:t>
            </w:r>
          </w:p>
        </w:tc>
        <w:tc>
          <w:tcPr>
            <w:tcW w:w="632"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634CF99D" w14:textId="77777777" w:rsidR="00A01690" w:rsidRPr="007E098C" w:rsidRDefault="00A01690" w:rsidP="00A01690">
            <w:pPr>
              <w:jc w:val="center"/>
              <w:rPr>
                <w:color w:val="000000"/>
                <w:sz w:val="20"/>
                <w:szCs w:val="20"/>
              </w:rPr>
            </w:pPr>
            <w:r w:rsidRPr="007E098C">
              <w:rPr>
                <w:color w:val="000000"/>
                <w:sz w:val="20"/>
                <w:szCs w:val="20"/>
              </w:rPr>
              <w:t>0,0537324</w:t>
            </w:r>
          </w:p>
        </w:tc>
        <w:tc>
          <w:tcPr>
            <w:tcW w:w="529"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1B10DD85" w14:textId="77777777" w:rsidR="00A01690" w:rsidRPr="007E098C" w:rsidRDefault="00A01690" w:rsidP="00A01690">
            <w:pPr>
              <w:jc w:val="center"/>
              <w:rPr>
                <w:color w:val="000000"/>
                <w:sz w:val="20"/>
                <w:szCs w:val="20"/>
              </w:rPr>
            </w:pPr>
            <w:r w:rsidRPr="007E098C">
              <w:rPr>
                <w:color w:val="000000"/>
                <w:sz w:val="20"/>
                <w:szCs w:val="20"/>
              </w:rPr>
              <w:t>0,0000027</w:t>
            </w:r>
          </w:p>
        </w:tc>
      </w:tr>
      <w:tr w:rsidR="00A01690" w:rsidRPr="007E098C" w14:paraId="2D42A12F" w14:textId="77777777" w:rsidTr="00A01690">
        <w:trPr>
          <w:trHeight w:val="20"/>
          <w:jc w:val="center"/>
        </w:trPr>
        <w:tc>
          <w:tcPr>
            <w:tcW w:w="609" w:type="pct"/>
            <w:tcBorders>
              <w:top w:val="nil"/>
              <w:left w:val="single" w:sz="4" w:space="0" w:color="000000"/>
              <w:bottom w:val="single" w:sz="4" w:space="0" w:color="auto"/>
              <w:right w:val="single" w:sz="4" w:space="0" w:color="000000"/>
            </w:tcBorders>
            <w:shd w:val="clear" w:color="000000" w:fill="FFFFFF"/>
            <w:tcMar>
              <w:left w:w="28" w:type="dxa"/>
              <w:right w:w="28" w:type="dxa"/>
            </w:tcMar>
            <w:vAlign w:val="center"/>
          </w:tcPr>
          <w:p w14:paraId="66210A98" w14:textId="77777777" w:rsidR="00A01690" w:rsidRPr="007E098C" w:rsidRDefault="00A01690" w:rsidP="00A01690">
            <w:pPr>
              <w:jc w:val="center"/>
              <w:rPr>
                <w:color w:val="000000"/>
                <w:sz w:val="20"/>
                <w:szCs w:val="20"/>
              </w:rPr>
            </w:pPr>
            <w:r w:rsidRPr="007E098C">
              <w:rPr>
                <w:color w:val="000000"/>
                <w:sz w:val="20"/>
                <w:szCs w:val="20"/>
              </w:rPr>
              <w:t>Уз.151</w:t>
            </w:r>
          </w:p>
        </w:tc>
        <w:tc>
          <w:tcPr>
            <w:tcW w:w="609" w:type="pct"/>
            <w:tcBorders>
              <w:top w:val="nil"/>
              <w:left w:val="nil"/>
              <w:bottom w:val="single" w:sz="4" w:space="0" w:color="auto"/>
              <w:right w:val="single" w:sz="4" w:space="0" w:color="000000"/>
            </w:tcBorders>
            <w:shd w:val="clear" w:color="000000" w:fill="FFFFFF"/>
            <w:tcMar>
              <w:left w:w="28" w:type="dxa"/>
              <w:right w:w="28" w:type="dxa"/>
            </w:tcMar>
            <w:vAlign w:val="center"/>
          </w:tcPr>
          <w:p w14:paraId="1CA05DBC" w14:textId="77777777" w:rsidR="00A01690" w:rsidRPr="007E098C" w:rsidRDefault="00A01690" w:rsidP="00A01690">
            <w:pPr>
              <w:jc w:val="center"/>
              <w:rPr>
                <w:color w:val="000000"/>
                <w:sz w:val="20"/>
                <w:szCs w:val="20"/>
              </w:rPr>
            </w:pPr>
            <w:r w:rsidRPr="007E098C">
              <w:rPr>
                <w:color w:val="000000"/>
                <w:sz w:val="20"/>
                <w:szCs w:val="20"/>
              </w:rPr>
              <w:t>Гаражи</w:t>
            </w:r>
          </w:p>
        </w:tc>
        <w:tc>
          <w:tcPr>
            <w:tcW w:w="355" w:type="pct"/>
            <w:tcBorders>
              <w:top w:val="nil"/>
              <w:left w:val="nil"/>
              <w:bottom w:val="single" w:sz="4" w:space="0" w:color="auto"/>
              <w:right w:val="single" w:sz="4" w:space="0" w:color="000000"/>
            </w:tcBorders>
            <w:shd w:val="clear" w:color="000000" w:fill="FFFFFF"/>
            <w:tcMar>
              <w:left w:w="28" w:type="dxa"/>
              <w:right w:w="28" w:type="dxa"/>
            </w:tcMar>
            <w:vAlign w:val="center"/>
          </w:tcPr>
          <w:p w14:paraId="4F38BA15" w14:textId="77777777" w:rsidR="00A01690" w:rsidRPr="007E098C" w:rsidRDefault="00A01690" w:rsidP="00A01690">
            <w:pPr>
              <w:jc w:val="center"/>
              <w:rPr>
                <w:color w:val="000000"/>
                <w:sz w:val="20"/>
                <w:szCs w:val="20"/>
              </w:rPr>
            </w:pPr>
            <w:r w:rsidRPr="007E098C">
              <w:rPr>
                <w:color w:val="000000"/>
                <w:sz w:val="20"/>
                <w:szCs w:val="20"/>
              </w:rPr>
              <w:t>23,62</w:t>
            </w:r>
          </w:p>
        </w:tc>
        <w:tc>
          <w:tcPr>
            <w:tcW w:w="601" w:type="pct"/>
            <w:tcBorders>
              <w:top w:val="nil"/>
              <w:left w:val="nil"/>
              <w:bottom w:val="single" w:sz="4" w:space="0" w:color="auto"/>
              <w:right w:val="single" w:sz="4" w:space="0" w:color="000000"/>
            </w:tcBorders>
            <w:shd w:val="clear" w:color="000000" w:fill="FFFFFF"/>
            <w:tcMar>
              <w:left w:w="28" w:type="dxa"/>
              <w:right w:w="28" w:type="dxa"/>
            </w:tcMar>
            <w:vAlign w:val="center"/>
          </w:tcPr>
          <w:p w14:paraId="4E4787BA" w14:textId="77777777" w:rsidR="00A01690" w:rsidRPr="007E098C" w:rsidRDefault="00A01690" w:rsidP="00A01690">
            <w:pPr>
              <w:jc w:val="center"/>
              <w:rPr>
                <w:color w:val="000000"/>
                <w:sz w:val="20"/>
                <w:szCs w:val="20"/>
              </w:rPr>
            </w:pPr>
            <w:r w:rsidRPr="007E098C">
              <w:rPr>
                <w:color w:val="000000"/>
                <w:sz w:val="20"/>
                <w:szCs w:val="20"/>
              </w:rPr>
              <w:t>0,1</w:t>
            </w:r>
          </w:p>
        </w:tc>
        <w:tc>
          <w:tcPr>
            <w:tcW w:w="677" w:type="pct"/>
            <w:tcBorders>
              <w:top w:val="nil"/>
              <w:left w:val="nil"/>
              <w:bottom w:val="single" w:sz="4" w:space="0" w:color="auto"/>
              <w:right w:val="single" w:sz="4" w:space="0" w:color="000000"/>
            </w:tcBorders>
            <w:shd w:val="clear" w:color="000000" w:fill="FFFFFF"/>
            <w:tcMar>
              <w:left w:w="28" w:type="dxa"/>
              <w:right w:w="28" w:type="dxa"/>
            </w:tcMar>
            <w:vAlign w:val="center"/>
          </w:tcPr>
          <w:p w14:paraId="292ECB14" w14:textId="77777777" w:rsidR="00A01690" w:rsidRPr="007E098C" w:rsidRDefault="00A01690" w:rsidP="00A01690">
            <w:pPr>
              <w:jc w:val="center"/>
              <w:rPr>
                <w:color w:val="000000"/>
                <w:sz w:val="20"/>
                <w:szCs w:val="20"/>
              </w:rPr>
            </w:pPr>
            <w:r w:rsidRPr="007E098C">
              <w:rPr>
                <w:color w:val="000000"/>
                <w:sz w:val="20"/>
                <w:szCs w:val="20"/>
              </w:rPr>
              <w:t>0,148303</w:t>
            </w:r>
          </w:p>
        </w:tc>
        <w:tc>
          <w:tcPr>
            <w:tcW w:w="633" w:type="pct"/>
            <w:tcBorders>
              <w:top w:val="nil"/>
              <w:left w:val="nil"/>
              <w:bottom w:val="single" w:sz="4" w:space="0" w:color="auto"/>
              <w:right w:val="single" w:sz="4" w:space="0" w:color="000000"/>
            </w:tcBorders>
            <w:shd w:val="clear" w:color="000000" w:fill="FFFFFF"/>
            <w:tcMar>
              <w:left w:w="28" w:type="dxa"/>
              <w:right w:w="28" w:type="dxa"/>
            </w:tcMar>
            <w:vAlign w:val="center"/>
          </w:tcPr>
          <w:p w14:paraId="0331964F" w14:textId="77777777" w:rsidR="00A01690" w:rsidRPr="007E098C" w:rsidRDefault="00A01690" w:rsidP="00A01690">
            <w:pPr>
              <w:jc w:val="center"/>
              <w:rPr>
                <w:color w:val="000000"/>
                <w:sz w:val="20"/>
                <w:szCs w:val="20"/>
              </w:rPr>
            </w:pPr>
            <w:r w:rsidRPr="007E098C">
              <w:rPr>
                <w:color w:val="000000"/>
                <w:sz w:val="20"/>
                <w:szCs w:val="20"/>
              </w:rPr>
              <w:t>0,0000114</w:t>
            </w:r>
          </w:p>
        </w:tc>
        <w:tc>
          <w:tcPr>
            <w:tcW w:w="353" w:type="pct"/>
            <w:tcBorders>
              <w:top w:val="nil"/>
              <w:left w:val="nil"/>
              <w:bottom w:val="single" w:sz="4" w:space="0" w:color="auto"/>
              <w:right w:val="single" w:sz="4" w:space="0" w:color="000000"/>
            </w:tcBorders>
            <w:shd w:val="clear" w:color="000000" w:fill="FFFFFF"/>
            <w:tcMar>
              <w:left w:w="28" w:type="dxa"/>
              <w:right w:w="28" w:type="dxa"/>
            </w:tcMar>
            <w:vAlign w:val="center"/>
          </w:tcPr>
          <w:p w14:paraId="20601896" w14:textId="77777777" w:rsidR="00A01690" w:rsidRPr="007E098C" w:rsidRDefault="00A01690" w:rsidP="00A01690">
            <w:pPr>
              <w:jc w:val="center"/>
              <w:rPr>
                <w:color w:val="000000"/>
                <w:sz w:val="20"/>
                <w:szCs w:val="20"/>
              </w:rPr>
            </w:pPr>
            <w:r w:rsidRPr="007E098C">
              <w:rPr>
                <w:color w:val="000000"/>
                <w:sz w:val="20"/>
                <w:szCs w:val="20"/>
              </w:rPr>
              <w:t>3E-07</w:t>
            </w:r>
          </w:p>
        </w:tc>
        <w:tc>
          <w:tcPr>
            <w:tcW w:w="632" w:type="pct"/>
            <w:tcBorders>
              <w:top w:val="nil"/>
              <w:left w:val="nil"/>
              <w:bottom w:val="single" w:sz="4" w:space="0" w:color="auto"/>
              <w:right w:val="single" w:sz="4" w:space="0" w:color="000000"/>
            </w:tcBorders>
            <w:shd w:val="clear" w:color="000000" w:fill="FFFFFF"/>
            <w:tcMar>
              <w:left w:w="28" w:type="dxa"/>
              <w:right w:w="28" w:type="dxa"/>
            </w:tcMar>
            <w:vAlign w:val="center"/>
          </w:tcPr>
          <w:p w14:paraId="219BFBB4" w14:textId="77777777" w:rsidR="00A01690" w:rsidRPr="007E098C" w:rsidRDefault="00A01690" w:rsidP="00A01690">
            <w:pPr>
              <w:jc w:val="center"/>
              <w:rPr>
                <w:color w:val="000000"/>
                <w:sz w:val="20"/>
                <w:szCs w:val="20"/>
              </w:rPr>
            </w:pPr>
            <w:r w:rsidRPr="007E098C">
              <w:rPr>
                <w:color w:val="000000"/>
                <w:sz w:val="20"/>
                <w:szCs w:val="20"/>
              </w:rPr>
              <w:t>0,0245744</w:t>
            </w:r>
          </w:p>
        </w:tc>
        <w:tc>
          <w:tcPr>
            <w:tcW w:w="529" w:type="pct"/>
            <w:tcBorders>
              <w:top w:val="nil"/>
              <w:left w:val="nil"/>
              <w:bottom w:val="single" w:sz="4" w:space="0" w:color="auto"/>
              <w:right w:val="single" w:sz="4" w:space="0" w:color="000000"/>
            </w:tcBorders>
            <w:shd w:val="clear" w:color="000000" w:fill="FFFFFF"/>
            <w:tcMar>
              <w:left w:w="28" w:type="dxa"/>
              <w:right w:w="28" w:type="dxa"/>
            </w:tcMar>
            <w:vAlign w:val="center"/>
          </w:tcPr>
          <w:p w14:paraId="7813DE43" w14:textId="77777777" w:rsidR="00A01690" w:rsidRPr="007E098C" w:rsidRDefault="00A01690" w:rsidP="00A01690">
            <w:pPr>
              <w:jc w:val="center"/>
              <w:rPr>
                <w:color w:val="000000"/>
                <w:sz w:val="20"/>
                <w:szCs w:val="20"/>
              </w:rPr>
            </w:pPr>
            <w:r w:rsidRPr="007E098C">
              <w:rPr>
                <w:color w:val="000000"/>
                <w:sz w:val="20"/>
                <w:szCs w:val="20"/>
              </w:rPr>
              <w:t>0,0000018</w:t>
            </w:r>
          </w:p>
        </w:tc>
      </w:tr>
      <w:tr w:rsidR="00A01690" w:rsidRPr="007E098C" w14:paraId="6DBF7908" w14:textId="77777777" w:rsidTr="00A01690">
        <w:trPr>
          <w:trHeight w:val="20"/>
          <w:jc w:val="center"/>
        </w:trPr>
        <w:tc>
          <w:tcPr>
            <w:tcW w:w="609" w:type="pct"/>
            <w:tcBorders>
              <w:top w:val="single" w:sz="4" w:space="0" w:color="auto"/>
              <w:left w:val="single" w:sz="4" w:space="0" w:color="000000"/>
              <w:bottom w:val="single" w:sz="4" w:space="0" w:color="000000"/>
              <w:right w:val="single" w:sz="4" w:space="0" w:color="000000"/>
            </w:tcBorders>
            <w:shd w:val="clear" w:color="000000" w:fill="FFFFFF"/>
            <w:tcMar>
              <w:left w:w="28" w:type="dxa"/>
              <w:right w:w="28" w:type="dxa"/>
            </w:tcMar>
            <w:vAlign w:val="center"/>
          </w:tcPr>
          <w:p w14:paraId="702E50D4" w14:textId="77777777" w:rsidR="00A01690" w:rsidRPr="007E098C" w:rsidRDefault="00A01690" w:rsidP="00A01690">
            <w:pPr>
              <w:jc w:val="center"/>
              <w:rPr>
                <w:color w:val="000000"/>
                <w:sz w:val="20"/>
                <w:szCs w:val="20"/>
              </w:rPr>
            </w:pPr>
            <w:r w:rsidRPr="007E098C">
              <w:rPr>
                <w:color w:val="000000"/>
                <w:sz w:val="20"/>
                <w:szCs w:val="20"/>
              </w:rPr>
              <w:t>ТК 19</w:t>
            </w:r>
          </w:p>
        </w:tc>
        <w:tc>
          <w:tcPr>
            <w:tcW w:w="609" w:type="pct"/>
            <w:tcBorders>
              <w:top w:val="single" w:sz="4" w:space="0" w:color="auto"/>
              <w:left w:val="nil"/>
              <w:bottom w:val="single" w:sz="4" w:space="0" w:color="000000"/>
              <w:right w:val="single" w:sz="4" w:space="0" w:color="000000"/>
            </w:tcBorders>
            <w:shd w:val="clear" w:color="000000" w:fill="FFFFFF"/>
            <w:tcMar>
              <w:left w:w="28" w:type="dxa"/>
              <w:right w:w="28" w:type="dxa"/>
            </w:tcMar>
            <w:vAlign w:val="center"/>
          </w:tcPr>
          <w:p w14:paraId="3BDFBD2B" w14:textId="77777777" w:rsidR="00A01690" w:rsidRPr="007E098C" w:rsidRDefault="00A01690" w:rsidP="00A01690">
            <w:pPr>
              <w:jc w:val="center"/>
              <w:rPr>
                <w:color w:val="000000"/>
                <w:sz w:val="20"/>
                <w:szCs w:val="20"/>
              </w:rPr>
            </w:pPr>
            <w:proofErr w:type="spellStart"/>
            <w:r w:rsidRPr="007E098C">
              <w:rPr>
                <w:color w:val="000000"/>
                <w:sz w:val="20"/>
                <w:szCs w:val="20"/>
              </w:rPr>
              <w:t>Пер.Волжский</w:t>
            </w:r>
            <w:proofErr w:type="spellEnd"/>
            <w:r w:rsidRPr="007E098C">
              <w:rPr>
                <w:color w:val="000000"/>
                <w:sz w:val="20"/>
                <w:szCs w:val="20"/>
              </w:rPr>
              <w:t xml:space="preserve"> 5а</w:t>
            </w:r>
          </w:p>
        </w:tc>
        <w:tc>
          <w:tcPr>
            <w:tcW w:w="355" w:type="pct"/>
            <w:tcBorders>
              <w:top w:val="single" w:sz="4" w:space="0" w:color="auto"/>
              <w:left w:val="nil"/>
              <w:bottom w:val="single" w:sz="4" w:space="0" w:color="000000"/>
              <w:right w:val="single" w:sz="4" w:space="0" w:color="000000"/>
            </w:tcBorders>
            <w:shd w:val="clear" w:color="000000" w:fill="FFFFFF"/>
            <w:tcMar>
              <w:left w:w="28" w:type="dxa"/>
              <w:right w:w="28" w:type="dxa"/>
            </w:tcMar>
            <w:vAlign w:val="center"/>
          </w:tcPr>
          <w:p w14:paraId="1168E0AF" w14:textId="77777777" w:rsidR="00A01690" w:rsidRPr="007E098C" w:rsidRDefault="00A01690" w:rsidP="00A01690">
            <w:pPr>
              <w:jc w:val="center"/>
              <w:rPr>
                <w:color w:val="000000"/>
                <w:sz w:val="20"/>
                <w:szCs w:val="20"/>
              </w:rPr>
            </w:pPr>
            <w:r w:rsidRPr="007E098C">
              <w:rPr>
                <w:color w:val="000000"/>
                <w:sz w:val="20"/>
                <w:szCs w:val="20"/>
              </w:rPr>
              <w:t>93,31</w:t>
            </w:r>
          </w:p>
        </w:tc>
        <w:tc>
          <w:tcPr>
            <w:tcW w:w="601" w:type="pct"/>
            <w:tcBorders>
              <w:top w:val="single" w:sz="4" w:space="0" w:color="auto"/>
              <w:left w:val="nil"/>
              <w:bottom w:val="single" w:sz="4" w:space="0" w:color="000000"/>
              <w:right w:val="single" w:sz="4" w:space="0" w:color="000000"/>
            </w:tcBorders>
            <w:shd w:val="clear" w:color="000000" w:fill="FFFFFF"/>
            <w:tcMar>
              <w:left w:w="28" w:type="dxa"/>
              <w:right w:w="28" w:type="dxa"/>
            </w:tcMar>
            <w:vAlign w:val="center"/>
          </w:tcPr>
          <w:p w14:paraId="7F8046AD" w14:textId="77777777" w:rsidR="00A01690" w:rsidRPr="007E098C" w:rsidRDefault="00A01690" w:rsidP="00A01690">
            <w:pPr>
              <w:jc w:val="center"/>
              <w:rPr>
                <w:color w:val="000000"/>
                <w:sz w:val="20"/>
                <w:szCs w:val="20"/>
              </w:rPr>
            </w:pPr>
            <w:r w:rsidRPr="007E098C">
              <w:rPr>
                <w:color w:val="000000"/>
                <w:sz w:val="20"/>
                <w:szCs w:val="20"/>
              </w:rPr>
              <w:t>0,1</w:t>
            </w:r>
          </w:p>
        </w:tc>
        <w:tc>
          <w:tcPr>
            <w:tcW w:w="677" w:type="pct"/>
            <w:tcBorders>
              <w:top w:val="single" w:sz="4" w:space="0" w:color="auto"/>
              <w:left w:val="nil"/>
              <w:bottom w:val="single" w:sz="4" w:space="0" w:color="000000"/>
              <w:right w:val="single" w:sz="4" w:space="0" w:color="000000"/>
            </w:tcBorders>
            <w:shd w:val="clear" w:color="000000" w:fill="FFFFFF"/>
            <w:tcMar>
              <w:left w:w="28" w:type="dxa"/>
              <w:right w:w="28" w:type="dxa"/>
            </w:tcMar>
            <w:vAlign w:val="center"/>
          </w:tcPr>
          <w:p w14:paraId="77246862" w14:textId="77777777" w:rsidR="00A01690" w:rsidRPr="007E098C" w:rsidRDefault="00A01690" w:rsidP="00A01690">
            <w:pPr>
              <w:jc w:val="center"/>
              <w:rPr>
                <w:color w:val="000000"/>
                <w:sz w:val="20"/>
                <w:szCs w:val="20"/>
              </w:rPr>
            </w:pPr>
            <w:r w:rsidRPr="007E098C">
              <w:rPr>
                <w:color w:val="000000"/>
                <w:sz w:val="20"/>
                <w:szCs w:val="20"/>
              </w:rPr>
              <w:t>0,148834</w:t>
            </w:r>
          </w:p>
        </w:tc>
        <w:tc>
          <w:tcPr>
            <w:tcW w:w="633" w:type="pct"/>
            <w:tcBorders>
              <w:top w:val="single" w:sz="4" w:space="0" w:color="auto"/>
              <w:left w:val="nil"/>
              <w:bottom w:val="single" w:sz="4" w:space="0" w:color="000000"/>
              <w:right w:val="single" w:sz="4" w:space="0" w:color="000000"/>
            </w:tcBorders>
            <w:shd w:val="clear" w:color="000000" w:fill="FFFFFF"/>
            <w:tcMar>
              <w:left w:w="28" w:type="dxa"/>
              <w:right w:w="28" w:type="dxa"/>
            </w:tcMar>
            <w:vAlign w:val="center"/>
          </w:tcPr>
          <w:p w14:paraId="4AC57C73" w14:textId="77777777" w:rsidR="00A01690" w:rsidRPr="007E098C" w:rsidRDefault="00A01690" w:rsidP="00A01690">
            <w:pPr>
              <w:jc w:val="center"/>
              <w:rPr>
                <w:color w:val="000000"/>
                <w:sz w:val="20"/>
                <w:szCs w:val="20"/>
              </w:rPr>
            </w:pPr>
            <w:r w:rsidRPr="007E098C">
              <w:rPr>
                <w:color w:val="000000"/>
                <w:sz w:val="20"/>
                <w:szCs w:val="20"/>
              </w:rPr>
              <w:t>0,0000114</w:t>
            </w:r>
          </w:p>
        </w:tc>
        <w:tc>
          <w:tcPr>
            <w:tcW w:w="353" w:type="pct"/>
            <w:tcBorders>
              <w:top w:val="single" w:sz="4" w:space="0" w:color="auto"/>
              <w:left w:val="nil"/>
              <w:bottom w:val="single" w:sz="4" w:space="0" w:color="000000"/>
              <w:right w:val="single" w:sz="4" w:space="0" w:color="000000"/>
            </w:tcBorders>
            <w:shd w:val="clear" w:color="000000" w:fill="FFFFFF"/>
            <w:tcMar>
              <w:left w:w="28" w:type="dxa"/>
              <w:right w:w="28" w:type="dxa"/>
            </w:tcMar>
            <w:vAlign w:val="center"/>
          </w:tcPr>
          <w:p w14:paraId="15442391" w14:textId="77777777" w:rsidR="00A01690" w:rsidRPr="007E098C" w:rsidRDefault="00A01690" w:rsidP="00A01690">
            <w:pPr>
              <w:jc w:val="center"/>
              <w:rPr>
                <w:color w:val="000000"/>
                <w:sz w:val="20"/>
                <w:szCs w:val="20"/>
              </w:rPr>
            </w:pPr>
            <w:r w:rsidRPr="007E098C">
              <w:rPr>
                <w:color w:val="000000"/>
                <w:sz w:val="20"/>
                <w:szCs w:val="20"/>
              </w:rPr>
              <w:t>1,1E-06</w:t>
            </w:r>
          </w:p>
        </w:tc>
        <w:tc>
          <w:tcPr>
            <w:tcW w:w="632" w:type="pct"/>
            <w:tcBorders>
              <w:top w:val="single" w:sz="4" w:space="0" w:color="auto"/>
              <w:left w:val="nil"/>
              <w:bottom w:val="single" w:sz="4" w:space="0" w:color="000000"/>
              <w:right w:val="single" w:sz="4" w:space="0" w:color="000000"/>
            </w:tcBorders>
            <w:shd w:val="clear" w:color="000000" w:fill="FFFFFF"/>
            <w:tcMar>
              <w:left w:w="28" w:type="dxa"/>
              <w:right w:w="28" w:type="dxa"/>
            </w:tcMar>
            <w:vAlign w:val="center"/>
          </w:tcPr>
          <w:p w14:paraId="721538B4" w14:textId="77777777" w:rsidR="00A01690" w:rsidRPr="007E098C" w:rsidRDefault="00A01690" w:rsidP="00A01690">
            <w:pPr>
              <w:jc w:val="center"/>
              <w:rPr>
                <w:color w:val="000000"/>
                <w:sz w:val="20"/>
                <w:szCs w:val="20"/>
              </w:rPr>
            </w:pPr>
            <w:r w:rsidRPr="007E098C">
              <w:rPr>
                <w:color w:val="000000"/>
                <w:sz w:val="20"/>
                <w:szCs w:val="20"/>
              </w:rPr>
              <w:t>0,0048712</w:t>
            </w:r>
          </w:p>
        </w:tc>
        <w:tc>
          <w:tcPr>
            <w:tcW w:w="529" w:type="pct"/>
            <w:tcBorders>
              <w:top w:val="single" w:sz="4" w:space="0" w:color="auto"/>
              <w:left w:val="nil"/>
              <w:bottom w:val="single" w:sz="4" w:space="0" w:color="000000"/>
              <w:right w:val="single" w:sz="4" w:space="0" w:color="000000"/>
            </w:tcBorders>
            <w:shd w:val="clear" w:color="000000" w:fill="FFFFFF"/>
            <w:tcMar>
              <w:left w:w="28" w:type="dxa"/>
              <w:right w:w="28" w:type="dxa"/>
            </w:tcMar>
            <w:vAlign w:val="center"/>
          </w:tcPr>
          <w:p w14:paraId="332D5916" w14:textId="77777777" w:rsidR="00A01690" w:rsidRPr="007E098C" w:rsidRDefault="00A01690" w:rsidP="00A01690">
            <w:pPr>
              <w:jc w:val="center"/>
              <w:rPr>
                <w:color w:val="000000"/>
                <w:sz w:val="20"/>
                <w:szCs w:val="20"/>
              </w:rPr>
            </w:pPr>
            <w:r w:rsidRPr="007E098C">
              <w:rPr>
                <w:color w:val="000000"/>
                <w:sz w:val="20"/>
                <w:szCs w:val="20"/>
              </w:rPr>
              <w:t>0,0000071</w:t>
            </w:r>
          </w:p>
        </w:tc>
      </w:tr>
      <w:tr w:rsidR="00A01690" w:rsidRPr="007E098C" w14:paraId="1F92514C" w14:textId="77777777" w:rsidTr="00A01690">
        <w:trPr>
          <w:trHeight w:val="20"/>
          <w:jc w:val="center"/>
        </w:trPr>
        <w:tc>
          <w:tcPr>
            <w:tcW w:w="60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14:paraId="65931227" w14:textId="77777777" w:rsidR="00A01690" w:rsidRPr="007E098C" w:rsidRDefault="00A01690" w:rsidP="00A01690">
            <w:pPr>
              <w:jc w:val="center"/>
              <w:rPr>
                <w:color w:val="000000"/>
                <w:sz w:val="20"/>
                <w:szCs w:val="20"/>
              </w:rPr>
            </w:pPr>
            <w:r w:rsidRPr="007E098C">
              <w:rPr>
                <w:color w:val="000000"/>
                <w:sz w:val="20"/>
                <w:szCs w:val="20"/>
              </w:rPr>
              <w:t>Уз.150</w:t>
            </w:r>
          </w:p>
        </w:tc>
        <w:tc>
          <w:tcPr>
            <w:tcW w:w="609"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562C51E3" w14:textId="77777777" w:rsidR="00A01690" w:rsidRPr="007E098C" w:rsidRDefault="00A01690" w:rsidP="00A01690">
            <w:pPr>
              <w:jc w:val="center"/>
              <w:rPr>
                <w:color w:val="000000"/>
                <w:sz w:val="20"/>
                <w:szCs w:val="20"/>
              </w:rPr>
            </w:pPr>
            <w:r w:rsidRPr="007E098C">
              <w:rPr>
                <w:color w:val="000000"/>
                <w:sz w:val="20"/>
                <w:szCs w:val="20"/>
              </w:rPr>
              <w:t>РММ</w:t>
            </w:r>
          </w:p>
        </w:tc>
        <w:tc>
          <w:tcPr>
            <w:tcW w:w="355"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7D4E44A2" w14:textId="77777777" w:rsidR="00A01690" w:rsidRPr="007E098C" w:rsidRDefault="00A01690" w:rsidP="00A01690">
            <w:pPr>
              <w:jc w:val="center"/>
              <w:rPr>
                <w:color w:val="000000"/>
                <w:sz w:val="20"/>
                <w:szCs w:val="20"/>
              </w:rPr>
            </w:pPr>
            <w:r w:rsidRPr="007E098C">
              <w:rPr>
                <w:color w:val="000000"/>
                <w:sz w:val="20"/>
                <w:szCs w:val="20"/>
              </w:rPr>
              <w:t>20,76</w:t>
            </w:r>
          </w:p>
        </w:tc>
        <w:tc>
          <w:tcPr>
            <w:tcW w:w="601"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3EABEC85" w14:textId="77777777" w:rsidR="00A01690" w:rsidRPr="007E098C" w:rsidRDefault="00A01690" w:rsidP="00A01690">
            <w:pPr>
              <w:jc w:val="center"/>
              <w:rPr>
                <w:color w:val="000000"/>
                <w:sz w:val="20"/>
                <w:szCs w:val="20"/>
              </w:rPr>
            </w:pPr>
            <w:r w:rsidRPr="007E098C">
              <w:rPr>
                <w:color w:val="000000"/>
                <w:sz w:val="20"/>
                <w:szCs w:val="20"/>
              </w:rPr>
              <w:t>0,1</w:t>
            </w:r>
          </w:p>
        </w:tc>
        <w:tc>
          <w:tcPr>
            <w:tcW w:w="677"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649D72EC" w14:textId="77777777" w:rsidR="00A01690" w:rsidRPr="007E098C" w:rsidRDefault="00A01690" w:rsidP="00A01690">
            <w:pPr>
              <w:jc w:val="center"/>
              <w:rPr>
                <w:color w:val="000000"/>
                <w:sz w:val="20"/>
                <w:szCs w:val="20"/>
              </w:rPr>
            </w:pPr>
            <w:r w:rsidRPr="007E098C">
              <w:rPr>
                <w:color w:val="000000"/>
                <w:sz w:val="20"/>
                <w:szCs w:val="20"/>
              </w:rPr>
              <w:t>0,148281</w:t>
            </w:r>
          </w:p>
        </w:tc>
        <w:tc>
          <w:tcPr>
            <w:tcW w:w="63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074EA1F4" w14:textId="77777777" w:rsidR="00A01690" w:rsidRPr="007E098C" w:rsidRDefault="00A01690" w:rsidP="00A01690">
            <w:pPr>
              <w:jc w:val="center"/>
              <w:rPr>
                <w:color w:val="000000"/>
                <w:sz w:val="20"/>
                <w:szCs w:val="20"/>
              </w:rPr>
            </w:pPr>
            <w:r w:rsidRPr="007E098C">
              <w:rPr>
                <w:color w:val="000000"/>
                <w:sz w:val="20"/>
                <w:szCs w:val="20"/>
              </w:rPr>
              <w:t>0,0000114</w:t>
            </w:r>
          </w:p>
        </w:tc>
        <w:tc>
          <w:tcPr>
            <w:tcW w:w="35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6EA7B56D" w14:textId="77777777" w:rsidR="00A01690" w:rsidRPr="007E098C" w:rsidRDefault="00A01690" w:rsidP="00A01690">
            <w:pPr>
              <w:jc w:val="center"/>
              <w:rPr>
                <w:color w:val="000000"/>
                <w:sz w:val="20"/>
                <w:szCs w:val="20"/>
              </w:rPr>
            </w:pPr>
            <w:r w:rsidRPr="007E098C">
              <w:rPr>
                <w:color w:val="000000"/>
                <w:sz w:val="20"/>
                <w:szCs w:val="20"/>
              </w:rPr>
              <w:t>2E-07</w:t>
            </w:r>
          </w:p>
        </w:tc>
        <w:tc>
          <w:tcPr>
            <w:tcW w:w="632"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32E801BF" w14:textId="77777777" w:rsidR="00A01690" w:rsidRPr="007E098C" w:rsidRDefault="00A01690" w:rsidP="00A01690">
            <w:pPr>
              <w:jc w:val="center"/>
              <w:rPr>
                <w:color w:val="000000"/>
                <w:sz w:val="20"/>
                <w:szCs w:val="20"/>
              </w:rPr>
            </w:pPr>
            <w:r w:rsidRPr="007E098C">
              <w:rPr>
                <w:color w:val="000000"/>
                <w:sz w:val="20"/>
                <w:szCs w:val="20"/>
              </w:rPr>
              <w:t>0,0245136</w:t>
            </w:r>
          </w:p>
        </w:tc>
        <w:tc>
          <w:tcPr>
            <w:tcW w:w="529"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0997CCA3" w14:textId="77777777" w:rsidR="00A01690" w:rsidRPr="007E098C" w:rsidRDefault="00A01690" w:rsidP="00A01690">
            <w:pPr>
              <w:jc w:val="center"/>
              <w:rPr>
                <w:color w:val="000000"/>
                <w:sz w:val="20"/>
                <w:szCs w:val="20"/>
              </w:rPr>
            </w:pPr>
            <w:r w:rsidRPr="007E098C">
              <w:rPr>
                <w:color w:val="000000"/>
                <w:sz w:val="20"/>
                <w:szCs w:val="20"/>
              </w:rPr>
              <w:t>0,0000016</w:t>
            </w:r>
          </w:p>
        </w:tc>
      </w:tr>
      <w:tr w:rsidR="00A01690" w:rsidRPr="007E098C" w14:paraId="4B7ACF1F" w14:textId="77777777" w:rsidTr="00A01690">
        <w:trPr>
          <w:trHeight w:val="20"/>
          <w:jc w:val="center"/>
        </w:trPr>
        <w:tc>
          <w:tcPr>
            <w:tcW w:w="60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14:paraId="4B45A068" w14:textId="77777777" w:rsidR="00A01690" w:rsidRPr="007E098C" w:rsidRDefault="00A01690" w:rsidP="00A01690">
            <w:pPr>
              <w:jc w:val="center"/>
              <w:rPr>
                <w:color w:val="000000"/>
                <w:sz w:val="20"/>
                <w:szCs w:val="20"/>
              </w:rPr>
            </w:pPr>
            <w:r w:rsidRPr="007E098C">
              <w:rPr>
                <w:color w:val="000000"/>
                <w:sz w:val="20"/>
                <w:szCs w:val="20"/>
              </w:rPr>
              <w:lastRenderedPageBreak/>
              <w:t>Уз.149</w:t>
            </w:r>
          </w:p>
        </w:tc>
        <w:tc>
          <w:tcPr>
            <w:tcW w:w="609"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4927A0C7" w14:textId="77777777" w:rsidR="00A01690" w:rsidRPr="007E098C" w:rsidRDefault="00A01690" w:rsidP="00A01690">
            <w:pPr>
              <w:jc w:val="center"/>
              <w:rPr>
                <w:color w:val="000000"/>
                <w:sz w:val="20"/>
                <w:szCs w:val="20"/>
              </w:rPr>
            </w:pPr>
            <w:r w:rsidRPr="007E098C">
              <w:rPr>
                <w:color w:val="000000"/>
                <w:sz w:val="20"/>
                <w:szCs w:val="20"/>
              </w:rPr>
              <w:t>АБК</w:t>
            </w:r>
          </w:p>
        </w:tc>
        <w:tc>
          <w:tcPr>
            <w:tcW w:w="355"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104FDAD2" w14:textId="77777777" w:rsidR="00A01690" w:rsidRPr="007E098C" w:rsidRDefault="00A01690" w:rsidP="00A01690">
            <w:pPr>
              <w:jc w:val="center"/>
              <w:rPr>
                <w:color w:val="000000"/>
                <w:sz w:val="20"/>
                <w:szCs w:val="20"/>
              </w:rPr>
            </w:pPr>
            <w:r w:rsidRPr="007E098C">
              <w:rPr>
                <w:color w:val="000000"/>
                <w:sz w:val="20"/>
                <w:szCs w:val="20"/>
              </w:rPr>
              <w:t>27,37</w:t>
            </w:r>
          </w:p>
        </w:tc>
        <w:tc>
          <w:tcPr>
            <w:tcW w:w="601"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628A6CAC" w14:textId="77777777" w:rsidR="00A01690" w:rsidRPr="007E098C" w:rsidRDefault="00A01690" w:rsidP="00A01690">
            <w:pPr>
              <w:jc w:val="center"/>
              <w:rPr>
                <w:color w:val="000000"/>
                <w:sz w:val="20"/>
                <w:szCs w:val="20"/>
              </w:rPr>
            </w:pPr>
            <w:r w:rsidRPr="007E098C">
              <w:rPr>
                <w:color w:val="000000"/>
                <w:sz w:val="20"/>
                <w:szCs w:val="20"/>
              </w:rPr>
              <w:t>0,1</w:t>
            </w:r>
          </w:p>
        </w:tc>
        <w:tc>
          <w:tcPr>
            <w:tcW w:w="677"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73780023" w14:textId="77777777" w:rsidR="00A01690" w:rsidRPr="007E098C" w:rsidRDefault="00A01690" w:rsidP="00A01690">
            <w:pPr>
              <w:jc w:val="center"/>
              <w:rPr>
                <w:color w:val="000000"/>
                <w:sz w:val="20"/>
                <w:szCs w:val="20"/>
              </w:rPr>
            </w:pPr>
            <w:r w:rsidRPr="007E098C">
              <w:rPr>
                <w:color w:val="000000"/>
                <w:sz w:val="20"/>
                <w:szCs w:val="20"/>
              </w:rPr>
              <w:t>0,148332</w:t>
            </w:r>
          </w:p>
        </w:tc>
        <w:tc>
          <w:tcPr>
            <w:tcW w:w="63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5DAA3001" w14:textId="77777777" w:rsidR="00A01690" w:rsidRPr="007E098C" w:rsidRDefault="00A01690" w:rsidP="00A01690">
            <w:pPr>
              <w:jc w:val="center"/>
              <w:rPr>
                <w:color w:val="000000"/>
                <w:sz w:val="20"/>
                <w:szCs w:val="20"/>
              </w:rPr>
            </w:pPr>
            <w:r w:rsidRPr="007E098C">
              <w:rPr>
                <w:color w:val="000000"/>
                <w:sz w:val="20"/>
                <w:szCs w:val="20"/>
              </w:rPr>
              <w:t>0,0000114</w:t>
            </w:r>
          </w:p>
        </w:tc>
        <w:tc>
          <w:tcPr>
            <w:tcW w:w="35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650088C7" w14:textId="77777777" w:rsidR="00A01690" w:rsidRPr="007E098C" w:rsidRDefault="00A01690" w:rsidP="00A01690">
            <w:pPr>
              <w:jc w:val="center"/>
              <w:rPr>
                <w:color w:val="000000"/>
                <w:sz w:val="20"/>
                <w:szCs w:val="20"/>
              </w:rPr>
            </w:pPr>
            <w:r w:rsidRPr="007E098C">
              <w:rPr>
                <w:color w:val="000000"/>
                <w:sz w:val="20"/>
                <w:szCs w:val="20"/>
              </w:rPr>
              <w:t>3E-07</w:t>
            </w:r>
          </w:p>
        </w:tc>
        <w:tc>
          <w:tcPr>
            <w:tcW w:w="632"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608C2224" w14:textId="77777777" w:rsidR="00A01690" w:rsidRPr="007E098C" w:rsidRDefault="00A01690" w:rsidP="00A01690">
            <w:pPr>
              <w:jc w:val="center"/>
              <w:rPr>
                <w:color w:val="000000"/>
                <w:sz w:val="20"/>
                <w:szCs w:val="20"/>
              </w:rPr>
            </w:pPr>
            <w:r w:rsidRPr="007E098C">
              <w:rPr>
                <w:color w:val="000000"/>
                <w:sz w:val="20"/>
                <w:szCs w:val="20"/>
              </w:rPr>
              <w:t>0,0243476</w:t>
            </w:r>
          </w:p>
        </w:tc>
        <w:tc>
          <w:tcPr>
            <w:tcW w:w="529"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7B06B5D6" w14:textId="77777777" w:rsidR="00A01690" w:rsidRPr="007E098C" w:rsidRDefault="00A01690" w:rsidP="00A01690">
            <w:pPr>
              <w:jc w:val="center"/>
              <w:rPr>
                <w:color w:val="000000"/>
                <w:sz w:val="20"/>
                <w:szCs w:val="20"/>
              </w:rPr>
            </w:pPr>
            <w:r w:rsidRPr="007E098C">
              <w:rPr>
                <w:color w:val="000000"/>
                <w:sz w:val="20"/>
                <w:szCs w:val="20"/>
              </w:rPr>
              <w:t>0,0000021</w:t>
            </w:r>
          </w:p>
        </w:tc>
      </w:tr>
      <w:tr w:rsidR="00A01690" w:rsidRPr="007E098C" w14:paraId="51C98AEF" w14:textId="77777777" w:rsidTr="00A01690">
        <w:trPr>
          <w:trHeight w:val="20"/>
          <w:jc w:val="center"/>
        </w:trPr>
        <w:tc>
          <w:tcPr>
            <w:tcW w:w="609" w:type="pct"/>
            <w:tcBorders>
              <w:top w:val="nil"/>
              <w:left w:val="single" w:sz="4" w:space="0" w:color="000000"/>
              <w:bottom w:val="single" w:sz="4" w:space="0" w:color="000000"/>
              <w:right w:val="single" w:sz="4" w:space="0" w:color="000000"/>
            </w:tcBorders>
            <w:shd w:val="clear" w:color="000000" w:fill="FFFFFF"/>
            <w:tcMar>
              <w:left w:w="28" w:type="dxa"/>
              <w:right w:w="28" w:type="dxa"/>
            </w:tcMar>
            <w:vAlign w:val="center"/>
          </w:tcPr>
          <w:p w14:paraId="4168C62F" w14:textId="77777777" w:rsidR="00A01690" w:rsidRPr="007E098C" w:rsidRDefault="00A01690" w:rsidP="00A01690">
            <w:pPr>
              <w:jc w:val="center"/>
              <w:rPr>
                <w:color w:val="000000"/>
                <w:sz w:val="20"/>
                <w:szCs w:val="20"/>
              </w:rPr>
            </w:pPr>
            <w:r w:rsidRPr="007E098C">
              <w:rPr>
                <w:color w:val="000000"/>
                <w:sz w:val="20"/>
                <w:szCs w:val="20"/>
              </w:rPr>
              <w:t>Уз.149</w:t>
            </w:r>
          </w:p>
        </w:tc>
        <w:tc>
          <w:tcPr>
            <w:tcW w:w="609"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6B87BE75" w14:textId="77777777" w:rsidR="00A01690" w:rsidRPr="007E098C" w:rsidRDefault="00A01690" w:rsidP="00A01690">
            <w:pPr>
              <w:jc w:val="center"/>
              <w:rPr>
                <w:color w:val="000000"/>
                <w:sz w:val="20"/>
                <w:szCs w:val="20"/>
              </w:rPr>
            </w:pPr>
            <w:r w:rsidRPr="007E098C">
              <w:rPr>
                <w:color w:val="000000"/>
                <w:sz w:val="20"/>
                <w:szCs w:val="20"/>
              </w:rPr>
              <w:t>ТК 19</w:t>
            </w:r>
          </w:p>
        </w:tc>
        <w:tc>
          <w:tcPr>
            <w:tcW w:w="355"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51A26FFC" w14:textId="77777777" w:rsidR="00A01690" w:rsidRPr="007E098C" w:rsidRDefault="00A01690" w:rsidP="00A01690">
            <w:pPr>
              <w:jc w:val="center"/>
              <w:rPr>
                <w:color w:val="000000"/>
                <w:sz w:val="20"/>
                <w:szCs w:val="20"/>
              </w:rPr>
            </w:pPr>
            <w:r w:rsidRPr="007E098C">
              <w:rPr>
                <w:color w:val="000000"/>
                <w:sz w:val="20"/>
                <w:szCs w:val="20"/>
              </w:rPr>
              <w:t>44,28</w:t>
            </w:r>
          </w:p>
        </w:tc>
        <w:tc>
          <w:tcPr>
            <w:tcW w:w="601"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5FAEFC86" w14:textId="77777777" w:rsidR="00A01690" w:rsidRPr="007E098C" w:rsidRDefault="00A01690" w:rsidP="00A01690">
            <w:pPr>
              <w:jc w:val="center"/>
              <w:rPr>
                <w:color w:val="000000"/>
                <w:sz w:val="20"/>
                <w:szCs w:val="20"/>
              </w:rPr>
            </w:pPr>
            <w:r w:rsidRPr="007E098C">
              <w:rPr>
                <w:color w:val="000000"/>
                <w:sz w:val="20"/>
                <w:szCs w:val="20"/>
              </w:rPr>
              <w:t>0,15</w:t>
            </w:r>
          </w:p>
        </w:tc>
        <w:tc>
          <w:tcPr>
            <w:tcW w:w="677"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571A82AF" w14:textId="77777777" w:rsidR="00A01690" w:rsidRPr="007E098C" w:rsidRDefault="00A01690" w:rsidP="00A01690">
            <w:pPr>
              <w:jc w:val="center"/>
              <w:rPr>
                <w:color w:val="000000"/>
                <w:sz w:val="20"/>
                <w:szCs w:val="20"/>
              </w:rPr>
            </w:pPr>
            <w:r w:rsidRPr="007E098C">
              <w:rPr>
                <w:color w:val="000000"/>
                <w:sz w:val="20"/>
                <w:szCs w:val="20"/>
              </w:rPr>
              <w:t>0,110149</w:t>
            </w:r>
          </w:p>
        </w:tc>
        <w:tc>
          <w:tcPr>
            <w:tcW w:w="63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2F1463E5" w14:textId="77777777" w:rsidR="00A01690" w:rsidRPr="007E098C" w:rsidRDefault="00A01690" w:rsidP="00A01690">
            <w:pPr>
              <w:jc w:val="center"/>
              <w:rPr>
                <w:color w:val="000000"/>
                <w:sz w:val="20"/>
                <w:szCs w:val="20"/>
              </w:rPr>
            </w:pPr>
            <w:r w:rsidRPr="007E098C">
              <w:rPr>
                <w:color w:val="000000"/>
                <w:sz w:val="20"/>
                <w:szCs w:val="20"/>
              </w:rPr>
              <w:t>0,0000114</w:t>
            </w:r>
          </w:p>
        </w:tc>
        <w:tc>
          <w:tcPr>
            <w:tcW w:w="353"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3C490662" w14:textId="77777777" w:rsidR="00A01690" w:rsidRPr="007E098C" w:rsidRDefault="00A01690" w:rsidP="00A01690">
            <w:pPr>
              <w:jc w:val="center"/>
              <w:rPr>
                <w:color w:val="000000"/>
                <w:sz w:val="20"/>
                <w:szCs w:val="20"/>
              </w:rPr>
            </w:pPr>
            <w:r w:rsidRPr="007E098C">
              <w:rPr>
                <w:color w:val="000000"/>
                <w:sz w:val="20"/>
                <w:szCs w:val="20"/>
              </w:rPr>
              <w:t>5E-07</w:t>
            </w:r>
          </w:p>
        </w:tc>
        <w:tc>
          <w:tcPr>
            <w:tcW w:w="632"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5886AE4C" w14:textId="77777777" w:rsidR="00A01690" w:rsidRPr="007E098C" w:rsidRDefault="00A01690" w:rsidP="00A01690">
            <w:pPr>
              <w:jc w:val="center"/>
              <w:rPr>
                <w:color w:val="000000"/>
                <w:sz w:val="20"/>
                <w:szCs w:val="20"/>
              </w:rPr>
            </w:pPr>
            <w:r w:rsidRPr="007E098C">
              <w:rPr>
                <w:color w:val="000000"/>
                <w:sz w:val="20"/>
                <w:szCs w:val="20"/>
              </w:rPr>
              <w:t>0,0048712</w:t>
            </w:r>
          </w:p>
        </w:tc>
        <w:tc>
          <w:tcPr>
            <w:tcW w:w="529" w:type="pct"/>
            <w:tcBorders>
              <w:top w:val="nil"/>
              <w:left w:val="nil"/>
              <w:bottom w:val="single" w:sz="4" w:space="0" w:color="000000"/>
              <w:right w:val="single" w:sz="4" w:space="0" w:color="000000"/>
            </w:tcBorders>
            <w:shd w:val="clear" w:color="000000" w:fill="FFFFFF"/>
            <w:tcMar>
              <w:left w:w="28" w:type="dxa"/>
              <w:right w:w="28" w:type="dxa"/>
            </w:tcMar>
            <w:vAlign w:val="center"/>
          </w:tcPr>
          <w:p w14:paraId="41D98B80" w14:textId="77777777" w:rsidR="00A01690" w:rsidRPr="007E098C" w:rsidRDefault="00A01690" w:rsidP="00A01690">
            <w:pPr>
              <w:jc w:val="center"/>
              <w:rPr>
                <w:color w:val="000000"/>
                <w:sz w:val="20"/>
                <w:szCs w:val="20"/>
              </w:rPr>
            </w:pPr>
            <w:r w:rsidRPr="007E098C">
              <w:rPr>
                <w:color w:val="000000"/>
                <w:sz w:val="20"/>
                <w:szCs w:val="20"/>
              </w:rPr>
              <w:t>0,0000046</w:t>
            </w:r>
          </w:p>
        </w:tc>
      </w:tr>
    </w:tbl>
    <w:p w14:paraId="3BE3E012" w14:textId="77777777" w:rsidR="008C549A" w:rsidRPr="007E098C" w:rsidRDefault="008C549A" w:rsidP="0068658C">
      <w:pPr>
        <w:spacing w:line="276" w:lineRule="auto"/>
        <w:jc w:val="both"/>
        <w:rPr>
          <w:color w:val="000000" w:themeColor="text1"/>
        </w:rPr>
      </w:pPr>
    </w:p>
    <w:p w14:paraId="3017E5F0" w14:textId="77777777" w:rsidR="00CD79AA" w:rsidRPr="007E098C" w:rsidRDefault="00CD79AA" w:rsidP="00CD79AA">
      <w:pPr>
        <w:pStyle w:val="2"/>
        <w:spacing w:before="0" w:line="276" w:lineRule="auto"/>
        <w:rPr>
          <w:b w:val="0"/>
          <w:sz w:val="24"/>
          <w:szCs w:val="24"/>
        </w:rPr>
      </w:pPr>
      <w:bookmarkStart w:id="358" w:name="_Toc148689966"/>
      <w:r w:rsidRPr="007E098C">
        <w:rPr>
          <w:b w:val="0"/>
          <w:sz w:val="24"/>
          <w:szCs w:val="24"/>
        </w:rPr>
        <w:t xml:space="preserve">Краткое руководство пользователя по электронному моделированию аварийных ситуаций в системе теплоснабжения населенного пункта при помощи ПРК </w:t>
      </w:r>
      <w:proofErr w:type="spellStart"/>
      <w:r w:rsidRPr="007E098C">
        <w:rPr>
          <w:b w:val="0"/>
          <w:sz w:val="24"/>
          <w:szCs w:val="24"/>
        </w:rPr>
        <w:t>ZuluThermo</w:t>
      </w:r>
      <w:proofErr w:type="spellEnd"/>
      <w:r w:rsidRPr="007E098C">
        <w:rPr>
          <w:b w:val="0"/>
          <w:sz w:val="24"/>
          <w:szCs w:val="24"/>
        </w:rPr>
        <w:t xml:space="preserve"> 8.0</w:t>
      </w:r>
      <w:bookmarkEnd w:id="358"/>
    </w:p>
    <w:p w14:paraId="1FDCE209" w14:textId="77777777" w:rsidR="00CD79AA" w:rsidRPr="007E098C" w:rsidRDefault="00CD79AA" w:rsidP="0068658C">
      <w:pPr>
        <w:spacing w:line="276" w:lineRule="auto"/>
        <w:jc w:val="both"/>
        <w:rPr>
          <w:color w:val="000000" w:themeColor="text1"/>
        </w:rPr>
      </w:pPr>
    </w:p>
    <w:p w14:paraId="77D82F6F" w14:textId="77777777" w:rsidR="00CD79AA" w:rsidRPr="007E098C" w:rsidRDefault="00EB6995" w:rsidP="00EB6995">
      <w:pPr>
        <w:pStyle w:val="31"/>
        <w:rPr>
          <w:b w:val="0"/>
          <w:sz w:val="24"/>
        </w:rPr>
      </w:pPr>
      <w:bookmarkStart w:id="359" w:name="_Toc148689967"/>
      <w:r w:rsidRPr="007E098C">
        <w:rPr>
          <w:b w:val="0"/>
          <w:sz w:val="24"/>
        </w:rPr>
        <w:t>Цель расчета</w:t>
      </w:r>
      <w:bookmarkEnd w:id="359"/>
    </w:p>
    <w:p w14:paraId="3BA0B00F" w14:textId="77777777" w:rsidR="00EB6995" w:rsidRPr="007E098C" w:rsidRDefault="00EB6995" w:rsidP="00EB6995">
      <w:pPr>
        <w:spacing w:line="276" w:lineRule="auto"/>
        <w:jc w:val="both"/>
        <w:rPr>
          <w:color w:val="000000" w:themeColor="text1"/>
        </w:rPr>
      </w:pPr>
      <w:r w:rsidRPr="007E098C">
        <w:rPr>
          <w:color w:val="000000" w:themeColor="text1"/>
        </w:rPr>
        <w:t>Коммутационные задачи предназначены для анализа изменений вследствие отключения задвижек или участков сети. В результате выполнения коммутационной задачи определяются объекты, попавшие под отключение. При этом производится расчет объемов воды, которые возможно придется сливать из трубопроводов тепловой сети и систем теплопотребления.</w:t>
      </w:r>
    </w:p>
    <w:p w14:paraId="1E8EF74F" w14:textId="77777777" w:rsidR="00CD79AA" w:rsidRPr="007E098C" w:rsidRDefault="00EB6995" w:rsidP="00EB6995">
      <w:pPr>
        <w:spacing w:line="276" w:lineRule="auto"/>
        <w:jc w:val="both"/>
        <w:rPr>
          <w:color w:val="000000" w:themeColor="text1"/>
        </w:rPr>
      </w:pPr>
      <w:r w:rsidRPr="007E098C">
        <w:rPr>
          <w:color w:val="000000" w:themeColor="text1"/>
        </w:rPr>
        <w:t>Результаты расчета отображаются на карте в виде тематической раскраски отключенных участков и потребителей и выводятся в отчет.</w:t>
      </w:r>
    </w:p>
    <w:p w14:paraId="6DB24C97" w14:textId="77777777" w:rsidR="00CD79AA" w:rsidRPr="007E098C" w:rsidRDefault="00CD79AA" w:rsidP="00EB6995">
      <w:pPr>
        <w:spacing w:line="276" w:lineRule="auto"/>
        <w:jc w:val="both"/>
        <w:rPr>
          <w:color w:val="000000" w:themeColor="text1"/>
        </w:rPr>
      </w:pPr>
    </w:p>
    <w:p w14:paraId="6C313437" w14:textId="77777777" w:rsidR="00EB6995" w:rsidRPr="007E098C" w:rsidRDefault="00EB6995" w:rsidP="00EB6995">
      <w:pPr>
        <w:pStyle w:val="31"/>
        <w:ind w:left="1412"/>
        <w:rPr>
          <w:b w:val="0"/>
          <w:sz w:val="24"/>
        </w:rPr>
      </w:pPr>
      <w:bookmarkStart w:id="360" w:name="_Toc50589155"/>
      <w:bookmarkStart w:id="361" w:name="_Toc133512833"/>
      <w:bookmarkStart w:id="362" w:name="_Toc148689968"/>
      <w:r w:rsidRPr="007E098C">
        <w:rPr>
          <w:b w:val="0"/>
          <w:sz w:val="24"/>
        </w:rPr>
        <w:t>Запуск расчета</w:t>
      </w:r>
      <w:bookmarkEnd w:id="360"/>
      <w:bookmarkEnd w:id="361"/>
      <w:bookmarkEnd w:id="362"/>
    </w:p>
    <w:p w14:paraId="36AD0975" w14:textId="77777777" w:rsidR="00EB6995" w:rsidRPr="007E098C" w:rsidRDefault="00EB6995" w:rsidP="00EB6995">
      <w:pPr>
        <w:spacing w:after="160"/>
        <w:rPr>
          <w:rFonts w:ascii="Liberation Serif" w:eastAsia="Calibri" w:hAnsi="Liberation Serif"/>
          <w:lang w:eastAsia="en-US"/>
        </w:rPr>
      </w:pPr>
      <w:r w:rsidRPr="007E098C">
        <w:rPr>
          <w:rFonts w:ascii="Liberation Serif" w:eastAsia="Calibri" w:hAnsi="Liberation Serif"/>
          <w:lang w:eastAsia="en-US"/>
        </w:rPr>
        <w:t>Для запуска коммутационных задач:</w:t>
      </w:r>
    </w:p>
    <w:p w14:paraId="2750A180"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1. Выполните команду главного меню Задачи | Коммутационные задачи или нажмите кнопку </w:t>
      </w:r>
      <w:r w:rsidRPr="007E098C">
        <w:rPr>
          <w:rFonts w:ascii="Liberation Serif" w:eastAsia="Calibri" w:hAnsi="Liberation Serif"/>
          <w:noProof/>
        </w:rPr>
        <w:drawing>
          <wp:inline distT="0" distB="0" distL="0" distR="0" wp14:anchorId="53390E4C" wp14:editId="4EE64F40">
            <wp:extent cx="180975" cy="180975"/>
            <wp:effectExtent l="0" t="0" r="9525"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7E098C">
        <w:rPr>
          <w:rFonts w:ascii="Liberation Serif" w:eastAsia="Calibri" w:hAnsi="Liberation Serif"/>
          <w:lang w:eastAsia="en-US"/>
        </w:rPr>
        <w:t xml:space="preserve"> на панели инструментов. Появится диалоговое окно Коммутационные задачи, (Рисунок 41. «Диалог «Коммутационные задачи»»).</w:t>
      </w:r>
    </w:p>
    <w:p w14:paraId="5B5076BA" w14:textId="77777777" w:rsidR="00EB6995" w:rsidRPr="007E098C" w:rsidRDefault="00EB6995" w:rsidP="00EB6995">
      <w:pPr>
        <w:spacing w:line="276" w:lineRule="auto"/>
        <w:rPr>
          <w:rFonts w:ascii="Liberation Serif" w:eastAsia="Calibri" w:hAnsi="Liberation Serif"/>
          <w:lang w:eastAsia="en-US"/>
        </w:rPr>
      </w:pPr>
    </w:p>
    <w:p w14:paraId="38E7A57F" w14:textId="77777777" w:rsidR="00EB6995" w:rsidRPr="007E098C" w:rsidRDefault="00EB6995" w:rsidP="00EB6995">
      <w:pPr>
        <w:keepNext/>
        <w:spacing w:after="160" w:line="276" w:lineRule="auto"/>
        <w:jc w:val="center"/>
      </w:pPr>
      <w:r w:rsidRPr="007E098C">
        <w:rPr>
          <w:rFonts w:ascii="Liberation Serif" w:eastAsia="Calibri" w:hAnsi="Liberation Serif"/>
          <w:noProof/>
        </w:rPr>
        <w:drawing>
          <wp:inline distT="0" distB="0" distL="0" distR="0" wp14:anchorId="747B3BB0" wp14:editId="36ADCF4A">
            <wp:extent cx="3600000" cy="2737835"/>
            <wp:effectExtent l="0" t="0" r="635" b="571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00000" cy="2737835"/>
                    </a:xfrm>
                    <a:prstGeom prst="rect">
                      <a:avLst/>
                    </a:prstGeom>
                  </pic:spPr>
                </pic:pic>
              </a:graphicData>
            </a:graphic>
          </wp:inline>
        </w:drawing>
      </w:r>
    </w:p>
    <w:p w14:paraId="29C4D081" w14:textId="3D56DABB" w:rsidR="00EB6995" w:rsidRPr="007E098C" w:rsidRDefault="00EB6995" w:rsidP="00EB6995">
      <w:pPr>
        <w:pStyle w:val="afa"/>
        <w:spacing w:line="276" w:lineRule="auto"/>
        <w:ind w:firstLine="0"/>
        <w:jc w:val="center"/>
        <w:rPr>
          <w:rFonts w:ascii="Liberation Serif" w:eastAsia="Calibri" w:hAnsi="Liberation Serif"/>
          <w:b w:val="0"/>
          <w:sz w:val="24"/>
          <w:szCs w:val="24"/>
          <w:lang w:eastAsia="en-US"/>
        </w:rPr>
      </w:pPr>
      <w:r w:rsidRPr="007E098C">
        <w:rPr>
          <w:b w:val="0"/>
          <w:sz w:val="24"/>
          <w:szCs w:val="24"/>
        </w:rPr>
        <w:t xml:space="preserve">Рисунок </w:t>
      </w:r>
      <w:r w:rsidRPr="007E098C">
        <w:rPr>
          <w:b w:val="0"/>
          <w:sz w:val="24"/>
          <w:szCs w:val="24"/>
        </w:rPr>
        <w:fldChar w:fldCharType="begin"/>
      </w:r>
      <w:r w:rsidRPr="007E098C">
        <w:rPr>
          <w:b w:val="0"/>
          <w:sz w:val="24"/>
          <w:szCs w:val="24"/>
        </w:rPr>
        <w:instrText xml:space="preserve"> SEQ Рисунок \* ARABIC </w:instrText>
      </w:r>
      <w:r w:rsidRPr="007E098C">
        <w:rPr>
          <w:b w:val="0"/>
          <w:sz w:val="24"/>
          <w:szCs w:val="24"/>
        </w:rPr>
        <w:fldChar w:fldCharType="separate"/>
      </w:r>
      <w:r w:rsidR="00DF0913">
        <w:rPr>
          <w:b w:val="0"/>
          <w:noProof/>
          <w:sz w:val="24"/>
          <w:szCs w:val="24"/>
        </w:rPr>
        <w:t>41</w:t>
      </w:r>
      <w:r w:rsidRPr="007E098C">
        <w:rPr>
          <w:b w:val="0"/>
          <w:sz w:val="24"/>
          <w:szCs w:val="24"/>
        </w:rPr>
        <w:fldChar w:fldCharType="end"/>
      </w:r>
      <w:r w:rsidRPr="007E098C">
        <w:rPr>
          <w:b w:val="0"/>
          <w:sz w:val="24"/>
          <w:szCs w:val="24"/>
        </w:rPr>
        <w:t xml:space="preserve"> - Диалог «Коммутационные задачи»</w:t>
      </w:r>
    </w:p>
    <w:p w14:paraId="7E7FB6C2"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2. Нажмите кнопку Слой... и в появившемся диалоговом окне (Рисунок 42. «Диалог выбора слоя») с помощью левой кнопки мыши выберите слой тепловой сети.</w:t>
      </w:r>
    </w:p>
    <w:p w14:paraId="04931EC6" w14:textId="77777777" w:rsidR="00EB6995" w:rsidRPr="007E098C" w:rsidRDefault="00EB6995" w:rsidP="00EB6995">
      <w:pPr>
        <w:spacing w:after="160" w:line="276" w:lineRule="auto"/>
        <w:rPr>
          <w:rFonts w:ascii="Liberation Serif" w:eastAsia="Calibri" w:hAnsi="Liberation Serif"/>
          <w:lang w:eastAsia="en-US"/>
        </w:rPr>
      </w:pPr>
    </w:p>
    <w:p w14:paraId="1B1053CB" w14:textId="77777777" w:rsidR="00EB6995" w:rsidRPr="007E098C" w:rsidRDefault="00EB6995" w:rsidP="00EB6995">
      <w:pPr>
        <w:spacing w:after="160" w:line="276" w:lineRule="auto"/>
        <w:jc w:val="center"/>
        <w:rPr>
          <w:rFonts w:ascii="Liberation Serif" w:eastAsia="Calibri" w:hAnsi="Liberation Serif"/>
          <w:lang w:eastAsia="en-US"/>
        </w:rPr>
      </w:pPr>
      <w:r w:rsidRPr="007E098C">
        <w:rPr>
          <w:rFonts w:ascii="Liberation Serif" w:eastAsia="Calibri" w:hAnsi="Liberation Serif"/>
          <w:noProof/>
        </w:rPr>
        <w:lastRenderedPageBreak/>
        <w:drawing>
          <wp:inline distT="0" distB="0" distL="0" distR="0" wp14:anchorId="44F62991" wp14:editId="32A577CB">
            <wp:extent cx="3600000" cy="2518765"/>
            <wp:effectExtent l="0" t="0" r="63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600000" cy="2518765"/>
                    </a:xfrm>
                    <a:prstGeom prst="rect">
                      <a:avLst/>
                    </a:prstGeom>
                    <a:noFill/>
                    <a:ln>
                      <a:noFill/>
                    </a:ln>
                  </pic:spPr>
                </pic:pic>
              </a:graphicData>
            </a:graphic>
          </wp:inline>
        </w:drawing>
      </w:r>
    </w:p>
    <w:p w14:paraId="5C6B5F9F" w14:textId="46DAF518" w:rsidR="00EB6995" w:rsidRPr="007E098C" w:rsidRDefault="00EB6995" w:rsidP="00EB6995">
      <w:pPr>
        <w:keepNext/>
        <w:keepLines/>
        <w:suppressAutoHyphens/>
        <w:spacing w:line="276" w:lineRule="auto"/>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42</w:t>
      </w:r>
      <w:r w:rsidRPr="007E098C">
        <w:rPr>
          <w:rFonts w:ascii="Liberation Serif" w:hAnsi="Liberation Serif"/>
          <w:noProof/>
        </w:rPr>
        <w:fldChar w:fldCharType="end"/>
      </w:r>
      <w:r w:rsidRPr="007E098C">
        <w:rPr>
          <w:rFonts w:ascii="Liberation Serif" w:hAnsi="Liberation Serif"/>
          <w:noProof/>
        </w:rPr>
        <w:t xml:space="preserve"> – Диалог выбора слоя</w:t>
      </w:r>
    </w:p>
    <w:p w14:paraId="1E403E8A"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3. Нажмите кнопку ОК. Далее можно провести анализ переключений («Анализ переключений») или поиск в слое-подложке («Поиск в слое-подложке»).</w:t>
      </w:r>
    </w:p>
    <w:p w14:paraId="21ABFD91" w14:textId="77777777" w:rsidR="00EB6995" w:rsidRPr="007E098C" w:rsidRDefault="00EB6995" w:rsidP="00EB6995">
      <w:pPr>
        <w:spacing w:after="160" w:line="276" w:lineRule="auto"/>
        <w:jc w:val="both"/>
        <w:rPr>
          <w:rFonts w:ascii="Liberation Serif" w:eastAsia="Calibri" w:hAnsi="Liberation Serif"/>
          <w:lang w:eastAsia="en-US"/>
        </w:rPr>
      </w:pPr>
    </w:p>
    <w:p w14:paraId="5E2B5773" w14:textId="77777777" w:rsidR="00EB6995" w:rsidRPr="007E098C" w:rsidRDefault="00EB6995" w:rsidP="00EB6995">
      <w:pPr>
        <w:pStyle w:val="31"/>
        <w:spacing w:line="276" w:lineRule="auto"/>
        <w:ind w:left="1412"/>
        <w:rPr>
          <w:b w:val="0"/>
          <w:sz w:val="24"/>
        </w:rPr>
      </w:pPr>
      <w:bookmarkStart w:id="363" w:name="_Toc50589156"/>
      <w:bookmarkStart w:id="364" w:name="_Toc133512834"/>
      <w:bookmarkStart w:id="365" w:name="_Toc148689969"/>
      <w:r w:rsidRPr="007E098C">
        <w:rPr>
          <w:b w:val="0"/>
          <w:sz w:val="24"/>
        </w:rPr>
        <w:t>Анализ переключений</w:t>
      </w:r>
      <w:bookmarkEnd w:id="363"/>
      <w:bookmarkEnd w:id="364"/>
      <w:bookmarkEnd w:id="365"/>
    </w:p>
    <w:p w14:paraId="3FC6C453"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При анализе переключений определяется, какие объекты попадают под отключения, и включает в себя:</w:t>
      </w:r>
    </w:p>
    <w:p w14:paraId="47666D0F"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Вывод информации по отключенным объектам сети;</w:t>
      </w:r>
    </w:p>
    <w:p w14:paraId="3F72A82C"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расчет объемов внутренних систем теплопотребления и нагрузок на системы теплопотребления при данных изменениях в сети;</w:t>
      </w:r>
    </w:p>
    <w:p w14:paraId="2CAA8404"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отображение результатов расчета на карте в виде тематической раскраски;</w:t>
      </w:r>
    </w:p>
    <w:p w14:paraId="249753BD"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вывод табличных данных в отчет, с последующей возможностью их печати, экспорта в формат MS Excel или HTML.</w:t>
      </w:r>
    </w:p>
    <w:p w14:paraId="5C743BAC" w14:textId="77777777" w:rsidR="00EB6995" w:rsidRPr="007E098C" w:rsidRDefault="00EB6995" w:rsidP="00EB6995">
      <w:pPr>
        <w:spacing w:line="276" w:lineRule="auto"/>
        <w:jc w:val="both"/>
        <w:rPr>
          <w:rFonts w:ascii="Liberation Serif" w:eastAsia="Calibri" w:hAnsi="Liberation Serif"/>
          <w:lang w:eastAsia="en-US"/>
        </w:rPr>
      </w:pPr>
    </w:p>
    <w:p w14:paraId="7222104B" w14:textId="77777777" w:rsidR="00EB6995" w:rsidRPr="007E098C" w:rsidRDefault="00EB6995" w:rsidP="00EB6995">
      <w:pPr>
        <w:pStyle w:val="31"/>
        <w:spacing w:line="276" w:lineRule="auto"/>
        <w:ind w:left="1412"/>
        <w:rPr>
          <w:b w:val="0"/>
          <w:sz w:val="24"/>
        </w:rPr>
      </w:pPr>
      <w:bookmarkStart w:id="366" w:name="_Toc50589157"/>
      <w:bookmarkStart w:id="367" w:name="_Toc133512835"/>
      <w:bookmarkStart w:id="368" w:name="_Toc148689970"/>
      <w:r w:rsidRPr="007E098C">
        <w:rPr>
          <w:b w:val="0"/>
          <w:sz w:val="24"/>
        </w:rPr>
        <w:t>Запуск анализа переключений</w:t>
      </w:r>
      <w:bookmarkEnd w:id="366"/>
      <w:bookmarkEnd w:id="367"/>
      <w:bookmarkEnd w:id="368"/>
    </w:p>
    <w:p w14:paraId="1FD81325"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Для запуска Анализа переключений:</w:t>
      </w:r>
    </w:p>
    <w:p w14:paraId="3F633CB2"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1. Запустите Коммутационные задачи («Запуск расчета»);</w:t>
      </w:r>
    </w:p>
    <w:p w14:paraId="5D1C52BA"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2. Выберите вкладку Анализ переключений;</w:t>
      </w:r>
    </w:p>
    <w:p w14:paraId="229E9026"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3. Нажмите кнопку Настройки для вызова диалога настроек программы (Подробнее о настройке «Настройки»);</w:t>
      </w:r>
    </w:p>
    <w:p w14:paraId="380CCED5"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4. В </w:t>
      </w:r>
      <w:proofErr w:type="gramStart"/>
      <w:r w:rsidRPr="007E098C">
        <w:rPr>
          <w:rFonts w:ascii="Liberation Serif" w:eastAsia="Calibri" w:hAnsi="Liberation Serif"/>
          <w:lang w:eastAsia="en-US"/>
        </w:rPr>
        <w:t>режиме</w:t>
      </w:r>
      <w:proofErr w:type="gramEnd"/>
      <w:r w:rsidRPr="007E098C">
        <w:rPr>
          <w:rFonts w:ascii="Liberation Serif" w:eastAsia="Calibri" w:hAnsi="Liberation Serif"/>
          <w:lang w:eastAsia="en-US"/>
        </w:rPr>
        <w:t xml:space="preserve"> Выделить </w:t>
      </w:r>
      <w:r w:rsidRPr="007E098C">
        <w:rPr>
          <w:rFonts w:ascii="Liberation Serif" w:eastAsia="Calibri" w:hAnsi="Liberation Serif"/>
          <w:noProof/>
        </w:rPr>
        <w:drawing>
          <wp:inline distT="0" distB="0" distL="0" distR="0" wp14:anchorId="10F1719A" wp14:editId="199FE608">
            <wp:extent cx="238125" cy="238125"/>
            <wp:effectExtent l="0" t="0" r="9525"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38125" cy="238125"/>
                    </a:xfrm>
                    <a:prstGeom prst="rect">
                      <a:avLst/>
                    </a:prstGeom>
                  </pic:spPr>
                </pic:pic>
              </a:graphicData>
            </a:graphic>
          </wp:inline>
        </w:drawing>
      </w:r>
      <w:r w:rsidRPr="007E098C">
        <w:rPr>
          <w:rFonts w:ascii="Liberation Serif" w:eastAsia="Calibri" w:hAnsi="Liberation Serif"/>
          <w:lang w:eastAsia="en-US"/>
        </w:rPr>
        <w:t xml:space="preserve"> выберите на карте запорное устройство (участок), для которого будет производиться отключение (слой при этом должен быть активным, либо удерживайте при выделении объекта клавиши </w:t>
      </w:r>
      <w:proofErr w:type="spellStart"/>
      <w:r w:rsidRPr="007E098C">
        <w:rPr>
          <w:rFonts w:ascii="Liberation Serif" w:eastAsia="Calibri" w:hAnsi="Liberation Serif"/>
          <w:lang w:eastAsia="en-US"/>
        </w:rPr>
        <w:t>Ctrl+Shift</w:t>
      </w:r>
      <w:proofErr w:type="spellEnd"/>
      <w:r w:rsidRPr="007E098C">
        <w:rPr>
          <w:rFonts w:ascii="Liberation Serif" w:eastAsia="Calibri" w:hAnsi="Liberation Serif"/>
          <w:lang w:eastAsia="en-US"/>
        </w:rPr>
        <w:t>);</w:t>
      </w:r>
    </w:p>
    <w:p w14:paraId="5E6790BA"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5. Нажмите кнопку </w:t>
      </w:r>
      <w:r w:rsidRPr="007E098C">
        <w:rPr>
          <w:rFonts w:ascii="Liberation Serif" w:eastAsia="Calibri" w:hAnsi="Liberation Serif"/>
          <w:noProof/>
        </w:rPr>
        <w:drawing>
          <wp:inline distT="0" distB="0" distL="0" distR="0" wp14:anchorId="26488684" wp14:editId="475D45FA">
            <wp:extent cx="228600" cy="200025"/>
            <wp:effectExtent l="0" t="0" r="0" b="9525"/>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28600" cy="200025"/>
                    </a:xfrm>
                    <a:prstGeom prst="rect">
                      <a:avLst/>
                    </a:prstGeom>
                  </pic:spPr>
                </pic:pic>
              </a:graphicData>
            </a:graphic>
          </wp:inline>
        </w:drawing>
      </w:r>
      <w:r w:rsidRPr="007E098C">
        <w:rPr>
          <w:rFonts w:ascii="Liberation Serif" w:eastAsia="Calibri" w:hAnsi="Liberation Serif"/>
          <w:lang w:eastAsia="en-US"/>
        </w:rPr>
        <w:t xml:space="preserve"> панели. Выбранный объект добавится в список переключаемых объектов сети в диалоговом окне. (Рисунок </w:t>
      </w:r>
      <w:r w:rsidR="00ED0ADB" w:rsidRPr="007E098C">
        <w:rPr>
          <w:rFonts w:ascii="Liberation Serif" w:eastAsia="Calibri" w:hAnsi="Liberation Serif"/>
          <w:lang w:eastAsia="en-US"/>
        </w:rPr>
        <w:t>43</w:t>
      </w:r>
      <w:r w:rsidRPr="007E098C">
        <w:rPr>
          <w:rFonts w:ascii="Liberation Serif" w:eastAsia="Calibri" w:hAnsi="Liberation Serif"/>
          <w:lang w:eastAsia="en-US"/>
        </w:rPr>
        <w:t>. «Список переключаемых объектов»).</w:t>
      </w:r>
    </w:p>
    <w:p w14:paraId="4628171F" w14:textId="77777777" w:rsidR="00EB6995" w:rsidRPr="007E098C" w:rsidRDefault="00EB6995" w:rsidP="00EB6995">
      <w:pPr>
        <w:spacing w:after="160" w:line="276" w:lineRule="auto"/>
        <w:rPr>
          <w:rFonts w:ascii="Liberation Serif" w:eastAsia="Calibri" w:hAnsi="Liberation Serif"/>
          <w:lang w:eastAsia="en-US"/>
        </w:rPr>
      </w:pPr>
    </w:p>
    <w:p w14:paraId="0B0BDB27" w14:textId="77777777" w:rsidR="00EB6995" w:rsidRPr="007E098C" w:rsidRDefault="00EB6995" w:rsidP="00EB6995">
      <w:pPr>
        <w:spacing w:after="160" w:line="276" w:lineRule="auto"/>
        <w:jc w:val="center"/>
        <w:rPr>
          <w:rFonts w:ascii="Liberation Serif" w:eastAsia="Calibri" w:hAnsi="Liberation Serif"/>
          <w:lang w:eastAsia="en-US"/>
        </w:rPr>
      </w:pPr>
      <w:r w:rsidRPr="007E098C">
        <w:rPr>
          <w:rFonts w:ascii="Liberation Serif" w:eastAsia="Calibri" w:hAnsi="Liberation Serif"/>
          <w:noProof/>
        </w:rPr>
        <w:lastRenderedPageBreak/>
        <w:drawing>
          <wp:inline distT="0" distB="0" distL="0" distR="0" wp14:anchorId="6052615C" wp14:editId="536DE295">
            <wp:extent cx="3600000" cy="2572033"/>
            <wp:effectExtent l="0" t="0" r="63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00000" cy="2572033"/>
                    </a:xfrm>
                    <a:prstGeom prst="rect">
                      <a:avLst/>
                    </a:prstGeom>
                    <a:noFill/>
                    <a:ln>
                      <a:noFill/>
                    </a:ln>
                  </pic:spPr>
                </pic:pic>
              </a:graphicData>
            </a:graphic>
          </wp:inline>
        </w:drawing>
      </w:r>
    </w:p>
    <w:p w14:paraId="60E3274E" w14:textId="5A348402" w:rsidR="00EB6995" w:rsidRPr="007E098C" w:rsidRDefault="00EB6995" w:rsidP="00EB6995">
      <w:pPr>
        <w:keepNext/>
        <w:keepLines/>
        <w:suppressAutoHyphens/>
        <w:spacing w:line="276" w:lineRule="auto"/>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43</w:t>
      </w:r>
      <w:r w:rsidRPr="007E098C">
        <w:rPr>
          <w:rFonts w:ascii="Liberation Serif" w:hAnsi="Liberation Serif"/>
          <w:noProof/>
        </w:rPr>
        <w:fldChar w:fldCharType="end"/>
      </w:r>
      <w:r w:rsidRPr="007E098C">
        <w:rPr>
          <w:rFonts w:ascii="Liberation Serif" w:hAnsi="Liberation Serif"/>
          <w:noProof/>
        </w:rPr>
        <w:t xml:space="preserve"> – Список переключаемых объектов</w:t>
      </w:r>
    </w:p>
    <w:p w14:paraId="0567C7C3"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После выбора на карте автоматически отобразится в виде раскраски расчетная зона отключенных участков сети. (Рисунок </w:t>
      </w:r>
      <w:r w:rsidR="00ED0ADB" w:rsidRPr="007E098C">
        <w:rPr>
          <w:rFonts w:ascii="Liberation Serif" w:eastAsia="Calibri" w:hAnsi="Liberation Serif"/>
          <w:lang w:eastAsia="en-US"/>
        </w:rPr>
        <w:t>44</w:t>
      </w:r>
      <w:r w:rsidRPr="007E098C">
        <w:rPr>
          <w:rFonts w:ascii="Liberation Serif" w:eastAsia="Calibri" w:hAnsi="Liberation Serif"/>
          <w:lang w:eastAsia="en-US"/>
        </w:rPr>
        <w:t>. «Отображение отключений на карте»).</w:t>
      </w:r>
    </w:p>
    <w:p w14:paraId="796730F2" w14:textId="77777777" w:rsidR="00EB6995" w:rsidRPr="007E098C" w:rsidRDefault="00EB6995" w:rsidP="00EB6995">
      <w:pPr>
        <w:spacing w:after="160" w:line="276" w:lineRule="auto"/>
        <w:rPr>
          <w:rFonts w:ascii="Liberation Serif" w:eastAsia="Calibri" w:hAnsi="Liberation Serif"/>
          <w:lang w:eastAsia="en-US"/>
        </w:rPr>
      </w:pPr>
    </w:p>
    <w:p w14:paraId="06CD9B18" w14:textId="77777777" w:rsidR="00EB6995" w:rsidRPr="007E098C" w:rsidRDefault="00EB6995" w:rsidP="00EB6995">
      <w:pPr>
        <w:spacing w:after="160" w:line="276" w:lineRule="auto"/>
        <w:jc w:val="center"/>
        <w:rPr>
          <w:rFonts w:ascii="Liberation Serif" w:eastAsia="Calibri" w:hAnsi="Liberation Serif"/>
          <w:lang w:eastAsia="en-US"/>
        </w:rPr>
      </w:pPr>
      <w:r w:rsidRPr="007E098C">
        <w:rPr>
          <w:rFonts w:ascii="Liberation Serif" w:eastAsia="Calibri" w:hAnsi="Liberation Serif"/>
          <w:noProof/>
        </w:rPr>
        <w:drawing>
          <wp:inline distT="0" distB="0" distL="0" distR="0" wp14:anchorId="399A5801" wp14:editId="712EEB16">
            <wp:extent cx="2368550" cy="1821034"/>
            <wp:effectExtent l="0" t="0" r="0" b="825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01450" cy="1846329"/>
                    </a:xfrm>
                    <a:prstGeom prst="rect">
                      <a:avLst/>
                    </a:prstGeom>
                    <a:noFill/>
                    <a:ln>
                      <a:noFill/>
                    </a:ln>
                  </pic:spPr>
                </pic:pic>
              </a:graphicData>
            </a:graphic>
          </wp:inline>
        </w:drawing>
      </w:r>
    </w:p>
    <w:p w14:paraId="18C39FD8" w14:textId="15CEC887" w:rsidR="00EB6995" w:rsidRPr="007E098C" w:rsidRDefault="00EB6995" w:rsidP="00EB6995">
      <w:pPr>
        <w:keepNext/>
        <w:keepLines/>
        <w:suppressAutoHyphens/>
        <w:spacing w:line="276" w:lineRule="auto"/>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44</w:t>
      </w:r>
      <w:r w:rsidRPr="007E098C">
        <w:rPr>
          <w:rFonts w:ascii="Liberation Serif" w:hAnsi="Liberation Serif"/>
          <w:noProof/>
        </w:rPr>
        <w:fldChar w:fldCharType="end"/>
      </w:r>
      <w:r w:rsidRPr="007E098C">
        <w:rPr>
          <w:rFonts w:ascii="Liberation Serif" w:hAnsi="Liberation Serif"/>
          <w:noProof/>
        </w:rPr>
        <w:t xml:space="preserve"> – Отображение отключений на карте</w:t>
      </w:r>
    </w:p>
    <w:p w14:paraId="23D7D6D2"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Для удаления объекта из списка выделить его в списке и нажать кнопку </w:t>
      </w:r>
      <w:r w:rsidRPr="007E098C">
        <w:rPr>
          <w:rFonts w:ascii="Liberation Serif" w:eastAsia="Calibri" w:hAnsi="Liberation Serif"/>
          <w:noProof/>
        </w:rPr>
        <w:drawing>
          <wp:inline distT="0" distB="0" distL="0" distR="0" wp14:anchorId="2FFDAB32" wp14:editId="319D6EE9">
            <wp:extent cx="228600" cy="2095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8600" cy="209550"/>
                    </a:xfrm>
                    <a:prstGeom prst="rect">
                      <a:avLst/>
                    </a:prstGeom>
                  </pic:spPr>
                </pic:pic>
              </a:graphicData>
            </a:graphic>
          </wp:inline>
        </w:drawing>
      </w:r>
      <w:r w:rsidRPr="007E098C">
        <w:rPr>
          <w:rFonts w:ascii="Liberation Serif" w:eastAsia="Calibri" w:hAnsi="Liberation Serif"/>
          <w:lang w:eastAsia="en-US"/>
        </w:rPr>
        <w:t>. При передвижении по списку, на карте автоматически выделяется соответствующий объект;</w:t>
      </w:r>
    </w:p>
    <w:p w14:paraId="2A58F65B"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6. Выберите в поле Действие необходимый вид переключения (Рисунок </w:t>
      </w:r>
      <w:r w:rsidR="00ED0ADB" w:rsidRPr="007E098C">
        <w:rPr>
          <w:rFonts w:ascii="Liberation Serif" w:eastAsia="Calibri" w:hAnsi="Liberation Serif"/>
          <w:lang w:eastAsia="en-US"/>
        </w:rPr>
        <w:t>45</w:t>
      </w:r>
      <w:r w:rsidRPr="007E098C">
        <w:rPr>
          <w:rFonts w:ascii="Liberation Serif" w:eastAsia="Calibri" w:hAnsi="Liberation Serif"/>
          <w:lang w:eastAsia="en-US"/>
        </w:rPr>
        <w:t>. «Работа в окне Коммутационные задачи»). Этот пункт выполнять при необходимости.</w:t>
      </w:r>
    </w:p>
    <w:p w14:paraId="31EFC026" w14:textId="77777777" w:rsidR="00EB6995" w:rsidRPr="007E098C" w:rsidRDefault="00EB6995" w:rsidP="00EB6995">
      <w:pPr>
        <w:spacing w:after="160" w:line="276" w:lineRule="auto"/>
        <w:rPr>
          <w:rFonts w:ascii="Liberation Serif" w:eastAsia="Calibri" w:hAnsi="Liberation Serif"/>
          <w:lang w:eastAsia="en-US"/>
        </w:rPr>
      </w:pPr>
    </w:p>
    <w:p w14:paraId="55AB4965" w14:textId="77777777" w:rsidR="00EB6995" w:rsidRPr="007E098C" w:rsidRDefault="00EB6995" w:rsidP="00EB6995">
      <w:pPr>
        <w:spacing w:after="160" w:line="276" w:lineRule="auto"/>
        <w:jc w:val="center"/>
        <w:rPr>
          <w:rFonts w:ascii="Liberation Serif" w:eastAsia="Calibri" w:hAnsi="Liberation Serif"/>
          <w:lang w:eastAsia="en-US"/>
        </w:rPr>
      </w:pPr>
      <w:r w:rsidRPr="007E098C">
        <w:rPr>
          <w:rFonts w:ascii="Liberation Serif" w:eastAsia="Calibri" w:hAnsi="Liberation Serif"/>
          <w:noProof/>
        </w:rPr>
        <w:lastRenderedPageBreak/>
        <w:drawing>
          <wp:inline distT="0" distB="0" distL="0" distR="0" wp14:anchorId="7FB4C100" wp14:editId="545D0D77">
            <wp:extent cx="3600000" cy="2561707"/>
            <wp:effectExtent l="0" t="0" r="63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600000" cy="2561707"/>
                    </a:xfrm>
                    <a:prstGeom prst="rect">
                      <a:avLst/>
                    </a:prstGeom>
                    <a:noFill/>
                    <a:ln>
                      <a:noFill/>
                    </a:ln>
                  </pic:spPr>
                </pic:pic>
              </a:graphicData>
            </a:graphic>
          </wp:inline>
        </w:drawing>
      </w:r>
    </w:p>
    <w:p w14:paraId="272B8E7F" w14:textId="6201EAED" w:rsidR="00EB6995" w:rsidRPr="007E098C" w:rsidRDefault="00EB6995" w:rsidP="00EB6995">
      <w:pPr>
        <w:keepNext/>
        <w:keepLines/>
        <w:suppressAutoHyphens/>
        <w:spacing w:line="276" w:lineRule="auto"/>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45</w:t>
      </w:r>
      <w:r w:rsidRPr="007E098C">
        <w:rPr>
          <w:rFonts w:ascii="Liberation Serif" w:hAnsi="Liberation Serif"/>
          <w:noProof/>
        </w:rPr>
        <w:fldChar w:fldCharType="end"/>
      </w:r>
      <w:r w:rsidRPr="007E098C">
        <w:rPr>
          <w:rFonts w:ascii="Liberation Serif" w:hAnsi="Liberation Serif"/>
          <w:noProof/>
        </w:rPr>
        <w:t xml:space="preserve"> – Работа в окне Коммутационные задачи</w:t>
      </w:r>
    </w:p>
    <w:p w14:paraId="4D0659B4"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Виды переключений:</w:t>
      </w:r>
    </w:p>
    <w:p w14:paraId="07AC37BE"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Включить- Режим объекта устанавливается на «Включен»;</w:t>
      </w:r>
    </w:p>
    <w:p w14:paraId="74E33655"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Выключить- Режим объекта устанавливается на «Выключен»;</w:t>
      </w:r>
    </w:p>
    <w:p w14:paraId="4BA85191"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Изолировать от источника- Режим объекта устанавливается на «Выключен». При этом автоматически добавляется в список и переводится в режим отключения вся изолирующая объект от источника запорная арматура;</w:t>
      </w:r>
    </w:p>
    <w:p w14:paraId="134DF6BA"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Отключить от источника- Режим объекта устанавливается на «Выключен». При этом автоматически добавляется в список и переводится в режим отключения вся отключающая объект от источника запорная арматура.</w:t>
      </w:r>
    </w:p>
    <w:p w14:paraId="30FF0940"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7. Нажмите кнопку Выполнить. В результате выполнения задачи появится браузер Просмотр результата, содержащий табличные данны</w:t>
      </w:r>
      <w:r w:rsidR="00ED0ADB" w:rsidRPr="007E098C">
        <w:rPr>
          <w:rFonts w:ascii="Liberation Serif" w:eastAsia="Calibri" w:hAnsi="Liberation Serif"/>
          <w:lang w:eastAsia="en-US"/>
        </w:rPr>
        <w:t>е результатов расчета (Рисунок 46</w:t>
      </w:r>
      <w:r w:rsidRPr="007E098C">
        <w:rPr>
          <w:rFonts w:ascii="Liberation Serif" w:eastAsia="Calibri" w:hAnsi="Liberation Serif"/>
          <w:lang w:eastAsia="en-US"/>
        </w:rPr>
        <w:t>. «Окно результатов расчета»). Подробнее о работе с браузером результатов расчета «Просмотр результатов расчета». Вкладки браузера содержат таблицы попавших под отключение объектов сети и итоговые значения результатов расчета.</w:t>
      </w:r>
    </w:p>
    <w:p w14:paraId="4312A142" w14:textId="77777777" w:rsidR="00EB6995" w:rsidRPr="007E098C" w:rsidRDefault="00EB6995" w:rsidP="00EB6995">
      <w:pPr>
        <w:spacing w:after="160" w:line="276" w:lineRule="auto"/>
        <w:rPr>
          <w:rFonts w:ascii="Liberation Serif" w:eastAsia="Calibri" w:hAnsi="Liberation Serif"/>
          <w:lang w:eastAsia="en-US"/>
        </w:rPr>
      </w:pPr>
    </w:p>
    <w:p w14:paraId="3CC145FB" w14:textId="77777777" w:rsidR="00EB6995" w:rsidRPr="007E098C" w:rsidRDefault="00EB6995" w:rsidP="00EB6995">
      <w:pPr>
        <w:spacing w:after="160" w:line="276" w:lineRule="auto"/>
        <w:jc w:val="center"/>
        <w:rPr>
          <w:rFonts w:ascii="Liberation Serif" w:eastAsia="Calibri" w:hAnsi="Liberation Serif"/>
          <w:lang w:eastAsia="en-US"/>
        </w:rPr>
      </w:pPr>
      <w:r w:rsidRPr="007E098C">
        <w:rPr>
          <w:rFonts w:ascii="Liberation Serif" w:eastAsia="Calibri" w:hAnsi="Liberation Serif"/>
          <w:noProof/>
        </w:rPr>
        <w:drawing>
          <wp:inline distT="0" distB="0" distL="0" distR="0" wp14:anchorId="10DA80CD" wp14:editId="298BE189">
            <wp:extent cx="3600000" cy="2593552"/>
            <wp:effectExtent l="0" t="0" r="63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600000" cy="2593552"/>
                    </a:xfrm>
                    <a:prstGeom prst="rect">
                      <a:avLst/>
                    </a:prstGeom>
                    <a:noFill/>
                    <a:ln>
                      <a:noFill/>
                    </a:ln>
                  </pic:spPr>
                </pic:pic>
              </a:graphicData>
            </a:graphic>
          </wp:inline>
        </w:drawing>
      </w:r>
    </w:p>
    <w:p w14:paraId="5DA68254" w14:textId="053F7581" w:rsidR="00EB6995" w:rsidRPr="007E098C" w:rsidRDefault="00EB6995" w:rsidP="00EB6995">
      <w:pPr>
        <w:keepNext/>
        <w:keepLines/>
        <w:suppressAutoHyphens/>
        <w:spacing w:line="276" w:lineRule="auto"/>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46</w:t>
      </w:r>
      <w:r w:rsidRPr="007E098C">
        <w:rPr>
          <w:rFonts w:ascii="Liberation Serif" w:hAnsi="Liberation Serif"/>
          <w:noProof/>
        </w:rPr>
        <w:fldChar w:fldCharType="end"/>
      </w:r>
      <w:r w:rsidRPr="007E098C">
        <w:rPr>
          <w:rFonts w:ascii="Liberation Serif" w:hAnsi="Liberation Serif"/>
          <w:noProof/>
        </w:rPr>
        <w:t xml:space="preserve"> – Окно результатов расчета</w:t>
      </w:r>
    </w:p>
    <w:p w14:paraId="57E2A9AE" w14:textId="77777777" w:rsidR="00EB6995" w:rsidRPr="007E098C" w:rsidRDefault="00EB6995" w:rsidP="00EB6995">
      <w:pPr>
        <w:spacing w:after="160" w:line="276" w:lineRule="auto"/>
        <w:rPr>
          <w:rFonts w:ascii="Liberation Serif" w:eastAsia="Calibri" w:hAnsi="Liberation Serif"/>
          <w:lang w:eastAsia="en-US"/>
        </w:rPr>
      </w:pPr>
      <w:r w:rsidRPr="007E098C">
        <w:rPr>
          <w:rFonts w:ascii="Liberation Serif" w:eastAsia="Calibri" w:hAnsi="Liberation Serif"/>
          <w:lang w:eastAsia="en-US"/>
        </w:rPr>
        <w:t xml:space="preserve">При необходимости можно удалить раскраску с карты с помощью кнопки </w:t>
      </w:r>
      <w:r w:rsidRPr="007E098C">
        <w:rPr>
          <w:rFonts w:ascii="Liberation Serif" w:eastAsia="Calibri" w:hAnsi="Liberation Serif"/>
          <w:noProof/>
        </w:rPr>
        <w:drawing>
          <wp:inline distT="0" distB="0" distL="0" distR="0" wp14:anchorId="76580CEC" wp14:editId="2AF4B6DE">
            <wp:extent cx="247650" cy="2286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47650" cy="228600"/>
                    </a:xfrm>
                    <a:prstGeom prst="rect">
                      <a:avLst/>
                    </a:prstGeom>
                  </pic:spPr>
                </pic:pic>
              </a:graphicData>
            </a:graphic>
          </wp:inline>
        </w:drawing>
      </w:r>
      <w:r w:rsidRPr="007E098C">
        <w:rPr>
          <w:rFonts w:ascii="Liberation Serif" w:eastAsia="Calibri" w:hAnsi="Liberation Serif"/>
          <w:lang w:eastAsia="en-US"/>
        </w:rPr>
        <w:t>.</w:t>
      </w:r>
    </w:p>
    <w:p w14:paraId="2D9457E5" w14:textId="77777777" w:rsidR="00EB6995" w:rsidRPr="007E098C" w:rsidRDefault="00EB6995" w:rsidP="00EB6995">
      <w:pPr>
        <w:pStyle w:val="31"/>
        <w:spacing w:line="276" w:lineRule="auto"/>
        <w:ind w:left="1412"/>
        <w:rPr>
          <w:b w:val="0"/>
          <w:sz w:val="24"/>
        </w:rPr>
      </w:pPr>
      <w:bookmarkStart w:id="369" w:name="_Toc50589158"/>
      <w:bookmarkStart w:id="370" w:name="_Toc133512836"/>
      <w:bookmarkStart w:id="371" w:name="_Toc148689971"/>
      <w:r w:rsidRPr="007E098C">
        <w:rPr>
          <w:b w:val="0"/>
          <w:sz w:val="24"/>
        </w:rPr>
        <w:lastRenderedPageBreak/>
        <w:t>Поиск в слое-подложке</w:t>
      </w:r>
      <w:bookmarkEnd w:id="369"/>
      <w:bookmarkEnd w:id="370"/>
      <w:bookmarkEnd w:id="371"/>
    </w:p>
    <w:p w14:paraId="2EFCC44F"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Позволяет осуществить поиск в заданном слое (обычно слой зданий)- подложке объектов, местоположение которых совпадает с местоположением потребителей в слое сети. Результаты поиска отображаются на карте в виде тематической раскраски объектов слоя-подложки и выводятся в отчет.</w:t>
      </w:r>
    </w:p>
    <w:p w14:paraId="3203D58E"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1. Выберите вкладку Поиск в слое подложке.</w:t>
      </w:r>
    </w:p>
    <w:p w14:paraId="58246DAB" w14:textId="77777777" w:rsidR="00EB6995" w:rsidRPr="007E098C" w:rsidRDefault="00EB6995" w:rsidP="00EB6995">
      <w:pPr>
        <w:spacing w:after="160" w:line="276" w:lineRule="auto"/>
        <w:rPr>
          <w:rFonts w:ascii="Liberation Serif" w:eastAsia="Calibri" w:hAnsi="Liberation Serif"/>
          <w:lang w:eastAsia="en-US"/>
        </w:rPr>
      </w:pPr>
    </w:p>
    <w:p w14:paraId="08902519" w14:textId="77777777" w:rsidR="00EB6995" w:rsidRPr="007E098C" w:rsidRDefault="00EB6995" w:rsidP="00EB6995">
      <w:pPr>
        <w:spacing w:after="160" w:line="276" w:lineRule="auto"/>
        <w:jc w:val="center"/>
        <w:rPr>
          <w:rFonts w:ascii="Liberation Serif" w:eastAsia="Calibri" w:hAnsi="Liberation Serif"/>
          <w:lang w:eastAsia="en-US"/>
        </w:rPr>
      </w:pPr>
      <w:r w:rsidRPr="007E098C">
        <w:rPr>
          <w:rFonts w:ascii="Liberation Serif" w:eastAsia="Calibri" w:hAnsi="Liberation Serif"/>
          <w:noProof/>
        </w:rPr>
        <w:drawing>
          <wp:inline distT="0" distB="0" distL="0" distR="0" wp14:anchorId="09182351" wp14:editId="7E0F8488">
            <wp:extent cx="3600000" cy="2570622"/>
            <wp:effectExtent l="0" t="0" r="635" b="127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600000" cy="2570622"/>
                    </a:xfrm>
                    <a:prstGeom prst="rect">
                      <a:avLst/>
                    </a:prstGeom>
                    <a:noFill/>
                    <a:ln>
                      <a:noFill/>
                    </a:ln>
                  </pic:spPr>
                </pic:pic>
              </a:graphicData>
            </a:graphic>
          </wp:inline>
        </w:drawing>
      </w:r>
    </w:p>
    <w:p w14:paraId="1CEBD9BF" w14:textId="411491E5" w:rsidR="00EB6995" w:rsidRPr="007E098C" w:rsidRDefault="00EB6995" w:rsidP="00EB6995">
      <w:pPr>
        <w:keepNext/>
        <w:keepLines/>
        <w:suppressAutoHyphens/>
        <w:spacing w:line="276" w:lineRule="auto"/>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47</w:t>
      </w:r>
      <w:r w:rsidRPr="007E098C">
        <w:rPr>
          <w:rFonts w:ascii="Liberation Serif" w:hAnsi="Liberation Serif"/>
          <w:noProof/>
        </w:rPr>
        <w:fldChar w:fldCharType="end"/>
      </w:r>
      <w:r w:rsidRPr="007E098C">
        <w:rPr>
          <w:rFonts w:ascii="Liberation Serif" w:hAnsi="Liberation Serif"/>
          <w:noProof/>
        </w:rPr>
        <w:t xml:space="preserve"> – Окно поиска слоя в подложке</w:t>
      </w:r>
    </w:p>
    <w:p w14:paraId="1F0D2791"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2. Выберите c помощью переключателей «Учитывать потребителей» необходимые условия поиска.</w:t>
      </w:r>
    </w:p>
    <w:p w14:paraId="56B39B79"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Всех в сети − поиск будет осуществляться для всех потребителей в слое сети, дополнительных настроек производить не надо, и можно сразу производить поиск;</w:t>
      </w:r>
    </w:p>
    <w:p w14:paraId="43605AD5" w14:textId="77777777" w:rsidR="00EB6995" w:rsidRPr="007E098C" w:rsidRDefault="00EB6995" w:rsidP="00ED0ADB">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Из группы − поиск будет осуществляться для потребителей, входящих в текущую группу в слое сети;</w:t>
      </w:r>
    </w:p>
    <w:p w14:paraId="62896A1B" w14:textId="77777777" w:rsidR="00EB6995" w:rsidRPr="007E098C" w:rsidRDefault="00EB6995" w:rsidP="00ED0ADB">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 Из списка – поиск будет осуществляться для потребителей, которых пользователь добавит в список. Для этого следует в режиме </w:t>
      </w:r>
      <w:r w:rsidRPr="007E098C">
        <w:rPr>
          <w:rFonts w:ascii="Liberation Serif" w:eastAsia="Calibri" w:hAnsi="Liberation Serif"/>
          <w:noProof/>
        </w:rPr>
        <w:drawing>
          <wp:inline distT="0" distB="0" distL="0" distR="0" wp14:anchorId="345C58C2" wp14:editId="55C5CDFC">
            <wp:extent cx="247650" cy="18097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47650" cy="180975"/>
                    </a:xfrm>
                    <a:prstGeom prst="rect">
                      <a:avLst/>
                    </a:prstGeom>
                  </pic:spPr>
                </pic:pic>
              </a:graphicData>
            </a:graphic>
          </wp:inline>
        </w:drawing>
      </w:r>
      <w:r w:rsidRPr="007E098C">
        <w:rPr>
          <w:rFonts w:ascii="Liberation Serif" w:eastAsia="Calibri" w:hAnsi="Liberation Serif"/>
          <w:lang w:eastAsia="en-US"/>
        </w:rPr>
        <w:t xml:space="preserve"> выделить на карте потребителя, для которого необходимо произвести поиск. Нажать кнопку на панели диалога </w:t>
      </w:r>
      <w:r w:rsidRPr="007E098C">
        <w:rPr>
          <w:rFonts w:ascii="Liberation Serif" w:eastAsia="Calibri" w:hAnsi="Liberation Serif"/>
          <w:noProof/>
        </w:rPr>
        <w:drawing>
          <wp:inline distT="0" distB="0" distL="0" distR="0" wp14:anchorId="207C2FA4" wp14:editId="573C5A0E">
            <wp:extent cx="190500" cy="19050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90500" cy="190500"/>
                    </a:xfrm>
                    <a:prstGeom prst="rect">
                      <a:avLst/>
                    </a:prstGeom>
                  </pic:spPr>
                </pic:pic>
              </a:graphicData>
            </a:graphic>
          </wp:inline>
        </w:drawing>
      </w:r>
      <w:r w:rsidRPr="007E098C">
        <w:rPr>
          <w:rFonts w:ascii="Liberation Serif" w:eastAsia="Calibri" w:hAnsi="Liberation Serif"/>
          <w:lang w:eastAsia="en-US"/>
        </w:rPr>
        <w:t>. Выбранный потребитель добавится в список в диалоговом окне. Таким же образом добавьте в список всех необходимых для поиска потребителей (Подробнее о работе со списком «Работа со списком объектов»).</w:t>
      </w:r>
    </w:p>
    <w:p w14:paraId="4CB867A6"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3. Нажмите кнопку Выполнить.</w:t>
      </w:r>
    </w:p>
    <w:p w14:paraId="596D1CFA" w14:textId="77777777" w:rsidR="00EB6995" w:rsidRPr="007E098C" w:rsidRDefault="00EB6995" w:rsidP="00EB6995">
      <w:pPr>
        <w:spacing w:line="276" w:lineRule="auto"/>
        <w:jc w:val="both"/>
        <w:rPr>
          <w:rFonts w:ascii="Liberation Serif" w:eastAsia="Calibri" w:hAnsi="Liberation Serif"/>
          <w:lang w:eastAsia="en-US"/>
        </w:rPr>
      </w:pPr>
    </w:p>
    <w:p w14:paraId="49FD7C36" w14:textId="77777777" w:rsidR="00EB6995" w:rsidRPr="007E098C" w:rsidRDefault="00EB6995" w:rsidP="00EB6995">
      <w:pPr>
        <w:pStyle w:val="31"/>
        <w:spacing w:line="276" w:lineRule="auto"/>
        <w:ind w:left="1412"/>
        <w:rPr>
          <w:b w:val="0"/>
          <w:sz w:val="24"/>
        </w:rPr>
      </w:pPr>
      <w:bookmarkStart w:id="372" w:name="_Toc50589159"/>
      <w:bookmarkStart w:id="373" w:name="_Toc133512837"/>
      <w:bookmarkStart w:id="374" w:name="_Toc148689972"/>
      <w:r w:rsidRPr="007E098C">
        <w:rPr>
          <w:b w:val="0"/>
          <w:sz w:val="24"/>
        </w:rPr>
        <w:t>Настройки</w:t>
      </w:r>
      <w:bookmarkEnd w:id="372"/>
      <w:bookmarkEnd w:id="373"/>
      <w:bookmarkEnd w:id="374"/>
    </w:p>
    <w:p w14:paraId="1C92F1D8" w14:textId="77777777" w:rsidR="00EB6995" w:rsidRPr="007E098C" w:rsidRDefault="00EB6995" w:rsidP="00EB6995">
      <w:pPr>
        <w:spacing w:line="276" w:lineRule="auto"/>
        <w:rPr>
          <w:rFonts w:ascii="Liberation Serif" w:eastAsia="Calibri" w:hAnsi="Liberation Serif"/>
          <w:lang w:eastAsia="en-US"/>
        </w:rPr>
      </w:pPr>
      <w:r w:rsidRPr="007E098C">
        <w:rPr>
          <w:rFonts w:ascii="Liberation Serif" w:eastAsia="Calibri" w:hAnsi="Liberation Serif"/>
          <w:lang w:eastAsia="en-US"/>
        </w:rPr>
        <w:t>Для вызова диалога Настройки:</w:t>
      </w:r>
    </w:p>
    <w:p w14:paraId="4C54B739" w14:textId="77777777" w:rsidR="00EB6995" w:rsidRPr="007E098C" w:rsidRDefault="00EB6995" w:rsidP="00EB6995">
      <w:pPr>
        <w:spacing w:line="276" w:lineRule="auto"/>
        <w:rPr>
          <w:rFonts w:ascii="Liberation Serif" w:eastAsia="Calibri" w:hAnsi="Liberation Serif"/>
          <w:lang w:eastAsia="en-US"/>
        </w:rPr>
      </w:pPr>
      <w:r w:rsidRPr="007E098C">
        <w:rPr>
          <w:rFonts w:ascii="Liberation Serif" w:eastAsia="Calibri" w:hAnsi="Liberation Serif"/>
          <w:lang w:eastAsia="en-US"/>
        </w:rPr>
        <w:t xml:space="preserve">• Запустите Коммутационные задачи </w:t>
      </w:r>
      <w:r w:rsidRPr="007E098C">
        <w:rPr>
          <w:rFonts w:ascii="Liberation Serif" w:eastAsia="Calibri" w:hAnsi="Liberation Serif"/>
          <w:noProof/>
        </w:rPr>
        <w:drawing>
          <wp:inline distT="0" distB="0" distL="0" distR="0" wp14:anchorId="41579CC2" wp14:editId="592597DD">
            <wp:extent cx="247650" cy="247650"/>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47650" cy="247650"/>
                    </a:xfrm>
                    <a:prstGeom prst="rect">
                      <a:avLst/>
                    </a:prstGeom>
                  </pic:spPr>
                </pic:pic>
              </a:graphicData>
            </a:graphic>
          </wp:inline>
        </w:drawing>
      </w:r>
      <w:r w:rsidRPr="007E098C">
        <w:rPr>
          <w:rFonts w:ascii="Liberation Serif" w:eastAsia="Calibri" w:hAnsi="Liberation Serif"/>
          <w:lang w:eastAsia="en-US"/>
        </w:rPr>
        <w:t>, «Запуск расчета»);</w:t>
      </w:r>
    </w:p>
    <w:p w14:paraId="6905D1AF" w14:textId="77777777" w:rsidR="00EB6995" w:rsidRPr="007E098C" w:rsidRDefault="00EB6995" w:rsidP="00EB6995">
      <w:pPr>
        <w:spacing w:line="276" w:lineRule="auto"/>
        <w:rPr>
          <w:rFonts w:ascii="Liberation Serif" w:eastAsia="Calibri" w:hAnsi="Liberation Serif"/>
          <w:lang w:eastAsia="en-US"/>
        </w:rPr>
      </w:pPr>
      <w:r w:rsidRPr="007E098C">
        <w:rPr>
          <w:rFonts w:ascii="Liberation Serif" w:eastAsia="Calibri" w:hAnsi="Liberation Serif"/>
          <w:lang w:eastAsia="en-US"/>
        </w:rPr>
        <w:t xml:space="preserve">• Нажмите кнопку Настройка (Рисунок </w:t>
      </w:r>
      <w:r w:rsidR="00ED0ADB" w:rsidRPr="007E098C">
        <w:rPr>
          <w:rFonts w:ascii="Liberation Serif" w:eastAsia="Calibri" w:hAnsi="Liberation Serif"/>
          <w:lang w:eastAsia="en-US"/>
        </w:rPr>
        <w:t>48</w:t>
      </w:r>
      <w:r w:rsidRPr="007E098C">
        <w:rPr>
          <w:rFonts w:ascii="Liberation Serif" w:eastAsia="Calibri" w:hAnsi="Liberation Serif"/>
          <w:lang w:eastAsia="en-US"/>
        </w:rPr>
        <w:t>. «Настройки коммутационных задач»).</w:t>
      </w:r>
    </w:p>
    <w:p w14:paraId="1F4A0775" w14:textId="77777777" w:rsidR="00EB6995" w:rsidRPr="007E098C" w:rsidRDefault="00EB6995" w:rsidP="00EB6995">
      <w:pPr>
        <w:spacing w:line="276" w:lineRule="auto"/>
        <w:rPr>
          <w:rFonts w:ascii="Liberation Serif" w:eastAsia="Calibri" w:hAnsi="Liberation Serif"/>
          <w:lang w:eastAsia="en-US"/>
        </w:rPr>
      </w:pPr>
    </w:p>
    <w:p w14:paraId="760CE805" w14:textId="77777777" w:rsidR="00EB6995" w:rsidRPr="007E098C" w:rsidRDefault="00EB6995" w:rsidP="00EB6995">
      <w:pPr>
        <w:spacing w:line="276" w:lineRule="auto"/>
        <w:jc w:val="center"/>
        <w:rPr>
          <w:rFonts w:ascii="Liberation Serif" w:eastAsia="Calibri" w:hAnsi="Liberation Serif"/>
          <w:lang w:eastAsia="en-US"/>
        </w:rPr>
      </w:pPr>
      <w:r w:rsidRPr="007E098C">
        <w:rPr>
          <w:rFonts w:ascii="Liberation Serif" w:eastAsia="Calibri" w:hAnsi="Liberation Serif"/>
          <w:noProof/>
        </w:rPr>
        <w:lastRenderedPageBreak/>
        <w:drawing>
          <wp:inline distT="0" distB="0" distL="0" distR="0" wp14:anchorId="123FEDE0" wp14:editId="39957621">
            <wp:extent cx="3600000" cy="2570622"/>
            <wp:effectExtent l="0" t="0" r="635" b="127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600000" cy="2570622"/>
                    </a:xfrm>
                    <a:prstGeom prst="rect">
                      <a:avLst/>
                    </a:prstGeom>
                    <a:noFill/>
                    <a:ln>
                      <a:noFill/>
                    </a:ln>
                  </pic:spPr>
                </pic:pic>
              </a:graphicData>
            </a:graphic>
          </wp:inline>
        </w:drawing>
      </w:r>
    </w:p>
    <w:p w14:paraId="682E03D2" w14:textId="37CB9DE1" w:rsidR="00EB6995" w:rsidRPr="007E098C" w:rsidRDefault="00EB6995" w:rsidP="00EB6995">
      <w:pPr>
        <w:keepNext/>
        <w:keepLines/>
        <w:suppressAutoHyphens/>
        <w:spacing w:line="276" w:lineRule="auto"/>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48</w:t>
      </w:r>
      <w:r w:rsidRPr="007E098C">
        <w:rPr>
          <w:rFonts w:ascii="Liberation Serif" w:hAnsi="Liberation Serif"/>
          <w:noProof/>
        </w:rPr>
        <w:fldChar w:fldCharType="end"/>
      </w:r>
      <w:r w:rsidRPr="007E098C">
        <w:rPr>
          <w:rFonts w:ascii="Liberation Serif" w:hAnsi="Liberation Serif"/>
          <w:noProof/>
        </w:rPr>
        <w:t xml:space="preserve"> – Настройка коммутационных задач</w:t>
      </w:r>
    </w:p>
    <w:p w14:paraId="485580CE" w14:textId="77777777" w:rsidR="00EB6995" w:rsidRPr="007E098C" w:rsidRDefault="00EB6995" w:rsidP="00EB6995">
      <w:pPr>
        <w:spacing w:after="160" w:line="276" w:lineRule="auto"/>
        <w:rPr>
          <w:rFonts w:ascii="Liberation Serif" w:eastAsia="Calibri" w:hAnsi="Liberation Serif"/>
          <w:lang w:eastAsia="en-US"/>
        </w:rPr>
      </w:pPr>
      <w:r w:rsidRPr="007E098C">
        <w:rPr>
          <w:rFonts w:ascii="Liberation Serif" w:eastAsia="Calibri" w:hAnsi="Liberation Serif"/>
          <w:lang w:eastAsia="en-US"/>
        </w:rPr>
        <w:t>Открывшийся диалог настроек имеет следующие вкладки:</w:t>
      </w:r>
    </w:p>
    <w:p w14:paraId="133B3FCC" w14:textId="77777777" w:rsidR="00EB6995" w:rsidRPr="007E098C" w:rsidRDefault="00EB6995" w:rsidP="00EB6995">
      <w:pPr>
        <w:pStyle w:val="31"/>
        <w:spacing w:line="276" w:lineRule="auto"/>
        <w:ind w:left="1412"/>
        <w:rPr>
          <w:b w:val="0"/>
          <w:sz w:val="24"/>
        </w:rPr>
      </w:pPr>
      <w:bookmarkStart w:id="375" w:name="_Toc50589160"/>
      <w:bookmarkStart w:id="376" w:name="_Toc133512838"/>
      <w:bookmarkStart w:id="377" w:name="_Toc148689973"/>
      <w:r w:rsidRPr="007E098C">
        <w:rPr>
          <w:b w:val="0"/>
          <w:sz w:val="24"/>
        </w:rPr>
        <w:t>Слой сети</w:t>
      </w:r>
      <w:bookmarkEnd w:id="375"/>
      <w:bookmarkEnd w:id="376"/>
      <w:bookmarkEnd w:id="377"/>
    </w:p>
    <w:p w14:paraId="630B2A3B" w14:textId="77777777" w:rsidR="00EB6995" w:rsidRPr="007E098C" w:rsidRDefault="00EB6995" w:rsidP="00EB6995">
      <w:pPr>
        <w:spacing w:after="160"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В списке выберите слой сети выберите нужный слой сети и укажите вид сети (Тепловая сеть) в списке выберите вид сети для правильного расчета итоговых значений, (Рисунок </w:t>
      </w:r>
      <w:r w:rsidR="00ED0ADB" w:rsidRPr="007E098C">
        <w:rPr>
          <w:rFonts w:ascii="Liberation Serif" w:eastAsia="Calibri" w:hAnsi="Liberation Serif"/>
          <w:lang w:eastAsia="en-US"/>
        </w:rPr>
        <w:t>49</w:t>
      </w:r>
      <w:r w:rsidRPr="007E098C">
        <w:rPr>
          <w:rFonts w:ascii="Liberation Serif" w:eastAsia="Calibri" w:hAnsi="Liberation Serif"/>
          <w:lang w:eastAsia="en-US"/>
        </w:rPr>
        <w:t>. «Вкладка «Слой сети» диалога «Настройки»»).</w:t>
      </w:r>
    </w:p>
    <w:p w14:paraId="3E601152" w14:textId="77777777" w:rsidR="00EB6995" w:rsidRPr="007E098C" w:rsidRDefault="00EB6995" w:rsidP="00EB6995">
      <w:pPr>
        <w:spacing w:after="160" w:line="276" w:lineRule="auto"/>
        <w:rPr>
          <w:rFonts w:ascii="Liberation Serif" w:eastAsia="Calibri" w:hAnsi="Liberation Serif"/>
          <w:lang w:eastAsia="en-US"/>
        </w:rPr>
      </w:pPr>
    </w:p>
    <w:p w14:paraId="0685423F" w14:textId="77777777" w:rsidR="00EB6995" w:rsidRPr="007E098C" w:rsidRDefault="00EB6995" w:rsidP="00EB6995">
      <w:pPr>
        <w:keepNext/>
        <w:spacing w:after="160" w:line="276" w:lineRule="auto"/>
        <w:jc w:val="center"/>
        <w:rPr>
          <w:rFonts w:ascii="Liberation Serif" w:eastAsia="Calibri" w:hAnsi="Liberation Serif"/>
          <w:lang w:eastAsia="en-US"/>
        </w:rPr>
      </w:pPr>
      <w:r w:rsidRPr="007E098C">
        <w:rPr>
          <w:rFonts w:ascii="Liberation Serif" w:eastAsia="Calibri" w:hAnsi="Liberation Serif"/>
          <w:noProof/>
        </w:rPr>
        <w:drawing>
          <wp:inline distT="0" distB="0" distL="0" distR="0" wp14:anchorId="35E19BF7" wp14:editId="2B29339D">
            <wp:extent cx="2865755" cy="2372077"/>
            <wp:effectExtent l="0" t="0" r="0" b="952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71728" cy="2377021"/>
                    </a:xfrm>
                    <a:prstGeom prst="rect">
                      <a:avLst/>
                    </a:prstGeom>
                    <a:noFill/>
                    <a:ln>
                      <a:noFill/>
                    </a:ln>
                  </pic:spPr>
                </pic:pic>
              </a:graphicData>
            </a:graphic>
          </wp:inline>
        </w:drawing>
      </w:r>
    </w:p>
    <w:p w14:paraId="414B1AFE" w14:textId="1F96C74B" w:rsidR="00EB6995" w:rsidRPr="007E098C" w:rsidRDefault="00EB6995" w:rsidP="00EB6995">
      <w:pPr>
        <w:keepLines/>
        <w:suppressAutoHyphens/>
        <w:spacing w:line="276" w:lineRule="auto"/>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49</w:t>
      </w:r>
      <w:r w:rsidRPr="007E098C">
        <w:rPr>
          <w:rFonts w:ascii="Liberation Serif" w:hAnsi="Liberation Serif"/>
          <w:noProof/>
        </w:rPr>
        <w:fldChar w:fldCharType="end"/>
      </w:r>
      <w:r w:rsidRPr="007E098C">
        <w:rPr>
          <w:rFonts w:ascii="Liberation Serif" w:hAnsi="Liberation Serif"/>
          <w:noProof/>
        </w:rPr>
        <w:t xml:space="preserve"> - – Вкладка «Слой сети» диалога «Настройки»</w:t>
      </w:r>
    </w:p>
    <w:p w14:paraId="79574D46" w14:textId="77777777" w:rsidR="00EB6995" w:rsidRPr="007E098C" w:rsidRDefault="00EB6995" w:rsidP="00EB6995">
      <w:pPr>
        <w:spacing w:after="160" w:line="276" w:lineRule="auto"/>
        <w:rPr>
          <w:rFonts w:ascii="Liberation Serif" w:eastAsia="Calibri" w:hAnsi="Liberation Serif"/>
        </w:rPr>
      </w:pPr>
    </w:p>
    <w:p w14:paraId="253C6FD1" w14:textId="77777777" w:rsidR="00EB6995" w:rsidRPr="007E098C" w:rsidRDefault="00EB6995" w:rsidP="00EB6995">
      <w:pPr>
        <w:pStyle w:val="31"/>
        <w:spacing w:line="276" w:lineRule="auto"/>
        <w:ind w:left="1412"/>
        <w:rPr>
          <w:b w:val="0"/>
          <w:sz w:val="24"/>
        </w:rPr>
      </w:pPr>
      <w:bookmarkStart w:id="378" w:name="_Toc50589161"/>
      <w:bookmarkStart w:id="379" w:name="_Toc133512839"/>
      <w:bookmarkStart w:id="380" w:name="_Toc148689974"/>
      <w:r w:rsidRPr="007E098C">
        <w:rPr>
          <w:b w:val="0"/>
          <w:sz w:val="24"/>
        </w:rPr>
        <w:t>Анализ переключений</w:t>
      </w:r>
      <w:bookmarkEnd w:id="378"/>
      <w:bookmarkEnd w:id="379"/>
      <w:bookmarkEnd w:id="380"/>
    </w:p>
    <w:p w14:paraId="1A9A624B" w14:textId="77777777" w:rsidR="00EB6995" w:rsidRPr="007E098C" w:rsidRDefault="00EB6995" w:rsidP="00EB6995">
      <w:pPr>
        <w:spacing w:after="160" w:line="276" w:lineRule="auto"/>
        <w:jc w:val="center"/>
        <w:rPr>
          <w:rFonts w:ascii="Liberation Serif" w:eastAsia="Calibri" w:hAnsi="Liberation Serif"/>
          <w:lang w:eastAsia="en-US"/>
        </w:rPr>
      </w:pPr>
      <w:r w:rsidRPr="007E098C">
        <w:rPr>
          <w:rFonts w:ascii="Liberation Serif" w:eastAsia="Calibri" w:hAnsi="Liberation Serif"/>
          <w:noProof/>
        </w:rPr>
        <w:lastRenderedPageBreak/>
        <w:drawing>
          <wp:inline distT="0" distB="0" distL="0" distR="0" wp14:anchorId="66ADE28D" wp14:editId="37D9373B">
            <wp:extent cx="3600000" cy="2975247"/>
            <wp:effectExtent l="0" t="0" r="63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00000" cy="2975247"/>
                    </a:xfrm>
                    <a:prstGeom prst="rect">
                      <a:avLst/>
                    </a:prstGeom>
                    <a:noFill/>
                    <a:ln>
                      <a:noFill/>
                    </a:ln>
                  </pic:spPr>
                </pic:pic>
              </a:graphicData>
            </a:graphic>
          </wp:inline>
        </w:drawing>
      </w:r>
    </w:p>
    <w:p w14:paraId="2FB9A805" w14:textId="111C8E2E" w:rsidR="00EB6995" w:rsidRPr="007E098C" w:rsidRDefault="00EB6995" w:rsidP="00EB6995">
      <w:pPr>
        <w:keepNext/>
        <w:keepLines/>
        <w:suppressAutoHyphens/>
        <w:spacing w:line="276" w:lineRule="auto"/>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50</w:t>
      </w:r>
      <w:r w:rsidRPr="007E098C">
        <w:rPr>
          <w:rFonts w:ascii="Liberation Serif" w:hAnsi="Liberation Serif"/>
          <w:noProof/>
        </w:rPr>
        <w:fldChar w:fldCharType="end"/>
      </w:r>
      <w:r w:rsidRPr="007E098C">
        <w:rPr>
          <w:rFonts w:ascii="Liberation Serif" w:hAnsi="Liberation Serif"/>
          <w:noProof/>
        </w:rPr>
        <w:t xml:space="preserve"> – Настройка анализа переключений</w:t>
      </w:r>
    </w:p>
    <w:p w14:paraId="006F9A51" w14:textId="77777777" w:rsidR="00EB6995" w:rsidRPr="007E098C" w:rsidRDefault="00EB6995" w:rsidP="00EB6995">
      <w:pPr>
        <w:spacing w:after="160" w:line="276" w:lineRule="auto"/>
        <w:rPr>
          <w:rFonts w:ascii="Liberation Serif" w:eastAsia="Calibri" w:hAnsi="Liberation Serif"/>
          <w:lang w:eastAsia="en-US"/>
        </w:rPr>
      </w:pPr>
    </w:p>
    <w:p w14:paraId="547FC860"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В </w:t>
      </w:r>
      <w:proofErr w:type="gramStart"/>
      <w:r w:rsidRPr="007E098C">
        <w:rPr>
          <w:rFonts w:ascii="Liberation Serif" w:eastAsia="Calibri" w:hAnsi="Liberation Serif"/>
          <w:lang w:eastAsia="en-US"/>
        </w:rPr>
        <w:t>списке</w:t>
      </w:r>
      <w:proofErr w:type="gramEnd"/>
      <w:r w:rsidRPr="007E098C">
        <w:rPr>
          <w:rFonts w:ascii="Liberation Serif" w:eastAsia="Calibri" w:hAnsi="Liberation Serif"/>
          <w:lang w:eastAsia="en-US"/>
        </w:rPr>
        <w:t xml:space="preserve"> Выберите типы объектов сети, участвующие в анализе, отображается перечень всех типов для выбранного слоя сети. Для того чтобы определенный тип</w:t>
      </w:r>
    </w:p>
    <w:p w14:paraId="4536F87F"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элементов сети вошел в отчет по поиску изменений в сети, необходимо включить его в списке типов и выбрать нужные поля для вывода в отчет.</w:t>
      </w:r>
    </w:p>
    <w:p w14:paraId="68E7FB79"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Для включения типа в отчет с помощью левой кнопки мыши установите флажок рядом с нужным объектом (Рисунок </w:t>
      </w:r>
      <w:r w:rsidR="00ED0ADB" w:rsidRPr="007E098C">
        <w:rPr>
          <w:rFonts w:ascii="Liberation Serif" w:eastAsia="Calibri" w:hAnsi="Liberation Serif"/>
          <w:lang w:eastAsia="en-US"/>
        </w:rPr>
        <w:t>50</w:t>
      </w:r>
      <w:r w:rsidRPr="007E098C">
        <w:rPr>
          <w:rFonts w:ascii="Liberation Serif" w:eastAsia="Calibri" w:hAnsi="Liberation Serif"/>
          <w:lang w:eastAsia="en-US"/>
        </w:rPr>
        <w:t>. «Настройка анализа переключений»).</w:t>
      </w:r>
    </w:p>
    <w:p w14:paraId="26A73AE8"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При выделении названия объекта в верхней части окна, в списке Доступные поля отобразится список всех полей базы данных выбранного объекта, которые могут быть включены в отчет. В списке Поля для вывода отобразится список полей, которые были выбраны для включения в отчет.</w:t>
      </w:r>
    </w:p>
    <w:p w14:paraId="788BA9F9"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Для включения нужных полей в отчет следует выделить необходимые поля в левом списке, и нажать кнопку </w:t>
      </w:r>
      <w:r w:rsidRPr="007E098C">
        <w:rPr>
          <w:rFonts w:ascii="Liberation Serif" w:eastAsia="Calibri" w:hAnsi="Liberation Serif"/>
          <w:noProof/>
        </w:rPr>
        <w:drawing>
          <wp:inline distT="0" distB="0" distL="0" distR="0" wp14:anchorId="23289D84" wp14:editId="682F8494">
            <wp:extent cx="247650" cy="219075"/>
            <wp:effectExtent l="0" t="0" r="0"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47650" cy="219075"/>
                    </a:xfrm>
                    <a:prstGeom prst="rect">
                      <a:avLst/>
                    </a:prstGeom>
                  </pic:spPr>
                </pic:pic>
              </a:graphicData>
            </a:graphic>
          </wp:inline>
        </w:drawing>
      </w:r>
      <w:r w:rsidRPr="007E098C">
        <w:rPr>
          <w:rFonts w:ascii="Liberation Serif" w:eastAsia="Calibri" w:hAnsi="Liberation Serif"/>
          <w:lang w:eastAsia="en-US"/>
        </w:rPr>
        <w:t xml:space="preserve">. Выбранные поля перейдут в правый список. Для того чтобы добавить сразу все поля нужно нажать кнопку </w:t>
      </w:r>
      <w:r w:rsidRPr="007E098C">
        <w:rPr>
          <w:rFonts w:ascii="Liberation Serif" w:eastAsia="Calibri" w:hAnsi="Liberation Serif"/>
          <w:noProof/>
        </w:rPr>
        <w:drawing>
          <wp:inline distT="0" distB="0" distL="0" distR="0" wp14:anchorId="01FE0161" wp14:editId="08879107">
            <wp:extent cx="257175" cy="22860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57175" cy="228600"/>
                    </a:xfrm>
                    <a:prstGeom prst="rect">
                      <a:avLst/>
                    </a:prstGeom>
                  </pic:spPr>
                </pic:pic>
              </a:graphicData>
            </a:graphic>
          </wp:inline>
        </w:drawing>
      </w:r>
      <w:r w:rsidRPr="007E098C">
        <w:rPr>
          <w:rFonts w:ascii="Liberation Serif" w:eastAsia="Calibri" w:hAnsi="Liberation Serif"/>
          <w:lang w:eastAsia="en-US"/>
        </w:rPr>
        <w:t xml:space="preserve">. И наоборот, с помощью кнопок </w:t>
      </w:r>
      <w:r w:rsidRPr="007E098C">
        <w:rPr>
          <w:rFonts w:ascii="Liberation Serif" w:eastAsia="Calibri" w:hAnsi="Liberation Serif"/>
          <w:noProof/>
        </w:rPr>
        <w:drawing>
          <wp:inline distT="0" distB="0" distL="0" distR="0" wp14:anchorId="53D36228" wp14:editId="6F69743B">
            <wp:extent cx="238125" cy="219075"/>
            <wp:effectExtent l="0" t="0" r="9525"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38125" cy="219075"/>
                    </a:xfrm>
                    <a:prstGeom prst="rect">
                      <a:avLst/>
                    </a:prstGeom>
                  </pic:spPr>
                </pic:pic>
              </a:graphicData>
            </a:graphic>
          </wp:inline>
        </w:drawing>
      </w:r>
      <w:r w:rsidRPr="007E098C">
        <w:rPr>
          <w:rFonts w:ascii="Liberation Serif" w:eastAsia="Calibri" w:hAnsi="Liberation Serif"/>
          <w:lang w:eastAsia="en-US"/>
        </w:rPr>
        <w:t xml:space="preserve"> и </w:t>
      </w:r>
      <w:r w:rsidRPr="007E098C">
        <w:rPr>
          <w:rFonts w:ascii="Liberation Serif" w:eastAsia="Calibri" w:hAnsi="Liberation Serif"/>
          <w:noProof/>
        </w:rPr>
        <w:drawing>
          <wp:inline distT="0" distB="0" distL="0" distR="0" wp14:anchorId="3B9CF8F0" wp14:editId="1006F29F">
            <wp:extent cx="238125" cy="219075"/>
            <wp:effectExtent l="0" t="0" r="9525"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38125" cy="219075"/>
                    </a:xfrm>
                    <a:prstGeom prst="rect">
                      <a:avLst/>
                    </a:prstGeom>
                  </pic:spPr>
                </pic:pic>
              </a:graphicData>
            </a:graphic>
          </wp:inline>
        </w:drawing>
      </w:r>
      <w:r w:rsidRPr="007E098C">
        <w:rPr>
          <w:rFonts w:ascii="Liberation Serif" w:eastAsia="Calibri" w:hAnsi="Liberation Serif"/>
          <w:lang w:eastAsia="en-US"/>
        </w:rPr>
        <w:t xml:space="preserve"> поля удаляются из правого списка.</w:t>
      </w:r>
    </w:p>
    <w:p w14:paraId="2104B18A" w14:textId="77777777" w:rsidR="00EB6995" w:rsidRPr="007E098C" w:rsidRDefault="00EB6995" w:rsidP="00EB6995">
      <w:pPr>
        <w:spacing w:after="160" w:line="276" w:lineRule="auto"/>
        <w:rPr>
          <w:rFonts w:ascii="Liberation Serif" w:eastAsia="Calibri" w:hAnsi="Liberation Serif"/>
          <w:lang w:eastAsia="en-US"/>
        </w:rPr>
      </w:pPr>
    </w:p>
    <w:p w14:paraId="4C1BCD2E" w14:textId="77777777" w:rsidR="00EB6995" w:rsidRPr="007E098C" w:rsidRDefault="00EB6995" w:rsidP="00EB6995">
      <w:pPr>
        <w:pStyle w:val="31"/>
        <w:spacing w:line="276" w:lineRule="auto"/>
        <w:ind w:left="1412"/>
        <w:rPr>
          <w:b w:val="0"/>
          <w:sz w:val="24"/>
        </w:rPr>
      </w:pPr>
      <w:bookmarkStart w:id="381" w:name="_Toc50589162"/>
      <w:bookmarkStart w:id="382" w:name="_Toc133512840"/>
      <w:bookmarkStart w:id="383" w:name="_Toc148689975"/>
      <w:r w:rsidRPr="007E098C">
        <w:rPr>
          <w:b w:val="0"/>
          <w:sz w:val="24"/>
        </w:rPr>
        <w:t>Слой подложка</w:t>
      </w:r>
      <w:bookmarkEnd w:id="381"/>
      <w:bookmarkEnd w:id="382"/>
      <w:bookmarkEnd w:id="383"/>
    </w:p>
    <w:p w14:paraId="619B3394" w14:textId="77777777" w:rsidR="00EB6995" w:rsidRPr="007E098C" w:rsidRDefault="00EB6995" w:rsidP="00EB6995">
      <w:pPr>
        <w:spacing w:line="276" w:lineRule="auto"/>
        <w:jc w:val="center"/>
        <w:rPr>
          <w:rFonts w:ascii="Liberation Serif" w:eastAsia="Calibri" w:hAnsi="Liberation Serif"/>
          <w:lang w:eastAsia="en-US"/>
        </w:rPr>
      </w:pPr>
      <w:r w:rsidRPr="007E098C">
        <w:rPr>
          <w:rFonts w:ascii="Liberation Serif" w:eastAsia="Calibri" w:hAnsi="Liberation Serif"/>
          <w:noProof/>
        </w:rPr>
        <w:lastRenderedPageBreak/>
        <w:drawing>
          <wp:inline distT="0" distB="0" distL="0" distR="0" wp14:anchorId="759672A8" wp14:editId="27B9A060">
            <wp:extent cx="3600000" cy="2975247"/>
            <wp:effectExtent l="0" t="0" r="63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00000" cy="2975247"/>
                    </a:xfrm>
                    <a:prstGeom prst="rect">
                      <a:avLst/>
                    </a:prstGeom>
                    <a:noFill/>
                    <a:ln>
                      <a:noFill/>
                    </a:ln>
                  </pic:spPr>
                </pic:pic>
              </a:graphicData>
            </a:graphic>
          </wp:inline>
        </w:drawing>
      </w:r>
    </w:p>
    <w:p w14:paraId="1A1694C0" w14:textId="52013E1D" w:rsidR="00EB6995" w:rsidRPr="007E098C" w:rsidRDefault="00EB6995" w:rsidP="00EB6995">
      <w:pPr>
        <w:keepNext/>
        <w:keepLines/>
        <w:suppressAutoHyphens/>
        <w:spacing w:line="276" w:lineRule="auto"/>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51</w:t>
      </w:r>
      <w:r w:rsidRPr="007E098C">
        <w:rPr>
          <w:rFonts w:ascii="Liberation Serif" w:hAnsi="Liberation Serif"/>
          <w:noProof/>
        </w:rPr>
        <w:fldChar w:fldCharType="end"/>
      </w:r>
      <w:r w:rsidRPr="007E098C">
        <w:rPr>
          <w:rFonts w:ascii="Liberation Serif" w:hAnsi="Liberation Serif"/>
          <w:noProof/>
        </w:rPr>
        <w:t xml:space="preserve"> – Настройка слоя-подложки</w:t>
      </w:r>
    </w:p>
    <w:p w14:paraId="6F555760" w14:textId="77777777" w:rsidR="00EB6995" w:rsidRPr="007E098C" w:rsidRDefault="00EB6995" w:rsidP="00EB6995">
      <w:pPr>
        <w:spacing w:after="160" w:line="276" w:lineRule="auto"/>
        <w:rPr>
          <w:rFonts w:ascii="Liberation Serif" w:eastAsia="Calibri" w:hAnsi="Liberation Serif"/>
          <w:lang w:eastAsia="en-US"/>
        </w:rPr>
      </w:pPr>
    </w:p>
    <w:p w14:paraId="3805DE9C"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Слой-подложка – это слой, в котором будет осуществляться поиск и раскраска объектов, попадающих под потребителей сети. (Обычно слой зданий).</w:t>
      </w:r>
    </w:p>
    <w:p w14:paraId="5439CD54"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Для выбора слоя подложки следует установить флажок рядом с требуемым слоем в верхнем списке вкладки.</w:t>
      </w:r>
    </w:p>
    <w:p w14:paraId="4886F45E"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Объекты выбранного слоя подложки будут раскрашены в зависимости от состояния потребителя, изображенного на этом объекте, например, здания будут окрашены под выключенными потребителями (см. Рисунок </w:t>
      </w:r>
      <w:r w:rsidR="00ED0ADB" w:rsidRPr="007E098C">
        <w:rPr>
          <w:rFonts w:ascii="Liberation Serif" w:eastAsia="Calibri" w:hAnsi="Liberation Serif"/>
          <w:lang w:eastAsia="en-US"/>
        </w:rPr>
        <w:t>52</w:t>
      </w:r>
      <w:r w:rsidRPr="007E098C">
        <w:rPr>
          <w:rFonts w:ascii="Liberation Serif" w:eastAsia="Calibri" w:hAnsi="Liberation Serif"/>
          <w:lang w:eastAsia="en-US"/>
        </w:rPr>
        <w:t>, «Отображение отключений на тематической раскраске»).</w:t>
      </w:r>
    </w:p>
    <w:p w14:paraId="7C59A6B7" w14:textId="77777777" w:rsidR="00EB6995" w:rsidRPr="007E098C" w:rsidRDefault="00EB6995" w:rsidP="00EB6995">
      <w:pPr>
        <w:spacing w:after="160" w:line="276" w:lineRule="auto"/>
        <w:jc w:val="center"/>
        <w:rPr>
          <w:rFonts w:ascii="Liberation Serif" w:eastAsia="Calibri" w:hAnsi="Liberation Serif"/>
          <w:lang w:eastAsia="en-US"/>
        </w:rPr>
      </w:pPr>
      <w:r w:rsidRPr="007E098C">
        <w:rPr>
          <w:rFonts w:ascii="Liberation Serif" w:eastAsia="Calibri" w:hAnsi="Liberation Serif"/>
          <w:noProof/>
        </w:rPr>
        <w:drawing>
          <wp:inline distT="0" distB="0" distL="0" distR="0" wp14:anchorId="174A5AC5" wp14:editId="1A88ED84">
            <wp:extent cx="3228340" cy="1825649"/>
            <wp:effectExtent l="0" t="0" r="0" b="317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229334" cy="1826211"/>
                    </a:xfrm>
                    <a:prstGeom prst="rect">
                      <a:avLst/>
                    </a:prstGeom>
                    <a:noFill/>
                    <a:ln>
                      <a:noFill/>
                    </a:ln>
                  </pic:spPr>
                </pic:pic>
              </a:graphicData>
            </a:graphic>
          </wp:inline>
        </w:drawing>
      </w:r>
    </w:p>
    <w:p w14:paraId="165DC241" w14:textId="7F9BA4E2" w:rsidR="00EB6995" w:rsidRPr="007E098C" w:rsidRDefault="00EB6995" w:rsidP="00EB6995">
      <w:pPr>
        <w:keepNext/>
        <w:keepLines/>
        <w:suppressAutoHyphens/>
        <w:spacing w:line="276" w:lineRule="auto"/>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52</w:t>
      </w:r>
      <w:r w:rsidRPr="007E098C">
        <w:rPr>
          <w:rFonts w:ascii="Liberation Serif" w:hAnsi="Liberation Serif"/>
          <w:noProof/>
        </w:rPr>
        <w:fldChar w:fldCharType="end"/>
      </w:r>
      <w:r w:rsidRPr="007E098C">
        <w:rPr>
          <w:rFonts w:ascii="Liberation Serif" w:hAnsi="Liberation Serif"/>
          <w:noProof/>
        </w:rPr>
        <w:t xml:space="preserve"> – Отображение отключений на тематической раскраске</w:t>
      </w:r>
    </w:p>
    <w:p w14:paraId="25F1F030"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Для того чтобы получить информацию о зданиях, попавших под отключение, следует установить </w:t>
      </w:r>
      <w:proofErr w:type="gramStart"/>
      <w:r w:rsidRPr="007E098C">
        <w:rPr>
          <w:rFonts w:ascii="Liberation Serif" w:eastAsia="Calibri" w:hAnsi="Liberation Serif"/>
          <w:lang w:eastAsia="en-US"/>
        </w:rPr>
        <w:t>флажок</w:t>
      </w:r>
      <w:proofErr w:type="gramEnd"/>
      <w:r w:rsidRPr="007E098C">
        <w:rPr>
          <w:rFonts w:ascii="Liberation Serif" w:eastAsia="Calibri" w:hAnsi="Liberation Serif"/>
          <w:lang w:eastAsia="en-US"/>
        </w:rPr>
        <w:t xml:space="preserve"> Выводить отчет.</w:t>
      </w:r>
    </w:p>
    <w:p w14:paraId="4D981A3C"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Для того чтобы получить информацию по объектам из слоя подложки следует выделить курсором название слоя подложки, в списке Доступные поля вкладки отобразятся поля, которые могут быть добавлены в отчет. В списке Поля для вывода отобразится список полей, которые были выбраны для включения в отчет.</w:t>
      </w:r>
    </w:p>
    <w:p w14:paraId="5F333D7F"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Для включения нужных полей в отчет выделите поля в списке Доступные поля и нажмите кнопку </w:t>
      </w:r>
      <w:r w:rsidRPr="007E098C">
        <w:rPr>
          <w:rFonts w:ascii="Liberation Serif" w:eastAsia="Calibri" w:hAnsi="Liberation Serif"/>
          <w:noProof/>
        </w:rPr>
        <w:drawing>
          <wp:inline distT="0" distB="0" distL="0" distR="0" wp14:anchorId="120CB267" wp14:editId="0C24DDE8">
            <wp:extent cx="247650" cy="219075"/>
            <wp:effectExtent l="0" t="0" r="0" b="9525"/>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47650" cy="219075"/>
                    </a:xfrm>
                    <a:prstGeom prst="rect">
                      <a:avLst/>
                    </a:prstGeom>
                  </pic:spPr>
                </pic:pic>
              </a:graphicData>
            </a:graphic>
          </wp:inline>
        </w:drawing>
      </w:r>
      <w:r w:rsidRPr="007E098C">
        <w:rPr>
          <w:rFonts w:ascii="Liberation Serif" w:eastAsia="Calibri" w:hAnsi="Liberation Serif"/>
          <w:lang w:eastAsia="en-US"/>
        </w:rPr>
        <w:t xml:space="preserve">. Выбранные поля перейдут в список Поля для вывода. Для того </w:t>
      </w:r>
      <w:r w:rsidRPr="007E098C">
        <w:rPr>
          <w:rFonts w:ascii="Liberation Serif" w:eastAsia="Calibri" w:hAnsi="Liberation Serif"/>
          <w:lang w:eastAsia="en-US"/>
        </w:rPr>
        <w:lastRenderedPageBreak/>
        <w:t xml:space="preserve">чтобы добавить сразу все поля нажмите кнопку </w:t>
      </w:r>
      <w:r w:rsidRPr="007E098C">
        <w:rPr>
          <w:rFonts w:ascii="Liberation Serif" w:eastAsia="Calibri" w:hAnsi="Liberation Serif"/>
          <w:noProof/>
        </w:rPr>
        <w:drawing>
          <wp:inline distT="0" distB="0" distL="0" distR="0" wp14:anchorId="7D61C181" wp14:editId="2A4962DB">
            <wp:extent cx="257175" cy="228600"/>
            <wp:effectExtent l="0" t="0" r="952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57175" cy="228600"/>
                    </a:xfrm>
                    <a:prstGeom prst="rect">
                      <a:avLst/>
                    </a:prstGeom>
                  </pic:spPr>
                </pic:pic>
              </a:graphicData>
            </a:graphic>
          </wp:inline>
        </w:drawing>
      </w:r>
      <w:r w:rsidRPr="007E098C">
        <w:rPr>
          <w:rFonts w:ascii="Liberation Serif" w:eastAsia="Calibri" w:hAnsi="Liberation Serif"/>
          <w:lang w:eastAsia="en-US"/>
        </w:rPr>
        <w:t xml:space="preserve">. И наоборот, с помощью кнопок </w:t>
      </w:r>
      <w:r w:rsidRPr="007E098C">
        <w:rPr>
          <w:rFonts w:ascii="Liberation Serif" w:eastAsia="Calibri" w:hAnsi="Liberation Serif"/>
          <w:noProof/>
        </w:rPr>
        <w:drawing>
          <wp:inline distT="0" distB="0" distL="0" distR="0" wp14:anchorId="5C624219" wp14:editId="408EB16B">
            <wp:extent cx="238125" cy="219075"/>
            <wp:effectExtent l="0" t="0" r="9525"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38125" cy="219075"/>
                    </a:xfrm>
                    <a:prstGeom prst="rect">
                      <a:avLst/>
                    </a:prstGeom>
                  </pic:spPr>
                </pic:pic>
              </a:graphicData>
            </a:graphic>
          </wp:inline>
        </w:drawing>
      </w:r>
      <w:r w:rsidRPr="007E098C">
        <w:rPr>
          <w:rFonts w:ascii="Liberation Serif" w:eastAsia="Calibri" w:hAnsi="Liberation Serif"/>
          <w:lang w:eastAsia="en-US"/>
        </w:rPr>
        <w:t xml:space="preserve"> и </w:t>
      </w:r>
      <w:r w:rsidRPr="007E098C">
        <w:rPr>
          <w:rFonts w:ascii="Liberation Serif" w:eastAsia="Calibri" w:hAnsi="Liberation Serif"/>
          <w:noProof/>
        </w:rPr>
        <w:drawing>
          <wp:inline distT="0" distB="0" distL="0" distR="0" wp14:anchorId="3D3924C5" wp14:editId="54447DAB">
            <wp:extent cx="238125" cy="219075"/>
            <wp:effectExtent l="0" t="0" r="9525"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38125" cy="219075"/>
                    </a:xfrm>
                    <a:prstGeom prst="rect">
                      <a:avLst/>
                    </a:prstGeom>
                  </pic:spPr>
                </pic:pic>
              </a:graphicData>
            </a:graphic>
          </wp:inline>
        </w:drawing>
      </w:r>
      <w:r w:rsidRPr="007E098C">
        <w:rPr>
          <w:rFonts w:ascii="Liberation Serif" w:eastAsia="Calibri" w:hAnsi="Liberation Serif"/>
          <w:lang w:eastAsia="en-US"/>
        </w:rPr>
        <w:t xml:space="preserve"> поля удаляются из правого списка.</w:t>
      </w:r>
    </w:p>
    <w:p w14:paraId="4BCB18D6"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При установленном флажке Раздельный отчет по режимам в браузере Просмотр результата результаты поиска группируются в отдельные таблицы, в зависимости от режимов потребителей.</w:t>
      </w:r>
    </w:p>
    <w:p w14:paraId="4984B291" w14:textId="77777777" w:rsidR="00EB6995" w:rsidRPr="007E098C" w:rsidRDefault="00EB6995" w:rsidP="00EB6995">
      <w:pPr>
        <w:spacing w:line="276" w:lineRule="auto"/>
        <w:jc w:val="both"/>
        <w:rPr>
          <w:rFonts w:ascii="Liberation Serif" w:eastAsia="Calibri" w:hAnsi="Liberation Serif"/>
          <w:lang w:eastAsia="en-US"/>
        </w:rPr>
      </w:pPr>
    </w:p>
    <w:p w14:paraId="02C342F1" w14:textId="77777777" w:rsidR="00EB6995" w:rsidRPr="007E098C" w:rsidRDefault="00C8783E" w:rsidP="00EB6995">
      <w:pPr>
        <w:pStyle w:val="31"/>
        <w:spacing w:line="276" w:lineRule="auto"/>
        <w:ind w:left="1412"/>
        <w:rPr>
          <w:b w:val="0"/>
          <w:sz w:val="24"/>
        </w:rPr>
      </w:pPr>
      <w:bookmarkStart w:id="384" w:name="_Toc50589163"/>
      <w:bookmarkStart w:id="385" w:name="_Toc133512841"/>
      <w:r w:rsidRPr="007E098C">
        <w:rPr>
          <w:b w:val="0"/>
          <w:sz w:val="24"/>
        </w:rPr>
        <w:t xml:space="preserve"> </w:t>
      </w:r>
      <w:bookmarkStart w:id="386" w:name="_Toc148689976"/>
      <w:r w:rsidR="00EB6995" w:rsidRPr="007E098C">
        <w:rPr>
          <w:b w:val="0"/>
          <w:sz w:val="24"/>
        </w:rPr>
        <w:t>Раскраска</w:t>
      </w:r>
      <w:bookmarkEnd w:id="384"/>
      <w:bookmarkEnd w:id="385"/>
      <w:bookmarkEnd w:id="386"/>
    </w:p>
    <w:p w14:paraId="17EBB7FF" w14:textId="77777777" w:rsidR="00EB6995" w:rsidRPr="007E098C" w:rsidRDefault="00EB6995" w:rsidP="00EB6995">
      <w:pPr>
        <w:spacing w:line="276" w:lineRule="auto"/>
        <w:jc w:val="center"/>
        <w:rPr>
          <w:rFonts w:ascii="Liberation Serif" w:eastAsia="Calibri" w:hAnsi="Liberation Serif"/>
          <w:lang w:eastAsia="en-US"/>
        </w:rPr>
      </w:pPr>
      <w:r w:rsidRPr="007E098C">
        <w:rPr>
          <w:rFonts w:ascii="Liberation Serif" w:eastAsia="Calibri" w:hAnsi="Liberation Serif"/>
          <w:noProof/>
        </w:rPr>
        <w:drawing>
          <wp:inline distT="0" distB="0" distL="0" distR="0" wp14:anchorId="6295FCBC" wp14:editId="2F0D9C8D">
            <wp:extent cx="3600000" cy="2992533"/>
            <wp:effectExtent l="0" t="0" r="635"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600000" cy="2992533"/>
                    </a:xfrm>
                    <a:prstGeom prst="rect">
                      <a:avLst/>
                    </a:prstGeom>
                    <a:noFill/>
                    <a:ln>
                      <a:noFill/>
                    </a:ln>
                  </pic:spPr>
                </pic:pic>
              </a:graphicData>
            </a:graphic>
          </wp:inline>
        </w:drawing>
      </w:r>
    </w:p>
    <w:p w14:paraId="48FE7E11" w14:textId="54EAAD54" w:rsidR="00EB6995" w:rsidRPr="007E098C" w:rsidRDefault="00EB6995" w:rsidP="00EB6995">
      <w:pPr>
        <w:keepNext/>
        <w:keepLines/>
        <w:suppressAutoHyphens/>
        <w:spacing w:line="276" w:lineRule="auto"/>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53</w:t>
      </w:r>
      <w:r w:rsidRPr="007E098C">
        <w:rPr>
          <w:rFonts w:ascii="Liberation Serif" w:hAnsi="Liberation Serif"/>
          <w:noProof/>
        </w:rPr>
        <w:fldChar w:fldCharType="end"/>
      </w:r>
      <w:r w:rsidRPr="007E098C">
        <w:rPr>
          <w:rFonts w:ascii="Liberation Serif" w:hAnsi="Liberation Serif"/>
          <w:noProof/>
        </w:rPr>
        <w:t xml:space="preserve"> – Настройка раскраски слоя подложки</w:t>
      </w:r>
    </w:p>
    <w:p w14:paraId="66372724"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В верхней части диалога под строкой Раскраска слоя подложки по состоянию потребителей сети задаются стили и цвета заливки площадных объектов слоя подложки в зависимости от режима соответствующих потребителей. Заданный стиль для состояния используется только при установке соответствующего флажка. Для задания стиля и цвета заливки нужного режима нажмите кнопку под названием состояния. В открывшемся диалоге (см. Рисунок </w:t>
      </w:r>
      <w:r w:rsidR="00ED0ADB" w:rsidRPr="007E098C">
        <w:rPr>
          <w:rFonts w:ascii="Liberation Serif" w:eastAsia="Calibri" w:hAnsi="Liberation Serif"/>
          <w:lang w:eastAsia="en-US"/>
        </w:rPr>
        <w:t>54</w:t>
      </w:r>
      <w:r w:rsidRPr="007E098C">
        <w:rPr>
          <w:rFonts w:ascii="Liberation Serif" w:eastAsia="Calibri" w:hAnsi="Liberation Serif"/>
          <w:lang w:eastAsia="en-US"/>
        </w:rPr>
        <w:t>, «Настройка раскраски площадных объектов») выберите нужные параметры.</w:t>
      </w:r>
    </w:p>
    <w:p w14:paraId="6CE58F87" w14:textId="77777777" w:rsidR="00EB6995" w:rsidRPr="007E098C" w:rsidRDefault="00EB6995" w:rsidP="00EB6995">
      <w:pPr>
        <w:spacing w:after="160" w:line="276" w:lineRule="auto"/>
        <w:rPr>
          <w:rFonts w:ascii="Liberation Serif" w:eastAsia="Calibri" w:hAnsi="Liberation Serif"/>
          <w:lang w:eastAsia="en-US"/>
        </w:rPr>
      </w:pPr>
    </w:p>
    <w:p w14:paraId="3DC02D1F" w14:textId="77777777" w:rsidR="00EB6995" w:rsidRPr="007E098C" w:rsidRDefault="00EB6995" w:rsidP="00ED0ADB">
      <w:pPr>
        <w:spacing w:after="160" w:line="276" w:lineRule="auto"/>
        <w:jc w:val="center"/>
        <w:rPr>
          <w:rFonts w:ascii="Liberation Serif" w:eastAsia="Calibri" w:hAnsi="Liberation Serif"/>
          <w:lang w:eastAsia="en-US"/>
        </w:rPr>
      </w:pPr>
      <w:r w:rsidRPr="007E098C">
        <w:rPr>
          <w:rFonts w:ascii="Liberation Serif" w:eastAsia="Calibri" w:hAnsi="Liberation Serif"/>
          <w:noProof/>
        </w:rPr>
        <w:drawing>
          <wp:inline distT="0" distB="0" distL="0" distR="0" wp14:anchorId="383BA869" wp14:editId="63B8A028">
            <wp:extent cx="3600000" cy="2291792"/>
            <wp:effectExtent l="0" t="0" r="63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600000" cy="2291792"/>
                    </a:xfrm>
                    <a:prstGeom prst="rect">
                      <a:avLst/>
                    </a:prstGeom>
                    <a:noFill/>
                    <a:ln>
                      <a:noFill/>
                    </a:ln>
                  </pic:spPr>
                </pic:pic>
              </a:graphicData>
            </a:graphic>
          </wp:inline>
        </w:drawing>
      </w:r>
    </w:p>
    <w:p w14:paraId="108FDA80" w14:textId="27F27D7F" w:rsidR="00EB6995" w:rsidRPr="007E098C" w:rsidRDefault="00EB6995" w:rsidP="00ED0ADB">
      <w:pPr>
        <w:keepNext/>
        <w:keepLines/>
        <w:suppressAutoHyphens/>
        <w:spacing w:line="276" w:lineRule="auto"/>
        <w:jc w:val="center"/>
        <w:rPr>
          <w:rFonts w:ascii="Liberation Serif" w:hAnsi="Liberation Serif"/>
          <w:noProof/>
        </w:rPr>
      </w:pPr>
      <w:r w:rsidRPr="007E098C">
        <w:rPr>
          <w:rFonts w:ascii="Liberation Serif" w:hAnsi="Liberation Serif"/>
          <w:noProof/>
        </w:rPr>
        <w:lastRenderedPageBreak/>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54</w:t>
      </w:r>
      <w:r w:rsidRPr="007E098C">
        <w:rPr>
          <w:rFonts w:ascii="Liberation Serif" w:hAnsi="Liberation Serif"/>
          <w:noProof/>
        </w:rPr>
        <w:fldChar w:fldCharType="end"/>
      </w:r>
      <w:r w:rsidRPr="007E098C">
        <w:rPr>
          <w:rFonts w:ascii="Liberation Serif" w:hAnsi="Liberation Serif"/>
          <w:noProof/>
        </w:rPr>
        <w:t xml:space="preserve"> – Настройка раскраски площадных объектов</w:t>
      </w:r>
    </w:p>
    <w:p w14:paraId="79BE2AFA"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Режим не определен соответствует ситуации, когда на один объект слоя подложки попадает несколько потребителей с разными режимами.</w:t>
      </w:r>
    </w:p>
    <w:p w14:paraId="0F83A7CB"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При установке флажка Раскраска отключенных/изолированных участков сети также задается задать стиль и цвет участков сети отключенных/изолированных от источников. Для задания нужного стиля и цвета нажмите кнопку под флажком. В появившемся диалоге выберите нужные параметры.</w:t>
      </w:r>
    </w:p>
    <w:p w14:paraId="48C8CAAC" w14:textId="77777777" w:rsidR="00EB6995" w:rsidRPr="007E098C" w:rsidRDefault="00EB6995" w:rsidP="00EB6995">
      <w:pPr>
        <w:spacing w:after="160" w:line="276" w:lineRule="auto"/>
        <w:rPr>
          <w:rFonts w:ascii="Liberation Serif" w:eastAsia="Calibri" w:hAnsi="Liberation Serif"/>
          <w:lang w:eastAsia="en-US"/>
        </w:rPr>
      </w:pPr>
    </w:p>
    <w:p w14:paraId="5A13FD9A" w14:textId="77777777" w:rsidR="00EB6995" w:rsidRPr="007E098C" w:rsidRDefault="00EB6995" w:rsidP="00EB6995">
      <w:pPr>
        <w:spacing w:line="276" w:lineRule="auto"/>
        <w:jc w:val="center"/>
        <w:rPr>
          <w:rFonts w:ascii="Liberation Serif" w:eastAsia="Calibri" w:hAnsi="Liberation Serif"/>
          <w:lang w:eastAsia="en-US"/>
        </w:rPr>
      </w:pPr>
      <w:r w:rsidRPr="007E098C">
        <w:rPr>
          <w:rFonts w:ascii="Liberation Serif" w:eastAsia="Calibri" w:hAnsi="Liberation Serif"/>
          <w:noProof/>
        </w:rPr>
        <w:drawing>
          <wp:inline distT="0" distB="0" distL="0" distR="0" wp14:anchorId="3CE4FA78" wp14:editId="3769A290">
            <wp:extent cx="3600000" cy="2297268"/>
            <wp:effectExtent l="0" t="0" r="635" b="825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600000" cy="2297268"/>
                    </a:xfrm>
                    <a:prstGeom prst="rect">
                      <a:avLst/>
                    </a:prstGeom>
                    <a:noFill/>
                    <a:ln>
                      <a:noFill/>
                    </a:ln>
                  </pic:spPr>
                </pic:pic>
              </a:graphicData>
            </a:graphic>
          </wp:inline>
        </w:drawing>
      </w:r>
    </w:p>
    <w:p w14:paraId="4BF4E3F9" w14:textId="0872B3CB" w:rsidR="00EB6995" w:rsidRPr="007E098C" w:rsidRDefault="00EB6995" w:rsidP="00EB6995">
      <w:pPr>
        <w:keepNext/>
        <w:keepLines/>
        <w:suppressAutoHyphens/>
        <w:spacing w:line="276" w:lineRule="auto"/>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55</w:t>
      </w:r>
      <w:r w:rsidRPr="007E098C">
        <w:rPr>
          <w:rFonts w:ascii="Liberation Serif" w:hAnsi="Liberation Serif"/>
          <w:noProof/>
        </w:rPr>
        <w:fldChar w:fldCharType="end"/>
      </w:r>
      <w:r w:rsidRPr="007E098C">
        <w:rPr>
          <w:rFonts w:ascii="Liberation Serif" w:hAnsi="Liberation Serif"/>
          <w:noProof/>
        </w:rPr>
        <w:t xml:space="preserve"> – Раскраска отключенных/изолированных участков сети</w:t>
      </w:r>
    </w:p>
    <w:p w14:paraId="0CDA97EF" w14:textId="77777777" w:rsidR="00EB6995" w:rsidRPr="007E098C" w:rsidRDefault="00EB6995" w:rsidP="00EB6995">
      <w:pPr>
        <w:spacing w:after="160" w:line="276" w:lineRule="auto"/>
        <w:rPr>
          <w:rFonts w:ascii="Liberation Serif" w:eastAsia="Calibri" w:hAnsi="Liberation Serif"/>
        </w:rPr>
      </w:pPr>
    </w:p>
    <w:p w14:paraId="39036273" w14:textId="77777777" w:rsidR="00EB6995" w:rsidRPr="007E098C" w:rsidRDefault="00C8783E" w:rsidP="00EB6995">
      <w:pPr>
        <w:pStyle w:val="31"/>
        <w:spacing w:line="276" w:lineRule="auto"/>
        <w:ind w:left="1412"/>
        <w:rPr>
          <w:b w:val="0"/>
          <w:sz w:val="24"/>
        </w:rPr>
      </w:pPr>
      <w:bookmarkStart w:id="387" w:name="_Toc50589164"/>
      <w:bookmarkStart w:id="388" w:name="_Toc133512842"/>
      <w:r w:rsidRPr="007E098C">
        <w:rPr>
          <w:b w:val="0"/>
          <w:sz w:val="24"/>
        </w:rPr>
        <w:t xml:space="preserve"> </w:t>
      </w:r>
      <w:bookmarkStart w:id="389" w:name="_Toc148689977"/>
      <w:r w:rsidR="00EB6995" w:rsidRPr="007E098C">
        <w:rPr>
          <w:b w:val="0"/>
          <w:sz w:val="24"/>
        </w:rPr>
        <w:t>Работа со списком объектов</w:t>
      </w:r>
      <w:bookmarkEnd w:id="387"/>
      <w:bookmarkEnd w:id="388"/>
      <w:bookmarkEnd w:id="389"/>
    </w:p>
    <w:p w14:paraId="51E49936"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В список объектов вы можете добавлять необходимые объекты из активного слоя карты. Для этого надо:</w:t>
      </w:r>
    </w:p>
    <w:p w14:paraId="49D698BD"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1. В </w:t>
      </w:r>
      <w:proofErr w:type="gramStart"/>
      <w:r w:rsidRPr="007E098C">
        <w:rPr>
          <w:rFonts w:ascii="Liberation Serif" w:eastAsia="Calibri" w:hAnsi="Liberation Serif"/>
          <w:lang w:eastAsia="en-US"/>
        </w:rPr>
        <w:t>режиме</w:t>
      </w:r>
      <w:proofErr w:type="gramEnd"/>
      <w:r w:rsidRPr="007E098C">
        <w:rPr>
          <w:rFonts w:ascii="Liberation Serif" w:eastAsia="Calibri" w:hAnsi="Liberation Serif"/>
          <w:lang w:eastAsia="en-US"/>
        </w:rPr>
        <w:t xml:space="preserve"> Выделить </w:t>
      </w:r>
      <w:r w:rsidRPr="007E098C">
        <w:rPr>
          <w:rFonts w:ascii="Liberation Serif" w:eastAsia="Calibri" w:hAnsi="Liberation Serif"/>
          <w:noProof/>
        </w:rPr>
        <w:drawing>
          <wp:inline distT="0" distB="0" distL="0" distR="0" wp14:anchorId="6A8E4766" wp14:editId="6F561321">
            <wp:extent cx="276225" cy="25717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6225" cy="257175"/>
                    </a:xfrm>
                    <a:prstGeom prst="rect">
                      <a:avLst/>
                    </a:prstGeom>
                  </pic:spPr>
                </pic:pic>
              </a:graphicData>
            </a:graphic>
          </wp:inline>
        </w:drawing>
      </w:r>
      <w:r w:rsidRPr="007E098C">
        <w:rPr>
          <w:rFonts w:ascii="Liberation Serif" w:eastAsia="Calibri" w:hAnsi="Liberation Serif"/>
          <w:lang w:eastAsia="en-US"/>
        </w:rPr>
        <w:t xml:space="preserve"> выберите на карте запорное устройство (участок), для которого будет производиться отключение (слой при этом должен быть активным, в противном случае требуется удерживать при выделении объекта </w:t>
      </w:r>
      <w:proofErr w:type="spellStart"/>
      <w:r w:rsidRPr="007E098C">
        <w:rPr>
          <w:rFonts w:ascii="Liberation Serif" w:eastAsia="Calibri" w:hAnsi="Liberation Serif"/>
          <w:lang w:eastAsia="en-US"/>
        </w:rPr>
        <w:t>Ctrl+Shift</w:t>
      </w:r>
      <w:proofErr w:type="spellEnd"/>
      <w:r w:rsidRPr="007E098C">
        <w:rPr>
          <w:rFonts w:ascii="Liberation Serif" w:eastAsia="Calibri" w:hAnsi="Liberation Serif"/>
          <w:lang w:eastAsia="en-US"/>
        </w:rPr>
        <w:t>);</w:t>
      </w:r>
    </w:p>
    <w:p w14:paraId="48AE689F"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2. Нажмите кнопку </w:t>
      </w:r>
      <w:r w:rsidRPr="007E098C">
        <w:rPr>
          <w:rFonts w:ascii="Liberation Serif" w:eastAsia="Calibri" w:hAnsi="Liberation Serif"/>
          <w:noProof/>
        </w:rPr>
        <w:drawing>
          <wp:inline distT="0" distB="0" distL="0" distR="0" wp14:anchorId="5428DB96" wp14:editId="3E7CFA69">
            <wp:extent cx="219075" cy="219075"/>
            <wp:effectExtent l="0" t="0" r="9525"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19075" cy="219075"/>
                    </a:xfrm>
                    <a:prstGeom prst="rect">
                      <a:avLst/>
                    </a:prstGeom>
                  </pic:spPr>
                </pic:pic>
              </a:graphicData>
            </a:graphic>
          </wp:inline>
        </w:drawing>
      </w:r>
      <w:r w:rsidRPr="007E098C">
        <w:rPr>
          <w:rFonts w:ascii="Liberation Serif" w:eastAsia="Calibri" w:hAnsi="Liberation Serif"/>
          <w:lang w:eastAsia="en-US"/>
        </w:rPr>
        <w:t>. Объект добавится в список.</w:t>
      </w:r>
    </w:p>
    <w:p w14:paraId="65F06D0F"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Для удаления объекта из списка:</w:t>
      </w:r>
    </w:p>
    <w:p w14:paraId="5394B55C"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1. Выберите его в списке;</w:t>
      </w:r>
    </w:p>
    <w:p w14:paraId="0AFE6D41"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2. Нажать кнопку </w:t>
      </w:r>
      <w:r w:rsidRPr="007E098C">
        <w:rPr>
          <w:rFonts w:ascii="Liberation Serif" w:eastAsia="Calibri" w:hAnsi="Liberation Serif"/>
          <w:noProof/>
        </w:rPr>
        <w:drawing>
          <wp:inline distT="0" distB="0" distL="0" distR="0" wp14:anchorId="5B9F5DB8" wp14:editId="0BDB31F1">
            <wp:extent cx="209550" cy="238125"/>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09550" cy="238125"/>
                    </a:xfrm>
                    <a:prstGeom prst="rect">
                      <a:avLst/>
                    </a:prstGeom>
                  </pic:spPr>
                </pic:pic>
              </a:graphicData>
            </a:graphic>
          </wp:inline>
        </w:drawing>
      </w:r>
      <w:r w:rsidRPr="007E098C">
        <w:rPr>
          <w:rFonts w:ascii="Liberation Serif" w:eastAsia="Calibri" w:hAnsi="Liberation Serif"/>
          <w:lang w:eastAsia="en-US"/>
        </w:rPr>
        <w:t>.</w:t>
      </w:r>
    </w:p>
    <w:p w14:paraId="5DB2207E"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При передвижении по списку, на карте автоматически выделяется соответствующий объект. Если объект не попадает в видимую область карты, то вид устанавливается таким образом, чтобы объект оказался в центре карты.</w:t>
      </w:r>
    </w:p>
    <w:p w14:paraId="15955F5D"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При выбранной вкладке Анализ переключений, с помощью кнопок </w:t>
      </w:r>
      <w:r w:rsidRPr="007E098C">
        <w:rPr>
          <w:rFonts w:ascii="Liberation Serif" w:eastAsia="Calibri" w:hAnsi="Liberation Serif"/>
          <w:noProof/>
        </w:rPr>
        <w:drawing>
          <wp:inline distT="0" distB="0" distL="0" distR="0" wp14:anchorId="731792B6" wp14:editId="6A6437BE">
            <wp:extent cx="247650" cy="257175"/>
            <wp:effectExtent l="0" t="0" r="0"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47650" cy="257175"/>
                    </a:xfrm>
                    <a:prstGeom prst="rect">
                      <a:avLst/>
                    </a:prstGeom>
                  </pic:spPr>
                </pic:pic>
              </a:graphicData>
            </a:graphic>
          </wp:inline>
        </w:drawing>
      </w:r>
      <w:r w:rsidRPr="007E098C">
        <w:rPr>
          <w:rFonts w:ascii="Liberation Serif" w:eastAsia="Calibri" w:hAnsi="Liberation Serif"/>
          <w:lang w:eastAsia="en-US"/>
        </w:rPr>
        <w:t xml:space="preserve"> и </w:t>
      </w:r>
      <w:r w:rsidRPr="007E098C">
        <w:rPr>
          <w:rFonts w:ascii="Liberation Serif" w:eastAsia="Calibri" w:hAnsi="Liberation Serif"/>
          <w:noProof/>
        </w:rPr>
        <w:drawing>
          <wp:inline distT="0" distB="0" distL="0" distR="0" wp14:anchorId="21BB55F5" wp14:editId="2ADD5AFE">
            <wp:extent cx="247650" cy="24765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47650" cy="247650"/>
                    </a:xfrm>
                    <a:prstGeom prst="rect">
                      <a:avLst/>
                    </a:prstGeom>
                  </pic:spPr>
                </pic:pic>
              </a:graphicData>
            </a:graphic>
          </wp:inline>
        </w:drawing>
      </w:r>
      <w:r w:rsidRPr="007E098C">
        <w:rPr>
          <w:rFonts w:ascii="Liberation Serif" w:eastAsia="Calibri" w:hAnsi="Liberation Serif"/>
          <w:lang w:eastAsia="en-US"/>
        </w:rPr>
        <w:t xml:space="preserve"> вы можете просмотреть и распечатать отчет по списку объектов. Поля для подготовки отчета берутся из настроек соответствующего типа объекта сети (Подробнее о настройке анализа переключений «Анализ переключений»).</w:t>
      </w:r>
    </w:p>
    <w:p w14:paraId="1E78213E" w14:textId="77777777" w:rsidR="00EB6995" w:rsidRPr="007E098C" w:rsidRDefault="00EB6995" w:rsidP="00EB6995">
      <w:pPr>
        <w:spacing w:after="160" w:line="276" w:lineRule="auto"/>
        <w:rPr>
          <w:rFonts w:ascii="Liberation Serif" w:eastAsia="Calibri" w:hAnsi="Liberation Serif"/>
          <w:lang w:eastAsia="en-US"/>
        </w:rPr>
      </w:pPr>
    </w:p>
    <w:p w14:paraId="01A012AE" w14:textId="77777777" w:rsidR="00EB6995" w:rsidRPr="007E098C" w:rsidRDefault="00EB6995" w:rsidP="00EB6995">
      <w:pPr>
        <w:spacing w:line="276" w:lineRule="auto"/>
        <w:jc w:val="center"/>
        <w:rPr>
          <w:rFonts w:ascii="Liberation Serif" w:eastAsia="Calibri" w:hAnsi="Liberation Serif"/>
          <w:lang w:eastAsia="en-US"/>
        </w:rPr>
      </w:pPr>
      <w:r w:rsidRPr="007E098C">
        <w:rPr>
          <w:rFonts w:ascii="Liberation Serif" w:eastAsia="Calibri" w:hAnsi="Liberation Serif"/>
          <w:noProof/>
        </w:rPr>
        <w:lastRenderedPageBreak/>
        <w:drawing>
          <wp:inline distT="0" distB="0" distL="0" distR="0" wp14:anchorId="08F88497" wp14:editId="41033ED1">
            <wp:extent cx="3600000" cy="3381636"/>
            <wp:effectExtent l="0" t="0" r="63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600000" cy="3381636"/>
                    </a:xfrm>
                    <a:prstGeom prst="rect">
                      <a:avLst/>
                    </a:prstGeom>
                    <a:noFill/>
                    <a:ln>
                      <a:noFill/>
                    </a:ln>
                  </pic:spPr>
                </pic:pic>
              </a:graphicData>
            </a:graphic>
          </wp:inline>
        </w:drawing>
      </w:r>
    </w:p>
    <w:p w14:paraId="74F957CD" w14:textId="31AA06D3" w:rsidR="00EB6995" w:rsidRPr="007E098C" w:rsidRDefault="00EB6995" w:rsidP="00EB6995">
      <w:pPr>
        <w:keepNext/>
        <w:keepLines/>
        <w:suppressAutoHyphens/>
        <w:spacing w:line="276" w:lineRule="auto"/>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56</w:t>
      </w:r>
      <w:r w:rsidRPr="007E098C">
        <w:rPr>
          <w:rFonts w:ascii="Liberation Serif" w:hAnsi="Liberation Serif"/>
          <w:noProof/>
        </w:rPr>
        <w:fldChar w:fldCharType="end"/>
      </w:r>
      <w:r w:rsidRPr="007E098C">
        <w:rPr>
          <w:rFonts w:ascii="Liberation Serif" w:hAnsi="Liberation Serif"/>
          <w:noProof/>
        </w:rPr>
        <w:t xml:space="preserve"> – Отчет по списку отключаемых объектов</w:t>
      </w:r>
    </w:p>
    <w:p w14:paraId="1CAA5554" w14:textId="77777777" w:rsidR="00EB6995" w:rsidRPr="007E098C" w:rsidRDefault="00EB6995" w:rsidP="00EB6995">
      <w:pPr>
        <w:spacing w:after="160" w:line="276" w:lineRule="auto"/>
        <w:rPr>
          <w:rFonts w:ascii="Liberation Serif" w:eastAsia="Calibri" w:hAnsi="Liberation Serif"/>
        </w:rPr>
      </w:pPr>
    </w:p>
    <w:p w14:paraId="4D982E4A" w14:textId="77777777" w:rsidR="00EB6995" w:rsidRPr="007E098C" w:rsidRDefault="00C8783E" w:rsidP="00EB6995">
      <w:pPr>
        <w:pStyle w:val="31"/>
        <w:spacing w:line="276" w:lineRule="auto"/>
        <w:ind w:left="1412"/>
        <w:rPr>
          <w:b w:val="0"/>
          <w:sz w:val="24"/>
        </w:rPr>
      </w:pPr>
      <w:bookmarkStart w:id="390" w:name="_Toc50589165"/>
      <w:bookmarkStart w:id="391" w:name="_Toc133512843"/>
      <w:r w:rsidRPr="007E098C">
        <w:rPr>
          <w:b w:val="0"/>
          <w:sz w:val="24"/>
        </w:rPr>
        <w:t xml:space="preserve"> </w:t>
      </w:r>
      <w:bookmarkStart w:id="392" w:name="_Toc148689978"/>
      <w:r w:rsidR="00EB6995" w:rsidRPr="007E098C">
        <w:rPr>
          <w:b w:val="0"/>
          <w:sz w:val="24"/>
        </w:rPr>
        <w:t>Просмотр результатов расчета</w:t>
      </w:r>
      <w:bookmarkEnd w:id="390"/>
      <w:bookmarkEnd w:id="391"/>
      <w:bookmarkEnd w:id="392"/>
    </w:p>
    <w:p w14:paraId="62349E41" w14:textId="77777777" w:rsidR="00EB6995" w:rsidRPr="007E098C" w:rsidRDefault="00EB6995" w:rsidP="00EB6995">
      <w:pPr>
        <w:spacing w:after="160"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После запуска анализа переключений на экране сразу появляется окно с результатами расчета, показанное на Рисунок </w:t>
      </w:r>
      <w:r w:rsidR="00ED0ADB" w:rsidRPr="007E098C">
        <w:rPr>
          <w:rFonts w:ascii="Liberation Serif" w:eastAsia="Calibri" w:hAnsi="Liberation Serif"/>
          <w:lang w:eastAsia="en-US"/>
        </w:rPr>
        <w:t>57</w:t>
      </w:r>
      <w:r w:rsidRPr="007E098C">
        <w:rPr>
          <w:rFonts w:ascii="Liberation Serif" w:eastAsia="Calibri" w:hAnsi="Liberation Serif"/>
          <w:lang w:eastAsia="en-US"/>
        </w:rPr>
        <w:t>. «Окно результатов расчета». Вкладки окна содержат таблицы попавших под отключение объектов сети (если указано в настройках) и итоговые значения результатов расчета.</w:t>
      </w:r>
    </w:p>
    <w:p w14:paraId="17A8077F" w14:textId="77777777" w:rsidR="00EB6995" w:rsidRPr="007E098C" w:rsidRDefault="00EB6995" w:rsidP="00EB6995">
      <w:pPr>
        <w:spacing w:after="160" w:line="276" w:lineRule="auto"/>
        <w:rPr>
          <w:rFonts w:ascii="Liberation Serif" w:eastAsia="Calibri" w:hAnsi="Liberation Serif"/>
          <w:lang w:eastAsia="en-US"/>
        </w:rPr>
      </w:pPr>
    </w:p>
    <w:p w14:paraId="24344B7C" w14:textId="77777777" w:rsidR="00EB6995" w:rsidRPr="007E098C" w:rsidRDefault="00EB6995" w:rsidP="00EB6995">
      <w:pPr>
        <w:spacing w:after="160"/>
        <w:jc w:val="center"/>
        <w:rPr>
          <w:rFonts w:ascii="Liberation Serif" w:eastAsia="Calibri" w:hAnsi="Liberation Serif"/>
          <w:lang w:eastAsia="en-US"/>
        </w:rPr>
      </w:pPr>
      <w:r w:rsidRPr="007E098C">
        <w:rPr>
          <w:rFonts w:ascii="Liberation Serif" w:eastAsia="Calibri" w:hAnsi="Liberation Serif"/>
          <w:noProof/>
        </w:rPr>
        <w:drawing>
          <wp:inline distT="0" distB="0" distL="0" distR="0" wp14:anchorId="348DA6FA" wp14:editId="394B9080">
            <wp:extent cx="3600000" cy="2635563"/>
            <wp:effectExtent l="0" t="0" r="63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00000" cy="2635563"/>
                    </a:xfrm>
                    <a:prstGeom prst="rect">
                      <a:avLst/>
                    </a:prstGeom>
                    <a:noFill/>
                    <a:ln>
                      <a:noFill/>
                    </a:ln>
                  </pic:spPr>
                </pic:pic>
              </a:graphicData>
            </a:graphic>
          </wp:inline>
        </w:drawing>
      </w:r>
    </w:p>
    <w:p w14:paraId="05409E4E" w14:textId="50CFD085" w:rsidR="00EB6995" w:rsidRPr="007E098C" w:rsidRDefault="00EB6995" w:rsidP="00EB6995">
      <w:pPr>
        <w:keepNext/>
        <w:keepLines/>
        <w:suppressAutoHyphens/>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57</w:t>
      </w:r>
      <w:r w:rsidRPr="007E098C">
        <w:rPr>
          <w:rFonts w:ascii="Liberation Serif" w:hAnsi="Liberation Serif"/>
          <w:noProof/>
        </w:rPr>
        <w:fldChar w:fldCharType="end"/>
      </w:r>
      <w:r w:rsidRPr="007E098C">
        <w:rPr>
          <w:rFonts w:ascii="Liberation Serif" w:hAnsi="Liberation Serif"/>
          <w:noProof/>
        </w:rPr>
        <w:t xml:space="preserve"> – Окно результатов расчета</w:t>
      </w:r>
    </w:p>
    <w:p w14:paraId="1B05CA0A" w14:textId="77777777" w:rsidR="00EB6995" w:rsidRPr="007E098C" w:rsidRDefault="00C8783E" w:rsidP="00EB6995">
      <w:pPr>
        <w:pStyle w:val="31"/>
        <w:spacing w:line="276" w:lineRule="auto"/>
        <w:ind w:left="1412"/>
        <w:rPr>
          <w:b w:val="0"/>
          <w:sz w:val="24"/>
        </w:rPr>
      </w:pPr>
      <w:bookmarkStart w:id="393" w:name="_Toc50589166"/>
      <w:bookmarkStart w:id="394" w:name="_Toc133512844"/>
      <w:r w:rsidRPr="007E098C">
        <w:rPr>
          <w:b w:val="0"/>
          <w:sz w:val="24"/>
        </w:rPr>
        <w:t xml:space="preserve"> </w:t>
      </w:r>
      <w:bookmarkStart w:id="395" w:name="_Toc148689979"/>
      <w:r w:rsidR="00EB6995" w:rsidRPr="007E098C">
        <w:rPr>
          <w:b w:val="0"/>
          <w:sz w:val="24"/>
        </w:rPr>
        <w:t>Навигация</w:t>
      </w:r>
      <w:bookmarkEnd w:id="393"/>
      <w:bookmarkEnd w:id="394"/>
      <w:bookmarkEnd w:id="395"/>
    </w:p>
    <w:p w14:paraId="4824A1D9"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Окно Просмотр результата содержит табличные данные результатов расчета, а также таблицы попавших под отключения объектов. Для того, чтобы сделать активной нужную таблицу щелчком левой кнопкой мыши выберите соответствующую вкладку, </w:t>
      </w:r>
      <w:r w:rsidRPr="007E098C">
        <w:rPr>
          <w:rFonts w:ascii="Liberation Serif" w:eastAsia="Calibri" w:hAnsi="Liberation Serif"/>
          <w:lang w:eastAsia="en-US"/>
        </w:rPr>
        <w:lastRenderedPageBreak/>
        <w:t>например, Потребитель, как показано на Рисунок 58. «Поиск выключенного объекта на карте».</w:t>
      </w:r>
    </w:p>
    <w:p w14:paraId="4061CEDC" w14:textId="77777777" w:rsidR="00EB6995" w:rsidRPr="007E098C" w:rsidRDefault="00EB6995" w:rsidP="00EB6995">
      <w:pPr>
        <w:spacing w:after="160" w:line="276" w:lineRule="auto"/>
        <w:rPr>
          <w:rFonts w:ascii="Liberation Serif" w:eastAsia="Calibri" w:hAnsi="Liberation Serif"/>
          <w:lang w:eastAsia="en-US"/>
        </w:rPr>
      </w:pPr>
    </w:p>
    <w:p w14:paraId="03499D46" w14:textId="77777777" w:rsidR="00EB6995" w:rsidRPr="007E098C" w:rsidRDefault="00EB6995" w:rsidP="00EB6995">
      <w:pPr>
        <w:spacing w:after="160" w:line="276" w:lineRule="auto"/>
        <w:jc w:val="center"/>
        <w:rPr>
          <w:rFonts w:ascii="Liberation Serif" w:eastAsia="Calibri" w:hAnsi="Liberation Serif"/>
          <w:lang w:eastAsia="en-US"/>
        </w:rPr>
      </w:pPr>
      <w:r w:rsidRPr="007E098C">
        <w:rPr>
          <w:rFonts w:ascii="Liberation Serif" w:eastAsia="Calibri" w:hAnsi="Liberation Serif"/>
          <w:noProof/>
        </w:rPr>
        <w:drawing>
          <wp:inline distT="0" distB="0" distL="0" distR="0" wp14:anchorId="22F34383" wp14:editId="6971B73A">
            <wp:extent cx="3600000" cy="2635563"/>
            <wp:effectExtent l="0" t="0" r="63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600000" cy="2635563"/>
                    </a:xfrm>
                    <a:prstGeom prst="rect">
                      <a:avLst/>
                    </a:prstGeom>
                    <a:noFill/>
                    <a:ln>
                      <a:noFill/>
                    </a:ln>
                  </pic:spPr>
                </pic:pic>
              </a:graphicData>
            </a:graphic>
          </wp:inline>
        </w:drawing>
      </w:r>
    </w:p>
    <w:p w14:paraId="3A23479E" w14:textId="751B940C" w:rsidR="00EB6995" w:rsidRPr="007E098C" w:rsidRDefault="00EB6995" w:rsidP="00EB6995">
      <w:pPr>
        <w:keepNext/>
        <w:keepLines/>
        <w:suppressAutoHyphens/>
        <w:spacing w:line="276" w:lineRule="auto"/>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58</w:t>
      </w:r>
      <w:r w:rsidRPr="007E098C">
        <w:rPr>
          <w:rFonts w:ascii="Liberation Serif" w:hAnsi="Liberation Serif"/>
          <w:noProof/>
        </w:rPr>
        <w:fldChar w:fldCharType="end"/>
      </w:r>
      <w:r w:rsidRPr="007E098C">
        <w:rPr>
          <w:rFonts w:ascii="Liberation Serif" w:hAnsi="Liberation Serif"/>
          <w:noProof/>
        </w:rPr>
        <w:t xml:space="preserve"> – Поиск выключенного объекта на карте</w:t>
      </w:r>
    </w:p>
    <w:p w14:paraId="767F5349"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При выделении записи в таблице, на карте автоматически выделяется соответствующий объект. Если объект не попадает в видимую область карты, то вид устанавливается таким образом, чтобы объект оказался в центре карты.</w:t>
      </w:r>
    </w:p>
    <w:p w14:paraId="0DAB1507" w14:textId="77777777" w:rsidR="00EB6995" w:rsidRPr="007E098C" w:rsidRDefault="00EB6995" w:rsidP="00EB6995">
      <w:pPr>
        <w:spacing w:line="276" w:lineRule="auto"/>
        <w:jc w:val="both"/>
        <w:rPr>
          <w:rFonts w:ascii="Liberation Serif" w:eastAsia="Calibri" w:hAnsi="Liberation Serif"/>
          <w:lang w:eastAsia="en-US"/>
        </w:rPr>
      </w:pPr>
    </w:p>
    <w:p w14:paraId="77526A9B" w14:textId="77777777" w:rsidR="00EB6995" w:rsidRPr="007E098C" w:rsidRDefault="00C8783E" w:rsidP="00EB6995">
      <w:pPr>
        <w:pStyle w:val="31"/>
        <w:spacing w:line="276" w:lineRule="auto"/>
        <w:ind w:left="1412"/>
        <w:rPr>
          <w:b w:val="0"/>
          <w:sz w:val="24"/>
        </w:rPr>
      </w:pPr>
      <w:bookmarkStart w:id="396" w:name="_Toc50589167"/>
      <w:bookmarkStart w:id="397" w:name="_Toc133512845"/>
      <w:r w:rsidRPr="007E098C">
        <w:rPr>
          <w:b w:val="0"/>
          <w:sz w:val="24"/>
        </w:rPr>
        <w:t xml:space="preserve"> </w:t>
      </w:r>
      <w:bookmarkStart w:id="398" w:name="_Toc148689980"/>
      <w:r w:rsidR="00EB6995" w:rsidRPr="007E098C">
        <w:rPr>
          <w:b w:val="0"/>
          <w:sz w:val="24"/>
        </w:rPr>
        <w:t>Печать отчета</w:t>
      </w:r>
      <w:bookmarkEnd w:id="396"/>
      <w:bookmarkEnd w:id="397"/>
      <w:bookmarkEnd w:id="398"/>
    </w:p>
    <w:p w14:paraId="2FD0BDF0"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Для создания отчета по табличным данным результатов расчета:</w:t>
      </w:r>
    </w:p>
    <w:p w14:paraId="76135CF4"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1. Перейдите на нужную вкладку. (Потребитель, Итоговые значения и т.д.);</w:t>
      </w:r>
    </w:p>
    <w:p w14:paraId="5FE1E264"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2. Нажмите кнопку </w:t>
      </w:r>
      <w:r w:rsidRPr="007E098C">
        <w:rPr>
          <w:rFonts w:ascii="Liberation Serif" w:eastAsia="Calibri" w:hAnsi="Liberation Serif"/>
          <w:noProof/>
        </w:rPr>
        <w:drawing>
          <wp:inline distT="0" distB="0" distL="0" distR="0" wp14:anchorId="4A8F2694" wp14:editId="70C7D4ED">
            <wp:extent cx="238125" cy="247650"/>
            <wp:effectExtent l="0" t="0" r="952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38125" cy="247650"/>
                    </a:xfrm>
                    <a:prstGeom prst="rect">
                      <a:avLst/>
                    </a:prstGeom>
                  </pic:spPr>
                </pic:pic>
              </a:graphicData>
            </a:graphic>
          </wp:inline>
        </w:drawing>
      </w:r>
      <w:r w:rsidRPr="007E098C">
        <w:rPr>
          <w:rFonts w:ascii="Liberation Serif" w:eastAsia="Calibri" w:hAnsi="Liberation Serif"/>
          <w:lang w:eastAsia="en-US"/>
        </w:rPr>
        <w:t>. Появится диалог создания отчета. (см. Рисунок 59. «Диалог создания отчета»).</w:t>
      </w:r>
    </w:p>
    <w:p w14:paraId="77B709F0" w14:textId="77777777" w:rsidR="00EB6995" w:rsidRPr="007E098C" w:rsidRDefault="00EB6995" w:rsidP="00EB6995">
      <w:pPr>
        <w:spacing w:after="160" w:line="276" w:lineRule="auto"/>
        <w:rPr>
          <w:rFonts w:ascii="Liberation Serif" w:eastAsia="Calibri" w:hAnsi="Liberation Serif"/>
          <w:lang w:eastAsia="en-US"/>
        </w:rPr>
      </w:pPr>
    </w:p>
    <w:p w14:paraId="440546CE" w14:textId="77777777" w:rsidR="00EB6995" w:rsidRPr="007E098C" w:rsidRDefault="00EB6995" w:rsidP="00EB6995">
      <w:pPr>
        <w:spacing w:line="276" w:lineRule="auto"/>
        <w:jc w:val="center"/>
        <w:rPr>
          <w:rFonts w:ascii="Liberation Serif" w:eastAsia="Calibri" w:hAnsi="Liberation Serif"/>
          <w:lang w:eastAsia="en-US"/>
        </w:rPr>
      </w:pPr>
      <w:r w:rsidRPr="007E098C">
        <w:rPr>
          <w:rFonts w:ascii="Liberation Serif" w:eastAsia="Calibri" w:hAnsi="Liberation Serif"/>
          <w:noProof/>
        </w:rPr>
        <w:drawing>
          <wp:inline distT="0" distB="0" distL="0" distR="0" wp14:anchorId="3D408E25" wp14:editId="7099F9A1">
            <wp:extent cx="3600000" cy="2757744"/>
            <wp:effectExtent l="0" t="0" r="635" b="508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600000" cy="2757744"/>
                    </a:xfrm>
                    <a:prstGeom prst="rect">
                      <a:avLst/>
                    </a:prstGeom>
                    <a:noFill/>
                    <a:ln>
                      <a:noFill/>
                    </a:ln>
                  </pic:spPr>
                </pic:pic>
              </a:graphicData>
            </a:graphic>
          </wp:inline>
        </w:drawing>
      </w:r>
    </w:p>
    <w:p w14:paraId="197A282D" w14:textId="2717446F" w:rsidR="00EB6995" w:rsidRPr="007E098C" w:rsidRDefault="00EB6995" w:rsidP="00EB6995">
      <w:pPr>
        <w:keepNext/>
        <w:keepLines/>
        <w:suppressAutoHyphens/>
        <w:spacing w:line="276" w:lineRule="auto"/>
        <w:jc w:val="center"/>
        <w:rPr>
          <w:rFonts w:ascii="Liberation Serif" w:hAnsi="Liberation Serif"/>
          <w:noProof/>
        </w:rPr>
      </w:pPr>
      <w:r w:rsidRPr="007E098C">
        <w:rPr>
          <w:rFonts w:ascii="Liberation Serif" w:hAnsi="Liberation Serif"/>
          <w:noProof/>
        </w:rPr>
        <w:lastRenderedPageBreak/>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59</w:t>
      </w:r>
      <w:r w:rsidRPr="007E098C">
        <w:rPr>
          <w:rFonts w:ascii="Liberation Serif" w:hAnsi="Liberation Serif"/>
          <w:noProof/>
        </w:rPr>
        <w:fldChar w:fldCharType="end"/>
      </w:r>
      <w:r w:rsidRPr="007E098C">
        <w:rPr>
          <w:rFonts w:ascii="Liberation Serif" w:hAnsi="Liberation Serif"/>
          <w:noProof/>
        </w:rPr>
        <w:t xml:space="preserve"> – Диалог создания отчета</w:t>
      </w:r>
    </w:p>
    <w:p w14:paraId="7E6409EE"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3. Для предварительного просмотра отчета нажмите кнопку Просмотр. Для печати отчета нажмите кнопку Печать.</w:t>
      </w:r>
    </w:p>
    <w:p w14:paraId="5EDDE984" w14:textId="77777777" w:rsidR="00EB6995" w:rsidRPr="007E098C" w:rsidRDefault="00EB6995" w:rsidP="00EB6995">
      <w:pPr>
        <w:spacing w:line="276" w:lineRule="auto"/>
        <w:jc w:val="both"/>
        <w:rPr>
          <w:rFonts w:ascii="Liberation Serif" w:eastAsia="Calibri" w:hAnsi="Liberation Serif"/>
          <w:lang w:eastAsia="en-US"/>
        </w:rPr>
      </w:pPr>
    </w:p>
    <w:p w14:paraId="0254691D" w14:textId="77777777" w:rsidR="00EB6995" w:rsidRPr="007E098C" w:rsidRDefault="00C8783E" w:rsidP="00EB6995">
      <w:pPr>
        <w:pStyle w:val="31"/>
        <w:spacing w:line="276" w:lineRule="auto"/>
        <w:ind w:left="1412"/>
        <w:rPr>
          <w:b w:val="0"/>
          <w:sz w:val="24"/>
        </w:rPr>
      </w:pPr>
      <w:bookmarkStart w:id="399" w:name="_Toc50589168"/>
      <w:bookmarkStart w:id="400" w:name="_Toc133512846"/>
      <w:r w:rsidRPr="007E098C">
        <w:rPr>
          <w:b w:val="0"/>
          <w:sz w:val="24"/>
        </w:rPr>
        <w:t xml:space="preserve"> </w:t>
      </w:r>
      <w:bookmarkStart w:id="401" w:name="_Toc148689981"/>
      <w:r w:rsidR="00EB6995" w:rsidRPr="007E098C">
        <w:rPr>
          <w:b w:val="0"/>
          <w:sz w:val="24"/>
        </w:rPr>
        <w:t>Экспорт в MS Excel</w:t>
      </w:r>
      <w:bookmarkEnd w:id="399"/>
      <w:bookmarkEnd w:id="400"/>
      <w:bookmarkEnd w:id="401"/>
    </w:p>
    <w:p w14:paraId="7B51302F"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Для экспорта в электронную таблицу MS Excel табличных данных результатов расчета:</w:t>
      </w:r>
    </w:p>
    <w:p w14:paraId="74B2732F"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 xml:space="preserve">1. Нажмите кнопку </w:t>
      </w:r>
      <w:r w:rsidRPr="007E098C">
        <w:rPr>
          <w:rFonts w:ascii="Liberation Serif" w:eastAsia="Calibri" w:hAnsi="Liberation Serif"/>
          <w:noProof/>
        </w:rPr>
        <w:drawing>
          <wp:inline distT="0" distB="0" distL="0" distR="0" wp14:anchorId="5E0A8DAC" wp14:editId="55E9E6CF">
            <wp:extent cx="247650" cy="26670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47650" cy="266700"/>
                    </a:xfrm>
                    <a:prstGeom prst="rect">
                      <a:avLst/>
                    </a:prstGeom>
                  </pic:spPr>
                </pic:pic>
              </a:graphicData>
            </a:graphic>
          </wp:inline>
        </w:drawing>
      </w:r>
      <w:r w:rsidRPr="007E098C">
        <w:rPr>
          <w:rFonts w:ascii="Liberation Serif" w:eastAsia="Calibri" w:hAnsi="Liberation Serif"/>
          <w:lang w:eastAsia="en-US"/>
        </w:rPr>
        <w:t>. Появится диалог экспорта в MS Excel. (см. Рисунок 60. «Диалог экспорта в Excel»).</w:t>
      </w:r>
    </w:p>
    <w:p w14:paraId="7CF9C96E" w14:textId="77777777" w:rsidR="00EB6995" w:rsidRPr="007E098C" w:rsidRDefault="00EB6995" w:rsidP="00EB6995">
      <w:pPr>
        <w:spacing w:after="160" w:line="276" w:lineRule="auto"/>
        <w:rPr>
          <w:rFonts w:ascii="Liberation Serif" w:eastAsia="Calibri" w:hAnsi="Liberation Serif"/>
          <w:lang w:eastAsia="en-US"/>
        </w:rPr>
      </w:pPr>
    </w:p>
    <w:p w14:paraId="15B18ECE" w14:textId="77777777" w:rsidR="00EB6995" w:rsidRPr="007E098C" w:rsidRDefault="00EB6995" w:rsidP="00EB6995">
      <w:pPr>
        <w:jc w:val="center"/>
        <w:rPr>
          <w:rFonts w:ascii="Liberation Serif" w:eastAsia="Calibri" w:hAnsi="Liberation Serif"/>
          <w:lang w:eastAsia="en-US"/>
        </w:rPr>
      </w:pPr>
      <w:r w:rsidRPr="007E098C">
        <w:rPr>
          <w:rFonts w:ascii="Liberation Serif" w:eastAsia="Calibri" w:hAnsi="Liberation Serif"/>
          <w:noProof/>
        </w:rPr>
        <w:drawing>
          <wp:inline distT="0" distB="0" distL="0" distR="0" wp14:anchorId="09487F8D" wp14:editId="629662F6">
            <wp:extent cx="3395467" cy="260985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398614" cy="2612269"/>
                    </a:xfrm>
                    <a:prstGeom prst="rect">
                      <a:avLst/>
                    </a:prstGeom>
                    <a:noFill/>
                    <a:ln>
                      <a:noFill/>
                    </a:ln>
                  </pic:spPr>
                </pic:pic>
              </a:graphicData>
            </a:graphic>
          </wp:inline>
        </w:drawing>
      </w:r>
    </w:p>
    <w:p w14:paraId="57C02277" w14:textId="199406E9" w:rsidR="00EB6995" w:rsidRPr="007E098C" w:rsidRDefault="00EB6995" w:rsidP="00EB6995">
      <w:pPr>
        <w:keepNext/>
        <w:keepLines/>
        <w:suppressAutoHyphens/>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60</w:t>
      </w:r>
      <w:r w:rsidRPr="007E098C">
        <w:rPr>
          <w:rFonts w:ascii="Liberation Serif" w:hAnsi="Liberation Serif"/>
          <w:noProof/>
        </w:rPr>
        <w:fldChar w:fldCharType="end"/>
      </w:r>
      <w:r w:rsidRPr="007E098C">
        <w:rPr>
          <w:rFonts w:ascii="Liberation Serif" w:hAnsi="Liberation Serif"/>
          <w:noProof/>
        </w:rPr>
        <w:t xml:space="preserve"> – Диалог экспорта в </w:t>
      </w:r>
      <w:r w:rsidRPr="007E098C">
        <w:rPr>
          <w:rFonts w:ascii="Liberation Serif" w:hAnsi="Liberation Serif"/>
          <w:noProof/>
          <w:lang w:val="en-US"/>
        </w:rPr>
        <w:t>Excel</w:t>
      </w:r>
    </w:p>
    <w:p w14:paraId="00F720D3" w14:textId="77777777" w:rsidR="00EB6995" w:rsidRPr="007E098C" w:rsidRDefault="00EB6995" w:rsidP="00EB6995">
      <w:pPr>
        <w:spacing w:line="276" w:lineRule="auto"/>
        <w:rPr>
          <w:rFonts w:ascii="Liberation Serif" w:eastAsia="Calibri" w:hAnsi="Liberation Serif"/>
          <w:lang w:eastAsia="en-US"/>
        </w:rPr>
      </w:pPr>
      <w:r w:rsidRPr="007E098C">
        <w:rPr>
          <w:rFonts w:ascii="Liberation Serif" w:eastAsia="Calibri" w:hAnsi="Liberation Serif"/>
          <w:lang w:eastAsia="en-US"/>
        </w:rPr>
        <w:t>2. В строке Путь к книге Excel нажмите кнопку Обзор и укажите путь и имя сохраняемого файла. В поле Имя листа введите имя листа, в который будут сохранены данные;</w:t>
      </w:r>
    </w:p>
    <w:p w14:paraId="23B30037" w14:textId="77777777" w:rsidR="00EB6995" w:rsidRPr="007E098C" w:rsidRDefault="00EB6995" w:rsidP="00EB6995">
      <w:pPr>
        <w:spacing w:line="276" w:lineRule="auto"/>
        <w:rPr>
          <w:rFonts w:ascii="Liberation Serif" w:eastAsia="Calibri" w:hAnsi="Liberation Serif"/>
          <w:lang w:eastAsia="en-US"/>
        </w:rPr>
      </w:pPr>
      <w:r w:rsidRPr="007E098C">
        <w:rPr>
          <w:rFonts w:ascii="Liberation Serif" w:eastAsia="Calibri" w:hAnsi="Liberation Serif"/>
          <w:lang w:eastAsia="en-US"/>
        </w:rPr>
        <w:t>3. Для предварительного просмотра отчета нажмите кнопку Просмотр;</w:t>
      </w:r>
    </w:p>
    <w:p w14:paraId="251C155A" w14:textId="77777777" w:rsidR="00EB6995" w:rsidRPr="007E098C" w:rsidRDefault="00EB6995" w:rsidP="00EB6995">
      <w:pPr>
        <w:spacing w:line="276" w:lineRule="auto"/>
        <w:rPr>
          <w:rFonts w:ascii="Liberation Serif" w:eastAsia="Calibri" w:hAnsi="Liberation Serif"/>
          <w:lang w:eastAsia="en-US"/>
        </w:rPr>
      </w:pPr>
      <w:r w:rsidRPr="007E098C">
        <w:rPr>
          <w:rFonts w:ascii="Liberation Serif" w:eastAsia="Calibri" w:hAnsi="Liberation Serif"/>
          <w:lang w:eastAsia="en-US"/>
        </w:rPr>
        <w:t>4. Нажмите кнопку Сохранить.</w:t>
      </w:r>
    </w:p>
    <w:p w14:paraId="416BD4BB" w14:textId="77777777" w:rsidR="00EB6995" w:rsidRPr="007E098C" w:rsidRDefault="00EB6995" w:rsidP="00EB6995">
      <w:pPr>
        <w:spacing w:line="276" w:lineRule="auto"/>
        <w:rPr>
          <w:rFonts w:ascii="Liberation Serif" w:eastAsia="Calibri" w:hAnsi="Liberation Serif"/>
          <w:lang w:eastAsia="en-US"/>
        </w:rPr>
      </w:pPr>
    </w:p>
    <w:p w14:paraId="60CCE083" w14:textId="77777777" w:rsidR="00EB6995" w:rsidRPr="007E098C" w:rsidRDefault="00C8783E" w:rsidP="00EB6995">
      <w:pPr>
        <w:pStyle w:val="31"/>
        <w:spacing w:line="276" w:lineRule="auto"/>
        <w:ind w:left="1412"/>
        <w:rPr>
          <w:b w:val="0"/>
          <w:sz w:val="24"/>
        </w:rPr>
      </w:pPr>
      <w:bookmarkStart w:id="402" w:name="_Toc50589169"/>
      <w:bookmarkStart w:id="403" w:name="_Toc133512847"/>
      <w:r w:rsidRPr="007E098C">
        <w:rPr>
          <w:b w:val="0"/>
          <w:sz w:val="24"/>
        </w:rPr>
        <w:t xml:space="preserve"> </w:t>
      </w:r>
      <w:bookmarkStart w:id="404" w:name="_Toc148689982"/>
      <w:r w:rsidR="00EB6995" w:rsidRPr="007E098C">
        <w:rPr>
          <w:b w:val="0"/>
          <w:sz w:val="24"/>
        </w:rPr>
        <w:t>Экспорт в HTML</w:t>
      </w:r>
      <w:bookmarkEnd w:id="402"/>
      <w:bookmarkEnd w:id="403"/>
      <w:bookmarkEnd w:id="404"/>
    </w:p>
    <w:p w14:paraId="2ECDEA31" w14:textId="77777777" w:rsidR="00EB6995" w:rsidRPr="007E098C" w:rsidRDefault="00EB6995" w:rsidP="00EB6995">
      <w:pPr>
        <w:spacing w:line="276" w:lineRule="auto"/>
        <w:rPr>
          <w:rFonts w:ascii="Liberation Serif" w:eastAsia="Calibri" w:hAnsi="Liberation Serif"/>
          <w:lang w:eastAsia="en-US"/>
        </w:rPr>
      </w:pPr>
      <w:r w:rsidRPr="007E098C">
        <w:rPr>
          <w:rFonts w:ascii="Liberation Serif" w:eastAsia="Calibri" w:hAnsi="Liberation Serif"/>
          <w:lang w:eastAsia="en-US"/>
        </w:rPr>
        <w:t>Для экспорта в HTML страницу табличных данных результатов расчета:</w:t>
      </w:r>
    </w:p>
    <w:p w14:paraId="2C9E2328" w14:textId="77777777" w:rsidR="00EB6995" w:rsidRPr="007E098C" w:rsidRDefault="00EB6995" w:rsidP="00EB6995">
      <w:pPr>
        <w:spacing w:line="276" w:lineRule="auto"/>
        <w:rPr>
          <w:rFonts w:ascii="Liberation Serif" w:eastAsia="Calibri" w:hAnsi="Liberation Serif"/>
          <w:lang w:eastAsia="en-US"/>
        </w:rPr>
      </w:pPr>
      <w:r w:rsidRPr="007E098C">
        <w:rPr>
          <w:rFonts w:ascii="Liberation Serif" w:eastAsia="Calibri" w:hAnsi="Liberation Serif"/>
          <w:lang w:eastAsia="en-US"/>
        </w:rPr>
        <w:t xml:space="preserve">1. Нажмите кнопку </w:t>
      </w:r>
      <w:r w:rsidRPr="007E098C">
        <w:rPr>
          <w:rFonts w:ascii="Liberation Serif" w:eastAsia="Calibri" w:hAnsi="Liberation Serif"/>
          <w:noProof/>
        </w:rPr>
        <w:drawing>
          <wp:inline distT="0" distB="0" distL="0" distR="0" wp14:anchorId="0A98B6B9" wp14:editId="1FA68EE2">
            <wp:extent cx="266700" cy="26670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66700" cy="266700"/>
                    </a:xfrm>
                    <a:prstGeom prst="rect">
                      <a:avLst/>
                    </a:prstGeom>
                  </pic:spPr>
                </pic:pic>
              </a:graphicData>
            </a:graphic>
          </wp:inline>
        </w:drawing>
      </w:r>
      <w:r w:rsidRPr="007E098C">
        <w:rPr>
          <w:rFonts w:ascii="Liberation Serif" w:eastAsia="Calibri" w:hAnsi="Liberation Serif"/>
          <w:lang w:eastAsia="en-US"/>
        </w:rPr>
        <w:t xml:space="preserve">. Появится диалог экспорта в HTML. (см. Рисунок 61. «Диалог экспорта в </w:t>
      </w:r>
      <w:proofErr w:type="spellStart"/>
      <w:r w:rsidRPr="007E098C">
        <w:rPr>
          <w:rFonts w:ascii="Liberation Serif" w:eastAsia="Calibri" w:hAnsi="Liberation Serif"/>
          <w:lang w:eastAsia="en-US"/>
        </w:rPr>
        <w:t>Html</w:t>
      </w:r>
      <w:proofErr w:type="spellEnd"/>
      <w:r w:rsidRPr="007E098C">
        <w:rPr>
          <w:rFonts w:ascii="Liberation Serif" w:eastAsia="Calibri" w:hAnsi="Liberation Serif"/>
          <w:lang w:eastAsia="en-US"/>
        </w:rPr>
        <w:t>»).</w:t>
      </w:r>
    </w:p>
    <w:p w14:paraId="49B788B4" w14:textId="77777777" w:rsidR="00EB6995" w:rsidRPr="007E098C" w:rsidRDefault="00EB6995" w:rsidP="00EB6995">
      <w:pPr>
        <w:spacing w:line="276" w:lineRule="auto"/>
        <w:rPr>
          <w:rFonts w:ascii="Liberation Serif" w:eastAsia="Calibri" w:hAnsi="Liberation Serif"/>
          <w:lang w:eastAsia="en-US"/>
        </w:rPr>
      </w:pPr>
    </w:p>
    <w:p w14:paraId="21042CB2" w14:textId="77777777" w:rsidR="00EB6995" w:rsidRPr="007E098C" w:rsidRDefault="00EB6995" w:rsidP="00EB6995">
      <w:pPr>
        <w:keepNext/>
        <w:spacing w:line="276" w:lineRule="auto"/>
        <w:jc w:val="center"/>
        <w:rPr>
          <w:rFonts w:ascii="Liberation Serif" w:eastAsia="Calibri" w:hAnsi="Liberation Serif"/>
          <w:lang w:eastAsia="en-US"/>
        </w:rPr>
      </w:pPr>
      <w:r w:rsidRPr="007E098C">
        <w:rPr>
          <w:rFonts w:ascii="Liberation Serif" w:eastAsia="Calibri" w:hAnsi="Liberation Serif"/>
          <w:noProof/>
        </w:rPr>
        <w:lastRenderedPageBreak/>
        <w:drawing>
          <wp:inline distT="0" distB="0" distL="0" distR="0" wp14:anchorId="53C42601" wp14:editId="26F2CD28">
            <wp:extent cx="3600000" cy="2750979"/>
            <wp:effectExtent l="0" t="0" r="635"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00000" cy="2750979"/>
                    </a:xfrm>
                    <a:prstGeom prst="rect">
                      <a:avLst/>
                    </a:prstGeom>
                    <a:noFill/>
                    <a:ln>
                      <a:noFill/>
                    </a:ln>
                  </pic:spPr>
                </pic:pic>
              </a:graphicData>
            </a:graphic>
          </wp:inline>
        </w:drawing>
      </w:r>
    </w:p>
    <w:p w14:paraId="38337132" w14:textId="185A2014" w:rsidR="00EB6995" w:rsidRPr="007E098C" w:rsidRDefault="00EB6995" w:rsidP="00EB6995">
      <w:pPr>
        <w:keepNext/>
        <w:keepLines/>
        <w:suppressAutoHyphens/>
        <w:spacing w:line="276" w:lineRule="auto"/>
        <w:jc w:val="center"/>
        <w:rPr>
          <w:rFonts w:ascii="Liberation Serif" w:hAnsi="Liberation Serif"/>
          <w:noProof/>
        </w:rPr>
      </w:pPr>
      <w:r w:rsidRPr="007E098C">
        <w:rPr>
          <w:rFonts w:ascii="Liberation Serif" w:hAnsi="Liberation Serif"/>
          <w:noProof/>
        </w:rPr>
        <w:t xml:space="preserve">Рисунок </w:t>
      </w:r>
      <w:r w:rsidRPr="007E098C">
        <w:rPr>
          <w:rFonts w:ascii="Liberation Serif" w:hAnsi="Liberation Serif"/>
          <w:noProof/>
        </w:rPr>
        <w:fldChar w:fldCharType="begin"/>
      </w:r>
      <w:r w:rsidRPr="007E098C">
        <w:rPr>
          <w:rFonts w:ascii="Liberation Serif" w:hAnsi="Liberation Serif"/>
          <w:noProof/>
        </w:rPr>
        <w:instrText xml:space="preserve"> SEQ Рисунок \* ARABIC </w:instrText>
      </w:r>
      <w:r w:rsidRPr="007E098C">
        <w:rPr>
          <w:rFonts w:ascii="Liberation Serif" w:hAnsi="Liberation Serif"/>
          <w:noProof/>
        </w:rPr>
        <w:fldChar w:fldCharType="separate"/>
      </w:r>
      <w:r w:rsidR="00DF0913">
        <w:rPr>
          <w:rFonts w:ascii="Liberation Serif" w:hAnsi="Liberation Serif"/>
          <w:noProof/>
        </w:rPr>
        <w:t>61</w:t>
      </w:r>
      <w:r w:rsidRPr="007E098C">
        <w:rPr>
          <w:rFonts w:ascii="Liberation Serif" w:hAnsi="Liberation Serif"/>
          <w:noProof/>
        </w:rPr>
        <w:fldChar w:fldCharType="end"/>
      </w:r>
      <w:r w:rsidRPr="007E098C">
        <w:rPr>
          <w:rFonts w:ascii="Liberation Serif" w:hAnsi="Liberation Serif"/>
          <w:noProof/>
        </w:rPr>
        <w:t xml:space="preserve"> – Диалог экспорта в </w:t>
      </w:r>
      <w:r w:rsidRPr="007E098C">
        <w:rPr>
          <w:rFonts w:ascii="Liberation Serif" w:hAnsi="Liberation Serif"/>
          <w:noProof/>
          <w:lang w:val="en-US"/>
        </w:rPr>
        <w:t>Html</w:t>
      </w:r>
    </w:p>
    <w:p w14:paraId="288A5E69"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2. В строке Имя файла нажмите кнопку Обзор и укажите путь и имя создаваемого HTML файла;</w:t>
      </w:r>
    </w:p>
    <w:p w14:paraId="5F54B46A" w14:textId="77777777" w:rsidR="00EB6995"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3. Для предварительного просмотра отчета нажмите кнопку Просмотр;</w:t>
      </w:r>
    </w:p>
    <w:p w14:paraId="4F9A3148" w14:textId="77777777" w:rsidR="00FA41E7" w:rsidRPr="007E098C" w:rsidRDefault="00EB6995" w:rsidP="00EB6995">
      <w:pPr>
        <w:spacing w:line="276" w:lineRule="auto"/>
        <w:jc w:val="both"/>
        <w:rPr>
          <w:rFonts w:ascii="Liberation Serif" w:eastAsia="Calibri" w:hAnsi="Liberation Serif"/>
          <w:lang w:eastAsia="en-US"/>
        </w:rPr>
      </w:pPr>
      <w:r w:rsidRPr="007E098C">
        <w:rPr>
          <w:rFonts w:ascii="Liberation Serif" w:eastAsia="Calibri" w:hAnsi="Liberation Serif"/>
          <w:lang w:eastAsia="en-US"/>
        </w:rPr>
        <w:t>4. Нажмите кнопку Сохранить.</w:t>
      </w:r>
      <w:r w:rsidR="00FA41E7" w:rsidRPr="007E098C">
        <w:rPr>
          <w:color w:val="000000" w:themeColor="text1"/>
        </w:rPr>
        <w:br w:type="page"/>
      </w:r>
    </w:p>
    <w:p w14:paraId="69616AC6" w14:textId="77777777" w:rsidR="00FA41E7" w:rsidRPr="007E098C" w:rsidRDefault="00FA41E7" w:rsidP="00B84FCA">
      <w:pPr>
        <w:pStyle w:val="10"/>
        <w:pageBreakBefore/>
        <w:numPr>
          <w:ilvl w:val="0"/>
          <w:numId w:val="0"/>
        </w:numPr>
        <w:spacing w:before="0" w:line="276" w:lineRule="auto"/>
        <w:ind w:left="431"/>
        <w:jc w:val="center"/>
        <w:rPr>
          <w:b w:val="0"/>
          <w:color w:val="000000" w:themeColor="text1"/>
          <w:sz w:val="24"/>
          <w:szCs w:val="24"/>
        </w:rPr>
      </w:pPr>
      <w:bookmarkStart w:id="405" w:name="_Toc148689983"/>
      <w:r w:rsidRPr="007E098C">
        <w:rPr>
          <w:b w:val="0"/>
          <w:color w:val="000000" w:themeColor="text1"/>
          <w:sz w:val="24"/>
          <w:szCs w:val="24"/>
        </w:rPr>
        <w:lastRenderedPageBreak/>
        <w:t xml:space="preserve">ПРИЛОЖЕНИЕ №1. </w:t>
      </w:r>
      <w:r w:rsidR="00554A26" w:rsidRPr="007E098C">
        <w:rPr>
          <w:b w:val="0"/>
          <w:color w:val="000000" w:themeColor="text1"/>
          <w:sz w:val="24"/>
          <w:szCs w:val="24"/>
        </w:rPr>
        <w:t>ГИДРАВЛИЧЕСКИЙ РАСЧЕТ ТЕПЛОВЫХ СЕТЕЙ ПЕРСПЕКТИВНОЙ ЗОНЫ ЗАСТРОЙКИ МКР. 8</w:t>
      </w:r>
      <w:bookmarkEnd w:id="405"/>
    </w:p>
    <w:p w14:paraId="594A230B" w14:textId="77777777" w:rsidR="00FA41E7" w:rsidRPr="007E098C" w:rsidRDefault="00FA41E7" w:rsidP="00FA41E7">
      <w:pPr>
        <w:spacing w:line="276" w:lineRule="auto"/>
        <w:rPr>
          <w:color w:val="000000" w:themeColor="text1"/>
        </w:rPr>
      </w:pPr>
    </w:p>
    <w:p w14:paraId="0C2F332B" w14:textId="77777777" w:rsidR="00FA41E7" w:rsidRPr="007E098C" w:rsidRDefault="00FA41E7" w:rsidP="00FA41E7">
      <w:pPr>
        <w:spacing w:line="276" w:lineRule="auto"/>
        <w:rPr>
          <w:color w:val="000000" w:themeColor="text1"/>
        </w:rPr>
      </w:pPr>
    </w:p>
    <w:p w14:paraId="09CAA7C1" w14:textId="77777777" w:rsidR="00FA41E7" w:rsidRPr="007E098C" w:rsidRDefault="00FA41E7" w:rsidP="00FA41E7">
      <w:pPr>
        <w:spacing w:line="276" w:lineRule="auto"/>
        <w:rPr>
          <w:color w:val="000000" w:themeColor="text1"/>
        </w:rPr>
      </w:pPr>
    </w:p>
    <w:p w14:paraId="3E925441" w14:textId="77777777" w:rsidR="00FA41E7" w:rsidRPr="007E098C" w:rsidRDefault="00FA41E7" w:rsidP="00FA41E7">
      <w:pPr>
        <w:spacing w:line="276" w:lineRule="auto"/>
        <w:rPr>
          <w:color w:val="000000" w:themeColor="text1"/>
        </w:rPr>
      </w:pPr>
    </w:p>
    <w:p w14:paraId="0EB723D9" w14:textId="77777777" w:rsidR="00FA41E7" w:rsidRPr="007E098C" w:rsidRDefault="00FA41E7" w:rsidP="00FA41E7">
      <w:pPr>
        <w:spacing w:line="276" w:lineRule="auto"/>
        <w:rPr>
          <w:color w:val="000000" w:themeColor="text1"/>
        </w:rPr>
      </w:pPr>
    </w:p>
    <w:p w14:paraId="22E6F454" w14:textId="77777777" w:rsidR="00FA41E7" w:rsidRPr="007E098C" w:rsidRDefault="00FA41E7">
      <w:pPr>
        <w:spacing w:after="160" w:line="259" w:lineRule="auto"/>
        <w:rPr>
          <w:color w:val="000000" w:themeColor="text1"/>
        </w:rPr>
      </w:pPr>
      <w:r w:rsidRPr="007E098C">
        <w:rPr>
          <w:color w:val="000000" w:themeColor="text1"/>
        </w:rPr>
        <w:br w:type="page"/>
      </w:r>
    </w:p>
    <w:p w14:paraId="113812B6" w14:textId="77777777" w:rsidR="00FA41E7" w:rsidRPr="007E098C" w:rsidRDefault="00FA41E7" w:rsidP="00FA41E7">
      <w:pPr>
        <w:spacing w:after="160" w:line="259" w:lineRule="auto"/>
        <w:rPr>
          <w:color w:val="000000" w:themeColor="text1"/>
        </w:rPr>
        <w:sectPr w:rsidR="00FA41E7" w:rsidRPr="007E098C" w:rsidSect="00CC27B1">
          <w:pgSz w:w="11906" w:h="16838"/>
          <w:pgMar w:top="1134" w:right="567" w:bottom="1134" w:left="2552" w:header="284" w:footer="567" w:gutter="0"/>
          <w:cols w:space="708"/>
          <w:docGrid w:linePitch="381"/>
        </w:sectPr>
      </w:pPr>
    </w:p>
    <w:tbl>
      <w:tblPr>
        <w:tblW w:w="5000" w:type="pct"/>
        <w:jc w:val="center"/>
        <w:tblCellMar>
          <w:left w:w="28" w:type="dxa"/>
          <w:right w:w="28" w:type="dxa"/>
        </w:tblCellMar>
        <w:tblLook w:val="04A0" w:firstRow="1" w:lastRow="0" w:firstColumn="1" w:lastColumn="0" w:noHBand="0" w:noVBand="1"/>
      </w:tblPr>
      <w:tblGrid>
        <w:gridCol w:w="783"/>
        <w:gridCol w:w="783"/>
        <w:gridCol w:w="458"/>
        <w:gridCol w:w="767"/>
        <w:gridCol w:w="767"/>
        <w:gridCol w:w="767"/>
        <w:gridCol w:w="767"/>
        <w:gridCol w:w="767"/>
        <w:gridCol w:w="767"/>
        <w:gridCol w:w="650"/>
        <w:gridCol w:w="650"/>
        <w:gridCol w:w="584"/>
        <w:gridCol w:w="584"/>
        <w:gridCol w:w="817"/>
        <w:gridCol w:w="817"/>
        <w:gridCol w:w="554"/>
        <w:gridCol w:w="554"/>
        <w:gridCol w:w="543"/>
        <w:gridCol w:w="543"/>
        <w:gridCol w:w="693"/>
        <w:gridCol w:w="693"/>
        <w:gridCol w:w="693"/>
        <w:gridCol w:w="693"/>
      </w:tblGrid>
      <w:tr w:rsidR="00554A26" w:rsidRPr="00927D8D" w14:paraId="012F736E" w14:textId="77777777" w:rsidTr="00927D8D">
        <w:trPr>
          <w:cantSplit/>
          <w:trHeight w:val="20"/>
          <w:jc w:val="center"/>
        </w:trPr>
        <w:tc>
          <w:tcPr>
            <w:tcW w:w="24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2F327B9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lastRenderedPageBreak/>
              <w:t>Наименование начала участка</w:t>
            </w:r>
          </w:p>
        </w:tc>
        <w:tc>
          <w:tcPr>
            <w:tcW w:w="249" w:type="pct"/>
            <w:tcBorders>
              <w:top w:val="single" w:sz="4" w:space="0" w:color="auto"/>
              <w:left w:val="nil"/>
              <w:bottom w:val="single" w:sz="4" w:space="0" w:color="auto"/>
              <w:right w:val="single" w:sz="4" w:space="0" w:color="auto"/>
            </w:tcBorders>
            <w:tcMar>
              <w:left w:w="28" w:type="dxa"/>
              <w:right w:w="28" w:type="dxa"/>
            </w:tcMar>
            <w:vAlign w:val="center"/>
            <w:hideMark/>
          </w:tcPr>
          <w:p w14:paraId="3EBB9DB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Наименование конца участка</w:t>
            </w:r>
          </w:p>
        </w:tc>
        <w:tc>
          <w:tcPr>
            <w:tcW w:w="146" w:type="pct"/>
            <w:tcBorders>
              <w:top w:val="single" w:sz="4" w:space="0" w:color="auto"/>
              <w:left w:val="nil"/>
              <w:bottom w:val="single" w:sz="4" w:space="0" w:color="auto"/>
              <w:right w:val="single" w:sz="4" w:space="0" w:color="auto"/>
            </w:tcBorders>
            <w:tcMar>
              <w:left w:w="28" w:type="dxa"/>
              <w:right w:w="28" w:type="dxa"/>
            </w:tcMar>
            <w:vAlign w:val="center"/>
            <w:hideMark/>
          </w:tcPr>
          <w:p w14:paraId="3E9ED4E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Длина участка, м</w:t>
            </w:r>
          </w:p>
        </w:tc>
        <w:tc>
          <w:tcPr>
            <w:tcW w:w="244" w:type="pct"/>
            <w:tcBorders>
              <w:top w:val="single" w:sz="4" w:space="0" w:color="auto"/>
              <w:left w:val="nil"/>
              <w:bottom w:val="single" w:sz="4" w:space="0" w:color="auto"/>
              <w:right w:val="single" w:sz="4" w:space="0" w:color="auto"/>
            </w:tcBorders>
            <w:tcMar>
              <w:left w:w="28" w:type="dxa"/>
              <w:right w:w="28" w:type="dxa"/>
            </w:tcMar>
            <w:vAlign w:val="center"/>
            <w:hideMark/>
          </w:tcPr>
          <w:p w14:paraId="6E5B07DF"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Внутpенний</w:t>
            </w:r>
            <w:proofErr w:type="spellEnd"/>
            <w:r w:rsidRPr="00927D8D">
              <w:rPr>
                <w:color w:val="000000" w:themeColor="text1"/>
                <w:spacing w:val="-8"/>
                <w:sz w:val="20"/>
                <w:szCs w:val="20"/>
              </w:rPr>
              <w:t xml:space="preserve"> </w:t>
            </w:r>
            <w:proofErr w:type="spellStart"/>
            <w:r w:rsidRPr="00927D8D">
              <w:rPr>
                <w:color w:val="000000" w:themeColor="text1"/>
                <w:spacing w:val="-8"/>
                <w:sz w:val="20"/>
                <w:szCs w:val="20"/>
              </w:rPr>
              <w:t>диаметp</w:t>
            </w:r>
            <w:proofErr w:type="spellEnd"/>
            <w:r w:rsidRPr="00927D8D">
              <w:rPr>
                <w:color w:val="000000" w:themeColor="text1"/>
                <w:spacing w:val="-8"/>
                <w:sz w:val="20"/>
                <w:szCs w:val="20"/>
              </w:rPr>
              <w:t xml:space="preserve"> подающего </w:t>
            </w:r>
            <w:proofErr w:type="spellStart"/>
            <w:r w:rsidRPr="00927D8D">
              <w:rPr>
                <w:color w:val="000000" w:themeColor="text1"/>
                <w:spacing w:val="-8"/>
                <w:sz w:val="20"/>
                <w:szCs w:val="20"/>
              </w:rPr>
              <w:t>тpубопpовода</w:t>
            </w:r>
            <w:proofErr w:type="spellEnd"/>
            <w:r w:rsidRPr="00927D8D">
              <w:rPr>
                <w:color w:val="000000" w:themeColor="text1"/>
                <w:spacing w:val="-8"/>
                <w:sz w:val="20"/>
                <w:szCs w:val="20"/>
              </w:rPr>
              <w:t>, м</w:t>
            </w:r>
          </w:p>
        </w:tc>
        <w:tc>
          <w:tcPr>
            <w:tcW w:w="244" w:type="pct"/>
            <w:tcBorders>
              <w:top w:val="single" w:sz="4" w:space="0" w:color="auto"/>
              <w:left w:val="nil"/>
              <w:bottom w:val="single" w:sz="4" w:space="0" w:color="auto"/>
              <w:right w:val="single" w:sz="4" w:space="0" w:color="auto"/>
            </w:tcBorders>
            <w:tcMar>
              <w:left w:w="28" w:type="dxa"/>
              <w:right w:w="28" w:type="dxa"/>
            </w:tcMar>
            <w:vAlign w:val="center"/>
            <w:hideMark/>
          </w:tcPr>
          <w:p w14:paraId="3549E14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Внутренний диаметр обратного трубопровода, м</w:t>
            </w:r>
          </w:p>
        </w:tc>
        <w:tc>
          <w:tcPr>
            <w:tcW w:w="244" w:type="pct"/>
            <w:tcBorders>
              <w:top w:val="single" w:sz="4" w:space="0" w:color="auto"/>
              <w:left w:val="nil"/>
              <w:bottom w:val="single" w:sz="4" w:space="0" w:color="auto"/>
              <w:right w:val="single" w:sz="4" w:space="0" w:color="auto"/>
            </w:tcBorders>
            <w:tcMar>
              <w:left w:w="28" w:type="dxa"/>
              <w:right w:w="28" w:type="dxa"/>
            </w:tcMar>
            <w:vAlign w:val="center"/>
            <w:hideMark/>
          </w:tcPr>
          <w:p w14:paraId="6E5571B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Расход воды в подающем трубопроводе, т/ч</w:t>
            </w:r>
          </w:p>
        </w:tc>
        <w:tc>
          <w:tcPr>
            <w:tcW w:w="244" w:type="pct"/>
            <w:tcBorders>
              <w:top w:val="single" w:sz="4" w:space="0" w:color="auto"/>
              <w:left w:val="nil"/>
              <w:bottom w:val="single" w:sz="4" w:space="0" w:color="auto"/>
              <w:right w:val="single" w:sz="4" w:space="0" w:color="auto"/>
            </w:tcBorders>
            <w:tcMar>
              <w:left w:w="28" w:type="dxa"/>
              <w:right w:w="28" w:type="dxa"/>
            </w:tcMar>
            <w:vAlign w:val="center"/>
            <w:hideMark/>
          </w:tcPr>
          <w:p w14:paraId="5EF9119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Расход воды в обратном трубопроводе, т/ч</w:t>
            </w:r>
          </w:p>
        </w:tc>
        <w:tc>
          <w:tcPr>
            <w:tcW w:w="244" w:type="pct"/>
            <w:tcBorders>
              <w:top w:val="single" w:sz="4" w:space="0" w:color="auto"/>
              <w:left w:val="nil"/>
              <w:bottom w:val="single" w:sz="4" w:space="0" w:color="auto"/>
              <w:right w:val="single" w:sz="4" w:space="0" w:color="auto"/>
            </w:tcBorders>
            <w:tcMar>
              <w:left w:w="28" w:type="dxa"/>
              <w:right w:w="28" w:type="dxa"/>
            </w:tcMar>
            <w:vAlign w:val="center"/>
            <w:hideMark/>
          </w:tcPr>
          <w:p w14:paraId="14239A4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Потери напора в подающем трубопроводе, м</w:t>
            </w:r>
          </w:p>
        </w:tc>
        <w:tc>
          <w:tcPr>
            <w:tcW w:w="244" w:type="pct"/>
            <w:tcBorders>
              <w:top w:val="single" w:sz="4" w:space="0" w:color="auto"/>
              <w:left w:val="nil"/>
              <w:bottom w:val="single" w:sz="4" w:space="0" w:color="auto"/>
              <w:right w:val="single" w:sz="4" w:space="0" w:color="auto"/>
            </w:tcBorders>
            <w:tcMar>
              <w:left w:w="28" w:type="dxa"/>
              <w:right w:w="28" w:type="dxa"/>
            </w:tcMar>
            <w:vAlign w:val="center"/>
            <w:hideMark/>
          </w:tcPr>
          <w:p w14:paraId="34E17A6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Потери напора в обратном трубопроводе, м</w:t>
            </w:r>
          </w:p>
        </w:tc>
        <w:tc>
          <w:tcPr>
            <w:tcW w:w="207" w:type="pct"/>
            <w:tcBorders>
              <w:top w:val="single" w:sz="4" w:space="0" w:color="auto"/>
              <w:left w:val="nil"/>
              <w:bottom w:val="single" w:sz="4" w:space="0" w:color="auto"/>
              <w:right w:val="single" w:sz="4" w:space="0" w:color="auto"/>
            </w:tcBorders>
            <w:tcMar>
              <w:left w:w="28" w:type="dxa"/>
              <w:right w:w="28" w:type="dxa"/>
            </w:tcMar>
            <w:vAlign w:val="center"/>
            <w:hideMark/>
          </w:tcPr>
          <w:p w14:paraId="492132C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Давление в начале подающего, м</w:t>
            </w:r>
          </w:p>
        </w:tc>
        <w:tc>
          <w:tcPr>
            <w:tcW w:w="207" w:type="pct"/>
            <w:tcBorders>
              <w:top w:val="single" w:sz="4" w:space="0" w:color="auto"/>
              <w:left w:val="nil"/>
              <w:bottom w:val="single" w:sz="4" w:space="0" w:color="auto"/>
              <w:right w:val="single" w:sz="4" w:space="0" w:color="auto"/>
            </w:tcBorders>
            <w:tcMar>
              <w:left w:w="28" w:type="dxa"/>
              <w:right w:w="28" w:type="dxa"/>
            </w:tcMar>
            <w:vAlign w:val="center"/>
            <w:hideMark/>
          </w:tcPr>
          <w:p w14:paraId="19A6F8E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Давление в конце подающего, м</w:t>
            </w:r>
          </w:p>
        </w:tc>
        <w:tc>
          <w:tcPr>
            <w:tcW w:w="186" w:type="pct"/>
            <w:tcBorders>
              <w:top w:val="single" w:sz="4" w:space="0" w:color="auto"/>
              <w:left w:val="nil"/>
              <w:bottom w:val="single" w:sz="4" w:space="0" w:color="auto"/>
              <w:right w:val="single" w:sz="4" w:space="0" w:color="auto"/>
            </w:tcBorders>
            <w:tcMar>
              <w:left w:w="28" w:type="dxa"/>
              <w:right w:w="28" w:type="dxa"/>
            </w:tcMar>
            <w:vAlign w:val="center"/>
            <w:hideMark/>
          </w:tcPr>
          <w:p w14:paraId="35A8921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Давление в начале обратного, м</w:t>
            </w:r>
          </w:p>
        </w:tc>
        <w:tc>
          <w:tcPr>
            <w:tcW w:w="186" w:type="pct"/>
            <w:tcBorders>
              <w:top w:val="single" w:sz="4" w:space="0" w:color="auto"/>
              <w:left w:val="nil"/>
              <w:bottom w:val="single" w:sz="4" w:space="0" w:color="auto"/>
              <w:right w:val="single" w:sz="4" w:space="0" w:color="auto"/>
            </w:tcBorders>
            <w:tcMar>
              <w:left w:w="28" w:type="dxa"/>
              <w:right w:w="28" w:type="dxa"/>
            </w:tcMar>
            <w:vAlign w:val="center"/>
            <w:hideMark/>
          </w:tcPr>
          <w:p w14:paraId="1EFA193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Давление в конце обратного, м</w:t>
            </w:r>
          </w:p>
        </w:tc>
        <w:tc>
          <w:tcPr>
            <w:tcW w:w="260" w:type="pct"/>
            <w:tcBorders>
              <w:top w:val="single" w:sz="4" w:space="0" w:color="auto"/>
              <w:left w:val="nil"/>
              <w:bottom w:val="single" w:sz="4" w:space="0" w:color="auto"/>
              <w:right w:val="single" w:sz="4" w:space="0" w:color="auto"/>
            </w:tcBorders>
            <w:tcMar>
              <w:left w:w="28" w:type="dxa"/>
              <w:right w:w="28" w:type="dxa"/>
            </w:tcMar>
            <w:vAlign w:val="center"/>
            <w:hideMark/>
          </w:tcPr>
          <w:p w14:paraId="7BA6DD3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Располагаемый напор в начале, м</w:t>
            </w:r>
          </w:p>
        </w:tc>
        <w:tc>
          <w:tcPr>
            <w:tcW w:w="260" w:type="pct"/>
            <w:tcBorders>
              <w:top w:val="single" w:sz="4" w:space="0" w:color="auto"/>
              <w:left w:val="nil"/>
              <w:bottom w:val="single" w:sz="4" w:space="0" w:color="auto"/>
              <w:right w:val="single" w:sz="4" w:space="0" w:color="auto"/>
            </w:tcBorders>
            <w:tcMar>
              <w:left w:w="28" w:type="dxa"/>
              <w:right w:w="28" w:type="dxa"/>
            </w:tcMar>
            <w:vAlign w:val="center"/>
            <w:hideMark/>
          </w:tcPr>
          <w:p w14:paraId="4B80D58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Располагаемый напор в конце, м</w:t>
            </w:r>
          </w:p>
        </w:tc>
        <w:tc>
          <w:tcPr>
            <w:tcW w:w="177" w:type="pct"/>
            <w:tcBorders>
              <w:top w:val="single" w:sz="4" w:space="0" w:color="auto"/>
              <w:left w:val="nil"/>
              <w:bottom w:val="single" w:sz="4" w:space="0" w:color="auto"/>
              <w:right w:val="single" w:sz="4" w:space="0" w:color="auto"/>
            </w:tcBorders>
            <w:tcMar>
              <w:left w:w="28" w:type="dxa"/>
              <w:right w:w="28" w:type="dxa"/>
            </w:tcMar>
            <w:vAlign w:val="center"/>
            <w:hideMark/>
          </w:tcPr>
          <w:p w14:paraId="288C7A6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 xml:space="preserve">Удельные линейные потери напора в </w:t>
            </w:r>
            <w:proofErr w:type="spellStart"/>
            <w:proofErr w:type="gramStart"/>
            <w:r w:rsidRPr="00927D8D">
              <w:rPr>
                <w:color w:val="000000" w:themeColor="text1"/>
                <w:spacing w:val="-8"/>
                <w:sz w:val="20"/>
                <w:szCs w:val="20"/>
              </w:rPr>
              <w:t>под.тр</w:t>
            </w:r>
            <w:proofErr w:type="spellEnd"/>
            <w:proofErr w:type="gramEnd"/>
            <w:r w:rsidRPr="00927D8D">
              <w:rPr>
                <w:color w:val="000000" w:themeColor="text1"/>
                <w:spacing w:val="-8"/>
                <w:sz w:val="20"/>
                <w:szCs w:val="20"/>
              </w:rPr>
              <w:t>-де, мм/м</w:t>
            </w:r>
          </w:p>
        </w:tc>
        <w:tc>
          <w:tcPr>
            <w:tcW w:w="177" w:type="pct"/>
            <w:tcBorders>
              <w:top w:val="single" w:sz="4" w:space="0" w:color="auto"/>
              <w:left w:val="nil"/>
              <w:bottom w:val="single" w:sz="4" w:space="0" w:color="auto"/>
              <w:right w:val="single" w:sz="4" w:space="0" w:color="auto"/>
            </w:tcBorders>
            <w:tcMar>
              <w:left w:w="28" w:type="dxa"/>
              <w:right w:w="28" w:type="dxa"/>
            </w:tcMar>
            <w:vAlign w:val="center"/>
            <w:hideMark/>
          </w:tcPr>
          <w:p w14:paraId="303FA90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 xml:space="preserve">Удельные линейные потери напора в </w:t>
            </w:r>
            <w:proofErr w:type="spellStart"/>
            <w:proofErr w:type="gramStart"/>
            <w:r w:rsidRPr="00927D8D">
              <w:rPr>
                <w:color w:val="000000" w:themeColor="text1"/>
                <w:spacing w:val="-8"/>
                <w:sz w:val="20"/>
                <w:szCs w:val="20"/>
              </w:rPr>
              <w:t>обр.тр</w:t>
            </w:r>
            <w:proofErr w:type="spellEnd"/>
            <w:proofErr w:type="gramEnd"/>
            <w:r w:rsidRPr="00927D8D">
              <w:rPr>
                <w:color w:val="000000" w:themeColor="text1"/>
                <w:spacing w:val="-8"/>
                <w:sz w:val="20"/>
                <w:szCs w:val="20"/>
              </w:rPr>
              <w:t>-де, мм/м</w:t>
            </w:r>
          </w:p>
        </w:tc>
        <w:tc>
          <w:tcPr>
            <w:tcW w:w="173" w:type="pct"/>
            <w:tcBorders>
              <w:top w:val="single" w:sz="4" w:space="0" w:color="auto"/>
              <w:left w:val="nil"/>
              <w:bottom w:val="single" w:sz="4" w:space="0" w:color="auto"/>
              <w:right w:val="single" w:sz="4" w:space="0" w:color="auto"/>
            </w:tcBorders>
            <w:tcMar>
              <w:left w:w="28" w:type="dxa"/>
              <w:right w:w="28" w:type="dxa"/>
            </w:tcMar>
            <w:vAlign w:val="center"/>
            <w:hideMark/>
          </w:tcPr>
          <w:p w14:paraId="1543C6C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 xml:space="preserve">Скорость движения воды в </w:t>
            </w:r>
            <w:proofErr w:type="spellStart"/>
            <w:proofErr w:type="gramStart"/>
            <w:r w:rsidRPr="00927D8D">
              <w:rPr>
                <w:color w:val="000000" w:themeColor="text1"/>
                <w:spacing w:val="-8"/>
                <w:sz w:val="20"/>
                <w:szCs w:val="20"/>
              </w:rPr>
              <w:t>под.тр</w:t>
            </w:r>
            <w:proofErr w:type="spellEnd"/>
            <w:proofErr w:type="gramEnd"/>
            <w:r w:rsidRPr="00927D8D">
              <w:rPr>
                <w:color w:val="000000" w:themeColor="text1"/>
                <w:spacing w:val="-8"/>
                <w:sz w:val="20"/>
                <w:szCs w:val="20"/>
              </w:rPr>
              <w:t>-де, м/с</w:t>
            </w:r>
          </w:p>
        </w:tc>
        <w:tc>
          <w:tcPr>
            <w:tcW w:w="173" w:type="pct"/>
            <w:tcBorders>
              <w:top w:val="single" w:sz="4" w:space="0" w:color="auto"/>
              <w:left w:val="nil"/>
              <w:bottom w:val="single" w:sz="4" w:space="0" w:color="auto"/>
              <w:right w:val="single" w:sz="4" w:space="0" w:color="auto"/>
            </w:tcBorders>
            <w:tcMar>
              <w:left w:w="28" w:type="dxa"/>
              <w:right w:w="28" w:type="dxa"/>
            </w:tcMar>
            <w:vAlign w:val="center"/>
            <w:hideMark/>
          </w:tcPr>
          <w:p w14:paraId="642CE52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 xml:space="preserve">Скорость движения воды в </w:t>
            </w:r>
            <w:proofErr w:type="spellStart"/>
            <w:proofErr w:type="gramStart"/>
            <w:r w:rsidRPr="00927D8D">
              <w:rPr>
                <w:color w:val="000000" w:themeColor="text1"/>
                <w:spacing w:val="-8"/>
                <w:sz w:val="20"/>
                <w:szCs w:val="20"/>
              </w:rPr>
              <w:t>обр.тр</w:t>
            </w:r>
            <w:proofErr w:type="spellEnd"/>
            <w:proofErr w:type="gramEnd"/>
            <w:r w:rsidRPr="00927D8D">
              <w:rPr>
                <w:color w:val="000000" w:themeColor="text1"/>
                <w:spacing w:val="-8"/>
                <w:sz w:val="20"/>
                <w:szCs w:val="20"/>
              </w:rPr>
              <w:t>-де, м/с</w:t>
            </w:r>
          </w:p>
        </w:tc>
        <w:tc>
          <w:tcPr>
            <w:tcW w:w="221" w:type="pct"/>
            <w:tcBorders>
              <w:top w:val="single" w:sz="4" w:space="0" w:color="auto"/>
              <w:left w:val="nil"/>
              <w:bottom w:val="single" w:sz="4" w:space="0" w:color="auto"/>
              <w:right w:val="single" w:sz="4" w:space="0" w:color="auto"/>
            </w:tcBorders>
            <w:tcMar>
              <w:left w:w="28" w:type="dxa"/>
              <w:right w:w="28" w:type="dxa"/>
            </w:tcMar>
            <w:vAlign w:val="center"/>
            <w:hideMark/>
          </w:tcPr>
          <w:p w14:paraId="2960F45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 xml:space="preserve">Температура в начале участка </w:t>
            </w:r>
            <w:proofErr w:type="gramStart"/>
            <w:r w:rsidRPr="00927D8D">
              <w:rPr>
                <w:color w:val="000000" w:themeColor="text1"/>
                <w:spacing w:val="-8"/>
                <w:sz w:val="20"/>
                <w:szCs w:val="20"/>
              </w:rPr>
              <w:t>под.</w:t>
            </w:r>
            <w:proofErr w:type="spellStart"/>
            <w:r w:rsidRPr="00927D8D">
              <w:rPr>
                <w:color w:val="000000" w:themeColor="text1"/>
                <w:spacing w:val="-8"/>
                <w:sz w:val="20"/>
                <w:szCs w:val="20"/>
              </w:rPr>
              <w:t>тр</w:t>
            </w:r>
            <w:proofErr w:type="spellEnd"/>
            <w:proofErr w:type="gramEnd"/>
            <w:r w:rsidRPr="00927D8D">
              <w:rPr>
                <w:color w:val="000000" w:themeColor="text1"/>
                <w:spacing w:val="-8"/>
                <w:sz w:val="20"/>
                <w:szCs w:val="20"/>
              </w:rPr>
              <w:t>-</w:t>
            </w:r>
            <w:proofErr w:type="spellStart"/>
            <w:r w:rsidRPr="00927D8D">
              <w:rPr>
                <w:color w:val="000000" w:themeColor="text1"/>
                <w:spacing w:val="-8"/>
                <w:sz w:val="20"/>
                <w:szCs w:val="20"/>
              </w:rPr>
              <w:t>да,°C</w:t>
            </w:r>
            <w:proofErr w:type="spellEnd"/>
          </w:p>
        </w:tc>
        <w:tc>
          <w:tcPr>
            <w:tcW w:w="221" w:type="pct"/>
            <w:tcBorders>
              <w:top w:val="single" w:sz="4" w:space="0" w:color="auto"/>
              <w:left w:val="nil"/>
              <w:bottom w:val="single" w:sz="4" w:space="0" w:color="auto"/>
              <w:right w:val="single" w:sz="4" w:space="0" w:color="auto"/>
            </w:tcBorders>
            <w:tcMar>
              <w:left w:w="28" w:type="dxa"/>
              <w:right w:w="28" w:type="dxa"/>
            </w:tcMar>
            <w:vAlign w:val="center"/>
            <w:hideMark/>
          </w:tcPr>
          <w:p w14:paraId="078ABD9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 xml:space="preserve">Температура в конце участка </w:t>
            </w:r>
            <w:proofErr w:type="gramStart"/>
            <w:r w:rsidRPr="00927D8D">
              <w:rPr>
                <w:color w:val="000000" w:themeColor="text1"/>
                <w:spacing w:val="-8"/>
                <w:sz w:val="20"/>
                <w:szCs w:val="20"/>
              </w:rPr>
              <w:t>под.</w:t>
            </w:r>
            <w:proofErr w:type="spellStart"/>
            <w:r w:rsidRPr="00927D8D">
              <w:rPr>
                <w:color w:val="000000" w:themeColor="text1"/>
                <w:spacing w:val="-8"/>
                <w:sz w:val="20"/>
                <w:szCs w:val="20"/>
              </w:rPr>
              <w:t>тр</w:t>
            </w:r>
            <w:proofErr w:type="spellEnd"/>
            <w:proofErr w:type="gramEnd"/>
            <w:r w:rsidRPr="00927D8D">
              <w:rPr>
                <w:color w:val="000000" w:themeColor="text1"/>
                <w:spacing w:val="-8"/>
                <w:sz w:val="20"/>
                <w:szCs w:val="20"/>
              </w:rPr>
              <w:t>-</w:t>
            </w:r>
            <w:proofErr w:type="spellStart"/>
            <w:r w:rsidRPr="00927D8D">
              <w:rPr>
                <w:color w:val="000000" w:themeColor="text1"/>
                <w:spacing w:val="-8"/>
                <w:sz w:val="20"/>
                <w:szCs w:val="20"/>
              </w:rPr>
              <w:t>да,°C</w:t>
            </w:r>
            <w:proofErr w:type="spellEnd"/>
          </w:p>
        </w:tc>
        <w:tc>
          <w:tcPr>
            <w:tcW w:w="221" w:type="pct"/>
            <w:tcBorders>
              <w:top w:val="single" w:sz="4" w:space="0" w:color="auto"/>
              <w:left w:val="nil"/>
              <w:bottom w:val="single" w:sz="4" w:space="0" w:color="auto"/>
              <w:right w:val="single" w:sz="4" w:space="0" w:color="auto"/>
            </w:tcBorders>
            <w:tcMar>
              <w:left w:w="28" w:type="dxa"/>
              <w:right w:w="28" w:type="dxa"/>
            </w:tcMar>
            <w:vAlign w:val="center"/>
            <w:hideMark/>
          </w:tcPr>
          <w:p w14:paraId="7099349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 xml:space="preserve">Температура в начале участка </w:t>
            </w:r>
            <w:proofErr w:type="gramStart"/>
            <w:r w:rsidRPr="00927D8D">
              <w:rPr>
                <w:color w:val="000000" w:themeColor="text1"/>
                <w:spacing w:val="-8"/>
                <w:sz w:val="20"/>
                <w:szCs w:val="20"/>
              </w:rPr>
              <w:t>обр.</w:t>
            </w:r>
            <w:proofErr w:type="spellStart"/>
            <w:r w:rsidRPr="00927D8D">
              <w:rPr>
                <w:color w:val="000000" w:themeColor="text1"/>
                <w:spacing w:val="-8"/>
                <w:sz w:val="20"/>
                <w:szCs w:val="20"/>
              </w:rPr>
              <w:t>тр</w:t>
            </w:r>
            <w:proofErr w:type="spellEnd"/>
            <w:proofErr w:type="gramEnd"/>
            <w:r w:rsidRPr="00927D8D">
              <w:rPr>
                <w:color w:val="000000" w:themeColor="text1"/>
                <w:spacing w:val="-8"/>
                <w:sz w:val="20"/>
                <w:szCs w:val="20"/>
              </w:rPr>
              <w:t>-</w:t>
            </w:r>
            <w:proofErr w:type="spellStart"/>
            <w:r w:rsidRPr="00927D8D">
              <w:rPr>
                <w:color w:val="000000" w:themeColor="text1"/>
                <w:spacing w:val="-8"/>
                <w:sz w:val="20"/>
                <w:szCs w:val="20"/>
              </w:rPr>
              <w:t>да,°C</w:t>
            </w:r>
            <w:proofErr w:type="spellEnd"/>
          </w:p>
        </w:tc>
        <w:tc>
          <w:tcPr>
            <w:tcW w:w="221" w:type="pct"/>
            <w:tcBorders>
              <w:top w:val="single" w:sz="4" w:space="0" w:color="auto"/>
              <w:left w:val="nil"/>
              <w:bottom w:val="single" w:sz="4" w:space="0" w:color="auto"/>
              <w:right w:val="single" w:sz="4" w:space="0" w:color="auto"/>
            </w:tcBorders>
            <w:tcMar>
              <w:left w:w="28" w:type="dxa"/>
              <w:right w:w="28" w:type="dxa"/>
            </w:tcMar>
            <w:vAlign w:val="center"/>
            <w:hideMark/>
          </w:tcPr>
          <w:p w14:paraId="40831E5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 xml:space="preserve">Температура в конце участка </w:t>
            </w:r>
            <w:proofErr w:type="gramStart"/>
            <w:r w:rsidRPr="00927D8D">
              <w:rPr>
                <w:color w:val="000000" w:themeColor="text1"/>
                <w:spacing w:val="-8"/>
                <w:sz w:val="20"/>
                <w:szCs w:val="20"/>
              </w:rPr>
              <w:t>обр.</w:t>
            </w:r>
            <w:proofErr w:type="spellStart"/>
            <w:r w:rsidRPr="00927D8D">
              <w:rPr>
                <w:color w:val="000000" w:themeColor="text1"/>
                <w:spacing w:val="-8"/>
                <w:sz w:val="20"/>
                <w:szCs w:val="20"/>
              </w:rPr>
              <w:t>тр</w:t>
            </w:r>
            <w:proofErr w:type="spellEnd"/>
            <w:proofErr w:type="gramEnd"/>
            <w:r w:rsidRPr="00927D8D">
              <w:rPr>
                <w:color w:val="000000" w:themeColor="text1"/>
                <w:spacing w:val="-8"/>
                <w:sz w:val="20"/>
                <w:szCs w:val="20"/>
              </w:rPr>
              <w:t>-</w:t>
            </w:r>
            <w:proofErr w:type="spellStart"/>
            <w:r w:rsidRPr="00927D8D">
              <w:rPr>
                <w:color w:val="000000" w:themeColor="text1"/>
                <w:spacing w:val="-8"/>
                <w:sz w:val="20"/>
                <w:szCs w:val="20"/>
              </w:rPr>
              <w:t>да,°C</w:t>
            </w:r>
            <w:proofErr w:type="spellEnd"/>
          </w:p>
        </w:tc>
      </w:tr>
      <w:tr w:rsidR="00554A26" w:rsidRPr="00927D8D" w14:paraId="7A4BCA6D" w14:textId="77777777" w:rsidTr="00927D8D">
        <w:trPr>
          <w:cantSplit/>
          <w:trHeight w:val="20"/>
          <w:jc w:val="center"/>
        </w:trPr>
        <w:tc>
          <w:tcPr>
            <w:tcW w:w="249" w:type="pct"/>
            <w:tcBorders>
              <w:top w:val="nil"/>
              <w:left w:val="single" w:sz="4" w:space="0" w:color="auto"/>
              <w:bottom w:val="single" w:sz="4" w:space="0" w:color="auto"/>
              <w:right w:val="single" w:sz="4" w:space="0" w:color="auto"/>
            </w:tcBorders>
            <w:tcMar>
              <w:left w:w="28" w:type="dxa"/>
              <w:right w:w="28" w:type="dxa"/>
            </w:tcMar>
            <w:vAlign w:val="center"/>
            <w:hideMark/>
          </w:tcPr>
          <w:p w14:paraId="146C008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Уз.259</w:t>
            </w:r>
          </w:p>
        </w:tc>
        <w:tc>
          <w:tcPr>
            <w:tcW w:w="249" w:type="pct"/>
            <w:tcBorders>
              <w:top w:val="nil"/>
              <w:left w:val="nil"/>
              <w:bottom w:val="single" w:sz="4" w:space="0" w:color="auto"/>
              <w:right w:val="single" w:sz="4" w:space="0" w:color="auto"/>
            </w:tcBorders>
            <w:tcMar>
              <w:left w:w="28" w:type="dxa"/>
              <w:right w:w="28" w:type="dxa"/>
            </w:tcMar>
            <w:vAlign w:val="center"/>
            <w:hideMark/>
          </w:tcPr>
          <w:p w14:paraId="0E5E06E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Детский сад 8мкр.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w:t>
            </w:r>
          </w:p>
        </w:tc>
        <w:tc>
          <w:tcPr>
            <w:tcW w:w="146" w:type="pct"/>
            <w:tcBorders>
              <w:top w:val="nil"/>
              <w:left w:val="nil"/>
              <w:bottom w:val="single" w:sz="4" w:space="0" w:color="auto"/>
              <w:right w:val="single" w:sz="4" w:space="0" w:color="auto"/>
            </w:tcBorders>
            <w:tcMar>
              <w:left w:w="28" w:type="dxa"/>
              <w:right w:w="28" w:type="dxa"/>
            </w:tcMar>
            <w:vAlign w:val="center"/>
            <w:hideMark/>
          </w:tcPr>
          <w:p w14:paraId="483B9D8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63,74</w:t>
            </w:r>
          </w:p>
        </w:tc>
        <w:tc>
          <w:tcPr>
            <w:tcW w:w="244" w:type="pct"/>
            <w:tcBorders>
              <w:top w:val="nil"/>
              <w:left w:val="nil"/>
              <w:bottom w:val="single" w:sz="4" w:space="0" w:color="auto"/>
              <w:right w:val="single" w:sz="4" w:space="0" w:color="auto"/>
            </w:tcBorders>
            <w:tcMar>
              <w:left w:w="28" w:type="dxa"/>
              <w:right w:w="28" w:type="dxa"/>
            </w:tcMar>
            <w:vAlign w:val="center"/>
            <w:hideMark/>
          </w:tcPr>
          <w:p w14:paraId="3218135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Borders>
              <w:top w:val="nil"/>
              <w:left w:val="nil"/>
              <w:bottom w:val="single" w:sz="4" w:space="0" w:color="auto"/>
              <w:right w:val="single" w:sz="4" w:space="0" w:color="auto"/>
            </w:tcBorders>
            <w:tcMar>
              <w:left w:w="28" w:type="dxa"/>
              <w:right w:w="28" w:type="dxa"/>
            </w:tcMar>
            <w:vAlign w:val="center"/>
            <w:hideMark/>
          </w:tcPr>
          <w:p w14:paraId="60A9A13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Borders>
              <w:top w:val="nil"/>
              <w:left w:val="nil"/>
              <w:bottom w:val="single" w:sz="4" w:space="0" w:color="auto"/>
              <w:right w:val="single" w:sz="4" w:space="0" w:color="auto"/>
            </w:tcBorders>
            <w:tcMar>
              <w:left w:w="28" w:type="dxa"/>
              <w:right w:w="28" w:type="dxa"/>
            </w:tcMar>
            <w:vAlign w:val="center"/>
            <w:hideMark/>
          </w:tcPr>
          <w:p w14:paraId="669A2A1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34,69</w:t>
            </w:r>
          </w:p>
        </w:tc>
        <w:tc>
          <w:tcPr>
            <w:tcW w:w="244" w:type="pct"/>
            <w:tcBorders>
              <w:top w:val="nil"/>
              <w:left w:val="nil"/>
              <w:bottom w:val="single" w:sz="4" w:space="0" w:color="auto"/>
              <w:right w:val="single" w:sz="4" w:space="0" w:color="auto"/>
            </w:tcBorders>
            <w:tcMar>
              <w:left w:w="28" w:type="dxa"/>
              <w:right w:w="28" w:type="dxa"/>
            </w:tcMar>
            <w:vAlign w:val="center"/>
            <w:hideMark/>
          </w:tcPr>
          <w:p w14:paraId="434EC61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-34,59</w:t>
            </w:r>
          </w:p>
        </w:tc>
        <w:tc>
          <w:tcPr>
            <w:tcW w:w="244" w:type="pct"/>
            <w:tcBorders>
              <w:top w:val="nil"/>
              <w:left w:val="nil"/>
              <w:bottom w:val="single" w:sz="4" w:space="0" w:color="auto"/>
              <w:right w:val="single" w:sz="4" w:space="0" w:color="auto"/>
            </w:tcBorders>
            <w:tcMar>
              <w:left w:w="28" w:type="dxa"/>
              <w:right w:w="28" w:type="dxa"/>
            </w:tcMar>
            <w:vAlign w:val="center"/>
            <w:hideMark/>
          </w:tcPr>
          <w:p w14:paraId="40136B7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0,21</w:t>
            </w:r>
          </w:p>
        </w:tc>
        <w:tc>
          <w:tcPr>
            <w:tcW w:w="244" w:type="pct"/>
            <w:tcBorders>
              <w:top w:val="nil"/>
              <w:left w:val="nil"/>
              <w:bottom w:val="single" w:sz="4" w:space="0" w:color="auto"/>
              <w:right w:val="single" w:sz="4" w:space="0" w:color="auto"/>
            </w:tcBorders>
            <w:tcMar>
              <w:left w:w="28" w:type="dxa"/>
              <w:right w:w="28" w:type="dxa"/>
            </w:tcMar>
            <w:vAlign w:val="center"/>
            <w:hideMark/>
          </w:tcPr>
          <w:p w14:paraId="440E12F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0,21</w:t>
            </w:r>
          </w:p>
        </w:tc>
        <w:tc>
          <w:tcPr>
            <w:tcW w:w="207" w:type="pct"/>
            <w:tcBorders>
              <w:top w:val="nil"/>
              <w:left w:val="nil"/>
              <w:bottom w:val="single" w:sz="4" w:space="0" w:color="auto"/>
              <w:right w:val="single" w:sz="4" w:space="0" w:color="auto"/>
            </w:tcBorders>
            <w:tcMar>
              <w:left w:w="28" w:type="dxa"/>
              <w:right w:w="28" w:type="dxa"/>
            </w:tcMar>
            <w:vAlign w:val="center"/>
            <w:hideMark/>
          </w:tcPr>
          <w:p w14:paraId="6AFA4EB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92,50</w:t>
            </w:r>
          </w:p>
        </w:tc>
        <w:tc>
          <w:tcPr>
            <w:tcW w:w="207" w:type="pct"/>
            <w:tcBorders>
              <w:top w:val="nil"/>
              <w:left w:val="nil"/>
              <w:bottom w:val="single" w:sz="4" w:space="0" w:color="auto"/>
              <w:right w:val="single" w:sz="4" w:space="0" w:color="auto"/>
            </w:tcBorders>
            <w:tcMar>
              <w:left w:w="28" w:type="dxa"/>
              <w:right w:w="28" w:type="dxa"/>
            </w:tcMar>
            <w:vAlign w:val="center"/>
            <w:hideMark/>
          </w:tcPr>
          <w:p w14:paraId="1FA9C8A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92,29</w:t>
            </w:r>
          </w:p>
        </w:tc>
        <w:tc>
          <w:tcPr>
            <w:tcW w:w="186" w:type="pct"/>
            <w:tcBorders>
              <w:top w:val="nil"/>
              <w:left w:val="nil"/>
              <w:bottom w:val="single" w:sz="4" w:space="0" w:color="auto"/>
              <w:right w:val="single" w:sz="4" w:space="0" w:color="auto"/>
            </w:tcBorders>
            <w:tcMar>
              <w:left w:w="28" w:type="dxa"/>
              <w:right w:w="28" w:type="dxa"/>
            </w:tcMar>
            <w:vAlign w:val="center"/>
            <w:hideMark/>
          </w:tcPr>
          <w:p w14:paraId="4F8354F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61,80</w:t>
            </w:r>
          </w:p>
        </w:tc>
        <w:tc>
          <w:tcPr>
            <w:tcW w:w="186" w:type="pct"/>
            <w:tcBorders>
              <w:top w:val="nil"/>
              <w:left w:val="nil"/>
              <w:bottom w:val="single" w:sz="4" w:space="0" w:color="auto"/>
              <w:right w:val="single" w:sz="4" w:space="0" w:color="auto"/>
            </w:tcBorders>
            <w:tcMar>
              <w:left w:w="28" w:type="dxa"/>
              <w:right w:w="28" w:type="dxa"/>
            </w:tcMar>
            <w:vAlign w:val="center"/>
            <w:hideMark/>
          </w:tcPr>
          <w:p w14:paraId="7C5F0DD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61,59</w:t>
            </w:r>
          </w:p>
        </w:tc>
        <w:tc>
          <w:tcPr>
            <w:tcW w:w="260" w:type="pct"/>
            <w:tcBorders>
              <w:top w:val="nil"/>
              <w:left w:val="nil"/>
              <w:bottom w:val="single" w:sz="4" w:space="0" w:color="auto"/>
              <w:right w:val="single" w:sz="4" w:space="0" w:color="auto"/>
            </w:tcBorders>
            <w:tcMar>
              <w:left w:w="28" w:type="dxa"/>
              <w:right w:w="28" w:type="dxa"/>
            </w:tcMar>
            <w:vAlign w:val="center"/>
            <w:hideMark/>
          </w:tcPr>
          <w:p w14:paraId="65A4202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30,90</w:t>
            </w:r>
          </w:p>
        </w:tc>
        <w:tc>
          <w:tcPr>
            <w:tcW w:w="260" w:type="pct"/>
            <w:tcBorders>
              <w:top w:val="nil"/>
              <w:left w:val="nil"/>
              <w:bottom w:val="single" w:sz="4" w:space="0" w:color="auto"/>
              <w:right w:val="single" w:sz="4" w:space="0" w:color="auto"/>
            </w:tcBorders>
            <w:tcMar>
              <w:left w:w="28" w:type="dxa"/>
              <w:right w:w="28" w:type="dxa"/>
            </w:tcMar>
            <w:vAlign w:val="center"/>
            <w:hideMark/>
          </w:tcPr>
          <w:p w14:paraId="6472EAB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30,49</w:t>
            </w:r>
          </w:p>
        </w:tc>
        <w:tc>
          <w:tcPr>
            <w:tcW w:w="177" w:type="pct"/>
            <w:tcBorders>
              <w:top w:val="nil"/>
              <w:left w:val="nil"/>
              <w:bottom w:val="single" w:sz="4" w:space="0" w:color="auto"/>
              <w:right w:val="single" w:sz="4" w:space="0" w:color="auto"/>
            </w:tcBorders>
            <w:tcMar>
              <w:left w:w="28" w:type="dxa"/>
              <w:right w:w="28" w:type="dxa"/>
            </w:tcMar>
            <w:vAlign w:val="center"/>
            <w:hideMark/>
          </w:tcPr>
          <w:p w14:paraId="27A320D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3,29</w:t>
            </w:r>
          </w:p>
        </w:tc>
        <w:tc>
          <w:tcPr>
            <w:tcW w:w="177" w:type="pct"/>
            <w:tcBorders>
              <w:top w:val="nil"/>
              <w:left w:val="nil"/>
              <w:bottom w:val="single" w:sz="4" w:space="0" w:color="auto"/>
              <w:right w:val="single" w:sz="4" w:space="0" w:color="auto"/>
            </w:tcBorders>
            <w:tcMar>
              <w:left w:w="28" w:type="dxa"/>
              <w:right w:w="28" w:type="dxa"/>
            </w:tcMar>
            <w:vAlign w:val="center"/>
            <w:hideMark/>
          </w:tcPr>
          <w:p w14:paraId="382F679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3,28</w:t>
            </w:r>
          </w:p>
        </w:tc>
        <w:tc>
          <w:tcPr>
            <w:tcW w:w="173" w:type="pct"/>
            <w:tcBorders>
              <w:top w:val="nil"/>
              <w:left w:val="nil"/>
              <w:bottom w:val="single" w:sz="4" w:space="0" w:color="auto"/>
              <w:right w:val="single" w:sz="4" w:space="0" w:color="auto"/>
            </w:tcBorders>
            <w:tcMar>
              <w:left w:w="28" w:type="dxa"/>
              <w:right w:w="28" w:type="dxa"/>
            </w:tcMar>
            <w:vAlign w:val="center"/>
            <w:hideMark/>
          </w:tcPr>
          <w:p w14:paraId="0DA6E2E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0,56</w:t>
            </w:r>
          </w:p>
        </w:tc>
        <w:tc>
          <w:tcPr>
            <w:tcW w:w="173" w:type="pct"/>
            <w:tcBorders>
              <w:top w:val="nil"/>
              <w:left w:val="nil"/>
              <w:bottom w:val="single" w:sz="4" w:space="0" w:color="auto"/>
              <w:right w:val="single" w:sz="4" w:space="0" w:color="auto"/>
            </w:tcBorders>
            <w:tcMar>
              <w:left w:w="28" w:type="dxa"/>
              <w:right w:w="28" w:type="dxa"/>
            </w:tcMar>
            <w:vAlign w:val="center"/>
            <w:hideMark/>
          </w:tcPr>
          <w:p w14:paraId="565A9A5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-0,56</w:t>
            </w:r>
          </w:p>
        </w:tc>
        <w:tc>
          <w:tcPr>
            <w:tcW w:w="221" w:type="pct"/>
            <w:tcBorders>
              <w:top w:val="nil"/>
              <w:left w:val="nil"/>
              <w:bottom w:val="single" w:sz="4" w:space="0" w:color="auto"/>
              <w:right w:val="single" w:sz="4" w:space="0" w:color="auto"/>
            </w:tcBorders>
            <w:tcMar>
              <w:left w:w="28" w:type="dxa"/>
              <w:right w:w="28" w:type="dxa"/>
            </w:tcMar>
            <w:vAlign w:val="center"/>
            <w:hideMark/>
          </w:tcPr>
          <w:p w14:paraId="6CDFFC2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114,34</w:t>
            </w:r>
          </w:p>
        </w:tc>
        <w:tc>
          <w:tcPr>
            <w:tcW w:w="221" w:type="pct"/>
            <w:tcBorders>
              <w:top w:val="nil"/>
              <w:left w:val="nil"/>
              <w:bottom w:val="single" w:sz="4" w:space="0" w:color="auto"/>
              <w:right w:val="single" w:sz="4" w:space="0" w:color="auto"/>
            </w:tcBorders>
            <w:tcMar>
              <w:left w:w="28" w:type="dxa"/>
              <w:right w:w="28" w:type="dxa"/>
            </w:tcMar>
            <w:vAlign w:val="center"/>
            <w:hideMark/>
          </w:tcPr>
          <w:p w14:paraId="67DA653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114,22</w:t>
            </w:r>
          </w:p>
        </w:tc>
        <w:tc>
          <w:tcPr>
            <w:tcW w:w="221" w:type="pct"/>
            <w:tcBorders>
              <w:top w:val="nil"/>
              <w:left w:val="nil"/>
              <w:bottom w:val="single" w:sz="4" w:space="0" w:color="auto"/>
              <w:right w:val="single" w:sz="4" w:space="0" w:color="auto"/>
            </w:tcBorders>
            <w:tcMar>
              <w:left w:w="28" w:type="dxa"/>
              <w:right w:w="28" w:type="dxa"/>
            </w:tcMar>
            <w:vAlign w:val="center"/>
            <w:hideMark/>
          </w:tcPr>
          <w:p w14:paraId="406A26E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67,56</w:t>
            </w:r>
          </w:p>
        </w:tc>
        <w:tc>
          <w:tcPr>
            <w:tcW w:w="221" w:type="pct"/>
            <w:tcBorders>
              <w:top w:val="nil"/>
              <w:left w:val="nil"/>
              <w:bottom w:val="single" w:sz="4" w:space="0" w:color="auto"/>
              <w:right w:val="single" w:sz="4" w:space="0" w:color="auto"/>
            </w:tcBorders>
            <w:tcMar>
              <w:left w:w="28" w:type="dxa"/>
              <w:right w:w="28" w:type="dxa"/>
            </w:tcMar>
            <w:vAlign w:val="center"/>
            <w:hideMark/>
          </w:tcPr>
          <w:p w14:paraId="43644F8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67,51</w:t>
            </w:r>
          </w:p>
        </w:tc>
      </w:tr>
      <w:tr w:rsidR="00554A26" w:rsidRPr="00927D8D" w14:paraId="15402A86" w14:textId="77777777" w:rsidTr="00927D8D">
        <w:trPr>
          <w:cantSplit/>
          <w:trHeight w:val="20"/>
          <w:jc w:val="center"/>
        </w:trPr>
        <w:tc>
          <w:tcPr>
            <w:tcW w:w="249" w:type="pct"/>
            <w:tcBorders>
              <w:top w:val="nil"/>
              <w:left w:val="single" w:sz="4" w:space="0" w:color="auto"/>
              <w:bottom w:val="single" w:sz="4" w:space="0" w:color="auto"/>
              <w:right w:val="single" w:sz="4" w:space="0" w:color="auto"/>
            </w:tcBorders>
            <w:tcMar>
              <w:left w:w="28" w:type="dxa"/>
              <w:right w:w="28" w:type="dxa"/>
            </w:tcMar>
            <w:vAlign w:val="center"/>
            <w:hideMark/>
          </w:tcPr>
          <w:p w14:paraId="48A1B66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Уз.259</w:t>
            </w:r>
          </w:p>
        </w:tc>
        <w:tc>
          <w:tcPr>
            <w:tcW w:w="249" w:type="pct"/>
            <w:tcBorders>
              <w:top w:val="nil"/>
              <w:left w:val="nil"/>
              <w:bottom w:val="single" w:sz="4" w:space="0" w:color="auto"/>
              <w:right w:val="single" w:sz="4" w:space="0" w:color="auto"/>
            </w:tcBorders>
            <w:tcMar>
              <w:left w:w="28" w:type="dxa"/>
              <w:right w:w="28" w:type="dxa"/>
            </w:tcMar>
            <w:vAlign w:val="center"/>
            <w:hideMark/>
          </w:tcPr>
          <w:p w14:paraId="7EDE679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Уз.258</w:t>
            </w:r>
          </w:p>
        </w:tc>
        <w:tc>
          <w:tcPr>
            <w:tcW w:w="146" w:type="pct"/>
            <w:tcBorders>
              <w:top w:val="nil"/>
              <w:left w:val="nil"/>
              <w:bottom w:val="single" w:sz="4" w:space="0" w:color="auto"/>
              <w:right w:val="single" w:sz="4" w:space="0" w:color="auto"/>
            </w:tcBorders>
            <w:tcMar>
              <w:left w:w="28" w:type="dxa"/>
              <w:right w:w="28" w:type="dxa"/>
            </w:tcMar>
            <w:vAlign w:val="center"/>
            <w:hideMark/>
          </w:tcPr>
          <w:p w14:paraId="353959E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124,07</w:t>
            </w:r>
          </w:p>
        </w:tc>
        <w:tc>
          <w:tcPr>
            <w:tcW w:w="244" w:type="pct"/>
            <w:tcBorders>
              <w:top w:val="nil"/>
              <w:left w:val="nil"/>
              <w:bottom w:val="single" w:sz="4" w:space="0" w:color="auto"/>
              <w:right w:val="single" w:sz="4" w:space="0" w:color="auto"/>
            </w:tcBorders>
            <w:tcMar>
              <w:left w:w="28" w:type="dxa"/>
              <w:right w:w="28" w:type="dxa"/>
            </w:tcMar>
            <w:vAlign w:val="center"/>
            <w:hideMark/>
          </w:tcPr>
          <w:p w14:paraId="743B06E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0,25</w:t>
            </w:r>
          </w:p>
        </w:tc>
        <w:tc>
          <w:tcPr>
            <w:tcW w:w="244" w:type="pct"/>
            <w:tcBorders>
              <w:top w:val="nil"/>
              <w:left w:val="nil"/>
              <w:bottom w:val="single" w:sz="4" w:space="0" w:color="auto"/>
              <w:right w:val="single" w:sz="4" w:space="0" w:color="auto"/>
            </w:tcBorders>
            <w:tcMar>
              <w:left w:w="28" w:type="dxa"/>
              <w:right w:w="28" w:type="dxa"/>
            </w:tcMar>
            <w:vAlign w:val="center"/>
            <w:hideMark/>
          </w:tcPr>
          <w:p w14:paraId="17849BC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0,25</w:t>
            </w:r>
          </w:p>
        </w:tc>
        <w:tc>
          <w:tcPr>
            <w:tcW w:w="244" w:type="pct"/>
            <w:tcBorders>
              <w:top w:val="nil"/>
              <w:left w:val="nil"/>
              <w:bottom w:val="single" w:sz="4" w:space="0" w:color="auto"/>
              <w:right w:val="single" w:sz="4" w:space="0" w:color="auto"/>
            </w:tcBorders>
            <w:tcMar>
              <w:left w:w="28" w:type="dxa"/>
              <w:right w:w="28" w:type="dxa"/>
            </w:tcMar>
            <w:vAlign w:val="center"/>
            <w:hideMark/>
          </w:tcPr>
          <w:p w14:paraId="5559867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464,30</w:t>
            </w:r>
          </w:p>
        </w:tc>
        <w:tc>
          <w:tcPr>
            <w:tcW w:w="244" w:type="pct"/>
            <w:tcBorders>
              <w:top w:val="nil"/>
              <w:left w:val="nil"/>
              <w:bottom w:val="single" w:sz="4" w:space="0" w:color="auto"/>
              <w:right w:val="single" w:sz="4" w:space="0" w:color="auto"/>
            </w:tcBorders>
            <w:tcMar>
              <w:left w:w="28" w:type="dxa"/>
              <w:right w:w="28" w:type="dxa"/>
            </w:tcMar>
            <w:vAlign w:val="center"/>
            <w:hideMark/>
          </w:tcPr>
          <w:p w14:paraId="6689A87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-461,45</w:t>
            </w:r>
          </w:p>
        </w:tc>
        <w:tc>
          <w:tcPr>
            <w:tcW w:w="244" w:type="pct"/>
            <w:tcBorders>
              <w:top w:val="nil"/>
              <w:left w:val="nil"/>
              <w:bottom w:val="single" w:sz="4" w:space="0" w:color="auto"/>
              <w:right w:val="single" w:sz="4" w:space="0" w:color="auto"/>
            </w:tcBorders>
            <w:tcMar>
              <w:left w:w="28" w:type="dxa"/>
              <w:right w:w="28" w:type="dxa"/>
            </w:tcMar>
            <w:vAlign w:val="center"/>
            <w:hideMark/>
          </w:tcPr>
          <w:p w14:paraId="4A11313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4,97</w:t>
            </w:r>
          </w:p>
        </w:tc>
        <w:tc>
          <w:tcPr>
            <w:tcW w:w="244" w:type="pct"/>
            <w:tcBorders>
              <w:top w:val="nil"/>
              <w:left w:val="nil"/>
              <w:bottom w:val="single" w:sz="4" w:space="0" w:color="auto"/>
              <w:right w:val="single" w:sz="4" w:space="0" w:color="auto"/>
            </w:tcBorders>
            <w:tcMar>
              <w:left w:w="28" w:type="dxa"/>
              <w:right w:w="28" w:type="dxa"/>
            </w:tcMar>
            <w:vAlign w:val="center"/>
            <w:hideMark/>
          </w:tcPr>
          <w:p w14:paraId="10996C6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4,91</w:t>
            </w:r>
          </w:p>
        </w:tc>
        <w:tc>
          <w:tcPr>
            <w:tcW w:w="207" w:type="pct"/>
            <w:tcBorders>
              <w:top w:val="nil"/>
              <w:left w:val="nil"/>
              <w:bottom w:val="single" w:sz="4" w:space="0" w:color="auto"/>
              <w:right w:val="single" w:sz="4" w:space="0" w:color="auto"/>
            </w:tcBorders>
            <w:tcMar>
              <w:left w:w="28" w:type="dxa"/>
              <w:right w:w="28" w:type="dxa"/>
            </w:tcMar>
            <w:vAlign w:val="center"/>
            <w:hideMark/>
          </w:tcPr>
          <w:p w14:paraId="68E0CDC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92,50</w:t>
            </w:r>
          </w:p>
        </w:tc>
        <w:tc>
          <w:tcPr>
            <w:tcW w:w="207" w:type="pct"/>
            <w:tcBorders>
              <w:top w:val="nil"/>
              <w:left w:val="nil"/>
              <w:bottom w:val="single" w:sz="4" w:space="0" w:color="auto"/>
              <w:right w:val="single" w:sz="4" w:space="0" w:color="auto"/>
            </w:tcBorders>
            <w:tcMar>
              <w:left w:w="28" w:type="dxa"/>
              <w:right w:w="28" w:type="dxa"/>
            </w:tcMar>
            <w:vAlign w:val="center"/>
            <w:hideMark/>
          </w:tcPr>
          <w:p w14:paraId="1343897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87,53</w:t>
            </w:r>
          </w:p>
        </w:tc>
        <w:tc>
          <w:tcPr>
            <w:tcW w:w="186" w:type="pct"/>
            <w:tcBorders>
              <w:top w:val="nil"/>
              <w:left w:val="nil"/>
              <w:bottom w:val="single" w:sz="4" w:space="0" w:color="auto"/>
              <w:right w:val="single" w:sz="4" w:space="0" w:color="auto"/>
            </w:tcBorders>
            <w:tcMar>
              <w:left w:w="28" w:type="dxa"/>
              <w:right w:w="28" w:type="dxa"/>
            </w:tcMar>
            <w:vAlign w:val="center"/>
            <w:hideMark/>
          </w:tcPr>
          <w:p w14:paraId="20FD4DD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66,50</w:t>
            </w:r>
          </w:p>
        </w:tc>
        <w:tc>
          <w:tcPr>
            <w:tcW w:w="186" w:type="pct"/>
            <w:tcBorders>
              <w:top w:val="nil"/>
              <w:left w:val="nil"/>
              <w:bottom w:val="single" w:sz="4" w:space="0" w:color="auto"/>
              <w:right w:val="single" w:sz="4" w:space="0" w:color="auto"/>
            </w:tcBorders>
            <w:tcMar>
              <w:left w:w="28" w:type="dxa"/>
              <w:right w:w="28" w:type="dxa"/>
            </w:tcMar>
            <w:vAlign w:val="center"/>
            <w:hideMark/>
          </w:tcPr>
          <w:p w14:paraId="30A0AA2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61,59</w:t>
            </w:r>
          </w:p>
        </w:tc>
        <w:tc>
          <w:tcPr>
            <w:tcW w:w="260" w:type="pct"/>
            <w:tcBorders>
              <w:top w:val="nil"/>
              <w:left w:val="nil"/>
              <w:bottom w:val="single" w:sz="4" w:space="0" w:color="auto"/>
              <w:right w:val="single" w:sz="4" w:space="0" w:color="auto"/>
            </w:tcBorders>
            <w:tcMar>
              <w:left w:w="28" w:type="dxa"/>
              <w:right w:w="28" w:type="dxa"/>
            </w:tcMar>
            <w:vAlign w:val="center"/>
            <w:hideMark/>
          </w:tcPr>
          <w:p w14:paraId="1EAD04C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30,90</w:t>
            </w:r>
          </w:p>
        </w:tc>
        <w:tc>
          <w:tcPr>
            <w:tcW w:w="260" w:type="pct"/>
            <w:tcBorders>
              <w:top w:val="nil"/>
              <w:left w:val="nil"/>
              <w:bottom w:val="single" w:sz="4" w:space="0" w:color="auto"/>
              <w:right w:val="single" w:sz="4" w:space="0" w:color="auto"/>
            </w:tcBorders>
            <w:tcMar>
              <w:left w:w="28" w:type="dxa"/>
              <w:right w:w="28" w:type="dxa"/>
            </w:tcMar>
            <w:vAlign w:val="center"/>
            <w:hideMark/>
          </w:tcPr>
          <w:p w14:paraId="6E9CC88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21,03</w:t>
            </w:r>
          </w:p>
        </w:tc>
        <w:tc>
          <w:tcPr>
            <w:tcW w:w="177" w:type="pct"/>
            <w:tcBorders>
              <w:top w:val="nil"/>
              <w:left w:val="nil"/>
              <w:bottom w:val="single" w:sz="4" w:space="0" w:color="auto"/>
              <w:right w:val="single" w:sz="4" w:space="0" w:color="auto"/>
            </w:tcBorders>
            <w:tcMar>
              <w:left w:w="28" w:type="dxa"/>
              <w:right w:w="28" w:type="dxa"/>
            </w:tcMar>
            <w:vAlign w:val="center"/>
            <w:hideMark/>
          </w:tcPr>
          <w:p w14:paraId="0FC6413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40,03</w:t>
            </w:r>
          </w:p>
        </w:tc>
        <w:tc>
          <w:tcPr>
            <w:tcW w:w="177" w:type="pct"/>
            <w:tcBorders>
              <w:top w:val="nil"/>
              <w:left w:val="nil"/>
              <w:bottom w:val="single" w:sz="4" w:space="0" w:color="auto"/>
              <w:right w:val="single" w:sz="4" w:space="0" w:color="auto"/>
            </w:tcBorders>
            <w:tcMar>
              <w:left w:w="28" w:type="dxa"/>
              <w:right w:w="28" w:type="dxa"/>
            </w:tcMar>
            <w:vAlign w:val="center"/>
            <w:hideMark/>
          </w:tcPr>
          <w:p w14:paraId="43C0577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39,54</w:t>
            </w:r>
          </w:p>
        </w:tc>
        <w:tc>
          <w:tcPr>
            <w:tcW w:w="173" w:type="pct"/>
            <w:tcBorders>
              <w:top w:val="nil"/>
              <w:left w:val="nil"/>
              <w:bottom w:val="single" w:sz="4" w:space="0" w:color="auto"/>
              <w:right w:val="single" w:sz="4" w:space="0" w:color="auto"/>
            </w:tcBorders>
            <w:tcMar>
              <w:left w:w="28" w:type="dxa"/>
              <w:right w:w="28" w:type="dxa"/>
            </w:tcMar>
            <w:vAlign w:val="center"/>
            <w:hideMark/>
          </w:tcPr>
          <w:p w14:paraId="44E80F1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2,70</w:t>
            </w:r>
          </w:p>
        </w:tc>
        <w:tc>
          <w:tcPr>
            <w:tcW w:w="173" w:type="pct"/>
            <w:tcBorders>
              <w:top w:val="nil"/>
              <w:left w:val="nil"/>
              <w:bottom w:val="single" w:sz="4" w:space="0" w:color="auto"/>
              <w:right w:val="single" w:sz="4" w:space="0" w:color="auto"/>
            </w:tcBorders>
            <w:tcMar>
              <w:left w:w="28" w:type="dxa"/>
              <w:right w:w="28" w:type="dxa"/>
            </w:tcMar>
            <w:vAlign w:val="center"/>
            <w:hideMark/>
          </w:tcPr>
          <w:p w14:paraId="15982BF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-2,68</w:t>
            </w:r>
          </w:p>
        </w:tc>
        <w:tc>
          <w:tcPr>
            <w:tcW w:w="221" w:type="pct"/>
            <w:tcBorders>
              <w:top w:val="nil"/>
              <w:left w:val="nil"/>
              <w:bottom w:val="single" w:sz="4" w:space="0" w:color="auto"/>
              <w:right w:val="single" w:sz="4" w:space="0" w:color="auto"/>
            </w:tcBorders>
            <w:tcMar>
              <w:left w:w="28" w:type="dxa"/>
              <w:right w:w="28" w:type="dxa"/>
            </w:tcMar>
            <w:vAlign w:val="center"/>
            <w:hideMark/>
          </w:tcPr>
          <w:p w14:paraId="09DC770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114,34</w:t>
            </w:r>
          </w:p>
        </w:tc>
        <w:tc>
          <w:tcPr>
            <w:tcW w:w="221" w:type="pct"/>
            <w:tcBorders>
              <w:top w:val="nil"/>
              <w:left w:val="nil"/>
              <w:bottom w:val="single" w:sz="4" w:space="0" w:color="auto"/>
              <w:right w:val="single" w:sz="4" w:space="0" w:color="auto"/>
            </w:tcBorders>
            <w:tcMar>
              <w:left w:w="28" w:type="dxa"/>
              <w:right w:w="28" w:type="dxa"/>
            </w:tcMar>
            <w:vAlign w:val="center"/>
            <w:hideMark/>
          </w:tcPr>
          <w:p w14:paraId="69D02E5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114,32</w:t>
            </w:r>
          </w:p>
        </w:tc>
        <w:tc>
          <w:tcPr>
            <w:tcW w:w="221" w:type="pct"/>
            <w:tcBorders>
              <w:top w:val="nil"/>
              <w:left w:val="nil"/>
              <w:bottom w:val="single" w:sz="4" w:space="0" w:color="auto"/>
              <w:right w:val="single" w:sz="4" w:space="0" w:color="auto"/>
            </w:tcBorders>
            <w:tcMar>
              <w:left w:w="28" w:type="dxa"/>
              <w:right w:w="28" w:type="dxa"/>
            </w:tcMar>
            <w:vAlign w:val="center"/>
            <w:hideMark/>
          </w:tcPr>
          <w:p w14:paraId="728FEDF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86,42</w:t>
            </w:r>
          </w:p>
        </w:tc>
        <w:tc>
          <w:tcPr>
            <w:tcW w:w="221" w:type="pct"/>
            <w:tcBorders>
              <w:top w:val="nil"/>
              <w:left w:val="nil"/>
              <w:bottom w:val="single" w:sz="4" w:space="0" w:color="auto"/>
              <w:right w:val="single" w:sz="4" w:space="0" w:color="auto"/>
            </w:tcBorders>
            <w:tcMar>
              <w:left w:w="28" w:type="dxa"/>
              <w:right w:w="28" w:type="dxa"/>
            </w:tcMar>
            <w:vAlign w:val="center"/>
            <w:hideMark/>
          </w:tcPr>
          <w:p w14:paraId="16AA104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86,40</w:t>
            </w:r>
          </w:p>
        </w:tc>
      </w:tr>
      <w:tr w:rsidR="00554A26" w:rsidRPr="00927D8D" w14:paraId="11C293EB" w14:textId="77777777" w:rsidTr="00927D8D">
        <w:trPr>
          <w:cantSplit/>
          <w:trHeight w:val="20"/>
          <w:jc w:val="center"/>
        </w:trPr>
        <w:tc>
          <w:tcPr>
            <w:tcW w:w="249" w:type="pct"/>
            <w:tcBorders>
              <w:top w:val="nil"/>
              <w:left w:val="single" w:sz="4" w:space="0" w:color="auto"/>
              <w:bottom w:val="single" w:sz="4" w:space="0" w:color="auto"/>
              <w:right w:val="single" w:sz="4" w:space="0" w:color="auto"/>
            </w:tcBorders>
            <w:tcMar>
              <w:left w:w="28" w:type="dxa"/>
              <w:right w:w="28" w:type="dxa"/>
            </w:tcMar>
            <w:vAlign w:val="center"/>
            <w:hideMark/>
          </w:tcPr>
          <w:p w14:paraId="59AC144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Уз.258</w:t>
            </w:r>
          </w:p>
        </w:tc>
        <w:tc>
          <w:tcPr>
            <w:tcW w:w="249" w:type="pct"/>
            <w:tcBorders>
              <w:top w:val="nil"/>
              <w:left w:val="nil"/>
              <w:bottom w:val="single" w:sz="4" w:space="0" w:color="auto"/>
              <w:right w:val="single" w:sz="4" w:space="0" w:color="auto"/>
            </w:tcBorders>
            <w:tcMar>
              <w:left w:w="28" w:type="dxa"/>
              <w:right w:w="28" w:type="dxa"/>
            </w:tcMar>
            <w:vAlign w:val="center"/>
            <w:hideMark/>
          </w:tcPr>
          <w:p w14:paraId="399280B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ТК15</w:t>
            </w:r>
          </w:p>
        </w:tc>
        <w:tc>
          <w:tcPr>
            <w:tcW w:w="146" w:type="pct"/>
            <w:tcBorders>
              <w:top w:val="nil"/>
              <w:left w:val="nil"/>
              <w:bottom w:val="single" w:sz="4" w:space="0" w:color="auto"/>
              <w:right w:val="single" w:sz="4" w:space="0" w:color="auto"/>
            </w:tcBorders>
            <w:tcMar>
              <w:left w:w="28" w:type="dxa"/>
              <w:right w:w="28" w:type="dxa"/>
            </w:tcMar>
            <w:vAlign w:val="center"/>
            <w:hideMark/>
          </w:tcPr>
          <w:p w14:paraId="4461E58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23,26</w:t>
            </w:r>
          </w:p>
        </w:tc>
        <w:tc>
          <w:tcPr>
            <w:tcW w:w="244" w:type="pct"/>
            <w:tcBorders>
              <w:top w:val="nil"/>
              <w:left w:val="nil"/>
              <w:bottom w:val="single" w:sz="4" w:space="0" w:color="auto"/>
              <w:right w:val="single" w:sz="4" w:space="0" w:color="auto"/>
            </w:tcBorders>
            <w:tcMar>
              <w:left w:w="28" w:type="dxa"/>
              <w:right w:w="28" w:type="dxa"/>
            </w:tcMar>
            <w:vAlign w:val="center"/>
            <w:hideMark/>
          </w:tcPr>
          <w:p w14:paraId="7AAEF9C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Borders>
              <w:top w:val="nil"/>
              <w:left w:val="nil"/>
              <w:bottom w:val="single" w:sz="4" w:space="0" w:color="auto"/>
              <w:right w:val="single" w:sz="4" w:space="0" w:color="auto"/>
            </w:tcBorders>
            <w:tcMar>
              <w:left w:w="28" w:type="dxa"/>
              <w:right w:w="28" w:type="dxa"/>
            </w:tcMar>
            <w:vAlign w:val="center"/>
            <w:hideMark/>
          </w:tcPr>
          <w:p w14:paraId="25B0442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Borders>
              <w:top w:val="nil"/>
              <w:left w:val="nil"/>
              <w:bottom w:val="single" w:sz="4" w:space="0" w:color="auto"/>
              <w:right w:val="single" w:sz="4" w:space="0" w:color="auto"/>
            </w:tcBorders>
            <w:tcMar>
              <w:left w:w="28" w:type="dxa"/>
              <w:right w:w="28" w:type="dxa"/>
            </w:tcMar>
            <w:vAlign w:val="center"/>
            <w:hideMark/>
          </w:tcPr>
          <w:p w14:paraId="7634048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54,60</w:t>
            </w:r>
          </w:p>
        </w:tc>
        <w:tc>
          <w:tcPr>
            <w:tcW w:w="244" w:type="pct"/>
            <w:tcBorders>
              <w:top w:val="nil"/>
              <w:left w:val="nil"/>
              <w:bottom w:val="single" w:sz="4" w:space="0" w:color="auto"/>
              <w:right w:val="single" w:sz="4" w:space="0" w:color="auto"/>
            </w:tcBorders>
            <w:tcMar>
              <w:left w:w="28" w:type="dxa"/>
              <w:right w:w="28" w:type="dxa"/>
            </w:tcMar>
            <w:vAlign w:val="center"/>
            <w:hideMark/>
          </w:tcPr>
          <w:p w14:paraId="449F9AB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-54,48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3A005F3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0,19</w:t>
            </w:r>
          </w:p>
        </w:tc>
        <w:tc>
          <w:tcPr>
            <w:tcW w:w="244" w:type="pct"/>
            <w:tcBorders>
              <w:top w:val="nil"/>
              <w:left w:val="nil"/>
              <w:bottom w:val="single" w:sz="4" w:space="0" w:color="auto"/>
              <w:right w:val="single" w:sz="4" w:space="0" w:color="auto"/>
            </w:tcBorders>
            <w:tcMar>
              <w:left w:w="28" w:type="dxa"/>
              <w:right w:w="28" w:type="dxa"/>
            </w:tcMar>
            <w:vAlign w:val="center"/>
            <w:hideMark/>
          </w:tcPr>
          <w:p w14:paraId="3B52766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0,19</w:t>
            </w:r>
          </w:p>
        </w:tc>
        <w:tc>
          <w:tcPr>
            <w:tcW w:w="207" w:type="pct"/>
            <w:tcBorders>
              <w:top w:val="nil"/>
              <w:left w:val="nil"/>
              <w:bottom w:val="single" w:sz="4" w:space="0" w:color="auto"/>
              <w:right w:val="single" w:sz="4" w:space="0" w:color="auto"/>
            </w:tcBorders>
            <w:tcMar>
              <w:left w:w="28" w:type="dxa"/>
              <w:right w:w="28" w:type="dxa"/>
            </w:tcMar>
            <w:vAlign w:val="center"/>
            <w:hideMark/>
          </w:tcPr>
          <w:p w14:paraId="659660E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87,53</w:t>
            </w:r>
          </w:p>
        </w:tc>
        <w:tc>
          <w:tcPr>
            <w:tcW w:w="207" w:type="pct"/>
            <w:tcBorders>
              <w:top w:val="nil"/>
              <w:left w:val="nil"/>
              <w:bottom w:val="single" w:sz="4" w:space="0" w:color="auto"/>
              <w:right w:val="single" w:sz="4" w:space="0" w:color="auto"/>
            </w:tcBorders>
            <w:tcMar>
              <w:left w:w="28" w:type="dxa"/>
              <w:right w:w="28" w:type="dxa"/>
            </w:tcMar>
            <w:vAlign w:val="center"/>
            <w:hideMark/>
          </w:tcPr>
          <w:p w14:paraId="5510834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87,34</w:t>
            </w:r>
          </w:p>
        </w:tc>
        <w:tc>
          <w:tcPr>
            <w:tcW w:w="186" w:type="pct"/>
            <w:tcBorders>
              <w:top w:val="nil"/>
              <w:left w:val="nil"/>
              <w:bottom w:val="single" w:sz="4" w:space="0" w:color="auto"/>
              <w:right w:val="single" w:sz="4" w:space="0" w:color="auto"/>
            </w:tcBorders>
            <w:tcMar>
              <w:left w:w="28" w:type="dxa"/>
              <w:right w:w="28" w:type="dxa"/>
            </w:tcMar>
            <w:vAlign w:val="center"/>
            <w:hideMark/>
          </w:tcPr>
          <w:p w14:paraId="7589940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66,69</w:t>
            </w:r>
          </w:p>
        </w:tc>
        <w:tc>
          <w:tcPr>
            <w:tcW w:w="186" w:type="pct"/>
            <w:tcBorders>
              <w:top w:val="nil"/>
              <w:left w:val="nil"/>
              <w:bottom w:val="single" w:sz="4" w:space="0" w:color="auto"/>
              <w:right w:val="single" w:sz="4" w:space="0" w:color="auto"/>
            </w:tcBorders>
            <w:tcMar>
              <w:left w:w="28" w:type="dxa"/>
              <w:right w:w="28" w:type="dxa"/>
            </w:tcMar>
            <w:vAlign w:val="center"/>
            <w:hideMark/>
          </w:tcPr>
          <w:p w14:paraId="3A0000A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66,50</w:t>
            </w:r>
          </w:p>
        </w:tc>
        <w:tc>
          <w:tcPr>
            <w:tcW w:w="260" w:type="pct"/>
            <w:tcBorders>
              <w:top w:val="nil"/>
              <w:left w:val="nil"/>
              <w:bottom w:val="single" w:sz="4" w:space="0" w:color="auto"/>
              <w:right w:val="single" w:sz="4" w:space="0" w:color="auto"/>
            </w:tcBorders>
            <w:tcMar>
              <w:left w:w="28" w:type="dxa"/>
              <w:right w:w="28" w:type="dxa"/>
            </w:tcMar>
            <w:vAlign w:val="center"/>
            <w:hideMark/>
          </w:tcPr>
          <w:p w14:paraId="2D26885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21,03</w:t>
            </w:r>
          </w:p>
        </w:tc>
        <w:tc>
          <w:tcPr>
            <w:tcW w:w="260" w:type="pct"/>
            <w:tcBorders>
              <w:top w:val="nil"/>
              <w:left w:val="nil"/>
              <w:bottom w:val="single" w:sz="4" w:space="0" w:color="auto"/>
              <w:right w:val="single" w:sz="4" w:space="0" w:color="auto"/>
            </w:tcBorders>
            <w:tcMar>
              <w:left w:w="28" w:type="dxa"/>
              <w:right w:w="28" w:type="dxa"/>
            </w:tcMar>
            <w:vAlign w:val="center"/>
            <w:hideMark/>
          </w:tcPr>
          <w:p w14:paraId="3A498B3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20,65</w:t>
            </w:r>
          </w:p>
        </w:tc>
        <w:tc>
          <w:tcPr>
            <w:tcW w:w="177" w:type="pct"/>
            <w:tcBorders>
              <w:top w:val="nil"/>
              <w:left w:val="nil"/>
              <w:bottom w:val="single" w:sz="4" w:space="0" w:color="auto"/>
              <w:right w:val="single" w:sz="4" w:space="0" w:color="auto"/>
            </w:tcBorders>
            <w:tcMar>
              <w:left w:w="28" w:type="dxa"/>
              <w:right w:w="28" w:type="dxa"/>
            </w:tcMar>
            <w:vAlign w:val="center"/>
            <w:hideMark/>
          </w:tcPr>
          <w:p w14:paraId="326E580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8,13</w:t>
            </w:r>
          </w:p>
        </w:tc>
        <w:tc>
          <w:tcPr>
            <w:tcW w:w="177" w:type="pct"/>
            <w:tcBorders>
              <w:top w:val="nil"/>
              <w:left w:val="nil"/>
              <w:bottom w:val="single" w:sz="4" w:space="0" w:color="auto"/>
              <w:right w:val="single" w:sz="4" w:space="0" w:color="auto"/>
            </w:tcBorders>
            <w:tcMar>
              <w:left w:w="28" w:type="dxa"/>
              <w:right w:w="28" w:type="dxa"/>
            </w:tcMar>
            <w:vAlign w:val="center"/>
            <w:hideMark/>
          </w:tcPr>
          <w:p w14:paraId="4E33F45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8,10</w:t>
            </w:r>
          </w:p>
        </w:tc>
        <w:tc>
          <w:tcPr>
            <w:tcW w:w="173" w:type="pct"/>
            <w:tcBorders>
              <w:top w:val="nil"/>
              <w:left w:val="nil"/>
              <w:bottom w:val="single" w:sz="4" w:space="0" w:color="auto"/>
              <w:right w:val="single" w:sz="4" w:space="0" w:color="auto"/>
            </w:tcBorders>
            <w:tcMar>
              <w:left w:w="28" w:type="dxa"/>
              <w:right w:w="28" w:type="dxa"/>
            </w:tcMar>
            <w:vAlign w:val="center"/>
            <w:hideMark/>
          </w:tcPr>
          <w:p w14:paraId="3A31616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0,88</w:t>
            </w:r>
          </w:p>
        </w:tc>
        <w:tc>
          <w:tcPr>
            <w:tcW w:w="173" w:type="pct"/>
            <w:tcBorders>
              <w:top w:val="nil"/>
              <w:left w:val="nil"/>
              <w:bottom w:val="single" w:sz="4" w:space="0" w:color="auto"/>
              <w:right w:val="single" w:sz="4" w:space="0" w:color="auto"/>
            </w:tcBorders>
            <w:tcMar>
              <w:left w:w="28" w:type="dxa"/>
              <w:right w:w="28" w:type="dxa"/>
            </w:tcMar>
            <w:vAlign w:val="center"/>
            <w:hideMark/>
          </w:tcPr>
          <w:p w14:paraId="1371B3C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-0,88</w:t>
            </w:r>
          </w:p>
        </w:tc>
        <w:tc>
          <w:tcPr>
            <w:tcW w:w="221" w:type="pct"/>
            <w:tcBorders>
              <w:top w:val="nil"/>
              <w:left w:val="nil"/>
              <w:bottom w:val="single" w:sz="4" w:space="0" w:color="auto"/>
              <w:right w:val="single" w:sz="4" w:space="0" w:color="auto"/>
            </w:tcBorders>
            <w:tcMar>
              <w:left w:w="28" w:type="dxa"/>
              <w:right w:w="28" w:type="dxa"/>
            </w:tcMar>
            <w:vAlign w:val="center"/>
            <w:hideMark/>
          </w:tcPr>
          <w:p w14:paraId="0C0AEEE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114,32</w:t>
            </w:r>
          </w:p>
        </w:tc>
        <w:tc>
          <w:tcPr>
            <w:tcW w:w="221" w:type="pct"/>
            <w:tcBorders>
              <w:top w:val="nil"/>
              <w:left w:val="nil"/>
              <w:bottom w:val="single" w:sz="4" w:space="0" w:color="auto"/>
              <w:right w:val="single" w:sz="4" w:space="0" w:color="auto"/>
            </w:tcBorders>
            <w:tcMar>
              <w:left w:w="28" w:type="dxa"/>
              <w:right w:w="28" w:type="dxa"/>
            </w:tcMar>
            <w:vAlign w:val="center"/>
            <w:hideMark/>
          </w:tcPr>
          <w:p w14:paraId="1A7CC9D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114,29</w:t>
            </w:r>
          </w:p>
        </w:tc>
        <w:tc>
          <w:tcPr>
            <w:tcW w:w="221" w:type="pct"/>
            <w:tcBorders>
              <w:top w:val="nil"/>
              <w:left w:val="nil"/>
              <w:bottom w:val="single" w:sz="4" w:space="0" w:color="auto"/>
              <w:right w:val="single" w:sz="4" w:space="0" w:color="auto"/>
            </w:tcBorders>
            <w:tcMar>
              <w:left w:w="28" w:type="dxa"/>
              <w:right w:w="28" w:type="dxa"/>
            </w:tcMar>
            <w:vAlign w:val="center"/>
            <w:hideMark/>
          </w:tcPr>
          <w:p w14:paraId="4057615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81,38</w:t>
            </w:r>
          </w:p>
        </w:tc>
        <w:tc>
          <w:tcPr>
            <w:tcW w:w="221" w:type="pct"/>
            <w:tcBorders>
              <w:top w:val="nil"/>
              <w:left w:val="nil"/>
              <w:bottom w:val="single" w:sz="4" w:space="0" w:color="auto"/>
              <w:right w:val="single" w:sz="4" w:space="0" w:color="auto"/>
            </w:tcBorders>
            <w:tcMar>
              <w:left w:w="28" w:type="dxa"/>
              <w:right w:w="28" w:type="dxa"/>
            </w:tcMar>
            <w:vAlign w:val="center"/>
            <w:hideMark/>
          </w:tcPr>
          <w:p w14:paraId="733D4D1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81,37</w:t>
            </w:r>
          </w:p>
        </w:tc>
      </w:tr>
      <w:tr w:rsidR="00554A26" w:rsidRPr="00927D8D" w14:paraId="595D1ED0" w14:textId="77777777" w:rsidTr="00927D8D">
        <w:trPr>
          <w:cantSplit/>
          <w:trHeight w:val="20"/>
          <w:jc w:val="center"/>
        </w:trPr>
        <w:tc>
          <w:tcPr>
            <w:tcW w:w="249" w:type="pct"/>
            <w:tcBorders>
              <w:top w:val="nil"/>
              <w:left w:val="single" w:sz="4" w:space="0" w:color="auto"/>
              <w:bottom w:val="single" w:sz="4" w:space="0" w:color="auto"/>
              <w:right w:val="single" w:sz="4" w:space="0" w:color="auto"/>
            </w:tcBorders>
            <w:tcMar>
              <w:left w:w="28" w:type="dxa"/>
              <w:right w:w="28" w:type="dxa"/>
            </w:tcMar>
            <w:vAlign w:val="center"/>
            <w:hideMark/>
          </w:tcPr>
          <w:p w14:paraId="70B152E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Уз.258</w:t>
            </w:r>
          </w:p>
        </w:tc>
        <w:tc>
          <w:tcPr>
            <w:tcW w:w="249" w:type="pct"/>
            <w:tcBorders>
              <w:top w:val="nil"/>
              <w:left w:val="nil"/>
              <w:bottom w:val="single" w:sz="4" w:space="0" w:color="auto"/>
              <w:right w:val="single" w:sz="4" w:space="0" w:color="auto"/>
            </w:tcBorders>
            <w:tcMar>
              <w:left w:w="28" w:type="dxa"/>
              <w:right w:w="28" w:type="dxa"/>
            </w:tcMar>
            <w:vAlign w:val="center"/>
            <w:hideMark/>
          </w:tcPr>
          <w:p w14:paraId="5DC601B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ТКп.91</w:t>
            </w:r>
          </w:p>
        </w:tc>
        <w:tc>
          <w:tcPr>
            <w:tcW w:w="146" w:type="pct"/>
            <w:tcBorders>
              <w:top w:val="nil"/>
              <w:left w:val="nil"/>
              <w:bottom w:val="single" w:sz="4" w:space="0" w:color="auto"/>
              <w:right w:val="single" w:sz="4" w:space="0" w:color="auto"/>
            </w:tcBorders>
            <w:tcMar>
              <w:left w:w="28" w:type="dxa"/>
              <w:right w:w="28" w:type="dxa"/>
            </w:tcMar>
            <w:vAlign w:val="center"/>
            <w:hideMark/>
          </w:tcPr>
          <w:p w14:paraId="103BCFB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78,20</w:t>
            </w:r>
          </w:p>
        </w:tc>
        <w:tc>
          <w:tcPr>
            <w:tcW w:w="244" w:type="pct"/>
            <w:tcBorders>
              <w:top w:val="nil"/>
              <w:left w:val="nil"/>
              <w:bottom w:val="single" w:sz="4" w:space="0" w:color="auto"/>
              <w:right w:val="single" w:sz="4" w:space="0" w:color="auto"/>
            </w:tcBorders>
            <w:tcMar>
              <w:left w:w="28" w:type="dxa"/>
              <w:right w:w="28" w:type="dxa"/>
            </w:tcMar>
            <w:vAlign w:val="center"/>
            <w:hideMark/>
          </w:tcPr>
          <w:p w14:paraId="619CBFA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0,25</w:t>
            </w:r>
          </w:p>
        </w:tc>
        <w:tc>
          <w:tcPr>
            <w:tcW w:w="244" w:type="pct"/>
            <w:tcBorders>
              <w:top w:val="nil"/>
              <w:left w:val="nil"/>
              <w:bottom w:val="single" w:sz="4" w:space="0" w:color="auto"/>
              <w:right w:val="single" w:sz="4" w:space="0" w:color="auto"/>
            </w:tcBorders>
            <w:tcMar>
              <w:left w:w="28" w:type="dxa"/>
              <w:right w:w="28" w:type="dxa"/>
            </w:tcMar>
            <w:vAlign w:val="center"/>
            <w:hideMark/>
          </w:tcPr>
          <w:p w14:paraId="5572370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0,25</w:t>
            </w:r>
          </w:p>
        </w:tc>
        <w:tc>
          <w:tcPr>
            <w:tcW w:w="244" w:type="pct"/>
            <w:tcBorders>
              <w:top w:val="nil"/>
              <w:left w:val="nil"/>
              <w:bottom w:val="single" w:sz="4" w:space="0" w:color="auto"/>
              <w:right w:val="single" w:sz="4" w:space="0" w:color="auto"/>
            </w:tcBorders>
            <w:tcMar>
              <w:left w:w="28" w:type="dxa"/>
              <w:right w:w="28" w:type="dxa"/>
            </w:tcMar>
            <w:vAlign w:val="center"/>
            <w:hideMark/>
          </w:tcPr>
          <w:p w14:paraId="19B5BF9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409,68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6C83D89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-406,98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1919502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2,44</w:t>
            </w:r>
          </w:p>
        </w:tc>
        <w:tc>
          <w:tcPr>
            <w:tcW w:w="244" w:type="pct"/>
            <w:tcBorders>
              <w:top w:val="nil"/>
              <w:left w:val="nil"/>
              <w:bottom w:val="single" w:sz="4" w:space="0" w:color="auto"/>
              <w:right w:val="single" w:sz="4" w:space="0" w:color="auto"/>
            </w:tcBorders>
            <w:tcMar>
              <w:left w:w="28" w:type="dxa"/>
              <w:right w:w="28" w:type="dxa"/>
            </w:tcMar>
            <w:vAlign w:val="center"/>
            <w:hideMark/>
          </w:tcPr>
          <w:p w14:paraId="7B23E73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2,41</w:t>
            </w:r>
          </w:p>
        </w:tc>
        <w:tc>
          <w:tcPr>
            <w:tcW w:w="207" w:type="pct"/>
            <w:tcBorders>
              <w:top w:val="nil"/>
              <w:left w:val="nil"/>
              <w:bottom w:val="single" w:sz="4" w:space="0" w:color="auto"/>
              <w:right w:val="single" w:sz="4" w:space="0" w:color="auto"/>
            </w:tcBorders>
            <w:tcMar>
              <w:left w:w="28" w:type="dxa"/>
              <w:right w:w="28" w:type="dxa"/>
            </w:tcMar>
            <w:vAlign w:val="center"/>
            <w:hideMark/>
          </w:tcPr>
          <w:p w14:paraId="2B6A120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87,53</w:t>
            </w:r>
          </w:p>
        </w:tc>
        <w:tc>
          <w:tcPr>
            <w:tcW w:w="207" w:type="pct"/>
            <w:tcBorders>
              <w:top w:val="nil"/>
              <w:left w:val="nil"/>
              <w:bottom w:val="single" w:sz="4" w:space="0" w:color="auto"/>
              <w:right w:val="single" w:sz="4" w:space="0" w:color="auto"/>
            </w:tcBorders>
            <w:tcMar>
              <w:left w:w="28" w:type="dxa"/>
              <w:right w:w="28" w:type="dxa"/>
            </w:tcMar>
            <w:vAlign w:val="center"/>
            <w:hideMark/>
          </w:tcPr>
          <w:p w14:paraId="1F4289D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85,09</w:t>
            </w:r>
          </w:p>
        </w:tc>
        <w:tc>
          <w:tcPr>
            <w:tcW w:w="186" w:type="pct"/>
            <w:tcBorders>
              <w:top w:val="nil"/>
              <w:left w:val="nil"/>
              <w:bottom w:val="single" w:sz="4" w:space="0" w:color="auto"/>
              <w:right w:val="single" w:sz="4" w:space="0" w:color="auto"/>
            </w:tcBorders>
            <w:tcMar>
              <w:left w:w="28" w:type="dxa"/>
              <w:right w:w="28" w:type="dxa"/>
            </w:tcMar>
            <w:vAlign w:val="center"/>
            <w:hideMark/>
          </w:tcPr>
          <w:p w14:paraId="56AF854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68,90</w:t>
            </w:r>
          </w:p>
        </w:tc>
        <w:tc>
          <w:tcPr>
            <w:tcW w:w="186" w:type="pct"/>
            <w:tcBorders>
              <w:top w:val="nil"/>
              <w:left w:val="nil"/>
              <w:bottom w:val="single" w:sz="4" w:space="0" w:color="auto"/>
              <w:right w:val="single" w:sz="4" w:space="0" w:color="auto"/>
            </w:tcBorders>
            <w:tcMar>
              <w:left w:w="28" w:type="dxa"/>
              <w:right w:w="28" w:type="dxa"/>
            </w:tcMar>
            <w:vAlign w:val="center"/>
            <w:hideMark/>
          </w:tcPr>
          <w:p w14:paraId="2699C6A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66,50</w:t>
            </w:r>
          </w:p>
        </w:tc>
        <w:tc>
          <w:tcPr>
            <w:tcW w:w="260" w:type="pct"/>
            <w:tcBorders>
              <w:top w:val="nil"/>
              <w:left w:val="nil"/>
              <w:bottom w:val="single" w:sz="4" w:space="0" w:color="auto"/>
              <w:right w:val="single" w:sz="4" w:space="0" w:color="auto"/>
            </w:tcBorders>
            <w:tcMar>
              <w:left w:w="28" w:type="dxa"/>
              <w:right w:w="28" w:type="dxa"/>
            </w:tcMar>
            <w:vAlign w:val="center"/>
            <w:hideMark/>
          </w:tcPr>
          <w:p w14:paraId="7466827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21,03</w:t>
            </w:r>
          </w:p>
        </w:tc>
        <w:tc>
          <w:tcPr>
            <w:tcW w:w="260" w:type="pct"/>
            <w:tcBorders>
              <w:top w:val="nil"/>
              <w:left w:val="nil"/>
              <w:bottom w:val="single" w:sz="4" w:space="0" w:color="auto"/>
              <w:right w:val="single" w:sz="4" w:space="0" w:color="auto"/>
            </w:tcBorders>
            <w:tcMar>
              <w:left w:w="28" w:type="dxa"/>
              <w:right w:w="28" w:type="dxa"/>
            </w:tcMar>
            <w:vAlign w:val="center"/>
            <w:hideMark/>
          </w:tcPr>
          <w:p w14:paraId="1BA7862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16,19</w:t>
            </w:r>
          </w:p>
        </w:tc>
        <w:tc>
          <w:tcPr>
            <w:tcW w:w="177" w:type="pct"/>
            <w:tcBorders>
              <w:top w:val="nil"/>
              <w:left w:val="nil"/>
              <w:bottom w:val="single" w:sz="4" w:space="0" w:color="auto"/>
              <w:right w:val="single" w:sz="4" w:space="0" w:color="auto"/>
            </w:tcBorders>
            <w:tcMar>
              <w:left w:w="28" w:type="dxa"/>
              <w:right w:w="28" w:type="dxa"/>
            </w:tcMar>
            <w:vAlign w:val="center"/>
            <w:hideMark/>
          </w:tcPr>
          <w:p w14:paraId="04D2D40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31,18</w:t>
            </w:r>
          </w:p>
        </w:tc>
        <w:tc>
          <w:tcPr>
            <w:tcW w:w="177" w:type="pct"/>
            <w:tcBorders>
              <w:top w:val="nil"/>
              <w:left w:val="nil"/>
              <w:bottom w:val="single" w:sz="4" w:space="0" w:color="auto"/>
              <w:right w:val="single" w:sz="4" w:space="0" w:color="auto"/>
            </w:tcBorders>
            <w:tcMar>
              <w:left w:w="28" w:type="dxa"/>
              <w:right w:w="28" w:type="dxa"/>
            </w:tcMar>
            <w:vAlign w:val="center"/>
            <w:hideMark/>
          </w:tcPr>
          <w:p w14:paraId="271BB63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30,77</w:t>
            </w:r>
          </w:p>
        </w:tc>
        <w:tc>
          <w:tcPr>
            <w:tcW w:w="173" w:type="pct"/>
            <w:tcBorders>
              <w:top w:val="nil"/>
              <w:left w:val="nil"/>
              <w:bottom w:val="single" w:sz="4" w:space="0" w:color="auto"/>
              <w:right w:val="single" w:sz="4" w:space="0" w:color="auto"/>
            </w:tcBorders>
            <w:tcMar>
              <w:left w:w="28" w:type="dxa"/>
              <w:right w:w="28" w:type="dxa"/>
            </w:tcMar>
            <w:vAlign w:val="center"/>
            <w:hideMark/>
          </w:tcPr>
          <w:p w14:paraId="6D29B73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2,38</w:t>
            </w:r>
          </w:p>
        </w:tc>
        <w:tc>
          <w:tcPr>
            <w:tcW w:w="173" w:type="pct"/>
            <w:tcBorders>
              <w:top w:val="nil"/>
              <w:left w:val="nil"/>
              <w:bottom w:val="single" w:sz="4" w:space="0" w:color="auto"/>
              <w:right w:val="single" w:sz="4" w:space="0" w:color="auto"/>
            </w:tcBorders>
            <w:tcMar>
              <w:left w:w="28" w:type="dxa"/>
              <w:right w:w="28" w:type="dxa"/>
            </w:tcMar>
            <w:vAlign w:val="center"/>
            <w:hideMark/>
          </w:tcPr>
          <w:p w14:paraId="7465A58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-2,36</w:t>
            </w:r>
          </w:p>
        </w:tc>
        <w:tc>
          <w:tcPr>
            <w:tcW w:w="221" w:type="pct"/>
            <w:tcBorders>
              <w:top w:val="nil"/>
              <w:left w:val="nil"/>
              <w:bottom w:val="single" w:sz="4" w:space="0" w:color="auto"/>
              <w:right w:val="single" w:sz="4" w:space="0" w:color="auto"/>
            </w:tcBorders>
            <w:tcMar>
              <w:left w:w="28" w:type="dxa"/>
              <w:right w:w="28" w:type="dxa"/>
            </w:tcMar>
            <w:vAlign w:val="center"/>
            <w:hideMark/>
          </w:tcPr>
          <w:p w14:paraId="7A8BCD8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114,32</w:t>
            </w:r>
          </w:p>
        </w:tc>
        <w:tc>
          <w:tcPr>
            <w:tcW w:w="221" w:type="pct"/>
            <w:tcBorders>
              <w:top w:val="nil"/>
              <w:left w:val="nil"/>
              <w:bottom w:val="single" w:sz="4" w:space="0" w:color="auto"/>
              <w:right w:val="single" w:sz="4" w:space="0" w:color="auto"/>
            </w:tcBorders>
            <w:tcMar>
              <w:left w:w="28" w:type="dxa"/>
              <w:right w:w="28" w:type="dxa"/>
            </w:tcMar>
            <w:vAlign w:val="center"/>
            <w:hideMark/>
          </w:tcPr>
          <w:p w14:paraId="6058E21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114,30</w:t>
            </w:r>
          </w:p>
        </w:tc>
        <w:tc>
          <w:tcPr>
            <w:tcW w:w="221" w:type="pct"/>
            <w:tcBorders>
              <w:top w:val="nil"/>
              <w:left w:val="nil"/>
              <w:bottom w:val="single" w:sz="4" w:space="0" w:color="auto"/>
              <w:right w:val="single" w:sz="4" w:space="0" w:color="auto"/>
            </w:tcBorders>
            <w:tcMar>
              <w:left w:w="28" w:type="dxa"/>
              <w:right w:w="28" w:type="dxa"/>
            </w:tcMar>
            <w:vAlign w:val="center"/>
            <w:hideMark/>
          </w:tcPr>
          <w:p w14:paraId="4CE6D77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87,10</w:t>
            </w:r>
          </w:p>
        </w:tc>
        <w:tc>
          <w:tcPr>
            <w:tcW w:w="221" w:type="pct"/>
            <w:tcBorders>
              <w:top w:val="nil"/>
              <w:left w:val="nil"/>
              <w:bottom w:val="single" w:sz="4" w:space="0" w:color="auto"/>
              <w:right w:val="single" w:sz="4" w:space="0" w:color="auto"/>
            </w:tcBorders>
            <w:tcMar>
              <w:left w:w="28" w:type="dxa"/>
              <w:right w:w="28" w:type="dxa"/>
            </w:tcMar>
            <w:vAlign w:val="center"/>
            <w:hideMark/>
          </w:tcPr>
          <w:p w14:paraId="4EE59A4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87,09</w:t>
            </w:r>
          </w:p>
        </w:tc>
      </w:tr>
      <w:tr w:rsidR="00554A26" w:rsidRPr="00927D8D" w14:paraId="6848D79D" w14:textId="77777777" w:rsidTr="00927D8D">
        <w:trPr>
          <w:cantSplit/>
          <w:trHeight w:val="20"/>
          <w:jc w:val="center"/>
        </w:trPr>
        <w:tc>
          <w:tcPr>
            <w:tcW w:w="249" w:type="pct"/>
            <w:tcBorders>
              <w:top w:val="nil"/>
              <w:left w:val="single" w:sz="4" w:space="0" w:color="auto"/>
              <w:bottom w:val="single" w:sz="4" w:space="0" w:color="auto"/>
              <w:right w:val="single" w:sz="4" w:space="0" w:color="auto"/>
            </w:tcBorders>
            <w:tcMar>
              <w:left w:w="28" w:type="dxa"/>
              <w:right w:w="28" w:type="dxa"/>
            </w:tcMar>
            <w:vAlign w:val="center"/>
            <w:hideMark/>
          </w:tcPr>
          <w:p w14:paraId="6473FD2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ТКп.91</w:t>
            </w:r>
          </w:p>
        </w:tc>
        <w:tc>
          <w:tcPr>
            <w:tcW w:w="249" w:type="pct"/>
            <w:tcBorders>
              <w:top w:val="nil"/>
              <w:left w:val="nil"/>
              <w:bottom w:val="single" w:sz="4" w:space="0" w:color="auto"/>
              <w:right w:val="single" w:sz="4" w:space="0" w:color="auto"/>
            </w:tcBorders>
            <w:tcMar>
              <w:left w:w="28" w:type="dxa"/>
              <w:right w:w="28" w:type="dxa"/>
            </w:tcMar>
            <w:vAlign w:val="center"/>
            <w:hideMark/>
          </w:tcPr>
          <w:p w14:paraId="50C3E17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ТК19</w:t>
            </w:r>
          </w:p>
        </w:tc>
        <w:tc>
          <w:tcPr>
            <w:tcW w:w="146" w:type="pct"/>
            <w:tcBorders>
              <w:top w:val="nil"/>
              <w:left w:val="nil"/>
              <w:bottom w:val="single" w:sz="4" w:space="0" w:color="auto"/>
              <w:right w:val="single" w:sz="4" w:space="0" w:color="auto"/>
            </w:tcBorders>
            <w:tcMar>
              <w:left w:w="28" w:type="dxa"/>
              <w:right w:w="28" w:type="dxa"/>
            </w:tcMar>
            <w:vAlign w:val="center"/>
            <w:hideMark/>
          </w:tcPr>
          <w:p w14:paraId="05AC73D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100,69</w:t>
            </w:r>
          </w:p>
        </w:tc>
        <w:tc>
          <w:tcPr>
            <w:tcW w:w="244" w:type="pct"/>
            <w:tcBorders>
              <w:top w:val="nil"/>
              <w:left w:val="nil"/>
              <w:bottom w:val="single" w:sz="4" w:space="0" w:color="auto"/>
              <w:right w:val="single" w:sz="4" w:space="0" w:color="auto"/>
            </w:tcBorders>
            <w:tcMar>
              <w:left w:w="28" w:type="dxa"/>
              <w:right w:w="28" w:type="dxa"/>
            </w:tcMar>
            <w:vAlign w:val="center"/>
            <w:hideMark/>
          </w:tcPr>
          <w:p w14:paraId="43E48CA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0,25</w:t>
            </w:r>
          </w:p>
        </w:tc>
        <w:tc>
          <w:tcPr>
            <w:tcW w:w="244" w:type="pct"/>
            <w:tcBorders>
              <w:top w:val="nil"/>
              <w:left w:val="nil"/>
              <w:bottom w:val="single" w:sz="4" w:space="0" w:color="auto"/>
              <w:right w:val="single" w:sz="4" w:space="0" w:color="auto"/>
            </w:tcBorders>
            <w:tcMar>
              <w:left w:w="28" w:type="dxa"/>
              <w:right w:w="28" w:type="dxa"/>
            </w:tcMar>
            <w:vAlign w:val="center"/>
            <w:hideMark/>
          </w:tcPr>
          <w:p w14:paraId="31F5513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0,25</w:t>
            </w:r>
          </w:p>
        </w:tc>
        <w:tc>
          <w:tcPr>
            <w:tcW w:w="244" w:type="pct"/>
            <w:tcBorders>
              <w:top w:val="nil"/>
              <w:left w:val="nil"/>
              <w:bottom w:val="single" w:sz="4" w:space="0" w:color="auto"/>
              <w:right w:val="single" w:sz="4" w:space="0" w:color="auto"/>
            </w:tcBorders>
            <w:tcMar>
              <w:left w:w="28" w:type="dxa"/>
              <w:right w:w="28" w:type="dxa"/>
            </w:tcMar>
            <w:vAlign w:val="center"/>
            <w:hideMark/>
          </w:tcPr>
          <w:p w14:paraId="2B3A783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126,90</w:t>
            </w:r>
          </w:p>
        </w:tc>
        <w:tc>
          <w:tcPr>
            <w:tcW w:w="244" w:type="pct"/>
            <w:tcBorders>
              <w:top w:val="nil"/>
              <w:left w:val="nil"/>
              <w:bottom w:val="single" w:sz="4" w:space="0" w:color="auto"/>
              <w:right w:val="single" w:sz="4" w:space="0" w:color="auto"/>
            </w:tcBorders>
            <w:tcMar>
              <w:left w:w="28" w:type="dxa"/>
              <w:right w:w="28" w:type="dxa"/>
            </w:tcMar>
            <w:vAlign w:val="center"/>
            <w:hideMark/>
          </w:tcPr>
          <w:p w14:paraId="7D2199E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-126,57</w:t>
            </w:r>
          </w:p>
        </w:tc>
        <w:tc>
          <w:tcPr>
            <w:tcW w:w="244" w:type="pct"/>
            <w:tcBorders>
              <w:top w:val="nil"/>
              <w:left w:val="nil"/>
              <w:bottom w:val="single" w:sz="4" w:space="0" w:color="auto"/>
              <w:right w:val="single" w:sz="4" w:space="0" w:color="auto"/>
            </w:tcBorders>
            <w:tcMar>
              <w:left w:w="28" w:type="dxa"/>
              <w:right w:w="28" w:type="dxa"/>
            </w:tcMar>
            <w:vAlign w:val="center"/>
            <w:hideMark/>
          </w:tcPr>
          <w:p w14:paraId="0D1A5CA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0,30</w:t>
            </w:r>
          </w:p>
        </w:tc>
        <w:tc>
          <w:tcPr>
            <w:tcW w:w="244" w:type="pct"/>
            <w:tcBorders>
              <w:top w:val="nil"/>
              <w:left w:val="nil"/>
              <w:bottom w:val="single" w:sz="4" w:space="0" w:color="auto"/>
              <w:right w:val="single" w:sz="4" w:space="0" w:color="auto"/>
            </w:tcBorders>
            <w:tcMar>
              <w:left w:w="28" w:type="dxa"/>
              <w:right w:w="28" w:type="dxa"/>
            </w:tcMar>
            <w:vAlign w:val="center"/>
            <w:hideMark/>
          </w:tcPr>
          <w:p w14:paraId="4760765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0,30</w:t>
            </w:r>
          </w:p>
        </w:tc>
        <w:tc>
          <w:tcPr>
            <w:tcW w:w="207" w:type="pct"/>
            <w:tcBorders>
              <w:top w:val="nil"/>
              <w:left w:val="nil"/>
              <w:bottom w:val="single" w:sz="4" w:space="0" w:color="auto"/>
              <w:right w:val="single" w:sz="4" w:space="0" w:color="auto"/>
            </w:tcBorders>
            <w:tcMar>
              <w:left w:w="28" w:type="dxa"/>
              <w:right w:w="28" w:type="dxa"/>
            </w:tcMar>
            <w:vAlign w:val="center"/>
            <w:hideMark/>
          </w:tcPr>
          <w:p w14:paraId="5AA99A8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85,09</w:t>
            </w:r>
          </w:p>
        </w:tc>
        <w:tc>
          <w:tcPr>
            <w:tcW w:w="207" w:type="pct"/>
            <w:tcBorders>
              <w:top w:val="nil"/>
              <w:left w:val="nil"/>
              <w:bottom w:val="single" w:sz="4" w:space="0" w:color="auto"/>
              <w:right w:val="single" w:sz="4" w:space="0" w:color="auto"/>
            </w:tcBorders>
            <w:tcMar>
              <w:left w:w="28" w:type="dxa"/>
              <w:right w:w="28" w:type="dxa"/>
            </w:tcMar>
            <w:vAlign w:val="center"/>
            <w:hideMark/>
          </w:tcPr>
          <w:p w14:paraId="37996D6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84,79</w:t>
            </w:r>
          </w:p>
        </w:tc>
        <w:tc>
          <w:tcPr>
            <w:tcW w:w="186" w:type="pct"/>
            <w:tcBorders>
              <w:top w:val="nil"/>
              <w:left w:val="nil"/>
              <w:bottom w:val="single" w:sz="4" w:space="0" w:color="auto"/>
              <w:right w:val="single" w:sz="4" w:space="0" w:color="auto"/>
            </w:tcBorders>
            <w:tcMar>
              <w:left w:w="28" w:type="dxa"/>
              <w:right w:w="28" w:type="dxa"/>
            </w:tcMar>
            <w:vAlign w:val="center"/>
            <w:hideMark/>
          </w:tcPr>
          <w:p w14:paraId="1407E6A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69,21</w:t>
            </w:r>
          </w:p>
        </w:tc>
        <w:tc>
          <w:tcPr>
            <w:tcW w:w="186" w:type="pct"/>
            <w:tcBorders>
              <w:top w:val="nil"/>
              <w:left w:val="nil"/>
              <w:bottom w:val="single" w:sz="4" w:space="0" w:color="auto"/>
              <w:right w:val="single" w:sz="4" w:space="0" w:color="auto"/>
            </w:tcBorders>
            <w:tcMar>
              <w:left w:w="28" w:type="dxa"/>
              <w:right w:w="28" w:type="dxa"/>
            </w:tcMar>
            <w:vAlign w:val="center"/>
            <w:hideMark/>
          </w:tcPr>
          <w:p w14:paraId="0E27AE3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68,90</w:t>
            </w:r>
          </w:p>
        </w:tc>
        <w:tc>
          <w:tcPr>
            <w:tcW w:w="260" w:type="pct"/>
            <w:tcBorders>
              <w:top w:val="nil"/>
              <w:left w:val="nil"/>
              <w:bottom w:val="single" w:sz="4" w:space="0" w:color="auto"/>
              <w:right w:val="single" w:sz="4" w:space="0" w:color="auto"/>
            </w:tcBorders>
            <w:tcMar>
              <w:left w:w="28" w:type="dxa"/>
              <w:right w:w="28" w:type="dxa"/>
            </w:tcMar>
            <w:vAlign w:val="center"/>
            <w:hideMark/>
          </w:tcPr>
          <w:p w14:paraId="23544EC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16,19</w:t>
            </w:r>
          </w:p>
        </w:tc>
        <w:tc>
          <w:tcPr>
            <w:tcW w:w="260" w:type="pct"/>
            <w:tcBorders>
              <w:top w:val="nil"/>
              <w:left w:val="nil"/>
              <w:bottom w:val="single" w:sz="4" w:space="0" w:color="auto"/>
              <w:right w:val="single" w:sz="4" w:space="0" w:color="auto"/>
            </w:tcBorders>
            <w:tcMar>
              <w:left w:w="28" w:type="dxa"/>
              <w:right w:w="28" w:type="dxa"/>
            </w:tcMar>
            <w:vAlign w:val="center"/>
            <w:hideMark/>
          </w:tcPr>
          <w:p w14:paraId="745DE78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15,58</w:t>
            </w:r>
          </w:p>
        </w:tc>
        <w:tc>
          <w:tcPr>
            <w:tcW w:w="177" w:type="pct"/>
            <w:tcBorders>
              <w:top w:val="nil"/>
              <w:left w:val="nil"/>
              <w:bottom w:val="single" w:sz="4" w:space="0" w:color="auto"/>
              <w:right w:val="single" w:sz="4" w:space="0" w:color="auto"/>
            </w:tcBorders>
            <w:tcMar>
              <w:left w:w="28" w:type="dxa"/>
              <w:right w:w="28" w:type="dxa"/>
            </w:tcMar>
            <w:vAlign w:val="center"/>
            <w:hideMark/>
          </w:tcPr>
          <w:p w14:paraId="51870BD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3,01</w:t>
            </w:r>
          </w:p>
        </w:tc>
        <w:tc>
          <w:tcPr>
            <w:tcW w:w="177" w:type="pct"/>
            <w:tcBorders>
              <w:top w:val="nil"/>
              <w:left w:val="nil"/>
              <w:bottom w:val="single" w:sz="4" w:space="0" w:color="auto"/>
              <w:right w:val="single" w:sz="4" w:space="0" w:color="auto"/>
            </w:tcBorders>
            <w:tcMar>
              <w:left w:w="28" w:type="dxa"/>
              <w:right w:w="28" w:type="dxa"/>
            </w:tcMar>
            <w:vAlign w:val="center"/>
            <w:hideMark/>
          </w:tcPr>
          <w:p w14:paraId="44DE182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2,99</w:t>
            </w:r>
          </w:p>
        </w:tc>
        <w:tc>
          <w:tcPr>
            <w:tcW w:w="173" w:type="pct"/>
            <w:tcBorders>
              <w:top w:val="nil"/>
              <w:left w:val="nil"/>
              <w:bottom w:val="single" w:sz="4" w:space="0" w:color="auto"/>
              <w:right w:val="single" w:sz="4" w:space="0" w:color="auto"/>
            </w:tcBorders>
            <w:tcMar>
              <w:left w:w="28" w:type="dxa"/>
              <w:right w:w="28" w:type="dxa"/>
            </w:tcMar>
            <w:vAlign w:val="center"/>
            <w:hideMark/>
          </w:tcPr>
          <w:p w14:paraId="1750D92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0,74</w:t>
            </w:r>
          </w:p>
        </w:tc>
        <w:tc>
          <w:tcPr>
            <w:tcW w:w="173" w:type="pct"/>
            <w:tcBorders>
              <w:top w:val="nil"/>
              <w:left w:val="nil"/>
              <w:bottom w:val="single" w:sz="4" w:space="0" w:color="auto"/>
              <w:right w:val="single" w:sz="4" w:space="0" w:color="auto"/>
            </w:tcBorders>
            <w:tcMar>
              <w:left w:w="28" w:type="dxa"/>
              <w:right w:w="28" w:type="dxa"/>
            </w:tcMar>
            <w:vAlign w:val="center"/>
            <w:hideMark/>
          </w:tcPr>
          <w:p w14:paraId="13A83A6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-0,74</w:t>
            </w:r>
          </w:p>
        </w:tc>
        <w:tc>
          <w:tcPr>
            <w:tcW w:w="221" w:type="pct"/>
            <w:tcBorders>
              <w:top w:val="nil"/>
              <w:left w:val="nil"/>
              <w:bottom w:val="single" w:sz="4" w:space="0" w:color="auto"/>
              <w:right w:val="single" w:sz="4" w:space="0" w:color="auto"/>
            </w:tcBorders>
            <w:tcMar>
              <w:left w:w="28" w:type="dxa"/>
              <w:right w:w="28" w:type="dxa"/>
            </w:tcMar>
            <w:vAlign w:val="center"/>
            <w:hideMark/>
          </w:tcPr>
          <w:p w14:paraId="37D4B3C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114,30</w:t>
            </w:r>
          </w:p>
        </w:tc>
        <w:tc>
          <w:tcPr>
            <w:tcW w:w="221" w:type="pct"/>
            <w:tcBorders>
              <w:top w:val="nil"/>
              <w:left w:val="nil"/>
              <w:bottom w:val="single" w:sz="4" w:space="0" w:color="auto"/>
              <w:right w:val="single" w:sz="4" w:space="0" w:color="auto"/>
            </w:tcBorders>
            <w:tcMar>
              <w:left w:w="28" w:type="dxa"/>
              <w:right w:w="28" w:type="dxa"/>
            </w:tcMar>
            <w:vAlign w:val="center"/>
            <w:hideMark/>
          </w:tcPr>
          <w:p w14:paraId="760245B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114,22</w:t>
            </w:r>
          </w:p>
        </w:tc>
        <w:tc>
          <w:tcPr>
            <w:tcW w:w="221" w:type="pct"/>
            <w:tcBorders>
              <w:top w:val="nil"/>
              <w:left w:val="nil"/>
              <w:bottom w:val="single" w:sz="4" w:space="0" w:color="auto"/>
              <w:right w:val="single" w:sz="4" w:space="0" w:color="auto"/>
            </w:tcBorders>
            <w:tcMar>
              <w:left w:w="28" w:type="dxa"/>
              <w:right w:w="28" w:type="dxa"/>
            </w:tcMar>
            <w:vAlign w:val="center"/>
            <w:hideMark/>
          </w:tcPr>
          <w:p w14:paraId="5038741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82,70</w:t>
            </w:r>
          </w:p>
        </w:tc>
        <w:tc>
          <w:tcPr>
            <w:tcW w:w="221" w:type="pct"/>
            <w:tcBorders>
              <w:top w:val="nil"/>
              <w:left w:val="nil"/>
              <w:bottom w:val="single" w:sz="4" w:space="0" w:color="auto"/>
              <w:right w:val="single" w:sz="4" w:space="0" w:color="auto"/>
            </w:tcBorders>
            <w:tcMar>
              <w:left w:w="28" w:type="dxa"/>
              <w:right w:w="28" w:type="dxa"/>
            </w:tcMar>
            <w:vAlign w:val="center"/>
            <w:hideMark/>
          </w:tcPr>
          <w:p w14:paraId="20C95ED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82,67</w:t>
            </w:r>
          </w:p>
        </w:tc>
      </w:tr>
      <w:tr w:rsidR="00554A26" w:rsidRPr="00927D8D" w14:paraId="15C3CB34" w14:textId="77777777" w:rsidTr="00927D8D">
        <w:trPr>
          <w:cantSplit/>
          <w:trHeight w:val="20"/>
          <w:jc w:val="center"/>
        </w:trPr>
        <w:tc>
          <w:tcPr>
            <w:tcW w:w="249" w:type="pct"/>
            <w:tcBorders>
              <w:top w:val="nil"/>
              <w:left w:val="single" w:sz="4" w:space="0" w:color="auto"/>
              <w:bottom w:val="single" w:sz="4" w:space="0" w:color="auto"/>
              <w:right w:val="single" w:sz="4" w:space="0" w:color="auto"/>
            </w:tcBorders>
            <w:tcMar>
              <w:left w:w="28" w:type="dxa"/>
              <w:right w:w="28" w:type="dxa"/>
            </w:tcMar>
            <w:vAlign w:val="center"/>
            <w:hideMark/>
          </w:tcPr>
          <w:p w14:paraId="4D849CF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ТК8</w:t>
            </w:r>
          </w:p>
        </w:tc>
        <w:tc>
          <w:tcPr>
            <w:tcW w:w="249" w:type="pct"/>
            <w:tcBorders>
              <w:top w:val="nil"/>
              <w:left w:val="nil"/>
              <w:bottom w:val="single" w:sz="4" w:space="0" w:color="auto"/>
              <w:right w:val="single" w:sz="4" w:space="0" w:color="auto"/>
            </w:tcBorders>
            <w:tcMar>
              <w:left w:w="28" w:type="dxa"/>
              <w:right w:w="28" w:type="dxa"/>
            </w:tcMar>
            <w:vAlign w:val="center"/>
            <w:hideMark/>
          </w:tcPr>
          <w:p w14:paraId="738798E2"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№20</w:t>
            </w:r>
          </w:p>
        </w:tc>
        <w:tc>
          <w:tcPr>
            <w:tcW w:w="146" w:type="pct"/>
            <w:tcBorders>
              <w:top w:val="nil"/>
              <w:left w:val="nil"/>
              <w:bottom w:val="single" w:sz="4" w:space="0" w:color="auto"/>
              <w:right w:val="single" w:sz="4" w:space="0" w:color="auto"/>
            </w:tcBorders>
            <w:tcMar>
              <w:left w:w="28" w:type="dxa"/>
              <w:right w:w="28" w:type="dxa"/>
            </w:tcMar>
            <w:vAlign w:val="center"/>
            <w:hideMark/>
          </w:tcPr>
          <w:p w14:paraId="3401036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20,94</w:t>
            </w:r>
          </w:p>
        </w:tc>
        <w:tc>
          <w:tcPr>
            <w:tcW w:w="244" w:type="pct"/>
            <w:tcBorders>
              <w:top w:val="nil"/>
              <w:left w:val="nil"/>
              <w:bottom w:val="single" w:sz="4" w:space="0" w:color="auto"/>
              <w:right w:val="single" w:sz="4" w:space="0" w:color="auto"/>
            </w:tcBorders>
            <w:tcMar>
              <w:left w:w="28" w:type="dxa"/>
              <w:right w:w="28" w:type="dxa"/>
            </w:tcMar>
            <w:vAlign w:val="center"/>
            <w:hideMark/>
          </w:tcPr>
          <w:p w14:paraId="25ED20A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150B498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6D1111E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15,71</w:t>
            </w:r>
          </w:p>
        </w:tc>
        <w:tc>
          <w:tcPr>
            <w:tcW w:w="244" w:type="pct"/>
            <w:tcBorders>
              <w:top w:val="nil"/>
              <w:left w:val="nil"/>
              <w:bottom w:val="single" w:sz="4" w:space="0" w:color="auto"/>
              <w:right w:val="single" w:sz="4" w:space="0" w:color="auto"/>
            </w:tcBorders>
            <w:tcMar>
              <w:left w:w="28" w:type="dxa"/>
              <w:right w:w="28" w:type="dxa"/>
            </w:tcMar>
            <w:vAlign w:val="center"/>
            <w:hideMark/>
          </w:tcPr>
          <w:p w14:paraId="42E9359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-15,68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07B9DE2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0,38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008CB1D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0,38</w:t>
            </w:r>
          </w:p>
        </w:tc>
        <w:tc>
          <w:tcPr>
            <w:tcW w:w="207" w:type="pct"/>
            <w:tcBorders>
              <w:top w:val="nil"/>
              <w:left w:val="nil"/>
              <w:bottom w:val="single" w:sz="4" w:space="0" w:color="auto"/>
              <w:right w:val="single" w:sz="4" w:space="0" w:color="auto"/>
            </w:tcBorders>
            <w:tcMar>
              <w:left w:w="28" w:type="dxa"/>
              <w:right w:w="28" w:type="dxa"/>
            </w:tcMar>
            <w:vAlign w:val="center"/>
            <w:hideMark/>
          </w:tcPr>
          <w:p w14:paraId="308F9B5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84,55</w:t>
            </w:r>
          </w:p>
        </w:tc>
        <w:tc>
          <w:tcPr>
            <w:tcW w:w="207" w:type="pct"/>
            <w:tcBorders>
              <w:top w:val="nil"/>
              <w:left w:val="nil"/>
              <w:bottom w:val="single" w:sz="4" w:space="0" w:color="auto"/>
              <w:right w:val="single" w:sz="4" w:space="0" w:color="auto"/>
            </w:tcBorders>
            <w:tcMar>
              <w:left w:w="28" w:type="dxa"/>
              <w:right w:w="28" w:type="dxa"/>
            </w:tcMar>
            <w:vAlign w:val="center"/>
            <w:hideMark/>
          </w:tcPr>
          <w:p w14:paraId="1047135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84,17</w:t>
            </w:r>
          </w:p>
        </w:tc>
        <w:tc>
          <w:tcPr>
            <w:tcW w:w="186" w:type="pct"/>
            <w:tcBorders>
              <w:top w:val="nil"/>
              <w:left w:val="nil"/>
              <w:bottom w:val="single" w:sz="4" w:space="0" w:color="auto"/>
              <w:right w:val="single" w:sz="4" w:space="0" w:color="auto"/>
            </w:tcBorders>
            <w:tcMar>
              <w:left w:w="28" w:type="dxa"/>
              <w:right w:w="28" w:type="dxa"/>
            </w:tcMar>
            <w:vAlign w:val="center"/>
            <w:hideMark/>
          </w:tcPr>
          <w:p w14:paraId="11BE324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69,83</w:t>
            </w:r>
          </w:p>
        </w:tc>
        <w:tc>
          <w:tcPr>
            <w:tcW w:w="186" w:type="pct"/>
            <w:tcBorders>
              <w:top w:val="nil"/>
              <w:left w:val="nil"/>
              <w:bottom w:val="single" w:sz="4" w:space="0" w:color="auto"/>
              <w:right w:val="single" w:sz="4" w:space="0" w:color="auto"/>
            </w:tcBorders>
            <w:tcMar>
              <w:left w:w="28" w:type="dxa"/>
              <w:right w:w="28" w:type="dxa"/>
            </w:tcMar>
            <w:vAlign w:val="center"/>
            <w:hideMark/>
          </w:tcPr>
          <w:p w14:paraId="489AE5E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69,45</w:t>
            </w:r>
          </w:p>
        </w:tc>
        <w:tc>
          <w:tcPr>
            <w:tcW w:w="260" w:type="pct"/>
            <w:tcBorders>
              <w:top w:val="nil"/>
              <w:left w:val="nil"/>
              <w:bottom w:val="single" w:sz="4" w:space="0" w:color="auto"/>
              <w:right w:val="single" w:sz="4" w:space="0" w:color="auto"/>
            </w:tcBorders>
            <w:tcMar>
              <w:left w:w="28" w:type="dxa"/>
              <w:right w:w="28" w:type="dxa"/>
            </w:tcMar>
            <w:vAlign w:val="center"/>
            <w:hideMark/>
          </w:tcPr>
          <w:p w14:paraId="7972C1E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15,10</w:t>
            </w:r>
          </w:p>
        </w:tc>
        <w:tc>
          <w:tcPr>
            <w:tcW w:w="260" w:type="pct"/>
            <w:tcBorders>
              <w:top w:val="nil"/>
              <w:left w:val="nil"/>
              <w:bottom w:val="single" w:sz="4" w:space="0" w:color="auto"/>
              <w:right w:val="single" w:sz="4" w:space="0" w:color="auto"/>
            </w:tcBorders>
            <w:tcMar>
              <w:left w:w="28" w:type="dxa"/>
              <w:right w:w="28" w:type="dxa"/>
            </w:tcMar>
            <w:vAlign w:val="center"/>
            <w:hideMark/>
          </w:tcPr>
          <w:p w14:paraId="428550C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14,34</w:t>
            </w:r>
          </w:p>
        </w:tc>
        <w:tc>
          <w:tcPr>
            <w:tcW w:w="177" w:type="pct"/>
            <w:tcBorders>
              <w:top w:val="nil"/>
              <w:left w:val="nil"/>
              <w:bottom w:val="single" w:sz="4" w:space="0" w:color="auto"/>
              <w:right w:val="single" w:sz="4" w:space="0" w:color="auto"/>
            </w:tcBorders>
            <w:tcMar>
              <w:left w:w="28" w:type="dxa"/>
              <w:right w:w="28" w:type="dxa"/>
            </w:tcMar>
            <w:vAlign w:val="center"/>
            <w:hideMark/>
          </w:tcPr>
          <w:p w14:paraId="0F797D7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18,25</w:t>
            </w:r>
          </w:p>
        </w:tc>
        <w:tc>
          <w:tcPr>
            <w:tcW w:w="177" w:type="pct"/>
            <w:tcBorders>
              <w:top w:val="nil"/>
              <w:left w:val="nil"/>
              <w:bottom w:val="single" w:sz="4" w:space="0" w:color="auto"/>
              <w:right w:val="single" w:sz="4" w:space="0" w:color="auto"/>
            </w:tcBorders>
            <w:tcMar>
              <w:left w:w="28" w:type="dxa"/>
              <w:right w:w="28" w:type="dxa"/>
            </w:tcMar>
            <w:vAlign w:val="center"/>
            <w:hideMark/>
          </w:tcPr>
          <w:p w14:paraId="42CE685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18,18</w:t>
            </w:r>
          </w:p>
        </w:tc>
        <w:tc>
          <w:tcPr>
            <w:tcW w:w="173" w:type="pct"/>
            <w:tcBorders>
              <w:top w:val="nil"/>
              <w:left w:val="nil"/>
              <w:bottom w:val="single" w:sz="4" w:space="0" w:color="auto"/>
              <w:right w:val="single" w:sz="4" w:space="0" w:color="auto"/>
            </w:tcBorders>
            <w:tcMar>
              <w:left w:w="28" w:type="dxa"/>
              <w:right w:w="28" w:type="dxa"/>
            </w:tcMar>
            <w:vAlign w:val="center"/>
            <w:hideMark/>
          </w:tcPr>
          <w:p w14:paraId="03868B7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0,89</w:t>
            </w:r>
          </w:p>
        </w:tc>
        <w:tc>
          <w:tcPr>
            <w:tcW w:w="173" w:type="pct"/>
            <w:tcBorders>
              <w:top w:val="nil"/>
              <w:left w:val="nil"/>
              <w:bottom w:val="single" w:sz="4" w:space="0" w:color="auto"/>
              <w:right w:val="single" w:sz="4" w:space="0" w:color="auto"/>
            </w:tcBorders>
            <w:tcMar>
              <w:left w:w="28" w:type="dxa"/>
              <w:right w:w="28" w:type="dxa"/>
            </w:tcMar>
            <w:vAlign w:val="center"/>
            <w:hideMark/>
          </w:tcPr>
          <w:p w14:paraId="5BA1C36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-0,89</w:t>
            </w:r>
          </w:p>
        </w:tc>
        <w:tc>
          <w:tcPr>
            <w:tcW w:w="221" w:type="pct"/>
            <w:tcBorders>
              <w:top w:val="nil"/>
              <w:left w:val="nil"/>
              <w:bottom w:val="single" w:sz="4" w:space="0" w:color="auto"/>
              <w:right w:val="single" w:sz="4" w:space="0" w:color="auto"/>
            </w:tcBorders>
            <w:tcMar>
              <w:left w:w="28" w:type="dxa"/>
              <w:right w:w="28" w:type="dxa"/>
            </w:tcMar>
            <w:vAlign w:val="center"/>
            <w:hideMark/>
          </w:tcPr>
          <w:p w14:paraId="67D2187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114,12</w:t>
            </w:r>
          </w:p>
        </w:tc>
        <w:tc>
          <w:tcPr>
            <w:tcW w:w="221" w:type="pct"/>
            <w:tcBorders>
              <w:top w:val="nil"/>
              <w:left w:val="nil"/>
              <w:bottom w:val="single" w:sz="4" w:space="0" w:color="auto"/>
              <w:right w:val="single" w:sz="4" w:space="0" w:color="auto"/>
            </w:tcBorders>
            <w:tcMar>
              <w:left w:w="28" w:type="dxa"/>
              <w:right w:w="28" w:type="dxa"/>
            </w:tcMar>
            <w:vAlign w:val="center"/>
            <w:hideMark/>
          </w:tcPr>
          <w:p w14:paraId="0201631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114,06</w:t>
            </w:r>
          </w:p>
        </w:tc>
        <w:tc>
          <w:tcPr>
            <w:tcW w:w="221" w:type="pct"/>
            <w:tcBorders>
              <w:top w:val="nil"/>
              <w:left w:val="nil"/>
              <w:bottom w:val="single" w:sz="4" w:space="0" w:color="auto"/>
              <w:right w:val="single" w:sz="4" w:space="0" w:color="auto"/>
            </w:tcBorders>
            <w:tcMar>
              <w:left w:w="28" w:type="dxa"/>
              <w:right w:w="28" w:type="dxa"/>
            </w:tcMar>
            <w:vAlign w:val="center"/>
            <w:hideMark/>
          </w:tcPr>
          <w:p w14:paraId="0A43961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82,98</w:t>
            </w:r>
          </w:p>
        </w:tc>
        <w:tc>
          <w:tcPr>
            <w:tcW w:w="221" w:type="pct"/>
            <w:tcBorders>
              <w:top w:val="nil"/>
              <w:left w:val="nil"/>
              <w:bottom w:val="single" w:sz="4" w:space="0" w:color="auto"/>
              <w:right w:val="single" w:sz="4" w:space="0" w:color="auto"/>
            </w:tcBorders>
            <w:tcMar>
              <w:left w:w="28" w:type="dxa"/>
              <w:right w:w="28" w:type="dxa"/>
            </w:tcMar>
            <w:vAlign w:val="center"/>
            <w:hideMark/>
          </w:tcPr>
          <w:p w14:paraId="5DE0D7C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82,95</w:t>
            </w:r>
          </w:p>
        </w:tc>
      </w:tr>
      <w:tr w:rsidR="00554A26" w:rsidRPr="00927D8D" w14:paraId="5F794139" w14:textId="77777777" w:rsidTr="00927D8D">
        <w:trPr>
          <w:cantSplit/>
          <w:trHeight w:val="20"/>
          <w:jc w:val="center"/>
        </w:trPr>
        <w:tc>
          <w:tcPr>
            <w:tcW w:w="249" w:type="pct"/>
            <w:tcBorders>
              <w:top w:val="nil"/>
              <w:left w:val="single" w:sz="4" w:space="0" w:color="auto"/>
              <w:bottom w:val="single" w:sz="4" w:space="0" w:color="auto"/>
              <w:right w:val="single" w:sz="4" w:space="0" w:color="auto"/>
            </w:tcBorders>
            <w:tcMar>
              <w:left w:w="28" w:type="dxa"/>
              <w:right w:w="28" w:type="dxa"/>
            </w:tcMar>
            <w:vAlign w:val="center"/>
            <w:hideMark/>
          </w:tcPr>
          <w:p w14:paraId="1357382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ТК8</w:t>
            </w:r>
          </w:p>
        </w:tc>
        <w:tc>
          <w:tcPr>
            <w:tcW w:w="249" w:type="pct"/>
            <w:tcBorders>
              <w:top w:val="nil"/>
              <w:left w:val="nil"/>
              <w:bottom w:val="single" w:sz="4" w:space="0" w:color="auto"/>
              <w:right w:val="single" w:sz="4" w:space="0" w:color="auto"/>
            </w:tcBorders>
            <w:tcMar>
              <w:left w:w="28" w:type="dxa"/>
              <w:right w:w="28" w:type="dxa"/>
            </w:tcMar>
            <w:vAlign w:val="center"/>
            <w:hideMark/>
          </w:tcPr>
          <w:p w14:paraId="1410D9E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ТК9</w:t>
            </w:r>
          </w:p>
        </w:tc>
        <w:tc>
          <w:tcPr>
            <w:tcW w:w="146" w:type="pct"/>
            <w:tcBorders>
              <w:top w:val="nil"/>
              <w:left w:val="nil"/>
              <w:bottom w:val="single" w:sz="4" w:space="0" w:color="auto"/>
              <w:right w:val="single" w:sz="4" w:space="0" w:color="auto"/>
            </w:tcBorders>
            <w:tcMar>
              <w:left w:w="28" w:type="dxa"/>
              <w:right w:w="28" w:type="dxa"/>
            </w:tcMar>
            <w:vAlign w:val="center"/>
            <w:hideMark/>
          </w:tcPr>
          <w:p w14:paraId="65832D5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43,50</w:t>
            </w:r>
          </w:p>
        </w:tc>
        <w:tc>
          <w:tcPr>
            <w:tcW w:w="244" w:type="pct"/>
            <w:tcBorders>
              <w:top w:val="nil"/>
              <w:left w:val="nil"/>
              <w:bottom w:val="single" w:sz="4" w:space="0" w:color="auto"/>
              <w:right w:val="single" w:sz="4" w:space="0" w:color="auto"/>
            </w:tcBorders>
            <w:tcMar>
              <w:left w:w="28" w:type="dxa"/>
              <w:right w:w="28" w:type="dxa"/>
            </w:tcMar>
            <w:vAlign w:val="center"/>
            <w:hideMark/>
          </w:tcPr>
          <w:p w14:paraId="746EF03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Borders>
              <w:top w:val="nil"/>
              <w:left w:val="nil"/>
              <w:bottom w:val="single" w:sz="4" w:space="0" w:color="auto"/>
              <w:right w:val="single" w:sz="4" w:space="0" w:color="auto"/>
            </w:tcBorders>
            <w:tcMar>
              <w:left w:w="28" w:type="dxa"/>
              <w:right w:w="28" w:type="dxa"/>
            </w:tcMar>
            <w:vAlign w:val="center"/>
            <w:hideMark/>
          </w:tcPr>
          <w:p w14:paraId="5F03569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Borders>
              <w:top w:val="nil"/>
              <w:left w:val="nil"/>
              <w:bottom w:val="single" w:sz="4" w:space="0" w:color="auto"/>
              <w:right w:val="single" w:sz="4" w:space="0" w:color="auto"/>
            </w:tcBorders>
            <w:tcMar>
              <w:left w:w="28" w:type="dxa"/>
              <w:right w:w="28" w:type="dxa"/>
            </w:tcMar>
            <w:vAlign w:val="center"/>
            <w:hideMark/>
          </w:tcPr>
          <w:p w14:paraId="1E1E81A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31,47</w:t>
            </w:r>
          </w:p>
        </w:tc>
        <w:tc>
          <w:tcPr>
            <w:tcW w:w="244" w:type="pct"/>
            <w:tcBorders>
              <w:top w:val="nil"/>
              <w:left w:val="nil"/>
              <w:bottom w:val="single" w:sz="4" w:space="0" w:color="auto"/>
              <w:right w:val="single" w:sz="4" w:space="0" w:color="auto"/>
            </w:tcBorders>
            <w:tcMar>
              <w:left w:w="28" w:type="dxa"/>
              <w:right w:w="28" w:type="dxa"/>
            </w:tcMar>
            <w:vAlign w:val="center"/>
            <w:hideMark/>
          </w:tcPr>
          <w:p w14:paraId="1360BB7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-31,39</w:t>
            </w:r>
          </w:p>
        </w:tc>
        <w:tc>
          <w:tcPr>
            <w:tcW w:w="244" w:type="pct"/>
            <w:tcBorders>
              <w:top w:val="nil"/>
              <w:left w:val="nil"/>
              <w:bottom w:val="single" w:sz="4" w:space="0" w:color="auto"/>
              <w:right w:val="single" w:sz="4" w:space="0" w:color="auto"/>
            </w:tcBorders>
            <w:tcMar>
              <w:left w:w="28" w:type="dxa"/>
              <w:right w:w="28" w:type="dxa"/>
            </w:tcMar>
            <w:vAlign w:val="center"/>
            <w:hideMark/>
          </w:tcPr>
          <w:p w14:paraId="0105596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0,12</w:t>
            </w:r>
          </w:p>
        </w:tc>
        <w:tc>
          <w:tcPr>
            <w:tcW w:w="244" w:type="pct"/>
            <w:tcBorders>
              <w:top w:val="nil"/>
              <w:left w:val="nil"/>
              <w:bottom w:val="single" w:sz="4" w:space="0" w:color="auto"/>
              <w:right w:val="single" w:sz="4" w:space="0" w:color="auto"/>
            </w:tcBorders>
            <w:tcMar>
              <w:left w:w="28" w:type="dxa"/>
              <w:right w:w="28" w:type="dxa"/>
            </w:tcMar>
            <w:vAlign w:val="center"/>
            <w:hideMark/>
          </w:tcPr>
          <w:p w14:paraId="454326E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0,12</w:t>
            </w:r>
          </w:p>
        </w:tc>
        <w:tc>
          <w:tcPr>
            <w:tcW w:w="207" w:type="pct"/>
            <w:tcBorders>
              <w:top w:val="nil"/>
              <w:left w:val="nil"/>
              <w:bottom w:val="single" w:sz="4" w:space="0" w:color="auto"/>
              <w:right w:val="single" w:sz="4" w:space="0" w:color="auto"/>
            </w:tcBorders>
            <w:tcMar>
              <w:left w:w="28" w:type="dxa"/>
              <w:right w:w="28" w:type="dxa"/>
            </w:tcMar>
            <w:vAlign w:val="center"/>
            <w:hideMark/>
          </w:tcPr>
          <w:p w14:paraId="3C3809A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84,55</w:t>
            </w:r>
          </w:p>
        </w:tc>
        <w:tc>
          <w:tcPr>
            <w:tcW w:w="207" w:type="pct"/>
            <w:tcBorders>
              <w:top w:val="nil"/>
              <w:left w:val="nil"/>
              <w:bottom w:val="single" w:sz="4" w:space="0" w:color="auto"/>
              <w:right w:val="single" w:sz="4" w:space="0" w:color="auto"/>
            </w:tcBorders>
            <w:tcMar>
              <w:left w:w="28" w:type="dxa"/>
              <w:right w:w="28" w:type="dxa"/>
            </w:tcMar>
            <w:vAlign w:val="center"/>
            <w:hideMark/>
          </w:tcPr>
          <w:p w14:paraId="4CD7A85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84,43</w:t>
            </w:r>
          </w:p>
        </w:tc>
        <w:tc>
          <w:tcPr>
            <w:tcW w:w="186" w:type="pct"/>
            <w:tcBorders>
              <w:top w:val="nil"/>
              <w:left w:val="nil"/>
              <w:bottom w:val="single" w:sz="4" w:space="0" w:color="auto"/>
              <w:right w:val="single" w:sz="4" w:space="0" w:color="auto"/>
            </w:tcBorders>
            <w:tcMar>
              <w:left w:w="28" w:type="dxa"/>
              <w:right w:w="28" w:type="dxa"/>
            </w:tcMar>
            <w:vAlign w:val="center"/>
            <w:hideMark/>
          </w:tcPr>
          <w:p w14:paraId="08619C1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69,56</w:t>
            </w:r>
          </w:p>
        </w:tc>
        <w:tc>
          <w:tcPr>
            <w:tcW w:w="186" w:type="pct"/>
            <w:tcBorders>
              <w:top w:val="nil"/>
              <w:left w:val="nil"/>
              <w:bottom w:val="single" w:sz="4" w:space="0" w:color="auto"/>
              <w:right w:val="single" w:sz="4" w:space="0" w:color="auto"/>
            </w:tcBorders>
            <w:tcMar>
              <w:left w:w="28" w:type="dxa"/>
              <w:right w:w="28" w:type="dxa"/>
            </w:tcMar>
            <w:vAlign w:val="center"/>
            <w:hideMark/>
          </w:tcPr>
          <w:p w14:paraId="23AE2F0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69,45</w:t>
            </w:r>
          </w:p>
        </w:tc>
        <w:tc>
          <w:tcPr>
            <w:tcW w:w="260" w:type="pct"/>
            <w:tcBorders>
              <w:top w:val="nil"/>
              <w:left w:val="nil"/>
              <w:bottom w:val="single" w:sz="4" w:space="0" w:color="auto"/>
              <w:right w:val="single" w:sz="4" w:space="0" w:color="auto"/>
            </w:tcBorders>
            <w:tcMar>
              <w:left w:w="28" w:type="dxa"/>
              <w:right w:w="28" w:type="dxa"/>
            </w:tcMar>
            <w:vAlign w:val="center"/>
            <w:hideMark/>
          </w:tcPr>
          <w:p w14:paraId="6C4F892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15,10</w:t>
            </w:r>
          </w:p>
        </w:tc>
        <w:tc>
          <w:tcPr>
            <w:tcW w:w="260" w:type="pct"/>
            <w:tcBorders>
              <w:top w:val="nil"/>
              <w:left w:val="nil"/>
              <w:bottom w:val="single" w:sz="4" w:space="0" w:color="auto"/>
              <w:right w:val="single" w:sz="4" w:space="0" w:color="auto"/>
            </w:tcBorders>
            <w:tcMar>
              <w:left w:w="28" w:type="dxa"/>
              <w:right w:w="28" w:type="dxa"/>
            </w:tcMar>
            <w:vAlign w:val="center"/>
            <w:hideMark/>
          </w:tcPr>
          <w:p w14:paraId="424E1E1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14,87</w:t>
            </w:r>
          </w:p>
        </w:tc>
        <w:tc>
          <w:tcPr>
            <w:tcW w:w="177" w:type="pct"/>
            <w:tcBorders>
              <w:top w:val="nil"/>
              <w:left w:val="nil"/>
              <w:bottom w:val="single" w:sz="4" w:space="0" w:color="auto"/>
              <w:right w:val="single" w:sz="4" w:space="0" w:color="auto"/>
            </w:tcBorders>
            <w:tcMar>
              <w:left w:w="28" w:type="dxa"/>
              <w:right w:w="28" w:type="dxa"/>
            </w:tcMar>
            <w:vAlign w:val="center"/>
            <w:hideMark/>
          </w:tcPr>
          <w:p w14:paraId="49E5791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2,71</w:t>
            </w:r>
          </w:p>
        </w:tc>
        <w:tc>
          <w:tcPr>
            <w:tcW w:w="177" w:type="pct"/>
            <w:tcBorders>
              <w:top w:val="nil"/>
              <w:left w:val="nil"/>
              <w:bottom w:val="single" w:sz="4" w:space="0" w:color="auto"/>
              <w:right w:val="single" w:sz="4" w:space="0" w:color="auto"/>
            </w:tcBorders>
            <w:tcMar>
              <w:left w:w="28" w:type="dxa"/>
              <w:right w:w="28" w:type="dxa"/>
            </w:tcMar>
            <w:vAlign w:val="center"/>
            <w:hideMark/>
          </w:tcPr>
          <w:p w14:paraId="0362BF7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2,70</w:t>
            </w:r>
          </w:p>
        </w:tc>
        <w:tc>
          <w:tcPr>
            <w:tcW w:w="173" w:type="pct"/>
            <w:tcBorders>
              <w:top w:val="nil"/>
              <w:left w:val="nil"/>
              <w:bottom w:val="single" w:sz="4" w:space="0" w:color="auto"/>
              <w:right w:val="single" w:sz="4" w:space="0" w:color="auto"/>
            </w:tcBorders>
            <w:tcMar>
              <w:left w:w="28" w:type="dxa"/>
              <w:right w:w="28" w:type="dxa"/>
            </w:tcMar>
            <w:vAlign w:val="center"/>
            <w:hideMark/>
          </w:tcPr>
          <w:p w14:paraId="7E592CB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0,51</w:t>
            </w:r>
          </w:p>
        </w:tc>
        <w:tc>
          <w:tcPr>
            <w:tcW w:w="173" w:type="pct"/>
            <w:tcBorders>
              <w:top w:val="nil"/>
              <w:left w:val="nil"/>
              <w:bottom w:val="single" w:sz="4" w:space="0" w:color="auto"/>
              <w:right w:val="single" w:sz="4" w:space="0" w:color="auto"/>
            </w:tcBorders>
            <w:tcMar>
              <w:left w:w="28" w:type="dxa"/>
              <w:right w:w="28" w:type="dxa"/>
            </w:tcMar>
            <w:vAlign w:val="center"/>
            <w:hideMark/>
          </w:tcPr>
          <w:p w14:paraId="3E14A66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-0,51</w:t>
            </w:r>
          </w:p>
        </w:tc>
        <w:tc>
          <w:tcPr>
            <w:tcW w:w="221" w:type="pct"/>
            <w:tcBorders>
              <w:top w:val="nil"/>
              <w:left w:val="nil"/>
              <w:bottom w:val="single" w:sz="4" w:space="0" w:color="auto"/>
              <w:right w:val="single" w:sz="4" w:space="0" w:color="auto"/>
            </w:tcBorders>
            <w:tcMar>
              <w:left w:w="28" w:type="dxa"/>
              <w:right w:w="28" w:type="dxa"/>
            </w:tcMar>
            <w:vAlign w:val="center"/>
            <w:hideMark/>
          </w:tcPr>
          <w:p w14:paraId="394042B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114,12</w:t>
            </w:r>
          </w:p>
        </w:tc>
        <w:tc>
          <w:tcPr>
            <w:tcW w:w="221" w:type="pct"/>
            <w:tcBorders>
              <w:top w:val="nil"/>
              <w:left w:val="nil"/>
              <w:bottom w:val="single" w:sz="4" w:space="0" w:color="auto"/>
              <w:right w:val="single" w:sz="4" w:space="0" w:color="auto"/>
            </w:tcBorders>
            <w:tcMar>
              <w:left w:w="28" w:type="dxa"/>
              <w:right w:w="28" w:type="dxa"/>
            </w:tcMar>
            <w:vAlign w:val="center"/>
            <w:hideMark/>
          </w:tcPr>
          <w:p w14:paraId="714D228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114,03</w:t>
            </w:r>
          </w:p>
        </w:tc>
        <w:tc>
          <w:tcPr>
            <w:tcW w:w="221" w:type="pct"/>
            <w:tcBorders>
              <w:top w:val="nil"/>
              <w:left w:val="nil"/>
              <w:bottom w:val="single" w:sz="4" w:space="0" w:color="auto"/>
              <w:right w:val="single" w:sz="4" w:space="0" w:color="auto"/>
            </w:tcBorders>
            <w:tcMar>
              <w:left w:w="28" w:type="dxa"/>
              <w:right w:w="28" w:type="dxa"/>
            </w:tcMar>
            <w:vAlign w:val="center"/>
            <w:hideMark/>
          </w:tcPr>
          <w:p w14:paraId="3732750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79,41</w:t>
            </w:r>
          </w:p>
        </w:tc>
        <w:tc>
          <w:tcPr>
            <w:tcW w:w="221" w:type="pct"/>
            <w:tcBorders>
              <w:top w:val="nil"/>
              <w:left w:val="nil"/>
              <w:bottom w:val="single" w:sz="4" w:space="0" w:color="auto"/>
              <w:right w:val="single" w:sz="4" w:space="0" w:color="auto"/>
            </w:tcBorders>
            <w:tcMar>
              <w:left w:w="28" w:type="dxa"/>
              <w:right w:w="28" w:type="dxa"/>
            </w:tcMar>
            <w:vAlign w:val="center"/>
            <w:hideMark/>
          </w:tcPr>
          <w:p w14:paraId="25C05B3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79,37</w:t>
            </w:r>
          </w:p>
        </w:tc>
      </w:tr>
      <w:tr w:rsidR="00554A26" w:rsidRPr="00927D8D" w14:paraId="1EF2F742" w14:textId="77777777" w:rsidTr="00927D8D">
        <w:trPr>
          <w:cantSplit/>
          <w:trHeight w:val="20"/>
          <w:jc w:val="center"/>
        </w:trPr>
        <w:tc>
          <w:tcPr>
            <w:tcW w:w="249" w:type="pct"/>
            <w:tcBorders>
              <w:top w:val="nil"/>
              <w:left w:val="single" w:sz="4" w:space="0" w:color="auto"/>
              <w:bottom w:val="single" w:sz="4" w:space="0" w:color="auto"/>
              <w:right w:val="single" w:sz="4" w:space="0" w:color="auto"/>
            </w:tcBorders>
            <w:tcMar>
              <w:left w:w="28" w:type="dxa"/>
              <w:right w:w="28" w:type="dxa"/>
            </w:tcMar>
            <w:vAlign w:val="center"/>
            <w:hideMark/>
          </w:tcPr>
          <w:p w14:paraId="49C8108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ТК9</w:t>
            </w:r>
          </w:p>
        </w:tc>
        <w:tc>
          <w:tcPr>
            <w:tcW w:w="249" w:type="pct"/>
            <w:tcBorders>
              <w:top w:val="nil"/>
              <w:left w:val="nil"/>
              <w:bottom w:val="single" w:sz="4" w:space="0" w:color="auto"/>
              <w:right w:val="single" w:sz="4" w:space="0" w:color="auto"/>
            </w:tcBorders>
            <w:tcMar>
              <w:left w:w="28" w:type="dxa"/>
              <w:right w:w="28" w:type="dxa"/>
            </w:tcMar>
            <w:vAlign w:val="center"/>
            <w:hideMark/>
          </w:tcPr>
          <w:p w14:paraId="1B2F0FAB"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№26</w:t>
            </w:r>
          </w:p>
        </w:tc>
        <w:tc>
          <w:tcPr>
            <w:tcW w:w="146" w:type="pct"/>
            <w:tcBorders>
              <w:top w:val="nil"/>
              <w:left w:val="nil"/>
              <w:bottom w:val="single" w:sz="4" w:space="0" w:color="auto"/>
              <w:right w:val="single" w:sz="4" w:space="0" w:color="auto"/>
            </w:tcBorders>
            <w:tcMar>
              <w:left w:w="28" w:type="dxa"/>
              <w:right w:w="28" w:type="dxa"/>
            </w:tcMar>
            <w:vAlign w:val="center"/>
            <w:hideMark/>
          </w:tcPr>
          <w:p w14:paraId="7778D9E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22,23</w:t>
            </w:r>
          </w:p>
        </w:tc>
        <w:tc>
          <w:tcPr>
            <w:tcW w:w="244" w:type="pct"/>
            <w:tcBorders>
              <w:top w:val="nil"/>
              <w:left w:val="nil"/>
              <w:bottom w:val="single" w:sz="4" w:space="0" w:color="auto"/>
              <w:right w:val="single" w:sz="4" w:space="0" w:color="auto"/>
            </w:tcBorders>
            <w:tcMar>
              <w:left w:w="28" w:type="dxa"/>
              <w:right w:w="28" w:type="dxa"/>
            </w:tcMar>
            <w:vAlign w:val="center"/>
            <w:hideMark/>
          </w:tcPr>
          <w:p w14:paraId="724D4BE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1A6527C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35B478F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15,75</w:t>
            </w:r>
          </w:p>
        </w:tc>
        <w:tc>
          <w:tcPr>
            <w:tcW w:w="244" w:type="pct"/>
            <w:tcBorders>
              <w:top w:val="nil"/>
              <w:left w:val="nil"/>
              <w:bottom w:val="single" w:sz="4" w:space="0" w:color="auto"/>
              <w:right w:val="single" w:sz="4" w:space="0" w:color="auto"/>
            </w:tcBorders>
            <w:tcMar>
              <w:left w:w="28" w:type="dxa"/>
              <w:right w:w="28" w:type="dxa"/>
            </w:tcMar>
            <w:vAlign w:val="center"/>
            <w:hideMark/>
          </w:tcPr>
          <w:p w14:paraId="6791EDA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-15,71</w:t>
            </w:r>
          </w:p>
        </w:tc>
        <w:tc>
          <w:tcPr>
            <w:tcW w:w="244" w:type="pct"/>
            <w:tcBorders>
              <w:top w:val="nil"/>
              <w:left w:val="nil"/>
              <w:bottom w:val="single" w:sz="4" w:space="0" w:color="auto"/>
              <w:right w:val="single" w:sz="4" w:space="0" w:color="auto"/>
            </w:tcBorders>
            <w:tcMar>
              <w:left w:w="28" w:type="dxa"/>
              <w:right w:w="28" w:type="dxa"/>
            </w:tcMar>
            <w:vAlign w:val="center"/>
            <w:hideMark/>
          </w:tcPr>
          <w:p w14:paraId="6458046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0,41</w:t>
            </w:r>
          </w:p>
        </w:tc>
        <w:tc>
          <w:tcPr>
            <w:tcW w:w="244" w:type="pct"/>
            <w:tcBorders>
              <w:top w:val="nil"/>
              <w:left w:val="nil"/>
              <w:bottom w:val="single" w:sz="4" w:space="0" w:color="auto"/>
              <w:right w:val="single" w:sz="4" w:space="0" w:color="auto"/>
            </w:tcBorders>
            <w:tcMar>
              <w:left w:w="28" w:type="dxa"/>
              <w:right w:w="28" w:type="dxa"/>
            </w:tcMar>
            <w:vAlign w:val="center"/>
            <w:hideMark/>
          </w:tcPr>
          <w:p w14:paraId="1FADB53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0,41</w:t>
            </w:r>
          </w:p>
        </w:tc>
        <w:tc>
          <w:tcPr>
            <w:tcW w:w="207" w:type="pct"/>
            <w:tcBorders>
              <w:top w:val="nil"/>
              <w:left w:val="nil"/>
              <w:bottom w:val="single" w:sz="4" w:space="0" w:color="auto"/>
              <w:right w:val="single" w:sz="4" w:space="0" w:color="auto"/>
            </w:tcBorders>
            <w:tcMar>
              <w:left w:w="28" w:type="dxa"/>
              <w:right w:w="28" w:type="dxa"/>
            </w:tcMar>
            <w:vAlign w:val="center"/>
            <w:hideMark/>
          </w:tcPr>
          <w:p w14:paraId="660ECC7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84,43</w:t>
            </w:r>
          </w:p>
        </w:tc>
        <w:tc>
          <w:tcPr>
            <w:tcW w:w="207" w:type="pct"/>
            <w:tcBorders>
              <w:top w:val="nil"/>
              <w:left w:val="nil"/>
              <w:bottom w:val="single" w:sz="4" w:space="0" w:color="auto"/>
              <w:right w:val="single" w:sz="4" w:space="0" w:color="auto"/>
            </w:tcBorders>
            <w:tcMar>
              <w:left w:w="28" w:type="dxa"/>
              <w:right w:w="28" w:type="dxa"/>
            </w:tcMar>
            <w:vAlign w:val="center"/>
            <w:hideMark/>
          </w:tcPr>
          <w:p w14:paraId="60C79D6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84,02</w:t>
            </w:r>
          </w:p>
        </w:tc>
        <w:tc>
          <w:tcPr>
            <w:tcW w:w="186" w:type="pct"/>
            <w:tcBorders>
              <w:top w:val="nil"/>
              <w:left w:val="nil"/>
              <w:bottom w:val="single" w:sz="4" w:space="0" w:color="auto"/>
              <w:right w:val="single" w:sz="4" w:space="0" w:color="auto"/>
            </w:tcBorders>
            <w:tcMar>
              <w:left w:w="28" w:type="dxa"/>
              <w:right w:w="28" w:type="dxa"/>
            </w:tcMar>
            <w:vAlign w:val="center"/>
            <w:hideMark/>
          </w:tcPr>
          <w:p w14:paraId="64EDF83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69,97</w:t>
            </w:r>
          </w:p>
        </w:tc>
        <w:tc>
          <w:tcPr>
            <w:tcW w:w="186" w:type="pct"/>
            <w:tcBorders>
              <w:top w:val="nil"/>
              <w:left w:val="nil"/>
              <w:bottom w:val="single" w:sz="4" w:space="0" w:color="auto"/>
              <w:right w:val="single" w:sz="4" w:space="0" w:color="auto"/>
            </w:tcBorders>
            <w:tcMar>
              <w:left w:w="28" w:type="dxa"/>
              <w:right w:w="28" w:type="dxa"/>
            </w:tcMar>
            <w:vAlign w:val="center"/>
            <w:hideMark/>
          </w:tcPr>
          <w:p w14:paraId="18575B1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69,56</w:t>
            </w:r>
          </w:p>
        </w:tc>
        <w:tc>
          <w:tcPr>
            <w:tcW w:w="260" w:type="pct"/>
            <w:tcBorders>
              <w:top w:val="nil"/>
              <w:left w:val="nil"/>
              <w:bottom w:val="single" w:sz="4" w:space="0" w:color="auto"/>
              <w:right w:val="single" w:sz="4" w:space="0" w:color="auto"/>
            </w:tcBorders>
            <w:tcMar>
              <w:left w:w="28" w:type="dxa"/>
              <w:right w:w="28" w:type="dxa"/>
            </w:tcMar>
            <w:vAlign w:val="center"/>
            <w:hideMark/>
          </w:tcPr>
          <w:p w14:paraId="6A4EAC1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14,87</w:t>
            </w:r>
          </w:p>
        </w:tc>
        <w:tc>
          <w:tcPr>
            <w:tcW w:w="260" w:type="pct"/>
            <w:tcBorders>
              <w:top w:val="nil"/>
              <w:left w:val="nil"/>
              <w:bottom w:val="single" w:sz="4" w:space="0" w:color="auto"/>
              <w:right w:val="single" w:sz="4" w:space="0" w:color="auto"/>
            </w:tcBorders>
            <w:tcMar>
              <w:left w:w="28" w:type="dxa"/>
              <w:right w:w="28" w:type="dxa"/>
            </w:tcMar>
            <w:vAlign w:val="center"/>
            <w:hideMark/>
          </w:tcPr>
          <w:p w14:paraId="672DD32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14,05</w:t>
            </w:r>
          </w:p>
        </w:tc>
        <w:tc>
          <w:tcPr>
            <w:tcW w:w="177" w:type="pct"/>
            <w:tcBorders>
              <w:top w:val="nil"/>
              <w:left w:val="nil"/>
              <w:bottom w:val="single" w:sz="4" w:space="0" w:color="auto"/>
              <w:right w:val="single" w:sz="4" w:space="0" w:color="auto"/>
            </w:tcBorders>
            <w:tcMar>
              <w:left w:w="28" w:type="dxa"/>
              <w:right w:w="28" w:type="dxa"/>
            </w:tcMar>
            <w:vAlign w:val="center"/>
            <w:hideMark/>
          </w:tcPr>
          <w:p w14:paraId="640ACB0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18,33</w:t>
            </w:r>
          </w:p>
        </w:tc>
        <w:tc>
          <w:tcPr>
            <w:tcW w:w="177" w:type="pct"/>
            <w:tcBorders>
              <w:top w:val="nil"/>
              <w:left w:val="nil"/>
              <w:bottom w:val="single" w:sz="4" w:space="0" w:color="auto"/>
              <w:right w:val="single" w:sz="4" w:space="0" w:color="auto"/>
            </w:tcBorders>
            <w:tcMar>
              <w:left w:w="28" w:type="dxa"/>
              <w:right w:w="28" w:type="dxa"/>
            </w:tcMar>
            <w:vAlign w:val="center"/>
            <w:hideMark/>
          </w:tcPr>
          <w:p w14:paraId="0D1C6E9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18,26</w:t>
            </w:r>
          </w:p>
        </w:tc>
        <w:tc>
          <w:tcPr>
            <w:tcW w:w="173" w:type="pct"/>
            <w:tcBorders>
              <w:top w:val="nil"/>
              <w:left w:val="nil"/>
              <w:bottom w:val="single" w:sz="4" w:space="0" w:color="auto"/>
              <w:right w:val="single" w:sz="4" w:space="0" w:color="auto"/>
            </w:tcBorders>
            <w:tcMar>
              <w:left w:w="28" w:type="dxa"/>
              <w:right w:w="28" w:type="dxa"/>
            </w:tcMar>
            <w:vAlign w:val="center"/>
            <w:hideMark/>
          </w:tcPr>
          <w:p w14:paraId="16CA770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0,89</w:t>
            </w:r>
          </w:p>
        </w:tc>
        <w:tc>
          <w:tcPr>
            <w:tcW w:w="173" w:type="pct"/>
            <w:tcBorders>
              <w:top w:val="nil"/>
              <w:left w:val="nil"/>
              <w:bottom w:val="single" w:sz="4" w:space="0" w:color="auto"/>
              <w:right w:val="single" w:sz="4" w:space="0" w:color="auto"/>
            </w:tcBorders>
            <w:tcMar>
              <w:left w:w="28" w:type="dxa"/>
              <w:right w:w="28" w:type="dxa"/>
            </w:tcMar>
            <w:vAlign w:val="center"/>
            <w:hideMark/>
          </w:tcPr>
          <w:p w14:paraId="70455D3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-0,89</w:t>
            </w:r>
          </w:p>
        </w:tc>
        <w:tc>
          <w:tcPr>
            <w:tcW w:w="221" w:type="pct"/>
            <w:tcBorders>
              <w:top w:val="nil"/>
              <w:left w:val="nil"/>
              <w:bottom w:val="single" w:sz="4" w:space="0" w:color="auto"/>
              <w:right w:val="single" w:sz="4" w:space="0" w:color="auto"/>
            </w:tcBorders>
            <w:tcMar>
              <w:left w:w="28" w:type="dxa"/>
              <w:right w:w="28" w:type="dxa"/>
            </w:tcMar>
            <w:vAlign w:val="center"/>
            <w:hideMark/>
          </w:tcPr>
          <w:p w14:paraId="301736F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114,03</w:t>
            </w:r>
          </w:p>
        </w:tc>
        <w:tc>
          <w:tcPr>
            <w:tcW w:w="221" w:type="pct"/>
            <w:tcBorders>
              <w:top w:val="nil"/>
              <w:left w:val="nil"/>
              <w:bottom w:val="single" w:sz="4" w:space="0" w:color="auto"/>
              <w:right w:val="single" w:sz="4" w:space="0" w:color="auto"/>
            </w:tcBorders>
            <w:tcMar>
              <w:left w:w="28" w:type="dxa"/>
              <w:right w:w="28" w:type="dxa"/>
            </w:tcMar>
            <w:vAlign w:val="center"/>
            <w:hideMark/>
          </w:tcPr>
          <w:p w14:paraId="05A39B8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113,96</w:t>
            </w:r>
          </w:p>
        </w:tc>
        <w:tc>
          <w:tcPr>
            <w:tcW w:w="221" w:type="pct"/>
            <w:tcBorders>
              <w:top w:val="nil"/>
              <w:left w:val="nil"/>
              <w:bottom w:val="single" w:sz="4" w:space="0" w:color="auto"/>
              <w:right w:val="single" w:sz="4" w:space="0" w:color="auto"/>
            </w:tcBorders>
            <w:tcMar>
              <w:left w:w="28" w:type="dxa"/>
              <w:right w:w="28" w:type="dxa"/>
            </w:tcMar>
            <w:vAlign w:val="center"/>
            <w:hideMark/>
          </w:tcPr>
          <w:p w14:paraId="7092A46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79,70</w:t>
            </w:r>
          </w:p>
        </w:tc>
        <w:tc>
          <w:tcPr>
            <w:tcW w:w="221" w:type="pct"/>
            <w:tcBorders>
              <w:top w:val="nil"/>
              <w:left w:val="nil"/>
              <w:bottom w:val="single" w:sz="4" w:space="0" w:color="auto"/>
              <w:right w:val="single" w:sz="4" w:space="0" w:color="auto"/>
            </w:tcBorders>
            <w:tcMar>
              <w:left w:w="28" w:type="dxa"/>
              <w:right w:w="28" w:type="dxa"/>
            </w:tcMar>
            <w:vAlign w:val="center"/>
            <w:hideMark/>
          </w:tcPr>
          <w:p w14:paraId="44B9976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79,68</w:t>
            </w:r>
          </w:p>
        </w:tc>
      </w:tr>
    </w:tbl>
    <w:p w14:paraId="6A045D77" w14:textId="77777777" w:rsidR="00927D8D" w:rsidRDefault="00927D8D" w:rsidP="00E36A93">
      <w:pPr>
        <w:jc w:val="center"/>
        <w:rPr>
          <w:color w:val="000000" w:themeColor="text1"/>
          <w:spacing w:val="-8"/>
          <w:sz w:val="20"/>
          <w:szCs w:val="20"/>
        </w:rPr>
        <w:sectPr w:rsidR="00927D8D" w:rsidSect="00927D8D">
          <w:pgSz w:w="16838" w:h="11906" w:orient="landscape"/>
          <w:pgMar w:top="2552" w:right="567" w:bottom="567" w:left="567" w:header="284" w:footer="567" w:gutter="0"/>
          <w:cols w:space="708"/>
          <w:docGrid w:linePitch="381"/>
        </w:sectPr>
      </w:pPr>
    </w:p>
    <w:tbl>
      <w:tblPr>
        <w:tblW w:w="5000" w:type="pct"/>
        <w:jc w:val="center"/>
        <w:tblCellMar>
          <w:left w:w="28" w:type="dxa"/>
          <w:right w:w="28" w:type="dxa"/>
        </w:tblCellMar>
        <w:tblLook w:val="04A0" w:firstRow="1" w:lastRow="0" w:firstColumn="1" w:lastColumn="0" w:noHBand="0" w:noVBand="1"/>
      </w:tblPr>
      <w:tblGrid>
        <w:gridCol w:w="781"/>
        <w:gridCol w:w="781"/>
        <w:gridCol w:w="467"/>
        <w:gridCol w:w="765"/>
        <w:gridCol w:w="765"/>
        <w:gridCol w:w="765"/>
        <w:gridCol w:w="765"/>
        <w:gridCol w:w="765"/>
        <w:gridCol w:w="766"/>
        <w:gridCol w:w="650"/>
        <w:gridCol w:w="650"/>
        <w:gridCol w:w="584"/>
        <w:gridCol w:w="584"/>
        <w:gridCol w:w="816"/>
        <w:gridCol w:w="816"/>
        <w:gridCol w:w="556"/>
        <w:gridCol w:w="556"/>
        <w:gridCol w:w="543"/>
        <w:gridCol w:w="543"/>
        <w:gridCol w:w="694"/>
        <w:gridCol w:w="694"/>
        <w:gridCol w:w="694"/>
        <w:gridCol w:w="694"/>
      </w:tblGrid>
      <w:tr w:rsidR="00554A26" w:rsidRPr="00927D8D" w14:paraId="162AF4FA" w14:textId="77777777" w:rsidTr="00927D8D">
        <w:trPr>
          <w:cantSplit/>
          <w:trHeight w:val="20"/>
          <w:jc w:val="center"/>
        </w:trPr>
        <w:tc>
          <w:tcPr>
            <w:tcW w:w="249" w:type="pct"/>
            <w:tcBorders>
              <w:top w:val="single" w:sz="4" w:space="0" w:color="auto"/>
              <w:left w:val="single" w:sz="4" w:space="0" w:color="auto"/>
              <w:bottom w:val="single" w:sz="4" w:space="0" w:color="auto"/>
              <w:right w:val="single" w:sz="4" w:space="0" w:color="auto"/>
            </w:tcBorders>
            <w:tcMar>
              <w:left w:w="28" w:type="dxa"/>
              <w:right w:w="28" w:type="dxa"/>
            </w:tcMar>
            <w:vAlign w:val="center"/>
            <w:hideMark/>
          </w:tcPr>
          <w:p w14:paraId="44828AC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lastRenderedPageBreak/>
              <w:t>ТК9</w:t>
            </w:r>
          </w:p>
        </w:tc>
        <w:tc>
          <w:tcPr>
            <w:tcW w:w="249" w:type="pct"/>
            <w:tcBorders>
              <w:top w:val="single" w:sz="4" w:space="0" w:color="auto"/>
              <w:left w:val="nil"/>
              <w:bottom w:val="single" w:sz="4" w:space="0" w:color="auto"/>
              <w:right w:val="single" w:sz="4" w:space="0" w:color="auto"/>
            </w:tcBorders>
            <w:tcMar>
              <w:left w:w="28" w:type="dxa"/>
              <w:right w:w="28" w:type="dxa"/>
            </w:tcMar>
            <w:vAlign w:val="center"/>
            <w:hideMark/>
          </w:tcPr>
          <w:p w14:paraId="5F13BBE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ТК11</w:t>
            </w:r>
          </w:p>
        </w:tc>
        <w:tc>
          <w:tcPr>
            <w:tcW w:w="146" w:type="pct"/>
            <w:tcBorders>
              <w:top w:val="single" w:sz="4" w:space="0" w:color="auto"/>
              <w:left w:val="nil"/>
              <w:bottom w:val="single" w:sz="4" w:space="0" w:color="auto"/>
              <w:right w:val="single" w:sz="4" w:space="0" w:color="auto"/>
            </w:tcBorders>
            <w:tcMar>
              <w:left w:w="28" w:type="dxa"/>
              <w:right w:w="28" w:type="dxa"/>
            </w:tcMar>
            <w:vAlign w:val="center"/>
            <w:hideMark/>
          </w:tcPr>
          <w:p w14:paraId="131B85A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94,32</w:t>
            </w:r>
          </w:p>
        </w:tc>
        <w:tc>
          <w:tcPr>
            <w:tcW w:w="244" w:type="pct"/>
            <w:tcBorders>
              <w:top w:val="single" w:sz="4" w:space="0" w:color="auto"/>
              <w:left w:val="nil"/>
              <w:bottom w:val="single" w:sz="4" w:space="0" w:color="auto"/>
              <w:right w:val="single" w:sz="4" w:space="0" w:color="auto"/>
            </w:tcBorders>
            <w:tcMar>
              <w:left w:w="28" w:type="dxa"/>
              <w:right w:w="28" w:type="dxa"/>
            </w:tcMar>
            <w:vAlign w:val="center"/>
            <w:hideMark/>
          </w:tcPr>
          <w:p w14:paraId="21E3F6A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Borders>
              <w:top w:val="single" w:sz="4" w:space="0" w:color="auto"/>
              <w:left w:val="nil"/>
              <w:bottom w:val="single" w:sz="4" w:space="0" w:color="auto"/>
              <w:right w:val="single" w:sz="4" w:space="0" w:color="auto"/>
            </w:tcBorders>
            <w:tcMar>
              <w:left w:w="28" w:type="dxa"/>
              <w:right w:w="28" w:type="dxa"/>
            </w:tcMar>
            <w:vAlign w:val="center"/>
            <w:hideMark/>
          </w:tcPr>
          <w:p w14:paraId="4179E5A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Borders>
              <w:top w:val="single" w:sz="4" w:space="0" w:color="auto"/>
              <w:left w:val="nil"/>
              <w:bottom w:val="single" w:sz="4" w:space="0" w:color="auto"/>
              <w:right w:val="single" w:sz="4" w:space="0" w:color="auto"/>
            </w:tcBorders>
            <w:tcMar>
              <w:left w:w="28" w:type="dxa"/>
              <w:right w:w="28" w:type="dxa"/>
            </w:tcMar>
            <w:vAlign w:val="center"/>
            <w:hideMark/>
          </w:tcPr>
          <w:p w14:paraId="7C6BAC4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15,72</w:t>
            </w:r>
          </w:p>
        </w:tc>
        <w:tc>
          <w:tcPr>
            <w:tcW w:w="244" w:type="pct"/>
            <w:tcBorders>
              <w:top w:val="single" w:sz="4" w:space="0" w:color="auto"/>
              <w:left w:val="nil"/>
              <w:bottom w:val="single" w:sz="4" w:space="0" w:color="auto"/>
              <w:right w:val="single" w:sz="4" w:space="0" w:color="auto"/>
            </w:tcBorders>
            <w:tcMar>
              <w:left w:w="28" w:type="dxa"/>
              <w:right w:w="28" w:type="dxa"/>
            </w:tcMar>
            <w:vAlign w:val="center"/>
            <w:hideMark/>
          </w:tcPr>
          <w:p w14:paraId="49BD089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-15,68</w:t>
            </w:r>
          </w:p>
        </w:tc>
        <w:tc>
          <w:tcPr>
            <w:tcW w:w="244" w:type="pct"/>
            <w:tcBorders>
              <w:top w:val="single" w:sz="4" w:space="0" w:color="auto"/>
              <w:left w:val="nil"/>
              <w:bottom w:val="single" w:sz="4" w:space="0" w:color="auto"/>
              <w:right w:val="single" w:sz="4" w:space="0" w:color="auto"/>
            </w:tcBorders>
            <w:tcMar>
              <w:left w:w="28" w:type="dxa"/>
              <w:right w:w="28" w:type="dxa"/>
            </w:tcMar>
            <w:vAlign w:val="center"/>
            <w:hideMark/>
          </w:tcPr>
          <w:p w14:paraId="740073B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0,07</w:t>
            </w:r>
          </w:p>
        </w:tc>
        <w:tc>
          <w:tcPr>
            <w:tcW w:w="244" w:type="pct"/>
            <w:tcBorders>
              <w:top w:val="single" w:sz="4" w:space="0" w:color="auto"/>
              <w:left w:val="nil"/>
              <w:bottom w:val="single" w:sz="4" w:space="0" w:color="auto"/>
              <w:right w:val="single" w:sz="4" w:space="0" w:color="auto"/>
            </w:tcBorders>
            <w:tcMar>
              <w:left w:w="28" w:type="dxa"/>
              <w:right w:w="28" w:type="dxa"/>
            </w:tcMar>
            <w:vAlign w:val="center"/>
            <w:hideMark/>
          </w:tcPr>
          <w:p w14:paraId="5064C11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0,06</w:t>
            </w:r>
          </w:p>
        </w:tc>
        <w:tc>
          <w:tcPr>
            <w:tcW w:w="207" w:type="pct"/>
            <w:tcBorders>
              <w:top w:val="single" w:sz="4" w:space="0" w:color="auto"/>
              <w:left w:val="nil"/>
              <w:bottom w:val="single" w:sz="4" w:space="0" w:color="auto"/>
              <w:right w:val="single" w:sz="4" w:space="0" w:color="auto"/>
            </w:tcBorders>
            <w:tcMar>
              <w:left w:w="28" w:type="dxa"/>
              <w:right w:w="28" w:type="dxa"/>
            </w:tcMar>
            <w:vAlign w:val="center"/>
            <w:hideMark/>
          </w:tcPr>
          <w:p w14:paraId="444FBE5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84,43</w:t>
            </w:r>
          </w:p>
        </w:tc>
        <w:tc>
          <w:tcPr>
            <w:tcW w:w="207" w:type="pct"/>
            <w:tcBorders>
              <w:top w:val="single" w:sz="4" w:space="0" w:color="auto"/>
              <w:left w:val="nil"/>
              <w:bottom w:val="single" w:sz="4" w:space="0" w:color="auto"/>
              <w:right w:val="single" w:sz="4" w:space="0" w:color="auto"/>
            </w:tcBorders>
            <w:tcMar>
              <w:left w:w="28" w:type="dxa"/>
              <w:right w:w="28" w:type="dxa"/>
            </w:tcMar>
            <w:vAlign w:val="center"/>
            <w:hideMark/>
          </w:tcPr>
          <w:p w14:paraId="42469BB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84,36</w:t>
            </w:r>
          </w:p>
        </w:tc>
        <w:tc>
          <w:tcPr>
            <w:tcW w:w="186" w:type="pct"/>
            <w:tcBorders>
              <w:top w:val="single" w:sz="4" w:space="0" w:color="auto"/>
              <w:left w:val="nil"/>
              <w:bottom w:val="single" w:sz="4" w:space="0" w:color="auto"/>
              <w:right w:val="single" w:sz="4" w:space="0" w:color="auto"/>
            </w:tcBorders>
            <w:tcMar>
              <w:left w:w="28" w:type="dxa"/>
              <w:right w:w="28" w:type="dxa"/>
            </w:tcMar>
            <w:vAlign w:val="center"/>
            <w:hideMark/>
          </w:tcPr>
          <w:p w14:paraId="29CFF86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69,63</w:t>
            </w:r>
          </w:p>
        </w:tc>
        <w:tc>
          <w:tcPr>
            <w:tcW w:w="186" w:type="pct"/>
            <w:tcBorders>
              <w:top w:val="single" w:sz="4" w:space="0" w:color="auto"/>
              <w:left w:val="nil"/>
              <w:bottom w:val="single" w:sz="4" w:space="0" w:color="auto"/>
              <w:right w:val="single" w:sz="4" w:space="0" w:color="auto"/>
            </w:tcBorders>
            <w:tcMar>
              <w:left w:w="28" w:type="dxa"/>
              <w:right w:w="28" w:type="dxa"/>
            </w:tcMar>
            <w:vAlign w:val="center"/>
            <w:hideMark/>
          </w:tcPr>
          <w:p w14:paraId="2A7A0B4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69,56</w:t>
            </w:r>
          </w:p>
        </w:tc>
        <w:tc>
          <w:tcPr>
            <w:tcW w:w="260" w:type="pct"/>
            <w:tcBorders>
              <w:top w:val="single" w:sz="4" w:space="0" w:color="auto"/>
              <w:left w:val="nil"/>
              <w:bottom w:val="single" w:sz="4" w:space="0" w:color="auto"/>
              <w:right w:val="single" w:sz="4" w:space="0" w:color="auto"/>
            </w:tcBorders>
            <w:tcMar>
              <w:left w:w="28" w:type="dxa"/>
              <w:right w:w="28" w:type="dxa"/>
            </w:tcMar>
            <w:vAlign w:val="center"/>
            <w:hideMark/>
          </w:tcPr>
          <w:p w14:paraId="270F2D3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14,87</w:t>
            </w:r>
          </w:p>
        </w:tc>
        <w:tc>
          <w:tcPr>
            <w:tcW w:w="260" w:type="pct"/>
            <w:tcBorders>
              <w:top w:val="single" w:sz="4" w:space="0" w:color="auto"/>
              <w:left w:val="nil"/>
              <w:bottom w:val="single" w:sz="4" w:space="0" w:color="auto"/>
              <w:right w:val="single" w:sz="4" w:space="0" w:color="auto"/>
            </w:tcBorders>
            <w:tcMar>
              <w:left w:w="28" w:type="dxa"/>
              <w:right w:w="28" w:type="dxa"/>
            </w:tcMar>
            <w:vAlign w:val="center"/>
            <w:hideMark/>
          </w:tcPr>
          <w:p w14:paraId="0C462D9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14,74</w:t>
            </w:r>
          </w:p>
        </w:tc>
        <w:tc>
          <w:tcPr>
            <w:tcW w:w="177" w:type="pct"/>
            <w:tcBorders>
              <w:top w:val="single" w:sz="4" w:space="0" w:color="auto"/>
              <w:left w:val="nil"/>
              <w:bottom w:val="single" w:sz="4" w:space="0" w:color="auto"/>
              <w:right w:val="single" w:sz="4" w:space="0" w:color="auto"/>
            </w:tcBorders>
            <w:tcMar>
              <w:left w:w="28" w:type="dxa"/>
              <w:right w:w="28" w:type="dxa"/>
            </w:tcMar>
            <w:vAlign w:val="center"/>
            <w:hideMark/>
          </w:tcPr>
          <w:p w14:paraId="7B508DF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0,69</w:t>
            </w:r>
          </w:p>
        </w:tc>
        <w:tc>
          <w:tcPr>
            <w:tcW w:w="177" w:type="pct"/>
            <w:tcBorders>
              <w:top w:val="single" w:sz="4" w:space="0" w:color="auto"/>
              <w:left w:val="nil"/>
              <w:bottom w:val="single" w:sz="4" w:space="0" w:color="auto"/>
              <w:right w:val="single" w:sz="4" w:space="0" w:color="auto"/>
            </w:tcBorders>
            <w:tcMar>
              <w:left w:w="28" w:type="dxa"/>
              <w:right w:w="28" w:type="dxa"/>
            </w:tcMar>
            <w:vAlign w:val="center"/>
            <w:hideMark/>
          </w:tcPr>
          <w:p w14:paraId="5C6323D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0,68</w:t>
            </w:r>
          </w:p>
        </w:tc>
        <w:tc>
          <w:tcPr>
            <w:tcW w:w="173" w:type="pct"/>
            <w:tcBorders>
              <w:top w:val="single" w:sz="4" w:space="0" w:color="auto"/>
              <w:left w:val="nil"/>
              <w:bottom w:val="single" w:sz="4" w:space="0" w:color="auto"/>
              <w:right w:val="single" w:sz="4" w:space="0" w:color="auto"/>
            </w:tcBorders>
            <w:tcMar>
              <w:left w:w="28" w:type="dxa"/>
              <w:right w:w="28" w:type="dxa"/>
            </w:tcMar>
            <w:vAlign w:val="center"/>
            <w:hideMark/>
          </w:tcPr>
          <w:p w14:paraId="626279D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0,25</w:t>
            </w:r>
          </w:p>
        </w:tc>
        <w:tc>
          <w:tcPr>
            <w:tcW w:w="173" w:type="pct"/>
            <w:tcBorders>
              <w:top w:val="single" w:sz="4" w:space="0" w:color="auto"/>
              <w:left w:val="nil"/>
              <w:bottom w:val="single" w:sz="4" w:space="0" w:color="auto"/>
              <w:right w:val="single" w:sz="4" w:space="0" w:color="auto"/>
            </w:tcBorders>
            <w:tcMar>
              <w:left w:w="28" w:type="dxa"/>
              <w:right w:w="28" w:type="dxa"/>
            </w:tcMar>
            <w:vAlign w:val="center"/>
            <w:hideMark/>
          </w:tcPr>
          <w:p w14:paraId="76E8462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-0,25</w:t>
            </w:r>
          </w:p>
        </w:tc>
        <w:tc>
          <w:tcPr>
            <w:tcW w:w="221" w:type="pct"/>
            <w:tcBorders>
              <w:top w:val="single" w:sz="4" w:space="0" w:color="auto"/>
              <w:left w:val="nil"/>
              <w:bottom w:val="single" w:sz="4" w:space="0" w:color="auto"/>
              <w:right w:val="single" w:sz="4" w:space="0" w:color="auto"/>
            </w:tcBorders>
            <w:tcMar>
              <w:left w:w="28" w:type="dxa"/>
              <w:right w:w="28" w:type="dxa"/>
            </w:tcMar>
            <w:vAlign w:val="center"/>
            <w:hideMark/>
          </w:tcPr>
          <w:p w14:paraId="47D8305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114,03</w:t>
            </w:r>
          </w:p>
        </w:tc>
        <w:tc>
          <w:tcPr>
            <w:tcW w:w="221" w:type="pct"/>
            <w:tcBorders>
              <w:top w:val="single" w:sz="4" w:space="0" w:color="auto"/>
              <w:left w:val="nil"/>
              <w:bottom w:val="single" w:sz="4" w:space="0" w:color="auto"/>
              <w:right w:val="single" w:sz="4" w:space="0" w:color="auto"/>
            </w:tcBorders>
            <w:tcMar>
              <w:left w:w="28" w:type="dxa"/>
              <w:right w:w="28" w:type="dxa"/>
            </w:tcMar>
            <w:vAlign w:val="center"/>
            <w:hideMark/>
          </w:tcPr>
          <w:p w14:paraId="4BC3624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113,63</w:t>
            </w:r>
          </w:p>
        </w:tc>
        <w:tc>
          <w:tcPr>
            <w:tcW w:w="221" w:type="pct"/>
            <w:tcBorders>
              <w:top w:val="single" w:sz="4" w:space="0" w:color="auto"/>
              <w:left w:val="nil"/>
              <w:bottom w:val="single" w:sz="4" w:space="0" w:color="auto"/>
              <w:right w:val="single" w:sz="4" w:space="0" w:color="auto"/>
            </w:tcBorders>
            <w:tcMar>
              <w:left w:w="28" w:type="dxa"/>
              <w:right w:w="28" w:type="dxa"/>
            </w:tcMar>
            <w:vAlign w:val="center"/>
            <w:hideMark/>
          </w:tcPr>
          <w:p w14:paraId="219E347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79,31</w:t>
            </w:r>
          </w:p>
        </w:tc>
        <w:tc>
          <w:tcPr>
            <w:tcW w:w="221" w:type="pct"/>
            <w:tcBorders>
              <w:top w:val="single" w:sz="4" w:space="0" w:color="auto"/>
              <w:left w:val="nil"/>
              <w:bottom w:val="single" w:sz="4" w:space="0" w:color="auto"/>
              <w:right w:val="single" w:sz="4" w:space="0" w:color="auto"/>
            </w:tcBorders>
            <w:tcMar>
              <w:left w:w="28" w:type="dxa"/>
              <w:right w:w="28" w:type="dxa"/>
            </w:tcMar>
            <w:vAlign w:val="center"/>
            <w:hideMark/>
          </w:tcPr>
          <w:p w14:paraId="4D5021B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79,14</w:t>
            </w:r>
          </w:p>
        </w:tc>
      </w:tr>
      <w:tr w:rsidR="00554A26" w:rsidRPr="00927D8D" w14:paraId="7D7F4BA0" w14:textId="77777777" w:rsidTr="00927D8D">
        <w:trPr>
          <w:cantSplit/>
          <w:trHeight w:val="20"/>
          <w:jc w:val="center"/>
        </w:trPr>
        <w:tc>
          <w:tcPr>
            <w:tcW w:w="249" w:type="pct"/>
            <w:tcBorders>
              <w:top w:val="nil"/>
              <w:left w:val="single" w:sz="4" w:space="0" w:color="auto"/>
              <w:bottom w:val="single" w:sz="4" w:space="0" w:color="auto"/>
              <w:right w:val="single" w:sz="4" w:space="0" w:color="auto"/>
            </w:tcBorders>
            <w:tcMar>
              <w:left w:w="28" w:type="dxa"/>
              <w:right w:w="28" w:type="dxa"/>
            </w:tcMar>
            <w:vAlign w:val="center"/>
            <w:hideMark/>
          </w:tcPr>
          <w:p w14:paraId="0904DFD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ТК11</w:t>
            </w:r>
          </w:p>
        </w:tc>
        <w:tc>
          <w:tcPr>
            <w:tcW w:w="249" w:type="pct"/>
            <w:tcBorders>
              <w:top w:val="nil"/>
              <w:left w:val="nil"/>
              <w:bottom w:val="single" w:sz="4" w:space="0" w:color="auto"/>
              <w:right w:val="single" w:sz="4" w:space="0" w:color="auto"/>
            </w:tcBorders>
            <w:tcMar>
              <w:left w:w="28" w:type="dxa"/>
              <w:right w:w="28" w:type="dxa"/>
            </w:tcMar>
            <w:vAlign w:val="center"/>
            <w:hideMark/>
          </w:tcPr>
          <w:p w14:paraId="1B0BAD06"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№17</w:t>
            </w:r>
          </w:p>
        </w:tc>
        <w:tc>
          <w:tcPr>
            <w:tcW w:w="146" w:type="pct"/>
            <w:tcBorders>
              <w:top w:val="nil"/>
              <w:left w:val="nil"/>
              <w:bottom w:val="single" w:sz="4" w:space="0" w:color="auto"/>
              <w:right w:val="single" w:sz="4" w:space="0" w:color="auto"/>
            </w:tcBorders>
            <w:tcMar>
              <w:left w:w="28" w:type="dxa"/>
              <w:right w:w="28" w:type="dxa"/>
            </w:tcMar>
            <w:vAlign w:val="center"/>
            <w:hideMark/>
          </w:tcPr>
          <w:p w14:paraId="29F96CF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20,73</w:t>
            </w:r>
          </w:p>
        </w:tc>
        <w:tc>
          <w:tcPr>
            <w:tcW w:w="244" w:type="pct"/>
            <w:tcBorders>
              <w:top w:val="nil"/>
              <w:left w:val="nil"/>
              <w:bottom w:val="single" w:sz="4" w:space="0" w:color="auto"/>
              <w:right w:val="single" w:sz="4" w:space="0" w:color="auto"/>
            </w:tcBorders>
            <w:tcMar>
              <w:left w:w="28" w:type="dxa"/>
              <w:right w:w="28" w:type="dxa"/>
            </w:tcMar>
            <w:vAlign w:val="center"/>
            <w:hideMark/>
          </w:tcPr>
          <w:p w14:paraId="60D5F28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0AC62B1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6F6FE97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15,71</w:t>
            </w:r>
          </w:p>
        </w:tc>
        <w:tc>
          <w:tcPr>
            <w:tcW w:w="244" w:type="pct"/>
            <w:tcBorders>
              <w:top w:val="nil"/>
              <w:left w:val="nil"/>
              <w:bottom w:val="single" w:sz="4" w:space="0" w:color="auto"/>
              <w:right w:val="single" w:sz="4" w:space="0" w:color="auto"/>
            </w:tcBorders>
            <w:tcMar>
              <w:left w:w="28" w:type="dxa"/>
              <w:right w:w="28" w:type="dxa"/>
            </w:tcMar>
            <w:vAlign w:val="center"/>
            <w:hideMark/>
          </w:tcPr>
          <w:p w14:paraId="335C91D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-15,68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01529DB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0,38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59798EC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0,38</w:t>
            </w:r>
          </w:p>
        </w:tc>
        <w:tc>
          <w:tcPr>
            <w:tcW w:w="207" w:type="pct"/>
            <w:tcBorders>
              <w:top w:val="nil"/>
              <w:left w:val="nil"/>
              <w:bottom w:val="single" w:sz="4" w:space="0" w:color="auto"/>
              <w:right w:val="single" w:sz="4" w:space="0" w:color="auto"/>
            </w:tcBorders>
            <w:tcMar>
              <w:left w:w="28" w:type="dxa"/>
              <w:right w:w="28" w:type="dxa"/>
            </w:tcMar>
            <w:vAlign w:val="center"/>
            <w:hideMark/>
          </w:tcPr>
          <w:p w14:paraId="276780E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84,36</w:t>
            </w:r>
          </w:p>
        </w:tc>
        <w:tc>
          <w:tcPr>
            <w:tcW w:w="207" w:type="pct"/>
            <w:tcBorders>
              <w:top w:val="nil"/>
              <w:left w:val="nil"/>
              <w:bottom w:val="single" w:sz="4" w:space="0" w:color="auto"/>
              <w:right w:val="single" w:sz="4" w:space="0" w:color="auto"/>
            </w:tcBorders>
            <w:tcMar>
              <w:left w:w="28" w:type="dxa"/>
              <w:right w:w="28" w:type="dxa"/>
            </w:tcMar>
            <w:vAlign w:val="center"/>
            <w:hideMark/>
          </w:tcPr>
          <w:p w14:paraId="48C9C31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83,99</w:t>
            </w:r>
          </w:p>
        </w:tc>
        <w:tc>
          <w:tcPr>
            <w:tcW w:w="186" w:type="pct"/>
            <w:tcBorders>
              <w:top w:val="nil"/>
              <w:left w:val="nil"/>
              <w:bottom w:val="single" w:sz="4" w:space="0" w:color="auto"/>
              <w:right w:val="single" w:sz="4" w:space="0" w:color="auto"/>
            </w:tcBorders>
            <w:tcMar>
              <w:left w:w="28" w:type="dxa"/>
              <w:right w:w="28" w:type="dxa"/>
            </w:tcMar>
            <w:vAlign w:val="center"/>
            <w:hideMark/>
          </w:tcPr>
          <w:p w14:paraId="7F4F002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70,00</w:t>
            </w:r>
          </w:p>
        </w:tc>
        <w:tc>
          <w:tcPr>
            <w:tcW w:w="186" w:type="pct"/>
            <w:tcBorders>
              <w:top w:val="nil"/>
              <w:left w:val="nil"/>
              <w:bottom w:val="single" w:sz="4" w:space="0" w:color="auto"/>
              <w:right w:val="single" w:sz="4" w:space="0" w:color="auto"/>
            </w:tcBorders>
            <w:tcMar>
              <w:left w:w="28" w:type="dxa"/>
              <w:right w:w="28" w:type="dxa"/>
            </w:tcMar>
            <w:vAlign w:val="center"/>
            <w:hideMark/>
          </w:tcPr>
          <w:p w14:paraId="14C5E97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69,63</w:t>
            </w:r>
          </w:p>
        </w:tc>
        <w:tc>
          <w:tcPr>
            <w:tcW w:w="260" w:type="pct"/>
            <w:tcBorders>
              <w:top w:val="nil"/>
              <w:left w:val="nil"/>
              <w:bottom w:val="single" w:sz="4" w:space="0" w:color="auto"/>
              <w:right w:val="single" w:sz="4" w:space="0" w:color="auto"/>
            </w:tcBorders>
            <w:tcMar>
              <w:left w:w="28" w:type="dxa"/>
              <w:right w:w="28" w:type="dxa"/>
            </w:tcMar>
            <w:vAlign w:val="center"/>
            <w:hideMark/>
          </w:tcPr>
          <w:p w14:paraId="0799E8C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14,74</w:t>
            </w:r>
          </w:p>
        </w:tc>
        <w:tc>
          <w:tcPr>
            <w:tcW w:w="260" w:type="pct"/>
            <w:tcBorders>
              <w:top w:val="nil"/>
              <w:left w:val="nil"/>
              <w:bottom w:val="single" w:sz="4" w:space="0" w:color="auto"/>
              <w:right w:val="single" w:sz="4" w:space="0" w:color="auto"/>
            </w:tcBorders>
            <w:tcMar>
              <w:left w:w="28" w:type="dxa"/>
              <w:right w:w="28" w:type="dxa"/>
            </w:tcMar>
            <w:vAlign w:val="center"/>
            <w:hideMark/>
          </w:tcPr>
          <w:p w14:paraId="3683C16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13,98</w:t>
            </w:r>
          </w:p>
        </w:tc>
        <w:tc>
          <w:tcPr>
            <w:tcW w:w="177" w:type="pct"/>
            <w:tcBorders>
              <w:top w:val="nil"/>
              <w:left w:val="nil"/>
              <w:bottom w:val="single" w:sz="4" w:space="0" w:color="auto"/>
              <w:right w:val="single" w:sz="4" w:space="0" w:color="auto"/>
            </w:tcBorders>
            <w:tcMar>
              <w:left w:w="28" w:type="dxa"/>
              <w:right w:w="28" w:type="dxa"/>
            </w:tcMar>
            <w:vAlign w:val="center"/>
            <w:hideMark/>
          </w:tcPr>
          <w:p w14:paraId="779F859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18,26</w:t>
            </w:r>
          </w:p>
        </w:tc>
        <w:tc>
          <w:tcPr>
            <w:tcW w:w="177" w:type="pct"/>
            <w:tcBorders>
              <w:top w:val="nil"/>
              <w:left w:val="nil"/>
              <w:bottom w:val="single" w:sz="4" w:space="0" w:color="auto"/>
              <w:right w:val="single" w:sz="4" w:space="0" w:color="auto"/>
            </w:tcBorders>
            <w:tcMar>
              <w:left w:w="28" w:type="dxa"/>
              <w:right w:w="28" w:type="dxa"/>
            </w:tcMar>
            <w:vAlign w:val="center"/>
            <w:hideMark/>
          </w:tcPr>
          <w:p w14:paraId="3DD44D9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18,18</w:t>
            </w:r>
          </w:p>
        </w:tc>
        <w:tc>
          <w:tcPr>
            <w:tcW w:w="173" w:type="pct"/>
            <w:tcBorders>
              <w:top w:val="nil"/>
              <w:left w:val="nil"/>
              <w:bottom w:val="single" w:sz="4" w:space="0" w:color="auto"/>
              <w:right w:val="single" w:sz="4" w:space="0" w:color="auto"/>
            </w:tcBorders>
            <w:tcMar>
              <w:left w:w="28" w:type="dxa"/>
              <w:right w:w="28" w:type="dxa"/>
            </w:tcMar>
            <w:vAlign w:val="center"/>
            <w:hideMark/>
          </w:tcPr>
          <w:p w14:paraId="14B176F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0,89</w:t>
            </w:r>
          </w:p>
        </w:tc>
        <w:tc>
          <w:tcPr>
            <w:tcW w:w="173" w:type="pct"/>
            <w:tcBorders>
              <w:top w:val="nil"/>
              <w:left w:val="nil"/>
              <w:bottom w:val="single" w:sz="4" w:space="0" w:color="auto"/>
              <w:right w:val="single" w:sz="4" w:space="0" w:color="auto"/>
            </w:tcBorders>
            <w:tcMar>
              <w:left w:w="28" w:type="dxa"/>
              <w:right w:w="28" w:type="dxa"/>
            </w:tcMar>
            <w:vAlign w:val="center"/>
            <w:hideMark/>
          </w:tcPr>
          <w:p w14:paraId="772EBFA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-0,89</w:t>
            </w:r>
          </w:p>
        </w:tc>
        <w:tc>
          <w:tcPr>
            <w:tcW w:w="221" w:type="pct"/>
            <w:tcBorders>
              <w:top w:val="nil"/>
              <w:left w:val="nil"/>
              <w:bottom w:val="single" w:sz="4" w:space="0" w:color="auto"/>
              <w:right w:val="single" w:sz="4" w:space="0" w:color="auto"/>
            </w:tcBorders>
            <w:tcMar>
              <w:left w:w="28" w:type="dxa"/>
              <w:right w:w="28" w:type="dxa"/>
            </w:tcMar>
            <w:vAlign w:val="center"/>
            <w:hideMark/>
          </w:tcPr>
          <w:p w14:paraId="577B00D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113,63</w:t>
            </w:r>
          </w:p>
        </w:tc>
        <w:tc>
          <w:tcPr>
            <w:tcW w:w="221" w:type="pct"/>
            <w:tcBorders>
              <w:top w:val="nil"/>
              <w:left w:val="nil"/>
              <w:bottom w:val="single" w:sz="4" w:space="0" w:color="auto"/>
              <w:right w:val="single" w:sz="4" w:space="0" w:color="auto"/>
            </w:tcBorders>
            <w:tcMar>
              <w:left w:w="28" w:type="dxa"/>
              <w:right w:w="28" w:type="dxa"/>
            </w:tcMar>
            <w:vAlign w:val="center"/>
            <w:hideMark/>
          </w:tcPr>
          <w:p w14:paraId="24DB571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113,57</w:t>
            </w:r>
          </w:p>
        </w:tc>
        <w:tc>
          <w:tcPr>
            <w:tcW w:w="221" w:type="pct"/>
            <w:tcBorders>
              <w:top w:val="nil"/>
              <w:left w:val="nil"/>
              <w:bottom w:val="single" w:sz="4" w:space="0" w:color="auto"/>
              <w:right w:val="single" w:sz="4" w:space="0" w:color="auto"/>
            </w:tcBorders>
            <w:tcMar>
              <w:left w:w="28" w:type="dxa"/>
              <w:right w:w="28" w:type="dxa"/>
            </w:tcMar>
            <w:vAlign w:val="center"/>
            <w:hideMark/>
          </w:tcPr>
          <w:p w14:paraId="0DA8452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79,34</w:t>
            </w:r>
          </w:p>
        </w:tc>
        <w:tc>
          <w:tcPr>
            <w:tcW w:w="221" w:type="pct"/>
            <w:tcBorders>
              <w:top w:val="nil"/>
              <w:left w:val="nil"/>
              <w:bottom w:val="single" w:sz="4" w:space="0" w:color="auto"/>
              <w:right w:val="single" w:sz="4" w:space="0" w:color="auto"/>
            </w:tcBorders>
            <w:tcMar>
              <w:left w:w="28" w:type="dxa"/>
              <w:right w:w="28" w:type="dxa"/>
            </w:tcMar>
            <w:vAlign w:val="center"/>
            <w:hideMark/>
          </w:tcPr>
          <w:p w14:paraId="0B70B29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79,31</w:t>
            </w:r>
          </w:p>
        </w:tc>
      </w:tr>
      <w:tr w:rsidR="00554A26" w:rsidRPr="00927D8D" w14:paraId="258B895C" w14:textId="77777777" w:rsidTr="00927D8D">
        <w:trPr>
          <w:cantSplit/>
          <w:trHeight w:val="20"/>
          <w:jc w:val="center"/>
        </w:trPr>
        <w:tc>
          <w:tcPr>
            <w:tcW w:w="249" w:type="pct"/>
            <w:tcBorders>
              <w:top w:val="nil"/>
              <w:left w:val="single" w:sz="4" w:space="0" w:color="auto"/>
              <w:bottom w:val="single" w:sz="4" w:space="0" w:color="auto"/>
              <w:right w:val="single" w:sz="4" w:space="0" w:color="auto"/>
            </w:tcBorders>
            <w:tcMar>
              <w:left w:w="28" w:type="dxa"/>
              <w:right w:w="28" w:type="dxa"/>
            </w:tcMar>
            <w:vAlign w:val="center"/>
            <w:hideMark/>
          </w:tcPr>
          <w:p w14:paraId="178528F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ТК8</w:t>
            </w:r>
          </w:p>
        </w:tc>
        <w:tc>
          <w:tcPr>
            <w:tcW w:w="249" w:type="pct"/>
            <w:tcBorders>
              <w:top w:val="nil"/>
              <w:left w:val="nil"/>
              <w:bottom w:val="single" w:sz="4" w:space="0" w:color="auto"/>
              <w:right w:val="single" w:sz="4" w:space="0" w:color="auto"/>
            </w:tcBorders>
            <w:tcMar>
              <w:left w:w="28" w:type="dxa"/>
              <w:right w:w="28" w:type="dxa"/>
            </w:tcMar>
            <w:vAlign w:val="center"/>
            <w:hideMark/>
          </w:tcPr>
          <w:p w14:paraId="6A82797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ТК18</w:t>
            </w:r>
          </w:p>
        </w:tc>
        <w:tc>
          <w:tcPr>
            <w:tcW w:w="146" w:type="pct"/>
            <w:tcBorders>
              <w:top w:val="nil"/>
              <w:left w:val="nil"/>
              <w:bottom w:val="single" w:sz="4" w:space="0" w:color="auto"/>
              <w:right w:val="single" w:sz="4" w:space="0" w:color="auto"/>
            </w:tcBorders>
            <w:tcMar>
              <w:left w:w="28" w:type="dxa"/>
              <w:right w:w="28" w:type="dxa"/>
            </w:tcMar>
            <w:vAlign w:val="center"/>
            <w:hideMark/>
          </w:tcPr>
          <w:p w14:paraId="2A7A478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52,21</w:t>
            </w:r>
          </w:p>
        </w:tc>
        <w:tc>
          <w:tcPr>
            <w:tcW w:w="244" w:type="pct"/>
            <w:tcBorders>
              <w:top w:val="nil"/>
              <w:left w:val="nil"/>
              <w:bottom w:val="single" w:sz="4" w:space="0" w:color="auto"/>
              <w:right w:val="single" w:sz="4" w:space="0" w:color="auto"/>
            </w:tcBorders>
            <w:tcMar>
              <w:left w:w="28" w:type="dxa"/>
              <w:right w:w="28" w:type="dxa"/>
            </w:tcMar>
            <w:vAlign w:val="center"/>
            <w:hideMark/>
          </w:tcPr>
          <w:p w14:paraId="301717E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0,20</w:t>
            </w:r>
          </w:p>
        </w:tc>
        <w:tc>
          <w:tcPr>
            <w:tcW w:w="244" w:type="pct"/>
            <w:tcBorders>
              <w:top w:val="nil"/>
              <w:left w:val="nil"/>
              <w:bottom w:val="single" w:sz="4" w:space="0" w:color="auto"/>
              <w:right w:val="single" w:sz="4" w:space="0" w:color="auto"/>
            </w:tcBorders>
            <w:tcMar>
              <w:left w:w="28" w:type="dxa"/>
              <w:right w:w="28" w:type="dxa"/>
            </w:tcMar>
            <w:vAlign w:val="center"/>
            <w:hideMark/>
          </w:tcPr>
          <w:p w14:paraId="00FDD20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0,20</w:t>
            </w:r>
          </w:p>
        </w:tc>
        <w:tc>
          <w:tcPr>
            <w:tcW w:w="244" w:type="pct"/>
            <w:tcBorders>
              <w:top w:val="nil"/>
              <w:left w:val="nil"/>
              <w:bottom w:val="single" w:sz="4" w:space="0" w:color="auto"/>
              <w:right w:val="single" w:sz="4" w:space="0" w:color="auto"/>
            </w:tcBorders>
            <w:tcMar>
              <w:left w:w="28" w:type="dxa"/>
              <w:right w:w="28" w:type="dxa"/>
            </w:tcMar>
            <w:vAlign w:val="center"/>
            <w:hideMark/>
          </w:tcPr>
          <w:p w14:paraId="246F958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63,17</w:t>
            </w:r>
          </w:p>
        </w:tc>
        <w:tc>
          <w:tcPr>
            <w:tcW w:w="244" w:type="pct"/>
            <w:tcBorders>
              <w:top w:val="nil"/>
              <w:left w:val="nil"/>
              <w:bottom w:val="single" w:sz="4" w:space="0" w:color="auto"/>
              <w:right w:val="single" w:sz="4" w:space="0" w:color="auto"/>
            </w:tcBorders>
            <w:tcMar>
              <w:left w:w="28" w:type="dxa"/>
              <w:right w:w="28" w:type="dxa"/>
            </w:tcMar>
            <w:vAlign w:val="center"/>
            <w:hideMark/>
          </w:tcPr>
          <w:p w14:paraId="67C882A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-63,04</w:t>
            </w:r>
          </w:p>
        </w:tc>
        <w:tc>
          <w:tcPr>
            <w:tcW w:w="244" w:type="pct"/>
            <w:tcBorders>
              <w:top w:val="nil"/>
              <w:left w:val="nil"/>
              <w:bottom w:val="single" w:sz="4" w:space="0" w:color="auto"/>
              <w:right w:val="single" w:sz="4" w:space="0" w:color="auto"/>
            </w:tcBorders>
            <w:tcMar>
              <w:left w:w="28" w:type="dxa"/>
              <w:right w:w="28" w:type="dxa"/>
            </w:tcMar>
            <w:vAlign w:val="center"/>
            <w:hideMark/>
          </w:tcPr>
          <w:p w14:paraId="124A57B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0,13</w:t>
            </w:r>
          </w:p>
        </w:tc>
        <w:tc>
          <w:tcPr>
            <w:tcW w:w="244" w:type="pct"/>
            <w:tcBorders>
              <w:top w:val="nil"/>
              <w:left w:val="nil"/>
              <w:bottom w:val="single" w:sz="4" w:space="0" w:color="auto"/>
              <w:right w:val="single" w:sz="4" w:space="0" w:color="auto"/>
            </w:tcBorders>
            <w:tcMar>
              <w:left w:w="28" w:type="dxa"/>
              <w:right w:w="28" w:type="dxa"/>
            </w:tcMar>
            <w:vAlign w:val="center"/>
            <w:hideMark/>
          </w:tcPr>
          <w:p w14:paraId="4913EB6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0,13</w:t>
            </w:r>
          </w:p>
        </w:tc>
        <w:tc>
          <w:tcPr>
            <w:tcW w:w="207" w:type="pct"/>
            <w:tcBorders>
              <w:top w:val="nil"/>
              <w:left w:val="nil"/>
              <w:bottom w:val="single" w:sz="4" w:space="0" w:color="auto"/>
              <w:right w:val="single" w:sz="4" w:space="0" w:color="auto"/>
            </w:tcBorders>
            <w:tcMar>
              <w:left w:w="28" w:type="dxa"/>
              <w:right w:w="28" w:type="dxa"/>
            </w:tcMar>
            <w:vAlign w:val="center"/>
            <w:hideMark/>
          </w:tcPr>
          <w:p w14:paraId="1C3BE70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84,55</w:t>
            </w:r>
          </w:p>
        </w:tc>
        <w:tc>
          <w:tcPr>
            <w:tcW w:w="207" w:type="pct"/>
            <w:tcBorders>
              <w:top w:val="nil"/>
              <w:left w:val="nil"/>
              <w:bottom w:val="single" w:sz="4" w:space="0" w:color="auto"/>
              <w:right w:val="single" w:sz="4" w:space="0" w:color="auto"/>
            </w:tcBorders>
            <w:tcMar>
              <w:left w:w="28" w:type="dxa"/>
              <w:right w:w="28" w:type="dxa"/>
            </w:tcMar>
            <w:vAlign w:val="center"/>
            <w:hideMark/>
          </w:tcPr>
          <w:p w14:paraId="4119D77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84,42</w:t>
            </w:r>
          </w:p>
        </w:tc>
        <w:tc>
          <w:tcPr>
            <w:tcW w:w="186" w:type="pct"/>
            <w:tcBorders>
              <w:top w:val="nil"/>
              <w:left w:val="nil"/>
              <w:bottom w:val="single" w:sz="4" w:space="0" w:color="auto"/>
              <w:right w:val="single" w:sz="4" w:space="0" w:color="auto"/>
            </w:tcBorders>
            <w:tcMar>
              <w:left w:w="28" w:type="dxa"/>
              <w:right w:w="28" w:type="dxa"/>
            </w:tcMar>
            <w:vAlign w:val="center"/>
            <w:hideMark/>
          </w:tcPr>
          <w:p w14:paraId="176CFD9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69,57</w:t>
            </w:r>
          </w:p>
        </w:tc>
        <w:tc>
          <w:tcPr>
            <w:tcW w:w="186" w:type="pct"/>
            <w:tcBorders>
              <w:top w:val="nil"/>
              <w:left w:val="nil"/>
              <w:bottom w:val="single" w:sz="4" w:space="0" w:color="auto"/>
              <w:right w:val="single" w:sz="4" w:space="0" w:color="auto"/>
            </w:tcBorders>
            <w:tcMar>
              <w:left w:w="28" w:type="dxa"/>
              <w:right w:w="28" w:type="dxa"/>
            </w:tcMar>
            <w:vAlign w:val="center"/>
            <w:hideMark/>
          </w:tcPr>
          <w:p w14:paraId="4B48D37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69,45</w:t>
            </w:r>
          </w:p>
        </w:tc>
        <w:tc>
          <w:tcPr>
            <w:tcW w:w="260" w:type="pct"/>
            <w:tcBorders>
              <w:top w:val="nil"/>
              <w:left w:val="nil"/>
              <w:bottom w:val="single" w:sz="4" w:space="0" w:color="auto"/>
              <w:right w:val="single" w:sz="4" w:space="0" w:color="auto"/>
            </w:tcBorders>
            <w:tcMar>
              <w:left w:w="28" w:type="dxa"/>
              <w:right w:w="28" w:type="dxa"/>
            </w:tcMar>
            <w:vAlign w:val="center"/>
            <w:hideMark/>
          </w:tcPr>
          <w:p w14:paraId="43E50E4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15,10</w:t>
            </w:r>
          </w:p>
        </w:tc>
        <w:tc>
          <w:tcPr>
            <w:tcW w:w="260" w:type="pct"/>
            <w:tcBorders>
              <w:top w:val="nil"/>
              <w:left w:val="nil"/>
              <w:bottom w:val="single" w:sz="4" w:space="0" w:color="auto"/>
              <w:right w:val="single" w:sz="4" w:space="0" w:color="auto"/>
            </w:tcBorders>
            <w:tcMar>
              <w:left w:w="28" w:type="dxa"/>
              <w:right w:w="28" w:type="dxa"/>
            </w:tcMar>
            <w:vAlign w:val="center"/>
            <w:hideMark/>
          </w:tcPr>
          <w:p w14:paraId="4561FE1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14,85</w:t>
            </w:r>
          </w:p>
        </w:tc>
        <w:tc>
          <w:tcPr>
            <w:tcW w:w="177" w:type="pct"/>
            <w:tcBorders>
              <w:top w:val="nil"/>
              <w:left w:val="nil"/>
              <w:bottom w:val="single" w:sz="4" w:space="0" w:color="auto"/>
              <w:right w:val="single" w:sz="4" w:space="0" w:color="auto"/>
            </w:tcBorders>
            <w:tcMar>
              <w:left w:w="28" w:type="dxa"/>
              <w:right w:w="28" w:type="dxa"/>
            </w:tcMar>
            <w:vAlign w:val="center"/>
            <w:hideMark/>
          </w:tcPr>
          <w:p w14:paraId="5B5E27C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2,41</w:t>
            </w:r>
          </w:p>
        </w:tc>
        <w:tc>
          <w:tcPr>
            <w:tcW w:w="177" w:type="pct"/>
            <w:tcBorders>
              <w:top w:val="nil"/>
              <w:left w:val="nil"/>
              <w:bottom w:val="single" w:sz="4" w:space="0" w:color="auto"/>
              <w:right w:val="single" w:sz="4" w:space="0" w:color="auto"/>
            </w:tcBorders>
            <w:tcMar>
              <w:left w:w="28" w:type="dxa"/>
              <w:right w:w="28" w:type="dxa"/>
            </w:tcMar>
            <w:vAlign w:val="center"/>
            <w:hideMark/>
          </w:tcPr>
          <w:p w14:paraId="4627D7B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2,40</w:t>
            </w:r>
          </w:p>
        </w:tc>
        <w:tc>
          <w:tcPr>
            <w:tcW w:w="173" w:type="pct"/>
            <w:tcBorders>
              <w:top w:val="nil"/>
              <w:left w:val="nil"/>
              <w:bottom w:val="single" w:sz="4" w:space="0" w:color="auto"/>
              <w:right w:val="single" w:sz="4" w:space="0" w:color="auto"/>
            </w:tcBorders>
            <w:tcMar>
              <w:left w:w="28" w:type="dxa"/>
              <w:right w:w="28" w:type="dxa"/>
            </w:tcMar>
            <w:vAlign w:val="center"/>
            <w:hideMark/>
          </w:tcPr>
          <w:p w14:paraId="018ADDE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0,57</w:t>
            </w:r>
          </w:p>
        </w:tc>
        <w:tc>
          <w:tcPr>
            <w:tcW w:w="173" w:type="pct"/>
            <w:tcBorders>
              <w:top w:val="nil"/>
              <w:left w:val="nil"/>
              <w:bottom w:val="single" w:sz="4" w:space="0" w:color="auto"/>
              <w:right w:val="single" w:sz="4" w:space="0" w:color="auto"/>
            </w:tcBorders>
            <w:tcMar>
              <w:left w:w="28" w:type="dxa"/>
              <w:right w:w="28" w:type="dxa"/>
            </w:tcMar>
            <w:vAlign w:val="center"/>
            <w:hideMark/>
          </w:tcPr>
          <w:p w14:paraId="476F7B4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-0,57</w:t>
            </w:r>
          </w:p>
        </w:tc>
        <w:tc>
          <w:tcPr>
            <w:tcW w:w="221" w:type="pct"/>
            <w:tcBorders>
              <w:top w:val="nil"/>
              <w:left w:val="nil"/>
              <w:bottom w:val="single" w:sz="4" w:space="0" w:color="auto"/>
              <w:right w:val="single" w:sz="4" w:space="0" w:color="auto"/>
            </w:tcBorders>
            <w:tcMar>
              <w:left w:w="28" w:type="dxa"/>
              <w:right w:w="28" w:type="dxa"/>
            </w:tcMar>
            <w:vAlign w:val="center"/>
            <w:hideMark/>
          </w:tcPr>
          <w:p w14:paraId="1AD9FC0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114,12</w:t>
            </w:r>
          </w:p>
        </w:tc>
        <w:tc>
          <w:tcPr>
            <w:tcW w:w="221" w:type="pct"/>
            <w:tcBorders>
              <w:top w:val="nil"/>
              <w:left w:val="nil"/>
              <w:bottom w:val="single" w:sz="4" w:space="0" w:color="auto"/>
              <w:right w:val="single" w:sz="4" w:space="0" w:color="auto"/>
            </w:tcBorders>
            <w:tcMar>
              <w:left w:w="28" w:type="dxa"/>
              <w:right w:w="28" w:type="dxa"/>
            </w:tcMar>
            <w:vAlign w:val="center"/>
            <w:hideMark/>
          </w:tcPr>
          <w:p w14:paraId="37A6BA0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114,05</w:t>
            </w:r>
          </w:p>
        </w:tc>
        <w:tc>
          <w:tcPr>
            <w:tcW w:w="221" w:type="pct"/>
            <w:tcBorders>
              <w:top w:val="nil"/>
              <w:left w:val="nil"/>
              <w:bottom w:val="single" w:sz="4" w:space="0" w:color="auto"/>
              <w:right w:val="single" w:sz="4" w:space="0" w:color="auto"/>
            </w:tcBorders>
            <w:tcMar>
              <w:left w:w="28" w:type="dxa"/>
              <w:right w:w="28" w:type="dxa"/>
            </w:tcMar>
            <w:vAlign w:val="center"/>
            <w:hideMark/>
          </w:tcPr>
          <w:p w14:paraId="123AEFA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86,61</w:t>
            </w:r>
          </w:p>
        </w:tc>
        <w:tc>
          <w:tcPr>
            <w:tcW w:w="221" w:type="pct"/>
            <w:tcBorders>
              <w:top w:val="nil"/>
              <w:left w:val="nil"/>
              <w:bottom w:val="single" w:sz="4" w:space="0" w:color="auto"/>
              <w:right w:val="single" w:sz="4" w:space="0" w:color="auto"/>
            </w:tcBorders>
            <w:tcMar>
              <w:left w:w="28" w:type="dxa"/>
              <w:right w:w="28" w:type="dxa"/>
            </w:tcMar>
            <w:vAlign w:val="center"/>
            <w:hideMark/>
          </w:tcPr>
          <w:p w14:paraId="7A08254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86,58</w:t>
            </w:r>
          </w:p>
        </w:tc>
      </w:tr>
      <w:tr w:rsidR="00554A26" w:rsidRPr="00927D8D" w14:paraId="2807B71A" w14:textId="77777777" w:rsidTr="00927D8D">
        <w:trPr>
          <w:cantSplit/>
          <w:trHeight w:val="20"/>
          <w:jc w:val="center"/>
        </w:trPr>
        <w:tc>
          <w:tcPr>
            <w:tcW w:w="249" w:type="pct"/>
            <w:tcBorders>
              <w:top w:val="nil"/>
              <w:left w:val="single" w:sz="4" w:space="0" w:color="auto"/>
              <w:bottom w:val="single" w:sz="4" w:space="0" w:color="auto"/>
              <w:right w:val="single" w:sz="4" w:space="0" w:color="auto"/>
            </w:tcBorders>
            <w:tcMar>
              <w:left w:w="28" w:type="dxa"/>
              <w:right w:w="28" w:type="dxa"/>
            </w:tcMar>
            <w:vAlign w:val="center"/>
            <w:hideMark/>
          </w:tcPr>
          <w:p w14:paraId="7521637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ТК12</w:t>
            </w:r>
          </w:p>
        </w:tc>
        <w:tc>
          <w:tcPr>
            <w:tcW w:w="249" w:type="pct"/>
            <w:tcBorders>
              <w:top w:val="nil"/>
              <w:left w:val="nil"/>
              <w:bottom w:val="single" w:sz="4" w:space="0" w:color="auto"/>
              <w:right w:val="single" w:sz="4" w:space="0" w:color="auto"/>
            </w:tcBorders>
            <w:tcMar>
              <w:left w:w="28" w:type="dxa"/>
              <w:right w:w="28" w:type="dxa"/>
            </w:tcMar>
            <w:vAlign w:val="center"/>
            <w:hideMark/>
          </w:tcPr>
          <w:p w14:paraId="1CF1AC4B"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№21</w:t>
            </w:r>
          </w:p>
        </w:tc>
        <w:tc>
          <w:tcPr>
            <w:tcW w:w="146" w:type="pct"/>
            <w:tcBorders>
              <w:top w:val="nil"/>
              <w:left w:val="nil"/>
              <w:bottom w:val="single" w:sz="4" w:space="0" w:color="auto"/>
              <w:right w:val="single" w:sz="4" w:space="0" w:color="auto"/>
            </w:tcBorders>
            <w:tcMar>
              <w:left w:w="28" w:type="dxa"/>
              <w:right w:w="28" w:type="dxa"/>
            </w:tcMar>
            <w:vAlign w:val="center"/>
            <w:hideMark/>
          </w:tcPr>
          <w:p w14:paraId="7E6B67A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21,96</w:t>
            </w:r>
          </w:p>
        </w:tc>
        <w:tc>
          <w:tcPr>
            <w:tcW w:w="244" w:type="pct"/>
            <w:tcBorders>
              <w:top w:val="nil"/>
              <w:left w:val="nil"/>
              <w:bottom w:val="single" w:sz="4" w:space="0" w:color="auto"/>
              <w:right w:val="single" w:sz="4" w:space="0" w:color="auto"/>
            </w:tcBorders>
            <w:tcMar>
              <w:left w:w="28" w:type="dxa"/>
              <w:right w:w="28" w:type="dxa"/>
            </w:tcMar>
            <w:vAlign w:val="center"/>
            <w:hideMark/>
          </w:tcPr>
          <w:p w14:paraId="79734FA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0,10</w:t>
            </w:r>
          </w:p>
        </w:tc>
        <w:tc>
          <w:tcPr>
            <w:tcW w:w="244" w:type="pct"/>
            <w:tcBorders>
              <w:top w:val="nil"/>
              <w:left w:val="nil"/>
              <w:bottom w:val="single" w:sz="4" w:space="0" w:color="auto"/>
              <w:right w:val="single" w:sz="4" w:space="0" w:color="auto"/>
            </w:tcBorders>
            <w:tcMar>
              <w:left w:w="28" w:type="dxa"/>
              <w:right w:w="28" w:type="dxa"/>
            </w:tcMar>
            <w:vAlign w:val="center"/>
            <w:hideMark/>
          </w:tcPr>
          <w:p w14:paraId="57C45EB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0,10</w:t>
            </w:r>
          </w:p>
        </w:tc>
        <w:tc>
          <w:tcPr>
            <w:tcW w:w="244" w:type="pct"/>
            <w:tcBorders>
              <w:top w:val="nil"/>
              <w:left w:val="nil"/>
              <w:bottom w:val="single" w:sz="4" w:space="0" w:color="auto"/>
              <w:right w:val="single" w:sz="4" w:space="0" w:color="auto"/>
            </w:tcBorders>
            <w:tcMar>
              <w:left w:w="28" w:type="dxa"/>
              <w:right w:w="28" w:type="dxa"/>
            </w:tcMar>
            <w:vAlign w:val="center"/>
            <w:hideMark/>
          </w:tcPr>
          <w:p w14:paraId="2372553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15,80</w:t>
            </w:r>
          </w:p>
        </w:tc>
        <w:tc>
          <w:tcPr>
            <w:tcW w:w="244" w:type="pct"/>
            <w:tcBorders>
              <w:top w:val="nil"/>
              <w:left w:val="nil"/>
              <w:bottom w:val="single" w:sz="4" w:space="0" w:color="auto"/>
              <w:right w:val="single" w:sz="4" w:space="0" w:color="auto"/>
            </w:tcBorders>
            <w:tcMar>
              <w:left w:w="28" w:type="dxa"/>
              <w:right w:w="28" w:type="dxa"/>
            </w:tcMar>
            <w:vAlign w:val="center"/>
            <w:hideMark/>
          </w:tcPr>
          <w:p w14:paraId="743CFF4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-15,80</w:t>
            </w:r>
          </w:p>
        </w:tc>
        <w:tc>
          <w:tcPr>
            <w:tcW w:w="244" w:type="pct"/>
            <w:tcBorders>
              <w:top w:val="nil"/>
              <w:left w:val="nil"/>
              <w:bottom w:val="single" w:sz="4" w:space="0" w:color="auto"/>
              <w:right w:val="single" w:sz="4" w:space="0" w:color="auto"/>
            </w:tcBorders>
            <w:tcMar>
              <w:left w:w="28" w:type="dxa"/>
              <w:right w:w="28" w:type="dxa"/>
            </w:tcMar>
            <w:vAlign w:val="center"/>
            <w:hideMark/>
          </w:tcPr>
          <w:p w14:paraId="631ABCE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0,13</w:t>
            </w:r>
          </w:p>
        </w:tc>
        <w:tc>
          <w:tcPr>
            <w:tcW w:w="244" w:type="pct"/>
            <w:tcBorders>
              <w:top w:val="nil"/>
              <w:left w:val="nil"/>
              <w:bottom w:val="single" w:sz="4" w:space="0" w:color="auto"/>
              <w:right w:val="single" w:sz="4" w:space="0" w:color="auto"/>
            </w:tcBorders>
            <w:tcMar>
              <w:left w:w="28" w:type="dxa"/>
              <w:right w:w="28" w:type="dxa"/>
            </w:tcMar>
            <w:vAlign w:val="center"/>
            <w:hideMark/>
          </w:tcPr>
          <w:p w14:paraId="13CEEAD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0,13</w:t>
            </w:r>
          </w:p>
        </w:tc>
        <w:tc>
          <w:tcPr>
            <w:tcW w:w="207" w:type="pct"/>
            <w:tcBorders>
              <w:top w:val="nil"/>
              <w:left w:val="nil"/>
              <w:bottom w:val="single" w:sz="4" w:space="0" w:color="auto"/>
              <w:right w:val="single" w:sz="4" w:space="0" w:color="auto"/>
            </w:tcBorders>
            <w:tcMar>
              <w:left w:w="28" w:type="dxa"/>
              <w:right w:w="28" w:type="dxa"/>
            </w:tcMar>
            <w:vAlign w:val="center"/>
            <w:hideMark/>
          </w:tcPr>
          <w:p w14:paraId="04137DD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84,37</w:t>
            </w:r>
          </w:p>
        </w:tc>
        <w:tc>
          <w:tcPr>
            <w:tcW w:w="207" w:type="pct"/>
            <w:tcBorders>
              <w:top w:val="nil"/>
              <w:left w:val="nil"/>
              <w:bottom w:val="single" w:sz="4" w:space="0" w:color="auto"/>
              <w:right w:val="single" w:sz="4" w:space="0" w:color="auto"/>
            </w:tcBorders>
            <w:tcMar>
              <w:left w:w="28" w:type="dxa"/>
              <w:right w:w="28" w:type="dxa"/>
            </w:tcMar>
            <w:vAlign w:val="center"/>
            <w:hideMark/>
          </w:tcPr>
          <w:p w14:paraId="7AD05F9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84,25</w:t>
            </w:r>
          </w:p>
        </w:tc>
        <w:tc>
          <w:tcPr>
            <w:tcW w:w="186" w:type="pct"/>
            <w:tcBorders>
              <w:top w:val="nil"/>
              <w:left w:val="nil"/>
              <w:bottom w:val="single" w:sz="4" w:space="0" w:color="auto"/>
              <w:right w:val="single" w:sz="4" w:space="0" w:color="auto"/>
            </w:tcBorders>
            <w:tcMar>
              <w:left w:w="28" w:type="dxa"/>
              <w:right w:w="28" w:type="dxa"/>
            </w:tcMar>
            <w:vAlign w:val="center"/>
            <w:hideMark/>
          </w:tcPr>
          <w:p w14:paraId="26F15CE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69,75</w:t>
            </w:r>
          </w:p>
        </w:tc>
        <w:tc>
          <w:tcPr>
            <w:tcW w:w="186" w:type="pct"/>
            <w:tcBorders>
              <w:top w:val="nil"/>
              <w:left w:val="nil"/>
              <w:bottom w:val="single" w:sz="4" w:space="0" w:color="auto"/>
              <w:right w:val="single" w:sz="4" w:space="0" w:color="auto"/>
            </w:tcBorders>
            <w:tcMar>
              <w:left w:w="28" w:type="dxa"/>
              <w:right w:w="28" w:type="dxa"/>
            </w:tcMar>
            <w:vAlign w:val="center"/>
            <w:hideMark/>
          </w:tcPr>
          <w:p w14:paraId="1485295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69,62</w:t>
            </w:r>
          </w:p>
        </w:tc>
        <w:tc>
          <w:tcPr>
            <w:tcW w:w="260" w:type="pct"/>
            <w:tcBorders>
              <w:top w:val="nil"/>
              <w:left w:val="nil"/>
              <w:bottom w:val="single" w:sz="4" w:space="0" w:color="auto"/>
              <w:right w:val="single" w:sz="4" w:space="0" w:color="auto"/>
            </w:tcBorders>
            <w:tcMar>
              <w:left w:w="28" w:type="dxa"/>
              <w:right w:w="28" w:type="dxa"/>
            </w:tcMar>
            <w:vAlign w:val="center"/>
            <w:hideMark/>
          </w:tcPr>
          <w:p w14:paraId="538F9CE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14,75</w:t>
            </w:r>
          </w:p>
        </w:tc>
        <w:tc>
          <w:tcPr>
            <w:tcW w:w="260" w:type="pct"/>
            <w:tcBorders>
              <w:top w:val="nil"/>
              <w:left w:val="nil"/>
              <w:bottom w:val="single" w:sz="4" w:space="0" w:color="auto"/>
              <w:right w:val="single" w:sz="4" w:space="0" w:color="auto"/>
            </w:tcBorders>
            <w:tcMar>
              <w:left w:w="28" w:type="dxa"/>
              <w:right w:w="28" w:type="dxa"/>
            </w:tcMar>
            <w:vAlign w:val="center"/>
            <w:hideMark/>
          </w:tcPr>
          <w:p w14:paraId="47837A3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14,50</w:t>
            </w:r>
          </w:p>
        </w:tc>
        <w:tc>
          <w:tcPr>
            <w:tcW w:w="177" w:type="pct"/>
            <w:tcBorders>
              <w:top w:val="nil"/>
              <w:left w:val="nil"/>
              <w:bottom w:val="single" w:sz="4" w:space="0" w:color="auto"/>
              <w:right w:val="single" w:sz="4" w:space="0" w:color="auto"/>
            </w:tcBorders>
            <w:tcMar>
              <w:left w:w="28" w:type="dxa"/>
              <w:right w:w="28" w:type="dxa"/>
            </w:tcMar>
            <w:vAlign w:val="center"/>
            <w:hideMark/>
          </w:tcPr>
          <w:p w14:paraId="19F4C5E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5,75</w:t>
            </w:r>
          </w:p>
        </w:tc>
        <w:tc>
          <w:tcPr>
            <w:tcW w:w="177" w:type="pct"/>
            <w:tcBorders>
              <w:top w:val="nil"/>
              <w:left w:val="nil"/>
              <w:bottom w:val="single" w:sz="4" w:space="0" w:color="auto"/>
              <w:right w:val="single" w:sz="4" w:space="0" w:color="auto"/>
            </w:tcBorders>
            <w:tcMar>
              <w:left w:w="28" w:type="dxa"/>
              <w:right w:w="28" w:type="dxa"/>
            </w:tcMar>
            <w:vAlign w:val="center"/>
            <w:hideMark/>
          </w:tcPr>
          <w:p w14:paraId="5E59300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5,74</w:t>
            </w:r>
          </w:p>
        </w:tc>
        <w:tc>
          <w:tcPr>
            <w:tcW w:w="173" w:type="pct"/>
            <w:tcBorders>
              <w:top w:val="nil"/>
              <w:left w:val="nil"/>
              <w:bottom w:val="single" w:sz="4" w:space="0" w:color="auto"/>
              <w:right w:val="single" w:sz="4" w:space="0" w:color="auto"/>
            </w:tcBorders>
            <w:tcMar>
              <w:left w:w="28" w:type="dxa"/>
              <w:right w:w="28" w:type="dxa"/>
            </w:tcMar>
            <w:vAlign w:val="center"/>
            <w:hideMark/>
          </w:tcPr>
          <w:p w14:paraId="1E94086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0,57</w:t>
            </w:r>
          </w:p>
        </w:tc>
        <w:tc>
          <w:tcPr>
            <w:tcW w:w="173" w:type="pct"/>
            <w:tcBorders>
              <w:top w:val="nil"/>
              <w:left w:val="nil"/>
              <w:bottom w:val="single" w:sz="4" w:space="0" w:color="auto"/>
              <w:right w:val="single" w:sz="4" w:space="0" w:color="auto"/>
            </w:tcBorders>
            <w:tcMar>
              <w:left w:w="28" w:type="dxa"/>
              <w:right w:w="28" w:type="dxa"/>
            </w:tcMar>
            <w:vAlign w:val="center"/>
            <w:hideMark/>
          </w:tcPr>
          <w:p w14:paraId="301265E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-0,57</w:t>
            </w:r>
          </w:p>
        </w:tc>
        <w:tc>
          <w:tcPr>
            <w:tcW w:w="221" w:type="pct"/>
            <w:tcBorders>
              <w:top w:val="nil"/>
              <w:left w:val="nil"/>
              <w:bottom w:val="single" w:sz="4" w:space="0" w:color="auto"/>
              <w:right w:val="single" w:sz="4" w:space="0" w:color="auto"/>
            </w:tcBorders>
            <w:tcMar>
              <w:left w:w="28" w:type="dxa"/>
              <w:right w:w="28" w:type="dxa"/>
            </w:tcMar>
            <w:vAlign w:val="center"/>
            <w:hideMark/>
          </w:tcPr>
          <w:p w14:paraId="4CDC21A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113,99</w:t>
            </w:r>
          </w:p>
        </w:tc>
        <w:tc>
          <w:tcPr>
            <w:tcW w:w="221" w:type="pct"/>
            <w:tcBorders>
              <w:top w:val="nil"/>
              <w:left w:val="nil"/>
              <w:bottom w:val="single" w:sz="4" w:space="0" w:color="auto"/>
              <w:right w:val="single" w:sz="4" w:space="0" w:color="auto"/>
            </w:tcBorders>
            <w:tcMar>
              <w:left w:w="28" w:type="dxa"/>
              <w:right w:w="28" w:type="dxa"/>
            </w:tcMar>
            <w:vAlign w:val="center"/>
            <w:hideMark/>
          </w:tcPr>
          <w:p w14:paraId="3403586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113,91</w:t>
            </w:r>
          </w:p>
        </w:tc>
        <w:tc>
          <w:tcPr>
            <w:tcW w:w="221" w:type="pct"/>
            <w:tcBorders>
              <w:top w:val="nil"/>
              <w:left w:val="nil"/>
              <w:bottom w:val="single" w:sz="4" w:space="0" w:color="auto"/>
              <w:right w:val="single" w:sz="4" w:space="0" w:color="auto"/>
            </w:tcBorders>
            <w:tcMar>
              <w:left w:w="28" w:type="dxa"/>
              <w:right w:w="28" w:type="dxa"/>
            </w:tcMar>
            <w:vAlign w:val="center"/>
            <w:hideMark/>
          </w:tcPr>
          <w:p w14:paraId="7F647B9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104,74</w:t>
            </w:r>
          </w:p>
        </w:tc>
        <w:tc>
          <w:tcPr>
            <w:tcW w:w="221" w:type="pct"/>
            <w:tcBorders>
              <w:top w:val="nil"/>
              <w:left w:val="nil"/>
              <w:bottom w:val="single" w:sz="4" w:space="0" w:color="auto"/>
              <w:right w:val="single" w:sz="4" w:space="0" w:color="auto"/>
            </w:tcBorders>
            <w:tcMar>
              <w:left w:w="28" w:type="dxa"/>
              <w:right w:w="28" w:type="dxa"/>
            </w:tcMar>
            <w:vAlign w:val="center"/>
            <w:hideMark/>
          </w:tcPr>
          <w:p w14:paraId="4CE5D42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104,70</w:t>
            </w:r>
          </w:p>
        </w:tc>
      </w:tr>
      <w:tr w:rsidR="00554A26" w:rsidRPr="00927D8D" w14:paraId="4421E801" w14:textId="77777777" w:rsidTr="00927D8D">
        <w:trPr>
          <w:cantSplit/>
          <w:trHeight w:val="20"/>
          <w:jc w:val="center"/>
        </w:trPr>
        <w:tc>
          <w:tcPr>
            <w:tcW w:w="249" w:type="pct"/>
            <w:tcBorders>
              <w:top w:val="nil"/>
              <w:left w:val="single" w:sz="4" w:space="0" w:color="auto"/>
              <w:bottom w:val="single" w:sz="4" w:space="0" w:color="auto"/>
              <w:right w:val="single" w:sz="4" w:space="0" w:color="auto"/>
            </w:tcBorders>
            <w:tcMar>
              <w:left w:w="28" w:type="dxa"/>
              <w:right w:w="28" w:type="dxa"/>
            </w:tcMar>
            <w:vAlign w:val="center"/>
            <w:hideMark/>
          </w:tcPr>
          <w:p w14:paraId="4B08345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ТК14</w:t>
            </w:r>
          </w:p>
        </w:tc>
        <w:tc>
          <w:tcPr>
            <w:tcW w:w="249" w:type="pct"/>
            <w:tcBorders>
              <w:top w:val="nil"/>
              <w:left w:val="nil"/>
              <w:bottom w:val="single" w:sz="4" w:space="0" w:color="auto"/>
              <w:right w:val="single" w:sz="4" w:space="0" w:color="auto"/>
            </w:tcBorders>
            <w:tcMar>
              <w:left w:w="28" w:type="dxa"/>
              <w:right w:w="28" w:type="dxa"/>
            </w:tcMar>
            <w:vAlign w:val="center"/>
            <w:hideMark/>
          </w:tcPr>
          <w:p w14:paraId="14CDBE69"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№10</w:t>
            </w:r>
          </w:p>
        </w:tc>
        <w:tc>
          <w:tcPr>
            <w:tcW w:w="146" w:type="pct"/>
            <w:tcBorders>
              <w:top w:val="nil"/>
              <w:left w:val="nil"/>
              <w:bottom w:val="single" w:sz="4" w:space="0" w:color="auto"/>
              <w:right w:val="single" w:sz="4" w:space="0" w:color="auto"/>
            </w:tcBorders>
            <w:tcMar>
              <w:left w:w="28" w:type="dxa"/>
              <w:right w:w="28" w:type="dxa"/>
            </w:tcMar>
            <w:vAlign w:val="center"/>
            <w:hideMark/>
          </w:tcPr>
          <w:p w14:paraId="340E87D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41,77</w:t>
            </w:r>
          </w:p>
        </w:tc>
        <w:tc>
          <w:tcPr>
            <w:tcW w:w="244" w:type="pct"/>
            <w:tcBorders>
              <w:top w:val="nil"/>
              <w:left w:val="nil"/>
              <w:bottom w:val="single" w:sz="4" w:space="0" w:color="auto"/>
              <w:right w:val="single" w:sz="4" w:space="0" w:color="auto"/>
            </w:tcBorders>
            <w:tcMar>
              <w:left w:w="28" w:type="dxa"/>
              <w:right w:w="28" w:type="dxa"/>
            </w:tcMar>
            <w:vAlign w:val="center"/>
            <w:hideMark/>
          </w:tcPr>
          <w:p w14:paraId="2C7DA70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6B7CCD2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2DD6E0F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17,86</w:t>
            </w:r>
          </w:p>
        </w:tc>
        <w:tc>
          <w:tcPr>
            <w:tcW w:w="244" w:type="pct"/>
            <w:tcBorders>
              <w:top w:val="nil"/>
              <w:left w:val="nil"/>
              <w:bottom w:val="single" w:sz="4" w:space="0" w:color="auto"/>
              <w:right w:val="single" w:sz="4" w:space="0" w:color="auto"/>
            </w:tcBorders>
            <w:tcMar>
              <w:left w:w="28" w:type="dxa"/>
              <w:right w:w="28" w:type="dxa"/>
            </w:tcMar>
            <w:vAlign w:val="center"/>
            <w:hideMark/>
          </w:tcPr>
          <w:p w14:paraId="2781BD4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-17,83</w:t>
            </w:r>
          </w:p>
        </w:tc>
        <w:tc>
          <w:tcPr>
            <w:tcW w:w="244" w:type="pct"/>
            <w:tcBorders>
              <w:top w:val="nil"/>
              <w:left w:val="nil"/>
              <w:bottom w:val="single" w:sz="4" w:space="0" w:color="auto"/>
              <w:right w:val="single" w:sz="4" w:space="0" w:color="auto"/>
            </w:tcBorders>
            <w:tcMar>
              <w:left w:w="28" w:type="dxa"/>
              <w:right w:w="28" w:type="dxa"/>
            </w:tcMar>
            <w:vAlign w:val="center"/>
            <w:hideMark/>
          </w:tcPr>
          <w:p w14:paraId="3745FF5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0,99</w:t>
            </w:r>
          </w:p>
        </w:tc>
        <w:tc>
          <w:tcPr>
            <w:tcW w:w="244" w:type="pct"/>
            <w:tcBorders>
              <w:top w:val="nil"/>
              <w:left w:val="nil"/>
              <w:bottom w:val="single" w:sz="4" w:space="0" w:color="auto"/>
              <w:right w:val="single" w:sz="4" w:space="0" w:color="auto"/>
            </w:tcBorders>
            <w:tcMar>
              <w:left w:w="28" w:type="dxa"/>
              <w:right w:w="28" w:type="dxa"/>
            </w:tcMar>
            <w:vAlign w:val="center"/>
            <w:hideMark/>
          </w:tcPr>
          <w:p w14:paraId="1361843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0,98</w:t>
            </w:r>
          </w:p>
        </w:tc>
        <w:tc>
          <w:tcPr>
            <w:tcW w:w="207" w:type="pct"/>
            <w:tcBorders>
              <w:top w:val="nil"/>
              <w:left w:val="nil"/>
              <w:bottom w:val="single" w:sz="4" w:space="0" w:color="auto"/>
              <w:right w:val="single" w:sz="4" w:space="0" w:color="auto"/>
            </w:tcBorders>
            <w:tcMar>
              <w:left w:w="28" w:type="dxa"/>
              <w:right w:w="28" w:type="dxa"/>
            </w:tcMar>
            <w:vAlign w:val="center"/>
            <w:hideMark/>
          </w:tcPr>
          <w:p w14:paraId="1F1958F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87,15</w:t>
            </w:r>
          </w:p>
        </w:tc>
        <w:tc>
          <w:tcPr>
            <w:tcW w:w="207" w:type="pct"/>
            <w:tcBorders>
              <w:top w:val="nil"/>
              <w:left w:val="nil"/>
              <w:bottom w:val="single" w:sz="4" w:space="0" w:color="auto"/>
              <w:right w:val="single" w:sz="4" w:space="0" w:color="auto"/>
            </w:tcBorders>
            <w:tcMar>
              <w:left w:w="28" w:type="dxa"/>
              <w:right w:w="28" w:type="dxa"/>
            </w:tcMar>
            <w:vAlign w:val="center"/>
            <w:hideMark/>
          </w:tcPr>
          <w:p w14:paraId="2A76DDA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86,16</w:t>
            </w:r>
          </w:p>
        </w:tc>
        <w:tc>
          <w:tcPr>
            <w:tcW w:w="186" w:type="pct"/>
            <w:tcBorders>
              <w:top w:val="nil"/>
              <w:left w:val="nil"/>
              <w:bottom w:val="single" w:sz="4" w:space="0" w:color="auto"/>
              <w:right w:val="single" w:sz="4" w:space="0" w:color="auto"/>
            </w:tcBorders>
            <w:tcMar>
              <w:left w:w="28" w:type="dxa"/>
              <w:right w:w="28" w:type="dxa"/>
            </w:tcMar>
            <w:vAlign w:val="center"/>
            <w:hideMark/>
          </w:tcPr>
          <w:p w14:paraId="2D2285B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67,86</w:t>
            </w:r>
          </w:p>
        </w:tc>
        <w:tc>
          <w:tcPr>
            <w:tcW w:w="186" w:type="pct"/>
            <w:tcBorders>
              <w:top w:val="nil"/>
              <w:left w:val="nil"/>
              <w:bottom w:val="single" w:sz="4" w:space="0" w:color="auto"/>
              <w:right w:val="single" w:sz="4" w:space="0" w:color="auto"/>
            </w:tcBorders>
            <w:tcMar>
              <w:left w:w="28" w:type="dxa"/>
              <w:right w:w="28" w:type="dxa"/>
            </w:tcMar>
            <w:vAlign w:val="center"/>
            <w:hideMark/>
          </w:tcPr>
          <w:p w14:paraId="2071B2B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66,88</w:t>
            </w:r>
          </w:p>
        </w:tc>
        <w:tc>
          <w:tcPr>
            <w:tcW w:w="260" w:type="pct"/>
            <w:tcBorders>
              <w:top w:val="nil"/>
              <w:left w:val="nil"/>
              <w:bottom w:val="single" w:sz="4" w:space="0" w:color="auto"/>
              <w:right w:val="single" w:sz="4" w:space="0" w:color="auto"/>
            </w:tcBorders>
            <w:tcMar>
              <w:left w:w="28" w:type="dxa"/>
              <w:right w:w="28" w:type="dxa"/>
            </w:tcMar>
            <w:vAlign w:val="center"/>
            <w:hideMark/>
          </w:tcPr>
          <w:p w14:paraId="44E14D5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20,27</w:t>
            </w:r>
          </w:p>
        </w:tc>
        <w:tc>
          <w:tcPr>
            <w:tcW w:w="260" w:type="pct"/>
            <w:tcBorders>
              <w:top w:val="nil"/>
              <w:left w:val="nil"/>
              <w:bottom w:val="single" w:sz="4" w:space="0" w:color="auto"/>
              <w:right w:val="single" w:sz="4" w:space="0" w:color="auto"/>
            </w:tcBorders>
            <w:tcMar>
              <w:left w:w="28" w:type="dxa"/>
              <w:right w:w="28" w:type="dxa"/>
            </w:tcMar>
            <w:vAlign w:val="center"/>
            <w:hideMark/>
          </w:tcPr>
          <w:p w14:paraId="126144B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18,30</w:t>
            </w:r>
          </w:p>
        </w:tc>
        <w:tc>
          <w:tcPr>
            <w:tcW w:w="177" w:type="pct"/>
            <w:tcBorders>
              <w:top w:val="nil"/>
              <w:left w:val="nil"/>
              <w:bottom w:val="single" w:sz="4" w:space="0" w:color="auto"/>
              <w:right w:val="single" w:sz="4" w:space="0" w:color="auto"/>
            </w:tcBorders>
            <w:tcMar>
              <w:left w:w="28" w:type="dxa"/>
              <w:right w:w="28" w:type="dxa"/>
            </w:tcMar>
            <w:vAlign w:val="center"/>
            <w:hideMark/>
          </w:tcPr>
          <w:p w14:paraId="38971F1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23,57</w:t>
            </w:r>
          </w:p>
        </w:tc>
        <w:tc>
          <w:tcPr>
            <w:tcW w:w="177" w:type="pct"/>
            <w:tcBorders>
              <w:top w:val="nil"/>
              <w:left w:val="nil"/>
              <w:bottom w:val="single" w:sz="4" w:space="0" w:color="auto"/>
              <w:right w:val="single" w:sz="4" w:space="0" w:color="auto"/>
            </w:tcBorders>
            <w:tcMar>
              <w:left w:w="28" w:type="dxa"/>
              <w:right w:w="28" w:type="dxa"/>
            </w:tcMar>
            <w:vAlign w:val="center"/>
            <w:hideMark/>
          </w:tcPr>
          <w:p w14:paraId="188F943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23,49</w:t>
            </w:r>
          </w:p>
        </w:tc>
        <w:tc>
          <w:tcPr>
            <w:tcW w:w="173" w:type="pct"/>
            <w:tcBorders>
              <w:top w:val="nil"/>
              <w:left w:val="nil"/>
              <w:bottom w:val="single" w:sz="4" w:space="0" w:color="auto"/>
              <w:right w:val="single" w:sz="4" w:space="0" w:color="auto"/>
            </w:tcBorders>
            <w:tcMar>
              <w:left w:w="28" w:type="dxa"/>
              <w:right w:w="28" w:type="dxa"/>
            </w:tcMar>
            <w:vAlign w:val="center"/>
            <w:hideMark/>
          </w:tcPr>
          <w:p w14:paraId="5734B41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1,01</w:t>
            </w:r>
          </w:p>
        </w:tc>
        <w:tc>
          <w:tcPr>
            <w:tcW w:w="173" w:type="pct"/>
            <w:tcBorders>
              <w:top w:val="nil"/>
              <w:left w:val="nil"/>
              <w:bottom w:val="single" w:sz="4" w:space="0" w:color="auto"/>
              <w:right w:val="single" w:sz="4" w:space="0" w:color="auto"/>
            </w:tcBorders>
            <w:tcMar>
              <w:left w:w="28" w:type="dxa"/>
              <w:right w:w="28" w:type="dxa"/>
            </w:tcMar>
            <w:vAlign w:val="center"/>
            <w:hideMark/>
          </w:tcPr>
          <w:p w14:paraId="1BED376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-1,01</w:t>
            </w:r>
          </w:p>
        </w:tc>
        <w:tc>
          <w:tcPr>
            <w:tcW w:w="221" w:type="pct"/>
            <w:tcBorders>
              <w:top w:val="nil"/>
              <w:left w:val="nil"/>
              <w:bottom w:val="single" w:sz="4" w:space="0" w:color="auto"/>
              <w:right w:val="single" w:sz="4" w:space="0" w:color="auto"/>
            </w:tcBorders>
            <w:tcMar>
              <w:left w:w="28" w:type="dxa"/>
              <w:right w:w="28" w:type="dxa"/>
            </w:tcMar>
            <w:vAlign w:val="center"/>
            <w:hideMark/>
          </w:tcPr>
          <w:p w14:paraId="7673904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114,19</w:t>
            </w:r>
          </w:p>
        </w:tc>
        <w:tc>
          <w:tcPr>
            <w:tcW w:w="221" w:type="pct"/>
            <w:tcBorders>
              <w:top w:val="nil"/>
              <w:left w:val="nil"/>
              <w:bottom w:val="single" w:sz="4" w:space="0" w:color="auto"/>
              <w:right w:val="single" w:sz="4" w:space="0" w:color="auto"/>
            </w:tcBorders>
            <w:tcMar>
              <w:left w:w="28" w:type="dxa"/>
              <w:right w:w="28" w:type="dxa"/>
            </w:tcMar>
            <w:vAlign w:val="center"/>
            <w:hideMark/>
          </w:tcPr>
          <w:p w14:paraId="4A74066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114,07</w:t>
            </w:r>
          </w:p>
        </w:tc>
        <w:tc>
          <w:tcPr>
            <w:tcW w:w="221" w:type="pct"/>
            <w:tcBorders>
              <w:top w:val="nil"/>
              <w:left w:val="nil"/>
              <w:bottom w:val="single" w:sz="4" w:space="0" w:color="auto"/>
              <w:right w:val="single" w:sz="4" w:space="0" w:color="auto"/>
            </w:tcBorders>
            <w:tcMar>
              <w:left w:w="28" w:type="dxa"/>
              <w:right w:w="28" w:type="dxa"/>
            </w:tcMar>
            <w:vAlign w:val="center"/>
            <w:hideMark/>
          </w:tcPr>
          <w:p w14:paraId="6025B5C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83,10</w:t>
            </w:r>
          </w:p>
        </w:tc>
        <w:tc>
          <w:tcPr>
            <w:tcW w:w="221" w:type="pct"/>
            <w:tcBorders>
              <w:top w:val="nil"/>
              <w:left w:val="nil"/>
              <w:bottom w:val="single" w:sz="4" w:space="0" w:color="auto"/>
              <w:right w:val="single" w:sz="4" w:space="0" w:color="auto"/>
            </w:tcBorders>
            <w:tcMar>
              <w:left w:w="28" w:type="dxa"/>
              <w:right w:w="28" w:type="dxa"/>
            </w:tcMar>
            <w:vAlign w:val="center"/>
            <w:hideMark/>
          </w:tcPr>
          <w:p w14:paraId="21BBFE9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83,05</w:t>
            </w:r>
          </w:p>
        </w:tc>
      </w:tr>
      <w:tr w:rsidR="00554A26" w:rsidRPr="00927D8D" w14:paraId="38E38369" w14:textId="77777777" w:rsidTr="00927D8D">
        <w:trPr>
          <w:cantSplit/>
          <w:trHeight w:val="20"/>
          <w:jc w:val="center"/>
        </w:trPr>
        <w:tc>
          <w:tcPr>
            <w:tcW w:w="249" w:type="pct"/>
            <w:tcBorders>
              <w:top w:val="nil"/>
              <w:left w:val="single" w:sz="4" w:space="0" w:color="auto"/>
              <w:bottom w:val="single" w:sz="4" w:space="0" w:color="auto"/>
              <w:right w:val="single" w:sz="4" w:space="0" w:color="auto"/>
            </w:tcBorders>
            <w:tcMar>
              <w:left w:w="28" w:type="dxa"/>
              <w:right w:w="28" w:type="dxa"/>
            </w:tcMar>
            <w:vAlign w:val="center"/>
            <w:hideMark/>
          </w:tcPr>
          <w:p w14:paraId="63CE345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ТК14</w:t>
            </w:r>
          </w:p>
        </w:tc>
        <w:tc>
          <w:tcPr>
            <w:tcW w:w="249" w:type="pct"/>
            <w:tcBorders>
              <w:top w:val="nil"/>
              <w:left w:val="nil"/>
              <w:bottom w:val="single" w:sz="4" w:space="0" w:color="auto"/>
              <w:right w:val="single" w:sz="4" w:space="0" w:color="auto"/>
            </w:tcBorders>
            <w:tcMar>
              <w:left w:w="28" w:type="dxa"/>
              <w:right w:w="28" w:type="dxa"/>
            </w:tcMar>
            <w:vAlign w:val="center"/>
            <w:hideMark/>
          </w:tcPr>
          <w:p w14:paraId="78BB06D5"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№2</w:t>
            </w:r>
          </w:p>
        </w:tc>
        <w:tc>
          <w:tcPr>
            <w:tcW w:w="146" w:type="pct"/>
            <w:tcBorders>
              <w:top w:val="nil"/>
              <w:left w:val="nil"/>
              <w:bottom w:val="single" w:sz="4" w:space="0" w:color="auto"/>
              <w:right w:val="single" w:sz="4" w:space="0" w:color="auto"/>
            </w:tcBorders>
            <w:tcMar>
              <w:left w:w="28" w:type="dxa"/>
              <w:right w:w="28" w:type="dxa"/>
            </w:tcMar>
            <w:vAlign w:val="center"/>
            <w:hideMark/>
          </w:tcPr>
          <w:p w14:paraId="3A0204A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19,50</w:t>
            </w:r>
          </w:p>
        </w:tc>
        <w:tc>
          <w:tcPr>
            <w:tcW w:w="244" w:type="pct"/>
            <w:tcBorders>
              <w:top w:val="nil"/>
              <w:left w:val="nil"/>
              <w:bottom w:val="single" w:sz="4" w:space="0" w:color="auto"/>
              <w:right w:val="single" w:sz="4" w:space="0" w:color="auto"/>
            </w:tcBorders>
            <w:tcMar>
              <w:left w:w="28" w:type="dxa"/>
              <w:right w:w="28" w:type="dxa"/>
            </w:tcMar>
            <w:vAlign w:val="center"/>
            <w:hideMark/>
          </w:tcPr>
          <w:p w14:paraId="7A7A3EE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3ECB3C5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15D7BB1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18,32</w:t>
            </w:r>
          </w:p>
        </w:tc>
        <w:tc>
          <w:tcPr>
            <w:tcW w:w="244" w:type="pct"/>
            <w:tcBorders>
              <w:top w:val="nil"/>
              <w:left w:val="nil"/>
              <w:bottom w:val="single" w:sz="4" w:space="0" w:color="auto"/>
              <w:right w:val="single" w:sz="4" w:space="0" w:color="auto"/>
            </w:tcBorders>
            <w:tcMar>
              <w:left w:w="28" w:type="dxa"/>
              <w:right w:w="28" w:type="dxa"/>
            </w:tcMar>
            <w:vAlign w:val="center"/>
            <w:hideMark/>
          </w:tcPr>
          <w:p w14:paraId="10312C2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-18,29</w:t>
            </w:r>
          </w:p>
        </w:tc>
        <w:tc>
          <w:tcPr>
            <w:tcW w:w="244" w:type="pct"/>
            <w:tcBorders>
              <w:top w:val="nil"/>
              <w:left w:val="nil"/>
              <w:bottom w:val="single" w:sz="4" w:space="0" w:color="auto"/>
              <w:right w:val="single" w:sz="4" w:space="0" w:color="auto"/>
            </w:tcBorders>
            <w:tcMar>
              <w:left w:w="28" w:type="dxa"/>
              <w:right w:w="28" w:type="dxa"/>
            </w:tcMar>
            <w:vAlign w:val="center"/>
            <w:hideMark/>
          </w:tcPr>
          <w:p w14:paraId="4976F8D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0,48</w:t>
            </w:r>
          </w:p>
        </w:tc>
        <w:tc>
          <w:tcPr>
            <w:tcW w:w="244" w:type="pct"/>
            <w:tcBorders>
              <w:top w:val="nil"/>
              <w:left w:val="nil"/>
              <w:bottom w:val="single" w:sz="4" w:space="0" w:color="auto"/>
              <w:right w:val="single" w:sz="4" w:space="0" w:color="auto"/>
            </w:tcBorders>
            <w:tcMar>
              <w:left w:w="28" w:type="dxa"/>
              <w:right w:w="28" w:type="dxa"/>
            </w:tcMar>
            <w:vAlign w:val="center"/>
            <w:hideMark/>
          </w:tcPr>
          <w:p w14:paraId="7434CD1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0,48</w:t>
            </w:r>
          </w:p>
        </w:tc>
        <w:tc>
          <w:tcPr>
            <w:tcW w:w="207" w:type="pct"/>
            <w:tcBorders>
              <w:top w:val="nil"/>
              <w:left w:val="nil"/>
              <w:bottom w:val="single" w:sz="4" w:space="0" w:color="auto"/>
              <w:right w:val="single" w:sz="4" w:space="0" w:color="auto"/>
            </w:tcBorders>
            <w:tcMar>
              <w:left w:w="28" w:type="dxa"/>
              <w:right w:w="28" w:type="dxa"/>
            </w:tcMar>
            <w:vAlign w:val="center"/>
            <w:hideMark/>
          </w:tcPr>
          <w:p w14:paraId="28AD7AD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87,15</w:t>
            </w:r>
          </w:p>
        </w:tc>
        <w:tc>
          <w:tcPr>
            <w:tcW w:w="207" w:type="pct"/>
            <w:tcBorders>
              <w:top w:val="nil"/>
              <w:left w:val="nil"/>
              <w:bottom w:val="single" w:sz="4" w:space="0" w:color="auto"/>
              <w:right w:val="single" w:sz="4" w:space="0" w:color="auto"/>
            </w:tcBorders>
            <w:tcMar>
              <w:left w:w="28" w:type="dxa"/>
              <w:right w:w="28" w:type="dxa"/>
            </w:tcMar>
            <w:vAlign w:val="center"/>
            <w:hideMark/>
          </w:tcPr>
          <w:p w14:paraId="224DA76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86,66</w:t>
            </w:r>
          </w:p>
        </w:tc>
        <w:tc>
          <w:tcPr>
            <w:tcW w:w="186" w:type="pct"/>
            <w:tcBorders>
              <w:top w:val="nil"/>
              <w:left w:val="nil"/>
              <w:bottom w:val="single" w:sz="4" w:space="0" w:color="auto"/>
              <w:right w:val="single" w:sz="4" w:space="0" w:color="auto"/>
            </w:tcBorders>
            <w:tcMar>
              <w:left w:w="28" w:type="dxa"/>
              <w:right w:w="28" w:type="dxa"/>
            </w:tcMar>
            <w:vAlign w:val="center"/>
            <w:hideMark/>
          </w:tcPr>
          <w:p w14:paraId="181CD1F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67,36</w:t>
            </w:r>
          </w:p>
        </w:tc>
        <w:tc>
          <w:tcPr>
            <w:tcW w:w="186" w:type="pct"/>
            <w:tcBorders>
              <w:top w:val="nil"/>
              <w:left w:val="nil"/>
              <w:bottom w:val="single" w:sz="4" w:space="0" w:color="auto"/>
              <w:right w:val="single" w:sz="4" w:space="0" w:color="auto"/>
            </w:tcBorders>
            <w:tcMar>
              <w:left w:w="28" w:type="dxa"/>
              <w:right w:w="28" w:type="dxa"/>
            </w:tcMar>
            <w:vAlign w:val="center"/>
            <w:hideMark/>
          </w:tcPr>
          <w:p w14:paraId="24AFFAF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66,88</w:t>
            </w:r>
          </w:p>
        </w:tc>
        <w:tc>
          <w:tcPr>
            <w:tcW w:w="260" w:type="pct"/>
            <w:tcBorders>
              <w:top w:val="nil"/>
              <w:left w:val="nil"/>
              <w:bottom w:val="single" w:sz="4" w:space="0" w:color="auto"/>
              <w:right w:val="single" w:sz="4" w:space="0" w:color="auto"/>
            </w:tcBorders>
            <w:tcMar>
              <w:left w:w="28" w:type="dxa"/>
              <w:right w:w="28" w:type="dxa"/>
            </w:tcMar>
            <w:vAlign w:val="center"/>
            <w:hideMark/>
          </w:tcPr>
          <w:p w14:paraId="0E3C012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20,27</w:t>
            </w:r>
          </w:p>
        </w:tc>
        <w:tc>
          <w:tcPr>
            <w:tcW w:w="260" w:type="pct"/>
            <w:tcBorders>
              <w:top w:val="nil"/>
              <w:left w:val="nil"/>
              <w:bottom w:val="single" w:sz="4" w:space="0" w:color="auto"/>
              <w:right w:val="single" w:sz="4" w:space="0" w:color="auto"/>
            </w:tcBorders>
            <w:tcMar>
              <w:left w:w="28" w:type="dxa"/>
              <w:right w:w="28" w:type="dxa"/>
            </w:tcMar>
            <w:vAlign w:val="center"/>
            <w:hideMark/>
          </w:tcPr>
          <w:p w14:paraId="2F0598E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19,30</w:t>
            </w:r>
          </w:p>
        </w:tc>
        <w:tc>
          <w:tcPr>
            <w:tcW w:w="177" w:type="pct"/>
            <w:tcBorders>
              <w:top w:val="nil"/>
              <w:left w:val="nil"/>
              <w:bottom w:val="single" w:sz="4" w:space="0" w:color="auto"/>
              <w:right w:val="single" w:sz="4" w:space="0" w:color="auto"/>
            </w:tcBorders>
            <w:tcMar>
              <w:left w:w="28" w:type="dxa"/>
              <w:right w:w="28" w:type="dxa"/>
            </w:tcMar>
            <w:vAlign w:val="center"/>
            <w:hideMark/>
          </w:tcPr>
          <w:p w14:paraId="04C6A37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24,80</w:t>
            </w:r>
          </w:p>
        </w:tc>
        <w:tc>
          <w:tcPr>
            <w:tcW w:w="177" w:type="pct"/>
            <w:tcBorders>
              <w:top w:val="nil"/>
              <w:left w:val="nil"/>
              <w:bottom w:val="single" w:sz="4" w:space="0" w:color="auto"/>
              <w:right w:val="single" w:sz="4" w:space="0" w:color="auto"/>
            </w:tcBorders>
            <w:tcMar>
              <w:left w:w="28" w:type="dxa"/>
              <w:right w:w="28" w:type="dxa"/>
            </w:tcMar>
            <w:vAlign w:val="center"/>
            <w:hideMark/>
          </w:tcPr>
          <w:p w14:paraId="5378E64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24,71</w:t>
            </w:r>
          </w:p>
        </w:tc>
        <w:tc>
          <w:tcPr>
            <w:tcW w:w="173" w:type="pct"/>
            <w:tcBorders>
              <w:top w:val="nil"/>
              <w:left w:val="nil"/>
              <w:bottom w:val="single" w:sz="4" w:space="0" w:color="auto"/>
              <w:right w:val="single" w:sz="4" w:space="0" w:color="auto"/>
            </w:tcBorders>
            <w:tcMar>
              <w:left w:w="28" w:type="dxa"/>
              <w:right w:w="28" w:type="dxa"/>
            </w:tcMar>
            <w:vAlign w:val="center"/>
            <w:hideMark/>
          </w:tcPr>
          <w:p w14:paraId="60268BB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1,04</w:t>
            </w:r>
          </w:p>
        </w:tc>
        <w:tc>
          <w:tcPr>
            <w:tcW w:w="173" w:type="pct"/>
            <w:tcBorders>
              <w:top w:val="nil"/>
              <w:left w:val="nil"/>
              <w:bottom w:val="single" w:sz="4" w:space="0" w:color="auto"/>
              <w:right w:val="single" w:sz="4" w:space="0" w:color="auto"/>
            </w:tcBorders>
            <w:tcMar>
              <w:left w:w="28" w:type="dxa"/>
              <w:right w:w="28" w:type="dxa"/>
            </w:tcMar>
            <w:vAlign w:val="center"/>
            <w:hideMark/>
          </w:tcPr>
          <w:p w14:paraId="41CB544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-1,04</w:t>
            </w:r>
          </w:p>
        </w:tc>
        <w:tc>
          <w:tcPr>
            <w:tcW w:w="221" w:type="pct"/>
            <w:tcBorders>
              <w:top w:val="nil"/>
              <w:left w:val="nil"/>
              <w:bottom w:val="single" w:sz="4" w:space="0" w:color="auto"/>
              <w:right w:val="single" w:sz="4" w:space="0" w:color="auto"/>
            </w:tcBorders>
            <w:tcMar>
              <w:left w:w="28" w:type="dxa"/>
              <w:right w:w="28" w:type="dxa"/>
            </w:tcMar>
            <w:vAlign w:val="center"/>
            <w:hideMark/>
          </w:tcPr>
          <w:p w14:paraId="306D35B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114,19</w:t>
            </w:r>
          </w:p>
        </w:tc>
        <w:tc>
          <w:tcPr>
            <w:tcW w:w="221" w:type="pct"/>
            <w:tcBorders>
              <w:top w:val="nil"/>
              <w:left w:val="nil"/>
              <w:bottom w:val="single" w:sz="4" w:space="0" w:color="auto"/>
              <w:right w:val="single" w:sz="4" w:space="0" w:color="auto"/>
            </w:tcBorders>
            <w:tcMar>
              <w:left w:w="28" w:type="dxa"/>
              <w:right w:w="28" w:type="dxa"/>
            </w:tcMar>
            <w:vAlign w:val="center"/>
            <w:hideMark/>
          </w:tcPr>
          <w:p w14:paraId="68B23BA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114,14</w:t>
            </w:r>
          </w:p>
        </w:tc>
        <w:tc>
          <w:tcPr>
            <w:tcW w:w="221" w:type="pct"/>
            <w:tcBorders>
              <w:top w:val="nil"/>
              <w:left w:val="nil"/>
              <w:bottom w:val="single" w:sz="4" w:space="0" w:color="auto"/>
              <w:right w:val="single" w:sz="4" w:space="0" w:color="auto"/>
            </w:tcBorders>
            <w:tcMar>
              <w:left w:w="28" w:type="dxa"/>
              <w:right w:w="28" w:type="dxa"/>
            </w:tcMar>
            <w:vAlign w:val="center"/>
            <w:hideMark/>
          </w:tcPr>
          <w:p w14:paraId="18A6E91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83,85</w:t>
            </w:r>
          </w:p>
        </w:tc>
        <w:tc>
          <w:tcPr>
            <w:tcW w:w="221" w:type="pct"/>
            <w:tcBorders>
              <w:top w:val="nil"/>
              <w:left w:val="nil"/>
              <w:bottom w:val="single" w:sz="4" w:space="0" w:color="auto"/>
              <w:right w:val="single" w:sz="4" w:space="0" w:color="auto"/>
            </w:tcBorders>
            <w:tcMar>
              <w:left w:w="28" w:type="dxa"/>
              <w:right w:w="28" w:type="dxa"/>
            </w:tcMar>
            <w:vAlign w:val="center"/>
            <w:hideMark/>
          </w:tcPr>
          <w:p w14:paraId="564890B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83,83</w:t>
            </w:r>
          </w:p>
        </w:tc>
      </w:tr>
    </w:tbl>
    <w:p w14:paraId="0B3513F6" w14:textId="77777777" w:rsidR="00C81230" w:rsidRPr="007E098C" w:rsidRDefault="00C81230" w:rsidP="00E36A93">
      <w:pPr>
        <w:jc w:val="center"/>
        <w:rPr>
          <w:color w:val="000000" w:themeColor="text1"/>
          <w:sz w:val="16"/>
          <w:szCs w:val="16"/>
        </w:rPr>
        <w:sectPr w:rsidR="00C81230" w:rsidRPr="007E098C" w:rsidSect="00927D8D">
          <w:pgSz w:w="16838" w:h="11906" w:orient="landscape"/>
          <w:pgMar w:top="426" w:right="567" w:bottom="567"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 w:type="dxa"/>
          <w:right w:w="1" w:type="dxa"/>
        </w:tblCellMar>
        <w:tblLook w:val="04A0" w:firstRow="1" w:lastRow="0" w:firstColumn="1" w:lastColumn="0" w:noHBand="0" w:noVBand="1"/>
      </w:tblPr>
      <w:tblGrid>
        <w:gridCol w:w="771"/>
        <w:gridCol w:w="772"/>
        <w:gridCol w:w="559"/>
        <w:gridCol w:w="763"/>
        <w:gridCol w:w="766"/>
        <w:gridCol w:w="766"/>
        <w:gridCol w:w="766"/>
        <w:gridCol w:w="766"/>
        <w:gridCol w:w="766"/>
        <w:gridCol w:w="647"/>
        <w:gridCol w:w="647"/>
        <w:gridCol w:w="587"/>
        <w:gridCol w:w="587"/>
        <w:gridCol w:w="813"/>
        <w:gridCol w:w="813"/>
        <w:gridCol w:w="549"/>
        <w:gridCol w:w="549"/>
        <w:gridCol w:w="537"/>
        <w:gridCol w:w="537"/>
        <w:gridCol w:w="687"/>
        <w:gridCol w:w="687"/>
        <w:gridCol w:w="687"/>
        <w:gridCol w:w="672"/>
      </w:tblGrid>
      <w:tr w:rsidR="00554A26" w:rsidRPr="00927D8D" w14:paraId="12B98B3E" w14:textId="77777777" w:rsidTr="00927D8D">
        <w:trPr>
          <w:trHeight w:val="20"/>
          <w:jc w:val="center"/>
        </w:trPr>
        <w:tc>
          <w:tcPr>
            <w:tcW w:w="246" w:type="pct"/>
            <w:tcMar>
              <w:left w:w="28" w:type="dxa"/>
              <w:right w:w="28" w:type="dxa"/>
            </w:tcMar>
            <w:vAlign w:val="center"/>
            <w:hideMark/>
          </w:tcPr>
          <w:p w14:paraId="0E4B7C6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lastRenderedPageBreak/>
              <w:t>ТК15</w:t>
            </w:r>
          </w:p>
        </w:tc>
        <w:tc>
          <w:tcPr>
            <w:tcW w:w="246" w:type="pct"/>
            <w:tcMar>
              <w:left w:w="28" w:type="dxa"/>
              <w:right w:w="28" w:type="dxa"/>
            </w:tcMar>
            <w:vAlign w:val="center"/>
            <w:hideMark/>
          </w:tcPr>
          <w:p w14:paraId="00F0C34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ТК14</w:t>
            </w:r>
          </w:p>
        </w:tc>
        <w:tc>
          <w:tcPr>
            <w:tcW w:w="178" w:type="pct"/>
            <w:tcMar>
              <w:left w:w="28" w:type="dxa"/>
              <w:right w:w="28" w:type="dxa"/>
            </w:tcMar>
            <w:vAlign w:val="center"/>
            <w:hideMark/>
          </w:tcPr>
          <w:p w14:paraId="2F7F58C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54,25</w:t>
            </w:r>
          </w:p>
        </w:tc>
        <w:tc>
          <w:tcPr>
            <w:tcW w:w="243" w:type="pct"/>
            <w:tcMar>
              <w:left w:w="28" w:type="dxa"/>
              <w:right w:w="28" w:type="dxa"/>
            </w:tcMar>
            <w:vAlign w:val="center"/>
            <w:hideMark/>
          </w:tcPr>
          <w:p w14:paraId="437E6F3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647C6B0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1423B56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36,19</w:t>
            </w:r>
          </w:p>
        </w:tc>
        <w:tc>
          <w:tcPr>
            <w:tcW w:w="244" w:type="pct"/>
            <w:tcMar>
              <w:left w:w="28" w:type="dxa"/>
              <w:right w:w="28" w:type="dxa"/>
            </w:tcMar>
            <w:vAlign w:val="center"/>
            <w:hideMark/>
          </w:tcPr>
          <w:p w14:paraId="38F2140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-36,12</w:t>
            </w:r>
          </w:p>
        </w:tc>
        <w:tc>
          <w:tcPr>
            <w:tcW w:w="244" w:type="pct"/>
            <w:tcMar>
              <w:left w:w="28" w:type="dxa"/>
              <w:right w:w="28" w:type="dxa"/>
            </w:tcMar>
            <w:vAlign w:val="center"/>
            <w:hideMark/>
          </w:tcPr>
          <w:p w14:paraId="39F7C09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0,19</w:t>
            </w:r>
          </w:p>
        </w:tc>
        <w:tc>
          <w:tcPr>
            <w:tcW w:w="244" w:type="pct"/>
            <w:tcMar>
              <w:left w:w="28" w:type="dxa"/>
              <w:right w:w="28" w:type="dxa"/>
            </w:tcMar>
            <w:vAlign w:val="center"/>
            <w:hideMark/>
          </w:tcPr>
          <w:p w14:paraId="70A51FF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0,19</w:t>
            </w:r>
          </w:p>
        </w:tc>
        <w:tc>
          <w:tcPr>
            <w:tcW w:w="206" w:type="pct"/>
            <w:tcMar>
              <w:left w:w="28" w:type="dxa"/>
              <w:right w:w="28" w:type="dxa"/>
            </w:tcMar>
            <w:vAlign w:val="center"/>
            <w:hideMark/>
          </w:tcPr>
          <w:p w14:paraId="09C8849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87,34</w:t>
            </w:r>
          </w:p>
        </w:tc>
        <w:tc>
          <w:tcPr>
            <w:tcW w:w="206" w:type="pct"/>
            <w:tcMar>
              <w:left w:w="28" w:type="dxa"/>
              <w:right w:w="28" w:type="dxa"/>
            </w:tcMar>
            <w:vAlign w:val="center"/>
            <w:hideMark/>
          </w:tcPr>
          <w:p w14:paraId="6C93C63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87,15</w:t>
            </w:r>
          </w:p>
        </w:tc>
        <w:tc>
          <w:tcPr>
            <w:tcW w:w="187" w:type="pct"/>
            <w:tcMar>
              <w:left w:w="28" w:type="dxa"/>
              <w:right w:w="28" w:type="dxa"/>
            </w:tcMar>
            <w:vAlign w:val="center"/>
            <w:hideMark/>
          </w:tcPr>
          <w:p w14:paraId="7C27DD4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66,88</w:t>
            </w:r>
          </w:p>
        </w:tc>
        <w:tc>
          <w:tcPr>
            <w:tcW w:w="187" w:type="pct"/>
            <w:tcMar>
              <w:left w:w="28" w:type="dxa"/>
              <w:right w:w="28" w:type="dxa"/>
            </w:tcMar>
            <w:vAlign w:val="center"/>
            <w:hideMark/>
          </w:tcPr>
          <w:p w14:paraId="2061011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66,69</w:t>
            </w:r>
          </w:p>
        </w:tc>
        <w:tc>
          <w:tcPr>
            <w:tcW w:w="259" w:type="pct"/>
            <w:tcMar>
              <w:left w:w="28" w:type="dxa"/>
              <w:right w:w="28" w:type="dxa"/>
            </w:tcMar>
            <w:vAlign w:val="center"/>
            <w:hideMark/>
          </w:tcPr>
          <w:p w14:paraId="447321B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20,65</w:t>
            </w:r>
          </w:p>
        </w:tc>
        <w:tc>
          <w:tcPr>
            <w:tcW w:w="259" w:type="pct"/>
            <w:tcMar>
              <w:left w:w="28" w:type="dxa"/>
              <w:right w:w="28" w:type="dxa"/>
            </w:tcMar>
            <w:vAlign w:val="center"/>
            <w:hideMark/>
          </w:tcPr>
          <w:p w14:paraId="0FE19EA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20,27</w:t>
            </w:r>
          </w:p>
        </w:tc>
        <w:tc>
          <w:tcPr>
            <w:tcW w:w="175" w:type="pct"/>
            <w:tcMar>
              <w:left w:w="28" w:type="dxa"/>
              <w:right w:w="28" w:type="dxa"/>
            </w:tcMar>
            <w:vAlign w:val="center"/>
            <w:hideMark/>
          </w:tcPr>
          <w:p w14:paraId="5D9074D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3,58</w:t>
            </w:r>
          </w:p>
        </w:tc>
        <w:tc>
          <w:tcPr>
            <w:tcW w:w="175" w:type="pct"/>
            <w:tcMar>
              <w:left w:w="28" w:type="dxa"/>
              <w:right w:w="28" w:type="dxa"/>
            </w:tcMar>
            <w:vAlign w:val="center"/>
            <w:hideMark/>
          </w:tcPr>
          <w:p w14:paraId="09DE2AF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3,57</w:t>
            </w:r>
          </w:p>
        </w:tc>
        <w:tc>
          <w:tcPr>
            <w:tcW w:w="171" w:type="pct"/>
            <w:tcMar>
              <w:left w:w="28" w:type="dxa"/>
              <w:right w:w="28" w:type="dxa"/>
            </w:tcMar>
            <w:vAlign w:val="center"/>
            <w:hideMark/>
          </w:tcPr>
          <w:p w14:paraId="2B23836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0,58</w:t>
            </w:r>
          </w:p>
        </w:tc>
        <w:tc>
          <w:tcPr>
            <w:tcW w:w="171" w:type="pct"/>
            <w:tcMar>
              <w:left w:w="28" w:type="dxa"/>
              <w:right w:w="28" w:type="dxa"/>
            </w:tcMar>
            <w:vAlign w:val="center"/>
            <w:hideMark/>
          </w:tcPr>
          <w:p w14:paraId="0C73C97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-0,58</w:t>
            </w:r>
          </w:p>
        </w:tc>
        <w:tc>
          <w:tcPr>
            <w:tcW w:w="219" w:type="pct"/>
            <w:tcMar>
              <w:left w:w="28" w:type="dxa"/>
              <w:right w:w="28" w:type="dxa"/>
            </w:tcMar>
            <w:vAlign w:val="center"/>
            <w:hideMark/>
          </w:tcPr>
          <w:p w14:paraId="510416D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114,29</w:t>
            </w:r>
          </w:p>
        </w:tc>
        <w:tc>
          <w:tcPr>
            <w:tcW w:w="219" w:type="pct"/>
            <w:tcMar>
              <w:left w:w="28" w:type="dxa"/>
              <w:right w:w="28" w:type="dxa"/>
            </w:tcMar>
            <w:vAlign w:val="center"/>
            <w:hideMark/>
          </w:tcPr>
          <w:p w14:paraId="24EE378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114,19</w:t>
            </w:r>
          </w:p>
        </w:tc>
        <w:tc>
          <w:tcPr>
            <w:tcW w:w="219" w:type="pct"/>
            <w:tcMar>
              <w:left w:w="28" w:type="dxa"/>
              <w:right w:w="28" w:type="dxa"/>
            </w:tcMar>
            <w:vAlign w:val="center"/>
            <w:hideMark/>
          </w:tcPr>
          <w:p w14:paraId="61D56A6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83,45</w:t>
            </w:r>
          </w:p>
        </w:tc>
        <w:tc>
          <w:tcPr>
            <w:tcW w:w="219" w:type="pct"/>
            <w:tcMar>
              <w:left w:w="28" w:type="dxa"/>
              <w:right w:w="28" w:type="dxa"/>
            </w:tcMar>
            <w:vAlign w:val="center"/>
            <w:hideMark/>
          </w:tcPr>
          <w:p w14:paraId="535F868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83,40</w:t>
            </w:r>
          </w:p>
        </w:tc>
      </w:tr>
      <w:tr w:rsidR="00554A26" w:rsidRPr="00927D8D" w14:paraId="5B91ED8D" w14:textId="77777777" w:rsidTr="00927D8D">
        <w:trPr>
          <w:trHeight w:val="20"/>
          <w:jc w:val="center"/>
        </w:trPr>
        <w:tc>
          <w:tcPr>
            <w:tcW w:w="246" w:type="pct"/>
            <w:tcMar>
              <w:left w:w="28" w:type="dxa"/>
              <w:right w:w="28" w:type="dxa"/>
            </w:tcMar>
            <w:vAlign w:val="center"/>
            <w:hideMark/>
          </w:tcPr>
          <w:p w14:paraId="731F8FF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ТК15</w:t>
            </w:r>
          </w:p>
        </w:tc>
        <w:tc>
          <w:tcPr>
            <w:tcW w:w="246" w:type="pct"/>
            <w:tcMar>
              <w:left w:w="28" w:type="dxa"/>
              <w:right w:w="28" w:type="dxa"/>
            </w:tcMar>
            <w:vAlign w:val="center"/>
            <w:hideMark/>
          </w:tcPr>
          <w:p w14:paraId="1CE279F4"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№15</w:t>
            </w:r>
          </w:p>
        </w:tc>
        <w:tc>
          <w:tcPr>
            <w:tcW w:w="178" w:type="pct"/>
            <w:tcMar>
              <w:left w:w="28" w:type="dxa"/>
              <w:right w:w="28" w:type="dxa"/>
            </w:tcMar>
            <w:vAlign w:val="center"/>
            <w:hideMark/>
          </w:tcPr>
          <w:p w14:paraId="376D584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31,49</w:t>
            </w:r>
          </w:p>
        </w:tc>
        <w:tc>
          <w:tcPr>
            <w:tcW w:w="243" w:type="pct"/>
            <w:tcMar>
              <w:left w:w="28" w:type="dxa"/>
              <w:right w:w="28" w:type="dxa"/>
            </w:tcMar>
            <w:vAlign w:val="center"/>
            <w:hideMark/>
          </w:tcPr>
          <w:p w14:paraId="78E0CFC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638F9DF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17AB1D9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18,41</w:t>
            </w:r>
          </w:p>
        </w:tc>
        <w:tc>
          <w:tcPr>
            <w:tcW w:w="244" w:type="pct"/>
            <w:tcMar>
              <w:left w:w="28" w:type="dxa"/>
              <w:right w:w="28" w:type="dxa"/>
            </w:tcMar>
            <w:vAlign w:val="center"/>
            <w:hideMark/>
          </w:tcPr>
          <w:p w14:paraId="1A9BDB9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-18,37</w:t>
            </w:r>
          </w:p>
        </w:tc>
        <w:tc>
          <w:tcPr>
            <w:tcW w:w="244" w:type="pct"/>
            <w:tcMar>
              <w:left w:w="28" w:type="dxa"/>
              <w:right w:w="28" w:type="dxa"/>
            </w:tcMar>
            <w:vAlign w:val="center"/>
            <w:hideMark/>
          </w:tcPr>
          <w:p w14:paraId="684300B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0,79</w:t>
            </w:r>
          </w:p>
        </w:tc>
        <w:tc>
          <w:tcPr>
            <w:tcW w:w="244" w:type="pct"/>
            <w:tcMar>
              <w:left w:w="28" w:type="dxa"/>
              <w:right w:w="28" w:type="dxa"/>
            </w:tcMar>
            <w:vAlign w:val="center"/>
            <w:hideMark/>
          </w:tcPr>
          <w:p w14:paraId="6D808CA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0,79</w:t>
            </w:r>
          </w:p>
        </w:tc>
        <w:tc>
          <w:tcPr>
            <w:tcW w:w="206" w:type="pct"/>
            <w:tcMar>
              <w:left w:w="28" w:type="dxa"/>
              <w:right w:w="28" w:type="dxa"/>
            </w:tcMar>
            <w:vAlign w:val="center"/>
            <w:hideMark/>
          </w:tcPr>
          <w:p w14:paraId="779FF63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87,34</w:t>
            </w:r>
          </w:p>
        </w:tc>
        <w:tc>
          <w:tcPr>
            <w:tcW w:w="206" w:type="pct"/>
            <w:tcMar>
              <w:left w:w="28" w:type="dxa"/>
              <w:right w:w="28" w:type="dxa"/>
            </w:tcMar>
            <w:vAlign w:val="center"/>
            <w:hideMark/>
          </w:tcPr>
          <w:p w14:paraId="4EB6AF2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86,55</w:t>
            </w:r>
          </w:p>
        </w:tc>
        <w:tc>
          <w:tcPr>
            <w:tcW w:w="187" w:type="pct"/>
            <w:tcMar>
              <w:left w:w="28" w:type="dxa"/>
              <w:right w:w="28" w:type="dxa"/>
            </w:tcMar>
            <w:vAlign w:val="center"/>
            <w:hideMark/>
          </w:tcPr>
          <w:p w14:paraId="516AEE3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67,47</w:t>
            </w:r>
          </w:p>
        </w:tc>
        <w:tc>
          <w:tcPr>
            <w:tcW w:w="187" w:type="pct"/>
            <w:tcMar>
              <w:left w:w="28" w:type="dxa"/>
              <w:right w:w="28" w:type="dxa"/>
            </w:tcMar>
            <w:vAlign w:val="center"/>
            <w:hideMark/>
          </w:tcPr>
          <w:p w14:paraId="0E40CB6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66,69</w:t>
            </w:r>
          </w:p>
        </w:tc>
        <w:tc>
          <w:tcPr>
            <w:tcW w:w="259" w:type="pct"/>
            <w:tcMar>
              <w:left w:w="28" w:type="dxa"/>
              <w:right w:w="28" w:type="dxa"/>
            </w:tcMar>
            <w:vAlign w:val="center"/>
            <w:hideMark/>
          </w:tcPr>
          <w:p w14:paraId="66C7328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20,65</w:t>
            </w:r>
          </w:p>
        </w:tc>
        <w:tc>
          <w:tcPr>
            <w:tcW w:w="259" w:type="pct"/>
            <w:tcMar>
              <w:left w:w="28" w:type="dxa"/>
              <w:right w:w="28" w:type="dxa"/>
            </w:tcMar>
            <w:vAlign w:val="center"/>
            <w:hideMark/>
          </w:tcPr>
          <w:p w14:paraId="02EB8E7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19,08</w:t>
            </w:r>
          </w:p>
        </w:tc>
        <w:tc>
          <w:tcPr>
            <w:tcW w:w="175" w:type="pct"/>
            <w:tcMar>
              <w:left w:w="28" w:type="dxa"/>
              <w:right w:w="28" w:type="dxa"/>
            </w:tcMar>
            <w:vAlign w:val="center"/>
            <w:hideMark/>
          </w:tcPr>
          <w:p w14:paraId="21C6128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25,03</w:t>
            </w:r>
          </w:p>
        </w:tc>
        <w:tc>
          <w:tcPr>
            <w:tcW w:w="175" w:type="pct"/>
            <w:tcMar>
              <w:left w:w="28" w:type="dxa"/>
              <w:right w:w="28" w:type="dxa"/>
            </w:tcMar>
            <w:vAlign w:val="center"/>
            <w:hideMark/>
          </w:tcPr>
          <w:p w14:paraId="46C1729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24,92</w:t>
            </w:r>
          </w:p>
        </w:tc>
        <w:tc>
          <w:tcPr>
            <w:tcW w:w="171" w:type="pct"/>
            <w:tcMar>
              <w:left w:w="28" w:type="dxa"/>
              <w:right w:w="28" w:type="dxa"/>
            </w:tcMar>
            <w:vAlign w:val="center"/>
            <w:hideMark/>
          </w:tcPr>
          <w:p w14:paraId="0656593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1,04</w:t>
            </w:r>
          </w:p>
        </w:tc>
        <w:tc>
          <w:tcPr>
            <w:tcW w:w="171" w:type="pct"/>
            <w:tcMar>
              <w:left w:w="28" w:type="dxa"/>
              <w:right w:w="28" w:type="dxa"/>
            </w:tcMar>
            <w:vAlign w:val="center"/>
            <w:hideMark/>
          </w:tcPr>
          <w:p w14:paraId="39A9293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-1,04</w:t>
            </w:r>
          </w:p>
        </w:tc>
        <w:tc>
          <w:tcPr>
            <w:tcW w:w="219" w:type="pct"/>
            <w:tcMar>
              <w:left w:w="28" w:type="dxa"/>
              <w:right w:w="28" w:type="dxa"/>
            </w:tcMar>
            <w:vAlign w:val="center"/>
            <w:hideMark/>
          </w:tcPr>
          <w:p w14:paraId="299FBA9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114,29</w:t>
            </w:r>
          </w:p>
        </w:tc>
        <w:tc>
          <w:tcPr>
            <w:tcW w:w="219" w:type="pct"/>
            <w:tcMar>
              <w:left w:w="28" w:type="dxa"/>
              <w:right w:w="28" w:type="dxa"/>
            </w:tcMar>
            <w:vAlign w:val="center"/>
            <w:hideMark/>
          </w:tcPr>
          <w:p w14:paraId="6FC6EE6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114,20</w:t>
            </w:r>
          </w:p>
        </w:tc>
        <w:tc>
          <w:tcPr>
            <w:tcW w:w="219" w:type="pct"/>
            <w:tcMar>
              <w:left w:w="28" w:type="dxa"/>
              <w:right w:w="28" w:type="dxa"/>
            </w:tcMar>
            <w:vAlign w:val="center"/>
            <w:hideMark/>
          </w:tcPr>
          <w:p w14:paraId="3DB3D4C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77,45</w:t>
            </w:r>
          </w:p>
        </w:tc>
        <w:tc>
          <w:tcPr>
            <w:tcW w:w="219" w:type="pct"/>
            <w:tcMar>
              <w:left w:w="28" w:type="dxa"/>
              <w:right w:w="28" w:type="dxa"/>
            </w:tcMar>
            <w:vAlign w:val="center"/>
            <w:hideMark/>
          </w:tcPr>
          <w:p w14:paraId="36F7CD7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77,42</w:t>
            </w:r>
          </w:p>
        </w:tc>
      </w:tr>
      <w:tr w:rsidR="00554A26" w:rsidRPr="00927D8D" w14:paraId="19EA7194" w14:textId="77777777" w:rsidTr="00927D8D">
        <w:trPr>
          <w:trHeight w:val="20"/>
          <w:jc w:val="center"/>
        </w:trPr>
        <w:tc>
          <w:tcPr>
            <w:tcW w:w="246" w:type="pct"/>
            <w:tcMar>
              <w:left w:w="28" w:type="dxa"/>
              <w:right w:w="28" w:type="dxa"/>
            </w:tcMar>
            <w:vAlign w:val="center"/>
            <w:hideMark/>
          </w:tcPr>
          <w:p w14:paraId="0853113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ТКп.91</w:t>
            </w:r>
          </w:p>
        </w:tc>
        <w:tc>
          <w:tcPr>
            <w:tcW w:w="246" w:type="pct"/>
            <w:tcMar>
              <w:left w:w="28" w:type="dxa"/>
              <w:right w:w="28" w:type="dxa"/>
            </w:tcMar>
            <w:vAlign w:val="center"/>
            <w:hideMark/>
          </w:tcPr>
          <w:p w14:paraId="75C8406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ТК16</w:t>
            </w:r>
          </w:p>
        </w:tc>
        <w:tc>
          <w:tcPr>
            <w:tcW w:w="178" w:type="pct"/>
            <w:tcMar>
              <w:left w:w="28" w:type="dxa"/>
              <w:right w:w="28" w:type="dxa"/>
            </w:tcMar>
            <w:vAlign w:val="center"/>
            <w:hideMark/>
          </w:tcPr>
          <w:p w14:paraId="1E5B659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81,61</w:t>
            </w:r>
          </w:p>
        </w:tc>
        <w:tc>
          <w:tcPr>
            <w:tcW w:w="243" w:type="pct"/>
            <w:tcMar>
              <w:left w:w="28" w:type="dxa"/>
              <w:right w:w="28" w:type="dxa"/>
            </w:tcMar>
            <w:vAlign w:val="center"/>
            <w:hideMark/>
          </w:tcPr>
          <w:p w14:paraId="3355384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0,20</w:t>
            </w:r>
          </w:p>
        </w:tc>
        <w:tc>
          <w:tcPr>
            <w:tcW w:w="244" w:type="pct"/>
            <w:tcMar>
              <w:left w:w="28" w:type="dxa"/>
              <w:right w:w="28" w:type="dxa"/>
            </w:tcMar>
            <w:vAlign w:val="center"/>
            <w:hideMark/>
          </w:tcPr>
          <w:p w14:paraId="675D079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0,20</w:t>
            </w:r>
          </w:p>
        </w:tc>
        <w:tc>
          <w:tcPr>
            <w:tcW w:w="244" w:type="pct"/>
            <w:tcMar>
              <w:left w:w="28" w:type="dxa"/>
              <w:right w:w="28" w:type="dxa"/>
            </w:tcMar>
            <w:vAlign w:val="center"/>
            <w:hideMark/>
          </w:tcPr>
          <w:p w14:paraId="76F9C34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282,78</w:t>
            </w:r>
          </w:p>
        </w:tc>
        <w:tc>
          <w:tcPr>
            <w:tcW w:w="244" w:type="pct"/>
            <w:tcMar>
              <w:left w:w="28" w:type="dxa"/>
              <w:right w:w="28" w:type="dxa"/>
            </w:tcMar>
            <w:vAlign w:val="center"/>
            <w:hideMark/>
          </w:tcPr>
          <w:p w14:paraId="66C4C82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-280,42</w:t>
            </w:r>
          </w:p>
        </w:tc>
        <w:tc>
          <w:tcPr>
            <w:tcW w:w="244" w:type="pct"/>
            <w:tcMar>
              <w:left w:w="28" w:type="dxa"/>
              <w:right w:w="28" w:type="dxa"/>
            </w:tcMar>
            <w:vAlign w:val="center"/>
            <w:hideMark/>
          </w:tcPr>
          <w:p w14:paraId="263EEF0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3,91</w:t>
            </w:r>
          </w:p>
        </w:tc>
        <w:tc>
          <w:tcPr>
            <w:tcW w:w="244" w:type="pct"/>
            <w:tcMar>
              <w:left w:w="28" w:type="dxa"/>
              <w:right w:w="28" w:type="dxa"/>
            </w:tcMar>
            <w:vAlign w:val="center"/>
            <w:hideMark/>
          </w:tcPr>
          <w:p w14:paraId="5764091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3,85</w:t>
            </w:r>
          </w:p>
        </w:tc>
        <w:tc>
          <w:tcPr>
            <w:tcW w:w="206" w:type="pct"/>
            <w:tcMar>
              <w:left w:w="28" w:type="dxa"/>
              <w:right w:w="28" w:type="dxa"/>
            </w:tcMar>
            <w:vAlign w:val="center"/>
            <w:hideMark/>
          </w:tcPr>
          <w:p w14:paraId="33BD069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85,09</w:t>
            </w:r>
          </w:p>
        </w:tc>
        <w:tc>
          <w:tcPr>
            <w:tcW w:w="206" w:type="pct"/>
            <w:tcMar>
              <w:left w:w="28" w:type="dxa"/>
              <w:right w:w="28" w:type="dxa"/>
            </w:tcMar>
            <w:vAlign w:val="center"/>
            <w:hideMark/>
          </w:tcPr>
          <w:p w14:paraId="75B22C1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81,18</w:t>
            </w:r>
          </w:p>
        </w:tc>
        <w:tc>
          <w:tcPr>
            <w:tcW w:w="187" w:type="pct"/>
            <w:tcMar>
              <w:left w:w="28" w:type="dxa"/>
              <w:right w:w="28" w:type="dxa"/>
            </w:tcMar>
            <w:vAlign w:val="center"/>
            <w:hideMark/>
          </w:tcPr>
          <w:p w14:paraId="4F523D6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72,75</w:t>
            </w:r>
          </w:p>
        </w:tc>
        <w:tc>
          <w:tcPr>
            <w:tcW w:w="187" w:type="pct"/>
            <w:tcMar>
              <w:left w:w="28" w:type="dxa"/>
              <w:right w:w="28" w:type="dxa"/>
            </w:tcMar>
            <w:vAlign w:val="center"/>
            <w:hideMark/>
          </w:tcPr>
          <w:p w14:paraId="210A8A8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68,90</w:t>
            </w:r>
          </w:p>
        </w:tc>
        <w:tc>
          <w:tcPr>
            <w:tcW w:w="259" w:type="pct"/>
            <w:tcMar>
              <w:left w:w="28" w:type="dxa"/>
              <w:right w:w="28" w:type="dxa"/>
            </w:tcMar>
            <w:vAlign w:val="center"/>
            <w:hideMark/>
          </w:tcPr>
          <w:p w14:paraId="2C7175C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16,19</w:t>
            </w:r>
          </w:p>
        </w:tc>
        <w:tc>
          <w:tcPr>
            <w:tcW w:w="259" w:type="pct"/>
            <w:tcMar>
              <w:left w:w="28" w:type="dxa"/>
              <w:right w:w="28" w:type="dxa"/>
            </w:tcMar>
            <w:vAlign w:val="center"/>
            <w:hideMark/>
          </w:tcPr>
          <w:p w14:paraId="17BF014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8,43</w:t>
            </w:r>
          </w:p>
        </w:tc>
        <w:tc>
          <w:tcPr>
            <w:tcW w:w="175" w:type="pct"/>
            <w:tcMar>
              <w:left w:w="28" w:type="dxa"/>
              <w:right w:w="28" w:type="dxa"/>
            </w:tcMar>
            <w:vAlign w:val="center"/>
            <w:hideMark/>
          </w:tcPr>
          <w:p w14:paraId="15A0889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47,92</w:t>
            </w:r>
          </w:p>
        </w:tc>
        <w:tc>
          <w:tcPr>
            <w:tcW w:w="175" w:type="pct"/>
            <w:tcMar>
              <w:left w:w="28" w:type="dxa"/>
              <w:right w:w="28" w:type="dxa"/>
            </w:tcMar>
            <w:vAlign w:val="center"/>
            <w:hideMark/>
          </w:tcPr>
          <w:p w14:paraId="4AA4B82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47,13</w:t>
            </w:r>
          </w:p>
        </w:tc>
        <w:tc>
          <w:tcPr>
            <w:tcW w:w="171" w:type="pct"/>
            <w:tcMar>
              <w:left w:w="28" w:type="dxa"/>
              <w:right w:w="28" w:type="dxa"/>
            </w:tcMar>
            <w:vAlign w:val="center"/>
            <w:hideMark/>
          </w:tcPr>
          <w:p w14:paraId="2C38E1C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2,56</w:t>
            </w:r>
          </w:p>
        </w:tc>
        <w:tc>
          <w:tcPr>
            <w:tcW w:w="171" w:type="pct"/>
            <w:tcMar>
              <w:left w:w="28" w:type="dxa"/>
              <w:right w:w="28" w:type="dxa"/>
            </w:tcMar>
            <w:vAlign w:val="center"/>
            <w:hideMark/>
          </w:tcPr>
          <w:p w14:paraId="1D3B02B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-2,54</w:t>
            </w:r>
          </w:p>
        </w:tc>
        <w:tc>
          <w:tcPr>
            <w:tcW w:w="219" w:type="pct"/>
            <w:tcMar>
              <w:left w:w="28" w:type="dxa"/>
              <w:right w:w="28" w:type="dxa"/>
            </w:tcMar>
            <w:vAlign w:val="center"/>
            <w:hideMark/>
          </w:tcPr>
          <w:p w14:paraId="7BE4C5E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114,30</w:t>
            </w:r>
          </w:p>
        </w:tc>
        <w:tc>
          <w:tcPr>
            <w:tcW w:w="219" w:type="pct"/>
            <w:tcMar>
              <w:left w:w="28" w:type="dxa"/>
              <w:right w:w="28" w:type="dxa"/>
            </w:tcMar>
            <w:vAlign w:val="center"/>
            <w:hideMark/>
          </w:tcPr>
          <w:p w14:paraId="1289266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114,27</w:t>
            </w:r>
          </w:p>
        </w:tc>
        <w:tc>
          <w:tcPr>
            <w:tcW w:w="219" w:type="pct"/>
            <w:tcMar>
              <w:left w:w="28" w:type="dxa"/>
              <w:right w:w="28" w:type="dxa"/>
            </w:tcMar>
            <w:vAlign w:val="center"/>
            <w:hideMark/>
          </w:tcPr>
          <w:p w14:paraId="3294190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89,11</w:t>
            </w:r>
          </w:p>
        </w:tc>
        <w:tc>
          <w:tcPr>
            <w:tcW w:w="219" w:type="pct"/>
            <w:tcMar>
              <w:left w:w="28" w:type="dxa"/>
              <w:right w:w="28" w:type="dxa"/>
            </w:tcMar>
            <w:vAlign w:val="center"/>
            <w:hideMark/>
          </w:tcPr>
          <w:p w14:paraId="769053C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89,10</w:t>
            </w:r>
          </w:p>
        </w:tc>
      </w:tr>
      <w:tr w:rsidR="00554A26" w:rsidRPr="00927D8D" w14:paraId="19D3E1DF" w14:textId="77777777" w:rsidTr="00927D8D">
        <w:trPr>
          <w:trHeight w:val="20"/>
          <w:jc w:val="center"/>
        </w:trPr>
        <w:tc>
          <w:tcPr>
            <w:tcW w:w="246" w:type="pct"/>
            <w:tcMar>
              <w:left w:w="28" w:type="dxa"/>
              <w:right w:w="28" w:type="dxa"/>
            </w:tcMar>
            <w:vAlign w:val="center"/>
            <w:hideMark/>
          </w:tcPr>
          <w:p w14:paraId="5213F97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ТК16</w:t>
            </w:r>
          </w:p>
        </w:tc>
        <w:tc>
          <w:tcPr>
            <w:tcW w:w="246" w:type="pct"/>
            <w:tcMar>
              <w:left w:w="28" w:type="dxa"/>
              <w:right w:w="28" w:type="dxa"/>
            </w:tcMar>
            <w:vAlign w:val="center"/>
            <w:hideMark/>
          </w:tcPr>
          <w:p w14:paraId="6356BEC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ТК17</w:t>
            </w:r>
          </w:p>
        </w:tc>
        <w:tc>
          <w:tcPr>
            <w:tcW w:w="178" w:type="pct"/>
            <w:tcMar>
              <w:left w:w="28" w:type="dxa"/>
              <w:right w:w="28" w:type="dxa"/>
            </w:tcMar>
            <w:vAlign w:val="center"/>
            <w:hideMark/>
          </w:tcPr>
          <w:p w14:paraId="11E26D2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51,73</w:t>
            </w:r>
          </w:p>
        </w:tc>
        <w:tc>
          <w:tcPr>
            <w:tcW w:w="243" w:type="pct"/>
            <w:tcMar>
              <w:left w:w="28" w:type="dxa"/>
              <w:right w:w="28" w:type="dxa"/>
            </w:tcMar>
            <w:vAlign w:val="center"/>
            <w:hideMark/>
          </w:tcPr>
          <w:p w14:paraId="3682513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4072F2A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14D4405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23,13</w:t>
            </w:r>
          </w:p>
        </w:tc>
        <w:tc>
          <w:tcPr>
            <w:tcW w:w="244" w:type="pct"/>
            <w:tcMar>
              <w:left w:w="28" w:type="dxa"/>
              <w:right w:w="28" w:type="dxa"/>
            </w:tcMar>
            <w:vAlign w:val="center"/>
            <w:hideMark/>
          </w:tcPr>
          <w:p w14:paraId="2DB6437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-23,06</w:t>
            </w:r>
          </w:p>
        </w:tc>
        <w:tc>
          <w:tcPr>
            <w:tcW w:w="244" w:type="pct"/>
            <w:tcMar>
              <w:left w:w="28" w:type="dxa"/>
              <w:right w:w="28" w:type="dxa"/>
            </w:tcMar>
            <w:vAlign w:val="center"/>
            <w:hideMark/>
          </w:tcPr>
          <w:p w14:paraId="44472CF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79948F1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06" w:type="pct"/>
            <w:tcMar>
              <w:left w:w="28" w:type="dxa"/>
              <w:right w:w="28" w:type="dxa"/>
            </w:tcMar>
            <w:vAlign w:val="center"/>
            <w:hideMark/>
          </w:tcPr>
          <w:p w14:paraId="5342484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81,18</w:t>
            </w:r>
          </w:p>
        </w:tc>
        <w:tc>
          <w:tcPr>
            <w:tcW w:w="206" w:type="pct"/>
            <w:tcMar>
              <w:left w:w="28" w:type="dxa"/>
              <w:right w:w="28" w:type="dxa"/>
            </w:tcMar>
            <w:vAlign w:val="center"/>
            <w:hideMark/>
          </w:tcPr>
          <w:p w14:paraId="30DB033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81,11</w:t>
            </w:r>
          </w:p>
        </w:tc>
        <w:tc>
          <w:tcPr>
            <w:tcW w:w="187" w:type="pct"/>
            <w:tcMar>
              <w:left w:w="28" w:type="dxa"/>
              <w:right w:w="28" w:type="dxa"/>
            </w:tcMar>
            <w:vAlign w:val="center"/>
            <w:hideMark/>
          </w:tcPr>
          <w:p w14:paraId="5D1621E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72,83</w:t>
            </w:r>
          </w:p>
        </w:tc>
        <w:tc>
          <w:tcPr>
            <w:tcW w:w="187" w:type="pct"/>
            <w:tcMar>
              <w:left w:w="28" w:type="dxa"/>
              <w:right w:w="28" w:type="dxa"/>
            </w:tcMar>
            <w:vAlign w:val="center"/>
            <w:hideMark/>
          </w:tcPr>
          <w:p w14:paraId="351F701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72,75</w:t>
            </w:r>
          </w:p>
        </w:tc>
        <w:tc>
          <w:tcPr>
            <w:tcW w:w="259" w:type="pct"/>
            <w:tcMar>
              <w:left w:w="28" w:type="dxa"/>
              <w:right w:w="28" w:type="dxa"/>
            </w:tcMar>
            <w:vAlign w:val="center"/>
            <w:hideMark/>
          </w:tcPr>
          <w:p w14:paraId="121CD02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8,43</w:t>
            </w:r>
          </w:p>
        </w:tc>
        <w:tc>
          <w:tcPr>
            <w:tcW w:w="259" w:type="pct"/>
            <w:tcMar>
              <w:left w:w="28" w:type="dxa"/>
              <w:right w:w="28" w:type="dxa"/>
            </w:tcMar>
            <w:vAlign w:val="center"/>
            <w:hideMark/>
          </w:tcPr>
          <w:p w14:paraId="766ACDF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8,28</w:t>
            </w:r>
          </w:p>
        </w:tc>
        <w:tc>
          <w:tcPr>
            <w:tcW w:w="175" w:type="pct"/>
            <w:tcMar>
              <w:left w:w="28" w:type="dxa"/>
              <w:right w:w="28" w:type="dxa"/>
            </w:tcMar>
            <w:vAlign w:val="center"/>
            <w:hideMark/>
          </w:tcPr>
          <w:p w14:paraId="7A6CA6D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1,47</w:t>
            </w:r>
          </w:p>
        </w:tc>
        <w:tc>
          <w:tcPr>
            <w:tcW w:w="175" w:type="pct"/>
            <w:tcMar>
              <w:left w:w="28" w:type="dxa"/>
              <w:right w:w="28" w:type="dxa"/>
            </w:tcMar>
            <w:vAlign w:val="center"/>
            <w:hideMark/>
          </w:tcPr>
          <w:p w14:paraId="3548865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1,46</w:t>
            </w:r>
          </w:p>
        </w:tc>
        <w:tc>
          <w:tcPr>
            <w:tcW w:w="171" w:type="pct"/>
            <w:tcMar>
              <w:left w:w="28" w:type="dxa"/>
              <w:right w:w="28" w:type="dxa"/>
            </w:tcMar>
            <w:vAlign w:val="center"/>
            <w:hideMark/>
          </w:tcPr>
          <w:p w14:paraId="3A57103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0,37</w:t>
            </w:r>
          </w:p>
        </w:tc>
        <w:tc>
          <w:tcPr>
            <w:tcW w:w="171" w:type="pct"/>
            <w:tcMar>
              <w:left w:w="28" w:type="dxa"/>
              <w:right w:w="28" w:type="dxa"/>
            </w:tcMar>
            <w:vAlign w:val="center"/>
            <w:hideMark/>
          </w:tcPr>
          <w:p w14:paraId="3916394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-0,37</w:t>
            </w:r>
          </w:p>
        </w:tc>
        <w:tc>
          <w:tcPr>
            <w:tcW w:w="219" w:type="pct"/>
            <w:tcMar>
              <w:left w:w="28" w:type="dxa"/>
              <w:right w:w="28" w:type="dxa"/>
            </w:tcMar>
            <w:vAlign w:val="center"/>
            <w:hideMark/>
          </w:tcPr>
          <w:p w14:paraId="249FC86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114,27</w:t>
            </w:r>
          </w:p>
        </w:tc>
        <w:tc>
          <w:tcPr>
            <w:tcW w:w="219" w:type="pct"/>
            <w:tcMar>
              <w:left w:w="28" w:type="dxa"/>
              <w:right w:w="28" w:type="dxa"/>
            </w:tcMar>
            <w:vAlign w:val="center"/>
            <w:hideMark/>
          </w:tcPr>
          <w:p w14:paraId="20D739E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114,12</w:t>
            </w:r>
          </w:p>
        </w:tc>
        <w:tc>
          <w:tcPr>
            <w:tcW w:w="219" w:type="pct"/>
            <w:tcMar>
              <w:left w:w="28" w:type="dxa"/>
              <w:right w:w="28" w:type="dxa"/>
            </w:tcMar>
            <w:vAlign w:val="center"/>
            <w:hideMark/>
          </w:tcPr>
          <w:p w14:paraId="7BD55F1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70,45</w:t>
            </w:r>
          </w:p>
        </w:tc>
        <w:tc>
          <w:tcPr>
            <w:tcW w:w="219" w:type="pct"/>
            <w:tcMar>
              <w:left w:w="28" w:type="dxa"/>
              <w:right w:w="28" w:type="dxa"/>
            </w:tcMar>
            <w:vAlign w:val="center"/>
            <w:hideMark/>
          </w:tcPr>
          <w:p w14:paraId="43AE893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70,39</w:t>
            </w:r>
          </w:p>
        </w:tc>
      </w:tr>
      <w:tr w:rsidR="00554A26" w:rsidRPr="00927D8D" w14:paraId="463B84D6" w14:textId="77777777" w:rsidTr="00927D8D">
        <w:trPr>
          <w:trHeight w:val="20"/>
          <w:jc w:val="center"/>
        </w:trPr>
        <w:tc>
          <w:tcPr>
            <w:tcW w:w="246" w:type="pct"/>
            <w:tcMar>
              <w:left w:w="28" w:type="dxa"/>
              <w:right w:w="28" w:type="dxa"/>
            </w:tcMar>
            <w:vAlign w:val="center"/>
            <w:hideMark/>
          </w:tcPr>
          <w:p w14:paraId="708CF36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ТК17</w:t>
            </w:r>
          </w:p>
        </w:tc>
        <w:tc>
          <w:tcPr>
            <w:tcW w:w="246" w:type="pct"/>
            <w:tcMar>
              <w:left w:w="28" w:type="dxa"/>
              <w:right w:w="28" w:type="dxa"/>
            </w:tcMar>
            <w:vAlign w:val="center"/>
            <w:hideMark/>
          </w:tcPr>
          <w:p w14:paraId="6A6212D3"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№4</w:t>
            </w:r>
          </w:p>
        </w:tc>
        <w:tc>
          <w:tcPr>
            <w:tcW w:w="178" w:type="pct"/>
            <w:tcMar>
              <w:left w:w="28" w:type="dxa"/>
              <w:right w:w="28" w:type="dxa"/>
            </w:tcMar>
            <w:vAlign w:val="center"/>
            <w:hideMark/>
          </w:tcPr>
          <w:p w14:paraId="4F791E3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6,86</w:t>
            </w:r>
          </w:p>
        </w:tc>
        <w:tc>
          <w:tcPr>
            <w:tcW w:w="243" w:type="pct"/>
            <w:tcMar>
              <w:left w:w="28" w:type="dxa"/>
              <w:right w:w="28" w:type="dxa"/>
            </w:tcMar>
            <w:vAlign w:val="center"/>
            <w:hideMark/>
          </w:tcPr>
          <w:p w14:paraId="7488FD9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4675935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27A2A32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12,16</w:t>
            </w:r>
          </w:p>
        </w:tc>
        <w:tc>
          <w:tcPr>
            <w:tcW w:w="244" w:type="pct"/>
            <w:tcMar>
              <w:left w:w="28" w:type="dxa"/>
              <w:right w:w="28" w:type="dxa"/>
            </w:tcMar>
            <w:vAlign w:val="center"/>
            <w:hideMark/>
          </w:tcPr>
          <w:p w14:paraId="255A2FF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-12,12</w:t>
            </w:r>
          </w:p>
        </w:tc>
        <w:tc>
          <w:tcPr>
            <w:tcW w:w="244" w:type="pct"/>
            <w:tcMar>
              <w:left w:w="28" w:type="dxa"/>
              <w:right w:w="28" w:type="dxa"/>
            </w:tcMar>
            <w:vAlign w:val="center"/>
            <w:hideMark/>
          </w:tcPr>
          <w:p w14:paraId="0FEEE8E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5B6AAFE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06" w:type="pct"/>
            <w:tcMar>
              <w:left w:w="28" w:type="dxa"/>
              <w:right w:w="28" w:type="dxa"/>
            </w:tcMar>
            <w:vAlign w:val="center"/>
            <w:hideMark/>
          </w:tcPr>
          <w:p w14:paraId="26EB08A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81,11</w:t>
            </w:r>
          </w:p>
        </w:tc>
        <w:tc>
          <w:tcPr>
            <w:tcW w:w="206" w:type="pct"/>
            <w:tcMar>
              <w:left w:w="28" w:type="dxa"/>
              <w:right w:w="28" w:type="dxa"/>
            </w:tcMar>
            <w:vAlign w:val="center"/>
            <w:hideMark/>
          </w:tcPr>
          <w:p w14:paraId="21B809C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81,03</w:t>
            </w:r>
          </w:p>
        </w:tc>
        <w:tc>
          <w:tcPr>
            <w:tcW w:w="187" w:type="pct"/>
            <w:tcMar>
              <w:left w:w="28" w:type="dxa"/>
              <w:right w:w="28" w:type="dxa"/>
            </w:tcMar>
            <w:vAlign w:val="center"/>
            <w:hideMark/>
          </w:tcPr>
          <w:p w14:paraId="2C5BA44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72,90</w:t>
            </w:r>
          </w:p>
        </w:tc>
        <w:tc>
          <w:tcPr>
            <w:tcW w:w="187" w:type="pct"/>
            <w:tcMar>
              <w:left w:w="28" w:type="dxa"/>
              <w:right w:w="28" w:type="dxa"/>
            </w:tcMar>
            <w:vAlign w:val="center"/>
            <w:hideMark/>
          </w:tcPr>
          <w:p w14:paraId="52B93BB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72,83</w:t>
            </w:r>
          </w:p>
        </w:tc>
        <w:tc>
          <w:tcPr>
            <w:tcW w:w="259" w:type="pct"/>
            <w:tcMar>
              <w:left w:w="28" w:type="dxa"/>
              <w:right w:w="28" w:type="dxa"/>
            </w:tcMar>
            <w:vAlign w:val="center"/>
            <w:hideMark/>
          </w:tcPr>
          <w:p w14:paraId="273496C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8,28</w:t>
            </w:r>
          </w:p>
        </w:tc>
        <w:tc>
          <w:tcPr>
            <w:tcW w:w="259" w:type="pct"/>
            <w:tcMar>
              <w:left w:w="28" w:type="dxa"/>
              <w:right w:w="28" w:type="dxa"/>
            </w:tcMar>
            <w:vAlign w:val="center"/>
            <w:hideMark/>
          </w:tcPr>
          <w:p w14:paraId="2788113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8,13</w:t>
            </w:r>
          </w:p>
        </w:tc>
        <w:tc>
          <w:tcPr>
            <w:tcW w:w="175" w:type="pct"/>
            <w:tcMar>
              <w:left w:w="28" w:type="dxa"/>
              <w:right w:w="28" w:type="dxa"/>
            </w:tcMar>
            <w:vAlign w:val="center"/>
            <w:hideMark/>
          </w:tcPr>
          <w:p w14:paraId="2A09B0D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10,95</w:t>
            </w:r>
          </w:p>
        </w:tc>
        <w:tc>
          <w:tcPr>
            <w:tcW w:w="175" w:type="pct"/>
            <w:tcMar>
              <w:left w:w="28" w:type="dxa"/>
              <w:right w:w="28" w:type="dxa"/>
            </w:tcMar>
            <w:vAlign w:val="center"/>
            <w:hideMark/>
          </w:tcPr>
          <w:p w14:paraId="50D3037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10,89</w:t>
            </w:r>
          </w:p>
        </w:tc>
        <w:tc>
          <w:tcPr>
            <w:tcW w:w="171" w:type="pct"/>
            <w:tcMar>
              <w:left w:w="28" w:type="dxa"/>
              <w:right w:w="28" w:type="dxa"/>
            </w:tcMar>
            <w:vAlign w:val="center"/>
            <w:hideMark/>
          </w:tcPr>
          <w:p w14:paraId="4A39161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0,69</w:t>
            </w:r>
          </w:p>
        </w:tc>
        <w:tc>
          <w:tcPr>
            <w:tcW w:w="171" w:type="pct"/>
            <w:tcMar>
              <w:left w:w="28" w:type="dxa"/>
              <w:right w:w="28" w:type="dxa"/>
            </w:tcMar>
            <w:vAlign w:val="center"/>
            <w:hideMark/>
          </w:tcPr>
          <w:p w14:paraId="0B11681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-0,69</w:t>
            </w:r>
          </w:p>
        </w:tc>
        <w:tc>
          <w:tcPr>
            <w:tcW w:w="219" w:type="pct"/>
            <w:tcMar>
              <w:left w:w="28" w:type="dxa"/>
              <w:right w:w="28" w:type="dxa"/>
            </w:tcMar>
            <w:vAlign w:val="center"/>
            <w:hideMark/>
          </w:tcPr>
          <w:p w14:paraId="35D31E3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114,12</w:t>
            </w:r>
          </w:p>
        </w:tc>
        <w:tc>
          <w:tcPr>
            <w:tcW w:w="219" w:type="pct"/>
            <w:tcMar>
              <w:left w:w="28" w:type="dxa"/>
              <w:right w:w="28" w:type="dxa"/>
            </w:tcMar>
            <w:vAlign w:val="center"/>
            <w:hideMark/>
          </w:tcPr>
          <w:p w14:paraId="7F3BC28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114,09</w:t>
            </w:r>
          </w:p>
        </w:tc>
        <w:tc>
          <w:tcPr>
            <w:tcW w:w="219" w:type="pct"/>
            <w:tcMar>
              <w:left w:w="28" w:type="dxa"/>
              <w:right w:w="28" w:type="dxa"/>
            </w:tcMar>
            <w:vAlign w:val="center"/>
            <w:hideMark/>
          </w:tcPr>
          <w:p w14:paraId="32A1BF7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72,23</w:t>
            </w:r>
          </w:p>
        </w:tc>
        <w:tc>
          <w:tcPr>
            <w:tcW w:w="219" w:type="pct"/>
            <w:tcMar>
              <w:left w:w="28" w:type="dxa"/>
              <w:right w:w="28" w:type="dxa"/>
            </w:tcMar>
            <w:vAlign w:val="center"/>
            <w:hideMark/>
          </w:tcPr>
          <w:p w14:paraId="023BABD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72,22</w:t>
            </w:r>
          </w:p>
        </w:tc>
      </w:tr>
      <w:tr w:rsidR="00554A26" w:rsidRPr="00927D8D" w14:paraId="61F3189D" w14:textId="77777777" w:rsidTr="00927D8D">
        <w:trPr>
          <w:trHeight w:val="20"/>
          <w:jc w:val="center"/>
        </w:trPr>
        <w:tc>
          <w:tcPr>
            <w:tcW w:w="246" w:type="pct"/>
            <w:tcMar>
              <w:left w:w="28" w:type="dxa"/>
              <w:right w:w="28" w:type="dxa"/>
            </w:tcMar>
            <w:vAlign w:val="center"/>
            <w:hideMark/>
          </w:tcPr>
          <w:p w14:paraId="7463CEA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ТК17</w:t>
            </w:r>
          </w:p>
        </w:tc>
        <w:tc>
          <w:tcPr>
            <w:tcW w:w="246" w:type="pct"/>
            <w:tcMar>
              <w:left w:w="28" w:type="dxa"/>
              <w:right w:w="28" w:type="dxa"/>
            </w:tcMar>
            <w:vAlign w:val="center"/>
            <w:hideMark/>
          </w:tcPr>
          <w:p w14:paraId="33FB9D08"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№24</w:t>
            </w:r>
          </w:p>
        </w:tc>
        <w:tc>
          <w:tcPr>
            <w:tcW w:w="178" w:type="pct"/>
            <w:tcMar>
              <w:left w:w="28" w:type="dxa"/>
              <w:right w:w="28" w:type="dxa"/>
            </w:tcMar>
            <w:vAlign w:val="center"/>
            <w:hideMark/>
          </w:tcPr>
          <w:p w14:paraId="56C416F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98,88</w:t>
            </w:r>
          </w:p>
        </w:tc>
        <w:tc>
          <w:tcPr>
            <w:tcW w:w="243" w:type="pct"/>
            <w:tcMar>
              <w:left w:w="28" w:type="dxa"/>
              <w:right w:w="28" w:type="dxa"/>
            </w:tcMar>
            <w:vAlign w:val="center"/>
            <w:hideMark/>
          </w:tcPr>
          <w:p w14:paraId="3BB10FF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12BF411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4E30E39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10,97</w:t>
            </w:r>
          </w:p>
        </w:tc>
        <w:tc>
          <w:tcPr>
            <w:tcW w:w="244" w:type="pct"/>
            <w:tcMar>
              <w:left w:w="28" w:type="dxa"/>
              <w:right w:w="28" w:type="dxa"/>
            </w:tcMar>
            <w:vAlign w:val="center"/>
            <w:hideMark/>
          </w:tcPr>
          <w:p w14:paraId="44975E8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-10,93</w:t>
            </w:r>
          </w:p>
        </w:tc>
        <w:tc>
          <w:tcPr>
            <w:tcW w:w="244" w:type="pct"/>
            <w:tcMar>
              <w:left w:w="28" w:type="dxa"/>
              <w:right w:w="28" w:type="dxa"/>
            </w:tcMar>
            <w:vAlign w:val="center"/>
            <w:hideMark/>
          </w:tcPr>
          <w:p w14:paraId="7E12895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0,88</w:t>
            </w:r>
          </w:p>
        </w:tc>
        <w:tc>
          <w:tcPr>
            <w:tcW w:w="244" w:type="pct"/>
            <w:tcMar>
              <w:left w:w="28" w:type="dxa"/>
              <w:right w:w="28" w:type="dxa"/>
            </w:tcMar>
            <w:vAlign w:val="center"/>
            <w:hideMark/>
          </w:tcPr>
          <w:p w14:paraId="282B5A5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0,88</w:t>
            </w:r>
          </w:p>
        </w:tc>
        <w:tc>
          <w:tcPr>
            <w:tcW w:w="206" w:type="pct"/>
            <w:tcMar>
              <w:left w:w="28" w:type="dxa"/>
              <w:right w:w="28" w:type="dxa"/>
            </w:tcMar>
            <w:vAlign w:val="center"/>
            <w:hideMark/>
          </w:tcPr>
          <w:p w14:paraId="2236B5E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81,11</w:t>
            </w:r>
          </w:p>
        </w:tc>
        <w:tc>
          <w:tcPr>
            <w:tcW w:w="206" w:type="pct"/>
            <w:tcMar>
              <w:left w:w="28" w:type="dxa"/>
              <w:right w:w="28" w:type="dxa"/>
            </w:tcMar>
            <w:vAlign w:val="center"/>
            <w:hideMark/>
          </w:tcPr>
          <w:p w14:paraId="27EDD62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80,22</w:t>
            </w:r>
          </w:p>
        </w:tc>
        <w:tc>
          <w:tcPr>
            <w:tcW w:w="187" w:type="pct"/>
            <w:tcMar>
              <w:left w:w="28" w:type="dxa"/>
              <w:right w:w="28" w:type="dxa"/>
            </w:tcMar>
            <w:vAlign w:val="center"/>
            <w:hideMark/>
          </w:tcPr>
          <w:p w14:paraId="6A3E8C6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73,70</w:t>
            </w:r>
          </w:p>
        </w:tc>
        <w:tc>
          <w:tcPr>
            <w:tcW w:w="187" w:type="pct"/>
            <w:tcMar>
              <w:left w:w="28" w:type="dxa"/>
              <w:right w:w="28" w:type="dxa"/>
            </w:tcMar>
            <w:vAlign w:val="center"/>
            <w:hideMark/>
          </w:tcPr>
          <w:p w14:paraId="7C9E637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72,83</w:t>
            </w:r>
          </w:p>
        </w:tc>
        <w:tc>
          <w:tcPr>
            <w:tcW w:w="259" w:type="pct"/>
            <w:tcMar>
              <w:left w:w="28" w:type="dxa"/>
              <w:right w:w="28" w:type="dxa"/>
            </w:tcMar>
            <w:vAlign w:val="center"/>
            <w:hideMark/>
          </w:tcPr>
          <w:p w14:paraId="635B216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8,28</w:t>
            </w:r>
          </w:p>
        </w:tc>
        <w:tc>
          <w:tcPr>
            <w:tcW w:w="259" w:type="pct"/>
            <w:tcMar>
              <w:left w:w="28" w:type="dxa"/>
              <w:right w:w="28" w:type="dxa"/>
            </w:tcMar>
            <w:vAlign w:val="center"/>
            <w:hideMark/>
          </w:tcPr>
          <w:p w14:paraId="3A1D3D6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6,52</w:t>
            </w:r>
          </w:p>
        </w:tc>
        <w:tc>
          <w:tcPr>
            <w:tcW w:w="175" w:type="pct"/>
            <w:tcMar>
              <w:left w:w="28" w:type="dxa"/>
              <w:right w:w="28" w:type="dxa"/>
            </w:tcMar>
            <w:vAlign w:val="center"/>
            <w:hideMark/>
          </w:tcPr>
          <w:p w14:paraId="0EC9F2E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8,93</w:t>
            </w:r>
          </w:p>
        </w:tc>
        <w:tc>
          <w:tcPr>
            <w:tcW w:w="175" w:type="pct"/>
            <w:tcMar>
              <w:left w:w="28" w:type="dxa"/>
              <w:right w:w="28" w:type="dxa"/>
            </w:tcMar>
            <w:vAlign w:val="center"/>
            <w:hideMark/>
          </w:tcPr>
          <w:p w14:paraId="7478A19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8,87</w:t>
            </w:r>
          </w:p>
        </w:tc>
        <w:tc>
          <w:tcPr>
            <w:tcW w:w="171" w:type="pct"/>
            <w:tcMar>
              <w:left w:w="28" w:type="dxa"/>
              <w:right w:w="28" w:type="dxa"/>
            </w:tcMar>
            <w:vAlign w:val="center"/>
            <w:hideMark/>
          </w:tcPr>
          <w:p w14:paraId="52DC32F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0,62</w:t>
            </w:r>
          </w:p>
        </w:tc>
        <w:tc>
          <w:tcPr>
            <w:tcW w:w="171" w:type="pct"/>
            <w:tcMar>
              <w:left w:w="28" w:type="dxa"/>
              <w:right w:w="28" w:type="dxa"/>
            </w:tcMar>
            <w:vAlign w:val="center"/>
            <w:hideMark/>
          </w:tcPr>
          <w:p w14:paraId="649BF33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-0,62</w:t>
            </w:r>
          </w:p>
        </w:tc>
        <w:tc>
          <w:tcPr>
            <w:tcW w:w="219" w:type="pct"/>
            <w:tcMar>
              <w:left w:w="28" w:type="dxa"/>
              <w:right w:w="28" w:type="dxa"/>
            </w:tcMar>
            <w:vAlign w:val="center"/>
            <w:hideMark/>
          </w:tcPr>
          <w:p w14:paraId="4DCD60E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114,12</w:t>
            </w:r>
          </w:p>
        </w:tc>
        <w:tc>
          <w:tcPr>
            <w:tcW w:w="219" w:type="pct"/>
            <w:tcMar>
              <w:left w:w="28" w:type="dxa"/>
              <w:right w:w="28" w:type="dxa"/>
            </w:tcMar>
            <w:vAlign w:val="center"/>
            <w:hideMark/>
          </w:tcPr>
          <w:p w14:paraId="5B0AC63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113,71</w:t>
            </w:r>
          </w:p>
        </w:tc>
        <w:tc>
          <w:tcPr>
            <w:tcW w:w="219" w:type="pct"/>
            <w:tcMar>
              <w:left w:w="28" w:type="dxa"/>
              <w:right w:w="28" w:type="dxa"/>
            </w:tcMar>
            <w:vAlign w:val="center"/>
            <w:hideMark/>
          </w:tcPr>
          <w:p w14:paraId="47643A4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68,66</w:t>
            </w:r>
          </w:p>
        </w:tc>
        <w:tc>
          <w:tcPr>
            <w:tcW w:w="219" w:type="pct"/>
            <w:tcMar>
              <w:left w:w="28" w:type="dxa"/>
              <w:right w:w="28" w:type="dxa"/>
            </w:tcMar>
            <w:vAlign w:val="center"/>
            <w:hideMark/>
          </w:tcPr>
          <w:p w14:paraId="6B1D668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68,49</w:t>
            </w:r>
          </w:p>
        </w:tc>
      </w:tr>
      <w:tr w:rsidR="00554A26" w:rsidRPr="00927D8D" w14:paraId="4BC9CC54" w14:textId="77777777" w:rsidTr="00927D8D">
        <w:trPr>
          <w:trHeight w:val="20"/>
          <w:jc w:val="center"/>
        </w:trPr>
        <w:tc>
          <w:tcPr>
            <w:tcW w:w="246" w:type="pct"/>
            <w:tcMar>
              <w:left w:w="28" w:type="dxa"/>
              <w:right w:w="28" w:type="dxa"/>
            </w:tcMar>
            <w:vAlign w:val="center"/>
            <w:hideMark/>
          </w:tcPr>
          <w:p w14:paraId="46043BA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ТК18</w:t>
            </w:r>
          </w:p>
        </w:tc>
        <w:tc>
          <w:tcPr>
            <w:tcW w:w="246" w:type="pct"/>
            <w:tcMar>
              <w:left w:w="28" w:type="dxa"/>
              <w:right w:w="28" w:type="dxa"/>
            </w:tcMar>
            <w:vAlign w:val="center"/>
            <w:hideMark/>
          </w:tcPr>
          <w:p w14:paraId="2B70DF0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ТК12</w:t>
            </w:r>
          </w:p>
        </w:tc>
        <w:tc>
          <w:tcPr>
            <w:tcW w:w="178" w:type="pct"/>
            <w:tcMar>
              <w:left w:w="28" w:type="dxa"/>
              <w:right w:w="28" w:type="dxa"/>
            </w:tcMar>
            <w:vAlign w:val="center"/>
            <w:hideMark/>
          </w:tcPr>
          <w:p w14:paraId="2429620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36,73</w:t>
            </w:r>
          </w:p>
        </w:tc>
        <w:tc>
          <w:tcPr>
            <w:tcW w:w="243" w:type="pct"/>
            <w:tcMar>
              <w:left w:w="28" w:type="dxa"/>
              <w:right w:w="28" w:type="dxa"/>
            </w:tcMar>
            <w:vAlign w:val="center"/>
            <w:hideMark/>
          </w:tcPr>
          <w:p w14:paraId="62A2160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0,20</w:t>
            </w:r>
          </w:p>
        </w:tc>
        <w:tc>
          <w:tcPr>
            <w:tcW w:w="244" w:type="pct"/>
            <w:tcMar>
              <w:left w:w="28" w:type="dxa"/>
              <w:right w:w="28" w:type="dxa"/>
            </w:tcMar>
            <w:vAlign w:val="center"/>
            <w:hideMark/>
          </w:tcPr>
          <w:p w14:paraId="7F3518C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0,20</w:t>
            </w:r>
          </w:p>
        </w:tc>
        <w:tc>
          <w:tcPr>
            <w:tcW w:w="244" w:type="pct"/>
            <w:tcMar>
              <w:left w:w="28" w:type="dxa"/>
              <w:right w:w="28" w:type="dxa"/>
            </w:tcMar>
            <w:vAlign w:val="center"/>
            <w:hideMark/>
          </w:tcPr>
          <w:p w14:paraId="3304C0F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47,26</w:t>
            </w:r>
          </w:p>
        </w:tc>
        <w:tc>
          <w:tcPr>
            <w:tcW w:w="244" w:type="pct"/>
            <w:tcMar>
              <w:left w:w="28" w:type="dxa"/>
              <w:right w:w="28" w:type="dxa"/>
            </w:tcMar>
            <w:vAlign w:val="center"/>
            <w:hideMark/>
          </w:tcPr>
          <w:p w14:paraId="586BBDF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-47,17</w:t>
            </w:r>
          </w:p>
        </w:tc>
        <w:tc>
          <w:tcPr>
            <w:tcW w:w="244" w:type="pct"/>
            <w:tcMar>
              <w:left w:w="28" w:type="dxa"/>
              <w:right w:w="28" w:type="dxa"/>
            </w:tcMar>
            <w:vAlign w:val="center"/>
            <w:hideMark/>
          </w:tcPr>
          <w:p w14:paraId="386283D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0,05</w:t>
            </w:r>
          </w:p>
        </w:tc>
        <w:tc>
          <w:tcPr>
            <w:tcW w:w="244" w:type="pct"/>
            <w:tcMar>
              <w:left w:w="28" w:type="dxa"/>
              <w:right w:w="28" w:type="dxa"/>
            </w:tcMar>
            <w:vAlign w:val="center"/>
            <w:hideMark/>
          </w:tcPr>
          <w:p w14:paraId="3668BF4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0,05</w:t>
            </w:r>
          </w:p>
        </w:tc>
        <w:tc>
          <w:tcPr>
            <w:tcW w:w="206" w:type="pct"/>
            <w:tcMar>
              <w:left w:w="28" w:type="dxa"/>
              <w:right w:w="28" w:type="dxa"/>
            </w:tcMar>
            <w:vAlign w:val="center"/>
            <w:hideMark/>
          </w:tcPr>
          <w:p w14:paraId="6B7EB70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84,42</w:t>
            </w:r>
          </w:p>
        </w:tc>
        <w:tc>
          <w:tcPr>
            <w:tcW w:w="206" w:type="pct"/>
            <w:tcMar>
              <w:left w:w="28" w:type="dxa"/>
              <w:right w:w="28" w:type="dxa"/>
            </w:tcMar>
            <w:vAlign w:val="center"/>
            <w:hideMark/>
          </w:tcPr>
          <w:p w14:paraId="7741204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84,37</w:t>
            </w:r>
          </w:p>
        </w:tc>
        <w:tc>
          <w:tcPr>
            <w:tcW w:w="187" w:type="pct"/>
            <w:tcMar>
              <w:left w:w="28" w:type="dxa"/>
              <w:right w:w="28" w:type="dxa"/>
            </w:tcMar>
            <w:vAlign w:val="center"/>
            <w:hideMark/>
          </w:tcPr>
          <w:p w14:paraId="1880F4D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69,62</w:t>
            </w:r>
          </w:p>
        </w:tc>
        <w:tc>
          <w:tcPr>
            <w:tcW w:w="187" w:type="pct"/>
            <w:tcMar>
              <w:left w:w="28" w:type="dxa"/>
              <w:right w:w="28" w:type="dxa"/>
            </w:tcMar>
            <w:vAlign w:val="center"/>
            <w:hideMark/>
          </w:tcPr>
          <w:p w14:paraId="263D2E2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69,57</w:t>
            </w:r>
          </w:p>
        </w:tc>
        <w:tc>
          <w:tcPr>
            <w:tcW w:w="259" w:type="pct"/>
            <w:tcMar>
              <w:left w:w="28" w:type="dxa"/>
              <w:right w:w="28" w:type="dxa"/>
            </w:tcMar>
            <w:vAlign w:val="center"/>
            <w:hideMark/>
          </w:tcPr>
          <w:p w14:paraId="142140E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14,85</w:t>
            </w:r>
          </w:p>
        </w:tc>
        <w:tc>
          <w:tcPr>
            <w:tcW w:w="259" w:type="pct"/>
            <w:tcMar>
              <w:left w:w="28" w:type="dxa"/>
              <w:right w:w="28" w:type="dxa"/>
            </w:tcMar>
            <w:vAlign w:val="center"/>
            <w:hideMark/>
          </w:tcPr>
          <w:p w14:paraId="5AC4900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14,75</w:t>
            </w:r>
          </w:p>
        </w:tc>
        <w:tc>
          <w:tcPr>
            <w:tcW w:w="175" w:type="pct"/>
            <w:tcMar>
              <w:left w:w="28" w:type="dxa"/>
              <w:right w:w="28" w:type="dxa"/>
            </w:tcMar>
            <w:vAlign w:val="center"/>
            <w:hideMark/>
          </w:tcPr>
          <w:p w14:paraId="41D529E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1,36</w:t>
            </w:r>
          </w:p>
        </w:tc>
        <w:tc>
          <w:tcPr>
            <w:tcW w:w="175" w:type="pct"/>
            <w:tcMar>
              <w:left w:w="28" w:type="dxa"/>
              <w:right w:w="28" w:type="dxa"/>
            </w:tcMar>
            <w:vAlign w:val="center"/>
            <w:hideMark/>
          </w:tcPr>
          <w:p w14:paraId="29B5CEA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1,35</w:t>
            </w:r>
          </w:p>
        </w:tc>
        <w:tc>
          <w:tcPr>
            <w:tcW w:w="171" w:type="pct"/>
            <w:tcMar>
              <w:left w:w="28" w:type="dxa"/>
              <w:right w:w="28" w:type="dxa"/>
            </w:tcMar>
            <w:vAlign w:val="center"/>
            <w:hideMark/>
          </w:tcPr>
          <w:p w14:paraId="3EC58B9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0,43</w:t>
            </w:r>
          </w:p>
        </w:tc>
        <w:tc>
          <w:tcPr>
            <w:tcW w:w="171" w:type="pct"/>
            <w:tcMar>
              <w:left w:w="28" w:type="dxa"/>
              <w:right w:w="28" w:type="dxa"/>
            </w:tcMar>
            <w:vAlign w:val="center"/>
            <w:hideMark/>
          </w:tcPr>
          <w:p w14:paraId="3B88550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-0,43</w:t>
            </w:r>
          </w:p>
        </w:tc>
        <w:tc>
          <w:tcPr>
            <w:tcW w:w="219" w:type="pct"/>
            <w:tcMar>
              <w:left w:w="28" w:type="dxa"/>
              <w:right w:w="28" w:type="dxa"/>
            </w:tcMar>
            <w:vAlign w:val="center"/>
            <w:hideMark/>
          </w:tcPr>
          <w:p w14:paraId="7831CF9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114,05</w:t>
            </w:r>
          </w:p>
        </w:tc>
        <w:tc>
          <w:tcPr>
            <w:tcW w:w="219" w:type="pct"/>
            <w:tcMar>
              <w:left w:w="28" w:type="dxa"/>
              <w:right w:w="28" w:type="dxa"/>
            </w:tcMar>
            <w:vAlign w:val="center"/>
            <w:hideMark/>
          </w:tcPr>
          <w:p w14:paraId="29F5D7F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113,99</w:t>
            </w:r>
          </w:p>
        </w:tc>
        <w:tc>
          <w:tcPr>
            <w:tcW w:w="219" w:type="pct"/>
            <w:tcMar>
              <w:left w:w="28" w:type="dxa"/>
              <w:right w:w="28" w:type="dxa"/>
            </w:tcMar>
            <w:vAlign w:val="center"/>
            <w:hideMark/>
          </w:tcPr>
          <w:p w14:paraId="576A8E7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88,86</w:t>
            </w:r>
          </w:p>
        </w:tc>
        <w:tc>
          <w:tcPr>
            <w:tcW w:w="219" w:type="pct"/>
            <w:tcMar>
              <w:left w:w="28" w:type="dxa"/>
              <w:right w:w="28" w:type="dxa"/>
            </w:tcMar>
            <w:vAlign w:val="center"/>
            <w:hideMark/>
          </w:tcPr>
          <w:p w14:paraId="2DE881D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88,83</w:t>
            </w:r>
          </w:p>
        </w:tc>
      </w:tr>
      <w:tr w:rsidR="00554A26" w:rsidRPr="00927D8D" w14:paraId="68793B79" w14:textId="77777777" w:rsidTr="00927D8D">
        <w:trPr>
          <w:trHeight w:val="20"/>
          <w:jc w:val="center"/>
        </w:trPr>
        <w:tc>
          <w:tcPr>
            <w:tcW w:w="246" w:type="pct"/>
            <w:tcMar>
              <w:left w:w="28" w:type="dxa"/>
              <w:right w:w="28" w:type="dxa"/>
            </w:tcMar>
            <w:vAlign w:val="center"/>
            <w:hideMark/>
          </w:tcPr>
          <w:p w14:paraId="17B0875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ТК18</w:t>
            </w:r>
          </w:p>
        </w:tc>
        <w:tc>
          <w:tcPr>
            <w:tcW w:w="246" w:type="pct"/>
            <w:tcMar>
              <w:left w:w="28" w:type="dxa"/>
              <w:right w:w="28" w:type="dxa"/>
            </w:tcMar>
            <w:vAlign w:val="center"/>
            <w:hideMark/>
          </w:tcPr>
          <w:p w14:paraId="6A44B965"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№22</w:t>
            </w:r>
          </w:p>
        </w:tc>
        <w:tc>
          <w:tcPr>
            <w:tcW w:w="178" w:type="pct"/>
            <w:tcMar>
              <w:left w:w="28" w:type="dxa"/>
              <w:right w:w="28" w:type="dxa"/>
            </w:tcMar>
            <w:vAlign w:val="center"/>
            <w:hideMark/>
          </w:tcPr>
          <w:p w14:paraId="698938A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13,55</w:t>
            </w:r>
          </w:p>
        </w:tc>
        <w:tc>
          <w:tcPr>
            <w:tcW w:w="243" w:type="pct"/>
            <w:tcMar>
              <w:left w:w="28" w:type="dxa"/>
              <w:right w:w="28" w:type="dxa"/>
            </w:tcMar>
            <w:vAlign w:val="center"/>
            <w:hideMark/>
          </w:tcPr>
          <w:p w14:paraId="504F13C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04B7244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00F7368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15,90</w:t>
            </w:r>
          </w:p>
        </w:tc>
        <w:tc>
          <w:tcPr>
            <w:tcW w:w="244" w:type="pct"/>
            <w:tcMar>
              <w:left w:w="28" w:type="dxa"/>
              <w:right w:w="28" w:type="dxa"/>
            </w:tcMar>
            <w:vAlign w:val="center"/>
            <w:hideMark/>
          </w:tcPr>
          <w:p w14:paraId="26F362C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-15,87</w:t>
            </w:r>
          </w:p>
        </w:tc>
        <w:tc>
          <w:tcPr>
            <w:tcW w:w="244" w:type="pct"/>
            <w:tcMar>
              <w:left w:w="28" w:type="dxa"/>
              <w:right w:w="28" w:type="dxa"/>
            </w:tcMar>
            <w:vAlign w:val="center"/>
            <w:hideMark/>
          </w:tcPr>
          <w:p w14:paraId="6221840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0,25</w:t>
            </w:r>
          </w:p>
        </w:tc>
        <w:tc>
          <w:tcPr>
            <w:tcW w:w="244" w:type="pct"/>
            <w:tcMar>
              <w:left w:w="28" w:type="dxa"/>
              <w:right w:w="28" w:type="dxa"/>
            </w:tcMar>
            <w:vAlign w:val="center"/>
            <w:hideMark/>
          </w:tcPr>
          <w:p w14:paraId="3AD2B8B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0,25</w:t>
            </w:r>
          </w:p>
        </w:tc>
        <w:tc>
          <w:tcPr>
            <w:tcW w:w="206" w:type="pct"/>
            <w:tcMar>
              <w:left w:w="28" w:type="dxa"/>
              <w:right w:w="28" w:type="dxa"/>
            </w:tcMar>
            <w:vAlign w:val="center"/>
            <w:hideMark/>
          </w:tcPr>
          <w:p w14:paraId="41049D5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84,42</w:t>
            </w:r>
          </w:p>
        </w:tc>
        <w:tc>
          <w:tcPr>
            <w:tcW w:w="206" w:type="pct"/>
            <w:tcMar>
              <w:left w:w="28" w:type="dxa"/>
              <w:right w:w="28" w:type="dxa"/>
            </w:tcMar>
            <w:vAlign w:val="center"/>
            <w:hideMark/>
          </w:tcPr>
          <w:p w14:paraId="6916000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84,17</w:t>
            </w:r>
          </w:p>
        </w:tc>
        <w:tc>
          <w:tcPr>
            <w:tcW w:w="187" w:type="pct"/>
            <w:tcMar>
              <w:left w:w="28" w:type="dxa"/>
              <w:right w:w="28" w:type="dxa"/>
            </w:tcMar>
            <w:vAlign w:val="center"/>
            <w:hideMark/>
          </w:tcPr>
          <w:p w14:paraId="0C0C076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69,82</w:t>
            </w:r>
          </w:p>
        </w:tc>
        <w:tc>
          <w:tcPr>
            <w:tcW w:w="187" w:type="pct"/>
            <w:tcMar>
              <w:left w:w="28" w:type="dxa"/>
              <w:right w:w="28" w:type="dxa"/>
            </w:tcMar>
            <w:vAlign w:val="center"/>
            <w:hideMark/>
          </w:tcPr>
          <w:p w14:paraId="4485B63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69,57</w:t>
            </w:r>
          </w:p>
        </w:tc>
        <w:tc>
          <w:tcPr>
            <w:tcW w:w="259" w:type="pct"/>
            <w:tcMar>
              <w:left w:w="28" w:type="dxa"/>
              <w:right w:w="28" w:type="dxa"/>
            </w:tcMar>
            <w:vAlign w:val="center"/>
            <w:hideMark/>
          </w:tcPr>
          <w:p w14:paraId="58AD339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14,85</w:t>
            </w:r>
          </w:p>
        </w:tc>
        <w:tc>
          <w:tcPr>
            <w:tcW w:w="259" w:type="pct"/>
            <w:tcMar>
              <w:left w:w="28" w:type="dxa"/>
              <w:right w:w="28" w:type="dxa"/>
            </w:tcMar>
            <w:vAlign w:val="center"/>
            <w:hideMark/>
          </w:tcPr>
          <w:p w14:paraId="07A174F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14,35</w:t>
            </w:r>
          </w:p>
        </w:tc>
        <w:tc>
          <w:tcPr>
            <w:tcW w:w="175" w:type="pct"/>
            <w:tcMar>
              <w:left w:w="28" w:type="dxa"/>
              <w:right w:w="28" w:type="dxa"/>
            </w:tcMar>
            <w:vAlign w:val="center"/>
            <w:hideMark/>
          </w:tcPr>
          <w:p w14:paraId="580FD46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18,69</w:t>
            </w:r>
          </w:p>
        </w:tc>
        <w:tc>
          <w:tcPr>
            <w:tcW w:w="175" w:type="pct"/>
            <w:tcMar>
              <w:left w:w="28" w:type="dxa"/>
              <w:right w:w="28" w:type="dxa"/>
            </w:tcMar>
            <w:vAlign w:val="center"/>
            <w:hideMark/>
          </w:tcPr>
          <w:p w14:paraId="7255777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18,62</w:t>
            </w:r>
          </w:p>
        </w:tc>
        <w:tc>
          <w:tcPr>
            <w:tcW w:w="171" w:type="pct"/>
            <w:tcMar>
              <w:left w:w="28" w:type="dxa"/>
              <w:right w:w="28" w:type="dxa"/>
            </w:tcMar>
            <w:vAlign w:val="center"/>
            <w:hideMark/>
          </w:tcPr>
          <w:p w14:paraId="53D52BE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0,90</w:t>
            </w:r>
          </w:p>
        </w:tc>
        <w:tc>
          <w:tcPr>
            <w:tcW w:w="171" w:type="pct"/>
            <w:tcMar>
              <w:left w:w="28" w:type="dxa"/>
              <w:right w:w="28" w:type="dxa"/>
            </w:tcMar>
            <w:vAlign w:val="center"/>
            <w:hideMark/>
          </w:tcPr>
          <w:p w14:paraId="340334A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-0,90</w:t>
            </w:r>
          </w:p>
        </w:tc>
        <w:tc>
          <w:tcPr>
            <w:tcW w:w="219" w:type="pct"/>
            <w:tcMar>
              <w:left w:w="28" w:type="dxa"/>
              <w:right w:w="28" w:type="dxa"/>
            </w:tcMar>
            <w:vAlign w:val="center"/>
            <w:hideMark/>
          </w:tcPr>
          <w:p w14:paraId="7A08F4A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114,05</w:t>
            </w:r>
          </w:p>
        </w:tc>
        <w:tc>
          <w:tcPr>
            <w:tcW w:w="219" w:type="pct"/>
            <w:tcMar>
              <w:left w:w="28" w:type="dxa"/>
              <w:right w:w="28" w:type="dxa"/>
            </w:tcMar>
            <w:vAlign w:val="center"/>
            <w:hideMark/>
          </w:tcPr>
          <w:p w14:paraId="449E13F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114,01</w:t>
            </w:r>
          </w:p>
        </w:tc>
        <w:tc>
          <w:tcPr>
            <w:tcW w:w="219" w:type="pct"/>
            <w:tcMar>
              <w:left w:w="28" w:type="dxa"/>
              <w:right w:w="28" w:type="dxa"/>
            </w:tcMar>
            <w:vAlign w:val="center"/>
            <w:hideMark/>
          </w:tcPr>
          <w:p w14:paraId="7F70C33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80,01</w:t>
            </w:r>
          </w:p>
        </w:tc>
        <w:tc>
          <w:tcPr>
            <w:tcW w:w="219" w:type="pct"/>
            <w:tcMar>
              <w:left w:w="28" w:type="dxa"/>
              <w:right w:w="28" w:type="dxa"/>
            </w:tcMar>
            <w:vAlign w:val="center"/>
            <w:hideMark/>
          </w:tcPr>
          <w:p w14:paraId="23FE290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79,99</w:t>
            </w:r>
          </w:p>
        </w:tc>
      </w:tr>
      <w:tr w:rsidR="00554A26" w:rsidRPr="00927D8D" w14:paraId="74CBA906" w14:textId="77777777" w:rsidTr="00927D8D">
        <w:trPr>
          <w:trHeight w:val="20"/>
          <w:jc w:val="center"/>
        </w:trPr>
        <w:tc>
          <w:tcPr>
            <w:tcW w:w="246" w:type="pct"/>
            <w:tcMar>
              <w:left w:w="28" w:type="dxa"/>
              <w:right w:w="28" w:type="dxa"/>
            </w:tcMar>
            <w:vAlign w:val="center"/>
            <w:hideMark/>
          </w:tcPr>
          <w:p w14:paraId="0DEB7EC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ТК19</w:t>
            </w:r>
          </w:p>
        </w:tc>
        <w:tc>
          <w:tcPr>
            <w:tcW w:w="246" w:type="pct"/>
            <w:tcMar>
              <w:left w:w="28" w:type="dxa"/>
              <w:right w:w="28" w:type="dxa"/>
            </w:tcMar>
            <w:vAlign w:val="center"/>
            <w:hideMark/>
          </w:tcPr>
          <w:p w14:paraId="1E6C634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ТК8</w:t>
            </w:r>
          </w:p>
        </w:tc>
        <w:tc>
          <w:tcPr>
            <w:tcW w:w="178" w:type="pct"/>
            <w:tcMar>
              <w:left w:w="28" w:type="dxa"/>
              <w:right w:w="28" w:type="dxa"/>
            </w:tcMar>
            <w:vAlign w:val="center"/>
            <w:hideMark/>
          </w:tcPr>
          <w:p w14:paraId="3F2873D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105,94</w:t>
            </w:r>
          </w:p>
        </w:tc>
        <w:tc>
          <w:tcPr>
            <w:tcW w:w="243" w:type="pct"/>
            <w:tcMar>
              <w:left w:w="28" w:type="dxa"/>
              <w:right w:w="28" w:type="dxa"/>
            </w:tcMar>
            <w:vAlign w:val="center"/>
            <w:hideMark/>
          </w:tcPr>
          <w:p w14:paraId="0DF157B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0,25</w:t>
            </w:r>
          </w:p>
        </w:tc>
        <w:tc>
          <w:tcPr>
            <w:tcW w:w="244" w:type="pct"/>
            <w:tcMar>
              <w:left w:w="28" w:type="dxa"/>
              <w:right w:w="28" w:type="dxa"/>
            </w:tcMar>
            <w:vAlign w:val="center"/>
            <w:hideMark/>
          </w:tcPr>
          <w:p w14:paraId="7EBF32C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0,25</w:t>
            </w:r>
          </w:p>
        </w:tc>
        <w:tc>
          <w:tcPr>
            <w:tcW w:w="244" w:type="pct"/>
            <w:tcMar>
              <w:left w:w="28" w:type="dxa"/>
              <w:right w:w="28" w:type="dxa"/>
            </w:tcMar>
            <w:vAlign w:val="center"/>
            <w:hideMark/>
          </w:tcPr>
          <w:p w14:paraId="080B6BE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110,35</w:t>
            </w:r>
          </w:p>
        </w:tc>
        <w:tc>
          <w:tcPr>
            <w:tcW w:w="244" w:type="pct"/>
            <w:tcMar>
              <w:left w:w="28" w:type="dxa"/>
              <w:right w:w="28" w:type="dxa"/>
            </w:tcMar>
            <w:vAlign w:val="center"/>
            <w:hideMark/>
          </w:tcPr>
          <w:p w14:paraId="39369F7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-110,09</w:t>
            </w:r>
          </w:p>
        </w:tc>
        <w:tc>
          <w:tcPr>
            <w:tcW w:w="244" w:type="pct"/>
            <w:tcMar>
              <w:left w:w="28" w:type="dxa"/>
              <w:right w:w="28" w:type="dxa"/>
            </w:tcMar>
            <w:vAlign w:val="center"/>
            <w:hideMark/>
          </w:tcPr>
          <w:p w14:paraId="7F911E7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0,24</w:t>
            </w:r>
          </w:p>
        </w:tc>
        <w:tc>
          <w:tcPr>
            <w:tcW w:w="244" w:type="pct"/>
            <w:tcMar>
              <w:left w:w="28" w:type="dxa"/>
              <w:right w:w="28" w:type="dxa"/>
            </w:tcMar>
            <w:vAlign w:val="center"/>
            <w:hideMark/>
          </w:tcPr>
          <w:p w14:paraId="7D4B24A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0,24</w:t>
            </w:r>
          </w:p>
        </w:tc>
        <w:tc>
          <w:tcPr>
            <w:tcW w:w="206" w:type="pct"/>
            <w:tcMar>
              <w:left w:w="28" w:type="dxa"/>
              <w:right w:w="28" w:type="dxa"/>
            </w:tcMar>
            <w:vAlign w:val="center"/>
            <w:hideMark/>
          </w:tcPr>
          <w:p w14:paraId="46C92D7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84,79</w:t>
            </w:r>
          </w:p>
        </w:tc>
        <w:tc>
          <w:tcPr>
            <w:tcW w:w="206" w:type="pct"/>
            <w:tcMar>
              <w:left w:w="28" w:type="dxa"/>
              <w:right w:w="28" w:type="dxa"/>
            </w:tcMar>
            <w:vAlign w:val="center"/>
            <w:hideMark/>
          </w:tcPr>
          <w:p w14:paraId="2EE3487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84,55</w:t>
            </w:r>
          </w:p>
        </w:tc>
        <w:tc>
          <w:tcPr>
            <w:tcW w:w="187" w:type="pct"/>
            <w:tcMar>
              <w:left w:w="28" w:type="dxa"/>
              <w:right w:w="28" w:type="dxa"/>
            </w:tcMar>
            <w:vAlign w:val="center"/>
            <w:hideMark/>
          </w:tcPr>
          <w:p w14:paraId="605FC33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69,45</w:t>
            </w:r>
          </w:p>
        </w:tc>
        <w:tc>
          <w:tcPr>
            <w:tcW w:w="187" w:type="pct"/>
            <w:tcMar>
              <w:left w:w="28" w:type="dxa"/>
              <w:right w:w="28" w:type="dxa"/>
            </w:tcMar>
            <w:vAlign w:val="center"/>
            <w:hideMark/>
          </w:tcPr>
          <w:p w14:paraId="54D0E17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69,21</w:t>
            </w:r>
          </w:p>
        </w:tc>
        <w:tc>
          <w:tcPr>
            <w:tcW w:w="259" w:type="pct"/>
            <w:tcMar>
              <w:left w:w="28" w:type="dxa"/>
              <w:right w:w="28" w:type="dxa"/>
            </w:tcMar>
            <w:vAlign w:val="center"/>
            <w:hideMark/>
          </w:tcPr>
          <w:p w14:paraId="6C6716F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15,58</w:t>
            </w:r>
          </w:p>
        </w:tc>
        <w:tc>
          <w:tcPr>
            <w:tcW w:w="259" w:type="pct"/>
            <w:tcMar>
              <w:left w:w="28" w:type="dxa"/>
              <w:right w:w="28" w:type="dxa"/>
            </w:tcMar>
            <w:vAlign w:val="center"/>
            <w:hideMark/>
          </w:tcPr>
          <w:p w14:paraId="49E9793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15,10</w:t>
            </w:r>
          </w:p>
        </w:tc>
        <w:tc>
          <w:tcPr>
            <w:tcW w:w="175" w:type="pct"/>
            <w:tcMar>
              <w:left w:w="28" w:type="dxa"/>
              <w:right w:w="28" w:type="dxa"/>
            </w:tcMar>
            <w:vAlign w:val="center"/>
            <w:hideMark/>
          </w:tcPr>
          <w:p w14:paraId="1CDC31B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2,28</w:t>
            </w:r>
          </w:p>
        </w:tc>
        <w:tc>
          <w:tcPr>
            <w:tcW w:w="175" w:type="pct"/>
            <w:tcMar>
              <w:left w:w="28" w:type="dxa"/>
              <w:right w:w="28" w:type="dxa"/>
            </w:tcMar>
            <w:vAlign w:val="center"/>
            <w:hideMark/>
          </w:tcPr>
          <w:p w14:paraId="466AE65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2,27</w:t>
            </w:r>
          </w:p>
        </w:tc>
        <w:tc>
          <w:tcPr>
            <w:tcW w:w="171" w:type="pct"/>
            <w:tcMar>
              <w:left w:w="28" w:type="dxa"/>
              <w:right w:w="28" w:type="dxa"/>
            </w:tcMar>
            <w:vAlign w:val="center"/>
            <w:hideMark/>
          </w:tcPr>
          <w:p w14:paraId="0E1329F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0,64</w:t>
            </w:r>
          </w:p>
        </w:tc>
        <w:tc>
          <w:tcPr>
            <w:tcW w:w="171" w:type="pct"/>
            <w:tcMar>
              <w:left w:w="28" w:type="dxa"/>
              <w:right w:w="28" w:type="dxa"/>
            </w:tcMar>
            <w:vAlign w:val="center"/>
            <w:hideMark/>
          </w:tcPr>
          <w:p w14:paraId="103DAF7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-0,64</w:t>
            </w:r>
          </w:p>
        </w:tc>
        <w:tc>
          <w:tcPr>
            <w:tcW w:w="219" w:type="pct"/>
            <w:tcMar>
              <w:left w:w="28" w:type="dxa"/>
              <w:right w:w="28" w:type="dxa"/>
            </w:tcMar>
            <w:vAlign w:val="center"/>
            <w:hideMark/>
          </w:tcPr>
          <w:p w14:paraId="29812DB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114,22</w:t>
            </w:r>
          </w:p>
        </w:tc>
        <w:tc>
          <w:tcPr>
            <w:tcW w:w="219" w:type="pct"/>
            <w:tcMar>
              <w:left w:w="28" w:type="dxa"/>
              <w:right w:w="28" w:type="dxa"/>
            </w:tcMar>
            <w:vAlign w:val="center"/>
            <w:hideMark/>
          </w:tcPr>
          <w:p w14:paraId="5BC2A16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114,12</w:t>
            </w:r>
          </w:p>
        </w:tc>
        <w:tc>
          <w:tcPr>
            <w:tcW w:w="219" w:type="pct"/>
            <w:tcMar>
              <w:left w:w="28" w:type="dxa"/>
              <w:right w:w="28" w:type="dxa"/>
            </w:tcMar>
            <w:vAlign w:val="center"/>
            <w:hideMark/>
          </w:tcPr>
          <w:p w14:paraId="54B634B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84,01</w:t>
            </w:r>
          </w:p>
        </w:tc>
        <w:tc>
          <w:tcPr>
            <w:tcW w:w="219" w:type="pct"/>
            <w:tcMar>
              <w:left w:w="28" w:type="dxa"/>
              <w:right w:w="28" w:type="dxa"/>
            </w:tcMar>
            <w:vAlign w:val="center"/>
            <w:hideMark/>
          </w:tcPr>
          <w:p w14:paraId="6D125EC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83,97</w:t>
            </w:r>
          </w:p>
        </w:tc>
      </w:tr>
      <w:tr w:rsidR="00554A26" w:rsidRPr="00927D8D" w14:paraId="42E46F8C" w14:textId="77777777" w:rsidTr="00927D8D">
        <w:trPr>
          <w:trHeight w:val="20"/>
          <w:jc w:val="center"/>
        </w:trPr>
        <w:tc>
          <w:tcPr>
            <w:tcW w:w="246" w:type="pct"/>
            <w:tcMar>
              <w:left w:w="28" w:type="dxa"/>
              <w:right w:w="28" w:type="dxa"/>
            </w:tcMar>
            <w:vAlign w:val="center"/>
            <w:hideMark/>
          </w:tcPr>
          <w:p w14:paraId="4420413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ТК19</w:t>
            </w:r>
          </w:p>
        </w:tc>
        <w:tc>
          <w:tcPr>
            <w:tcW w:w="246" w:type="pct"/>
            <w:tcMar>
              <w:left w:w="28" w:type="dxa"/>
              <w:right w:w="28" w:type="dxa"/>
            </w:tcMar>
            <w:vAlign w:val="center"/>
            <w:hideMark/>
          </w:tcPr>
          <w:p w14:paraId="2471D1F0"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№23</w:t>
            </w:r>
          </w:p>
        </w:tc>
        <w:tc>
          <w:tcPr>
            <w:tcW w:w="178" w:type="pct"/>
            <w:tcMar>
              <w:left w:w="28" w:type="dxa"/>
              <w:right w:w="28" w:type="dxa"/>
            </w:tcMar>
            <w:vAlign w:val="center"/>
            <w:hideMark/>
          </w:tcPr>
          <w:p w14:paraId="3D8FB58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9,60</w:t>
            </w:r>
          </w:p>
        </w:tc>
        <w:tc>
          <w:tcPr>
            <w:tcW w:w="243" w:type="pct"/>
            <w:tcMar>
              <w:left w:w="28" w:type="dxa"/>
              <w:right w:w="28" w:type="dxa"/>
            </w:tcMar>
            <w:vAlign w:val="center"/>
            <w:hideMark/>
          </w:tcPr>
          <w:p w14:paraId="4D3512D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08202DB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558702D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16,53</w:t>
            </w:r>
          </w:p>
        </w:tc>
        <w:tc>
          <w:tcPr>
            <w:tcW w:w="244" w:type="pct"/>
            <w:tcMar>
              <w:left w:w="28" w:type="dxa"/>
              <w:right w:w="28" w:type="dxa"/>
            </w:tcMar>
            <w:vAlign w:val="center"/>
            <w:hideMark/>
          </w:tcPr>
          <w:p w14:paraId="378432B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-16,49</w:t>
            </w:r>
          </w:p>
        </w:tc>
        <w:tc>
          <w:tcPr>
            <w:tcW w:w="244" w:type="pct"/>
            <w:tcMar>
              <w:left w:w="28" w:type="dxa"/>
              <w:right w:w="28" w:type="dxa"/>
            </w:tcMar>
            <w:vAlign w:val="center"/>
            <w:hideMark/>
          </w:tcPr>
          <w:p w14:paraId="659A7D0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0,19</w:t>
            </w:r>
          </w:p>
        </w:tc>
        <w:tc>
          <w:tcPr>
            <w:tcW w:w="244" w:type="pct"/>
            <w:tcMar>
              <w:left w:w="28" w:type="dxa"/>
              <w:right w:w="28" w:type="dxa"/>
            </w:tcMar>
            <w:vAlign w:val="center"/>
            <w:hideMark/>
          </w:tcPr>
          <w:p w14:paraId="72BC757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0,19</w:t>
            </w:r>
          </w:p>
        </w:tc>
        <w:tc>
          <w:tcPr>
            <w:tcW w:w="206" w:type="pct"/>
            <w:tcMar>
              <w:left w:w="28" w:type="dxa"/>
              <w:right w:w="28" w:type="dxa"/>
            </w:tcMar>
            <w:vAlign w:val="center"/>
            <w:hideMark/>
          </w:tcPr>
          <w:p w14:paraId="42F398A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84,79</w:t>
            </w:r>
          </w:p>
        </w:tc>
        <w:tc>
          <w:tcPr>
            <w:tcW w:w="206" w:type="pct"/>
            <w:tcMar>
              <w:left w:w="28" w:type="dxa"/>
              <w:right w:w="28" w:type="dxa"/>
            </w:tcMar>
            <w:vAlign w:val="center"/>
            <w:hideMark/>
          </w:tcPr>
          <w:p w14:paraId="1634BFC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84,59</w:t>
            </w:r>
          </w:p>
        </w:tc>
        <w:tc>
          <w:tcPr>
            <w:tcW w:w="187" w:type="pct"/>
            <w:tcMar>
              <w:left w:w="28" w:type="dxa"/>
              <w:right w:w="28" w:type="dxa"/>
            </w:tcMar>
            <w:vAlign w:val="center"/>
            <w:hideMark/>
          </w:tcPr>
          <w:p w14:paraId="00ACE43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69,40</w:t>
            </w:r>
          </w:p>
        </w:tc>
        <w:tc>
          <w:tcPr>
            <w:tcW w:w="187" w:type="pct"/>
            <w:tcMar>
              <w:left w:w="28" w:type="dxa"/>
              <w:right w:w="28" w:type="dxa"/>
            </w:tcMar>
            <w:vAlign w:val="center"/>
            <w:hideMark/>
          </w:tcPr>
          <w:p w14:paraId="03BD00E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69,21</w:t>
            </w:r>
          </w:p>
        </w:tc>
        <w:tc>
          <w:tcPr>
            <w:tcW w:w="259" w:type="pct"/>
            <w:tcMar>
              <w:left w:w="28" w:type="dxa"/>
              <w:right w:w="28" w:type="dxa"/>
            </w:tcMar>
            <w:vAlign w:val="center"/>
            <w:hideMark/>
          </w:tcPr>
          <w:p w14:paraId="04D88AB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15,58</w:t>
            </w:r>
          </w:p>
        </w:tc>
        <w:tc>
          <w:tcPr>
            <w:tcW w:w="259" w:type="pct"/>
            <w:tcMar>
              <w:left w:w="28" w:type="dxa"/>
              <w:right w:w="28" w:type="dxa"/>
            </w:tcMar>
            <w:vAlign w:val="center"/>
            <w:hideMark/>
          </w:tcPr>
          <w:p w14:paraId="024E69E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15,20</w:t>
            </w:r>
          </w:p>
        </w:tc>
        <w:tc>
          <w:tcPr>
            <w:tcW w:w="175" w:type="pct"/>
            <w:tcMar>
              <w:left w:w="28" w:type="dxa"/>
              <w:right w:w="28" w:type="dxa"/>
            </w:tcMar>
            <w:vAlign w:val="center"/>
            <w:hideMark/>
          </w:tcPr>
          <w:p w14:paraId="154282B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20,20</w:t>
            </w:r>
          </w:p>
        </w:tc>
        <w:tc>
          <w:tcPr>
            <w:tcW w:w="175" w:type="pct"/>
            <w:tcMar>
              <w:left w:w="28" w:type="dxa"/>
              <w:right w:w="28" w:type="dxa"/>
            </w:tcMar>
            <w:vAlign w:val="center"/>
            <w:hideMark/>
          </w:tcPr>
          <w:p w14:paraId="339C7D4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20,10</w:t>
            </w:r>
          </w:p>
        </w:tc>
        <w:tc>
          <w:tcPr>
            <w:tcW w:w="171" w:type="pct"/>
            <w:tcMar>
              <w:left w:w="28" w:type="dxa"/>
              <w:right w:w="28" w:type="dxa"/>
            </w:tcMar>
            <w:vAlign w:val="center"/>
            <w:hideMark/>
          </w:tcPr>
          <w:p w14:paraId="157F638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0,94</w:t>
            </w:r>
          </w:p>
        </w:tc>
        <w:tc>
          <w:tcPr>
            <w:tcW w:w="171" w:type="pct"/>
            <w:tcMar>
              <w:left w:w="28" w:type="dxa"/>
              <w:right w:w="28" w:type="dxa"/>
            </w:tcMar>
            <w:vAlign w:val="center"/>
            <w:hideMark/>
          </w:tcPr>
          <w:p w14:paraId="531A6EF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-0,94</w:t>
            </w:r>
          </w:p>
        </w:tc>
        <w:tc>
          <w:tcPr>
            <w:tcW w:w="219" w:type="pct"/>
            <w:tcMar>
              <w:left w:w="28" w:type="dxa"/>
              <w:right w:w="28" w:type="dxa"/>
            </w:tcMar>
            <w:vAlign w:val="center"/>
            <w:hideMark/>
          </w:tcPr>
          <w:p w14:paraId="381EC3C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114,22</w:t>
            </w:r>
          </w:p>
        </w:tc>
        <w:tc>
          <w:tcPr>
            <w:tcW w:w="219" w:type="pct"/>
            <w:tcMar>
              <w:left w:w="28" w:type="dxa"/>
              <w:right w:w="28" w:type="dxa"/>
            </w:tcMar>
            <w:vAlign w:val="center"/>
            <w:hideMark/>
          </w:tcPr>
          <w:p w14:paraId="0F4A8EC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114,19</w:t>
            </w:r>
          </w:p>
        </w:tc>
        <w:tc>
          <w:tcPr>
            <w:tcW w:w="219" w:type="pct"/>
            <w:tcMar>
              <w:left w:w="28" w:type="dxa"/>
              <w:right w:w="28" w:type="dxa"/>
            </w:tcMar>
            <w:vAlign w:val="center"/>
            <w:hideMark/>
          </w:tcPr>
          <w:p w14:paraId="3A54331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74,27</w:t>
            </w:r>
          </w:p>
        </w:tc>
        <w:tc>
          <w:tcPr>
            <w:tcW w:w="219" w:type="pct"/>
            <w:tcMar>
              <w:left w:w="28" w:type="dxa"/>
              <w:right w:w="28" w:type="dxa"/>
            </w:tcMar>
            <w:vAlign w:val="center"/>
            <w:hideMark/>
          </w:tcPr>
          <w:p w14:paraId="4B381E0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74,26</w:t>
            </w:r>
          </w:p>
        </w:tc>
      </w:tr>
      <w:tr w:rsidR="00554A26" w:rsidRPr="00927D8D" w14:paraId="08543C68" w14:textId="77777777" w:rsidTr="00927D8D">
        <w:trPr>
          <w:trHeight w:val="20"/>
          <w:jc w:val="center"/>
        </w:trPr>
        <w:tc>
          <w:tcPr>
            <w:tcW w:w="246" w:type="pct"/>
            <w:tcMar>
              <w:left w:w="28" w:type="dxa"/>
              <w:right w:w="28" w:type="dxa"/>
            </w:tcMar>
            <w:vAlign w:val="center"/>
            <w:hideMark/>
          </w:tcPr>
          <w:p w14:paraId="50981D8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ТК12</w:t>
            </w:r>
          </w:p>
        </w:tc>
        <w:tc>
          <w:tcPr>
            <w:tcW w:w="246" w:type="pct"/>
            <w:tcMar>
              <w:left w:w="28" w:type="dxa"/>
              <w:right w:w="28" w:type="dxa"/>
            </w:tcMar>
            <w:vAlign w:val="center"/>
            <w:hideMark/>
          </w:tcPr>
          <w:p w14:paraId="76B0E14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ТК20</w:t>
            </w:r>
          </w:p>
        </w:tc>
        <w:tc>
          <w:tcPr>
            <w:tcW w:w="178" w:type="pct"/>
            <w:tcMar>
              <w:left w:w="28" w:type="dxa"/>
              <w:right w:w="28" w:type="dxa"/>
            </w:tcMar>
            <w:vAlign w:val="center"/>
            <w:hideMark/>
          </w:tcPr>
          <w:p w14:paraId="7ABF9E4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32,91</w:t>
            </w:r>
          </w:p>
        </w:tc>
        <w:tc>
          <w:tcPr>
            <w:tcW w:w="243" w:type="pct"/>
            <w:tcMar>
              <w:left w:w="28" w:type="dxa"/>
              <w:right w:w="28" w:type="dxa"/>
            </w:tcMar>
            <w:vAlign w:val="center"/>
            <w:hideMark/>
          </w:tcPr>
          <w:p w14:paraId="24283E9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36F6329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1DFFE83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31,45</w:t>
            </w:r>
          </w:p>
        </w:tc>
        <w:tc>
          <w:tcPr>
            <w:tcW w:w="244" w:type="pct"/>
            <w:tcMar>
              <w:left w:w="28" w:type="dxa"/>
              <w:right w:w="28" w:type="dxa"/>
            </w:tcMar>
            <w:vAlign w:val="center"/>
            <w:hideMark/>
          </w:tcPr>
          <w:p w14:paraId="7D7BFDC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-31,38</w:t>
            </w:r>
          </w:p>
        </w:tc>
        <w:tc>
          <w:tcPr>
            <w:tcW w:w="244" w:type="pct"/>
            <w:tcMar>
              <w:left w:w="28" w:type="dxa"/>
              <w:right w:w="28" w:type="dxa"/>
            </w:tcMar>
            <w:vAlign w:val="center"/>
            <w:hideMark/>
          </w:tcPr>
          <w:p w14:paraId="18C4F61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0,09</w:t>
            </w:r>
          </w:p>
        </w:tc>
        <w:tc>
          <w:tcPr>
            <w:tcW w:w="244" w:type="pct"/>
            <w:tcMar>
              <w:left w:w="28" w:type="dxa"/>
              <w:right w:w="28" w:type="dxa"/>
            </w:tcMar>
            <w:vAlign w:val="center"/>
            <w:hideMark/>
          </w:tcPr>
          <w:p w14:paraId="5722C9E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0,09</w:t>
            </w:r>
          </w:p>
        </w:tc>
        <w:tc>
          <w:tcPr>
            <w:tcW w:w="206" w:type="pct"/>
            <w:tcMar>
              <w:left w:w="28" w:type="dxa"/>
              <w:right w:w="28" w:type="dxa"/>
            </w:tcMar>
            <w:vAlign w:val="center"/>
            <w:hideMark/>
          </w:tcPr>
          <w:p w14:paraId="6CA9213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84,37</w:t>
            </w:r>
          </w:p>
        </w:tc>
        <w:tc>
          <w:tcPr>
            <w:tcW w:w="206" w:type="pct"/>
            <w:tcMar>
              <w:left w:w="28" w:type="dxa"/>
              <w:right w:w="28" w:type="dxa"/>
            </w:tcMar>
            <w:vAlign w:val="center"/>
            <w:hideMark/>
          </w:tcPr>
          <w:p w14:paraId="2F6C744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84,28</w:t>
            </w:r>
          </w:p>
        </w:tc>
        <w:tc>
          <w:tcPr>
            <w:tcW w:w="187" w:type="pct"/>
            <w:tcMar>
              <w:left w:w="28" w:type="dxa"/>
              <w:right w:w="28" w:type="dxa"/>
            </w:tcMar>
            <w:vAlign w:val="center"/>
            <w:hideMark/>
          </w:tcPr>
          <w:p w14:paraId="6EB5A94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69,71</w:t>
            </w:r>
          </w:p>
        </w:tc>
        <w:tc>
          <w:tcPr>
            <w:tcW w:w="187" w:type="pct"/>
            <w:tcMar>
              <w:left w:w="28" w:type="dxa"/>
              <w:right w:w="28" w:type="dxa"/>
            </w:tcMar>
            <w:vAlign w:val="center"/>
            <w:hideMark/>
          </w:tcPr>
          <w:p w14:paraId="4A2BC85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69,62</w:t>
            </w:r>
          </w:p>
        </w:tc>
        <w:tc>
          <w:tcPr>
            <w:tcW w:w="259" w:type="pct"/>
            <w:tcMar>
              <w:left w:w="28" w:type="dxa"/>
              <w:right w:w="28" w:type="dxa"/>
            </w:tcMar>
            <w:vAlign w:val="center"/>
            <w:hideMark/>
          </w:tcPr>
          <w:p w14:paraId="0CB13FE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14,75</w:t>
            </w:r>
          </w:p>
        </w:tc>
        <w:tc>
          <w:tcPr>
            <w:tcW w:w="259" w:type="pct"/>
            <w:tcMar>
              <w:left w:w="28" w:type="dxa"/>
              <w:right w:w="28" w:type="dxa"/>
            </w:tcMar>
            <w:vAlign w:val="center"/>
            <w:hideMark/>
          </w:tcPr>
          <w:p w14:paraId="06EDE87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14,57</w:t>
            </w:r>
          </w:p>
        </w:tc>
        <w:tc>
          <w:tcPr>
            <w:tcW w:w="175" w:type="pct"/>
            <w:tcMar>
              <w:left w:w="28" w:type="dxa"/>
              <w:right w:w="28" w:type="dxa"/>
            </w:tcMar>
            <w:vAlign w:val="center"/>
            <w:hideMark/>
          </w:tcPr>
          <w:p w14:paraId="6FFB419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2,71</w:t>
            </w:r>
          </w:p>
        </w:tc>
        <w:tc>
          <w:tcPr>
            <w:tcW w:w="175" w:type="pct"/>
            <w:tcMar>
              <w:left w:w="28" w:type="dxa"/>
              <w:right w:w="28" w:type="dxa"/>
            </w:tcMar>
            <w:vAlign w:val="center"/>
            <w:hideMark/>
          </w:tcPr>
          <w:p w14:paraId="1510387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2,70</w:t>
            </w:r>
          </w:p>
        </w:tc>
        <w:tc>
          <w:tcPr>
            <w:tcW w:w="171" w:type="pct"/>
            <w:tcMar>
              <w:left w:w="28" w:type="dxa"/>
              <w:right w:w="28" w:type="dxa"/>
            </w:tcMar>
            <w:vAlign w:val="center"/>
            <w:hideMark/>
          </w:tcPr>
          <w:p w14:paraId="2A5200D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0,51</w:t>
            </w:r>
          </w:p>
        </w:tc>
        <w:tc>
          <w:tcPr>
            <w:tcW w:w="171" w:type="pct"/>
            <w:tcMar>
              <w:left w:w="28" w:type="dxa"/>
              <w:right w:w="28" w:type="dxa"/>
            </w:tcMar>
            <w:vAlign w:val="center"/>
            <w:hideMark/>
          </w:tcPr>
          <w:p w14:paraId="26F653D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-0,51</w:t>
            </w:r>
          </w:p>
        </w:tc>
        <w:tc>
          <w:tcPr>
            <w:tcW w:w="219" w:type="pct"/>
            <w:tcMar>
              <w:left w:w="28" w:type="dxa"/>
              <w:right w:w="28" w:type="dxa"/>
            </w:tcMar>
            <w:vAlign w:val="center"/>
            <w:hideMark/>
          </w:tcPr>
          <w:p w14:paraId="52FBAAA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113,99</w:t>
            </w:r>
          </w:p>
        </w:tc>
        <w:tc>
          <w:tcPr>
            <w:tcW w:w="219" w:type="pct"/>
            <w:tcMar>
              <w:left w:w="28" w:type="dxa"/>
              <w:right w:w="28" w:type="dxa"/>
            </w:tcMar>
            <w:vAlign w:val="center"/>
            <w:hideMark/>
          </w:tcPr>
          <w:p w14:paraId="1BCFE94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113,92</w:t>
            </w:r>
          </w:p>
        </w:tc>
        <w:tc>
          <w:tcPr>
            <w:tcW w:w="219" w:type="pct"/>
            <w:tcMar>
              <w:left w:w="28" w:type="dxa"/>
              <w:right w:w="28" w:type="dxa"/>
            </w:tcMar>
            <w:vAlign w:val="center"/>
            <w:hideMark/>
          </w:tcPr>
          <w:p w14:paraId="1234D2E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80,92</w:t>
            </w:r>
          </w:p>
        </w:tc>
        <w:tc>
          <w:tcPr>
            <w:tcW w:w="219" w:type="pct"/>
            <w:tcMar>
              <w:left w:w="28" w:type="dxa"/>
              <w:right w:w="28" w:type="dxa"/>
            </w:tcMar>
            <w:vAlign w:val="center"/>
            <w:hideMark/>
          </w:tcPr>
          <w:p w14:paraId="0F8BFC2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80,89</w:t>
            </w:r>
          </w:p>
        </w:tc>
      </w:tr>
      <w:tr w:rsidR="00554A26" w:rsidRPr="00927D8D" w14:paraId="52B8D412" w14:textId="77777777" w:rsidTr="00927D8D">
        <w:trPr>
          <w:trHeight w:val="20"/>
          <w:jc w:val="center"/>
        </w:trPr>
        <w:tc>
          <w:tcPr>
            <w:tcW w:w="246" w:type="pct"/>
            <w:tcMar>
              <w:left w:w="28" w:type="dxa"/>
              <w:right w:w="28" w:type="dxa"/>
            </w:tcMar>
            <w:vAlign w:val="center"/>
            <w:hideMark/>
          </w:tcPr>
          <w:p w14:paraId="229E210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ТК20</w:t>
            </w:r>
          </w:p>
        </w:tc>
        <w:tc>
          <w:tcPr>
            <w:tcW w:w="246" w:type="pct"/>
            <w:tcMar>
              <w:left w:w="28" w:type="dxa"/>
              <w:right w:w="28" w:type="dxa"/>
            </w:tcMar>
            <w:vAlign w:val="center"/>
            <w:hideMark/>
          </w:tcPr>
          <w:p w14:paraId="2765A259"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№3</w:t>
            </w:r>
          </w:p>
        </w:tc>
        <w:tc>
          <w:tcPr>
            <w:tcW w:w="178" w:type="pct"/>
            <w:tcMar>
              <w:left w:w="28" w:type="dxa"/>
              <w:right w:w="28" w:type="dxa"/>
            </w:tcMar>
            <w:vAlign w:val="center"/>
            <w:hideMark/>
          </w:tcPr>
          <w:p w14:paraId="0111E88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8,22</w:t>
            </w:r>
          </w:p>
        </w:tc>
        <w:tc>
          <w:tcPr>
            <w:tcW w:w="243" w:type="pct"/>
            <w:tcMar>
              <w:left w:w="28" w:type="dxa"/>
              <w:right w:w="28" w:type="dxa"/>
            </w:tcMar>
            <w:vAlign w:val="center"/>
            <w:hideMark/>
          </w:tcPr>
          <w:p w14:paraId="271265B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07D54C8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1CE52EE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15,68</w:t>
            </w:r>
          </w:p>
        </w:tc>
        <w:tc>
          <w:tcPr>
            <w:tcW w:w="244" w:type="pct"/>
            <w:tcMar>
              <w:left w:w="28" w:type="dxa"/>
              <w:right w:w="28" w:type="dxa"/>
            </w:tcMar>
            <w:vAlign w:val="center"/>
            <w:hideMark/>
          </w:tcPr>
          <w:p w14:paraId="1F45D01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-15,65</w:t>
            </w:r>
          </w:p>
        </w:tc>
        <w:tc>
          <w:tcPr>
            <w:tcW w:w="244" w:type="pct"/>
            <w:tcMar>
              <w:left w:w="28" w:type="dxa"/>
              <w:right w:w="28" w:type="dxa"/>
            </w:tcMar>
            <w:vAlign w:val="center"/>
            <w:hideMark/>
          </w:tcPr>
          <w:p w14:paraId="544CD4F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2292D85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06" w:type="pct"/>
            <w:tcMar>
              <w:left w:w="28" w:type="dxa"/>
              <w:right w:w="28" w:type="dxa"/>
            </w:tcMar>
            <w:vAlign w:val="center"/>
            <w:hideMark/>
          </w:tcPr>
          <w:p w14:paraId="76816FA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84,28</w:t>
            </w:r>
          </w:p>
        </w:tc>
        <w:tc>
          <w:tcPr>
            <w:tcW w:w="206" w:type="pct"/>
            <w:tcMar>
              <w:left w:w="28" w:type="dxa"/>
              <w:right w:w="28" w:type="dxa"/>
            </w:tcMar>
            <w:vAlign w:val="center"/>
            <w:hideMark/>
          </w:tcPr>
          <w:p w14:paraId="5EA4ED1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84,13</w:t>
            </w:r>
          </w:p>
        </w:tc>
        <w:tc>
          <w:tcPr>
            <w:tcW w:w="187" w:type="pct"/>
            <w:tcMar>
              <w:left w:w="28" w:type="dxa"/>
              <w:right w:w="28" w:type="dxa"/>
            </w:tcMar>
            <w:vAlign w:val="center"/>
            <w:hideMark/>
          </w:tcPr>
          <w:p w14:paraId="7827CD8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69,86</w:t>
            </w:r>
          </w:p>
        </w:tc>
        <w:tc>
          <w:tcPr>
            <w:tcW w:w="187" w:type="pct"/>
            <w:tcMar>
              <w:left w:w="28" w:type="dxa"/>
              <w:right w:w="28" w:type="dxa"/>
            </w:tcMar>
            <w:vAlign w:val="center"/>
            <w:hideMark/>
          </w:tcPr>
          <w:p w14:paraId="2A05069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69,71</w:t>
            </w:r>
          </w:p>
        </w:tc>
        <w:tc>
          <w:tcPr>
            <w:tcW w:w="259" w:type="pct"/>
            <w:tcMar>
              <w:left w:w="28" w:type="dxa"/>
              <w:right w:w="28" w:type="dxa"/>
            </w:tcMar>
            <w:vAlign w:val="center"/>
            <w:hideMark/>
          </w:tcPr>
          <w:p w14:paraId="1DDAB89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14,57</w:t>
            </w:r>
          </w:p>
        </w:tc>
        <w:tc>
          <w:tcPr>
            <w:tcW w:w="259" w:type="pct"/>
            <w:tcMar>
              <w:left w:w="28" w:type="dxa"/>
              <w:right w:w="28" w:type="dxa"/>
            </w:tcMar>
            <w:vAlign w:val="center"/>
            <w:hideMark/>
          </w:tcPr>
          <w:p w14:paraId="6AE7EAE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14,27</w:t>
            </w:r>
          </w:p>
        </w:tc>
        <w:tc>
          <w:tcPr>
            <w:tcW w:w="175" w:type="pct"/>
            <w:tcMar>
              <w:left w:w="28" w:type="dxa"/>
              <w:right w:w="28" w:type="dxa"/>
            </w:tcMar>
            <w:vAlign w:val="center"/>
            <w:hideMark/>
          </w:tcPr>
          <w:p w14:paraId="5E2C1B7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18,17</w:t>
            </w:r>
          </w:p>
        </w:tc>
        <w:tc>
          <w:tcPr>
            <w:tcW w:w="175" w:type="pct"/>
            <w:tcMar>
              <w:left w:w="28" w:type="dxa"/>
              <w:right w:w="28" w:type="dxa"/>
            </w:tcMar>
            <w:vAlign w:val="center"/>
            <w:hideMark/>
          </w:tcPr>
          <w:p w14:paraId="5D26022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18,11</w:t>
            </w:r>
          </w:p>
        </w:tc>
        <w:tc>
          <w:tcPr>
            <w:tcW w:w="171" w:type="pct"/>
            <w:tcMar>
              <w:left w:w="28" w:type="dxa"/>
              <w:right w:w="28" w:type="dxa"/>
            </w:tcMar>
            <w:vAlign w:val="center"/>
            <w:hideMark/>
          </w:tcPr>
          <w:p w14:paraId="162CE01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0,89</w:t>
            </w:r>
          </w:p>
        </w:tc>
        <w:tc>
          <w:tcPr>
            <w:tcW w:w="171" w:type="pct"/>
            <w:tcMar>
              <w:left w:w="28" w:type="dxa"/>
              <w:right w:w="28" w:type="dxa"/>
            </w:tcMar>
            <w:vAlign w:val="center"/>
            <w:hideMark/>
          </w:tcPr>
          <w:p w14:paraId="529EABD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-0,89</w:t>
            </w:r>
          </w:p>
        </w:tc>
        <w:tc>
          <w:tcPr>
            <w:tcW w:w="219" w:type="pct"/>
            <w:tcMar>
              <w:left w:w="28" w:type="dxa"/>
              <w:right w:w="28" w:type="dxa"/>
            </w:tcMar>
            <w:vAlign w:val="center"/>
            <w:hideMark/>
          </w:tcPr>
          <w:p w14:paraId="2C33929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113,92</w:t>
            </w:r>
          </w:p>
        </w:tc>
        <w:tc>
          <w:tcPr>
            <w:tcW w:w="219" w:type="pct"/>
            <w:tcMar>
              <w:left w:w="28" w:type="dxa"/>
              <w:right w:w="28" w:type="dxa"/>
            </w:tcMar>
            <w:vAlign w:val="center"/>
            <w:hideMark/>
          </w:tcPr>
          <w:p w14:paraId="518AFD1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113,89</w:t>
            </w:r>
          </w:p>
        </w:tc>
        <w:tc>
          <w:tcPr>
            <w:tcW w:w="219" w:type="pct"/>
            <w:tcMar>
              <w:left w:w="28" w:type="dxa"/>
              <w:right w:w="28" w:type="dxa"/>
            </w:tcMar>
            <w:vAlign w:val="center"/>
            <w:hideMark/>
          </w:tcPr>
          <w:p w14:paraId="5C1B9C6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82,79</w:t>
            </w:r>
          </w:p>
        </w:tc>
        <w:tc>
          <w:tcPr>
            <w:tcW w:w="219" w:type="pct"/>
            <w:tcMar>
              <w:left w:w="28" w:type="dxa"/>
              <w:right w:w="28" w:type="dxa"/>
            </w:tcMar>
            <w:vAlign w:val="center"/>
            <w:hideMark/>
          </w:tcPr>
          <w:p w14:paraId="2A4C788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82,78</w:t>
            </w:r>
          </w:p>
        </w:tc>
      </w:tr>
    </w:tbl>
    <w:p w14:paraId="17AC8824" w14:textId="77777777" w:rsidR="00927D8D" w:rsidRDefault="00927D8D" w:rsidP="00E36A93">
      <w:pPr>
        <w:jc w:val="center"/>
        <w:rPr>
          <w:color w:val="000000" w:themeColor="text1"/>
          <w:spacing w:val="-8"/>
          <w:sz w:val="20"/>
          <w:szCs w:val="20"/>
        </w:rPr>
        <w:sectPr w:rsidR="00927D8D" w:rsidSect="00927D8D">
          <w:pgSz w:w="16838" w:h="11906" w:orient="landscape"/>
          <w:pgMar w:top="2552" w:right="567" w:bottom="567"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 w:type="dxa"/>
          <w:right w:w="1" w:type="dxa"/>
        </w:tblCellMar>
        <w:tblLook w:val="04A0" w:firstRow="1" w:lastRow="0" w:firstColumn="1" w:lastColumn="0" w:noHBand="0" w:noVBand="1"/>
      </w:tblPr>
      <w:tblGrid>
        <w:gridCol w:w="771"/>
        <w:gridCol w:w="772"/>
        <w:gridCol w:w="559"/>
        <w:gridCol w:w="763"/>
        <w:gridCol w:w="766"/>
        <w:gridCol w:w="766"/>
        <w:gridCol w:w="766"/>
        <w:gridCol w:w="766"/>
        <w:gridCol w:w="766"/>
        <w:gridCol w:w="647"/>
        <w:gridCol w:w="647"/>
        <w:gridCol w:w="587"/>
        <w:gridCol w:w="587"/>
        <w:gridCol w:w="813"/>
        <w:gridCol w:w="813"/>
        <w:gridCol w:w="549"/>
        <w:gridCol w:w="549"/>
        <w:gridCol w:w="537"/>
        <w:gridCol w:w="537"/>
        <w:gridCol w:w="687"/>
        <w:gridCol w:w="687"/>
        <w:gridCol w:w="687"/>
        <w:gridCol w:w="672"/>
      </w:tblGrid>
      <w:tr w:rsidR="00554A26" w:rsidRPr="00927D8D" w14:paraId="7C2D4F5F" w14:textId="77777777" w:rsidTr="00927D8D">
        <w:trPr>
          <w:trHeight w:val="20"/>
          <w:jc w:val="center"/>
        </w:trPr>
        <w:tc>
          <w:tcPr>
            <w:tcW w:w="246" w:type="pct"/>
            <w:tcMar>
              <w:left w:w="28" w:type="dxa"/>
              <w:right w:w="28" w:type="dxa"/>
            </w:tcMar>
            <w:vAlign w:val="center"/>
            <w:hideMark/>
          </w:tcPr>
          <w:p w14:paraId="50EF792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lastRenderedPageBreak/>
              <w:t>ТК20</w:t>
            </w:r>
          </w:p>
        </w:tc>
        <w:tc>
          <w:tcPr>
            <w:tcW w:w="246" w:type="pct"/>
            <w:tcMar>
              <w:left w:w="28" w:type="dxa"/>
              <w:right w:w="28" w:type="dxa"/>
            </w:tcMar>
            <w:vAlign w:val="center"/>
            <w:hideMark/>
          </w:tcPr>
          <w:p w14:paraId="0E07061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ТК23</w:t>
            </w:r>
          </w:p>
        </w:tc>
        <w:tc>
          <w:tcPr>
            <w:tcW w:w="178" w:type="pct"/>
            <w:tcMar>
              <w:left w:w="28" w:type="dxa"/>
              <w:right w:w="28" w:type="dxa"/>
            </w:tcMar>
            <w:vAlign w:val="center"/>
            <w:hideMark/>
          </w:tcPr>
          <w:p w14:paraId="3E805F3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119,62</w:t>
            </w:r>
          </w:p>
        </w:tc>
        <w:tc>
          <w:tcPr>
            <w:tcW w:w="243" w:type="pct"/>
            <w:tcMar>
              <w:left w:w="28" w:type="dxa"/>
              <w:right w:w="28" w:type="dxa"/>
            </w:tcMar>
            <w:vAlign w:val="center"/>
            <w:hideMark/>
          </w:tcPr>
          <w:p w14:paraId="5DD0AA4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29221B1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1C7660B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15,78</w:t>
            </w:r>
          </w:p>
        </w:tc>
        <w:tc>
          <w:tcPr>
            <w:tcW w:w="244" w:type="pct"/>
            <w:tcMar>
              <w:left w:w="28" w:type="dxa"/>
              <w:right w:w="28" w:type="dxa"/>
            </w:tcMar>
            <w:vAlign w:val="center"/>
            <w:hideMark/>
          </w:tcPr>
          <w:p w14:paraId="0469A6D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-15,73</w:t>
            </w:r>
          </w:p>
        </w:tc>
        <w:tc>
          <w:tcPr>
            <w:tcW w:w="244" w:type="pct"/>
            <w:tcMar>
              <w:left w:w="28" w:type="dxa"/>
              <w:right w:w="28" w:type="dxa"/>
            </w:tcMar>
            <w:vAlign w:val="center"/>
            <w:hideMark/>
          </w:tcPr>
          <w:p w14:paraId="6431ABA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60938FB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06" w:type="pct"/>
            <w:tcMar>
              <w:left w:w="28" w:type="dxa"/>
              <w:right w:w="28" w:type="dxa"/>
            </w:tcMar>
            <w:vAlign w:val="center"/>
            <w:hideMark/>
          </w:tcPr>
          <w:p w14:paraId="17FE56F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84,28</w:t>
            </w:r>
          </w:p>
        </w:tc>
        <w:tc>
          <w:tcPr>
            <w:tcW w:w="206" w:type="pct"/>
            <w:tcMar>
              <w:left w:w="28" w:type="dxa"/>
              <w:right w:w="28" w:type="dxa"/>
            </w:tcMar>
            <w:vAlign w:val="center"/>
            <w:hideMark/>
          </w:tcPr>
          <w:p w14:paraId="135A637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84,20</w:t>
            </w:r>
          </w:p>
        </w:tc>
        <w:tc>
          <w:tcPr>
            <w:tcW w:w="187" w:type="pct"/>
            <w:tcMar>
              <w:left w:w="28" w:type="dxa"/>
              <w:right w:w="28" w:type="dxa"/>
            </w:tcMar>
            <w:vAlign w:val="center"/>
            <w:hideMark/>
          </w:tcPr>
          <w:p w14:paraId="0DA6DF7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69,79</w:t>
            </w:r>
          </w:p>
        </w:tc>
        <w:tc>
          <w:tcPr>
            <w:tcW w:w="187" w:type="pct"/>
            <w:tcMar>
              <w:left w:w="28" w:type="dxa"/>
              <w:right w:w="28" w:type="dxa"/>
            </w:tcMar>
            <w:vAlign w:val="center"/>
            <w:hideMark/>
          </w:tcPr>
          <w:p w14:paraId="55D7AF2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69,71</w:t>
            </w:r>
          </w:p>
        </w:tc>
        <w:tc>
          <w:tcPr>
            <w:tcW w:w="259" w:type="pct"/>
            <w:tcMar>
              <w:left w:w="28" w:type="dxa"/>
              <w:right w:w="28" w:type="dxa"/>
            </w:tcMar>
            <w:vAlign w:val="center"/>
            <w:hideMark/>
          </w:tcPr>
          <w:p w14:paraId="4E67134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14,57</w:t>
            </w:r>
          </w:p>
        </w:tc>
        <w:tc>
          <w:tcPr>
            <w:tcW w:w="259" w:type="pct"/>
            <w:tcMar>
              <w:left w:w="28" w:type="dxa"/>
              <w:right w:w="28" w:type="dxa"/>
            </w:tcMar>
            <w:vAlign w:val="center"/>
            <w:hideMark/>
          </w:tcPr>
          <w:p w14:paraId="635A854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14,41</w:t>
            </w:r>
          </w:p>
        </w:tc>
        <w:tc>
          <w:tcPr>
            <w:tcW w:w="175" w:type="pct"/>
            <w:tcMar>
              <w:left w:w="28" w:type="dxa"/>
              <w:right w:w="28" w:type="dxa"/>
            </w:tcMar>
            <w:vAlign w:val="center"/>
            <w:hideMark/>
          </w:tcPr>
          <w:p w14:paraId="22B78E0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0,69</w:t>
            </w:r>
          </w:p>
        </w:tc>
        <w:tc>
          <w:tcPr>
            <w:tcW w:w="175" w:type="pct"/>
            <w:tcMar>
              <w:left w:w="28" w:type="dxa"/>
              <w:right w:w="28" w:type="dxa"/>
            </w:tcMar>
            <w:vAlign w:val="center"/>
            <w:hideMark/>
          </w:tcPr>
          <w:p w14:paraId="76D11E0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0,69</w:t>
            </w:r>
          </w:p>
        </w:tc>
        <w:tc>
          <w:tcPr>
            <w:tcW w:w="171" w:type="pct"/>
            <w:tcMar>
              <w:left w:w="28" w:type="dxa"/>
              <w:right w:w="28" w:type="dxa"/>
            </w:tcMar>
            <w:vAlign w:val="center"/>
            <w:hideMark/>
          </w:tcPr>
          <w:p w14:paraId="4F78D65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0,25</w:t>
            </w:r>
          </w:p>
        </w:tc>
        <w:tc>
          <w:tcPr>
            <w:tcW w:w="171" w:type="pct"/>
            <w:tcMar>
              <w:left w:w="28" w:type="dxa"/>
              <w:right w:w="28" w:type="dxa"/>
            </w:tcMar>
            <w:vAlign w:val="center"/>
            <w:hideMark/>
          </w:tcPr>
          <w:p w14:paraId="69C2C60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-0,25</w:t>
            </w:r>
          </w:p>
        </w:tc>
        <w:tc>
          <w:tcPr>
            <w:tcW w:w="219" w:type="pct"/>
            <w:tcMar>
              <w:left w:w="28" w:type="dxa"/>
              <w:right w:w="28" w:type="dxa"/>
            </w:tcMar>
            <w:vAlign w:val="center"/>
            <w:hideMark/>
          </w:tcPr>
          <w:p w14:paraId="7034DEC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113,92</w:t>
            </w:r>
          </w:p>
        </w:tc>
        <w:tc>
          <w:tcPr>
            <w:tcW w:w="219" w:type="pct"/>
            <w:tcMar>
              <w:left w:w="28" w:type="dxa"/>
              <w:right w:w="28" w:type="dxa"/>
            </w:tcMar>
            <w:vAlign w:val="center"/>
            <w:hideMark/>
          </w:tcPr>
          <w:p w14:paraId="3752598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113,41</w:t>
            </w:r>
          </w:p>
        </w:tc>
        <w:tc>
          <w:tcPr>
            <w:tcW w:w="219" w:type="pct"/>
            <w:tcMar>
              <w:left w:w="28" w:type="dxa"/>
              <w:right w:w="28" w:type="dxa"/>
            </w:tcMar>
            <w:vAlign w:val="center"/>
            <w:hideMark/>
          </w:tcPr>
          <w:p w14:paraId="6D41213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79,28</w:t>
            </w:r>
          </w:p>
        </w:tc>
        <w:tc>
          <w:tcPr>
            <w:tcW w:w="219" w:type="pct"/>
            <w:tcMar>
              <w:left w:w="28" w:type="dxa"/>
              <w:right w:w="28" w:type="dxa"/>
            </w:tcMar>
            <w:vAlign w:val="center"/>
            <w:hideMark/>
          </w:tcPr>
          <w:p w14:paraId="76A3923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79,07</w:t>
            </w:r>
          </w:p>
        </w:tc>
      </w:tr>
      <w:tr w:rsidR="00554A26" w:rsidRPr="00927D8D" w14:paraId="0AEF2DB8" w14:textId="77777777" w:rsidTr="00927D8D">
        <w:trPr>
          <w:trHeight w:val="20"/>
          <w:jc w:val="center"/>
        </w:trPr>
        <w:tc>
          <w:tcPr>
            <w:tcW w:w="246" w:type="pct"/>
            <w:tcMar>
              <w:left w:w="28" w:type="dxa"/>
              <w:right w:w="28" w:type="dxa"/>
            </w:tcMar>
            <w:vAlign w:val="center"/>
            <w:hideMark/>
          </w:tcPr>
          <w:p w14:paraId="714AF86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ТК23</w:t>
            </w:r>
          </w:p>
        </w:tc>
        <w:tc>
          <w:tcPr>
            <w:tcW w:w="246" w:type="pct"/>
            <w:tcMar>
              <w:left w:w="28" w:type="dxa"/>
              <w:right w:w="28" w:type="dxa"/>
            </w:tcMar>
            <w:vAlign w:val="center"/>
            <w:hideMark/>
          </w:tcPr>
          <w:p w14:paraId="64288239"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№5</w:t>
            </w:r>
          </w:p>
        </w:tc>
        <w:tc>
          <w:tcPr>
            <w:tcW w:w="178" w:type="pct"/>
            <w:tcMar>
              <w:left w:w="28" w:type="dxa"/>
              <w:right w:w="28" w:type="dxa"/>
            </w:tcMar>
            <w:vAlign w:val="center"/>
            <w:hideMark/>
          </w:tcPr>
          <w:p w14:paraId="0118B9D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8,78</w:t>
            </w:r>
          </w:p>
        </w:tc>
        <w:tc>
          <w:tcPr>
            <w:tcW w:w="243" w:type="pct"/>
            <w:tcMar>
              <w:left w:w="28" w:type="dxa"/>
              <w:right w:w="28" w:type="dxa"/>
            </w:tcMar>
            <w:vAlign w:val="center"/>
            <w:hideMark/>
          </w:tcPr>
          <w:p w14:paraId="2C9D837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31C8F50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056BC9A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15,77</w:t>
            </w:r>
          </w:p>
        </w:tc>
        <w:tc>
          <w:tcPr>
            <w:tcW w:w="244" w:type="pct"/>
            <w:tcMar>
              <w:left w:w="28" w:type="dxa"/>
              <w:right w:w="28" w:type="dxa"/>
            </w:tcMar>
            <w:vAlign w:val="center"/>
            <w:hideMark/>
          </w:tcPr>
          <w:p w14:paraId="1323897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-15,74</w:t>
            </w:r>
          </w:p>
        </w:tc>
        <w:tc>
          <w:tcPr>
            <w:tcW w:w="244" w:type="pct"/>
            <w:tcMar>
              <w:left w:w="28" w:type="dxa"/>
              <w:right w:w="28" w:type="dxa"/>
            </w:tcMar>
            <w:vAlign w:val="center"/>
            <w:hideMark/>
          </w:tcPr>
          <w:p w14:paraId="555D2CC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0,16</w:t>
            </w:r>
          </w:p>
        </w:tc>
        <w:tc>
          <w:tcPr>
            <w:tcW w:w="244" w:type="pct"/>
            <w:tcMar>
              <w:left w:w="28" w:type="dxa"/>
              <w:right w:w="28" w:type="dxa"/>
            </w:tcMar>
            <w:vAlign w:val="center"/>
            <w:hideMark/>
          </w:tcPr>
          <w:p w14:paraId="728B934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0,16</w:t>
            </w:r>
          </w:p>
        </w:tc>
        <w:tc>
          <w:tcPr>
            <w:tcW w:w="206" w:type="pct"/>
            <w:tcMar>
              <w:left w:w="28" w:type="dxa"/>
              <w:right w:w="28" w:type="dxa"/>
            </w:tcMar>
            <w:vAlign w:val="center"/>
            <w:hideMark/>
          </w:tcPr>
          <w:p w14:paraId="6F9D661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84,20</w:t>
            </w:r>
          </w:p>
        </w:tc>
        <w:tc>
          <w:tcPr>
            <w:tcW w:w="206" w:type="pct"/>
            <w:tcMar>
              <w:left w:w="28" w:type="dxa"/>
              <w:right w:w="28" w:type="dxa"/>
            </w:tcMar>
            <w:vAlign w:val="center"/>
            <w:hideMark/>
          </w:tcPr>
          <w:p w14:paraId="0461E71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84,04</w:t>
            </w:r>
          </w:p>
        </w:tc>
        <w:tc>
          <w:tcPr>
            <w:tcW w:w="187" w:type="pct"/>
            <w:tcMar>
              <w:left w:w="28" w:type="dxa"/>
              <w:right w:w="28" w:type="dxa"/>
            </w:tcMar>
            <w:vAlign w:val="center"/>
            <w:hideMark/>
          </w:tcPr>
          <w:p w14:paraId="3AEBC88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69,95</w:t>
            </w:r>
          </w:p>
        </w:tc>
        <w:tc>
          <w:tcPr>
            <w:tcW w:w="187" w:type="pct"/>
            <w:tcMar>
              <w:left w:w="28" w:type="dxa"/>
              <w:right w:w="28" w:type="dxa"/>
            </w:tcMar>
            <w:vAlign w:val="center"/>
            <w:hideMark/>
          </w:tcPr>
          <w:p w14:paraId="0279CFF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69,79</w:t>
            </w:r>
          </w:p>
        </w:tc>
        <w:tc>
          <w:tcPr>
            <w:tcW w:w="259" w:type="pct"/>
            <w:tcMar>
              <w:left w:w="28" w:type="dxa"/>
              <w:right w:w="28" w:type="dxa"/>
            </w:tcMar>
            <w:vAlign w:val="center"/>
            <w:hideMark/>
          </w:tcPr>
          <w:p w14:paraId="162B410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14,41</w:t>
            </w:r>
          </w:p>
        </w:tc>
        <w:tc>
          <w:tcPr>
            <w:tcW w:w="259" w:type="pct"/>
            <w:tcMar>
              <w:left w:w="28" w:type="dxa"/>
              <w:right w:w="28" w:type="dxa"/>
            </w:tcMar>
            <w:vAlign w:val="center"/>
            <w:hideMark/>
          </w:tcPr>
          <w:p w14:paraId="146A28F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14,09</w:t>
            </w:r>
          </w:p>
        </w:tc>
        <w:tc>
          <w:tcPr>
            <w:tcW w:w="175" w:type="pct"/>
            <w:tcMar>
              <w:left w:w="28" w:type="dxa"/>
              <w:right w:w="28" w:type="dxa"/>
            </w:tcMar>
            <w:vAlign w:val="center"/>
            <w:hideMark/>
          </w:tcPr>
          <w:p w14:paraId="47B1AB5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18,39</w:t>
            </w:r>
          </w:p>
        </w:tc>
        <w:tc>
          <w:tcPr>
            <w:tcW w:w="175" w:type="pct"/>
            <w:tcMar>
              <w:left w:w="28" w:type="dxa"/>
              <w:right w:w="28" w:type="dxa"/>
            </w:tcMar>
            <w:vAlign w:val="center"/>
            <w:hideMark/>
          </w:tcPr>
          <w:p w14:paraId="0608451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18,31</w:t>
            </w:r>
          </w:p>
        </w:tc>
        <w:tc>
          <w:tcPr>
            <w:tcW w:w="171" w:type="pct"/>
            <w:tcMar>
              <w:left w:w="28" w:type="dxa"/>
              <w:right w:w="28" w:type="dxa"/>
            </w:tcMar>
            <w:vAlign w:val="center"/>
            <w:hideMark/>
          </w:tcPr>
          <w:p w14:paraId="064F343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0,89</w:t>
            </w:r>
          </w:p>
        </w:tc>
        <w:tc>
          <w:tcPr>
            <w:tcW w:w="171" w:type="pct"/>
            <w:tcMar>
              <w:left w:w="28" w:type="dxa"/>
              <w:right w:w="28" w:type="dxa"/>
            </w:tcMar>
            <w:vAlign w:val="center"/>
            <w:hideMark/>
          </w:tcPr>
          <w:p w14:paraId="2792BF9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-0,89</w:t>
            </w:r>
          </w:p>
        </w:tc>
        <w:tc>
          <w:tcPr>
            <w:tcW w:w="219" w:type="pct"/>
            <w:tcMar>
              <w:left w:w="28" w:type="dxa"/>
              <w:right w:w="28" w:type="dxa"/>
            </w:tcMar>
            <w:vAlign w:val="center"/>
            <w:hideMark/>
          </w:tcPr>
          <w:p w14:paraId="43CC60F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113,41</w:t>
            </w:r>
          </w:p>
        </w:tc>
        <w:tc>
          <w:tcPr>
            <w:tcW w:w="219" w:type="pct"/>
            <w:tcMar>
              <w:left w:w="28" w:type="dxa"/>
              <w:right w:w="28" w:type="dxa"/>
            </w:tcMar>
            <w:vAlign w:val="center"/>
            <w:hideMark/>
          </w:tcPr>
          <w:p w14:paraId="12AFBEA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113,39</w:t>
            </w:r>
          </w:p>
        </w:tc>
        <w:tc>
          <w:tcPr>
            <w:tcW w:w="219" w:type="pct"/>
            <w:tcMar>
              <w:left w:w="28" w:type="dxa"/>
              <w:right w:w="28" w:type="dxa"/>
            </w:tcMar>
            <w:vAlign w:val="center"/>
            <w:hideMark/>
          </w:tcPr>
          <w:p w14:paraId="7B3253A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79,29</w:t>
            </w:r>
          </w:p>
        </w:tc>
        <w:tc>
          <w:tcPr>
            <w:tcW w:w="219" w:type="pct"/>
            <w:tcMar>
              <w:left w:w="28" w:type="dxa"/>
              <w:right w:w="28" w:type="dxa"/>
            </w:tcMar>
            <w:vAlign w:val="center"/>
            <w:hideMark/>
          </w:tcPr>
          <w:p w14:paraId="54C0FE7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79,28</w:t>
            </w:r>
          </w:p>
        </w:tc>
      </w:tr>
      <w:tr w:rsidR="00554A26" w:rsidRPr="00927D8D" w14:paraId="5CE9BC17" w14:textId="77777777" w:rsidTr="00927D8D">
        <w:trPr>
          <w:trHeight w:val="20"/>
          <w:jc w:val="center"/>
        </w:trPr>
        <w:tc>
          <w:tcPr>
            <w:tcW w:w="246" w:type="pct"/>
            <w:tcMar>
              <w:left w:w="28" w:type="dxa"/>
              <w:right w:w="28" w:type="dxa"/>
            </w:tcMar>
            <w:vAlign w:val="center"/>
            <w:hideMark/>
          </w:tcPr>
          <w:p w14:paraId="14B9A37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ТК16</w:t>
            </w:r>
          </w:p>
        </w:tc>
        <w:tc>
          <w:tcPr>
            <w:tcW w:w="246" w:type="pct"/>
            <w:tcMar>
              <w:left w:w="28" w:type="dxa"/>
              <w:right w:w="28" w:type="dxa"/>
            </w:tcMar>
            <w:vAlign w:val="center"/>
            <w:hideMark/>
          </w:tcPr>
          <w:p w14:paraId="30BFF75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ТК27</w:t>
            </w:r>
          </w:p>
        </w:tc>
        <w:tc>
          <w:tcPr>
            <w:tcW w:w="178" w:type="pct"/>
            <w:tcMar>
              <w:left w:w="28" w:type="dxa"/>
              <w:right w:w="28" w:type="dxa"/>
            </w:tcMar>
            <w:vAlign w:val="center"/>
            <w:hideMark/>
          </w:tcPr>
          <w:p w14:paraId="4F80EE3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29,20</w:t>
            </w:r>
          </w:p>
        </w:tc>
        <w:tc>
          <w:tcPr>
            <w:tcW w:w="243" w:type="pct"/>
            <w:tcMar>
              <w:left w:w="28" w:type="dxa"/>
              <w:right w:w="28" w:type="dxa"/>
            </w:tcMar>
            <w:vAlign w:val="center"/>
            <w:hideMark/>
          </w:tcPr>
          <w:p w14:paraId="2040A35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0,20</w:t>
            </w:r>
          </w:p>
        </w:tc>
        <w:tc>
          <w:tcPr>
            <w:tcW w:w="244" w:type="pct"/>
            <w:tcMar>
              <w:left w:w="28" w:type="dxa"/>
              <w:right w:w="28" w:type="dxa"/>
            </w:tcMar>
            <w:vAlign w:val="center"/>
            <w:hideMark/>
          </w:tcPr>
          <w:p w14:paraId="6AC7A3F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0,20</w:t>
            </w:r>
          </w:p>
        </w:tc>
        <w:tc>
          <w:tcPr>
            <w:tcW w:w="244" w:type="pct"/>
            <w:tcMar>
              <w:left w:w="28" w:type="dxa"/>
              <w:right w:w="28" w:type="dxa"/>
            </w:tcMar>
            <w:vAlign w:val="center"/>
            <w:hideMark/>
          </w:tcPr>
          <w:p w14:paraId="07E90BC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259,64</w:t>
            </w:r>
          </w:p>
        </w:tc>
        <w:tc>
          <w:tcPr>
            <w:tcW w:w="244" w:type="pct"/>
            <w:tcMar>
              <w:left w:w="28" w:type="dxa"/>
              <w:right w:w="28" w:type="dxa"/>
            </w:tcMar>
            <w:vAlign w:val="center"/>
            <w:hideMark/>
          </w:tcPr>
          <w:p w14:paraId="12757FD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-257,37</w:t>
            </w:r>
          </w:p>
        </w:tc>
        <w:tc>
          <w:tcPr>
            <w:tcW w:w="244" w:type="pct"/>
            <w:tcMar>
              <w:left w:w="28" w:type="dxa"/>
              <w:right w:w="28" w:type="dxa"/>
            </w:tcMar>
            <w:vAlign w:val="center"/>
            <w:hideMark/>
          </w:tcPr>
          <w:p w14:paraId="40B593C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1,18</w:t>
            </w:r>
          </w:p>
        </w:tc>
        <w:tc>
          <w:tcPr>
            <w:tcW w:w="244" w:type="pct"/>
            <w:tcMar>
              <w:left w:w="28" w:type="dxa"/>
              <w:right w:w="28" w:type="dxa"/>
            </w:tcMar>
            <w:vAlign w:val="center"/>
            <w:hideMark/>
          </w:tcPr>
          <w:p w14:paraId="10F2EFC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1,16</w:t>
            </w:r>
          </w:p>
        </w:tc>
        <w:tc>
          <w:tcPr>
            <w:tcW w:w="206" w:type="pct"/>
            <w:tcMar>
              <w:left w:w="28" w:type="dxa"/>
              <w:right w:w="28" w:type="dxa"/>
            </w:tcMar>
            <w:vAlign w:val="center"/>
            <w:hideMark/>
          </w:tcPr>
          <w:p w14:paraId="52E50E1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81,18</w:t>
            </w:r>
          </w:p>
        </w:tc>
        <w:tc>
          <w:tcPr>
            <w:tcW w:w="206" w:type="pct"/>
            <w:tcMar>
              <w:left w:w="28" w:type="dxa"/>
              <w:right w:w="28" w:type="dxa"/>
            </w:tcMar>
            <w:vAlign w:val="center"/>
            <w:hideMark/>
          </w:tcPr>
          <w:p w14:paraId="3859702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80,00</w:t>
            </w:r>
          </w:p>
        </w:tc>
        <w:tc>
          <w:tcPr>
            <w:tcW w:w="187" w:type="pct"/>
            <w:tcMar>
              <w:left w:w="28" w:type="dxa"/>
              <w:right w:w="28" w:type="dxa"/>
            </w:tcMar>
            <w:vAlign w:val="center"/>
            <w:hideMark/>
          </w:tcPr>
          <w:p w14:paraId="5A314B8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73,91</w:t>
            </w:r>
          </w:p>
        </w:tc>
        <w:tc>
          <w:tcPr>
            <w:tcW w:w="187" w:type="pct"/>
            <w:tcMar>
              <w:left w:w="28" w:type="dxa"/>
              <w:right w:w="28" w:type="dxa"/>
            </w:tcMar>
            <w:vAlign w:val="center"/>
            <w:hideMark/>
          </w:tcPr>
          <w:p w14:paraId="302C854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72,75</w:t>
            </w:r>
          </w:p>
        </w:tc>
        <w:tc>
          <w:tcPr>
            <w:tcW w:w="259" w:type="pct"/>
            <w:tcMar>
              <w:left w:w="28" w:type="dxa"/>
              <w:right w:w="28" w:type="dxa"/>
            </w:tcMar>
            <w:vAlign w:val="center"/>
            <w:hideMark/>
          </w:tcPr>
          <w:p w14:paraId="370247A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8,43</w:t>
            </w:r>
          </w:p>
        </w:tc>
        <w:tc>
          <w:tcPr>
            <w:tcW w:w="259" w:type="pct"/>
            <w:tcMar>
              <w:left w:w="28" w:type="dxa"/>
              <w:right w:w="28" w:type="dxa"/>
            </w:tcMar>
            <w:vAlign w:val="center"/>
            <w:hideMark/>
          </w:tcPr>
          <w:p w14:paraId="6D833DA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6,09</w:t>
            </w:r>
          </w:p>
        </w:tc>
        <w:tc>
          <w:tcPr>
            <w:tcW w:w="175" w:type="pct"/>
            <w:tcMar>
              <w:left w:w="28" w:type="dxa"/>
              <w:right w:w="28" w:type="dxa"/>
            </w:tcMar>
            <w:vAlign w:val="center"/>
            <w:hideMark/>
          </w:tcPr>
          <w:p w14:paraId="5EE1697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40,41</w:t>
            </w:r>
          </w:p>
        </w:tc>
        <w:tc>
          <w:tcPr>
            <w:tcW w:w="175" w:type="pct"/>
            <w:tcMar>
              <w:left w:w="28" w:type="dxa"/>
              <w:right w:w="28" w:type="dxa"/>
            </w:tcMar>
            <w:vAlign w:val="center"/>
            <w:hideMark/>
          </w:tcPr>
          <w:p w14:paraId="0898CC3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39,71</w:t>
            </w:r>
          </w:p>
        </w:tc>
        <w:tc>
          <w:tcPr>
            <w:tcW w:w="171" w:type="pct"/>
            <w:tcMar>
              <w:left w:w="28" w:type="dxa"/>
              <w:right w:w="28" w:type="dxa"/>
            </w:tcMar>
            <w:vAlign w:val="center"/>
            <w:hideMark/>
          </w:tcPr>
          <w:p w14:paraId="68DFDBE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2,36</w:t>
            </w:r>
          </w:p>
        </w:tc>
        <w:tc>
          <w:tcPr>
            <w:tcW w:w="171" w:type="pct"/>
            <w:tcMar>
              <w:left w:w="28" w:type="dxa"/>
              <w:right w:w="28" w:type="dxa"/>
            </w:tcMar>
            <w:vAlign w:val="center"/>
            <w:hideMark/>
          </w:tcPr>
          <w:p w14:paraId="6F034EE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-2,33</w:t>
            </w:r>
          </w:p>
        </w:tc>
        <w:tc>
          <w:tcPr>
            <w:tcW w:w="219" w:type="pct"/>
            <w:tcMar>
              <w:left w:w="28" w:type="dxa"/>
              <w:right w:w="28" w:type="dxa"/>
            </w:tcMar>
            <w:vAlign w:val="center"/>
            <w:hideMark/>
          </w:tcPr>
          <w:p w14:paraId="6CF60F8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114,27</w:t>
            </w:r>
          </w:p>
        </w:tc>
        <w:tc>
          <w:tcPr>
            <w:tcW w:w="219" w:type="pct"/>
            <w:tcMar>
              <w:left w:w="28" w:type="dxa"/>
              <w:right w:w="28" w:type="dxa"/>
            </w:tcMar>
            <w:vAlign w:val="center"/>
            <w:hideMark/>
          </w:tcPr>
          <w:p w14:paraId="36BE058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114,26</w:t>
            </w:r>
          </w:p>
        </w:tc>
        <w:tc>
          <w:tcPr>
            <w:tcW w:w="219" w:type="pct"/>
            <w:tcMar>
              <w:left w:w="28" w:type="dxa"/>
              <w:right w:w="28" w:type="dxa"/>
            </w:tcMar>
            <w:vAlign w:val="center"/>
            <w:hideMark/>
          </w:tcPr>
          <w:p w14:paraId="32E61BE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90,79</w:t>
            </w:r>
          </w:p>
        </w:tc>
        <w:tc>
          <w:tcPr>
            <w:tcW w:w="219" w:type="pct"/>
            <w:tcMar>
              <w:left w:w="28" w:type="dxa"/>
              <w:right w:w="28" w:type="dxa"/>
            </w:tcMar>
            <w:vAlign w:val="center"/>
            <w:hideMark/>
          </w:tcPr>
          <w:p w14:paraId="40C83D7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90,79</w:t>
            </w:r>
          </w:p>
        </w:tc>
      </w:tr>
      <w:tr w:rsidR="00554A26" w:rsidRPr="00927D8D" w14:paraId="59877C5C" w14:textId="77777777" w:rsidTr="00927D8D">
        <w:trPr>
          <w:trHeight w:val="20"/>
          <w:jc w:val="center"/>
        </w:trPr>
        <w:tc>
          <w:tcPr>
            <w:tcW w:w="246" w:type="pct"/>
            <w:tcMar>
              <w:left w:w="28" w:type="dxa"/>
              <w:right w:w="28" w:type="dxa"/>
            </w:tcMar>
            <w:vAlign w:val="center"/>
            <w:hideMark/>
          </w:tcPr>
          <w:p w14:paraId="0DE1A65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ТК27</w:t>
            </w:r>
          </w:p>
        </w:tc>
        <w:tc>
          <w:tcPr>
            <w:tcW w:w="246" w:type="pct"/>
            <w:tcMar>
              <w:left w:w="28" w:type="dxa"/>
              <w:right w:w="28" w:type="dxa"/>
            </w:tcMar>
            <w:vAlign w:val="center"/>
            <w:hideMark/>
          </w:tcPr>
          <w:p w14:paraId="24B7CF6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ТК30</w:t>
            </w:r>
          </w:p>
        </w:tc>
        <w:tc>
          <w:tcPr>
            <w:tcW w:w="178" w:type="pct"/>
            <w:tcMar>
              <w:left w:w="28" w:type="dxa"/>
              <w:right w:w="28" w:type="dxa"/>
            </w:tcMar>
            <w:vAlign w:val="center"/>
            <w:hideMark/>
          </w:tcPr>
          <w:p w14:paraId="3A9C237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63,41</w:t>
            </w:r>
          </w:p>
        </w:tc>
        <w:tc>
          <w:tcPr>
            <w:tcW w:w="243" w:type="pct"/>
            <w:tcMar>
              <w:left w:w="28" w:type="dxa"/>
              <w:right w:w="28" w:type="dxa"/>
            </w:tcMar>
            <w:vAlign w:val="center"/>
            <w:hideMark/>
          </w:tcPr>
          <w:p w14:paraId="13097AE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6DBCAE4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7A75F89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69,71</w:t>
            </w:r>
          </w:p>
        </w:tc>
        <w:tc>
          <w:tcPr>
            <w:tcW w:w="244" w:type="pct"/>
            <w:tcMar>
              <w:left w:w="28" w:type="dxa"/>
              <w:right w:w="28" w:type="dxa"/>
            </w:tcMar>
            <w:vAlign w:val="center"/>
            <w:hideMark/>
          </w:tcPr>
          <w:p w14:paraId="1ACF626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-69,58</w:t>
            </w:r>
          </w:p>
        </w:tc>
        <w:tc>
          <w:tcPr>
            <w:tcW w:w="244" w:type="pct"/>
            <w:tcMar>
              <w:left w:w="28" w:type="dxa"/>
              <w:right w:w="28" w:type="dxa"/>
            </w:tcMar>
            <w:vAlign w:val="center"/>
            <w:hideMark/>
          </w:tcPr>
          <w:p w14:paraId="20FEA1E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0,84</w:t>
            </w:r>
          </w:p>
        </w:tc>
        <w:tc>
          <w:tcPr>
            <w:tcW w:w="244" w:type="pct"/>
            <w:tcMar>
              <w:left w:w="28" w:type="dxa"/>
              <w:right w:w="28" w:type="dxa"/>
            </w:tcMar>
            <w:vAlign w:val="center"/>
            <w:hideMark/>
          </w:tcPr>
          <w:p w14:paraId="63969D6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0,84</w:t>
            </w:r>
          </w:p>
        </w:tc>
        <w:tc>
          <w:tcPr>
            <w:tcW w:w="206" w:type="pct"/>
            <w:tcMar>
              <w:left w:w="28" w:type="dxa"/>
              <w:right w:w="28" w:type="dxa"/>
            </w:tcMar>
            <w:vAlign w:val="center"/>
            <w:hideMark/>
          </w:tcPr>
          <w:p w14:paraId="2422050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80,00</w:t>
            </w:r>
          </w:p>
        </w:tc>
        <w:tc>
          <w:tcPr>
            <w:tcW w:w="206" w:type="pct"/>
            <w:tcMar>
              <w:left w:w="28" w:type="dxa"/>
              <w:right w:w="28" w:type="dxa"/>
            </w:tcMar>
            <w:vAlign w:val="center"/>
            <w:hideMark/>
          </w:tcPr>
          <w:p w14:paraId="48280B1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79,16</w:t>
            </w:r>
          </w:p>
        </w:tc>
        <w:tc>
          <w:tcPr>
            <w:tcW w:w="187" w:type="pct"/>
            <w:tcMar>
              <w:left w:w="28" w:type="dxa"/>
              <w:right w:w="28" w:type="dxa"/>
            </w:tcMar>
            <w:vAlign w:val="center"/>
            <w:hideMark/>
          </w:tcPr>
          <w:p w14:paraId="433DCBD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74,75</w:t>
            </w:r>
          </w:p>
        </w:tc>
        <w:tc>
          <w:tcPr>
            <w:tcW w:w="187" w:type="pct"/>
            <w:tcMar>
              <w:left w:w="28" w:type="dxa"/>
              <w:right w:w="28" w:type="dxa"/>
            </w:tcMar>
            <w:vAlign w:val="center"/>
            <w:hideMark/>
          </w:tcPr>
          <w:p w14:paraId="34C0EAB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73,91</w:t>
            </w:r>
          </w:p>
        </w:tc>
        <w:tc>
          <w:tcPr>
            <w:tcW w:w="259" w:type="pct"/>
            <w:tcMar>
              <w:left w:w="28" w:type="dxa"/>
              <w:right w:w="28" w:type="dxa"/>
            </w:tcMar>
            <w:vAlign w:val="center"/>
            <w:hideMark/>
          </w:tcPr>
          <w:p w14:paraId="67F8530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6,09</w:t>
            </w:r>
          </w:p>
        </w:tc>
        <w:tc>
          <w:tcPr>
            <w:tcW w:w="259" w:type="pct"/>
            <w:tcMar>
              <w:left w:w="28" w:type="dxa"/>
              <w:right w:w="28" w:type="dxa"/>
            </w:tcMar>
            <w:vAlign w:val="center"/>
            <w:hideMark/>
          </w:tcPr>
          <w:p w14:paraId="3C952AE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4,42</w:t>
            </w:r>
          </w:p>
        </w:tc>
        <w:tc>
          <w:tcPr>
            <w:tcW w:w="175" w:type="pct"/>
            <w:tcMar>
              <w:left w:w="28" w:type="dxa"/>
              <w:right w:w="28" w:type="dxa"/>
            </w:tcMar>
            <w:vAlign w:val="center"/>
            <w:hideMark/>
          </w:tcPr>
          <w:p w14:paraId="419AA13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13,23</w:t>
            </w:r>
          </w:p>
        </w:tc>
        <w:tc>
          <w:tcPr>
            <w:tcW w:w="175" w:type="pct"/>
            <w:tcMar>
              <w:left w:w="28" w:type="dxa"/>
              <w:right w:w="28" w:type="dxa"/>
            </w:tcMar>
            <w:vAlign w:val="center"/>
            <w:hideMark/>
          </w:tcPr>
          <w:p w14:paraId="6427FD5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13,18</w:t>
            </w:r>
          </w:p>
        </w:tc>
        <w:tc>
          <w:tcPr>
            <w:tcW w:w="171" w:type="pct"/>
            <w:tcMar>
              <w:left w:w="28" w:type="dxa"/>
              <w:right w:w="28" w:type="dxa"/>
            </w:tcMar>
            <w:vAlign w:val="center"/>
            <w:hideMark/>
          </w:tcPr>
          <w:p w14:paraId="6D2EF98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1,12</w:t>
            </w:r>
          </w:p>
        </w:tc>
        <w:tc>
          <w:tcPr>
            <w:tcW w:w="171" w:type="pct"/>
            <w:tcMar>
              <w:left w:w="28" w:type="dxa"/>
              <w:right w:w="28" w:type="dxa"/>
            </w:tcMar>
            <w:vAlign w:val="center"/>
            <w:hideMark/>
          </w:tcPr>
          <w:p w14:paraId="3E28753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-1,12</w:t>
            </w:r>
          </w:p>
        </w:tc>
        <w:tc>
          <w:tcPr>
            <w:tcW w:w="219" w:type="pct"/>
            <w:tcMar>
              <w:left w:w="28" w:type="dxa"/>
              <w:right w:w="28" w:type="dxa"/>
            </w:tcMar>
            <w:vAlign w:val="center"/>
            <w:hideMark/>
          </w:tcPr>
          <w:p w14:paraId="31263E9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114,26</w:t>
            </w:r>
          </w:p>
        </w:tc>
        <w:tc>
          <w:tcPr>
            <w:tcW w:w="219" w:type="pct"/>
            <w:tcMar>
              <w:left w:w="28" w:type="dxa"/>
              <w:right w:w="28" w:type="dxa"/>
            </w:tcMar>
            <w:vAlign w:val="center"/>
            <w:hideMark/>
          </w:tcPr>
          <w:p w14:paraId="233AE3E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114,20</w:t>
            </w:r>
          </w:p>
        </w:tc>
        <w:tc>
          <w:tcPr>
            <w:tcW w:w="219" w:type="pct"/>
            <w:tcMar>
              <w:left w:w="28" w:type="dxa"/>
              <w:right w:w="28" w:type="dxa"/>
            </w:tcMar>
            <w:vAlign w:val="center"/>
            <w:hideMark/>
          </w:tcPr>
          <w:p w14:paraId="254589E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85,90</w:t>
            </w:r>
          </w:p>
        </w:tc>
        <w:tc>
          <w:tcPr>
            <w:tcW w:w="219" w:type="pct"/>
            <w:tcMar>
              <w:left w:w="28" w:type="dxa"/>
              <w:right w:w="28" w:type="dxa"/>
            </w:tcMar>
            <w:vAlign w:val="center"/>
            <w:hideMark/>
          </w:tcPr>
          <w:p w14:paraId="77C8483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85,87</w:t>
            </w:r>
          </w:p>
        </w:tc>
      </w:tr>
      <w:tr w:rsidR="00554A26" w:rsidRPr="00927D8D" w14:paraId="5461A3B7" w14:textId="77777777" w:rsidTr="00927D8D">
        <w:trPr>
          <w:trHeight w:val="20"/>
          <w:jc w:val="center"/>
        </w:trPr>
        <w:tc>
          <w:tcPr>
            <w:tcW w:w="246" w:type="pct"/>
            <w:tcMar>
              <w:left w:w="28" w:type="dxa"/>
              <w:right w:w="28" w:type="dxa"/>
            </w:tcMar>
            <w:vAlign w:val="center"/>
            <w:hideMark/>
          </w:tcPr>
          <w:p w14:paraId="3DBAC48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ТК30</w:t>
            </w:r>
          </w:p>
        </w:tc>
        <w:tc>
          <w:tcPr>
            <w:tcW w:w="246" w:type="pct"/>
            <w:tcMar>
              <w:left w:w="28" w:type="dxa"/>
              <w:right w:w="28" w:type="dxa"/>
            </w:tcMar>
            <w:vAlign w:val="center"/>
            <w:hideMark/>
          </w:tcPr>
          <w:p w14:paraId="4112CA49"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№7</w:t>
            </w:r>
          </w:p>
        </w:tc>
        <w:tc>
          <w:tcPr>
            <w:tcW w:w="178" w:type="pct"/>
            <w:tcMar>
              <w:left w:w="28" w:type="dxa"/>
              <w:right w:w="28" w:type="dxa"/>
            </w:tcMar>
            <w:vAlign w:val="center"/>
            <w:hideMark/>
          </w:tcPr>
          <w:p w14:paraId="08E7186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7,18</w:t>
            </w:r>
          </w:p>
        </w:tc>
        <w:tc>
          <w:tcPr>
            <w:tcW w:w="243" w:type="pct"/>
            <w:tcMar>
              <w:left w:w="28" w:type="dxa"/>
              <w:right w:w="28" w:type="dxa"/>
            </w:tcMar>
            <w:vAlign w:val="center"/>
            <w:hideMark/>
          </w:tcPr>
          <w:p w14:paraId="24A0F97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0,07</w:t>
            </w:r>
          </w:p>
        </w:tc>
        <w:tc>
          <w:tcPr>
            <w:tcW w:w="244" w:type="pct"/>
            <w:tcMar>
              <w:left w:w="28" w:type="dxa"/>
              <w:right w:w="28" w:type="dxa"/>
            </w:tcMar>
            <w:vAlign w:val="center"/>
            <w:hideMark/>
          </w:tcPr>
          <w:p w14:paraId="4E90463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0,07</w:t>
            </w:r>
          </w:p>
        </w:tc>
        <w:tc>
          <w:tcPr>
            <w:tcW w:w="244" w:type="pct"/>
            <w:tcMar>
              <w:left w:w="28" w:type="dxa"/>
              <w:right w:w="28" w:type="dxa"/>
            </w:tcMar>
            <w:vAlign w:val="center"/>
            <w:hideMark/>
          </w:tcPr>
          <w:p w14:paraId="0FE1A37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17,33</w:t>
            </w:r>
          </w:p>
        </w:tc>
        <w:tc>
          <w:tcPr>
            <w:tcW w:w="244" w:type="pct"/>
            <w:tcMar>
              <w:left w:w="28" w:type="dxa"/>
              <w:right w:w="28" w:type="dxa"/>
            </w:tcMar>
            <w:vAlign w:val="center"/>
            <w:hideMark/>
          </w:tcPr>
          <w:p w14:paraId="5E48C1A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-17,30</w:t>
            </w:r>
          </w:p>
        </w:tc>
        <w:tc>
          <w:tcPr>
            <w:tcW w:w="244" w:type="pct"/>
            <w:tcMar>
              <w:left w:w="28" w:type="dxa"/>
              <w:right w:w="28" w:type="dxa"/>
            </w:tcMar>
            <w:vAlign w:val="center"/>
            <w:hideMark/>
          </w:tcPr>
          <w:p w14:paraId="283A111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0,47</w:t>
            </w:r>
          </w:p>
        </w:tc>
        <w:tc>
          <w:tcPr>
            <w:tcW w:w="244" w:type="pct"/>
            <w:tcMar>
              <w:left w:w="28" w:type="dxa"/>
              <w:right w:w="28" w:type="dxa"/>
            </w:tcMar>
            <w:vAlign w:val="center"/>
            <w:hideMark/>
          </w:tcPr>
          <w:p w14:paraId="56AD742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0,47</w:t>
            </w:r>
          </w:p>
        </w:tc>
        <w:tc>
          <w:tcPr>
            <w:tcW w:w="206" w:type="pct"/>
            <w:tcMar>
              <w:left w:w="28" w:type="dxa"/>
              <w:right w:w="28" w:type="dxa"/>
            </w:tcMar>
            <w:vAlign w:val="center"/>
            <w:hideMark/>
          </w:tcPr>
          <w:p w14:paraId="574D876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79,16</w:t>
            </w:r>
          </w:p>
        </w:tc>
        <w:tc>
          <w:tcPr>
            <w:tcW w:w="206" w:type="pct"/>
            <w:tcMar>
              <w:left w:w="28" w:type="dxa"/>
              <w:right w:w="28" w:type="dxa"/>
            </w:tcMar>
            <w:vAlign w:val="center"/>
            <w:hideMark/>
          </w:tcPr>
          <w:p w14:paraId="5450840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78,69</w:t>
            </w:r>
          </w:p>
        </w:tc>
        <w:tc>
          <w:tcPr>
            <w:tcW w:w="187" w:type="pct"/>
            <w:tcMar>
              <w:left w:w="28" w:type="dxa"/>
              <w:right w:w="28" w:type="dxa"/>
            </w:tcMar>
            <w:vAlign w:val="center"/>
            <w:hideMark/>
          </w:tcPr>
          <w:p w14:paraId="2FE7272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75,22</w:t>
            </w:r>
          </w:p>
        </w:tc>
        <w:tc>
          <w:tcPr>
            <w:tcW w:w="187" w:type="pct"/>
            <w:tcMar>
              <w:left w:w="28" w:type="dxa"/>
              <w:right w:w="28" w:type="dxa"/>
            </w:tcMar>
            <w:vAlign w:val="center"/>
            <w:hideMark/>
          </w:tcPr>
          <w:p w14:paraId="51D554F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74,75</w:t>
            </w:r>
          </w:p>
        </w:tc>
        <w:tc>
          <w:tcPr>
            <w:tcW w:w="259" w:type="pct"/>
            <w:tcMar>
              <w:left w:w="28" w:type="dxa"/>
              <w:right w:w="28" w:type="dxa"/>
            </w:tcMar>
            <w:vAlign w:val="center"/>
            <w:hideMark/>
          </w:tcPr>
          <w:p w14:paraId="0028524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4,42</w:t>
            </w:r>
          </w:p>
        </w:tc>
        <w:tc>
          <w:tcPr>
            <w:tcW w:w="259" w:type="pct"/>
            <w:tcMar>
              <w:left w:w="28" w:type="dxa"/>
              <w:right w:w="28" w:type="dxa"/>
            </w:tcMar>
            <w:vAlign w:val="center"/>
            <w:hideMark/>
          </w:tcPr>
          <w:p w14:paraId="25E8640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3,47</w:t>
            </w:r>
          </w:p>
        </w:tc>
        <w:tc>
          <w:tcPr>
            <w:tcW w:w="175" w:type="pct"/>
            <w:tcMar>
              <w:left w:w="28" w:type="dxa"/>
              <w:right w:w="28" w:type="dxa"/>
            </w:tcMar>
            <w:vAlign w:val="center"/>
            <w:hideMark/>
          </w:tcPr>
          <w:p w14:paraId="5F512C6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65,89</w:t>
            </w:r>
          </w:p>
        </w:tc>
        <w:tc>
          <w:tcPr>
            <w:tcW w:w="175" w:type="pct"/>
            <w:tcMar>
              <w:left w:w="28" w:type="dxa"/>
              <w:right w:w="28" w:type="dxa"/>
            </w:tcMar>
            <w:vAlign w:val="center"/>
            <w:hideMark/>
          </w:tcPr>
          <w:p w14:paraId="4821D39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65,67</w:t>
            </w:r>
          </w:p>
        </w:tc>
        <w:tc>
          <w:tcPr>
            <w:tcW w:w="171" w:type="pct"/>
            <w:tcMar>
              <w:left w:w="28" w:type="dxa"/>
              <w:right w:w="28" w:type="dxa"/>
            </w:tcMar>
            <w:vAlign w:val="center"/>
            <w:hideMark/>
          </w:tcPr>
          <w:p w14:paraId="54C050E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1,49</w:t>
            </w:r>
          </w:p>
        </w:tc>
        <w:tc>
          <w:tcPr>
            <w:tcW w:w="171" w:type="pct"/>
            <w:tcMar>
              <w:left w:w="28" w:type="dxa"/>
              <w:right w:w="28" w:type="dxa"/>
            </w:tcMar>
            <w:vAlign w:val="center"/>
            <w:hideMark/>
          </w:tcPr>
          <w:p w14:paraId="70ED8FF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-1,49</w:t>
            </w:r>
          </w:p>
        </w:tc>
        <w:tc>
          <w:tcPr>
            <w:tcW w:w="219" w:type="pct"/>
            <w:tcMar>
              <w:left w:w="28" w:type="dxa"/>
              <w:right w:w="28" w:type="dxa"/>
            </w:tcMar>
            <w:vAlign w:val="center"/>
            <w:hideMark/>
          </w:tcPr>
          <w:p w14:paraId="64B8672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114,20</w:t>
            </w:r>
          </w:p>
        </w:tc>
        <w:tc>
          <w:tcPr>
            <w:tcW w:w="219" w:type="pct"/>
            <w:tcMar>
              <w:left w:w="28" w:type="dxa"/>
              <w:right w:w="28" w:type="dxa"/>
            </w:tcMar>
            <w:vAlign w:val="center"/>
            <w:hideMark/>
          </w:tcPr>
          <w:p w14:paraId="1159D8A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114,18</w:t>
            </w:r>
          </w:p>
        </w:tc>
        <w:tc>
          <w:tcPr>
            <w:tcW w:w="219" w:type="pct"/>
            <w:tcMar>
              <w:left w:w="28" w:type="dxa"/>
              <w:right w:w="28" w:type="dxa"/>
            </w:tcMar>
            <w:vAlign w:val="center"/>
            <w:hideMark/>
          </w:tcPr>
          <w:p w14:paraId="3EDA1D5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85,68</w:t>
            </w:r>
          </w:p>
        </w:tc>
        <w:tc>
          <w:tcPr>
            <w:tcW w:w="219" w:type="pct"/>
            <w:tcMar>
              <w:left w:w="28" w:type="dxa"/>
              <w:right w:w="28" w:type="dxa"/>
            </w:tcMar>
            <w:vAlign w:val="center"/>
            <w:hideMark/>
          </w:tcPr>
          <w:p w14:paraId="50A4912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85,67</w:t>
            </w:r>
          </w:p>
        </w:tc>
      </w:tr>
      <w:tr w:rsidR="00554A26" w:rsidRPr="00927D8D" w14:paraId="3B13BD2A" w14:textId="77777777" w:rsidTr="00927D8D">
        <w:trPr>
          <w:trHeight w:val="20"/>
          <w:jc w:val="center"/>
        </w:trPr>
        <w:tc>
          <w:tcPr>
            <w:tcW w:w="246" w:type="pct"/>
            <w:tcMar>
              <w:left w:w="28" w:type="dxa"/>
              <w:right w:w="28" w:type="dxa"/>
            </w:tcMar>
            <w:vAlign w:val="center"/>
            <w:hideMark/>
          </w:tcPr>
          <w:p w14:paraId="40D28AC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ТК30</w:t>
            </w:r>
          </w:p>
        </w:tc>
        <w:tc>
          <w:tcPr>
            <w:tcW w:w="246" w:type="pct"/>
            <w:tcMar>
              <w:left w:w="28" w:type="dxa"/>
              <w:right w:w="28" w:type="dxa"/>
            </w:tcMar>
            <w:vAlign w:val="center"/>
            <w:hideMark/>
          </w:tcPr>
          <w:p w14:paraId="6823ED2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ТК31</w:t>
            </w:r>
          </w:p>
        </w:tc>
        <w:tc>
          <w:tcPr>
            <w:tcW w:w="178" w:type="pct"/>
            <w:tcMar>
              <w:left w:w="28" w:type="dxa"/>
              <w:right w:w="28" w:type="dxa"/>
            </w:tcMar>
            <w:vAlign w:val="center"/>
            <w:hideMark/>
          </w:tcPr>
          <w:p w14:paraId="454EF09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29,14</w:t>
            </w:r>
          </w:p>
        </w:tc>
        <w:tc>
          <w:tcPr>
            <w:tcW w:w="243" w:type="pct"/>
            <w:tcMar>
              <w:left w:w="28" w:type="dxa"/>
              <w:right w:w="28" w:type="dxa"/>
            </w:tcMar>
            <w:vAlign w:val="center"/>
            <w:hideMark/>
          </w:tcPr>
          <w:p w14:paraId="007022B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68F00B0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5BE53D1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52,38</w:t>
            </w:r>
          </w:p>
        </w:tc>
        <w:tc>
          <w:tcPr>
            <w:tcW w:w="244" w:type="pct"/>
            <w:tcMar>
              <w:left w:w="28" w:type="dxa"/>
              <w:right w:w="28" w:type="dxa"/>
            </w:tcMar>
            <w:vAlign w:val="center"/>
            <w:hideMark/>
          </w:tcPr>
          <w:p w14:paraId="04650C8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-52,28</w:t>
            </w:r>
          </w:p>
        </w:tc>
        <w:tc>
          <w:tcPr>
            <w:tcW w:w="244" w:type="pct"/>
            <w:tcMar>
              <w:left w:w="28" w:type="dxa"/>
              <w:right w:w="28" w:type="dxa"/>
            </w:tcMar>
            <w:vAlign w:val="center"/>
            <w:hideMark/>
          </w:tcPr>
          <w:p w14:paraId="339E258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0,22</w:t>
            </w:r>
          </w:p>
        </w:tc>
        <w:tc>
          <w:tcPr>
            <w:tcW w:w="244" w:type="pct"/>
            <w:tcMar>
              <w:left w:w="28" w:type="dxa"/>
              <w:right w:w="28" w:type="dxa"/>
            </w:tcMar>
            <w:vAlign w:val="center"/>
            <w:hideMark/>
          </w:tcPr>
          <w:p w14:paraId="5511A1E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0,22</w:t>
            </w:r>
          </w:p>
        </w:tc>
        <w:tc>
          <w:tcPr>
            <w:tcW w:w="206" w:type="pct"/>
            <w:tcMar>
              <w:left w:w="28" w:type="dxa"/>
              <w:right w:w="28" w:type="dxa"/>
            </w:tcMar>
            <w:vAlign w:val="center"/>
            <w:hideMark/>
          </w:tcPr>
          <w:p w14:paraId="207BEA5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79,16</w:t>
            </w:r>
          </w:p>
        </w:tc>
        <w:tc>
          <w:tcPr>
            <w:tcW w:w="206" w:type="pct"/>
            <w:tcMar>
              <w:left w:w="28" w:type="dxa"/>
              <w:right w:w="28" w:type="dxa"/>
            </w:tcMar>
            <w:vAlign w:val="center"/>
            <w:hideMark/>
          </w:tcPr>
          <w:p w14:paraId="4CD8D40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78,94</w:t>
            </w:r>
          </w:p>
        </w:tc>
        <w:tc>
          <w:tcPr>
            <w:tcW w:w="187" w:type="pct"/>
            <w:tcMar>
              <w:left w:w="28" w:type="dxa"/>
              <w:right w:w="28" w:type="dxa"/>
            </w:tcMar>
            <w:vAlign w:val="center"/>
            <w:hideMark/>
          </w:tcPr>
          <w:p w14:paraId="354B0FF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74,96</w:t>
            </w:r>
          </w:p>
        </w:tc>
        <w:tc>
          <w:tcPr>
            <w:tcW w:w="187" w:type="pct"/>
            <w:tcMar>
              <w:left w:w="28" w:type="dxa"/>
              <w:right w:w="28" w:type="dxa"/>
            </w:tcMar>
            <w:vAlign w:val="center"/>
            <w:hideMark/>
          </w:tcPr>
          <w:p w14:paraId="1BB1825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74,75</w:t>
            </w:r>
          </w:p>
        </w:tc>
        <w:tc>
          <w:tcPr>
            <w:tcW w:w="259" w:type="pct"/>
            <w:tcMar>
              <w:left w:w="28" w:type="dxa"/>
              <w:right w:w="28" w:type="dxa"/>
            </w:tcMar>
            <w:vAlign w:val="center"/>
            <w:hideMark/>
          </w:tcPr>
          <w:p w14:paraId="03E292F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4,42</w:t>
            </w:r>
          </w:p>
        </w:tc>
        <w:tc>
          <w:tcPr>
            <w:tcW w:w="259" w:type="pct"/>
            <w:tcMar>
              <w:left w:w="28" w:type="dxa"/>
              <w:right w:w="28" w:type="dxa"/>
            </w:tcMar>
            <w:vAlign w:val="center"/>
            <w:hideMark/>
          </w:tcPr>
          <w:p w14:paraId="262BA54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3,98</w:t>
            </w:r>
          </w:p>
        </w:tc>
        <w:tc>
          <w:tcPr>
            <w:tcW w:w="175" w:type="pct"/>
            <w:tcMar>
              <w:left w:w="28" w:type="dxa"/>
              <w:right w:w="28" w:type="dxa"/>
            </w:tcMar>
            <w:vAlign w:val="center"/>
            <w:hideMark/>
          </w:tcPr>
          <w:p w14:paraId="737169F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7,48</w:t>
            </w:r>
          </w:p>
        </w:tc>
        <w:tc>
          <w:tcPr>
            <w:tcW w:w="175" w:type="pct"/>
            <w:tcMar>
              <w:left w:w="28" w:type="dxa"/>
              <w:right w:w="28" w:type="dxa"/>
            </w:tcMar>
            <w:vAlign w:val="center"/>
            <w:hideMark/>
          </w:tcPr>
          <w:p w14:paraId="60FA1CC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7,45</w:t>
            </w:r>
          </w:p>
        </w:tc>
        <w:tc>
          <w:tcPr>
            <w:tcW w:w="171" w:type="pct"/>
            <w:tcMar>
              <w:left w:w="28" w:type="dxa"/>
              <w:right w:w="28" w:type="dxa"/>
            </w:tcMar>
            <w:vAlign w:val="center"/>
            <w:hideMark/>
          </w:tcPr>
          <w:p w14:paraId="762E595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0,84</w:t>
            </w:r>
          </w:p>
        </w:tc>
        <w:tc>
          <w:tcPr>
            <w:tcW w:w="171" w:type="pct"/>
            <w:tcMar>
              <w:left w:w="28" w:type="dxa"/>
              <w:right w:w="28" w:type="dxa"/>
            </w:tcMar>
            <w:vAlign w:val="center"/>
            <w:hideMark/>
          </w:tcPr>
          <w:p w14:paraId="6B26BCD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-0,84</w:t>
            </w:r>
          </w:p>
        </w:tc>
        <w:tc>
          <w:tcPr>
            <w:tcW w:w="219" w:type="pct"/>
            <w:tcMar>
              <w:left w:w="28" w:type="dxa"/>
              <w:right w:w="28" w:type="dxa"/>
            </w:tcMar>
            <w:vAlign w:val="center"/>
            <w:hideMark/>
          </w:tcPr>
          <w:p w14:paraId="48277AB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114,20</w:t>
            </w:r>
          </w:p>
        </w:tc>
        <w:tc>
          <w:tcPr>
            <w:tcW w:w="219" w:type="pct"/>
            <w:tcMar>
              <w:left w:w="28" w:type="dxa"/>
              <w:right w:w="28" w:type="dxa"/>
            </w:tcMar>
            <w:vAlign w:val="center"/>
            <w:hideMark/>
          </w:tcPr>
          <w:p w14:paraId="2D9BAD0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114,16</w:t>
            </w:r>
          </w:p>
        </w:tc>
        <w:tc>
          <w:tcPr>
            <w:tcW w:w="219" w:type="pct"/>
            <w:tcMar>
              <w:left w:w="28" w:type="dxa"/>
              <w:right w:w="28" w:type="dxa"/>
            </w:tcMar>
            <w:vAlign w:val="center"/>
            <w:hideMark/>
          </w:tcPr>
          <w:p w14:paraId="4848AFC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85,99</w:t>
            </w:r>
          </w:p>
        </w:tc>
        <w:tc>
          <w:tcPr>
            <w:tcW w:w="219" w:type="pct"/>
            <w:tcMar>
              <w:left w:w="28" w:type="dxa"/>
              <w:right w:w="28" w:type="dxa"/>
            </w:tcMar>
            <w:vAlign w:val="center"/>
            <w:hideMark/>
          </w:tcPr>
          <w:p w14:paraId="278BD91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85,98</w:t>
            </w:r>
          </w:p>
        </w:tc>
      </w:tr>
      <w:tr w:rsidR="00554A26" w:rsidRPr="00927D8D" w14:paraId="5AB46EC8" w14:textId="77777777" w:rsidTr="00927D8D">
        <w:trPr>
          <w:trHeight w:val="20"/>
          <w:jc w:val="center"/>
        </w:trPr>
        <w:tc>
          <w:tcPr>
            <w:tcW w:w="246" w:type="pct"/>
            <w:tcMar>
              <w:left w:w="28" w:type="dxa"/>
              <w:right w:w="28" w:type="dxa"/>
            </w:tcMar>
            <w:vAlign w:val="center"/>
            <w:hideMark/>
          </w:tcPr>
          <w:p w14:paraId="7F4CD97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ТК31</w:t>
            </w:r>
          </w:p>
        </w:tc>
        <w:tc>
          <w:tcPr>
            <w:tcW w:w="246" w:type="pct"/>
            <w:tcMar>
              <w:left w:w="28" w:type="dxa"/>
              <w:right w:w="28" w:type="dxa"/>
            </w:tcMar>
            <w:vAlign w:val="center"/>
            <w:hideMark/>
          </w:tcPr>
          <w:p w14:paraId="42405319"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№18</w:t>
            </w:r>
          </w:p>
        </w:tc>
        <w:tc>
          <w:tcPr>
            <w:tcW w:w="178" w:type="pct"/>
            <w:tcMar>
              <w:left w:w="28" w:type="dxa"/>
              <w:right w:w="28" w:type="dxa"/>
            </w:tcMar>
            <w:vAlign w:val="center"/>
            <w:hideMark/>
          </w:tcPr>
          <w:p w14:paraId="38C0B30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20,73</w:t>
            </w:r>
          </w:p>
        </w:tc>
        <w:tc>
          <w:tcPr>
            <w:tcW w:w="243" w:type="pct"/>
            <w:tcMar>
              <w:left w:w="28" w:type="dxa"/>
              <w:right w:w="28" w:type="dxa"/>
            </w:tcMar>
            <w:vAlign w:val="center"/>
            <w:hideMark/>
          </w:tcPr>
          <w:p w14:paraId="53A128A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68A153F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101F785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8,51</w:t>
            </w:r>
          </w:p>
        </w:tc>
        <w:tc>
          <w:tcPr>
            <w:tcW w:w="244" w:type="pct"/>
            <w:tcMar>
              <w:left w:w="28" w:type="dxa"/>
              <w:right w:w="28" w:type="dxa"/>
            </w:tcMar>
            <w:vAlign w:val="center"/>
            <w:hideMark/>
          </w:tcPr>
          <w:p w14:paraId="22583EE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-8,47</w:t>
            </w:r>
          </w:p>
        </w:tc>
        <w:tc>
          <w:tcPr>
            <w:tcW w:w="244" w:type="pct"/>
            <w:tcMar>
              <w:left w:w="28" w:type="dxa"/>
              <w:right w:w="28" w:type="dxa"/>
            </w:tcMar>
            <w:vAlign w:val="center"/>
            <w:hideMark/>
          </w:tcPr>
          <w:p w14:paraId="2E71FE9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0,11</w:t>
            </w:r>
          </w:p>
        </w:tc>
        <w:tc>
          <w:tcPr>
            <w:tcW w:w="244" w:type="pct"/>
            <w:tcMar>
              <w:left w:w="28" w:type="dxa"/>
              <w:right w:w="28" w:type="dxa"/>
            </w:tcMar>
            <w:vAlign w:val="center"/>
            <w:hideMark/>
          </w:tcPr>
          <w:p w14:paraId="66406BB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0,11</w:t>
            </w:r>
          </w:p>
        </w:tc>
        <w:tc>
          <w:tcPr>
            <w:tcW w:w="206" w:type="pct"/>
            <w:tcMar>
              <w:left w:w="28" w:type="dxa"/>
              <w:right w:w="28" w:type="dxa"/>
            </w:tcMar>
            <w:vAlign w:val="center"/>
            <w:hideMark/>
          </w:tcPr>
          <w:p w14:paraId="507190F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78,94</w:t>
            </w:r>
          </w:p>
        </w:tc>
        <w:tc>
          <w:tcPr>
            <w:tcW w:w="206" w:type="pct"/>
            <w:tcMar>
              <w:left w:w="28" w:type="dxa"/>
              <w:right w:w="28" w:type="dxa"/>
            </w:tcMar>
            <w:vAlign w:val="center"/>
            <w:hideMark/>
          </w:tcPr>
          <w:p w14:paraId="2FD4329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78,83</w:t>
            </w:r>
          </w:p>
        </w:tc>
        <w:tc>
          <w:tcPr>
            <w:tcW w:w="187" w:type="pct"/>
            <w:tcMar>
              <w:left w:w="28" w:type="dxa"/>
              <w:right w:w="28" w:type="dxa"/>
            </w:tcMar>
            <w:vAlign w:val="center"/>
            <w:hideMark/>
          </w:tcPr>
          <w:p w14:paraId="7AA6C92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75,07</w:t>
            </w:r>
          </w:p>
        </w:tc>
        <w:tc>
          <w:tcPr>
            <w:tcW w:w="187" w:type="pct"/>
            <w:tcMar>
              <w:left w:w="28" w:type="dxa"/>
              <w:right w:w="28" w:type="dxa"/>
            </w:tcMar>
            <w:vAlign w:val="center"/>
            <w:hideMark/>
          </w:tcPr>
          <w:p w14:paraId="6B7F399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74,96</w:t>
            </w:r>
          </w:p>
        </w:tc>
        <w:tc>
          <w:tcPr>
            <w:tcW w:w="259" w:type="pct"/>
            <w:tcMar>
              <w:left w:w="28" w:type="dxa"/>
              <w:right w:w="28" w:type="dxa"/>
            </w:tcMar>
            <w:vAlign w:val="center"/>
            <w:hideMark/>
          </w:tcPr>
          <w:p w14:paraId="0AD0B1F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3,98</w:t>
            </w:r>
          </w:p>
        </w:tc>
        <w:tc>
          <w:tcPr>
            <w:tcW w:w="259" w:type="pct"/>
            <w:tcMar>
              <w:left w:w="28" w:type="dxa"/>
              <w:right w:w="28" w:type="dxa"/>
            </w:tcMar>
            <w:vAlign w:val="center"/>
            <w:hideMark/>
          </w:tcPr>
          <w:p w14:paraId="03482A6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3,76</w:t>
            </w:r>
          </w:p>
        </w:tc>
        <w:tc>
          <w:tcPr>
            <w:tcW w:w="175" w:type="pct"/>
            <w:tcMar>
              <w:left w:w="28" w:type="dxa"/>
              <w:right w:w="28" w:type="dxa"/>
            </w:tcMar>
            <w:vAlign w:val="center"/>
            <w:hideMark/>
          </w:tcPr>
          <w:p w14:paraId="029034F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5,38</w:t>
            </w:r>
          </w:p>
        </w:tc>
        <w:tc>
          <w:tcPr>
            <w:tcW w:w="175" w:type="pct"/>
            <w:tcMar>
              <w:left w:w="28" w:type="dxa"/>
              <w:right w:w="28" w:type="dxa"/>
            </w:tcMar>
            <w:vAlign w:val="center"/>
            <w:hideMark/>
          </w:tcPr>
          <w:p w14:paraId="714CEFB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5,34</w:t>
            </w:r>
          </w:p>
        </w:tc>
        <w:tc>
          <w:tcPr>
            <w:tcW w:w="171" w:type="pct"/>
            <w:tcMar>
              <w:left w:w="28" w:type="dxa"/>
              <w:right w:w="28" w:type="dxa"/>
            </w:tcMar>
            <w:vAlign w:val="center"/>
            <w:hideMark/>
          </w:tcPr>
          <w:p w14:paraId="2F95970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0,48</w:t>
            </w:r>
          </w:p>
        </w:tc>
        <w:tc>
          <w:tcPr>
            <w:tcW w:w="171" w:type="pct"/>
            <w:tcMar>
              <w:left w:w="28" w:type="dxa"/>
              <w:right w:w="28" w:type="dxa"/>
            </w:tcMar>
            <w:vAlign w:val="center"/>
            <w:hideMark/>
          </w:tcPr>
          <w:p w14:paraId="18D0698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-0,48</w:t>
            </w:r>
          </w:p>
        </w:tc>
        <w:tc>
          <w:tcPr>
            <w:tcW w:w="219" w:type="pct"/>
            <w:tcMar>
              <w:left w:w="28" w:type="dxa"/>
              <w:right w:w="28" w:type="dxa"/>
            </w:tcMar>
            <w:vAlign w:val="center"/>
            <w:hideMark/>
          </w:tcPr>
          <w:p w14:paraId="0E6CFC1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114,16</w:t>
            </w:r>
          </w:p>
        </w:tc>
        <w:tc>
          <w:tcPr>
            <w:tcW w:w="219" w:type="pct"/>
            <w:tcMar>
              <w:left w:w="28" w:type="dxa"/>
              <w:right w:w="28" w:type="dxa"/>
            </w:tcMar>
            <w:vAlign w:val="center"/>
            <w:hideMark/>
          </w:tcPr>
          <w:p w14:paraId="060EEF7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114,04</w:t>
            </w:r>
          </w:p>
        </w:tc>
        <w:tc>
          <w:tcPr>
            <w:tcW w:w="219" w:type="pct"/>
            <w:tcMar>
              <w:left w:w="28" w:type="dxa"/>
              <w:right w:w="28" w:type="dxa"/>
            </w:tcMar>
            <w:vAlign w:val="center"/>
            <w:hideMark/>
          </w:tcPr>
          <w:p w14:paraId="0605998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60,15</w:t>
            </w:r>
          </w:p>
        </w:tc>
        <w:tc>
          <w:tcPr>
            <w:tcW w:w="219" w:type="pct"/>
            <w:tcMar>
              <w:left w:w="28" w:type="dxa"/>
              <w:right w:w="28" w:type="dxa"/>
            </w:tcMar>
            <w:vAlign w:val="center"/>
            <w:hideMark/>
          </w:tcPr>
          <w:p w14:paraId="1FDF75B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60,11</w:t>
            </w:r>
          </w:p>
        </w:tc>
      </w:tr>
    </w:tbl>
    <w:p w14:paraId="570AE56B" w14:textId="77777777" w:rsidR="00C81230" w:rsidRPr="007E098C" w:rsidRDefault="00C81230" w:rsidP="00E36A93">
      <w:pPr>
        <w:jc w:val="center"/>
        <w:rPr>
          <w:color w:val="000000" w:themeColor="text1"/>
          <w:sz w:val="16"/>
          <w:szCs w:val="16"/>
        </w:rPr>
        <w:sectPr w:rsidR="00C81230" w:rsidRPr="007E098C" w:rsidSect="000457E8">
          <w:pgSz w:w="16838" w:h="11906" w:orient="landscape"/>
          <w:pgMar w:top="567" w:right="567" w:bottom="2552"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 w:type="dxa"/>
          <w:right w:w="1" w:type="dxa"/>
        </w:tblCellMar>
        <w:tblLook w:val="04A0" w:firstRow="1" w:lastRow="0" w:firstColumn="1" w:lastColumn="0" w:noHBand="0" w:noVBand="1"/>
      </w:tblPr>
      <w:tblGrid>
        <w:gridCol w:w="775"/>
        <w:gridCol w:w="775"/>
        <w:gridCol w:w="534"/>
        <w:gridCol w:w="766"/>
        <w:gridCol w:w="766"/>
        <w:gridCol w:w="766"/>
        <w:gridCol w:w="766"/>
        <w:gridCol w:w="766"/>
        <w:gridCol w:w="766"/>
        <w:gridCol w:w="647"/>
        <w:gridCol w:w="647"/>
        <w:gridCol w:w="587"/>
        <w:gridCol w:w="587"/>
        <w:gridCol w:w="813"/>
        <w:gridCol w:w="813"/>
        <w:gridCol w:w="549"/>
        <w:gridCol w:w="549"/>
        <w:gridCol w:w="537"/>
        <w:gridCol w:w="537"/>
        <w:gridCol w:w="687"/>
        <w:gridCol w:w="687"/>
        <w:gridCol w:w="687"/>
        <w:gridCol w:w="687"/>
      </w:tblGrid>
      <w:tr w:rsidR="00554A26" w:rsidRPr="00927D8D" w14:paraId="3F25CC32" w14:textId="77777777" w:rsidTr="00C81230">
        <w:trPr>
          <w:trHeight w:val="20"/>
          <w:jc w:val="center"/>
        </w:trPr>
        <w:tc>
          <w:tcPr>
            <w:tcW w:w="247" w:type="pct"/>
            <w:tcMar>
              <w:left w:w="28" w:type="dxa"/>
              <w:right w:w="28" w:type="dxa"/>
            </w:tcMar>
            <w:vAlign w:val="center"/>
            <w:hideMark/>
          </w:tcPr>
          <w:p w14:paraId="58100FE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lastRenderedPageBreak/>
              <w:t>ТК31</w:t>
            </w:r>
          </w:p>
        </w:tc>
        <w:tc>
          <w:tcPr>
            <w:tcW w:w="247" w:type="pct"/>
            <w:tcMar>
              <w:left w:w="28" w:type="dxa"/>
              <w:right w:w="28" w:type="dxa"/>
            </w:tcMar>
            <w:vAlign w:val="center"/>
            <w:hideMark/>
          </w:tcPr>
          <w:p w14:paraId="7B3E6562"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№1</w:t>
            </w:r>
          </w:p>
        </w:tc>
        <w:tc>
          <w:tcPr>
            <w:tcW w:w="170" w:type="pct"/>
            <w:tcMar>
              <w:left w:w="28" w:type="dxa"/>
              <w:right w:w="28" w:type="dxa"/>
            </w:tcMar>
            <w:vAlign w:val="center"/>
            <w:hideMark/>
          </w:tcPr>
          <w:p w14:paraId="23C44C5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44,23</w:t>
            </w:r>
          </w:p>
        </w:tc>
        <w:tc>
          <w:tcPr>
            <w:tcW w:w="244" w:type="pct"/>
            <w:tcMar>
              <w:left w:w="28" w:type="dxa"/>
              <w:right w:w="28" w:type="dxa"/>
            </w:tcMar>
            <w:vAlign w:val="center"/>
            <w:hideMark/>
          </w:tcPr>
          <w:p w14:paraId="3CB1D3F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0D1D783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3E995C0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24,72</w:t>
            </w:r>
          </w:p>
        </w:tc>
        <w:tc>
          <w:tcPr>
            <w:tcW w:w="244" w:type="pct"/>
            <w:tcMar>
              <w:left w:w="28" w:type="dxa"/>
              <w:right w:w="28" w:type="dxa"/>
            </w:tcMar>
            <w:vAlign w:val="center"/>
            <w:hideMark/>
          </w:tcPr>
          <w:p w14:paraId="1C6D2D8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-24,69</w:t>
            </w:r>
          </w:p>
        </w:tc>
        <w:tc>
          <w:tcPr>
            <w:tcW w:w="244" w:type="pct"/>
            <w:tcMar>
              <w:left w:w="28" w:type="dxa"/>
              <w:right w:w="28" w:type="dxa"/>
            </w:tcMar>
            <w:vAlign w:val="center"/>
            <w:hideMark/>
          </w:tcPr>
          <w:p w14:paraId="237930F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1,99</w:t>
            </w:r>
          </w:p>
        </w:tc>
        <w:tc>
          <w:tcPr>
            <w:tcW w:w="244" w:type="pct"/>
            <w:tcMar>
              <w:left w:w="28" w:type="dxa"/>
              <w:right w:w="28" w:type="dxa"/>
            </w:tcMar>
            <w:vAlign w:val="center"/>
            <w:hideMark/>
          </w:tcPr>
          <w:p w14:paraId="7B59780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1,99</w:t>
            </w:r>
          </w:p>
        </w:tc>
        <w:tc>
          <w:tcPr>
            <w:tcW w:w="206" w:type="pct"/>
            <w:tcMar>
              <w:left w:w="28" w:type="dxa"/>
              <w:right w:w="28" w:type="dxa"/>
            </w:tcMar>
            <w:vAlign w:val="center"/>
            <w:hideMark/>
          </w:tcPr>
          <w:p w14:paraId="325DC89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78,94</w:t>
            </w:r>
          </w:p>
        </w:tc>
        <w:tc>
          <w:tcPr>
            <w:tcW w:w="206" w:type="pct"/>
            <w:tcMar>
              <w:left w:w="28" w:type="dxa"/>
              <w:right w:w="28" w:type="dxa"/>
            </w:tcMar>
            <w:vAlign w:val="center"/>
            <w:hideMark/>
          </w:tcPr>
          <w:p w14:paraId="52E5C11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76,95</w:t>
            </w:r>
          </w:p>
        </w:tc>
        <w:tc>
          <w:tcPr>
            <w:tcW w:w="187" w:type="pct"/>
            <w:tcMar>
              <w:left w:w="28" w:type="dxa"/>
              <w:right w:w="28" w:type="dxa"/>
            </w:tcMar>
            <w:vAlign w:val="center"/>
            <w:hideMark/>
          </w:tcPr>
          <w:p w14:paraId="532D86F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76,95</w:t>
            </w:r>
          </w:p>
        </w:tc>
        <w:tc>
          <w:tcPr>
            <w:tcW w:w="187" w:type="pct"/>
            <w:tcMar>
              <w:left w:w="28" w:type="dxa"/>
              <w:right w:w="28" w:type="dxa"/>
            </w:tcMar>
            <w:vAlign w:val="center"/>
            <w:hideMark/>
          </w:tcPr>
          <w:p w14:paraId="149EA17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74,96</w:t>
            </w:r>
          </w:p>
        </w:tc>
        <w:tc>
          <w:tcPr>
            <w:tcW w:w="259" w:type="pct"/>
            <w:tcMar>
              <w:left w:w="28" w:type="dxa"/>
              <w:right w:w="28" w:type="dxa"/>
            </w:tcMar>
            <w:vAlign w:val="center"/>
            <w:hideMark/>
          </w:tcPr>
          <w:p w14:paraId="24A645B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3,98</w:t>
            </w:r>
          </w:p>
        </w:tc>
        <w:tc>
          <w:tcPr>
            <w:tcW w:w="259" w:type="pct"/>
            <w:tcMar>
              <w:left w:w="28" w:type="dxa"/>
              <w:right w:w="28" w:type="dxa"/>
            </w:tcMar>
            <w:vAlign w:val="center"/>
            <w:hideMark/>
          </w:tcPr>
          <w:p w14:paraId="19CDBA1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0,00</w:t>
            </w:r>
          </w:p>
        </w:tc>
        <w:tc>
          <w:tcPr>
            <w:tcW w:w="175" w:type="pct"/>
            <w:tcMar>
              <w:left w:w="28" w:type="dxa"/>
              <w:right w:w="28" w:type="dxa"/>
            </w:tcMar>
            <w:vAlign w:val="center"/>
            <w:hideMark/>
          </w:tcPr>
          <w:p w14:paraId="04684C0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45,07</w:t>
            </w:r>
          </w:p>
        </w:tc>
        <w:tc>
          <w:tcPr>
            <w:tcW w:w="175" w:type="pct"/>
            <w:tcMar>
              <w:left w:w="28" w:type="dxa"/>
              <w:right w:w="28" w:type="dxa"/>
            </w:tcMar>
            <w:vAlign w:val="center"/>
            <w:hideMark/>
          </w:tcPr>
          <w:p w14:paraId="3038D22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44,95</w:t>
            </w:r>
          </w:p>
        </w:tc>
        <w:tc>
          <w:tcPr>
            <w:tcW w:w="171" w:type="pct"/>
            <w:tcMar>
              <w:left w:w="28" w:type="dxa"/>
              <w:right w:w="28" w:type="dxa"/>
            </w:tcMar>
            <w:vAlign w:val="center"/>
            <w:hideMark/>
          </w:tcPr>
          <w:p w14:paraId="0EE2EB7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1,40</w:t>
            </w:r>
          </w:p>
        </w:tc>
        <w:tc>
          <w:tcPr>
            <w:tcW w:w="171" w:type="pct"/>
            <w:tcMar>
              <w:left w:w="28" w:type="dxa"/>
              <w:right w:w="28" w:type="dxa"/>
            </w:tcMar>
            <w:vAlign w:val="center"/>
            <w:hideMark/>
          </w:tcPr>
          <w:p w14:paraId="326F66F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-1,40</w:t>
            </w:r>
          </w:p>
        </w:tc>
        <w:tc>
          <w:tcPr>
            <w:tcW w:w="219" w:type="pct"/>
            <w:tcMar>
              <w:left w:w="28" w:type="dxa"/>
              <w:right w:w="28" w:type="dxa"/>
            </w:tcMar>
            <w:vAlign w:val="center"/>
            <w:hideMark/>
          </w:tcPr>
          <w:p w14:paraId="76CE7A9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114,16</w:t>
            </w:r>
          </w:p>
        </w:tc>
        <w:tc>
          <w:tcPr>
            <w:tcW w:w="219" w:type="pct"/>
            <w:tcMar>
              <w:left w:w="28" w:type="dxa"/>
              <w:right w:w="28" w:type="dxa"/>
            </w:tcMar>
            <w:vAlign w:val="center"/>
            <w:hideMark/>
          </w:tcPr>
          <w:p w14:paraId="6A427AD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114,07</w:t>
            </w:r>
          </w:p>
        </w:tc>
        <w:tc>
          <w:tcPr>
            <w:tcW w:w="219" w:type="pct"/>
            <w:tcMar>
              <w:left w:w="28" w:type="dxa"/>
              <w:right w:w="28" w:type="dxa"/>
            </w:tcMar>
            <w:vAlign w:val="center"/>
            <w:hideMark/>
          </w:tcPr>
          <w:p w14:paraId="136EEDD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93,48</w:t>
            </w:r>
          </w:p>
        </w:tc>
        <w:tc>
          <w:tcPr>
            <w:tcW w:w="219" w:type="pct"/>
            <w:tcMar>
              <w:left w:w="28" w:type="dxa"/>
              <w:right w:w="28" w:type="dxa"/>
            </w:tcMar>
            <w:vAlign w:val="center"/>
            <w:hideMark/>
          </w:tcPr>
          <w:p w14:paraId="21A7D86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93,44</w:t>
            </w:r>
          </w:p>
        </w:tc>
      </w:tr>
      <w:tr w:rsidR="00554A26" w:rsidRPr="00927D8D" w14:paraId="21137332" w14:textId="77777777" w:rsidTr="00C81230">
        <w:trPr>
          <w:trHeight w:val="20"/>
          <w:jc w:val="center"/>
        </w:trPr>
        <w:tc>
          <w:tcPr>
            <w:tcW w:w="247" w:type="pct"/>
            <w:tcMar>
              <w:left w:w="28" w:type="dxa"/>
              <w:right w:w="28" w:type="dxa"/>
            </w:tcMar>
            <w:vAlign w:val="center"/>
            <w:hideMark/>
          </w:tcPr>
          <w:p w14:paraId="28177FC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ТК31</w:t>
            </w:r>
          </w:p>
        </w:tc>
        <w:tc>
          <w:tcPr>
            <w:tcW w:w="247" w:type="pct"/>
            <w:tcMar>
              <w:left w:w="28" w:type="dxa"/>
              <w:right w:w="28" w:type="dxa"/>
            </w:tcMar>
            <w:vAlign w:val="center"/>
            <w:hideMark/>
          </w:tcPr>
          <w:p w14:paraId="288D67BC"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№9</w:t>
            </w:r>
          </w:p>
        </w:tc>
        <w:tc>
          <w:tcPr>
            <w:tcW w:w="170" w:type="pct"/>
            <w:tcMar>
              <w:left w:w="28" w:type="dxa"/>
              <w:right w:w="28" w:type="dxa"/>
            </w:tcMar>
            <w:vAlign w:val="center"/>
            <w:hideMark/>
          </w:tcPr>
          <w:p w14:paraId="53D14F7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73,67</w:t>
            </w:r>
          </w:p>
        </w:tc>
        <w:tc>
          <w:tcPr>
            <w:tcW w:w="244" w:type="pct"/>
            <w:tcMar>
              <w:left w:w="28" w:type="dxa"/>
              <w:right w:w="28" w:type="dxa"/>
            </w:tcMar>
            <w:vAlign w:val="center"/>
            <w:hideMark/>
          </w:tcPr>
          <w:p w14:paraId="1FE3777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746A7F7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34A81E3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19,15</w:t>
            </w:r>
          </w:p>
        </w:tc>
        <w:tc>
          <w:tcPr>
            <w:tcW w:w="244" w:type="pct"/>
            <w:tcMar>
              <w:left w:w="28" w:type="dxa"/>
              <w:right w:w="28" w:type="dxa"/>
            </w:tcMar>
            <w:vAlign w:val="center"/>
            <w:hideMark/>
          </w:tcPr>
          <w:p w14:paraId="309D04A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-19,11</w:t>
            </w:r>
          </w:p>
        </w:tc>
        <w:tc>
          <w:tcPr>
            <w:tcW w:w="244" w:type="pct"/>
            <w:tcMar>
              <w:left w:w="28" w:type="dxa"/>
              <w:right w:w="28" w:type="dxa"/>
            </w:tcMar>
            <w:vAlign w:val="center"/>
            <w:hideMark/>
          </w:tcPr>
          <w:p w14:paraId="12C8ED4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1,99</w:t>
            </w:r>
          </w:p>
        </w:tc>
        <w:tc>
          <w:tcPr>
            <w:tcW w:w="244" w:type="pct"/>
            <w:tcMar>
              <w:left w:w="28" w:type="dxa"/>
              <w:right w:w="28" w:type="dxa"/>
            </w:tcMar>
            <w:vAlign w:val="center"/>
            <w:hideMark/>
          </w:tcPr>
          <w:p w14:paraId="4143E93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1,99</w:t>
            </w:r>
          </w:p>
        </w:tc>
        <w:tc>
          <w:tcPr>
            <w:tcW w:w="206" w:type="pct"/>
            <w:tcMar>
              <w:left w:w="28" w:type="dxa"/>
              <w:right w:w="28" w:type="dxa"/>
            </w:tcMar>
            <w:vAlign w:val="center"/>
            <w:hideMark/>
          </w:tcPr>
          <w:p w14:paraId="6556480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78,94</w:t>
            </w:r>
          </w:p>
        </w:tc>
        <w:tc>
          <w:tcPr>
            <w:tcW w:w="206" w:type="pct"/>
            <w:tcMar>
              <w:left w:w="28" w:type="dxa"/>
              <w:right w:w="28" w:type="dxa"/>
            </w:tcMar>
            <w:vAlign w:val="center"/>
            <w:hideMark/>
          </w:tcPr>
          <w:p w14:paraId="3A153F9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76,95</w:t>
            </w:r>
          </w:p>
        </w:tc>
        <w:tc>
          <w:tcPr>
            <w:tcW w:w="187" w:type="pct"/>
            <w:tcMar>
              <w:left w:w="28" w:type="dxa"/>
              <w:right w:w="28" w:type="dxa"/>
            </w:tcMar>
            <w:vAlign w:val="center"/>
            <w:hideMark/>
          </w:tcPr>
          <w:p w14:paraId="5C34FC3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76,95</w:t>
            </w:r>
          </w:p>
        </w:tc>
        <w:tc>
          <w:tcPr>
            <w:tcW w:w="187" w:type="pct"/>
            <w:tcMar>
              <w:left w:w="28" w:type="dxa"/>
              <w:right w:w="28" w:type="dxa"/>
            </w:tcMar>
            <w:vAlign w:val="center"/>
            <w:hideMark/>
          </w:tcPr>
          <w:p w14:paraId="77BC8F9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74,96</w:t>
            </w:r>
          </w:p>
        </w:tc>
        <w:tc>
          <w:tcPr>
            <w:tcW w:w="259" w:type="pct"/>
            <w:tcMar>
              <w:left w:w="28" w:type="dxa"/>
              <w:right w:w="28" w:type="dxa"/>
            </w:tcMar>
            <w:vAlign w:val="center"/>
            <w:hideMark/>
          </w:tcPr>
          <w:p w14:paraId="17DD63E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3,98</w:t>
            </w:r>
          </w:p>
        </w:tc>
        <w:tc>
          <w:tcPr>
            <w:tcW w:w="259" w:type="pct"/>
            <w:tcMar>
              <w:left w:w="28" w:type="dxa"/>
              <w:right w:w="28" w:type="dxa"/>
            </w:tcMar>
            <w:vAlign w:val="center"/>
            <w:hideMark/>
          </w:tcPr>
          <w:p w14:paraId="234D884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0,00</w:t>
            </w:r>
          </w:p>
        </w:tc>
        <w:tc>
          <w:tcPr>
            <w:tcW w:w="175" w:type="pct"/>
            <w:tcMar>
              <w:left w:w="28" w:type="dxa"/>
              <w:right w:w="28" w:type="dxa"/>
            </w:tcMar>
            <w:vAlign w:val="center"/>
            <w:hideMark/>
          </w:tcPr>
          <w:p w14:paraId="7071E7F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27,07</w:t>
            </w:r>
          </w:p>
        </w:tc>
        <w:tc>
          <w:tcPr>
            <w:tcW w:w="175" w:type="pct"/>
            <w:tcMar>
              <w:left w:w="28" w:type="dxa"/>
              <w:right w:w="28" w:type="dxa"/>
            </w:tcMar>
            <w:vAlign w:val="center"/>
            <w:hideMark/>
          </w:tcPr>
          <w:p w14:paraId="5CDC658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26,98</w:t>
            </w:r>
          </w:p>
        </w:tc>
        <w:tc>
          <w:tcPr>
            <w:tcW w:w="171" w:type="pct"/>
            <w:tcMar>
              <w:left w:w="28" w:type="dxa"/>
              <w:right w:w="28" w:type="dxa"/>
            </w:tcMar>
            <w:vAlign w:val="center"/>
            <w:hideMark/>
          </w:tcPr>
          <w:p w14:paraId="0E2F45C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1,09</w:t>
            </w:r>
          </w:p>
        </w:tc>
        <w:tc>
          <w:tcPr>
            <w:tcW w:w="171" w:type="pct"/>
            <w:tcMar>
              <w:left w:w="28" w:type="dxa"/>
              <w:right w:w="28" w:type="dxa"/>
            </w:tcMar>
            <w:vAlign w:val="center"/>
            <w:hideMark/>
          </w:tcPr>
          <w:p w14:paraId="4693DDE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-1,08</w:t>
            </w:r>
          </w:p>
        </w:tc>
        <w:tc>
          <w:tcPr>
            <w:tcW w:w="219" w:type="pct"/>
            <w:tcMar>
              <w:left w:w="28" w:type="dxa"/>
              <w:right w:w="28" w:type="dxa"/>
            </w:tcMar>
            <w:vAlign w:val="center"/>
            <w:hideMark/>
          </w:tcPr>
          <w:p w14:paraId="31B5744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114,16</w:t>
            </w:r>
          </w:p>
        </w:tc>
        <w:tc>
          <w:tcPr>
            <w:tcW w:w="219" w:type="pct"/>
            <w:tcMar>
              <w:left w:w="28" w:type="dxa"/>
              <w:right w:w="28" w:type="dxa"/>
            </w:tcMar>
            <w:vAlign w:val="center"/>
            <w:hideMark/>
          </w:tcPr>
          <w:p w14:paraId="193AEE4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113,97</w:t>
            </w:r>
          </w:p>
        </w:tc>
        <w:tc>
          <w:tcPr>
            <w:tcW w:w="219" w:type="pct"/>
            <w:tcMar>
              <w:left w:w="28" w:type="dxa"/>
              <w:right w:w="28" w:type="dxa"/>
            </w:tcMar>
            <w:vAlign w:val="center"/>
            <w:hideMark/>
          </w:tcPr>
          <w:p w14:paraId="04D4313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87,94</w:t>
            </w:r>
          </w:p>
        </w:tc>
        <w:tc>
          <w:tcPr>
            <w:tcW w:w="219" w:type="pct"/>
            <w:tcMar>
              <w:left w:w="28" w:type="dxa"/>
              <w:right w:w="28" w:type="dxa"/>
            </w:tcMar>
            <w:vAlign w:val="center"/>
            <w:hideMark/>
          </w:tcPr>
          <w:p w14:paraId="5B71353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87,85</w:t>
            </w:r>
          </w:p>
        </w:tc>
      </w:tr>
      <w:tr w:rsidR="00554A26" w:rsidRPr="00927D8D" w14:paraId="5B423B30" w14:textId="77777777" w:rsidTr="00C81230">
        <w:trPr>
          <w:trHeight w:val="20"/>
          <w:jc w:val="center"/>
        </w:trPr>
        <w:tc>
          <w:tcPr>
            <w:tcW w:w="247" w:type="pct"/>
            <w:tcMar>
              <w:left w:w="28" w:type="dxa"/>
              <w:right w:w="28" w:type="dxa"/>
            </w:tcMar>
            <w:vAlign w:val="center"/>
            <w:hideMark/>
          </w:tcPr>
          <w:p w14:paraId="0237147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ТК27</w:t>
            </w:r>
          </w:p>
        </w:tc>
        <w:tc>
          <w:tcPr>
            <w:tcW w:w="247" w:type="pct"/>
            <w:tcMar>
              <w:left w:w="28" w:type="dxa"/>
              <w:right w:w="28" w:type="dxa"/>
            </w:tcMar>
            <w:vAlign w:val="center"/>
            <w:hideMark/>
          </w:tcPr>
          <w:p w14:paraId="1617ED4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ТК35</w:t>
            </w:r>
          </w:p>
        </w:tc>
        <w:tc>
          <w:tcPr>
            <w:tcW w:w="170" w:type="pct"/>
            <w:tcMar>
              <w:left w:w="28" w:type="dxa"/>
              <w:right w:w="28" w:type="dxa"/>
            </w:tcMar>
            <w:vAlign w:val="center"/>
            <w:hideMark/>
          </w:tcPr>
          <w:p w14:paraId="2EF64F1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52,92</w:t>
            </w:r>
          </w:p>
        </w:tc>
        <w:tc>
          <w:tcPr>
            <w:tcW w:w="244" w:type="pct"/>
            <w:tcMar>
              <w:left w:w="28" w:type="dxa"/>
              <w:right w:w="28" w:type="dxa"/>
            </w:tcMar>
            <w:vAlign w:val="center"/>
            <w:hideMark/>
          </w:tcPr>
          <w:p w14:paraId="3A44890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0,20</w:t>
            </w:r>
          </w:p>
        </w:tc>
        <w:tc>
          <w:tcPr>
            <w:tcW w:w="244" w:type="pct"/>
            <w:tcMar>
              <w:left w:w="28" w:type="dxa"/>
              <w:right w:w="28" w:type="dxa"/>
            </w:tcMar>
            <w:vAlign w:val="center"/>
            <w:hideMark/>
          </w:tcPr>
          <w:p w14:paraId="7249DEC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0,20</w:t>
            </w:r>
          </w:p>
        </w:tc>
        <w:tc>
          <w:tcPr>
            <w:tcW w:w="244" w:type="pct"/>
            <w:tcMar>
              <w:left w:w="28" w:type="dxa"/>
              <w:right w:w="28" w:type="dxa"/>
            </w:tcMar>
            <w:vAlign w:val="center"/>
            <w:hideMark/>
          </w:tcPr>
          <w:p w14:paraId="16F4878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189,93</w:t>
            </w:r>
          </w:p>
        </w:tc>
        <w:tc>
          <w:tcPr>
            <w:tcW w:w="244" w:type="pct"/>
            <w:tcMar>
              <w:left w:w="28" w:type="dxa"/>
              <w:right w:w="28" w:type="dxa"/>
            </w:tcMar>
            <w:vAlign w:val="center"/>
            <w:hideMark/>
          </w:tcPr>
          <w:p w14:paraId="3E0137D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-187,80</w:t>
            </w:r>
          </w:p>
        </w:tc>
        <w:tc>
          <w:tcPr>
            <w:tcW w:w="244" w:type="pct"/>
            <w:tcMar>
              <w:left w:w="28" w:type="dxa"/>
              <w:right w:w="28" w:type="dxa"/>
            </w:tcMar>
            <w:vAlign w:val="center"/>
            <w:hideMark/>
          </w:tcPr>
          <w:p w14:paraId="4FC70F9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1,15</w:t>
            </w:r>
          </w:p>
        </w:tc>
        <w:tc>
          <w:tcPr>
            <w:tcW w:w="244" w:type="pct"/>
            <w:tcMar>
              <w:left w:w="28" w:type="dxa"/>
              <w:right w:w="28" w:type="dxa"/>
            </w:tcMar>
            <w:vAlign w:val="center"/>
            <w:hideMark/>
          </w:tcPr>
          <w:p w14:paraId="22AEC6D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1,12</w:t>
            </w:r>
          </w:p>
        </w:tc>
        <w:tc>
          <w:tcPr>
            <w:tcW w:w="206" w:type="pct"/>
            <w:tcMar>
              <w:left w:w="28" w:type="dxa"/>
              <w:right w:w="28" w:type="dxa"/>
            </w:tcMar>
            <w:vAlign w:val="center"/>
            <w:hideMark/>
          </w:tcPr>
          <w:p w14:paraId="260EE08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80,00</w:t>
            </w:r>
          </w:p>
        </w:tc>
        <w:tc>
          <w:tcPr>
            <w:tcW w:w="206" w:type="pct"/>
            <w:tcMar>
              <w:left w:w="28" w:type="dxa"/>
              <w:right w:w="28" w:type="dxa"/>
            </w:tcMar>
            <w:vAlign w:val="center"/>
            <w:hideMark/>
          </w:tcPr>
          <w:p w14:paraId="23C94EC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78,86</w:t>
            </w:r>
          </w:p>
        </w:tc>
        <w:tc>
          <w:tcPr>
            <w:tcW w:w="187" w:type="pct"/>
            <w:tcMar>
              <w:left w:w="28" w:type="dxa"/>
              <w:right w:w="28" w:type="dxa"/>
            </w:tcMar>
            <w:vAlign w:val="center"/>
            <w:hideMark/>
          </w:tcPr>
          <w:p w14:paraId="7CDFDBB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75,03</w:t>
            </w:r>
          </w:p>
        </w:tc>
        <w:tc>
          <w:tcPr>
            <w:tcW w:w="187" w:type="pct"/>
            <w:tcMar>
              <w:left w:w="28" w:type="dxa"/>
              <w:right w:w="28" w:type="dxa"/>
            </w:tcMar>
            <w:vAlign w:val="center"/>
            <w:hideMark/>
          </w:tcPr>
          <w:p w14:paraId="32FC065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73,91</w:t>
            </w:r>
          </w:p>
        </w:tc>
        <w:tc>
          <w:tcPr>
            <w:tcW w:w="259" w:type="pct"/>
            <w:tcMar>
              <w:left w:w="28" w:type="dxa"/>
              <w:right w:w="28" w:type="dxa"/>
            </w:tcMar>
            <w:vAlign w:val="center"/>
            <w:hideMark/>
          </w:tcPr>
          <w:p w14:paraId="098D21B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6,09</w:t>
            </w:r>
          </w:p>
        </w:tc>
        <w:tc>
          <w:tcPr>
            <w:tcW w:w="259" w:type="pct"/>
            <w:tcMar>
              <w:left w:w="28" w:type="dxa"/>
              <w:right w:w="28" w:type="dxa"/>
            </w:tcMar>
            <w:vAlign w:val="center"/>
            <w:hideMark/>
          </w:tcPr>
          <w:p w14:paraId="0653FE1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3,83</w:t>
            </w:r>
          </w:p>
        </w:tc>
        <w:tc>
          <w:tcPr>
            <w:tcW w:w="175" w:type="pct"/>
            <w:tcMar>
              <w:left w:w="28" w:type="dxa"/>
              <w:right w:w="28" w:type="dxa"/>
            </w:tcMar>
            <w:vAlign w:val="center"/>
            <w:hideMark/>
          </w:tcPr>
          <w:p w14:paraId="5F48900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21,64</w:t>
            </w:r>
          </w:p>
        </w:tc>
        <w:tc>
          <w:tcPr>
            <w:tcW w:w="175" w:type="pct"/>
            <w:tcMar>
              <w:left w:w="28" w:type="dxa"/>
              <w:right w:w="28" w:type="dxa"/>
            </w:tcMar>
            <w:vAlign w:val="center"/>
            <w:hideMark/>
          </w:tcPr>
          <w:p w14:paraId="7DCB23A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21,16</w:t>
            </w:r>
          </w:p>
        </w:tc>
        <w:tc>
          <w:tcPr>
            <w:tcW w:w="171" w:type="pct"/>
            <w:tcMar>
              <w:left w:w="28" w:type="dxa"/>
              <w:right w:w="28" w:type="dxa"/>
            </w:tcMar>
            <w:vAlign w:val="center"/>
            <w:hideMark/>
          </w:tcPr>
          <w:p w14:paraId="7524A5B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1,72</w:t>
            </w:r>
          </w:p>
        </w:tc>
        <w:tc>
          <w:tcPr>
            <w:tcW w:w="171" w:type="pct"/>
            <w:tcMar>
              <w:left w:w="28" w:type="dxa"/>
              <w:right w:w="28" w:type="dxa"/>
            </w:tcMar>
            <w:vAlign w:val="center"/>
            <w:hideMark/>
          </w:tcPr>
          <w:p w14:paraId="19F595A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-1,70</w:t>
            </w:r>
          </w:p>
        </w:tc>
        <w:tc>
          <w:tcPr>
            <w:tcW w:w="219" w:type="pct"/>
            <w:tcMar>
              <w:left w:w="28" w:type="dxa"/>
              <w:right w:w="28" w:type="dxa"/>
            </w:tcMar>
            <w:vAlign w:val="center"/>
            <w:hideMark/>
          </w:tcPr>
          <w:p w14:paraId="7D79ED9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114,26</w:t>
            </w:r>
          </w:p>
        </w:tc>
        <w:tc>
          <w:tcPr>
            <w:tcW w:w="219" w:type="pct"/>
            <w:tcMar>
              <w:left w:w="28" w:type="dxa"/>
              <w:right w:w="28" w:type="dxa"/>
            </w:tcMar>
            <w:vAlign w:val="center"/>
            <w:hideMark/>
          </w:tcPr>
          <w:p w14:paraId="499DC61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114,24</w:t>
            </w:r>
          </w:p>
        </w:tc>
        <w:tc>
          <w:tcPr>
            <w:tcW w:w="219" w:type="pct"/>
            <w:tcMar>
              <w:left w:w="28" w:type="dxa"/>
              <w:right w:w="28" w:type="dxa"/>
            </w:tcMar>
            <w:vAlign w:val="center"/>
            <w:hideMark/>
          </w:tcPr>
          <w:p w14:paraId="44C4B48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92,62</w:t>
            </w:r>
          </w:p>
        </w:tc>
        <w:tc>
          <w:tcPr>
            <w:tcW w:w="219" w:type="pct"/>
            <w:tcMar>
              <w:left w:w="28" w:type="dxa"/>
              <w:right w:w="28" w:type="dxa"/>
            </w:tcMar>
            <w:vAlign w:val="center"/>
            <w:hideMark/>
          </w:tcPr>
          <w:p w14:paraId="494E488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92,61</w:t>
            </w:r>
          </w:p>
        </w:tc>
      </w:tr>
      <w:tr w:rsidR="00554A26" w:rsidRPr="00927D8D" w14:paraId="5E64364E" w14:textId="77777777" w:rsidTr="00C81230">
        <w:trPr>
          <w:trHeight w:val="20"/>
          <w:jc w:val="center"/>
        </w:trPr>
        <w:tc>
          <w:tcPr>
            <w:tcW w:w="247" w:type="pct"/>
            <w:tcMar>
              <w:left w:w="28" w:type="dxa"/>
              <w:right w:w="28" w:type="dxa"/>
            </w:tcMar>
            <w:vAlign w:val="center"/>
            <w:hideMark/>
          </w:tcPr>
          <w:p w14:paraId="16E584D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ТК35</w:t>
            </w:r>
          </w:p>
        </w:tc>
        <w:tc>
          <w:tcPr>
            <w:tcW w:w="247" w:type="pct"/>
            <w:tcMar>
              <w:left w:w="28" w:type="dxa"/>
              <w:right w:w="28" w:type="dxa"/>
            </w:tcMar>
            <w:vAlign w:val="center"/>
            <w:hideMark/>
          </w:tcPr>
          <w:p w14:paraId="7E26153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ТК32</w:t>
            </w:r>
          </w:p>
        </w:tc>
        <w:tc>
          <w:tcPr>
            <w:tcW w:w="170" w:type="pct"/>
            <w:tcMar>
              <w:left w:w="28" w:type="dxa"/>
              <w:right w:w="28" w:type="dxa"/>
            </w:tcMar>
            <w:vAlign w:val="center"/>
            <w:hideMark/>
          </w:tcPr>
          <w:p w14:paraId="16094C3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49,91</w:t>
            </w:r>
          </w:p>
        </w:tc>
        <w:tc>
          <w:tcPr>
            <w:tcW w:w="244" w:type="pct"/>
            <w:tcMar>
              <w:left w:w="28" w:type="dxa"/>
              <w:right w:w="28" w:type="dxa"/>
            </w:tcMar>
            <w:vAlign w:val="center"/>
            <w:hideMark/>
          </w:tcPr>
          <w:p w14:paraId="7DBD43B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0,20</w:t>
            </w:r>
          </w:p>
        </w:tc>
        <w:tc>
          <w:tcPr>
            <w:tcW w:w="244" w:type="pct"/>
            <w:tcMar>
              <w:left w:w="28" w:type="dxa"/>
              <w:right w:w="28" w:type="dxa"/>
            </w:tcMar>
            <w:vAlign w:val="center"/>
            <w:hideMark/>
          </w:tcPr>
          <w:p w14:paraId="60DC126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0,20</w:t>
            </w:r>
          </w:p>
        </w:tc>
        <w:tc>
          <w:tcPr>
            <w:tcW w:w="244" w:type="pct"/>
            <w:tcMar>
              <w:left w:w="28" w:type="dxa"/>
              <w:right w:w="28" w:type="dxa"/>
            </w:tcMar>
            <w:vAlign w:val="center"/>
            <w:hideMark/>
          </w:tcPr>
          <w:p w14:paraId="75BBFA7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172,83</w:t>
            </w:r>
          </w:p>
        </w:tc>
        <w:tc>
          <w:tcPr>
            <w:tcW w:w="244" w:type="pct"/>
            <w:tcMar>
              <w:left w:w="28" w:type="dxa"/>
              <w:right w:w="28" w:type="dxa"/>
            </w:tcMar>
            <w:vAlign w:val="center"/>
            <w:hideMark/>
          </w:tcPr>
          <w:p w14:paraId="4784DF1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-170,74</w:t>
            </w:r>
          </w:p>
        </w:tc>
        <w:tc>
          <w:tcPr>
            <w:tcW w:w="244" w:type="pct"/>
            <w:tcMar>
              <w:left w:w="28" w:type="dxa"/>
              <w:right w:w="28" w:type="dxa"/>
            </w:tcMar>
            <w:vAlign w:val="center"/>
            <w:hideMark/>
          </w:tcPr>
          <w:p w14:paraId="4F6FDF0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0,90</w:t>
            </w:r>
          </w:p>
        </w:tc>
        <w:tc>
          <w:tcPr>
            <w:tcW w:w="244" w:type="pct"/>
            <w:tcMar>
              <w:left w:w="28" w:type="dxa"/>
              <w:right w:w="28" w:type="dxa"/>
            </w:tcMar>
            <w:vAlign w:val="center"/>
            <w:hideMark/>
          </w:tcPr>
          <w:p w14:paraId="11CD0A8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0,87</w:t>
            </w:r>
          </w:p>
        </w:tc>
        <w:tc>
          <w:tcPr>
            <w:tcW w:w="206" w:type="pct"/>
            <w:tcMar>
              <w:left w:w="28" w:type="dxa"/>
              <w:right w:w="28" w:type="dxa"/>
            </w:tcMar>
            <w:vAlign w:val="center"/>
            <w:hideMark/>
          </w:tcPr>
          <w:p w14:paraId="0219D33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78,86</w:t>
            </w:r>
          </w:p>
        </w:tc>
        <w:tc>
          <w:tcPr>
            <w:tcW w:w="206" w:type="pct"/>
            <w:tcMar>
              <w:left w:w="28" w:type="dxa"/>
              <w:right w:w="28" w:type="dxa"/>
            </w:tcMar>
            <w:vAlign w:val="center"/>
            <w:hideMark/>
          </w:tcPr>
          <w:p w14:paraId="33C85CE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77,96</w:t>
            </w:r>
          </w:p>
        </w:tc>
        <w:tc>
          <w:tcPr>
            <w:tcW w:w="187" w:type="pct"/>
            <w:tcMar>
              <w:left w:w="28" w:type="dxa"/>
              <w:right w:w="28" w:type="dxa"/>
            </w:tcMar>
            <w:vAlign w:val="center"/>
            <w:hideMark/>
          </w:tcPr>
          <w:p w14:paraId="28A058F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75,90</w:t>
            </w:r>
          </w:p>
        </w:tc>
        <w:tc>
          <w:tcPr>
            <w:tcW w:w="187" w:type="pct"/>
            <w:tcMar>
              <w:left w:w="28" w:type="dxa"/>
              <w:right w:w="28" w:type="dxa"/>
            </w:tcMar>
            <w:vAlign w:val="center"/>
            <w:hideMark/>
          </w:tcPr>
          <w:p w14:paraId="2A82E1A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75,03</w:t>
            </w:r>
          </w:p>
        </w:tc>
        <w:tc>
          <w:tcPr>
            <w:tcW w:w="259" w:type="pct"/>
            <w:tcMar>
              <w:left w:w="28" w:type="dxa"/>
              <w:right w:w="28" w:type="dxa"/>
            </w:tcMar>
            <w:vAlign w:val="center"/>
            <w:hideMark/>
          </w:tcPr>
          <w:p w14:paraId="7A1804F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3,83</w:t>
            </w:r>
          </w:p>
        </w:tc>
        <w:tc>
          <w:tcPr>
            <w:tcW w:w="259" w:type="pct"/>
            <w:tcMar>
              <w:left w:w="28" w:type="dxa"/>
              <w:right w:w="28" w:type="dxa"/>
            </w:tcMar>
            <w:vAlign w:val="center"/>
            <w:hideMark/>
          </w:tcPr>
          <w:p w14:paraId="0684034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2,06</w:t>
            </w:r>
          </w:p>
        </w:tc>
        <w:tc>
          <w:tcPr>
            <w:tcW w:w="175" w:type="pct"/>
            <w:tcMar>
              <w:left w:w="28" w:type="dxa"/>
              <w:right w:w="28" w:type="dxa"/>
            </w:tcMar>
            <w:vAlign w:val="center"/>
            <w:hideMark/>
          </w:tcPr>
          <w:p w14:paraId="117F6D0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17,93</w:t>
            </w:r>
          </w:p>
        </w:tc>
        <w:tc>
          <w:tcPr>
            <w:tcW w:w="175" w:type="pct"/>
            <w:tcMar>
              <w:left w:w="28" w:type="dxa"/>
              <w:right w:w="28" w:type="dxa"/>
            </w:tcMar>
            <w:vAlign w:val="center"/>
            <w:hideMark/>
          </w:tcPr>
          <w:p w14:paraId="6086670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17,50</w:t>
            </w:r>
          </w:p>
        </w:tc>
        <w:tc>
          <w:tcPr>
            <w:tcW w:w="171" w:type="pct"/>
            <w:tcMar>
              <w:left w:w="28" w:type="dxa"/>
              <w:right w:w="28" w:type="dxa"/>
            </w:tcMar>
            <w:vAlign w:val="center"/>
            <w:hideMark/>
          </w:tcPr>
          <w:p w14:paraId="1F2B6E4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1,57</w:t>
            </w:r>
          </w:p>
        </w:tc>
        <w:tc>
          <w:tcPr>
            <w:tcW w:w="171" w:type="pct"/>
            <w:tcMar>
              <w:left w:w="28" w:type="dxa"/>
              <w:right w:w="28" w:type="dxa"/>
            </w:tcMar>
            <w:vAlign w:val="center"/>
            <w:hideMark/>
          </w:tcPr>
          <w:p w14:paraId="60337C5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-1,55</w:t>
            </w:r>
          </w:p>
        </w:tc>
        <w:tc>
          <w:tcPr>
            <w:tcW w:w="219" w:type="pct"/>
            <w:tcMar>
              <w:left w:w="28" w:type="dxa"/>
              <w:right w:w="28" w:type="dxa"/>
            </w:tcMar>
            <w:vAlign w:val="center"/>
            <w:hideMark/>
          </w:tcPr>
          <w:p w14:paraId="3236769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114,24</w:t>
            </w:r>
          </w:p>
        </w:tc>
        <w:tc>
          <w:tcPr>
            <w:tcW w:w="219" w:type="pct"/>
            <w:tcMar>
              <w:left w:w="28" w:type="dxa"/>
              <w:right w:w="28" w:type="dxa"/>
            </w:tcMar>
            <w:vAlign w:val="center"/>
            <w:hideMark/>
          </w:tcPr>
          <w:p w14:paraId="6E7150C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114,21</w:t>
            </w:r>
          </w:p>
        </w:tc>
        <w:tc>
          <w:tcPr>
            <w:tcW w:w="219" w:type="pct"/>
            <w:tcMar>
              <w:left w:w="28" w:type="dxa"/>
              <w:right w:w="28" w:type="dxa"/>
            </w:tcMar>
            <w:vAlign w:val="center"/>
            <w:hideMark/>
          </w:tcPr>
          <w:p w14:paraId="0C34EA2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93,69</w:t>
            </w:r>
          </w:p>
        </w:tc>
        <w:tc>
          <w:tcPr>
            <w:tcW w:w="219" w:type="pct"/>
            <w:tcMar>
              <w:left w:w="28" w:type="dxa"/>
              <w:right w:w="28" w:type="dxa"/>
            </w:tcMar>
            <w:vAlign w:val="center"/>
            <w:hideMark/>
          </w:tcPr>
          <w:p w14:paraId="650726B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93,68</w:t>
            </w:r>
          </w:p>
        </w:tc>
      </w:tr>
      <w:tr w:rsidR="00554A26" w:rsidRPr="00927D8D" w14:paraId="1015B18E" w14:textId="77777777" w:rsidTr="00C81230">
        <w:trPr>
          <w:trHeight w:val="20"/>
          <w:jc w:val="center"/>
        </w:trPr>
        <w:tc>
          <w:tcPr>
            <w:tcW w:w="247" w:type="pct"/>
            <w:tcMar>
              <w:left w:w="28" w:type="dxa"/>
              <w:right w:w="28" w:type="dxa"/>
            </w:tcMar>
            <w:vAlign w:val="center"/>
            <w:hideMark/>
          </w:tcPr>
          <w:p w14:paraId="45843EA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ТК35</w:t>
            </w:r>
          </w:p>
        </w:tc>
        <w:tc>
          <w:tcPr>
            <w:tcW w:w="247" w:type="pct"/>
            <w:tcMar>
              <w:left w:w="28" w:type="dxa"/>
              <w:right w:w="28" w:type="dxa"/>
            </w:tcMar>
            <w:vAlign w:val="center"/>
            <w:hideMark/>
          </w:tcPr>
          <w:p w14:paraId="7D647138"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№19</w:t>
            </w:r>
          </w:p>
        </w:tc>
        <w:tc>
          <w:tcPr>
            <w:tcW w:w="170" w:type="pct"/>
            <w:tcMar>
              <w:left w:w="28" w:type="dxa"/>
              <w:right w:w="28" w:type="dxa"/>
            </w:tcMar>
            <w:vAlign w:val="center"/>
            <w:hideMark/>
          </w:tcPr>
          <w:p w14:paraId="1158686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12,24</w:t>
            </w:r>
          </w:p>
        </w:tc>
        <w:tc>
          <w:tcPr>
            <w:tcW w:w="244" w:type="pct"/>
            <w:tcMar>
              <w:left w:w="28" w:type="dxa"/>
              <w:right w:w="28" w:type="dxa"/>
            </w:tcMar>
            <w:vAlign w:val="center"/>
            <w:hideMark/>
          </w:tcPr>
          <w:p w14:paraId="07AA296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2602790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47E9047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17,10</w:t>
            </w:r>
          </w:p>
        </w:tc>
        <w:tc>
          <w:tcPr>
            <w:tcW w:w="244" w:type="pct"/>
            <w:tcMar>
              <w:left w:w="28" w:type="dxa"/>
              <w:right w:w="28" w:type="dxa"/>
            </w:tcMar>
            <w:vAlign w:val="center"/>
            <w:hideMark/>
          </w:tcPr>
          <w:p w14:paraId="515E032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-17,06</w:t>
            </w:r>
          </w:p>
        </w:tc>
        <w:tc>
          <w:tcPr>
            <w:tcW w:w="244" w:type="pct"/>
            <w:tcMar>
              <w:left w:w="28" w:type="dxa"/>
              <w:right w:w="28" w:type="dxa"/>
            </w:tcMar>
            <w:vAlign w:val="center"/>
            <w:hideMark/>
          </w:tcPr>
          <w:p w14:paraId="1EACD86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0,26</w:t>
            </w:r>
          </w:p>
        </w:tc>
        <w:tc>
          <w:tcPr>
            <w:tcW w:w="244" w:type="pct"/>
            <w:tcMar>
              <w:left w:w="28" w:type="dxa"/>
              <w:right w:w="28" w:type="dxa"/>
            </w:tcMar>
            <w:vAlign w:val="center"/>
            <w:hideMark/>
          </w:tcPr>
          <w:p w14:paraId="67F68EF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0,26</w:t>
            </w:r>
          </w:p>
        </w:tc>
        <w:tc>
          <w:tcPr>
            <w:tcW w:w="206" w:type="pct"/>
            <w:tcMar>
              <w:left w:w="28" w:type="dxa"/>
              <w:right w:w="28" w:type="dxa"/>
            </w:tcMar>
            <w:vAlign w:val="center"/>
            <w:hideMark/>
          </w:tcPr>
          <w:p w14:paraId="78D8096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78,86</w:t>
            </w:r>
          </w:p>
        </w:tc>
        <w:tc>
          <w:tcPr>
            <w:tcW w:w="206" w:type="pct"/>
            <w:tcMar>
              <w:left w:w="28" w:type="dxa"/>
              <w:right w:w="28" w:type="dxa"/>
            </w:tcMar>
            <w:vAlign w:val="center"/>
            <w:hideMark/>
          </w:tcPr>
          <w:p w14:paraId="12EE771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78,59</w:t>
            </w:r>
          </w:p>
        </w:tc>
        <w:tc>
          <w:tcPr>
            <w:tcW w:w="187" w:type="pct"/>
            <w:tcMar>
              <w:left w:w="28" w:type="dxa"/>
              <w:right w:w="28" w:type="dxa"/>
            </w:tcMar>
            <w:vAlign w:val="center"/>
            <w:hideMark/>
          </w:tcPr>
          <w:p w14:paraId="615A59F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75,29</w:t>
            </w:r>
          </w:p>
        </w:tc>
        <w:tc>
          <w:tcPr>
            <w:tcW w:w="187" w:type="pct"/>
            <w:tcMar>
              <w:left w:w="28" w:type="dxa"/>
              <w:right w:w="28" w:type="dxa"/>
            </w:tcMar>
            <w:vAlign w:val="center"/>
            <w:hideMark/>
          </w:tcPr>
          <w:p w14:paraId="623AE2B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75,03</w:t>
            </w:r>
          </w:p>
        </w:tc>
        <w:tc>
          <w:tcPr>
            <w:tcW w:w="259" w:type="pct"/>
            <w:tcMar>
              <w:left w:w="28" w:type="dxa"/>
              <w:right w:w="28" w:type="dxa"/>
            </w:tcMar>
            <w:vAlign w:val="center"/>
            <w:hideMark/>
          </w:tcPr>
          <w:p w14:paraId="0818CCA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3,83</w:t>
            </w:r>
          </w:p>
        </w:tc>
        <w:tc>
          <w:tcPr>
            <w:tcW w:w="259" w:type="pct"/>
            <w:tcMar>
              <w:left w:w="28" w:type="dxa"/>
              <w:right w:w="28" w:type="dxa"/>
            </w:tcMar>
            <w:vAlign w:val="center"/>
            <w:hideMark/>
          </w:tcPr>
          <w:p w14:paraId="3A70807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3,30</w:t>
            </w:r>
          </w:p>
        </w:tc>
        <w:tc>
          <w:tcPr>
            <w:tcW w:w="175" w:type="pct"/>
            <w:tcMar>
              <w:left w:w="28" w:type="dxa"/>
              <w:right w:w="28" w:type="dxa"/>
            </w:tcMar>
            <w:vAlign w:val="center"/>
            <w:hideMark/>
          </w:tcPr>
          <w:p w14:paraId="08FCD52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21,60</w:t>
            </w:r>
          </w:p>
        </w:tc>
        <w:tc>
          <w:tcPr>
            <w:tcW w:w="175" w:type="pct"/>
            <w:tcMar>
              <w:left w:w="28" w:type="dxa"/>
              <w:right w:w="28" w:type="dxa"/>
            </w:tcMar>
            <w:vAlign w:val="center"/>
            <w:hideMark/>
          </w:tcPr>
          <w:p w14:paraId="668A326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21,52</w:t>
            </w:r>
          </w:p>
        </w:tc>
        <w:tc>
          <w:tcPr>
            <w:tcW w:w="171" w:type="pct"/>
            <w:tcMar>
              <w:left w:w="28" w:type="dxa"/>
              <w:right w:w="28" w:type="dxa"/>
            </w:tcMar>
            <w:vAlign w:val="center"/>
            <w:hideMark/>
          </w:tcPr>
          <w:p w14:paraId="5EBC6F3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0,97</w:t>
            </w:r>
          </w:p>
        </w:tc>
        <w:tc>
          <w:tcPr>
            <w:tcW w:w="171" w:type="pct"/>
            <w:tcMar>
              <w:left w:w="28" w:type="dxa"/>
              <w:right w:w="28" w:type="dxa"/>
            </w:tcMar>
            <w:vAlign w:val="center"/>
            <w:hideMark/>
          </w:tcPr>
          <w:p w14:paraId="7E0343A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-0,97</w:t>
            </w:r>
          </w:p>
        </w:tc>
        <w:tc>
          <w:tcPr>
            <w:tcW w:w="219" w:type="pct"/>
            <w:tcMar>
              <w:left w:w="28" w:type="dxa"/>
              <w:right w:w="28" w:type="dxa"/>
            </w:tcMar>
            <w:vAlign w:val="center"/>
            <w:hideMark/>
          </w:tcPr>
          <w:p w14:paraId="5E466F9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114,24</w:t>
            </w:r>
          </w:p>
        </w:tc>
        <w:tc>
          <w:tcPr>
            <w:tcW w:w="219" w:type="pct"/>
            <w:tcMar>
              <w:left w:w="28" w:type="dxa"/>
              <w:right w:w="28" w:type="dxa"/>
            </w:tcMar>
            <w:vAlign w:val="center"/>
            <w:hideMark/>
          </w:tcPr>
          <w:p w14:paraId="4F34210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114,20</w:t>
            </w:r>
          </w:p>
        </w:tc>
        <w:tc>
          <w:tcPr>
            <w:tcW w:w="219" w:type="pct"/>
            <w:tcMar>
              <w:left w:w="28" w:type="dxa"/>
              <w:right w:w="28" w:type="dxa"/>
            </w:tcMar>
            <w:vAlign w:val="center"/>
            <w:hideMark/>
          </w:tcPr>
          <w:p w14:paraId="1DE3678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82,08</w:t>
            </w:r>
          </w:p>
        </w:tc>
        <w:tc>
          <w:tcPr>
            <w:tcW w:w="219" w:type="pct"/>
            <w:tcMar>
              <w:left w:w="28" w:type="dxa"/>
              <w:right w:w="28" w:type="dxa"/>
            </w:tcMar>
            <w:vAlign w:val="center"/>
            <w:hideMark/>
          </w:tcPr>
          <w:p w14:paraId="38076E0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82,07</w:t>
            </w:r>
          </w:p>
        </w:tc>
      </w:tr>
      <w:tr w:rsidR="00554A26" w:rsidRPr="00927D8D" w14:paraId="3AF3E502" w14:textId="77777777" w:rsidTr="00C81230">
        <w:trPr>
          <w:trHeight w:val="20"/>
          <w:jc w:val="center"/>
        </w:trPr>
        <w:tc>
          <w:tcPr>
            <w:tcW w:w="247" w:type="pct"/>
            <w:tcMar>
              <w:left w:w="28" w:type="dxa"/>
              <w:right w:w="28" w:type="dxa"/>
            </w:tcMar>
            <w:vAlign w:val="center"/>
            <w:hideMark/>
          </w:tcPr>
          <w:p w14:paraId="2B495D5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ТК32</w:t>
            </w:r>
          </w:p>
        </w:tc>
        <w:tc>
          <w:tcPr>
            <w:tcW w:w="247" w:type="pct"/>
            <w:tcMar>
              <w:left w:w="28" w:type="dxa"/>
              <w:right w:w="28" w:type="dxa"/>
            </w:tcMar>
            <w:vAlign w:val="center"/>
            <w:hideMark/>
          </w:tcPr>
          <w:p w14:paraId="388EBAC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ТК37</w:t>
            </w:r>
          </w:p>
        </w:tc>
        <w:tc>
          <w:tcPr>
            <w:tcW w:w="170" w:type="pct"/>
            <w:tcMar>
              <w:left w:w="28" w:type="dxa"/>
              <w:right w:w="28" w:type="dxa"/>
            </w:tcMar>
            <w:vAlign w:val="center"/>
            <w:hideMark/>
          </w:tcPr>
          <w:p w14:paraId="569F6A6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42,91</w:t>
            </w:r>
          </w:p>
        </w:tc>
        <w:tc>
          <w:tcPr>
            <w:tcW w:w="244" w:type="pct"/>
            <w:tcMar>
              <w:left w:w="28" w:type="dxa"/>
              <w:right w:w="28" w:type="dxa"/>
            </w:tcMar>
            <w:vAlign w:val="center"/>
            <w:hideMark/>
          </w:tcPr>
          <w:p w14:paraId="3CC11D8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5795808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1D71A54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77,62</w:t>
            </w:r>
          </w:p>
        </w:tc>
        <w:tc>
          <w:tcPr>
            <w:tcW w:w="244" w:type="pct"/>
            <w:tcMar>
              <w:left w:w="28" w:type="dxa"/>
              <w:right w:w="28" w:type="dxa"/>
            </w:tcMar>
            <w:vAlign w:val="center"/>
            <w:hideMark/>
          </w:tcPr>
          <w:p w14:paraId="2BDD3DA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-76,49</w:t>
            </w:r>
          </w:p>
        </w:tc>
        <w:tc>
          <w:tcPr>
            <w:tcW w:w="244" w:type="pct"/>
            <w:tcMar>
              <w:left w:w="28" w:type="dxa"/>
              <w:right w:w="28" w:type="dxa"/>
            </w:tcMar>
            <w:vAlign w:val="center"/>
            <w:hideMark/>
          </w:tcPr>
          <w:p w14:paraId="6193DCE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0,70</w:t>
            </w:r>
          </w:p>
        </w:tc>
        <w:tc>
          <w:tcPr>
            <w:tcW w:w="244" w:type="pct"/>
            <w:tcMar>
              <w:left w:w="28" w:type="dxa"/>
              <w:right w:w="28" w:type="dxa"/>
            </w:tcMar>
            <w:vAlign w:val="center"/>
            <w:hideMark/>
          </w:tcPr>
          <w:p w14:paraId="008D851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0,68</w:t>
            </w:r>
          </w:p>
        </w:tc>
        <w:tc>
          <w:tcPr>
            <w:tcW w:w="206" w:type="pct"/>
            <w:tcMar>
              <w:left w:w="28" w:type="dxa"/>
              <w:right w:w="28" w:type="dxa"/>
            </w:tcMar>
            <w:vAlign w:val="center"/>
            <w:hideMark/>
          </w:tcPr>
          <w:p w14:paraId="5036DB8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77,96</w:t>
            </w:r>
          </w:p>
        </w:tc>
        <w:tc>
          <w:tcPr>
            <w:tcW w:w="206" w:type="pct"/>
            <w:tcMar>
              <w:left w:w="28" w:type="dxa"/>
              <w:right w:w="28" w:type="dxa"/>
            </w:tcMar>
            <w:vAlign w:val="center"/>
            <w:hideMark/>
          </w:tcPr>
          <w:p w14:paraId="638FC72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77,26</w:t>
            </w:r>
          </w:p>
        </w:tc>
        <w:tc>
          <w:tcPr>
            <w:tcW w:w="187" w:type="pct"/>
            <w:tcMar>
              <w:left w:w="28" w:type="dxa"/>
              <w:right w:w="28" w:type="dxa"/>
            </w:tcMar>
            <w:vAlign w:val="center"/>
            <w:hideMark/>
          </w:tcPr>
          <w:p w14:paraId="1DD7AF3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76,59</w:t>
            </w:r>
          </w:p>
        </w:tc>
        <w:tc>
          <w:tcPr>
            <w:tcW w:w="187" w:type="pct"/>
            <w:tcMar>
              <w:left w:w="28" w:type="dxa"/>
              <w:right w:w="28" w:type="dxa"/>
            </w:tcMar>
            <w:vAlign w:val="center"/>
            <w:hideMark/>
          </w:tcPr>
          <w:p w14:paraId="766A4DA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75,90</w:t>
            </w:r>
          </w:p>
        </w:tc>
        <w:tc>
          <w:tcPr>
            <w:tcW w:w="259" w:type="pct"/>
            <w:tcMar>
              <w:left w:w="28" w:type="dxa"/>
              <w:right w:w="28" w:type="dxa"/>
            </w:tcMar>
            <w:vAlign w:val="center"/>
            <w:hideMark/>
          </w:tcPr>
          <w:p w14:paraId="673152E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2,06</w:t>
            </w:r>
          </w:p>
        </w:tc>
        <w:tc>
          <w:tcPr>
            <w:tcW w:w="259" w:type="pct"/>
            <w:tcMar>
              <w:left w:w="28" w:type="dxa"/>
              <w:right w:w="28" w:type="dxa"/>
            </w:tcMar>
            <w:vAlign w:val="center"/>
            <w:hideMark/>
          </w:tcPr>
          <w:p w14:paraId="6A478A3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0,67</w:t>
            </w:r>
          </w:p>
        </w:tc>
        <w:tc>
          <w:tcPr>
            <w:tcW w:w="175" w:type="pct"/>
            <w:tcMar>
              <w:left w:w="28" w:type="dxa"/>
              <w:right w:w="28" w:type="dxa"/>
            </w:tcMar>
            <w:vAlign w:val="center"/>
            <w:hideMark/>
          </w:tcPr>
          <w:p w14:paraId="558F4A2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16,39</w:t>
            </w:r>
          </w:p>
        </w:tc>
        <w:tc>
          <w:tcPr>
            <w:tcW w:w="175" w:type="pct"/>
            <w:tcMar>
              <w:left w:w="28" w:type="dxa"/>
              <w:right w:w="28" w:type="dxa"/>
            </w:tcMar>
            <w:vAlign w:val="center"/>
            <w:hideMark/>
          </w:tcPr>
          <w:p w14:paraId="751DC8D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15,92</w:t>
            </w:r>
          </w:p>
        </w:tc>
        <w:tc>
          <w:tcPr>
            <w:tcW w:w="171" w:type="pct"/>
            <w:tcMar>
              <w:left w:w="28" w:type="dxa"/>
              <w:right w:w="28" w:type="dxa"/>
            </w:tcMar>
            <w:vAlign w:val="center"/>
            <w:hideMark/>
          </w:tcPr>
          <w:p w14:paraId="12AF8D5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1,25</w:t>
            </w:r>
          </w:p>
        </w:tc>
        <w:tc>
          <w:tcPr>
            <w:tcW w:w="171" w:type="pct"/>
            <w:tcMar>
              <w:left w:w="28" w:type="dxa"/>
              <w:right w:w="28" w:type="dxa"/>
            </w:tcMar>
            <w:vAlign w:val="center"/>
            <w:hideMark/>
          </w:tcPr>
          <w:p w14:paraId="73CD3DC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-1,23</w:t>
            </w:r>
          </w:p>
        </w:tc>
        <w:tc>
          <w:tcPr>
            <w:tcW w:w="219" w:type="pct"/>
            <w:tcMar>
              <w:left w:w="28" w:type="dxa"/>
              <w:right w:w="28" w:type="dxa"/>
            </w:tcMar>
            <w:vAlign w:val="center"/>
            <w:hideMark/>
          </w:tcPr>
          <w:p w14:paraId="23C7137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114,21</w:t>
            </w:r>
          </w:p>
        </w:tc>
        <w:tc>
          <w:tcPr>
            <w:tcW w:w="219" w:type="pct"/>
            <w:tcMar>
              <w:left w:w="28" w:type="dxa"/>
              <w:right w:w="28" w:type="dxa"/>
            </w:tcMar>
            <w:vAlign w:val="center"/>
            <w:hideMark/>
          </w:tcPr>
          <w:p w14:paraId="2741B97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114,17</w:t>
            </w:r>
          </w:p>
        </w:tc>
        <w:tc>
          <w:tcPr>
            <w:tcW w:w="219" w:type="pct"/>
            <w:tcMar>
              <w:left w:w="28" w:type="dxa"/>
              <w:right w:w="28" w:type="dxa"/>
            </w:tcMar>
            <w:vAlign w:val="center"/>
            <w:hideMark/>
          </w:tcPr>
          <w:p w14:paraId="1F757EF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86,12</w:t>
            </w:r>
          </w:p>
        </w:tc>
        <w:tc>
          <w:tcPr>
            <w:tcW w:w="219" w:type="pct"/>
            <w:tcMar>
              <w:left w:w="28" w:type="dxa"/>
              <w:right w:w="28" w:type="dxa"/>
            </w:tcMar>
            <w:vAlign w:val="center"/>
            <w:hideMark/>
          </w:tcPr>
          <w:p w14:paraId="7993ECE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86,11</w:t>
            </w:r>
          </w:p>
        </w:tc>
      </w:tr>
      <w:tr w:rsidR="00554A26" w:rsidRPr="00927D8D" w14:paraId="505F1413" w14:textId="77777777" w:rsidTr="00C81230">
        <w:trPr>
          <w:trHeight w:val="20"/>
          <w:jc w:val="center"/>
        </w:trPr>
        <w:tc>
          <w:tcPr>
            <w:tcW w:w="247" w:type="pct"/>
            <w:tcMar>
              <w:left w:w="28" w:type="dxa"/>
              <w:right w:w="28" w:type="dxa"/>
            </w:tcMar>
            <w:vAlign w:val="center"/>
            <w:hideMark/>
          </w:tcPr>
          <w:p w14:paraId="39A5531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ТК37</w:t>
            </w:r>
          </w:p>
        </w:tc>
        <w:tc>
          <w:tcPr>
            <w:tcW w:w="247" w:type="pct"/>
            <w:tcMar>
              <w:left w:w="28" w:type="dxa"/>
              <w:right w:w="28" w:type="dxa"/>
            </w:tcMar>
            <w:vAlign w:val="center"/>
            <w:hideMark/>
          </w:tcPr>
          <w:p w14:paraId="1670AF1C"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№27</w:t>
            </w:r>
          </w:p>
        </w:tc>
        <w:tc>
          <w:tcPr>
            <w:tcW w:w="170" w:type="pct"/>
            <w:tcMar>
              <w:left w:w="28" w:type="dxa"/>
              <w:right w:w="28" w:type="dxa"/>
            </w:tcMar>
            <w:vAlign w:val="center"/>
            <w:hideMark/>
          </w:tcPr>
          <w:p w14:paraId="7BFA894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21,03</w:t>
            </w:r>
          </w:p>
        </w:tc>
        <w:tc>
          <w:tcPr>
            <w:tcW w:w="244" w:type="pct"/>
            <w:tcMar>
              <w:left w:w="28" w:type="dxa"/>
              <w:right w:w="28" w:type="dxa"/>
            </w:tcMar>
            <w:vAlign w:val="center"/>
            <w:hideMark/>
          </w:tcPr>
          <w:p w14:paraId="55716D4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7B79A8E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0552D3D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54,52</w:t>
            </w:r>
          </w:p>
        </w:tc>
        <w:tc>
          <w:tcPr>
            <w:tcW w:w="244" w:type="pct"/>
            <w:tcMar>
              <w:left w:w="28" w:type="dxa"/>
              <w:right w:w="28" w:type="dxa"/>
            </w:tcMar>
            <w:vAlign w:val="center"/>
            <w:hideMark/>
          </w:tcPr>
          <w:p w14:paraId="55965C4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-53,46</w:t>
            </w:r>
          </w:p>
        </w:tc>
        <w:tc>
          <w:tcPr>
            <w:tcW w:w="244" w:type="pct"/>
            <w:tcMar>
              <w:left w:w="28" w:type="dxa"/>
              <w:right w:w="28" w:type="dxa"/>
            </w:tcMar>
            <w:vAlign w:val="center"/>
            <w:hideMark/>
          </w:tcPr>
          <w:p w14:paraId="045F53A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0,17</w:t>
            </w:r>
          </w:p>
        </w:tc>
        <w:tc>
          <w:tcPr>
            <w:tcW w:w="244" w:type="pct"/>
            <w:tcMar>
              <w:left w:w="28" w:type="dxa"/>
              <w:right w:w="28" w:type="dxa"/>
            </w:tcMar>
            <w:vAlign w:val="center"/>
            <w:hideMark/>
          </w:tcPr>
          <w:p w14:paraId="5819268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0,16</w:t>
            </w:r>
          </w:p>
        </w:tc>
        <w:tc>
          <w:tcPr>
            <w:tcW w:w="206" w:type="pct"/>
            <w:tcMar>
              <w:left w:w="28" w:type="dxa"/>
              <w:right w:w="28" w:type="dxa"/>
            </w:tcMar>
            <w:vAlign w:val="center"/>
            <w:hideMark/>
          </w:tcPr>
          <w:p w14:paraId="57E7E25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77,26</w:t>
            </w:r>
          </w:p>
        </w:tc>
        <w:tc>
          <w:tcPr>
            <w:tcW w:w="206" w:type="pct"/>
            <w:tcMar>
              <w:left w:w="28" w:type="dxa"/>
              <w:right w:w="28" w:type="dxa"/>
            </w:tcMar>
            <w:vAlign w:val="center"/>
            <w:hideMark/>
          </w:tcPr>
          <w:p w14:paraId="75E3AAA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77,09</w:t>
            </w:r>
          </w:p>
        </w:tc>
        <w:tc>
          <w:tcPr>
            <w:tcW w:w="187" w:type="pct"/>
            <w:tcMar>
              <w:left w:w="28" w:type="dxa"/>
              <w:right w:w="28" w:type="dxa"/>
            </w:tcMar>
            <w:vAlign w:val="center"/>
            <w:hideMark/>
          </w:tcPr>
          <w:p w14:paraId="3A17A51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76,75</w:t>
            </w:r>
          </w:p>
        </w:tc>
        <w:tc>
          <w:tcPr>
            <w:tcW w:w="187" w:type="pct"/>
            <w:tcMar>
              <w:left w:w="28" w:type="dxa"/>
              <w:right w:w="28" w:type="dxa"/>
            </w:tcMar>
            <w:vAlign w:val="center"/>
            <w:hideMark/>
          </w:tcPr>
          <w:p w14:paraId="382508B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76,59</w:t>
            </w:r>
          </w:p>
        </w:tc>
        <w:tc>
          <w:tcPr>
            <w:tcW w:w="259" w:type="pct"/>
            <w:tcMar>
              <w:left w:w="28" w:type="dxa"/>
              <w:right w:w="28" w:type="dxa"/>
            </w:tcMar>
            <w:vAlign w:val="center"/>
            <w:hideMark/>
          </w:tcPr>
          <w:p w14:paraId="7FCD535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0,67</w:t>
            </w:r>
          </w:p>
        </w:tc>
        <w:tc>
          <w:tcPr>
            <w:tcW w:w="259" w:type="pct"/>
            <w:tcMar>
              <w:left w:w="28" w:type="dxa"/>
              <w:right w:w="28" w:type="dxa"/>
            </w:tcMar>
            <w:vAlign w:val="center"/>
            <w:hideMark/>
          </w:tcPr>
          <w:p w14:paraId="0303F7A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0,34</w:t>
            </w:r>
          </w:p>
        </w:tc>
        <w:tc>
          <w:tcPr>
            <w:tcW w:w="175" w:type="pct"/>
            <w:tcMar>
              <w:left w:w="28" w:type="dxa"/>
              <w:right w:w="28" w:type="dxa"/>
            </w:tcMar>
            <w:vAlign w:val="center"/>
            <w:hideMark/>
          </w:tcPr>
          <w:p w14:paraId="4A412FB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8,11</w:t>
            </w:r>
          </w:p>
        </w:tc>
        <w:tc>
          <w:tcPr>
            <w:tcW w:w="175" w:type="pct"/>
            <w:tcMar>
              <w:left w:w="28" w:type="dxa"/>
              <w:right w:w="28" w:type="dxa"/>
            </w:tcMar>
            <w:vAlign w:val="center"/>
            <w:hideMark/>
          </w:tcPr>
          <w:p w14:paraId="41D05C1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7,80</w:t>
            </w:r>
          </w:p>
        </w:tc>
        <w:tc>
          <w:tcPr>
            <w:tcW w:w="171" w:type="pct"/>
            <w:tcMar>
              <w:left w:w="28" w:type="dxa"/>
              <w:right w:w="28" w:type="dxa"/>
            </w:tcMar>
            <w:vAlign w:val="center"/>
            <w:hideMark/>
          </w:tcPr>
          <w:p w14:paraId="7169E2A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0,88</w:t>
            </w:r>
          </w:p>
        </w:tc>
        <w:tc>
          <w:tcPr>
            <w:tcW w:w="171" w:type="pct"/>
            <w:tcMar>
              <w:left w:w="28" w:type="dxa"/>
              <w:right w:w="28" w:type="dxa"/>
            </w:tcMar>
            <w:vAlign w:val="center"/>
            <w:hideMark/>
          </w:tcPr>
          <w:p w14:paraId="0629FE8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-0,86</w:t>
            </w:r>
          </w:p>
        </w:tc>
        <w:tc>
          <w:tcPr>
            <w:tcW w:w="219" w:type="pct"/>
            <w:tcMar>
              <w:left w:w="28" w:type="dxa"/>
              <w:right w:w="28" w:type="dxa"/>
            </w:tcMar>
            <w:vAlign w:val="center"/>
            <w:hideMark/>
          </w:tcPr>
          <w:p w14:paraId="14159E3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114,17</w:t>
            </w:r>
          </w:p>
        </w:tc>
        <w:tc>
          <w:tcPr>
            <w:tcW w:w="219" w:type="pct"/>
            <w:tcMar>
              <w:left w:w="28" w:type="dxa"/>
              <w:right w:w="28" w:type="dxa"/>
            </w:tcMar>
            <w:vAlign w:val="center"/>
            <w:hideMark/>
          </w:tcPr>
          <w:p w14:paraId="1C63676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114,15</w:t>
            </w:r>
          </w:p>
        </w:tc>
        <w:tc>
          <w:tcPr>
            <w:tcW w:w="219" w:type="pct"/>
            <w:tcMar>
              <w:left w:w="28" w:type="dxa"/>
              <w:right w:w="28" w:type="dxa"/>
            </w:tcMar>
            <w:vAlign w:val="center"/>
            <w:hideMark/>
          </w:tcPr>
          <w:p w14:paraId="2C8339A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90,22</w:t>
            </w:r>
          </w:p>
        </w:tc>
        <w:tc>
          <w:tcPr>
            <w:tcW w:w="219" w:type="pct"/>
            <w:tcMar>
              <w:left w:w="28" w:type="dxa"/>
              <w:right w:w="28" w:type="dxa"/>
            </w:tcMar>
            <w:vAlign w:val="center"/>
            <w:hideMark/>
          </w:tcPr>
          <w:p w14:paraId="4146B37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90,21</w:t>
            </w:r>
          </w:p>
        </w:tc>
      </w:tr>
      <w:tr w:rsidR="00554A26" w:rsidRPr="00927D8D" w14:paraId="79FC99F7" w14:textId="77777777" w:rsidTr="00C81230">
        <w:trPr>
          <w:trHeight w:val="20"/>
          <w:jc w:val="center"/>
        </w:trPr>
        <w:tc>
          <w:tcPr>
            <w:tcW w:w="247" w:type="pct"/>
            <w:tcMar>
              <w:left w:w="28" w:type="dxa"/>
              <w:right w:w="28" w:type="dxa"/>
            </w:tcMar>
            <w:vAlign w:val="center"/>
            <w:hideMark/>
          </w:tcPr>
          <w:p w14:paraId="6A91F9D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ТК32</w:t>
            </w:r>
          </w:p>
        </w:tc>
        <w:tc>
          <w:tcPr>
            <w:tcW w:w="247" w:type="pct"/>
            <w:tcMar>
              <w:left w:w="28" w:type="dxa"/>
              <w:right w:w="28" w:type="dxa"/>
            </w:tcMar>
            <w:vAlign w:val="center"/>
            <w:hideMark/>
          </w:tcPr>
          <w:p w14:paraId="7D298364"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№8</w:t>
            </w:r>
          </w:p>
        </w:tc>
        <w:tc>
          <w:tcPr>
            <w:tcW w:w="170" w:type="pct"/>
            <w:tcMar>
              <w:left w:w="28" w:type="dxa"/>
              <w:right w:w="28" w:type="dxa"/>
            </w:tcMar>
            <w:vAlign w:val="center"/>
            <w:hideMark/>
          </w:tcPr>
          <w:p w14:paraId="3CA2839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21,09</w:t>
            </w:r>
          </w:p>
        </w:tc>
        <w:tc>
          <w:tcPr>
            <w:tcW w:w="244" w:type="pct"/>
            <w:tcMar>
              <w:left w:w="28" w:type="dxa"/>
              <w:right w:w="28" w:type="dxa"/>
            </w:tcMar>
            <w:vAlign w:val="center"/>
            <w:hideMark/>
          </w:tcPr>
          <w:p w14:paraId="419E55C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724D6FA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1FC275D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95,21</w:t>
            </w:r>
          </w:p>
        </w:tc>
        <w:tc>
          <w:tcPr>
            <w:tcW w:w="244" w:type="pct"/>
            <w:tcMar>
              <w:left w:w="28" w:type="dxa"/>
              <w:right w:w="28" w:type="dxa"/>
            </w:tcMar>
            <w:vAlign w:val="center"/>
            <w:hideMark/>
          </w:tcPr>
          <w:p w14:paraId="022FE79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-94,26</w:t>
            </w:r>
          </w:p>
        </w:tc>
        <w:tc>
          <w:tcPr>
            <w:tcW w:w="244" w:type="pct"/>
            <w:tcMar>
              <w:left w:w="28" w:type="dxa"/>
              <w:right w:w="28" w:type="dxa"/>
            </w:tcMar>
            <w:vAlign w:val="center"/>
            <w:hideMark/>
          </w:tcPr>
          <w:p w14:paraId="02D54D7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0,52</w:t>
            </w:r>
          </w:p>
        </w:tc>
        <w:tc>
          <w:tcPr>
            <w:tcW w:w="244" w:type="pct"/>
            <w:tcMar>
              <w:left w:w="28" w:type="dxa"/>
              <w:right w:w="28" w:type="dxa"/>
            </w:tcMar>
            <w:vAlign w:val="center"/>
            <w:hideMark/>
          </w:tcPr>
          <w:p w14:paraId="4C08FF5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0,51</w:t>
            </w:r>
          </w:p>
        </w:tc>
        <w:tc>
          <w:tcPr>
            <w:tcW w:w="206" w:type="pct"/>
            <w:tcMar>
              <w:left w:w="28" w:type="dxa"/>
              <w:right w:w="28" w:type="dxa"/>
            </w:tcMar>
            <w:vAlign w:val="center"/>
            <w:hideMark/>
          </w:tcPr>
          <w:p w14:paraId="1038467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77,96</w:t>
            </w:r>
          </w:p>
        </w:tc>
        <w:tc>
          <w:tcPr>
            <w:tcW w:w="206" w:type="pct"/>
            <w:tcMar>
              <w:left w:w="28" w:type="dxa"/>
              <w:right w:w="28" w:type="dxa"/>
            </w:tcMar>
            <w:vAlign w:val="center"/>
            <w:hideMark/>
          </w:tcPr>
          <w:p w14:paraId="59F3958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77,44</w:t>
            </w:r>
          </w:p>
        </w:tc>
        <w:tc>
          <w:tcPr>
            <w:tcW w:w="187" w:type="pct"/>
            <w:tcMar>
              <w:left w:w="28" w:type="dxa"/>
              <w:right w:w="28" w:type="dxa"/>
            </w:tcMar>
            <w:vAlign w:val="center"/>
            <w:hideMark/>
          </w:tcPr>
          <w:p w14:paraId="70BC172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76,41</w:t>
            </w:r>
          </w:p>
        </w:tc>
        <w:tc>
          <w:tcPr>
            <w:tcW w:w="187" w:type="pct"/>
            <w:tcMar>
              <w:left w:w="28" w:type="dxa"/>
              <w:right w:w="28" w:type="dxa"/>
            </w:tcMar>
            <w:vAlign w:val="center"/>
            <w:hideMark/>
          </w:tcPr>
          <w:p w14:paraId="7AD165C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75,90</w:t>
            </w:r>
          </w:p>
        </w:tc>
        <w:tc>
          <w:tcPr>
            <w:tcW w:w="259" w:type="pct"/>
            <w:tcMar>
              <w:left w:w="28" w:type="dxa"/>
              <w:right w:w="28" w:type="dxa"/>
            </w:tcMar>
            <w:vAlign w:val="center"/>
            <w:hideMark/>
          </w:tcPr>
          <w:p w14:paraId="4E3B1E2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2,06</w:t>
            </w:r>
          </w:p>
        </w:tc>
        <w:tc>
          <w:tcPr>
            <w:tcW w:w="259" w:type="pct"/>
            <w:tcMar>
              <w:left w:w="28" w:type="dxa"/>
              <w:right w:w="28" w:type="dxa"/>
            </w:tcMar>
            <w:vAlign w:val="center"/>
            <w:hideMark/>
          </w:tcPr>
          <w:p w14:paraId="4D0065F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1,03</w:t>
            </w:r>
          </w:p>
        </w:tc>
        <w:tc>
          <w:tcPr>
            <w:tcW w:w="175" w:type="pct"/>
            <w:tcMar>
              <w:left w:w="28" w:type="dxa"/>
              <w:right w:w="28" w:type="dxa"/>
            </w:tcMar>
            <w:vAlign w:val="center"/>
            <w:hideMark/>
          </w:tcPr>
          <w:p w14:paraId="23542CC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24,64</w:t>
            </w:r>
          </w:p>
        </w:tc>
        <w:tc>
          <w:tcPr>
            <w:tcW w:w="175" w:type="pct"/>
            <w:tcMar>
              <w:left w:w="28" w:type="dxa"/>
              <w:right w:w="28" w:type="dxa"/>
            </w:tcMar>
            <w:vAlign w:val="center"/>
            <w:hideMark/>
          </w:tcPr>
          <w:p w14:paraId="6F47117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24,15</w:t>
            </w:r>
          </w:p>
        </w:tc>
        <w:tc>
          <w:tcPr>
            <w:tcW w:w="171" w:type="pct"/>
            <w:tcMar>
              <w:left w:w="28" w:type="dxa"/>
              <w:right w:w="28" w:type="dxa"/>
            </w:tcMar>
            <w:vAlign w:val="center"/>
            <w:hideMark/>
          </w:tcPr>
          <w:p w14:paraId="14767C3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1,54</w:t>
            </w:r>
          </w:p>
        </w:tc>
        <w:tc>
          <w:tcPr>
            <w:tcW w:w="171" w:type="pct"/>
            <w:tcMar>
              <w:left w:w="28" w:type="dxa"/>
              <w:right w:w="28" w:type="dxa"/>
            </w:tcMar>
            <w:vAlign w:val="center"/>
            <w:hideMark/>
          </w:tcPr>
          <w:p w14:paraId="20873BD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-1,52</w:t>
            </w:r>
          </w:p>
        </w:tc>
        <w:tc>
          <w:tcPr>
            <w:tcW w:w="219" w:type="pct"/>
            <w:tcMar>
              <w:left w:w="28" w:type="dxa"/>
              <w:right w:w="28" w:type="dxa"/>
            </w:tcMar>
            <w:vAlign w:val="center"/>
            <w:hideMark/>
          </w:tcPr>
          <w:p w14:paraId="7F0F915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114,21</w:t>
            </w:r>
          </w:p>
        </w:tc>
        <w:tc>
          <w:tcPr>
            <w:tcW w:w="219" w:type="pct"/>
            <w:tcMar>
              <w:left w:w="28" w:type="dxa"/>
              <w:right w:w="28" w:type="dxa"/>
            </w:tcMar>
            <w:vAlign w:val="center"/>
            <w:hideMark/>
          </w:tcPr>
          <w:p w14:paraId="1348194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114,20</w:t>
            </w:r>
          </w:p>
        </w:tc>
        <w:tc>
          <w:tcPr>
            <w:tcW w:w="219" w:type="pct"/>
            <w:tcMar>
              <w:left w:w="28" w:type="dxa"/>
              <w:right w:w="28" w:type="dxa"/>
            </w:tcMar>
            <w:vAlign w:val="center"/>
            <w:hideMark/>
          </w:tcPr>
          <w:p w14:paraId="4FFE0B0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99,85</w:t>
            </w:r>
          </w:p>
        </w:tc>
        <w:tc>
          <w:tcPr>
            <w:tcW w:w="219" w:type="pct"/>
            <w:tcMar>
              <w:left w:w="28" w:type="dxa"/>
              <w:right w:w="28" w:type="dxa"/>
            </w:tcMar>
            <w:vAlign w:val="center"/>
            <w:hideMark/>
          </w:tcPr>
          <w:p w14:paraId="5FF94C9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99,84</w:t>
            </w:r>
          </w:p>
        </w:tc>
      </w:tr>
      <w:tr w:rsidR="00554A26" w:rsidRPr="00927D8D" w14:paraId="3858C0FD" w14:textId="77777777" w:rsidTr="00C81230">
        <w:trPr>
          <w:trHeight w:val="20"/>
          <w:jc w:val="center"/>
        </w:trPr>
        <w:tc>
          <w:tcPr>
            <w:tcW w:w="247" w:type="pct"/>
            <w:tcMar>
              <w:left w:w="28" w:type="dxa"/>
              <w:right w:w="28" w:type="dxa"/>
            </w:tcMar>
            <w:vAlign w:val="center"/>
            <w:hideMark/>
          </w:tcPr>
          <w:p w14:paraId="6AAB99C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ТК37</w:t>
            </w:r>
          </w:p>
        </w:tc>
        <w:tc>
          <w:tcPr>
            <w:tcW w:w="247" w:type="pct"/>
            <w:tcMar>
              <w:left w:w="28" w:type="dxa"/>
              <w:right w:w="28" w:type="dxa"/>
            </w:tcMar>
            <w:vAlign w:val="center"/>
            <w:hideMark/>
          </w:tcPr>
          <w:p w14:paraId="5436793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ТК38</w:t>
            </w:r>
          </w:p>
        </w:tc>
        <w:tc>
          <w:tcPr>
            <w:tcW w:w="170" w:type="pct"/>
            <w:tcMar>
              <w:left w:w="28" w:type="dxa"/>
              <w:right w:w="28" w:type="dxa"/>
            </w:tcMar>
            <w:vAlign w:val="center"/>
            <w:hideMark/>
          </w:tcPr>
          <w:p w14:paraId="48D5601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51,89</w:t>
            </w:r>
          </w:p>
        </w:tc>
        <w:tc>
          <w:tcPr>
            <w:tcW w:w="244" w:type="pct"/>
            <w:tcMar>
              <w:left w:w="28" w:type="dxa"/>
              <w:right w:w="28" w:type="dxa"/>
            </w:tcMar>
            <w:vAlign w:val="center"/>
            <w:hideMark/>
          </w:tcPr>
          <w:p w14:paraId="3CD3364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0DD6344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6DA09CF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23,09</w:t>
            </w:r>
          </w:p>
        </w:tc>
        <w:tc>
          <w:tcPr>
            <w:tcW w:w="244" w:type="pct"/>
            <w:tcMar>
              <w:left w:w="28" w:type="dxa"/>
              <w:right w:w="28" w:type="dxa"/>
            </w:tcMar>
            <w:vAlign w:val="center"/>
            <w:hideMark/>
          </w:tcPr>
          <w:p w14:paraId="45B2EF1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-23,03</w:t>
            </w:r>
          </w:p>
        </w:tc>
        <w:tc>
          <w:tcPr>
            <w:tcW w:w="244" w:type="pct"/>
            <w:tcMar>
              <w:left w:w="28" w:type="dxa"/>
              <w:right w:w="28" w:type="dxa"/>
            </w:tcMar>
            <w:vAlign w:val="center"/>
            <w:hideMark/>
          </w:tcPr>
          <w:p w14:paraId="7C8B689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0B39941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06" w:type="pct"/>
            <w:tcMar>
              <w:left w:w="28" w:type="dxa"/>
              <w:right w:w="28" w:type="dxa"/>
            </w:tcMar>
            <w:vAlign w:val="center"/>
            <w:hideMark/>
          </w:tcPr>
          <w:p w14:paraId="3AF3522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77,26</w:t>
            </w:r>
          </w:p>
        </w:tc>
        <w:tc>
          <w:tcPr>
            <w:tcW w:w="206" w:type="pct"/>
            <w:tcMar>
              <w:left w:w="28" w:type="dxa"/>
              <w:right w:w="28" w:type="dxa"/>
            </w:tcMar>
            <w:vAlign w:val="center"/>
            <w:hideMark/>
          </w:tcPr>
          <w:p w14:paraId="23A2AE0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77,18</w:t>
            </w:r>
          </w:p>
        </w:tc>
        <w:tc>
          <w:tcPr>
            <w:tcW w:w="187" w:type="pct"/>
            <w:tcMar>
              <w:left w:w="28" w:type="dxa"/>
              <w:right w:w="28" w:type="dxa"/>
            </w:tcMar>
            <w:vAlign w:val="center"/>
            <w:hideMark/>
          </w:tcPr>
          <w:p w14:paraId="32FB2DE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76,66</w:t>
            </w:r>
          </w:p>
        </w:tc>
        <w:tc>
          <w:tcPr>
            <w:tcW w:w="187" w:type="pct"/>
            <w:tcMar>
              <w:left w:w="28" w:type="dxa"/>
              <w:right w:w="28" w:type="dxa"/>
            </w:tcMar>
            <w:vAlign w:val="center"/>
            <w:hideMark/>
          </w:tcPr>
          <w:p w14:paraId="691D4F0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76,59</w:t>
            </w:r>
          </w:p>
        </w:tc>
        <w:tc>
          <w:tcPr>
            <w:tcW w:w="259" w:type="pct"/>
            <w:tcMar>
              <w:left w:w="28" w:type="dxa"/>
              <w:right w:w="28" w:type="dxa"/>
            </w:tcMar>
            <w:vAlign w:val="center"/>
            <w:hideMark/>
          </w:tcPr>
          <w:p w14:paraId="246CFA3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0,67</w:t>
            </w:r>
          </w:p>
        </w:tc>
        <w:tc>
          <w:tcPr>
            <w:tcW w:w="259" w:type="pct"/>
            <w:tcMar>
              <w:left w:w="28" w:type="dxa"/>
              <w:right w:w="28" w:type="dxa"/>
            </w:tcMar>
            <w:vAlign w:val="center"/>
            <w:hideMark/>
          </w:tcPr>
          <w:p w14:paraId="03C8A8F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0,52</w:t>
            </w:r>
          </w:p>
        </w:tc>
        <w:tc>
          <w:tcPr>
            <w:tcW w:w="175" w:type="pct"/>
            <w:tcMar>
              <w:left w:w="28" w:type="dxa"/>
              <w:right w:w="28" w:type="dxa"/>
            </w:tcMar>
            <w:vAlign w:val="center"/>
            <w:hideMark/>
          </w:tcPr>
          <w:p w14:paraId="4406C50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1,47</w:t>
            </w:r>
          </w:p>
        </w:tc>
        <w:tc>
          <w:tcPr>
            <w:tcW w:w="175" w:type="pct"/>
            <w:tcMar>
              <w:left w:w="28" w:type="dxa"/>
              <w:right w:w="28" w:type="dxa"/>
            </w:tcMar>
            <w:vAlign w:val="center"/>
            <w:hideMark/>
          </w:tcPr>
          <w:p w14:paraId="52C25BD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1,46</w:t>
            </w:r>
          </w:p>
        </w:tc>
        <w:tc>
          <w:tcPr>
            <w:tcW w:w="171" w:type="pct"/>
            <w:tcMar>
              <w:left w:w="28" w:type="dxa"/>
              <w:right w:w="28" w:type="dxa"/>
            </w:tcMar>
            <w:vAlign w:val="center"/>
            <w:hideMark/>
          </w:tcPr>
          <w:p w14:paraId="054A11F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0,37</w:t>
            </w:r>
          </w:p>
        </w:tc>
        <w:tc>
          <w:tcPr>
            <w:tcW w:w="171" w:type="pct"/>
            <w:tcMar>
              <w:left w:w="28" w:type="dxa"/>
              <w:right w:w="28" w:type="dxa"/>
            </w:tcMar>
            <w:vAlign w:val="center"/>
            <w:hideMark/>
          </w:tcPr>
          <w:p w14:paraId="059FCF7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-0,37</w:t>
            </w:r>
          </w:p>
        </w:tc>
        <w:tc>
          <w:tcPr>
            <w:tcW w:w="219" w:type="pct"/>
            <w:tcMar>
              <w:left w:w="28" w:type="dxa"/>
              <w:right w:w="28" w:type="dxa"/>
            </w:tcMar>
            <w:vAlign w:val="center"/>
            <w:hideMark/>
          </w:tcPr>
          <w:p w14:paraId="5EE65AB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114,17</w:t>
            </w:r>
          </w:p>
        </w:tc>
        <w:tc>
          <w:tcPr>
            <w:tcW w:w="219" w:type="pct"/>
            <w:tcMar>
              <w:left w:w="28" w:type="dxa"/>
              <w:right w:w="28" w:type="dxa"/>
            </w:tcMar>
            <w:vAlign w:val="center"/>
            <w:hideMark/>
          </w:tcPr>
          <w:p w14:paraId="463447C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114,02</w:t>
            </w:r>
          </w:p>
        </w:tc>
        <w:tc>
          <w:tcPr>
            <w:tcW w:w="219" w:type="pct"/>
            <w:tcMar>
              <w:left w:w="28" w:type="dxa"/>
              <w:right w:w="28" w:type="dxa"/>
            </w:tcMar>
            <w:vAlign w:val="center"/>
            <w:hideMark/>
          </w:tcPr>
          <w:p w14:paraId="5EB2507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76,71</w:t>
            </w:r>
          </w:p>
        </w:tc>
        <w:tc>
          <w:tcPr>
            <w:tcW w:w="219" w:type="pct"/>
            <w:tcMar>
              <w:left w:w="28" w:type="dxa"/>
              <w:right w:w="28" w:type="dxa"/>
            </w:tcMar>
            <w:vAlign w:val="center"/>
            <w:hideMark/>
          </w:tcPr>
          <w:p w14:paraId="79C5E7C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76,64</w:t>
            </w:r>
          </w:p>
        </w:tc>
      </w:tr>
      <w:tr w:rsidR="00554A26" w:rsidRPr="00927D8D" w14:paraId="3DD90D94" w14:textId="77777777" w:rsidTr="00C81230">
        <w:trPr>
          <w:trHeight w:val="20"/>
          <w:jc w:val="center"/>
        </w:trPr>
        <w:tc>
          <w:tcPr>
            <w:tcW w:w="247" w:type="pct"/>
            <w:tcMar>
              <w:left w:w="28" w:type="dxa"/>
              <w:right w:w="28" w:type="dxa"/>
            </w:tcMar>
            <w:vAlign w:val="center"/>
            <w:hideMark/>
          </w:tcPr>
          <w:p w14:paraId="3FF076B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ТК38</w:t>
            </w:r>
          </w:p>
        </w:tc>
        <w:tc>
          <w:tcPr>
            <w:tcW w:w="247" w:type="pct"/>
            <w:tcMar>
              <w:left w:w="28" w:type="dxa"/>
              <w:right w:w="28" w:type="dxa"/>
            </w:tcMar>
            <w:vAlign w:val="center"/>
            <w:hideMark/>
          </w:tcPr>
          <w:p w14:paraId="070704EE"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№6</w:t>
            </w:r>
          </w:p>
        </w:tc>
        <w:tc>
          <w:tcPr>
            <w:tcW w:w="170" w:type="pct"/>
            <w:tcMar>
              <w:left w:w="28" w:type="dxa"/>
              <w:right w:w="28" w:type="dxa"/>
            </w:tcMar>
            <w:vAlign w:val="center"/>
            <w:hideMark/>
          </w:tcPr>
          <w:p w14:paraId="3354C5A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18,87</w:t>
            </w:r>
          </w:p>
        </w:tc>
        <w:tc>
          <w:tcPr>
            <w:tcW w:w="244" w:type="pct"/>
            <w:tcMar>
              <w:left w:w="28" w:type="dxa"/>
              <w:right w:w="28" w:type="dxa"/>
            </w:tcMar>
            <w:vAlign w:val="center"/>
            <w:hideMark/>
          </w:tcPr>
          <w:p w14:paraId="562F4B1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6F5FBC3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46C5740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13,66</w:t>
            </w:r>
          </w:p>
        </w:tc>
        <w:tc>
          <w:tcPr>
            <w:tcW w:w="244" w:type="pct"/>
            <w:tcMar>
              <w:left w:w="28" w:type="dxa"/>
              <w:right w:w="28" w:type="dxa"/>
            </w:tcMar>
            <w:vAlign w:val="center"/>
            <w:hideMark/>
          </w:tcPr>
          <w:p w14:paraId="20014B1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-13,63</w:t>
            </w:r>
          </w:p>
        </w:tc>
        <w:tc>
          <w:tcPr>
            <w:tcW w:w="244" w:type="pct"/>
            <w:tcMar>
              <w:left w:w="28" w:type="dxa"/>
              <w:right w:w="28" w:type="dxa"/>
            </w:tcMar>
            <w:vAlign w:val="center"/>
            <w:hideMark/>
          </w:tcPr>
          <w:p w14:paraId="6CABB38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0,26</w:t>
            </w:r>
          </w:p>
        </w:tc>
        <w:tc>
          <w:tcPr>
            <w:tcW w:w="244" w:type="pct"/>
            <w:tcMar>
              <w:left w:w="28" w:type="dxa"/>
              <w:right w:w="28" w:type="dxa"/>
            </w:tcMar>
            <w:vAlign w:val="center"/>
            <w:hideMark/>
          </w:tcPr>
          <w:p w14:paraId="12136F5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0,26</w:t>
            </w:r>
          </w:p>
        </w:tc>
        <w:tc>
          <w:tcPr>
            <w:tcW w:w="206" w:type="pct"/>
            <w:tcMar>
              <w:left w:w="28" w:type="dxa"/>
              <w:right w:w="28" w:type="dxa"/>
            </w:tcMar>
            <w:vAlign w:val="center"/>
            <w:hideMark/>
          </w:tcPr>
          <w:p w14:paraId="0EA3AEC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77,18</w:t>
            </w:r>
          </w:p>
        </w:tc>
        <w:tc>
          <w:tcPr>
            <w:tcW w:w="206" w:type="pct"/>
            <w:tcMar>
              <w:left w:w="28" w:type="dxa"/>
              <w:right w:w="28" w:type="dxa"/>
            </w:tcMar>
            <w:vAlign w:val="center"/>
            <w:hideMark/>
          </w:tcPr>
          <w:p w14:paraId="3874F56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76,92</w:t>
            </w:r>
          </w:p>
        </w:tc>
        <w:tc>
          <w:tcPr>
            <w:tcW w:w="187" w:type="pct"/>
            <w:tcMar>
              <w:left w:w="28" w:type="dxa"/>
              <w:right w:w="28" w:type="dxa"/>
            </w:tcMar>
            <w:vAlign w:val="center"/>
            <w:hideMark/>
          </w:tcPr>
          <w:p w14:paraId="79F6C2C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76,92</w:t>
            </w:r>
          </w:p>
        </w:tc>
        <w:tc>
          <w:tcPr>
            <w:tcW w:w="187" w:type="pct"/>
            <w:tcMar>
              <w:left w:w="28" w:type="dxa"/>
              <w:right w:w="28" w:type="dxa"/>
            </w:tcMar>
            <w:vAlign w:val="center"/>
            <w:hideMark/>
          </w:tcPr>
          <w:p w14:paraId="0A9B817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76,66</w:t>
            </w:r>
          </w:p>
        </w:tc>
        <w:tc>
          <w:tcPr>
            <w:tcW w:w="259" w:type="pct"/>
            <w:tcMar>
              <w:left w:w="28" w:type="dxa"/>
              <w:right w:w="28" w:type="dxa"/>
            </w:tcMar>
            <w:vAlign w:val="center"/>
            <w:hideMark/>
          </w:tcPr>
          <w:p w14:paraId="0AC2BA8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0,52</w:t>
            </w:r>
          </w:p>
        </w:tc>
        <w:tc>
          <w:tcPr>
            <w:tcW w:w="259" w:type="pct"/>
            <w:tcMar>
              <w:left w:w="28" w:type="dxa"/>
              <w:right w:w="28" w:type="dxa"/>
            </w:tcMar>
            <w:vAlign w:val="center"/>
            <w:hideMark/>
          </w:tcPr>
          <w:p w14:paraId="6B7A900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0,00</w:t>
            </w:r>
          </w:p>
        </w:tc>
        <w:tc>
          <w:tcPr>
            <w:tcW w:w="175" w:type="pct"/>
            <w:tcMar>
              <w:left w:w="28" w:type="dxa"/>
              <w:right w:w="28" w:type="dxa"/>
            </w:tcMar>
            <w:vAlign w:val="center"/>
            <w:hideMark/>
          </w:tcPr>
          <w:p w14:paraId="57F4453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13,81</w:t>
            </w:r>
          </w:p>
        </w:tc>
        <w:tc>
          <w:tcPr>
            <w:tcW w:w="175" w:type="pct"/>
            <w:tcMar>
              <w:left w:w="28" w:type="dxa"/>
              <w:right w:w="28" w:type="dxa"/>
            </w:tcMar>
            <w:vAlign w:val="center"/>
            <w:hideMark/>
          </w:tcPr>
          <w:p w14:paraId="511045B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13,75</w:t>
            </w:r>
          </w:p>
        </w:tc>
        <w:tc>
          <w:tcPr>
            <w:tcW w:w="171" w:type="pct"/>
            <w:tcMar>
              <w:left w:w="28" w:type="dxa"/>
              <w:right w:w="28" w:type="dxa"/>
            </w:tcMar>
            <w:vAlign w:val="center"/>
            <w:hideMark/>
          </w:tcPr>
          <w:p w14:paraId="7850600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0,77</w:t>
            </w:r>
          </w:p>
        </w:tc>
        <w:tc>
          <w:tcPr>
            <w:tcW w:w="171" w:type="pct"/>
            <w:tcMar>
              <w:left w:w="28" w:type="dxa"/>
              <w:right w:w="28" w:type="dxa"/>
            </w:tcMar>
            <w:vAlign w:val="center"/>
            <w:hideMark/>
          </w:tcPr>
          <w:p w14:paraId="3E814D8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-0,77</w:t>
            </w:r>
          </w:p>
        </w:tc>
        <w:tc>
          <w:tcPr>
            <w:tcW w:w="219" w:type="pct"/>
            <w:tcMar>
              <w:left w:w="28" w:type="dxa"/>
              <w:right w:w="28" w:type="dxa"/>
            </w:tcMar>
            <w:vAlign w:val="center"/>
            <w:hideMark/>
          </w:tcPr>
          <w:p w14:paraId="0189060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114,02</w:t>
            </w:r>
          </w:p>
        </w:tc>
        <w:tc>
          <w:tcPr>
            <w:tcW w:w="219" w:type="pct"/>
            <w:tcMar>
              <w:left w:w="28" w:type="dxa"/>
              <w:right w:w="28" w:type="dxa"/>
            </w:tcMar>
            <w:vAlign w:val="center"/>
            <w:hideMark/>
          </w:tcPr>
          <w:p w14:paraId="00B9BC7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113,96</w:t>
            </w:r>
          </w:p>
        </w:tc>
        <w:tc>
          <w:tcPr>
            <w:tcW w:w="219" w:type="pct"/>
            <w:tcMar>
              <w:left w:w="28" w:type="dxa"/>
              <w:right w:w="28" w:type="dxa"/>
            </w:tcMar>
            <w:vAlign w:val="center"/>
            <w:hideMark/>
          </w:tcPr>
          <w:p w14:paraId="707F433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82,21</w:t>
            </w:r>
          </w:p>
        </w:tc>
        <w:tc>
          <w:tcPr>
            <w:tcW w:w="219" w:type="pct"/>
            <w:tcMar>
              <w:left w:w="28" w:type="dxa"/>
              <w:right w:w="28" w:type="dxa"/>
            </w:tcMar>
            <w:vAlign w:val="center"/>
            <w:hideMark/>
          </w:tcPr>
          <w:p w14:paraId="5D41BC1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82,19</w:t>
            </w:r>
          </w:p>
        </w:tc>
      </w:tr>
      <w:tr w:rsidR="00554A26" w:rsidRPr="00927D8D" w14:paraId="7DBBF1F6" w14:textId="77777777" w:rsidTr="00C81230">
        <w:trPr>
          <w:trHeight w:val="20"/>
          <w:jc w:val="center"/>
        </w:trPr>
        <w:tc>
          <w:tcPr>
            <w:tcW w:w="247" w:type="pct"/>
            <w:tcMar>
              <w:left w:w="28" w:type="dxa"/>
              <w:right w:w="28" w:type="dxa"/>
            </w:tcMar>
            <w:vAlign w:val="center"/>
            <w:hideMark/>
          </w:tcPr>
          <w:p w14:paraId="4AEAB71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ТК38</w:t>
            </w:r>
          </w:p>
        </w:tc>
        <w:tc>
          <w:tcPr>
            <w:tcW w:w="247" w:type="pct"/>
            <w:tcMar>
              <w:left w:w="28" w:type="dxa"/>
              <w:right w:w="28" w:type="dxa"/>
            </w:tcMar>
            <w:vAlign w:val="center"/>
            <w:hideMark/>
          </w:tcPr>
          <w:p w14:paraId="297EBC68"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№25</w:t>
            </w:r>
          </w:p>
        </w:tc>
        <w:tc>
          <w:tcPr>
            <w:tcW w:w="170" w:type="pct"/>
            <w:tcMar>
              <w:left w:w="28" w:type="dxa"/>
              <w:right w:w="28" w:type="dxa"/>
            </w:tcMar>
            <w:vAlign w:val="center"/>
            <w:hideMark/>
          </w:tcPr>
          <w:p w14:paraId="7E0EAD7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39,46</w:t>
            </w:r>
          </w:p>
        </w:tc>
        <w:tc>
          <w:tcPr>
            <w:tcW w:w="244" w:type="pct"/>
            <w:tcMar>
              <w:left w:w="28" w:type="dxa"/>
              <w:right w:w="28" w:type="dxa"/>
            </w:tcMar>
            <w:vAlign w:val="center"/>
            <w:hideMark/>
          </w:tcPr>
          <w:p w14:paraId="14214CE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5C8F127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77C3C74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9,43</w:t>
            </w:r>
          </w:p>
        </w:tc>
        <w:tc>
          <w:tcPr>
            <w:tcW w:w="244" w:type="pct"/>
            <w:tcMar>
              <w:left w:w="28" w:type="dxa"/>
              <w:right w:w="28" w:type="dxa"/>
            </w:tcMar>
            <w:vAlign w:val="center"/>
            <w:hideMark/>
          </w:tcPr>
          <w:p w14:paraId="2CBFDDA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-9,40</w:t>
            </w:r>
          </w:p>
        </w:tc>
        <w:tc>
          <w:tcPr>
            <w:tcW w:w="244" w:type="pct"/>
            <w:tcMar>
              <w:left w:w="28" w:type="dxa"/>
              <w:right w:w="28" w:type="dxa"/>
            </w:tcMar>
            <w:vAlign w:val="center"/>
            <w:hideMark/>
          </w:tcPr>
          <w:p w14:paraId="57A7562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0,26</w:t>
            </w:r>
          </w:p>
        </w:tc>
        <w:tc>
          <w:tcPr>
            <w:tcW w:w="244" w:type="pct"/>
            <w:tcMar>
              <w:left w:w="28" w:type="dxa"/>
              <w:right w:w="28" w:type="dxa"/>
            </w:tcMar>
            <w:vAlign w:val="center"/>
            <w:hideMark/>
          </w:tcPr>
          <w:p w14:paraId="49A164D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0,26</w:t>
            </w:r>
          </w:p>
        </w:tc>
        <w:tc>
          <w:tcPr>
            <w:tcW w:w="206" w:type="pct"/>
            <w:tcMar>
              <w:left w:w="28" w:type="dxa"/>
              <w:right w:w="28" w:type="dxa"/>
            </w:tcMar>
            <w:vAlign w:val="center"/>
            <w:hideMark/>
          </w:tcPr>
          <w:p w14:paraId="4FA5A4C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77,18</w:t>
            </w:r>
          </w:p>
        </w:tc>
        <w:tc>
          <w:tcPr>
            <w:tcW w:w="206" w:type="pct"/>
            <w:tcMar>
              <w:left w:w="28" w:type="dxa"/>
              <w:right w:w="28" w:type="dxa"/>
            </w:tcMar>
            <w:vAlign w:val="center"/>
            <w:hideMark/>
          </w:tcPr>
          <w:p w14:paraId="20AF53F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76,92</w:t>
            </w:r>
          </w:p>
        </w:tc>
        <w:tc>
          <w:tcPr>
            <w:tcW w:w="187" w:type="pct"/>
            <w:tcMar>
              <w:left w:w="28" w:type="dxa"/>
              <w:right w:w="28" w:type="dxa"/>
            </w:tcMar>
            <w:vAlign w:val="center"/>
            <w:hideMark/>
          </w:tcPr>
          <w:p w14:paraId="0135E7C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76,92</w:t>
            </w:r>
          </w:p>
        </w:tc>
        <w:tc>
          <w:tcPr>
            <w:tcW w:w="187" w:type="pct"/>
            <w:tcMar>
              <w:left w:w="28" w:type="dxa"/>
              <w:right w:w="28" w:type="dxa"/>
            </w:tcMar>
            <w:vAlign w:val="center"/>
            <w:hideMark/>
          </w:tcPr>
          <w:p w14:paraId="0C089E9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76,66</w:t>
            </w:r>
          </w:p>
        </w:tc>
        <w:tc>
          <w:tcPr>
            <w:tcW w:w="259" w:type="pct"/>
            <w:tcMar>
              <w:left w:w="28" w:type="dxa"/>
              <w:right w:w="28" w:type="dxa"/>
            </w:tcMar>
            <w:vAlign w:val="center"/>
            <w:hideMark/>
          </w:tcPr>
          <w:p w14:paraId="41B9120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0,52</w:t>
            </w:r>
          </w:p>
        </w:tc>
        <w:tc>
          <w:tcPr>
            <w:tcW w:w="259" w:type="pct"/>
            <w:tcMar>
              <w:left w:w="28" w:type="dxa"/>
              <w:right w:w="28" w:type="dxa"/>
            </w:tcMar>
            <w:vAlign w:val="center"/>
            <w:hideMark/>
          </w:tcPr>
          <w:p w14:paraId="73F454B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0,00</w:t>
            </w:r>
          </w:p>
        </w:tc>
        <w:tc>
          <w:tcPr>
            <w:tcW w:w="175" w:type="pct"/>
            <w:tcMar>
              <w:left w:w="28" w:type="dxa"/>
              <w:right w:w="28" w:type="dxa"/>
            </w:tcMar>
            <w:vAlign w:val="center"/>
            <w:hideMark/>
          </w:tcPr>
          <w:p w14:paraId="7F63CAC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6,61</w:t>
            </w:r>
          </w:p>
        </w:tc>
        <w:tc>
          <w:tcPr>
            <w:tcW w:w="175" w:type="pct"/>
            <w:tcMar>
              <w:left w:w="28" w:type="dxa"/>
              <w:right w:w="28" w:type="dxa"/>
            </w:tcMar>
            <w:vAlign w:val="center"/>
            <w:hideMark/>
          </w:tcPr>
          <w:p w14:paraId="3267E2E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6,57</w:t>
            </w:r>
          </w:p>
        </w:tc>
        <w:tc>
          <w:tcPr>
            <w:tcW w:w="171" w:type="pct"/>
            <w:tcMar>
              <w:left w:w="28" w:type="dxa"/>
              <w:right w:w="28" w:type="dxa"/>
            </w:tcMar>
            <w:vAlign w:val="center"/>
            <w:hideMark/>
          </w:tcPr>
          <w:p w14:paraId="567990D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0,54</w:t>
            </w:r>
          </w:p>
        </w:tc>
        <w:tc>
          <w:tcPr>
            <w:tcW w:w="171" w:type="pct"/>
            <w:tcMar>
              <w:left w:w="28" w:type="dxa"/>
              <w:right w:w="28" w:type="dxa"/>
            </w:tcMar>
            <w:vAlign w:val="center"/>
            <w:hideMark/>
          </w:tcPr>
          <w:p w14:paraId="10B558E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-0,53</w:t>
            </w:r>
          </w:p>
        </w:tc>
        <w:tc>
          <w:tcPr>
            <w:tcW w:w="219" w:type="pct"/>
            <w:tcMar>
              <w:left w:w="28" w:type="dxa"/>
              <w:right w:w="28" w:type="dxa"/>
            </w:tcMar>
            <w:vAlign w:val="center"/>
            <w:hideMark/>
          </w:tcPr>
          <w:p w14:paraId="18213C0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114,02</w:t>
            </w:r>
          </w:p>
        </w:tc>
        <w:tc>
          <w:tcPr>
            <w:tcW w:w="219" w:type="pct"/>
            <w:tcMar>
              <w:left w:w="28" w:type="dxa"/>
              <w:right w:w="28" w:type="dxa"/>
            </w:tcMar>
            <w:vAlign w:val="center"/>
            <w:hideMark/>
          </w:tcPr>
          <w:p w14:paraId="4E08169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113,83</w:t>
            </w:r>
          </w:p>
        </w:tc>
        <w:tc>
          <w:tcPr>
            <w:tcW w:w="219" w:type="pct"/>
            <w:tcMar>
              <w:left w:w="28" w:type="dxa"/>
              <w:right w:w="28" w:type="dxa"/>
            </w:tcMar>
            <w:vAlign w:val="center"/>
            <w:hideMark/>
          </w:tcPr>
          <w:p w14:paraId="2758182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68,85</w:t>
            </w:r>
          </w:p>
        </w:tc>
        <w:tc>
          <w:tcPr>
            <w:tcW w:w="219" w:type="pct"/>
            <w:tcMar>
              <w:left w:w="28" w:type="dxa"/>
              <w:right w:w="28" w:type="dxa"/>
            </w:tcMar>
            <w:vAlign w:val="center"/>
            <w:hideMark/>
          </w:tcPr>
          <w:p w14:paraId="79A3032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68,76</w:t>
            </w:r>
          </w:p>
        </w:tc>
      </w:tr>
      <w:tr w:rsidR="00554A26" w:rsidRPr="00927D8D" w14:paraId="4DA6DCA7" w14:textId="77777777" w:rsidTr="00C81230">
        <w:trPr>
          <w:trHeight w:val="20"/>
          <w:jc w:val="center"/>
        </w:trPr>
        <w:tc>
          <w:tcPr>
            <w:tcW w:w="247" w:type="pct"/>
            <w:tcMar>
              <w:left w:w="28" w:type="dxa"/>
              <w:right w:w="28" w:type="dxa"/>
            </w:tcMar>
            <w:vAlign w:val="center"/>
            <w:hideMark/>
          </w:tcPr>
          <w:p w14:paraId="2E3E56A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ТК40</w:t>
            </w:r>
          </w:p>
        </w:tc>
        <w:tc>
          <w:tcPr>
            <w:tcW w:w="247" w:type="pct"/>
            <w:tcMar>
              <w:left w:w="28" w:type="dxa"/>
              <w:right w:w="28" w:type="dxa"/>
            </w:tcMar>
            <w:vAlign w:val="center"/>
            <w:hideMark/>
          </w:tcPr>
          <w:p w14:paraId="288E973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Уз.259</w:t>
            </w:r>
          </w:p>
        </w:tc>
        <w:tc>
          <w:tcPr>
            <w:tcW w:w="170" w:type="pct"/>
            <w:tcMar>
              <w:left w:w="28" w:type="dxa"/>
              <w:right w:w="28" w:type="dxa"/>
            </w:tcMar>
            <w:vAlign w:val="center"/>
            <w:hideMark/>
          </w:tcPr>
          <w:p w14:paraId="014ADC7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80,85</w:t>
            </w:r>
          </w:p>
        </w:tc>
        <w:tc>
          <w:tcPr>
            <w:tcW w:w="244" w:type="pct"/>
            <w:tcMar>
              <w:left w:w="28" w:type="dxa"/>
              <w:right w:w="28" w:type="dxa"/>
            </w:tcMar>
            <w:vAlign w:val="center"/>
            <w:hideMark/>
          </w:tcPr>
          <w:p w14:paraId="2FF8746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0,25</w:t>
            </w:r>
          </w:p>
        </w:tc>
        <w:tc>
          <w:tcPr>
            <w:tcW w:w="244" w:type="pct"/>
            <w:tcMar>
              <w:left w:w="28" w:type="dxa"/>
              <w:right w:w="28" w:type="dxa"/>
            </w:tcMar>
            <w:vAlign w:val="center"/>
            <w:hideMark/>
          </w:tcPr>
          <w:p w14:paraId="699695F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0,25</w:t>
            </w:r>
          </w:p>
        </w:tc>
        <w:tc>
          <w:tcPr>
            <w:tcW w:w="244" w:type="pct"/>
            <w:tcMar>
              <w:left w:w="28" w:type="dxa"/>
              <w:right w:w="28" w:type="dxa"/>
            </w:tcMar>
            <w:vAlign w:val="center"/>
            <w:hideMark/>
          </w:tcPr>
          <w:p w14:paraId="510333E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498,99</w:t>
            </w:r>
          </w:p>
        </w:tc>
        <w:tc>
          <w:tcPr>
            <w:tcW w:w="244" w:type="pct"/>
            <w:tcMar>
              <w:left w:w="28" w:type="dxa"/>
              <w:right w:w="28" w:type="dxa"/>
            </w:tcMar>
            <w:vAlign w:val="center"/>
            <w:hideMark/>
          </w:tcPr>
          <w:p w14:paraId="02EBE68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-496,03</w:t>
            </w:r>
          </w:p>
        </w:tc>
        <w:tc>
          <w:tcPr>
            <w:tcW w:w="244" w:type="pct"/>
            <w:tcMar>
              <w:left w:w="28" w:type="dxa"/>
              <w:right w:w="28" w:type="dxa"/>
            </w:tcMar>
            <w:vAlign w:val="center"/>
            <w:hideMark/>
          </w:tcPr>
          <w:p w14:paraId="2EF6FA2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3,74</w:t>
            </w:r>
          </w:p>
        </w:tc>
        <w:tc>
          <w:tcPr>
            <w:tcW w:w="244" w:type="pct"/>
            <w:tcMar>
              <w:left w:w="28" w:type="dxa"/>
              <w:right w:w="28" w:type="dxa"/>
            </w:tcMar>
            <w:vAlign w:val="center"/>
            <w:hideMark/>
          </w:tcPr>
          <w:p w14:paraId="53E72D0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3,69</w:t>
            </w:r>
          </w:p>
        </w:tc>
        <w:tc>
          <w:tcPr>
            <w:tcW w:w="206" w:type="pct"/>
            <w:tcMar>
              <w:left w:w="28" w:type="dxa"/>
              <w:right w:w="28" w:type="dxa"/>
            </w:tcMar>
            <w:vAlign w:val="center"/>
            <w:hideMark/>
          </w:tcPr>
          <w:p w14:paraId="66B6DF8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96,23</w:t>
            </w:r>
          </w:p>
        </w:tc>
        <w:tc>
          <w:tcPr>
            <w:tcW w:w="206" w:type="pct"/>
            <w:tcMar>
              <w:left w:w="28" w:type="dxa"/>
              <w:right w:w="28" w:type="dxa"/>
            </w:tcMar>
            <w:vAlign w:val="center"/>
            <w:hideMark/>
          </w:tcPr>
          <w:p w14:paraId="10AAE9A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92,50</w:t>
            </w:r>
          </w:p>
        </w:tc>
        <w:tc>
          <w:tcPr>
            <w:tcW w:w="187" w:type="pct"/>
            <w:tcMar>
              <w:left w:w="28" w:type="dxa"/>
              <w:right w:w="28" w:type="dxa"/>
            </w:tcMar>
            <w:vAlign w:val="center"/>
            <w:hideMark/>
          </w:tcPr>
          <w:p w14:paraId="07D3A0A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61,59</w:t>
            </w:r>
          </w:p>
        </w:tc>
        <w:tc>
          <w:tcPr>
            <w:tcW w:w="187" w:type="pct"/>
            <w:tcMar>
              <w:left w:w="28" w:type="dxa"/>
              <w:right w:w="28" w:type="dxa"/>
            </w:tcMar>
            <w:vAlign w:val="center"/>
            <w:hideMark/>
          </w:tcPr>
          <w:p w14:paraId="5CC7552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57,90</w:t>
            </w:r>
          </w:p>
        </w:tc>
        <w:tc>
          <w:tcPr>
            <w:tcW w:w="259" w:type="pct"/>
            <w:tcMar>
              <w:left w:w="28" w:type="dxa"/>
              <w:right w:w="28" w:type="dxa"/>
            </w:tcMar>
            <w:vAlign w:val="center"/>
            <w:hideMark/>
          </w:tcPr>
          <w:p w14:paraId="661B7AC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38,34</w:t>
            </w:r>
          </w:p>
        </w:tc>
        <w:tc>
          <w:tcPr>
            <w:tcW w:w="259" w:type="pct"/>
            <w:tcMar>
              <w:left w:w="28" w:type="dxa"/>
              <w:right w:w="28" w:type="dxa"/>
            </w:tcMar>
            <w:vAlign w:val="center"/>
            <w:hideMark/>
          </w:tcPr>
          <w:p w14:paraId="4741556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30,90</w:t>
            </w:r>
          </w:p>
        </w:tc>
        <w:tc>
          <w:tcPr>
            <w:tcW w:w="175" w:type="pct"/>
            <w:tcMar>
              <w:left w:w="28" w:type="dxa"/>
              <w:right w:w="28" w:type="dxa"/>
            </w:tcMar>
            <w:vAlign w:val="center"/>
            <w:hideMark/>
          </w:tcPr>
          <w:p w14:paraId="3075D34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46,23</w:t>
            </w:r>
          </w:p>
        </w:tc>
        <w:tc>
          <w:tcPr>
            <w:tcW w:w="175" w:type="pct"/>
            <w:tcMar>
              <w:left w:w="28" w:type="dxa"/>
              <w:right w:w="28" w:type="dxa"/>
            </w:tcMar>
            <w:vAlign w:val="center"/>
            <w:hideMark/>
          </w:tcPr>
          <w:p w14:paraId="3336ADC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45,68</w:t>
            </w:r>
          </w:p>
        </w:tc>
        <w:tc>
          <w:tcPr>
            <w:tcW w:w="171" w:type="pct"/>
            <w:tcMar>
              <w:left w:w="28" w:type="dxa"/>
              <w:right w:w="28" w:type="dxa"/>
            </w:tcMar>
            <w:vAlign w:val="center"/>
            <w:hideMark/>
          </w:tcPr>
          <w:p w14:paraId="53B639A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2,90</w:t>
            </w:r>
          </w:p>
        </w:tc>
        <w:tc>
          <w:tcPr>
            <w:tcW w:w="171" w:type="pct"/>
            <w:tcMar>
              <w:left w:w="28" w:type="dxa"/>
              <w:right w:w="28" w:type="dxa"/>
            </w:tcMar>
            <w:vAlign w:val="center"/>
            <w:hideMark/>
          </w:tcPr>
          <w:p w14:paraId="10CDE37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-2,88</w:t>
            </w:r>
          </w:p>
        </w:tc>
        <w:tc>
          <w:tcPr>
            <w:tcW w:w="219" w:type="pct"/>
            <w:tcMar>
              <w:left w:w="28" w:type="dxa"/>
              <w:right w:w="28" w:type="dxa"/>
            </w:tcMar>
            <w:vAlign w:val="center"/>
            <w:hideMark/>
          </w:tcPr>
          <w:p w14:paraId="459CA12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114,36</w:t>
            </w:r>
          </w:p>
        </w:tc>
        <w:tc>
          <w:tcPr>
            <w:tcW w:w="219" w:type="pct"/>
            <w:tcMar>
              <w:left w:w="28" w:type="dxa"/>
              <w:right w:w="28" w:type="dxa"/>
            </w:tcMar>
            <w:vAlign w:val="center"/>
            <w:hideMark/>
          </w:tcPr>
          <w:p w14:paraId="24E01DB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114,34</w:t>
            </w:r>
          </w:p>
        </w:tc>
        <w:tc>
          <w:tcPr>
            <w:tcW w:w="219" w:type="pct"/>
            <w:tcMar>
              <w:left w:w="28" w:type="dxa"/>
              <w:right w:w="28" w:type="dxa"/>
            </w:tcMar>
            <w:vAlign w:val="center"/>
            <w:hideMark/>
          </w:tcPr>
          <w:p w14:paraId="44E1555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85,09</w:t>
            </w:r>
          </w:p>
        </w:tc>
        <w:tc>
          <w:tcPr>
            <w:tcW w:w="219" w:type="pct"/>
            <w:tcMar>
              <w:left w:w="28" w:type="dxa"/>
              <w:right w:w="28" w:type="dxa"/>
            </w:tcMar>
            <w:vAlign w:val="center"/>
            <w:hideMark/>
          </w:tcPr>
          <w:p w14:paraId="1394C71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85,08</w:t>
            </w:r>
          </w:p>
        </w:tc>
      </w:tr>
    </w:tbl>
    <w:p w14:paraId="156BD2F4" w14:textId="77777777" w:rsidR="00927D8D" w:rsidRDefault="00927D8D" w:rsidP="00E36A93">
      <w:pPr>
        <w:jc w:val="center"/>
        <w:rPr>
          <w:color w:val="000000" w:themeColor="text1"/>
          <w:spacing w:val="-8"/>
          <w:sz w:val="20"/>
          <w:szCs w:val="20"/>
        </w:rPr>
        <w:sectPr w:rsidR="00927D8D" w:rsidSect="00927D8D">
          <w:pgSz w:w="16838" w:h="11906" w:orient="landscape"/>
          <w:pgMar w:top="2552" w:right="567" w:bottom="567"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 w:type="dxa"/>
          <w:right w:w="1" w:type="dxa"/>
        </w:tblCellMar>
        <w:tblLook w:val="04A0" w:firstRow="1" w:lastRow="0" w:firstColumn="1" w:lastColumn="0" w:noHBand="0" w:noVBand="1"/>
      </w:tblPr>
      <w:tblGrid>
        <w:gridCol w:w="775"/>
        <w:gridCol w:w="775"/>
        <w:gridCol w:w="534"/>
        <w:gridCol w:w="766"/>
        <w:gridCol w:w="766"/>
        <w:gridCol w:w="766"/>
        <w:gridCol w:w="766"/>
        <w:gridCol w:w="766"/>
        <w:gridCol w:w="766"/>
        <w:gridCol w:w="647"/>
        <w:gridCol w:w="647"/>
        <w:gridCol w:w="587"/>
        <w:gridCol w:w="587"/>
        <w:gridCol w:w="813"/>
        <w:gridCol w:w="813"/>
        <w:gridCol w:w="549"/>
        <w:gridCol w:w="549"/>
        <w:gridCol w:w="537"/>
        <w:gridCol w:w="537"/>
        <w:gridCol w:w="687"/>
        <w:gridCol w:w="687"/>
        <w:gridCol w:w="687"/>
        <w:gridCol w:w="687"/>
      </w:tblGrid>
      <w:tr w:rsidR="00554A26" w:rsidRPr="00927D8D" w14:paraId="55BD7FC0" w14:textId="77777777" w:rsidTr="00C81230">
        <w:trPr>
          <w:trHeight w:val="20"/>
          <w:jc w:val="center"/>
        </w:trPr>
        <w:tc>
          <w:tcPr>
            <w:tcW w:w="247" w:type="pct"/>
            <w:tcMar>
              <w:left w:w="28" w:type="dxa"/>
              <w:right w:w="28" w:type="dxa"/>
            </w:tcMar>
            <w:vAlign w:val="center"/>
            <w:hideMark/>
          </w:tcPr>
          <w:p w14:paraId="64889DC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lastRenderedPageBreak/>
              <w:t>ТК40</w:t>
            </w:r>
          </w:p>
        </w:tc>
        <w:tc>
          <w:tcPr>
            <w:tcW w:w="247" w:type="pct"/>
            <w:tcMar>
              <w:left w:w="28" w:type="dxa"/>
              <w:right w:w="28" w:type="dxa"/>
            </w:tcMar>
            <w:vAlign w:val="center"/>
            <w:hideMark/>
          </w:tcPr>
          <w:p w14:paraId="6819AB8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ТК43</w:t>
            </w:r>
          </w:p>
        </w:tc>
        <w:tc>
          <w:tcPr>
            <w:tcW w:w="170" w:type="pct"/>
            <w:tcMar>
              <w:left w:w="28" w:type="dxa"/>
              <w:right w:w="28" w:type="dxa"/>
            </w:tcMar>
            <w:vAlign w:val="center"/>
            <w:hideMark/>
          </w:tcPr>
          <w:p w14:paraId="3BD6BB9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46,56</w:t>
            </w:r>
          </w:p>
        </w:tc>
        <w:tc>
          <w:tcPr>
            <w:tcW w:w="244" w:type="pct"/>
            <w:tcMar>
              <w:left w:w="28" w:type="dxa"/>
              <w:right w:w="28" w:type="dxa"/>
            </w:tcMar>
            <w:vAlign w:val="center"/>
            <w:hideMark/>
          </w:tcPr>
          <w:p w14:paraId="37E6EC9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310E3B5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0,15</w:t>
            </w:r>
          </w:p>
        </w:tc>
        <w:tc>
          <w:tcPr>
            <w:tcW w:w="244" w:type="pct"/>
            <w:tcMar>
              <w:left w:w="28" w:type="dxa"/>
              <w:right w:w="28" w:type="dxa"/>
            </w:tcMar>
            <w:vAlign w:val="center"/>
            <w:hideMark/>
          </w:tcPr>
          <w:p w14:paraId="0A062E3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39,40</w:t>
            </w:r>
          </w:p>
        </w:tc>
        <w:tc>
          <w:tcPr>
            <w:tcW w:w="244" w:type="pct"/>
            <w:tcMar>
              <w:left w:w="28" w:type="dxa"/>
              <w:right w:w="28" w:type="dxa"/>
            </w:tcMar>
            <w:vAlign w:val="center"/>
            <w:hideMark/>
          </w:tcPr>
          <w:p w14:paraId="2A28297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-39,31</w:t>
            </w:r>
          </w:p>
        </w:tc>
        <w:tc>
          <w:tcPr>
            <w:tcW w:w="244" w:type="pct"/>
            <w:tcMar>
              <w:left w:w="28" w:type="dxa"/>
              <w:right w:w="28" w:type="dxa"/>
            </w:tcMar>
            <w:vAlign w:val="center"/>
            <w:hideMark/>
          </w:tcPr>
          <w:p w14:paraId="61CB44C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0,20</w:t>
            </w:r>
          </w:p>
        </w:tc>
        <w:tc>
          <w:tcPr>
            <w:tcW w:w="244" w:type="pct"/>
            <w:tcMar>
              <w:left w:w="28" w:type="dxa"/>
              <w:right w:w="28" w:type="dxa"/>
            </w:tcMar>
            <w:vAlign w:val="center"/>
            <w:hideMark/>
          </w:tcPr>
          <w:p w14:paraId="4E1B110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0,20</w:t>
            </w:r>
          </w:p>
        </w:tc>
        <w:tc>
          <w:tcPr>
            <w:tcW w:w="206" w:type="pct"/>
            <w:tcMar>
              <w:left w:w="28" w:type="dxa"/>
              <w:right w:w="28" w:type="dxa"/>
            </w:tcMar>
            <w:vAlign w:val="center"/>
            <w:hideMark/>
          </w:tcPr>
          <w:p w14:paraId="7F6978A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96,23</w:t>
            </w:r>
          </w:p>
        </w:tc>
        <w:tc>
          <w:tcPr>
            <w:tcW w:w="206" w:type="pct"/>
            <w:tcMar>
              <w:left w:w="28" w:type="dxa"/>
              <w:right w:w="28" w:type="dxa"/>
            </w:tcMar>
            <w:vAlign w:val="center"/>
            <w:hideMark/>
          </w:tcPr>
          <w:p w14:paraId="0C47B96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96,04</w:t>
            </w:r>
          </w:p>
        </w:tc>
        <w:tc>
          <w:tcPr>
            <w:tcW w:w="187" w:type="pct"/>
            <w:tcMar>
              <w:left w:w="28" w:type="dxa"/>
              <w:right w:w="28" w:type="dxa"/>
            </w:tcMar>
            <w:vAlign w:val="center"/>
            <w:hideMark/>
          </w:tcPr>
          <w:p w14:paraId="36A15B2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58,10</w:t>
            </w:r>
          </w:p>
        </w:tc>
        <w:tc>
          <w:tcPr>
            <w:tcW w:w="187" w:type="pct"/>
            <w:tcMar>
              <w:left w:w="28" w:type="dxa"/>
              <w:right w:w="28" w:type="dxa"/>
            </w:tcMar>
            <w:vAlign w:val="center"/>
            <w:hideMark/>
          </w:tcPr>
          <w:p w14:paraId="67327E6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57,90</w:t>
            </w:r>
          </w:p>
        </w:tc>
        <w:tc>
          <w:tcPr>
            <w:tcW w:w="259" w:type="pct"/>
            <w:tcMar>
              <w:left w:w="28" w:type="dxa"/>
              <w:right w:w="28" w:type="dxa"/>
            </w:tcMar>
            <w:vAlign w:val="center"/>
            <w:hideMark/>
          </w:tcPr>
          <w:p w14:paraId="1727CE5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38,34</w:t>
            </w:r>
          </w:p>
        </w:tc>
        <w:tc>
          <w:tcPr>
            <w:tcW w:w="259" w:type="pct"/>
            <w:tcMar>
              <w:left w:w="28" w:type="dxa"/>
              <w:right w:w="28" w:type="dxa"/>
            </w:tcMar>
            <w:vAlign w:val="center"/>
            <w:hideMark/>
          </w:tcPr>
          <w:p w14:paraId="6D24D8A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37,94</w:t>
            </w:r>
          </w:p>
        </w:tc>
        <w:tc>
          <w:tcPr>
            <w:tcW w:w="175" w:type="pct"/>
            <w:tcMar>
              <w:left w:w="28" w:type="dxa"/>
              <w:right w:w="28" w:type="dxa"/>
            </w:tcMar>
            <w:vAlign w:val="center"/>
            <w:hideMark/>
          </w:tcPr>
          <w:p w14:paraId="39980C6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4,25</w:t>
            </w:r>
          </w:p>
        </w:tc>
        <w:tc>
          <w:tcPr>
            <w:tcW w:w="175" w:type="pct"/>
            <w:tcMar>
              <w:left w:w="28" w:type="dxa"/>
              <w:right w:w="28" w:type="dxa"/>
            </w:tcMar>
            <w:vAlign w:val="center"/>
            <w:hideMark/>
          </w:tcPr>
          <w:p w14:paraId="191FC85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4,23</w:t>
            </w:r>
          </w:p>
        </w:tc>
        <w:tc>
          <w:tcPr>
            <w:tcW w:w="171" w:type="pct"/>
            <w:tcMar>
              <w:left w:w="28" w:type="dxa"/>
              <w:right w:w="28" w:type="dxa"/>
            </w:tcMar>
            <w:vAlign w:val="center"/>
            <w:hideMark/>
          </w:tcPr>
          <w:p w14:paraId="7356A3E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0,64</w:t>
            </w:r>
          </w:p>
        </w:tc>
        <w:tc>
          <w:tcPr>
            <w:tcW w:w="171" w:type="pct"/>
            <w:tcMar>
              <w:left w:w="28" w:type="dxa"/>
              <w:right w:w="28" w:type="dxa"/>
            </w:tcMar>
            <w:vAlign w:val="center"/>
            <w:hideMark/>
          </w:tcPr>
          <w:p w14:paraId="5DDAA20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-0,63</w:t>
            </w:r>
          </w:p>
        </w:tc>
        <w:tc>
          <w:tcPr>
            <w:tcW w:w="219" w:type="pct"/>
            <w:tcMar>
              <w:left w:w="28" w:type="dxa"/>
              <w:right w:w="28" w:type="dxa"/>
            </w:tcMar>
            <w:vAlign w:val="center"/>
            <w:hideMark/>
          </w:tcPr>
          <w:p w14:paraId="2786703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114,36</w:t>
            </w:r>
          </w:p>
        </w:tc>
        <w:tc>
          <w:tcPr>
            <w:tcW w:w="219" w:type="pct"/>
            <w:tcMar>
              <w:left w:w="28" w:type="dxa"/>
              <w:right w:w="28" w:type="dxa"/>
            </w:tcMar>
            <w:vAlign w:val="center"/>
            <w:hideMark/>
          </w:tcPr>
          <w:p w14:paraId="6B8B8BA6"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114,28</w:t>
            </w:r>
          </w:p>
        </w:tc>
        <w:tc>
          <w:tcPr>
            <w:tcW w:w="219" w:type="pct"/>
            <w:tcMar>
              <w:left w:w="28" w:type="dxa"/>
              <w:right w:w="28" w:type="dxa"/>
            </w:tcMar>
            <w:vAlign w:val="center"/>
            <w:hideMark/>
          </w:tcPr>
          <w:p w14:paraId="63795CC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79,86</w:t>
            </w:r>
          </w:p>
        </w:tc>
        <w:tc>
          <w:tcPr>
            <w:tcW w:w="219" w:type="pct"/>
            <w:tcMar>
              <w:left w:w="28" w:type="dxa"/>
              <w:right w:w="28" w:type="dxa"/>
            </w:tcMar>
            <w:vAlign w:val="center"/>
            <w:hideMark/>
          </w:tcPr>
          <w:p w14:paraId="41EA54A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79,83</w:t>
            </w:r>
          </w:p>
        </w:tc>
      </w:tr>
      <w:tr w:rsidR="00554A26" w:rsidRPr="00927D8D" w14:paraId="29714F54" w14:textId="77777777" w:rsidTr="00C81230">
        <w:trPr>
          <w:trHeight w:val="20"/>
          <w:jc w:val="center"/>
        </w:trPr>
        <w:tc>
          <w:tcPr>
            <w:tcW w:w="247" w:type="pct"/>
            <w:tcMar>
              <w:left w:w="28" w:type="dxa"/>
              <w:right w:w="28" w:type="dxa"/>
            </w:tcMar>
            <w:vAlign w:val="center"/>
            <w:hideMark/>
          </w:tcPr>
          <w:p w14:paraId="61DACBB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ТК43</w:t>
            </w:r>
          </w:p>
        </w:tc>
        <w:tc>
          <w:tcPr>
            <w:tcW w:w="247" w:type="pct"/>
            <w:tcMar>
              <w:left w:w="28" w:type="dxa"/>
              <w:right w:w="28" w:type="dxa"/>
            </w:tcMar>
            <w:vAlign w:val="center"/>
            <w:hideMark/>
          </w:tcPr>
          <w:p w14:paraId="21C69CC0"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№16</w:t>
            </w:r>
          </w:p>
        </w:tc>
        <w:tc>
          <w:tcPr>
            <w:tcW w:w="170" w:type="pct"/>
            <w:tcMar>
              <w:left w:w="28" w:type="dxa"/>
              <w:right w:w="28" w:type="dxa"/>
            </w:tcMar>
            <w:vAlign w:val="center"/>
            <w:hideMark/>
          </w:tcPr>
          <w:p w14:paraId="5B78471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10,53</w:t>
            </w:r>
          </w:p>
        </w:tc>
        <w:tc>
          <w:tcPr>
            <w:tcW w:w="244" w:type="pct"/>
            <w:tcMar>
              <w:left w:w="28" w:type="dxa"/>
              <w:right w:w="28" w:type="dxa"/>
            </w:tcMar>
            <w:vAlign w:val="center"/>
            <w:hideMark/>
          </w:tcPr>
          <w:p w14:paraId="304C394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773E8FF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3626E16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14,73</w:t>
            </w:r>
          </w:p>
        </w:tc>
        <w:tc>
          <w:tcPr>
            <w:tcW w:w="244" w:type="pct"/>
            <w:tcMar>
              <w:left w:w="28" w:type="dxa"/>
              <w:right w:w="28" w:type="dxa"/>
            </w:tcMar>
            <w:vAlign w:val="center"/>
            <w:hideMark/>
          </w:tcPr>
          <w:p w14:paraId="0CA14BD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-14,69</w:t>
            </w:r>
          </w:p>
        </w:tc>
        <w:tc>
          <w:tcPr>
            <w:tcW w:w="244" w:type="pct"/>
            <w:tcMar>
              <w:left w:w="28" w:type="dxa"/>
              <w:right w:w="28" w:type="dxa"/>
            </w:tcMar>
            <w:vAlign w:val="center"/>
            <w:hideMark/>
          </w:tcPr>
          <w:p w14:paraId="22E7256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0,17</w:t>
            </w:r>
          </w:p>
        </w:tc>
        <w:tc>
          <w:tcPr>
            <w:tcW w:w="244" w:type="pct"/>
            <w:tcMar>
              <w:left w:w="28" w:type="dxa"/>
              <w:right w:w="28" w:type="dxa"/>
            </w:tcMar>
            <w:vAlign w:val="center"/>
            <w:hideMark/>
          </w:tcPr>
          <w:p w14:paraId="189310B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0,17</w:t>
            </w:r>
          </w:p>
        </w:tc>
        <w:tc>
          <w:tcPr>
            <w:tcW w:w="206" w:type="pct"/>
            <w:tcMar>
              <w:left w:w="28" w:type="dxa"/>
              <w:right w:w="28" w:type="dxa"/>
            </w:tcMar>
            <w:vAlign w:val="center"/>
            <w:hideMark/>
          </w:tcPr>
          <w:p w14:paraId="5CF5726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96,04</w:t>
            </w:r>
          </w:p>
        </w:tc>
        <w:tc>
          <w:tcPr>
            <w:tcW w:w="206" w:type="pct"/>
            <w:tcMar>
              <w:left w:w="28" w:type="dxa"/>
              <w:right w:w="28" w:type="dxa"/>
            </w:tcMar>
            <w:vAlign w:val="center"/>
            <w:hideMark/>
          </w:tcPr>
          <w:p w14:paraId="4F32DA8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95,87</w:t>
            </w:r>
          </w:p>
        </w:tc>
        <w:tc>
          <w:tcPr>
            <w:tcW w:w="187" w:type="pct"/>
            <w:tcMar>
              <w:left w:w="28" w:type="dxa"/>
              <w:right w:w="28" w:type="dxa"/>
            </w:tcMar>
            <w:vAlign w:val="center"/>
            <w:hideMark/>
          </w:tcPr>
          <w:p w14:paraId="6CF5F8E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58,26</w:t>
            </w:r>
          </w:p>
        </w:tc>
        <w:tc>
          <w:tcPr>
            <w:tcW w:w="187" w:type="pct"/>
            <w:tcMar>
              <w:left w:w="28" w:type="dxa"/>
              <w:right w:w="28" w:type="dxa"/>
            </w:tcMar>
            <w:vAlign w:val="center"/>
            <w:hideMark/>
          </w:tcPr>
          <w:p w14:paraId="3359C46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58,10</w:t>
            </w:r>
          </w:p>
        </w:tc>
        <w:tc>
          <w:tcPr>
            <w:tcW w:w="259" w:type="pct"/>
            <w:tcMar>
              <w:left w:w="28" w:type="dxa"/>
              <w:right w:w="28" w:type="dxa"/>
            </w:tcMar>
            <w:vAlign w:val="center"/>
            <w:hideMark/>
          </w:tcPr>
          <w:p w14:paraId="15D0763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37,94</w:t>
            </w:r>
          </w:p>
        </w:tc>
        <w:tc>
          <w:tcPr>
            <w:tcW w:w="259" w:type="pct"/>
            <w:tcMar>
              <w:left w:w="28" w:type="dxa"/>
              <w:right w:w="28" w:type="dxa"/>
            </w:tcMar>
            <w:vAlign w:val="center"/>
            <w:hideMark/>
          </w:tcPr>
          <w:p w14:paraId="7953EAC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37,60</w:t>
            </w:r>
          </w:p>
        </w:tc>
        <w:tc>
          <w:tcPr>
            <w:tcW w:w="175" w:type="pct"/>
            <w:tcMar>
              <w:left w:w="28" w:type="dxa"/>
              <w:right w:w="28" w:type="dxa"/>
            </w:tcMar>
            <w:vAlign w:val="center"/>
            <w:hideMark/>
          </w:tcPr>
          <w:p w14:paraId="2363BDF9"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16,06</w:t>
            </w:r>
          </w:p>
        </w:tc>
        <w:tc>
          <w:tcPr>
            <w:tcW w:w="175" w:type="pct"/>
            <w:tcMar>
              <w:left w:w="28" w:type="dxa"/>
              <w:right w:w="28" w:type="dxa"/>
            </w:tcMar>
            <w:vAlign w:val="center"/>
            <w:hideMark/>
          </w:tcPr>
          <w:p w14:paraId="447BCAE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15,97</w:t>
            </w:r>
          </w:p>
        </w:tc>
        <w:tc>
          <w:tcPr>
            <w:tcW w:w="171" w:type="pct"/>
            <w:tcMar>
              <w:left w:w="28" w:type="dxa"/>
              <w:right w:w="28" w:type="dxa"/>
            </w:tcMar>
            <w:vAlign w:val="center"/>
            <w:hideMark/>
          </w:tcPr>
          <w:p w14:paraId="5C23EAC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0,84</w:t>
            </w:r>
          </w:p>
        </w:tc>
        <w:tc>
          <w:tcPr>
            <w:tcW w:w="171" w:type="pct"/>
            <w:tcMar>
              <w:left w:w="28" w:type="dxa"/>
              <w:right w:w="28" w:type="dxa"/>
            </w:tcMar>
            <w:vAlign w:val="center"/>
            <w:hideMark/>
          </w:tcPr>
          <w:p w14:paraId="68F23BCA"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-0,83</w:t>
            </w:r>
          </w:p>
        </w:tc>
        <w:tc>
          <w:tcPr>
            <w:tcW w:w="219" w:type="pct"/>
            <w:tcMar>
              <w:left w:w="28" w:type="dxa"/>
              <w:right w:w="28" w:type="dxa"/>
            </w:tcMar>
            <w:vAlign w:val="center"/>
            <w:hideMark/>
          </w:tcPr>
          <w:p w14:paraId="2FECA56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114,28</w:t>
            </w:r>
          </w:p>
        </w:tc>
        <w:tc>
          <w:tcPr>
            <w:tcW w:w="219" w:type="pct"/>
            <w:tcMar>
              <w:left w:w="28" w:type="dxa"/>
              <w:right w:w="28" w:type="dxa"/>
            </w:tcMar>
            <w:vAlign w:val="center"/>
            <w:hideMark/>
          </w:tcPr>
          <w:p w14:paraId="24912A6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114,24</w:t>
            </w:r>
          </w:p>
        </w:tc>
        <w:tc>
          <w:tcPr>
            <w:tcW w:w="219" w:type="pct"/>
            <w:tcMar>
              <w:left w:w="28" w:type="dxa"/>
              <w:right w:w="28" w:type="dxa"/>
            </w:tcMar>
            <w:vAlign w:val="center"/>
            <w:hideMark/>
          </w:tcPr>
          <w:p w14:paraId="70151CD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70,72</w:t>
            </w:r>
          </w:p>
        </w:tc>
        <w:tc>
          <w:tcPr>
            <w:tcW w:w="219" w:type="pct"/>
            <w:tcMar>
              <w:left w:w="28" w:type="dxa"/>
              <w:right w:w="28" w:type="dxa"/>
            </w:tcMar>
            <w:vAlign w:val="center"/>
            <w:hideMark/>
          </w:tcPr>
          <w:p w14:paraId="7500595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70,71</w:t>
            </w:r>
          </w:p>
        </w:tc>
      </w:tr>
      <w:tr w:rsidR="00554A26" w:rsidRPr="00927D8D" w14:paraId="2BE5B82F" w14:textId="77777777" w:rsidTr="00C81230">
        <w:trPr>
          <w:trHeight w:val="20"/>
          <w:jc w:val="center"/>
        </w:trPr>
        <w:tc>
          <w:tcPr>
            <w:tcW w:w="247" w:type="pct"/>
            <w:tcMar>
              <w:left w:w="28" w:type="dxa"/>
              <w:right w:w="28" w:type="dxa"/>
            </w:tcMar>
            <w:vAlign w:val="center"/>
            <w:hideMark/>
          </w:tcPr>
          <w:p w14:paraId="7AFD1DC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ТК43</w:t>
            </w:r>
          </w:p>
        </w:tc>
        <w:tc>
          <w:tcPr>
            <w:tcW w:w="247" w:type="pct"/>
            <w:tcMar>
              <w:left w:w="28" w:type="dxa"/>
              <w:right w:w="28" w:type="dxa"/>
            </w:tcMar>
            <w:vAlign w:val="center"/>
            <w:hideMark/>
          </w:tcPr>
          <w:p w14:paraId="5B6D754D" w14:textId="77777777" w:rsidR="00554A26" w:rsidRPr="00927D8D" w:rsidRDefault="00554A26" w:rsidP="00E36A93">
            <w:pPr>
              <w:jc w:val="center"/>
              <w:rPr>
                <w:color w:val="000000" w:themeColor="text1"/>
                <w:spacing w:val="-8"/>
                <w:sz w:val="20"/>
                <w:szCs w:val="20"/>
              </w:rPr>
            </w:pPr>
            <w:proofErr w:type="spellStart"/>
            <w:r w:rsidRPr="00927D8D">
              <w:rPr>
                <w:color w:val="000000" w:themeColor="text1"/>
                <w:spacing w:val="-8"/>
                <w:sz w:val="20"/>
                <w:szCs w:val="20"/>
              </w:rPr>
              <w:t>Мкр</w:t>
            </w:r>
            <w:proofErr w:type="spellEnd"/>
            <w:r w:rsidRPr="00927D8D">
              <w:rPr>
                <w:color w:val="000000" w:themeColor="text1"/>
                <w:spacing w:val="-8"/>
                <w:sz w:val="20"/>
                <w:szCs w:val="20"/>
              </w:rPr>
              <w:t xml:space="preserve">. №8 Здание </w:t>
            </w:r>
            <w:proofErr w:type="spellStart"/>
            <w:r w:rsidRPr="00927D8D">
              <w:rPr>
                <w:color w:val="000000" w:themeColor="text1"/>
                <w:spacing w:val="-8"/>
                <w:sz w:val="20"/>
                <w:szCs w:val="20"/>
              </w:rPr>
              <w:t>персп</w:t>
            </w:r>
            <w:proofErr w:type="spellEnd"/>
            <w:r w:rsidRPr="00927D8D">
              <w:rPr>
                <w:color w:val="000000" w:themeColor="text1"/>
                <w:spacing w:val="-8"/>
                <w:sz w:val="20"/>
                <w:szCs w:val="20"/>
              </w:rPr>
              <w:t>. №14</w:t>
            </w:r>
          </w:p>
        </w:tc>
        <w:tc>
          <w:tcPr>
            <w:tcW w:w="170" w:type="pct"/>
            <w:tcMar>
              <w:left w:w="28" w:type="dxa"/>
              <w:right w:w="28" w:type="dxa"/>
            </w:tcMar>
            <w:vAlign w:val="center"/>
            <w:hideMark/>
          </w:tcPr>
          <w:p w14:paraId="1139E26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30,82</w:t>
            </w:r>
          </w:p>
        </w:tc>
        <w:tc>
          <w:tcPr>
            <w:tcW w:w="244" w:type="pct"/>
            <w:tcMar>
              <w:left w:w="28" w:type="dxa"/>
              <w:right w:w="28" w:type="dxa"/>
            </w:tcMar>
            <w:vAlign w:val="center"/>
            <w:hideMark/>
          </w:tcPr>
          <w:p w14:paraId="74AFD55F"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189987B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0,08</w:t>
            </w:r>
          </w:p>
        </w:tc>
        <w:tc>
          <w:tcPr>
            <w:tcW w:w="244" w:type="pct"/>
            <w:tcMar>
              <w:left w:w="28" w:type="dxa"/>
              <w:right w:w="28" w:type="dxa"/>
            </w:tcMar>
            <w:vAlign w:val="center"/>
            <w:hideMark/>
          </w:tcPr>
          <w:p w14:paraId="54F72D4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24,66</w:t>
            </w:r>
          </w:p>
        </w:tc>
        <w:tc>
          <w:tcPr>
            <w:tcW w:w="244" w:type="pct"/>
            <w:tcMar>
              <w:left w:w="28" w:type="dxa"/>
              <w:right w:w="28" w:type="dxa"/>
            </w:tcMar>
            <w:vAlign w:val="center"/>
            <w:hideMark/>
          </w:tcPr>
          <w:p w14:paraId="298FC093"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-24,62</w:t>
            </w:r>
          </w:p>
        </w:tc>
        <w:tc>
          <w:tcPr>
            <w:tcW w:w="244" w:type="pct"/>
            <w:tcMar>
              <w:left w:w="28" w:type="dxa"/>
              <w:right w:w="28" w:type="dxa"/>
            </w:tcMar>
            <w:vAlign w:val="center"/>
            <w:hideMark/>
          </w:tcPr>
          <w:p w14:paraId="0ADB9675"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1,38</w:t>
            </w:r>
          </w:p>
        </w:tc>
        <w:tc>
          <w:tcPr>
            <w:tcW w:w="244" w:type="pct"/>
            <w:tcMar>
              <w:left w:w="28" w:type="dxa"/>
              <w:right w:w="28" w:type="dxa"/>
            </w:tcMar>
            <w:vAlign w:val="center"/>
            <w:hideMark/>
          </w:tcPr>
          <w:p w14:paraId="2527ABD2"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1,38</w:t>
            </w:r>
          </w:p>
        </w:tc>
        <w:tc>
          <w:tcPr>
            <w:tcW w:w="206" w:type="pct"/>
            <w:tcMar>
              <w:left w:w="28" w:type="dxa"/>
              <w:right w:w="28" w:type="dxa"/>
            </w:tcMar>
            <w:vAlign w:val="center"/>
            <w:hideMark/>
          </w:tcPr>
          <w:p w14:paraId="7DF75C4B"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96,04</w:t>
            </w:r>
          </w:p>
        </w:tc>
        <w:tc>
          <w:tcPr>
            <w:tcW w:w="206" w:type="pct"/>
            <w:tcMar>
              <w:left w:w="28" w:type="dxa"/>
              <w:right w:w="28" w:type="dxa"/>
            </w:tcMar>
            <w:vAlign w:val="center"/>
            <w:hideMark/>
          </w:tcPr>
          <w:p w14:paraId="159CB49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94,65</w:t>
            </w:r>
          </w:p>
        </w:tc>
        <w:tc>
          <w:tcPr>
            <w:tcW w:w="187" w:type="pct"/>
            <w:tcMar>
              <w:left w:w="28" w:type="dxa"/>
              <w:right w:w="28" w:type="dxa"/>
            </w:tcMar>
            <w:vAlign w:val="center"/>
            <w:hideMark/>
          </w:tcPr>
          <w:p w14:paraId="37C9BF2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59,47</w:t>
            </w:r>
          </w:p>
        </w:tc>
        <w:tc>
          <w:tcPr>
            <w:tcW w:w="187" w:type="pct"/>
            <w:tcMar>
              <w:left w:w="28" w:type="dxa"/>
              <w:right w:w="28" w:type="dxa"/>
            </w:tcMar>
            <w:vAlign w:val="center"/>
            <w:hideMark/>
          </w:tcPr>
          <w:p w14:paraId="51B820E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58,10</w:t>
            </w:r>
          </w:p>
        </w:tc>
        <w:tc>
          <w:tcPr>
            <w:tcW w:w="259" w:type="pct"/>
            <w:tcMar>
              <w:left w:w="28" w:type="dxa"/>
              <w:right w:w="28" w:type="dxa"/>
            </w:tcMar>
            <w:vAlign w:val="center"/>
            <w:hideMark/>
          </w:tcPr>
          <w:p w14:paraId="1FD2111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37,94</w:t>
            </w:r>
          </w:p>
        </w:tc>
        <w:tc>
          <w:tcPr>
            <w:tcW w:w="259" w:type="pct"/>
            <w:tcMar>
              <w:left w:w="28" w:type="dxa"/>
              <w:right w:w="28" w:type="dxa"/>
            </w:tcMar>
            <w:vAlign w:val="center"/>
            <w:hideMark/>
          </w:tcPr>
          <w:p w14:paraId="58E54490"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35,18</w:t>
            </w:r>
          </w:p>
        </w:tc>
        <w:tc>
          <w:tcPr>
            <w:tcW w:w="175" w:type="pct"/>
            <w:tcMar>
              <w:left w:w="28" w:type="dxa"/>
              <w:right w:w="28" w:type="dxa"/>
            </w:tcMar>
            <w:vAlign w:val="center"/>
            <w:hideMark/>
          </w:tcPr>
          <w:p w14:paraId="6E843987"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44,85</w:t>
            </w:r>
          </w:p>
        </w:tc>
        <w:tc>
          <w:tcPr>
            <w:tcW w:w="175" w:type="pct"/>
            <w:tcMar>
              <w:left w:w="28" w:type="dxa"/>
              <w:right w:w="28" w:type="dxa"/>
            </w:tcMar>
            <w:vAlign w:val="center"/>
            <w:hideMark/>
          </w:tcPr>
          <w:p w14:paraId="619FDB7D"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44,70</w:t>
            </w:r>
          </w:p>
        </w:tc>
        <w:tc>
          <w:tcPr>
            <w:tcW w:w="171" w:type="pct"/>
            <w:tcMar>
              <w:left w:w="28" w:type="dxa"/>
              <w:right w:w="28" w:type="dxa"/>
            </w:tcMar>
            <w:vAlign w:val="center"/>
            <w:hideMark/>
          </w:tcPr>
          <w:p w14:paraId="4CB43688"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1,40</w:t>
            </w:r>
          </w:p>
        </w:tc>
        <w:tc>
          <w:tcPr>
            <w:tcW w:w="171" w:type="pct"/>
            <w:tcMar>
              <w:left w:w="28" w:type="dxa"/>
              <w:right w:w="28" w:type="dxa"/>
            </w:tcMar>
            <w:vAlign w:val="center"/>
            <w:hideMark/>
          </w:tcPr>
          <w:p w14:paraId="389CDD5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-1,40</w:t>
            </w:r>
          </w:p>
        </w:tc>
        <w:tc>
          <w:tcPr>
            <w:tcW w:w="219" w:type="pct"/>
            <w:tcMar>
              <w:left w:w="28" w:type="dxa"/>
              <w:right w:w="28" w:type="dxa"/>
            </w:tcMar>
            <w:vAlign w:val="center"/>
            <w:hideMark/>
          </w:tcPr>
          <w:p w14:paraId="74E53071"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114,28</w:t>
            </w:r>
          </w:p>
        </w:tc>
        <w:tc>
          <w:tcPr>
            <w:tcW w:w="219" w:type="pct"/>
            <w:tcMar>
              <w:left w:w="28" w:type="dxa"/>
              <w:right w:w="28" w:type="dxa"/>
            </w:tcMar>
            <w:vAlign w:val="center"/>
            <w:hideMark/>
          </w:tcPr>
          <w:p w14:paraId="17806254"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114,22</w:t>
            </w:r>
          </w:p>
        </w:tc>
        <w:tc>
          <w:tcPr>
            <w:tcW w:w="219" w:type="pct"/>
            <w:tcMar>
              <w:left w:w="28" w:type="dxa"/>
              <w:right w:w="28" w:type="dxa"/>
            </w:tcMar>
            <w:vAlign w:val="center"/>
            <w:hideMark/>
          </w:tcPr>
          <w:p w14:paraId="3348ECFC"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85,35</w:t>
            </w:r>
          </w:p>
        </w:tc>
        <w:tc>
          <w:tcPr>
            <w:tcW w:w="219" w:type="pct"/>
            <w:tcMar>
              <w:left w:w="28" w:type="dxa"/>
              <w:right w:w="28" w:type="dxa"/>
            </w:tcMar>
            <w:vAlign w:val="center"/>
            <w:hideMark/>
          </w:tcPr>
          <w:p w14:paraId="0FB8496E" w14:textId="77777777" w:rsidR="00554A26" w:rsidRPr="00927D8D" w:rsidRDefault="00554A26" w:rsidP="00E36A93">
            <w:pPr>
              <w:jc w:val="center"/>
              <w:rPr>
                <w:color w:val="000000" w:themeColor="text1"/>
                <w:spacing w:val="-8"/>
                <w:sz w:val="20"/>
                <w:szCs w:val="20"/>
              </w:rPr>
            </w:pPr>
            <w:r w:rsidRPr="00927D8D">
              <w:rPr>
                <w:color w:val="000000" w:themeColor="text1"/>
                <w:spacing w:val="-8"/>
                <w:sz w:val="20"/>
                <w:szCs w:val="20"/>
              </w:rPr>
              <w:t>85,33</w:t>
            </w:r>
          </w:p>
        </w:tc>
      </w:tr>
    </w:tbl>
    <w:p w14:paraId="26D7B7E5" w14:textId="77777777" w:rsidR="00FA41E7" w:rsidRPr="007E098C" w:rsidRDefault="00FA41E7" w:rsidP="00FA41E7">
      <w:pPr>
        <w:spacing w:after="160" w:line="259" w:lineRule="auto"/>
        <w:rPr>
          <w:color w:val="000000" w:themeColor="text1"/>
        </w:rPr>
      </w:pPr>
    </w:p>
    <w:p w14:paraId="3CB69758" w14:textId="77777777" w:rsidR="00FA41E7" w:rsidRPr="007E098C" w:rsidRDefault="00FA41E7">
      <w:pPr>
        <w:spacing w:after="160" w:line="259" w:lineRule="auto"/>
        <w:rPr>
          <w:color w:val="000000" w:themeColor="text1"/>
        </w:rPr>
        <w:sectPr w:rsidR="00FA41E7" w:rsidRPr="007E098C" w:rsidSect="00927D8D">
          <w:pgSz w:w="16838" w:h="11906" w:orient="landscape"/>
          <w:pgMar w:top="2552" w:right="567" w:bottom="284" w:left="567" w:header="284" w:footer="567" w:gutter="0"/>
          <w:cols w:space="708"/>
          <w:docGrid w:linePitch="381"/>
        </w:sectPr>
      </w:pPr>
    </w:p>
    <w:p w14:paraId="43D8EBED" w14:textId="77777777" w:rsidR="00B84FCA" w:rsidRPr="007E098C" w:rsidRDefault="00B84FCA" w:rsidP="00B84FCA">
      <w:pPr>
        <w:pStyle w:val="10"/>
        <w:pageBreakBefore/>
        <w:numPr>
          <w:ilvl w:val="0"/>
          <w:numId w:val="0"/>
        </w:numPr>
        <w:spacing w:before="0" w:line="276" w:lineRule="auto"/>
        <w:ind w:left="431"/>
        <w:jc w:val="center"/>
        <w:rPr>
          <w:b w:val="0"/>
          <w:color w:val="000000" w:themeColor="text1"/>
          <w:sz w:val="22"/>
          <w:szCs w:val="24"/>
        </w:rPr>
      </w:pPr>
      <w:bookmarkStart w:id="406" w:name="_Toc148689984"/>
      <w:r w:rsidRPr="007E098C">
        <w:rPr>
          <w:b w:val="0"/>
          <w:color w:val="000000" w:themeColor="text1"/>
          <w:sz w:val="24"/>
          <w:szCs w:val="24"/>
        </w:rPr>
        <w:lastRenderedPageBreak/>
        <w:t>ПРИЛОЖЕНИЕ №2. ГИДРАВЛИЧЕСКИЙ РАСЧЕТ ТЕПЛОВЫХ СЕТЕЙ КОТЕЛЬНОЙ ВКГМ С ПРИСОЕДИНЕНИЕМ ТЕПЛОВОЙ НАГРЗУКИ ОТ КОТЕЛЬНОЙ СУ-78</w:t>
      </w:r>
      <w:bookmarkEnd w:id="406"/>
    </w:p>
    <w:p w14:paraId="73DFBE95" w14:textId="77777777" w:rsidR="00FA41E7" w:rsidRPr="007E098C" w:rsidRDefault="00FA41E7">
      <w:pPr>
        <w:spacing w:after="160" w:line="259" w:lineRule="auto"/>
        <w:rPr>
          <w:color w:val="000000" w:themeColor="text1"/>
        </w:rPr>
      </w:pPr>
      <w:r w:rsidRPr="007E098C">
        <w:rPr>
          <w:color w:val="000000" w:themeColor="text1"/>
        </w:rPr>
        <w:br w:type="page"/>
      </w:r>
    </w:p>
    <w:p w14:paraId="699F5203" w14:textId="77777777" w:rsidR="00B84FCA" w:rsidRPr="007E098C" w:rsidRDefault="00B84FCA" w:rsidP="007A3331">
      <w:pPr>
        <w:tabs>
          <w:tab w:val="left" w:pos="993"/>
        </w:tabs>
        <w:autoSpaceDE w:val="0"/>
        <w:autoSpaceDN w:val="0"/>
        <w:adjustRightInd w:val="0"/>
        <w:spacing w:line="276" w:lineRule="auto"/>
        <w:jc w:val="both"/>
        <w:rPr>
          <w:color w:val="000000" w:themeColor="text1"/>
        </w:rPr>
        <w:sectPr w:rsidR="00B84FCA" w:rsidRPr="007E098C" w:rsidSect="00C81230">
          <w:pgSz w:w="11906" w:h="16838"/>
          <w:pgMar w:top="1134" w:right="567" w:bottom="1134" w:left="2552"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3"/>
        <w:gridCol w:w="783"/>
        <w:gridCol w:w="458"/>
        <w:gridCol w:w="767"/>
        <w:gridCol w:w="767"/>
        <w:gridCol w:w="767"/>
        <w:gridCol w:w="767"/>
        <w:gridCol w:w="767"/>
        <w:gridCol w:w="767"/>
        <w:gridCol w:w="650"/>
        <w:gridCol w:w="650"/>
        <w:gridCol w:w="584"/>
        <w:gridCol w:w="584"/>
        <w:gridCol w:w="817"/>
        <w:gridCol w:w="817"/>
        <w:gridCol w:w="554"/>
        <w:gridCol w:w="554"/>
        <w:gridCol w:w="543"/>
        <w:gridCol w:w="543"/>
        <w:gridCol w:w="693"/>
        <w:gridCol w:w="693"/>
        <w:gridCol w:w="693"/>
        <w:gridCol w:w="693"/>
      </w:tblGrid>
      <w:tr w:rsidR="00B84FCA" w:rsidRPr="00927D8D" w14:paraId="1BF9CB47" w14:textId="77777777" w:rsidTr="00927D8D">
        <w:trPr>
          <w:cantSplit/>
          <w:trHeight w:val="20"/>
          <w:jc w:val="center"/>
        </w:trPr>
        <w:tc>
          <w:tcPr>
            <w:tcW w:w="244" w:type="pct"/>
            <w:tcMar>
              <w:left w:w="28" w:type="dxa"/>
              <w:right w:w="28" w:type="dxa"/>
            </w:tcMar>
            <w:vAlign w:val="center"/>
            <w:hideMark/>
          </w:tcPr>
          <w:p w14:paraId="201A2EE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lastRenderedPageBreak/>
              <w:t>Наименование начала участка</w:t>
            </w:r>
          </w:p>
        </w:tc>
        <w:tc>
          <w:tcPr>
            <w:tcW w:w="355" w:type="pct"/>
            <w:tcMar>
              <w:left w:w="28" w:type="dxa"/>
              <w:right w:w="28" w:type="dxa"/>
            </w:tcMar>
            <w:vAlign w:val="center"/>
            <w:hideMark/>
          </w:tcPr>
          <w:p w14:paraId="278650C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Наименование конца участка</w:t>
            </w:r>
          </w:p>
        </w:tc>
        <w:tc>
          <w:tcPr>
            <w:tcW w:w="143" w:type="pct"/>
            <w:tcMar>
              <w:left w:w="28" w:type="dxa"/>
              <w:right w:w="28" w:type="dxa"/>
            </w:tcMar>
            <w:vAlign w:val="center"/>
            <w:hideMark/>
          </w:tcPr>
          <w:p w14:paraId="66D4A0C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Длина участка, м</w:t>
            </w:r>
          </w:p>
        </w:tc>
        <w:tc>
          <w:tcPr>
            <w:tcW w:w="239" w:type="pct"/>
            <w:tcMar>
              <w:left w:w="28" w:type="dxa"/>
              <w:right w:w="28" w:type="dxa"/>
            </w:tcMar>
            <w:vAlign w:val="center"/>
            <w:hideMark/>
          </w:tcPr>
          <w:p w14:paraId="0627DF23" w14:textId="77777777" w:rsidR="00B84FCA" w:rsidRPr="00927D8D" w:rsidRDefault="00B84FCA" w:rsidP="00B84FCA">
            <w:pPr>
              <w:jc w:val="center"/>
              <w:rPr>
                <w:color w:val="000000" w:themeColor="text1"/>
                <w:spacing w:val="-8"/>
                <w:sz w:val="20"/>
                <w:szCs w:val="20"/>
              </w:rPr>
            </w:pPr>
            <w:proofErr w:type="spellStart"/>
            <w:r w:rsidRPr="00927D8D">
              <w:rPr>
                <w:color w:val="000000" w:themeColor="text1"/>
                <w:spacing w:val="-8"/>
                <w:sz w:val="20"/>
                <w:szCs w:val="20"/>
              </w:rPr>
              <w:t>Внутpенний</w:t>
            </w:r>
            <w:proofErr w:type="spellEnd"/>
            <w:r w:rsidRPr="00927D8D">
              <w:rPr>
                <w:color w:val="000000" w:themeColor="text1"/>
                <w:spacing w:val="-8"/>
                <w:sz w:val="20"/>
                <w:szCs w:val="20"/>
              </w:rPr>
              <w:t xml:space="preserve"> </w:t>
            </w:r>
            <w:proofErr w:type="spellStart"/>
            <w:r w:rsidRPr="00927D8D">
              <w:rPr>
                <w:color w:val="000000" w:themeColor="text1"/>
                <w:spacing w:val="-8"/>
                <w:sz w:val="20"/>
                <w:szCs w:val="20"/>
              </w:rPr>
              <w:t>диаметp</w:t>
            </w:r>
            <w:proofErr w:type="spellEnd"/>
            <w:r w:rsidRPr="00927D8D">
              <w:rPr>
                <w:color w:val="000000" w:themeColor="text1"/>
                <w:spacing w:val="-8"/>
                <w:sz w:val="20"/>
                <w:szCs w:val="20"/>
              </w:rPr>
              <w:t xml:space="preserve"> подающего </w:t>
            </w:r>
            <w:proofErr w:type="spellStart"/>
            <w:r w:rsidRPr="00927D8D">
              <w:rPr>
                <w:color w:val="000000" w:themeColor="text1"/>
                <w:spacing w:val="-8"/>
                <w:sz w:val="20"/>
                <w:szCs w:val="20"/>
              </w:rPr>
              <w:t>тpубопpовода</w:t>
            </w:r>
            <w:proofErr w:type="spellEnd"/>
            <w:r w:rsidRPr="00927D8D">
              <w:rPr>
                <w:color w:val="000000" w:themeColor="text1"/>
                <w:spacing w:val="-8"/>
                <w:sz w:val="20"/>
                <w:szCs w:val="20"/>
              </w:rPr>
              <w:t>, м</w:t>
            </w:r>
          </w:p>
        </w:tc>
        <w:tc>
          <w:tcPr>
            <w:tcW w:w="239" w:type="pct"/>
            <w:tcMar>
              <w:left w:w="28" w:type="dxa"/>
              <w:right w:w="28" w:type="dxa"/>
            </w:tcMar>
            <w:vAlign w:val="center"/>
            <w:hideMark/>
          </w:tcPr>
          <w:p w14:paraId="42A7FF1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Внутренний диаметр обратного трубопровода, м</w:t>
            </w:r>
          </w:p>
        </w:tc>
        <w:tc>
          <w:tcPr>
            <w:tcW w:w="239" w:type="pct"/>
            <w:tcMar>
              <w:left w:w="28" w:type="dxa"/>
              <w:right w:w="28" w:type="dxa"/>
            </w:tcMar>
            <w:vAlign w:val="center"/>
            <w:hideMark/>
          </w:tcPr>
          <w:p w14:paraId="41F1996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Расход воды в подающем трубопроводе, т/ч</w:t>
            </w:r>
          </w:p>
        </w:tc>
        <w:tc>
          <w:tcPr>
            <w:tcW w:w="239" w:type="pct"/>
            <w:tcMar>
              <w:left w:w="28" w:type="dxa"/>
              <w:right w:w="28" w:type="dxa"/>
            </w:tcMar>
            <w:vAlign w:val="center"/>
            <w:hideMark/>
          </w:tcPr>
          <w:p w14:paraId="6C96D6E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Расход воды в обратном трубопроводе, т/ч</w:t>
            </w:r>
          </w:p>
        </w:tc>
        <w:tc>
          <w:tcPr>
            <w:tcW w:w="239" w:type="pct"/>
            <w:tcMar>
              <w:left w:w="28" w:type="dxa"/>
              <w:right w:w="28" w:type="dxa"/>
            </w:tcMar>
            <w:vAlign w:val="center"/>
            <w:hideMark/>
          </w:tcPr>
          <w:p w14:paraId="71BFA85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Потери напора в подающем трубопроводе, м</w:t>
            </w:r>
          </w:p>
        </w:tc>
        <w:tc>
          <w:tcPr>
            <w:tcW w:w="239" w:type="pct"/>
            <w:tcMar>
              <w:left w:w="28" w:type="dxa"/>
              <w:right w:w="28" w:type="dxa"/>
            </w:tcMar>
            <w:vAlign w:val="center"/>
            <w:hideMark/>
          </w:tcPr>
          <w:p w14:paraId="60A93F6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Потери напора в обратном трубопроводе, м</w:t>
            </w:r>
          </w:p>
        </w:tc>
        <w:tc>
          <w:tcPr>
            <w:tcW w:w="202" w:type="pct"/>
            <w:tcMar>
              <w:left w:w="28" w:type="dxa"/>
              <w:right w:w="28" w:type="dxa"/>
            </w:tcMar>
            <w:vAlign w:val="center"/>
            <w:hideMark/>
          </w:tcPr>
          <w:p w14:paraId="57F26F1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Давление в начале подающего, м</w:t>
            </w:r>
          </w:p>
        </w:tc>
        <w:tc>
          <w:tcPr>
            <w:tcW w:w="202" w:type="pct"/>
            <w:tcMar>
              <w:left w:w="28" w:type="dxa"/>
              <w:right w:w="28" w:type="dxa"/>
            </w:tcMar>
            <w:vAlign w:val="center"/>
            <w:hideMark/>
          </w:tcPr>
          <w:p w14:paraId="0A9CBE4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Давление в конце подающего, м</w:t>
            </w:r>
          </w:p>
        </w:tc>
        <w:tc>
          <w:tcPr>
            <w:tcW w:w="182" w:type="pct"/>
            <w:tcMar>
              <w:left w:w="28" w:type="dxa"/>
              <w:right w:w="28" w:type="dxa"/>
            </w:tcMar>
            <w:vAlign w:val="center"/>
            <w:hideMark/>
          </w:tcPr>
          <w:p w14:paraId="3A3CFD2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Давление в начале обратного, м</w:t>
            </w:r>
          </w:p>
        </w:tc>
        <w:tc>
          <w:tcPr>
            <w:tcW w:w="182" w:type="pct"/>
            <w:tcMar>
              <w:left w:w="28" w:type="dxa"/>
              <w:right w:w="28" w:type="dxa"/>
            </w:tcMar>
            <w:vAlign w:val="center"/>
            <w:hideMark/>
          </w:tcPr>
          <w:p w14:paraId="50C91DC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Давление в конце обратного, м</w:t>
            </w:r>
          </w:p>
        </w:tc>
        <w:tc>
          <w:tcPr>
            <w:tcW w:w="255" w:type="pct"/>
            <w:tcMar>
              <w:left w:w="28" w:type="dxa"/>
              <w:right w:w="28" w:type="dxa"/>
            </w:tcMar>
            <w:vAlign w:val="center"/>
            <w:hideMark/>
          </w:tcPr>
          <w:p w14:paraId="4E876BB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Располагаемый напор в начале, м</w:t>
            </w:r>
          </w:p>
        </w:tc>
        <w:tc>
          <w:tcPr>
            <w:tcW w:w="255" w:type="pct"/>
            <w:tcMar>
              <w:left w:w="28" w:type="dxa"/>
              <w:right w:w="28" w:type="dxa"/>
            </w:tcMar>
            <w:vAlign w:val="center"/>
            <w:hideMark/>
          </w:tcPr>
          <w:p w14:paraId="3C3C86A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Располагаемый напор в конце, м</w:t>
            </w:r>
          </w:p>
        </w:tc>
        <w:tc>
          <w:tcPr>
            <w:tcW w:w="173" w:type="pct"/>
            <w:tcMar>
              <w:left w:w="28" w:type="dxa"/>
              <w:right w:w="28" w:type="dxa"/>
            </w:tcMar>
            <w:vAlign w:val="center"/>
            <w:hideMark/>
          </w:tcPr>
          <w:p w14:paraId="7906847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 xml:space="preserve">Удельные линейные потери напора в </w:t>
            </w:r>
            <w:proofErr w:type="spellStart"/>
            <w:proofErr w:type="gramStart"/>
            <w:r w:rsidRPr="00927D8D">
              <w:rPr>
                <w:color w:val="000000" w:themeColor="text1"/>
                <w:spacing w:val="-8"/>
                <w:sz w:val="20"/>
                <w:szCs w:val="20"/>
              </w:rPr>
              <w:t>под.тр</w:t>
            </w:r>
            <w:proofErr w:type="spellEnd"/>
            <w:proofErr w:type="gramEnd"/>
            <w:r w:rsidRPr="00927D8D">
              <w:rPr>
                <w:color w:val="000000" w:themeColor="text1"/>
                <w:spacing w:val="-8"/>
                <w:sz w:val="20"/>
                <w:szCs w:val="20"/>
              </w:rPr>
              <w:t>-де, мм/м</w:t>
            </w:r>
          </w:p>
        </w:tc>
        <w:tc>
          <w:tcPr>
            <w:tcW w:w="173" w:type="pct"/>
            <w:tcMar>
              <w:left w:w="28" w:type="dxa"/>
              <w:right w:w="28" w:type="dxa"/>
            </w:tcMar>
            <w:vAlign w:val="center"/>
            <w:hideMark/>
          </w:tcPr>
          <w:p w14:paraId="0A14B43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 xml:space="preserve">Удельные линейные потери напора в </w:t>
            </w:r>
            <w:proofErr w:type="spellStart"/>
            <w:proofErr w:type="gramStart"/>
            <w:r w:rsidRPr="00927D8D">
              <w:rPr>
                <w:color w:val="000000" w:themeColor="text1"/>
                <w:spacing w:val="-8"/>
                <w:sz w:val="20"/>
                <w:szCs w:val="20"/>
              </w:rPr>
              <w:t>обр.тр</w:t>
            </w:r>
            <w:proofErr w:type="spellEnd"/>
            <w:proofErr w:type="gramEnd"/>
            <w:r w:rsidRPr="00927D8D">
              <w:rPr>
                <w:color w:val="000000" w:themeColor="text1"/>
                <w:spacing w:val="-8"/>
                <w:sz w:val="20"/>
                <w:szCs w:val="20"/>
              </w:rPr>
              <w:t>-де, мм/м</w:t>
            </w:r>
          </w:p>
        </w:tc>
        <w:tc>
          <w:tcPr>
            <w:tcW w:w="169" w:type="pct"/>
            <w:tcMar>
              <w:left w:w="28" w:type="dxa"/>
              <w:right w:w="28" w:type="dxa"/>
            </w:tcMar>
            <w:vAlign w:val="center"/>
            <w:hideMark/>
          </w:tcPr>
          <w:p w14:paraId="5752FD9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 xml:space="preserve">Скорость движения воды в </w:t>
            </w:r>
            <w:proofErr w:type="spellStart"/>
            <w:proofErr w:type="gramStart"/>
            <w:r w:rsidRPr="00927D8D">
              <w:rPr>
                <w:color w:val="000000" w:themeColor="text1"/>
                <w:spacing w:val="-8"/>
                <w:sz w:val="20"/>
                <w:szCs w:val="20"/>
              </w:rPr>
              <w:t>под.тр</w:t>
            </w:r>
            <w:proofErr w:type="spellEnd"/>
            <w:proofErr w:type="gramEnd"/>
            <w:r w:rsidRPr="00927D8D">
              <w:rPr>
                <w:color w:val="000000" w:themeColor="text1"/>
                <w:spacing w:val="-8"/>
                <w:sz w:val="20"/>
                <w:szCs w:val="20"/>
              </w:rPr>
              <w:t>-де, м/с</w:t>
            </w:r>
          </w:p>
        </w:tc>
        <w:tc>
          <w:tcPr>
            <w:tcW w:w="169" w:type="pct"/>
            <w:tcMar>
              <w:left w:w="28" w:type="dxa"/>
              <w:right w:w="28" w:type="dxa"/>
            </w:tcMar>
            <w:vAlign w:val="center"/>
            <w:hideMark/>
          </w:tcPr>
          <w:p w14:paraId="25D798F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 xml:space="preserve">Скорость движения воды в </w:t>
            </w:r>
            <w:proofErr w:type="spellStart"/>
            <w:proofErr w:type="gramStart"/>
            <w:r w:rsidRPr="00927D8D">
              <w:rPr>
                <w:color w:val="000000" w:themeColor="text1"/>
                <w:spacing w:val="-8"/>
                <w:sz w:val="20"/>
                <w:szCs w:val="20"/>
              </w:rPr>
              <w:t>обр.тр</w:t>
            </w:r>
            <w:proofErr w:type="spellEnd"/>
            <w:proofErr w:type="gramEnd"/>
            <w:r w:rsidRPr="00927D8D">
              <w:rPr>
                <w:color w:val="000000" w:themeColor="text1"/>
                <w:spacing w:val="-8"/>
                <w:sz w:val="20"/>
                <w:szCs w:val="20"/>
              </w:rPr>
              <w:t>-де, м/с</w:t>
            </w:r>
          </w:p>
        </w:tc>
        <w:tc>
          <w:tcPr>
            <w:tcW w:w="216" w:type="pct"/>
            <w:tcMar>
              <w:left w:w="28" w:type="dxa"/>
              <w:right w:w="28" w:type="dxa"/>
            </w:tcMar>
            <w:vAlign w:val="center"/>
            <w:hideMark/>
          </w:tcPr>
          <w:p w14:paraId="5B14396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 xml:space="preserve">Температура в начале участка </w:t>
            </w:r>
            <w:proofErr w:type="gramStart"/>
            <w:r w:rsidRPr="00927D8D">
              <w:rPr>
                <w:color w:val="000000" w:themeColor="text1"/>
                <w:spacing w:val="-8"/>
                <w:sz w:val="20"/>
                <w:szCs w:val="20"/>
              </w:rPr>
              <w:t>под.</w:t>
            </w:r>
            <w:proofErr w:type="spellStart"/>
            <w:r w:rsidRPr="00927D8D">
              <w:rPr>
                <w:color w:val="000000" w:themeColor="text1"/>
                <w:spacing w:val="-8"/>
                <w:sz w:val="20"/>
                <w:szCs w:val="20"/>
              </w:rPr>
              <w:t>тр</w:t>
            </w:r>
            <w:proofErr w:type="spellEnd"/>
            <w:proofErr w:type="gramEnd"/>
            <w:r w:rsidRPr="00927D8D">
              <w:rPr>
                <w:color w:val="000000" w:themeColor="text1"/>
                <w:spacing w:val="-8"/>
                <w:sz w:val="20"/>
                <w:szCs w:val="20"/>
              </w:rPr>
              <w:t>-</w:t>
            </w:r>
            <w:proofErr w:type="spellStart"/>
            <w:r w:rsidRPr="00927D8D">
              <w:rPr>
                <w:color w:val="000000" w:themeColor="text1"/>
                <w:spacing w:val="-8"/>
                <w:sz w:val="20"/>
                <w:szCs w:val="20"/>
              </w:rPr>
              <w:t>да,°C</w:t>
            </w:r>
            <w:proofErr w:type="spellEnd"/>
          </w:p>
        </w:tc>
        <w:tc>
          <w:tcPr>
            <w:tcW w:w="216" w:type="pct"/>
            <w:tcMar>
              <w:left w:w="28" w:type="dxa"/>
              <w:right w:w="28" w:type="dxa"/>
            </w:tcMar>
            <w:vAlign w:val="center"/>
            <w:hideMark/>
          </w:tcPr>
          <w:p w14:paraId="31EA55E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 xml:space="preserve">Температура в конце участка </w:t>
            </w:r>
            <w:proofErr w:type="gramStart"/>
            <w:r w:rsidRPr="00927D8D">
              <w:rPr>
                <w:color w:val="000000" w:themeColor="text1"/>
                <w:spacing w:val="-8"/>
                <w:sz w:val="20"/>
                <w:szCs w:val="20"/>
              </w:rPr>
              <w:t>под.</w:t>
            </w:r>
            <w:proofErr w:type="spellStart"/>
            <w:r w:rsidRPr="00927D8D">
              <w:rPr>
                <w:color w:val="000000" w:themeColor="text1"/>
                <w:spacing w:val="-8"/>
                <w:sz w:val="20"/>
                <w:szCs w:val="20"/>
              </w:rPr>
              <w:t>тр</w:t>
            </w:r>
            <w:proofErr w:type="spellEnd"/>
            <w:proofErr w:type="gramEnd"/>
            <w:r w:rsidRPr="00927D8D">
              <w:rPr>
                <w:color w:val="000000" w:themeColor="text1"/>
                <w:spacing w:val="-8"/>
                <w:sz w:val="20"/>
                <w:szCs w:val="20"/>
              </w:rPr>
              <w:t>-</w:t>
            </w:r>
            <w:proofErr w:type="spellStart"/>
            <w:r w:rsidRPr="00927D8D">
              <w:rPr>
                <w:color w:val="000000" w:themeColor="text1"/>
                <w:spacing w:val="-8"/>
                <w:sz w:val="20"/>
                <w:szCs w:val="20"/>
              </w:rPr>
              <w:t>да,°C</w:t>
            </w:r>
            <w:proofErr w:type="spellEnd"/>
          </w:p>
        </w:tc>
        <w:tc>
          <w:tcPr>
            <w:tcW w:w="216" w:type="pct"/>
            <w:tcMar>
              <w:left w:w="28" w:type="dxa"/>
              <w:right w:w="28" w:type="dxa"/>
            </w:tcMar>
            <w:vAlign w:val="center"/>
            <w:hideMark/>
          </w:tcPr>
          <w:p w14:paraId="05EDFE3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 xml:space="preserve">Температура в начале участка </w:t>
            </w:r>
            <w:proofErr w:type="gramStart"/>
            <w:r w:rsidRPr="00927D8D">
              <w:rPr>
                <w:color w:val="000000" w:themeColor="text1"/>
                <w:spacing w:val="-8"/>
                <w:sz w:val="20"/>
                <w:szCs w:val="20"/>
              </w:rPr>
              <w:t>обр.</w:t>
            </w:r>
            <w:proofErr w:type="spellStart"/>
            <w:r w:rsidRPr="00927D8D">
              <w:rPr>
                <w:color w:val="000000" w:themeColor="text1"/>
                <w:spacing w:val="-8"/>
                <w:sz w:val="20"/>
                <w:szCs w:val="20"/>
              </w:rPr>
              <w:t>тр</w:t>
            </w:r>
            <w:proofErr w:type="spellEnd"/>
            <w:proofErr w:type="gramEnd"/>
            <w:r w:rsidRPr="00927D8D">
              <w:rPr>
                <w:color w:val="000000" w:themeColor="text1"/>
                <w:spacing w:val="-8"/>
                <w:sz w:val="20"/>
                <w:szCs w:val="20"/>
              </w:rPr>
              <w:t>-</w:t>
            </w:r>
            <w:proofErr w:type="spellStart"/>
            <w:r w:rsidRPr="00927D8D">
              <w:rPr>
                <w:color w:val="000000" w:themeColor="text1"/>
                <w:spacing w:val="-8"/>
                <w:sz w:val="20"/>
                <w:szCs w:val="20"/>
              </w:rPr>
              <w:t>да,°C</w:t>
            </w:r>
            <w:proofErr w:type="spellEnd"/>
          </w:p>
        </w:tc>
        <w:tc>
          <w:tcPr>
            <w:tcW w:w="216" w:type="pct"/>
            <w:tcMar>
              <w:left w:w="28" w:type="dxa"/>
              <w:right w:w="28" w:type="dxa"/>
            </w:tcMar>
            <w:vAlign w:val="center"/>
            <w:hideMark/>
          </w:tcPr>
          <w:p w14:paraId="163F786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 xml:space="preserve">Температура в конце участка </w:t>
            </w:r>
            <w:proofErr w:type="gramStart"/>
            <w:r w:rsidRPr="00927D8D">
              <w:rPr>
                <w:color w:val="000000" w:themeColor="text1"/>
                <w:spacing w:val="-8"/>
                <w:sz w:val="20"/>
                <w:szCs w:val="20"/>
              </w:rPr>
              <w:t>обр.</w:t>
            </w:r>
            <w:proofErr w:type="spellStart"/>
            <w:r w:rsidRPr="00927D8D">
              <w:rPr>
                <w:color w:val="000000" w:themeColor="text1"/>
                <w:spacing w:val="-8"/>
                <w:sz w:val="20"/>
                <w:szCs w:val="20"/>
              </w:rPr>
              <w:t>тр</w:t>
            </w:r>
            <w:proofErr w:type="spellEnd"/>
            <w:proofErr w:type="gramEnd"/>
            <w:r w:rsidRPr="00927D8D">
              <w:rPr>
                <w:color w:val="000000" w:themeColor="text1"/>
                <w:spacing w:val="-8"/>
                <w:sz w:val="20"/>
                <w:szCs w:val="20"/>
              </w:rPr>
              <w:t>-</w:t>
            </w:r>
            <w:proofErr w:type="spellStart"/>
            <w:r w:rsidRPr="00927D8D">
              <w:rPr>
                <w:color w:val="000000" w:themeColor="text1"/>
                <w:spacing w:val="-8"/>
                <w:sz w:val="20"/>
                <w:szCs w:val="20"/>
              </w:rPr>
              <w:t>да,°C</w:t>
            </w:r>
            <w:proofErr w:type="spellEnd"/>
          </w:p>
        </w:tc>
      </w:tr>
      <w:tr w:rsidR="00B84FCA" w:rsidRPr="00927D8D" w14:paraId="66095B70" w14:textId="77777777" w:rsidTr="00927D8D">
        <w:trPr>
          <w:cantSplit/>
          <w:trHeight w:val="20"/>
          <w:jc w:val="center"/>
        </w:trPr>
        <w:tc>
          <w:tcPr>
            <w:tcW w:w="244" w:type="pct"/>
            <w:tcMar>
              <w:left w:w="28" w:type="dxa"/>
              <w:right w:w="28" w:type="dxa"/>
            </w:tcMar>
            <w:vAlign w:val="center"/>
            <w:hideMark/>
          </w:tcPr>
          <w:p w14:paraId="58F8127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Уз.187</w:t>
            </w:r>
          </w:p>
        </w:tc>
        <w:tc>
          <w:tcPr>
            <w:tcW w:w="355" w:type="pct"/>
            <w:tcMar>
              <w:left w:w="28" w:type="dxa"/>
              <w:right w:w="28" w:type="dxa"/>
            </w:tcMar>
            <w:vAlign w:val="center"/>
            <w:hideMark/>
          </w:tcPr>
          <w:p w14:paraId="3FE88D5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ЗУ-35</w:t>
            </w:r>
          </w:p>
        </w:tc>
        <w:tc>
          <w:tcPr>
            <w:tcW w:w="143" w:type="pct"/>
            <w:tcMar>
              <w:left w:w="28" w:type="dxa"/>
              <w:right w:w="28" w:type="dxa"/>
            </w:tcMar>
            <w:vAlign w:val="center"/>
            <w:hideMark/>
          </w:tcPr>
          <w:p w14:paraId="5782E1A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13,60</w:t>
            </w:r>
          </w:p>
        </w:tc>
        <w:tc>
          <w:tcPr>
            <w:tcW w:w="239" w:type="pct"/>
            <w:tcMar>
              <w:left w:w="28" w:type="dxa"/>
              <w:right w:w="28" w:type="dxa"/>
            </w:tcMar>
            <w:vAlign w:val="center"/>
            <w:hideMark/>
          </w:tcPr>
          <w:p w14:paraId="5316989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39" w:type="pct"/>
            <w:tcMar>
              <w:left w:w="28" w:type="dxa"/>
              <w:right w:w="28" w:type="dxa"/>
            </w:tcMar>
            <w:vAlign w:val="center"/>
            <w:hideMark/>
          </w:tcPr>
          <w:p w14:paraId="24E9583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39" w:type="pct"/>
            <w:tcMar>
              <w:left w:w="28" w:type="dxa"/>
              <w:right w:w="28" w:type="dxa"/>
            </w:tcMar>
            <w:vAlign w:val="center"/>
            <w:hideMark/>
          </w:tcPr>
          <w:p w14:paraId="26E9EAA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35,18</w:t>
            </w:r>
          </w:p>
        </w:tc>
        <w:tc>
          <w:tcPr>
            <w:tcW w:w="239" w:type="pct"/>
            <w:tcMar>
              <w:left w:w="28" w:type="dxa"/>
              <w:right w:w="28" w:type="dxa"/>
            </w:tcMar>
            <w:vAlign w:val="center"/>
            <w:hideMark/>
          </w:tcPr>
          <w:p w14:paraId="76DBFD1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-35,11</w:t>
            </w:r>
          </w:p>
        </w:tc>
        <w:tc>
          <w:tcPr>
            <w:tcW w:w="239" w:type="pct"/>
            <w:tcMar>
              <w:left w:w="28" w:type="dxa"/>
              <w:right w:w="28" w:type="dxa"/>
            </w:tcMar>
            <w:vAlign w:val="center"/>
            <w:hideMark/>
          </w:tcPr>
          <w:p w14:paraId="7089D8F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0,06</w:t>
            </w:r>
          </w:p>
        </w:tc>
        <w:tc>
          <w:tcPr>
            <w:tcW w:w="239" w:type="pct"/>
            <w:tcMar>
              <w:left w:w="28" w:type="dxa"/>
              <w:right w:w="28" w:type="dxa"/>
            </w:tcMar>
            <w:vAlign w:val="center"/>
            <w:hideMark/>
          </w:tcPr>
          <w:p w14:paraId="7356363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0,06</w:t>
            </w:r>
          </w:p>
        </w:tc>
        <w:tc>
          <w:tcPr>
            <w:tcW w:w="202" w:type="pct"/>
            <w:tcMar>
              <w:left w:w="28" w:type="dxa"/>
              <w:right w:w="28" w:type="dxa"/>
            </w:tcMar>
            <w:vAlign w:val="center"/>
            <w:hideMark/>
          </w:tcPr>
          <w:p w14:paraId="4D6A501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62,88</w:t>
            </w:r>
          </w:p>
        </w:tc>
        <w:tc>
          <w:tcPr>
            <w:tcW w:w="202" w:type="pct"/>
            <w:tcMar>
              <w:left w:w="28" w:type="dxa"/>
              <w:right w:w="28" w:type="dxa"/>
            </w:tcMar>
            <w:vAlign w:val="center"/>
            <w:hideMark/>
          </w:tcPr>
          <w:p w14:paraId="028E7AA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63,14</w:t>
            </w:r>
          </w:p>
        </w:tc>
        <w:tc>
          <w:tcPr>
            <w:tcW w:w="182" w:type="pct"/>
            <w:tcMar>
              <w:left w:w="28" w:type="dxa"/>
              <w:right w:w="28" w:type="dxa"/>
            </w:tcMar>
            <w:vAlign w:val="center"/>
            <w:hideMark/>
          </w:tcPr>
          <w:p w14:paraId="2F04811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39,88</w:t>
            </w:r>
          </w:p>
        </w:tc>
        <w:tc>
          <w:tcPr>
            <w:tcW w:w="182" w:type="pct"/>
            <w:tcMar>
              <w:left w:w="28" w:type="dxa"/>
              <w:right w:w="28" w:type="dxa"/>
            </w:tcMar>
            <w:vAlign w:val="center"/>
            <w:hideMark/>
          </w:tcPr>
          <w:p w14:paraId="5AD9CF3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39,52</w:t>
            </w:r>
          </w:p>
        </w:tc>
        <w:tc>
          <w:tcPr>
            <w:tcW w:w="255" w:type="pct"/>
            <w:tcMar>
              <w:left w:w="28" w:type="dxa"/>
              <w:right w:w="28" w:type="dxa"/>
            </w:tcMar>
            <w:vAlign w:val="center"/>
            <w:hideMark/>
          </w:tcPr>
          <w:p w14:paraId="70F02D4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23,37</w:t>
            </w:r>
          </w:p>
        </w:tc>
        <w:tc>
          <w:tcPr>
            <w:tcW w:w="255" w:type="pct"/>
            <w:tcMar>
              <w:left w:w="28" w:type="dxa"/>
              <w:right w:w="28" w:type="dxa"/>
            </w:tcMar>
            <w:vAlign w:val="center"/>
            <w:hideMark/>
          </w:tcPr>
          <w:p w14:paraId="4904E52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23,26</w:t>
            </w:r>
          </w:p>
        </w:tc>
        <w:tc>
          <w:tcPr>
            <w:tcW w:w="173" w:type="pct"/>
            <w:tcMar>
              <w:left w:w="28" w:type="dxa"/>
              <w:right w:w="28" w:type="dxa"/>
            </w:tcMar>
            <w:vAlign w:val="center"/>
            <w:hideMark/>
          </w:tcPr>
          <w:p w14:paraId="5BD7575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3,39</w:t>
            </w:r>
          </w:p>
        </w:tc>
        <w:tc>
          <w:tcPr>
            <w:tcW w:w="173" w:type="pct"/>
            <w:tcMar>
              <w:left w:w="28" w:type="dxa"/>
              <w:right w:w="28" w:type="dxa"/>
            </w:tcMar>
            <w:vAlign w:val="center"/>
            <w:hideMark/>
          </w:tcPr>
          <w:p w14:paraId="6F3E867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3,37</w:t>
            </w:r>
          </w:p>
        </w:tc>
        <w:tc>
          <w:tcPr>
            <w:tcW w:w="169" w:type="pct"/>
            <w:tcMar>
              <w:left w:w="28" w:type="dxa"/>
              <w:right w:w="28" w:type="dxa"/>
            </w:tcMar>
            <w:vAlign w:val="center"/>
            <w:hideMark/>
          </w:tcPr>
          <w:p w14:paraId="4CB93F3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0,57</w:t>
            </w:r>
          </w:p>
        </w:tc>
        <w:tc>
          <w:tcPr>
            <w:tcW w:w="169" w:type="pct"/>
            <w:tcMar>
              <w:left w:w="28" w:type="dxa"/>
              <w:right w:w="28" w:type="dxa"/>
            </w:tcMar>
            <w:vAlign w:val="center"/>
            <w:hideMark/>
          </w:tcPr>
          <w:p w14:paraId="79BC40C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-0,57</w:t>
            </w:r>
          </w:p>
        </w:tc>
        <w:tc>
          <w:tcPr>
            <w:tcW w:w="216" w:type="pct"/>
            <w:tcMar>
              <w:left w:w="28" w:type="dxa"/>
              <w:right w:w="28" w:type="dxa"/>
            </w:tcMar>
            <w:vAlign w:val="center"/>
            <w:hideMark/>
          </w:tcPr>
          <w:p w14:paraId="460D296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94,69</w:t>
            </w:r>
          </w:p>
        </w:tc>
        <w:tc>
          <w:tcPr>
            <w:tcW w:w="216" w:type="pct"/>
            <w:tcMar>
              <w:left w:w="28" w:type="dxa"/>
              <w:right w:w="28" w:type="dxa"/>
            </w:tcMar>
            <w:vAlign w:val="center"/>
            <w:hideMark/>
          </w:tcPr>
          <w:p w14:paraId="01F9D62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94,64</w:t>
            </w:r>
          </w:p>
        </w:tc>
        <w:tc>
          <w:tcPr>
            <w:tcW w:w="216" w:type="pct"/>
            <w:tcMar>
              <w:left w:w="28" w:type="dxa"/>
              <w:right w:w="28" w:type="dxa"/>
            </w:tcMar>
            <w:vAlign w:val="center"/>
            <w:hideMark/>
          </w:tcPr>
          <w:p w14:paraId="689903B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69,40</w:t>
            </w:r>
          </w:p>
        </w:tc>
        <w:tc>
          <w:tcPr>
            <w:tcW w:w="216" w:type="pct"/>
            <w:tcMar>
              <w:left w:w="28" w:type="dxa"/>
              <w:right w:w="28" w:type="dxa"/>
            </w:tcMar>
            <w:vAlign w:val="center"/>
            <w:hideMark/>
          </w:tcPr>
          <w:p w14:paraId="5131294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69,34</w:t>
            </w:r>
          </w:p>
        </w:tc>
      </w:tr>
      <w:tr w:rsidR="00B84FCA" w:rsidRPr="00927D8D" w14:paraId="50701B06" w14:textId="77777777" w:rsidTr="00927D8D">
        <w:trPr>
          <w:cantSplit/>
          <w:trHeight w:val="20"/>
          <w:jc w:val="center"/>
        </w:trPr>
        <w:tc>
          <w:tcPr>
            <w:tcW w:w="244" w:type="pct"/>
            <w:tcMar>
              <w:left w:w="28" w:type="dxa"/>
              <w:right w:w="28" w:type="dxa"/>
            </w:tcMar>
            <w:vAlign w:val="center"/>
            <w:hideMark/>
          </w:tcPr>
          <w:p w14:paraId="1005BEF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ЗУ-35</w:t>
            </w:r>
          </w:p>
        </w:tc>
        <w:tc>
          <w:tcPr>
            <w:tcW w:w="355" w:type="pct"/>
            <w:tcMar>
              <w:left w:w="28" w:type="dxa"/>
              <w:right w:w="28" w:type="dxa"/>
            </w:tcMar>
            <w:vAlign w:val="center"/>
            <w:hideMark/>
          </w:tcPr>
          <w:p w14:paraId="477AE29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 xml:space="preserve"> ООО "РСТ-1"</w:t>
            </w:r>
          </w:p>
        </w:tc>
        <w:tc>
          <w:tcPr>
            <w:tcW w:w="143" w:type="pct"/>
            <w:tcMar>
              <w:left w:w="28" w:type="dxa"/>
              <w:right w:w="28" w:type="dxa"/>
            </w:tcMar>
            <w:vAlign w:val="center"/>
            <w:hideMark/>
          </w:tcPr>
          <w:p w14:paraId="5052A54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37,05</w:t>
            </w:r>
          </w:p>
        </w:tc>
        <w:tc>
          <w:tcPr>
            <w:tcW w:w="239" w:type="pct"/>
            <w:tcMar>
              <w:left w:w="28" w:type="dxa"/>
              <w:right w:w="28" w:type="dxa"/>
            </w:tcMar>
            <w:vAlign w:val="center"/>
            <w:hideMark/>
          </w:tcPr>
          <w:p w14:paraId="0D9C3F8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39" w:type="pct"/>
            <w:tcMar>
              <w:left w:w="28" w:type="dxa"/>
              <w:right w:w="28" w:type="dxa"/>
            </w:tcMar>
            <w:vAlign w:val="center"/>
            <w:hideMark/>
          </w:tcPr>
          <w:p w14:paraId="3E3E25F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39" w:type="pct"/>
            <w:tcMar>
              <w:left w:w="28" w:type="dxa"/>
              <w:right w:w="28" w:type="dxa"/>
            </w:tcMar>
            <w:vAlign w:val="center"/>
            <w:hideMark/>
          </w:tcPr>
          <w:p w14:paraId="71433B3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35,18</w:t>
            </w:r>
          </w:p>
        </w:tc>
        <w:tc>
          <w:tcPr>
            <w:tcW w:w="239" w:type="pct"/>
            <w:tcMar>
              <w:left w:w="28" w:type="dxa"/>
              <w:right w:w="28" w:type="dxa"/>
            </w:tcMar>
            <w:vAlign w:val="center"/>
            <w:hideMark/>
          </w:tcPr>
          <w:p w14:paraId="3B446A1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-35,11</w:t>
            </w:r>
          </w:p>
        </w:tc>
        <w:tc>
          <w:tcPr>
            <w:tcW w:w="239" w:type="pct"/>
            <w:tcMar>
              <w:left w:w="28" w:type="dxa"/>
              <w:right w:w="28" w:type="dxa"/>
            </w:tcMar>
            <w:vAlign w:val="center"/>
            <w:hideMark/>
          </w:tcPr>
          <w:p w14:paraId="4AA64FB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39" w:type="pct"/>
            <w:tcMar>
              <w:left w:w="28" w:type="dxa"/>
              <w:right w:w="28" w:type="dxa"/>
            </w:tcMar>
            <w:vAlign w:val="center"/>
            <w:hideMark/>
          </w:tcPr>
          <w:p w14:paraId="694D002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02" w:type="pct"/>
            <w:tcMar>
              <w:left w:w="28" w:type="dxa"/>
              <w:right w:w="28" w:type="dxa"/>
            </w:tcMar>
            <w:vAlign w:val="center"/>
            <w:hideMark/>
          </w:tcPr>
          <w:p w14:paraId="4A0B24B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63,14</w:t>
            </w:r>
          </w:p>
        </w:tc>
        <w:tc>
          <w:tcPr>
            <w:tcW w:w="202" w:type="pct"/>
            <w:tcMar>
              <w:left w:w="28" w:type="dxa"/>
              <w:right w:w="28" w:type="dxa"/>
            </w:tcMar>
            <w:vAlign w:val="center"/>
            <w:hideMark/>
          </w:tcPr>
          <w:p w14:paraId="288B7C4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63,66</w:t>
            </w:r>
          </w:p>
        </w:tc>
        <w:tc>
          <w:tcPr>
            <w:tcW w:w="182" w:type="pct"/>
            <w:tcMar>
              <w:left w:w="28" w:type="dxa"/>
              <w:right w:w="28" w:type="dxa"/>
            </w:tcMar>
            <w:vAlign w:val="center"/>
            <w:hideMark/>
          </w:tcPr>
          <w:p w14:paraId="0A2CACA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40,70</w:t>
            </w:r>
          </w:p>
        </w:tc>
        <w:tc>
          <w:tcPr>
            <w:tcW w:w="182" w:type="pct"/>
            <w:tcMar>
              <w:left w:w="28" w:type="dxa"/>
              <w:right w:w="28" w:type="dxa"/>
            </w:tcMar>
            <w:vAlign w:val="center"/>
            <w:hideMark/>
          </w:tcPr>
          <w:p w14:paraId="6EE8673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39,88</w:t>
            </w:r>
          </w:p>
        </w:tc>
        <w:tc>
          <w:tcPr>
            <w:tcW w:w="255" w:type="pct"/>
            <w:tcMar>
              <w:left w:w="28" w:type="dxa"/>
              <w:right w:w="28" w:type="dxa"/>
            </w:tcMar>
            <w:vAlign w:val="center"/>
            <w:hideMark/>
          </w:tcPr>
          <w:p w14:paraId="64CCC66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23,26</w:t>
            </w:r>
          </w:p>
        </w:tc>
        <w:tc>
          <w:tcPr>
            <w:tcW w:w="255" w:type="pct"/>
            <w:tcMar>
              <w:left w:w="28" w:type="dxa"/>
              <w:right w:w="28" w:type="dxa"/>
            </w:tcMar>
            <w:vAlign w:val="center"/>
            <w:hideMark/>
          </w:tcPr>
          <w:p w14:paraId="1EE44F6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22,96</w:t>
            </w:r>
          </w:p>
        </w:tc>
        <w:tc>
          <w:tcPr>
            <w:tcW w:w="173" w:type="pct"/>
            <w:tcMar>
              <w:left w:w="28" w:type="dxa"/>
              <w:right w:w="28" w:type="dxa"/>
            </w:tcMar>
            <w:vAlign w:val="center"/>
            <w:hideMark/>
          </w:tcPr>
          <w:p w14:paraId="37C6470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3,39</w:t>
            </w:r>
          </w:p>
        </w:tc>
        <w:tc>
          <w:tcPr>
            <w:tcW w:w="173" w:type="pct"/>
            <w:tcMar>
              <w:left w:w="28" w:type="dxa"/>
              <w:right w:w="28" w:type="dxa"/>
            </w:tcMar>
            <w:vAlign w:val="center"/>
            <w:hideMark/>
          </w:tcPr>
          <w:p w14:paraId="4C9EDA7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3,37</w:t>
            </w:r>
          </w:p>
        </w:tc>
        <w:tc>
          <w:tcPr>
            <w:tcW w:w="169" w:type="pct"/>
            <w:tcMar>
              <w:left w:w="28" w:type="dxa"/>
              <w:right w:w="28" w:type="dxa"/>
            </w:tcMar>
            <w:vAlign w:val="center"/>
            <w:hideMark/>
          </w:tcPr>
          <w:p w14:paraId="0530C12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0,57</w:t>
            </w:r>
          </w:p>
        </w:tc>
        <w:tc>
          <w:tcPr>
            <w:tcW w:w="169" w:type="pct"/>
            <w:tcMar>
              <w:left w:w="28" w:type="dxa"/>
              <w:right w:w="28" w:type="dxa"/>
            </w:tcMar>
            <w:vAlign w:val="center"/>
            <w:hideMark/>
          </w:tcPr>
          <w:p w14:paraId="3A6FDE6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-0,57</w:t>
            </w:r>
          </w:p>
        </w:tc>
        <w:tc>
          <w:tcPr>
            <w:tcW w:w="216" w:type="pct"/>
            <w:tcMar>
              <w:left w:w="28" w:type="dxa"/>
              <w:right w:w="28" w:type="dxa"/>
            </w:tcMar>
            <w:vAlign w:val="center"/>
            <w:hideMark/>
          </w:tcPr>
          <w:p w14:paraId="70B3BCF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94,64</w:t>
            </w:r>
          </w:p>
        </w:tc>
        <w:tc>
          <w:tcPr>
            <w:tcW w:w="216" w:type="pct"/>
            <w:tcMar>
              <w:left w:w="28" w:type="dxa"/>
              <w:right w:w="28" w:type="dxa"/>
            </w:tcMar>
            <w:vAlign w:val="center"/>
            <w:hideMark/>
          </w:tcPr>
          <w:p w14:paraId="3A65BF6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94,49</w:t>
            </w:r>
          </w:p>
        </w:tc>
        <w:tc>
          <w:tcPr>
            <w:tcW w:w="216" w:type="pct"/>
            <w:tcMar>
              <w:left w:w="28" w:type="dxa"/>
              <w:right w:w="28" w:type="dxa"/>
            </w:tcMar>
            <w:vAlign w:val="center"/>
            <w:hideMark/>
          </w:tcPr>
          <w:p w14:paraId="6C6D952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69,55</w:t>
            </w:r>
          </w:p>
        </w:tc>
        <w:tc>
          <w:tcPr>
            <w:tcW w:w="216" w:type="pct"/>
            <w:tcMar>
              <w:left w:w="28" w:type="dxa"/>
              <w:right w:w="28" w:type="dxa"/>
            </w:tcMar>
            <w:vAlign w:val="center"/>
            <w:hideMark/>
          </w:tcPr>
          <w:p w14:paraId="42FF1FB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69,40</w:t>
            </w:r>
          </w:p>
        </w:tc>
      </w:tr>
      <w:tr w:rsidR="00B84FCA" w:rsidRPr="00927D8D" w14:paraId="317D544C" w14:textId="77777777" w:rsidTr="00927D8D">
        <w:trPr>
          <w:cantSplit/>
          <w:trHeight w:val="20"/>
          <w:jc w:val="center"/>
        </w:trPr>
        <w:tc>
          <w:tcPr>
            <w:tcW w:w="244" w:type="pct"/>
            <w:tcMar>
              <w:left w:w="28" w:type="dxa"/>
              <w:right w:w="28" w:type="dxa"/>
            </w:tcMar>
            <w:vAlign w:val="center"/>
            <w:hideMark/>
          </w:tcPr>
          <w:p w14:paraId="77C99ED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Уз.224</w:t>
            </w:r>
          </w:p>
        </w:tc>
        <w:tc>
          <w:tcPr>
            <w:tcW w:w="355" w:type="pct"/>
            <w:tcMar>
              <w:left w:w="28" w:type="dxa"/>
              <w:right w:w="28" w:type="dxa"/>
            </w:tcMar>
            <w:vAlign w:val="center"/>
            <w:hideMark/>
          </w:tcPr>
          <w:p w14:paraId="0CDF093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Уз.222</w:t>
            </w:r>
          </w:p>
        </w:tc>
        <w:tc>
          <w:tcPr>
            <w:tcW w:w="143" w:type="pct"/>
            <w:tcMar>
              <w:left w:w="28" w:type="dxa"/>
              <w:right w:w="28" w:type="dxa"/>
            </w:tcMar>
            <w:vAlign w:val="center"/>
            <w:hideMark/>
          </w:tcPr>
          <w:p w14:paraId="6370CFC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105,43</w:t>
            </w:r>
          </w:p>
        </w:tc>
        <w:tc>
          <w:tcPr>
            <w:tcW w:w="239" w:type="pct"/>
            <w:tcMar>
              <w:left w:w="28" w:type="dxa"/>
              <w:right w:w="28" w:type="dxa"/>
            </w:tcMar>
            <w:vAlign w:val="center"/>
            <w:hideMark/>
          </w:tcPr>
          <w:p w14:paraId="79E0E95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4465018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71F87E2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180,22</w:t>
            </w:r>
          </w:p>
        </w:tc>
        <w:tc>
          <w:tcPr>
            <w:tcW w:w="239" w:type="pct"/>
            <w:tcMar>
              <w:left w:w="28" w:type="dxa"/>
              <w:right w:w="28" w:type="dxa"/>
            </w:tcMar>
            <w:vAlign w:val="center"/>
            <w:hideMark/>
          </w:tcPr>
          <w:p w14:paraId="650D279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-179,60</w:t>
            </w:r>
          </w:p>
        </w:tc>
        <w:tc>
          <w:tcPr>
            <w:tcW w:w="239" w:type="pct"/>
            <w:tcMar>
              <w:left w:w="28" w:type="dxa"/>
              <w:right w:w="28" w:type="dxa"/>
            </w:tcMar>
            <w:vAlign w:val="center"/>
            <w:hideMark/>
          </w:tcPr>
          <w:p w14:paraId="44B3A78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0,77</w:t>
            </w:r>
          </w:p>
        </w:tc>
        <w:tc>
          <w:tcPr>
            <w:tcW w:w="239" w:type="pct"/>
            <w:tcMar>
              <w:left w:w="28" w:type="dxa"/>
              <w:right w:w="28" w:type="dxa"/>
            </w:tcMar>
            <w:vAlign w:val="center"/>
            <w:hideMark/>
          </w:tcPr>
          <w:p w14:paraId="3B2F260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0,76</w:t>
            </w:r>
          </w:p>
        </w:tc>
        <w:tc>
          <w:tcPr>
            <w:tcW w:w="202" w:type="pct"/>
            <w:tcMar>
              <w:left w:w="28" w:type="dxa"/>
              <w:right w:w="28" w:type="dxa"/>
            </w:tcMar>
            <w:vAlign w:val="center"/>
            <w:hideMark/>
          </w:tcPr>
          <w:p w14:paraId="1AD2028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62,46</w:t>
            </w:r>
          </w:p>
        </w:tc>
        <w:tc>
          <w:tcPr>
            <w:tcW w:w="202" w:type="pct"/>
            <w:tcMar>
              <w:left w:w="28" w:type="dxa"/>
              <w:right w:w="28" w:type="dxa"/>
            </w:tcMar>
            <w:vAlign w:val="center"/>
            <w:hideMark/>
          </w:tcPr>
          <w:p w14:paraId="05B6D84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61,70</w:t>
            </w:r>
          </w:p>
        </w:tc>
        <w:tc>
          <w:tcPr>
            <w:tcW w:w="182" w:type="pct"/>
            <w:tcMar>
              <w:left w:w="28" w:type="dxa"/>
              <w:right w:w="28" w:type="dxa"/>
            </w:tcMar>
            <w:vAlign w:val="center"/>
            <w:hideMark/>
          </w:tcPr>
          <w:p w14:paraId="52948F6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40,65</w:t>
            </w:r>
          </w:p>
        </w:tc>
        <w:tc>
          <w:tcPr>
            <w:tcW w:w="182" w:type="pct"/>
            <w:tcMar>
              <w:left w:w="28" w:type="dxa"/>
              <w:right w:w="28" w:type="dxa"/>
            </w:tcMar>
            <w:vAlign w:val="center"/>
            <w:hideMark/>
          </w:tcPr>
          <w:p w14:paraId="284D902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39,89</w:t>
            </w:r>
          </w:p>
        </w:tc>
        <w:tc>
          <w:tcPr>
            <w:tcW w:w="255" w:type="pct"/>
            <w:tcMar>
              <w:left w:w="28" w:type="dxa"/>
              <w:right w:w="28" w:type="dxa"/>
            </w:tcMar>
            <w:vAlign w:val="center"/>
            <w:hideMark/>
          </w:tcPr>
          <w:p w14:paraId="429FCAB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22,57</w:t>
            </w:r>
          </w:p>
        </w:tc>
        <w:tc>
          <w:tcPr>
            <w:tcW w:w="255" w:type="pct"/>
            <w:tcMar>
              <w:left w:w="28" w:type="dxa"/>
              <w:right w:w="28" w:type="dxa"/>
            </w:tcMar>
            <w:vAlign w:val="center"/>
            <w:hideMark/>
          </w:tcPr>
          <w:p w14:paraId="073077D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21,05</w:t>
            </w:r>
          </w:p>
        </w:tc>
        <w:tc>
          <w:tcPr>
            <w:tcW w:w="173" w:type="pct"/>
            <w:tcMar>
              <w:left w:w="28" w:type="dxa"/>
              <w:right w:w="28" w:type="dxa"/>
            </w:tcMar>
            <w:vAlign w:val="center"/>
            <w:hideMark/>
          </w:tcPr>
          <w:p w14:paraId="6972572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6,05</w:t>
            </w:r>
          </w:p>
        </w:tc>
        <w:tc>
          <w:tcPr>
            <w:tcW w:w="173" w:type="pct"/>
            <w:tcMar>
              <w:left w:w="28" w:type="dxa"/>
              <w:right w:w="28" w:type="dxa"/>
            </w:tcMar>
            <w:vAlign w:val="center"/>
            <w:hideMark/>
          </w:tcPr>
          <w:p w14:paraId="62859FF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6,01</w:t>
            </w:r>
          </w:p>
        </w:tc>
        <w:tc>
          <w:tcPr>
            <w:tcW w:w="169" w:type="pct"/>
            <w:tcMar>
              <w:left w:w="28" w:type="dxa"/>
              <w:right w:w="28" w:type="dxa"/>
            </w:tcMar>
            <w:vAlign w:val="center"/>
            <w:hideMark/>
          </w:tcPr>
          <w:p w14:paraId="3B57E20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1,05</w:t>
            </w:r>
          </w:p>
        </w:tc>
        <w:tc>
          <w:tcPr>
            <w:tcW w:w="169" w:type="pct"/>
            <w:tcMar>
              <w:left w:w="28" w:type="dxa"/>
              <w:right w:w="28" w:type="dxa"/>
            </w:tcMar>
            <w:vAlign w:val="center"/>
            <w:hideMark/>
          </w:tcPr>
          <w:p w14:paraId="358667E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-1,04</w:t>
            </w:r>
          </w:p>
        </w:tc>
        <w:tc>
          <w:tcPr>
            <w:tcW w:w="216" w:type="pct"/>
            <w:tcMar>
              <w:left w:w="28" w:type="dxa"/>
              <w:right w:w="28" w:type="dxa"/>
            </w:tcMar>
            <w:vAlign w:val="center"/>
            <w:hideMark/>
          </w:tcPr>
          <w:p w14:paraId="004CE87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94,63</w:t>
            </w:r>
          </w:p>
        </w:tc>
        <w:tc>
          <w:tcPr>
            <w:tcW w:w="216" w:type="pct"/>
            <w:tcMar>
              <w:left w:w="28" w:type="dxa"/>
              <w:right w:w="28" w:type="dxa"/>
            </w:tcMar>
            <w:vAlign w:val="center"/>
            <w:hideMark/>
          </w:tcPr>
          <w:p w14:paraId="217E745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94,52</w:t>
            </w:r>
          </w:p>
        </w:tc>
        <w:tc>
          <w:tcPr>
            <w:tcW w:w="216" w:type="pct"/>
            <w:tcMar>
              <w:left w:w="28" w:type="dxa"/>
              <w:right w:w="28" w:type="dxa"/>
            </w:tcMar>
            <w:vAlign w:val="center"/>
            <w:hideMark/>
          </w:tcPr>
          <w:p w14:paraId="0B4140E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66,14</w:t>
            </w:r>
          </w:p>
        </w:tc>
        <w:tc>
          <w:tcPr>
            <w:tcW w:w="216" w:type="pct"/>
            <w:tcMar>
              <w:left w:w="28" w:type="dxa"/>
              <w:right w:w="28" w:type="dxa"/>
            </w:tcMar>
            <w:vAlign w:val="center"/>
            <w:hideMark/>
          </w:tcPr>
          <w:p w14:paraId="6163172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66,03</w:t>
            </w:r>
          </w:p>
        </w:tc>
      </w:tr>
      <w:tr w:rsidR="00B84FCA" w:rsidRPr="00927D8D" w14:paraId="7EAC5169" w14:textId="77777777" w:rsidTr="00927D8D">
        <w:trPr>
          <w:cantSplit/>
          <w:trHeight w:val="20"/>
          <w:jc w:val="center"/>
        </w:trPr>
        <w:tc>
          <w:tcPr>
            <w:tcW w:w="244" w:type="pct"/>
            <w:tcMar>
              <w:left w:w="28" w:type="dxa"/>
              <w:right w:w="28" w:type="dxa"/>
            </w:tcMar>
            <w:vAlign w:val="center"/>
            <w:hideMark/>
          </w:tcPr>
          <w:p w14:paraId="3017A28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Уз.222</w:t>
            </w:r>
          </w:p>
        </w:tc>
        <w:tc>
          <w:tcPr>
            <w:tcW w:w="355" w:type="pct"/>
            <w:tcMar>
              <w:left w:w="28" w:type="dxa"/>
              <w:right w:w="28" w:type="dxa"/>
            </w:tcMar>
            <w:vAlign w:val="center"/>
            <w:hideMark/>
          </w:tcPr>
          <w:p w14:paraId="15C1FFD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ЗУ- Уз.222</w:t>
            </w:r>
          </w:p>
        </w:tc>
        <w:tc>
          <w:tcPr>
            <w:tcW w:w="143" w:type="pct"/>
            <w:tcMar>
              <w:left w:w="28" w:type="dxa"/>
              <w:right w:w="28" w:type="dxa"/>
            </w:tcMar>
            <w:vAlign w:val="center"/>
            <w:hideMark/>
          </w:tcPr>
          <w:p w14:paraId="4E81825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5,36</w:t>
            </w:r>
          </w:p>
        </w:tc>
        <w:tc>
          <w:tcPr>
            <w:tcW w:w="239" w:type="pct"/>
            <w:tcMar>
              <w:left w:w="28" w:type="dxa"/>
              <w:right w:w="28" w:type="dxa"/>
            </w:tcMar>
            <w:vAlign w:val="center"/>
            <w:hideMark/>
          </w:tcPr>
          <w:p w14:paraId="5971771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39" w:type="pct"/>
            <w:tcMar>
              <w:left w:w="28" w:type="dxa"/>
              <w:right w:w="28" w:type="dxa"/>
            </w:tcMar>
            <w:vAlign w:val="center"/>
            <w:hideMark/>
          </w:tcPr>
          <w:p w14:paraId="70F30F3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39" w:type="pct"/>
            <w:tcMar>
              <w:left w:w="28" w:type="dxa"/>
              <w:right w:w="28" w:type="dxa"/>
            </w:tcMar>
            <w:vAlign w:val="center"/>
            <w:hideMark/>
          </w:tcPr>
          <w:p w14:paraId="379A901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1,25</w:t>
            </w:r>
          </w:p>
        </w:tc>
        <w:tc>
          <w:tcPr>
            <w:tcW w:w="239" w:type="pct"/>
            <w:tcMar>
              <w:left w:w="28" w:type="dxa"/>
              <w:right w:w="28" w:type="dxa"/>
            </w:tcMar>
            <w:vAlign w:val="center"/>
            <w:hideMark/>
          </w:tcPr>
          <w:p w14:paraId="3F975CC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-1,24</w:t>
            </w:r>
          </w:p>
        </w:tc>
        <w:tc>
          <w:tcPr>
            <w:tcW w:w="239" w:type="pct"/>
            <w:tcMar>
              <w:left w:w="28" w:type="dxa"/>
              <w:right w:w="28" w:type="dxa"/>
            </w:tcMar>
            <w:vAlign w:val="center"/>
            <w:hideMark/>
          </w:tcPr>
          <w:p w14:paraId="2CCE6F7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0,00</w:t>
            </w:r>
          </w:p>
        </w:tc>
        <w:tc>
          <w:tcPr>
            <w:tcW w:w="239" w:type="pct"/>
            <w:tcMar>
              <w:left w:w="28" w:type="dxa"/>
              <w:right w:w="28" w:type="dxa"/>
            </w:tcMar>
            <w:vAlign w:val="center"/>
            <w:hideMark/>
          </w:tcPr>
          <w:p w14:paraId="0697252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0,00</w:t>
            </w:r>
          </w:p>
        </w:tc>
        <w:tc>
          <w:tcPr>
            <w:tcW w:w="202" w:type="pct"/>
            <w:tcMar>
              <w:left w:w="28" w:type="dxa"/>
              <w:right w:w="28" w:type="dxa"/>
            </w:tcMar>
            <w:vAlign w:val="center"/>
            <w:hideMark/>
          </w:tcPr>
          <w:p w14:paraId="6F7881A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61,70</w:t>
            </w:r>
          </w:p>
        </w:tc>
        <w:tc>
          <w:tcPr>
            <w:tcW w:w="202" w:type="pct"/>
            <w:tcMar>
              <w:left w:w="28" w:type="dxa"/>
              <w:right w:w="28" w:type="dxa"/>
            </w:tcMar>
            <w:vAlign w:val="center"/>
            <w:hideMark/>
          </w:tcPr>
          <w:p w14:paraId="7D140BD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61,70</w:t>
            </w:r>
          </w:p>
        </w:tc>
        <w:tc>
          <w:tcPr>
            <w:tcW w:w="182" w:type="pct"/>
            <w:tcMar>
              <w:left w:w="28" w:type="dxa"/>
              <w:right w:w="28" w:type="dxa"/>
            </w:tcMar>
            <w:vAlign w:val="center"/>
            <w:hideMark/>
          </w:tcPr>
          <w:p w14:paraId="0516F4E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40,65</w:t>
            </w:r>
          </w:p>
        </w:tc>
        <w:tc>
          <w:tcPr>
            <w:tcW w:w="182" w:type="pct"/>
            <w:tcMar>
              <w:left w:w="28" w:type="dxa"/>
              <w:right w:w="28" w:type="dxa"/>
            </w:tcMar>
            <w:vAlign w:val="center"/>
            <w:hideMark/>
          </w:tcPr>
          <w:p w14:paraId="5CBED60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40,65</w:t>
            </w:r>
          </w:p>
        </w:tc>
        <w:tc>
          <w:tcPr>
            <w:tcW w:w="255" w:type="pct"/>
            <w:tcMar>
              <w:left w:w="28" w:type="dxa"/>
              <w:right w:w="28" w:type="dxa"/>
            </w:tcMar>
            <w:vAlign w:val="center"/>
            <w:hideMark/>
          </w:tcPr>
          <w:p w14:paraId="2025B1A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21,05</w:t>
            </w:r>
          </w:p>
        </w:tc>
        <w:tc>
          <w:tcPr>
            <w:tcW w:w="255" w:type="pct"/>
            <w:tcMar>
              <w:left w:w="28" w:type="dxa"/>
              <w:right w:w="28" w:type="dxa"/>
            </w:tcMar>
            <w:vAlign w:val="center"/>
            <w:hideMark/>
          </w:tcPr>
          <w:p w14:paraId="611CDE6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21,05</w:t>
            </w:r>
          </w:p>
        </w:tc>
        <w:tc>
          <w:tcPr>
            <w:tcW w:w="173" w:type="pct"/>
            <w:tcMar>
              <w:left w:w="28" w:type="dxa"/>
              <w:right w:w="28" w:type="dxa"/>
            </w:tcMar>
            <w:vAlign w:val="center"/>
            <w:hideMark/>
          </w:tcPr>
          <w:p w14:paraId="2B8C2E7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0,01</w:t>
            </w:r>
          </w:p>
        </w:tc>
        <w:tc>
          <w:tcPr>
            <w:tcW w:w="173" w:type="pct"/>
            <w:tcMar>
              <w:left w:w="28" w:type="dxa"/>
              <w:right w:w="28" w:type="dxa"/>
            </w:tcMar>
            <w:vAlign w:val="center"/>
            <w:hideMark/>
          </w:tcPr>
          <w:p w14:paraId="3BDF756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0,01</w:t>
            </w:r>
          </w:p>
        </w:tc>
        <w:tc>
          <w:tcPr>
            <w:tcW w:w="169" w:type="pct"/>
            <w:tcMar>
              <w:left w:w="28" w:type="dxa"/>
              <w:right w:w="28" w:type="dxa"/>
            </w:tcMar>
            <w:vAlign w:val="center"/>
            <w:hideMark/>
          </w:tcPr>
          <w:p w14:paraId="06A7D90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0,02</w:t>
            </w:r>
          </w:p>
        </w:tc>
        <w:tc>
          <w:tcPr>
            <w:tcW w:w="169" w:type="pct"/>
            <w:tcMar>
              <w:left w:w="28" w:type="dxa"/>
              <w:right w:w="28" w:type="dxa"/>
            </w:tcMar>
            <w:vAlign w:val="center"/>
            <w:hideMark/>
          </w:tcPr>
          <w:p w14:paraId="703D5E2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-0,02</w:t>
            </w:r>
          </w:p>
        </w:tc>
        <w:tc>
          <w:tcPr>
            <w:tcW w:w="216" w:type="pct"/>
            <w:tcMar>
              <w:left w:w="28" w:type="dxa"/>
              <w:right w:w="28" w:type="dxa"/>
            </w:tcMar>
            <w:vAlign w:val="center"/>
            <w:hideMark/>
          </w:tcPr>
          <w:p w14:paraId="7D52912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94,52</w:t>
            </w:r>
          </w:p>
        </w:tc>
        <w:tc>
          <w:tcPr>
            <w:tcW w:w="216" w:type="pct"/>
            <w:tcMar>
              <w:left w:w="28" w:type="dxa"/>
              <w:right w:w="28" w:type="dxa"/>
            </w:tcMar>
            <w:vAlign w:val="center"/>
            <w:hideMark/>
          </w:tcPr>
          <w:p w14:paraId="639776F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93,92</w:t>
            </w:r>
          </w:p>
        </w:tc>
        <w:tc>
          <w:tcPr>
            <w:tcW w:w="216" w:type="pct"/>
            <w:tcMar>
              <w:left w:w="28" w:type="dxa"/>
              <w:right w:w="28" w:type="dxa"/>
            </w:tcMar>
            <w:vAlign w:val="center"/>
            <w:hideMark/>
          </w:tcPr>
          <w:p w14:paraId="44BC781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57,70</w:t>
            </w:r>
          </w:p>
        </w:tc>
        <w:tc>
          <w:tcPr>
            <w:tcW w:w="216" w:type="pct"/>
            <w:tcMar>
              <w:left w:w="28" w:type="dxa"/>
              <w:right w:w="28" w:type="dxa"/>
            </w:tcMar>
            <w:vAlign w:val="center"/>
            <w:hideMark/>
          </w:tcPr>
          <w:p w14:paraId="0D57DC5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57,15</w:t>
            </w:r>
          </w:p>
        </w:tc>
      </w:tr>
      <w:tr w:rsidR="00B84FCA" w:rsidRPr="00927D8D" w14:paraId="76F8C3CD" w14:textId="77777777" w:rsidTr="00927D8D">
        <w:trPr>
          <w:cantSplit/>
          <w:trHeight w:val="20"/>
          <w:jc w:val="center"/>
        </w:trPr>
        <w:tc>
          <w:tcPr>
            <w:tcW w:w="244" w:type="pct"/>
            <w:tcMar>
              <w:left w:w="28" w:type="dxa"/>
              <w:right w:w="28" w:type="dxa"/>
            </w:tcMar>
            <w:vAlign w:val="center"/>
            <w:hideMark/>
          </w:tcPr>
          <w:p w14:paraId="33BC339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ЗУ- Уз.222</w:t>
            </w:r>
          </w:p>
        </w:tc>
        <w:tc>
          <w:tcPr>
            <w:tcW w:w="355" w:type="pct"/>
            <w:tcMar>
              <w:left w:w="28" w:type="dxa"/>
              <w:right w:w="28" w:type="dxa"/>
            </w:tcMar>
            <w:vAlign w:val="center"/>
            <w:hideMark/>
          </w:tcPr>
          <w:p w14:paraId="5614DB4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 xml:space="preserve"> Консервация</w:t>
            </w:r>
          </w:p>
        </w:tc>
        <w:tc>
          <w:tcPr>
            <w:tcW w:w="143" w:type="pct"/>
            <w:tcMar>
              <w:left w:w="28" w:type="dxa"/>
              <w:right w:w="28" w:type="dxa"/>
            </w:tcMar>
            <w:vAlign w:val="center"/>
            <w:hideMark/>
          </w:tcPr>
          <w:p w14:paraId="792D63C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57,24</w:t>
            </w:r>
          </w:p>
        </w:tc>
        <w:tc>
          <w:tcPr>
            <w:tcW w:w="239" w:type="pct"/>
            <w:tcMar>
              <w:left w:w="28" w:type="dxa"/>
              <w:right w:w="28" w:type="dxa"/>
            </w:tcMar>
            <w:vAlign w:val="center"/>
            <w:hideMark/>
          </w:tcPr>
          <w:p w14:paraId="5D597E1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39" w:type="pct"/>
            <w:tcMar>
              <w:left w:w="28" w:type="dxa"/>
              <w:right w:w="28" w:type="dxa"/>
            </w:tcMar>
            <w:vAlign w:val="center"/>
            <w:hideMark/>
          </w:tcPr>
          <w:p w14:paraId="4D4820F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39" w:type="pct"/>
            <w:tcMar>
              <w:left w:w="28" w:type="dxa"/>
              <w:right w:w="28" w:type="dxa"/>
            </w:tcMar>
            <w:vAlign w:val="center"/>
            <w:hideMark/>
          </w:tcPr>
          <w:p w14:paraId="6326467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1,25</w:t>
            </w:r>
          </w:p>
        </w:tc>
        <w:tc>
          <w:tcPr>
            <w:tcW w:w="239" w:type="pct"/>
            <w:tcMar>
              <w:left w:w="28" w:type="dxa"/>
              <w:right w:w="28" w:type="dxa"/>
            </w:tcMar>
            <w:vAlign w:val="center"/>
            <w:hideMark/>
          </w:tcPr>
          <w:p w14:paraId="4E69A0F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-1,24</w:t>
            </w:r>
          </w:p>
        </w:tc>
        <w:tc>
          <w:tcPr>
            <w:tcW w:w="239" w:type="pct"/>
            <w:tcMar>
              <w:left w:w="28" w:type="dxa"/>
              <w:right w:w="28" w:type="dxa"/>
            </w:tcMar>
            <w:vAlign w:val="center"/>
            <w:hideMark/>
          </w:tcPr>
          <w:p w14:paraId="4551E36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0,00</w:t>
            </w:r>
          </w:p>
        </w:tc>
        <w:tc>
          <w:tcPr>
            <w:tcW w:w="239" w:type="pct"/>
            <w:tcMar>
              <w:left w:w="28" w:type="dxa"/>
              <w:right w:w="28" w:type="dxa"/>
            </w:tcMar>
            <w:vAlign w:val="center"/>
            <w:hideMark/>
          </w:tcPr>
          <w:p w14:paraId="718CAF1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0,00</w:t>
            </w:r>
          </w:p>
        </w:tc>
        <w:tc>
          <w:tcPr>
            <w:tcW w:w="202" w:type="pct"/>
            <w:tcMar>
              <w:left w:w="28" w:type="dxa"/>
              <w:right w:w="28" w:type="dxa"/>
            </w:tcMar>
            <w:vAlign w:val="center"/>
            <w:hideMark/>
          </w:tcPr>
          <w:p w14:paraId="3D250D2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61,70</w:t>
            </w:r>
          </w:p>
        </w:tc>
        <w:tc>
          <w:tcPr>
            <w:tcW w:w="202" w:type="pct"/>
            <w:tcMar>
              <w:left w:w="28" w:type="dxa"/>
              <w:right w:w="28" w:type="dxa"/>
            </w:tcMar>
            <w:vAlign w:val="center"/>
            <w:hideMark/>
          </w:tcPr>
          <w:p w14:paraId="51771D5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61,70</w:t>
            </w:r>
          </w:p>
        </w:tc>
        <w:tc>
          <w:tcPr>
            <w:tcW w:w="182" w:type="pct"/>
            <w:tcMar>
              <w:left w:w="28" w:type="dxa"/>
              <w:right w:w="28" w:type="dxa"/>
            </w:tcMar>
            <w:vAlign w:val="center"/>
            <w:hideMark/>
          </w:tcPr>
          <w:p w14:paraId="61AD499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40,65</w:t>
            </w:r>
          </w:p>
        </w:tc>
        <w:tc>
          <w:tcPr>
            <w:tcW w:w="182" w:type="pct"/>
            <w:tcMar>
              <w:left w:w="28" w:type="dxa"/>
              <w:right w:w="28" w:type="dxa"/>
            </w:tcMar>
            <w:vAlign w:val="center"/>
            <w:hideMark/>
          </w:tcPr>
          <w:p w14:paraId="4FED7F3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40,65</w:t>
            </w:r>
          </w:p>
        </w:tc>
        <w:tc>
          <w:tcPr>
            <w:tcW w:w="255" w:type="pct"/>
            <w:tcMar>
              <w:left w:w="28" w:type="dxa"/>
              <w:right w:w="28" w:type="dxa"/>
            </w:tcMar>
            <w:vAlign w:val="center"/>
            <w:hideMark/>
          </w:tcPr>
          <w:p w14:paraId="6536853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21,05</w:t>
            </w:r>
          </w:p>
        </w:tc>
        <w:tc>
          <w:tcPr>
            <w:tcW w:w="255" w:type="pct"/>
            <w:tcMar>
              <w:left w:w="28" w:type="dxa"/>
              <w:right w:w="28" w:type="dxa"/>
            </w:tcMar>
            <w:vAlign w:val="center"/>
            <w:hideMark/>
          </w:tcPr>
          <w:p w14:paraId="77A1BB8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21,05</w:t>
            </w:r>
          </w:p>
        </w:tc>
        <w:tc>
          <w:tcPr>
            <w:tcW w:w="173" w:type="pct"/>
            <w:tcMar>
              <w:left w:w="28" w:type="dxa"/>
              <w:right w:w="28" w:type="dxa"/>
            </w:tcMar>
            <w:vAlign w:val="center"/>
            <w:hideMark/>
          </w:tcPr>
          <w:p w14:paraId="12A4833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0,01</w:t>
            </w:r>
          </w:p>
        </w:tc>
        <w:tc>
          <w:tcPr>
            <w:tcW w:w="173" w:type="pct"/>
            <w:tcMar>
              <w:left w:w="28" w:type="dxa"/>
              <w:right w:w="28" w:type="dxa"/>
            </w:tcMar>
            <w:vAlign w:val="center"/>
            <w:hideMark/>
          </w:tcPr>
          <w:p w14:paraId="4C498B3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0,01</w:t>
            </w:r>
          </w:p>
        </w:tc>
        <w:tc>
          <w:tcPr>
            <w:tcW w:w="169" w:type="pct"/>
            <w:tcMar>
              <w:left w:w="28" w:type="dxa"/>
              <w:right w:w="28" w:type="dxa"/>
            </w:tcMar>
            <w:vAlign w:val="center"/>
            <w:hideMark/>
          </w:tcPr>
          <w:p w14:paraId="3C6DF74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0,02</w:t>
            </w:r>
          </w:p>
        </w:tc>
        <w:tc>
          <w:tcPr>
            <w:tcW w:w="169" w:type="pct"/>
            <w:tcMar>
              <w:left w:w="28" w:type="dxa"/>
              <w:right w:w="28" w:type="dxa"/>
            </w:tcMar>
            <w:vAlign w:val="center"/>
            <w:hideMark/>
          </w:tcPr>
          <w:p w14:paraId="61B4FB4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-0,02</w:t>
            </w:r>
          </w:p>
        </w:tc>
        <w:tc>
          <w:tcPr>
            <w:tcW w:w="216" w:type="pct"/>
            <w:tcMar>
              <w:left w:w="28" w:type="dxa"/>
              <w:right w:w="28" w:type="dxa"/>
            </w:tcMar>
            <w:vAlign w:val="center"/>
            <w:hideMark/>
          </w:tcPr>
          <w:p w14:paraId="7719608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93,92</w:t>
            </w:r>
          </w:p>
        </w:tc>
        <w:tc>
          <w:tcPr>
            <w:tcW w:w="216" w:type="pct"/>
            <w:tcMar>
              <w:left w:w="28" w:type="dxa"/>
              <w:right w:w="28" w:type="dxa"/>
            </w:tcMar>
            <w:vAlign w:val="center"/>
            <w:hideMark/>
          </w:tcPr>
          <w:p w14:paraId="23993E0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87,57</w:t>
            </w:r>
          </w:p>
        </w:tc>
        <w:tc>
          <w:tcPr>
            <w:tcW w:w="216" w:type="pct"/>
            <w:tcMar>
              <w:left w:w="28" w:type="dxa"/>
              <w:right w:w="28" w:type="dxa"/>
            </w:tcMar>
            <w:vAlign w:val="center"/>
            <w:hideMark/>
          </w:tcPr>
          <w:p w14:paraId="48ECD5A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63,98</w:t>
            </w:r>
          </w:p>
        </w:tc>
        <w:tc>
          <w:tcPr>
            <w:tcW w:w="216" w:type="pct"/>
            <w:tcMar>
              <w:left w:w="28" w:type="dxa"/>
              <w:right w:w="28" w:type="dxa"/>
            </w:tcMar>
            <w:vAlign w:val="center"/>
            <w:hideMark/>
          </w:tcPr>
          <w:p w14:paraId="40CC417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57,70</w:t>
            </w:r>
          </w:p>
        </w:tc>
      </w:tr>
      <w:tr w:rsidR="00B84FCA" w:rsidRPr="00927D8D" w14:paraId="10B830ED" w14:textId="77777777" w:rsidTr="00927D8D">
        <w:trPr>
          <w:cantSplit/>
          <w:trHeight w:val="20"/>
          <w:jc w:val="center"/>
        </w:trPr>
        <w:tc>
          <w:tcPr>
            <w:tcW w:w="244" w:type="pct"/>
            <w:tcMar>
              <w:left w:w="28" w:type="dxa"/>
              <w:right w:w="28" w:type="dxa"/>
            </w:tcMar>
            <w:vAlign w:val="center"/>
            <w:hideMark/>
          </w:tcPr>
          <w:p w14:paraId="407C918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ЗУ- Уз.225</w:t>
            </w:r>
          </w:p>
        </w:tc>
        <w:tc>
          <w:tcPr>
            <w:tcW w:w="355" w:type="pct"/>
            <w:tcMar>
              <w:left w:w="28" w:type="dxa"/>
              <w:right w:w="28" w:type="dxa"/>
            </w:tcMar>
            <w:vAlign w:val="center"/>
            <w:hideMark/>
          </w:tcPr>
          <w:p w14:paraId="05E88E4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Уз.225</w:t>
            </w:r>
          </w:p>
        </w:tc>
        <w:tc>
          <w:tcPr>
            <w:tcW w:w="143" w:type="pct"/>
            <w:tcMar>
              <w:left w:w="28" w:type="dxa"/>
              <w:right w:w="28" w:type="dxa"/>
            </w:tcMar>
            <w:vAlign w:val="center"/>
            <w:hideMark/>
          </w:tcPr>
          <w:p w14:paraId="45A76BF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9,06</w:t>
            </w:r>
          </w:p>
        </w:tc>
        <w:tc>
          <w:tcPr>
            <w:tcW w:w="239" w:type="pct"/>
            <w:tcMar>
              <w:left w:w="28" w:type="dxa"/>
              <w:right w:w="28" w:type="dxa"/>
            </w:tcMar>
            <w:vAlign w:val="center"/>
            <w:hideMark/>
          </w:tcPr>
          <w:p w14:paraId="42E6070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0DA93E2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30C28CD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178,95</w:t>
            </w:r>
          </w:p>
        </w:tc>
        <w:tc>
          <w:tcPr>
            <w:tcW w:w="239" w:type="pct"/>
            <w:tcMar>
              <w:left w:w="28" w:type="dxa"/>
              <w:right w:w="28" w:type="dxa"/>
            </w:tcMar>
            <w:vAlign w:val="center"/>
            <w:hideMark/>
          </w:tcPr>
          <w:p w14:paraId="32A1640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-178,37</w:t>
            </w:r>
          </w:p>
        </w:tc>
        <w:tc>
          <w:tcPr>
            <w:tcW w:w="239" w:type="pct"/>
            <w:tcMar>
              <w:left w:w="28" w:type="dxa"/>
              <w:right w:w="28" w:type="dxa"/>
            </w:tcMar>
            <w:vAlign w:val="center"/>
            <w:hideMark/>
          </w:tcPr>
          <w:p w14:paraId="74863CA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0,07</w:t>
            </w:r>
          </w:p>
        </w:tc>
        <w:tc>
          <w:tcPr>
            <w:tcW w:w="239" w:type="pct"/>
            <w:tcMar>
              <w:left w:w="28" w:type="dxa"/>
              <w:right w:w="28" w:type="dxa"/>
            </w:tcMar>
            <w:vAlign w:val="center"/>
            <w:hideMark/>
          </w:tcPr>
          <w:p w14:paraId="5CD2892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0,06</w:t>
            </w:r>
          </w:p>
        </w:tc>
        <w:tc>
          <w:tcPr>
            <w:tcW w:w="202" w:type="pct"/>
            <w:tcMar>
              <w:left w:w="28" w:type="dxa"/>
              <w:right w:w="28" w:type="dxa"/>
            </w:tcMar>
            <w:vAlign w:val="center"/>
            <w:hideMark/>
          </w:tcPr>
          <w:p w14:paraId="13E52C0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61,54</w:t>
            </w:r>
          </w:p>
        </w:tc>
        <w:tc>
          <w:tcPr>
            <w:tcW w:w="202" w:type="pct"/>
            <w:tcMar>
              <w:left w:w="28" w:type="dxa"/>
              <w:right w:w="28" w:type="dxa"/>
            </w:tcMar>
            <w:vAlign w:val="center"/>
            <w:hideMark/>
          </w:tcPr>
          <w:p w14:paraId="59D720F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61,47</w:t>
            </w:r>
          </w:p>
        </w:tc>
        <w:tc>
          <w:tcPr>
            <w:tcW w:w="182" w:type="pct"/>
            <w:tcMar>
              <w:left w:w="28" w:type="dxa"/>
              <w:right w:w="28" w:type="dxa"/>
            </w:tcMar>
            <w:vAlign w:val="center"/>
            <w:hideMark/>
          </w:tcPr>
          <w:p w14:paraId="2D17CF4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40,88</w:t>
            </w:r>
          </w:p>
        </w:tc>
        <w:tc>
          <w:tcPr>
            <w:tcW w:w="182" w:type="pct"/>
            <w:tcMar>
              <w:left w:w="28" w:type="dxa"/>
              <w:right w:w="28" w:type="dxa"/>
            </w:tcMar>
            <w:vAlign w:val="center"/>
            <w:hideMark/>
          </w:tcPr>
          <w:p w14:paraId="0578088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40,81</w:t>
            </w:r>
          </w:p>
        </w:tc>
        <w:tc>
          <w:tcPr>
            <w:tcW w:w="255" w:type="pct"/>
            <w:tcMar>
              <w:left w:w="28" w:type="dxa"/>
              <w:right w:w="28" w:type="dxa"/>
            </w:tcMar>
            <w:vAlign w:val="center"/>
            <w:hideMark/>
          </w:tcPr>
          <w:p w14:paraId="68EBD0D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20,73</w:t>
            </w:r>
          </w:p>
        </w:tc>
        <w:tc>
          <w:tcPr>
            <w:tcW w:w="255" w:type="pct"/>
            <w:tcMar>
              <w:left w:w="28" w:type="dxa"/>
              <w:right w:w="28" w:type="dxa"/>
            </w:tcMar>
            <w:vAlign w:val="center"/>
            <w:hideMark/>
          </w:tcPr>
          <w:p w14:paraId="39B707D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20,60</w:t>
            </w:r>
          </w:p>
        </w:tc>
        <w:tc>
          <w:tcPr>
            <w:tcW w:w="173" w:type="pct"/>
            <w:tcMar>
              <w:left w:w="28" w:type="dxa"/>
              <w:right w:w="28" w:type="dxa"/>
            </w:tcMar>
            <w:vAlign w:val="center"/>
            <w:hideMark/>
          </w:tcPr>
          <w:p w14:paraId="3DB3BC9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5,97</w:t>
            </w:r>
          </w:p>
        </w:tc>
        <w:tc>
          <w:tcPr>
            <w:tcW w:w="173" w:type="pct"/>
            <w:tcMar>
              <w:left w:w="28" w:type="dxa"/>
              <w:right w:w="28" w:type="dxa"/>
            </w:tcMar>
            <w:vAlign w:val="center"/>
            <w:hideMark/>
          </w:tcPr>
          <w:p w14:paraId="335784C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5,93</w:t>
            </w:r>
          </w:p>
        </w:tc>
        <w:tc>
          <w:tcPr>
            <w:tcW w:w="169" w:type="pct"/>
            <w:tcMar>
              <w:left w:w="28" w:type="dxa"/>
              <w:right w:w="28" w:type="dxa"/>
            </w:tcMar>
            <w:vAlign w:val="center"/>
            <w:hideMark/>
          </w:tcPr>
          <w:p w14:paraId="3F8E043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1,04</w:t>
            </w:r>
          </w:p>
        </w:tc>
        <w:tc>
          <w:tcPr>
            <w:tcW w:w="169" w:type="pct"/>
            <w:tcMar>
              <w:left w:w="28" w:type="dxa"/>
              <w:right w:w="28" w:type="dxa"/>
            </w:tcMar>
            <w:vAlign w:val="center"/>
            <w:hideMark/>
          </w:tcPr>
          <w:p w14:paraId="46455D3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-1,04</w:t>
            </w:r>
          </w:p>
        </w:tc>
        <w:tc>
          <w:tcPr>
            <w:tcW w:w="216" w:type="pct"/>
            <w:tcMar>
              <w:left w:w="28" w:type="dxa"/>
              <w:right w:w="28" w:type="dxa"/>
            </w:tcMar>
            <w:vAlign w:val="center"/>
            <w:hideMark/>
          </w:tcPr>
          <w:p w14:paraId="6E16FF7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94,49</w:t>
            </w:r>
          </w:p>
        </w:tc>
        <w:tc>
          <w:tcPr>
            <w:tcW w:w="216" w:type="pct"/>
            <w:tcMar>
              <w:left w:w="28" w:type="dxa"/>
              <w:right w:w="28" w:type="dxa"/>
            </w:tcMar>
            <w:vAlign w:val="center"/>
            <w:hideMark/>
          </w:tcPr>
          <w:p w14:paraId="03547B2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94,48</w:t>
            </w:r>
          </w:p>
        </w:tc>
        <w:tc>
          <w:tcPr>
            <w:tcW w:w="216" w:type="pct"/>
            <w:tcMar>
              <w:left w:w="28" w:type="dxa"/>
              <w:right w:w="28" w:type="dxa"/>
            </w:tcMar>
            <w:vAlign w:val="center"/>
            <w:hideMark/>
          </w:tcPr>
          <w:p w14:paraId="5B05AD6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66,24</w:t>
            </w:r>
          </w:p>
        </w:tc>
        <w:tc>
          <w:tcPr>
            <w:tcW w:w="216" w:type="pct"/>
            <w:tcMar>
              <w:left w:w="28" w:type="dxa"/>
              <w:right w:w="28" w:type="dxa"/>
            </w:tcMar>
            <w:vAlign w:val="center"/>
            <w:hideMark/>
          </w:tcPr>
          <w:p w14:paraId="03DB577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66,23</w:t>
            </w:r>
          </w:p>
        </w:tc>
      </w:tr>
      <w:tr w:rsidR="00B84FCA" w:rsidRPr="00927D8D" w14:paraId="251E27B4" w14:textId="77777777" w:rsidTr="00927D8D">
        <w:trPr>
          <w:cantSplit/>
          <w:trHeight w:val="20"/>
          <w:jc w:val="center"/>
        </w:trPr>
        <w:tc>
          <w:tcPr>
            <w:tcW w:w="244" w:type="pct"/>
            <w:tcMar>
              <w:left w:w="28" w:type="dxa"/>
              <w:right w:w="28" w:type="dxa"/>
            </w:tcMar>
            <w:vAlign w:val="center"/>
            <w:hideMark/>
          </w:tcPr>
          <w:p w14:paraId="0539B7C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Уз.222</w:t>
            </w:r>
          </w:p>
        </w:tc>
        <w:tc>
          <w:tcPr>
            <w:tcW w:w="355" w:type="pct"/>
            <w:tcMar>
              <w:left w:w="28" w:type="dxa"/>
              <w:right w:w="28" w:type="dxa"/>
            </w:tcMar>
            <w:vAlign w:val="center"/>
            <w:hideMark/>
          </w:tcPr>
          <w:p w14:paraId="124B682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ЗУ- Уз.225</w:t>
            </w:r>
          </w:p>
        </w:tc>
        <w:tc>
          <w:tcPr>
            <w:tcW w:w="143" w:type="pct"/>
            <w:tcMar>
              <w:left w:w="28" w:type="dxa"/>
              <w:right w:w="28" w:type="dxa"/>
            </w:tcMar>
            <w:vAlign w:val="center"/>
            <w:hideMark/>
          </w:tcPr>
          <w:p w14:paraId="71E6FEA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22,49</w:t>
            </w:r>
          </w:p>
        </w:tc>
        <w:tc>
          <w:tcPr>
            <w:tcW w:w="239" w:type="pct"/>
            <w:tcMar>
              <w:left w:w="28" w:type="dxa"/>
              <w:right w:w="28" w:type="dxa"/>
            </w:tcMar>
            <w:vAlign w:val="center"/>
            <w:hideMark/>
          </w:tcPr>
          <w:p w14:paraId="45C5054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3267FA6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59FE7FE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178,95</w:t>
            </w:r>
          </w:p>
        </w:tc>
        <w:tc>
          <w:tcPr>
            <w:tcW w:w="239" w:type="pct"/>
            <w:tcMar>
              <w:left w:w="28" w:type="dxa"/>
              <w:right w:w="28" w:type="dxa"/>
            </w:tcMar>
            <w:vAlign w:val="center"/>
            <w:hideMark/>
          </w:tcPr>
          <w:p w14:paraId="137CF6F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-178,37</w:t>
            </w:r>
          </w:p>
        </w:tc>
        <w:tc>
          <w:tcPr>
            <w:tcW w:w="239" w:type="pct"/>
            <w:tcMar>
              <w:left w:w="28" w:type="dxa"/>
              <w:right w:w="28" w:type="dxa"/>
            </w:tcMar>
            <w:vAlign w:val="center"/>
            <w:hideMark/>
          </w:tcPr>
          <w:p w14:paraId="3C1B30D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0,16</w:t>
            </w:r>
          </w:p>
        </w:tc>
        <w:tc>
          <w:tcPr>
            <w:tcW w:w="239" w:type="pct"/>
            <w:tcMar>
              <w:left w:w="28" w:type="dxa"/>
              <w:right w:w="28" w:type="dxa"/>
            </w:tcMar>
            <w:vAlign w:val="center"/>
            <w:hideMark/>
          </w:tcPr>
          <w:p w14:paraId="7A2E143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0,16</w:t>
            </w:r>
          </w:p>
        </w:tc>
        <w:tc>
          <w:tcPr>
            <w:tcW w:w="202" w:type="pct"/>
            <w:tcMar>
              <w:left w:w="28" w:type="dxa"/>
              <w:right w:w="28" w:type="dxa"/>
            </w:tcMar>
            <w:vAlign w:val="center"/>
            <w:hideMark/>
          </w:tcPr>
          <w:p w14:paraId="54C9F62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61,70</w:t>
            </w:r>
          </w:p>
        </w:tc>
        <w:tc>
          <w:tcPr>
            <w:tcW w:w="202" w:type="pct"/>
            <w:tcMar>
              <w:left w:w="28" w:type="dxa"/>
              <w:right w:w="28" w:type="dxa"/>
            </w:tcMar>
            <w:vAlign w:val="center"/>
            <w:hideMark/>
          </w:tcPr>
          <w:p w14:paraId="62F4A89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61,54</w:t>
            </w:r>
          </w:p>
        </w:tc>
        <w:tc>
          <w:tcPr>
            <w:tcW w:w="182" w:type="pct"/>
            <w:tcMar>
              <w:left w:w="28" w:type="dxa"/>
              <w:right w:w="28" w:type="dxa"/>
            </w:tcMar>
            <w:vAlign w:val="center"/>
            <w:hideMark/>
          </w:tcPr>
          <w:p w14:paraId="5EF520D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40,81</w:t>
            </w:r>
          </w:p>
        </w:tc>
        <w:tc>
          <w:tcPr>
            <w:tcW w:w="182" w:type="pct"/>
            <w:tcMar>
              <w:left w:w="28" w:type="dxa"/>
              <w:right w:w="28" w:type="dxa"/>
            </w:tcMar>
            <w:vAlign w:val="center"/>
            <w:hideMark/>
          </w:tcPr>
          <w:p w14:paraId="7CFAC75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40,65</w:t>
            </w:r>
          </w:p>
        </w:tc>
        <w:tc>
          <w:tcPr>
            <w:tcW w:w="255" w:type="pct"/>
            <w:tcMar>
              <w:left w:w="28" w:type="dxa"/>
              <w:right w:w="28" w:type="dxa"/>
            </w:tcMar>
            <w:vAlign w:val="center"/>
            <w:hideMark/>
          </w:tcPr>
          <w:p w14:paraId="3BBDC3D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21,05</w:t>
            </w:r>
          </w:p>
        </w:tc>
        <w:tc>
          <w:tcPr>
            <w:tcW w:w="255" w:type="pct"/>
            <w:tcMar>
              <w:left w:w="28" w:type="dxa"/>
              <w:right w:w="28" w:type="dxa"/>
            </w:tcMar>
            <w:vAlign w:val="center"/>
            <w:hideMark/>
          </w:tcPr>
          <w:p w14:paraId="7A0E351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20,73</w:t>
            </w:r>
          </w:p>
        </w:tc>
        <w:tc>
          <w:tcPr>
            <w:tcW w:w="173" w:type="pct"/>
            <w:tcMar>
              <w:left w:w="28" w:type="dxa"/>
              <w:right w:w="28" w:type="dxa"/>
            </w:tcMar>
            <w:vAlign w:val="center"/>
            <w:hideMark/>
          </w:tcPr>
          <w:p w14:paraId="0E1893F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5,97</w:t>
            </w:r>
          </w:p>
        </w:tc>
        <w:tc>
          <w:tcPr>
            <w:tcW w:w="173" w:type="pct"/>
            <w:tcMar>
              <w:left w:w="28" w:type="dxa"/>
              <w:right w:w="28" w:type="dxa"/>
            </w:tcMar>
            <w:vAlign w:val="center"/>
            <w:hideMark/>
          </w:tcPr>
          <w:p w14:paraId="5FF1637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5,93</w:t>
            </w:r>
          </w:p>
        </w:tc>
        <w:tc>
          <w:tcPr>
            <w:tcW w:w="169" w:type="pct"/>
            <w:tcMar>
              <w:left w:w="28" w:type="dxa"/>
              <w:right w:w="28" w:type="dxa"/>
            </w:tcMar>
            <w:vAlign w:val="center"/>
            <w:hideMark/>
          </w:tcPr>
          <w:p w14:paraId="4A80B16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1,04</w:t>
            </w:r>
          </w:p>
        </w:tc>
        <w:tc>
          <w:tcPr>
            <w:tcW w:w="169" w:type="pct"/>
            <w:tcMar>
              <w:left w:w="28" w:type="dxa"/>
              <w:right w:w="28" w:type="dxa"/>
            </w:tcMar>
            <w:vAlign w:val="center"/>
            <w:hideMark/>
          </w:tcPr>
          <w:p w14:paraId="4623987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-1,04</w:t>
            </w:r>
          </w:p>
        </w:tc>
        <w:tc>
          <w:tcPr>
            <w:tcW w:w="216" w:type="pct"/>
            <w:tcMar>
              <w:left w:w="28" w:type="dxa"/>
              <w:right w:w="28" w:type="dxa"/>
            </w:tcMar>
            <w:vAlign w:val="center"/>
            <w:hideMark/>
          </w:tcPr>
          <w:p w14:paraId="5E9CB5F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94,52</w:t>
            </w:r>
          </w:p>
        </w:tc>
        <w:tc>
          <w:tcPr>
            <w:tcW w:w="216" w:type="pct"/>
            <w:tcMar>
              <w:left w:w="28" w:type="dxa"/>
              <w:right w:w="28" w:type="dxa"/>
            </w:tcMar>
            <w:vAlign w:val="center"/>
            <w:hideMark/>
          </w:tcPr>
          <w:p w14:paraId="3CFEA3E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94,49</w:t>
            </w:r>
          </w:p>
        </w:tc>
        <w:tc>
          <w:tcPr>
            <w:tcW w:w="216" w:type="pct"/>
            <w:tcMar>
              <w:left w:w="28" w:type="dxa"/>
              <w:right w:w="28" w:type="dxa"/>
            </w:tcMar>
            <w:vAlign w:val="center"/>
            <w:hideMark/>
          </w:tcPr>
          <w:p w14:paraId="0FE355A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66,23</w:t>
            </w:r>
          </w:p>
        </w:tc>
        <w:tc>
          <w:tcPr>
            <w:tcW w:w="216" w:type="pct"/>
            <w:tcMar>
              <w:left w:w="28" w:type="dxa"/>
              <w:right w:w="28" w:type="dxa"/>
            </w:tcMar>
            <w:vAlign w:val="center"/>
            <w:hideMark/>
          </w:tcPr>
          <w:p w14:paraId="1F589A2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66,21</w:t>
            </w:r>
          </w:p>
        </w:tc>
      </w:tr>
      <w:tr w:rsidR="00B84FCA" w:rsidRPr="00927D8D" w14:paraId="1379D11E" w14:textId="77777777" w:rsidTr="00927D8D">
        <w:trPr>
          <w:cantSplit/>
          <w:trHeight w:val="20"/>
          <w:jc w:val="center"/>
        </w:trPr>
        <w:tc>
          <w:tcPr>
            <w:tcW w:w="244" w:type="pct"/>
            <w:tcMar>
              <w:left w:w="28" w:type="dxa"/>
              <w:right w:w="28" w:type="dxa"/>
            </w:tcMar>
            <w:vAlign w:val="center"/>
            <w:hideMark/>
          </w:tcPr>
          <w:p w14:paraId="10E5E8F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Уз.225</w:t>
            </w:r>
          </w:p>
        </w:tc>
        <w:tc>
          <w:tcPr>
            <w:tcW w:w="355" w:type="pct"/>
            <w:tcMar>
              <w:left w:w="28" w:type="dxa"/>
              <w:right w:w="28" w:type="dxa"/>
            </w:tcMar>
            <w:vAlign w:val="center"/>
            <w:hideMark/>
          </w:tcPr>
          <w:p w14:paraId="5F2693D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ЗУ- Уз.225</w:t>
            </w:r>
          </w:p>
        </w:tc>
        <w:tc>
          <w:tcPr>
            <w:tcW w:w="143" w:type="pct"/>
            <w:tcMar>
              <w:left w:w="28" w:type="dxa"/>
              <w:right w:w="28" w:type="dxa"/>
            </w:tcMar>
            <w:vAlign w:val="center"/>
            <w:hideMark/>
          </w:tcPr>
          <w:p w14:paraId="66023F3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4,47</w:t>
            </w:r>
          </w:p>
        </w:tc>
        <w:tc>
          <w:tcPr>
            <w:tcW w:w="239" w:type="pct"/>
            <w:tcMar>
              <w:left w:w="28" w:type="dxa"/>
              <w:right w:w="28" w:type="dxa"/>
            </w:tcMar>
            <w:vAlign w:val="center"/>
            <w:hideMark/>
          </w:tcPr>
          <w:p w14:paraId="7F41512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07D3AD1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5EA36C4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19,83</w:t>
            </w:r>
          </w:p>
        </w:tc>
        <w:tc>
          <w:tcPr>
            <w:tcW w:w="239" w:type="pct"/>
            <w:tcMar>
              <w:left w:w="28" w:type="dxa"/>
              <w:right w:w="28" w:type="dxa"/>
            </w:tcMar>
            <w:vAlign w:val="center"/>
            <w:hideMark/>
          </w:tcPr>
          <w:p w14:paraId="3E7D800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-19,74</w:t>
            </w:r>
          </w:p>
        </w:tc>
        <w:tc>
          <w:tcPr>
            <w:tcW w:w="239" w:type="pct"/>
            <w:tcMar>
              <w:left w:w="28" w:type="dxa"/>
              <w:right w:w="28" w:type="dxa"/>
            </w:tcMar>
            <w:vAlign w:val="center"/>
            <w:hideMark/>
          </w:tcPr>
          <w:p w14:paraId="6FA4D0F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0,00</w:t>
            </w:r>
          </w:p>
        </w:tc>
        <w:tc>
          <w:tcPr>
            <w:tcW w:w="239" w:type="pct"/>
            <w:tcMar>
              <w:left w:w="28" w:type="dxa"/>
              <w:right w:w="28" w:type="dxa"/>
            </w:tcMar>
            <w:vAlign w:val="center"/>
            <w:hideMark/>
          </w:tcPr>
          <w:p w14:paraId="20F1D12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0,00</w:t>
            </w:r>
          </w:p>
        </w:tc>
        <w:tc>
          <w:tcPr>
            <w:tcW w:w="202" w:type="pct"/>
            <w:tcMar>
              <w:left w:w="28" w:type="dxa"/>
              <w:right w:w="28" w:type="dxa"/>
            </w:tcMar>
            <w:vAlign w:val="center"/>
            <w:hideMark/>
          </w:tcPr>
          <w:p w14:paraId="77F17FD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61,47</w:t>
            </w:r>
          </w:p>
        </w:tc>
        <w:tc>
          <w:tcPr>
            <w:tcW w:w="202" w:type="pct"/>
            <w:tcMar>
              <w:left w:w="28" w:type="dxa"/>
              <w:right w:w="28" w:type="dxa"/>
            </w:tcMar>
            <w:vAlign w:val="center"/>
            <w:hideMark/>
          </w:tcPr>
          <w:p w14:paraId="06C2173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61,47</w:t>
            </w:r>
          </w:p>
        </w:tc>
        <w:tc>
          <w:tcPr>
            <w:tcW w:w="182" w:type="pct"/>
            <w:tcMar>
              <w:left w:w="28" w:type="dxa"/>
              <w:right w:w="28" w:type="dxa"/>
            </w:tcMar>
            <w:vAlign w:val="center"/>
            <w:hideMark/>
          </w:tcPr>
          <w:p w14:paraId="5F00CD1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40,88</w:t>
            </w:r>
          </w:p>
        </w:tc>
        <w:tc>
          <w:tcPr>
            <w:tcW w:w="182" w:type="pct"/>
            <w:tcMar>
              <w:left w:w="28" w:type="dxa"/>
              <w:right w:w="28" w:type="dxa"/>
            </w:tcMar>
            <w:vAlign w:val="center"/>
            <w:hideMark/>
          </w:tcPr>
          <w:p w14:paraId="3CC8520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40,88</w:t>
            </w:r>
          </w:p>
        </w:tc>
        <w:tc>
          <w:tcPr>
            <w:tcW w:w="255" w:type="pct"/>
            <w:tcMar>
              <w:left w:w="28" w:type="dxa"/>
              <w:right w:w="28" w:type="dxa"/>
            </w:tcMar>
            <w:vAlign w:val="center"/>
            <w:hideMark/>
          </w:tcPr>
          <w:p w14:paraId="6BFFC79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20,60</w:t>
            </w:r>
          </w:p>
        </w:tc>
        <w:tc>
          <w:tcPr>
            <w:tcW w:w="255" w:type="pct"/>
            <w:tcMar>
              <w:left w:w="28" w:type="dxa"/>
              <w:right w:w="28" w:type="dxa"/>
            </w:tcMar>
            <w:vAlign w:val="center"/>
            <w:hideMark/>
          </w:tcPr>
          <w:p w14:paraId="4E99892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20,60</w:t>
            </w:r>
          </w:p>
        </w:tc>
        <w:tc>
          <w:tcPr>
            <w:tcW w:w="173" w:type="pct"/>
            <w:tcMar>
              <w:left w:w="28" w:type="dxa"/>
              <w:right w:w="28" w:type="dxa"/>
            </w:tcMar>
            <w:vAlign w:val="center"/>
            <w:hideMark/>
          </w:tcPr>
          <w:p w14:paraId="73309DE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0,08</w:t>
            </w:r>
          </w:p>
        </w:tc>
        <w:tc>
          <w:tcPr>
            <w:tcW w:w="173" w:type="pct"/>
            <w:tcMar>
              <w:left w:w="28" w:type="dxa"/>
              <w:right w:w="28" w:type="dxa"/>
            </w:tcMar>
            <w:vAlign w:val="center"/>
            <w:hideMark/>
          </w:tcPr>
          <w:p w14:paraId="2B275C6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0,08</w:t>
            </w:r>
          </w:p>
        </w:tc>
        <w:tc>
          <w:tcPr>
            <w:tcW w:w="169" w:type="pct"/>
            <w:tcMar>
              <w:left w:w="28" w:type="dxa"/>
              <w:right w:w="28" w:type="dxa"/>
            </w:tcMar>
            <w:vAlign w:val="center"/>
            <w:hideMark/>
          </w:tcPr>
          <w:p w14:paraId="200F893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0,12</w:t>
            </w:r>
          </w:p>
        </w:tc>
        <w:tc>
          <w:tcPr>
            <w:tcW w:w="169" w:type="pct"/>
            <w:tcMar>
              <w:left w:w="28" w:type="dxa"/>
              <w:right w:w="28" w:type="dxa"/>
            </w:tcMar>
            <w:vAlign w:val="center"/>
            <w:hideMark/>
          </w:tcPr>
          <w:p w14:paraId="0F10FC7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-0,12</w:t>
            </w:r>
          </w:p>
        </w:tc>
        <w:tc>
          <w:tcPr>
            <w:tcW w:w="216" w:type="pct"/>
            <w:tcMar>
              <w:left w:w="28" w:type="dxa"/>
              <w:right w:w="28" w:type="dxa"/>
            </w:tcMar>
            <w:vAlign w:val="center"/>
            <w:hideMark/>
          </w:tcPr>
          <w:p w14:paraId="19B2657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94,48</w:t>
            </w:r>
          </w:p>
        </w:tc>
        <w:tc>
          <w:tcPr>
            <w:tcW w:w="216" w:type="pct"/>
            <w:tcMar>
              <w:left w:w="28" w:type="dxa"/>
              <w:right w:w="28" w:type="dxa"/>
            </w:tcMar>
            <w:vAlign w:val="center"/>
            <w:hideMark/>
          </w:tcPr>
          <w:p w14:paraId="6BEBEA0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94,44</w:t>
            </w:r>
          </w:p>
        </w:tc>
        <w:tc>
          <w:tcPr>
            <w:tcW w:w="216" w:type="pct"/>
            <w:tcMar>
              <w:left w:w="28" w:type="dxa"/>
              <w:right w:w="28" w:type="dxa"/>
            </w:tcMar>
            <w:vAlign w:val="center"/>
            <w:hideMark/>
          </w:tcPr>
          <w:p w14:paraId="547D561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65,30</w:t>
            </w:r>
          </w:p>
        </w:tc>
        <w:tc>
          <w:tcPr>
            <w:tcW w:w="216" w:type="pct"/>
            <w:tcMar>
              <w:left w:w="28" w:type="dxa"/>
              <w:right w:w="28" w:type="dxa"/>
            </w:tcMar>
            <w:vAlign w:val="center"/>
            <w:hideMark/>
          </w:tcPr>
          <w:p w14:paraId="675DC5C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65,26</w:t>
            </w:r>
          </w:p>
        </w:tc>
      </w:tr>
      <w:tr w:rsidR="00B84FCA" w:rsidRPr="00927D8D" w14:paraId="2898785D" w14:textId="77777777" w:rsidTr="00927D8D">
        <w:trPr>
          <w:cantSplit/>
          <w:trHeight w:val="20"/>
          <w:jc w:val="center"/>
        </w:trPr>
        <w:tc>
          <w:tcPr>
            <w:tcW w:w="244" w:type="pct"/>
            <w:tcMar>
              <w:left w:w="28" w:type="dxa"/>
              <w:right w:w="28" w:type="dxa"/>
            </w:tcMar>
            <w:vAlign w:val="center"/>
            <w:hideMark/>
          </w:tcPr>
          <w:p w14:paraId="4358339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ЗУ- Уз.225</w:t>
            </w:r>
          </w:p>
        </w:tc>
        <w:tc>
          <w:tcPr>
            <w:tcW w:w="355" w:type="pct"/>
            <w:tcMar>
              <w:left w:w="28" w:type="dxa"/>
              <w:right w:w="28" w:type="dxa"/>
            </w:tcMar>
            <w:vAlign w:val="center"/>
            <w:hideMark/>
          </w:tcPr>
          <w:p w14:paraId="29C094A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Уз.226</w:t>
            </w:r>
          </w:p>
        </w:tc>
        <w:tc>
          <w:tcPr>
            <w:tcW w:w="143" w:type="pct"/>
            <w:tcMar>
              <w:left w:w="28" w:type="dxa"/>
              <w:right w:w="28" w:type="dxa"/>
            </w:tcMar>
            <w:vAlign w:val="center"/>
            <w:hideMark/>
          </w:tcPr>
          <w:p w14:paraId="5C12BDB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171,43</w:t>
            </w:r>
          </w:p>
        </w:tc>
        <w:tc>
          <w:tcPr>
            <w:tcW w:w="239" w:type="pct"/>
            <w:tcMar>
              <w:left w:w="28" w:type="dxa"/>
              <w:right w:w="28" w:type="dxa"/>
            </w:tcMar>
            <w:vAlign w:val="center"/>
            <w:hideMark/>
          </w:tcPr>
          <w:p w14:paraId="56056F3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2988B1B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7C16119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19,83</w:t>
            </w:r>
          </w:p>
        </w:tc>
        <w:tc>
          <w:tcPr>
            <w:tcW w:w="239" w:type="pct"/>
            <w:tcMar>
              <w:left w:w="28" w:type="dxa"/>
              <w:right w:w="28" w:type="dxa"/>
            </w:tcMar>
            <w:vAlign w:val="center"/>
            <w:hideMark/>
          </w:tcPr>
          <w:p w14:paraId="75AEC25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-19,74</w:t>
            </w:r>
          </w:p>
        </w:tc>
        <w:tc>
          <w:tcPr>
            <w:tcW w:w="239" w:type="pct"/>
            <w:tcMar>
              <w:left w:w="28" w:type="dxa"/>
              <w:right w:w="28" w:type="dxa"/>
            </w:tcMar>
            <w:vAlign w:val="center"/>
            <w:hideMark/>
          </w:tcPr>
          <w:p w14:paraId="4C61C19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0,02</w:t>
            </w:r>
          </w:p>
        </w:tc>
        <w:tc>
          <w:tcPr>
            <w:tcW w:w="239" w:type="pct"/>
            <w:tcMar>
              <w:left w:w="28" w:type="dxa"/>
              <w:right w:w="28" w:type="dxa"/>
            </w:tcMar>
            <w:vAlign w:val="center"/>
            <w:hideMark/>
          </w:tcPr>
          <w:p w14:paraId="5D4CBD2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0,02</w:t>
            </w:r>
          </w:p>
        </w:tc>
        <w:tc>
          <w:tcPr>
            <w:tcW w:w="202" w:type="pct"/>
            <w:tcMar>
              <w:left w:w="28" w:type="dxa"/>
              <w:right w:w="28" w:type="dxa"/>
            </w:tcMar>
            <w:vAlign w:val="center"/>
            <w:hideMark/>
          </w:tcPr>
          <w:p w14:paraId="640198A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61,47</w:t>
            </w:r>
          </w:p>
        </w:tc>
        <w:tc>
          <w:tcPr>
            <w:tcW w:w="202" w:type="pct"/>
            <w:tcMar>
              <w:left w:w="28" w:type="dxa"/>
              <w:right w:w="28" w:type="dxa"/>
            </w:tcMar>
            <w:vAlign w:val="center"/>
            <w:hideMark/>
          </w:tcPr>
          <w:p w14:paraId="2C4AE2F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60,46</w:t>
            </w:r>
          </w:p>
        </w:tc>
        <w:tc>
          <w:tcPr>
            <w:tcW w:w="182" w:type="pct"/>
            <w:tcMar>
              <w:left w:w="28" w:type="dxa"/>
              <w:right w:w="28" w:type="dxa"/>
            </w:tcMar>
            <w:vAlign w:val="center"/>
            <w:hideMark/>
          </w:tcPr>
          <w:p w14:paraId="4FF1E77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39,89</w:t>
            </w:r>
          </w:p>
        </w:tc>
        <w:tc>
          <w:tcPr>
            <w:tcW w:w="182" w:type="pct"/>
            <w:tcMar>
              <w:left w:w="28" w:type="dxa"/>
              <w:right w:w="28" w:type="dxa"/>
            </w:tcMar>
            <w:vAlign w:val="center"/>
            <w:hideMark/>
          </w:tcPr>
          <w:p w14:paraId="0E49698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40,88</w:t>
            </w:r>
          </w:p>
        </w:tc>
        <w:tc>
          <w:tcPr>
            <w:tcW w:w="255" w:type="pct"/>
            <w:tcMar>
              <w:left w:w="28" w:type="dxa"/>
              <w:right w:w="28" w:type="dxa"/>
            </w:tcMar>
            <w:vAlign w:val="center"/>
            <w:hideMark/>
          </w:tcPr>
          <w:p w14:paraId="3161CA0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20,60</w:t>
            </w:r>
          </w:p>
        </w:tc>
        <w:tc>
          <w:tcPr>
            <w:tcW w:w="255" w:type="pct"/>
            <w:tcMar>
              <w:left w:w="28" w:type="dxa"/>
              <w:right w:w="28" w:type="dxa"/>
            </w:tcMar>
            <w:vAlign w:val="center"/>
            <w:hideMark/>
          </w:tcPr>
          <w:p w14:paraId="0F8FC5D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20,57</w:t>
            </w:r>
          </w:p>
        </w:tc>
        <w:tc>
          <w:tcPr>
            <w:tcW w:w="173" w:type="pct"/>
            <w:tcMar>
              <w:left w:w="28" w:type="dxa"/>
              <w:right w:w="28" w:type="dxa"/>
            </w:tcMar>
            <w:vAlign w:val="center"/>
            <w:hideMark/>
          </w:tcPr>
          <w:p w14:paraId="19A64A9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0,08</w:t>
            </w:r>
          </w:p>
        </w:tc>
        <w:tc>
          <w:tcPr>
            <w:tcW w:w="173" w:type="pct"/>
            <w:tcMar>
              <w:left w:w="28" w:type="dxa"/>
              <w:right w:w="28" w:type="dxa"/>
            </w:tcMar>
            <w:vAlign w:val="center"/>
            <w:hideMark/>
          </w:tcPr>
          <w:p w14:paraId="1B872E4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0,08</w:t>
            </w:r>
          </w:p>
        </w:tc>
        <w:tc>
          <w:tcPr>
            <w:tcW w:w="169" w:type="pct"/>
            <w:tcMar>
              <w:left w:w="28" w:type="dxa"/>
              <w:right w:w="28" w:type="dxa"/>
            </w:tcMar>
            <w:vAlign w:val="center"/>
            <w:hideMark/>
          </w:tcPr>
          <w:p w14:paraId="2C07744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0,12</w:t>
            </w:r>
          </w:p>
        </w:tc>
        <w:tc>
          <w:tcPr>
            <w:tcW w:w="169" w:type="pct"/>
            <w:tcMar>
              <w:left w:w="28" w:type="dxa"/>
              <w:right w:w="28" w:type="dxa"/>
            </w:tcMar>
            <w:vAlign w:val="center"/>
            <w:hideMark/>
          </w:tcPr>
          <w:p w14:paraId="35054FE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-0,12</w:t>
            </w:r>
          </w:p>
        </w:tc>
        <w:tc>
          <w:tcPr>
            <w:tcW w:w="216" w:type="pct"/>
            <w:tcMar>
              <w:left w:w="28" w:type="dxa"/>
              <w:right w:w="28" w:type="dxa"/>
            </w:tcMar>
            <w:vAlign w:val="center"/>
            <w:hideMark/>
          </w:tcPr>
          <w:p w14:paraId="27D7A8B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94,44</w:t>
            </w:r>
          </w:p>
        </w:tc>
        <w:tc>
          <w:tcPr>
            <w:tcW w:w="216" w:type="pct"/>
            <w:tcMar>
              <w:left w:w="28" w:type="dxa"/>
              <w:right w:w="28" w:type="dxa"/>
            </w:tcMar>
            <w:vAlign w:val="center"/>
            <w:hideMark/>
          </w:tcPr>
          <w:p w14:paraId="17702CC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92,72</w:t>
            </w:r>
          </w:p>
        </w:tc>
        <w:tc>
          <w:tcPr>
            <w:tcW w:w="216" w:type="pct"/>
            <w:tcMar>
              <w:left w:w="28" w:type="dxa"/>
              <w:right w:w="28" w:type="dxa"/>
            </w:tcMar>
            <w:vAlign w:val="center"/>
            <w:hideMark/>
          </w:tcPr>
          <w:p w14:paraId="4571AB6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67,09</w:t>
            </w:r>
          </w:p>
        </w:tc>
        <w:tc>
          <w:tcPr>
            <w:tcW w:w="216" w:type="pct"/>
            <w:tcMar>
              <w:left w:w="28" w:type="dxa"/>
              <w:right w:w="28" w:type="dxa"/>
            </w:tcMar>
            <w:vAlign w:val="center"/>
            <w:hideMark/>
          </w:tcPr>
          <w:p w14:paraId="34C9463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65,30</w:t>
            </w:r>
          </w:p>
        </w:tc>
      </w:tr>
      <w:tr w:rsidR="00B84FCA" w:rsidRPr="00927D8D" w14:paraId="4E713018" w14:textId="77777777" w:rsidTr="00927D8D">
        <w:trPr>
          <w:cantSplit/>
          <w:trHeight w:val="20"/>
          <w:jc w:val="center"/>
        </w:trPr>
        <w:tc>
          <w:tcPr>
            <w:tcW w:w="244" w:type="pct"/>
            <w:tcMar>
              <w:left w:w="28" w:type="dxa"/>
              <w:right w:w="28" w:type="dxa"/>
            </w:tcMar>
            <w:vAlign w:val="center"/>
            <w:hideMark/>
          </w:tcPr>
          <w:p w14:paraId="7C4E585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Уз.214</w:t>
            </w:r>
          </w:p>
        </w:tc>
        <w:tc>
          <w:tcPr>
            <w:tcW w:w="355" w:type="pct"/>
            <w:tcMar>
              <w:left w:w="28" w:type="dxa"/>
              <w:right w:w="28" w:type="dxa"/>
            </w:tcMar>
            <w:vAlign w:val="center"/>
            <w:hideMark/>
          </w:tcPr>
          <w:p w14:paraId="649F98D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ЗУ- Уз.214</w:t>
            </w:r>
          </w:p>
        </w:tc>
        <w:tc>
          <w:tcPr>
            <w:tcW w:w="143" w:type="pct"/>
            <w:tcMar>
              <w:left w:w="28" w:type="dxa"/>
              <w:right w:w="28" w:type="dxa"/>
            </w:tcMar>
            <w:vAlign w:val="center"/>
            <w:hideMark/>
          </w:tcPr>
          <w:p w14:paraId="59B7093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2,94</w:t>
            </w:r>
          </w:p>
        </w:tc>
        <w:tc>
          <w:tcPr>
            <w:tcW w:w="239" w:type="pct"/>
            <w:tcMar>
              <w:left w:w="28" w:type="dxa"/>
              <w:right w:w="28" w:type="dxa"/>
            </w:tcMar>
            <w:vAlign w:val="center"/>
            <w:hideMark/>
          </w:tcPr>
          <w:p w14:paraId="5DE90A5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0,05</w:t>
            </w:r>
          </w:p>
        </w:tc>
        <w:tc>
          <w:tcPr>
            <w:tcW w:w="239" w:type="pct"/>
            <w:tcMar>
              <w:left w:w="28" w:type="dxa"/>
              <w:right w:w="28" w:type="dxa"/>
            </w:tcMar>
            <w:vAlign w:val="center"/>
            <w:hideMark/>
          </w:tcPr>
          <w:p w14:paraId="503DE45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0,05</w:t>
            </w:r>
          </w:p>
        </w:tc>
        <w:tc>
          <w:tcPr>
            <w:tcW w:w="239" w:type="pct"/>
            <w:tcMar>
              <w:left w:w="28" w:type="dxa"/>
              <w:right w:w="28" w:type="dxa"/>
            </w:tcMar>
            <w:vAlign w:val="center"/>
            <w:hideMark/>
          </w:tcPr>
          <w:p w14:paraId="716E0E2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0,18</w:t>
            </w:r>
          </w:p>
        </w:tc>
        <w:tc>
          <w:tcPr>
            <w:tcW w:w="239" w:type="pct"/>
            <w:tcMar>
              <w:left w:w="28" w:type="dxa"/>
              <w:right w:w="28" w:type="dxa"/>
            </w:tcMar>
            <w:vAlign w:val="center"/>
            <w:hideMark/>
          </w:tcPr>
          <w:p w14:paraId="26212C7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-0,18</w:t>
            </w:r>
          </w:p>
        </w:tc>
        <w:tc>
          <w:tcPr>
            <w:tcW w:w="239" w:type="pct"/>
            <w:tcMar>
              <w:left w:w="28" w:type="dxa"/>
              <w:right w:w="28" w:type="dxa"/>
            </w:tcMar>
            <w:vAlign w:val="center"/>
            <w:hideMark/>
          </w:tcPr>
          <w:p w14:paraId="61B352F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0,00</w:t>
            </w:r>
          </w:p>
        </w:tc>
        <w:tc>
          <w:tcPr>
            <w:tcW w:w="239" w:type="pct"/>
            <w:tcMar>
              <w:left w:w="28" w:type="dxa"/>
              <w:right w:w="28" w:type="dxa"/>
            </w:tcMar>
            <w:vAlign w:val="center"/>
            <w:hideMark/>
          </w:tcPr>
          <w:p w14:paraId="37823B4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0,00</w:t>
            </w:r>
          </w:p>
        </w:tc>
        <w:tc>
          <w:tcPr>
            <w:tcW w:w="202" w:type="pct"/>
            <w:tcMar>
              <w:left w:w="28" w:type="dxa"/>
              <w:right w:w="28" w:type="dxa"/>
            </w:tcMar>
            <w:vAlign w:val="center"/>
            <w:hideMark/>
          </w:tcPr>
          <w:p w14:paraId="1A29B89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61,41</w:t>
            </w:r>
          </w:p>
        </w:tc>
        <w:tc>
          <w:tcPr>
            <w:tcW w:w="202" w:type="pct"/>
            <w:tcMar>
              <w:left w:w="28" w:type="dxa"/>
              <w:right w:w="28" w:type="dxa"/>
            </w:tcMar>
            <w:vAlign w:val="center"/>
            <w:hideMark/>
          </w:tcPr>
          <w:p w14:paraId="4D9B347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61,41</w:t>
            </w:r>
          </w:p>
        </w:tc>
        <w:tc>
          <w:tcPr>
            <w:tcW w:w="182" w:type="pct"/>
            <w:tcMar>
              <w:left w:w="28" w:type="dxa"/>
              <w:right w:w="28" w:type="dxa"/>
            </w:tcMar>
            <w:vAlign w:val="center"/>
            <w:hideMark/>
          </w:tcPr>
          <w:p w14:paraId="5639DC7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40,94</w:t>
            </w:r>
          </w:p>
        </w:tc>
        <w:tc>
          <w:tcPr>
            <w:tcW w:w="182" w:type="pct"/>
            <w:tcMar>
              <w:left w:w="28" w:type="dxa"/>
              <w:right w:w="28" w:type="dxa"/>
            </w:tcMar>
            <w:vAlign w:val="center"/>
            <w:hideMark/>
          </w:tcPr>
          <w:p w14:paraId="04CB32B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40,94</w:t>
            </w:r>
          </w:p>
        </w:tc>
        <w:tc>
          <w:tcPr>
            <w:tcW w:w="255" w:type="pct"/>
            <w:tcMar>
              <w:left w:w="28" w:type="dxa"/>
              <w:right w:w="28" w:type="dxa"/>
            </w:tcMar>
            <w:vAlign w:val="center"/>
            <w:hideMark/>
          </w:tcPr>
          <w:p w14:paraId="0264A75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20,48</w:t>
            </w:r>
          </w:p>
        </w:tc>
        <w:tc>
          <w:tcPr>
            <w:tcW w:w="255" w:type="pct"/>
            <w:tcMar>
              <w:left w:w="28" w:type="dxa"/>
              <w:right w:w="28" w:type="dxa"/>
            </w:tcMar>
            <w:vAlign w:val="center"/>
            <w:hideMark/>
          </w:tcPr>
          <w:p w14:paraId="6A75665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20,48</w:t>
            </w:r>
          </w:p>
        </w:tc>
        <w:tc>
          <w:tcPr>
            <w:tcW w:w="173" w:type="pct"/>
            <w:tcMar>
              <w:left w:w="28" w:type="dxa"/>
              <w:right w:w="28" w:type="dxa"/>
            </w:tcMar>
            <w:vAlign w:val="center"/>
            <w:hideMark/>
          </w:tcPr>
          <w:p w14:paraId="34E2E88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0,03</w:t>
            </w:r>
          </w:p>
        </w:tc>
        <w:tc>
          <w:tcPr>
            <w:tcW w:w="173" w:type="pct"/>
            <w:tcMar>
              <w:left w:w="28" w:type="dxa"/>
              <w:right w:w="28" w:type="dxa"/>
            </w:tcMar>
            <w:vAlign w:val="center"/>
            <w:hideMark/>
          </w:tcPr>
          <w:p w14:paraId="7FFE546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0,03</w:t>
            </w:r>
          </w:p>
        </w:tc>
        <w:tc>
          <w:tcPr>
            <w:tcW w:w="169" w:type="pct"/>
            <w:tcMar>
              <w:left w:w="28" w:type="dxa"/>
              <w:right w:w="28" w:type="dxa"/>
            </w:tcMar>
            <w:vAlign w:val="center"/>
            <w:hideMark/>
          </w:tcPr>
          <w:p w14:paraId="5AF8244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0,03</w:t>
            </w:r>
          </w:p>
        </w:tc>
        <w:tc>
          <w:tcPr>
            <w:tcW w:w="169" w:type="pct"/>
            <w:tcMar>
              <w:left w:w="28" w:type="dxa"/>
              <w:right w:w="28" w:type="dxa"/>
            </w:tcMar>
            <w:vAlign w:val="center"/>
            <w:hideMark/>
          </w:tcPr>
          <w:p w14:paraId="7C95324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-0,03</w:t>
            </w:r>
          </w:p>
        </w:tc>
        <w:tc>
          <w:tcPr>
            <w:tcW w:w="216" w:type="pct"/>
            <w:tcMar>
              <w:left w:w="28" w:type="dxa"/>
              <w:right w:w="28" w:type="dxa"/>
            </w:tcMar>
            <w:vAlign w:val="center"/>
            <w:hideMark/>
          </w:tcPr>
          <w:p w14:paraId="02B6B04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94,43</w:t>
            </w:r>
          </w:p>
        </w:tc>
        <w:tc>
          <w:tcPr>
            <w:tcW w:w="216" w:type="pct"/>
            <w:tcMar>
              <w:left w:w="28" w:type="dxa"/>
              <w:right w:w="28" w:type="dxa"/>
            </w:tcMar>
            <w:vAlign w:val="center"/>
            <w:hideMark/>
          </w:tcPr>
          <w:p w14:paraId="359454C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93,11</w:t>
            </w:r>
          </w:p>
        </w:tc>
        <w:tc>
          <w:tcPr>
            <w:tcW w:w="216" w:type="pct"/>
            <w:tcMar>
              <w:left w:w="28" w:type="dxa"/>
              <w:right w:w="28" w:type="dxa"/>
            </w:tcMar>
            <w:vAlign w:val="center"/>
            <w:hideMark/>
          </w:tcPr>
          <w:p w14:paraId="1686163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66,85</w:t>
            </w:r>
          </w:p>
        </w:tc>
        <w:tc>
          <w:tcPr>
            <w:tcW w:w="216" w:type="pct"/>
            <w:tcMar>
              <w:left w:w="28" w:type="dxa"/>
              <w:right w:w="28" w:type="dxa"/>
            </w:tcMar>
            <w:vAlign w:val="center"/>
            <w:hideMark/>
          </w:tcPr>
          <w:p w14:paraId="311003D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65,57</w:t>
            </w:r>
          </w:p>
        </w:tc>
      </w:tr>
      <w:tr w:rsidR="00B84FCA" w:rsidRPr="00927D8D" w14:paraId="1E8F4ACB" w14:textId="77777777" w:rsidTr="00927D8D">
        <w:trPr>
          <w:cantSplit/>
          <w:trHeight w:val="20"/>
          <w:jc w:val="center"/>
        </w:trPr>
        <w:tc>
          <w:tcPr>
            <w:tcW w:w="244" w:type="pct"/>
            <w:tcMar>
              <w:left w:w="28" w:type="dxa"/>
              <w:right w:w="28" w:type="dxa"/>
            </w:tcMar>
            <w:vAlign w:val="center"/>
            <w:hideMark/>
          </w:tcPr>
          <w:p w14:paraId="674ED76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ЗУ- Уз.214</w:t>
            </w:r>
          </w:p>
        </w:tc>
        <w:tc>
          <w:tcPr>
            <w:tcW w:w="355" w:type="pct"/>
            <w:tcMar>
              <w:left w:w="28" w:type="dxa"/>
              <w:right w:w="28" w:type="dxa"/>
            </w:tcMar>
            <w:vAlign w:val="center"/>
            <w:hideMark/>
          </w:tcPr>
          <w:p w14:paraId="56AA0CE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 xml:space="preserve"> Проходная</w:t>
            </w:r>
          </w:p>
        </w:tc>
        <w:tc>
          <w:tcPr>
            <w:tcW w:w="143" w:type="pct"/>
            <w:tcMar>
              <w:left w:w="28" w:type="dxa"/>
              <w:right w:w="28" w:type="dxa"/>
            </w:tcMar>
            <w:vAlign w:val="center"/>
            <w:hideMark/>
          </w:tcPr>
          <w:p w14:paraId="54BD607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2,53</w:t>
            </w:r>
          </w:p>
        </w:tc>
        <w:tc>
          <w:tcPr>
            <w:tcW w:w="239" w:type="pct"/>
            <w:tcMar>
              <w:left w:w="28" w:type="dxa"/>
              <w:right w:w="28" w:type="dxa"/>
            </w:tcMar>
            <w:vAlign w:val="center"/>
            <w:hideMark/>
          </w:tcPr>
          <w:p w14:paraId="0029B22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0,05</w:t>
            </w:r>
          </w:p>
        </w:tc>
        <w:tc>
          <w:tcPr>
            <w:tcW w:w="239" w:type="pct"/>
            <w:tcMar>
              <w:left w:w="28" w:type="dxa"/>
              <w:right w:w="28" w:type="dxa"/>
            </w:tcMar>
            <w:vAlign w:val="center"/>
            <w:hideMark/>
          </w:tcPr>
          <w:p w14:paraId="5AA5747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0,05</w:t>
            </w:r>
          </w:p>
        </w:tc>
        <w:tc>
          <w:tcPr>
            <w:tcW w:w="239" w:type="pct"/>
            <w:tcMar>
              <w:left w:w="28" w:type="dxa"/>
              <w:right w:w="28" w:type="dxa"/>
            </w:tcMar>
            <w:vAlign w:val="center"/>
            <w:hideMark/>
          </w:tcPr>
          <w:p w14:paraId="1871C65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0,18</w:t>
            </w:r>
          </w:p>
        </w:tc>
        <w:tc>
          <w:tcPr>
            <w:tcW w:w="239" w:type="pct"/>
            <w:tcMar>
              <w:left w:w="28" w:type="dxa"/>
              <w:right w:w="28" w:type="dxa"/>
            </w:tcMar>
            <w:vAlign w:val="center"/>
            <w:hideMark/>
          </w:tcPr>
          <w:p w14:paraId="5FD28F9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-0,18</w:t>
            </w:r>
          </w:p>
        </w:tc>
        <w:tc>
          <w:tcPr>
            <w:tcW w:w="239" w:type="pct"/>
            <w:tcMar>
              <w:left w:w="28" w:type="dxa"/>
              <w:right w:w="28" w:type="dxa"/>
            </w:tcMar>
            <w:vAlign w:val="center"/>
            <w:hideMark/>
          </w:tcPr>
          <w:p w14:paraId="2BDB25C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0,00</w:t>
            </w:r>
          </w:p>
        </w:tc>
        <w:tc>
          <w:tcPr>
            <w:tcW w:w="239" w:type="pct"/>
            <w:tcMar>
              <w:left w:w="28" w:type="dxa"/>
              <w:right w:w="28" w:type="dxa"/>
            </w:tcMar>
            <w:vAlign w:val="center"/>
            <w:hideMark/>
          </w:tcPr>
          <w:p w14:paraId="1144937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0,00</w:t>
            </w:r>
          </w:p>
        </w:tc>
        <w:tc>
          <w:tcPr>
            <w:tcW w:w="202" w:type="pct"/>
            <w:tcMar>
              <w:left w:w="28" w:type="dxa"/>
              <w:right w:w="28" w:type="dxa"/>
            </w:tcMar>
            <w:vAlign w:val="center"/>
            <w:hideMark/>
          </w:tcPr>
          <w:p w14:paraId="0EDB009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61,41</w:t>
            </w:r>
          </w:p>
        </w:tc>
        <w:tc>
          <w:tcPr>
            <w:tcW w:w="202" w:type="pct"/>
            <w:tcMar>
              <w:left w:w="28" w:type="dxa"/>
              <w:right w:w="28" w:type="dxa"/>
            </w:tcMar>
            <w:vAlign w:val="center"/>
            <w:hideMark/>
          </w:tcPr>
          <w:p w14:paraId="02B2AD6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61,41</w:t>
            </w:r>
          </w:p>
        </w:tc>
        <w:tc>
          <w:tcPr>
            <w:tcW w:w="182" w:type="pct"/>
            <w:tcMar>
              <w:left w:w="28" w:type="dxa"/>
              <w:right w:w="28" w:type="dxa"/>
            </w:tcMar>
            <w:vAlign w:val="center"/>
            <w:hideMark/>
          </w:tcPr>
          <w:p w14:paraId="1BB3D8C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40,94</w:t>
            </w:r>
          </w:p>
        </w:tc>
        <w:tc>
          <w:tcPr>
            <w:tcW w:w="182" w:type="pct"/>
            <w:tcMar>
              <w:left w:w="28" w:type="dxa"/>
              <w:right w:w="28" w:type="dxa"/>
            </w:tcMar>
            <w:vAlign w:val="center"/>
            <w:hideMark/>
          </w:tcPr>
          <w:p w14:paraId="5D90549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40,94</w:t>
            </w:r>
          </w:p>
        </w:tc>
        <w:tc>
          <w:tcPr>
            <w:tcW w:w="255" w:type="pct"/>
            <w:tcMar>
              <w:left w:w="28" w:type="dxa"/>
              <w:right w:w="28" w:type="dxa"/>
            </w:tcMar>
            <w:vAlign w:val="center"/>
            <w:hideMark/>
          </w:tcPr>
          <w:p w14:paraId="050AE15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20,48</w:t>
            </w:r>
          </w:p>
        </w:tc>
        <w:tc>
          <w:tcPr>
            <w:tcW w:w="255" w:type="pct"/>
            <w:tcMar>
              <w:left w:w="28" w:type="dxa"/>
              <w:right w:w="28" w:type="dxa"/>
            </w:tcMar>
            <w:vAlign w:val="center"/>
            <w:hideMark/>
          </w:tcPr>
          <w:p w14:paraId="0D741D2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20,48</w:t>
            </w:r>
          </w:p>
        </w:tc>
        <w:tc>
          <w:tcPr>
            <w:tcW w:w="173" w:type="pct"/>
            <w:tcMar>
              <w:left w:w="28" w:type="dxa"/>
              <w:right w:w="28" w:type="dxa"/>
            </w:tcMar>
            <w:vAlign w:val="center"/>
            <w:hideMark/>
          </w:tcPr>
          <w:p w14:paraId="3A8E2FE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0,03</w:t>
            </w:r>
          </w:p>
        </w:tc>
        <w:tc>
          <w:tcPr>
            <w:tcW w:w="173" w:type="pct"/>
            <w:tcMar>
              <w:left w:w="28" w:type="dxa"/>
              <w:right w:w="28" w:type="dxa"/>
            </w:tcMar>
            <w:vAlign w:val="center"/>
            <w:hideMark/>
          </w:tcPr>
          <w:p w14:paraId="7BCFFA7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0,03</w:t>
            </w:r>
          </w:p>
        </w:tc>
        <w:tc>
          <w:tcPr>
            <w:tcW w:w="169" w:type="pct"/>
            <w:tcMar>
              <w:left w:w="28" w:type="dxa"/>
              <w:right w:w="28" w:type="dxa"/>
            </w:tcMar>
            <w:vAlign w:val="center"/>
            <w:hideMark/>
          </w:tcPr>
          <w:p w14:paraId="74C7BF3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0,03</w:t>
            </w:r>
          </w:p>
        </w:tc>
        <w:tc>
          <w:tcPr>
            <w:tcW w:w="169" w:type="pct"/>
            <w:tcMar>
              <w:left w:w="28" w:type="dxa"/>
              <w:right w:w="28" w:type="dxa"/>
            </w:tcMar>
            <w:vAlign w:val="center"/>
            <w:hideMark/>
          </w:tcPr>
          <w:p w14:paraId="2E000FC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-0,03</w:t>
            </w:r>
          </w:p>
        </w:tc>
        <w:tc>
          <w:tcPr>
            <w:tcW w:w="216" w:type="pct"/>
            <w:tcMar>
              <w:left w:w="28" w:type="dxa"/>
              <w:right w:w="28" w:type="dxa"/>
            </w:tcMar>
            <w:vAlign w:val="center"/>
            <w:hideMark/>
          </w:tcPr>
          <w:p w14:paraId="536A1AE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93,11</w:t>
            </w:r>
          </w:p>
        </w:tc>
        <w:tc>
          <w:tcPr>
            <w:tcW w:w="216" w:type="pct"/>
            <w:tcMar>
              <w:left w:w="28" w:type="dxa"/>
              <w:right w:w="28" w:type="dxa"/>
            </w:tcMar>
            <w:vAlign w:val="center"/>
            <w:hideMark/>
          </w:tcPr>
          <w:p w14:paraId="2898344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91,82</w:t>
            </w:r>
          </w:p>
        </w:tc>
        <w:tc>
          <w:tcPr>
            <w:tcW w:w="216" w:type="pct"/>
            <w:tcMar>
              <w:left w:w="28" w:type="dxa"/>
              <w:right w:w="28" w:type="dxa"/>
            </w:tcMar>
            <w:vAlign w:val="center"/>
            <w:hideMark/>
          </w:tcPr>
          <w:p w14:paraId="7219EEB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67,40</w:t>
            </w:r>
          </w:p>
        </w:tc>
        <w:tc>
          <w:tcPr>
            <w:tcW w:w="216" w:type="pct"/>
            <w:tcMar>
              <w:left w:w="28" w:type="dxa"/>
              <w:right w:w="28" w:type="dxa"/>
            </w:tcMar>
            <w:vAlign w:val="center"/>
            <w:hideMark/>
          </w:tcPr>
          <w:p w14:paraId="67E6DBE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66,85</w:t>
            </w:r>
          </w:p>
        </w:tc>
      </w:tr>
      <w:tr w:rsidR="00B84FCA" w:rsidRPr="00927D8D" w14:paraId="38792957" w14:textId="77777777" w:rsidTr="00927D8D">
        <w:trPr>
          <w:cantSplit/>
          <w:trHeight w:val="20"/>
          <w:jc w:val="center"/>
        </w:trPr>
        <w:tc>
          <w:tcPr>
            <w:tcW w:w="244" w:type="pct"/>
            <w:tcMar>
              <w:left w:w="28" w:type="dxa"/>
              <w:right w:w="28" w:type="dxa"/>
            </w:tcMar>
            <w:vAlign w:val="center"/>
            <w:hideMark/>
          </w:tcPr>
          <w:p w14:paraId="7A351CB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Уз.254</w:t>
            </w:r>
          </w:p>
        </w:tc>
        <w:tc>
          <w:tcPr>
            <w:tcW w:w="355" w:type="pct"/>
            <w:tcMar>
              <w:left w:w="28" w:type="dxa"/>
              <w:right w:w="28" w:type="dxa"/>
            </w:tcMar>
            <w:vAlign w:val="center"/>
            <w:hideMark/>
          </w:tcPr>
          <w:p w14:paraId="629BA9E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ТК-8</w:t>
            </w:r>
          </w:p>
        </w:tc>
        <w:tc>
          <w:tcPr>
            <w:tcW w:w="143" w:type="pct"/>
            <w:tcMar>
              <w:left w:w="28" w:type="dxa"/>
              <w:right w:w="28" w:type="dxa"/>
            </w:tcMar>
            <w:vAlign w:val="center"/>
            <w:hideMark/>
          </w:tcPr>
          <w:p w14:paraId="08D2659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60,42</w:t>
            </w:r>
          </w:p>
        </w:tc>
        <w:tc>
          <w:tcPr>
            <w:tcW w:w="239" w:type="pct"/>
            <w:tcMar>
              <w:left w:w="28" w:type="dxa"/>
              <w:right w:w="28" w:type="dxa"/>
            </w:tcMar>
            <w:vAlign w:val="center"/>
            <w:hideMark/>
          </w:tcPr>
          <w:p w14:paraId="0A8FA40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39" w:type="pct"/>
            <w:tcMar>
              <w:left w:w="28" w:type="dxa"/>
              <w:right w:w="28" w:type="dxa"/>
            </w:tcMar>
            <w:vAlign w:val="center"/>
            <w:hideMark/>
          </w:tcPr>
          <w:p w14:paraId="4393678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39" w:type="pct"/>
            <w:tcMar>
              <w:left w:w="28" w:type="dxa"/>
              <w:right w:w="28" w:type="dxa"/>
            </w:tcMar>
            <w:vAlign w:val="center"/>
            <w:hideMark/>
          </w:tcPr>
          <w:p w14:paraId="08F82DA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101,21</w:t>
            </w:r>
          </w:p>
        </w:tc>
        <w:tc>
          <w:tcPr>
            <w:tcW w:w="239" w:type="pct"/>
            <w:tcMar>
              <w:left w:w="28" w:type="dxa"/>
              <w:right w:w="28" w:type="dxa"/>
            </w:tcMar>
            <w:vAlign w:val="center"/>
            <w:hideMark/>
          </w:tcPr>
          <w:p w14:paraId="33FBC6D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-100,98</w:t>
            </w:r>
          </w:p>
        </w:tc>
        <w:tc>
          <w:tcPr>
            <w:tcW w:w="239" w:type="pct"/>
            <w:tcMar>
              <w:left w:w="28" w:type="dxa"/>
              <w:right w:w="28" w:type="dxa"/>
            </w:tcMar>
            <w:vAlign w:val="center"/>
            <w:hideMark/>
          </w:tcPr>
          <w:p w14:paraId="5D0907C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2,02</w:t>
            </w:r>
          </w:p>
        </w:tc>
        <w:tc>
          <w:tcPr>
            <w:tcW w:w="239" w:type="pct"/>
            <w:tcMar>
              <w:left w:w="28" w:type="dxa"/>
              <w:right w:w="28" w:type="dxa"/>
            </w:tcMar>
            <w:vAlign w:val="center"/>
            <w:hideMark/>
          </w:tcPr>
          <w:p w14:paraId="3E7BD13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2,01</w:t>
            </w:r>
          </w:p>
        </w:tc>
        <w:tc>
          <w:tcPr>
            <w:tcW w:w="202" w:type="pct"/>
            <w:tcMar>
              <w:left w:w="28" w:type="dxa"/>
              <w:right w:w="28" w:type="dxa"/>
            </w:tcMar>
            <w:vAlign w:val="center"/>
            <w:hideMark/>
          </w:tcPr>
          <w:p w14:paraId="2F1694E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60,99</w:t>
            </w:r>
          </w:p>
        </w:tc>
        <w:tc>
          <w:tcPr>
            <w:tcW w:w="202" w:type="pct"/>
            <w:tcMar>
              <w:left w:w="28" w:type="dxa"/>
              <w:right w:w="28" w:type="dxa"/>
            </w:tcMar>
            <w:vAlign w:val="center"/>
            <w:hideMark/>
          </w:tcPr>
          <w:p w14:paraId="105B654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58,97</w:t>
            </w:r>
          </w:p>
        </w:tc>
        <w:tc>
          <w:tcPr>
            <w:tcW w:w="182" w:type="pct"/>
            <w:tcMar>
              <w:left w:w="28" w:type="dxa"/>
              <w:right w:w="28" w:type="dxa"/>
            </w:tcMar>
            <w:vAlign w:val="center"/>
            <w:hideMark/>
          </w:tcPr>
          <w:p w14:paraId="1D48CB8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43,37</w:t>
            </w:r>
          </w:p>
        </w:tc>
        <w:tc>
          <w:tcPr>
            <w:tcW w:w="182" w:type="pct"/>
            <w:tcMar>
              <w:left w:w="28" w:type="dxa"/>
              <w:right w:w="28" w:type="dxa"/>
            </w:tcMar>
            <w:vAlign w:val="center"/>
            <w:hideMark/>
          </w:tcPr>
          <w:p w14:paraId="0CB3D9A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41,36</w:t>
            </w:r>
          </w:p>
        </w:tc>
        <w:tc>
          <w:tcPr>
            <w:tcW w:w="255" w:type="pct"/>
            <w:tcMar>
              <w:left w:w="28" w:type="dxa"/>
              <w:right w:w="28" w:type="dxa"/>
            </w:tcMar>
            <w:vAlign w:val="center"/>
            <w:hideMark/>
          </w:tcPr>
          <w:p w14:paraId="6AB086B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19,63</w:t>
            </w:r>
          </w:p>
        </w:tc>
        <w:tc>
          <w:tcPr>
            <w:tcW w:w="255" w:type="pct"/>
            <w:tcMar>
              <w:left w:w="28" w:type="dxa"/>
              <w:right w:w="28" w:type="dxa"/>
            </w:tcMar>
            <w:vAlign w:val="center"/>
            <w:hideMark/>
          </w:tcPr>
          <w:p w14:paraId="112D388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15,60</w:t>
            </w:r>
          </w:p>
        </w:tc>
        <w:tc>
          <w:tcPr>
            <w:tcW w:w="173" w:type="pct"/>
            <w:tcMar>
              <w:left w:w="28" w:type="dxa"/>
              <w:right w:w="28" w:type="dxa"/>
            </w:tcMar>
            <w:vAlign w:val="center"/>
            <w:hideMark/>
          </w:tcPr>
          <w:p w14:paraId="0EDD89C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27,84</w:t>
            </w:r>
          </w:p>
        </w:tc>
        <w:tc>
          <w:tcPr>
            <w:tcW w:w="173" w:type="pct"/>
            <w:tcMar>
              <w:left w:w="28" w:type="dxa"/>
              <w:right w:w="28" w:type="dxa"/>
            </w:tcMar>
            <w:vAlign w:val="center"/>
            <w:hideMark/>
          </w:tcPr>
          <w:p w14:paraId="63FB53C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27,71</w:t>
            </w:r>
          </w:p>
        </w:tc>
        <w:tc>
          <w:tcPr>
            <w:tcW w:w="169" w:type="pct"/>
            <w:tcMar>
              <w:left w:w="28" w:type="dxa"/>
              <w:right w:w="28" w:type="dxa"/>
            </w:tcMar>
            <w:vAlign w:val="center"/>
            <w:hideMark/>
          </w:tcPr>
          <w:p w14:paraId="3BC929B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1,63</w:t>
            </w:r>
          </w:p>
        </w:tc>
        <w:tc>
          <w:tcPr>
            <w:tcW w:w="169" w:type="pct"/>
            <w:tcMar>
              <w:left w:w="28" w:type="dxa"/>
              <w:right w:w="28" w:type="dxa"/>
            </w:tcMar>
            <w:vAlign w:val="center"/>
            <w:hideMark/>
          </w:tcPr>
          <w:p w14:paraId="2F52556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-1,63</w:t>
            </w:r>
          </w:p>
        </w:tc>
        <w:tc>
          <w:tcPr>
            <w:tcW w:w="216" w:type="pct"/>
            <w:tcMar>
              <w:left w:w="28" w:type="dxa"/>
              <w:right w:w="28" w:type="dxa"/>
            </w:tcMar>
            <w:vAlign w:val="center"/>
            <w:hideMark/>
          </w:tcPr>
          <w:p w14:paraId="04A431C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94,42</w:t>
            </w:r>
          </w:p>
        </w:tc>
        <w:tc>
          <w:tcPr>
            <w:tcW w:w="216" w:type="pct"/>
            <w:tcMar>
              <w:left w:w="28" w:type="dxa"/>
              <w:right w:w="28" w:type="dxa"/>
            </w:tcMar>
            <w:vAlign w:val="center"/>
            <w:hideMark/>
          </w:tcPr>
          <w:p w14:paraId="2A1690D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94,33</w:t>
            </w:r>
          </w:p>
        </w:tc>
        <w:tc>
          <w:tcPr>
            <w:tcW w:w="216" w:type="pct"/>
            <w:tcMar>
              <w:left w:w="28" w:type="dxa"/>
              <w:right w:w="28" w:type="dxa"/>
            </w:tcMar>
            <w:vAlign w:val="center"/>
            <w:hideMark/>
          </w:tcPr>
          <w:p w14:paraId="3EBE362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68,22</w:t>
            </w:r>
          </w:p>
        </w:tc>
        <w:tc>
          <w:tcPr>
            <w:tcW w:w="216" w:type="pct"/>
            <w:tcMar>
              <w:left w:w="28" w:type="dxa"/>
              <w:right w:w="28" w:type="dxa"/>
            </w:tcMar>
            <w:vAlign w:val="center"/>
            <w:hideMark/>
          </w:tcPr>
          <w:p w14:paraId="2230780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68,14</w:t>
            </w:r>
          </w:p>
        </w:tc>
      </w:tr>
    </w:tbl>
    <w:p w14:paraId="1B33BA10" w14:textId="77777777" w:rsidR="00927D8D" w:rsidRDefault="00927D8D" w:rsidP="00B84FCA">
      <w:pPr>
        <w:jc w:val="center"/>
        <w:rPr>
          <w:color w:val="000000" w:themeColor="text1"/>
          <w:spacing w:val="-8"/>
          <w:sz w:val="20"/>
          <w:szCs w:val="20"/>
        </w:rPr>
        <w:sectPr w:rsidR="00927D8D" w:rsidSect="00927D8D">
          <w:pgSz w:w="16838" w:h="11906" w:orient="landscape"/>
          <w:pgMar w:top="567" w:right="567" w:bottom="2552"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3"/>
        <w:gridCol w:w="1775"/>
        <w:gridCol w:w="467"/>
        <w:gridCol w:w="717"/>
        <w:gridCol w:w="717"/>
        <w:gridCol w:w="717"/>
        <w:gridCol w:w="718"/>
        <w:gridCol w:w="718"/>
        <w:gridCol w:w="718"/>
        <w:gridCol w:w="602"/>
        <w:gridCol w:w="602"/>
        <w:gridCol w:w="539"/>
        <w:gridCol w:w="539"/>
        <w:gridCol w:w="768"/>
        <w:gridCol w:w="768"/>
        <w:gridCol w:w="511"/>
        <w:gridCol w:w="511"/>
        <w:gridCol w:w="498"/>
        <w:gridCol w:w="498"/>
        <w:gridCol w:w="646"/>
        <w:gridCol w:w="646"/>
        <w:gridCol w:w="646"/>
        <w:gridCol w:w="640"/>
      </w:tblGrid>
      <w:tr w:rsidR="00B84FCA" w:rsidRPr="00927D8D" w14:paraId="14B13740" w14:textId="77777777" w:rsidTr="00927D8D">
        <w:trPr>
          <w:cantSplit/>
          <w:trHeight w:val="20"/>
          <w:jc w:val="center"/>
        </w:trPr>
        <w:tc>
          <w:tcPr>
            <w:tcW w:w="244" w:type="pct"/>
            <w:tcMar>
              <w:left w:w="28" w:type="dxa"/>
              <w:right w:w="28" w:type="dxa"/>
            </w:tcMar>
            <w:vAlign w:val="center"/>
            <w:hideMark/>
          </w:tcPr>
          <w:p w14:paraId="2A75A7E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lastRenderedPageBreak/>
              <w:t>Уз.419</w:t>
            </w:r>
          </w:p>
        </w:tc>
        <w:tc>
          <w:tcPr>
            <w:tcW w:w="355" w:type="pct"/>
            <w:tcMar>
              <w:left w:w="28" w:type="dxa"/>
              <w:right w:w="28" w:type="dxa"/>
            </w:tcMar>
            <w:vAlign w:val="center"/>
            <w:hideMark/>
          </w:tcPr>
          <w:p w14:paraId="7EB7AD5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Уз.224</w:t>
            </w:r>
          </w:p>
        </w:tc>
        <w:tc>
          <w:tcPr>
            <w:tcW w:w="143" w:type="pct"/>
            <w:tcMar>
              <w:left w:w="28" w:type="dxa"/>
              <w:right w:w="28" w:type="dxa"/>
            </w:tcMar>
            <w:vAlign w:val="center"/>
            <w:hideMark/>
          </w:tcPr>
          <w:p w14:paraId="67830EE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24,27</w:t>
            </w:r>
          </w:p>
        </w:tc>
        <w:tc>
          <w:tcPr>
            <w:tcW w:w="239" w:type="pct"/>
            <w:tcMar>
              <w:left w:w="28" w:type="dxa"/>
              <w:right w:w="28" w:type="dxa"/>
            </w:tcMar>
            <w:vAlign w:val="center"/>
            <w:hideMark/>
          </w:tcPr>
          <w:p w14:paraId="29DF4AE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764A108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12681DB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180,22</w:t>
            </w:r>
          </w:p>
        </w:tc>
        <w:tc>
          <w:tcPr>
            <w:tcW w:w="239" w:type="pct"/>
            <w:tcMar>
              <w:left w:w="28" w:type="dxa"/>
              <w:right w:w="28" w:type="dxa"/>
            </w:tcMar>
            <w:vAlign w:val="center"/>
            <w:hideMark/>
          </w:tcPr>
          <w:p w14:paraId="3F491B9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-179,60</w:t>
            </w:r>
          </w:p>
        </w:tc>
        <w:tc>
          <w:tcPr>
            <w:tcW w:w="239" w:type="pct"/>
            <w:tcMar>
              <w:left w:w="28" w:type="dxa"/>
              <w:right w:w="28" w:type="dxa"/>
            </w:tcMar>
            <w:vAlign w:val="center"/>
            <w:hideMark/>
          </w:tcPr>
          <w:p w14:paraId="72B48AC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0,18</w:t>
            </w:r>
          </w:p>
        </w:tc>
        <w:tc>
          <w:tcPr>
            <w:tcW w:w="239" w:type="pct"/>
            <w:tcMar>
              <w:left w:w="28" w:type="dxa"/>
              <w:right w:w="28" w:type="dxa"/>
            </w:tcMar>
            <w:vAlign w:val="center"/>
            <w:hideMark/>
          </w:tcPr>
          <w:p w14:paraId="133DF2F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0,18</w:t>
            </w:r>
          </w:p>
        </w:tc>
        <w:tc>
          <w:tcPr>
            <w:tcW w:w="202" w:type="pct"/>
            <w:tcMar>
              <w:left w:w="28" w:type="dxa"/>
              <w:right w:w="28" w:type="dxa"/>
            </w:tcMar>
            <w:vAlign w:val="center"/>
            <w:hideMark/>
          </w:tcPr>
          <w:p w14:paraId="4A9E46B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62,64</w:t>
            </w:r>
          </w:p>
        </w:tc>
        <w:tc>
          <w:tcPr>
            <w:tcW w:w="202" w:type="pct"/>
            <w:tcMar>
              <w:left w:w="28" w:type="dxa"/>
              <w:right w:w="28" w:type="dxa"/>
            </w:tcMar>
            <w:vAlign w:val="center"/>
            <w:hideMark/>
          </w:tcPr>
          <w:p w14:paraId="350ADC2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62,46</w:t>
            </w:r>
          </w:p>
        </w:tc>
        <w:tc>
          <w:tcPr>
            <w:tcW w:w="182" w:type="pct"/>
            <w:tcMar>
              <w:left w:w="28" w:type="dxa"/>
              <w:right w:w="28" w:type="dxa"/>
            </w:tcMar>
            <w:vAlign w:val="center"/>
            <w:hideMark/>
          </w:tcPr>
          <w:p w14:paraId="7CAC949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39,89</w:t>
            </w:r>
          </w:p>
        </w:tc>
        <w:tc>
          <w:tcPr>
            <w:tcW w:w="182" w:type="pct"/>
            <w:tcMar>
              <w:left w:w="28" w:type="dxa"/>
              <w:right w:w="28" w:type="dxa"/>
            </w:tcMar>
            <w:vAlign w:val="center"/>
            <w:hideMark/>
          </w:tcPr>
          <w:p w14:paraId="03CC54B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39,72</w:t>
            </w:r>
          </w:p>
        </w:tc>
        <w:tc>
          <w:tcPr>
            <w:tcW w:w="255" w:type="pct"/>
            <w:tcMar>
              <w:left w:w="28" w:type="dxa"/>
              <w:right w:w="28" w:type="dxa"/>
            </w:tcMar>
            <w:vAlign w:val="center"/>
            <w:hideMark/>
          </w:tcPr>
          <w:p w14:paraId="50D9F83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22,93</w:t>
            </w:r>
          </w:p>
        </w:tc>
        <w:tc>
          <w:tcPr>
            <w:tcW w:w="255" w:type="pct"/>
            <w:tcMar>
              <w:left w:w="28" w:type="dxa"/>
              <w:right w:w="28" w:type="dxa"/>
            </w:tcMar>
            <w:vAlign w:val="center"/>
            <w:hideMark/>
          </w:tcPr>
          <w:p w14:paraId="5514681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22,57</w:t>
            </w:r>
          </w:p>
        </w:tc>
        <w:tc>
          <w:tcPr>
            <w:tcW w:w="173" w:type="pct"/>
            <w:tcMar>
              <w:left w:w="28" w:type="dxa"/>
              <w:right w:w="28" w:type="dxa"/>
            </w:tcMar>
            <w:vAlign w:val="center"/>
            <w:hideMark/>
          </w:tcPr>
          <w:p w14:paraId="0AEA1BD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6,05</w:t>
            </w:r>
          </w:p>
        </w:tc>
        <w:tc>
          <w:tcPr>
            <w:tcW w:w="173" w:type="pct"/>
            <w:tcMar>
              <w:left w:w="28" w:type="dxa"/>
              <w:right w:w="28" w:type="dxa"/>
            </w:tcMar>
            <w:vAlign w:val="center"/>
            <w:hideMark/>
          </w:tcPr>
          <w:p w14:paraId="523AC6A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6,01</w:t>
            </w:r>
          </w:p>
        </w:tc>
        <w:tc>
          <w:tcPr>
            <w:tcW w:w="169" w:type="pct"/>
            <w:tcMar>
              <w:left w:w="28" w:type="dxa"/>
              <w:right w:w="28" w:type="dxa"/>
            </w:tcMar>
            <w:vAlign w:val="center"/>
            <w:hideMark/>
          </w:tcPr>
          <w:p w14:paraId="33E382F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1,05</w:t>
            </w:r>
          </w:p>
        </w:tc>
        <w:tc>
          <w:tcPr>
            <w:tcW w:w="169" w:type="pct"/>
            <w:tcMar>
              <w:left w:w="28" w:type="dxa"/>
              <w:right w:w="28" w:type="dxa"/>
            </w:tcMar>
            <w:vAlign w:val="center"/>
            <w:hideMark/>
          </w:tcPr>
          <w:p w14:paraId="3A24A54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-1,04</w:t>
            </w:r>
          </w:p>
        </w:tc>
        <w:tc>
          <w:tcPr>
            <w:tcW w:w="216" w:type="pct"/>
            <w:tcMar>
              <w:left w:w="28" w:type="dxa"/>
              <w:right w:w="28" w:type="dxa"/>
            </w:tcMar>
            <w:vAlign w:val="center"/>
            <w:hideMark/>
          </w:tcPr>
          <w:p w14:paraId="2AE4B92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94,66</w:t>
            </w:r>
          </w:p>
        </w:tc>
        <w:tc>
          <w:tcPr>
            <w:tcW w:w="216" w:type="pct"/>
            <w:tcMar>
              <w:left w:w="28" w:type="dxa"/>
              <w:right w:w="28" w:type="dxa"/>
            </w:tcMar>
            <w:vAlign w:val="center"/>
            <w:hideMark/>
          </w:tcPr>
          <w:p w14:paraId="23A007C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94,63</w:t>
            </w:r>
          </w:p>
        </w:tc>
        <w:tc>
          <w:tcPr>
            <w:tcW w:w="216" w:type="pct"/>
            <w:tcMar>
              <w:left w:w="28" w:type="dxa"/>
              <w:right w:w="28" w:type="dxa"/>
            </w:tcMar>
            <w:vAlign w:val="center"/>
            <w:hideMark/>
          </w:tcPr>
          <w:p w14:paraId="4D5630E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66,03</w:t>
            </w:r>
          </w:p>
        </w:tc>
        <w:tc>
          <w:tcPr>
            <w:tcW w:w="216" w:type="pct"/>
            <w:tcMar>
              <w:left w:w="28" w:type="dxa"/>
              <w:right w:w="28" w:type="dxa"/>
            </w:tcMar>
            <w:vAlign w:val="center"/>
            <w:hideMark/>
          </w:tcPr>
          <w:p w14:paraId="7E9E29A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66,00</w:t>
            </w:r>
          </w:p>
        </w:tc>
      </w:tr>
      <w:tr w:rsidR="00B84FCA" w:rsidRPr="00927D8D" w14:paraId="25676CEF" w14:textId="77777777" w:rsidTr="00927D8D">
        <w:trPr>
          <w:cantSplit/>
          <w:trHeight w:val="20"/>
          <w:jc w:val="center"/>
        </w:trPr>
        <w:tc>
          <w:tcPr>
            <w:tcW w:w="244" w:type="pct"/>
            <w:tcMar>
              <w:left w:w="28" w:type="dxa"/>
              <w:right w:w="28" w:type="dxa"/>
            </w:tcMar>
            <w:vAlign w:val="center"/>
            <w:hideMark/>
          </w:tcPr>
          <w:p w14:paraId="6DA159A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Уз.420</w:t>
            </w:r>
          </w:p>
        </w:tc>
        <w:tc>
          <w:tcPr>
            <w:tcW w:w="355" w:type="pct"/>
            <w:tcMar>
              <w:left w:w="28" w:type="dxa"/>
              <w:right w:w="28" w:type="dxa"/>
            </w:tcMar>
            <w:vAlign w:val="center"/>
            <w:hideMark/>
          </w:tcPr>
          <w:p w14:paraId="61F95FD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Уз.419</w:t>
            </w:r>
          </w:p>
        </w:tc>
        <w:tc>
          <w:tcPr>
            <w:tcW w:w="143" w:type="pct"/>
            <w:tcMar>
              <w:left w:w="28" w:type="dxa"/>
              <w:right w:w="28" w:type="dxa"/>
            </w:tcMar>
            <w:vAlign w:val="center"/>
            <w:hideMark/>
          </w:tcPr>
          <w:p w14:paraId="36DEA4D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24,81</w:t>
            </w:r>
          </w:p>
        </w:tc>
        <w:tc>
          <w:tcPr>
            <w:tcW w:w="239" w:type="pct"/>
            <w:tcMar>
              <w:left w:w="28" w:type="dxa"/>
              <w:right w:w="28" w:type="dxa"/>
            </w:tcMar>
            <w:vAlign w:val="center"/>
            <w:hideMark/>
          </w:tcPr>
          <w:p w14:paraId="16663E2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6B6BD9B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238B9F5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180,22</w:t>
            </w:r>
          </w:p>
        </w:tc>
        <w:tc>
          <w:tcPr>
            <w:tcW w:w="239" w:type="pct"/>
            <w:tcMar>
              <w:left w:w="28" w:type="dxa"/>
              <w:right w:w="28" w:type="dxa"/>
            </w:tcMar>
            <w:vAlign w:val="center"/>
            <w:hideMark/>
          </w:tcPr>
          <w:p w14:paraId="3E6BA07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-179,60</w:t>
            </w:r>
          </w:p>
        </w:tc>
        <w:tc>
          <w:tcPr>
            <w:tcW w:w="239" w:type="pct"/>
            <w:tcMar>
              <w:left w:w="28" w:type="dxa"/>
              <w:right w:w="28" w:type="dxa"/>
            </w:tcMar>
            <w:vAlign w:val="center"/>
            <w:hideMark/>
          </w:tcPr>
          <w:p w14:paraId="41F8F93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0,18</w:t>
            </w:r>
          </w:p>
        </w:tc>
        <w:tc>
          <w:tcPr>
            <w:tcW w:w="239" w:type="pct"/>
            <w:tcMar>
              <w:left w:w="28" w:type="dxa"/>
              <w:right w:w="28" w:type="dxa"/>
            </w:tcMar>
            <w:vAlign w:val="center"/>
            <w:hideMark/>
          </w:tcPr>
          <w:p w14:paraId="077D54A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0,18</w:t>
            </w:r>
          </w:p>
        </w:tc>
        <w:tc>
          <w:tcPr>
            <w:tcW w:w="202" w:type="pct"/>
            <w:tcMar>
              <w:left w:w="28" w:type="dxa"/>
              <w:right w:w="28" w:type="dxa"/>
            </w:tcMar>
            <w:vAlign w:val="center"/>
            <w:hideMark/>
          </w:tcPr>
          <w:p w14:paraId="6E2446F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62,82</w:t>
            </w:r>
          </w:p>
        </w:tc>
        <w:tc>
          <w:tcPr>
            <w:tcW w:w="202" w:type="pct"/>
            <w:tcMar>
              <w:left w:w="28" w:type="dxa"/>
              <w:right w:w="28" w:type="dxa"/>
            </w:tcMar>
            <w:vAlign w:val="center"/>
            <w:hideMark/>
          </w:tcPr>
          <w:p w14:paraId="00C2EDC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62,64</w:t>
            </w:r>
          </w:p>
        </w:tc>
        <w:tc>
          <w:tcPr>
            <w:tcW w:w="182" w:type="pct"/>
            <w:tcMar>
              <w:left w:w="28" w:type="dxa"/>
              <w:right w:w="28" w:type="dxa"/>
            </w:tcMar>
            <w:vAlign w:val="center"/>
            <w:hideMark/>
          </w:tcPr>
          <w:p w14:paraId="512813B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39,72</w:t>
            </w:r>
          </w:p>
        </w:tc>
        <w:tc>
          <w:tcPr>
            <w:tcW w:w="182" w:type="pct"/>
            <w:tcMar>
              <w:left w:w="28" w:type="dxa"/>
              <w:right w:w="28" w:type="dxa"/>
            </w:tcMar>
            <w:vAlign w:val="center"/>
            <w:hideMark/>
          </w:tcPr>
          <w:p w14:paraId="0988AD4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39,54</w:t>
            </w:r>
          </w:p>
        </w:tc>
        <w:tc>
          <w:tcPr>
            <w:tcW w:w="255" w:type="pct"/>
            <w:tcMar>
              <w:left w:w="28" w:type="dxa"/>
              <w:right w:w="28" w:type="dxa"/>
            </w:tcMar>
            <w:vAlign w:val="center"/>
            <w:hideMark/>
          </w:tcPr>
          <w:p w14:paraId="5B6BFCF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23,29</w:t>
            </w:r>
          </w:p>
        </w:tc>
        <w:tc>
          <w:tcPr>
            <w:tcW w:w="255" w:type="pct"/>
            <w:tcMar>
              <w:left w:w="28" w:type="dxa"/>
              <w:right w:w="28" w:type="dxa"/>
            </w:tcMar>
            <w:vAlign w:val="center"/>
            <w:hideMark/>
          </w:tcPr>
          <w:p w14:paraId="58D3915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22,93</w:t>
            </w:r>
          </w:p>
        </w:tc>
        <w:tc>
          <w:tcPr>
            <w:tcW w:w="173" w:type="pct"/>
            <w:tcMar>
              <w:left w:w="28" w:type="dxa"/>
              <w:right w:w="28" w:type="dxa"/>
            </w:tcMar>
            <w:vAlign w:val="center"/>
            <w:hideMark/>
          </w:tcPr>
          <w:p w14:paraId="477B0CF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6,05</w:t>
            </w:r>
          </w:p>
        </w:tc>
        <w:tc>
          <w:tcPr>
            <w:tcW w:w="173" w:type="pct"/>
            <w:tcMar>
              <w:left w:w="28" w:type="dxa"/>
              <w:right w:w="28" w:type="dxa"/>
            </w:tcMar>
            <w:vAlign w:val="center"/>
            <w:hideMark/>
          </w:tcPr>
          <w:p w14:paraId="56AC7A0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6,01</w:t>
            </w:r>
          </w:p>
        </w:tc>
        <w:tc>
          <w:tcPr>
            <w:tcW w:w="169" w:type="pct"/>
            <w:tcMar>
              <w:left w:w="28" w:type="dxa"/>
              <w:right w:w="28" w:type="dxa"/>
            </w:tcMar>
            <w:vAlign w:val="center"/>
            <w:hideMark/>
          </w:tcPr>
          <w:p w14:paraId="31D3324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1,05</w:t>
            </w:r>
          </w:p>
        </w:tc>
        <w:tc>
          <w:tcPr>
            <w:tcW w:w="169" w:type="pct"/>
            <w:tcMar>
              <w:left w:w="28" w:type="dxa"/>
              <w:right w:w="28" w:type="dxa"/>
            </w:tcMar>
            <w:vAlign w:val="center"/>
            <w:hideMark/>
          </w:tcPr>
          <w:p w14:paraId="0E3C49F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-1,04</w:t>
            </w:r>
          </w:p>
        </w:tc>
        <w:tc>
          <w:tcPr>
            <w:tcW w:w="216" w:type="pct"/>
            <w:tcMar>
              <w:left w:w="28" w:type="dxa"/>
              <w:right w:w="28" w:type="dxa"/>
            </w:tcMar>
            <w:vAlign w:val="center"/>
            <w:hideMark/>
          </w:tcPr>
          <w:p w14:paraId="39EEA52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94,68</w:t>
            </w:r>
          </w:p>
        </w:tc>
        <w:tc>
          <w:tcPr>
            <w:tcW w:w="216" w:type="pct"/>
            <w:tcMar>
              <w:left w:w="28" w:type="dxa"/>
              <w:right w:w="28" w:type="dxa"/>
            </w:tcMar>
            <w:vAlign w:val="center"/>
            <w:hideMark/>
          </w:tcPr>
          <w:p w14:paraId="1343B9B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94,66</w:t>
            </w:r>
          </w:p>
        </w:tc>
        <w:tc>
          <w:tcPr>
            <w:tcW w:w="216" w:type="pct"/>
            <w:tcMar>
              <w:left w:w="28" w:type="dxa"/>
              <w:right w:w="28" w:type="dxa"/>
            </w:tcMar>
            <w:vAlign w:val="center"/>
            <w:hideMark/>
          </w:tcPr>
          <w:p w14:paraId="2839744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66,00</w:t>
            </w:r>
          </w:p>
        </w:tc>
        <w:tc>
          <w:tcPr>
            <w:tcW w:w="216" w:type="pct"/>
            <w:tcMar>
              <w:left w:w="28" w:type="dxa"/>
              <w:right w:w="28" w:type="dxa"/>
            </w:tcMar>
            <w:vAlign w:val="center"/>
            <w:hideMark/>
          </w:tcPr>
          <w:p w14:paraId="3F2FBCB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65,99</w:t>
            </w:r>
          </w:p>
        </w:tc>
      </w:tr>
      <w:tr w:rsidR="00B84FCA" w:rsidRPr="00927D8D" w14:paraId="417A1686" w14:textId="77777777" w:rsidTr="00927D8D">
        <w:trPr>
          <w:cantSplit/>
          <w:trHeight w:val="20"/>
          <w:jc w:val="center"/>
        </w:trPr>
        <w:tc>
          <w:tcPr>
            <w:tcW w:w="244" w:type="pct"/>
            <w:tcMar>
              <w:left w:w="28" w:type="dxa"/>
              <w:right w:w="28" w:type="dxa"/>
            </w:tcMar>
            <w:vAlign w:val="center"/>
            <w:hideMark/>
          </w:tcPr>
          <w:p w14:paraId="0BCAC5F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Уз.187</w:t>
            </w:r>
          </w:p>
        </w:tc>
        <w:tc>
          <w:tcPr>
            <w:tcW w:w="355" w:type="pct"/>
            <w:tcMar>
              <w:left w:w="28" w:type="dxa"/>
              <w:right w:w="28" w:type="dxa"/>
            </w:tcMar>
            <w:vAlign w:val="center"/>
            <w:hideMark/>
          </w:tcPr>
          <w:p w14:paraId="7D1A91D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Уз.420</w:t>
            </w:r>
          </w:p>
        </w:tc>
        <w:tc>
          <w:tcPr>
            <w:tcW w:w="143" w:type="pct"/>
            <w:tcMar>
              <w:left w:w="28" w:type="dxa"/>
              <w:right w:w="28" w:type="dxa"/>
            </w:tcMar>
            <w:vAlign w:val="center"/>
            <w:hideMark/>
          </w:tcPr>
          <w:p w14:paraId="7F58D20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5,68</w:t>
            </w:r>
          </w:p>
        </w:tc>
        <w:tc>
          <w:tcPr>
            <w:tcW w:w="239" w:type="pct"/>
            <w:tcMar>
              <w:left w:w="28" w:type="dxa"/>
              <w:right w:w="28" w:type="dxa"/>
            </w:tcMar>
            <w:vAlign w:val="center"/>
            <w:hideMark/>
          </w:tcPr>
          <w:p w14:paraId="0D7DF49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341D188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5B43AEF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180,22</w:t>
            </w:r>
          </w:p>
        </w:tc>
        <w:tc>
          <w:tcPr>
            <w:tcW w:w="239" w:type="pct"/>
            <w:tcMar>
              <w:left w:w="28" w:type="dxa"/>
              <w:right w:w="28" w:type="dxa"/>
            </w:tcMar>
            <w:vAlign w:val="center"/>
            <w:hideMark/>
          </w:tcPr>
          <w:p w14:paraId="4E9B259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-179,59</w:t>
            </w:r>
          </w:p>
        </w:tc>
        <w:tc>
          <w:tcPr>
            <w:tcW w:w="239" w:type="pct"/>
            <w:tcMar>
              <w:left w:w="28" w:type="dxa"/>
              <w:right w:w="28" w:type="dxa"/>
            </w:tcMar>
            <w:vAlign w:val="center"/>
            <w:hideMark/>
          </w:tcPr>
          <w:p w14:paraId="30FE347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0,04</w:t>
            </w:r>
          </w:p>
        </w:tc>
        <w:tc>
          <w:tcPr>
            <w:tcW w:w="239" w:type="pct"/>
            <w:tcMar>
              <w:left w:w="28" w:type="dxa"/>
              <w:right w:w="28" w:type="dxa"/>
            </w:tcMar>
            <w:vAlign w:val="center"/>
            <w:hideMark/>
          </w:tcPr>
          <w:p w14:paraId="232EFFC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0,04</w:t>
            </w:r>
          </w:p>
        </w:tc>
        <w:tc>
          <w:tcPr>
            <w:tcW w:w="202" w:type="pct"/>
            <w:tcMar>
              <w:left w:w="28" w:type="dxa"/>
              <w:right w:w="28" w:type="dxa"/>
            </w:tcMar>
            <w:vAlign w:val="center"/>
            <w:hideMark/>
          </w:tcPr>
          <w:p w14:paraId="5D16A97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62,88</w:t>
            </w:r>
          </w:p>
        </w:tc>
        <w:tc>
          <w:tcPr>
            <w:tcW w:w="202" w:type="pct"/>
            <w:tcMar>
              <w:left w:w="28" w:type="dxa"/>
              <w:right w:w="28" w:type="dxa"/>
            </w:tcMar>
            <w:vAlign w:val="center"/>
            <w:hideMark/>
          </w:tcPr>
          <w:p w14:paraId="49701AF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62,82</w:t>
            </w:r>
          </w:p>
        </w:tc>
        <w:tc>
          <w:tcPr>
            <w:tcW w:w="182" w:type="pct"/>
            <w:tcMar>
              <w:left w:w="28" w:type="dxa"/>
              <w:right w:w="28" w:type="dxa"/>
            </w:tcMar>
            <w:vAlign w:val="center"/>
            <w:hideMark/>
          </w:tcPr>
          <w:p w14:paraId="6CC73C4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39,54</w:t>
            </w:r>
          </w:p>
        </w:tc>
        <w:tc>
          <w:tcPr>
            <w:tcW w:w="182" w:type="pct"/>
            <w:tcMar>
              <w:left w:w="28" w:type="dxa"/>
              <w:right w:w="28" w:type="dxa"/>
            </w:tcMar>
            <w:vAlign w:val="center"/>
            <w:hideMark/>
          </w:tcPr>
          <w:p w14:paraId="3261A6F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39,52</w:t>
            </w:r>
          </w:p>
        </w:tc>
        <w:tc>
          <w:tcPr>
            <w:tcW w:w="255" w:type="pct"/>
            <w:tcMar>
              <w:left w:w="28" w:type="dxa"/>
              <w:right w:w="28" w:type="dxa"/>
            </w:tcMar>
            <w:vAlign w:val="center"/>
            <w:hideMark/>
          </w:tcPr>
          <w:p w14:paraId="674E82A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23,37</w:t>
            </w:r>
          </w:p>
        </w:tc>
        <w:tc>
          <w:tcPr>
            <w:tcW w:w="255" w:type="pct"/>
            <w:tcMar>
              <w:left w:w="28" w:type="dxa"/>
              <w:right w:w="28" w:type="dxa"/>
            </w:tcMar>
            <w:vAlign w:val="center"/>
            <w:hideMark/>
          </w:tcPr>
          <w:p w14:paraId="49F8353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23,29</w:t>
            </w:r>
          </w:p>
        </w:tc>
        <w:tc>
          <w:tcPr>
            <w:tcW w:w="173" w:type="pct"/>
            <w:tcMar>
              <w:left w:w="28" w:type="dxa"/>
              <w:right w:w="28" w:type="dxa"/>
            </w:tcMar>
            <w:vAlign w:val="center"/>
            <w:hideMark/>
          </w:tcPr>
          <w:p w14:paraId="521E36F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6,05</w:t>
            </w:r>
          </w:p>
        </w:tc>
        <w:tc>
          <w:tcPr>
            <w:tcW w:w="173" w:type="pct"/>
            <w:tcMar>
              <w:left w:w="28" w:type="dxa"/>
              <w:right w:w="28" w:type="dxa"/>
            </w:tcMar>
            <w:vAlign w:val="center"/>
            <w:hideMark/>
          </w:tcPr>
          <w:p w14:paraId="6C2EFC6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6,01</w:t>
            </w:r>
          </w:p>
        </w:tc>
        <w:tc>
          <w:tcPr>
            <w:tcW w:w="169" w:type="pct"/>
            <w:tcMar>
              <w:left w:w="28" w:type="dxa"/>
              <w:right w:w="28" w:type="dxa"/>
            </w:tcMar>
            <w:vAlign w:val="center"/>
            <w:hideMark/>
          </w:tcPr>
          <w:p w14:paraId="61965D2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1,05</w:t>
            </w:r>
          </w:p>
        </w:tc>
        <w:tc>
          <w:tcPr>
            <w:tcW w:w="169" w:type="pct"/>
            <w:tcMar>
              <w:left w:w="28" w:type="dxa"/>
              <w:right w:w="28" w:type="dxa"/>
            </w:tcMar>
            <w:vAlign w:val="center"/>
            <w:hideMark/>
          </w:tcPr>
          <w:p w14:paraId="60816C2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-1,04</w:t>
            </w:r>
          </w:p>
        </w:tc>
        <w:tc>
          <w:tcPr>
            <w:tcW w:w="216" w:type="pct"/>
            <w:tcMar>
              <w:left w:w="28" w:type="dxa"/>
              <w:right w:w="28" w:type="dxa"/>
            </w:tcMar>
            <w:vAlign w:val="center"/>
            <w:hideMark/>
          </w:tcPr>
          <w:p w14:paraId="601DED3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94,69</w:t>
            </w:r>
          </w:p>
        </w:tc>
        <w:tc>
          <w:tcPr>
            <w:tcW w:w="216" w:type="pct"/>
            <w:tcMar>
              <w:left w:w="28" w:type="dxa"/>
              <w:right w:w="28" w:type="dxa"/>
            </w:tcMar>
            <w:vAlign w:val="center"/>
            <w:hideMark/>
          </w:tcPr>
          <w:p w14:paraId="7722AF9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94,68</w:t>
            </w:r>
          </w:p>
        </w:tc>
        <w:tc>
          <w:tcPr>
            <w:tcW w:w="216" w:type="pct"/>
            <w:tcMar>
              <w:left w:w="28" w:type="dxa"/>
              <w:right w:w="28" w:type="dxa"/>
            </w:tcMar>
            <w:vAlign w:val="center"/>
            <w:hideMark/>
          </w:tcPr>
          <w:p w14:paraId="08B75F2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65,99</w:t>
            </w:r>
          </w:p>
        </w:tc>
        <w:tc>
          <w:tcPr>
            <w:tcW w:w="216" w:type="pct"/>
            <w:tcMar>
              <w:left w:w="28" w:type="dxa"/>
              <w:right w:w="28" w:type="dxa"/>
            </w:tcMar>
            <w:vAlign w:val="center"/>
            <w:hideMark/>
          </w:tcPr>
          <w:p w14:paraId="7DC9CAE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65,98</w:t>
            </w:r>
          </w:p>
        </w:tc>
      </w:tr>
      <w:tr w:rsidR="00B84FCA" w:rsidRPr="00927D8D" w14:paraId="5C2D278E" w14:textId="77777777" w:rsidTr="00927D8D">
        <w:trPr>
          <w:cantSplit/>
          <w:trHeight w:val="20"/>
          <w:jc w:val="center"/>
        </w:trPr>
        <w:tc>
          <w:tcPr>
            <w:tcW w:w="244" w:type="pct"/>
            <w:tcMar>
              <w:left w:w="28" w:type="dxa"/>
              <w:right w:w="28" w:type="dxa"/>
            </w:tcMar>
            <w:vAlign w:val="center"/>
            <w:hideMark/>
          </w:tcPr>
          <w:p w14:paraId="03BEF06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Уз.214</w:t>
            </w:r>
          </w:p>
        </w:tc>
        <w:tc>
          <w:tcPr>
            <w:tcW w:w="355" w:type="pct"/>
            <w:tcMar>
              <w:left w:w="28" w:type="dxa"/>
              <w:right w:w="28" w:type="dxa"/>
            </w:tcMar>
            <w:vAlign w:val="center"/>
            <w:hideMark/>
          </w:tcPr>
          <w:p w14:paraId="4F19F54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Уз.254</w:t>
            </w:r>
          </w:p>
        </w:tc>
        <w:tc>
          <w:tcPr>
            <w:tcW w:w="143" w:type="pct"/>
            <w:tcMar>
              <w:left w:w="28" w:type="dxa"/>
              <w:right w:w="28" w:type="dxa"/>
            </w:tcMar>
            <w:vAlign w:val="center"/>
            <w:hideMark/>
          </w:tcPr>
          <w:p w14:paraId="31E2F49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12,71</w:t>
            </w:r>
          </w:p>
        </w:tc>
        <w:tc>
          <w:tcPr>
            <w:tcW w:w="239" w:type="pct"/>
            <w:tcMar>
              <w:left w:w="28" w:type="dxa"/>
              <w:right w:w="28" w:type="dxa"/>
            </w:tcMar>
            <w:vAlign w:val="center"/>
            <w:hideMark/>
          </w:tcPr>
          <w:p w14:paraId="6ACF0CB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39" w:type="pct"/>
            <w:tcMar>
              <w:left w:w="28" w:type="dxa"/>
              <w:right w:w="28" w:type="dxa"/>
            </w:tcMar>
            <w:vAlign w:val="center"/>
            <w:hideMark/>
          </w:tcPr>
          <w:p w14:paraId="2428A97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39" w:type="pct"/>
            <w:tcMar>
              <w:left w:w="28" w:type="dxa"/>
              <w:right w:w="28" w:type="dxa"/>
            </w:tcMar>
            <w:vAlign w:val="center"/>
            <w:hideMark/>
          </w:tcPr>
          <w:p w14:paraId="46FA2F5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101,21</w:t>
            </w:r>
          </w:p>
        </w:tc>
        <w:tc>
          <w:tcPr>
            <w:tcW w:w="239" w:type="pct"/>
            <w:tcMar>
              <w:left w:w="28" w:type="dxa"/>
              <w:right w:w="28" w:type="dxa"/>
            </w:tcMar>
            <w:vAlign w:val="center"/>
            <w:hideMark/>
          </w:tcPr>
          <w:p w14:paraId="06F7192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-100,98</w:t>
            </w:r>
          </w:p>
        </w:tc>
        <w:tc>
          <w:tcPr>
            <w:tcW w:w="239" w:type="pct"/>
            <w:tcMar>
              <w:left w:w="28" w:type="dxa"/>
              <w:right w:w="28" w:type="dxa"/>
            </w:tcMar>
            <w:vAlign w:val="center"/>
            <w:hideMark/>
          </w:tcPr>
          <w:p w14:paraId="508C293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0,43</w:t>
            </w:r>
          </w:p>
        </w:tc>
        <w:tc>
          <w:tcPr>
            <w:tcW w:w="239" w:type="pct"/>
            <w:tcMar>
              <w:left w:w="28" w:type="dxa"/>
              <w:right w:w="28" w:type="dxa"/>
            </w:tcMar>
            <w:vAlign w:val="center"/>
            <w:hideMark/>
          </w:tcPr>
          <w:p w14:paraId="2C15B9C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0,42</w:t>
            </w:r>
          </w:p>
        </w:tc>
        <w:tc>
          <w:tcPr>
            <w:tcW w:w="202" w:type="pct"/>
            <w:tcMar>
              <w:left w:w="28" w:type="dxa"/>
              <w:right w:w="28" w:type="dxa"/>
            </w:tcMar>
            <w:vAlign w:val="center"/>
            <w:hideMark/>
          </w:tcPr>
          <w:p w14:paraId="588429B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61,41</w:t>
            </w:r>
          </w:p>
        </w:tc>
        <w:tc>
          <w:tcPr>
            <w:tcW w:w="202" w:type="pct"/>
            <w:tcMar>
              <w:left w:w="28" w:type="dxa"/>
              <w:right w:w="28" w:type="dxa"/>
            </w:tcMar>
            <w:vAlign w:val="center"/>
            <w:hideMark/>
          </w:tcPr>
          <w:p w14:paraId="6140E39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60,99</w:t>
            </w:r>
          </w:p>
        </w:tc>
        <w:tc>
          <w:tcPr>
            <w:tcW w:w="182" w:type="pct"/>
            <w:tcMar>
              <w:left w:w="28" w:type="dxa"/>
              <w:right w:w="28" w:type="dxa"/>
            </w:tcMar>
            <w:vAlign w:val="center"/>
            <w:hideMark/>
          </w:tcPr>
          <w:p w14:paraId="1168D63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41,36</w:t>
            </w:r>
          </w:p>
        </w:tc>
        <w:tc>
          <w:tcPr>
            <w:tcW w:w="182" w:type="pct"/>
            <w:tcMar>
              <w:left w:w="28" w:type="dxa"/>
              <w:right w:w="28" w:type="dxa"/>
            </w:tcMar>
            <w:vAlign w:val="center"/>
            <w:hideMark/>
          </w:tcPr>
          <w:p w14:paraId="7DEF40E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40,94</w:t>
            </w:r>
          </w:p>
        </w:tc>
        <w:tc>
          <w:tcPr>
            <w:tcW w:w="255" w:type="pct"/>
            <w:tcMar>
              <w:left w:w="28" w:type="dxa"/>
              <w:right w:w="28" w:type="dxa"/>
            </w:tcMar>
            <w:vAlign w:val="center"/>
            <w:hideMark/>
          </w:tcPr>
          <w:p w14:paraId="5E99522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20,48</w:t>
            </w:r>
          </w:p>
        </w:tc>
        <w:tc>
          <w:tcPr>
            <w:tcW w:w="255" w:type="pct"/>
            <w:tcMar>
              <w:left w:w="28" w:type="dxa"/>
              <w:right w:w="28" w:type="dxa"/>
            </w:tcMar>
            <w:vAlign w:val="center"/>
            <w:hideMark/>
          </w:tcPr>
          <w:p w14:paraId="3AF18E9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19,63</w:t>
            </w:r>
          </w:p>
        </w:tc>
        <w:tc>
          <w:tcPr>
            <w:tcW w:w="173" w:type="pct"/>
            <w:tcMar>
              <w:left w:w="28" w:type="dxa"/>
              <w:right w:w="28" w:type="dxa"/>
            </w:tcMar>
            <w:vAlign w:val="center"/>
            <w:hideMark/>
          </w:tcPr>
          <w:p w14:paraId="5FF80A5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27,84</w:t>
            </w:r>
          </w:p>
        </w:tc>
        <w:tc>
          <w:tcPr>
            <w:tcW w:w="173" w:type="pct"/>
            <w:tcMar>
              <w:left w:w="28" w:type="dxa"/>
              <w:right w:w="28" w:type="dxa"/>
            </w:tcMar>
            <w:vAlign w:val="center"/>
            <w:hideMark/>
          </w:tcPr>
          <w:p w14:paraId="49B0F95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27,71</w:t>
            </w:r>
          </w:p>
        </w:tc>
        <w:tc>
          <w:tcPr>
            <w:tcW w:w="169" w:type="pct"/>
            <w:tcMar>
              <w:left w:w="28" w:type="dxa"/>
              <w:right w:w="28" w:type="dxa"/>
            </w:tcMar>
            <w:vAlign w:val="center"/>
            <w:hideMark/>
          </w:tcPr>
          <w:p w14:paraId="2559E9E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1,63</w:t>
            </w:r>
          </w:p>
        </w:tc>
        <w:tc>
          <w:tcPr>
            <w:tcW w:w="169" w:type="pct"/>
            <w:tcMar>
              <w:left w:w="28" w:type="dxa"/>
              <w:right w:w="28" w:type="dxa"/>
            </w:tcMar>
            <w:vAlign w:val="center"/>
            <w:hideMark/>
          </w:tcPr>
          <w:p w14:paraId="056FFDD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-1,63</w:t>
            </w:r>
          </w:p>
        </w:tc>
        <w:tc>
          <w:tcPr>
            <w:tcW w:w="216" w:type="pct"/>
            <w:tcMar>
              <w:left w:w="28" w:type="dxa"/>
              <w:right w:w="28" w:type="dxa"/>
            </w:tcMar>
            <w:vAlign w:val="center"/>
            <w:hideMark/>
          </w:tcPr>
          <w:p w14:paraId="346A0BA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94,43</w:t>
            </w:r>
          </w:p>
        </w:tc>
        <w:tc>
          <w:tcPr>
            <w:tcW w:w="216" w:type="pct"/>
            <w:tcMar>
              <w:left w:w="28" w:type="dxa"/>
              <w:right w:w="28" w:type="dxa"/>
            </w:tcMar>
            <w:vAlign w:val="center"/>
            <w:hideMark/>
          </w:tcPr>
          <w:p w14:paraId="634DEAB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94,42</w:t>
            </w:r>
          </w:p>
        </w:tc>
        <w:tc>
          <w:tcPr>
            <w:tcW w:w="216" w:type="pct"/>
            <w:tcMar>
              <w:left w:w="28" w:type="dxa"/>
              <w:right w:w="28" w:type="dxa"/>
            </w:tcMar>
            <w:vAlign w:val="center"/>
            <w:hideMark/>
          </w:tcPr>
          <w:p w14:paraId="3F337C8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68,14</w:t>
            </w:r>
          </w:p>
        </w:tc>
        <w:tc>
          <w:tcPr>
            <w:tcW w:w="216" w:type="pct"/>
            <w:tcMar>
              <w:left w:w="28" w:type="dxa"/>
              <w:right w:w="28" w:type="dxa"/>
            </w:tcMar>
            <w:vAlign w:val="center"/>
            <w:hideMark/>
          </w:tcPr>
          <w:p w14:paraId="353C0F8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68,13</w:t>
            </w:r>
          </w:p>
        </w:tc>
      </w:tr>
      <w:tr w:rsidR="00B84FCA" w:rsidRPr="00927D8D" w14:paraId="4BC32183" w14:textId="77777777" w:rsidTr="00927D8D">
        <w:trPr>
          <w:cantSplit/>
          <w:trHeight w:val="20"/>
          <w:jc w:val="center"/>
        </w:trPr>
        <w:tc>
          <w:tcPr>
            <w:tcW w:w="244" w:type="pct"/>
            <w:tcMar>
              <w:left w:w="28" w:type="dxa"/>
              <w:right w:w="28" w:type="dxa"/>
            </w:tcMar>
            <w:vAlign w:val="center"/>
            <w:hideMark/>
          </w:tcPr>
          <w:p w14:paraId="4B53472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Уз.421</w:t>
            </w:r>
          </w:p>
        </w:tc>
        <w:tc>
          <w:tcPr>
            <w:tcW w:w="355" w:type="pct"/>
            <w:tcMar>
              <w:left w:w="28" w:type="dxa"/>
              <w:right w:w="28" w:type="dxa"/>
            </w:tcMar>
            <w:vAlign w:val="center"/>
            <w:hideMark/>
          </w:tcPr>
          <w:p w14:paraId="54DE8C5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Уз.214</w:t>
            </w:r>
          </w:p>
        </w:tc>
        <w:tc>
          <w:tcPr>
            <w:tcW w:w="143" w:type="pct"/>
            <w:tcMar>
              <w:left w:w="28" w:type="dxa"/>
              <w:right w:w="28" w:type="dxa"/>
            </w:tcMar>
            <w:vAlign w:val="center"/>
            <w:hideMark/>
          </w:tcPr>
          <w:p w14:paraId="78BA131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9,76</w:t>
            </w:r>
          </w:p>
        </w:tc>
        <w:tc>
          <w:tcPr>
            <w:tcW w:w="239" w:type="pct"/>
            <w:tcMar>
              <w:left w:w="28" w:type="dxa"/>
              <w:right w:w="28" w:type="dxa"/>
            </w:tcMar>
            <w:vAlign w:val="center"/>
            <w:hideMark/>
          </w:tcPr>
          <w:p w14:paraId="157BF38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4F3AAB0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18BF363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101,39</w:t>
            </w:r>
          </w:p>
        </w:tc>
        <w:tc>
          <w:tcPr>
            <w:tcW w:w="239" w:type="pct"/>
            <w:tcMar>
              <w:left w:w="28" w:type="dxa"/>
              <w:right w:w="28" w:type="dxa"/>
            </w:tcMar>
            <w:vAlign w:val="center"/>
            <w:hideMark/>
          </w:tcPr>
          <w:p w14:paraId="7A8F57D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-101,15</w:t>
            </w:r>
          </w:p>
        </w:tc>
        <w:tc>
          <w:tcPr>
            <w:tcW w:w="239" w:type="pct"/>
            <w:tcMar>
              <w:left w:w="28" w:type="dxa"/>
              <w:right w:w="28" w:type="dxa"/>
            </w:tcMar>
            <w:vAlign w:val="center"/>
            <w:hideMark/>
          </w:tcPr>
          <w:p w14:paraId="682A6D2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0,02</w:t>
            </w:r>
          </w:p>
        </w:tc>
        <w:tc>
          <w:tcPr>
            <w:tcW w:w="239" w:type="pct"/>
            <w:tcMar>
              <w:left w:w="28" w:type="dxa"/>
              <w:right w:w="28" w:type="dxa"/>
            </w:tcMar>
            <w:vAlign w:val="center"/>
            <w:hideMark/>
          </w:tcPr>
          <w:p w14:paraId="3EA9A5D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0,02</w:t>
            </w:r>
          </w:p>
        </w:tc>
        <w:tc>
          <w:tcPr>
            <w:tcW w:w="202" w:type="pct"/>
            <w:tcMar>
              <w:left w:w="28" w:type="dxa"/>
              <w:right w:w="28" w:type="dxa"/>
            </w:tcMar>
            <w:vAlign w:val="center"/>
            <w:hideMark/>
          </w:tcPr>
          <w:p w14:paraId="0D4CFA7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61,43</w:t>
            </w:r>
          </w:p>
        </w:tc>
        <w:tc>
          <w:tcPr>
            <w:tcW w:w="202" w:type="pct"/>
            <w:tcMar>
              <w:left w:w="28" w:type="dxa"/>
              <w:right w:w="28" w:type="dxa"/>
            </w:tcMar>
            <w:vAlign w:val="center"/>
            <w:hideMark/>
          </w:tcPr>
          <w:p w14:paraId="5D30446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61,41</w:t>
            </w:r>
          </w:p>
        </w:tc>
        <w:tc>
          <w:tcPr>
            <w:tcW w:w="182" w:type="pct"/>
            <w:tcMar>
              <w:left w:w="28" w:type="dxa"/>
              <w:right w:w="28" w:type="dxa"/>
            </w:tcMar>
            <w:vAlign w:val="center"/>
            <w:hideMark/>
          </w:tcPr>
          <w:p w14:paraId="1FBDC3B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40,94</w:t>
            </w:r>
          </w:p>
        </w:tc>
        <w:tc>
          <w:tcPr>
            <w:tcW w:w="182" w:type="pct"/>
            <w:tcMar>
              <w:left w:w="28" w:type="dxa"/>
              <w:right w:w="28" w:type="dxa"/>
            </w:tcMar>
            <w:vAlign w:val="center"/>
            <w:hideMark/>
          </w:tcPr>
          <w:p w14:paraId="4E0B281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40,91</w:t>
            </w:r>
          </w:p>
        </w:tc>
        <w:tc>
          <w:tcPr>
            <w:tcW w:w="255" w:type="pct"/>
            <w:tcMar>
              <w:left w:w="28" w:type="dxa"/>
              <w:right w:w="28" w:type="dxa"/>
            </w:tcMar>
            <w:vAlign w:val="center"/>
            <w:hideMark/>
          </w:tcPr>
          <w:p w14:paraId="1D0CD81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20,52</w:t>
            </w:r>
          </w:p>
        </w:tc>
        <w:tc>
          <w:tcPr>
            <w:tcW w:w="255" w:type="pct"/>
            <w:tcMar>
              <w:left w:w="28" w:type="dxa"/>
              <w:right w:w="28" w:type="dxa"/>
            </w:tcMar>
            <w:vAlign w:val="center"/>
            <w:hideMark/>
          </w:tcPr>
          <w:p w14:paraId="10C9A70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20,48</w:t>
            </w:r>
          </w:p>
        </w:tc>
        <w:tc>
          <w:tcPr>
            <w:tcW w:w="173" w:type="pct"/>
            <w:tcMar>
              <w:left w:w="28" w:type="dxa"/>
              <w:right w:w="28" w:type="dxa"/>
            </w:tcMar>
            <w:vAlign w:val="center"/>
            <w:hideMark/>
          </w:tcPr>
          <w:p w14:paraId="2319300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1,93</w:t>
            </w:r>
          </w:p>
        </w:tc>
        <w:tc>
          <w:tcPr>
            <w:tcW w:w="173" w:type="pct"/>
            <w:tcMar>
              <w:left w:w="28" w:type="dxa"/>
              <w:right w:w="28" w:type="dxa"/>
            </w:tcMar>
            <w:vAlign w:val="center"/>
            <w:hideMark/>
          </w:tcPr>
          <w:p w14:paraId="1855364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1,92</w:t>
            </w:r>
          </w:p>
        </w:tc>
        <w:tc>
          <w:tcPr>
            <w:tcW w:w="169" w:type="pct"/>
            <w:tcMar>
              <w:left w:w="28" w:type="dxa"/>
              <w:right w:w="28" w:type="dxa"/>
            </w:tcMar>
            <w:vAlign w:val="center"/>
            <w:hideMark/>
          </w:tcPr>
          <w:p w14:paraId="180FBCD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0,59</w:t>
            </w:r>
          </w:p>
        </w:tc>
        <w:tc>
          <w:tcPr>
            <w:tcW w:w="169" w:type="pct"/>
            <w:tcMar>
              <w:left w:w="28" w:type="dxa"/>
              <w:right w:w="28" w:type="dxa"/>
            </w:tcMar>
            <w:vAlign w:val="center"/>
            <w:hideMark/>
          </w:tcPr>
          <w:p w14:paraId="2ECCAB1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-0,59</w:t>
            </w:r>
          </w:p>
        </w:tc>
        <w:tc>
          <w:tcPr>
            <w:tcW w:w="216" w:type="pct"/>
            <w:tcMar>
              <w:left w:w="28" w:type="dxa"/>
              <w:right w:w="28" w:type="dxa"/>
            </w:tcMar>
            <w:vAlign w:val="center"/>
            <w:hideMark/>
          </w:tcPr>
          <w:p w14:paraId="7CCD996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94,45</w:t>
            </w:r>
          </w:p>
        </w:tc>
        <w:tc>
          <w:tcPr>
            <w:tcW w:w="216" w:type="pct"/>
            <w:tcMar>
              <w:left w:w="28" w:type="dxa"/>
              <w:right w:w="28" w:type="dxa"/>
            </w:tcMar>
            <w:vAlign w:val="center"/>
            <w:hideMark/>
          </w:tcPr>
          <w:p w14:paraId="7682054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94,43</w:t>
            </w:r>
          </w:p>
        </w:tc>
        <w:tc>
          <w:tcPr>
            <w:tcW w:w="216" w:type="pct"/>
            <w:tcMar>
              <w:left w:w="28" w:type="dxa"/>
              <w:right w:w="28" w:type="dxa"/>
            </w:tcMar>
            <w:vAlign w:val="center"/>
            <w:hideMark/>
          </w:tcPr>
          <w:p w14:paraId="7510D24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68,13</w:t>
            </w:r>
          </w:p>
        </w:tc>
        <w:tc>
          <w:tcPr>
            <w:tcW w:w="216" w:type="pct"/>
            <w:tcMar>
              <w:left w:w="28" w:type="dxa"/>
              <w:right w:w="28" w:type="dxa"/>
            </w:tcMar>
            <w:vAlign w:val="center"/>
            <w:hideMark/>
          </w:tcPr>
          <w:p w14:paraId="215EC54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68,12</w:t>
            </w:r>
          </w:p>
        </w:tc>
      </w:tr>
      <w:tr w:rsidR="00B84FCA" w:rsidRPr="00927D8D" w14:paraId="00730C60" w14:textId="77777777" w:rsidTr="00927D8D">
        <w:trPr>
          <w:cantSplit/>
          <w:trHeight w:val="20"/>
          <w:jc w:val="center"/>
        </w:trPr>
        <w:tc>
          <w:tcPr>
            <w:tcW w:w="244" w:type="pct"/>
            <w:tcMar>
              <w:left w:w="28" w:type="dxa"/>
              <w:right w:w="28" w:type="dxa"/>
            </w:tcMar>
            <w:vAlign w:val="center"/>
            <w:hideMark/>
          </w:tcPr>
          <w:p w14:paraId="17E98DF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Уз.225</w:t>
            </w:r>
          </w:p>
        </w:tc>
        <w:tc>
          <w:tcPr>
            <w:tcW w:w="355" w:type="pct"/>
            <w:tcMar>
              <w:left w:w="28" w:type="dxa"/>
              <w:right w:w="28" w:type="dxa"/>
            </w:tcMar>
            <w:vAlign w:val="center"/>
            <w:hideMark/>
          </w:tcPr>
          <w:p w14:paraId="75F6E08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Уз.421</w:t>
            </w:r>
          </w:p>
        </w:tc>
        <w:tc>
          <w:tcPr>
            <w:tcW w:w="143" w:type="pct"/>
            <w:tcMar>
              <w:left w:w="28" w:type="dxa"/>
              <w:right w:w="28" w:type="dxa"/>
            </w:tcMar>
            <w:vAlign w:val="center"/>
            <w:hideMark/>
          </w:tcPr>
          <w:p w14:paraId="1B1007D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16,31</w:t>
            </w:r>
          </w:p>
        </w:tc>
        <w:tc>
          <w:tcPr>
            <w:tcW w:w="239" w:type="pct"/>
            <w:tcMar>
              <w:left w:w="28" w:type="dxa"/>
              <w:right w:w="28" w:type="dxa"/>
            </w:tcMar>
            <w:vAlign w:val="center"/>
            <w:hideMark/>
          </w:tcPr>
          <w:p w14:paraId="510A6FF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1875556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0,25</w:t>
            </w:r>
          </w:p>
        </w:tc>
        <w:tc>
          <w:tcPr>
            <w:tcW w:w="239" w:type="pct"/>
            <w:tcMar>
              <w:left w:w="28" w:type="dxa"/>
              <w:right w:w="28" w:type="dxa"/>
            </w:tcMar>
            <w:vAlign w:val="center"/>
            <w:hideMark/>
          </w:tcPr>
          <w:p w14:paraId="685A3CF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101,39</w:t>
            </w:r>
          </w:p>
        </w:tc>
        <w:tc>
          <w:tcPr>
            <w:tcW w:w="239" w:type="pct"/>
            <w:tcMar>
              <w:left w:w="28" w:type="dxa"/>
              <w:right w:w="28" w:type="dxa"/>
            </w:tcMar>
            <w:vAlign w:val="center"/>
            <w:hideMark/>
          </w:tcPr>
          <w:p w14:paraId="68E2975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-101,15</w:t>
            </w:r>
          </w:p>
        </w:tc>
        <w:tc>
          <w:tcPr>
            <w:tcW w:w="239" w:type="pct"/>
            <w:tcMar>
              <w:left w:w="28" w:type="dxa"/>
              <w:right w:w="28" w:type="dxa"/>
            </w:tcMar>
            <w:vAlign w:val="center"/>
            <w:hideMark/>
          </w:tcPr>
          <w:p w14:paraId="57D3DD5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0,04</w:t>
            </w:r>
          </w:p>
        </w:tc>
        <w:tc>
          <w:tcPr>
            <w:tcW w:w="239" w:type="pct"/>
            <w:tcMar>
              <w:left w:w="28" w:type="dxa"/>
              <w:right w:w="28" w:type="dxa"/>
            </w:tcMar>
            <w:vAlign w:val="center"/>
            <w:hideMark/>
          </w:tcPr>
          <w:p w14:paraId="75DFF19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0,04</w:t>
            </w:r>
          </w:p>
        </w:tc>
        <w:tc>
          <w:tcPr>
            <w:tcW w:w="202" w:type="pct"/>
            <w:tcMar>
              <w:left w:w="28" w:type="dxa"/>
              <w:right w:w="28" w:type="dxa"/>
            </w:tcMar>
            <w:vAlign w:val="center"/>
            <w:hideMark/>
          </w:tcPr>
          <w:p w14:paraId="2B43AED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61,47</w:t>
            </w:r>
          </w:p>
        </w:tc>
        <w:tc>
          <w:tcPr>
            <w:tcW w:w="202" w:type="pct"/>
            <w:tcMar>
              <w:left w:w="28" w:type="dxa"/>
              <w:right w:w="28" w:type="dxa"/>
            </w:tcMar>
            <w:vAlign w:val="center"/>
            <w:hideMark/>
          </w:tcPr>
          <w:p w14:paraId="5E96E2C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61,43</w:t>
            </w:r>
          </w:p>
        </w:tc>
        <w:tc>
          <w:tcPr>
            <w:tcW w:w="182" w:type="pct"/>
            <w:tcMar>
              <w:left w:w="28" w:type="dxa"/>
              <w:right w:w="28" w:type="dxa"/>
            </w:tcMar>
            <w:vAlign w:val="center"/>
            <w:hideMark/>
          </w:tcPr>
          <w:p w14:paraId="5D874F2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40,91</w:t>
            </w:r>
          </w:p>
        </w:tc>
        <w:tc>
          <w:tcPr>
            <w:tcW w:w="182" w:type="pct"/>
            <w:tcMar>
              <w:left w:w="28" w:type="dxa"/>
              <w:right w:w="28" w:type="dxa"/>
            </w:tcMar>
            <w:vAlign w:val="center"/>
            <w:hideMark/>
          </w:tcPr>
          <w:p w14:paraId="2AF54B7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40,88</w:t>
            </w:r>
          </w:p>
        </w:tc>
        <w:tc>
          <w:tcPr>
            <w:tcW w:w="255" w:type="pct"/>
            <w:tcMar>
              <w:left w:w="28" w:type="dxa"/>
              <w:right w:w="28" w:type="dxa"/>
            </w:tcMar>
            <w:vAlign w:val="center"/>
            <w:hideMark/>
          </w:tcPr>
          <w:p w14:paraId="1F5DC19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20,60</w:t>
            </w:r>
          </w:p>
        </w:tc>
        <w:tc>
          <w:tcPr>
            <w:tcW w:w="255" w:type="pct"/>
            <w:tcMar>
              <w:left w:w="28" w:type="dxa"/>
              <w:right w:w="28" w:type="dxa"/>
            </w:tcMar>
            <w:vAlign w:val="center"/>
            <w:hideMark/>
          </w:tcPr>
          <w:p w14:paraId="6AD8AD1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20,52</w:t>
            </w:r>
          </w:p>
        </w:tc>
        <w:tc>
          <w:tcPr>
            <w:tcW w:w="173" w:type="pct"/>
            <w:tcMar>
              <w:left w:w="28" w:type="dxa"/>
              <w:right w:w="28" w:type="dxa"/>
            </w:tcMar>
            <w:vAlign w:val="center"/>
            <w:hideMark/>
          </w:tcPr>
          <w:p w14:paraId="1576745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1,93</w:t>
            </w:r>
          </w:p>
        </w:tc>
        <w:tc>
          <w:tcPr>
            <w:tcW w:w="173" w:type="pct"/>
            <w:tcMar>
              <w:left w:w="28" w:type="dxa"/>
              <w:right w:w="28" w:type="dxa"/>
            </w:tcMar>
            <w:vAlign w:val="center"/>
            <w:hideMark/>
          </w:tcPr>
          <w:p w14:paraId="7C5A5E5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1,92</w:t>
            </w:r>
          </w:p>
        </w:tc>
        <w:tc>
          <w:tcPr>
            <w:tcW w:w="169" w:type="pct"/>
            <w:tcMar>
              <w:left w:w="28" w:type="dxa"/>
              <w:right w:w="28" w:type="dxa"/>
            </w:tcMar>
            <w:vAlign w:val="center"/>
            <w:hideMark/>
          </w:tcPr>
          <w:p w14:paraId="31E2DC1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0,59</w:t>
            </w:r>
          </w:p>
        </w:tc>
        <w:tc>
          <w:tcPr>
            <w:tcW w:w="169" w:type="pct"/>
            <w:tcMar>
              <w:left w:w="28" w:type="dxa"/>
              <w:right w:w="28" w:type="dxa"/>
            </w:tcMar>
            <w:vAlign w:val="center"/>
            <w:hideMark/>
          </w:tcPr>
          <w:p w14:paraId="672160B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-0,59</w:t>
            </w:r>
          </w:p>
        </w:tc>
        <w:tc>
          <w:tcPr>
            <w:tcW w:w="216" w:type="pct"/>
            <w:tcMar>
              <w:left w:w="28" w:type="dxa"/>
              <w:right w:w="28" w:type="dxa"/>
            </w:tcMar>
            <w:vAlign w:val="center"/>
            <w:hideMark/>
          </w:tcPr>
          <w:p w14:paraId="06879BC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94,48</w:t>
            </w:r>
          </w:p>
        </w:tc>
        <w:tc>
          <w:tcPr>
            <w:tcW w:w="216" w:type="pct"/>
            <w:tcMar>
              <w:left w:w="28" w:type="dxa"/>
              <w:right w:w="28" w:type="dxa"/>
            </w:tcMar>
            <w:vAlign w:val="center"/>
            <w:hideMark/>
          </w:tcPr>
          <w:p w14:paraId="1B6FF89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94,45</w:t>
            </w:r>
          </w:p>
        </w:tc>
        <w:tc>
          <w:tcPr>
            <w:tcW w:w="216" w:type="pct"/>
            <w:tcMar>
              <w:left w:w="28" w:type="dxa"/>
              <w:right w:w="28" w:type="dxa"/>
            </w:tcMar>
            <w:vAlign w:val="center"/>
            <w:hideMark/>
          </w:tcPr>
          <w:p w14:paraId="31A05D6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68,12</w:t>
            </w:r>
          </w:p>
        </w:tc>
        <w:tc>
          <w:tcPr>
            <w:tcW w:w="216" w:type="pct"/>
            <w:tcMar>
              <w:left w:w="28" w:type="dxa"/>
              <w:right w:w="28" w:type="dxa"/>
            </w:tcMar>
            <w:vAlign w:val="center"/>
            <w:hideMark/>
          </w:tcPr>
          <w:p w14:paraId="702CC44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68,09</w:t>
            </w:r>
          </w:p>
        </w:tc>
      </w:tr>
      <w:tr w:rsidR="00B84FCA" w:rsidRPr="00927D8D" w14:paraId="6DAC2316" w14:textId="77777777" w:rsidTr="00927D8D">
        <w:trPr>
          <w:cantSplit/>
          <w:trHeight w:val="20"/>
          <w:jc w:val="center"/>
        </w:trPr>
        <w:tc>
          <w:tcPr>
            <w:tcW w:w="244" w:type="pct"/>
            <w:tcMar>
              <w:left w:w="28" w:type="dxa"/>
              <w:right w:w="28" w:type="dxa"/>
            </w:tcMar>
            <w:vAlign w:val="center"/>
            <w:hideMark/>
          </w:tcPr>
          <w:p w14:paraId="58AE690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Уз.454</w:t>
            </w:r>
          </w:p>
        </w:tc>
        <w:tc>
          <w:tcPr>
            <w:tcW w:w="355" w:type="pct"/>
            <w:tcMar>
              <w:left w:w="28" w:type="dxa"/>
              <w:right w:w="28" w:type="dxa"/>
            </w:tcMar>
            <w:vAlign w:val="center"/>
            <w:hideMark/>
          </w:tcPr>
          <w:p w14:paraId="3601486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17ТУ-13</w:t>
            </w:r>
          </w:p>
        </w:tc>
        <w:tc>
          <w:tcPr>
            <w:tcW w:w="143" w:type="pct"/>
            <w:tcMar>
              <w:left w:w="28" w:type="dxa"/>
              <w:right w:w="28" w:type="dxa"/>
            </w:tcMar>
            <w:vAlign w:val="center"/>
            <w:hideMark/>
          </w:tcPr>
          <w:p w14:paraId="6A43888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73,23</w:t>
            </w:r>
          </w:p>
        </w:tc>
        <w:tc>
          <w:tcPr>
            <w:tcW w:w="239" w:type="pct"/>
            <w:tcMar>
              <w:left w:w="28" w:type="dxa"/>
              <w:right w:w="28" w:type="dxa"/>
            </w:tcMar>
            <w:vAlign w:val="center"/>
            <w:hideMark/>
          </w:tcPr>
          <w:p w14:paraId="3BDABA6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0,16</w:t>
            </w:r>
          </w:p>
        </w:tc>
        <w:tc>
          <w:tcPr>
            <w:tcW w:w="239" w:type="pct"/>
            <w:tcMar>
              <w:left w:w="28" w:type="dxa"/>
              <w:right w:w="28" w:type="dxa"/>
            </w:tcMar>
            <w:vAlign w:val="center"/>
            <w:hideMark/>
          </w:tcPr>
          <w:p w14:paraId="512ED7B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0,16</w:t>
            </w:r>
          </w:p>
        </w:tc>
        <w:tc>
          <w:tcPr>
            <w:tcW w:w="239" w:type="pct"/>
            <w:tcMar>
              <w:left w:w="28" w:type="dxa"/>
              <w:right w:w="28" w:type="dxa"/>
            </w:tcMar>
            <w:vAlign w:val="center"/>
            <w:hideMark/>
          </w:tcPr>
          <w:p w14:paraId="0D1570F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29,17</w:t>
            </w:r>
          </w:p>
        </w:tc>
        <w:tc>
          <w:tcPr>
            <w:tcW w:w="239" w:type="pct"/>
            <w:tcMar>
              <w:left w:w="28" w:type="dxa"/>
              <w:right w:w="28" w:type="dxa"/>
            </w:tcMar>
            <w:vAlign w:val="center"/>
            <w:hideMark/>
          </w:tcPr>
          <w:p w14:paraId="0A9AF75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-29,05</w:t>
            </w:r>
          </w:p>
        </w:tc>
        <w:tc>
          <w:tcPr>
            <w:tcW w:w="239" w:type="pct"/>
            <w:tcMar>
              <w:left w:w="28" w:type="dxa"/>
              <w:right w:w="28" w:type="dxa"/>
            </w:tcMar>
            <w:vAlign w:val="center"/>
            <w:hideMark/>
          </w:tcPr>
          <w:p w14:paraId="760F8F0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39" w:type="pct"/>
            <w:tcMar>
              <w:left w:w="28" w:type="dxa"/>
              <w:right w:w="28" w:type="dxa"/>
            </w:tcMar>
            <w:vAlign w:val="center"/>
            <w:hideMark/>
          </w:tcPr>
          <w:p w14:paraId="4DEE27B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02" w:type="pct"/>
            <w:tcMar>
              <w:left w:w="28" w:type="dxa"/>
              <w:right w:w="28" w:type="dxa"/>
            </w:tcMar>
            <w:vAlign w:val="center"/>
            <w:hideMark/>
          </w:tcPr>
          <w:p w14:paraId="4476E8E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61,55</w:t>
            </w:r>
          </w:p>
        </w:tc>
        <w:tc>
          <w:tcPr>
            <w:tcW w:w="202" w:type="pct"/>
            <w:tcMar>
              <w:left w:w="28" w:type="dxa"/>
              <w:right w:w="28" w:type="dxa"/>
            </w:tcMar>
            <w:vAlign w:val="center"/>
            <w:hideMark/>
          </w:tcPr>
          <w:p w14:paraId="20D1DA0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61,24</w:t>
            </w:r>
          </w:p>
        </w:tc>
        <w:tc>
          <w:tcPr>
            <w:tcW w:w="182" w:type="pct"/>
            <w:tcMar>
              <w:left w:w="28" w:type="dxa"/>
              <w:right w:w="28" w:type="dxa"/>
            </w:tcMar>
            <w:vAlign w:val="center"/>
            <w:hideMark/>
          </w:tcPr>
          <w:p w14:paraId="2DA739C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41,11</w:t>
            </w:r>
          </w:p>
        </w:tc>
        <w:tc>
          <w:tcPr>
            <w:tcW w:w="182" w:type="pct"/>
            <w:tcMar>
              <w:left w:w="28" w:type="dxa"/>
              <w:right w:w="28" w:type="dxa"/>
            </w:tcMar>
            <w:vAlign w:val="center"/>
            <w:hideMark/>
          </w:tcPr>
          <w:p w14:paraId="035F85D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41,12</w:t>
            </w:r>
          </w:p>
        </w:tc>
        <w:tc>
          <w:tcPr>
            <w:tcW w:w="255" w:type="pct"/>
            <w:tcMar>
              <w:left w:w="28" w:type="dxa"/>
              <w:right w:w="28" w:type="dxa"/>
            </w:tcMar>
            <w:vAlign w:val="center"/>
            <w:hideMark/>
          </w:tcPr>
          <w:p w14:paraId="029D819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20,43</w:t>
            </w:r>
          </w:p>
        </w:tc>
        <w:tc>
          <w:tcPr>
            <w:tcW w:w="255" w:type="pct"/>
            <w:tcMar>
              <w:left w:w="28" w:type="dxa"/>
              <w:right w:w="28" w:type="dxa"/>
            </w:tcMar>
            <w:vAlign w:val="center"/>
            <w:hideMark/>
          </w:tcPr>
          <w:p w14:paraId="6F80349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20,13</w:t>
            </w:r>
          </w:p>
        </w:tc>
        <w:tc>
          <w:tcPr>
            <w:tcW w:w="173" w:type="pct"/>
            <w:tcMar>
              <w:left w:w="28" w:type="dxa"/>
              <w:right w:w="28" w:type="dxa"/>
            </w:tcMar>
            <w:vAlign w:val="center"/>
            <w:hideMark/>
          </w:tcPr>
          <w:p w14:paraId="246EAFC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1,72</w:t>
            </w:r>
          </w:p>
        </w:tc>
        <w:tc>
          <w:tcPr>
            <w:tcW w:w="173" w:type="pct"/>
            <w:tcMar>
              <w:left w:w="28" w:type="dxa"/>
              <w:right w:w="28" w:type="dxa"/>
            </w:tcMar>
            <w:vAlign w:val="center"/>
            <w:hideMark/>
          </w:tcPr>
          <w:p w14:paraId="4559EF6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1,71</w:t>
            </w:r>
          </w:p>
        </w:tc>
        <w:tc>
          <w:tcPr>
            <w:tcW w:w="169" w:type="pct"/>
            <w:tcMar>
              <w:left w:w="28" w:type="dxa"/>
              <w:right w:w="28" w:type="dxa"/>
            </w:tcMar>
            <w:vAlign w:val="center"/>
            <w:hideMark/>
          </w:tcPr>
          <w:p w14:paraId="264256A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0,42</w:t>
            </w:r>
          </w:p>
        </w:tc>
        <w:tc>
          <w:tcPr>
            <w:tcW w:w="169" w:type="pct"/>
            <w:tcMar>
              <w:left w:w="28" w:type="dxa"/>
              <w:right w:w="28" w:type="dxa"/>
            </w:tcMar>
            <w:vAlign w:val="center"/>
            <w:hideMark/>
          </w:tcPr>
          <w:p w14:paraId="5A021CE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-0,42</w:t>
            </w:r>
          </w:p>
        </w:tc>
        <w:tc>
          <w:tcPr>
            <w:tcW w:w="216" w:type="pct"/>
            <w:tcMar>
              <w:left w:w="28" w:type="dxa"/>
              <w:right w:w="28" w:type="dxa"/>
            </w:tcMar>
            <w:vAlign w:val="center"/>
            <w:hideMark/>
          </w:tcPr>
          <w:p w14:paraId="1E1BAF8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94,40</w:t>
            </w:r>
          </w:p>
        </w:tc>
        <w:tc>
          <w:tcPr>
            <w:tcW w:w="216" w:type="pct"/>
            <w:tcMar>
              <w:left w:w="28" w:type="dxa"/>
              <w:right w:w="28" w:type="dxa"/>
            </w:tcMar>
            <w:vAlign w:val="center"/>
            <w:hideMark/>
          </w:tcPr>
          <w:p w14:paraId="272966D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94,05</w:t>
            </w:r>
          </w:p>
        </w:tc>
        <w:tc>
          <w:tcPr>
            <w:tcW w:w="216" w:type="pct"/>
            <w:tcMar>
              <w:left w:w="28" w:type="dxa"/>
              <w:right w:w="28" w:type="dxa"/>
            </w:tcMar>
            <w:vAlign w:val="center"/>
            <w:hideMark/>
          </w:tcPr>
          <w:p w14:paraId="7A5B4B0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64,12</w:t>
            </w:r>
          </w:p>
        </w:tc>
        <w:tc>
          <w:tcPr>
            <w:tcW w:w="216" w:type="pct"/>
            <w:tcMar>
              <w:left w:w="28" w:type="dxa"/>
              <w:right w:w="28" w:type="dxa"/>
            </w:tcMar>
            <w:vAlign w:val="center"/>
            <w:hideMark/>
          </w:tcPr>
          <w:p w14:paraId="1B5A2E3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63,78</w:t>
            </w:r>
          </w:p>
        </w:tc>
      </w:tr>
      <w:tr w:rsidR="00B84FCA" w:rsidRPr="00927D8D" w14:paraId="4ED1B15D" w14:textId="77777777" w:rsidTr="00927D8D">
        <w:trPr>
          <w:cantSplit/>
          <w:trHeight w:val="20"/>
          <w:jc w:val="center"/>
        </w:trPr>
        <w:tc>
          <w:tcPr>
            <w:tcW w:w="244" w:type="pct"/>
            <w:tcMar>
              <w:left w:w="28" w:type="dxa"/>
              <w:right w:w="28" w:type="dxa"/>
            </w:tcMar>
            <w:vAlign w:val="center"/>
            <w:hideMark/>
          </w:tcPr>
          <w:p w14:paraId="7FCAEFC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17ТУ-12</w:t>
            </w:r>
          </w:p>
        </w:tc>
        <w:tc>
          <w:tcPr>
            <w:tcW w:w="355" w:type="pct"/>
            <w:tcMar>
              <w:left w:w="28" w:type="dxa"/>
              <w:right w:w="28" w:type="dxa"/>
            </w:tcMar>
            <w:vAlign w:val="center"/>
            <w:hideMark/>
          </w:tcPr>
          <w:p w14:paraId="275DE85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Уз.454</w:t>
            </w:r>
          </w:p>
        </w:tc>
        <w:tc>
          <w:tcPr>
            <w:tcW w:w="143" w:type="pct"/>
            <w:tcMar>
              <w:left w:w="28" w:type="dxa"/>
              <w:right w:w="28" w:type="dxa"/>
            </w:tcMar>
            <w:vAlign w:val="center"/>
            <w:hideMark/>
          </w:tcPr>
          <w:p w14:paraId="58A6D78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41,70</w:t>
            </w:r>
          </w:p>
        </w:tc>
        <w:tc>
          <w:tcPr>
            <w:tcW w:w="239" w:type="pct"/>
            <w:tcMar>
              <w:left w:w="28" w:type="dxa"/>
              <w:right w:w="28" w:type="dxa"/>
            </w:tcMar>
            <w:vAlign w:val="center"/>
            <w:hideMark/>
          </w:tcPr>
          <w:p w14:paraId="13A716E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0,16</w:t>
            </w:r>
          </w:p>
        </w:tc>
        <w:tc>
          <w:tcPr>
            <w:tcW w:w="239" w:type="pct"/>
            <w:tcMar>
              <w:left w:w="28" w:type="dxa"/>
              <w:right w:w="28" w:type="dxa"/>
            </w:tcMar>
            <w:vAlign w:val="center"/>
            <w:hideMark/>
          </w:tcPr>
          <w:p w14:paraId="0C278DD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0,16</w:t>
            </w:r>
          </w:p>
        </w:tc>
        <w:tc>
          <w:tcPr>
            <w:tcW w:w="239" w:type="pct"/>
            <w:tcMar>
              <w:left w:w="28" w:type="dxa"/>
              <w:right w:w="28" w:type="dxa"/>
            </w:tcMar>
            <w:vAlign w:val="center"/>
            <w:hideMark/>
          </w:tcPr>
          <w:p w14:paraId="647941B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28,56</w:t>
            </w:r>
          </w:p>
        </w:tc>
        <w:tc>
          <w:tcPr>
            <w:tcW w:w="239" w:type="pct"/>
            <w:tcMar>
              <w:left w:w="28" w:type="dxa"/>
              <w:right w:w="28" w:type="dxa"/>
            </w:tcMar>
            <w:vAlign w:val="center"/>
            <w:hideMark/>
          </w:tcPr>
          <w:p w14:paraId="1ADB677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-28,44</w:t>
            </w:r>
          </w:p>
        </w:tc>
        <w:tc>
          <w:tcPr>
            <w:tcW w:w="239" w:type="pct"/>
            <w:tcMar>
              <w:left w:w="28" w:type="dxa"/>
              <w:right w:w="28" w:type="dxa"/>
            </w:tcMar>
            <w:vAlign w:val="center"/>
            <w:hideMark/>
          </w:tcPr>
          <w:p w14:paraId="6E1E2E5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0,08</w:t>
            </w:r>
          </w:p>
        </w:tc>
        <w:tc>
          <w:tcPr>
            <w:tcW w:w="239" w:type="pct"/>
            <w:tcMar>
              <w:left w:w="28" w:type="dxa"/>
              <w:right w:w="28" w:type="dxa"/>
            </w:tcMar>
            <w:vAlign w:val="center"/>
            <w:hideMark/>
          </w:tcPr>
          <w:p w14:paraId="16E4396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0,08</w:t>
            </w:r>
          </w:p>
        </w:tc>
        <w:tc>
          <w:tcPr>
            <w:tcW w:w="202" w:type="pct"/>
            <w:tcMar>
              <w:left w:w="28" w:type="dxa"/>
              <w:right w:w="28" w:type="dxa"/>
            </w:tcMar>
            <w:vAlign w:val="center"/>
            <w:hideMark/>
          </w:tcPr>
          <w:p w14:paraId="4C7A61F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61,55</w:t>
            </w:r>
          </w:p>
        </w:tc>
        <w:tc>
          <w:tcPr>
            <w:tcW w:w="202" w:type="pct"/>
            <w:tcMar>
              <w:left w:w="28" w:type="dxa"/>
              <w:right w:w="28" w:type="dxa"/>
            </w:tcMar>
            <w:vAlign w:val="center"/>
            <w:hideMark/>
          </w:tcPr>
          <w:p w14:paraId="0E0CC96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61,69</w:t>
            </w:r>
          </w:p>
        </w:tc>
        <w:tc>
          <w:tcPr>
            <w:tcW w:w="182" w:type="pct"/>
            <w:tcMar>
              <w:left w:w="28" w:type="dxa"/>
              <w:right w:w="28" w:type="dxa"/>
            </w:tcMar>
            <w:vAlign w:val="center"/>
            <w:hideMark/>
          </w:tcPr>
          <w:p w14:paraId="1B9810C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41,42</w:t>
            </w:r>
          </w:p>
        </w:tc>
        <w:tc>
          <w:tcPr>
            <w:tcW w:w="182" w:type="pct"/>
            <w:tcMar>
              <w:left w:w="28" w:type="dxa"/>
              <w:right w:w="28" w:type="dxa"/>
            </w:tcMar>
            <w:vAlign w:val="center"/>
            <w:hideMark/>
          </w:tcPr>
          <w:p w14:paraId="33C83BE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41,12</w:t>
            </w:r>
          </w:p>
        </w:tc>
        <w:tc>
          <w:tcPr>
            <w:tcW w:w="255" w:type="pct"/>
            <w:tcMar>
              <w:left w:w="28" w:type="dxa"/>
              <w:right w:w="28" w:type="dxa"/>
            </w:tcMar>
            <w:vAlign w:val="center"/>
            <w:hideMark/>
          </w:tcPr>
          <w:p w14:paraId="23AF84D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20,43</w:t>
            </w:r>
          </w:p>
        </w:tc>
        <w:tc>
          <w:tcPr>
            <w:tcW w:w="255" w:type="pct"/>
            <w:tcMar>
              <w:left w:w="28" w:type="dxa"/>
              <w:right w:w="28" w:type="dxa"/>
            </w:tcMar>
            <w:vAlign w:val="center"/>
            <w:hideMark/>
          </w:tcPr>
          <w:p w14:paraId="1F88A14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20,27</w:t>
            </w:r>
          </w:p>
        </w:tc>
        <w:tc>
          <w:tcPr>
            <w:tcW w:w="173" w:type="pct"/>
            <w:tcMar>
              <w:left w:w="28" w:type="dxa"/>
              <w:right w:w="28" w:type="dxa"/>
            </w:tcMar>
            <w:vAlign w:val="center"/>
            <w:hideMark/>
          </w:tcPr>
          <w:p w14:paraId="579FBA7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1,65</w:t>
            </w:r>
          </w:p>
        </w:tc>
        <w:tc>
          <w:tcPr>
            <w:tcW w:w="173" w:type="pct"/>
            <w:tcMar>
              <w:left w:w="28" w:type="dxa"/>
              <w:right w:w="28" w:type="dxa"/>
            </w:tcMar>
            <w:vAlign w:val="center"/>
            <w:hideMark/>
          </w:tcPr>
          <w:p w14:paraId="25C2593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1,64</w:t>
            </w:r>
          </w:p>
        </w:tc>
        <w:tc>
          <w:tcPr>
            <w:tcW w:w="169" w:type="pct"/>
            <w:tcMar>
              <w:left w:w="28" w:type="dxa"/>
              <w:right w:w="28" w:type="dxa"/>
            </w:tcMar>
            <w:vAlign w:val="center"/>
            <w:hideMark/>
          </w:tcPr>
          <w:p w14:paraId="2BE5DDA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0,41</w:t>
            </w:r>
          </w:p>
        </w:tc>
        <w:tc>
          <w:tcPr>
            <w:tcW w:w="169" w:type="pct"/>
            <w:tcMar>
              <w:left w:w="28" w:type="dxa"/>
              <w:right w:w="28" w:type="dxa"/>
            </w:tcMar>
            <w:vAlign w:val="center"/>
            <w:hideMark/>
          </w:tcPr>
          <w:p w14:paraId="2C75833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-0,41</w:t>
            </w:r>
          </w:p>
        </w:tc>
        <w:tc>
          <w:tcPr>
            <w:tcW w:w="216" w:type="pct"/>
            <w:tcMar>
              <w:left w:w="28" w:type="dxa"/>
              <w:right w:w="28" w:type="dxa"/>
            </w:tcMar>
            <w:vAlign w:val="center"/>
            <w:hideMark/>
          </w:tcPr>
          <w:p w14:paraId="3336F71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94,40</w:t>
            </w:r>
          </w:p>
        </w:tc>
        <w:tc>
          <w:tcPr>
            <w:tcW w:w="216" w:type="pct"/>
            <w:tcMar>
              <w:left w:w="28" w:type="dxa"/>
              <w:right w:w="28" w:type="dxa"/>
            </w:tcMar>
            <w:vAlign w:val="center"/>
            <w:hideMark/>
          </w:tcPr>
          <w:p w14:paraId="5EB23D1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94,20</w:t>
            </w:r>
          </w:p>
        </w:tc>
        <w:tc>
          <w:tcPr>
            <w:tcW w:w="216" w:type="pct"/>
            <w:tcMar>
              <w:left w:w="28" w:type="dxa"/>
              <w:right w:w="28" w:type="dxa"/>
            </w:tcMar>
            <w:vAlign w:val="center"/>
            <w:hideMark/>
          </w:tcPr>
          <w:p w14:paraId="76DD9DD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63,05</w:t>
            </w:r>
          </w:p>
        </w:tc>
        <w:tc>
          <w:tcPr>
            <w:tcW w:w="216" w:type="pct"/>
            <w:tcMar>
              <w:left w:w="28" w:type="dxa"/>
              <w:right w:w="28" w:type="dxa"/>
            </w:tcMar>
            <w:vAlign w:val="center"/>
            <w:hideMark/>
          </w:tcPr>
          <w:p w14:paraId="2EFD848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62,96</w:t>
            </w:r>
          </w:p>
        </w:tc>
      </w:tr>
      <w:tr w:rsidR="00B84FCA" w:rsidRPr="00927D8D" w14:paraId="406A17CB" w14:textId="77777777" w:rsidTr="00927D8D">
        <w:trPr>
          <w:cantSplit/>
          <w:trHeight w:val="20"/>
          <w:jc w:val="center"/>
        </w:trPr>
        <w:tc>
          <w:tcPr>
            <w:tcW w:w="244" w:type="pct"/>
            <w:tcMar>
              <w:left w:w="28" w:type="dxa"/>
              <w:right w:w="28" w:type="dxa"/>
            </w:tcMar>
            <w:vAlign w:val="center"/>
            <w:hideMark/>
          </w:tcPr>
          <w:p w14:paraId="5D8E2ED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17ТУ-11</w:t>
            </w:r>
          </w:p>
        </w:tc>
        <w:tc>
          <w:tcPr>
            <w:tcW w:w="355" w:type="pct"/>
            <w:tcMar>
              <w:left w:w="28" w:type="dxa"/>
              <w:right w:w="28" w:type="dxa"/>
            </w:tcMar>
            <w:vAlign w:val="center"/>
            <w:hideMark/>
          </w:tcPr>
          <w:p w14:paraId="32A7400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17ТУ-12</w:t>
            </w:r>
          </w:p>
        </w:tc>
        <w:tc>
          <w:tcPr>
            <w:tcW w:w="143" w:type="pct"/>
            <w:tcMar>
              <w:left w:w="28" w:type="dxa"/>
              <w:right w:w="28" w:type="dxa"/>
            </w:tcMar>
            <w:vAlign w:val="center"/>
            <w:hideMark/>
          </w:tcPr>
          <w:p w14:paraId="55500B2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21,49</w:t>
            </w:r>
          </w:p>
        </w:tc>
        <w:tc>
          <w:tcPr>
            <w:tcW w:w="239" w:type="pct"/>
            <w:tcMar>
              <w:left w:w="28" w:type="dxa"/>
              <w:right w:w="28" w:type="dxa"/>
            </w:tcMar>
            <w:vAlign w:val="center"/>
            <w:hideMark/>
          </w:tcPr>
          <w:p w14:paraId="7AC9DE3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0,16</w:t>
            </w:r>
          </w:p>
        </w:tc>
        <w:tc>
          <w:tcPr>
            <w:tcW w:w="239" w:type="pct"/>
            <w:tcMar>
              <w:left w:w="28" w:type="dxa"/>
              <w:right w:w="28" w:type="dxa"/>
            </w:tcMar>
            <w:vAlign w:val="center"/>
            <w:hideMark/>
          </w:tcPr>
          <w:p w14:paraId="2D5EE38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0,16</w:t>
            </w:r>
          </w:p>
        </w:tc>
        <w:tc>
          <w:tcPr>
            <w:tcW w:w="239" w:type="pct"/>
            <w:tcMar>
              <w:left w:w="28" w:type="dxa"/>
              <w:right w:w="28" w:type="dxa"/>
            </w:tcMar>
            <w:vAlign w:val="center"/>
            <w:hideMark/>
          </w:tcPr>
          <w:p w14:paraId="2C4AD21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28,55</w:t>
            </w:r>
          </w:p>
        </w:tc>
        <w:tc>
          <w:tcPr>
            <w:tcW w:w="239" w:type="pct"/>
            <w:tcMar>
              <w:left w:w="28" w:type="dxa"/>
              <w:right w:w="28" w:type="dxa"/>
            </w:tcMar>
            <w:vAlign w:val="center"/>
            <w:hideMark/>
          </w:tcPr>
          <w:p w14:paraId="4D696F8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-28,44</w:t>
            </w:r>
          </w:p>
        </w:tc>
        <w:tc>
          <w:tcPr>
            <w:tcW w:w="239" w:type="pct"/>
            <w:tcMar>
              <w:left w:w="28" w:type="dxa"/>
              <w:right w:w="28" w:type="dxa"/>
            </w:tcMar>
            <w:vAlign w:val="center"/>
            <w:hideMark/>
          </w:tcPr>
          <w:p w14:paraId="60E76A7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0,04</w:t>
            </w:r>
          </w:p>
        </w:tc>
        <w:tc>
          <w:tcPr>
            <w:tcW w:w="239" w:type="pct"/>
            <w:tcMar>
              <w:left w:w="28" w:type="dxa"/>
              <w:right w:w="28" w:type="dxa"/>
            </w:tcMar>
            <w:vAlign w:val="center"/>
            <w:hideMark/>
          </w:tcPr>
          <w:p w14:paraId="28EC902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0,04</w:t>
            </w:r>
          </w:p>
        </w:tc>
        <w:tc>
          <w:tcPr>
            <w:tcW w:w="202" w:type="pct"/>
            <w:tcMar>
              <w:left w:w="28" w:type="dxa"/>
              <w:right w:w="28" w:type="dxa"/>
            </w:tcMar>
            <w:vAlign w:val="center"/>
            <w:hideMark/>
          </w:tcPr>
          <w:p w14:paraId="16630D1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61,69</w:t>
            </w:r>
          </w:p>
        </w:tc>
        <w:tc>
          <w:tcPr>
            <w:tcW w:w="202" w:type="pct"/>
            <w:tcMar>
              <w:left w:w="28" w:type="dxa"/>
              <w:right w:w="28" w:type="dxa"/>
            </w:tcMar>
            <w:vAlign w:val="center"/>
            <w:hideMark/>
          </w:tcPr>
          <w:p w14:paraId="70FA454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61,80</w:t>
            </w:r>
          </w:p>
        </w:tc>
        <w:tc>
          <w:tcPr>
            <w:tcW w:w="182" w:type="pct"/>
            <w:tcMar>
              <w:left w:w="28" w:type="dxa"/>
              <w:right w:w="28" w:type="dxa"/>
            </w:tcMar>
            <w:vAlign w:val="center"/>
            <w:hideMark/>
          </w:tcPr>
          <w:p w14:paraId="4C3FD24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41,62</w:t>
            </w:r>
          </w:p>
        </w:tc>
        <w:tc>
          <w:tcPr>
            <w:tcW w:w="182" w:type="pct"/>
            <w:tcMar>
              <w:left w:w="28" w:type="dxa"/>
              <w:right w:w="28" w:type="dxa"/>
            </w:tcMar>
            <w:vAlign w:val="center"/>
            <w:hideMark/>
          </w:tcPr>
          <w:p w14:paraId="477233B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41,42</w:t>
            </w:r>
          </w:p>
        </w:tc>
        <w:tc>
          <w:tcPr>
            <w:tcW w:w="255" w:type="pct"/>
            <w:tcMar>
              <w:left w:w="28" w:type="dxa"/>
              <w:right w:w="28" w:type="dxa"/>
            </w:tcMar>
            <w:vAlign w:val="center"/>
            <w:hideMark/>
          </w:tcPr>
          <w:p w14:paraId="033722D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20,27</w:t>
            </w:r>
          </w:p>
        </w:tc>
        <w:tc>
          <w:tcPr>
            <w:tcW w:w="255" w:type="pct"/>
            <w:tcMar>
              <w:left w:w="28" w:type="dxa"/>
              <w:right w:w="28" w:type="dxa"/>
            </w:tcMar>
            <w:vAlign w:val="center"/>
            <w:hideMark/>
          </w:tcPr>
          <w:p w14:paraId="753F60E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20,18</w:t>
            </w:r>
          </w:p>
        </w:tc>
        <w:tc>
          <w:tcPr>
            <w:tcW w:w="173" w:type="pct"/>
            <w:tcMar>
              <w:left w:w="28" w:type="dxa"/>
              <w:right w:w="28" w:type="dxa"/>
            </w:tcMar>
            <w:vAlign w:val="center"/>
            <w:hideMark/>
          </w:tcPr>
          <w:p w14:paraId="1B75418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1,65</w:t>
            </w:r>
          </w:p>
        </w:tc>
        <w:tc>
          <w:tcPr>
            <w:tcW w:w="173" w:type="pct"/>
            <w:tcMar>
              <w:left w:w="28" w:type="dxa"/>
              <w:right w:w="28" w:type="dxa"/>
            </w:tcMar>
            <w:vAlign w:val="center"/>
            <w:hideMark/>
          </w:tcPr>
          <w:p w14:paraId="7C5EDCA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1,64</w:t>
            </w:r>
          </w:p>
        </w:tc>
        <w:tc>
          <w:tcPr>
            <w:tcW w:w="169" w:type="pct"/>
            <w:tcMar>
              <w:left w:w="28" w:type="dxa"/>
              <w:right w:w="28" w:type="dxa"/>
            </w:tcMar>
            <w:vAlign w:val="center"/>
            <w:hideMark/>
          </w:tcPr>
          <w:p w14:paraId="5E432CD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0,41</w:t>
            </w:r>
          </w:p>
        </w:tc>
        <w:tc>
          <w:tcPr>
            <w:tcW w:w="169" w:type="pct"/>
            <w:tcMar>
              <w:left w:w="28" w:type="dxa"/>
              <w:right w:w="28" w:type="dxa"/>
            </w:tcMar>
            <w:vAlign w:val="center"/>
            <w:hideMark/>
          </w:tcPr>
          <w:p w14:paraId="521BDC7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-0,41</w:t>
            </w:r>
          </w:p>
        </w:tc>
        <w:tc>
          <w:tcPr>
            <w:tcW w:w="216" w:type="pct"/>
            <w:tcMar>
              <w:left w:w="28" w:type="dxa"/>
              <w:right w:w="28" w:type="dxa"/>
            </w:tcMar>
            <w:vAlign w:val="center"/>
            <w:hideMark/>
          </w:tcPr>
          <w:p w14:paraId="11E6A3F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94,20</w:t>
            </w:r>
          </w:p>
        </w:tc>
        <w:tc>
          <w:tcPr>
            <w:tcW w:w="216" w:type="pct"/>
            <w:tcMar>
              <w:left w:w="28" w:type="dxa"/>
              <w:right w:w="28" w:type="dxa"/>
            </w:tcMar>
            <w:vAlign w:val="center"/>
            <w:hideMark/>
          </w:tcPr>
          <w:p w14:paraId="582C2A0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94,10</w:t>
            </w:r>
          </w:p>
        </w:tc>
        <w:tc>
          <w:tcPr>
            <w:tcW w:w="216" w:type="pct"/>
            <w:tcMar>
              <w:left w:w="28" w:type="dxa"/>
              <w:right w:w="28" w:type="dxa"/>
            </w:tcMar>
            <w:vAlign w:val="center"/>
            <w:hideMark/>
          </w:tcPr>
          <w:p w14:paraId="3155CB8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63,15</w:t>
            </w:r>
          </w:p>
        </w:tc>
        <w:tc>
          <w:tcPr>
            <w:tcW w:w="216" w:type="pct"/>
            <w:tcMar>
              <w:left w:w="28" w:type="dxa"/>
              <w:right w:w="28" w:type="dxa"/>
            </w:tcMar>
            <w:vAlign w:val="center"/>
            <w:hideMark/>
          </w:tcPr>
          <w:p w14:paraId="436CCFB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63,05</w:t>
            </w:r>
          </w:p>
        </w:tc>
      </w:tr>
      <w:tr w:rsidR="00B84FCA" w:rsidRPr="00927D8D" w14:paraId="1038042E" w14:textId="77777777" w:rsidTr="00927D8D">
        <w:trPr>
          <w:cantSplit/>
          <w:trHeight w:val="20"/>
          <w:jc w:val="center"/>
        </w:trPr>
        <w:tc>
          <w:tcPr>
            <w:tcW w:w="244" w:type="pct"/>
            <w:tcMar>
              <w:left w:w="28" w:type="dxa"/>
              <w:right w:w="28" w:type="dxa"/>
            </w:tcMar>
            <w:vAlign w:val="center"/>
            <w:hideMark/>
          </w:tcPr>
          <w:p w14:paraId="411F9EF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17ТУ-10</w:t>
            </w:r>
          </w:p>
        </w:tc>
        <w:tc>
          <w:tcPr>
            <w:tcW w:w="355" w:type="pct"/>
            <w:tcMar>
              <w:left w:w="28" w:type="dxa"/>
              <w:right w:w="28" w:type="dxa"/>
            </w:tcMar>
            <w:vAlign w:val="center"/>
            <w:hideMark/>
          </w:tcPr>
          <w:p w14:paraId="75212F0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17ТУ-11</w:t>
            </w:r>
          </w:p>
        </w:tc>
        <w:tc>
          <w:tcPr>
            <w:tcW w:w="143" w:type="pct"/>
            <w:tcMar>
              <w:left w:w="28" w:type="dxa"/>
              <w:right w:w="28" w:type="dxa"/>
            </w:tcMar>
            <w:vAlign w:val="center"/>
            <w:hideMark/>
          </w:tcPr>
          <w:p w14:paraId="1515470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18,19</w:t>
            </w:r>
          </w:p>
        </w:tc>
        <w:tc>
          <w:tcPr>
            <w:tcW w:w="239" w:type="pct"/>
            <w:tcMar>
              <w:left w:w="28" w:type="dxa"/>
              <w:right w:w="28" w:type="dxa"/>
            </w:tcMar>
            <w:vAlign w:val="center"/>
            <w:hideMark/>
          </w:tcPr>
          <w:p w14:paraId="6C53AA2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0,16</w:t>
            </w:r>
          </w:p>
        </w:tc>
        <w:tc>
          <w:tcPr>
            <w:tcW w:w="239" w:type="pct"/>
            <w:tcMar>
              <w:left w:w="28" w:type="dxa"/>
              <w:right w:w="28" w:type="dxa"/>
            </w:tcMar>
            <w:vAlign w:val="center"/>
            <w:hideMark/>
          </w:tcPr>
          <w:p w14:paraId="60B320E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0,16</w:t>
            </w:r>
          </w:p>
        </w:tc>
        <w:tc>
          <w:tcPr>
            <w:tcW w:w="239" w:type="pct"/>
            <w:tcMar>
              <w:left w:w="28" w:type="dxa"/>
              <w:right w:w="28" w:type="dxa"/>
            </w:tcMar>
            <w:vAlign w:val="center"/>
            <w:hideMark/>
          </w:tcPr>
          <w:p w14:paraId="530271F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28,55</w:t>
            </w:r>
          </w:p>
        </w:tc>
        <w:tc>
          <w:tcPr>
            <w:tcW w:w="239" w:type="pct"/>
            <w:tcMar>
              <w:left w:w="28" w:type="dxa"/>
              <w:right w:w="28" w:type="dxa"/>
            </w:tcMar>
            <w:vAlign w:val="center"/>
            <w:hideMark/>
          </w:tcPr>
          <w:p w14:paraId="1FDB237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-28,44</w:t>
            </w:r>
          </w:p>
        </w:tc>
        <w:tc>
          <w:tcPr>
            <w:tcW w:w="239" w:type="pct"/>
            <w:tcMar>
              <w:left w:w="28" w:type="dxa"/>
              <w:right w:w="28" w:type="dxa"/>
            </w:tcMar>
            <w:vAlign w:val="center"/>
            <w:hideMark/>
          </w:tcPr>
          <w:p w14:paraId="34EB728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0,04</w:t>
            </w:r>
          </w:p>
        </w:tc>
        <w:tc>
          <w:tcPr>
            <w:tcW w:w="239" w:type="pct"/>
            <w:tcMar>
              <w:left w:w="28" w:type="dxa"/>
              <w:right w:w="28" w:type="dxa"/>
            </w:tcMar>
            <w:vAlign w:val="center"/>
            <w:hideMark/>
          </w:tcPr>
          <w:p w14:paraId="4796768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0,04</w:t>
            </w:r>
          </w:p>
        </w:tc>
        <w:tc>
          <w:tcPr>
            <w:tcW w:w="202" w:type="pct"/>
            <w:tcMar>
              <w:left w:w="28" w:type="dxa"/>
              <w:right w:w="28" w:type="dxa"/>
            </w:tcMar>
            <w:vAlign w:val="center"/>
            <w:hideMark/>
          </w:tcPr>
          <w:p w14:paraId="724DAA5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61,80</w:t>
            </w:r>
          </w:p>
        </w:tc>
        <w:tc>
          <w:tcPr>
            <w:tcW w:w="202" w:type="pct"/>
            <w:tcMar>
              <w:left w:w="28" w:type="dxa"/>
              <w:right w:w="28" w:type="dxa"/>
            </w:tcMar>
            <w:vAlign w:val="center"/>
            <w:hideMark/>
          </w:tcPr>
          <w:p w14:paraId="288D16F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61,97</w:t>
            </w:r>
          </w:p>
        </w:tc>
        <w:tc>
          <w:tcPr>
            <w:tcW w:w="182" w:type="pct"/>
            <w:tcMar>
              <w:left w:w="28" w:type="dxa"/>
              <w:right w:w="28" w:type="dxa"/>
            </w:tcMar>
            <w:vAlign w:val="center"/>
            <w:hideMark/>
          </w:tcPr>
          <w:p w14:paraId="47B6B44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41,86</w:t>
            </w:r>
          </w:p>
        </w:tc>
        <w:tc>
          <w:tcPr>
            <w:tcW w:w="182" w:type="pct"/>
            <w:tcMar>
              <w:left w:w="28" w:type="dxa"/>
              <w:right w:w="28" w:type="dxa"/>
            </w:tcMar>
            <w:vAlign w:val="center"/>
            <w:hideMark/>
          </w:tcPr>
          <w:p w14:paraId="4730057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41,62</w:t>
            </w:r>
          </w:p>
        </w:tc>
        <w:tc>
          <w:tcPr>
            <w:tcW w:w="255" w:type="pct"/>
            <w:tcMar>
              <w:left w:w="28" w:type="dxa"/>
              <w:right w:w="28" w:type="dxa"/>
            </w:tcMar>
            <w:vAlign w:val="center"/>
            <w:hideMark/>
          </w:tcPr>
          <w:p w14:paraId="184EFDC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20,18</w:t>
            </w:r>
          </w:p>
        </w:tc>
        <w:tc>
          <w:tcPr>
            <w:tcW w:w="255" w:type="pct"/>
            <w:tcMar>
              <w:left w:w="28" w:type="dxa"/>
              <w:right w:w="28" w:type="dxa"/>
            </w:tcMar>
            <w:vAlign w:val="center"/>
            <w:hideMark/>
          </w:tcPr>
          <w:p w14:paraId="296B6B3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20,11</w:t>
            </w:r>
          </w:p>
        </w:tc>
        <w:tc>
          <w:tcPr>
            <w:tcW w:w="173" w:type="pct"/>
            <w:tcMar>
              <w:left w:w="28" w:type="dxa"/>
              <w:right w:w="28" w:type="dxa"/>
            </w:tcMar>
            <w:vAlign w:val="center"/>
            <w:hideMark/>
          </w:tcPr>
          <w:p w14:paraId="18FC798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1,65</w:t>
            </w:r>
          </w:p>
        </w:tc>
        <w:tc>
          <w:tcPr>
            <w:tcW w:w="173" w:type="pct"/>
            <w:tcMar>
              <w:left w:w="28" w:type="dxa"/>
              <w:right w:w="28" w:type="dxa"/>
            </w:tcMar>
            <w:vAlign w:val="center"/>
            <w:hideMark/>
          </w:tcPr>
          <w:p w14:paraId="28CF803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1,64</w:t>
            </w:r>
          </w:p>
        </w:tc>
        <w:tc>
          <w:tcPr>
            <w:tcW w:w="169" w:type="pct"/>
            <w:tcMar>
              <w:left w:w="28" w:type="dxa"/>
              <w:right w:w="28" w:type="dxa"/>
            </w:tcMar>
            <w:vAlign w:val="center"/>
            <w:hideMark/>
          </w:tcPr>
          <w:p w14:paraId="3B75C89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0,41</w:t>
            </w:r>
          </w:p>
        </w:tc>
        <w:tc>
          <w:tcPr>
            <w:tcW w:w="169" w:type="pct"/>
            <w:tcMar>
              <w:left w:w="28" w:type="dxa"/>
              <w:right w:w="28" w:type="dxa"/>
            </w:tcMar>
            <w:vAlign w:val="center"/>
            <w:hideMark/>
          </w:tcPr>
          <w:p w14:paraId="309C4AA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-0,41</w:t>
            </w:r>
          </w:p>
        </w:tc>
        <w:tc>
          <w:tcPr>
            <w:tcW w:w="216" w:type="pct"/>
            <w:tcMar>
              <w:left w:w="28" w:type="dxa"/>
              <w:right w:w="28" w:type="dxa"/>
            </w:tcMar>
            <w:vAlign w:val="center"/>
            <w:hideMark/>
          </w:tcPr>
          <w:p w14:paraId="76E9AD2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94,10</w:t>
            </w:r>
          </w:p>
        </w:tc>
        <w:tc>
          <w:tcPr>
            <w:tcW w:w="216" w:type="pct"/>
            <w:tcMar>
              <w:left w:w="28" w:type="dxa"/>
              <w:right w:w="28" w:type="dxa"/>
            </w:tcMar>
            <w:vAlign w:val="center"/>
            <w:hideMark/>
          </w:tcPr>
          <w:p w14:paraId="7DA5B1D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94,01</w:t>
            </w:r>
          </w:p>
        </w:tc>
        <w:tc>
          <w:tcPr>
            <w:tcW w:w="216" w:type="pct"/>
            <w:tcMar>
              <w:left w:w="28" w:type="dxa"/>
              <w:right w:w="28" w:type="dxa"/>
            </w:tcMar>
            <w:vAlign w:val="center"/>
            <w:hideMark/>
          </w:tcPr>
          <w:p w14:paraId="58A4C0A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63,24</w:t>
            </w:r>
          </w:p>
        </w:tc>
        <w:tc>
          <w:tcPr>
            <w:tcW w:w="216" w:type="pct"/>
            <w:tcMar>
              <w:left w:w="28" w:type="dxa"/>
              <w:right w:w="28" w:type="dxa"/>
            </w:tcMar>
            <w:vAlign w:val="center"/>
            <w:hideMark/>
          </w:tcPr>
          <w:p w14:paraId="437F930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63,15</w:t>
            </w:r>
          </w:p>
        </w:tc>
      </w:tr>
      <w:tr w:rsidR="00B84FCA" w:rsidRPr="00927D8D" w14:paraId="25D8014A" w14:textId="77777777" w:rsidTr="00927D8D">
        <w:trPr>
          <w:cantSplit/>
          <w:trHeight w:val="20"/>
          <w:jc w:val="center"/>
        </w:trPr>
        <w:tc>
          <w:tcPr>
            <w:tcW w:w="244" w:type="pct"/>
            <w:tcMar>
              <w:left w:w="28" w:type="dxa"/>
              <w:right w:w="28" w:type="dxa"/>
            </w:tcMar>
            <w:vAlign w:val="center"/>
            <w:hideMark/>
          </w:tcPr>
          <w:p w14:paraId="500518A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Уз.479</w:t>
            </w:r>
          </w:p>
        </w:tc>
        <w:tc>
          <w:tcPr>
            <w:tcW w:w="355" w:type="pct"/>
            <w:tcMar>
              <w:left w:w="28" w:type="dxa"/>
              <w:right w:w="28" w:type="dxa"/>
            </w:tcMar>
            <w:vAlign w:val="center"/>
            <w:hideMark/>
          </w:tcPr>
          <w:p w14:paraId="6E8E89A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17ТУ-10</w:t>
            </w:r>
          </w:p>
        </w:tc>
        <w:tc>
          <w:tcPr>
            <w:tcW w:w="143" w:type="pct"/>
            <w:tcMar>
              <w:left w:w="28" w:type="dxa"/>
              <w:right w:w="28" w:type="dxa"/>
            </w:tcMar>
            <w:vAlign w:val="center"/>
            <w:hideMark/>
          </w:tcPr>
          <w:p w14:paraId="6D43386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30,67</w:t>
            </w:r>
          </w:p>
        </w:tc>
        <w:tc>
          <w:tcPr>
            <w:tcW w:w="239" w:type="pct"/>
            <w:tcMar>
              <w:left w:w="28" w:type="dxa"/>
              <w:right w:w="28" w:type="dxa"/>
            </w:tcMar>
            <w:vAlign w:val="center"/>
            <w:hideMark/>
          </w:tcPr>
          <w:p w14:paraId="46D7FA4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0,16</w:t>
            </w:r>
          </w:p>
        </w:tc>
        <w:tc>
          <w:tcPr>
            <w:tcW w:w="239" w:type="pct"/>
            <w:tcMar>
              <w:left w:w="28" w:type="dxa"/>
              <w:right w:w="28" w:type="dxa"/>
            </w:tcMar>
            <w:vAlign w:val="center"/>
            <w:hideMark/>
          </w:tcPr>
          <w:p w14:paraId="66A9191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0,16</w:t>
            </w:r>
          </w:p>
        </w:tc>
        <w:tc>
          <w:tcPr>
            <w:tcW w:w="239" w:type="pct"/>
            <w:tcMar>
              <w:left w:w="28" w:type="dxa"/>
              <w:right w:w="28" w:type="dxa"/>
            </w:tcMar>
            <w:vAlign w:val="center"/>
            <w:hideMark/>
          </w:tcPr>
          <w:p w14:paraId="003429A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28,55</w:t>
            </w:r>
          </w:p>
        </w:tc>
        <w:tc>
          <w:tcPr>
            <w:tcW w:w="239" w:type="pct"/>
            <w:tcMar>
              <w:left w:w="28" w:type="dxa"/>
              <w:right w:w="28" w:type="dxa"/>
            </w:tcMar>
            <w:vAlign w:val="center"/>
            <w:hideMark/>
          </w:tcPr>
          <w:p w14:paraId="6C2F8CA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-28,44</w:t>
            </w:r>
          </w:p>
        </w:tc>
        <w:tc>
          <w:tcPr>
            <w:tcW w:w="239" w:type="pct"/>
            <w:tcMar>
              <w:left w:w="28" w:type="dxa"/>
              <w:right w:w="28" w:type="dxa"/>
            </w:tcMar>
            <w:vAlign w:val="center"/>
            <w:hideMark/>
          </w:tcPr>
          <w:p w14:paraId="7734462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0,06</w:t>
            </w:r>
          </w:p>
        </w:tc>
        <w:tc>
          <w:tcPr>
            <w:tcW w:w="239" w:type="pct"/>
            <w:tcMar>
              <w:left w:w="28" w:type="dxa"/>
              <w:right w:w="28" w:type="dxa"/>
            </w:tcMar>
            <w:vAlign w:val="center"/>
            <w:hideMark/>
          </w:tcPr>
          <w:p w14:paraId="2B7419B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0,06</w:t>
            </w:r>
          </w:p>
        </w:tc>
        <w:tc>
          <w:tcPr>
            <w:tcW w:w="202" w:type="pct"/>
            <w:tcMar>
              <w:left w:w="28" w:type="dxa"/>
              <w:right w:w="28" w:type="dxa"/>
            </w:tcMar>
            <w:vAlign w:val="center"/>
            <w:hideMark/>
          </w:tcPr>
          <w:p w14:paraId="200B495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61,97</w:t>
            </w:r>
          </w:p>
        </w:tc>
        <w:tc>
          <w:tcPr>
            <w:tcW w:w="202" w:type="pct"/>
            <w:tcMar>
              <w:left w:w="28" w:type="dxa"/>
              <w:right w:w="28" w:type="dxa"/>
            </w:tcMar>
            <w:vAlign w:val="center"/>
            <w:hideMark/>
          </w:tcPr>
          <w:p w14:paraId="6C09497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62,17</w:t>
            </w:r>
          </w:p>
        </w:tc>
        <w:tc>
          <w:tcPr>
            <w:tcW w:w="182" w:type="pct"/>
            <w:tcMar>
              <w:left w:w="28" w:type="dxa"/>
              <w:right w:w="28" w:type="dxa"/>
            </w:tcMar>
            <w:vAlign w:val="center"/>
            <w:hideMark/>
          </w:tcPr>
          <w:p w14:paraId="3B55848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42,18</w:t>
            </w:r>
          </w:p>
        </w:tc>
        <w:tc>
          <w:tcPr>
            <w:tcW w:w="182" w:type="pct"/>
            <w:tcMar>
              <w:left w:w="28" w:type="dxa"/>
              <w:right w:w="28" w:type="dxa"/>
            </w:tcMar>
            <w:vAlign w:val="center"/>
            <w:hideMark/>
          </w:tcPr>
          <w:p w14:paraId="5AC8E39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41,86</w:t>
            </w:r>
          </w:p>
        </w:tc>
        <w:tc>
          <w:tcPr>
            <w:tcW w:w="255" w:type="pct"/>
            <w:tcMar>
              <w:left w:w="28" w:type="dxa"/>
              <w:right w:w="28" w:type="dxa"/>
            </w:tcMar>
            <w:vAlign w:val="center"/>
            <w:hideMark/>
          </w:tcPr>
          <w:p w14:paraId="67D0D1F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20,11</w:t>
            </w:r>
          </w:p>
        </w:tc>
        <w:tc>
          <w:tcPr>
            <w:tcW w:w="255" w:type="pct"/>
            <w:tcMar>
              <w:left w:w="28" w:type="dxa"/>
              <w:right w:w="28" w:type="dxa"/>
            </w:tcMar>
            <w:vAlign w:val="center"/>
            <w:hideMark/>
          </w:tcPr>
          <w:p w14:paraId="5113684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19,99</w:t>
            </w:r>
          </w:p>
        </w:tc>
        <w:tc>
          <w:tcPr>
            <w:tcW w:w="173" w:type="pct"/>
            <w:tcMar>
              <w:left w:w="28" w:type="dxa"/>
              <w:right w:w="28" w:type="dxa"/>
            </w:tcMar>
            <w:vAlign w:val="center"/>
            <w:hideMark/>
          </w:tcPr>
          <w:p w14:paraId="7093BE6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1,65</w:t>
            </w:r>
          </w:p>
        </w:tc>
        <w:tc>
          <w:tcPr>
            <w:tcW w:w="173" w:type="pct"/>
            <w:tcMar>
              <w:left w:w="28" w:type="dxa"/>
              <w:right w:w="28" w:type="dxa"/>
            </w:tcMar>
            <w:vAlign w:val="center"/>
            <w:hideMark/>
          </w:tcPr>
          <w:p w14:paraId="6EFBB2F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1,64</w:t>
            </w:r>
          </w:p>
        </w:tc>
        <w:tc>
          <w:tcPr>
            <w:tcW w:w="169" w:type="pct"/>
            <w:tcMar>
              <w:left w:w="28" w:type="dxa"/>
              <w:right w:w="28" w:type="dxa"/>
            </w:tcMar>
            <w:vAlign w:val="center"/>
            <w:hideMark/>
          </w:tcPr>
          <w:p w14:paraId="490D367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0,41</w:t>
            </w:r>
          </w:p>
        </w:tc>
        <w:tc>
          <w:tcPr>
            <w:tcW w:w="169" w:type="pct"/>
            <w:tcMar>
              <w:left w:w="28" w:type="dxa"/>
              <w:right w:w="28" w:type="dxa"/>
            </w:tcMar>
            <w:vAlign w:val="center"/>
            <w:hideMark/>
          </w:tcPr>
          <w:p w14:paraId="1AF089B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-0,41</w:t>
            </w:r>
          </w:p>
        </w:tc>
        <w:tc>
          <w:tcPr>
            <w:tcW w:w="216" w:type="pct"/>
            <w:tcMar>
              <w:left w:w="28" w:type="dxa"/>
              <w:right w:w="28" w:type="dxa"/>
            </w:tcMar>
            <w:vAlign w:val="center"/>
            <w:hideMark/>
          </w:tcPr>
          <w:p w14:paraId="18E01AA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94,01</w:t>
            </w:r>
          </w:p>
        </w:tc>
        <w:tc>
          <w:tcPr>
            <w:tcW w:w="216" w:type="pct"/>
            <w:tcMar>
              <w:left w:w="28" w:type="dxa"/>
              <w:right w:w="28" w:type="dxa"/>
            </w:tcMar>
            <w:vAlign w:val="center"/>
            <w:hideMark/>
          </w:tcPr>
          <w:p w14:paraId="686C5FF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93,86</w:t>
            </w:r>
          </w:p>
        </w:tc>
        <w:tc>
          <w:tcPr>
            <w:tcW w:w="216" w:type="pct"/>
            <w:tcMar>
              <w:left w:w="28" w:type="dxa"/>
              <w:right w:w="28" w:type="dxa"/>
            </w:tcMar>
            <w:vAlign w:val="center"/>
            <w:hideMark/>
          </w:tcPr>
          <w:p w14:paraId="20A9C5D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63,38</w:t>
            </w:r>
          </w:p>
        </w:tc>
        <w:tc>
          <w:tcPr>
            <w:tcW w:w="216" w:type="pct"/>
            <w:tcMar>
              <w:left w:w="28" w:type="dxa"/>
              <w:right w:w="28" w:type="dxa"/>
            </w:tcMar>
            <w:vAlign w:val="center"/>
            <w:hideMark/>
          </w:tcPr>
          <w:p w14:paraId="2C17BDC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63,24</w:t>
            </w:r>
          </w:p>
        </w:tc>
      </w:tr>
      <w:tr w:rsidR="00B84FCA" w:rsidRPr="00927D8D" w14:paraId="337F9D3B" w14:textId="77777777" w:rsidTr="00927D8D">
        <w:trPr>
          <w:cantSplit/>
          <w:trHeight w:val="20"/>
          <w:jc w:val="center"/>
        </w:trPr>
        <w:tc>
          <w:tcPr>
            <w:tcW w:w="244" w:type="pct"/>
            <w:tcMar>
              <w:left w:w="28" w:type="dxa"/>
              <w:right w:w="28" w:type="dxa"/>
            </w:tcMar>
            <w:vAlign w:val="center"/>
            <w:hideMark/>
          </w:tcPr>
          <w:p w14:paraId="6AB63BB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Уз.226</w:t>
            </w:r>
          </w:p>
        </w:tc>
        <w:tc>
          <w:tcPr>
            <w:tcW w:w="355" w:type="pct"/>
            <w:tcMar>
              <w:left w:w="28" w:type="dxa"/>
              <w:right w:w="28" w:type="dxa"/>
            </w:tcMar>
            <w:vAlign w:val="center"/>
            <w:hideMark/>
          </w:tcPr>
          <w:p w14:paraId="6C1EA2E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ЗУ-28</w:t>
            </w:r>
          </w:p>
        </w:tc>
        <w:tc>
          <w:tcPr>
            <w:tcW w:w="143" w:type="pct"/>
            <w:tcMar>
              <w:left w:w="28" w:type="dxa"/>
              <w:right w:w="28" w:type="dxa"/>
            </w:tcMar>
            <w:vAlign w:val="center"/>
            <w:hideMark/>
          </w:tcPr>
          <w:p w14:paraId="6E5CE25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16,72</w:t>
            </w:r>
          </w:p>
        </w:tc>
        <w:tc>
          <w:tcPr>
            <w:tcW w:w="239" w:type="pct"/>
            <w:tcMar>
              <w:left w:w="28" w:type="dxa"/>
              <w:right w:w="28" w:type="dxa"/>
            </w:tcMar>
            <w:vAlign w:val="center"/>
            <w:hideMark/>
          </w:tcPr>
          <w:p w14:paraId="7C65179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0,10</w:t>
            </w:r>
          </w:p>
        </w:tc>
        <w:tc>
          <w:tcPr>
            <w:tcW w:w="239" w:type="pct"/>
            <w:tcMar>
              <w:left w:w="28" w:type="dxa"/>
              <w:right w:w="28" w:type="dxa"/>
            </w:tcMar>
            <w:vAlign w:val="center"/>
            <w:hideMark/>
          </w:tcPr>
          <w:p w14:paraId="4D48291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0,10</w:t>
            </w:r>
          </w:p>
        </w:tc>
        <w:tc>
          <w:tcPr>
            <w:tcW w:w="239" w:type="pct"/>
            <w:tcMar>
              <w:left w:w="28" w:type="dxa"/>
              <w:right w:w="28" w:type="dxa"/>
            </w:tcMar>
            <w:vAlign w:val="center"/>
            <w:hideMark/>
          </w:tcPr>
          <w:p w14:paraId="645E559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10,86</w:t>
            </w:r>
          </w:p>
        </w:tc>
        <w:tc>
          <w:tcPr>
            <w:tcW w:w="239" w:type="pct"/>
            <w:tcMar>
              <w:left w:w="28" w:type="dxa"/>
              <w:right w:w="28" w:type="dxa"/>
            </w:tcMar>
            <w:vAlign w:val="center"/>
            <w:hideMark/>
          </w:tcPr>
          <w:p w14:paraId="1205643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-10,84</w:t>
            </w:r>
          </w:p>
        </w:tc>
        <w:tc>
          <w:tcPr>
            <w:tcW w:w="239" w:type="pct"/>
            <w:tcMar>
              <w:left w:w="28" w:type="dxa"/>
              <w:right w:w="28" w:type="dxa"/>
            </w:tcMar>
            <w:vAlign w:val="center"/>
            <w:hideMark/>
          </w:tcPr>
          <w:p w14:paraId="73E2187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0,06</w:t>
            </w:r>
          </w:p>
        </w:tc>
        <w:tc>
          <w:tcPr>
            <w:tcW w:w="239" w:type="pct"/>
            <w:tcMar>
              <w:left w:w="28" w:type="dxa"/>
              <w:right w:w="28" w:type="dxa"/>
            </w:tcMar>
            <w:vAlign w:val="center"/>
            <w:hideMark/>
          </w:tcPr>
          <w:p w14:paraId="43D2B8C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0,05</w:t>
            </w:r>
          </w:p>
        </w:tc>
        <w:tc>
          <w:tcPr>
            <w:tcW w:w="202" w:type="pct"/>
            <w:tcMar>
              <w:left w:w="28" w:type="dxa"/>
              <w:right w:w="28" w:type="dxa"/>
            </w:tcMar>
            <w:vAlign w:val="center"/>
            <w:hideMark/>
          </w:tcPr>
          <w:p w14:paraId="0607487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60,46</w:t>
            </w:r>
          </w:p>
        </w:tc>
        <w:tc>
          <w:tcPr>
            <w:tcW w:w="202" w:type="pct"/>
            <w:tcMar>
              <w:left w:w="28" w:type="dxa"/>
              <w:right w:w="28" w:type="dxa"/>
            </w:tcMar>
            <w:vAlign w:val="center"/>
            <w:hideMark/>
          </w:tcPr>
          <w:p w14:paraId="6074C4F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60,72</w:t>
            </w:r>
          </w:p>
        </w:tc>
        <w:tc>
          <w:tcPr>
            <w:tcW w:w="182" w:type="pct"/>
            <w:tcMar>
              <w:left w:w="28" w:type="dxa"/>
              <w:right w:w="28" w:type="dxa"/>
            </w:tcMar>
            <w:vAlign w:val="center"/>
            <w:hideMark/>
          </w:tcPr>
          <w:p w14:paraId="7AB5249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40,27</w:t>
            </w:r>
          </w:p>
        </w:tc>
        <w:tc>
          <w:tcPr>
            <w:tcW w:w="182" w:type="pct"/>
            <w:tcMar>
              <w:left w:w="28" w:type="dxa"/>
              <w:right w:w="28" w:type="dxa"/>
            </w:tcMar>
            <w:vAlign w:val="center"/>
            <w:hideMark/>
          </w:tcPr>
          <w:p w14:paraId="1249FED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39,89</w:t>
            </w:r>
          </w:p>
        </w:tc>
        <w:tc>
          <w:tcPr>
            <w:tcW w:w="255" w:type="pct"/>
            <w:tcMar>
              <w:left w:w="28" w:type="dxa"/>
              <w:right w:w="28" w:type="dxa"/>
            </w:tcMar>
            <w:vAlign w:val="center"/>
            <w:hideMark/>
          </w:tcPr>
          <w:p w14:paraId="3BC332B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20,57</w:t>
            </w:r>
          </w:p>
        </w:tc>
        <w:tc>
          <w:tcPr>
            <w:tcW w:w="255" w:type="pct"/>
            <w:tcMar>
              <w:left w:w="28" w:type="dxa"/>
              <w:right w:w="28" w:type="dxa"/>
            </w:tcMar>
            <w:vAlign w:val="center"/>
            <w:hideMark/>
          </w:tcPr>
          <w:p w14:paraId="4A7E36F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20,46</w:t>
            </w:r>
          </w:p>
        </w:tc>
        <w:tc>
          <w:tcPr>
            <w:tcW w:w="173" w:type="pct"/>
            <w:tcMar>
              <w:left w:w="28" w:type="dxa"/>
              <w:right w:w="28" w:type="dxa"/>
            </w:tcMar>
            <w:vAlign w:val="center"/>
            <w:hideMark/>
          </w:tcPr>
          <w:p w14:paraId="670F149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2,73</w:t>
            </w:r>
          </w:p>
        </w:tc>
        <w:tc>
          <w:tcPr>
            <w:tcW w:w="173" w:type="pct"/>
            <w:tcMar>
              <w:left w:w="28" w:type="dxa"/>
              <w:right w:w="28" w:type="dxa"/>
            </w:tcMar>
            <w:vAlign w:val="center"/>
            <w:hideMark/>
          </w:tcPr>
          <w:p w14:paraId="4896D36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2,72</w:t>
            </w:r>
          </w:p>
        </w:tc>
        <w:tc>
          <w:tcPr>
            <w:tcW w:w="169" w:type="pct"/>
            <w:tcMar>
              <w:left w:w="28" w:type="dxa"/>
              <w:right w:w="28" w:type="dxa"/>
            </w:tcMar>
            <w:vAlign w:val="center"/>
            <w:hideMark/>
          </w:tcPr>
          <w:p w14:paraId="5D3906B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0,39</w:t>
            </w:r>
          </w:p>
        </w:tc>
        <w:tc>
          <w:tcPr>
            <w:tcW w:w="169" w:type="pct"/>
            <w:tcMar>
              <w:left w:w="28" w:type="dxa"/>
              <w:right w:w="28" w:type="dxa"/>
            </w:tcMar>
            <w:vAlign w:val="center"/>
            <w:hideMark/>
          </w:tcPr>
          <w:p w14:paraId="6FC43ED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-0,39</w:t>
            </w:r>
          </w:p>
        </w:tc>
        <w:tc>
          <w:tcPr>
            <w:tcW w:w="216" w:type="pct"/>
            <w:tcMar>
              <w:left w:w="28" w:type="dxa"/>
              <w:right w:w="28" w:type="dxa"/>
            </w:tcMar>
            <w:vAlign w:val="center"/>
            <w:hideMark/>
          </w:tcPr>
          <w:p w14:paraId="56AC01E4"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92,72</w:t>
            </w:r>
          </w:p>
        </w:tc>
        <w:tc>
          <w:tcPr>
            <w:tcW w:w="216" w:type="pct"/>
            <w:tcMar>
              <w:left w:w="28" w:type="dxa"/>
              <w:right w:w="28" w:type="dxa"/>
            </w:tcMar>
            <w:vAlign w:val="center"/>
            <w:hideMark/>
          </w:tcPr>
          <w:p w14:paraId="1FD179C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92,54</w:t>
            </w:r>
          </w:p>
        </w:tc>
        <w:tc>
          <w:tcPr>
            <w:tcW w:w="216" w:type="pct"/>
            <w:tcMar>
              <w:left w:w="28" w:type="dxa"/>
              <w:right w:w="28" w:type="dxa"/>
            </w:tcMar>
            <w:vAlign w:val="center"/>
            <w:hideMark/>
          </w:tcPr>
          <w:p w14:paraId="423A452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66,92</w:t>
            </w:r>
          </w:p>
        </w:tc>
        <w:tc>
          <w:tcPr>
            <w:tcW w:w="216" w:type="pct"/>
            <w:tcMar>
              <w:left w:w="28" w:type="dxa"/>
              <w:right w:w="28" w:type="dxa"/>
            </w:tcMar>
            <w:vAlign w:val="center"/>
            <w:hideMark/>
          </w:tcPr>
          <w:p w14:paraId="507BABE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66,74</w:t>
            </w:r>
          </w:p>
        </w:tc>
      </w:tr>
      <w:tr w:rsidR="00B84FCA" w:rsidRPr="00927D8D" w14:paraId="744A0EBF" w14:textId="77777777" w:rsidTr="00927D8D">
        <w:trPr>
          <w:cantSplit/>
          <w:trHeight w:val="20"/>
          <w:jc w:val="center"/>
        </w:trPr>
        <w:tc>
          <w:tcPr>
            <w:tcW w:w="244" w:type="pct"/>
            <w:tcMar>
              <w:left w:w="28" w:type="dxa"/>
              <w:right w:w="28" w:type="dxa"/>
            </w:tcMar>
            <w:vAlign w:val="center"/>
            <w:hideMark/>
          </w:tcPr>
          <w:p w14:paraId="41BFBD1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ЗУ-28</w:t>
            </w:r>
          </w:p>
        </w:tc>
        <w:tc>
          <w:tcPr>
            <w:tcW w:w="355" w:type="pct"/>
            <w:tcMar>
              <w:left w:w="28" w:type="dxa"/>
              <w:right w:w="28" w:type="dxa"/>
            </w:tcMar>
            <w:vAlign w:val="center"/>
            <w:hideMark/>
          </w:tcPr>
          <w:p w14:paraId="73C71C2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 xml:space="preserve"> ООО </w:t>
            </w:r>
            <w:proofErr w:type="spellStart"/>
            <w:r w:rsidRPr="00927D8D">
              <w:rPr>
                <w:color w:val="000000" w:themeColor="text1"/>
                <w:spacing w:val="-8"/>
                <w:sz w:val="20"/>
                <w:szCs w:val="20"/>
              </w:rPr>
              <w:t>КогалымНИПИнефть</w:t>
            </w:r>
            <w:proofErr w:type="spellEnd"/>
          </w:p>
        </w:tc>
        <w:tc>
          <w:tcPr>
            <w:tcW w:w="143" w:type="pct"/>
            <w:tcMar>
              <w:left w:w="28" w:type="dxa"/>
              <w:right w:w="28" w:type="dxa"/>
            </w:tcMar>
            <w:vAlign w:val="center"/>
            <w:hideMark/>
          </w:tcPr>
          <w:p w14:paraId="389133A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55,10</w:t>
            </w:r>
          </w:p>
        </w:tc>
        <w:tc>
          <w:tcPr>
            <w:tcW w:w="239" w:type="pct"/>
            <w:tcMar>
              <w:left w:w="28" w:type="dxa"/>
              <w:right w:w="28" w:type="dxa"/>
            </w:tcMar>
            <w:vAlign w:val="center"/>
            <w:hideMark/>
          </w:tcPr>
          <w:p w14:paraId="357876C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0,10</w:t>
            </w:r>
          </w:p>
        </w:tc>
        <w:tc>
          <w:tcPr>
            <w:tcW w:w="239" w:type="pct"/>
            <w:tcMar>
              <w:left w:w="28" w:type="dxa"/>
              <w:right w:w="28" w:type="dxa"/>
            </w:tcMar>
            <w:vAlign w:val="center"/>
            <w:hideMark/>
          </w:tcPr>
          <w:p w14:paraId="697063B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0,10</w:t>
            </w:r>
          </w:p>
        </w:tc>
        <w:tc>
          <w:tcPr>
            <w:tcW w:w="239" w:type="pct"/>
            <w:tcMar>
              <w:left w:w="28" w:type="dxa"/>
              <w:right w:w="28" w:type="dxa"/>
            </w:tcMar>
            <w:vAlign w:val="center"/>
            <w:hideMark/>
          </w:tcPr>
          <w:p w14:paraId="17AF282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10,86</w:t>
            </w:r>
          </w:p>
        </w:tc>
        <w:tc>
          <w:tcPr>
            <w:tcW w:w="239" w:type="pct"/>
            <w:tcMar>
              <w:left w:w="28" w:type="dxa"/>
              <w:right w:w="28" w:type="dxa"/>
            </w:tcMar>
            <w:vAlign w:val="center"/>
            <w:hideMark/>
          </w:tcPr>
          <w:p w14:paraId="35A3EF2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-10,84</w:t>
            </w:r>
          </w:p>
        </w:tc>
        <w:tc>
          <w:tcPr>
            <w:tcW w:w="239" w:type="pct"/>
            <w:tcMar>
              <w:left w:w="28" w:type="dxa"/>
              <w:right w:w="28" w:type="dxa"/>
            </w:tcMar>
            <w:vAlign w:val="center"/>
            <w:hideMark/>
          </w:tcPr>
          <w:p w14:paraId="6D1A919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0,18</w:t>
            </w:r>
          </w:p>
        </w:tc>
        <w:tc>
          <w:tcPr>
            <w:tcW w:w="239" w:type="pct"/>
            <w:tcMar>
              <w:left w:w="28" w:type="dxa"/>
              <w:right w:w="28" w:type="dxa"/>
            </w:tcMar>
            <w:vAlign w:val="center"/>
            <w:hideMark/>
          </w:tcPr>
          <w:p w14:paraId="2F5059A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0,18</w:t>
            </w:r>
          </w:p>
        </w:tc>
        <w:tc>
          <w:tcPr>
            <w:tcW w:w="202" w:type="pct"/>
            <w:tcMar>
              <w:left w:w="28" w:type="dxa"/>
              <w:right w:w="28" w:type="dxa"/>
            </w:tcMar>
            <w:vAlign w:val="center"/>
            <w:hideMark/>
          </w:tcPr>
          <w:p w14:paraId="388CF33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60,72</w:t>
            </w:r>
          </w:p>
        </w:tc>
        <w:tc>
          <w:tcPr>
            <w:tcW w:w="202" w:type="pct"/>
            <w:tcMar>
              <w:left w:w="28" w:type="dxa"/>
              <w:right w:w="28" w:type="dxa"/>
            </w:tcMar>
            <w:vAlign w:val="center"/>
            <w:hideMark/>
          </w:tcPr>
          <w:p w14:paraId="125BC67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61,22</w:t>
            </w:r>
          </w:p>
        </w:tc>
        <w:tc>
          <w:tcPr>
            <w:tcW w:w="182" w:type="pct"/>
            <w:tcMar>
              <w:left w:w="28" w:type="dxa"/>
              <w:right w:w="28" w:type="dxa"/>
            </w:tcMar>
            <w:vAlign w:val="center"/>
            <w:hideMark/>
          </w:tcPr>
          <w:p w14:paraId="65D8DD1A"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41,13</w:t>
            </w:r>
          </w:p>
        </w:tc>
        <w:tc>
          <w:tcPr>
            <w:tcW w:w="182" w:type="pct"/>
            <w:tcMar>
              <w:left w:w="28" w:type="dxa"/>
              <w:right w:w="28" w:type="dxa"/>
            </w:tcMar>
            <w:vAlign w:val="center"/>
            <w:hideMark/>
          </w:tcPr>
          <w:p w14:paraId="4BA7188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40,27</w:t>
            </w:r>
          </w:p>
        </w:tc>
        <w:tc>
          <w:tcPr>
            <w:tcW w:w="255" w:type="pct"/>
            <w:tcMar>
              <w:left w:w="28" w:type="dxa"/>
              <w:right w:w="28" w:type="dxa"/>
            </w:tcMar>
            <w:vAlign w:val="center"/>
            <w:hideMark/>
          </w:tcPr>
          <w:p w14:paraId="64656E2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20,46</w:t>
            </w:r>
          </w:p>
        </w:tc>
        <w:tc>
          <w:tcPr>
            <w:tcW w:w="255" w:type="pct"/>
            <w:tcMar>
              <w:left w:w="28" w:type="dxa"/>
              <w:right w:w="28" w:type="dxa"/>
            </w:tcMar>
            <w:vAlign w:val="center"/>
            <w:hideMark/>
          </w:tcPr>
          <w:p w14:paraId="223EB57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20,10</w:t>
            </w:r>
          </w:p>
        </w:tc>
        <w:tc>
          <w:tcPr>
            <w:tcW w:w="173" w:type="pct"/>
            <w:tcMar>
              <w:left w:w="28" w:type="dxa"/>
              <w:right w:w="28" w:type="dxa"/>
            </w:tcMar>
            <w:vAlign w:val="center"/>
            <w:hideMark/>
          </w:tcPr>
          <w:p w14:paraId="5AC4690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2,73</w:t>
            </w:r>
          </w:p>
        </w:tc>
        <w:tc>
          <w:tcPr>
            <w:tcW w:w="173" w:type="pct"/>
            <w:tcMar>
              <w:left w:w="28" w:type="dxa"/>
              <w:right w:w="28" w:type="dxa"/>
            </w:tcMar>
            <w:vAlign w:val="center"/>
            <w:hideMark/>
          </w:tcPr>
          <w:p w14:paraId="3BFE005E"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2,72</w:t>
            </w:r>
          </w:p>
        </w:tc>
        <w:tc>
          <w:tcPr>
            <w:tcW w:w="169" w:type="pct"/>
            <w:tcMar>
              <w:left w:w="28" w:type="dxa"/>
              <w:right w:w="28" w:type="dxa"/>
            </w:tcMar>
            <w:vAlign w:val="center"/>
            <w:hideMark/>
          </w:tcPr>
          <w:p w14:paraId="1A60F349"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0,39</w:t>
            </w:r>
          </w:p>
        </w:tc>
        <w:tc>
          <w:tcPr>
            <w:tcW w:w="169" w:type="pct"/>
            <w:tcMar>
              <w:left w:w="28" w:type="dxa"/>
              <w:right w:w="28" w:type="dxa"/>
            </w:tcMar>
            <w:vAlign w:val="center"/>
            <w:hideMark/>
          </w:tcPr>
          <w:p w14:paraId="146208E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-0,39</w:t>
            </w:r>
          </w:p>
        </w:tc>
        <w:tc>
          <w:tcPr>
            <w:tcW w:w="216" w:type="pct"/>
            <w:tcMar>
              <w:left w:w="28" w:type="dxa"/>
              <w:right w:w="28" w:type="dxa"/>
            </w:tcMar>
            <w:vAlign w:val="center"/>
            <w:hideMark/>
          </w:tcPr>
          <w:p w14:paraId="0FFBF6B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92,54</w:t>
            </w:r>
          </w:p>
        </w:tc>
        <w:tc>
          <w:tcPr>
            <w:tcW w:w="216" w:type="pct"/>
            <w:tcMar>
              <w:left w:w="28" w:type="dxa"/>
              <w:right w:w="28" w:type="dxa"/>
            </w:tcMar>
            <w:vAlign w:val="center"/>
            <w:hideMark/>
          </w:tcPr>
          <w:p w14:paraId="50345C7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91,96</w:t>
            </w:r>
          </w:p>
        </w:tc>
        <w:tc>
          <w:tcPr>
            <w:tcW w:w="216" w:type="pct"/>
            <w:tcMar>
              <w:left w:w="28" w:type="dxa"/>
              <w:right w:w="28" w:type="dxa"/>
            </w:tcMar>
            <w:vAlign w:val="center"/>
            <w:hideMark/>
          </w:tcPr>
          <w:p w14:paraId="03CC0B7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67,52</w:t>
            </w:r>
          </w:p>
        </w:tc>
        <w:tc>
          <w:tcPr>
            <w:tcW w:w="216" w:type="pct"/>
            <w:tcMar>
              <w:left w:w="28" w:type="dxa"/>
              <w:right w:w="28" w:type="dxa"/>
            </w:tcMar>
            <w:vAlign w:val="center"/>
            <w:hideMark/>
          </w:tcPr>
          <w:p w14:paraId="45E16E1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66,92</w:t>
            </w:r>
          </w:p>
        </w:tc>
      </w:tr>
      <w:tr w:rsidR="00B84FCA" w:rsidRPr="00927D8D" w14:paraId="794DE0F9" w14:textId="77777777" w:rsidTr="00927D8D">
        <w:trPr>
          <w:cantSplit/>
          <w:trHeight w:val="20"/>
          <w:jc w:val="center"/>
        </w:trPr>
        <w:tc>
          <w:tcPr>
            <w:tcW w:w="244" w:type="pct"/>
            <w:tcMar>
              <w:left w:w="28" w:type="dxa"/>
              <w:right w:w="28" w:type="dxa"/>
            </w:tcMar>
            <w:vAlign w:val="center"/>
            <w:hideMark/>
          </w:tcPr>
          <w:p w14:paraId="5824A8C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Уз.226</w:t>
            </w:r>
          </w:p>
        </w:tc>
        <w:tc>
          <w:tcPr>
            <w:tcW w:w="355" w:type="pct"/>
            <w:tcMar>
              <w:left w:w="28" w:type="dxa"/>
              <w:right w:w="28" w:type="dxa"/>
            </w:tcMar>
            <w:vAlign w:val="center"/>
            <w:hideMark/>
          </w:tcPr>
          <w:p w14:paraId="116BA9A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ЗУ- Уз.226</w:t>
            </w:r>
          </w:p>
        </w:tc>
        <w:tc>
          <w:tcPr>
            <w:tcW w:w="143" w:type="pct"/>
            <w:tcMar>
              <w:left w:w="28" w:type="dxa"/>
              <w:right w:w="28" w:type="dxa"/>
            </w:tcMar>
            <w:vAlign w:val="center"/>
            <w:hideMark/>
          </w:tcPr>
          <w:p w14:paraId="6A57E02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10,13</w:t>
            </w:r>
          </w:p>
        </w:tc>
        <w:tc>
          <w:tcPr>
            <w:tcW w:w="239" w:type="pct"/>
            <w:tcMar>
              <w:left w:w="28" w:type="dxa"/>
              <w:right w:w="28" w:type="dxa"/>
            </w:tcMar>
            <w:vAlign w:val="center"/>
            <w:hideMark/>
          </w:tcPr>
          <w:p w14:paraId="483E2CE0"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39" w:type="pct"/>
            <w:tcMar>
              <w:left w:w="28" w:type="dxa"/>
              <w:right w:w="28" w:type="dxa"/>
            </w:tcMar>
            <w:vAlign w:val="center"/>
            <w:hideMark/>
          </w:tcPr>
          <w:p w14:paraId="144C73E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0,15</w:t>
            </w:r>
          </w:p>
        </w:tc>
        <w:tc>
          <w:tcPr>
            <w:tcW w:w="239" w:type="pct"/>
            <w:tcMar>
              <w:left w:w="28" w:type="dxa"/>
              <w:right w:w="28" w:type="dxa"/>
            </w:tcMar>
            <w:vAlign w:val="center"/>
            <w:hideMark/>
          </w:tcPr>
          <w:p w14:paraId="540644C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8,94</w:t>
            </w:r>
          </w:p>
        </w:tc>
        <w:tc>
          <w:tcPr>
            <w:tcW w:w="239" w:type="pct"/>
            <w:tcMar>
              <w:left w:w="28" w:type="dxa"/>
              <w:right w:w="28" w:type="dxa"/>
            </w:tcMar>
            <w:vAlign w:val="center"/>
            <w:hideMark/>
          </w:tcPr>
          <w:p w14:paraId="0F8A199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-8,93</w:t>
            </w:r>
          </w:p>
        </w:tc>
        <w:tc>
          <w:tcPr>
            <w:tcW w:w="239" w:type="pct"/>
            <w:tcMar>
              <w:left w:w="28" w:type="dxa"/>
              <w:right w:w="28" w:type="dxa"/>
            </w:tcMar>
            <w:vAlign w:val="center"/>
            <w:hideMark/>
          </w:tcPr>
          <w:p w14:paraId="400429F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0,00</w:t>
            </w:r>
          </w:p>
        </w:tc>
        <w:tc>
          <w:tcPr>
            <w:tcW w:w="239" w:type="pct"/>
            <w:tcMar>
              <w:left w:w="28" w:type="dxa"/>
              <w:right w:w="28" w:type="dxa"/>
            </w:tcMar>
            <w:vAlign w:val="center"/>
            <w:hideMark/>
          </w:tcPr>
          <w:p w14:paraId="7AC9E0F5"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0,00</w:t>
            </w:r>
          </w:p>
        </w:tc>
        <w:tc>
          <w:tcPr>
            <w:tcW w:w="202" w:type="pct"/>
            <w:tcMar>
              <w:left w:w="28" w:type="dxa"/>
              <w:right w:w="28" w:type="dxa"/>
            </w:tcMar>
            <w:vAlign w:val="center"/>
            <w:hideMark/>
          </w:tcPr>
          <w:p w14:paraId="2DC8121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60,46</w:t>
            </w:r>
          </w:p>
        </w:tc>
        <w:tc>
          <w:tcPr>
            <w:tcW w:w="202" w:type="pct"/>
            <w:tcMar>
              <w:left w:w="28" w:type="dxa"/>
              <w:right w:w="28" w:type="dxa"/>
            </w:tcMar>
            <w:vAlign w:val="center"/>
            <w:hideMark/>
          </w:tcPr>
          <w:p w14:paraId="6F6BA6CB"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60,45</w:t>
            </w:r>
          </w:p>
        </w:tc>
        <w:tc>
          <w:tcPr>
            <w:tcW w:w="182" w:type="pct"/>
            <w:tcMar>
              <w:left w:w="28" w:type="dxa"/>
              <w:right w:w="28" w:type="dxa"/>
            </w:tcMar>
            <w:vAlign w:val="center"/>
            <w:hideMark/>
          </w:tcPr>
          <w:p w14:paraId="0FEAA5C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39,89</w:t>
            </w:r>
          </w:p>
        </w:tc>
        <w:tc>
          <w:tcPr>
            <w:tcW w:w="182" w:type="pct"/>
            <w:tcMar>
              <w:left w:w="28" w:type="dxa"/>
              <w:right w:w="28" w:type="dxa"/>
            </w:tcMar>
            <w:vAlign w:val="center"/>
            <w:hideMark/>
          </w:tcPr>
          <w:p w14:paraId="37E733E3"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39,89</w:t>
            </w:r>
          </w:p>
        </w:tc>
        <w:tc>
          <w:tcPr>
            <w:tcW w:w="255" w:type="pct"/>
            <w:tcMar>
              <w:left w:w="28" w:type="dxa"/>
              <w:right w:w="28" w:type="dxa"/>
            </w:tcMar>
            <w:vAlign w:val="center"/>
            <w:hideMark/>
          </w:tcPr>
          <w:p w14:paraId="3BBE6ED2"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20,57</w:t>
            </w:r>
          </w:p>
        </w:tc>
        <w:tc>
          <w:tcPr>
            <w:tcW w:w="255" w:type="pct"/>
            <w:tcMar>
              <w:left w:w="28" w:type="dxa"/>
              <w:right w:w="28" w:type="dxa"/>
            </w:tcMar>
            <w:vAlign w:val="center"/>
            <w:hideMark/>
          </w:tcPr>
          <w:p w14:paraId="13AE429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20,56</w:t>
            </w:r>
          </w:p>
        </w:tc>
        <w:tc>
          <w:tcPr>
            <w:tcW w:w="173" w:type="pct"/>
            <w:tcMar>
              <w:left w:w="28" w:type="dxa"/>
              <w:right w:w="28" w:type="dxa"/>
            </w:tcMar>
            <w:vAlign w:val="center"/>
            <w:hideMark/>
          </w:tcPr>
          <w:p w14:paraId="1F3D353C"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0,23</w:t>
            </w:r>
          </w:p>
        </w:tc>
        <w:tc>
          <w:tcPr>
            <w:tcW w:w="173" w:type="pct"/>
            <w:tcMar>
              <w:left w:w="28" w:type="dxa"/>
              <w:right w:w="28" w:type="dxa"/>
            </w:tcMar>
            <w:vAlign w:val="center"/>
            <w:hideMark/>
          </w:tcPr>
          <w:p w14:paraId="0A2FEFE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0,23</w:t>
            </w:r>
          </w:p>
        </w:tc>
        <w:tc>
          <w:tcPr>
            <w:tcW w:w="169" w:type="pct"/>
            <w:tcMar>
              <w:left w:w="28" w:type="dxa"/>
              <w:right w:w="28" w:type="dxa"/>
            </w:tcMar>
            <w:vAlign w:val="center"/>
            <w:hideMark/>
          </w:tcPr>
          <w:p w14:paraId="6C123D3D"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0,14</w:t>
            </w:r>
          </w:p>
        </w:tc>
        <w:tc>
          <w:tcPr>
            <w:tcW w:w="169" w:type="pct"/>
            <w:tcMar>
              <w:left w:w="28" w:type="dxa"/>
              <w:right w:w="28" w:type="dxa"/>
            </w:tcMar>
            <w:vAlign w:val="center"/>
            <w:hideMark/>
          </w:tcPr>
          <w:p w14:paraId="12C43756"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-0,14</w:t>
            </w:r>
          </w:p>
        </w:tc>
        <w:tc>
          <w:tcPr>
            <w:tcW w:w="216" w:type="pct"/>
            <w:tcMar>
              <w:left w:w="28" w:type="dxa"/>
              <w:right w:w="28" w:type="dxa"/>
            </w:tcMar>
            <w:vAlign w:val="center"/>
            <w:hideMark/>
          </w:tcPr>
          <w:p w14:paraId="0C8BA08F"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92,72</w:t>
            </w:r>
          </w:p>
        </w:tc>
        <w:tc>
          <w:tcPr>
            <w:tcW w:w="216" w:type="pct"/>
            <w:tcMar>
              <w:left w:w="28" w:type="dxa"/>
              <w:right w:w="28" w:type="dxa"/>
            </w:tcMar>
            <w:vAlign w:val="center"/>
            <w:hideMark/>
          </w:tcPr>
          <w:p w14:paraId="639B37E8"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92,56</w:t>
            </w:r>
          </w:p>
        </w:tc>
        <w:tc>
          <w:tcPr>
            <w:tcW w:w="216" w:type="pct"/>
            <w:tcMar>
              <w:left w:w="28" w:type="dxa"/>
              <w:right w:w="28" w:type="dxa"/>
            </w:tcMar>
            <w:vAlign w:val="center"/>
            <w:hideMark/>
          </w:tcPr>
          <w:p w14:paraId="54BCB4B1"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67,67</w:t>
            </w:r>
          </w:p>
        </w:tc>
        <w:tc>
          <w:tcPr>
            <w:tcW w:w="216" w:type="pct"/>
            <w:tcMar>
              <w:left w:w="28" w:type="dxa"/>
              <w:right w:w="28" w:type="dxa"/>
            </w:tcMar>
            <w:vAlign w:val="center"/>
            <w:hideMark/>
          </w:tcPr>
          <w:p w14:paraId="666CDC57" w14:textId="77777777" w:rsidR="00B84FCA" w:rsidRPr="00927D8D" w:rsidRDefault="00B84FCA" w:rsidP="00B84FCA">
            <w:pPr>
              <w:jc w:val="center"/>
              <w:rPr>
                <w:color w:val="000000" w:themeColor="text1"/>
                <w:spacing w:val="-8"/>
                <w:sz w:val="20"/>
                <w:szCs w:val="20"/>
              </w:rPr>
            </w:pPr>
            <w:r w:rsidRPr="00927D8D">
              <w:rPr>
                <w:color w:val="000000" w:themeColor="text1"/>
                <w:spacing w:val="-8"/>
                <w:sz w:val="20"/>
                <w:szCs w:val="20"/>
              </w:rPr>
              <w:t>67,51</w:t>
            </w:r>
          </w:p>
        </w:tc>
      </w:tr>
    </w:tbl>
    <w:p w14:paraId="3BBCBBD3" w14:textId="77777777" w:rsidR="00045B86" w:rsidRPr="007E098C" w:rsidRDefault="00045B86" w:rsidP="00B84FCA">
      <w:pPr>
        <w:jc w:val="center"/>
        <w:rPr>
          <w:color w:val="000000" w:themeColor="text1"/>
          <w:sz w:val="16"/>
          <w:szCs w:val="16"/>
        </w:rPr>
        <w:sectPr w:rsidR="00045B86" w:rsidRPr="007E098C" w:rsidSect="000457E8">
          <w:pgSz w:w="16838" w:h="11906" w:orient="landscape"/>
          <w:pgMar w:top="2552" w:right="567" w:bottom="567"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9"/>
        <w:gridCol w:w="1922"/>
        <w:gridCol w:w="559"/>
        <w:gridCol w:w="700"/>
        <w:gridCol w:w="700"/>
        <w:gridCol w:w="700"/>
        <w:gridCol w:w="700"/>
        <w:gridCol w:w="700"/>
        <w:gridCol w:w="703"/>
        <w:gridCol w:w="587"/>
        <w:gridCol w:w="587"/>
        <w:gridCol w:w="527"/>
        <w:gridCol w:w="527"/>
        <w:gridCol w:w="750"/>
        <w:gridCol w:w="750"/>
        <w:gridCol w:w="493"/>
        <w:gridCol w:w="493"/>
        <w:gridCol w:w="483"/>
        <w:gridCol w:w="483"/>
        <w:gridCol w:w="631"/>
        <w:gridCol w:w="631"/>
        <w:gridCol w:w="631"/>
        <w:gridCol w:w="618"/>
      </w:tblGrid>
      <w:tr w:rsidR="00B84FCA" w:rsidRPr="00BE0152" w14:paraId="16F99A7E" w14:textId="77777777" w:rsidTr="00BE0152">
        <w:trPr>
          <w:trHeight w:val="20"/>
          <w:jc w:val="center"/>
        </w:trPr>
        <w:tc>
          <w:tcPr>
            <w:tcW w:w="261" w:type="pct"/>
            <w:tcMar>
              <w:left w:w="28" w:type="dxa"/>
              <w:right w:w="28" w:type="dxa"/>
            </w:tcMar>
            <w:vAlign w:val="center"/>
            <w:hideMark/>
          </w:tcPr>
          <w:p w14:paraId="527E61C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lastRenderedPageBreak/>
              <w:t>ЗУ- Уз.226</w:t>
            </w:r>
          </w:p>
        </w:tc>
        <w:tc>
          <w:tcPr>
            <w:tcW w:w="612" w:type="pct"/>
            <w:tcMar>
              <w:left w:w="28" w:type="dxa"/>
              <w:right w:w="28" w:type="dxa"/>
            </w:tcMar>
            <w:vAlign w:val="center"/>
            <w:hideMark/>
          </w:tcPr>
          <w:p w14:paraId="557AA84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ООО "</w:t>
            </w:r>
            <w:proofErr w:type="spellStart"/>
            <w:r w:rsidRPr="00BE0152">
              <w:rPr>
                <w:color w:val="000000" w:themeColor="text1"/>
                <w:spacing w:val="-8"/>
                <w:sz w:val="20"/>
                <w:szCs w:val="20"/>
              </w:rPr>
              <w:t>КогалымНИПИнефть</w:t>
            </w:r>
            <w:proofErr w:type="spellEnd"/>
            <w:r w:rsidRPr="00BE0152">
              <w:rPr>
                <w:color w:val="000000" w:themeColor="text1"/>
                <w:spacing w:val="-8"/>
                <w:sz w:val="20"/>
                <w:szCs w:val="20"/>
              </w:rPr>
              <w:t>"</w:t>
            </w:r>
          </w:p>
        </w:tc>
        <w:tc>
          <w:tcPr>
            <w:tcW w:w="178" w:type="pct"/>
            <w:tcMar>
              <w:left w:w="28" w:type="dxa"/>
              <w:right w:w="28" w:type="dxa"/>
            </w:tcMar>
            <w:vAlign w:val="center"/>
            <w:hideMark/>
          </w:tcPr>
          <w:p w14:paraId="5D96651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11,60</w:t>
            </w:r>
          </w:p>
        </w:tc>
        <w:tc>
          <w:tcPr>
            <w:tcW w:w="223" w:type="pct"/>
            <w:tcMar>
              <w:left w:w="28" w:type="dxa"/>
              <w:right w:w="28" w:type="dxa"/>
            </w:tcMar>
            <w:vAlign w:val="center"/>
            <w:hideMark/>
          </w:tcPr>
          <w:p w14:paraId="6DB1E1A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5C2A8E8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67AA6FD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8,94</w:t>
            </w:r>
          </w:p>
        </w:tc>
        <w:tc>
          <w:tcPr>
            <w:tcW w:w="223" w:type="pct"/>
            <w:tcMar>
              <w:left w:w="28" w:type="dxa"/>
              <w:right w:w="28" w:type="dxa"/>
            </w:tcMar>
            <w:vAlign w:val="center"/>
            <w:hideMark/>
          </w:tcPr>
          <w:p w14:paraId="109157A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-8,93</w:t>
            </w:r>
          </w:p>
        </w:tc>
        <w:tc>
          <w:tcPr>
            <w:tcW w:w="223" w:type="pct"/>
            <w:tcMar>
              <w:left w:w="28" w:type="dxa"/>
              <w:right w:w="28" w:type="dxa"/>
            </w:tcMar>
            <w:vAlign w:val="center"/>
            <w:hideMark/>
          </w:tcPr>
          <w:p w14:paraId="32DDA07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4" w:type="pct"/>
            <w:tcMar>
              <w:left w:w="28" w:type="dxa"/>
              <w:right w:w="28" w:type="dxa"/>
            </w:tcMar>
            <w:vAlign w:val="center"/>
            <w:hideMark/>
          </w:tcPr>
          <w:p w14:paraId="7B62423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7" w:type="pct"/>
            <w:tcMar>
              <w:left w:w="28" w:type="dxa"/>
              <w:right w:w="28" w:type="dxa"/>
            </w:tcMar>
            <w:vAlign w:val="center"/>
            <w:hideMark/>
          </w:tcPr>
          <w:p w14:paraId="0393D07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60,45</w:t>
            </w:r>
          </w:p>
        </w:tc>
        <w:tc>
          <w:tcPr>
            <w:tcW w:w="187" w:type="pct"/>
            <w:tcMar>
              <w:left w:w="28" w:type="dxa"/>
              <w:right w:w="28" w:type="dxa"/>
            </w:tcMar>
            <w:vAlign w:val="center"/>
            <w:hideMark/>
          </w:tcPr>
          <w:p w14:paraId="58B02E0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60,45</w:t>
            </w:r>
          </w:p>
        </w:tc>
        <w:tc>
          <w:tcPr>
            <w:tcW w:w="168" w:type="pct"/>
            <w:tcMar>
              <w:left w:w="28" w:type="dxa"/>
              <w:right w:w="28" w:type="dxa"/>
            </w:tcMar>
            <w:vAlign w:val="center"/>
            <w:hideMark/>
          </w:tcPr>
          <w:p w14:paraId="79E2BE7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39,90</w:t>
            </w:r>
          </w:p>
        </w:tc>
        <w:tc>
          <w:tcPr>
            <w:tcW w:w="168" w:type="pct"/>
            <w:tcMar>
              <w:left w:w="28" w:type="dxa"/>
              <w:right w:w="28" w:type="dxa"/>
            </w:tcMar>
            <w:vAlign w:val="center"/>
            <w:hideMark/>
          </w:tcPr>
          <w:p w14:paraId="0AB2126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39,89</w:t>
            </w:r>
          </w:p>
        </w:tc>
        <w:tc>
          <w:tcPr>
            <w:tcW w:w="239" w:type="pct"/>
            <w:tcMar>
              <w:left w:w="28" w:type="dxa"/>
              <w:right w:w="28" w:type="dxa"/>
            </w:tcMar>
            <w:vAlign w:val="center"/>
            <w:hideMark/>
          </w:tcPr>
          <w:p w14:paraId="6C79E42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20,56</w:t>
            </w:r>
          </w:p>
        </w:tc>
        <w:tc>
          <w:tcPr>
            <w:tcW w:w="239" w:type="pct"/>
            <w:tcMar>
              <w:left w:w="28" w:type="dxa"/>
              <w:right w:w="28" w:type="dxa"/>
            </w:tcMar>
            <w:vAlign w:val="center"/>
            <w:hideMark/>
          </w:tcPr>
          <w:p w14:paraId="1B3245A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20,55</w:t>
            </w:r>
          </w:p>
        </w:tc>
        <w:tc>
          <w:tcPr>
            <w:tcW w:w="157" w:type="pct"/>
            <w:tcMar>
              <w:left w:w="28" w:type="dxa"/>
              <w:right w:w="28" w:type="dxa"/>
            </w:tcMar>
            <w:vAlign w:val="center"/>
            <w:hideMark/>
          </w:tcPr>
          <w:p w14:paraId="72A69B7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0,23</w:t>
            </w:r>
          </w:p>
        </w:tc>
        <w:tc>
          <w:tcPr>
            <w:tcW w:w="157" w:type="pct"/>
            <w:tcMar>
              <w:left w:w="28" w:type="dxa"/>
              <w:right w:w="28" w:type="dxa"/>
            </w:tcMar>
            <w:vAlign w:val="center"/>
            <w:hideMark/>
          </w:tcPr>
          <w:p w14:paraId="7CA7EE5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0,23</w:t>
            </w:r>
          </w:p>
        </w:tc>
        <w:tc>
          <w:tcPr>
            <w:tcW w:w="154" w:type="pct"/>
            <w:tcMar>
              <w:left w:w="28" w:type="dxa"/>
              <w:right w:w="28" w:type="dxa"/>
            </w:tcMar>
            <w:vAlign w:val="center"/>
            <w:hideMark/>
          </w:tcPr>
          <w:p w14:paraId="51704B9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0,14</w:t>
            </w:r>
          </w:p>
        </w:tc>
        <w:tc>
          <w:tcPr>
            <w:tcW w:w="154" w:type="pct"/>
            <w:tcMar>
              <w:left w:w="28" w:type="dxa"/>
              <w:right w:w="28" w:type="dxa"/>
            </w:tcMar>
            <w:vAlign w:val="center"/>
            <w:hideMark/>
          </w:tcPr>
          <w:p w14:paraId="5C119A2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-0,14</w:t>
            </w:r>
          </w:p>
        </w:tc>
        <w:tc>
          <w:tcPr>
            <w:tcW w:w="201" w:type="pct"/>
            <w:tcMar>
              <w:left w:w="28" w:type="dxa"/>
              <w:right w:w="28" w:type="dxa"/>
            </w:tcMar>
            <w:vAlign w:val="center"/>
            <w:hideMark/>
          </w:tcPr>
          <w:p w14:paraId="2A54AFE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92,56</w:t>
            </w:r>
          </w:p>
        </w:tc>
        <w:tc>
          <w:tcPr>
            <w:tcW w:w="201" w:type="pct"/>
            <w:tcMar>
              <w:left w:w="28" w:type="dxa"/>
              <w:right w:w="28" w:type="dxa"/>
            </w:tcMar>
            <w:vAlign w:val="center"/>
            <w:hideMark/>
          </w:tcPr>
          <w:p w14:paraId="0DEC041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92,39</w:t>
            </w:r>
          </w:p>
        </w:tc>
        <w:tc>
          <w:tcPr>
            <w:tcW w:w="201" w:type="pct"/>
            <w:tcMar>
              <w:left w:w="28" w:type="dxa"/>
              <w:right w:w="28" w:type="dxa"/>
            </w:tcMar>
            <w:vAlign w:val="center"/>
            <w:hideMark/>
          </w:tcPr>
          <w:p w14:paraId="32648B9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67,86</w:t>
            </w:r>
          </w:p>
        </w:tc>
        <w:tc>
          <w:tcPr>
            <w:tcW w:w="199" w:type="pct"/>
            <w:tcMar>
              <w:left w:w="28" w:type="dxa"/>
              <w:right w:w="28" w:type="dxa"/>
            </w:tcMar>
            <w:vAlign w:val="center"/>
            <w:hideMark/>
          </w:tcPr>
          <w:p w14:paraId="564B048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67,67</w:t>
            </w:r>
          </w:p>
        </w:tc>
      </w:tr>
      <w:tr w:rsidR="00B84FCA" w:rsidRPr="00BE0152" w14:paraId="4803FC02" w14:textId="77777777" w:rsidTr="00BE0152">
        <w:trPr>
          <w:trHeight w:val="20"/>
          <w:jc w:val="center"/>
        </w:trPr>
        <w:tc>
          <w:tcPr>
            <w:tcW w:w="261" w:type="pct"/>
            <w:tcMar>
              <w:left w:w="28" w:type="dxa"/>
              <w:right w:w="28" w:type="dxa"/>
            </w:tcMar>
            <w:vAlign w:val="center"/>
            <w:hideMark/>
          </w:tcPr>
          <w:p w14:paraId="00A8996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Уз.226</w:t>
            </w:r>
          </w:p>
        </w:tc>
        <w:tc>
          <w:tcPr>
            <w:tcW w:w="612" w:type="pct"/>
            <w:tcMar>
              <w:left w:w="28" w:type="dxa"/>
              <w:right w:w="28" w:type="dxa"/>
            </w:tcMar>
            <w:vAlign w:val="center"/>
            <w:hideMark/>
          </w:tcPr>
          <w:p w14:paraId="5F1114A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 Уз.226</w:t>
            </w:r>
          </w:p>
        </w:tc>
        <w:tc>
          <w:tcPr>
            <w:tcW w:w="178" w:type="pct"/>
            <w:tcMar>
              <w:left w:w="28" w:type="dxa"/>
              <w:right w:w="28" w:type="dxa"/>
            </w:tcMar>
            <w:vAlign w:val="center"/>
            <w:hideMark/>
          </w:tcPr>
          <w:p w14:paraId="2D5117A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5,59</w:t>
            </w:r>
          </w:p>
        </w:tc>
        <w:tc>
          <w:tcPr>
            <w:tcW w:w="223" w:type="pct"/>
            <w:tcMar>
              <w:left w:w="28" w:type="dxa"/>
              <w:right w:w="28" w:type="dxa"/>
            </w:tcMar>
            <w:vAlign w:val="center"/>
            <w:hideMark/>
          </w:tcPr>
          <w:p w14:paraId="1B05BC6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0,25</w:t>
            </w:r>
          </w:p>
        </w:tc>
        <w:tc>
          <w:tcPr>
            <w:tcW w:w="223" w:type="pct"/>
            <w:tcMar>
              <w:left w:w="28" w:type="dxa"/>
              <w:right w:w="28" w:type="dxa"/>
            </w:tcMar>
            <w:vAlign w:val="center"/>
            <w:hideMark/>
          </w:tcPr>
          <w:p w14:paraId="4618DD7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0,25</w:t>
            </w:r>
          </w:p>
        </w:tc>
        <w:tc>
          <w:tcPr>
            <w:tcW w:w="223" w:type="pct"/>
            <w:tcMar>
              <w:left w:w="28" w:type="dxa"/>
              <w:right w:w="28" w:type="dxa"/>
            </w:tcMar>
            <w:vAlign w:val="center"/>
            <w:hideMark/>
          </w:tcPr>
          <w:p w14:paraId="42F4B3E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223" w:type="pct"/>
            <w:tcMar>
              <w:left w:w="28" w:type="dxa"/>
              <w:right w:w="28" w:type="dxa"/>
            </w:tcMar>
            <w:vAlign w:val="center"/>
            <w:hideMark/>
          </w:tcPr>
          <w:p w14:paraId="40A5D1E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223" w:type="pct"/>
            <w:tcMar>
              <w:left w:w="28" w:type="dxa"/>
              <w:right w:w="28" w:type="dxa"/>
            </w:tcMar>
            <w:vAlign w:val="center"/>
            <w:hideMark/>
          </w:tcPr>
          <w:p w14:paraId="3472348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224" w:type="pct"/>
            <w:tcMar>
              <w:left w:w="28" w:type="dxa"/>
              <w:right w:w="28" w:type="dxa"/>
            </w:tcMar>
            <w:vAlign w:val="center"/>
            <w:hideMark/>
          </w:tcPr>
          <w:p w14:paraId="1C550B7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187" w:type="pct"/>
            <w:tcMar>
              <w:left w:w="28" w:type="dxa"/>
              <w:right w:w="28" w:type="dxa"/>
            </w:tcMar>
            <w:vAlign w:val="center"/>
            <w:hideMark/>
          </w:tcPr>
          <w:p w14:paraId="05A4819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187" w:type="pct"/>
            <w:tcMar>
              <w:left w:w="28" w:type="dxa"/>
              <w:right w:w="28" w:type="dxa"/>
            </w:tcMar>
            <w:vAlign w:val="center"/>
            <w:hideMark/>
          </w:tcPr>
          <w:p w14:paraId="130D00D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168" w:type="pct"/>
            <w:tcMar>
              <w:left w:w="28" w:type="dxa"/>
              <w:right w:w="28" w:type="dxa"/>
            </w:tcMar>
            <w:vAlign w:val="center"/>
            <w:hideMark/>
          </w:tcPr>
          <w:p w14:paraId="74E4D57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168" w:type="pct"/>
            <w:tcMar>
              <w:left w:w="28" w:type="dxa"/>
              <w:right w:w="28" w:type="dxa"/>
            </w:tcMar>
            <w:vAlign w:val="center"/>
            <w:hideMark/>
          </w:tcPr>
          <w:p w14:paraId="09DD64D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239" w:type="pct"/>
            <w:tcMar>
              <w:left w:w="28" w:type="dxa"/>
              <w:right w:w="28" w:type="dxa"/>
            </w:tcMar>
            <w:vAlign w:val="center"/>
            <w:hideMark/>
          </w:tcPr>
          <w:p w14:paraId="0D731BE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239" w:type="pct"/>
            <w:tcMar>
              <w:left w:w="28" w:type="dxa"/>
              <w:right w:w="28" w:type="dxa"/>
            </w:tcMar>
            <w:vAlign w:val="center"/>
            <w:hideMark/>
          </w:tcPr>
          <w:p w14:paraId="14010C9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157" w:type="pct"/>
            <w:tcMar>
              <w:left w:w="28" w:type="dxa"/>
              <w:right w:w="28" w:type="dxa"/>
            </w:tcMar>
            <w:vAlign w:val="center"/>
            <w:hideMark/>
          </w:tcPr>
          <w:p w14:paraId="074C906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157" w:type="pct"/>
            <w:tcMar>
              <w:left w:w="28" w:type="dxa"/>
              <w:right w:w="28" w:type="dxa"/>
            </w:tcMar>
            <w:vAlign w:val="center"/>
            <w:hideMark/>
          </w:tcPr>
          <w:p w14:paraId="1F4CF5A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154" w:type="pct"/>
            <w:tcMar>
              <w:left w:w="28" w:type="dxa"/>
              <w:right w:w="28" w:type="dxa"/>
            </w:tcMar>
            <w:vAlign w:val="center"/>
            <w:hideMark/>
          </w:tcPr>
          <w:p w14:paraId="66788B3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154" w:type="pct"/>
            <w:tcMar>
              <w:left w:w="28" w:type="dxa"/>
              <w:right w:w="28" w:type="dxa"/>
            </w:tcMar>
            <w:vAlign w:val="center"/>
            <w:hideMark/>
          </w:tcPr>
          <w:p w14:paraId="39809EE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201" w:type="pct"/>
            <w:tcMar>
              <w:left w:w="28" w:type="dxa"/>
              <w:right w:w="28" w:type="dxa"/>
            </w:tcMar>
            <w:vAlign w:val="center"/>
            <w:hideMark/>
          </w:tcPr>
          <w:p w14:paraId="165C13E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201" w:type="pct"/>
            <w:tcMar>
              <w:left w:w="28" w:type="dxa"/>
              <w:right w:w="28" w:type="dxa"/>
            </w:tcMar>
            <w:vAlign w:val="center"/>
            <w:hideMark/>
          </w:tcPr>
          <w:p w14:paraId="6574498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201" w:type="pct"/>
            <w:tcMar>
              <w:left w:w="28" w:type="dxa"/>
              <w:right w:w="28" w:type="dxa"/>
            </w:tcMar>
            <w:vAlign w:val="center"/>
            <w:hideMark/>
          </w:tcPr>
          <w:p w14:paraId="39368EC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c>
          <w:tcPr>
            <w:tcW w:w="199" w:type="pct"/>
            <w:tcMar>
              <w:left w:w="28" w:type="dxa"/>
              <w:right w:w="28" w:type="dxa"/>
            </w:tcMar>
            <w:vAlign w:val="center"/>
            <w:hideMark/>
          </w:tcPr>
          <w:p w14:paraId="7D0F1E2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w:t>
            </w:r>
          </w:p>
        </w:tc>
      </w:tr>
      <w:tr w:rsidR="00B84FCA" w:rsidRPr="00BE0152" w14:paraId="3721118C" w14:textId="77777777" w:rsidTr="00BE0152">
        <w:trPr>
          <w:trHeight w:val="20"/>
          <w:jc w:val="center"/>
        </w:trPr>
        <w:tc>
          <w:tcPr>
            <w:tcW w:w="261" w:type="pct"/>
            <w:tcMar>
              <w:left w:w="28" w:type="dxa"/>
              <w:right w:w="28" w:type="dxa"/>
            </w:tcMar>
            <w:vAlign w:val="center"/>
            <w:hideMark/>
          </w:tcPr>
          <w:p w14:paraId="5BE7A3B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Уз.437</w:t>
            </w:r>
          </w:p>
        </w:tc>
        <w:tc>
          <w:tcPr>
            <w:tcW w:w="612" w:type="pct"/>
            <w:tcMar>
              <w:left w:w="28" w:type="dxa"/>
              <w:right w:w="28" w:type="dxa"/>
            </w:tcMar>
            <w:vAlign w:val="center"/>
            <w:hideMark/>
          </w:tcPr>
          <w:p w14:paraId="60810FF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База ООО "</w:t>
            </w:r>
            <w:proofErr w:type="spellStart"/>
            <w:r w:rsidRPr="00BE0152">
              <w:rPr>
                <w:color w:val="000000" w:themeColor="text1"/>
                <w:spacing w:val="-8"/>
                <w:sz w:val="20"/>
                <w:szCs w:val="20"/>
              </w:rPr>
              <w:t>ВентСи</w:t>
            </w:r>
            <w:proofErr w:type="spellEnd"/>
            <w:r w:rsidRPr="00BE0152">
              <w:rPr>
                <w:color w:val="000000" w:themeColor="text1"/>
                <w:spacing w:val="-8"/>
                <w:sz w:val="20"/>
                <w:szCs w:val="20"/>
              </w:rPr>
              <w:t>"</w:t>
            </w:r>
          </w:p>
        </w:tc>
        <w:tc>
          <w:tcPr>
            <w:tcW w:w="178" w:type="pct"/>
            <w:tcMar>
              <w:left w:w="28" w:type="dxa"/>
              <w:right w:w="28" w:type="dxa"/>
            </w:tcMar>
            <w:vAlign w:val="center"/>
            <w:hideMark/>
          </w:tcPr>
          <w:p w14:paraId="524DE75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55,62</w:t>
            </w:r>
          </w:p>
        </w:tc>
        <w:tc>
          <w:tcPr>
            <w:tcW w:w="223" w:type="pct"/>
            <w:tcMar>
              <w:left w:w="28" w:type="dxa"/>
              <w:right w:w="28" w:type="dxa"/>
            </w:tcMar>
            <w:vAlign w:val="center"/>
            <w:hideMark/>
          </w:tcPr>
          <w:p w14:paraId="11B1F84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3" w:type="pct"/>
            <w:tcMar>
              <w:left w:w="28" w:type="dxa"/>
              <w:right w:w="28" w:type="dxa"/>
            </w:tcMar>
            <w:vAlign w:val="center"/>
            <w:hideMark/>
          </w:tcPr>
          <w:p w14:paraId="738EDB0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3" w:type="pct"/>
            <w:tcMar>
              <w:left w:w="28" w:type="dxa"/>
              <w:right w:w="28" w:type="dxa"/>
            </w:tcMar>
            <w:vAlign w:val="center"/>
            <w:hideMark/>
          </w:tcPr>
          <w:p w14:paraId="4A7501C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1,85</w:t>
            </w:r>
          </w:p>
        </w:tc>
        <w:tc>
          <w:tcPr>
            <w:tcW w:w="223" w:type="pct"/>
            <w:tcMar>
              <w:left w:w="28" w:type="dxa"/>
              <w:right w:w="28" w:type="dxa"/>
            </w:tcMar>
            <w:vAlign w:val="center"/>
            <w:hideMark/>
          </w:tcPr>
          <w:p w14:paraId="05D1A9D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-1,84</w:t>
            </w:r>
          </w:p>
        </w:tc>
        <w:tc>
          <w:tcPr>
            <w:tcW w:w="223" w:type="pct"/>
            <w:tcMar>
              <w:left w:w="28" w:type="dxa"/>
              <w:right w:w="28" w:type="dxa"/>
            </w:tcMar>
            <w:vAlign w:val="center"/>
            <w:hideMark/>
          </w:tcPr>
          <w:p w14:paraId="576CD38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4" w:type="pct"/>
            <w:tcMar>
              <w:left w:w="28" w:type="dxa"/>
              <w:right w:w="28" w:type="dxa"/>
            </w:tcMar>
            <w:vAlign w:val="center"/>
            <w:hideMark/>
          </w:tcPr>
          <w:p w14:paraId="04FBADA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187" w:type="pct"/>
            <w:tcMar>
              <w:left w:w="28" w:type="dxa"/>
              <w:right w:w="28" w:type="dxa"/>
            </w:tcMar>
            <w:vAlign w:val="center"/>
            <w:hideMark/>
          </w:tcPr>
          <w:p w14:paraId="4641775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60,71</w:t>
            </w:r>
          </w:p>
        </w:tc>
        <w:tc>
          <w:tcPr>
            <w:tcW w:w="187" w:type="pct"/>
            <w:tcMar>
              <w:left w:w="28" w:type="dxa"/>
              <w:right w:w="28" w:type="dxa"/>
            </w:tcMar>
            <w:vAlign w:val="center"/>
            <w:hideMark/>
          </w:tcPr>
          <w:p w14:paraId="588C541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61,08</w:t>
            </w:r>
          </w:p>
        </w:tc>
        <w:tc>
          <w:tcPr>
            <w:tcW w:w="168" w:type="pct"/>
            <w:tcMar>
              <w:left w:w="28" w:type="dxa"/>
              <w:right w:w="28" w:type="dxa"/>
            </w:tcMar>
            <w:vAlign w:val="center"/>
            <w:hideMark/>
          </w:tcPr>
          <w:p w14:paraId="1A82F07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42,22</w:t>
            </w:r>
          </w:p>
        </w:tc>
        <w:tc>
          <w:tcPr>
            <w:tcW w:w="168" w:type="pct"/>
            <w:tcMar>
              <w:left w:w="28" w:type="dxa"/>
              <w:right w:w="28" w:type="dxa"/>
            </w:tcMar>
            <w:vAlign w:val="center"/>
            <w:hideMark/>
          </w:tcPr>
          <w:p w14:paraId="2C50C81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41,64</w:t>
            </w:r>
          </w:p>
        </w:tc>
        <w:tc>
          <w:tcPr>
            <w:tcW w:w="239" w:type="pct"/>
            <w:tcMar>
              <w:left w:w="28" w:type="dxa"/>
              <w:right w:w="28" w:type="dxa"/>
            </w:tcMar>
            <w:vAlign w:val="center"/>
            <w:hideMark/>
          </w:tcPr>
          <w:p w14:paraId="3219350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19,07</w:t>
            </w:r>
          </w:p>
        </w:tc>
        <w:tc>
          <w:tcPr>
            <w:tcW w:w="239" w:type="pct"/>
            <w:tcMar>
              <w:left w:w="28" w:type="dxa"/>
              <w:right w:w="28" w:type="dxa"/>
            </w:tcMar>
            <w:vAlign w:val="center"/>
            <w:hideMark/>
          </w:tcPr>
          <w:p w14:paraId="0C1363F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18,87</w:t>
            </w:r>
          </w:p>
        </w:tc>
        <w:tc>
          <w:tcPr>
            <w:tcW w:w="157" w:type="pct"/>
            <w:tcMar>
              <w:left w:w="28" w:type="dxa"/>
              <w:right w:w="28" w:type="dxa"/>
            </w:tcMar>
            <w:vAlign w:val="center"/>
            <w:hideMark/>
          </w:tcPr>
          <w:p w14:paraId="5EEEFD8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1,53</w:t>
            </w:r>
          </w:p>
        </w:tc>
        <w:tc>
          <w:tcPr>
            <w:tcW w:w="157" w:type="pct"/>
            <w:tcMar>
              <w:left w:w="28" w:type="dxa"/>
              <w:right w:w="28" w:type="dxa"/>
            </w:tcMar>
            <w:vAlign w:val="center"/>
            <w:hideMark/>
          </w:tcPr>
          <w:p w14:paraId="11820FF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1,53</w:t>
            </w:r>
          </w:p>
        </w:tc>
        <w:tc>
          <w:tcPr>
            <w:tcW w:w="154" w:type="pct"/>
            <w:tcMar>
              <w:left w:w="28" w:type="dxa"/>
              <w:right w:w="28" w:type="dxa"/>
            </w:tcMar>
            <w:vAlign w:val="center"/>
            <w:hideMark/>
          </w:tcPr>
          <w:p w14:paraId="45AB7FB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0,21</w:t>
            </w:r>
          </w:p>
        </w:tc>
        <w:tc>
          <w:tcPr>
            <w:tcW w:w="154" w:type="pct"/>
            <w:tcMar>
              <w:left w:w="28" w:type="dxa"/>
              <w:right w:w="28" w:type="dxa"/>
            </w:tcMar>
            <w:vAlign w:val="center"/>
            <w:hideMark/>
          </w:tcPr>
          <w:p w14:paraId="5F4ED15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-0,21</w:t>
            </w:r>
          </w:p>
        </w:tc>
        <w:tc>
          <w:tcPr>
            <w:tcW w:w="201" w:type="pct"/>
            <w:tcMar>
              <w:left w:w="28" w:type="dxa"/>
              <w:right w:w="28" w:type="dxa"/>
            </w:tcMar>
            <w:vAlign w:val="center"/>
            <w:hideMark/>
          </w:tcPr>
          <w:p w14:paraId="6DC2C6B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90,64</w:t>
            </w:r>
          </w:p>
        </w:tc>
        <w:tc>
          <w:tcPr>
            <w:tcW w:w="201" w:type="pct"/>
            <w:tcMar>
              <w:left w:w="28" w:type="dxa"/>
              <w:right w:w="28" w:type="dxa"/>
            </w:tcMar>
            <w:vAlign w:val="center"/>
            <w:hideMark/>
          </w:tcPr>
          <w:p w14:paraId="644EEDF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88,26</w:t>
            </w:r>
          </w:p>
        </w:tc>
        <w:tc>
          <w:tcPr>
            <w:tcW w:w="201" w:type="pct"/>
            <w:tcMar>
              <w:left w:w="28" w:type="dxa"/>
              <w:right w:w="28" w:type="dxa"/>
            </w:tcMar>
            <w:vAlign w:val="center"/>
            <w:hideMark/>
          </w:tcPr>
          <w:p w14:paraId="430CFF1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68,51</w:t>
            </w:r>
          </w:p>
        </w:tc>
        <w:tc>
          <w:tcPr>
            <w:tcW w:w="199" w:type="pct"/>
            <w:tcMar>
              <w:left w:w="28" w:type="dxa"/>
              <w:right w:w="28" w:type="dxa"/>
            </w:tcMar>
            <w:vAlign w:val="center"/>
            <w:hideMark/>
          </w:tcPr>
          <w:p w14:paraId="64A2083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66,13</w:t>
            </w:r>
          </w:p>
        </w:tc>
      </w:tr>
      <w:tr w:rsidR="00B84FCA" w:rsidRPr="00BE0152" w14:paraId="4D625AF0" w14:textId="77777777" w:rsidTr="00BE0152">
        <w:trPr>
          <w:trHeight w:val="20"/>
          <w:jc w:val="center"/>
        </w:trPr>
        <w:tc>
          <w:tcPr>
            <w:tcW w:w="261" w:type="pct"/>
            <w:tcMar>
              <w:left w:w="28" w:type="dxa"/>
              <w:right w:w="28" w:type="dxa"/>
            </w:tcMar>
            <w:vAlign w:val="center"/>
            <w:hideMark/>
          </w:tcPr>
          <w:p w14:paraId="0AAB083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17ТУ-21</w:t>
            </w:r>
          </w:p>
        </w:tc>
        <w:tc>
          <w:tcPr>
            <w:tcW w:w="612" w:type="pct"/>
            <w:tcMar>
              <w:left w:w="28" w:type="dxa"/>
              <w:right w:w="28" w:type="dxa"/>
            </w:tcMar>
            <w:vAlign w:val="center"/>
            <w:hideMark/>
          </w:tcPr>
          <w:p w14:paraId="5E67167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17ТУ-22</w:t>
            </w:r>
          </w:p>
        </w:tc>
        <w:tc>
          <w:tcPr>
            <w:tcW w:w="178" w:type="pct"/>
            <w:tcMar>
              <w:left w:w="28" w:type="dxa"/>
              <w:right w:w="28" w:type="dxa"/>
            </w:tcMar>
            <w:vAlign w:val="center"/>
            <w:hideMark/>
          </w:tcPr>
          <w:p w14:paraId="33D505E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94,34</w:t>
            </w:r>
          </w:p>
        </w:tc>
        <w:tc>
          <w:tcPr>
            <w:tcW w:w="223" w:type="pct"/>
            <w:tcMar>
              <w:left w:w="28" w:type="dxa"/>
              <w:right w:w="28" w:type="dxa"/>
            </w:tcMar>
            <w:vAlign w:val="center"/>
            <w:hideMark/>
          </w:tcPr>
          <w:p w14:paraId="0E505DB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0,16</w:t>
            </w:r>
          </w:p>
        </w:tc>
        <w:tc>
          <w:tcPr>
            <w:tcW w:w="223" w:type="pct"/>
            <w:tcMar>
              <w:left w:w="28" w:type="dxa"/>
              <w:right w:w="28" w:type="dxa"/>
            </w:tcMar>
            <w:vAlign w:val="center"/>
            <w:hideMark/>
          </w:tcPr>
          <w:p w14:paraId="3C28E7F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0,16</w:t>
            </w:r>
          </w:p>
        </w:tc>
        <w:tc>
          <w:tcPr>
            <w:tcW w:w="223" w:type="pct"/>
            <w:tcMar>
              <w:left w:w="28" w:type="dxa"/>
              <w:right w:w="28" w:type="dxa"/>
            </w:tcMar>
            <w:vAlign w:val="center"/>
            <w:hideMark/>
          </w:tcPr>
          <w:p w14:paraId="0856B89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5,55</w:t>
            </w:r>
          </w:p>
        </w:tc>
        <w:tc>
          <w:tcPr>
            <w:tcW w:w="223" w:type="pct"/>
            <w:tcMar>
              <w:left w:w="28" w:type="dxa"/>
              <w:right w:w="28" w:type="dxa"/>
            </w:tcMar>
            <w:vAlign w:val="center"/>
            <w:hideMark/>
          </w:tcPr>
          <w:p w14:paraId="01F3F02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-5,52</w:t>
            </w:r>
          </w:p>
        </w:tc>
        <w:tc>
          <w:tcPr>
            <w:tcW w:w="223" w:type="pct"/>
            <w:tcMar>
              <w:left w:w="28" w:type="dxa"/>
              <w:right w:w="28" w:type="dxa"/>
            </w:tcMar>
            <w:vAlign w:val="center"/>
            <w:hideMark/>
          </w:tcPr>
          <w:p w14:paraId="0651526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224" w:type="pct"/>
            <w:tcMar>
              <w:left w:w="28" w:type="dxa"/>
              <w:right w:w="28" w:type="dxa"/>
            </w:tcMar>
            <w:vAlign w:val="center"/>
            <w:hideMark/>
          </w:tcPr>
          <w:p w14:paraId="78D2F66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87" w:type="pct"/>
            <w:tcMar>
              <w:left w:w="28" w:type="dxa"/>
              <w:right w:w="28" w:type="dxa"/>
            </w:tcMar>
            <w:vAlign w:val="center"/>
            <w:hideMark/>
          </w:tcPr>
          <w:p w14:paraId="5044056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61,18</w:t>
            </w:r>
          </w:p>
        </w:tc>
        <w:tc>
          <w:tcPr>
            <w:tcW w:w="187" w:type="pct"/>
            <w:tcMar>
              <w:left w:w="28" w:type="dxa"/>
              <w:right w:w="28" w:type="dxa"/>
            </w:tcMar>
            <w:vAlign w:val="center"/>
            <w:hideMark/>
          </w:tcPr>
          <w:p w14:paraId="5C91423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61,17</w:t>
            </w:r>
          </w:p>
        </w:tc>
        <w:tc>
          <w:tcPr>
            <w:tcW w:w="168" w:type="pct"/>
            <w:tcMar>
              <w:left w:w="28" w:type="dxa"/>
              <w:right w:w="28" w:type="dxa"/>
            </w:tcMar>
            <w:vAlign w:val="center"/>
            <w:hideMark/>
          </w:tcPr>
          <w:p w14:paraId="4BA668D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43,16</w:t>
            </w:r>
          </w:p>
        </w:tc>
        <w:tc>
          <w:tcPr>
            <w:tcW w:w="168" w:type="pct"/>
            <w:tcMar>
              <w:left w:w="28" w:type="dxa"/>
              <w:right w:w="28" w:type="dxa"/>
            </w:tcMar>
            <w:vAlign w:val="center"/>
            <w:hideMark/>
          </w:tcPr>
          <w:p w14:paraId="4A0FC0D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43,16</w:t>
            </w:r>
          </w:p>
        </w:tc>
        <w:tc>
          <w:tcPr>
            <w:tcW w:w="239" w:type="pct"/>
            <w:tcMar>
              <w:left w:w="28" w:type="dxa"/>
              <w:right w:w="28" w:type="dxa"/>
            </w:tcMar>
            <w:vAlign w:val="center"/>
            <w:hideMark/>
          </w:tcPr>
          <w:p w14:paraId="5964CFD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18,03</w:t>
            </w:r>
          </w:p>
        </w:tc>
        <w:tc>
          <w:tcPr>
            <w:tcW w:w="239" w:type="pct"/>
            <w:tcMar>
              <w:left w:w="28" w:type="dxa"/>
              <w:right w:w="28" w:type="dxa"/>
            </w:tcMar>
            <w:vAlign w:val="center"/>
            <w:hideMark/>
          </w:tcPr>
          <w:p w14:paraId="0B85601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18,01</w:t>
            </w:r>
          </w:p>
        </w:tc>
        <w:tc>
          <w:tcPr>
            <w:tcW w:w="157" w:type="pct"/>
            <w:tcMar>
              <w:left w:w="28" w:type="dxa"/>
              <w:right w:w="28" w:type="dxa"/>
            </w:tcMar>
            <w:vAlign w:val="center"/>
            <w:hideMark/>
          </w:tcPr>
          <w:p w14:paraId="16C5148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157" w:type="pct"/>
            <w:tcMar>
              <w:left w:w="28" w:type="dxa"/>
              <w:right w:w="28" w:type="dxa"/>
            </w:tcMar>
            <w:vAlign w:val="center"/>
            <w:hideMark/>
          </w:tcPr>
          <w:p w14:paraId="21B21AC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154" w:type="pct"/>
            <w:tcMar>
              <w:left w:w="28" w:type="dxa"/>
              <w:right w:w="28" w:type="dxa"/>
            </w:tcMar>
            <w:vAlign w:val="center"/>
            <w:hideMark/>
          </w:tcPr>
          <w:p w14:paraId="48BAD91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0,08</w:t>
            </w:r>
          </w:p>
        </w:tc>
        <w:tc>
          <w:tcPr>
            <w:tcW w:w="154" w:type="pct"/>
            <w:tcMar>
              <w:left w:w="28" w:type="dxa"/>
              <w:right w:w="28" w:type="dxa"/>
            </w:tcMar>
            <w:vAlign w:val="center"/>
            <w:hideMark/>
          </w:tcPr>
          <w:p w14:paraId="4326AD5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-0,08</w:t>
            </w:r>
          </w:p>
        </w:tc>
        <w:tc>
          <w:tcPr>
            <w:tcW w:w="201" w:type="pct"/>
            <w:tcMar>
              <w:left w:w="28" w:type="dxa"/>
              <w:right w:w="28" w:type="dxa"/>
            </w:tcMar>
            <w:vAlign w:val="center"/>
            <w:hideMark/>
          </w:tcPr>
          <w:p w14:paraId="3DD554C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90,89</w:t>
            </w:r>
          </w:p>
        </w:tc>
        <w:tc>
          <w:tcPr>
            <w:tcW w:w="201" w:type="pct"/>
            <w:tcMar>
              <w:left w:w="28" w:type="dxa"/>
              <w:right w:w="28" w:type="dxa"/>
            </w:tcMar>
            <w:vAlign w:val="center"/>
            <w:hideMark/>
          </w:tcPr>
          <w:p w14:paraId="3C220C2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88,58</w:t>
            </w:r>
          </w:p>
        </w:tc>
        <w:tc>
          <w:tcPr>
            <w:tcW w:w="201" w:type="pct"/>
            <w:tcMar>
              <w:left w:w="28" w:type="dxa"/>
              <w:right w:w="28" w:type="dxa"/>
            </w:tcMar>
            <w:vAlign w:val="center"/>
            <w:hideMark/>
          </w:tcPr>
          <w:p w14:paraId="0139981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61,45</w:t>
            </w:r>
          </w:p>
        </w:tc>
        <w:tc>
          <w:tcPr>
            <w:tcW w:w="199" w:type="pct"/>
            <w:tcMar>
              <w:left w:w="28" w:type="dxa"/>
              <w:right w:w="28" w:type="dxa"/>
            </w:tcMar>
            <w:vAlign w:val="center"/>
            <w:hideMark/>
          </w:tcPr>
          <w:p w14:paraId="198CE60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59,18</w:t>
            </w:r>
          </w:p>
        </w:tc>
      </w:tr>
      <w:tr w:rsidR="00B84FCA" w:rsidRPr="00BE0152" w14:paraId="53848743" w14:textId="77777777" w:rsidTr="00BE0152">
        <w:trPr>
          <w:trHeight w:val="20"/>
          <w:jc w:val="center"/>
        </w:trPr>
        <w:tc>
          <w:tcPr>
            <w:tcW w:w="261" w:type="pct"/>
            <w:tcMar>
              <w:left w:w="28" w:type="dxa"/>
              <w:right w:w="28" w:type="dxa"/>
            </w:tcMar>
            <w:vAlign w:val="center"/>
            <w:hideMark/>
          </w:tcPr>
          <w:p w14:paraId="514782D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17ТУ-22</w:t>
            </w:r>
          </w:p>
        </w:tc>
        <w:tc>
          <w:tcPr>
            <w:tcW w:w="612" w:type="pct"/>
            <w:tcMar>
              <w:left w:w="28" w:type="dxa"/>
              <w:right w:w="28" w:type="dxa"/>
            </w:tcMar>
            <w:vAlign w:val="center"/>
            <w:hideMark/>
          </w:tcPr>
          <w:p w14:paraId="3F73459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СТО "МИС"</w:t>
            </w:r>
          </w:p>
        </w:tc>
        <w:tc>
          <w:tcPr>
            <w:tcW w:w="178" w:type="pct"/>
            <w:tcMar>
              <w:left w:w="28" w:type="dxa"/>
              <w:right w:w="28" w:type="dxa"/>
            </w:tcMar>
            <w:vAlign w:val="center"/>
            <w:hideMark/>
          </w:tcPr>
          <w:p w14:paraId="4440FF9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12,74</w:t>
            </w:r>
          </w:p>
        </w:tc>
        <w:tc>
          <w:tcPr>
            <w:tcW w:w="223" w:type="pct"/>
            <w:tcMar>
              <w:left w:w="28" w:type="dxa"/>
              <w:right w:w="28" w:type="dxa"/>
            </w:tcMar>
            <w:vAlign w:val="center"/>
            <w:hideMark/>
          </w:tcPr>
          <w:p w14:paraId="0C99AF2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223" w:type="pct"/>
            <w:tcMar>
              <w:left w:w="28" w:type="dxa"/>
              <w:right w:w="28" w:type="dxa"/>
            </w:tcMar>
            <w:vAlign w:val="center"/>
            <w:hideMark/>
          </w:tcPr>
          <w:p w14:paraId="7EE2261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223" w:type="pct"/>
            <w:tcMar>
              <w:left w:w="28" w:type="dxa"/>
              <w:right w:w="28" w:type="dxa"/>
            </w:tcMar>
            <w:vAlign w:val="center"/>
            <w:hideMark/>
          </w:tcPr>
          <w:p w14:paraId="44DC2AE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1,85</w:t>
            </w:r>
          </w:p>
        </w:tc>
        <w:tc>
          <w:tcPr>
            <w:tcW w:w="223" w:type="pct"/>
            <w:tcMar>
              <w:left w:w="28" w:type="dxa"/>
              <w:right w:w="28" w:type="dxa"/>
            </w:tcMar>
            <w:vAlign w:val="center"/>
            <w:hideMark/>
          </w:tcPr>
          <w:p w14:paraId="4D66C52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-1,84</w:t>
            </w:r>
          </w:p>
        </w:tc>
        <w:tc>
          <w:tcPr>
            <w:tcW w:w="223" w:type="pct"/>
            <w:tcMar>
              <w:left w:w="28" w:type="dxa"/>
              <w:right w:w="28" w:type="dxa"/>
            </w:tcMar>
            <w:vAlign w:val="center"/>
            <w:hideMark/>
          </w:tcPr>
          <w:p w14:paraId="7AA6057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4" w:type="pct"/>
            <w:tcMar>
              <w:left w:w="28" w:type="dxa"/>
              <w:right w:w="28" w:type="dxa"/>
            </w:tcMar>
            <w:vAlign w:val="center"/>
            <w:hideMark/>
          </w:tcPr>
          <w:p w14:paraId="4E2D7F9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7" w:type="pct"/>
            <w:tcMar>
              <w:left w:w="28" w:type="dxa"/>
              <w:right w:w="28" w:type="dxa"/>
            </w:tcMar>
            <w:vAlign w:val="center"/>
            <w:hideMark/>
          </w:tcPr>
          <w:p w14:paraId="42840B4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61,17</w:t>
            </w:r>
          </w:p>
        </w:tc>
        <w:tc>
          <w:tcPr>
            <w:tcW w:w="187" w:type="pct"/>
            <w:tcMar>
              <w:left w:w="28" w:type="dxa"/>
              <w:right w:w="28" w:type="dxa"/>
            </w:tcMar>
            <w:vAlign w:val="center"/>
            <w:hideMark/>
          </w:tcPr>
          <w:p w14:paraId="5EB1C40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61,17</w:t>
            </w:r>
          </w:p>
        </w:tc>
        <w:tc>
          <w:tcPr>
            <w:tcW w:w="168" w:type="pct"/>
            <w:tcMar>
              <w:left w:w="28" w:type="dxa"/>
              <w:right w:w="28" w:type="dxa"/>
            </w:tcMar>
            <w:vAlign w:val="center"/>
            <w:hideMark/>
          </w:tcPr>
          <w:p w14:paraId="64BA894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43,17</w:t>
            </w:r>
          </w:p>
        </w:tc>
        <w:tc>
          <w:tcPr>
            <w:tcW w:w="168" w:type="pct"/>
            <w:tcMar>
              <w:left w:w="28" w:type="dxa"/>
              <w:right w:w="28" w:type="dxa"/>
            </w:tcMar>
            <w:vAlign w:val="center"/>
            <w:hideMark/>
          </w:tcPr>
          <w:p w14:paraId="633133D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43,16</w:t>
            </w:r>
          </w:p>
        </w:tc>
        <w:tc>
          <w:tcPr>
            <w:tcW w:w="239" w:type="pct"/>
            <w:tcMar>
              <w:left w:w="28" w:type="dxa"/>
              <w:right w:w="28" w:type="dxa"/>
            </w:tcMar>
            <w:vAlign w:val="center"/>
            <w:hideMark/>
          </w:tcPr>
          <w:p w14:paraId="719FCBF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18,01</w:t>
            </w:r>
          </w:p>
        </w:tc>
        <w:tc>
          <w:tcPr>
            <w:tcW w:w="239" w:type="pct"/>
            <w:tcMar>
              <w:left w:w="28" w:type="dxa"/>
              <w:right w:w="28" w:type="dxa"/>
            </w:tcMar>
            <w:vAlign w:val="center"/>
            <w:hideMark/>
          </w:tcPr>
          <w:p w14:paraId="1A61FB9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18,01</w:t>
            </w:r>
          </w:p>
        </w:tc>
        <w:tc>
          <w:tcPr>
            <w:tcW w:w="157" w:type="pct"/>
            <w:tcMar>
              <w:left w:w="28" w:type="dxa"/>
              <w:right w:w="28" w:type="dxa"/>
            </w:tcMar>
            <w:vAlign w:val="center"/>
            <w:hideMark/>
          </w:tcPr>
          <w:p w14:paraId="3BFE60D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157" w:type="pct"/>
            <w:tcMar>
              <w:left w:w="28" w:type="dxa"/>
              <w:right w:w="28" w:type="dxa"/>
            </w:tcMar>
            <w:vAlign w:val="center"/>
            <w:hideMark/>
          </w:tcPr>
          <w:p w14:paraId="28D5274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154" w:type="pct"/>
            <w:tcMar>
              <w:left w:w="28" w:type="dxa"/>
              <w:right w:w="28" w:type="dxa"/>
            </w:tcMar>
            <w:vAlign w:val="center"/>
            <w:hideMark/>
          </w:tcPr>
          <w:p w14:paraId="1450206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154" w:type="pct"/>
            <w:tcMar>
              <w:left w:w="28" w:type="dxa"/>
              <w:right w:w="28" w:type="dxa"/>
            </w:tcMar>
            <w:vAlign w:val="center"/>
            <w:hideMark/>
          </w:tcPr>
          <w:p w14:paraId="60F84BA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-0,08</w:t>
            </w:r>
          </w:p>
        </w:tc>
        <w:tc>
          <w:tcPr>
            <w:tcW w:w="201" w:type="pct"/>
            <w:tcMar>
              <w:left w:w="28" w:type="dxa"/>
              <w:right w:w="28" w:type="dxa"/>
            </w:tcMar>
            <w:vAlign w:val="center"/>
            <w:hideMark/>
          </w:tcPr>
          <w:p w14:paraId="307A90D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88,58</w:t>
            </w:r>
          </w:p>
        </w:tc>
        <w:tc>
          <w:tcPr>
            <w:tcW w:w="201" w:type="pct"/>
            <w:tcMar>
              <w:left w:w="28" w:type="dxa"/>
              <w:right w:w="28" w:type="dxa"/>
            </w:tcMar>
            <w:vAlign w:val="center"/>
            <w:hideMark/>
          </w:tcPr>
          <w:p w14:paraId="6913862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87,89</w:t>
            </w:r>
          </w:p>
        </w:tc>
        <w:tc>
          <w:tcPr>
            <w:tcW w:w="201" w:type="pct"/>
            <w:tcMar>
              <w:left w:w="28" w:type="dxa"/>
              <w:right w:w="28" w:type="dxa"/>
            </w:tcMar>
            <w:vAlign w:val="center"/>
            <w:hideMark/>
          </w:tcPr>
          <w:p w14:paraId="2D0DB41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68,20</w:t>
            </w:r>
          </w:p>
        </w:tc>
        <w:tc>
          <w:tcPr>
            <w:tcW w:w="199" w:type="pct"/>
            <w:tcMar>
              <w:left w:w="28" w:type="dxa"/>
              <w:right w:w="28" w:type="dxa"/>
            </w:tcMar>
            <w:vAlign w:val="center"/>
            <w:hideMark/>
          </w:tcPr>
          <w:p w14:paraId="01C3E71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67,45</w:t>
            </w:r>
          </w:p>
        </w:tc>
      </w:tr>
      <w:tr w:rsidR="00B84FCA" w:rsidRPr="00BE0152" w14:paraId="24C98228" w14:textId="77777777" w:rsidTr="00BE0152">
        <w:trPr>
          <w:trHeight w:val="20"/>
          <w:jc w:val="center"/>
        </w:trPr>
        <w:tc>
          <w:tcPr>
            <w:tcW w:w="261" w:type="pct"/>
            <w:tcMar>
              <w:left w:w="28" w:type="dxa"/>
              <w:right w:w="28" w:type="dxa"/>
            </w:tcMar>
            <w:vAlign w:val="center"/>
            <w:hideMark/>
          </w:tcPr>
          <w:p w14:paraId="1E45FA7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17ТУ-21</w:t>
            </w:r>
          </w:p>
        </w:tc>
        <w:tc>
          <w:tcPr>
            <w:tcW w:w="612" w:type="pct"/>
            <w:tcMar>
              <w:left w:w="28" w:type="dxa"/>
              <w:right w:w="28" w:type="dxa"/>
            </w:tcMar>
            <w:vAlign w:val="center"/>
            <w:hideMark/>
          </w:tcPr>
          <w:p w14:paraId="7DA7ACD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Уз.441</w:t>
            </w:r>
          </w:p>
        </w:tc>
        <w:tc>
          <w:tcPr>
            <w:tcW w:w="178" w:type="pct"/>
            <w:tcMar>
              <w:left w:w="28" w:type="dxa"/>
              <w:right w:w="28" w:type="dxa"/>
            </w:tcMar>
            <w:vAlign w:val="center"/>
            <w:hideMark/>
          </w:tcPr>
          <w:p w14:paraId="249F3BC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55,12</w:t>
            </w:r>
          </w:p>
        </w:tc>
        <w:tc>
          <w:tcPr>
            <w:tcW w:w="223" w:type="pct"/>
            <w:tcMar>
              <w:left w:w="28" w:type="dxa"/>
              <w:right w:w="28" w:type="dxa"/>
            </w:tcMar>
            <w:vAlign w:val="center"/>
            <w:hideMark/>
          </w:tcPr>
          <w:p w14:paraId="0BC522A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3" w:type="pct"/>
            <w:tcMar>
              <w:left w:w="28" w:type="dxa"/>
              <w:right w:w="28" w:type="dxa"/>
            </w:tcMar>
            <w:vAlign w:val="center"/>
            <w:hideMark/>
          </w:tcPr>
          <w:p w14:paraId="24CE2C1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3" w:type="pct"/>
            <w:tcMar>
              <w:left w:w="28" w:type="dxa"/>
              <w:right w:w="28" w:type="dxa"/>
            </w:tcMar>
            <w:vAlign w:val="center"/>
            <w:hideMark/>
          </w:tcPr>
          <w:p w14:paraId="147E51A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9,74</w:t>
            </w:r>
          </w:p>
        </w:tc>
        <w:tc>
          <w:tcPr>
            <w:tcW w:w="223" w:type="pct"/>
            <w:tcMar>
              <w:left w:w="28" w:type="dxa"/>
              <w:right w:w="28" w:type="dxa"/>
            </w:tcMar>
            <w:vAlign w:val="center"/>
            <w:hideMark/>
          </w:tcPr>
          <w:p w14:paraId="4D0EA78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-9,72</w:t>
            </w:r>
          </w:p>
        </w:tc>
        <w:tc>
          <w:tcPr>
            <w:tcW w:w="223" w:type="pct"/>
            <w:tcMar>
              <w:left w:w="28" w:type="dxa"/>
              <w:right w:w="28" w:type="dxa"/>
            </w:tcMar>
            <w:vAlign w:val="center"/>
            <w:hideMark/>
          </w:tcPr>
          <w:p w14:paraId="463E445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4" w:type="pct"/>
            <w:tcMar>
              <w:left w:w="28" w:type="dxa"/>
              <w:right w:w="28" w:type="dxa"/>
            </w:tcMar>
            <w:vAlign w:val="center"/>
            <w:hideMark/>
          </w:tcPr>
          <w:p w14:paraId="5DD12E2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187" w:type="pct"/>
            <w:tcMar>
              <w:left w:w="28" w:type="dxa"/>
              <w:right w:w="28" w:type="dxa"/>
            </w:tcMar>
            <w:vAlign w:val="center"/>
            <w:hideMark/>
          </w:tcPr>
          <w:p w14:paraId="3CE35E0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61,18</w:t>
            </w:r>
          </w:p>
        </w:tc>
        <w:tc>
          <w:tcPr>
            <w:tcW w:w="187" w:type="pct"/>
            <w:tcMar>
              <w:left w:w="28" w:type="dxa"/>
              <w:right w:w="28" w:type="dxa"/>
            </w:tcMar>
            <w:vAlign w:val="center"/>
            <w:hideMark/>
          </w:tcPr>
          <w:p w14:paraId="799A718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61,08</w:t>
            </w:r>
          </w:p>
        </w:tc>
        <w:tc>
          <w:tcPr>
            <w:tcW w:w="168" w:type="pct"/>
            <w:tcMar>
              <w:left w:w="28" w:type="dxa"/>
              <w:right w:w="28" w:type="dxa"/>
            </w:tcMar>
            <w:vAlign w:val="center"/>
            <w:hideMark/>
          </w:tcPr>
          <w:p w14:paraId="3501489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43,25</w:t>
            </w:r>
          </w:p>
        </w:tc>
        <w:tc>
          <w:tcPr>
            <w:tcW w:w="168" w:type="pct"/>
            <w:tcMar>
              <w:left w:w="28" w:type="dxa"/>
              <w:right w:w="28" w:type="dxa"/>
            </w:tcMar>
            <w:vAlign w:val="center"/>
            <w:hideMark/>
          </w:tcPr>
          <w:p w14:paraId="0D4AA3E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43,16</w:t>
            </w:r>
          </w:p>
        </w:tc>
        <w:tc>
          <w:tcPr>
            <w:tcW w:w="239" w:type="pct"/>
            <w:tcMar>
              <w:left w:w="28" w:type="dxa"/>
              <w:right w:w="28" w:type="dxa"/>
            </w:tcMar>
            <w:vAlign w:val="center"/>
            <w:hideMark/>
          </w:tcPr>
          <w:p w14:paraId="037E564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18,03</w:t>
            </w:r>
          </w:p>
        </w:tc>
        <w:tc>
          <w:tcPr>
            <w:tcW w:w="239" w:type="pct"/>
            <w:tcMar>
              <w:left w:w="28" w:type="dxa"/>
              <w:right w:w="28" w:type="dxa"/>
            </w:tcMar>
            <w:vAlign w:val="center"/>
            <w:hideMark/>
          </w:tcPr>
          <w:p w14:paraId="20C052E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17,83</w:t>
            </w:r>
          </w:p>
        </w:tc>
        <w:tc>
          <w:tcPr>
            <w:tcW w:w="157" w:type="pct"/>
            <w:tcMar>
              <w:left w:w="28" w:type="dxa"/>
              <w:right w:w="28" w:type="dxa"/>
            </w:tcMar>
            <w:vAlign w:val="center"/>
            <w:hideMark/>
          </w:tcPr>
          <w:p w14:paraId="0D387C5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1,47</w:t>
            </w:r>
          </w:p>
        </w:tc>
        <w:tc>
          <w:tcPr>
            <w:tcW w:w="157" w:type="pct"/>
            <w:tcMar>
              <w:left w:w="28" w:type="dxa"/>
              <w:right w:w="28" w:type="dxa"/>
            </w:tcMar>
            <w:vAlign w:val="center"/>
            <w:hideMark/>
          </w:tcPr>
          <w:p w14:paraId="4B0635E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1,47</w:t>
            </w:r>
          </w:p>
        </w:tc>
        <w:tc>
          <w:tcPr>
            <w:tcW w:w="154" w:type="pct"/>
            <w:tcMar>
              <w:left w:w="28" w:type="dxa"/>
              <w:right w:w="28" w:type="dxa"/>
            </w:tcMar>
            <w:vAlign w:val="center"/>
            <w:hideMark/>
          </w:tcPr>
          <w:p w14:paraId="484F7A4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154" w:type="pct"/>
            <w:tcMar>
              <w:left w:w="28" w:type="dxa"/>
              <w:right w:w="28" w:type="dxa"/>
            </w:tcMar>
            <w:vAlign w:val="center"/>
            <w:hideMark/>
          </w:tcPr>
          <w:p w14:paraId="2C138E1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01" w:type="pct"/>
            <w:tcMar>
              <w:left w:w="28" w:type="dxa"/>
              <w:right w:w="28" w:type="dxa"/>
            </w:tcMar>
            <w:vAlign w:val="center"/>
            <w:hideMark/>
          </w:tcPr>
          <w:p w14:paraId="053F42C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90,89</w:t>
            </w:r>
          </w:p>
        </w:tc>
        <w:tc>
          <w:tcPr>
            <w:tcW w:w="201" w:type="pct"/>
            <w:tcMar>
              <w:left w:w="28" w:type="dxa"/>
              <w:right w:w="28" w:type="dxa"/>
            </w:tcMar>
            <w:vAlign w:val="center"/>
            <w:hideMark/>
          </w:tcPr>
          <w:p w14:paraId="66F1A32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90,25</w:t>
            </w:r>
          </w:p>
        </w:tc>
        <w:tc>
          <w:tcPr>
            <w:tcW w:w="201" w:type="pct"/>
            <w:tcMar>
              <w:left w:w="28" w:type="dxa"/>
              <w:right w:w="28" w:type="dxa"/>
            </w:tcMar>
            <w:vAlign w:val="center"/>
            <w:hideMark/>
          </w:tcPr>
          <w:p w14:paraId="5F0C3D3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68,85</w:t>
            </w:r>
          </w:p>
        </w:tc>
        <w:tc>
          <w:tcPr>
            <w:tcW w:w="199" w:type="pct"/>
            <w:tcMar>
              <w:left w:w="28" w:type="dxa"/>
              <w:right w:w="28" w:type="dxa"/>
            </w:tcMar>
            <w:vAlign w:val="center"/>
            <w:hideMark/>
          </w:tcPr>
          <w:p w14:paraId="73948BF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68,18</w:t>
            </w:r>
          </w:p>
        </w:tc>
      </w:tr>
      <w:tr w:rsidR="00B84FCA" w:rsidRPr="00BE0152" w14:paraId="2E74444B" w14:textId="77777777" w:rsidTr="00BE0152">
        <w:trPr>
          <w:trHeight w:val="20"/>
          <w:jc w:val="center"/>
        </w:trPr>
        <w:tc>
          <w:tcPr>
            <w:tcW w:w="261" w:type="pct"/>
            <w:tcMar>
              <w:left w:w="28" w:type="dxa"/>
              <w:right w:w="28" w:type="dxa"/>
            </w:tcMar>
            <w:vAlign w:val="center"/>
            <w:hideMark/>
          </w:tcPr>
          <w:p w14:paraId="6192F7B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17ТУ-22</w:t>
            </w:r>
          </w:p>
        </w:tc>
        <w:tc>
          <w:tcPr>
            <w:tcW w:w="612" w:type="pct"/>
            <w:tcMar>
              <w:left w:w="28" w:type="dxa"/>
              <w:right w:w="28" w:type="dxa"/>
            </w:tcMar>
            <w:vAlign w:val="center"/>
            <w:hideMark/>
          </w:tcPr>
          <w:p w14:paraId="5E35463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17ТУ-23</w:t>
            </w:r>
          </w:p>
        </w:tc>
        <w:tc>
          <w:tcPr>
            <w:tcW w:w="178" w:type="pct"/>
            <w:tcMar>
              <w:left w:w="28" w:type="dxa"/>
              <w:right w:w="28" w:type="dxa"/>
            </w:tcMar>
            <w:vAlign w:val="center"/>
            <w:hideMark/>
          </w:tcPr>
          <w:p w14:paraId="3CD3DB6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67,06</w:t>
            </w:r>
          </w:p>
        </w:tc>
        <w:tc>
          <w:tcPr>
            <w:tcW w:w="223" w:type="pct"/>
            <w:tcMar>
              <w:left w:w="28" w:type="dxa"/>
              <w:right w:w="28" w:type="dxa"/>
            </w:tcMar>
            <w:vAlign w:val="center"/>
            <w:hideMark/>
          </w:tcPr>
          <w:p w14:paraId="2694474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0,16</w:t>
            </w:r>
          </w:p>
        </w:tc>
        <w:tc>
          <w:tcPr>
            <w:tcW w:w="223" w:type="pct"/>
            <w:tcMar>
              <w:left w:w="28" w:type="dxa"/>
              <w:right w:w="28" w:type="dxa"/>
            </w:tcMar>
            <w:vAlign w:val="center"/>
            <w:hideMark/>
          </w:tcPr>
          <w:p w14:paraId="217F07E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0,16</w:t>
            </w:r>
          </w:p>
        </w:tc>
        <w:tc>
          <w:tcPr>
            <w:tcW w:w="223" w:type="pct"/>
            <w:tcMar>
              <w:left w:w="28" w:type="dxa"/>
              <w:right w:w="28" w:type="dxa"/>
            </w:tcMar>
            <w:vAlign w:val="center"/>
            <w:hideMark/>
          </w:tcPr>
          <w:p w14:paraId="215EB04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3,70</w:t>
            </w:r>
          </w:p>
        </w:tc>
        <w:tc>
          <w:tcPr>
            <w:tcW w:w="223" w:type="pct"/>
            <w:tcMar>
              <w:left w:w="28" w:type="dxa"/>
              <w:right w:w="28" w:type="dxa"/>
            </w:tcMar>
            <w:vAlign w:val="center"/>
            <w:hideMark/>
          </w:tcPr>
          <w:p w14:paraId="489CCC8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-3,68</w:t>
            </w:r>
          </w:p>
        </w:tc>
        <w:tc>
          <w:tcPr>
            <w:tcW w:w="223" w:type="pct"/>
            <w:tcMar>
              <w:left w:w="28" w:type="dxa"/>
              <w:right w:w="28" w:type="dxa"/>
            </w:tcMar>
            <w:vAlign w:val="center"/>
            <w:hideMark/>
          </w:tcPr>
          <w:p w14:paraId="425F879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4" w:type="pct"/>
            <w:tcMar>
              <w:left w:w="28" w:type="dxa"/>
              <w:right w:w="28" w:type="dxa"/>
            </w:tcMar>
            <w:vAlign w:val="center"/>
            <w:hideMark/>
          </w:tcPr>
          <w:p w14:paraId="65E0EA2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7" w:type="pct"/>
            <w:tcMar>
              <w:left w:w="28" w:type="dxa"/>
              <w:right w:w="28" w:type="dxa"/>
            </w:tcMar>
            <w:vAlign w:val="center"/>
            <w:hideMark/>
          </w:tcPr>
          <w:p w14:paraId="00835BD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61,17</w:t>
            </w:r>
          </w:p>
        </w:tc>
        <w:tc>
          <w:tcPr>
            <w:tcW w:w="187" w:type="pct"/>
            <w:tcMar>
              <w:left w:w="28" w:type="dxa"/>
              <w:right w:w="28" w:type="dxa"/>
            </w:tcMar>
            <w:vAlign w:val="center"/>
            <w:hideMark/>
          </w:tcPr>
          <w:p w14:paraId="4A663A9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61,17</w:t>
            </w:r>
          </w:p>
        </w:tc>
        <w:tc>
          <w:tcPr>
            <w:tcW w:w="168" w:type="pct"/>
            <w:tcMar>
              <w:left w:w="28" w:type="dxa"/>
              <w:right w:w="28" w:type="dxa"/>
            </w:tcMar>
            <w:vAlign w:val="center"/>
            <w:hideMark/>
          </w:tcPr>
          <w:p w14:paraId="4EE3832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43,17</w:t>
            </w:r>
          </w:p>
        </w:tc>
        <w:tc>
          <w:tcPr>
            <w:tcW w:w="168" w:type="pct"/>
            <w:tcMar>
              <w:left w:w="28" w:type="dxa"/>
              <w:right w:w="28" w:type="dxa"/>
            </w:tcMar>
            <w:vAlign w:val="center"/>
            <w:hideMark/>
          </w:tcPr>
          <w:p w14:paraId="092A9C7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43,16</w:t>
            </w:r>
          </w:p>
        </w:tc>
        <w:tc>
          <w:tcPr>
            <w:tcW w:w="239" w:type="pct"/>
            <w:tcMar>
              <w:left w:w="28" w:type="dxa"/>
              <w:right w:w="28" w:type="dxa"/>
            </w:tcMar>
            <w:vAlign w:val="center"/>
            <w:hideMark/>
          </w:tcPr>
          <w:p w14:paraId="42C0AD3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18,01</w:t>
            </w:r>
          </w:p>
        </w:tc>
        <w:tc>
          <w:tcPr>
            <w:tcW w:w="239" w:type="pct"/>
            <w:tcMar>
              <w:left w:w="28" w:type="dxa"/>
              <w:right w:w="28" w:type="dxa"/>
            </w:tcMar>
            <w:vAlign w:val="center"/>
            <w:hideMark/>
          </w:tcPr>
          <w:p w14:paraId="74C2BF3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18,01</w:t>
            </w:r>
          </w:p>
        </w:tc>
        <w:tc>
          <w:tcPr>
            <w:tcW w:w="157" w:type="pct"/>
            <w:tcMar>
              <w:left w:w="28" w:type="dxa"/>
              <w:right w:w="28" w:type="dxa"/>
            </w:tcMar>
            <w:vAlign w:val="center"/>
            <w:hideMark/>
          </w:tcPr>
          <w:p w14:paraId="6E2FB5A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0,03</w:t>
            </w:r>
          </w:p>
        </w:tc>
        <w:tc>
          <w:tcPr>
            <w:tcW w:w="157" w:type="pct"/>
            <w:tcMar>
              <w:left w:w="28" w:type="dxa"/>
              <w:right w:w="28" w:type="dxa"/>
            </w:tcMar>
            <w:vAlign w:val="center"/>
            <w:hideMark/>
          </w:tcPr>
          <w:p w14:paraId="37593C9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0,03</w:t>
            </w:r>
          </w:p>
        </w:tc>
        <w:tc>
          <w:tcPr>
            <w:tcW w:w="154" w:type="pct"/>
            <w:tcMar>
              <w:left w:w="28" w:type="dxa"/>
              <w:right w:w="28" w:type="dxa"/>
            </w:tcMar>
            <w:vAlign w:val="center"/>
            <w:hideMark/>
          </w:tcPr>
          <w:p w14:paraId="7576FE4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154" w:type="pct"/>
            <w:tcMar>
              <w:left w:w="28" w:type="dxa"/>
              <w:right w:w="28" w:type="dxa"/>
            </w:tcMar>
            <w:vAlign w:val="center"/>
            <w:hideMark/>
          </w:tcPr>
          <w:p w14:paraId="71056F7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201" w:type="pct"/>
            <w:tcMar>
              <w:left w:w="28" w:type="dxa"/>
              <w:right w:w="28" w:type="dxa"/>
            </w:tcMar>
            <w:vAlign w:val="center"/>
            <w:hideMark/>
          </w:tcPr>
          <w:p w14:paraId="7892E0C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88,58</w:t>
            </w:r>
          </w:p>
        </w:tc>
        <w:tc>
          <w:tcPr>
            <w:tcW w:w="201" w:type="pct"/>
            <w:tcMar>
              <w:left w:w="28" w:type="dxa"/>
              <w:right w:w="28" w:type="dxa"/>
            </w:tcMar>
            <w:vAlign w:val="center"/>
            <w:hideMark/>
          </w:tcPr>
          <w:p w14:paraId="35C53DE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86,17</w:t>
            </w:r>
          </w:p>
        </w:tc>
        <w:tc>
          <w:tcPr>
            <w:tcW w:w="201" w:type="pct"/>
            <w:tcMar>
              <w:left w:w="28" w:type="dxa"/>
              <w:right w:w="28" w:type="dxa"/>
            </w:tcMar>
            <w:vAlign w:val="center"/>
            <w:hideMark/>
          </w:tcPr>
          <w:p w14:paraId="6AE5AA0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60,87</w:t>
            </w:r>
          </w:p>
        </w:tc>
        <w:tc>
          <w:tcPr>
            <w:tcW w:w="199" w:type="pct"/>
            <w:tcMar>
              <w:left w:w="28" w:type="dxa"/>
              <w:right w:w="28" w:type="dxa"/>
            </w:tcMar>
            <w:vAlign w:val="center"/>
            <w:hideMark/>
          </w:tcPr>
          <w:p w14:paraId="07B7BA5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58,45</w:t>
            </w:r>
          </w:p>
        </w:tc>
      </w:tr>
      <w:tr w:rsidR="00B84FCA" w:rsidRPr="00BE0152" w14:paraId="4DF74584" w14:textId="77777777" w:rsidTr="00BE0152">
        <w:trPr>
          <w:trHeight w:val="20"/>
          <w:jc w:val="center"/>
        </w:trPr>
        <w:tc>
          <w:tcPr>
            <w:tcW w:w="261" w:type="pct"/>
            <w:tcMar>
              <w:left w:w="28" w:type="dxa"/>
              <w:right w:w="28" w:type="dxa"/>
            </w:tcMar>
            <w:vAlign w:val="center"/>
            <w:hideMark/>
          </w:tcPr>
          <w:p w14:paraId="3D6CBCE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Уз.441</w:t>
            </w:r>
          </w:p>
        </w:tc>
        <w:tc>
          <w:tcPr>
            <w:tcW w:w="612" w:type="pct"/>
            <w:tcMar>
              <w:left w:w="28" w:type="dxa"/>
              <w:right w:w="28" w:type="dxa"/>
            </w:tcMar>
            <w:vAlign w:val="center"/>
            <w:hideMark/>
          </w:tcPr>
          <w:p w14:paraId="0F98951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Склад мебели</w:t>
            </w:r>
          </w:p>
        </w:tc>
        <w:tc>
          <w:tcPr>
            <w:tcW w:w="178" w:type="pct"/>
            <w:tcMar>
              <w:left w:w="28" w:type="dxa"/>
              <w:right w:w="28" w:type="dxa"/>
            </w:tcMar>
            <w:vAlign w:val="center"/>
            <w:hideMark/>
          </w:tcPr>
          <w:p w14:paraId="6B9D11C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56,23</w:t>
            </w:r>
          </w:p>
        </w:tc>
        <w:tc>
          <w:tcPr>
            <w:tcW w:w="223" w:type="pct"/>
            <w:tcMar>
              <w:left w:w="28" w:type="dxa"/>
              <w:right w:w="28" w:type="dxa"/>
            </w:tcMar>
            <w:vAlign w:val="center"/>
            <w:hideMark/>
          </w:tcPr>
          <w:p w14:paraId="03C12CB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3" w:type="pct"/>
            <w:tcMar>
              <w:left w:w="28" w:type="dxa"/>
              <w:right w:w="28" w:type="dxa"/>
            </w:tcMar>
            <w:vAlign w:val="center"/>
            <w:hideMark/>
          </w:tcPr>
          <w:p w14:paraId="24DCF4F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3" w:type="pct"/>
            <w:tcMar>
              <w:left w:w="28" w:type="dxa"/>
              <w:right w:w="28" w:type="dxa"/>
            </w:tcMar>
            <w:vAlign w:val="center"/>
            <w:hideMark/>
          </w:tcPr>
          <w:p w14:paraId="4BAF9AE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1,85</w:t>
            </w:r>
          </w:p>
        </w:tc>
        <w:tc>
          <w:tcPr>
            <w:tcW w:w="223" w:type="pct"/>
            <w:tcMar>
              <w:left w:w="28" w:type="dxa"/>
              <w:right w:w="28" w:type="dxa"/>
            </w:tcMar>
            <w:vAlign w:val="center"/>
            <w:hideMark/>
          </w:tcPr>
          <w:p w14:paraId="2AD74A1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-1,84</w:t>
            </w:r>
          </w:p>
        </w:tc>
        <w:tc>
          <w:tcPr>
            <w:tcW w:w="223" w:type="pct"/>
            <w:tcMar>
              <w:left w:w="28" w:type="dxa"/>
              <w:right w:w="28" w:type="dxa"/>
            </w:tcMar>
            <w:vAlign w:val="center"/>
            <w:hideMark/>
          </w:tcPr>
          <w:p w14:paraId="204245F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4" w:type="pct"/>
            <w:tcMar>
              <w:left w:w="28" w:type="dxa"/>
              <w:right w:w="28" w:type="dxa"/>
            </w:tcMar>
            <w:vAlign w:val="center"/>
            <w:hideMark/>
          </w:tcPr>
          <w:p w14:paraId="29823CD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7" w:type="pct"/>
            <w:tcMar>
              <w:left w:w="28" w:type="dxa"/>
              <w:right w:w="28" w:type="dxa"/>
            </w:tcMar>
            <w:vAlign w:val="center"/>
            <w:hideMark/>
          </w:tcPr>
          <w:p w14:paraId="0464DB7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61,08</w:t>
            </w:r>
          </w:p>
        </w:tc>
        <w:tc>
          <w:tcPr>
            <w:tcW w:w="187" w:type="pct"/>
            <w:tcMar>
              <w:left w:w="28" w:type="dxa"/>
              <w:right w:w="28" w:type="dxa"/>
            </w:tcMar>
            <w:vAlign w:val="center"/>
            <w:hideMark/>
          </w:tcPr>
          <w:p w14:paraId="2C4482D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61,08</w:t>
            </w:r>
          </w:p>
        </w:tc>
        <w:tc>
          <w:tcPr>
            <w:tcW w:w="168" w:type="pct"/>
            <w:tcMar>
              <w:left w:w="28" w:type="dxa"/>
              <w:right w:w="28" w:type="dxa"/>
            </w:tcMar>
            <w:vAlign w:val="center"/>
            <w:hideMark/>
          </w:tcPr>
          <w:p w14:paraId="5B5CD37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43,26</w:t>
            </w:r>
          </w:p>
        </w:tc>
        <w:tc>
          <w:tcPr>
            <w:tcW w:w="168" w:type="pct"/>
            <w:tcMar>
              <w:left w:w="28" w:type="dxa"/>
              <w:right w:w="28" w:type="dxa"/>
            </w:tcMar>
            <w:vAlign w:val="center"/>
            <w:hideMark/>
          </w:tcPr>
          <w:p w14:paraId="132A4AA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43,25</w:t>
            </w:r>
          </w:p>
        </w:tc>
        <w:tc>
          <w:tcPr>
            <w:tcW w:w="239" w:type="pct"/>
            <w:tcMar>
              <w:left w:w="28" w:type="dxa"/>
              <w:right w:w="28" w:type="dxa"/>
            </w:tcMar>
            <w:vAlign w:val="center"/>
            <w:hideMark/>
          </w:tcPr>
          <w:p w14:paraId="587E1C1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17,83</w:t>
            </w:r>
          </w:p>
        </w:tc>
        <w:tc>
          <w:tcPr>
            <w:tcW w:w="239" w:type="pct"/>
            <w:tcMar>
              <w:left w:w="28" w:type="dxa"/>
              <w:right w:w="28" w:type="dxa"/>
            </w:tcMar>
            <w:vAlign w:val="center"/>
            <w:hideMark/>
          </w:tcPr>
          <w:p w14:paraId="7908862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17,82</w:t>
            </w:r>
          </w:p>
        </w:tc>
        <w:tc>
          <w:tcPr>
            <w:tcW w:w="157" w:type="pct"/>
            <w:tcMar>
              <w:left w:w="28" w:type="dxa"/>
              <w:right w:w="28" w:type="dxa"/>
            </w:tcMar>
            <w:vAlign w:val="center"/>
            <w:hideMark/>
          </w:tcPr>
          <w:p w14:paraId="570E8FC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157" w:type="pct"/>
            <w:tcMar>
              <w:left w:w="28" w:type="dxa"/>
              <w:right w:w="28" w:type="dxa"/>
            </w:tcMar>
            <w:vAlign w:val="center"/>
            <w:hideMark/>
          </w:tcPr>
          <w:p w14:paraId="64AEC5C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154" w:type="pct"/>
            <w:tcMar>
              <w:left w:w="28" w:type="dxa"/>
              <w:right w:w="28" w:type="dxa"/>
            </w:tcMar>
            <w:vAlign w:val="center"/>
            <w:hideMark/>
          </w:tcPr>
          <w:p w14:paraId="1FE6EA4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154" w:type="pct"/>
            <w:tcMar>
              <w:left w:w="28" w:type="dxa"/>
              <w:right w:w="28" w:type="dxa"/>
            </w:tcMar>
            <w:vAlign w:val="center"/>
            <w:hideMark/>
          </w:tcPr>
          <w:p w14:paraId="78B7082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01" w:type="pct"/>
            <w:tcMar>
              <w:left w:w="28" w:type="dxa"/>
              <w:right w:w="28" w:type="dxa"/>
            </w:tcMar>
            <w:vAlign w:val="center"/>
            <w:hideMark/>
          </w:tcPr>
          <w:p w14:paraId="20C08FE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90,25</w:t>
            </w:r>
          </w:p>
        </w:tc>
        <w:tc>
          <w:tcPr>
            <w:tcW w:w="201" w:type="pct"/>
            <w:tcMar>
              <w:left w:w="28" w:type="dxa"/>
              <w:right w:w="28" w:type="dxa"/>
            </w:tcMar>
            <w:vAlign w:val="center"/>
            <w:hideMark/>
          </w:tcPr>
          <w:p w14:paraId="165D01D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86,83</w:t>
            </w:r>
          </w:p>
        </w:tc>
        <w:tc>
          <w:tcPr>
            <w:tcW w:w="201" w:type="pct"/>
            <w:tcMar>
              <w:left w:w="28" w:type="dxa"/>
              <w:right w:w="28" w:type="dxa"/>
            </w:tcMar>
            <w:vAlign w:val="center"/>
            <w:hideMark/>
          </w:tcPr>
          <w:p w14:paraId="091D1B3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67,31</w:t>
            </w:r>
          </w:p>
        </w:tc>
        <w:tc>
          <w:tcPr>
            <w:tcW w:w="199" w:type="pct"/>
            <w:tcMar>
              <w:left w:w="28" w:type="dxa"/>
              <w:right w:w="28" w:type="dxa"/>
            </w:tcMar>
            <w:vAlign w:val="center"/>
            <w:hideMark/>
          </w:tcPr>
          <w:p w14:paraId="3CA9824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63,73</w:t>
            </w:r>
          </w:p>
        </w:tc>
      </w:tr>
      <w:tr w:rsidR="00B84FCA" w:rsidRPr="00BE0152" w14:paraId="6EBDE446" w14:textId="77777777" w:rsidTr="00BE0152">
        <w:trPr>
          <w:trHeight w:val="20"/>
          <w:jc w:val="center"/>
        </w:trPr>
        <w:tc>
          <w:tcPr>
            <w:tcW w:w="261" w:type="pct"/>
            <w:tcMar>
              <w:left w:w="28" w:type="dxa"/>
              <w:right w:w="28" w:type="dxa"/>
            </w:tcMar>
            <w:vAlign w:val="center"/>
            <w:hideMark/>
          </w:tcPr>
          <w:p w14:paraId="2232B87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Уз.441</w:t>
            </w:r>
          </w:p>
        </w:tc>
        <w:tc>
          <w:tcPr>
            <w:tcW w:w="612" w:type="pct"/>
            <w:tcMar>
              <w:left w:w="28" w:type="dxa"/>
              <w:right w:w="28" w:type="dxa"/>
            </w:tcMar>
            <w:vAlign w:val="center"/>
            <w:hideMark/>
          </w:tcPr>
          <w:p w14:paraId="0EDC5D9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Центральная 24/2</w:t>
            </w:r>
          </w:p>
        </w:tc>
        <w:tc>
          <w:tcPr>
            <w:tcW w:w="178" w:type="pct"/>
            <w:tcMar>
              <w:left w:w="28" w:type="dxa"/>
              <w:right w:w="28" w:type="dxa"/>
            </w:tcMar>
            <w:vAlign w:val="center"/>
            <w:hideMark/>
          </w:tcPr>
          <w:p w14:paraId="36FF3CF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6,87</w:t>
            </w:r>
          </w:p>
        </w:tc>
        <w:tc>
          <w:tcPr>
            <w:tcW w:w="223" w:type="pct"/>
            <w:tcMar>
              <w:left w:w="28" w:type="dxa"/>
              <w:right w:w="28" w:type="dxa"/>
            </w:tcMar>
            <w:vAlign w:val="center"/>
            <w:hideMark/>
          </w:tcPr>
          <w:p w14:paraId="78D220F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3" w:type="pct"/>
            <w:tcMar>
              <w:left w:w="28" w:type="dxa"/>
              <w:right w:w="28" w:type="dxa"/>
            </w:tcMar>
            <w:vAlign w:val="center"/>
            <w:hideMark/>
          </w:tcPr>
          <w:p w14:paraId="3047E37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3" w:type="pct"/>
            <w:tcMar>
              <w:left w:w="28" w:type="dxa"/>
              <w:right w:w="28" w:type="dxa"/>
            </w:tcMar>
            <w:vAlign w:val="center"/>
            <w:hideMark/>
          </w:tcPr>
          <w:p w14:paraId="50EE6BE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7,89</w:t>
            </w:r>
          </w:p>
        </w:tc>
        <w:tc>
          <w:tcPr>
            <w:tcW w:w="223" w:type="pct"/>
            <w:tcMar>
              <w:left w:w="28" w:type="dxa"/>
              <w:right w:w="28" w:type="dxa"/>
            </w:tcMar>
            <w:vAlign w:val="center"/>
            <w:hideMark/>
          </w:tcPr>
          <w:p w14:paraId="65AE59A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-7,88</w:t>
            </w:r>
          </w:p>
        </w:tc>
        <w:tc>
          <w:tcPr>
            <w:tcW w:w="223" w:type="pct"/>
            <w:tcMar>
              <w:left w:w="28" w:type="dxa"/>
              <w:right w:w="28" w:type="dxa"/>
            </w:tcMar>
            <w:vAlign w:val="center"/>
            <w:hideMark/>
          </w:tcPr>
          <w:p w14:paraId="6CB33D1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0,23</w:t>
            </w:r>
          </w:p>
        </w:tc>
        <w:tc>
          <w:tcPr>
            <w:tcW w:w="224" w:type="pct"/>
            <w:tcMar>
              <w:left w:w="28" w:type="dxa"/>
              <w:right w:w="28" w:type="dxa"/>
            </w:tcMar>
            <w:vAlign w:val="center"/>
            <w:hideMark/>
          </w:tcPr>
          <w:p w14:paraId="333C06E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0,23</w:t>
            </w:r>
          </w:p>
        </w:tc>
        <w:tc>
          <w:tcPr>
            <w:tcW w:w="187" w:type="pct"/>
            <w:tcMar>
              <w:left w:w="28" w:type="dxa"/>
              <w:right w:w="28" w:type="dxa"/>
            </w:tcMar>
            <w:vAlign w:val="center"/>
            <w:hideMark/>
          </w:tcPr>
          <w:p w14:paraId="20E2B54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61,08</w:t>
            </w:r>
          </w:p>
        </w:tc>
        <w:tc>
          <w:tcPr>
            <w:tcW w:w="187" w:type="pct"/>
            <w:tcMar>
              <w:left w:w="28" w:type="dxa"/>
              <w:right w:w="28" w:type="dxa"/>
            </w:tcMar>
            <w:vAlign w:val="center"/>
            <w:hideMark/>
          </w:tcPr>
          <w:p w14:paraId="3452007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60,86</w:t>
            </w:r>
          </w:p>
        </w:tc>
        <w:tc>
          <w:tcPr>
            <w:tcW w:w="168" w:type="pct"/>
            <w:tcMar>
              <w:left w:w="28" w:type="dxa"/>
              <w:right w:w="28" w:type="dxa"/>
            </w:tcMar>
            <w:vAlign w:val="center"/>
            <w:hideMark/>
          </w:tcPr>
          <w:p w14:paraId="48E8EFF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43,48</w:t>
            </w:r>
          </w:p>
        </w:tc>
        <w:tc>
          <w:tcPr>
            <w:tcW w:w="168" w:type="pct"/>
            <w:tcMar>
              <w:left w:w="28" w:type="dxa"/>
              <w:right w:w="28" w:type="dxa"/>
            </w:tcMar>
            <w:vAlign w:val="center"/>
            <w:hideMark/>
          </w:tcPr>
          <w:p w14:paraId="2B4A673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43,25</w:t>
            </w:r>
          </w:p>
        </w:tc>
        <w:tc>
          <w:tcPr>
            <w:tcW w:w="239" w:type="pct"/>
            <w:tcMar>
              <w:left w:w="28" w:type="dxa"/>
              <w:right w:w="28" w:type="dxa"/>
            </w:tcMar>
            <w:vAlign w:val="center"/>
            <w:hideMark/>
          </w:tcPr>
          <w:p w14:paraId="6066815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17,83</w:t>
            </w:r>
          </w:p>
        </w:tc>
        <w:tc>
          <w:tcPr>
            <w:tcW w:w="239" w:type="pct"/>
            <w:tcMar>
              <w:left w:w="28" w:type="dxa"/>
              <w:right w:w="28" w:type="dxa"/>
            </w:tcMar>
            <w:vAlign w:val="center"/>
            <w:hideMark/>
          </w:tcPr>
          <w:p w14:paraId="577C068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17,38</w:t>
            </w:r>
          </w:p>
        </w:tc>
        <w:tc>
          <w:tcPr>
            <w:tcW w:w="157" w:type="pct"/>
            <w:tcMar>
              <w:left w:w="28" w:type="dxa"/>
              <w:right w:w="28" w:type="dxa"/>
            </w:tcMar>
            <w:vAlign w:val="center"/>
            <w:hideMark/>
          </w:tcPr>
          <w:p w14:paraId="4C1407F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27,32</w:t>
            </w:r>
          </w:p>
        </w:tc>
        <w:tc>
          <w:tcPr>
            <w:tcW w:w="157" w:type="pct"/>
            <w:tcMar>
              <w:left w:w="28" w:type="dxa"/>
              <w:right w:w="28" w:type="dxa"/>
            </w:tcMar>
            <w:vAlign w:val="center"/>
            <w:hideMark/>
          </w:tcPr>
          <w:p w14:paraId="378195A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27,24</w:t>
            </w:r>
          </w:p>
        </w:tc>
        <w:tc>
          <w:tcPr>
            <w:tcW w:w="154" w:type="pct"/>
            <w:tcMar>
              <w:left w:w="28" w:type="dxa"/>
              <w:right w:w="28" w:type="dxa"/>
            </w:tcMar>
            <w:vAlign w:val="center"/>
            <w:hideMark/>
          </w:tcPr>
          <w:p w14:paraId="0156C6C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0,88</w:t>
            </w:r>
          </w:p>
        </w:tc>
        <w:tc>
          <w:tcPr>
            <w:tcW w:w="154" w:type="pct"/>
            <w:tcMar>
              <w:left w:w="28" w:type="dxa"/>
              <w:right w:w="28" w:type="dxa"/>
            </w:tcMar>
            <w:vAlign w:val="center"/>
            <w:hideMark/>
          </w:tcPr>
          <w:p w14:paraId="79140F4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-0,88</w:t>
            </w:r>
          </w:p>
        </w:tc>
        <w:tc>
          <w:tcPr>
            <w:tcW w:w="201" w:type="pct"/>
            <w:tcMar>
              <w:left w:w="28" w:type="dxa"/>
              <w:right w:w="28" w:type="dxa"/>
            </w:tcMar>
            <w:vAlign w:val="center"/>
            <w:hideMark/>
          </w:tcPr>
          <w:p w14:paraId="119B6BA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90,25</w:t>
            </w:r>
          </w:p>
        </w:tc>
        <w:tc>
          <w:tcPr>
            <w:tcW w:w="201" w:type="pct"/>
            <w:tcMar>
              <w:left w:w="28" w:type="dxa"/>
              <w:right w:w="28" w:type="dxa"/>
            </w:tcMar>
            <w:vAlign w:val="center"/>
            <w:hideMark/>
          </w:tcPr>
          <w:p w14:paraId="127E3FC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90,18</w:t>
            </w:r>
          </w:p>
        </w:tc>
        <w:tc>
          <w:tcPr>
            <w:tcW w:w="201" w:type="pct"/>
            <w:tcMar>
              <w:left w:w="28" w:type="dxa"/>
              <w:right w:w="28" w:type="dxa"/>
            </w:tcMar>
            <w:vAlign w:val="center"/>
            <w:hideMark/>
          </w:tcPr>
          <w:p w14:paraId="1061D27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70,12</w:t>
            </w:r>
          </w:p>
        </w:tc>
        <w:tc>
          <w:tcPr>
            <w:tcW w:w="199" w:type="pct"/>
            <w:tcMar>
              <w:left w:w="28" w:type="dxa"/>
              <w:right w:w="28" w:type="dxa"/>
            </w:tcMar>
            <w:vAlign w:val="center"/>
            <w:hideMark/>
          </w:tcPr>
          <w:p w14:paraId="13D508C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70,05</w:t>
            </w:r>
          </w:p>
        </w:tc>
      </w:tr>
      <w:tr w:rsidR="00B84FCA" w:rsidRPr="00BE0152" w14:paraId="4CE5147B" w14:textId="77777777" w:rsidTr="00BE0152">
        <w:trPr>
          <w:trHeight w:val="20"/>
          <w:jc w:val="center"/>
        </w:trPr>
        <w:tc>
          <w:tcPr>
            <w:tcW w:w="261" w:type="pct"/>
            <w:tcMar>
              <w:left w:w="28" w:type="dxa"/>
              <w:right w:w="28" w:type="dxa"/>
            </w:tcMar>
            <w:vAlign w:val="center"/>
            <w:hideMark/>
          </w:tcPr>
          <w:p w14:paraId="05EB3D8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Уз.191</w:t>
            </w:r>
          </w:p>
        </w:tc>
        <w:tc>
          <w:tcPr>
            <w:tcW w:w="612" w:type="pct"/>
            <w:tcMar>
              <w:left w:w="28" w:type="dxa"/>
              <w:right w:w="28" w:type="dxa"/>
            </w:tcMar>
            <w:vAlign w:val="center"/>
            <w:hideMark/>
          </w:tcPr>
          <w:p w14:paraId="2CA5284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Уз.192</w:t>
            </w:r>
          </w:p>
        </w:tc>
        <w:tc>
          <w:tcPr>
            <w:tcW w:w="178" w:type="pct"/>
            <w:tcMar>
              <w:left w:w="28" w:type="dxa"/>
              <w:right w:w="28" w:type="dxa"/>
            </w:tcMar>
            <w:vAlign w:val="center"/>
            <w:hideMark/>
          </w:tcPr>
          <w:p w14:paraId="5706443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2,55</w:t>
            </w:r>
          </w:p>
        </w:tc>
        <w:tc>
          <w:tcPr>
            <w:tcW w:w="223" w:type="pct"/>
            <w:tcMar>
              <w:left w:w="28" w:type="dxa"/>
              <w:right w:w="28" w:type="dxa"/>
            </w:tcMar>
            <w:vAlign w:val="center"/>
            <w:hideMark/>
          </w:tcPr>
          <w:p w14:paraId="2674D75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6B74FB4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01D84C6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59,92</w:t>
            </w:r>
          </w:p>
        </w:tc>
        <w:tc>
          <w:tcPr>
            <w:tcW w:w="223" w:type="pct"/>
            <w:tcMar>
              <w:left w:w="28" w:type="dxa"/>
              <w:right w:w="28" w:type="dxa"/>
            </w:tcMar>
            <w:vAlign w:val="center"/>
            <w:hideMark/>
          </w:tcPr>
          <w:p w14:paraId="61F8BAA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-59,79</w:t>
            </w:r>
          </w:p>
        </w:tc>
        <w:tc>
          <w:tcPr>
            <w:tcW w:w="223" w:type="pct"/>
            <w:tcMar>
              <w:left w:w="28" w:type="dxa"/>
              <w:right w:w="28" w:type="dxa"/>
            </w:tcMar>
            <w:vAlign w:val="center"/>
            <w:hideMark/>
          </w:tcPr>
          <w:p w14:paraId="1E1D765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0,03</w:t>
            </w:r>
          </w:p>
        </w:tc>
        <w:tc>
          <w:tcPr>
            <w:tcW w:w="224" w:type="pct"/>
            <w:tcMar>
              <w:left w:w="28" w:type="dxa"/>
              <w:right w:w="28" w:type="dxa"/>
            </w:tcMar>
            <w:vAlign w:val="center"/>
            <w:hideMark/>
          </w:tcPr>
          <w:p w14:paraId="6B51674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0,03</w:t>
            </w:r>
          </w:p>
        </w:tc>
        <w:tc>
          <w:tcPr>
            <w:tcW w:w="187" w:type="pct"/>
            <w:tcMar>
              <w:left w:w="28" w:type="dxa"/>
              <w:right w:w="28" w:type="dxa"/>
            </w:tcMar>
            <w:vAlign w:val="center"/>
            <w:hideMark/>
          </w:tcPr>
          <w:p w14:paraId="2CF4FFA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54,23</w:t>
            </w:r>
          </w:p>
        </w:tc>
        <w:tc>
          <w:tcPr>
            <w:tcW w:w="187" w:type="pct"/>
            <w:tcMar>
              <w:left w:w="28" w:type="dxa"/>
              <w:right w:w="28" w:type="dxa"/>
            </w:tcMar>
            <w:vAlign w:val="center"/>
            <w:hideMark/>
          </w:tcPr>
          <w:p w14:paraId="4E00FEF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54,20</w:t>
            </w:r>
          </w:p>
        </w:tc>
        <w:tc>
          <w:tcPr>
            <w:tcW w:w="168" w:type="pct"/>
            <w:tcMar>
              <w:left w:w="28" w:type="dxa"/>
              <w:right w:w="28" w:type="dxa"/>
            </w:tcMar>
            <w:vAlign w:val="center"/>
            <w:hideMark/>
          </w:tcPr>
          <w:p w14:paraId="17430EC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48,11</w:t>
            </w:r>
          </w:p>
        </w:tc>
        <w:tc>
          <w:tcPr>
            <w:tcW w:w="168" w:type="pct"/>
            <w:tcMar>
              <w:left w:w="28" w:type="dxa"/>
              <w:right w:w="28" w:type="dxa"/>
            </w:tcMar>
            <w:vAlign w:val="center"/>
            <w:hideMark/>
          </w:tcPr>
          <w:p w14:paraId="029A73C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48,08</w:t>
            </w:r>
          </w:p>
        </w:tc>
        <w:tc>
          <w:tcPr>
            <w:tcW w:w="239" w:type="pct"/>
            <w:tcMar>
              <w:left w:w="28" w:type="dxa"/>
              <w:right w:w="28" w:type="dxa"/>
            </w:tcMar>
            <w:vAlign w:val="center"/>
            <w:hideMark/>
          </w:tcPr>
          <w:p w14:paraId="7A57AB4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6,15</w:t>
            </w:r>
          </w:p>
        </w:tc>
        <w:tc>
          <w:tcPr>
            <w:tcW w:w="239" w:type="pct"/>
            <w:tcMar>
              <w:left w:w="28" w:type="dxa"/>
              <w:right w:w="28" w:type="dxa"/>
            </w:tcMar>
            <w:vAlign w:val="center"/>
            <w:hideMark/>
          </w:tcPr>
          <w:p w14:paraId="105369F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6,09</w:t>
            </w:r>
          </w:p>
        </w:tc>
        <w:tc>
          <w:tcPr>
            <w:tcW w:w="157" w:type="pct"/>
            <w:tcMar>
              <w:left w:w="28" w:type="dxa"/>
              <w:right w:w="28" w:type="dxa"/>
            </w:tcMar>
            <w:vAlign w:val="center"/>
            <w:hideMark/>
          </w:tcPr>
          <w:p w14:paraId="6B13F92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9,78</w:t>
            </w:r>
          </w:p>
        </w:tc>
        <w:tc>
          <w:tcPr>
            <w:tcW w:w="157" w:type="pct"/>
            <w:tcMar>
              <w:left w:w="28" w:type="dxa"/>
              <w:right w:w="28" w:type="dxa"/>
            </w:tcMar>
            <w:vAlign w:val="center"/>
            <w:hideMark/>
          </w:tcPr>
          <w:p w14:paraId="784AF6C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9,74</w:t>
            </w:r>
          </w:p>
        </w:tc>
        <w:tc>
          <w:tcPr>
            <w:tcW w:w="154" w:type="pct"/>
            <w:tcMar>
              <w:left w:w="28" w:type="dxa"/>
              <w:right w:w="28" w:type="dxa"/>
            </w:tcMar>
            <w:vAlign w:val="center"/>
            <w:hideMark/>
          </w:tcPr>
          <w:p w14:paraId="6EEA42C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0,97</w:t>
            </w:r>
          </w:p>
        </w:tc>
        <w:tc>
          <w:tcPr>
            <w:tcW w:w="154" w:type="pct"/>
            <w:tcMar>
              <w:left w:w="28" w:type="dxa"/>
              <w:right w:w="28" w:type="dxa"/>
            </w:tcMar>
            <w:vAlign w:val="center"/>
            <w:hideMark/>
          </w:tcPr>
          <w:p w14:paraId="2C10AA5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-0,96</w:t>
            </w:r>
          </w:p>
        </w:tc>
        <w:tc>
          <w:tcPr>
            <w:tcW w:w="201" w:type="pct"/>
            <w:tcMar>
              <w:left w:w="28" w:type="dxa"/>
              <w:right w:w="28" w:type="dxa"/>
            </w:tcMar>
            <w:vAlign w:val="center"/>
            <w:hideMark/>
          </w:tcPr>
          <w:p w14:paraId="166330D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94,02</w:t>
            </w:r>
          </w:p>
        </w:tc>
        <w:tc>
          <w:tcPr>
            <w:tcW w:w="201" w:type="pct"/>
            <w:tcMar>
              <w:left w:w="28" w:type="dxa"/>
              <w:right w:w="28" w:type="dxa"/>
            </w:tcMar>
            <w:vAlign w:val="center"/>
            <w:hideMark/>
          </w:tcPr>
          <w:p w14:paraId="7656215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94,01</w:t>
            </w:r>
          </w:p>
        </w:tc>
        <w:tc>
          <w:tcPr>
            <w:tcW w:w="201" w:type="pct"/>
            <w:tcMar>
              <w:left w:w="28" w:type="dxa"/>
              <w:right w:w="28" w:type="dxa"/>
            </w:tcMar>
            <w:vAlign w:val="center"/>
            <w:hideMark/>
          </w:tcPr>
          <w:p w14:paraId="6148FF8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68,30</w:t>
            </w:r>
          </w:p>
        </w:tc>
        <w:tc>
          <w:tcPr>
            <w:tcW w:w="199" w:type="pct"/>
            <w:tcMar>
              <w:left w:w="28" w:type="dxa"/>
              <w:right w:w="28" w:type="dxa"/>
            </w:tcMar>
            <w:vAlign w:val="center"/>
            <w:hideMark/>
          </w:tcPr>
          <w:p w14:paraId="487F0B6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68,30</w:t>
            </w:r>
          </w:p>
        </w:tc>
      </w:tr>
      <w:tr w:rsidR="00B84FCA" w:rsidRPr="00BE0152" w14:paraId="00229A04" w14:textId="77777777" w:rsidTr="00BE0152">
        <w:trPr>
          <w:trHeight w:val="20"/>
          <w:jc w:val="center"/>
        </w:trPr>
        <w:tc>
          <w:tcPr>
            <w:tcW w:w="261" w:type="pct"/>
            <w:tcMar>
              <w:left w:w="28" w:type="dxa"/>
              <w:right w:w="28" w:type="dxa"/>
            </w:tcMar>
            <w:vAlign w:val="center"/>
            <w:hideMark/>
          </w:tcPr>
          <w:p w14:paraId="0B4F970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ТК-8</w:t>
            </w:r>
          </w:p>
        </w:tc>
        <w:tc>
          <w:tcPr>
            <w:tcW w:w="612" w:type="pct"/>
            <w:tcMar>
              <w:left w:w="28" w:type="dxa"/>
              <w:right w:w="28" w:type="dxa"/>
            </w:tcMar>
            <w:vAlign w:val="center"/>
            <w:hideMark/>
          </w:tcPr>
          <w:p w14:paraId="0761304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 ТК-8</w:t>
            </w:r>
          </w:p>
        </w:tc>
        <w:tc>
          <w:tcPr>
            <w:tcW w:w="178" w:type="pct"/>
            <w:tcMar>
              <w:left w:w="28" w:type="dxa"/>
              <w:right w:w="28" w:type="dxa"/>
            </w:tcMar>
            <w:vAlign w:val="center"/>
            <w:hideMark/>
          </w:tcPr>
          <w:p w14:paraId="3684B8C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9,52</w:t>
            </w:r>
          </w:p>
        </w:tc>
        <w:tc>
          <w:tcPr>
            <w:tcW w:w="223" w:type="pct"/>
            <w:tcMar>
              <w:left w:w="28" w:type="dxa"/>
              <w:right w:w="28" w:type="dxa"/>
            </w:tcMar>
            <w:vAlign w:val="center"/>
            <w:hideMark/>
          </w:tcPr>
          <w:p w14:paraId="1CB1869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6185B9C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62340BF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10,38</w:t>
            </w:r>
          </w:p>
        </w:tc>
        <w:tc>
          <w:tcPr>
            <w:tcW w:w="223" w:type="pct"/>
            <w:tcMar>
              <w:left w:w="28" w:type="dxa"/>
              <w:right w:w="28" w:type="dxa"/>
            </w:tcMar>
            <w:vAlign w:val="center"/>
            <w:hideMark/>
          </w:tcPr>
          <w:p w14:paraId="01BBB6F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-10,36</w:t>
            </w:r>
          </w:p>
        </w:tc>
        <w:tc>
          <w:tcPr>
            <w:tcW w:w="223" w:type="pct"/>
            <w:tcMar>
              <w:left w:w="28" w:type="dxa"/>
              <w:right w:w="28" w:type="dxa"/>
            </w:tcMar>
            <w:vAlign w:val="center"/>
            <w:hideMark/>
          </w:tcPr>
          <w:p w14:paraId="19669FA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4" w:type="pct"/>
            <w:tcMar>
              <w:left w:w="28" w:type="dxa"/>
              <w:right w:w="28" w:type="dxa"/>
            </w:tcMar>
            <w:vAlign w:val="center"/>
            <w:hideMark/>
          </w:tcPr>
          <w:p w14:paraId="1106E06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7" w:type="pct"/>
            <w:tcMar>
              <w:left w:w="28" w:type="dxa"/>
              <w:right w:w="28" w:type="dxa"/>
            </w:tcMar>
            <w:vAlign w:val="center"/>
            <w:hideMark/>
          </w:tcPr>
          <w:p w14:paraId="4FDB6BA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58,97</w:t>
            </w:r>
          </w:p>
        </w:tc>
        <w:tc>
          <w:tcPr>
            <w:tcW w:w="187" w:type="pct"/>
            <w:tcMar>
              <w:left w:w="28" w:type="dxa"/>
              <w:right w:w="28" w:type="dxa"/>
            </w:tcMar>
            <w:vAlign w:val="center"/>
            <w:hideMark/>
          </w:tcPr>
          <w:p w14:paraId="2FBE44F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58,97</w:t>
            </w:r>
          </w:p>
        </w:tc>
        <w:tc>
          <w:tcPr>
            <w:tcW w:w="168" w:type="pct"/>
            <w:tcMar>
              <w:left w:w="28" w:type="dxa"/>
              <w:right w:w="28" w:type="dxa"/>
            </w:tcMar>
            <w:vAlign w:val="center"/>
            <w:hideMark/>
          </w:tcPr>
          <w:p w14:paraId="3168299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43,37</w:t>
            </w:r>
          </w:p>
        </w:tc>
        <w:tc>
          <w:tcPr>
            <w:tcW w:w="168" w:type="pct"/>
            <w:tcMar>
              <w:left w:w="28" w:type="dxa"/>
              <w:right w:w="28" w:type="dxa"/>
            </w:tcMar>
            <w:vAlign w:val="center"/>
            <w:hideMark/>
          </w:tcPr>
          <w:p w14:paraId="040F933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43,37</w:t>
            </w:r>
          </w:p>
        </w:tc>
        <w:tc>
          <w:tcPr>
            <w:tcW w:w="239" w:type="pct"/>
            <w:tcMar>
              <w:left w:w="28" w:type="dxa"/>
              <w:right w:w="28" w:type="dxa"/>
            </w:tcMar>
            <w:vAlign w:val="center"/>
            <w:hideMark/>
          </w:tcPr>
          <w:p w14:paraId="648F824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15,60</w:t>
            </w:r>
          </w:p>
        </w:tc>
        <w:tc>
          <w:tcPr>
            <w:tcW w:w="239" w:type="pct"/>
            <w:tcMar>
              <w:left w:w="28" w:type="dxa"/>
              <w:right w:w="28" w:type="dxa"/>
            </w:tcMar>
            <w:vAlign w:val="center"/>
            <w:hideMark/>
          </w:tcPr>
          <w:p w14:paraId="70854A0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15,60</w:t>
            </w:r>
          </w:p>
        </w:tc>
        <w:tc>
          <w:tcPr>
            <w:tcW w:w="157" w:type="pct"/>
            <w:tcMar>
              <w:left w:w="28" w:type="dxa"/>
              <w:right w:w="28" w:type="dxa"/>
            </w:tcMar>
            <w:vAlign w:val="center"/>
            <w:hideMark/>
          </w:tcPr>
          <w:p w14:paraId="447530B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157" w:type="pct"/>
            <w:tcMar>
              <w:left w:w="28" w:type="dxa"/>
              <w:right w:w="28" w:type="dxa"/>
            </w:tcMar>
            <w:vAlign w:val="center"/>
            <w:hideMark/>
          </w:tcPr>
          <w:p w14:paraId="5EDB2F1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154" w:type="pct"/>
            <w:tcMar>
              <w:left w:w="28" w:type="dxa"/>
              <w:right w:w="28" w:type="dxa"/>
            </w:tcMar>
            <w:vAlign w:val="center"/>
            <w:hideMark/>
          </w:tcPr>
          <w:p w14:paraId="19AAE8F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0,17</w:t>
            </w:r>
          </w:p>
        </w:tc>
        <w:tc>
          <w:tcPr>
            <w:tcW w:w="154" w:type="pct"/>
            <w:tcMar>
              <w:left w:w="28" w:type="dxa"/>
              <w:right w:w="28" w:type="dxa"/>
            </w:tcMar>
            <w:vAlign w:val="center"/>
            <w:hideMark/>
          </w:tcPr>
          <w:p w14:paraId="4CB9050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-0,17</w:t>
            </w:r>
          </w:p>
        </w:tc>
        <w:tc>
          <w:tcPr>
            <w:tcW w:w="201" w:type="pct"/>
            <w:tcMar>
              <w:left w:w="28" w:type="dxa"/>
              <w:right w:w="28" w:type="dxa"/>
            </w:tcMar>
            <w:vAlign w:val="center"/>
            <w:hideMark/>
          </w:tcPr>
          <w:p w14:paraId="7101E20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94,33</w:t>
            </w:r>
          </w:p>
        </w:tc>
        <w:tc>
          <w:tcPr>
            <w:tcW w:w="201" w:type="pct"/>
            <w:tcMar>
              <w:left w:w="28" w:type="dxa"/>
              <w:right w:w="28" w:type="dxa"/>
            </w:tcMar>
            <w:vAlign w:val="center"/>
            <w:hideMark/>
          </w:tcPr>
          <w:p w14:paraId="704A4C7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94,21</w:t>
            </w:r>
          </w:p>
        </w:tc>
        <w:tc>
          <w:tcPr>
            <w:tcW w:w="201" w:type="pct"/>
            <w:tcMar>
              <w:left w:w="28" w:type="dxa"/>
              <w:right w:w="28" w:type="dxa"/>
            </w:tcMar>
            <w:vAlign w:val="center"/>
            <w:hideMark/>
          </w:tcPr>
          <w:p w14:paraId="6D64442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69,11</w:t>
            </w:r>
          </w:p>
        </w:tc>
        <w:tc>
          <w:tcPr>
            <w:tcW w:w="199" w:type="pct"/>
            <w:tcMar>
              <w:left w:w="28" w:type="dxa"/>
              <w:right w:w="28" w:type="dxa"/>
            </w:tcMar>
            <w:vAlign w:val="center"/>
            <w:hideMark/>
          </w:tcPr>
          <w:p w14:paraId="3A984F2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68,98</w:t>
            </w:r>
          </w:p>
        </w:tc>
      </w:tr>
      <w:tr w:rsidR="00B84FCA" w:rsidRPr="00BE0152" w14:paraId="25E5CA94" w14:textId="77777777" w:rsidTr="00BE0152">
        <w:trPr>
          <w:trHeight w:val="20"/>
          <w:jc w:val="center"/>
        </w:trPr>
        <w:tc>
          <w:tcPr>
            <w:tcW w:w="261" w:type="pct"/>
            <w:tcMar>
              <w:left w:w="28" w:type="dxa"/>
              <w:right w:w="28" w:type="dxa"/>
            </w:tcMar>
            <w:vAlign w:val="center"/>
            <w:hideMark/>
          </w:tcPr>
          <w:p w14:paraId="4A7B3A0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 ТК-8</w:t>
            </w:r>
          </w:p>
        </w:tc>
        <w:tc>
          <w:tcPr>
            <w:tcW w:w="612" w:type="pct"/>
            <w:tcMar>
              <w:left w:w="28" w:type="dxa"/>
              <w:right w:w="28" w:type="dxa"/>
            </w:tcMar>
            <w:vAlign w:val="center"/>
            <w:hideMark/>
          </w:tcPr>
          <w:p w14:paraId="746F2A8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Центральная улица 19</w:t>
            </w:r>
          </w:p>
        </w:tc>
        <w:tc>
          <w:tcPr>
            <w:tcW w:w="178" w:type="pct"/>
            <w:tcMar>
              <w:left w:w="28" w:type="dxa"/>
              <w:right w:w="28" w:type="dxa"/>
            </w:tcMar>
            <w:vAlign w:val="center"/>
            <w:hideMark/>
          </w:tcPr>
          <w:p w14:paraId="67BFD73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12,57</w:t>
            </w:r>
          </w:p>
        </w:tc>
        <w:tc>
          <w:tcPr>
            <w:tcW w:w="223" w:type="pct"/>
            <w:tcMar>
              <w:left w:w="28" w:type="dxa"/>
              <w:right w:w="28" w:type="dxa"/>
            </w:tcMar>
            <w:vAlign w:val="center"/>
            <w:hideMark/>
          </w:tcPr>
          <w:p w14:paraId="45B0F03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2FFD2D0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1EB5295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10,38</w:t>
            </w:r>
          </w:p>
        </w:tc>
        <w:tc>
          <w:tcPr>
            <w:tcW w:w="223" w:type="pct"/>
            <w:tcMar>
              <w:left w:w="28" w:type="dxa"/>
              <w:right w:w="28" w:type="dxa"/>
            </w:tcMar>
            <w:vAlign w:val="center"/>
            <w:hideMark/>
          </w:tcPr>
          <w:p w14:paraId="27004A4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-10,36</w:t>
            </w:r>
          </w:p>
        </w:tc>
        <w:tc>
          <w:tcPr>
            <w:tcW w:w="223" w:type="pct"/>
            <w:tcMar>
              <w:left w:w="28" w:type="dxa"/>
              <w:right w:w="28" w:type="dxa"/>
            </w:tcMar>
            <w:vAlign w:val="center"/>
            <w:hideMark/>
          </w:tcPr>
          <w:p w14:paraId="512F0EF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224" w:type="pct"/>
            <w:tcMar>
              <w:left w:w="28" w:type="dxa"/>
              <w:right w:w="28" w:type="dxa"/>
            </w:tcMar>
            <w:vAlign w:val="center"/>
            <w:hideMark/>
          </w:tcPr>
          <w:p w14:paraId="155DECE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87" w:type="pct"/>
            <w:tcMar>
              <w:left w:w="28" w:type="dxa"/>
              <w:right w:w="28" w:type="dxa"/>
            </w:tcMar>
            <w:vAlign w:val="center"/>
            <w:hideMark/>
          </w:tcPr>
          <w:p w14:paraId="4F56253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58,97</w:t>
            </w:r>
          </w:p>
        </w:tc>
        <w:tc>
          <w:tcPr>
            <w:tcW w:w="187" w:type="pct"/>
            <w:tcMar>
              <w:left w:w="28" w:type="dxa"/>
              <w:right w:w="28" w:type="dxa"/>
            </w:tcMar>
            <w:vAlign w:val="center"/>
            <w:hideMark/>
          </w:tcPr>
          <w:p w14:paraId="36DEC43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58,96</w:t>
            </w:r>
          </w:p>
        </w:tc>
        <w:tc>
          <w:tcPr>
            <w:tcW w:w="168" w:type="pct"/>
            <w:tcMar>
              <w:left w:w="28" w:type="dxa"/>
              <w:right w:w="28" w:type="dxa"/>
            </w:tcMar>
            <w:vAlign w:val="center"/>
            <w:hideMark/>
          </w:tcPr>
          <w:p w14:paraId="1B1B2B6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43,38</w:t>
            </w:r>
          </w:p>
        </w:tc>
        <w:tc>
          <w:tcPr>
            <w:tcW w:w="168" w:type="pct"/>
            <w:tcMar>
              <w:left w:w="28" w:type="dxa"/>
              <w:right w:w="28" w:type="dxa"/>
            </w:tcMar>
            <w:vAlign w:val="center"/>
            <w:hideMark/>
          </w:tcPr>
          <w:p w14:paraId="7C5D070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43,37</w:t>
            </w:r>
          </w:p>
        </w:tc>
        <w:tc>
          <w:tcPr>
            <w:tcW w:w="239" w:type="pct"/>
            <w:tcMar>
              <w:left w:w="28" w:type="dxa"/>
              <w:right w:w="28" w:type="dxa"/>
            </w:tcMar>
            <w:vAlign w:val="center"/>
            <w:hideMark/>
          </w:tcPr>
          <w:p w14:paraId="17E4688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15,60</w:t>
            </w:r>
          </w:p>
        </w:tc>
        <w:tc>
          <w:tcPr>
            <w:tcW w:w="239" w:type="pct"/>
            <w:tcMar>
              <w:left w:w="28" w:type="dxa"/>
              <w:right w:w="28" w:type="dxa"/>
            </w:tcMar>
            <w:vAlign w:val="center"/>
            <w:hideMark/>
          </w:tcPr>
          <w:p w14:paraId="3089A3D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15,59</w:t>
            </w:r>
          </w:p>
        </w:tc>
        <w:tc>
          <w:tcPr>
            <w:tcW w:w="157" w:type="pct"/>
            <w:tcMar>
              <w:left w:w="28" w:type="dxa"/>
              <w:right w:w="28" w:type="dxa"/>
            </w:tcMar>
            <w:vAlign w:val="center"/>
            <w:hideMark/>
          </w:tcPr>
          <w:p w14:paraId="2B5EF81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157" w:type="pct"/>
            <w:tcMar>
              <w:left w:w="28" w:type="dxa"/>
              <w:right w:w="28" w:type="dxa"/>
            </w:tcMar>
            <w:vAlign w:val="center"/>
            <w:hideMark/>
          </w:tcPr>
          <w:p w14:paraId="7560A92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154" w:type="pct"/>
            <w:tcMar>
              <w:left w:w="28" w:type="dxa"/>
              <w:right w:w="28" w:type="dxa"/>
            </w:tcMar>
            <w:vAlign w:val="center"/>
            <w:hideMark/>
          </w:tcPr>
          <w:p w14:paraId="18452CD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0,17</w:t>
            </w:r>
          </w:p>
        </w:tc>
        <w:tc>
          <w:tcPr>
            <w:tcW w:w="154" w:type="pct"/>
            <w:tcMar>
              <w:left w:w="28" w:type="dxa"/>
              <w:right w:w="28" w:type="dxa"/>
            </w:tcMar>
            <w:vAlign w:val="center"/>
            <w:hideMark/>
          </w:tcPr>
          <w:p w14:paraId="30D6ADB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-0,17</w:t>
            </w:r>
          </w:p>
        </w:tc>
        <w:tc>
          <w:tcPr>
            <w:tcW w:w="201" w:type="pct"/>
            <w:tcMar>
              <w:left w:w="28" w:type="dxa"/>
              <w:right w:w="28" w:type="dxa"/>
            </w:tcMar>
            <w:vAlign w:val="center"/>
            <w:hideMark/>
          </w:tcPr>
          <w:p w14:paraId="36D23AD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94,21</w:t>
            </w:r>
          </w:p>
        </w:tc>
        <w:tc>
          <w:tcPr>
            <w:tcW w:w="201" w:type="pct"/>
            <w:tcMar>
              <w:left w:w="28" w:type="dxa"/>
              <w:right w:w="28" w:type="dxa"/>
            </w:tcMar>
            <w:vAlign w:val="center"/>
            <w:hideMark/>
          </w:tcPr>
          <w:p w14:paraId="3A2908C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94,03</w:t>
            </w:r>
          </w:p>
        </w:tc>
        <w:tc>
          <w:tcPr>
            <w:tcW w:w="201" w:type="pct"/>
            <w:tcMar>
              <w:left w:w="28" w:type="dxa"/>
              <w:right w:w="28" w:type="dxa"/>
            </w:tcMar>
            <w:vAlign w:val="center"/>
            <w:hideMark/>
          </w:tcPr>
          <w:p w14:paraId="534281A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69,18</w:t>
            </w:r>
          </w:p>
        </w:tc>
        <w:tc>
          <w:tcPr>
            <w:tcW w:w="199" w:type="pct"/>
            <w:tcMar>
              <w:left w:w="28" w:type="dxa"/>
              <w:right w:w="28" w:type="dxa"/>
            </w:tcMar>
            <w:vAlign w:val="center"/>
            <w:hideMark/>
          </w:tcPr>
          <w:p w14:paraId="3973ADF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69,11</w:t>
            </w:r>
          </w:p>
        </w:tc>
      </w:tr>
      <w:tr w:rsidR="00B84FCA" w:rsidRPr="00BE0152" w14:paraId="77252A76" w14:textId="77777777" w:rsidTr="00BE0152">
        <w:trPr>
          <w:trHeight w:val="20"/>
          <w:jc w:val="center"/>
        </w:trPr>
        <w:tc>
          <w:tcPr>
            <w:tcW w:w="261" w:type="pct"/>
            <w:tcMar>
              <w:left w:w="28" w:type="dxa"/>
              <w:right w:w="28" w:type="dxa"/>
            </w:tcMar>
            <w:vAlign w:val="center"/>
            <w:hideMark/>
          </w:tcPr>
          <w:p w14:paraId="7B994E2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ТК-9</w:t>
            </w:r>
          </w:p>
        </w:tc>
        <w:tc>
          <w:tcPr>
            <w:tcW w:w="612" w:type="pct"/>
            <w:tcMar>
              <w:left w:w="28" w:type="dxa"/>
              <w:right w:w="28" w:type="dxa"/>
            </w:tcMar>
            <w:vAlign w:val="center"/>
            <w:hideMark/>
          </w:tcPr>
          <w:p w14:paraId="4359205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 ТК-9</w:t>
            </w:r>
          </w:p>
        </w:tc>
        <w:tc>
          <w:tcPr>
            <w:tcW w:w="178" w:type="pct"/>
            <w:tcMar>
              <w:left w:w="28" w:type="dxa"/>
              <w:right w:w="28" w:type="dxa"/>
            </w:tcMar>
            <w:vAlign w:val="center"/>
            <w:hideMark/>
          </w:tcPr>
          <w:p w14:paraId="4D39829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4,42</w:t>
            </w:r>
          </w:p>
        </w:tc>
        <w:tc>
          <w:tcPr>
            <w:tcW w:w="223" w:type="pct"/>
            <w:tcMar>
              <w:left w:w="28" w:type="dxa"/>
              <w:right w:w="28" w:type="dxa"/>
            </w:tcMar>
            <w:vAlign w:val="center"/>
            <w:hideMark/>
          </w:tcPr>
          <w:p w14:paraId="3253B96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3" w:type="pct"/>
            <w:tcMar>
              <w:left w:w="28" w:type="dxa"/>
              <w:right w:w="28" w:type="dxa"/>
            </w:tcMar>
            <w:vAlign w:val="center"/>
            <w:hideMark/>
          </w:tcPr>
          <w:p w14:paraId="50FCFA3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3" w:type="pct"/>
            <w:tcMar>
              <w:left w:w="28" w:type="dxa"/>
              <w:right w:w="28" w:type="dxa"/>
            </w:tcMar>
            <w:vAlign w:val="center"/>
            <w:hideMark/>
          </w:tcPr>
          <w:p w14:paraId="1416E5B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7,99</w:t>
            </w:r>
          </w:p>
        </w:tc>
        <w:tc>
          <w:tcPr>
            <w:tcW w:w="223" w:type="pct"/>
            <w:tcMar>
              <w:left w:w="28" w:type="dxa"/>
              <w:right w:w="28" w:type="dxa"/>
            </w:tcMar>
            <w:vAlign w:val="center"/>
            <w:hideMark/>
          </w:tcPr>
          <w:p w14:paraId="4D788FD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-7,97</w:t>
            </w:r>
          </w:p>
        </w:tc>
        <w:tc>
          <w:tcPr>
            <w:tcW w:w="223" w:type="pct"/>
            <w:tcMar>
              <w:left w:w="28" w:type="dxa"/>
              <w:right w:w="28" w:type="dxa"/>
            </w:tcMar>
            <w:vAlign w:val="center"/>
            <w:hideMark/>
          </w:tcPr>
          <w:p w14:paraId="2533724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224" w:type="pct"/>
            <w:tcMar>
              <w:left w:w="28" w:type="dxa"/>
              <w:right w:w="28" w:type="dxa"/>
            </w:tcMar>
            <w:vAlign w:val="center"/>
            <w:hideMark/>
          </w:tcPr>
          <w:p w14:paraId="41B36CE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87" w:type="pct"/>
            <w:tcMar>
              <w:left w:w="28" w:type="dxa"/>
              <w:right w:w="28" w:type="dxa"/>
            </w:tcMar>
            <w:vAlign w:val="center"/>
            <w:hideMark/>
          </w:tcPr>
          <w:p w14:paraId="1B65975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56,75</w:t>
            </w:r>
          </w:p>
        </w:tc>
        <w:tc>
          <w:tcPr>
            <w:tcW w:w="187" w:type="pct"/>
            <w:tcMar>
              <w:left w:w="28" w:type="dxa"/>
              <w:right w:w="28" w:type="dxa"/>
            </w:tcMar>
            <w:vAlign w:val="center"/>
            <w:hideMark/>
          </w:tcPr>
          <w:p w14:paraId="236C7C2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56,74</w:t>
            </w:r>
          </w:p>
        </w:tc>
        <w:tc>
          <w:tcPr>
            <w:tcW w:w="168" w:type="pct"/>
            <w:tcMar>
              <w:left w:w="28" w:type="dxa"/>
              <w:right w:w="28" w:type="dxa"/>
            </w:tcMar>
            <w:vAlign w:val="center"/>
            <w:hideMark/>
          </w:tcPr>
          <w:p w14:paraId="13E425A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45,59</w:t>
            </w:r>
          </w:p>
        </w:tc>
        <w:tc>
          <w:tcPr>
            <w:tcW w:w="168" w:type="pct"/>
            <w:tcMar>
              <w:left w:w="28" w:type="dxa"/>
              <w:right w:w="28" w:type="dxa"/>
            </w:tcMar>
            <w:vAlign w:val="center"/>
            <w:hideMark/>
          </w:tcPr>
          <w:p w14:paraId="3284918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45,58</w:t>
            </w:r>
          </w:p>
        </w:tc>
        <w:tc>
          <w:tcPr>
            <w:tcW w:w="239" w:type="pct"/>
            <w:tcMar>
              <w:left w:w="28" w:type="dxa"/>
              <w:right w:w="28" w:type="dxa"/>
            </w:tcMar>
            <w:vAlign w:val="center"/>
            <w:hideMark/>
          </w:tcPr>
          <w:p w14:paraId="22D0453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11,17</w:t>
            </w:r>
          </w:p>
        </w:tc>
        <w:tc>
          <w:tcPr>
            <w:tcW w:w="239" w:type="pct"/>
            <w:tcMar>
              <w:left w:w="28" w:type="dxa"/>
              <w:right w:w="28" w:type="dxa"/>
            </w:tcMar>
            <w:vAlign w:val="center"/>
            <w:hideMark/>
          </w:tcPr>
          <w:p w14:paraId="2AFCCA1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11,15</w:t>
            </w:r>
          </w:p>
        </w:tc>
        <w:tc>
          <w:tcPr>
            <w:tcW w:w="157" w:type="pct"/>
            <w:tcMar>
              <w:left w:w="28" w:type="dxa"/>
              <w:right w:w="28" w:type="dxa"/>
            </w:tcMar>
            <w:vAlign w:val="center"/>
            <w:hideMark/>
          </w:tcPr>
          <w:p w14:paraId="3EE0BBA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1,48</w:t>
            </w:r>
          </w:p>
        </w:tc>
        <w:tc>
          <w:tcPr>
            <w:tcW w:w="157" w:type="pct"/>
            <w:tcMar>
              <w:left w:w="28" w:type="dxa"/>
              <w:right w:w="28" w:type="dxa"/>
            </w:tcMar>
            <w:vAlign w:val="center"/>
            <w:hideMark/>
          </w:tcPr>
          <w:p w14:paraId="4E8BC87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1,48</w:t>
            </w:r>
          </w:p>
        </w:tc>
        <w:tc>
          <w:tcPr>
            <w:tcW w:w="154" w:type="pct"/>
            <w:tcMar>
              <w:left w:w="28" w:type="dxa"/>
              <w:right w:w="28" w:type="dxa"/>
            </w:tcMar>
            <w:vAlign w:val="center"/>
            <w:hideMark/>
          </w:tcPr>
          <w:p w14:paraId="63964C0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0,29</w:t>
            </w:r>
          </w:p>
        </w:tc>
        <w:tc>
          <w:tcPr>
            <w:tcW w:w="154" w:type="pct"/>
            <w:tcMar>
              <w:left w:w="28" w:type="dxa"/>
              <w:right w:w="28" w:type="dxa"/>
            </w:tcMar>
            <w:vAlign w:val="center"/>
            <w:hideMark/>
          </w:tcPr>
          <w:p w14:paraId="17F0923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-0,29</w:t>
            </w:r>
          </w:p>
        </w:tc>
        <w:tc>
          <w:tcPr>
            <w:tcW w:w="201" w:type="pct"/>
            <w:tcMar>
              <w:left w:w="28" w:type="dxa"/>
              <w:right w:w="28" w:type="dxa"/>
            </w:tcMar>
            <w:vAlign w:val="center"/>
            <w:hideMark/>
          </w:tcPr>
          <w:p w14:paraId="0326661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94,21</w:t>
            </w:r>
          </w:p>
        </w:tc>
        <w:tc>
          <w:tcPr>
            <w:tcW w:w="201" w:type="pct"/>
            <w:tcMar>
              <w:left w:w="28" w:type="dxa"/>
              <w:right w:w="28" w:type="dxa"/>
            </w:tcMar>
            <w:vAlign w:val="center"/>
            <w:hideMark/>
          </w:tcPr>
          <w:p w14:paraId="7326F12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94,14</w:t>
            </w:r>
          </w:p>
        </w:tc>
        <w:tc>
          <w:tcPr>
            <w:tcW w:w="201" w:type="pct"/>
            <w:tcMar>
              <w:left w:w="28" w:type="dxa"/>
              <w:right w:w="28" w:type="dxa"/>
            </w:tcMar>
            <w:vAlign w:val="center"/>
            <w:hideMark/>
          </w:tcPr>
          <w:p w14:paraId="37FDF72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68,96</w:t>
            </w:r>
          </w:p>
        </w:tc>
        <w:tc>
          <w:tcPr>
            <w:tcW w:w="199" w:type="pct"/>
            <w:tcMar>
              <w:left w:w="28" w:type="dxa"/>
              <w:right w:w="28" w:type="dxa"/>
            </w:tcMar>
            <w:vAlign w:val="center"/>
            <w:hideMark/>
          </w:tcPr>
          <w:p w14:paraId="24FF748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68,89</w:t>
            </w:r>
          </w:p>
        </w:tc>
      </w:tr>
      <w:tr w:rsidR="00B84FCA" w:rsidRPr="00BE0152" w14:paraId="5C511854" w14:textId="77777777" w:rsidTr="00BE0152">
        <w:trPr>
          <w:trHeight w:val="20"/>
          <w:jc w:val="center"/>
        </w:trPr>
        <w:tc>
          <w:tcPr>
            <w:tcW w:w="261" w:type="pct"/>
            <w:tcMar>
              <w:left w:w="28" w:type="dxa"/>
              <w:right w:w="28" w:type="dxa"/>
            </w:tcMar>
            <w:vAlign w:val="center"/>
            <w:hideMark/>
          </w:tcPr>
          <w:p w14:paraId="67DAFA8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 ТК-9</w:t>
            </w:r>
          </w:p>
        </w:tc>
        <w:tc>
          <w:tcPr>
            <w:tcW w:w="612" w:type="pct"/>
            <w:tcMar>
              <w:left w:w="28" w:type="dxa"/>
              <w:right w:w="28" w:type="dxa"/>
            </w:tcMar>
            <w:vAlign w:val="center"/>
            <w:hideMark/>
          </w:tcPr>
          <w:p w14:paraId="56C940F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Центральная улица 21</w:t>
            </w:r>
          </w:p>
        </w:tc>
        <w:tc>
          <w:tcPr>
            <w:tcW w:w="178" w:type="pct"/>
            <w:tcMar>
              <w:left w:w="28" w:type="dxa"/>
              <w:right w:w="28" w:type="dxa"/>
            </w:tcMar>
            <w:vAlign w:val="center"/>
            <w:hideMark/>
          </w:tcPr>
          <w:p w14:paraId="01CF1C1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11,64</w:t>
            </w:r>
          </w:p>
        </w:tc>
        <w:tc>
          <w:tcPr>
            <w:tcW w:w="223" w:type="pct"/>
            <w:tcMar>
              <w:left w:w="28" w:type="dxa"/>
              <w:right w:w="28" w:type="dxa"/>
            </w:tcMar>
            <w:vAlign w:val="center"/>
            <w:hideMark/>
          </w:tcPr>
          <w:p w14:paraId="0175E46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3" w:type="pct"/>
            <w:tcMar>
              <w:left w:w="28" w:type="dxa"/>
              <w:right w:w="28" w:type="dxa"/>
            </w:tcMar>
            <w:vAlign w:val="center"/>
            <w:hideMark/>
          </w:tcPr>
          <w:p w14:paraId="22C7AD1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3" w:type="pct"/>
            <w:tcMar>
              <w:left w:w="28" w:type="dxa"/>
              <w:right w:w="28" w:type="dxa"/>
            </w:tcMar>
            <w:vAlign w:val="center"/>
            <w:hideMark/>
          </w:tcPr>
          <w:p w14:paraId="6148373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7,99</w:t>
            </w:r>
          </w:p>
        </w:tc>
        <w:tc>
          <w:tcPr>
            <w:tcW w:w="223" w:type="pct"/>
            <w:tcMar>
              <w:left w:w="28" w:type="dxa"/>
              <w:right w:w="28" w:type="dxa"/>
            </w:tcMar>
            <w:vAlign w:val="center"/>
            <w:hideMark/>
          </w:tcPr>
          <w:p w14:paraId="2A7C482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-7,97</w:t>
            </w:r>
          </w:p>
        </w:tc>
        <w:tc>
          <w:tcPr>
            <w:tcW w:w="223" w:type="pct"/>
            <w:tcMar>
              <w:left w:w="28" w:type="dxa"/>
              <w:right w:w="28" w:type="dxa"/>
            </w:tcMar>
            <w:vAlign w:val="center"/>
            <w:hideMark/>
          </w:tcPr>
          <w:p w14:paraId="7CE92E0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224" w:type="pct"/>
            <w:tcMar>
              <w:left w:w="28" w:type="dxa"/>
              <w:right w:w="28" w:type="dxa"/>
            </w:tcMar>
            <w:vAlign w:val="center"/>
            <w:hideMark/>
          </w:tcPr>
          <w:p w14:paraId="18969F6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87" w:type="pct"/>
            <w:tcMar>
              <w:left w:w="28" w:type="dxa"/>
              <w:right w:w="28" w:type="dxa"/>
            </w:tcMar>
            <w:vAlign w:val="center"/>
            <w:hideMark/>
          </w:tcPr>
          <w:p w14:paraId="656EE1F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56,74</w:t>
            </w:r>
          </w:p>
        </w:tc>
        <w:tc>
          <w:tcPr>
            <w:tcW w:w="187" w:type="pct"/>
            <w:tcMar>
              <w:left w:w="28" w:type="dxa"/>
              <w:right w:w="28" w:type="dxa"/>
            </w:tcMar>
            <w:vAlign w:val="center"/>
            <w:hideMark/>
          </w:tcPr>
          <w:p w14:paraId="69DF20C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56,72</w:t>
            </w:r>
          </w:p>
        </w:tc>
        <w:tc>
          <w:tcPr>
            <w:tcW w:w="168" w:type="pct"/>
            <w:tcMar>
              <w:left w:w="28" w:type="dxa"/>
              <w:right w:w="28" w:type="dxa"/>
            </w:tcMar>
            <w:vAlign w:val="center"/>
            <w:hideMark/>
          </w:tcPr>
          <w:p w14:paraId="2FFA96D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45,61</w:t>
            </w:r>
          </w:p>
        </w:tc>
        <w:tc>
          <w:tcPr>
            <w:tcW w:w="168" w:type="pct"/>
            <w:tcMar>
              <w:left w:w="28" w:type="dxa"/>
              <w:right w:w="28" w:type="dxa"/>
            </w:tcMar>
            <w:vAlign w:val="center"/>
            <w:hideMark/>
          </w:tcPr>
          <w:p w14:paraId="3B7A8B2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45,59</w:t>
            </w:r>
          </w:p>
        </w:tc>
        <w:tc>
          <w:tcPr>
            <w:tcW w:w="239" w:type="pct"/>
            <w:tcMar>
              <w:left w:w="28" w:type="dxa"/>
              <w:right w:w="28" w:type="dxa"/>
            </w:tcMar>
            <w:vAlign w:val="center"/>
            <w:hideMark/>
          </w:tcPr>
          <w:p w14:paraId="673A36F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11,15</w:t>
            </w:r>
          </w:p>
        </w:tc>
        <w:tc>
          <w:tcPr>
            <w:tcW w:w="239" w:type="pct"/>
            <w:tcMar>
              <w:left w:w="28" w:type="dxa"/>
              <w:right w:w="28" w:type="dxa"/>
            </w:tcMar>
            <w:vAlign w:val="center"/>
            <w:hideMark/>
          </w:tcPr>
          <w:p w14:paraId="3F5B274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11,11</w:t>
            </w:r>
          </w:p>
        </w:tc>
        <w:tc>
          <w:tcPr>
            <w:tcW w:w="157" w:type="pct"/>
            <w:tcMar>
              <w:left w:w="28" w:type="dxa"/>
              <w:right w:w="28" w:type="dxa"/>
            </w:tcMar>
            <w:vAlign w:val="center"/>
            <w:hideMark/>
          </w:tcPr>
          <w:p w14:paraId="26FE933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1,48</w:t>
            </w:r>
          </w:p>
        </w:tc>
        <w:tc>
          <w:tcPr>
            <w:tcW w:w="157" w:type="pct"/>
            <w:tcMar>
              <w:left w:w="28" w:type="dxa"/>
              <w:right w:w="28" w:type="dxa"/>
            </w:tcMar>
            <w:vAlign w:val="center"/>
            <w:hideMark/>
          </w:tcPr>
          <w:p w14:paraId="0F62058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1,48</w:t>
            </w:r>
          </w:p>
        </w:tc>
        <w:tc>
          <w:tcPr>
            <w:tcW w:w="154" w:type="pct"/>
            <w:tcMar>
              <w:left w:w="28" w:type="dxa"/>
              <w:right w:w="28" w:type="dxa"/>
            </w:tcMar>
            <w:vAlign w:val="center"/>
            <w:hideMark/>
          </w:tcPr>
          <w:p w14:paraId="3E7A415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0,29</w:t>
            </w:r>
          </w:p>
        </w:tc>
        <w:tc>
          <w:tcPr>
            <w:tcW w:w="154" w:type="pct"/>
            <w:tcMar>
              <w:left w:w="28" w:type="dxa"/>
              <w:right w:w="28" w:type="dxa"/>
            </w:tcMar>
            <w:vAlign w:val="center"/>
            <w:hideMark/>
          </w:tcPr>
          <w:p w14:paraId="73297CC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-0,29</w:t>
            </w:r>
          </w:p>
        </w:tc>
        <w:tc>
          <w:tcPr>
            <w:tcW w:w="201" w:type="pct"/>
            <w:tcMar>
              <w:left w:w="28" w:type="dxa"/>
              <w:right w:w="28" w:type="dxa"/>
            </w:tcMar>
            <w:vAlign w:val="center"/>
            <w:hideMark/>
          </w:tcPr>
          <w:p w14:paraId="19A48D6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94,14</w:t>
            </w:r>
          </w:p>
        </w:tc>
        <w:tc>
          <w:tcPr>
            <w:tcW w:w="201" w:type="pct"/>
            <w:tcMar>
              <w:left w:w="28" w:type="dxa"/>
              <w:right w:w="28" w:type="dxa"/>
            </w:tcMar>
            <w:vAlign w:val="center"/>
            <w:hideMark/>
          </w:tcPr>
          <w:p w14:paraId="58D24BD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93,97</w:t>
            </w:r>
          </w:p>
        </w:tc>
        <w:tc>
          <w:tcPr>
            <w:tcW w:w="201" w:type="pct"/>
            <w:tcMar>
              <w:left w:w="28" w:type="dxa"/>
              <w:right w:w="28" w:type="dxa"/>
            </w:tcMar>
            <w:vAlign w:val="center"/>
            <w:hideMark/>
          </w:tcPr>
          <w:p w14:paraId="16B353C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69,13</w:t>
            </w:r>
          </w:p>
        </w:tc>
        <w:tc>
          <w:tcPr>
            <w:tcW w:w="199" w:type="pct"/>
            <w:tcMar>
              <w:left w:w="28" w:type="dxa"/>
              <w:right w:w="28" w:type="dxa"/>
            </w:tcMar>
            <w:vAlign w:val="center"/>
            <w:hideMark/>
          </w:tcPr>
          <w:p w14:paraId="78A13A9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68,96</w:t>
            </w:r>
          </w:p>
        </w:tc>
      </w:tr>
      <w:tr w:rsidR="00B84FCA" w:rsidRPr="00BE0152" w14:paraId="10CAD8ED" w14:textId="77777777" w:rsidTr="00BE0152">
        <w:trPr>
          <w:trHeight w:val="20"/>
          <w:jc w:val="center"/>
        </w:trPr>
        <w:tc>
          <w:tcPr>
            <w:tcW w:w="261" w:type="pct"/>
            <w:tcMar>
              <w:left w:w="28" w:type="dxa"/>
              <w:right w:w="28" w:type="dxa"/>
            </w:tcMar>
            <w:vAlign w:val="center"/>
            <w:hideMark/>
          </w:tcPr>
          <w:p w14:paraId="2E1F435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Уз.191</w:t>
            </w:r>
          </w:p>
        </w:tc>
        <w:tc>
          <w:tcPr>
            <w:tcW w:w="612" w:type="pct"/>
            <w:tcMar>
              <w:left w:w="28" w:type="dxa"/>
              <w:right w:w="28" w:type="dxa"/>
            </w:tcMar>
            <w:vAlign w:val="center"/>
            <w:hideMark/>
          </w:tcPr>
          <w:p w14:paraId="0066CE2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ЗУ-24</w:t>
            </w:r>
          </w:p>
        </w:tc>
        <w:tc>
          <w:tcPr>
            <w:tcW w:w="178" w:type="pct"/>
            <w:tcMar>
              <w:left w:w="28" w:type="dxa"/>
              <w:right w:w="28" w:type="dxa"/>
            </w:tcMar>
            <w:vAlign w:val="center"/>
            <w:hideMark/>
          </w:tcPr>
          <w:p w14:paraId="030053F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51,79</w:t>
            </w:r>
          </w:p>
        </w:tc>
        <w:tc>
          <w:tcPr>
            <w:tcW w:w="223" w:type="pct"/>
            <w:tcMar>
              <w:left w:w="28" w:type="dxa"/>
              <w:right w:w="28" w:type="dxa"/>
            </w:tcMar>
            <w:vAlign w:val="center"/>
            <w:hideMark/>
          </w:tcPr>
          <w:p w14:paraId="3EA1E66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3" w:type="pct"/>
            <w:tcMar>
              <w:left w:w="28" w:type="dxa"/>
              <w:right w:w="28" w:type="dxa"/>
            </w:tcMar>
            <w:vAlign w:val="center"/>
            <w:hideMark/>
          </w:tcPr>
          <w:p w14:paraId="640FC93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3" w:type="pct"/>
            <w:tcMar>
              <w:left w:w="28" w:type="dxa"/>
              <w:right w:w="28" w:type="dxa"/>
            </w:tcMar>
            <w:vAlign w:val="center"/>
            <w:hideMark/>
          </w:tcPr>
          <w:p w14:paraId="4CA6AFB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22,92</w:t>
            </w:r>
          </w:p>
        </w:tc>
        <w:tc>
          <w:tcPr>
            <w:tcW w:w="223" w:type="pct"/>
            <w:tcMar>
              <w:left w:w="28" w:type="dxa"/>
              <w:right w:w="28" w:type="dxa"/>
            </w:tcMar>
            <w:vAlign w:val="center"/>
            <w:hideMark/>
          </w:tcPr>
          <w:p w14:paraId="31B0324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-22,87</w:t>
            </w:r>
          </w:p>
        </w:tc>
        <w:tc>
          <w:tcPr>
            <w:tcW w:w="223" w:type="pct"/>
            <w:tcMar>
              <w:left w:w="28" w:type="dxa"/>
              <w:right w:w="28" w:type="dxa"/>
            </w:tcMar>
            <w:vAlign w:val="center"/>
            <w:hideMark/>
          </w:tcPr>
          <w:p w14:paraId="4F84F6F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0,75</w:t>
            </w:r>
          </w:p>
        </w:tc>
        <w:tc>
          <w:tcPr>
            <w:tcW w:w="224" w:type="pct"/>
            <w:tcMar>
              <w:left w:w="28" w:type="dxa"/>
              <w:right w:w="28" w:type="dxa"/>
            </w:tcMar>
            <w:vAlign w:val="center"/>
            <w:hideMark/>
          </w:tcPr>
          <w:p w14:paraId="3B02B47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0,75</w:t>
            </w:r>
          </w:p>
        </w:tc>
        <w:tc>
          <w:tcPr>
            <w:tcW w:w="187" w:type="pct"/>
            <w:tcMar>
              <w:left w:w="28" w:type="dxa"/>
              <w:right w:w="28" w:type="dxa"/>
            </w:tcMar>
            <w:vAlign w:val="center"/>
            <w:hideMark/>
          </w:tcPr>
          <w:p w14:paraId="71D26AE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54,23</w:t>
            </w:r>
          </w:p>
        </w:tc>
        <w:tc>
          <w:tcPr>
            <w:tcW w:w="187" w:type="pct"/>
            <w:tcMar>
              <w:left w:w="28" w:type="dxa"/>
              <w:right w:w="28" w:type="dxa"/>
            </w:tcMar>
            <w:vAlign w:val="center"/>
            <w:hideMark/>
          </w:tcPr>
          <w:p w14:paraId="305B53A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53,48</w:t>
            </w:r>
          </w:p>
        </w:tc>
        <w:tc>
          <w:tcPr>
            <w:tcW w:w="168" w:type="pct"/>
            <w:tcMar>
              <w:left w:w="28" w:type="dxa"/>
              <w:right w:w="28" w:type="dxa"/>
            </w:tcMar>
            <w:vAlign w:val="center"/>
            <w:hideMark/>
          </w:tcPr>
          <w:p w14:paraId="3AA4980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48,83</w:t>
            </w:r>
          </w:p>
        </w:tc>
        <w:tc>
          <w:tcPr>
            <w:tcW w:w="168" w:type="pct"/>
            <w:tcMar>
              <w:left w:w="28" w:type="dxa"/>
              <w:right w:w="28" w:type="dxa"/>
            </w:tcMar>
            <w:vAlign w:val="center"/>
            <w:hideMark/>
          </w:tcPr>
          <w:p w14:paraId="5768985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48,08</w:t>
            </w:r>
          </w:p>
        </w:tc>
        <w:tc>
          <w:tcPr>
            <w:tcW w:w="239" w:type="pct"/>
            <w:tcMar>
              <w:left w:w="28" w:type="dxa"/>
              <w:right w:w="28" w:type="dxa"/>
            </w:tcMar>
            <w:vAlign w:val="center"/>
            <w:hideMark/>
          </w:tcPr>
          <w:p w14:paraId="62A8EEA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6,15</w:t>
            </w:r>
          </w:p>
        </w:tc>
        <w:tc>
          <w:tcPr>
            <w:tcW w:w="239" w:type="pct"/>
            <w:tcMar>
              <w:left w:w="28" w:type="dxa"/>
              <w:right w:w="28" w:type="dxa"/>
            </w:tcMar>
            <w:vAlign w:val="center"/>
            <w:hideMark/>
          </w:tcPr>
          <w:p w14:paraId="05D7C36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4,65</w:t>
            </w:r>
          </w:p>
        </w:tc>
        <w:tc>
          <w:tcPr>
            <w:tcW w:w="157" w:type="pct"/>
            <w:tcMar>
              <w:left w:w="28" w:type="dxa"/>
              <w:right w:w="28" w:type="dxa"/>
            </w:tcMar>
            <w:vAlign w:val="center"/>
            <w:hideMark/>
          </w:tcPr>
          <w:p w14:paraId="4170E8C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12,04</w:t>
            </w:r>
          </w:p>
        </w:tc>
        <w:tc>
          <w:tcPr>
            <w:tcW w:w="157" w:type="pct"/>
            <w:tcMar>
              <w:left w:w="28" w:type="dxa"/>
              <w:right w:w="28" w:type="dxa"/>
            </w:tcMar>
            <w:vAlign w:val="center"/>
            <w:hideMark/>
          </w:tcPr>
          <w:p w14:paraId="239E7B9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11,99</w:t>
            </w:r>
          </w:p>
        </w:tc>
        <w:tc>
          <w:tcPr>
            <w:tcW w:w="154" w:type="pct"/>
            <w:tcMar>
              <w:left w:w="28" w:type="dxa"/>
              <w:right w:w="28" w:type="dxa"/>
            </w:tcMar>
            <w:vAlign w:val="center"/>
            <w:hideMark/>
          </w:tcPr>
          <w:p w14:paraId="11F77E1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0,83</w:t>
            </w:r>
          </w:p>
        </w:tc>
        <w:tc>
          <w:tcPr>
            <w:tcW w:w="154" w:type="pct"/>
            <w:tcMar>
              <w:left w:w="28" w:type="dxa"/>
              <w:right w:w="28" w:type="dxa"/>
            </w:tcMar>
            <w:vAlign w:val="center"/>
            <w:hideMark/>
          </w:tcPr>
          <w:p w14:paraId="5EADCB7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-0,83</w:t>
            </w:r>
          </w:p>
        </w:tc>
        <w:tc>
          <w:tcPr>
            <w:tcW w:w="201" w:type="pct"/>
            <w:tcMar>
              <w:left w:w="28" w:type="dxa"/>
              <w:right w:w="28" w:type="dxa"/>
            </w:tcMar>
            <w:vAlign w:val="center"/>
            <w:hideMark/>
          </w:tcPr>
          <w:p w14:paraId="4C647A0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94,02</w:t>
            </w:r>
          </w:p>
        </w:tc>
        <w:tc>
          <w:tcPr>
            <w:tcW w:w="201" w:type="pct"/>
            <w:tcMar>
              <w:left w:w="28" w:type="dxa"/>
              <w:right w:w="28" w:type="dxa"/>
            </w:tcMar>
            <w:vAlign w:val="center"/>
            <w:hideMark/>
          </w:tcPr>
          <w:p w14:paraId="45A9ABB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93,76</w:t>
            </w:r>
          </w:p>
        </w:tc>
        <w:tc>
          <w:tcPr>
            <w:tcW w:w="201" w:type="pct"/>
            <w:tcMar>
              <w:left w:w="28" w:type="dxa"/>
              <w:right w:w="28" w:type="dxa"/>
            </w:tcMar>
            <w:vAlign w:val="center"/>
            <w:hideMark/>
          </w:tcPr>
          <w:p w14:paraId="192E6C0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68,90</w:t>
            </w:r>
          </w:p>
        </w:tc>
        <w:tc>
          <w:tcPr>
            <w:tcW w:w="199" w:type="pct"/>
            <w:tcMar>
              <w:left w:w="28" w:type="dxa"/>
              <w:right w:w="28" w:type="dxa"/>
            </w:tcMar>
            <w:vAlign w:val="center"/>
            <w:hideMark/>
          </w:tcPr>
          <w:p w14:paraId="24F2C70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68,63</w:t>
            </w:r>
          </w:p>
        </w:tc>
      </w:tr>
      <w:tr w:rsidR="00B84FCA" w:rsidRPr="00BE0152" w14:paraId="74AE37ED" w14:textId="77777777" w:rsidTr="00BE0152">
        <w:trPr>
          <w:trHeight w:val="20"/>
          <w:jc w:val="center"/>
        </w:trPr>
        <w:tc>
          <w:tcPr>
            <w:tcW w:w="261" w:type="pct"/>
            <w:tcMar>
              <w:left w:w="28" w:type="dxa"/>
              <w:right w:w="28" w:type="dxa"/>
            </w:tcMar>
            <w:vAlign w:val="center"/>
            <w:hideMark/>
          </w:tcPr>
          <w:p w14:paraId="50F0AD1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 Уз.192</w:t>
            </w:r>
          </w:p>
        </w:tc>
        <w:tc>
          <w:tcPr>
            <w:tcW w:w="612" w:type="pct"/>
            <w:tcMar>
              <w:left w:w="28" w:type="dxa"/>
              <w:right w:w="28" w:type="dxa"/>
            </w:tcMar>
            <w:vAlign w:val="center"/>
            <w:hideMark/>
          </w:tcPr>
          <w:p w14:paraId="3C2D905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ООО "НИПИ </w:t>
            </w:r>
            <w:proofErr w:type="spellStart"/>
            <w:r w:rsidRPr="00BE0152">
              <w:rPr>
                <w:color w:val="000000" w:themeColor="text1"/>
                <w:spacing w:val="-8"/>
                <w:sz w:val="20"/>
                <w:szCs w:val="20"/>
              </w:rPr>
              <w:t>Нефтегазпроект</w:t>
            </w:r>
            <w:proofErr w:type="spellEnd"/>
            <w:r w:rsidRPr="00BE0152">
              <w:rPr>
                <w:color w:val="000000" w:themeColor="text1"/>
                <w:spacing w:val="-8"/>
                <w:sz w:val="20"/>
                <w:szCs w:val="20"/>
              </w:rPr>
              <w:t>"</w:t>
            </w:r>
          </w:p>
        </w:tc>
        <w:tc>
          <w:tcPr>
            <w:tcW w:w="178" w:type="pct"/>
            <w:tcMar>
              <w:left w:w="28" w:type="dxa"/>
              <w:right w:w="28" w:type="dxa"/>
            </w:tcMar>
            <w:vAlign w:val="center"/>
            <w:hideMark/>
          </w:tcPr>
          <w:p w14:paraId="3B0747E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3,99</w:t>
            </w:r>
          </w:p>
        </w:tc>
        <w:tc>
          <w:tcPr>
            <w:tcW w:w="223" w:type="pct"/>
            <w:tcMar>
              <w:left w:w="28" w:type="dxa"/>
              <w:right w:w="28" w:type="dxa"/>
            </w:tcMar>
            <w:vAlign w:val="center"/>
            <w:hideMark/>
          </w:tcPr>
          <w:p w14:paraId="215E2AC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349C078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60D9D42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4,01</w:t>
            </w:r>
          </w:p>
        </w:tc>
        <w:tc>
          <w:tcPr>
            <w:tcW w:w="223" w:type="pct"/>
            <w:tcMar>
              <w:left w:w="28" w:type="dxa"/>
              <w:right w:w="28" w:type="dxa"/>
            </w:tcMar>
            <w:vAlign w:val="center"/>
            <w:hideMark/>
          </w:tcPr>
          <w:p w14:paraId="1FADD88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-4,00</w:t>
            </w:r>
          </w:p>
        </w:tc>
        <w:tc>
          <w:tcPr>
            <w:tcW w:w="223" w:type="pct"/>
            <w:tcMar>
              <w:left w:w="28" w:type="dxa"/>
              <w:right w:w="28" w:type="dxa"/>
            </w:tcMar>
            <w:vAlign w:val="center"/>
            <w:hideMark/>
          </w:tcPr>
          <w:p w14:paraId="6B57A70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4" w:type="pct"/>
            <w:tcMar>
              <w:left w:w="28" w:type="dxa"/>
              <w:right w:w="28" w:type="dxa"/>
            </w:tcMar>
            <w:vAlign w:val="center"/>
            <w:hideMark/>
          </w:tcPr>
          <w:p w14:paraId="1CAE988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7" w:type="pct"/>
            <w:tcMar>
              <w:left w:w="28" w:type="dxa"/>
              <w:right w:w="28" w:type="dxa"/>
            </w:tcMar>
            <w:vAlign w:val="center"/>
            <w:hideMark/>
          </w:tcPr>
          <w:p w14:paraId="711EFBE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54,20</w:t>
            </w:r>
          </w:p>
        </w:tc>
        <w:tc>
          <w:tcPr>
            <w:tcW w:w="187" w:type="pct"/>
            <w:tcMar>
              <w:left w:w="28" w:type="dxa"/>
              <w:right w:w="28" w:type="dxa"/>
            </w:tcMar>
            <w:vAlign w:val="center"/>
            <w:hideMark/>
          </w:tcPr>
          <w:p w14:paraId="4CB31DA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54,20</w:t>
            </w:r>
          </w:p>
        </w:tc>
        <w:tc>
          <w:tcPr>
            <w:tcW w:w="168" w:type="pct"/>
            <w:tcMar>
              <w:left w:w="28" w:type="dxa"/>
              <w:right w:w="28" w:type="dxa"/>
            </w:tcMar>
            <w:vAlign w:val="center"/>
            <w:hideMark/>
          </w:tcPr>
          <w:p w14:paraId="0E86051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48,11</w:t>
            </w:r>
          </w:p>
        </w:tc>
        <w:tc>
          <w:tcPr>
            <w:tcW w:w="168" w:type="pct"/>
            <w:tcMar>
              <w:left w:w="28" w:type="dxa"/>
              <w:right w:w="28" w:type="dxa"/>
            </w:tcMar>
            <w:vAlign w:val="center"/>
            <w:hideMark/>
          </w:tcPr>
          <w:p w14:paraId="467CE56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48,11</w:t>
            </w:r>
          </w:p>
        </w:tc>
        <w:tc>
          <w:tcPr>
            <w:tcW w:w="239" w:type="pct"/>
            <w:tcMar>
              <w:left w:w="28" w:type="dxa"/>
              <w:right w:w="28" w:type="dxa"/>
            </w:tcMar>
            <w:vAlign w:val="center"/>
            <w:hideMark/>
          </w:tcPr>
          <w:p w14:paraId="407A12F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6,09</w:t>
            </w:r>
          </w:p>
        </w:tc>
        <w:tc>
          <w:tcPr>
            <w:tcW w:w="239" w:type="pct"/>
            <w:tcMar>
              <w:left w:w="28" w:type="dxa"/>
              <w:right w:w="28" w:type="dxa"/>
            </w:tcMar>
            <w:vAlign w:val="center"/>
            <w:hideMark/>
          </w:tcPr>
          <w:p w14:paraId="2636401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6,09</w:t>
            </w:r>
          </w:p>
        </w:tc>
        <w:tc>
          <w:tcPr>
            <w:tcW w:w="157" w:type="pct"/>
            <w:tcMar>
              <w:left w:w="28" w:type="dxa"/>
              <w:right w:w="28" w:type="dxa"/>
            </w:tcMar>
            <w:vAlign w:val="center"/>
            <w:hideMark/>
          </w:tcPr>
          <w:p w14:paraId="0A4541D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157" w:type="pct"/>
            <w:tcMar>
              <w:left w:w="28" w:type="dxa"/>
              <w:right w:w="28" w:type="dxa"/>
            </w:tcMar>
            <w:vAlign w:val="center"/>
            <w:hideMark/>
          </w:tcPr>
          <w:p w14:paraId="1DFCAC2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154" w:type="pct"/>
            <w:tcMar>
              <w:left w:w="28" w:type="dxa"/>
              <w:right w:w="28" w:type="dxa"/>
            </w:tcMar>
            <w:vAlign w:val="center"/>
            <w:hideMark/>
          </w:tcPr>
          <w:p w14:paraId="0164369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154" w:type="pct"/>
            <w:tcMar>
              <w:left w:w="28" w:type="dxa"/>
              <w:right w:w="28" w:type="dxa"/>
            </w:tcMar>
            <w:vAlign w:val="center"/>
            <w:hideMark/>
          </w:tcPr>
          <w:p w14:paraId="7C8F3F6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201" w:type="pct"/>
            <w:tcMar>
              <w:left w:w="28" w:type="dxa"/>
              <w:right w:w="28" w:type="dxa"/>
            </w:tcMar>
            <w:vAlign w:val="center"/>
            <w:hideMark/>
          </w:tcPr>
          <w:p w14:paraId="1E81537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93,89</w:t>
            </w:r>
          </w:p>
        </w:tc>
        <w:tc>
          <w:tcPr>
            <w:tcW w:w="201" w:type="pct"/>
            <w:tcMar>
              <w:left w:w="28" w:type="dxa"/>
              <w:right w:w="28" w:type="dxa"/>
            </w:tcMar>
            <w:vAlign w:val="center"/>
            <w:hideMark/>
          </w:tcPr>
          <w:p w14:paraId="626C3FB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93,75</w:t>
            </w:r>
          </w:p>
        </w:tc>
        <w:tc>
          <w:tcPr>
            <w:tcW w:w="201" w:type="pct"/>
            <w:tcMar>
              <w:left w:w="28" w:type="dxa"/>
              <w:right w:w="28" w:type="dxa"/>
            </w:tcMar>
            <w:vAlign w:val="center"/>
            <w:hideMark/>
          </w:tcPr>
          <w:p w14:paraId="6DD54BD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68,95</w:t>
            </w:r>
          </w:p>
        </w:tc>
        <w:tc>
          <w:tcPr>
            <w:tcW w:w="199" w:type="pct"/>
            <w:tcMar>
              <w:left w:w="28" w:type="dxa"/>
              <w:right w:w="28" w:type="dxa"/>
            </w:tcMar>
            <w:vAlign w:val="center"/>
            <w:hideMark/>
          </w:tcPr>
          <w:p w14:paraId="2ACC24D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68,81</w:t>
            </w:r>
          </w:p>
        </w:tc>
      </w:tr>
      <w:tr w:rsidR="00B84FCA" w:rsidRPr="00BE0152" w14:paraId="2648C0C2" w14:textId="77777777" w:rsidTr="00BE0152">
        <w:trPr>
          <w:trHeight w:val="20"/>
          <w:jc w:val="center"/>
        </w:trPr>
        <w:tc>
          <w:tcPr>
            <w:tcW w:w="261" w:type="pct"/>
            <w:tcMar>
              <w:left w:w="28" w:type="dxa"/>
              <w:right w:w="28" w:type="dxa"/>
            </w:tcMar>
            <w:vAlign w:val="center"/>
            <w:hideMark/>
          </w:tcPr>
          <w:p w14:paraId="5AA4678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Уз.192</w:t>
            </w:r>
          </w:p>
        </w:tc>
        <w:tc>
          <w:tcPr>
            <w:tcW w:w="612" w:type="pct"/>
            <w:tcMar>
              <w:left w:w="28" w:type="dxa"/>
              <w:right w:w="28" w:type="dxa"/>
            </w:tcMar>
            <w:vAlign w:val="center"/>
            <w:hideMark/>
          </w:tcPr>
          <w:p w14:paraId="702547C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 Уз.192</w:t>
            </w:r>
          </w:p>
        </w:tc>
        <w:tc>
          <w:tcPr>
            <w:tcW w:w="178" w:type="pct"/>
            <w:tcMar>
              <w:left w:w="28" w:type="dxa"/>
              <w:right w:w="28" w:type="dxa"/>
            </w:tcMar>
            <w:vAlign w:val="center"/>
            <w:hideMark/>
          </w:tcPr>
          <w:p w14:paraId="613FF9B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3,65</w:t>
            </w:r>
          </w:p>
        </w:tc>
        <w:tc>
          <w:tcPr>
            <w:tcW w:w="223" w:type="pct"/>
            <w:tcMar>
              <w:left w:w="28" w:type="dxa"/>
              <w:right w:w="28" w:type="dxa"/>
            </w:tcMar>
            <w:vAlign w:val="center"/>
            <w:hideMark/>
          </w:tcPr>
          <w:p w14:paraId="6E5C63C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696BE7B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6BA6049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4,01</w:t>
            </w:r>
          </w:p>
        </w:tc>
        <w:tc>
          <w:tcPr>
            <w:tcW w:w="223" w:type="pct"/>
            <w:tcMar>
              <w:left w:w="28" w:type="dxa"/>
              <w:right w:w="28" w:type="dxa"/>
            </w:tcMar>
            <w:vAlign w:val="center"/>
            <w:hideMark/>
          </w:tcPr>
          <w:p w14:paraId="5B0BFBC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-4,00</w:t>
            </w:r>
          </w:p>
        </w:tc>
        <w:tc>
          <w:tcPr>
            <w:tcW w:w="223" w:type="pct"/>
            <w:tcMar>
              <w:left w:w="28" w:type="dxa"/>
              <w:right w:w="28" w:type="dxa"/>
            </w:tcMar>
            <w:vAlign w:val="center"/>
            <w:hideMark/>
          </w:tcPr>
          <w:p w14:paraId="75C6441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4" w:type="pct"/>
            <w:tcMar>
              <w:left w:w="28" w:type="dxa"/>
              <w:right w:w="28" w:type="dxa"/>
            </w:tcMar>
            <w:vAlign w:val="center"/>
            <w:hideMark/>
          </w:tcPr>
          <w:p w14:paraId="522E7DB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7" w:type="pct"/>
            <w:tcMar>
              <w:left w:w="28" w:type="dxa"/>
              <w:right w:w="28" w:type="dxa"/>
            </w:tcMar>
            <w:vAlign w:val="center"/>
            <w:hideMark/>
          </w:tcPr>
          <w:p w14:paraId="5C9AD12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54,20</w:t>
            </w:r>
          </w:p>
        </w:tc>
        <w:tc>
          <w:tcPr>
            <w:tcW w:w="187" w:type="pct"/>
            <w:tcMar>
              <w:left w:w="28" w:type="dxa"/>
              <w:right w:w="28" w:type="dxa"/>
            </w:tcMar>
            <w:vAlign w:val="center"/>
            <w:hideMark/>
          </w:tcPr>
          <w:p w14:paraId="3A563A3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54,20</w:t>
            </w:r>
          </w:p>
        </w:tc>
        <w:tc>
          <w:tcPr>
            <w:tcW w:w="168" w:type="pct"/>
            <w:tcMar>
              <w:left w:w="28" w:type="dxa"/>
              <w:right w:w="28" w:type="dxa"/>
            </w:tcMar>
            <w:vAlign w:val="center"/>
            <w:hideMark/>
          </w:tcPr>
          <w:p w14:paraId="1904AF5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48,11</w:t>
            </w:r>
          </w:p>
        </w:tc>
        <w:tc>
          <w:tcPr>
            <w:tcW w:w="168" w:type="pct"/>
            <w:tcMar>
              <w:left w:w="28" w:type="dxa"/>
              <w:right w:w="28" w:type="dxa"/>
            </w:tcMar>
            <w:vAlign w:val="center"/>
            <w:hideMark/>
          </w:tcPr>
          <w:p w14:paraId="63C7888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48,11</w:t>
            </w:r>
          </w:p>
        </w:tc>
        <w:tc>
          <w:tcPr>
            <w:tcW w:w="239" w:type="pct"/>
            <w:tcMar>
              <w:left w:w="28" w:type="dxa"/>
              <w:right w:w="28" w:type="dxa"/>
            </w:tcMar>
            <w:vAlign w:val="center"/>
            <w:hideMark/>
          </w:tcPr>
          <w:p w14:paraId="78CC85E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6,09</w:t>
            </w:r>
          </w:p>
        </w:tc>
        <w:tc>
          <w:tcPr>
            <w:tcW w:w="239" w:type="pct"/>
            <w:tcMar>
              <w:left w:w="28" w:type="dxa"/>
              <w:right w:w="28" w:type="dxa"/>
            </w:tcMar>
            <w:vAlign w:val="center"/>
            <w:hideMark/>
          </w:tcPr>
          <w:p w14:paraId="593A660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6,09</w:t>
            </w:r>
          </w:p>
        </w:tc>
        <w:tc>
          <w:tcPr>
            <w:tcW w:w="157" w:type="pct"/>
            <w:tcMar>
              <w:left w:w="28" w:type="dxa"/>
              <w:right w:w="28" w:type="dxa"/>
            </w:tcMar>
            <w:vAlign w:val="center"/>
            <w:hideMark/>
          </w:tcPr>
          <w:p w14:paraId="30691CD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157" w:type="pct"/>
            <w:tcMar>
              <w:left w:w="28" w:type="dxa"/>
              <w:right w:w="28" w:type="dxa"/>
            </w:tcMar>
            <w:vAlign w:val="center"/>
            <w:hideMark/>
          </w:tcPr>
          <w:p w14:paraId="4B845F7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154" w:type="pct"/>
            <w:tcMar>
              <w:left w:w="28" w:type="dxa"/>
              <w:right w:w="28" w:type="dxa"/>
            </w:tcMar>
            <w:vAlign w:val="center"/>
            <w:hideMark/>
          </w:tcPr>
          <w:p w14:paraId="304E24C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154" w:type="pct"/>
            <w:tcMar>
              <w:left w:w="28" w:type="dxa"/>
              <w:right w:w="28" w:type="dxa"/>
            </w:tcMar>
            <w:vAlign w:val="center"/>
            <w:hideMark/>
          </w:tcPr>
          <w:p w14:paraId="40E5BF0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201" w:type="pct"/>
            <w:tcMar>
              <w:left w:w="28" w:type="dxa"/>
              <w:right w:w="28" w:type="dxa"/>
            </w:tcMar>
            <w:vAlign w:val="center"/>
            <w:hideMark/>
          </w:tcPr>
          <w:p w14:paraId="48DD8BF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94,01</w:t>
            </w:r>
          </w:p>
        </w:tc>
        <w:tc>
          <w:tcPr>
            <w:tcW w:w="201" w:type="pct"/>
            <w:tcMar>
              <w:left w:w="28" w:type="dxa"/>
              <w:right w:w="28" w:type="dxa"/>
            </w:tcMar>
            <w:vAlign w:val="center"/>
            <w:hideMark/>
          </w:tcPr>
          <w:p w14:paraId="764F4D3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93,89</w:t>
            </w:r>
          </w:p>
        </w:tc>
        <w:tc>
          <w:tcPr>
            <w:tcW w:w="201" w:type="pct"/>
            <w:tcMar>
              <w:left w:w="28" w:type="dxa"/>
              <w:right w:w="28" w:type="dxa"/>
            </w:tcMar>
            <w:vAlign w:val="center"/>
            <w:hideMark/>
          </w:tcPr>
          <w:p w14:paraId="5B51D93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68,81</w:t>
            </w:r>
          </w:p>
        </w:tc>
        <w:tc>
          <w:tcPr>
            <w:tcW w:w="199" w:type="pct"/>
            <w:tcMar>
              <w:left w:w="28" w:type="dxa"/>
              <w:right w:w="28" w:type="dxa"/>
            </w:tcMar>
            <w:vAlign w:val="center"/>
            <w:hideMark/>
          </w:tcPr>
          <w:p w14:paraId="6E0739F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68,68</w:t>
            </w:r>
          </w:p>
        </w:tc>
      </w:tr>
      <w:tr w:rsidR="00B84FCA" w:rsidRPr="00BE0152" w14:paraId="78C3AB7E" w14:textId="77777777" w:rsidTr="00BE0152">
        <w:trPr>
          <w:trHeight w:val="20"/>
          <w:jc w:val="center"/>
        </w:trPr>
        <w:tc>
          <w:tcPr>
            <w:tcW w:w="261" w:type="pct"/>
            <w:tcMar>
              <w:left w:w="28" w:type="dxa"/>
              <w:right w:w="28" w:type="dxa"/>
            </w:tcMar>
            <w:vAlign w:val="center"/>
            <w:hideMark/>
          </w:tcPr>
          <w:p w14:paraId="5017932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Уз.192</w:t>
            </w:r>
          </w:p>
        </w:tc>
        <w:tc>
          <w:tcPr>
            <w:tcW w:w="612" w:type="pct"/>
            <w:tcMar>
              <w:left w:w="28" w:type="dxa"/>
              <w:right w:w="28" w:type="dxa"/>
            </w:tcMar>
            <w:vAlign w:val="center"/>
            <w:hideMark/>
          </w:tcPr>
          <w:p w14:paraId="33749C8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ЗУ-23</w:t>
            </w:r>
          </w:p>
        </w:tc>
        <w:tc>
          <w:tcPr>
            <w:tcW w:w="178" w:type="pct"/>
            <w:tcMar>
              <w:left w:w="28" w:type="dxa"/>
              <w:right w:w="28" w:type="dxa"/>
            </w:tcMar>
            <w:vAlign w:val="center"/>
            <w:hideMark/>
          </w:tcPr>
          <w:p w14:paraId="1BA6AA3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187,07</w:t>
            </w:r>
          </w:p>
        </w:tc>
        <w:tc>
          <w:tcPr>
            <w:tcW w:w="223" w:type="pct"/>
            <w:tcMar>
              <w:left w:w="28" w:type="dxa"/>
              <w:right w:w="28" w:type="dxa"/>
            </w:tcMar>
            <w:vAlign w:val="center"/>
            <w:hideMark/>
          </w:tcPr>
          <w:p w14:paraId="63DC9D0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2181E7D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0FA8276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55,90</w:t>
            </w:r>
          </w:p>
        </w:tc>
        <w:tc>
          <w:tcPr>
            <w:tcW w:w="223" w:type="pct"/>
            <w:tcMar>
              <w:left w:w="28" w:type="dxa"/>
              <w:right w:w="28" w:type="dxa"/>
            </w:tcMar>
            <w:vAlign w:val="center"/>
            <w:hideMark/>
          </w:tcPr>
          <w:p w14:paraId="40FD784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-55,78</w:t>
            </w:r>
          </w:p>
        </w:tc>
        <w:tc>
          <w:tcPr>
            <w:tcW w:w="223" w:type="pct"/>
            <w:tcMar>
              <w:left w:w="28" w:type="dxa"/>
              <w:right w:w="28" w:type="dxa"/>
            </w:tcMar>
            <w:vAlign w:val="center"/>
            <w:hideMark/>
          </w:tcPr>
          <w:p w14:paraId="56FB58E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1,91</w:t>
            </w:r>
          </w:p>
        </w:tc>
        <w:tc>
          <w:tcPr>
            <w:tcW w:w="224" w:type="pct"/>
            <w:tcMar>
              <w:left w:w="28" w:type="dxa"/>
              <w:right w:w="28" w:type="dxa"/>
            </w:tcMar>
            <w:vAlign w:val="center"/>
            <w:hideMark/>
          </w:tcPr>
          <w:p w14:paraId="038DDF4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w:t>
            </w:r>
          </w:p>
        </w:tc>
        <w:tc>
          <w:tcPr>
            <w:tcW w:w="187" w:type="pct"/>
            <w:tcMar>
              <w:left w:w="28" w:type="dxa"/>
              <w:right w:w="28" w:type="dxa"/>
            </w:tcMar>
            <w:vAlign w:val="center"/>
            <w:hideMark/>
          </w:tcPr>
          <w:p w14:paraId="74BC307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54,20</w:t>
            </w:r>
          </w:p>
        </w:tc>
        <w:tc>
          <w:tcPr>
            <w:tcW w:w="187" w:type="pct"/>
            <w:tcMar>
              <w:left w:w="28" w:type="dxa"/>
              <w:right w:w="28" w:type="dxa"/>
            </w:tcMar>
            <w:vAlign w:val="center"/>
            <w:hideMark/>
          </w:tcPr>
          <w:p w14:paraId="729D08F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51,97</w:t>
            </w:r>
          </w:p>
        </w:tc>
        <w:tc>
          <w:tcPr>
            <w:tcW w:w="168" w:type="pct"/>
            <w:tcMar>
              <w:left w:w="28" w:type="dxa"/>
              <w:right w:w="28" w:type="dxa"/>
            </w:tcMar>
            <w:vAlign w:val="center"/>
            <w:hideMark/>
          </w:tcPr>
          <w:p w14:paraId="0D6EF38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49,70</w:t>
            </w:r>
          </w:p>
        </w:tc>
        <w:tc>
          <w:tcPr>
            <w:tcW w:w="168" w:type="pct"/>
            <w:tcMar>
              <w:left w:w="28" w:type="dxa"/>
              <w:right w:w="28" w:type="dxa"/>
            </w:tcMar>
            <w:vAlign w:val="center"/>
            <w:hideMark/>
          </w:tcPr>
          <w:p w14:paraId="74817A9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48,11</w:t>
            </w:r>
          </w:p>
        </w:tc>
        <w:tc>
          <w:tcPr>
            <w:tcW w:w="239" w:type="pct"/>
            <w:tcMar>
              <w:left w:w="28" w:type="dxa"/>
              <w:right w:w="28" w:type="dxa"/>
            </w:tcMar>
            <w:vAlign w:val="center"/>
            <w:hideMark/>
          </w:tcPr>
          <w:p w14:paraId="264949C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6,09</w:t>
            </w:r>
          </w:p>
        </w:tc>
        <w:tc>
          <w:tcPr>
            <w:tcW w:w="239" w:type="pct"/>
            <w:tcMar>
              <w:left w:w="28" w:type="dxa"/>
              <w:right w:w="28" w:type="dxa"/>
            </w:tcMar>
            <w:vAlign w:val="center"/>
            <w:hideMark/>
          </w:tcPr>
          <w:p w14:paraId="649F227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2,27</w:t>
            </w:r>
          </w:p>
        </w:tc>
        <w:tc>
          <w:tcPr>
            <w:tcW w:w="157" w:type="pct"/>
            <w:tcMar>
              <w:left w:w="28" w:type="dxa"/>
              <w:right w:w="28" w:type="dxa"/>
            </w:tcMar>
            <w:vAlign w:val="center"/>
            <w:hideMark/>
          </w:tcPr>
          <w:p w14:paraId="47FB0A2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8,52</w:t>
            </w:r>
          </w:p>
        </w:tc>
        <w:tc>
          <w:tcPr>
            <w:tcW w:w="157" w:type="pct"/>
            <w:tcMar>
              <w:left w:w="28" w:type="dxa"/>
              <w:right w:w="28" w:type="dxa"/>
            </w:tcMar>
            <w:vAlign w:val="center"/>
            <w:hideMark/>
          </w:tcPr>
          <w:p w14:paraId="04C12D7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8,48</w:t>
            </w:r>
          </w:p>
        </w:tc>
        <w:tc>
          <w:tcPr>
            <w:tcW w:w="154" w:type="pct"/>
            <w:tcMar>
              <w:left w:w="28" w:type="dxa"/>
              <w:right w:w="28" w:type="dxa"/>
            </w:tcMar>
            <w:vAlign w:val="center"/>
            <w:hideMark/>
          </w:tcPr>
          <w:p w14:paraId="01FB24E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0,90</w:t>
            </w:r>
          </w:p>
        </w:tc>
        <w:tc>
          <w:tcPr>
            <w:tcW w:w="154" w:type="pct"/>
            <w:tcMar>
              <w:left w:w="28" w:type="dxa"/>
              <w:right w:w="28" w:type="dxa"/>
            </w:tcMar>
            <w:vAlign w:val="center"/>
            <w:hideMark/>
          </w:tcPr>
          <w:p w14:paraId="1AC260A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-0,90</w:t>
            </w:r>
          </w:p>
        </w:tc>
        <w:tc>
          <w:tcPr>
            <w:tcW w:w="201" w:type="pct"/>
            <w:tcMar>
              <w:left w:w="28" w:type="dxa"/>
              <w:right w:w="28" w:type="dxa"/>
            </w:tcMar>
            <w:vAlign w:val="center"/>
            <w:hideMark/>
          </w:tcPr>
          <w:p w14:paraId="2E02676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94,01</w:t>
            </w:r>
          </w:p>
        </w:tc>
        <w:tc>
          <w:tcPr>
            <w:tcW w:w="201" w:type="pct"/>
            <w:tcMar>
              <w:left w:w="28" w:type="dxa"/>
              <w:right w:w="28" w:type="dxa"/>
            </w:tcMar>
            <w:vAlign w:val="center"/>
            <w:hideMark/>
          </w:tcPr>
          <w:p w14:paraId="2D465DA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93,55</w:t>
            </w:r>
          </w:p>
        </w:tc>
        <w:tc>
          <w:tcPr>
            <w:tcW w:w="201" w:type="pct"/>
            <w:tcMar>
              <w:left w:w="28" w:type="dxa"/>
              <w:right w:w="28" w:type="dxa"/>
            </w:tcMar>
            <w:vAlign w:val="center"/>
            <w:hideMark/>
          </w:tcPr>
          <w:p w14:paraId="7F84553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68,75</w:t>
            </w:r>
          </w:p>
        </w:tc>
        <w:tc>
          <w:tcPr>
            <w:tcW w:w="199" w:type="pct"/>
            <w:tcMar>
              <w:left w:w="28" w:type="dxa"/>
              <w:right w:w="28" w:type="dxa"/>
            </w:tcMar>
            <w:vAlign w:val="center"/>
            <w:hideMark/>
          </w:tcPr>
          <w:p w14:paraId="12C7097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68,28</w:t>
            </w:r>
          </w:p>
        </w:tc>
      </w:tr>
      <w:tr w:rsidR="00B84FCA" w:rsidRPr="00BE0152" w14:paraId="3CF12EA8" w14:textId="77777777" w:rsidTr="00BE0152">
        <w:trPr>
          <w:trHeight w:val="20"/>
          <w:jc w:val="center"/>
        </w:trPr>
        <w:tc>
          <w:tcPr>
            <w:tcW w:w="261" w:type="pct"/>
            <w:tcMar>
              <w:left w:w="28" w:type="dxa"/>
              <w:right w:w="28" w:type="dxa"/>
            </w:tcMar>
            <w:vAlign w:val="center"/>
            <w:hideMark/>
          </w:tcPr>
          <w:p w14:paraId="0596EBA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ЗУ-31</w:t>
            </w:r>
          </w:p>
        </w:tc>
        <w:tc>
          <w:tcPr>
            <w:tcW w:w="612" w:type="pct"/>
            <w:tcMar>
              <w:left w:w="28" w:type="dxa"/>
              <w:right w:w="28" w:type="dxa"/>
            </w:tcMar>
            <w:vAlign w:val="center"/>
            <w:hideMark/>
          </w:tcPr>
          <w:p w14:paraId="09DA0D8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Уз.191</w:t>
            </w:r>
          </w:p>
        </w:tc>
        <w:tc>
          <w:tcPr>
            <w:tcW w:w="178" w:type="pct"/>
            <w:tcMar>
              <w:left w:w="28" w:type="dxa"/>
              <w:right w:w="28" w:type="dxa"/>
            </w:tcMar>
            <w:vAlign w:val="center"/>
            <w:hideMark/>
          </w:tcPr>
          <w:p w14:paraId="0D44C01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71,86</w:t>
            </w:r>
          </w:p>
        </w:tc>
        <w:tc>
          <w:tcPr>
            <w:tcW w:w="223" w:type="pct"/>
            <w:tcMar>
              <w:left w:w="28" w:type="dxa"/>
              <w:right w:w="28" w:type="dxa"/>
            </w:tcMar>
            <w:vAlign w:val="center"/>
            <w:hideMark/>
          </w:tcPr>
          <w:p w14:paraId="21891A7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23C98D0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0634A6D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82,84</w:t>
            </w:r>
          </w:p>
        </w:tc>
        <w:tc>
          <w:tcPr>
            <w:tcW w:w="223" w:type="pct"/>
            <w:tcMar>
              <w:left w:w="28" w:type="dxa"/>
              <w:right w:w="28" w:type="dxa"/>
            </w:tcMar>
            <w:vAlign w:val="center"/>
            <w:hideMark/>
          </w:tcPr>
          <w:p w14:paraId="2CF1DA7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-82,65</w:t>
            </w:r>
          </w:p>
        </w:tc>
        <w:tc>
          <w:tcPr>
            <w:tcW w:w="223" w:type="pct"/>
            <w:tcMar>
              <w:left w:w="28" w:type="dxa"/>
              <w:right w:w="28" w:type="dxa"/>
            </w:tcMar>
            <w:vAlign w:val="center"/>
            <w:hideMark/>
          </w:tcPr>
          <w:p w14:paraId="5556652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1,61</w:t>
            </w:r>
          </w:p>
        </w:tc>
        <w:tc>
          <w:tcPr>
            <w:tcW w:w="224" w:type="pct"/>
            <w:tcMar>
              <w:left w:w="28" w:type="dxa"/>
              <w:right w:w="28" w:type="dxa"/>
            </w:tcMar>
            <w:vAlign w:val="center"/>
            <w:hideMark/>
          </w:tcPr>
          <w:p w14:paraId="6E72D71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1,60</w:t>
            </w:r>
          </w:p>
        </w:tc>
        <w:tc>
          <w:tcPr>
            <w:tcW w:w="187" w:type="pct"/>
            <w:tcMar>
              <w:left w:w="28" w:type="dxa"/>
              <w:right w:w="28" w:type="dxa"/>
            </w:tcMar>
            <w:vAlign w:val="center"/>
            <w:hideMark/>
          </w:tcPr>
          <w:p w14:paraId="46B366D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55,84</w:t>
            </w:r>
          </w:p>
        </w:tc>
        <w:tc>
          <w:tcPr>
            <w:tcW w:w="187" w:type="pct"/>
            <w:tcMar>
              <w:left w:w="28" w:type="dxa"/>
              <w:right w:w="28" w:type="dxa"/>
            </w:tcMar>
            <w:vAlign w:val="center"/>
            <w:hideMark/>
          </w:tcPr>
          <w:p w14:paraId="6B7D81A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54,23</w:t>
            </w:r>
          </w:p>
        </w:tc>
        <w:tc>
          <w:tcPr>
            <w:tcW w:w="168" w:type="pct"/>
            <w:tcMar>
              <w:left w:w="28" w:type="dxa"/>
              <w:right w:w="28" w:type="dxa"/>
            </w:tcMar>
            <w:vAlign w:val="center"/>
            <w:hideMark/>
          </w:tcPr>
          <w:p w14:paraId="48E3AFF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48,08</w:t>
            </w:r>
          </w:p>
        </w:tc>
        <w:tc>
          <w:tcPr>
            <w:tcW w:w="168" w:type="pct"/>
            <w:tcMar>
              <w:left w:w="28" w:type="dxa"/>
              <w:right w:w="28" w:type="dxa"/>
            </w:tcMar>
            <w:vAlign w:val="center"/>
            <w:hideMark/>
          </w:tcPr>
          <w:p w14:paraId="61E1AD7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46,48</w:t>
            </w:r>
          </w:p>
        </w:tc>
        <w:tc>
          <w:tcPr>
            <w:tcW w:w="239" w:type="pct"/>
            <w:tcMar>
              <w:left w:w="28" w:type="dxa"/>
              <w:right w:w="28" w:type="dxa"/>
            </w:tcMar>
            <w:vAlign w:val="center"/>
            <w:hideMark/>
          </w:tcPr>
          <w:p w14:paraId="29C8337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9,36</w:t>
            </w:r>
          </w:p>
        </w:tc>
        <w:tc>
          <w:tcPr>
            <w:tcW w:w="239" w:type="pct"/>
            <w:tcMar>
              <w:left w:w="28" w:type="dxa"/>
              <w:right w:w="28" w:type="dxa"/>
            </w:tcMar>
            <w:vAlign w:val="center"/>
            <w:hideMark/>
          </w:tcPr>
          <w:p w14:paraId="006B9E3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6,15</w:t>
            </w:r>
          </w:p>
        </w:tc>
        <w:tc>
          <w:tcPr>
            <w:tcW w:w="157" w:type="pct"/>
            <w:tcMar>
              <w:left w:w="28" w:type="dxa"/>
              <w:right w:w="28" w:type="dxa"/>
            </w:tcMar>
            <w:vAlign w:val="center"/>
            <w:hideMark/>
          </w:tcPr>
          <w:p w14:paraId="3BA1AE7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18,67</w:t>
            </w:r>
          </w:p>
        </w:tc>
        <w:tc>
          <w:tcPr>
            <w:tcW w:w="157" w:type="pct"/>
            <w:tcMar>
              <w:left w:w="28" w:type="dxa"/>
              <w:right w:w="28" w:type="dxa"/>
            </w:tcMar>
            <w:vAlign w:val="center"/>
            <w:hideMark/>
          </w:tcPr>
          <w:p w14:paraId="44AE3F0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18,58</w:t>
            </w:r>
          </w:p>
        </w:tc>
        <w:tc>
          <w:tcPr>
            <w:tcW w:w="154" w:type="pct"/>
            <w:tcMar>
              <w:left w:w="28" w:type="dxa"/>
              <w:right w:w="28" w:type="dxa"/>
            </w:tcMar>
            <w:vAlign w:val="center"/>
            <w:hideMark/>
          </w:tcPr>
          <w:p w14:paraId="6BB4DF4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1,34</w:t>
            </w:r>
          </w:p>
        </w:tc>
        <w:tc>
          <w:tcPr>
            <w:tcW w:w="154" w:type="pct"/>
            <w:tcMar>
              <w:left w:w="28" w:type="dxa"/>
              <w:right w:w="28" w:type="dxa"/>
            </w:tcMar>
            <w:vAlign w:val="center"/>
            <w:hideMark/>
          </w:tcPr>
          <w:p w14:paraId="14E5E08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-1,33</w:t>
            </w:r>
          </w:p>
        </w:tc>
        <w:tc>
          <w:tcPr>
            <w:tcW w:w="201" w:type="pct"/>
            <w:tcMar>
              <w:left w:w="28" w:type="dxa"/>
              <w:right w:w="28" w:type="dxa"/>
            </w:tcMar>
            <w:vAlign w:val="center"/>
            <w:hideMark/>
          </w:tcPr>
          <w:p w14:paraId="51E2CD0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94,14</w:t>
            </w:r>
          </w:p>
        </w:tc>
        <w:tc>
          <w:tcPr>
            <w:tcW w:w="201" w:type="pct"/>
            <w:tcMar>
              <w:left w:w="28" w:type="dxa"/>
              <w:right w:w="28" w:type="dxa"/>
            </w:tcMar>
            <w:vAlign w:val="center"/>
            <w:hideMark/>
          </w:tcPr>
          <w:p w14:paraId="04E0F57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94,02</w:t>
            </w:r>
          </w:p>
        </w:tc>
        <w:tc>
          <w:tcPr>
            <w:tcW w:w="201" w:type="pct"/>
            <w:tcMar>
              <w:left w:w="28" w:type="dxa"/>
              <w:right w:w="28" w:type="dxa"/>
            </w:tcMar>
            <w:vAlign w:val="center"/>
            <w:hideMark/>
          </w:tcPr>
          <w:p w14:paraId="4535A13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68,39</w:t>
            </w:r>
          </w:p>
        </w:tc>
        <w:tc>
          <w:tcPr>
            <w:tcW w:w="199" w:type="pct"/>
            <w:tcMar>
              <w:left w:w="28" w:type="dxa"/>
              <w:right w:w="28" w:type="dxa"/>
            </w:tcMar>
            <w:vAlign w:val="center"/>
            <w:hideMark/>
          </w:tcPr>
          <w:p w14:paraId="35774DD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68,27</w:t>
            </w:r>
          </w:p>
        </w:tc>
      </w:tr>
      <w:tr w:rsidR="00B84FCA" w:rsidRPr="00BE0152" w14:paraId="584E9650" w14:textId="77777777" w:rsidTr="00BE0152">
        <w:trPr>
          <w:trHeight w:val="20"/>
          <w:jc w:val="center"/>
        </w:trPr>
        <w:tc>
          <w:tcPr>
            <w:tcW w:w="261" w:type="pct"/>
            <w:tcMar>
              <w:left w:w="28" w:type="dxa"/>
              <w:right w:w="28" w:type="dxa"/>
            </w:tcMar>
            <w:vAlign w:val="center"/>
            <w:hideMark/>
          </w:tcPr>
          <w:p w14:paraId="0B97B3C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ТК-9</w:t>
            </w:r>
          </w:p>
        </w:tc>
        <w:tc>
          <w:tcPr>
            <w:tcW w:w="612" w:type="pct"/>
            <w:tcMar>
              <w:left w:w="28" w:type="dxa"/>
              <w:right w:w="28" w:type="dxa"/>
            </w:tcMar>
            <w:vAlign w:val="center"/>
            <w:hideMark/>
          </w:tcPr>
          <w:p w14:paraId="55D9B85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ЗУ-31</w:t>
            </w:r>
          </w:p>
        </w:tc>
        <w:tc>
          <w:tcPr>
            <w:tcW w:w="178" w:type="pct"/>
            <w:tcMar>
              <w:left w:w="28" w:type="dxa"/>
              <w:right w:w="28" w:type="dxa"/>
            </w:tcMar>
            <w:vAlign w:val="center"/>
            <w:hideMark/>
          </w:tcPr>
          <w:p w14:paraId="1C816E3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40,47</w:t>
            </w:r>
          </w:p>
        </w:tc>
        <w:tc>
          <w:tcPr>
            <w:tcW w:w="223" w:type="pct"/>
            <w:tcMar>
              <w:left w:w="28" w:type="dxa"/>
              <w:right w:w="28" w:type="dxa"/>
            </w:tcMar>
            <w:vAlign w:val="center"/>
            <w:hideMark/>
          </w:tcPr>
          <w:p w14:paraId="2C6D3B6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758D6E1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4DC5F3C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82,84</w:t>
            </w:r>
          </w:p>
        </w:tc>
        <w:tc>
          <w:tcPr>
            <w:tcW w:w="223" w:type="pct"/>
            <w:tcMar>
              <w:left w:w="28" w:type="dxa"/>
              <w:right w:w="28" w:type="dxa"/>
            </w:tcMar>
            <w:vAlign w:val="center"/>
            <w:hideMark/>
          </w:tcPr>
          <w:p w14:paraId="3E25D76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-82,65</w:t>
            </w:r>
          </w:p>
        </w:tc>
        <w:tc>
          <w:tcPr>
            <w:tcW w:w="223" w:type="pct"/>
            <w:tcMar>
              <w:left w:w="28" w:type="dxa"/>
              <w:right w:w="28" w:type="dxa"/>
            </w:tcMar>
            <w:vAlign w:val="center"/>
            <w:hideMark/>
          </w:tcPr>
          <w:p w14:paraId="4CC5A0E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0,91</w:t>
            </w:r>
          </w:p>
        </w:tc>
        <w:tc>
          <w:tcPr>
            <w:tcW w:w="224" w:type="pct"/>
            <w:tcMar>
              <w:left w:w="28" w:type="dxa"/>
              <w:right w:w="28" w:type="dxa"/>
            </w:tcMar>
            <w:vAlign w:val="center"/>
            <w:hideMark/>
          </w:tcPr>
          <w:p w14:paraId="54B9810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0,90</w:t>
            </w:r>
          </w:p>
        </w:tc>
        <w:tc>
          <w:tcPr>
            <w:tcW w:w="187" w:type="pct"/>
            <w:tcMar>
              <w:left w:w="28" w:type="dxa"/>
              <w:right w:w="28" w:type="dxa"/>
            </w:tcMar>
            <w:vAlign w:val="center"/>
            <w:hideMark/>
          </w:tcPr>
          <w:p w14:paraId="6B97A03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56,75</w:t>
            </w:r>
          </w:p>
        </w:tc>
        <w:tc>
          <w:tcPr>
            <w:tcW w:w="187" w:type="pct"/>
            <w:tcMar>
              <w:left w:w="28" w:type="dxa"/>
              <w:right w:w="28" w:type="dxa"/>
            </w:tcMar>
            <w:vAlign w:val="center"/>
            <w:hideMark/>
          </w:tcPr>
          <w:p w14:paraId="32EB34E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55,84</w:t>
            </w:r>
          </w:p>
        </w:tc>
        <w:tc>
          <w:tcPr>
            <w:tcW w:w="168" w:type="pct"/>
            <w:tcMar>
              <w:left w:w="28" w:type="dxa"/>
              <w:right w:w="28" w:type="dxa"/>
            </w:tcMar>
            <w:vAlign w:val="center"/>
            <w:hideMark/>
          </w:tcPr>
          <w:p w14:paraId="045A502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46,48</w:t>
            </w:r>
          </w:p>
        </w:tc>
        <w:tc>
          <w:tcPr>
            <w:tcW w:w="168" w:type="pct"/>
            <w:tcMar>
              <w:left w:w="28" w:type="dxa"/>
              <w:right w:w="28" w:type="dxa"/>
            </w:tcMar>
            <w:vAlign w:val="center"/>
            <w:hideMark/>
          </w:tcPr>
          <w:p w14:paraId="17C28D4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45,58</w:t>
            </w:r>
          </w:p>
        </w:tc>
        <w:tc>
          <w:tcPr>
            <w:tcW w:w="239" w:type="pct"/>
            <w:tcMar>
              <w:left w:w="28" w:type="dxa"/>
              <w:right w:w="28" w:type="dxa"/>
            </w:tcMar>
            <w:vAlign w:val="center"/>
            <w:hideMark/>
          </w:tcPr>
          <w:p w14:paraId="1DB3198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11,17</w:t>
            </w:r>
          </w:p>
        </w:tc>
        <w:tc>
          <w:tcPr>
            <w:tcW w:w="239" w:type="pct"/>
            <w:tcMar>
              <w:left w:w="28" w:type="dxa"/>
              <w:right w:w="28" w:type="dxa"/>
            </w:tcMar>
            <w:vAlign w:val="center"/>
            <w:hideMark/>
          </w:tcPr>
          <w:p w14:paraId="7AE78BC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9,36</w:t>
            </w:r>
          </w:p>
        </w:tc>
        <w:tc>
          <w:tcPr>
            <w:tcW w:w="157" w:type="pct"/>
            <w:tcMar>
              <w:left w:w="28" w:type="dxa"/>
              <w:right w:w="28" w:type="dxa"/>
            </w:tcMar>
            <w:vAlign w:val="center"/>
            <w:hideMark/>
          </w:tcPr>
          <w:p w14:paraId="1FEB8BB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18,67</w:t>
            </w:r>
          </w:p>
        </w:tc>
        <w:tc>
          <w:tcPr>
            <w:tcW w:w="157" w:type="pct"/>
            <w:tcMar>
              <w:left w:w="28" w:type="dxa"/>
              <w:right w:w="28" w:type="dxa"/>
            </w:tcMar>
            <w:vAlign w:val="center"/>
            <w:hideMark/>
          </w:tcPr>
          <w:p w14:paraId="2A5CE87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18,58</w:t>
            </w:r>
          </w:p>
        </w:tc>
        <w:tc>
          <w:tcPr>
            <w:tcW w:w="154" w:type="pct"/>
            <w:tcMar>
              <w:left w:w="28" w:type="dxa"/>
              <w:right w:w="28" w:type="dxa"/>
            </w:tcMar>
            <w:vAlign w:val="center"/>
            <w:hideMark/>
          </w:tcPr>
          <w:p w14:paraId="494FF5E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1,34</w:t>
            </w:r>
          </w:p>
        </w:tc>
        <w:tc>
          <w:tcPr>
            <w:tcW w:w="154" w:type="pct"/>
            <w:tcMar>
              <w:left w:w="28" w:type="dxa"/>
              <w:right w:w="28" w:type="dxa"/>
            </w:tcMar>
            <w:vAlign w:val="center"/>
            <w:hideMark/>
          </w:tcPr>
          <w:p w14:paraId="1B99676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-1,33</w:t>
            </w:r>
          </w:p>
        </w:tc>
        <w:tc>
          <w:tcPr>
            <w:tcW w:w="201" w:type="pct"/>
            <w:tcMar>
              <w:left w:w="28" w:type="dxa"/>
              <w:right w:w="28" w:type="dxa"/>
            </w:tcMar>
            <w:vAlign w:val="center"/>
            <w:hideMark/>
          </w:tcPr>
          <w:p w14:paraId="671F9A2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94,21</w:t>
            </w:r>
          </w:p>
        </w:tc>
        <w:tc>
          <w:tcPr>
            <w:tcW w:w="201" w:type="pct"/>
            <w:tcMar>
              <w:left w:w="28" w:type="dxa"/>
              <w:right w:w="28" w:type="dxa"/>
            </w:tcMar>
            <w:vAlign w:val="center"/>
            <w:hideMark/>
          </w:tcPr>
          <w:p w14:paraId="4269A08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94,14</w:t>
            </w:r>
          </w:p>
        </w:tc>
        <w:tc>
          <w:tcPr>
            <w:tcW w:w="201" w:type="pct"/>
            <w:tcMar>
              <w:left w:w="28" w:type="dxa"/>
              <w:right w:w="28" w:type="dxa"/>
            </w:tcMar>
            <w:vAlign w:val="center"/>
            <w:hideMark/>
          </w:tcPr>
          <w:p w14:paraId="6941785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68,27</w:t>
            </w:r>
          </w:p>
        </w:tc>
        <w:tc>
          <w:tcPr>
            <w:tcW w:w="199" w:type="pct"/>
            <w:tcMar>
              <w:left w:w="28" w:type="dxa"/>
              <w:right w:w="28" w:type="dxa"/>
            </w:tcMar>
            <w:vAlign w:val="center"/>
            <w:hideMark/>
          </w:tcPr>
          <w:p w14:paraId="0FB2C57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68,20</w:t>
            </w:r>
          </w:p>
        </w:tc>
      </w:tr>
      <w:tr w:rsidR="00B84FCA" w:rsidRPr="00BE0152" w14:paraId="1C7078CF" w14:textId="77777777" w:rsidTr="00BE0152">
        <w:trPr>
          <w:trHeight w:val="20"/>
          <w:jc w:val="center"/>
        </w:trPr>
        <w:tc>
          <w:tcPr>
            <w:tcW w:w="261" w:type="pct"/>
            <w:tcMar>
              <w:left w:w="28" w:type="dxa"/>
              <w:right w:w="28" w:type="dxa"/>
            </w:tcMar>
            <w:vAlign w:val="center"/>
            <w:hideMark/>
          </w:tcPr>
          <w:p w14:paraId="59E94F5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Уз.194</w:t>
            </w:r>
          </w:p>
        </w:tc>
        <w:tc>
          <w:tcPr>
            <w:tcW w:w="612" w:type="pct"/>
            <w:tcMar>
              <w:left w:w="28" w:type="dxa"/>
              <w:right w:w="28" w:type="dxa"/>
            </w:tcMar>
            <w:vAlign w:val="center"/>
            <w:hideMark/>
          </w:tcPr>
          <w:p w14:paraId="66963D2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ТК-9</w:t>
            </w:r>
          </w:p>
        </w:tc>
        <w:tc>
          <w:tcPr>
            <w:tcW w:w="178" w:type="pct"/>
            <w:tcMar>
              <w:left w:w="28" w:type="dxa"/>
              <w:right w:w="28" w:type="dxa"/>
            </w:tcMar>
            <w:vAlign w:val="center"/>
            <w:hideMark/>
          </w:tcPr>
          <w:p w14:paraId="2CB5255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10,21</w:t>
            </w:r>
          </w:p>
        </w:tc>
        <w:tc>
          <w:tcPr>
            <w:tcW w:w="223" w:type="pct"/>
            <w:tcMar>
              <w:left w:w="28" w:type="dxa"/>
              <w:right w:w="28" w:type="dxa"/>
            </w:tcMar>
            <w:vAlign w:val="center"/>
            <w:hideMark/>
          </w:tcPr>
          <w:p w14:paraId="3C662D1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36DD4EF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632BDBC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90,82</w:t>
            </w:r>
          </w:p>
        </w:tc>
        <w:tc>
          <w:tcPr>
            <w:tcW w:w="223" w:type="pct"/>
            <w:tcMar>
              <w:left w:w="28" w:type="dxa"/>
              <w:right w:w="28" w:type="dxa"/>
            </w:tcMar>
            <w:vAlign w:val="center"/>
            <w:hideMark/>
          </w:tcPr>
          <w:p w14:paraId="249B776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-90,62</w:t>
            </w:r>
          </w:p>
        </w:tc>
        <w:tc>
          <w:tcPr>
            <w:tcW w:w="223" w:type="pct"/>
            <w:tcMar>
              <w:left w:w="28" w:type="dxa"/>
              <w:right w:w="28" w:type="dxa"/>
            </w:tcMar>
            <w:vAlign w:val="center"/>
            <w:hideMark/>
          </w:tcPr>
          <w:p w14:paraId="7B3F710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0,28</w:t>
            </w:r>
          </w:p>
        </w:tc>
        <w:tc>
          <w:tcPr>
            <w:tcW w:w="224" w:type="pct"/>
            <w:tcMar>
              <w:left w:w="28" w:type="dxa"/>
              <w:right w:w="28" w:type="dxa"/>
            </w:tcMar>
            <w:vAlign w:val="center"/>
            <w:hideMark/>
          </w:tcPr>
          <w:p w14:paraId="4BE0A4A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0,27</w:t>
            </w:r>
          </w:p>
        </w:tc>
        <w:tc>
          <w:tcPr>
            <w:tcW w:w="187" w:type="pct"/>
            <w:tcMar>
              <w:left w:w="28" w:type="dxa"/>
              <w:right w:w="28" w:type="dxa"/>
            </w:tcMar>
            <w:vAlign w:val="center"/>
            <w:hideMark/>
          </w:tcPr>
          <w:p w14:paraId="0419D65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57,02</w:t>
            </w:r>
          </w:p>
        </w:tc>
        <w:tc>
          <w:tcPr>
            <w:tcW w:w="187" w:type="pct"/>
            <w:tcMar>
              <w:left w:w="28" w:type="dxa"/>
              <w:right w:w="28" w:type="dxa"/>
            </w:tcMar>
            <w:vAlign w:val="center"/>
            <w:hideMark/>
          </w:tcPr>
          <w:p w14:paraId="6E4187F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56,75</w:t>
            </w:r>
          </w:p>
        </w:tc>
        <w:tc>
          <w:tcPr>
            <w:tcW w:w="168" w:type="pct"/>
            <w:tcMar>
              <w:left w:w="28" w:type="dxa"/>
              <w:right w:w="28" w:type="dxa"/>
            </w:tcMar>
            <w:vAlign w:val="center"/>
            <w:hideMark/>
          </w:tcPr>
          <w:p w14:paraId="630B362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45,58</w:t>
            </w:r>
          </w:p>
        </w:tc>
        <w:tc>
          <w:tcPr>
            <w:tcW w:w="168" w:type="pct"/>
            <w:tcMar>
              <w:left w:w="28" w:type="dxa"/>
              <w:right w:w="28" w:type="dxa"/>
            </w:tcMar>
            <w:vAlign w:val="center"/>
            <w:hideMark/>
          </w:tcPr>
          <w:p w14:paraId="40293B0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45,31</w:t>
            </w:r>
          </w:p>
        </w:tc>
        <w:tc>
          <w:tcPr>
            <w:tcW w:w="239" w:type="pct"/>
            <w:tcMar>
              <w:left w:w="28" w:type="dxa"/>
              <w:right w:w="28" w:type="dxa"/>
            </w:tcMar>
            <w:vAlign w:val="center"/>
            <w:hideMark/>
          </w:tcPr>
          <w:p w14:paraId="08CA529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11,72</w:t>
            </w:r>
          </w:p>
        </w:tc>
        <w:tc>
          <w:tcPr>
            <w:tcW w:w="239" w:type="pct"/>
            <w:tcMar>
              <w:left w:w="28" w:type="dxa"/>
              <w:right w:w="28" w:type="dxa"/>
            </w:tcMar>
            <w:vAlign w:val="center"/>
            <w:hideMark/>
          </w:tcPr>
          <w:p w14:paraId="54D0070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11,17</w:t>
            </w:r>
          </w:p>
        </w:tc>
        <w:tc>
          <w:tcPr>
            <w:tcW w:w="157" w:type="pct"/>
            <w:tcMar>
              <w:left w:w="28" w:type="dxa"/>
              <w:right w:w="28" w:type="dxa"/>
            </w:tcMar>
            <w:vAlign w:val="center"/>
            <w:hideMark/>
          </w:tcPr>
          <w:p w14:paraId="4BABA2D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22,43</w:t>
            </w:r>
          </w:p>
        </w:tc>
        <w:tc>
          <w:tcPr>
            <w:tcW w:w="157" w:type="pct"/>
            <w:tcMar>
              <w:left w:w="28" w:type="dxa"/>
              <w:right w:w="28" w:type="dxa"/>
            </w:tcMar>
            <w:vAlign w:val="center"/>
            <w:hideMark/>
          </w:tcPr>
          <w:p w14:paraId="1293DF0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22,33</w:t>
            </w:r>
          </w:p>
        </w:tc>
        <w:tc>
          <w:tcPr>
            <w:tcW w:w="154" w:type="pct"/>
            <w:tcMar>
              <w:left w:w="28" w:type="dxa"/>
              <w:right w:w="28" w:type="dxa"/>
            </w:tcMar>
            <w:vAlign w:val="center"/>
            <w:hideMark/>
          </w:tcPr>
          <w:p w14:paraId="4DDF510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1,46</w:t>
            </w:r>
          </w:p>
        </w:tc>
        <w:tc>
          <w:tcPr>
            <w:tcW w:w="154" w:type="pct"/>
            <w:tcMar>
              <w:left w:w="28" w:type="dxa"/>
              <w:right w:w="28" w:type="dxa"/>
            </w:tcMar>
            <w:vAlign w:val="center"/>
            <w:hideMark/>
          </w:tcPr>
          <w:p w14:paraId="0B354D3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-1,46</w:t>
            </w:r>
          </w:p>
        </w:tc>
        <w:tc>
          <w:tcPr>
            <w:tcW w:w="201" w:type="pct"/>
            <w:tcMar>
              <w:left w:w="28" w:type="dxa"/>
              <w:right w:w="28" w:type="dxa"/>
            </w:tcMar>
            <w:vAlign w:val="center"/>
            <w:hideMark/>
          </w:tcPr>
          <w:p w14:paraId="16DF391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94,22</w:t>
            </w:r>
          </w:p>
        </w:tc>
        <w:tc>
          <w:tcPr>
            <w:tcW w:w="201" w:type="pct"/>
            <w:tcMar>
              <w:left w:w="28" w:type="dxa"/>
              <w:right w:w="28" w:type="dxa"/>
            </w:tcMar>
            <w:vAlign w:val="center"/>
            <w:hideMark/>
          </w:tcPr>
          <w:p w14:paraId="0C9E6E4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94,21</w:t>
            </w:r>
          </w:p>
        </w:tc>
        <w:tc>
          <w:tcPr>
            <w:tcW w:w="201" w:type="pct"/>
            <w:tcMar>
              <w:left w:w="28" w:type="dxa"/>
              <w:right w:w="28" w:type="dxa"/>
            </w:tcMar>
            <w:vAlign w:val="center"/>
            <w:hideMark/>
          </w:tcPr>
          <w:p w14:paraId="34F9F08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68,26</w:t>
            </w:r>
          </w:p>
        </w:tc>
        <w:tc>
          <w:tcPr>
            <w:tcW w:w="199" w:type="pct"/>
            <w:tcMar>
              <w:left w:w="28" w:type="dxa"/>
              <w:right w:w="28" w:type="dxa"/>
            </w:tcMar>
            <w:vAlign w:val="center"/>
            <w:hideMark/>
          </w:tcPr>
          <w:p w14:paraId="738DA7E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68,24</w:t>
            </w:r>
          </w:p>
        </w:tc>
      </w:tr>
      <w:tr w:rsidR="00B84FCA" w:rsidRPr="00BE0152" w14:paraId="6F74F452" w14:textId="77777777" w:rsidTr="00BE0152">
        <w:trPr>
          <w:trHeight w:val="20"/>
          <w:jc w:val="center"/>
        </w:trPr>
        <w:tc>
          <w:tcPr>
            <w:tcW w:w="261" w:type="pct"/>
            <w:tcMar>
              <w:left w:w="28" w:type="dxa"/>
              <w:right w:w="28" w:type="dxa"/>
            </w:tcMar>
            <w:vAlign w:val="center"/>
            <w:hideMark/>
          </w:tcPr>
          <w:p w14:paraId="21D74FC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Уз.199</w:t>
            </w:r>
          </w:p>
        </w:tc>
        <w:tc>
          <w:tcPr>
            <w:tcW w:w="612" w:type="pct"/>
            <w:tcMar>
              <w:left w:w="28" w:type="dxa"/>
              <w:right w:w="28" w:type="dxa"/>
            </w:tcMar>
            <w:vAlign w:val="center"/>
            <w:hideMark/>
          </w:tcPr>
          <w:p w14:paraId="5C1C501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Уз.194</w:t>
            </w:r>
          </w:p>
        </w:tc>
        <w:tc>
          <w:tcPr>
            <w:tcW w:w="178" w:type="pct"/>
            <w:tcMar>
              <w:left w:w="28" w:type="dxa"/>
              <w:right w:w="28" w:type="dxa"/>
            </w:tcMar>
            <w:vAlign w:val="center"/>
            <w:hideMark/>
          </w:tcPr>
          <w:p w14:paraId="4538A70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7,45</w:t>
            </w:r>
          </w:p>
        </w:tc>
        <w:tc>
          <w:tcPr>
            <w:tcW w:w="223" w:type="pct"/>
            <w:tcMar>
              <w:left w:w="28" w:type="dxa"/>
              <w:right w:w="28" w:type="dxa"/>
            </w:tcMar>
            <w:vAlign w:val="center"/>
            <w:hideMark/>
          </w:tcPr>
          <w:p w14:paraId="296C348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3728AE8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2EBB8E4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90,82</w:t>
            </w:r>
          </w:p>
        </w:tc>
        <w:tc>
          <w:tcPr>
            <w:tcW w:w="223" w:type="pct"/>
            <w:tcMar>
              <w:left w:w="28" w:type="dxa"/>
              <w:right w:w="28" w:type="dxa"/>
            </w:tcMar>
            <w:vAlign w:val="center"/>
            <w:hideMark/>
          </w:tcPr>
          <w:p w14:paraId="6C4E774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-90,62</w:t>
            </w:r>
          </w:p>
        </w:tc>
        <w:tc>
          <w:tcPr>
            <w:tcW w:w="223" w:type="pct"/>
            <w:tcMar>
              <w:left w:w="28" w:type="dxa"/>
              <w:right w:w="28" w:type="dxa"/>
            </w:tcMar>
            <w:vAlign w:val="center"/>
            <w:hideMark/>
          </w:tcPr>
          <w:p w14:paraId="1943138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0,20</w:t>
            </w:r>
          </w:p>
        </w:tc>
        <w:tc>
          <w:tcPr>
            <w:tcW w:w="224" w:type="pct"/>
            <w:tcMar>
              <w:left w:w="28" w:type="dxa"/>
              <w:right w:w="28" w:type="dxa"/>
            </w:tcMar>
            <w:vAlign w:val="center"/>
            <w:hideMark/>
          </w:tcPr>
          <w:p w14:paraId="3D50B3A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0,20</w:t>
            </w:r>
          </w:p>
        </w:tc>
        <w:tc>
          <w:tcPr>
            <w:tcW w:w="187" w:type="pct"/>
            <w:tcMar>
              <w:left w:w="28" w:type="dxa"/>
              <w:right w:w="28" w:type="dxa"/>
            </w:tcMar>
            <w:vAlign w:val="center"/>
            <w:hideMark/>
          </w:tcPr>
          <w:p w14:paraId="5C08DB7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57,22</w:t>
            </w:r>
          </w:p>
        </w:tc>
        <w:tc>
          <w:tcPr>
            <w:tcW w:w="187" w:type="pct"/>
            <w:tcMar>
              <w:left w:w="28" w:type="dxa"/>
              <w:right w:w="28" w:type="dxa"/>
            </w:tcMar>
            <w:vAlign w:val="center"/>
            <w:hideMark/>
          </w:tcPr>
          <w:p w14:paraId="5AD76CB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57,02</w:t>
            </w:r>
          </w:p>
        </w:tc>
        <w:tc>
          <w:tcPr>
            <w:tcW w:w="168" w:type="pct"/>
            <w:tcMar>
              <w:left w:w="28" w:type="dxa"/>
              <w:right w:w="28" w:type="dxa"/>
            </w:tcMar>
            <w:vAlign w:val="center"/>
            <w:hideMark/>
          </w:tcPr>
          <w:p w14:paraId="1572B38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45,31</w:t>
            </w:r>
          </w:p>
        </w:tc>
        <w:tc>
          <w:tcPr>
            <w:tcW w:w="168" w:type="pct"/>
            <w:tcMar>
              <w:left w:w="28" w:type="dxa"/>
              <w:right w:w="28" w:type="dxa"/>
            </w:tcMar>
            <w:vAlign w:val="center"/>
            <w:hideMark/>
          </w:tcPr>
          <w:p w14:paraId="6C5EE07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45,11</w:t>
            </w:r>
          </w:p>
        </w:tc>
        <w:tc>
          <w:tcPr>
            <w:tcW w:w="239" w:type="pct"/>
            <w:tcMar>
              <w:left w:w="28" w:type="dxa"/>
              <w:right w:w="28" w:type="dxa"/>
            </w:tcMar>
            <w:vAlign w:val="center"/>
            <w:hideMark/>
          </w:tcPr>
          <w:p w14:paraId="0ED72B6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12,12</w:t>
            </w:r>
          </w:p>
        </w:tc>
        <w:tc>
          <w:tcPr>
            <w:tcW w:w="239" w:type="pct"/>
            <w:tcMar>
              <w:left w:w="28" w:type="dxa"/>
              <w:right w:w="28" w:type="dxa"/>
            </w:tcMar>
            <w:vAlign w:val="center"/>
            <w:hideMark/>
          </w:tcPr>
          <w:p w14:paraId="6FA9AC9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11,72</w:t>
            </w:r>
          </w:p>
        </w:tc>
        <w:tc>
          <w:tcPr>
            <w:tcW w:w="157" w:type="pct"/>
            <w:tcMar>
              <w:left w:w="28" w:type="dxa"/>
              <w:right w:w="28" w:type="dxa"/>
            </w:tcMar>
            <w:vAlign w:val="center"/>
            <w:hideMark/>
          </w:tcPr>
          <w:p w14:paraId="5B4E2AD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22,43</w:t>
            </w:r>
          </w:p>
        </w:tc>
        <w:tc>
          <w:tcPr>
            <w:tcW w:w="157" w:type="pct"/>
            <w:tcMar>
              <w:left w:w="28" w:type="dxa"/>
              <w:right w:w="28" w:type="dxa"/>
            </w:tcMar>
            <w:vAlign w:val="center"/>
            <w:hideMark/>
          </w:tcPr>
          <w:p w14:paraId="60CD5C6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22,33</w:t>
            </w:r>
          </w:p>
        </w:tc>
        <w:tc>
          <w:tcPr>
            <w:tcW w:w="154" w:type="pct"/>
            <w:tcMar>
              <w:left w:w="28" w:type="dxa"/>
              <w:right w:w="28" w:type="dxa"/>
            </w:tcMar>
            <w:vAlign w:val="center"/>
            <w:hideMark/>
          </w:tcPr>
          <w:p w14:paraId="415DE7E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1,46</w:t>
            </w:r>
          </w:p>
        </w:tc>
        <w:tc>
          <w:tcPr>
            <w:tcW w:w="154" w:type="pct"/>
            <w:tcMar>
              <w:left w:w="28" w:type="dxa"/>
              <w:right w:w="28" w:type="dxa"/>
            </w:tcMar>
            <w:vAlign w:val="center"/>
            <w:hideMark/>
          </w:tcPr>
          <w:p w14:paraId="4A95792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-1,46</w:t>
            </w:r>
          </w:p>
        </w:tc>
        <w:tc>
          <w:tcPr>
            <w:tcW w:w="201" w:type="pct"/>
            <w:tcMar>
              <w:left w:w="28" w:type="dxa"/>
              <w:right w:w="28" w:type="dxa"/>
            </w:tcMar>
            <w:vAlign w:val="center"/>
            <w:hideMark/>
          </w:tcPr>
          <w:p w14:paraId="6354D16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94,23</w:t>
            </w:r>
          </w:p>
        </w:tc>
        <w:tc>
          <w:tcPr>
            <w:tcW w:w="201" w:type="pct"/>
            <w:tcMar>
              <w:left w:w="28" w:type="dxa"/>
              <w:right w:w="28" w:type="dxa"/>
            </w:tcMar>
            <w:vAlign w:val="center"/>
            <w:hideMark/>
          </w:tcPr>
          <w:p w14:paraId="47F19A1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94,22</w:t>
            </w:r>
          </w:p>
        </w:tc>
        <w:tc>
          <w:tcPr>
            <w:tcW w:w="201" w:type="pct"/>
            <w:tcMar>
              <w:left w:w="28" w:type="dxa"/>
              <w:right w:w="28" w:type="dxa"/>
            </w:tcMar>
            <w:vAlign w:val="center"/>
            <w:hideMark/>
          </w:tcPr>
          <w:p w14:paraId="1AB1E12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68,24</w:t>
            </w:r>
          </w:p>
        </w:tc>
        <w:tc>
          <w:tcPr>
            <w:tcW w:w="199" w:type="pct"/>
            <w:tcMar>
              <w:left w:w="28" w:type="dxa"/>
              <w:right w:w="28" w:type="dxa"/>
            </w:tcMar>
            <w:vAlign w:val="center"/>
            <w:hideMark/>
          </w:tcPr>
          <w:p w14:paraId="3517DC8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68,23</w:t>
            </w:r>
          </w:p>
        </w:tc>
      </w:tr>
      <w:tr w:rsidR="00B84FCA" w:rsidRPr="00BE0152" w14:paraId="412F536A" w14:textId="77777777" w:rsidTr="00BE0152">
        <w:trPr>
          <w:trHeight w:val="20"/>
          <w:jc w:val="center"/>
        </w:trPr>
        <w:tc>
          <w:tcPr>
            <w:tcW w:w="261" w:type="pct"/>
            <w:tcMar>
              <w:left w:w="28" w:type="dxa"/>
              <w:right w:w="28" w:type="dxa"/>
            </w:tcMar>
            <w:vAlign w:val="center"/>
            <w:hideMark/>
          </w:tcPr>
          <w:p w14:paraId="74CDEB9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ТК-8</w:t>
            </w:r>
          </w:p>
        </w:tc>
        <w:tc>
          <w:tcPr>
            <w:tcW w:w="612" w:type="pct"/>
            <w:tcMar>
              <w:left w:w="28" w:type="dxa"/>
              <w:right w:w="28" w:type="dxa"/>
            </w:tcMar>
            <w:vAlign w:val="center"/>
            <w:hideMark/>
          </w:tcPr>
          <w:p w14:paraId="1AD3FF2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Уз.422</w:t>
            </w:r>
          </w:p>
        </w:tc>
        <w:tc>
          <w:tcPr>
            <w:tcW w:w="178" w:type="pct"/>
            <w:tcMar>
              <w:left w:w="28" w:type="dxa"/>
              <w:right w:w="28" w:type="dxa"/>
            </w:tcMar>
            <w:vAlign w:val="center"/>
            <w:hideMark/>
          </w:tcPr>
          <w:p w14:paraId="51F092B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42,03</w:t>
            </w:r>
          </w:p>
        </w:tc>
        <w:tc>
          <w:tcPr>
            <w:tcW w:w="223" w:type="pct"/>
            <w:tcMar>
              <w:left w:w="28" w:type="dxa"/>
              <w:right w:w="28" w:type="dxa"/>
            </w:tcMar>
            <w:vAlign w:val="center"/>
            <w:hideMark/>
          </w:tcPr>
          <w:p w14:paraId="153A94D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036C9B5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78909BB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90,83</w:t>
            </w:r>
          </w:p>
        </w:tc>
        <w:tc>
          <w:tcPr>
            <w:tcW w:w="223" w:type="pct"/>
            <w:tcMar>
              <w:left w:w="28" w:type="dxa"/>
              <w:right w:w="28" w:type="dxa"/>
            </w:tcMar>
            <w:vAlign w:val="center"/>
            <w:hideMark/>
          </w:tcPr>
          <w:p w14:paraId="5EB2BB6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-90,62</w:t>
            </w:r>
          </w:p>
        </w:tc>
        <w:tc>
          <w:tcPr>
            <w:tcW w:w="223" w:type="pct"/>
            <w:tcMar>
              <w:left w:w="28" w:type="dxa"/>
              <w:right w:w="28" w:type="dxa"/>
            </w:tcMar>
            <w:vAlign w:val="center"/>
            <w:hideMark/>
          </w:tcPr>
          <w:p w14:paraId="09CB7AD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1,13</w:t>
            </w:r>
          </w:p>
        </w:tc>
        <w:tc>
          <w:tcPr>
            <w:tcW w:w="224" w:type="pct"/>
            <w:tcMar>
              <w:left w:w="28" w:type="dxa"/>
              <w:right w:w="28" w:type="dxa"/>
            </w:tcMar>
            <w:vAlign w:val="center"/>
            <w:hideMark/>
          </w:tcPr>
          <w:p w14:paraId="5E34549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1,13</w:t>
            </w:r>
          </w:p>
        </w:tc>
        <w:tc>
          <w:tcPr>
            <w:tcW w:w="187" w:type="pct"/>
            <w:tcMar>
              <w:left w:w="28" w:type="dxa"/>
              <w:right w:w="28" w:type="dxa"/>
            </w:tcMar>
            <w:vAlign w:val="center"/>
            <w:hideMark/>
          </w:tcPr>
          <w:p w14:paraId="189DC71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58,97</w:t>
            </w:r>
          </w:p>
        </w:tc>
        <w:tc>
          <w:tcPr>
            <w:tcW w:w="187" w:type="pct"/>
            <w:tcMar>
              <w:left w:w="28" w:type="dxa"/>
              <w:right w:w="28" w:type="dxa"/>
            </w:tcMar>
            <w:vAlign w:val="center"/>
            <w:hideMark/>
          </w:tcPr>
          <w:p w14:paraId="77EBE44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57,84</w:t>
            </w:r>
          </w:p>
        </w:tc>
        <w:tc>
          <w:tcPr>
            <w:tcW w:w="168" w:type="pct"/>
            <w:tcMar>
              <w:left w:w="28" w:type="dxa"/>
              <w:right w:w="28" w:type="dxa"/>
            </w:tcMar>
            <w:vAlign w:val="center"/>
            <w:hideMark/>
          </w:tcPr>
          <w:p w14:paraId="2FA205C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44,49</w:t>
            </w:r>
          </w:p>
        </w:tc>
        <w:tc>
          <w:tcPr>
            <w:tcW w:w="168" w:type="pct"/>
            <w:tcMar>
              <w:left w:w="28" w:type="dxa"/>
              <w:right w:w="28" w:type="dxa"/>
            </w:tcMar>
            <w:vAlign w:val="center"/>
            <w:hideMark/>
          </w:tcPr>
          <w:p w14:paraId="75C3CEB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43,37</w:t>
            </w:r>
          </w:p>
        </w:tc>
        <w:tc>
          <w:tcPr>
            <w:tcW w:w="239" w:type="pct"/>
            <w:tcMar>
              <w:left w:w="28" w:type="dxa"/>
              <w:right w:w="28" w:type="dxa"/>
            </w:tcMar>
            <w:vAlign w:val="center"/>
            <w:hideMark/>
          </w:tcPr>
          <w:p w14:paraId="73DD801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15,60</w:t>
            </w:r>
          </w:p>
        </w:tc>
        <w:tc>
          <w:tcPr>
            <w:tcW w:w="239" w:type="pct"/>
            <w:tcMar>
              <w:left w:w="28" w:type="dxa"/>
              <w:right w:w="28" w:type="dxa"/>
            </w:tcMar>
            <w:vAlign w:val="center"/>
            <w:hideMark/>
          </w:tcPr>
          <w:p w14:paraId="1387F54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13,35</w:t>
            </w:r>
          </w:p>
        </w:tc>
        <w:tc>
          <w:tcPr>
            <w:tcW w:w="157" w:type="pct"/>
            <w:tcMar>
              <w:left w:w="28" w:type="dxa"/>
              <w:right w:w="28" w:type="dxa"/>
            </w:tcMar>
            <w:vAlign w:val="center"/>
            <w:hideMark/>
          </w:tcPr>
          <w:p w14:paraId="61D8A50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22,43</w:t>
            </w:r>
          </w:p>
        </w:tc>
        <w:tc>
          <w:tcPr>
            <w:tcW w:w="157" w:type="pct"/>
            <w:tcMar>
              <w:left w:w="28" w:type="dxa"/>
              <w:right w:w="28" w:type="dxa"/>
            </w:tcMar>
            <w:vAlign w:val="center"/>
            <w:hideMark/>
          </w:tcPr>
          <w:p w14:paraId="4F40561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22,33</w:t>
            </w:r>
          </w:p>
        </w:tc>
        <w:tc>
          <w:tcPr>
            <w:tcW w:w="154" w:type="pct"/>
            <w:tcMar>
              <w:left w:w="28" w:type="dxa"/>
              <w:right w:w="28" w:type="dxa"/>
            </w:tcMar>
            <w:vAlign w:val="center"/>
            <w:hideMark/>
          </w:tcPr>
          <w:p w14:paraId="7233619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1,46</w:t>
            </w:r>
          </w:p>
        </w:tc>
        <w:tc>
          <w:tcPr>
            <w:tcW w:w="154" w:type="pct"/>
            <w:tcMar>
              <w:left w:w="28" w:type="dxa"/>
              <w:right w:w="28" w:type="dxa"/>
            </w:tcMar>
            <w:vAlign w:val="center"/>
            <w:hideMark/>
          </w:tcPr>
          <w:p w14:paraId="383377E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-1,46</w:t>
            </w:r>
          </w:p>
        </w:tc>
        <w:tc>
          <w:tcPr>
            <w:tcW w:w="201" w:type="pct"/>
            <w:tcMar>
              <w:left w:w="28" w:type="dxa"/>
              <w:right w:w="28" w:type="dxa"/>
            </w:tcMar>
            <w:vAlign w:val="center"/>
            <w:hideMark/>
          </w:tcPr>
          <w:p w14:paraId="298CC76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94,33</w:t>
            </w:r>
          </w:p>
        </w:tc>
        <w:tc>
          <w:tcPr>
            <w:tcW w:w="201" w:type="pct"/>
            <w:tcMar>
              <w:left w:w="28" w:type="dxa"/>
              <w:right w:w="28" w:type="dxa"/>
            </w:tcMar>
            <w:vAlign w:val="center"/>
            <w:hideMark/>
          </w:tcPr>
          <w:p w14:paraId="18CA30A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94,27</w:t>
            </w:r>
          </w:p>
        </w:tc>
        <w:tc>
          <w:tcPr>
            <w:tcW w:w="201" w:type="pct"/>
            <w:tcMar>
              <w:left w:w="28" w:type="dxa"/>
              <w:right w:w="28" w:type="dxa"/>
            </w:tcMar>
            <w:vAlign w:val="center"/>
            <w:hideMark/>
          </w:tcPr>
          <w:p w14:paraId="1FBA458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68,20</w:t>
            </w:r>
          </w:p>
        </w:tc>
        <w:tc>
          <w:tcPr>
            <w:tcW w:w="199" w:type="pct"/>
            <w:tcMar>
              <w:left w:w="28" w:type="dxa"/>
              <w:right w:w="28" w:type="dxa"/>
            </w:tcMar>
            <w:vAlign w:val="center"/>
            <w:hideMark/>
          </w:tcPr>
          <w:p w14:paraId="4809F60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68,14</w:t>
            </w:r>
          </w:p>
        </w:tc>
      </w:tr>
      <w:tr w:rsidR="00B84FCA" w:rsidRPr="00BE0152" w14:paraId="22E6A442" w14:textId="77777777" w:rsidTr="00BE0152">
        <w:trPr>
          <w:trHeight w:val="20"/>
          <w:jc w:val="center"/>
        </w:trPr>
        <w:tc>
          <w:tcPr>
            <w:tcW w:w="261" w:type="pct"/>
            <w:tcMar>
              <w:left w:w="28" w:type="dxa"/>
              <w:right w:w="28" w:type="dxa"/>
            </w:tcMar>
            <w:vAlign w:val="center"/>
            <w:hideMark/>
          </w:tcPr>
          <w:p w14:paraId="4F9FD52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Уз.423</w:t>
            </w:r>
          </w:p>
        </w:tc>
        <w:tc>
          <w:tcPr>
            <w:tcW w:w="612" w:type="pct"/>
            <w:tcMar>
              <w:left w:w="28" w:type="dxa"/>
              <w:right w:w="28" w:type="dxa"/>
            </w:tcMar>
            <w:vAlign w:val="center"/>
            <w:hideMark/>
          </w:tcPr>
          <w:p w14:paraId="41C2577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Уз.199</w:t>
            </w:r>
          </w:p>
        </w:tc>
        <w:tc>
          <w:tcPr>
            <w:tcW w:w="178" w:type="pct"/>
            <w:tcMar>
              <w:left w:w="28" w:type="dxa"/>
              <w:right w:w="28" w:type="dxa"/>
            </w:tcMar>
            <w:vAlign w:val="center"/>
            <w:hideMark/>
          </w:tcPr>
          <w:p w14:paraId="57A1956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13,68</w:t>
            </w:r>
          </w:p>
        </w:tc>
        <w:tc>
          <w:tcPr>
            <w:tcW w:w="223" w:type="pct"/>
            <w:tcMar>
              <w:left w:w="28" w:type="dxa"/>
              <w:right w:w="28" w:type="dxa"/>
            </w:tcMar>
            <w:vAlign w:val="center"/>
            <w:hideMark/>
          </w:tcPr>
          <w:p w14:paraId="6CEDFE0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0136B89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2B55653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90,83</w:t>
            </w:r>
          </w:p>
        </w:tc>
        <w:tc>
          <w:tcPr>
            <w:tcW w:w="223" w:type="pct"/>
            <w:tcMar>
              <w:left w:w="28" w:type="dxa"/>
              <w:right w:w="28" w:type="dxa"/>
            </w:tcMar>
            <w:vAlign w:val="center"/>
            <w:hideMark/>
          </w:tcPr>
          <w:p w14:paraId="06196E7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-90,62</w:t>
            </w:r>
          </w:p>
        </w:tc>
        <w:tc>
          <w:tcPr>
            <w:tcW w:w="223" w:type="pct"/>
            <w:tcMar>
              <w:left w:w="28" w:type="dxa"/>
              <w:right w:w="28" w:type="dxa"/>
            </w:tcMar>
            <w:vAlign w:val="center"/>
            <w:hideMark/>
          </w:tcPr>
          <w:p w14:paraId="18B07F8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0,37</w:t>
            </w:r>
          </w:p>
        </w:tc>
        <w:tc>
          <w:tcPr>
            <w:tcW w:w="224" w:type="pct"/>
            <w:tcMar>
              <w:left w:w="28" w:type="dxa"/>
              <w:right w:w="28" w:type="dxa"/>
            </w:tcMar>
            <w:vAlign w:val="center"/>
            <w:hideMark/>
          </w:tcPr>
          <w:p w14:paraId="46190C2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0,37</w:t>
            </w:r>
          </w:p>
        </w:tc>
        <w:tc>
          <w:tcPr>
            <w:tcW w:w="187" w:type="pct"/>
            <w:tcMar>
              <w:left w:w="28" w:type="dxa"/>
              <w:right w:w="28" w:type="dxa"/>
            </w:tcMar>
            <w:vAlign w:val="center"/>
            <w:hideMark/>
          </w:tcPr>
          <w:p w14:paraId="49F4663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57,59</w:t>
            </w:r>
          </w:p>
        </w:tc>
        <w:tc>
          <w:tcPr>
            <w:tcW w:w="187" w:type="pct"/>
            <w:tcMar>
              <w:left w:w="28" w:type="dxa"/>
              <w:right w:w="28" w:type="dxa"/>
            </w:tcMar>
            <w:vAlign w:val="center"/>
            <w:hideMark/>
          </w:tcPr>
          <w:p w14:paraId="4002EC2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57,22</w:t>
            </w:r>
          </w:p>
        </w:tc>
        <w:tc>
          <w:tcPr>
            <w:tcW w:w="168" w:type="pct"/>
            <w:tcMar>
              <w:left w:w="28" w:type="dxa"/>
              <w:right w:w="28" w:type="dxa"/>
            </w:tcMar>
            <w:vAlign w:val="center"/>
            <w:hideMark/>
          </w:tcPr>
          <w:p w14:paraId="4B2A84A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45,11</w:t>
            </w:r>
          </w:p>
        </w:tc>
        <w:tc>
          <w:tcPr>
            <w:tcW w:w="168" w:type="pct"/>
            <w:tcMar>
              <w:left w:w="28" w:type="dxa"/>
              <w:right w:w="28" w:type="dxa"/>
            </w:tcMar>
            <w:vAlign w:val="center"/>
            <w:hideMark/>
          </w:tcPr>
          <w:p w14:paraId="392F2D5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44,74</w:t>
            </w:r>
          </w:p>
        </w:tc>
        <w:tc>
          <w:tcPr>
            <w:tcW w:w="239" w:type="pct"/>
            <w:tcMar>
              <w:left w:w="28" w:type="dxa"/>
              <w:right w:w="28" w:type="dxa"/>
            </w:tcMar>
            <w:vAlign w:val="center"/>
            <w:hideMark/>
          </w:tcPr>
          <w:p w14:paraId="61EB516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12,85</w:t>
            </w:r>
          </w:p>
        </w:tc>
        <w:tc>
          <w:tcPr>
            <w:tcW w:w="239" w:type="pct"/>
            <w:tcMar>
              <w:left w:w="28" w:type="dxa"/>
              <w:right w:w="28" w:type="dxa"/>
            </w:tcMar>
            <w:vAlign w:val="center"/>
            <w:hideMark/>
          </w:tcPr>
          <w:p w14:paraId="1B9F8EE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12,12</w:t>
            </w:r>
          </w:p>
        </w:tc>
        <w:tc>
          <w:tcPr>
            <w:tcW w:w="157" w:type="pct"/>
            <w:tcMar>
              <w:left w:w="28" w:type="dxa"/>
              <w:right w:w="28" w:type="dxa"/>
            </w:tcMar>
            <w:vAlign w:val="center"/>
            <w:hideMark/>
          </w:tcPr>
          <w:p w14:paraId="5338FDC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22,43</w:t>
            </w:r>
          </w:p>
        </w:tc>
        <w:tc>
          <w:tcPr>
            <w:tcW w:w="157" w:type="pct"/>
            <w:tcMar>
              <w:left w:w="28" w:type="dxa"/>
              <w:right w:w="28" w:type="dxa"/>
            </w:tcMar>
            <w:vAlign w:val="center"/>
            <w:hideMark/>
          </w:tcPr>
          <w:p w14:paraId="4C6C329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22,33</w:t>
            </w:r>
          </w:p>
        </w:tc>
        <w:tc>
          <w:tcPr>
            <w:tcW w:w="154" w:type="pct"/>
            <w:tcMar>
              <w:left w:w="28" w:type="dxa"/>
              <w:right w:w="28" w:type="dxa"/>
            </w:tcMar>
            <w:vAlign w:val="center"/>
            <w:hideMark/>
          </w:tcPr>
          <w:p w14:paraId="6DDE151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1,46</w:t>
            </w:r>
          </w:p>
        </w:tc>
        <w:tc>
          <w:tcPr>
            <w:tcW w:w="154" w:type="pct"/>
            <w:tcMar>
              <w:left w:w="28" w:type="dxa"/>
              <w:right w:w="28" w:type="dxa"/>
            </w:tcMar>
            <w:vAlign w:val="center"/>
            <w:hideMark/>
          </w:tcPr>
          <w:p w14:paraId="7BDBD05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-1,46</w:t>
            </w:r>
          </w:p>
        </w:tc>
        <w:tc>
          <w:tcPr>
            <w:tcW w:w="201" w:type="pct"/>
            <w:tcMar>
              <w:left w:w="28" w:type="dxa"/>
              <w:right w:w="28" w:type="dxa"/>
            </w:tcMar>
            <w:vAlign w:val="center"/>
            <w:hideMark/>
          </w:tcPr>
          <w:p w14:paraId="3AD4BAC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94,25</w:t>
            </w:r>
          </w:p>
        </w:tc>
        <w:tc>
          <w:tcPr>
            <w:tcW w:w="201" w:type="pct"/>
            <w:tcMar>
              <w:left w:w="28" w:type="dxa"/>
              <w:right w:w="28" w:type="dxa"/>
            </w:tcMar>
            <w:vAlign w:val="center"/>
            <w:hideMark/>
          </w:tcPr>
          <w:p w14:paraId="0E0E330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94,23</w:t>
            </w:r>
          </w:p>
        </w:tc>
        <w:tc>
          <w:tcPr>
            <w:tcW w:w="201" w:type="pct"/>
            <w:tcMar>
              <w:left w:w="28" w:type="dxa"/>
              <w:right w:w="28" w:type="dxa"/>
            </w:tcMar>
            <w:vAlign w:val="center"/>
            <w:hideMark/>
          </w:tcPr>
          <w:p w14:paraId="51C9032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68,23</w:t>
            </w:r>
          </w:p>
        </w:tc>
        <w:tc>
          <w:tcPr>
            <w:tcW w:w="199" w:type="pct"/>
            <w:tcMar>
              <w:left w:w="28" w:type="dxa"/>
              <w:right w:w="28" w:type="dxa"/>
            </w:tcMar>
            <w:vAlign w:val="center"/>
            <w:hideMark/>
          </w:tcPr>
          <w:p w14:paraId="278B37C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68,21</w:t>
            </w:r>
          </w:p>
        </w:tc>
      </w:tr>
      <w:tr w:rsidR="00B84FCA" w:rsidRPr="00BE0152" w14:paraId="0A28B254" w14:textId="77777777" w:rsidTr="00BE0152">
        <w:trPr>
          <w:trHeight w:val="20"/>
          <w:jc w:val="center"/>
        </w:trPr>
        <w:tc>
          <w:tcPr>
            <w:tcW w:w="261" w:type="pct"/>
            <w:tcMar>
              <w:left w:w="28" w:type="dxa"/>
              <w:right w:w="28" w:type="dxa"/>
            </w:tcMar>
            <w:vAlign w:val="center"/>
            <w:hideMark/>
          </w:tcPr>
          <w:p w14:paraId="053833D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Уз.422</w:t>
            </w:r>
          </w:p>
        </w:tc>
        <w:tc>
          <w:tcPr>
            <w:tcW w:w="612" w:type="pct"/>
            <w:tcMar>
              <w:left w:w="28" w:type="dxa"/>
              <w:right w:w="28" w:type="dxa"/>
            </w:tcMar>
            <w:vAlign w:val="center"/>
            <w:hideMark/>
          </w:tcPr>
          <w:p w14:paraId="5829C45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Уз.423</w:t>
            </w:r>
          </w:p>
        </w:tc>
        <w:tc>
          <w:tcPr>
            <w:tcW w:w="178" w:type="pct"/>
            <w:tcMar>
              <w:left w:w="28" w:type="dxa"/>
              <w:right w:w="28" w:type="dxa"/>
            </w:tcMar>
            <w:vAlign w:val="center"/>
            <w:hideMark/>
          </w:tcPr>
          <w:p w14:paraId="555DA2B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9,20</w:t>
            </w:r>
          </w:p>
        </w:tc>
        <w:tc>
          <w:tcPr>
            <w:tcW w:w="223" w:type="pct"/>
            <w:tcMar>
              <w:left w:w="28" w:type="dxa"/>
              <w:right w:w="28" w:type="dxa"/>
            </w:tcMar>
            <w:vAlign w:val="center"/>
            <w:hideMark/>
          </w:tcPr>
          <w:p w14:paraId="0437CB9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6B89ADB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3" w:type="pct"/>
            <w:tcMar>
              <w:left w:w="28" w:type="dxa"/>
              <w:right w:w="28" w:type="dxa"/>
            </w:tcMar>
            <w:vAlign w:val="center"/>
            <w:hideMark/>
          </w:tcPr>
          <w:p w14:paraId="1BDAA4E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90,83</w:t>
            </w:r>
          </w:p>
        </w:tc>
        <w:tc>
          <w:tcPr>
            <w:tcW w:w="223" w:type="pct"/>
            <w:tcMar>
              <w:left w:w="28" w:type="dxa"/>
              <w:right w:w="28" w:type="dxa"/>
            </w:tcMar>
            <w:vAlign w:val="center"/>
            <w:hideMark/>
          </w:tcPr>
          <w:p w14:paraId="2DF5980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-90,62</w:t>
            </w:r>
          </w:p>
        </w:tc>
        <w:tc>
          <w:tcPr>
            <w:tcW w:w="223" w:type="pct"/>
            <w:tcMar>
              <w:left w:w="28" w:type="dxa"/>
              <w:right w:w="28" w:type="dxa"/>
            </w:tcMar>
            <w:vAlign w:val="center"/>
            <w:hideMark/>
          </w:tcPr>
          <w:p w14:paraId="41D5F10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0,25</w:t>
            </w:r>
          </w:p>
        </w:tc>
        <w:tc>
          <w:tcPr>
            <w:tcW w:w="224" w:type="pct"/>
            <w:tcMar>
              <w:left w:w="28" w:type="dxa"/>
              <w:right w:w="28" w:type="dxa"/>
            </w:tcMar>
            <w:vAlign w:val="center"/>
            <w:hideMark/>
          </w:tcPr>
          <w:p w14:paraId="478D558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0,25</w:t>
            </w:r>
          </w:p>
        </w:tc>
        <w:tc>
          <w:tcPr>
            <w:tcW w:w="187" w:type="pct"/>
            <w:tcMar>
              <w:left w:w="28" w:type="dxa"/>
              <w:right w:w="28" w:type="dxa"/>
            </w:tcMar>
            <w:vAlign w:val="center"/>
            <w:hideMark/>
          </w:tcPr>
          <w:p w14:paraId="141681F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57,84</w:t>
            </w:r>
          </w:p>
        </w:tc>
        <w:tc>
          <w:tcPr>
            <w:tcW w:w="187" w:type="pct"/>
            <w:tcMar>
              <w:left w:w="28" w:type="dxa"/>
              <w:right w:w="28" w:type="dxa"/>
            </w:tcMar>
            <w:vAlign w:val="center"/>
            <w:hideMark/>
          </w:tcPr>
          <w:p w14:paraId="3E84D8D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57,59</w:t>
            </w:r>
          </w:p>
        </w:tc>
        <w:tc>
          <w:tcPr>
            <w:tcW w:w="168" w:type="pct"/>
            <w:tcMar>
              <w:left w:w="28" w:type="dxa"/>
              <w:right w:w="28" w:type="dxa"/>
            </w:tcMar>
            <w:vAlign w:val="center"/>
            <w:hideMark/>
          </w:tcPr>
          <w:p w14:paraId="097F907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44,74</w:t>
            </w:r>
          </w:p>
        </w:tc>
        <w:tc>
          <w:tcPr>
            <w:tcW w:w="168" w:type="pct"/>
            <w:tcMar>
              <w:left w:w="28" w:type="dxa"/>
              <w:right w:w="28" w:type="dxa"/>
            </w:tcMar>
            <w:vAlign w:val="center"/>
            <w:hideMark/>
          </w:tcPr>
          <w:p w14:paraId="7DD5EF5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44,49</w:t>
            </w:r>
          </w:p>
        </w:tc>
        <w:tc>
          <w:tcPr>
            <w:tcW w:w="239" w:type="pct"/>
            <w:tcMar>
              <w:left w:w="28" w:type="dxa"/>
              <w:right w:w="28" w:type="dxa"/>
            </w:tcMar>
            <w:vAlign w:val="center"/>
            <w:hideMark/>
          </w:tcPr>
          <w:p w14:paraId="134B825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13,35</w:t>
            </w:r>
          </w:p>
        </w:tc>
        <w:tc>
          <w:tcPr>
            <w:tcW w:w="239" w:type="pct"/>
            <w:tcMar>
              <w:left w:w="28" w:type="dxa"/>
              <w:right w:w="28" w:type="dxa"/>
            </w:tcMar>
            <w:vAlign w:val="center"/>
            <w:hideMark/>
          </w:tcPr>
          <w:p w14:paraId="52D53EF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12,85</w:t>
            </w:r>
          </w:p>
        </w:tc>
        <w:tc>
          <w:tcPr>
            <w:tcW w:w="157" w:type="pct"/>
            <w:tcMar>
              <w:left w:w="28" w:type="dxa"/>
              <w:right w:w="28" w:type="dxa"/>
            </w:tcMar>
            <w:vAlign w:val="center"/>
            <w:hideMark/>
          </w:tcPr>
          <w:p w14:paraId="59DD7C5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22,43</w:t>
            </w:r>
          </w:p>
        </w:tc>
        <w:tc>
          <w:tcPr>
            <w:tcW w:w="157" w:type="pct"/>
            <w:tcMar>
              <w:left w:w="28" w:type="dxa"/>
              <w:right w:w="28" w:type="dxa"/>
            </w:tcMar>
            <w:vAlign w:val="center"/>
            <w:hideMark/>
          </w:tcPr>
          <w:p w14:paraId="20F91EE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22,33</w:t>
            </w:r>
          </w:p>
        </w:tc>
        <w:tc>
          <w:tcPr>
            <w:tcW w:w="154" w:type="pct"/>
            <w:tcMar>
              <w:left w:w="28" w:type="dxa"/>
              <w:right w:w="28" w:type="dxa"/>
            </w:tcMar>
            <w:vAlign w:val="center"/>
            <w:hideMark/>
          </w:tcPr>
          <w:p w14:paraId="10236E5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1,46</w:t>
            </w:r>
          </w:p>
        </w:tc>
        <w:tc>
          <w:tcPr>
            <w:tcW w:w="154" w:type="pct"/>
            <w:tcMar>
              <w:left w:w="28" w:type="dxa"/>
              <w:right w:w="28" w:type="dxa"/>
            </w:tcMar>
            <w:vAlign w:val="center"/>
            <w:hideMark/>
          </w:tcPr>
          <w:p w14:paraId="3A4BF09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-1,46</w:t>
            </w:r>
          </w:p>
        </w:tc>
        <w:tc>
          <w:tcPr>
            <w:tcW w:w="201" w:type="pct"/>
            <w:tcMar>
              <w:left w:w="28" w:type="dxa"/>
              <w:right w:w="28" w:type="dxa"/>
            </w:tcMar>
            <w:vAlign w:val="center"/>
            <w:hideMark/>
          </w:tcPr>
          <w:p w14:paraId="0E58CE0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94,27</w:t>
            </w:r>
          </w:p>
        </w:tc>
        <w:tc>
          <w:tcPr>
            <w:tcW w:w="201" w:type="pct"/>
            <w:tcMar>
              <w:left w:w="28" w:type="dxa"/>
              <w:right w:w="28" w:type="dxa"/>
            </w:tcMar>
            <w:vAlign w:val="center"/>
            <w:hideMark/>
          </w:tcPr>
          <w:p w14:paraId="7FE4DD3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94,25</w:t>
            </w:r>
          </w:p>
        </w:tc>
        <w:tc>
          <w:tcPr>
            <w:tcW w:w="201" w:type="pct"/>
            <w:tcMar>
              <w:left w:w="28" w:type="dxa"/>
              <w:right w:w="28" w:type="dxa"/>
            </w:tcMar>
            <w:vAlign w:val="center"/>
            <w:hideMark/>
          </w:tcPr>
          <w:p w14:paraId="0A06D4A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68,21</w:t>
            </w:r>
          </w:p>
        </w:tc>
        <w:tc>
          <w:tcPr>
            <w:tcW w:w="199" w:type="pct"/>
            <w:tcMar>
              <w:left w:w="28" w:type="dxa"/>
              <w:right w:w="28" w:type="dxa"/>
            </w:tcMar>
            <w:vAlign w:val="center"/>
            <w:hideMark/>
          </w:tcPr>
          <w:p w14:paraId="4317FBE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68,20</w:t>
            </w:r>
          </w:p>
        </w:tc>
      </w:tr>
      <w:tr w:rsidR="00B84FCA" w:rsidRPr="00BE0152" w14:paraId="4738471B" w14:textId="77777777" w:rsidTr="00BE0152">
        <w:trPr>
          <w:trHeight w:val="20"/>
          <w:jc w:val="center"/>
        </w:trPr>
        <w:tc>
          <w:tcPr>
            <w:tcW w:w="261" w:type="pct"/>
            <w:tcMar>
              <w:left w:w="28" w:type="dxa"/>
              <w:right w:w="28" w:type="dxa"/>
            </w:tcMar>
            <w:vAlign w:val="center"/>
            <w:hideMark/>
          </w:tcPr>
          <w:p w14:paraId="564E045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17ТУ-13</w:t>
            </w:r>
          </w:p>
        </w:tc>
        <w:tc>
          <w:tcPr>
            <w:tcW w:w="612" w:type="pct"/>
            <w:tcMar>
              <w:left w:w="28" w:type="dxa"/>
              <w:right w:w="28" w:type="dxa"/>
            </w:tcMar>
            <w:vAlign w:val="center"/>
            <w:hideMark/>
          </w:tcPr>
          <w:p w14:paraId="0A08CCC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Центральная 20б</w:t>
            </w:r>
          </w:p>
        </w:tc>
        <w:tc>
          <w:tcPr>
            <w:tcW w:w="178" w:type="pct"/>
            <w:tcMar>
              <w:left w:w="28" w:type="dxa"/>
              <w:right w:w="28" w:type="dxa"/>
            </w:tcMar>
            <w:vAlign w:val="center"/>
            <w:hideMark/>
          </w:tcPr>
          <w:p w14:paraId="0EA3D17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28,40</w:t>
            </w:r>
          </w:p>
        </w:tc>
        <w:tc>
          <w:tcPr>
            <w:tcW w:w="223" w:type="pct"/>
            <w:tcMar>
              <w:left w:w="28" w:type="dxa"/>
              <w:right w:w="28" w:type="dxa"/>
            </w:tcMar>
            <w:vAlign w:val="center"/>
            <w:hideMark/>
          </w:tcPr>
          <w:p w14:paraId="3DA7BBC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3" w:type="pct"/>
            <w:tcMar>
              <w:left w:w="28" w:type="dxa"/>
              <w:right w:w="28" w:type="dxa"/>
            </w:tcMar>
            <w:vAlign w:val="center"/>
            <w:hideMark/>
          </w:tcPr>
          <w:p w14:paraId="66DB198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3" w:type="pct"/>
            <w:tcMar>
              <w:left w:w="28" w:type="dxa"/>
              <w:right w:w="28" w:type="dxa"/>
            </w:tcMar>
            <w:vAlign w:val="center"/>
            <w:hideMark/>
          </w:tcPr>
          <w:p w14:paraId="7E6E58C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1,85</w:t>
            </w:r>
          </w:p>
        </w:tc>
        <w:tc>
          <w:tcPr>
            <w:tcW w:w="223" w:type="pct"/>
            <w:tcMar>
              <w:left w:w="28" w:type="dxa"/>
              <w:right w:w="28" w:type="dxa"/>
            </w:tcMar>
            <w:vAlign w:val="center"/>
            <w:hideMark/>
          </w:tcPr>
          <w:p w14:paraId="6A4FDDB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-1,84</w:t>
            </w:r>
          </w:p>
        </w:tc>
        <w:tc>
          <w:tcPr>
            <w:tcW w:w="223" w:type="pct"/>
            <w:tcMar>
              <w:left w:w="28" w:type="dxa"/>
              <w:right w:w="28" w:type="dxa"/>
            </w:tcMar>
            <w:vAlign w:val="center"/>
            <w:hideMark/>
          </w:tcPr>
          <w:p w14:paraId="14F9D48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224" w:type="pct"/>
            <w:tcMar>
              <w:left w:w="28" w:type="dxa"/>
              <w:right w:w="28" w:type="dxa"/>
            </w:tcMar>
            <w:vAlign w:val="center"/>
            <w:hideMark/>
          </w:tcPr>
          <w:p w14:paraId="4F5C16F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187" w:type="pct"/>
            <w:tcMar>
              <w:left w:w="28" w:type="dxa"/>
              <w:right w:w="28" w:type="dxa"/>
            </w:tcMar>
            <w:vAlign w:val="center"/>
            <w:hideMark/>
          </w:tcPr>
          <w:p w14:paraId="1AE9D13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61,24</w:t>
            </w:r>
          </w:p>
        </w:tc>
        <w:tc>
          <w:tcPr>
            <w:tcW w:w="187" w:type="pct"/>
            <w:tcMar>
              <w:left w:w="28" w:type="dxa"/>
              <w:right w:w="28" w:type="dxa"/>
            </w:tcMar>
            <w:vAlign w:val="center"/>
            <w:hideMark/>
          </w:tcPr>
          <w:p w14:paraId="170C939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61,19</w:t>
            </w:r>
          </w:p>
        </w:tc>
        <w:tc>
          <w:tcPr>
            <w:tcW w:w="168" w:type="pct"/>
            <w:tcMar>
              <w:left w:w="28" w:type="dxa"/>
              <w:right w:w="28" w:type="dxa"/>
            </w:tcMar>
            <w:vAlign w:val="center"/>
            <w:hideMark/>
          </w:tcPr>
          <w:p w14:paraId="5885A79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41,16</w:t>
            </w:r>
          </w:p>
        </w:tc>
        <w:tc>
          <w:tcPr>
            <w:tcW w:w="168" w:type="pct"/>
            <w:tcMar>
              <w:left w:w="28" w:type="dxa"/>
              <w:right w:w="28" w:type="dxa"/>
            </w:tcMar>
            <w:vAlign w:val="center"/>
            <w:hideMark/>
          </w:tcPr>
          <w:p w14:paraId="1A7B597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41,11</w:t>
            </w:r>
          </w:p>
        </w:tc>
        <w:tc>
          <w:tcPr>
            <w:tcW w:w="239" w:type="pct"/>
            <w:tcMar>
              <w:left w:w="28" w:type="dxa"/>
              <w:right w:w="28" w:type="dxa"/>
            </w:tcMar>
            <w:vAlign w:val="center"/>
            <w:hideMark/>
          </w:tcPr>
          <w:p w14:paraId="092435F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20,13</w:t>
            </w:r>
          </w:p>
        </w:tc>
        <w:tc>
          <w:tcPr>
            <w:tcW w:w="239" w:type="pct"/>
            <w:tcMar>
              <w:left w:w="28" w:type="dxa"/>
              <w:right w:w="28" w:type="dxa"/>
            </w:tcMar>
            <w:vAlign w:val="center"/>
            <w:hideMark/>
          </w:tcPr>
          <w:p w14:paraId="4D37621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20,03</w:t>
            </w:r>
          </w:p>
        </w:tc>
        <w:tc>
          <w:tcPr>
            <w:tcW w:w="157" w:type="pct"/>
            <w:tcMar>
              <w:left w:w="28" w:type="dxa"/>
              <w:right w:w="28" w:type="dxa"/>
            </w:tcMar>
            <w:vAlign w:val="center"/>
            <w:hideMark/>
          </w:tcPr>
          <w:p w14:paraId="60BA843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1,53</w:t>
            </w:r>
          </w:p>
        </w:tc>
        <w:tc>
          <w:tcPr>
            <w:tcW w:w="157" w:type="pct"/>
            <w:tcMar>
              <w:left w:w="28" w:type="dxa"/>
              <w:right w:w="28" w:type="dxa"/>
            </w:tcMar>
            <w:vAlign w:val="center"/>
            <w:hideMark/>
          </w:tcPr>
          <w:p w14:paraId="6E6E06F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1,52</w:t>
            </w:r>
          </w:p>
        </w:tc>
        <w:tc>
          <w:tcPr>
            <w:tcW w:w="154" w:type="pct"/>
            <w:tcMar>
              <w:left w:w="28" w:type="dxa"/>
              <w:right w:w="28" w:type="dxa"/>
            </w:tcMar>
            <w:vAlign w:val="center"/>
            <w:hideMark/>
          </w:tcPr>
          <w:p w14:paraId="0E0F2B2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0,21</w:t>
            </w:r>
          </w:p>
        </w:tc>
        <w:tc>
          <w:tcPr>
            <w:tcW w:w="154" w:type="pct"/>
            <w:tcMar>
              <w:left w:w="28" w:type="dxa"/>
              <w:right w:w="28" w:type="dxa"/>
            </w:tcMar>
            <w:vAlign w:val="center"/>
            <w:hideMark/>
          </w:tcPr>
          <w:p w14:paraId="76F7016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-0,21</w:t>
            </w:r>
          </w:p>
        </w:tc>
        <w:tc>
          <w:tcPr>
            <w:tcW w:w="201" w:type="pct"/>
            <w:tcMar>
              <w:left w:w="28" w:type="dxa"/>
              <w:right w:w="28" w:type="dxa"/>
            </w:tcMar>
            <w:vAlign w:val="center"/>
            <w:hideMark/>
          </w:tcPr>
          <w:p w14:paraId="7CFED4B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94,05</w:t>
            </w:r>
          </w:p>
        </w:tc>
        <w:tc>
          <w:tcPr>
            <w:tcW w:w="201" w:type="pct"/>
            <w:tcMar>
              <w:left w:w="28" w:type="dxa"/>
              <w:right w:w="28" w:type="dxa"/>
            </w:tcMar>
            <w:vAlign w:val="center"/>
            <w:hideMark/>
          </w:tcPr>
          <w:p w14:paraId="5734598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92,81</w:t>
            </w:r>
          </w:p>
        </w:tc>
        <w:tc>
          <w:tcPr>
            <w:tcW w:w="201" w:type="pct"/>
            <w:tcMar>
              <w:left w:w="28" w:type="dxa"/>
              <w:right w:w="28" w:type="dxa"/>
            </w:tcMar>
            <w:vAlign w:val="center"/>
            <w:hideMark/>
          </w:tcPr>
          <w:p w14:paraId="0E5CA96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72,31</w:t>
            </w:r>
          </w:p>
        </w:tc>
        <w:tc>
          <w:tcPr>
            <w:tcW w:w="199" w:type="pct"/>
            <w:tcMar>
              <w:left w:w="28" w:type="dxa"/>
              <w:right w:w="28" w:type="dxa"/>
            </w:tcMar>
            <w:vAlign w:val="center"/>
            <w:hideMark/>
          </w:tcPr>
          <w:p w14:paraId="13DAAD5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71,06</w:t>
            </w:r>
          </w:p>
        </w:tc>
      </w:tr>
      <w:tr w:rsidR="00B84FCA" w:rsidRPr="00BE0152" w14:paraId="020AD5EA" w14:textId="77777777" w:rsidTr="00BE0152">
        <w:trPr>
          <w:trHeight w:val="20"/>
          <w:jc w:val="center"/>
        </w:trPr>
        <w:tc>
          <w:tcPr>
            <w:tcW w:w="261" w:type="pct"/>
            <w:tcMar>
              <w:left w:w="28" w:type="dxa"/>
              <w:right w:w="28" w:type="dxa"/>
            </w:tcMar>
            <w:vAlign w:val="center"/>
            <w:hideMark/>
          </w:tcPr>
          <w:p w14:paraId="550CBD9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17ТУ-13</w:t>
            </w:r>
          </w:p>
        </w:tc>
        <w:tc>
          <w:tcPr>
            <w:tcW w:w="612" w:type="pct"/>
            <w:tcMar>
              <w:left w:w="28" w:type="dxa"/>
              <w:right w:w="28" w:type="dxa"/>
            </w:tcMar>
            <w:vAlign w:val="center"/>
            <w:hideMark/>
          </w:tcPr>
          <w:p w14:paraId="64D2EB9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Центральная 20б</w:t>
            </w:r>
          </w:p>
        </w:tc>
        <w:tc>
          <w:tcPr>
            <w:tcW w:w="178" w:type="pct"/>
            <w:tcMar>
              <w:left w:w="28" w:type="dxa"/>
              <w:right w:w="28" w:type="dxa"/>
            </w:tcMar>
            <w:vAlign w:val="center"/>
            <w:hideMark/>
          </w:tcPr>
          <w:p w14:paraId="0AA55C4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82,97</w:t>
            </w:r>
          </w:p>
        </w:tc>
        <w:tc>
          <w:tcPr>
            <w:tcW w:w="223" w:type="pct"/>
            <w:tcMar>
              <w:left w:w="28" w:type="dxa"/>
              <w:right w:w="28" w:type="dxa"/>
            </w:tcMar>
            <w:vAlign w:val="center"/>
            <w:hideMark/>
          </w:tcPr>
          <w:p w14:paraId="04D291E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3" w:type="pct"/>
            <w:tcMar>
              <w:left w:w="28" w:type="dxa"/>
              <w:right w:w="28" w:type="dxa"/>
            </w:tcMar>
            <w:vAlign w:val="center"/>
            <w:hideMark/>
          </w:tcPr>
          <w:p w14:paraId="1D34DB0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3" w:type="pct"/>
            <w:tcMar>
              <w:left w:w="28" w:type="dxa"/>
              <w:right w:w="28" w:type="dxa"/>
            </w:tcMar>
            <w:vAlign w:val="center"/>
            <w:hideMark/>
          </w:tcPr>
          <w:p w14:paraId="0FC49D8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1,85</w:t>
            </w:r>
          </w:p>
        </w:tc>
        <w:tc>
          <w:tcPr>
            <w:tcW w:w="223" w:type="pct"/>
            <w:tcMar>
              <w:left w:w="28" w:type="dxa"/>
              <w:right w:w="28" w:type="dxa"/>
            </w:tcMar>
            <w:vAlign w:val="center"/>
            <w:hideMark/>
          </w:tcPr>
          <w:p w14:paraId="04DB032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-1,84</w:t>
            </w:r>
          </w:p>
        </w:tc>
        <w:tc>
          <w:tcPr>
            <w:tcW w:w="223" w:type="pct"/>
            <w:tcMar>
              <w:left w:w="28" w:type="dxa"/>
              <w:right w:w="28" w:type="dxa"/>
            </w:tcMar>
            <w:vAlign w:val="center"/>
            <w:hideMark/>
          </w:tcPr>
          <w:p w14:paraId="6115C0B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4" w:type="pct"/>
            <w:tcMar>
              <w:left w:w="28" w:type="dxa"/>
              <w:right w:w="28" w:type="dxa"/>
            </w:tcMar>
            <w:vAlign w:val="center"/>
            <w:hideMark/>
          </w:tcPr>
          <w:p w14:paraId="1A8F37D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187" w:type="pct"/>
            <w:tcMar>
              <w:left w:w="28" w:type="dxa"/>
              <w:right w:w="28" w:type="dxa"/>
            </w:tcMar>
            <w:vAlign w:val="center"/>
            <w:hideMark/>
          </w:tcPr>
          <w:p w14:paraId="035E53F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61,24</w:t>
            </w:r>
          </w:p>
        </w:tc>
        <w:tc>
          <w:tcPr>
            <w:tcW w:w="187" w:type="pct"/>
            <w:tcMar>
              <w:left w:w="28" w:type="dxa"/>
              <w:right w:w="28" w:type="dxa"/>
            </w:tcMar>
            <w:vAlign w:val="center"/>
            <w:hideMark/>
          </w:tcPr>
          <w:p w14:paraId="54C876F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61,09</w:t>
            </w:r>
          </w:p>
        </w:tc>
        <w:tc>
          <w:tcPr>
            <w:tcW w:w="168" w:type="pct"/>
            <w:tcMar>
              <w:left w:w="28" w:type="dxa"/>
              <w:right w:w="28" w:type="dxa"/>
            </w:tcMar>
            <w:vAlign w:val="center"/>
            <w:hideMark/>
          </w:tcPr>
          <w:p w14:paraId="2989813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41,26</w:t>
            </w:r>
          </w:p>
        </w:tc>
        <w:tc>
          <w:tcPr>
            <w:tcW w:w="168" w:type="pct"/>
            <w:tcMar>
              <w:left w:w="28" w:type="dxa"/>
              <w:right w:w="28" w:type="dxa"/>
            </w:tcMar>
            <w:vAlign w:val="center"/>
            <w:hideMark/>
          </w:tcPr>
          <w:p w14:paraId="1B2F8C8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41,11</w:t>
            </w:r>
          </w:p>
        </w:tc>
        <w:tc>
          <w:tcPr>
            <w:tcW w:w="239" w:type="pct"/>
            <w:tcMar>
              <w:left w:w="28" w:type="dxa"/>
              <w:right w:w="28" w:type="dxa"/>
            </w:tcMar>
            <w:vAlign w:val="center"/>
            <w:hideMark/>
          </w:tcPr>
          <w:p w14:paraId="0A2FC81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20,13</w:t>
            </w:r>
          </w:p>
        </w:tc>
        <w:tc>
          <w:tcPr>
            <w:tcW w:w="239" w:type="pct"/>
            <w:tcMar>
              <w:left w:w="28" w:type="dxa"/>
              <w:right w:w="28" w:type="dxa"/>
            </w:tcMar>
            <w:vAlign w:val="center"/>
            <w:hideMark/>
          </w:tcPr>
          <w:p w14:paraId="661B6C5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19,83</w:t>
            </w:r>
          </w:p>
        </w:tc>
        <w:tc>
          <w:tcPr>
            <w:tcW w:w="157" w:type="pct"/>
            <w:tcMar>
              <w:left w:w="28" w:type="dxa"/>
              <w:right w:w="28" w:type="dxa"/>
            </w:tcMar>
            <w:vAlign w:val="center"/>
            <w:hideMark/>
          </w:tcPr>
          <w:p w14:paraId="45187E4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1,53</w:t>
            </w:r>
          </w:p>
        </w:tc>
        <w:tc>
          <w:tcPr>
            <w:tcW w:w="157" w:type="pct"/>
            <w:tcMar>
              <w:left w:w="28" w:type="dxa"/>
              <w:right w:w="28" w:type="dxa"/>
            </w:tcMar>
            <w:vAlign w:val="center"/>
            <w:hideMark/>
          </w:tcPr>
          <w:p w14:paraId="57B2465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1,52</w:t>
            </w:r>
          </w:p>
        </w:tc>
        <w:tc>
          <w:tcPr>
            <w:tcW w:w="154" w:type="pct"/>
            <w:tcMar>
              <w:left w:w="28" w:type="dxa"/>
              <w:right w:w="28" w:type="dxa"/>
            </w:tcMar>
            <w:vAlign w:val="center"/>
            <w:hideMark/>
          </w:tcPr>
          <w:p w14:paraId="6D4210F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0,21</w:t>
            </w:r>
          </w:p>
        </w:tc>
        <w:tc>
          <w:tcPr>
            <w:tcW w:w="154" w:type="pct"/>
            <w:tcMar>
              <w:left w:w="28" w:type="dxa"/>
              <w:right w:w="28" w:type="dxa"/>
            </w:tcMar>
            <w:vAlign w:val="center"/>
            <w:hideMark/>
          </w:tcPr>
          <w:p w14:paraId="1A91898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-0,21</w:t>
            </w:r>
          </w:p>
        </w:tc>
        <w:tc>
          <w:tcPr>
            <w:tcW w:w="201" w:type="pct"/>
            <w:tcMar>
              <w:left w:w="28" w:type="dxa"/>
              <w:right w:w="28" w:type="dxa"/>
            </w:tcMar>
            <w:vAlign w:val="center"/>
            <w:hideMark/>
          </w:tcPr>
          <w:p w14:paraId="5C55EA1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94,05</w:t>
            </w:r>
          </w:p>
        </w:tc>
        <w:tc>
          <w:tcPr>
            <w:tcW w:w="201" w:type="pct"/>
            <w:tcMar>
              <w:left w:w="28" w:type="dxa"/>
              <w:right w:w="28" w:type="dxa"/>
            </w:tcMar>
            <w:vAlign w:val="center"/>
            <w:hideMark/>
          </w:tcPr>
          <w:p w14:paraId="670168D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90,41</w:t>
            </w:r>
          </w:p>
        </w:tc>
        <w:tc>
          <w:tcPr>
            <w:tcW w:w="201" w:type="pct"/>
            <w:tcMar>
              <w:left w:w="28" w:type="dxa"/>
              <w:right w:w="28" w:type="dxa"/>
            </w:tcMar>
            <w:vAlign w:val="center"/>
            <w:hideMark/>
          </w:tcPr>
          <w:p w14:paraId="3C1FD1B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70,31</w:t>
            </w:r>
          </w:p>
        </w:tc>
        <w:tc>
          <w:tcPr>
            <w:tcW w:w="199" w:type="pct"/>
            <w:tcMar>
              <w:left w:w="28" w:type="dxa"/>
              <w:right w:w="28" w:type="dxa"/>
            </w:tcMar>
            <w:vAlign w:val="center"/>
            <w:hideMark/>
          </w:tcPr>
          <w:p w14:paraId="2BBCB8D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66,70</w:t>
            </w:r>
          </w:p>
        </w:tc>
      </w:tr>
      <w:tr w:rsidR="00B84FCA" w:rsidRPr="00BE0152" w14:paraId="54B81E6B" w14:textId="77777777" w:rsidTr="00BE0152">
        <w:trPr>
          <w:trHeight w:val="20"/>
          <w:jc w:val="center"/>
        </w:trPr>
        <w:tc>
          <w:tcPr>
            <w:tcW w:w="261" w:type="pct"/>
            <w:tcMar>
              <w:left w:w="28" w:type="dxa"/>
              <w:right w:w="28" w:type="dxa"/>
            </w:tcMar>
            <w:vAlign w:val="center"/>
            <w:hideMark/>
          </w:tcPr>
          <w:p w14:paraId="74BD170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17ТУ-14</w:t>
            </w:r>
          </w:p>
        </w:tc>
        <w:tc>
          <w:tcPr>
            <w:tcW w:w="612" w:type="pct"/>
            <w:tcMar>
              <w:left w:w="28" w:type="dxa"/>
              <w:right w:w="28" w:type="dxa"/>
            </w:tcMar>
            <w:vAlign w:val="center"/>
            <w:hideMark/>
          </w:tcPr>
          <w:p w14:paraId="152910A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17ТУ-15</w:t>
            </w:r>
          </w:p>
        </w:tc>
        <w:tc>
          <w:tcPr>
            <w:tcW w:w="178" w:type="pct"/>
            <w:tcMar>
              <w:left w:w="28" w:type="dxa"/>
              <w:right w:w="28" w:type="dxa"/>
            </w:tcMar>
            <w:vAlign w:val="center"/>
            <w:hideMark/>
          </w:tcPr>
          <w:p w14:paraId="6371C95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95,99</w:t>
            </w:r>
          </w:p>
        </w:tc>
        <w:tc>
          <w:tcPr>
            <w:tcW w:w="223" w:type="pct"/>
            <w:tcMar>
              <w:left w:w="28" w:type="dxa"/>
              <w:right w:w="28" w:type="dxa"/>
            </w:tcMar>
            <w:vAlign w:val="center"/>
            <w:hideMark/>
          </w:tcPr>
          <w:p w14:paraId="1F45D83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0,16</w:t>
            </w:r>
          </w:p>
        </w:tc>
        <w:tc>
          <w:tcPr>
            <w:tcW w:w="223" w:type="pct"/>
            <w:tcMar>
              <w:left w:w="28" w:type="dxa"/>
              <w:right w:w="28" w:type="dxa"/>
            </w:tcMar>
            <w:vAlign w:val="center"/>
            <w:hideMark/>
          </w:tcPr>
          <w:p w14:paraId="55836B2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0,16</w:t>
            </w:r>
          </w:p>
        </w:tc>
        <w:tc>
          <w:tcPr>
            <w:tcW w:w="223" w:type="pct"/>
            <w:tcMar>
              <w:left w:w="28" w:type="dxa"/>
              <w:right w:w="28" w:type="dxa"/>
            </w:tcMar>
            <w:vAlign w:val="center"/>
            <w:hideMark/>
          </w:tcPr>
          <w:p w14:paraId="2DB2761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25,46</w:t>
            </w:r>
          </w:p>
        </w:tc>
        <w:tc>
          <w:tcPr>
            <w:tcW w:w="223" w:type="pct"/>
            <w:tcMar>
              <w:left w:w="28" w:type="dxa"/>
              <w:right w:w="28" w:type="dxa"/>
            </w:tcMar>
            <w:vAlign w:val="center"/>
            <w:hideMark/>
          </w:tcPr>
          <w:p w14:paraId="3269D9D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-25,37</w:t>
            </w:r>
          </w:p>
        </w:tc>
        <w:tc>
          <w:tcPr>
            <w:tcW w:w="223" w:type="pct"/>
            <w:tcMar>
              <w:left w:w="28" w:type="dxa"/>
              <w:right w:w="28" w:type="dxa"/>
            </w:tcMar>
            <w:vAlign w:val="center"/>
            <w:hideMark/>
          </w:tcPr>
          <w:p w14:paraId="21D662B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4" w:type="pct"/>
            <w:tcMar>
              <w:left w:w="28" w:type="dxa"/>
              <w:right w:w="28" w:type="dxa"/>
            </w:tcMar>
            <w:vAlign w:val="center"/>
            <w:hideMark/>
          </w:tcPr>
          <w:p w14:paraId="389527D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187" w:type="pct"/>
            <w:tcMar>
              <w:left w:w="28" w:type="dxa"/>
              <w:right w:w="28" w:type="dxa"/>
            </w:tcMar>
            <w:vAlign w:val="center"/>
            <w:hideMark/>
          </w:tcPr>
          <w:p w14:paraId="4D2679D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60,89</w:t>
            </w:r>
          </w:p>
        </w:tc>
        <w:tc>
          <w:tcPr>
            <w:tcW w:w="187" w:type="pct"/>
            <w:tcMar>
              <w:left w:w="28" w:type="dxa"/>
              <w:right w:w="28" w:type="dxa"/>
            </w:tcMar>
            <w:vAlign w:val="center"/>
            <w:hideMark/>
          </w:tcPr>
          <w:p w14:paraId="581DD87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60,74</w:t>
            </w:r>
          </w:p>
        </w:tc>
        <w:tc>
          <w:tcPr>
            <w:tcW w:w="168" w:type="pct"/>
            <w:tcMar>
              <w:left w:w="28" w:type="dxa"/>
              <w:right w:w="28" w:type="dxa"/>
            </w:tcMar>
            <w:vAlign w:val="center"/>
            <w:hideMark/>
          </w:tcPr>
          <w:p w14:paraId="0C0559F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41,60</w:t>
            </w:r>
          </w:p>
        </w:tc>
        <w:tc>
          <w:tcPr>
            <w:tcW w:w="168" w:type="pct"/>
            <w:tcMar>
              <w:left w:w="28" w:type="dxa"/>
              <w:right w:w="28" w:type="dxa"/>
            </w:tcMar>
            <w:vAlign w:val="center"/>
            <w:hideMark/>
          </w:tcPr>
          <w:p w14:paraId="445A312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41,45</w:t>
            </w:r>
          </w:p>
        </w:tc>
        <w:tc>
          <w:tcPr>
            <w:tcW w:w="239" w:type="pct"/>
            <w:tcMar>
              <w:left w:w="28" w:type="dxa"/>
              <w:right w:w="28" w:type="dxa"/>
            </w:tcMar>
            <w:vAlign w:val="center"/>
            <w:hideMark/>
          </w:tcPr>
          <w:p w14:paraId="531D654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19,44</w:t>
            </w:r>
          </w:p>
        </w:tc>
        <w:tc>
          <w:tcPr>
            <w:tcW w:w="239" w:type="pct"/>
            <w:tcMar>
              <w:left w:w="28" w:type="dxa"/>
              <w:right w:w="28" w:type="dxa"/>
            </w:tcMar>
            <w:vAlign w:val="center"/>
            <w:hideMark/>
          </w:tcPr>
          <w:p w14:paraId="29C293F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19,14</w:t>
            </w:r>
          </w:p>
        </w:tc>
        <w:tc>
          <w:tcPr>
            <w:tcW w:w="157" w:type="pct"/>
            <w:tcMar>
              <w:left w:w="28" w:type="dxa"/>
              <w:right w:w="28" w:type="dxa"/>
            </w:tcMar>
            <w:vAlign w:val="center"/>
            <w:hideMark/>
          </w:tcPr>
          <w:p w14:paraId="28B3D97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1,32</w:t>
            </w:r>
          </w:p>
        </w:tc>
        <w:tc>
          <w:tcPr>
            <w:tcW w:w="157" w:type="pct"/>
            <w:tcMar>
              <w:left w:w="28" w:type="dxa"/>
              <w:right w:w="28" w:type="dxa"/>
            </w:tcMar>
            <w:vAlign w:val="center"/>
            <w:hideMark/>
          </w:tcPr>
          <w:p w14:paraId="16AA05B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1,31</w:t>
            </w:r>
          </w:p>
        </w:tc>
        <w:tc>
          <w:tcPr>
            <w:tcW w:w="154" w:type="pct"/>
            <w:tcMar>
              <w:left w:w="28" w:type="dxa"/>
              <w:right w:w="28" w:type="dxa"/>
            </w:tcMar>
            <w:vAlign w:val="center"/>
            <w:hideMark/>
          </w:tcPr>
          <w:p w14:paraId="13AB124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0,37</w:t>
            </w:r>
          </w:p>
        </w:tc>
        <w:tc>
          <w:tcPr>
            <w:tcW w:w="154" w:type="pct"/>
            <w:tcMar>
              <w:left w:w="28" w:type="dxa"/>
              <w:right w:w="28" w:type="dxa"/>
            </w:tcMar>
            <w:vAlign w:val="center"/>
            <w:hideMark/>
          </w:tcPr>
          <w:p w14:paraId="24E8255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-0,36</w:t>
            </w:r>
          </w:p>
        </w:tc>
        <w:tc>
          <w:tcPr>
            <w:tcW w:w="201" w:type="pct"/>
            <w:tcMar>
              <w:left w:w="28" w:type="dxa"/>
              <w:right w:w="28" w:type="dxa"/>
            </w:tcMar>
            <w:vAlign w:val="center"/>
            <w:hideMark/>
          </w:tcPr>
          <w:p w14:paraId="78EDAA1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92,85</w:t>
            </w:r>
          </w:p>
        </w:tc>
        <w:tc>
          <w:tcPr>
            <w:tcW w:w="201" w:type="pct"/>
            <w:tcMar>
              <w:left w:w="28" w:type="dxa"/>
              <w:right w:w="28" w:type="dxa"/>
            </w:tcMar>
            <w:vAlign w:val="center"/>
            <w:hideMark/>
          </w:tcPr>
          <w:p w14:paraId="50A2F74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92,33</w:t>
            </w:r>
          </w:p>
        </w:tc>
        <w:tc>
          <w:tcPr>
            <w:tcW w:w="201" w:type="pct"/>
            <w:tcMar>
              <w:left w:w="28" w:type="dxa"/>
              <w:right w:w="28" w:type="dxa"/>
            </w:tcMar>
            <w:vAlign w:val="center"/>
            <w:hideMark/>
          </w:tcPr>
          <w:p w14:paraId="16F4CD7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65,14</w:t>
            </w:r>
          </w:p>
        </w:tc>
        <w:tc>
          <w:tcPr>
            <w:tcW w:w="199" w:type="pct"/>
            <w:tcMar>
              <w:left w:w="28" w:type="dxa"/>
              <w:right w:w="28" w:type="dxa"/>
            </w:tcMar>
            <w:vAlign w:val="center"/>
            <w:hideMark/>
          </w:tcPr>
          <w:p w14:paraId="487BE97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64,62</w:t>
            </w:r>
          </w:p>
        </w:tc>
      </w:tr>
      <w:tr w:rsidR="00B84FCA" w:rsidRPr="00BE0152" w14:paraId="084A484C" w14:textId="77777777" w:rsidTr="00BE0152">
        <w:trPr>
          <w:trHeight w:val="20"/>
          <w:jc w:val="center"/>
        </w:trPr>
        <w:tc>
          <w:tcPr>
            <w:tcW w:w="261" w:type="pct"/>
            <w:tcMar>
              <w:left w:w="28" w:type="dxa"/>
              <w:right w:w="28" w:type="dxa"/>
            </w:tcMar>
            <w:vAlign w:val="center"/>
            <w:hideMark/>
          </w:tcPr>
          <w:p w14:paraId="3673E4C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ЗУ-24</w:t>
            </w:r>
          </w:p>
        </w:tc>
        <w:tc>
          <w:tcPr>
            <w:tcW w:w="612" w:type="pct"/>
            <w:tcMar>
              <w:left w:w="28" w:type="dxa"/>
              <w:right w:w="28" w:type="dxa"/>
            </w:tcMar>
            <w:vAlign w:val="center"/>
            <w:hideMark/>
          </w:tcPr>
          <w:p w14:paraId="171DAF4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Вышкомонтажное управление</w:t>
            </w:r>
          </w:p>
        </w:tc>
        <w:tc>
          <w:tcPr>
            <w:tcW w:w="178" w:type="pct"/>
            <w:tcMar>
              <w:left w:w="28" w:type="dxa"/>
              <w:right w:w="28" w:type="dxa"/>
            </w:tcMar>
            <w:vAlign w:val="center"/>
            <w:hideMark/>
          </w:tcPr>
          <w:p w14:paraId="68DA9EC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6,03</w:t>
            </w:r>
          </w:p>
        </w:tc>
        <w:tc>
          <w:tcPr>
            <w:tcW w:w="223" w:type="pct"/>
            <w:tcMar>
              <w:left w:w="28" w:type="dxa"/>
              <w:right w:w="28" w:type="dxa"/>
            </w:tcMar>
            <w:vAlign w:val="center"/>
            <w:hideMark/>
          </w:tcPr>
          <w:p w14:paraId="2609D33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3" w:type="pct"/>
            <w:tcMar>
              <w:left w:w="28" w:type="dxa"/>
              <w:right w:w="28" w:type="dxa"/>
            </w:tcMar>
            <w:vAlign w:val="center"/>
            <w:hideMark/>
          </w:tcPr>
          <w:p w14:paraId="61F7E0A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3" w:type="pct"/>
            <w:tcMar>
              <w:left w:w="28" w:type="dxa"/>
              <w:right w:w="28" w:type="dxa"/>
            </w:tcMar>
            <w:vAlign w:val="center"/>
            <w:hideMark/>
          </w:tcPr>
          <w:p w14:paraId="7D726F6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22,92</w:t>
            </w:r>
          </w:p>
        </w:tc>
        <w:tc>
          <w:tcPr>
            <w:tcW w:w="223" w:type="pct"/>
            <w:tcMar>
              <w:left w:w="28" w:type="dxa"/>
              <w:right w:w="28" w:type="dxa"/>
            </w:tcMar>
            <w:vAlign w:val="center"/>
            <w:hideMark/>
          </w:tcPr>
          <w:p w14:paraId="2A28FBF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-22,87</w:t>
            </w:r>
          </w:p>
        </w:tc>
        <w:tc>
          <w:tcPr>
            <w:tcW w:w="223" w:type="pct"/>
            <w:tcMar>
              <w:left w:w="28" w:type="dxa"/>
              <w:right w:w="28" w:type="dxa"/>
            </w:tcMar>
            <w:vAlign w:val="center"/>
            <w:hideMark/>
          </w:tcPr>
          <w:p w14:paraId="01561C8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224" w:type="pct"/>
            <w:tcMar>
              <w:left w:w="28" w:type="dxa"/>
              <w:right w:w="28" w:type="dxa"/>
            </w:tcMar>
            <w:vAlign w:val="center"/>
            <w:hideMark/>
          </w:tcPr>
          <w:p w14:paraId="5F902D1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187" w:type="pct"/>
            <w:tcMar>
              <w:left w:w="28" w:type="dxa"/>
              <w:right w:w="28" w:type="dxa"/>
            </w:tcMar>
            <w:vAlign w:val="center"/>
            <w:hideMark/>
          </w:tcPr>
          <w:p w14:paraId="391DEBD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53,48</w:t>
            </w:r>
          </w:p>
        </w:tc>
        <w:tc>
          <w:tcPr>
            <w:tcW w:w="187" w:type="pct"/>
            <w:tcMar>
              <w:left w:w="28" w:type="dxa"/>
              <w:right w:w="28" w:type="dxa"/>
            </w:tcMar>
            <w:vAlign w:val="center"/>
            <w:hideMark/>
          </w:tcPr>
          <w:p w14:paraId="4BECCC4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53,40</w:t>
            </w:r>
          </w:p>
        </w:tc>
        <w:tc>
          <w:tcPr>
            <w:tcW w:w="168" w:type="pct"/>
            <w:tcMar>
              <w:left w:w="28" w:type="dxa"/>
              <w:right w:w="28" w:type="dxa"/>
            </w:tcMar>
            <w:vAlign w:val="center"/>
            <w:hideMark/>
          </w:tcPr>
          <w:p w14:paraId="5664A1D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48,92</w:t>
            </w:r>
          </w:p>
        </w:tc>
        <w:tc>
          <w:tcPr>
            <w:tcW w:w="168" w:type="pct"/>
            <w:tcMar>
              <w:left w:w="28" w:type="dxa"/>
              <w:right w:w="28" w:type="dxa"/>
            </w:tcMar>
            <w:vAlign w:val="center"/>
            <w:hideMark/>
          </w:tcPr>
          <w:p w14:paraId="6DA1B93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48,83</w:t>
            </w:r>
          </w:p>
        </w:tc>
        <w:tc>
          <w:tcPr>
            <w:tcW w:w="239" w:type="pct"/>
            <w:tcMar>
              <w:left w:w="28" w:type="dxa"/>
              <w:right w:w="28" w:type="dxa"/>
            </w:tcMar>
            <w:vAlign w:val="center"/>
            <w:hideMark/>
          </w:tcPr>
          <w:p w14:paraId="704AE2A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4,65</w:t>
            </w:r>
          </w:p>
        </w:tc>
        <w:tc>
          <w:tcPr>
            <w:tcW w:w="239" w:type="pct"/>
            <w:tcMar>
              <w:left w:w="28" w:type="dxa"/>
              <w:right w:w="28" w:type="dxa"/>
            </w:tcMar>
            <w:vAlign w:val="center"/>
            <w:hideMark/>
          </w:tcPr>
          <w:p w14:paraId="03E5BD5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4,48</w:t>
            </w:r>
          </w:p>
        </w:tc>
        <w:tc>
          <w:tcPr>
            <w:tcW w:w="157" w:type="pct"/>
            <w:tcMar>
              <w:left w:w="28" w:type="dxa"/>
              <w:right w:w="28" w:type="dxa"/>
            </w:tcMar>
            <w:vAlign w:val="center"/>
            <w:hideMark/>
          </w:tcPr>
          <w:p w14:paraId="1F9E888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12,04</w:t>
            </w:r>
          </w:p>
        </w:tc>
        <w:tc>
          <w:tcPr>
            <w:tcW w:w="157" w:type="pct"/>
            <w:tcMar>
              <w:left w:w="28" w:type="dxa"/>
              <w:right w:w="28" w:type="dxa"/>
            </w:tcMar>
            <w:vAlign w:val="center"/>
            <w:hideMark/>
          </w:tcPr>
          <w:p w14:paraId="1FE7900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12,00</w:t>
            </w:r>
          </w:p>
        </w:tc>
        <w:tc>
          <w:tcPr>
            <w:tcW w:w="154" w:type="pct"/>
            <w:tcMar>
              <w:left w:w="28" w:type="dxa"/>
              <w:right w:w="28" w:type="dxa"/>
            </w:tcMar>
            <w:vAlign w:val="center"/>
            <w:hideMark/>
          </w:tcPr>
          <w:p w14:paraId="118D749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0,83</w:t>
            </w:r>
          </w:p>
        </w:tc>
        <w:tc>
          <w:tcPr>
            <w:tcW w:w="154" w:type="pct"/>
            <w:tcMar>
              <w:left w:w="28" w:type="dxa"/>
              <w:right w:w="28" w:type="dxa"/>
            </w:tcMar>
            <w:vAlign w:val="center"/>
            <w:hideMark/>
          </w:tcPr>
          <w:p w14:paraId="7ABDF3E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-0,83</w:t>
            </w:r>
          </w:p>
        </w:tc>
        <w:tc>
          <w:tcPr>
            <w:tcW w:w="201" w:type="pct"/>
            <w:tcMar>
              <w:left w:w="28" w:type="dxa"/>
              <w:right w:w="28" w:type="dxa"/>
            </w:tcMar>
            <w:vAlign w:val="center"/>
            <w:hideMark/>
          </w:tcPr>
          <w:p w14:paraId="6443EB1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93,76</w:t>
            </w:r>
          </w:p>
        </w:tc>
        <w:tc>
          <w:tcPr>
            <w:tcW w:w="201" w:type="pct"/>
            <w:tcMar>
              <w:left w:w="28" w:type="dxa"/>
              <w:right w:w="28" w:type="dxa"/>
            </w:tcMar>
            <w:vAlign w:val="center"/>
            <w:hideMark/>
          </w:tcPr>
          <w:p w14:paraId="1C9DE3E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93,73</w:t>
            </w:r>
          </w:p>
        </w:tc>
        <w:tc>
          <w:tcPr>
            <w:tcW w:w="201" w:type="pct"/>
            <w:tcMar>
              <w:left w:w="28" w:type="dxa"/>
              <w:right w:w="28" w:type="dxa"/>
            </w:tcMar>
            <w:vAlign w:val="center"/>
            <w:hideMark/>
          </w:tcPr>
          <w:p w14:paraId="703C46D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68,93</w:t>
            </w:r>
          </w:p>
        </w:tc>
        <w:tc>
          <w:tcPr>
            <w:tcW w:w="199" w:type="pct"/>
            <w:tcMar>
              <w:left w:w="28" w:type="dxa"/>
              <w:right w:w="28" w:type="dxa"/>
            </w:tcMar>
            <w:vAlign w:val="center"/>
            <w:hideMark/>
          </w:tcPr>
          <w:p w14:paraId="53769BF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68,90</w:t>
            </w:r>
          </w:p>
        </w:tc>
      </w:tr>
    </w:tbl>
    <w:p w14:paraId="24C43EDD" w14:textId="77777777" w:rsidR="00BE0152" w:rsidRDefault="00BE0152" w:rsidP="00B84FCA">
      <w:pPr>
        <w:jc w:val="center"/>
        <w:rPr>
          <w:color w:val="000000" w:themeColor="text1"/>
          <w:spacing w:val="-8"/>
          <w:sz w:val="20"/>
          <w:szCs w:val="20"/>
        </w:rPr>
        <w:sectPr w:rsidR="00BE0152" w:rsidSect="00BE0152">
          <w:pgSz w:w="16838" w:h="11906" w:orient="landscape"/>
          <w:pgMar w:top="567" w:right="567" w:bottom="2552"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0"/>
        <w:gridCol w:w="1921"/>
        <w:gridCol w:w="559"/>
        <w:gridCol w:w="700"/>
        <w:gridCol w:w="700"/>
        <w:gridCol w:w="700"/>
        <w:gridCol w:w="700"/>
        <w:gridCol w:w="700"/>
        <w:gridCol w:w="703"/>
        <w:gridCol w:w="587"/>
        <w:gridCol w:w="587"/>
        <w:gridCol w:w="527"/>
        <w:gridCol w:w="527"/>
        <w:gridCol w:w="750"/>
        <w:gridCol w:w="750"/>
        <w:gridCol w:w="493"/>
        <w:gridCol w:w="493"/>
        <w:gridCol w:w="483"/>
        <w:gridCol w:w="483"/>
        <w:gridCol w:w="631"/>
        <w:gridCol w:w="631"/>
        <w:gridCol w:w="631"/>
        <w:gridCol w:w="618"/>
      </w:tblGrid>
      <w:tr w:rsidR="00B84FCA" w:rsidRPr="00BE0152" w14:paraId="2882E4E5" w14:textId="77777777" w:rsidTr="00BE0152">
        <w:trPr>
          <w:trHeight w:val="20"/>
          <w:jc w:val="center"/>
        </w:trPr>
        <w:tc>
          <w:tcPr>
            <w:tcW w:w="261" w:type="pct"/>
            <w:tcMar>
              <w:left w:w="28" w:type="dxa"/>
              <w:right w:w="28" w:type="dxa"/>
            </w:tcMar>
            <w:vAlign w:val="center"/>
            <w:hideMark/>
          </w:tcPr>
          <w:p w14:paraId="17AC610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lastRenderedPageBreak/>
              <w:t>17ТУ-15</w:t>
            </w:r>
          </w:p>
        </w:tc>
        <w:tc>
          <w:tcPr>
            <w:tcW w:w="612" w:type="pct"/>
            <w:tcMar>
              <w:left w:w="28" w:type="dxa"/>
              <w:right w:w="28" w:type="dxa"/>
            </w:tcMar>
            <w:vAlign w:val="center"/>
            <w:hideMark/>
          </w:tcPr>
          <w:p w14:paraId="4B14157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17ТУ-16</w:t>
            </w:r>
          </w:p>
        </w:tc>
        <w:tc>
          <w:tcPr>
            <w:tcW w:w="178" w:type="pct"/>
            <w:tcMar>
              <w:left w:w="28" w:type="dxa"/>
              <w:right w:w="28" w:type="dxa"/>
            </w:tcMar>
            <w:vAlign w:val="center"/>
            <w:hideMark/>
          </w:tcPr>
          <w:p w14:paraId="5C88B66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6,50</w:t>
            </w:r>
          </w:p>
        </w:tc>
        <w:tc>
          <w:tcPr>
            <w:tcW w:w="223" w:type="pct"/>
            <w:tcMar>
              <w:left w:w="28" w:type="dxa"/>
              <w:right w:w="28" w:type="dxa"/>
            </w:tcMar>
            <w:vAlign w:val="center"/>
            <w:hideMark/>
          </w:tcPr>
          <w:p w14:paraId="03CB238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3" w:type="pct"/>
            <w:tcMar>
              <w:left w:w="28" w:type="dxa"/>
              <w:right w:w="28" w:type="dxa"/>
            </w:tcMar>
            <w:vAlign w:val="center"/>
            <w:hideMark/>
          </w:tcPr>
          <w:p w14:paraId="231FBBA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3" w:type="pct"/>
            <w:tcMar>
              <w:left w:w="28" w:type="dxa"/>
              <w:right w:w="28" w:type="dxa"/>
            </w:tcMar>
            <w:vAlign w:val="center"/>
            <w:hideMark/>
          </w:tcPr>
          <w:p w14:paraId="136ED0E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10,16</w:t>
            </w:r>
          </w:p>
        </w:tc>
        <w:tc>
          <w:tcPr>
            <w:tcW w:w="223" w:type="pct"/>
            <w:tcMar>
              <w:left w:w="28" w:type="dxa"/>
              <w:right w:w="28" w:type="dxa"/>
            </w:tcMar>
            <w:vAlign w:val="center"/>
            <w:hideMark/>
          </w:tcPr>
          <w:p w14:paraId="1D521D7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-10,14</w:t>
            </w:r>
          </w:p>
        </w:tc>
        <w:tc>
          <w:tcPr>
            <w:tcW w:w="223" w:type="pct"/>
            <w:tcMar>
              <w:left w:w="28" w:type="dxa"/>
              <w:right w:w="28" w:type="dxa"/>
            </w:tcMar>
            <w:vAlign w:val="center"/>
            <w:hideMark/>
          </w:tcPr>
          <w:p w14:paraId="72404FD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224" w:type="pct"/>
            <w:tcMar>
              <w:left w:w="28" w:type="dxa"/>
              <w:right w:w="28" w:type="dxa"/>
            </w:tcMar>
            <w:vAlign w:val="center"/>
            <w:hideMark/>
          </w:tcPr>
          <w:p w14:paraId="2844CCF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87" w:type="pct"/>
            <w:tcMar>
              <w:left w:w="28" w:type="dxa"/>
              <w:right w:w="28" w:type="dxa"/>
            </w:tcMar>
            <w:vAlign w:val="center"/>
            <w:hideMark/>
          </w:tcPr>
          <w:p w14:paraId="727901E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60,74</w:t>
            </w:r>
          </w:p>
        </w:tc>
        <w:tc>
          <w:tcPr>
            <w:tcW w:w="187" w:type="pct"/>
            <w:tcMar>
              <w:left w:w="28" w:type="dxa"/>
              <w:right w:w="28" w:type="dxa"/>
            </w:tcMar>
            <w:vAlign w:val="center"/>
            <w:hideMark/>
          </w:tcPr>
          <w:p w14:paraId="274B5F7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60,73</w:t>
            </w:r>
          </w:p>
        </w:tc>
        <w:tc>
          <w:tcPr>
            <w:tcW w:w="168" w:type="pct"/>
            <w:tcMar>
              <w:left w:w="28" w:type="dxa"/>
              <w:right w:w="28" w:type="dxa"/>
            </w:tcMar>
            <w:vAlign w:val="center"/>
            <w:hideMark/>
          </w:tcPr>
          <w:p w14:paraId="119998E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41,62</w:t>
            </w:r>
          </w:p>
        </w:tc>
        <w:tc>
          <w:tcPr>
            <w:tcW w:w="168" w:type="pct"/>
            <w:tcMar>
              <w:left w:w="28" w:type="dxa"/>
              <w:right w:w="28" w:type="dxa"/>
            </w:tcMar>
            <w:vAlign w:val="center"/>
            <w:hideMark/>
          </w:tcPr>
          <w:p w14:paraId="4C8C368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41,60</w:t>
            </w:r>
          </w:p>
        </w:tc>
        <w:tc>
          <w:tcPr>
            <w:tcW w:w="239" w:type="pct"/>
            <w:tcMar>
              <w:left w:w="28" w:type="dxa"/>
              <w:right w:w="28" w:type="dxa"/>
            </w:tcMar>
            <w:vAlign w:val="center"/>
            <w:hideMark/>
          </w:tcPr>
          <w:p w14:paraId="3A15AE7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19,14</w:t>
            </w:r>
          </w:p>
        </w:tc>
        <w:tc>
          <w:tcPr>
            <w:tcW w:w="239" w:type="pct"/>
            <w:tcMar>
              <w:left w:w="28" w:type="dxa"/>
              <w:right w:w="28" w:type="dxa"/>
            </w:tcMar>
            <w:vAlign w:val="center"/>
            <w:hideMark/>
          </w:tcPr>
          <w:p w14:paraId="6CD3E77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19,11</w:t>
            </w:r>
          </w:p>
        </w:tc>
        <w:tc>
          <w:tcPr>
            <w:tcW w:w="157" w:type="pct"/>
            <w:tcMar>
              <w:left w:w="28" w:type="dxa"/>
              <w:right w:w="28" w:type="dxa"/>
            </w:tcMar>
            <w:vAlign w:val="center"/>
            <w:hideMark/>
          </w:tcPr>
          <w:p w14:paraId="1864D72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1,60</w:t>
            </w:r>
          </w:p>
        </w:tc>
        <w:tc>
          <w:tcPr>
            <w:tcW w:w="157" w:type="pct"/>
            <w:tcMar>
              <w:left w:w="28" w:type="dxa"/>
              <w:right w:w="28" w:type="dxa"/>
            </w:tcMar>
            <w:vAlign w:val="center"/>
            <w:hideMark/>
          </w:tcPr>
          <w:p w14:paraId="6F9F52F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1,59</w:t>
            </w:r>
          </w:p>
        </w:tc>
        <w:tc>
          <w:tcPr>
            <w:tcW w:w="154" w:type="pct"/>
            <w:tcMar>
              <w:left w:w="28" w:type="dxa"/>
              <w:right w:w="28" w:type="dxa"/>
            </w:tcMar>
            <w:vAlign w:val="center"/>
            <w:hideMark/>
          </w:tcPr>
          <w:p w14:paraId="4E3F302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0,32</w:t>
            </w:r>
          </w:p>
        </w:tc>
        <w:tc>
          <w:tcPr>
            <w:tcW w:w="154" w:type="pct"/>
            <w:tcMar>
              <w:left w:w="28" w:type="dxa"/>
              <w:right w:w="28" w:type="dxa"/>
            </w:tcMar>
            <w:vAlign w:val="center"/>
            <w:hideMark/>
          </w:tcPr>
          <w:p w14:paraId="6927921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-0,32</w:t>
            </w:r>
          </w:p>
        </w:tc>
        <w:tc>
          <w:tcPr>
            <w:tcW w:w="201" w:type="pct"/>
            <w:tcMar>
              <w:left w:w="28" w:type="dxa"/>
              <w:right w:w="28" w:type="dxa"/>
            </w:tcMar>
            <w:vAlign w:val="center"/>
            <w:hideMark/>
          </w:tcPr>
          <w:p w14:paraId="2E1CB6E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92,33</w:t>
            </w:r>
          </w:p>
        </w:tc>
        <w:tc>
          <w:tcPr>
            <w:tcW w:w="201" w:type="pct"/>
            <w:tcMar>
              <w:left w:w="28" w:type="dxa"/>
              <w:right w:w="28" w:type="dxa"/>
            </w:tcMar>
            <w:vAlign w:val="center"/>
            <w:hideMark/>
          </w:tcPr>
          <w:p w14:paraId="1EA286E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92,26</w:t>
            </w:r>
          </w:p>
        </w:tc>
        <w:tc>
          <w:tcPr>
            <w:tcW w:w="201" w:type="pct"/>
            <w:tcMar>
              <w:left w:w="28" w:type="dxa"/>
              <w:right w:w="28" w:type="dxa"/>
            </w:tcMar>
            <w:vAlign w:val="center"/>
            <w:hideMark/>
          </w:tcPr>
          <w:p w14:paraId="5C1D24F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67,81</w:t>
            </w:r>
          </w:p>
        </w:tc>
        <w:tc>
          <w:tcPr>
            <w:tcW w:w="199" w:type="pct"/>
            <w:tcMar>
              <w:left w:w="28" w:type="dxa"/>
              <w:right w:w="28" w:type="dxa"/>
            </w:tcMar>
            <w:vAlign w:val="center"/>
            <w:hideMark/>
          </w:tcPr>
          <w:p w14:paraId="6520705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67,73</w:t>
            </w:r>
          </w:p>
        </w:tc>
      </w:tr>
      <w:tr w:rsidR="00B84FCA" w:rsidRPr="00BE0152" w14:paraId="382B13F3" w14:textId="77777777" w:rsidTr="00BE0152">
        <w:trPr>
          <w:trHeight w:val="20"/>
          <w:jc w:val="center"/>
        </w:trPr>
        <w:tc>
          <w:tcPr>
            <w:tcW w:w="261" w:type="pct"/>
            <w:tcMar>
              <w:left w:w="28" w:type="dxa"/>
              <w:right w:w="28" w:type="dxa"/>
            </w:tcMar>
            <w:vAlign w:val="center"/>
            <w:hideMark/>
          </w:tcPr>
          <w:p w14:paraId="4093E18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17ТУ-20</w:t>
            </w:r>
          </w:p>
        </w:tc>
        <w:tc>
          <w:tcPr>
            <w:tcW w:w="612" w:type="pct"/>
            <w:tcMar>
              <w:left w:w="28" w:type="dxa"/>
              <w:right w:w="28" w:type="dxa"/>
            </w:tcMar>
            <w:vAlign w:val="center"/>
            <w:hideMark/>
          </w:tcPr>
          <w:p w14:paraId="043F1A8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КПП</w:t>
            </w:r>
          </w:p>
        </w:tc>
        <w:tc>
          <w:tcPr>
            <w:tcW w:w="178" w:type="pct"/>
            <w:tcMar>
              <w:left w:w="28" w:type="dxa"/>
              <w:right w:w="28" w:type="dxa"/>
            </w:tcMar>
            <w:vAlign w:val="center"/>
            <w:hideMark/>
          </w:tcPr>
          <w:p w14:paraId="03E9B93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7,70</w:t>
            </w:r>
          </w:p>
        </w:tc>
        <w:tc>
          <w:tcPr>
            <w:tcW w:w="223" w:type="pct"/>
            <w:tcMar>
              <w:left w:w="28" w:type="dxa"/>
              <w:right w:w="28" w:type="dxa"/>
            </w:tcMar>
            <w:vAlign w:val="center"/>
            <w:hideMark/>
          </w:tcPr>
          <w:p w14:paraId="387406D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3" w:type="pct"/>
            <w:tcMar>
              <w:left w:w="28" w:type="dxa"/>
              <w:right w:w="28" w:type="dxa"/>
            </w:tcMar>
            <w:vAlign w:val="center"/>
            <w:hideMark/>
          </w:tcPr>
          <w:p w14:paraId="563844D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3" w:type="pct"/>
            <w:tcMar>
              <w:left w:w="28" w:type="dxa"/>
              <w:right w:w="28" w:type="dxa"/>
            </w:tcMar>
            <w:vAlign w:val="center"/>
            <w:hideMark/>
          </w:tcPr>
          <w:p w14:paraId="47B5F64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1,85</w:t>
            </w:r>
          </w:p>
        </w:tc>
        <w:tc>
          <w:tcPr>
            <w:tcW w:w="223" w:type="pct"/>
            <w:tcMar>
              <w:left w:w="28" w:type="dxa"/>
              <w:right w:w="28" w:type="dxa"/>
            </w:tcMar>
            <w:vAlign w:val="center"/>
            <w:hideMark/>
          </w:tcPr>
          <w:p w14:paraId="2AB5B32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-1,84</w:t>
            </w:r>
          </w:p>
        </w:tc>
        <w:tc>
          <w:tcPr>
            <w:tcW w:w="223" w:type="pct"/>
            <w:tcMar>
              <w:left w:w="28" w:type="dxa"/>
              <w:right w:w="28" w:type="dxa"/>
            </w:tcMar>
            <w:vAlign w:val="center"/>
            <w:hideMark/>
          </w:tcPr>
          <w:p w14:paraId="17A76D5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224" w:type="pct"/>
            <w:tcMar>
              <w:left w:w="28" w:type="dxa"/>
              <w:right w:w="28" w:type="dxa"/>
            </w:tcMar>
            <w:vAlign w:val="center"/>
            <w:hideMark/>
          </w:tcPr>
          <w:p w14:paraId="0D1B3C1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87" w:type="pct"/>
            <w:tcMar>
              <w:left w:w="28" w:type="dxa"/>
              <w:right w:w="28" w:type="dxa"/>
            </w:tcMar>
            <w:vAlign w:val="center"/>
            <w:hideMark/>
          </w:tcPr>
          <w:p w14:paraId="68DDE84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60,71</w:t>
            </w:r>
          </w:p>
        </w:tc>
        <w:tc>
          <w:tcPr>
            <w:tcW w:w="187" w:type="pct"/>
            <w:tcMar>
              <w:left w:w="28" w:type="dxa"/>
              <w:right w:w="28" w:type="dxa"/>
            </w:tcMar>
            <w:vAlign w:val="center"/>
            <w:hideMark/>
          </w:tcPr>
          <w:p w14:paraId="242480B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60,69</w:t>
            </w:r>
          </w:p>
        </w:tc>
        <w:tc>
          <w:tcPr>
            <w:tcW w:w="168" w:type="pct"/>
            <w:tcMar>
              <w:left w:w="28" w:type="dxa"/>
              <w:right w:w="28" w:type="dxa"/>
            </w:tcMar>
            <w:vAlign w:val="center"/>
            <w:hideMark/>
          </w:tcPr>
          <w:p w14:paraId="276A208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41,65</w:t>
            </w:r>
          </w:p>
        </w:tc>
        <w:tc>
          <w:tcPr>
            <w:tcW w:w="168" w:type="pct"/>
            <w:tcMar>
              <w:left w:w="28" w:type="dxa"/>
              <w:right w:w="28" w:type="dxa"/>
            </w:tcMar>
            <w:vAlign w:val="center"/>
            <w:hideMark/>
          </w:tcPr>
          <w:p w14:paraId="2D6DC7A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41,63</w:t>
            </w:r>
          </w:p>
        </w:tc>
        <w:tc>
          <w:tcPr>
            <w:tcW w:w="239" w:type="pct"/>
            <w:tcMar>
              <w:left w:w="28" w:type="dxa"/>
              <w:right w:w="28" w:type="dxa"/>
            </w:tcMar>
            <w:vAlign w:val="center"/>
            <w:hideMark/>
          </w:tcPr>
          <w:p w14:paraId="67916D3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19,08</w:t>
            </w:r>
          </w:p>
        </w:tc>
        <w:tc>
          <w:tcPr>
            <w:tcW w:w="239" w:type="pct"/>
            <w:tcMar>
              <w:left w:w="28" w:type="dxa"/>
              <w:right w:w="28" w:type="dxa"/>
            </w:tcMar>
            <w:vAlign w:val="center"/>
            <w:hideMark/>
          </w:tcPr>
          <w:p w14:paraId="5117DA7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19,05</w:t>
            </w:r>
          </w:p>
        </w:tc>
        <w:tc>
          <w:tcPr>
            <w:tcW w:w="157" w:type="pct"/>
            <w:tcMar>
              <w:left w:w="28" w:type="dxa"/>
              <w:right w:w="28" w:type="dxa"/>
            </w:tcMar>
            <w:vAlign w:val="center"/>
            <w:hideMark/>
          </w:tcPr>
          <w:p w14:paraId="1B25720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1,53</w:t>
            </w:r>
          </w:p>
        </w:tc>
        <w:tc>
          <w:tcPr>
            <w:tcW w:w="157" w:type="pct"/>
            <w:tcMar>
              <w:left w:w="28" w:type="dxa"/>
              <w:right w:w="28" w:type="dxa"/>
            </w:tcMar>
            <w:vAlign w:val="center"/>
            <w:hideMark/>
          </w:tcPr>
          <w:p w14:paraId="069566F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1,53</w:t>
            </w:r>
          </w:p>
        </w:tc>
        <w:tc>
          <w:tcPr>
            <w:tcW w:w="154" w:type="pct"/>
            <w:tcMar>
              <w:left w:w="28" w:type="dxa"/>
              <w:right w:w="28" w:type="dxa"/>
            </w:tcMar>
            <w:vAlign w:val="center"/>
            <w:hideMark/>
          </w:tcPr>
          <w:p w14:paraId="2C9BF07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0,21</w:t>
            </w:r>
          </w:p>
        </w:tc>
        <w:tc>
          <w:tcPr>
            <w:tcW w:w="154" w:type="pct"/>
            <w:tcMar>
              <w:left w:w="28" w:type="dxa"/>
              <w:right w:w="28" w:type="dxa"/>
            </w:tcMar>
            <w:vAlign w:val="center"/>
            <w:hideMark/>
          </w:tcPr>
          <w:p w14:paraId="7563E94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-0,21</w:t>
            </w:r>
          </w:p>
        </w:tc>
        <w:tc>
          <w:tcPr>
            <w:tcW w:w="201" w:type="pct"/>
            <w:tcMar>
              <w:left w:w="28" w:type="dxa"/>
              <w:right w:w="28" w:type="dxa"/>
            </w:tcMar>
            <w:vAlign w:val="center"/>
            <w:hideMark/>
          </w:tcPr>
          <w:p w14:paraId="14FA2F6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89,63</w:t>
            </w:r>
          </w:p>
        </w:tc>
        <w:tc>
          <w:tcPr>
            <w:tcW w:w="201" w:type="pct"/>
            <w:tcMar>
              <w:left w:w="28" w:type="dxa"/>
              <w:right w:w="28" w:type="dxa"/>
            </w:tcMar>
            <w:vAlign w:val="center"/>
            <w:hideMark/>
          </w:tcPr>
          <w:p w14:paraId="5CF942C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89,30</w:t>
            </w:r>
          </w:p>
        </w:tc>
        <w:tc>
          <w:tcPr>
            <w:tcW w:w="201" w:type="pct"/>
            <w:tcMar>
              <w:left w:w="28" w:type="dxa"/>
              <w:right w:w="28" w:type="dxa"/>
            </w:tcMar>
            <w:vAlign w:val="center"/>
            <w:hideMark/>
          </w:tcPr>
          <w:p w14:paraId="6183CD9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69,38</w:t>
            </w:r>
          </w:p>
        </w:tc>
        <w:tc>
          <w:tcPr>
            <w:tcW w:w="199" w:type="pct"/>
            <w:tcMar>
              <w:left w:w="28" w:type="dxa"/>
              <w:right w:w="28" w:type="dxa"/>
            </w:tcMar>
            <w:vAlign w:val="center"/>
            <w:hideMark/>
          </w:tcPr>
          <w:p w14:paraId="187413D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69,05</w:t>
            </w:r>
          </w:p>
        </w:tc>
      </w:tr>
      <w:tr w:rsidR="00B84FCA" w:rsidRPr="00BE0152" w14:paraId="539B7B38" w14:textId="77777777" w:rsidTr="00BE0152">
        <w:trPr>
          <w:trHeight w:val="20"/>
          <w:jc w:val="center"/>
        </w:trPr>
        <w:tc>
          <w:tcPr>
            <w:tcW w:w="261" w:type="pct"/>
            <w:tcMar>
              <w:left w:w="28" w:type="dxa"/>
              <w:right w:w="28" w:type="dxa"/>
            </w:tcMar>
            <w:vAlign w:val="center"/>
            <w:hideMark/>
          </w:tcPr>
          <w:p w14:paraId="67A9251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17ТУ-19</w:t>
            </w:r>
          </w:p>
        </w:tc>
        <w:tc>
          <w:tcPr>
            <w:tcW w:w="612" w:type="pct"/>
            <w:tcMar>
              <w:left w:w="28" w:type="dxa"/>
              <w:right w:w="28" w:type="dxa"/>
            </w:tcMar>
            <w:vAlign w:val="center"/>
            <w:hideMark/>
          </w:tcPr>
          <w:p w14:paraId="5F01F9E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17ТУ-20</w:t>
            </w:r>
          </w:p>
        </w:tc>
        <w:tc>
          <w:tcPr>
            <w:tcW w:w="178" w:type="pct"/>
            <w:tcMar>
              <w:left w:w="28" w:type="dxa"/>
              <w:right w:w="28" w:type="dxa"/>
            </w:tcMar>
            <w:vAlign w:val="center"/>
            <w:hideMark/>
          </w:tcPr>
          <w:p w14:paraId="69DD762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16,11</w:t>
            </w:r>
          </w:p>
        </w:tc>
        <w:tc>
          <w:tcPr>
            <w:tcW w:w="223" w:type="pct"/>
            <w:tcMar>
              <w:left w:w="28" w:type="dxa"/>
              <w:right w:w="28" w:type="dxa"/>
            </w:tcMar>
            <w:vAlign w:val="center"/>
            <w:hideMark/>
          </w:tcPr>
          <w:p w14:paraId="700B72F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3" w:type="pct"/>
            <w:tcMar>
              <w:left w:w="28" w:type="dxa"/>
              <w:right w:w="28" w:type="dxa"/>
            </w:tcMar>
            <w:vAlign w:val="center"/>
            <w:hideMark/>
          </w:tcPr>
          <w:p w14:paraId="024646A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3" w:type="pct"/>
            <w:tcMar>
              <w:left w:w="28" w:type="dxa"/>
              <w:right w:w="28" w:type="dxa"/>
            </w:tcMar>
            <w:vAlign w:val="center"/>
            <w:hideMark/>
          </w:tcPr>
          <w:p w14:paraId="5D11FF5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1,85</w:t>
            </w:r>
          </w:p>
        </w:tc>
        <w:tc>
          <w:tcPr>
            <w:tcW w:w="223" w:type="pct"/>
            <w:tcMar>
              <w:left w:w="28" w:type="dxa"/>
              <w:right w:w="28" w:type="dxa"/>
            </w:tcMar>
            <w:vAlign w:val="center"/>
            <w:hideMark/>
          </w:tcPr>
          <w:p w14:paraId="167D71B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-1,84</w:t>
            </w:r>
          </w:p>
        </w:tc>
        <w:tc>
          <w:tcPr>
            <w:tcW w:w="223" w:type="pct"/>
            <w:tcMar>
              <w:left w:w="28" w:type="dxa"/>
              <w:right w:w="28" w:type="dxa"/>
            </w:tcMar>
            <w:vAlign w:val="center"/>
            <w:hideMark/>
          </w:tcPr>
          <w:p w14:paraId="657F6FE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4" w:type="pct"/>
            <w:tcMar>
              <w:left w:w="28" w:type="dxa"/>
              <w:right w:w="28" w:type="dxa"/>
            </w:tcMar>
            <w:vAlign w:val="center"/>
            <w:hideMark/>
          </w:tcPr>
          <w:p w14:paraId="64F52AF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7" w:type="pct"/>
            <w:tcMar>
              <w:left w:w="28" w:type="dxa"/>
              <w:right w:w="28" w:type="dxa"/>
            </w:tcMar>
            <w:vAlign w:val="center"/>
            <w:hideMark/>
          </w:tcPr>
          <w:p w14:paraId="2C7E201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60,71</w:t>
            </w:r>
          </w:p>
        </w:tc>
        <w:tc>
          <w:tcPr>
            <w:tcW w:w="187" w:type="pct"/>
            <w:tcMar>
              <w:left w:w="28" w:type="dxa"/>
              <w:right w:w="28" w:type="dxa"/>
            </w:tcMar>
            <w:vAlign w:val="center"/>
            <w:hideMark/>
          </w:tcPr>
          <w:p w14:paraId="7DA214C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60,71</w:t>
            </w:r>
          </w:p>
        </w:tc>
        <w:tc>
          <w:tcPr>
            <w:tcW w:w="168" w:type="pct"/>
            <w:tcMar>
              <w:left w:w="28" w:type="dxa"/>
              <w:right w:w="28" w:type="dxa"/>
            </w:tcMar>
            <w:vAlign w:val="center"/>
            <w:hideMark/>
          </w:tcPr>
          <w:p w14:paraId="4E0505B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41,63</w:t>
            </w:r>
          </w:p>
        </w:tc>
        <w:tc>
          <w:tcPr>
            <w:tcW w:w="168" w:type="pct"/>
            <w:tcMar>
              <w:left w:w="28" w:type="dxa"/>
              <w:right w:w="28" w:type="dxa"/>
            </w:tcMar>
            <w:vAlign w:val="center"/>
            <w:hideMark/>
          </w:tcPr>
          <w:p w14:paraId="31BA1AD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41,63</w:t>
            </w:r>
          </w:p>
        </w:tc>
        <w:tc>
          <w:tcPr>
            <w:tcW w:w="239" w:type="pct"/>
            <w:tcMar>
              <w:left w:w="28" w:type="dxa"/>
              <w:right w:w="28" w:type="dxa"/>
            </w:tcMar>
            <w:vAlign w:val="center"/>
            <w:hideMark/>
          </w:tcPr>
          <w:p w14:paraId="4BA5B67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19,08</w:t>
            </w:r>
          </w:p>
        </w:tc>
        <w:tc>
          <w:tcPr>
            <w:tcW w:w="239" w:type="pct"/>
            <w:tcMar>
              <w:left w:w="28" w:type="dxa"/>
              <w:right w:w="28" w:type="dxa"/>
            </w:tcMar>
            <w:vAlign w:val="center"/>
            <w:hideMark/>
          </w:tcPr>
          <w:p w14:paraId="2F563B8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19,08</w:t>
            </w:r>
          </w:p>
        </w:tc>
        <w:tc>
          <w:tcPr>
            <w:tcW w:w="157" w:type="pct"/>
            <w:tcMar>
              <w:left w:w="28" w:type="dxa"/>
              <w:right w:w="28" w:type="dxa"/>
            </w:tcMar>
            <w:vAlign w:val="center"/>
            <w:hideMark/>
          </w:tcPr>
          <w:p w14:paraId="1A35FE9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157" w:type="pct"/>
            <w:tcMar>
              <w:left w:w="28" w:type="dxa"/>
              <w:right w:w="28" w:type="dxa"/>
            </w:tcMar>
            <w:vAlign w:val="center"/>
            <w:hideMark/>
          </w:tcPr>
          <w:p w14:paraId="24748CD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154" w:type="pct"/>
            <w:tcMar>
              <w:left w:w="28" w:type="dxa"/>
              <w:right w:w="28" w:type="dxa"/>
            </w:tcMar>
            <w:vAlign w:val="center"/>
            <w:hideMark/>
          </w:tcPr>
          <w:p w14:paraId="264C17D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154" w:type="pct"/>
            <w:tcMar>
              <w:left w:w="28" w:type="dxa"/>
              <w:right w:w="28" w:type="dxa"/>
            </w:tcMar>
            <w:vAlign w:val="center"/>
            <w:hideMark/>
          </w:tcPr>
          <w:p w14:paraId="503B064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01" w:type="pct"/>
            <w:tcMar>
              <w:left w:w="28" w:type="dxa"/>
              <w:right w:w="28" w:type="dxa"/>
            </w:tcMar>
            <w:vAlign w:val="center"/>
            <w:hideMark/>
          </w:tcPr>
          <w:p w14:paraId="036D42C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90,61</w:t>
            </w:r>
          </w:p>
        </w:tc>
        <w:tc>
          <w:tcPr>
            <w:tcW w:w="201" w:type="pct"/>
            <w:tcMar>
              <w:left w:w="28" w:type="dxa"/>
              <w:right w:w="28" w:type="dxa"/>
            </w:tcMar>
            <w:vAlign w:val="center"/>
            <w:hideMark/>
          </w:tcPr>
          <w:p w14:paraId="11A712A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89,63</w:t>
            </w:r>
          </w:p>
        </w:tc>
        <w:tc>
          <w:tcPr>
            <w:tcW w:w="201" w:type="pct"/>
            <w:tcMar>
              <w:left w:w="28" w:type="dxa"/>
              <w:right w:w="28" w:type="dxa"/>
            </w:tcMar>
            <w:vAlign w:val="center"/>
            <w:hideMark/>
          </w:tcPr>
          <w:p w14:paraId="5184368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69,05</w:t>
            </w:r>
          </w:p>
        </w:tc>
        <w:tc>
          <w:tcPr>
            <w:tcW w:w="199" w:type="pct"/>
            <w:tcMar>
              <w:left w:w="28" w:type="dxa"/>
              <w:right w:w="28" w:type="dxa"/>
            </w:tcMar>
            <w:vAlign w:val="center"/>
            <w:hideMark/>
          </w:tcPr>
          <w:p w14:paraId="582D0EB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68,01</w:t>
            </w:r>
          </w:p>
        </w:tc>
      </w:tr>
      <w:tr w:rsidR="00B84FCA" w:rsidRPr="00BE0152" w14:paraId="0CF7A675" w14:textId="77777777" w:rsidTr="00BE0152">
        <w:trPr>
          <w:trHeight w:val="20"/>
          <w:jc w:val="center"/>
        </w:trPr>
        <w:tc>
          <w:tcPr>
            <w:tcW w:w="261" w:type="pct"/>
            <w:tcMar>
              <w:left w:w="28" w:type="dxa"/>
              <w:right w:w="28" w:type="dxa"/>
            </w:tcMar>
            <w:vAlign w:val="center"/>
            <w:hideMark/>
          </w:tcPr>
          <w:p w14:paraId="0ED2F84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17ТУ-18</w:t>
            </w:r>
          </w:p>
        </w:tc>
        <w:tc>
          <w:tcPr>
            <w:tcW w:w="612" w:type="pct"/>
            <w:tcMar>
              <w:left w:w="28" w:type="dxa"/>
              <w:right w:w="28" w:type="dxa"/>
            </w:tcMar>
            <w:vAlign w:val="center"/>
            <w:hideMark/>
          </w:tcPr>
          <w:p w14:paraId="4E8B629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17ТУ-19</w:t>
            </w:r>
          </w:p>
        </w:tc>
        <w:tc>
          <w:tcPr>
            <w:tcW w:w="178" w:type="pct"/>
            <w:tcMar>
              <w:left w:w="28" w:type="dxa"/>
              <w:right w:w="28" w:type="dxa"/>
            </w:tcMar>
            <w:vAlign w:val="center"/>
            <w:hideMark/>
          </w:tcPr>
          <w:p w14:paraId="5452B19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14,03</w:t>
            </w:r>
          </w:p>
        </w:tc>
        <w:tc>
          <w:tcPr>
            <w:tcW w:w="223" w:type="pct"/>
            <w:tcMar>
              <w:left w:w="28" w:type="dxa"/>
              <w:right w:w="28" w:type="dxa"/>
            </w:tcMar>
            <w:vAlign w:val="center"/>
            <w:hideMark/>
          </w:tcPr>
          <w:p w14:paraId="0373F38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3" w:type="pct"/>
            <w:tcMar>
              <w:left w:w="28" w:type="dxa"/>
              <w:right w:w="28" w:type="dxa"/>
            </w:tcMar>
            <w:vAlign w:val="center"/>
            <w:hideMark/>
          </w:tcPr>
          <w:p w14:paraId="12525DA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3" w:type="pct"/>
            <w:tcMar>
              <w:left w:w="28" w:type="dxa"/>
              <w:right w:w="28" w:type="dxa"/>
            </w:tcMar>
            <w:vAlign w:val="center"/>
            <w:hideMark/>
          </w:tcPr>
          <w:p w14:paraId="7CE0BBA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2,77</w:t>
            </w:r>
          </w:p>
        </w:tc>
        <w:tc>
          <w:tcPr>
            <w:tcW w:w="223" w:type="pct"/>
            <w:tcMar>
              <w:left w:w="28" w:type="dxa"/>
              <w:right w:w="28" w:type="dxa"/>
            </w:tcMar>
            <w:vAlign w:val="center"/>
            <w:hideMark/>
          </w:tcPr>
          <w:p w14:paraId="548C78B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-2,76</w:t>
            </w:r>
          </w:p>
        </w:tc>
        <w:tc>
          <w:tcPr>
            <w:tcW w:w="223" w:type="pct"/>
            <w:tcMar>
              <w:left w:w="28" w:type="dxa"/>
              <w:right w:w="28" w:type="dxa"/>
            </w:tcMar>
            <w:vAlign w:val="center"/>
            <w:hideMark/>
          </w:tcPr>
          <w:p w14:paraId="2BFF1BF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4" w:type="pct"/>
            <w:tcMar>
              <w:left w:w="28" w:type="dxa"/>
              <w:right w:w="28" w:type="dxa"/>
            </w:tcMar>
            <w:vAlign w:val="center"/>
            <w:hideMark/>
          </w:tcPr>
          <w:p w14:paraId="74E050E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7" w:type="pct"/>
            <w:tcMar>
              <w:left w:w="28" w:type="dxa"/>
              <w:right w:w="28" w:type="dxa"/>
            </w:tcMar>
            <w:vAlign w:val="center"/>
            <w:hideMark/>
          </w:tcPr>
          <w:p w14:paraId="5C8DACE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60,71</w:t>
            </w:r>
          </w:p>
        </w:tc>
        <w:tc>
          <w:tcPr>
            <w:tcW w:w="187" w:type="pct"/>
            <w:tcMar>
              <w:left w:w="28" w:type="dxa"/>
              <w:right w:w="28" w:type="dxa"/>
            </w:tcMar>
            <w:vAlign w:val="center"/>
            <w:hideMark/>
          </w:tcPr>
          <w:p w14:paraId="422DF54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60,71</w:t>
            </w:r>
          </w:p>
        </w:tc>
        <w:tc>
          <w:tcPr>
            <w:tcW w:w="168" w:type="pct"/>
            <w:tcMar>
              <w:left w:w="28" w:type="dxa"/>
              <w:right w:w="28" w:type="dxa"/>
            </w:tcMar>
            <w:vAlign w:val="center"/>
            <w:hideMark/>
          </w:tcPr>
          <w:p w14:paraId="7828625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41,63</w:t>
            </w:r>
          </w:p>
        </w:tc>
        <w:tc>
          <w:tcPr>
            <w:tcW w:w="168" w:type="pct"/>
            <w:tcMar>
              <w:left w:w="28" w:type="dxa"/>
              <w:right w:w="28" w:type="dxa"/>
            </w:tcMar>
            <w:vAlign w:val="center"/>
            <w:hideMark/>
          </w:tcPr>
          <w:p w14:paraId="4051758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41,63</w:t>
            </w:r>
          </w:p>
        </w:tc>
        <w:tc>
          <w:tcPr>
            <w:tcW w:w="239" w:type="pct"/>
            <w:tcMar>
              <w:left w:w="28" w:type="dxa"/>
              <w:right w:w="28" w:type="dxa"/>
            </w:tcMar>
            <w:vAlign w:val="center"/>
            <w:hideMark/>
          </w:tcPr>
          <w:p w14:paraId="10159DD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19,08</w:t>
            </w:r>
          </w:p>
        </w:tc>
        <w:tc>
          <w:tcPr>
            <w:tcW w:w="239" w:type="pct"/>
            <w:tcMar>
              <w:left w:w="28" w:type="dxa"/>
              <w:right w:w="28" w:type="dxa"/>
            </w:tcMar>
            <w:vAlign w:val="center"/>
            <w:hideMark/>
          </w:tcPr>
          <w:p w14:paraId="28563CD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19,08</w:t>
            </w:r>
          </w:p>
        </w:tc>
        <w:tc>
          <w:tcPr>
            <w:tcW w:w="157" w:type="pct"/>
            <w:tcMar>
              <w:left w:w="28" w:type="dxa"/>
              <w:right w:w="28" w:type="dxa"/>
            </w:tcMar>
            <w:vAlign w:val="center"/>
            <w:hideMark/>
          </w:tcPr>
          <w:p w14:paraId="0F68F33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0,13</w:t>
            </w:r>
          </w:p>
        </w:tc>
        <w:tc>
          <w:tcPr>
            <w:tcW w:w="157" w:type="pct"/>
            <w:tcMar>
              <w:left w:w="28" w:type="dxa"/>
              <w:right w:w="28" w:type="dxa"/>
            </w:tcMar>
            <w:vAlign w:val="center"/>
            <w:hideMark/>
          </w:tcPr>
          <w:p w14:paraId="4847B9D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0,12</w:t>
            </w:r>
          </w:p>
        </w:tc>
        <w:tc>
          <w:tcPr>
            <w:tcW w:w="154" w:type="pct"/>
            <w:tcMar>
              <w:left w:w="28" w:type="dxa"/>
              <w:right w:w="28" w:type="dxa"/>
            </w:tcMar>
            <w:vAlign w:val="center"/>
            <w:hideMark/>
          </w:tcPr>
          <w:p w14:paraId="02B1F2D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154" w:type="pct"/>
            <w:tcMar>
              <w:left w:w="28" w:type="dxa"/>
              <w:right w:w="28" w:type="dxa"/>
            </w:tcMar>
            <w:vAlign w:val="center"/>
            <w:hideMark/>
          </w:tcPr>
          <w:p w14:paraId="7FBD9AE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201" w:type="pct"/>
            <w:tcMar>
              <w:left w:w="28" w:type="dxa"/>
              <w:right w:w="28" w:type="dxa"/>
            </w:tcMar>
            <w:vAlign w:val="center"/>
            <w:hideMark/>
          </w:tcPr>
          <w:p w14:paraId="27ECCC1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91,18</w:t>
            </w:r>
          </w:p>
        </w:tc>
        <w:tc>
          <w:tcPr>
            <w:tcW w:w="201" w:type="pct"/>
            <w:tcMar>
              <w:left w:w="28" w:type="dxa"/>
              <w:right w:w="28" w:type="dxa"/>
            </w:tcMar>
            <w:vAlign w:val="center"/>
            <w:hideMark/>
          </w:tcPr>
          <w:p w14:paraId="425D767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90,61</w:t>
            </w:r>
          </w:p>
        </w:tc>
        <w:tc>
          <w:tcPr>
            <w:tcW w:w="201" w:type="pct"/>
            <w:tcMar>
              <w:left w:w="28" w:type="dxa"/>
              <w:right w:w="28" w:type="dxa"/>
            </w:tcMar>
            <w:vAlign w:val="center"/>
            <w:hideMark/>
          </w:tcPr>
          <w:p w14:paraId="1696F90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68,45</w:t>
            </w:r>
          </w:p>
        </w:tc>
        <w:tc>
          <w:tcPr>
            <w:tcW w:w="199" w:type="pct"/>
            <w:tcMar>
              <w:left w:w="28" w:type="dxa"/>
              <w:right w:w="28" w:type="dxa"/>
            </w:tcMar>
            <w:vAlign w:val="center"/>
            <w:hideMark/>
          </w:tcPr>
          <w:p w14:paraId="38DCE2D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67,85</w:t>
            </w:r>
          </w:p>
        </w:tc>
      </w:tr>
      <w:tr w:rsidR="00B84FCA" w:rsidRPr="00BE0152" w14:paraId="39871A7A" w14:textId="77777777" w:rsidTr="00BE0152">
        <w:trPr>
          <w:trHeight w:val="20"/>
          <w:jc w:val="center"/>
        </w:trPr>
        <w:tc>
          <w:tcPr>
            <w:tcW w:w="261" w:type="pct"/>
            <w:tcMar>
              <w:left w:w="28" w:type="dxa"/>
              <w:right w:w="28" w:type="dxa"/>
            </w:tcMar>
            <w:vAlign w:val="center"/>
            <w:hideMark/>
          </w:tcPr>
          <w:p w14:paraId="13B9812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17ТУ-16</w:t>
            </w:r>
          </w:p>
        </w:tc>
        <w:tc>
          <w:tcPr>
            <w:tcW w:w="612" w:type="pct"/>
            <w:tcMar>
              <w:left w:w="28" w:type="dxa"/>
              <w:right w:w="28" w:type="dxa"/>
            </w:tcMar>
            <w:vAlign w:val="center"/>
            <w:hideMark/>
          </w:tcPr>
          <w:p w14:paraId="4E9C031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17ТУ-17</w:t>
            </w:r>
          </w:p>
        </w:tc>
        <w:tc>
          <w:tcPr>
            <w:tcW w:w="178" w:type="pct"/>
            <w:tcMar>
              <w:left w:w="28" w:type="dxa"/>
              <w:right w:w="28" w:type="dxa"/>
            </w:tcMar>
            <w:vAlign w:val="center"/>
            <w:hideMark/>
          </w:tcPr>
          <w:p w14:paraId="523062D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25,45</w:t>
            </w:r>
          </w:p>
        </w:tc>
        <w:tc>
          <w:tcPr>
            <w:tcW w:w="223" w:type="pct"/>
            <w:tcMar>
              <w:left w:w="28" w:type="dxa"/>
              <w:right w:w="28" w:type="dxa"/>
            </w:tcMar>
            <w:vAlign w:val="center"/>
            <w:hideMark/>
          </w:tcPr>
          <w:p w14:paraId="254D0D9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3" w:type="pct"/>
            <w:tcMar>
              <w:left w:w="28" w:type="dxa"/>
              <w:right w:w="28" w:type="dxa"/>
            </w:tcMar>
            <w:vAlign w:val="center"/>
            <w:hideMark/>
          </w:tcPr>
          <w:p w14:paraId="180EAC1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3" w:type="pct"/>
            <w:tcMar>
              <w:left w:w="28" w:type="dxa"/>
              <w:right w:w="28" w:type="dxa"/>
            </w:tcMar>
            <w:vAlign w:val="center"/>
            <w:hideMark/>
          </w:tcPr>
          <w:p w14:paraId="05EC2F6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4,62</w:t>
            </w:r>
          </w:p>
        </w:tc>
        <w:tc>
          <w:tcPr>
            <w:tcW w:w="223" w:type="pct"/>
            <w:tcMar>
              <w:left w:w="28" w:type="dxa"/>
              <w:right w:w="28" w:type="dxa"/>
            </w:tcMar>
            <w:vAlign w:val="center"/>
            <w:hideMark/>
          </w:tcPr>
          <w:p w14:paraId="50E3DF8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-4,61</w:t>
            </w:r>
          </w:p>
        </w:tc>
        <w:tc>
          <w:tcPr>
            <w:tcW w:w="223" w:type="pct"/>
            <w:tcMar>
              <w:left w:w="28" w:type="dxa"/>
              <w:right w:w="28" w:type="dxa"/>
            </w:tcMar>
            <w:vAlign w:val="center"/>
            <w:hideMark/>
          </w:tcPr>
          <w:p w14:paraId="51033F1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224" w:type="pct"/>
            <w:tcMar>
              <w:left w:w="28" w:type="dxa"/>
              <w:right w:w="28" w:type="dxa"/>
            </w:tcMar>
            <w:vAlign w:val="center"/>
            <w:hideMark/>
          </w:tcPr>
          <w:p w14:paraId="0497672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87" w:type="pct"/>
            <w:tcMar>
              <w:left w:w="28" w:type="dxa"/>
              <w:right w:w="28" w:type="dxa"/>
            </w:tcMar>
            <w:vAlign w:val="center"/>
            <w:hideMark/>
          </w:tcPr>
          <w:p w14:paraId="3F5C7C2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60,73</w:t>
            </w:r>
          </w:p>
        </w:tc>
        <w:tc>
          <w:tcPr>
            <w:tcW w:w="187" w:type="pct"/>
            <w:tcMar>
              <w:left w:w="28" w:type="dxa"/>
              <w:right w:w="28" w:type="dxa"/>
            </w:tcMar>
            <w:vAlign w:val="center"/>
            <w:hideMark/>
          </w:tcPr>
          <w:p w14:paraId="5A131D0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60,72</w:t>
            </w:r>
          </w:p>
        </w:tc>
        <w:tc>
          <w:tcPr>
            <w:tcW w:w="168" w:type="pct"/>
            <w:tcMar>
              <w:left w:w="28" w:type="dxa"/>
              <w:right w:w="28" w:type="dxa"/>
            </w:tcMar>
            <w:vAlign w:val="center"/>
            <w:hideMark/>
          </w:tcPr>
          <w:p w14:paraId="2A4EBA3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41,63</w:t>
            </w:r>
          </w:p>
        </w:tc>
        <w:tc>
          <w:tcPr>
            <w:tcW w:w="168" w:type="pct"/>
            <w:tcMar>
              <w:left w:w="28" w:type="dxa"/>
              <w:right w:w="28" w:type="dxa"/>
            </w:tcMar>
            <w:vAlign w:val="center"/>
            <w:hideMark/>
          </w:tcPr>
          <w:p w14:paraId="2949B94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41,62</w:t>
            </w:r>
          </w:p>
        </w:tc>
        <w:tc>
          <w:tcPr>
            <w:tcW w:w="239" w:type="pct"/>
            <w:tcMar>
              <w:left w:w="28" w:type="dxa"/>
              <w:right w:w="28" w:type="dxa"/>
            </w:tcMar>
            <w:vAlign w:val="center"/>
            <w:hideMark/>
          </w:tcPr>
          <w:p w14:paraId="0C568E1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19,11</w:t>
            </w:r>
          </w:p>
        </w:tc>
        <w:tc>
          <w:tcPr>
            <w:tcW w:w="239" w:type="pct"/>
            <w:tcMar>
              <w:left w:w="28" w:type="dxa"/>
              <w:right w:w="28" w:type="dxa"/>
            </w:tcMar>
            <w:vAlign w:val="center"/>
            <w:hideMark/>
          </w:tcPr>
          <w:p w14:paraId="6F9627B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19,09</w:t>
            </w:r>
          </w:p>
        </w:tc>
        <w:tc>
          <w:tcPr>
            <w:tcW w:w="157" w:type="pct"/>
            <w:tcMar>
              <w:left w:w="28" w:type="dxa"/>
              <w:right w:w="28" w:type="dxa"/>
            </w:tcMar>
            <w:vAlign w:val="center"/>
            <w:hideMark/>
          </w:tcPr>
          <w:p w14:paraId="6E7EF1D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0,34</w:t>
            </w:r>
          </w:p>
        </w:tc>
        <w:tc>
          <w:tcPr>
            <w:tcW w:w="157" w:type="pct"/>
            <w:tcMar>
              <w:left w:w="28" w:type="dxa"/>
              <w:right w:w="28" w:type="dxa"/>
            </w:tcMar>
            <w:vAlign w:val="center"/>
            <w:hideMark/>
          </w:tcPr>
          <w:p w14:paraId="170FEAD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0,34</w:t>
            </w:r>
          </w:p>
        </w:tc>
        <w:tc>
          <w:tcPr>
            <w:tcW w:w="154" w:type="pct"/>
            <w:tcMar>
              <w:left w:w="28" w:type="dxa"/>
              <w:right w:w="28" w:type="dxa"/>
            </w:tcMar>
            <w:vAlign w:val="center"/>
            <w:hideMark/>
          </w:tcPr>
          <w:p w14:paraId="58B0328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0,14</w:t>
            </w:r>
          </w:p>
        </w:tc>
        <w:tc>
          <w:tcPr>
            <w:tcW w:w="154" w:type="pct"/>
            <w:tcMar>
              <w:left w:w="28" w:type="dxa"/>
              <w:right w:w="28" w:type="dxa"/>
            </w:tcMar>
            <w:vAlign w:val="center"/>
            <w:hideMark/>
          </w:tcPr>
          <w:p w14:paraId="7A90819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-0,14</w:t>
            </w:r>
          </w:p>
        </w:tc>
        <w:tc>
          <w:tcPr>
            <w:tcW w:w="201" w:type="pct"/>
            <w:tcMar>
              <w:left w:w="28" w:type="dxa"/>
              <w:right w:w="28" w:type="dxa"/>
            </w:tcMar>
            <w:vAlign w:val="center"/>
            <w:hideMark/>
          </w:tcPr>
          <w:p w14:paraId="14C8A8C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92,26</w:t>
            </w:r>
          </w:p>
        </w:tc>
        <w:tc>
          <w:tcPr>
            <w:tcW w:w="201" w:type="pct"/>
            <w:tcMar>
              <w:left w:w="28" w:type="dxa"/>
              <w:right w:w="28" w:type="dxa"/>
            </w:tcMar>
            <w:vAlign w:val="center"/>
            <w:hideMark/>
          </w:tcPr>
          <w:p w14:paraId="70FF4D7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91,63</w:t>
            </w:r>
          </w:p>
        </w:tc>
        <w:tc>
          <w:tcPr>
            <w:tcW w:w="201" w:type="pct"/>
            <w:tcMar>
              <w:left w:w="28" w:type="dxa"/>
              <w:right w:w="28" w:type="dxa"/>
            </w:tcMar>
            <w:vAlign w:val="center"/>
            <w:hideMark/>
          </w:tcPr>
          <w:p w14:paraId="0D4C3F3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68,30</w:t>
            </w:r>
          </w:p>
        </w:tc>
        <w:tc>
          <w:tcPr>
            <w:tcW w:w="199" w:type="pct"/>
            <w:tcMar>
              <w:left w:w="28" w:type="dxa"/>
              <w:right w:w="28" w:type="dxa"/>
            </w:tcMar>
            <w:vAlign w:val="center"/>
            <w:hideMark/>
          </w:tcPr>
          <w:p w14:paraId="4121675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67,64</w:t>
            </w:r>
          </w:p>
        </w:tc>
      </w:tr>
      <w:tr w:rsidR="00B84FCA" w:rsidRPr="00BE0152" w14:paraId="62A7438C" w14:textId="77777777" w:rsidTr="00BE0152">
        <w:trPr>
          <w:trHeight w:val="20"/>
          <w:jc w:val="center"/>
        </w:trPr>
        <w:tc>
          <w:tcPr>
            <w:tcW w:w="261" w:type="pct"/>
            <w:tcMar>
              <w:left w:w="28" w:type="dxa"/>
              <w:right w:w="28" w:type="dxa"/>
            </w:tcMar>
            <w:vAlign w:val="center"/>
            <w:hideMark/>
          </w:tcPr>
          <w:p w14:paraId="0F0F7CE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17ТУ-17</w:t>
            </w:r>
          </w:p>
        </w:tc>
        <w:tc>
          <w:tcPr>
            <w:tcW w:w="612" w:type="pct"/>
            <w:tcMar>
              <w:left w:w="28" w:type="dxa"/>
              <w:right w:w="28" w:type="dxa"/>
            </w:tcMar>
            <w:vAlign w:val="center"/>
            <w:hideMark/>
          </w:tcPr>
          <w:p w14:paraId="6038A2A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17ТУ-18</w:t>
            </w:r>
          </w:p>
        </w:tc>
        <w:tc>
          <w:tcPr>
            <w:tcW w:w="178" w:type="pct"/>
            <w:tcMar>
              <w:left w:w="28" w:type="dxa"/>
              <w:right w:w="28" w:type="dxa"/>
            </w:tcMar>
            <w:vAlign w:val="center"/>
            <w:hideMark/>
          </w:tcPr>
          <w:p w14:paraId="77C4EBF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14,62</w:t>
            </w:r>
          </w:p>
        </w:tc>
        <w:tc>
          <w:tcPr>
            <w:tcW w:w="223" w:type="pct"/>
            <w:tcMar>
              <w:left w:w="28" w:type="dxa"/>
              <w:right w:w="28" w:type="dxa"/>
            </w:tcMar>
            <w:vAlign w:val="center"/>
            <w:hideMark/>
          </w:tcPr>
          <w:p w14:paraId="589D098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3" w:type="pct"/>
            <w:tcMar>
              <w:left w:w="28" w:type="dxa"/>
              <w:right w:w="28" w:type="dxa"/>
            </w:tcMar>
            <w:vAlign w:val="center"/>
            <w:hideMark/>
          </w:tcPr>
          <w:p w14:paraId="1B83F6E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3" w:type="pct"/>
            <w:tcMar>
              <w:left w:w="28" w:type="dxa"/>
              <w:right w:w="28" w:type="dxa"/>
            </w:tcMar>
            <w:vAlign w:val="center"/>
            <w:hideMark/>
          </w:tcPr>
          <w:p w14:paraId="30A4F5B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3,69</w:t>
            </w:r>
          </w:p>
        </w:tc>
        <w:tc>
          <w:tcPr>
            <w:tcW w:w="223" w:type="pct"/>
            <w:tcMar>
              <w:left w:w="28" w:type="dxa"/>
              <w:right w:w="28" w:type="dxa"/>
            </w:tcMar>
            <w:vAlign w:val="center"/>
            <w:hideMark/>
          </w:tcPr>
          <w:p w14:paraId="4372F42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-3,69</w:t>
            </w:r>
          </w:p>
        </w:tc>
        <w:tc>
          <w:tcPr>
            <w:tcW w:w="223" w:type="pct"/>
            <w:tcMar>
              <w:left w:w="28" w:type="dxa"/>
              <w:right w:w="28" w:type="dxa"/>
            </w:tcMar>
            <w:vAlign w:val="center"/>
            <w:hideMark/>
          </w:tcPr>
          <w:p w14:paraId="2C0D360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4" w:type="pct"/>
            <w:tcMar>
              <w:left w:w="28" w:type="dxa"/>
              <w:right w:w="28" w:type="dxa"/>
            </w:tcMar>
            <w:vAlign w:val="center"/>
            <w:hideMark/>
          </w:tcPr>
          <w:p w14:paraId="11DDF3A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7" w:type="pct"/>
            <w:tcMar>
              <w:left w:w="28" w:type="dxa"/>
              <w:right w:w="28" w:type="dxa"/>
            </w:tcMar>
            <w:vAlign w:val="center"/>
            <w:hideMark/>
          </w:tcPr>
          <w:p w14:paraId="0AD7EF2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60,72</w:t>
            </w:r>
          </w:p>
        </w:tc>
        <w:tc>
          <w:tcPr>
            <w:tcW w:w="187" w:type="pct"/>
            <w:tcMar>
              <w:left w:w="28" w:type="dxa"/>
              <w:right w:w="28" w:type="dxa"/>
            </w:tcMar>
            <w:vAlign w:val="center"/>
            <w:hideMark/>
          </w:tcPr>
          <w:p w14:paraId="18FDB31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60,71</w:t>
            </w:r>
          </w:p>
        </w:tc>
        <w:tc>
          <w:tcPr>
            <w:tcW w:w="168" w:type="pct"/>
            <w:tcMar>
              <w:left w:w="28" w:type="dxa"/>
              <w:right w:w="28" w:type="dxa"/>
            </w:tcMar>
            <w:vAlign w:val="center"/>
            <w:hideMark/>
          </w:tcPr>
          <w:p w14:paraId="57CB19C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41,63</w:t>
            </w:r>
          </w:p>
        </w:tc>
        <w:tc>
          <w:tcPr>
            <w:tcW w:w="168" w:type="pct"/>
            <w:tcMar>
              <w:left w:w="28" w:type="dxa"/>
              <w:right w:w="28" w:type="dxa"/>
            </w:tcMar>
            <w:vAlign w:val="center"/>
            <w:hideMark/>
          </w:tcPr>
          <w:p w14:paraId="25A873C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41,63</w:t>
            </w:r>
          </w:p>
        </w:tc>
        <w:tc>
          <w:tcPr>
            <w:tcW w:w="239" w:type="pct"/>
            <w:tcMar>
              <w:left w:w="28" w:type="dxa"/>
              <w:right w:w="28" w:type="dxa"/>
            </w:tcMar>
            <w:vAlign w:val="center"/>
            <w:hideMark/>
          </w:tcPr>
          <w:p w14:paraId="4A6F8C7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19,09</w:t>
            </w:r>
          </w:p>
        </w:tc>
        <w:tc>
          <w:tcPr>
            <w:tcW w:w="239" w:type="pct"/>
            <w:tcMar>
              <w:left w:w="28" w:type="dxa"/>
              <w:right w:w="28" w:type="dxa"/>
            </w:tcMar>
            <w:vAlign w:val="center"/>
            <w:hideMark/>
          </w:tcPr>
          <w:p w14:paraId="346D6B6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19,08</w:t>
            </w:r>
          </w:p>
        </w:tc>
        <w:tc>
          <w:tcPr>
            <w:tcW w:w="157" w:type="pct"/>
            <w:tcMar>
              <w:left w:w="28" w:type="dxa"/>
              <w:right w:w="28" w:type="dxa"/>
            </w:tcMar>
            <w:vAlign w:val="center"/>
            <w:hideMark/>
          </w:tcPr>
          <w:p w14:paraId="64BE400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0,22</w:t>
            </w:r>
          </w:p>
        </w:tc>
        <w:tc>
          <w:tcPr>
            <w:tcW w:w="157" w:type="pct"/>
            <w:tcMar>
              <w:left w:w="28" w:type="dxa"/>
              <w:right w:w="28" w:type="dxa"/>
            </w:tcMar>
            <w:vAlign w:val="center"/>
            <w:hideMark/>
          </w:tcPr>
          <w:p w14:paraId="71AA74A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0,22</w:t>
            </w:r>
          </w:p>
        </w:tc>
        <w:tc>
          <w:tcPr>
            <w:tcW w:w="154" w:type="pct"/>
            <w:tcMar>
              <w:left w:w="28" w:type="dxa"/>
              <w:right w:w="28" w:type="dxa"/>
            </w:tcMar>
            <w:vAlign w:val="center"/>
            <w:hideMark/>
          </w:tcPr>
          <w:p w14:paraId="334A020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0,12</w:t>
            </w:r>
          </w:p>
        </w:tc>
        <w:tc>
          <w:tcPr>
            <w:tcW w:w="154" w:type="pct"/>
            <w:tcMar>
              <w:left w:w="28" w:type="dxa"/>
              <w:right w:w="28" w:type="dxa"/>
            </w:tcMar>
            <w:vAlign w:val="center"/>
            <w:hideMark/>
          </w:tcPr>
          <w:p w14:paraId="393CE55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-0,12</w:t>
            </w:r>
          </w:p>
        </w:tc>
        <w:tc>
          <w:tcPr>
            <w:tcW w:w="201" w:type="pct"/>
            <w:tcMar>
              <w:left w:w="28" w:type="dxa"/>
              <w:right w:w="28" w:type="dxa"/>
            </w:tcMar>
            <w:vAlign w:val="center"/>
            <w:hideMark/>
          </w:tcPr>
          <w:p w14:paraId="70362A4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91,63</w:t>
            </w:r>
          </w:p>
        </w:tc>
        <w:tc>
          <w:tcPr>
            <w:tcW w:w="201" w:type="pct"/>
            <w:tcMar>
              <w:left w:w="28" w:type="dxa"/>
              <w:right w:w="28" w:type="dxa"/>
            </w:tcMar>
            <w:vAlign w:val="center"/>
            <w:hideMark/>
          </w:tcPr>
          <w:p w14:paraId="69015F3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91,18</w:t>
            </w:r>
          </w:p>
        </w:tc>
        <w:tc>
          <w:tcPr>
            <w:tcW w:w="201" w:type="pct"/>
            <w:tcMar>
              <w:left w:w="28" w:type="dxa"/>
              <w:right w:w="28" w:type="dxa"/>
            </w:tcMar>
            <w:vAlign w:val="center"/>
            <w:hideMark/>
          </w:tcPr>
          <w:p w14:paraId="74AF282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68,32</w:t>
            </w:r>
          </w:p>
        </w:tc>
        <w:tc>
          <w:tcPr>
            <w:tcW w:w="199" w:type="pct"/>
            <w:tcMar>
              <w:left w:w="28" w:type="dxa"/>
              <w:right w:w="28" w:type="dxa"/>
            </w:tcMar>
            <w:vAlign w:val="center"/>
            <w:hideMark/>
          </w:tcPr>
          <w:p w14:paraId="7EA3880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67,85</w:t>
            </w:r>
          </w:p>
        </w:tc>
      </w:tr>
      <w:tr w:rsidR="00B84FCA" w:rsidRPr="00BE0152" w14:paraId="1C0CEE13" w14:textId="77777777" w:rsidTr="00BE0152">
        <w:trPr>
          <w:trHeight w:val="20"/>
          <w:jc w:val="center"/>
        </w:trPr>
        <w:tc>
          <w:tcPr>
            <w:tcW w:w="261" w:type="pct"/>
            <w:tcMar>
              <w:left w:w="28" w:type="dxa"/>
              <w:right w:w="28" w:type="dxa"/>
            </w:tcMar>
            <w:vAlign w:val="center"/>
            <w:hideMark/>
          </w:tcPr>
          <w:p w14:paraId="45D7303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17ТУ-17</w:t>
            </w:r>
          </w:p>
        </w:tc>
        <w:tc>
          <w:tcPr>
            <w:tcW w:w="612" w:type="pct"/>
            <w:tcMar>
              <w:left w:w="28" w:type="dxa"/>
              <w:right w:w="28" w:type="dxa"/>
            </w:tcMar>
            <w:vAlign w:val="center"/>
            <w:hideMark/>
          </w:tcPr>
          <w:p w14:paraId="6B60BBF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Центральная 22</w:t>
            </w:r>
          </w:p>
        </w:tc>
        <w:tc>
          <w:tcPr>
            <w:tcW w:w="178" w:type="pct"/>
            <w:tcMar>
              <w:left w:w="28" w:type="dxa"/>
              <w:right w:w="28" w:type="dxa"/>
            </w:tcMar>
            <w:vAlign w:val="center"/>
            <w:hideMark/>
          </w:tcPr>
          <w:p w14:paraId="7916D4D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7,80</w:t>
            </w:r>
          </w:p>
        </w:tc>
        <w:tc>
          <w:tcPr>
            <w:tcW w:w="223" w:type="pct"/>
            <w:tcMar>
              <w:left w:w="28" w:type="dxa"/>
              <w:right w:w="28" w:type="dxa"/>
            </w:tcMar>
            <w:vAlign w:val="center"/>
            <w:hideMark/>
          </w:tcPr>
          <w:p w14:paraId="7BF0BA5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3" w:type="pct"/>
            <w:tcMar>
              <w:left w:w="28" w:type="dxa"/>
              <w:right w:w="28" w:type="dxa"/>
            </w:tcMar>
            <w:vAlign w:val="center"/>
            <w:hideMark/>
          </w:tcPr>
          <w:p w14:paraId="5D295AE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3" w:type="pct"/>
            <w:tcMar>
              <w:left w:w="28" w:type="dxa"/>
              <w:right w:w="28" w:type="dxa"/>
            </w:tcMar>
            <w:vAlign w:val="center"/>
            <w:hideMark/>
          </w:tcPr>
          <w:p w14:paraId="1691D5F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0,92</w:t>
            </w:r>
          </w:p>
        </w:tc>
        <w:tc>
          <w:tcPr>
            <w:tcW w:w="223" w:type="pct"/>
            <w:tcMar>
              <w:left w:w="28" w:type="dxa"/>
              <w:right w:w="28" w:type="dxa"/>
            </w:tcMar>
            <w:vAlign w:val="center"/>
            <w:hideMark/>
          </w:tcPr>
          <w:p w14:paraId="73C95FF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-0,92</w:t>
            </w:r>
          </w:p>
        </w:tc>
        <w:tc>
          <w:tcPr>
            <w:tcW w:w="223" w:type="pct"/>
            <w:tcMar>
              <w:left w:w="28" w:type="dxa"/>
              <w:right w:w="28" w:type="dxa"/>
            </w:tcMar>
            <w:vAlign w:val="center"/>
            <w:hideMark/>
          </w:tcPr>
          <w:p w14:paraId="0F7318F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4" w:type="pct"/>
            <w:tcMar>
              <w:left w:w="28" w:type="dxa"/>
              <w:right w:w="28" w:type="dxa"/>
            </w:tcMar>
            <w:vAlign w:val="center"/>
            <w:hideMark/>
          </w:tcPr>
          <w:p w14:paraId="4D908E6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7" w:type="pct"/>
            <w:tcMar>
              <w:left w:w="28" w:type="dxa"/>
              <w:right w:w="28" w:type="dxa"/>
            </w:tcMar>
            <w:vAlign w:val="center"/>
            <w:hideMark/>
          </w:tcPr>
          <w:p w14:paraId="3DB499E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60,72</w:t>
            </w:r>
          </w:p>
        </w:tc>
        <w:tc>
          <w:tcPr>
            <w:tcW w:w="187" w:type="pct"/>
            <w:tcMar>
              <w:left w:w="28" w:type="dxa"/>
              <w:right w:w="28" w:type="dxa"/>
            </w:tcMar>
            <w:vAlign w:val="center"/>
            <w:hideMark/>
          </w:tcPr>
          <w:p w14:paraId="5481167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60,71</w:t>
            </w:r>
          </w:p>
        </w:tc>
        <w:tc>
          <w:tcPr>
            <w:tcW w:w="168" w:type="pct"/>
            <w:tcMar>
              <w:left w:w="28" w:type="dxa"/>
              <w:right w:w="28" w:type="dxa"/>
            </w:tcMar>
            <w:vAlign w:val="center"/>
            <w:hideMark/>
          </w:tcPr>
          <w:p w14:paraId="7748EF5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41,63</w:t>
            </w:r>
          </w:p>
        </w:tc>
        <w:tc>
          <w:tcPr>
            <w:tcW w:w="168" w:type="pct"/>
            <w:tcMar>
              <w:left w:w="28" w:type="dxa"/>
              <w:right w:w="28" w:type="dxa"/>
            </w:tcMar>
            <w:vAlign w:val="center"/>
            <w:hideMark/>
          </w:tcPr>
          <w:p w14:paraId="441290F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41,63</w:t>
            </w:r>
          </w:p>
        </w:tc>
        <w:tc>
          <w:tcPr>
            <w:tcW w:w="239" w:type="pct"/>
            <w:tcMar>
              <w:left w:w="28" w:type="dxa"/>
              <w:right w:w="28" w:type="dxa"/>
            </w:tcMar>
            <w:vAlign w:val="center"/>
            <w:hideMark/>
          </w:tcPr>
          <w:p w14:paraId="1750C5D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19,09</w:t>
            </w:r>
          </w:p>
        </w:tc>
        <w:tc>
          <w:tcPr>
            <w:tcW w:w="239" w:type="pct"/>
            <w:tcMar>
              <w:left w:w="28" w:type="dxa"/>
              <w:right w:w="28" w:type="dxa"/>
            </w:tcMar>
            <w:vAlign w:val="center"/>
            <w:hideMark/>
          </w:tcPr>
          <w:p w14:paraId="10C204E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19,08</w:t>
            </w:r>
          </w:p>
        </w:tc>
        <w:tc>
          <w:tcPr>
            <w:tcW w:w="157" w:type="pct"/>
            <w:tcMar>
              <w:left w:w="28" w:type="dxa"/>
              <w:right w:w="28" w:type="dxa"/>
            </w:tcMar>
            <w:vAlign w:val="center"/>
            <w:hideMark/>
          </w:tcPr>
          <w:p w14:paraId="7E43A05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0,39</w:t>
            </w:r>
          </w:p>
        </w:tc>
        <w:tc>
          <w:tcPr>
            <w:tcW w:w="157" w:type="pct"/>
            <w:tcMar>
              <w:left w:w="28" w:type="dxa"/>
              <w:right w:w="28" w:type="dxa"/>
            </w:tcMar>
            <w:vAlign w:val="center"/>
            <w:hideMark/>
          </w:tcPr>
          <w:p w14:paraId="036ACB7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0,39</w:t>
            </w:r>
          </w:p>
        </w:tc>
        <w:tc>
          <w:tcPr>
            <w:tcW w:w="154" w:type="pct"/>
            <w:tcMar>
              <w:left w:w="28" w:type="dxa"/>
              <w:right w:w="28" w:type="dxa"/>
            </w:tcMar>
            <w:vAlign w:val="center"/>
            <w:hideMark/>
          </w:tcPr>
          <w:p w14:paraId="330CBEB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154" w:type="pct"/>
            <w:tcMar>
              <w:left w:w="28" w:type="dxa"/>
              <w:right w:w="28" w:type="dxa"/>
            </w:tcMar>
            <w:vAlign w:val="center"/>
            <w:hideMark/>
          </w:tcPr>
          <w:p w14:paraId="0AFC6F0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01" w:type="pct"/>
            <w:tcMar>
              <w:left w:w="28" w:type="dxa"/>
              <w:right w:w="28" w:type="dxa"/>
            </w:tcMar>
            <w:vAlign w:val="center"/>
            <w:hideMark/>
          </w:tcPr>
          <w:p w14:paraId="113D555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91,63</w:t>
            </w:r>
          </w:p>
        </w:tc>
        <w:tc>
          <w:tcPr>
            <w:tcW w:w="201" w:type="pct"/>
            <w:tcMar>
              <w:left w:w="28" w:type="dxa"/>
              <w:right w:w="28" w:type="dxa"/>
            </w:tcMar>
            <w:vAlign w:val="center"/>
            <w:hideMark/>
          </w:tcPr>
          <w:p w14:paraId="79008C2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90,96</w:t>
            </w:r>
          </w:p>
        </w:tc>
        <w:tc>
          <w:tcPr>
            <w:tcW w:w="201" w:type="pct"/>
            <w:tcMar>
              <w:left w:w="28" w:type="dxa"/>
              <w:right w:w="28" w:type="dxa"/>
            </w:tcMar>
            <w:vAlign w:val="center"/>
            <w:hideMark/>
          </w:tcPr>
          <w:p w14:paraId="250CA26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70,77</w:t>
            </w:r>
          </w:p>
        </w:tc>
        <w:tc>
          <w:tcPr>
            <w:tcW w:w="199" w:type="pct"/>
            <w:tcMar>
              <w:left w:w="28" w:type="dxa"/>
              <w:right w:w="28" w:type="dxa"/>
            </w:tcMar>
            <w:vAlign w:val="center"/>
            <w:hideMark/>
          </w:tcPr>
          <w:p w14:paraId="70C04B1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70,09</w:t>
            </w:r>
          </w:p>
        </w:tc>
      </w:tr>
      <w:tr w:rsidR="00B84FCA" w:rsidRPr="00BE0152" w14:paraId="56D1731C" w14:textId="77777777" w:rsidTr="00BE0152">
        <w:trPr>
          <w:trHeight w:val="20"/>
          <w:jc w:val="center"/>
        </w:trPr>
        <w:tc>
          <w:tcPr>
            <w:tcW w:w="261" w:type="pct"/>
            <w:tcMar>
              <w:left w:w="28" w:type="dxa"/>
              <w:right w:w="28" w:type="dxa"/>
            </w:tcMar>
            <w:vAlign w:val="center"/>
            <w:hideMark/>
          </w:tcPr>
          <w:p w14:paraId="3715FE2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17ТУ-18</w:t>
            </w:r>
          </w:p>
        </w:tc>
        <w:tc>
          <w:tcPr>
            <w:tcW w:w="612" w:type="pct"/>
            <w:tcMar>
              <w:left w:w="28" w:type="dxa"/>
              <w:right w:w="28" w:type="dxa"/>
            </w:tcMar>
            <w:vAlign w:val="center"/>
            <w:hideMark/>
          </w:tcPr>
          <w:p w14:paraId="61C51C2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Центральная 22</w:t>
            </w:r>
          </w:p>
        </w:tc>
        <w:tc>
          <w:tcPr>
            <w:tcW w:w="178" w:type="pct"/>
            <w:tcMar>
              <w:left w:w="28" w:type="dxa"/>
              <w:right w:w="28" w:type="dxa"/>
            </w:tcMar>
            <w:vAlign w:val="center"/>
            <w:hideMark/>
          </w:tcPr>
          <w:p w14:paraId="61D5DE2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7,80</w:t>
            </w:r>
          </w:p>
        </w:tc>
        <w:tc>
          <w:tcPr>
            <w:tcW w:w="223" w:type="pct"/>
            <w:tcMar>
              <w:left w:w="28" w:type="dxa"/>
              <w:right w:w="28" w:type="dxa"/>
            </w:tcMar>
            <w:vAlign w:val="center"/>
            <w:hideMark/>
          </w:tcPr>
          <w:p w14:paraId="64B8842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3" w:type="pct"/>
            <w:tcMar>
              <w:left w:w="28" w:type="dxa"/>
              <w:right w:w="28" w:type="dxa"/>
            </w:tcMar>
            <w:vAlign w:val="center"/>
            <w:hideMark/>
          </w:tcPr>
          <w:p w14:paraId="15B22A3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3" w:type="pct"/>
            <w:tcMar>
              <w:left w:w="28" w:type="dxa"/>
              <w:right w:w="28" w:type="dxa"/>
            </w:tcMar>
            <w:vAlign w:val="center"/>
            <w:hideMark/>
          </w:tcPr>
          <w:p w14:paraId="6F0AC20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0,92</w:t>
            </w:r>
          </w:p>
        </w:tc>
        <w:tc>
          <w:tcPr>
            <w:tcW w:w="223" w:type="pct"/>
            <w:tcMar>
              <w:left w:w="28" w:type="dxa"/>
              <w:right w:w="28" w:type="dxa"/>
            </w:tcMar>
            <w:vAlign w:val="center"/>
            <w:hideMark/>
          </w:tcPr>
          <w:p w14:paraId="0AC30B1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-0,92</w:t>
            </w:r>
          </w:p>
        </w:tc>
        <w:tc>
          <w:tcPr>
            <w:tcW w:w="223" w:type="pct"/>
            <w:tcMar>
              <w:left w:w="28" w:type="dxa"/>
              <w:right w:w="28" w:type="dxa"/>
            </w:tcMar>
            <w:vAlign w:val="center"/>
            <w:hideMark/>
          </w:tcPr>
          <w:p w14:paraId="778C7AB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4" w:type="pct"/>
            <w:tcMar>
              <w:left w:w="28" w:type="dxa"/>
              <w:right w:w="28" w:type="dxa"/>
            </w:tcMar>
            <w:vAlign w:val="center"/>
            <w:hideMark/>
          </w:tcPr>
          <w:p w14:paraId="634DB69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7" w:type="pct"/>
            <w:tcMar>
              <w:left w:w="28" w:type="dxa"/>
              <w:right w:w="28" w:type="dxa"/>
            </w:tcMar>
            <w:vAlign w:val="center"/>
            <w:hideMark/>
          </w:tcPr>
          <w:p w14:paraId="3763C54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60,71</w:t>
            </w:r>
          </w:p>
        </w:tc>
        <w:tc>
          <w:tcPr>
            <w:tcW w:w="187" w:type="pct"/>
            <w:tcMar>
              <w:left w:w="28" w:type="dxa"/>
              <w:right w:w="28" w:type="dxa"/>
            </w:tcMar>
            <w:vAlign w:val="center"/>
            <w:hideMark/>
          </w:tcPr>
          <w:p w14:paraId="09952F7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60,71</w:t>
            </w:r>
          </w:p>
        </w:tc>
        <w:tc>
          <w:tcPr>
            <w:tcW w:w="168" w:type="pct"/>
            <w:tcMar>
              <w:left w:w="28" w:type="dxa"/>
              <w:right w:w="28" w:type="dxa"/>
            </w:tcMar>
            <w:vAlign w:val="center"/>
            <w:hideMark/>
          </w:tcPr>
          <w:p w14:paraId="3B4B5BF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41,63</w:t>
            </w:r>
          </w:p>
        </w:tc>
        <w:tc>
          <w:tcPr>
            <w:tcW w:w="168" w:type="pct"/>
            <w:tcMar>
              <w:left w:w="28" w:type="dxa"/>
              <w:right w:w="28" w:type="dxa"/>
            </w:tcMar>
            <w:vAlign w:val="center"/>
            <w:hideMark/>
          </w:tcPr>
          <w:p w14:paraId="5514349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41,63</w:t>
            </w:r>
          </w:p>
        </w:tc>
        <w:tc>
          <w:tcPr>
            <w:tcW w:w="239" w:type="pct"/>
            <w:tcMar>
              <w:left w:w="28" w:type="dxa"/>
              <w:right w:w="28" w:type="dxa"/>
            </w:tcMar>
            <w:vAlign w:val="center"/>
            <w:hideMark/>
          </w:tcPr>
          <w:p w14:paraId="0331D26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19,08</w:t>
            </w:r>
          </w:p>
        </w:tc>
        <w:tc>
          <w:tcPr>
            <w:tcW w:w="239" w:type="pct"/>
            <w:tcMar>
              <w:left w:w="28" w:type="dxa"/>
              <w:right w:w="28" w:type="dxa"/>
            </w:tcMar>
            <w:vAlign w:val="center"/>
            <w:hideMark/>
          </w:tcPr>
          <w:p w14:paraId="2962967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19,08</w:t>
            </w:r>
          </w:p>
        </w:tc>
        <w:tc>
          <w:tcPr>
            <w:tcW w:w="157" w:type="pct"/>
            <w:tcMar>
              <w:left w:w="28" w:type="dxa"/>
              <w:right w:w="28" w:type="dxa"/>
            </w:tcMar>
            <w:vAlign w:val="center"/>
            <w:hideMark/>
          </w:tcPr>
          <w:p w14:paraId="4631FD5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0,39</w:t>
            </w:r>
          </w:p>
        </w:tc>
        <w:tc>
          <w:tcPr>
            <w:tcW w:w="157" w:type="pct"/>
            <w:tcMar>
              <w:left w:w="28" w:type="dxa"/>
              <w:right w:w="28" w:type="dxa"/>
            </w:tcMar>
            <w:vAlign w:val="center"/>
            <w:hideMark/>
          </w:tcPr>
          <w:p w14:paraId="06CFC08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0,39</w:t>
            </w:r>
          </w:p>
        </w:tc>
        <w:tc>
          <w:tcPr>
            <w:tcW w:w="154" w:type="pct"/>
            <w:tcMar>
              <w:left w:w="28" w:type="dxa"/>
              <w:right w:w="28" w:type="dxa"/>
            </w:tcMar>
            <w:vAlign w:val="center"/>
            <w:hideMark/>
          </w:tcPr>
          <w:p w14:paraId="6B18D18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154" w:type="pct"/>
            <w:tcMar>
              <w:left w:w="28" w:type="dxa"/>
              <w:right w:w="28" w:type="dxa"/>
            </w:tcMar>
            <w:vAlign w:val="center"/>
            <w:hideMark/>
          </w:tcPr>
          <w:p w14:paraId="322C135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01" w:type="pct"/>
            <w:tcMar>
              <w:left w:w="28" w:type="dxa"/>
              <w:right w:w="28" w:type="dxa"/>
            </w:tcMar>
            <w:vAlign w:val="center"/>
            <w:hideMark/>
          </w:tcPr>
          <w:p w14:paraId="5FEFF4C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91,18</w:t>
            </w:r>
          </w:p>
        </w:tc>
        <w:tc>
          <w:tcPr>
            <w:tcW w:w="201" w:type="pct"/>
            <w:tcMar>
              <w:left w:w="28" w:type="dxa"/>
              <w:right w:w="28" w:type="dxa"/>
            </w:tcMar>
            <w:vAlign w:val="center"/>
            <w:hideMark/>
          </w:tcPr>
          <w:p w14:paraId="138F861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90,51</w:t>
            </w:r>
          </w:p>
        </w:tc>
        <w:tc>
          <w:tcPr>
            <w:tcW w:w="201" w:type="pct"/>
            <w:tcMar>
              <w:left w:w="28" w:type="dxa"/>
              <w:right w:w="28" w:type="dxa"/>
            </w:tcMar>
            <w:vAlign w:val="center"/>
            <w:hideMark/>
          </w:tcPr>
          <w:p w14:paraId="0418C30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70,39</w:t>
            </w:r>
          </w:p>
        </w:tc>
        <w:tc>
          <w:tcPr>
            <w:tcW w:w="199" w:type="pct"/>
            <w:tcMar>
              <w:left w:w="28" w:type="dxa"/>
              <w:right w:w="28" w:type="dxa"/>
            </w:tcMar>
            <w:vAlign w:val="center"/>
            <w:hideMark/>
          </w:tcPr>
          <w:p w14:paraId="44FDC73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69,71</w:t>
            </w:r>
          </w:p>
        </w:tc>
      </w:tr>
      <w:tr w:rsidR="00B84FCA" w:rsidRPr="00BE0152" w14:paraId="4C35B10E" w14:textId="77777777" w:rsidTr="00BE0152">
        <w:trPr>
          <w:trHeight w:val="20"/>
          <w:jc w:val="center"/>
        </w:trPr>
        <w:tc>
          <w:tcPr>
            <w:tcW w:w="261" w:type="pct"/>
            <w:tcMar>
              <w:left w:w="28" w:type="dxa"/>
              <w:right w:w="28" w:type="dxa"/>
            </w:tcMar>
            <w:vAlign w:val="center"/>
            <w:hideMark/>
          </w:tcPr>
          <w:p w14:paraId="3C39CDF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17ТУ-19</w:t>
            </w:r>
          </w:p>
        </w:tc>
        <w:tc>
          <w:tcPr>
            <w:tcW w:w="612" w:type="pct"/>
            <w:tcMar>
              <w:left w:w="28" w:type="dxa"/>
              <w:right w:w="28" w:type="dxa"/>
            </w:tcMar>
            <w:vAlign w:val="center"/>
            <w:hideMark/>
          </w:tcPr>
          <w:p w14:paraId="10A0546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Центральная 22</w:t>
            </w:r>
          </w:p>
        </w:tc>
        <w:tc>
          <w:tcPr>
            <w:tcW w:w="178" w:type="pct"/>
            <w:tcMar>
              <w:left w:w="28" w:type="dxa"/>
              <w:right w:w="28" w:type="dxa"/>
            </w:tcMar>
            <w:vAlign w:val="center"/>
            <w:hideMark/>
          </w:tcPr>
          <w:p w14:paraId="71D3BA8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7,69</w:t>
            </w:r>
          </w:p>
        </w:tc>
        <w:tc>
          <w:tcPr>
            <w:tcW w:w="223" w:type="pct"/>
            <w:tcMar>
              <w:left w:w="28" w:type="dxa"/>
              <w:right w:w="28" w:type="dxa"/>
            </w:tcMar>
            <w:vAlign w:val="center"/>
            <w:hideMark/>
          </w:tcPr>
          <w:p w14:paraId="62A8B51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0,04</w:t>
            </w:r>
          </w:p>
        </w:tc>
        <w:tc>
          <w:tcPr>
            <w:tcW w:w="223" w:type="pct"/>
            <w:tcMar>
              <w:left w:w="28" w:type="dxa"/>
              <w:right w:w="28" w:type="dxa"/>
            </w:tcMar>
            <w:vAlign w:val="center"/>
            <w:hideMark/>
          </w:tcPr>
          <w:p w14:paraId="7D376B7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0,04</w:t>
            </w:r>
          </w:p>
        </w:tc>
        <w:tc>
          <w:tcPr>
            <w:tcW w:w="223" w:type="pct"/>
            <w:tcMar>
              <w:left w:w="28" w:type="dxa"/>
              <w:right w:w="28" w:type="dxa"/>
            </w:tcMar>
            <w:vAlign w:val="center"/>
            <w:hideMark/>
          </w:tcPr>
          <w:p w14:paraId="5223DFE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0,92</w:t>
            </w:r>
          </w:p>
        </w:tc>
        <w:tc>
          <w:tcPr>
            <w:tcW w:w="223" w:type="pct"/>
            <w:tcMar>
              <w:left w:w="28" w:type="dxa"/>
              <w:right w:w="28" w:type="dxa"/>
            </w:tcMar>
            <w:vAlign w:val="center"/>
            <w:hideMark/>
          </w:tcPr>
          <w:p w14:paraId="4552331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-0,92</w:t>
            </w:r>
          </w:p>
        </w:tc>
        <w:tc>
          <w:tcPr>
            <w:tcW w:w="223" w:type="pct"/>
            <w:tcMar>
              <w:left w:w="28" w:type="dxa"/>
              <w:right w:w="28" w:type="dxa"/>
            </w:tcMar>
            <w:vAlign w:val="center"/>
            <w:hideMark/>
          </w:tcPr>
          <w:p w14:paraId="7D7E780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224" w:type="pct"/>
            <w:tcMar>
              <w:left w:w="28" w:type="dxa"/>
              <w:right w:w="28" w:type="dxa"/>
            </w:tcMar>
            <w:vAlign w:val="center"/>
            <w:hideMark/>
          </w:tcPr>
          <w:p w14:paraId="77CEB43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87" w:type="pct"/>
            <w:tcMar>
              <w:left w:w="28" w:type="dxa"/>
              <w:right w:w="28" w:type="dxa"/>
            </w:tcMar>
            <w:vAlign w:val="center"/>
            <w:hideMark/>
          </w:tcPr>
          <w:p w14:paraId="4FE4E44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60,71</w:t>
            </w:r>
          </w:p>
        </w:tc>
        <w:tc>
          <w:tcPr>
            <w:tcW w:w="187" w:type="pct"/>
            <w:tcMar>
              <w:left w:w="28" w:type="dxa"/>
              <w:right w:w="28" w:type="dxa"/>
            </w:tcMar>
            <w:vAlign w:val="center"/>
            <w:hideMark/>
          </w:tcPr>
          <w:p w14:paraId="1B1604C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60,69</w:t>
            </w:r>
          </w:p>
        </w:tc>
        <w:tc>
          <w:tcPr>
            <w:tcW w:w="168" w:type="pct"/>
            <w:tcMar>
              <w:left w:w="28" w:type="dxa"/>
              <w:right w:w="28" w:type="dxa"/>
            </w:tcMar>
            <w:vAlign w:val="center"/>
            <w:hideMark/>
          </w:tcPr>
          <w:p w14:paraId="36C14A3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41,65</w:t>
            </w:r>
          </w:p>
        </w:tc>
        <w:tc>
          <w:tcPr>
            <w:tcW w:w="168" w:type="pct"/>
            <w:tcMar>
              <w:left w:w="28" w:type="dxa"/>
              <w:right w:w="28" w:type="dxa"/>
            </w:tcMar>
            <w:vAlign w:val="center"/>
            <w:hideMark/>
          </w:tcPr>
          <w:p w14:paraId="3048DB4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41,63</w:t>
            </w:r>
          </w:p>
        </w:tc>
        <w:tc>
          <w:tcPr>
            <w:tcW w:w="239" w:type="pct"/>
            <w:tcMar>
              <w:left w:w="28" w:type="dxa"/>
              <w:right w:w="28" w:type="dxa"/>
            </w:tcMar>
            <w:vAlign w:val="center"/>
            <w:hideMark/>
          </w:tcPr>
          <w:p w14:paraId="760FF3B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19,08</w:t>
            </w:r>
          </w:p>
        </w:tc>
        <w:tc>
          <w:tcPr>
            <w:tcW w:w="239" w:type="pct"/>
            <w:tcMar>
              <w:left w:w="28" w:type="dxa"/>
              <w:right w:w="28" w:type="dxa"/>
            </w:tcMar>
            <w:vAlign w:val="center"/>
            <w:hideMark/>
          </w:tcPr>
          <w:p w14:paraId="5D05F95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19,03</w:t>
            </w:r>
          </w:p>
        </w:tc>
        <w:tc>
          <w:tcPr>
            <w:tcW w:w="157" w:type="pct"/>
            <w:tcMar>
              <w:left w:w="28" w:type="dxa"/>
              <w:right w:w="28" w:type="dxa"/>
            </w:tcMar>
            <w:vAlign w:val="center"/>
            <w:hideMark/>
          </w:tcPr>
          <w:p w14:paraId="493C5A0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2,45</w:t>
            </w:r>
          </w:p>
        </w:tc>
        <w:tc>
          <w:tcPr>
            <w:tcW w:w="157" w:type="pct"/>
            <w:tcMar>
              <w:left w:w="28" w:type="dxa"/>
              <w:right w:w="28" w:type="dxa"/>
            </w:tcMar>
            <w:vAlign w:val="center"/>
            <w:hideMark/>
          </w:tcPr>
          <w:p w14:paraId="2B57627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2,45</w:t>
            </w:r>
          </w:p>
        </w:tc>
        <w:tc>
          <w:tcPr>
            <w:tcW w:w="154" w:type="pct"/>
            <w:tcMar>
              <w:left w:w="28" w:type="dxa"/>
              <w:right w:w="28" w:type="dxa"/>
            </w:tcMar>
            <w:vAlign w:val="center"/>
            <w:hideMark/>
          </w:tcPr>
          <w:p w14:paraId="52693C7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0,21</w:t>
            </w:r>
          </w:p>
        </w:tc>
        <w:tc>
          <w:tcPr>
            <w:tcW w:w="154" w:type="pct"/>
            <w:tcMar>
              <w:left w:w="28" w:type="dxa"/>
              <w:right w:w="28" w:type="dxa"/>
            </w:tcMar>
            <w:vAlign w:val="center"/>
            <w:hideMark/>
          </w:tcPr>
          <w:p w14:paraId="2A421EF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-0,21</w:t>
            </w:r>
          </w:p>
        </w:tc>
        <w:tc>
          <w:tcPr>
            <w:tcW w:w="201" w:type="pct"/>
            <w:tcMar>
              <w:left w:w="28" w:type="dxa"/>
              <w:right w:w="28" w:type="dxa"/>
            </w:tcMar>
            <w:vAlign w:val="center"/>
            <w:hideMark/>
          </w:tcPr>
          <w:p w14:paraId="45A9B86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90,61</w:t>
            </w:r>
          </w:p>
        </w:tc>
        <w:tc>
          <w:tcPr>
            <w:tcW w:w="201" w:type="pct"/>
            <w:tcMar>
              <w:left w:w="28" w:type="dxa"/>
              <w:right w:w="28" w:type="dxa"/>
            </w:tcMar>
            <w:vAlign w:val="center"/>
            <w:hideMark/>
          </w:tcPr>
          <w:p w14:paraId="1B1316E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90,01</w:t>
            </w:r>
          </w:p>
        </w:tc>
        <w:tc>
          <w:tcPr>
            <w:tcW w:w="201" w:type="pct"/>
            <w:tcMar>
              <w:left w:w="28" w:type="dxa"/>
              <w:right w:w="28" w:type="dxa"/>
            </w:tcMar>
            <w:vAlign w:val="center"/>
            <w:hideMark/>
          </w:tcPr>
          <w:p w14:paraId="4661DE6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69,97</w:t>
            </w:r>
          </w:p>
        </w:tc>
        <w:tc>
          <w:tcPr>
            <w:tcW w:w="199" w:type="pct"/>
            <w:tcMar>
              <w:left w:w="28" w:type="dxa"/>
              <w:right w:w="28" w:type="dxa"/>
            </w:tcMar>
            <w:vAlign w:val="center"/>
            <w:hideMark/>
          </w:tcPr>
          <w:p w14:paraId="339DEA6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69,35</w:t>
            </w:r>
          </w:p>
        </w:tc>
      </w:tr>
    </w:tbl>
    <w:p w14:paraId="42D63ECD" w14:textId="77777777" w:rsidR="00045B86" w:rsidRPr="007E098C" w:rsidRDefault="00045B86" w:rsidP="00B84FCA">
      <w:pPr>
        <w:jc w:val="center"/>
        <w:rPr>
          <w:color w:val="000000" w:themeColor="text1"/>
          <w:sz w:val="16"/>
          <w:szCs w:val="16"/>
        </w:rPr>
        <w:sectPr w:rsidR="00045B86" w:rsidRPr="007E098C" w:rsidSect="00BE0152">
          <w:pgSz w:w="16838" w:h="11906" w:orient="landscape"/>
          <w:pgMar w:top="2552" w:right="567" w:bottom="1276"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7"/>
        <w:gridCol w:w="1793"/>
        <w:gridCol w:w="559"/>
        <w:gridCol w:w="709"/>
        <w:gridCol w:w="709"/>
        <w:gridCol w:w="709"/>
        <w:gridCol w:w="709"/>
        <w:gridCol w:w="709"/>
        <w:gridCol w:w="709"/>
        <w:gridCol w:w="593"/>
        <w:gridCol w:w="593"/>
        <w:gridCol w:w="534"/>
        <w:gridCol w:w="534"/>
        <w:gridCol w:w="756"/>
        <w:gridCol w:w="756"/>
        <w:gridCol w:w="499"/>
        <w:gridCol w:w="499"/>
        <w:gridCol w:w="490"/>
        <w:gridCol w:w="490"/>
        <w:gridCol w:w="637"/>
        <w:gridCol w:w="637"/>
        <w:gridCol w:w="637"/>
        <w:gridCol w:w="606"/>
      </w:tblGrid>
      <w:tr w:rsidR="00B84FCA" w:rsidRPr="00BE0152" w14:paraId="7F31E4C6" w14:textId="77777777" w:rsidTr="00BE0152">
        <w:trPr>
          <w:trHeight w:val="20"/>
          <w:jc w:val="center"/>
        </w:trPr>
        <w:tc>
          <w:tcPr>
            <w:tcW w:w="263" w:type="pct"/>
            <w:tcMar>
              <w:left w:w="28" w:type="dxa"/>
              <w:right w:w="28" w:type="dxa"/>
            </w:tcMar>
            <w:vAlign w:val="center"/>
            <w:hideMark/>
          </w:tcPr>
          <w:p w14:paraId="30341AB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lastRenderedPageBreak/>
              <w:t>17ТУ-16</w:t>
            </w:r>
          </w:p>
        </w:tc>
        <w:tc>
          <w:tcPr>
            <w:tcW w:w="571" w:type="pct"/>
            <w:tcMar>
              <w:left w:w="28" w:type="dxa"/>
              <w:right w:w="28" w:type="dxa"/>
            </w:tcMar>
            <w:vAlign w:val="center"/>
            <w:hideMark/>
          </w:tcPr>
          <w:p w14:paraId="59F1829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Уз.438</w:t>
            </w:r>
          </w:p>
        </w:tc>
        <w:tc>
          <w:tcPr>
            <w:tcW w:w="178" w:type="pct"/>
            <w:tcMar>
              <w:left w:w="28" w:type="dxa"/>
              <w:right w:w="28" w:type="dxa"/>
            </w:tcMar>
            <w:vAlign w:val="center"/>
            <w:hideMark/>
          </w:tcPr>
          <w:p w14:paraId="212BF03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15,89</w:t>
            </w:r>
          </w:p>
        </w:tc>
        <w:tc>
          <w:tcPr>
            <w:tcW w:w="226" w:type="pct"/>
            <w:tcMar>
              <w:left w:w="28" w:type="dxa"/>
              <w:right w:w="28" w:type="dxa"/>
            </w:tcMar>
            <w:vAlign w:val="center"/>
            <w:hideMark/>
          </w:tcPr>
          <w:p w14:paraId="2DAA3BA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6" w:type="pct"/>
            <w:tcMar>
              <w:left w:w="28" w:type="dxa"/>
              <w:right w:w="28" w:type="dxa"/>
            </w:tcMar>
            <w:vAlign w:val="center"/>
            <w:hideMark/>
          </w:tcPr>
          <w:p w14:paraId="76BF43D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6" w:type="pct"/>
            <w:tcMar>
              <w:left w:w="28" w:type="dxa"/>
              <w:right w:w="28" w:type="dxa"/>
            </w:tcMar>
            <w:vAlign w:val="center"/>
            <w:hideMark/>
          </w:tcPr>
          <w:p w14:paraId="2299941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5,54</w:t>
            </w:r>
          </w:p>
        </w:tc>
        <w:tc>
          <w:tcPr>
            <w:tcW w:w="226" w:type="pct"/>
            <w:tcMar>
              <w:left w:w="28" w:type="dxa"/>
              <w:right w:w="28" w:type="dxa"/>
            </w:tcMar>
            <w:vAlign w:val="center"/>
            <w:hideMark/>
          </w:tcPr>
          <w:p w14:paraId="78D26D2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-5,53</w:t>
            </w:r>
          </w:p>
        </w:tc>
        <w:tc>
          <w:tcPr>
            <w:tcW w:w="226" w:type="pct"/>
            <w:tcMar>
              <w:left w:w="28" w:type="dxa"/>
              <w:right w:w="28" w:type="dxa"/>
            </w:tcMar>
            <w:vAlign w:val="center"/>
            <w:hideMark/>
          </w:tcPr>
          <w:p w14:paraId="3BB2394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226" w:type="pct"/>
            <w:tcMar>
              <w:left w:w="28" w:type="dxa"/>
              <w:right w:w="28" w:type="dxa"/>
            </w:tcMar>
            <w:vAlign w:val="center"/>
            <w:hideMark/>
          </w:tcPr>
          <w:p w14:paraId="3F4B1C3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89" w:type="pct"/>
            <w:tcMar>
              <w:left w:w="28" w:type="dxa"/>
              <w:right w:w="28" w:type="dxa"/>
            </w:tcMar>
            <w:vAlign w:val="center"/>
            <w:hideMark/>
          </w:tcPr>
          <w:p w14:paraId="3F85A31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60,73</w:t>
            </w:r>
          </w:p>
        </w:tc>
        <w:tc>
          <w:tcPr>
            <w:tcW w:w="189" w:type="pct"/>
            <w:tcMar>
              <w:left w:w="28" w:type="dxa"/>
              <w:right w:w="28" w:type="dxa"/>
            </w:tcMar>
            <w:vAlign w:val="center"/>
            <w:hideMark/>
          </w:tcPr>
          <w:p w14:paraId="04CED65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60,72</w:t>
            </w:r>
          </w:p>
        </w:tc>
        <w:tc>
          <w:tcPr>
            <w:tcW w:w="170" w:type="pct"/>
            <w:tcMar>
              <w:left w:w="28" w:type="dxa"/>
              <w:right w:w="28" w:type="dxa"/>
            </w:tcMar>
            <w:vAlign w:val="center"/>
            <w:hideMark/>
          </w:tcPr>
          <w:p w14:paraId="0E02974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41,62</w:t>
            </w:r>
          </w:p>
        </w:tc>
        <w:tc>
          <w:tcPr>
            <w:tcW w:w="170" w:type="pct"/>
            <w:tcMar>
              <w:left w:w="28" w:type="dxa"/>
              <w:right w:w="28" w:type="dxa"/>
            </w:tcMar>
            <w:vAlign w:val="center"/>
            <w:hideMark/>
          </w:tcPr>
          <w:p w14:paraId="14729BC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41,62</w:t>
            </w:r>
          </w:p>
        </w:tc>
        <w:tc>
          <w:tcPr>
            <w:tcW w:w="241" w:type="pct"/>
            <w:tcMar>
              <w:left w:w="28" w:type="dxa"/>
              <w:right w:w="28" w:type="dxa"/>
            </w:tcMar>
            <w:vAlign w:val="center"/>
            <w:hideMark/>
          </w:tcPr>
          <w:p w14:paraId="0BCE9CA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19,11</w:t>
            </w:r>
          </w:p>
        </w:tc>
        <w:tc>
          <w:tcPr>
            <w:tcW w:w="241" w:type="pct"/>
            <w:tcMar>
              <w:left w:w="28" w:type="dxa"/>
              <w:right w:w="28" w:type="dxa"/>
            </w:tcMar>
            <w:vAlign w:val="center"/>
            <w:hideMark/>
          </w:tcPr>
          <w:p w14:paraId="105C5C1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19,09</w:t>
            </w:r>
          </w:p>
        </w:tc>
        <w:tc>
          <w:tcPr>
            <w:tcW w:w="159" w:type="pct"/>
            <w:tcMar>
              <w:left w:w="28" w:type="dxa"/>
              <w:right w:w="28" w:type="dxa"/>
            </w:tcMar>
            <w:vAlign w:val="center"/>
            <w:hideMark/>
          </w:tcPr>
          <w:p w14:paraId="42463C7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0,48</w:t>
            </w:r>
          </w:p>
        </w:tc>
        <w:tc>
          <w:tcPr>
            <w:tcW w:w="159" w:type="pct"/>
            <w:tcMar>
              <w:left w:w="28" w:type="dxa"/>
              <w:right w:w="28" w:type="dxa"/>
            </w:tcMar>
            <w:vAlign w:val="center"/>
            <w:hideMark/>
          </w:tcPr>
          <w:p w14:paraId="1B89A39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0,48</w:t>
            </w:r>
          </w:p>
        </w:tc>
        <w:tc>
          <w:tcPr>
            <w:tcW w:w="156" w:type="pct"/>
            <w:tcMar>
              <w:left w:w="28" w:type="dxa"/>
              <w:right w:w="28" w:type="dxa"/>
            </w:tcMar>
            <w:vAlign w:val="center"/>
            <w:hideMark/>
          </w:tcPr>
          <w:p w14:paraId="0A55272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0,17</w:t>
            </w:r>
          </w:p>
        </w:tc>
        <w:tc>
          <w:tcPr>
            <w:tcW w:w="156" w:type="pct"/>
            <w:tcMar>
              <w:left w:w="28" w:type="dxa"/>
              <w:right w:w="28" w:type="dxa"/>
            </w:tcMar>
            <w:vAlign w:val="center"/>
            <w:hideMark/>
          </w:tcPr>
          <w:p w14:paraId="7FCBDA7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-0,17</w:t>
            </w:r>
          </w:p>
        </w:tc>
        <w:tc>
          <w:tcPr>
            <w:tcW w:w="203" w:type="pct"/>
            <w:tcMar>
              <w:left w:w="28" w:type="dxa"/>
              <w:right w:w="28" w:type="dxa"/>
            </w:tcMar>
            <w:vAlign w:val="center"/>
            <w:hideMark/>
          </w:tcPr>
          <w:p w14:paraId="4A88ABC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92,26</w:t>
            </w:r>
          </w:p>
        </w:tc>
        <w:tc>
          <w:tcPr>
            <w:tcW w:w="203" w:type="pct"/>
            <w:tcMar>
              <w:left w:w="28" w:type="dxa"/>
              <w:right w:w="28" w:type="dxa"/>
            </w:tcMar>
            <w:vAlign w:val="center"/>
            <w:hideMark/>
          </w:tcPr>
          <w:p w14:paraId="78337D2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91,93</w:t>
            </w:r>
          </w:p>
        </w:tc>
        <w:tc>
          <w:tcPr>
            <w:tcW w:w="203" w:type="pct"/>
            <w:tcMar>
              <w:left w:w="28" w:type="dxa"/>
              <w:right w:w="28" w:type="dxa"/>
            </w:tcMar>
            <w:vAlign w:val="center"/>
            <w:hideMark/>
          </w:tcPr>
          <w:p w14:paraId="6A5575B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68,29</w:t>
            </w:r>
          </w:p>
        </w:tc>
        <w:tc>
          <w:tcPr>
            <w:tcW w:w="201" w:type="pct"/>
            <w:tcMar>
              <w:left w:w="28" w:type="dxa"/>
              <w:right w:w="28" w:type="dxa"/>
            </w:tcMar>
            <w:vAlign w:val="center"/>
            <w:hideMark/>
          </w:tcPr>
          <w:p w14:paraId="6B92F0E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67,95</w:t>
            </w:r>
          </w:p>
        </w:tc>
      </w:tr>
      <w:tr w:rsidR="00B84FCA" w:rsidRPr="00BE0152" w14:paraId="321D4572" w14:textId="77777777" w:rsidTr="00BE0152">
        <w:trPr>
          <w:trHeight w:val="20"/>
          <w:jc w:val="center"/>
        </w:trPr>
        <w:tc>
          <w:tcPr>
            <w:tcW w:w="263" w:type="pct"/>
            <w:tcMar>
              <w:left w:w="28" w:type="dxa"/>
              <w:right w:w="28" w:type="dxa"/>
            </w:tcMar>
            <w:vAlign w:val="center"/>
            <w:hideMark/>
          </w:tcPr>
          <w:p w14:paraId="38228C1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Уз.438</w:t>
            </w:r>
          </w:p>
        </w:tc>
        <w:tc>
          <w:tcPr>
            <w:tcW w:w="571" w:type="pct"/>
            <w:tcMar>
              <w:left w:w="28" w:type="dxa"/>
              <w:right w:w="28" w:type="dxa"/>
            </w:tcMar>
            <w:vAlign w:val="center"/>
            <w:hideMark/>
          </w:tcPr>
          <w:p w14:paraId="2066556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Уз.437</w:t>
            </w:r>
          </w:p>
        </w:tc>
        <w:tc>
          <w:tcPr>
            <w:tcW w:w="178" w:type="pct"/>
            <w:tcMar>
              <w:left w:w="28" w:type="dxa"/>
              <w:right w:w="28" w:type="dxa"/>
            </w:tcMar>
            <w:vAlign w:val="center"/>
            <w:hideMark/>
          </w:tcPr>
          <w:p w14:paraId="10E74FF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41,98</w:t>
            </w:r>
          </w:p>
        </w:tc>
        <w:tc>
          <w:tcPr>
            <w:tcW w:w="226" w:type="pct"/>
            <w:tcMar>
              <w:left w:w="28" w:type="dxa"/>
              <w:right w:w="28" w:type="dxa"/>
            </w:tcMar>
            <w:vAlign w:val="center"/>
            <w:hideMark/>
          </w:tcPr>
          <w:p w14:paraId="14F2D69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6" w:type="pct"/>
            <w:tcMar>
              <w:left w:w="28" w:type="dxa"/>
              <w:right w:w="28" w:type="dxa"/>
            </w:tcMar>
            <w:vAlign w:val="center"/>
            <w:hideMark/>
          </w:tcPr>
          <w:p w14:paraId="431F83B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0,11</w:t>
            </w:r>
          </w:p>
        </w:tc>
        <w:tc>
          <w:tcPr>
            <w:tcW w:w="226" w:type="pct"/>
            <w:tcMar>
              <w:left w:w="28" w:type="dxa"/>
              <w:right w:w="28" w:type="dxa"/>
            </w:tcMar>
            <w:vAlign w:val="center"/>
            <w:hideMark/>
          </w:tcPr>
          <w:p w14:paraId="2B0C34E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3,69</w:t>
            </w:r>
          </w:p>
        </w:tc>
        <w:tc>
          <w:tcPr>
            <w:tcW w:w="226" w:type="pct"/>
            <w:tcMar>
              <w:left w:w="28" w:type="dxa"/>
              <w:right w:w="28" w:type="dxa"/>
            </w:tcMar>
            <w:vAlign w:val="center"/>
            <w:hideMark/>
          </w:tcPr>
          <w:p w14:paraId="0E55873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-3,69</w:t>
            </w:r>
          </w:p>
        </w:tc>
        <w:tc>
          <w:tcPr>
            <w:tcW w:w="226" w:type="pct"/>
            <w:tcMar>
              <w:left w:w="28" w:type="dxa"/>
              <w:right w:w="28" w:type="dxa"/>
            </w:tcMar>
            <w:vAlign w:val="center"/>
            <w:hideMark/>
          </w:tcPr>
          <w:p w14:paraId="0230020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226" w:type="pct"/>
            <w:tcMar>
              <w:left w:w="28" w:type="dxa"/>
              <w:right w:w="28" w:type="dxa"/>
            </w:tcMar>
            <w:vAlign w:val="center"/>
            <w:hideMark/>
          </w:tcPr>
          <w:p w14:paraId="06CB566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89" w:type="pct"/>
            <w:tcMar>
              <w:left w:w="28" w:type="dxa"/>
              <w:right w:w="28" w:type="dxa"/>
            </w:tcMar>
            <w:vAlign w:val="center"/>
            <w:hideMark/>
          </w:tcPr>
          <w:p w14:paraId="41BDC72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60,72</w:t>
            </w:r>
          </w:p>
        </w:tc>
        <w:tc>
          <w:tcPr>
            <w:tcW w:w="189" w:type="pct"/>
            <w:tcMar>
              <w:left w:w="28" w:type="dxa"/>
              <w:right w:w="28" w:type="dxa"/>
            </w:tcMar>
            <w:vAlign w:val="center"/>
            <w:hideMark/>
          </w:tcPr>
          <w:p w14:paraId="288DA33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60,71</w:t>
            </w:r>
          </w:p>
        </w:tc>
        <w:tc>
          <w:tcPr>
            <w:tcW w:w="170" w:type="pct"/>
            <w:tcMar>
              <w:left w:w="28" w:type="dxa"/>
              <w:right w:w="28" w:type="dxa"/>
            </w:tcMar>
            <w:vAlign w:val="center"/>
            <w:hideMark/>
          </w:tcPr>
          <w:p w14:paraId="5CBC065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41,64</w:t>
            </w:r>
          </w:p>
        </w:tc>
        <w:tc>
          <w:tcPr>
            <w:tcW w:w="170" w:type="pct"/>
            <w:tcMar>
              <w:left w:w="28" w:type="dxa"/>
              <w:right w:w="28" w:type="dxa"/>
            </w:tcMar>
            <w:vAlign w:val="center"/>
            <w:hideMark/>
          </w:tcPr>
          <w:p w14:paraId="344B433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41,62</w:t>
            </w:r>
          </w:p>
        </w:tc>
        <w:tc>
          <w:tcPr>
            <w:tcW w:w="241" w:type="pct"/>
            <w:tcMar>
              <w:left w:w="28" w:type="dxa"/>
              <w:right w:w="28" w:type="dxa"/>
            </w:tcMar>
            <w:vAlign w:val="center"/>
            <w:hideMark/>
          </w:tcPr>
          <w:p w14:paraId="465F77F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19,09</w:t>
            </w:r>
          </w:p>
        </w:tc>
        <w:tc>
          <w:tcPr>
            <w:tcW w:w="241" w:type="pct"/>
            <w:tcMar>
              <w:left w:w="28" w:type="dxa"/>
              <w:right w:w="28" w:type="dxa"/>
            </w:tcMar>
            <w:vAlign w:val="center"/>
            <w:hideMark/>
          </w:tcPr>
          <w:p w14:paraId="578B164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19,07</w:t>
            </w:r>
          </w:p>
        </w:tc>
        <w:tc>
          <w:tcPr>
            <w:tcW w:w="159" w:type="pct"/>
            <w:tcMar>
              <w:left w:w="28" w:type="dxa"/>
              <w:right w:w="28" w:type="dxa"/>
            </w:tcMar>
            <w:vAlign w:val="center"/>
            <w:hideMark/>
          </w:tcPr>
          <w:p w14:paraId="0DE274D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0,22</w:t>
            </w:r>
          </w:p>
        </w:tc>
        <w:tc>
          <w:tcPr>
            <w:tcW w:w="159" w:type="pct"/>
            <w:tcMar>
              <w:left w:w="28" w:type="dxa"/>
              <w:right w:w="28" w:type="dxa"/>
            </w:tcMar>
            <w:vAlign w:val="center"/>
            <w:hideMark/>
          </w:tcPr>
          <w:p w14:paraId="43A8334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0,22</w:t>
            </w:r>
          </w:p>
        </w:tc>
        <w:tc>
          <w:tcPr>
            <w:tcW w:w="156" w:type="pct"/>
            <w:tcMar>
              <w:left w:w="28" w:type="dxa"/>
              <w:right w:w="28" w:type="dxa"/>
            </w:tcMar>
            <w:vAlign w:val="center"/>
            <w:hideMark/>
          </w:tcPr>
          <w:p w14:paraId="26C4950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0,12</w:t>
            </w:r>
          </w:p>
        </w:tc>
        <w:tc>
          <w:tcPr>
            <w:tcW w:w="156" w:type="pct"/>
            <w:tcMar>
              <w:left w:w="28" w:type="dxa"/>
              <w:right w:w="28" w:type="dxa"/>
            </w:tcMar>
            <w:vAlign w:val="center"/>
            <w:hideMark/>
          </w:tcPr>
          <w:p w14:paraId="5E95B35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-0,12</w:t>
            </w:r>
          </w:p>
        </w:tc>
        <w:tc>
          <w:tcPr>
            <w:tcW w:w="203" w:type="pct"/>
            <w:tcMar>
              <w:left w:w="28" w:type="dxa"/>
              <w:right w:w="28" w:type="dxa"/>
            </w:tcMar>
            <w:vAlign w:val="center"/>
            <w:hideMark/>
          </w:tcPr>
          <w:p w14:paraId="300CDD6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91,93</w:t>
            </w:r>
          </w:p>
        </w:tc>
        <w:tc>
          <w:tcPr>
            <w:tcW w:w="203" w:type="pct"/>
            <w:tcMar>
              <w:left w:w="28" w:type="dxa"/>
              <w:right w:w="28" w:type="dxa"/>
            </w:tcMar>
            <w:vAlign w:val="center"/>
            <w:hideMark/>
          </w:tcPr>
          <w:p w14:paraId="7895997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90,64</w:t>
            </w:r>
          </w:p>
        </w:tc>
        <w:tc>
          <w:tcPr>
            <w:tcW w:w="203" w:type="pct"/>
            <w:tcMar>
              <w:left w:w="28" w:type="dxa"/>
              <w:right w:w="28" w:type="dxa"/>
            </w:tcMar>
            <w:vAlign w:val="center"/>
            <w:hideMark/>
          </w:tcPr>
          <w:p w14:paraId="1E2E6D0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68,16</w:t>
            </w:r>
          </w:p>
        </w:tc>
        <w:tc>
          <w:tcPr>
            <w:tcW w:w="201" w:type="pct"/>
            <w:tcMar>
              <w:left w:w="28" w:type="dxa"/>
              <w:right w:w="28" w:type="dxa"/>
            </w:tcMar>
            <w:vAlign w:val="center"/>
            <w:hideMark/>
          </w:tcPr>
          <w:p w14:paraId="7618D7D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66,82</w:t>
            </w:r>
          </w:p>
        </w:tc>
      </w:tr>
      <w:tr w:rsidR="00B84FCA" w:rsidRPr="00BE0152" w14:paraId="1CFAE528" w14:textId="77777777" w:rsidTr="00BE0152">
        <w:trPr>
          <w:trHeight w:val="20"/>
          <w:jc w:val="center"/>
        </w:trPr>
        <w:tc>
          <w:tcPr>
            <w:tcW w:w="263" w:type="pct"/>
            <w:tcMar>
              <w:left w:w="28" w:type="dxa"/>
              <w:right w:w="28" w:type="dxa"/>
            </w:tcMar>
            <w:vAlign w:val="center"/>
            <w:hideMark/>
          </w:tcPr>
          <w:p w14:paraId="27FE077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Уз.438</w:t>
            </w:r>
          </w:p>
        </w:tc>
        <w:tc>
          <w:tcPr>
            <w:tcW w:w="571" w:type="pct"/>
            <w:tcMar>
              <w:left w:w="28" w:type="dxa"/>
              <w:right w:w="28" w:type="dxa"/>
            </w:tcMar>
            <w:vAlign w:val="center"/>
            <w:hideMark/>
          </w:tcPr>
          <w:p w14:paraId="577082D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База ООО "</w:t>
            </w:r>
            <w:proofErr w:type="spellStart"/>
            <w:r w:rsidRPr="00BE0152">
              <w:rPr>
                <w:color w:val="000000" w:themeColor="text1"/>
                <w:spacing w:val="-8"/>
                <w:sz w:val="20"/>
                <w:szCs w:val="20"/>
              </w:rPr>
              <w:t>ВентСи</w:t>
            </w:r>
            <w:proofErr w:type="spellEnd"/>
            <w:r w:rsidRPr="00BE0152">
              <w:rPr>
                <w:color w:val="000000" w:themeColor="text1"/>
                <w:spacing w:val="-8"/>
                <w:sz w:val="20"/>
                <w:szCs w:val="20"/>
              </w:rPr>
              <w:t>"</w:t>
            </w:r>
          </w:p>
        </w:tc>
        <w:tc>
          <w:tcPr>
            <w:tcW w:w="178" w:type="pct"/>
            <w:tcMar>
              <w:left w:w="28" w:type="dxa"/>
              <w:right w:w="28" w:type="dxa"/>
            </w:tcMar>
            <w:vAlign w:val="center"/>
            <w:hideMark/>
          </w:tcPr>
          <w:p w14:paraId="1259726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4,54</w:t>
            </w:r>
          </w:p>
        </w:tc>
        <w:tc>
          <w:tcPr>
            <w:tcW w:w="226" w:type="pct"/>
            <w:tcMar>
              <w:left w:w="28" w:type="dxa"/>
              <w:right w:w="28" w:type="dxa"/>
            </w:tcMar>
            <w:vAlign w:val="center"/>
            <w:hideMark/>
          </w:tcPr>
          <w:p w14:paraId="0C87185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6" w:type="pct"/>
            <w:tcMar>
              <w:left w:w="28" w:type="dxa"/>
              <w:right w:w="28" w:type="dxa"/>
            </w:tcMar>
            <w:vAlign w:val="center"/>
            <w:hideMark/>
          </w:tcPr>
          <w:p w14:paraId="35BD6E3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6" w:type="pct"/>
            <w:tcMar>
              <w:left w:w="28" w:type="dxa"/>
              <w:right w:w="28" w:type="dxa"/>
            </w:tcMar>
            <w:vAlign w:val="center"/>
            <w:hideMark/>
          </w:tcPr>
          <w:p w14:paraId="3F39043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1,85</w:t>
            </w:r>
          </w:p>
        </w:tc>
        <w:tc>
          <w:tcPr>
            <w:tcW w:w="226" w:type="pct"/>
            <w:tcMar>
              <w:left w:w="28" w:type="dxa"/>
              <w:right w:w="28" w:type="dxa"/>
            </w:tcMar>
            <w:vAlign w:val="center"/>
            <w:hideMark/>
          </w:tcPr>
          <w:p w14:paraId="0962ED6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-1,84</w:t>
            </w:r>
          </w:p>
        </w:tc>
        <w:tc>
          <w:tcPr>
            <w:tcW w:w="226" w:type="pct"/>
            <w:tcMar>
              <w:left w:w="28" w:type="dxa"/>
              <w:right w:w="28" w:type="dxa"/>
            </w:tcMar>
            <w:vAlign w:val="center"/>
            <w:hideMark/>
          </w:tcPr>
          <w:p w14:paraId="333B1A5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226" w:type="pct"/>
            <w:tcMar>
              <w:left w:w="28" w:type="dxa"/>
              <w:right w:w="28" w:type="dxa"/>
            </w:tcMar>
            <w:vAlign w:val="center"/>
            <w:hideMark/>
          </w:tcPr>
          <w:p w14:paraId="7D6EF1E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89" w:type="pct"/>
            <w:tcMar>
              <w:left w:w="28" w:type="dxa"/>
              <w:right w:w="28" w:type="dxa"/>
            </w:tcMar>
            <w:vAlign w:val="center"/>
            <w:hideMark/>
          </w:tcPr>
          <w:p w14:paraId="2442BA0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60,72</w:t>
            </w:r>
          </w:p>
        </w:tc>
        <w:tc>
          <w:tcPr>
            <w:tcW w:w="189" w:type="pct"/>
            <w:tcMar>
              <w:left w:w="28" w:type="dxa"/>
              <w:right w:w="28" w:type="dxa"/>
            </w:tcMar>
            <w:vAlign w:val="center"/>
            <w:hideMark/>
          </w:tcPr>
          <w:p w14:paraId="2EE8793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60,71</w:t>
            </w:r>
          </w:p>
        </w:tc>
        <w:tc>
          <w:tcPr>
            <w:tcW w:w="170" w:type="pct"/>
            <w:tcMar>
              <w:left w:w="28" w:type="dxa"/>
              <w:right w:w="28" w:type="dxa"/>
            </w:tcMar>
            <w:vAlign w:val="center"/>
            <w:hideMark/>
          </w:tcPr>
          <w:p w14:paraId="277FDDF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41,63</w:t>
            </w:r>
          </w:p>
        </w:tc>
        <w:tc>
          <w:tcPr>
            <w:tcW w:w="170" w:type="pct"/>
            <w:tcMar>
              <w:left w:w="28" w:type="dxa"/>
              <w:right w:w="28" w:type="dxa"/>
            </w:tcMar>
            <w:vAlign w:val="center"/>
            <w:hideMark/>
          </w:tcPr>
          <w:p w14:paraId="6F725D0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41,62</w:t>
            </w:r>
          </w:p>
        </w:tc>
        <w:tc>
          <w:tcPr>
            <w:tcW w:w="241" w:type="pct"/>
            <w:tcMar>
              <w:left w:w="28" w:type="dxa"/>
              <w:right w:w="28" w:type="dxa"/>
            </w:tcMar>
            <w:vAlign w:val="center"/>
            <w:hideMark/>
          </w:tcPr>
          <w:p w14:paraId="11671C9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19,09</w:t>
            </w:r>
          </w:p>
        </w:tc>
        <w:tc>
          <w:tcPr>
            <w:tcW w:w="241" w:type="pct"/>
            <w:tcMar>
              <w:left w:w="28" w:type="dxa"/>
              <w:right w:w="28" w:type="dxa"/>
            </w:tcMar>
            <w:vAlign w:val="center"/>
            <w:hideMark/>
          </w:tcPr>
          <w:p w14:paraId="3BC0F1A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19,08</w:t>
            </w:r>
          </w:p>
        </w:tc>
        <w:tc>
          <w:tcPr>
            <w:tcW w:w="159" w:type="pct"/>
            <w:tcMar>
              <w:left w:w="28" w:type="dxa"/>
              <w:right w:w="28" w:type="dxa"/>
            </w:tcMar>
            <w:vAlign w:val="center"/>
            <w:hideMark/>
          </w:tcPr>
          <w:p w14:paraId="74024B0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1,53</w:t>
            </w:r>
          </w:p>
        </w:tc>
        <w:tc>
          <w:tcPr>
            <w:tcW w:w="159" w:type="pct"/>
            <w:tcMar>
              <w:left w:w="28" w:type="dxa"/>
              <w:right w:w="28" w:type="dxa"/>
            </w:tcMar>
            <w:vAlign w:val="center"/>
            <w:hideMark/>
          </w:tcPr>
          <w:p w14:paraId="17047B4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1,53</w:t>
            </w:r>
          </w:p>
        </w:tc>
        <w:tc>
          <w:tcPr>
            <w:tcW w:w="156" w:type="pct"/>
            <w:tcMar>
              <w:left w:w="28" w:type="dxa"/>
              <w:right w:w="28" w:type="dxa"/>
            </w:tcMar>
            <w:vAlign w:val="center"/>
            <w:hideMark/>
          </w:tcPr>
          <w:p w14:paraId="21FAD7E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0,21</w:t>
            </w:r>
          </w:p>
        </w:tc>
        <w:tc>
          <w:tcPr>
            <w:tcW w:w="156" w:type="pct"/>
            <w:tcMar>
              <w:left w:w="28" w:type="dxa"/>
              <w:right w:w="28" w:type="dxa"/>
            </w:tcMar>
            <w:vAlign w:val="center"/>
            <w:hideMark/>
          </w:tcPr>
          <w:p w14:paraId="2F3A2CE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-0,21</w:t>
            </w:r>
          </w:p>
        </w:tc>
        <w:tc>
          <w:tcPr>
            <w:tcW w:w="203" w:type="pct"/>
            <w:tcMar>
              <w:left w:w="28" w:type="dxa"/>
              <w:right w:w="28" w:type="dxa"/>
            </w:tcMar>
            <w:vAlign w:val="center"/>
            <w:hideMark/>
          </w:tcPr>
          <w:p w14:paraId="65D8C42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91,93</w:t>
            </w:r>
          </w:p>
        </w:tc>
        <w:tc>
          <w:tcPr>
            <w:tcW w:w="203" w:type="pct"/>
            <w:tcMar>
              <w:left w:w="28" w:type="dxa"/>
              <w:right w:w="28" w:type="dxa"/>
            </w:tcMar>
            <w:vAlign w:val="center"/>
            <w:hideMark/>
          </w:tcPr>
          <w:p w14:paraId="47E8DA4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91,74</w:t>
            </w:r>
          </w:p>
        </w:tc>
        <w:tc>
          <w:tcPr>
            <w:tcW w:w="203" w:type="pct"/>
            <w:tcMar>
              <w:left w:w="28" w:type="dxa"/>
              <w:right w:w="28" w:type="dxa"/>
            </w:tcMar>
            <w:vAlign w:val="center"/>
            <w:hideMark/>
          </w:tcPr>
          <w:p w14:paraId="4B0B1A7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71,42</w:t>
            </w:r>
          </w:p>
        </w:tc>
        <w:tc>
          <w:tcPr>
            <w:tcW w:w="201" w:type="pct"/>
            <w:tcMar>
              <w:left w:w="28" w:type="dxa"/>
              <w:right w:w="28" w:type="dxa"/>
            </w:tcMar>
            <w:vAlign w:val="center"/>
            <w:hideMark/>
          </w:tcPr>
          <w:p w14:paraId="0403B31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71,22</w:t>
            </w:r>
          </w:p>
        </w:tc>
      </w:tr>
      <w:tr w:rsidR="00B84FCA" w:rsidRPr="00BE0152" w14:paraId="455B1231" w14:textId="77777777" w:rsidTr="00BE0152">
        <w:trPr>
          <w:trHeight w:val="20"/>
          <w:jc w:val="center"/>
        </w:trPr>
        <w:tc>
          <w:tcPr>
            <w:tcW w:w="263" w:type="pct"/>
            <w:tcMar>
              <w:left w:w="28" w:type="dxa"/>
              <w:right w:w="28" w:type="dxa"/>
            </w:tcMar>
            <w:vAlign w:val="center"/>
            <w:hideMark/>
          </w:tcPr>
          <w:p w14:paraId="6035FAE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Уз.437</w:t>
            </w:r>
          </w:p>
        </w:tc>
        <w:tc>
          <w:tcPr>
            <w:tcW w:w="571" w:type="pct"/>
            <w:tcMar>
              <w:left w:w="28" w:type="dxa"/>
              <w:right w:w="28" w:type="dxa"/>
            </w:tcMar>
            <w:vAlign w:val="center"/>
            <w:hideMark/>
          </w:tcPr>
          <w:p w14:paraId="11E78C2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База ООО "</w:t>
            </w:r>
            <w:proofErr w:type="spellStart"/>
            <w:r w:rsidRPr="00BE0152">
              <w:rPr>
                <w:color w:val="000000" w:themeColor="text1"/>
                <w:spacing w:val="-8"/>
                <w:sz w:val="20"/>
                <w:szCs w:val="20"/>
              </w:rPr>
              <w:t>ВентСи</w:t>
            </w:r>
            <w:proofErr w:type="spellEnd"/>
            <w:r w:rsidRPr="00BE0152">
              <w:rPr>
                <w:color w:val="000000" w:themeColor="text1"/>
                <w:spacing w:val="-8"/>
                <w:sz w:val="20"/>
                <w:szCs w:val="20"/>
              </w:rPr>
              <w:t>"</w:t>
            </w:r>
          </w:p>
        </w:tc>
        <w:tc>
          <w:tcPr>
            <w:tcW w:w="178" w:type="pct"/>
            <w:tcMar>
              <w:left w:w="28" w:type="dxa"/>
              <w:right w:w="28" w:type="dxa"/>
            </w:tcMar>
            <w:vAlign w:val="center"/>
            <w:hideMark/>
          </w:tcPr>
          <w:p w14:paraId="7AF8369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3,84</w:t>
            </w:r>
          </w:p>
        </w:tc>
        <w:tc>
          <w:tcPr>
            <w:tcW w:w="226" w:type="pct"/>
            <w:tcMar>
              <w:left w:w="28" w:type="dxa"/>
              <w:right w:w="28" w:type="dxa"/>
            </w:tcMar>
            <w:vAlign w:val="center"/>
            <w:hideMark/>
          </w:tcPr>
          <w:p w14:paraId="1F522B5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6" w:type="pct"/>
            <w:tcMar>
              <w:left w:w="28" w:type="dxa"/>
              <w:right w:w="28" w:type="dxa"/>
            </w:tcMar>
            <w:vAlign w:val="center"/>
            <w:hideMark/>
          </w:tcPr>
          <w:p w14:paraId="2E54D01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6" w:type="pct"/>
            <w:tcMar>
              <w:left w:w="28" w:type="dxa"/>
              <w:right w:w="28" w:type="dxa"/>
            </w:tcMar>
            <w:vAlign w:val="center"/>
            <w:hideMark/>
          </w:tcPr>
          <w:p w14:paraId="06C0D4E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1,85</w:t>
            </w:r>
          </w:p>
        </w:tc>
        <w:tc>
          <w:tcPr>
            <w:tcW w:w="226" w:type="pct"/>
            <w:tcMar>
              <w:left w:w="28" w:type="dxa"/>
              <w:right w:w="28" w:type="dxa"/>
            </w:tcMar>
            <w:vAlign w:val="center"/>
            <w:hideMark/>
          </w:tcPr>
          <w:p w14:paraId="2EB3AE9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-1,84</w:t>
            </w:r>
          </w:p>
        </w:tc>
        <w:tc>
          <w:tcPr>
            <w:tcW w:w="226" w:type="pct"/>
            <w:tcMar>
              <w:left w:w="28" w:type="dxa"/>
              <w:right w:w="28" w:type="dxa"/>
            </w:tcMar>
            <w:vAlign w:val="center"/>
            <w:hideMark/>
          </w:tcPr>
          <w:p w14:paraId="3E3E353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226" w:type="pct"/>
            <w:tcMar>
              <w:left w:w="28" w:type="dxa"/>
              <w:right w:w="28" w:type="dxa"/>
            </w:tcMar>
            <w:vAlign w:val="center"/>
            <w:hideMark/>
          </w:tcPr>
          <w:p w14:paraId="738D698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89" w:type="pct"/>
            <w:tcMar>
              <w:left w:w="28" w:type="dxa"/>
              <w:right w:w="28" w:type="dxa"/>
            </w:tcMar>
            <w:vAlign w:val="center"/>
            <w:hideMark/>
          </w:tcPr>
          <w:p w14:paraId="13176B3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60,71</w:t>
            </w:r>
          </w:p>
        </w:tc>
        <w:tc>
          <w:tcPr>
            <w:tcW w:w="189" w:type="pct"/>
            <w:tcMar>
              <w:left w:w="28" w:type="dxa"/>
              <w:right w:w="28" w:type="dxa"/>
            </w:tcMar>
            <w:vAlign w:val="center"/>
            <w:hideMark/>
          </w:tcPr>
          <w:p w14:paraId="0478F5E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60,70</w:t>
            </w:r>
          </w:p>
        </w:tc>
        <w:tc>
          <w:tcPr>
            <w:tcW w:w="170" w:type="pct"/>
            <w:tcMar>
              <w:left w:w="28" w:type="dxa"/>
              <w:right w:w="28" w:type="dxa"/>
            </w:tcMar>
            <w:vAlign w:val="center"/>
            <w:hideMark/>
          </w:tcPr>
          <w:p w14:paraId="2F7F298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41,64</w:t>
            </w:r>
          </w:p>
        </w:tc>
        <w:tc>
          <w:tcPr>
            <w:tcW w:w="170" w:type="pct"/>
            <w:tcMar>
              <w:left w:w="28" w:type="dxa"/>
              <w:right w:w="28" w:type="dxa"/>
            </w:tcMar>
            <w:vAlign w:val="center"/>
            <w:hideMark/>
          </w:tcPr>
          <w:p w14:paraId="3C686B1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41,64</w:t>
            </w:r>
          </w:p>
        </w:tc>
        <w:tc>
          <w:tcPr>
            <w:tcW w:w="241" w:type="pct"/>
            <w:tcMar>
              <w:left w:w="28" w:type="dxa"/>
              <w:right w:w="28" w:type="dxa"/>
            </w:tcMar>
            <w:vAlign w:val="center"/>
            <w:hideMark/>
          </w:tcPr>
          <w:p w14:paraId="0CE05B4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19,07</w:t>
            </w:r>
          </w:p>
        </w:tc>
        <w:tc>
          <w:tcPr>
            <w:tcW w:w="241" w:type="pct"/>
            <w:tcMar>
              <w:left w:w="28" w:type="dxa"/>
              <w:right w:w="28" w:type="dxa"/>
            </w:tcMar>
            <w:vAlign w:val="center"/>
            <w:hideMark/>
          </w:tcPr>
          <w:p w14:paraId="161A35B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19,06</w:t>
            </w:r>
          </w:p>
        </w:tc>
        <w:tc>
          <w:tcPr>
            <w:tcW w:w="159" w:type="pct"/>
            <w:tcMar>
              <w:left w:w="28" w:type="dxa"/>
              <w:right w:w="28" w:type="dxa"/>
            </w:tcMar>
            <w:vAlign w:val="center"/>
            <w:hideMark/>
          </w:tcPr>
          <w:p w14:paraId="068B8A8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1,53</w:t>
            </w:r>
          </w:p>
        </w:tc>
        <w:tc>
          <w:tcPr>
            <w:tcW w:w="159" w:type="pct"/>
            <w:tcMar>
              <w:left w:w="28" w:type="dxa"/>
              <w:right w:w="28" w:type="dxa"/>
            </w:tcMar>
            <w:vAlign w:val="center"/>
            <w:hideMark/>
          </w:tcPr>
          <w:p w14:paraId="324EC0E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1,53</w:t>
            </w:r>
          </w:p>
        </w:tc>
        <w:tc>
          <w:tcPr>
            <w:tcW w:w="156" w:type="pct"/>
            <w:tcMar>
              <w:left w:w="28" w:type="dxa"/>
              <w:right w:w="28" w:type="dxa"/>
            </w:tcMar>
            <w:vAlign w:val="center"/>
            <w:hideMark/>
          </w:tcPr>
          <w:p w14:paraId="124B1F8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0,21</w:t>
            </w:r>
          </w:p>
        </w:tc>
        <w:tc>
          <w:tcPr>
            <w:tcW w:w="156" w:type="pct"/>
            <w:tcMar>
              <w:left w:w="28" w:type="dxa"/>
              <w:right w:w="28" w:type="dxa"/>
            </w:tcMar>
            <w:vAlign w:val="center"/>
            <w:hideMark/>
          </w:tcPr>
          <w:p w14:paraId="670668E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-0,21</w:t>
            </w:r>
          </w:p>
        </w:tc>
        <w:tc>
          <w:tcPr>
            <w:tcW w:w="203" w:type="pct"/>
            <w:tcMar>
              <w:left w:w="28" w:type="dxa"/>
              <w:right w:w="28" w:type="dxa"/>
            </w:tcMar>
            <w:vAlign w:val="center"/>
            <w:hideMark/>
          </w:tcPr>
          <w:p w14:paraId="7BF3F38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90,64</w:t>
            </w:r>
          </w:p>
        </w:tc>
        <w:tc>
          <w:tcPr>
            <w:tcW w:w="203" w:type="pct"/>
            <w:tcMar>
              <w:left w:w="28" w:type="dxa"/>
              <w:right w:w="28" w:type="dxa"/>
            </w:tcMar>
            <w:vAlign w:val="center"/>
            <w:hideMark/>
          </w:tcPr>
          <w:p w14:paraId="58D1B0E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90,48</w:t>
            </w:r>
          </w:p>
        </w:tc>
        <w:tc>
          <w:tcPr>
            <w:tcW w:w="203" w:type="pct"/>
            <w:tcMar>
              <w:left w:w="28" w:type="dxa"/>
              <w:right w:w="28" w:type="dxa"/>
            </w:tcMar>
            <w:vAlign w:val="center"/>
            <w:hideMark/>
          </w:tcPr>
          <w:p w14:paraId="7F7C25F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70,37</w:t>
            </w:r>
          </w:p>
        </w:tc>
        <w:tc>
          <w:tcPr>
            <w:tcW w:w="201" w:type="pct"/>
            <w:tcMar>
              <w:left w:w="28" w:type="dxa"/>
              <w:right w:w="28" w:type="dxa"/>
            </w:tcMar>
            <w:vAlign w:val="center"/>
            <w:hideMark/>
          </w:tcPr>
          <w:p w14:paraId="58C980B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70,20</w:t>
            </w:r>
          </w:p>
        </w:tc>
      </w:tr>
      <w:tr w:rsidR="00B84FCA" w:rsidRPr="00BE0152" w14:paraId="1ECF95DE" w14:textId="77777777" w:rsidTr="00BE0152">
        <w:trPr>
          <w:trHeight w:val="20"/>
          <w:jc w:val="center"/>
        </w:trPr>
        <w:tc>
          <w:tcPr>
            <w:tcW w:w="263" w:type="pct"/>
            <w:tcMar>
              <w:left w:w="28" w:type="dxa"/>
              <w:right w:w="28" w:type="dxa"/>
            </w:tcMar>
            <w:vAlign w:val="center"/>
            <w:hideMark/>
          </w:tcPr>
          <w:p w14:paraId="51D5C05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ЗУ-23</w:t>
            </w:r>
          </w:p>
        </w:tc>
        <w:tc>
          <w:tcPr>
            <w:tcW w:w="571" w:type="pct"/>
            <w:tcMar>
              <w:left w:w="28" w:type="dxa"/>
              <w:right w:w="28" w:type="dxa"/>
            </w:tcMar>
            <w:vAlign w:val="center"/>
            <w:hideMark/>
          </w:tcPr>
          <w:p w14:paraId="10416C1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ИП </w:t>
            </w:r>
            <w:proofErr w:type="spellStart"/>
            <w:r w:rsidRPr="00BE0152">
              <w:rPr>
                <w:color w:val="000000" w:themeColor="text1"/>
                <w:spacing w:val="-8"/>
                <w:sz w:val="20"/>
                <w:szCs w:val="20"/>
              </w:rPr>
              <w:t>Бурч</w:t>
            </w:r>
            <w:proofErr w:type="spellEnd"/>
          </w:p>
        </w:tc>
        <w:tc>
          <w:tcPr>
            <w:tcW w:w="178" w:type="pct"/>
            <w:tcMar>
              <w:left w:w="28" w:type="dxa"/>
              <w:right w:w="28" w:type="dxa"/>
            </w:tcMar>
            <w:vAlign w:val="center"/>
            <w:hideMark/>
          </w:tcPr>
          <w:p w14:paraId="38DD03C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8,29</w:t>
            </w:r>
          </w:p>
        </w:tc>
        <w:tc>
          <w:tcPr>
            <w:tcW w:w="226" w:type="pct"/>
            <w:tcMar>
              <w:left w:w="28" w:type="dxa"/>
              <w:right w:w="28" w:type="dxa"/>
            </w:tcMar>
            <w:vAlign w:val="center"/>
            <w:hideMark/>
          </w:tcPr>
          <w:p w14:paraId="11E5C29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6" w:type="pct"/>
            <w:tcMar>
              <w:left w:w="28" w:type="dxa"/>
              <w:right w:w="28" w:type="dxa"/>
            </w:tcMar>
            <w:vAlign w:val="center"/>
            <w:hideMark/>
          </w:tcPr>
          <w:p w14:paraId="36667BD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6" w:type="pct"/>
            <w:tcMar>
              <w:left w:w="28" w:type="dxa"/>
              <w:right w:w="28" w:type="dxa"/>
            </w:tcMar>
            <w:vAlign w:val="center"/>
            <w:hideMark/>
          </w:tcPr>
          <w:p w14:paraId="14A992F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55,89</w:t>
            </w:r>
          </w:p>
        </w:tc>
        <w:tc>
          <w:tcPr>
            <w:tcW w:w="226" w:type="pct"/>
            <w:tcMar>
              <w:left w:w="28" w:type="dxa"/>
              <w:right w:w="28" w:type="dxa"/>
            </w:tcMar>
            <w:vAlign w:val="center"/>
            <w:hideMark/>
          </w:tcPr>
          <w:p w14:paraId="4876E4F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-55,79</w:t>
            </w:r>
          </w:p>
        </w:tc>
        <w:tc>
          <w:tcPr>
            <w:tcW w:w="226" w:type="pct"/>
            <w:tcMar>
              <w:left w:w="28" w:type="dxa"/>
              <w:right w:w="28" w:type="dxa"/>
            </w:tcMar>
            <w:vAlign w:val="center"/>
            <w:hideMark/>
          </w:tcPr>
          <w:p w14:paraId="143BBC0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226" w:type="pct"/>
            <w:tcMar>
              <w:left w:w="28" w:type="dxa"/>
              <w:right w:w="28" w:type="dxa"/>
            </w:tcMar>
            <w:vAlign w:val="center"/>
            <w:hideMark/>
          </w:tcPr>
          <w:p w14:paraId="52A8B3D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0,08</w:t>
            </w:r>
          </w:p>
        </w:tc>
        <w:tc>
          <w:tcPr>
            <w:tcW w:w="189" w:type="pct"/>
            <w:tcMar>
              <w:left w:w="28" w:type="dxa"/>
              <w:right w:w="28" w:type="dxa"/>
            </w:tcMar>
            <w:vAlign w:val="center"/>
            <w:hideMark/>
          </w:tcPr>
          <w:p w14:paraId="2D07A5B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51,97</w:t>
            </w:r>
          </w:p>
        </w:tc>
        <w:tc>
          <w:tcPr>
            <w:tcW w:w="189" w:type="pct"/>
            <w:tcMar>
              <w:left w:w="28" w:type="dxa"/>
              <w:right w:w="28" w:type="dxa"/>
            </w:tcMar>
            <w:vAlign w:val="center"/>
            <w:hideMark/>
          </w:tcPr>
          <w:p w14:paraId="196CD47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51,88</w:t>
            </w:r>
          </w:p>
        </w:tc>
        <w:tc>
          <w:tcPr>
            <w:tcW w:w="170" w:type="pct"/>
            <w:tcMar>
              <w:left w:w="28" w:type="dxa"/>
              <w:right w:w="28" w:type="dxa"/>
            </w:tcMar>
            <w:vAlign w:val="center"/>
            <w:hideMark/>
          </w:tcPr>
          <w:p w14:paraId="7F20A10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49,78</w:t>
            </w:r>
          </w:p>
        </w:tc>
        <w:tc>
          <w:tcPr>
            <w:tcW w:w="170" w:type="pct"/>
            <w:tcMar>
              <w:left w:w="28" w:type="dxa"/>
              <w:right w:w="28" w:type="dxa"/>
            </w:tcMar>
            <w:vAlign w:val="center"/>
            <w:hideMark/>
          </w:tcPr>
          <w:p w14:paraId="21CEF07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49,70</w:t>
            </w:r>
          </w:p>
        </w:tc>
        <w:tc>
          <w:tcPr>
            <w:tcW w:w="241" w:type="pct"/>
            <w:tcMar>
              <w:left w:w="28" w:type="dxa"/>
              <w:right w:w="28" w:type="dxa"/>
            </w:tcMar>
            <w:vAlign w:val="center"/>
            <w:hideMark/>
          </w:tcPr>
          <w:p w14:paraId="1AEC24E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2,27</w:t>
            </w:r>
          </w:p>
        </w:tc>
        <w:tc>
          <w:tcPr>
            <w:tcW w:w="241" w:type="pct"/>
            <w:tcMar>
              <w:left w:w="28" w:type="dxa"/>
              <w:right w:w="28" w:type="dxa"/>
            </w:tcMar>
            <w:vAlign w:val="center"/>
            <w:hideMark/>
          </w:tcPr>
          <w:p w14:paraId="70508EA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2,10</w:t>
            </w:r>
          </w:p>
        </w:tc>
        <w:tc>
          <w:tcPr>
            <w:tcW w:w="159" w:type="pct"/>
            <w:tcMar>
              <w:left w:w="28" w:type="dxa"/>
              <w:right w:w="28" w:type="dxa"/>
            </w:tcMar>
            <w:vAlign w:val="center"/>
            <w:hideMark/>
          </w:tcPr>
          <w:p w14:paraId="5D7E7E1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8,52</w:t>
            </w:r>
          </w:p>
        </w:tc>
        <w:tc>
          <w:tcPr>
            <w:tcW w:w="159" w:type="pct"/>
            <w:tcMar>
              <w:left w:w="28" w:type="dxa"/>
              <w:right w:w="28" w:type="dxa"/>
            </w:tcMar>
            <w:vAlign w:val="center"/>
            <w:hideMark/>
          </w:tcPr>
          <w:p w14:paraId="58B8A40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8,49</w:t>
            </w:r>
          </w:p>
        </w:tc>
        <w:tc>
          <w:tcPr>
            <w:tcW w:w="156" w:type="pct"/>
            <w:tcMar>
              <w:left w:w="28" w:type="dxa"/>
              <w:right w:w="28" w:type="dxa"/>
            </w:tcMar>
            <w:vAlign w:val="center"/>
            <w:hideMark/>
          </w:tcPr>
          <w:p w14:paraId="3E789E2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0,90</w:t>
            </w:r>
          </w:p>
        </w:tc>
        <w:tc>
          <w:tcPr>
            <w:tcW w:w="156" w:type="pct"/>
            <w:tcMar>
              <w:left w:w="28" w:type="dxa"/>
              <w:right w:w="28" w:type="dxa"/>
            </w:tcMar>
            <w:vAlign w:val="center"/>
            <w:hideMark/>
          </w:tcPr>
          <w:p w14:paraId="3458AF5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-0,90</w:t>
            </w:r>
          </w:p>
        </w:tc>
        <w:tc>
          <w:tcPr>
            <w:tcW w:w="203" w:type="pct"/>
            <w:tcMar>
              <w:left w:w="28" w:type="dxa"/>
              <w:right w:w="28" w:type="dxa"/>
            </w:tcMar>
            <w:vAlign w:val="center"/>
            <w:hideMark/>
          </w:tcPr>
          <w:p w14:paraId="494C512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93,55</w:t>
            </w:r>
          </w:p>
        </w:tc>
        <w:tc>
          <w:tcPr>
            <w:tcW w:w="203" w:type="pct"/>
            <w:tcMar>
              <w:left w:w="28" w:type="dxa"/>
              <w:right w:w="28" w:type="dxa"/>
            </w:tcMar>
            <w:vAlign w:val="center"/>
            <w:hideMark/>
          </w:tcPr>
          <w:p w14:paraId="0FD26B9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93,53</w:t>
            </w:r>
          </w:p>
        </w:tc>
        <w:tc>
          <w:tcPr>
            <w:tcW w:w="203" w:type="pct"/>
            <w:tcMar>
              <w:left w:w="28" w:type="dxa"/>
              <w:right w:w="28" w:type="dxa"/>
            </w:tcMar>
            <w:vAlign w:val="center"/>
            <w:hideMark/>
          </w:tcPr>
          <w:p w14:paraId="16761D3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68,77</w:t>
            </w:r>
          </w:p>
        </w:tc>
        <w:tc>
          <w:tcPr>
            <w:tcW w:w="201" w:type="pct"/>
            <w:tcMar>
              <w:left w:w="28" w:type="dxa"/>
              <w:right w:w="28" w:type="dxa"/>
            </w:tcMar>
            <w:vAlign w:val="center"/>
            <w:hideMark/>
          </w:tcPr>
          <w:p w14:paraId="4C4C1BB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68,75</w:t>
            </w:r>
          </w:p>
        </w:tc>
      </w:tr>
      <w:tr w:rsidR="00B84FCA" w:rsidRPr="00BE0152" w14:paraId="1137B73C" w14:textId="77777777" w:rsidTr="00BE0152">
        <w:trPr>
          <w:trHeight w:val="20"/>
          <w:jc w:val="center"/>
        </w:trPr>
        <w:tc>
          <w:tcPr>
            <w:tcW w:w="263" w:type="pct"/>
            <w:tcMar>
              <w:left w:w="28" w:type="dxa"/>
              <w:right w:w="28" w:type="dxa"/>
            </w:tcMar>
            <w:vAlign w:val="center"/>
            <w:hideMark/>
          </w:tcPr>
          <w:p w14:paraId="1CB5387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17ТУ-23</w:t>
            </w:r>
          </w:p>
        </w:tc>
        <w:tc>
          <w:tcPr>
            <w:tcW w:w="571" w:type="pct"/>
            <w:tcMar>
              <w:left w:w="28" w:type="dxa"/>
              <w:right w:w="28" w:type="dxa"/>
            </w:tcMar>
            <w:vAlign w:val="center"/>
            <w:hideMark/>
          </w:tcPr>
          <w:p w14:paraId="6F433C3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w:t>
            </w:r>
            <w:proofErr w:type="spellStart"/>
            <w:r w:rsidRPr="00BE0152">
              <w:rPr>
                <w:color w:val="000000" w:themeColor="text1"/>
                <w:spacing w:val="-8"/>
                <w:sz w:val="20"/>
                <w:szCs w:val="20"/>
              </w:rPr>
              <w:t>Склал</w:t>
            </w:r>
            <w:proofErr w:type="spellEnd"/>
            <w:r w:rsidRPr="00BE0152">
              <w:rPr>
                <w:color w:val="000000" w:themeColor="text1"/>
                <w:spacing w:val="-8"/>
                <w:sz w:val="20"/>
                <w:szCs w:val="20"/>
              </w:rPr>
              <w:t xml:space="preserve"> КОП (2)</w:t>
            </w:r>
          </w:p>
        </w:tc>
        <w:tc>
          <w:tcPr>
            <w:tcW w:w="178" w:type="pct"/>
            <w:tcMar>
              <w:left w:w="28" w:type="dxa"/>
              <w:right w:w="28" w:type="dxa"/>
            </w:tcMar>
            <w:vAlign w:val="center"/>
            <w:hideMark/>
          </w:tcPr>
          <w:p w14:paraId="016ACD4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21,77</w:t>
            </w:r>
          </w:p>
        </w:tc>
        <w:tc>
          <w:tcPr>
            <w:tcW w:w="226" w:type="pct"/>
            <w:tcMar>
              <w:left w:w="28" w:type="dxa"/>
              <w:right w:w="28" w:type="dxa"/>
            </w:tcMar>
            <w:vAlign w:val="center"/>
            <w:hideMark/>
          </w:tcPr>
          <w:p w14:paraId="7952AE0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6" w:type="pct"/>
            <w:tcMar>
              <w:left w:w="28" w:type="dxa"/>
              <w:right w:w="28" w:type="dxa"/>
            </w:tcMar>
            <w:vAlign w:val="center"/>
            <w:hideMark/>
          </w:tcPr>
          <w:p w14:paraId="73EC39E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26" w:type="pct"/>
            <w:tcMar>
              <w:left w:w="28" w:type="dxa"/>
              <w:right w:w="28" w:type="dxa"/>
            </w:tcMar>
            <w:vAlign w:val="center"/>
            <w:hideMark/>
          </w:tcPr>
          <w:p w14:paraId="48776BF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1,85</w:t>
            </w:r>
          </w:p>
        </w:tc>
        <w:tc>
          <w:tcPr>
            <w:tcW w:w="226" w:type="pct"/>
            <w:tcMar>
              <w:left w:w="28" w:type="dxa"/>
              <w:right w:w="28" w:type="dxa"/>
            </w:tcMar>
            <w:vAlign w:val="center"/>
            <w:hideMark/>
          </w:tcPr>
          <w:p w14:paraId="2875394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-1,84</w:t>
            </w:r>
          </w:p>
        </w:tc>
        <w:tc>
          <w:tcPr>
            <w:tcW w:w="226" w:type="pct"/>
            <w:tcMar>
              <w:left w:w="28" w:type="dxa"/>
              <w:right w:w="28" w:type="dxa"/>
            </w:tcMar>
            <w:vAlign w:val="center"/>
            <w:hideMark/>
          </w:tcPr>
          <w:p w14:paraId="3423E14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0,04</w:t>
            </w:r>
          </w:p>
        </w:tc>
        <w:tc>
          <w:tcPr>
            <w:tcW w:w="226" w:type="pct"/>
            <w:tcMar>
              <w:left w:w="28" w:type="dxa"/>
              <w:right w:w="28" w:type="dxa"/>
            </w:tcMar>
            <w:vAlign w:val="center"/>
            <w:hideMark/>
          </w:tcPr>
          <w:p w14:paraId="5F86B51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0,04</w:t>
            </w:r>
          </w:p>
        </w:tc>
        <w:tc>
          <w:tcPr>
            <w:tcW w:w="189" w:type="pct"/>
            <w:tcMar>
              <w:left w:w="28" w:type="dxa"/>
              <w:right w:w="28" w:type="dxa"/>
            </w:tcMar>
            <w:vAlign w:val="center"/>
            <w:hideMark/>
          </w:tcPr>
          <w:p w14:paraId="4DDD173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61,17</w:t>
            </w:r>
          </w:p>
        </w:tc>
        <w:tc>
          <w:tcPr>
            <w:tcW w:w="189" w:type="pct"/>
            <w:tcMar>
              <w:left w:w="28" w:type="dxa"/>
              <w:right w:w="28" w:type="dxa"/>
            </w:tcMar>
            <w:vAlign w:val="center"/>
            <w:hideMark/>
          </w:tcPr>
          <w:p w14:paraId="35D0116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61,13</w:t>
            </w:r>
          </w:p>
        </w:tc>
        <w:tc>
          <w:tcPr>
            <w:tcW w:w="170" w:type="pct"/>
            <w:tcMar>
              <w:left w:w="28" w:type="dxa"/>
              <w:right w:w="28" w:type="dxa"/>
            </w:tcMar>
            <w:vAlign w:val="center"/>
            <w:hideMark/>
          </w:tcPr>
          <w:p w14:paraId="0A38DC1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43,21</w:t>
            </w:r>
          </w:p>
        </w:tc>
        <w:tc>
          <w:tcPr>
            <w:tcW w:w="170" w:type="pct"/>
            <w:tcMar>
              <w:left w:w="28" w:type="dxa"/>
              <w:right w:w="28" w:type="dxa"/>
            </w:tcMar>
            <w:vAlign w:val="center"/>
            <w:hideMark/>
          </w:tcPr>
          <w:p w14:paraId="426003E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43,17</w:t>
            </w:r>
          </w:p>
        </w:tc>
        <w:tc>
          <w:tcPr>
            <w:tcW w:w="241" w:type="pct"/>
            <w:tcMar>
              <w:left w:w="28" w:type="dxa"/>
              <w:right w:w="28" w:type="dxa"/>
            </w:tcMar>
            <w:vAlign w:val="center"/>
            <w:hideMark/>
          </w:tcPr>
          <w:p w14:paraId="7882421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18,01</w:t>
            </w:r>
          </w:p>
        </w:tc>
        <w:tc>
          <w:tcPr>
            <w:tcW w:w="241" w:type="pct"/>
            <w:tcMar>
              <w:left w:w="28" w:type="dxa"/>
              <w:right w:w="28" w:type="dxa"/>
            </w:tcMar>
            <w:vAlign w:val="center"/>
            <w:hideMark/>
          </w:tcPr>
          <w:p w14:paraId="382EDE7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17,93</w:t>
            </w:r>
          </w:p>
        </w:tc>
        <w:tc>
          <w:tcPr>
            <w:tcW w:w="159" w:type="pct"/>
            <w:tcMar>
              <w:left w:w="28" w:type="dxa"/>
              <w:right w:w="28" w:type="dxa"/>
            </w:tcMar>
            <w:vAlign w:val="center"/>
            <w:hideMark/>
          </w:tcPr>
          <w:p w14:paraId="7918B71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1,53</w:t>
            </w:r>
          </w:p>
        </w:tc>
        <w:tc>
          <w:tcPr>
            <w:tcW w:w="159" w:type="pct"/>
            <w:tcMar>
              <w:left w:w="28" w:type="dxa"/>
              <w:right w:w="28" w:type="dxa"/>
            </w:tcMar>
            <w:vAlign w:val="center"/>
            <w:hideMark/>
          </w:tcPr>
          <w:p w14:paraId="4435F5D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1,52</w:t>
            </w:r>
          </w:p>
        </w:tc>
        <w:tc>
          <w:tcPr>
            <w:tcW w:w="156" w:type="pct"/>
            <w:tcMar>
              <w:left w:w="28" w:type="dxa"/>
              <w:right w:w="28" w:type="dxa"/>
            </w:tcMar>
            <w:vAlign w:val="center"/>
            <w:hideMark/>
          </w:tcPr>
          <w:p w14:paraId="6524B0A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0,21</w:t>
            </w:r>
          </w:p>
        </w:tc>
        <w:tc>
          <w:tcPr>
            <w:tcW w:w="156" w:type="pct"/>
            <w:tcMar>
              <w:left w:w="28" w:type="dxa"/>
              <w:right w:w="28" w:type="dxa"/>
            </w:tcMar>
            <w:vAlign w:val="center"/>
            <w:hideMark/>
          </w:tcPr>
          <w:p w14:paraId="4B99494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-0,21</w:t>
            </w:r>
          </w:p>
        </w:tc>
        <w:tc>
          <w:tcPr>
            <w:tcW w:w="203" w:type="pct"/>
            <w:tcMar>
              <w:left w:w="28" w:type="dxa"/>
              <w:right w:w="28" w:type="dxa"/>
            </w:tcMar>
            <w:vAlign w:val="center"/>
            <w:hideMark/>
          </w:tcPr>
          <w:p w14:paraId="529C665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86,17</w:t>
            </w:r>
          </w:p>
        </w:tc>
        <w:tc>
          <w:tcPr>
            <w:tcW w:w="203" w:type="pct"/>
            <w:tcMar>
              <w:left w:w="28" w:type="dxa"/>
              <w:right w:w="28" w:type="dxa"/>
            </w:tcMar>
            <w:vAlign w:val="center"/>
            <w:hideMark/>
          </w:tcPr>
          <w:p w14:paraId="550EA04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85,27</w:t>
            </w:r>
          </w:p>
        </w:tc>
        <w:tc>
          <w:tcPr>
            <w:tcW w:w="203" w:type="pct"/>
            <w:tcMar>
              <w:left w:w="28" w:type="dxa"/>
              <w:right w:w="28" w:type="dxa"/>
            </w:tcMar>
            <w:vAlign w:val="center"/>
            <w:hideMark/>
          </w:tcPr>
          <w:p w14:paraId="2D28602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66,00</w:t>
            </w:r>
          </w:p>
        </w:tc>
        <w:tc>
          <w:tcPr>
            <w:tcW w:w="201" w:type="pct"/>
            <w:tcMar>
              <w:left w:w="28" w:type="dxa"/>
              <w:right w:w="28" w:type="dxa"/>
            </w:tcMar>
            <w:vAlign w:val="center"/>
            <w:hideMark/>
          </w:tcPr>
          <w:p w14:paraId="00FD51C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65,09</w:t>
            </w:r>
          </w:p>
        </w:tc>
      </w:tr>
      <w:tr w:rsidR="00B84FCA" w:rsidRPr="00BE0152" w14:paraId="11213517" w14:textId="77777777" w:rsidTr="00BE0152">
        <w:trPr>
          <w:trHeight w:val="20"/>
          <w:jc w:val="center"/>
        </w:trPr>
        <w:tc>
          <w:tcPr>
            <w:tcW w:w="263" w:type="pct"/>
            <w:tcMar>
              <w:left w:w="28" w:type="dxa"/>
              <w:right w:w="28" w:type="dxa"/>
            </w:tcMar>
            <w:vAlign w:val="center"/>
            <w:hideMark/>
          </w:tcPr>
          <w:p w14:paraId="217D2E2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17ТУ-23</w:t>
            </w:r>
          </w:p>
        </w:tc>
        <w:tc>
          <w:tcPr>
            <w:tcW w:w="571" w:type="pct"/>
            <w:tcMar>
              <w:left w:w="28" w:type="dxa"/>
              <w:right w:w="28" w:type="dxa"/>
            </w:tcMar>
            <w:vAlign w:val="center"/>
            <w:hideMark/>
          </w:tcPr>
          <w:p w14:paraId="5A60335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Склад КОП (1)</w:t>
            </w:r>
          </w:p>
        </w:tc>
        <w:tc>
          <w:tcPr>
            <w:tcW w:w="178" w:type="pct"/>
            <w:tcMar>
              <w:left w:w="28" w:type="dxa"/>
              <w:right w:w="28" w:type="dxa"/>
            </w:tcMar>
            <w:vAlign w:val="center"/>
            <w:hideMark/>
          </w:tcPr>
          <w:p w14:paraId="379F914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100,48</w:t>
            </w:r>
          </w:p>
        </w:tc>
        <w:tc>
          <w:tcPr>
            <w:tcW w:w="226" w:type="pct"/>
            <w:tcMar>
              <w:left w:w="28" w:type="dxa"/>
              <w:right w:w="28" w:type="dxa"/>
            </w:tcMar>
            <w:vAlign w:val="center"/>
            <w:hideMark/>
          </w:tcPr>
          <w:p w14:paraId="7F941C3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226" w:type="pct"/>
            <w:tcMar>
              <w:left w:w="28" w:type="dxa"/>
              <w:right w:w="28" w:type="dxa"/>
            </w:tcMar>
            <w:vAlign w:val="center"/>
            <w:hideMark/>
          </w:tcPr>
          <w:p w14:paraId="700B4D4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226" w:type="pct"/>
            <w:tcMar>
              <w:left w:w="28" w:type="dxa"/>
              <w:right w:w="28" w:type="dxa"/>
            </w:tcMar>
            <w:vAlign w:val="center"/>
            <w:hideMark/>
          </w:tcPr>
          <w:p w14:paraId="7C9FD0B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1,85</w:t>
            </w:r>
          </w:p>
        </w:tc>
        <w:tc>
          <w:tcPr>
            <w:tcW w:w="226" w:type="pct"/>
            <w:tcMar>
              <w:left w:w="28" w:type="dxa"/>
              <w:right w:w="28" w:type="dxa"/>
            </w:tcMar>
            <w:vAlign w:val="center"/>
            <w:hideMark/>
          </w:tcPr>
          <w:p w14:paraId="1A17D4E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-1,84</w:t>
            </w:r>
          </w:p>
        </w:tc>
        <w:tc>
          <w:tcPr>
            <w:tcW w:w="226" w:type="pct"/>
            <w:tcMar>
              <w:left w:w="28" w:type="dxa"/>
              <w:right w:w="28" w:type="dxa"/>
            </w:tcMar>
            <w:vAlign w:val="center"/>
            <w:hideMark/>
          </w:tcPr>
          <w:p w14:paraId="1F50621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226" w:type="pct"/>
            <w:tcMar>
              <w:left w:w="28" w:type="dxa"/>
              <w:right w:w="28" w:type="dxa"/>
            </w:tcMar>
            <w:vAlign w:val="center"/>
            <w:hideMark/>
          </w:tcPr>
          <w:p w14:paraId="69CFC59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89" w:type="pct"/>
            <w:tcMar>
              <w:left w:w="28" w:type="dxa"/>
              <w:right w:w="28" w:type="dxa"/>
            </w:tcMar>
            <w:vAlign w:val="center"/>
            <w:hideMark/>
          </w:tcPr>
          <w:p w14:paraId="62DC761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61,17</w:t>
            </w:r>
          </w:p>
        </w:tc>
        <w:tc>
          <w:tcPr>
            <w:tcW w:w="189" w:type="pct"/>
            <w:tcMar>
              <w:left w:w="28" w:type="dxa"/>
              <w:right w:w="28" w:type="dxa"/>
            </w:tcMar>
            <w:vAlign w:val="center"/>
            <w:hideMark/>
          </w:tcPr>
          <w:p w14:paraId="3EAB45B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60,15</w:t>
            </w:r>
          </w:p>
        </w:tc>
        <w:tc>
          <w:tcPr>
            <w:tcW w:w="170" w:type="pct"/>
            <w:tcMar>
              <w:left w:w="28" w:type="dxa"/>
              <w:right w:w="28" w:type="dxa"/>
            </w:tcMar>
            <w:vAlign w:val="center"/>
            <w:hideMark/>
          </w:tcPr>
          <w:p w14:paraId="4B9D825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42,18</w:t>
            </w:r>
          </w:p>
        </w:tc>
        <w:tc>
          <w:tcPr>
            <w:tcW w:w="170" w:type="pct"/>
            <w:tcMar>
              <w:left w:w="28" w:type="dxa"/>
              <w:right w:w="28" w:type="dxa"/>
            </w:tcMar>
            <w:vAlign w:val="center"/>
            <w:hideMark/>
          </w:tcPr>
          <w:p w14:paraId="749F660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43,17</w:t>
            </w:r>
          </w:p>
        </w:tc>
        <w:tc>
          <w:tcPr>
            <w:tcW w:w="241" w:type="pct"/>
            <w:tcMar>
              <w:left w:w="28" w:type="dxa"/>
              <w:right w:w="28" w:type="dxa"/>
            </w:tcMar>
            <w:vAlign w:val="center"/>
            <w:hideMark/>
          </w:tcPr>
          <w:p w14:paraId="221918F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18,01</w:t>
            </w:r>
          </w:p>
        </w:tc>
        <w:tc>
          <w:tcPr>
            <w:tcW w:w="241" w:type="pct"/>
            <w:tcMar>
              <w:left w:w="28" w:type="dxa"/>
              <w:right w:w="28" w:type="dxa"/>
            </w:tcMar>
            <w:vAlign w:val="center"/>
            <w:hideMark/>
          </w:tcPr>
          <w:p w14:paraId="37E0A00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17,97</w:t>
            </w:r>
          </w:p>
        </w:tc>
        <w:tc>
          <w:tcPr>
            <w:tcW w:w="159" w:type="pct"/>
            <w:tcMar>
              <w:left w:w="28" w:type="dxa"/>
              <w:right w:w="28" w:type="dxa"/>
            </w:tcMar>
            <w:vAlign w:val="center"/>
            <w:hideMark/>
          </w:tcPr>
          <w:p w14:paraId="3F6787D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159" w:type="pct"/>
            <w:tcMar>
              <w:left w:w="28" w:type="dxa"/>
              <w:right w:w="28" w:type="dxa"/>
            </w:tcMar>
            <w:vAlign w:val="center"/>
            <w:hideMark/>
          </w:tcPr>
          <w:p w14:paraId="01D2A9B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156" w:type="pct"/>
            <w:tcMar>
              <w:left w:w="28" w:type="dxa"/>
              <w:right w:w="28" w:type="dxa"/>
            </w:tcMar>
            <w:vAlign w:val="center"/>
            <w:hideMark/>
          </w:tcPr>
          <w:p w14:paraId="09C5487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156" w:type="pct"/>
            <w:tcMar>
              <w:left w:w="28" w:type="dxa"/>
              <w:right w:w="28" w:type="dxa"/>
            </w:tcMar>
            <w:vAlign w:val="center"/>
            <w:hideMark/>
          </w:tcPr>
          <w:p w14:paraId="707AC50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-0,08</w:t>
            </w:r>
          </w:p>
        </w:tc>
        <w:tc>
          <w:tcPr>
            <w:tcW w:w="203" w:type="pct"/>
            <w:tcMar>
              <w:left w:w="28" w:type="dxa"/>
              <w:right w:w="28" w:type="dxa"/>
            </w:tcMar>
            <w:vAlign w:val="center"/>
            <w:hideMark/>
          </w:tcPr>
          <w:p w14:paraId="30E61B7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86,17</w:t>
            </w:r>
          </w:p>
        </w:tc>
        <w:tc>
          <w:tcPr>
            <w:tcW w:w="203" w:type="pct"/>
            <w:tcMar>
              <w:left w:w="28" w:type="dxa"/>
              <w:right w:w="28" w:type="dxa"/>
            </w:tcMar>
            <w:vAlign w:val="center"/>
            <w:hideMark/>
          </w:tcPr>
          <w:p w14:paraId="06B8851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80,78</w:t>
            </w:r>
          </w:p>
        </w:tc>
        <w:tc>
          <w:tcPr>
            <w:tcW w:w="203" w:type="pct"/>
            <w:tcMar>
              <w:left w:w="28" w:type="dxa"/>
              <w:right w:w="28" w:type="dxa"/>
            </w:tcMar>
            <w:vAlign w:val="center"/>
            <w:hideMark/>
          </w:tcPr>
          <w:p w14:paraId="6FD77E0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62,24</w:t>
            </w:r>
          </w:p>
        </w:tc>
        <w:tc>
          <w:tcPr>
            <w:tcW w:w="201" w:type="pct"/>
            <w:tcMar>
              <w:left w:w="28" w:type="dxa"/>
              <w:right w:w="28" w:type="dxa"/>
            </w:tcMar>
            <w:vAlign w:val="center"/>
            <w:hideMark/>
          </w:tcPr>
          <w:p w14:paraId="390BB4B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56,64</w:t>
            </w:r>
          </w:p>
        </w:tc>
      </w:tr>
      <w:tr w:rsidR="00B84FCA" w:rsidRPr="00BE0152" w14:paraId="0A8B6B7F" w14:textId="77777777" w:rsidTr="00BE0152">
        <w:trPr>
          <w:trHeight w:val="20"/>
          <w:jc w:val="center"/>
        </w:trPr>
        <w:tc>
          <w:tcPr>
            <w:tcW w:w="263" w:type="pct"/>
            <w:tcMar>
              <w:left w:w="28" w:type="dxa"/>
              <w:right w:w="28" w:type="dxa"/>
            </w:tcMar>
            <w:vAlign w:val="center"/>
            <w:hideMark/>
          </w:tcPr>
          <w:p w14:paraId="41FE6DF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Уз.47</w:t>
            </w:r>
          </w:p>
        </w:tc>
        <w:tc>
          <w:tcPr>
            <w:tcW w:w="571" w:type="pct"/>
            <w:tcMar>
              <w:left w:w="28" w:type="dxa"/>
              <w:right w:w="28" w:type="dxa"/>
            </w:tcMar>
            <w:vAlign w:val="center"/>
            <w:hideMark/>
          </w:tcPr>
          <w:p w14:paraId="58CCDEC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ЗУ-38</w:t>
            </w:r>
          </w:p>
        </w:tc>
        <w:tc>
          <w:tcPr>
            <w:tcW w:w="178" w:type="pct"/>
            <w:tcMar>
              <w:left w:w="28" w:type="dxa"/>
              <w:right w:w="28" w:type="dxa"/>
            </w:tcMar>
            <w:vAlign w:val="center"/>
            <w:hideMark/>
          </w:tcPr>
          <w:p w14:paraId="468AD6B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22,22</w:t>
            </w:r>
          </w:p>
        </w:tc>
        <w:tc>
          <w:tcPr>
            <w:tcW w:w="226" w:type="pct"/>
            <w:tcMar>
              <w:left w:w="28" w:type="dxa"/>
              <w:right w:w="28" w:type="dxa"/>
            </w:tcMar>
            <w:vAlign w:val="center"/>
            <w:hideMark/>
          </w:tcPr>
          <w:p w14:paraId="575C690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0F35E1A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211E684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14,95</w:t>
            </w:r>
          </w:p>
        </w:tc>
        <w:tc>
          <w:tcPr>
            <w:tcW w:w="226" w:type="pct"/>
            <w:tcMar>
              <w:left w:w="28" w:type="dxa"/>
              <w:right w:w="28" w:type="dxa"/>
            </w:tcMar>
            <w:vAlign w:val="center"/>
            <w:hideMark/>
          </w:tcPr>
          <w:p w14:paraId="269471B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-14,92</w:t>
            </w:r>
          </w:p>
        </w:tc>
        <w:tc>
          <w:tcPr>
            <w:tcW w:w="226" w:type="pct"/>
            <w:tcMar>
              <w:left w:w="28" w:type="dxa"/>
              <w:right w:w="28" w:type="dxa"/>
            </w:tcMar>
            <w:vAlign w:val="center"/>
            <w:hideMark/>
          </w:tcPr>
          <w:p w14:paraId="27DB839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0,14</w:t>
            </w:r>
          </w:p>
        </w:tc>
        <w:tc>
          <w:tcPr>
            <w:tcW w:w="226" w:type="pct"/>
            <w:tcMar>
              <w:left w:w="28" w:type="dxa"/>
              <w:right w:w="28" w:type="dxa"/>
            </w:tcMar>
            <w:vAlign w:val="center"/>
            <w:hideMark/>
          </w:tcPr>
          <w:p w14:paraId="2B536F2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0,14</w:t>
            </w:r>
          </w:p>
        </w:tc>
        <w:tc>
          <w:tcPr>
            <w:tcW w:w="189" w:type="pct"/>
            <w:tcMar>
              <w:left w:w="28" w:type="dxa"/>
              <w:right w:w="28" w:type="dxa"/>
            </w:tcMar>
            <w:vAlign w:val="center"/>
            <w:hideMark/>
          </w:tcPr>
          <w:p w14:paraId="3ADCE3D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58,53</w:t>
            </w:r>
          </w:p>
        </w:tc>
        <w:tc>
          <w:tcPr>
            <w:tcW w:w="189" w:type="pct"/>
            <w:tcMar>
              <w:left w:w="28" w:type="dxa"/>
              <w:right w:w="28" w:type="dxa"/>
            </w:tcMar>
            <w:vAlign w:val="center"/>
            <w:hideMark/>
          </w:tcPr>
          <w:p w14:paraId="471DAEC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58,23</w:t>
            </w:r>
          </w:p>
        </w:tc>
        <w:tc>
          <w:tcPr>
            <w:tcW w:w="170" w:type="pct"/>
            <w:tcMar>
              <w:left w:w="28" w:type="dxa"/>
              <w:right w:w="28" w:type="dxa"/>
            </w:tcMar>
            <w:vAlign w:val="center"/>
            <w:hideMark/>
          </w:tcPr>
          <w:p w14:paraId="58C71C4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37,77</w:t>
            </w:r>
          </w:p>
        </w:tc>
        <w:tc>
          <w:tcPr>
            <w:tcW w:w="170" w:type="pct"/>
            <w:tcMar>
              <w:left w:w="28" w:type="dxa"/>
              <w:right w:w="28" w:type="dxa"/>
            </w:tcMar>
            <w:vAlign w:val="center"/>
            <w:hideMark/>
          </w:tcPr>
          <w:p w14:paraId="69949FA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37,79</w:t>
            </w:r>
          </w:p>
        </w:tc>
        <w:tc>
          <w:tcPr>
            <w:tcW w:w="241" w:type="pct"/>
            <w:tcMar>
              <w:left w:w="28" w:type="dxa"/>
              <w:right w:w="28" w:type="dxa"/>
            </w:tcMar>
            <w:vAlign w:val="center"/>
            <w:hideMark/>
          </w:tcPr>
          <w:p w14:paraId="05BE2EB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20,74</w:t>
            </w:r>
          </w:p>
        </w:tc>
        <w:tc>
          <w:tcPr>
            <w:tcW w:w="241" w:type="pct"/>
            <w:tcMar>
              <w:left w:w="28" w:type="dxa"/>
              <w:right w:w="28" w:type="dxa"/>
            </w:tcMar>
            <w:vAlign w:val="center"/>
            <w:hideMark/>
          </w:tcPr>
          <w:p w14:paraId="6C13539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20,47</w:t>
            </w:r>
          </w:p>
        </w:tc>
        <w:tc>
          <w:tcPr>
            <w:tcW w:w="159" w:type="pct"/>
            <w:tcMar>
              <w:left w:w="28" w:type="dxa"/>
              <w:right w:w="28" w:type="dxa"/>
            </w:tcMar>
            <w:vAlign w:val="center"/>
            <w:hideMark/>
          </w:tcPr>
          <w:p w14:paraId="3C7B70C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5,14</w:t>
            </w:r>
          </w:p>
        </w:tc>
        <w:tc>
          <w:tcPr>
            <w:tcW w:w="159" w:type="pct"/>
            <w:tcMar>
              <w:left w:w="28" w:type="dxa"/>
              <w:right w:w="28" w:type="dxa"/>
            </w:tcMar>
            <w:vAlign w:val="center"/>
            <w:hideMark/>
          </w:tcPr>
          <w:p w14:paraId="66A315F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5,12</w:t>
            </w:r>
          </w:p>
        </w:tc>
        <w:tc>
          <w:tcPr>
            <w:tcW w:w="156" w:type="pct"/>
            <w:tcMar>
              <w:left w:w="28" w:type="dxa"/>
              <w:right w:w="28" w:type="dxa"/>
            </w:tcMar>
            <w:vAlign w:val="center"/>
            <w:hideMark/>
          </w:tcPr>
          <w:p w14:paraId="198E154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0,54</w:t>
            </w:r>
          </w:p>
        </w:tc>
        <w:tc>
          <w:tcPr>
            <w:tcW w:w="156" w:type="pct"/>
            <w:tcMar>
              <w:left w:w="28" w:type="dxa"/>
              <w:right w:w="28" w:type="dxa"/>
            </w:tcMar>
            <w:vAlign w:val="center"/>
            <w:hideMark/>
          </w:tcPr>
          <w:p w14:paraId="7AD3CE6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-0,54</w:t>
            </w:r>
          </w:p>
        </w:tc>
        <w:tc>
          <w:tcPr>
            <w:tcW w:w="203" w:type="pct"/>
            <w:tcMar>
              <w:left w:w="28" w:type="dxa"/>
              <w:right w:w="28" w:type="dxa"/>
            </w:tcMar>
            <w:vAlign w:val="center"/>
            <w:hideMark/>
          </w:tcPr>
          <w:p w14:paraId="2AA28F2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92,37</w:t>
            </w:r>
          </w:p>
        </w:tc>
        <w:tc>
          <w:tcPr>
            <w:tcW w:w="203" w:type="pct"/>
            <w:tcMar>
              <w:left w:w="28" w:type="dxa"/>
              <w:right w:w="28" w:type="dxa"/>
            </w:tcMar>
            <w:vAlign w:val="center"/>
            <w:hideMark/>
          </w:tcPr>
          <w:p w14:paraId="3959979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92,20</w:t>
            </w:r>
          </w:p>
        </w:tc>
        <w:tc>
          <w:tcPr>
            <w:tcW w:w="203" w:type="pct"/>
            <w:tcMar>
              <w:left w:w="28" w:type="dxa"/>
              <w:right w:w="28" w:type="dxa"/>
            </w:tcMar>
            <w:vAlign w:val="center"/>
            <w:hideMark/>
          </w:tcPr>
          <w:p w14:paraId="3D18607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67,03</w:t>
            </w:r>
          </w:p>
        </w:tc>
        <w:tc>
          <w:tcPr>
            <w:tcW w:w="201" w:type="pct"/>
            <w:tcMar>
              <w:left w:w="28" w:type="dxa"/>
              <w:right w:w="28" w:type="dxa"/>
            </w:tcMar>
            <w:vAlign w:val="center"/>
            <w:hideMark/>
          </w:tcPr>
          <w:p w14:paraId="6B39269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66,86</w:t>
            </w:r>
          </w:p>
        </w:tc>
      </w:tr>
      <w:tr w:rsidR="00B84FCA" w:rsidRPr="00BE0152" w14:paraId="46CE69DF" w14:textId="77777777" w:rsidTr="00BE0152">
        <w:trPr>
          <w:trHeight w:val="20"/>
          <w:jc w:val="center"/>
        </w:trPr>
        <w:tc>
          <w:tcPr>
            <w:tcW w:w="263" w:type="pct"/>
            <w:tcMar>
              <w:left w:w="28" w:type="dxa"/>
              <w:right w:w="28" w:type="dxa"/>
            </w:tcMar>
            <w:vAlign w:val="center"/>
            <w:hideMark/>
          </w:tcPr>
          <w:p w14:paraId="21A7906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ЗУ-38</w:t>
            </w:r>
          </w:p>
        </w:tc>
        <w:tc>
          <w:tcPr>
            <w:tcW w:w="571" w:type="pct"/>
            <w:tcMar>
              <w:left w:w="28" w:type="dxa"/>
              <w:right w:w="28" w:type="dxa"/>
            </w:tcMar>
            <w:vAlign w:val="center"/>
            <w:hideMark/>
          </w:tcPr>
          <w:p w14:paraId="345C5C4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ООО "</w:t>
            </w:r>
            <w:proofErr w:type="spellStart"/>
            <w:r w:rsidRPr="00BE0152">
              <w:rPr>
                <w:color w:val="000000" w:themeColor="text1"/>
                <w:spacing w:val="-8"/>
                <w:sz w:val="20"/>
                <w:szCs w:val="20"/>
              </w:rPr>
              <w:t>Геоинжтранс</w:t>
            </w:r>
            <w:proofErr w:type="spellEnd"/>
            <w:r w:rsidRPr="00BE0152">
              <w:rPr>
                <w:color w:val="000000" w:themeColor="text1"/>
                <w:spacing w:val="-8"/>
                <w:sz w:val="20"/>
                <w:szCs w:val="20"/>
              </w:rPr>
              <w:t>"</w:t>
            </w:r>
          </w:p>
        </w:tc>
        <w:tc>
          <w:tcPr>
            <w:tcW w:w="178" w:type="pct"/>
            <w:tcMar>
              <w:left w:w="28" w:type="dxa"/>
              <w:right w:w="28" w:type="dxa"/>
            </w:tcMar>
            <w:vAlign w:val="center"/>
            <w:hideMark/>
          </w:tcPr>
          <w:p w14:paraId="564D9A0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20,36</w:t>
            </w:r>
          </w:p>
        </w:tc>
        <w:tc>
          <w:tcPr>
            <w:tcW w:w="226" w:type="pct"/>
            <w:tcMar>
              <w:left w:w="28" w:type="dxa"/>
              <w:right w:w="28" w:type="dxa"/>
            </w:tcMar>
            <w:vAlign w:val="center"/>
            <w:hideMark/>
          </w:tcPr>
          <w:p w14:paraId="7A1A4D1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5E0C49B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1873D92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14,95</w:t>
            </w:r>
          </w:p>
        </w:tc>
        <w:tc>
          <w:tcPr>
            <w:tcW w:w="226" w:type="pct"/>
            <w:tcMar>
              <w:left w:w="28" w:type="dxa"/>
              <w:right w:w="28" w:type="dxa"/>
            </w:tcMar>
            <w:vAlign w:val="center"/>
            <w:hideMark/>
          </w:tcPr>
          <w:p w14:paraId="2F5E7C7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-14,92</w:t>
            </w:r>
          </w:p>
        </w:tc>
        <w:tc>
          <w:tcPr>
            <w:tcW w:w="226" w:type="pct"/>
            <w:tcMar>
              <w:left w:w="28" w:type="dxa"/>
              <w:right w:w="28" w:type="dxa"/>
            </w:tcMar>
            <w:vAlign w:val="center"/>
            <w:hideMark/>
          </w:tcPr>
          <w:p w14:paraId="56D8DBA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0,13</w:t>
            </w:r>
          </w:p>
        </w:tc>
        <w:tc>
          <w:tcPr>
            <w:tcW w:w="226" w:type="pct"/>
            <w:tcMar>
              <w:left w:w="28" w:type="dxa"/>
              <w:right w:w="28" w:type="dxa"/>
            </w:tcMar>
            <w:vAlign w:val="center"/>
            <w:hideMark/>
          </w:tcPr>
          <w:p w14:paraId="586EB4D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0,13</w:t>
            </w:r>
          </w:p>
        </w:tc>
        <w:tc>
          <w:tcPr>
            <w:tcW w:w="189" w:type="pct"/>
            <w:tcMar>
              <w:left w:w="28" w:type="dxa"/>
              <w:right w:w="28" w:type="dxa"/>
            </w:tcMar>
            <w:vAlign w:val="center"/>
            <w:hideMark/>
          </w:tcPr>
          <w:p w14:paraId="2A1D420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58,23</w:t>
            </w:r>
          </w:p>
        </w:tc>
        <w:tc>
          <w:tcPr>
            <w:tcW w:w="189" w:type="pct"/>
            <w:tcMar>
              <w:left w:w="28" w:type="dxa"/>
              <w:right w:w="28" w:type="dxa"/>
            </w:tcMar>
            <w:vAlign w:val="center"/>
            <w:hideMark/>
          </w:tcPr>
          <w:p w14:paraId="3F7BB64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57,89</w:t>
            </w:r>
          </w:p>
        </w:tc>
        <w:tc>
          <w:tcPr>
            <w:tcW w:w="170" w:type="pct"/>
            <w:tcMar>
              <w:left w:w="28" w:type="dxa"/>
              <w:right w:w="28" w:type="dxa"/>
            </w:tcMar>
            <w:vAlign w:val="center"/>
            <w:hideMark/>
          </w:tcPr>
          <w:p w14:paraId="080D900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37,68</w:t>
            </w:r>
          </w:p>
        </w:tc>
        <w:tc>
          <w:tcPr>
            <w:tcW w:w="170" w:type="pct"/>
            <w:tcMar>
              <w:left w:w="28" w:type="dxa"/>
              <w:right w:w="28" w:type="dxa"/>
            </w:tcMar>
            <w:vAlign w:val="center"/>
            <w:hideMark/>
          </w:tcPr>
          <w:p w14:paraId="0B5C01A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37,77</w:t>
            </w:r>
          </w:p>
        </w:tc>
        <w:tc>
          <w:tcPr>
            <w:tcW w:w="241" w:type="pct"/>
            <w:tcMar>
              <w:left w:w="28" w:type="dxa"/>
              <w:right w:w="28" w:type="dxa"/>
            </w:tcMar>
            <w:vAlign w:val="center"/>
            <w:hideMark/>
          </w:tcPr>
          <w:p w14:paraId="63B8A06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20,47</w:t>
            </w:r>
          </w:p>
        </w:tc>
        <w:tc>
          <w:tcPr>
            <w:tcW w:w="241" w:type="pct"/>
            <w:tcMar>
              <w:left w:w="28" w:type="dxa"/>
              <w:right w:w="28" w:type="dxa"/>
            </w:tcMar>
            <w:vAlign w:val="center"/>
            <w:hideMark/>
          </w:tcPr>
          <w:p w14:paraId="3CEECB3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20,21</w:t>
            </w:r>
          </w:p>
        </w:tc>
        <w:tc>
          <w:tcPr>
            <w:tcW w:w="159" w:type="pct"/>
            <w:tcMar>
              <w:left w:w="28" w:type="dxa"/>
              <w:right w:w="28" w:type="dxa"/>
            </w:tcMar>
            <w:vAlign w:val="center"/>
            <w:hideMark/>
          </w:tcPr>
          <w:p w14:paraId="2FF5D19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5,14</w:t>
            </w:r>
          </w:p>
        </w:tc>
        <w:tc>
          <w:tcPr>
            <w:tcW w:w="159" w:type="pct"/>
            <w:tcMar>
              <w:left w:w="28" w:type="dxa"/>
              <w:right w:w="28" w:type="dxa"/>
            </w:tcMar>
            <w:vAlign w:val="center"/>
            <w:hideMark/>
          </w:tcPr>
          <w:p w14:paraId="04778AC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5,12</w:t>
            </w:r>
          </w:p>
        </w:tc>
        <w:tc>
          <w:tcPr>
            <w:tcW w:w="156" w:type="pct"/>
            <w:tcMar>
              <w:left w:w="28" w:type="dxa"/>
              <w:right w:w="28" w:type="dxa"/>
            </w:tcMar>
            <w:vAlign w:val="center"/>
            <w:hideMark/>
          </w:tcPr>
          <w:p w14:paraId="791452E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0,54</w:t>
            </w:r>
          </w:p>
        </w:tc>
        <w:tc>
          <w:tcPr>
            <w:tcW w:w="156" w:type="pct"/>
            <w:tcMar>
              <w:left w:w="28" w:type="dxa"/>
              <w:right w:w="28" w:type="dxa"/>
            </w:tcMar>
            <w:vAlign w:val="center"/>
            <w:hideMark/>
          </w:tcPr>
          <w:p w14:paraId="1BBD5AD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-0,54</w:t>
            </w:r>
          </w:p>
        </w:tc>
        <w:tc>
          <w:tcPr>
            <w:tcW w:w="203" w:type="pct"/>
            <w:tcMar>
              <w:left w:w="28" w:type="dxa"/>
              <w:right w:w="28" w:type="dxa"/>
            </w:tcMar>
            <w:vAlign w:val="center"/>
            <w:hideMark/>
          </w:tcPr>
          <w:p w14:paraId="4A5375F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92,20</w:t>
            </w:r>
          </w:p>
        </w:tc>
        <w:tc>
          <w:tcPr>
            <w:tcW w:w="203" w:type="pct"/>
            <w:tcMar>
              <w:left w:w="28" w:type="dxa"/>
              <w:right w:w="28" w:type="dxa"/>
            </w:tcMar>
            <w:vAlign w:val="center"/>
            <w:hideMark/>
          </w:tcPr>
          <w:p w14:paraId="7EE1B94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92,04</w:t>
            </w:r>
          </w:p>
        </w:tc>
        <w:tc>
          <w:tcPr>
            <w:tcW w:w="203" w:type="pct"/>
            <w:tcMar>
              <w:left w:w="28" w:type="dxa"/>
              <w:right w:w="28" w:type="dxa"/>
            </w:tcMar>
            <w:vAlign w:val="center"/>
            <w:hideMark/>
          </w:tcPr>
          <w:p w14:paraId="348EDC1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67,19</w:t>
            </w:r>
          </w:p>
        </w:tc>
        <w:tc>
          <w:tcPr>
            <w:tcW w:w="201" w:type="pct"/>
            <w:tcMar>
              <w:left w:w="28" w:type="dxa"/>
              <w:right w:w="28" w:type="dxa"/>
            </w:tcMar>
            <w:vAlign w:val="center"/>
            <w:hideMark/>
          </w:tcPr>
          <w:p w14:paraId="679E812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67,03</w:t>
            </w:r>
          </w:p>
        </w:tc>
      </w:tr>
      <w:tr w:rsidR="00B84FCA" w:rsidRPr="00BE0152" w14:paraId="5F3D94A1" w14:textId="77777777" w:rsidTr="00BE0152">
        <w:trPr>
          <w:trHeight w:val="20"/>
          <w:jc w:val="center"/>
        </w:trPr>
        <w:tc>
          <w:tcPr>
            <w:tcW w:w="263" w:type="pct"/>
            <w:tcMar>
              <w:left w:w="28" w:type="dxa"/>
              <w:right w:w="28" w:type="dxa"/>
            </w:tcMar>
            <w:vAlign w:val="center"/>
            <w:hideMark/>
          </w:tcPr>
          <w:p w14:paraId="77C077A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Уз.280</w:t>
            </w:r>
          </w:p>
        </w:tc>
        <w:tc>
          <w:tcPr>
            <w:tcW w:w="571" w:type="pct"/>
            <w:tcMar>
              <w:left w:w="28" w:type="dxa"/>
              <w:right w:w="28" w:type="dxa"/>
            </w:tcMar>
            <w:vAlign w:val="center"/>
            <w:hideMark/>
          </w:tcPr>
          <w:p w14:paraId="2DBA8A1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Уз.11</w:t>
            </w:r>
          </w:p>
        </w:tc>
        <w:tc>
          <w:tcPr>
            <w:tcW w:w="178" w:type="pct"/>
            <w:tcMar>
              <w:left w:w="28" w:type="dxa"/>
              <w:right w:w="28" w:type="dxa"/>
            </w:tcMar>
            <w:vAlign w:val="center"/>
            <w:hideMark/>
          </w:tcPr>
          <w:p w14:paraId="684FB71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43,13</w:t>
            </w:r>
          </w:p>
        </w:tc>
        <w:tc>
          <w:tcPr>
            <w:tcW w:w="226" w:type="pct"/>
            <w:tcMar>
              <w:left w:w="28" w:type="dxa"/>
              <w:right w:w="28" w:type="dxa"/>
            </w:tcMar>
            <w:vAlign w:val="center"/>
            <w:hideMark/>
          </w:tcPr>
          <w:p w14:paraId="552F01E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26" w:type="pct"/>
            <w:tcMar>
              <w:left w:w="28" w:type="dxa"/>
              <w:right w:w="28" w:type="dxa"/>
            </w:tcMar>
            <w:vAlign w:val="center"/>
            <w:hideMark/>
          </w:tcPr>
          <w:p w14:paraId="07690F5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26" w:type="pct"/>
            <w:tcMar>
              <w:left w:w="28" w:type="dxa"/>
              <w:right w:w="28" w:type="dxa"/>
            </w:tcMar>
            <w:vAlign w:val="center"/>
            <w:hideMark/>
          </w:tcPr>
          <w:p w14:paraId="647EC30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15,36</w:t>
            </w:r>
          </w:p>
        </w:tc>
        <w:tc>
          <w:tcPr>
            <w:tcW w:w="226" w:type="pct"/>
            <w:tcMar>
              <w:left w:w="28" w:type="dxa"/>
              <w:right w:w="28" w:type="dxa"/>
            </w:tcMar>
            <w:vAlign w:val="center"/>
            <w:hideMark/>
          </w:tcPr>
          <w:p w14:paraId="6E0C49B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-15,22</w:t>
            </w:r>
          </w:p>
        </w:tc>
        <w:tc>
          <w:tcPr>
            <w:tcW w:w="226" w:type="pct"/>
            <w:tcMar>
              <w:left w:w="28" w:type="dxa"/>
              <w:right w:w="28" w:type="dxa"/>
            </w:tcMar>
            <w:vAlign w:val="center"/>
            <w:hideMark/>
          </w:tcPr>
          <w:p w14:paraId="6873F1F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6" w:type="pct"/>
            <w:tcMar>
              <w:left w:w="28" w:type="dxa"/>
              <w:right w:w="28" w:type="dxa"/>
            </w:tcMar>
            <w:vAlign w:val="center"/>
            <w:hideMark/>
          </w:tcPr>
          <w:p w14:paraId="4315F1C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9" w:type="pct"/>
            <w:tcMar>
              <w:left w:w="28" w:type="dxa"/>
              <w:right w:w="28" w:type="dxa"/>
            </w:tcMar>
            <w:vAlign w:val="center"/>
            <w:hideMark/>
          </w:tcPr>
          <w:p w14:paraId="3BE9852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58,45</w:t>
            </w:r>
          </w:p>
        </w:tc>
        <w:tc>
          <w:tcPr>
            <w:tcW w:w="189" w:type="pct"/>
            <w:tcMar>
              <w:left w:w="28" w:type="dxa"/>
              <w:right w:w="28" w:type="dxa"/>
            </w:tcMar>
            <w:vAlign w:val="center"/>
            <w:hideMark/>
          </w:tcPr>
          <w:p w14:paraId="08A73BC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58,30</w:t>
            </w:r>
          </w:p>
        </w:tc>
        <w:tc>
          <w:tcPr>
            <w:tcW w:w="170" w:type="pct"/>
            <w:tcMar>
              <w:left w:w="28" w:type="dxa"/>
              <w:right w:w="28" w:type="dxa"/>
            </w:tcMar>
            <w:vAlign w:val="center"/>
            <w:hideMark/>
          </w:tcPr>
          <w:p w14:paraId="12AC599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35,73</w:t>
            </w:r>
          </w:p>
        </w:tc>
        <w:tc>
          <w:tcPr>
            <w:tcW w:w="170" w:type="pct"/>
            <w:tcMar>
              <w:left w:w="28" w:type="dxa"/>
              <w:right w:w="28" w:type="dxa"/>
            </w:tcMar>
            <w:vAlign w:val="center"/>
            <w:hideMark/>
          </w:tcPr>
          <w:p w14:paraId="78F5E71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35,88</w:t>
            </w:r>
          </w:p>
        </w:tc>
        <w:tc>
          <w:tcPr>
            <w:tcW w:w="241" w:type="pct"/>
            <w:tcMar>
              <w:left w:w="28" w:type="dxa"/>
              <w:right w:w="28" w:type="dxa"/>
            </w:tcMar>
            <w:vAlign w:val="center"/>
            <w:hideMark/>
          </w:tcPr>
          <w:p w14:paraId="0CAE88F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22,57</w:t>
            </w:r>
          </w:p>
        </w:tc>
        <w:tc>
          <w:tcPr>
            <w:tcW w:w="241" w:type="pct"/>
            <w:tcMar>
              <w:left w:w="28" w:type="dxa"/>
              <w:right w:w="28" w:type="dxa"/>
            </w:tcMar>
            <w:vAlign w:val="center"/>
            <w:hideMark/>
          </w:tcPr>
          <w:p w14:paraId="1ECA17A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22,57</w:t>
            </w:r>
          </w:p>
        </w:tc>
        <w:tc>
          <w:tcPr>
            <w:tcW w:w="159" w:type="pct"/>
            <w:tcMar>
              <w:left w:w="28" w:type="dxa"/>
              <w:right w:w="28" w:type="dxa"/>
            </w:tcMar>
            <w:vAlign w:val="center"/>
            <w:hideMark/>
          </w:tcPr>
          <w:p w14:paraId="49FAD91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9" w:type="pct"/>
            <w:tcMar>
              <w:left w:w="28" w:type="dxa"/>
              <w:right w:w="28" w:type="dxa"/>
            </w:tcMar>
            <w:vAlign w:val="center"/>
            <w:hideMark/>
          </w:tcPr>
          <w:p w14:paraId="3766CBE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6" w:type="pct"/>
            <w:tcMar>
              <w:left w:w="28" w:type="dxa"/>
              <w:right w:w="28" w:type="dxa"/>
            </w:tcMar>
            <w:vAlign w:val="center"/>
            <w:hideMark/>
          </w:tcPr>
          <w:p w14:paraId="7DAA200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156" w:type="pct"/>
            <w:tcMar>
              <w:left w:w="28" w:type="dxa"/>
              <w:right w:w="28" w:type="dxa"/>
            </w:tcMar>
            <w:vAlign w:val="center"/>
            <w:hideMark/>
          </w:tcPr>
          <w:p w14:paraId="029ACF9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03" w:type="pct"/>
            <w:tcMar>
              <w:left w:w="28" w:type="dxa"/>
              <w:right w:w="28" w:type="dxa"/>
            </w:tcMar>
            <w:vAlign w:val="center"/>
            <w:hideMark/>
          </w:tcPr>
          <w:p w14:paraId="08196AE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90,82</w:t>
            </w:r>
          </w:p>
        </w:tc>
        <w:tc>
          <w:tcPr>
            <w:tcW w:w="203" w:type="pct"/>
            <w:tcMar>
              <w:left w:w="28" w:type="dxa"/>
              <w:right w:w="28" w:type="dxa"/>
            </w:tcMar>
            <w:vAlign w:val="center"/>
            <w:hideMark/>
          </w:tcPr>
          <w:p w14:paraId="5227047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90,19</w:t>
            </w:r>
          </w:p>
        </w:tc>
        <w:tc>
          <w:tcPr>
            <w:tcW w:w="203" w:type="pct"/>
            <w:tcMar>
              <w:left w:w="28" w:type="dxa"/>
              <w:right w:w="28" w:type="dxa"/>
            </w:tcMar>
            <w:vAlign w:val="center"/>
            <w:hideMark/>
          </w:tcPr>
          <w:p w14:paraId="3DE37DA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56,60</w:t>
            </w:r>
          </w:p>
        </w:tc>
        <w:tc>
          <w:tcPr>
            <w:tcW w:w="201" w:type="pct"/>
            <w:tcMar>
              <w:left w:w="28" w:type="dxa"/>
              <w:right w:w="28" w:type="dxa"/>
            </w:tcMar>
            <w:vAlign w:val="center"/>
            <w:hideMark/>
          </w:tcPr>
          <w:p w14:paraId="5B5822D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55,98</w:t>
            </w:r>
          </w:p>
        </w:tc>
      </w:tr>
      <w:tr w:rsidR="00B84FCA" w:rsidRPr="00BE0152" w14:paraId="31AA8444" w14:textId="77777777" w:rsidTr="00BE0152">
        <w:trPr>
          <w:trHeight w:val="20"/>
          <w:jc w:val="center"/>
        </w:trPr>
        <w:tc>
          <w:tcPr>
            <w:tcW w:w="263" w:type="pct"/>
            <w:tcMar>
              <w:left w:w="28" w:type="dxa"/>
              <w:right w:w="28" w:type="dxa"/>
            </w:tcMar>
            <w:vAlign w:val="center"/>
            <w:hideMark/>
          </w:tcPr>
          <w:p w14:paraId="587BCE5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Уз.11</w:t>
            </w:r>
          </w:p>
        </w:tc>
        <w:tc>
          <w:tcPr>
            <w:tcW w:w="571" w:type="pct"/>
            <w:tcMar>
              <w:left w:w="28" w:type="dxa"/>
              <w:right w:w="28" w:type="dxa"/>
            </w:tcMar>
            <w:vAlign w:val="center"/>
            <w:hideMark/>
          </w:tcPr>
          <w:p w14:paraId="20A8928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Уз.14</w:t>
            </w:r>
          </w:p>
        </w:tc>
        <w:tc>
          <w:tcPr>
            <w:tcW w:w="178" w:type="pct"/>
            <w:tcMar>
              <w:left w:w="28" w:type="dxa"/>
              <w:right w:w="28" w:type="dxa"/>
            </w:tcMar>
            <w:vAlign w:val="center"/>
            <w:hideMark/>
          </w:tcPr>
          <w:p w14:paraId="7E09856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42,81</w:t>
            </w:r>
          </w:p>
        </w:tc>
        <w:tc>
          <w:tcPr>
            <w:tcW w:w="226" w:type="pct"/>
            <w:tcMar>
              <w:left w:w="28" w:type="dxa"/>
              <w:right w:w="28" w:type="dxa"/>
            </w:tcMar>
            <w:vAlign w:val="center"/>
            <w:hideMark/>
          </w:tcPr>
          <w:p w14:paraId="4E509EA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26" w:type="pct"/>
            <w:tcMar>
              <w:left w:w="28" w:type="dxa"/>
              <w:right w:w="28" w:type="dxa"/>
            </w:tcMar>
            <w:vAlign w:val="center"/>
            <w:hideMark/>
          </w:tcPr>
          <w:p w14:paraId="05E2866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26" w:type="pct"/>
            <w:tcMar>
              <w:left w:w="28" w:type="dxa"/>
              <w:right w:w="28" w:type="dxa"/>
            </w:tcMar>
            <w:vAlign w:val="center"/>
            <w:hideMark/>
          </w:tcPr>
          <w:p w14:paraId="5E4A867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14,41</w:t>
            </w:r>
          </w:p>
        </w:tc>
        <w:tc>
          <w:tcPr>
            <w:tcW w:w="226" w:type="pct"/>
            <w:tcMar>
              <w:left w:w="28" w:type="dxa"/>
              <w:right w:w="28" w:type="dxa"/>
            </w:tcMar>
            <w:vAlign w:val="center"/>
            <w:hideMark/>
          </w:tcPr>
          <w:p w14:paraId="6C16534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-14,28</w:t>
            </w:r>
          </w:p>
        </w:tc>
        <w:tc>
          <w:tcPr>
            <w:tcW w:w="226" w:type="pct"/>
            <w:tcMar>
              <w:left w:w="28" w:type="dxa"/>
              <w:right w:w="28" w:type="dxa"/>
            </w:tcMar>
            <w:vAlign w:val="center"/>
            <w:hideMark/>
          </w:tcPr>
          <w:p w14:paraId="2F85E43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6" w:type="pct"/>
            <w:tcMar>
              <w:left w:w="28" w:type="dxa"/>
              <w:right w:w="28" w:type="dxa"/>
            </w:tcMar>
            <w:vAlign w:val="center"/>
            <w:hideMark/>
          </w:tcPr>
          <w:p w14:paraId="3E921EB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9" w:type="pct"/>
            <w:tcMar>
              <w:left w:w="28" w:type="dxa"/>
              <w:right w:w="28" w:type="dxa"/>
            </w:tcMar>
            <w:vAlign w:val="center"/>
            <w:hideMark/>
          </w:tcPr>
          <w:p w14:paraId="06B1973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58,30</w:t>
            </w:r>
          </w:p>
        </w:tc>
        <w:tc>
          <w:tcPr>
            <w:tcW w:w="189" w:type="pct"/>
            <w:tcMar>
              <w:left w:w="28" w:type="dxa"/>
              <w:right w:w="28" w:type="dxa"/>
            </w:tcMar>
            <w:vAlign w:val="center"/>
            <w:hideMark/>
          </w:tcPr>
          <w:p w14:paraId="6603FEE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58,01</w:t>
            </w:r>
          </w:p>
        </w:tc>
        <w:tc>
          <w:tcPr>
            <w:tcW w:w="170" w:type="pct"/>
            <w:tcMar>
              <w:left w:w="28" w:type="dxa"/>
              <w:right w:w="28" w:type="dxa"/>
            </w:tcMar>
            <w:vAlign w:val="center"/>
            <w:hideMark/>
          </w:tcPr>
          <w:p w14:paraId="4257253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35,44</w:t>
            </w:r>
          </w:p>
        </w:tc>
        <w:tc>
          <w:tcPr>
            <w:tcW w:w="170" w:type="pct"/>
            <w:tcMar>
              <w:left w:w="28" w:type="dxa"/>
              <w:right w:w="28" w:type="dxa"/>
            </w:tcMar>
            <w:vAlign w:val="center"/>
            <w:hideMark/>
          </w:tcPr>
          <w:p w14:paraId="243C3A8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35,73</w:t>
            </w:r>
          </w:p>
        </w:tc>
        <w:tc>
          <w:tcPr>
            <w:tcW w:w="241" w:type="pct"/>
            <w:tcMar>
              <w:left w:w="28" w:type="dxa"/>
              <w:right w:w="28" w:type="dxa"/>
            </w:tcMar>
            <w:vAlign w:val="center"/>
            <w:hideMark/>
          </w:tcPr>
          <w:p w14:paraId="359EFF3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22,57</w:t>
            </w:r>
          </w:p>
        </w:tc>
        <w:tc>
          <w:tcPr>
            <w:tcW w:w="241" w:type="pct"/>
            <w:tcMar>
              <w:left w:w="28" w:type="dxa"/>
              <w:right w:w="28" w:type="dxa"/>
            </w:tcMar>
            <w:vAlign w:val="center"/>
            <w:hideMark/>
          </w:tcPr>
          <w:p w14:paraId="2FB1286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22,57</w:t>
            </w:r>
          </w:p>
        </w:tc>
        <w:tc>
          <w:tcPr>
            <w:tcW w:w="159" w:type="pct"/>
            <w:tcMar>
              <w:left w:w="28" w:type="dxa"/>
              <w:right w:w="28" w:type="dxa"/>
            </w:tcMar>
            <w:vAlign w:val="center"/>
            <w:hideMark/>
          </w:tcPr>
          <w:p w14:paraId="3A6818A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9" w:type="pct"/>
            <w:tcMar>
              <w:left w:w="28" w:type="dxa"/>
              <w:right w:w="28" w:type="dxa"/>
            </w:tcMar>
            <w:vAlign w:val="center"/>
            <w:hideMark/>
          </w:tcPr>
          <w:p w14:paraId="4687076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6" w:type="pct"/>
            <w:tcMar>
              <w:left w:w="28" w:type="dxa"/>
              <w:right w:w="28" w:type="dxa"/>
            </w:tcMar>
            <w:vAlign w:val="center"/>
            <w:hideMark/>
          </w:tcPr>
          <w:p w14:paraId="4533C57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156" w:type="pct"/>
            <w:tcMar>
              <w:left w:w="28" w:type="dxa"/>
              <w:right w:w="28" w:type="dxa"/>
            </w:tcMar>
            <w:vAlign w:val="center"/>
            <w:hideMark/>
          </w:tcPr>
          <w:p w14:paraId="6E2C732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03" w:type="pct"/>
            <w:tcMar>
              <w:left w:w="28" w:type="dxa"/>
              <w:right w:w="28" w:type="dxa"/>
            </w:tcMar>
            <w:vAlign w:val="center"/>
            <w:hideMark/>
          </w:tcPr>
          <w:p w14:paraId="3A49723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90,19</w:t>
            </w:r>
          </w:p>
        </w:tc>
        <w:tc>
          <w:tcPr>
            <w:tcW w:w="203" w:type="pct"/>
            <w:tcMar>
              <w:left w:w="28" w:type="dxa"/>
              <w:right w:w="28" w:type="dxa"/>
            </w:tcMar>
            <w:vAlign w:val="center"/>
            <w:hideMark/>
          </w:tcPr>
          <w:p w14:paraId="2EB038F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89,53</w:t>
            </w:r>
          </w:p>
        </w:tc>
        <w:tc>
          <w:tcPr>
            <w:tcW w:w="203" w:type="pct"/>
            <w:tcMar>
              <w:left w:w="28" w:type="dxa"/>
              <w:right w:w="28" w:type="dxa"/>
            </w:tcMar>
            <w:vAlign w:val="center"/>
            <w:hideMark/>
          </w:tcPr>
          <w:p w14:paraId="39856AE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57,89</w:t>
            </w:r>
          </w:p>
        </w:tc>
        <w:tc>
          <w:tcPr>
            <w:tcW w:w="201" w:type="pct"/>
            <w:tcMar>
              <w:left w:w="28" w:type="dxa"/>
              <w:right w:w="28" w:type="dxa"/>
            </w:tcMar>
            <w:vAlign w:val="center"/>
            <w:hideMark/>
          </w:tcPr>
          <w:p w14:paraId="4E62718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57,24</w:t>
            </w:r>
          </w:p>
        </w:tc>
      </w:tr>
      <w:tr w:rsidR="00B84FCA" w:rsidRPr="00BE0152" w14:paraId="3BBE98C3" w14:textId="77777777" w:rsidTr="00BE0152">
        <w:trPr>
          <w:trHeight w:val="20"/>
          <w:jc w:val="center"/>
        </w:trPr>
        <w:tc>
          <w:tcPr>
            <w:tcW w:w="263" w:type="pct"/>
            <w:tcMar>
              <w:left w:w="28" w:type="dxa"/>
              <w:right w:w="28" w:type="dxa"/>
            </w:tcMar>
            <w:vAlign w:val="center"/>
            <w:hideMark/>
          </w:tcPr>
          <w:p w14:paraId="75A0E2F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Уз.14</w:t>
            </w:r>
          </w:p>
        </w:tc>
        <w:tc>
          <w:tcPr>
            <w:tcW w:w="571" w:type="pct"/>
            <w:tcMar>
              <w:left w:w="28" w:type="dxa"/>
              <w:right w:w="28" w:type="dxa"/>
            </w:tcMar>
            <w:vAlign w:val="center"/>
            <w:hideMark/>
          </w:tcPr>
          <w:p w14:paraId="38301BC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 Уз.12</w:t>
            </w:r>
          </w:p>
        </w:tc>
        <w:tc>
          <w:tcPr>
            <w:tcW w:w="178" w:type="pct"/>
            <w:tcMar>
              <w:left w:w="28" w:type="dxa"/>
              <w:right w:w="28" w:type="dxa"/>
            </w:tcMar>
            <w:vAlign w:val="center"/>
            <w:hideMark/>
          </w:tcPr>
          <w:p w14:paraId="28A5CF6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222,34</w:t>
            </w:r>
          </w:p>
        </w:tc>
        <w:tc>
          <w:tcPr>
            <w:tcW w:w="226" w:type="pct"/>
            <w:tcMar>
              <w:left w:w="28" w:type="dxa"/>
              <w:right w:w="28" w:type="dxa"/>
            </w:tcMar>
            <w:vAlign w:val="center"/>
            <w:hideMark/>
          </w:tcPr>
          <w:p w14:paraId="7C12416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26" w:type="pct"/>
            <w:tcMar>
              <w:left w:w="28" w:type="dxa"/>
              <w:right w:w="28" w:type="dxa"/>
            </w:tcMar>
            <w:vAlign w:val="center"/>
            <w:hideMark/>
          </w:tcPr>
          <w:p w14:paraId="6365472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26" w:type="pct"/>
            <w:tcMar>
              <w:left w:w="28" w:type="dxa"/>
              <w:right w:w="28" w:type="dxa"/>
            </w:tcMar>
            <w:vAlign w:val="center"/>
            <w:hideMark/>
          </w:tcPr>
          <w:p w14:paraId="3F68229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14,40</w:t>
            </w:r>
          </w:p>
        </w:tc>
        <w:tc>
          <w:tcPr>
            <w:tcW w:w="226" w:type="pct"/>
            <w:tcMar>
              <w:left w:w="28" w:type="dxa"/>
              <w:right w:w="28" w:type="dxa"/>
            </w:tcMar>
            <w:vAlign w:val="center"/>
            <w:hideMark/>
          </w:tcPr>
          <w:p w14:paraId="1904299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-14,29</w:t>
            </w:r>
          </w:p>
        </w:tc>
        <w:tc>
          <w:tcPr>
            <w:tcW w:w="226" w:type="pct"/>
            <w:tcMar>
              <w:left w:w="28" w:type="dxa"/>
              <w:right w:w="28" w:type="dxa"/>
            </w:tcMar>
            <w:vAlign w:val="center"/>
            <w:hideMark/>
          </w:tcPr>
          <w:p w14:paraId="4FBC4FC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6" w:type="pct"/>
            <w:tcMar>
              <w:left w:w="28" w:type="dxa"/>
              <w:right w:w="28" w:type="dxa"/>
            </w:tcMar>
            <w:vAlign w:val="center"/>
            <w:hideMark/>
          </w:tcPr>
          <w:p w14:paraId="064E9CC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9" w:type="pct"/>
            <w:tcMar>
              <w:left w:w="28" w:type="dxa"/>
              <w:right w:w="28" w:type="dxa"/>
            </w:tcMar>
            <w:vAlign w:val="center"/>
            <w:hideMark/>
          </w:tcPr>
          <w:p w14:paraId="10E068D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58,01</w:t>
            </w:r>
          </w:p>
        </w:tc>
        <w:tc>
          <w:tcPr>
            <w:tcW w:w="189" w:type="pct"/>
            <w:tcMar>
              <w:left w:w="28" w:type="dxa"/>
              <w:right w:w="28" w:type="dxa"/>
            </w:tcMar>
            <w:vAlign w:val="center"/>
            <w:hideMark/>
          </w:tcPr>
          <w:p w14:paraId="0C21BF1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57,44</w:t>
            </w:r>
          </w:p>
        </w:tc>
        <w:tc>
          <w:tcPr>
            <w:tcW w:w="170" w:type="pct"/>
            <w:tcMar>
              <w:left w:w="28" w:type="dxa"/>
              <w:right w:w="28" w:type="dxa"/>
            </w:tcMar>
            <w:vAlign w:val="center"/>
            <w:hideMark/>
          </w:tcPr>
          <w:p w14:paraId="05ACB2C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34,88</w:t>
            </w:r>
          </w:p>
        </w:tc>
        <w:tc>
          <w:tcPr>
            <w:tcW w:w="170" w:type="pct"/>
            <w:tcMar>
              <w:left w:w="28" w:type="dxa"/>
              <w:right w:w="28" w:type="dxa"/>
            </w:tcMar>
            <w:vAlign w:val="center"/>
            <w:hideMark/>
          </w:tcPr>
          <w:p w14:paraId="4D53DCA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35,44</w:t>
            </w:r>
          </w:p>
        </w:tc>
        <w:tc>
          <w:tcPr>
            <w:tcW w:w="241" w:type="pct"/>
            <w:tcMar>
              <w:left w:w="28" w:type="dxa"/>
              <w:right w:w="28" w:type="dxa"/>
            </w:tcMar>
            <w:vAlign w:val="center"/>
            <w:hideMark/>
          </w:tcPr>
          <w:p w14:paraId="2543DFE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22,57</w:t>
            </w:r>
          </w:p>
        </w:tc>
        <w:tc>
          <w:tcPr>
            <w:tcW w:w="241" w:type="pct"/>
            <w:tcMar>
              <w:left w:w="28" w:type="dxa"/>
              <w:right w:w="28" w:type="dxa"/>
            </w:tcMar>
            <w:vAlign w:val="center"/>
            <w:hideMark/>
          </w:tcPr>
          <w:p w14:paraId="37F0C14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22,56</w:t>
            </w:r>
          </w:p>
        </w:tc>
        <w:tc>
          <w:tcPr>
            <w:tcW w:w="159" w:type="pct"/>
            <w:tcMar>
              <w:left w:w="28" w:type="dxa"/>
              <w:right w:w="28" w:type="dxa"/>
            </w:tcMar>
            <w:vAlign w:val="center"/>
            <w:hideMark/>
          </w:tcPr>
          <w:p w14:paraId="2A34D63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9" w:type="pct"/>
            <w:tcMar>
              <w:left w:w="28" w:type="dxa"/>
              <w:right w:w="28" w:type="dxa"/>
            </w:tcMar>
            <w:vAlign w:val="center"/>
            <w:hideMark/>
          </w:tcPr>
          <w:p w14:paraId="480B69C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6" w:type="pct"/>
            <w:tcMar>
              <w:left w:w="28" w:type="dxa"/>
              <w:right w:w="28" w:type="dxa"/>
            </w:tcMar>
            <w:vAlign w:val="center"/>
            <w:hideMark/>
          </w:tcPr>
          <w:p w14:paraId="78E6CB8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156" w:type="pct"/>
            <w:tcMar>
              <w:left w:w="28" w:type="dxa"/>
              <w:right w:w="28" w:type="dxa"/>
            </w:tcMar>
            <w:vAlign w:val="center"/>
            <w:hideMark/>
          </w:tcPr>
          <w:p w14:paraId="491B66D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03" w:type="pct"/>
            <w:tcMar>
              <w:left w:w="28" w:type="dxa"/>
              <w:right w:w="28" w:type="dxa"/>
            </w:tcMar>
            <w:vAlign w:val="center"/>
            <w:hideMark/>
          </w:tcPr>
          <w:p w14:paraId="3B44392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89,53</w:t>
            </w:r>
          </w:p>
        </w:tc>
        <w:tc>
          <w:tcPr>
            <w:tcW w:w="203" w:type="pct"/>
            <w:tcMar>
              <w:left w:w="28" w:type="dxa"/>
              <w:right w:w="28" w:type="dxa"/>
            </w:tcMar>
            <w:vAlign w:val="center"/>
            <w:hideMark/>
          </w:tcPr>
          <w:p w14:paraId="4351E6E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86,13</w:t>
            </w:r>
          </w:p>
        </w:tc>
        <w:tc>
          <w:tcPr>
            <w:tcW w:w="203" w:type="pct"/>
            <w:tcMar>
              <w:left w:w="28" w:type="dxa"/>
              <w:right w:w="28" w:type="dxa"/>
            </w:tcMar>
            <w:vAlign w:val="center"/>
            <w:hideMark/>
          </w:tcPr>
          <w:p w14:paraId="38144CA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61,41</w:t>
            </w:r>
          </w:p>
        </w:tc>
        <w:tc>
          <w:tcPr>
            <w:tcW w:w="201" w:type="pct"/>
            <w:tcMar>
              <w:left w:w="28" w:type="dxa"/>
              <w:right w:w="28" w:type="dxa"/>
            </w:tcMar>
            <w:vAlign w:val="center"/>
            <w:hideMark/>
          </w:tcPr>
          <w:p w14:paraId="7DCCFAC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57,89</w:t>
            </w:r>
          </w:p>
        </w:tc>
      </w:tr>
      <w:tr w:rsidR="00B84FCA" w:rsidRPr="00BE0152" w14:paraId="2B845547" w14:textId="77777777" w:rsidTr="00BE0152">
        <w:trPr>
          <w:trHeight w:val="20"/>
          <w:jc w:val="center"/>
        </w:trPr>
        <w:tc>
          <w:tcPr>
            <w:tcW w:w="263" w:type="pct"/>
            <w:tcMar>
              <w:left w:w="28" w:type="dxa"/>
              <w:right w:w="28" w:type="dxa"/>
            </w:tcMar>
            <w:vAlign w:val="center"/>
            <w:hideMark/>
          </w:tcPr>
          <w:p w14:paraId="19F7484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Уз.11</w:t>
            </w:r>
          </w:p>
        </w:tc>
        <w:tc>
          <w:tcPr>
            <w:tcW w:w="571" w:type="pct"/>
            <w:tcMar>
              <w:left w:w="28" w:type="dxa"/>
              <w:right w:w="28" w:type="dxa"/>
            </w:tcMar>
            <w:vAlign w:val="center"/>
            <w:hideMark/>
          </w:tcPr>
          <w:p w14:paraId="3E9CCB0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ЗУ-36</w:t>
            </w:r>
          </w:p>
        </w:tc>
        <w:tc>
          <w:tcPr>
            <w:tcW w:w="178" w:type="pct"/>
            <w:tcMar>
              <w:left w:w="28" w:type="dxa"/>
              <w:right w:w="28" w:type="dxa"/>
            </w:tcMar>
            <w:vAlign w:val="center"/>
            <w:hideMark/>
          </w:tcPr>
          <w:p w14:paraId="202568F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121,00</w:t>
            </w:r>
          </w:p>
        </w:tc>
        <w:tc>
          <w:tcPr>
            <w:tcW w:w="226" w:type="pct"/>
            <w:tcMar>
              <w:left w:w="28" w:type="dxa"/>
              <w:right w:w="28" w:type="dxa"/>
            </w:tcMar>
            <w:vAlign w:val="center"/>
            <w:hideMark/>
          </w:tcPr>
          <w:p w14:paraId="56399A8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0,08</w:t>
            </w:r>
          </w:p>
        </w:tc>
        <w:tc>
          <w:tcPr>
            <w:tcW w:w="226" w:type="pct"/>
            <w:tcMar>
              <w:left w:w="28" w:type="dxa"/>
              <w:right w:w="28" w:type="dxa"/>
            </w:tcMar>
            <w:vAlign w:val="center"/>
            <w:hideMark/>
          </w:tcPr>
          <w:p w14:paraId="7AE95CF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0,08</w:t>
            </w:r>
          </w:p>
        </w:tc>
        <w:tc>
          <w:tcPr>
            <w:tcW w:w="226" w:type="pct"/>
            <w:tcMar>
              <w:left w:w="28" w:type="dxa"/>
              <w:right w:w="28" w:type="dxa"/>
            </w:tcMar>
            <w:vAlign w:val="center"/>
            <w:hideMark/>
          </w:tcPr>
          <w:p w14:paraId="659F831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0,94</w:t>
            </w:r>
          </w:p>
        </w:tc>
        <w:tc>
          <w:tcPr>
            <w:tcW w:w="226" w:type="pct"/>
            <w:tcMar>
              <w:left w:w="28" w:type="dxa"/>
              <w:right w:w="28" w:type="dxa"/>
            </w:tcMar>
            <w:vAlign w:val="center"/>
            <w:hideMark/>
          </w:tcPr>
          <w:p w14:paraId="3374AE7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-0,94</w:t>
            </w:r>
          </w:p>
        </w:tc>
        <w:tc>
          <w:tcPr>
            <w:tcW w:w="226" w:type="pct"/>
            <w:tcMar>
              <w:left w:w="28" w:type="dxa"/>
              <w:right w:w="28" w:type="dxa"/>
            </w:tcMar>
            <w:vAlign w:val="center"/>
            <w:hideMark/>
          </w:tcPr>
          <w:p w14:paraId="1E5521E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226" w:type="pct"/>
            <w:tcMar>
              <w:left w:w="28" w:type="dxa"/>
              <w:right w:w="28" w:type="dxa"/>
            </w:tcMar>
            <w:vAlign w:val="center"/>
            <w:hideMark/>
          </w:tcPr>
          <w:p w14:paraId="4301A61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89" w:type="pct"/>
            <w:tcMar>
              <w:left w:w="28" w:type="dxa"/>
              <w:right w:w="28" w:type="dxa"/>
            </w:tcMar>
            <w:vAlign w:val="center"/>
            <w:hideMark/>
          </w:tcPr>
          <w:p w14:paraId="314E2CD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58,30</w:t>
            </w:r>
          </w:p>
        </w:tc>
        <w:tc>
          <w:tcPr>
            <w:tcW w:w="189" w:type="pct"/>
            <w:tcMar>
              <w:left w:w="28" w:type="dxa"/>
              <w:right w:w="28" w:type="dxa"/>
            </w:tcMar>
            <w:vAlign w:val="center"/>
            <w:hideMark/>
          </w:tcPr>
          <w:p w14:paraId="1F1AA4B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57,58</w:t>
            </w:r>
          </w:p>
        </w:tc>
        <w:tc>
          <w:tcPr>
            <w:tcW w:w="170" w:type="pct"/>
            <w:tcMar>
              <w:left w:w="28" w:type="dxa"/>
              <w:right w:w="28" w:type="dxa"/>
            </w:tcMar>
            <w:vAlign w:val="center"/>
            <w:hideMark/>
          </w:tcPr>
          <w:p w14:paraId="5C2F042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35,03</w:t>
            </w:r>
          </w:p>
        </w:tc>
        <w:tc>
          <w:tcPr>
            <w:tcW w:w="170" w:type="pct"/>
            <w:tcMar>
              <w:left w:w="28" w:type="dxa"/>
              <w:right w:w="28" w:type="dxa"/>
            </w:tcMar>
            <w:vAlign w:val="center"/>
            <w:hideMark/>
          </w:tcPr>
          <w:p w14:paraId="12BF6B6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35,73</w:t>
            </w:r>
          </w:p>
        </w:tc>
        <w:tc>
          <w:tcPr>
            <w:tcW w:w="241" w:type="pct"/>
            <w:tcMar>
              <w:left w:w="28" w:type="dxa"/>
              <w:right w:w="28" w:type="dxa"/>
            </w:tcMar>
            <w:vAlign w:val="center"/>
            <w:hideMark/>
          </w:tcPr>
          <w:p w14:paraId="5487B4A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22,57</w:t>
            </w:r>
          </w:p>
        </w:tc>
        <w:tc>
          <w:tcPr>
            <w:tcW w:w="241" w:type="pct"/>
            <w:tcMar>
              <w:left w:w="28" w:type="dxa"/>
              <w:right w:w="28" w:type="dxa"/>
            </w:tcMar>
            <w:vAlign w:val="center"/>
            <w:hideMark/>
          </w:tcPr>
          <w:p w14:paraId="7529E53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22,55</w:t>
            </w:r>
          </w:p>
        </w:tc>
        <w:tc>
          <w:tcPr>
            <w:tcW w:w="159" w:type="pct"/>
            <w:tcMar>
              <w:left w:w="28" w:type="dxa"/>
              <w:right w:w="28" w:type="dxa"/>
            </w:tcMar>
            <w:vAlign w:val="center"/>
            <w:hideMark/>
          </w:tcPr>
          <w:p w14:paraId="634AA56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159" w:type="pct"/>
            <w:tcMar>
              <w:left w:w="28" w:type="dxa"/>
              <w:right w:w="28" w:type="dxa"/>
            </w:tcMar>
            <w:vAlign w:val="center"/>
            <w:hideMark/>
          </w:tcPr>
          <w:p w14:paraId="41B82C2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156" w:type="pct"/>
            <w:tcMar>
              <w:left w:w="28" w:type="dxa"/>
              <w:right w:w="28" w:type="dxa"/>
            </w:tcMar>
            <w:vAlign w:val="center"/>
            <w:hideMark/>
          </w:tcPr>
          <w:p w14:paraId="51835FF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156" w:type="pct"/>
            <w:tcMar>
              <w:left w:w="28" w:type="dxa"/>
              <w:right w:w="28" w:type="dxa"/>
            </w:tcMar>
            <w:vAlign w:val="center"/>
            <w:hideMark/>
          </w:tcPr>
          <w:p w14:paraId="3805414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203" w:type="pct"/>
            <w:tcMar>
              <w:left w:w="28" w:type="dxa"/>
              <w:right w:w="28" w:type="dxa"/>
            </w:tcMar>
            <w:vAlign w:val="center"/>
            <w:hideMark/>
          </w:tcPr>
          <w:p w14:paraId="3CA508C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90,19</w:t>
            </w:r>
          </w:p>
        </w:tc>
        <w:tc>
          <w:tcPr>
            <w:tcW w:w="203" w:type="pct"/>
            <w:tcMar>
              <w:left w:w="28" w:type="dxa"/>
              <w:right w:w="28" w:type="dxa"/>
            </w:tcMar>
            <w:vAlign w:val="center"/>
            <w:hideMark/>
          </w:tcPr>
          <w:p w14:paraId="224E433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77,10</w:t>
            </w:r>
          </w:p>
        </w:tc>
        <w:tc>
          <w:tcPr>
            <w:tcW w:w="203" w:type="pct"/>
            <w:tcMar>
              <w:left w:w="28" w:type="dxa"/>
              <w:right w:w="28" w:type="dxa"/>
            </w:tcMar>
            <w:vAlign w:val="center"/>
            <w:hideMark/>
          </w:tcPr>
          <w:p w14:paraId="2F7539B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59,74</w:t>
            </w:r>
          </w:p>
        </w:tc>
        <w:tc>
          <w:tcPr>
            <w:tcW w:w="201" w:type="pct"/>
            <w:tcMar>
              <w:left w:w="28" w:type="dxa"/>
              <w:right w:w="28" w:type="dxa"/>
            </w:tcMar>
            <w:vAlign w:val="center"/>
            <w:hideMark/>
          </w:tcPr>
          <w:p w14:paraId="3F333BA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46,84</w:t>
            </w:r>
          </w:p>
        </w:tc>
      </w:tr>
      <w:tr w:rsidR="00B84FCA" w:rsidRPr="00BE0152" w14:paraId="0616F574" w14:textId="77777777" w:rsidTr="00BE0152">
        <w:trPr>
          <w:trHeight w:val="20"/>
          <w:jc w:val="center"/>
        </w:trPr>
        <w:tc>
          <w:tcPr>
            <w:tcW w:w="263" w:type="pct"/>
            <w:tcMar>
              <w:left w:w="28" w:type="dxa"/>
              <w:right w:w="28" w:type="dxa"/>
            </w:tcMar>
            <w:vAlign w:val="center"/>
            <w:hideMark/>
          </w:tcPr>
          <w:p w14:paraId="0EC855F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ЗУ-36</w:t>
            </w:r>
          </w:p>
        </w:tc>
        <w:tc>
          <w:tcPr>
            <w:tcW w:w="571" w:type="pct"/>
            <w:tcMar>
              <w:left w:w="28" w:type="dxa"/>
              <w:right w:w="28" w:type="dxa"/>
            </w:tcMar>
            <w:vAlign w:val="center"/>
            <w:hideMark/>
          </w:tcPr>
          <w:p w14:paraId="3695CD8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Хозяйственный корпус</w:t>
            </w:r>
          </w:p>
        </w:tc>
        <w:tc>
          <w:tcPr>
            <w:tcW w:w="178" w:type="pct"/>
            <w:tcMar>
              <w:left w:w="28" w:type="dxa"/>
              <w:right w:w="28" w:type="dxa"/>
            </w:tcMar>
            <w:vAlign w:val="center"/>
            <w:hideMark/>
          </w:tcPr>
          <w:p w14:paraId="2BFA78C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51,36</w:t>
            </w:r>
          </w:p>
        </w:tc>
        <w:tc>
          <w:tcPr>
            <w:tcW w:w="226" w:type="pct"/>
            <w:tcMar>
              <w:left w:w="28" w:type="dxa"/>
              <w:right w:w="28" w:type="dxa"/>
            </w:tcMar>
            <w:vAlign w:val="center"/>
            <w:hideMark/>
          </w:tcPr>
          <w:p w14:paraId="42F74D3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0,08</w:t>
            </w:r>
          </w:p>
        </w:tc>
        <w:tc>
          <w:tcPr>
            <w:tcW w:w="226" w:type="pct"/>
            <w:tcMar>
              <w:left w:w="28" w:type="dxa"/>
              <w:right w:w="28" w:type="dxa"/>
            </w:tcMar>
            <w:vAlign w:val="center"/>
            <w:hideMark/>
          </w:tcPr>
          <w:p w14:paraId="245B282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0,08</w:t>
            </w:r>
          </w:p>
        </w:tc>
        <w:tc>
          <w:tcPr>
            <w:tcW w:w="226" w:type="pct"/>
            <w:tcMar>
              <w:left w:w="28" w:type="dxa"/>
              <w:right w:w="28" w:type="dxa"/>
            </w:tcMar>
            <w:vAlign w:val="center"/>
            <w:hideMark/>
          </w:tcPr>
          <w:p w14:paraId="582037D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0,94</w:t>
            </w:r>
          </w:p>
        </w:tc>
        <w:tc>
          <w:tcPr>
            <w:tcW w:w="226" w:type="pct"/>
            <w:tcMar>
              <w:left w:w="28" w:type="dxa"/>
              <w:right w:w="28" w:type="dxa"/>
            </w:tcMar>
            <w:vAlign w:val="center"/>
            <w:hideMark/>
          </w:tcPr>
          <w:p w14:paraId="670AD42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-0,94</w:t>
            </w:r>
          </w:p>
        </w:tc>
        <w:tc>
          <w:tcPr>
            <w:tcW w:w="226" w:type="pct"/>
            <w:tcMar>
              <w:left w:w="28" w:type="dxa"/>
              <w:right w:w="28" w:type="dxa"/>
            </w:tcMar>
            <w:vAlign w:val="center"/>
            <w:hideMark/>
          </w:tcPr>
          <w:p w14:paraId="2579939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6" w:type="pct"/>
            <w:tcMar>
              <w:left w:w="28" w:type="dxa"/>
              <w:right w:w="28" w:type="dxa"/>
            </w:tcMar>
            <w:vAlign w:val="center"/>
            <w:hideMark/>
          </w:tcPr>
          <w:p w14:paraId="4420D7C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9" w:type="pct"/>
            <w:tcMar>
              <w:left w:w="28" w:type="dxa"/>
              <w:right w:w="28" w:type="dxa"/>
            </w:tcMar>
            <w:vAlign w:val="center"/>
            <w:hideMark/>
          </w:tcPr>
          <w:p w14:paraId="3B0212A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57,58</w:t>
            </w:r>
          </w:p>
        </w:tc>
        <w:tc>
          <w:tcPr>
            <w:tcW w:w="189" w:type="pct"/>
            <w:tcMar>
              <w:left w:w="28" w:type="dxa"/>
              <w:right w:w="28" w:type="dxa"/>
            </w:tcMar>
            <w:vAlign w:val="center"/>
            <w:hideMark/>
          </w:tcPr>
          <w:p w14:paraId="59918C9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57,43</w:t>
            </w:r>
          </w:p>
        </w:tc>
        <w:tc>
          <w:tcPr>
            <w:tcW w:w="170" w:type="pct"/>
            <w:tcMar>
              <w:left w:w="28" w:type="dxa"/>
              <w:right w:w="28" w:type="dxa"/>
            </w:tcMar>
            <w:vAlign w:val="center"/>
            <w:hideMark/>
          </w:tcPr>
          <w:p w14:paraId="3FCA8DF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34,89</w:t>
            </w:r>
          </w:p>
        </w:tc>
        <w:tc>
          <w:tcPr>
            <w:tcW w:w="170" w:type="pct"/>
            <w:tcMar>
              <w:left w:w="28" w:type="dxa"/>
              <w:right w:w="28" w:type="dxa"/>
            </w:tcMar>
            <w:vAlign w:val="center"/>
            <w:hideMark/>
          </w:tcPr>
          <w:p w14:paraId="58B4F6C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35,03</w:t>
            </w:r>
          </w:p>
        </w:tc>
        <w:tc>
          <w:tcPr>
            <w:tcW w:w="241" w:type="pct"/>
            <w:tcMar>
              <w:left w:w="28" w:type="dxa"/>
              <w:right w:w="28" w:type="dxa"/>
            </w:tcMar>
            <w:vAlign w:val="center"/>
            <w:hideMark/>
          </w:tcPr>
          <w:p w14:paraId="316CE78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22,55</w:t>
            </w:r>
          </w:p>
        </w:tc>
        <w:tc>
          <w:tcPr>
            <w:tcW w:w="241" w:type="pct"/>
            <w:tcMar>
              <w:left w:w="28" w:type="dxa"/>
              <w:right w:w="28" w:type="dxa"/>
            </w:tcMar>
            <w:vAlign w:val="center"/>
            <w:hideMark/>
          </w:tcPr>
          <w:p w14:paraId="39FBADD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22,54</w:t>
            </w:r>
          </w:p>
        </w:tc>
        <w:tc>
          <w:tcPr>
            <w:tcW w:w="159" w:type="pct"/>
            <w:tcMar>
              <w:left w:w="28" w:type="dxa"/>
              <w:right w:w="28" w:type="dxa"/>
            </w:tcMar>
            <w:vAlign w:val="center"/>
            <w:hideMark/>
          </w:tcPr>
          <w:p w14:paraId="0749E67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159" w:type="pct"/>
            <w:tcMar>
              <w:left w:w="28" w:type="dxa"/>
              <w:right w:w="28" w:type="dxa"/>
            </w:tcMar>
            <w:vAlign w:val="center"/>
            <w:hideMark/>
          </w:tcPr>
          <w:p w14:paraId="391BC57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156" w:type="pct"/>
            <w:tcMar>
              <w:left w:w="28" w:type="dxa"/>
              <w:right w:w="28" w:type="dxa"/>
            </w:tcMar>
            <w:vAlign w:val="center"/>
            <w:hideMark/>
          </w:tcPr>
          <w:p w14:paraId="797241D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156" w:type="pct"/>
            <w:tcMar>
              <w:left w:w="28" w:type="dxa"/>
              <w:right w:w="28" w:type="dxa"/>
            </w:tcMar>
            <w:vAlign w:val="center"/>
            <w:hideMark/>
          </w:tcPr>
          <w:p w14:paraId="2F549B0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203" w:type="pct"/>
            <w:tcMar>
              <w:left w:w="28" w:type="dxa"/>
              <w:right w:w="28" w:type="dxa"/>
            </w:tcMar>
            <w:vAlign w:val="center"/>
            <w:hideMark/>
          </w:tcPr>
          <w:p w14:paraId="5BCBAE0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77,10</w:t>
            </w:r>
          </w:p>
        </w:tc>
        <w:tc>
          <w:tcPr>
            <w:tcW w:w="203" w:type="pct"/>
            <w:tcMar>
              <w:left w:w="28" w:type="dxa"/>
              <w:right w:w="28" w:type="dxa"/>
            </w:tcMar>
            <w:vAlign w:val="center"/>
            <w:hideMark/>
          </w:tcPr>
          <w:p w14:paraId="2FE16BD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72,08</w:t>
            </w:r>
          </w:p>
        </w:tc>
        <w:tc>
          <w:tcPr>
            <w:tcW w:w="203" w:type="pct"/>
            <w:tcMar>
              <w:left w:w="28" w:type="dxa"/>
              <w:right w:w="28" w:type="dxa"/>
            </w:tcMar>
            <w:vAlign w:val="center"/>
            <w:hideMark/>
          </w:tcPr>
          <w:p w14:paraId="75F2CA4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65,51</w:t>
            </w:r>
          </w:p>
        </w:tc>
        <w:tc>
          <w:tcPr>
            <w:tcW w:w="201" w:type="pct"/>
            <w:tcMar>
              <w:left w:w="28" w:type="dxa"/>
              <w:right w:w="28" w:type="dxa"/>
            </w:tcMar>
            <w:vAlign w:val="center"/>
            <w:hideMark/>
          </w:tcPr>
          <w:p w14:paraId="7E47085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59,74</w:t>
            </w:r>
          </w:p>
        </w:tc>
      </w:tr>
      <w:tr w:rsidR="00B84FCA" w:rsidRPr="00BE0152" w14:paraId="760013F8" w14:textId="77777777" w:rsidTr="00BE0152">
        <w:trPr>
          <w:trHeight w:val="20"/>
          <w:jc w:val="center"/>
        </w:trPr>
        <w:tc>
          <w:tcPr>
            <w:tcW w:w="263" w:type="pct"/>
            <w:tcMar>
              <w:left w:w="28" w:type="dxa"/>
              <w:right w:w="28" w:type="dxa"/>
            </w:tcMar>
            <w:vAlign w:val="center"/>
            <w:hideMark/>
          </w:tcPr>
          <w:p w14:paraId="39D3178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Уз.30</w:t>
            </w:r>
          </w:p>
        </w:tc>
        <w:tc>
          <w:tcPr>
            <w:tcW w:w="571" w:type="pct"/>
            <w:tcMar>
              <w:left w:w="28" w:type="dxa"/>
              <w:right w:w="28" w:type="dxa"/>
            </w:tcMar>
            <w:vAlign w:val="center"/>
            <w:hideMark/>
          </w:tcPr>
          <w:p w14:paraId="7239FB8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Уз.35</w:t>
            </w:r>
          </w:p>
        </w:tc>
        <w:tc>
          <w:tcPr>
            <w:tcW w:w="178" w:type="pct"/>
            <w:tcMar>
              <w:left w:w="28" w:type="dxa"/>
              <w:right w:w="28" w:type="dxa"/>
            </w:tcMar>
            <w:vAlign w:val="center"/>
            <w:hideMark/>
          </w:tcPr>
          <w:p w14:paraId="3572EB9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43,64</w:t>
            </w:r>
          </w:p>
        </w:tc>
        <w:tc>
          <w:tcPr>
            <w:tcW w:w="226" w:type="pct"/>
            <w:tcMar>
              <w:left w:w="28" w:type="dxa"/>
              <w:right w:w="28" w:type="dxa"/>
            </w:tcMar>
            <w:vAlign w:val="center"/>
            <w:hideMark/>
          </w:tcPr>
          <w:p w14:paraId="14C5DF3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0,25</w:t>
            </w:r>
          </w:p>
        </w:tc>
        <w:tc>
          <w:tcPr>
            <w:tcW w:w="226" w:type="pct"/>
            <w:tcMar>
              <w:left w:w="28" w:type="dxa"/>
              <w:right w:w="28" w:type="dxa"/>
            </w:tcMar>
            <w:vAlign w:val="center"/>
            <w:hideMark/>
          </w:tcPr>
          <w:p w14:paraId="06104FF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0,25</w:t>
            </w:r>
          </w:p>
        </w:tc>
        <w:tc>
          <w:tcPr>
            <w:tcW w:w="226" w:type="pct"/>
            <w:tcMar>
              <w:left w:w="28" w:type="dxa"/>
              <w:right w:w="28" w:type="dxa"/>
            </w:tcMar>
            <w:vAlign w:val="center"/>
            <w:hideMark/>
          </w:tcPr>
          <w:p w14:paraId="3AD97A0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16,33</w:t>
            </w:r>
          </w:p>
        </w:tc>
        <w:tc>
          <w:tcPr>
            <w:tcW w:w="226" w:type="pct"/>
            <w:tcMar>
              <w:left w:w="28" w:type="dxa"/>
              <w:right w:w="28" w:type="dxa"/>
            </w:tcMar>
            <w:vAlign w:val="center"/>
            <w:hideMark/>
          </w:tcPr>
          <w:p w14:paraId="442BEFB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-16,26</w:t>
            </w:r>
          </w:p>
        </w:tc>
        <w:tc>
          <w:tcPr>
            <w:tcW w:w="226" w:type="pct"/>
            <w:tcMar>
              <w:left w:w="28" w:type="dxa"/>
              <w:right w:w="28" w:type="dxa"/>
            </w:tcMar>
            <w:vAlign w:val="center"/>
            <w:hideMark/>
          </w:tcPr>
          <w:p w14:paraId="6498BCD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6" w:type="pct"/>
            <w:tcMar>
              <w:left w:w="28" w:type="dxa"/>
              <w:right w:w="28" w:type="dxa"/>
            </w:tcMar>
            <w:vAlign w:val="center"/>
            <w:hideMark/>
          </w:tcPr>
          <w:p w14:paraId="5290564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9" w:type="pct"/>
            <w:tcMar>
              <w:left w:w="28" w:type="dxa"/>
              <w:right w:w="28" w:type="dxa"/>
            </w:tcMar>
            <w:vAlign w:val="center"/>
            <w:hideMark/>
          </w:tcPr>
          <w:p w14:paraId="064A85B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57,48</w:t>
            </w:r>
          </w:p>
        </w:tc>
        <w:tc>
          <w:tcPr>
            <w:tcW w:w="189" w:type="pct"/>
            <w:tcMar>
              <w:left w:w="28" w:type="dxa"/>
              <w:right w:w="28" w:type="dxa"/>
            </w:tcMar>
            <w:vAlign w:val="center"/>
            <w:hideMark/>
          </w:tcPr>
          <w:p w14:paraId="73F764A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57,13</w:t>
            </w:r>
          </w:p>
        </w:tc>
        <w:tc>
          <w:tcPr>
            <w:tcW w:w="170" w:type="pct"/>
            <w:tcMar>
              <w:left w:w="28" w:type="dxa"/>
              <w:right w:w="28" w:type="dxa"/>
            </w:tcMar>
            <w:vAlign w:val="center"/>
            <w:hideMark/>
          </w:tcPr>
          <w:p w14:paraId="74DCA7C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37,43</w:t>
            </w:r>
          </w:p>
        </w:tc>
        <w:tc>
          <w:tcPr>
            <w:tcW w:w="170" w:type="pct"/>
            <w:tcMar>
              <w:left w:w="28" w:type="dxa"/>
              <w:right w:w="28" w:type="dxa"/>
            </w:tcMar>
            <w:vAlign w:val="center"/>
            <w:hideMark/>
          </w:tcPr>
          <w:p w14:paraId="501DE3D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37,78</w:t>
            </w:r>
          </w:p>
        </w:tc>
        <w:tc>
          <w:tcPr>
            <w:tcW w:w="241" w:type="pct"/>
            <w:tcMar>
              <w:left w:w="28" w:type="dxa"/>
              <w:right w:w="28" w:type="dxa"/>
            </w:tcMar>
            <w:vAlign w:val="center"/>
            <w:hideMark/>
          </w:tcPr>
          <w:p w14:paraId="25BAD23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19,70</w:t>
            </w:r>
          </w:p>
        </w:tc>
        <w:tc>
          <w:tcPr>
            <w:tcW w:w="241" w:type="pct"/>
            <w:tcMar>
              <w:left w:w="28" w:type="dxa"/>
              <w:right w:w="28" w:type="dxa"/>
            </w:tcMar>
            <w:vAlign w:val="center"/>
            <w:hideMark/>
          </w:tcPr>
          <w:p w14:paraId="0B1FBF1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19,70</w:t>
            </w:r>
          </w:p>
        </w:tc>
        <w:tc>
          <w:tcPr>
            <w:tcW w:w="159" w:type="pct"/>
            <w:tcMar>
              <w:left w:w="28" w:type="dxa"/>
              <w:right w:w="28" w:type="dxa"/>
            </w:tcMar>
            <w:vAlign w:val="center"/>
            <w:hideMark/>
          </w:tcPr>
          <w:p w14:paraId="5BF345F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159" w:type="pct"/>
            <w:tcMar>
              <w:left w:w="28" w:type="dxa"/>
              <w:right w:w="28" w:type="dxa"/>
            </w:tcMar>
            <w:vAlign w:val="center"/>
            <w:hideMark/>
          </w:tcPr>
          <w:p w14:paraId="1ECF5EA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156" w:type="pct"/>
            <w:tcMar>
              <w:left w:w="28" w:type="dxa"/>
              <w:right w:w="28" w:type="dxa"/>
            </w:tcMar>
            <w:vAlign w:val="center"/>
            <w:hideMark/>
          </w:tcPr>
          <w:p w14:paraId="146E412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156" w:type="pct"/>
            <w:tcMar>
              <w:left w:w="28" w:type="dxa"/>
              <w:right w:w="28" w:type="dxa"/>
            </w:tcMar>
            <w:vAlign w:val="center"/>
            <w:hideMark/>
          </w:tcPr>
          <w:p w14:paraId="64C60F8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203" w:type="pct"/>
            <w:tcMar>
              <w:left w:w="28" w:type="dxa"/>
              <w:right w:w="28" w:type="dxa"/>
            </w:tcMar>
            <w:vAlign w:val="center"/>
            <w:hideMark/>
          </w:tcPr>
          <w:p w14:paraId="1D4F1EF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87,38</w:t>
            </w:r>
          </w:p>
        </w:tc>
        <w:tc>
          <w:tcPr>
            <w:tcW w:w="203" w:type="pct"/>
            <w:tcMar>
              <w:left w:w="28" w:type="dxa"/>
              <w:right w:w="28" w:type="dxa"/>
            </w:tcMar>
            <w:vAlign w:val="center"/>
            <w:hideMark/>
          </w:tcPr>
          <w:p w14:paraId="7F62B60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86,87</w:t>
            </w:r>
          </w:p>
        </w:tc>
        <w:tc>
          <w:tcPr>
            <w:tcW w:w="203" w:type="pct"/>
            <w:tcMar>
              <w:left w:w="28" w:type="dxa"/>
              <w:right w:w="28" w:type="dxa"/>
            </w:tcMar>
            <w:vAlign w:val="center"/>
            <w:hideMark/>
          </w:tcPr>
          <w:p w14:paraId="08EEFAE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68,02</w:t>
            </w:r>
          </w:p>
        </w:tc>
        <w:tc>
          <w:tcPr>
            <w:tcW w:w="201" w:type="pct"/>
            <w:tcMar>
              <w:left w:w="28" w:type="dxa"/>
              <w:right w:w="28" w:type="dxa"/>
            </w:tcMar>
            <w:vAlign w:val="center"/>
            <w:hideMark/>
          </w:tcPr>
          <w:p w14:paraId="531C0BD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67,46</w:t>
            </w:r>
          </w:p>
        </w:tc>
      </w:tr>
      <w:tr w:rsidR="00B84FCA" w:rsidRPr="00BE0152" w14:paraId="3C9DA2C8" w14:textId="77777777" w:rsidTr="00BE0152">
        <w:trPr>
          <w:trHeight w:val="20"/>
          <w:jc w:val="center"/>
        </w:trPr>
        <w:tc>
          <w:tcPr>
            <w:tcW w:w="263" w:type="pct"/>
            <w:tcMar>
              <w:left w:w="28" w:type="dxa"/>
              <w:right w:w="28" w:type="dxa"/>
            </w:tcMar>
            <w:vAlign w:val="center"/>
            <w:hideMark/>
          </w:tcPr>
          <w:p w14:paraId="7C0B068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 Уз.30</w:t>
            </w:r>
          </w:p>
        </w:tc>
        <w:tc>
          <w:tcPr>
            <w:tcW w:w="571" w:type="pct"/>
            <w:tcMar>
              <w:left w:w="28" w:type="dxa"/>
              <w:right w:w="28" w:type="dxa"/>
            </w:tcMar>
            <w:vAlign w:val="center"/>
            <w:hideMark/>
          </w:tcPr>
          <w:p w14:paraId="4E0574F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ООО "</w:t>
            </w:r>
            <w:proofErr w:type="spellStart"/>
            <w:r w:rsidRPr="00BE0152">
              <w:rPr>
                <w:color w:val="000000" w:themeColor="text1"/>
                <w:spacing w:val="-8"/>
                <w:sz w:val="20"/>
                <w:szCs w:val="20"/>
              </w:rPr>
              <w:t>СиьИнвест</w:t>
            </w:r>
            <w:proofErr w:type="spellEnd"/>
            <w:r w:rsidRPr="00BE0152">
              <w:rPr>
                <w:color w:val="000000" w:themeColor="text1"/>
                <w:spacing w:val="-8"/>
                <w:sz w:val="20"/>
                <w:szCs w:val="20"/>
              </w:rPr>
              <w:t>"</w:t>
            </w:r>
          </w:p>
        </w:tc>
        <w:tc>
          <w:tcPr>
            <w:tcW w:w="178" w:type="pct"/>
            <w:tcMar>
              <w:left w:w="28" w:type="dxa"/>
              <w:right w:w="28" w:type="dxa"/>
            </w:tcMar>
            <w:vAlign w:val="center"/>
            <w:hideMark/>
          </w:tcPr>
          <w:p w14:paraId="42658D3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8,67</w:t>
            </w:r>
          </w:p>
        </w:tc>
        <w:tc>
          <w:tcPr>
            <w:tcW w:w="226" w:type="pct"/>
            <w:tcMar>
              <w:left w:w="28" w:type="dxa"/>
              <w:right w:w="28" w:type="dxa"/>
            </w:tcMar>
            <w:vAlign w:val="center"/>
            <w:hideMark/>
          </w:tcPr>
          <w:p w14:paraId="4CE81EA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7FEC96B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325E4D6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9,25</w:t>
            </w:r>
          </w:p>
        </w:tc>
        <w:tc>
          <w:tcPr>
            <w:tcW w:w="226" w:type="pct"/>
            <w:tcMar>
              <w:left w:w="28" w:type="dxa"/>
              <w:right w:w="28" w:type="dxa"/>
            </w:tcMar>
            <w:vAlign w:val="center"/>
            <w:hideMark/>
          </w:tcPr>
          <w:p w14:paraId="66CC7CB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-9,23</w:t>
            </w:r>
          </w:p>
        </w:tc>
        <w:tc>
          <w:tcPr>
            <w:tcW w:w="226" w:type="pct"/>
            <w:tcMar>
              <w:left w:w="28" w:type="dxa"/>
              <w:right w:w="28" w:type="dxa"/>
            </w:tcMar>
            <w:vAlign w:val="center"/>
            <w:hideMark/>
          </w:tcPr>
          <w:p w14:paraId="4DD8CAC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226" w:type="pct"/>
            <w:tcMar>
              <w:left w:w="28" w:type="dxa"/>
              <w:right w:w="28" w:type="dxa"/>
            </w:tcMar>
            <w:vAlign w:val="center"/>
            <w:hideMark/>
          </w:tcPr>
          <w:p w14:paraId="10E7EF6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89" w:type="pct"/>
            <w:tcMar>
              <w:left w:w="28" w:type="dxa"/>
              <w:right w:w="28" w:type="dxa"/>
            </w:tcMar>
            <w:vAlign w:val="center"/>
            <w:hideMark/>
          </w:tcPr>
          <w:p w14:paraId="2CD8750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57,39</w:t>
            </w:r>
          </w:p>
        </w:tc>
        <w:tc>
          <w:tcPr>
            <w:tcW w:w="189" w:type="pct"/>
            <w:tcMar>
              <w:left w:w="28" w:type="dxa"/>
              <w:right w:w="28" w:type="dxa"/>
            </w:tcMar>
            <w:vAlign w:val="center"/>
            <w:hideMark/>
          </w:tcPr>
          <w:p w14:paraId="070F286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57,24</w:t>
            </w:r>
          </w:p>
        </w:tc>
        <w:tc>
          <w:tcPr>
            <w:tcW w:w="170" w:type="pct"/>
            <w:tcMar>
              <w:left w:w="28" w:type="dxa"/>
              <w:right w:w="28" w:type="dxa"/>
            </w:tcMar>
            <w:vAlign w:val="center"/>
            <w:hideMark/>
          </w:tcPr>
          <w:p w14:paraId="6B8D9F2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37,60</w:t>
            </w:r>
          </w:p>
        </w:tc>
        <w:tc>
          <w:tcPr>
            <w:tcW w:w="170" w:type="pct"/>
            <w:tcMar>
              <w:left w:w="28" w:type="dxa"/>
              <w:right w:w="28" w:type="dxa"/>
            </w:tcMar>
            <w:vAlign w:val="center"/>
            <w:hideMark/>
          </w:tcPr>
          <w:p w14:paraId="331E992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37,71</w:t>
            </w:r>
          </w:p>
        </w:tc>
        <w:tc>
          <w:tcPr>
            <w:tcW w:w="241" w:type="pct"/>
            <w:tcMar>
              <w:left w:w="28" w:type="dxa"/>
              <w:right w:w="28" w:type="dxa"/>
            </w:tcMar>
            <w:vAlign w:val="center"/>
            <w:hideMark/>
          </w:tcPr>
          <w:p w14:paraId="37E6DAE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19,69</w:t>
            </w:r>
          </w:p>
        </w:tc>
        <w:tc>
          <w:tcPr>
            <w:tcW w:w="241" w:type="pct"/>
            <w:tcMar>
              <w:left w:w="28" w:type="dxa"/>
              <w:right w:w="28" w:type="dxa"/>
            </w:tcMar>
            <w:vAlign w:val="center"/>
            <w:hideMark/>
          </w:tcPr>
          <w:p w14:paraId="2E692A1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19,64</w:t>
            </w:r>
          </w:p>
        </w:tc>
        <w:tc>
          <w:tcPr>
            <w:tcW w:w="159" w:type="pct"/>
            <w:tcMar>
              <w:left w:w="28" w:type="dxa"/>
              <w:right w:w="28" w:type="dxa"/>
            </w:tcMar>
            <w:vAlign w:val="center"/>
            <w:hideMark/>
          </w:tcPr>
          <w:p w14:paraId="13814B9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1,98</w:t>
            </w:r>
          </w:p>
        </w:tc>
        <w:tc>
          <w:tcPr>
            <w:tcW w:w="159" w:type="pct"/>
            <w:tcMar>
              <w:left w:w="28" w:type="dxa"/>
              <w:right w:w="28" w:type="dxa"/>
            </w:tcMar>
            <w:vAlign w:val="center"/>
            <w:hideMark/>
          </w:tcPr>
          <w:p w14:paraId="623E9EE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1,98</w:t>
            </w:r>
          </w:p>
        </w:tc>
        <w:tc>
          <w:tcPr>
            <w:tcW w:w="156" w:type="pct"/>
            <w:tcMar>
              <w:left w:w="28" w:type="dxa"/>
              <w:right w:w="28" w:type="dxa"/>
            </w:tcMar>
            <w:vAlign w:val="center"/>
            <w:hideMark/>
          </w:tcPr>
          <w:p w14:paraId="1762C7B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0,34</w:t>
            </w:r>
          </w:p>
        </w:tc>
        <w:tc>
          <w:tcPr>
            <w:tcW w:w="156" w:type="pct"/>
            <w:tcMar>
              <w:left w:w="28" w:type="dxa"/>
              <w:right w:w="28" w:type="dxa"/>
            </w:tcMar>
            <w:vAlign w:val="center"/>
            <w:hideMark/>
          </w:tcPr>
          <w:p w14:paraId="4395132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-0,34</w:t>
            </w:r>
          </w:p>
        </w:tc>
        <w:tc>
          <w:tcPr>
            <w:tcW w:w="203" w:type="pct"/>
            <w:tcMar>
              <w:left w:w="28" w:type="dxa"/>
              <w:right w:w="28" w:type="dxa"/>
            </w:tcMar>
            <w:vAlign w:val="center"/>
            <w:hideMark/>
          </w:tcPr>
          <w:p w14:paraId="490D485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87,33</w:t>
            </w:r>
          </w:p>
        </w:tc>
        <w:tc>
          <w:tcPr>
            <w:tcW w:w="203" w:type="pct"/>
            <w:tcMar>
              <w:left w:w="28" w:type="dxa"/>
              <w:right w:w="28" w:type="dxa"/>
            </w:tcMar>
            <w:vAlign w:val="center"/>
            <w:hideMark/>
          </w:tcPr>
          <w:p w14:paraId="1D9D04C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87,23</w:t>
            </w:r>
          </w:p>
        </w:tc>
        <w:tc>
          <w:tcPr>
            <w:tcW w:w="203" w:type="pct"/>
            <w:tcMar>
              <w:left w:w="28" w:type="dxa"/>
              <w:right w:w="28" w:type="dxa"/>
            </w:tcMar>
            <w:vAlign w:val="center"/>
            <w:hideMark/>
          </w:tcPr>
          <w:p w14:paraId="2BCD119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62,95</w:t>
            </w:r>
          </w:p>
        </w:tc>
        <w:tc>
          <w:tcPr>
            <w:tcW w:w="201" w:type="pct"/>
            <w:tcMar>
              <w:left w:w="28" w:type="dxa"/>
              <w:right w:w="28" w:type="dxa"/>
            </w:tcMar>
            <w:vAlign w:val="center"/>
            <w:hideMark/>
          </w:tcPr>
          <w:p w14:paraId="7528E31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62,84</w:t>
            </w:r>
          </w:p>
        </w:tc>
      </w:tr>
      <w:tr w:rsidR="00B84FCA" w:rsidRPr="00BE0152" w14:paraId="21C3B452" w14:textId="77777777" w:rsidTr="00BE0152">
        <w:trPr>
          <w:trHeight w:val="20"/>
          <w:jc w:val="center"/>
        </w:trPr>
        <w:tc>
          <w:tcPr>
            <w:tcW w:w="263" w:type="pct"/>
            <w:tcMar>
              <w:left w:w="28" w:type="dxa"/>
              <w:right w:w="28" w:type="dxa"/>
            </w:tcMar>
            <w:vAlign w:val="center"/>
            <w:hideMark/>
          </w:tcPr>
          <w:p w14:paraId="067AA50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Уз.30</w:t>
            </w:r>
          </w:p>
        </w:tc>
        <w:tc>
          <w:tcPr>
            <w:tcW w:w="571" w:type="pct"/>
            <w:tcMar>
              <w:left w:w="28" w:type="dxa"/>
              <w:right w:w="28" w:type="dxa"/>
            </w:tcMar>
            <w:vAlign w:val="center"/>
            <w:hideMark/>
          </w:tcPr>
          <w:p w14:paraId="2A18E2B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 Уз.30</w:t>
            </w:r>
          </w:p>
        </w:tc>
        <w:tc>
          <w:tcPr>
            <w:tcW w:w="178" w:type="pct"/>
            <w:tcMar>
              <w:left w:w="28" w:type="dxa"/>
              <w:right w:w="28" w:type="dxa"/>
            </w:tcMar>
            <w:vAlign w:val="center"/>
            <w:hideMark/>
          </w:tcPr>
          <w:p w14:paraId="17BF628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3,53</w:t>
            </w:r>
          </w:p>
        </w:tc>
        <w:tc>
          <w:tcPr>
            <w:tcW w:w="226" w:type="pct"/>
            <w:tcMar>
              <w:left w:w="28" w:type="dxa"/>
              <w:right w:w="28" w:type="dxa"/>
            </w:tcMar>
            <w:vAlign w:val="center"/>
            <w:hideMark/>
          </w:tcPr>
          <w:p w14:paraId="24337DC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666E1A7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28FAC7F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9,25</w:t>
            </w:r>
          </w:p>
        </w:tc>
        <w:tc>
          <w:tcPr>
            <w:tcW w:w="226" w:type="pct"/>
            <w:tcMar>
              <w:left w:w="28" w:type="dxa"/>
              <w:right w:w="28" w:type="dxa"/>
            </w:tcMar>
            <w:vAlign w:val="center"/>
            <w:hideMark/>
          </w:tcPr>
          <w:p w14:paraId="37D5013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-9,23</w:t>
            </w:r>
          </w:p>
        </w:tc>
        <w:tc>
          <w:tcPr>
            <w:tcW w:w="226" w:type="pct"/>
            <w:tcMar>
              <w:left w:w="28" w:type="dxa"/>
              <w:right w:w="28" w:type="dxa"/>
            </w:tcMar>
            <w:vAlign w:val="center"/>
            <w:hideMark/>
          </w:tcPr>
          <w:p w14:paraId="019BF88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226" w:type="pct"/>
            <w:tcMar>
              <w:left w:w="28" w:type="dxa"/>
              <w:right w:w="28" w:type="dxa"/>
            </w:tcMar>
            <w:vAlign w:val="center"/>
            <w:hideMark/>
          </w:tcPr>
          <w:p w14:paraId="5799A48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89" w:type="pct"/>
            <w:tcMar>
              <w:left w:w="28" w:type="dxa"/>
              <w:right w:w="28" w:type="dxa"/>
            </w:tcMar>
            <w:vAlign w:val="center"/>
            <w:hideMark/>
          </w:tcPr>
          <w:p w14:paraId="3C49172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57,48</w:t>
            </w:r>
          </w:p>
        </w:tc>
        <w:tc>
          <w:tcPr>
            <w:tcW w:w="189" w:type="pct"/>
            <w:tcMar>
              <w:left w:w="28" w:type="dxa"/>
              <w:right w:w="28" w:type="dxa"/>
            </w:tcMar>
            <w:vAlign w:val="center"/>
            <w:hideMark/>
          </w:tcPr>
          <w:p w14:paraId="5B09DEC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57,39</w:t>
            </w:r>
          </w:p>
        </w:tc>
        <w:tc>
          <w:tcPr>
            <w:tcW w:w="170" w:type="pct"/>
            <w:tcMar>
              <w:left w:w="28" w:type="dxa"/>
              <w:right w:w="28" w:type="dxa"/>
            </w:tcMar>
            <w:vAlign w:val="center"/>
            <w:hideMark/>
          </w:tcPr>
          <w:p w14:paraId="24B4473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37,71</w:t>
            </w:r>
          </w:p>
        </w:tc>
        <w:tc>
          <w:tcPr>
            <w:tcW w:w="170" w:type="pct"/>
            <w:tcMar>
              <w:left w:w="28" w:type="dxa"/>
              <w:right w:w="28" w:type="dxa"/>
            </w:tcMar>
            <w:vAlign w:val="center"/>
            <w:hideMark/>
          </w:tcPr>
          <w:p w14:paraId="331C06E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37,78</w:t>
            </w:r>
          </w:p>
        </w:tc>
        <w:tc>
          <w:tcPr>
            <w:tcW w:w="241" w:type="pct"/>
            <w:tcMar>
              <w:left w:w="28" w:type="dxa"/>
              <w:right w:w="28" w:type="dxa"/>
            </w:tcMar>
            <w:vAlign w:val="center"/>
            <w:hideMark/>
          </w:tcPr>
          <w:p w14:paraId="5541BF8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19,70</w:t>
            </w:r>
          </w:p>
        </w:tc>
        <w:tc>
          <w:tcPr>
            <w:tcW w:w="241" w:type="pct"/>
            <w:tcMar>
              <w:left w:w="28" w:type="dxa"/>
              <w:right w:w="28" w:type="dxa"/>
            </w:tcMar>
            <w:vAlign w:val="center"/>
            <w:hideMark/>
          </w:tcPr>
          <w:p w14:paraId="565DA8A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19,69</w:t>
            </w:r>
          </w:p>
        </w:tc>
        <w:tc>
          <w:tcPr>
            <w:tcW w:w="159" w:type="pct"/>
            <w:tcMar>
              <w:left w:w="28" w:type="dxa"/>
              <w:right w:w="28" w:type="dxa"/>
            </w:tcMar>
            <w:vAlign w:val="center"/>
            <w:hideMark/>
          </w:tcPr>
          <w:p w14:paraId="621C369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1,98</w:t>
            </w:r>
          </w:p>
        </w:tc>
        <w:tc>
          <w:tcPr>
            <w:tcW w:w="159" w:type="pct"/>
            <w:tcMar>
              <w:left w:w="28" w:type="dxa"/>
              <w:right w:w="28" w:type="dxa"/>
            </w:tcMar>
            <w:vAlign w:val="center"/>
            <w:hideMark/>
          </w:tcPr>
          <w:p w14:paraId="6F66CE2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1,98</w:t>
            </w:r>
          </w:p>
        </w:tc>
        <w:tc>
          <w:tcPr>
            <w:tcW w:w="156" w:type="pct"/>
            <w:tcMar>
              <w:left w:w="28" w:type="dxa"/>
              <w:right w:w="28" w:type="dxa"/>
            </w:tcMar>
            <w:vAlign w:val="center"/>
            <w:hideMark/>
          </w:tcPr>
          <w:p w14:paraId="55FF170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0,34</w:t>
            </w:r>
          </w:p>
        </w:tc>
        <w:tc>
          <w:tcPr>
            <w:tcW w:w="156" w:type="pct"/>
            <w:tcMar>
              <w:left w:w="28" w:type="dxa"/>
              <w:right w:w="28" w:type="dxa"/>
            </w:tcMar>
            <w:vAlign w:val="center"/>
            <w:hideMark/>
          </w:tcPr>
          <w:p w14:paraId="3622C97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-0,34</w:t>
            </w:r>
          </w:p>
        </w:tc>
        <w:tc>
          <w:tcPr>
            <w:tcW w:w="203" w:type="pct"/>
            <w:tcMar>
              <w:left w:w="28" w:type="dxa"/>
              <w:right w:w="28" w:type="dxa"/>
            </w:tcMar>
            <w:vAlign w:val="center"/>
            <w:hideMark/>
          </w:tcPr>
          <w:p w14:paraId="6F98ED3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87,38</w:t>
            </w:r>
          </w:p>
        </w:tc>
        <w:tc>
          <w:tcPr>
            <w:tcW w:w="203" w:type="pct"/>
            <w:tcMar>
              <w:left w:w="28" w:type="dxa"/>
              <w:right w:w="28" w:type="dxa"/>
            </w:tcMar>
            <w:vAlign w:val="center"/>
            <w:hideMark/>
          </w:tcPr>
          <w:p w14:paraId="58D06BC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87,33</w:t>
            </w:r>
          </w:p>
        </w:tc>
        <w:tc>
          <w:tcPr>
            <w:tcW w:w="203" w:type="pct"/>
            <w:tcMar>
              <w:left w:w="28" w:type="dxa"/>
              <w:right w:w="28" w:type="dxa"/>
            </w:tcMar>
            <w:vAlign w:val="center"/>
            <w:hideMark/>
          </w:tcPr>
          <w:p w14:paraId="4EC2CE2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62,84</w:t>
            </w:r>
          </w:p>
        </w:tc>
        <w:tc>
          <w:tcPr>
            <w:tcW w:w="201" w:type="pct"/>
            <w:tcMar>
              <w:left w:w="28" w:type="dxa"/>
              <w:right w:w="28" w:type="dxa"/>
            </w:tcMar>
            <w:vAlign w:val="center"/>
            <w:hideMark/>
          </w:tcPr>
          <w:p w14:paraId="226BEF2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62,80</w:t>
            </w:r>
          </w:p>
        </w:tc>
      </w:tr>
      <w:tr w:rsidR="00B84FCA" w:rsidRPr="00BE0152" w14:paraId="6023F78E" w14:textId="77777777" w:rsidTr="00BE0152">
        <w:trPr>
          <w:trHeight w:val="20"/>
          <w:jc w:val="center"/>
        </w:trPr>
        <w:tc>
          <w:tcPr>
            <w:tcW w:w="263" w:type="pct"/>
            <w:tcMar>
              <w:left w:w="28" w:type="dxa"/>
              <w:right w:w="28" w:type="dxa"/>
            </w:tcMar>
            <w:vAlign w:val="center"/>
            <w:hideMark/>
          </w:tcPr>
          <w:p w14:paraId="6BE963E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ЗУ-32</w:t>
            </w:r>
          </w:p>
        </w:tc>
        <w:tc>
          <w:tcPr>
            <w:tcW w:w="571" w:type="pct"/>
            <w:tcMar>
              <w:left w:w="28" w:type="dxa"/>
              <w:right w:w="28" w:type="dxa"/>
            </w:tcMar>
            <w:vAlign w:val="center"/>
            <w:hideMark/>
          </w:tcPr>
          <w:p w14:paraId="73A9DAD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ООО "</w:t>
            </w:r>
            <w:proofErr w:type="spellStart"/>
            <w:r w:rsidRPr="00BE0152">
              <w:rPr>
                <w:color w:val="000000" w:themeColor="text1"/>
                <w:spacing w:val="-8"/>
                <w:sz w:val="20"/>
                <w:szCs w:val="20"/>
              </w:rPr>
              <w:t>Маштехносервис</w:t>
            </w:r>
            <w:proofErr w:type="spellEnd"/>
            <w:r w:rsidRPr="00BE0152">
              <w:rPr>
                <w:color w:val="000000" w:themeColor="text1"/>
                <w:spacing w:val="-8"/>
                <w:sz w:val="20"/>
                <w:szCs w:val="20"/>
              </w:rPr>
              <w:t>"</w:t>
            </w:r>
          </w:p>
        </w:tc>
        <w:tc>
          <w:tcPr>
            <w:tcW w:w="178" w:type="pct"/>
            <w:tcMar>
              <w:left w:w="28" w:type="dxa"/>
              <w:right w:w="28" w:type="dxa"/>
            </w:tcMar>
            <w:vAlign w:val="center"/>
            <w:hideMark/>
          </w:tcPr>
          <w:p w14:paraId="563D998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16,74</w:t>
            </w:r>
          </w:p>
        </w:tc>
        <w:tc>
          <w:tcPr>
            <w:tcW w:w="226" w:type="pct"/>
            <w:tcMar>
              <w:left w:w="28" w:type="dxa"/>
              <w:right w:w="28" w:type="dxa"/>
            </w:tcMar>
            <w:vAlign w:val="center"/>
            <w:hideMark/>
          </w:tcPr>
          <w:p w14:paraId="143718F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6" w:type="pct"/>
            <w:tcMar>
              <w:left w:w="28" w:type="dxa"/>
              <w:right w:w="28" w:type="dxa"/>
            </w:tcMar>
            <w:vAlign w:val="center"/>
            <w:hideMark/>
          </w:tcPr>
          <w:p w14:paraId="20C5CEE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6" w:type="pct"/>
            <w:tcMar>
              <w:left w:w="28" w:type="dxa"/>
              <w:right w:w="28" w:type="dxa"/>
            </w:tcMar>
            <w:vAlign w:val="center"/>
            <w:hideMark/>
          </w:tcPr>
          <w:p w14:paraId="5F9ED0C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1,18</w:t>
            </w:r>
          </w:p>
        </w:tc>
        <w:tc>
          <w:tcPr>
            <w:tcW w:w="226" w:type="pct"/>
            <w:tcMar>
              <w:left w:w="28" w:type="dxa"/>
              <w:right w:w="28" w:type="dxa"/>
            </w:tcMar>
            <w:vAlign w:val="center"/>
            <w:hideMark/>
          </w:tcPr>
          <w:p w14:paraId="6ABC34D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-1,17</w:t>
            </w:r>
          </w:p>
        </w:tc>
        <w:tc>
          <w:tcPr>
            <w:tcW w:w="226" w:type="pct"/>
            <w:tcMar>
              <w:left w:w="28" w:type="dxa"/>
              <w:right w:w="28" w:type="dxa"/>
            </w:tcMar>
            <w:vAlign w:val="center"/>
            <w:hideMark/>
          </w:tcPr>
          <w:p w14:paraId="5144E29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6" w:type="pct"/>
            <w:tcMar>
              <w:left w:w="28" w:type="dxa"/>
              <w:right w:w="28" w:type="dxa"/>
            </w:tcMar>
            <w:vAlign w:val="center"/>
            <w:hideMark/>
          </w:tcPr>
          <w:p w14:paraId="5AB4BE2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9" w:type="pct"/>
            <w:tcMar>
              <w:left w:w="28" w:type="dxa"/>
              <w:right w:w="28" w:type="dxa"/>
            </w:tcMar>
            <w:vAlign w:val="center"/>
            <w:hideMark/>
          </w:tcPr>
          <w:p w14:paraId="62F0949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59,08</w:t>
            </w:r>
          </w:p>
        </w:tc>
        <w:tc>
          <w:tcPr>
            <w:tcW w:w="189" w:type="pct"/>
            <w:tcMar>
              <w:left w:w="28" w:type="dxa"/>
              <w:right w:w="28" w:type="dxa"/>
            </w:tcMar>
            <w:vAlign w:val="center"/>
            <w:hideMark/>
          </w:tcPr>
          <w:p w14:paraId="428179A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59,08</w:t>
            </w:r>
          </w:p>
        </w:tc>
        <w:tc>
          <w:tcPr>
            <w:tcW w:w="170" w:type="pct"/>
            <w:tcMar>
              <w:left w:w="28" w:type="dxa"/>
              <w:right w:w="28" w:type="dxa"/>
            </w:tcMar>
            <w:vAlign w:val="center"/>
            <w:hideMark/>
          </w:tcPr>
          <w:p w14:paraId="7C253E8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37,24</w:t>
            </w:r>
          </w:p>
        </w:tc>
        <w:tc>
          <w:tcPr>
            <w:tcW w:w="170" w:type="pct"/>
            <w:tcMar>
              <w:left w:w="28" w:type="dxa"/>
              <w:right w:w="28" w:type="dxa"/>
            </w:tcMar>
            <w:vAlign w:val="center"/>
            <w:hideMark/>
          </w:tcPr>
          <w:p w14:paraId="3BDDB89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37,24</w:t>
            </w:r>
          </w:p>
        </w:tc>
        <w:tc>
          <w:tcPr>
            <w:tcW w:w="241" w:type="pct"/>
            <w:tcMar>
              <w:left w:w="28" w:type="dxa"/>
              <w:right w:w="28" w:type="dxa"/>
            </w:tcMar>
            <w:vAlign w:val="center"/>
            <w:hideMark/>
          </w:tcPr>
          <w:p w14:paraId="43FF14A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21,85</w:t>
            </w:r>
          </w:p>
        </w:tc>
        <w:tc>
          <w:tcPr>
            <w:tcW w:w="241" w:type="pct"/>
            <w:tcMar>
              <w:left w:w="28" w:type="dxa"/>
              <w:right w:w="28" w:type="dxa"/>
            </w:tcMar>
            <w:vAlign w:val="center"/>
            <w:hideMark/>
          </w:tcPr>
          <w:p w14:paraId="2BC8336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21,85</w:t>
            </w:r>
          </w:p>
        </w:tc>
        <w:tc>
          <w:tcPr>
            <w:tcW w:w="159" w:type="pct"/>
            <w:tcMar>
              <w:left w:w="28" w:type="dxa"/>
              <w:right w:w="28" w:type="dxa"/>
            </w:tcMar>
            <w:vAlign w:val="center"/>
            <w:hideMark/>
          </w:tcPr>
          <w:p w14:paraId="3A69672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59" w:type="pct"/>
            <w:tcMar>
              <w:left w:w="28" w:type="dxa"/>
              <w:right w:w="28" w:type="dxa"/>
            </w:tcMar>
            <w:vAlign w:val="center"/>
            <w:hideMark/>
          </w:tcPr>
          <w:p w14:paraId="78A7812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56" w:type="pct"/>
            <w:tcMar>
              <w:left w:w="28" w:type="dxa"/>
              <w:right w:w="28" w:type="dxa"/>
            </w:tcMar>
            <w:vAlign w:val="center"/>
            <w:hideMark/>
          </w:tcPr>
          <w:p w14:paraId="4D13DA7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6" w:type="pct"/>
            <w:tcMar>
              <w:left w:w="28" w:type="dxa"/>
              <w:right w:w="28" w:type="dxa"/>
            </w:tcMar>
            <w:vAlign w:val="center"/>
            <w:hideMark/>
          </w:tcPr>
          <w:p w14:paraId="0DB1D55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203" w:type="pct"/>
            <w:tcMar>
              <w:left w:w="28" w:type="dxa"/>
              <w:right w:w="28" w:type="dxa"/>
            </w:tcMar>
            <w:vAlign w:val="center"/>
            <w:hideMark/>
          </w:tcPr>
          <w:p w14:paraId="7A521B9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89,49</w:t>
            </w:r>
          </w:p>
        </w:tc>
        <w:tc>
          <w:tcPr>
            <w:tcW w:w="203" w:type="pct"/>
            <w:tcMar>
              <w:left w:w="28" w:type="dxa"/>
              <w:right w:w="28" w:type="dxa"/>
            </w:tcMar>
            <w:vAlign w:val="center"/>
            <w:hideMark/>
          </w:tcPr>
          <w:p w14:paraId="3AFA019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87,58</w:t>
            </w:r>
          </w:p>
        </w:tc>
        <w:tc>
          <w:tcPr>
            <w:tcW w:w="203" w:type="pct"/>
            <w:tcMar>
              <w:left w:w="28" w:type="dxa"/>
              <w:right w:w="28" w:type="dxa"/>
            </w:tcMar>
            <w:vAlign w:val="center"/>
            <w:hideMark/>
          </w:tcPr>
          <w:p w14:paraId="241B060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63,58</w:t>
            </w:r>
          </w:p>
        </w:tc>
        <w:tc>
          <w:tcPr>
            <w:tcW w:w="201" w:type="pct"/>
            <w:tcMar>
              <w:left w:w="28" w:type="dxa"/>
              <w:right w:w="28" w:type="dxa"/>
            </w:tcMar>
            <w:vAlign w:val="center"/>
            <w:hideMark/>
          </w:tcPr>
          <w:p w14:paraId="3BC3C33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61,64</w:t>
            </w:r>
          </w:p>
        </w:tc>
      </w:tr>
      <w:tr w:rsidR="00B84FCA" w:rsidRPr="00BE0152" w14:paraId="0723E042" w14:textId="77777777" w:rsidTr="00BE0152">
        <w:trPr>
          <w:trHeight w:val="20"/>
          <w:jc w:val="center"/>
        </w:trPr>
        <w:tc>
          <w:tcPr>
            <w:tcW w:w="263" w:type="pct"/>
            <w:tcMar>
              <w:left w:w="28" w:type="dxa"/>
              <w:right w:w="28" w:type="dxa"/>
            </w:tcMar>
            <w:vAlign w:val="center"/>
            <w:hideMark/>
          </w:tcPr>
          <w:p w14:paraId="5EDCEAB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ЗУ-37</w:t>
            </w:r>
          </w:p>
        </w:tc>
        <w:tc>
          <w:tcPr>
            <w:tcW w:w="571" w:type="pct"/>
            <w:tcMar>
              <w:left w:w="28" w:type="dxa"/>
              <w:right w:w="28" w:type="dxa"/>
            </w:tcMar>
            <w:vAlign w:val="center"/>
            <w:hideMark/>
          </w:tcPr>
          <w:p w14:paraId="5C261A9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ИП Байрамов</w:t>
            </w:r>
          </w:p>
        </w:tc>
        <w:tc>
          <w:tcPr>
            <w:tcW w:w="178" w:type="pct"/>
            <w:tcMar>
              <w:left w:w="28" w:type="dxa"/>
              <w:right w:w="28" w:type="dxa"/>
            </w:tcMar>
            <w:vAlign w:val="center"/>
            <w:hideMark/>
          </w:tcPr>
          <w:p w14:paraId="3CD6189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5,47</w:t>
            </w:r>
          </w:p>
        </w:tc>
        <w:tc>
          <w:tcPr>
            <w:tcW w:w="226" w:type="pct"/>
            <w:tcMar>
              <w:left w:w="28" w:type="dxa"/>
              <w:right w:w="28" w:type="dxa"/>
            </w:tcMar>
            <w:vAlign w:val="center"/>
            <w:hideMark/>
          </w:tcPr>
          <w:p w14:paraId="7C79887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226" w:type="pct"/>
            <w:tcMar>
              <w:left w:w="28" w:type="dxa"/>
              <w:right w:w="28" w:type="dxa"/>
            </w:tcMar>
            <w:vAlign w:val="center"/>
            <w:hideMark/>
          </w:tcPr>
          <w:p w14:paraId="5D74CE2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226" w:type="pct"/>
            <w:tcMar>
              <w:left w:w="28" w:type="dxa"/>
              <w:right w:w="28" w:type="dxa"/>
            </w:tcMar>
            <w:vAlign w:val="center"/>
            <w:hideMark/>
          </w:tcPr>
          <w:p w14:paraId="6515FD3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0,16</w:t>
            </w:r>
          </w:p>
        </w:tc>
        <w:tc>
          <w:tcPr>
            <w:tcW w:w="226" w:type="pct"/>
            <w:tcMar>
              <w:left w:w="28" w:type="dxa"/>
              <w:right w:w="28" w:type="dxa"/>
            </w:tcMar>
            <w:vAlign w:val="center"/>
            <w:hideMark/>
          </w:tcPr>
          <w:p w14:paraId="179F3C2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-0,16</w:t>
            </w:r>
          </w:p>
        </w:tc>
        <w:tc>
          <w:tcPr>
            <w:tcW w:w="226" w:type="pct"/>
            <w:tcMar>
              <w:left w:w="28" w:type="dxa"/>
              <w:right w:w="28" w:type="dxa"/>
            </w:tcMar>
            <w:vAlign w:val="center"/>
            <w:hideMark/>
          </w:tcPr>
          <w:p w14:paraId="52D2BD7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6" w:type="pct"/>
            <w:tcMar>
              <w:left w:w="28" w:type="dxa"/>
              <w:right w:w="28" w:type="dxa"/>
            </w:tcMar>
            <w:vAlign w:val="center"/>
            <w:hideMark/>
          </w:tcPr>
          <w:p w14:paraId="79BA70C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9" w:type="pct"/>
            <w:tcMar>
              <w:left w:w="28" w:type="dxa"/>
              <w:right w:w="28" w:type="dxa"/>
            </w:tcMar>
            <w:vAlign w:val="center"/>
            <w:hideMark/>
          </w:tcPr>
          <w:p w14:paraId="0084EB7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58,21</w:t>
            </w:r>
          </w:p>
        </w:tc>
        <w:tc>
          <w:tcPr>
            <w:tcW w:w="189" w:type="pct"/>
            <w:tcMar>
              <w:left w:w="28" w:type="dxa"/>
              <w:right w:w="28" w:type="dxa"/>
            </w:tcMar>
            <w:vAlign w:val="center"/>
            <w:hideMark/>
          </w:tcPr>
          <w:p w14:paraId="0649189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58,09</w:t>
            </w:r>
          </w:p>
        </w:tc>
        <w:tc>
          <w:tcPr>
            <w:tcW w:w="170" w:type="pct"/>
            <w:tcMar>
              <w:left w:w="28" w:type="dxa"/>
              <w:right w:w="28" w:type="dxa"/>
            </w:tcMar>
            <w:vAlign w:val="center"/>
            <w:hideMark/>
          </w:tcPr>
          <w:p w14:paraId="3D41C1E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37,35</w:t>
            </w:r>
          </w:p>
        </w:tc>
        <w:tc>
          <w:tcPr>
            <w:tcW w:w="170" w:type="pct"/>
            <w:tcMar>
              <w:left w:w="28" w:type="dxa"/>
              <w:right w:w="28" w:type="dxa"/>
            </w:tcMar>
            <w:vAlign w:val="center"/>
            <w:hideMark/>
          </w:tcPr>
          <w:p w14:paraId="1EB7DCB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37,47</w:t>
            </w:r>
          </w:p>
        </w:tc>
        <w:tc>
          <w:tcPr>
            <w:tcW w:w="241" w:type="pct"/>
            <w:tcMar>
              <w:left w:w="28" w:type="dxa"/>
              <w:right w:w="28" w:type="dxa"/>
            </w:tcMar>
            <w:vAlign w:val="center"/>
            <w:hideMark/>
          </w:tcPr>
          <w:p w14:paraId="0E9A47D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20,74</w:t>
            </w:r>
          </w:p>
        </w:tc>
        <w:tc>
          <w:tcPr>
            <w:tcW w:w="241" w:type="pct"/>
            <w:tcMar>
              <w:left w:w="28" w:type="dxa"/>
              <w:right w:w="28" w:type="dxa"/>
            </w:tcMar>
            <w:vAlign w:val="center"/>
            <w:hideMark/>
          </w:tcPr>
          <w:p w14:paraId="4FC3FA1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20,74</w:t>
            </w:r>
          </w:p>
        </w:tc>
        <w:tc>
          <w:tcPr>
            <w:tcW w:w="159" w:type="pct"/>
            <w:tcMar>
              <w:left w:w="28" w:type="dxa"/>
              <w:right w:w="28" w:type="dxa"/>
            </w:tcMar>
            <w:vAlign w:val="center"/>
            <w:hideMark/>
          </w:tcPr>
          <w:p w14:paraId="2C5F556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9" w:type="pct"/>
            <w:tcMar>
              <w:left w:w="28" w:type="dxa"/>
              <w:right w:w="28" w:type="dxa"/>
            </w:tcMar>
            <w:vAlign w:val="center"/>
            <w:hideMark/>
          </w:tcPr>
          <w:p w14:paraId="605AFCB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6" w:type="pct"/>
            <w:tcMar>
              <w:left w:w="28" w:type="dxa"/>
              <w:right w:w="28" w:type="dxa"/>
            </w:tcMar>
            <w:vAlign w:val="center"/>
            <w:hideMark/>
          </w:tcPr>
          <w:p w14:paraId="1D9F000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6" w:type="pct"/>
            <w:tcMar>
              <w:left w:w="28" w:type="dxa"/>
              <w:right w:w="28" w:type="dxa"/>
            </w:tcMar>
            <w:vAlign w:val="center"/>
            <w:hideMark/>
          </w:tcPr>
          <w:p w14:paraId="77D1FCA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203" w:type="pct"/>
            <w:tcMar>
              <w:left w:w="28" w:type="dxa"/>
              <w:right w:w="28" w:type="dxa"/>
            </w:tcMar>
            <w:vAlign w:val="center"/>
            <w:hideMark/>
          </w:tcPr>
          <w:p w14:paraId="4DD6EEF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77,98</w:t>
            </w:r>
          </w:p>
        </w:tc>
        <w:tc>
          <w:tcPr>
            <w:tcW w:w="203" w:type="pct"/>
            <w:tcMar>
              <w:left w:w="28" w:type="dxa"/>
              <w:right w:w="28" w:type="dxa"/>
            </w:tcMar>
            <w:vAlign w:val="center"/>
            <w:hideMark/>
          </w:tcPr>
          <w:p w14:paraId="499A07B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75,49</w:t>
            </w:r>
          </w:p>
        </w:tc>
        <w:tc>
          <w:tcPr>
            <w:tcW w:w="203" w:type="pct"/>
            <w:tcMar>
              <w:left w:w="28" w:type="dxa"/>
              <w:right w:w="28" w:type="dxa"/>
            </w:tcMar>
            <w:vAlign w:val="center"/>
            <w:hideMark/>
          </w:tcPr>
          <w:p w14:paraId="3527DC9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53,91</w:t>
            </w:r>
          </w:p>
        </w:tc>
        <w:tc>
          <w:tcPr>
            <w:tcW w:w="201" w:type="pct"/>
            <w:tcMar>
              <w:left w:w="28" w:type="dxa"/>
              <w:right w:w="28" w:type="dxa"/>
            </w:tcMar>
            <w:vAlign w:val="center"/>
            <w:hideMark/>
          </w:tcPr>
          <w:p w14:paraId="55465B2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51,51</w:t>
            </w:r>
          </w:p>
        </w:tc>
      </w:tr>
      <w:tr w:rsidR="00B84FCA" w:rsidRPr="00BE0152" w14:paraId="36A232CD" w14:textId="77777777" w:rsidTr="00BE0152">
        <w:trPr>
          <w:trHeight w:val="20"/>
          <w:jc w:val="center"/>
        </w:trPr>
        <w:tc>
          <w:tcPr>
            <w:tcW w:w="263" w:type="pct"/>
            <w:tcMar>
              <w:left w:w="28" w:type="dxa"/>
              <w:right w:w="28" w:type="dxa"/>
            </w:tcMar>
            <w:vAlign w:val="center"/>
            <w:hideMark/>
          </w:tcPr>
          <w:p w14:paraId="065EE57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Уз.47</w:t>
            </w:r>
          </w:p>
        </w:tc>
        <w:tc>
          <w:tcPr>
            <w:tcW w:w="571" w:type="pct"/>
            <w:tcMar>
              <w:left w:w="28" w:type="dxa"/>
              <w:right w:w="28" w:type="dxa"/>
            </w:tcMar>
            <w:vAlign w:val="center"/>
            <w:hideMark/>
          </w:tcPr>
          <w:p w14:paraId="01960DD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ЗУ-37</w:t>
            </w:r>
          </w:p>
        </w:tc>
        <w:tc>
          <w:tcPr>
            <w:tcW w:w="178" w:type="pct"/>
            <w:tcMar>
              <w:left w:w="28" w:type="dxa"/>
              <w:right w:w="28" w:type="dxa"/>
            </w:tcMar>
            <w:vAlign w:val="center"/>
            <w:hideMark/>
          </w:tcPr>
          <w:p w14:paraId="749E353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28,24</w:t>
            </w:r>
          </w:p>
        </w:tc>
        <w:tc>
          <w:tcPr>
            <w:tcW w:w="226" w:type="pct"/>
            <w:tcMar>
              <w:left w:w="28" w:type="dxa"/>
              <w:right w:w="28" w:type="dxa"/>
            </w:tcMar>
            <w:vAlign w:val="center"/>
            <w:hideMark/>
          </w:tcPr>
          <w:p w14:paraId="746B803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226" w:type="pct"/>
            <w:tcMar>
              <w:left w:w="28" w:type="dxa"/>
              <w:right w:w="28" w:type="dxa"/>
            </w:tcMar>
            <w:vAlign w:val="center"/>
            <w:hideMark/>
          </w:tcPr>
          <w:p w14:paraId="5B22236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226" w:type="pct"/>
            <w:tcMar>
              <w:left w:w="28" w:type="dxa"/>
              <w:right w:w="28" w:type="dxa"/>
            </w:tcMar>
            <w:vAlign w:val="center"/>
            <w:hideMark/>
          </w:tcPr>
          <w:p w14:paraId="47B42E0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0,16</w:t>
            </w:r>
          </w:p>
        </w:tc>
        <w:tc>
          <w:tcPr>
            <w:tcW w:w="226" w:type="pct"/>
            <w:tcMar>
              <w:left w:w="28" w:type="dxa"/>
              <w:right w:w="28" w:type="dxa"/>
            </w:tcMar>
            <w:vAlign w:val="center"/>
            <w:hideMark/>
          </w:tcPr>
          <w:p w14:paraId="6655E08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-0,16</w:t>
            </w:r>
          </w:p>
        </w:tc>
        <w:tc>
          <w:tcPr>
            <w:tcW w:w="226" w:type="pct"/>
            <w:tcMar>
              <w:left w:w="28" w:type="dxa"/>
              <w:right w:w="28" w:type="dxa"/>
            </w:tcMar>
            <w:vAlign w:val="center"/>
            <w:hideMark/>
          </w:tcPr>
          <w:p w14:paraId="0793D17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6" w:type="pct"/>
            <w:tcMar>
              <w:left w:w="28" w:type="dxa"/>
              <w:right w:w="28" w:type="dxa"/>
            </w:tcMar>
            <w:vAlign w:val="center"/>
            <w:hideMark/>
          </w:tcPr>
          <w:p w14:paraId="4CD8B3E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9" w:type="pct"/>
            <w:tcMar>
              <w:left w:w="28" w:type="dxa"/>
              <w:right w:w="28" w:type="dxa"/>
            </w:tcMar>
            <w:vAlign w:val="center"/>
            <w:hideMark/>
          </w:tcPr>
          <w:p w14:paraId="307B6D2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58,53</w:t>
            </w:r>
          </w:p>
        </w:tc>
        <w:tc>
          <w:tcPr>
            <w:tcW w:w="189" w:type="pct"/>
            <w:tcMar>
              <w:left w:w="28" w:type="dxa"/>
              <w:right w:w="28" w:type="dxa"/>
            </w:tcMar>
            <w:vAlign w:val="center"/>
            <w:hideMark/>
          </w:tcPr>
          <w:p w14:paraId="0A184EA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58,21</w:t>
            </w:r>
          </w:p>
        </w:tc>
        <w:tc>
          <w:tcPr>
            <w:tcW w:w="170" w:type="pct"/>
            <w:tcMar>
              <w:left w:w="28" w:type="dxa"/>
              <w:right w:w="28" w:type="dxa"/>
            </w:tcMar>
            <w:vAlign w:val="center"/>
            <w:hideMark/>
          </w:tcPr>
          <w:p w14:paraId="618D7D4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37,47</w:t>
            </w:r>
          </w:p>
        </w:tc>
        <w:tc>
          <w:tcPr>
            <w:tcW w:w="170" w:type="pct"/>
            <w:tcMar>
              <w:left w:w="28" w:type="dxa"/>
              <w:right w:w="28" w:type="dxa"/>
            </w:tcMar>
            <w:vAlign w:val="center"/>
            <w:hideMark/>
          </w:tcPr>
          <w:p w14:paraId="0C0C2A9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37,79</w:t>
            </w:r>
          </w:p>
        </w:tc>
        <w:tc>
          <w:tcPr>
            <w:tcW w:w="241" w:type="pct"/>
            <w:tcMar>
              <w:left w:w="28" w:type="dxa"/>
              <w:right w:w="28" w:type="dxa"/>
            </w:tcMar>
            <w:vAlign w:val="center"/>
            <w:hideMark/>
          </w:tcPr>
          <w:p w14:paraId="49CAD13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20,74</w:t>
            </w:r>
          </w:p>
        </w:tc>
        <w:tc>
          <w:tcPr>
            <w:tcW w:w="241" w:type="pct"/>
            <w:tcMar>
              <w:left w:w="28" w:type="dxa"/>
              <w:right w:w="28" w:type="dxa"/>
            </w:tcMar>
            <w:vAlign w:val="center"/>
            <w:hideMark/>
          </w:tcPr>
          <w:p w14:paraId="04C966E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20,74</w:t>
            </w:r>
          </w:p>
        </w:tc>
        <w:tc>
          <w:tcPr>
            <w:tcW w:w="159" w:type="pct"/>
            <w:tcMar>
              <w:left w:w="28" w:type="dxa"/>
              <w:right w:w="28" w:type="dxa"/>
            </w:tcMar>
            <w:vAlign w:val="center"/>
            <w:hideMark/>
          </w:tcPr>
          <w:p w14:paraId="3D7D74A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9" w:type="pct"/>
            <w:tcMar>
              <w:left w:w="28" w:type="dxa"/>
              <w:right w:w="28" w:type="dxa"/>
            </w:tcMar>
            <w:vAlign w:val="center"/>
            <w:hideMark/>
          </w:tcPr>
          <w:p w14:paraId="10F1D2A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6" w:type="pct"/>
            <w:tcMar>
              <w:left w:w="28" w:type="dxa"/>
              <w:right w:w="28" w:type="dxa"/>
            </w:tcMar>
            <w:vAlign w:val="center"/>
            <w:hideMark/>
          </w:tcPr>
          <w:p w14:paraId="282A7D2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6" w:type="pct"/>
            <w:tcMar>
              <w:left w:w="28" w:type="dxa"/>
              <w:right w:w="28" w:type="dxa"/>
            </w:tcMar>
            <w:vAlign w:val="center"/>
            <w:hideMark/>
          </w:tcPr>
          <w:p w14:paraId="010EFA2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203" w:type="pct"/>
            <w:tcMar>
              <w:left w:w="28" w:type="dxa"/>
              <w:right w:w="28" w:type="dxa"/>
            </w:tcMar>
            <w:vAlign w:val="center"/>
            <w:hideMark/>
          </w:tcPr>
          <w:p w14:paraId="369FBFF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92,37</w:t>
            </w:r>
          </w:p>
        </w:tc>
        <w:tc>
          <w:tcPr>
            <w:tcW w:w="203" w:type="pct"/>
            <w:tcMar>
              <w:left w:w="28" w:type="dxa"/>
              <w:right w:w="28" w:type="dxa"/>
            </w:tcMar>
            <w:vAlign w:val="center"/>
            <w:hideMark/>
          </w:tcPr>
          <w:p w14:paraId="2993AAF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77,98</w:t>
            </w:r>
          </w:p>
        </w:tc>
        <w:tc>
          <w:tcPr>
            <w:tcW w:w="203" w:type="pct"/>
            <w:tcMar>
              <w:left w:w="28" w:type="dxa"/>
              <w:right w:w="28" w:type="dxa"/>
            </w:tcMar>
            <w:vAlign w:val="center"/>
            <w:hideMark/>
          </w:tcPr>
          <w:p w14:paraId="2111A07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51,51</w:t>
            </w:r>
          </w:p>
        </w:tc>
        <w:tc>
          <w:tcPr>
            <w:tcW w:w="201" w:type="pct"/>
            <w:tcMar>
              <w:left w:w="28" w:type="dxa"/>
              <w:right w:w="28" w:type="dxa"/>
            </w:tcMar>
            <w:vAlign w:val="center"/>
            <w:hideMark/>
          </w:tcPr>
          <w:p w14:paraId="3C44CE1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39,38</w:t>
            </w:r>
          </w:p>
        </w:tc>
      </w:tr>
      <w:tr w:rsidR="00B84FCA" w:rsidRPr="00BE0152" w14:paraId="0BF388F3" w14:textId="77777777" w:rsidTr="00BE0152">
        <w:trPr>
          <w:trHeight w:val="20"/>
          <w:jc w:val="center"/>
        </w:trPr>
        <w:tc>
          <w:tcPr>
            <w:tcW w:w="263" w:type="pct"/>
            <w:tcMar>
              <w:left w:w="28" w:type="dxa"/>
              <w:right w:w="28" w:type="dxa"/>
            </w:tcMar>
            <w:vAlign w:val="center"/>
            <w:hideMark/>
          </w:tcPr>
          <w:p w14:paraId="0783A70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 Уз.27</w:t>
            </w:r>
          </w:p>
        </w:tc>
        <w:tc>
          <w:tcPr>
            <w:tcW w:w="571" w:type="pct"/>
            <w:tcMar>
              <w:left w:w="28" w:type="dxa"/>
              <w:right w:w="28" w:type="dxa"/>
            </w:tcMar>
            <w:vAlign w:val="center"/>
            <w:hideMark/>
          </w:tcPr>
          <w:p w14:paraId="60ABBF7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Уз.47</w:t>
            </w:r>
          </w:p>
        </w:tc>
        <w:tc>
          <w:tcPr>
            <w:tcW w:w="178" w:type="pct"/>
            <w:tcMar>
              <w:left w:w="28" w:type="dxa"/>
              <w:right w:w="28" w:type="dxa"/>
            </w:tcMar>
            <w:vAlign w:val="center"/>
            <w:hideMark/>
          </w:tcPr>
          <w:p w14:paraId="37DCFEB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103,72</w:t>
            </w:r>
          </w:p>
        </w:tc>
        <w:tc>
          <w:tcPr>
            <w:tcW w:w="226" w:type="pct"/>
            <w:tcMar>
              <w:left w:w="28" w:type="dxa"/>
              <w:right w:w="28" w:type="dxa"/>
            </w:tcMar>
            <w:vAlign w:val="center"/>
            <w:hideMark/>
          </w:tcPr>
          <w:p w14:paraId="34256F9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1B364F3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0D89D1A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15,11</w:t>
            </w:r>
          </w:p>
        </w:tc>
        <w:tc>
          <w:tcPr>
            <w:tcW w:w="226" w:type="pct"/>
            <w:tcMar>
              <w:left w:w="28" w:type="dxa"/>
              <w:right w:w="28" w:type="dxa"/>
            </w:tcMar>
            <w:vAlign w:val="center"/>
            <w:hideMark/>
          </w:tcPr>
          <w:p w14:paraId="7B3C403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-15,07</w:t>
            </w:r>
          </w:p>
        </w:tc>
        <w:tc>
          <w:tcPr>
            <w:tcW w:w="226" w:type="pct"/>
            <w:tcMar>
              <w:left w:w="28" w:type="dxa"/>
              <w:right w:w="28" w:type="dxa"/>
            </w:tcMar>
            <w:vAlign w:val="center"/>
            <w:hideMark/>
          </w:tcPr>
          <w:p w14:paraId="517779C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0,65</w:t>
            </w:r>
          </w:p>
        </w:tc>
        <w:tc>
          <w:tcPr>
            <w:tcW w:w="226" w:type="pct"/>
            <w:tcMar>
              <w:left w:w="28" w:type="dxa"/>
              <w:right w:w="28" w:type="dxa"/>
            </w:tcMar>
            <w:vAlign w:val="center"/>
            <w:hideMark/>
          </w:tcPr>
          <w:p w14:paraId="6F88C42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0,65</w:t>
            </w:r>
          </w:p>
        </w:tc>
        <w:tc>
          <w:tcPr>
            <w:tcW w:w="189" w:type="pct"/>
            <w:tcMar>
              <w:left w:w="28" w:type="dxa"/>
              <w:right w:w="28" w:type="dxa"/>
            </w:tcMar>
            <w:vAlign w:val="center"/>
            <w:hideMark/>
          </w:tcPr>
          <w:p w14:paraId="6CD9F0B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58,85</w:t>
            </w:r>
          </w:p>
        </w:tc>
        <w:tc>
          <w:tcPr>
            <w:tcW w:w="189" w:type="pct"/>
            <w:tcMar>
              <w:left w:w="28" w:type="dxa"/>
              <w:right w:w="28" w:type="dxa"/>
            </w:tcMar>
            <w:vAlign w:val="center"/>
            <w:hideMark/>
          </w:tcPr>
          <w:p w14:paraId="7FF4BA0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58,53</w:t>
            </w:r>
          </w:p>
        </w:tc>
        <w:tc>
          <w:tcPr>
            <w:tcW w:w="170" w:type="pct"/>
            <w:tcMar>
              <w:left w:w="28" w:type="dxa"/>
              <w:right w:w="28" w:type="dxa"/>
            </w:tcMar>
            <w:vAlign w:val="center"/>
            <w:hideMark/>
          </w:tcPr>
          <w:p w14:paraId="6A92849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37,79</w:t>
            </w:r>
          </w:p>
        </w:tc>
        <w:tc>
          <w:tcPr>
            <w:tcW w:w="170" w:type="pct"/>
            <w:tcMar>
              <w:left w:w="28" w:type="dxa"/>
              <w:right w:w="28" w:type="dxa"/>
            </w:tcMar>
            <w:vAlign w:val="center"/>
            <w:hideMark/>
          </w:tcPr>
          <w:p w14:paraId="11F6CA5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36,81</w:t>
            </w:r>
          </w:p>
        </w:tc>
        <w:tc>
          <w:tcPr>
            <w:tcW w:w="241" w:type="pct"/>
            <w:tcMar>
              <w:left w:w="28" w:type="dxa"/>
              <w:right w:w="28" w:type="dxa"/>
            </w:tcMar>
            <w:vAlign w:val="center"/>
            <w:hideMark/>
          </w:tcPr>
          <w:p w14:paraId="43BE1C4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22,04</w:t>
            </w:r>
          </w:p>
        </w:tc>
        <w:tc>
          <w:tcPr>
            <w:tcW w:w="241" w:type="pct"/>
            <w:tcMar>
              <w:left w:w="28" w:type="dxa"/>
              <w:right w:w="28" w:type="dxa"/>
            </w:tcMar>
            <w:vAlign w:val="center"/>
            <w:hideMark/>
          </w:tcPr>
          <w:p w14:paraId="6F4F254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20,74</w:t>
            </w:r>
          </w:p>
        </w:tc>
        <w:tc>
          <w:tcPr>
            <w:tcW w:w="159" w:type="pct"/>
            <w:tcMar>
              <w:left w:w="28" w:type="dxa"/>
              <w:right w:w="28" w:type="dxa"/>
            </w:tcMar>
            <w:vAlign w:val="center"/>
            <w:hideMark/>
          </w:tcPr>
          <w:p w14:paraId="4A5721E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5,25</w:t>
            </w:r>
          </w:p>
        </w:tc>
        <w:tc>
          <w:tcPr>
            <w:tcW w:w="159" w:type="pct"/>
            <w:tcMar>
              <w:left w:w="28" w:type="dxa"/>
              <w:right w:w="28" w:type="dxa"/>
            </w:tcMar>
            <w:vAlign w:val="center"/>
            <w:hideMark/>
          </w:tcPr>
          <w:p w14:paraId="0BBCDC2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5,23</w:t>
            </w:r>
          </w:p>
        </w:tc>
        <w:tc>
          <w:tcPr>
            <w:tcW w:w="156" w:type="pct"/>
            <w:tcMar>
              <w:left w:w="28" w:type="dxa"/>
              <w:right w:w="28" w:type="dxa"/>
            </w:tcMar>
            <w:vAlign w:val="center"/>
            <w:hideMark/>
          </w:tcPr>
          <w:p w14:paraId="6756D5A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0,55</w:t>
            </w:r>
          </w:p>
        </w:tc>
        <w:tc>
          <w:tcPr>
            <w:tcW w:w="156" w:type="pct"/>
            <w:tcMar>
              <w:left w:w="28" w:type="dxa"/>
              <w:right w:w="28" w:type="dxa"/>
            </w:tcMar>
            <w:vAlign w:val="center"/>
            <w:hideMark/>
          </w:tcPr>
          <w:p w14:paraId="0950445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-0,55</w:t>
            </w:r>
          </w:p>
        </w:tc>
        <w:tc>
          <w:tcPr>
            <w:tcW w:w="203" w:type="pct"/>
            <w:tcMar>
              <w:left w:w="28" w:type="dxa"/>
              <w:right w:w="28" w:type="dxa"/>
            </w:tcMar>
            <w:vAlign w:val="center"/>
            <w:hideMark/>
          </w:tcPr>
          <w:p w14:paraId="67596B3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93,15</w:t>
            </w:r>
          </w:p>
        </w:tc>
        <w:tc>
          <w:tcPr>
            <w:tcW w:w="203" w:type="pct"/>
            <w:tcMar>
              <w:left w:w="28" w:type="dxa"/>
              <w:right w:w="28" w:type="dxa"/>
            </w:tcMar>
            <w:vAlign w:val="center"/>
            <w:hideMark/>
          </w:tcPr>
          <w:p w14:paraId="6C72A84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92,37</w:t>
            </w:r>
          </w:p>
        </w:tc>
        <w:tc>
          <w:tcPr>
            <w:tcW w:w="203" w:type="pct"/>
            <w:tcMar>
              <w:left w:w="28" w:type="dxa"/>
              <w:right w:w="28" w:type="dxa"/>
            </w:tcMar>
            <w:vAlign w:val="center"/>
            <w:hideMark/>
          </w:tcPr>
          <w:p w14:paraId="05AF2F8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66,57</w:t>
            </w:r>
          </w:p>
        </w:tc>
        <w:tc>
          <w:tcPr>
            <w:tcW w:w="201" w:type="pct"/>
            <w:tcMar>
              <w:left w:w="28" w:type="dxa"/>
              <w:right w:w="28" w:type="dxa"/>
            </w:tcMar>
            <w:vAlign w:val="center"/>
            <w:hideMark/>
          </w:tcPr>
          <w:p w14:paraId="2CBDE47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65,77</w:t>
            </w:r>
          </w:p>
        </w:tc>
      </w:tr>
      <w:tr w:rsidR="00B84FCA" w:rsidRPr="00BE0152" w14:paraId="105377FD" w14:textId="77777777" w:rsidTr="00BE0152">
        <w:trPr>
          <w:trHeight w:val="20"/>
          <w:jc w:val="center"/>
        </w:trPr>
        <w:tc>
          <w:tcPr>
            <w:tcW w:w="263" w:type="pct"/>
            <w:tcMar>
              <w:left w:w="28" w:type="dxa"/>
              <w:right w:w="28" w:type="dxa"/>
            </w:tcMar>
            <w:vAlign w:val="center"/>
            <w:hideMark/>
          </w:tcPr>
          <w:p w14:paraId="18D9773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ЗУ-46</w:t>
            </w:r>
          </w:p>
        </w:tc>
        <w:tc>
          <w:tcPr>
            <w:tcW w:w="571" w:type="pct"/>
            <w:tcMar>
              <w:left w:w="28" w:type="dxa"/>
              <w:right w:w="28" w:type="dxa"/>
            </w:tcMar>
            <w:vAlign w:val="center"/>
            <w:hideMark/>
          </w:tcPr>
          <w:p w14:paraId="69BF67D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АМУ "Дворец спорта"</w:t>
            </w:r>
          </w:p>
        </w:tc>
        <w:tc>
          <w:tcPr>
            <w:tcW w:w="178" w:type="pct"/>
            <w:tcMar>
              <w:left w:w="28" w:type="dxa"/>
              <w:right w:w="28" w:type="dxa"/>
            </w:tcMar>
            <w:vAlign w:val="center"/>
            <w:hideMark/>
          </w:tcPr>
          <w:p w14:paraId="6F00CF9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23,52</w:t>
            </w:r>
          </w:p>
        </w:tc>
        <w:tc>
          <w:tcPr>
            <w:tcW w:w="226" w:type="pct"/>
            <w:tcMar>
              <w:left w:w="28" w:type="dxa"/>
              <w:right w:w="28" w:type="dxa"/>
            </w:tcMar>
            <w:vAlign w:val="center"/>
            <w:hideMark/>
          </w:tcPr>
          <w:p w14:paraId="0D29D90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1977F2D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29AB909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1,88</w:t>
            </w:r>
          </w:p>
        </w:tc>
        <w:tc>
          <w:tcPr>
            <w:tcW w:w="226" w:type="pct"/>
            <w:tcMar>
              <w:left w:w="28" w:type="dxa"/>
              <w:right w:w="28" w:type="dxa"/>
            </w:tcMar>
            <w:vAlign w:val="center"/>
            <w:hideMark/>
          </w:tcPr>
          <w:p w14:paraId="35D61DE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-1,88</w:t>
            </w:r>
          </w:p>
        </w:tc>
        <w:tc>
          <w:tcPr>
            <w:tcW w:w="226" w:type="pct"/>
            <w:tcMar>
              <w:left w:w="28" w:type="dxa"/>
              <w:right w:w="28" w:type="dxa"/>
            </w:tcMar>
            <w:vAlign w:val="center"/>
            <w:hideMark/>
          </w:tcPr>
          <w:p w14:paraId="72464A8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6" w:type="pct"/>
            <w:tcMar>
              <w:left w:w="28" w:type="dxa"/>
              <w:right w:w="28" w:type="dxa"/>
            </w:tcMar>
            <w:vAlign w:val="center"/>
            <w:hideMark/>
          </w:tcPr>
          <w:p w14:paraId="0DA744C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9" w:type="pct"/>
            <w:tcMar>
              <w:left w:w="28" w:type="dxa"/>
              <w:right w:w="28" w:type="dxa"/>
            </w:tcMar>
            <w:vAlign w:val="center"/>
            <w:hideMark/>
          </w:tcPr>
          <w:p w14:paraId="6505CD9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56,99</w:t>
            </w:r>
          </w:p>
        </w:tc>
        <w:tc>
          <w:tcPr>
            <w:tcW w:w="189" w:type="pct"/>
            <w:tcMar>
              <w:left w:w="28" w:type="dxa"/>
              <w:right w:w="28" w:type="dxa"/>
            </w:tcMar>
            <w:vAlign w:val="center"/>
            <w:hideMark/>
          </w:tcPr>
          <w:p w14:paraId="2AAC46F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56,99</w:t>
            </w:r>
          </w:p>
        </w:tc>
        <w:tc>
          <w:tcPr>
            <w:tcW w:w="170" w:type="pct"/>
            <w:tcMar>
              <w:left w:w="28" w:type="dxa"/>
              <w:right w:w="28" w:type="dxa"/>
            </w:tcMar>
            <w:vAlign w:val="center"/>
            <w:hideMark/>
          </w:tcPr>
          <w:p w14:paraId="2E2C0F6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37,31</w:t>
            </w:r>
          </w:p>
        </w:tc>
        <w:tc>
          <w:tcPr>
            <w:tcW w:w="170" w:type="pct"/>
            <w:tcMar>
              <w:left w:w="28" w:type="dxa"/>
              <w:right w:w="28" w:type="dxa"/>
            </w:tcMar>
            <w:vAlign w:val="center"/>
            <w:hideMark/>
          </w:tcPr>
          <w:p w14:paraId="6B58DFA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37,31</w:t>
            </w:r>
          </w:p>
        </w:tc>
        <w:tc>
          <w:tcPr>
            <w:tcW w:w="241" w:type="pct"/>
            <w:tcMar>
              <w:left w:w="28" w:type="dxa"/>
              <w:right w:w="28" w:type="dxa"/>
            </w:tcMar>
            <w:vAlign w:val="center"/>
            <w:hideMark/>
          </w:tcPr>
          <w:p w14:paraId="4B88EAB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19,69</w:t>
            </w:r>
          </w:p>
        </w:tc>
        <w:tc>
          <w:tcPr>
            <w:tcW w:w="241" w:type="pct"/>
            <w:tcMar>
              <w:left w:w="28" w:type="dxa"/>
              <w:right w:w="28" w:type="dxa"/>
            </w:tcMar>
            <w:vAlign w:val="center"/>
            <w:hideMark/>
          </w:tcPr>
          <w:p w14:paraId="5EA0B78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19,68</w:t>
            </w:r>
          </w:p>
        </w:tc>
        <w:tc>
          <w:tcPr>
            <w:tcW w:w="159" w:type="pct"/>
            <w:tcMar>
              <w:left w:w="28" w:type="dxa"/>
              <w:right w:w="28" w:type="dxa"/>
            </w:tcMar>
            <w:vAlign w:val="center"/>
            <w:hideMark/>
          </w:tcPr>
          <w:p w14:paraId="56AEBD5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159" w:type="pct"/>
            <w:tcMar>
              <w:left w:w="28" w:type="dxa"/>
              <w:right w:w="28" w:type="dxa"/>
            </w:tcMar>
            <w:vAlign w:val="center"/>
            <w:hideMark/>
          </w:tcPr>
          <w:p w14:paraId="08A1BA8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156" w:type="pct"/>
            <w:tcMar>
              <w:left w:w="28" w:type="dxa"/>
              <w:right w:w="28" w:type="dxa"/>
            </w:tcMar>
            <w:vAlign w:val="center"/>
            <w:hideMark/>
          </w:tcPr>
          <w:p w14:paraId="3F7C6D7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156" w:type="pct"/>
            <w:tcMar>
              <w:left w:w="28" w:type="dxa"/>
              <w:right w:w="28" w:type="dxa"/>
            </w:tcMar>
            <w:vAlign w:val="center"/>
            <w:hideMark/>
          </w:tcPr>
          <w:p w14:paraId="237FFAB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203" w:type="pct"/>
            <w:tcMar>
              <w:left w:w="28" w:type="dxa"/>
              <w:right w:w="28" w:type="dxa"/>
            </w:tcMar>
            <w:vAlign w:val="center"/>
            <w:hideMark/>
          </w:tcPr>
          <w:p w14:paraId="7FC331A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83,70</w:t>
            </w:r>
          </w:p>
        </w:tc>
        <w:tc>
          <w:tcPr>
            <w:tcW w:w="203" w:type="pct"/>
            <w:tcMar>
              <w:left w:w="28" w:type="dxa"/>
              <w:right w:w="28" w:type="dxa"/>
            </w:tcMar>
            <w:vAlign w:val="center"/>
            <w:hideMark/>
          </w:tcPr>
          <w:p w14:paraId="7E558DD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82,37</w:t>
            </w:r>
          </w:p>
        </w:tc>
        <w:tc>
          <w:tcPr>
            <w:tcW w:w="203" w:type="pct"/>
            <w:tcMar>
              <w:left w:w="28" w:type="dxa"/>
              <w:right w:w="28" w:type="dxa"/>
            </w:tcMar>
            <w:vAlign w:val="center"/>
            <w:hideMark/>
          </w:tcPr>
          <w:p w14:paraId="332F62C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74,68</w:t>
            </w:r>
          </w:p>
        </w:tc>
        <w:tc>
          <w:tcPr>
            <w:tcW w:w="201" w:type="pct"/>
            <w:tcMar>
              <w:left w:w="28" w:type="dxa"/>
              <w:right w:w="28" w:type="dxa"/>
            </w:tcMar>
            <w:vAlign w:val="center"/>
            <w:hideMark/>
          </w:tcPr>
          <w:p w14:paraId="3BED0E8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73,11</w:t>
            </w:r>
          </w:p>
        </w:tc>
      </w:tr>
      <w:tr w:rsidR="00B84FCA" w:rsidRPr="00BE0152" w14:paraId="45B1A476" w14:textId="77777777" w:rsidTr="00BE0152">
        <w:trPr>
          <w:trHeight w:val="20"/>
          <w:jc w:val="center"/>
        </w:trPr>
        <w:tc>
          <w:tcPr>
            <w:tcW w:w="263" w:type="pct"/>
            <w:tcMar>
              <w:left w:w="28" w:type="dxa"/>
              <w:right w:w="28" w:type="dxa"/>
            </w:tcMar>
            <w:vAlign w:val="center"/>
            <w:hideMark/>
          </w:tcPr>
          <w:p w14:paraId="6D2ECCB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ЗУ-54</w:t>
            </w:r>
          </w:p>
        </w:tc>
        <w:tc>
          <w:tcPr>
            <w:tcW w:w="571" w:type="pct"/>
            <w:tcMar>
              <w:left w:w="28" w:type="dxa"/>
              <w:right w:w="28" w:type="dxa"/>
            </w:tcMar>
            <w:vAlign w:val="center"/>
            <w:hideMark/>
          </w:tcPr>
          <w:p w14:paraId="376FB3D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ООО "</w:t>
            </w:r>
            <w:proofErr w:type="spellStart"/>
            <w:r w:rsidRPr="00BE0152">
              <w:rPr>
                <w:color w:val="000000" w:themeColor="text1"/>
                <w:spacing w:val="-8"/>
                <w:sz w:val="20"/>
                <w:szCs w:val="20"/>
              </w:rPr>
              <w:t>СтройТрансСервис</w:t>
            </w:r>
            <w:proofErr w:type="spellEnd"/>
            <w:r w:rsidRPr="00BE0152">
              <w:rPr>
                <w:color w:val="000000" w:themeColor="text1"/>
                <w:spacing w:val="-8"/>
                <w:sz w:val="20"/>
                <w:szCs w:val="20"/>
              </w:rPr>
              <w:t>"</w:t>
            </w:r>
          </w:p>
        </w:tc>
        <w:tc>
          <w:tcPr>
            <w:tcW w:w="178" w:type="pct"/>
            <w:tcMar>
              <w:left w:w="28" w:type="dxa"/>
              <w:right w:w="28" w:type="dxa"/>
            </w:tcMar>
            <w:vAlign w:val="center"/>
            <w:hideMark/>
          </w:tcPr>
          <w:p w14:paraId="535202C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26,74</w:t>
            </w:r>
          </w:p>
        </w:tc>
        <w:tc>
          <w:tcPr>
            <w:tcW w:w="226" w:type="pct"/>
            <w:tcMar>
              <w:left w:w="28" w:type="dxa"/>
              <w:right w:w="28" w:type="dxa"/>
            </w:tcMar>
            <w:vAlign w:val="center"/>
            <w:hideMark/>
          </w:tcPr>
          <w:p w14:paraId="0C42ADA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750C62B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7734D7A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3,85</w:t>
            </w:r>
          </w:p>
        </w:tc>
        <w:tc>
          <w:tcPr>
            <w:tcW w:w="226" w:type="pct"/>
            <w:tcMar>
              <w:left w:w="28" w:type="dxa"/>
              <w:right w:w="28" w:type="dxa"/>
            </w:tcMar>
            <w:vAlign w:val="center"/>
            <w:hideMark/>
          </w:tcPr>
          <w:p w14:paraId="4142308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-3,85</w:t>
            </w:r>
          </w:p>
        </w:tc>
        <w:tc>
          <w:tcPr>
            <w:tcW w:w="226" w:type="pct"/>
            <w:tcMar>
              <w:left w:w="28" w:type="dxa"/>
              <w:right w:w="28" w:type="dxa"/>
            </w:tcMar>
            <w:vAlign w:val="center"/>
            <w:hideMark/>
          </w:tcPr>
          <w:p w14:paraId="234DA06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226" w:type="pct"/>
            <w:tcMar>
              <w:left w:w="28" w:type="dxa"/>
              <w:right w:w="28" w:type="dxa"/>
            </w:tcMar>
            <w:vAlign w:val="center"/>
            <w:hideMark/>
          </w:tcPr>
          <w:p w14:paraId="740FBA6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89" w:type="pct"/>
            <w:tcMar>
              <w:left w:w="28" w:type="dxa"/>
              <w:right w:w="28" w:type="dxa"/>
            </w:tcMar>
            <w:vAlign w:val="center"/>
            <w:hideMark/>
          </w:tcPr>
          <w:p w14:paraId="1A6EEE9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57,56</w:t>
            </w:r>
          </w:p>
        </w:tc>
        <w:tc>
          <w:tcPr>
            <w:tcW w:w="189" w:type="pct"/>
            <w:tcMar>
              <w:left w:w="28" w:type="dxa"/>
              <w:right w:w="28" w:type="dxa"/>
            </w:tcMar>
            <w:vAlign w:val="center"/>
            <w:hideMark/>
          </w:tcPr>
          <w:p w14:paraId="2CC3E35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57,71</w:t>
            </w:r>
          </w:p>
        </w:tc>
        <w:tc>
          <w:tcPr>
            <w:tcW w:w="170" w:type="pct"/>
            <w:tcMar>
              <w:left w:w="28" w:type="dxa"/>
              <w:right w:w="28" w:type="dxa"/>
            </w:tcMar>
            <w:vAlign w:val="center"/>
            <w:hideMark/>
          </w:tcPr>
          <w:p w14:paraId="71F6055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38,06</w:t>
            </w:r>
          </w:p>
        </w:tc>
        <w:tc>
          <w:tcPr>
            <w:tcW w:w="170" w:type="pct"/>
            <w:tcMar>
              <w:left w:w="28" w:type="dxa"/>
              <w:right w:w="28" w:type="dxa"/>
            </w:tcMar>
            <w:vAlign w:val="center"/>
            <w:hideMark/>
          </w:tcPr>
          <w:p w14:paraId="0638521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37,89</w:t>
            </w:r>
          </w:p>
        </w:tc>
        <w:tc>
          <w:tcPr>
            <w:tcW w:w="241" w:type="pct"/>
            <w:tcMar>
              <w:left w:w="28" w:type="dxa"/>
              <w:right w:w="28" w:type="dxa"/>
            </w:tcMar>
            <w:vAlign w:val="center"/>
            <w:hideMark/>
          </w:tcPr>
          <w:p w14:paraId="39B23B0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19,67</w:t>
            </w:r>
          </w:p>
        </w:tc>
        <w:tc>
          <w:tcPr>
            <w:tcW w:w="241" w:type="pct"/>
            <w:tcMar>
              <w:left w:w="28" w:type="dxa"/>
              <w:right w:w="28" w:type="dxa"/>
            </w:tcMar>
            <w:vAlign w:val="center"/>
            <w:hideMark/>
          </w:tcPr>
          <w:p w14:paraId="05908E3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19,65</w:t>
            </w:r>
          </w:p>
        </w:tc>
        <w:tc>
          <w:tcPr>
            <w:tcW w:w="159" w:type="pct"/>
            <w:tcMar>
              <w:left w:w="28" w:type="dxa"/>
              <w:right w:w="28" w:type="dxa"/>
            </w:tcMar>
            <w:vAlign w:val="center"/>
            <w:hideMark/>
          </w:tcPr>
          <w:p w14:paraId="15AC665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0,35</w:t>
            </w:r>
          </w:p>
        </w:tc>
        <w:tc>
          <w:tcPr>
            <w:tcW w:w="159" w:type="pct"/>
            <w:tcMar>
              <w:left w:w="28" w:type="dxa"/>
              <w:right w:w="28" w:type="dxa"/>
            </w:tcMar>
            <w:vAlign w:val="center"/>
            <w:hideMark/>
          </w:tcPr>
          <w:p w14:paraId="11DEDE5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0,35</w:t>
            </w:r>
          </w:p>
        </w:tc>
        <w:tc>
          <w:tcPr>
            <w:tcW w:w="156" w:type="pct"/>
            <w:tcMar>
              <w:left w:w="28" w:type="dxa"/>
              <w:right w:w="28" w:type="dxa"/>
            </w:tcMar>
            <w:vAlign w:val="center"/>
            <w:hideMark/>
          </w:tcPr>
          <w:p w14:paraId="2E04751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0,14</w:t>
            </w:r>
          </w:p>
        </w:tc>
        <w:tc>
          <w:tcPr>
            <w:tcW w:w="156" w:type="pct"/>
            <w:tcMar>
              <w:left w:w="28" w:type="dxa"/>
              <w:right w:w="28" w:type="dxa"/>
            </w:tcMar>
            <w:vAlign w:val="center"/>
            <w:hideMark/>
          </w:tcPr>
          <w:p w14:paraId="7C0BCF4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-0,14</w:t>
            </w:r>
          </w:p>
        </w:tc>
        <w:tc>
          <w:tcPr>
            <w:tcW w:w="203" w:type="pct"/>
            <w:tcMar>
              <w:left w:w="28" w:type="dxa"/>
              <w:right w:w="28" w:type="dxa"/>
            </w:tcMar>
            <w:vAlign w:val="center"/>
            <w:hideMark/>
          </w:tcPr>
          <w:p w14:paraId="6C1B1F1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86,03</w:t>
            </w:r>
          </w:p>
        </w:tc>
        <w:tc>
          <w:tcPr>
            <w:tcW w:w="203" w:type="pct"/>
            <w:tcMar>
              <w:left w:w="28" w:type="dxa"/>
              <w:right w:w="28" w:type="dxa"/>
            </w:tcMar>
            <w:vAlign w:val="center"/>
            <w:hideMark/>
          </w:tcPr>
          <w:p w14:paraId="6785C3B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85,27</w:t>
            </w:r>
          </w:p>
        </w:tc>
        <w:tc>
          <w:tcPr>
            <w:tcW w:w="203" w:type="pct"/>
            <w:tcMar>
              <w:left w:w="28" w:type="dxa"/>
              <w:right w:w="28" w:type="dxa"/>
            </w:tcMar>
            <w:vAlign w:val="center"/>
            <w:hideMark/>
          </w:tcPr>
          <w:p w14:paraId="11B36E5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61,38</w:t>
            </w:r>
          </w:p>
        </w:tc>
        <w:tc>
          <w:tcPr>
            <w:tcW w:w="201" w:type="pct"/>
            <w:tcMar>
              <w:left w:w="28" w:type="dxa"/>
              <w:right w:w="28" w:type="dxa"/>
            </w:tcMar>
            <w:vAlign w:val="center"/>
            <w:hideMark/>
          </w:tcPr>
          <w:p w14:paraId="2B9D1EC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60,61</w:t>
            </w:r>
          </w:p>
        </w:tc>
      </w:tr>
      <w:tr w:rsidR="00B84FCA" w:rsidRPr="00BE0152" w14:paraId="1BD4D904" w14:textId="77777777" w:rsidTr="00BE0152">
        <w:trPr>
          <w:trHeight w:val="20"/>
          <w:jc w:val="center"/>
        </w:trPr>
        <w:tc>
          <w:tcPr>
            <w:tcW w:w="263" w:type="pct"/>
            <w:tcMar>
              <w:left w:w="28" w:type="dxa"/>
              <w:right w:w="28" w:type="dxa"/>
            </w:tcMar>
            <w:vAlign w:val="center"/>
            <w:hideMark/>
          </w:tcPr>
          <w:p w14:paraId="4AFF0E3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ЗУ-44</w:t>
            </w:r>
          </w:p>
        </w:tc>
        <w:tc>
          <w:tcPr>
            <w:tcW w:w="571" w:type="pct"/>
            <w:tcMar>
              <w:left w:w="28" w:type="dxa"/>
              <w:right w:w="28" w:type="dxa"/>
            </w:tcMar>
            <w:vAlign w:val="center"/>
            <w:hideMark/>
          </w:tcPr>
          <w:p w14:paraId="35D2566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ООО "</w:t>
            </w:r>
            <w:proofErr w:type="spellStart"/>
            <w:r w:rsidRPr="00BE0152">
              <w:rPr>
                <w:color w:val="000000" w:themeColor="text1"/>
                <w:spacing w:val="-8"/>
                <w:sz w:val="20"/>
                <w:szCs w:val="20"/>
              </w:rPr>
              <w:t>СтройТрансСервис</w:t>
            </w:r>
            <w:proofErr w:type="spellEnd"/>
            <w:r w:rsidRPr="00BE0152">
              <w:rPr>
                <w:color w:val="000000" w:themeColor="text1"/>
                <w:spacing w:val="-8"/>
                <w:sz w:val="20"/>
                <w:szCs w:val="20"/>
              </w:rPr>
              <w:t>"</w:t>
            </w:r>
          </w:p>
        </w:tc>
        <w:tc>
          <w:tcPr>
            <w:tcW w:w="178" w:type="pct"/>
            <w:tcMar>
              <w:left w:w="28" w:type="dxa"/>
              <w:right w:w="28" w:type="dxa"/>
            </w:tcMar>
            <w:vAlign w:val="center"/>
            <w:hideMark/>
          </w:tcPr>
          <w:p w14:paraId="6148E31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31,42</w:t>
            </w:r>
          </w:p>
        </w:tc>
        <w:tc>
          <w:tcPr>
            <w:tcW w:w="226" w:type="pct"/>
            <w:tcMar>
              <w:left w:w="28" w:type="dxa"/>
              <w:right w:w="28" w:type="dxa"/>
            </w:tcMar>
            <w:vAlign w:val="center"/>
            <w:hideMark/>
          </w:tcPr>
          <w:p w14:paraId="443CBC0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6905334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078C03A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1,88</w:t>
            </w:r>
          </w:p>
        </w:tc>
        <w:tc>
          <w:tcPr>
            <w:tcW w:w="226" w:type="pct"/>
            <w:tcMar>
              <w:left w:w="28" w:type="dxa"/>
              <w:right w:w="28" w:type="dxa"/>
            </w:tcMar>
            <w:vAlign w:val="center"/>
            <w:hideMark/>
          </w:tcPr>
          <w:p w14:paraId="2174081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-1,88</w:t>
            </w:r>
          </w:p>
        </w:tc>
        <w:tc>
          <w:tcPr>
            <w:tcW w:w="226" w:type="pct"/>
            <w:tcMar>
              <w:left w:w="28" w:type="dxa"/>
              <w:right w:w="28" w:type="dxa"/>
            </w:tcMar>
            <w:vAlign w:val="center"/>
            <w:hideMark/>
          </w:tcPr>
          <w:p w14:paraId="7B68051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6" w:type="pct"/>
            <w:tcMar>
              <w:left w:w="28" w:type="dxa"/>
              <w:right w:w="28" w:type="dxa"/>
            </w:tcMar>
            <w:vAlign w:val="center"/>
            <w:hideMark/>
          </w:tcPr>
          <w:p w14:paraId="60984B4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9" w:type="pct"/>
            <w:tcMar>
              <w:left w:w="28" w:type="dxa"/>
              <w:right w:w="28" w:type="dxa"/>
            </w:tcMar>
            <w:vAlign w:val="center"/>
            <w:hideMark/>
          </w:tcPr>
          <w:p w14:paraId="4D8CA97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57,44</w:t>
            </w:r>
          </w:p>
        </w:tc>
        <w:tc>
          <w:tcPr>
            <w:tcW w:w="189" w:type="pct"/>
            <w:tcMar>
              <w:left w:w="28" w:type="dxa"/>
              <w:right w:w="28" w:type="dxa"/>
            </w:tcMar>
            <w:vAlign w:val="center"/>
            <w:hideMark/>
          </w:tcPr>
          <w:p w14:paraId="284D85A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57,40</w:t>
            </w:r>
          </w:p>
        </w:tc>
        <w:tc>
          <w:tcPr>
            <w:tcW w:w="170" w:type="pct"/>
            <w:tcMar>
              <w:left w:w="28" w:type="dxa"/>
              <w:right w:w="28" w:type="dxa"/>
            </w:tcMar>
            <w:vAlign w:val="center"/>
            <w:hideMark/>
          </w:tcPr>
          <w:p w14:paraId="410C5E0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37,72</w:t>
            </w:r>
          </w:p>
        </w:tc>
        <w:tc>
          <w:tcPr>
            <w:tcW w:w="170" w:type="pct"/>
            <w:tcMar>
              <w:left w:w="28" w:type="dxa"/>
              <w:right w:w="28" w:type="dxa"/>
            </w:tcMar>
            <w:vAlign w:val="center"/>
            <w:hideMark/>
          </w:tcPr>
          <w:p w14:paraId="128146D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37,75</w:t>
            </w:r>
          </w:p>
        </w:tc>
        <w:tc>
          <w:tcPr>
            <w:tcW w:w="241" w:type="pct"/>
            <w:tcMar>
              <w:left w:w="28" w:type="dxa"/>
              <w:right w:w="28" w:type="dxa"/>
            </w:tcMar>
            <w:vAlign w:val="center"/>
            <w:hideMark/>
          </w:tcPr>
          <w:p w14:paraId="04881E7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19,69</w:t>
            </w:r>
          </w:p>
        </w:tc>
        <w:tc>
          <w:tcPr>
            <w:tcW w:w="241" w:type="pct"/>
            <w:tcMar>
              <w:left w:w="28" w:type="dxa"/>
              <w:right w:w="28" w:type="dxa"/>
            </w:tcMar>
            <w:vAlign w:val="center"/>
            <w:hideMark/>
          </w:tcPr>
          <w:p w14:paraId="7506A6E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19,68</w:t>
            </w:r>
          </w:p>
        </w:tc>
        <w:tc>
          <w:tcPr>
            <w:tcW w:w="159" w:type="pct"/>
            <w:tcMar>
              <w:left w:w="28" w:type="dxa"/>
              <w:right w:w="28" w:type="dxa"/>
            </w:tcMar>
            <w:vAlign w:val="center"/>
            <w:hideMark/>
          </w:tcPr>
          <w:p w14:paraId="1B3EEC8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159" w:type="pct"/>
            <w:tcMar>
              <w:left w:w="28" w:type="dxa"/>
              <w:right w:w="28" w:type="dxa"/>
            </w:tcMar>
            <w:vAlign w:val="center"/>
            <w:hideMark/>
          </w:tcPr>
          <w:p w14:paraId="5804B87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156" w:type="pct"/>
            <w:tcMar>
              <w:left w:w="28" w:type="dxa"/>
              <w:right w:w="28" w:type="dxa"/>
            </w:tcMar>
            <w:vAlign w:val="center"/>
            <w:hideMark/>
          </w:tcPr>
          <w:p w14:paraId="482529E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156" w:type="pct"/>
            <w:tcMar>
              <w:left w:w="28" w:type="dxa"/>
              <w:right w:w="28" w:type="dxa"/>
            </w:tcMar>
            <w:vAlign w:val="center"/>
            <w:hideMark/>
          </w:tcPr>
          <w:p w14:paraId="54C68FF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203" w:type="pct"/>
            <w:tcMar>
              <w:left w:w="28" w:type="dxa"/>
              <w:right w:w="28" w:type="dxa"/>
            </w:tcMar>
            <w:vAlign w:val="center"/>
            <w:hideMark/>
          </w:tcPr>
          <w:p w14:paraId="608DBDE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84,76</w:t>
            </w:r>
          </w:p>
        </w:tc>
        <w:tc>
          <w:tcPr>
            <w:tcW w:w="203" w:type="pct"/>
            <w:tcMar>
              <w:left w:w="28" w:type="dxa"/>
              <w:right w:w="28" w:type="dxa"/>
            </w:tcMar>
            <w:vAlign w:val="center"/>
            <w:hideMark/>
          </w:tcPr>
          <w:p w14:paraId="38BB82E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82,96</w:t>
            </w:r>
          </w:p>
        </w:tc>
        <w:tc>
          <w:tcPr>
            <w:tcW w:w="203" w:type="pct"/>
            <w:tcMar>
              <w:left w:w="28" w:type="dxa"/>
              <w:right w:w="28" w:type="dxa"/>
            </w:tcMar>
            <w:vAlign w:val="center"/>
            <w:hideMark/>
          </w:tcPr>
          <w:p w14:paraId="0C9A1AB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75,23</w:t>
            </w:r>
          </w:p>
        </w:tc>
        <w:tc>
          <w:tcPr>
            <w:tcW w:w="201" w:type="pct"/>
            <w:tcMar>
              <w:left w:w="28" w:type="dxa"/>
              <w:right w:w="28" w:type="dxa"/>
            </w:tcMar>
            <w:vAlign w:val="center"/>
            <w:hideMark/>
          </w:tcPr>
          <w:p w14:paraId="0F005BF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73,13</w:t>
            </w:r>
          </w:p>
        </w:tc>
      </w:tr>
      <w:tr w:rsidR="00B84FCA" w:rsidRPr="00BE0152" w14:paraId="672FBAD2" w14:textId="77777777" w:rsidTr="00BE0152">
        <w:trPr>
          <w:trHeight w:val="20"/>
          <w:jc w:val="center"/>
        </w:trPr>
        <w:tc>
          <w:tcPr>
            <w:tcW w:w="263" w:type="pct"/>
            <w:tcMar>
              <w:left w:w="28" w:type="dxa"/>
              <w:right w:w="28" w:type="dxa"/>
            </w:tcMar>
            <w:vAlign w:val="center"/>
            <w:hideMark/>
          </w:tcPr>
          <w:p w14:paraId="4F96307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Уз.31</w:t>
            </w:r>
          </w:p>
        </w:tc>
        <w:tc>
          <w:tcPr>
            <w:tcW w:w="571" w:type="pct"/>
            <w:tcMar>
              <w:left w:w="28" w:type="dxa"/>
              <w:right w:w="28" w:type="dxa"/>
            </w:tcMar>
            <w:vAlign w:val="center"/>
            <w:hideMark/>
          </w:tcPr>
          <w:p w14:paraId="4FCE200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ЗУ-46</w:t>
            </w:r>
          </w:p>
        </w:tc>
        <w:tc>
          <w:tcPr>
            <w:tcW w:w="178" w:type="pct"/>
            <w:tcMar>
              <w:left w:w="28" w:type="dxa"/>
              <w:right w:w="28" w:type="dxa"/>
            </w:tcMar>
            <w:vAlign w:val="center"/>
            <w:hideMark/>
          </w:tcPr>
          <w:p w14:paraId="31B0258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12,46</w:t>
            </w:r>
          </w:p>
        </w:tc>
        <w:tc>
          <w:tcPr>
            <w:tcW w:w="226" w:type="pct"/>
            <w:tcMar>
              <w:left w:w="28" w:type="dxa"/>
              <w:right w:w="28" w:type="dxa"/>
            </w:tcMar>
            <w:vAlign w:val="center"/>
            <w:hideMark/>
          </w:tcPr>
          <w:p w14:paraId="4D9C9C9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0C2FF99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2786DA3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1,88</w:t>
            </w:r>
          </w:p>
        </w:tc>
        <w:tc>
          <w:tcPr>
            <w:tcW w:w="226" w:type="pct"/>
            <w:tcMar>
              <w:left w:w="28" w:type="dxa"/>
              <w:right w:w="28" w:type="dxa"/>
            </w:tcMar>
            <w:vAlign w:val="center"/>
            <w:hideMark/>
          </w:tcPr>
          <w:p w14:paraId="7B6D567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-1,88</w:t>
            </w:r>
          </w:p>
        </w:tc>
        <w:tc>
          <w:tcPr>
            <w:tcW w:w="226" w:type="pct"/>
            <w:tcMar>
              <w:left w:w="28" w:type="dxa"/>
              <w:right w:w="28" w:type="dxa"/>
            </w:tcMar>
            <w:vAlign w:val="center"/>
            <w:hideMark/>
          </w:tcPr>
          <w:p w14:paraId="2C9A730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6" w:type="pct"/>
            <w:tcMar>
              <w:left w:w="28" w:type="dxa"/>
              <w:right w:w="28" w:type="dxa"/>
            </w:tcMar>
            <w:vAlign w:val="center"/>
            <w:hideMark/>
          </w:tcPr>
          <w:p w14:paraId="3C3B100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9" w:type="pct"/>
            <w:tcMar>
              <w:left w:w="28" w:type="dxa"/>
              <w:right w:w="28" w:type="dxa"/>
            </w:tcMar>
            <w:vAlign w:val="center"/>
            <w:hideMark/>
          </w:tcPr>
          <w:p w14:paraId="40E2E9D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57,00</w:t>
            </w:r>
          </w:p>
        </w:tc>
        <w:tc>
          <w:tcPr>
            <w:tcW w:w="189" w:type="pct"/>
            <w:tcMar>
              <w:left w:w="28" w:type="dxa"/>
              <w:right w:w="28" w:type="dxa"/>
            </w:tcMar>
            <w:vAlign w:val="center"/>
            <w:hideMark/>
          </w:tcPr>
          <w:p w14:paraId="5C32666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56,99</w:t>
            </w:r>
          </w:p>
        </w:tc>
        <w:tc>
          <w:tcPr>
            <w:tcW w:w="170" w:type="pct"/>
            <w:tcMar>
              <w:left w:w="28" w:type="dxa"/>
              <w:right w:w="28" w:type="dxa"/>
            </w:tcMar>
            <w:vAlign w:val="center"/>
            <w:hideMark/>
          </w:tcPr>
          <w:p w14:paraId="149044B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37,31</w:t>
            </w:r>
          </w:p>
        </w:tc>
        <w:tc>
          <w:tcPr>
            <w:tcW w:w="170" w:type="pct"/>
            <w:tcMar>
              <w:left w:w="28" w:type="dxa"/>
              <w:right w:w="28" w:type="dxa"/>
            </w:tcMar>
            <w:vAlign w:val="center"/>
            <w:hideMark/>
          </w:tcPr>
          <w:p w14:paraId="7DA896D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37,31</w:t>
            </w:r>
          </w:p>
        </w:tc>
        <w:tc>
          <w:tcPr>
            <w:tcW w:w="241" w:type="pct"/>
            <w:tcMar>
              <w:left w:w="28" w:type="dxa"/>
              <w:right w:w="28" w:type="dxa"/>
            </w:tcMar>
            <w:vAlign w:val="center"/>
            <w:hideMark/>
          </w:tcPr>
          <w:p w14:paraId="47AE993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19,69</w:t>
            </w:r>
          </w:p>
        </w:tc>
        <w:tc>
          <w:tcPr>
            <w:tcW w:w="241" w:type="pct"/>
            <w:tcMar>
              <w:left w:w="28" w:type="dxa"/>
              <w:right w:w="28" w:type="dxa"/>
            </w:tcMar>
            <w:vAlign w:val="center"/>
            <w:hideMark/>
          </w:tcPr>
          <w:p w14:paraId="1038529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19,69</w:t>
            </w:r>
          </w:p>
        </w:tc>
        <w:tc>
          <w:tcPr>
            <w:tcW w:w="159" w:type="pct"/>
            <w:tcMar>
              <w:left w:w="28" w:type="dxa"/>
              <w:right w:w="28" w:type="dxa"/>
            </w:tcMar>
            <w:vAlign w:val="center"/>
            <w:hideMark/>
          </w:tcPr>
          <w:p w14:paraId="5BC5E1A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159" w:type="pct"/>
            <w:tcMar>
              <w:left w:w="28" w:type="dxa"/>
              <w:right w:w="28" w:type="dxa"/>
            </w:tcMar>
            <w:vAlign w:val="center"/>
            <w:hideMark/>
          </w:tcPr>
          <w:p w14:paraId="516F436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0,09</w:t>
            </w:r>
          </w:p>
        </w:tc>
        <w:tc>
          <w:tcPr>
            <w:tcW w:w="156" w:type="pct"/>
            <w:tcMar>
              <w:left w:w="28" w:type="dxa"/>
              <w:right w:w="28" w:type="dxa"/>
            </w:tcMar>
            <w:vAlign w:val="center"/>
            <w:hideMark/>
          </w:tcPr>
          <w:p w14:paraId="3479779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156" w:type="pct"/>
            <w:tcMar>
              <w:left w:w="28" w:type="dxa"/>
              <w:right w:w="28" w:type="dxa"/>
            </w:tcMar>
            <w:vAlign w:val="center"/>
            <w:hideMark/>
          </w:tcPr>
          <w:p w14:paraId="32ECFBE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203" w:type="pct"/>
            <w:tcMar>
              <w:left w:w="28" w:type="dxa"/>
              <w:right w:w="28" w:type="dxa"/>
            </w:tcMar>
            <w:vAlign w:val="center"/>
            <w:hideMark/>
          </w:tcPr>
          <w:p w14:paraId="4887801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84,42</w:t>
            </w:r>
          </w:p>
        </w:tc>
        <w:tc>
          <w:tcPr>
            <w:tcW w:w="203" w:type="pct"/>
            <w:tcMar>
              <w:left w:w="28" w:type="dxa"/>
              <w:right w:w="28" w:type="dxa"/>
            </w:tcMar>
            <w:vAlign w:val="center"/>
            <w:hideMark/>
          </w:tcPr>
          <w:p w14:paraId="1148CEC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83,70</w:t>
            </w:r>
          </w:p>
        </w:tc>
        <w:tc>
          <w:tcPr>
            <w:tcW w:w="203" w:type="pct"/>
            <w:tcMar>
              <w:left w:w="28" w:type="dxa"/>
              <w:right w:w="28" w:type="dxa"/>
            </w:tcMar>
            <w:vAlign w:val="center"/>
            <w:hideMark/>
          </w:tcPr>
          <w:p w14:paraId="3131E13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73,11</w:t>
            </w:r>
          </w:p>
        </w:tc>
        <w:tc>
          <w:tcPr>
            <w:tcW w:w="201" w:type="pct"/>
            <w:tcMar>
              <w:left w:w="28" w:type="dxa"/>
              <w:right w:w="28" w:type="dxa"/>
            </w:tcMar>
            <w:vAlign w:val="center"/>
            <w:hideMark/>
          </w:tcPr>
          <w:p w14:paraId="6199DFE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72,30</w:t>
            </w:r>
          </w:p>
        </w:tc>
      </w:tr>
      <w:tr w:rsidR="00B84FCA" w:rsidRPr="00BE0152" w14:paraId="387A0C07" w14:textId="77777777" w:rsidTr="00BE0152">
        <w:trPr>
          <w:trHeight w:val="20"/>
          <w:jc w:val="center"/>
        </w:trPr>
        <w:tc>
          <w:tcPr>
            <w:tcW w:w="263" w:type="pct"/>
            <w:tcMar>
              <w:left w:w="28" w:type="dxa"/>
              <w:right w:w="28" w:type="dxa"/>
            </w:tcMar>
            <w:vAlign w:val="center"/>
            <w:hideMark/>
          </w:tcPr>
          <w:p w14:paraId="2D1EE79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ЗУ-45</w:t>
            </w:r>
          </w:p>
        </w:tc>
        <w:tc>
          <w:tcPr>
            <w:tcW w:w="571" w:type="pct"/>
            <w:tcMar>
              <w:left w:w="28" w:type="dxa"/>
              <w:right w:w="28" w:type="dxa"/>
            </w:tcMar>
            <w:vAlign w:val="center"/>
            <w:hideMark/>
          </w:tcPr>
          <w:p w14:paraId="15A6D1B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общежитие АМУ "Дворец спорта"</w:t>
            </w:r>
          </w:p>
        </w:tc>
        <w:tc>
          <w:tcPr>
            <w:tcW w:w="178" w:type="pct"/>
            <w:tcMar>
              <w:left w:w="28" w:type="dxa"/>
              <w:right w:w="28" w:type="dxa"/>
            </w:tcMar>
            <w:vAlign w:val="center"/>
            <w:hideMark/>
          </w:tcPr>
          <w:p w14:paraId="3BC80EC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65,29</w:t>
            </w:r>
          </w:p>
        </w:tc>
        <w:tc>
          <w:tcPr>
            <w:tcW w:w="226" w:type="pct"/>
            <w:tcMar>
              <w:left w:w="28" w:type="dxa"/>
              <w:right w:w="28" w:type="dxa"/>
            </w:tcMar>
            <w:vAlign w:val="center"/>
            <w:hideMark/>
          </w:tcPr>
          <w:p w14:paraId="04EAE19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41DC879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444B694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8,68</w:t>
            </w:r>
          </w:p>
        </w:tc>
        <w:tc>
          <w:tcPr>
            <w:tcW w:w="226" w:type="pct"/>
            <w:tcMar>
              <w:left w:w="28" w:type="dxa"/>
              <w:right w:w="28" w:type="dxa"/>
            </w:tcMar>
            <w:vAlign w:val="center"/>
            <w:hideMark/>
          </w:tcPr>
          <w:p w14:paraId="1C11A69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-8,67</w:t>
            </w:r>
          </w:p>
        </w:tc>
        <w:tc>
          <w:tcPr>
            <w:tcW w:w="226" w:type="pct"/>
            <w:tcMar>
              <w:left w:w="28" w:type="dxa"/>
              <w:right w:w="28" w:type="dxa"/>
            </w:tcMar>
            <w:vAlign w:val="center"/>
            <w:hideMark/>
          </w:tcPr>
          <w:p w14:paraId="6C30259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0,14</w:t>
            </w:r>
          </w:p>
        </w:tc>
        <w:tc>
          <w:tcPr>
            <w:tcW w:w="226" w:type="pct"/>
            <w:tcMar>
              <w:left w:w="28" w:type="dxa"/>
              <w:right w:w="28" w:type="dxa"/>
            </w:tcMar>
            <w:vAlign w:val="center"/>
            <w:hideMark/>
          </w:tcPr>
          <w:p w14:paraId="0E1E5FE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0,14</w:t>
            </w:r>
          </w:p>
        </w:tc>
        <w:tc>
          <w:tcPr>
            <w:tcW w:w="189" w:type="pct"/>
            <w:tcMar>
              <w:left w:w="28" w:type="dxa"/>
              <w:right w:w="28" w:type="dxa"/>
            </w:tcMar>
            <w:vAlign w:val="center"/>
            <w:hideMark/>
          </w:tcPr>
          <w:p w14:paraId="3E510EB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56,90</w:t>
            </w:r>
          </w:p>
        </w:tc>
        <w:tc>
          <w:tcPr>
            <w:tcW w:w="189" w:type="pct"/>
            <w:tcMar>
              <w:left w:w="28" w:type="dxa"/>
              <w:right w:w="28" w:type="dxa"/>
            </w:tcMar>
            <w:vAlign w:val="center"/>
            <w:hideMark/>
          </w:tcPr>
          <w:p w14:paraId="46AF0D8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56,76</w:t>
            </w:r>
          </w:p>
        </w:tc>
        <w:tc>
          <w:tcPr>
            <w:tcW w:w="170" w:type="pct"/>
            <w:tcMar>
              <w:left w:w="28" w:type="dxa"/>
              <w:right w:w="28" w:type="dxa"/>
            </w:tcMar>
            <w:vAlign w:val="center"/>
            <w:hideMark/>
          </w:tcPr>
          <w:p w14:paraId="44A6B59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37,54</w:t>
            </w:r>
          </w:p>
        </w:tc>
        <w:tc>
          <w:tcPr>
            <w:tcW w:w="170" w:type="pct"/>
            <w:tcMar>
              <w:left w:w="28" w:type="dxa"/>
              <w:right w:w="28" w:type="dxa"/>
            </w:tcMar>
            <w:vAlign w:val="center"/>
            <w:hideMark/>
          </w:tcPr>
          <w:p w14:paraId="4A91D2A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37,40</w:t>
            </w:r>
          </w:p>
        </w:tc>
        <w:tc>
          <w:tcPr>
            <w:tcW w:w="241" w:type="pct"/>
            <w:tcMar>
              <w:left w:w="28" w:type="dxa"/>
              <w:right w:w="28" w:type="dxa"/>
            </w:tcMar>
            <w:vAlign w:val="center"/>
            <w:hideMark/>
          </w:tcPr>
          <w:p w14:paraId="574C08B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19,50</w:t>
            </w:r>
          </w:p>
        </w:tc>
        <w:tc>
          <w:tcPr>
            <w:tcW w:w="241" w:type="pct"/>
            <w:tcMar>
              <w:left w:w="28" w:type="dxa"/>
              <w:right w:w="28" w:type="dxa"/>
            </w:tcMar>
            <w:vAlign w:val="center"/>
            <w:hideMark/>
          </w:tcPr>
          <w:p w14:paraId="1AF84F5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19,23</w:t>
            </w:r>
          </w:p>
        </w:tc>
        <w:tc>
          <w:tcPr>
            <w:tcW w:w="159" w:type="pct"/>
            <w:tcMar>
              <w:left w:w="28" w:type="dxa"/>
              <w:right w:w="28" w:type="dxa"/>
            </w:tcMar>
            <w:vAlign w:val="center"/>
            <w:hideMark/>
          </w:tcPr>
          <w:p w14:paraId="4307BEA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1,75</w:t>
            </w:r>
          </w:p>
        </w:tc>
        <w:tc>
          <w:tcPr>
            <w:tcW w:w="159" w:type="pct"/>
            <w:tcMar>
              <w:left w:w="28" w:type="dxa"/>
              <w:right w:w="28" w:type="dxa"/>
            </w:tcMar>
            <w:vAlign w:val="center"/>
            <w:hideMark/>
          </w:tcPr>
          <w:p w14:paraId="1B29D98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1,75</w:t>
            </w:r>
          </w:p>
        </w:tc>
        <w:tc>
          <w:tcPr>
            <w:tcW w:w="156" w:type="pct"/>
            <w:tcMar>
              <w:left w:w="28" w:type="dxa"/>
              <w:right w:w="28" w:type="dxa"/>
            </w:tcMar>
            <w:vAlign w:val="center"/>
            <w:hideMark/>
          </w:tcPr>
          <w:p w14:paraId="2F8B914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0,32</w:t>
            </w:r>
          </w:p>
        </w:tc>
        <w:tc>
          <w:tcPr>
            <w:tcW w:w="156" w:type="pct"/>
            <w:tcMar>
              <w:left w:w="28" w:type="dxa"/>
              <w:right w:w="28" w:type="dxa"/>
            </w:tcMar>
            <w:vAlign w:val="center"/>
            <w:hideMark/>
          </w:tcPr>
          <w:p w14:paraId="1850F3D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-0,32</w:t>
            </w:r>
          </w:p>
        </w:tc>
        <w:tc>
          <w:tcPr>
            <w:tcW w:w="203" w:type="pct"/>
            <w:tcMar>
              <w:left w:w="28" w:type="dxa"/>
              <w:right w:w="28" w:type="dxa"/>
            </w:tcMar>
            <w:vAlign w:val="center"/>
            <w:hideMark/>
          </w:tcPr>
          <w:p w14:paraId="74A8190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83,86</w:t>
            </w:r>
          </w:p>
        </w:tc>
        <w:tc>
          <w:tcPr>
            <w:tcW w:w="203" w:type="pct"/>
            <w:tcMar>
              <w:left w:w="28" w:type="dxa"/>
              <w:right w:w="28" w:type="dxa"/>
            </w:tcMar>
            <w:vAlign w:val="center"/>
            <w:hideMark/>
          </w:tcPr>
          <w:p w14:paraId="6FD641F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83,06</w:t>
            </w:r>
          </w:p>
        </w:tc>
        <w:tc>
          <w:tcPr>
            <w:tcW w:w="203" w:type="pct"/>
            <w:tcMar>
              <w:left w:w="28" w:type="dxa"/>
              <w:right w:w="28" w:type="dxa"/>
            </w:tcMar>
            <w:vAlign w:val="center"/>
            <w:hideMark/>
          </w:tcPr>
          <w:p w14:paraId="09AE9CB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75,23</w:t>
            </w:r>
          </w:p>
        </w:tc>
        <w:tc>
          <w:tcPr>
            <w:tcW w:w="201" w:type="pct"/>
            <w:tcMar>
              <w:left w:w="28" w:type="dxa"/>
              <w:right w:w="28" w:type="dxa"/>
            </w:tcMar>
            <w:vAlign w:val="center"/>
            <w:hideMark/>
          </w:tcPr>
          <w:p w14:paraId="0ABE100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74,28</w:t>
            </w:r>
          </w:p>
        </w:tc>
      </w:tr>
    </w:tbl>
    <w:p w14:paraId="3D2C2B74" w14:textId="77777777" w:rsidR="00BE0152" w:rsidRDefault="00BE0152" w:rsidP="00B84FCA">
      <w:pPr>
        <w:jc w:val="center"/>
        <w:rPr>
          <w:color w:val="000000" w:themeColor="text1"/>
          <w:spacing w:val="-8"/>
          <w:sz w:val="20"/>
          <w:szCs w:val="20"/>
        </w:rPr>
        <w:sectPr w:rsidR="00BE0152" w:rsidSect="00BE0152">
          <w:pgSz w:w="16838" w:h="11906" w:orient="landscape"/>
          <w:pgMar w:top="232" w:right="567" w:bottom="2552"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7"/>
        <w:gridCol w:w="1793"/>
        <w:gridCol w:w="559"/>
        <w:gridCol w:w="709"/>
        <w:gridCol w:w="709"/>
        <w:gridCol w:w="709"/>
        <w:gridCol w:w="709"/>
        <w:gridCol w:w="709"/>
        <w:gridCol w:w="709"/>
        <w:gridCol w:w="593"/>
        <w:gridCol w:w="593"/>
        <w:gridCol w:w="534"/>
        <w:gridCol w:w="534"/>
        <w:gridCol w:w="756"/>
        <w:gridCol w:w="756"/>
        <w:gridCol w:w="499"/>
        <w:gridCol w:w="499"/>
        <w:gridCol w:w="490"/>
        <w:gridCol w:w="490"/>
        <w:gridCol w:w="637"/>
        <w:gridCol w:w="637"/>
        <w:gridCol w:w="637"/>
        <w:gridCol w:w="606"/>
      </w:tblGrid>
      <w:tr w:rsidR="00B84FCA" w:rsidRPr="00BE0152" w14:paraId="12138B54" w14:textId="77777777" w:rsidTr="00BE0152">
        <w:trPr>
          <w:trHeight w:val="20"/>
          <w:jc w:val="center"/>
        </w:trPr>
        <w:tc>
          <w:tcPr>
            <w:tcW w:w="263" w:type="pct"/>
            <w:tcMar>
              <w:left w:w="28" w:type="dxa"/>
              <w:right w:w="28" w:type="dxa"/>
            </w:tcMar>
            <w:vAlign w:val="center"/>
            <w:hideMark/>
          </w:tcPr>
          <w:p w14:paraId="628BE2D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lastRenderedPageBreak/>
              <w:t>ЗУ- ТК-3</w:t>
            </w:r>
          </w:p>
        </w:tc>
        <w:tc>
          <w:tcPr>
            <w:tcW w:w="571" w:type="pct"/>
            <w:tcMar>
              <w:left w:w="28" w:type="dxa"/>
              <w:right w:w="28" w:type="dxa"/>
            </w:tcMar>
            <w:vAlign w:val="center"/>
            <w:hideMark/>
          </w:tcPr>
          <w:p w14:paraId="2B8A734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ЗСФ "</w:t>
            </w:r>
            <w:proofErr w:type="spellStart"/>
            <w:r w:rsidRPr="00BE0152">
              <w:rPr>
                <w:color w:val="000000" w:themeColor="text1"/>
                <w:spacing w:val="-8"/>
                <w:sz w:val="20"/>
                <w:szCs w:val="20"/>
              </w:rPr>
              <w:t>ЕврАзия</w:t>
            </w:r>
            <w:proofErr w:type="spellEnd"/>
            <w:r w:rsidRPr="00BE0152">
              <w:rPr>
                <w:color w:val="000000" w:themeColor="text1"/>
                <w:spacing w:val="-8"/>
                <w:sz w:val="20"/>
                <w:szCs w:val="20"/>
              </w:rPr>
              <w:t>"</w:t>
            </w:r>
          </w:p>
        </w:tc>
        <w:tc>
          <w:tcPr>
            <w:tcW w:w="178" w:type="pct"/>
            <w:tcMar>
              <w:left w:w="28" w:type="dxa"/>
              <w:right w:w="28" w:type="dxa"/>
            </w:tcMar>
            <w:vAlign w:val="center"/>
            <w:hideMark/>
          </w:tcPr>
          <w:p w14:paraId="7975397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49,10</w:t>
            </w:r>
          </w:p>
        </w:tc>
        <w:tc>
          <w:tcPr>
            <w:tcW w:w="226" w:type="pct"/>
            <w:tcMar>
              <w:left w:w="28" w:type="dxa"/>
              <w:right w:w="28" w:type="dxa"/>
            </w:tcMar>
            <w:vAlign w:val="center"/>
            <w:hideMark/>
          </w:tcPr>
          <w:p w14:paraId="212A7FC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7675686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1134546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0,69</w:t>
            </w:r>
          </w:p>
        </w:tc>
        <w:tc>
          <w:tcPr>
            <w:tcW w:w="226" w:type="pct"/>
            <w:tcMar>
              <w:left w:w="28" w:type="dxa"/>
              <w:right w:w="28" w:type="dxa"/>
            </w:tcMar>
            <w:vAlign w:val="center"/>
            <w:hideMark/>
          </w:tcPr>
          <w:p w14:paraId="1F9794D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-0,69</w:t>
            </w:r>
          </w:p>
        </w:tc>
        <w:tc>
          <w:tcPr>
            <w:tcW w:w="226" w:type="pct"/>
            <w:tcMar>
              <w:left w:w="28" w:type="dxa"/>
              <w:right w:w="28" w:type="dxa"/>
            </w:tcMar>
            <w:vAlign w:val="center"/>
            <w:hideMark/>
          </w:tcPr>
          <w:p w14:paraId="1536D62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6" w:type="pct"/>
            <w:tcMar>
              <w:left w:w="28" w:type="dxa"/>
              <w:right w:w="28" w:type="dxa"/>
            </w:tcMar>
            <w:vAlign w:val="center"/>
            <w:hideMark/>
          </w:tcPr>
          <w:p w14:paraId="73C15C6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9" w:type="pct"/>
            <w:tcMar>
              <w:left w:w="28" w:type="dxa"/>
              <w:right w:w="28" w:type="dxa"/>
            </w:tcMar>
            <w:vAlign w:val="center"/>
            <w:hideMark/>
          </w:tcPr>
          <w:p w14:paraId="5C036A0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59,03</w:t>
            </w:r>
          </w:p>
        </w:tc>
        <w:tc>
          <w:tcPr>
            <w:tcW w:w="189" w:type="pct"/>
            <w:tcMar>
              <w:left w:w="28" w:type="dxa"/>
              <w:right w:w="28" w:type="dxa"/>
            </w:tcMar>
            <w:vAlign w:val="center"/>
            <w:hideMark/>
          </w:tcPr>
          <w:p w14:paraId="0A089E9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59,06</w:t>
            </w:r>
          </w:p>
        </w:tc>
        <w:tc>
          <w:tcPr>
            <w:tcW w:w="170" w:type="pct"/>
            <w:tcMar>
              <w:left w:w="28" w:type="dxa"/>
              <w:right w:w="28" w:type="dxa"/>
            </w:tcMar>
            <w:vAlign w:val="center"/>
            <w:hideMark/>
          </w:tcPr>
          <w:p w14:paraId="07B8B1D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38,01</w:t>
            </w:r>
          </w:p>
        </w:tc>
        <w:tc>
          <w:tcPr>
            <w:tcW w:w="170" w:type="pct"/>
            <w:tcMar>
              <w:left w:w="28" w:type="dxa"/>
              <w:right w:w="28" w:type="dxa"/>
            </w:tcMar>
            <w:vAlign w:val="center"/>
            <w:hideMark/>
          </w:tcPr>
          <w:p w14:paraId="538C4F2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37,98</w:t>
            </w:r>
          </w:p>
        </w:tc>
        <w:tc>
          <w:tcPr>
            <w:tcW w:w="241" w:type="pct"/>
            <w:tcMar>
              <w:left w:w="28" w:type="dxa"/>
              <w:right w:w="28" w:type="dxa"/>
            </w:tcMar>
            <w:vAlign w:val="center"/>
            <w:hideMark/>
          </w:tcPr>
          <w:p w14:paraId="48C5DCF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21,05</w:t>
            </w:r>
          </w:p>
        </w:tc>
        <w:tc>
          <w:tcPr>
            <w:tcW w:w="241" w:type="pct"/>
            <w:tcMar>
              <w:left w:w="28" w:type="dxa"/>
              <w:right w:w="28" w:type="dxa"/>
            </w:tcMar>
            <w:vAlign w:val="center"/>
            <w:hideMark/>
          </w:tcPr>
          <w:p w14:paraId="69BAE05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21,05</w:t>
            </w:r>
          </w:p>
        </w:tc>
        <w:tc>
          <w:tcPr>
            <w:tcW w:w="159" w:type="pct"/>
            <w:tcMar>
              <w:left w:w="28" w:type="dxa"/>
              <w:right w:w="28" w:type="dxa"/>
            </w:tcMar>
            <w:vAlign w:val="center"/>
            <w:hideMark/>
          </w:tcPr>
          <w:p w14:paraId="413D906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59" w:type="pct"/>
            <w:tcMar>
              <w:left w:w="28" w:type="dxa"/>
              <w:right w:w="28" w:type="dxa"/>
            </w:tcMar>
            <w:vAlign w:val="center"/>
            <w:hideMark/>
          </w:tcPr>
          <w:p w14:paraId="71D9594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56" w:type="pct"/>
            <w:tcMar>
              <w:left w:w="28" w:type="dxa"/>
              <w:right w:w="28" w:type="dxa"/>
            </w:tcMar>
            <w:vAlign w:val="center"/>
            <w:hideMark/>
          </w:tcPr>
          <w:p w14:paraId="3A42791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0,03</w:t>
            </w:r>
          </w:p>
        </w:tc>
        <w:tc>
          <w:tcPr>
            <w:tcW w:w="156" w:type="pct"/>
            <w:tcMar>
              <w:left w:w="28" w:type="dxa"/>
              <w:right w:w="28" w:type="dxa"/>
            </w:tcMar>
            <w:vAlign w:val="center"/>
            <w:hideMark/>
          </w:tcPr>
          <w:p w14:paraId="232C5D1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-0,03</w:t>
            </w:r>
          </w:p>
        </w:tc>
        <w:tc>
          <w:tcPr>
            <w:tcW w:w="203" w:type="pct"/>
            <w:tcMar>
              <w:left w:w="28" w:type="dxa"/>
              <w:right w:w="28" w:type="dxa"/>
            </w:tcMar>
            <w:vAlign w:val="center"/>
            <w:hideMark/>
          </w:tcPr>
          <w:p w14:paraId="77FB3CB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91,15</w:t>
            </w:r>
          </w:p>
        </w:tc>
        <w:tc>
          <w:tcPr>
            <w:tcW w:w="203" w:type="pct"/>
            <w:tcMar>
              <w:left w:w="28" w:type="dxa"/>
              <w:right w:w="28" w:type="dxa"/>
            </w:tcMar>
            <w:vAlign w:val="center"/>
            <w:hideMark/>
          </w:tcPr>
          <w:p w14:paraId="7C55867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83,11</w:t>
            </w:r>
          </w:p>
        </w:tc>
        <w:tc>
          <w:tcPr>
            <w:tcW w:w="203" w:type="pct"/>
            <w:tcMar>
              <w:left w:w="28" w:type="dxa"/>
              <w:right w:w="28" w:type="dxa"/>
            </w:tcMar>
            <w:vAlign w:val="center"/>
            <w:hideMark/>
          </w:tcPr>
          <w:p w14:paraId="78141D1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59,90</w:t>
            </w:r>
          </w:p>
        </w:tc>
        <w:tc>
          <w:tcPr>
            <w:tcW w:w="201" w:type="pct"/>
            <w:tcMar>
              <w:left w:w="28" w:type="dxa"/>
              <w:right w:w="28" w:type="dxa"/>
            </w:tcMar>
            <w:vAlign w:val="center"/>
            <w:hideMark/>
          </w:tcPr>
          <w:p w14:paraId="36AC7BB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52,08</w:t>
            </w:r>
          </w:p>
        </w:tc>
      </w:tr>
      <w:tr w:rsidR="00B84FCA" w:rsidRPr="00BE0152" w14:paraId="18C19C13" w14:textId="77777777" w:rsidTr="00BE0152">
        <w:trPr>
          <w:trHeight w:val="20"/>
          <w:jc w:val="center"/>
        </w:trPr>
        <w:tc>
          <w:tcPr>
            <w:tcW w:w="263" w:type="pct"/>
            <w:tcMar>
              <w:left w:w="28" w:type="dxa"/>
              <w:right w:w="28" w:type="dxa"/>
            </w:tcMar>
            <w:vAlign w:val="center"/>
            <w:hideMark/>
          </w:tcPr>
          <w:p w14:paraId="12D4D98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 ТК-2</w:t>
            </w:r>
          </w:p>
        </w:tc>
        <w:tc>
          <w:tcPr>
            <w:tcW w:w="571" w:type="pct"/>
            <w:tcMar>
              <w:left w:w="28" w:type="dxa"/>
              <w:right w:w="28" w:type="dxa"/>
            </w:tcMar>
            <w:vAlign w:val="center"/>
            <w:hideMark/>
          </w:tcPr>
          <w:p w14:paraId="0AAACD5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 xml:space="preserve"> ЗСФ "</w:t>
            </w:r>
            <w:proofErr w:type="spellStart"/>
            <w:r w:rsidRPr="00BE0152">
              <w:rPr>
                <w:color w:val="000000" w:themeColor="text1"/>
                <w:spacing w:val="-8"/>
                <w:sz w:val="20"/>
                <w:szCs w:val="20"/>
              </w:rPr>
              <w:t>ЕврАзия</w:t>
            </w:r>
            <w:proofErr w:type="spellEnd"/>
            <w:r w:rsidRPr="00BE0152">
              <w:rPr>
                <w:color w:val="000000" w:themeColor="text1"/>
                <w:spacing w:val="-8"/>
                <w:sz w:val="20"/>
                <w:szCs w:val="20"/>
              </w:rPr>
              <w:t>"</w:t>
            </w:r>
          </w:p>
        </w:tc>
        <w:tc>
          <w:tcPr>
            <w:tcW w:w="178" w:type="pct"/>
            <w:tcMar>
              <w:left w:w="28" w:type="dxa"/>
              <w:right w:w="28" w:type="dxa"/>
            </w:tcMar>
            <w:vAlign w:val="center"/>
            <w:hideMark/>
          </w:tcPr>
          <w:p w14:paraId="55954C2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48,90</w:t>
            </w:r>
          </w:p>
        </w:tc>
        <w:tc>
          <w:tcPr>
            <w:tcW w:w="226" w:type="pct"/>
            <w:tcMar>
              <w:left w:w="28" w:type="dxa"/>
              <w:right w:w="28" w:type="dxa"/>
            </w:tcMar>
            <w:vAlign w:val="center"/>
            <w:hideMark/>
          </w:tcPr>
          <w:p w14:paraId="5B96D55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0,20</w:t>
            </w:r>
          </w:p>
        </w:tc>
        <w:tc>
          <w:tcPr>
            <w:tcW w:w="226" w:type="pct"/>
            <w:tcMar>
              <w:left w:w="28" w:type="dxa"/>
              <w:right w:w="28" w:type="dxa"/>
            </w:tcMar>
            <w:vAlign w:val="center"/>
            <w:hideMark/>
          </w:tcPr>
          <w:p w14:paraId="4484849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0,20</w:t>
            </w:r>
          </w:p>
        </w:tc>
        <w:tc>
          <w:tcPr>
            <w:tcW w:w="226" w:type="pct"/>
            <w:tcMar>
              <w:left w:w="28" w:type="dxa"/>
              <w:right w:w="28" w:type="dxa"/>
            </w:tcMar>
            <w:vAlign w:val="center"/>
            <w:hideMark/>
          </w:tcPr>
          <w:p w14:paraId="2AE0527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8,20</w:t>
            </w:r>
          </w:p>
        </w:tc>
        <w:tc>
          <w:tcPr>
            <w:tcW w:w="226" w:type="pct"/>
            <w:tcMar>
              <w:left w:w="28" w:type="dxa"/>
              <w:right w:w="28" w:type="dxa"/>
            </w:tcMar>
            <w:vAlign w:val="center"/>
            <w:hideMark/>
          </w:tcPr>
          <w:p w14:paraId="7AC8EB2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-8,18</w:t>
            </w:r>
          </w:p>
        </w:tc>
        <w:tc>
          <w:tcPr>
            <w:tcW w:w="226" w:type="pct"/>
            <w:tcMar>
              <w:left w:w="28" w:type="dxa"/>
              <w:right w:w="28" w:type="dxa"/>
            </w:tcMar>
            <w:vAlign w:val="center"/>
            <w:hideMark/>
          </w:tcPr>
          <w:p w14:paraId="08F3544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6" w:type="pct"/>
            <w:tcMar>
              <w:left w:w="28" w:type="dxa"/>
              <w:right w:w="28" w:type="dxa"/>
            </w:tcMar>
            <w:vAlign w:val="center"/>
            <w:hideMark/>
          </w:tcPr>
          <w:p w14:paraId="79F3DD8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9" w:type="pct"/>
            <w:tcMar>
              <w:left w:w="28" w:type="dxa"/>
              <w:right w:w="28" w:type="dxa"/>
            </w:tcMar>
            <w:vAlign w:val="center"/>
            <w:hideMark/>
          </w:tcPr>
          <w:p w14:paraId="1B87ADA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58,76</w:t>
            </w:r>
          </w:p>
        </w:tc>
        <w:tc>
          <w:tcPr>
            <w:tcW w:w="189" w:type="pct"/>
            <w:tcMar>
              <w:left w:w="28" w:type="dxa"/>
              <w:right w:w="28" w:type="dxa"/>
            </w:tcMar>
            <w:vAlign w:val="center"/>
            <w:hideMark/>
          </w:tcPr>
          <w:p w14:paraId="3F1D154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58,76</w:t>
            </w:r>
          </w:p>
        </w:tc>
        <w:tc>
          <w:tcPr>
            <w:tcW w:w="170" w:type="pct"/>
            <w:tcMar>
              <w:left w:w="28" w:type="dxa"/>
              <w:right w:w="28" w:type="dxa"/>
            </w:tcMar>
            <w:vAlign w:val="center"/>
            <w:hideMark/>
          </w:tcPr>
          <w:p w14:paraId="59C59D6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37,55</w:t>
            </w:r>
          </w:p>
        </w:tc>
        <w:tc>
          <w:tcPr>
            <w:tcW w:w="170" w:type="pct"/>
            <w:tcMar>
              <w:left w:w="28" w:type="dxa"/>
              <w:right w:w="28" w:type="dxa"/>
            </w:tcMar>
            <w:vAlign w:val="center"/>
            <w:hideMark/>
          </w:tcPr>
          <w:p w14:paraId="0D337D9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37,55</w:t>
            </w:r>
          </w:p>
        </w:tc>
        <w:tc>
          <w:tcPr>
            <w:tcW w:w="241" w:type="pct"/>
            <w:tcMar>
              <w:left w:w="28" w:type="dxa"/>
              <w:right w:w="28" w:type="dxa"/>
            </w:tcMar>
            <w:vAlign w:val="center"/>
            <w:hideMark/>
          </w:tcPr>
          <w:p w14:paraId="0B66AEA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21,21</w:t>
            </w:r>
          </w:p>
        </w:tc>
        <w:tc>
          <w:tcPr>
            <w:tcW w:w="241" w:type="pct"/>
            <w:tcMar>
              <w:left w:w="28" w:type="dxa"/>
              <w:right w:w="28" w:type="dxa"/>
            </w:tcMar>
            <w:vAlign w:val="center"/>
            <w:hideMark/>
          </w:tcPr>
          <w:p w14:paraId="7D47F6F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21,21</w:t>
            </w:r>
          </w:p>
        </w:tc>
        <w:tc>
          <w:tcPr>
            <w:tcW w:w="159" w:type="pct"/>
            <w:tcMar>
              <w:left w:w="28" w:type="dxa"/>
              <w:right w:w="28" w:type="dxa"/>
            </w:tcMar>
            <w:vAlign w:val="center"/>
            <w:hideMark/>
          </w:tcPr>
          <w:p w14:paraId="4CDB477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0,04</w:t>
            </w:r>
          </w:p>
        </w:tc>
        <w:tc>
          <w:tcPr>
            <w:tcW w:w="159" w:type="pct"/>
            <w:tcMar>
              <w:left w:w="28" w:type="dxa"/>
              <w:right w:w="28" w:type="dxa"/>
            </w:tcMar>
            <w:vAlign w:val="center"/>
            <w:hideMark/>
          </w:tcPr>
          <w:p w14:paraId="1350738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0,04</w:t>
            </w:r>
          </w:p>
        </w:tc>
        <w:tc>
          <w:tcPr>
            <w:tcW w:w="156" w:type="pct"/>
            <w:tcMar>
              <w:left w:w="28" w:type="dxa"/>
              <w:right w:w="28" w:type="dxa"/>
            </w:tcMar>
            <w:vAlign w:val="center"/>
            <w:hideMark/>
          </w:tcPr>
          <w:p w14:paraId="106C9B5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156" w:type="pct"/>
            <w:tcMar>
              <w:left w:w="28" w:type="dxa"/>
              <w:right w:w="28" w:type="dxa"/>
            </w:tcMar>
            <w:vAlign w:val="center"/>
            <w:hideMark/>
          </w:tcPr>
          <w:p w14:paraId="31914E2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-0,07</w:t>
            </w:r>
          </w:p>
        </w:tc>
        <w:tc>
          <w:tcPr>
            <w:tcW w:w="203" w:type="pct"/>
            <w:tcMar>
              <w:left w:w="28" w:type="dxa"/>
              <w:right w:w="28" w:type="dxa"/>
            </w:tcMar>
            <w:vAlign w:val="center"/>
            <w:hideMark/>
          </w:tcPr>
          <w:p w14:paraId="2E6EE77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92,43</w:t>
            </w:r>
          </w:p>
        </w:tc>
        <w:tc>
          <w:tcPr>
            <w:tcW w:w="203" w:type="pct"/>
            <w:tcMar>
              <w:left w:w="28" w:type="dxa"/>
              <w:right w:w="28" w:type="dxa"/>
            </w:tcMar>
            <w:vAlign w:val="center"/>
            <w:hideMark/>
          </w:tcPr>
          <w:p w14:paraId="6FB2586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91,41</w:t>
            </w:r>
          </w:p>
        </w:tc>
        <w:tc>
          <w:tcPr>
            <w:tcW w:w="203" w:type="pct"/>
            <w:tcMar>
              <w:left w:w="28" w:type="dxa"/>
              <w:right w:w="28" w:type="dxa"/>
            </w:tcMar>
            <w:vAlign w:val="center"/>
            <w:hideMark/>
          </w:tcPr>
          <w:p w14:paraId="27F7678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66,57</w:t>
            </w:r>
          </w:p>
        </w:tc>
        <w:tc>
          <w:tcPr>
            <w:tcW w:w="201" w:type="pct"/>
            <w:tcMar>
              <w:left w:w="28" w:type="dxa"/>
              <w:right w:w="28" w:type="dxa"/>
            </w:tcMar>
            <w:vAlign w:val="center"/>
            <w:hideMark/>
          </w:tcPr>
          <w:p w14:paraId="594A76E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65,51</w:t>
            </w:r>
          </w:p>
        </w:tc>
      </w:tr>
      <w:tr w:rsidR="00B84FCA" w:rsidRPr="00BE0152" w14:paraId="2E00641C" w14:textId="77777777" w:rsidTr="00BE0152">
        <w:trPr>
          <w:trHeight w:val="20"/>
          <w:jc w:val="center"/>
        </w:trPr>
        <w:tc>
          <w:tcPr>
            <w:tcW w:w="263" w:type="pct"/>
            <w:tcMar>
              <w:left w:w="28" w:type="dxa"/>
              <w:right w:w="28" w:type="dxa"/>
            </w:tcMar>
            <w:vAlign w:val="center"/>
            <w:hideMark/>
          </w:tcPr>
          <w:p w14:paraId="568D31E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Уз.277</w:t>
            </w:r>
          </w:p>
        </w:tc>
        <w:tc>
          <w:tcPr>
            <w:tcW w:w="571" w:type="pct"/>
            <w:tcMar>
              <w:left w:w="28" w:type="dxa"/>
              <w:right w:w="28" w:type="dxa"/>
            </w:tcMar>
            <w:vAlign w:val="center"/>
            <w:hideMark/>
          </w:tcPr>
          <w:p w14:paraId="01C17E0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Уз.26</w:t>
            </w:r>
          </w:p>
        </w:tc>
        <w:tc>
          <w:tcPr>
            <w:tcW w:w="178" w:type="pct"/>
            <w:tcMar>
              <w:left w:w="28" w:type="dxa"/>
              <w:right w:w="28" w:type="dxa"/>
            </w:tcMar>
            <w:vAlign w:val="center"/>
            <w:hideMark/>
          </w:tcPr>
          <w:p w14:paraId="770CDB6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62,00</w:t>
            </w:r>
          </w:p>
        </w:tc>
        <w:tc>
          <w:tcPr>
            <w:tcW w:w="226" w:type="pct"/>
            <w:tcMar>
              <w:left w:w="28" w:type="dxa"/>
              <w:right w:w="28" w:type="dxa"/>
            </w:tcMar>
            <w:vAlign w:val="center"/>
            <w:hideMark/>
          </w:tcPr>
          <w:p w14:paraId="434B2C0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0,25</w:t>
            </w:r>
          </w:p>
        </w:tc>
        <w:tc>
          <w:tcPr>
            <w:tcW w:w="226" w:type="pct"/>
            <w:tcMar>
              <w:left w:w="28" w:type="dxa"/>
              <w:right w:w="28" w:type="dxa"/>
            </w:tcMar>
            <w:vAlign w:val="center"/>
            <w:hideMark/>
          </w:tcPr>
          <w:p w14:paraId="35E61A3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0,25</w:t>
            </w:r>
          </w:p>
        </w:tc>
        <w:tc>
          <w:tcPr>
            <w:tcW w:w="226" w:type="pct"/>
            <w:tcMar>
              <w:left w:w="28" w:type="dxa"/>
              <w:right w:w="28" w:type="dxa"/>
            </w:tcMar>
            <w:vAlign w:val="center"/>
            <w:hideMark/>
          </w:tcPr>
          <w:p w14:paraId="5789410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84,25</w:t>
            </w:r>
          </w:p>
        </w:tc>
        <w:tc>
          <w:tcPr>
            <w:tcW w:w="226" w:type="pct"/>
            <w:tcMar>
              <w:left w:w="28" w:type="dxa"/>
              <w:right w:w="28" w:type="dxa"/>
            </w:tcMar>
            <w:vAlign w:val="center"/>
            <w:hideMark/>
          </w:tcPr>
          <w:p w14:paraId="479032C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-83,64</w:t>
            </w:r>
          </w:p>
        </w:tc>
        <w:tc>
          <w:tcPr>
            <w:tcW w:w="226" w:type="pct"/>
            <w:tcMar>
              <w:left w:w="28" w:type="dxa"/>
              <w:right w:w="28" w:type="dxa"/>
            </w:tcMar>
            <w:vAlign w:val="center"/>
            <w:hideMark/>
          </w:tcPr>
          <w:p w14:paraId="01F8236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226" w:type="pct"/>
            <w:tcMar>
              <w:left w:w="28" w:type="dxa"/>
              <w:right w:w="28" w:type="dxa"/>
            </w:tcMar>
            <w:vAlign w:val="center"/>
            <w:hideMark/>
          </w:tcPr>
          <w:p w14:paraId="2773FC7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0,10</w:t>
            </w:r>
          </w:p>
        </w:tc>
        <w:tc>
          <w:tcPr>
            <w:tcW w:w="189" w:type="pct"/>
            <w:tcMar>
              <w:left w:w="28" w:type="dxa"/>
              <w:right w:w="28" w:type="dxa"/>
            </w:tcMar>
            <w:vAlign w:val="center"/>
            <w:hideMark/>
          </w:tcPr>
          <w:p w14:paraId="27A9425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59,18</w:t>
            </w:r>
          </w:p>
        </w:tc>
        <w:tc>
          <w:tcPr>
            <w:tcW w:w="189" w:type="pct"/>
            <w:tcMar>
              <w:left w:w="28" w:type="dxa"/>
              <w:right w:w="28" w:type="dxa"/>
            </w:tcMar>
            <w:vAlign w:val="center"/>
            <w:hideMark/>
          </w:tcPr>
          <w:p w14:paraId="2362DDA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59,08</w:t>
            </w:r>
          </w:p>
        </w:tc>
        <w:tc>
          <w:tcPr>
            <w:tcW w:w="170" w:type="pct"/>
            <w:tcMar>
              <w:left w:w="28" w:type="dxa"/>
              <w:right w:w="28" w:type="dxa"/>
            </w:tcMar>
            <w:vAlign w:val="center"/>
            <w:hideMark/>
          </w:tcPr>
          <w:p w14:paraId="22DECFB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37,24</w:t>
            </w:r>
          </w:p>
        </w:tc>
        <w:tc>
          <w:tcPr>
            <w:tcW w:w="170" w:type="pct"/>
            <w:tcMar>
              <w:left w:w="28" w:type="dxa"/>
              <w:right w:w="28" w:type="dxa"/>
            </w:tcMar>
            <w:vAlign w:val="center"/>
            <w:hideMark/>
          </w:tcPr>
          <w:p w14:paraId="58D2D30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37,14</w:t>
            </w:r>
          </w:p>
        </w:tc>
        <w:tc>
          <w:tcPr>
            <w:tcW w:w="241" w:type="pct"/>
            <w:tcMar>
              <w:left w:w="28" w:type="dxa"/>
              <w:right w:w="28" w:type="dxa"/>
            </w:tcMar>
            <w:vAlign w:val="center"/>
            <w:hideMark/>
          </w:tcPr>
          <w:p w14:paraId="2AF78F7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22,04</w:t>
            </w:r>
          </w:p>
        </w:tc>
        <w:tc>
          <w:tcPr>
            <w:tcW w:w="241" w:type="pct"/>
            <w:tcMar>
              <w:left w:w="28" w:type="dxa"/>
              <w:right w:w="28" w:type="dxa"/>
            </w:tcMar>
            <w:vAlign w:val="center"/>
            <w:hideMark/>
          </w:tcPr>
          <w:p w14:paraId="76467CD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21,85</w:t>
            </w:r>
          </w:p>
        </w:tc>
        <w:tc>
          <w:tcPr>
            <w:tcW w:w="159" w:type="pct"/>
            <w:tcMar>
              <w:left w:w="28" w:type="dxa"/>
              <w:right w:w="28" w:type="dxa"/>
            </w:tcMar>
            <w:vAlign w:val="center"/>
            <w:hideMark/>
          </w:tcPr>
          <w:p w14:paraId="0931784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1,33</w:t>
            </w:r>
          </w:p>
        </w:tc>
        <w:tc>
          <w:tcPr>
            <w:tcW w:w="159" w:type="pct"/>
            <w:tcMar>
              <w:left w:w="28" w:type="dxa"/>
              <w:right w:w="28" w:type="dxa"/>
            </w:tcMar>
            <w:vAlign w:val="center"/>
            <w:hideMark/>
          </w:tcPr>
          <w:p w14:paraId="49DF88E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1,31</w:t>
            </w:r>
          </w:p>
        </w:tc>
        <w:tc>
          <w:tcPr>
            <w:tcW w:w="156" w:type="pct"/>
            <w:tcMar>
              <w:left w:w="28" w:type="dxa"/>
              <w:right w:w="28" w:type="dxa"/>
            </w:tcMar>
            <w:vAlign w:val="center"/>
            <w:hideMark/>
          </w:tcPr>
          <w:p w14:paraId="1F946C6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0,49</w:t>
            </w:r>
          </w:p>
        </w:tc>
        <w:tc>
          <w:tcPr>
            <w:tcW w:w="156" w:type="pct"/>
            <w:tcMar>
              <w:left w:w="28" w:type="dxa"/>
              <w:right w:w="28" w:type="dxa"/>
            </w:tcMar>
            <w:vAlign w:val="center"/>
            <w:hideMark/>
          </w:tcPr>
          <w:p w14:paraId="1C0F546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-0,49</w:t>
            </w:r>
          </w:p>
        </w:tc>
        <w:tc>
          <w:tcPr>
            <w:tcW w:w="203" w:type="pct"/>
            <w:tcMar>
              <w:left w:w="28" w:type="dxa"/>
              <w:right w:w="28" w:type="dxa"/>
            </w:tcMar>
            <w:vAlign w:val="center"/>
            <w:hideMark/>
          </w:tcPr>
          <w:p w14:paraId="1325DAF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93,14</w:t>
            </w:r>
          </w:p>
        </w:tc>
        <w:tc>
          <w:tcPr>
            <w:tcW w:w="203" w:type="pct"/>
            <w:tcMar>
              <w:left w:w="28" w:type="dxa"/>
              <w:right w:w="28" w:type="dxa"/>
            </w:tcMar>
            <w:vAlign w:val="center"/>
            <w:hideMark/>
          </w:tcPr>
          <w:p w14:paraId="2E4E36F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93,00</w:t>
            </w:r>
          </w:p>
        </w:tc>
        <w:tc>
          <w:tcPr>
            <w:tcW w:w="203" w:type="pct"/>
            <w:tcMar>
              <w:left w:w="28" w:type="dxa"/>
              <w:right w:w="28" w:type="dxa"/>
            </w:tcMar>
            <w:vAlign w:val="center"/>
            <w:hideMark/>
          </w:tcPr>
          <w:p w14:paraId="09A021B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61,37</w:t>
            </w:r>
          </w:p>
        </w:tc>
        <w:tc>
          <w:tcPr>
            <w:tcW w:w="201" w:type="pct"/>
            <w:tcMar>
              <w:left w:w="28" w:type="dxa"/>
              <w:right w:w="28" w:type="dxa"/>
            </w:tcMar>
            <w:vAlign w:val="center"/>
            <w:hideMark/>
          </w:tcPr>
          <w:p w14:paraId="5F3922F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61,23</w:t>
            </w:r>
          </w:p>
        </w:tc>
      </w:tr>
      <w:tr w:rsidR="00B84FCA" w:rsidRPr="00BE0152" w14:paraId="06B3C689" w14:textId="77777777" w:rsidTr="00BE0152">
        <w:trPr>
          <w:trHeight w:val="20"/>
          <w:jc w:val="center"/>
        </w:trPr>
        <w:tc>
          <w:tcPr>
            <w:tcW w:w="263" w:type="pct"/>
            <w:tcMar>
              <w:left w:w="28" w:type="dxa"/>
              <w:right w:w="28" w:type="dxa"/>
            </w:tcMar>
            <w:vAlign w:val="center"/>
            <w:hideMark/>
          </w:tcPr>
          <w:p w14:paraId="600D46F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Уз.27</w:t>
            </w:r>
          </w:p>
        </w:tc>
        <w:tc>
          <w:tcPr>
            <w:tcW w:w="571" w:type="pct"/>
            <w:tcMar>
              <w:left w:w="28" w:type="dxa"/>
              <w:right w:w="28" w:type="dxa"/>
            </w:tcMar>
            <w:vAlign w:val="center"/>
            <w:hideMark/>
          </w:tcPr>
          <w:p w14:paraId="78690FF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Уз.278</w:t>
            </w:r>
          </w:p>
        </w:tc>
        <w:tc>
          <w:tcPr>
            <w:tcW w:w="178" w:type="pct"/>
            <w:tcMar>
              <w:left w:w="28" w:type="dxa"/>
              <w:right w:w="28" w:type="dxa"/>
            </w:tcMar>
            <w:vAlign w:val="center"/>
            <w:hideMark/>
          </w:tcPr>
          <w:p w14:paraId="7195FEB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24,68</w:t>
            </w:r>
          </w:p>
        </w:tc>
        <w:tc>
          <w:tcPr>
            <w:tcW w:w="226" w:type="pct"/>
            <w:tcMar>
              <w:left w:w="28" w:type="dxa"/>
              <w:right w:w="28" w:type="dxa"/>
            </w:tcMar>
            <w:vAlign w:val="center"/>
            <w:hideMark/>
          </w:tcPr>
          <w:p w14:paraId="225AD00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0,25</w:t>
            </w:r>
          </w:p>
        </w:tc>
        <w:tc>
          <w:tcPr>
            <w:tcW w:w="226" w:type="pct"/>
            <w:tcMar>
              <w:left w:w="28" w:type="dxa"/>
              <w:right w:w="28" w:type="dxa"/>
            </w:tcMar>
            <w:vAlign w:val="center"/>
            <w:hideMark/>
          </w:tcPr>
          <w:p w14:paraId="10EAC8D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0,25</w:t>
            </w:r>
          </w:p>
        </w:tc>
        <w:tc>
          <w:tcPr>
            <w:tcW w:w="226" w:type="pct"/>
            <w:tcMar>
              <w:left w:w="28" w:type="dxa"/>
              <w:right w:w="28" w:type="dxa"/>
            </w:tcMar>
            <w:vAlign w:val="center"/>
            <w:hideMark/>
          </w:tcPr>
          <w:p w14:paraId="1A280AC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84,25</w:t>
            </w:r>
          </w:p>
        </w:tc>
        <w:tc>
          <w:tcPr>
            <w:tcW w:w="226" w:type="pct"/>
            <w:tcMar>
              <w:left w:w="28" w:type="dxa"/>
              <w:right w:w="28" w:type="dxa"/>
            </w:tcMar>
            <w:vAlign w:val="center"/>
            <w:hideMark/>
          </w:tcPr>
          <w:p w14:paraId="0D32DF0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-83,64</w:t>
            </w:r>
          </w:p>
        </w:tc>
        <w:tc>
          <w:tcPr>
            <w:tcW w:w="226" w:type="pct"/>
            <w:tcMar>
              <w:left w:w="28" w:type="dxa"/>
              <w:right w:w="28" w:type="dxa"/>
            </w:tcMar>
            <w:vAlign w:val="center"/>
            <w:hideMark/>
          </w:tcPr>
          <w:p w14:paraId="73A385E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0,04</w:t>
            </w:r>
          </w:p>
        </w:tc>
        <w:tc>
          <w:tcPr>
            <w:tcW w:w="226" w:type="pct"/>
            <w:tcMar>
              <w:left w:w="28" w:type="dxa"/>
              <w:right w:w="28" w:type="dxa"/>
            </w:tcMar>
            <w:vAlign w:val="center"/>
            <w:hideMark/>
          </w:tcPr>
          <w:p w14:paraId="6354F81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0,04</w:t>
            </w:r>
          </w:p>
        </w:tc>
        <w:tc>
          <w:tcPr>
            <w:tcW w:w="189" w:type="pct"/>
            <w:tcMar>
              <w:left w:w="28" w:type="dxa"/>
              <w:right w:w="28" w:type="dxa"/>
            </w:tcMar>
            <w:vAlign w:val="center"/>
            <w:hideMark/>
          </w:tcPr>
          <w:p w14:paraId="4DBF3A7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58,93</w:t>
            </w:r>
          </w:p>
        </w:tc>
        <w:tc>
          <w:tcPr>
            <w:tcW w:w="189" w:type="pct"/>
            <w:tcMar>
              <w:left w:w="28" w:type="dxa"/>
              <w:right w:w="28" w:type="dxa"/>
            </w:tcMar>
            <w:vAlign w:val="center"/>
            <w:hideMark/>
          </w:tcPr>
          <w:p w14:paraId="3C33B1F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59,15</w:t>
            </w:r>
          </w:p>
        </w:tc>
        <w:tc>
          <w:tcPr>
            <w:tcW w:w="170" w:type="pct"/>
            <w:tcMar>
              <w:left w:w="28" w:type="dxa"/>
              <w:right w:w="28" w:type="dxa"/>
            </w:tcMar>
            <w:vAlign w:val="center"/>
            <w:hideMark/>
          </w:tcPr>
          <w:p w14:paraId="263F216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37,07</w:t>
            </w:r>
          </w:p>
        </w:tc>
        <w:tc>
          <w:tcPr>
            <w:tcW w:w="170" w:type="pct"/>
            <w:tcMar>
              <w:left w:w="28" w:type="dxa"/>
              <w:right w:w="28" w:type="dxa"/>
            </w:tcMar>
            <w:vAlign w:val="center"/>
            <w:hideMark/>
          </w:tcPr>
          <w:p w14:paraId="5EF2447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36,77</w:t>
            </w:r>
          </w:p>
        </w:tc>
        <w:tc>
          <w:tcPr>
            <w:tcW w:w="241" w:type="pct"/>
            <w:tcMar>
              <w:left w:w="28" w:type="dxa"/>
              <w:right w:w="28" w:type="dxa"/>
            </w:tcMar>
            <w:vAlign w:val="center"/>
            <w:hideMark/>
          </w:tcPr>
          <w:p w14:paraId="0F3A4CD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22,16</w:t>
            </w:r>
          </w:p>
        </w:tc>
        <w:tc>
          <w:tcPr>
            <w:tcW w:w="241" w:type="pct"/>
            <w:tcMar>
              <w:left w:w="28" w:type="dxa"/>
              <w:right w:w="28" w:type="dxa"/>
            </w:tcMar>
            <w:vAlign w:val="center"/>
            <w:hideMark/>
          </w:tcPr>
          <w:p w14:paraId="4AA2E7B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22,09</w:t>
            </w:r>
          </w:p>
        </w:tc>
        <w:tc>
          <w:tcPr>
            <w:tcW w:w="159" w:type="pct"/>
            <w:tcMar>
              <w:left w:w="28" w:type="dxa"/>
              <w:right w:w="28" w:type="dxa"/>
            </w:tcMar>
            <w:vAlign w:val="center"/>
            <w:hideMark/>
          </w:tcPr>
          <w:p w14:paraId="66A02AE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1,33</w:t>
            </w:r>
          </w:p>
        </w:tc>
        <w:tc>
          <w:tcPr>
            <w:tcW w:w="159" w:type="pct"/>
            <w:tcMar>
              <w:left w:w="28" w:type="dxa"/>
              <w:right w:w="28" w:type="dxa"/>
            </w:tcMar>
            <w:vAlign w:val="center"/>
            <w:hideMark/>
          </w:tcPr>
          <w:p w14:paraId="2999B39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1,31</w:t>
            </w:r>
          </w:p>
        </w:tc>
        <w:tc>
          <w:tcPr>
            <w:tcW w:w="156" w:type="pct"/>
            <w:tcMar>
              <w:left w:w="28" w:type="dxa"/>
              <w:right w:w="28" w:type="dxa"/>
            </w:tcMar>
            <w:vAlign w:val="center"/>
            <w:hideMark/>
          </w:tcPr>
          <w:p w14:paraId="088B3DA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0,49</w:t>
            </w:r>
          </w:p>
        </w:tc>
        <w:tc>
          <w:tcPr>
            <w:tcW w:w="156" w:type="pct"/>
            <w:tcMar>
              <w:left w:w="28" w:type="dxa"/>
              <w:right w:w="28" w:type="dxa"/>
            </w:tcMar>
            <w:vAlign w:val="center"/>
            <w:hideMark/>
          </w:tcPr>
          <w:p w14:paraId="60C950C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-0,49</w:t>
            </w:r>
          </w:p>
        </w:tc>
        <w:tc>
          <w:tcPr>
            <w:tcW w:w="203" w:type="pct"/>
            <w:tcMar>
              <w:left w:w="28" w:type="dxa"/>
              <w:right w:w="28" w:type="dxa"/>
            </w:tcMar>
            <w:vAlign w:val="center"/>
            <w:hideMark/>
          </w:tcPr>
          <w:p w14:paraId="262C36E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93,23</w:t>
            </w:r>
          </w:p>
        </w:tc>
        <w:tc>
          <w:tcPr>
            <w:tcW w:w="203" w:type="pct"/>
            <w:tcMar>
              <w:left w:w="28" w:type="dxa"/>
              <w:right w:w="28" w:type="dxa"/>
            </w:tcMar>
            <w:vAlign w:val="center"/>
            <w:hideMark/>
          </w:tcPr>
          <w:p w14:paraId="09435BF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93,17</w:t>
            </w:r>
          </w:p>
        </w:tc>
        <w:tc>
          <w:tcPr>
            <w:tcW w:w="203" w:type="pct"/>
            <w:tcMar>
              <w:left w:w="28" w:type="dxa"/>
              <w:right w:w="28" w:type="dxa"/>
            </w:tcMar>
            <w:vAlign w:val="center"/>
            <w:hideMark/>
          </w:tcPr>
          <w:p w14:paraId="782BEBF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61,22</w:t>
            </w:r>
          </w:p>
        </w:tc>
        <w:tc>
          <w:tcPr>
            <w:tcW w:w="201" w:type="pct"/>
            <w:tcMar>
              <w:left w:w="28" w:type="dxa"/>
              <w:right w:w="28" w:type="dxa"/>
            </w:tcMar>
            <w:vAlign w:val="center"/>
            <w:hideMark/>
          </w:tcPr>
          <w:p w14:paraId="48086FB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61,16</w:t>
            </w:r>
          </w:p>
        </w:tc>
      </w:tr>
      <w:tr w:rsidR="00B84FCA" w:rsidRPr="00BE0152" w14:paraId="566E5676" w14:textId="77777777" w:rsidTr="00BE0152">
        <w:trPr>
          <w:trHeight w:val="20"/>
          <w:jc w:val="center"/>
        </w:trPr>
        <w:tc>
          <w:tcPr>
            <w:tcW w:w="263" w:type="pct"/>
            <w:tcMar>
              <w:left w:w="28" w:type="dxa"/>
              <w:right w:w="28" w:type="dxa"/>
            </w:tcMar>
            <w:vAlign w:val="center"/>
            <w:hideMark/>
          </w:tcPr>
          <w:p w14:paraId="39D4289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Уз.278</w:t>
            </w:r>
          </w:p>
        </w:tc>
        <w:tc>
          <w:tcPr>
            <w:tcW w:w="571" w:type="pct"/>
            <w:tcMar>
              <w:left w:w="28" w:type="dxa"/>
              <w:right w:w="28" w:type="dxa"/>
            </w:tcMar>
            <w:vAlign w:val="center"/>
            <w:hideMark/>
          </w:tcPr>
          <w:p w14:paraId="1B2548B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Уз.277</w:t>
            </w:r>
          </w:p>
        </w:tc>
        <w:tc>
          <w:tcPr>
            <w:tcW w:w="178" w:type="pct"/>
            <w:tcMar>
              <w:left w:w="28" w:type="dxa"/>
              <w:right w:w="28" w:type="dxa"/>
            </w:tcMar>
            <w:vAlign w:val="center"/>
            <w:hideMark/>
          </w:tcPr>
          <w:p w14:paraId="0063B95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13,14</w:t>
            </w:r>
          </w:p>
        </w:tc>
        <w:tc>
          <w:tcPr>
            <w:tcW w:w="226" w:type="pct"/>
            <w:tcMar>
              <w:left w:w="28" w:type="dxa"/>
              <w:right w:w="28" w:type="dxa"/>
            </w:tcMar>
            <w:vAlign w:val="center"/>
            <w:hideMark/>
          </w:tcPr>
          <w:p w14:paraId="0CC9700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0,25</w:t>
            </w:r>
          </w:p>
        </w:tc>
        <w:tc>
          <w:tcPr>
            <w:tcW w:w="226" w:type="pct"/>
            <w:tcMar>
              <w:left w:w="28" w:type="dxa"/>
              <w:right w:w="28" w:type="dxa"/>
            </w:tcMar>
            <w:vAlign w:val="center"/>
            <w:hideMark/>
          </w:tcPr>
          <w:p w14:paraId="26DAC1D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0,25</w:t>
            </w:r>
          </w:p>
        </w:tc>
        <w:tc>
          <w:tcPr>
            <w:tcW w:w="226" w:type="pct"/>
            <w:tcMar>
              <w:left w:w="28" w:type="dxa"/>
              <w:right w:w="28" w:type="dxa"/>
            </w:tcMar>
            <w:vAlign w:val="center"/>
            <w:hideMark/>
          </w:tcPr>
          <w:p w14:paraId="314A1C8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84,25</w:t>
            </w:r>
          </w:p>
        </w:tc>
        <w:tc>
          <w:tcPr>
            <w:tcW w:w="226" w:type="pct"/>
            <w:tcMar>
              <w:left w:w="28" w:type="dxa"/>
              <w:right w:w="28" w:type="dxa"/>
            </w:tcMar>
            <w:vAlign w:val="center"/>
            <w:hideMark/>
          </w:tcPr>
          <w:p w14:paraId="0336093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-83,64</w:t>
            </w:r>
          </w:p>
        </w:tc>
        <w:tc>
          <w:tcPr>
            <w:tcW w:w="226" w:type="pct"/>
            <w:tcMar>
              <w:left w:w="28" w:type="dxa"/>
              <w:right w:w="28" w:type="dxa"/>
            </w:tcMar>
            <w:vAlign w:val="center"/>
            <w:hideMark/>
          </w:tcPr>
          <w:p w14:paraId="4B0BE60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226" w:type="pct"/>
            <w:tcMar>
              <w:left w:w="28" w:type="dxa"/>
              <w:right w:w="28" w:type="dxa"/>
            </w:tcMar>
            <w:vAlign w:val="center"/>
            <w:hideMark/>
          </w:tcPr>
          <w:p w14:paraId="2284330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89" w:type="pct"/>
            <w:tcMar>
              <w:left w:w="28" w:type="dxa"/>
              <w:right w:w="28" w:type="dxa"/>
            </w:tcMar>
            <w:vAlign w:val="center"/>
            <w:hideMark/>
          </w:tcPr>
          <w:p w14:paraId="44A5BD1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59,15</w:t>
            </w:r>
          </w:p>
        </w:tc>
        <w:tc>
          <w:tcPr>
            <w:tcW w:w="189" w:type="pct"/>
            <w:tcMar>
              <w:left w:w="28" w:type="dxa"/>
              <w:right w:w="28" w:type="dxa"/>
            </w:tcMar>
            <w:vAlign w:val="center"/>
            <w:hideMark/>
          </w:tcPr>
          <w:p w14:paraId="25536A9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59,18</w:t>
            </w:r>
          </w:p>
        </w:tc>
        <w:tc>
          <w:tcPr>
            <w:tcW w:w="170" w:type="pct"/>
            <w:tcMar>
              <w:left w:w="28" w:type="dxa"/>
              <w:right w:w="28" w:type="dxa"/>
            </w:tcMar>
            <w:vAlign w:val="center"/>
            <w:hideMark/>
          </w:tcPr>
          <w:p w14:paraId="0C2C801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37,14</w:t>
            </w:r>
          </w:p>
        </w:tc>
        <w:tc>
          <w:tcPr>
            <w:tcW w:w="170" w:type="pct"/>
            <w:tcMar>
              <w:left w:w="28" w:type="dxa"/>
              <w:right w:w="28" w:type="dxa"/>
            </w:tcMar>
            <w:vAlign w:val="center"/>
            <w:hideMark/>
          </w:tcPr>
          <w:p w14:paraId="223AC16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37,07</w:t>
            </w:r>
          </w:p>
        </w:tc>
        <w:tc>
          <w:tcPr>
            <w:tcW w:w="241" w:type="pct"/>
            <w:tcMar>
              <w:left w:w="28" w:type="dxa"/>
              <w:right w:w="28" w:type="dxa"/>
            </w:tcMar>
            <w:vAlign w:val="center"/>
            <w:hideMark/>
          </w:tcPr>
          <w:p w14:paraId="431A7E7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22,09</w:t>
            </w:r>
          </w:p>
        </w:tc>
        <w:tc>
          <w:tcPr>
            <w:tcW w:w="241" w:type="pct"/>
            <w:tcMar>
              <w:left w:w="28" w:type="dxa"/>
              <w:right w:w="28" w:type="dxa"/>
            </w:tcMar>
            <w:vAlign w:val="center"/>
            <w:hideMark/>
          </w:tcPr>
          <w:p w14:paraId="6A7239E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22,04</w:t>
            </w:r>
          </w:p>
        </w:tc>
        <w:tc>
          <w:tcPr>
            <w:tcW w:w="159" w:type="pct"/>
            <w:tcMar>
              <w:left w:w="28" w:type="dxa"/>
              <w:right w:w="28" w:type="dxa"/>
            </w:tcMar>
            <w:vAlign w:val="center"/>
            <w:hideMark/>
          </w:tcPr>
          <w:p w14:paraId="3B232B6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1,33</w:t>
            </w:r>
          </w:p>
        </w:tc>
        <w:tc>
          <w:tcPr>
            <w:tcW w:w="159" w:type="pct"/>
            <w:tcMar>
              <w:left w:w="28" w:type="dxa"/>
              <w:right w:w="28" w:type="dxa"/>
            </w:tcMar>
            <w:vAlign w:val="center"/>
            <w:hideMark/>
          </w:tcPr>
          <w:p w14:paraId="4F43FC6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1,31</w:t>
            </w:r>
          </w:p>
        </w:tc>
        <w:tc>
          <w:tcPr>
            <w:tcW w:w="156" w:type="pct"/>
            <w:tcMar>
              <w:left w:w="28" w:type="dxa"/>
              <w:right w:w="28" w:type="dxa"/>
            </w:tcMar>
            <w:vAlign w:val="center"/>
            <w:hideMark/>
          </w:tcPr>
          <w:p w14:paraId="7E3614C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0,49</w:t>
            </w:r>
          </w:p>
        </w:tc>
        <w:tc>
          <w:tcPr>
            <w:tcW w:w="156" w:type="pct"/>
            <w:tcMar>
              <w:left w:w="28" w:type="dxa"/>
              <w:right w:w="28" w:type="dxa"/>
            </w:tcMar>
            <w:vAlign w:val="center"/>
            <w:hideMark/>
          </w:tcPr>
          <w:p w14:paraId="7BC782E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-0,49</w:t>
            </w:r>
          </w:p>
        </w:tc>
        <w:tc>
          <w:tcPr>
            <w:tcW w:w="203" w:type="pct"/>
            <w:tcMar>
              <w:left w:w="28" w:type="dxa"/>
              <w:right w:w="28" w:type="dxa"/>
            </w:tcMar>
            <w:vAlign w:val="center"/>
            <w:hideMark/>
          </w:tcPr>
          <w:p w14:paraId="2FF516A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93,17</w:t>
            </w:r>
          </w:p>
        </w:tc>
        <w:tc>
          <w:tcPr>
            <w:tcW w:w="203" w:type="pct"/>
            <w:tcMar>
              <w:left w:w="28" w:type="dxa"/>
              <w:right w:w="28" w:type="dxa"/>
            </w:tcMar>
            <w:vAlign w:val="center"/>
            <w:hideMark/>
          </w:tcPr>
          <w:p w14:paraId="6872FCE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93,14</w:t>
            </w:r>
          </w:p>
        </w:tc>
        <w:tc>
          <w:tcPr>
            <w:tcW w:w="203" w:type="pct"/>
            <w:tcMar>
              <w:left w:w="28" w:type="dxa"/>
              <w:right w:w="28" w:type="dxa"/>
            </w:tcMar>
            <w:vAlign w:val="center"/>
            <w:hideMark/>
          </w:tcPr>
          <w:p w14:paraId="1E5DFE6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61,23</w:t>
            </w:r>
          </w:p>
        </w:tc>
        <w:tc>
          <w:tcPr>
            <w:tcW w:w="201" w:type="pct"/>
            <w:tcMar>
              <w:left w:w="28" w:type="dxa"/>
              <w:right w:w="28" w:type="dxa"/>
            </w:tcMar>
            <w:vAlign w:val="center"/>
            <w:hideMark/>
          </w:tcPr>
          <w:p w14:paraId="16F52A8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61,22</w:t>
            </w:r>
          </w:p>
        </w:tc>
      </w:tr>
      <w:tr w:rsidR="00B84FCA" w:rsidRPr="00BE0152" w14:paraId="30E30EC3" w14:textId="77777777" w:rsidTr="00BE0152">
        <w:trPr>
          <w:trHeight w:val="20"/>
          <w:jc w:val="center"/>
        </w:trPr>
        <w:tc>
          <w:tcPr>
            <w:tcW w:w="263" w:type="pct"/>
            <w:tcMar>
              <w:left w:w="28" w:type="dxa"/>
              <w:right w:w="28" w:type="dxa"/>
            </w:tcMar>
            <w:vAlign w:val="center"/>
            <w:hideMark/>
          </w:tcPr>
          <w:p w14:paraId="61F7D4A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Уз.22</w:t>
            </w:r>
          </w:p>
        </w:tc>
        <w:tc>
          <w:tcPr>
            <w:tcW w:w="571" w:type="pct"/>
            <w:tcMar>
              <w:left w:w="28" w:type="dxa"/>
              <w:right w:w="28" w:type="dxa"/>
            </w:tcMar>
            <w:vAlign w:val="center"/>
            <w:hideMark/>
          </w:tcPr>
          <w:p w14:paraId="7BA5875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Уз.279</w:t>
            </w:r>
          </w:p>
        </w:tc>
        <w:tc>
          <w:tcPr>
            <w:tcW w:w="178" w:type="pct"/>
            <w:tcMar>
              <w:left w:w="28" w:type="dxa"/>
              <w:right w:w="28" w:type="dxa"/>
            </w:tcMar>
            <w:vAlign w:val="center"/>
            <w:hideMark/>
          </w:tcPr>
          <w:p w14:paraId="184721A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40,10</w:t>
            </w:r>
          </w:p>
        </w:tc>
        <w:tc>
          <w:tcPr>
            <w:tcW w:w="226" w:type="pct"/>
            <w:tcMar>
              <w:left w:w="28" w:type="dxa"/>
              <w:right w:w="28" w:type="dxa"/>
            </w:tcMar>
            <w:vAlign w:val="center"/>
            <w:hideMark/>
          </w:tcPr>
          <w:p w14:paraId="7BE2CAE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26" w:type="pct"/>
            <w:tcMar>
              <w:left w:w="28" w:type="dxa"/>
              <w:right w:w="28" w:type="dxa"/>
            </w:tcMar>
            <w:vAlign w:val="center"/>
            <w:hideMark/>
          </w:tcPr>
          <w:p w14:paraId="468FB5F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26" w:type="pct"/>
            <w:tcMar>
              <w:left w:w="28" w:type="dxa"/>
              <w:right w:w="28" w:type="dxa"/>
            </w:tcMar>
            <w:vAlign w:val="center"/>
            <w:hideMark/>
          </w:tcPr>
          <w:p w14:paraId="1244DD3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124,06</w:t>
            </w:r>
          </w:p>
        </w:tc>
        <w:tc>
          <w:tcPr>
            <w:tcW w:w="226" w:type="pct"/>
            <w:tcMar>
              <w:left w:w="28" w:type="dxa"/>
              <w:right w:w="28" w:type="dxa"/>
            </w:tcMar>
            <w:vAlign w:val="center"/>
            <w:hideMark/>
          </w:tcPr>
          <w:p w14:paraId="76E72C9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-123,12</w:t>
            </w:r>
          </w:p>
        </w:tc>
        <w:tc>
          <w:tcPr>
            <w:tcW w:w="226" w:type="pct"/>
            <w:tcMar>
              <w:left w:w="28" w:type="dxa"/>
              <w:right w:w="28" w:type="dxa"/>
            </w:tcMar>
            <w:vAlign w:val="center"/>
            <w:hideMark/>
          </w:tcPr>
          <w:p w14:paraId="1DA6A41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226" w:type="pct"/>
            <w:tcMar>
              <w:left w:w="28" w:type="dxa"/>
              <w:right w:w="28" w:type="dxa"/>
            </w:tcMar>
            <w:vAlign w:val="center"/>
            <w:hideMark/>
          </w:tcPr>
          <w:p w14:paraId="1CF24E0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189" w:type="pct"/>
            <w:tcMar>
              <w:left w:w="28" w:type="dxa"/>
              <w:right w:w="28" w:type="dxa"/>
            </w:tcMar>
            <w:vAlign w:val="center"/>
            <w:hideMark/>
          </w:tcPr>
          <w:p w14:paraId="16A8B23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59,07</w:t>
            </w:r>
          </w:p>
        </w:tc>
        <w:tc>
          <w:tcPr>
            <w:tcW w:w="189" w:type="pct"/>
            <w:tcMar>
              <w:left w:w="28" w:type="dxa"/>
              <w:right w:w="28" w:type="dxa"/>
            </w:tcMar>
            <w:vAlign w:val="center"/>
            <w:hideMark/>
          </w:tcPr>
          <w:p w14:paraId="60CAE1D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58,54</w:t>
            </w:r>
          </w:p>
        </w:tc>
        <w:tc>
          <w:tcPr>
            <w:tcW w:w="170" w:type="pct"/>
            <w:tcMar>
              <w:left w:w="28" w:type="dxa"/>
              <w:right w:w="28" w:type="dxa"/>
            </w:tcMar>
            <w:vAlign w:val="center"/>
            <w:hideMark/>
          </w:tcPr>
          <w:p w14:paraId="6246F5D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35,91</w:t>
            </w:r>
          </w:p>
        </w:tc>
        <w:tc>
          <w:tcPr>
            <w:tcW w:w="170" w:type="pct"/>
            <w:tcMar>
              <w:left w:w="28" w:type="dxa"/>
              <w:right w:w="28" w:type="dxa"/>
            </w:tcMar>
            <w:vAlign w:val="center"/>
            <w:hideMark/>
          </w:tcPr>
          <w:p w14:paraId="5751C87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36,33</w:t>
            </w:r>
          </w:p>
        </w:tc>
        <w:tc>
          <w:tcPr>
            <w:tcW w:w="241" w:type="pct"/>
            <w:tcMar>
              <w:left w:w="28" w:type="dxa"/>
              <w:right w:w="28" w:type="dxa"/>
            </w:tcMar>
            <w:vAlign w:val="center"/>
            <w:hideMark/>
          </w:tcPr>
          <w:p w14:paraId="7784602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22,74</w:t>
            </w:r>
          </w:p>
        </w:tc>
        <w:tc>
          <w:tcPr>
            <w:tcW w:w="241" w:type="pct"/>
            <w:tcMar>
              <w:left w:w="28" w:type="dxa"/>
              <w:right w:w="28" w:type="dxa"/>
            </w:tcMar>
            <w:vAlign w:val="center"/>
            <w:hideMark/>
          </w:tcPr>
          <w:p w14:paraId="2C68EF9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22,63</w:t>
            </w:r>
          </w:p>
        </w:tc>
        <w:tc>
          <w:tcPr>
            <w:tcW w:w="159" w:type="pct"/>
            <w:tcMar>
              <w:left w:w="28" w:type="dxa"/>
              <w:right w:w="28" w:type="dxa"/>
            </w:tcMar>
            <w:vAlign w:val="center"/>
            <w:hideMark/>
          </w:tcPr>
          <w:p w14:paraId="50BB40D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1,11</w:t>
            </w:r>
          </w:p>
        </w:tc>
        <w:tc>
          <w:tcPr>
            <w:tcW w:w="159" w:type="pct"/>
            <w:tcMar>
              <w:left w:w="28" w:type="dxa"/>
              <w:right w:w="28" w:type="dxa"/>
            </w:tcMar>
            <w:vAlign w:val="center"/>
            <w:hideMark/>
          </w:tcPr>
          <w:p w14:paraId="3AB3C75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1,09</w:t>
            </w:r>
          </w:p>
        </w:tc>
        <w:tc>
          <w:tcPr>
            <w:tcW w:w="156" w:type="pct"/>
            <w:tcMar>
              <w:left w:w="28" w:type="dxa"/>
              <w:right w:w="28" w:type="dxa"/>
            </w:tcMar>
            <w:vAlign w:val="center"/>
            <w:hideMark/>
          </w:tcPr>
          <w:p w14:paraId="1DF3D7E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0,50</w:t>
            </w:r>
          </w:p>
        </w:tc>
        <w:tc>
          <w:tcPr>
            <w:tcW w:w="156" w:type="pct"/>
            <w:tcMar>
              <w:left w:w="28" w:type="dxa"/>
              <w:right w:w="28" w:type="dxa"/>
            </w:tcMar>
            <w:vAlign w:val="center"/>
            <w:hideMark/>
          </w:tcPr>
          <w:p w14:paraId="2EAFB88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-0,50</w:t>
            </w:r>
          </w:p>
        </w:tc>
        <w:tc>
          <w:tcPr>
            <w:tcW w:w="203" w:type="pct"/>
            <w:tcMar>
              <w:left w:w="28" w:type="dxa"/>
              <w:right w:w="28" w:type="dxa"/>
            </w:tcMar>
            <w:vAlign w:val="center"/>
            <w:hideMark/>
          </w:tcPr>
          <w:p w14:paraId="2647D31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93,51</w:t>
            </w:r>
          </w:p>
        </w:tc>
        <w:tc>
          <w:tcPr>
            <w:tcW w:w="203" w:type="pct"/>
            <w:tcMar>
              <w:left w:w="28" w:type="dxa"/>
              <w:right w:w="28" w:type="dxa"/>
            </w:tcMar>
            <w:vAlign w:val="center"/>
            <w:hideMark/>
          </w:tcPr>
          <w:p w14:paraId="2C78DE7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93,43</w:t>
            </w:r>
          </w:p>
        </w:tc>
        <w:tc>
          <w:tcPr>
            <w:tcW w:w="203" w:type="pct"/>
            <w:tcMar>
              <w:left w:w="28" w:type="dxa"/>
              <w:right w:w="28" w:type="dxa"/>
            </w:tcMar>
            <w:vAlign w:val="center"/>
            <w:hideMark/>
          </w:tcPr>
          <w:p w14:paraId="33FC147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61,16</w:t>
            </w:r>
          </w:p>
        </w:tc>
        <w:tc>
          <w:tcPr>
            <w:tcW w:w="201" w:type="pct"/>
            <w:tcMar>
              <w:left w:w="28" w:type="dxa"/>
              <w:right w:w="28" w:type="dxa"/>
            </w:tcMar>
            <w:vAlign w:val="center"/>
            <w:hideMark/>
          </w:tcPr>
          <w:p w14:paraId="68A8DAE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61,08</w:t>
            </w:r>
          </w:p>
        </w:tc>
      </w:tr>
      <w:tr w:rsidR="00B84FCA" w:rsidRPr="00BE0152" w14:paraId="7113709C" w14:textId="77777777" w:rsidTr="00BE0152">
        <w:trPr>
          <w:trHeight w:val="20"/>
          <w:jc w:val="center"/>
        </w:trPr>
        <w:tc>
          <w:tcPr>
            <w:tcW w:w="263" w:type="pct"/>
            <w:tcMar>
              <w:left w:w="28" w:type="dxa"/>
              <w:right w:w="28" w:type="dxa"/>
            </w:tcMar>
            <w:vAlign w:val="center"/>
            <w:hideMark/>
          </w:tcPr>
          <w:p w14:paraId="11BA1AD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Уз.279</w:t>
            </w:r>
          </w:p>
        </w:tc>
        <w:tc>
          <w:tcPr>
            <w:tcW w:w="571" w:type="pct"/>
            <w:tcMar>
              <w:left w:w="28" w:type="dxa"/>
              <w:right w:w="28" w:type="dxa"/>
            </w:tcMar>
            <w:vAlign w:val="center"/>
            <w:hideMark/>
          </w:tcPr>
          <w:p w14:paraId="2BA3A4C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Уз.18</w:t>
            </w:r>
          </w:p>
        </w:tc>
        <w:tc>
          <w:tcPr>
            <w:tcW w:w="178" w:type="pct"/>
            <w:tcMar>
              <w:left w:w="28" w:type="dxa"/>
              <w:right w:w="28" w:type="dxa"/>
            </w:tcMar>
            <w:vAlign w:val="center"/>
            <w:hideMark/>
          </w:tcPr>
          <w:p w14:paraId="3FF66DB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19,46</w:t>
            </w:r>
          </w:p>
        </w:tc>
        <w:tc>
          <w:tcPr>
            <w:tcW w:w="226" w:type="pct"/>
            <w:tcMar>
              <w:left w:w="28" w:type="dxa"/>
              <w:right w:w="28" w:type="dxa"/>
            </w:tcMar>
            <w:vAlign w:val="center"/>
            <w:hideMark/>
          </w:tcPr>
          <w:p w14:paraId="6BDC017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26" w:type="pct"/>
            <w:tcMar>
              <w:left w:w="28" w:type="dxa"/>
              <w:right w:w="28" w:type="dxa"/>
            </w:tcMar>
            <w:vAlign w:val="center"/>
            <w:hideMark/>
          </w:tcPr>
          <w:p w14:paraId="7231E37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26" w:type="pct"/>
            <w:tcMar>
              <w:left w:w="28" w:type="dxa"/>
              <w:right w:w="28" w:type="dxa"/>
            </w:tcMar>
            <w:vAlign w:val="center"/>
            <w:hideMark/>
          </w:tcPr>
          <w:p w14:paraId="7EF10C8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124,05</w:t>
            </w:r>
          </w:p>
        </w:tc>
        <w:tc>
          <w:tcPr>
            <w:tcW w:w="226" w:type="pct"/>
            <w:tcMar>
              <w:left w:w="28" w:type="dxa"/>
              <w:right w:w="28" w:type="dxa"/>
            </w:tcMar>
            <w:vAlign w:val="center"/>
            <w:hideMark/>
          </w:tcPr>
          <w:p w14:paraId="007B447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-123,13</w:t>
            </w:r>
          </w:p>
        </w:tc>
        <w:tc>
          <w:tcPr>
            <w:tcW w:w="226" w:type="pct"/>
            <w:tcMar>
              <w:left w:w="28" w:type="dxa"/>
              <w:right w:w="28" w:type="dxa"/>
            </w:tcMar>
            <w:vAlign w:val="center"/>
            <w:hideMark/>
          </w:tcPr>
          <w:p w14:paraId="13FEF2A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0,03</w:t>
            </w:r>
          </w:p>
        </w:tc>
        <w:tc>
          <w:tcPr>
            <w:tcW w:w="226" w:type="pct"/>
            <w:tcMar>
              <w:left w:w="28" w:type="dxa"/>
              <w:right w:w="28" w:type="dxa"/>
            </w:tcMar>
            <w:vAlign w:val="center"/>
            <w:hideMark/>
          </w:tcPr>
          <w:p w14:paraId="36AF036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0,03</w:t>
            </w:r>
          </w:p>
        </w:tc>
        <w:tc>
          <w:tcPr>
            <w:tcW w:w="189" w:type="pct"/>
            <w:tcMar>
              <w:left w:w="28" w:type="dxa"/>
              <w:right w:w="28" w:type="dxa"/>
            </w:tcMar>
            <w:vAlign w:val="center"/>
            <w:hideMark/>
          </w:tcPr>
          <w:p w14:paraId="7323320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58,54</w:t>
            </w:r>
          </w:p>
        </w:tc>
        <w:tc>
          <w:tcPr>
            <w:tcW w:w="189" w:type="pct"/>
            <w:tcMar>
              <w:left w:w="28" w:type="dxa"/>
              <w:right w:w="28" w:type="dxa"/>
            </w:tcMar>
            <w:vAlign w:val="center"/>
            <w:hideMark/>
          </w:tcPr>
          <w:p w14:paraId="2842BBA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58,48</w:t>
            </w:r>
          </w:p>
        </w:tc>
        <w:tc>
          <w:tcPr>
            <w:tcW w:w="170" w:type="pct"/>
            <w:tcMar>
              <w:left w:w="28" w:type="dxa"/>
              <w:right w:w="28" w:type="dxa"/>
            </w:tcMar>
            <w:vAlign w:val="center"/>
            <w:hideMark/>
          </w:tcPr>
          <w:p w14:paraId="2325438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35,90</w:t>
            </w:r>
          </w:p>
        </w:tc>
        <w:tc>
          <w:tcPr>
            <w:tcW w:w="170" w:type="pct"/>
            <w:tcMar>
              <w:left w:w="28" w:type="dxa"/>
              <w:right w:w="28" w:type="dxa"/>
            </w:tcMar>
            <w:vAlign w:val="center"/>
            <w:hideMark/>
          </w:tcPr>
          <w:p w14:paraId="679CF17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35,91</w:t>
            </w:r>
          </w:p>
        </w:tc>
        <w:tc>
          <w:tcPr>
            <w:tcW w:w="241" w:type="pct"/>
            <w:tcMar>
              <w:left w:w="28" w:type="dxa"/>
              <w:right w:w="28" w:type="dxa"/>
            </w:tcMar>
            <w:vAlign w:val="center"/>
            <w:hideMark/>
          </w:tcPr>
          <w:p w14:paraId="0AE8C83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22,63</w:t>
            </w:r>
          </w:p>
        </w:tc>
        <w:tc>
          <w:tcPr>
            <w:tcW w:w="241" w:type="pct"/>
            <w:tcMar>
              <w:left w:w="28" w:type="dxa"/>
              <w:right w:w="28" w:type="dxa"/>
            </w:tcMar>
            <w:vAlign w:val="center"/>
            <w:hideMark/>
          </w:tcPr>
          <w:p w14:paraId="1F549E6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22,58</w:t>
            </w:r>
          </w:p>
        </w:tc>
        <w:tc>
          <w:tcPr>
            <w:tcW w:w="159" w:type="pct"/>
            <w:tcMar>
              <w:left w:w="28" w:type="dxa"/>
              <w:right w:w="28" w:type="dxa"/>
            </w:tcMar>
            <w:vAlign w:val="center"/>
            <w:hideMark/>
          </w:tcPr>
          <w:p w14:paraId="0C4C808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1,11</w:t>
            </w:r>
          </w:p>
        </w:tc>
        <w:tc>
          <w:tcPr>
            <w:tcW w:w="159" w:type="pct"/>
            <w:tcMar>
              <w:left w:w="28" w:type="dxa"/>
              <w:right w:w="28" w:type="dxa"/>
            </w:tcMar>
            <w:vAlign w:val="center"/>
            <w:hideMark/>
          </w:tcPr>
          <w:p w14:paraId="6DEC531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1,09</w:t>
            </w:r>
          </w:p>
        </w:tc>
        <w:tc>
          <w:tcPr>
            <w:tcW w:w="156" w:type="pct"/>
            <w:tcMar>
              <w:left w:w="28" w:type="dxa"/>
              <w:right w:w="28" w:type="dxa"/>
            </w:tcMar>
            <w:vAlign w:val="center"/>
            <w:hideMark/>
          </w:tcPr>
          <w:p w14:paraId="1E3DCB6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0,50</w:t>
            </w:r>
          </w:p>
        </w:tc>
        <w:tc>
          <w:tcPr>
            <w:tcW w:w="156" w:type="pct"/>
            <w:tcMar>
              <w:left w:w="28" w:type="dxa"/>
              <w:right w:w="28" w:type="dxa"/>
            </w:tcMar>
            <w:vAlign w:val="center"/>
            <w:hideMark/>
          </w:tcPr>
          <w:p w14:paraId="43B184C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-0,50</w:t>
            </w:r>
          </w:p>
        </w:tc>
        <w:tc>
          <w:tcPr>
            <w:tcW w:w="203" w:type="pct"/>
            <w:tcMar>
              <w:left w:w="28" w:type="dxa"/>
              <w:right w:w="28" w:type="dxa"/>
            </w:tcMar>
            <w:vAlign w:val="center"/>
            <w:hideMark/>
          </w:tcPr>
          <w:p w14:paraId="0C4006B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93,43</w:t>
            </w:r>
          </w:p>
        </w:tc>
        <w:tc>
          <w:tcPr>
            <w:tcW w:w="203" w:type="pct"/>
            <w:tcMar>
              <w:left w:w="28" w:type="dxa"/>
              <w:right w:w="28" w:type="dxa"/>
            </w:tcMar>
            <w:vAlign w:val="center"/>
            <w:hideMark/>
          </w:tcPr>
          <w:p w14:paraId="0F4E38F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93,40</w:t>
            </w:r>
          </w:p>
        </w:tc>
        <w:tc>
          <w:tcPr>
            <w:tcW w:w="203" w:type="pct"/>
            <w:tcMar>
              <w:left w:w="28" w:type="dxa"/>
              <w:right w:w="28" w:type="dxa"/>
            </w:tcMar>
            <w:vAlign w:val="center"/>
            <w:hideMark/>
          </w:tcPr>
          <w:p w14:paraId="46ECA5E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61,17</w:t>
            </w:r>
          </w:p>
        </w:tc>
        <w:tc>
          <w:tcPr>
            <w:tcW w:w="201" w:type="pct"/>
            <w:tcMar>
              <w:left w:w="28" w:type="dxa"/>
              <w:right w:w="28" w:type="dxa"/>
            </w:tcMar>
            <w:vAlign w:val="center"/>
            <w:hideMark/>
          </w:tcPr>
          <w:p w14:paraId="7FA4D1D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61,16</w:t>
            </w:r>
          </w:p>
        </w:tc>
      </w:tr>
      <w:tr w:rsidR="00B84FCA" w:rsidRPr="00BE0152" w14:paraId="0C17D70A" w14:textId="77777777" w:rsidTr="00BE0152">
        <w:trPr>
          <w:trHeight w:val="20"/>
          <w:jc w:val="center"/>
        </w:trPr>
        <w:tc>
          <w:tcPr>
            <w:tcW w:w="263" w:type="pct"/>
            <w:tcMar>
              <w:left w:w="28" w:type="dxa"/>
              <w:right w:w="28" w:type="dxa"/>
            </w:tcMar>
            <w:vAlign w:val="center"/>
            <w:hideMark/>
          </w:tcPr>
          <w:p w14:paraId="11D3F76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Уз.18</w:t>
            </w:r>
          </w:p>
        </w:tc>
        <w:tc>
          <w:tcPr>
            <w:tcW w:w="571" w:type="pct"/>
            <w:tcMar>
              <w:left w:w="28" w:type="dxa"/>
              <w:right w:w="28" w:type="dxa"/>
            </w:tcMar>
            <w:vAlign w:val="center"/>
            <w:hideMark/>
          </w:tcPr>
          <w:p w14:paraId="0BC6DF1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Уз.288</w:t>
            </w:r>
          </w:p>
        </w:tc>
        <w:tc>
          <w:tcPr>
            <w:tcW w:w="178" w:type="pct"/>
            <w:tcMar>
              <w:left w:w="28" w:type="dxa"/>
              <w:right w:w="28" w:type="dxa"/>
            </w:tcMar>
            <w:vAlign w:val="center"/>
            <w:hideMark/>
          </w:tcPr>
          <w:p w14:paraId="676969C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49,15</w:t>
            </w:r>
          </w:p>
        </w:tc>
        <w:tc>
          <w:tcPr>
            <w:tcW w:w="226" w:type="pct"/>
            <w:tcMar>
              <w:left w:w="28" w:type="dxa"/>
              <w:right w:w="28" w:type="dxa"/>
            </w:tcMar>
            <w:vAlign w:val="center"/>
            <w:hideMark/>
          </w:tcPr>
          <w:p w14:paraId="520C74E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26" w:type="pct"/>
            <w:tcMar>
              <w:left w:w="28" w:type="dxa"/>
              <w:right w:w="28" w:type="dxa"/>
            </w:tcMar>
            <w:vAlign w:val="center"/>
            <w:hideMark/>
          </w:tcPr>
          <w:p w14:paraId="42EE7C5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26" w:type="pct"/>
            <w:tcMar>
              <w:left w:w="28" w:type="dxa"/>
              <w:right w:w="28" w:type="dxa"/>
            </w:tcMar>
            <w:vAlign w:val="center"/>
            <w:hideMark/>
          </w:tcPr>
          <w:p w14:paraId="52240F8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15,40</w:t>
            </w:r>
          </w:p>
        </w:tc>
        <w:tc>
          <w:tcPr>
            <w:tcW w:w="226" w:type="pct"/>
            <w:tcMar>
              <w:left w:w="28" w:type="dxa"/>
              <w:right w:w="28" w:type="dxa"/>
            </w:tcMar>
            <w:vAlign w:val="center"/>
            <w:hideMark/>
          </w:tcPr>
          <w:p w14:paraId="4C75BC8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-15,18</w:t>
            </w:r>
          </w:p>
        </w:tc>
        <w:tc>
          <w:tcPr>
            <w:tcW w:w="226" w:type="pct"/>
            <w:tcMar>
              <w:left w:w="28" w:type="dxa"/>
              <w:right w:w="28" w:type="dxa"/>
            </w:tcMar>
            <w:vAlign w:val="center"/>
            <w:hideMark/>
          </w:tcPr>
          <w:p w14:paraId="5BCDC61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6" w:type="pct"/>
            <w:tcMar>
              <w:left w:w="28" w:type="dxa"/>
              <w:right w:w="28" w:type="dxa"/>
            </w:tcMar>
            <w:vAlign w:val="center"/>
            <w:hideMark/>
          </w:tcPr>
          <w:p w14:paraId="0034DAF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9" w:type="pct"/>
            <w:tcMar>
              <w:left w:w="28" w:type="dxa"/>
              <w:right w:w="28" w:type="dxa"/>
            </w:tcMar>
            <w:vAlign w:val="center"/>
            <w:hideMark/>
          </w:tcPr>
          <w:p w14:paraId="06C0E63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58,48</w:t>
            </w:r>
          </w:p>
        </w:tc>
        <w:tc>
          <w:tcPr>
            <w:tcW w:w="189" w:type="pct"/>
            <w:tcMar>
              <w:left w:w="28" w:type="dxa"/>
              <w:right w:w="28" w:type="dxa"/>
            </w:tcMar>
            <w:vAlign w:val="center"/>
            <w:hideMark/>
          </w:tcPr>
          <w:p w14:paraId="314C6D1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58,45</w:t>
            </w:r>
          </w:p>
        </w:tc>
        <w:tc>
          <w:tcPr>
            <w:tcW w:w="170" w:type="pct"/>
            <w:tcMar>
              <w:left w:w="28" w:type="dxa"/>
              <w:right w:w="28" w:type="dxa"/>
            </w:tcMar>
            <w:vAlign w:val="center"/>
            <w:hideMark/>
          </w:tcPr>
          <w:p w14:paraId="5C024B3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35,87</w:t>
            </w:r>
          </w:p>
        </w:tc>
        <w:tc>
          <w:tcPr>
            <w:tcW w:w="170" w:type="pct"/>
            <w:tcMar>
              <w:left w:w="28" w:type="dxa"/>
              <w:right w:w="28" w:type="dxa"/>
            </w:tcMar>
            <w:vAlign w:val="center"/>
            <w:hideMark/>
          </w:tcPr>
          <w:p w14:paraId="5F0D34B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35,90</w:t>
            </w:r>
          </w:p>
        </w:tc>
        <w:tc>
          <w:tcPr>
            <w:tcW w:w="241" w:type="pct"/>
            <w:tcMar>
              <w:left w:w="28" w:type="dxa"/>
              <w:right w:w="28" w:type="dxa"/>
            </w:tcMar>
            <w:vAlign w:val="center"/>
            <w:hideMark/>
          </w:tcPr>
          <w:p w14:paraId="18AC590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22,58</w:t>
            </w:r>
          </w:p>
        </w:tc>
        <w:tc>
          <w:tcPr>
            <w:tcW w:w="241" w:type="pct"/>
            <w:tcMar>
              <w:left w:w="28" w:type="dxa"/>
              <w:right w:w="28" w:type="dxa"/>
            </w:tcMar>
            <w:vAlign w:val="center"/>
            <w:hideMark/>
          </w:tcPr>
          <w:p w14:paraId="26DF2CE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22,58</w:t>
            </w:r>
          </w:p>
        </w:tc>
        <w:tc>
          <w:tcPr>
            <w:tcW w:w="159" w:type="pct"/>
            <w:tcMar>
              <w:left w:w="28" w:type="dxa"/>
              <w:right w:w="28" w:type="dxa"/>
            </w:tcMar>
            <w:vAlign w:val="center"/>
            <w:hideMark/>
          </w:tcPr>
          <w:p w14:paraId="5ACA032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9" w:type="pct"/>
            <w:tcMar>
              <w:left w:w="28" w:type="dxa"/>
              <w:right w:w="28" w:type="dxa"/>
            </w:tcMar>
            <w:vAlign w:val="center"/>
            <w:hideMark/>
          </w:tcPr>
          <w:p w14:paraId="12E74D8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6" w:type="pct"/>
            <w:tcMar>
              <w:left w:w="28" w:type="dxa"/>
              <w:right w:w="28" w:type="dxa"/>
            </w:tcMar>
            <w:vAlign w:val="center"/>
            <w:hideMark/>
          </w:tcPr>
          <w:p w14:paraId="4E95F88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156" w:type="pct"/>
            <w:tcMar>
              <w:left w:w="28" w:type="dxa"/>
              <w:right w:w="28" w:type="dxa"/>
            </w:tcMar>
            <w:vAlign w:val="center"/>
            <w:hideMark/>
          </w:tcPr>
          <w:p w14:paraId="6A6C2DA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03" w:type="pct"/>
            <w:tcMar>
              <w:left w:w="28" w:type="dxa"/>
              <w:right w:w="28" w:type="dxa"/>
            </w:tcMar>
            <w:vAlign w:val="center"/>
            <w:hideMark/>
          </w:tcPr>
          <w:p w14:paraId="531F6A7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93,40</w:t>
            </w:r>
          </w:p>
        </w:tc>
        <w:tc>
          <w:tcPr>
            <w:tcW w:w="203" w:type="pct"/>
            <w:tcMar>
              <w:left w:w="28" w:type="dxa"/>
              <w:right w:w="28" w:type="dxa"/>
            </w:tcMar>
            <w:vAlign w:val="center"/>
            <w:hideMark/>
          </w:tcPr>
          <w:p w14:paraId="7744C73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92,68</w:t>
            </w:r>
          </w:p>
        </w:tc>
        <w:tc>
          <w:tcPr>
            <w:tcW w:w="203" w:type="pct"/>
            <w:tcMar>
              <w:left w:w="28" w:type="dxa"/>
              <w:right w:w="28" w:type="dxa"/>
            </w:tcMar>
            <w:vAlign w:val="center"/>
            <w:hideMark/>
          </w:tcPr>
          <w:p w14:paraId="249BCE0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55,18</w:t>
            </w:r>
          </w:p>
        </w:tc>
        <w:tc>
          <w:tcPr>
            <w:tcW w:w="201" w:type="pct"/>
            <w:tcMar>
              <w:left w:w="28" w:type="dxa"/>
              <w:right w:w="28" w:type="dxa"/>
            </w:tcMar>
            <w:vAlign w:val="center"/>
            <w:hideMark/>
          </w:tcPr>
          <w:p w14:paraId="083C4B0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54,49</w:t>
            </w:r>
          </w:p>
        </w:tc>
      </w:tr>
      <w:tr w:rsidR="00B84FCA" w:rsidRPr="00BE0152" w14:paraId="6A974CF5" w14:textId="77777777" w:rsidTr="00BE0152">
        <w:trPr>
          <w:trHeight w:val="20"/>
          <w:jc w:val="center"/>
        </w:trPr>
        <w:tc>
          <w:tcPr>
            <w:tcW w:w="263" w:type="pct"/>
            <w:tcMar>
              <w:left w:w="28" w:type="dxa"/>
              <w:right w:w="28" w:type="dxa"/>
            </w:tcMar>
            <w:vAlign w:val="center"/>
            <w:hideMark/>
          </w:tcPr>
          <w:p w14:paraId="09A15FA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Уз.288</w:t>
            </w:r>
          </w:p>
        </w:tc>
        <w:tc>
          <w:tcPr>
            <w:tcW w:w="571" w:type="pct"/>
            <w:tcMar>
              <w:left w:w="28" w:type="dxa"/>
              <w:right w:w="28" w:type="dxa"/>
            </w:tcMar>
            <w:vAlign w:val="center"/>
            <w:hideMark/>
          </w:tcPr>
          <w:p w14:paraId="0EDEFB9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Уз.280</w:t>
            </w:r>
          </w:p>
        </w:tc>
        <w:tc>
          <w:tcPr>
            <w:tcW w:w="178" w:type="pct"/>
            <w:tcMar>
              <w:left w:w="28" w:type="dxa"/>
              <w:right w:w="28" w:type="dxa"/>
            </w:tcMar>
            <w:vAlign w:val="center"/>
            <w:hideMark/>
          </w:tcPr>
          <w:p w14:paraId="1B66574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166,36</w:t>
            </w:r>
          </w:p>
        </w:tc>
        <w:tc>
          <w:tcPr>
            <w:tcW w:w="226" w:type="pct"/>
            <w:tcMar>
              <w:left w:w="28" w:type="dxa"/>
              <w:right w:w="28" w:type="dxa"/>
            </w:tcMar>
            <w:vAlign w:val="center"/>
            <w:hideMark/>
          </w:tcPr>
          <w:p w14:paraId="402EF19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26" w:type="pct"/>
            <w:tcMar>
              <w:left w:w="28" w:type="dxa"/>
              <w:right w:w="28" w:type="dxa"/>
            </w:tcMar>
            <w:vAlign w:val="center"/>
            <w:hideMark/>
          </w:tcPr>
          <w:p w14:paraId="63F733E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26" w:type="pct"/>
            <w:tcMar>
              <w:left w:w="28" w:type="dxa"/>
              <w:right w:w="28" w:type="dxa"/>
            </w:tcMar>
            <w:vAlign w:val="center"/>
            <w:hideMark/>
          </w:tcPr>
          <w:p w14:paraId="1D8EFD0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15,39</w:t>
            </w:r>
          </w:p>
        </w:tc>
        <w:tc>
          <w:tcPr>
            <w:tcW w:w="226" w:type="pct"/>
            <w:tcMar>
              <w:left w:w="28" w:type="dxa"/>
              <w:right w:w="28" w:type="dxa"/>
            </w:tcMar>
            <w:vAlign w:val="center"/>
            <w:hideMark/>
          </w:tcPr>
          <w:p w14:paraId="118E0D2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-15,19</w:t>
            </w:r>
          </w:p>
        </w:tc>
        <w:tc>
          <w:tcPr>
            <w:tcW w:w="226" w:type="pct"/>
            <w:tcMar>
              <w:left w:w="28" w:type="dxa"/>
              <w:right w:w="28" w:type="dxa"/>
            </w:tcMar>
            <w:vAlign w:val="center"/>
            <w:hideMark/>
          </w:tcPr>
          <w:p w14:paraId="119A49B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6" w:type="pct"/>
            <w:tcMar>
              <w:left w:w="28" w:type="dxa"/>
              <w:right w:w="28" w:type="dxa"/>
            </w:tcMar>
            <w:vAlign w:val="center"/>
            <w:hideMark/>
          </w:tcPr>
          <w:p w14:paraId="670A90B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9" w:type="pct"/>
            <w:tcMar>
              <w:left w:w="28" w:type="dxa"/>
              <w:right w:w="28" w:type="dxa"/>
            </w:tcMar>
            <w:vAlign w:val="center"/>
            <w:hideMark/>
          </w:tcPr>
          <w:p w14:paraId="1B5EFF9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58,45</w:t>
            </w:r>
          </w:p>
        </w:tc>
        <w:tc>
          <w:tcPr>
            <w:tcW w:w="189" w:type="pct"/>
            <w:tcMar>
              <w:left w:w="28" w:type="dxa"/>
              <w:right w:w="28" w:type="dxa"/>
            </w:tcMar>
            <w:vAlign w:val="center"/>
            <w:hideMark/>
          </w:tcPr>
          <w:p w14:paraId="268043C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58,45</w:t>
            </w:r>
          </w:p>
        </w:tc>
        <w:tc>
          <w:tcPr>
            <w:tcW w:w="170" w:type="pct"/>
            <w:tcMar>
              <w:left w:w="28" w:type="dxa"/>
              <w:right w:w="28" w:type="dxa"/>
            </w:tcMar>
            <w:vAlign w:val="center"/>
            <w:hideMark/>
          </w:tcPr>
          <w:p w14:paraId="21B445A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35,88</w:t>
            </w:r>
          </w:p>
        </w:tc>
        <w:tc>
          <w:tcPr>
            <w:tcW w:w="170" w:type="pct"/>
            <w:tcMar>
              <w:left w:w="28" w:type="dxa"/>
              <w:right w:w="28" w:type="dxa"/>
            </w:tcMar>
            <w:vAlign w:val="center"/>
            <w:hideMark/>
          </w:tcPr>
          <w:p w14:paraId="1BE0681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35,87</w:t>
            </w:r>
          </w:p>
        </w:tc>
        <w:tc>
          <w:tcPr>
            <w:tcW w:w="241" w:type="pct"/>
            <w:tcMar>
              <w:left w:w="28" w:type="dxa"/>
              <w:right w:w="28" w:type="dxa"/>
            </w:tcMar>
            <w:vAlign w:val="center"/>
            <w:hideMark/>
          </w:tcPr>
          <w:p w14:paraId="0B06071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22,58</w:t>
            </w:r>
          </w:p>
        </w:tc>
        <w:tc>
          <w:tcPr>
            <w:tcW w:w="241" w:type="pct"/>
            <w:tcMar>
              <w:left w:w="28" w:type="dxa"/>
              <w:right w:w="28" w:type="dxa"/>
            </w:tcMar>
            <w:vAlign w:val="center"/>
            <w:hideMark/>
          </w:tcPr>
          <w:p w14:paraId="014A8A7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22,57</w:t>
            </w:r>
          </w:p>
        </w:tc>
        <w:tc>
          <w:tcPr>
            <w:tcW w:w="159" w:type="pct"/>
            <w:tcMar>
              <w:left w:w="28" w:type="dxa"/>
              <w:right w:w="28" w:type="dxa"/>
            </w:tcMar>
            <w:vAlign w:val="center"/>
            <w:hideMark/>
          </w:tcPr>
          <w:p w14:paraId="23AEEF4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9" w:type="pct"/>
            <w:tcMar>
              <w:left w:w="28" w:type="dxa"/>
              <w:right w:w="28" w:type="dxa"/>
            </w:tcMar>
            <w:vAlign w:val="center"/>
            <w:hideMark/>
          </w:tcPr>
          <w:p w14:paraId="091DDD1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6" w:type="pct"/>
            <w:tcMar>
              <w:left w:w="28" w:type="dxa"/>
              <w:right w:w="28" w:type="dxa"/>
            </w:tcMar>
            <w:vAlign w:val="center"/>
            <w:hideMark/>
          </w:tcPr>
          <w:p w14:paraId="59B7BB7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156" w:type="pct"/>
            <w:tcMar>
              <w:left w:w="28" w:type="dxa"/>
              <w:right w:w="28" w:type="dxa"/>
            </w:tcMar>
            <w:vAlign w:val="center"/>
            <w:hideMark/>
          </w:tcPr>
          <w:p w14:paraId="789EDED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-0,06</w:t>
            </w:r>
          </w:p>
        </w:tc>
        <w:tc>
          <w:tcPr>
            <w:tcW w:w="203" w:type="pct"/>
            <w:tcMar>
              <w:left w:w="28" w:type="dxa"/>
              <w:right w:w="28" w:type="dxa"/>
            </w:tcMar>
            <w:vAlign w:val="center"/>
            <w:hideMark/>
          </w:tcPr>
          <w:p w14:paraId="01D6C45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92,68</w:t>
            </w:r>
          </w:p>
        </w:tc>
        <w:tc>
          <w:tcPr>
            <w:tcW w:w="203" w:type="pct"/>
            <w:tcMar>
              <w:left w:w="28" w:type="dxa"/>
              <w:right w:w="28" w:type="dxa"/>
            </w:tcMar>
            <w:vAlign w:val="center"/>
            <w:hideMark/>
          </w:tcPr>
          <w:p w14:paraId="2737950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90,82</w:t>
            </w:r>
          </w:p>
        </w:tc>
        <w:tc>
          <w:tcPr>
            <w:tcW w:w="203" w:type="pct"/>
            <w:tcMar>
              <w:left w:w="28" w:type="dxa"/>
              <w:right w:w="28" w:type="dxa"/>
            </w:tcMar>
            <w:vAlign w:val="center"/>
            <w:hideMark/>
          </w:tcPr>
          <w:p w14:paraId="1A5CE95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55,98</w:t>
            </w:r>
          </w:p>
        </w:tc>
        <w:tc>
          <w:tcPr>
            <w:tcW w:w="201" w:type="pct"/>
            <w:tcMar>
              <w:left w:w="28" w:type="dxa"/>
              <w:right w:w="28" w:type="dxa"/>
            </w:tcMar>
            <w:vAlign w:val="center"/>
            <w:hideMark/>
          </w:tcPr>
          <w:p w14:paraId="7970772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55,18</w:t>
            </w:r>
          </w:p>
        </w:tc>
      </w:tr>
      <w:tr w:rsidR="00B84FCA" w:rsidRPr="00BE0152" w14:paraId="0CFB4FD3" w14:textId="77777777" w:rsidTr="00BE0152">
        <w:trPr>
          <w:trHeight w:val="20"/>
          <w:jc w:val="center"/>
        </w:trPr>
        <w:tc>
          <w:tcPr>
            <w:tcW w:w="263" w:type="pct"/>
            <w:tcMar>
              <w:left w:w="28" w:type="dxa"/>
              <w:right w:w="28" w:type="dxa"/>
            </w:tcMar>
            <w:vAlign w:val="center"/>
            <w:hideMark/>
          </w:tcPr>
          <w:p w14:paraId="49704BB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ЗУ-48</w:t>
            </w:r>
          </w:p>
        </w:tc>
        <w:tc>
          <w:tcPr>
            <w:tcW w:w="571" w:type="pct"/>
            <w:tcMar>
              <w:left w:w="28" w:type="dxa"/>
              <w:right w:w="28" w:type="dxa"/>
            </w:tcMar>
            <w:vAlign w:val="center"/>
            <w:hideMark/>
          </w:tcPr>
          <w:p w14:paraId="741576D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ТК-1</w:t>
            </w:r>
          </w:p>
        </w:tc>
        <w:tc>
          <w:tcPr>
            <w:tcW w:w="178" w:type="pct"/>
            <w:tcMar>
              <w:left w:w="28" w:type="dxa"/>
              <w:right w:w="28" w:type="dxa"/>
            </w:tcMar>
            <w:vAlign w:val="center"/>
            <w:hideMark/>
          </w:tcPr>
          <w:p w14:paraId="767DA56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30,60</w:t>
            </w:r>
          </w:p>
        </w:tc>
        <w:tc>
          <w:tcPr>
            <w:tcW w:w="226" w:type="pct"/>
            <w:tcMar>
              <w:left w:w="28" w:type="dxa"/>
              <w:right w:w="28" w:type="dxa"/>
            </w:tcMar>
            <w:vAlign w:val="center"/>
            <w:hideMark/>
          </w:tcPr>
          <w:p w14:paraId="4D3FEF6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0,25</w:t>
            </w:r>
          </w:p>
        </w:tc>
        <w:tc>
          <w:tcPr>
            <w:tcW w:w="226" w:type="pct"/>
            <w:tcMar>
              <w:left w:w="28" w:type="dxa"/>
              <w:right w:w="28" w:type="dxa"/>
            </w:tcMar>
            <w:vAlign w:val="center"/>
            <w:hideMark/>
          </w:tcPr>
          <w:p w14:paraId="28D14F0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0,25</w:t>
            </w:r>
          </w:p>
        </w:tc>
        <w:tc>
          <w:tcPr>
            <w:tcW w:w="226" w:type="pct"/>
            <w:tcMar>
              <w:left w:w="28" w:type="dxa"/>
              <w:right w:w="28" w:type="dxa"/>
            </w:tcMar>
            <w:vAlign w:val="center"/>
            <w:hideMark/>
          </w:tcPr>
          <w:p w14:paraId="00D1103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83,06</w:t>
            </w:r>
          </w:p>
        </w:tc>
        <w:tc>
          <w:tcPr>
            <w:tcW w:w="226" w:type="pct"/>
            <w:tcMar>
              <w:left w:w="28" w:type="dxa"/>
              <w:right w:w="28" w:type="dxa"/>
            </w:tcMar>
            <w:vAlign w:val="center"/>
            <w:hideMark/>
          </w:tcPr>
          <w:p w14:paraId="6F66E31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-82,48</w:t>
            </w:r>
          </w:p>
        </w:tc>
        <w:tc>
          <w:tcPr>
            <w:tcW w:w="226" w:type="pct"/>
            <w:tcMar>
              <w:left w:w="28" w:type="dxa"/>
              <w:right w:w="28" w:type="dxa"/>
            </w:tcMar>
            <w:vAlign w:val="center"/>
            <w:hideMark/>
          </w:tcPr>
          <w:p w14:paraId="5921F70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226" w:type="pct"/>
            <w:tcMar>
              <w:left w:w="28" w:type="dxa"/>
              <w:right w:w="28" w:type="dxa"/>
            </w:tcMar>
            <w:vAlign w:val="center"/>
            <w:hideMark/>
          </w:tcPr>
          <w:p w14:paraId="070E32C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189" w:type="pct"/>
            <w:tcMar>
              <w:left w:w="28" w:type="dxa"/>
              <w:right w:w="28" w:type="dxa"/>
            </w:tcMar>
            <w:vAlign w:val="center"/>
            <w:hideMark/>
          </w:tcPr>
          <w:p w14:paraId="46BF3D2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59,04</w:t>
            </w:r>
          </w:p>
        </w:tc>
        <w:tc>
          <w:tcPr>
            <w:tcW w:w="189" w:type="pct"/>
            <w:tcMar>
              <w:left w:w="28" w:type="dxa"/>
              <w:right w:w="28" w:type="dxa"/>
            </w:tcMar>
            <w:vAlign w:val="center"/>
            <w:hideMark/>
          </w:tcPr>
          <w:p w14:paraId="319A163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58,99</w:t>
            </w:r>
          </w:p>
        </w:tc>
        <w:tc>
          <w:tcPr>
            <w:tcW w:w="170" w:type="pct"/>
            <w:tcMar>
              <w:left w:w="28" w:type="dxa"/>
              <w:right w:w="28" w:type="dxa"/>
            </w:tcMar>
            <w:vAlign w:val="center"/>
            <w:hideMark/>
          </w:tcPr>
          <w:p w14:paraId="7F52873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37,33</w:t>
            </w:r>
          </w:p>
        </w:tc>
        <w:tc>
          <w:tcPr>
            <w:tcW w:w="170" w:type="pct"/>
            <w:tcMar>
              <w:left w:w="28" w:type="dxa"/>
              <w:right w:w="28" w:type="dxa"/>
            </w:tcMar>
            <w:vAlign w:val="center"/>
            <w:hideMark/>
          </w:tcPr>
          <w:p w14:paraId="1C1AC11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37,28</w:t>
            </w:r>
          </w:p>
        </w:tc>
        <w:tc>
          <w:tcPr>
            <w:tcW w:w="241" w:type="pct"/>
            <w:tcMar>
              <w:left w:w="28" w:type="dxa"/>
              <w:right w:w="28" w:type="dxa"/>
            </w:tcMar>
            <w:vAlign w:val="center"/>
            <w:hideMark/>
          </w:tcPr>
          <w:p w14:paraId="496D92E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21,76</w:t>
            </w:r>
          </w:p>
        </w:tc>
        <w:tc>
          <w:tcPr>
            <w:tcW w:w="241" w:type="pct"/>
            <w:tcMar>
              <w:left w:w="28" w:type="dxa"/>
              <w:right w:w="28" w:type="dxa"/>
            </w:tcMar>
            <w:vAlign w:val="center"/>
            <w:hideMark/>
          </w:tcPr>
          <w:p w14:paraId="0BA966B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21,66</w:t>
            </w:r>
          </w:p>
        </w:tc>
        <w:tc>
          <w:tcPr>
            <w:tcW w:w="159" w:type="pct"/>
            <w:tcMar>
              <w:left w:w="28" w:type="dxa"/>
              <w:right w:w="28" w:type="dxa"/>
            </w:tcMar>
            <w:vAlign w:val="center"/>
            <w:hideMark/>
          </w:tcPr>
          <w:p w14:paraId="7CD60FD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1,30</w:t>
            </w:r>
          </w:p>
        </w:tc>
        <w:tc>
          <w:tcPr>
            <w:tcW w:w="159" w:type="pct"/>
            <w:tcMar>
              <w:left w:w="28" w:type="dxa"/>
              <w:right w:w="28" w:type="dxa"/>
            </w:tcMar>
            <w:vAlign w:val="center"/>
            <w:hideMark/>
          </w:tcPr>
          <w:p w14:paraId="3B2A55A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1,28</w:t>
            </w:r>
          </w:p>
        </w:tc>
        <w:tc>
          <w:tcPr>
            <w:tcW w:w="156" w:type="pct"/>
            <w:tcMar>
              <w:left w:w="28" w:type="dxa"/>
              <w:right w:w="28" w:type="dxa"/>
            </w:tcMar>
            <w:vAlign w:val="center"/>
            <w:hideMark/>
          </w:tcPr>
          <w:p w14:paraId="62253B3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0,48</w:t>
            </w:r>
          </w:p>
        </w:tc>
        <w:tc>
          <w:tcPr>
            <w:tcW w:w="156" w:type="pct"/>
            <w:tcMar>
              <w:left w:w="28" w:type="dxa"/>
              <w:right w:w="28" w:type="dxa"/>
            </w:tcMar>
            <w:vAlign w:val="center"/>
            <w:hideMark/>
          </w:tcPr>
          <w:p w14:paraId="495C97D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-0,48</w:t>
            </w:r>
          </w:p>
        </w:tc>
        <w:tc>
          <w:tcPr>
            <w:tcW w:w="203" w:type="pct"/>
            <w:tcMar>
              <w:left w:w="28" w:type="dxa"/>
              <w:right w:w="28" w:type="dxa"/>
            </w:tcMar>
            <w:vAlign w:val="center"/>
            <w:hideMark/>
          </w:tcPr>
          <w:p w14:paraId="003B346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92,93</w:t>
            </w:r>
          </w:p>
        </w:tc>
        <w:tc>
          <w:tcPr>
            <w:tcW w:w="203" w:type="pct"/>
            <w:tcMar>
              <w:left w:w="28" w:type="dxa"/>
              <w:right w:w="28" w:type="dxa"/>
            </w:tcMar>
            <w:vAlign w:val="center"/>
            <w:hideMark/>
          </w:tcPr>
          <w:p w14:paraId="7A555C6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92,87</w:t>
            </w:r>
          </w:p>
        </w:tc>
        <w:tc>
          <w:tcPr>
            <w:tcW w:w="203" w:type="pct"/>
            <w:tcMar>
              <w:left w:w="28" w:type="dxa"/>
              <w:right w:w="28" w:type="dxa"/>
            </w:tcMar>
            <w:vAlign w:val="center"/>
            <w:hideMark/>
          </w:tcPr>
          <w:p w14:paraId="37C7D71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61,51</w:t>
            </w:r>
          </w:p>
        </w:tc>
        <w:tc>
          <w:tcPr>
            <w:tcW w:w="201" w:type="pct"/>
            <w:tcMar>
              <w:left w:w="28" w:type="dxa"/>
              <w:right w:w="28" w:type="dxa"/>
            </w:tcMar>
            <w:vAlign w:val="center"/>
            <w:hideMark/>
          </w:tcPr>
          <w:p w14:paraId="089310E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61,49</w:t>
            </w:r>
          </w:p>
        </w:tc>
      </w:tr>
      <w:tr w:rsidR="00B84FCA" w:rsidRPr="00BE0152" w14:paraId="3AB06684" w14:textId="77777777" w:rsidTr="00BE0152">
        <w:trPr>
          <w:trHeight w:val="20"/>
          <w:jc w:val="center"/>
        </w:trPr>
        <w:tc>
          <w:tcPr>
            <w:tcW w:w="263" w:type="pct"/>
            <w:tcMar>
              <w:left w:w="28" w:type="dxa"/>
              <w:right w:w="28" w:type="dxa"/>
            </w:tcMar>
            <w:vAlign w:val="center"/>
            <w:hideMark/>
          </w:tcPr>
          <w:p w14:paraId="2031FB1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Уз.53</w:t>
            </w:r>
          </w:p>
        </w:tc>
        <w:tc>
          <w:tcPr>
            <w:tcW w:w="571" w:type="pct"/>
            <w:tcMar>
              <w:left w:w="28" w:type="dxa"/>
              <w:right w:w="28" w:type="dxa"/>
            </w:tcMar>
            <w:vAlign w:val="center"/>
            <w:hideMark/>
          </w:tcPr>
          <w:p w14:paraId="387A65F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Уз.52</w:t>
            </w:r>
          </w:p>
        </w:tc>
        <w:tc>
          <w:tcPr>
            <w:tcW w:w="178" w:type="pct"/>
            <w:tcMar>
              <w:left w:w="28" w:type="dxa"/>
              <w:right w:w="28" w:type="dxa"/>
            </w:tcMar>
            <w:vAlign w:val="center"/>
            <w:hideMark/>
          </w:tcPr>
          <w:p w14:paraId="4AA7836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118,75</w:t>
            </w:r>
          </w:p>
        </w:tc>
        <w:tc>
          <w:tcPr>
            <w:tcW w:w="226" w:type="pct"/>
            <w:tcMar>
              <w:left w:w="28" w:type="dxa"/>
              <w:right w:w="28" w:type="dxa"/>
            </w:tcMar>
            <w:vAlign w:val="center"/>
            <w:hideMark/>
          </w:tcPr>
          <w:p w14:paraId="176A221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26" w:type="pct"/>
            <w:tcMar>
              <w:left w:w="28" w:type="dxa"/>
              <w:right w:w="28" w:type="dxa"/>
            </w:tcMar>
            <w:vAlign w:val="center"/>
            <w:hideMark/>
          </w:tcPr>
          <w:p w14:paraId="5DAA0A3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0,30</w:t>
            </w:r>
          </w:p>
        </w:tc>
        <w:tc>
          <w:tcPr>
            <w:tcW w:w="226" w:type="pct"/>
            <w:tcMar>
              <w:left w:w="28" w:type="dxa"/>
              <w:right w:w="28" w:type="dxa"/>
            </w:tcMar>
            <w:vAlign w:val="center"/>
            <w:hideMark/>
          </w:tcPr>
          <w:p w14:paraId="5F55EB1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124,08</w:t>
            </w:r>
          </w:p>
        </w:tc>
        <w:tc>
          <w:tcPr>
            <w:tcW w:w="226" w:type="pct"/>
            <w:tcMar>
              <w:left w:w="28" w:type="dxa"/>
              <w:right w:w="28" w:type="dxa"/>
            </w:tcMar>
            <w:vAlign w:val="center"/>
            <w:hideMark/>
          </w:tcPr>
          <w:p w14:paraId="7E28C3C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-123,10</w:t>
            </w:r>
          </w:p>
        </w:tc>
        <w:tc>
          <w:tcPr>
            <w:tcW w:w="226" w:type="pct"/>
            <w:tcMar>
              <w:left w:w="28" w:type="dxa"/>
              <w:right w:w="28" w:type="dxa"/>
            </w:tcMar>
            <w:vAlign w:val="center"/>
            <w:hideMark/>
          </w:tcPr>
          <w:p w14:paraId="7CEB446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0,16</w:t>
            </w:r>
          </w:p>
        </w:tc>
        <w:tc>
          <w:tcPr>
            <w:tcW w:w="226" w:type="pct"/>
            <w:tcMar>
              <w:left w:w="28" w:type="dxa"/>
              <w:right w:w="28" w:type="dxa"/>
            </w:tcMar>
            <w:vAlign w:val="center"/>
            <w:hideMark/>
          </w:tcPr>
          <w:p w14:paraId="68AC8D6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0,16</w:t>
            </w:r>
          </w:p>
        </w:tc>
        <w:tc>
          <w:tcPr>
            <w:tcW w:w="189" w:type="pct"/>
            <w:tcMar>
              <w:left w:w="28" w:type="dxa"/>
              <w:right w:w="28" w:type="dxa"/>
            </w:tcMar>
            <w:vAlign w:val="center"/>
            <w:hideMark/>
          </w:tcPr>
          <w:p w14:paraId="3EBA25E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59,70</w:t>
            </w:r>
          </w:p>
        </w:tc>
        <w:tc>
          <w:tcPr>
            <w:tcW w:w="189" w:type="pct"/>
            <w:tcMar>
              <w:left w:w="28" w:type="dxa"/>
              <w:right w:w="28" w:type="dxa"/>
            </w:tcMar>
            <w:vAlign w:val="center"/>
            <w:hideMark/>
          </w:tcPr>
          <w:p w14:paraId="064CD53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59,04</w:t>
            </w:r>
          </w:p>
        </w:tc>
        <w:tc>
          <w:tcPr>
            <w:tcW w:w="170" w:type="pct"/>
            <w:tcMar>
              <w:left w:w="28" w:type="dxa"/>
              <w:right w:w="28" w:type="dxa"/>
            </w:tcMar>
            <w:vAlign w:val="center"/>
            <w:hideMark/>
          </w:tcPr>
          <w:p w14:paraId="4C9BEDE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36,28</w:t>
            </w:r>
          </w:p>
        </w:tc>
        <w:tc>
          <w:tcPr>
            <w:tcW w:w="170" w:type="pct"/>
            <w:tcMar>
              <w:left w:w="28" w:type="dxa"/>
              <w:right w:w="28" w:type="dxa"/>
            </w:tcMar>
            <w:vAlign w:val="center"/>
            <w:hideMark/>
          </w:tcPr>
          <w:p w14:paraId="150291B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36,63</w:t>
            </w:r>
          </w:p>
        </w:tc>
        <w:tc>
          <w:tcPr>
            <w:tcW w:w="241" w:type="pct"/>
            <w:tcMar>
              <w:left w:w="28" w:type="dxa"/>
              <w:right w:w="28" w:type="dxa"/>
            </w:tcMar>
            <w:vAlign w:val="center"/>
            <w:hideMark/>
          </w:tcPr>
          <w:p w14:paraId="1E9D927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23,08</w:t>
            </w:r>
          </w:p>
        </w:tc>
        <w:tc>
          <w:tcPr>
            <w:tcW w:w="241" w:type="pct"/>
            <w:tcMar>
              <w:left w:w="28" w:type="dxa"/>
              <w:right w:w="28" w:type="dxa"/>
            </w:tcMar>
            <w:vAlign w:val="center"/>
            <w:hideMark/>
          </w:tcPr>
          <w:p w14:paraId="1E08CFC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22,76</w:t>
            </w:r>
          </w:p>
        </w:tc>
        <w:tc>
          <w:tcPr>
            <w:tcW w:w="159" w:type="pct"/>
            <w:tcMar>
              <w:left w:w="28" w:type="dxa"/>
              <w:right w:w="28" w:type="dxa"/>
            </w:tcMar>
            <w:vAlign w:val="center"/>
            <w:hideMark/>
          </w:tcPr>
          <w:p w14:paraId="5317B20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1,11</w:t>
            </w:r>
          </w:p>
        </w:tc>
        <w:tc>
          <w:tcPr>
            <w:tcW w:w="159" w:type="pct"/>
            <w:tcMar>
              <w:left w:w="28" w:type="dxa"/>
              <w:right w:w="28" w:type="dxa"/>
            </w:tcMar>
            <w:vAlign w:val="center"/>
            <w:hideMark/>
          </w:tcPr>
          <w:p w14:paraId="4F157AE1"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1,09</w:t>
            </w:r>
          </w:p>
        </w:tc>
        <w:tc>
          <w:tcPr>
            <w:tcW w:w="156" w:type="pct"/>
            <w:tcMar>
              <w:left w:w="28" w:type="dxa"/>
              <w:right w:w="28" w:type="dxa"/>
            </w:tcMar>
            <w:vAlign w:val="center"/>
            <w:hideMark/>
          </w:tcPr>
          <w:p w14:paraId="0617D66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0,50</w:t>
            </w:r>
          </w:p>
        </w:tc>
        <w:tc>
          <w:tcPr>
            <w:tcW w:w="156" w:type="pct"/>
            <w:tcMar>
              <w:left w:w="28" w:type="dxa"/>
              <w:right w:w="28" w:type="dxa"/>
            </w:tcMar>
            <w:vAlign w:val="center"/>
            <w:hideMark/>
          </w:tcPr>
          <w:p w14:paraId="5B888D3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-0,50</w:t>
            </w:r>
          </w:p>
        </w:tc>
        <w:tc>
          <w:tcPr>
            <w:tcW w:w="203" w:type="pct"/>
            <w:tcMar>
              <w:left w:w="28" w:type="dxa"/>
              <w:right w:w="28" w:type="dxa"/>
            </w:tcMar>
            <w:vAlign w:val="center"/>
            <w:hideMark/>
          </w:tcPr>
          <w:p w14:paraId="209DB353"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93,74</w:t>
            </w:r>
          </w:p>
        </w:tc>
        <w:tc>
          <w:tcPr>
            <w:tcW w:w="203" w:type="pct"/>
            <w:tcMar>
              <w:left w:w="28" w:type="dxa"/>
              <w:right w:w="28" w:type="dxa"/>
            </w:tcMar>
            <w:vAlign w:val="center"/>
            <w:hideMark/>
          </w:tcPr>
          <w:p w14:paraId="5CF529C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93,52</w:t>
            </w:r>
          </w:p>
        </w:tc>
        <w:tc>
          <w:tcPr>
            <w:tcW w:w="203" w:type="pct"/>
            <w:tcMar>
              <w:left w:w="28" w:type="dxa"/>
              <w:right w:w="28" w:type="dxa"/>
            </w:tcMar>
            <w:vAlign w:val="center"/>
            <w:hideMark/>
          </w:tcPr>
          <w:p w14:paraId="4451959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61,08</w:t>
            </w:r>
          </w:p>
        </w:tc>
        <w:tc>
          <w:tcPr>
            <w:tcW w:w="201" w:type="pct"/>
            <w:tcMar>
              <w:left w:w="28" w:type="dxa"/>
              <w:right w:w="28" w:type="dxa"/>
            </w:tcMar>
            <w:vAlign w:val="center"/>
            <w:hideMark/>
          </w:tcPr>
          <w:p w14:paraId="08E4557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60,86</w:t>
            </w:r>
          </w:p>
        </w:tc>
      </w:tr>
      <w:tr w:rsidR="00B84FCA" w:rsidRPr="00BE0152" w14:paraId="63666EC6" w14:textId="77777777" w:rsidTr="00BE0152">
        <w:trPr>
          <w:trHeight w:val="20"/>
          <w:jc w:val="center"/>
        </w:trPr>
        <w:tc>
          <w:tcPr>
            <w:tcW w:w="263" w:type="pct"/>
            <w:tcMar>
              <w:left w:w="28" w:type="dxa"/>
              <w:right w:w="28" w:type="dxa"/>
            </w:tcMar>
            <w:vAlign w:val="center"/>
            <w:hideMark/>
          </w:tcPr>
          <w:p w14:paraId="1C59A21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Уз.26</w:t>
            </w:r>
          </w:p>
        </w:tc>
        <w:tc>
          <w:tcPr>
            <w:tcW w:w="571" w:type="pct"/>
            <w:tcMar>
              <w:left w:w="28" w:type="dxa"/>
              <w:right w:w="28" w:type="dxa"/>
            </w:tcMar>
            <w:vAlign w:val="center"/>
            <w:hideMark/>
          </w:tcPr>
          <w:p w14:paraId="35ABC81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ЗУ-48</w:t>
            </w:r>
          </w:p>
        </w:tc>
        <w:tc>
          <w:tcPr>
            <w:tcW w:w="178" w:type="pct"/>
            <w:tcMar>
              <w:left w:w="28" w:type="dxa"/>
              <w:right w:w="28" w:type="dxa"/>
            </w:tcMar>
            <w:vAlign w:val="center"/>
            <w:hideMark/>
          </w:tcPr>
          <w:p w14:paraId="1A27C04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29,91</w:t>
            </w:r>
          </w:p>
        </w:tc>
        <w:tc>
          <w:tcPr>
            <w:tcW w:w="226" w:type="pct"/>
            <w:tcMar>
              <w:left w:w="28" w:type="dxa"/>
              <w:right w:w="28" w:type="dxa"/>
            </w:tcMar>
            <w:vAlign w:val="center"/>
            <w:hideMark/>
          </w:tcPr>
          <w:p w14:paraId="0207ED7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0,25</w:t>
            </w:r>
          </w:p>
        </w:tc>
        <w:tc>
          <w:tcPr>
            <w:tcW w:w="226" w:type="pct"/>
            <w:tcMar>
              <w:left w:w="28" w:type="dxa"/>
              <w:right w:w="28" w:type="dxa"/>
            </w:tcMar>
            <w:vAlign w:val="center"/>
            <w:hideMark/>
          </w:tcPr>
          <w:p w14:paraId="052D8BE8"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0,25</w:t>
            </w:r>
          </w:p>
        </w:tc>
        <w:tc>
          <w:tcPr>
            <w:tcW w:w="226" w:type="pct"/>
            <w:tcMar>
              <w:left w:w="28" w:type="dxa"/>
              <w:right w:w="28" w:type="dxa"/>
            </w:tcMar>
            <w:vAlign w:val="center"/>
            <w:hideMark/>
          </w:tcPr>
          <w:p w14:paraId="3F5CF41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83,07</w:t>
            </w:r>
          </w:p>
        </w:tc>
        <w:tc>
          <w:tcPr>
            <w:tcW w:w="226" w:type="pct"/>
            <w:tcMar>
              <w:left w:w="28" w:type="dxa"/>
              <w:right w:w="28" w:type="dxa"/>
            </w:tcMar>
            <w:vAlign w:val="center"/>
            <w:hideMark/>
          </w:tcPr>
          <w:p w14:paraId="6C0BDDC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-82,48</w:t>
            </w:r>
          </w:p>
        </w:tc>
        <w:tc>
          <w:tcPr>
            <w:tcW w:w="226" w:type="pct"/>
            <w:tcMar>
              <w:left w:w="28" w:type="dxa"/>
              <w:right w:w="28" w:type="dxa"/>
            </w:tcMar>
            <w:vAlign w:val="center"/>
            <w:hideMark/>
          </w:tcPr>
          <w:p w14:paraId="1E48BD6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226" w:type="pct"/>
            <w:tcMar>
              <w:left w:w="28" w:type="dxa"/>
              <w:right w:w="28" w:type="dxa"/>
            </w:tcMar>
            <w:vAlign w:val="center"/>
            <w:hideMark/>
          </w:tcPr>
          <w:p w14:paraId="6797715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0,05</w:t>
            </w:r>
          </w:p>
        </w:tc>
        <w:tc>
          <w:tcPr>
            <w:tcW w:w="189" w:type="pct"/>
            <w:tcMar>
              <w:left w:w="28" w:type="dxa"/>
              <w:right w:w="28" w:type="dxa"/>
            </w:tcMar>
            <w:vAlign w:val="center"/>
            <w:hideMark/>
          </w:tcPr>
          <w:p w14:paraId="37E3C450"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59,08</w:t>
            </w:r>
          </w:p>
        </w:tc>
        <w:tc>
          <w:tcPr>
            <w:tcW w:w="189" w:type="pct"/>
            <w:tcMar>
              <w:left w:w="28" w:type="dxa"/>
              <w:right w:w="28" w:type="dxa"/>
            </w:tcMar>
            <w:vAlign w:val="center"/>
            <w:hideMark/>
          </w:tcPr>
          <w:p w14:paraId="37EF034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59,04</w:t>
            </w:r>
          </w:p>
        </w:tc>
        <w:tc>
          <w:tcPr>
            <w:tcW w:w="170" w:type="pct"/>
            <w:tcMar>
              <w:left w:w="28" w:type="dxa"/>
              <w:right w:w="28" w:type="dxa"/>
            </w:tcMar>
            <w:vAlign w:val="center"/>
            <w:hideMark/>
          </w:tcPr>
          <w:p w14:paraId="675CDEC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37,28</w:t>
            </w:r>
          </w:p>
        </w:tc>
        <w:tc>
          <w:tcPr>
            <w:tcW w:w="170" w:type="pct"/>
            <w:tcMar>
              <w:left w:w="28" w:type="dxa"/>
              <w:right w:w="28" w:type="dxa"/>
            </w:tcMar>
            <w:vAlign w:val="center"/>
            <w:hideMark/>
          </w:tcPr>
          <w:p w14:paraId="70DB766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37,24</w:t>
            </w:r>
          </w:p>
        </w:tc>
        <w:tc>
          <w:tcPr>
            <w:tcW w:w="241" w:type="pct"/>
            <w:tcMar>
              <w:left w:w="28" w:type="dxa"/>
              <w:right w:w="28" w:type="dxa"/>
            </w:tcMar>
            <w:vAlign w:val="center"/>
            <w:hideMark/>
          </w:tcPr>
          <w:p w14:paraId="2E59F56E"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21,85</w:t>
            </w:r>
          </w:p>
        </w:tc>
        <w:tc>
          <w:tcPr>
            <w:tcW w:w="241" w:type="pct"/>
            <w:tcMar>
              <w:left w:w="28" w:type="dxa"/>
              <w:right w:w="28" w:type="dxa"/>
            </w:tcMar>
            <w:vAlign w:val="center"/>
            <w:hideMark/>
          </w:tcPr>
          <w:p w14:paraId="4C2956C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21,76</w:t>
            </w:r>
          </w:p>
        </w:tc>
        <w:tc>
          <w:tcPr>
            <w:tcW w:w="159" w:type="pct"/>
            <w:tcMar>
              <w:left w:w="28" w:type="dxa"/>
              <w:right w:w="28" w:type="dxa"/>
            </w:tcMar>
            <w:vAlign w:val="center"/>
            <w:hideMark/>
          </w:tcPr>
          <w:p w14:paraId="68F3C82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1,30</w:t>
            </w:r>
          </w:p>
        </w:tc>
        <w:tc>
          <w:tcPr>
            <w:tcW w:w="159" w:type="pct"/>
            <w:tcMar>
              <w:left w:w="28" w:type="dxa"/>
              <w:right w:w="28" w:type="dxa"/>
            </w:tcMar>
            <w:vAlign w:val="center"/>
            <w:hideMark/>
          </w:tcPr>
          <w:p w14:paraId="6B520CD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1,28</w:t>
            </w:r>
          </w:p>
        </w:tc>
        <w:tc>
          <w:tcPr>
            <w:tcW w:w="156" w:type="pct"/>
            <w:tcMar>
              <w:left w:w="28" w:type="dxa"/>
              <w:right w:w="28" w:type="dxa"/>
            </w:tcMar>
            <w:vAlign w:val="center"/>
            <w:hideMark/>
          </w:tcPr>
          <w:p w14:paraId="45C3159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0,48</w:t>
            </w:r>
          </w:p>
        </w:tc>
        <w:tc>
          <w:tcPr>
            <w:tcW w:w="156" w:type="pct"/>
            <w:tcMar>
              <w:left w:w="28" w:type="dxa"/>
              <w:right w:w="28" w:type="dxa"/>
            </w:tcMar>
            <w:vAlign w:val="center"/>
            <w:hideMark/>
          </w:tcPr>
          <w:p w14:paraId="6820A70F"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-0,48</w:t>
            </w:r>
          </w:p>
        </w:tc>
        <w:tc>
          <w:tcPr>
            <w:tcW w:w="203" w:type="pct"/>
            <w:tcMar>
              <w:left w:w="28" w:type="dxa"/>
              <w:right w:w="28" w:type="dxa"/>
            </w:tcMar>
            <w:vAlign w:val="center"/>
            <w:hideMark/>
          </w:tcPr>
          <w:p w14:paraId="47B5DCC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93,00</w:t>
            </w:r>
          </w:p>
        </w:tc>
        <w:tc>
          <w:tcPr>
            <w:tcW w:w="203" w:type="pct"/>
            <w:tcMar>
              <w:left w:w="28" w:type="dxa"/>
              <w:right w:w="28" w:type="dxa"/>
            </w:tcMar>
            <w:vAlign w:val="center"/>
            <w:hideMark/>
          </w:tcPr>
          <w:p w14:paraId="26E4124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92,93</w:t>
            </w:r>
          </w:p>
        </w:tc>
        <w:tc>
          <w:tcPr>
            <w:tcW w:w="203" w:type="pct"/>
            <w:tcMar>
              <w:left w:w="28" w:type="dxa"/>
              <w:right w:w="28" w:type="dxa"/>
            </w:tcMar>
            <w:vAlign w:val="center"/>
            <w:hideMark/>
          </w:tcPr>
          <w:p w14:paraId="169D8F3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61,49</w:t>
            </w:r>
          </w:p>
        </w:tc>
        <w:tc>
          <w:tcPr>
            <w:tcW w:w="201" w:type="pct"/>
            <w:tcMar>
              <w:left w:w="28" w:type="dxa"/>
              <w:right w:w="28" w:type="dxa"/>
            </w:tcMar>
            <w:vAlign w:val="center"/>
            <w:hideMark/>
          </w:tcPr>
          <w:p w14:paraId="358C535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61,42</w:t>
            </w:r>
          </w:p>
        </w:tc>
      </w:tr>
      <w:tr w:rsidR="00B84FCA" w:rsidRPr="00BE0152" w14:paraId="1F54333E" w14:textId="77777777" w:rsidTr="00BE0152">
        <w:trPr>
          <w:trHeight w:val="20"/>
          <w:jc w:val="center"/>
        </w:trPr>
        <w:tc>
          <w:tcPr>
            <w:tcW w:w="263" w:type="pct"/>
            <w:tcMar>
              <w:left w:w="28" w:type="dxa"/>
              <w:right w:w="28" w:type="dxa"/>
            </w:tcMar>
            <w:vAlign w:val="center"/>
            <w:hideMark/>
          </w:tcPr>
          <w:p w14:paraId="6BB47BE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Уз.26</w:t>
            </w:r>
          </w:p>
        </w:tc>
        <w:tc>
          <w:tcPr>
            <w:tcW w:w="571" w:type="pct"/>
            <w:tcMar>
              <w:left w:w="28" w:type="dxa"/>
              <w:right w:w="28" w:type="dxa"/>
            </w:tcMar>
            <w:vAlign w:val="center"/>
            <w:hideMark/>
          </w:tcPr>
          <w:p w14:paraId="0602C5F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ЗУ-32</w:t>
            </w:r>
          </w:p>
        </w:tc>
        <w:tc>
          <w:tcPr>
            <w:tcW w:w="178" w:type="pct"/>
            <w:tcMar>
              <w:left w:w="28" w:type="dxa"/>
              <w:right w:w="28" w:type="dxa"/>
            </w:tcMar>
            <w:vAlign w:val="center"/>
            <w:hideMark/>
          </w:tcPr>
          <w:p w14:paraId="3371FF5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29,99</w:t>
            </w:r>
          </w:p>
        </w:tc>
        <w:tc>
          <w:tcPr>
            <w:tcW w:w="226" w:type="pct"/>
            <w:tcMar>
              <w:left w:w="28" w:type="dxa"/>
              <w:right w:w="28" w:type="dxa"/>
            </w:tcMar>
            <w:vAlign w:val="center"/>
            <w:hideMark/>
          </w:tcPr>
          <w:p w14:paraId="375D2ED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6" w:type="pct"/>
            <w:tcMar>
              <w:left w:w="28" w:type="dxa"/>
              <w:right w:w="28" w:type="dxa"/>
            </w:tcMar>
            <w:vAlign w:val="center"/>
            <w:hideMark/>
          </w:tcPr>
          <w:p w14:paraId="0CDB4C4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0,15</w:t>
            </w:r>
          </w:p>
        </w:tc>
        <w:tc>
          <w:tcPr>
            <w:tcW w:w="226" w:type="pct"/>
            <w:tcMar>
              <w:left w:w="28" w:type="dxa"/>
              <w:right w:w="28" w:type="dxa"/>
            </w:tcMar>
            <w:vAlign w:val="center"/>
            <w:hideMark/>
          </w:tcPr>
          <w:p w14:paraId="5409BC3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1,18</w:t>
            </w:r>
          </w:p>
        </w:tc>
        <w:tc>
          <w:tcPr>
            <w:tcW w:w="226" w:type="pct"/>
            <w:tcMar>
              <w:left w:w="28" w:type="dxa"/>
              <w:right w:w="28" w:type="dxa"/>
            </w:tcMar>
            <w:vAlign w:val="center"/>
            <w:hideMark/>
          </w:tcPr>
          <w:p w14:paraId="1485AEC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-1,17</w:t>
            </w:r>
          </w:p>
        </w:tc>
        <w:tc>
          <w:tcPr>
            <w:tcW w:w="226" w:type="pct"/>
            <w:tcMar>
              <w:left w:w="28" w:type="dxa"/>
              <w:right w:w="28" w:type="dxa"/>
            </w:tcMar>
            <w:vAlign w:val="center"/>
            <w:hideMark/>
          </w:tcPr>
          <w:p w14:paraId="678F796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226" w:type="pct"/>
            <w:tcMar>
              <w:left w:w="28" w:type="dxa"/>
              <w:right w:w="28" w:type="dxa"/>
            </w:tcMar>
            <w:vAlign w:val="center"/>
            <w:hideMark/>
          </w:tcPr>
          <w:p w14:paraId="06319EE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0,00</w:t>
            </w:r>
          </w:p>
        </w:tc>
        <w:tc>
          <w:tcPr>
            <w:tcW w:w="189" w:type="pct"/>
            <w:tcMar>
              <w:left w:w="28" w:type="dxa"/>
              <w:right w:w="28" w:type="dxa"/>
            </w:tcMar>
            <w:vAlign w:val="center"/>
            <w:hideMark/>
          </w:tcPr>
          <w:p w14:paraId="38AA54D2"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59,08</w:t>
            </w:r>
          </w:p>
        </w:tc>
        <w:tc>
          <w:tcPr>
            <w:tcW w:w="189" w:type="pct"/>
            <w:tcMar>
              <w:left w:w="28" w:type="dxa"/>
              <w:right w:w="28" w:type="dxa"/>
            </w:tcMar>
            <w:vAlign w:val="center"/>
            <w:hideMark/>
          </w:tcPr>
          <w:p w14:paraId="7984BFA5"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59,08</w:t>
            </w:r>
          </w:p>
        </w:tc>
        <w:tc>
          <w:tcPr>
            <w:tcW w:w="170" w:type="pct"/>
            <w:tcMar>
              <w:left w:w="28" w:type="dxa"/>
              <w:right w:w="28" w:type="dxa"/>
            </w:tcMar>
            <w:vAlign w:val="center"/>
            <w:hideMark/>
          </w:tcPr>
          <w:p w14:paraId="74B9287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37,24</w:t>
            </w:r>
          </w:p>
        </w:tc>
        <w:tc>
          <w:tcPr>
            <w:tcW w:w="170" w:type="pct"/>
            <w:tcMar>
              <w:left w:w="28" w:type="dxa"/>
              <w:right w:w="28" w:type="dxa"/>
            </w:tcMar>
            <w:vAlign w:val="center"/>
            <w:hideMark/>
          </w:tcPr>
          <w:p w14:paraId="7E51F2B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37,24</w:t>
            </w:r>
          </w:p>
        </w:tc>
        <w:tc>
          <w:tcPr>
            <w:tcW w:w="241" w:type="pct"/>
            <w:tcMar>
              <w:left w:w="28" w:type="dxa"/>
              <w:right w:w="28" w:type="dxa"/>
            </w:tcMar>
            <w:vAlign w:val="center"/>
            <w:hideMark/>
          </w:tcPr>
          <w:p w14:paraId="28D9F53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21,85</w:t>
            </w:r>
          </w:p>
        </w:tc>
        <w:tc>
          <w:tcPr>
            <w:tcW w:w="241" w:type="pct"/>
            <w:tcMar>
              <w:left w:w="28" w:type="dxa"/>
              <w:right w:w="28" w:type="dxa"/>
            </w:tcMar>
            <w:vAlign w:val="center"/>
            <w:hideMark/>
          </w:tcPr>
          <w:p w14:paraId="4CA1B7AB"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21,85</w:t>
            </w:r>
          </w:p>
        </w:tc>
        <w:tc>
          <w:tcPr>
            <w:tcW w:w="159" w:type="pct"/>
            <w:tcMar>
              <w:left w:w="28" w:type="dxa"/>
              <w:right w:w="28" w:type="dxa"/>
            </w:tcMar>
            <w:vAlign w:val="center"/>
            <w:hideMark/>
          </w:tcPr>
          <w:p w14:paraId="730FEFC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59" w:type="pct"/>
            <w:tcMar>
              <w:left w:w="28" w:type="dxa"/>
              <w:right w:w="28" w:type="dxa"/>
            </w:tcMar>
            <w:vAlign w:val="center"/>
            <w:hideMark/>
          </w:tcPr>
          <w:p w14:paraId="456EFBF6"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0,01</w:t>
            </w:r>
          </w:p>
        </w:tc>
        <w:tc>
          <w:tcPr>
            <w:tcW w:w="156" w:type="pct"/>
            <w:tcMar>
              <w:left w:w="28" w:type="dxa"/>
              <w:right w:w="28" w:type="dxa"/>
            </w:tcMar>
            <w:vAlign w:val="center"/>
            <w:hideMark/>
          </w:tcPr>
          <w:p w14:paraId="4DC4F5A4"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156" w:type="pct"/>
            <w:tcMar>
              <w:left w:w="28" w:type="dxa"/>
              <w:right w:w="28" w:type="dxa"/>
            </w:tcMar>
            <w:vAlign w:val="center"/>
            <w:hideMark/>
          </w:tcPr>
          <w:p w14:paraId="1810764A"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-0,02</w:t>
            </w:r>
          </w:p>
        </w:tc>
        <w:tc>
          <w:tcPr>
            <w:tcW w:w="203" w:type="pct"/>
            <w:tcMar>
              <w:left w:w="28" w:type="dxa"/>
              <w:right w:w="28" w:type="dxa"/>
            </w:tcMar>
            <w:vAlign w:val="center"/>
            <w:hideMark/>
          </w:tcPr>
          <w:p w14:paraId="4A96A2F7"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93,00</w:t>
            </w:r>
          </w:p>
        </w:tc>
        <w:tc>
          <w:tcPr>
            <w:tcW w:w="203" w:type="pct"/>
            <w:tcMar>
              <w:left w:w="28" w:type="dxa"/>
              <w:right w:w="28" w:type="dxa"/>
            </w:tcMar>
            <w:vAlign w:val="center"/>
            <w:hideMark/>
          </w:tcPr>
          <w:p w14:paraId="0FF6AC69"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89,49</w:t>
            </w:r>
          </w:p>
        </w:tc>
        <w:tc>
          <w:tcPr>
            <w:tcW w:w="203" w:type="pct"/>
            <w:tcMar>
              <w:left w:w="28" w:type="dxa"/>
              <w:right w:w="28" w:type="dxa"/>
            </w:tcMar>
            <w:vAlign w:val="center"/>
            <w:hideMark/>
          </w:tcPr>
          <w:p w14:paraId="0540E0FC"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61,64</w:t>
            </w:r>
          </w:p>
        </w:tc>
        <w:tc>
          <w:tcPr>
            <w:tcW w:w="201" w:type="pct"/>
            <w:tcMar>
              <w:left w:w="28" w:type="dxa"/>
              <w:right w:w="28" w:type="dxa"/>
            </w:tcMar>
            <w:vAlign w:val="center"/>
            <w:hideMark/>
          </w:tcPr>
          <w:p w14:paraId="2503D6CD" w14:textId="77777777" w:rsidR="00B84FCA" w:rsidRPr="00BE0152" w:rsidRDefault="00B84FCA" w:rsidP="00B84FCA">
            <w:pPr>
              <w:jc w:val="center"/>
              <w:rPr>
                <w:color w:val="000000" w:themeColor="text1"/>
                <w:spacing w:val="-8"/>
                <w:sz w:val="20"/>
                <w:szCs w:val="20"/>
              </w:rPr>
            </w:pPr>
            <w:r w:rsidRPr="00BE0152">
              <w:rPr>
                <w:color w:val="000000" w:themeColor="text1"/>
                <w:spacing w:val="-8"/>
                <w:sz w:val="20"/>
                <w:szCs w:val="20"/>
              </w:rPr>
              <w:t>58,22</w:t>
            </w:r>
          </w:p>
        </w:tc>
      </w:tr>
    </w:tbl>
    <w:p w14:paraId="7C3E90E9" w14:textId="77777777" w:rsidR="00045B86" w:rsidRPr="007E098C" w:rsidRDefault="00045B86" w:rsidP="00B84FCA">
      <w:pPr>
        <w:jc w:val="center"/>
        <w:rPr>
          <w:color w:val="000000" w:themeColor="text1"/>
          <w:sz w:val="16"/>
          <w:szCs w:val="16"/>
        </w:rPr>
        <w:sectPr w:rsidR="00045B86" w:rsidRPr="007E098C" w:rsidSect="00BE0152">
          <w:pgSz w:w="16838" w:h="11906" w:orient="landscape"/>
          <w:pgMar w:top="2410" w:right="567" w:bottom="567"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869"/>
        <w:gridCol w:w="607"/>
        <w:gridCol w:w="701"/>
        <w:gridCol w:w="701"/>
        <w:gridCol w:w="701"/>
        <w:gridCol w:w="701"/>
        <w:gridCol w:w="700"/>
        <w:gridCol w:w="700"/>
        <w:gridCol w:w="584"/>
        <w:gridCol w:w="584"/>
        <w:gridCol w:w="527"/>
        <w:gridCol w:w="527"/>
        <w:gridCol w:w="747"/>
        <w:gridCol w:w="747"/>
        <w:gridCol w:w="505"/>
        <w:gridCol w:w="505"/>
        <w:gridCol w:w="483"/>
        <w:gridCol w:w="483"/>
        <w:gridCol w:w="628"/>
        <w:gridCol w:w="628"/>
        <w:gridCol w:w="628"/>
        <w:gridCol w:w="621"/>
      </w:tblGrid>
      <w:tr w:rsidR="00B84FCA" w:rsidRPr="00BE0152" w14:paraId="4D090B6C" w14:textId="77777777" w:rsidTr="00BE0152">
        <w:trPr>
          <w:trHeight w:val="20"/>
          <w:jc w:val="center"/>
        </w:trPr>
        <w:tc>
          <w:tcPr>
            <w:tcW w:w="260" w:type="pct"/>
            <w:tcMar>
              <w:left w:w="28" w:type="dxa"/>
              <w:right w:w="28" w:type="dxa"/>
            </w:tcMar>
            <w:vAlign w:val="center"/>
            <w:hideMark/>
          </w:tcPr>
          <w:p w14:paraId="074A2E1D" w14:textId="77777777" w:rsidR="00B84FCA" w:rsidRPr="00BE0152" w:rsidRDefault="00B84FCA" w:rsidP="00B84FCA">
            <w:pPr>
              <w:jc w:val="center"/>
              <w:rPr>
                <w:color w:val="000000" w:themeColor="text1"/>
                <w:sz w:val="20"/>
                <w:szCs w:val="20"/>
              </w:rPr>
            </w:pPr>
            <w:r w:rsidRPr="00BE0152">
              <w:rPr>
                <w:color w:val="000000" w:themeColor="text1"/>
                <w:sz w:val="20"/>
                <w:szCs w:val="20"/>
              </w:rPr>
              <w:lastRenderedPageBreak/>
              <w:t>Уз.25</w:t>
            </w:r>
          </w:p>
        </w:tc>
        <w:tc>
          <w:tcPr>
            <w:tcW w:w="595" w:type="pct"/>
            <w:tcMar>
              <w:left w:w="28" w:type="dxa"/>
              <w:right w:w="28" w:type="dxa"/>
            </w:tcMar>
            <w:vAlign w:val="center"/>
            <w:hideMark/>
          </w:tcPr>
          <w:p w14:paraId="43D7BE90" w14:textId="77777777" w:rsidR="00B84FCA" w:rsidRPr="00BE0152" w:rsidRDefault="00B84FCA" w:rsidP="00B84FCA">
            <w:pPr>
              <w:jc w:val="center"/>
              <w:rPr>
                <w:color w:val="000000" w:themeColor="text1"/>
                <w:sz w:val="20"/>
                <w:szCs w:val="20"/>
              </w:rPr>
            </w:pPr>
            <w:r w:rsidRPr="00BE0152">
              <w:rPr>
                <w:color w:val="000000" w:themeColor="text1"/>
                <w:sz w:val="20"/>
                <w:szCs w:val="20"/>
              </w:rPr>
              <w:t>Уз.27</w:t>
            </w:r>
          </w:p>
        </w:tc>
        <w:tc>
          <w:tcPr>
            <w:tcW w:w="193" w:type="pct"/>
            <w:tcMar>
              <w:left w:w="28" w:type="dxa"/>
              <w:right w:w="28" w:type="dxa"/>
            </w:tcMar>
            <w:vAlign w:val="center"/>
            <w:hideMark/>
          </w:tcPr>
          <w:p w14:paraId="46B684B6" w14:textId="77777777" w:rsidR="00B84FCA" w:rsidRPr="00BE0152" w:rsidRDefault="00B84FCA" w:rsidP="00B84FCA">
            <w:pPr>
              <w:jc w:val="center"/>
              <w:rPr>
                <w:color w:val="000000" w:themeColor="text1"/>
                <w:sz w:val="20"/>
                <w:szCs w:val="20"/>
              </w:rPr>
            </w:pPr>
            <w:r w:rsidRPr="00BE0152">
              <w:rPr>
                <w:color w:val="000000" w:themeColor="text1"/>
                <w:sz w:val="20"/>
                <w:szCs w:val="20"/>
              </w:rPr>
              <w:t>26,71</w:t>
            </w:r>
          </w:p>
        </w:tc>
        <w:tc>
          <w:tcPr>
            <w:tcW w:w="223" w:type="pct"/>
            <w:tcMar>
              <w:left w:w="28" w:type="dxa"/>
              <w:right w:w="28" w:type="dxa"/>
            </w:tcMar>
            <w:vAlign w:val="center"/>
            <w:hideMark/>
          </w:tcPr>
          <w:p w14:paraId="630E1142"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2DB8F455"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2B82352D" w14:textId="77777777" w:rsidR="00B84FCA" w:rsidRPr="00BE0152" w:rsidRDefault="00B84FCA" w:rsidP="00B84FCA">
            <w:pPr>
              <w:jc w:val="center"/>
              <w:rPr>
                <w:color w:val="000000" w:themeColor="text1"/>
                <w:sz w:val="20"/>
                <w:szCs w:val="20"/>
              </w:rPr>
            </w:pPr>
            <w:r w:rsidRPr="00BE0152">
              <w:rPr>
                <w:color w:val="000000" w:themeColor="text1"/>
                <w:sz w:val="20"/>
                <w:szCs w:val="20"/>
              </w:rPr>
              <w:t>99,36</w:t>
            </w:r>
          </w:p>
        </w:tc>
        <w:tc>
          <w:tcPr>
            <w:tcW w:w="223" w:type="pct"/>
            <w:tcMar>
              <w:left w:w="28" w:type="dxa"/>
              <w:right w:w="28" w:type="dxa"/>
            </w:tcMar>
            <w:vAlign w:val="center"/>
            <w:hideMark/>
          </w:tcPr>
          <w:p w14:paraId="3D3EC016" w14:textId="77777777" w:rsidR="00B84FCA" w:rsidRPr="00BE0152" w:rsidRDefault="00B84FCA" w:rsidP="00B84FCA">
            <w:pPr>
              <w:jc w:val="center"/>
              <w:rPr>
                <w:color w:val="000000" w:themeColor="text1"/>
                <w:sz w:val="20"/>
                <w:szCs w:val="20"/>
              </w:rPr>
            </w:pPr>
            <w:r w:rsidRPr="00BE0152">
              <w:rPr>
                <w:color w:val="000000" w:themeColor="text1"/>
                <w:sz w:val="20"/>
                <w:szCs w:val="20"/>
              </w:rPr>
              <w:t>-98,71</w:t>
            </w:r>
          </w:p>
        </w:tc>
        <w:tc>
          <w:tcPr>
            <w:tcW w:w="223" w:type="pct"/>
            <w:tcMar>
              <w:left w:w="28" w:type="dxa"/>
              <w:right w:w="28" w:type="dxa"/>
            </w:tcMar>
            <w:vAlign w:val="center"/>
            <w:hideMark/>
          </w:tcPr>
          <w:p w14:paraId="2B5BE36F"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3" w:type="pct"/>
            <w:tcMar>
              <w:left w:w="28" w:type="dxa"/>
              <w:right w:w="28" w:type="dxa"/>
            </w:tcMar>
            <w:vAlign w:val="center"/>
            <w:hideMark/>
          </w:tcPr>
          <w:p w14:paraId="7F30F230"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186" w:type="pct"/>
            <w:tcMar>
              <w:left w:w="28" w:type="dxa"/>
              <w:right w:w="28" w:type="dxa"/>
            </w:tcMar>
            <w:vAlign w:val="center"/>
            <w:hideMark/>
          </w:tcPr>
          <w:p w14:paraId="13C8059D" w14:textId="77777777" w:rsidR="00B84FCA" w:rsidRPr="00BE0152" w:rsidRDefault="00B84FCA" w:rsidP="00B84FCA">
            <w:pPr>
              <w:jc w:val="center"/>
              <w:rPr>
                <w:color w:val="000000" w:themeColor="text1"/>
                <w:sz w:val="20"/>
                <w:szCs w:val="20"/>
              </w:rPr>
            </w:pPr>
            <w:r w:rsidRPr="00BE0152">
              <w:rPr>
                <w:color w:val="000000" w:themeColor="text1"/>
                <w:sz w:val="20"/>
                <w:szCs w:val="20"/>
              </w:rPr>
              <w:t>58,99</w:t>
            </w:r>
          </w:p>
        </w:tc>
        <w:tc>
          <w:tcPr>
            <w:tcW w:w="186" w:type="pct"/>
            <w:tcMar>
              <w:left w:w="28" w:type="dxa"/>
              <w:right w:w="28" w:type="dxa"/>
            </w:tcMar>
            <w:vAlign w:val="center"/>
            <w:hideMark/>
          </w:tcPr>
          <w:p w14:paraId="7B8C1A58" w14:textId="77777777" w:rsidR="00B84FCA" w:rsidRPr="00BE0152" w:rsidRDefault="00B84FCA" w:rsidP="00B84FCA">
            <w:pPr>
              <w:jc w:val="center"/>
              <w:rPr>
                <w:color w:val="000000" w:themeColor="text1"/>
                <w:sz w:val="20"/>
                <w:szCs w:val="20"/>
              </w:rPr>
            </w:pPr>
            <w:r w:rsidRPr="00BE0152">
              <w:rPr>
                <w:color w:val="000000" w:themeColor="text1"/>
                <w:sz w:val="20"/>
                <w:szCs w:val="20"/>
              </w:rPr>
              <w:t>58,93</w:t>
            </w:r>
          </w:p>
        </w:tc>
        <w:tc>
          <w:tcPr>
            <w:tcW w:w="168" w:type="pct"/>
            <w:tcMar>
              <w:left w:w="28" w:type="dxa"/>
              <w:right w:w="28" w:type="dxa"/>
            </w:tcMar>
            <w:vAlign w:val="center"/>
            <w:hideMark/>
          </w:tcPr>
          <w:p w14:paraId="48DB98A8" w14:textId="77777777" w:rsidR="00B84FCA" w:rsidRPr="00BE0152" w:rsidRDefault="00B84FCA" w:rsidP="00B84FCA">
            <w:pPr>
              <w:jc w:val="center"/>
              <w:rPr>
                <w:color w:val="000000" w:themeColor="text1"/>
                <w:sz w:val="20"/>
                <w:szCs w:val="20"/>
              </w:rPr>
            </w:pPr>
            <w:r w:rsidRPr="00BE0152">
              <w:rPr>
                <w:color w:val="000000" w:themeColor="text1"/>
                <w:sz w:val="20"/>
                <w:szCs w:val="20"/>
              </w:rPr>
              <w:t>36,77</w:t>
            </w:r>
          </w:p>
        </w:tc>
        <w:tc>
          <w:tcPr>
            <w:tcW w:w="168" w:type="pct"/>
            <w:tcMar>
              <w:left w:w="28" w:type="dxa"/>
              <w:right w:w="28" w:type="dxa"/>
            </w:tcMar>
            <w:vAlign w:val="center"/>
            <w:hideMark/>
          </w:tcPr>
          <w:p w14:paraId="2B7C3415" w14:textId="77777777" w:rsidR="00B84FCA" w:rsidRPr="00BE0152" w:rsidRDefault="00B84FCA" w:rsidP="00B84FCA">
            <w:pPr>
              <w:jc w:val="center"/>
              <w:rPr>
                <w:color w:val="000000" w:themeColor="text1"/>
                <w:sz w:val="20"/>
                <w:szCs w:val="20"/>
              </w:rPr>
            </w:pPr>
            <w:r w:rsidRPr="00BE0152">
              <w:rPr>
                <w:color w:val="000000" w:themeColor="text1"/>
                <w:sz w:val="20"/>
                <w:szCs w:val="20"/>
              </w:rPr>
              <w:t>36,71</w:t>
            </w:r>
          </w:p>
        </w:tc>
        <w:tc>
          <w:tcPr>
            <w:tcW w:w="238" w:type="pct"/>
            <w:tcMar>
              <w:left w:w="28" w:type="dxa"/>
              <w:right w:w="28" w:type="dxa"/>
            </w:tcMar>
            <w:vAlign w:val="center"/>
            <w:hideMark/>
          </w:tcPr>
          <w:p w14:paraId="56E6D54E" w14:textId="77777777" w:rsidR="00B84FCA" w:rsidRPr="00BE0152" w:rsidRDefault="00B84FCA" w:rsidP="00B84FCA">
            <w:pPr>
              <w:jc w:val="center"/>
              <w:rPr>
                <w:color w:val="000000" w:themeColor="text1"/>
                <w:sz w:val="20"/>
                <w:szCs w:val="20"/>
              </w:rPr>
            </w:pPr>
            <w:r w:rsidRPr="00BE0152">
              <w:rPr>
                <w:color w:val="000000" w:themeColor="text1"/>
                <w:sz w:val="20"/>
                <w:szCs w:val="20"/>
              </w:rPr>
              <w:t>22,28</w:t>
            </w:r>
          </w:p>
        </w:tc>
        <w:tc>
          <w:tcPr>
            <w:tcW w:w="238" w:type="pct"/>
            <w:tcMar>
              <w:left w:w="28" w:type="dxa"/>
              <w:right w:w="28" w:type="dxa"/>
            </w:tcMar>
            <w:vAlign w:val="center"/>
            <w:hideMark/>
          </w:tcPr>
          <w:p w14:paraId="7091FCB5" w14:textId="77777777" w:rsidR="00B84FCA" w:rsidRPr="00BE0152" w:rsidRDefault="00B84FCA" w:rsidP="00B84FCA">
            <w:pPr>
              <w:jc w:val="center"/>
              <w:rPr>
                <w:color w:val="000000" w:themeColor="text1"/>
                <w:sz w:val="20"/>
                <w:szCs w:val="20"/>
              </w:rPr>
            </w:pPr>
            <w:r w:rsidRPr="00BE0152">
              <w:rPr>
                <w:color w:val="000000" w:themeColor="text1"/>
                <w:sz w:val="20"/>
                <w:szCs w:val="20"/>
              </w:rPr>
              <w:t>22,16</w:t>
            </w:r>
          </w:p>
        </w:tc>
        <w:tc>
          <w:tcPr>
            <w:tcW w:w="161" w:type="pct"/>
            <w:tcMar>
              <w:left w:w="28" w:type="dxa"/>
              <w:right w:w="28" w:type="dxa"/>
            </w:tcMar>
            <w:vAlign w:val="center"/>
            <w:hideMark/>
          </w:tcPr>
          <w:p w14:paraId="2B9890C2" w14:textId="77777777" w:rsidR="00B84FCA" w:rsidRPr="00BE0152" w:rsidRDefault="00B84FCA" w:rsidP="00B84FCA">
            <w:pPr>
              <w:jc w:val="center"/>
              <w:rPr>
                <w:color w:val="000000" w:themeColor="text1"/>
                <w:sz w:val="20"/>
                <w:szCs w:val="20"/>
              </w:rPr>
            </w:pPr>
            <w:r w:rsidRPr="00BE0152">
              <w:rPr>
                <w:color w:val="000000" w:themeColor="text1"/>
                <w:sz w:val="20"/>
                <w:szCs w:val="20"/>
              </w:rPr>
              <w:t>1,85</w:t>
            </w:r>
          </w:p>
        </w:tc>
        <w:tc>
          <w:tcPr>
            <w:tcW w:w="161" w:type="pct"/>
            <w:tcMar>
              <w:left w:w="28" w:type="dxa"/>
              <w:right w:w="28" w:type="dxa"/>
            </w:tcMar>
            <w:vAlign w:val="center"/>
            <w:hideMark/>
          </w:tcPr>
          <w:p w14:paraId="16F636A0" w14:textId="77777777" w:rsidR="00B84FCA" w:rsidRPr="00BE0152" w:rsidRDefault="00B84FCA" w:rsidP="00B84FCA">
            <w:pPr>
              <w:jc w:val="center"/>
              <w:rPr>
                <w:color w:val="000000" w:themeColor="text1"/>
                <w:sz w:val="20"/>
                <w:szCs w:val="20"/>
              </w:rPr>
            </w:pPr>
            <w:r w:rsidRPr="00BE0152">
              <w:rPr>
                <w:color w:val="000000" w:themeColor="text1"/>
                <w:sz w:val="20"/>
                <w:szCs w:val="20"/>
              </w:rPr>
              <w:t>1,83</w:t>
            </w:r>
          </w:p>
        </w:tc>
        <w:tc>
          <w:tcPr>
            <w:tcW w:w="154" w:type="pct"/>
            <w:tcMar>
              <w:left w:w="28" w:type="dxa"/>
              <w:right w:w="28" w:type="dxa"/>
            </w:tcMar>
            <w:vAlign w:val="center"/>
            <w:hideMark/>
          </w:tcPr>
          <w:p w14:paraId="7E9A4AEC" w14:textId="77777777" w:rsidR="00B84FCA" w:rsidRPr="00BE0152" w:rsidRDefault="00B84FCA" w:rsidP="00B84FCA">
            <w:pPr>
              <w:jc w:val="center"/>
              <w:rPr>
                <w:color w:val="000000" w:themeColor="text1"/>
                <w:sz w:val="20"/>
                <w:szCs w:val="20"/>
              </w:rPr>
            </w:pPr>
            <w:r w:rsidRPr="00BE0152">
              <w:rPr>
                <w:color w:val="000000" w:themeColor="text1"/>
                <w:sz w:val="20"/>
                <w:szCs w:val="20"/>
              </w:rPr>
              <w:t>0,58</w:t>
            </w:r>
          </w:p>
        </w:tc>
        <w:tc>
          <w:tcPr>
            <w:tcW w:w="154" w:type="pct"/>
            <w:tcMar>
              <w:left w:w="28" w:type="dxa"/>
              <w:right w:w="28" w:type="dxa"/>
            </w:tcMar>
            <w:vAlign w:val="center"/>
            <w:hideMark/>
          </w:tcPr>
          <w:p w14:paraId="003945C9" w14:textId="77777777" w:rsidR="00B84FCA" w:rsidRPr="00BE0152" w:rsidRDefault="00B84FCA" w:rsidP="00B84FCA">
            <w:pPr>
              <w:jc w:val="center"/>
              <w:rPr>
                <w:color w:val="000000" w:themeColor="text1"/>
                <w:sz w:val="20"/>
                <w:szCs w:val="20"/>
              </w:rPr>
            </w:pPr>
            <w:r w:rsidRPr="00BE0152">
              <w:rPr>
                <w:color w:val="000000" w:themeColor="text1"/>
                <w:sz w:val="20"/>
                <w:szCs w:val="20"/>
              </w:rPr>
              <w:t>-0,57</w:t>
            </w:r>
          </w:p>
        </w:tc>
        <w:tc>
          <w:tcPr>
            <w:tcW w:w="200" w:type="pct"/>
            <w:tcMar>
              <w:left w:w="28" w:type="dxa"/>
              <w:right w:w="28" w:type="dxa"/>
            </w:tcMar>
            <w:vAlign w:val="center"/>
            <w:hideMark/>
          </w:tcPr>
          <w:p w14:paraId="3036E1D9" w14:textId="77777777" w:rsidR="00B84FCA" w:rsidRPr="00BE0152" w:rsidRDefault="00B84FCA" w:rsidP="00B84FCA">
            <w:pPr>
              <w:jc w:val="center"/>
              <w:rPr>
                <w:color w:val="000000" w:themeColor="text1"/>
                <w:sz w:val="20"/>
                <w:szCs w:val="20"/>
              </w:rPr>
            </w:pPr>
            <w:r w:rsidRPr="00BE0152">
              <w:rPr>
                <w:color w:val="000000" w:themeColor="text1"/>
                <w:sz w:val="20"/>
                <w:szCs w:val="20"/>
              </w:rPr>
              <w:t>93,28</w:t>
            </w:r>
          </w:p>
        </w:tc>
        <w:tc>
          <w:tcPr>
            <w:tcW w:w="200" w:type="pct"/>
            <w:tcMar>
              <w:left w:w="28" w:type="dxa"/>
              <w:right w:w="28" w:type="dxa"/>
            </w:tcMar>
            <w:vAlign w:val="center"/>
            <w:hideMark/>
          </w:tcPr>
          <w:p w14:paraId="448313A8" w14:textId="77777777" w:rsidR="00B84FCA" w:rsidRPr="00BE0152" w:rsidRDefault="00B84FCA" w:rsidP="00B84FCA">
            <w:pPr>
              <w:jc w:val="center"/>
              <w:rPr>
                <w:color w:val="000000" w:themeColor="text1"/>
                <w:sz w:val="20"/>
                <w:szCs w:val="20"/>
              </w:rPr>
            </w:pPr>
            <w:r w:rsidRPr="00BE0152">
              <w:rPr>
                <w:color w:val="000000" w:themeColor="text1"/>
                <w:sz w:val="20"/>
                <w:szCs w:val="20"/>
              </w:rPr>
              <w:t>93,23</w:t>
            </w:r>
          </w:p>
        </w:tc>
        <w:tc>
          <w:tcPr>
            <w:tcW w:w="200" w:type="pct"/>
            <w:tcMar>
              <w:left w:w="28" w:type="dxa"/>
              <w:right w:w="28" w:type="dxa"/>
            </w:tcMar>
            <w:vAlign w:val="center"/>
            <w:hideMark/>
          </w:tcPr>
          <w:p w14:paraId="7395E361" w14:textId="77777777" w:rsidR="00B84FCA" w:rsidRPr="00BE0152" w:rsidRDefault="00B84FCA" w:rsidP="00B84FCA">
            <w:pPr>
              <w:jc w:val="center"/>
              <w:rPr>
                <w:color w:val="000000" w:themeColor="text1"/>
                <w:sz w:val="20"/>
                <w:szCs w:val="20"/>
              </w:rPr>
            </w:pPr>
            <w:r w:rsidRPr="00BE0152">
              <w:rPr>
                <w:color w:val="000000" w:themeColor="text1"/>
                <w:sz w:val="20"/>
                <w:szCs w:val="20"/>
              </w:rPr>
              <w:t>61,85</w:t>
            </w:r>
          </w:p>
        </w:tc>
        <w:tc>
          <w:tcPr>
            <w:tcW w:w="198" w:type="pct"/>
            <w:tcMar>
              <w:left w:w="28" w:type="dxa"/>
              <w:right w:w="28" w:type="dxa"/>
            </w:tcMar>
            <w:vAlign w:val="center"/>
            <w:hideMark/>
          </w:tcPr>
          <w:p w14:paraId="5840E7CA" w14:textId="77777777" w:rsidR="00B84FCA" w:rsidRPr="00BE0152" w:rsidRDefault="00B84FCA" w:rsidP="00B84FCA">
            <w:pPr>
              <w:jc w:val="center"/>
              <w:rPr>
                <w:color w:val="000000" w:themeColor="text1"/>
                <w:sz w:val="20"/>
                <w:szCs w:val="20"/>
              </w:rPr>
            </w:pPr>
            <w:r w:rsidRPr="00BE0152">
              <w:rPr>
                <w:color w:val="000000" w:themeColor="text1"/>
                <w:sz w:val="20"/>
                <w:szCs w:val="20"/>
              </w:rPr>
              <w:t>61,80</w:t>
            </w:r>
          </w:p>
        </w:tc>
      </w:tr>
      <w:tr w:rsidR="00B84FCA" w:rsidRPr="00BE0152" w14:paraId="708FF64E" w14:textId="77777777" w:rsidTr="00BE0152">
        <w:trPr>
          <w:trHeight w:val="20"/>
          <w:jc w:val="center"/>
        </w:trPr>
        <w:tc>
          <w:tcPr>
            <w:tcW w:w="260" w:type="pct"/>
            <w:tcMar>
              <w:left w:w="28" w:type="dxa"/>
              <w:right w:w="28" w:type="dxa"/>
            </w:tcMar>
            <w:vAlign w:val="center"/>
            <w:hideMark/>
          </w:tcPr>
          <w:p w14:paraId="6F07FC4F" w14:textId="77777777" w:rsidR="00B84FCA" w:rsidRPr="00BE0152" w:rsidRDefault="00B84FCA" w:rsidP="00B84FCA">
            <w:pPr>
              <w:jc w:val="center"/>
              <w:rPr>
                <w:color w:val="000000" w:themeColor="text1"/>
                <w:sz w:val="20"/>
                <w:szCs w:val="20"/>
              </w:rPr>
            </w:pPr>
            <w:r w:rsidRPr="00BE0152">
              <w:rPr>
                <w:color w:val="000000" w:themeColor="text1"/>
                <w:sz w:val="20"/>
                <w:szCs w:val="20"/>
              </w:rPr>
              <w:t>Уз.23</w:t>
            </w:r>
          </w:p>
        </w:tc>
        <w:tc>
          <w:tcPr>
            <w:tcW w:w="595" w:type="pct"/>
            <w:tcMar>
              <w:left w:w="28" w:type="dxa"/>
              <w:right w:w="28" w:type="dxa"/>
            </w:tcMar>
            <w:vAlign w:val="center"/>
            <w:hideMark/>
          </w:tcPr>
          <w:p w14:paraId="206746E1" w14:textId="77777777" w:rsidR="00B84FCA" w:rsidRPr="00BE0152" w:rsidRDefault="00B84FCA" w:rsidP="00B84FCA">
            <w:pPr>
              <w:jc w:val="center"/>
              <w:rPr>
                <w:color w:val="000000" w:themeColor="text1"/>
                <w:sz w:val="20"/>
                <w:szCs w:val="20"/>
              </w:rPr>
            </w:pPr>
            <w:r w:rsidRPr="00BE0152">
              <w:rPr>
                <w:color w:val="000000" w:themeColor="text1"/>
                <w:sz w:val="20"/>
                <w:szCs w:val="20"/>
              </w:rPr>
              <w:t>Уз.25</w:t>
            </w:r>
          </w:p>
        </w:tc>
        <w:tc>
          <w:tcPr>
            <w:tcW w:w="193" w:type="pct"/>
            <w:tcMar>
              <w:left w:w="28" w:type="dxa"/>
              <w:right w:w="28" w:type="dxa"/>
            </w:tcMar>
            <w:vAlign w:val="center"/>
            <w:hideMark/>
          </w:tcPr>
          <w:p w14:paraId="3516FA09" w14:textId="77777777" w:rsidR="00B84FCA" w:rsidRPr="00BE0152" w:rsidRDefault="00B84FCA" w:rsidP="00B84FCA">
            <w:pPr>
              <w:jc w:val="center"/>
              <w:rPr>
                <w:color w:val="000000" w:themeColor="text1"/>
                <w:sz w:val="20"/>
                <w:szCs w:val="20"/>
              </w:rPr>
            </w:pPr>
            <w:r w:rsidRPr="00BE0152">
              <w:rPr>
                <w:color w:val="000000" w:themeColor="text1"/>
                <w:sz w:val="20"/>
                <w:szCs w:val="20"/>
              </w:rPr>
              <w:t>15,28</w:t>
            </w:r>
          </w:p>
        </w:tc>
        <w:tc>
          <w:tcPr>
            <w:tcW w:w="223" w:type="pct"/>
            <w:tcMar>
              <w:left w:w="28" w:type="dxa"/>
              <w:right w:w="28" w:type="dxa"/>
            </w:tcMar>
            <w:vAlign w:val="center"/>
            <w:hideMark/>
          </w:tcPr>
          <w:p w14:paraId="4D82EC02"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32A4E02B"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7A38AA7C" w14:textId="77777777" w:rsidR="00B84FCA" w:rsidRPr="00BE0152" w:rsidRDefault="00B84FCA" w:rsidP="00B84FCA">
            <w:pPr>
              <w:jc w:val="center"/>
              <w:rPr>
                <w:color w:val="000000" w:themeColor="text1"/>
                <w:sz w:val="20"/>
                <w:szCs w:val="20"/>
              </w:rPr>
            </w:pPr>
            <w:r w:rsidRPr="00BE0152">
              <w:rPr>
                <w:color w:val="000000" w:themeColor="text1"/>
                <w:sz w:val="20"/>
                <w:szCs w:val="20"/>
              </w:rPr>
              <w:t>99,37</w:t>
            </w:r>
          </w:p>
        </w:tc>
        <w:tc>
          <w:tcPr>
            <w:tcW w:w="223" w:type="pct"/>
            <w:tcMar>
              <w:left w:w="28" w:type="dxa"/>
              <w:right w:w="28" w:type="dxa"/>
            </w:tcMar>
            <w:vAlign w:val="center"/>
            <w:hideMark/>
          </w:tcPr>
          <w:p w14:paraId="6AF14138" w14:textId="77777777" w:rsidR="00B84FCA" w:rsidRPr="00BE0152" w:rsidRDefault="00B84FCA" w:rsidP="00B84FCA">
            <w:pPr>
              <w:jc w:val="center"/>
              <w:rPr>
                <w:color w:val="000000" w:themeColor="text1"/>
                <w:sz w:val="20"/>
                <w:szCs w:val="20"/>
              </w:rPr>
            </w:pPr>
            <w:r w:rsidRPr="00BE0152">
              <w:rPr>
                <w:color w:val="000000" w:themeColor="text1"/>
                <w:sz w:val="20"/>
                <w:szCs w:val="20"/>
              </w:rPr>
              <w:t>-98,71</w:t>
            </w:r>
          </w:p>
        </w:tc>
        <w:tc>
          <w:tcPr>
            <w:tcW w:w="223" w:type="pct"/>
            <w:tcMar>
              <w:left w:w="28" w:type="dxa"/>
              <w:right w:w="28" w:type="dxa"/>
            </w:tcMar>
            <w:vAlign w:val="center"/>
            <w:hideMark/>
          </w:tcPr>
          <w:p w14:paraId="445FEA05"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223" w:type="pct"/>
            <w:tcMar>
              <w:left w:w="28" w:type="dxa"/>
              <w:right w:w="28" w:type="dxa"/>
            </w:tcMar>
            <w:vAlign w:val="center"/>
            <w:hideMark/>
          </w:tcPr>
          <w:p w14:paraId="2EA19237"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86" w:type="pct"/>
            <w:tcMar>
              <w:left w:w="28" w:type="dxa"/>
              <w:right w:w="28" w:type="dxa"/>
            </w:tcMar>
            <w:vAlign w:val="center"/>
            <w:hideMark/>
          </w:tcPr>
          <w:p w14:paraId="07731E00" w14:textId="77777777" w:rsidR="00B84FCA" w:rsidRPr="00BE0152" w:rsidRDefault="00B84FCA" w:rsidP="00B84FCA">
            <w:pPr>
              <w:jc w:val="center"/>
              <w:rPr>
                <w:color w:val="000000" w:themeColor="text1"/>
                <w:sz w:val="20"/>
                <w:szCs w:val="20"/>
              </w:rPr>
            </w:pPr>
            <w:r w:rsidRPr="00BE0152">
              <w:rPr>
                <w:color w:val="000000" w:themeColor="text1"/>
                <w:sz w:val="20"/>
                <w:szCs w:val="20"/>
              </w:rPr>
              <w:t>59,01</w:t>
            </w:r>
          </w:p>
        </w:tc>
        <w:tc>
          <w:tcPr>
            <w:tcW w:w="186" w:type="pct"/>
            <w:tcMar>
              <w:left w:w="28" w:type="dxa"/>
              <w:right w:w="28" w:type="dxa"/>
            </w:tcMar>
            <w:vAlign w:val="center"/>
            <w:hideMark/>
          </w:tcPr>
          <w:p w14:paraId="6652AD8E" w14:textId="77777777" w:rsidR="00B84FCA" w:rsidRPr="00BE0152" w:rsidRDefault="00B84FCA" w:rsidP="00B84FCA">
            <w:pPr>
              <w:jc w:val="center"/>
              <w:rPr>
                <w:color w:val="000000" w:themeColor="text1"/>
                <w:sz w:val="20"/>
                <w:szCs w:val="20"/>
              </w:rPr>
            </w:pPr>
            <w:r w:rsidRPr="00BE0152">
              <w:rPr>
                <w:color w:val="000000" w:themeColor="text1"/>
                <w:sz w:val="20"/>
                <w:szCs w:val="20"/>
              </w:rPr>
              <w:t>58,99</w:t>
            </w:r>
          </w:p>
        </w:tc>
        <w:tc>
          <w:tcPr>
            <w:tcW w:w="168" w:type="pct"/>
            <w:tcMar>
              <w:left w:w="28" w:type="dxa"/>
              <w:right w:w="28" w:type="dxa"/>
            </w:tcMar>
            <w:vAlign w:val="center"/>
            <w:hideMark/>
          </w:tcPr>
          <w:p w14:paraId="0CD90C56" w14:textId="77777777" w:rsidR="00B84FCA" w:rsidRPr="00BE0152" w:rsidRDefault="00B84FCA" w:rsidP="00B84FCA">
            <w:pPr>
              <w:jc w:val="center"/>
              <w:rPr>
                <w:color w:val="000000" w:themeColor="text1"/>
                <w:sz w:val="20"/>
                <w:szCs w:val="20"/>
              </w:rPr>
            </w:pPr>
            <w:r w:rsidRPr="00BE0152">
              <w:rPr>
                <w:color w:val="000000" w:themeColor="text1"/>
                <w:sz w:val="20"/>
                <w:szCs w:val="20"/>
              </w:rPr>
              <w:t>36,71</w:t>
            </w:r>
          </w:p>
        </w:tc>
        <w:tc>
          <w:tcPr>
            <w:tcW w:w="168" w:type="pct"/>
            <w:tcMar>
              <w:left w:w="28" w:type="dxa"/>
              <w:right w:w="28" w:type="dxa"/>
            </w:tcMar>
            <w:vAlign w:val="center"/>
            <w:hideMark/>
          </w:tcPr>
          <w:p w14:paraId="7DBAFA5B" w14:textId="77777777" w:rsidR="00B84FCA" w:rsidRPr="00BE0152" w:rsidRDefault="00B84FCA" w:rsidP="00B84FCA">
            <w:pPr>
              <w:jc w:val="center"/>
              <w:rPr>
                <w:color w:val="000000" w:themeColor="text1"/>
                <w:sz w:val="20"/>
                <w:szCs w:val="20"/>
              </w:rPr>
            </w:pPr>
            <w:r w:rsidRPr="00BE0152">
              <w:rPr>
                <w:color w:val="000000" w:themeColor="text1"/>
                <w:sz w:val="20"/>
                <w:szCs w:val="20"/>
              </w:rPr>
              <w:t>36,66</w:t>
            </w:r>
          </w:p>
        </w:tc>
        <w:tc>
          <w:tcPr>
            <w:tcW w:w="238" w:type="pct"/>
            <w:tcMar>
              <w:left w:w="28" w:type="dxa"/>
              <w:right w:w="28" w:type="dxa"/>
            </w:tcMar>
            <w:vAlign w:val="center"/>
            <w:hideMark/>
          </w:tcPr>
          <w:p w14:paraId="09238154" w14:textId="77777777" w:rsidR="00B84FCA" w:rsidRPr="00BE0152" w:rsidRDefault="00B84FCA" w:rsidP="00B84FCA">
            <w:pPr>
              <w:jc w:val="center"/>
              <w:rPr>
                <w:color w:val="000000" w:themeColor="text1"/>
                <w:sz w:val="20"/>
                <w:szCs w:val="20"/>
              </w:rPr>
            </w:pPr>
            <w:r w:rsidRPr="00BE0152">
              <w:rPr>
                <w:color w:val="000000" w:themeColor="text1"/>
                <w:sz w:val="20"/>
                <w:szCs w:val="20"/>
              </w:rPr>
              <w:t>22,35</w:t>
            </w:r>
          </w:p>
        </w:tc>
        <w:tc>
          <w:tcPr>
            <w:tcW w:w="238" w:type="pct"/>
            <w:tcMar>
              <w:left w:w="28" w:type="dxa"/>
              <w:right w:w="28" w:type="dxa"/>
            </w:tcMar>
            <w:vAlign w:val="center"/>
            <w:hideMark/>
          </w:tcPr>
          <w:p w14:paraId="32252831" w14:textId="77777777" w:rsidR="00B84FCA" w:rsidRPr="00BE0152" w:rsidRDefault="00B84FCA" w:rsidP="00B84FCA">
            <w:pPr>
              <w:jc w:val="center"/>
              <w:rPr>
                <w:color w:val="000000" w:themeColor="text1"/>
                <w:sz w:val="20"/>
                <w:szCs w:val="20"/>
              </w:rPr>
            </w:pPr>
            <w:r w:rsidRPr="00BE0152">
              <w:rPr>
                <w:color w:val="000000" w:themeColor="text1"/>
                <w:sz w:val="20"/>
                <w:szCs w:val="20"/>
              </w:rPr>
              <w:t>22,28</w:t>
            </w:r>
          </w:p>
        </w:tc>
        <w:tc>
          <w:tcPr>
            <w:tcW w:w="161" w:type="pct"/>
            <w:tcMar>
              <w:left w:w="28" w:type="dxa"/>
              <w:right w:w="28" w:type="dxa"/>
            </w:tcMar>
            <w:vAlign w:val="center"/>
            <w:hideMark/>
          </w:tcPr>
          <w:p w14:paraId="5683ADE0" w14:textId="77777777" w:rsidR="00B84FCA" w:rsidRPr="00BE0152" w:rsidRDefault="00B84FCA" w:rsidP="00B84FCA">
            <w:pPr>
              <w:jc w:val="center"/>
              <w:rPr>
                <w:color w:val="000000" w:themeColor="text1"/>
                <w:sz w:val="20"/>
                <w:szCs w:val="20"/>
              </w:rPr>
            </w:pPr>
            <w:r w:rsidRPr="00BE0152">
              <w:rPr>
                <w:color w:val="000000" w:themeColor="text1"/>
                <w:sz w:val="20"/>
                <w:szCs w:val="20"/>
              </w:rPr>
              <w:t>1,85</w:t>
            </w:r>
          </w:p>
        </w:tc>
        <w:tc>
          <w:tcPr>
            <w:tcW w:w="161" w:type="pct"/>
            <w:tcMar>
              <w:left w:w="28" w:type="dxa"/>
              <w:right w:w="28" w:type="dxa"/>
            </w:tcMar>
            <w:vAlign w:val="center"/>
            <w:hideMark/>
          </w:tcPr>
          <w:p w14:paraId="14B24E8F" w14:textId="77777777" w:rsidR="00B84FCA" w:rsidRPr="00BE0152" w:rsidRDefault="00B84FCA" w:rsidP="00B84FCA">
            <w:pPr>
              <w:jc w:val="center"/>
              <w:rPr>
                <w:color w:val="000000" w:themeColor="text1"/>
                <w:sz w:val="20"/>
                <w:szCs w:val="20"/>
              </w:rPr>
            </w:pPr>
            <w:r w:rsidRPr="00BE0152">
              <w:rPr>
                <w:color w:val="000000" w:themeColor="text1"/>
                <w:sz w:val="20"/>
                <w:szCs w:val="20"/>
              </w:rPr>
              <w:t>1,83</w:t>
            </w:r>
          </w:p>
        </w:tc>
        <w:tc>
          <w:tcPr>
            <w:tcW w:w="154" w:type="pct"/>
            <w:tcMar>
              <w:left w:w="28" w:type="dxa"/>
              <w:right w:w="28" w:type="dxa"/>
            </w:tcMar>
            <w:vAlign w:val="center"/>
            <w:hideMark/>
          </w:tcPr>
          <w:p w14:paraId="177C71CF" w14:textId="77777777" w:rsidR="00B84FCA" w:rsidRPr="00BE0152" w:rsidRDefault="00B84FCA" w:rsidP="00B84FCA">
            <w:pPr>
              <w:jc w:val="center"/>
              <w:rPr>
                <w:color w:val="000000" w:themeColor="text1"/>
                <w:sz w:val="20"/>
                <w:szCs w:val="20"/>
              </w:rPr>
            </w:pPr>
            <w:r w:rsidRPr="00BE0152">
              <w:rPr>
                <w:color w:val="000000" w:themeColor="text1"/>
                <w:sz w:val="20"/>
                <w:szCs w:val="20"/>
              </w:rPr>
              <w:t>0,58</w:t>
            </w:r>
          </w:p>
        </w:tc>
        <w:tc>
          <w:tcPr>
            <w:tcW w:w="154" w:type="pct"/>
            <w:tcMar>
              <w:left w:w="28" w:type="dxa"/>
              <w:right w:w="28" w:type="dxa"/>
            </w:tcMar>
            <w:vAlign w:val="center"/>
            <w:hideMark/>
          </w:tcPr>
          <w:p w14:paraId="1C26CBF9" w14:textId="77777777" w:rsidR="00B84FCA" w:rsidRPr="00BE0152" w:rsidRDefault="00B84FCA" w:rsidP="00B84FCA">
            <w:pPr>
              <w:jc w:val="center"/>
              <w:rPr>
                <w:color w:val="000000" w:themeColor="text1"/>
                <w:sz w:val="20"/>
                <w:szCs w:val="20"/>
              </w:rPr>
            </w:pPr>
            <w:r w:rsidRPr="00BE0152">
              <w:rPr>
                <w:color w:val="000000" w:themeColor="text1"/>
                <w:sz w:val="20"/>
                <w:szCs w:val="20"/>
              </w:rPr>
              <w:t>-0,57</w:t>
            </w:r>
          </w:p>
        </w:tc>
        <w:tc>
          <w:tcPr>
            <w:tcW w:w="200" w:type="pct"/>
            <w:tcMar>
              <w:left w:w="28" w:type="dxa"/>
              <w:right w:w="28" w:type="dxa"/>
            </w:tcMar>
            <w:vAlign w:val="center"/>
            <w:hideMark/>
          </w:tcPr>
          <w:p w14:paraId="176BC4A9" w14:textId="77777777" w:rsidR="00B84FCA" w:rsidRPr="00BE0152" w:rsidRDefault="00B84FCA" w:rsidP="00B84FCA">
            <w:pPr>
              <w:jc w:val="center"/>
              <w:rPr>
                <w:color w:val="000000" w:themeColor="text1"/>
                <w:sz w:val="20"/>
                <w:szCs w:val="20"/>
              </w:rPr>
            </w:pPr>
            <w:r w:rsidRPr="00BE0152">
              <w:rPr>
                <w:color w:val="000000" w:themeColor="text1"/>
                <w:sz w:val="20"/>
                <w:szCs w:val="20"/>
              </w:rPr>
              <w:t>93,31</w:t>
            </w:r>
          </w:p>
        </w:tc>
        <w:tc>
          <w:tcPr>
            <w:tcW w:w="200" w:type="pct"/>
            <w:tcMar>
              <w:left w:w="28" w:type="dxa"/>
              <w:right w:w="28" w:type="dxa"/>
            </w:tcMar>
            <w:vAlign w:val="center"/>
            <w:hideMark/>
          </w:tcPr>
          <w:p w14:paraId="1C643986" w14:textId="77777777" w:rsidR="00B84FCA" w:rsidRPr="00BE0152" w:rsidRDefault="00B84FCA" w:rsidP="00B84FCA">
            <w:pPr>
              <w:jc w:val="center"/>
              <w:rPr>
                <w:color w:val="000000" w:themeColor="text1"/>
                <w:sz w:val="20"/>
                <w:szCs w:val="20"/>
              </w:rPr>
            </w:pPr>
            <w:r w:rsidRPr="00BE0152">
              <w:rPr>
                <w:color w:val="000000" w:themeColor="text1"/>
                <w:sz w:val="20"/>
                <w:szCs w:val="20"/>
              </w:rPr>
              <w:t>93,28</w:t>
            </w:r>
          </w:p>
        </w:tc>
        <w:tc>
          <w:tcPr>
            <w:tcW w:w="200" w:type="pct"/>
            <w:tcMar>
              <w:left w:w="28" w:type="dxa"/>
              <w:right w:w="28" w:type="dxa"/>
            </w:tcMar>
            <w:vAlign w:val="center"/>
            <w:hideMark/>
          </w:tcPr>
          <w:p w14:paraId="4BFF9103" w14:textId="77777777" w:rsidR="00B84FCA" w:rsidRPr="00BE0152" w:rsidRDefault="00B84FCA" w:rsidP="00B84FCA">
            <w:pPr>
              <w:jc w:val="center"/>
              <w:rPr>
                <w:color w:val="000000" w:themeColor="text1"/>
                <w:sz w:val="20"/>
                <w:szCs w:val="20"/>
              </w:rPr>
            </w:pPr>
            <w:r w:rsidRPr="00BE0152">
              <w:rPr>
                <w:color w:val="000000" w:themeColor="text1"/>
                <w:sz w:val="20"/>
                <w:szCs w:val="20"/>
              </w:rPr>
              <w:t>61,80</w:t>
            </w:r>
          </w:p>
        </w:tc>
        <w:tc>
          <w:tcPr>
            <w:tcW w:w="198" w:type="pct"/>
            <w:tcMar>
              <w:left w:w="28" w:type="dxa"/>
              <w:right w:w="28" w:type="dxa"/>
            </w:tcMar>
            <w:vAlign w:val="center"/>
            <w:hideMark/>
          </w:tcPr>
          <w:p w14:paraId="266AF6EF" w14:textId="77777777" w:rsidR="00B84FCA" w:rsidRPr="00BE0152" w:rsidRDefault="00B84FCA" w:rsidP="00B84FCA">
            <w:pPr>
              <w:jc w:val="center"/>
              <w:rPr>
                <w:color w:val="000000" w:themeColor="text1"/>
                <w:sz w:val="20"/>
                <w:szCs w:val="20"/>
              </w:rPr>
            </w:pPr>
            <w:r w:rsidRPr="00BE0152">
              <w:rPr>
                <w:color w:val="000000" w:themeColor="text1"/>
                <w:sz w:val="20"/>
                <w:szCs w:val="20"/>
              </w:rPr>
              <w:t>61,79</w:t>
            </w:r>
          </w:p>
        </w:tc>
      </w:tr>
      <w:tr w:rsidR="00B84FCA" w:rsidRPr="00BE0152" w14:paraId="2D43726C" w14:textId="77777777" w:rsidTr="00BE0152">
        <w:trPr>
          <w:trHeight w:val="20"/>
          <w:jc w:val="center"/>
        </w:trPr>
        <w:tc>
          <w:tcPr>
            <w:tcW w:w="260" w:type="pct"/>
            <w:tcMar>
              <w:left w:w="28" w:type="dxa"/>
              <w:right w:w="28" w:type="dxa"/>
            </w:tcMar>
            <w:vAlign w:val="center"/>
            <w:hideMark/>
          </w:tcPr>
          <w:p w14:paraId="5DE8F31D" w14:textId="77777777" w:rsidR="00B84FCA" w:rsidRPr="00BE0152" w:rsidRDefault="00B84FCA" w:rsidP="00B84FCA">
            <w:pPr>
              <w:jc w:val="center"/>
              <w:rPr>
                <w:color w:val="000000" w:themeColor="text1"/>
                <w:sz w:val="20"/>
                <w:szCs w:val="20"/>
              </w:rPr>
            </w:pPr>
            <w:r w:rsidRPr="00BE0152">
              <w:rPr>
                <w:color w:val="000000" w:themeColor="text1"/>
                <w:sz w:val="20"/>
                <w:szCs w:val="20"/>
              </w:rPr>
              <w:t>Уз.52</w:t>
            </w:r>
          </w:p>
        </w:tc>
        <w:tc>
          <w:tcPr>
            <w:tcW w:w="595" w:type="pct"/>
            <w:tcMar>
              <w:left w:w="28" w:type="dxa"/>
              <w:right w:w="28" w:type="dxa"/>
            </w:tcMar>
            <w:vAlign w:val="center"/>
            <w:hideMark/>
          </w:tcPr>
          <w:p w14:paraId="4CC38536" w14:textId="77777777" w:rsidR="00B84FCA" w:rsidRPr="00BE0152" w:rsidRDefault="00B84FCA" w:rsidP="00B84FCA">
            <w:pPr>
              <w:jc w:val="center"/>
              <w:rPr>
                <w:color w:val="000000" w:themeColor="text1"/>
                <w:sz w:val="20"/>
                <w:szCs w:val="20"/>
              </w:rPr>
            </w:pPr>
            <w:r w:rsidRPr="00BE0152">
              <w:rPr>
                <w:color w:val="000000" w:themeColor="text1"/>
                <w:sz w:val="20"/>
                <w:szCs w:val="20"/>
              </w:rPr>
              <w:t>Уз.22</w:t>
            </w:r>
          </w:p>
        </w:tc>
        <w:tc>
          <w:tcPr>
            <w:tcW w:w="193" w:type="pct"/>
            <w:tcMar>
              <w:left w:w="28" w:type="dxa"/>
              <w:right w:w="28" w:type="dxa"/>
            </w:tcMar>
            <w:vAlign w:val="center"/>
            <w:hideMark/>
          </w:tcPr>
          <w:p w14:paraId="03DA551E" w14:textId="77777777" w:rsidR="00B84FCA" w:rsidRPr="00BE0152" w:rsidRDefault="00B84FCA" w:rsidP="00B84FCA">
            <w:pPr>
              <w:jc w:val="center"/>
              <w:rPr>
                <w:color w:val="000000" w:themeColor="text1"/>
                <w:sz w:val="20"/>
                <w:szCs w:val="20"/>
              </w:rPr>
            </w:pPr>
            <w:r w:rsidRPr="00BE0152">
              <w:rPr>
                <w:color w:val="000000" w:themeColor="text1"/>
                <w:sz w:val="20"/>
                <w:szCs w:val="20"/>
              </w:rPr>
              <w:t>8,70</w:t>
            </w:r>
          </w:p>
        </w:tc>
        <w:tc>
          <w:tcPr>
            <w:tcW w:w="223" w:type="pct"/>
            <w:tcMar>
              <w:left w:w="28" w:type="dxa"/>
              <w:right w:w="28" w:type="dxa"/>
            </w:tcMar>
            <w:vAlign w:val="center"/>
            <w:hideMark/>
          </w:tcPr>
          <w:p w14:paraId="6A0013F9"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200B1A84"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6504F25F" w14:textId="77777777" w:rsidR="00B84FCA" w:rsidRPr="00BE0152" w:rsidRDefault="00B84FCA" w:rsidP="00B84FCA">
            <w:pPr>
              <w:jc w:val="center"/>
              <w:rPr>
                <w:color w:val="000000" w:themeColor="text1"/>
                <w:sz w:val="20"/>
                <w:szCs w:val="20"/>
              </w:rPr>
            </w:pPr>
            <w:r w:rsidRPr="00BE0152">
              <w:rPr>
                <w:color w:val="000000" w:themeColor="text1"/>
                <w:sz w:val="20"/>
                <w:szCs w:val="20"/>
              </w:rPr>
              <w:t>124,06</w:t>
            </w:r>
          </w:p>
        </w:tc>
        <w:tc>
          <w:tcPr>
            <w:tcW w:w="223" w:type="pct"/>
            <w:tcMar>
              <w:left w:w="28" w:type="dxa"/>
              <w:right w:w="28" w:type="dxa"/>
            </w:tcMar>
            <w:vAlign w:val="center"/>
            <w:hideMark/>
          </w:tcPr>
          <w:p w14:paraId="09D31E1A" w14:textId="77777777" w:rsidR="00B84FCA" w:rsidRPr="00BE0152" w:rsidRDefault="00B84FCA" w:rsidP="00B84FCA">
            <w:pPr>
              <w:jc w:val="center"/>
              <w:rPr>
                <w:color w:val="000000" w:themeColor="text1"/>
                <w:sz w:val="20"/>
                <w:szCs w:val="20"/>
              </w:rPr>
            </w:pPr>
            <w:r w:rsidRPr="00BE0152">
              <w:rPr>
                <w:color w:val="000000" w:themeColor="text1"/>
                <w:sz w:val="20"/>
                <w:szCs w:val="20"/>
              </w:rPr>
              <w:t>-123,12</w:t>
            </w:r>
          </w:p>
        </w:tc>
        <w:tc>
          <w:tcPr>
            <w:tcW w:w="223" w:type="pct"/>
            <w:tcMar>
              <w:left w:w="28" w:type="dxa"/>
              <w:right w:w="28" w:type="dxa"/>
            </w:tcMar>
            <w:vAlign w:val="center"/>
            <w:hideMark/>
          </w:tcPr>
          <w:p w14:paraId="03367B07"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3" w:type="pct"/>
            <w:tcMar>
              <w:left w:w="28" w:type="dxa"/>
              <w:right w:w="28" w:type="dxa"/>
            </w:tcMar>
            <w:vAlign w:val="center"/>
            <w:hideMark/>
          </w:tcPr>
          <w:p w14:paraId="5C1A7C21"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6" w:type="pct"/>
            <w:tcMar>
              <w:left w:w="28" w:type="dxa"/>
              <w:right w:w="28" w:type="dxa"/>
            </w:tcMar>
            <w:vAlign w:val="center"/>
            <w:hideMark/>
          </w:tcPr>
          <w:p w14:paraId="7F18EDDB" w14:textId="77777777" w:rsidR="00B84FCA" w:rsidRPr="00BE0152" w:rsidRDefault="00B84FCA" w:rsidP="00B84FCA">
            <w:pPr>
              <w:jc w:val="center"/>
              <w:rPr>
                <w:color w:val="000000" w:themeColor="text1"/>
                <w:sz w:val="20"/>
                <w:szCs w:val="20"/>
              </w:rPr>
            </w:pPr>
            <w:r w:rsidRPr="00BE0152">
              <w:rPr>
                <w:color w:val="000000" w:themeColor="text1"/>
                <w:sz w:val="20"/>
                <w:szCs w:val="20"/>
              </w:rPr>
              <w:t>59,04</w:t>
            </w:r>
          </w:p>
        </w:tc>
        <w:tc>
          <w:tcPr>
            <w:tcW w:w="186" w:type="pct"/>
            <w:tcMar>
              <w:left w:w="28" w:type="dxa"/>
              <w:right w:w="28" w:type="dxa"/>
            </w:tcMar>
            <w:vAlign w:val="center"/>
            <w:hideMark/>
          </w:tcPr>
          <w:p w14:paraId="7A69E2AA" w14:textId="77777777" w:rsidR="00B84FCA" w:rsidRPr="00BE0152" w:rsidRDefault="00B84FCA" w:rsidP="00B84FCA">
            <w:pPr>
              <w:jc w:val="center"/>
              <w:rPr>
                <w:color w:val="000000" w:themeColor="text1"/>
                <w:sz w:val="20"/>
                <w:szCs w:val="20"/>
              </w:rPr>
            </w:pPr>
            <w:r w:rsidRPr="00BE0152">
              <w:rPr>
                <w:color w:val="000000" w:themeColor="text1"/>
                <w:sz w:val="20"/>
                <w:szCs w:val="20"/>
              </w:rPr>
              <w:t>59,07</w:t>
            </w:r>
          </w:p>
        </w:tc>
        <w:tc>
          <w:tcPr>
            <w:tcW w:w="168" w:type="pct"/>
            <w:tcMar>
              <w:left w:w="28" w:type="dxa"/>
              <w:right w:w="28" w:type="dxa"/>
            </w:tcMar>
            <w:vAlign w:val="center"/>
            <w:hideMark/>
          </w:tcPr>
          <w:p w14:paraId="4B299A8E" w14:textId="77777777" w:rsidR="00B84FCA" w:rsidRPr="00BE0152" w:rsidRDefault="00B84FCA" w:rsidP="00B84FCA">
            <w:pPr>
              <w:jc w:val="center"/>
              <w:rPr>
                <w:color w:val="000000" w:themeColor="text1"/>
                <w:sz w:val="20"/>
                <w:szCs w:val="20"/>
              </w:rPr>
            </w:pPr>
            <w:r w:rsidRPr="00BE0152">
              <w:rPr>
                <w:color w:val="000000" w:themeColor="text1"/>
                <w:sz w:val="20"/>
                <w:szCs w:val="20"/>
              </w:rPr>
              <w:t>36,33</w:t>
            </w:r>
          </w:p>
        </w:tc>
        <w:tc>
          <w:tcPr>
            <w:tcW w:w="168" w:type="pct"/>
            <w:tcMar>
              <w:left w:w="28" w:type="dxa"/>
              <w:right w:w="28" w:type="dxa"/>
            </w:tcMar>
            <w:vAlign w:val="center"/>
            <w:hideMark/>
          </w:tcPr>
          <w:p w14:paraId="161B0ABC" w14:textId="77777777" w:rsidR="00B84FCA" w:rsidRPr="00BE0152" w:rsidRDefault="00B84FCA" w:rsidP="00B84FCA">
            <w:pPr>
              <w:jc w:val="center"/>
              <w:rPr>
                <w:color w:val="000000" w:themeColor="text1"/>
                <w:sz w:val="20"/>
                <w:szCs w:val="20"/>
              </w:rPr>
            </w:pPr>
            <w:r w:rsidRPr="00BE0152">
              <w:rPr>
                <w:color w:val="000000" w:themeColor="text1"/>
                <w:sz w:val="20"/>
                <w:szCs w:val="20"/>
              </w:rPr>
              <w:t>36,28</w:t>
            </w:r>
          </w:p>
        </w:tc>
        <w:tc>
          <w:tcPr>
            <w:tcW w:w="238" w:type="pct"/>
            <w:tcMar>
              <w:left w:w="28" w:type="dxa"/>
              <w:right w:w="28" w:type="dxa"/>
            </w:tcMar>
            <w:vAlign w:val="center"/>
            <w:hideMark/>
          </w:tcPr>
          <w:p w14:paraId="26779D46" w14:textId="77777777" w:rsidR="00B84FCA" w:rsidRPr="00BE0152" w:rsidRDefault="00B84FCA" w:rsidP="00B84FCA">
            <w:pPr>
              <w:jc w:val="center"/>
              <w:rPr>
                <w:color w:val="000000" w:themeColor="text1"/>
                <w:sz w:val="20"/>
                <w:szCs w:val="20"/>
              </w:rPr>
            </w:pPr>
            <w:r w:rsidRPr="00BE0152">
              <w:rPr>
                <w:color w:val="000000" w:themeColor="text1"/>
                <w:sz w:val="20"/>
                <w:szCs w:val="20"/>
              </w:rPr>
              <w:t>22,76</w:t>
            </w:r>
          </w:p>
        </w:tc>
        <w:tc>
          <w:tcPr>
            <w:tcW w:w="238" w:type="pct"/>
            <w:tcMar>
              <w:left w:w="28" w:type="dxa"/>
              <w:right w:w="28" w:type="dxa"/>
            </w:tcMar>
            <w:vAlign w:val="center"/>
            <w:hideMark/>
          </w:tcPr>
          <w:p w14:paraId="55D94B23" w14:textId="77777777" w:rsidR="00B84FCA" w:rsidRPr="00BE0152" w:rsidRDefault="00B84FCA" w:rsidP="00B84FCA">
            <w:pPr>
              <w:jc w:val="center"/>
              <w:rPr>
                <w:color w:val="000000" w:themeColor="text1"/>
                <w:sz w:val="20"/>
                <w:szCs w:val="20"/>
              </w:rPr>
            </w:pPr>
            <w:r w:rsidRPr="00BE0152">
              <w:rPr>
                <w:color w:val="000000" w:themeColor="text1"/>
                <w:sz w:val="20"/>
                <w:szCs w:val="20"/>
              </w:rPr>
              <w:t>22,74</w:t>
            </w:r>
          </w:p>
        </w:tc>
        <w:tc>
          <w:tcPr>
            <w:tcW w:w="161" w:type="pct"/>
            <w:tcMar>
              <w:left w:w="28" w:type="dxa"/>
              <w:right w:w="28" w:type="dxa"/>
            </w:tcMar>
            <w:vAlign w:val="center"/>
            <w:hideMark/>
          </w:tcPr>
          <w:p w14:paraId="0C246D36"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161" w:type="pct"/>
            <w:tcMar>
              <w:left w:w="28" w:type="dxa"/>
              <w:right w:w="28" w:type="dxa"/>
            </w:tcMar>
            <w:vAlign w:val="center"/>
            <w:hideMark/>
          </w:tcPr>
          <w:p w14:paraId="6C7E6EE1" w14:textId="77777777" w:rsidR="00B84FCA" w:rsidRPr="00BE0152" w:rsidRDefault="00B84FCA" w:rsidP="00B84FCA">
            <w:pPr>
              <w:jc w:val="center"/>
              <w:rPr>
                <w:color w:val="000000" w:themeColor="text1"/>
                <w:sz w:val="20"/>
                <w:szCs w:val="20"/>
              </w:rPr>
            </w:pPr>
            <w:r w:rsidRPr="00BE0152">
              <w:rPr>
                <w:color w:val="000000" w:themeColor="text1"/>
                <w:sz w:val="20"/>
                <w:szCs w:val="20"/>
              </w:rPr>
              <w:t>1,09</w:t>
            </w:r>
          </w:p>
        </w:tc>
        <w:tc>
          <w:tcPr>
            <w:tcW w:w="154" w:type="pct"/>
            <w:tcMar>
              <w:left w:w="28" w:type="dxa"/>
              <w:right w:w="28" w:type="dxa"/>
            </w:tcMar>
            <w:vAlign w:val="center"/>
            <w:hideMark/>
          </w:tcPr>
          <w:p w14:paraId="4970ABC4"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154" w:type="pct"/>
            <w:tcMar>
              <w:left w:w="28" w:type="dxa"/>
              <w:right w:w="28" w:type="dxa"/>
            </w:tcMar>
            <w:vAlign w:val="center"/>
            <w:hideMark/>
          </w:tcPr>
          <w:p w14:paraId="027A6C21"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200" w:type="pct"/>
            <w:tcMar>
              <w:left w:w="28" w:type="dxa"/>
              <w:right w:w="28" w:type="dxa"/>
            </w:tcMar>
            <w:vAlign w:val="center"/>
            <w:hideMark/>
          </w:tcPr>
          <w:p w14:paraId="2D92CD03" w14:textId="77777777" w:rsidR="00B84FCA" w:rsidRPr="00BE0152" w:rsidRDefault="00B84FCA" w:rsidP="00B84FCA">
            <w:pPr>
              <w:jc w:val="center"/>
              <w:rPr>
                <w:color w:val="000000" w:themeColor="text1"/>
                <w:sz w:val="20"/>
                <w:szCs w:val="20"/>
              </w:rPr>
            </w:pPr>
            <w:r w:rsidRPr="00BE0152">
              <w:rPr>
                <w:color w:val="000000" w:themeColor="text1"/>
                <w:sz w:val="20"/>
                <w:szCs w:val="20"/>
              </w:rPr>
              <w:t>93,52</w:t>
            </w:r>
          </w:p>
        </w:tc>
        <w:tc>
          <w:tcPr>
            <w:tcW w:w="200" w:type="pct"/>
            <w:tcMar>
              <w:left w:w="28" w:type="dxa"/>
              <w:right w:w="28" w:type="dxa"/>
            </w:tcMar>
            <w:vAlign w:val="center"/>
            <w:hideMark/>
          </w:tcPr>
          <w:p w14:paraId="73CFA735" w14:textId="77777777" w:rsidR="00B84FCA" w:rsidRPr="00BE0152" w:rsidRDefault="00B84FCA" w:rsidP="00B84FCA">
            <w:pPr>
              <w:jc w:val="center"/>
              <w:rPr>
                <w:color w:val="000000" w:themeColor="text1"/>
                <w:sz w:val="20"/>
                <w:szCs w:val="20"/>
              </w:rPr>
            </w:pPr>
            <w:r w:rsidRPr="00BE0152">
              <w:rPr>
                <w:color w:val="000000" w:themeColor="text1"/>
                <w:sz w:val="20"/>
                <w:szCs w:val="20"/>
              </w:rPr>
              <w:t>93,51</w:t>
            </w:r>
          </w:p>
        </w:tc>
        <w:tc>
          <w:tcPr>
            <w:tcW w:w="200" w:type="pct"/>
            <w:tcMar>
              <w:left w:w="28" w:type="dxa"/>
              <w:right w:w="28" w:type="dxa"/>
            </w:tcMar>
            <w:vAlign w:val="center"/>
            <w:hideMark/>
          </w:tcPr>
          <w:p w14:paraId="004E992A" w14:textId="77777777" w:rsidR="00B84FCA" w:rsidRPr="00BE0152" w:rsidRDefault="00B84FCA" w:rsidP="00B84FCA">
            <w:pPr>
              <w:jc w:val="center"/>
              <w:rPr>
                <w:color w:val="000000" w:themeColor="text1"/>
                <w:sz w:val="20"/>
                <w:szCs w:val="20"/>
              </w:rPr>
            </w:pPr>
            <w:r w:rsidRPr="00BE0152">
              <w:rPr>
                <w:color w:val="000000" w:themeColor="text1"/>
                <w:sz w:val="20"/>
                <w:szCs w:val="20"/>
              </w:rPr>
              <w:t>61,08</w:t>
            </w:r>
          </w:p>
        </w:tc>
        <w:tc>
          <w:tcPr>
            <w:tcW w:w="198" w:type="pct"/>
            <w:tcMar>
              <w:left w:w="28" w:type="dxa"/>
              <w:right w:w="28" w:type="dxa"/>
            </w:tcMar>
            <w:vAlign w:val="center"/>
            <w:hideMark/>
          </w:tcPr>
          <w:p w14:paraId="62568BF0" w14:textId="77777777" w:rsidR="00B84FCA" w:rsidRPr="00BE0152" w:rsidRDefault="00B84FCA" w:rsidP="00B84FCA">
            <w:pPr>
              <w:jc w:val="center"/>
              <w:rPr>
                <w:color w:val="000000" w:themeColor="text1"/>
                <w:sz w:val="20"/>
                <w:szCs w:val="20"/>
              </w:rPr>
            </w:pPr>
            <w:r w:rsidRPr="00BE0152">
              <w:rPr>
                <w:color w:val="000000" w:themeColor="text1"/>
                <w:sz w:val="20"/>
                <w:szCs w:val="20"/>
              </w:rPr>
              <w:t>61,08</w:t>
            </w:r>
          </w:p>
        </w:tc>
      </w:tr>
      <w:tr w:rsidR="00B84FCA" w:rsidRPr="00BE0152" w14:paraId="52F1705A" w14:textId="77777777" w:rsidTr="00BE0152">
        <w:trPr>
          <w:trHeight w:val="20"/>
          <w:jc w:val="center"/>
        </w:trPr>
        <w:tc>
          <w:tcPr>
            <w:tcW w:w="260" w:type="pct"/>
            <w:tcMar>
              <w:left w:w="28" w:type="dxa"/>
              <w:right w:w="28" w:type="dxa"/>
            </w:tcMar>
            <w:vAlign w:val="center"/>
            <w:hideMark/>
          </w:tcPr>
          <w:p w14:paraId="0F89613E" w14:textId="77777777" w:rsidR="00B84FCA" w:rsidRPr="00BE0152" w:rsidRDefault="00B84FCA" w:rsidP="00B84FCA">
            <w:pPr>
              <w:jc w:val="center"/>
              <w:rPr>
                <w:color w:val="000000" w:themeColor="text1"/>
                <w:sz w:val="20"/>
                <w:szCs w:val="20"/>
              </w:rPr>
            </w:pPr>
            <w:r w:rsidRPr="00BE0152">
              <w:rPr>
                <w:color w:val="000000" w:themeColor="text1"/>
                <w:sz w:val="20"/>
                <w:szCs w:val="20"/>
              </w:rPr>
              <w:t>Уз.18</w:t>
            </w:r>
          </w:p>
        </w:tc>
        <w:tc>
          <w:tcPr>
            <w:tcW w:w="595" w:type="pct"/>
            <w:tcMar>
              <w:left w:w="28" w:type="dxa"/>
              <w:right w:w="28" w:type="dxa"/>
            </w:tcMar>
            <w:vAlign w:val="center"/>
            <w:hideMark/>
          </w:tcPr>
          <w:p w14:paraId="2464505B" w14:textId="77777777" w:rsidR="00B84FCA" w:rsidRPr="00BE0152" w:rsidRDefault="00B84FCA" w:rsidP="00B84FCA">
            <w:pPr>
              <w:jc w:val="center"/>
              <w:rPr>
                <w:color w:val="000000" w:themeColor="text1"/>
                <w:sz w:val="20"/>
                <w:szCs w:val="20"/>
              </w:rPr>
            </w:pPr>
            <w:r w:rsidRPr="00BE0152">
              <w:rPr>
                <w:color w:val="000000" w:themeColor="text1"/>
                <w:sz w:val="20"/>
                <w:szCs w:val="20"/>
              </w:rPr>
              <w:t>Уз.17</w:t>
            </w:r>
          </w:p>
        </w:tc>
        <w:tc>
          <w:tcPr>
            <w:tcW w:w="193" w:type="pct"/>
            <w:tcMar>
              <w:left w:w="28" w:type="dxa"/>
              <w:right w:w="28" w:type="dxa"/>
            </w:tcMar>
            <w:vAlign w:val="center"/>
            <w:hideMark/>
          </w:tcPr>
          <w:p w14:paraId="376B7BD1" w14:textId="77777777" w:rsidR="00B84FCA" w:rsidRPr="00BE0152" w:rsidRDefault="00B84FCA" w:rsidP="00B84FCA">
            <w:pPr>
              <w:jc w:val="center"/>
              <w:rPr>
                <w:color w:val="000000" w:themeColor="text1"/>
                <w:sz w:val="20"/>
                <w:szCs w:val="20"/>
              </w:rPr>
            </w:pPr>
            <w:r w:rsidRPr="00BE0152">
              <w:rPr>
                <w:color w:val="000000" w:themeColor="text1"/>
                <w:sz w:val="20"/>
                <w:szCs w:val="20"/>
              </w:rPr>
              <w:t>9,93</w:t>
            </w:r>
          </w:p>
        </w:tc>
        <w:tc>
          <w:tcPr>
            <w:tcW w:w="223" w:type="pct"/>
            <w:tcMar>
              <w:left w:w="28" w:type="dxa"/>
              <w:right w:w="28" w:type="dxa"/>
            </w:tcMar>
            <w:vAlign w:val="center"/>
            <w:hideMark/>
          </w:tcPr>
          <w:p w14:paraId="3179C2B7"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272FAC64"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6AF53DDC" w14:textId="77777777" w:rsidR="00B84FCA" w:rsidRPr="00BE0152" w:rsidRDefault="00B84FCA" w:rsidP="00B84FCA">
            <w:pPr>
              <w:jc w:val="center"/>
              <w:rPr>
                <w:color w:val="000000" w:themeColor="text1"/>
                <w:sz w:val="20"/>
                <w:szCs w:val="20"/>
              </w:rPr>
            </w:pPr>
            <w:r w:rsidRPr="00BE0152">
              <w:rPr>
                <w:color w:val="000000" w:themeColor="text1"/>
                <w:sz w:val="20"/>
                <w:szCs w:val="20"/>
              </w:rPr>
              <w:t>108,65</w:t>
            </w:r>
          </w:p>
        </w:tc>
        <w:tc>
          <w:tcPr>
            <w:tcW w:w="223" w:type="pct"/>
            <w:tcMar>
              <w:left w:w="28" w:type="dxa"/>
              <w:right w:w="28" w:type="dxa"/>
            </w:tcMar>
            <w:vAlign w:val="center"/>
            <w:hideMark/>
          </w:tcPr>
          <w:p w14:paraId="5D531057" w14:textId="77777777" w:rsidR="00B84FCA" w:rsidRPr="00BE0152" w:rsidRDefault="00B84FCA" w:rsidP="00B84FCA">
            <w:pPr>
              <w:jc w:val="center"/>
              <w:rPr>
                <w:color w:val="000000" w:themeColor="text1"/>
                <w:sz w:val="20"/>
                <w:szCs w:val="20"/>
              </w:rPr>
            </w:pPr>
            <w:r w:rsidRPr="00BE0152">
              <w:rPr>
                <w:color w:val="000000" w:themeColor="text1"/>
                <w:sz w:val="20"/>
                <w:szCs w:val="20"/>
              </w:rPr>
              <w:t>-107,95</w:t>
            </w:r>
          </w:p>
        </w:tc>
        <w:tc>
          <w:tcPr>
            <w:tcW w:w="223" w:type="pct"/>
            <w:tcMar>
              <w:left w:w="28" w:type="dxa"/>
              <w:right w:w="28" w:type="dxa"/>
            </w:tcMar>
            <w:vAlign w:val="center"/>
            <w:hideMark/>
          </w:tcPr>
          <w:p w14:paraId="56A6B757"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223" w:type="pct"/>
            <w:tcMar>
              <w:left w:w="28" w:type="dxa"/>
              <w:right w:w="28" w:type="dxa"/>
            </w:tcMar>
            <w:vAlign w:val="center"/>
            <w:hideMark/>
          </w:tcPr>
          <w:p w14:paraId="54D4675C"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86" w:type="pct"/>
            <w:tcMar>
              <w:left w:w="28" w:type="dxa"/>
              <w:right w:w="28" w:type="dxa"/>
            </w:tcMar>
            <w:vAlign w:val="center"/>
            <w:hideMark/>
          </w:tcPr>
          <w:p w14:paraId="738E1DB1" w14:textId="77777777" w:rsidR="00B84FCA" w:rsidRPr="00BE0152" w:rsidRDefault="00B84FCA" w:rsidP="00B84FCA">
            <w:pPr>
              <w:jc w:val="center"/>
              <w:rPr>
                <w:color w:val="000000" w:themeColor="text1"/>
                <w:sz w:val="20"/>
                <w:szCs w:val="20"/>
              </w:rPr>
            </w:pPr>
            <w:r w:rsidRPr="00BE0152">
              <w:rPr>
                <w:color w:val="000000" w:themeColor="text1"/>
                <w:sz w:val="20"/>
                <w:szCs w:val="20"/>
              </w:rPr>
              <w:t>58,48</w:t>
            </w:r>
          </w:p>
        </w:tc>
        <w:tc>
          <w:tcPr>
            <w:tcW w:w="186" w:type="pct"/>
            <w:tcMar>
              <w:left w:w="28" w:type="dxa"/>
              <w:right w:w="28" w:type="dxa"/>
            </w:tcMar>
            <w:vAlign w:val="center"/>
            <w:hideMark/>
          </w:tcPr>
          <w:p w14:paraId="2E16175F" w14:textId="77777777" w:rsidR="00B84FCA" w:rsidRPr="00BE0152" w:rsidRDefault="00B84FCA" w:rsidP="00B84FCA">
            <w:pPr>
              <w:jc w:val="center"/>
              <w:rPr>
                <w:color w:val="000000" w:themeColor="text1"/>
                <w:sz w:val="20"/>
                <w:szCs w:val="20"/>
              </w:rPr>
            </w:pPr>
            <w:r w:rsidRPr="00BE0152">
              <w:rPr>
                <w:color w:val="000000" w:themeColor="text1"/>
                <w:sz w:val="20"/>
                <w:szCs w:val="20"/>
              </w:rPr>
              <w:t>58,47</w:t>
            </w:r>
          </w:p>
        </w:tc>
        <w:tc>
          <w:tcPr>
            <w:tcW w:w="168" w:type="pct"/>
            <w:tcMar>
              <w:left w:w="28" w:type="dxa"/>
              <w:right w:w="28" w:type="dxa"/>
            </w:tcMar>
            <w:vAlign w:val="center"/>
            <w:hideMark/>
          </w:tcPr>
          <w:p w14:paraId="208B6BF5" w14:textId="77777777" w:rsidR="00B84FCA" w:rsidRPr="00BE0152" w:rsidRDefault="00B84FCA" w:rsidP="00B84FCA">
            <w:pPr>
              <w:jc w:val="center"/>
              <w:rPr>
                <w:color w:val="000000" w:themeColor="text1"/>
                <w:sz w:val="20"/>
                <w:szCs w:val="20"/>
              </w:rPr>
            </w:pPr>
            <w:r w:rsidRPr="00BE0152">
              <w:rPr>
                <w:color w:val="000000" w:themeColor="text1"/>
                <w:sz w:val="20"/>
                <w:szCs w:val="20"/>
              </w:rPr>
              <w:t>35,94</w:t>
            </w:r>
          </w:p>
        </w:tc>
        <w:tc>
          <w:tcPr>
            <w:tcW w:w="168" w:type="pct"/>
            <w:tcMar>
              <w:left w:w="28" w:type="dxa"/>
              <w:right w:w="28" w:type="dxa"/>
            </w:tcMar>
            <w:vAlign w:val="center"/>
            <w:hideMark/>
          </w:tcPr>
          <w:p w14:paraId="1FB964AE" w14:textId="77777777" w:rsidR="00B84FCA" w:rsidRPr="00BE0152" w:rsidRDefault="00B84FCA" w:rsidP="00B84FCA">
            <w:pPr>
              <w:jc w:val="center"/>
              <w:rPr>
                <w:color w:val="000000" w:themeColor="text1"/>
                <w:sz w:val="20"/>
                <w:szCs w:val="20"/>
              </w:rPr>
            </w:pPr>
            <w:r w:rsidRPr="00BE0152">
              <w:rPr>
                <w:color w:val="000000" w:themeColor="text1"/>
                <w:sz w:val="20"/>
                <w:szCs w:val="20"/>
              </w:rPr>
              <w:t>35,90</w:t>
            </w:r>
          </w:p>
        </w:tc>
        <w:tc>
          <w:tcPr>
            <w:tcW w:w="238" w:type="pct"/>
            <w:tcMar>
              <w:left w:w="28" w:type="dxa"/>
              <w:right w:w="28" w:type="dxa"/>
            </w:tcMar>
            <w:vAlign w:val="center"/>
            <w:hideMark/>
          </w:tcPr>
          <w:p w14:paraId="26583669" w14:textId="77777777" w:rsidR="00B84FCA" w:rsidRPr="00BE0152" w:rsidRDefault="00B84FCA" w:rsidP="00B84FCA">
            <w:pPr>
              <w:jc w:val="center"/>
              <w:rPr>
                <w:color w:val="000000" w:themeColor="text1"/>
                <w:sz w:val="20"/>
                <w:szCs w:val="20"/>
              </w:rPr>
            </w:pPr>
            <w:r w:rsidRPr="00BE0152">
              <w:rPr>
                <w:color w:val="000000" w:themeColor="text1"/>
                <w:sz w:val="20"/>
                <w:szCs w:val="20"/>
              </w:rPr>
              <w:t>22,58</w:t>
            </w:r>
          </w:p>
        </w:tc>
        <w:tc>
          <w:tcPr>
            <w:tcW w:w="238" w:type="pct"/>
            <w:tcMar>
              <w:left w:w="28" w:type="dxa"/>
              <w:right w:w="28" w:type="dxa"/>
            </w:tcMar>
            <w:vAlign w:val="center"/>
            <w:hideMark/>
          </w:tcPr>
          <w:p w14:paraId="212C33C3" w14:textId="77777777" w:rsidR="00B84FCA" w:rsidRPr="00BE0152" w:rsidRDefault="00B84FCA" w:rsidP="00B84FCA">
            <w:pPr>
              <w:jc w:val="center"/>
              <w:rPr>
                <w:color w:val="000000" w:themeColor="text1"/>
                <w:sz w:val="20"/>
                <w:szCs w:val="20"/>
              </w:rPr>
            </w:pPr>
            <w:r w:rsidRPr="00BE0152">
              <w:rPr>
                <w:color w:val="000000" w:themeColor="text1"/>
                <w:sz w:val="20"/>
                <w:szCs w:val="20"/>
              </w:rPr>
              <w:t>22,53</w:t>
            </w:r>
          </w:p>
        </w:tc>
        <w:tc>
          <w:tcPr>
            <w:tcW w:w="161" w:type="pct"/>
            <w:tcMar>
              <w:left w:w="28" w:type="dxa"/>
              <w:right w:w="28" w:type="dxa"/>
            </w:tcMar>
            <w:vAlign w:val="center"/>
            <w:hideMark/>
          </w:tcPr>
          <w:p w14:paraId="37CA7C9C" w14:textId="77777777" w:rsidR="00B84FCA" w:rsidRPr="00BE0152" w:rsidRDefault="00B84FCA" w:rsidP="00B84FCA">
            <w:pPr>
              <w:jc w:val="center"/>
              <w:rPr>
                <w:color w:val="000000" w:themeColor="text1"/>
                <w:sz w:val="20"/>
                <w:szCs w:val="20"/>
              </w:rPr>
            </w:pPr>
            <w:r w:rsidRPr="00BE0152">
              <w:rPr>
                <w:color w:val="000000" w:themeColor="text1"/>
                <w:sz w:val="20"/>
                <w:szCs w:val="20"/>
              </w:rPr>
              <w:t>2,21</w:t>
            </w:r>
          </w:p>
        </w:tc>
        <w:tc>
          <w:tcPr>
            <w:tcW w:w="161" w:type="pct"/>
            <w:tcMar>
              <w:left w:w="28" w:type="dxa"/>
              <w:right w:w="28" w:type="dxa"/>
            </w:tcMar>
            <w:vAlign w:val="center"/>
            <w:hideMark/>
          </w:tcPr>
          <w:p w14:paraId="6E1B2C0F" w14:textId="77777777" w:rsidR="00B84FCA" w:rsidRPr="00BE0152" w:rsidRDefault="00B84FCA" w:rsidP="00B84FCA">
            <w:pPr>
              <w:jc w:val="center"/>
              <w:rPr>
                <w:color w:val="000000" w:themeColor="text1"/>
                <w:sz w:val="20"/>
                <w:szCs w:val="20"/>
              </w:rPr>
            </w:pPr>
            <w:r w:rsidRPr="00BE0152">
              <w:rPr>
                <w:color w:val="000000" w:themeColor="text1"/>
                <w:sz w:val="20"/>
                <w:szCs w:val="20"/>
              </w:rPr>
              <w:t>2,18</w:t>
            </w:r>
          </w:p>
        </w:tc>
        <w:tc>
          <w:tcPr>
            <w:tcW w:w="154" w:type="pct"/>
            <w:tcMar>
              <w:left w:w="28" w:type="dxa"/>
              <w:right w:w="28" w:type="dxa"/>
            </w:tcMar>
            <w:vAlign w:val="center"/>
            <w:hideMark/>
          </w:tcPr>
          <w:p w14:paraId="23762EEA" w14:textId="77777777" w:rsidR="00B84FCA" w:rsidRPr="00BE0152" w:rsidRDefault="00B84FCA" w:rsidP="00B84FCA">
            <w:pPr>
              <w:jc w:val="center"/>
              <w:rPr>
                <w:color w:val="000000" w:themeColor="text1"/>
                <w:sz w:val="20"/>
                <w:szCs w:val="20"/>
              </w:rPr>
            </w:pPr>
            <w:r w:rsidRPr="00BE0152">
              <w:rPr>
                <w:color w:val="000000" w:themeColor="text1"/>
                <w:sz w:val="20"/>
                <w:szCs w:val="20"/>
              </w:rPr>
              <w:t>0,63</w:t>
            </w:r>
          </w:p>
        </w:tc>
        <w:tc>
          <w:tcPr>
            <w:tcW w:w="154" w:type="pct"/>
            <w:tcMar>
              <w:left w:w="28" w:type="dxa"/>
              <w:right w:w="28" w:type="dxa"/>
            </w:tcMar>
            <w:vAlign w:val="center"/>
            <w:hideMark/>
          </w:tcPr>
          <w:p w14:paraId="07F29D67" w14:textId="77777777" w:rsidR="00B84FCA" w:rsidRPr="00BE0152" w:rsidRDefault="00B84FCA" w:rsidP="00B84FCA">
            <w:pPr>
              <w:jc w:val="center"/>
              <w:rPr>
                <w:color w:val="000000" w:themeColor="text1"/>
                <w:sz w:val="20"/>
                <w:szCs w:val="20"/>
              </w:rPr>
            </w:pPr>
            <w:r w:rsidRPr="00BE0152">
              <w:rPr>
                <w:color w:val="000000" w:themeColor="text1"/>
                <w:sz w:val="20"/>
                <w:szCs w:val="20"/>
              </w:rPr>
              <w:t>-0,63</w:t>
            </w:r>
          </w:p>
        </w:tc>
        <w:tc>
          <w:tcPr>
            <w:tcW w:w="200" w:type="pct"/>
            <w:tcMar>
              <w:left w:w="28" w:type="dxa"/>
              <w:right w:w="28" w:type="dxa"/>
            </w:tcMar>
            <w:vAlign w:val="center"/>
            <w:hideMark/>
          </w:tcPr>
          <w:p w14:paraId="018D3C75" w14:textId="77777777" w:rsidR="00B84FCA" w:rsidRPr="00BE0152" w:rsidRDefault="00B84FCA" w:rsidP="00B84FCA">
            <w:pPr>
              <w:jc w:val="center"/>
              <w:rPr>
                <w:color w:val="000000" w:themeColor="text1"/>
                <w:sz w:val="20"/>
                <w:szCs w:val="20"/>
              </w:rPr>
            </w:pPr>
            <w:r w:rsidRPr="00BE0152">
              <w:rPr>
                <w:color w:val="000000" w:themeColor="text1"/>
                <w:sz w:val="20"/>
                <w:szCs w:val="20"/>
              </w:rPr>
              <w:t>93,40</w:t>
            </w:r>
          </w:p>
        </w:tc>
        <w:tc>
          <w:tcPr>
            <w:tcW w:w="200" w:type="pct"/>
            <w:tcMar>
              <w:left w:w="28" w:type="dxa"/>
              <w:right w:w="28" w:type="dxa"/>
            </w:tcMar>
            <w:vAlign w:val="center"/>
            <w:hideMark/>
          </w:tcPr>
          <w:p w14:paraId="22550549" w14:textId="77777777" w:rsidR="00B84FCA" w:rsidRPr="00BE0152" w:rsidRDefault="00B84FCA" w:rsidP="00B84FCA">
            <w:pPr>
              <w:jc w:val="center"/>
              <w:rPr>
                <w:color w:val="000000" w:themeColor="text1"/>
                <w:sz w:val="20"/>
                <w:szCs w:val="20"/>
              </w:rPr>
            </w:pPr>
            <w:r w:rsidRPr="00BE0152">
              <w:rPr>
                <w:color w:val="000000" w:themeColor="text1"/>
                <w:sz w:val="20"/>
                <w:szCs w:val="20"/>
              </w:rPr>
              <w:t>93,39</w:t>
            </w:r>
          </w:p>
        </w:tc>
        <w:tc>
          <w:tcPr>
            <w:tcW w:w="200" w:type="pct"/>
            <w:tcMar>
              <w:left w:w="28" w:type="dxa"/>
              <w:right w:w="28" w:type="dxa"/>
            </w:tcMar>
            <w:vAlign w:val="center"/>
            <w:hideMark/>
          </w:tcPr>
          <w:p w14:paraId="32B87E83" w14:textId="77777777" w:rsidR="00B84FCA" w:rsidRPr="00BE0152" w:rsidRDefault="00B84FCA" w:rsidP="00B84FCA">
            <w:pPr>
              <w:jc w:val="center"/>
              <w:rPr>
                <w:color w:val="000000" w:themeColor="text1"/>
                <w:sz w:val="20"/>
                <w:szCs w:val="20"/>
              </w:rPr>
            </w:pPr>
            <w:r w:rsidRPr="00BE0152">
              <w:rPr>
                <w:color w:val="000000" w:themeColor="text1"/>
                <w:sz w:val="20"/>
                <w:szCs w:val="20"/>
              </w:rPr>
              <w:t>62,13</w:t>
            </w:r>
          </w:p>
        </w:tc>
        <w:tc>
          <w:tcPr>
            <w:tcW w:w="198" w:type="pct"/>
            <w:tcMar>
              <w:left w:w="28" w:type="dxa"/>
              <w:right w:w="28" w:type="dxa"/>
            </w:tcMar>
            <w:vAlign w:val="center"/>
            <w:hideMark/>
          </w:tcPr>
          <w:p w14:paraId="6ADA4762" w14:textId="77777777" w:rsidR="00B84FCA" w:rsidRPr="00BE0152" w:rsidRDefault="00B84FCA" w:rsidP="00B84FCA">
            <w:pPr>
              <w:jc w:val="center"/>
              <w:rPr>
                <w:color w:val="000000" w:themeColor="text1"/>
                <w:sz w:val="20"/>
                <w:szCs w:val="20"/>
              </w:rPr>
            </w:pPr>
            <w:r w:rsidRPr="00BE0152">
              <w:rPr>
                <w:color w:val="000000" w:themeColor="text1"/>
                <w:sz w:val="20"/>
                <w:szCs w:val="20"/>
              </w:rPr>
              <w:t>62,11</w:t>
            </w:r>
          </w:p>
        </w:tc>
      </w:tr>
      <w:tr w:rsidR="00B84FCA" w:rsidRPr="00BE0152" w14:paraId="392D696B" w14:textId="77777777" w:rsidTr="00BE0152">
        <w:trPr>
          <w:trHeight w:val="20"/>
          <w:jc w:val="center"/>
        </w:trPr>
        <w:tc>
          <w:tcPr>
            <w:tcW w:w="260" w:type="pct"/>
            <w:tcMar>
              <w:left w:w="28" w:type="dxa"/>
              <w:right w:w="28" w:type="dxa"/>
            </w:tcMar>
            <w:vAlign w:val="center"/>
            <w:hideMark/>
          </w:tcPr>
          <w:p w14:paraId="13700497" w14:textId="77777777" w:rsidR="00B84FCA" w:rsidRPr="00BE0152" w:rsidRDefault="00B84FCA" w:rsidP="00B84FCA">
            <w:pPr>
              <w:jc w:val="center"/>
              <w:rPr>
                <w:color w:val="000000" w:themeColor="text1"/>
                <w:sz w:val="20"/>
                <w:szCs w:val="20"/>
              </w:rPr>
            </w:pPr>
            <w:r w:rsidRPr="00BE0152">
              <w:rPr>
                <w:color w:val="000000" w:themeColor="text1"/>
                <w:sz w:val="20"/>
                <w:szCs w:val="20"/>
              </w:rPr>
              <w:t>Уз.17</w:t>
            </w:r>
          </w:p>
        </w:tc>
        <w:tc>
          <w:tcPr>
            <w:tcW w:w="595" w:type="pct"/>
            <w:tcMar>
              <w:left w:w="28" w:type="dxa"/>
              <w:right w:w="28" w:type="dxa"/>
            </w:tcMar>
            <w:vAlign w:val="center"/>
            <w:hideMark/>
          </w:tcPr>
          <w:p w14:paraId="4B6CCACE" w14:textId="77777777" w:rsidR="00B84FCA" w:rsidRPr="00BE0152" w:rsidRDefault="00B84FCA" w:rsidP="00B84FCA">
            <w:pPr>
              <w:jc w:val="center"/>
              <w:rPr>
                <w:color w:val="000000" w:themeColor="text1"/>
                <w:sz w:val="20"/>
                <w:szCs w:val="20"/>
              </w:rPr>
            </w:pPr>
            <w:r w:rsidRPr="00BE0152">
              <w:rPr>
                <w:color w:val="000000" w:themeColor="text1"/>
                <w:sz w:val="20"/>
                <w:szCs w:val="20"/>
              </w:rPr>
              <w:t>Уз.23</w:t>
            </w:r>
          </w:p>
        </w:tc>
        <w:tc>
          <w:tcPr>
            <w:tcW w:w="193" w:type="pct"/>
            <w:tcMar>
              <w:left w:w="28" w:type="dxa"/>
              <w:right w:w="28" w:type="dxa"/>
            </w:tcMar>
            <w:vAlign w:val="center"/>
            <w:hideMark/>
          </w:tcPr>
          <w:p w14:paraId="27AD1249" w14:textId="77777777" w:rsidR="00B84FCA" w:rsidRPr="00BE0152" w:rsidRDefault="00B84FCA" w:rsidP="00B84FCA">
            <w:pPr>
              <w:jc w:val="center"/>
              <w:rPr>
                <w:color w:val="000000" w:themeColor="text1"/>
                <w:sz w:val="20"/>
                <w:szCs w:val="20"/>
              </w:rPr>
            </w:pPr>
            <w:r w:rsidRPr="00BE0152">
              <w:rPr>
                <w:color w:val="000000" w:themeColor="text1"/>
                <w:sz w:val="20"/>
                <w:szCs w:val="20"/>
              </w:rPr>
              <w:t>40,66</w:t>
            </w:r>
          </w:p>
        </w:tc>
        <w:tc>
          <w:tcPr>
            <w:tcW w:w="223" w:type="pct"/>
            <w:tcMar>
              <w:left w:w="28" w:type="dxa"/>
              <w:right w:w="28" w:type="dxa"/>
            </w:tcMar>
            <w:vAlign w:val="center"/>
            <w:hideMark/>
          </w:tcPr>
          <w:p w14:paraId="35A33F01"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52B4E3F3"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0099D246" w14:textId="77777777" w:rsidR="00B84FCA" w:rsidRPr="00BE0152" w:rsidRDefault="00B84FCA" w:rsidP="00B84FCA">
            <w:pPr>
              <w:jc w:val="center"/>
              <w:rPr>
                <w:color w:val="000000" w:themeColor="text1"/>
                <w:sz w:val="20"/>
                <w:szCs w:val="20"/>
              </w:rPr>
            </w:pPr>
            <w:r w:rsidRPr="00BE0152">
              <w:rPr>
                <w:color w:val="000000" w:themeColor="text1"/>
                <w:sz w:val="20"/>
                <w:szCs w:val="20"/>
              </w:rPr>
              <w:t>99,37</w:t>
            </w:r>
          </w:p>
        </w:tc>
        <w:tc>
          <w:tcPr>
            <w:tcW w:w="223" w:type="pct"/>
            <w:tcMar>
              <w:left w:w="28" w:type="dxa"/>
              <w:right w:w="28" w:type="dxa"/>
            </w:tcMar>
            <w:vAlign w:val="center"/>
            <w:hideMark/>
          </w:tcPr>
          <w:p w14:paraId="2824779C" w14:textId="77777777" w:rsidR="00B84FCA" w:rsidRPr="00BE0152" w:rsidRDefault="00B84FCA" w:rsidP="00B84FCA">
            <w:pPr>
              <w:jc w:val="center"/>
              <w:rPr>
                <w:color w:val="000000" w:themeColor="text1"/>
                <w:sz w:val="20"/>
                <w:szCs w:val="20"/>
              </w:rPr>
            </w:pPr>
            <w:r w:rsidRPr="00BE0152">
              <w:rPr>
                <w:color w:val="000000" w:themeColor="text1"/>
                <w:sz w:val="20"/>
                <w:szCs w:val="20"/>
              </w:rPr>
              <w:t>-98,70</w:t>
            </w:r>
          </w:p>
        </w:tc>
        <w:tc>
          <w:tcPr>
            <w:tcW w:w="223" w:type="pct"/>
            <w:tcMar>
              <w:left w:w="28" w:type="dxa"/>
              <w:right w:w="28" w:type="dxa"/>
            </w:tcMar>
            <w:vAlign w:val="center"/>
            <w:hideMark/>
          </w:tcPr>
          <w:p w14:paraId="1A0D6DA6"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23" w:type="pct"/>
            <w:tcMar>
              <w:left w:w="28" w:type="dxa"/>
              <w:right w:w="28" w:type="dxa"/>
            </w:tcMar>
            <w:vAlign w:val="center"/>
            <w:hideMark/>
          </w:tcPr>
          <w:p w14:paraId="10342D58"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86" w:type="pct"/>
            <w:tcMar>
              <w:left w:w="28" w:type="dxa"/>
              <w:right w:w="28" w:type="dxa"/>
            </w:tcMar>
            <w:vAlign w:val="center"/>
            <w:hideMark/>
          </w:tcPr>
          <w:p w14:paraId="3CBC555C" w14:textId="77777777" w:rsidR="00B84FCA" w:rsidRPr="00BE0152" w:rsidRDefault="00B84FCA" w:rsidP="00B84FCA">
            <w:pPr>
              <w:jc w:val="center"/>
              <w:rPr>
                <w:color w:val="000000" w:themeColor="text1"/>
                <w:sz w:val="20"/>
                <w:szCs w:val="20"/>
              </w:rPr>
            </w:pPr>
            <w:r w:rsidRPr="00BE0152">
              <w:rPr>
                <w:color w:val="000000" w:themeColor="text1"/>
                <w:sz w:val="20"/>
                <w:szCs w:val="20"/>
              </w:rPr>
              <w:t>58,47</w:t>
            </w:r>
          </w:p>
        </w:tc>
        <w:tc>
          <w:tcPr>
            <w:tcW w:w="186" w:type="pct"/>
            <w:tcMar>
              <w:left w:w="28" w:type="dxa"/>
              <w:right w:w="28" w:type="dxa"/>
            </w:tcMar>
            <w:vAlign w:val="center"/>
            <w:hideMark/>
          </w:tcPr>
          <w:p w14:paraId="20237816" w14:textId="77777777" w:rsidR="00B84FCA" w:rsidRPr="00BE0152" w:rsidRDefault="00B84FCA" w:rsidP="00B84FCA">
            <w:pPr>
              <w:jc w:val="center"/>
              <w:rPr>
                <w:color w:val="000000" w:themeColor="text1"/>
                <w:sz w:val="20"/>
                <w:szCs w:val="20"/>
              </w:rPr>
            </w:pPr>
            <w:r w:rsidRPr="00BE0152">
              <w:rPr>
                <w:color w:val="000000" w:themeColor="text1"/>
                <w:sz w:val="20"/>
                <w:szCs w:val="20"/>
              </w:rPr>
              <w:t>59,01</w:t>
            </w:r>
          </w:p>
        </w:tc>
        <w:tc>
          <w:tcPr>
            <w:tcW w:w="168" w:type="pct"/>
            <w:tcMar>
              <w:left w:w="28" w:type="dxa"/>
              <w:right w:w="28" w:type="dxa"/>
            </w:tcMar>
            <w:vAlign w:val="center"/>
            <w:hideMark/>
          </w:tcPr>
          <w:p w14:paraId="0BC2B511" w14:textId="77777777" w:rsidR="00B84FCA" w:rsidRPr="00BE0152" w:rsidRDefault="00B84FCA" w:rsidP="00B84FCA">
            <w:pPr>
              <w:jc w:val="center"/>
              <w:rPr>
                <w:color w:val="000000" w:themeColor="text1"/>
                <w:sz w:val="20"/>
                <w:szCs w:val="20"/>
              </w:rPr>
            </w:pPr>
            <w:r w:rsidRPr="00BE0152">
              <w:rPr>
                <w:color w:val="000000" w:themeColor="text1"/>
                <w:sz w:val="20"/>
                <w:szCs w:val="20"/>
              </w:rPr>
              <w:t>36,66</w:t>
            </w:r>
          </w:p>
        </w:tc>
        <w:tc>
          <w:tcPr>
            <w:tcW w:w="168" w:type="pct"/>
            <w:tcMar>
              <w:left w:w="28" w:type="dxa"/>
              <w:right w:w="28" w:type="dxa"/>
            </w:tcMar>
            <w:vAlign w:val="center"/>
            <w:hideMark/>
          </w:tcPr>
          <w:p w14:paraId="47A9152F" w14:textId="77777777" w:rsidR="00B84FCA" w:rsidRPr="00BE0152" w:rsidRDefault="00B84FCA" w:rsidP="00B84FCA">
            <w:pPr>
              <w:jc w:val="center"/>
              <w:rPr>
                <w:color w:val="000000" w:themeColor="text1"/>
                <w:sz w:val="20"/>
                <w:szCs w:val="20"/>
              </w:rPr>
            </w:pPr>
            <w:r w:rsidRPr="00BE0152">
              <w:rPr>
                <w:color w:val="000000" w:themeColor="text1"/>
                <w:sz w:val="20"/>
                <w:szCs w:val="20"/>
              </w:rPr>
              <w:t>35,94</w:t>
            </w:r>
          </w:p>
        </w:tc>
        <w:tc>
          <w:tcPr>
            <w:tcW w:w="238" w:type="pct"/>
            <w:tcMar>
              <w:left w:w="28" w:type="dxa"/>
              <w:right w:w="28" w:type="dxa"/>
            </w:tcMar>
            <w:vAlign w:val="center"/>
            <w:hideMark/>
          </w:tcPr>
          <w:p w14:paraId="3C9E74E8" w14:textId="77777777" w:rsidR="00B84FCA" w:rsidRPr="00BE0152" w:rsidRDefault="00B84FCA" w:rsidP="00B84FCA">
            <w:pPr>
              <w:jc w:val="center"/>
              <w:rPr>
                <w:color w:val="000000" w:themeColor="text1"/>
                <w:sz w:val="20"/>
                <w:szCs w:val="20"/>
              </w:rPr>
            </w:pPr>
            <w:r w:rsidRPr="00BE0152">
              <w:rPr>
                <w:color w:val="000000" w:themeColor="text1"/>
                <w:sz w:val="20"/>
                <w:szCs w:val="20"/>
              </w:rPr>
              <w:t>22,53</w:t>
            </w:r>
          </w:p>
        </w:tc>
        <w:tc>
          <w:tcPr>
            <w:tcW w:w="238" w:type="pct"/>
            <w:tcMar>
              <w:left w:w="28" w:type="dxa"/>
              <w:right w:w="28" w:type="dxa"/>
            </w:tcMar>
            <w:vAlign w:val="center"/>
            <w:hideMark/>
          </w:tcPr>
          <w:p w14:paraId="25F7B10A" w14:textId="77777777" w:rsidR="00B84FCA" w:rsidRPr="00BE0152" w:rsidRDefault="00B84FCA" w:rsidP="00B84FCA">
            <w:pPr>
              <w:jc w:val="center"/>
              <w:rPr>
                <w:color w:val="000000" w:themeColor="text1"/>
                <w:sz w:val="20"/>
                <w:szCs w:val="20"/>
              </w:rPr>
            </w:pPr>
            <w:r w:rsidRPr="00BE0152">
              <w:rPr>
                <w:color w:val="000000" w:themeColor="text1"/>
                <w:sz w:val="20"/>
                <w:szCs w:val="20"/>
              </w:rPr>
              <w:t>22,35</w:t>
            </w:r>
          </w:p>
        </w:tc>
        <w:tc>
          <w:tcPr>
            <w:tcW w:w="161" w:type="pct"/>
            <w:tcMar>
              <w:left w:w="28" w:type="dxa"/>
              <w:right w:w="28" w:type="dxa"/>
            </w:tcMar>
            <w:vAlign w:val="center"/>
            <w:hideMark/>
          </w:tcPr>
          <w:p w14:paraId="2A4F8E6C" w14:textId="77777777" w:rsidR="00B84FCA" w:rsidRPr="00BE0152" w:rsidRDefault="00B84FCA" w:rsidP="00B84FCA">
            <w:pPr>
              <w:jc w:val="center"/>
              <w:rPr>
                <w:color w:val="000000" w:themeColor="text1"/>
                <w:sz w:val="20"/>
                <w:szCs w:val="20"/>
              </w:rPr>
            </w:pPr>
            <w:r w:rsidRPr="00BE0152">
              <w:rPr>
                <w:color w:val="000000" w:themeColor="text1"/>
                <w:sz w:val="20"/>
                <w:szCs w:val="20"/>
              </w:rPr>
              <w:t>1,85</w:t>
            </w:r>
          </w:p>
        </w:tc>
        <w:tc>
          <w:tcPr>
            <w:tcW w:w="161" w:type="pct"/>
            <w:tcMar>
              <w:left w:w="28" w:type="dxa"/>
              <w:right w:w="28" w:type="dxa"/>
            </w:tcMar>
            <w:vAlign w:val="center"/>
            <w:hideMark/>
          </w:tcPr>
          <w:p w14:paraId="49178B24" w14:textId="77777777" w:rsidR="00B84FCA" w:rsidRPr="00BE0152" w:rsidRDefault="00B84FCA" w:rsidP="00B84FCA">
            <w:pPr>
              <w:jc w:val="center"/>
              <w:rPr>
                <w:color w:val="000000" w:themeColor="text1"/>
                <w:sz w:val="20"/>
                <w:szCs w:val="20"/>
              </w:rPr>
            </w:pPr>
            <w:r w:rsidRPr="00BE0152">
              <w:rPr>
                <w:color w:val="000000" w:themeColor="text1"/>
                <w:sz w:val="20"/>
                <w:szCs w:val="20"/>
              </w:rPr>
              <w:t>1,83</w:t>
            </w:r>
          </w:p>
        </w:tc>
        <w:tc>
          <w:tcPr>
            <w:tcW w:w="154" w:type="pct"/>
            <w:tcMar>
              <w:left w:w="28" w:type="dxa"/>
              <w:right w:w="28" w:type="dxa"/>
            </w:tcMar>
            <w:vAlign w:val="center"/>
            <w:hideMark/>
          </w:tcPr>
          <w:p w14:paraId="2741CFFA" w14:textId="77777777" w:rsidR="00B84FCA" w:rsidRPr="00BE0152" w:rsidRDefault="00B84FCA" w:rsidP="00B84FCA">
            <w:pPr>
              <w:jc w:val="center"/>
              <w:rPr>
                <w:color w:val="000000" w:themeColor="text1"/>
                <w:sz w:val="20"/>
                <w:szCs w:val="20"/>
              </w:rPr>
            </w:pPr>
            <w:r w:rsidRPr="00BE0152">
              <w:rPr>
                <w:color w:val="000000" w:themeColor="text1"/>
                <w:sz w:val="20"/>
                <w:szCs w:val="20"/>
              </w:rPr>
              <w:t>0,58</w:t>
            </w:r>
          </w:p>
        </w:tc>
        <w:tc>
          <w:tcPr>
            <w:tcW w:w="154" w:type="pct"/>
            <w:tcMar>
              <w:left w:w="28" w:type="dxa"/>
              <w:right w:w="28" w:type="dxa"/>
            </w:tcMar>
            <w:vAlign w:val="center"/>
            <w:hideMark/>
          </w:tcPr>
          <w:p w14:paraId="22D472E1" w14:textId="77777777" w:rsidR="00B84FCA" w:rsidRPr="00BE0152" w:rsidRDefault="00B84FCA" w:rsidP="00B84FCA">
            <w:pPr>
              <w:jc w:val="center"/>
              <w:rPr>
                <w:color w:val="000000" w:themeColor="text1"/>
                <w:sz w:val="20"/>
                <w:szCs w:val="20"/>
              </w:rPr>
            </w:pPr>
            <w:r w:rsidRPr="00BE0152">
              <w:rPr>
                <w:color w:val="000000" w:themeColor="text1"/>
                <w:sz w:val="20"/>
                <w:szCs w:val="20"/>
              </w:rPr>
              <w:t>-0,57</w:t>
            </w:r>
          </w:p>
        </w:tc>
        <w:tc>
          <w:tcPr>
            <w:tcW w:w="200" w:type="pct"/>
            <w:tcMar>
              <w:left w:w="28" w:type="dxa"/>
              <w:right w:w="28" w:type="dxa"/>
            </w:tcMar>
            <w:vAlign w:val="center"/>
            <w:hideMark/>
          </w:tcPr>
          <w:p w14:paraId="4B47D909" w14:textId="77777777" w:rsidR="00B84FCA" w:rsidRPr="00BE0152" w:rsidRDefault="00B84FCA" w:rsidP="00B84FCA">
            <w:pPr>
              <w:jc w:val="center"/>
              <w:rPr>
                <w:color w:val="000000" w:themeColor="text1"/>
                <w:sz w:val="20"/>
                <w:szCs w:val="20"/>
              </w:rPr>
            </w:pPr>
            <w:r w:rsidRPr="00BE0152">
              <w:rPr>
                <w:color w:val="000000" w:themeColor="text1"/>
                <w:sz w:val="20"/>
                <w:szCs w:val="20"/>
              </w:rPr>
              <w:t>93,39</w:t>
            </w:r>
          </w:p>
        </w:tc>
        <w:tc>
          <w:tcPr>
            <w:tcW w:w="200" w:type="pct"/>
            <w:tcMar>
              <w:left w:w="28" w:type="dxa"/>
              <w:right w:w="28" w:type="dxa"/>
            </w:tcMar>
            <w:vAlign w:val="center"/>
            <w:hideMark/>
          </w:tcPr>
          <w:p w14:paraId="1E5E0A0F" w14:textId="77777777" w:rsidR="00B84FCA" w:rsidRPr="00BE0152" w:rsidRDefault="00B84FCA" w:rsidP="00B84FCA">
            <w:pPr>
              <w:jc w:val="center"/>
              <w:rPr>
                <w:color w:val="000000" w:themeColor="text1"/>
                <w:sz w:val="20"/>
                <w:szCs w:val="20"/>
              </w:rPr>
            </w:pPr>
            <w:r w:rsidRPr="00BE0152">
              <w:rPr>
                <w:color w:val="000000" w:themeColor="text1"/>
                <w:sz w:val="20"/>
                <w:szCs w:val="20"/>
              </w:rPr>
              <w:t>93,31</w:t>
            </w:r>
          </w:p>
        </w:tc>
        <w:tc>
          <w:tcPr>
            <w:tcW w:w="200" w:type="pct"/>
            <w:tcMar>
              <w:left w:w="28" w:type="dxa"/>
              <w:right w:w="28" w:type="dxa"/>
            </w:tcMar>
            <w:vAlign w:val="center"/>
            <w:hideMark/>
          </w:tcPr>
          <w:p w14:paraId="18B4A87C" w14:textId="77777777" w:rsidR="00B84FCA" w:rsidRPr="00BE0152" w:rsidRDefault="00B84FCA" w:rsidP="00B84FCA">
            <w:pPr>
              <w:jc w:val="center"/>
              <w:rPr>
                <w:color w:val="000000" w:themeColor="text1"/>
                <w:sz w:val="20"/>
                <w:szCs w:val="20"/>
              </w:rPr>
            </w:pPr>
            <w:r w:rsidRPr="00BE0152">
              <w:rPr>
                <w:color w:val="000000" w:themeColor="text1"/>
                <w:sz w:val="20"/>
                <w:szCs w:val="20"/>
              </w:rPr>
              <w:t>61,79</w:t>
            </w:r>
          </w:p>
        </w:tc>
        <w:tc>
          <w:tcPr>
            <w:tcW w:w="198" w:type="pct"/>
            <w:tcMar>
              <w:left w:w="28" w:type="dxa"/>
              <w:right w:w="28" w:type="dxa"/>
            </w:tcMar>
            <w:vAlign w:val="center"/>
            <w:hideMark/>
          </w:tcPr>
          <w:p w14:paraId="65B05803" w14:textId="77777777" w:rsidR="00B84FCA" w:rsidRPr="00BE0152" w:rsidRDefault="00B84FCA" w:rsidP="00B84FCA">
            <w:pPr>
              <w:jc w:val="center"/>
              <w:rPr>
                <w:color w:val="000000" w:themeColor="text1"/>
                <w:sz w:val="20"/>
                <w:szCs w:val="20"/>
              </w:rPr>
            </w:pPr>
            <w:r w:rsidRPr="00BE0152">
              <w:rPr>
                <w:color w:val="000000" w:themeColor="text1"/>
                <w:sz w:val="20"/>
                <w:szCs w:val="20"/>
              </w:rPr>
              <w:t>61,71</w:t>
            </w:r>
          </w:p>
        </w:tc>
      </w:tr>
      <w:tr w:rsidR="00B84FCA" w:rsidRPr="00BE0152" w14:paraId="54AE6A2A" w14:textId="77777777" w:rsidTr="00BE0152">
        <w:trPr>
          <w:trHeight w:val="20"/>
          <w:jc w:val="center"/>
        </w:trPr>
        <w:tc>
          <w:tcPr>
            <w:tcW w:w="260" w:type="pct"/>
            <w:tcMar>
              <w:left w:w="28" w:type="dxa"/>
              <w:right w:w="28" w:type="dxa"/>
            </w:tcMar>
            <w:vAlign w:val="center"/>
            <w:hideMark/>
          </w:tcPr>
          <w:p w14:paraId="1E321127" w14:textId="77777777" w:rsidR="00B84FCA" w:rsidRPr="00BE0152" w:rsidRDefault="00B84FCA" w:rsidP="00B84FCA">
            <w:pPr>
              <w:jc w:val="center"/>
              <w:rPr>
                <w:color w:val="000000" w:themeColor="text1"/>
                <w:sz w:val="20"/>
                <w:szCs w:val="20"/>
              </w:rPr>
            </w:pPr>
            <w:r w:rsidRPr="00BE0152">
              <w:rPr>
                <w:color w:val="000000" w:themeColor="text1"/>
                <w:sz w:val="20"/>
                <w:szCs w:val="20"/>
              </w:rPr>
              <w:t>ЗУ-34</w:t>
            </w:r>
          </w:p>
        </w:tc>
        <w:tc>
          <w:tcPr>
            <w:tcW w:w="595" w:type="pct"/>
            <w:tcMar>
              <w:left w:w="28" w:type="dxa"/>
              <w:right w:w="28" w:type="dxa"/>
            </w:tcMar>
            <w:vAlign w:val="center"/>
            <w:hideMark/>
          </w:tcPr>
          <w:p w14:paraId="01C8D280"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ООО "ДСС"</w:t>
            </w:r>
          </w:p>
        </w:tc>
        <w:tc>
          <w:tcPr>
            <w:tcW w:w="193" w:type="pct"/>
            <w:tcMar>
              <w:left w:w="28" w:type="dxa"/>
              <w:right w:w="28" w:type="dxa"/>
            </w:tcMar>
            <w:vAlign w:val="center"/>
            <w:hideMark/>
          </w:tcPr>
          <w:p w14:paraId="10401700" w14:textId="77777777" w:rsidR="00B84FCA" w:rsidRPr="00BE0152" w:rsidRDefault="00B84FCA" w:rsidP="00B84FCA">
            <w:pPr>
              <w:jc w:val="center"/>
              <w:rPr>
                <w:color w:val="000000" w:themeColor="text1"/>
                <w:sz w:val="20"/>
                <w:szCs w:val="20"/>
              </w:rPr>
            </w:pPr>
            <w:r w:rsidRPr="00BE0152">
              <w:rPr>
                <w:color w:val="000000" w:themeColor="text1"/>
                <w:sz w:val="20"/>
                <w:szCs w:val="20"/>
              </w:rPr>
              <w:t>17,32</w:t>
            </w:r>
          </w:p>
        </w:tc>
        <w:tc>
          <w:tcPr>
            <w:tcW w:w="223" w:type="pct"/>
            <w:tcMar>
              <w:left w:w="28" w:type="dxa"/>
              <w:right w:w="28" w:type="dxa"/>
            </w:tcMar>
            <w:vAlign w:val="center"/>
            <w:hideMark/>
          </w:tcPr>
          <w:p w14:paraId="05BF0BB6"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0D30EBC9"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28D22702" w14:textId="77777777" w:rsidR="00B84FCA" w:rsidRPr="00BE0152" w:rsidRDefault="00B84FCA" w:rsidP="00B84FCA">
            <w:pPr>
              <w:jc w:val="center"/>
              <w:rPr>
                <w:color w:val="000000" w:themeColor="text1"/>
                <w:sz w:val="20"/>
                <w:szCs w:val="20"/>
              </w:rPr>
            </w:pPr>
            <w:r w:rsidRPr="00BE0152">
              <w:rPr>
                <w:color w:val="000000" w:themeColor="text1"/>
                <w:sz w:val="20"/>
                <w:szCs w:val="20"/>
              </w:rPr>
              <w:t>9,27</w:t>
            </w:r>
          </w:p>
        </w:tc>
        <w:tc>
          <w:tcPr>
            <w:tcW w:w="223" w:type="pct"/>
            <w:tcMar>
              <w:left w:w="28" w:type="dxa"/>
              <w:right w:w="28" w:type="dxa"/>
            </w:tcMar>
            <w:vAlign w:val="center"/>
            <w:hideMark/>
          </w:tcPr>
          <w:p w14:paraId="212F38EB" w14:textId="77777777" w:rsidR="00B84FCA" w:rsidRPr="00BE0152" w:rsidRDefault="00B84FCA" w:rsidP="00B84FCA">
            <w:pPr>
              <w:jc w:val="center"/>
              <w:rPr>
                <w:color w:val="000000" w:themeColor="text1"/>
                <w:sz w:val="20"/>
                <w:szCs w:val="20"/>
              </w:rPr>
            </w:pPr>
            <w:r w:rsidRPr="00BE0152">
              <w:rPr>
                <w:color w:val="000000" w:themeColor="text1"/>
                <w:sz w:val="20"/>
                <w:szCs w:val="20"/>
              </w:rPr>
              <w:t>-9,25</w:t>
            </w:r>
          </w:p>
        </w:tc>
        <w:tc>
          <w:tcPr>
            <w:tcW w:w="223" w:type="pct"/>
            <w:tcMar>
              <w:left w:w="28" w:type="dxa"/>
              <w:right w:w="28" w:type="dxa"/>
            </w:tcMar>
            <w:vAlign w:val="center"/>
            <w:hideMark/>
          </w:tcPr>
          <w:p w14:paraId="2BA743E6"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3" w:type="pct"/>
            <w:tcMar>
              <w:left w:w="28" w:type="dxa"/>
              <w:right w:w="28" w:type="dxa"/>
            </w:tcMar>
            <w:vAlign w:val="center"/>
            <w:hideMark/>
          </w:tcPr>
          <w:p w14:paraId="4AE48EB1"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6" w:type="pct"/>
            <w:tcMar>
              <w:left w:w="28" w:type="dxa"/>
              <w:right w:w="28" w:type="dxa"/>
            </w:tcMar>
            <w:vAlign w:val="center"/>
            <w:hideMark/>
          </w:tcPr>
          <w:p w14:paraId="3D4308B9" w14:textId="77777777" w:rsidR="00B84FCA" w:rsidRPr="00BE0152" w:rsidRDefault="00B84FCA" w:rsidP="00B84FCA">
            <w:pPr>
              <w:jc w:val="center"/>
              <w:rPr>
                <w:color w:val="000000" w:themeColor="text1"/>
                <w:sz w:val="20"/>
                <w:szCs w:val="20"/>
              </w:rPr>
            </w:pPr>
            <w:r w:rsidRPr="00BE0152">
              <w:rPr>
                <w:color w:val="000000" w:themeColor="text1"/>
                <w:sz w:val="20"/>
                <w:szCs w:val="20"/>
              </w:rPr>
              <w:t>58,41</w:t>
            </w:r>
          </w:p>
        </w:tc>
        <w:tc>
          <w:tcPr>
            <w:tcW w:w="186" w:type="pct"/>
            <w:tcMar>
              <w:left w:w="28" w:type="dxa"/>
              <w:right w:w="28" w:type="dxa"/>
            </w:tcMar>
            <w:vAlign w:val="center"/>
            <w:hideMark/>
          </w:tcPr>
          <w:p w14:paraId="4FB274AD" w14:textId="77777777" w:rsidR="00B84FCA" w:rsidRPr="00BE0152" w:rsidRDefault="00B84FCA" w:rsidP="00B84FCA">
            <w:pPr>
              <w:jc w:val="center"/>
              <w:rPr>
                <w:color w:val="000000" w:themeColor="text1"/>
                <w:sz w:val="20"/>
                <w:szCs w:val="20"/>
              </w:rPr>
            </w:pPr>
            <w:r w:rsidRPr="00BE0152">
              <w:rPr>
                <w:color w:val="000000" w:themeColor="text1"/>
                <w:sz w:val="20"/>
                <w:szCs w:val="20"/>
              </w:rPr>
              <w:t>58,41</w:t>
            </w:r>
          </w:p>
        </w:tc>
        <w:tc>
          <w:tcPr>
            <w:tcW w:w="168" w:type="pct"/>
            <w:tcMar>
              <w:left w:w="28" w:type="dxa"/>
              <w:right w:w="28" w:type="dxa"/>
            </w:tcMar>
            <w:vAlign w:val="center"/>
            <w:hideMark/>
          </w:tcPr>
          <w:p w14:paraId="0C32F807" w14:textId="77777777" w:rsidR="00B84FCA" w:rsidRPr="00BE0152" w:rsidRDefault="00B84FCA" w:rsidP="00B84FCA">
            <w:pPr>
              <w:jc w:val="center"/>
              <w:rPr>
                <w:color w:val="000000" w:themeColor="text1"/>
                <w:sz w:val="20"/>
                <w:szCs w:val="20"/>
              </w:rPr>
            </w:pPr>
            <w:r w:rsidRPr="00BE0152">
              <w:rPr>
                <w:color w:val="000000" w:themeColor="text1"/>
                <w:sz w:val="20"/>
                <w:szCs w:val="20"/>
              </w:rPr>
              <w:t>35,92</w:t>
            </w:r>
          </w:p>
        </w:tc>
        <w:tc>
          <w:tcPr>
            <w:tcW w:w="168" w:type="pct"/>
            <w:tcMar>
              <w:left w:w="28" w:type="dxa"/>
              <w:right w:w="28" w:type="dxa"/>
            </w:tcMar>
            <w:vAlign w:val="center"/>
            <w:hideMark/>
          </w:tcPr>
          <w:p w14:paraId="1A61DC98" w14:textId="77777777" w:rsidR="00B84FCA" w:rsidRPr="00BE0152" w:rsidRDefault="00B84FCA" w:rsidP="00B84FCA">
            <w:pPr>
              <w:jc w:val="center"/>
              <w:rPr>
                <w:color w:val="000000" w:themeColor="text1"/>
                <w:sz w:val="20"/>
                <w:szCs w:val="20"/>
              </w:rPr>
            </w:pPr>
            <w:r w:rsidRPr="00BE0152">
              <w:rPr>
                <w:color w:val="000000" w:themeColor="text1"/>
                <w:sz w:val="20"/>
                <w:szCs w:val="20"/>
              </w:rPr>
              <w:t>35,91</w:t>
            </w:r>
          </w:p>
        </w:tc>
        <w:tc>
          <w:tcPr>
            <w:tcW w:w="238" w:type="pct"/>
            <w:tcMar>
              <w:left w:w="28" w:type="dxa"/>
              <w:right w:w="28" w:type="dxa"/>
            </w:tcMar>
            <w:vAlign w:val="center"/>
            <w:hideMark/>
          </w:tcPr>
          <w:p w14:paraId="3758619A" w14:textId="77777777" w:rsidR="00B84FCA" w:rsidRPr="00BE0152" w:rsidRDefault="00B84FCA" w:rsidP="00B84FCA">
            <w:pPr>
              <w:jc w:val="center"/>
              <w:rPr>
                <w:color w:val="000000" w:themeColor="text1"/>
                <w:sz w:val="20"/>
                <w:szCs w:val="20"/>
              </w:rPr>
            </w:pPr>
            <w:r w:rsidRPr="00BE0152">
              <w:rPr>
                <w:color w:val="000000" w:themeColor="text1"/>
                <w:sz w:val="20"/>
                <w:szCs w:val="20"/>
              </w:rPr>
              <w:t>22,50</w:t>
            </w:r>
          </w:p>
        </w:tc>
        <w:tc>
          <w:tcPr>
            <w:tcW w:w="238" w:type="pct"/>
            <w:tcMar>
              <w:left w:w="28" w:type="dxa"/>
              <w:right w:w="28" w:type="dxa"/>
            </w:tcMar>
            <w:vAlign w:val="center"/>
            <w:hideMark/>
          </w:tcPr>
          <w:p w14:paraId="54A51521" w14:textId="77777777" w:rsidR="00B84FCA" w:rsidRPr="00BE0152" w:rsidRDefault="00B84FCA" w:rsidP="00B84FCA">
            <w:pPr>
              <w:jc w:val="center"/>
              <w:rPr>
                <w:color w:val="000000" w:themeColor="text1"/>
                <w:sz w:val="20"/>
                <w:szCs w:val="20"/>
              </w:rPr>
            </w:pPr>
            <w:r w:rsidRPr="00BE0152">
              <w:rPr>
                <w:color w:val="000000" w:themeColor="text1"/>
                <w:sz w:val="20"/>
                <w:szCs w:val="20"/>
              </w:rPr>
              <w:t>22,49</w:t>
            </w:r>
          </w:p>
        </w:tc>
        <w:tc>
          <w:tcPr>
            <w:tcW w:w="161" w:type="pct"/>
            <w:tcMar>
              <w:left w:w="28" w:type="dxa"/>
              <w:right w:w="28" w:type="dxa"/>
            </w:tcMar>
            <w:vAlign w:val="center"/>
            <w:hideMark/>
          </w:tcPr>
          <w:p w14:paraId="5C287811" w14:textId="77777777" w:rsidR="00B84FCA" w:rsidRPr="00BE0152" w:rsidRDefault="00B84FCA" w:rsidP="00B84FCA">
            <w:pPr>
              <w:jc w:val="center"/>
              <w:rPr>
                <w:color w:val="000000" w:themeColor="text1"/>
                <w:sz w:val="20"/>
                <w:szCs w:val="20"/>
              </w:rPr>
            </w:pPr>
            <w:r w:rsidRPr="00BE0152">
              <w:rPr>
                <w:color w:val="000000" w:themeColor="text1"/>
                <w:sz w:val="20"/>
                <w:szCs w:val="20"/>
              </w:rPr>
              <w:t>0,24</w:t>
            </w:r>
          </w:p>
        </w:tc>
        <w:tc>
          <w:tcPr>
            <w:tcW w:w="161" w:type="pct"/>
            <w:tcMar>
              <w:left w:w="28" w:type="dxa"/>
              <w:right w:w="28" w:type="dxa"/>
            </w:tcMar>
            <w:vAlign w:val="center"/>
            <w:hideMark/>
          </w:tcPr>
          <w:p w14:paraId="1792FF4B" w14:textId="77777777" w:rsidR="00B84FCA" w:rsidRPr="00BE0152" w:rsidRDefault="00B84FCA" w:rsidP="00B84FCA">
            <w:pPr>
              <w:jc w:val="center"/>
              <w:rPr>
                <w:color w:val="000000" w:themeColor="text1"/>
                <w:sz w:val="20"/>
                <w:szCs w:val="20"/>
              </w:rPr>
            </w:pPr>
            <w:r w:rsidRPr="00BE0152">
              <w:rPr>
                <w:color w:val="000000" w:themeColor="text1"/>
                <w:sz w:val="20"/>
                <w:szCs w:val="20"/>
              </w:rPr>
              <w:t>0,24</w:t>
            </w:r>
          </w:p>
        </w:tc>
        <w:tc>
          <w:tcPr>
            <w:tcW w:w="154" w:type="pct"/>
            <w:tcMar>
              <w:left w:w="28" w:type="dxa"/>
              <w:right w:w="28" w:type="dxa"/>
            </w:tcMar>
            <w:vAlign w:val="center"/>
            <w:hideMark/>
          </w:tcPr>
          <w:p w14:paraId="7D588EEC"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154" w:type="pct"/>
            <w:tcMar>
              <w:left w:w="28" w:type="dxa"/>
              <w:right w:w="28" w:type="dxa"/>
            </w:tcMar>
            <w:vAlign w:val="center"/>
            <w:hideMark/>
          </w:tcPr>
          <w:p w14:paraId="496FFA28"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00" w:type="pct"/>
            <w:tcMar>
              <w:left w:w="28" w:type="dxa"/>
              <w:right w:w="28" w:type="dxa"/>
            </w:tcMar>
            <w:vAlign w:val="center"/>
            <w:hideMark/>
          </w:tcPr>
          <w:p w14:paraId="67DCA546" w14:textId="77777777" w:rsidR="00B84FCA" w:rsidRPr="00BE0152" w:rsidRDefault="00B84FCA" w:rsidP="00B84FCA">
            <w:pPr>
              <w:jc w:val="center"/>
              <w:rPr>
                <w:color w:val="000000" w:themeColor="text1"/>
                <w:sz w:val="20"/>
                <w:szCs w:val="20"/>
              </w:rPr>
            </w:pPr>
            <w:r w:rsidRPr="00BE0152">
              <w:rPr>
                <w:color w:val="000000" w:themeColor="text1"/>
                <w:sz w:val="20"/>
                <w:szCs w:val="20"/>
              </w:rPr>
              <w:t>92,71</w:t>
            </w:r>
          </w:p>
        </w:tc>
        <w:tc>
          <w:tcPr>
            <w:tcW w:w="200" w:type="pct"/>
            <w:tcMar>
              <w:left w:w="28" w:type="dxa"/>
              <w:right w:w="28" w:type="dxa"/>
            </w:tcMar>
            <w:vAlign w:val="center"/>
            <w:hideMark/>
          </w:tcPr>
          <w:p w14:paraId="16BD58FB" w14:textId="77777777" w:rsidR="00B84FCA" w:rsidRPr="00BE0152" w:rsidRDefault="00B84FCA" w:rsidP="00B84FCA">
            <w:pPr>
              <w:jc w:val="center"/>
              <w:rPr>
                <w:color w:val="000000" w:themeColor="text1"/>
                <w:sz w:val="20"/>
                <w:szCs w:val="20"/>
              </w:rPr>
            </w:pPr>
            <w:r w:rsidRPr="00BE0152">
              <w:rPr>
                <w:color w:val="000000" w:themeColor="text1"/>
                <w:sz w:val="20"/>
                <w:szCs w:val="20"/>
              </w:rPr>
              <w:t>92,45</w:t>
            </w:r>
          </w:p>
        </w:tc>
        <w:tc>
          <w:tcPr>
            <w:tcW w:w="200" w:type="pct"/>
            <w:tcMar>
              <w:left w:w="28" w:type="dxa"/>
              <w:right w:w="28" w:type="dxa"/>
            </w:tcMar>
            <w:vAlign w:val="center"/>
            <w:hideMark/>
          </w:tcPr>
          <w:p w14:paraId="790B53E5" w14:textId="77777777" w:rsidR="00B84FCA" w:rsidRPr="00BE0152" w:rsidRDefault="00B84FCA" w:rsidP="00B84FCA">
            <w:pPr>
              <w:jc w:val="center"/>
              <w:rPr>
                <w:color w:val="000000" w:themeColor="text1"/>
                <w:sz w:val="20"/>
                <w:szCs w:val="20"/>
              </w:rPr>
            </w:pPr>
            <w:r w:rsidRPr="00BE0152">
              <w:rPr>
                <w:color w:val="000000" w:themeColor="text1"/>
                <w:sz w:val="20"/>
                <w:szCs w:val="20"/>
              </w:rPr>
              <w:t>67,56</w:t>
            </w:r>
          </w:p>
        </w:tc>
        <w:tc>
          <w:tcPr>
            <w:tcW w:w="198" w:type="pct"/>
            <w:tcMar>
              <w:left w:w="28" w:type="dxa"/>
              <w:right w:w="28" w:type="dxa"/>
            </w:tcMar>
            <w:vAlign w:val="center"/>
            <w:hideMark/>
          </w:tcPr>
          <w:p w14:paraId="429E79AB" w14:textId="77777777" w:rsidR="00B84FCA" w:rsidRPr="00BE0152" w:rsidRDefault="00B84FCA" w:rsidP="00B84FCA">
            <w:pPr>
              <w:jc w:val="center"/>
              <w:rPr>
                <w:color w:val="000000" w:themeColor="text1"/>
                <w:sz w:val="20"/>
                <w:szCs w:val="20"/>
              </w:rPr>
            </w:pPr>
            <w:r w:rsidRPr="00BE0152">
              <w:rPr>
                <w:color w:val="000000" w:themeColor="text1"/>
                <w:sz w:val="20"/>
                <w:szCs w:val="20"/>
              </w:rPr>
              <w:t>67,29</w:t>
            </w:r>
          </w:p>
        </w:tc>
      </w:tr>
      <w:tr w:rsidR="00B84FCA" w:rsidRPr="00BE0152" w14:paraId="73497724" w14:textId="77777777" w:rsidTr="00BE0152">
        <w:trPr>
          <w:trHeight w:val="20"/>
          <w:jc w:val="center"/>
        </w:trPr>
        <w:tc>
          <w:tcPr>
            <w:tcW w:w="260" w:type="pct"/>
            <w:tcMar>
              <w:left w:w="28" w:type="dxa"/>
              <w:right w:w="28" w:type="dxa"/>
            </w:tcMar>
            <w:vAlign w:val="center"/>
            <w:hideMark/>
          </w:tcPr>
          <w:p w14:paraId="422BAD51" w14:textId="77777777" w:rsidR="00B84FCA" w:rsidRPr="00BE0152" w:rsidRDefault="00B84FCA" w:rsidP="00B84FCA">
            <w:pPr>
              <w:jc w:val="center"/>
              <w:rPr>
                <w:color w:val="000000" w:themeColor="text1"/>
                <w:sz w:val="20"/>
                <w:szCs w:val="20"/>
              </w:rPr>
            </w:pPr>
            <w:r w:rsidRPr="00BE0152">
              <w:rPr>
                <w:color w:val="000000" w:themeColor="text1"/>
                <w:sz w:val="20"/>
                <w:szCs w:val="20"/>
              </w:rPr>
              <w:t>Уз.17</w:t>
            </w:r>
          </w:p>
        </w:tc>
        <w:tc>
          <w:tcPr>
            <w:tcW w:w="595" w:type="pct"/>
            <w:tcMar>
              <w:left w:w="28" w:type="dxa"/>
              <w:right w:w="28" w:type="dxa"/>
            </w:tcMar>
            <w:vAlign w:val="center"/>
            <w:hideMark/>
          </w:tcPr>
          <w:p w14:paraId="20A4D106" w14:textId="77777777" w:rsidR="00B84FCA" w:rsidRPr="00BE0152" w:rsidRDefault="00B84FCA" w:rsidP="00B84FCA">
            <w:pPr>
              <w:jc w:val="center"/>
              <w:rPr>
                <w:color w:val="000000" w:themeColor="text1"/>
                <w:sz w:val="20"/>
                <w:szCs w:val="20"/>
              </w:rPr>
            </w:pPr>
            <w:r w:rsidRPr="00BE0152">
              <w:rPr>
                <w:color w:val="000000" w:themeColor="text1"/>
                <w:sz w:val="20"/>
                <w:szCs w:val="20"/>
              </w:rPr>
              <w:t>ЗУ-34</w:t>
            </w:r>
          </w:p>
        </w:tc>
        <w:tc>
          <w:tcPr>
            <w:tcW w:w="193" w:type="pct"/>
            <w:tcMar>
              <w:left w:w="28" w:type="dxa"/>
              <w:right w:w="28" w:type="dxa"/>
            </w:tcMar>
            <w:vAlign w:val="center"/>
            <w:hideMark/>
          </w:tcPr>
          <w:p w14:paraId="6DF3896D" w14:textId="77777777" w:rsidR="00B84FCA" w:rsidRPr="00BE0152" w:rsidRDefault="00B84FCA" w:rsidP="00B84FCA">
            <w:pPr>
              <w:jc w:val="center"/>
              <w:rPr>
                <w:color w:val="000000" w:themeColor="text1"/>
                <w:sz w:val="20"/>
                <w:szCs w:val="20"/>
              </w:rPr>
            </w:pPr>
            <w:r w:rsidRPr="00BE0152">
              <w:rPr>
                <w:color w:val="000000" w:themeColor="text1"/>
                <w:sz w:val="20"/>
                <w:szCs w:val="20"/>
              </w:rPr>
              <w:t>45,37</w:t>
            </w:r>
          </w:p>
        </w:tc>
        <w:tc>
          <w:tcPr>
            <w:tcW w:w="223" w:type="pct"/>
            <w:tcMar>
              <w:left w:w="28" w:type="dxa"/>
              <w:right w:w="28" w:type="dxa"/>
            </w:tcMar>
            <w:vAlign w:val="center"/>
            <w:hideMark/>
          </w:tcPr>
          <w:p w14:paraId="32EC07EB"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23F89CD0"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13A49442" w14:textId="77777777" w:rsidR="00B84FCA" w:rsidRPr="00BE0152" w:rsidRDefault="00B84FCA" w:rsidP="00B84FCA">
            <w:pPr>
              <w:jc w:val="center"/>
              <w:rPr>
                <w:color w:val="000000" w:themeColor="text1"/>
                <w:sz w:val="20"/>
                <w:szCs w:val="20"/>
              </w:rPr>
            </w:pPr>
            <w:r w:rsidRPr="00BE0152">
              <w:rPr>
                <w:color w:val="000000" w:themeColor="text1"/>
                <w:sz w:val="20"/>
                <w:szCs w:val="20"/>
              </w:rPr>
              <w:t>9,28</w:t>
            </w:r>
          </w:p>
        </w:tc>
        <w:tc>
          <w:tcPr>
            <w:tcW w:w="223" w:type="pct"/>
            <w:tcMar>
              <w:left w:w="28" w:type="dxa"/>
              <w:right w:w="28" w:type="dxa"/>
            </w:tcMar>
            <w:vAlign w:val="center"/>
            <w:hideMark/>
          </w:tcPr>
          <w:p w14:paraId="2BD86066" w14:textId="77777777" w:rsidR="00B84FCA" w:rsidRPr="00BE0152" w:rsidRDefault="00B84FCA" w:rsidP="00B84FCA">
            <w:pPr>
              <w:jc w:val="center"/>
              <w:rPr>
                <w:color w:val="000000" w:themeColor="text1"/>
                <w:sz w:val="20"/>
                <w:szCs w:val="20"/>
              </w:rPr>
            </w:pPr>
            <w:r w:rsidRPr="00BE0152">
              <w:rPr>
                <w:color w:val="000000" w:themeColor="text1"/>
                <w:sz w:val="20"/>
                <w:szCs w:val="20"/>
              </w:rPr>
              <w:t>-9,25</w:t>
            </w:r>
          </w:p>
        </w:tc>
        <w:tc>
          <w:tcPr>
            <w:tcW w:w="223" w:type="pct"/>
            <w:tcMar>
              <w:left w:w="28" w:type="dxa"/>
              <w:right w:w="28" w:type="dxa"/>
            </w:tcMar>
            <w:vAlign w:val="center"/>
            <w:hideMark/>
          </w:tcPr>
          <w:p w14:paraId="26F6FA47"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3" w:type="pct"/>
            <w:tcMar>
              <w:left w:w="28" w:type="dxa"/>
              <w:right w:w="28" w:type="dxa"/>
            </w:tcMar>
            <w:vAlign w:val="center"/>
            <w:hideMark/>
          </w:tcPr>
          <w:p w14:paraId="6BEC4BBC"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6" w:type="pct"/>
            <w:tcMar>
              <w:left w:w="28" w:type="dxa"/>
              <w:right w:w="28" w:type="dxa"/>
            </w:tcMar>
            <w:vAlign w:val="center"/>
            <w:hideMark/>
          </w:tcPr>
          <w:p w14:paraId="6322523F" w14:textId="77777777" w:rsidR="00B84FCA" w:rsidRPr="00BE0152" w:rsidRDefault="00B84FCA" w:rsidP="00B84FCA">
            <w:pPr>
              <w:jc w:val="center"/>
              <w:rPr>
                <w:color w:val="000000" w:themeColor="text1"/>
                <w:sz w:val="20"/>
                <w:szCs w:val="20"/>
              </w:rPr>
            </w:pPr>
            <w:r w:rsidRPr="00BE0152">
              <w:rPr>
                <w:color w:val="000000" w:themeColor="text1"/>
                <w:sz w:val="20"/>
                <w:szCs w:val="20"/>
              </w:rPr>
              <w:t>58,47</w:t>
            </w:r>
          </w:p>
        </w:tc>
        <w:tc>
          <w:tcPr>
            <w:tcW w:w="186" w:type="pct"/>
            <w:tcMar>
              <w:left w:w="28" w:type="dxa"/>
              <w:right w:w="28" w:type="dxa"/>
            </w:tcMar>
            <w:vAlign w:val="center"/>
            <w:hideMark/>
          </w:tcPr>
          <w:p w14:paraId="36BA2AE8" w14:textId="77777777" w:rsidR="00B84FCA" w:rsidRPr="00BE0152" w:rsidRDefault="00B84FCA" w:rsidP="00B84FCA">
            <w:pPr>
              <w:jc w:val="center"/>
              <w:rPr>
                <w:color w:val="000000" w:themeColor="text1"/>
                <w:sz w:val="20"/>
                <w:szCs w:val="20"/>
              </w:rPr>
            </w:pPr>
            <w:r w:rsidRPr="00BE0152">
              <w:rPr>
                <w:color w:val="000000" w:themeColor="text1"/>
                <w:sz w:val="20"/>
                <w:szCs w:val="20"/>
              </w:rPr>
              <w:t>58,41</w:t>
            </w:r>
          </w:p>
        </w:tc>
        <w:tc>
          <w:tcPr>
            <w:tcW w:w="168" w:type="pct"/>
            <w:tcMar>
              <w:left w:w="28" w:type="dxa"/>
              <w:right w:w="28" w:type="dxa"/>
            </w:tcMar>
            <w:vAlign w:val="center"/>
            <w:hideMark/>
          </w:tcPr>
          <w:p w14:paraId="1F0CCEF7" w14:textId="77777777" w:rsidR="00B84FCA" w:rsidRPr="00BE0152" w:rsidRDefault="00B84FCA" w:rsidP="00B84FCA">
            <w:pPr>
              <w:jc w:val="center"/>
              <w:rPr>
                <w:color w:val="000000" w:themeColor="text1"/>
                <w:sz w:val="20"/>
                <w:szCs w:val="20"/>
              </w:rPr>
            </w:pPr>
            <w:r w:rsidRPr="00BE0152">
              <w:rPr>
                <w:color w:val="000000" w:themeColor="text1"/>
                <w:sz w:val="20"/>
                <w:szCs w:val="20"/>
              </w:rPr>
              <w:t>35,91</w:t>
            </w:r>
          </w:p>
        </w:tc>
        <w:tc>
          <w:tcPr>
            <w:tcW w:w="168" w:type="pct"/>
            <w:tcMar>
              <w:left w:w="28" w:type="dxa"/>
              <w:right w:w="28" w:type="dxa"/>
            </w:tcMar>
            <w:vAlign w:val="center"/>
            <w:hideMark/>
          </w:tcPr>
          <w:p w14:paraId="496C948D" w14:textId="77777777" w:rsidR="00B84FCA" w:rsidRPr="00BE0152" w:rsidRDefault="00B84FCA" w:rsidP="00B84FCA">
            <w:pPr>
              <w:jc w:val="center"/>
              <w:rPr>
                <w:color w:val="000000" w:themeColor="text1"/>
                <w:sz w:val="20"/>
                <w:szCs w:val="20"/>
              </w:rPr>
            </w:pPr>
            <w:r w:rsidRPr="00BE0152">
              <w:rPr>
                <w:color w:val="000000" w:themeColor="text1"/>
                <w:sz w:val="20"/>
                <w:szCs w:val="20"/>
              </w:rPr>
              <w:t>35,94</w:t>
            </w:r>
          </w:p>
        </w:tc>
        <w:tc>
          <w:tcPr>
            <w:tcW w:w="238" w:type="pct"/>
            <w:tcMar>
              <w:left w:w="28" w:type="dxa"/>
              <w:right w:w="28" w:type="dxa"/>
            </w:tcMar>
            <w:vAlign w:val="center"/>
            <w:hideMark/>
          </w:tcPr>
          <w:p w14:paraId="658BAF40" w14:textId="77777777" w:rsidR="00B84FCA" w:rsidRPr="00BE0152" w:rsidRDefault="00B84FCA" w:rsidP="00B84FCA">
            <w:pPr>
              <w:jc w:val="center"/>
              <w:rPr>
                <w:color w:val="000000" w:themeColor="text1"/>
                <w:sz w:val="20"/>
                <w:szCs w:val="20"/>
              </w:rPr>
            </w:pPr>
            <w:r w:rsidRPr="00BE0152">
              <w:rPr>
                <w:color w:val="000000" w:themeColor="text1"/>
                <w:sz w:val="20"/>
                <w:szCs w:val="20"/>
              </w:rPr>
              <w:t>22,53</w:t>
            </w:r>
          </w:p>
        </w:tc>
        <w:tc>
          <w:tcPr>
            <w:tcW w:w="238" w:type="pct"/>
            <w:tcMar>
              <w:left w:w="28" w:type="dxa"/>
              <w:right w:w="28" w:type="dxa"/>
            </w:tcMar>
            <w:vAlign w:val="center"/>
            <w:hideMark/>
          </w:tcPr>
          <w:p w14:paraId="3ACF15C6" w14:textId="77777777" w:rsidR="00B84FCA" w:rsidRPr="00BE0152" w:rsidRDefault="00B84FCA" w:rsidP="00B84FCA">
            <w:pPr>
              <w:jc w:val="center"/>
              <w:rPr>
                <w:color w:val="000000" w:themeColor="text1"/>
                <w:sz w:val="20"/>
                <w:szCs w:val="20"/>
              </w:rPr>
            </w:pPr>
            <w:r w:rsidRPr="00BE0152">
              <w:rPr>
                <w:color w:val="000000" w:themeColor="text1"/>
                <w:sz w:val="20"/>
                <w:szCs w:val="20"/>
              </w:rPr>
              <w:t>22,50</w:t>
            </w:r>
          </w:p>
        </w:tc>
        <w:tc>
          <w:tcPr>
            <w:tcW w:w="161" w:type="pct"/>
            <w:tcMar>
              <w:left w:w="28" w:type="dxa"/>
              <w:right w:w="28" w:type="dxa"/>
            </w:tcMar>
            <w:vAlign w:val="center"/>
            <w:hideMark/>
          </w:tcPr>
          <w:p w14:paraId="35831982" w14:textId="77777777" w:rsidR="00B84FCA" w:rsidRPr="00BE0152" w:rsidRDefault="00B84FCA" w:rsidP="00B84FCA">
            <w:pPr>
              <w:jc w:val="center"/>
              <w:rPr>
                <w:color w:val="000000" w:themeColor="text1"/>
                <w:sz w:val="20"/>
                <w:szCs w:val="20"/>
              </w:rPr>
            </w:pPr>
            <w:r w:rsidRPr="00BE0152">
              <w:rPr>
                <w:color w:val="000000" w:themeColor="text1"/>
                <w:sz w:val="20"/>
                <w:szCs w:val="20"/>
              </w:rPr>
              <w:t>0,24</w:t>
            </w:r>
          </w:p>
        </w:tc>
        <w:tc>
          <w:tcPr>
            <w:tcW w:w="161" w:type="pct"/>
            <w:tcMar>
              <w:left w:w="28" w:type="dxa"/>
              <w:right w:w="28" w:type="dxa"/>
            </w:tcMar>
            <w:vAlign w:val="center"/>
            <w:hideMark/>
          </w:tcPr>
          <w:p w14:paraId="01765C22" w14:textId="77777777" w:rsidR="00B84FCA" w:rsidRPr="00BE0152" w:rsidRDefault="00B84FCA" w:rsidP="00B84FCA">
            <w:pPr>
              <w:jc w:val="center"/>
              <w:rPr>
                <w:color w:val="000000" w:themeColor="text1"/>
                <w:sz w:val="20"/>
                <w:szCs w:val="20"/>
              </w:rPr>
            </w:pPr>
            <w:r w:rsidRPr="00BE0152">
              <w:rPr>
                <w:color w:val="000000" w:themeColor="text1"/>
                <w:sz w:val="20"/>
                <w:szCs w:val="20"/>
              </w:rPr>
              <w:t>0,24</w:t>
            </w:r>
          </w:p>
        </w:tc>
        <w:tc>
          <w:tcPr>
            <w:tcW w:w="154" w:type="pct"/>
            <w:tcMar>
              <w:left w:w="28" w:type="dxa"/>
              <w:right w:w="28" w:type="dxa"/>
            </w:tcMar>
            <w:vAlign w:val="center"/>
            <w:hideMark/>
          </w:tcPr>
          <w:p w14:paraId="34B937E7"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154" w:type="pct"/>
            <w:tcMar>
              <w:left w:w="28" w:type="dxa"/>
              <w:right w:w="28" w:type="dxa"/>
            </w:tcMar>
            <w:vAlign w:val="center"/>
            <w:hideMark/>
          </w:tcPr>
          <w:p w14:paraId="40A2718F"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00" w:type="pct"/>
            <w:tcMar>
              <w:left w:w="28" w:type="dxa"/>
              <w:right w:w="28" w:type="dxa"/>
            </w:tcMar>
            <w:vAlign w:val="center"/>
            <w:hideMark/>
          </w:tcPr>
          <w:p w14:paraId="32EB5BB8" w14:textId="77777777" w:rsidR="00B84FCA" w:rsidRPr="00BE0152" w:rsidRDefault="00B84FCA" w:rsidP="00B84FCA">
            <w:pPr>
              <w:jc w:val="center"/>
              <w:rPr>
                <w:color w:val="000000" w:themeColor="text1"/>
                <w:sz w:val="20"/>
                <w:szCs w:val="20"/>
              </w:rPr>
            </w:pPr>
            <w:r w:rsidRPr="00BE0152">
              <w:rPr>
                <w:color w:val="000000" w:themeColor="text1"/>
                <w:sz w:val="20"/>
                <w:szCs w:val="20"/>
              </w:rPr>
              <w:t>93,39</w:t>
            </w:r>
          </w:p>
        </w:tc>
        <w:tc>
          <w:tcPr>
            <w:tcW w:w="200" w:type="pct"/>
            <w:tcMar>
              <w:left w:w="28" w:type="dxa"/>
              <w:right w:w="28" w:type="dxa"/>
            </w:tcMar>
            <w:vAlign w:val="center"/>
            <w:hideMark/>
          </w:tcPr>
          <w:p w14:paraId="0A2A7F0F" w14:textId="77777777" w:rsidR="00B84FCA" w:rsidRPr="00BE0152" w:rsidRDefault="00B84FCA" w:rsidP="00B84FCA">
            <w:pPr>
              <w:jc w:val="center"/>
              <w:rPr>
                <w:color w:val="000000" w:themeColor="text1"/>
                <w:sz w:val="20"/>
                <w:szCs w:val="20"/>
              </w:rPr>
            </w:pPr>
            <w:r w:rsidRPr="00BE0152">
              <w:rPr>
                <w:color w:val="000000" w:themeColor="text1"/>
                <w:sz w:val="20"/>
                <w:szCs w:val="20"/>
              </w:rPr>
              <w:t>92,71</w:t>
            </w:r>
          </w:p>
        </w:tc>
        <w:tc>
          <w:tcPr>
            <w:tcW w:w="200" w:type="pct"/>
            <w:tcMar>
              <w:left w:w="28" w:type="dxa"/>
              <w:right w:w="28" w:type="dxa"/>
            </w:tcMar>
            <w:vAlign w:val="center"/>
            <w:hideMark/>
          </w:tcPr>
          <w:p w14:paraId="1B59146E" w14:textId="77777777" w:rsidR="00B84FCA" w:rsidRPr="00BE0152" w:rsidRDefault="00B84FCA" w:rsidP="00B84FCA">
            <w:pPr>
              <w:jc w:val="center"/>
              <w:rPr>
                <w:color w:val="000000" w:themeColor="text1"/>
                <w:sz w:val="20"/>
                <w:szCs w:val="20"/>
              </w:rPr>
            </w:pPr>
            <w:r w:rsidRPr="00BE0152">
              <w:rPr>
                <w:color w:val="000000" w:themeColor="text1"/>
                <w:sz w:val="20"/>
                <w:szCs w:val="20"/>
              </w:rPr>
              <w:t>67,29</w:t>
            </w:r>
          </w:p>
        </w:tc>
        <w:tc>
          <w:tcPr>
            <w:tcW w:w="198" w:type="pct"/>
            <w:tcMar>
              <w:left w:w="28" w:type="dxa"/>
              <w:right w:w="28" w:type="dxa"/>
            </w:tcMar>
            <w:vAlign w:val="center"/>
            <w:hideMark/>
          </w:tcPr>
          <w:p w14:paraId="4371795B" w14:textId="77777777" w:rsidR="00B84FCA" w:rsidRPr="00BE0152" w:rsidRDefault="00B84FCA" w:rsidP="00B84FCA">
            <w:pPr>
              <w:jc w:val="center"/>
              <w:rPr>
                <w:color w:val="000000" w:themeColor="text1"/>
                <w:sz w:val="20"/>
                <w:szCs w:val="20"/>
              </w:rPr>
            </w:pPr>
            <w:r w:rsidRPr="00BE0152">
              <w:rPr>
                <w:color w:val="000000" w:themeColor="text1"/>
                <w:sz w:val="20"/>
                <w:szCs w:val="20"/>
              </w:rPr>
              <w:t>66,60</w:t>
            </w:r>
          </w:p>
        </w:tc>
      </w:tr>
      <w:tr w:rsidR="00B84FCA" w:rsidRPr="00BE0152" w14:paraId="17D8075B" w14:textId="77777777" w:rsidTr="00BE0152">
        <w:trPr>
          <w:trHeight w:val="20"/>
          <w:jc w:val="center"/>
        </w:trPr>
        <w:tc>
          <w:tcPr>
            <w:tcW w:w="260" w:type="pct"/>
            <w:tcMar>
              <w:left w:w="28" w:type="dxa"/>
              <w:right w:w="28" w:type="dxa"/>
            </w:tcMar>
            <w:vAlign w:val="center"/>
            <w:hideMark/>
          </w:tcPr>
          <w:p w14:paraId="646C8D2C" w14:textId="77777777" w:rsidR="00B84FCA" w:rsidRPr="00BE0152" w:rsidRDefault="00B84FCA" w:rsidP="00B84FCA">
            <w:pPr>
              <w:jc w:val="center"/>
              <w:rPr>
                <w:color w:val="000000" w:themeColor="text1"/>
                <w:sz w:val="20"/>
                <w:szCs w:val="20"/>
              </w:rPr>
            </w:pPr>
            <w:r w:rsidRPr="00BE0152">
              <w:rPr>
                <w:color w:val="000000" w:themeColor="text1"/>
                <w:sz w:val="20"/>
                <w:szCs w:val="20"/>
              </w:rPr>
              <w:t>Уз.27</w:t>
            </w:r>
          </w:p>
        </w:tc>
        <w:tc>
          <w:tcPr>
            <w:tcW w:w="595" w:type="pct"/>
            <w:tcMar>
              <w:left w:w="28" w:type="dxa"/>
              <w:right w:w="28" w:type="dxa"/>
            </w:tcMar>
            <w:vAlign w:val="center"/>
            <w:hideMark/>
          </w:tcPr>
          <w:p w14:paraId="3370BCCF"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Уз.27</w:t>
            </w:r>
          </w:p>
        </w:tc>
        <w:tc>
          <w:tcPr>
            <w:tcW w:w="193" w:type="pct"/>
            <w:tcMar>
              <w:left w:w="28" w:type="dxa"/>
              <w:right w:w="28" w:type="dxa"/>
            </w:tcMar>
            <w:vAlign w:val="center"/>
            <w:hideMark/>
          </w:tcPr>
          <w:p w14:paraId="0708134A" w14:textId="77777777" w:rsidR="00B84FCA" w:rsidRPr="00BE0152" w:rsidRDefault="00B84FCA" w:rsidP="00B84FCA">
            <w:pPr>
              <w:jc w:val="center"/>
              <w:rPr>
                <w:color w:val="000000" w:themeColor="text1"/>
                <w:sz w:val="20"/>
                <w:szCs w:val="20"/>
              </w:rPr>
            </w:pPr>
            <w:r w:rsidRPr="00BE0152">
              <w:rPr>
                <w:color w:val="000000" w:themeColor="text1"/>
                <w:sz w:val="20"/>
                <w:szCs w:val="20"/>
              </w:rPr>
              <w:t>9,64</w:t>
            </w:r>
          </w:p>
        </w:tc>
        <w:tc>
          <w:tcPr>
            <w:tcW w:w="223" w:type="pct"/>
            <w:tcMar>
              <w:left w:w="28" w:type="dxa"/>
              <w:right w:w="28" w:type="dxa"/>
            </w:tcMar>
            <w:vAlign w:val="center"/>
            <w:hideMark/>
          </w:tcPr>
          <w:p w14:paraId="5BD8B94D"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3" w:type="pct"/>
            <w:tcMar>
              <w:left w:w="28" w:type="dxa"/>
              <w:right w:w="28" w:type="dxa"/>
            </w:tcMar>
            <w:vAlign w:val="center"/>
            <w:hideMark/>
          </w:tcPr>
          <w:p w14:paraId="24499A63"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3" w:type="pct"/>
            <w:tcMar>
              <w:left w:w="28" w:type="dxa"/>
              <w:right w:w="28" w:type="dxa"/>
            </w:tcMar>
            <w:vAlign w:val="center"/>
            <w:hideMark/>
          </w:tcPr>
          <w:p w14:paraId="36B49285" w14:textId="77777777" w:rsidR="00B84FCA" w:rsidRPr="00BE0152" w:rsidRDefault="00B84FCA" w:rsidP="00B84FCA">
            <w:pPr>
              <w:jc w:val="center"/>
              <w:rPr>
                <w:color w:val="000000" w:themeColor="text1"/>
                <w:sz w:val="20"/>
                <w:szCs w:val="20"/>
              </w:rPr>
            </w:pPr>
            <w:r w:rsidRPr="00BE0152">
              <w:rPr>
                <w:color w:val="000000" w:themeColor="text1"/>
                <w:sz w:val="20"/>
                <w:szCs w:val="20"/>
              </w:rPr>
              <w:t>15,11</w:t>
            </w:r>
          </w:p>
        </w:tc>
        <w:tc>
          <w:tcPr>
            <w:tcW w:w="223" w:type="pct"/>
            <w:tcMar>
              <w:left w:w="28" w:type="dxa"/>
              <w:right w:w="28" w:type="dxa"/>
            </w:tcMar>
            <w:vAlign w:val="center"/>
            <w:hideMark/>
          </w:tcPr>
          <w:p w14:paraId="4865C7E4" w14:textId="77777777" w:rsidR="00B84FCA" w:rsidRPr="00BE0152" w:rsidRDefault="00B84FCA" w:rsidP="00B84FCA">
            <w:pPr>
              <w:jc w:val="center"/>
              <w:rPr>
                <w:color w:val="000000" w:themeColor="text1"/>
                <w:sz w:val="20"/>
                <w:szCs w:val="20"/>
              </w:rPr>
            </w:pPr>
            <w:r w:rsidRPr="00BE0152">
              <w:rPr>
                <w:color w:val="000000" w:themeColor="text1"/>
                <w:sz w:val="20"/>
                <w:szCs w:val="20"/>
              </w:rPr>
              <w:t>-15,07</w:t>
            </w:r>
          </w:p>
        </w:tc>
        <w:tc>
          <w:tcPr>
            <w:tcW w:w="223" w:type="pct"/>
            <w:tcMar>
              <w:left w:w="28" w:type="dxa"/>
              <w:right w:w="28" w:type="dxa"/>
            </w:tcMar>
            <w:vAlign w:val="center"/>
            <w:hideMark/>
          </w:tcPr>
          <w:p w14:paraId="03B24BED"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3" w:type="pct"/>
            <w:tcMar>
              <w:left w:w="28" w:type="dxa"/>
              <w:right w:w="28" w:type="dxa"/>
            </w:tcMar>
            <w:vAlign w:val="center"/>
            <w:hideMark/>
          </w:tcPr>
          <w:p w14:paraId="6A176B42"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186" w:type="pct"/>
            <w:tcMar>
              <w:left w:w="28" w:type="dxa"/>
              <w:right w:w="28" w:type="dxa"/>
            </w:tcMar>
            <w:vAlign w:val="center"/>
            <w:hideMark/>
          </w:tcPr>
          <w:p w14:paraId="1F7AAA9B" w14:textId="77777777" w:rsidR="00B84FCA" w:rsidRPr="00BE0152" w:rsidRDefault="00B84FCA" w:rsidP="00B84FCA">
            <w:pPr>
              <w:jc w:val="center"/>
              <w:rPr>
                <w:color w:val="000000" w:themeColor="text1"/>
                <w:sz w:val="20"/>
                <w:szCs w:val="20"/>
              </w:rPr>
            </w:pPr>
            <w:r w:rsidRPr="00BE0152">
              <w:rPr>
                <w:color w:val="000000" w:themeColor="text1"/>
                <w:sz w:val="20"/>
                <w:szCs w:val="20"/>
              </w:rPr>
              <w:t>58,93</w:t>
            </w:r>
          </w:p>
        </w:tc>
        <w:tc>
          <w:tcPr>
            <w:tcW w:w="186" w:type="pct"/>
            <w:tcMar>
              <w:left w:w="28" w:type="dxa"/>
              <w:right w:w="28" w:type="dxa"/>
            </w:tcMar>
            <w:vAlign w:val="center"/>
            <w:hideMark/>
          </w:tcPr>
          <w:p w14:paraId="3FEFB7CD" w14:textId="77777777" w:rsidR="00B84FCA" w:rsidRPr="00BE0152" w:rsidRDefault="00B84FCA" w:rsidP="00B84FCA">
            <w:pPr>
              <w:jc w:val="center"/>
              <w:rPr>
                <w:color w:val="000000" w:themeColor="text1"/>
                <w:sz w:val="20"/>
                <w:szCs w:val="20"/>
              </w:rPr>
            </w:pPr>
            <w:r w:rsidRPr="00BE0152">
              <w:rPr>
                <w:color w:val="000000" w:themeColor="text1"/>
                <w:sz w:val="20"/>
                <w:szCs w:val="20"/>
              </w:rPr>
              <w:t>58,85</w:t>
            </w:r>
          </w:p>
        </w:tc>
        <w:tc>
          <w:tcPr>
            <w:tcW w:w="168" w:type="pct"/>
            <w:tcMar>
              <w:left w:w="28" w:type="dxa"/>
              <w:right w:w="28" w:type="dxa"/>
            </w:tcMar>
            <w:vAlign w:val="center"/>
            <w:hideMark/>
          </w:tcPr>
          <w:p w14:paraId="6A6B15DA" w14:textId="77777777" w:rsidR="00B84FCA" w:rsidRPr="00BE0152" w:rsidRDefault="00B84FCA" w:rsidP="00B84FCA">
            <w:pPr>
              <w:jc w:val="center"/>
              <w:rPr>
                <w:color w:val="000000" w:themeColor="text1"/>
                <w:sz w:val="20"/>
                <w:szCs w:val="20"/>
              </w:rPr>
            </w:pPr>
            <w:r w:rsidRPr="00BE0152">
              <w:rPr>
                <w:color w:val="000000" w:themeColor="text1"/>
                <w:sz w:val="20"/>
                <w:szCs w:val="20"/>
              </w:rPr>
              <w:t>36,81</w:t>
            </w:r>
          </w:p>
        </w:tc>
        <w:tc>
          <w:tcPr>
            <w:tcW w:w="168" w:type="pct"/>
            <w:tcMar>
              <w:left w:w="28" w:type="dxa"/>
              <w:right w:w="28" w:type="dxa"/>
            </w:tcMar>
            <w:vAlign w:val="center"/>
            <w:hideMark/>
          </w:tcPr>
          <w:p w14:paraId="293238FE" w14:textId="77777777" w:rsidR="00B84FCA" w:rsidRPr="00BE0152" w:rsidRDefault="00B84FCA" w:rsidP="00B84FCA">
            <w:pPr>
              <w:jc w:val="center"/>
              <w:rPr>
                <w:color w:val="000000" w:themeColor="text1"/>
                <w:sz w:val="20"/>
                <w:szCs w:val="20"/>
              </w:rPr>
            </w:pPr>
            <w:r w:rsidRPr="00BE0152">
              <w:rPr>
                <w:color w:val="000000" w:themeColor="text1"/>
                <w:sz w:val="20"/>
                <w:szCs w:val="20"/>
              </w:rPr>
              <w:t>36,77</w:t>
            </w:r>
          </w:p>
        </w:tc>
        <w:tc>
          <w:tcPr>
            <w:tcW w:w="238" w:type="pct"/>
            <w:tcMar>
              <w:left w:w="28" w:type="dxa"/>
              <w:right w:w="28" w:type="dxa"/>
            </w:tcMar>
            <w:vAlign w:val="center"/>
            <w:hideMark/>
          </w:tcPr>
          <w:p w14:paraId="06C1383A" w14:textId="77777777" w:rsidR="00B84FCA" w:rsidRPr="00BE0152" w:rsidRDefault="00B84FCA" w:rsidP="00B84FCA">
            <w:pPr>
              <w:jc w:val="center"/>
              <w:rPr>
                <w:color w:val="000000" w:themeColor="text1"/>
                <w:sz w:val="20"/>
                <w:szCs w:val="20"/>
              </w:rPr>
            </w:pPr>
            <w:r w:rsidRPr="00BE0152">
              <w:rPr>
                <w:color w:val="000000" w:themeColor="text1"/>
                <w:sz w:val="20"/>
                <w:szCs w:val="20"/>
              </w:rPr>
              <w:t>22,16</w:t>
            </w:r>
          </w:p>
        </w:tc>
        <w:tc>
          <w:tcPr>
            <w:tcW w:w="238" w:type="pct"/>
            <w:tcMar>
              <w:left w:w="28" w:type="dxa"/>
              <w:right w:w="28" w:type="dxa"/>
            </w:tcMar>
            <w:vAlign w:val="center"/>
            <w:hideMark/>
          </w:tcPr>
          <w:p w14:paraId="3D96B547" w14:textId="77777777" w:rsidR="00B84FCA" w:rsidRPr="00BE0152" w:rsidRDefault="00B84FCA" w:rsidP="00B84FCA">
            <w:pPr>
              <w:jc w:val="center"/>
              <w:rPr>
                <w:color w:val="000000" w:themeColor="text1"/>
                <w:sz w:val="20"/>
                <w:szCs w:val="20"/>
              </w:rPr>
            </w:pPr>
            <w:r w:rsidRPr="00BE0152">
              <w:rPr>
                <w:color w:val="000000" w:themeColor="text1"/>
                <w:sz w:val="20"/>
                <w:szCs w:val="20"/>
              </w:rPr>
              <w:t>22,04</w:t>
            </w:r>
          </w:p>
        </w:tc>
        <w:tc>
          <w:tcPr>
            <w:tcW w:w="161" w:type="pct"/>
            <w:tcMar>
              <w:left w:w="28" w:type="dxa"/>
              <w:right w:w="28" w:type="dxa"/>
            </w:tcMar>
            <w:vAlign w:val="center"/>
            <w:hideMark/>
          </w:tcPr>
          <w:p w14:paraId="59B54513" w14:textId="77777777" w:rsidR="00B84FCA" w:rsidRPr="00BE0152" w:rsidRDefault="00B84FCA" w:rsidP="00B84FCA">
            <w:pPr>
              <w:jc w:val="center"/>
              <w:rPr>
                <w:color w:val="000000" w:themeColor="text1"/>
                <w:sz w:val="20"/>
                <w:szCs w:val="20"/>
              </w:rPr>
            </w:pPr>
            <w:r w:rsidRPr="00BE0152">
              <w:rPr>
                <w:color w:val="000000" w:themeColor="text1"/>
                <w:sz w:val="20"/>
                <w:szCs w:val="20"/>
              </w:rPr>
              <w:t>5,25</w:t>
            </w:r>
          </w:p>
        </w:tc>
        <w:tc>
          <w:tcPr>
            <w:tcW w:w="161" w:type="pct"/>
            <w:tcMar>
              <w:left w:w="28" w:type="dxa"/>
              <w:right w:w="28" w:type="dxa"/>
            </w:tcMar>
            <w:vAlign w:val="center"/>
            <w:hideMark/>
          </w:tcPr>
          <w:p w14:paraId="1A27D367" w14:textId="77777777" w:rsidR="00B84FCA" w:rsidRPr="00BE0152" w:rsidRDefault="00B84FCA" w:rsidP="00B84FCA">
            <w:pPr>
              <w:jc w:val="center"/>
              <w:rPr>
                <w:color w:val="000000" w:themeColor="text1"/>
                <w:sz w:val="20"/>
                <w:szCs w:val="20"/>
              </w:rPr>
            </w:pPr>
            <w:r w:rsidRPr="00BE0152">
              <w:rPr>
                <w:color w:val="000000" w:themeColor="text1"/>
                <w:sz w:val="20"/>
                <w:szCs w:val="20"/>
              </w:rPr>
              <w:t>5,23</w:t>
            </w:r>
          </w:p>
        </w:tc>
        <w:tc>
          <w:tcPr>
            <w:tcW w:w="154" w:type="pct"/>
            <w:tcMar>
              <w:left w:w="28" w:type="dxa"/>
              <w:right w:w="28" w:type="dxa"/>
            </w:tcMar>
            <w:vAlign w:val="center"/>
            <w:hideMark/>
          </w:tcPr>
          <w:p w14:paraId="04E5E6AC" w14:textId="77777777" w:rsidR="00B84FCA" w:rsidRPr="00BE0152" w:rsidRDefault="00B84FCA" w:rsidP="00B84FCA">
            <w:pPr>
              <w:jc w:val="center"/>
              <w:rPr>
                <w:color w:val="000000" w:themeColor="text1"/>
                <w:sz w:val="20"/>
                <w:szCs w:val="20"/>
              </w:rPr>
            </w:pPr>
            <w:r w:rsidRPr="00BE0152">
              <w:rPr>
                <w:color w:val="000000" w:themeColor="text1"/>
                <w:sz w:val="20"/>
                <w:szCs w:val="20"/>
              </w:rPr>
              <w:t>0,55</w:t>
            </w:r>
          </w:p>
        </w:tc>
        <w:tc>
          <w:tcPr>
            <w:tcW w:w="154" w:type="pct"/>
            <w:tcMar>
              <w:left w:w="28" w:type="dxa"/>
              <w:right w:w="28" w:type="dxa"/>
            </w:tcMar>
            <w:vAlign w:val="center"/>
            <w:hideMark/>
          </w:tcPr>
          <w:p w14:paraId="02CEF635" w14:textId="77777777" w:rsidR="00B84FCA" w:rsidRPr="00BE0152" w:rsidRDefault="00B84FCA" w:rsidP="00B84FCA">
            <w:pPr>
              <w:jc w:val="center"/>
              <w:rPr>
                <w:color w:val="000000" w:themeColor="text1"/>
                <w:sz w:val="20"/>
                <w:szCs w:val="20"/>
              </w:rPr>
            </w:pPr>
            <w:r w:rsidRPr="00BE0152">
              <w:rPr>
                <w:color w:val="000000" w:themeColor="text1"/>
                <w:sz w:val="20"/>
                <w:szCs w:val="20"/>
              </w:rPr>
              <w:t>-0,55</w:t>
            </w:r>
          </w:p>
        </w:tc>
        <w:tc>
          <w:tcPr>
            <w:tcW w:w="200" w:type="pct"/>
            <w:tcMar>
              <w:left w:w="28" w:type="dxa"/>
              <w:right w:w="28" w:type="dxa"/>
            </w:tcMar>
            <w:vAlign w:val="center"/>
            <w:hideMark/>
          </w:tcPr>
          <w:p w14:paraId="58C7F8B0" w14:textId="77777777" w:rsidR="00B84FCA" w:rsidRPr="00BE0152" w:rsidRDefault="00B84FCA" w:rsidP="00B84FCA">
            <w:pPr>
              <w:jc w:val="center"/>
              <w:rPr>
                <w:color w:val="000000" w:themeColor="text1"/>
                <w:sz w:val="20"/>
                <w:szCs w:val="20"/>
              </w:rPr>
            </w:pPr>
            <w:r w:rsidRPr="00BE0152">
              <w:rPr>
                <w:color w:val="000000" w:themeColor="text1"/>
                <w:sz w:val="20"/>
                <w:szCs w:val="20"/>
              </w:rPr>
              <w:t>93,23</w:t>
            </w:r>
          </w:p>
        </w:tc>
        <w:tc>
          <w:tcPr>
            <w:tcW w:w="200" w:type="pct"/>
            <w:tcMar>
              <w:left w:w="28" w:type="dxa"/>
              <w:right w:w="28" w:type="dxa"/>
            </w:tcMar>
            <w:vAlign w:val="center"/>
            <w:hideMark/>
          </w:tcPr>
          <w:p w14:paraId="0A9C62F1" w14:textId="77777777" w:rsidR="00B84FCA" w:rsidRPr="00BE0152" w:rsidRDefault="00B84FCA" w:rsidP="00B84FCA">
            <w:pPr>
              <w:jc w:val="center"/>
              <w:rPr>
                <w:color w:val="000000" w:themeColor="text1"/>
                <w:sz w:val="20"/>
                <w:szCs w:val="20"/>
              </w:rPr>
            </w:pPr>
            <w:r w:rsidRPr="00BE0152">
              <w:rPr>
                <w:color w:val="000000" w:themeColor="text1"/>
                <w:sz w:val="20"/>
                <w:szCs w:val="20"/>
              </w:rPr>
              <w:t>93,15</w:t>
            </w:r>
          </w:p>
        </w:tc>
        <w:tc>
          <w:tcPr>
            <w:tcW w:w="200" w:type="pct"/>
            <w:tcMar>
              <w:left w:w="28" w:type="dxa"/>
              <w:right w:w="28" w:type="dxa"/>
            </w:tcMar>
            <w:vAlign w:val="center"/>
            <w:hideMark/>
          </w:tcPr>
          <w:p w14:paraId="2C8C6A5B" w14:textId="77777777" w:rsidR="00B84FCA" w:rsidRPr="00BE0152" w:rsidRDefault="00B84FCA" w:rsidP="00B84FCA">
            <w:pPr>
              <w:jc w:val="center"/>
              <w:rPr>
                <w:color w:val="000000" w:themeColor="text1"/>
                <w:sz w:val="20"/>
                <w:szCs w:val="20"/>
              </w:rPr>
            </w:pPr>
            <w:r w:rsidRPr="00BE0152">
              <w:rPr>
                <w:color w:val="000000" w:themeColor="text1"/>
                <w:sz w:val="20"/>
                <w:szCs w:val="20"/>
              </w:rPr>
              <w:t>65,77</w:t>
            </w:r>
          </w:p>
        </w:tc>
        <w:tc>
          <w:tcPr>
            <w:tcW w:w="198" w:type="pct"/>
            <w:tcMar>
              <w:left w:w="28" w:type="dxa"/>
              <w:right w:w="28" w:type="dxa"/>
            </w:tcMar>
            <w:vAlign w:val="center"/>
            <w:hideMark/>
          </w:tcPr>
          <w:p w14:paraId="21D8DE62" w14:textId="77777777" w:rsidR="00B84FCA" w:rsidRPr="00BE0152" w:rsidRDefault="00B84FCA" w:rsidP="00B84FCA">
            <w:pPr>
              <w:jc w:val="center"/>
              <w:rPr>
                <w:color w:val="000000" w:themeColor="text1"/>
                <w:sz w:val="20"/>
                <w:szCs w:val="20"/>
              </w:rPr>
            </w:pPr>
            <w:r w:rsidRPr="00BE0152">
              <w:rPr>
                <w:color w:val="000000" w:themeColor="text1"/>
                <w:sz w:val="20"/>
                <w:szCs w:val="20"/>
              </w:rPr>
              <w:t>65,70</w:t>
            </w:r>
          </w:p>
        </w:tc>
      </w:tr>
      <w:tr w:rsidR="00B84FCA" w:rsidRPr="00BE0152" w14:paraId="17A3399C" w14:textId="77777777" w:rsidTr="00BE0152">
        <w:trPr>
          <w:trHeight w:val="20"/>
          <w:jc w:val="center"/>
        </w:trPr>
        <w:tc>
          <w:tcPr>
            <w:tcW w:w="260" w:type="pct"/>
            <w:tcMar>
              <w:left w:w="28" w:type="dxa"/>
              <w:right w:w="28" w:type="dxa"/>
            </w:tcMar>
            <w:vAlign w:val="center"/>
            <w:hideMark/>
          </w:tcPr>
          <w:p w14:paraId="559EF8E9" w14:textId="77777777" w:rsidR="00B84FCA" w:rsidRPr="00BE0152" w:rsidRDefault="00B84FCA" w:rsidP="00B84FCA">
            <w:pPr>
              <w:jc w:val="center"/>
              <w:rPr>
                <w:color w:val="000000" w:themeColor="text1"/>
                <w:sz w:val="20"/>
                <w:szCs w:val="20"/>
              </w:rPr>
            </w:pPr>
            <w:r w:rsidRPr="00BE0152">
              <w:rPr>
                <w:color w:val="000000" w:themeColor="text1"/>
                <w:sz w:val="20"/>
                <w:szCs w:val="20"/>
              </w:rPr>
              <w:t>Уз.274</w:t>
            </w:r>
          </w:p>
        </w:tc>
        <w:tc>
          <w:tcPr>
            <w:tcW w:w="595" w:type="pct"/>
            <w:tcMar>
              <w:left w:w="28" w:type="dxa"/>
              <w:right w:w="28" w:type="dxa"/>
            </w:tcMar>
            <w:vAlign w:val="center"/>
            <w:hideMark/>
          </w:tcPr>
          <w:p w14:paraId="4EBFEE17" w14:textId="77777777" w:rsidR="00B84FCA" w:rsidRPr="00BE0152" w:rsidRDefault="00B84FCA" w:rsidP="00B84FCA">
            <w:pPr>
              <w:jc w:val="center"/>
              <w:rPr>
                <w:color w:val="000000" w:themeColor="text1"/>
                <w:sz w:val="20"/>
                <w:szCs w:val="20"/>
              </w:rPr>
            </w:pPr>
            <w:r w:rsidRPr="00BE0152">
              <w:rPr>
                <w:color w:val="000000" w:themeColor="text1"/>
                <w:sz w:val="20"/>
                <w:szCs w:val="20"/>
              </w:rPr>
              <w:t>ТК-2</w:t>
            </w:r>
          </w:p>
        </w:tc>
        <w:tc>
          <w:tcPr>
            <w:tcW w:w="193" w:type="pct"/>
            <w:tcMar>
              <w:left w:w="28" w:type="dxa"/>
              <w:right w:w="28" w:type="dxa"/>
            </w:tcMar>
            <w:vAlign w:val="center"/>
            <w:hideMark/>
          </w:tcPr>
          <w:p w14:paraId="341DD454" w14:textId="77777777" w:rsidR="00B84FCA" w:rsidRPr="00BE0152" w:rsidRDefault="00B84FCA" w:rsidP="00B84FCA">
            <w:pPr>
              <w:jc w:val="center"/>
              <w:rPr>
                <w:color w:val="000000" w:themeColor="text1"/>
                <w:sz w:val="20"/>
                <w:szCs w:val="20"/>
              </w:rPr>
            </w:pPr>
            <w:r w:rsidRPr="00BE0152">
              <w:rPr>
                <w:color w:val="000000" w:themeColor="text1"/>
                <w:sz w:val="20"/>
                <w:szCs w:val="20"/>
              </w:rPr>
              <w:t>3,57</w:t>
            </w:r>
          </w:p>
        </w:tc>
        <w:tc>
          <w:tcPr>
            <w:tcW w:w="223" w:type="pct"/>
            <w:tcMar>
              <w:left w:w="28" w:type="dxa"/>
              <w:right w:w="28" w:type="dxa"/>
            </w:tcMar>
            <w:vAlign w:val="center"/>
            <w:hideMark/>
          </w:tcPr>
          <w:p w14:paraId="77676A89"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556F09AC"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1FD2E7B9" w14:textId="77777777" w:rsidR="00B84FCA" w:rsidRPr="00BE0152" w:rsidRDefault="00B84FCA" w:rsidP="00B84FCA">
            <w:pPr>
              <w:jc w:val="center"/>
              <w:rPr>
                <w:color w:val="000000" w:themeColor="text1"/>
                <w:sz w:val="20"/>
                <w:szCs w:val="20"/>
              </w:rPr>
            </w:pPr>
            <w:r w:rsidRPr="00BE0152">
              <w:rPr>
                <w:color w:val="000000" w:themeColor="text1"/>
                <w:sz w:val="20"/>
                <w:szCs w:val="20"/>
              </w:rPr>
              <w:t>82,64</w:t>
            </w:r>
          </w:p>
        </w:tc>
        <w:tc>
          <w:tcPr>
            <w:tcW w:w="223" w:type="pct"/>
            <w:tcMar>
              <w:left w:w="28" w:type="dxa"/>
              <w:right w:w="28" w:type="dxa"/>
            </w:tcMar>
            <w:vAlign w:val="center"/>
            <w:hideMark/>
          </w:tcPr>
          <w:p w14:paraId="79106EAF" w14:textId="77777777" w:rsidR="00B84FCA" w:rsidRPr="00BE0152" w:rsidRDefault="00B84FCA" w:rsidP="00B84FCA">
            <w:pPr>
              <w:jc w:val="center"/>
              <w:rPr>
                <w:color w:val="000000" w:themeColor="text1"/>
                <w:sz w:val="20"/>
                <w:szCs w:val="20"/>
              </w:rPr>
            </w:pPr>
            <w:r w:rsidRPr="00BE0152">
              <w:rPr>
                <w:color w:val="000000" w:themeColor="text1"/>
                <w:sz w:val="20"/>
                <w:szCs w:val="20"/>
              </w:rPr>
              <w:t>-82,11</w:t>
            </w:r>
          </w:p>
        </w:tc>
        <w:tc>
          <w:tcPr>
            <w:tcW w:w="223" w:type="pct"/>
            <w:tcMar>
              <w:left w:w="28" w:type="dxa"/>
              <w:right w:w="28" w:type="dxa"/>
            </w:tcMar>
            <w:vAlign w:val="center"/>
            <w:hideMark/>
          </w:tcPr>
          <w:p w14:paraId="06731E8C"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3" w:type="pct"/>
            <w:tcMar>
              <w:left w:w="28" w:type="dxa"/>
              <w:right w:w="28" w:type="dxa"/>
            </w:tcMar>
            <w:vAlign w:val="center"/>
            <w:hideMark/>
          </w:tcPr>
          <w:p w14:paraId="096794CA"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6" w:type="pct"/>
            <w:tcMar>
              <w:left w:w="28" w:type="dxa"/>
              <w:right w:w="28" w:type="dxa"/>
            </w:tcMar>
            <w:vAlign w:val="center"/>
            <w:hideMark/>
          </w:tcPr>
          <w:p w14:paraId="65C3B823" w14:textId="77777777" w:rsidR="00B84FCA" w:rsidRPr="00BE0152" w:rsidRDefault="00B84FCA" w:rsidP="00B84FCA">
            <w:pPr>
              <w:jc w:val="center"/>
              <w:rPr>
                <w:color w:val="000000" w:themeColor="text1"/>
                <w:sz w:val="20"/>
                <w:szCs w:val="20"/>
              </w:rPr>
            </w:pPr>
            <w:r w:rsidRPr="00BE0152">
              <w:rPr>
                <w:color w:val="000000" w:themeColor="text1"/>
                <w:sz w:val="20"/>
                <w:szCs w:val="20"/>
              </w:rPr>
              <w:t>58,77</w:t>
            </w:r>
          </w:p>
        </w:tc>
        <w:tc>
          <w:tcPr>
            <w:tcW w:w="186" w:type="pct"/>
            <w:tcMar>
              <w:left w:w="28" w:type="dxa"/>
              <w:right w:w="28" w:type="dxa"/>
            </w:tcMar>
            <w:vAlign w:val="center"/>
            <w:hideMark/>
          </w:tcPr>
          <w:p w14:paraId="207BFDBE" w14:textId="77777777" w:rsidR="00B84FCA" w:rsidRPr="00BE0152" w:rsidRDefault="00B84FCA" w:rsidP="00B84FCA">
            <w:pPr>
              <w:jc w:val="center"/>
              <w:rPr>
                <w:color w:val="000000" w:themeColor="text1"/>
                <w:sz w:val="20"/>
                <w:szCs w:val="20"/>
              </w:rPr>
            </w:pPr>
            <w:r w:rsidRPr="00BE0152">
              <w:rPr>
                <w:color w:val="000000" w:themeColor="text1"/>
                <w:sz w:val="20"/>
                <w:szCs w:val="20"/>
              </w:rPr>
              <w:t>58,76</w:t>
            </w:r>
          </w:p>
        </w:tc>
        <w:tc>
          <w:tcPr>
            <w:tcW w:w="168" w:type="pct"/>
            <w:tcMar>
              <w:left w:w="28" w:type="dxa"/>
              <w:right w:w="28" w:type="dxa"/>
            </w:tcMar>
            <w:vAlign w:val="center"/>
            <w:hideMark/>
          </w:tcPr>
          <w:p w14:paraId="4FC2327F" w14:textId="77777777" w:rsidR="00B84FCA" w:rsidRPr="00BE0152" w:rsidRDefault="00B84FCA" w:rsidP="00B84FCA">
            <w:pPr>
              <w:jc w:val="center"/>
              <w:rPr>
                <w:color w:val="000000" w:themeColor="text1"/>
                <w:sz w:val="20"/>
                <w:szCs w:val="20"/>
              </w:rPr>
            </w:pPr>
            <w:r w:rsidRPr="00BE0152">
              <w:rPr>
                <w:color w:val="000000" w:themeColor="text1"/>
                <w:sz w:val="20"/>
                <w:szCs w:val="20"/>
              </w:rPr>
              <w:t>37,55</w:t>
            </w:r>
          </w:p>
        </w:tc>
        <w:tc>
          <w:tcPr>
            <w:tcW w:w="168" w:type="pct"/>
            <w:tcMar>
              <w:left w:w="28" w:type="dxa"/>
              <w:right w:w="28" w:type="dxa"/>
            </w:tcMar>
            <w:vAlign w:val="center"/>
            <w:hideMark/>
          </w:tcPr>
          <w:p w14:paraId="68180F1F" w14:textId="77777777" w:rsidR="00B84FCA" w:rsidRPr="00BE0152" w:rsidRDefault="00B84FCA" w:rsidP="00B84FCA">
            <w:pPr>
              <w:jc w:val="center"/>
              <w:rPr>
                <w:color w:val="000000" w:themeColor="text1"/>
                <w:sz w:val="20"/>
                <w:szCs w:val="20"/>
              </w:rPr>
            </w:pPr>
            <w:r w:rsidRPr="00BE0152">
              <w:rPr>
                <w:color w:val="000000" w:themeColor="text1"/>
                <w:sz w:val="20"/>
                <w:szCs w:val="20"/>
              </w:rPr>
              <w:t>37,54</w:t>
            </w:r>
          </w:p>
        </w:tc>
        <w:tc>
          <w:tcPr>
            <w:tcW w:w="238" w:type="pct"/>
            <w:tcMar>
              <w:left w:w="28" w:type="dxa"/>
              <w:right w:w="28" w:type="dxa"/>
            </w:tcMar>
            <w:vAlign w:val="center"/>
            <w:hideMark/>
          </w:tcPr>
          <w:p w14:paraId="7E09020F" w14:textId="77777777" w:rsidR="00B84FCA" w:rsidRPr="00BE0152" w:rsidRDefault="00B84FCA" w:rsidP="00B84FCA">
            <w:pPr>
              <w:jc w:val="center"/>
              <w:rPr>
                <w:color w:val="000000" w:themeColor="text1"/>
                <w:sz w:val="20"/>
                <w:szCs w:val="20"/>
              </w:rPr>
            </w:pPr>
            <w:r w:rsidRPr="00BE0152">
              <w:rPr>
                <w:color w:val="000000" w:themeColor="text1"/>
                <w:sz w:val="20"/>
                <w:szCs w:val="20"/>
              </w:rPr>
              <w:t>21,23</w:t>
            </w:r>
          </w:p>
        </w:tc>
        <w:tc>
          <w:tcPr>
            <w:tcW w:w="238" w:type="pct"/>
            <w:tcMar>
              <w:left w:w="28" w:type="dxa"/>
              <w:right w:w="28" w:type="dxa"/>
            </w:tcMar>
            <w:vAlign w:val="center"/>
            <w:hideMark/>
          </w:tcPr>
          <w:p w14:paraId="3AA0E592" w14:textId="77777777" w:rsidR="00B84FCA" w:rsidRPr="00BE0152" w:rsidRDefault="00B84FCA" w:rsidP="00B84FCA">
            <w:pPr>
              <w:jc w:val="center"/>
              <w:rPr>
                <w:color w:val="000000" w:themeColor="text1"/>
                <w:sz w:val="20"/>
                <w:szCs w:val="20"/>
              </w:rPr>
            </w:pPr>
            <w:r w:rsidRPr="00BE0152">
              <w:rPr>
                <w:color w:val="000000" w:themeColor="text1"/>
                <w:sz w:val="20"/>
                <w:szCs w:val="20"/>
              </w:rPr>
              <w:t>21,22</w:t>
            </w:r>
          </w:p>
        </w:tc>
        <w:tc>
          <w:tcPr>
            <w:tcW w:w="161" w:type="pct"/>
            <w:tcMar>
              <w:left w:w="28" w:type="dxa"/>
              <w:right w:w="28" w:type="dxa"/>
            </w:tcMar>
            <w:vAlign w:val="center"/>
            <w:hideMark/>
          </w:tcPr>
          <w:p w14:paraId="4993F013" w14:textId="77777777" w:rsidR="00B84FCA" w:rsidRPr="00BE0152" w:rsidRDefault="00B84FCA" w:rsidP="00B84FCA">
            <w:pPr>
              <w:jc w:val="center"/>
              <w:rPr>
                <w:color w:val="000000" w:themeColor="text1"/>
                <w:sz w:val="20"/>
                <w:szCs w:val="20"/>
              </w:rPr>
            </w:pPr>
            <w:r w:rsidRPr="00BE0152">
              <w:rPr>
                <w:color w:val="000000" w:themeColor="text1"/>
                <w:sz w:val="20"/>
                <w:szCs w:val="20"/>
              </w:rPr>
              <w:t>1,28</w:t>
            </w:r>
          </w:p>
        </w:tc>
        <w:tc>
          <w:tcPr>
            <w:tcW w:w="161" w:type="pct"/>
            <w:tcMar>
              <w:left w:w="28" w:type="dxa"/>
              <w:right w:w="28" w:type="dxa"/>
            </w:tcMar>
            <w:vAlign w:val="center"/>
            <w:hideMark/>
          </w:tcPr>
          <w:p w14:paraId="4B6DE12B" w14:textId="77777777" w:rsidR="00B84FCA" w:rsidRPr="00BE0152" w:rsidRDefault="00B84FCA" w:rsidP="00B84FCA">
            <w:pPr>
              <w:jc w:val="center"/>
              <w:rPr>
                <w:color w:val="000000" w:themeColor="text1"/>
                <w:sz w:val="20"/>
                <w:szCs w:val="20"/>
              </w:rPr>
            </w:pPr>
            <w:r w:rsidRPr="00BE0152">
              <w:rPr>
                <w:color w:val="000000" w:themeColor="text1"/>
                <w:sz w:val="20"/>
                <w:szCs w:val="20"/>
              </w:rPr>
              <w:t>1,27</w:t>
            </w:r>
          </w:p>
        </w:tc>
        <w:tc>
          <w:tcPr>
            <w:tcW w:w="154" w:type="pct"/>
            <w:tcMar>
              <w:left w:w="28" w:type="dxa"/>
              <w:right w:w="28" w:type="dxa"/>
            </w:tcMar>
            <w:vAlign w:val="center"/>
            <w:hideMark/>
          </w:tcPr>
          <w:p w14:paraId="51640769" w14:textId="77777777" w:rsidR="00B84FCA" w:rsidRPr="00BE0152" w:rsidRDefault="00B84FCA" w:rsidP="00B84FCA">
            <w:pPr>
              <w:jc w:val="center"/>
              <w:rPr>
                <w:color w:val="000000" w:themeColor="text1"/>
                <w:sz w:val="20"/>
                <w:szCs w:val="20"/>
              </w:rPr>
            </w:pPr>
            <w:r w:rsidRPr="00BE0152">
              <w:rPr>
                <w:color w:val="000000" w:themeColor="text1"/>
                <w:sz w:val="20"/>
                <w:szCs w:val="20"/>
              </w:rPr>
              <w:t>0,48</w:t>
            </w:r>
          </w:p>
        </w:tc>
        <w:tc>
          <w:tcPr>
            <w:tcW w:w="154" w:type="pct"/>
            <w:tcMar>
              <w:left w:w="28" w:type="dxa"/>
              <w:right w:w="28" w:type="dxa"/>
            </w:tcMar>
            <w:vAlign w:val="center"/>
            <w:hideMark/>
          </w:tcPr>
          <w:p w14:paraId="057D2A5A" w14:textId="77777777" w:rsidR="00B84FCA" w:rsidRPr="00BE0152" w:rsidRDefault="00B84FCA" w:rsidP="00B84FCA">
            <w:pPr>
              <w:jc w:val="center"/>
              <w:rPr>
                <w:color w:val="000000" w:themeColor="text1"/>
                <w:sz w:val="20"/>
                <w:szCs w:val="20"/>
              </w:rPr>
            </w:pPr>
            <w:r w:rsidRPr="00BE0152">
              <w:rPr>
                <w:color w:val="000000" w:themeColor="text1"/>
                <w:sz w:val="20"/>
                <w:szCs w:val="20"/>
              </w:rPr>
              <w:t>-0,48</w:t>
            </w:r>
          </w:p>
        </w:tc>
        <w:tc>
          <w:tcPr>
            <w:tcW w:w="200" w:type="pct"/>
            <w:tcMar>
              <w:left w:w="28" w:type="dxa"/>
              <w:right w:w="28" w:type="dxa"/>
            </w:tcMar>
            <w:vAlign w:val="center"/>
            <w:hideMark/>
          </w:tcPr>
          <w:p w14:paraId="2DCE850E" w14:textId="77777777" w:rsidR="00B84FCA" w:rsidRPr="00BE0152" w:rsidRDefault="00B84FCA" w:rsidP="00B84FCA">
            <w:pPr>
              <w:jc w:val="center"/>
              <w:rPr>
                <w:color w:val="000000" w:themeColor="text1"/>
                <w:sz w:val="20"/>
                <w:szCs w:val="20"/>
              </w:rPr>
            </w:pPr>
            <w:r w:rsidRPr="00BE0152">
              <w:rPr>
                <w:color w:val="000000" w:themeColor="text1"/>
                <w:sz w:val="20"/>
                <w:szCs w:val="20"/>
              </w:rPr>
              <w:t>92,56</w:t>
            </w:r>
          </w:p>
        </w:tc>
        <w:tc>
          <w:tcPr>
            <w:tcW w:w="200" w:type="pct"/>
            <w:tcMar>
              <w:left w:w="28" w:type="dxa"/>
              <w:right w:w="28" w:type="dxa"/>
            </w:tcMar>
            <w:vAlign w:val="center"/>
            <w:hideMark/>
          </w:tcPr>
          <w:p w14:paraId="66D33310" w14:textId="77777777" w:rsidR="00B84FCA" w:rsidRPr="00BE0152" w:rsidRDefault="00B84FCA" w:rsidP="00B84FCA">
            <w:pPr>
              <w:jc w:val="center"/>
              <w:rPr>
                <w:color w:val="000000" w:themeColor="text1"/>
                <w:sz w:val="20"/>
                <w:szCs w:val="20"/>
              </w:rPr>
            </w:pPr>
            <w:r w:rsidRPr="00BE0152">
              <w:rPr>
                <w:color w:val="000000" w:themeColor="text1"/>
                <w:sz w:val="20"/>
                <w:szCs w:val="20"/>
              </w:rPr>
              <w:t>92,55</w:t>
            </w:r>
          </w:p>
        </w:tc>
        <w:tc>
          <w:tcPr>
            <w:tcW w:w="200" w:type="pct"/>
            <w:tcMar>
              <w:left w:w="28" w:type="dxa"/>
              <w:right w:w="28" w:type="dxa"/>
            </w:tcMar>
            <w:vAlign w:val="center"/>
            <w:hideMark/>
          </w:tcPr>
          <w:p w14:paraId="4F5AE9DE" w14:textId="77777777" w:rsidR="00B84FCA" w:rsidRPr="00BE0152" w:rsidRDefault="00B84FCA" w:rsidP="00B84FCA">
            <w:pPr>
              <w:jc w:val="center"/>
              <w:rPr>
                <w:color w:val="000000" w:themeColor="text1"/>
                <w:sz w:val="20"/>
                <w:szCs w:val="20"/>
              </w:rPr>
            </w:pPr>
            <w:r w:rsidRPr="00BE0152">
              <w:rPr>
                <w:color w:val="000000" w:themeColor="text1"/>
                <w:sz w:val="20"/>
                <w:szCs w:val="20"/>
              </w:rPr>
              <w:t>61,80</w:t>
            </w:r>
          </w:p>
        </w:tc>
        <w:tc>
          <w:tcPr>
            <w:tcW w:w="198" w:type="pct"/>
            <w:tcMar>
              <w:left w:w="28" w:type="dxa"/>
              <w:right w:w="28" w:type="dxa"/>
            </w:tcMar>
            <w:vAlign w:val="center"/>
            <w:hideMark/>
          </w:tcPr>
          <w:p w14:paraId="6DCAC98E" w14:textId="77777777" w:rsidR="00B84FCA" w:rsidRPr="00BE0152" w:rsidRDefault="00B84FCA" w:rsidP="00B84FCA">
            <w:pPr>
              <w:jc w:val="center"/>
              <w:rPr>
                <w:color w:val="000000" w:themeColor="text1"/>
                <w:sz w:val="20"/>
                <w:szCs w:val="20"/>
              </w:rPr>
            </w:pPr>
            <w:r w:rsidRPr="00BE0152">
              <w:rPr>
                <w:color w:val="000000" w:themeColor="text1"/>
                <w:sz w:val="20"/>
                <w:szCs w:val="20"/>
              </w:rPr>
              <w:t>61,80</w:t>
            </w:r>
          </w:p>
        </w:tc>
      </w:tr>
      <w:tr w:rsidR="00B84FCA" w:rsidRPr="00BE0152" w14:paraId="30719955" w14:textId="77777777" w:rsidTr="00BE0152">
        <w:trPr>
          <w:trHeight w:val="20"/>
          <w:jc w:val="center"/>
        </w:trPr>
        <w:tc>
          <w:tcPr>
            <w:tcW w:w="260" w:type="pct"/>
            <w:tcMar>
              <w:left w:w="28" w:type="dxa"/>
              <w:right w:w="28" w:type="dxa"/>
            </w:tcMar>
            <w:vAlign w:val="center"/>
            <w:hideMark/>
          </w:tcPr>
          <w:p w14:paraId="6BE5D43C" w14:textId="77777777" w:rsidR="00B84FCA" w:rsidRPr="00BE0152" w:rsidRDefault="00B84FCA" w:rsidP="00B84FCA">
            <w:pPr>
              <w:jc w:val="center"/>
              <w:rPr>
                <w:color w:val="000000" w:themeColor="text1"/>
                <w:sz w:val="20"/>
                <w:szCs w:val="20"/>
              </w:rPr>
            </w:pPr>
            <w:r w:rsidRPr="00BE0152">
              <w:rPr>
                <w:color w:val="000000" w:themeColor="text1"/>
                <w:sz w:val="20"/>
                <w:szCs w:val="20"/>
              </w:rPr>
              <w:t>ТК-2</w:t>
            </w:r>
          </w:p>
        </w:tc>
        <w:tc>
          <w:tcPr>
            <w:tcW w:w="595" w:type="pct"/>
            <w:tcMar>
              <w:left w:w="28" w:type="dxa"/>
              <w:right w:w="28" w:type="dxa"/>
            </w:tcMar>
            <w:vAlign w:val="center"/>
            <w:hideMark/>
          </w:tcPr>
          <w:p w14:paraId="6B0BF556" w14:textId="77777777" w:rsidR="00B84FCA" w:rsidRPr="00BE0152" w:rsidRDefault="00B84FCA" w:rsidP="00B84FCA">
            <w:pPr>
              <w:jc w:val="center"/>
              <w:rPr>
                <w:color w:val="000000" w:themeColor="text1"/>
                <w:sz w:val="20"/>
                <w:szCs w:val="20"/>
              </w:rPr>
            </w:pPr>
            <w:r w:rsidRPr="00BE0152">
              <w:rPr>
                <w:color w:val="000000" w:themeColor="text1"/>
                <w:sz w:val="20"/>
                <w:szCs w:val="20"/>
              </w:rPr>
              <w:t>Уз.274</w:t>
            </w:r>
          </w:p>
        </w:tc>
        <w:tc>
          <w:tcPr>
            <w:tcW w:w="193" w:type="pct"/>
            <w:tcMar>
              <w:left w:w="28" w:type="dxa"/>
              <w:right w:w="28" w:type="dxa"/>
            </w:tcMar>
            <w:vAlign w:val="center"/>
            <w:hideMark/>
          </w:tcPr>
          <w:p w14:paraId="44CFC1AE" w14:textId="77777777" w:rsidR="00B84FCA" w:rsidRPr="00BE0152" w:rsidRDefault="00B84FCA" w:rsidP="00B84FCA">
            <w:pPr>
              <w:jc w:val="center"/>
              <w:rPr>
                <w:color w:val="000000" w:themeColor="text1"/>
                <w:sz w:val="20"/>
                <w:szCs w:val="20"/>
              </w:rPr>
            </w:pPr>
            <w:r w:rsidRPr="00BE0152">
              <w:rPr>
                <w:color w:val="000000" w:themeColor="text1"/>
                <w:sz w:val="20"/>
                <w:szCs w:val="20"/>
              </w:rPr>
              <w:t>19,70</w:t>
            </w:r>
          </w:p>
        </w:tc>
        <w:tc>
          <w:tcPr>
            <w:tcW w:w="223" w:type="pct"/>
            <w:tcMar>
              <w:left w:w="28" w:type="dxa"/>
              <w:right w:w="28" w:type="dxa"/>
            </w:tcMar>
            <w:vAlign w:val="center"/>
            <w:hideMark/>
          </w:tcPr>
          <w:p w14:paraId="7145F72A"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242806FD"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2EA0CDC9" w14:textId="77777777" w:rsidR="00B84FCA" w:rsidRPr="00BE0152" w:rsidRDefault="00B84FCA" w:rsidP="00B84FCA">
            <w:pPr>
              <w:jc w:val="center"/>
              <w:rPr>
                <w:color w:val="000000" w:themeColor="text1"/>
                <w:sz w:val="20"/>
                <w:szCs w:val="20"/>
              </w:rPr>
            </w:pPr>
            <w:r w:rsidRPr="00BE0152">
              <w:rPr>
                <w:color w:val="000000" w:themeColor="text1"/>
                <w:sz w:val="20"/>
                <w:szCs w:val="20"/>
              </w:rPr>
              <w:t>74,44</w:t>
            </w:r>
          </w:p>
        </w:tc>
        <w:tc>
          <w:tcPr>
            <w:tcW w:w="223" w:type="pct"/>
            <w:tcMar>
              <w:left w:w="28" w:type="dxa"/>
              <w:right w:w="28" w:type="dxa"/>
            </w:tcMar>
            <w:vAlign w:val="center"/>
            <w:hideMark/>
          </w:tcPr>
          <w:p w14:paraId="6A03627F" w14:textId="77777777" w:rsidR="00B84FCA" w:rsidRPr="00BE0152" w:rsidRDefault="00B84FCA" w:rsidP="00B84FCA">
            <w:pPr>
              <w:jc w:val="center"/>
              <w:rPr>
                <w:color w:val="000000" w:themeColor="text1"/>
                <w:sz w:val="20"/>
                <w:szCs w:val="20"/>
              </w:rPr>
            </w:pPr>
            <w:r w:rsidRPr="00BE0152">
              <w:rPr>
                <w:color w:val="000000" w:themeColor="text1"/>
                <w:sz w:val="20"/>
                <w:szCs w:val="20"/>
              </w:rPr>
              <w:t>-73,93</w:t>
            </w:r>
          </w:p>
        </w:tc>
        <w:tc>
          <w:tcPr>
            <w:tcW w:w="223" w:type="pct"/>
            <w:tcMar>
              <w:left w:w="28" w:type="dxa"/>
              <w:right w:w="28" w:type="dxa"/>
            </w:tcMar>
            <w:vAlign w:val="center"/>
            <w:hideMark/>
          </w:tcPr>
          <w:p w14:paraId="1EE6911C"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223" w:type="pct"/>
            <w:tcMar>
              <w:left w:w="28" w:type="dxa"/>
              <w:right w:w="28" w:type="dxa"/>
            </w:tcMar>
            <w:vAlign w:val="center"/>
            <w:hideMark/>
          </w:tcPr>
          <w:p w14:paraId="0E599307"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6" w:type="pct"/>
            <w:tcMar>
              <w:left w:w="28" w:type="dxa"/>
              <w:right w:w="28" w:type="dxa"/>
            </w:tcMar>
            <w:vAlign w:val="center"/>
            <w:hideMark/>
          </w:tcPr>
          <w:p w14:paraId="1D6A1B55" w14:textId="77777777" w:rsidR="00B84FCA" w:rsidRPr="00BE0152" w:rsidRDefault="00B84FCA" w:rsidP="00B84FCA">
            <w:pPr>
              <w:jc w:val="center"/>
              <w:rPr>
                <w:color w:val="000000" w:themeColor="text1"/>
                <w:sz w:val="20"/>
                <w:szCs w:val="20"/>
              </w:rPr>
            </w:pPr>
            <w:r w:rsidRPr="00BE0152">
              <w:rPr>
                <w:color w:val="000000" w:themeColor="text1"/>
                <w:sz w:val="20"/>
                <w:szCs w:val="20"/>
              </w:rPr>
              <w:t>58,76</w:t>
            </w:r>
          </w:p>
        </w:tc>
        <w:tc>
          <w:tcPr>
            <w:tcW w:w="186" w:type="pct"/>
            <w:tcMar>
              <w:left w:w="28" w:type="dxa"/>
              <w:right w:w="28" w:type="dxa"/>
            </w:tcMar>
            <w:vAlign w:val="center"/>
            <w:hideMark/>
          </w:tcPr>
          <w:p w14:paraId="0AA750AB" w14:textId="77777777" w:rsidR="00B84FCA" w:rsidRPr="00BE0152" w:rsidRDefault="00B84FCA" w:rsidP="00B84FCA">
            <w:pPr>
              <w:jc w:val="center"/>
              <w:rPr>
                <w:color w:val="000000" w:themeColor="text1"/>
                <w:sz w:val="20"/>
                <w:szCs w:val="20"/>
              </w:rPr>
            </w:pPr>
            <w:r w:rsidRPr="00BE0152">
              <w:rPr>
                <w:color w:val="000000" w:themeColor="text1"/>
                <w:sz w:val="20"/>
                <w:szCs w:val="20"/>
              </w:rPr>
              <w:t>58,74</w:t>
            </w:r>
          </w:p>
        </w:tc>
        <w:tc>
          <w:tcPr>
            <w:tcW w:w="168" w:type="pct"/>
            <w:tcMar>
              <w:left w:w="28" w:type="dxa"/>
              <w:right w:w="28" w:type="dxa"/>
            </w:tcMar>
            <w:vAlign w:val="center"/>
            <w:hideMark/>
          </w:tcPr>
          <w:p w14:paraId="4FCE59DB" w14:textId="77777777" w:rsidR="00B84FCA" w:rsidRPr="00BE0152" w:rsidRDefault="00B84FCA" w:rsidP="00B84FCA">
            <w:pPr>
              <w:jc w:val="center"/>
              <w:rPr>
                <w:color w:val="000000" w:themeColor="text1"/>
                <w:sz w:val="20"/>
                <w:szCs w:val="20"/>
              </w:rPr>
            </w:pPr>
            <w:r w:rsidRPr="00BE0152">
              <w:rPr>
                <w:color w:val="000000" w:themeColor="text1"/>
                <w:sz w:val="20"/>
                <w:szCs w:val="20"/>
              </w:rPr>
              <w:t>37,57</w:t>
            </w:r>
          </w:p>
        </w:tc>
        <w:tc>
          <w:tcPr>
            <w:tcW w:w="168" w:type="pct"/>
            <w:tcMar>
              <w:left w:w="28" w:type="dxa"/>
              <w:right w:w="28" w:type="dxa"/>
            </w:tcMar>
            <w:vAlign w:val="center"/>
            <w:hideMark/>
          </w:tcPr>
          <w:p w14:paraId="3A5A0711" w14:textId="77777777" w:rsidR="00B84FCA" w:rsidRPr="00BE0152" w:rsidRDefault="00B84FCA" w:rsidP="00B84FCA">
            <w:pPr>
              <w:jc w:val="center"/>
              <w:rPr>
                <w:color w:val="000000" w:themeColor="text1"/>
                <w:sz w:val="20"/>
                <w:szCs w:val="20"/>
              </w:rPr>
            </w:pPr>
            <w:r w:rsidRPr="00BE0152">
              <w:rPr>
                <w:color w:val="000000" w:themeColor="text1"/>
                <w:sz w:val="20"/>
                <w:szCs w:val="20"/>
              </w:rPr>
              <w:t>37,55</w:t>
            </w:r>
          </w:p>
        </w:tc>
        <w:tc>
          <w:tcPr>
            <w:tcW w:w="238" w:type="pct"/>
            <w:tcMar>
              <w:left w:w="28" w:type="dxa"/>
              <w:right w:w="28" w:type="dxa"/>
            </w:tcMar>
            <w:vAlign w:val="center"/>
            <w:hideMark/>
          </w:tcPr>
          <w:p w14:paraId="2ACDEF38" w14:textId="77777777" w:rsidR="00B84FCA" w:rsidRPr="00BE0152" w:rsidRDefault="00B84FCA" w:rsidP="00B84FCA">
            <w:pPr>
              <w:jc w:val="center"/>
              <w:rPr>
                <w:color w:val="000000" w:themeColor="text1"/>
                <w:sz w:val="20"/>
                <w:szCs w:val="20"/>
              </w:rPr>
            </w:pPr>
            <w:r w:rsidRPr="00BE0152">
              <w:rPr>
                <w:color w:val="000000" w:themeColor="text1"/>
                <w:sz w:val="20"/>
                <w:szCs w:val="20"/>
              </w:rPr>
              <w:t>21,22</w:t>
            </w:r>
          </w:p>
        </w:tc>
        <w:tc>
          <w:tcPr>
            <w:tcW w:w="238" w:type="pct"/>
            <w:tcMar>
              <w:left w:w="28" w:type="dxa"/>
              <w:right w:w="28" w:type="dxa"/>
            </w:tcMar>
            <w:vAlign w:val="center"/>
            <w:hideMark/>
          </w:tcPr>
          <w:p w14:paraId="395EFB3B" w14:textId="77777777" w:rsidR="00B84FCA" w:rsidRPr="00BE0152" w:rsidRDefault="00B84FCA" w:rsidP="00B84FCA">
            <w:pPr>
              <w:jc w:val="center"/>
              <w:rPr>
                <w:color w:val="000000" w:themeColor="text1"/>
                <w:sz w:val="20"/>
                <w:szCs w:val="20"/>
              </w:rPr>
            </w:pPr>
            <w:r w:rsidRPr="00BE0152">
              <w:rPr>
                <w:color w:val="000000" w:themeColor="text1"/>
                <w:sz w:val="20"/>
                <w:szCs w:val="20"/>
              </w:rPr>
              <w:t>21,17</w:t>
            </w:r>
          </w:p>
        </w:tc>
        <w:tc>
          <w:tcPr>
            <w:tcW w:w="161" w:type="pct"/>
            <w:tcMar>
              <w:left w:w="28" w:type="dxa"/>
              <w:right w:w="28" w:type="dxa"/>
            </w:tcMar>
            <w:vAlign w:val="center"/>
            <w:hideMark/>
          </w:tcPr>
          <w:p w14:paraId="0BD8CFA4" w14:textId="77777777" w:rsidR="00B84FCA" w:rsidRPr="00BE0152" w:rsidRDefault="00B84FCA" w:rsidP="00B84FCA">
            <w:pPr>
              <w:jc w:val="center"/>
              <w:rPr>
                <w:color w:val="000000" w:themeColor="text1"/>
                <w:sz w:val="20"/>
                <w:szCs w:val="20"/>
              </w:rPr>
            </w:pPr>
            <w:r w:rsidRPr="00BE0152">
              <w:rPr>
                <w:color w:val="000000" w:themeColor="text1"/>
                <w:sz w:val="20"/>
                <w:szCs w:val="20"/>
              </w:rPr>
              <w:t>1,04</w:t>
            </w:r>
          </w:p>
        </w:tc>
        <w:tc>
          <w:tcPr>
            <w:tcW w:w="161" w:type="pct"/>
            <w:tcMar>
              <w:left w:w="28" w:type="dxa"/>
              <w:right w:w="28" w:type="dxa"/>
            </w:tcMar>
            <w:vAlign w:val="center"/>
            <w:hideMark/>
          </w:tcPr>
          <w:p w14:paraId="17A28BD1" w14:textId="77777777" w:rsidR="00B84FCA" w:rsidRPr="00BE0152" w:rsidRDefault="00B84FCA" w:rsidP="00B84FCA">
            <w:pPr>
              <w:jc w:val="center"/>
              <w:rPr>
                <w:color w:val="000000" w:themeColor="text1"/>
                <w:sz w:val="20"/>
                <w:szCs w:val="20"/>
              </w:rPr>
            </w:pPr>
            <w:r w:rsidRPr="00BE0152">
              <w:rPr>
                <w:color w:val="000000" w:themeColor="text1"/>
                <w:sz w:val="20"/>
                <w:szCs w:val="20"/>
              </w:rPr>
              <w:t>1,03</w:t>
            </w:r>
          </w:p>
        </w:tc>
        <w:tc>
          <w:tcPr>
            <w:tcW w:w="154" w:type="pct"/>
            <w:tcMar>
              <w:left w:w="28" w:type="dxa"/>
              <w:right w:w="28" w:type="dxa"/>
            </w:tcMar>
            <w:vAlign w:val="center"/>
            <w:hideMark/>
          </w:tcPr>
          <w:p w14:paraId="51DA7E1B" w14:textId="77777777" w:rsidR="00B84FCA" w:rsidRPr="00BE0152" w:rsidRDefault="00B84FCA" w:rsidP="00B84FCA">
            <w:pPr>
              <w:jc w:val="center"/>
              <w:rPr>
                <w:color w:val="000000" w:themeColor="text1"/>
                <w:sz w:val="20"/>
                <w:szCs w:val="20"/>
              </w:rPr>
            </w:pPr>
            <w:r w:rsidRPr="00BE0152">
              <w:rPr>
                <w:color w:val="000000" w:themeColor="text1"/>
                <w:sz w:val="20"/>
                <w:szCs w:val="20"/>
              </w:rPr>
              <w:t>0,43</w:t>
            </w:r>
          </w:p>
        </w:tc>
        <w:tc>
          <w:tcPr>
            <w:tcW w:w="154" w:type="pct"/>
            <w:tcMar>
              <w:left w:w="28" w:type="dxa"/>
              <w:right w:w="28" w:type="dxa"/>
            </w:tcMar>
            <w:vAlign w:val="center"/>
            <w:hideMark/>
          </w:tcPr>
          <w:p w14:paraId="4624BFF4" w14:textId="77777777" w:rsidR="00B84FCA" w:rsidRPr="00BE0152" w:rsidRDefault="00B84FCA" w:rsidP="00B84FCA">
            <w:pPr>
              <w:jc w:val="center"/>
              <w:rPr>
                <w:color w:val="000000" w:themeColor="text1"/>
                <w:sz w:val="20"/>
                <w:szCs w:val="20"/>
              </w:rPr>
            </w:pPr>
            <w:r w:rsidRPr="00BE0152">
              <w:rPr>
                <w:color w:val="000000" w:themeColor="text1"/>
                <w:sz w:val="20"/>
                <w:szCs w:val="20"/>
              </w:rPr>
              <w:t>-0,43</w:t>
            </w:r>
          </w:p>
        </w:tc>
        <w:tc>
          <w:tcPr>
            <w:tcW w:w="200" w:type="pct"/>
            <w:tcMar>
              <w:left w:w="28" w:type="dxa"/>
              <w:right w:w="28" w:type="dxa"/>
            </w:tcMar>
            <w:vAlign w:val="center"/>
            <w:hideMark/>
          </w:tcPr>
          <w:p w14:paraId="0AE4CDEF" w14:textId="77777777" w:rsidR="00B84FCA" w:rsidRPr="00BE0152" w:rsidRDefault="00B84FCA" w:rsidP="00B84FCA">
            <w:pPr>
              <w:jc w:val="center"/>
              <w:rPr>
                <w:color w:val="000000" w:themeColor="text1"/>
                <w:sz w:val="20"/>
                <w:szCs w:val="20"/>
              </w:rPr>
            </w:pPr>
            <w:r w:rsidRPr="00BE0152">
              <w:rPr>
                <w:color w:val="000000" w:themeColor="text1"/>
                <w:sz w:val="20"/>
                <w:szCs w:val="20"/>
              </w:rPr>
              <w:t>92,55</w:t>
            </w:r>
          </w:p>
        </w:tc>
        <w:tc>
          <w:tcPr>
            <w:tcW w:w="200" w:type="pct"/>
            <w:tcMar>
              <w:left w:w="28" w:type="dxa"/>
              <w:right w:w="28" w:type="dxa"/>
            </w:tcMar>
            <w:vAlign w:val="center"/>
            <w:hideMark/>
          </w:tcPr>
          <w:p w14:paraId="06BCF895" w14:textId="77777777" w:rsidR="00B84FCA" w:rsidRPr="00BE0152" w:rsidRDefault="00B84FCA" w:rsidP="00B84FCA">
            <w:pPr>
              <w:jc w:val="center"/>
              <w:rPr>
                <w:color w:val="000000" w:themeColor="text1"/>
                <w:sz w:val="20"/>
                <w:szCs w:val="20"/>
              </w:rPr>
            </w:pPr>
            <w:r w:rsidRPr="00BE0152">
              <w:rPr>
                <w:color w:val="000000" w:themeColor="text1"/>
                <w:sz w:val="20"/>
                <w:szCs w:val="20"/>
              </w:rPr>
              <w:t>92,50</w:t>
            </w:r>
          </w:p>
        </w:tc>
        <w:tc>
          <w:tcPr>
            <w:tcW w:w="200" w:type="pct"/>
            <w:tcMar>
              <w:left w:w="28" w:type="dxa"/>
              <w:right w:w="28" w:type="dxa"/>
            </w:tcMar>
            <w:vAlign w:val="center"/>
            <w:hideMark/>
          </w:tcPr>
          <w:p w14:paraId="1A992CCB" w14:textId="77777777" w:rsidR="00B84FCA" w:rsidRPr="00BE0152" w:rsidRDefault="00B84FCA" w:rsidP="00B84FCA">
            <w:pPr>
              <w:jc w:val="center"/>
              <w:rPr>
                <w:color w:val="000000" w:themeColor="text1"/>
                <w:sz w:val="20"/>
                <w:szCs w:val="20"/>
              </w:rPr>
            </w:pPr>
            <w:r w:rsidRPr="00BE0152">
              <w:rPr>
                <w:color w:val="000000" w:themeColor="text1"/>
                <w:sz w:val="20"/>
                <w:szCs w:val="20"/>
              </w:rPr>
              <w:t>61,46</w:t>
            </w:r>
          </w:p>
        </w:tc>
        <w:tc>
          <w:tcPr>
            <w:tcW w:w="198" w:type="pct"/>
            <w:tcMar>
              <w:left w:w="28" w:type="dxa"/>
              <w:right w:w="28" w:type="dxa"/>
            </w:tcMar>
            <w:vAlign w:val="center"/>
            <w:hideMark/>
          </w:tcPr>
          <w:p w14:paraId="01583839" w14:textId="77777777" w:rsidR="00B84FCA" w:rsidRPr="00BE0152" w:rsidRDefault="00B84FCA" w:rsidP="00B84FCA">
            <w:pPr>
              <w:jc w:val="center"/>
              <w:rPr>
                <w:color w:val="000000" w:themeColor="text1"/>
                <w:sz w:val="20"/>
                <w:szCs w:val="20"/>
              </w:rPr>
            </w:pPr>
            <w:r w:rsidRPr="00BE0152">
              <w:rPr>
                <w:color w:val="000000" w:themeColor="text1"/>
                <w:sz w:val="20"/>
                <w:szCs w:val="20"/>
              </w:rPr>
              <w:t>61,40</w:t>
            </w:r>
          </w:p>
        </w:tc>
      </w:tr>
      <w:tr w:rsidR="00B84FCA" w:rsidRPr="00BE0152" w14:paraId="7C5E4B4F" w14:textId="77777777" w:rsidTr="00BE0152">
        <w:trPr>
          <w:trHeight w:val="20"/>
          <w:jc w:val="center"/>
        </w:trPr>
        <w:tc>
          <w:tcPr>
            <w:tcW w:w="260" w:type="pct"/>
            <w:tcMar>
              <w:left w:w="28" w:type="dxa"/>
              <w:right w:w="28" w:type="dxa"/>
            </w:tcMar>
            <w:vAlign w:val="center"/>
            <w:hideMark/>
          </w:tcPr>
          <w:p w14:paraId="11141552" w14:textId="77777777" w:rsidR="00B84FCA" w:rsidRPr="00BE0152" w:rsidRDefault="00B84FCA" w:rsidP="00B84FCA">
            <w:pPr>
              <w:jc w:val="center"/>
              <w:rPr>
                <w:color w:val="000000" w:themeColor="text1"/>
                <w:sz w:val="20"/>
                <w:szCs w:val="20"/>
              </w:rPr>
            </w:pPr>
            <w:r w:rsidRPr="00BE0152">
              <w:rPr>
                <w:color w:val="000000" w:themeColor="text1"/>
                <w:sz w:val="20"/>
                <w:szCs w:val="20"/>
              </w:rPr>
              <w:t>Уз.275</w:t>
            </w:r>
          </w:p>
        </w:tc>
        <w:tc>
          <w:tcPr>
            <w:tcW w:w="595" w:type="pct"/>
            <w:tcMar>
              <w:left w:w="28" w:type="dxa"/>
              <w:right w:w="28" w:type="dxa"/>
            </w:tcMar>
            <w:vAlign w:val="center"/>
            <w:hideMark/>
          </w:tcPr>
          <w:p w14:paraId="4A8295AF" w14:textId="77777777" w:rsidR="00B84FCA" w:rsidRPr="00BE0152" w:rsidRDefault="00B84FCA" w:rsidP="00B84FCA">
            <w:pPr>
              <w:jc w:val="center"/>
              <w:rPr>
                <w:color w:val="000000" w:themeColor="text1"/>
                <w:sz w:val="20"/>
                <w:szCs w:val="20"/>
              </w:rPr>
            </w:pPr>
            <w:r w:rsidRPr="00BE0152">
              <w:rPr>
                <w:color w:val="000000" w:themeColor="text1"/>
                <w:sz w:val="20"/>
                <w:szCs w:val="20"/>
              </w:rPr>
              <w:t>ТК-3</w:t>
            </w:r>
          </w:p>
        </w:tc>
        <w:tc>
          <w:tcPr>
            <w:tcW w:w="193" w:type="pct"/>
            <w:tcMar>
              <w:left w:w="28" w:type="dxa"/>
              <w:right w:w="28" w:type="dxa"/>
            </w:tcMar>
            <w:vAlign w:val="center"/>
            <w:hideMark/>
          </w:tcPr>
          <w:p w14:paraId="0EB54730" w14:textId="77777777" w:rsidR="00B84FCA" w:rsidRPr="00BE0152" w:rsidRDefault="00B84FCA" w:rsidP="00B84FCA">
            <w:pPr>
              <w:jc w:val="center"/>
              <w:rPr>
                <w:color w:val="000000" w:themeColor="text1"/>
                <w:sz w:val="20"/>
                <w:szCs w:val="20"/>
              </w:rPr>
            </w:pPr>
            <w:r w:rsidRPr="00BE0152">
              <w:rPr>
                <w:color w:val="000000" w:themeColor="text1"/>
                <w:sz w:val="20"/>
                <w:szCs w:val="20"/>
              </w:rPr>
              <w:t>27,88</w:t>
            </w:r>
          </w:p>
        </w:tc>
        <w:tc>
          <w:tcPr>
            <w:tcW w:w="223" w:type="pct"/>
            <w:tcMar>
              <w:left w:w="28" w:type="dxa"/>
              <w:right w:w="28" w:type="dxa"/>
            </w:tcMar>
            <w:vAlign w:val="center"/>
            <w:hideMark/>
          </w:tcPr>
          <w:p w14:paraId="5B78A7BF"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3EC823C7"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1F115785" w14:textId="77777777" w:rsidR="00B84FCA" w:rsidRPr="00BE0152" w:rsidRDefault="00B84FCA" w:rsidP="00B84FCA">
            <w:pPr>
              <w:jc w:val="center"/>
              <w:rPr>
                <w:color w:val="000000" w:themeColor="text1"/>
                <w:sz w:val="20"/>
                <w:szCs w:val="20"/>
              </w:rPr>
            </w:pPr>
            <w:r w:rsidRPr="00BE0152">
              <w:rPr>
                <w:color w:val="000000" w:themeColor="text1"/>
                <w:sz w:val="20"/>
                <w:szCs w:val="20"/>
              </w:rPr>
              <w:t>74,44</w:t>
            </w:r>
          </w:p>
        </w:tc>
        <w:tc>
          <w:tcPr>
            <w:tcW w:w="223" w:type="pct"/>
            <w:tcMar>
              <w:left w:w="28" w:type="dxa"/>
              <w:right w:w="28" w:type="dxa"/>
            </w:tcMar>
            <w:vAlign w:val="center"/>
            <w:hideMark/>
          </w:tcPr>
          <w:p w14:paraId="77575511" w14:textId="77777777" w:rsidR="00B84FCA" w:rsidRPr="00BE0152" w:rsidRDefault="00B84FCA" w:rsidP="00B84FCA">
            <w:pPr>
              <w:jc w:val="center"/>
              <w:rPr>
                <w:color w:val="000000" w:themeColor="text1"/>
                <w:sz w:val="20"/>
                <w:szCs w:val="20"/>
              </w:rPr>
            </w:pPr>
            <w:r w:rsidRPr="00BE0152">
              <w:rPr>
                <w:color w:val="000000" w:themeColor="text1"/>
                <w:sz w:val="20"/>
                <w:szCs w:val="20"/>
              </w:rPr>
              <w:t>-73,94</w:t>
            </w:r>
          </w:p>
        </w:tc>
        <w:tc>
          <w:tcPr>
            <w:tcW w:w="223" w:type="pct"/>
            <w:tcMar>
              <w:left w:w="28" w:type="dxa"/>
              <w:right w:w="28" w:type="dxa"/>
            </w:tcMar>
            <w:vAlign w:val="center"/>
            <w:hideMark/>
          </w:tcPr>
          <w:p w14:paraId="6C675F84"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223" w:type="pct"/>
            <w:tcMar>
              <w:left w:w="28" w:type="dxa"/>
              <w:right w:w="28" w:type="dxa"/>
            </w:tcMar>
            <w:vAlign w:val="center"/>
            <w:hideMark/>
          </w:tcPr>
          <w:p w14:paraId="54C82BFC"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86" w:type="pct"/>
            <w:tcMar>
              <w:left w:w="28" w:type="dxa"/>
              <w:right w:w="28" w:type="dxa"/>
            </w:tcMar>
            <w:vAlign w:val="center"/>
            <w:hideMark/>
          </w:tcPr>
          <w:p w14:paraId="1E4C4514" w14:textId="77777777" w:rsidR="00B84FCA" w:rsidRPr="00BE0152" w:rsidRDefault="00B84FCA" w:rsidP="00B84FCA">
            <w:pPr>
              <w:jc w:val="center"/>
              <w:rPr>
                <w:color w:val="000000" w:themeColor="text1"/>
                <w:sz w:val="20"/>
                <w:szCs w:val="20"/>
              </w:rPr>
            </w:pPr>
            <w:r w:rsidRPr="00BE0152">
              <w:rPr>
                <w:color w:val="000000" w:themeColor="text1"/>
                <w:sz w:val="20"/>
                <w:szCs w:val="20"/>
              </w:rPr>
              <w:t>58,77</w:t>
            </w:r>
          </w:p>
        </w:tc>
        <w:tc>
          <w:tcPr>
            <w:tcW w:w="186" w:type="pct"/>
            <w:tcMar>
              <w:left w:w="28" w:type="dxa"/>
              <w:right w:w="28" w:type="dxa"/>
            </w:tcMar>
            <w:vAlign w:val="center"/>
            <w:hideMark/>
          </w:tcPr>
          <w:p w14:paraId="6F02E4A2" w14:textId="77777777" w:rsidR="00B84FCA" w:rsidRPr="00BE0152" w:rsidRDefault="00B84FCA" w:rsidP="00B84FCA">
            <w:pPr>
              <w:jc w:val="center"/>
              <w:rPr>
                <w:color w:val="000000" w:themeColor="text1"/>
                <w:sz w:val="20"/>
                <w:szCs w:val="20"/>
              </w:rPr>
            </w:pPr>
            <w:r w:rsidRPr="00BE0152">
              <w:rPr>
                <w:color w:val="000000" w:themeColor="text1"/>
                <w:sz w:val="20"/>
                <w:szCs w:val="20"/>
              </w:rPr>
              <w:t>59,03</w:t>
            </w:r>
          </w:p>
        </w:tc>
        <w:tc>
          <w:tcPr>
            <w:tcW w:w="168" w:type="pct"/>
            <w:tcMar>
              <w:left w:w="28" w:type="dxa"/>
              <w:right w:w="28" w:type="dxa"/>
            </w:tcMar>
            <w:vAlign w:val="center"/>
            <w:hideMark/>
          </w:tcPr>
          <w:p w14:paraId="5D0A08EB" w14:textId="77777777" w:rsidR="00B84FCA" w:rsidRPr="00BE0152" w:rsidRDefault="00B84FCA" w:rsidP="00B84FCA">
            <w:pPr>
              <w:jc w:val="center"/>
              <w:rPr>
                <w:color w:val="000000" w:themeColor="text1"/>
                <w:sz w:val="20"/>
                <w:szCs w:val="20"/>
              </w:rPr>
            </w:pPr>
            <w:r w:rsidRPr="00BE0152">
              <w:rPr>
                <w:color w:val="000000" w:themeColor="text1"/>
                <w:sz w:val="20"/>
                <w:szCs w:val="20"/>
              </w:rPr>
              <w:t>37,98</w:t>
            </w:r>
          </w:p>
        </w:tc>
        <w:tc>
          <w:tcPr>
            <w:tcW w:w="168" w:type="pct"/>
            <w:tcMar>
              <w:left w:w="28" w:type="dxa"/>
              <w:right w:w="28" w:type="dxa"/>
            </w:tcMar>
            <w:vAlign w:val="center"/>
            <w:hideMark/>
          </w:tcPr>
          <w:p w14:paraId="65051921" w14:textId="77777777" w:rsidR="00B84FCA" w:rsidRPr="00BE0152" w:rsidRDefault="00B84FCA" w:rsidP="00B84FCA">
            <w:pPr>
              <w:jc w:val="center"/>
              <w:rPr>
                <w:color w:val="000000" w:themeColor="text1"/>
                <w:sz w:val="20"/>
                <w:szCs w:val="20"/>
              </w:rPr>
            </w:pPr>
            <w:r w:rsidRPr="00BE0152">
              <w:rPr>
                <w:color w:val="000000" w:themeColor="text1"/>
                <w:sz w:val="20"/>
                <w:szCs w:val="20"/>
              </w:rPr>
              <w:t>37,65</w:t>
            </w:r>
          </w:p>
        </w:tc>
        <w:tc>
          <w:tcPr>
            <w:tcW w:w="238" w:type="pct"/>
            <w:tcMar>
              <w:left w:w="28" w:type="dxa"/>
              <w:right w:w="28" w:type="dxa"/>
            </w:tcMar>
            <w:vAlign w:val="center"/>
            <w:hideMark/>
          </w:tcPr>
          <w:p w14:paraId="0FA1E733" w14:textId="77777777" w:rsidR="00B84FCA" w:rsidRPr="00BE0152" w:rsidRDefault="00B84FCA" w:rsidP="00B84FCA">
            <w:pPr>
              <w:jc w:val="center"/>
              <w:rPr>
                <w:color w:val="000000" w:themeColor="text1"/>
                <w:sz w:val="20"/>
                <w:szCs w:val="20"/>
              </w:rPr>
            </w:pPr>
            <w:r w:rsidRPr="00BE0152">
              <w:rPr>
                <w:color w:val="000000" w:themeColor="text1"/>
                <w:sz w:val="20"/>
                <w:szCs w:val="20"/>
              </w:rPr>
              <w:t>21,12</w:t>
            </w:r>
          </w:p>
        </w:tc>
        <w:tc>
          <w:tcPr>
            <w:tcW w:w="238" w:type="pct"/>
            <w:tcMar>
              <w:left w:w="28" w:type="dxa"/>
              <w:right w:w="28" w:type="dxa"/>
            </w:tcMar>
            <w:vAlign w:val="center"/>
            <w:hideMark/>
          </w:tcPr>
          <w:p w14:paraId="512F4BB2" w14:textId="77777777" w:rsidR="00B84FCA" w:rsidRPr="00BE0152" w:rsidRDefault="00B84FCA" w:rsidP="00B84FCA">
            <w:pPr>
              <w:jc w:val="center"/>
              <w:rPr>
                <w:color w:val="000000" w:themeColor="text1"/>
                <w:sz w:val="20"/>
                <w:szCs w:val="20"/>
              </w:rPr>
            </w:pPr>
            <w:r w:rsidRPr="00BE0152">
              <w:rPr>
                <w:color w:val="000000" w:themeColor="text1"/>
                <w:sz w:val="20"/>
                <w:szCs w:val="20"/>
              </w:rPr>
              <w:t>21,05</w:t>
            </w:r>
          </w:p>
        </w:tc>
        <w:tc>
          <w:tcPr>
            <w:tcW w:w="161" w:type="pct"/>
            <w:tcMar>
              <w:left w:w="28" w:type="dxa"/>
              <w:right w:w="28" w:type="dxa"/>
            </w:tcMar>
            <w:vAlign w:val="center"/>
            <w:hideMark/>
          </w:tcPr>
          <w:p w14:paraId="1E77C009" w14:textId="77777777" w:rsidR="00B84FCA" w:rsidRPr="00BE0152" w:rsidRDefault="00B84FCA" w:rsidP="00B84FCA">
            <w:pPr>
              <w:jc w:val="center"/>
              <w:rPr>
                <w:color w:val="000000" w:themeColor="text1"/>
                <w:sz w:val="20"/>
                <w:szCs w:val="20"/>
              </w:rPr>
            </w:pPr>
            <w:r w:rsidRPr="00BE0152">
              <w:rPr>
                <w:color w:val="000000" w:themeColor="text1"/>
                <w:sz w:val="20"/>
                <w:szCs w:val="20"/>
              </w:rPr>
              <w:t>1,04</w:t>
            </w:r>
          </w:p>
        </w:tc>
        <w:tc>
          <w:tcPr>
            <w:tcW w:w="161" w:type="pct"/>
            <w:tcMar>
              <w:left w:w="28" w:type="dxa"/>
              <w:right w:w="28" w:type="dxa"/>
            </w:tcMar>
            <w:vAlign w:val="center"/>
            <w:hideMark/>
          </w:tcPr>
          <w:p w14:paraId="730EE0F9" w14:textId="77777777" w:rsidR="00B84FCA" w:rsidRPr="00BE0152" w:rsidRDefault="00B84FCA" w:rsidP="00B84FCA">
            <w:pPr>
              <w:jc w:val="center"/>
              <w:rPr>
                <w:color w:val="000000" w:themeColor="text1"/>
                <w:sz w:val="20"/>
                <w:szCs w:val="20"/>
              </w:rPr>
            </w:pPr>
            <w:r w:rsidRPr="00BE0152">
              <w:rPr>
                <w:color w:val="000000" w:themeColor="text1"/>
                <w:sz w:val="20"/>
                <w:szCs w:val="20"/>
              </w:rPr>
              <w:t>1,03</w:t>
            </w:r>
          </w:p>
        </w:tc>
        <w:tc>
          <w:tcPr>
            <w:tcW w:w="154" w:type="pct"/>
            <w:tcMar>
              <w:left w:w="28" w:type="dxa"/>
              <w:right w:w="28" w:type="dxa"/>
            </w:tcMar>
            <w:vAlign w:val="center"/>
            <w:hideMark/>
          </w:tcPr>
          <w:p w14:paraId="1CD9AA25" w14:textId="77777777" w:rsidR="00B84FCA" w:rsidRPr="00BE0152" w:rsidRDefault="00B84FCA" w:rsidP="00B84FCA">
            <w:pPr>
              <w:jc w:val="center"/>
              <w:rPr>
                <w:color w:val="000000" w:themeColor="text1"/>
                <w:sz w:val="20"/>
                <w:szCs w:val="20"/>
              </w:rPr>
            </w:pPr>
            <w:r w:rsidRPr="00BE0152">
              <w:rPr>
                <w:color w:val="000000" w:themeColor="text1"/>
                <w:sz w:val="20"/>
                <w:szCs w:val="20"/>
              </w:rPr>
              <w:t>0,43</w:t>
            </w:r>
          </w:p>
        </w:tc>
        <w:tc>
          <w:tcPr>
            <w:tcW w:w="154" w:type="pct"/>
            <w:tcMar>
              <w:left w:w="28" w:type="dxa"/>
              <w:right w:w="28" w:type="dxa"/>
            </w:tcMar>
            <w:vAlign w:val="center"/>
            <w:hideMark/>
          </w:tcPr>
          <w:p w14:paraId="65610051" w14:textId="77777777" w:rsidR="00B84FCA" w:rsidRPr="00BE0152" w:rsidRDefault="00B84FCA" w:rsidP="00B84FCA">
            <w:pPr>
              <w:jc w:val="center"/>
              <w:rPr>
                <w:color w:val="000000" w:themeColor="text1"/>
                <w:sz w:val="20"/>
                <w:szCs w:val="20"/>
              </w:rPr>
            </w:pPr>
            <w:r w:rsidRPr="00BE0152">
              <w:rPr>
                <w:color w:val="000000" w:themeColor="text1"/>
                <w:sz w:val="20"/>
                <w:szCs w:val="20"/>
              </w:rPr>
              <w:t>-0,43</w:t>
            </w:r>
          </w:p>
        </w:tc>
        <w:tc>
          <w:tcPr>
            <w:tcW w:w="200" w:type="pct"/>
            <w:tcMar>
              <w:left w:w="28" w:type="dxa"/>
              <w:right w:w="28" w:type="dxa"/>
            </w:tcMar>
            <w:vAlign w:val="center"/>
            <w:hideMark/>
          </w:tcPr>
          <w:p w14:paraId="55560A14" w14:textId="77777777" w:rsidR="00B84FCA" w:rsidRPr="00BE0152" w:rsidRDefault="00B84FCA" w:rsidP="00B84FCA">
            <w:pPr>
              <w:jc w:val="center"/>
              <w:rPr>
                <w:color w:val="000000" w:themeColor="text1"/>
                <w:sz w:val="20"/>
                <w:szCs w:val="20"/>
              </w:rPr>
            </w:pPr>
            <w:r w:rsidRPr="00BE0152">
              <w:rPr>
                <w:color w:val="000000" w:themeColor="text1"/>
                <w:sz w:val="20"/>
                <w:szCs w:val="20"/>
              </w:rPr>
              <w:t>92,46</w:t>
            </w:r>
          </w:p>
        </w:tc>
        <w:tc>
          <w:tcPr>
            <w:tcW w:w="200" w:type="pct"/>
            <w:tcMar>
              <w:left w:w="28" w:type="dxa"/>
              <w:right w:w="28" w:type="dxa"/>
            </w:tcMar>
            <w:vAlign w:val="center"/>
            <w:hideMark/>
          </w:tcPr>
          <w:p w14:paraId="60CD7542" w14:textId="77777777" w:rsidR="00B84FCA" w:rsidRPr="00BE0152" w:rsidRDefault="00B84FCA" w:rsidP="00B84FCA">
            <w:pPr>
              <w:jc w:val="center"/>
              <w:rPr>
                <w:color w:val="000000" w:themeColor="text1"/>
                <w:sz w:val="20"/>
                <w:szCs w:val="20"/>
              </w:rPr>
            </w:pPr>
            <w:r w:rsidRPr="00BE0152">
              <w:rPr>
                <w:color w:val="000000" w:themeColor="text1"/>
                <w:sz w:val="20"/>
                <w:szCs w:val="20"/>
              </w:rPr>
              <w:t>92,39</w:t>
            </w:r>
          </w:p>
        </w:tc>
        <w:tc>
          <w:tcPr>
            <w:tcW w:w="200" w:type="pct"/>
            <w:tcMar>
              <w:left w:w="28" w:type="dxa"/>
              <w:right w:w="28" w:type="dxa"/>
            </w:tcMar>
            <w:vAlign w:val="center"/>
            <w:hideMark/>
          </w:tcPr>
          <w:p w14:paraId="45185691" w14:textId="77777777" w:rsidR="00B84FCA" w:rsidRPr="00BE0152" w:rsidRDefault="00B84FCA" w:rsidP="00B84FCA">
            <w:pPr>
              <w:jc w:val="center"/>
              <w:rPr>
                <w:color w:val="000000" w:themeColor="text1"/>
                <w:sz w:val="20"/>
                <w:szCs w:val="20"/>
              </w:rPr>
            </w:pPr>
            <w:r w:rsidRPr="00BE0152">
              <w:rPr>
                <w:color w:val="000000" w:themeColor="text1"/>
                <w:sz w:val="20"/>
                <w:szCs w:val="20"/>
              </w:rPr>
              <w:t>61,55</w:t>
            </w:r>
          </w:p>
        </w:tc>
        <w:tc>
          <w:tcPr>
            <w:tcW w:w="198" w:type="pct"/>
            <w:tcMar>
              <w:left w:w="28" w:type="dxa"/>
              <w:right w:w="28" w:type="dxa"/>
            </w:tcMar>
            <w:vAlign w:val="center"/>
            <w:hideMark/>
          </w:tcPr>
          <w:p w14:paraId="51BDE09A" w14:textId="77777777" w:rsidR="00B84FCA" w:rsidRPr="00BE0152" w:rsidRDefault="00B84FCA" w:rsidP="00B84FCA">
            <w:pPr>
              <w:jc w:val="center"/>
              <w:rPr>
                <w:color w:val="000000" w:themeColor="text1"/>
                <w:sz w:val="20"/>
                <w:szCs w:val="20"/>
              </w:rPr>
            </w:pPr>
            <w:r w:rsidRPr="00BE0152">
              <w:rPr>
                <w:color w:val="000000" w:themeColor="text1"/>
                <w:sz w:val="20"/>
                <w:szCs w:val="20"/>
              </w:rPr>
              <w:t>61,47</w:t>
            </w:r>
          </w:p>
        </w:tc>
      </w:tr>
      <w:tr w:rsidR="00B84FCA" w:rsidRPr="00BE0152" w14:paraId="40FCFEEA" w14:textId="77777777" w:rsidTr="00BE0152">
        <w:trPr>
          <w:trHeight w:val="20"/>
          <w:jc w:val="center"/>
        </w:trPr>
        <w:tc>
          <w:tcPr>
            <w:tcW w:w="260" w:type="pct"/>
            <w:tcMar>
              <w:left w:w="28" w:type="dxa"/>
              <w:right w:w="28" w:type="dxa"/>
            </w:tcMar>
            <w:vAlign w:val="center"/>
            <w:hideMark/>
          </w:tcPr>
          <w:p w14:paraId="487C0DF5" w14:textId="77777777" w:rsidR="00B84FCA" w:rsidRPr="00BE0152" w:rsidRDefault="00B84FCA" w:rsidP="00B84FCA">
            <w:pPr>
              <w:jc w:val="center"/>
              <w:rPr>
                <w:color w:val="000000" w:themeColor="text1"/>
                <w:sz w:val="20"/>
                <w:szCs w:val="20"/>
              </w:rPr>
            </w:pPr>
            <w:r w:rsidRPr="00BE0152">
              <w:rPr>
                <w:color w:val="000000" w:themeColor="text1"/>
                <w:sz w:val="20"/>
                <w:szCs w:val="20"/>
              </w:rPr>
              <w:t>Уз.274</w:t>
            </w:r>
          </w:p>
        </w:tc>
        <w:tc>
          <w:tcPr>
            <w:tcW w:w="595" w:type="pct"/>
            <w:tcMar>
              <w:left w:w="28" w:type="dxa"/>
              <w:right w:w="28" w:type="dxa"/>
            </w:tcMar>
            <w:vAlign w:val="center"/>
            <w:hideMark/>
          </w:tcPr>
          <w:p w14:paraId="5A305E5F" w14:textId="77777777" w:rsidR="00B84FCA" w:rsidRPr="00BE0152" w:rsidRDefault="00B84FCA" w:rsidP="00B84FCA">
            <w:pPr>
              <w:jc w:val="center"/>
              <w:rPr>
                <w:color w:val="000000" w:themeColor="text1"/>
                <w:sz w:val="20"/>
                <w:szCs w:val="20"/>
              </w:rPr>
            </w:pPr>
            <w:r w:rsidRPr="00BE0152">
              <w:rPr>
                <w:color w:val="000000" w:themeColor="text1"/>
                <w:sz w:val="20"/>
                <w:szCs w:val="20"/>
              </w:rPr>
              <w:t>Уз.275</w:t>
            </w:r>
          </w:p>
        </w:tc>
        <w:tc>
          <w:tcPr>
            <w:tcW w:w="193" w:type="pct"/>
            <w:tcMar>
              <w:left w:w="28" w:type="dxa"/>
              <w:right w:w="28" w:type="dxa"/>
            </w:tcMar>
            <w:vAlign w:val="center"/>
            <w:hideMark/>
          </w:tcPr>
          <w:p w14:paraId="0CA151B5" w14:textId="77777777" w:rsidR="00B84FCA" w:rsidRPr="00BE0152" w:rsidRDefault="00B84FCA" w:rsidP="00B84FCA">
            <w:pPr>
              <w:jc w:val="center"/>
              <w:rPr>
                <w:color w:val="000000" w:themeColor="text1"/>
                <w:sz w:val="20"/>
                <w:szCs w:val="20"/>
              </w:rPr>
            </w:pPr>
            <w:r w:rsidRPr="00BE0152">
              <w:rPr>
                <w:color w:val="000000" w:themeColor="text1"/>
                <w:sz w:val="20"/>
                <w:szCs w:val="20"/>
              </w:rPr>
              <w:t>18,17</w:t>
            </w:r>
          </w:p>
        </w:tc>
        <w:tc>
          <w:tcPr>
            <w:tcW w:w="223" w:type="pct"/>
            <w:tcMar>
              <w:left w:w="28" w:type="dxa"/>
              <w:right w:w="28" w:type="dxa"/>
            </w:tcMar>
            <w:vAlign w:val="center"/>
            <w:hideMark/>
          </w:tcPr>
          <w:p w14:paraId="23C85583"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57854460"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2E9D0326" w14:textId="77777777" w:rsidR="00B84FCA" w:rsidRPr="00BE0152" w:rsidRDefault="00B84FCA" w:rsidP="00B84FCA">
            <w:pPr>
              <w:jc w:val="center"/>
              <w:rPr>
                <w:color w:val="000000" w:themeColor="text1"/>
                <w:sz w:val="20"/>
                <w:szCs w:val="20"/>
              </w:rPr>
            </w:pPr>
            <w:r w:rsidRPr="00BE0152">
              <w:rPr>
                <w:color w:val="000000" w:themeColor="text1"/>
                <w:sz w:val="20"/>
                <w:szCs w:val="20"/>
              </w:rPr>
              <w:t>74,44</w:t>
            </w:r>
          </w:p>
        </w:tc>
        <w:tc>
          <w:tcPr>
            <w:tcW w:w="223" w:type="pct"/>
            <w:tcMar>
              <w:left w:w="28" w:type="dxa"/>
              <w:right w:w="28" w:type="dxa"/>
            </w:tcMar>
            <w:vAlign w:val="center"/>
            <w:hideMark/>
          </w:tcPr>
          <w:p w14:paraId="588E8E56" w14:textId="77777777" w:rsidR="00B84FCA" w:rsidRPr="00BE0152" w:rsidRDefault="00B84FCA" w:rsidP="00B84FCA">
            <w:pPr>
              <w:jc w:val="center"/>
              <w:rPr>
                <w:color w:val="000000" w:themeColor="text1"/>
                <w:sz w:val="20"/>
                <w:szCs w:val="20"/>
              </w:rPr>
            </w:pPr>
            <w:r w:rsidRPr="00BE0152">
              <w:rPr>
                <w:color w:val="000000" w:themeColor="text1"/>
                <w:sz w:val="20"/>
                <w:szCs w:val="20"/>
              </w:rPr>
              <w:t>-73,93</w:t>
            </w:r>
          </w:p>
        </w:tc>
        <w:tc>
          <w:tcPr>
            <w:tcW w:w="223" w:type="pct"/>
            <w:tcMar>
              <w:left w:w="28" w:type="dxa"/>
              <w:right w:w="28" w:type="dxa"/>
            </w:tcMar>
            <w:vAlign w:val="center"/>
            <w:hideMark/>
          </w:tcPr>
          <w:p w14:paraId="6FF768A8"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3" w:type="pct"/>
            <w:tcMar>
              <w:left w:w="28" w:type="dxa"/>
              <w:right w:w="28" w:type="dxa"/>
            </w:tcMar>
            <w:vAlign w:val="center"/>
            <w:hideMark/>
          </w:tcPr>
          <w:p w14:paraId="0176F90F"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6" w:type="pct"/>
            <w:tcMar>
              <w:left w:w="28" w:type="dxa"/>
              <w:right w:w="28" w:type="dxa"/>
            </w:tcMar>
            <w:vAlign w:val="center"/>
            <w:hideMark/>
          </w:tcPr>
          <w:p w14:paraId="4C3D6A06" w14:textId="77777777" w:rsidR="00B84FCA" w:rsidRPr="00BE0152" w:rsidRDefault="00B84FCA" w:rsidP="00B84FCA">
            <w:pPr>
              <w:jc w:val="center"/>
              <w:rPr>
                <w:color w:val="000000" w:themeColor="text1"/>
                <w:sz w:val="20"/>
                <w:szCs w:val="20"/>
              </w:rPr>
            </w:pPr>
            <w:r w:rsidRPr="00BE0152">
              <w:rPr>
                <w:color w:val="000000" w:themeColor="text1"/>
                <w:sz w:val="20"/>
                <w:szCs w:val="20"/>
              </w:rPr>
              <w:t>58,74</w:t>
            </w:r>
          </w:p>
        </w:tc>
        <w:tc>
          <w:tcPr>
            <w:tcW w:w="186" w:type="pct"/>
            <w:tcMar>
              <w:left w:w="28" w:type="dxa"/>
              <w:right w:w="28" w:type="dxa"/>
            </w:tcMar>
            <w:vAlign w:val="center"/>
            <w:hideMark/>
          </w:tcPr>
          <w:p w14:paraId="6B193D26" w14:textId="77777777" w:rsidR="00B84FCA" w:rsidRPr="00BE0152" w:rsidRDefault="00B84FCA" w:rsidP="00B84FCA">
            <w:pPr>
              <w:jc w:val="center"/>
              <w:rPr>
                <w:color w:val="000000" w:themeColor="text1"/>
                <w:sz w:val="20"/>
                <w:szCs w:val="20"/>
              </w:rPr>
            </w:pPr>
            <w:r w:rsidRPr="00BE0152">
              <w:rPr>
                <w:color w:val="000000" w:themeColor="text1"/>
                <w:sz w:val="20"/>
                <w:szCs w:val="20"/>
              </w:rPr>
              <w:t>58,77</w:t>
            </w:r>
          </w:p>
        </w:tc>
        <w:tc>
          <w:tcPr>
            <w:tcW w:w="168" w:type="pct"/>
            <w:tcMar>
              <w:left w:w="28" w:type="dxa"/>
              <w:right w:w="28" w:type="dxa"/>
            </w:tcMar>
            <w:vAlign w:val="center"/>
            <w:hideMark/>
          </w:tcPr>
          <w:p w14:paraId="424BBF5C" w14:textId="77777777" w:rsidR="00B84FCA" w:rsidRPr="00BE0152" w:rsidRDefault="00B84FCA" w:rsidP="00B84FCA">
            <w:pPr>
              <w:jc w:val="center"/>
              <w:rPr>
                <w:color w:val="000000" w:themeColor="text1"/>
                <w:sz w:val="20"/>
                <w:szCs w:val="20"/>
              </w:rPr>
            </w:pPr>
            <w:r w:rsidRPr="00BE0152">
              <w:rPr>
                <w:color w:val="000000" w:themeColor="text1"/>
                <w:sz w:val="20"/>
                <w:szCs w:val="20"/>
              </w:rPr>
              <w:t>37,65</w:t>
            </w:r>
          </w:p>
        </w:tc>
        <w:tc>
          <w:tcPr>
            <w:tcW w:w="168" w:type="pct"/>
            <w:tcMar>
              <w:left w:w="28" w:type="dxa"/>
              <w:right w:w="28" w:type="dxa"/>
            </w:tcMar>
            <w:vAlign w:val="center"/>
            <w:hideMark/>
          </w:tcPr>
          <w:p w14:paraId="6EF8FD44" w14:textId="77777777" w:rsidR="00B84FCA" w:rsidRPr="00BE0152" w:rsidRDefault="00B84FCA" w:rsidP="00B84FCA">
            <w:pPr>
              <w:jc w:val="center"/>
              <w:rPr>
                <w:color w:val="000000" w:themeColor="text1"/>
                <w:sz w:val="20"/>
                <w:szCs w:val="20"/>
              </w:rPr>
            </w:pPr>
            <w:r w:rsidRPr="00BE0152">
              <w:rPr>
                <w:color w:val="000000" w:themeColor="text1"/>
                <w:sz w:val="20"/>
                <w:szCs w:val="20"/>
              </w:rPr>
              <w:t>37,57</w:t>
            </w:r>
          </w:p>
        </w:tc>
        <w:tc>
          <w:tcPr>
            <w:tcW w:w="238" w:type="pct"/>
            <w:tcMar>
              <w:left w:w="28" w:type="dxa"/>
              <w:right w:w="28" w:type="dxa"/>
            </w:tcMar>
            <w:vAlign w:val="center"/>
            <w:hideMark/>
          </w:tcPr>
          <w:p w14:paraId="61191987" w14:textId="77777777" w:rsidR="00B84FCA" w:rsidRPr="00BE0152" w:rsidRDefault="00B84FCA" w:rsidP="00B84FCA">
            <w:pPr>
              <w:jc w:val="center"/>
              <w:rPr>
                <w:color w:val="000000" w:themeColor="text1"/>
                <w:sz w:val="20"/>
                <w:szCs w:val="20"/>
              </w:rPr>
            </w:pPr>
            <w:r w:rsidRPr="00BE0152">
              <w:rPr>
                <w:color w:val="000000" w:themeColor="text1"/>
                <w:sz w:val="20"/>
                <w:szCs w:val="20"/>
              </w:rPr>
              <w:t>21,17</w:t>
            </w:r>
          </w:p>
        </w:tc>
        <w:tc>
          <w:tcPr>
            <w:tcW w:w="238" w:type="pct"/>
            <w:tcMar>
              <w:left w:w="28" w:type="dxa"/>
              <w:right w:w="28" w:type="dxa"/>
            </w:tcMar>
            <w:vAlign w:val="center"/>
            <w:hideMark/>
          </w:tcPr>
          <w:p w14:paraId="1AF54BC1" w14:textId="77777777" w:rsidR="00B84FCA" w:rsidRPr="00BE0152" w:rsidRDefault="00B84FCA" w:rsidP="00B84FCA">
            <w:pPr>
              <w:jc w:val="center"/>
              <w:rPr>
                <w:color w:val="000000" w:themeColor="text1"/>
                <w:sz w:val="20"/>
                <w:szCs w:val="20"/>
              </w:rPr>
            </w:pPr>
            <w:r w:rsidRPr="00BE0152">
              <w:rPr>
                <w:color w:val="000000" w:themeColor="text1"/>
                <w:sz w:val="20"/>
                <w:szCs w:val="20"/>
              </w:rPr>
              <w:t>21,12</w:t>
            </w:r>
          </w:p>
        </w:tc>
        <w:tc>
          <w:tcPr>
            <w:tcW w:w="161" w:type="pct"/>
            <w:tcMar>
              <w:left w:w="28" w:type="dxa"/>
              <w:right w:w="28" w:type="dxa"/>
            </w:tcMar>
            <w:vAlign w:val="center"/>
            <w:hideMark/>
          </w:tcPr>
          <w:p w14:paraId="4F67DA51" w14:textId="77777777" w:rsidR="00B84FCA" w:rsidRPr="00BE0152" w:rsidRDefault="00B84FCA" w:rsidP="00B84FCA">
            <w:pPr>
              <w:jc w:val="center"/>
              <w:rPr>
                <w:color w:val="000000" w:themeColor="text1"/>
                <w:sz w:val="20"/>
                <w:szCs w:val="20"/>
              </w:rPr>
            </w:pPr>
            <w:r w:rsidRPr="00BE0152">
              <w:rPr>
                <w:color w:val="000000" w:themeColor="text1"/>
                <w:sz w:val="20"/>
                <w:szCs w:val="20"/>
              </w:rPr>
              <w:t>1,04</w:t>
            </w:r>
          </w:p>
        </w:tc>
        <w:tc>
          <w:tcPr>
            <w:tcW w:w="161" w:type="pct"/>
            <w:tcMar>
              <w:left w:w="28" w:type="dxa"/>
              <w:right w:w="28" w:type="dxa"/>
            </w:tcMar>
            <w:vAlign w:val="center"/>
            <w:hideMark/>
          </w:tcPr>
          <w:p w14:paraId="5E2F3FE6" w14:textId="77777777" w:rsidR="00B84FCA" w:rsidRPr="00BE0152" w:rsidRDefault="00B84FCA" w:rsidP="00B84FCA">
            <w:pPr>
              <w:jc w:val="center"/>
              <w:rPr>
                <w:color w:val="000000" w:themeColor="text1"/>
                <w:sz w:val="20"/>
                <w:szCs w:val="20"/>
              </w:rPr>
            </w:pPr>
            <w:r w:rsidRPr="00BE0152">
              <w:rPr>
                <w:color w:val="000000" w:themeColor="text1"/>
                <w:sz w:val="20"/>
                <w:szCs w:val="20"/>
              </w:rPr>
              <w:t>1,03</w:t>
            </w:r>
          </w:p>
        </w:tc>
        <w:tc>
          <w:tcPr>
            <w:tcW w:w="154" w:type="pct"/>
            <w:tcMar>
              <w:left w:w="28" w:type="dxa"/>
              <w:right w:w="28" w:type="dxa"/>
            </w:tcMar>
            <w:vAlign w:val="center"/>
            <w:hideMark/>
          </w:tcPr>
          <w:p w14:paraId="55B338AA" w14:textId="77777777" w:rsidR="00B84FCA" w:rsidRPr="00BE0152" w:rsidRDefault="00B84FCA" w:rsidP="00B84FCA">
            <w:pPr>
              <w:jc w:val="center"/>
              <w:rPr>
                <w:color w:val="000000" w:themeColor="text1"/>
                <w:sz w:val="20"/>
                <w:szCs w:val="20"/>
              </w:rPr>
            </w:pPr>
            <w:r w:rsidRPr="00BE0152">
              <w:rPr>
                <w:color w:val="000000" w:themeColor="text1"/>
                <w:sz w:val="20"/>
                <w:szCs w:val="20"/>
              </w:rPr>
              <w:t>0,43</w:t>
            </w:r>
          </w:p>
        </w:tc>
        <w:tc>
          <w:tcPr>
            <w:tcW w:w="154" w:type="pct"/>
            <w:tcMar>
              <w:left w:w="28" w:type="dxa"/>
              <w:right w:w="28" w:type="dxa"/>
            </w:tcMar>
            <w:vAlign w:val="center"/>
            <w:hideMark/>
          </w:tcPr>
          <w:p w14:paraId="5791B0FE" w14:textId="77777777" w:rsidR="00B84FCA" w:rsidRPr="00BE0152" w:rsidRDefault="00B84FCA" w:rsidP="00B84FCA">
            <w:pPr>
              <w:jc w:val="center"/>
              <w:rPr>
                <w:color w:val="000000" w:themeColor="text1"/>
                <w:sz w:val="20"/>
                <w:szCs w:val="20"/>
              </w:rPr>
            </w:pPr>
            <w:r w:rsidRPr="00BE0152">
              <w:rPr>
                <w:color w:val="000000" w:themeColor="text1"/>
                <w:sz w:val="20"/>
                <w:szCs w:val="20"/>
              </w:rPr>
              <w:t>-0,43</w:t>
            </w:r>
          </w:p>
        </w:tc>
        <w:tc>
          <w:tcPr>
            <w:tcW w:w="200" w:type="pct"/>
            <w:tcMar>
              <w:left w:w="28" w:type="dxa"/>
              <w:right w:w="28" w:type="dxa"/>
            </w:tcMar>
            <w:vAlign w:val="center"/>
            <w:hideMark/>
          </w:tcPr>
          <w:p w14:paraId="0B3FD4F2" w14:textId="77777777" w:rsidR="00B84FCA" w:rsidRPr="00BE0152" w:rsidRDefault="00B84FCA" w:rsidP="00B84FCA">
            <w:pPr>
              <w:jc w:val="center"/>
              <w:rPr>
                <w:color w:val="000000" w:themeColor="text1"/>
                <w:sz w:val="20"/>
                <w:szCs w:val="20"/>
              </w:rPr>
            </w:pPr>
            <w:r w:rsidRPr="00BE0152">
              <w:rPr>
                <w:color w:val="000000" w:themeColor="text1"/>
                <w:sz w:val="20"/>
                <w:szCs w:val="20"/>
              </w:rPr>
              <w:t>92,50</w:t>
            </w:r>
          </w:p>
        </w:tc>
        <w:tc>
          <w:tcPr>
            <w:tcW w:w="200" w:type="pct"/>
            <w:tcMar>
              <w:left w:w="28" w:type="dxa"/>
              <w:right w:w="28" w:type="dxa"/>
            </w:tcMar>
            <w:vAlign w:val="center"/>
            <w:hideMark/>
          </w:tcPr>
          <w:p w14:paraId="2AD90522" w14:textId="77777777" w:rsidR="00B84FCA" w:rsidRPr="00BE0152" w:rsidRDefault="00B84FCA" w:rsidP="00B84FCA">
            <w:pPr>
              <w:jc w:val="center"/>
              <w:rPr>
                <w:color w:val="000000" w:themeColor="text1"/>
                <w:sz w:val="20"/>
                <w:szCs w:val="20"/>
              </w:rPr>
            </w:pPr>
            <w:r w:rsidRPr="00BE0152">
              <w:rPr>
                <w:color w:val="000000" w:themeColor="text1"/>
                <w:sz w:val="20"/>
                <w:szCs w:val="20"/>
              </w:rPr>
              <w:t>92,46</w:t>
            </w:r>
          </w:p>
        </w:tc>
        <w:tc>
          <w:tcPr>
            <w:tcW w:w="200" w:type="pct"/>
            <w:tcMar>
              <w:left w:w="28" w:type="dxa"/>
              <w:right w:w="28" w:type="dxa"/>
            </w:tcMar>
            <w:vAlign w:val="center"/>
            <w:hideMark/>
          </w:tcPr>
          <w:p w14:paraId="62A6AC30" w14:textId="77777777" w:rsidR="00B84FCA" w:rsidRPr="00BE0152" w:rsidRDefault="00B84FCA" w:rsidP="00B84FCA">
            <w:pPr>
              <w:jc w:val="center"/>
              <w:rPr>
                <w:color w:val="000000" w:themeColor="text1"/>
                <w:sz w:val="20"/>
                <w:szCs w:val="20"/>
              </w:rPr>
            </w:pPr>
            <w:r w:rsidRPr="00BE0152">
              <w:rPr>
                <w:color w:val="000000" w:themeColor="text1"/>
                <w:sz w:val="20"/>
                <w:szCs w:val="20"/>
              </w:rPr>
              <w:t>61,47</w:t>
            </w:r>
          </w:p>
        </w:tc>
        <w:tc>
          <w:tcPr>
            <w:tcW w:w="198" w:type="pct"/>
            <w:tcMar>
              <w:left w:w="28" w:type="dxa"/>
              <w:right w:w="28" w:type="dxa"/>
            </w:tcMar>
            <w:vAlign w:val="center"/>
            <w:hideMark/>
          </w:tcPr>
          <w:p w14:paraId="2F28882D" w14:textId="77777777" w:rsidR="00B84FCA" w:rsidRPr="00BE0152" w:rsidRDefault="00B84FCA" w:rsidP="00B84FCA">
            <w:pPr>
              <w:jc w:val="center"/>
              <w:rPr>
                <w:color w:val="000000" w:themeColor="text1"/>
                <w:sz w:val="20"/>
                <w:szCs w:val="20"/>
              </w:rPr>
            </w:pPr>
            <w:r w:rsidRPr="00BE0152">
              <w:rPr>
                <w:color w:val="000000" w:themeColor="text1"/>
                <w:sz w:val="20"/>
                <w:szCs w:val="20"/>
              </w:rPr>
              <w:t>61,46</w:t>
            </w:r>
          </w:p>
        </w:tc>
      </w:tr>
      <w:tr w:rsidR="00B84FCA" w:rsidRPr="00BE0152" w14:paraId="547658C2" w14:textId="77777777" w:rsidTr="00BE0152">
        <w:trPr>
          <w:trHeight w:val="20"/>
          <w:jc w:val="center"/>
        </w:trPr>
        <w:tc>
          <w:tcPr>
            <w:tcW w:w="260" w:type="pct"/>
            <w:tcMar>
              <w:left w:w="28" w:type="dxa"/>
              <w:right w:w="28" w:type="dxa"/>
            </w:tcMar>
            <w:vAlign w:val="center"/>
            <w:hideMark/>
          </w:tcPr>
          <w:p w14:paraId="44CC254F" w14:textId="77777777" w:rsidR="00B84FCA" w:rsidRPr="00BE0152" w:rsidRDefault="00B84FCA" w:rsidP="00B84FCA">
            <w:pPr>
              <w:jc w:val="center"/>
              <w:rPr>
                <w:color w:val="000000" w:themeColor="text1"/>
                <w:sz w:val="20"/>
                <w:szCs w:val="20"/>
              </w:rPr>
            </w:pPr>
            <w:r w:rsidRPr="00BE0152">
              <w:rPr>
                <w:color w:val="000000" w:themeColor="text1"/>
                <w:sz w:val="20"/>
                <w:szCs w:val="20"/>
              </w:rPr>
              <w:t>ТК-1</w:t>
            </w:r>
          </w:p>
        </w:tc>
        <w:tc>
          <w:tcPr>
            <w:tcW w:w="595" w:type="pct"/>
            <w:tcMar>
              <w:left w:w="28" w:type="dxa"/>
              <w:right w:w="28" w:type="dxa"/>
            </w:tcMar>
            <w:vAlign w:val="center"/>
            <w:hideMark/>
          </w:tcPr>
          <w:p w14:paraId="66C01A6B" w14:textId="77777777" w:rsidR="00B84FCA" w:rsidRPr="00BE0152" w:rsidRDefault="00B84FCA" w:rsidP="00B84FCA">
            <w:pPr>
              <w:jc w:val="center"/>
              <w:rPr>
                <w:color w:val="000000" w:themeColor="text1"/>
                <w:sz w:val="20"/>
                <w:szCs w:val="20"/>
              </w:rPr>
            </w:pPr>
            <w:r w:rsidRPr="00BE0152">
              <w:rPr>
                <w:color w:val="000000" w:themeColor="text1"/>
                <w:sz w:val="20"/>
                <w:szCs w:val="20"/>
              </w:rPr>
              <w:t>Уз.414</w:t>
            </w:r>
          </w:p>
        </w:tc>
        <w:tc>
          <w:tcPr>
            <w:tcW w:w="193" w:type="pct"/>
            <w:tcMar>
              <w:left w:w="28" w:type="dxa"/>
              <w:right w:w="28" w:type="dxa"/>
            </w:tcMar>
            <w:vAlign w:val="center"/>
            <w:hideMark/>
          </w:tcPr>
          <w:p w14:paraId="72C26916" w14:textId="77777777" w:rsidR="00B84FCA" w:rsidRPr="00BE0152" w:rsidRDefault="00B84FCA" w:rsidP="00B84FCA">
            <w:pPr>
              <w:jc w:val="center"/>
              <w:rPr>
                <w:color w:val="000000" w:themeColor="text1"/>
                <w:sz w:val="20"/>
                <w:szCs w:val="20"/>
              </w:rPr>
            </w:pPr>
            <w:r w:rsidRPr="00BE0152">
              <w:rPr>
                <w:color w:val="000000" w:themeColor="text1"/>
                <w:sz w:val="20"/>
                <w:szCs w:val="20"/>
              </w:rPr>
              <w:t>20,93</w:t>
            </w:r>
          </w:p>
        </w:tc>
        <w:tc>
          <w:tcPr>
            <w:tcW w:w="223" w:type="pct"/>
            <w:tcMar>
              <w:left w:w="28" w:type="dxa"/>
              <w:right w:w="28" w:type="dxa"/>
            </w:tcMar>
            <w:vAlign w:val="center"/>
            <w:hideMark/>
          </w:tcPr>
          <w:p w14:paraId="2746789D"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558DF02E"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41440A0D" w14:textId="77777777" w:rsidR="00B84FCA" w:rsidRPr="00BE0152" w:rsidRDefault="00B84FCA" w:rsidP="00B84FCA">
            <w:pPr>
              <w:jc w:val="center"/>
              <w:rPr>
                <w:color w:val="000000" w:themeColor="text1"/>
                <w:sz w:val="20"/>
                <w:szCs w:val="20"/>
              </w:rPr>
            </w:pPr>
            <w:r w:rsidRPr="00BE0152">
              <w:rPr>
                <w:color w:val="000000" w:themeColor="text1"/>
                <w:sz w:val="20"/>
                <w:szCs w:val="20"/>
              </w:rPr>
              <w:t>82,66</w:t>
            </w:r>
          </w:p>
        </w:tc>
        <w:tc>
          <w:tcPr>
            <w:tcW w:w="223" w:type="pct"/>
            <w:tcMar>
              <w:left w:w="28" w:type="dxa"/>
              <w:right w:w="28" w:type="dxa"/>
            </w:tcMar>
            <w:vAlign w:val="center"/>
            <w:hideMark/>
          </w:tcPr>
          <w:p w14:paraId="6A42596E" w14:textId="77777777" w:rsidR="00B84FCA" w:rsidRPr="00BE0152" w:rsidRDefault="00B84FCA" w:rsidP="00B84FCA">
            <w:pPr>
              <w:jc w:val="center"/>
              <w:rPr>
                <w:color w:val="000000" w:themeColor="text1"/>
                <w:sz w:val="20"/>
                <w:szCs w:val="20"/>
              </w:rPr>
            </w:pPr>
            <w:r w:rsidRPr="00BE0152">
              <w:rPr>
                <w:color w:val="000000" w:themeColor="text1"/>
                <w:sz w:val="20"/>
                <w:szCs w:val="20"/>
              </w:rPr>
              <w:t>-82,09</w:t>
            </w:r>
          </w:p>
        </w:tc>
        <w:tc>
          <w:tcPr>
            <w:tcW w:w="223" w:type="pct"/>
            <w:tcMar>
              <w:left w:w="28" w:type="dxa"/>
              <w:right w:w="28" w:type="dxa"/>
            </w:tcMar>
            <w:vAlign w:val="center"/>
            <w:hideMark/>
          </w:tcPr>
          <w:p w14:paraId="0E6DC075"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223" w:type="pct"/>
            <w:tcMar>
              <w:left w:w="28" w:type="dxa"/>
              <w:right w:w="28" w:type="dxa"/>
            </w:tcMar>
            <w:vAlign w:val="center"/>
            <w:hideMark/>
          </w:tcPr>
          <w:p w14:paraId="237D06C5"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86" w:type="pct"/>
            <w:tcMar>
              <w:left w:w="28" w:type="dxa"/>
              <w:right w:w="28" w:type="dxa"/>
            </w:tcMar>
            <w:vAlign w:val="center"/>
            <w:hideMark/>
          </w:tcPr>
          <w:p w14:paraId="0E798B3C" w14:textId="77777777" w:rsidR="00B84FCA" w:rsidRPr="00BE0152" w:rsidRDefault="00B84FCA" w:rsidP="00B84FCA">
            <w:pPr>
              <w:jc w:val="center"/>
              <w:rPr>
                <w:color w:val="000000" w:themeColor="text1"/>
                <w:sz w:val="20"/>
                <w:szCs w:val="20"/>
              </w:rPr>
            </w:pPr>
            <w:r w:rsidRPr="00BE0152">
              <w:rPr>
                <w:color w:val="000000" w:themeColor="text1"/>
                <w:sz w:val="20"/>
                <w:szCs w:val="20"/>
              </w:rPr>
              <w:t>58,99</w:t>
            </w:r>
          </w:p>
        </w:tc>
        <w:tc>
          <w:tcPr>
            <w:tcW w:w="186" w:type="pct"/>
            <w:tcMar>
              <w:left w:w="28" w:type="dxa"/>
              <w:right w:w="28" w:type="dxa"/>
            </w:tcMar>
            <w:vAlign w:val="center"/>
            <w:hideMark/>
          </w:tcPr>
          <w:p w14:paraId="67DF4434" w14:textId="77777777" w:rsidR="00B84FCA" w:rsidRPr="00BE0152" w:rsidRDefault="00B84FCA" w:rsidP="00B84FCA">
            <w:pPr>
              <w:jc w:val="center"/>
              <w:rPr>
                <w:color w:val="000000" w:themeColor="text1"/>
                <w:sz w:val="20"/>
                <w:szCs w:val="20"/>
              </w:rPr>
            </w:pPr>
            <w:r w:rsidRPr="00BE0152">
              <w:rPr>
                <w:color w:val="000000" w:themeColor="text1"/>
                <w:sz w:val="20"/>
                <w:szCs w:val="20"/>
              </w:rPr>
              <w:t>58,96</w:t>
            </w:r>
          </w:p>
        </w:tc>
        <w:tc>
          <w:tcPr>
            <w:tcW w:w="168" w:type="pct"/>
            <w:tcMar>
              <w:left w:w="28" w:type="dxa"/>
              <w:right w:w="28" w:type="dxa"/>
            </w:tcMar>
            <w:vAlign w:val="center"/>
            <w:hideMark/>
          </w:tcPr>
          <w:p w14:paraId="7B485CB3" w14:textId="77777777" w:rsidR="00B84FCA" w:rsidRPr="00BE0152" w:rsidRDefault="00B84FCA" w:rsidP="00B84FCA">
            <w:pPr>
              <w:jc w:val="center"/>
              <w:rPr>
                <w:color w:val="000000" w:themeColor="text1"/>
                <w:sz w:val="20"/>
                <w:szCs w:val="20"/>
              </w:rPr>
            </w:pPr>
            <w:r w:rsidRPr="00BE0152">
              <w:rPr>
                <w:color w:val="000000" w:themeColor="text1"/>
                <w:sz w:val="20"/>
                <w:szCs w:val="20"/>
              </w:rPr>
              <w:t>37,36</w:t>
            </w:r>
          </w:p>
        </w:tc>
        <w:tc>
          <w:tcPr>
            <w:tcW w:w="168" w:type="pct"/>
            <w:tcMar>
              <w:left w:w="28" w:type="dxa"/>
              <w:right w:w="28" w:type="dxa"/>
            </w:tcMar>
            <w:vAlign w:val="center"/>
            <w:hideMark/>
          </w:tcPr>
          <w:p w14:paraId="221928C1" w14:textId="77777777" w:rsidR="00B84FCA" w:rsidRPr="00BE0152" w:rsidRDefault="00B84FCA" w:rsidP="00B84FCA">
            <w:pPr>
              <w:jc w:val="center"/>
              <w:rPr>
                <w:color w:val="000000" w:themeColor="text1"/>
                <w:sz w:val="20"/>
                <w:szCs w:val="20"/>
              </w:rPr>
            </w:pPr>
            <w:r w:rsidRPr="00BE0152">
              <w:rPr>
                <w:color w:val="000000" w:themeColor="text1"/>
                <w:sz w:val="20"/>
                <w:szCs w:val="20"/>
              </w:rPr>
              <w:t>37,33</w:t>
            </w:r>
          </w:p>
        </w:tc>
        <w:tc>
          <w:tcPr>
            <w:tcW w:w="238" w:type="pct"/>
            <w:tcMar>
              <w:left w:w="28" w:type="dxa"/>
              <w:right w:w="28" w:type="dxa"/>
            </w:tcMar>
            <w:vAlign w:val="center"/>
            <w:hideMark/>
          </w:tcPr>
          <w:p w14:paraId="3A3D32FB" w14:textId="77777777" w:rsidR="00B84FCA" w:rsidRPr="00BE0152" w:rsidRDefault="00B84FCA" w:rsidP="00B84FCA">
            <w:pPr>
              <w:jc w:val="center"/>
              <w:rPr>
                <w:color w:val="000000" w:themeColor="text1"/>
                <w:sz w:val="20"/>
                <w:szCs w:val="20"/>
              </w:rPr>
            </w:pPr>
            <w:r w:rsidRPr="00BE0152">
              <w:rPr>
                <w:color w:val="000000" w:themeColor="text1"/>
                <w:sz w:val="20"/>
                <w:szCs w:val="20"/>
              </w:rPr>
              <w:t>21,66</w:t>
            </w:r>
          </w:p>
        </w:tc>
        <w:tc>
          <w:tcPr>
            <w:tcW w:w="238" w:type="pct"/>
            <w:tcMar>
              <w:left w:w="28" w:type="dxa"/>
              <w:right w:w="28" w:type="dxa"/>
            </w:tcMar>
            <w:vAlign w:val="center"/>
            <w:hideMark/>
          </w:tcPr>
          <w:p w14:paraId="58D989DE" w14:textId="77777777" w:rsidR="00B84FCA" w:rsidRPr="00BE0152" w:rsidRDefault="00B84FCA" w:rsidP="00B84FCA">
            <w:pPr>
              <w:jc w:val="center"/>
              <w:rPr>
                <w:color w:val="000000" w:themeColor="text1"/>
                <w:sz w:val="20"/>
                <w:szCs w:val="20"/>
              </w:rPr>
            </w:pPr>
            <w:r w:rsidRPr="00BE0152">
              <w:rPr>
                <w:color w:val="000000" w:themeColor="text1"/>
                <w:sz w:val="20"/>
                <w:szCs w:val="20"/>
              </w:rPr>
              <w:t>21,60</w:t>
            </w:r>
          </w:p>
        </w:tc>
        <w:tc>
          <w:tcPr>
            <w:tcW w:w="161" w:type="pct"/>
            <w:tcMar>
              <w:left w:w="28" w:type="dxa"/>
              <w:right w:w="28" w:type="dxa"/>
            </w:tcMar>
            <w:vAlign w:val="center"/>
            <w:hideMark/>
          </w:tcPr>
          <w:p w14:paraId="2C8AFCD1" w14:textId="77777777" w:rsidR="00B84FCA" w:rsidRPr="00BE0152" w:rsidRDefault="00B84FCA" w:rsidP="00B84FCA">
            <w:pPr>
              <w:jc w:val="center"/>
              <w:rPr>
                <w:color w:val="000000" w:themeColor="text1"/>
                <w:sz w:val="20"/>
                <w:szCs w:val="20"/>
              </w:rPr>
            </w:pPr>
            <w:r w:rsidRPr="00BE0152">
              <w:rPr>
                <w:color w:val="000000" w:themeColor="text1"/>
                <w:sz w:val="20"/>
                <w:szCs w:val="20"/>
              </w:rPr>
              <w:t>1,28</w:t>
            </w:r>
          </w:p>
        </w:tc>
        <w:tc>
          <w:tcPr>
            <w:tcW w:w="161" w:type="pct"/>
            <w:tcMar>
              <w:left w:w="28" w:type="dxa"/>
              <w:right w:w="28" w:type="dxa"/>
            </w:tcMar>
            <w:vAlign w:val="center"/>
            <w:hideMark/>
          </w:tcPr>
          <w:p w14:paraId="6B11985E" w14:textId="77777777" w:rsidR="00B84FCA" w:rsidRPr="00BE0152" w:rsidRDefault="00B84FCA" w:rsidP="00B84FCA">
            <w:pPr>
              <w:jc w:val="center"/>
              <w:rPr>
                <w:color w:val="000000" w:themeColor="text1"/>
                <w:sz w:val="20"/>
                <w:szCs w:val="20"/>
              </w:rPr>
            </w:pPr>
            <w:r w:rsidRPr="00BE0152">
              <w:rPr>
                <w:color w:val="000000" w:themeColor="text1"/>
                <w:sz w:val="20"/>
                <w:szCs w:val="20"/>
              </w:rPr>
              <w:t>1,27</w:t>
            </w:r>
          </w:p>
        </w:tc>
        <w:tc>
          <w:tcPr>
            <w:tcW w:w="154" w:type="pct"/>
            <w:tcMar>
              <w:left w:w="28" w:type="dxa"/>
              <w:right w:w="28" w:type="dxa"/>
            </w:tcMar>
            <w:vAlign w:val="center"/>
            <w:hideMark/>
          </w:tcPr>
          <w:p w14:paraId="1D0F4211" w14:textId="77777777" w:rsidR="00B84FCA" w:rsidRPr="00BE0152" w:rsidRDefault="00B84FCA" w:rsidP="00B84FCA">
            <w:pPr>
              <w:jc w:val="center"/>
              <w:rPr>
                <w:color w:val="000000" w:themeColor="text1"/>
                <w:sz w:val="20"/>
                <w:szCs w:val="20"/>
              </w:rPr>
            </w:pPr>
            <w:r w:rsidRPr="00BE0152">
              <w:rPr>
                <w:color w:val="000000" w:themeColor="text1"/>
                <w:sz w:val="20"/>
                <w:szCs w:val="20"/>
              </w:rPr>
              <w:t>0,48</w:t>
            </w:r>
          </w:p>
        </w:tc>
        <w:tc>
          <w:tcPr>
            <w:tcW w:w="154" w:type="pct"/>
            <w:tcMar>
              <w:left w:w="28" w:type="dxa"/>
              <w:right w:w="28" w:type="dxa"/>
            </w:tcMar>
            <w:vAlign w:val="center"/>
            <w:hideMark/>
          </w:tcPr>
          <w:p w14:paraId="6D6639A6" w14:textId="77777777" w:rsidR="00B84FCA" w:rsidRPr="00BE0152" w:rsidRDefault="00B84FCA" w:rsidP="00B84FCA">
            <w:pPr>
              <w:jc w:val="center"/>
              <w:rPr>
                <w:color w:val="000000" w:themeColor="text1"/>
                <w:sz w:val="20"/>
                <w:szCs w:val="20"/>
              </w:rPr>
            </w:pPr>
            <w:r w:rsidRPr="00BE0152">
              <w:rPr>
                <w:color w:val="000000" w:themeColor="text1"/>
                <w:sz w:val="20"/>
                <w:szCs w:val="20"/>
              </w:rPr>
              <w:t>-0,48</w:t>
            </w:r>
          </w:p>
        </w:tc>
        <w:tc>
          <w:tcPr>
            <w:tcW w:w="200" w:type="pct"/>
            <w:tcMar>
              <w:left w:w="28" w:type="dxa"/>
              <w:right w:w="28" w:type="dxa"/>
            </w:tcMar>
            <w:vAlign w:val="center"/>
            <w:hideMark/>
          </w:tcPr>
          <w:p w14:paraId="05BE8D58" w14:textId="77777777" w:rsidR="00B84FCA" w:rsidRPr="00BE0152" w:rsidRDefault="00B84FCA" w:rsidP="00B84FCA">
            <w:pPr>
              <w:jc w:val="center"/>
              <w:rPr>
                <w:color w:val="000000" w:themeColor="text1"/>
                <w:sz w:val="20"/>
                <w:szCs w:val="20"/>
              </w:rPr>
            </w:pPr>
            <w:r w:rsidRPr="00BE0152">
              <w:rPr>
                <w:color w:val="000000" w:themeColor="text1"/>
                <w:sz w:val="20"/>
                <w:szCs w:val="20"/>
              </w:rPr>
              <w:t>92,87</w:t>
            </w:r>
          </w:p>
        </w:tc>
        <w:tc>
          <w:tcPr>
            <w:tcW w:w="200" w:type="pct"/>
            <w:tcMar>
              <w:left w:w="28" w:type="dxa"/>
              <w:right w:w="28" w:type="dxa"/>
            </w:tcMar>
            <w:vAlign w:val="center"/>
            <w:hideMark/>
          </w:tcPr>
          <w:p w14:paraId="7A411C24" w14:textId="77777777" w:rsidR="00B84FCA" w:rsidRPr="00BE0152" w:rsidRDefault="00B84FCA" w:rsidP="00B84FCA">
            <w:pPr>
              <w:jc w:val="center"/>
              <w:rPr>
                <w:color w:val="000000" w:themeColor="text1"/>
                <w:sz w:val="20"/>
                <w:szCs w:val="20"/>
              </w:rPr>
            </w:pPr>
            <w:r w:rsidRPr="00BE0152">
              <w:rPr>
                <w:color w:val="000000" w:themeColor="text1"/>
                <w:sz w:val="20"/>
                <w:szCs w:val="20"/>
              </w:rPr>
              <w:t>92,82</w:t>
            </w:r>
          </w:p>
        </w:tc>
        <w:tc>
          <w:tcPr>
            <w:tcW w:w="200" w:type="pct"/>
            <w:tcMar>
              <w:left w:w="28" w:type="dxa"/>
              <w:right w:w="28" w:type="dxa"/>
            </w:tcMar>
            <w:vAlign w:val="center"/>
            <w:hideMark/>
          </w:tcPr>
          <w:p w14:paraId="2EE1939B" w14:textId="77777777" w:rsidR="00B84FCA" w:rsidRPr="00BE0152" w:rsidRDefault="00B84FCA" w:rsidP="00B84FCA">
            <w:pPr>
              <w:jc w:val="center"/>
              <w:rPr>
                <w:color w:val="000000" w:themeColor="text1"/>
                <w:sz w:val="20"/>
                <w:szCs w:val="20"/>
              </w:rPr>
            </w:pPr>
            <w:r w:rsidRPr="00BE0152">
              <w:rPr>
                <w:color w:val="000000" w:themeColor="text1"/>
                <w:sz w:val="20"/>
                <w:szCs w:val="20"/>
              </w:rPr>
              <w:t>61,62</w:t>
            </w:r>
          </w:p>
        </w:tc>
        <w:tc>
          <w:tcPr>
            <w:tcW w:w="198" w:type="pct"/>
            <w:tcMar>
              <w:left w:w="28" w:type="dxa"/>
              <w:right w:w="28" w:type="dxa"/>
            </w:tcMar>
            <w:vAlign w:val="center"/>
            <w:hideMark/>
          </w:tcPr>
          <w:p w14:paraId="1EE864F9" w14:textId="77777777" w:rsidR="00B84FCA" w:rsidRPr="00BE0152" w:rsidRDefault="00B84FCA" w:rsidP="00B84FCA">
            <w:pPr>
              <w:jc w:val="center"/>
              <w:rPr>
                <w:color w:val="000000" w:themeColor="text1"/>
                <w:sz w:val="20"/>
                <w:szCs w:val="20"/>
              </w:rPr>
            </w:pPr>
            <w:r w:rsidRPr="00BE0152">
              <w:rPr>
                <w:color w:val="000000" w:themeColor="text1"/>
                <w:sz w:val="20"/>
                <w:szCs w:val="20"/>
              </w:rPr>
              <w:t>61,57</w:t>
            </w:r>
          </w:p>
        </w:tc>
      </w:tr>
      <w:tr w:rsidR="00B84FCA" w:rsidRPr="00BE0152" w14:paraId="402244F8" w14:textId="77777777" w:rsidTr="00BE0152">
        <w:trPr>
          <w:trHeight w:val="20"/>
          <w:jc w:val="center"/>
        </w:trPr>
        <w:tc>
          <w:tcPr>
            <w:tcW w:w="260" w:type="pct"/>
            <w:tcMar>
              <w:left w:w="28" w:type="dxa"/>
              <w:right w:w="28" w:type="dxa"/>
            </w:tcMar>
            <w:vAlign w:val="center"/>
            <w:hideMark/>
          </w:tcPr>
          <w:p w14:paraId="5B37DC12" w14:textId="77777777" w:rsidR="00B84FCA" w:rsidRPr="00BE0152" w:rsidRDefault="00B84FCA" w:rsidP="00B84FCA">
            <w:pPr>
              <w:jc w:val="center"/>
              <w:rPr>
                <w:color w:val="000000" w:themeColor="text1"/>
                <w:sz w:val="20"/>
                <w:szCs w:val="20"/>
              </w:rPr>
            </w:pPr>
            <w:r w:rsidRPr="00BE0152">
              <w:rPr>
                <w:color w:val="000000" w:themeColor="text1"/>
                <w:sz w:val="20"/>
                <w:szCs w:val="20"/>
              </w:rPr>
              <w:t>Уз.276</w:t>
            </w:r>
          </w:p>
        </w:tc>
        <w:tc>
          <w:tcPr>
            <w:tcW w:w="595" w:type="pct"/>
            <w:tcMar>
              <w:left w:w="28" w:type="dxa"/>
              <w:right w:w="28" w:type="dxa"/>
            </w:tcMar>
            <w:vAlign w:val="center"/>
            <w:hideMark/>
          </w:tcPr>
          <w:p w14:paraId="09029754" w14:textId="77777777" w:rsidR="00B84FCA" w:rsidRPr="00BE0152" w:rsidRDefault="00B84FCA" w:rsidP="00B84FCA">
            <w:pPr>
              <w:jc w:val="center"/>
              <w:rPr>
                <w:color w:val="000000" w:themeColor="text1"/>
                <w:sz w:val="20"/>
                <w:szCs w:val="20"/>
              </w:rPr>
            </w:pPr>
            <w:r w:rsidRPr="00BE0152">
              <w:rPr>
                <w:color w:val="000000" w:themeColor="text1"/>
                <w:sz w:val="20"/>
                <w:szCs w:val="20"/>
              </w:rPr>
              <w:t>Уз.274</w:t>
            </w:r>
          </w:p>
        </w:tc>
        <w:tc>
          <w:tcPr>
            <w:tcW w:w="193" w:type="pct"/>
            <w:tcMar>
              <w:left w:w="28" w:type="dxa"/>
              <w:right w:w="28" w:type="dxa"/>
            </w:tcMar>
            <w:vAlign w:val="center"/>
            <w:hideMark/>
          </w:tcPr>
          <w:p w14:paraId="43741D80" w14:textId="77777777" w:rsidR="00B84FCA" w:rsidRPr="00BE0152" w:rsidRDefault="00B84FCA" w:rsidP="00B84FCA">
            <w:pPr>
              <w:jc w:val="center"/>
              <w:rPr>
                <w:color w:val="000000" w:themeColor="text1"/>
                <w:sz w:val="20"/>
                <w:szCs w:val="20"/>
              </w:rPr>
            </w:pPr>
            <w:r w:rsidRPr="00BE0152">
              <w:rPr>
                <w:color w:val="000000" w:themeColor="text1"/>
                <w:sz w:val="20"/>
                <w:szCs w:val="20"/>
              </w:rPr>
              <w:t>48,04</w:t>
            </w:r>
          </w:p>
        </w:tc>
        <w:tc>
          <w:tcPr>
            <w:tcW w:w="223" w:type="pct"/>
            <w:tcMar>
              <w:left w:w="28" w:type="dxa"/>
              <w:right w:w="28" w:type="dxa"/>
            </w:tcMar>
            <w:vAlign w:val="center"/>
            <w:hideMark/>
          </w:tcPr>
          <w:p w14:paraId="589C82E0"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0755C13E"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7FE31048" w14:textId="77777777" w:rsidR="00B84FCA" w:rsidRPr="00BE0152" w:rsidRDefault="00B84FCA" w:rsidP="00B84FCA">
            <w:pPr>
              <w:jc w:val="center"/>
              <w:rPr>
                <w:color w:val="000000" w:themeColor="text1"/>
                <w:sz w:val="20"/>
                <w:szCs w:val="20"/>
              </w:rPr>
            </w:pPr>
            <w:r w:rsidRPr="00BE0152">
              <w:rPr>
                <w:color w:val="000000" w:themeColor="text1"/>
                <w:sz w:val="20"/>
                <w:szCs w:val="20"/>
              </w:rPr>
              <w:t>82,65</w:t>
            </w:r>
          </w:p>
        </w:tc>
        <w:tc>
          <w:tcPr>
            <w:tcW w:w="223" w:type="pct"/>
            <w:tcMar>
              <w:left w:w="28" w:type="dxa"/>
              <w:right w:w="28" w:type="dxa"/>
            </w:tcMar>
            <w:vAlign w:val="center"/>
            <w:hideMark/>
          </w:tcPr>
          <w:p w14:paraId="44F4932A" w14:textId="77777777" w:rsidR="00B84FCA" w:rsidRPr="00BE0152" w:rsidRDefault="00B84FCA" w:rsidP="00B84FCA">
            <w:pPr>
              <w:jc w:val="center"/>
              <w:rPr>
                <w:color w:val="000000" w:themeColor="text1"/>
                <w:sz w:val="20"/>
                <w:szCs w:val="20"/>
              </w:rPr>
            </w:pPr>
            <w:r w:rsidRPr="00BE0152">
              <w:rPr>
                <w:color w:val="000000" w:themeColor="text1"/>
                <w:sz w:val="20"/>
                <w:szCs w:val="20"/>
              </w:rPr>
              <w:t>-82,10</w:t>
            </w:r>
          </w:p>
        </w:tc>
        <w:tc>
          <w:tcPr>
            <w:tcW w:w="223" w:type="pct"/>
            <w:tcMar>
              <w:left w:w="28" w:type="dxa"/>
              <w:right w:w="28" w:type="dxa"/>
            </w:tcMar>
            <w:vAlign w:val="center"/>
            <w:hideMark/>
          </w:tcPr>
          <w:p w14:paraId="75BE9995"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223" w:type="pct"/>
            <w:tcMar>
              <w:left w:w="28" w:type="dxa"/>
              <w:right w:w="28" w:type="dxa"/>
            </w:tcMar>
            <w:vAlign w:val="center"/>
            <w:hideMark/>
          </w:tcPr>
          <w:p w14:paraId="2C16D57A"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186" w:type="pct"/>
            <w:tcMar>
              <w:left w:w="28" w:type="dxa"/>
              <w:right w:w="28" w:type="dxa"/>
            </w:tcMar>
            <w:vAlign w:val="center"/>
            <w:hideMark/>
          </w:tcPr>
          <w:p w14:paraId="030875FA" w14:textId="77777777" w:rsidR="00B84FCA" w:rsidRPr="00BE0152" w:rsidRDefault="00B84FCA" w:rsidP="00B84FCA">
            <w:pPr>
              <w:jc w:val="center"/>
              <w:rPr>
                <w:color w:val="000000" w:themeColor="text1"/>
                <w:sz w:val="20"/>
                <w:szCs w:val="20"/>
              </w:rPr>
            </w:pPr>
            <w:r w:rsidRPr="00BE0152">
              <w:rPr>
                <w:color w:val="000000" w:themeColor="text1"/>
                <w:sz w:val="20"/>
                <w:szCs w:val="20"/>
              </w:rPr>
              <w:t>58,84</w:t>
            </w:r>
          </w:p>
        </w:tc>
        <w:tc>
          <w:tcPr>
            <w:tcW w:w="186" w:type="pct"/>
            <w:tcMar>
              <w:left w:w="28" w:type="dxa"/>
              <w:right w:w="28" w:type="dxa"/>
            </w:tcMar>
            <w:vAlign w:val="center"/>
            <w:hideMark/>
          </w:tcPr>
          <w:p w14:paraId="76A2A453" w14:textId="77777777" w:rsidR="00B84FCA" w:rsidRPr="00BE0152" w:rsidRDefault="00B84FCA" w:rsidP="00B84FCA">
            <w:pPr>
              <w:jc w:val="center"/>
              <w:rPr>
                <w:color w:val="000000" w:themeColor="text1"/>
                <w:sz w:val="20"/>
                <w:szCs w:val="20"/>
              </w:rPr>
            </w:pPr>
            <w:r w:rsidRPr="00BE0152">
              <w:rPr>
                <w:color w:val="000000" w:themeColor="text1"/>
                <w:sz w:val="20"/>
                <w:szCs w:val="20"/>
              </w:rPr>
              <w:t>58,77</w:t>
            </w:r>
          </w:p>
        </w:tc>
        <w:tc>
          <w:tcPr>
            <w:tcW w:w="168" w:type="pct"/>
            <w:tcMar>
              <w:left w:w="28" w:type="dxa"/>
              <w:right w:w="28" w:type="dxa"/>
            </w:tcMar>
            <w:vAlign w:val="center"/>
            <w:hideMark/>
          </w:tcPr>
          <w:p w14:paraId="5887004F" w14:textId="77777777" w:rsidR="00B84FCA" w:rsidRPr="00BE0152" w:rsidRDefault="00B84FCA" w:rsidP="00B84FCA">
            <w:pPr>
              <w:jc w:val="center"/>
              <w:rPr>
                <w:color w:val="000000" w:themeColor="text1"/>
                <w:sz w:val="20"/>
                <w:szCs w:val="20"/>
              </w:rPr>
            </w:pPr>
            <w:r w:rsidRPr="00BE0152">
              <w:rPr>
                <w:color w:val="000000" w:themeColor="text1"/>
                <w:sz w:val="20"/>
                <w:szCs w:val="20"/>
              </w:rPr>
              <w:t>37,54</w:t>
            </w:r>
          </w:p>
        </w:tc>
        <w:tc>
          <w:tcPr>
            <w:tcW w:w="168" w:type="pct"/>
            <w:tcMar>
              <w:left w:w="28" w:type="dxa"/>
              <w:right w:w="28" w:type="dxa"/>
            </w:tcMar>
            <w:vAlign w:val="center"/>
            <w:hideMark/>
          </w:tcPr>
          <w:p w14:paraId="4E23C6B7" w14:textId="77777777" w:rsidR="00B84FCA" w:rsidRPr="00BE0152" w:rsidRDefault="00B84FCA" w:rsidP="00B84FCA">
            <w:pPr>
              <w:jc w:val="center"/>
              <w:rPr>
                <w:color w:val="000000" w:themeColor="text1"/>
                <w:sz w:val="20"/>
                <w:szCs w:val="20"/>
              </w:rPr>
            </w:pPr>
            <w:r w:rsidRPr="00BE0152">
              <w:rPr>
                <w:color w:val="000000" w:themeColor="text1"/>
                <w:sz w:val="20"/>
                <w:szCs w:val="20"/>
              </w:rPr>
              <w:t>37,47</w:t>
            </w:r>
          </w:p>
        </w:tc>
        <w:tc>
          <w:tcPr>
            <w:tcW w:w="238" w:type="pct"/>
            <w:tcMar>
              <w:left w:w="28" w:type="dxa"/>
              <w:right w:w="28" w:type="dxa"/>
            </w:tcMar>
            <w:vAlign w:val="center"/>
            <w:hideMark/>
          </w:tcPr>
          <w:p w14:paraId="4D8B4986" w14:textId="77777777" w:rsidR="00B84FCA" w:rsidRPr="00BE0152" w:rsidRDefault="00B84FCA" w:rsidP="00B84FCA">
            <w:pPr>
              <w:jc w:val="center"/>
              <w:rPr>
                <w:color w:val="000000" w:themeColor="text1"/>
                <w:sz w:val="20"/>
                <w:szCs w:val="20"/>
              </w:rPr>
            </w:pPr>
            <w:r w:rsidRPr="00BE0152">
              <w:rPr>
                <w:color w:val="000000" w:themeColor="text1"/>
                <w:sz w:val="20"/>
                <w:szCs w:val="20"/>
              </w:rPr>
              <w:t>21,37</w:t>
            </w:r>
          </w:p>
        </w:tc>
        <w:tc>
          <w:tcPr>
            <w:tcW w:w="238" w:type="pct"/>
            <w:tcMar>
              <w:left w:w="28" w:type="dxa"/>
              <w:right w:w="28" w:type="dxa"/>
            </w:tcMar>
            <w:vAlign w:val="center"/>
            <w:hideMark/>
          </w:tcPr>
          <w:p w14:paraId="73907ADC" w14:textId="77777777" w:rsidR="00B84FCA" w:rsidRPr="00BE0152" w:rsidRDefault="00B84FCA" w:rsidP="00B84FCA">
            <w:pPr>
              <w:jc w:val="center"/>
              <w:rPr>
                <w:color w:val="000000" w:themeColor="text1"/>
                <w:sz w:val="20"/>
                <w:szCs w:val="20"/>
              </w:rPr>
            </w:pPr>
            <w:r w:rsidRPr="00BE0152">
              <w:rPr>
                <w:color w:val="000000" w:themeColor="text1"/>
                <w:sz w:val="20"/>
                <w:szCs w:val="20"/>
              </w:rPr>
              <w:t>21,23</w:t>
            </w:r>
          </w:p>
        </w:tc>
        <w:tc>
          <w:tcPr>
            <w:tcW w:w="161" w:type="pct"/>
            <w:tcMar>
              <w:left w:w="28" w:type="dxa"/>
              <w:right w:w="28" w:type="dxa"/>
            </w:tcMar>
            <w:vAlign w:val="center"/>
            <w:hideMark/>
          </w:tcPr>
          <w:p w14:paraId="08C63A51" w14:textId="77777777" w:rsidR="00B84FCA" w:rsidRPr="00BE0152" w:rsidRDefault="00B84FCA" w:rsidP="00B84FCA">
            <w:pPr>
              <w:jc w:val="center"/>
              <w:rPr>
                <w:color w:val="000000" w:themeColor="text1"/>
                <w:sz w:val="20"/>
                <w:szCs w:val="20"/>
              </w:rPr>
            </w:pPr>
            <w:r w:rsidRPr="00BE0152">
              <w:rPr>
                <w:color w:val="000000" w:themeColor="text1"/>
                <w:sz w:val="20"/>
                <w:szCs w:val="20"/>
              </w:rPr>
              <w:t>1,28</w:t>
            </w:r>
          </w:p>
        </w:tc>
        <w:tc>
          <w:tcPr>
            <w:tcW w:w="161" w:type="pct"/>
            <w:tcMar>
              <w:left w:w="28" w:type="dxa"/>
              <w:right w:w="28" w:type="dxa"/>
            </w:tcMar>
            <w:vAlign w:val="center"/>
            <w:hideMark/>
          </w:tcPr>
          <w:p w14:paraId="37B7FA96" w14:textId="77777777" w:rsidR="00B84FCA" w:rsidRPr="00BE0152" w:rsidRDefault="00B84FCA" w:rsidP="00B84FCA">
            <w:pPr>
              <w:jc w:val="center"/>
              <w:rPr>
                <w:color w:val="000000" w:themeColor="text1"/>
                <w:sz w:val="20"/>
                <w:szCs w:val="20"/>
              </w:rPr>
            </w:pPr>
            <w:r w:rsidRPr="00BE0152">
              <w:rPr>
                <w:color w:val="000000" w:themeColor="text1"/>
                <w:sz w:val="20"/>
                <w:szCs w:val="20"/>
              </w:rPr>
              <w:t>1,27</w:t>
            </w:r>
          </w:p>
        </w:tc>
        <w:tc>
          <w:tcPr>
            <w:tcW w:w="154" w:type="pct"/>
            <w:tcMar>
              <w:left w:w="28" w:type="dxa"/>
              <w:right w:w="28" w:type="dxa"/>
            </w:tcMar>
            <w:vAlign w:val="center"/>
            <w:hideMark/>
          </w:tcPr>
          <w:p w14:paraId="28151912" w14:textId="77777777" w:rsidR="00B84FCA" w:rsidRPr="00BE0152" w:rsidRDefault="00B84FCA" w:rsidP="00B84FCA">
            <w:pPr>
              <w:jc w:val="center"/>
              <w:rPr>
                <w:color w:val="000000" w:themeColor="text1"/>
                <w:sz w:val="20"/>
                <w:szCs w:val="20"/>
              </w:rPr>
            </w:pPr>
            <w:r w:rsidRPr="00BE0152">
              <w:rPr>
                <w:color w:val="000000" w:themeColor="text1"/>
                <w:sz w:val="20"/>
                <w:szCs w:val="20"/>
              </w:rPr>
              <w:t>0,48</w:t>
            </w:r>
          </w:p>
        </w:tc>
        <w:tc>
          <w:tcPr>
            <w:tcW w:w="154" w:type="pct"/>
            <w:tcMar>
              <w:left w:w="28" w:type="dxa"/>
              <w:right w:w="28" w:type="dxa"/>
            </w:tcMar>
            <w:vAlign w:val="center"/>
            <w:hideMark/>
          </w:tcPr>
          <w:p w14:paraId="4C6F9371" w14:textId="77777777" w:rsidR="00B84FCA" w:rsidRPr="00BE0152" w:rsidRDefault="00B84FCA" w:rsidP="00B84FCA">
            <w:pPr>
              <w:jc w:val="center"/>
              <w:rPr>
                <w:color w:val="000000" w:themeColor="text1"/>
                <w:sz w:val="20"/>
                <w:szCs w:val="20"/>
              </w:rPr>
            </w:pPr>
            <w:r w:rsidRPr="00BE0152">
              <w:rPr>
                <w:color w:val="000000" w:themeColor="text1"/>
                <w:sz w:val="20"/>
                <w:szCs w:val="20"/>
              </w:rPr>
              <w:t>-0,48</w:t>
            </w:r>
          </w:p>
        </w:tc>
        <w:tc>
          <w:tcPr>
            <w:tcW w:w="200" w:type="pct"/>
            <w:tcMar>
              <w:left w:w="28" w:type="dxa"/>
              <w:right w:w="28" w:type="dxa"/>
            </w:tcMar>
            <w:vAlign w:val="center"/>
            <w:hideMark/>
          </w:tcPr>
          <w:p w14:paraId="6F782FF6" w14:textId="77777777" w:rsidR="00B84FCA" w:rsidRPr="00BE0152" w:rsidRDefault="00B84FCA" w:rsidP="00B84FCA">
            <w:pPr>
              <w:jc w:val="center"/>
              <w:rPr>
                <w:color w:val="000000" w:themeColor="text1"/>
                <w:sz w:val="20"/>
                <w:szCs w:val="20"/>
              </w:rPr>
            </w:pPr>
            <w:r w:rsidRPr="00BE0152">
              <w:rPr>
                <w:color w:val="000000" w:themeColor="text1"/>
                <w:sz w:val="20"/>
                <w:szCs w:val="20"/>
              </w:rPr>
              <w:t>92,67</w:t>
            </w:r>
          </w:p>
        </w:tc>
        <w:tc>
          <w:tcPr>
            <w:tcW w:w="200" w:type="pct"/>
            <w:tcMar>
              <w:left w:w="28" w:type="dxa"/>
              <w:right w:w="28" w:type="dxa"/>
            </w:tcMar>
            <w:vAlign w:val="center"/>
            <w:hideMark/>
          </w:tcPr>
          <w:p w14:paraId="70D4EF5E" w14:textId="77777777" w:rsidR="00B84FCA" w:rsidRPr="00BE0152" w:rsidRDefault="00B84FCA" w:rsidP="00B84FCA">
            <w:pPr>
              <w:jc w:val="center"/>
              <w:rPr>
                <w:color w:val="000000" w:themeColor="text1"/>
                <w:sz w:val="20"/>
                <w:szCs w:val="20"/>
              </w:rPr>
            </w:pPr>
            <w:r w:rsidRPr="00BE0152">
              <w:rPr>
                <w:color w:val="000000" w:themeColor="text1"/>
                <w:sz w:val="20"/>
                <w:szCs w:val="20"/>
              </w:rPr>
              <w:t>92,56</w:t>
            </w:r>
          </w:p>
        </w:tc>
        <w:tc>
          <w:tcPr>
            <w:tcW w:w="200" w:type="pct"/>
            <w:tcMar>
              <w:left w:w="28" w:type="dxa"/>
              <w:right w:w="28" w:type="dxa"/>
            </w:tcMar>
            <w:vAlign w:val="center"/>
            <w:hideMark/>
          </w:tcPr>
          <w:p w14:paraId="33EFE4DB" w14:textId="77777777" w:rsidR="00B84FCA" w:rsidRPr="00BE0152" w:rsidRDefault="00B84FCA" w:rsidP="00B84FCA">
            <w:pPr>
              <w:jc w:val="center"/>
              <w:rPr>
                <w:color w:val="000000" w:themeColor="text1"/>
                <w:sz w:val="20"/>
                <w:szCs w:val="20"/>
              </w:rPr>
            </w:pPr>
            <w:r w:rsidRPr="00BE0152">
              <w:rPr>
                <w:color w:val="000000" w:themeColor="text1"/>
                <w:sz w:val="20"/>
                <w:szCs w:val="20"/>
              </w:rPr>
              <w:t>61,80</w:t>
            </w:r>
          </w:p>
        </w:tc>
        <w:tc>
          <w:tcPr>
            <w:tcW w:w="198" w:type="pct"/>
            <w:tcMar>
              <w:left w:w="28" w:type="dxa"/>
              <w:right w:w="28" w:type="dxa"/>
            </w:tcMar>
            <w:vAlign w:val="center"/>
            <w:hideMark/>
          </w:tcPr>
          <w:p w14:paraId="152B7B34" w14:textId="77777777" w:rsidR="00B84FCA" w:rsidRPr="00BE0152" w:rsidRDefault="00B84FCA" w:rsidP="00B84FCA">
            <w:pPr>
              <w:jc w:val="center"/>
              <w:rPr>
                <w:color w:val="000000" w:themeColor="text1"/>
                <w:sz w:val="20"/>
                <w:szCs w:val="20"/>
              </w:rPr>
            </w:pPr>
            <w:r w:rsidRPr="00BE0152">
              <w:rPr>
                <w:color w:val="000000" w:themeColor="text1"/>
                <w:sz w:val="20"/>
                <w:szCs w:val="20"/>
              </w:rPr>
              <w:t>61,68</w:t>
            </w:r>
          </w:p>
        </w:tc>
      </w:tr>
      <w:tr w:rsidR="00B84FCA" w:rsidRPr="00BE0152" w14:paraId="0D83C297" w14:textId="77777777" w:rsidTr="00BE0152">
        <w:trPr>
          <w:trHeight w:val="20"/>
          <w:jc w:val="center"/>
        </w:trPr>
        <w:tc>
          <w:tcPr>
            <w:tcW w:w="260" w:type="pct"/>
            <w:tcMar>
              <w:left w:w="28" w:type="dxa"/>
              <w:right w:w="28" w:type="dxa"/>
            </w:tcMar>
            <w:vAlign w:val="center"/>
            <w:hideMark/>
          </w:tcPr>
          <w:p w14:paraId="7DBCB814" w14:textId="77777777" w:rsidR="00B84FCA" w:rsidRPr="00BE0152" w:rsidRDefault="00B84FCA" w:rsidP="00B84FCA">
            <w:pPr>
              <w:jc w:val="center"/>
              <w:rPr>
                <w:color w:val="000000" w:themeColor="text1"/>
                <w:sz w:val="20"/>
                <w:szCs w:val="20"/>
              </w:rPr>
            </w:pPr>
            <w:r w:rsidRPr="00BE0152">
              <w:rPr>
                <w:color w:val="000000" w:themeColor="text1"/>
                <w:sz w:val="20"/>
                <w:szCs w:val="20"/>
              </w:rPr>
              <w:t>Уз.414</w:t>
            </w:r>
          </w:p>
        </w:tc>
        <w:tc>
          <w:tcPr>
            <w:tcW w:w="595" w:type="pct"/>
            <w:tcMar>
              <w:left w:w="28" w:type="dxa"/>
              <w:right w:w="28" w:type="dxa"/>
            </w:tcMar>
            <w:vAlign w:val="center"/>
            <w:hideMark/>
          </w:tcPr>
          <w:p w14:paraId="4BEEDD3D" w14:textId="77777777" w:rsidR="00B84FCA" w:rsidRPr="00BE0152" w:rsidRDefault="00B84FCA" w:rsidP="00B84FCA">
            <w:pPr>
              <w:jc w:val="center"/>
              <w:rPr>
                <w:color w:val="000000" w:themeColor="text1"/>
                <w:sz w:val="20"/>
                <w:szCs w:val="20"/>
              </w:rPr>
            </w:pPr>
            <w:r w:rsidRPr="00BE0152">
              <w:rPr>
                <w:color w:val="000000" w:themeColor="text1"/>
                <w:sz w:val="20"/>
                <w:szCs w:val="20"/>
              </w:rPr>
              <w:t>Уз.276</w:t>
            </w:r>
          </w:p>
        </w:tc>
        <w:tc>
          <w:tcPr>
            <w:tcW w:w="193" w:type="pct"/>
            <w:tcMar>
              <w:left w:w="28" w:type="dxa"/>
              <w:right w:w="28" w:type="dxa"/>
            </w:tcMar>
            <w:vAlign w:val="center"/>
            <w:hideMark/>
          </w:tcPr>
          <w:p w14:paraId="25AA3E4F" w14:textId="77777777" w:rsidR="00B84FCA" w:rsidRPr="00BE0152" w:rsidRDefault="00B84FCA" w:rsidP="00B84FCA">
            <w:pPr>
              <w:jc w:val="center"/>
              <w:rPr>
                <w:color w:val="000000" w:themeColor="text1"/>
                <w:sz w:val="20"/>
                <w:szCs w:val="20"/>
              </w:rPr>
            </w:pPr>
            <w:r w:rsidRPr="00BE0152">
              <w:rPr>
                <w:color w:val="000000" w:themeColor="text1"/>
                <w:sz w:val="20"/>
                <w:szCs w:val="20"/>
              </w:rPr>
              <w:t>73,20</w:t>
            </w:r>
          </w:p>
        </w:tc>
        <w:tc>
          <w:tcPr>
            <w:tcW w:w="223" w:type="pct"/>
            <w:tcMar>
              <w:left w:w="28" w:type="dxa"/>
              <w:right w:w="28" w:type="dxa"/>
            </w:tcMar>
            <w:vAlign w:val="center"/>
            <w:hideMark/>
          </w:tcPr>
          <w:p w14:paraId="0F252BAD"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2009508F"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20644715" w14:textId="77777777" w:rsidR="00B84FCA" w:rsidRPr="00BE0152" w:rsidRDefault="00B84FCA" w:rsidP="00B84FCA">
            <w:pPr>
              <w:jc w:val="center"/>
              <w:rPr>
                <w:color w:val="000000" w:themeColor="text1"/>
                <w:sz w:val="20"/>
                <w:szCs w:val="20"/>
              </w:rPr>
            </w:pPr>
            <w:r w:rsidRPr="00BE0152">
              <w:rPr>
                <w:color w:val="000000" w:themeColor="text1"/>
                <w:sz w:val="20"/>
                <w:szCs w:val="20"/>
              </w:rPr>
              <w:t>82,66</w:t>
            </w:r>
          </w:p>
        </w:tc>
        <w:tc>
          <w:tcPr>
            <w:tcW w:w="223" w:type="pct"/>
            <w:tcMar>
              <w:left w:w="28" w:type="dxa"/>
              <w:right w:w="28" w:type="dxa"/>
            </w:tcMar>
            <w:vAlign w:val="center"/>
            <w:hideMark/>
          </w:tcPr>
          <w:p w14:paraId="4207AEE5" w14:textId="77777777" w:rsidR="00B84FCA" w:rsidRPr="00BE0152" w:rsidRDefault="00B84FCA" w:rsidP="00B84FCA">
            <w:pPr>
              <w:jc w:val="center"/>
              <w:rPr>
                <w:color w:val="000000" w:themeColor="text1"/>
                <w:sz w:val="20"/>
                <w:szCs w:val="20"/>
              </w:rPr>
            </w:pPr>
            <w:r w:rsidRPr="00BE0152">
              <w:rPr>
                <w:color w:val="000000" w:themeColor="text1"/>
                <w:sz w:val="20"/>
                <w:szCs w:val="20"/>
              </w:rPr>
              <w:t>-82,09</w:t>
            </w:r>
          </w:p>
        </w:tc>
        <w:tc>
          <w:tcPr>
            <w:tcW w:w="223" w:type="pct"/>
            <w:tcMar>
              <w:left w:w="28" w:type="dxa"/>
              <w:right w:w="28" w:type="dxa"/>
            </w:tcMar>
            <w:vAlign w:val="center"/>
            <w:hideMark/>
          </w:tcPr>
          <w:p w14:paraId="3BCD5EDC"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3" w:type="pct"/>
            <w:tcMar>
              <w:left w:w="28" w:type="dxa"/>
              <w:right w:w="28" w:type="dxa"/>
            </w:tcMar>
            <w:vAlign w:val="center"/>
            <w:hideMark/>
          </w:tcPr>
          <w:p w14:paraId="50BCE554"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186" w:type="pct"/>
            <w:tcMar>
              <w:left w:w="28" w:type="dxa"/>
              <w:right w:w="28" w:type="dxa"/>
            </w:tcMar>
            <w:vAlign w:val="center"/>
            <w:hideMark/>
          </w:tcPr>
          <w:p w14:paraId="79B6A553" w14:textId="77777777" w:rsidR="00B84FCA" w:rsidRPr="00BE0152" w:rsidRDefault="00B84FCA" w:rsidP="00B84FCA">
            <w:pPr>
              <w:jc w:val="center"/>
              <w:rPr>
                <w:color w:val="000000" w:themeColor="text1"/>
                <w:sz w:val="20"/>
                <w:szCs w:val="20"/>
              </w:rPr>
            </w:pPr>
            <w:r w:rsidRPr="00BE0152">
              <w:rPr>
                <w:color w:val="000000" w:themeColor="text1"/>
                <w:sz w:val="20"/>
                <w:szCs w:val="20"/>
              </w:rPr>
              <w:t>58,96</w:t>
            </w:r>
          </w:p>
        </w:tc>
        <w:tc>
          <w:tcPr>
            <w:tcW w:w="186" w:type="pct"/>
            <w:tcMar>
              <w:left w:w="28" w:type="dxa"/>
              <w:right w:w="28" w:type="dxa"/>
            </w:tcMar>
            <w:vAlign w:val="center"/>
            <w:hideMark/>
          </w:tcPr>
          <w:p w14:paraId="6EF14AE0" w14:textId="77777777" w:rsidR="00B84FCA" w:rsidRPr="00BE0152" w:rsidRDefault="00B84FCA" w:rsidP="00B84FCA">
            <w:pPr>
              <w:jc w:val="center"/>
              <w:rPr>
                <w:color w:val="000000" w:themeColor="text1"/>
                <w:sz w:val="20"/>
                <w:szCs w:val="20"/>
              </w:rPr>
            </w:pPr>
            <w:r w:rsidRPr="00BE0152">
              <w:rPr>
                <w:color w:val="000000" w:themeColor="text1"/>
                <w:sz w:val="20"/>
                <w:szCs w:val="20"/>
              </w:rPr>
              <w:t>58,84</w:t>
            </w:r>
          </w:p>
        </w:tc>
        <w:tc>
          <w:tcPr>
            <w:tcW w:w="168" w:type="pct"/>
            <w:tcMar>
              <w:left w:w="28" w:type="dxa"/>
              <w:right w:w="28" w:type="dxa"/>
            </w:tcMar>
            <w:vAlign w:val="center"/>
            <w:hideMark/>
          </w:tcPr>
          <w:p w14:paraId="39D2589B" w14:textId="77777777" w:rsidR="00B84FCA" w:rsidRPr="00BE0152" w:rsidRDefault="00B84FCA" w:rsidP="00B84FCA">
            <w:pPr>
              <w:jc w:val="center"/>
              <w:rPr>
                <w:color w:val="000000" w:themeColor="text1"/>
                <w:sz w:val="20"/>
                <w:szCs w:val="20"/>
              </w:rPr>
            </w:pPr>
            <w:r w:rsidRPr="00BE0152">
              <w:rPr>
                <w:color w:val="000000" w:themeColor="text1"/>
                <w:sz w:val="20"/>
                <w:szCs w:val="20"/>
              </w:rPr>
              <w:t>37,47</w:t>
            </w:r>
          </w:p>
        </w:tc>
        <w:tc>
          <w:tcPr>
            <w:tcW w:w="168" w:type="pct"/>
            <w:tcMar>
              <w:left w:w="28" w:type="dxa"/>
              <w:right w:w="28" w:type="dxa"/>
            </w:tcMar>
            <w:vAlign w:val="center"/>
            <w:hideMark/>
          </w:tcPr>
          <w:p w14:paraId="559DF512" w14:textId="77777777" w:rsidR="00B84FCA" w:rsidRPr="00BE0152" w:rsidRDefault="00B84FCA" w:rsidP="00B84FCA">
            <w:pPr>
              <w:jc w:val="center"/>
              <w:rPr>
                <w:color w:val="000000" w:themeColor="text1"/>
                <w:sz w:val="20"/>
                <w:szCs w:val="20"/>
              </w:rPr>
            </w:pPr>
            <w:r w:rsidRPr="00BE0152">
              <w:rPr>
                <w:color w:val="000000" w:themeColor="text1"/>
                <w:sz w:val="20"/>
                <w:szCs w:val="20"/>
              </w:rPr>
              <w:t>37,36</w:t>
            </w:r>
          </w:p>
        </w:tc>
        <w:tc>
          <w:tcPr>
            <w:tcW w:w="238" w:type="pct"/>
            <w:tcMar>
              <w:left w:w="28" w:type="dxa"/>
              <w:right w:w="28" w:type="dxa"/>
            </w:tcMar>
            <w:vAlign w:val="center"/>
            <w:hideMark/>
          </w:tcPr>
          <w:p w14:paraId="27CF8750" w14:textId="77777777" w:rsidR="00B84FCA" w:rsidRPr="00BE0152" w:rsidRDefault="00B84FCA" w:rsidP="00B84FCA">
            <w:pPr>
              <w:jc w:val="center"/>
              <w:rPr>
                <w:color w:val="000000" w:themeColor="text1"/>
                <w:sz w:val="20"/>
                <w:szCs w:val="20"/>
              </w:rPr>
            </w:pPr>
            <w:r w:rsidRPr="00BE0152">
              <w:rPr>
                <w:color w:val="000000" w:themeColor="text1"/>
                <w:sz w:val="20"/>
                <w:szCs w:val="20"/>
              </w:rPr>
              <w:t>21,60</w:t>
            </w:r>
          </w:p>
        </w:tc>
        <w:tc>
          <w:tcPr>
            <w:tcW w:w="238" w:type="pct"/>
            <w:tcMar>
              <w:left w:w="28" w:type="dxa"/>
              <w:right w:w="28" w:type="dxa"/>
            </w:tcMar>
            <w:vAlign w:val="center"/>
            <w:hideMark/>
          </w:tcPr>
          <w:p w14:paraId="5F86BE62" w14:textId="77777777" w:rsidR="00B84FCA" w:rsidRPr="00BE0152" w:rsidRDefault="00B84FCA" w:rsidP="00B84FCA">
            <w:pPr>
              <w:jc w:val="center"/>
              <w:rPr>
                <w:color w:val="000000" w:themeColor="text1"/>
                <w:sz w:val="20"/>
                <w:szCs w:val="20"/>
              </w:rPr>
            </w:pPr>
            <w:r w:rsidRPr="00BE0152">
              <w:rPr>
                <w:color w:val="000000" w:themeColor="text1"/>
                <w:sz w:val="20"/>
                <w:szCs w:val="20"/>
              </w:rPr>
              <w:t>21,37</w:t>
            </w:r>
          </w:p>
        </w:tc>
        <w:tc>
          <w:tcPr>
            <w:tcW w:w="161" w:type="pct"/>
            <w:tcMar>
              <w:left w:w="28" w:type="dxa"/>
              <w:right w:w="28" w:type="dxa"/>
            </w:tcMar>
            <w:vAlign w:val="center"/>
            <w:hideMark/>
          </w:tcPr>
          <w:p w14:paraId="4F42A9E4" w14:textId="77777777" w:rsidR="00B84FCA" w:rsidRPr="00BE0152" w:rsidRDefault="00B84FCA" w:rsidP="00B84FCA">
            <w:pPr>
              <w:jc w:val="center"/>
              <w:rPr>
                <w:color w:val="000000" w:themeColor="text1"/>
                <w:sz w:val="20"/>
                <w:szCs w:val="20"/>
              </w:rPr>
            </w:pPr>
            <w:r w:rsidRPr="00BE0152">
              <w:rPr>
                <w:color w:val="000000" w:themeColor="text1"/>
                <w:sz w:val="20"/>
                <w:szCs w:val="20"/>
              </w:rPr>
              <w:t>1,28</w:t>
            </w:r>
          </w:p>
        </w:tc>
        <w:tc>
          <w:tcPr>
            <w:tcW w:w="161" w:type="pct"/>
            <w:tcMar>
              <w:left w:w="28" w:type="dxa"/>
              <w:right w:w="28" w:type="dxa"/>
            </w:tcMar>
            <w:vAlign w:val="center"/>
            <w:hideMark/>
          </w:tcPr>
          <w:p w14:paraId="4B7C6612" w14:textId="77777777" w:rsidR="00B84FCA" w:rsidRPr="00BE0152" w:rsidRDefault="00B84FCA" w:rsidP="00B84FCA">
            <w:pPr>
              <w:jc w:val="center"/>
              <w:rPr>
                <w:color w:val="000000" w:themeColor="text1"/>
                <w:sz w:val="20"/>
                <w:szCs w:val="20"/>
              </w:rPr>
            </w:pPr>
            <w:r w:rsidRPr="00BE0152">
              <w:rPr>
                <w:color w:val="000000" w:themeColor="text1"/>
                <w:sz w:val="20"/>
                <w:szCs w:val="20"/>
              </w:rPr>
              <w:t>1,27</w:t>
            </w:r>
          </w:p>
        </w:tc>
        <w:tc>
          <w:tcPr>
            <w:tcW w:w="154" w:type="pct"/>
            <w:tcMar>
              <w:left w:w="28" w:type="dxa"/>
              <w:right w:w="28" w:type="dxa"/>
            </w:tcMar>
            <w:vAlign w:val="center"/>
            <w:hideMark/>
          </w:tcPr>
          <w:p w14:paraId="7E649CFF" w14:textId="77777777" w:rsidR="00B84FCA" w:rsidRPr="00BE0152" w:rsidRDefault="00B84FCA" w:rsidP="00B84FCA">
            <w:pPr>
              <w:jc w:val="center"/>
              <w:rPr>
                <w:color w:val="000000" w:themeColor="text1"/>
                <w:sz w:val="20"/>
                <w:szCs w:val="20"/>
              </w:rPr>
            </w:pPr>
            <w:r w:rsidRPr="00BE0152">
              <w:rPr>
                <w:color w:val="000000" w:themeColor="text1"/>
                <w:sz w:val="20"/>
                <w:szCs w:val="20"/>
              </w:rPr>
              <w:t>0,48</w:t>
            </w:r>
          </w:p>
        </w:tc>
        <w:tc>
          <w:tcPr>
            <w:tcW w:w="154" w:type="pct"/>
            <w:tcMar>
              <w:left w:w="28" w:type="dxa"/>
              <w:right w:w="28" w:type="dxa"/>
            </w:tcMar>
            <w:vAlign w:val="center"/>
            <w:hideMark/>
          </w:tcPr>
          <w:p w14:paraId="74E7E861" w14:textId="77777777" w:rsidR="00B84FCA" w:rsidRPr="00BE0152" w:rsidRDefault="00B84FCA" w:rsidP="00B84FCA">
            <w:pPr>
              <w:jc w:val="center"/>
              <w:rPr>
                <w:color w:val="000000" w:themeColor="text1"/>
                <w:sz w:val="20"/>
                <w:szCs w:val="20"/>
              </w:rPr>
            </w:pPr>
            <w:r w:rsidRPr="00BE0152">
              <w:rPr>
                <w:color w:val="000000" w:themeColor="text1"/>
                <w:sz w:val="20"/>
                <w:szCs w:val="20"/>
              </w:rPr>
              <w:t>-0,48</w:t>
            </w:r>
          </w:p>
        </w:tc>
        <w:tc>
          <w:tcPr>
            <w:tcW w:w="200" w:type="pct"/>
            <w:tcMar>
              <w:left w:w="28" w:type="dxa"/>
              <w:right w:w="28" w:type="dxa"/>
            </w:tcMar>
            <w:vAlign w:val="center"/>
            <w:hideMark/>
          </w:tcPr>
          <w:p w14:paraId="7FCADA47" w14:textId="77777777" w:rsidR="00B84FCA" w:rsidRPr="00BE0152" w:rsidRDefault="00B84FCA" w:rsidP="00B84FCA">
            <w:pPr>
              <w:jc w:val="center"/>
              <w:rPr>
                <w:color w:val="000000" w:themeColor="text1"/>
                <w:sz w:val="20"/>
                <w:szCs w:val="20"/>
              </w:rPr>
            </w:pPr>
            <w:r w:rsidRPr="00BE0152">
              <w:rPr>
                <w:color w:val="000000" w:themeColor="text1"/>
                <w:sz w:val="20"/>
                <w:szCs w:val="20"/>
              </w:rPr>
              <w:t>92,82</w:t>
            </w:r>
          </w:p>
        </w:tc>
        <w:tc>
          <w:tcPr>
            <w:tcW w:w="200" w:type="pct"/>
            <w:tcMar>
              <w:left w:w="28" w:type="dxa"/>
              <w:right w:w="28" w:type="dxa"/>
            </w:tcMar>
            <w:vAlign w:val="center"/>
            <w:hideMark/>
          </w:tcPr>
          <w:p w14:paraId="2424DE8A" w14:textId="77777777" w:rsidR="00B84FCA" w:rsidRPr="00BE0152" w:rsidRDefault="00B84FCA" w:rsidP="00B84FCA">
            <w:pPr>
              <w:jc w:val="center"/>
              <w:rPr>
                <w:color w:val="000000" w:themeColor="text1"/>
                <w:sz w:val="20"/>
                <w:szCs w:val="20"/>
              </w:rPr>
            </w:pPr>
            <w:r w:rsidRPr="00BE0152">
              <w:rPr>
                <w:color w:val="000000" w:themeColor="text1"/>
                <w:sz w:val="20"/>
                <w:szCs w:val="20"/>
              </w:rPr>
              <w:t>92,67</w:t>
            </w:r>
          </w:p>
        </w:tc>
        <w:tc>
          <w:tcPr>
            <w:tcW w:w="200" w:type="pct"/>
            <w:tcMar>
              <w:left w:w="28" w:type="dxa"/>
              <w:right w:w="28" w:type="dxa"/>
            </w:tcMar>
            <w:vAlign w:val="center"/>
            <w:hideMark/>
          </w:tcPr>
          <w:p w14:paraId="357A1AA4" w14:textId="77777777" w:rsidR="00B84FCA" w:rsidRPr="00BE0152" w:rsidRDefault="00B84FCA" w:rsidP="00B84FCA">
            <w:pPr>
              <w:jc w:val="center"/>
              <w:rPr>
                <w:color w:val="000000" w:themeColor="text1"/>
                <w:sz w:val="20"/>
                <w:szCs w:val="20"/>
              </w:rPr>
            </w:pPr>
            <w:r w:rsidRPr="00BE0152">
              <w:rPr>
                <w:color w:val="000000" w:themeColor="text1"/>
                <w:sz w:val="20"/>
                <w:szCs w:val="20"/>
              </w:rPr>
              <w:t>61,68</w:t>
            </w:r>
          </w:p>
        </w:tc>
        <w:tc>
          <w:tcPr>
            <w:tcW w:w="198" w:type="pct"/>
            <w:tcMar>
              <w:left w:w="28" w:type="dxa"/>
              <w:right w:w="28" w:type="dxa"/>
            </w:tcMar>
            <w:vAlign w:val="center"/>
            <w:hideMark/>
          </w:tcPr>
          <w:p w14:paraId="285CDC7F" w14:textId="77777777" w:rsidR="00B84FCA" w:rsidRPr="00BE0152" w:rsidRDefault="00B84FCA" w:rsidP="00B84FCA">
            <w:pPr>
              <w:jc w:val="center"/>
              <w:rPr>
                <w:color w:val="000000" w:themeColor="text1"/>
                <w:sz w:val="20"/>
                <w:szCs w:val="20"/>
              </w:rPr>
            </w:pPr>
            <w:r w:rsidRPr="00BE0152">
              <w:rPr>
                <w:color w:val="000000" w:themeColor="text1"/>
                <w:sz w:val="20"/>
                <w:szCs w:val="20"/>
              </w:rPr>
              <w:t>61,62</w:t>
            </w:r>
          </w:p>
        </w:tc>
      </w:tr>
      <w:tr w:rsidR="00B84FCA" w:rsidRPr="00BE0152" w14:paraId="6B20B416" w14:textId="77777777" w:rsidTr="00BE0152">
        <w:trPr>
          <w:trHeight w:val="20"/>
          <w:jc w:val="center"/>
        </w:trPr>
        <w:tc>
          <w:tcPr>
            <w:tcW w:w="260" w:type="pct"/>
            <w:tcMar>
              <w:left w:w="28" w:type="dxa"/>
              <w:right w:w="28" w:type="dxa"/>
            </w:tcMar>
            <w:vAlign w:val="center"/>
            <w:hideMark/>
          </w:tcPr>
          <w:p w14:paraId="12CCD527" w14:textId="77777777" w:rsidR="00B84FCA" w:rsidRPr="00BE0152" w:rsidRDefault="00B84FCA" w:rsidP="00B84FCA">
            <w:pPr>
              <w:jc w:val="center"/>
              <w:rPr>
                <w:color w:val="000000" w:themeColor="text1"/>
                <w:sz w:val="20"/>
                <w:szCs w:val="20"/>
              </w:rPr>
            </w:pPr>
            <w:r w:rsidRPr="00BE0152">
              <w:rPr>
                <w:color w:val="000000" w:themeColor="text1"/>
                <w:sz w:val="20"/>
                <w:szCs w:val="20"/>
              </w:rPr>
              <w:t>Уз.430</w:t>
            </w:r>
          </w:p>
        </w:tc>
        <w:tc>
          <w:tcPr>
            <w:tcW w:w="595" w:type="pct"/>
            <w:tcMar>
              <w:left w:w="28" w:type="dxa"/>
              <w:right w:w="28" w:type="dxa"/>
            </w:tcMar>
            <w:vAlign w:val="center"/>
            <w:hideMark/>
          </w:tcPr>
          <w:p w14:paraId="5719F8C8" w14:textId="77777777" w:rsidR="00B84FCA" w:rsidRPr="00BE0152" w:rsidRDefault="00B84FCA" w:rsidP="00B84FCA">
            <w:pPr>
              <w:jc w:val="center"/>
              <w:rPr>
                <w:color w:val="000000" w:themeColor="text1"/>
                <w:sz w:val="20"/>
                <w:szCs w:val="20"/>
              </w:rPr>
            </w:pPr>
            <w:r w:rsidRPr="00BE0152">
              <w:rPr>
                <w:color w:val="000000" w:themeColor="text1"/>
                <w:sz w:val="20"/>
                <w:szCs w:val="20"/>
              </w:rPr>
              <w:t>Уз.53</w:t>
            </w:r>
          </w:p>
        </w:tc>
        <w:tc>
          <w:tcPr>
            <w:tcW w:w="193" w:type="pct"/>
            <w:tcMar>
              <w:left w:w="28" w:type="dxa"/>
              <w:right w:w="28" w:type="dxa"/>
            </w:tcMar>
            <w:vAlign w:val="center"/>
            <w:hideMark/>
          </w:tcPr>
          <w:p w14:paraId="1A69F2AA" w14:textId="77777777" w:rsidR="00B84FCA" w:rsidRPr="00BE0152" w:rsidRDefault="00B84FCA" w:rsidP="00B84FCA">
            <w:pPr>
              <w:jc w:val="center"/>
              <w:rPr>
                <w:color w:val="000000" w:themeColor="text1"/>
                <w:sz w:val="20"/>
                <w:szCs w:val="20"/>
              </w:rPr>
            </w:pPr>
            <w:r w:rsidRPr="00BE0152">
              <w:rPr>
                <w:color w:val="000000" w:themeColor="text1"/>
                <w:sz w:val="20"/>
                <w:szCs w:val="20"/>
              </w:rPr>
              <w:t>28,83</w:t>
            </w:r>
          </w:p>
        </w:tc>
        <w:tc>
          <w:tcPr>
            <w:tcW w:w="223" w:type="pct"/>
            <w:tcMar>
              <w:left w:w="28" w:type="dxa"/>
              <w:right w:w="28" w:type="dxa"/>
            </w:tcMar>
            <w:vAlign w:val="center"/>
            <w:hideMark/>
          </w:tcPr>
          <w:p w14:paraId="6D8F2DB6"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28D983AC"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3B9D2E55" w14:textId="77777777" w:rsidR="00B84FCA" w:rsidRPr="00BE0152" w:rsidRDefault="00B84FCA" w:rsidP="00B84FCA">
            <w:pPr>
              <w:jc w:val="center"/>
              <w:rPr>
                <w:color w:val="000000" w:themeColor="text1"/>
                <w:sz w:val="20"/>
                <w:szCs w:val="20"/>
              </w:rPr>
            </w:pPr>
            <w:r w:rsidRPr="00BE0152">
              <w:rPr>
                <w:color w:val="000000" w:themeColor="text1"/>
                <w:sz w:val="20"/>
                <w:szCs w:val="20"/>
              </w:rPr>
              <w:t>124,74</w:t>
            </w:r>
          </w:p>
        </w:tc>
        <w:tc>
          <w:tcPr>
            <w:tcW w:w="223" w:type="pct"/>
            <w:tcMar>
              <w:left w:w="28" w:type="dxa"/>
              <w:right w:w="28" w:type="dxa"/>
            </w:tcMar>
            <w:vAlign w:val="center"/>
            <w:hideMark/>
          </w:tcPr>
          <w:p w14:paraId="18074C59" w14:textId="77777777" w:rsidR="00B84FCA" w:rsidRPr="00BE0152" w:rsidRDefault="00B84FCA" w:rsidP="00B84FCA">
            <w:pPr>
              <w:jc w:val="center"/>
              <w:rPr>
                <w:color w:val="000000" w:themeColor="text1"/>
                <w:sz w:val="20"/>
                <w:szCs w:val="20"/>
              </w:rPr>
            </w:pPr>
            <w:r w:rsidRPr="00BE0152">
              <w:rPr>
                <w:color w:val="000000" w:themeColor="text1"/>
                <w:sz w:val="20"/>
                <w:szCs w:val="20"/>
              </w:rPr>
              <w:t>-123,74</w:t>
            </w:r>
          </w:p>
        </w:tc>
        <w:tc>
          <w:tcPr>
            <w:tcW w:w="223" w:type="pct"/>
            <w:tcMar>
              <w:left w:w="28" w:type="dxa"/>
              <w:right w:w="28" w:type="dxa"/>
            </w:tcMar>
            <w:vAlign w:val="center"/>
            <w:hideMark/>
          </w:tcPr>
          <w:p w14:paraId="6B08A129"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223" w:type="pct"/>
            <w:tcMar>
              <w:left w:w="28" w:type="dxa"/>
              <w:right w:w="28" w:type="dxa"/>
            </w:tcMar>
            <w:vAlign w:val="center"/>
            <w:hideMark/>
          </w:tcPr>
          <w:p w14:paraId="451B8FE4"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86" w:type="pct"/>
            <w:tcMar>
              <w:left w:w="28" w:type="dxa"/>
              <w:right w:w="28" w:type="dxa"/>
            </w:tcMar>
            <w:vAlign w:val="center"/>
            <w:hideMark/>
          </w:tcPr>
          <w:p w14:paraId="4D6BEA2E" w14:textId="77777777" w:rsidR="00B84FCA" w:rsidRPr="00BE0152" w:rsidRDefault="00B84FCA" w:rsidP="00B84FCA">
            <w:pPr>
              <w:jc w:val="center"/>
              <w:rPr>
                <w:color w:val="000000" w:themeColor="text1"/>
                <w:sz w:val="20"/>
                <w:szCs w:val="20"/>
              </w:rPr>
            </w:pPr>
            <w:r w:rsidRPr="00BE0152">
              <w:rPr>
                <w:color w:val="000000" w:themeColor="text1"/>
                <w:sz w:val="20"/>
                <w:szCs w:val="20"/>
              </w:rPr>
              <w:t>59,74</w:t>
            </w:r>
          </w:p>
        </w:tc>
        <w:tc>
          <w:tcPr>
            <w:tcW w:w="186" w:type="pct"/>
            <w:tcMar>
              <w:left w:w="28" w:type="dxa"/>
              <w:right w:w="28" w:type="dxa"/>
            </w:tcMar>
            <w:vAlign w:val="center"/>
            <w:hideMark/>
          </w:tcPr>
          <w:p w14:paraId="4003C412" w14:textId="77777777" w:rsidR="00B84FCA" w:rsidRPr="00BE0152" w:rsidRDefault="00B84FCA" w:rsidP="00B84FCA">
            <w:pPr>
              <w:jc w:val="center"/>
              <w:rPr>
                <w:color w:val="000000" w:themeColor="text1"/>
                <w:sz w:val="20"/>
                <w:szCs w:val="20"/>
              </w:rPr>
            </w:pPr>
            <w:r w:rsidRPr="00BE0152">
              <w:rPr>
                <w:color w:val="000000" w:themeColor="text1"/>
                <w:sz w:val="20"/>
                <w:szCs w:val="20"/>
              </w:rPr>
              <w:t>59,70</w:t>
            </w:r>
          </w:p>
        </w:tc>
        <w:tc>
          <w:tcPr>
            <w:tcW w:w="168" w:type="pct"/>
            <w:tcMar>
              <w:left w:w="28" w:type="dxa"/>
              <w:right w:w="28" w:type="dxa"/>
            </w:tcMar>
            <w:vAlign w:val="center"/>
            <w:hideMark/>
          </w:tcPr>
          <w:p w14:paraId="6B85CCD0" w14:textId="77777777" w:rsidR="00B84FCA" w:rsidRPr="00BE0152" w:rsidRDefault="00B84FCA" w:rsidP="00B84FCA">
            <w:pPr>
              <w:jc w:val="center"/>
              <w:rPr>
                <w:color w:val="000000" w:themeColor="text1"/>
                <w:sz w:val="20"/>
                <w:szCs w:val="20"/>
              </w:rPr>
            </w:pPr>
            <w:r w:rsidRPr="00BE0152">
              <w:rPr>
                <w:color w:val="000000" w:themeColor="text1"/>
                <w:sz w:val="20"/>
                <w:szCs w:val="20"/>
              </w:rPr>
              <w:t>36,63</w:t>
            </w:r>
          </w:p>
        </w:tc>
        <w:tc>
          <w:tcPr>
            <w:tcW w:w="168" w:type="pct"/>
            <w:tcMar>
              <w:left w:w="28" w:type="dxa"/>
              <w:right w:w="28" w:type="dxa"/>
            </w:tcMar>
            <w:vAlign w:val="center"/>
            <w:hideMark/>
          </w:tcPr>
          <w:p w14:paraId="070F4572" w14:textId="77777777" w:rsidR="00B84FCA" w:rsidRPr="00BE0152" w:rsidRDefault="00B84FCA" w:rsidP="00B84FCA">
            <w:pPr>
              <w:jc w:val="center"/>
              <w:rPr>
                <w:color w:val="000000" w:themeColor="text1"/>
                <w:sz w:val="20"/>
                <w:szCs w:val="20"/>
              </w:rPr>
            </w:pPr>
            <w:r w:rsidRPr="00BE0152">
              <w:rPr>
                <w:color w:val="000000" w:themeColor="text1"/>
                <w:sz w:val="20"/>
                <w:szCs w:val="20"/>
              </w:rPr>
              <w:t>36,59</w:t>
            </w:r>
          </w:p>
        </w:tc>
        <w:tc>
          <w:tcPr>
            <w:tcW w:w="238" w:type="pct"/>
            <w:tcMar>
              <w:left w:w="28" w:type="dxa"/>
              <w:right w:w="28" w:type="dxa"/>
            </w:tcMar>
            <w:vAlign w:val="center"/>
            <w:hideMark/>
          </w:tcPr>
          <w:p w14:paraId="6FE7DFE2" w14:textId="77777777" w:rsidR="00B84FCA" w:rsidRPr="00BE0152" w:rsidRDefault="00B84FCA" w:rsidP="00B84FCA">
            <w:pPr>
              <w:jc w:val="center"/>
              <w:rPr>
                <w:color w:val="000000" w:themeColor="text1"/>
                <w:sz w:val="20"/>
                <w:szCs w:val="20"/>
              </w:rPr>
            </w:pPr>
            <w:r w:rsidRPr="00BE0152">
              <w:rPr>
                <w:color w:val="000000" w:themeColor="text1"/>
                <w:sz w:val="20"/>
                <w:szCs w:val="20"/>
              </w:rPr>
              <w:t>23,15</w:t>
            </w:r>
          </w:p>
        </w:tc>
        <w:tc>
          <w:tcPr>
            <w:tcW w:w="238" w:type="pct"/>
            <w:tcMar>
              <w:left w:w="28" w:type="dxa"/>
              <w:right w:w="28" w:type="dxa"/>
            </w:tcMar>
            <w:vAlign w:val="center"/>
            <w:hideMark/>
          </w:tcPr>
          <w:p w14:paraId="2D84C728" w14:textId="77777777" w:rsidR="00B84FCA" w:rsidRPr="00BE0152" w:rsidRDefault="00B84FCA" w:rsidP="00B84FCA">
            <w:pPr>
              <w:jc w:val="center"/>
              <w:rPr>
                <w:color w:val="000000" w:themeColor="text1"/>
                <w:sz w:val="20"/>
                <w:szCs w:val="20"/>
              </w:rPr>
            </w:pPr>
            <w:r w:rsidRPr="00BE0152">
              <w:rPr>
                <w:color w:val="000000" w:themeColor="text1"/>
                <w:sz w:val="20"/>
                <w:szCs w:val="20"/>
              </w:rPr>
              <w:t>23,08</w:t>
            </w:r>
          </w:p>
        </w:tc>
        <w:tc>
          <w:tcPr>
            <w:tcW w:w="161" w:type="pct"/>
            <w:tcMar>
              <w:left w:w="28" w:type="dxa"/>
              <w:right w:w="28" w:type="dxa"/>
            </w:tcMar>
            <w:vAlign w:val="center"/>
            <w:hideMark/>
          </w:tcPr>
          <w:p w14:paraId="59D90C4B" w14:textId="77777777" w:rsidR="00B84FCA" w:rsidRPr="00BE0152" w:rsidRDefault="00B84FCA" w:rsidP="00B84FCA">
            <w:pPr>
              <w:jc w:val="center"/>
              <w:rPr>
                <w:color w:val="000000" w:themeColor="text1"/>
                <w:sz w:val="20"/>
                <w:szCs w:val="20"/>
              </w:rPr>
            </w:pPr>
            <w:r w:rsidRPr="00BE0152">
              <w:rPr>
                <w:color w:val="000000" w:themeColor="text1"/>
                <w:sz w:val="20"/>
                <w:szCs w:val="20"/>
              </w:rPr>
              <w:t>1,12</w:t>
            </w:r>
          </w:p>
        </w:tc>
        <w:tc>
          <w:tcPr>
            <w:tcW w:w="161" w:type="pct"/>
            <w:tcMar>
              <w:left w:w="28" w:type="dxa"/>
              <w:right w:w="28" w:type="dxa"/>
            </w:tcMar>
            <w:vAlign w:val="center"/>
            <w:hideMark/>
          </w:tcPr>
          <w:p w14:paraId="76B96D03" w14:textId="77777777" w:rsidR="00B84FCA" w:rsidRPr="00BE0152" w:rsidRDefault="00B84FCA" w:rsidP="00B84FCA">
            <w:pPr>
              <w:jc w:val="center"/>
              <w:rPr>
                <w:color w:val="000000" w:themeColor="text1"/>
                <w:sz w:val="20"/>
                <w:szCs w:val="20"/>
              </w:rPr>
            </w:pPr>
            <w:r w:rsidRPr="00BE0152">
              <w:rPr>
                <w:color w:val="000000" w:themeColor="text1"/>
                <w:sz w:val="20"/>
                <w:szCs w:val="20"/>
              </w:rPr>
              <w:t>1,10</w:t>
            </w:r>
          </w:p>
        </w:tc>
        <w:tc>
          <w:tcPr>
            <w:tcW w:w="154" w:type="pct"/>
            <w:tcMar>
              <w:left w:w="28" w:type="dxa"/>
              <w:right w:w="28" w:type="dxa"/>
            </w:tcMar>
            <w:vAlign w:val="center"/>
            <w:hideMark/>
          </w:tcPr>
          <w:p w14:paraId="42980F24"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154" w:type="pct"/>
            <w:tcMar>
              <w:left w:w="28" w:type="dxa"/>
              <w:right w:w="28" w:type="dxa"/>
            </w:tcMar>
            <w:vAlign w:val="center"/>
            <w:hideMark/>
          </w:tcPr>
          <w:p w14:paraId="5E89A614"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200" w:type="pct"/>
            <w:tcMar>
              <w:left w:w="28" w:type="dxa"/>
              <w:right w:w="28" w:type="dxa"/>
            </w:tcMar>
            <w:vAlign w:val="center"/>
            <w:hideMark/>
          </w:tcPr>
          <w:p w14:paraId="61B52A7A" w14:textId="77777777" w:rsidR="00B84FCA" w:rsidRPr="00BE0152" w:rsidRDefault="00B84FCA" w:rsidP="00B84FCA">
            <w:pPr>
              <w:jc w:val="center"/>
              <w:rPr>
                <w:color w:val="000000" w:themeColor="text1"/>
                <w:sz w:val="20"/>
                <w:szCs w:val="20"/>
              </w:rPr>
            </w:pPr>
            <w:r w:rsidRPr="00BE0152">
              <w:rPr>
                <w:color w:val="000000" w:themeColor="text1"/>
                <w:sz w:val="20"/>
                <w:szCs w:val="20"/>
              </w:rPr>
              <w:t>93,79</w:t>
            </w:r>
          </w:p>
        </w:tc>
        <w:tc>
          <w:tcPr>
            <w:tcW w:w="200" w:type="pct"/>
            <w:tcMar>
              <w:left w:w="28" w:type="dxa"/>
              <w:right w:w="28" w:type="dxa"/>
            </w:tcMar>
            <w:vAlign w:val="center"/>
            <w:hideMark/>
          </w:tcPr>
          <w:p w14:paraId="7E2B62A8" w14:textId="77777777" w:rsidR="00B84FCA" w:rsidRPr="00BE0152" w:rsidRDefault="00B84FCA" w:rsidP="00B84FCA">
            <w:pPr>
              <w:jc w:val="center"/>
              <w:rPr>
                <w:color w:val="000000" w:themeColor="text1"/>
                <w:sz w:val="20"/>
                <w:szCs w:val="20"/>
              </w:rPr>
            </w:pPr>
            <w:r w:rsidRPr="00BE0152">
              <w:rPr>
                <w:color w:val="000000" w:themeColor="text1"/>
                <w:sz w:val="20"/>
                <w:szCs w:val="20"/>
              </w:rPr>
              <w:t>93,74</w:t>
            </w:r>
          </w:p>
        </w:tc>
        <w:tc>
          <w:tcPr>
            <w:tcW w:w="200" w:type="pct"/>
            <w:tcMar>
              <w:left w:w="28" w:type="dxa"/>
              <w:right w:w="28" w:type="dxa"/>
            </w:tcMar>
            <w:vAlign w:val="center"/>
            <w:hideMark/>
          </w:tcPr>
          <w:p w14:paraId="6174CD27" w14:textId="77777777" w:rsidR="00B84FCA" w:rsidRPr="00BE0152" w:rsidRDefault="00B84FCA" w:rsidP="00B84FCA">
            <w:pPr>
              <w:jc w:val="center"/>
              <w:rPr>
                <w:color w:val="000000" w:themeColor="text1"/>
                <w:sz w:val="20"/>
                <w:szCs w:val="20"/>
              </w:rPr>
            </w:pPr>
            <w:r w:rsidRPr="00BE0152">
              <w:rPr>
                <w:color w:val="000000" w:themeColor="text1"/>
                <w:sz w:val="20"/>
                <w:szCs w:val="20"/>
              </w:rPr>
              <w:t>60,82</w:t>
            </w:r>
          </w:p>
        </w:tc>
        <w:tc>
          <w:tcPr>
            <w:tcW w:w="198" w:type="pct"/>
            <w:tcMar>
              <w:left w:w="28" w:type="dxa"/>
              <w:right w:w="28" w:type="dxa"/>
            </w:tcMar>
            <w:vAlign w:val="center"/>
            <w:hideMark/>
          </w:tcPr>
          <w:p w14:paraId="58EF3067" w14:textId="77777777" w:rsidR="00B84FCA" w:rsidRPr="00BE0152" w:rsidRDefault="00B84FCA" w:rsidP="00B84FCA">
            <w:pPr>
              <w:jc w:val="center"/>
              <w:rPr>
                <w:color w:val="000000" w:themeColor="text1"/>
                <w:sz w:val="20"/>
                <w:szCs w:val="20"/>
              </w:rPr>
            </w:pPr>
            <w:r w:rsidRPr="00BE0152">
              <w:rPr>
                <w:color w:val="000000" w:themeColor="text1"/>
                <w:sz w:val="20"/>
                <w:szCs w:val="20"/>
              </w:rPr>
              <w:t>60,77</w:t>
            </w:r>
          </w:p>
        </w:tc>
      </w:tr>
      <w:tr w:rsidR="00B84FCA" w:rsidRPr="00BE0152" w14:paraId="6D0FAB59" w14:textId="77777777" w:rsidTr="00BE0152">
        <w:trPr>
          <w:trHeight w:val="20"/>
          <w:jc w:val="center"/>
        </w:trPr>
        <w:tc>
          <w:tcPr>
            <w:tcW w:w="260" w:type="pct"/>
            <w:tcMar>
              <w:left w:w="28" w:type="dxa"/>
              <w:right w:w="28" w:type="dxa"/>
            </w:tcMar>
            <w:vAlign w:val="center"/>
            <w:hideMark/>
          </w:tcPr>
          <w:p w14:paraId="60A99392" w14:textId="77777777" w:rsidR="00B84FCA" w:rsidRPr="00BE0152" w:rsidRDefault="00B84FCA" w:rsidP="00B84FCA">
            <w:pPr>
              <w:jc w:val="center"/>
              <w:rPr>
                <w:color w:val="000000" w:themeColor="text1"/>
                <w:sz w:val="20"/>
                <w:szCs w:val="20"/>
              </w:rPr>
            </w:pPr>
            <w:r w:rsidRPr="00BE0152">
              <w:rPr>
                <w:color w:val="000000" w:themeColor="text1"/>
                <w:sz w:val="20"/>
                <w:szCs w:val="20"/>
              </w:rPr>
              <w:t>Уз.54</w:t>
            </w:r>
          </w:p>
        </w:tc>
        <w:tc>
          <w:tcPr>
            <w:tcW w:w="595" w:type="pct"/>
            <w:tcMar>
              <w:left w:w="28" w:type="dxa"/>
              <w:right w:w="28" w:type="dxa"/>
            </w:tcMar>
            <w:vAlign w:val="center"/>
            <w:hideMark/>
          </w:tcPr>
          <w:p w14:paraId="648F3150" w14:textId="77777777" w:rsidR="00B84FCA" w:rsidRPr="00BE0152" w:rsidRDefault="00B84FCA" w:rsidP="00B84FCA">
            <w:pPr>
              <w:jc w:val="center"/>
              <w:rPr>
                <w:color w:val="000000" w:themeColor="text1"/>
                <w:sz w:val="20"/>
                <w:szCs w:val="20"/>
              </w:rPr>
            </w:pPr>
            <w:r w:rsidRPr="00BE0152">
              <w:rPr>
                <w:color w:val="000000" w:themeColor="text1"/>
                <w:sz w:val="20"/>
                <w:szCs w:val="20"/>
              </w:rPr>
              <w:t>Уз.431</w:t>
            </w:r>
          </w:p>
        </w:tc>
        <w:tc>
          <w:tcPr>
            <w:tcW w:w="193" w:type="pct"/>
            <w:tcMar>
              <w:left w:w="28" w:type="dxa"/>
              <w:right w:w="28" w:type="dxa"/>
            </w:tcMar>
            <w:vAlign w:val="center"/>
            <w:hideMark/>
          </w:tcPr>
          <w:p w14:paraId="6463ABC4" w14:textId="77777777" w:rsidR="00B84FCA" w:rsidRPr="00BE0152" w:rsidRDefault="00B84FCA" w:rsidP="00B84FCA">
            <w:pPr>
              <w:jc w:val="center"/>
              <w:rPr>
                <w:color w:val="000000" w:themeColor="text1"/>
                <w:sz w:val="20"/>
                <w:szCs w:val="20"/>
              </w:rPr>
            </w:pPr>
            <w:r w:rsidRPr="00BE0152">
              <w:rPr>
                <w:color w:val="000000" w:themeColor="text1"/>
                <w:sz w:val="20"/>
                <w:szCs w:val="20"/>
              </w:rPr>
              <w:t>17,35</w:t>
            </w:r>
          </w:p>
        </w:tc>
        <w:tc>
          <w:tcPr>
            <w:tcW w:w="223" w:type="pct"/>
            <w:tcMar>
              <w:left w:w="28" w:type="dxa"/>
              <w:right w:w="28" w:type="dxa"/>
            </w:tcMar>
            <w:vAlign w:val="center"/>
            <w:hideMark/>
          </w:tcPr>
          <w:p w14:paraId="5EC17902"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3F4C36C4"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69DDCC66" w14:textId="77777777" w:rsidR="00B84FCA" w:rsidRPr="00BE0152" w:rsidRDefault="00B84FCA" w:rsidP="00B84FCA">
            <w:pPr>
              <w:jc w:val="center"/>
              <w:rPr>
                <w:color w:val="000000" w:themeColor="text1"/>
                <w:sz w:val="20"/>
                <w:szCs w:val="20"/>
              </w:rPr>
            </w:pPr>
            <w:r w:rsidRPr="00BE0152">
              <w:rPr>
                <w:color w:val="000000" w:themeColor="text1"/>
                <w:sz w:val="20"/>
                <w:szCs w:val="20"/>
              </w:rPr>
              <w:t>124,74</w:t>
            </w:r>
          </w:p>
        </w:tc>
        <w:tc>
          <w:tcPr>
            <w:tcW w:w="223" w:type="pct"/>
            <w:tcMar>
              <w:left w:w="28" w:type="dxa"/>
              <w:right w:w="28" w:type="dxa"/>
            </w:tcMar>
            <w:vAlign w:val="center"/>
            <w:hideMark/>
          </w:tcPr>
          <w:p w14:paraId="7CF76507" w14:textId="77777777" w:rsidR="00B84FCA" w:rsidRPr="00BE0152" w:rsidRDefault="00B84FCA" w:rsidP="00B84FCA">
            <w:pPr>
              <w:jc w:val="center"/>
              <w:rPr>
                <w:color w:val="000000" w:themeColor="text1"/>
                <w:sz w:val="20"/>
                <w:szCs w:val="20"/>
              </w:rPr>
            </w:pPr>
            <w:r w:rsidRPr="00BE0152">
              <w:rPr>
                <w:color w:val="000000" w:themeColor="text1"/>
                <w:sz w:val="20"/>
                <w:szCs w:val="20"/>
              </w:rPr>
              <w:t>-123,74</w:t>
            </w:r>
          </w:p>
        </w:tc>
        <w:tc>
          <w:tcPr>
            <w:tcW w:w="223" w:type="pct"/>
            <w:tcMar>
              <w:left w:w="28" w:type="dxa"/>
              <w:right w:w="28" w:type="dxa"/>
            </w:tcMar>
            <w:vAlign w:val="center"/>
            <w:hideMark/>
          </w:tcPr>
          <w:p w14:paraId="39EBC709"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3" w:type="pct"/>
            <w:tcMar>
              <w:left w:w="28" w:type="dxa"/>
              <w:right w:w="28" w:type="dxa"/>
            </w:tcMar>
            <w:vAlign w:val="center"/>
            <w:hideMark/>
          </w:tcPr>
          <w:p w14:paraId="253F8A19"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6" w:type="pct"/>
            <w:tcMar>
              <w:left w:w="28" w:type="dxa"/>
              <w:right w:w="28" w:type="dxa"/>
            </w:tcMar>
            <w:vAlign w:val="center"/>
            <w:hideMark/>
          </w:tcPr>
          <w:p w14:paraId="11A1B528" w14:textId="77777777" w:rsidR="00B84FCA" w:rsidRPr="00BE0152" w:rsidRDefault="00B84FCA" w:rsidP="00B84FCA">
            <w:pPr>
              <w:jc w:val="center"/>
              <w:rPr>
                <w:color w:val="000000" w:themeColor="text1"/>
                <w:sz w:val="20"/>
                <w:szCs w:val="20"/>
              </w:rPr>
            </w:pPr>
            <w:r w:rsidRPr="00BE0152">
              <w:rPr>
                <w:color w:val="000000" w:themeColor="text1"/>
                <w:sz w:val="20"/>
                <w:szCs w:val="20"/>
              </w:rPr>
              <w:t>59,78</w:t>
            </w:r>
          </w:p>
        </w:tc>
        <w:tc>
          <w:tcPr>
            <w:tcW w:w="186" w:type="pct"/>
            <w:tcMar>
              <w:left w:w="28" w:type="dxa"/>
              <w:right w:w="28" w:type="dxa"/>
            </w:tcMar>
            <w:vAlign w:val="center"/>
            <w:hideMark/>
          </w:tcPr>
          <w:p w14:paraId="03AF6B5E" w14:textId="77777777" w:rsidR="00B84FCA" w:rsidRPr="00BE0152" w:rsidRDefault="00B84FCA" w:rsidP="00B84FCA">
            <w:pPr>
              <w:jc w:val="center"/>
              <w:rPr>
                <w:color w:val="000000" w:themeColor="text1"/>
                <w:sz w:val="20"/>
                <w:szCs w:val="20"/>
              </w:rPr>
            </w:pPr>
            <w:r w:rsidRPr="00BE0152">
              <w:rPr>
                <w:color w:val="000000" w:themeColor="text1"/>
                <w:sz w:val="20"/>
                <w:szCs w:val="20"/>
              </w:rPr>
              <w:t>59,76</w:t>
            </w:r>
          </w:p>
        </w:tc>
        <w:tc>
          <w:tcPr>
            <w:tcW w:w="168" w:type="pct"/>
            <w:tcMar>
              <w:left w:w="28" w:type="dxa"/>
              <w:right w:w="28" w:type="dxa"/>
            </w:tcMar>
            <w:vAlign w:val="center"/>
            <w:hideMark/>
          </w:tcPr>
          <w:p w14:paraId="7BB6B296" w14:textId="77777777" w:rsidR="00B84FCA" w:rsidRPr="00BE0152" w:rsidRDefault="00B84FCA" w:rsidP="00B84FCA">
            <w:pPr>
              <w:jc w:val="center"/>
              <w:rPr>
                <w:color w:val="000000" w:themeColor="text1"/>
                <w:sz w:val="20"/>
                <w:szCs w:val="20"/>
              </w:rPr>
            </w:pPr>
            <w:r w:rsidRPr="00BE0152">
              <w:rPr>
                <w:color w:val="000000" w:themeColor="text1"/>
                <w:sz w:val="20"/>
                <w:szCs w:val="20"/>
              </w:rPr>
              <w:t>36,57</w:t>
            </w:r>
          </w:p>
        </w:tc>
        <w:tc>
          <w:tcPr>
            <w:tcW w:w="168" w:type="pct"/>
            <w:tcMar>
              <w:left w:w="28" w:type="dxa"/>
              <w:right w:w="28" w:type="dxa"/>
            </w:tcMar>
            <w:vAlign w:val="center"/>
            <w:hideMark/>
          </w:tcPr>
          <w:p w14:paraId="2AEE2299" w14:textId="77777777" w:rsidR="00B84FCA" w:rsidRPr="00BE0152" w:rsidRDefault="00B84FCA" w:rsidP="00B84FCA">
            <w:pPr>
              <w:jc w:val="center"/>
              <w:rPr>
                <w:color w:val="000000" w:themeColor="text1"/>
                <w:sz w:val="20"/>
                <w:szCs w:val="20"/>
              </w:rPr>
            </w:pPr>
            <w:r w:rsidRPr="00BE0152">
              <w:rPr>
                <w:color w:val="000000" w:themeColor="text1"/>
                <w:sz w:val="20"/>
                <w:szCs w:val="20"/>
              </w:rPr>
              <w:t>36,55</w:t>
            </w:r>
          </w:p>
        </w:tc>
        <w:tc>
          <w:tcPr>
            <w:tcW w:w="238" w:type="pct"/>
            <w:tcMar>
              <w:left w:w="28" w:type="dxa"/>
              <w:right w:w="28" w:type="dxa"/>
            </w:tcMar>
            <w:vAlign w:val="center"/>
            <w:hideMark/>
          </w:tcPr>
          <w:p w14:paraId="0CB21609" w14:textId="77777777" w:rsidR="00B84FCA" w:rsidRPr="00BE0152" w:rsidRDefault="00B84FCA" w:rsidP="00B84FCA">
            <w:pPr>
              <w:jc w:val="center"/>
              <w:rPr>
                <w:color w:val="000000" w:themeColor="text1"/>
                <w:sz w:val="20"/>
                <w:szCs w:val="20"/>
              </w:rPr>
            </w:pPr>
            <w:r w:rsidRPr="00BE0152">
              <w:rPr>
                <w:color w:val="000000" w:themeColor="text1"/>
                <w:sz w:val="20"/>
                <w:szCs w:val="20"/>
              </w:rPr>
              <w:t>23,24</w:t>
            </w:r>
          </w:p>
        </w:tc>
        <w:tc>
          <w:tcPr>
            <w:tcW w:w="238" w:type="pct"/>
            <w:tcMar>
              <w:left w:w="28" w:type="dxa"/>
              <w:right w:w="28" w:type="dxa"/>
            </w:tcMar>
            <w:vAlign w:val="center"/>
            <w:hideMark/>
          </w:tcPr>
          <w:p w14:paraId="27041191" w14:textId="77777777" w:rsidR="00B84FCA" w:rsidRPr="00BE0152" w:rsidRDefault="00B84FCA" w:rsidP="00B84FCA">
            <w:pPr>
              <w:jc w:val="center"/>
              <w:rPr>
                <w:color w:val="000000" w:themeColor="text1"/>
                <w:sz w:val="20"/>
                <w:szCs w:val="20"/>
              </w:rPr>
            </w:pPr>
            <w:r w:rsidRPr="00BE0152">
              <w:rPr>
                <w:color w:val="000000" w:themeColor="text1"/>
                <w:sz w:val="20"/>
                <w:szCs w:val="20"/>
              </w:rPr>
              <w:t>23,19</w:t>
            </w:r>
          </w:p>
        </w:tc>
        <w:tc>
          <w:tcPr>
            <w:tcW w:w="161" w:type="pct"/>
            <w:tcMar>
              <w:left w:w="28" w:type="dxa"/>
              <w:right w:w="28" w:type="dxa"/>
            </w:tcMar>
            <w:vAlign w:val="center"/>
            <w:hideMark/>
          </w:tcPr>
          <w:p w14:paraId="6222A74A" w14:textId="77777777" w:rsidR="00B84FCA" w:rsidRPr="00BE0152" w:rsidRDefault="00B84FCA" w:rsidP="00B84FCA">
            <w:pPr>
              <w:jc w:val="center"/>
              <w:rPr>
                <w:color w:val="000000" w:themeColor="text1"/>
                <w:sz w:val="20"/>
                <w:szCs w:val="20"/>
              </w:rPr>
            </w:pPr>
            <w:r w:rsidRPr="00BE0152">
              <w:rPr>
                <w:color w:val="000000" w:themeColor="text1"/>
                <w:sz w:val="20"/>
                <w:szCs w:val="20"/>
              </w:rPr>
              <w:t>1,12</w:t>
            </w:r>
          </w:p>
        </w:tc>
        <w:tc>
          <w:tcPr>
            <w:tcW w:w="161" w:type="pct"/>
            <w:tcMar>
              <w:left w:w="28" w:type="dxa"/>
              <w:right w:w="28" w:type="dxa"/>
            </w:tcMar>
            <w:vAlign w:val="center"/>
            <w:hideMark/>
          </w:tcPr>
          <w:p w14:paraId="6678A3E3" w14:textId="77777777" w:rsidR="00B84FCA" w:rsidRPr="00BE0152" w:rsidRDefault="00B84FCA" w:rsidP="00B84FCA">
            <w:pPr>
              <w:jc w:val="center"/>
              <w:rPr>
                <w:color w:val="000000" w:themeColor="text1"/>
                <w:sz w:val="20"/>
                <w:szCs w:val="20"/>
              </w:rPr>
            </w:pPr>
            <w:r w:rsidRPr="00BE0152">
              <w:rPr>
                <w:color w:val="000000" w:themeColor="text1"/>
                <w:sz w:val="20"/>
                <w:szCs w:val="20"/>
              </w:rPr>
              <w:t>1,10</w:t>
            </w:r>
          </w:p>
        </w:tc>
        <w:tc>
          <w:tcPr>
            <w:tcW w:w="154" w:type="pct"/>
            <w:tcMar>
              <w:left w:w="28" w:type="dxa"/>
              <w:right w:w="28" w:type="dxa"/>
            </w:tcMar>
            <w:vAlign w:val="center"/>
            <w:hideMark/>
          </w:tcPr>
          <w:p w14:paraId="3D342BC8"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154" w:type="pct"/>
            <w:tcMar>
              <w:left w:w="28" w:type="dxa"/>
              <w:right w:w="28" w:type="dxa"/>
            </w:tcMar>
            <w:vAlign w:val="center"/>
            <w:hideMark/>
          </w:tcPr>
          <w:p w14:paraId="15807C37"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200" w:type="pct"/>
            <w:tcMar>
              <w:left w:w="28" w:type="dxa"/>
              <w:right w:w="28" w:type="dxa"/>
            </w:tcMar>
            <w:vAlign w:val="center"/>
            <w:hideMark/>
          </w:tcPr>
          <w:p w14:paraId="7D29F450" w14:textId="77777777" w:rsidR="00B84FCA" w:rsidRPr="00BE0152" w:rsidRDefault="00B84FCA" w:rsidP="00B84FCA">
            <w:pPr>
              <w:jc w:val="center"/>
              <w:rPr>
                <w:color w:val="000000" w:themeColor="text1"/>
                <w:sz w:val="20"/>
                <w:szCs w:val="20"/>
              </w:rPr>
            </w:pPr>
            <w:r w:rsidRPr="00BE0152">
              <w:rPr>
                <w:color w:val="000000" w:themeColor="text1"/>
                <w:sz w:val="20"/>
                <w:szCs w:val="20"/>
              </w:rPr>
              <w:t>93,84</w:t>
            </w:r>
          </w:p>
        </w:tc>
        <w:tc>
          <w:tcPr>
            <w:tcW w:w="200" w:type="pct"/>
            <w:tcMar>
              <w:left w:w="28" w:type="dxa"/>
              <w:right w:w="28" w:type="dxa"/>
            </w:tcMar>
            <w:vAlign w:val="center"/>
            <w:hideMark/>
          </w:tcPr>
          <w:p w14:paraId="4D8E92F4" w14:textId="77777777" w:rsidR="00B84FCA" w:rsidRPr="00BE0152" w:rsidRDefault="00B84FCA" w:rsidP="00B84FCA">
            <w:pPr>
              <w:jc w:val="center"/>
              <w:rPr>
                <w:color w:val="000000" w:themeColor="text1"/>
                <w:sz w:val="20"/>
                <w:szCs w:val="20"/>
              </w:rPr>
            </w:pPr>
            <w:r w:rsidRPr="00BE0152">
              <w:rPr>
                <w:color w:val="000000" w:themeColor="text1"/>
                <w:sz w:val="20"/>
                <w:szCs w:val="20"/>
              </w:rPr>
              <w:t>93,81</w:t>
            </w:r>
          </w:p>
        </w:tc>
        <w:tc>
          <w:tcPr>
            <w:tcW w:w="200" w:type="pct"/>
            <w:tcMar>
              <w:left w:w="28" w:type="dxa"/>
              <w:right w:w="28" w:type="dxa"/>
            </w:tcMar>
            <w:vAlign w:val="center"/>
            <w:hideMark/>
          </w:tcPr>
          <w:p w14:paraId="71A87813" w14:textId="77777777" w:rsidR="00B84FCA" w:rsidRPr="00BE0152" w:rsidRDefault="00B84FCA" w:rsidP="00B84FCA">
            <w:pPr>
              <w:jc w:val="center"/>
              <w:rPr>
                <w:color w:val="000000" w:themeColor="text1"/>
                <w:sz w:val="20"/>
                <w:szCs w:val="20"/>
              </w:rPr>
            </w:pPr>
            <w:r w:rsidRPr="00BE0152">
              <w:rPr>
                <w:color w:val="000000" w:themeColor="text1"/>
                <w:sz w:val="20"/>
                <w:szCs w:val="20"/>
              </w:rPr>
              <w:t>60,76</w:t>
            </w:r>
          </w:p>
        </w:tc>
        <w:tc>
          <w:tcPr>
            <w:tcW w:w="198" w:type="pct"/>
            <w:tcMar>
              <w:left w:w="28" w:type="dxa"/>
              <w:right w:w="28" w:type="dxa"/>
            </w:tcMar>
            <w:vAlign w:val="center"/>
            <w:hideMark/>
          </w:tcPr>
          <w:p w14:paraId="67135E25" w14:textId="77777777" w:rsidR="00B84FCA" w:rsidRPr="00BE0152" w:rsidRDefault="00B84FCA" w:rsidP="00B84FCA">
            <w:pPr>
              <w:jc w:val="center"/>
              <w:rPr>
                <w:color w:val="000000" w:themeColor="text1"/>
                <w:sz w:val="20"/>
                <w:szCs w:val="20"/>
              </w:rPr>
            </w:pPr>
            <w:r w:rsidRPr="00BE0152">
              <w:rPr>
                <w:color w:val="000000" w:themeColor="text1"/>
                <w:sz w:val="20"/>
                <w:szCs w:val="20"/>
              </w:rPr>
              <w:t>60,73</w:t>
            </w:r>
          </w:p>
        </w:tc>
      </w:tr>
      <w:tr w:rsidR="00B84FCA" w:rsidRPr="00BE0152" w14:paraId="21AB0178" w14:textId="77777777" w:rsidTr="00BE0152">
        <w:trPr>
          <w:trHeight w:val="20"/>
          <w:jc w:val="center"/>
        </w:trPr>
        <w:tc>
          <w:tcPr>
            <w:tcW w:w="260" w:type="pct"/>
            <w:tcMar>
              <w:left w:w="28" w:type="dxa"/>
              <w:right w:w="28" w:type="dxa"/>
            </w:tcMar>
            <w:vAlign w:val="center"/>
            <w:hideMark/>
          </w:tcPr>
          <w:p w14:paraId="0D2D637B" w14:textId="77777777" w:rsidR="00B84FCA" w:rsidRPr="00BE0152" w:rsidRDefault="00B84FCA" w:rsidP="00B84FCA">
            <w:pPr>
              <w:jc w:val="center"/>
              <w:rPr>
                <w:color w:val="000000" w:themeColor="text1"/>
                <w:sz w:val="20"/>
                <w:szCs w:val="20"/>
              </w:rPr>
            </w:pPr>
            <w:r w:rsidRPr="00BE0152">
              <w:rPr>
                <w:color w:val="000000" w:themeColor="text1"/>
                <w:sz w:val="20"/>
                <w:szCs w:val="20"/>
              </w:rPr>
              <w:t>Уз.431</w:t>
            </w:r>
          </w:p>
        </w:tc>
        <w:tc>
          <w:tcPr>
            <w:tcW w:w="595" w:type="pct"/>
            <w:tcMar>
              <w:left w:w="28" w:type="dxa"/>
              <w:right w:w="28" w:type="dxa"/>
            </w:tcMar>
            <w:vAlign w:val="center"/>
            <w:hideMark/>
          </w:tcPr>
          <w:p w14:paraId="214E19C3" w14:textId="77777777" w:rsidR="00B84FCA" w:rsidRPr="00BE0152" w:rsidRDefault="00B84FCA" w:rsidP="00B84FCA">
            <w:pPr>
              <w:jc w:val="center"/>
              <w:rPr>
                <w:color w:val="000000" w:themeColor="text1"/>
                <w:sz w:val="20"/>
                <w:szCs w:val="20"/>
              </w:rPr>
            </w:pPr>
            <w:r w:rsidRPr="00BE0152">
              <w:rPr>
                <w:color w:val="000000" w:themeColor="text1"/>
                <w:sz w:val="20"/>
                <w:szCs w:val="20"/>
              </w:rPr>
              <w:t>Уз.430</w:t>
            </w:r>
          </w:p>
        </w:tc>
        <w:tc>
          <w:tcPr>
            <w:tcW w:w="193" w:type="pct"/>
            <w:tcMar>
              <w:left w:w="28" w:type="dxa"/>
              <w:right w:w="28" w:type="dxa"/>
            </w:tcMar>
            <w:vAlign w:val="center"/>
            <w:hideMark/>
          </w:tcPr>
          <w:p w14:paraId="4C3F0A88" w14:textId="77777777" w:rsidR="00B84FCA" w:rsidRPr="00BE0152" w:rsidRDefault="00B84FCA" w:rsidP="00B84FCA">
            <w:pPr>
              <w:jc w:val="center"/>
              <w:rPr>
                <w:color w:val="000000" w:themeColor="text1"/>
                <w:sz w:val="20"/>
                <w:szCs w:val="20"/>
              </w:rPr>
            </w:pPr>
            <w:r w:rsidRPr="00BE0152">
              <w:rPr>
                <w:color w:val="000000" w:themeColor="text1"/>
                <w:sz w:val="20"/>
                <w:szCs w:val="20"/>
              </w:rPr>
              <w:t>14,64</w:t>
            </w:r>
          </w:p>
        </w:tc>
        <w:tc>
          <w:tcPr>
            <w:tcW w:w="223" w:type="pct"/>
            <w:tcMar>
              <w:left w:w="28" w:type="dxa"/>
              <w:right w:w="28" w:type="dxa"/>
            </w:tcMar>
            <w:vAlign w:val="center"/>
            <w:hideMark/>
          </w:tcPr>
          <w:p w14:paraId="2983E231"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43894306"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03DD1320" w14:textId="77777777" w:rsidR="00B84FCA" w:rsidRPr="00BE0152" w:rsidRDefault="00B84FCA" w:rsidP="00B84FCA">
            <w:pPr>
              <w:jc w:val="center"/>
              <w:rPr>
                <w:color w:val="000000" w:themeColor="text1"/>
                <w:sz w:val="20"/>
                <w:szCs w:val="20"/>
              </w:rPr>
            </w:pPr>
            <w:r w:rsidRPr="00BE0152">
              <w:rPr>
                <w:color w:val="000000" w:themeColor="text1"/>
                <w:sz w:val="20"/>
                <w:szCs w:val="20"/>
              </w:rPr>
              <w:t>124,74</w:t>
            </w:r>
          </w:p>
        </w:tc>
        <w:tc>
          <w:tcPr>
            <w:tcW w:w="223" w:type="pct"/>
            <w:tcMar>
              <w:left w:w="28" w:type="dxa"/>
              <w:right w:w="28" w:type="dxa"/>
            </w:tcMar>
            <w:vAlign w:val="center"/>
            <w:hideMark/>
          </w:tcPr>
          <w:p w14:paraId="53337336" w14:textId="77777777" w:rsidR="00B84FCA" w:rsidRPr="00BE0152" w:rsidRDefault="00B84FCA" w:rsidP="00B84FCA">
            <w:pPr>
              <w:jc w:val="center"/>
              <w:rPr>
                <w:color w:val="000000" w:themeColor="text1"/>
                <w:sz w:val="20"/>
                <w:szCs w:val="20"/>
              </w:rPr>
            </w:pPr>
            <w:r w:rsidRPr="00BE0152">
              <w:rPr>
                <w:color w:val="000000" w:themeColor="text1"/>
                <w:sz w:val="20"/>
                <w:szCs w:val="20"/>
              </w:rPr>
              <w:t>-123,74</w:t>
            </w:r>
          </w:p>
        </w:tc>
        <w:tc>
          <w:tcPr>
            <w:tcW w:w="223" w:type="pct"/>
            <w:tcMar>
              <w:left w:w="28" w:type="dxa"/>
              <w:right w:w="28" w:type="dxa"/>
            </w:tcMar>
            <w:vAlign w:val="center"/>
            <w:hideMark/>
          </w:tcPr>
          <w:p w14:paraId="77D7CE7B"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3" w:type="pct"/>
            <w:tcMar>
              <w:left w:w="28" w:type="dxa"/>
              <w:right w:w="28" w:type="dxa"/>
            </w:tcMar>
            <w:vAlign w:val="center"/>
            <w:hideMark/>
          </w:tcPr>
          <w:p w14:paraId="2D194C28"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6" w:type="pct"/>
            <w:tcMar>
              <w:left w:w="28" w:type="dxa"/>
              <w:right w:w="28" w:type="dxa"/>
            </w:tcMar>
            <w:vAlign w:val="center"/>
            <w:hideMark/>
          </w:tcPr>
          <w:p w14:paraId="3E8B5D98" w14:textId="77777777" w:rsidR="00B84FCA" w:rsidRPr="00BE0152" w:rsidRDefault="00B84FCA" w:rsidP="00B84FCA">
            <w:pPr>
              <w:jc w:val="center"/>
              <w:rPr>
                <w:color w:val="000000" w:themeColor="text1"/>
                <w:sz w:val="20"/>
                <w:szCs w:val="20"/>
              </w:rPr>
            </w:pPr>
            <w:r w:rsidRPr="00BE0152">
              <w:rPr>
                <w:color w:val="000000" w:themeColor="text1"/>
                <w:sz w:val="20"/>
                <w:szCs w:val="20"/>
              </w:rPr>
              <w:t>59,76</w:t>
            </w:r>
          </w:p>
        </w:tc>
        <w:tc>
          <w:tcPr>
            <w:tcW w:w="186" w:type="pct"/>
            <w:tcMar>
              <w:left w:w="28" w:type="dxa"/>
              <w:right w:w="28" w:type="dxa"/>
            </w:tcMar>
            <w:vAlign w:val="center"/>
            <w:hideMark/>
          </w:tcPr>
          <w:p w14:paraId="03925981" w14:textId="77777777" w:rsidR="00B84FCA" w:rsidRPr="00BE0152" w:rsidRDefault="00B84FCA" w:rsidP="00B84FCA">
            <w:pPr>
              <w:jc w:val="center"/>
              <w:rPr>
                <w:color w:val="000000" w:themeColor="text1"/>
                <w:sz w:val="20"/>
                <w:szCs w:val="20"/>
              </w:rPr>
            </w:pPr>
            <w:r w:rsidRPr="00BE0152">
              <w:rPr>
                <w:color w:val="000000" w:themeColor="text1"/>
                <w:sz w:val="20"/>
                <w:szCs w:val="20"/>
              </w:rPr>
              <w:t>59,74</w:t>
            </w:r>
          </w:p>
        </w:tc>
        <w:tc>
          <w:tcPr>
            <w:tcW w:w="168" w:type="pct"/>
            <w:tcMar>
              <w:left w:w="28" w:type="dxa"/>
              <w:right w:w="28" w:type="dxa"/>
            </w:tcMar>
            <w:vAlign w:val="center"/>
            <w:hideMark/>
          </w:tcPr>
          <w:p w14:paraId="20804FB4" w14:textId="77777777" w:rsidR="00B84FCA" w:rsidRPr="00BE0152" w:rsidRDefault="00B84FCA" w:rsidP="00B84FCA">
            <w:pPr>
              <w:jc w:val="center"/>
              <w:rPr>
                <w:color w:val="000000" w:themeColor="text1"/>
                <w:sz w:val="20"/>
                <w:szCs w:val="20"/>
              </w:rPr>
            </w:pPr>
            <w:r w:rsidRPr="00BE0152">
              <w:rPr>
                <w:color w:val="000000" w:themeColor="text1"/>
                <w:sz w:val="20"/>
                <w:szCs w:val="20"/>
              </w:rPr>
              <w:t>36,59</w:t>
            </w:r>
          </w:p>
        </w:tc>
        <w:tc>
          <w:tcPr>
            <w:tcW w:w="168" w:type="pct"/>
            <w:tcMar>
              <w:left w:w="28" w:type="dxa"/>
              <w:right w:w="28" w:type="dxa"/>
            </w:tcMar>
            <w:vAlign w:val="center"/>
            <w:hideMark/>
          </w:tcPr>
          <w:p w14:paraId="757E7BD0" w14:textId="77777777" w:rsidR="00B84FCA" w:rsidRPr="00BE0152" w:rsidRDefault="00B84FCA" w:rsidP="00B84FCA">
            <w:pPr>
              <w:jc w:val="center"/>
              <w:rPr>
                <w:color w:val="000000" w:themeColor="text1"/>
                <w:sz w:val="20"/>
                <w:szCs w:val="20"/>
              </w:rPr>
            </w:pPr>
            <w:r w:rsidRPr="00BE0152">
              <w:rPr>
                <w:color w:val="000000" w:themeColor="text1"/>
                <w:sz w:val="20"/>
                <w:szCs w:val="20"/>
              </w:rPr>
              <w:t>36,57</w:t>
            </w:r>
          </w:p>
        </w:tc>
        <w:tc>
          <w:tcPr>
            <w:tcW w:w="238" w:type="pct"/>
            <w:tcMar>
              <w:left w:w="28" w:type="dxa"/>
              <w:right w:w="28" w:type="dxa"/>
            </w:tcMar>
            <w:vAlign w:val="center"/>
            <w:hideMark/>
          </w:tcPr>
          <w:p w14:paraId="1060C916" w14:textId="77777777" w:rsidR="00B84FCA" w:rsidRPr="00BE0152" w:rsidRDefault="00B84FCA" w:rsidP="00B84FCA">
            <w:pPr>
              <w:jc w:val="center"/>
              <w:rPr>
                <w:color w:val="000000" w:themeColor="text1"/>
                <w:sz w:val="20"/>
                <w:szCs w:val="20"/>
              </w:rPr>
            </w:pPr>
            <w:r w:rsidRPr="00BE0152">
              <w:rPr>
                <w:color w:val="000000" w:themeColor="text1"/>
                <w:sz w:val="20"/>
                <w:szCs w:val="20"/>
              </w:rPr>
              <w:t>23,19</w:t>
            </w:r>
          </w:p>
        </w:tc>
        <w:tc>
          <w:tcPr>
            <w:tcW w:w="238" w:type="pct"/>
            <w:tcMar>
              <w:left w:w="28" w:type="dxa"/>
              <w:right w:w="28" w:type="dxa"/>
            </w:tcMar>
            <w:vAlign w:val="center"/>
            <w:hideMark/>
          </w:tcPr>
          <w:p w14:paraId="6C0F0178" w14:textId="77777777" w:rsidR="00B84FCA" w:rsidRPr="00BE0152" w:rsidRDefault="00B84FCA" w:rsidP="00B84FCA">
            <w:pPr>
              <w:jc w:val="center"/>
              <w:rPr>
                <w:color w:val="000000" w:themeColor="text1"/>
                <w:sz w:val="20"/>
                <w:szCs w:val="20"/>
              </w:rPr>
            </w:pPr>
            <w:r w:rsidRPr="00BE0152">
              <w:rPr>
                <w:color w:val="000000" w:themeColor="text1"/>
                <w:sz w:val="20"/>
                <w:szCs w:val="20"/>
              </w:rPr>
              <w:t>23,15</w:t>
            </w:r>
          </w:p>
        </w:tc>
        <w:tc>
          <w:tcPr>
            <w:tcW w:w="161" w:type="pct"/>
            <w:tcMar>
              <w:left w:w="28" w:type="dxa"/>
              <w:right w:w="28" w:type="dxa"/>
            </w:tcMar>
            <w:vAlign w:val="center"/>
            <w:hideMark/>
          </w:tcPr>
          <w:p w14:paraId="16B84671" w14:textId="77777777" w:rsidR="00B84FCA" w:rsidRPr="00BE0152" w:rsidRDefault="00B84FCA" w:rsidP="00B84FCA">
            <w:pPr>
              <w:jc w:val="center"/>
              <w:rPr>
                <w:color w:val="000000" w:themeColor="text1"/>
                <w:sz w:val="20"/>
                <w:szCs w:val="20"/>
              </w:rPr>
            </w:pPr>
            <w:r w:rsidRPr="00BE0152">
              <w:rPr>
                <w:color w:val="000000" w:themeColor="text1"/>
                <w:sz w:val="20"/>
                <w:szCs w:val="20"/>
              </w:rPr>
              <w:t>1,12</w:t>
            </w:r>
          </w:p>
        </w:tc>
        <w:tc>
          <w:tcPr>
            <w:tcW w:w="161" w:type="pct"/>
            <w:tcMar>
              <w:left w:w="28" w:type="dxa"/>
              <w:right w:w="28" w:type="dxa"/>
            </w:tcMar>
            <w:vAlign w:val="center"/>
            <w:hideMark/>
          </w:tcPr>
          <w:p w14:paraId="36731B9E" w14:textId="77777777" w:rsidR="00B84FCA" w:rsidRPr="00BE0152" w:rsidRDefault="00B84FCA" w:rsidP="00B84FCA">
            <w:pPr>
              <w:jc w:val="center"/>
              <w:rPr>
                <w:color w:val="000000" w:themeColor="text1"/>
                <w:sz w:val="20"/>
                <w:szCs w:val="20"/>
              </w:rPr>
            </w:pPr>
            <w:r w:rsidRPr="00BE0152">
              <w:rPr>
                <w:color w:val="000000" w:themeColor="text1"/>
                <w:sz w:val="20"/>
                <w:szCs w:val="20"/>
              </w:rPr>
              <w:t>1,10</w:t>
            </w:r>
          </w:p>
        </w:tc>
        <w:tc>
          <w:tcPr>
            <w:tcW w:w="154" w:type="pct"/>
            <w:tcMar>
              <w:left w:w="28" w:type="dxa"/>
              <w:right w:w="28" w:type="dxa"/>
            </w:tcMar>
            <w:vAlign w:val="center"/>
            <w:hideMark/>
          </w:tcPr>
          <w:p w14:paraId="78F74992"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154" w:type="pct"/>
            <w:tcMar>
              <w:left w:w="28" w:type="dxa"/>
              <w:right w:w="28" w:type="dxa"/>
            </w:tcMar>
            <w:vAlign w:val="center"/>
            <w:hideMark/>
          </w:tcPr>
          <w:p w14:paraId="41CE69B0"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200" w:type="pct"/>
            <w:tcMar>
              <w:left w:w="28" w:type="dxa"/>
              <w:right w:w="28" w:type="dxa"/>
            </w:tcMar>
            <w:vAlign w:val="center"/>
            <w:hideMark/>
          </w:tcPr>
          <w:p w14:paraId="26B96453" w14:textId="77777777" w:rsidR="00B84FCA" w:rsidRPr="00BE0152" w:rsidRDefault="00B84FCA" w:rsidP="00B84FCA">
            <w:pPr>
              <w:jc w:val="center"/>
              <w:rPr>
                <w:color w:val="000000" w:themeColor="text1"/>
                <w:sz w:val="20"/>
                <w:szCs w:val="20"/>
              </w:rPr>
            </w:pPr>
            <w:r w:rsidRPr="00BE0152">
              <w:rPr>
                <w:color w:val="000000" w:themeColor="text1"/>
                <w:sz w:val="20"/>
                <w:szCs w:val="20"/>
              </w:rPr>
              <w:t>93,81</w:t>
            </w:r>
          </w:p>
        </w:tc>
        <w:tc>
          <w:tcPr>
            <w:tcW w:w="200" w:type="pct"/>
            <w:tcMar>
              <w:left w:w="28" w:type="dxa"/>
              <w:right w:w="28" w:type="dxa"/>
            </w:tcMar>
            <w:vAlign w:val="center"/>
            <w:hideMark/>
          </w:tcPr>
          <w:p w14:paraId="314A8065" w14:textId="77777777" w:rsidR="00B84FCA" w:rsidRPr="00BE0152" w:rsidRDefault="00B84FCA" w:rsidP="00B84FCA">
            <w:pPr>
              <w:jc w:val="center"/>
              <w:rPr>
                <w:color w:val="000000" w:themeColor="text1"/>
                <w:sz w:val="20"/>
                <w:szCs w:val="20"/>
              </w:rPr>
            </w:pPr>
            <w:r w:rsidRPr="00BE0152">
              <w:rPr>
                <w:color w:val="000000" w:themeColor="text1"/>
                <w:sz w:val="20"/>
                <w:szCs w:val="20"/>
              </w:rPr>
              <w:t>93,79</w:t>
            </w:r>
          </w:p>
        </w:tc>
        <w:tc>
          <w:tcPr>
            <w:tcW w:w="200" w:type="pct"/>
            <w:tcMar>
              <w:left w:w="28" w:type="dxa"/>
              <w:right w:w="28" w:type="dxa"/>
            </w:tcMar>
            <w:vAlign w:val="center"/>
            <w:hideMark/>
          </w:tcPr>
          <w:p w14:paraId="122C7E08" w14:textId="77777777" w:rsidR="00B84FCA" w:rsidRPr="00BE0152" w:rsidRDefault="00B84FCA" w:rsidP="00B84FCA">
            <w:pPr>
              <w:jc w:val="center"/>
              <w:rPr>
                <w:color w:val="000000" w:themeColor="text1"/>
                <w:sz w:val="20"/>
                <w:szCs w:val="20"/>
              </w:rPr>
            </w:pPr>
            <w:r w:rsidRPr="00BE0152">
              <w:rPr>
                <w:color w:val="000000" w:themeColor="text1"/>
                <w:sz w:val="20"/>
                <w:szCs w:val="20"/>
              </w:rPr>
              <w:t>60,77</w:t>
            </w:r>
          </w:p>
        </w:tc>
        <w:tc>
          <w:tcPr>
            <w:tcW w:w="198" w:type="pct"/>
            <w:tcMar>
              <w:left w:w="28" w:type="dxa"/>
              <w:right w:w="28" w:type="dxa"/>
            </w:tcMar>
            <w:vAlign w:val="center"/>
            <w:hideMark/>
          </w:tcPr>
          <w:p w14:paraId="4FEBBC7E" w14:textId="77777777" w:rsidR="00B84FCA" w:rsidRPr="00BE0152" w:rsidRDefault="00B84FCA" w:rsidP="00B84FCA">
            <w:pPr>
              <w:jc w:val="center"/>
              <w:rPr>
                <w:color w:val="000000" w:themeColor="text1"/>
                <w:sz w:val="20"/>
                <w:szCs w:val="20"/>
              </w:rPr>
            </w:pPr>
            <w:r w:rsidRPr="00BE0152">
              <w:rPr>
                <w:color w:val="000000" w:themeColor="text1"/>
                <w:sz w:val="20"/>
                <w:szCs w:val="20"/>
              </w:rPr>
              <w:t>60,76</w:t>
            </w:r>
          </w:p>
        </w:tc>
      </w:tr>
      <w:tr w:rsidR="00B84FCA" w:rsidRPr="00BE0152" w14:paraId="73354EE3" w14:textId="77777777" w:rsidTr="00BE0152">
        <w:trPr>
          <w:trHeight w:val="20"/>
          <w:jc w:val="center"/>
        </w:trPr>
        <w:tc>
          <w:tcPr>
            <w:tcW w:w="260" w:type="pct"/>
            <w:tcMar>
              <w:left w:w="28" w:type="dxa"/>
              <w:right w:w="28" w:type="dxa"/>
            </w:tcMar>
            <w:vAlign w:val="center"/>
            <w:hideMark/>
          </w:tcPr>
          <w:p w14:paraId="38642E50" w14:textId="77777777" w:rsidR="00B84FCA" w:rsidRPr="00BE0152" w:rsidRDefault="00B84FCA" w:rsidP="00B84FCA">
            <w:pPr>
              <w:jc w:val="center"/>
              <w:rPr>
                <w:color w:val="000000" w:themeColor="text1"/>
                <w:sz w:val="20"/>
                <w:szCs w:val="20"/>
              </w:rPr>
            </w:pPr>
            <w:r w:rsidRPr="00BE0152">
              <w:rPr>
                <w:color w:val="000000" w:themeColor="text1"/>
                <w:sz w:val="20"/>
                <w:szCs w:val="20"/>
              </w:rPr>
              <w:t>Уз.58</w:t>
            </w:r>
          </w:p>
        </w:tc>
        <w:tc>
          <w:tcPr>
            <w:tcW w:w="595" w:type="pct"/>
            <w:tcMar>
              <w:left w:w="28" w:type="dxa"/>
              <w:right w:w="28" w:type="dxa"/>
            </w:tcMar>
            <w:vAlign w:val="center"/>
            <w:hideMark/>
          </w:tcPr>
          <w:p w14:paraId="7651851B" w14:textId="77777777" w:rsidR="00B84FCA" w:rsidRPr="00BE0152" w:rsidRDefault="00B84FCA" w:rsidP="00B84FCA">
            <w:pPr>
              <w:jc w:val="center"/>
              <w:rPr>
                <w:color w:val="000000" w:themeColor="text1"/>
                <w:sz w:val="20"/>
                <w:szCs w:val="20"/>
              </w:rPr>
            </w:pPr>
            <w:r w:rsidRPr="00BE0152">
              <w:rPr>
                <w:color w:val="000000" w:themeColor="text1"/>
                <w:sz w:val="20"/>
                <w:szCs w:val="20"/>
              </w:rPr>
              <w:t>Уз.57</w:t>
            </w:r>
          </w:p>
        </w:tc>
        <w:tc>
          <w:tcPr>
            <w:tcW w:w="193" w:type="pct"/>
            <w:tcMar>
              <w:left w:w="28" w:type="dxa"/>
              <w:right w:w="28" w:type="dxa"/>
            </w:tcMar>
            <w:vAlign w:val="center"/>
            <w:hideMark/>
          </w:tcPr>
          <w:p w14:paraId="306C590A" w14:textId="77777777" w:rsidR="00B84FCA" w:rsidRPr="00BE0152" w:rsidRDefault="00B84FCA" w:rsidP="00B84FCA">
            <w:pPr>
              <w:jc w:val="center"/>
              <w:rPr>
                <w:color w:val="000000" w:themeColor="text1"/>
                <w:sz w:val="20"/>
                <w:szCs w:val="20"/>
              </w:rPr>
            </w:pPr>
            <w:r w:rsidRPr="00BE0152">
              <w:rPr>
                <w:color w:val="000000" w:themeColor="text1"/>
                <w:sz w:val="20"/>
                <w:szCs w:val="20"/>
              </w:rPr>
              <w:t>9,51</w:t>
            </w:r>
          </w:p>
        </w:tc>
        <w:tc>
          <w:tcPr>
            <w:tcW w:w="223" w:type="pct"/>
            <w:tcMar>
              <w:left w:w="28" w:type="dxa"/>
              <w:right w:w="28" w:type="dxa"/>
            </w:tcMar>
            <w:vAlign w:val="center"/>
            <w:hideMark/>
          </w:tcPr>
          <w:p w14:paraId="47A0B4C4"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7B439EC3"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6C2E9DB1" w14:textId="77777777" w:rsidR="00B84FCA" w:rsidRPr="00BE0152" w:rsidRDefault="00B84FCA" w:rsidP="00B84FCA">
            <w:pPr>
              <w:jc w:val="center"/>
              <w:rPr>
                <w:color w:val="000000" w:themeColor="text1"/>
                <w:sz w:val="20"/>
                <w:szCs w:val="20"/>
              </w:rPr>
            </w:pPr>
            <w:r w:rsidRPr="00BE0152">
              <w:rPr>
                <w:color w:val="000000" w:themeColor="text1"/>
                <w:sz w:val="20"/>
                <w:szCs w:val="20"/>
              </w:rPr>
              <w:t>125,17</w:t>
            </w:r>
          </w:p>
        </w:tc>
        <w:tc>
          <w:tcPr>
            <w:tcW w:w="223" w:type="pct"/>
            <w:tcMar>
              <w:left w:w="28" w:type="dxa"/>
              <w:right w:w="28" w:type="dxa"/>
            </w:tcMar>
            <w:vAlign w:val="center"/>
            <w:hideMark/>
          </w:tcPr>
          <w:p w14:paraId="53647D12" w14:textId="77777777" w:rsidR="00B84FCA" w:rsidRPr="00BE0152" w:rsidRDefault="00B84FCA" w:rsidP="00B84FCA">
            <w:pPr>
              <w:jc w:val="center"/>
              <w:rPr>
                <w:color w:val="000000" w:themeColor="text1"/>
                <w:sz w:val="20"/>
                <w:szCs w:val="20"/>
              </w:rPr>
            </w:pPr>
            <w:r w:rsidRPr="00BE0152">
              <w:rPr>
                <w:color w:val="000000" w:themeColor="text1"/>
                <w:sz w:val="20"/>
                <w:szCs w:val="20"/>
              </w:rPr>
              <w:t>-124,11</w:t>
            </w:r>
          </w:p>
        </w:tc>
        <w:tc>
          <w:tcPr>
            <w:tcW w:w="223" w:type="pct"/>
            <w:tcMar>
              <w:left w:w="28" w:type="dxa"/>
              <w:right w:w="28" w:type="dxa"/>
            </w:tcMar>
            <w:vAlign w:val="center"/>
            <w:hideMark/>
          </w:tcPr>
          <w:p w14:paraId="511EF96C"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3" w:type="pct"/>
            <w:tcMar>
              <w:left w:w="28" w:type="dxa"/>
              <w:right w:w="28" w:type="dxa"/>
            </w:tcMar>
            <w:vAlign w:val="center"/>
            <w:hideMark/>
          </w:tcPr>
          <w:p w14:paraId="2C5394EE"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6" w:type="pct"/>
            <w:tcMar>
              <w:left w:w="28" w:type="dxa"/>
              <w:right w:w="28" w:type="dxa"/>
            </w:tcMar>
            <w:vAlign w:val="center"/>
            <w:hideMark/>
          </w:tcPr>
          <w:p w14:paraId="1D852922" w14:textId="77777777" w:rsidR="00B84FCA" w:rsidRPr="00BE0152" w:rsidRDefault="00B84FCA" w:rsidP="00B84FCA">
            <w:pPr>
              <w:jc w:val="center"/>
              <w:rPr>
                <w:color w:val="000000" w:themeColor="text1"/>
                <w:sz w:val="20"/>
                <w:szCs w:val="20"/>
              </w:rPr>
            </w:pPr>
            <w:r w:rsidRPr="00BE0152">
              <w:rPr>
                <w:color w:val="000000" w:themeColor="text1"/>
                <w:sz w:val="20"/>
                <w:szCs w:val="20"/>
              </w:rPr>
              <w:t>60,69</w:t>
            </w:r>
          </w:p>
        </w:tc>
        <w:tc>
          <w:tcPr>
            <w:tcW w:w="186" w:type="pct"/>
            <w:tcMar>
              <w:left w:w="28" w:type="dxa"/>
              <w:right w:w="28" w:type="dxa"/>
            </w:tcMar>
            <w:vAlign w:val="center"/>
            <w:hideMark/>
          </w:tcPr>
          <w:p w14:paraId="1887B972" w14:textId="77777777" w:rsidR="00B84FCA" w:rsidRPr="00BE0152" w:rsidRDefault="00B84FCA" w:rsidP="00B84FCA">
            <w:pPr>
              <w:jc w:val="center"/>
              <w:rPr>
                <w:color w:val="000000" w:themeColor="text1"/>
                <w:sz w:val="20"/>
                <w:szCs w:val="20"/>
              </w:rPr>
            </w:pPr>
            <w:r w:rsidRPr="00BE0152">
              <w:rPr>
                <w:color w:val="000000" w:themeColor="text1"/>
                <w:sz w:val="20"/>
                <w:szCs w:val="20"/>
              </w:rPr>
              <w:t>60,57</w:t>
            </w:r>
          </w:p>
        </w:tc>
        <w:tc>
          <w:tcPr>
            <w:tcW w:w="168" w:type="pct"/>
            <w:tcMar>
              <w:left w:w="28" w:type="dxa"/>
              <w:right w:w="28" w:type="dxa"/>
            </w:tcMar>
            <w:vAlign w:val="center"/>
            <w:hideMark/>
          </w:tcPr>
          <w:p w14:paraId="29E217D1" w14:textId="77777777" w:rsidR="00B84FCA" w:rsidRPr="00BE0152" w:rsidRDefault="00B84FCA" w:rsidP="00B84FCA">
            <w:pPr>
              <w:jc w:val="center"/>
              <w:rPr>
                <w:color w:val="000000" w:themeColor="text1"/>
                <w:sz w:val="20"/>
                <w:szCs w:val="20"/>
              </w:rPr>
            </w:pPr>
            <w:r w:rsidRPr="00BE0152">
              <w:rPr>
                <w:color w:val="000000" w:themeColor="text1"/>
                <w:sz w:val="20"/>
                <w:szCs w:val="20"/>
              </w:rPr>
              <w:t>36,96</w:t>
            </w:r>
          </w:p>
        </w:tc>
        <w:tc>
          <w:tcPr>
            <w:tcW w:w="168" w:type="pct"/>
            <w:tcMar>
              <w:left w:w="28" w:type="dxa"/>
              <w:right w:w="28" w:type="dxa"/>
            </w:tcMar>
            <w:vAlign w:val="center"/>
            <w:hideMark/>
          </w:tcPr>
          <w:p w14:paraId="61B878C0" w14:textId="77777777" w:rsidR="00B84FCA" w:rsidRPr="00BE0152" w:rsidRDefault="00B84FCA" w:rsidP="00B84FCA">
            <w:pPr>
              <w:jc w:val="center"/>
              <w:rPr>
                <w:color w:val="000000" w:themeColor="text1"/>
                <w:sz w:val="20"/>
                <w:szCs w:val="20"/>
              </w:rPr>
            </w:pPr>
            <w:r w:rsidRPr="00BE0152">
              <w:rPr>
                <w:color w:val="000000" w:themeColor="text1"/>
                <w:sz w:val="20"/>
                <w:szCs w:val="20"/>
              </w:rPr>
              <w:t>37,04</w:t>
            </w:r>
          </w:p>
        </w:tc>
        <w:tc>
          <w:tcPr>
            <w:tcW w:w="238" w:type="pct"/>
            <w:tcMar>
              <w:left w:w="28" w:type="dxa"/>
              <w:right w:w="28" w:type="dxa"/>
            </w:tcMar>
            <w:vAlign w:val="center"/>
            <w:hideMark/>
          </w:tcPr>
          <w:p w14:paraId="7CFD570E" w14:textId="77777777" w:rsidR="00B84FCA" w:rsidRPr="00BE0152" w:rsidRDefault="00B84FCA" w:rsidP="00B84FCA">
            <w:pPr>
              <w:jc w:val="center"/>
              <w:rPr>
                <w:color w:val="000000" w:themeColor="text1"/>
                <w:sz w:val="20"/>
                <w:szCs w:val="20"/>
              </w:rPr>
            </w:pPr>
            <w:r w:rsidRPr="00BE0152">
              <w:rPr>
                <w:color w:val="000000" w:themeColor="text1"/>
                <w:sz w:val="20"/>
                <w:szCs w:val="20"/>
              </w:rPr>
              <w:t>23,64</w:t>
            </w:r>
          </w:p>
        </w:tc>
        <w:tc>
          <w:tcPr>
            <w:tcW w:w="238" w:type="pct"/>
            <w:tcMar>
              <w:left w:w="28" w:type="dxa"/>
              <w:right w:w="28" w:type="dxa"/>
            </w:tcMar>
            <w:vAlign w:val="center"/>
            <w:hideMark/>
          </w:tcPr>
          <w:p w14:paraId="1E01B736" w14:textId="77777777" w:rsidR="00B84FCA" w:rsidRPr="00BE0152" w:rsidRDefault="00B84FCA" w:rsidP="00B84FCA">
            <w:pPr>
              <w:jc w:val="center"/>
              <w:rPr>
                <w:color w:val="000000" w:themeColor="text1"/>
                <w:sz w:val="20"/>
                <w:szCs w:val="20"/>
              </w:rPr>
            </w:pPr>
            <w:r w:rsidRPr="00BE0152">
              <w:rPr>
                <w:color w:val="000000" w:themeColor="text1"/>
                <w:sz w:val="20"/>
                <w:szCs w:val="20"/>
              </w:rPr>
              <w:t>23,62</w:t>
            </w:r>
          </w:p>
        </w:tc>
        <w:tc>
          <w:tcPr>
            <w:tcW w:w="161" w:type="pct"/>
            <w:tcMar>
              <w:left w:w="28" w:type="dxa"/>
              <w:right w:w="28" w:type="dxa"/>
            </w:tcMar>
            <w:vAlign w:val="center"/>
            <w:hideMark/>
          </w:tcPr>
          <w:p w14:paraId="42DE67A9" w14:textId="77777777" w:rsidR="00B84FCA" w:rsidRPr="00BE0152" w:rsidRDefault="00B84FCA" w:rsidP="00B84FCA">
            <w:pPr>
              <w:jc w:val="center"/>
              <w:rPr>
                <w:color w:val="000000" w:themeColor="text1"/>
                <w:sz w:val="20"/>
                <w:szCs w:val="20"/>
              </w:rPr>
            </w:pPr>
            <w:r w:rsidRPr="00BE0152">
              <w:rPr>
                <w:color w:val="000000" w:themeColor="text1"/>
                <w:sz w:val="20"/>
                <w:szCs w:val="20"/>
              </w:rPr>
              <w:t>1,13</w:t>
            </w:r>
          </w:p>
        </w:tc>
        <w:tc>
          <w:tcPr>
            <w:tcW w:w="161" w:type="pct"/>
            <w:tcMar>
              <w:left w:w="28" w:type="dxa"/>
              <w:right w:w="28" w:type="dxa"/>
            </w:tcMar>
            <w:vAlign w:val="center"/>
            <w:hideMark/>
          </w:tcPr>
          <w:p w14:paraId="693B9E73"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154" w:type="pct"/>
            <w:tcMar>
              <w:left w:w="28" w:type="dxa"/>
              <w:right w:w="28" w:type="dxa"/>
            </w:tcMar>
            <w:vAlign w:val="center"/>
            <w:hideMark/>
          </w:tcPr>
          <w:p w14:paraId="2F3A9CBC"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154" w:type="pct"/>
            <w:tcMar>
              <w:left w:w="28" w:type="dxa"/>
              <w:right w:w="28" w:type="dxa"/>
            </w:tcMar>
            <w:vAlign w:val="center"/>
            <w:hideMark/>
          </w:tcPr>
          <w:p w14:paraId="769BB4E8"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200" w:type="pct"/>
            <w:tcMar>
              <w:left w:w="28" w:type="dxa"/>
              <w:right w:w="28" w:type="dxa"/>
            </w:tcMar>
            <w:vAlign w:val="center"/>
            <w:hideMark/>
          </w:tcPr>
          <w:p w14:paraId="4E78159A" w14:textId="77777777" w:rsidR="00B84FCA" w:rsidRPr="00BE0152" w:rsidRDefault="00B84FCA" w:rsidP="00B84FCA">
            <w:pPr>
              <w:jc w:val="center"/>
              <w:rPr>
                <w:color w:val="000000" w:themeColor="text1"/>
                <w:sz w:val="20"/>
                <w:szCs w:val="20"/>
              </w:rPr>
            </w:pPr>
            <w:r w:rsidRPr="00BE0152">
              <w:rPr>
                <w:color w:val="000000" w:themeColor="text1"/>
                <w:sz w:val="20"/>
                <w:szCs w:val="20"/>
              </w:rPr>
              <w:t>94,12</w:t>
            </w:r>
          </w:p>
        </w:tc>
        <w:tc>
          <w:tcPr>
            <w:tcW w:w="200" w:type="pct"/>
            <w:tcMar>
              <w:left w:w="28" w:type="dxa"/>
              <w:right w:w="28" w:type="dxa"/>
            </w:tcMar>
            <w:vAlign w:val="center"/>
            <w:hideMark/>
          </w:tcPr>
          <w:p w14:paraId="6FE18F62" w14:textId="77777777" w:rsidR="00B84FCA" w:rsidRPr="00BE0152" w:rsidRDefault="00B84FCA" w:rsidP="00B84FCA">
            <w:pPr>
              <w:jc w:val="center"/>
              <w:rPr>
                <w:color w:val="000000" w:themeColor="text1"/>
                <w:sz w:val="20"/>
                <w:szCs w:val="20"/>
              </w:rPr>
            </w:pPr>
            <w:r w:rsidRPr="00BE0152">
              <w:rPr>
                <w:color w:val="000000" w:themeColor="text1"/>
                <w:sz w:val="20"/>
                <w:szCs w:val="20"/>
              </w:rPr>
              <w:t>94,10</w:t>
            </w:r>
          </w:p>
        </w:tc>
        <w:tc>
          <w:tcPr>
            <w:tcW w:w="200" w:type="pct"/>
            <w:tcMar>
              <w:left w:w="28" w:type="dxa"/>
              <w:right w:w="28" w:type="dxa"/>
            </w:tcMar>
            <w:vAlign w:val="center"/>
            <w:hideMark/>
          </w:tcPr>
          <w:p w14:paraId="3B4685A8" w14:textId="77777777" w:rsidR="00B84FCA" w:rsidRPr="00BE0152" w:rsidRDefault="00B84FCA" w:rsidP="00B84FCA">
            <w:pPr>
              <w:jc w:val="center"/>
              <w:rPr>
                <w:color w:val="000000" w:themeColor="text1"/>
                <w:sz w:val="20"/>
                <w:szCs w:val="20"/>
              </w:rPr>
            </w:pPr>
            <w:r w:rsidRPr="00BE0152">
              <w:rPr>
                <w:color w:val="000000" w:themeColor="text1"/>
                <w:sz w:val="20"/>
                <w:szCs w:val="20"/>
              </w:rPr>
              <w:t>60,42</w:t>
            </w:r>
          </w:p>
        </w:tc>
        <w:tc>
          <w:tcPr>
            <w:tcW w:w="198" w:type="pct"/>
            <w:tcMar>
              <w:left w:w="28" w:type="dxa"/>
              <w:right w:w="28" w:type="dxa"/>
            </w:tcMar>
            <w:vAlign w:val="center"/>
            <w:hideMark/>
          </w:tcPr>
          <w:p w14:paraId="1B825CF8" w14:textId="77777777" w:rsidR="00B84FCA" w:rsidRPr="00BE0152" w:rsidRDefault="00B84FCA" w:rsidP="00B84FCA">
            <w:pPr>
              <w:jc w:val="center"/>
              <w:rPr>
                <w:color w:val="000000" w:themeColor="text1"/>
                <w:sz w:val="20"/>
                <w:szCs w:val="20"/>
              </w:rPr>
            </w:pPr>
            <w:r w:rsidRPr="00BE0152">
              <w:rPr>
                <w:color w:val="000000" w:themeColor="text1"/>
                <w:sz w:val="20"/>
                <w:szCs w:val="20"/>
              </w:rPr>
              <w:t>60,40</w:t>
            </w:r>
          </w:p>
        </w:tc>
      </w:tr>
      <w:tr w:rsidR="00B84FCA" w:rsidRPr="00BE0152" w14:paraId="23CFDDF3" w14:textId="77777777" w:rsidTr="00BE0152">
        <w:trPr>
          <w:trHeight w:val="20"/>
          <w:jc w:val="center"/>
        </w:trPr>
        <w:tc>
          <w:tcPr>
            <w:tcW w:w="260" w:type="pct"/>
            <w:tcMar>
              <w:left w:w="28" w:type="dxa"/>
              <w:right w:w="28" w:type="dxa"/>
            </w:tcMar>
            <w:vAlign w:val="center"/>
            <w:hideMark/>
          </w:tcPr>
          <w:p w14:paraId="5F204E87" w14:textId="77777777" w:rsidR="00B84FCA" w:rsidRPr="00BE0152" w:rsidRDefault="00B84FCA" w:rsidP="00B84FCA">
            <w:pPr>
              <w:jc w:val="center"/>
              <w:rPr>
                <w:color w:val="000000" w:themeColor="text1"/>
                <w:sz w:val="20"/>
                <w:szCs w:val="20"/>
              </w:rPr>
            </w:pPr>
            <w:r w:rsidRPr="00BE0152">
              <w:rPr>
                <w:color w:val="000000" w:themeColor="text1"/>
                <w:sz w:val="20"/>
                <w:szCs w:val="20"/>
              </w:rPr>
              <w:t>Уз.57</w:t>
            </w:r>
          </w:p>
        </w:tc>
        <w:tc>
          <w:tcPr>
            <w:tcW w:w="595" w:type="pct"/>
            <w:tcMar>
              <w:left w:w="28" w:type="dxa"/>
              <w:right w:w="28" w:type="dxa"/>
            </w:tcMar>
            <w:vAlign w:val="center"/>
            <w:hideMark/>
          </w:tcPr>
          <w:p w14:paraId="757178D1" w14:textId="77777777" w:rsidR="00B84FCA" w:rsidRPr="00BE0152" w:rsidRDefault="00B84FCA" w:rsidP="00B84FCA">
            <w:pPr>
              <w:jc w:val="center"/>
              <w:rPr>
                <w:color w:val="000000" w:themeColor="text1"/>
                <w:sz w:val="20"/>
                <w:szCs w:val="20"/>
              </w:rPr>
            </w:pPr>
            <w:r w:rsidRPr="00BE0152">
              <w:rPr>
                <w:color w:val="000000" w:themeColor="text1"/>
                <w:sz w:val="20"/>
                <w:szCs w:val="20"/>
              </w:rPr>
              <w:t>Уз.56</w:t>
            </w:r>
          </w:p>
        </w:tc>
        <w:tc>
          <w:tcPr>
            <w:tcW w:w="193" w:type="pct"/>
            <w:tcMar>
              <w:left w:w="28" w:type="dxa"/>
              <w:right w:w="28" w:type="dxa"/>
            </w:tcMar>
            <w:vAlign w:val="center"/>
            <w:hideMark/>
          </w:tcPr>
          <w:p w14:paraId="1D34D9B9" w14:textId="77777777" w:rsidR="00B84FCA" w:rsidRPr="00BE0152" w:rsidRDefault="00B84FCA" w:rsidP="00B84FCA">
            <w:pPr>
              <w:jc w:val="center"/>
              <w:rPr>
                <w:color w:val="000000" w:themeColor="text1"/>
                <w:sz w:val="20"/>
                <w:szCs w:val="20"/>
              </w:rPr>
            </w:pPr>
            <w:r w:rsidRPr="00BE0152">
              <w:rPr>
                <w:color w:val="000000" w:themeColor="text1"/>
                <w:sz w:val="20"/>
                <w:szCs w:val="20"/>
              </w:rPr>
              <w:t>30,76</w:t>
            </w:r>
          </w:p>
        </w:tc>
        <w:tc>
          <w:tcPr>
            <w:tcW w:w="223" w:type="pct"/>
            <w:tcMar>
              <w:left w:w="28" w:type="dxa"/>
              <w:right w:w="28" w:type="dxa"/>
            </w:tcMar>
            <w:vAlign w:val="center"/>
            <w:hideMark/>
          </w:tcPr>
          <w:p w14:paraId="0F9141FC"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529D27BA"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7209F9D6" w14:textId="77777777" w:rsidR="00B84FCA" w:rsidRPr="00BE0152" w:rsidRDefault="00B84FCA" w:rsidP="00B84FCA">
            <w:pPr>
              <w:jc w:val="center"/>
              <w:rPr>
                <w:color w:val="000000" w:themeColor="text1"/>
                <w:sz w:val="20"/>
                <w:szCs w:val="20"/>
              </w:rPr>
            </w:pPr>
            <w:r w:rsidRPr="00BE0152">
              <w:rPr>
                <w:color w:val="000000" w:themeColor="text1"/>
                <w:sz w:val="20"/>
                <w:szCs w:val="20"/>
              </w:rPr>
              <w:t>125,17</w:t>
            </w:r>
          </w:p>
        </w:tc>
        <w:tc>
          <w:tcPr>
            <w:tcW w:w="223" w:type="pct"/>
            <w:tcMar>
              <w:left w:w="28" w:type="dxa"/>
              <w:right w:w="28" w:type="dxa"/>
            </w:tcMar>
            <w:vAlign w:val="center"/>
            <w:hideMark/>
          </w:tcPr>
          <w:p w14:paraId="03C27CD5" w14:textId="77777777" w:rsidR="00B84FCA" w:rsidRPr="00BE0152" w:rsidRDefault="00B84FCA" w:rsidP="00B84FCA">
            <w:pPr>
              <w:jc w:val="center"/>
              <w:rPr>
                <w:color w:val="000000" w:themeColor="text1"/>
                <w:sz w:val="20"/>
                <w:szCs w:val="20"/>
              </w:rPr>
            </w:pPr>
            <w:r w:rsidRPr="00BE0152">
              <w:rPr>
                <w:color w:val="000000" w:themeColor="text1"/>
                <w:sz w:val="20"/>
                <w:szCs w:val="20"/>
              </w:rPr>
              <w:t>-124,11</w:t>
            </w:r>
          </w:p>
        </w:tc>
        <w:tc>
          <w:tcPr>
            <w:tcW w:w="223" w:type="pct"/>
            <w:tcMar>
              <w:left w:w="28" w:type="dxa"/>
              <w:right w:w="28" w:type="dxa"/>
            </w:tcMar>
            <w:vAlign w:val="center"/>
            <w:hideMark/>
          </w:tcPr>
          <w:p w14:paraId="573BB50B"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223" w:type="pct"/>
            <w:tcMar>
              <w:left w:w="28" w:type="dxa"/>
              <w:right w:w="28" w:type="dxa"/>
            </w:tcMar>
            <w:vAlign w:val="center"/>
            <w:hideMark/>
          </w:tcPr>
          <w:p w14:paraId="289D53A5"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86" w:type="pct"/>
            <w:tcMar>
              <w:left w:w="28" w:type="dxa"/>
              <w:right w:w="28" w:type="dxa"/>
            </w:tcMar>
            <w:vAlign w:val="center"/>
            <w:hideMark/>
          </w:tcPr>
          <w:p w14:paraId="369EA2F4" w14:textId="77777777" w:rsidR="00B84FCA" w:rsidRPr="00BE0152" w:rsidRDefault="00B84FCA" w:rsidP="00B84FCA">
            <w:pPr>
              <w:jc w:val="center"/>
              <w:rPr>
                <w:color w:val="000000" w:themeColor="text1"/>
                <w:sz w:val="20"/>
                <w:szCs w:val="20"/>
              </w:rPr>
            </w:pPr>
            <w:r w:rsidRPr="00BE0152">
              <w:rPr>
                <w:color w:val="000000" w:themeColor="text1"/>
                <w:sz w:val="20"/>
                <w:szCs w:val="20"/>
              </w:rPr>
              <w:t>60,57</w:t>
            </w:r>
          </w:p>
        </w:tc>
        <w:tc>
          <w:tcPr>
            <w:tcW w:w="186" w:type="pct"/>
            <w:tcMar>
              <w:left w:w="28" w:type="dxa"/>
              <w:right w:w="28" w:type="dxa"/>
            </w:tcMar>
            <w:vAlign w:val="center"/>
            <w:hideMark/>
          </w:tcPr>
          <w:p w14:paraId="7EDE4573" w14:textId="77777777" w:rsidR="00B84FCA" w:rsidRPr="00BE0152" w:rsidRDefault="00B84FCA" w:rsidP="00B84FCA">
            <w:pPr>
              <w:jc w:val="center"/>
              <w:rPr>
                <w:color w:val="000000" w:themeColor="text1"/>
                <w:sz w:val="20"/>
                <w:szCs w:val="20"/>
              </w:rPr>
            </w:pPr>
            <w:r w:rsidRPr="00BE0152">
              <w:rPr>
                <w:color w:val="000000" w:themeColor="text1"/>
                <w:sz w:val="20"/>
                <w:szCs w:val="20"/>
              </w:rPr>
              <w:t>60,20</w:t>
            </w:r>
          </w:p>
        </w:tc>
        <w:tc>
          <w:tcPr>
            <w:tcW w:w="168" w:type="pct"/>
            <w:tcMar>
              <w:left w:w="28" w:type="dxa"/>
              <w:right w:w="28" w:type="dxa"/>
            </w:tcMar>
            <w:vAlign w:val="center"/>
            <w:hideMark/>
          </w:tcPr>
          <w:p w14:paraId="301B52AD" w14:textId="77777777" w:rsidR="00B84FCA" w:rsidRPr="00BE0152" w:rsidRDefault="00B84FCA" w:rsidP="00B84FCA">
            <w:pPr>
              <w:jc w:val="center"/>
              <w:rPr>
                <w:color w:val="000000" w:themeColor="text1"/>
                <w:sz w:val="20"/>
                <w:szCs w:val="20"/>
              </w:rPr>
            </w:pPr>
            <w:r w:rsidRPr="00BE0152">
              <w:rPr>
                <w:color w:val="000000" w:themeColor="text1"/>
                <w:sz w:val="20"/>
                <w:szCs w:val="20"/>
              </w:rPr>
              <w:t>36,67</w:t>
            </w:r>
          </w:p>
        </w:tc>
        <w:tc>
          <w:tcPr>
            <w:tcW w:w="168" w:type="pct"/>
            <w:tcMar>
              <w:left w:w="28" w:type="dxa"/>
              <w:right w:w="28" w:type="dxa"/>
            </w:tcMar>
            <w:vAlign w:val="center"/>
            <w:hideMark/>
          </w:tcPr>
          <w:p w14:paraId="233F811B" w14:textId="77777777" w:rsidR="00B84FCA" w:rsidRPr="00BE0152" w:rsidRDefault="00B84FCA" w:rsidP="00B84FCA">
            <w:pPr>
              <w:jc w:val="center"/>
              <w:rPr>
                <w:color w:val="000000" w:themeColor="text1"/>
                <w:sz w:val="20"/>
                <w:szCs w:val="20"/>
              </w:rPr>
            </w:pPr>
            <w:r w:rsidRPr="00BE0152">
              <w:rPr>
                <w:color w:val="000000" w:themeColor="text1"/>
                <w:sz w:val="20"/>
                <w:szCs w:val="20"/>
              </w:rPr>
              <w:t>36,96</w:t>
            </w:r>
          </w:p>
        </w:tc>
        <w:tc>
          <w:tcPr>
            <w:tcW w:w="238" w:type="pct"/>
            <w:tcMar>
              <w:left w:w="28" w:type="dxa"/>
              <w:right w:w="28" w:type="dxa"/>
            </w:tcMar>
            <w:vAlign w:val="center"/>
            <w:hideMark/>
          </w:tcPr>
          <w:p w14:paraId="56489C82" w14:textId="77777777" w:rsidR="00B84FCA" w:rsidRPr="00BE0152" w:rsidRDefault="00B84FCA" w:rsidP="00B84FCA">
            <w:pPr>
              <w:jc w:val="center"/>
              <w:rPr>
                <w:color w:val="000000" w:themeColor="text1"/>
                <w:sz w:val="20"/>
                <w:szCs w:val="20"/>
              </w:rPr>
            </w:pPr>
            <w:r w:rsidRPr="00BE0152">
              <w:rPr>
                <w:color w:val="000000" w:themeColor="text1"/>
                <w:sz w:val="20"/>
                <w:szCs w:val="20"/>
              </w:rPr>
              <w:t>23,62</w:t>
            </w:r>
          </w:p>
        </w:tc>
        <w:tc>
          <w:tcPr>
            <w:tcW w:w="238" w:type="pct"/>
            <w:tcMar>
              <w:left w:w="28" w:type="dxa"/>
              <w:right w:w="28" w:type="dxa"/>
            </w:tcMar>
            <w:vAlign w:val="center"/>
            <w:hideMark/>
          </w:tcPr>
          <w:p w14:paraId="3AA90DCE" w14:textId="77777777" w:rsidR="00B84FCA" w:rsidRPr="00BE0152" w:rsidRDefault="00B84FCA" w:rsidP="00B84FCA">
            <w:pPr>
              <w:jc w:val="center"/>
              <w:rPr>
                <w:color w:val="000000" w:themeColor="text1"/>
                <w:sz w:val="20"/>
                <w:szCs w:val="20"/>
              </w:rPr>
            </w:pPr>
            <w:r w:rsidRPr="00BE0152">
              <w:rPr>
                <w:color w:val="000000" w:themeColor="text1"/>
                <w:sz w:val="20"/>
                <w:szCs w:val="20"/>
              </w:rPr>
              <w:t>23,54</w:t>
            </w:r>
          </w:p>
        </w:tc>
        <w:tc>
          <w:tcPr>
            <w:tcW w:w="161" w:type="pct"/>
            <w:tcMar>
              <w:left w:w="28" w:type="dxa"/>
              <w:right w:w="28" w:type="dxa"/>
            </w:tcMar>
            <w:vAlign w:val="center"/>
            <w:hideMark/>
          </w:tcPr>
          <w:p w14:paraId="028364DE" w14:textId="77777777" w:rsidR="00B84FCA" w:rsidRPr="00BE0152" w:rsidRDefault="00B84FCA" w:rsidP="00B84FCA">
            <w:pPr>
              <w:jc w:val="center"/>
              <w:rPr>
                <w:color w:val="000000" w:themeColor="text1"/>
                <w:sz w:val="20"/>
                <w:szCs w:val="20"/>
              </w:rPr>
            </w:pPr>
            <w:r w:rsidRPr="00BE0152">
              <w:rPr>
                <w:color w:val="000000" w:themeColor="text1"/>
                <w:sz w:val="20"/>
                <w:szCs w:val="20"/>
              </w:rPr>
              <w:t>1,13</w:t>
            </w:r>
          </w:p>
        </w:tc>
        <w:tc>
          <w:tcPr>
            <w:tcW w:w="161" w:type="pct"/>
            <w:tcMar>
              <w:left w:w="28" w:type="dxa"/>
              <w:right w:w="28" w:type="dxa"/>
            </w:tcMar>
            <w:vAlign w:val="center"/>
            <w:hideMark/>
          </w:tcPr>
          <w:p w14:paraId="05C141A3"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154" w:type="pct"/>
            <w:tcMar>
              <w:left w:w="28" w:type="dxa"/>
              <w:right w:w="28" w:type="dxa"/>
            </w:tcMar>
            <w:vAlign w:val="center"/>
            <w:hideMark/>
          </w:tcPr>
          <w:p w14:paraId="61FFCB67"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154" w:type="pct"/>
            <w:tcMar>
              <w:left w:w="28" w:type="dxa"/>
              <w:right w:w="28" w:type="dxa"/>
            </w:tcMar>
            <w:vAlign w:val="center"/>
            <w:hideMark/>
          </w:tcPr>
          <w:p w14:paraId="2D2B204D"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200" w:type="pct"/>
            <w:tcMar>
              <w:left w:w="28" w:type="dxa"/>
              <w:right w:w="28" w:type="dxa"/>
            </w:tcMar>
            <w:vAlign w:val="center"/>
            <w:hideMark/>
          </w:tcPr>
          <w:p w14:paraId="6A82F81F" w14:textId="77777777" w:rsidR="00B84FCA" w:rsidRPr="00BE0152" w:rsidRDefault="00B84FCA" w:rsidP="00B84FCA">
            <w:pPr>
              <w:jc w:val="center"/>
              <w:rPr>
                <w:color w:val="000000" w:themeColor="text1"/>
                <w:sz w:val="20"/>
                <w:szCs w:val="20"/>
              </w:rPr>
            </w:pPr>
            <w:r w:rsidRPr="00BE0152">
              <w:rPr>
                <w:color w:val="000000" w:themeColor="text1"/>
                <w:sz w:val="20"/>
                <w:szCs w:val="20"/>
              </w:rPr>
              <w:t>94,10</w:t>
            </w:r>
          </w:p>
        </w:tc>
        <w:tc>
          <w:tcPr>
            <w:tcW w:w="200" w:type="pct"/>
            <w:tcMar>
              <w:left w:w="28" w:type="dxa"/>
              <w:right w:w="28" w:type="dxa"/>
            </w:tcMar>
            <w:vAlign w:val="center"/>
            <w:hideMark/>
          </w:tcPr>
          <w:p w14:paraId="3D75A869" w14:textId="77777777" w:rsidR="00B84FCA" w:rsidRPr="00BE0152" w:rsidRDefault="00B84FCA" w:rsidP="00B84FCA">
            <w:pPr>
              <w:jc w:val="center"/>
              <w:rPr>
                <w:color w:val="000000" w:themeColor="text1"/>
                <w:sz w:val="20"/>
                <w:szCs w:val="20"/>
              </w:rPr>
            </w:pPr>
            <w:r w:rsidRPr="00BE0152">
              <w:rPr>
                <w:color w:val="000000" w:themeColor="text1"/>
                <w:sz w:val="20"/>
                <w:szCs w:val="20"/>
              </w:rPr>
              <w:t>94,04</w:t>
            </w:r>
          </w:p>
        </w:tc>
        <w:tc>
          <w:tcPr>
            <w:tcW w:w="200" w:type="pct"/>
            <w:tcMar>
              <w:left w:w="28" w:type="dxa"/>
              <w:right w:w="28" w:type="dxa"/>
            </w:tcMar>
            <w:vAlign w:val="center"/>
            <w:hideMark/>
          </w:tcPr>
          <w:p w14:paraId="65CA943E" w14:textId="77777777" w:rsidR="00B84FCA" w:rsidRPr="00BE0152" w:rsidRDefault="00B84FCA" w:rsidP="00B84FCA">
            <w:pPr>
              <w:jc w:val="center"/>
              <w:rPr>
                <w:color w:val="000000" w:themeColor="text1"/>
                <w:sz w:val="20"/>
                <w:szCs w:val="20"/>
              </w:rPr>
            </w:pPr>
            <w:r w:rsidRPr="00BE0152">
              <w:rPr>
                <w:color w:val="000000" w:themeColor="text1"/>
                <w:sz w:val="20"/>
                <w:szCs w:val="20"/>
              </w:rPr>
              <w:t>60,47</w:t>
            </w:r>
          </w:p>
        </w:tc>
        <w:tc>
          <w:tcPr>
            <w:tcW w:w="198" w:type="pct"/>
            <w:tcMar>
              <w:left w:w="28" w:type="dxa"/>
              <w:right w:w="28" w:type="dxa"/>
            </w:tcMar>
            <w:vAlign w:val="center"/>
            <w:hideMark/>
          </w:tcPr>
          <w:p w14:paraId="27A5EF08" w14:textId="77777777" w:rsidR="00B84FCA" w:rsidRPr="00BE0152" w:rsidRDefault="00B84FCA" w:rsidP="00B84FCA">
            <w:pPr>
              <w:jc w:val="center"/>
              <w:rPr>
                <w:color w:val="000000" w:themeColor="text1"/>
                <w:sz w:val="20"/>
                <w:szCs w:val="20"/>
              </w:rPr>
            </w:pPr>
            <w:r w:rsidRPr="00BE0152">
              <w:rPr>
                <w:color w:val="000000" w:themeColor="text1"/>
                <w:sz w:val="20"/>
                <w:szCs w:val="20"/>
              </w:rPr>
              <w:t>60,42</w:t>
            </w:r>
          </w:p>
        </w:tc>
      </w:tr>
      <w:tr w:rsidR="00B84FCA" w:rsidRPr="00BE0152" w14:paraId="5ED7A91F" w14:textId="77777777" w:rsidTr="00BE0152">
        <w:trPr>
          <w:trHeight w:val="20"/>
          <w:jc w:val="center"/>
        </w:trPr>
        <w:tc>
          <w:tcPr>
            <w:tcW w:w="260" w:type="pct"/>
            <w:tcMar>
              <w:left w:w="28" w:type="dxa"/>
              <w:right w:w="28" w:type="dxa"/>
            </w:tcMar>
            <w:vAlign w:val="center"/>
            <w:hideMark/>
          </w:tcPr>
          <w:p w14:paraId="78827729" w14:textId="77777777" w:rsidR="00B84FCA" w:rsidRPr="00BE0152" w:rsidRDefault="00B84FCA" w:rsidP="00B84FCA">
            <w:pPr>
              <w:jc w:val="center"/>
              <w:rPr>
                <w:color w:val="000000" w:themeColor="text1"/>
                <w:sz w:val="20"/>
                <w:szCs w:val="20"/>
              </w:rPr>
            </w:pPr>
            <w:r w:rsidRPr="00BE0152">
              <w:rPr>
                <w:color w:val="000000" w:themeColor="text1"/>
                <w:sz w:val="20"/>
                <w:szCs w:val="20"/>
              </w:rPr>
              <w:t>Уз.59</w:t>
            </w:r>
          </w:p>
        </w:tc>
        <w:tc>
          <w:tcPr>
            <w:tcW w:w="595" w:type="pct"/>
            <w:tcMar>
              <w:left w:w="28" w:type="dxa"/>
              <w:right w:w="28" w:type="dxa"/>
            </w:tcMar>
            <w:vAlign w:val="center"/>
            <w:hideMark/>
          </w:tcPr>
          <w:p w14:paraId="40224F77" w14:textId="77777777" w:rsidR="00B84FCA" w:rsidRPr="00BE0152" w:rsidRDefault="00B84FCA" w:rsidP="00B84FCA">
            <w:pPr>
              <w:jc w:val="center"/>
              <w:rPr>
                <w:color w:val="000000" w:themeColor="text1"/>
                <w:sz w:val="20"/>
                <w:szCs w:val="20"/>
              </w:rPr>
            </w:pPr>
            <w:r w:rsidRPr="00BE0152">
              <w:rPr>
                <w:color w:val="000000" w:themeColor="text1"/>
                <w:sz w:val="20"/>
                <w:szCs w:val="20"/>
              </w:rPr>
              <w:t>Уз.58</w:t>
            </w:r>
          </w:p>
        </w:tc>
        <w:tc>
          <w:tcPr>
            <w:tcW w:w="193" w:type="pct"/>
            <w:tcMar>
              <w:left w:w="28" w:type="dxa"/>
              <w:right w:w="28" w:type="dxa"/>
            </w:tcMar>
            <w:vAlign w:val="center"/>
            <w:hideMark/>
          </w:tcPr>
          <w:p w14:paraId="7F4F4D89" w14:textId="77777777" w:rsidR="00B84FCA" w:rsidRPr="00BE0152" w:rsidRDefault="00B84FCA" w:rsidP="00B84FCA">
            <w:pPr>
              <w:jc w:val="center"/>
              <w:rPr>
                <w:color w:val="000000" w:themeColor="text1"/>
                <w:sz w:val="20"/>
                <w:szCs w:val="20"/>
              </w:rPr>
            </w:pPr>
            <w:r w:rsidRPr="00BE0152">
              <w:rPr>
                <w:color w:val="000000" w:themeColor="text1"/>
                <w:sz w:val="20"/>
                <w:szCs w:val="20"/>
              </w:rPr>
              <w:t>109,12</w:t>
            </w:r>
          </w:p>
        </w:tc>
        <w:tc>
          <w:tcPr>
            <w:tcW w:w="223" w:type="pct"/>
            <w:tcMar>
              <w:left w:w="28" w:type="dxa"/>
              <w:right w:w="28" w:type="dxa"/>
            </w:tcMar>
            <w:vAlign w:val="center"/>
            <w:hideMark/>
          </w:tcPr>
          <w:p w14:paraId="205E81A6"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64A080F7"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7C805E64" w14:textId="77777777" w:rsidR="00B84FCA" w:rsidRPr="00BE0152" w:rsidRDefault="00B84FCA" w:rsidP="00B84FCA">
            <w:pPr>
              <w:jc w:val="center"/>
              <w:rPr>
                <w:color w:val="000000" w:themeColor="text1"/>
                <w:sz w:val="20"/>
                <w:szCs w:val="20"/>
              </w:rPr>
            </w:pPr>
            <w:r w:rsidRPr="00BE0152">
              <w:rPr>
                <w:color w:val="000000" w:themeColor="text1"/>
                <w:sz w:val="20"/>
                <w:szCs w:val="20"/>
              </w:rPr>
              <w:t>125,19</w:t>
            </w:r>
          </w:p>
        </w:tc>
        <w:tc>
          <w:tcPr>
            <w:tcW w:w="223" w:type="pct"/>
            <w:tcMar>
              <w:left w:w="28" w:type="dxa"/>
              <w:right w:w="28" w:type="dxa"/>
            </w:tcMar>
            <w:vAlign w:val="center"/>
            <w:hideMark/>
          </w:tcPr>
          <w:p w14:paraId="63B21A49" w14:textId="77777777" w:rsidR="00B84FCA" w:rsidRPr="00BE0152" w:rsidRDefault="00B84FCA" w:rsidP="00B84FCA">
            <w:pPr>
              <w:jc w:val="center"/>
              <w:rPr>
                <w:color w:val="000000" w:themeColor="text1"/>
                <w:sz w:val="20"/>
                <w:szCs w:val="20"/>
              </w:rPr>
            </w:pPr>
            <w:r w:rsidRPr="00BE0152">
              <w:rPr>
                <w:color w:val="000000" w:themeColor="text1"/>
                <w:sz w:val="20"/>
                <w:szCs w:val="20"/>
              </w:rPr>
              <w:t>-124,09</w:t>
            </w:r>
          </w:p>
        </w:tc>
        <w:tc>
          <w:tcPr>
            <w:tcW w:w="223" w:type="pct"/>
            <w:tcMar>
              <w:left w:w="28" w:type="dxa"/>
              <w:right w:w="28" w:type="dxa"/>
            </w:tcMar>
            <w:vAlign w:val="center"/>
            <w:hideMark/>
          </w:tcPr>
          <w:p w14:paraId="42A75B61"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2969718E"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186" w:type="pct"/>
            <w:tcMar>
              <w:left w:w="28" w:type="dxa"/>
              <w:right w:w="28" w:type="dxa"/>
            </w:tcMar>
            <w:vAlign w:val="center"/>
            <w:hideMark/>
          </w:tcPr>
          <w:p w14:paraId="4D361BD8" w14:textId="77777777" w:rsidR="00B84FCA" w:rsidRPr="00BE0152" w:rsidRDefault="00B84FCA" w:rsidP="00B84FCA">
            <w:pPr>
              <w:jc w:val="center"/>
              <w:rPr>
                <w:color w:val="000000" w:themeColor="text1"/>
                <w:sz w:val="20"/>
                <w:szCs w:val="20"/>
              </w:rPr>
            </w:pPr>
            <w:r w:rsidRPr="00BE0152">
              <w:rPr>
                <w:color w:val="000000" w:themeColor="text1"/>
                <w:sz w:val="20"/>
                <w:szCs w:val="20"/>
              </w:rPr>
              <w:t>61,14</w:t>
            </w:r>
          </w:p>
        </w:tc>
        <w:tc>
          <w:tcPr>
            <w:tcW w:w="186" w:type="pct"/>
            <w:tcMar>
              <w:left w:w="28" w:type="dxa"/>
              <w:right w:w="28" w:type="dxa"/>
            </w:tcMar>
            <w:vAlign w:val="center"/>
            <w:hideMark/>
          </w:tcPr>
          <w:p w14:paraId="2FD6FD58" w14:textId="77777777" w:rsidR="00B84FCA" w:rsidRPr="00BE0152" w:rsidRDefault="00B84FCA" w:rsidP="00B84FCA">
            <w:pPr>
              <w:jc w:val="center"/>
              <w:rPr>
                <w:color w:val="000000" w:themeColor="text1"/>
                <w:sz w:val="20"/>
                <w:szCs w:val="20"/>
              </w:rPr>
            </w:pPr>
            <w:r w:rsidRPr="00BE0152">
              <w:rPr>
                <w:color w:val="000000" w:themeColor="text1"/>
                <w:sz w:val="20"/>
                <w:szCs w:val="20"/>
              </w:rPr>
              <w:t>60,69</w:t>
            </w:r>
          </w:p>
        </w:tc>
        <w:tc>
          <w:tcPr>
            <w:tcW w:w="168" w:type="pct"/>
            <w:tcMar>
              <w:left w:w="28" w:type="dxa"/>
              <w:right w:w="28" w:type="dxa"/>
            </w:tcMar>
            <w:vAlign w:val="center"/>
            <w:hideMark/>
          </w:tcPr>
          <w:p w14:paraId="65C1E492" w14:textId="77777777" w:rsidR="00B84FCA" w:rsidRPr="00BE0152" w:rsidRDefault="00B84FCA" w:rsidP="00B84FCA">
            <w:pPr>
              <w:jc w:val="center"/>
              <w:rPr>
                <w:color w:val="000000" w:themeColor="text1"/>
                <w:sz w:val="20"/>
                <w:szCs w:val="20"/>
              </w:rPr>
            </w:pPr>
            <w:r w:rsidRPr="00BE0152">
              <w:rPr>
                <w:color w:val="000000" w:themeColor="text1"/>
                <w:sz w:val="20"/>
                <w:szCs w:val="20"/>
              </w:rPr>
              <w:t>37,04</w:t>
            </w:r>
          </w:p>
        </w:tc>
        <w:tc>
          <w:tcPr>
            <w:tcW w:w="168" w:type="pct"/>
            <w:tcMar>
              <w:left w:w="28" w:type="dxa"/>
              <w:right w:w="28" w:type="dxa"/>
            </w:tcMar>
            <w:vAlign w:val="center"/>
            <w:hideMark/>
          </w:tcPr>
          <w:p w14:paraId="5A6A9971" w14:textId="77777777" w:rsidR="00B84FCA" w:rsidRPr="00BE0152" w:rsidRDefault="00B84FCA" w:rsidP="00B84FCA">
            <w:pPr>
              <w:jc w:val="center"/>
              <w:rPr>
                <w:color w:val="000000" w:themeColor="text1"/>
                <w:sz w:val="20"/>
                <w:szCs w:val="20"/>
              </w:rPr>
            </w:pPr>
            <w:r w:rsidRPr="00BE0152">
              <w:rPr>
                <w:color w:val="000000" w:themeColor="text1"/>
                <w:sz w:val="20"/>
                <w:szCs w:val="20"/>
              </w:rPr>
              <w:t>37,20</w:t>
            </w:r>
          </w:p>
        </w:tc>
        <w:tc>
          <w:tcPr>
            <w:tcW w:w="238" w:type="pct"/>
            <w:tcMar>
              <w:left w:w="28" w:type="dxa"/>
              <w:right w:w="28" w:type="dxa"/>
            </w:tcMar>
            <w:vAlign w:val="center"/>
            <w:hideMark/>
          </w:tcPr>
          <w:p w14:paraId="468D6D2D" w14:textId="77777777" w:rsidR="00B84FCA" w:rsidRPr="00BE0152" w:rsidRDefault="00B84FCA" w:rsidP="00B84FCA">
            <w:pPr>
              <w:jc w:val="center"/>
              <w:rPr>
                <w:color w:val="000000" w:themeColor="text1"/>
                <w:sz w:val="20"/>
                <w:szCs w:val="20"/>
              </w:rPr>
            </w:pPr>
            <w:r w:rsidRPr="00BE0152">
              <w:rPr>
                <w:color w:val="000000" w:themeColor="text1"/>
                <w:sz w:val="20"/>
                <w:szCs w:val="20"/>
              </w:rPr>
              <w:t>23,94</w:t>
            </w:r>
          </w:p>
        </w:tc>
        <w:tc>
          <w:tcPr>
            <w:tcW w:w="238" w:type="pct"/>
            <w:tcMar>
              <w:left w:w="28" w:type="dxa"/>
              <w:right w:w="28" w:type="dxa"/>
            </w:tcMar>
            <w:vAlign w:val="center"/>
            <w:hideMark/>
          </w:tcPr>
          <w:p w14:paraId="3AA22B1E" w14:textId="77777777" w:rsidR="00B84FCA" w:rsidRPr="00BE0152" w:rsidRDefault="00B84FCA" w:rsidP="00B84FCA">
            <w:pPr>
              <w:jc w:val="center"/>
              <w:rPr>
                <w:color w:val="000000" w:themeColor="text1"/>
                <w:sz w:val="20"/>
                <w:szCs w:val="20"/>
              </w:rPr>
            </w:pPr>
            <w:r w:rsidRPr="00BE0152">
              <w:rPr>
                <w:color w:val="000000" w:themeColor="text1"/>
                <w:sz w:val="20"/>
                <w:szCs w:val="20"/>
              </w:rPr>
              <w:t>23,64</w:t>
            </w:r>
          </w:p>
        </w:tc>
        <w:tc>
          <w:tcPr>
            <w:tcW w:w="161" w:type="pct"/>
            <w:tcMar>
              <w:left w:w="28" w:type="dxa"/>
              <w:right w:w="28" w:type="dxa"/>
            </w:tcMar>
            <w:vAlign w:val="center"/>
            <w:hideMark/>
          </w:tcPr>
          <w:p w14:paraId="7A5CFA95" w14:textId="77777777" w:rsidR="00B84FCA" w:rsidRPr="00BE0152" w:rsidRDefault="00B84FCA" w:rsidP="00B84FCA">
            <w:pPr>
              <w:jc w:val="center"/>
              <w:rPr>
                <w:color w:val="000000" w:themeColor="text1"/>
                <w:sz w:val="20"/>
                <w:szCs w:val="20"/>
              </w:rPr>
            </w:pPr>
            <w:r w:rsidRPr="00BE0152">
              <w:rPr>
                <w:color w:val="000000" w:themeColor="text1"/>
                <w:sz w:val="20"/>
                <w:szCs w:val="20"/>
              </w:rPr>
              <w:t>1,13</w:t>
            </w:r>
          </w:p>
        </w:tc>
        <w:tc>
          <w:tcPr>
            <w:tcW w:w="161" w:type="pct"/>
            <w:tcMar>
              <w:left w:w="28" w:type="dxa"/>
              <w:right w:w="28" w:type="dxa"/>
            </w:tcMar>
            <w:vAlign w:val="center"/>
            <w:hideMark/>
          </w:tcPr>
          <w:p w14:paraId="5C061A6B"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154" w:type="pct"/>
            <w:tcMar>
              <w:left w:w="28" w:type="dxa"/>
              <w:right w:w="28" w:type="dxa"/>
            </w:tcMar>
            <w:vAlign w:val="center"/>
            <w:hideMark/>
          </w:tcPr>
          <w:p w14:paraId="7130511C" w14:textId="77777777" w:rsidR="00B84FCA" w:rsidRPr="00BE0152" w:rsidRDefault="00B84FCA" w:rsidP="00B84FCA">
            <w:pPr>
              <w:jc w:val="center"/>
              <w:rPr>
                <w:color w:val="000000" w:themeColor="text1"/>
                <w:sz w:val="20"/>
                <w:szCs w:val="20"/>
              </w:rPr>
            </w:pPr>
            <w:r w:rsidRPr="00BE0152">
              <w:rPr>
                <w:color w:val="000000" w:themeColor="text1"/>
                <w:sz w:val="20"/>
                <w:szCs w:val="20"/>
              </w:rPr>
              <w:t>0,51</w:t>
            </w:r>
          </w:p>
        </w:tc>
        <w:tc>
          <w:tcPr>
            <w:tcW w:w="154" w:type="pct"/>
            <w:tcMar>
              <w:left w:w="28" w:type="dxa"/>
              <w:right w:w="28" w:type="dxa"/>
            </w:tcMar>
            <w:vAlign w:val="center"/>
            <w:hideMark/>
          </w:tcPr>
          <w:p w14:paraId="65A4A1FF"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200" w:type="pct"/>
            <w:tcMar>
              <w:left w:w="28" w:type="dxa"/>
              <w:right w:w="28" w:type="dxa"/>
            </w:tcMar>
            <w:vAlign w:val="center"/>
            <w:hideMark/>
          </w:tcPr>
          <w:p w14:paraId="77E7932B" w14:textId="77777777" w:rsidR="00B84FCA" w:rsidRPr="00BE0152" w:rsidRDefault="00B84FCA" w:rsidP="00B84FCA">
            <w:pPr>
              <w:jc w:val="center"/>
              <w:rPr>
                <w:color w:val="000000" w:themeColor="text1"/>
                <w:sz w:val="20"/>
                <w:szCs w:val="20"/>
              </w:rPr>
            </w:pPr>
            <w:r w:rsidRPr="00BE0152">
              <w:rPr>
                <w:color w:val="000000" w:themeColor="text1"/>
                <w:sz w:val="20"/>
                <w:szCs w:val="20"/>
              </w:rPr>
              <w:t>94,32</w:t>
            </w:r>
          </w:p>
        </w:tc>
        <w:tc>
          <w:tcPr>
            <w:tcW w:w="200" w:type="pct"/>
            <w:tcMar>
              <w:left w:w="28" w:type="dxa"/>
              <w:right w:w="28" w:type="dxa"/>
            </w:tcMar>
            <w:vAlign w:val="center"/>
            <w:hideMark/>
          </w:tcPr>
          <w:p w14:paraId="0A05C92B" w14:textId="77777777" w:rsidR="00B84FCA" w:rsidRPr="00BE0152" w:rsidRDefault="00B84FCA" w:rsidP="00B84FCA">
            <w:pPr>
              <w:jc w:val="center"/>
              <w:rPr>
                <w:color w:val="000000" w:themeColor="text1"/>
                <w:sz w:val="20"/>
                <w:szCs w:val="20"/>
              </w:rPr>
            </w:pPr>
            <w:r w:rsidRPr="00BE0152">
              <w:rPr>
                <w:color w:val="000000" w:themeColor="text1"/>
                <w:sz w:val="20"/>
                <w:szCs w:val="20"/>
              </w:rPr>
              <w:t>94,12</w:t>
            </w:r>
          </w:p>
        </w:tc>
        <w:tc>
          <w:tcPr>
            <w:tcW w:w="200" w:type="pct"/>
            <w:tcMar>
              <w:left w:w="28" w:type="dxa"/>
              <w:right w:w="28" w:type="dxa"/>
            </w:tcMar>
            <w:vAlign w:val="center"/>
            <w:hideMark/>
          </w:tcPr>
          <w:p w14:paraId="1B032381" w14:textId="77777777" w:rsidR="00B84FCA" w:rsidRPr="00BE0152" w:rsidRDefault="00B84FCA" w:rsidP="00B84FCA">
            <w:pPr>
              <w:jc w:val="center"/>
              <w:rPr>
                <w:color w:val="000000" w:themeColor="text1"/>
                <w:sz w:val="20"/>
                <w:szCs w:val="20"/>
              </w:rPr>
            </w:pPr>
            <w:r w:rsidRPr="00BE0152">
              <w:rPr>
                <w:color w:val="000000" w:themeColor="text1"/>
                <w:sz w:val="20"/>
                <w:szCs w:val="20"/>
              </w:rPr>
              <w:t>60,40</w:t>
            </w:r>
          </w:p>
        </w:tc>
        <w:tc>
          <w:tcPr>
            <w:tcW w:w="198" w:type="pct"/>
            <w:tcMar>
              <w:left w:w="28" w:type="dxa"/>
              <w:right w:w="28" w:type="dxa"/>
            </w:tcMar>
            <w:vAlign w:val="center"/>
            <w:hideMark/>
          </w:tcPr>
          <w:p w14:paraId="6275DE22" w14:textId="77777777" w:rsidR="00B84FCA" w:rsidRPr="00BE0152" w:rsidRDefault="00B84FCA" w:rsidP="00B84FCA">
            <w:pPr>
              <w:jc w:val="center"/>
              <w:rPr>
                <w:color w:val="000000" w:themeColor="text1"/>
                <w:sz w:val="20"/>
                <w:szCs w:val="20"/>
              </w:rPr>
            </w:pPr>
            <w:r w:rsidRPr="00BE0152">
              <w:rPr>
                <w:color w:val="000000" w:themeColor="text1"/>
                <w:sz w:val="20"/>
                <w:szCs w:val="20"/>
              </w:rPr>
              <w:t>60,20</w:t>
            </w:r>
          </w:p>
        </w:tc>
      </w:tr>
      <w:tr w:rsidR="00B84FCA" w:rsidRPr="00BE0152" w14:paraId="6310BBA0" w14:textId="77777777" w:rsidTr="00BE0152">
        <w:trPr>
          <w:trHeight w:val="20"/>
          <w:jc w:val="center"/>
        </w:trPr>
        <w:tc>
          <w:tcPr>
            <w:tcW w:w="260" w:type="pct"/>
            <w:tcMar>
              <w:left w:w="28" w:type="dxa"/>
              <w:right w:w="28" w:type="dxa"/>
            </w:tcMar>
            <w:vAlign w:val="center"/>
            <w:hideMark/>
          </w:tcPr>
          <w:p w14:paraId="12800440" w14:textId="77777777" w:rsidR="00B84FCA" w:rsidRPr="00BE0152" w:rsidRDefault="00B84FCA" w:rsidP="00B84FCA">
            <w:pPr>
              <w:jc w:val="center"/>
              <w:rPr>
                <w:color w:val="000000" w:themeColor="text1"/>
                <w:sz w:val="20"/>
                <w:szCs w:val="20"/>
              </w:rPr>
            </w:pPr>
            <w:r w:rsidRPr="00BE0152">
              <w:rPr>
                <w:color w:val="000000" w:themeColor="text1"/>
                <w:sz w:val="20"/>
                <w:szCs w:val="20"/>
              </w:rPr>
              <w:t>Уз.56</w:t>
            </w:r>
          </w:p>
        </w:tc>
        <w:tc>
          <w:tcPr>
            <w:tcW w:w="595" w:type="pct"/>
            <w:tcMar>
              <w:left w:w="28" w:type="dxa"/>
              <w:right w:w="28" w:type="dxa"/>
            </w:tcMar>
            <w:vAlign w:val="center"/>
            <w:hideMark/>
          </w:tcPr>
          <w:p w14:paraId="542FB3A3" w14:textId="77777777" w:rsidR="00B84FCA" w:rsidRPr="00BE0152" w:rsidRDefault="00B84FCA" w:rsidP="00B84FCA">
            <w:pPr>
              <w:jc w:val="center"/>
              <w:rPr>
                <w:color w:val="000000" w:themeColor="text1"/>
                <w:sz w:val="20"/>
                <w:szCs w:val="20"/>
              </w:rPr>
            </w:pPr>
            <w:r w:rsidRPr="00BE0152">
              <w:rPr>
                <w:color w:val="000000" w:themeColor="text1"/>
                <w:sz w:val="20"/>
                <w:szCs w:val="20"/>
              </w:rPr>
              <w:t>Уз.55</w:t>
            </w:r>
          </w:p>
        </w:tc>
        <w:tc>
          <w:tcPr>
            <w:tcW w:w="193" w:type="pct"/>
            <w:tcMar>
              <w:left w:w="28" w:type="dxa"/>
              <w:right w:w="28" w:type="dxa"/>
            </w:tcMar>
            <w:vAlign w:val="center"/>
            <w:hideMark/>
          </w:tcPr>
          <w:p w14:paraId="450B4A62" w14:textId="77777777" w:rsidR="00B84FCA" w:rsidRPr="00BE0152" w:rsidRDefault="00B84FCA" w:rsidP="00B84FCA">
            <w:pPr>
              <w:jc w:val="center"/>
              <w:rPr>
                <w:color w:val="000000" w:themeColor="text1"/>
                <w:sz w:val="20"/>
                <w:szCs w:val="20"/>
              </w:rPr>
            </w:pPr>
            <w:r w:rsidRPr="00BE0152">
              <w:rPr>
                <w:color w:val="000000" w:themeColor="text1"/>
                <w:sz w:val="20"/>
                <w:szCs w:val="20"/>
              </w:rPr>
              <w:t>11,89</w:t>
            </w:r>
          </w:p>
        </w:tc>
        <w:tc>
          <w:tcPr>
            <w:tcW w:w="223" w:type="pct"/>
            <w:tcMar>
              <w:left w:w="28" w:type="dxa"/>
              <w:right w:w="28" w:type="dxa"/>
            </w:tcMar>
            <w:vAlign w:val="center"/>
            <w:hideMark/>
          </w:tcPr>
          <w:p w14:paraId="5D316718"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4B4CE739"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604F57F0" w14:textId="77777777" w:rsidR="00B84FCA" w:rsidRPr="00BE0152" w:rsidRDefault="00B84FCA" w:rsidP="00B84FCA">
            <w:pPr>
              <w:jc w:val="center"/>
              <w:rPr>
                <w:color w:val="000000" w:themeColor="text1"/>
                <w:sz w:val="20"/>
                <w:szCs w:val="20"/>
              </w:rPr>
            </w:pPr>
            <w:r w:rsidRPr="00BE0152">
              <w:rPr>
                <w:color w:val="000000" w:themeColor="text1"/>
                <w:sz w:val="20"/>
                <w:szCs w:val="20"/>
              </w:rPr>
              <w:t>125,16</w:t>
            </w:r>
          </w:p>
        </w:tc>
        <w:tc>
          <w:tcPr>
            <w:tcW w:w="223" w:type="pct"/>
            <w:tcMar>
              <w:left w:w="28" w:type="dxa"/>
              <w:right w:w="28" w:type="dxa"/>
            </w:tcMar>
            <w:vAlign w:val="center"/>
            <w:hideMark/>
          </w:tcPr>
          <w:p w14:paraId="5EED710C" w14:textId="77777777" w:rsidR="00B84FCA" w:rsidRPr="00BE0152" w:rsidRDefault="00B84FCA" w:rsidP="00B84FCA">
            <w:pPr>
              <w:jc w:val="center"/>
              <w:rPr>
                <w:color w:val="000000" w:themeColor="text1"/>
                <w:sz w:val="20"/>
                <w:szCs w:val="20"/>
              </w:rPr>
            </w:pPr>
            <w:r w:rsidRPr="00BE0152">
              <w:rPr>
                <w:color w:val="000000" w:themeColor="text1"/>
                <w:sz w:val="20"/>
                <w:szCs w:val="20"/>
              </w:rPr>
              <w:t>-124,11</w:t>
            </w:r>
          </w:p>
        </w:tc>
        <w:tc>
          <w:tcPr>
            <w:tcW w:w="223" w:type="pct"/>
            <w:tcMar>
              <w:left w:w="28" w:type="dxa"/>
              <w:right w:w="28" w:type="dxa"/>
            </w:tcMar>
            <w:vAlign w:val="center"/>
            <w:hideMark/>
          </w:tcPr>
          <w:p w14:paraId="5616B18D"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3" w:type="pct"/>
            <w:tcMar>
              <w:left w:w="28" w:type="dxa"/>
              <w:right w:w="28" w:type="dxa"/>
            </w:tcMar>
            <w:vAlign w:val="center"/>
            <w:hideMark/>
          </w:tcPr>
          <w:p w14:paraId="3FA6400B"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6" w:type="pct"/>
            <w:tcMar>
              <w:left w:w="28" w:type="dxa"/>
              <w:right w:w="28" w:type="dxa"/>
            </w:tcMar>
            <w:vAlign w:val="center"/>
            <w:hideMark/>
          </w:tcPr>
          <w:p w14:paraId="67F3CD52" w14:textId="77777777" w:rsidR="00B84FCA" w:rsidRPr="00BE0152" w:rsidRDefault="00B84FCA" w:rsidP="00B84FCA">
            <w:pPr>
              <w:jc w:val="center"/>
              <w:rPr>
                <w:color w:val="000000" w:themeColor="text1"/>
                <w:sz w:val="20"/>
                <w:szCs w:val="20"/>
              </w:rPr>
            </w:pPr>
            <w:r w:rsidRPr="00BE0152">
              <w:rPr>
                <w:color w:val="000000" w:themeColor="text1"/>
                <w:sz w:val="20"/>
                <w:szCs w:val="20"/>
              </w:rPr>
              <w:t>60,20</w:t>
            </w:r>
          </w:p>
        </w:tc>
        <w:tc>
          <w:tcPr>
            <w:tcW w:w="186" w:type="pct"/>
            <w:tcMar>
              <w:left w:w="28" w:type="dxa"/>
              <w:right w:w="28" w:type="dxa"/>
            </w:tcMar>
            <w:vAlign w:val="center"/>
            <w:hideMark/>
          </w:tcPr>
          <w:p w14:paraId="0F18AF24" w14:textId="77777777" w:rsidR="00B84FCA" w:rsidRPr="00BE0152" w:rsidRDefault="00B84FCA" w:rsidP="00B84FCA">
            <w:pPr>
              <w:jc w:val="center"/>
              <w:rPr>
                <w:color w:val="000000" w:themeColor="text1"/>
                <w:sz w:val="20"/>
                <w:szCs w:val="20"/>
              </w:rPr>
            </w:pPr>
            <w:r w:rsidRPr="00BE0152">
              <w:rPr>
                <w:color w:val="000000" w:themeColor="text1"/>
                <w:sz w:val="20"/>
                <w:szCs w:val="20"/>
              </w:rPr>
              <w:t>60,06</w:t>
            </w:r>
          </w:p>
        </w:tc>
        <w:tc>
          <w:tcPr>
            <w:tcW w:w="168" w:type="pct"/>
            <w:tcMar>
              <w:left w:w="28" w:type="dxa"/>
              <w:right w:w="28" w:type="dxa"/>
            </w:tcMar>
            <w:vAlign w:val="center"/>
            <w:hideMark/>
          </w:tcPr>
          <w:p w14:paraId="41039E38" w14:textId="77777777" w:rsidR="00B84FCA" w:rsidRPr="00BE0152" w:rsidRDefault="00B84FCA" w:rsidP="00B84FCA">
            <w:pPr>
              <w:jc w:val="center"/>
              <w:rPr>
                <w:color w:val="000000" w:themeColor="text1"/>
                <w:sz w:val="20"/>
                <w:szCs w:val="20"/>
              </w:rPr>
            </w:pPr>
            <w:r w:rsidRPr="00BE0152">
              <w:rPr>
                <w:color w:val="000000" w:themeColor="text1"/>
                <w:sz w:val="20"/>
                <w:szCs w:val="20"/>
              </w:rPr>
              <w:t>36,55</w:t>
            </w:r>
          </w:p>
        </w:tc>
        <w:tc>
          <w:tcPr>
            <w:tcW w:w="168" w:type="pct"/>
            <w:tcMar>
              <w:left w:w="28" w:type="dxa"/>
              <w:right w:w="28" w:type="dxa"/>
            </w:tcMar>
            <w:vAlign w:val="center"/>
            <w:hideMark/>
          </w:tcPr>
          <w:p w14:paraId="42D98F47" w14:textId="77777777" w:rsidR="00B84FCA" w:rsidRPr="00BE0152" w:rsidRDefault="00B84FCA" w:rsidP="00B84FCA">
            <w:pPr>
              <w:jc w:val="center"/>
              <w:rPr>
                <w:color w:val="000000" w:themeColor="text1"/>
                <w:sz w:val="20"/>
                <w:szCs w:val="20"/>
              </w:rPr>
            </w:pPr>
            <w:r w:rsidRPr="00BE0152">
              <w:rPr>
                <w:color w:val="000000" w:themeColor="text1"/>
                <w:sz w:val="20"/>
                <w:szCs w:val="20"/>
              </w:rPr>
              <w:t>36,67</w:t>
            </w:r>
          </w:p>
        </w:tc>
        <w:tc>
          <w:tcPr>
            <w:tcW w:w="238" w:type="pct"/>
            <w:tcMar>
              <w:left w:w="28" w:type="dxa"/>
              <w:right w:w="28" w:type="dxa"/>
            </w:tcMar>
            <w:vAlign w:val="center"/>
            <w:hideMark/>
          </w:tcPr>
          <w:p w14:paraId="2F5A74D4" w14:textId="77777777" w:rsidR="00B84FCA" w:rsidRPr="00BE0152" w:rsidRDefault="00B84FCA" w:rsidP="00B84FCA">
            <w:pPr>
              <w:jc w:val="center"/>
              <w:rPr>
                <w:color w:val="000000" w:themeColor="text1"/>
                <w:sz w:val="20"/>
                <w:szCs w:val="20"/>
              </w:rPr>
            </w:pPr>
            <w:r w:rsidRPr="00BE0152">
              <w:rPr>
                <w:color w:val="000000" w:themeColor="text1"/>
                <w:sz w:val="20"/>
                <w:szCs w:val="20"/>
              </w:rPr>
              <w:t>23,54</w:t>
            </w:r>
          </w:p>
        </w:tc>
        <w:tc>
          <w:tcPr>
            <w:tcW w:w="238" w:type="pct"/>
            <w:tcMar>
              <w:left w:w="28" w:type="dxa"/>
              <w:right w:w="28" w:type="dxa"/>
            </w:tcMar>
            <w:vAlign w:val="center"/>
            <w:hideMark/>
          </w:tcPr>
          <w:p w14:paraId="3C40C148" w14:textId="77777777" w:rsidR="00B84FCA" w:rsidRPr="00BE0152" w:rsidRDefault="00B84FCA" w:rsidP="00B84FCA">
            <w:pPr>
              <w:jc w:val="center"/>
              <w:rPr>
                <w:color w:val="000000" w:themeColor="text1"/>
                <w:sz w:val="20"/>
                <w:szCs w:val="20"/>
              </w:rPr>
            </w:pPr>
            <w:r w:rsidRPr="00BE0152">
              <w:rPr>
                <w:color w:val="000000" w:themeColor="text1"/>
                <w:sz w:val="20"/>
                <w:szCs w:val="20"/>
              </w:rPr>
              <w:t>23,50</w:t>
            </w:r>
          </w:p>
        </w:tc>
        <w:tc>
          <w:tcPr>
            <w:tcW w:w="161" w:type="pct"/>
            <w:tcMar>
              <w:left w:w="28" w:type="dxa"/>
              <w:right w:w="28" w:type="dxa"/>
            </w:tcMar>
            <w:vAlign w:val="center"/>
            <w:hideMark/>
          </w:tcPr>
          <w:p w14:paraId="1B43BFF3" w14:textId="77777777" w:rsidR="00B84FCA" w:rsidRPr="00BE0152" w:rsidRDefault="00B84FCA" w:rsidP="00B84FCA">
            <w:pPr>
              <w:jc w:val="center"/>
              <w:rPr>
                <w:color w:val="000000" w:themeColor="text1"/>
                <w:sz w:val="20"/>
                <w:szCs w:val="20"/>
              </w:rPr>
            </w:pPr>
            <w:r w:rsidRPr="00BE0152">
              <w:rPr>
                <w:color w:val="000000" w:themeColor="text1"/>
                <w:sz w:val="20"/>
                <w:szCs w:val="20"/>
              </w:rPr>
              <w:t>1,13</w:t>
            </w:r>
          </w:p>
        </w:tc>
        <w:tc>
          <w:tcPr>
            <w:tcW w:w="161" w:type="pct"/>
            <w:tcMar>
              <w:left w:w="28" w:type="dxa"/>
              <w:right w:w="28" w:type="dxa"/>
            </w:tcMar>
            <w:vAlign w:val="center"/>
            <w:hideMark/>
          </w:tcPr>
          <w:p w14:paraId="11278A1F"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154" w:type="pct"/>
            <w:tcMar>
              <w:left w:w="28" w:type="dxa"/>
              <w:right w:w="28" w:type="dxa"/>
            </w:tcMar>
            <w:vAlign w:val="center"/>
            <w:hideMark/>
          </w:tcPr>
          <w:p w14:paraId="34EA8D9F"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154" w:type="pct"/>
            <w:tcMar>
              <w:left w:w="28" w:type="dxa"/>
              <w:right w:w="28" w:type="dxa"/>
            </w:tcMar>
            <w:vAlign w:val="center"/>
            <w:hideMark/>
          </w:tcPr>
          <w:p w14:paraId="2547D5BE"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200" w:type="pct"/>
            <w:tcMar>
              <w:left w:w="28" w:type="dxa"/>
              <w:right w:w="28" w:type="dxa"/>
            </w:tcMar>
            <w:vAlign w:val="center"/>
            <w:hideMark/>
          </w:tcPr>
          <w:p w14:paraId="4FDFB0B7" w14:textId="77777777" w:rsidR="00B84FCA" w:rsidRPr="00BE0152" w:rsidRDefault="00B84FCA" w:rsidP="00B84FCA">
            <w:pPr>
              <w:jc w:val="center"/>
              <w:rPr>
                <w:color w:val="000000" w:themeColor="text1"/>
                <w:sz w:val="20"/>
                <w:szCs w:val="20"/>
              </w:rPr>
            </w:pPr>
            <w:r w:rsidRPr="00BE0152">
              <w:rPr>
                <w:color w:val="000000" w:themeColor="text1"/>
                <w:sz w:val="20"/>
                <w:szCs w:val="20"/>
              </w:rPr>
              <w:t>94,04</w:t>
            </w:r>
          </w:p>
        </w:tc>
        <w:tc>
          <w:tcPr>
            <w:tcW w:w="200" w:type="pct"/>
            <w:tcMar>
              <w:left w:w="28" w:type="dxa"/>
              <w:right w:w="28" w:type="dxa"/>
            </w:tcMar>
            <w:vAlign w:val="center"/>
            <w:hideMark/>
          </w:tcPr>
          <w:p w14:paraId="538B3C63" w14:textId="77777777" w:rsidR="00B84FCA" w:rsidRPr="00BE0152" w:rsidRDefault="00B84FCA" w:rsidP="00B84FCA">
            <w:pPr>
              <w:jc w:val="center"/>
              <w:rPr>
                <w:color w:val="000000" w:themeColor="text1"/>
                <w:sz w:val="20"/>
                <w:szCs w:val="20"/>
              </w:rPr>
            </w:pPr>
            <w:r w:rsidRPr="00BE0152">
              <w:rPr>
                <w:color w:val="000000" w:themeColor="text1"/>
                <w:sz w:val="20"/>
                <w:szCs w:val="20"/>
              </w:rPr>
              <w:t>94,02</w:t>
            </w:r>
          </w:p>
        </w:tc>
        <w:tc>
          <w:tcPr>
            <w:tcW w:w="200" w:type="pct"/>
            <w:tcMar>
              <w:left w:w="28" w:type="dxa"/>
              <w:right w:w="28" w:type="dxa"/>
            </w:tcMar>
            <w:vAlign w:val="center"/>
            <w:hideMark/>
          </w:tcPr>
          <w:p w14:paraId="1F988EFD" w14:textId="77777777" w:rsidR="00B84FCA" w:rsidRPr="00BE0152" w:rsidRDefault="00B84FCA" w:rsidP="00B84FCA">
            <w:pPr>
              <w:jc w:val="center"/>
              <w:rPr>
                <w:color w:val="000000" w:themeColor="text1"/>
                <w:sz w:val="20"/>
                <w:szCs w:val="20"/>
              </w:rPr>
            </w:pPr>
            <w:r w:rsidRPr="00BE0152">
              <w:rPr>
                <w:color w:val="000000" w:themeColor="text1"/>
                <w:sz w:val="20"/>
                <w:szCs w:val="20"/>
              </w:rPr>
              <w:t>60,50</w:t>
            </w:r>
          </w:p>
        </w:tc>
        <w:tc>
          <w:tcPr>
            <w:tcW w:w="198" w:type="pct"/>
            <w:tcMar>
              <w:left w:w="28" w:type="dxa"/>
              <w:right w:w="28" w:type="dxa"/>
            </w:tcMar>
            <w:vAlign w:val="center"/>
            <w:hideMark/>
          </w:tcPr>
          <w:p w14:paraId="3AB23E67" w14:textId="77777777" w:rsidR="00B84FCA" w:rsidRPr="00BE0152" w:rsidRDefault="00B84FCA" w:rsidP="00B84FCA">
            <w:pPr>
              <w:jc w:val="center"/>
              <w:rPr>
                <w:color w:val="000000" w:themeColor="text1"/>
                <w:sz w:val="20"/>
                <w:szCs w:val="20"/>
              </w:rPr>
            </w:pPr>
            <w:r w:rsidRPr="00BE0152">
              <w:rPr>
                <w:color w:val="000000" w:themeColor="text1"/>
                <w:sz w:val="20"/>
                <w:szCs w:val="20"/>
              </w:rPr>
              <w:t>60,47</w:t>
            </w:r>
          </w:p>
        </w:tc>
      </w:tr>
      <w:tr w:rsidR="00B84FCA" w:rsidRPr="00BE0152" w14:paraId="5255ADA3" w14:textId="77777777" w:rsidTr="00BE0152">
        <w:trPr>
          <w:trHeight w:val="20"/>
          <w:jc w:val="center"/>
        </w:trPr>
        <w:tc>
          <w:tcPr>
            <w:tcW w:w="260" w:type="pct"/>
            <w:tcMar>
              <w:left w:w="28" w:type="dxa"/>
              <w:right w:w="28" w:type="dxa"/>
            </w:tcMar>
            <w:vAlign w:val="center"/>
            <w:hideMark/>
          </w:tcPr>
          <w:p w14:paraId="13FACA89" w14:textId="77777777" w:rsidR="00B84FCA" w:rsidRPr="00BE0152" w:rsidRDefault="00B84FCA" w:rsidP="00B84FCA">
            <w:pPr>
              <w:jc w:val="center"/>
              <w:rPr>
                <w:color w:val="000000" w:themeColor="text1"/>
                <w:sz w:val="20"/>
                <w:szCs w:val="20"/>
              </w:rPr>
            </w:pPr>
            <w:r w:rsidRPr="00BE0152">
              <w:rPr>
                <w:color w:val="000000" w:themeColor="text1"/>
                <w:sz w:val="20"/>
                <w:szCs w:val="20"/>
              </w:rPr>
              <w:t>Уз.55</w:t>
            </w:r>
          </w:p>
        </w:tc>
        <w:tc>
          <w:tcPr>
            <w:tcW w:w="595" w:type="pct"/>
            <w:tcMar>
              <w:left w:w="28" w:type="dxa"/>
              <w:right w:w="28" w:type="dxa"/>
            </w:tcMar>
            <w:vAlign w:val="center"/>
            <w:hideMark/>
          </w:tcPr>
          <w:p w14:paraId="1738A258" w14:textId="77777777" w:rsidR="00B84FCA" w:rsidRPr="00BE0152" w:rsidRDefault="00B84FCA" w:rsidP="00B84FCA">
            <w:pPr>
              <w:jc w:val="center"/>
              <w:rPr>
                <w:color w:val="000000" w:themeColor="text1"/>
                <w:sz w:val="20"/>
                <w:szCs w:val="20"/>
              </w:rPr>
            </w:pPr>
            <w:r w:rsidRPr="00BE0152">
              <w:rPr>
                <w:color w:val="000000" w:themeColor="text1"/>
                <w:sz w:val="20"/>
                <w:szCs w:val="20"/>
              </w:rPr>
              <w:t>Уз.54</w:t>
            </w:r>
          </w:p>
        </w:tc>
        <w:tc>
          <w:tcPr>
            <w:tcW w:w="193" w:type="pct"/>
            <w:tcMar>
              <w:left w:w="28" w:type="dxa"/>
              <w:right w:w="28" w:type="dxa"/>
            </w:tcMar>
            <w:vAlign w:val="center"/>
            <w:hideMark/>
          </w:tcPr>
          <w:p w14:paraId="72B8C2C3" w14:textId="77777777" w:rsidR="00B84FCA" w:rsidRPr="00BE0152" w:rsidRDefault="00B84FCA" w:rsidP="00B84FCA">
            <w:pPr>
              <w:jc w:val="center"/>
              <w:rPr>
                <w:color w:val="000000" w:themeColor="text1"/>
                <w:sz w:val="20"/>
                <w:szCs w:val="20"/>
              </w:rPr>
            </w:pPr>
            <w:r w:rsidRPr="00BE0152">
              <w:rPr>
                <w:color w:val="000000" w:themeColor="text1"/>
                <w:sz w:val="20"/>
                <w:szCs w:val="20"/>
              </w:rPr>
              <w:t>99,16</w:t>
            </w:r>
          </w:p>
        </w:tc>
        <w:tc>
          <w:tcPr>
            <w:tcW w:w="223" w:type="pct"/>
            <w:tcMar>
              <w:left w:w="28" w:type="dxa"/>
              <w:right w:w="28" w:type="dxa"/>
            </w:tcMar>
            <w:vAlign w:val="center"/>
            <w:hideMark/>
          </w:tcPr>
          <w:p w14:paraId="3514A6E8"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7453D3B1"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3" w:type="pct"/>
            <w:tcMar>
              <w:left w:w="28" w:type="dxa"/>
              <w:right w:w="28" w:type="dxa"/>
            </w:tcMar>
            <w:vAlign w:val="center"/>
            <w:hideMark/>
          </w:tcPr>
          <w:p w14:paraId="4EED1D18" w14:textId="77777777" w:rsidR="00B84FCA" w:rsidRPr="00BE0152" w:rsidRDefault="00B84FCA" w:rsidP="00B84FCA">
            <w:pPr>
              <w:jc w:val="center"/>
              <w:rPr>
                <w:color w:val="000000" w:themeColor="text1"/>
                <w:sz w:val="20"/>
                <w:szCs w:val="20"/>
              </w:rPr>
            </w:pPr>
            <w:r w:rsidRPr="00BE0152">
              <w:rPr>
                <w:color w:val="000000" w:themeColor="text1"/>
                <w:sz w:val="20"/>
                <w:szCs w:val="20"/>
              </w:rPr>
              <w:t>125,16</w:t>
            </w:r>
          </w:p>
        </w:tc>
        <w:tc>
          <w:tcPr>
            <w:tcW w:w="223" w:type="pct"/>
            <w:tcMar>
              <w:left w:w="28" w:type="dxa"/>
              <w:right w:w="28" w:type="dxa"/>
            </w:tcMar>
            <w:vAlign w:val="center"/>
            <w:hideMark/>
          </w:tcPr>
          <w:p w14:paraId="7981FBDB" w14:textId="77777777" w:rsidR="00B84FCA" w:rsidRPr="00BE0152" w:rsidRDefault="00B84FCA" w:rsidP="00B84FCA">
            <w:pPr>
              <w:jc w:val="center"/>
              <w:rPr>
                <w:color w:val="000000" w:themeColor="text1"/>
                <w:sz w:val="20"/>
                <w:szCs w:val="20"/>
              </w:rPr>
            </w:pPr>
            <w:r w:rsidRPr="00BE0152">
              <w:rPr>
                <w:color w:val="000000" w:themeColor="text1"/>
                <w:sz w:val="20"/>
                <w:szCs w:val="20"/>
              </w:rPr>
              <w:t>-124,11</w:t>
            </w:r>
          </w:p>
        </w:tc>
        <w:tc>
          <w:tcPr>
            <w:tcW w:w="223" w:type="pct"/>
            <w:tcMar>
              <w:left w:w="28" w:type="dxa"/>
              <w:right w:w="28" w:type="dxa"/>
            </w:tcMar>
            <w:vAlign w:val="center"/>
            <w:hideMark/>
          </w:tcPr>
          <w:p w14:paraId="0AA7EE1B"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223" w:type="pct"/>
            <w:tcMar>
              <w:left w:w="28" w:type="dxa"/>
              <w:right w:w="28" w:type="dxa"/>
            </w:tcMar>
            <w:vAlign w:val="center"/>
            <w:hideMark/>
          </w:tcPr>
          <w:p w14:paraId="67664ADD"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186" w:type="pct"/>
            <w:tcMar>
              <w:left w:w="28" w:type="dxa"/>
              <w:right w:w="28" w:type="dxa"/>
            </w:tcMar>
            <w:vAlign w:val="center"/>
            <w:hideMark/>
          </w:tcPr>
          <w:p w14:paraId="5A52DDF2" w14:textId="77777777" w:rsidR="00B84FCA" w:rsidRPr="00BE0152" w:rsidRDefault="00B84FCA" w:rsidP="00B84FCA">
            <w:pPr>
              <w:jc w:val="center"/>
              <w:rPr>
                <w:color w:val="000000" w:themeColor="text1"/>
                <w:sz w:val="20"/>
                <w:szCs w:val="20"/>
              </w:rPr>
            </w:pPr>
            <w:r w:rsidRPr="00BE0152">
              <w:rPr>
                <w:color w:val="000000" w:themeColor="text1"/>
                <w:sz w:val="20"/>
                <w:szCs w:val="20"/>
              </w:rPr>
              <w:t>60,06</w:t>
            </w:r>
          </w:p>
        </w:tc>
        <w:tc>
          <w:tcPr>
            <w:tcW w:w="186" w:type="pct"/>
            <w:tcMar>
              <w:left w:w="28" w:type="dxa"/>
              <w:right w:w="28" w:type="dxa"/>
            </w:tcMar>
            <w:vAlign w:val="center"/>
            <w:hideMark/>
          </w:tcPr>
          <w:p w14:paraId="381968B4" w14:textId="77777777" w:rsidR="00B84FCA" w:rsidRPr="00BE0152" w:rsidRDefault="00B84FCA" w:rsidP="00B84FCA">
            <w:pPr>
              <w:jc w:val="center"/>
              <w:rPr>
                <w:color w:val="000000" w:themeColor="text1"/>
                <w:sz w:val="20"/>
                <w:szCs w:val="20"/>
              </w:rPr>
            </w:pPr>
            <w:r w:rsidRPr="00BE0152">
              <w:rPr>
                <w:color w:val="000000" w:themeColor="text1"/>
                <w:sz w:val="20"/>
                <w:szCs w:val="20"/>
              </w:rPr>
              <w:t>59,78</w:t>
            </w:r>
          </w:p>
        </w:tc>
        <w:tc>
          <w:tcPr>
            <w:tcW w:w="168" w:type="pct"/>
            <w:tcMar>
              <w:left w:w="28" w:type="dxa"/>
              <w:right w:w="28" w:type="dxa"/>
            </w:tcMar>
            <w:vAlign w:val="center"/>
            <w:hideMark/>
          </w:tcPr>
          <w:p w14:paraId="41D2886C" w14:textId="77777777" w:rsidR="00B84FCA" w:rsidRPr="00BE0152" w:rsidRDefault="00B84FCA" w:rsidP="00B84FCA">
            <w:pPr>
              <w:jc w:val="center"/>
              <w:rPr>
                <w:color w:val="000000" w:themeColor="text1"/>
                <w:sz w:val="20"/>
                <w:szCs w:val="20"/>
              </w:rPr>
            </w:pPr>
            <w:r w:rsidRPr="00BE0152">
              <w:rPr>
                <w:color w:val="000000" w:themeColor="text1"/>
                <w:sz w:val="20"/>
                <w:szCs w:val="20"/>
              </w:rPr>
              <w:t>36,55</w:t>
            </w:r>
          </w:p>
        </w:tc>
        <w:tc>
          <w:tcPr>
            <w:tcW w:w="168" w:type="pct"/>
            <w:tcMar>
              <w:left w:w="28" w:type="dxa"/>
              <w:right w:w="28" w:type="dxa"/>
            </w:tcMar>
            <w:vAlign w:val="center"/>
            <w:hideMark/>
          </w:tcPr>
          <w:p w14:paraId="44C87891" w14:textId="77777777" w:rsidR="00B84FCA" w:rsidRPr="00BE0152" w:rsidRDefault="00B84FCA" w:rsidP="00B84FCA">
            <w:pPr>
              <w:jc w:val="center"/>
              <w:rPr>
                <w:color w:val="000000" w:themeColor="text1"/>
                <w:sz w:val="20"/>
                <w:szCs w:val="20"/>
              </w:rPr>
            </w:pPr>
            <w:r w:rsidRPr="00BE0152">
              <w:rPr>
                <w:color w:val="000000" w:themeColor="text1"/>
                <w:sz w:val="20"/>
                <w:szCs w:val="20"/>
              </w:rPr>
              <w:t>36,55</w:t>
            </w:r>
          </w:p>
        </w:tc>
        <w:tc>
          <w:tcPr>
            <w:tcW w:w="238" w:type="pct"/>
            <w:tcMar>
              <w:left w:w="28" w:type="dxa"/>
              <w:right w:w="28" w:type="dxa"/>
            </w:tcMar>
            <w:vAlign w:val="center"/>
            <w:hideMark/>
          </w:tcPr>
          <w:p w14:paraId="59C62AA4" w14:textId="77777777" w:rsidR="00B84FCA" w:rsidRPr="00BE0152" w:rsidRDefault="00B84FCA" w:rsidP="00B84FCA">
            <w:pPr>
              <w:jc w:val="center"/>
              <w:rPr>
                <w:color w:val="000000" w:themeColor="text1"/>
                <w:sz w:val="20"/>
                <w:szCs w:val="20"/>
              </w:rPr>
            </w:pPr>
            <w:r w:rsidRPr="00BE0152">
              <w:rPr>
                <w:color w:val="000000" w:themeColor="text1"/>
                <w:sz w:val="20"/>
                <w:szCs w:val="20"/>
              </w:rPr>
              <w:t>23,50</w:t>
            </w:r>
          </w:p>
        </w:tc>
        <w:tc>
          <w:tcPr>
            <w:tcW w:w="238" w:type="pct"/>
            <w:tcMar>
              <w:left w:w="28" w:type="dxa"/>
              <w:right w:w="28" w:type="dxa"/>
            </w:tcMar>
            <w:vAlign w:val="center"/>
            <w:hideMark/>
          </w:tcPr>
          <w:p w14:paraId="225EB8DC" w14:textId="77777777" w:rsidR="00B84FCA" w:rsidRPr="00BE0152" w:rsidRDefault="00B84FCA" w:rsidP="00B84FCA">
            <w:pPr>
              <w:jc w:val="center"/>
              <w:rPr>
                <w:color w:val="000000" w:themeColor="text1"/>
                <w:sz w:val="20"/>
                <w:szCs w:val="20"/>
              </w:rPr>
            </w:pPr>
            <w:r w:rsidRPr="00BE0152">
              <w:rPr>
                <w:color w:val="000000" w:themeColor="text1"/>
                <w:sz w:val="20"/>
                <w:szCs w:val="20"/>
              </w:rPr>
              <w:t>23,24</w:t>
            </w:r>
          </w:p>
        </w:tc>
        <w:tc>
          <w:tcPr>
            <w:tcW w:w="161" w:type="pct"/>
            <w:tcMar>
              <w:left w:w="28" w:type="dxa"/>
              <w:right w:w="28" w:type="dxa"/>
            </w:tcMar>
            <w:vAlign w:val="center"/>
            <w:hideMark/>
          </w:tcPr>
          <w:p w14:paraId="26E69D40" w14:textId="77777777" w:rsidR="00B84FCA" w:rsidRPr="00BE0152" w:rsidRDefault="00B84FCA" w:rsidP="00B84FCA">
            <w:pPr>
              <w:jc w:val="center"/>
              <w:rPr>
                <w:color w:val="000000" w:themeColor="text1"/>
                <w:sz w:val="20"/>
                <w:szCs w:val="20"/>
              </w:rPr>
            </w:pPr>
            <w:r w:rsidRPr="00BE0152">
              <w:rPr>
                <w:color w:val="000000" w:themeColor="text1"/>
                <w:sz w:val="20"/>
                <w:szCs w:val="20"/>
              </w:rPr>
              <w:t>1,13</w:t>
            </w:r>
          </w:p>
        </w:tc>
        <w:tc>
          <w:tcPr>
            <w:tcW w:w="161" w:type="pct"/>
            <w:tcMar>
              <w:left w:w="28" w:type="dxa"/>
              <w:right w:w="28" w:type="dxa"/>
            </w:tcMar>
            <w:vAlign w:val="center"/>
            <w:hideMark/>
          </w:tcPr>
          <w:p w14:paraId="782B651B"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154" w:type="pct"/>
            <w:tcMar>
              <w:left w:w="28" w:type="dxa"/>
              <w:right w:w="28" w:type="dxa"/>
            </w:tcMar>
            <w:vAlign w:val="center"/>
            <w:hideMark/>
          </w:tcPr>
          <w:p w14:paraId="33D2BA3D"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154" w:type="pct"/>
            <w:tcMar>
              <w:left w:w="28" w:type="dxa"/>
              <w:right w:w="28" w:type="dxa"/>
            </w:tcMar>
            <w:vAlign w:val="center"/>
            <w:hideMark/>
          </w:tcPr>
          <w:p w14:paraId="363F92B3"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200" w:type="pct"/>
            <w:tcMar>
              <w:left w:w="28" w:type="dxa"/>
              <w:right w:w="28" w:type="dxa"/>
            </w:tcMar>
            <w:vAlign w:val="center"/>
            <w:hideMark/>
          </w:tcPr>
          <w:p w14:paraId="3FEB9D04" w14:textId="77777777" w:rsidR="00B84FCA" w:rsidRPr="00BE0152" w:rsidRDefault="00B84FCA" w:rsidP="00B84FCA">
            <w:pPr>
              <w:jc w:val="center"/>
              <w:rPr>
                <w:color w:val="000000" w:themeColor="text1"/>
                <w:sz w:val="20"/>
                <w:szCs w:val="20"/>
              </w:rPr>
            </w:pPr>
            <w:r w:rsidRPr="00BE0152">
              <w:rPr>
                <w:color w:val="000000" w:themeColor="text1"/>
                <w:sz w:val="20"/>
                <w:szCs w:val="20"/>
              </w:rPr>
              <w:t>94,02</w:t>
            </w:r>
          </w:p>
        </w:tc>
        <w:tc>
          <w:tcPr>
            <w:tcW w:w="200" w:type="pct"/>
            <w:tcMar>
              <w:left w:w="28" w:type="dxa"/>
              <w:right w:w="28" w:type="dxa"/>
            </w:tcMar>
            <w:vAlign w:val="center"/>
            <w:hideMark/>
          </w:tcPr>
          <w:p w14:paraId="4CF380F0" w14:textId="77777777" w:rsidR="00B84FCA" w:rsidRPr="00BE0152" w:rsidRDefault="00B84FCA" w:rsidP="00B84FCA">
            <w:pPr>
              <w:jc w:val="center"/>
              <w:rPr>
                <w:color w:val="000000" w:themeColor="text1"/>
                <w:sz w:val="20"/>
                <w:szCs w:val="20"/>
              </w:rPr>
            </w:pPr>
            <w:r w:rsidRPr="00BE0152">
              <w:rPr>
                <w:color w:val="000000" w:themeColor="text1"/>
                <w:sz w:val="20"/>
                <w:szCs w:val="20"/>
              </w:rPr>
              <w:t>93,84</w:t>
            </w:r>
          </w:p>
        </w:tc>
        <w:tc>
          <w:tcPr>
            <w:tcW w:w="200" w:type="pct"/>
            <w:tcMar>
              <w:left w:w="28" w:type="dxa"/>
              <w:right w:w="28" w:type="dxa"/>
            </w:tcMar>
            <w:vAlign w:val="center"/>
            <w:hideMark/>
          </w:tcPr>
          <w:p w14:paraId="34A652E7" w14:textId="77777777" w:rsidR="00B84FCA" w:rsidRPr="00BE0152" w:rsidRDefault="00B84FCA" w:rsidP="00B84FCA">
            <w:pPr>
              <w:jc w:val="center"/>
              <w:rPr>
                <w:color w:val="000000" w:themeColor="text1"/>
                <w:sz w:val="20"/>
                <w:szCs w:val="20"/>
              </w:rPr>
            </w:pPr>
            <w:r w:rsidRPr="00BE0152">
              <w:rPr>
                <w:color w:val="000000" w:themeColor="text1"/>
                <w:sz w:val="20"/>
                <w:szCs w:val="20"/>
              </w:rPr>
              <w:t>60,68</w:t>
            </w:r>
          </w:p>
        </w:tc>
        <w:tc>
          <w:tcPr>
            <w:tcW w:w="198" w:type="pct"/>
            <w:tcMar>
              <w:left w:w="28" w:type="dxa"/>
              <w:right w:w="28" w:type="dxa"/>
            </w:tcMar>
            <w:vAlign w:val="center"/>
            <w:hideMark/>
          </w:tcPr>
          <w:p w14:paraId="6BC727FB" w14:textId="77777777" w:rsidR="00B84FCA" w:rsidRPr="00BE0152" w:rsidRDefault="00B84FCA" w:rsidP="00B84FCA">
            <w:pPr>
              <w:jc w:val="center"/>
              <w:rPr>
                <w:color w:val="000000" w:themeColor="text1"/>
                <w:sz w:val="20"/>
                <w:szCs w:val="20"/>
              </w:rPr>
            </w:pPr>
            <w:r w:rsidRPr="00BE0152">
              <w:rPr>
                <w:color w:val="000000" w:themeColor="text1"/>
                <w:sz w:val="20"/>
                <w:szCs w:val="20"/>
              </w:rPr>
              <w:t>60,50</w:t>
            </w:r>
          </w:p>
        </w:tc>
      </w:tr>
      <w:tr w:rsidR="00B84FCA" w:rsidRPr="00BE0152" w14:paraId="71119FCC" w14:textId="77777777" w:rsidTr="00BE0152">
        <w:trPr>
          <w:trHeight w:val="20"/>
          <w:jc w:val="center"/>
        </w:trPr>
        <w:tc>
          <w:tcPr>
            <w:tcW w:w="260" w:type="pct"/>
            <w:tcMar>
              <w:left w:w="28" w:type="dxa"/>
              <w:right w:w="28" w:type="dxa"/>
            </w:tcMar>
            <w:vAlign w:val="center"/>
            <w:hideMark/>
          </w:tcPr>
          <w:p w14:paraId="3BF31DF5" w14:textId="77777777" w:rsidR="00B84FCA" w:rsidRPr="00BE0152" w:rsidRDefault="00B84FCA" w:rsidP="00B84FCA">
            <w:pPr>
              <w:jc w:val="center"/>
              <w:rPr>
                <w:color w:val="000000" w:themeColor="text1"/>
                <w:sz w:val="20"/>
                <w:szCs w:val="20"/>
              </w:rPr>
            </w:pPr>
            <w:r w:rsidRPr="00BE0152">
              <w:rPr>
                <w:color w:val="000000" w:themeColor="text1"/>
                <w:sz w:val="20"/>
                <w:szCs w:val="20"/>
              </w:rPr>
              <w:t>ТК-3</w:t>
            </w:r>
          </w:p>
        </w:tc>
        <w:tc>
          <w:tcPr>
            <w:tcW w:w="595" w:type="pct"/>
            <w:tcMar>
              <w:left w:w="28" w:type="dxa"/>
              <w:right w:w="28" w:type="dxa"/>
            </w:tcMar>
            <w:vAlign w:val="center"/>
            <w:hideMark/>
          </w:tcPr>
          <w:p w14:paraId="78D10E60" w14:textId="77777777" w:rsidR="00B84FCA" w:rsidRPr="00BE0152" w:rsidRDefault="00B84FCA" w:rsidP="00B84FCA">
            <w:pPr>
              <w:jc w:val="center"/>
              <w:rPr>
                <w:color w:val="000000" w:themeColor="text1"/>
                <w:sz w:val="20"/>
                <w:szCs w:val="20"/>
              </w:rPr>
            </w:pPr>
            <w:r w:rsidRPr="00BE0152">
              <w:rPr>
                <w:color w:val="000000" w:themeColor="text1"/>
                <w:sz w:val="20"/>
                <w:szCs w:val="20"/>
              </w:rPr>
              <w:t>Уз.48</w:t>
            </w:r>
          </w:p>
        </w:tc>
        <w:tc>
          <w:tcPr>
            <w:tcW w:w="193" w:type="pct"/>
            <w:tcMar>
              <w:left w:w="28" w:type="dxa"/>
              <w:right w:w="28" w:type="dxa"/>
            </w:tcMar>
            <w:vAlign w:val="center"/>
            <w:hideMark/>
          </w:tcPr>
          <w:p w14:paraId="072178EE" w14:textId="77777777" w:rsidR="00B84FCA" w:rsidRPr="00BE0152" w:rsidRDefault="00B84FCA" w:rsidP="00B84FCA">
            <w:pPr>
              <w:jc w:val="center"/>
              <w:rPr>
                <w:color w:val="000000" w:themeColor="text1"/>
                <w:sz w:val="20"/>
                <w:szCs w:val="20"/>
              </w:rPr>
            </w:pPr>
            <w:r w:rsidRPr="00BE0152">
              <w:rPr>
                <w:color w:val="000000" w:themeColor="text1"/>
                <w:sz w:val="20"/>
                <w:szCs w:val="20"/>
              </w:rPr>
              <w:t>80,51</w:t>
            </w:r>
          </w:p>
        </w:tc>
        <w:tc>
          <w:tcPr>
            <w:tcW w:w="223" w:type="pct"/>
            <w:tcMar>
              <w:left w:w="28" w:type="dxa"/>
              <w:right w:w="28" w:type="dxa"/>
            </w:tcMar>
            <w:vAlign w:val="center"/>
            <w:hideMark/>
          </w:tcPr>
          <w:p w14:paraId="2A290646"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02E26DAC"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4396027A" w14:textId="77777777" w:rsidR="00B84FCA" w:rsidRPr="00BE0152" w:rsidRDefault="00B84FCA" w:rsidP="00B84FCA">
            <w:pPr>
              <w:jc w:val="center"/>
              <w:rPr>
                <w:color w:val="000000" w:themeColor="text1"/>
                <w:sz w:val="20"/>
                <w:szCs w:val="20"/>
              </w:rPr>
            </w:pPr>
            <w:r w:rsidRPr="00BE0152">
              <w:rPr>
                <w:color w:val="000000" w:themeColor="text1"/>
                <w:sz w:val="20"/>
                <w:szCs w:val="20"/>
              </w:rPr>
              <w:t>73,74</w:t>
            </w:r>
          </w:p>
        </w:tc>
        <w:tc>
          <w:tcPr>
            <w:tcW w:w="223" w:type="pct"/>
            <w:tcMar>
              <w:left w:w="28" w:type="dxa"/>
              <w:right w:w="28" w:type="dxa"/>
            </w:tcMar>
            <w:vAlign w:val="center"/>
            <w:hideMark/>
          </w:tcPr>
          <w:p w14:paraId="6CE9D57E" w14:textId="77777777" w:rsidR="00B84FCA" w:rsidRPr="00BE0152" w:rsidRDefault="00B84FCA" w:rsidP="00B84FCA">
            <w:pPr>
              <w:jc w:val="center"/>
              <w:rPr>
                <w:color w:val="000000" w:themeColor="text1"/>
                <w:sz w:val="20"/>
                <w:szCs w:val="20"/>
              </w:rPr>
            </w:pPr>
            <w:r w:rsidRPr="00BE0152">
              <w:rPr>
                <w:color w:val="000000" w:themeColor="text1"/>
                <w:sz w:val="20"/>
                <w:szCs w:val="20"/>
              </w:rPr>
              <w:t>-73,25</w:t>
            </w:r>
          </w:p>
        </w:tc>
        <w:tc>
          <w:tcPr>
            <w:tcW w:w="223" w:type="pct"/>
            <w:tcMar>
              <w:left w:w="28" w:type="dxa"/>
              <w:right w:w="28" w:type="dxa"/>
            </w:tcMar>
            <w:vAlign w:val="center"/>
            <w:hideMark/>
          </w:tcPr>
          <w:p w14:paraId="61B02514"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3" w:type="pct"/>
            <w:tcMar>
              <w:left w:w="28" w:type="dxa"/>
              <w:right w:w="28" w:type="dxa"/>
            </w:tcMar>
            <w:vAlign w:val="center"/>
            <w:hideMark/>
          </w:tcPr>
          <w:p w14:paraId="3D8B5618"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186" w:type="pct"/>
            <w:tcMar>
              <w:left w:w="28" w:type="dxa"/>
              <w:right w:w="28" w:type="dxa"/>
            </w:tcMar>
            <w:vAlign w:val="center"/>
            <w:hideMark/>
          </w:tcPr>
          <w:p w14:paraId="2572AACA" w14:textId="77777777" w:rsidR="00B84FCA" w:rsidRPr="00BE0152" w:rsidRDefault="00B84FCA" w:rsidP="00B84FCA">
            <w:pPr>
              <w:jc w:val="center"/>
              <w:rPr>
                <w:color w:val="000000" w:themeColor="text1"/>
                <w:sz w:val="20"/>
                <w:szCs w:val="20"/>
              </w:rPr>
            </w:pPr>
            <w:r w:rsidRPr="00BE0152">
              <w:rPr>
                <w:color w:val="000000" w:themeColor="text1"/>
                <w:sz w:val="20"/>
                <w:szCs w:val="20"/>
              </w:rPr>
              <w:t>59,03</w:t>
            </w:r>
          </w:p>
        </w:tc>
        <w:tc>
          <w:tcPr>
            <w:tcW w:w="186" w:type="pct"/>
            <w:tcMar>
              <w:left w:w="28" w:type="dxa"/>
              <w:right w:w="28" w:type="dxa"/>
            </w:tcMar>
            <w:vAlign w:val="center"/>
            <w:hideMark/>
          </w:tcPr>
          <w:p w14:paraId="3B0ED994" w14:textId="77777777" w:rsidR="00B84FCA" w:rsidRPr="00BE0152" w:rsidRDefault="00B84FCA" w:rsidP="00B84FCA">
            <w:pPr>
              <w:jc w:val="center"/>
              <w:rPr>
                <w:color w:val="000000" w:themeColor="text1"/>
                <w:sz w:val="20"/>
                <w:szCs w:val="20"/>
              </w:rPr>
            </w:pPr>
            <w:r w:rsidRPr="00BE0152">
              <w:rPr>
                <w:color w:val="000000" w:themeColor="text1"/>
                <w:sz w:val="20"/>
                <w:szCs w:val="20"/>
              </w:rPr>
              <w:t>59,58</w:t>
            </w:r>
          </w:p>
        </w:tc>
        <w:tc>
          <w:tcPr>
            <w:tcW w:w="168" w:type="pct"/>
            <w:tcMar>
              <w:left w:w="28" w:type="dxa"/>
              <w:right w:w="28" w:type="dxa"/>
            </w:tcMar>
            <w:vAlign w:val="center"/>
            <w:hideMark/>
          </w:tcPr>
          <w:p w14:paraId="43BDE692" w14:textId="77777777" w:rsidR="00B84FCA" w:rsidRPr="00BE0152" w:rsidRDefault="00B84FCA" w:rsidP="00B84FCA">
            <w:pPr>
              <w:jc w:val="center"/>
              <w:rPr>
                <w:color w:val="000000" w:themeColor="text1"/>
                <w:sz w:val="20"/>
                <w:szCs w:val="20"/>
              </w:rPr>
            </w:pPr>
            <w:r w:rsidRPr="00BE0152">
              <w:rPr>
                <w:color w:val="000000" w:themeColor="text1"/>
                <w:sz w:val="20"/>
                <w:szCs w:val="20"/>
              </w:rPr>
              <w:t>38,73</w:t>
            </w:r>
          </w:p>
        </w:tc>
        <w:tc>
          <w:tcPr>
            <w:tcW w:w="168" w:type="pct"/>
            <w:tcMar>
              <w:left w:w="28" w:type="dxa"/>
              <w:right w:w="28" w:type="dxa"/>
            </w:tcMar>
            <w:vAlign w:val="center"/>
            <w:hideMark/>
          </w:tcPr>
          <w:p w14:paraId="674346C7" w14:textId="77777777" w:rsidR="00B84FCA" w:rsidRPr="00BE0152" w:rsidRDefault="00B84FCA" w:rsidP="00B84FCA">
            <w:pPr>
              <w:jc w:val="center"/>
              <w:rPr>
                <w:color w:val="000000" w:themeColor="text1"/>
                <w:sz w:val="20"/>
                <w:szCs w:val="20"/>
              </w:rPr>
            </w:pPr>
            <w:r w:rsidRPr="00BE0152">
              <w:rPr>
                <w:color w:val="000000" w:themeColor="text1"/>
                <w:sz w:val="20"/>
                <w:szCs w:val="20"/>
              </w:rPr>
              <w:t>37,98</w:t>
            </w:r>
          </w:p>
        </w:tc>
        <w:tc>
          <w:tcPr>
            <w:tcW w:w="238" w:type="pct"/>
            <w:tcMar>
              <w:left w:w="28" w:type="dxa"/>
              <w:right w:w="28" w:type="dxa"/>
            </w:tcMar>
            <w:vAlign w:val="center"/>
            <w:hideMark/>
          </w:tcPr>
          <w:p w14:paraId="1AFF3509" w14:textId="77777777" w:rsidR="00B84FCA" w:rsidRPr="00BE0152" w:rsidRDefault="00B84FCA" w:rsidP="00B84FCA">
            <w:pPr>
              <w:jc w:val="center"/>
              <w:rPr>
                <w:color w:val="000000" w:themeColor="text1"/>
                <w:sz w:val="20"/>
                <w:szCs w:val="20"/>
              </w:rPr>
            </w:pPr>
            <w:r w:rsidRPr="00BE0152">
              <w:rPr>
                <w:color w:val="000000" w:themeColor="text1"/>
                <w:sz w:val="20"/>
                <w:szCs w:val="20"/>
              </w:rPr>
              <w:t>21,05</w:t>
            </w:r>
          </w:p>
        </w:tc>
        <w:tc>
          <w:tcPr>
            <w:tcW w:w="238" w:type="pct"/>
            <w:tcMar>
              <w:left w:w="28" w:type="dxa"/>
              <w:right w:w="28" w:type="dxa"/>
            </w:tcMar>
            <w:vAlign w:val="center"/>
            <w:hideMark/>
          </w:tcPr>
          <w:p w14:paraId="4BA24D98" w14:textId="77777777" w:rsidR="00B84FCA" w:rsidRPr="00BE0152" w:rsidRDefault="00B84FCA" w:rsidP="00B84FCA">
            <w:pPr>
              <w:jc w:val="center"/>
              <w:rPr>
                <w:color w:val="000000" w:themeColor="text1"/>
                <w:sz w:val="20"/>
                <w:szCs w:val="20"/>
              </w:rPr>
            </w:pPr>
            <w:r w:rsidRPr="00BE0152">
              <w:rPr>
                <w:color w:val="000000" w:themeColor="text1"/>
                <w:sz w:val="20"/>
                <w:szCs w:val="20"/>
              </w:rPr>
              <w:t>20,86</w:t>
            </w:r>
          </w:p>
        </w:tc>
        <w:tc>
          <w:tcPr>
            <w:tcW w:w="161" w:type="pct"/>
            <w:tcMar>
              <w:left w:w="28" w:type="dxa"/>
              <w:right w:w="28" w:type="dxa"/>
            </w:tcMar>
            <w:vAlign w:val="center"/>
            <w:hideMark/>
          </w:tcPr>
          <w:p w14:paraId="2C87AA52" w14:textId="77777777" w:rsidR="00B84FCA" w:rsidRPr="00BE0152" w:rsidRDefault="00B84FCA" w:rsidP="00B84FCA">
            <w:pPr>
              <w:jc w:val="center"/>
              <w:rPr>
                <w:color w:val="000000" w:themeColor="text1"/>
                <w:sz w:val="20"/>
                <w:szCs w:val="20"/>
              </w:rPr>
            </w:pPr>
            <w:r w:rsidRPr="00BE0152">
              <w:rPr>
                <w:color w:val="000000" w:themeColor="text1"/>
                <w:sz w:val="20"/>
                <w:szCs w:val="20"/>
              </w:rPr>
              <w:t>1,02</w:t>
            </w:r>
          </w:p>
        </w:tc>
        <w:tc>
          <w:tcPr>
            <w:tcW w:w="161" w:type="pct"/>
            <w:tcMar>
              <w:left w:w="28" w:type="dxa"/>
              <w:right w:w="28" w:type="dxa"/>
            </w:tcMar>
            <w:vAlign w:val="center"/>
            <w:hideMark/>
          </w:tcPr>
          <w:p w14:paraId="6B9DC70E" w14:textId="77777777" w:rsidR="00B84FCA" w:rsidRPr="00BE0152" w:rsidRDefault="00B84FCA" w:rsidP="00B84FCA">
            <w:pPr>
              <w:jc w:val="center"/>
              <w:rPr>
                <w:color w:val="000000" w:themeColor="text1"/>
                <w:sz w:val="20"/>
                <w:szCs w:val="20"/>
              </w:rPr>
            </w:pPr>
            <w:r w:rsidRPr="00BE0152">
              <w:rPr>
                <w:color w:val="000000" w:themeColor="text1"/>
                <w:sz w:val="20"/>
                <w:szCs w:val="20"/>
              </w:rPr>
              <w:t>1,01</w:t>
            </w:r>
          </w:p>
        </w:tc>
        <w:tc>
          <w:tcPr>
            <w:tcW w:w="154" w:type="pct"/>
            <w:tcMar>
              <w:left w:w="28" w:type="dxa"/>
              <w:right w:w="28" w:type="dxa"/>
            </w:tcMar>
            <w:vAlign w:val="center"/>
            <w:hideMark/>
          </w:tcPr>
          <w:p w14:paraId="1EEA57ED" w14:textId="77777777" w:rsidR="00B84FCA" w:rsidRPr="00BE0152" w:rsidRDefault="00B84FCA" w:rsidP="00B84FCA">
            <w:pPr>
              <w:jc w:val="center"/>
              <w:rPr>
                <w:color w:val="000000" w:themeColor="text1"/>
                <w:sz w:val="20"/>
                <w:szCs w:val="20"/>
              </w:rPr>
            </w:pPr>
            <w:r w:rsidRPr="00BE0152">
              <w:rPr>
                <w:color w:val="000000" w:themeColor="text1"/>
                <w:sz w:val="20"/>
                <w:szCs w:val="20"/>
              </w:rPr>
              <w:t>0,43</w:t>
            </w:r>
          </w:p>
        </w:tc>
        <w:tc>
          <w:tcPr>
            <w:tcW w:w="154" w:type="pct"/>
            <w:tcMar>
              <w:left w:w="28" w:type="dxa"/>
              <w:right w:w="28" w:type="dxa"/>
            </w:tcMar>
            <w:vAlign w:val="center"/>
            <w:hideMark/>
          </w:tcPr>
          <w:p w14:paraId="1F3BF20C" w14:textId="77777777" w:rsidR="00B84FCA" w:rsidRPr="00BE0152" w:rsidRDefault="00B84FCA" w:rsidP="00B84FCA">
            <w:pPr>
              <w:jc w:val="center"/>
              <w:rPr>
                <w:color w:val="000000" w:themeColor="text1"/>
                <w:sz w:val="20"/>
                <w:szCs w:val="20"/>
              </w:rPr>
            </w:pPr>
            <w:r w:rsidRPr="00BE0152">
              <w:rPr>
                <w:color w:val="000000" w:themeColor="text1"/>
                <w:sz w:val="20"/>
                <w:szCs w:val="20"/>
              </w:rPr>
              <w:t>-0,43</w:t>
            </w:r>
          </w:p>
        </w:tc>
        <w:tc>
          <w:tcPr>
            <w:tcW w:w="200" w:type="pct"/>
            <w:tcMar>
              <w:left w:w="28" w:type="dxa"/>
              <w:right w:w="28" w:type="dxa"/>
            </w:tcMar>
            <w:vAlign w:val="center"/>
            <w:hideMark/>
          </w:tcPr>
          <w:p w14:paraId="59C16CC2" w14:textId="77777777" w:rsidR="00B84FCA" w:rsidRPr="00BE0152" w:rsidRDefault="00B84FCA" w:rsidP="00B84FCA">
            <w:pPr>
              <w:jc w:val="center"/>
              <w:rPr>
                <w:color w:val="000000" w:themeColor="text1"/>
                <w:sz w:val="20"/>
                <w:szCs w:val="20"/>
              </w:rPr>
            </w:pPr>
            <w:r w:rsidRPr="00BE0152">
              <w:rPr>
                <w:color w:val="000000" w:themeColor="text1"/>
                <w:sz w:val="20"/>
                <w:szCs w:val="20"/>
              </w:rPr>
              <w:t>92,39</w:t>
            </w:r>
          </w:p>
        </w:tc>
        <w:tc>
          <w:tcPr>
            <w:tcW w:w="200" w:type="pct"/>
            <w:tcMar>
              <w:left w:w="28" w:type="dxa"/>
              <w:right w:w="28" w:type="dxa"/>
            </w:tcMar>
            <w:vAlign w:val="center"/>
            <w:hideMark/>
          </w:tcPr>
          <w:p w14:paraId="6C76235E" w14:textId="77777777" w:rsidR="00B84FCA" w:rsidRPr="00BE0152" w:rsidRDefault="00B84FCA" w:rsidP="00B84FCA">
            <w:pPr>
              <w:jc w:val="center"/>
              <w:rPr>
                <w:color w:val="000000" w:themeColor="text1"/>
                <w:sz w:val="20"/>
                <w:szCs w:val="20"/>
              </w:rPr>
            </w:pPr>
            <w:r w:rsidRPr="00BE0152">
              <w:rPr>
                <w:color w:val="000000" w:themeColor="text1"/>
                <w:sz w:val="20"/>
                <w:szCs w:val="20"/>
              </w:rPr>
              <w:t>92,17</w:t>
            </w:r>
          </w:p>
        </w:tc>
        <w:tc>
          <w:tcPr>
            <w:tcW w:w="200" w:type="pct"/>
            <w:tcMar>
              <w:left w:w="28" w:type="dxa"/>
              <w:right w:w="28" w:type="dxa"/>
            </w:tcMar>
            <w:vAlign w:val="center"/>
            <w:hideMark/>
          </w:tcPr>
          <w:p w14:paraId="0B37C5A3" w14:textId="77777777" w:rsidR="00B84FCA" w:rsidRPr="00BE0152" w:rsidRDefault="00B84FCA" w:rsidP="00B84FCA">
            <w:pPr>
              <w:jc w:val="center"/>
              <w:rPr>
                <w:color w:val="000000" w:themeColor="text1"/>
                <w:sz w:val="20"/>
                <w:szCs w:val="20"/>
              </w:rPr>
            </w:pPr>
            <w:r w:rsidRPr="00BE0152">
              <w:rPr>
                <w:color w:val="000000" w:themeColor="text1"/>
                <w:sz w:val="20"/>
                <w:szCs w:val="20"/>
              </w:rPr>
              <w:t>61,86</w:t>
            </w:r>
          </w:p>
        </w:tc>
        <w:tc>
          <w:tcPr>
            <w:tcW w:w="198" w:type="pct"/>
            <w:tcMar>
              <w:left w:w="28" w:type="dxa"/>
              <w:right w:w="28" w:type="dxa"/>
            </w:tcMar>
            <w:vAlign w:val="center"/>
            <w:hideMark/>
          </w:tcPr>
          <w:p w14:paraId="75A5B4AF" w14:textId="77777777" w:rsidR="00B84FCA" w:rsidRPr="00BE0152" w:rsidRDefault="00B84FCA" w:rsidP="00B84FCA">
            <w:pPr>
              <w:jc w:val="center"/>
              <w:rPr>
                <w:color w:val="000000" w:themeColor="text1"/>
                <w:sz w:val="20"/>
                <w:szCs w:val="20"/>
              </w:rPr>
            </w:pPr>
            <w:r w:rsidRPr="00BE0152">
              <w:rPr>
                <w:color w:val="000000" w:themeColor="text1"/>
                <w:sz w:val="20"/>
                <w:szCs w:val="20"/>
              </w:rPr>
              <w:t>61,65</w:t>
            </w:r>
          </w:p>
        </w:tc>
      </w:tr>
      <w:tr w:rsidR="00B84FCA" w:rsidRPr="00BE0152" w14:paraId="175B0D54" w14:textId="77777777" w:rsidTr="00BE0152">
        <w:trPr>
          <w:trHeight w:val="20"/>
          <w:jc w:val="center"/>
        </w:trPr>
        <w:tc>
          <w:tcPr>
            <w:tcW w:w="260" w:type="pct"/>
            <w:tcMar>
              <w:left w:w="28" w:type="dxa"/>
              <w:right w:w="28" w:type="dxa"/>
            </w:tcMar>
            <w:vAlign w:val="center"/>
            <w:hideMark/>
          </w:tcPr>
          <w:p w14:paraId="4C2C499F" w14:textId="77777777" w:rsidR="00B84FCA" w:rsidRPr="00BE0152" w:rsidRDefault="00B84FCA" w:rsidP="00B84FCA">
            <w:pPr>
              <w:jc w:val="center"/>
              <w:rPr>
                <w:color w:val="000000" w:themeColor="text1"/>
                <w:sz w:val="20"/>
                <w:szCs w:val="20"/>
              </w:rPr>
            </w:pPr>
            <w:r w:rsidRPr="00BE0152">
              <w:rPr>
                <w:color w:val="000000" w:themeColor="text1"/>
                <w:sz w:val="20"/>
                <w:szCs w:val="20"/>
              </w:rPr>
              <w:t>ТК-2</w:t>
            </w:r>
          </w:p>
        </w:tc>
        <w:tc>
          <w:tcPr>
            <w:tcW w:w="595" w:type="pct"/>
            <w:tcMar>
              <w:left w:w="28" w:type="dxa"/>
              <w:right w:w="28" w:type="dxa"/>
            </w:tcMar>
            <w:vAlign w:val="center"/>
            <w:hideMark/>
          </w:tcPr>
          <w:p w14:paraId="5A1143FC" w14:textId="77777777" w:rsidR="00B84FCA" w:rsidRPr="00BE0152" w:rsidRDefault="00B84FCA" w:rsidP="00B84FCA">
            <w:pPr>
              <w:jc w:val="center"/>
              <w:rPr>
                <w:color w:val="000000" w:themeColor="text1"/>
                <w:sz w:val="20"/>
                <w:szCs w:val="20"/>
              </w:rPr>
            </w:pPr>
            <w:r w:rsidRPr="00BE0152">
              <w:rPr>
                <w:color w:val="000000" w:themeColor="text1"/>
                <w:sz w:val="20"/>
                <w:szCs w:val="20"/>
              </w:rPr>
              <w:t>ЗУ- ТК-2</w:t>
            </w:r>
          </w:p>
        </w:tc>
        <w:tc>
          <w:tcPr>
            <w:tcW w:w="193" w:type="pct"/>
            <w:tcMar>
              <w:left w:w="28" w:type="dxa"/>
              <w:right w:w="28" w:type="dxa"/>
            </w:tcMar>
            <w:vAlign w:val="center"/>
            <w:hideMark/>
          </w:tcPr>
          <w:p w14:paraId="6369F19D" w14:textId="77777777" w:rsidR="00B84FCA" w:rsidRPr="00BE0152" w:rsidRDefault="00B84FCA" w:rsidP="00B84FCA">
            <w:pPr>
              <w:jc w:val="center"/>
              <w:rPr>
                <w:color w:val="000000" w:themeColor="text1"/>
                <w:sz w:val="20"/>
                <w:szCs w:val="20"/>
              </w:rPr>
            </w:pPr>
            <w:r w:rsidRPr="00BE0152">
              <w:rPr>
                <w:color w:val="000000" w:themeColor="text1"/>
                <w:sz w:val="20"/>
                <w:szCs w:val="20"/>
              </w:rPr>
              <w:t>6,15</w:t>
            </w:r>
          </w:p>
        </w:tc>
        <w:tc>
          <w:tcPr>
            <w:tcW w:w="223" w:type="pct"/>
            <w:tcMar>
              <w:left w:w="28" w:type="dxa"/>
              <w:right w:w="28" w:type="dxa"/>
            </w:tcMar>
            <w:vAlign w:val="center"/>
            <w:hideMark/>
          </w:tcPr>
          <w:p w14:paraId="7266F06B" w14:textId="77777777" w:rsidR="00B84FCA" w:rsidRPr="00BE0152" w:rsidRDefault="00B84FCA" w:rsidP="00B84FCA">
            <w:pPr>
              <w:jc w:val="center"/>
              <w:rPr>
                <w:color w:val="000000" w:themeColor="text1"/>
                <w:sz w:val="20"/>
                <w:szCs w:val="20"/>
              </w:rPr>
            </w:pPr>
            <w:r w:rsidRPr="00BE0152">
              <w:rPr>
                <w:color w:val="000000" w:themeColor="text1"/>
                <w:sz w:val="20"/>
                <w:szCs w:val="20"/>
              </w:rPr>
              <w:t>0,20</w:t>
            </w:r>
          </w:p>
        </w:tc>
        <w:tc>
          <w:tcPr>
            <w:tcW w:w="223" w:type="pct"/>
            <w:tcMar>
              <w:left w:w="28" w:type="dxa"/>
              <w:right w:w="28" w:type="dxa"/>
            </w:tcMar>
            <w:vAlign w:val="center"/>
            <w:hideMark/>
          </w:tcPr>
          <w:p w14:paraId="722237A6" w14:textId="77777777" w:rsidR="00B84FCA" w:rsidRPr="00BE0152" w:rsidRDefault="00B84FCA" w:rsidP="00B84FCA">
            <w:pPr>
              <w:jc w:val="center"/>
              <w:rPr>
                <w:color w:val="000000" w:themeColor="text1"/>
                <w:sz w:val="20"/>
                <w:szCs w:val="20"/>
              </w:rPr>
            </w:pPr>
            <w:r w:rsidRPr="00BE0152">
              <w:rPr>
                <w:color w:val="000000" w:themeColor="text1"/>
                <w:sz w:val="20"/>
                <w:szCs w:val="20"/>
              </w:rPr>
              <w:t>0,20</w:t>
            </w:r>
          </w:p>
        </w:tc>
        <w:tc>
          <w:tcPr>
            <w:tcW w:w="223" w:type="pct"/>
            <w:tcMar>
              <w:left w:w="28" w:type="dxa"/>
              <w:right w:w="28" w:type="dxa"/>
            </w:tcMar>
            <w:vAlign w:val="center"/>
            <w:hideMark/>
          </w:tcPr>
          <w:p w14:paraId="25BDC209" w14:textId="77777777" w:rsidR="00B84FCA" w:rsidRPr="00BE0152" w:rsidRDefault="00B84FCA" w:rsidP="00B84FCA">
            <w:pPr>
              <w:jc w:val="center"/>
              <w:rPr>
                <w:color w:val="000000" w:themeColor="text1"/>
                <w:sz w:val="20"/>
                <w:szCs w:val="20"/>
              </w:rPr>
            </w:pPr>
            <w:r w:rsidRPr="00BE0152">
              <w:rPr>
                <w:color w:val="000000" w:themeColor="text1"/>
                <w:sz w:val="20"/>
                <w:szCs w:val="20"/>
              </w:rPr>
              <w:t>8,20</w:t>
            </w:r>
          </w:p>
        </w:tc>
        <w:tc>
          <w:tcPr>
            <w:tcW w:w="223" w:type="pct"/>
            <w:tcMar>
              <w:left w:w="28" w:type="dxa"/>
              <w:right w:w="28" w:type="dxa"/>
            </w:tcMar>
            <w:vAlign w:val="center"/>
            <w:hideMark/>
          </w:tcPr>
          <w:p w14:paraId="7BC987F1" w14:textId="77777777" w:rsidR="00B84FCA" w:rsidRPr="00BE0152" w:rsidRDefault="00B84FCA" w:rsidP="00B84FCA">
            <w:pPr>
              <w:jc w:val="center"/>
              <w:rPr>
                <w:color w:val="000000" w:themeColor="text1"/>
                <w:sz w:val="20"/>
                <w:szCs w:val="20"/>
              </w:rPr>
            </w:pPr>
            <w:r w:rsidRPr="00BE0152">
              <w:rPr>
                <w:color w:val="000000" w:themeColor="text1"/>
                <w:sz w:val="20"/>
                <w:szCs w:val="20"/>
              </w:rPr>
              <w:t>-8,18</w:t>
            </w:r>
          </w:p>
        </w:tc>
        <w:tc>
          <w:tcPr>
            <w:tcW w:w="223" w:type="pct"/>
            <w:tcMar>
              <w:left w:w="28" w:type="dxa"/>
              <w:right w:w="28" w:type="dxa"/>
            </w:tcMar>
            <w:vAlign w:val="center"/>
            <w:hideMark/>
          </w:tcPr>
          <w:p w14:paraId="7D711CFC"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3" w:type="pct"/>
            <w:tcMar>
              <w:left w:w="28" w:type="dxa"/>
              <w:right w:w="28" w:type="dxa"/>
            </w:tcMar>
            <w:vAlign w:val="center"/>
            <w:hideMark/>
          </w:tcPr>
          <w:p w14:paraId="7771FA3C"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6" w:type="pct"/>
            <w:tcMar>
              <w:left w:w="28" w:type="dxa"/>
              <w:right w:w="28" w:type="dxa"/>
            </w:tcMar>
            <w:vAlign w:val="center"/>
            <w:hideMark/>
          </w:tcPr>
          <w:p w14:paraId="6A99D864" w14:textId="77777777" w:rsidR="00B84FCA" w:rsidRPr="00BE0152" w:rsidRDefault="00B84FCA" w:rsidP="00B84FCA">
            <w:pPr>
              <w:jc w:val="center"/>
              <w:rPr>
                <w:color w:val="000000" w:themeColor="text1"/>
                <w:sz w:val="20"/>
                <w:szCs w:val="20"/>
              </w:rPr>
            </w:pPr>
            <w:r w:rsidRPr="00BE0152">
              <w:rPr>
                <w:color w:val="000000" w:themeColor="text1"/>
                <w:sz w:val="20"/>
                <w:szCs w:val="20"/>
              </w:rPr>
              <w:t>58,76</w:t>
            </w:r>
          </w:p>
        </w:tc>
        <w:tc>
          <w:tcPr>
            <w:tcW w:w="186" w:type="pct"/>
            <w:tcMar>
              <w:left w:w="28" w:type="dxa"/>
              <w:right w:w="28" w:type="dxa"/>
            </w:tcMar>
            <w:vAlign w:val="center"/>
            <w:hideMark/>
          </w:tcPr>
          <w:p w14:paraId="2B0F5344" w14:textId="77777777" w:rsidR="00B84FCA" w:rsidRPr="00BE0152" w:rsidRDefault="00B84FCA" w:rsidP="00B84FCA">
            <w:pPr>
              <w:jc w:val="center"/>
              <w:rPr>
                <w:color w:val="000000" w:themeColor="text1"/>
                <w:sz w:val="20"/>
                <w:szCs w:val="20"/>
              </w:rPr>
            </w:pPr>
            <w:r w:rsidRPr="00BE0152">
              <w:rPr>
                <w:color w:val="000000" w:themeColor="text1"/>
                <w:sz w:val="20"/>
                <w:szCs w:val="20"/>
              </w:rPr>
              <w:t>58,76</w:t>
            </w:r>
          </w:p>
        </w:tc>
        <w:tc>
          <w:tcPr>
            <w:tcW w:w="168" w:type="pct"/>
            <w:tcMar>
              <w:left w:w="28" w:type="dxa"/>
              <w:right w:w="28" w:type="dxa"/>
            </w:tcMar>
            <w:vAlign w:val="center"/>
            <w:hideMark/>
          </w:tcPr>
          <w:p w14:paraId="05FA1081" w14:textId="77777777" w:rsidR="00B84FCA" w:rsidRPr="00BE0152" w:rsidRDefault="00B84FCA" w:rsidP="00B84FCA">
            <w:pPr>
              <w:jc w:val="center"/>
              <w:rPr>
                <w:color w:val="000000" w:themeColor="text1"/>
                <w:sz w:val="20"/>
                <w:szCs w:val="20"/>
              </w:rPr>
            </w:pPr>
            <w:r w:rsidRPr="00BE0152">
              <w:rPr>
                <w:color w:val="000000" w:themeColor="text1"/>
                <w:sz w:val="20"/>
                <w:szCs w:val="20"/>
              </w:rPr>
              <w:t>37,55</w:t>
            </w:r>
          </w:p>
        </w:tc>
        <w:tc>
          <w:tcPr>
            <w:tcW w:w="168" w:type="pct"/>
            <w:tcMar>
              <w:left w:w="28" w:type="dxa"/>
              <w:right w:w="28" w:type="dxa"/>
            </w:tcMar>
            <w:vAlign w:val="center"/>
            <w:hideMark/>
          </w:tcPr>
          <w:p w14:paraId="6557CC33" w14:textId="77777777" w:rsidR="00B84FCA" w:rsidRPr="00BE0152" w:rsidRDefault="00B84FCA" w:rsidP="00B84FCA">
            <w:pPr>
              <w:jc w:val="center"/>
              <w:rPr>
                <w:color w:val="000000" w:themeColor="text1"/>
                <w:sz w:val="20"/>
                <w:szCs w:val="20"/>
              </w:rPr>
            </w:pPr>
            <w:r w:rsidRPr="00BE0152">
              <w:rPr>
                <w:color w:val="000000" w:themeColor="text1"/>
                <w:sz w:val="20"/>
                <w:szCs w:val="20"/>
              </w:rPr>
              <w:t>37,55</w:t>
            </w:r>
          </w:p>
        </w:tc>
        <w:tc>
          <w:tcPr>
            <w:tcW w:w="238" w:type="pct"/>
            <w:tcMar>
              <w:left w:w="28" w:type="dxa"/>
              <w:right w:w="28" w:type="dxa"/>
            </w:tcMar>
            <w:vAlign w:val="center"/>
            <w:hideMark/>
          </w:tcPr>
          <w:p w14:paraId="7441A83A" w14:textId="77777777" w:rsidR="00B84FCA" w:rsidRPr="00BE0152" w:rsidRDefault="00B84FCA" w:rsidP="00B84FCA">
            <w:pPr>
              <w:jc w:val="center"/>
              <w:rPr>
                <w:color w:val="000000" w:themeColor="text1"/>
                <w:sz w:val="20"/>
                <w:szCs w:val="20"/>
              </w:rPr>
            </w:pPr>
            <w:r w:rsidRPr="00BE0152">
              <w:rPr>
                <w:color w:val="000000" w:themeColor="text1"/>
                <w:sz w:val="20"/>
                <w:szCs w:val="20"/>
              </w:rPr>
              <w:t>21,22</w:t>
            </w:r>
          </w:p>
        </w:tc>
        <w:tc>
          <w:tcPr>
            <w:tcW w:w="238" w:type="pct"/>
            <w:tcMar>
              <w:left w:w="28" w:type="dxa"/>
              <w:right w:w="28" w:type="dxa"/>
            </w:tcMar>
            <w:vAlign w:val="center"/>
            <w:hideMark/>
          </w:tcPr>
          <w:p w14:paraId="15DFA1E6" w14:textId="77777777" w:rsidR="00B84FCA" w:rsidRPr="00BE0152" w:rsidRDefault="00B84FCA" w:rsidP="00B84FCA">
            <w:pPr>
              <w:jc w:val="center"/>
              <w:rPr>
                <w:color w:val="000000" w:themeColor="text1"/>
                <w:sz w:val="20"/>
                <w:szCs w:val="20"/>
              </w:rPr>
            </w:pPr>
            <w:r w:rsidRPr="00BE0152">
              <w:rPr>
                <w:color w:val="000000" w:themeColor="text1"/>
                <w:sz w:val="20"/>
                <w:szCs w:val="20"/>
              </w:rPr>
              <w:t>21,21</w:t>
            </w:r>
          </w:p>
        </w:tc>
        <w:tc>
          <w:tcPr>
            <w:tcW w:w="161" w:type="pct"/>
            <w:tcMar>
              <w:left w:w="28" w:type="dxa"/>
              <w:right w:w="28" w:type="dxa"/>
            </w:tcMar>
            <w:vAlign w:val="center"/>
            <w:hideMark/>
          </w:tcPr>
          <w:p w14:paraId="3F52AC87"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61" w:type="pct"/>
            <w:tcMar>
              <w:left w:w="28" w:type="dxa"/>
              <w:right w:w="28" w:type="dxa"/>
            </w:tcMar>
            <w:vAlign w:val="center"/>
            <w:hideMark/>
          </w:tcPr>
          <w:p w14:paraId="61B184D1"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54" w:type="pct"/>
            <w:tcMar>
              <w:left w:w="28" w:type="dxa"/>
              <w:right w:w="28" w:type="dxa"/>
            </w:tcMar>
            <w:vAlign w:val="center"/>
            <w:hideMark/>
          </w:tcPr>
          <w:p w14:paraId="72413498"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154" w:type="pct"/>
            <w:tcMar>
              <w:left w:w="28" w:type="dxa"/>
              <w:right w:w="28" w:type="dxa"/>
            </w:tcMar>
            <w:vAlign w:val="center"/>
            <w:hideMark/>
          </w:tcPr>
          <w:p w14:paraId="4A8B8FEC"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200" w:type="pct"/>
            <w:tcMar>
              <w:left w:w="28" w:type="dxa"/>
              <w:right w:w="28" w:type="dxa"/>
            </w:tcMar>
            <w:vAlign w:val="center"/>
            <w:hideMark/>
          </w:tcPr>
          <w:p w14:paraId="671D2F5E" w14:textId="77777777" w:rsidR="00B84FCA" w:rsidRPr="00BE0152" w:rsidRDefault="00B84FCA" w:rsidP="00B84FCA">
            <w:pPr>
              <w:jc w:val="center"/>
              <w:rPr>
                <w:color w:val="000000" w:themeColor="text1"/>
                <w:sz w:val="20"/>
                <w:szCs w:val="20"/>
              </w:rPr>
            </w:pPr>
            <w:r w:rsidRPr="00BE0152">
              <w:rPr>
                <w:color w:val="000000" w:themeColor="text1"/>
                <w:sz w:val="20"/>
                <w:szCs w:val="20"/>
              </w:rPr>
              <w:t>92,55</w:t>
            </w:r>
          </w:p>
        </w:tc>
        <w:tc>
          <w:tcPr>
            <w:tcW w:w="200" w:type="pct"/>
            <w:tcMar>
              <w:left w:w="28" w:type="dxa"/>
              <w:right w:w="28" w:type="dxa"/>
            </w:tcMar>
            <w:vAlign w:val="center"/>
            <w:hideMark/>
          </w:tcPr>
          <w:p w14:paraId="65AF12CC" w14:textId="77777777" w:rsidR="00B84FCA" w:rsidRPr="00BE0152" w:rsidRDefault="00B84FCA" w:rsidP="00B84FCA">
            <w:pPr>
              <w:jc w:val="center"/>
              <w:rPr>
                <w:color w:val="000000" w:themeColor="text1"/>
                <w:sz w:val="20"/>
                <w:szCs w:val="20"/>
              </w:rPr>
            </w:pPr>
            <w:r w:rsidRPr="00BE0152">
              <w:rPr>
                <w:color w:val="000000" w:themeColor="text1"/>
                <w:sz w:val="20"/>
                <w:szCs w:val="20"/>
              </w:rPr>
              <w:t>92,43</w:t>
            </w:r>
          </w:p>
        </w:tc>
        <w:tc>
          <w:tcPr>
            <w:tcW w:w="200" w:type="pct"/>
            <w:tcMar>
              <w:left w:w="28" w:type="dxa"/>
              <w:right w:w="28" w:type="dxa"/>
            </w:tcMar>
            <w:vAlign w:val="center"/>
            <w:hideMark/>
          </w:tcPr>
          <w:p w14:paraId="0870FA4C" w14:textId="77777777" w:rsidR="00B84FCA" w:rsidRPr="00BE0152" w:rsidRDefault="00B84FCA" w:rsidP="00B84FCA">
            <w:pPr>
              <w:jc w:val="center"/>
              <w:rPr>
                <w:color w:val="000000" w:themeColor="text1"/>
                <w:sz w:val="20"/>
                <w:szCs w:val="20"/>
              </w:rPr>
            </w:pPr>
            <w:r w:rsidRPr="00BE0152">
              <w:rPr>
                <w:color w:val="000000" w:themeColor="text1"/>
                <w:sz w:val="20"/>
                <w:szCs w:val="20"/>
              </w:rPr>
              <w:t>65,51</w:t>
            </w:r>
          </w:p>
        </w:tc>
        <w:tc>
          <w:tcPr>
            <w:tcW w:w="198" w:type="pct"/>
            <w:tcMar>
              <w:left w:w="28" w:type="dxa"/>
              <w:right w:w="28" w:type="dxa"/>
            </w:tcMar>
            <w:vAlign w:val="center"/>
            <w:hideMark/>
          </w:tcPr>
          <w:p w14:paraId="713EF572" w14:textId="77777777" w:rsidR="00B84FCA" w:rsidRPr="00BE0152" w:rsidRDefault="00B84FCA" w:rsidP="00B84FCA">
            <w:pPr>
              <w:jc w:val="center"/>
              <w:rPr>
                <w:color w:val="000000" w:themeColor="text1"/>
                <w:sz w:val="20"/>
                <w:szCs w:val="20"/>
              </w:rPr>
            </w:pPr>
            <w:r w:rsidRPr="00BE0152">
              <w:rPr>
                <w:color w:val="000000" w:themeColor="text1"/>
                <w:sz w:val="20"/>
                <w:szCs w:val="20"/>
              </w:rPr>
              <w:t>65,38</w:t>
            </w:r>
          </w:p>
        </w:tc>
      </w:tr>
      <w:tr w:rsidR="00B84FCA" w:rsidRPr="00BE0152" w14:paraId="03A294E8" w14:textId="77777777" w:rsidTr="00BE0152">
        <w:trPr>
          <w:trHeight w:val="20"/>
          <w:jc w:val="center"/>
        </w:trPr>
        <w:tc>
          <w:tcPr>
            <w:tcW w:w="260" w:type="pct"/>
            <w:tcMar>
              <w:left w:w="28" w:type="dxa"/>
              <w:right w:w="28" w:type="dxa"/>
            </w:tcMar>
            <w:vAlign w:val="center"/>
            <w:hideMark/>
          </w:tcPr>
          <w:p w14:paraId="1B1B0D2F" w14:textId="77777777" w:rsidR="00B84FCA" w:rsidRPr="00BE0152" w:rsidRDefault="00B84FCA" w:rsidP="00B84FCA">
            <w:pPr>
              <w:jc w:val="center"/>
              <w:rPr>
                <w:color w:val="000000" w:themeColor="text1"/>
                <w:sz w:val="20"/>
                <w:szCs w:val="20"/>
              </w:rPr>
            </w:pPr>
            <w:r w:rsidRPr="00BE0152">
              <w:rPr>
                <w:color w:val="000000" w:themeColor="text1"/>
                <w:sz w:val="20"/>
                <w:szCs w:val="20"/>
              </w:rPr>
              <w:t>ЗУ-29</w:t>
            </w:r>
          </w:p>
        </w:tc>
        <w:tc>
          <w:tcPr>
            <w:tcW w:w="595" w:type="pct"/>
            <w:tcMar>
              <w:left w:w="28" w:type="dxa"/>
              <w:right w:w="28" w:type="dxa"/>
            </w:tcMar>
            <w:vAlign w:val="center"/>
            <w:hideMark/>
          </w:tcPr>
          <w:p w14:paraId="77D58A5B"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ООО "РСТ-1"</w:t>
            </w:r>
          </w:p>
        </w:tc>
        <w:tc>
          <w:tcPr>
            <w:tcW w:w="193" w:type="pct"/>
            <w:tcMar>
              <w:left w:w="28" w:type="dxa"/>
              <w:right w:w="28" w:type="dxa"/>
            </w:tcMar>
            <w:vAlign w:val="center"/>
            <w:hideMark/>
          </w:tcPr>
          <w:p w14:paraId="5629AD6F" w14:textId="77777777" w:rsidR="00B84FCA" w:rsidRPr="00BE0152" w:rsidRDefault="00B84FCA" w:rsidP="00B84FCA">
            <w:pPr>
              <w:jc w:val="center"/>
              <w:rPr>
                <w:color w:val="000000" w:themeColor="text1"/>
                <w:sz w:val="20"/>
                <w:szCs w:val="20"/>
              </w:rPr>
            </w:pPr>
            <w:r w:rsidRPr="00BE0152">
              <w:rPr>
                <w:color w:val="000000" w:themeColor="text1"/>
                <w:sz w:val="20"/>
                <w:szCs w:val="20"/>
              </w:rPr>
              <w:t>9,51</w:t>
            </w:r>
          </w:p>
        </w:tc>
        <w:tc>
          <w:tcPr>
            <w:tcW w:w="223" w:type="pct"/>
            <w:tcMar>
              <w:left w:w="28" w:type="dxa"/>
              <w:right w:w="28" w:type="dxa"/>
            </w:tcMar>
            <w:vAlign w:val="center"/>
            <w:hideMark/>
          </w:tcPr>
          <w:p w14:paraId="17EF5637"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53CB3C1E"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36CE3752" w14:textId="77777777" w:rsidR="00B84FCA" w:rsidRPr="00BE0152" w:rsidRDefault="00B84FCA" w:rsidP="00B84FCA">
            <w:pPr>
              <w:jc w:val="center"/>
              <w:rPr>
                <w:color w:val="000000" w:themeColor="text1"/>
                <w:sz w:val="20"/>
                <w:szCs w:val="20"/>
              </w:rPr>
            </w:pPr>
            <w:r w:rsidRPr="00BE0152">
              <w:rPr>
                <w:color w:val="000000" w:themeColor="text1"/>
                <w:sz w:val="20"/>
                <w:szCs w:val="20"/>
              </w:rPr>
              <w:t>0,65</w:t>
            </w:r>
          </w:p>
        </w:tc>
        <w:tc>
          <w:tcPr>
            <w:tcW w:w="223" w:type="pct"/>
            <w:tcMar>
              <w:left w:w="28" w:type="dxa"/>
              <w:right w:w="28" w:type="dxa"/>
            </w:tcMar>
            <w:vAlign w:val="center"/>
            <w:hideMark/>
          </w:tcPr>
          <w:p w14:paraId="202D1843" w14:textId="77777777" w:rsidR="00B84FCA" w:rsidRPr="00BE0152" w:rsidRDefault="00B84FCA" w:rsidP="00B84FCA">
            <w:pPr>
              <w:jc w:val="center"/>
              <w:rPr>
                <w:color w:val="000000" w:themeColor="text1"/>
                <w:sz w:val="20"/>
                <w:szCs w:val="20"/>
              </w:rPr>
            </w:pPr>
            <w:r w:rsidRPr="00BE0152">
              <w:rPr>
                <w:color w:val="000000" w:themeColor="text1"/>
                <w:sz w:val="20"/>
                <w:szCs w:val="20"/>
              </w:rPr>
              <w:t>-0,65</w:t>
            </w:r>
          </w:p>
        </w:tc>
        <w:tc>
          <w:tcPr>
            <w:tcW w:w="223" w:type="pct"/>
            <w:tcMar>
              <w:left w:w="28" w:type="dxa"/>
              <w:right w:w="28" w:type="dxa"/>
            </w:tcMar>
            <w:vAlign w:val="center"/>
            <w:hideMark/>
          </w:tcPr>
          <w:p w14:paraId="7D088326"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3" w:type="pct"/>
            <w:tcMar>
              <w:left w:w="28" w:type="dxa"/>
              <w:right w:w="28" w:type="dxa"/>
            </w:tcMar>
            <w:vAlign w:val="center"/>
            <w:hideMark/>
          </w:tcPr>
          <w:p w14:paraId="4A9C4D94"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6" w:type="pct"/>
            <w:tcMar>
              <w:left w:w="28" w:type="dxa"/>
              <w:right w:w="28" w:type="dxa"/>
            </w:tcMar>
            <w:vAlign w:val="center"/>
            <w:hideMark/>
          </w:tcPr>
          <w:p w14:paraId="6958FB82" w14:textId="77777777" w:rsidR="00B84FCA" w:rsidRPr="00BE0152" w:rsidRDefault="00B84FCA" w:rsidP="00B84FCA">
            <w:pPr>
              <w:jc w:val="center"/>
              <w:rPr>
                <w:color w:val="000000" w:themeColor="text1"/>
                <w:sz w:val="20"/>
                <w:szCs w:val="20"/>
              </w:rPr>
            </w:pPr>
            <w:r w:rsidRPr="00BE0152">
              <w:rPr>
                <w:color w:val="000000" w:themeColor="text1"/>
                <w:sz w:val="20"/>
                <w:szCs w:val="20"/>
              </w:rPr>
              <w:t>59,70</w:t>
            </w:r>
          </w:p>
        </w:tc>
        <w:tc>
          <w:tcPr>
            <w:tcW w:w="186" w:type="pct"/>
            <w:tcMar>
              <w:left w:w="28" w:type="dxa"/>
              <w:right w:w="28" w:type="dxa"/>
            </w:tcMar>
            <w:vAlign w:val="center"/>
            <w:hideMark/>
          </w:tcPr>
          <w:p w14:paraId="15B594C7" w14:textId="77777777" w:rsidR="00B84FCA" w:rsidRPr="00BE0152" w:rsidRDefault="00B84FCA" w:rsidP="00B84FCA">
            <w:pPr>
              <w:jc w:val="center"/>
              <w:rPr>
                <w:color w:val="000000" w:themeColor="text1"/>
                <w:sz w:val="20"/>
                <w:szCs w:val="20"/>
              </w:rPr>
            </w:pPr>
            <w:r w:rsidRPr="00BE0152">
              <w:rPr>
                <w:color w:val="000000" w:themeColor="text1"/>
                <w:sz w:val="20"/>
                <w:szCs w:val="20"/>
              </w:rPr>
              <w:t>59,70</w:t>
            </w:r>
          </w:p>
        </w:tc>
        <w:tc>
          <w:tcPr>
            <w:tcW w:w="168" w:type="pct"/>
            <w:tcMar>
              <w:left w:w="28" w:type="dxa"/>
              <w:right w:w="28" w:type="dxa"/>
            </w:tcMar>
            <w:vAlign w:val="center"/>
            <w:hideMark/>
          </w:tcPr>
          <w:p w14:paraId="72195501" w14:textId="77777777" w:rsidR="00B84FCA" w:rsidRPr="00BE0152" w:rsidRDefault="00B84FCA" w:rsidP="00B84FCA">
            <w:pPr>
              <w:jc w:val="center"/>
              <w:rPr>
                <w:color w:val="000000" w:themeColor="text1"/>
                <w:sz w:val="20"/>
                <w:szCs w:val="20"/>
              </w:rPr>
            </w:pPr>
            <w:r w:rsidRPr="00BE0152">
              <w:rPr>
                <w:color w:val="000000" w:themeColor="text1"/>
                <w:sz w:val="20"/>
                <w:szCs w:val="20"/>
              </w:rPr>
              <w:t>36,63</w:t>
            </w:r>
          </w:p>
        </w:tc>
        <w:tc>
          <w:tcPr>
            <w:tcW w:w="168" w:type="pct"/>
            <w:tcMar>
              <w:left w:w="28" w:type="dxa"/>
              <w:right w:w="28" w:type="dxa"/>
            </w:tcMar>
            <w:vAlign w:val="center"/>
            <w:hideMark/>
          </w:tcPr>
          <w:p w14:paraId="50DF08D7" w14:textId="77777777" w:rsidR="00B84FCA" w:rsidRPr="00BE0152" w:rsidRDefault="00B84FCA" w:rsidP="00B84FCA">
            <w:pPr>
              <w:jc w:val="center"/>
              <w:rPr>
                <w:color w:val="000000" w:themeColor="text1"/>
                <w:sz w:val="20"/>
                <w:szCs w:val="20"/>
              </w:rPr>
            </w:pPr>
            <w:r w:rsidRPr="00BE0152">
              <w:rPr>
                <w:color w:val="000000" w:themeColor="text1"/>
                <w:sz w:val="20"/>
                <w:szCs w:val="20"/>
              </w:rPr>
              <w:t>36,63</w:t>
            </w:r>
          </w:p>
        </w:tc>
        <w:tc>
          <w:tcPr>
            <w:tcW w:w="238" w:type="pct"/>
            <w:tcMar>
              <w:left w:w="28" w:type="dxa"/>
              <w:right w:w="28" w:type="dxa"/>
            </w:tcMar>
            <w:vAlign w:val="center"/>
            <w:hideMark/>
          </w:tcPr>
          <w:p w14:paraId="1762F527" w14:textId="77777777" w:rsidR="00B84FCA" w:rsidRPr="00BE0152" w:rsidRDefault="00B84FCA" w:rsidP="00B84FCA">
            <w:pPr>
              <w:jc w:val="center"/>
              <w:rPr>
                <w:color w:val="000000" w:themeColor="text1"/>
                <w:sz w:val="20"/>
                <w:szCs w:val="20"/>
              </w:rPr>
            </w:pPr>
            <w:r w:rsidRPr="00BE0152">
              <w:rPr>
                <w:color w:val="000000" w:themeColor="text1"/>
                <w:sz w:val="20"/>
                <w:szCs w:val="20"/>
              </w:rPr>
              <w:t>23,08</w:t>
            </w:r>
          </w:p>
        </w:tc>
        <w:tc>
          <w:tcPr>
            <w:tcW w:w="238" w:type="pct"/>
            <w:tcMar>
              <w:left w:w="28" w:type="dxa"/>
              <w:right w:w="28" w:type="dxa"/>
            </w:tcMar>
            <w:vAlign w:val="center"/>
            <w:hideMark/>
          </w:tcPr>
          <w:p w14:paraId="4A6392DD" w14:textId="77777777" w:rsidR="00B84FCA" w:rsidRPr="00BE0152" w:rsidRDefault="00B84FCA" w:rsidP="00B84FCA">
            <w:pPr>
              <w:jc w:val="center"/>
              <w:rPr>
                <w:color w:val="000000" w:themeColor="text1"/>
                <w:sz w:val="20"/>
                <w:szCs w:val="20"/>
              </w:rPr>
            </w:pPr>
            <w:r w:rsidRPr="00BE0152">
              <w:rPr>
                <w:color w:val="000000" w:themeColor="text1"/>
                <w:sz w:val="20"/>
                <w:szCs w:val="20"/>
              </w:rPr>
              <w:t>23,08</w:t>
            </w:r>
          </w:p>
        </w:tc>
        <w:tc>
          <w:tcPr>
            <w:tcW w:w="161" w:type="pct"/>
            <w:tcMar>
              <w:left w:w="28" w:type="dxa"/>
              <w:right w:w="28" w:type="dxa"/>
            </w:tcMar>
            <w:vAlign w:val="center"/>
            <w:hideMark/>
          </w:tcPr>
          <w:p w14:paraId="6905FCE1"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61" w:type="pct"/>
            <w:tcMar>
              <w:left w:w="28" w:type="dxa"/>
              <w:right w:w="28" w:type="dxa"/>
            </w:tcMar>
            <w:vAlign w:val="center"/>
            <w:hideMark/>
          </w:tcPr>
          <w:p w14:paraId="25C3205A"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4" w:type="pct"/>
            <w:tcMar>
              <w:left w:w="28" w:type="dxa"/>
              <w:right w:w="28" w:type="dxa"/>
            </w:tcMar>
            <w:vAlign w:val="center"/>
            <w:hideMark/>
          </w:tcPr>
          <w:p w14:paraId="49BCE3A7"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4" w:type="pct"/>
            <w:tcMar>
              <w:left w:w="28" w:type="dxa"/>
              <w:right w:w="28" w:type="dxa"/>
            </w:tcMar>
            <w:vAlign w:val="center"/>
            <w:hideMark/>
          </w:tcPr>
          <w:p w14:paraId="6E765807"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00" w:type="pct"/>
            <w:tcMar>
              <w:left w:w="28" w:type="dxa"/>
              <w:right w:w="28" w:type="dxa"/>
            </w:tcMar>
            <w:vAlign w:val="center"/>
            <w:hideMark/>
          </w:tcPr>
          <w:p w14:paraId="4D1C06FE" w14:textId="77777777" w:rsidR="00B84FCA" w:rsidRPr="00BE0152" w:rsidRDefault="00B84FCA" w:rsidP="00B84FCA">
            <w:pPr>
              <w:jc w:val="center"/>
              <w:rPr>
                <w:color w:val="000000" w:themeColor="text1"/>
                <w:sz w:val="20"/>
                <w:szCs w:val="20"/>
              </w:rPr>
            </w:pPr>
            <w:r w:rsidRPr="00BE0152">
              <w:rPr>
                <w:color w:val="000000" w:themeColor="text1"/>
                <w:sz w:val="20"/>
                <w:szCs w:val="20"/>
              </w:rPr>
              <w:t>86,81</w:t>
            </w:r>
          </w:p>
        </w:tc>
        <w:tc>
          <w:tcPr>
            <w:tcW w:w="200" w:type="pct"/>
            <w:tcMar>
              <w:left w:w="28" w:type="dxa"/>
              <w:right w:w="28" w:type="dxa"/>
            </w:tcMar>
            <w:vAlign w:val="center"/>
            <w:hideMark/>
          </w:tcPr>
          <w:p w14:paraId="47452141" w14:textId="77777777" w:rsidR="00B84FCA" w:rsidRPr="00BE0152" w:rsidRDefault="00B84FCA" w:rsidP="00B84FCA">
            <w:pPr>
              <w:jc w:val="center"/>
              <w:rPr>
                <w:color w:val="000000" w:themeColor="text1"/>
                <w:sz w:val="20"/>
                <w:szCs w:val="20"/>
              </w:rPr>
            </w:pPr>
            <w:r w:rsidRPr="00BE0152">
              <w:rPr>
                <w:color w:val="000000" w:themeColor="text1"/>
                <w:sz w:val="20"/>
                <w:szCs w:val="20"/>
              </w:rPr>
              <w:t>84,90</w:t>
            </w:r>
          </w:p>
        </w:tc>
        <w:tc>
          <w:tcPr>
            <w:tcW w:w="200" w:type="pct"/>
            <w:tcMar>
              <w:left w:w="28" w:type="dxa"/>
              <w:right w:w="28" w:type="dxa"/>
            </w:tcMar>
            <w:vAlign w:val="center"/>
            <w:hideMark/>
          </w:tcPr>
          <w:p w14:paraId="4219926E" w14:textId="77777777" w:rsidR="00B84FCA" w:rsidRPr="00BE0152" w:rsidRDefault="00B84FCA" w:rsidP="00B84FCA">
            <w:pPr>
              <w:jc w:val="center"/>
              <w:rPr>
                <w:color w:val="000000" w:themeColor="text1"/>
                <w:sz w:val="20"/>
                <w:szCs w:val="20"/>
              </w:rPr>
            </w:pPr>
            <w:r w:rsidRPr="00BE0152">
              <w:rPr>
                <w:color w:val="000000" w:themeColor="text1"/>
                <w:sz w:val="20"/>
                <w:szCs w:val="20"/>
              </w:rPr>
              <w:t>61,54</w:t>
            </w:r>
          </w:p>
        </w:tc>
        <w:tc>
          <w:tcPr>
            <w:tcW w:w="198" w:type="pct"/>
            <w:tcMar>
              <w:left w:w="28" w:type="dxa"/>
              <w:right w:w="28" w:type="dxa"/>
            </w:tcMar>
            <w:vAlign w:val="center"/>
            <w:hideMark/>
          </w:tcPr>
          <w:p w14:paraId="6A135B4D" w14:textId="77777777" w:rsidR="00B84FCA" w:rsidRPr="00BE0152" w:rsidRDefault="00B84FCA" w:rsidP="00B84FCA">
            <w:pPr>
              <w:jc w:val="center"/>
              <w:rPr>
                <w:color w:val="000000" w:themeColor="text1"/>
                <w:sz w:val="20"/>
                <w:szCs w:val="20"/>
              </w:rPr>
            </w:pPr>
            <w:r w:rsidRPr="00BE0152">
              <w:rPr>
                <w:color w:val="000000" w:themeColor="text1"/>
                <w:sz w:val="20"/>
                <w:szCs w:val="20"/>
              </w:rPr>
              <w:t>59,60</w:t>
            </w:r>
          </w:p>
        </w:tc>
      </w:tr>
      <w:tr w:rsidR="00B84FCA" w:rsidRPr="00BE0152" w14:paraId="0B78FABA" w14:textId="77777777" w:rsidTr="00BE0152">
        <w:trPr>
          <w:trHeight w:val="20"/>
          <w:jc w:val="center"/>
        </w:trPr>
        <w:tc>
          <w:tcPr>
            <w:tcW w:w="260" w:type="pct"/>
            <w:tcMar>
              <w:left w:w="28" w:type="dxa"/>
              <w:right w:w="28" w:type="dxa"/>
            </w:tcMar>
            <w:vAlign w:val="center"/>
            <w:hideMark/>
          </w:tcPr>
          <w:p w14:paraId="0F374C65" w14:textId="77777777" w:rsidR="00B84FCA" w:rsidRPr="00BE0152" w:rsidRDefault="00B84FCA" w:rsidP="00B84FCA">
            <w:pPr>
              <w:jc w:val="center"/>
              <w:rPr>
                <w:color w:val="000000" w:themeColor="text1"/>
                <w:sz w:val="20"/>
                <w:szCs w:val="20"/>
              </w:rPr>
            </w:pPr>
            <w:r w:rsidRPr="00BE0152">
              <w:rPr>
                <w:color w:val="000000" w:themeColor="text1"/>
                <w:sz w:val="20"/>
                <w:szCs w:val="20"/>
              </w:rPr>
              <w:t>Уз.54</w:t>
            </w:r>
          </w:p>
        </w:tc>
        <w:tc>
          <w:tcPr>
            <w:tcW w:w="595" w:type="pct"/>
            <w:tcMar>
              <w:left w:w="28" w:type="dxa"/>
              <w:right w:w="28" w:type="dxa"/>
            </w:tcMar>
            <w:vAlign w:val="center"/>
            <w:hideMark/>
          </w:tcPr>
          <w:p w14:paraId="577A7670" w14:textId="77777777" w:rsidR="00B84FCA" w:rsidRPr="00BE0152" w:rsidRDefault="00B84FCA" w:rsidP="00B84FCA">
            <w:pPr>
              <w:jc w:val="center"/>
              <w:rPr>
                <w:color w:val="000000" w:themeColor="text1"/>
                <w:sz w:val="20"/>
                <w:szCs w:val="20"/>
              </w:rPr>
            </w:pPr>
            <w:r w:rsidRPr="00BE0152">
              <w:rPr>
                <w:color w:val="000000" w:themeColor="text1"/>
                <w:sz w:val="20"/>
                <w:szCs w:val="20"/>
              </w:rPr>
              <w:t>ЗУ-30</w:t>
            </w:r>
          </w:p>
        </w:tc>
        <w:tc>
          <w:tcPr>
            <w:tcW w:w="193" w:type="pct"/>
            <w:tcMar>
              <w:left w:w="28" w:type="dxa"/>
              <w:right w:w="28" w:type="dxa"/>
            </w:tcMar>
            <w:vAlign w:val="center"/>
            <w:hideMark/>
          </w:tcPr>
          <w:p w14:paraId="101E85ED" w14:textId="77777777" w:rsidR="00B84FCA" w:rsidRPr="00BE0152" w:rsidRDefault="00B84FCA" w:rsidP="00B84FCA">
            <w:pPr>
              <w:jc w:val="center"/>
              <w:rPr>
                <w:color w:val="000000" w:themeColor="text1"/>
                <w:sz w:val="20"/>
                <w:szCs w:val="20"/>
              </w:rPr>
            </w:pPr>
            <w:r w:rsidRPr="00BE0152">
              <w:rPr>
                <w:color w:val="000000" w:themeColor="text1"/>
                <w:sz w:val="20"/>
                <w:szCs w:val="20"/>
              </w:rPr>
              <w:t>32,45</w:t>
            </w:r>
          </w:p>
        </w:tc>
        <w:tc>
          <w:tcPr>
            <w:tcW w:w="223" w:type="pct"/>
            <w:tcMar>
              <w:left w:w="28" w:type="dxa"/>
              <w:right w:w="28" w:type="dxa"/>
            </w:tcMar>
            <w:vAlign w:val="center"/>
            <w:hideMark/>
          </w:tcPr>
          <w:p w14:paraId="7E048366"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0E31EA00"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2BEAC4EA"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223" w:type="pct"/>
            <w:tcMar>
              <w:left w:w="28" w:type="dxa"/>
              <w:right w:w="28" w:type="dxa"/>
            </w:tcMar>
            <w:vAlign w:val="center"/>
            <w:hideMark/>
          </w:tcPr>
          <w:p w14:paraId="68910059" w14:textId="77777777" w:rsidR="00B84FCA" w:rsidRPr="00BE0152" w:rsidRDefault="00B84FCA" w:rsidP="00B84FCA">
            <w:pPr>
              <w:jc w:val="center"/>
              <w:rPr>
                <w:color w:val="000000" w:themeColor="text1"/>
                <w:sz w:val="20"/>
                <w:szCs w:val="20"/>
              </w:rPr>
            </w:pPr>
            <w:r w:rsidRPr="00BE0152">
              <w:rPr>
                <w:color w:val="000000" w:themeColor="text1"/>
                <w:sz w:val="20"/>
                <w:szCs w:val="20"/>
              </w:rPr>
              <w:t>-0,39</w:t>
            </w:r>
          </w:p>
        </w:tc>
        <w:tc>
          <w:tcPr>
            <w:tcW w:w="223" w:type="pct"/>
            <w:tcMar>
              <w:left w:w="28" w:type="dxa"/>
              <w:right w:w="28" w:type="dxa"/>
            </w:tcMar>
            <w:vAlign w:val="center"/>
            <w:hideMark/>
          </w:tcPr>
          <w:p w14:paraId="1DC75124"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3" w:type="pct"/>
            <w:tcMar>
              <w:left w:w="28" w:type="dxa"/>
              <w:right w:w="28" w:type="dxa"/>
            </w:tcMar>
            <w:vAlign w:val="center"/>
            <w:hideMark/>
          </w:tcPr>
          <w:p w14:paraId="0280A0C2"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6" w:type="pct"/>
            <w:tcMar>
              <w:left w:w="28" w:type="dxa"/>
              <w:right w:w="28" w:type="dxa"/>
            </w:tcMar>
            <w:vAlign w:val="center"/>
            <w:hideMark/>
          </w:tcPr>
          <w:p w14:paraId="1BA3DB51" w14:textId="77777777" w:rsidR="00B84FCA" w:rsidRPr="00BE0152" w:rsidRDefault="00B84FCA" w:rsidP="00B84FCA">
            <w:pPr>
              <w:jc w:val="center"/>
              <w:rPr>
                <w:color w:val="000000" w:themeColor="text1"/>
                <w:sz w:val="20"/>
                <w:szCs w:val="20"/>
              </w:rPr>
            </w:pPr>
            <w:r w:rsidRPr="00BE0152">
              <w:rPr>
                <w:color w:val="000000" w:themeColor="text1"/>
                <w:sz w:val="20"/>
                <w:szCs w:val="20"/>
              </w:rPr>
              <w:t>59,78</w:t>
            </w:r>
          </w:p>
        </w:tc>
        <w:tc>
          <w:tcPr>
            <w:tcW w:w="186" w:type="pct"/>
            <w:tcMar>
              <w:left w:w="28" w:type="dxa"/>
              <w:right w:w="28" w:type="dxa"/>
            </w:tcMar>
            <w:vAlign w:val="center"/>
            <w:hideMark/>
          </w:tcPr>
          <w:p w14:paraId="782165AD" w14:textId="77777777" w:rsidR="00B84FCA" w:rsidRPr="00BE0152" w:rsidRDefault="00B84FCA" w:rsidP="00B84FCA">
            <w:pPr>
              <w:jc w:val="center"/>
              <w:rPr>
                <w:color w:val="000000" w:themeColor="text1"/>
                <w:sz w:val="20"/>
                <w:szCs w:val="20"/>
              </w:rPr>
            </w:pPr>
            <w:r w:rsidRPr="00BE0152">
              <w:rPr>
                <w:color w:val="000000" w:themeColor="text1"/>
                <w:sz w:val="20"/>
                <w:szCs w:val="20"/>
              </w:rPr>
              <w:t>59,78</w:t>
            </w:r>
          </w:p>
        </w:tc>
        <w:tc>
          <w:tcPr>
            <w:tcW w:w="168" w:type="pct"/>
            <w:tcMar>
              <w:left w:w="28" w:type="dxa"/>
              <w:right w:w="28" w:type="dxa"/>
            </w:tcMar>
            <w:vAlign w:val="center"/>
            <w:hideMark/>
          </w:tcPr>
          <w:p w14:paraId="344697FB" w14:textId="77777777" w:rsidR="00B84FCA" w:rsidRPr="00BE0152" w:rsidRDefault="00B84FCA" w:rsidP="00B84FCA">
            <w:pPr>
              <w:jc w:val="center"/>
              <w:rPr>
                <w:color w:val="000000" w:themeColor="text1"/>
                <w:sz w:val="20"/>
                <w:szCs w:val="20"/>
              </w:rPr>
            </w:pPr>
            <w:r w:rsidRPr="00BE0152">
              <w:rPr>
                <w:color w:val="000000" w:themeColor="text1"/>
                <w:sz w:val="20"/>
                <w:szCs w:val="20"/>
              </w:rPr>
              <w:t>36,55</w:t>
            </w:r>
          </w:p>
        </w:tc>
        <w:tc>
          <w:tcPr>
            <w:tcW w:w="168" w:type="pct"/>
            <w:tcMar>
              <w:left w:w="28" w:type="dxa"/>
              <w:right w:w="28" w:type="dxa"/>
            </w:tcMar>
            <w:vAlign w:val="center"/>
            <w:hideMark/>
          </w:tcPr>
          <w:p w14:paraId="13415506" w14:textId="77777777" w:rsidR="00B84FCA" w:rsidRPr="00BE0152" w:rsidRDefault="00B84FCA" w:rsidP="00B84FCA">
            <w:pPr>
              <w:jc w:val="center"/>
              <w:rPr>
                <w:color w:val="000000" w:themeColor="text1"/>
                <w:sz w:val="20"/>
                <w:szCs w:val="20"/>
              </w:rPr>
            </w:pPr>
            <w:r w:rsidRPr="00BE0152">
              <w:rPr>
                <w:color w:val="000000" w:themeColor="text1"/>
                <w:sz w:val="20"/>
                <w:szCs w:val="20"/>
              </w:rPr>
              <w:t>36,55</w:t>
            </w:r>
          </w:p>
        </w:tc>
        <w:tc>
          <w:tcPr>
            <w:tcW w:w="238" w:type="pct"/>
            <w:tcMar>
              <w:left w:w="28" w:type="dxa"/>
              <w:right w:w="28" w:type="dxa"/>
            </w:tcMar>
            <w:vAlign w:val="center"/>
            <w:hideMark/>
          </w:tcPr>
          <w:p w14:paraId="4C677CAE" w14:textId="77777777" w:rsidR="00B84FCA" w:rsidRPr="00BE0152" w:rsidRDefault="00B84FCA" w:rsidP="00B84FCA">
            <w:pPr>
              <w:jc w:val="center"/>
              <w:rPr>
                <w:color w:val="000000" w:themeColor="text1"/>
                <w:sz w:val="20"/>
                <w:szCs w:val="20"/>
              </w:rPr>
            </w:pPr>
            <w:r w:rsidRPr="00BE0152">
              <w:rPr>
                <w:color w:val="000000" w:themeColor="text1"/>
                <w:sz w:val="20"/>
                <w:szCs w:val="20"/>
              </w:rPr>
              <w:t>23,24</w:t>
            </w:r>
          </w:p>
        </w:tc>
        <w:tc>
          <w:tcPr>
            <w:tcW w:w="238" w:type="pct"/>
            <w:tcMar>
              <w:left w:w="28" w:type="dxa"/>
              <w:right w:w="28" w:type="dxa"/>
            </w:tcMar>
            <w:vAlign w:val="center"/>
            <w:hideMark/>
          </w:tcPr>
          <w:p w14:paraId="3926ED36" w14:textId="77777777" w:rsidR="00B84FCA" w:rsidRPr="00BE0152" w:rsidRDefault="00B84FCA" w:rsidP="00B84FCA">
            <w:pPr>
              <w:jc w:val="center"/>
              <w:rPr>
                <w:color w:val="000000" w:themeColor="text1"/>
                <w:sz w:val="20"/>
                <w:szCs w:val="20"/>
              </w:rPr>
            </w:pPr>
            <w:r w:rsidRPr="00BE0152">
              <w:rPr>
                <w:color w:val="000000" w:themeColor="text1"/>
                <w:sz w:val="20"/>
                <w:szCs w:val="20"/>
              </w:rPr>
              <w:t>23,24</w:t>
            </w:r>
          </w:p>
        </w:tc>
        <w:tc>
          <w:tcPr>
            <w:tcW w:w="161" w:type="pct"/>
            <w:tcMar>
              <w:left w:w="28" w:type="dxa"/>
              <w:right w:w="28" w:type="dxa"/>
            </w:tcMar>
            <w:vAlign w:val="center"/>
            <w:hideMark/>
          </w:tcPr>
          <w:p w14:paraId="25670DD4"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61" w:type="pct"/>
            <w:tcMar>
              <w:left w:w="28" w:type="dxa"/>
              <w:right w:w="28" w:type="dxa"/>
            </w:tcMar>
            <w:vAlign w:val="center"/>
            <w:hideMark/>
          </w:tcPr>
          <w:p w14:paraId="7D8A565A"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4" w:type="pct"/>
            <w:tcMar>
              <w:left w:w="28" w:type="dxa"/>
              <w:right w:w="28" w:type="dxa"/>
            </w:tcMar>
            <w:vAlign w:val="center"/>
            <w:hideMark/>
          </w:tcPr>
          <w:p w14:paraId="3F1FC0D1"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4" w:type="pct"/>
            <w:tcMar>
              <w:left w:w="28" w:type="dxa"/>
              <w:right w:w="28" w:type="dxa"/>
            </w:tcMar>
            <w:vAlign w:val="center"/>
            <w:hideMark/>
          </w:tcPr>
          <w:p w14:paraId="4034F129"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00" w:type="pct"/>
            <w:tcMar>
              <w:left w:w="28" w:type="dxa"/>
              <w:right w:w="28" w:type="dxa"/>
            </w:tcMar>
            <w:vAlign w:val="center"/>
            <w:hideMark/>
          </w:tcPr>
          <w:p w14:paraId="4A148690" w14:textId="77777777" w:rsidR="00B84FCA" w:rsidRPr="00BE0152" w:rsidRDefault="00B84FCA" w:rsidP="00B84FCA">
            <w:pPr>
              <w:jc w:val="center"/>
              <w:rPr>
                <w:color w:val="000000" w:themeColor="text1"/>
                <w:sz w:val="20"/>
                <w:szCs w:val="20"/>
              </w:rPr>
            </w:pPr>
            <w:r w:rsidRPr="00BE0152">
              <w:rPr>
                <w:color w:val="000000" w:themeColor="text1"/>
                <w:sz w:val="20"/>
                <w:szCs w:val="20"/>
              </w:rPr>
              <w:t>93,84</w:t>
            </w:r>
          </w:p>
        </w:tc>
        <w:tc>
          <w:tcPr>
            <w:tcW w:w="200" w:type="pct"/>
            <w:tcMar>
              <w:left w:w="28" w:type="dxa"/>
              <w:right w:w="28" w:type="dxa"/>
            </w:tcMar>
            <w:vAlign w:val="center"/>
            <w:hideMark/>
          </w:tcPr>
          <w:p w14:paraId="107B25E5" w14:textId="77777777" w:rsidR="00B84FCA" w:rsidRPr="00BE0152" w:rsidRDefault="00B84FCA" w:rsidP="00B84FCA">
            <w:pPr>
              <w:jc w:val="center"/>
              <w:rPr>
                <w:color w:val="000000" w:themeColor="text1"/>
                <w:sz w:val="20"/>
                <w:szCs w:val="20"/>
              </w:rPr>
            </w:pPr>
            <w:r w:rsidRPr="00BE0152">
              <w:rPr>
                <w:color w:val="000000" w:themeColor="text1"/>
                <w:sz w:val="20"/>
                <w:szCs w:val="20"/>
              </w:rPr>
              <w:t>82,54</w:t>
            </w:r>
          </w:p>
        </w:tc>
        <w:tc>
          <w:tcPr>
            <w:tcW w:w="200" w:type="pct"/>
            <w:tcMar>
              <w:left w:w="28" w:type="dxa"/>
              <w:right w:w="28" w:type="dxa"/>
            </w:tcMar>
            <w:vAlign w:val="center"/>
            <w:hideMark/>
          </w:tcPr>
          <w:p w14:paraId="5F698507" w14:textId="77777777" w:rsidR="00B84FCA" w:rsidRPr="00BE0152" w:rsidRDefault="00B84FCA" w:rsidP="00B84FCA">
            <w:pPr>
              <w:jc w:val="center"/>
              <w:rPr>
                <w:color w:val="000000" w:themeColor="text1"/>
                <w:sz w:val="20"/>
                <w:szCs w:val="20"/>
              </w:rPr>
            </w:pPr>
            <w:r w:rsidRPr="00BE0152">
              <w:rPr>
                <w:color w:val="000000" w:themeColor="text1"/>
                <w:sz w:val="20"/>
                <w:szCs w:val="20"/>
              </w:rPr>
              <w:t>54,51</w:t>
            </w:r>
          </w:p>
        </w:tc>
        <w:tc>
          <w:tcPr>
            <w:tcW w:w="198" w:type="pct"/>
            <w:tcMar>
              <w:left w:w="28" w:type="dxa"/>
              <w:right w:w="28" w:type="dxa"/>
            </w:tcMar>
            <w:vAlign w:val="center"/>
            <w:hideMark/>
          </w:tcPr>
          <w:p w14:paraId="6E213847" w14:textId="77777777" w:rsidR="00B84FCA" w:rsidRPr="00BE0152" w:rsidRDefault="00B84FCA" w:rsidP="00B84FCA">
            <w:pPr>
              <w:jc w:val="center"/>
              <w:rPr>
                <w:color w:val="000000" w:themeColor="text1"/>
                <w:sz w:val="20"/>
                <w:szCs w:val="20"/>
              </w:rPr>
            </w:pPr>
            <w:r w:rsidRPr="00BE0152">
              <w:rPr>
                <w:color w:val="000000" w:themeColor="text1"/>
                <w:sz w:val="20"/>
                <w:szCs w:val="20"/>
              </w:rPr>
              <w:t>44,24</w:t>
            </w:r>
          </w:p>
        </w:tc>
      </w:tr>
      <w:tr w:rsidR="00B84FCA" w:rsidRPr="00BE0152" w14:paraId="61CF3510" w14:textId="77777777" w:rsidTr="00BE0152">
        <w:trPr>
          <w:trHeight w:val="20"/>
          <w:jc w:val="center"/>
        </w:trPr>
        <w:tc>
          <w:tcPr>
            <w:tcW w:w="260" w:type="pct"/>
            <w:tcMar>
              <w:left w:w="28" w:type="dxa"/>
              <w:right w:w="28" w:type="dxa"/>
            </w:tcMar>
            <w:vAlign w:val="center"/>
            <w:hideMark/>
          </w:tcPr>
          <w:p w14:paraId="3B3759A8" w14:textId="77777777" w:rsidR="00B84FCA" w:rsidRPr="00BE0152" w:rsidRDefault="00B84FCA" w:rsidP="00B84FCA">
            <w:pPr>
              <w:jc w:val="center"/>
              <w:rPr>
                <w:color w:val="000000" w:themeColor="text1"/>
                <w:sz w:val="20"/>
                <w:szCs w:val="20"/>
              </w:rPr>
            </w:pPr>
            <w:r w:rsidRPr="00BE0152">
              <w:rPr>
                <w:color w:val="000000" w:themeColor="text1"/>
                <w:sz w:val="20"/>
                <w:szCs w:val="20"/>
              </w:rPr>
              <w:t>ЗУ-30</w:t>
            </w:r>
          </w:p>
        </w:tc>
        <w:tc>
          <w:tcPr>
            <w:tcW w:w="595" w:type="pct"/>
            <w:tcMar>
              <w:left w:w="28" w:type="dxa"/>
              <w:right w:w="28" w:type="dxa"/>
            </w:tcMar>
            <w:vAlign w:val="center"/>
            <w:hideMark/>
          </w:tcPr>
          <w:p w14:paraId="557762B0"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ООО "РСТ-1"</w:t>
            </w:r>
          </w:p>
        </w:tc>
        <w:tc>
          <w:tcPr>
            <w:tcW w:w="193" w:type="pct"/>
            <w:tcMar>
              <w:left w:w="28" w:type="dxa"/>
              <w:right w:w="28" w:type="dxa"/>
            </w:tcMar>
            <w:vAlign w:val="center"/>
            <w:hideMark/>
          </w:tcPr>
          <w:p w14:paraId="6011DFEA" w14:textId="77777777" w:rsidR="00B84FCA" w:rsidRPr="00BE0152" w:rsidRDefault="00B84FCA" w:rsidP="00B84FCA">
            <w:pPr>
              <w:jc w:val="center"/>
              <w:rPr>
                <w:color w:val="000000" w:themeColor="text1"/>
                <w:sz w:val="20"/>
                <w:szCs w:val="20"/>
              </w:rPr>
            </w:pPr>
            <w:r w:rsidRPr="00BE0152">
              <w:rPr>
                <w:color w:val="000000" w:themeColor="text1"/>
                <w:sz w:val="20"/>
                <w:szCs w:val="20"/>
              </w:rPr>
              <w:t>8,85</w:t>
            </w:r>
          </w:p>
        </w:tc>
        <w:tc>
          <w:tcPr>
            <w:tcW w:w="223" w:type="pct"/>
            <w:tcMar>
              <w:left w:w="28" w:type="dxa"/>
              <w:right w:w="28" w:type="dxa"/>
            </w:tcMar>
            <w:vAlign w:val="center"/>
            <w:hideMark/>
          </w:tcPr>
          <w:p w14:paraId="28C7F604"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1A35C169"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1B499756"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223" w:type="pct"/>
            <w:tcMar>
              <w:left w:w="28" w:type="dxa"/>
              <w:right w:w="28" w:type="dxa"/>
            </w:tcMar>
            <w:vAlign w:val="center"/>
            <w:hideMark/>
          </w:tcPr>
          <w:p w14:paraId="713F8EF0" w14:textId="77777777" w:rsidR="00B84FCA" w:rsidRPr="00BE0152" w:rsidRDefault="00B84FCA" w:rsidP="00B84FCA">
            <w:pPr>
              <w:jc w:val="center"/>
              <w:rPr>
                <w:color w:val="000000" w:themeColor="text1"/>
                <w:sz w:val="20"/>
                <w:szCs w:val="20"/>
              </w:rPr>
            </w:pPr>
            <w:r w:rsidRPr="00BE0152">
              <w:rPr>
                <w:color w:val="000000" w:themeColor="text1"/>
                <w:sz w:val="20"/>
                <w:szCs w:val="20"/>
              </w:rPr>
              <w:t>-0,39</w:t>
            </w:r>
          </w:p>
        </w:tc>
        <w:tc>
          <w:tcPr>
            <w:tcW w:w="223" w:type="pct"/>
            <w:tcMar>
              <w:left w:w="28" w:type="dxa"/>
              <w:right w:w="28" w:type="dxa"/>
            </w:tcMar>
            <w:vAlign w:val="center"/>
            <w:hideMark/>
          </w:tcPr>
          <w:p w14:paraId="2E5B7F14"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3" w:type="pct"/>
            <w:tcMar>
              <w:left w:w="28" w:type="dxa"/>
              <w:right w:w="28" w:type="dxa"/>
            </w:tcMar>
            <w:vAlign w:val="center"/>
            <w:hideMark/>
          </w:tcPr>
          <w:p w14:paraId="0726FFB4"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6" w:type="pct"/>
            <w:tcMar>
              <w:left w:w="28" w:type="dxa"/>
              <w:right w:w="28" w:type="dxa"/>
            </w:tcMar>
            <w:vAlign w:val="center"/>
            <w:hideMark/>
          </w:tcPr>
          <w:p w14:paraId="7E2C6345" w14:textId="77777777" w:rsidR="00B84FCA" w:rsidRPr="00BE0152" w:rsidRDefault="00B84FCA" w:rsidP="00B84FCA">
            <w:pPr>
              <w:jc w:val="center"/>
              <w:rPr>
                <w:color w:val="000000" w:themeColor="text1"/>
                <w:sz w:val="20"/>
                <w:szCs w:val="20"/>
              </w:rPr>
            </w:pPr>
            <w:r w:rsidRPr="00BE0152">
              <w:rPr>
                <w:color w:val="000000" w:themeColor="text1"/>
                <w:sz w:val="20"/>
                <w:szCs w:val="20"/>
              </w:rPr>
              <w:t>59,78</w:t>
            </w:r>
          </w:p>
        </w:tc>
        <w:tc>
          <w:tcPr>
            <w:tcW w:w="186" w:type="pct"/>
            <w:tcMar>
              <w:left w:w="28" w:type="dxa"/>
              <w:right w:w="28" w:type="dxa"/>
            </w:tcMar>
            <w:vAlign w:val="center"/>
            <w:hideMark/>
          </w:tcPr>
          <w:p w14:paraId="07E947D4" w14:textId="77777777" w:rsidR="00B84FCA" w:rsidRPr="00BE0152" w:rsidRDefault="00B84FCA" w:rsidP="00B84FCA">
            <w:pPr>
              <w:jc w:val="center"/>
              <w:rPr>
                <w:color w:val="000000" w:themeColor="text1"/>
                <w:sz w:val="20"/>
                <w:szCs w:val="20"/>
              </w:rPr>
            </w:pPr>
            <w:r w:rsidRPr="00BE0152">
              <w:rPr>
                <w:color w:val="000000" w:themeColor="text1"/>
                <w:sz w:val="20"/>
                <w:szCs w:val="20"/>
              </w:rPr>
              <w:t>59,78</w:t>
            </w:r>
          </w:p>
        </w:tc>
        <w:tc>
          <w:tcPr>
            <w:tcW w:w="168" w:type="pct"/>
            <w:tcMar>
              <w:left w:w="28" w:type="dxa"/>
              <w:right w:w="28" w:type="dxa"/>
            </w:tcMar>
            <w:vAlign w:val="center"/>
            <w:hideMark/>
          </w:tcPr>
          <w:p w14:paraId="1B7549F0" w14:textId="77777777" w:rsidR="00B84FCA" w:rsidRPr="00BE0152" w:rsidRDefault="00B84FCA" w:rsidP="00B84FCA">
            <w:pPr>
              <w:jc w:val="center"/>
              <w:rPr>
                <w:color w:val="000000" w:themeColor="text1"/>
                <w:sz w:val="20"/>
                <w:szCs w:val="20"/>
              </w:rPr>
            </w:pPr>
            <w:r w:rsidRPr="00BE0152">
              <w:rPr>
                <w:color w:val="000000" w:themeColor="text1"/>
                <w:sz w:val="20"/>
                <w:szCs w:val="20"/>
              </w:rPr>
              <w:t>36,55</w:t>
            </w:r>
          </w:p>
        </w:tc>
        <w:tc>
          <w:tcPr>
            <w:tcW w:w="168" w:type="pct"/>
            <w:tcMar>
              <w:left w:w="28" w:type="dxa"/>
              <w:right w:w="28" w:type="dxa"/>
            </w:tcMar>
            <w:vAlign w:val="center"/>
            <w:hideMark/>
          </w:tcPr>
          <w:p w14:paraId="7DA23F52" w14:textId="77777777" w:rsidR="00B84FCA" w:rsidRPr="00BE0152" w:rsidRDefault="00B84FCA" w:rsidP="00B84FCA">
            <w:pPr>
              <w:jc w:val="center"/>
              <w:rPr>
                <w:color w:val="000000" w:themeColor="text1"/>
                <w:sz w:val="20"/>
                <w:szCs w:val="20"/>
              </w:rPr>
            </w:pPr>
            <w:r w:rsidRPr="00BE0152">
              <w:rPr>
                <w:color w:val="000000" w:themeColor="text1"/>
                <w:sz w:val="20"/>
                <w:szCs w:val="20"/>
              </w:rPr>
              <w:t>36,55</w:t>
            </w:r>
          </w:p>
        </w:tc>
        <w:tc>
          <w:tcPr>
            <w:tcW w:w="238" w:type="pct"/>
            <w:tcMar>
              <w:left w:w="28" w:type="dxa"/>
              <w:right w:w="28" w:type="dxa"/>
            </w:tcMar>
            <w:vAlign w:val="center"/>
            <w:hideMark/>
          </w:tcPr>
          <w:p w14:paraId="54642366" w14:textId="77777777" w:rsidR="00B84FCA" w:rsidRPr="00BE0152" w:rsidRDefault="00B84FCA" w:rsidP="00B84FCA">
            <w:pPr>
              <w:jc w:val="center"/>
              <w:rPr>
                <w:color w:val="000000" w:themeColor="text1"/>
                <w:sz w:val="20"/>
                <w:szCs w:val="20"/>
              </w:rPr>
            </w:pPr>
            <w:r w:rsidRPr="00BE0152">
              <w:rPr>
                <w:color w:val="000000" w:themeColor="text1"/>
                <w:sz w:val="20"/>
                <w:szCs w:val="20"/>
              </w:rPr>
              <w:t>23,24</w:t>
            </w:r>
          </w:p>
        </w:tc>
        <w:tc>
          <w:tcPr>
            <w:tcW w:w="238" w:type="pct"/>
            <w:tcMar>
              <w:left w:w="28" w:type="dxa"/>
              <w:right w:w="28" w:type="dxa"/>
            </w:tcMar>
            <w:vAlign w:val="center"/>
            <w:hideMark/>
          </w:tcPr>
          <w:p w14:paraId="20AEEE93" w14:textId="77777777" w:rsidR="00B84FCA" w:rsidRPr="00BE0152" w:rsidRDefault="00B84FCA" w:rsidP="00B84FCA">
            <w:pPr>
              <w:jc w:val="center"/>
              <w:rPr>
                <w:color w:val="000000" w:themeColor="text1"/>
                <w:sz w:val="20"/>
                <w:szCs w:val="20"/>
              </w:rPr>
            </w:pPr>
            <w:r w:rsidRPr="00BE0152">
              <w:rPr>
                <w:color w:val="000000" w:themeColor="text1"/>
                <w:sz w:val="20"/>
                <w:szCs w:val="20"/>
              </w:rPr>
              <w:t>23,24</w:t>
            </w:r>
          </w:p>
        </w:tc>
        <w:tc>
          <w:tcPr>
            <w:tcW w:w="161" w:type="pct"/>
            <w:tcMar>
              <w:left w:w="28" w:type="dxa"/>
              <w:right w:w="28" w:type="dxa"/>
            </w:tcMar>
            <w:vAlign w:val="center"/>
            <w:hideMark/>
          </w:tcPr>
          <w:p w14:paraId="7203542B"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61" w:type="pct"/>
            <w:tcMar>
              <w:left w:w="28" w:type="dxa"/>
              <w:right w:w="28" w:type="dxa"/>
            </w:tcMar>
            <w:vAlign w:val="center"/>
            <w:hideMark/>
          </w:tcPr>
          <w:p w14:paraId="04C0DC80"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4" w:type="pct"/>
            <w:tcMar>
              <w:left w:w="28" w:type="dxa"/>
              <w:right w:w="28" w:type="dxa"/>
            </w:tcMar>
            <w:vAlign w:val="center"/>
            <w:hideMark/>
          </w:tcPr>
          <w:p w14:paraId="75D7DD1C"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4" w:type="pct"/>
            <w:tcMar>
              <w:left w:w="28" w:type="dxa"/>
              <w:right w:w="28" w:type="dxa"/>
            </w:tcMar>
            <w:vAlign w:val="center"/>
            <w:hideMark/>
          </w:tcPr>
          <w:p w14:paraId="754A675E"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00" w:type="pct"/>
            <w:tcMar>
              <w:left w:w="28" w:type="dxa"/>
              <w:right w:w="28" w:type="dxa"/>
            </w:tcMar>
            <w:vAlign w:val="center"/>
            <w:hideMark/>
          </w:tcPr>
          <w:p w14:paraId="426C6614" w14:textId="77777777" w:rsidR="00B84FCA" w:rsidRPr="00BE0152" w:rsidRDefault="00B84FCA" w:rsidP="00B84FCA">
            <w:pPr>
              <w:jc w:val="center"/>
              <w:rPr>
                <w:color w:val="000000" w:themeColor="text1"/>
                <w:sz w:val="20"/>
                <w:szCs w:val="20"/>
              </w:rPr>
            </w:pPr>
            <w:r w:rsidRPr="00BE0152">
              <w:rPr>
                <w:color w:val="000000" w:themeColor="text1"/>
                <w:sz w:val="20"/>
                <w:szCs w:val="20"/>
              </w:rPr>
              <w:t>82,54</w:t>
            </w:r>
          </w:p>
        </w:tc>
        <w:tc>
          <w:tcPr>
            <w:tcW w:w="200" w:type="pct"/>
            <w:tcMar>
              <w:left w:w="28" w:type="dxa"/>
              <w:right w:w="28" w:type="dxa"/>
            </w:tcMar>
            <w:vAlign w:val="center"/>
            <w:hideMark/>
          </w:tcPr>
          <w:p w14:paraId="5394DA84" w14:textId="77777777" w:rsidR="00B84FCA" w:rsidRPr="00BE0152" w:rsidRDefault="00B84FCA" w:rsidP="00B84FCA">
            <w:pPr>
              <w:jc w:val="center"/>
              <w:rPr>
                <w:color w:val="000000" w:themeColor="text1"/>
                <w:sz w:val="20"/>
                <w:szCs w:val="20"/>
              </w:rPr>
            </w:pPr>
            <w:r w:rsidRPr="00BE0152">
              <w:rPr>
                <w:color w:val="000000" w:themeColor="text1"/>
                <w:sz w:val="20"/>
                <w:szCs w:val="20"/>
              </w:rPr>
              <w:t>79,70</w:t>
            </w:r>
          </w:p>
        </w:tc>
        <w:tc>
          <w:tcPr>
            <w:tcW w:w="200" w:type="pct"/>
            <w:tcMar>
              <w:left w:w="28" w:type="dxa"/>
              <w:right w:w="28" w:type="dxa"/>
            </w:tcMar>
            <w:vAlign w:val="center"/>
            <w:hideMark/>
          </w:tcPr>
          <w:p w14:paraId="108FDE36" w14:textId="77777777" w:rsidR="00B84FCA" w:rsidRPr="00BE0152" w:rsidRDefault="00B84FCA" w:rsidP="00B84FCA">
            <w:pPr>
              <w:jc w:val="center"/>
              <w:rPr>
                <w:color w:val="000000" w:themeColor="text1"/>
                <w:sz w:val="20"/>
                <w:szCs w:val="20"/>
              </w:rPr>
            </w:pPr>
            <w:r w:rsidRPr="00BE0152">
              <w:rPr>
                <w:color w:val="000000" w:themeColor="text1"/>
                <w:sz w:val="20"/>
                <w:szCs w:val="20"/>
              </w:rPr>
              <w:t>57,38</w:t>
            </w:r>
          </w:p>
        </w:tc>
        <w:tc>
          <w:tcPr>
            <w:tcW w:w="198" w:type="pct"/>
            <w:tcMar>
              <w:left w:w="28" w:type="dxa"/>
              <w:right w:w="28" w:type="dxa"/>
            </w:tcMar>
            <w:vAlign w:val="center"/>
            <w:hideMark/>
          </w:tcPr>
          <w:p w14:paraId="7A4C7270" w14:textId="77777777" w:rsidR="00B84FCA" w:rsidRPr="00BE0152" w:rsidRDefault="00B84FCA" w:rsidP="00B84FCA">
            <w:pPr>
              <w:jc w:val="center"/>
              <w:rPr>
                <w:color w:val="000000" w:themeColor="text1"/>
                <w:sz w:val="20"/>
                <w:szCs w:val="20"/>
              </w:rPr>
            </w:pPr>
            <w:r w:rsidRPr="00BE0152">
              <w:rPr>
                <w:color w:val="000000" w:themeColor="text1"/>
                <w:sz w:val="20"/>
                <w:szCs w:val="20"/>
              </w:rPr>
              <w:t>54,51</w:t>
            </w:r>
          </w:p>
        </w:tc>
      </w:tr>
      <w:tr w:rsidR="00B84FCA" w:rsidRPr="00BE0152" w14:paraId="695DE48A" w14:textId="77777777" w:rsidTr="00BE0152">
        <w:trPr>
          <w:trHeight w:val="20"/>
          <w:jc w:val="center"/>
        </w:trPr>
        <w:tc>
          <w:tcPr>
            <w:tcW w:w="260" w:type="pct"/>
            <w:tcMar>
              <w:left w:w="28" w:type="dxa"/>
              <w:right w:w="28" w:type="dxa"/>
            </w:tcMar>
            <w:vAlign w:val="center"/>
            <w:hideMark/>
          </w:tcPr>
          <w:p w14:paraId="653382BF" w14:textId="77777777" w:rsidR="00B84FCA" w:rsidRPr="00BE0152" w:rsidRDefault="00B84FCA" w:rsidP="00B84FCA">
            <w:pPr>
              <w:jc w:val="center"/>
              <w:rPr>
                <w:color w:val="000000" w:themeColor="text1"/>
                <w:sz w:val="20"/>
                <w:szCs w:val="20"/>
              </w:rPr>
            </w:pPr>
            <w:r w:rsidRPr="00BE0152">
              <w:rPr>
                <w:color w:val="000000" w:themeColor="text1"/>
                <w:sz w:val="20"/>
                <w:szCs w:val="20"/>
              </w:rPr>
              <w:t>Уз.53</w:t>
            </w:r>
          </w:p>
        </w:tc>
        <w:tc>
          <w:tcPr>
            <w:tcW w:w="595" w:type="pct"/>
            <w:tcMar>
              <w:left w:w="28" w:type="dxa"/>
              <w:right w:w="28" w:type="dxa"/>
            </w:tcMar>
            <w:vAlign w:val="center"/>
            <w:hideMark/>
          </w:tcPr>
          <w:p w14:paraId="042BD4B9" w14:textId="77777777" w:rsidR="00B84FCA" w:rsidRPr="00BE0152" w:rsidRDefault="00B84FCA" w:rsidP="00B84FCA">
            <w:pPr>
              <w:jc w:val="center"/>
              <w:rPr>
                <w:color w:val="000000" w:themeColor="text1"/>
                <w:sz w:val="20"/>
                <w:szCs w:val="20"/>
              </w:rPr>
            </w:pPr>
            <w:r w:rsidRPr="00BE0152">
              <w:rPr>
                <w:color w:val="000000" w:themeColor="text1"/>
                <w:sz w:val="20"/>
                <w:szCs w:val="20"/>
              </w:rPr>
              <w:t>ЗУ-29</w:t>
            </w:r>
          </w:p>
        </w:tc>
        <w:tc>
          <w:tcPr>
            <w:tcW w:w="193" w:type="pct"/>
            <w:tcMar>
              <w:left w:w="28" w:type="dxa"/>
              <w:right w:w="28" w:type="dxa"/>
            </w:tcMar>
            <w:vAlign w:val="center"/>
            <w:hideMark/>
          </w:tcPr>
          <w:p w14:paraId="208C6FF0" w14:textId="77777777" w:rsidR="00B84FCA" w:rsidRPr="00BE0152" w:rsidRDefault="00B84FCA" w:rsidP="00B84FCA">
            <w:pPr>
              <w:jc w:val="center"/>
              <w:rPr>
                <w:color w:val="000000" w:themeColor="text1"/>
                <w:sz w:val="20"/>
                <w:szCs w:val="20"/>
              </w:rPr>
            </w:pPr>
            <w:r w:rsidRPr="00BE0152">
              <w:rPr>
                <w:color w:val="000000" w:themeColor="text1"/>
                <w:sz w:val="20"/>
                <w:szCs w:val="20"/>
              </w:rPr>
              <w:t>32,77</w:t>
            </w:r>
          </w:p>
        </w:tc>
        <w:tc>
          <w:tcPr>
            <w:tcW w:w="223" w:type="pct"/>
            <w:tcMar>
              <w:left w:w="28" w:type="dxa"/>
              <w:right w:w="28" w:type="dxa"/>
            </w:tcMar>
            <w:vAlign w:val="center"/>
            <w:hideMark/>
          </w:tcPr>
          <w:p w14:paraId="46AEFC8A"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421B165F"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243604FE" w14:textId="77777777" w:rsidR="00B84FCA" w:rsidRPr="00BE0152" w:rsidRDefault="00B84FCA" w:rsidP="00B84FCA">
            <w:pPr>
              <w:jc w:val="center"/>
              <w:rPr>
                <w:color w:val="000000" w:themeColor="text1"/>
                <w:sz w:val="20"/>
                <w:szCs w:val="20"/>
              </w:rPr>
            </w:pPr>
            <w:r w:rsidRPr="00BE0152">
              <w:rPr>
                <w:color w:val="000000" w:themeColor="text1"/>
                <w:sz w:val="20"/>
                <w:szCs w:val="20"/>
              </w:rPr>
              <w:t>0,66</w:t>
            </w:r>
          </w:p>
        </w:tc>
        <w:tc>
          <w:tcPr>
            <w:tcW w:w="223" w:type="pct"/>
            <w:tcMar>
              <w:left w:w="28" w:type="dxa"/>
              <w:right w:w="28" w:type="dxa"/>
            </w:tcMar>
            <w:vAlign w:val="center"/>
            <w:hideMark/>
          </w:tcPr>
          <w:p w14:paraId="476A4CE1" w14:textId="77777777" w:rsidR="00B84FCA" w:rsidRPr="00BE0152" w:rsidRDefault="00B84FCA" w:rsidP="00B84FCA">
            <w:pPr>
              <w:jc w:val="center"/>
              <w:rPr>
                <w:color w:val="000000" w:themeColor="text1"/>
                <w:sz w:val="20"/>
                <w:szCs w:val="20"/>
              </w:rPr>
            </w:pPr>
            <w:r w:rsidRPr="00BE0152">
              <w:rPr>
                <w:color w:val="000000" w:themeColor="text1"/>
                <w:sz w:val="20"/>
                <w:szCs w:val="20"/>
              </w:rPr>
              <w:t>-0,65</w:t>
            </w:r>
          </w:p>
        </w:tc>
        <w:tc>
          <w:tcPr>
            <w:tcW w:w="223" w:type="pct"/>
            <w:tcMar>
              <w:left w:w="28" w:type="dxa"/>
              <w:right w:w="28" w:type="dxa"/>
            </w:tcMar>
            <w:vAlign w:val="center"/>
            <w:hideMark/>
          </w:tcPr>
          <w:p w14:paraId="54142DF3"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3" w:type="pct"/>
            <w:tcMar>
              <w:left w:w="28" w:type="dxa"/>
              <w:right w:w="28" w:type="dxa"/>
            </w:tcMar>
            <w:vAlign w:val="center"/>
            <w:hideMark/>
          </w:tcPr>
          <w:p w14:paraId="2533B7CB"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6" w:type="pct"/>
            <w:tcMar>
              <w:left w:w="28" w:type="dxa"/>
              <w:right w:w="28" w:type="dxa"/>
            </w:tcMar>
            <w:vAlign w:val="center"/>
            <w:hideMark/>
          </w:tcPr>
          <w:p w14:paraId="4C1EAB88" w14:textId="77777777" w:rsidR="00B84FCA" w:rsidRPr="00BE0152" w:rsidRDefault="00B84FCA" w:rsidP="00B84FCA">
            <w:pPr>
              <w:jc w:val="center"/>
              <w:rPr>
                <w:color w:val="000000" w:themeColor="text1"/>
                <w:sz w:val="20"/>
                <w:szCs w:val="20"/>
              </w:rPr>
            </w:pPr>
            <w:r w:rsidRPr="00BE0152">
              <w:rPr>
                <w:color w:val="000000" w:themeColor="text1"/>
                <w:sz w:val="20"/>
                <w:szCs w:val="20"/>
              </w:rPr>
              <w:t>59,70</w:t>
            </w:r>
          </w:p>
        </w:tc>
        <w:tc>
          <w:tcPr>
            <w:tcW w:w="186" w:type="pct"/>
            <w:tcMar>
              <w:left w:w="28" w:type="dxa"/>
              <w:right w:w="28" w:type="dxa"/>
            </w:tcMar>
            <w:vAlign w:val="center"/>
            <w:hideMark/>
          </w:tcPr>
          <w:p w14:paraId="4FA75081" w14:textId="77777777" w:rsidR="00B84FCA" w:rsidRPr="00BE0152" w:rsidRDefault="00B84FCA" w:rsidP="00B84FCA">
            <w:pPr>
              <w:jc w:val="center"/>
              <w:rPr>
                <w:color w:val="000000" w:themeColor="text1"/>
                <w:sz w:val="20"/>
                <w:szCs w:val="20"/>
              </w:rPr>
            </w:pPr>
            <w:r w:rsidRPr="00BE0152">
              <w:rPr>
                <w:color w:val="000000" w:themeColor="text1"/>
                <w:sz w:val="20"/>
                <w:szCs w:val="20"/>
              </w:rPr>
              <w:t>59,70</w:t>
            </w:r>
          </w:p>
        </w:tc>
        <w:tc>
          <w:tcPr>
            <w:tcW w:w="168" w:type="pct"/>
            <w:tcMar>
              <w:left w:w="28" w:type="dxa"/>
              <w:right w:w="28" w:type="dxa"/>
            </w:tcMar>
            <w:vAlign w:val="center"/>
            <w:hideMark/>
          </w:tcPr>
          <w:p w14:paraId="60C8455F" w14:textId="77777777" w:rsidR="00B84FCA" w:rsidRPr="00BE0152" w:rsidRDefault="00B84FCA" w:rsidP="00B84FCA">
            <w:pPr>
              <w:jc w:val="center"/>
              <w:rPr>
                <w:color w:val="000000" w:themeColor="text1"/>
                <w:sz w:val="20"/>
                <w:szCs w:val="20"/>
              </w:rPr>
            </w:pPr>
            <w:r w:rsidRPr="00BE0152">
              <w:rPr>
                <w:color w:val="000000" w:themeColor="text1"/>
                <w:sz w:val="20"/>
                <w:szCs w:val="20"/>
              </w:rPr>
              <w:t>36,63</w:t>
            </w:r>
          </w:p>
        </w:tc>
        <w:tc>
          <w:tcPr>
            <w:tcW w:w="168" w:type="pct"/>
            <w:tcMar>
              <w:left w:w="28" w:type="dxa"/>
              <w:right w:w="28" w:type="dxa"/>
            </w:tcMar>
            <w:vAlign w:val="center"/>
            <w:hideMark/>
          </w:tcPr>
          <w:p w14:paraId="7E1A258D" w14:textId="77777777" w:rsidR="00B84FCA" w:rsidRPr="00BE0152" w:rsidRDefault="00B84FCA" w:rsidP="00B84FCA">
            <w:pPr>
              <w:jc w:val="center"/>
              <w:rPr>
                <w:color w:val="000000" w:themeColor="text1"/>
                <w:sz w:val="20"/>
                <w:szCs w:val="20"/>
              </w:rPr>
            </w:pPr>
            <w:r w:rsidRPr="00BE0152">
              <w:rPr>
                <w:color w:val="000000" w:themeColor="text1"/>
                <w:sz w:val="20"/>
                <w:szCs w:val="20"/>
              </w:rPr>
              <w:t>36,63</w:t>
            </w:r>
          </w:p>
        </w:tc>
        <w:tc>
          <w:tcPr>
            <w:tcW w:w="238" w:type="pct"/>
            <w:tcMar>
              <w:left w:w="28" w:type="dxa"/>
              <w:right w:w="28" w:type="dxa"/>
            </w:tcMar>
            <w:vAlign w:val="center"/>
            <w:hideMark/>
          </w:tcPr>
          <w:p w14:paraId="4C1F7C78" w14:textId="77777777" w:rsidR="00B84FCA" w:rsidRPr="00BE0152" w:rsidRDefault="00B84FCA" w:rsidP="00B84FCA">
            <w:pPr>
              <w:jc w:val="center"/>
              <w:rPr>
                <w:color w:val="000000" w:themeColor="text1"/>
                <w:sz w:val="20"/>
                <w:szCs w:val="20"/>
              </w:rPr>
            </w:pPr>
            <w:r w:rsidRPr="00BE0152">
              <w:rPr>
                <w:color w:val="000000" w:themeColor="text1"/>
                <w:sz w:val="20"/>
                <w:szCs w:val="20"/>
              </w:rPr>
              <w:t>23,08</w:t>
            </w:r>
          </w:p>
        </w:tc>
        <w:tc>
          <w:tcPr>
            <w:tcW w:w="238" w:type="pct"/>
            <w:tcMar>
              <w:left w:w="28" w:type="dxa"/>
              <w:right w:w="28" w:type="dxa"/>
            </w:tcMar>
            <w:vAlign w:val="center"/>
            <w:hideMark/>
          </w:tcPr>
          <w:p w14:paraId="6EF6F74F" w14:textId="77777777" w:rsidR="00B84FCA" w:rsidRPr="00BE0152" w:rsidRDefault="00B84FCA" w:rsidP="00B84FCA">
            <w:pPr>
              <w:jc w:val="center"/>
              <w:rPr>
                <w:color w:val="000000" w:themeColor="text1"/>
                <w:sz w:val="20"/>
                <w:szCs w:val="20"/>
              </w:rPr>
            </w:pPr>
            <w:r w:rsidRPr="00BE0152">
              <w:rPr>
                <w:color w:val="000000" w:themeColor="text1"/>
                <w:sz w:val="20"/>
                <w:szCs w:val="20"/>
              </w:rPr>
              <w:t>23,08</w:t>
            </w:r>
          </w:p>
        </w:tc>
        <w:tc>
          <w:tcPr>
            <w:tcW w:w="161" w:type="pct"/>
            <w:tcMar>
              <w:left w:w="28" w:type="dxa"/>
              <w:right w:w="28" w:type="dxa"/>
            </w:tcMar>
            <w:vAlign w:val="center"/>
            <w:hideMark/>
          </w:tcPr>
          <w:p w14:paraId="137A8B3C"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61" w:type="pct"/>
            <w:tcMar>
              <w:left w:w="28" w:type="dxa"/>
              <w:right w:w="28" w:type="dxa"/>
            </w:tcMar>
            <w:vAlign w:val="center"/>
            <w:hideMark/>
          </w:tcPr>
          <w:p w14:paraId="5F3C4840"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4" w:type="pct"/>
            <w:tcMar>
              <w:left w:w="28" w:type="dxa"/>
              <w:right w:w="28" w:type="dxa"/>
            </w:tcMar>
            <w:vAlign w:val="center"/>
            <w:hideMark/>
          </w:tcPr>
          <w:p w14:paraId="26AC95B8"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4" w:type="pct"/>
            <w:tcMar>
              <w:left w:w="28" w:type="dxa"/>
              <w:right w:w="28" w:type="dxa"/>
            </w:tcMar>
            <w:vAlign w:val="center"/>
            <w:hideMark/>
          </w:tcPr>
          <w:p w14:paraId="45F87ED9"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00" w:type="pct"/>
            <w:tcMar>
              <w:left w:w="28" w:type="dxa"/>
              <w:right w:w="28" w:type="dxa"/>
            </w:tcMar>
            <w:vAlign w:val="center"/>
            <w:hideMark/>
          </w:tcPr>
          <w:p w14:paraId="69271DDA" w14:textId="77777777" w:rsidR="00B84FCA" w:rsidRPr="00BE0152" w:rsidRDefault="00B84FCA" w:rsidP="00B84FCA">
            <w:pPr>
              <w:jc w:val="center"/>
              <w:rPr>
                <w:color w:val="000000" w:themeColor="text1"/>
                <w:sz w:val="20"/>
                <w:szCs w:val="20"/>
              </w:rPr>
            </w:pPr>
            <w:r w:rsidRPr="00BE0152">
              <w:rPr>
                <w:color w:val="000000" w:themeColor="text1"/>
                <w:sz w:val="20"/>
                <w:szCs w:val="20"/>
              </w:rPr>
              <w:t>93,74</w:t>
            </w:r>
          </w:p>
        </w:tc>
        <w:tc>
          <w:tcPr>
            <w:tcW w:w="200" w:type="pct"/>
            <w:tcMar>
              <w:left w:w="28" w:type="dxa"/>
              <w:right w:w="28" w:type="dxa"/>
            </w:tcMar>
            <w:vAlign w:val="center"/>
            <w:hideMark/>
          </w:tcPr>
          <w:p w14:paraId="1CB117ED" w14:textId="77777777" w:rsidR="00B84FCA" w:rsidRPr="00BE0152" w:rsidRDefault="00B84FCA" w:rsidP="00B84FCA">
            <w:pPr>
              <w:jc w:val="center"/>
              <w:rPr>
                <w:color w:val="000000" w:themeColor="text1"/>
                <w:sz w:val="20"/>
                <w:szCs w:val="20"/>
              </w:rPr>
            </w:pPr>
            <w:r w:rsidRPr="00BE0152">
              <w:rPr>
                <w:color w:val="000000" w:themeColor="text1"/>
                <w:sz w:val="20"/>
                <w:szCs w:val="20"/>
              </w:rPr>
              <w:t>86,81</w:t>
            </w:r>
          </w:p>
        </w:tc>
        <w:tc>
          <w:tcPr>
            <w:tcW w:w="200" w:type="pct"/>
            <w:tcMar>
              <w:left w:w="28" w:type="dxa"/>
              <w:right w:w="28" w:type="dxa"/>
            </w:tcMar>
            <w:vAlign w:val="center"/>
            <w:hideMark/>
          </w:tcPr>
          <w:p w14:paraId="50EFAFDF" w14:textId="77777777" w:rsidR="00B84FCA" w:rsidRPr="00BE0152" w:rsidRDefault="00B84FCA" w:rsidP="00B84FCA">
            <w:pPr>
              <w:jc w:val="center"/>
              <w:rPr>
                <w:color w:val="000000" w:themeColor="text1"/>
                <w:sz w:val="20"/>
                <w:szCs w:val="20"/>
              </w:rPr>
            </w:pPr>
            <w:r w:rsidRPr="00BE0152">
              <w:rPr>
                <w:color w:val="000000" w:themeColor="text1"/>
                <w:sz w:val="20"/>
                <w:szCs w:val="20"/>
              </w:rPr>
              <w:t>59,60</w:t>
            </w:r>
          </w:p>
        </w:tc>
        <w:tc>
          <w:tcPr>
            <w:tcW w:w="198" w:type="pct"/>
            <w:tcMar>
              <w:left w:w="28" w:type="dxa"/>
              <w:right w:w="28" w:type="dxa"/>
            </w:tcMar>
            <w:vAlign w:val="center"/>
            <w:hideMark/>
          </w:tcPr>
          <w:p w14:paraId="163AD083" w14:textId="77777777" w:rsidR="00B84FCA" w:rsidRPr="00BE0152" w:rsidRDefault="00B84FCA" w:rsidP="00B84FCA">
            <w:pPr>
              <w:jc w:val="center"/>
              <w:rPr>
                <w:color w:val="000000" w:themeColor="text1"/>
                <w:sz w:val="20"/>
                <w:szCs w:val="20"/>
              </w:rPr>
            </w:pPr>
            <w:r w:rsidRPr="00BE0152">
              <w:rPr>
                <w:color w:val="000000" w:themeColor="text1"/>
                <w:sz w:val="20"/>
                <w:szCs w:val="20"/>
              </w:rPr>
              <w:t>53,01</w:t>
            </w:r>
          </w:p>
        </w:tc>
      </w:tr>
      <w:tr w:rsidR="00B84FCA" w:rsidRPr="00BE0152" w14:paraId="30DDA569" w14:textId="77777777" w:rsidTr="00BE0152">
        <w:trPr>
          <w:trHeight w:val="20"/>
          <w:jc w:val="center"/>
        </w:trPr>
        <w:tc>
          <w:tcPr>
            <w:tcW w:w="260" w:type="pct"/>
            <w:tcMar>
              <w:left w:w="28" w:type="dxa"/>
              <w:right w:w="28" w:type="dxa"/>
            </w:tcMar>
            <w:vAlign w:val="center"/>
            <w:hideMark/>
          </w:tcPr>
          <w:p w14:paraId="52156FC1" w14:textId="77777777" w:rsidR="00B84FCA" w:rsidRPr="00BE0152" w:rsidRDefault="00B84FCA" w:rsidP="00B84FCA">
            <w:pPr>
              <w:jc w:val="center"/>
              <w:rPr>
                <w:color w:val="000000" w:themeColor="text1"/>
                <w:sz w:val="20"/>
                <w:szCs w:val="20"/>
              </w:rPr>
            </w:pPr>
            <w:r w:rsidRPr="00BE0152">
              <w:rPr>
                <w:color w:val="000000" w:themeColor="text1"/>
                <w:sz w:val="20"/>
                <w:szCs w:val="20"/>
              </w:rPr>
              <w:t>ТК-1</w:t>
            </w:r>
          </w:p>
        </w:tc>
        <w:tc>
          <w:tcPr>
            <w:tcW w:w="595" w:type="pct"/>
            <w:tcMar>
              <w:left w:w="28" w:type="dxa"/>
              <w:right w:w="28" w:type="dxa"/>
            </w:tcMar>
            <w:vAlign w:val="center"/>
            <w:hideMark/>
          </w:tcPr>
          <w:p w14:paraId="1B6D0EFD" w14:textId="77777777" w:rsidR="00B84FCA" w:rsidRPr="00BE0152" w:rsidRDefault="00B84FCA" w:rsidP="00B84FCA">
            <w:pPr>
              <w:jc w:val="center"/>
              <w:rPr>
                <w:color w:val="000000" w:themeColor="text1"/>
                <w:sz w:val="20"/>
                <w:szCs w:val="20"/>
              </w:rPr>
            </w:pPr>
            <w:r w:rsidRPr="00BE0152">
              <w:rPr>
                <w:color w:val="000000" w:themeColor="text1"/>
                <w:sz w:val="20"/>
                <w:szCs w:val="20"/>
              </w:rPr>
              <w:t>ЗУ- ТК-1</w:t>
            </w:r>
          </w:p>
        </w:tc>
        <w:tc>
          <w:tcPr>
            <w:tcW w:w="193" w:type="pct"/>
            <w:tcMar>
              <w:left w:w="28" w:type="dxa"/>
              <w:right w:w="28" w:type="dxa"/>
            </w:tcMar>
            <w:vAlign w:val="center"/>
            <w:hideMark/>
          </w:tcPr>
          <w:p w14:paraId="41E4CB83" w14:textId="77777777" w:rsidR="00B84FCA" w:rsidRPr="00BE0152" w:rsidRDefault="00B84FCA" w:rsidP="00B84FCA">
            <w:pPr>
              <w:jc w:val="center"/>
              <w:rPr>
                <w:color w:val="000000" w:themeColor="text1"/>
                <w:sz w:val="20"/>
                <w:szCs w:val="20"/>
              </w:rPr>
            </w:pPr>
            <w:r w:rsidRPr="00BE0152">
              <w:rPr>
                <w:color w:val="000000" w:themeColor="text1"/>
                <w:sz w:val="20"/>
                <w:szCs w:val="20"/>
              </w:rPr>
              <w:t>9,69</w:t>
            </w:r>
          </w:p>
        </w:tc>
        <w:tc>
          <w:tcPr>
            <w:tcW w:w="223" w:type="pct"/>
            <w:tcMar>
              <w:left w:w="28" w:type="dxa"/>
              <w:right w:w="28" w:type="dxa"/>
            </w:tcMar>
            <w:vAlign w:val="center"/>
            <w:hideMark/>
          </w:tcPr>
          <w:p w14:paraId="016044FF"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6543AD65"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705FF5D3"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223" w:type="pct"/>
            <w:tcMar>
              <w:left w:w="28" w:type="dxa"/>
              <w:right w:w="28" w:type="dxa"/>
            </w:tcMar>
            <w:vAlign w:val="center"/>
            <w:hideMark/>
          </w:tcPr>
          <w:p w14:paraId="2C6687CE"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223" w:type="pct"/>
            <w:tcMar>
              <w:left w:w="28" w:type="dxa"/>
              <w:right w:w="28" w:type="dxa"/>
            </w:tcMar>
            <w:vAlign w:val="center"/>
            <w:hideMark/>
          </w:tcPr>
          <w:p w14:paraId="7474AFE4"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3" w:type="pct"/>
            <w:tcMar>
              <w:left w:w="28" w:type="dxa"/>
              <w:right w:w="28" w:type="dxa"/>
            </w:tcMar>
            <w:vAlign w:val="center"/>
            <w:hideMark/>
          </w:tcPr>
          <w:p w14:paraId="3B8CB7AA"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6" w:type="pct"/>
            <w:tcMar>
              <w:left w:w="28" w:type="dxa"/>
              <w:right w:w="28" w:type="dxa"/>
            </w:tcMar>
            <w:vAlign w:val="center"/>
            <w:hideMark/>
          </w:tcPr>
          <w:p w14:paraId="206EB5B9" w14:textId="77777777" w:rsidR="00B84FCA" w:rsidRPr="00BE0152" w:rsidRDefault="00B84FCA" w:rsidP="00B84FCA">
            <w:pPr>
              <w:jc w:val="center"/>
              <w:rPr>
                <w:color w:val="000000" w:themeColor="text1"/>
                <w:sz w:val="20"/>
                <w:szCs w:val="20"/>
              </w:rPr>
            </w:pPr>
            <w:r w:rsidRPr="00BE0152">
              <w:rPr>
                <w:color w:val="000000" w:themeColor="text1"/>
                <w:sz w:val="20"/>
                <w:szCs w:val="20"/>
              </w:rPr>
              <w:t>58,99</w:t>
            </w:r>
          </w:p>
        </w:tc>
        <w:tc>
          <w:tcPr>
            <w:tcW w:w="186" w:type="pct"/>
            <w:tcMar>
              <w:left w:w="28" w:type="dxa"/>
              <w:right w:w="28" w:type="dxa"/>
            </w:tcMar>
            <w:vAlign w:val="center"/>
            <w:hideMark/>
          </w:tcPr>
          <w:p w14:paraId="523E4030" w14:textId="77777777" w:rsidR="00B84FCA" w:rsidRPr="00BE0152" w:rsidRDefault="00B84FCA" w:rsidP="00B84FCA">
            <w:pPr>
              <w:jc w:val="center"/>
              <w:rPr>
                <w:color w:val="000000" w:themeColor="text1"/>
                <w:sz w:val="20"/>
                <w:szCs w:val="20"/>
              </w:rPr>
            </w:pPr>
            <w:r w:rsidRPr="00BE0152">
              <w:rPr>
                <w:color w:val="000000" w:themeColor="text1"/>
                <w:sz w:val="20"/>
                <w:szCs w:val="20"/>
              </w:rPr>
              <w:t>58,99</w:t>
            </w:r>
          </w:p>
        </w:tc>
        <w:tc>
          <w:tcPr>
            <w:tcW w:w="168" w:type="pct"/>
            <w:tcMar>
              <w:left w:w="28" w:type="dxa"/>
              <w:right w:w="28" w:type="dxa"/>
            </w:tcMar>
            <w:vAlign w:val="center"/>
            <w:hideMark/>
          </w:tcPr>
          <w:p w14:paraId="3931644E" w14:textId="77777777" w:rsidR="00B84FCA" w:rsidRPr="00BE0152" w:rsidRDefault="00B84FCA" w:rsidP="00B84FCA">
            <w:pPr>
              <w:jc w:val="center"/>
              <w:rPr>
                <w:color w:val="000000" w:themeColor="text1"/>
                <w:sz w:val="20"/>
                <w:szCs w:val="20"/>
              </w:rPr>
            </w:pPr>
            <w:r w:rsidRPr="00BE0152">
              <w:rPr>
                <w:color w:val="000000" w:themeColor="text1"/>
                <w:sz w:val="20"/>
                <w:szCs w:val="20"/>
              </w:rPr>
              <w:t>37,33</w:t>
            </w:r>
          </w:p>
        </w:tc>
        <w:tc>
          <w:tcPr>
            <w:tcW w:w="168" w:type="pct"/>
            <w:tcMar>
              <w:left w:w="28" w:type="dxa"/>
              <w:right w:w="28" w:type="dxa"/>
            </w:tcMar>
            <w:vAlign w:val="center"/>
            <w:hideMark/>
          </w:tcPr>
          <w:p w14:paraId="36E1C945" w14:textId="77777777" w:rsidR="00B84FCA" w:rsidRPr="00BE0152" w:rsidRDefault="00B84FCA" w:rsidP="00B84FCA">
            <w:pPr>
              <w:jc w:val="center"/>
              <w:rPr>
                <w:color w:val="000000" w:themeColor="text1"/>
                <w:sz w:val="20"/>
                <w:szCs w:val="20"/>
              </w:rPr>
            </w:pPr>
            <w:r w:rsidRPr="00BE0152">
              <w:rPr>
                <w:color w:val="000000" w:themeColor="text1"/>
                <w:sz w:val="20"/>
                <w:szCs w:val="20"/>
              </w:rPr>
              <w:t>37,33</w:t>
            </w:r>
          </w:p>
        </w:tc>
        <w:tc>
          <w:tcPr>
            <w:tcW w:w="238" w:type="pct"/>
            <w:tcMar>
              <w:left w:w="28" w:type="dxa"/>
              <w:right w:w="28" w:type="dxa"/>
            </w:tcMar>
            <w:vAlign w:val="center"/>
            <w:hideMark/>
          </w:tcPr>
          <w:p w14:paraId="0EF33A1B" w14:textId="77777777" w:rsidR="00B84FCA" w:rsidRPr="00BE0152" w:rsidRDefault="00B84FCA" w:rsidP="00B84FCA">
            <w:pPr>
              <w:jc w:val="center"/>
              <w:rPr>
                <w:color w:val="000000" w:themeColor="text1"/>
                <w:sz w:val="20"/>
                <w:szCs w:val="20"/>
              </w:rPr>
            </w:pPr>
            <w:r w:rsidRPr="00BE0152">
              <w:rPr>
                <w:color w:val="000000" w:themeColor="text1"/>
                <w:sz w:val="20"/>
                <w:szCs w:val="20"/>
              </w:rPr>
              <w:t>21,66</w:t>
            </w:r>
          </w:p>
        </w:tc>
        <w:tc>
          <w:tcPr>
            <w:tcW w:w="238" w:type="pct"/>
            <w:tcMar>
              <w:left w:w="28" w:type="dxa"/>
              <w:right w:w="28" w:type="dxa"/>
            </w:tcMar>
            <w:vAlign w:val="center"/>
            <w:hideMark/>
          </w:tcPr>
          <w:p w14:paraId="2408CFB6" w14:textId="77777777" w:rsidR="00B84FCA" w:rsidRPr="00BE0152" w:rsidRDefault="00B84FCA" w:rsidP="00B84FCA">
            <w:pPr>
              <w:jc w:val="center"/>
              <w:rPr>
                <w:color w:val="000000" w:themeColor="text1"/>
                <w:sz w:val="20"/>
                <w:szCs w:val="20"/>
              </w:rPr>
            </w:pPr>
            <w:r w:rsidRPr="00BE0152">
              <w:rPr>
                <w:color w:val="000000" w:themeColor="text1"/>
                <w:sz w:val="20"/>
                <w:szCs w:val="20"/>
              </w:rPr>
              <w:t>21,66</w:t>
            </w:r>
          </w:p>
        </w:tc>
        <w:tc>
          <w:tcPr>
            <w:tcW w:w="161" w:type="pct"/>
            <w:tcMar>
              <w:left w:w="28" w:type="dxa"/>
              <w:right w:w="28" w:type="dxa"/>
            </w:tcMar>
            <w:vAlign w:val="center"/>
            <w:hideMark/>
          </w:tcPr>
          <w:p w14:paraId="011551E9"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61" w:type="pct"/>
            <w:tcMar>
              <w:left w:w="28" w:type="dxa"/>
              <w:right w:w="28" w:type="dxa"/>
            </w:tcMar>
            <w:vAlign w:val="center"/>
            <w:hideMark/>
          </w:tcPr>
          <w:p w14:paraId="29F4147D"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4" w:type="pct"/>
            <w:tcMar>
              <w:left w:w="28" w:type="dxa"/>
              <w:right w:w="28" w:type="dxa"/>
            </w:tcMar>
            <w:vAlign w:val="center"/>
            <w:hideMark/>
          </w:tcPr>
          <w:p w14:paraId="13C2C5C6"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4" w:type="pct"/>
            <w:tcMar>
              <w:left w:w="28" w:type="dxa"/>
              <w:right w:w="28" w:type="dxa"/>
            </w:tcMar>
            <w:vAlign w:val="center"/>
            <w:hideMark/>
          </w:tcPr>
          <w:p w14:paraId="3229EB0D"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00" w:type="pct"/>
            <w:tcMar>
              <w:left w:w="28" w:type="dxa"/>
              <w:right w:w="28" w:type="dxa"/>
            </w:tcMar>
            <w:vAlign w:val="center"/>
            <w:hideMark/>
          </w:tcPr>
          <w:p w14:paraId="0D2B10B4" w14:textId="77777777" w:rsidR="00B84FCA" w:rsidRPr="00BE0152" w:rsidRDefault="00B84FCA" w:rsidP="00B84FCA">
            <w:pPr>
              <w:jc w:val="center"/>
              <w:rPr>
                <w:color w:val="000000" w:themeColor="text1"/>
                <w:sz w:val="20"/>
                <w:szCs w:val="20"/>
              </w:rPr>
            </w:pPr>
            <w:r w:rsidRPr="00BE0152">
              <w:rPr>
                <w:color w:val="000000" w:themeColor="text1"/>
                <w:sz w:val="20"/>
                <w:szCs w:val="20"/>
              </w:rPr>
              <w:t>92,87</w:t>
            </w:r>
          </w:p>
        </w:tc>
        <w:tc>
          <w:tcPr>
            <w:tcW w:w="200" w:type="pct"/>
            <w:tcMar>
              <w:left w:w="28" w:type="dxa"/>
              <w:right w:w="28" w:type="dxa"/>
            </w:tcMar>
            <w:vAlign w:val="center"/>
            <w:hideMark/>
          </w:tcPr>
          <w:p w14:paraId="482C8359" w14:textId="77777777" w:rsidR="00B84FCA" w:rsidRPr="00BE0152" w:rsidRDefault="00B84FCA" w:rsidP="00B84FCA">
            <w:pPr>
              <w:jc w:val="center"/>
              <w:rPr>
                <w:color w:val="000000" w:themeColor="text1"/>
                <w:sz w:val="20"/>
                <w:szCs w:val="20"/>
              </w:rPr>
            </w:pPr>
            <w:r w:rsidRPr="00BE0152">
              <w:rPr>
                <w:color w:val="000000" w:themeColor="text1"/>
                <w:sz w:val="20"/>
                <w:szCs w:val="20"/>
              </w:rPr>
              <w:t>89,54</w:t>
            </w:r>
          </w:p>
        </w:tc>
        <w:tc>
          <w:tcPr>
            <w:tcW w:w="200" w:type="pct"/>
            <w:tcMar>
              <w:left w:w="28" w:type="dxa"/>
              <w:right w:w="28" w:type="dxa"/>
            </w:tcMar>
            <w:vAlign w:val="center"/>
            <w:hideMark/>
          </w:tcPr>
          <w:p w14:paraId="6EB7C722" w14:textId="77777777" w:rsidR="00B84FCA" w:rsidRPr="00BE0152" w:rsidRDefault="00B84FCA" w:rsidP="00B84FCA">
            <w:pPr>
              <w:jc w:val="center"/>
              <w:rPr>
                <w:color w:val="000000" w:themeColor="text1"/>
                <w:sz w:val="20"/>
                <w:szCs w:val="20"/>
              </w:rPr>
            </w:pPr>
            <w:r w:rsidRPr="00BE0152">
              <w:rPr>
                <w:color w:val="000000" w:themeColor="text1"/>
                <w:sz w:val="20"/>
                <w:szCs w:val="20"/>
              </w:rPr>
              <w:t>53,18</w:t>
            </w:r>
          </w:p>
        </w:tc>
        <w:tc>
          <w:tcPr>
            <w:tcW w:w="198" w:type="pct"/>
            <w:tcMar>
              <w:left w:w="28" w:type="dxa"/>
              <w:right w:w="28" w:type="dxa"/>
            </w:tcMar>
            <w:vAlign w:val="center"/>
            <w:hideMark/>
          </w:tcPr>
          <w:p w14:paraId="1B5F44C3" w14:textId="77777777" w:rsidR="00B84FCA" w:rsidRPr="00BE0152" w:rsidRDefault="00B84FCA" w:rsidP="00B84FCA">
            <w:pPr>
              <w:jc w:val="center"/>
              <w:rPr>
                <w:color w:val="000000" w:themeColor="text1"/>
                <w:sz w:val="20"/>
                <w:szCs w:val="20"/>
              </w:rPr>
            </w:pPr>
            <w:r w:rsidRPr="00BE0152">
              <w:rPr>
                <w:color w:val="000000" w:themeColor="text1"/>
                <w:sz w:val="20"/>
                <w:szCs w:val="20"/>
              </w:rPr>
              <w:t>50,18</w:t>
            </w:r>
          </w:p>
        </w:tc>
      </w:tr>
    </w:tbl>
    <w:p w14:paraId="421F8C4E" w14:textId="77777777" w:rsidR="00BE0152" w:rsidRDefault="00BE0152" w:rsidP="00B84FCA">
      <w:pPr>
        <w:jc w:val="center"/>
        <w:rPr>
          <w:color w:val="000000" w:themeColor="text1"/>
          <w:sz w:val="20"/>
          <w:szCs w:val="20"/>
        </w:rPr>
        <w:sectPr w:rsidR="00BE0152" w:rsidSect="00BE0152">
          <w:pgSz w:w="16838" w:h="11906" w:orient="landscape"/>
          <w:pgMar w:top="567" w:right="567" w:bottom="2552"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869"/>
        <w:gridCol w:w="607"/>
        <w:gridCol w:w="701"/>
        <w:gridCol w:w="701"/>
        <w:gridCol w:w="700"/>
        <w:gridCol w:w="700"/>
        <w:gridCol w:w="700"/>
        <w:gridCol w:w="700"/>
        <w:gridCol w:w="584"/>
        <w:gridCol w:w="584"/>
        <w:gridCol w:w="527"/>
        <w:gridCol w:w="527"/>
        <w:gridCol w:w="747"/>
        <w:gridCol w:w="747"/>
        <w:gridCol w:w="506"/>
        <w:gridCol w:w="506"/>
        <w:gridCol w:w="483"/>
        <w:gridCol w:w="483"/>
        <w:gridCol w:w="628"/>
        <w:gridCol w:w="628"/>
        <w:gridCol w:w="628"/>
        <w:gridCol w:w="621"/>
      </w:tblGrid>
      <w:tr w:rsidR="00B84FCA" w:rsidRPr="00BE0152" w14:paraId="7BB293D3" w14:textId="77777777" w:rsidTr="00BE0152">
        <w:trPr>
          <w:trHeight w:val="20"/>
          <w:jc w:val="center"/>
        </w:trPr>
        <w:tc>
          <w:tcPr>
            <w:tcW w:w="260" w:type="pct"/>
            <w:tcMar>
              <w:left w:w="28" w:type="dxa"/>
              <w:right w:w="28" w:type="dxa"/>
            </w:tcMar>
            <w:vAlign w:val="center"/>
            <w:hideMark/>
          </w:tcPr>
          <w:p w14:paraId="4F565A09" w14:textId="77777777" w:rsidR="00B84FCA" w:rsidRPr="00BE0152" w:rsidRDefault="00B84FCA" w:rsidP="00B84FCA">
            <w:pPr>
              <w:jc w:val="center"/>
              <w:rPr>
                <w:color w:val="000000" w:themeColor="text1"/>
                <w:sz w:val="20"/>
                <w:szCs w:val="20"/>
              </w:rPr>
            </w:pPr>
            <w:r w:rsidRPr="00BE0152">
              <w:rPr>
                <w:color w:val="000000" w:themeColor="text1"/>
                <w:sz w:val="20"/>
                <w:szCs w:val="20"/>
              </w:rPr>
              <w:lastRenderedPageBreak/>
              <w:t>ЗУ- ТК-1</w:t>
            </w:r>
          </w:p>
        </w:tc>
        <w:tc>
          <w:tcPr>
            <w:tcW w:w="595" w:type="pct"/>
            <w:tcMar>
              <w:left w:w="28" w:type="dxa"/>
              <w:right w:w="28" w:type="dxa"/>
            </w:tcMar>
            <w:vAlign w:val="center"/>
            <w:hideMark/>
          </w:tcPr>
          <w:p w14:paraId="3EC8F2F8"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ЗСФ "</w:t>
            </w:r>
            <w:proofErr w:type="spellStart"/>
            <w:r w:rsidRPr="00BE0152">
              <w:rPr>
                <w:color w:val="000000" w:themeColor="text1"/>
                <w:sz w:val="20"/>
                <w:szCs w:val="20"/>
              </w:rPr>
              <w:t>ЕврАзия</w:t>
            </w:r>
            <w:proofErr w:type="spellEnd"/>
            <w:r w:rsidRPr="00BE0152">
              <w:rPr>
                <w:color w:val="000000" w:themeColor="text1"/>
                <w:sz w:val="20"/>
                <w:szCs w:val="20"/>
              </w:rPr>
              <w:t>"</w:t>
            </w:r>
          </w:p>
        </w:tc>
        <w:tc>
          <w:tcPr>
            <w:tcW w:w="193" w:type="pct"/>
            <w:tcMar>
              <w:left w:w="28" w:type="dxa"/>
              <w:right w:w="28" w:type="dxa"/>
            </w:tcMar>
            <w:vAlign w:val="center"/>
            <w:hideMark/>
          </w:tcPr>
          <w:p w14:paraId="3E1DFCEB" w14:textId="77777777" w:rsidR="00B84FCA" w:rsidRPr="00BE0152" w:rsidRDefault="00B84FCA" w:rsidP="00B84FCA">
            <w:pPr>
              <w:jc w:val="center"/>
              <w:rPr>
                <w:color w:val="000000" w:themeColor="text1"/>
                <w:sz w:val="20"/>
                <w:szCs w:val="20"/>
              </w:rPr>
            </w:pPr>
            <w:r w:rsidRPr="00BE0152">
              <w:rPr>
                <w:color w:val="000000" w:themeColor="text1"/>
                <w:sz w:val="20"/>
                <w:szCs w:val="20"/>
              </w:rPr>
              <w:t>19,97</w:t>
            </w:r>
          </w:p>
        </w:tc>
        <w:tc>
          <w:tcPr>
            <w:tcW w:w="223" w:type="pct"/>
            <w:tcMar>
              <w:left w:w="28" w:type="dxa"/>
              <w:right w:w="28" w:type="dxa"/>
            </w:tcMar>
            <w:vAlign w:val="center"/>
            <w:hideMark/>
          </w:tcPr>
          <w:p w14:paraId="1F7CA1A2"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0B518AAA"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3" w:type="pct"/>
            <w:tcMar>
              <w:left w:w="28" w:type="dxa"/>
              <w:right w:w="28" w:type="dxa"/>
            </w:tcMar>
            <w:vAlign w:val="center"/>
            <w:hideMark/>
          </w:tcPr>
          <w:p w14:paraId="524141D2"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223" w:type="pct"/>
            <w:tcMar>
              <w:left w:w="28" w:type="dxa"/>
              <w:right w:w="28" w:type="dxa"/>
            </w:tcMar>
            <w:vAlign w:val="center"/>
            <w:hideMark/>
          </w:tcPr>
          <w:p w14:paraId="2C86F99F"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223" w:type="pct"/>
            <w:tcMar>
              <w:left w:w="28" w:type="dxa"/>
              <w:right w:w="28" w:type="dxa"/>
            </w:tcMar>
            <w:vAlign w:val="center"/>
            <w:hideMark/>
          </w:tcPr>
          <w:p w14:paraId="5123048E"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3" w:type="pct"/>
            <w:tcMar>
              <w:left w:w="28" w:type="dxa"/>
              <w:right w:w="28" w:type="dxa"/>
            </w:tcMar>
            <w:vAlign w:val="center"/>
            <w:hideMark/>
          </w:tcPr>
          <w:p w14:paraId="4772937A"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6" w:type="pct"/>
            <w:tcMar>
              <w:left w:w="28" w:type="dxa"/>
              <w:right w:w="28" w:type="dxa"/>
            </w:tcMar>
            <w:vAlign w:val="center"/>
            <w:hideMark/>
          </w:tcPr>
          <w:p w14:paraId="11908BA3" w14:textId="77777777" w:rsidR="00B84FCA" w:rsidRPr="00BE0152" w:rsidRDefault="00B84FCA" w:rsidP="00B84FCA">
            <w:pPr>
              <w:jc w:val="center"/>
              <w:rPr>
                <w:color w:val="000000" w:themeColor="text1"/>
                <w:sz w:val="20"/>
                <w:szCs w:val="20"/>
              </w:rPr>
            </w:pPr>
            <w:r w:rsidRPr="00BE0152">
              <w:rPr>
                <w:color w:val="000000" w:themeColor="text1"/>
                <w:sz w:val="20"/>
                <w:szCs w:val="20"/>
              </w:rPr>
              <w:t>58,99</w:t>
            </w:r>
          </w:p>
        </w:tc>
        <w:tc>
          <w:tcPr>
            <w:tcW w:w="186" w:type="pct"/>
            <w:tcMar>
              <w:left w:w="28" w:type="dxa"/>
              <w:right w:w="28" w:type="dxa"/>
            </w:tcMar>
            <w:vAlign w:val="center"/>
            <w:hideMark/>
          </w:tcPr>
          <w:p w14:paraId="7149974C" w14:textId="77777777" w:rsidR="00B84FCA" w:rsidRPr="00BE0152" w:rsidRDefault="00B84FCA" w:rsidP="00B84FCA">
            <w:pPr>
              <w:jc w:val="center"/>
              <w:rPr>
                <w:color w:val="000000" w:themeColor="text1"/>
                <w:sz w:val="20"/>
                <w:szCs w:val="20"/>
              </w:rPr>
            </w:pPr>
            <w:r w:rsidRPr="00BE0152">
              <w:rPr>
                <w:color w:val="000000" w:themeColor="text1"/>
                <w:sz w:val="20"/>
                <w:szCs w:val="20"/>
              </w:rPr>
              <w:t>58,99</w:t>
            </w:r>
          </w:p>
        </w:tc>
        <w:tc>
          <w:tcPr>
            <w:tcW w:w="168" w:type="pct"/>
            <w:tcMar>
              <w:left w:w="28" w:type="dxa"/>
              <w:right w:w="28" w:type="dxa"/>
            </w:tcMar>
            <w:vAlign w:val="center"/>
            <w:hideMark/>
          </w:tcPr>
          <w:p w14:paraId="2F3E2975" w14:textId="77777777" w:rsidR="00B84FCA" w:rsidRPr="00BE0152" w:rsidRDefault="00B84FCA" w:rsidP="00B84FCA">
            <w:pPr>
              <w:jc w:val="center"/>
              <w:rPr>
                <w:color w:val="000000" w:themeColor="text1"/>
                <w:sz w:val="20"/>
                <w:szCs w:val="20"/>
              </w:rPr>
            </w:pPr>
            <w:r w:rsidRPr="00BE0152">
              <w:rPr>
                <w:color w:val="000000" w:themeColor="text1"/>
                <w:sz w:val="20"/>
                <w:szCs w:val="20"/>
              </w:rPr>
              <w:t>37,33</w:t>
            </w:r>
          </w:p>
        </w:tc>
        <w:tc>
          <w:tcPr>
            <w:tcW w:w="168" w:type="pct"/>
            <w:tcMar>
              <w:left w:w="28" w:type="dxa"/>
              <w:right w:w="28" w:type="dxa"/>
            </w:tcMar>
            <w:vAlign w:val="center"/>
            <w:hideMark/>
          </w:tcPr>
          <w:p w14:paraId="7EC9483D" w14:textId="77777777" w:rsidR="00B84FCA" w:rsidRPr="00BE0152" w:rsidRDefault="00B84FCA" w:rsidP="00B84FCA">
            <w:pPr>
              <w:jc w:val="center"/>
              <w:rPr>
                <w:color w:val="000000" w:themeColor="text1"/>
                <w:sz w:val="20"/>
                <w:szCs w:val="20"/>
              </w:rPr>
            </w:pPr>
            <w:r w:rsidRPr="00BE0152">
              <w:rPr>
                <w:color w:val="000000" w:themeColor="text1"/>
                <w:sz w:val="20"/>
                <w:szCs w:val="20"/>
              </w:rPr>
              <w:t>37,33</w:t>
            </w:r>
          </w:p>
        </w:tc>
        <w:tc>
          <w:tcPr>
            <w:tcW w:w="238" w:type="pct"/>
            <w:tcMar>
              <w:left w:w="28" w:type="dxa"/>
              <w:right w:w="28" w:type="dxa"/>
            </w:tcMar>
            <w:vAlign w:val="center"/>
            <w:hideMark/>
          </w:tcPr>
          <w:p w14:paraId="0AE54B18" w14:textId="77777777" w:rsidR="00B84FCA" w:rsidRPr="00BE0152" w:rsidRDefault="00B84FCA" w:rsidP="00B84FCA">
            <w:pPr>
              <w:jc w:val="center"/>
              <w:rPr>
                <w:color w:val="000000" w:themeColor="text1"/>
                <w:sz w:val="20"/>
                <w:szCs w:val="20"/>
              </w:rPr>
            </w:pPr>
            <w:r w:rsidRPr="00BE0152">
              <w:rPr>
                <w:color w:val="000000" w:themeColor="text1"/>
                <w:sz w:val="20"/>
                <w:szCs w:val="20"/>
              </w:rPr>
              <w:t>21,66</w:t>
            </w:r>
          </w:p>
        </w:tc>
        <w:tc>
          <w:tcPr>
            <w:tcW w:w="238" w:type="pct"/>
            <w:tcMar>
              <w:left w:w="28" w:type="dxa"/>
              <w:right w:w="28" w:type="dxa"/>
            </w:tcMar>
            <w:vAlign w:val="center"/>
            <w:hideMark/>
          </w:tcPr>
          <w:p w14:paraId="197E7FCF" w14:textId="77777777" w:rsidR="00B84FCA" w:rsidRPr="00BE0152" w:rsidRDefault="00B84FCA" w:rsidP="00B84FCA">
            <w:pPr>
              <w:jc w:val="center"/>
              <w:rPr>
                <w:color w:val="000000" w:themeColor="text1"/>
                <w:sz w:val="20"/>
                <w:szCs w:val="20"/>
              </w:rPr>
            </w:pPr>
            <w:r w:rsidRPr="00BE0152">
              <w:rPr>
                <w:color w:val="000000" w:themeColor="text1"/>
                <w:sz w:val="20"/>
                <w:szCs w:val="20"/>
              </w:rPr>
              <w:t>21,66</w:t>
            </w:r>
          </w:p>
        </w:tc>
        <w:tc>
          <w:tcPr>
            <w:tcW w:w="161" w:type="pct"/>
            <w:tcMar>
              <w:left w:w="28" w:type="dxa"/>
              <w:right w:w="28" w:type="dxa"/>
            </w:tcMar>
            <w:vAlign w:val="center"/>
            <w:hideMark/>
          </w:tcPr>
          <w:p w14:paraId="24F9E27F"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61" w:type="pct"/>
            <w:tcMar>
              <w:left w:w="28" w:type="dxa"/>
              <w:right w:w="28" w:type="dxa"/>
            </w:tcMar>
            <w:vAlign w:val="center"/>
            <w:hideMark/>
          </w:tcPr>
          <w:p w14:paraId="2172E1C1"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4" w:type="pct"/>
            <w:tcMar>
              <w:left w:w="28" w:type="dxa"/>
              <w:right w:w="28" w:type="dxa"/>
            </w:tcMar>
            <w:vAlign w:val="center"/>
            <w:hideMark/>
          </w:tcPr>
          <w:p w14:paraId="4F4B64C1"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4" w:type="pct"/>
            <w:tcMar>
              <w:left w:w="28" w:type="dxa"/>
              <w:right w:w="28" w:type="dxa"/>
            </w:tcMar>
            <w:vAlign w:val="center"/>
            <w:hideMark/>
          </w:tcPr>
          <w:p w14:paraId="1A65306F"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00" w:type="pct"/>
            <w:tcMar>
              <w:left w:w="28" w:type="dxa"/>
              <w:right w:w="28" w:type="dxa"/>
            </w:tcMar>
            <w:vAlign w:val="center"/>
            <w:hideMark/>
          </w:tcPr>
          <w:p w14:paraId="36FFD084" w14:textId="77777777" w:rsidR="00B84FCA" w:rsidRPr="00BE0152" w:rsidRDefault="00B84FCA" w:rsidP="00B84FCA">
            <w:pPr>
              <w:jc w:val="center"/>
              <w:rPr>
                <w:color w:val="000000" w:themeColor="text1"/>
                <w:sz w:val="20"/>
                <w:szCs w:val="20"/>
              </w:rPr>
            </w:pPr>
            <w:r w:rsidRPr="00BE0152">
              <w:rPr>
                <w:color w:val="000000" w:themeColor="text1"/>
                <w:sz w:val="20"/>
                <w:szCs w:val="20"/>
              </w:rPr>
              <w:t>89,54</w:t>
            </w:r>
          </w:p>
        </w:tc>
        <w:tc>
          <w:tcPr>
            <w:tcW w:w="200" w:type="pct"/>
            <w:tcMar>
              <w:left w:w="28" w:type="dxa"/>
              <w:right w:w="28" w:type="dxa"/>
            </w:tcMar>
            <w:vAlign w:val="center"/>
            <w:hideMark/>
          </w:tcPr>
          <w:p w14:paraId="0EEF28A7" w14:textId="77777777" w:rsidR="00B84FCA" w:rsidRPr="00BE0152" w:rsidRDefault="00B84FCA" w:rsidP="00B84FCA">
            <w:pPr>
              <w:jc w:val="center"/>
              <w:rPr>
                <w:color w:val="000000" w:themeColor="text1"/>
                <w:sz w:val="20"/>
                <w:szCs w:val="20"/>
              </w:rPr>
            </w:pPr>
            <w:r w:rsidRPr="00BE0152">
              <w:rPr>
                <w:color w:val="000000" w:themeColor="text1"/>
                <w:sz w:val="20"/>
                <w:szCs w:val="20"/>
              </w:rPr>
              <w:t>82,84</w:t>
            </w:r>
          </w:p>
        </w:tc>
        <w:tc>
          <w:tcPr>
            <w:tcW w:w="200" w:type="pct"/>
            <w:tcMar>
              <w:left w:w="28" w:type="dxa"/>
              <w:right w:w="28" w:type="dxa"/>
            </w:tcMar>
            <w:vAlign w:val="center"/>
            <w:hideMark/>
          </w:tcPr>
          <w:p w14:paraId="07F75A33" w14:textId="77777777" w:rsidR="00B84FCA" w:rsidRPr="00BE0152" w:rsidRDefault="00B84FCA" w:rsidP="00B84FCA">
            <w:pPr>
              <w:jc w:val="center"/>
              <w:rPr>
                <w:color w:val="000000" w:themeColor="text1"/>
                <w:sz w:val="20"/>
                <w:szCs w:val="20"/>
              </w:rPr>
            </w:pPr>
            <w:r w:rsidRPr="00BE0152">
              <w:rPr>
                <w:color w:val="000000" w:themeColor="text1"/>
                <w:sz w:val="20"/>
                <w:szCs w:val="20"/>
              </w:rPr>
              <w:t>59,76</w:t>
            </w:r>
          </w:p>
        </w:tc>
        <w:tc>
          <w:tcPr>
            <w:tcW w:w="198" w:type="pct"/>
            <w:tcMar>
              <w:left w:w="28" w:type="dxa"/>
              <w:right w:w="28" w:type="dxa"/>
            </w:tcMar>
            <w:vAlign w:val="center"/>
            <w:hideMark/>
          </w:tcPr>
          <w:p w14:paraId="374C0D9A" w14:textId="77777777" w:rsidR="00B84FCA" w:rsidRPr="00BE0152" w:rsidRDefault="00B84FCA" w:rsidP="00B84FCA">
            <w:pPr>
              <w:jc w:val="center"/>
              <w:rPr>
                <w:color w:val="000000" w:themeColor="text1"/>
                <w:sz w:val="20"/>
                <w:szCs w:val="20"/>
              </w:rPr>
            </w:pPr>
            <w:r w:rsidRPr="00BE0152">
              <w:rPr>
                <w:color w:val="000000" w:themeColor="text1"/>
                <w:sz w:val="20"/>
                <w:szCs w:val="20"/>
              </w:rPr>
              <w:t>53,18</w:t>
            </w:r>
          </w:p>
        </w:tc>
      </w:tr>
      <w:tr w:rsidR="00B84FCA" w:rsidRPr="00BE0152" w14:paraId="7863A533" w14:textId="77777777" w:rsidTr="00BE0152">
        <w:trPr>
          <w:trHeight w:val="20"/>
          <w:jc w:val="center"/>
        </w:trPr>
        <w:tc>
          <w:tcPr>
            <w:tcW w:w="260" w:type="pct"/>
            <w:tcMar>
              <w:left w:w="28" w:type="dxa"/>
              <w:right w:w="28" w:type="dxa"/>
            </w:tcMar>
            <w:vAlign w:val="center"/>
            <w:hideMark/>
          </w:tcPr>
          <w:p w14:paraId="0CDDFF6A" w14:textId="77777777" w:rsidR="00B84FCA" w:rsidRPr="00BE0152" w:rsidRDefault="00B84FCA" w:rsidP="00B84FCA">
            <w:pPr>
              <w:jc w:val="center"/>
              <w:rPr>
                <w:color w:val="000000" w:themeColor="text1"/>
                <w:sz w:val="20"/>
                <w:szCs w:val="20"/>
              </w:rPr>
            </w:pPr>
            <w:r w:rsidRPr="00BE0152">
              <w:rPr>
                <w:color w:val="000000" w:themeColor="text1"/>
                <w:sz w:val="20"/>
                <w:szCs w:val="20"/>
              </w:rPr>
              <w:t>ТК-3</w:t>
            </w:r>
          </w:p>
        </w:tc>
        <w:tc>
          <w:tcPr>
            <w:tcW w:w="595" w:type="pct"/>
            <w:tcMar>
              <w:left w:w="28" w:type="dxa"/>
              <w:right w:w="28" w:type="dxa"/>
            </w:tcMar>
            <w:vAlign w:val="center"/>
            <w:hideMark/>
          </w:tcPr>
          <w:p w14:paraId="3B9C3F6E" w14:textId="77777777" w:rsidR="00B84FCA" w:rsidRPr="00BE0152" w:rsidRDefault="00B84FCA" w:rsidP="00B84FCA">
            <w:pPr>
              <w:jc w:val="center"/>
              <w:rPr>
                <w:color w:val="000000" w:themeColor="text1"/>
                <w:sz w:val="20"/>
                <w:szCs w:val="20"/>
              </w:rPr>
            </w:pPr>
            <w:r w:rsidRPr="00BE0152">
              <w:rPr>
                <w:color w:val="000000" w:themeColor="text1"/>
                <w:sz w:val="20"/>
                <w:szCs w:val="20"/>
              </w:rPr>
              <w:t>ЗУ- ТК-3</w:t>
            </w:r>
          </w:p>
        </w:tc>
        <w:tc>
          <w:tcPr>
            <w:tcW w:w="193" w:type="pct"/>
            <w:tcMar>
              <w:left w:w="28" w:type="dxa"/>
              <w:right w:w="28" w:type="dxa"/>
            </w:tcMar>
            <w:vAlign w:val="center"/>
            <w:hideMark/>
          </w:tcPr>
          <w:p w14:paraId="743A2218" w14:textId="77777777" w:rsidR="00B84FCA" w:rsidRPr="00BE0152" w:rsidRDefault="00B84FCA" w:rsidP="00B84FCA">
            <w:pPr>
              <w:jc w:val="center"/>
              <w:rPr>
                <w:color w:val="000000" w:themeColor="text1"/>
                <w:sz w:val="20"/>
                <w:szCs w:val="20"/>
              </w:rPr>
            </w:pPr>
            <w:r w:rsidRPr="00BE0152">
              <w:rPr>
                <w:color w:val="000000" w:themeColor="text1"/>
                <w:sz w:val="20"/>
                <w:szCs w:val="20"/>
              </w:rPr>
              <w:t>7,51</w:t>
            </w:r>
          </w:p>
        </w:tc>
        <w:tc>
          <w:tcPr>
            <w:tcW w:w="223" w:type="pct"/>
            <w:tcMar>
              <w:left w:w="28" w:type="dxa"/>
              <w:right w:w="28" w:type="dxa"/>
            </w:tcMar>
            <w:vAlign w:val="center"/>
            <w:hideMark/>
          </w:tcPr>
          <w:p w14:paraId="753AE954"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3" w:type="pct"/>
            <w:tcMar>
              <w:left w:w="28" w:type="dxa"/>
              <w:right w:w="28" w:type="dxa"/>
            </w:tcMar>
            <w:vAlign w:val="center"/>
            <w:hideMark/>
          </w:tcPr>
          <w:p w14:paraId="70162A08"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3" w:type="pct"/>
            <w:tcMar>
              <w:left w:w="28" w:type="dxa"/>
              <w:right w:w="28" w:type="dxa"/>
            </w:tcMar>
            <w:vAlign w:val="center"/>
            <w:hideMark/>
          </w:tcPr>
          <w:p w14:paraId="1D57721D" w14:textId="77777777" w:rsidR="00B84FCA" w:rsidRPr="00BE0152" w:rsidRDefault="00B84FCA" w:rsidP="00B84FCA">
            <w:pPr>
              <w:jc w:val="center"/>
              <w:rPr>
                <w:color w:val="000000" w:themeColor="text1"/>
                <w:sz w:val="20"/>
                <w:szCs w:val="20"/>
              </w:rPr>
            </w:pPr>
            <w:r w:rsidRPr="00BE0152">
              <w:rPr>
                <w:color w:val="000000" w:themeColor="text1"/>
                <w:sz w:val="20"/>
                <w:szCs w:val="20"/>
              </w:rPr>
              <w:t>0,69</w:t>
            </w:r>
          </w:p>
        </w:tc>
        <w:tc>
          <w:tcPr>
            <w:tcW w:w="223" w:type="pct"/>
            <w:tcMar>
              <w:left w:w="28" w:type="dxa"/>
              <w:right w:w="28" w:type="dxa"/>
            </w:tcMar>
            <w:vAlign w:val="center"/>
            <w:hideMark/>
          </w:tcPr>
          <w:p w14:paraId="3EC18A18" w14:textId="77777777" w:rsidR="00B84FCA" w:rsidRPr="00BE0152" w:rsidRDefault="00B84FCA" w:rsidP="00B84FCA">
            <w:pPr>
              <w:jc w:val="center"/>
              <w:rPr>
                <w:color w:val="000000" w:themeColor="text1"/>
                <w:sz w:val="20"/>
                <w:szCs w:val="20"/>
              </w:rPr>
            </w:pPr>
            <w:r w:rsidRPr="00BE0152">
              <w:rPr>
                <w:color w:val="000000" w:themeColor="text1"/>
                <w:sz w:val="20"/>
                <w:szCs w:val="20"/>
              </w:rPr>
              <w:t>-0,69</w:t>
            </w:r>
          </w:p>
        </w:tc>
        <w:tc>
          <w:tcPr>
            <w:tcW w:w="223" w:type="pct"/>
            <w:tcMar>
              <w:left w:w="28" w:type="dxa"/>
              <w:right w:w="28" w:type="dxa"/>
            </w:tcMar>
            <w:vAlign w:val="center"/>
            <w:hideMark/>
          </w:tcPr>
          <w:p w14:paraId="21DB801B"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3" w:type="pct"/>
            <w:tcMar>
              <w:left w:w="28" w:type="dxa"/>
              <w:right w:w="28" w:type="dxa"/>
            </w:tcMar>
            <w:vAlign w:val="center"/>
            <w:hideMark/>
          </w:tcPr>
          <w:p w14:paraId="7CCE46EC"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6" w:type="pct"/>
            <w:tcMar>
              <w:left w:w="28" w:type="dxa"/>
              <w:right w:w="28" w:type="dxa"/>
            </w:tcMar>
            <w:vAlign w:val="center"/>
            <w:hideMark/>
          </w:tcPr>
          <w:p w14:paraId="1083D801" w14:textId="77777777" w:rsidR="00B84FCA" w:rsidRPr="00BE0152" w:rsidRDefault="00B84FCA" w:rsidP="00B84FCA">
            <w:pPr>
              <w:jc w:val="center"/>
              <w:rPr>
                <w:color w:val="000000" w:themeColor="text1"/>
                <w:sz w:val="20"/>
                <w:szCs w:val="20"/>
              </w:rPr>
            </w:pPr>
            <w:r w:rsidRPr="00BE0152">
              <w:rPr>
                <w:color w:val="000000" w:themeColor="text1"/>
                <w:sz w:val="20"/>
                <w:szCs w:val="20"/>
              </w:rPr>
              <w:t>59,03</w:t>
            </w:r>
          </w:p>
        </w:tc>
        <w:tc>
          <w:tcPr>
            <w:tcW w:w="186" w:type="pct"/>
            <w:tcMar>
              <w:left w:w="28" w:type="dxa"/>
              <w:right w:w="28" w:type="dxa"/>
            </w:tcMar>
            <w:vAlign w:val="center"/>
            <w:hideMark/>
          </w:tcPr>
          <w:p w14:paraId="2D02530A" w14:textId="77777777" w:rsidR="00B84FCA" w:rsidRPr="00BE0152" w:rsidRDefault="00B84FCA" w:rsidP="00B84FCA">
            <w:pPr>
              <w:jc w:val="center"/>
              <w:rPr>
                <w:color w:val="000000" w:themeColor="text1"/>
                <w:sz w:val="20"/>
                <w:szCs w:val="20"/>
              </w:rPr>
            </w:pPr>
            <w:r w:rsidRPr="00BE0152">
              <w:rPr>
                <w:color w:val="000000" w:themeColor="text1"/>
                <w:sz w:val="20"/>
                <w:szCs w:val="20"/>
              </w:rPr>
              <w:t>59,03</w:t>
            </w:r>
          </w:p>
        </w:tc>
        <w:tc>
          <w:tcPr>
            <w:tcW w:w="168" w:type="pct"/>
            <w:tcMar>
              <w:left w:w="28" w:type="dxa"/>
              <w:right w:w="28" w:type="dxa"/>
            </w:tcMar>
            <w:vAlign w:val="center"/>
            <w:hideMark/>
          </w:tcPr>
          <w:p w14:paraId="4D3874B5" w14:textId="77777777" w:rsidR="00B84FCA" w:rsidRPr="00BE0152" w:rsidRDefault="00B84FCA" w:rsidP="00B84FCA">
            <w:pPr>
              <w:jc w:val="center"/>
              <w:rPr>
                <w:color w:val="000000" w:themeColor="text1"/>
                <w:sz w:val="20"/>
                <w:szCs w:val="20"/>
              </w:rPr>
            </w:pPr>
            <w:r w:rsidRPr="00BE0152">
              <w:rPr>
                <w:color w:val="000000" w:themeColor="text1"/>
                <w:sz w:val="20"/>
                <w:szCs w:val="20"/>
              </w:rPr>
              <w:t>37,98</w:t>
            </w:r>
          </w:p>
        </w:tc>
        <w:tc>
          <w:tcPr>
            <w:tcW w:w="168" w:type="pct"/>
            <w:tcMar>
              <w:left w:w="28" w:type="dxa"/>
              <w:right w:w="28" w:type="dxa"/>
            </w:tcMar>
            <w:vAlign w:val="center"/>
            <w:hideMark/>
          </w:tcPr>
          <w:p w14:paraId="09E227F0" w14:textId="77777777" w:rsidR="00B84FCA" w:rsidRPr="00BE0152" w:rsidRDefault="00B84FCA" w:rsidP="00B84FCA">
            <w:pPr>
              <w:jc w:val="center"/>
              <w:rPr>
                <w:color w:val="000000" w:themeColor="text1"/>
                <w:sz w:val="20"/>
                <w:szCs w:val="20"/>
              </w:rPr>
            </w:pPr>
            <w:r w:rsidRPr="00BE0152">
              <w:rPr>
                <w:color w:val="000000" w:themeColor="text1"/>
                <w:sz w:val="20"/>
                <w:szCs w:val="20"/>
              </w:rPr>
              <w:t>37,98</w:t>
            </w:r>
          </w:p>
        </w:tc>
        <w:tc>
          <w:tcPr>
            <w:tcW w:w="238" w:type="pct"/>
            <w:tcMar>
              <w:left w:w="28" w:type="dxa"/>
              <w:right w:w="28" w:type="dxa"/>
            </w:tcMar>
            <w:vAlign w:val="center"/>
            <w:hideMark/>
          </w:tcPr>
          <w:p w14:paraId="4422D00B" w14:textId="77777777" w:rsidR="00B84FCA" w:rsidRPr="00BE0152" w:rsidRDefault="00B84FCA" w:rsidP="00B84FCA">
            <w:pPr>
              <w:jc w:val="center"/>
              <w:rPr>
                <w:color w:val="000000" w:themeColor="text1"/>
                <w:sz w:val="20"/>
                <w:szCs w:val="20"/>
              </w:rPr>
            </w:pPr>
            <w:r w:rsidRPr="00BE0152">
              <w:rPr>
                <w:color w:val="000000" w:themeColor="text1"/>
                <w:sz w:val="20"/>
                <w:szCs w:val="20"/>
              </w:rPr>
              <w:t>21,05</w:t>
            </w:r>
          </w:p>
        </w:tc>
        <w:tc>
          <w:tcPr>
            <w:tcW w:w="238" w:type="pct"/>
            <w:tcMar>
              <w:left w:w="28" w:type="dxa"/>
              <w:right w:w="28" w:type="dxa"/>
            </w:tcMar>
            <w:vAlign w:val="center"/>
            <w:hideMark/>
          </w:tcPr>
          <w:p w14:paraId="06941622" w14:textId="77777777" w:rsidR="00B84FCA" w:rsidRPr="00BE0152" w:rsidRDefault="00B84FCA" w:rsidP="00B84FCA">
            <w:pPr>
              <w:jc w:val="center"/>
              <w:rPr>
                <w:color w:val="000000" w:themeColor="text1"/>
                <w:sz w:val="20"/>
                <w:szCs w:val="20"/>
              </w:rPr>
            </w:pPr>
            <w:r w:rsidRPr="00BE0152">
              <w:rPr>
                <w:color w:val="000000" w:themeColor="text1"/>
                <w:sz w:val="20"/>
                <w:szCs w:val="20"/>
              </w:rPr>
              <w:t>21,05</w:t>
            </w:r>
          </w:p>
        </w:tc>
        <w:tc>
          <w:tcPr>
            <w:tcW w:w="161" w:type="pct"/>
            <w:tcMar>
              <w:left w:w="28" w:type="dxa"/>
              <w:right w:w="28" w:type="dxa"/>
            </w:tcMar>
            <w:vAlign w:val="center"/>
            <w:hideMark/>
          </w:tcPr>
          <w:p w14:paraId="7A21CB8C"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61" w:type="pct"/>
            <w:tcMar>
              <w:left w:w="28" w:type="dxa"/>
              <w:right w:w="28" w:type="dxa"/>
            </w:tcMar>
            <w:vAlign w:val="center"/>
            <w:hideMark/>
          </w:tcPr>
          <w:p w14:paraId="7D8AB8B6"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4" w:type="pct"/>
            <w:tcMar>
              <w:left w:w="28" w:type="dxa"/>
              <w:right w:w="28" w:type="dxa"/>
            </w:tcMar>
            <w:vAlign w:val="center"/>
            <w:hideMark/>
          </w:tcPr>
          <w:p w14:paraId="4DDD0BE3"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54" w:type="pct"/>
            <w:tcMar>
              <w:left w:w="28" w:type="dxa"/>
              <w:right w:w="28" w:type="dxa"/>
            </w:tcMar>
            <w:vAlign w:val="center"/>
            <w:hideMark/>
          </w:tcPr>
          <w:p w14:paraId="341DE15A"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200" w:type="pct"/>
            <w:tcMar>
              <w:left w:w="28" w:type="dxa"/>
              <w:right w:w="28" w:type="dxa"/>
            </w:tcMar>
            <w:vAlign w:val="center"/>
            <w:hideMark/>
          </w:tcPr>
          <w:p w14:paraId="795B0405" w14:textId="77777777" w:rsidR="00B84FCA" w:rsidRPr="00BE0152" w:rsidRDefault="00B84FCA" w:rsidP="00B84FCA">
            <w:pPr>
              <w:jc w:val="center"/>
              <w:rPr>
                <w:color w:val="000000" w:themeColor="text1"/>
                <w:sz w:val="20"/>
                <w:szCs w:val="20"/>
              </w:rPr>
            </w:pPr>
            <w:r w:rsidRPr="00BE0152">
              <w:rPr>
                <w:color w:val="000000" w:themeColor="text1"/>
                <w:sz w:val="20"/>
                <w:szCs w:val="20"/>
              </w:rPr>
              <w:t>92,39</w:t>
            </w:r>
          </w:p>
        </w:tc>
        <w:tc>
          <w:tcPr>
            <w:tcW w:w="200" w:type="pct"/>
            <w:tcMar>
              <w:left w:w="28" w:type="dxa"/>
              <w:right w:w="28" w:type="dxa"/>
            </w:tcMar>
            <w:vAlign w:val="center"/>
            <w:hideMark/>
          </w:tcPr>
          <w:p w14:paraId="33B63B37" w14:textId="77777777" w:rsidR="00B84FCA" w:rsidRPr="00BE0152" w:rsidRDefault="00B84FCA" w:rsidP="00B84FCA">
            <w:pPr>
              <w:jc w:val="center"/>
              <w:rPr>
                <w:color w:val="000000" w:themeColor="text1"/>
                <w:sz w:val="20"/>
                <w:szCs w:val="20"/>
              </w:rPr>
            </w:pPr>
            <w:r w:rsidRPr="00BE0152">
              <w:rPr>
                <w:color w:val="000000" w:themeColor="text1"/>
                <w:sz w:val="20"/>
                <w:szCs w:val="20"/>
              </w:rPr>
              <w:t>91,15</w:t>
            </w:r>
          </w:p>
        </w:tc>
        <w:tc>
          <w:tcPr>
            <w:tcW w:w="200" w:type="pct"/>
            <w:tcMar>
              <w:left w:w="28" w:type="dxa"/>
              <w:right w:w="28" w:type="dxa"/>
            </w:tcMar>
            <w:vAlign w:val="center"/>
            <w:hideMark/>
          </w:tcPr>
          <w:p w14:paraId="710A6925" w14:textId="77777777" w:rsidR="00B84FCA" w:rsidRPr="00BE0152" w:rsidRDefault="00B84FCA" w:rsidP="00B84FCA">
            <w:pPr>
              <w:jc w:val="center"/>
              <w:rPr>
                <w:color w:val="000000" w:themeColor="text1"/>
                <w:sz w:val="20"/>
                <w:szCs w:val="20"/>
              </w:rPr>
            </w:pPr>
            <w:r w:rsidRPr="00BE0152">
              <w:rPr>
                <w:color w:val="000000" w:themeColor="text1"/>
                <w:sz w:val="20"/>
                <w:szCs w:val="20"/>
              </w:rPr>
              <w:t>52,08</w:t>
            </w:r>
          </w:p>
        </w:tc>
        <w:tc>
          <w:tcPr>
            <w:tcW w:w="198" w:type="pct"/>
            <w:tcMar>
              <w:left w:w="28" w:type="dxa"/>
              <w:right w:w="28" w:type="dxa"/>
            </w:tcMar>
            <w:vAlign w:val="center"/>
            <w:hideMark/>
          </w:tcPr>
          <w:p w14:paraId="3770AB2D" w14:textId="77777777" w:rsidR="00B84FCA" w:rsidRPr="00BE0152" w:rsidRDefault="00B84FCA" w:rsidP="00B84FCA">
            <w:pPr>
              <w:jc w:val="center"/>
              <w:rPr>
                <w:color w:val="000000" w:themeColor="text1"/>
                <w:sz w:val="20"/>
                <w:szCs w:val="20"/>
              </w:rPr>
            </w:pPr>
            <w:r w:rsidRPr="00BE0152">
              <w:rPr>
                <w:color w:val="000000" w:themeColor="text1"/>
                <w:sz w:val="20"/>
                <w:szCs w:val="20"/>
              </w:rPr>
              <w:t>50,97</w:t>
            </w:r>
          </w:p>
        </w:tc>
      </w:tr>
      <w:tr w:rsidR="00B84FCA" w:rsidRPr="00BE0152" w14:paraId="454AE2CA" w14:textId="77777777" w:rsidTr="00BE0152">
        <w:trPr>
          <w:trHeight w:val="20"/>
          <w:jc w:val="center"/>
        </w:trPr>
        <w:tc>
          <w:tcPr>
            <w:tcW w:w="260" w:type="pct"/>
            <w:tcMar>
              <w:left w:w="28" w:type="dxa"/>
              <w:right w:w="28" w:type="dxa"/>
            </w:tcMar>
            <w:vAlign w:val="center"/>
            <w:hideMark/>
          </w:tcPr>
          <w:p w14:paraId="21C59D26" w14:textId="77777777" w:rsidR="00B84FCA" w:rsidRPr="00BE0152" w:rsidRDefault="00B84FCA" w:rsidP="00B84FCA">
            <w:pPr>
              <w:jc w:val="center"/>
              <w:rPr>
                <w:color w:val="000000" w:themeColor="text1"/>
                <w:sz w:val="20"/>
                <w:szCs w:val="20"/>
              </w:rPr>
            </w:pPr>
            <w:r w:rsidRPr="00BE0152">
              <w:rPr>
                <w:color w:val="000000" w:themeColor="text1"/>
                <w:sz w:val="20"/>
                <w:szCs w:val="20"/>
              </w:rPr>
              <w:t>ЗУ-42</w:t>
            </w:r>
          </w:p>
        </w:tc>
        <w:tc>
          <w:tcPr>
            <w:tcW w:w="595" w:type="pct"/>
            <w:tcMar>
              <w:left w:w="28" w:type="dxa"/>
              <w:right w:w="28" w:type="dxa"/>
            </w:tcMar>
            <w:vAlign w:val="center"/>
            <w:hideMark/>
          </w:tcPr>
          <w:p w14:paraId="352A8BF4"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ООО "</w:t>
            </w:r>
            <w:proofErr w:type="spellStart"/>
            <w:r w:rsidRPr="00BE0152">
              <w:rPr>
                <w:color w:val="000000" w:themeColor="text1"/>
                <w:sz w:val="20"/>
                <w:szCs w:val="20"/>
              </w:rPr>
              <w:t>Ютра</w:t>
            </w:r>
            <w:proofErr w:type="spellEnd"/>
            <w:r w:rsidRPr="00BE0152">
              <w:rPr>
                <w:color w:val="000000" w:themeColor="text1"/>
                <w:sz w:val="20"/>
                <w:szCs w:val="20"/>
              </w:rPr>
              <w:t>-Сервис"</w:t>
            </w:r>
          </w:p>
        </w:tc>
        <w:tc>
          <w:tcPr>
            <w:tcW w:w="193" w:type="pct"/>
            <w:tcMar>
              <w:left w:w="28" w:type="dxa"/>
              <w:right w:w="28" w:type="dxa"/>
            </w:tcMar>
            <w:vAlign w:val="center"/>
            <w:hideMark/>
          </w:tcPr>
          <w:p w14:paraId="3C47DE9E" w14:textId="77777777" w:rsidR="00B84FCA" w:rsidRPr="00BE0152" w:rsidRDefault="00B84FCA" w:rsidP="00B84FCA">
            <w:pPr>
              <w:jc w:val="center"/>
              <w:rPr>
                <w:color w:val="000000" w:themeColor="text1"/>
                <w:sz w:val="20"/>
                <w:szCs w:val="20"/>
              </w:rPr>
            </w:pPr>
            <w:r w:rsidRPr="00BE0152">
              <w:rPr>
                <w:color w:val="000000" w:themeColor="text1"/>
                <w:sz w:val="20"/>
                <w:szCs w:val="20"/>
              </w:rPr>
              <w:t>31,68</w:t>
            </w:r>
          </w:p>
        </w:tc>
        <w:tc>
          <w:tcPr>
            <w:tcW w:w="223" w:type="pct"/>
            <w:tcMar>
              <w:left w:w="28" w:type="dxa"/>
              <w:right w:w="28" w:type="dxa"/>
            </w:tcMar>
            <w:vAlign w:val="center"/>
            <w:hideMark/>
          </w:tcPr>
          <w:p w14:paraId="2C34181C"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3" w:type="pct"/>
            <w:tcMar>
              <w:left w:w="28" w:type="dxa"/>
              <w:right w:w="28" w:type="dxa"/>
            </w:tcMar>
            <w:vAlign w:val="center"/>
            <w:hideMark/>
          </w:tcPr>
          <w:p w14:paraId="658DB34D"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3" w:type="pct"/>
            <w:tcMar>
              <w:left w:w="28" w:type="dxa"/>
              <w:right w:w="28" w:type="dxa"/>
            </w:tcMar>
            <w:vAlign w:val="center"/>
            <w:hideMark/>
          </w:tcPr>
          <w:p w14:paraId="0824759B" w14:textId="77777777" w:rsidR="00B84FCA" w:rsidRPr="00BE0152" w:rsidRDefault="00B84FCA" w:rsidP="00B84FCA">
            <w:pPr>
              <w:jc w:val="center"/>
              <w:rPr>
                <w:color w:val="000000" w:themeColor="text1"/>
                <w:sz w:val="20"/>
                <w:szCs w:val="20"/>
              </w:rPr>
            </w:pPr>
            <w:r w:rsidRPr="00BE0152">
              <w:rPr>
                <w:color w:val="000000" w:themeColor="text1"/>
                <w:sz w:val="20"/>
                <w:szCs w:val="20"/>
              </w:rPr>
              <w:t>6,56</w:t>
            </w:r>
          </w:p>
        </w:tc>
        <w:tc>
          <w:tcPr>
            <w:tcW w:w="223" w:type="pct"/>
            <w:tcMar>
              <w:left w:w="28" w:type="dxa"/>
              <w:right w:w="28" w:type="dxa"/>
            </w:tcMar>
            <w:vAlign w:val="center"/>
            <w:hideMark/>
          </w:tcPr>
          <w:p w14:paraId="79C06C9C" w14:textId="77777777" w:rsidR="00B84FCA" w:rsidRPr="00BE0152" w:rsidRDefault="00B84FCA" w:rsidP="00B84FCA">
            <w:pPr>
              <w:jc w:val="center"/>
              <w:rPr>
                <w:color w:val="000000" w:themeColor="text1"/>
                <w:sz w:val="20"/>
                <w:szCs w:val="20"/>
              </w:rPr>
            </w:pPr>
            <w:r w:rsidRPr="00BE0152">
              <w:rPr>
                <w:color w:val="000000" w:themeColor="text1"/>
                <w:sz w:val="20"/>
                <w:szCs w:val="20"/>
              </w:rPr>
              <w:t>-6,54</w:t>
            </w:r>
          </w:p>
        </w:tc>
        <w:tc>
          <w:tcPr>
            <w:tcW w:w="223" w:type="pct"/>
            <w:tcMar>
              <w:left w:w="28" w:type="dxa"/>
              <w:right w:w="28" w:type="dxa"/>
            </w:tcMar>
            <w:vAlign w:val="center"/>
            <w:hideMark/>
          </w:tcPr>
          <w:p w14:paraId="66138A71"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223" w:type="pct"/>
            <w:tcMar>
              <w:left w:w="28" w:type="dxa"/>
              <w:right w:w="28" w:type="dxa"/>
            </w:tcMar>
            <w:vAlign w:val="center"/>
            <w:hideMark/>
          </w:tcPr>
          <w:p w14:paraId="16B2EEF0"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86" w:type="pct"/>
            <w:tcMar>
              <w:left w:w="28" w:type="dxa"/>
              <w:right w:w="28" w:type="dxa"/>
            </w:tcMar>
            <w:vAlign w:val="center"/>
            <w:hideMark/>
          </w:tcPr>
          <w:p w14:paraId="69853784" w14:textId="77777777" w:rsidR="00B84FCA" w:rsidRPr="00BE0152" w:rsidRDefault="00B84FCA" w:rsidP="00B84FCA">
            <w:pPr>
              <w:jc w:val="center"/>
              <w:rPr>
                <w:color w:val="000000" w:themeColor="text1"/>
                <w:sz w:val="20"/>
                <w:szCs w:val="20"/>
              </w:rPr>
            </w:pPr>
            <w:r w:rsidRPr="00BE0152">
              <w:rPr>
                <w:color w:val="000000" w:themeColor="text1"/>
                <w:sz w:val="20"/>
                <w:szCs w:val="20"/>
              </w:rPr>
              <w:t>59,01</w:t>
            </w:r>
          </w:p>
        </w:tc>
        <w:tc>
          <w:tcPr>
            <w:tcW w:w="186" w:type="pct"/>
            <w:tcMar>
              <w:left w:w="28" w:type="dxa"/>
              <w:right w:w="28" w:type="dxa"/>
            </w:tcMar>
            <w:vAlign w:val="center"/>
            <w:hideMark/>
          </w:tcPr>
          <w:p w14:paraId="36AFA3FC" w14:textId="77777777" w:rsidR="00B84FCA" w:rsidRPr="00BE0152" w:rsidRDefault="00B84FCA" w:rsidP="00B84FCA">
            <w:pPr>
              <w:jc w:val="center"/>
              <w:rPr>
                <w:color w:val="000000" w:themeColor="text1"/>
                <w:sz w:val="20"/>
                <w:szCs w:val="20"/>
              </w:rPr>
            </w:pPr>
            <w:r w:rsidRPr="00BE0152">
              <w:rPr>
                <w:color w:val="000000" w:themeColor="text1"/>
                <w:sz w:val="20"/>
                <w:szCs w:val="20"/>
              </w:rPr>
              <w:t>58,97</w:t>
            </w:r>
          </w:p>
        </w:tc>
        <w:tc>
          <w:tcPr>
            <w:tcW w:w="168" w:type="pct"/>
            <w:tcMar>
              <w:left w:w="28" w:type="dxa"/>
              <w:right w:w="28" w:type="dxa"/>
            </w:tcMar>
            <w:vAlign w:val="center"/>
            <w:hideMark/>
          </w:tcPr>
          <w:p w14:paraId="0B32DD02" w14:textId="77777777" w:rsidR="00B84FCA" w:rsidRPr="00BE0152" w:rsidRDefault="00B84FCA" w:rsidP="00B84FCA">
            <w:pPr>
              <w:jc w:val="center"/>
              <w:rPr>
                <w:color w:val="000000" w:themeColor="text1"/>
                <w:sz w:val="20"/>
                <w:szCs w:val="20"/>
              </w:rPr>
            </w:pPr>
            <w:r w:rsidRPr="00BE0152">
              <w:rPr>
                <w:color w:val="000000" w:themeColor="text1"/>
                <w:sz w:val="20"/>
                <w:szCs w:val="20"/>
              </w:rPr>
              <w:t>39,33</w:t>
            </w:r>
          </w:p>
        </w:tc>
        <w:tc>
          <w:tcPr>
            <w:tcW w:w="168" w:type="pct"/>
            <w:tcMar>
              <w:left w:w="28" w:type="dxa"/>
              <w:right w:w="28" w:type="dxa"/>
            </w:tcMar>
            <w:vAlign w:val="center"/>
            <w:hideMark/>
          </w:tcPr>
          <w:p w14:paraId="39553CC4" w14:textId="77777777" w:rsidR="00B84FCA" w:rsidRPr="00BE0152" w:rsidRDefault="00B84FCA" w:rsidP="00B84FCA">
            <w:pPr>
              <w:jc w:val="center"/>
              <w:rPr>
                <w:color w:val="000000" w:themeColor="text1"/>
                <w:sz w:val="20"/>
                <w:szCs w:val="20"/>
              </w:rPr>
            </w:pPr>
            <w:r w:rsidRPr="00BE0152">
              <w:rPr>
                <w:color w:val="000000" w:themeColor="text1"/>
                <w:sz w:val="20"/>
                <w:szCs w:val="20"/>
              </w:rPr>
              <w:t>39,29</w:t>
            </w:r>
          </w:p>
        </w:tc>
        <w:tc>
          <w:tcPr>
            <w:tcW w:w="238" w:type="pct"/>
            <w:tcMar>
              <w:left w:w="28" w:type="dxa"/>
              <w:right w:w="28" w:type="dxa"/>
            </w:tcMar>
            <w:vAlign w:val="center"/>
            <w:hideMark/>
          </w:tcPr>
          <w:p w14:paraId="1608F709" w14:textId="77777777" w:rsidR="00B84FCA" w:rsidRPr="00BE0152" w:rsidRDefault="00B84FCA" w:rsidP="00B84FCA">
            <w:pPr>
              <w:jc w:val="center"/>
              <w:rPr>
                <w:color w:val="000000" w:themeColor="text1"/>
                <w:sz w:val="20"/>
                <w:szCs w:val="20"/>
              </w:rPr>
            </w:pPr>
            <w:r w:rsidRPr="00BE0152">
              <w:rPr>
                <w:color w:val="000000" w:themeColor="text1"/>
                <w:sz w:val="20"/>
                <w:szCs w:val="20"/>
              </w:rPr>
              <w:t>19,72</w:t>
            </w:r>
          </w:p>
        </w:tc>
        <w:tc>
          <w:tcPr>
            <w:tcW w:w="238" w:type="pct"/>
            <w:tcMar>
              <w:left w:w="28" w:type="dxa"/>
              <w:right w:w="28" w:type="dxa"/>
            </w:tcMar>
            <w:vAlign w:val="center"/>
            <w:hideMark/>
          </w:tcPr>
          <w:p w14:paraId="70F9C0D9" w14:textId="77777777" w:rsidR="00B84FCA" w:rsidRPr="00BE0152" w:rsidRDefault="00B84FCA" w:rsidP="00B84FCA">
            <w:pPr>
              <w:jc w:val="center"/>
              <w:rPr>
                <w:color w:val="000000" w:themeColor="text1"/>
                <w:sz w:val="20"/>
                <w:szCs w:val="20"/>
              </w:rPr>
            </w:pPr>
            <w:r w:rsidRPr="00BE0152">
              <w:rPr>
                <w:color w:val="000000" w:themeColor="text1"/>
                <w:sz w:val="20"/>
                <w:szCs w:val="20"/>
              </w:rPr>
              <w:t>19,64</w:t>
            </w:r>
          </w:p>
        </w:tc>
        <w:tc>
          <w:tcPr>
            <w:tcW w:w="161" w:type="pct"/>
            <w:tcMar>
              <w:left w:w="28" w:type="dxa"/>
              <w:right w:w="28" w:type="dxa"/>
            </w:tcMar>
            <w:vAlign w:val="center"/>
            <w:hideMark/>
          </w:tcPr>
          <w:p w14:paraId="386847F5" w14:textId="77777777" w:rsidR="00B84FCA" w:rsidRPr="00BE0152" w:rsidRDefault="00B84FCA" w:rsidP="00B84FCA">
            <w:pPr>
              <w:jc w:val="center"/>
              <w:rPr>
                <w:color w:val="000000" w:themeColor="text1"/>
                <w:sz w:val="20"/>
                <w:szCs w:val="20"/>
              </w:rPr>
            </w:pPr>
            <w:r w:rsidRPr="00BE0152">
              <w:rPr>
                <w:color w:val="000000" w:themeColor="text1"/>
                <w:sz w:val="20"/>
                <w:szCs w:val="20"/>
              </w:rPr>
              <w:t>1,00</w:t>
            </w:r>
          </w:p>
        </w:tc>
        <w:tc>
          <w:tcPr>
            <w:tcW w:w="161" w:type="pct"/>
            <w:tcMar>
              <w:left w:w="28" w:type="dxa"/>
              <w:right w:w="28" w:type="dxa"/>
            </w:tcMar>
            <w:vAlign w:val="center"/>
            <w:hideMark/>
          </w:tcPr>
          <w:p w14:paraId="139D570D" w14:textId="77777777" w:rsidR="00B84FCA" w:rsidRPr="00BE0152" w:rsidRDefault="00B84FCA" w:rsidP="00B84FCA">
            <w:pPr>
              <w:jc w:val="center"/>
              <w:rPr>
                <w:color w:val="000000" w:themeColor="text1"/>
                <w:sz w:val="20"/>
                <w:szCs w:val="20"/>
              </w:rPr>
            </w:pPr>
            <w:r w:rsidRPr="00BE0152">
              <w:rPr>
                <w:color w:val="000000" w:themeColor="text1"/>
                <w:sz w:val="20"/>
                <w:szCs w:val="20"/>
              </w:rPr>
              <w:t>1,00</w:t>
            </w:r>
          </w:p>
        </w:tc>
        <w:tc>
          <w:tcPr>
            <w:tcW w:w="154" w:type="pct"/>
            <w:tcMar>
              <w:left w:w="28" w:type="dxa"/>
              <w:right w:w="28" w:type="dxa"/>
            </w:tcMar>
            <w:vAlign w:val="center"/>
            <w:hideMark/>
          </w:tcPr>
          <w:p w14:paraId="1621476C" w14:textId="77777777" w:rsidR="00B84FCA" w:rsidRPr="00BE0152" w:rsidRDefault="00B84FCA" w:rsidP="00B84FCA">
            <w:pPr>
              <w:jc w:val="center"/>
              <w:rPr>
                <w:color w:val="000000" w:themeColor="text1"/>
                <w:sz w:val="20"/>
                <w:szCs w:val="20"/>
              </w:rPr>
            </w:pPr>
            <w:r w:rsidRPr="00BE0152">
              <w:rPr>
                <w:color w:val="000000" w:themeColor="text1"/>
                <w:sz w:val="20"/>
                <w:szCs w:val="20"/>
              </w:rPr>
              <w:t>0,24</w:t>
            </w:r>
          </w:p>
        </w:tc>
        <w:tc>
          <w:tcPr>
            <w:tcW w:w="154" w:type="pct"/>
            <w:tcMar>
              <w:left w:w="28" w:type="dxa"/>
              <w:right w:w="28" w:type="dxa"/>
            </w:tcMar>
            <w:vAlign w:val="center"/>
            <w:hideMark/>
          </w:tcPr>
          <w:p w14:paraId="15BDA878" w14:textId="77777777" w:rsidR="00B84FCA" w:rsidRPr="00BE0152" w:rsidRDefault="00B84FCA" w:rsidP="00B84FCA">
            <w:pPr>
              <w:jc w:val="center"/>
              <w:rPr>
                <w:color w:val="000000" w:themeColor="text1"/>
                <w:sz w:val="20"/>
                <w:szCs w:val="20"/>
              </w:rPr>
            </w:pPr>
            <w:r w:rsidRPr="00BE0152">
              <w:rPr>
                <w:color w:val="000000" w:themeColor="text1"/>
                <w:sz w:val="20"/>
                <w:szCs w:val="20"/>
              </w:rPr>
              <w:t>-0,24</w:t>
            </w:r>
          </w:p>
        </w:tc>
        <w:tc>
          <w:tcPr>
            <w:tcW w:w="200" w:type="pct"/>
            <w:tcMar>
              <w:left w:w="28" w:type="dxa"/>
              <w:right w:w="28" w:type="dxa"/>
            </w:tcMar>
            <w:vAlign w:val="center"/>
            <w:hideMark/>
          </w:tcPr>
          <w:p w14:paraId="27F4B9D8" w14:textId="77777777" w:rsidR="00B84FCA" w:rsidRPr="00BE0152" w:rsidRDefault="00B84FCA" w:rsidP="00B84FCA">
            <w:pPr>
              <w:jc w:val="center"/>
              <w:rPr>
                <w:color w:val="000000" w:themeColor="text1"/>
                <w:sz w:val="20"/>
                <w:szCs w:val="20"/>
              </w:rPr>
            </w:pPr>
            <w:r w:rsidRPr="00BE0152">
              <w:rPr>
                <w:color w:val="000000" w:themeColor="text1"/>
                <w:sz w:val="20"/>
                <w:szCs w:val="20"/>
              </w:rPr>
              <w:t>88,31</w:t>
            </w:r>
          </w:p>
        </w:tc>
        <w:tc>
          <w:tcPr>
            <w:tcW w:w="200" w:type="pct"/>
            <w:tcMar>
              <w:left w:w="28" w:type="dxa"/>
              <w:right w:w="28" w:type="dxa"/>
            </w:tcMar>
            <w:vAlign w:val="center"/>
            <w:hideMark/>
          </w:tcPr>
          <w:p w14:paraId="728A5A6C" w14:textId="77777777" w:rsidR="00B84FCA" w:rsidRPr="00BE0152" w:rsidRDefault="00B84FCA" w:rsidP="00B84FCA">
            <w:pPr>
              <w:jc w:val="center"/>
              <w:rPr>
                <w:color w:val="000000" w:themeColor="text1"/>
                <w:sz w:val="20"/>
                <w:szCs w:val="20"/>
              </w:rPr>
            </w:pPr>
            <w:r w:rsidRPr="00BE0152">
              <w:rPr>
                <w:color w:val="000000" w:themeColor="text1"/>
                <w:sz w:val="20"/>
                <w:szCs w:val="20"/>
              </w:rPr>
              <w:t>87,78</w:t>
            </w:r>
          </w:p>
        </w:tc>
        <w:tc>
          <w:tcPr>
            <w:tcW w:w="200" w:type="pct"/>
            <w:tcMar>
              <w:left w:w="28" w:type="dxa"/>
              <w:right w:w="28" w:type="dxa"/>
            </w:tcMar>
            <w:vAlign w:val="center"/>
            <w:hideMark/>
          </w:tcPr>
          <w:p w14:paraId="40BBE1F6" w14:textId="77777777" w:rsidR="00B84FCA" w:rsidRPr="00BE0152" w:rsidRDefault="00B84FCA" w:rsidP="00B84FCA">
            <w:pPr>
              <w:jc w:val="center"/>
              <w:rPr>
                <w:color w:val="000000" w:themeColor="text1"/>
                <w:sz w:val="20"/>
                <w:szCs w:val="20"/>
              </w:rPr>
            </w:pPr>
            <w:r w:rsidRPr="00BE0152">
              <w:rPr>
                <w:color w:val="000000" w:themeColor="text1"/>
                <w:sz w:val="20"/>
                <w:szCs w:val="20"/>
              </w:rPr>
              <w:t>63,41</w:t>
            </w:r>
          </w:p>
        </w:tc>
        <w:tc>
          <w:tcPr>
            <w:tcW w:w="198" w:type="pct"/>
            <w:tcMar>
              <w:left w:w="28" w:type="dxa"/>
              <w:right w:w="28" w:type="dxa"/>
            </w:tcMar>
            <w:vAlign w:val="center"/>
            <w:hideMark/>
          </w:tcPr>
          <w:p w14:paraId="02D8769C" w14:textId="77777777" w:rsidR="00B84FCA" w:rsidRPr="00BE0152" w:rsidRDefault="00B84FCA" w:rsidP="00B84FCA">
            <w:pPr>
              <w:jc w:val="center"/>
              <w:rPr>
                <w:color w:val="000000" w:themeColor="text1"/>
                <w:sz w:val="20"/>
                <w:szCs w:val="20"/>
              </w:rPr>
            </w:pPr>
            <w:r w:rsidRPr="00BE0152">
              <w:rPr>
                <w:color w:val="000000" w:themeColor="text1"/>
                <w:sz w:val="20"/>
                <w:szCs w:val="20"/>
              </w:rPr>
              <w:t>62,86</w:t>
            </w:r>
          </w:p>
        </w:tc>
      </w:tr>
      <w:tr w:rsidR="00B84FCA" w:rsidRPr="00BE0152" w14:paraId="6A1571FF" w14:textId="77777777" w:rsidTr="00BE0152">
        <w:trPr>
          <w:trHeight w:val="20"/>
          <w:jc w:val="center"/>
        </w:trPr>
        <w:tc>
          <w:tcPr>
            <w:tcW w:w="260" w:type="pct"/>
            <w:tcMar>
              <w:left w:w="28" w:type="dxa"/>
              <w:right w:w="28" w:type="dxa"/>
            </w:tcMar>
            <w:vAlign w:val="center"/>
            <w:hideMark/>
          </w:tcPr>
          <w:p w14:paraId="64EB27FD" w14:textId="77777777" w:rsidR="00B84FCA" w:rsidRPr="00BE0152" w:rsidRDefault="00B84FCA" w:rsidP="00B84FCA">
            <w:pPr>
              <w:jc w:val="center"/>
              <w:rPr>
                <w:color w:val="000000" w:themeColor="text1"/>
                <w:sz w:val="20"/>
                <w:szCs w:val="20"/>
              </w:rPr>
            </w:pPr>
            <w:r w:rsidRPr="00BE0152">
              <w:rPr>
                <w:color w:val="000000" w:themeColor="text1"/>
                <w:sz w:val="20"/>
                <w:szCs w:val="20"/>
              </w:rPr>
              <w:t>ЗУ-19</w:t>
            </w:r>
          </w:p>
        </w:tc>
        <w:tc>
          <w:tcPr>
            <w:tcW w:w="595" w:type="pct"/>
            <w:tcMar>
              <w:left w:w="28" w:type="dxa"/>
              <w:right w:w="28" w:type="dxa"/>
            </w:tcMar>
            <w:vAlign w:val="center"/>
            <w:hideMark/>
          </w:tcPr>
          <w:p w14:paraId="2C6A0621"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Общество охотников и </w:t>
            </w:r>
            <w:proofErr w:type="spellStart"/>
            <w:r w:rsidRPr="00BE0152">
              <w:rPr>
                <w:color w:val="000000" w:themeColor="text1"/>
                <w:sz w:val="20"/>
                <w:szCs w:val="20"/>
              </w:rPr>
              <w:t>рыболово</w:t>
            </w:r>
            <w:proofErr w:type="spellEnd"/>
          </w:p>
        </w:tc>
        <w:tc>
          <w:tcPr>
            <w:tcW w:w="193" w:type="pct"/>
            <w:tcMar>
              <w:left w:w="28" w:type="dxa"/>
              <w:right w:w="28" w:type="dxa"/>
            </w:tcMar>
            <w:vAlign w:val="center"/>
            <w:hideMark/>
          </w:tcPr>
          <w:p w14:paraId="7A79E512" w14:textId="77777777" w:rsidR="00B84FCA" w:rsidRPr="00BE0152" w:rsidRDefault="00B84FCA" w:rsidP="00B84FCA">
            <w:pPr>
              <w:jc w:val="center"/>
              <w:rPr>
                <w:color w:val="000000" w:themeColor="text1"/>
                <w:sz w:val="20"/>
                <w:szCs w:val="20"/>
              </w:rPr>
            </w:pPr>
            <w:r w:rsidRPr="00BE0152">
              <w:rPr>
                <w:color w:val="000000" w:themeColor="text1"/>
                <w:sz w:val="20"/>
                <w:szCs w:val="20"/>
              </w:rPr>
              <w:t>33,57</w:t>
            </w:r>
          </w:p>
        </w:tc>
        <w:tc>
          <w:tcPr>
            <w:tcW w:w="223" w:type="pct"/>
            <w:tcMar>
              <w:left w:w="28" w:type="dxa"/>
              <w:right w:w="28" w:type="dxa"/>
            </w:tcMar>
            <w:vAlign w:val="center"/>
            <w:hideMark/>
          </w:tcPr>
          <w:p w14:paraId="3155CF83"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223" w:type="pct"/>
            <w:tcMar>
              <w:left w:w="28" w:type="dxa"/>
              <w:right w:w="28" w:type="dxa"/>
            </w:tcMar>
            <w:vAlign w:val="center"/>
            <w:hideMark/>
          </w:tcPr>
          <w:p w14:paraId="4406A4B0"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223" w:type="pct"/>
            <w:tcMar>
              <w:left w:w="28" w:type="dxa"/>
              <w:right w:w="28" w:type="dxa"/>
            </w:tcMar>
            <w:vAlign w:val="center"/>
            <w:hideMark/>
          </w:tcPr>
          <w:p w14:paraId="4DE8D472" w14:textId="77777777" w:rsidR="00B84FCA" w:rsidRPr="00BE0152" w:rsidRDefault="00B84FCA" w:rsidP="00B84FCA">
            <w:pPr>
              <w:jc w:val="center"/>
              <w:rPr>
                <w:color w:val="000000" w:themeColor="text1"/>
                <w:sz w:val="20"/>
                <w:szCs w:val="20"/>
              </w:rPr>
            </w:pPr>
            <w:r w:rsidRPr="00BE0152">
              <w:rPr>
                <w:color w:val="000000" w:themeColor="text1"/>
                <w:sz w:val="20"/>
                <w:szCs w:val="20"/>
              </w:rPr>
              <w:t>3,86</w:t>
            </w:r>
          </w:p>
        </w:tc>
        <w:tc>
          <w:tcPr>
            <w:tcW w:w="223" w:type="pct"/>
            <w:tcMar>
              <w:left w:w="28" w:type="dxa"/>
              <w:right w:w="28" w:type="dxa"/>
            </w:tcMar>
            <w:vAlign w:val="center"/>
            <w:hideMark/>
          </w:tcPr>
          <w:p w14:paraId="782AF174" w14:textId="77777777" w:rsidR="00B84FCA" w:rsidRPr="00BE0152" w:rsidRDefault="00B84FCA" w:rsidP="00B84FCA">
            <w:pPr>
              <w:jc w:val="center"/>
              <w:rPr>
                <w:color w:val="000000" w:themeColor="text1"/>
                <w:sz w:val="20"/>
                <w:szCs w:val="20"/>
              </w:rPr>
            </w:pPr>
            <w:r w:rsidRPr="00BE0152">
              <w:rPr>
                <w:color w:val="000000" w:themeColor="text1"/>
                <w:sz w:val="20"/>
                <w:szCs w:val="20"/>
              </w:rPr>
              <w:t>-3,85</w:t>
            </w:r>
          </w:p>
        </w:tc>
        <w:tc>
          <w:tcPr>
            <w:tcW w:w="223" w:type="pct"/>
            <w:tcMar>
              <w:left w:w="28" w:type="dxa"/>
              <w:right w:w="28" w:type="dxa"/>
            </w:tcMar>
            <w:vAlign w:val="center"/>
            <w:hideMark/>
          </w:tcPr>
          <w:p w14:paraId="227DD964" w14:textId="77777777" w:rsidR="00B84FCA" w:rsidRPr="00BE0152" w:rsidRDefault="00B84FCA" w:rsidP="00B84FCA">
            <w:pPr>
              <w:jc w:val="center"/>
              <w:rPr>
                <w:color w:val="000000" w:themeColor="text1"/>
                <w:sz w:val="20"/>
                <w:szCs w:val="20"/>
              </w:rPr>
            </w:pPr>
            <w:r w:rsidRPr="00BE0152">
              <w:rPr>
                <w:color w:val="000000" w:themeColor="text1"/>
                <w:sz w:val="20"/>
                <w:szCs w:val="20"/>
              </w:rPr>
              <w:t>0,53</w:t>
            </w:r>
          </w:p>
        </w:tc>
        <w:tc>
          <w:tcPr>
            <w:tcW w:w="223" w:type="pct"/>
            <w:tcMar>
              <w:left w:w="28" w:type="dxa"/>
              <w:right w:w="28" w:type="dxa"/>
            </w:tcMar>
            <w:vAlign w:val="center"/>
            <w:hideMark/>
          </w:tcPr>
          <w:p w14:paraId="51099AAF" w14:textId="77777777" w:rsidR="00B84FCA" w:rsidRPr="00BE0152" w:rsidRDefault="00B84FCA" w:rsidP="00B84FCA">
            <w:pPr>
              <w:jc w:val="center"/>
              <w:rPr>
                <w:color w:val="000000" w:themeColor="text1"/>
                <w:sz w:val="20"/>
                <w:szCs w:val="20"/>
              </w:rPr>
            </w:pPr>
            <w:r w:rsidRPr="00BE0152">
              <w:rPr>
                <w:color w:val="000000" w:themeColor="text1"/>
                <w:sz w:val="20"/>
                <w:szCs w:val="20"/>
              </w:rPr>
              <w:t>0,52</w:t>
            </w:r>
          </w:p>
        </w:tc>
        <w:tc>
          <w:tcPr>
            <w:tcW w:w="186" w:type="pct"/>
            <w:tcMar>
              <w:left w:w="28" w:type="dxa"/>
              <w:right w:w="28" w:type="dxa"/>
            </w:tcMar>
            <w:vAlign w:val="center"/>
            <w:hideMark/>
          </w:tcPr>
          <w:p w14:paraId="787FFEBE" w14:textId="77777777" w:rsidR="00B84FCA" w:rsidRPr="00BE0152" w:rsidRDefault="00B84FCA" w:rsidP="00B84FCA">
            <w:pPr>
              <w:jc w:val="center"/>
              <w:rPr>
                <w:color w:val="000000" w:themeColor="text1"/>
                <w:sz w:val="20"/>
                <w:szCs w:val="20"/>
              </w:rPr>
            </w:pPr>
            <w:r w:rsidRPr="00BE0152">
              <w:rPr>
                <w:color w:val="000000" w:themeColor="text1"/>
                <w:sz w:val="20"/>
                <w:szCs w:val="20"/>
              </w:rPr>
              <w:t>58,66</w:t>
            </w:r>
          </w:p>
        </w:tc>
        <w:tc>
          <w:tcPr>
            <w:tcW w:w="186" w:type="pct"/>
            <w:tcMar>
              <w:left w:w="28" w:type="dxa"/>
              <w:right w:w="28" w:type="dxa"/>
            </w:tcMar>
            <w:vAlign w:val="center"/>
            <w:hideMark/>
          </w:tcPr>
          <w:p w14:paraId="615CB0B0" w14:textId="77777777" w:rsidR="00B84FCA" w:rsidRPr="00BE0152" w:rsidRDefault="00B84FCA" w:rsidP="00B84FCA">
            <w:pPr>
              <w:jc w:val="center"/>
              <w:rPr>
                <w:color w:val="000000" w:themeColor="text1"/>
                <w:sz w:val="20"/>
                <w:szCs w:val="20"/>
              </w:rPr>
            </w:pPr>
            <w:r w:rsidRPr="00BE0152">
              <w:rPr>
                <w:color w:val="000000" w:themeColor="text1"/>
                <w:sz w:val="20"/>
                <w:szCs w:val="20"/>
              </w:rPr>
              <w:t>58,16</w:t>
            </w:r>
          </w:p>
        </w:tc>
        <w:tc>
          <w:tcPr>
            <w:tcW w:w="168" w:type="pct"/>
            <w:tcMar>
              <w:left w:w="28" w:type="dxa"/>
              <w:right w:w="28" w:type="dxa"/>
            </w:tcMar>
            <w:vAlign w:val="center"/>
            <w:hideMark/>
          </w:tcPr>
          <w:p w14:paraId="3BF33EE8" w14:textId="77777777" w:rsidR="00B84FCA" w:rsidRPr="00BE0152" w:rsidRDefault="00B84FCA" w:rsidP="00B84FCA">
            <w:pPr>
              <w:jc w:val="center"/>
              <w:rPr>
                <w:color w:val="000000" w:themeColor="text1"/>
                <w:sz w:val="20"/>
                <w:szCs w:val="20"/>
              </w:rPr>
            </w:pPr>
            <w:r w:rsidRPr="00BE0152">
              <w:rPr>
                <w:color w:val="000000" w:themeColor="text1"/>
                <w:sz w:val="20"/>
                <w:szCs w:val="20"/>
              </w:rPr>
              <w:t>39,48</w:t>
            </w:r>
          </w:p>
        </w:tc>
        <w:tc>
          <w:tcPr>
            <w:tcW w:w="168" w:type="pct"/>
            <w:tcMar>
              <w:left w:w="28" w:type="dxa"/>
              <w:right w:w="28" w:type="dxa"/>
            </w:tcMar>
            <w:vAlign w:val="center"/>
            <w:hideMark/>
          </w:tcPr>
          <w:p w14:paraId="7DC1247E" w14:textId="77777777" w:rsidR="00B84FCA" w:rsidRPr="00BE0152" w:rsidRDefault="00B84FCA" w:rsidP="00B84FCA">
            <w:pPr>
              <w:jc w:val="center"/>
              <w:rPr>
                <w:color w:val="000000" w:themeColor="text1"/>
                <w:sz w:val="20"/>
                <w:szCs w:val="20"/>
              </w:rPr>
            </w:pPr>
            <w:r w:rsidRPr="00BE0152">
              <w:rPr>
                <w:color w:val="000000" w:themeColor="text1"/>
                <w:sz w:val="20"/>
                <w:szCs w:val="20"/>
              </w:rPr>
              <w:t>38,94</w:t>
            </w:r>
          </w:p>
        </w:tc>
        <w:tc>
          <w:tcPr>
            <w:tcW w:w="238" w:type="pct"/>
            <w:tcMar>
              <w:left w:w="28" w:type="dxa"/>
              <w:right w:w="28" w:type="dxa"/>
            </w:tcMar>
            <w:vAlign w:val="center"/>
            <w:hideMark/>
          </w:tcPr>
          <w:p w14:paraId="75A1EA49" w14:textId="77777777" w:rsidR="00B84FCA" w:rsidRPr="00BE0152" w:rsidRDefault="00B84FCA" w:rsidP="00B84FCA">
            <w:pPr>
              <w:jc w:val="center"/>
              <w:rPr>
                <w:color w:val="000000" w:themeColor="text1"/>
                <w:sz w:val="20"/>
                <w:szCs w:val="20"/>
              </w:rPr>
            </w:pPr>
            <w:r w:rsidRPr="00BE0152">
              <w:rPr>
                <w:color w:val="000000" w:themeColor="text1"/>
                <w:sz w:val="20"/>
                <w:szCs w:val="20"/>
              </w:rPr>
              <w:t>19,72</w:t>
            </w:r>
          </w:p>
        </w:tc>
        <w:tc>
          <w:tcPr>
            <w:tcW w:w="238" w:type="pct"/>
            <w:tcMar>
              <w:left w:w="28" w:type="dxa"/>
              <w:right w:w="28" w:type="dxa"/>
            </w:tcMar>
            <w:vAlign w:val="center"/>
            <w:hideMark/>
          </w:tcPr>
          <w:p w14:paraId="5FA5DDBE" w14:textId="77777777" w:rsidR="00B84FCA" w:rsidRPr="00BE0152" w:rsidRDefault="00B84FCA" w:rsidP="00B84FCA">
            <w:pPr>
              <w:jc w:val="center"/>
              <w:rPr>
                <w:color w:val="000000" w:themeColor="text1"/>
                <w:sz w:val="20"/>
                <w:szCs w:val="20"/>
              </w:rPr>
            </w:pPr>
            <w:r w:rsidRPr="00BE0152">
              <w:rPr>
                <w:color w:val="000000" w:themeColor="text1"/>
                <w:sz w:val="20"/>
                <w:szCs w:val="20"/>
              </w:rPr>
              <w:t>18,68</w:t>
            </w:r>
          </w:p>
        </w:tc>
        <w:tc>
          <w:tcPr>
            <w:tcW w:w="161" w:type="pct"/>
            <w:tcMar>
              <w:left w:w="28" w:type="dxa"/>
              <w:right w:w="28" w:type="dxa"/>
            </w:tcMar>
            <w:vAlign w:val="center"/>
            <w:hideMark/>
          </w:tcPr>
          <w:p w14:paraId="79389929" w14:textId="77777777" w:rsidR="00B84FCA" w:rsidRPr="00BE0152" w:rsidRDefault="00B84FCA" w:rsidP="00B84FCA">
            <w:pPr>
              <w:jc w:val="center"/>
              <w:rPr>
                <w:color w:val="000000" w:themeColor="text1"/>
                <w:sz w:val="20"/>
                <w:szCs w:val="20"/>
              </w:rPr>
            </w:pPr>
            <w:r w:rsidRPr="00BE0152">
              <w:rPr>
                <w:color w:val="000000" w:themeColor="text1"/>
                <w:sz w:val="20"/>
                <w:szCs w:val="20"/>
              </w:rPr>
              <w:t>13,02</w:t>
            </w:r>
          </w:p>
        </w:tc>
        <w:tc>
          <w:tcPr>
            <w:tcW w:w="161" w:type="pct"/>
            <w:tcMar>
              <w:left w:w="28" w:type="dxa"/>
              <w:right w:w="28" w:type="dxa"/>
            </w:tcMar>
            <w:vAlign w:val="center"/>
            <w:hideMark/>
          </w:tcPr>
          <w:p w14:paraId="0B58C39E" w14:textId="77777777" w:rsidR="00B84FCA" w:rsidRPr="00BE0152" w:rsidRDefault="00B84FCA" w:rsidP="00B84FCA">
            <w:pPr>
              <w:jc w:val="center"/>
              <w:rPr>
                <w:color w:val="000000" w:themeColor="text1"/>
                <w:sz w:val="20"/>
                <w:szCs w:val="20"/>
              </w:rPr>
            </w:pPr>
            <w:r w:rsidRPr="00BE0152">
              <w:rPr>
                <w:color w:val="000000" w:themeColor="text1"/>
                <w:sz w:val="20"/>
                <w:szCs w:val="20"/>
              </w:rPr>
              <w:t>12,97</w:t>
            </w:r>
          </w:p>
        </w:tc>
        <w:tc>
          <w:tcPr>
            <w:tcW w:w="154" w:type="pct"/>
            <w:tcMar>
              <w:left w:w="28" w:type="dxa"/>
              <w:right w:w="28" w:type="dxa"/>
            </w:tcMar>
            <w:vAlign w:val="center"/>
            <w:hideMark/>
          </w:tcPr>
          <w:p w14:paraId="6755327A"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54" w:type="pct"/>
            <w:tcMar>
              <w:left w:w="28" w:type="dxa"/>
              <w:right w:w="28" w:type="dxa"/>
            </w:tcMar>
            <w:vAlign w:val="center"/>
            <w:hideMark/>
          </w:tcPr>
          <w:p w14:paraId="4A7E675C"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200" w:type="pct"/>
            <w:tcMar>
              <w:left w:w="28" w:type="dxa"/>
              <w:right w:w="28" w:type="dxa"/>
            </w:tcMar>
            <w:vAlign w:val="center"/>
            <w:hideMark/>
          </w:tcPr>
          <w:p w14:paraId="6E50039E" w14:textId="77777777" w:rsidR="00B84FCA" w:rsidRPr="00BE0152" w:rsidRDefault="00B84FCA" w:rsidP="00B84FCA">
            <w:pPr>
              <w:jc w:val="center"/>
              <w:rPr>
                <w:color w:val="000000" w:themeColor="text1"/>
                <w:sz w:val="20"/>
                <w:szCs w:val="20"/>
              </w:rPr>
            </w:pPr>
            <w:r w:rsidRPr="00BE0152">
              <w:rPr>
                <w:color w:val="000000" w:themeColor="text1"/>
                <w:sz w:val="20"/>
                <w:szCs w:val="20"/>
              </w:rPr>
              <w:t>87,69</w:t>
            </w:r>
          </w:p>
        </w:tc>
        <w:tc>
          <w:tcPr>
            <w:tcW w:w="200" w:type="pct"/>
            <w:tcMar>
              <w:left w:w="28" w:type="dxa"/>
              <w:right w:w="28" w:type="dxa"/>
            </w:tcMar>
            <w:vAlign w:val="center"/>
            <w:hideMark/>
          </w:tcPr>
          <w:p w14:paraId="0EA7C461" w14:textId="77777777" w:rsidR="00B84FCA" w:rsidRPr="00BE0152" w:rsidRDefault="00B84FCA" w:rsidP="00B84FCA">
            <w:pPr>
              <w:jc w:val="center"/>
              <w:rPr>
                <w:color w:val="000000" w:themeColor="text1"/>
                <w:sz w:val="20"/>
                <w:szCs w:val="20"/>
              </w:rPr>
            </w:pPr>
            <w:r w:rsidRPr="00BE0152">
              <w:rPr>
                <w:color w:val="000000" w:themeColor="text1"/>
                <w:sz w:val="20"/>
                <w:szCs w:val="20"/>
              </w:rPr>
              <w:t>87,02</w:t>
            </w:r>
          </w:p>
        </w:tc>
        <w:tc>
          <w:tcPr>
            <w:tcW w:w="200" w:type="pct"/>
            <w:tcMar>
              <w:left w:w="28" w:type="dxa"/>
              <w:right w:w="28" w:type="dxa"/>
            </w:tcMar>
            <w:vAlign w:val="center"/>
            <w:hideMark/>
          </w:tcPr>
          <w:p w14:paraId="55257A01" w14:textId="77777777" w:rsidR="00B84FCA" w:rsidRPr="00BE0152" w:rsidRDefault="00B84FCA" w:rsidP="00B84FCA">
            <w:pPr>
              <w:jc w:val="center"/>
              <w:rPr>
                <w:color w:val="000000" w:themeColor="text1"/>
                <w:sz w:val="20"/>
                <w:szCs w:val="20"/>
              </w:rPr>
            </w:pPr>
            <w:r w:rsidRPr="00BE0152">
              <w:rPr>
                <w:color w:val="000000" w:themeColor="text1"/>
                <w:sz w:val="20"/>
                <w:szCs w:val="20"/>
              </w:rPr>
              <w:t>62,79</w:t>
            </w:r>
          </w:p>
        </w:tc>
        <w:tc>
          <w:tcPr>
            <w:tcW w:w="198" w:type="pct"/>
            <w:tcMar>
              <w:left w:w="28" w:type="dxa"/>
              <w:right w:w="28" w:type="dxa"/>
            </w:tcMar>
            <w:vAlign w:val="center"/>
            <w:hideMark/>
          </w:tcPr>
          <w:p w14:paraId="19C65E1E" w14:textId="77777777" w:rsidR="00B84FCA" w:rsidRPr="00BE0152" w:rsidRDefault="00B84FCA" w:rsidP="00B84FCA">
            <w:pPr>
              <w:jc w:val="center"/>
              <w:rPr>
                <w:color w:val="000000" w:themeColor="text1"/>
                <w:sz w:val="20"/>
                <w:szCs w:val="20"/>
              </w:rPr>
            </w:pPr>
            <w:r w:rsidRPr="00BE0152">
              <w:rPr>
                <w:color w:val="000000" w:themeColor="text1"/>
                <w:sz w:val="20"/>
                <w:szCs w:val="20"/>
              </w:rPr>
              <w:t>62,14</w:t>
            </w:r>
          </w:p>
        </w:tc>
      </w:tr>
      <w:tr w:rsidR="00B84FCA" w:rsidRPr="00BE0152" w14:paraId="195C7276" w14:textId="77777777" w:rsidTr="00BE0152">
        <w:trPr>
          <w:trHeight w:val="20"/>
          <w:jc w:val="center"/>
        </w:trPr>
        <w:tc>
          <w:tcPr>
            <w:tcW w:w="260" w:type="pct"/>
            <w:tcMar>
              <w:left w:w="28" w:type="dxa"/>
              <w:right w:w="28" w:type="dxa"/>
            </w:tcMar>
            <w:vAlign w:val="center"/>
            <w:hideMark/>
          </w:tcPr>
          <w:p w14:paraId="53C34051" w14:textId="77777777" w:rsidR="00B84FCA" w:rsidRPr="00BE0152" w:rsidRDefault="00B84FCA" w:rsidP="00B84FCA">
            <w:pPr>
              <w:jc w:val="center"/>
              <w:rPr>
                <w:color w:val="000000" w:themeColor="text1"/>
                <w:sz w:val="20"/>
                <w:szCs w:val="20"/>
              </w:rPr>
            </w:pPr>
            <w:r w:rsidRPr="00BE0152">
              <w:rPr>
                <w:color w:val="000000" w:themeColor="text1"/>
                <w:sz w:val="20"/>
                <w:szCs w:val="20"/>
              </w:rPr>
              <w:t>Уз.43</w:t>
            </w:r>
          </w:p>
        </w:tc>
        <w:tc>
          <w:tcPr>
            <w:tcW w:w="595" w:type="pct"/>
            <w:tcMar>
              <w:left w:w="28" w:type="dxa"/>
              <w:right w:w="28" w:type="dxa"/>
            </w:tcMar>
            <w:vAlign w:val="center"/>
            <w:hideMark/>
          </w:tcPr>
          <w:p w14:paraId="048746DC" w14:textId="77777777" w:rsidR="00B84FCA" w:rsidRPr="00BE0152" w:rsidRDefault="00B84FCA" w:rsidP="00B84FCA">
            <w:pPr>
              <w:jc w:val="center"/>
              <w:rPr>
                <w:color w:val="000000" w:themeColor="text1"/>
                <w:sz w:val="20"/>
                <w:szCs w:val="20"/>
              </w:rPr>
            </w:pPr>
            <w:r w:rsidRPr="00BE0152">
              <w:rPr>
                <w:color w:val="000000" w:themeColor="text1"/>
                <w:sz w:val="20"/>
                <w:szCs w:val="20"/>
              </w:rPr>
              <w:t>Уз.45</w:t>
            </w:r>
          </w:p>
        </w:tc>
        <w:tc>
          <w:tcPr>
            <w:tcW w:w="193" w:type="pct"/>
            <w:tcMar>
              <w:left w:w="28" w:type="dxa"/>
              <w:right w:w="28" w:type="dxa"/>
            </w:tcMar>
            <w:vAlign w:val="center"/>
            <w:hideMark/>
          </w:tcPr>
          <w:p w14:paraId="54B61AD2" w14:textId="77777777" w:rsidR="00B84FCA" w:rsidRPr="00BE0152" w:rsidRDefault="00B84FCA" w:rsidP="00B84FCA">
            <w:pPr>
              <w:jc w:val="center"/>
              <w:rPr>
                <w:color w:val="000000" w:themeColor="text1"/>
                <w:sz w:val="20"/>
                <w:szCs w:val="20"/>
              </w:rPr>
            </w:pPr>
            <w:r w:rsidRPr="00BE0152">
              <w:rPr>
                <w:color w:val="000000" w:themeColor="text1"/>
                <w:sz w:val="20"/>
                <w:szCs w:val="20"/>
              </w:rPr>
              <w:t>49,10</w:t>
            </w:r>
          </w:p>
        </w:tc>
        <w:tc>
          <w:tcPr>
            <w:tcW w:w="223" w:type="pct"/>
            <w:tcMar>
              <w:left w:w="28" w:type="dxa"/>
              <w:right w:w="28" w:type="dxa"/>
            </w:tcMar>
            <w:vAlign w:val="center"/>
            <w:hideMark/>
          </w:tcPr>
          <w:p w14:paraId="692FCD44"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69E2A7E1"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374F5E72" w14:textId="77777777" w:rsidR="00B84FCA" w:rsidRPr="00BE0152" w:rsidRDefault="00B84FCA" w:rsidP="00B84FCA">
            <w:pPr>
              <w:jc w:val="center"/>
              <w:rPr>
                <w:color w:val="000000" w:themeColor="text1"/>
                <w:sz w:val="20"/>
                <w:szCs w:val="20"/>
              </w:rPr>
            </w:pPr>
            <w:r w:rsidRPr="00BE0152">
              <w:rPr>
                <w:color w:val="000000" w:themeColor="text1"/>
                <w:sz w:val="20"/>
                <w:szCs w:val="20"/>
              </w:rPr>
              <w:t>26,16</w:t>
            </w:r>
          </w:p>
        </w:tc>
        <w:tc>
          <w:tcPr>
            <w:tcW w:w="223" w:type="pct"/>
            <w:tcMar>
              <w:left w:w="28" w:type="dxa"/>
              <w:right w:w="28" w:type="dxa"/>
            </w:tcMar>
            <w:vAlign w:val="center"/>
            <w:hideMark/>
          </w:tcPr>
          <w:p w14:paraId="7AE710FB" w14:textId="77777777" w:rsidR="00B84FCA" w:rsidRPr="00BE0152" w:rsidRDefault="00B84FCA" w:rsidP="00B84FCA">
            <w:pPr>
              <w:jc w:val="center"/>
              <w:rPr>
                <w:color w:val="000000" w:themeColor="text1"/>
                <w:sz w:val="20"/>
                <w:szCs w:val="20"/>
              </w:rPr>
            </w:pPr>
            <w:r w:rsidRPr="00BE0152">
              <w:rPr>
                <w:color w:val="000000" w:themeColor="text1"/>
                <w:sz w:val="20"/>
                <w:szCs w:val="20"/>
              </w:rPr>
              <w:t>-26,04</w:t>
            </w:r>
          </w:p>
        </w:tc>
        <w:tc>
          <w:tcPr>
            <w:tcW w:w="223" w:type="pct"/>
            <w:tcMar>
              <w:left w:w="28" w:type="dxa"/>
              <w:right w:w="28" w:type="dxa"/>
            </w:tcMar>
            <w:vAlign w:val="center"/>
            <w:hideMark/>
          </w:tcPr>
          <w:p w14:paraId="0D8357A9"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3" w:type="pct"/>
            <w:tcMar>
              <w:left w:w="28" w:type="dxa"/>
              <w:right w:w="28" w:type="dxa"/>
            </w:tcMar>
            <w:vAlign w:val="center"/>
            <w:hideMark/>
          </w:tcPr>
          <w:p w14:paraId="02C6A638"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6" w:type="pct"/>
            <w:tcMar>
              <w:left w:w="28" w:type="dxa"/>
              <w:right w:w="28" w:type="dxa"/>
            </w:tcMar>
            <w:vAlign w:val="center"/>
            <w:hideMark/>
          </w:tcPr>
          <w:p w14:paraId="19E3722F" w14:textId="77777777" w:rsidR="00B84FCA" w:rsidRPr="00BE0152" w:rsidRDefault="00B84FCA" w:rsidP="00B84FCA">
            <w:pPr>
              <w:jc w:val="center"/>
              <w:rPr>
                <w:color w:val="000000" w:themeColor="text1"/>
                <w:sz w:val="20"/>
                <w:szCs w:val="20"/>
              </w:rPr>
            </w:pPr>
            <w:r w:rsidRPr="00BE0152">
              <w:rPr>
                <w:color w:val="000000" w:themeColor="text1"/>
                <w:sz w:val="20"/>
                <w:szCs w:val="20"/>
              </w:rPr>
              <w:t>58,66</w:t>
            </w:r>
          </w:p>
        </w:tc>
        <w:tc>
          <w:tcPr>
            <w:tcW w:w="186" w:type="pct"/>
            <w:tcMar>
              <w:left w:w="28" w:type="dxa"/>
              <w:right w:w="28" w:type="dxa"/>
            </w:tcMar>
            <w:vAlign w:val="center"/>
            <w:hideMark/>
          </w:tcPr>
          <w:p w14:paraId="45A045A0" w14:textId="77777777" w:rsidR="00B84FCA" w:rsidRPr="00BE0152" w:rsidRDefault="00B84FCA" w:rsidP="00B84FCA">
            <w:pPr>
              <w:jc w:val="center"/>
              <w:rPr>
                <w:color w:val="000000" w:themeColor="text1"/>
                <w:sz w:val="20"/>
                <w:szCs w:val="20"/>
              </w:rPr>
            </w:pPr>
            <w:r w:rsidRPr="00BE0152">
              <w:rPr>
                <w:color w:val="000000" w:themeColor="text1"/>
                <w:sz w:val="20"/>
                <w:szCs w:val="20"/>
              </w:rPr>
              <w:t>58,14</w:t>
            </w:r>
          </w:p>
        </w:tc>
        <w:tc>
          <w:tcPr>
            <w:tcW w:w="168" w:type="pct"/>
            <w:tcMar>
              <w:left w:w="28" w:type="dxa"/>
              <w:right w:w="28" w:type="dxa"/>
            </w:tcMar>
            <w:vAlign w:val="center"/>
            <w:hideMark/>
          </w:tcPr>
          <w:p w14:paraId="309BDFB8" w14:textId="77777777" w:rsidR="00B84FCA" w:rsidRPr="00BE0152" w:rsidRDefault="00B84FCA" w:rsidP="00B84FCA">
            <w:pPr>
              <w:jc w:val="center"/>
              <w:rPr>
                <w:color w:val="000000" w:themeColor="text1"/>
                <w:sz w:val="20"/>
                <w:szCs w:val="20"/>
              </w:rPr>
            </w:pPr>
            <w:r w:rsidRPr="00BE0152">
              <w:rPr>
                <w:color w:val="000000" w:themeColor="text1"/>
                <w:sz w:val="20"/>
                <w:szCs w:val="20"/>
              </w:rPr>
              <w:t>38,41</w:t>
            </w:r>
          </w:p>
        </w:tc>
        <w:tc>
          <w:tcPr>
            <w:tcW w:w="168" w:type="pct"/>
            <w:tcMar>
              <w:left w:w="28" w:type="dxa"/>
              <w:right w:w="28" w:type="dxa"/>
            </w:tcMar>
            <w:vAlign w:val="center"/>
            <w:hideMark/>
          </w:tcPr>
          <w:p w14:paraId="66E27274" w14:textId="77777777" w:rsidR="00B84FCA" w:rsidRPr="00BE0152" w:rsidRDefault="00B84FCA" w:rsidP="00B84FCA">
            <w:pPr>
              <w:jc w:val="center"/>
              <w:rPr>
                <w:color w:val="000000" w:themeColor="text1"/>
                <w:sz w:val="20"/>
                <w:szCs w:val="20"/>
              </w:rPr>
            </w:pPr>
            <w:r w:rsidRPr="00BE0152">
              <w:rPr>
                <w:color w:val="000000" w:themeColor="text1"/>
                <w:sz w:val="20"/>
                <w:szCs w:val="20"/>
              </w:rPr>
              <w:t>38,92</w:t>
            </w:r>
          </w:p>
        </w:tc>
        <w:tc>
          <w:tcPr>
            <w:tcW w:w="238" w:type="pct"/>
            <w:tcMar>
              <w:left w:w="28" w:type="dxa"/>
              <w:right w:w="28" w:type="dxa"/>
            </w:tcMar>
            <w:vAlign w:val="center"/>
            <w:hideMark/>
          </w:tcPr>
          <w:p w14:paraId="184DB977" w14:textId="77777777" w:rsidR="00B84FCA" w:rsidRPr="00BE0152" w:rsidRDefault="00B84FCA" w:rsidP="00B84FCA">
            <w:pPr>
              <w:jc w:val="center"/>
              <w:rPr>
                <w:color w:val="000000" w:themeColor="text1"/>
                <w:sz w:val="20"/>
                <w:szCs w:val="20"/>
              </w:rPr>
            </w:pPr>
            <w:r w:rsidRPr="00BE0152">
              <w:rPr>
                <w:color w:val="000000" w:themeColor="text1"/>
                <w:sz w:val="20"/>
                <w:szCs w:val="20"/>
              </w:rPr>
              <w:t>19,74</w:t>
            </w:r>
          </w:p>
        </w:tc>
        <w:tc>
          <w:tcPr>
            <w:tcW w:w="238" w:type="pct"/>
            <w:tcMar>
              <w:left w:w="28" w:type="dxa"/>
              <w:right w:w="28" w:type="dxa"/>
            </w:tcMar>
            <w:vAlign w:val="center"/>
            <w:hideMark/>
          </w:tcPr>
          <w:p w14:paraId="78D0BE3A" w14:textId="77777777" w:rsidR="00B84FCA" w:rsidRPr="00BE0152" w:rsidRDefault="00B84FCA" w:rsidP="00B84FCA">
            <w:pPr>
              <w:jc w:val="center"/>
              <w:rPr>
                <w:color w:val="000000" w:themeColor="text1"/>
                <w:sz w:val="20"/>
                <w:szCs w:val="20"/>
              </w:rPr>
            </w:pPr>
            <w:r w:rsidRPr="00BE0152">
              <w:rPr>
                <w:color w:val="000000" w:themeColor="text1"/>
                <w:sz w:val="20"/>
                <w:szCs w:val="20"/>
              </w:rPr>
              <w:t>19,73</w:t>
            </w:r>
          </w:p>
        </w:tc>
        <w:tc>
          <w:tcPr>
            <w:tcW w:w="161" w:type="pct"/>
            <w:tcMar>
              <w:left w:w="28" w:type="dxa"/>
              <w:right w:w="28" w:type="dxa"/>
            </w:tcMar>
            <w:vAlign w:val="center"/>
            <w:hideMark/>
          </w:tcPr>
          <w:p w14:paraId="7B1EB984"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161" w:type="pct"/>
            <w:tcMar>
              <w:left w:w="28" w:type="dxa"/>
              <w:right w:w="28" w:type="dxa"/>
            </w:tcMar>
            <w:vAlign w:val="center"/>
            <w:hideMark/>
          </w:tcPr>
          <w:p w14:paraId="64C0064B"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154" w:type="pct"/>
            <w:tcMar>
              <w:left w:w="28" w:type="dxa"/>
              <w:right w:w="28" w:type="dxa"/>
            </w:tcMar>
            <w:vAlign w:val="center"/>
            <w:hideMark/>
          </w:tcPr>
          <w:p w14:paraId="35BE6980"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154" w:type="pct"/>
            <w:tcMar>
              <w:left w:w="28" w:type="dxa"/>
              <w:right w:w="28" w:type="dxa"/>
            </w:tcMar>
            <w:vAlign w:val="center"/>
            <w:hideMark/>
          </w:tcPr>
          <w:p w14:paraId="64E22FCF"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00" w:type="pct"/>
            <w:tcMar>
              <w:left w:w="28" w:type="dxa"/>
              <w:right w:w="28" w:type="dxa"/>
            </w:tcMar>
            <w:vAlign w:val="center"/>
            <w:hideMark/>
          </w:tcPr>
          <w:p w14:paraId="54511002" w14:textId="77777777" w:rsidR="00B84FCA" w:rsidRPr="00BE0152" w:rsidRDefault="00B84FCA" w:rsidP="00B84FCA">
            <w:pPr>
              <w:jc w:val="center"/>
              <w:rPr>
                <w:color w:val="000000" w:themeColor="text1"/>
                <w:sz w:val="20"/>
                <w:szCs w:val="20"/>
              </w:rPr>
            </w:pPr>
            <w:r w:rsidRPr="00BE0152">
              <w:rPr>
                <w:color w:val="000000" w:themeColor="text1"/>
                <w:sz w:val="20"/>
                <w:szCs w:val="20"/>
              </w:rPr>
              <w:t>88,32</w:t>
            </w:r>
          </w:p>
        </w:tc>
        <w:tc>
          <w:tcPr>
            <w:tcW w:w="200" w:type="pct"/>
            <w:tcMar>
              <w:left w:w="28" w:type="dxa"/>
              <w:right w:w="28" w:type="dxa"/>
            </w:tcMar>
            <w:vAlign w:val="center"/>
            <w:hideMark/>
          </w:tcPr>
          <w:p w14:paraId="44E00793" w14:textId="77777777" w:rsidR="00B84FCA" w:rsidRPr="00BE0152" w:rsidRDefault="00B84FCA" w:rsidP="00B84FCA">
            <w:pPr>
              <w:jc w:val="center"/>
              <w:rPr>
                <w:color w:val="000000" w:themeColor="text1"/>
                <w:sz w:val="20"/>
                <w:szCs w:val="20"/>
              </w:rPr>
            </w:pPr>
            <w:r w:rsidRPr="00BE0152">
              <w:rPr>
                <w:color w:val="000000" w:themeColor="text1"/>
                <w:sz w:val="20"/>
                <w:szCs w:val="20"/>
              </w:rPr>
              <w:t>87,96</w:t>
            </w:r>
          </w:p>
        </w:tc>
        <w:tc>
          <w:tcPr>
            <w:tcW w:w="200" w:type="pct"/>
            <w:tcMar>
              <w:left w:w="28" w:type="dxa"/>
              <w:right w:w="28" w:type="dxa"/>
            </w:tcMar>
            <w:vAlign w:val="center"/>
            <w:hideMark/>
          </w:tcPr>
          <w:p w14:paraId="618F6CFD" w14:textId="77777777" w:rsidR="00B84FCA" w:rsidRPr="00BE0152" w:rsidRDefault="00B84FCA" w:rsidP="00B84FCA">
            <w:pPr>
              <w:jc w:val="center"/>
              <w:rPr>
                <w:color w:val="000000" w:themeColor="text1"/>
                <w:sz w:val="20"/>
                <w:szCs w:val="20"/>
              </w:rPr>
            </w:pPr>
            <w:r w:rsidRPr="00BE0152">
              <w:rPr>
                <w:color w:val="000000" w:themeColor="text1"/>
                <w:sz w:val="20"/>
                <w:szCs w:val="20"/>
              </w:rPr>
              <w:t>65,22</w:t>
            </w:r>
          </w:p>
        </w:tc>
        <w:tc>
          <w:tcPr>
            <w:tcW w:w="198" w:type="pct"/>
            <w:tcMar>
              <w:left w:w="28" w:type="dxa"/>
              <w:right w:w="28" w:type="dxa"/>
            </w:tcMar>
            <w:vAlign w:val="center"/>
            <w:hideMark/>
          </w:tcPr>
          <w:p w14:paraId="565516E7" w14:textId="77777777" w:rsidR="00B84FCA" w:rsidRPr="00BE0152" w:rsidRDefault="00B84FCA" w:rsidP="00B84FCA">
            <w:pPr>
              <w:jc w:val="center"/>
              <w:rPr>
                <w:color w:val="000000" w:themeColor="text1"/>
                <w:sz w:val="20"/>
                <w:szCs w:val="20"/>
              </w:rPr>
            </w:pPr>
            <w:r w:rsidRPr="00BE0152">
              <w:rPr>
                <w:color w:val="000000" w:themeColor="text1"/>
                <w:sz w:val="20"/>
                <w:szCs w:val="20"/>
              </w:rPr>
              <w:t>64,84</w:t>
            </w:r>
          </w:p>
        </w:tc>
      </w:tr>
      <w:tr w:rsidR="00B84FCA" w:rsidRPr="00BE0152" w14:paraId="57DAC2F4" w14:textId="77777777" w:rsidTr="00BE0152">
        <w:trPr>
          <w:trHeight w:val="20"/>
          <w:jc w:val="center"/>
        </w:trPr>
        <w:tc>
          <w:tcPr>
            <w:tcW w:w="260" w:type="pct"/>
            <w:tcMar>
              <w:left w:w="28" w:type="dxa"/>
              <w:right w:w="28" w:type="dxa"/>
            </w:tcMar>
            <w:vAlign w:val="center"/>
            <w:hideMark/>
          </w:tcPr>
          <w:p w14:paraId="0A9FEAD8" w14:textId="77777777" w:rsidR="00B84FCA" w:rsidRPr="00BE0152" w:rsidRDefault="00B84FCA" w:rsidP="00B84FCA">
            <w:pPr>
              <w:jc w:val="center"/>
              <w:rPr>
                <w:color w:val="000000" w:themeColor="text1"/>
                <w:sz w:val="20"/>
                <w:szCs w:val="20"/>
              </w:rPr>
            </w:pPr>
            <w:r w:rsidRPr="00BE0152">
              <w:rPr>
                <w:color w:val="000000" w:themeColor="text1"/>
                <w:sz w:val="20"/>
                <w:szCs w:val="20"/>
              </w:rPr>
              <w:t>Уз.42</w:t>
            </w:r>
          </w:p>
        </w:tc>
        <w:tc>
          <w:tcPr>
            <w:tcW w:w="595" w:type="pct"/>
            <w:tcMar>
              <w:left w:w="28" w:type="dxa"/>
              <w:right w:w="28" w:type="dxa"/>
            </w:tcMar>
            <w:vAlign w:val="center"/>
            <w:hideMark/>
          </w:tcPr>
          <w:p w14:paraId="34010902" w14:textId="77777777" w:rsidR="00B84FCA" w:rsidRPr="00BE0152" w:rsidRDefault="00B84FCA" w:rsidP="00B84FCA">
            <w:pPr>
              <w:jc w:val="center"/>
              <w:rPr>
                <w:color w:val="000000" w:themeColor="text1"/>
                <w:sz w:val="20"/>
                <w:szCs w:val="20"/>
              </w:rPr>
            </w:pPr>
            <w:r w:rsidRPr="00BE0152">
              <w:rPr>
                <w:color w:val="000000" w:themeColor="text1"/>
                <w:sz w:val="20"/>
                <w:szCs w:val="20"/>
              </w:rPr>
              <w:t>Уз.43</w:t>
            </w:r>
          </w:p>
        </w:tc>
        <w:tc>
          <w:tcPr>
            <w:tcW w:w="193" w:type="pct"/>
            <w:tcMar>
              <w:left w:w="28" w:type="dxa"/>
              <w:right w:w="28" w:type="dxa"/>
            </w:tcMar>
            <w:vAlign w:val="center"/>
            <w:hideMark/>
          </w:tcPr>
          <w:p w14:paraId="26C34F78" w14:textId="77777777" w:rsidR="00B84FCA" w:rsidRPr="00BE0152" w:rsidRDefault="00B84FCA" w:rsidP="00B84FCA">
            <w:pPr>
              <w:jc w:val="center"/>
              <w:rPr>
                <w:color w:val="000000" w:themeColor="text1"/>
                <w:sz w:val="20"/>
                <w:szCs w:val="20"/>
              </w:rPr>
            </w:pPr>
            <w:r w:rsidRPr="00BE0152">
              <w:rPr>
                <w:color w:val="000000" w:themeColor="text1"/>
                <w:sz w:val="20"/>
                <w:szCs w:val="20"/>
              </w:rPr>
              <w:t>41,92</w:t>
            </w:r>
          </w:p>
        </w:tc>
        <w:tc>
          <w:tcPr>
            <w:tcW w:w="223" w:type="pct"/>
            <w:tcMar>
              <w:left w:w="28" w:type="dxa"/>
              <w:right w:w="28" w:type="dxa"/>
            </w:tcMar>
            <w:vAlign w:val="center"/>
            <w:hideMark/>
          </w:tcPr>
          <w:p w14:paraId="2DCC7BD9"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18B7F1BA"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63C12165" w14:textId="77777777" w:rsidR="00B84FCA" w:rsidRPr="00BE0152" w:rsidRDefault="00B84FCA" w:rsidP="00B84FCA">
            <w:pPr>
              <w:jc w:val="center"/>
              <w:rPr>
                <w:color w:val="000000" w:themeColor="text1"/>
                <w:sz w:val="20"/>
                <w:szCs w:val="20"/>
              </w:rPr>
            </w:pPr>
            <w:r w:rsidRPr="00BE0152">
              <w:rPr>
                <w:color w:val="000000" w:themeColor="text1"/>
                <w:sz w:val="20"/>
                <w:szCs w:val="20"/>
              </w:rPr>
              <w:t>30,02</w:t>
            </w:r>
          </w:p>
        </w:tc>
        <w:tc>
          <w:tcPr>
            <w:tcW w:w="223" w:type="pct"/>
            <w:tcMar>
              <w:left w:w="28" w:type="dxa"/>
              <w:right w:w="28" w:type="dxa"/>
            </w:tcMar>
            <w:vAlign w:val="center"/>
            <w:hideMark/>
          </w:tcPr>
          <w:p w14:paraId="032AFBB5" w14:textId="77777777" w:rsidR="00B84FCA" w:rsidRPr="00BE0152" w:rsidRDefault="00B84FCA" w:rsidP="00B84FCA">
            <w:pPr>
              <w:jc w:val="center"/>
              <w:rPr>
                <w:color w:val="000000" w:themeColor="text1"/>
                <w:sz w:val="20"/>
                <w:szCs w:val="20"/>
              </w:rPr>
            </w:pPr>
            <w:r w:rsidRPr="00BE0152">
              <w:rPr>
                <w:color w:val="000000" w:themeColor="text1"/>
                <w:sz w:val="20"/>
                <w:szCs w:val="20"/>
              </w:rPr>
              <w:t>-29,88</w:t>
            </w:r>
          </w:p>
        </w:tc>
        <w:tc>
          <w:tcPr>
            <w:tcW w:w="223" w:type="pct"/>
            <w:tcMar>
              <w:left w:w="28" w:type="dxa"/>
              <w:right w:w="28" w:type="dxa"/>
            </w:tcMar>
            <w:vAlign w:val="center"/>
            <w:hideMark/>
          </w:tcPr>
          <w:p w14:paraId="23070454"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3" w:type="pct"/>
            <w:tcMar>
              <w:left w:w="28" w:type="dxa"/>
              <w:right w:w="28" w:type="dxa"/>
            </w:tcMar>
            <w:vAlign w:val="center"/>
            <w:hideMark/>
          </w:tcPr>
          <w:p w14:paraId="5F3DDF7C"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6" w:type="pct"/>
            <w:tcMar>
              <w:left w:w="28" w:type="dxa"/>
              <w:right w:w="28" w:type="dxa"/>
            </w:tcMar>
            <w:vAlign w:val="center"/>
            <w:hideMark/>
          </w:tcPr>
          <w:p w14:paraId="63B38823" w14:textId="77777777" w:rsidR="00B84FCA" w:rsidRPr="00BE0152" w:rsidRDefault="00B84FCA" w:rsidP="00B84FCA">
            <w:pPr>
              <w:jc w:val="center"/>
              <w:rPr>
                <w:color w:val="000000" w:themeColor="text1"/>
                <w:sz w:val="20"/>
                <w:szCs w:val="20"/>
              </w:rPr>
            </w:pPr>
            <w:r w:rsidRPr="00BE0152">
              <w:rPr>
                <w:color w:val="000000" w:themeColor="text1"/>
                <w:sz w:val="20"/>
                <w:szCs w:val="20"/>
              </w:rPr>
              <w:t>59,03</w:t>
            </w:r>
          </w:p>
        </w:tc>
        <w:tc>
          <w:tcPr>
            <w:tcW w:w="186" w:type="pct"/>
            <w:tcMar>
              <w:left w:w="28" w:type="dxa"/>
              <w:right w:w="28" w:type="dxa"/>
            </w:tcMar>
            <w:vAlign w:val="center"/>
            <w:hideMark/>
          </w:tcPr>
          <w:p w14:paraId="797A9CB9" w14:textId="77777777" w:rsidR="00B84FCA" w:rsidRPr="00BE0152" w:rsidRDefault="00B84FCA" w:rsidP="00B84FCA">
            <w:pPr>
              <w:jc w:val="center"/>
              <w:rPr>
                <w:color w:val="000000" w:themeColor="text1"/>
                <w:sz w:val="20"/>
                <w:szCs w:val="20"/>
              </w:rPr>
            </w:pPr>
            <w:r w:rsidRPr="00BE0152">
              <w:rPr>
                <w:color w:val="000000" w:themeColor="text1"/>
                <w:sz w:val="20"/>
                <w:szCs w:val="20"/>
              </w:rPr>
              <w:t>58,66</w:t>
            </w:r>
          </w:p>
        </w:tc>
        <w:tc>
          <w:tcPr>
            <w:tcW w:w="168" w:type="pct"/>
            <w:tcMar>
              <w:left w:w="28" w:type="dxa"/>
              <w:right w:w="28" w:type="dxa"/>
            </w:tcMar>
            <w:vAlign w:val="center"/>
            <w:hideMark/>
          </w:tcPr>
          <w:p w14:paraId="6FDB68A1" w14:textId="77777777" w:rsidR="00B84FCA" w:rsidRPr="00BE0152" w:rsidRDefault="00B84FCA" w:rsidP="00B84FCA">
            <w:pPr>
              <w:jc w:val="center"/>
              <w:rPr>
                <w:color w:val="000000" w:themeColor="text1"/>
                <w:sz w:val="20"/>
                <w:szCs w:val="20"/>
              </w:rPr>
            </w:pPr>
            <w:r w:rsidRPr="00BE0152">
              <w:rPr>
                <w:color w:val="000000" w:themeColor="text1"/>
                <w:sz w:val="20"/>
                <w:szCs w:val="20"/>
              </w:rPr>
              <w:t>38,92</w:t>
            </w:r>
          </w:p>
        </w:tc>
        <w:tc>
          <w:tcPr>
            <w:tcW w:w="168" w:type="pct"/>
            <w:tcMar>
              <w:left w:w="28" w:type="dxa"/>
              <w:right w:w="28" w:type="dxa"/>
            </w:tcMar>
            <w:vAlign w:val="center"/>
            <w:hideMark/>
          </w:tcPr>
          <w:p w14:paraId="4F49D968" w14:textId="77777777" w:rsidR="00B84FCA" w:rsidRPr="00BE0152" w:rsidRDefault="00B84FCA" w:rsidP="00B84FCA">
            <w:pPr>
              <w:jc w:val="center"/>
              <w:rPr>
                <w:color w:val="000000" w:themeColor="text1"/>
                <w:sz w:val="20"/>
                <w:szCs w:val="20"/>
              </w:rPr>
            </w:pPr>
            <w:r w:rsidRPr="00BE0152">
              <w:rPr>
                <w:color w:val="000000" w:themeColor="text1"/>
                <w:sz w:val="20"/>
                <w:szCs w:val="20"/>
              </w:rPr>
              <w:t>39,27</w:t>
            </w:r>
          </w:p>
        </w:tc>
        <w:tc>
          <w:tcPr>
            <w:tcW w:w="238" w:type="pct"/>
            <w:tcMar>
              <w:left w:w="28" w:type="dxa"/>
              <w:right w:w="28" w:type="dxa"/>
            </w:tcMar>
            <w:vAlign w:val="center"/>
            <w:hideMark/>
          </w:tcPr>
          <w:p w14:paraId="5F263A6E" w14:textId="77777777" w:rsidR="00B84FCA" w:rsidRPr="00BE0152" w:rsidRDefault="00B84FCA" w:rsidP="00B84FCA">
            <w:pPr>
              <w:jc w:val="center"/>
              <w:rPr>
                <w:color w:val="000000" w:themeColor="text1"/>
                <w:sz w:val="20"/>
                <w:szCs w:val="20"/>
              </w:rPr>
            </w:pPr>
            <w:r w:rsidRPr="00BE0152">
              <w:rPr>
                <w:color w:val="000000" w:themeColor="text1"/>
                <w:sz w:val="20"/>
                <w:szCs w:val="20"/>
              </w:rPr>
              <w:t>19,76</w:t>
            </w:r>
          </w:p>
        </w:tc>
        <w:tc>
          <w:tcPr>
            <w:tcW w:w="238" w:type="pct"/>
            <w:tcMar>
              <w:left w:w="28" w:type="dxa"/>
              <w:right w:w="28" w:type="dxa"/>
            </w:tcMar>
            <w:vAlign w:val="center"/>
            <w:hideMark/>
          </w:tcPr>
          <w:p w14:paraId="589C6B05" w14:textId="77777777" w:rsidR="00B84FCA" w:rsidRPr="00BE0152" w:rsidRDefault="00B84FCA" w:rsidP="00B84FCA">
            <w:pPr>
              <w:jc w:val="center"/>
              <w:rPr>
                <w:color w:val="000000" w:themeColor="text1"/>
                <w:sz w:val="20"/>
                <w:szCs w:val="20"/>
              </w:rPr>
            </w:pPr>
            <w:r w:rsidRPr="00BE0152">
              <w:rPr>
                <w:color w:val="000000" w:themeColor="text1"/>
                <w:sz w:val="20"/>
                <w:szCs w:val="20"/>
              </w:rPr>
              <w:t>19,74</w:t>
            </w:r>
          </w:p>
        </w:tc>
        <w:tc>
          <w:tcPr>
            <w:tcW w:w="161" w:type="pct"/>
            <w:tcMar>
              <w:left w:w="28" w:type="dxa"/>
              <w:right w:w="28" w:type="dxa"/>
            </w:tcMar>
            <w:vAlign w:val="center"/>
            <w:hideMark/>
          </w:tcPr>
          <w:p w14:paraId="03C28F96" w14:textId="77777777" w:rsidR="00B84FCA" w:rsidRPr="00BE0152" w:rsidRDefault="00B84FCA" w:rsidP="00B84FCA">
            <w:pPr>
              <w:jc w:val="center"/>
              <w:rPr>
                <w:color w:val="000000" w:themeColor="text1"/>
                <w:sz w:val="20"/>
                <w:szCs w:val="20"/>
              </w:rPr>
            </w:pPr>
            <w:r w:rsidRPr="00BE0152">
              <w:rPr>
                <w:color w:val="000000" w:themeColor="text1"/>
                <w:sz w:val="20"/>
                <w:szCs w:val="20"/>
              </w:rPr>
              <w:t>0,17</w:t>
            </w:r>
          </w:p>
        </w:tc>
        <w:tc>
          <w:tcPr>
            <w:tcW w:w="161" w:type="pct"/>
            <w:tcMar>
              <w:left w:w="28" w:type="dxa"/>
              <w:right w:w="28" w:type="dxa"/>
            </w:tcMar>
            <w:vAlign w:val="center"/>
            <w:hideMark/>
          </w:tcPr>
          <w:p w14:paraId="5A0B2F21" w14:textId="77777777" w:rsidR="00B84FCA" w:rsidRPr="00BE0152" w:rsidRDefault="00B84FCA" w:rsidP="00B84FCA">
            <w:pPr>
              <w:jc w:val="center"/>
              <w:rPr>
                <w:color w:val="000000" w:themeColor="text1"/>
                <w:sz w:val="20"/>
                <w:szCs w:val="20"/>
              </w:rPr>
            </w:pPr>
            <w:r w:rsidRPr="00BE0152">
              <w:rPr>
                <w:color w:val="000000" w:themeColor="text1"/>
                <w:sz w:val="20"/>
                <w:szCs w:val="20"/>
              </w:rPr>
              <w:t>0,17</w:t>
            </w:r>
          </w:p>
        </w:tc>
        <w:tc>
          <w:tcPr>
            <w:tcW w:w="154" w:type="pct"/>
            <w:tcMar>
              <w:left w:w="28" w:type="dxa"/>
              <w:right w:w="28" w:type="dxa"/>
            </w:tcMar>
            <w:vAlign w:val="center"/>
            <w:hideMark/>
          </w:tcPr>
          <w:p w14:paraId="7A1BE352" w14:textId="77777777" w:rsidR="00B84FCA" w:rsidRPr="00BE0152" w:rsidRDefault="00B84FCA" w:rsidP="00B84FCA">
            <w:pPr>
              <w:jc w:val="center"/>
              <w:rPr>
                <w:color w:val="000000" w:themeColor="text1"/>
                <w:sz w:val="20"/>
                <w:szCs w:val="20"/>
              </w:rPr>
            </w:pPr>
            <w:r w:rsidRPr="00BE0152">
              <w:rPr>
                <w:color w:val="000000" w:themeColor="text1"/>
                <w:sz w:val="20"/>
                <w:szCs w:val="20"/>
              </w:rPr>
              <w:t>0,17</w:t>
            </w:r>
          </w:p>
        </w:tc>
        <w:tc>
          <w:tcPr>
            <w:tcW w:w="154" w:type="pct"/>
            <w:tcMar>
              <w:left w:w="28" w:type="dxa"/>
              <w:right w:w="28" w:type="dxa"/>
            </w:tcMar>
            <w:vAlign w:val="center"/>
            <w:hideMark/>
          </w:tcPr>
          <w:p w14:paraId="1AECB4EE" w14:textId="77777777" w:rsidR="00B84FCA" w:rsidRPr="00BE0152" w:rsidRDefault="00B84FCA" w:rsidP="00B84FCA">
            <w:pPr>
              <w:jc w:val="center"/>
              <w:rPr>
                <w:color w:val="000000" w:themeColor="text1"/>
                <w:sz w:val="20"/>
                <w:szCs w:val="20"/>
              </w:rPr>
            </w:pPr>
            <w:r w:rsidRPr="00BE0152">
              <w:rPr>
                <w:color w:val="000000" w:themeColor="text1"/>
                <w:sz w:val="20"/>
                <w:szCs w:val="20"/>
              </w:rPr>
              <w:t>-0,17</w:t>
            </w:r>
          </w:p>
        </w:tc>
        <w:tc>
          <w:tcPr>
            <w:tcW w:w="200" w:type="pct"/>
            <w:tcMar>
              <w:left w:w="28" w:type="dxa"/>
              <w:right w:w="28" w:type="dxa"/>
            </w:tcMar>
            <w:vAlign w:val="center"/>
            <w:hideMark/>
          </w:tcPr>
          <w:p w14:paraId="05E5D6EC" w14:textId="77777777" w:rsidR="00B84FCA" w:rsidRPr="00BE0152" w:rsidRDefault="00B84FCA" w:rsidP="00B84FCA">
            <w:pPr>
              <w:jc w:val="center"/>
              <w:rPr>
                <w:color w:val="000000" w:themeColor="text1"/>
                <w:sz w:val="20"/>
                <w:szCs w:val="20"/>
              </w:rPr>
            </w:pPr>
            <w:r w:rsidRPr="00BE0152">
              <w:rPr>
                <w:color w:val="000000" w:themeColor="text1"/>
                <w:sz w:val="20"/>
                <w:szCs w:val="20"/>
              </w:rPr>
              <w:t>88,58</w:t>
            </w:r>
          </w:p>
        </w:tc>
        <w:tc>
          <w:tcPr>
            <w:tcW w:w="200" w:type="pct"/>
            <w:tcMar>
              <w:left w:w="28" w:type="dxa"/>
              <w:right w:w="28" w:type="dxa"/>
            </w:tcMar>
            <w:vAlign w:val="center"/>
            <w:hideMark/>
          </w:tcPr>
          <w:p w14:paraId="5D72C1A6" w14:textId="77777777" w:rsidR="00B84FCA" w:rsidRPr="00BE0152" w:rsidRDefault="00B84FCA" w:rsidP="00B84FCA">
            <w:pPr>
              <w:jc w:val="center"/>
              <w:rPr>
                <w:color w:val="000000" w:themeColor="text1"/>
                <w:sz w:val="20"/>
                <w:szCs w:val="20"/>
              </w:rPr>
            </w:pPr>
            <w:r w:rsidRPr="00BE0152">
              <w:rPr>
                <w:color w:val="000000" w:themeColor="text1"/>
                <w:sz w:val="20"/>
                <w:szCs w:val="20"/>
              </w:rPr>
              <w:t>88,32</w:t>
            </w:r>
          </w:p>
        </w:tc>
        <w:tc>
          <w:tcPr>
            <w:tcW w:w="200" w:type="pct"/>
            <w:tcMar>
              <w:left w:w="28" w:type="dxa"/>
              <w:right w:w="28" w:type="dxa"/>
            </w:tcMar>
            <w:vAlign w:val="center"/>
            <w:hideMark/>
          </w:tcPr>
          <w:p w14:paraId="167BD3B3" w14:textId="77777777" w:rsidR="00B84FCA" w:rsidRPr="00BE0152" w:rsidRDefault="00B84FCA" w:rsidP="00B84FCA">
            <w:pPr>
              <w:jc w:val="center"/>
              <w:rPr>
                <w:color w:val="000000" w:themeColor="text1"/>
                <w:sz w:val="20"/>
                <w:szCs w:val="20"/>
              </w:rPr>
            </w:pPr>
            <w:r w:rsidRPr="00BE0152">
              <w:rPr>
                <w:color w:val="000000" w:themeColor="text1"/>
                <w:sz w:val="20"/>
                <w:szCs w:val="20"/>
              </w:rPr>
              <w:t>64,41</w:t>
            </w:r>
          </w:p>
        </w:tc>
        <w:tc>
          <w:tcPr>
            <w:tcW w:w="198" w:type="pct"/>
            <w:tcMar>
              <w:left w:w="28" w:type="dxa"/>
              <w:right w:w="28" w:type="dxa"/>
            </w:tcMar>
            <w:vAlign w:val="center"/>
            <w:hideMark/>
          </w:tcPr>
          <w:p w14:paraId="27753E10" w14:textId="77777777" w:rsidR="00B84FCA" w:rsidRPr="00BE0152" w:rsidRDefault="00B84FCA" w:rsidP="00B84FCA">
            <w:pPr>
              <w:jc w:val="center"/>
              <w:rPr>
                <w:color w:val="000000" w:themeColor="text1"/>
                <w:sz w:val="20"/>
                <w:szCs w:val="20"/>
              </w:rPr>
            </w:pPr>
            <w:r w:rsidRPr="00BE0152">
              <w:rPr>
                <w:color w:val="000000" w:themeColor="text1"/>
                <w:sz w:val="20"/>
                <w:szCs w:val="20"/>
              </w:rPr>
              <w:t>64,13</w:t>
            </w:r>
          </w:p>
        </w:tc>
      </w:tr>
      <w:tr w:rsidR="00B84FCA" w:rsidRPr="00BE0152" w14:paraId="6F664560" w14:textId="77777777" w:rsidTr="00BE0152">
        <w:trPr>
          <w:trHeight w:val="20"/>
          <w:jc w:val="center"/>
        </w:trPr>
        <w:tc>
          <w:tcPr>
            <w:tcW w:w="260" w:type="pct"/>
            <w:tcMar>
              <w:left w:w="28" w:type="dxa"/>
              <w:right w:w="28" w:type="dxa"/>
            </w:tcMar>
            <w:vAlign w:val="center"/>
            <w:hideMark/>
          </w:tcPr>
          <w:p w14:paraId="7E75EDFE" w14:textId="77777777" w:rsidR="00B84FCA" w:rsidRPr="00BE0152" w:rsidRDefault="00B84FCA" w:rsidP="00B84FCA">
            <w:pPr>
              <w:jc w:val="center"/>
              <w:rPr>
                <w:color w:val="000000" w:themeColor="text1"/>
                <w:sz w:val="20"/>
                <w:szCs w:val="20"/>
              </w:rPr>
            </w:pPr>
            <w:r w:rsidRPr="00BE0152">
              <w:rPr>
                <w:color w:val="000000" w:themeColor="text1"/>
                <w:sz w:val="20"/>
                <w:szCs w:val="20"/>
              </w:rPr>
              <w:t>Уз.43</w:t>
            </w:r>
          </w:p>
        </w:tc>
        <w:tc>
          <w:tcPr>
            <w:tcW w:w="595" w:type="pct"/>
            <w:tcMar>
              <w:left w:w="28" w:type="dxa"/>
              <w:right w:w="28" w:type="dxa"/>
            </w:tcMar>
            <w:vAlign w:val="center"/>
            <w:hideMark/>
          </w:tcPr>
          <w:p w14:paraId="0D3823EF" w14:textId="77777777" w:rsidR="00B84FCA" w:rsidRPr="00BE0152" w:rsidRDefault="00B84FCA" w:rsidP="00B84FCA">
            <w:pPr>
              <w:jc w:val="center"/>
              <w:rPr>
                <w:color w:val="000000" w:themeColor="text1"/>
                <w:sz w:val="20"/>
                <w:szCs w:val="20"/>
              </w:rPr>
            </w:pPr>
            <w:r w:rsidRPr="00BE0152">
              <w:rPr>
                <w:color w:val="000000" w:themeColor="text1"/>
                <w:sz w:val="20"/>
                <w:szCs w:val="20"/>
              </w:rPr>
              <w:t>ЗУ-19</w:t>
            </w:r>
          </w:p>
        </w:tc>
        <w:tc>
          <w:tcPr>
            <w:tcW w:w="193" w:type="pct"/>
            <w:tcMar>
              <w:left w:w="28" w:type="dxa"/>
              <w:right w:w="28" w:type="dxa"/>
            </w:tcMar>
            <w:vAlign w:val="center"/>
            <w:hideMark/>
          </w:tcPr>
          <w:p w14:paraId="3DC748A3" w14:textId="77777777" w:rsidR="00B84FCA" w:rsidRPr="00BE0152" w:rsidRDefault="00B84FCA" w:rsidP="00B84FCA">
            <w:pPr>
              <w:jc w:val="center"/>
              <w:rPr>
                <w:color w:val="000000" w:themeColor="text1"/>
                <w:sz w:val="20"/>
                <w:szCs w:val="20"/>
              </w:rPr>
            </w:pPr>
            <w:r w:rsidRPr="00BE0152">
              <w:rPr>
                <w:color w:val="000000" w:themeColor="text1"/>
                <w:sz w:val="20"/>
                <w:szCs w:val="20"/>
              </w:rPr>
              <w:t>21,84</w:t>
            </w:r>
          </w:p>
        </w:tc>
        <w:tc>
          <w:tcPr>
            <w:tcW w:w="223" w:type="pct"/>
            <w:tcMar>
              <w:left w:w="28" w:type="dxa"/>
              <w:right w:w="28" w:type="dxa"/>
            </w:tcMar>
            <w:vAlign w:val="center"/>
            <w:hideMark/>
          </w:tcPr>
          <w:p w14:paraId="213A73A0"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3" w:type="pct"/>
            <w:tcMar>
              <w:left w:w="28" w:type="dxa"/>
              <w:right w:w="28" w:type="dxa"/>
            </w:tcMar>
            <w:vAlign w:val="center"/>
            <w:hideMark/>
          </w:tcPr>
          <w:p w14:paraId="5A7295DE"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3" w:type="pct"/>
            <w:tcMar>
              <w:left w:w="28" w:type="dxa"/>
              <w:right w:w="28" w:type="dxa"/>
            </w:tcMar>
            <w:vAlign w:val="center"/>
            <w:hideMark/>
          </w:tcPr>
          <w:p w14:paraId="78EC5031" w14:textId="77777777" w:rsidR="00B84FCA" w:rsidRPr="00BE0152" w:rsidRDefault="00B84FCA" w:rsidP="00B84FCA">
            <w:pPr>
              <w:jc w:val="center"/>
              <w:rPr>
                <w:color w:val="000000" w:themeColor="text1"/>
                <w:sz w:val="20"/>
                <w:szCs w:val="20"/>
              </w:rPr>
            </w:pPr>
            <w:r w:rsidRPr="00BE0152">
              <w:rPr>
                <w:color w:val="000000" w:themeColor="text1"/>
                <w:sz w:val="20"/>
                <w:szCs w:val="20"/>
              </w:rPr>
              <w:t>3,86</w:t>
            </w:r>
          </w:p>
        </w:tc>
        <w:tc>
          <w:tcPr>
            <w:tcW w:w="223" w:type="pct"/>
            <w:tcMar>
              <w:left w:w="28" w:type="dxa"/>
              <w:right w:w="28" w:type="dxa"/>
            </w:tcMar>
            <w:vAlign w:val="center"/>
            <w:hideMark/>
          </w:tcPr>
          <w:p w14:paraId="1CCD733F" w14:textId="77777777" w:rsidR="00B84FCA" w:rsidRPr="00BE0152" w:rsidRDefault="00B84FCA" w:rsidP="00B84FCA">
            <w:pPr>
              <w:jc w:val="center"/>
              <w:rPr>
                <w:color w:val="000000" w:themeColor="text1"/>
                <w:sz w:val="20"/>
                <w:szCs w:val="20"/>
              </w:rPr>
            </w:pPr>
            <w:r w:rsidRPr="00BE0152">
              <w:rPr>
                <w:color w:val="000000" w:themeColor="text1"/>
                <w:sz w:val="20"/>
                <w:szCs w:val="20"/>
              </w:rPr>
              <w:t>-3,85</w:t>
            </w:r>
          </w:p>
        </w:tc>
        <w:tc>
          <w:tcPr>
            <w:tcW w:w="223" w:type="pct"/>
            <w:tcMar>
              <w:left w:w="28" w:type="dxa"/>
              <w:right w:w="28" w:type="dxa"/>
            </w:tcMar>
            <w:vAlign w:val="center"/>
            <w:hideMark/>
          </w:tcPr>
          <w:p w14:paraId="10CAECB7"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3" w:type="pct"/>
            <w:tcMar>
              <w:left w:w="28" w:type="dxa"/>
              <w:right w:w="28" w:type="dxa"/>
            </w:tcMar>
            <w:vAlign w:val="center"/>
            <w:hideMark/>
          </w:tcPr>
          <w:p w14:paraId="53E7DE21"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6" w:type="pct"/>
            <w:tcMar>
              <w:left w:w="28" w:type="dxa"/>
              <w:right w:w="28" w:type="dxa"/>
            </w:tcMar>
            <w:vAlign w:val="center"/>
            <w:hideMark/>
          </w:tcPr>
          <w:p w14:paraId="014173EE" w14:textId="77777777" w:rsidR="00B84FCA" w:rsidRPr="00BE0152" w:rsidRDefault="00B84FCA" w:rsidP="00B84FCA">
            <w:pPr>
              <w:jc w:val="center"/>
              <w:rPr>
                <w:color w:val="000000" w:themeColor="text1"/>
                <w:sz w:val="20"/>
                <w:szCs w:val="20"/>
              </w:rPr>
            </w:pPr>
            <w:r w:rsidRPr="00BE0152">
              <w:rPr>
                <w:color w:val="000000" w:themeColor="text1"/>
                <w:sz w:val="20"/>
                <w:szCs w:val="20"/>
              </w:rPr>
              <w:t>58,66</w:t>
            </w:r>
          </w:p>
        </w:tc>
        <w:tc>
          <w:tcPr>
            <w:tcW w:w="186" w:type="pct"/>
            <w:tcMar>
              <w:left w:w="28" w:type="dxa"/>
              <w:right w:w="28" w:type="dxa"/>
            </w:tcMar>
            <w:vAlign w:val="center"/>
            <w:hideMark/>
          </w:tcPr>
          <w:p w14:paraId="47092011" w14:textId="77777777" w:rsidR="00B84FCA" w:rsidRPr="00BE0152" w:rsidRDefault="00B84FCA" w:rsidP="00B84FCA">
            <w:pPr>
              <w:jc w:val="center"/>
              <w:rPr>
                <w:color w:val="000000" w:themeColor="text1"/>
                <w:sz w:val="20"/>
                <w:szCs w:val="20"/>
              </w:rPr>
            </w:pPr>
            <w:r w:rsidRPr="00BE0152">
              <w:rPr>
                <w:color w:val="000000" w:themeColor="text1"/>
                <w:sz w:val="20"/>
                <w:szCs w:val="20"/>
              </w:rPr>
              <w:t>58,66</w:t>
            </w:r>
          </w:p>
        </w:tc>
        <w:tc>
          <w:tcPr>
            <w:tcW w:w="168" w:type="pct"/>
            <w:tcMar>
              <w:left w:w="28" w:type="dxa"/>
              <w:right w:w="28" w:type="dxa"/>
            </w:tcMar>
            <w:vAlign w:val="center"/>
            <w:hideMark/>
          </w:tcPr>
          <w:p w14:paraId="44200544" w14:textId="77777777" w:rsidR="00B84FCA" w:rsidRPr="00BE0152" w:rsidRDefault="00B84FCA" w:rsidP="00B84FCA">
            <w:pPr>
              <w:jc w:val="center"/>
              <w:rPr>
                <w:color w:val="000000" w:themeColor="text1"/>
                <w:sz w:val="20"/>
                <w:szCs w:val="20"/>
              </w:rPr>
            </w:pPr>
            <w:r w:rsidRPr="00BE0152">
              <w:rPr>
                <w:color w:val="000000" w:themeColor="text1"/>
                <w:sz w:val="20"/>
                <w:szCs w:val="20"/>
              </w:rPr>
              <w:t>38,94</w:t>
            </w:r>
          </w:p>
        </w:tc>
        <w:tc>
          <w:tcPr>
            <w:tcW w:w="168" w:type="pct"/>
            <w:tcMar>
              <w:left w:w="28" w:type="dxa"/>
              <w:right w:w="28" w:type="dxa"/>
            </w:tcMar>
            <w:vAlign w:val="center"/>
            <w:hideMark/>
          </w:tcPr>
          <w:p w14:paraId="1B76E5E3" w14:textId="77777777" w:rsidR="00B84FCA" w:rsidRPr="00BE0152" w:rsidRDefault="00B84FCA" w:rsidP="00B84FCA">
            <w:pPr>
              <w:jc w:val="center"/>
              <w:rPr>
                <w:color w:val="000000" w:themeColor="text1"/>
                <w:sz w:val="20"/>
                <w:szCs w:val="20"/>
              </w:rPr>
            </w:pPr>
            <w:r w:rsidRPr="00BE0152">
              <w:rPr>
                <w:color w:val="000000" w:themeColor="text1"/>
                <w:sz w:val="20"/>
                <w:szCs w:val="20"/>
              </w:rPr>
              <w:t>38,92</w:t>
            </w:r>
          </w:p>
        </w:tc>
        <w:tc>
          <w:tcPr>
            <w:tcW w:w="238" w:type="pct"/>
            <w:tcMar>
              <w:left w:w="28" w:type="dxa"/>
              <w:right w:w="28" w:type="dxa"/>
            </w:tcMar>
            <w:vAlign w:val="center"/>
            <w:hideMark/>
          </w:tcPr>
          <w:p w14:paraId="3B5DE352" w14:textId="77777777" w:rsidR="00B84FCA" w:rsidRPr="00BE0152" w:rsidRDefault="00B84FCA" w:rsidP="00B84FCA">
            <w:pPr>
              <w:jc w:val="center"/>
              <w:rPr>
                <w:color w:val="000000" w:themeColor="text1"/>
                <w:sz w:val="20"/>
                <w:szCs w:val="20"/>
              </w:rPr>
            </w:pPr>
            <w:r w:rsidRPr="00BE0152">
              <w:rPr>
                <w:color w:val="000000" w:themeColor="text1"/>
                <w:sz w:val="20"/>
                <w:szCs w:val="20"/>
              </w:rPr>
              <w:t>19,74</w:t>
            </w:r>
          </w:p>
        </w:tc>
        <w:tc>
          <w:tcPr>
            <w:tcW w:w="238" w:type="pct"/>
            <w:tcMar>
              <w:left w:w="28" w:type="dxa"/>
              <w:right w:w="28" w:type="dxa"/>
            </w:tcMar>
            <w:vAlign w:val="center"/>
            <w:hideMark/>
          </w:tcPr>
          <w:p w14:paraId="1BE6A0ED" w14:textId="77777777" w:rsidR="00B84FCA" w:rsidRPr="00BE0152" w:rsidRDefault="00B84FCA" w:rsidP="00B84FCA">
            <w:pPr>
              <w:jc w:val="center"/>
              <w:rPr>
                <w:color w:val="000000" w:themeColor="text1"/>
                <w:sz w:val="20"/>
                <w:szCs w:val="20"/>
              </w:rPr>
            </w:pPr>
            <w:r w:rsidRPr="00BE0152">
              <w:rPr>
                <w:color w:val="000000" w:themeColor="text1"/>
                <w:sz w:val="20"/>
                <w:szCs w:val="20"/>
              </w:rPr>
              <w:t>19,72</w:t>
            </w:r>
          </w:p>
        </w:tc>
        <w:tc>
          <w:tcPr>
            <w:tcW w:w="161" w:type="pct"/>
            <w:tcMar>
              <w:left w:w="28" w:type="dxa"/>
              <w:right w:w="28" w:type="dxa"/>
            </w:tcMar>
            <w:vAlign w:val="center"/>
            <w:hideMark/>
          </w:tcPr>
          <w:p w14:paraId="79B8594B" w14:textId="77777777" w:rsidR="00B84FCA" w:rsidRPr="00BE0152" w:rsidRDefault="00B84FCA" w:rsidP="00B84FCA">
            <w:pPr>
              <w:jc w:val="center"/>
              <w:rPr>
                <w:color w:val="000000" w:themeColor="text1"/>
                <w:sz w:val="20"/>
                <w:szCs w:val="20"/>
              </w:rPr>
            </w:pPr>
            <w:r w:rsidRPr="00BE0152">
              <w:rPr>
                <w:color w:val="000000" w:themeColor="text1"/>
                <w:sz w:val="20"/>
                <w:szCs w:val="20"/>
              </w:rPr>
              <w:t>0,35</w:t>
            </w:r>
          </w:p>
        </w:tc>
        <w:tc>
          <w:tcPr>
            <w:tcW w:w="161" w:type="pct"/>
            <w:tcMar>
              <w:left w:w="28" w:type="dxa"/>
              <w:right w:w="28" w:type="dxa"/>
            </w:tcMar>
            <w:vAlign w:val="center"/>
            <w:hideMark/>
          </w:tcPr>
          <w:p w14:paraId="3046911A" w14:textId="77777777" w:rsidR="00B84FCA" w:rsidRPr="00BE0152" w:rsidRDefault="00B84FCA" w:rsidP="00B84FCA">
            <w:pPr>
              <w:jc w:val="center"/>
              <w:rPr>
                <w:color w:val="000000" w:themeColor="text1"/>
                <w:sz w:val="20"/>
                <w:szCs w:val="20"/>
              </w:rPr>
            </w:pPr>
            <w:r w:rsidRPr="00BE0152">
              <w:rPr>
                <w:color w:val="000000" w:themeColor="text1"/>
                <w:sz w:val="20"/>
                <w:szCs w:val="20"/>
              </w:rPr>
              <w:t>0,35</w:t>
            </w:r>
          </w:p>
        </w:tc>
        <w:tc>
          <w:tcPr>
            <w:tcW w:w="154" w:type="pct"/>
            <w:tcMar>
              <w:left w:w="28" w:type="dxa"/>
              <w:right w:w="28" w:type="dxa"/>
            </w:tcMar>
            <w:vAlign w:val="center"/>
            <w:hideMark/>
          </w:tcPr>
          <w:p w14:paraId="1E3959DB" w14:textId="77777777" w:rsidR="00B84FCA" w:rsidRPr="00BE0152" w:rsidRDefault="00B84FCA" w:rsidP="00B84FCA">
            <w:pPr>
              <w:jc w:val="center"/>
              <w:rPr>
                <w:color w:val="000000" w:themeColor="text1"/>
                <w:sz w:val="20"/>
                <w:szCs w:val="20"/>
              </w:rPr>
            </w:pPr>
            <w:r w:rsidRPr="00BE0152">
              <w:rPr>
                <w:color w:val="000000" w:themeColor="text1"/>
                <w:sz w:val="20"/>
                <w:szCs w:val="20"/>
              </w:rPr>
              <w:t>0,14</w:t>
            </w:r>
          </w:p>
        </w:tc>
        <w:tc>
          <w:tcPr>
            <w:tcW w:w="154" w:type="pct"/>
            <w:tcMar>
              <w:left w:w="28" w:type="dxa"/>
              <w:right w:w="28" w:type="dxa"/>
            </w:tcMar>
            <w:vAlign w:val="center"/>
            <w:hideMark/>
          </w:tcPr>
          <w:p w14:paraId="1938DE02" w14:textId="77777777" w:rsidR="00B84FCA" w:rsidRPr="00BE0152" w:rsidRDefault="00B84FCA" w:rsidP="00B84FCA">
            <w:pPr>
              <w:jc w:val="center"/>
              <w:rPr>
                <w:color w:val="000000" w:themeColor="text1"/>
                <w:sz w:val="20"/>
                <w:szCs w:val="20"/>
              </w:rPr>
            </w:pPr>
            <w:r w:rsidRPr="00BE0152">
              <w:rPr>
                <w:color w:val="000000" w:themeColor="text1"/>
                <w:sz w:val="20"/>
                <w:szCs w:val="20"/>
              </w:rPr>
              <w:t>-0,14</w:t>
            </w:r>
          </w:p>
        </w:tc>
        <w:tc>
          <w:tcPr>
            <w:tcW w:w="200" w:type="pct"/>
            <w:tcMar>
              <w:left w:w="28" w:type="dxa"/>
              <w:right w:w="28" w:type="dxa"/>
            </w:tcMar>
            <w:vAlign w:val="center"/>
            <w:hideMark/>
          </w:tcPr>
          <w:p w14:paraId="35A9B617" w14:textId="77777777" w:rsidR="00B84FCA" w:rsidRPr="00BE0152" w:rsidRDefault="00B84FCA" w:rsidP="00B84FCA">
            <w:pPr>
              <w:jc w:val="center"/>
              <w:rPr>
                <w:color w:val="000000" w:themeColor="text1"/>
                <w:sz w:val="20"/>
                <w:szCs w:val="20"/>
              </w:rPr>
            </w:pPr>
            <w:r w:rsidRPr="00BE0152">
              <w:rPr>
                <w:color w:val="000000" w:themeColor="text1"/>
                <w:sz w:val="20"/>
                <w:szCs w:val="20"/>
              </w:rPr>
              <w:t>88,32</w:t>
            </w:r>
          </w:p>
        </w:tc>
        <w:tc>
          <w:tcPr>
            <w:tcW w:w="200" w:type="pct"/>
            <w:tcMar>
              <w:left w:w="28" w:type="dxa"/>
              <w:right w:w="28" w:type="dxa"/>
            </w:tcMar>
            <w:vAlign w:val="center"/>
            <w:hideMark/>
          </w:tcPr>
          <w:p w14:paraId="4ABB4F25" w14:textId="77777777" w:rsidR="00B84FCA" w:rsidRPr="00BE0152" w:rsidRDefault="00B84FCA" w:rsidP="00B84FCA">
            <w:pPr>
              <w:jc w:val="center"/>
              <w:rPr>
                <w:color w:val="000000" w:themeColor="text1"/>
                <w:sz w:val="20"/>
                <w:szCs w:val="20"/>
              </w:rPr>
            </w:pPr>
            <w:r w:rsidRPr="00BE0152">
              <w:rPr>
                <w:color w:val="000000" w:themeColor="text1"/>
                <w:sz w:val="20"/>
                <w:szCs w:val="20"/>
              </w:rPr>
              <w:t>87,69</w:t>
            </w:r>
          </w:p>
        </w:tc>
        <w:tc>
          <w:tcPr>
            <w:tcW w:w="200" w:type="pct"/>
            <w:tcMar>
              <w:left w:w="28" w:type="dxa"/>
              <w:right w:w="28" w:type="dxa"/>
            </w:tcMar>
            <w:vAlign w:val="center"/>
            <w:hideMark/>
          </w:tcPr>
          <w:p w14:paraId="0ED82087" w14:textId="77777777" w:rsidR="00B84FCA" w:rsidRPr="00BE0152" w:rsidRDefault="00B84FCA" w:rsidP="00B84FCA">
            <w:pPr>
              <w:jc w:val="center"/>
              <w:rPr>
                <w:color w:val="000000" w:themeColor="text1"/>
                <w:sz w:val="20"/>
                <w:szCs w:val="20"/>
              </w:rPr>
            </w:pPr>
            <w:r w:rsidRPr="00BE0152">
              <w:rPr>
                <w:color w:val="000000" w:themeColor="text1"/>
                <w:sz w:val="20"/>
                <w:szCs w:val="20"/>
              </w:rPr>
              <w:t>62,14</w:t>
            </w:r>
          </w:p>
        </w:tc>
        <w:tc>
          <w:tcPr>
            <w:tcW w:w="198" w:type="pct"/>
            <w:tcMar>
              <w:left w:w="28" w:type="dxa"/>
              <w:right w:w="28" w:type="dxa"/>
            </w:tcMar>
            <w:vAlign w:val="center"/>
            <w:hideMark/>
          </w:tcPr>
          <w:p w14:paraId="1464859B" w14:textId="77777777" w:rsidR="00B84FCA" w:rsidRPr="00BE0152" w:rsidRDefault="00B84FCA" w:rsidP="00B84FCA">
            <w:pPr>
              <w:jc w:val="center"/>
              <w:rPr>
                <w:color w:val="000000" w:themeColor="text1"/>
                <w:sz w:val="20"/>
                <w:szCs w:val="20"/>
              </w:rPr>
            </w:pPr>
            <w:r w:rsidRPr="00BE0152">
              <w:rPr>
                <w:color w:val="000000" w:themeColor="text1"/>
                <w:sz w:val="20"/>
                <w:szCs w:val="20"/>
              </w:rPr>
              <w:t>61,50</w:t>
            </w:r>
          </w:p>
        </w:tc>
      </w:tr>
      <w:tr w:rsidR="00B84FCA" w:rsidRPr="00BE0152" w14:paraId="6AF4E595" w14:textId="77777777" w:rsidTr="00BE0152">
        <w:trPr>
          <w:trHeight w:val="20"/>
          <w:jc w:val="center"/>
        </w:trPr>
        <w:tc>
          <w:tcPr>
            <w:tcW w:w="260" w:type="pct"/>
            <w:tcMar>
              <w:left w:w="28" w:type="dxa"/>
              <w:right w:w="28" w:type="dxa"/>
            </w:tcMar>
            <w:vAlign w:val="center"/>
            <w:hideMark/>
          </w:tcPr>
          <w:p w14:paraId="41806B50" w14:textId="77777777" w:rsidR="00B84FCA" w:rsidRPr="00BE0152" w:rsidRDefault="00B84FCA" w:rsidP="00B84FCA">
            <w:pPr>
              <w:jc w:val="center"/>
              <w:rPr>
                <w:color w:val="000000" w:themeColor="text1"/>
                <w:sz w:val="20"/>
                <w:szCs w:val="20"/>
              </w:rPr>
            </w:pPr>
            <w:r w:rsidRPr="00BE0152">
              <w:rPr>
                <w:color w:val="000000" w:themeColor="text1"/>
                <w:sz w:val="20"/>
                <w:szCs w:val="20"/>
              </w:rPr>
              <w:t>Уз.42</w:t>
            </w:r>
          </w:p>
        </w:tc>
        <w:tc>
          <w:tcPr>
            <w:tcW w:w="595" w:type="pct"/>
            <w:tcMar>
              <w:left w:w="28" w:type="dxa"/>
              <w:right w:w="28" w:type="dxa"/>
            </w:tcMar>
            <w:vAlign w:val="center"/>
            <w:hideMark/>
          </w:tcPr>
          <w:p w14:paraId="76A1A437" w14:textId="77777777" w:rsidR="00B84FCA" w:rsidRPr="00BE0152" w:rsidRDefault="00B84FCA" w:rsidP="00B84FCA">
            <w:pPr>
              <w:jc w:val="center"/>
              <w:rPr>
                <w:color w:val="000000" w:themeColor="text1"/>
                <w:sz w:val="20"/>
                <w:szCs w:val="20"/>
              </w:rPr>
            </w:pPr>
            <w:r w:rsidRPr="00BE0152">
              <w:rPr>
                <w:color w:val="000000" w:themeColor="text1"/>
                <w:sz w:val="20"/>
                <w:szCs w:val="20"/>
              </w:rPr>
              <w:t>ЗУ-42</w:t>
            </w:r>
          </w:p>
        </w:tc>
        <w:tc>
          <w:tcPr>
            <w:tcW w:w="193" w:type="pct"/>
            <w:tcMar>
              <w:left w:w="28" w:type="dxa"/>
              <w:right w:w="28" w:type="dxa"/>
            </w:tcMar>
            <w:vAlign w:val="center"/>
            <w:hideMark/>
          </w:tcPr>
          <w:p w14:paraId="3225CF1D" w14:textId="77777777" w:rsidR="00B84FCA" w:rsidRPr="00BE0152" w:rsidRDefault="00B84FCA" w:rsidP="00B84FCA">
            <w:pPr>
              <w:jc w:val="center"/>
              <w:rPr>
                <w:color w:val="000000" w:themeColor="text1"/>
                <w:sz w:val="20"/>
                <w:szCs w:val="20"/>
              </w:rPr>
            </w:pPr>
            <w:r w:rsidRPr="00BE0152">
              <w:rPr>
                <w:color w:val="000000" w:themeColor="text1"/>
                <w:sz w:val="20"/>
                <w:szCs w:val="20"/>
              </w:rPr>
              <w:t>15,90</w:t>
            </w:r>
          </w:p>
        </w:tc>
        <w:tc>
          <w:tcPr>
            <w:tcW w:w="223" w:type="pct"/>
            <w:tcMar>
              <w:left w:w="28" w:type="dxa"/>
              <w:right w:w="28" w:type="dxa"/>
            </w:tcMar>
            <w:vAlign w:val="center"/>
            <w:hideMark/>
          </w:tcPr>
          <w:p w14:paraId="6F874C32"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3" w:type="pct"/>
            <w:tcMar>
              <w:left w:w="28" w:type="dxa"/>
              <w:right w:w="28" w:type="dxa"/>
            </w:tcMar>
            <w:vAlign w:val="center"/>
            <w:hideMark/>
          </w:tcPr>
          <w:p w14:paraId="34831100"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3" w:type="pct"/>
            <w:tcMar>
              <w:left w:w="28" w:type="dxa"/>
              <w:right w:w="28" w:type="dxa"/>
            </w:tcMar>
            <w:vAlign w:val="center"/>
            <w:hideMark/>
          </w:tcPr>
          <w:p w14:paraId="23300A23" w14:textId="77777777" w:rsidR="00B84FCA" w:rsidRPr="00BE0152" w:rsidRDefault="00B84FCA" w:rsidP="00B84FCA">
            <w:pPr>
              <w:jc w:val="center"/>
              <w:rPr>
                <w:color w:val="000000" w:themeColor="text1"/>
                <w:sz w:val="20"/>
                <w:szCs w:val="20"/>
              </w:rPr>
            </w:pPr>
            <w:r w:rsidRPr="00BE0152">
              <w:rPr>
                <w:color w:val="000000" w:themeColor="text1"/>
                <w:sz w:val="20"/>
                <w:szCs w:val="20"/>
              </w:rPr>
              <w:t>6,56</w:t>
            </w:r>
          </w:p>
        </w:tc>
        <w:tc>
          <w:tcPr>
            <w:tcW w:w="223" w:type="pct"/>
            <w:tcMar>
              <w:left w:w="28" w:type="dxa"/>
              <w:right w:w="28" w:type="dxa"/>
            </w:tcMar>
            <w:vAlign w:val="center"/>
            <w:hideMark/>
          </w:tcPr>
          <w:p w14:paraId="0501B217" w14:textId="77777777" w:rsidR="00B84FCA" w:rsidRPr="00BE0152" w:rsidRDefault="00B84FCA" w:rsidP="00B84FCA">
            <w:pPr>
              <w:jc w:val="center"/>
              <w:rPr>
                <w:color w:val="000000" w:themeColor="text1"/>
                <w:sz w:val="20"/>
                <w:szCs w:val="20"/>
              </w:rPr>
            </w:pPr>
            <w:r w:rsidRPr="00BE0152">
              <w:rPr>
                <w:color w:val="000000" w:themeColor="text1"/>
                <w:sz w:val="20"/>
                <w:szCs w:val="20"/>
              </w:rPr>
              <w:t>-6,54</w:t>
            </w:r>
          </w:p>
        </w:tc>
        <w:tc>
          <w:tcPr>
            <w:tcW w:w="223" w:type="pct"/>
            <w:tcMar>
              <w:left w:w="28" w:type="dxa"/>
              <w:right w:w="28" w:type="dxa"/>
            </w:tcMar>
            <w:vAlign w:val="center"/>
            <w:hideMark/>
          </w:tcPr>
          <w:p w14:paraId="2D19D9E0"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3" w:type="pct"/>
            <w:tcMar>
              <w:left w:w="28" w:type="dxa"/>
              <w:right w:w="28" w:type="dxa"/>
            </w:tcMar>
            <w:vAlign w:val="center"/>
            <w:hideMark/>
          </w:tcPr>
          <w:p w14:paraId="53C81EB8"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6" w:type="pct"/>
            <w:tcMar>
              <w:left w:w="28" w:type="dxa"/>
              <w:right w:w="28" w:type="dxa"/>
            </w:tcMar>
            <w:vAlign w:val="center"/>
            <w:hideMark/>
          </w:tcPr>
          <w:p w14:paraId="3F4F6976" w14:textId="77777777" w:rsidR="00B84FCA" w:rsidRPr="00BE0152" w:rsidRDefault="00B84FCA" w:rsidP="00B84FCA">
            <w:pPr>
              <w:jc w:val="center"/>
              <w:rPr>
                <w:color w:val="000000" w:themeColor="text1"/>
                <w:sz w:val="20"/>
                <w:szCs w:val="20"/>
              </w:rPr>
            </w:pPr>
            <w:r w:rsidRPr="00BE0152">
              <w:rPr>
                <w:color w:val="000000" w:themeColor="text1"/>
                <w:sz w:val="20"/>
                <w:szCs w:val="20"/>
              </w:rPr>
              <w:t>59,03</w:t>
            </w:r>
          </w:p>
        </w:tc>
        <w:tc>
          <w:tcPr>
            <w:tcW w:w="186" w:type="pct"/>
            <w:tcMar>
              <w:left w:w="28" w:type="dxa"/>
              <w:right w:w="28" w:type="dxa"/>
            </w:tcMar>
            <w:vAlign w:val="center"/>
            <w:hideMark/>
          </w:tcPr>
          <w:p w14:paraId="648DADEE" w14:textId="77777777" w:rsidR="00B84FCA" w:rsidRPr="00BE0152" w:rsidRDefault="00B84FCA" w:rsidP="00B84FCA">
            <w:pPr>
              <w:jc w:val="center"/>
              <w:rPr>
                <w:color w:val="000000" w:themeColor="text1"/>
                <w:sz w:val="20"/>
                <w:szCs w:val="20"/>
              </w:rPr>
            </w:pPr>
            <w:r w:rsidRPr="00BE0152">
              <w:rPr>
                <w:color w:val="000000" w:themeColor="text1"/>
                <w:sz w:val="20"/>
                <w:szCs w:val="20"/>
              </w:rPr>
              <w:t>59,01</w:t>
            </w:r>
          </w:p>
        </w:tc>
        <w:tc>
          <w:tcPr>
            <w:tcW w:w="168" w:type="pct"/>
            <w:tcMar>
              <w:left w:w="28" w:type="dxa"/>
              <w:right w:w="28" w:type="dxa"/>
            </w:tcMar>
            <w:vAlign w:val="center"/>
            <w:hideMark/>
          </w:tcPr>
          <w:p w14:paraId="2A566A0A" w14:textId="77777777" w:rsidR="00B84FCA" w:rsidRPr="00BE0152" w:rsidRDefault="00B84FCA" w:rsidP="00B84FCA">
            <w:pPr>
              <w:jc w:val="center"/>
              <w:rPr>
                <w:color w:val="000000" w:themeColor="text1"/>
                <w:sz w:val="20"/>
                <w:szCs w:val="20"/>
              </w:rPr>
            </w:pPr>
            <w:r w:rsidRPr="00BE0152">
              <w:rPr>
                <w:color w:val="000000" w:themeColor="text1"/>
                <w:sz w:val="20"/>
                <w:szCs w:val="20"/>
              </w:rPr>
              <w:t>39,29</w:t>
            </w:r>
          </w:p>
        </w:tc>
        <w:tc>
          <w:tcPr>
            <w:tcW w:w="168" w:type="pct"/>
            <w:tcMar>
              <w:left w:w="28" w:type="dxa"/>
              <w:right w:w="28" w:type="dxa"/>
            </w:tcMar>
            <w:vAlign w:val="center"/>
            <w:hideMark/>
          </w:tcPr>
          <w:p w14:paraId="502ECEA9" w14:textId="77777777" w:rsidR="00B84FCA" w:rsidRPr="00BE0152" w:rsidRDefault="00B84FCA" w:rsidP="00B84FCA">
            <w:pPr>
              <w:jc w:val="center"/>
              <w:rPr>
                <w:color w:val="000000" w:themeColor="text1"/>
                <w:sz w:val="20"/>
                <w:szCs w:val="20"/>
              </w:rPr>
            </w:pPr>
            <w:r w:rsidRPr="00BE0152">
              <w:rPr>
                <w:color w:val="000000" w:themeColor="text1"/>
                <w:sz w:val="20"/>
                <w:szCs w:val="20"/>
              </w:rPr>
              <w:t>39,27</w:t>
            </w:r>
          </w:p>
        </w:tc>
        <w:tc>
          <w:tcPr>
            <w:tcW w:w="238" w:type="pct"/>
            <w:tcMar>
              <w:left w:w="28" w:type="dxa"/>
              <w:right w:w="28" w:type="dxa"/>
            </w:tcMar>
            <w:vAlign w:val="center"/>
            <w:hideMark/>
          </w:tcPr>
          <w:p w14:paraId="2EBAF8BF" w14:textId="77777777" w:rsidR="00B84FCA" w:rsidRPr="00BE0152" w:rsidRDefault="00B84FCA" w:rsidP="00B84FCA">
            <w:pPr>
              <w:jc w:val="center"/>
              <w:rPr>
                <w:color w:val="000000" w:themeColor="text1"/>
                <w:sz w:val="20"/>
                <w:szCs w:val="20"/>
              </w:rPr>
            </w:pPr>
            <w:r w:rsidRPr="00BE0152">
              <w:rPr>
                <w:color w:val="000000" w:themeColor="text1"/>
                <w:sz w:val="20"/>
                <w:szCs w:val="20"/>
              </w:rPr>
              <w:t>19,76</w:t>
            </w:r>
          </w:p>
        </w:tc>
        <w:tc>
          <w:tcPr>
            <w:tcW w:w="238" w:type="pct"/>
            <w:tcMar>
              <w:left w:w="28" w:type="dxa"/>
              <w:right w:w="28" w:type="dxa"/>
            </w:tcMar>
            <w:vAlign w:val="center"/>
            <w:hideMark/>
          </w:tcPr>
          <w:p w14:paraId="55E57893" w14:textId="77777777" w:rsidR="00B84FCA" w:rsidRPr="00BE0152" w:rsidRDefault="00B84FCA" w:rsidP="00B84FCA">
            <w:pPr>
              <w:jc w:val="center"/>
              <w:rPr>
                <w:color w:val="000000" w:themeColor="text1"/>
                <w:sz w:val="20"/>
                <w:szCs w:val="20"/>
              </w:rPr>
            </w:pPr>
            <w:r w:rsidRPr="00BE0152">
              <w:rPr>
                <w:color w:val="000000" w:themeColor="text1"/>
                <w:sz w:val="20"/>
                <w:szCs w:val="20"/>
              </w:rPr>
              <w:t>19,72</w:t>
            </w:r>
          </w:p>
        </w:tc>
        <w:tc>
          <w:tcPr>
            <w:tcW w:w="161" w:type="pct"/>
            <w:tcMar>
              <w:left w:w="28" w:type="dxa"/>
              <w:right w:w="28" w:type="dxa"/>
            </w:tcMar>
            <w:vAlign w:val="center"/>
            <w:hideMark/>
          </w:tcPr>
          <w:p w14:paraId="5F4F7A4A" w14:textId="77777777" w:rsidR="00B84FCA" w:rsidRPr="00BE0152" w:rsidRDefault="00B84FCA" w:rsidP="00B84FCA">
            <w:pPr>
              <w:jc w:val="center"/>
              <w:rPr>
                <w:color w:val="000000" w:themeColor="text1"/>
                <w:sz w:val="20"/>
                <w:szCs w:val="20"/>
              </w:rPr>
            </w:pPr>
            <w:r w:rsidRPr="00BE0152">
              <w:rPr>
                <w:color w:val="000000" w:themeColor="text1"/>
                <w:sz w:val="20"/>
                <w:szCs w:val="20"/>
              </w:rPr>
              <w:t>1,00</w:t>
            </w:r>
          </w:p>
        </w:tc>
        <w:tc>
          <w:tcPr>
            <w:tcW w:w="161" w:type="pct"/>
            <w:tcMar>
              <w:left w:w="28" w:type="dxa"/>
              <w:right w:w="28" w:type="dxa"/>
            </w:tcMar>
            <w:vAlign w:val="center"/>
            <w:hideMark/>
          </w:tcPr>
          <w:p w14:paraId="07134F63" w14:textId="77777777" w:rsidR="00B84FCA" w:rsidRPr="00BE0152" w:rsidRDefault="00B84FCA" w:rsidP="00B84FCA">
            <w:pPr>
              <w:jc w:val="center"/>
              <w:rPr>
                <w:color w:val="000000" w:themeColor="text1"/>
                <w:sz w:val="20"/>
                <w:szCs w:val="20"/>
              </w:rPr>
            </w:pPr>
            <w:r w:rsidRPr="00BE0152">
              <w:rPr>
                <w:color w:val="000000" w:themeColor="text1"/>
                <w:sz w:val="20"/>
                <w:szCs w:val="20"/>
              </w:rPr>
              <w:t>1,00</w:t>
            </w:r>
          </w:p>
        </w:tc>
        <w:tc>
          <w:tcPr>
            <w:tcW w:w="154" w:type="pct"/>
            <w:tcMar>
              <w:left w:w="28" w:type="dxa"/>
              <w:right w:w="28" w:type="dxa"/>
            </w:tcMar>
            <w:vAlign w:val="center"/>
            <w:hideMark/>
          </w:tcPr>
          <w:p w14:paraId="0AD94F07" w14:textId="77777777" w:rsidR="00B84FCA" w:rsidRPr="00BE0152" w:rsidRDefault="00B84FCA" w:rsidP="00B84FCA">
            <w:pPr>
              <w:jc w:val="center"/>
              <w:rPr>
                <w:color w:val="000000" w:themeColor="text1"/>
                <w:sz w:val="20"/>
                <w:szCs w:val="20"/>
              </w:rPr>
            </w:pPr>
            <w:r w:rsidRPr="00BE0152">
              <w:rPr>
                <w:color w:val="000000" w:themeColor="text1"/>
                <w:sz w:val="20"/>
                <w:szCs w:val="20"/>
              </w:rPr>
              <w:t>0,24</w:t>
            </w:r>
          </w:p>
        </w:tc>
        <w:tc>
          <w:tcPr>
            <w:tcW w:w="154" w:type="pct"/>
            <w:tcMar>
              <w:left w:w="28" w:type="dxa"/>
              <w:right w:w="28" w:type="dxa"/>
            </w:tcMar>
            <w:vAlign w:val="center"/>
            <w:hideMark/>
          </w:tcPr>
          <w:p w14:paraId="4DB96CA6" w14:textId="77777777" w:rsidR="00B84FCA" w:rsidRPr="00BE0152" w:rsidRDefault="00B84FCA" w:rsidP="00B84FCA">
            <w:pPr>
              <w:jc w:val="center"/>
              <w:rPr>
                <w:color w:val="000000" w:themeColor="text1"/>
                <w:sz w:val="20"/>
                <w:szCs w:val="20"/>
              </w:rPr>
            </w:pPr>
            <w:r w:rsidRPr="00BE0152">
              <w:rPr>
                <w:color w:val="000000" w:themeColor="text1"/>
                <w:sz w:val="20"/>
                <w:szCs w:val="20"/>
              </w:rPr>
              <w:t>-0,24</w:t>
            </w:r>
          </w:p>
        </w:tc>
        <w:tc>
          <w:tcPr>
            <w:tcW w:w="200" w:type="pct"/>
            <w:tcMar>
              <w:left w:w="28" w:type="dxa"/>
              <w:right w:w="28" w:type="dxa"/>
            </w:tcMar>
            <w:vAlign w:val="center"/>
            <w:hideMark/>
          </w:tcPr>
          <w:p w14:paraId="5D8A037B" w14:textId="77777777" w:rsidR="00B84FCA" w:rsidRPr="00BE0152" w:rsidRDefault="00B84FCA" w:rsidP="00B84FCA">
            <w:pPr>
              <w:jc w:val="center"/>
              <w:rPr>
                <w:color w:val="000000" w:themeColor="text1"/>
                <w:sz w:val="20"/>
                <w:szCs w:val="20"/>
              </w:rPr>
            </w:pPr>
            <w:r w:rsidRPr="00BE0152">
              <w:rPr>
                <w:color w:val="000000" w:themeColor="text1"/>
                <w:sz w:val="20"/>
                <w:szCs w:val="20"/>
              </w:rPr>
              <w:t>88,58</w:t>
            </w:r>
          </w:p>
        </w:tc>
        <w:tc>
          <w:tcPr>
            <w:tcW w:w="200" w:type="pct"/>
            <w:tcMar>
              <w:left w:w="28" w:type="dxa"/>
              <w:right w:w="28" w:type="dxa"/>
            </w:tcMar>
            <w:vAlign w:val="center"/>
            <w:hideMark/>
          </w:tcPr>
          <w:p w14:paraId="12B46419" w14:textId="77777777" w:rsidR="00B84FCA" w:rsidRPr="00BE0152" w:rsidRDefault="00B84FCA" w:rsidP="00B84FCA">
            <w:pPr>
              <w:jc w:val="center"/>
              <w:rPr>
                <w:color w:val="000000" w:themeColor="text1"/>
                <w:sz w:val="20"/>
                <w:szCs w:val="20"/>
              </w:rPr>
            </w:pPr>
            <w:r w:rsidRPr="00BE0152">
              <w:rPr>
                <w:color w:val="000000" w:themeColor="text1"/>
                <w:sz w:val="20"/>
                <w:szCs w:val="20"/>
              </w:rPr>
              <w:t>88,31</w:t>
            </w:r>
          </w:p>
        </w:tc>
        <w:tc>
          <w:tcPr>
            <w:tcW w:w="200" w:type="pct"/>
            <w:tcMar>
              <w:left w:w="28" w:type="dxa"/>
              <w:right w:w="28" w:type="dxa"/>
            </w:tcMar>
            <w:vAlign w:val="center"/>
            <w:hideMark/>
          </w:tcPr>
          <w:p w14:paraId="2D70C177" w14:textId="77777777" w:rsidR="00B84FCA" w:rsidRPr="00BE0152" w:rsidRDefault="00B84FCA" w:rsidP="00B84FCA">
            <w:pPr>
              <w:jc w:val="center"/>
              <w:rPr>
                <w:color w:val="000000" w:themeColor="text1"/>
                <w:sz w:val="20"/>
                <w:szCs w:val="20"/>
              </w:rPr>
            </w:pPr>
            <w:r w:rsidRPr="00BE0152">
              <w:rPr>
                <w:color w:val="000000" w:themeColor="text1"/>
                <w:sz w:val="20"/>
                <w:szCs w:val="20"/>
              </w:rPr>
              <w:t>62,86</w:t>
            </w:r>
          </w:p>
        </w:tc>
        <w:tc>
          <w:tcPr>
            <w:tcW w:w="198" w:type="pct"/>
            <w:tcMar>
              <w:left w:w="28" w:type="dxa"/>
              <w:right w:w="28" w:type="dxa"/>
            </w:tcMar>
            <w:vAlign w:val="center"/>
            <w:hideMark/>
          </w:tcPr>
          <w:p w14:paraId="59BAB66A" w14:textId="77777777" w:rsidR="00B84FCA" w:rsidRPr="00BE0152" w:rsidRDefault="00B84FCA" w:rsidP="00B84FCA">
            <w:pPr>
              <w:jc w:val="center"/>
              <w:rPr>
                <w:color w:val="000000" w:themeColor="text1"/>
                <w:sz w:val="20"/>
                <w:szCs w:val="20"/>
              </w:rPr>
            </w:pPr>
            <w:r w:rsidRPr="00BE0152">
              <w:rPr>
                <w:color w:val="000000" w:themeColor="text1"/>
                <w:sz w:val="20"/>
                <w:szCs w:val="20"/>
              </w:rPr>
              <w:t>62,58</w:t>
            </w:r>
          </w:p>
        </w:tc>
      </w:tr>
      <w:tr w:rsidR="00B84FCA" w:rsidRPr="00BE0152" w14:paraId="753879B4" w14:textId="77777777" w:rsidTr="00BE0152">
        <w:trPr>
          <w:trHeight w:val="20"/>
          <w:jc w:val="center"/>
        </w:trPr>
        <w:tc>
          <w:tcPr>
            <w:tcW w:w="260" w:type="pct"/>
            <w:tcMar>
              <w:left w:w="28" w:type="dxa"/>
              <w:right w:w="28" w:type="dxa"/>
            </w:tcMar>
            <w:vAlign w:val="center"/>
            <w:hideMark/>
          </w:tcPr>
          <w:p w14:paraId="5018869B" w14:textId="77777777" w:rsidR="00B84FCA" w:rsidRPr="00BE0152" w:rsidRDefault="00B84FCA" w:rsidP="00B84FCA">
            <w:pPr>
              <w:jc w:val="center"/>
              <w:rPr>
                <w:color w:val="000000" w:themeColor="text1"/>
                <w:sz w:val="20"/>
                <w:szCs w:val="20"/>
              </w:rPr>
            </w:pPr>
            <w:r w:rsidRPr="00BE0152">
              <w:rPr>
                <w:color w:val="000000" w:themeColor="text1"/>
                <w:sz w:val="20"/>
                <w:szCs w:val="20"/>
              </w:rPr>
              <w:t>ЗУ-20</w:t>
            </w:r>
          </w:p>
        </w:tc>
        <w:tc>
          <w:tcPr>
            <w:tcW w:w="595" w:type="pct"/>
            <w:tcMar>
              <w:left w:w="28" w:type="dxa"/>
              <w:right w:w="28" w:type="dxa"/>
            </w:tcMar>
            <w:vAlign w:val="center"/>
            <w:hideMark/>
          </w:tcPr>
          <w:p w14:paraId="57F0BD5A"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ООО "</w:t>
            </w:r>
            <w:proofErr w:type="spellStart"/>
            <w:r w:rsidRPr="00BE0152">
              <w:rPr>
                <w:color w:val="000000" w:themeColor="text1"/>
                <w:sz w:val="20"/>
                <w:szCs w:val="20"/>
              </w:rPr>
              <w:t>СтройТрансСервис</w:t>
            </w:r>
            <w:proofErr w:type="spellEnd"/>
            <w:r w:rsidRPr="00BE0152">
              <w:rPr>
                <w:color w:val="000000" w:themeColor="text1"/>
                <w:sz w:val="20"/>
                <w:szCs w:val="20"/>
              </w:rPr>
              <w:t>"</w:t>
            </w:r>
          </w:p>
        </w:tc>
        <w:tc>
          <w:tcPr>
            <w:tcW w:w="193" w:type="pct"/>
            <w:tcMar>
              <w:left w:w="28" w:type="dxa"/>
              <w:right w:w="28" w:type="dxa"/>
            </w:tcMar>
            <w:vAlign w:val="center"/>
            <w:hideMark/>
          </w:tcPr>
          <w:p w14:paraId="499D05C1" w14:textId="77777777" w:rsidR="00B84FCA" w:rsidRPr="00BE0152" w:rsidRDefault="00B84FCA" w:rsidP="00B84FCA">
            <w:pPr>
              <w:jc w:val="center"/>
              <w:rPr>
                <w:color w:val="000000" w:themeColor="text1"/>
                <w:sz w:val="20"/>
                <w:szCs w:val="20"/>
              </w:rPr>
            </w:pPr>
            <w:r w:rsidRPr="00BE0152">
              <w:rPr>
                <w:color w:val="000000" w:themeColor="text1"/>
                <w:sz w:val="20"/>
                <w:szCs w:val="20"/>
              </w:rPr>
              <w:t>16,39</w:t>
            </w:r>
          </w:p>
        </w:tc>
        <w:tc>
          <w:tcPr>
            <w:tcW w:w="223" w:type="pct"/>
            <w:tcMar>
              <w:left w:w="28" w:type="dxa"/>
              <w:right w:w="28" w:type="dxa"/>
            </w:tcMar>
            <w:vAlign w:val="center"/>
            <w:hideMark/>
          </w:tcPr>
          <w:p w14:paraId="27F291B6"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3" w:type="pct"/>
            <w:tcMar>
              <w:left w:w="28" w:type="dxa"/>
              <w:right w:w="28" w:type="dxa"/>
            </w:tcMar>
            <w:vAlign w:val="center"/>
            <w:hideMark/>
          </w:tcPr>
          <w:p w14:paraId="1FCCA95E"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3" w:type="pct"/>
            <w:tcMar>
              <w:left w:w="28" w:type="dxa"/>
              <w:right w:w="28" w:type="dxa"/>
            </w:tcMar>
            <w:vAlign w:val="center"/>
            <w:hideMark/>
          </w:tcPr>
          <w:p w14:paraId="098A421C" w14:textId="77777777" w:rsidR="00B84FCA" w:rsidRPr="00BE0152" w:rsidRDefault="00B84FCA" w:rsidP="00B84FCA">
            <w:pPr>
              <w:jc w:val="center"/>
              <w:rPr>
                <w:color w:val="000000" w:themeColor="text1"/>
                <w:sz w:val="20"/>
                <w:szCs w:val="20"/>
              </w:rPr>
            </w:pPr>
            <w:r w:rsidRPr="00BE0152">
              <w:rPr>
                <w:color w:val="000000" w:themeColor="text1"/>
                <w:sz w:val="20"/>
                <w:szCs w:val="20"/>
              </w:rPr>
              <w:t>0,57</w:t>
            </w:r>
          </w:p>
        </w:tc>
        <w:tc>
          <w:tcPr>
            <w:tcW w:w="223" w:type="pct"/>
            <w:tcMar>
              <w:left w:w="28" w:type="dxa"/>
              <w:right w:w="28" w:type="dxa"/>
            </w:tcMar>
            <w:vAlign w:val="center"/>
            <w:hideMark/>
          </w:tcPr>
          <w:p w14:paraId="1816E02D"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223" w:type="pct"/>
            <w:tcMar>
              <w:left w:w="28" w:type="dxa"/>
              <w:right w:w="28" w:type="dxa"/>
            </w:tcMar>
            <w:vAlign w:val="center"/>
            <w:hideMark/>
          </w:tcPr>
          <w:p w14:paraId="40A2D412"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3" w:type="pct"/>
            <w:tcMar>
              <w:left w:w="28" w:type="dxa"/>
              <w:right w:w="28" w:type="dxa"/>
            </w:tcMar>
            <w:vAlign w:val="center"/>
            <w:hideMark/>
          </w:tcPr>
          <w:p w14:paraId="41AE9972"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6" w:type="pct"/>
            <w:tcMar>
              <w:left w:w="28" w:type="dxa"/>
              <w:right w:w="28" w:type="dxa"/>
            </w:tcMar>
            <w:vAlign w:val="center"/>
            <w:hideMark/>
          </w:tcPr>
          <w:p w14:paraId="62417B43" w14:textId="77777777" w:rsidR="00B84FCA" w:rsidRPr="00BE0152" w:rsidRDefault="00B84FCA" w:rsidP="00B84FCA">
            <w:pPr>
              <w:jc w:val="center"/>
              <w:rPr>
                <w:color w:val="000000" w:themeColor="text1"/>
                <w:sz w:val="20"/>
                <w:szCs w:val="20"/>
              </w:rPr>
            </w:pPr>
            <w:r w:rsidRPr="00BE0152">
              <w:rPr>
                <w:color w:val="000000" w:themeColor="text1"/>
                <w:sz w:val="20"/>
                <w:szCs w:val="20"/>
              </w:rPr>
              <w:t>58,14</w:t>
            </w:r>
          </w:p>
        </w:tc>
        <w:tc>
          <w:tcPr>
            <w:tcW w:w="186" w:type="pct"/>
            <w:tcMar>
              <w:left w:w="28" w:type="dxa"/>
              <w:right w:w="28" w:type="dxa"/>
            </w:tcMar>
            <w:vAlign w:val="center"/>
            <w:hideMark/>
          </w:tcPr>
          <w:p w14:paraId="052292CF" w14:textId="77777777" w:rsidR="00B84FCA" w:rsidRPr="00BE0152" w:rsidRDefault="00B84FCA" w:rsidP="00B84FCA">
            <w:pPr>
              <w:jc w:val="center"/>
              <w:rPr>
                <w:color w:val="000000" w:themeColor="text1"/>
                <w:sz w:val="20"/>
                <w:szCs w:val="20"/>
              </w:rPr>
            </w:pPr>
            <w:r w:rsidRPr="00BE0152">
              <w:rPr>
                <w:color w:val="000000" w:themeColor="text1"/>
                <w:sz w:val="20"/>
                <w:szCs w:val="20"/>
              </w:rPr>
              <w:t>58,12</w:t>
            </w:r>
          </w:p>
        </w:tc>
        <w:tc>
          <w:tcPr>
            <w:tcW w:w="168" w:type="pct"/>
            <w:tcMar>
              <w:left w:w="28" w:type="dxa"/>
              <w:right w:w="28" w:type="dxa"/>
            </w:tcMar>
            <w:vAlign w:val="center"/>
            <w:hideMark/>
          </w:tcPr>
          <w:p w14:paraId="1A66BE08" w14:textId="77777777" w:rsidR="00B84FCA" w:rsidRPr="00BE0152" w:rsidRDefault="00B84FCA" w:rsidP="00B84FCA">
            <w:pPr>
              <w:jc w:val="center"/>
              <w:rPr>
                <w:color w:val="000000" w:themeColor="text1"/>
                <w:sz w:val="20"/>
                <w:szCs w:val="20"/>
              </w:rPr>
            </w:pPr>
            <w:r w:rsidRPr="00BE0152">
              <w:rPr>
                <w:color w:val="000000" w:themeColor="text1"/>
                <w:sz w:val="20"/>
                <w:szCs w:val="20"/>
              </w:rPr>
              <w:t>38,40</w:t>
            </w:r>
          </w:p>
        </w:tc>
        <w:tc>
          <w:tcPr>
            <w:tcW w:w="168" w:type="pct"/>
            <w:tcMar>
              <w:left w:w="28" w:type="dxa"/>
              <w:right w:w="28" w:type="dxa"/>
            </w:tcMar>
            <w:vAlign w:val="center"/>
            <w:hideMark/>
          </w:tcPr>
          <w:p w14:paraId="72950089" w14:textId="77777777" w:rsidR="00B84FCA" w:rsidRPr="00BE0152" w:rsidRDefault="00B84FCA" w:rsidP="00B84FCA">
            <w:pPr>
              <w:jc w:val="center"/>
              <w:rPr>
                <w:color w:val="000000" w:themeColor="text1"/>
                <w:sz w:val="20"/>
                <w:szCs w:val="20"/>
              </w:rPr>
            </w:pPr>
            <w:r w:rsidRPr="00BE0152">
              <w:rPr>
                <w:color w:val="000000" w:themeColor="text1"/>
                <w:sz w:val="20"/>
                <w:szCs w:val="20"/>
              </w:rPr>
              <w:t>38,41</w:t>
            </w:r>
          </w:p>
        </w:tc>
        <w:tc>
          <w:tcPr>
            <w:tcW w:w="238" w:type="pct"/>
            <w:tcMar>
              <w:left w:w="28" w:type="dxa"/>
              <w:right w:w="28" w:type="dxa"/>
            </w:tcMar>
            <w:vAlign w:val="center"/>
            <w:hideMark/>
          </w:tcPr>
          <w:p w14:paraId="59427A7C" w14:textId="77777777" w:rsidR="00B84FCA" w:rsidRPr="00BE0152" w:rsidRDefault="00B84FCA" w:rsidP="00B84FCA">
            <w:pPr>
              <w:jc w:val="center"/>
              <w:rPr>
                <w:color w:val="000000" w:themeColor="text1"/>
                <w:sz w:val="20"/>
                <w:szCs w:val="20"/>
              </w:rPr>
            </w:pPr>
            <w:r w:rsidRPr="00BE0152">
              <w:rPr>
                <w:color w:val="000000" w:themeColor="text1"/>
                <w:sz w:val="20"/>
                <w:szCs w:val="20"/>
              </w:rPr>
              <w:t>19,73</w:t>
            </w:r>
          </w:p>
        </w:tc>
        <w:tc>
          <w:tcPr>
            <w:tcW w:w="238" w:type="pct"/>
            <w:tcMar>
              <w:left w:w="28" w:type="dxa"/>
              <w:right w:w="28" w:type="dxa"/>
            </w:tcMar>
            <w:vAlign w:val="center"/>
            <w:hideMark/>
          </w:tcPr>
          <w:p w14:paraId="6661C47B" w14:textId="77777777" w:rsidR="00B84FCA" w:rsidRPr="00BE0152" w:rsidRDefault="00B84FCA" w:rsidP="00B84FCA">
            <w:pPr>
              <w:jc w:val="center"/>
              <w:rPr>
                <w:color w:val="000000" w:themeColor="text1"/>
                <w:sz w:val="20"/>
                <w:szCs w:val="20"/>
              </w:rPr>
            </w:pPr>
            <w:r w:rsidRPr="00BE0152">
              <w:rPr>
                <w:color w:val="000000" w:themeColor="text1"/>
                <w:sz w:val="20"/>
                <w:szCs w:val="20"/>
              </w:rPr>
              <w:t>19,73</w:t>
            </w:r>
          </w:p>
        </w:tc>
        <w:tc>
          <w:tcPr>
            <w:tcW w:w="161" w:type="pct"/>
            <w:tcMar>
              <w:left w:w="28" w:type="dxa"/>
              <w:right w:w="28" w:type="dxa"/>
            </w:tcMar>
            <w:vAlign w:val="center"/>
            <w:hideMark/>
          </w:tcPr>
          <w:p w14:paraId="4FBB8FEE"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61" w:type="pct"/>
            <w:tcMar>
              <w:left w:w="28" w:type="dxa"/>
              <w:right w:w="28" w:type="dxa"/>
            </w:tcMar>
            <w:vAlign w:val="center"/>
            <w:hideMark/>
          </w:tcPr>
          <w:p w14:paraId="698D70DB"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4" w:type="pct"/>
            <w:tcMar>
              <w:left w:w="28" w:type="dxa"/>
              <w:right w:w="28" w:type="dxa"/>
            </w:tcMar>
            <w:vAlign w:val="center"/>
            <w:hideMark/>
          </w:tcPr>
          <w:p w14:paraId="722F61C4"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54" w:type="pct"/>
            <w:tcMar>
              <w:left w:w="28" w:type="dxa"/>
              <w:right w:w="28" w:type="dxa"/>
            </w:tcMar>
            <w:vAlign w:val="center"/>
            <w:hideMark/>
          </w:tcPr>
          <w:p w14:paraId="1EC67EBC"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00" w:type="pct"/>
            <w:tcMar>
              <w:left w:w="28" w:type="dxa"/>
              <w:right w:w="28" w:type="dxa"/>
            </w:tcMar>
            <w:vAlign w:val="center"/>
            <w:hideMark/>
          </w:tcPr>
          <w:p w14:paraId="3FF8C6BE" w14:textId="77777777" w:rsidR="00B84FCA" w:rsidRPr="00BE0152" w:rsidRDefault="00B84FCA" w:rsidP="00B84FCA">
            <w:pPr>
              <w:jc w:val="center"/>
              <w:rPr>
                <w:color w:val="000000" w:themeColor="text1"/>
                <w:sz w:val="20"/>
                <w:szCs w:val="20"/>
              </w:rPr>
            </w:pPr>
            <w:r w:rsidRPr="00BE0152">
              <w:rPr>
                <w:color w:val="000000" w:themeColor="text1"/>
                <w:sz w:val="20"/>
                <w:szCs w:val="20"/>
              </w:rPr>
              <w:t>85,59</w:t>
            </w:r>
          </w:p>
        </w:tc>
        <w:tc>
          <w:tcPr>
            <w:tcW w:w="200" w:type="pct"/>
            <w:tcMar>
              <w:left w:w="28" w:type="dxa"/>
              <w:right w:w="28" w:type="dxa"/>
            </w:tcMar>
            <w:vAlign w:val="center"/>
            <w:hideMark/>
          </w:tcPr>
          <w:p w14:paraId="45ED35B3" w14:textId="77777777" w:rsidR="00B84FCA" w:rsidRPr="00BE0152" w:rsidRDefault="00B84FCA" w:rsidP="00B84FCA">
            <w:pPr>
              <w:jc w:val="center"/>
              <w:rPr>
                <w:color w:val="000000" w:themeColor="text1"/>
                <w:sz w:val="20"/>
                <w:szCs w:val="20"/>
              </w:rPr>
            </w:pPr>
            <w:r w:rsidRPr="00BE0152">
              <w:rPr>
                <w:color w:val="000000" w:themeColor="text1"/>
                <w:sz w:val="20"/>
                <w:szCs w:val="20"/>
              </w:rPr>
              <w:t>82,45</w:t>
            </w:r>
          </w:p>
        </w:tc>
        <w:tc>
          <w:tcPr>
            <w:tcW w:w="200" w:type="pct"/>
            <w:tcMar>
              <w:left w:w="28" w:type="dxa"/>
              <w:right w:w="28" w:type="dxa"/>
            </w:tcMar>
            <w:vAlign w:val="center"/>
            <w:hideMark/>
          </w:tcPr>
          <w:p w14:paraId="3831E33A" w14:textId="77777777" w:rsidR="00B84FCA" w:rsidRPr="00BE0152" w:rsidRDefault="00B84FCA" w:rsidP="00B84FCA">
            <w:pPr>
              <w:jc w:val="center"/>
              <w:rPr>
                <w:color w:val="000000" w:themeColor="text1"/>
                <w:sz w:val="20"/>
                <w:szCs w:val="20"/>
              </w:rPr>
            </w:pPr>
            <w:r w:rsidRPr="00BE0152">
              <w:rPr>
                <w:color w:val="000000" w:themeColor="text1"/>
                <w:sz w:val="20"/>
                <w:szCs w:val="20"/>
              </w:rPr>
              <w:t>74,76</w:t>
            </w:r>
          </w:p>
        </w:tc>
        <w:tc>
          <w:tcPr>
            <w:tcW w:w="198" w:type="pct"/>
            <w:tcMar>
              <w:left w:w="28" w:type="dxa"/>
              <w:right w:w="28" w:type="dxa"/>
            </w:tcMar>
            <w:vAlign w:val="center"/>
            <w:hideMark/>
          </w:tcPr>
          <w:p w14:paraId="6CE701AF" w14:textId="77777777" w:rsidR="00B84FCA" w:rsidRPr="00BE0152" w:rsidRDefault="00B84FCA" w:rsidP="00B84FCA">
            <w:pPr>
              <w:jc w:val="center"/>
              <w:rPr>
                <w:color w:val="000000" w:themeColor="text1"/>
                <w:sz w:val="20"/>
                <w:szCs w:val="20"/>
              </w:rPr>
            </w:pPr>
            <w:r w:rsidRPr="00BE0152">
              <w:rPr>
                <w:color w:val="000000" w:themeColor="text1"/>
                <w:sz w:val="20"/>
                <w:szCs w:val="20"/>
              </w:rPr>
              <w:t>71,13</w:t>
            </w:r>
          </w:p>
        </w:tc>
      </w:tr>
      <w:tr w:rsidR="00B84FCA" w:rsidRPr="00BE0152" w14:paraId="24F70CE9" w14:textId="77777777" w:rsidTr="00BE0152">
        <w:trPr>
          <w:trHeight w:val="20"/>
          <w:jc w:val="center"/>
        </w:trPr>
        <w:tc>
          <w:tcPr>
            <w:tcW w:w="260" w:type="pct"/>
            <w:tcMar>
              <w:left w:w="28" w:type="dxa"/>
              <w:right w:w="28" w:type="dxa"/>
            </w:tcMar>
            <w:vAlign w:val="center"/>
            <w:hideMark/>
          </w:tcPr>
          <w:p w14:paraId="12A1D439" w14:textId="77777777" w:rsidR="00B84FCA" w:rsidRPr="00BE0152" w:rsidRDefault="00B84FCA" w:rsidP="00B84FCA">
            <w:pPr>
              <w:jc w:val="center"/>
              <w:rPr>
                <w:color w:val="000000" w:themeColor="text1"/>
                <w:sz w:val="20"/>
                <w:szCs w:val="20"/>
              </w:rPr>
            </w:pPr>
            <w:r w:rsidRPr="00BE0152">
              <w:rPr>
                <w:color w:val="000000" w:themeColor="text1"/>
                <w:sz w:val="20"/>
                <w:szCs w:val="20"/>
              </w:rPr>
              <w:t>Уз.45</w:t>
            </w:r>
          </w:p>
        </w:tc>
        <w:tc>
          <w:tcPr>
            <w:tcW w:w="595" w:type="pct"/>
            <w:tcMar>
              <w:left w:w="28" w:type="dxa"/>
              <w:right w:w="28" w:type="dxa"/>
            </w:tcMar>
            <w:vAlign w:val="center"/>
            <w:hideMark/>
          </w:tcPr>
          <w:p w14:paraId="65573C7C" w14:textId="77777777" w:rsidR="00B84FCA" w:rsidRPr="00BE0152" w:rsidRDefault="00B84FCA" w:rsidP="00B84FCA">
            <w:pPr>
              <w:jc w:val="center"/>
              <w:rPr>
                <w:color w:val="000000" w:themeColor="text1"/>
                <w:sz w:val="20"/>
                <w:szCs w:val="20"/>
              </w:rPr>
            </w:pPr>
            <w:r w:rsidRPr="00BE0152">
              <w:rPr>
                <w:color w:val="000000" w:themeColor="text1"/>
                <w:sz w:val="20"/>
                <w:szCs w:val="20"/>
              </w:rPr>
              <w:t>ЗУ-20</w:t>
            </w:r>
          </w:p>
        </w:tc>
        <w:tc>
          <w:tcPr>
            <w:tcW w:w="193" w:type="pct"/>
            <w:tcMar>
              <w:left w:w="28" w:type="dxa"/>
              <w:right w:w="28" w:type="dxa"/>
            </w:tcMar>
            <w:vAlign w:val="center"/>
            <w:hideMark/>
          </w:tcPr>
          <w:p w14:paraId="5EB86093" w14:textId="77777777" w:rsidR="00B84FCA" w:rsidRPr="00BE0152" w:rsidRDefault="00B84FCA" w:rsidP="00B84FCA">
            <w:pPr>
              <w:jc w:val="center"/>
              <w:rPr>
                <w:color w:val="000000" w:themeColor="text1"/>
                <w:sz w:val="20"/>
                <w:szCs w:val="20"/>
              </w:rPr>
            </w:pPr>
            <w:r w:rsidRPr="00BE0152">
              <w:rPr>
                <w:color w:val="000000" w:themeColor="text1"/>
                <w:sz w:val="20"/>
                <w:szCs w:val="20"/>
              </w:rPr>
              <w:t>12,14</w:t>
            </w:r>
          </w:p>
        </w:tc>
        <w:tc>
          <w:tcPr>
            <w:tcW w:w="223" w:type="pct"/>
            <w:tcMar>
              <w:left w:w="28" w:type="dxa"/>
              <w:right w:w="28" w:type="dxa"/>
            </w:tcMar>
            <w:vAlign w:val="center"/>
            <w:hideMark/>
          </w:tcPr>
          <w:p w14:paraId="625DC716"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3" w:type="pct"/>
            <w:tcMar>
              <w:left w:w="28" w:type="dxa"/>
              <w:right w:w="28" w:type="dxa"/>
            </w:tcMar>
            <w:vAlign w:val="center"/>
            <w:hideMark/>
          </w:tcPr>
          <w:p w14:paraId="42AB6F1C"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3" w:type="pct"/>
            <w:tcMar>
              <w:left w:w="28" w:type="dxa"/>
              <w:right w:w="28" w:type="dxa"/>
            </w:tcMar>
            <w:vAlign w:val="center"/>
            <w:hideMark/>
          </w:tcPr>
          <w:p w14:paraId="45D25006" w14:textId="77777777" w:rsidR="00B84FCA" w:rsidRPr="00BE0152" w:rsidRDefault="00B84FCA" w:rsidP="00B84FCA">
            <w:pPr>
              <w:jc w:val="center"/>
              <w:rPr>
                <w:color w:val="000000" w:themeColor="text1"/>
                <w:sz w:val="20"/>
                <w:szCs w:val="20"/>
              </w:rPr>
            </w:pPr>
            <w:r w:rsidRPr="00BE0152">
              <w:rPr>
                <w:color w:val="000000" w:themeColor="text1"/>
                <w:sz w:val="20"/>
                <w:szCs w:val="20"/>
              </w:rPr>
              <w:t>0,57</w:t>
            </w:r>
          </w:p>
        </w:tc>
        <w:tc>
          <w:tcPr>
            <w:tcW w:w="223" w:type="pct"/>
            <w:tcMar>
              <w:left w:w="28" w:type="dxa"/>
              <w:right w:w="28" w:type="dxa"/>
            </w:tcMar>
            <w:vAlign w:val="center"/>
            <w:hideMark/>
          </w:tcPr>
          <w:p w14:paraId="3054E1A1"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223" w:type="pct"/>
            <w:tcMar>
              <w:left w:w="28" w:type="dxa"/>
              <w:right w:w="28" w:type="dxa"/>
            </w:tcMar>
            <w:vAlign w:val="center"/>
            <w:hideMark/>
          </w:tcPr>
          <w:p w14:paraId="4360A319"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3" w:type="pct"/>
            <w:tcMar>
              <w:left w:w="28" w:type="dxa"/>
              <w:right w:w="28" w:type="dxa"/>
            </w:tcMar>
            <w:vAlign w:val="center"/>
            <w:hideMark/>
          </w:tcPr>
          <w:p w14:paraId="6D5DC61A"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6" w:type="pct"/>
            <w:tcMar>
              <w:left w:w="28" w:type="dxa"/>
              <w:right w:w="28" w:type="dxa"/>
            </w:tcMar>
            <w:vAlign w:val="center"/>
            <w:hideMark/>
          </w:tcPr>
          <w:p w14:paraId="4185D359" w14:textId="77777777" w:rsidR="00B84FCA" w:rsidRPr="00BE0152" w:rsidRDefault="00B84FCA" w:rsidP="00B84FCA">
            <w:pPr>
              <w:jc w:val="center"/>
              <w:rPr>
                <w:color w:val="000000" w:themeColor="text1"/>
                <w:sz w:val="20"/>
                <w:szCs w:val="20"/>
              </w:rPr>
            </w:pPr>
            <w:r w:rsidRPr="00BE0152">
              <w:rPr>
                <w:color w:val="000000" w:themeColor="text1"/>
                <w:sz w:val="20"/>
                <w:szCs w:val="20"/>
              </w:rPr>
              <w:t>58,14</w:t>
            </w:r>
          </w:p>
        </w:tc>
        <w:tc>
          <w:tcPr>
            <w:tcW w:w="186" w:type="pct"/>
            <w:tcMar>
              <w:left w:w="28" w:type="dxa"/>
              <w:right w:w="28" w:type="dxa"/>
            </w:tcMar>
            <w:vAlign w:val="center"/>
            <w:hideMark/>
          </w:tcPr>
          <w:p w14:paraId="4609D992" w14:textId="77777777" w:rsidR="00B84FCA" w:rsidRPr="00BE0152" w:rsidRDefault="00B84FCA" w:rsidP="00B84FCA">
            <w:pPr>
              <w:jc w:val="center"/>
              <w:rPr>
                <w:color w:val="000000" w:themeColor="text1"/>
                <w:sz w:val="20"/>
                <w:szCs w:val="20"/>
              </w:rPr>
            </w:pPr>
            <w:r w:rsidRPr="00BE0152">
              <w:rPr>
                <w:color w:val="000000" w:themeColor="text1"/>
                <w:sz w:val="20"/>
                <w:szCs w:val="20"/>
              </w:rPr>
              <w:t>58,14</w:t>
            </w:r>
          </w:p>
        </w:tc>
        <w:tc>
          <w:tcPr>
            <w:tcW w:w="168" w:type="pct"/>
            <w:tcMar>
              <w:left w:w="28" w:type="dxa"/>
              <w:right w:w="28" w:type="dxa"/>
            </w:tcMar>
            <w:vAlign w:val="center"/>
            <w:hideMark/>
          </w:tcPr>
          <w:p w14:paraId="02EC8086" w14:textId="77777777" w:rsidR="00B84FCA" w:rsidRPr="00BE0152" w:rsidRDefault="00B84FCA" w:rsidP="00B84FCA">
            <w:pPr>
              <w:jc w:val="center"/>
              <w:rPr>
                <w:color w:val="000000" w:themeColor="text1"/>
                <w:sz w:val="20"/>
                <w:szCs w:val="20"/>
              </w:rPr>
            </w:pPr>
            <w:r w:rsidRPr="00BE0152">
              <w:rPr>
                <w:color w:val="000000" w:themeColor="text1"/>
                <w:sz w:val="20"/>
                <w:szCs w:val="20"/>
              </w:rPr>
              <w:t>38,41</w:t>
            </w:r>
          </w:p>
        </w:tc>
        <w:tc>
          <w:tcPr>
            <w:tcW w:w="168" w:type="pct"/>
            <w:tcMar>
              <w:left w:w="28" w:type="dxa"/>
              <w:right w:w="28" w:type="dxa"/>
            </w:tcMar>
            <w:vAlign w:val="center"/>
            <w:hideMark/>
          </w:tcPr>
          <w:p w14:paraId="460B36EC" w14:textId="77777777" w:rsidR="00B84FCA" w:rsidRPr="00BE0152" w:rsidRDefault="00B84FCA" w:rsidP="00B84FCA">
            <w:pPr>
              <w:jc w:val="center"/>
              <w:rPr>
                <w:color w:val="000000" w:themeColor="text1"/>
                <w:sz w:val="20"/>
                <w:szCs w:val="20"/>
              </w:rPr>
            </w:pPr>
            <w:r w:rsidRPr="00BE0152">
              <w:rPr>
                <w:color w:val="000000" w:themeColor="text1"/>
                <w:sz w:val="20"/>
                <w:szCs w:val="20"/>
              </w:rPr>
              <w:t>38,41</w:t>
            </w:r>
          </w:p>
        </w:tc>
        <w:tc>
          <w:tcPr>
            <w:tcW w:w="238" w:type="pct"/>
            <w:tcMar>
              <w:left w:w="28" w:type="dxa"/>
              <w:right w:w="28" w:type="dxa"/>
            </w:tcMar>
            <w:vAlign w:val="center"/>
            <w:hideMark/>
          </w:tcPr>
          <w:p w14:paraId="3746D5F4" w14:textId="77777777" w:rsidR="00B84FCA" w:rsidRPr="00BE0152" w:rsidRDefault="00B84FCA" w:rsidP="00B84FCA">
            <w:pPr>
              <w:jc w:val="center"/>
              <w:rPr>
                <w:color w:val="000000" w:themeColor="text1"/>
                <w:sz w:val="20"/>
                <w:szCs w:val="20"/>
              </w:rPr>
            </w:pPr>
            <w:r w:rsidRPr="00BE0152">
              <w:rPr>
                <w:color w:val="000000" w:themeColor="text1"/>
                <w:sz w:val="20"/>
                <w:szCs w:val="20"/>
              </w:rPr>
              <w:t>19,73</w:t>
            </w:r>
          </w:p>
        </w:tc>
        <w:tc>
          <w:tcPr>
            <w:tcW w:w="238" w:type="pct"/>
            <w:tcMar>
              <w:left w:w="28" w:type="dxa"/>
              <w:right w:w="28" w:type="dxa"/>
            </w:tcMar>
            <w:vAlign w:val="center"/>
            <w:hideMark/>
          </w:tcPr>
          <w:p w14:paraId="338AB06E" w14:textId="77777777" w:rsidR="00B84FCA" w:rsidRPr="00BE0152" w:rsidRDefault="00B84FCA" w:rsidP="00B84FCA">
            <w:pPr>
              <w:jc w:val="center"/>
              <w:rPr>
                <w:color w:val="000000" w:themeColor="text1"/>
                <w:sz w:val="20"/>
                <w:szCs w:val="20"/>
              </w:rPr>
            </w:pPr>
            <w:r w:rsidRPr="00BE0152">
              <w:rPr>
                <w:color w:val="000000" w:themeColor="text1"/>
                <w:sz w:val="20"/>
                <w:szCs w:val="20"/>
              </w:rPr>
              <w:t>19,73</w:t>
            </w:r>
          </w:p>
        </w:tc>
        <w:tc>
          <w:tcPr>
            <w:tcW w:w="161" w:type="pct"/>
            <w:tcMar>
              <w:left w:w="28" w:type="dxa"/>
              <w:right w:w="28" w:type="dxa"/>
            </w:tcMar>
            <w:vAlign w:val="center"/>
            <w:hideMark/>
          </w:tcPr>
          <w:p w14:paraId="6A9F4E0A"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61" w:type="pct"/>
            <w:tcMar>
              <w:left w:w="28" w:type="dxa"/>
              <w:right w:w="28" w:type="dxa"/>
            </w:tcMar>
            <w:vAlign w:val="center"/>
            <w:hideMark/>
          </w:tcPr>
          <w:p w14:paraId="7C81CCEA"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4" w:type="pct"/>
            <w:tcMar>
              <w:left w:w="28" w:type="dxa"/>
              <w:right w:w="28" w:type="dxa"/>
            </w:tcMar>
            <w:vAlign w:val="center"/>
            <w:hideMark/>
          </w:tcPr>
          <w:p w14:paraId="1A9F33CE"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54" w:type="pct"/>
            <w:tcMar>
              <w:left w:w="28" w:type="dxa"/>
              <w:right w:w="28" w:type="dxa"/>
            </w:tcMar>
            <w:vAlign w:val="center"/>
            <w:hideMark/>
          </w:tcPr>
          <w:p w14:paraId="689336FB"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00" w:type="pct"/>
            <w:tcMar>
              <w:left w:w="28" w:type="dxa"/>
              <w:right w:w="28" w:type="dxa"/>
            </w:tcMar>
            <w:vAlign w:val="center"/>
            <w:hideMark/>
          </w:tcPr>
          <w:p w14:paraId="72B13085" w14:textId="77777777" w:rsidR="00B84FCA" w:rsidRPr="00BE0152" w:rsidRDefault="00B84FCA" w:rsidP="00B84FCA">
            <w:pPr>
              <w:jc w:val="center"/>
              <w:rPr>
                <w:color w:val="000000" w:themeColor="text1"/>
                <w:sz w:val="20"/>
                <w:szCs w:val="20"/>
              </w:rPr>
            </w:pPr>
            <w:r w:rsidRPr="00BE0152">
              <w:rPr>
                <w:color w:val="000000" w:themeColor="text1"/>
                <w:sz w:val="20"/>
                <w:szCs w:val="20"/>
              </w:rPr>
              <w:t>87,96</w:t>
            </w:r>
          </w:p>
        </w:tc>
        <w:tc>
          <w:tcPr>
            <w:tcW w:w="200" w:type="pct"/>
            <w:tcMar>
              <w:left w:w="28" w:type="dxa"/>
              <w:right w:w="28" w:type="dxa"/>
            </w:tcMar>
            <w:vAlign w:val="center"/>
            <w:hideMark/>
          </w:tcPr>
          <w:p w14:paraId="129F4964" w14:textId="77777777" w:rsidR="00B84FCA" w:rsidRPr="00BE0152" w:rsidRDefault="00B84FCA" w:rsidP="00B84FCA">
            <w:pPr>
              <w:jc w:val="center"/>
              <w:rPr>
                <w:color w:val="000000" w:themeColor="text1"/>
                <w:sz w:val="20"/>
                <w:szCs w:val="20"/>
              </w:rPr>
            </w:pPr>
            <w:r w:rsidRPr="00BE0152">
              <w:rPr>
                <w:color w:val="000000" w:themeColor="text1"/>
                <w:sz w:val="20"/>
                <w:szCs w:val="20"/>
              </w:rPr>
              <w:t>85,59</w:t>
            </w:r>
          </w:p>
        </w:tc>
        <w:tc>
          <w:tcPr>
            <w:tcW w:w="200" w:type="pct"/>
            <w:tcMar>
              <w:left w:w="28" w:type="dxa"/>
              <w:right w:w="28" w:type="dxa"/>
            </w:tcMar>
            <w:vAlign w:val="center"/>
            <w:hideMark/>
          </w:tcPr>
          <w:p w14:paraId="03CF4A89" w14:textId="77777777" w:rsidR="00B84FCA" w:rsidRPr="00BE0152" w:rsidRDefault="00B84FCA" w:rsidP="00B84FCA">
            <w:pPr>
              <w:jc w:val="center"/>
              <w:rPr>
                <w:color w:val="000000" w:themeColor="text1"/>
                <w:sz w:val="20"/>
                <w:szCs w:val="20"/>
              </w:rPr>
            </w:pPr>
            <w:r w:rsidRPr="00BE0152">
              <w:rPr>
                <w:color w:val="000000" w:themeColor="text1"/>
                <w:sz w:val="20"/>
                <w:szCs w:val="20"/>
              </w:rPr>
              <w:t>71,13</w:t>
            </w:r>
          </w:p>
        </w:tc>
        <w:tc>
          <w:tcPr>
            <w:tcW w:w="198" w:type="pct"/>
            <w:tcMar>
              <w:left w:w="28" w:type="dxa"/>
              <w:right w:w="28" w:type="dxa"/>
            </w:tcMar>
            <w:vAlign w:val="center"/>
            <w:hideMark/>
          </w:tcPr>
          <w:p w14:paraId="426B2F01" w14:textId="77777777" w:rsidR="00B84FCA" w:rsidRPr="00BE0152" w:rsidRDefault="00B84FCA" w:rsidP="00B84FCA">
            <w:pPr>
              <w:jc w:val="center"/>
              <w:rPr>
                <w:color w:val="000000" w:themeColor="text1"/>
                <w:sz w:val="20"/>
                <w:szCs w:val="20"/>
              </w:rPr>
            </w:pPr>
            <w:r w:rsidRPr="00BE0152">
              <w:rPr>
                <w:color w:val="000000" w:themeColor="text1"/>
                <w:sz w:val="20"/>
                <w:szCs w:val="20"/>
              </w:rPr>
              <w:t>68,52</w:t>
            </w:r>
          </w:p>
        </w:tc>
      </w:tr>
      <w:tr w:rsidR="00B84FCA" w:rsidRPr="00BE0152" w14:paraId="46B491B2" w14:textId="77777777" w:rsidTr="00BE0152">
        <w:trPr>
          <w:trHeight w:val="20"/>
          <w:jc w:val="center"/>
        </w:trPr>
        <w:tc>
          <w:tcPr>
            <w:tcW w:w="260" w:type="pct"/>
            <w:tcMar>
              <w:left w:w="28" w:type="dxa"/>
              <w:right w:w="28" w:type="dxa"/>
            </w:tcMar>
            <w:vAlign w:val="center"/>
            <w:hideMark/>
          </w:tcPr>
          <w:p w14:paraId="34B70E6D" w14:textId="77777777" w:rsidR="00B84FCA" w:rsidRPr="00BE0152" w:rsidRDefault="00B84FCA" w:rsidP="00B84FCA">
            <w:pPr>
              <w:jc w:val="center"/>
              <w:rPr>
                <w:color w:val="000000" w:themeColor="text1"/>
                <w:sz w:val="20"/>
                <w:szCs w:val="20"/>
              </w:rPr>
            </w:pPr>
            <w:r w:rsidRPr="00BE0152">
              <w:rPr>
                <w:color w:val="000000" w:themeColor="text1"/>
                <w:sz w:val="20"/>
                <w:szCs w:val="20"/>
              </w:rPr>
              <w:t>ЗУ-21</w:t>
            </w:r>
          </w:p>
        </w:tc>
        <w:tc>
          <w:tcPr>
            <w:tcW w:w="595" w:type="pct"/>
            <w:tcMar>
              <w:left w:w="28" w:type="dxa"/>
              <w:right w:w="28" w:type="dxa"/>
            </w:tcMar>
            <w:vAlign w:val="center"/>
            <w:hideMark/>
          </w:tcPr>
          <w:p w14:paraId="6DB145E2" w14:textId="77777777" w:rsidR="00B84FCA" w:rsidRPr="00BE0152" w:rsidRDefault="00B84FCA" w:rsidP="00B84FCA">
            <w:pPr>
              <w:jc w:val="center"/>
              <w:rPr>
                <w:color w:val="000000" w:themeColor="text1"/>
                <w:sz w:val="20"/>
                <w:szCs w:val="20"/>
              </w:rPr>
            </w:pPr>
            <w:r w:rsidRPr="00BE0152">
              <w:rPr>
                <w:color w:val="000000" w:themeColor="text1"/>
                <w:sz w:val="20"/>
                <w:szCs w:val="20"/>
              </w:rPr>
              <w:t>Уз.42</w:t>
            </w:r>
          </w:p>
        </w:tc>
        <w:tc>
          <w:tcPr>
            <w:tcW w:w="193" w:type="pct"/>
            <w:tcMar>
              <w:left w:w="28" w:type="dxa"/>
              <w:right w:w="28" w:type="dxa"/>
            </w:tcMar>
            <w:vAlign w:val="center"/>
            <w:hideMark/>
          </w:tcPr>
          <w:p w14:paraId="44D2EA95" w14:textId="77777777" w:rsidR="00B84FCA" w:rsidRPr="00BE0152" w:rsidRDefault="00B84FCA" w:rsidP="00B84FCA">
            <w:pPr>
              <w:jc w:val="center"/>
              <w:rPr>
                <w:color w:val="000000" w:themeColor="text1"/>
                <w:sz w:val="20"/>
                <w:szCs w:val="20"/>
              </w:rPr>
            </w:pPr>
            <w:r w:rsidRPr="00BE0152">
              <w:rPr>
                <w:color w:val="000000" w:themeColor="text1"/>
                <w:sz w:val="20"/>
                <w:szCs w:val="20"/>
              </w:rPr>
              <w:t>40,58</w:t>
            </w:r>
          </w:p>
        </w:tc>
        <w:tc>
          <w:tcPr>
            <w:tcW w:w="223" w:type="pct"/>
            <w:tcMar>
              <w:left w:w="28" w:type="dxa"/>
              <w:right w:w="28" w:type="dxa"/>
            </w:tcMar>
            <w:vAlign w:val="center"/>
            <w:hideMark/>
          </w:tcPr>
          <w:p w14:paraId="6A7E3D27"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07FCF802"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0EC31B5A" w14:textId="77777777" w:rsidR="00B84FCA" w:rsidRPr="00BE0152" w:rsidRDefault="00B84FCA" w:rsidP="00B84FCA">
            <w:pPr>
              <w:jc w:val="center"/>
              <w:rPr>
                <w:color w:val="000000" w:themeColor="text1"/>
                <w:sz w:val="20"/>
                <w:szCs w:val="20"/>
              </w:rPr>
            </w:pPr>
            <w:r w:rsidRPr="00BE0152">
              <w:rPr>
                <w:color w:val="000000" w:themeColor="text1"/>
                <w:sz w:val="20"/>
                <w:szCs w:val="20"/>
              </w:rPr>
              <w:t>36,58</w:t>
            </w:r>
          </w:p>
        </w:tc>
        <w:tc>
          <w:tcPr>
            <w:tcW w:w="223" w:type="pct"/>
            <w:tcMar>
              <w:left w:w="28" w:type="dxa"/>
              <w:right w:w="28" w:type="dxa"/>
            </w:tcMar>
            <w:vAlign w:val="center"/>
            <w:hideMark/>
          </w:tcPr>
          <w:p w14:paraId="6DFD0F21" w14:textId="77777777" w:rsidR="00B84FCA" w:rsidRPr="00BE0152" w:rsidRDefault="00B84FCA" w:rsidP="00B84FCA">
            <w:pPr>
              <w:jc w:val="center"/>
              <w:rPr>
                <w:color w:val="000000" w:themeColor="text1"/>
                <w:sz w:val="20"/>
                <w:szCs w:val="20"/>
              </w:rPr>
            </w:pPr>
            <w:r w:rsidRPr="00BE0152">
              <w:rPr>
                <w:color w:val="000000" w:themeColor="text1"/>
                <w:sz w:val="20"/>
                <w:szCs w:val="20"/>
              </w:rPr>
              <w:t>-36,42</w:t>
            </w:r>
          </w:p>
        </w:tc>
        <w:tc>
          <w:tcPr>
            <w:tcW w:w="223" w:type="pct"/>
            <w:tcMar>
              <w:left w:w="28" w:type="dxa"/>
              <w:right w:w="28" w:type="dxa"/>
            </w:tcMar>
            <w:vAlign w:val="center"/>
            <w:hideMark/>
          </w:tcPr>
          <w:p w14:paraId="203A511D"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3" w:type="pct"/>
            <w:tcMar>
              <w:left w:w="28" w:type="dxa"/>
              <w:right w:w="28" w:type="dxa"/>
            </w:tcMar>
            <w:vAlign w:val="center"/>
            <w:hideMark/>
          </w:tcPr>
          <w:p w14:paraId="78467D34"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6" w:type="pct"/>
            <w:tcMar>
              <w:left w:w="28" w:type="dxa"/>
              <w:right w:w="28" w:type="dxa"/>
            </w:tcMar>
            <w:vAlign w:val="center"/>
            <w:hideMark/>
          </w:tcPr>
          <w:p w14:paraId="433E3285" w14:textId="77777777" w:rsidR="00B84FCA" w:rsidRPr="00BE0152" w:rsidRDefault="00B84FCA" w:rsidP="00B84FCA">
            <w:pPr>
              <w:jc w:val="center"/>
              <w:rPr>
                <w:color w:val="000000" w:themeColor="text1"/>
                <w:sz w:val="20"/>
                <w:szCs w:val="20"/>
              </w:rPr>
            </w:pPr>
            <w:r w:rsidRPr="00BE0152">
              <w:rPr>
                <w:color w:val="000000" w:themeColor="text1"/>
                <w:sz w:val="20"/>
                <w:szCs w:val="20"/>
              </w:rPr>
              <w:t>59,04</w:t>
            </w:r>
          </w:p>
        </w:tc>
        <w:tc>
          <w:tcPr>
            <w:tcW w:w="186" w:type="pct"/>
            <w:tcMar>
              <w:left w:w="28" w:type="dxa"/>
              <w:right w:w="28" w:type="dxa"/>
            </w:tcMar>
            <w:vAlign w:val="center"/>
            <w:hideMark/>
          </w:tcPr>
          <w:p w14:paraId="4424F142" w14:textId="77777777" w:rsidR="00B84FCA" w:rsidRPr="00BE0152" w:rsidRDefault="00B84FCA" w:rsidP="00B84FCA">
            <w:pPr>
              <w:jc w:val="center"/>
              <w:rPr>
                <w:color w:val="000000" w:themeColor="text1"/>
                <w:sz w:val="20"/>
                <w:szCs w:val="20"/>
              </w:rPr>
            </w:pPr>
            <w:r w:rsidRPr="00BE0152">
              <w:rPr>
                <w:color w:val="000000" w:themeColor="text1"/>
                <w:sz w:val="20"/>
                <w:szCs w:val="20"/>
              </w:rPr>
              <w:t>59,03</w:t>
            </w:r>
          </w:p>
        </w:tc>
        <w:tc>
          <w:tcPr>
            <w:tcW w:w="168" w:type="pct"/>
            <w:tcMar>
              <w:left w:w="28" w:type="dxa"/>
              <w:right w:w="28" w:type="dxa"/>
            </w:tcMar>
            <w:vAlign w:val="center"/>
            <w:hideMark/>
          </w:tcPr>
          <w:p w14:paraId="58483BC1" w14:textId="77777777" w:rsidR="00B84FCA" w:rsidRPr="00BE0152" w:rsidRDefault="00B84FCA" w:rsidP="00B84FCA">
            <w:pPr>
              <w:jc w:val="center"/>
              <w:rPr>
                <w:color w:val="000000" w:themeColor="text1"/>
                <w:sz w:val="20"/>
                <w:szCs w:val="20"/>
              </w:rPr>
            </w:pPr>
            <w:r w:rsidRPr="00BE0152">
              <w:rPr>
                <w:color w:val="000000" w:themeColor="text1"/>
                <w:sz w:val="20"/>
                <w:szCs w:val="20"/>
              </w:rPr>
              <w:t>39,27</w:t>
            </w:r>
          </w:p>
        </w:tc>
        <w:tc>
          <w:tcPr>
            <w:tcW w:w="168" w:type="pct"/>
            <w:tcMar>
              <w:left w:w="28" w:type="dxa"/>
              <w:right w:w="28" w:type="dxa"/>
            </w:tcMar>
            <w:vAlign w:val="center"/>
            <w:hideMark/>
          </w:tcPr>
          <w:p w14:paraId="66293F97" w14:textId="77777777" w:rsidR="00B84FCA" w:rsidRPr="00BE0152" w:rsidRDefault="00B84FCA" w:rsidP="00B84FCA">
            <w:pPr>
              <w:jc w:val="center"/>
              <w:rPr>
                <w:color w:val="000000" w:themeColor="text1"/>
                <w:sz w:val="20"/>
                <w:szCs w:val="20"/>
              </w:rPr>
            </w:pPr>
            <w:r w:rsidRPr="00BE0152">
              <w:rPr>
                <w:color w:val="000000" w:themeColor="text1"/>
                <w:sz w:val="20"/>
                <w:szCs w:val="20"/>
              </w:rPr>
              <w:t>39,26</w:t>
            </w:r>
          </w:p>
        </w:tc>
        <w:tc>
          <w:tcPr>
            <w:tcW w:w="238" w:type="pct"/>
            <w:tcMar>
              <w:left w:w="28" w:type="dxa"/>
              <w:right w:w="28" w:type="dxa"/>
            </w:tcMar>
            <w:vAlign w:val="center"/>
            <w:hideMark/>
          </w:tcPr>
          <w:p w14:paraId="577973F2" w14:textId="77777777" w:rsidR="00B84FCA" w:rsidRPr="00BE0152" w:rsidRDefault="00B84FCA" w:rsidP="00B84FCA">
            <w:pPr>
              <w:jc w:val="center"/>
              <w:rPr>
                <w:color w:val="000000" w:themeColor="text1"/>
                <w:sz w:val="20"/>
                <w:szCs w:val="20"/>
              </w:rPr>
            </w:pPr>
            <w:r w:rsidRPr="00BE0152">
              <w:rPr>
                <w:color w:val="000000" w:themeColor="text1"/>
                <w:sz w:val="20"/>
                <w:szCs w:val="20"/>
              </w:rPr>
              <w:t>19,78</w:t>
            </w:r>
          </w:p>
        </w:tc>
        <w:tc>
          <w:tcPr>
            <w:tcW w:w="238" w:type="pct"/>
            <w:tcMar>
              <w:left w:w="28" w:type="dxa"/>
              <w:right w:w="28" w:type="dxa"/>
            </w:tcMar>
            <w:vAlign w:val="center"/>
            <w:hideMark/>
          </w:tcPr>
          <w:p w14:paraId="696200ED" w14:textId="77777777" w:rsidR="00B84FCA" w:rsidRPr="00BE0152" w:rsidRDefault="00B84FCA" w:rsidP="00B84FCA">
            <w:pPr>
              <w:jc w:val="center"/>
              <w:rPr>
                <w:color w:val="000000" w:themeColor="text1"/>
                <w:sz w:val="20"/>
                <w:szCs w:val="20"/>
              </w:rPr>
            </w:pPr>
            <w:r w:rsidRPr="00BE0152">
              <w:rPr>
                <w:color w:val="000000" w:themeColor="text1"/>
                <w:sz w:val="20"/>
                <w:szCs w:val="20"/>
              </w:rPr>
              <w:t>19,76</w:t>
            </w:r>
          </w:p>
        </w:tc>
        <w:tc>
          <w:tcPr>
            <w:tcW w:w="161" w:type="pct"/>
            <w:tcMar>
              <w:left w:w="28" w:type="dxa"/>
              <w:right w:w="28" w:type="dxa"/>
            </w:tcMar>
            <w:vAlign w:val="center"/>
            <w:hideMark/>
          </w:tcPr>
          <w:p w14:paraId="6FCA6128" w14:textId="77777777" w:rsidR="00B84FCA" w:rsidRPr="00BE0152" w:rsidRDefault="00B84FCA" w:rsidP="00B84FCA">
            <w:pPr>
              <w:jc w:val="center"/>
              <w:rPr>
                <w:color w:val="000000" w:themeColor="text1"/>
                <w:sz w:val="20"/>
                <w:szCs w:val="20"/>
              </w:rPr>
            </w:pPr>
            <w:r w:rsidRPr="00BE0152">
              <w:rPr>
                <w:color w:val="000000" w:themeColor="text1"/>
                <w:sz w:val="20"/>
                <w:szCs w:val="20"/>
              </w:rPr>
              <w:t>0,26</w:t>
            </w:r>
          </w:p>
        </w:tc>
        <w:tc>
          <w:tcPr>
            <w:tcW w:w="161" w:type="pct"/>
            <w:tcMar>
              <w:left w:w="28" w:type="dxa"/>
              <w:right w:w="28" w:type="dxa"/>
            </w:tcMar>
            <w:vAlign w:val="center"/>
            <w:hideMark/>
          </w:tcPr>
          <w:p w14:paraId="41FE2C4C"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154" w:type="pct"/>
            <w:tcMar>
              <w:left w:w="28" w:type="dxa"/>
              <w:right w:w="28" w:type="dxa"/>
            </w:tcMar>
            <w:vAlign w:val="center"/>
            <w:hideMark/>
          </w:tcPr>
          <w:p w14:paraId="4EF647AF" w14:textId="77777777" w:rsidR="00B84FCA" w:rsidRPr="00BE0152" w:rsidRDefault="00B84FCA" w:rsidP="00B84FCA">
            <w:pPr>
              <w:jc w:val="center"/>
              <w:rPr>
                <w:color w:val="000000" w:themeColor="text1"/>
                <w:sz w:val="20"/>
                <w:szCs w:val="20"/>
              </w:rPr>
            </w:pPr>
            <w:r w:rsidRPr="00BE0152">
              <w:rPr>
                <w:color w:val="000000" w:themeColor="text1"/>
                <w:sz w:val="20"/>
                <w:szCs w:val="20"/>
              </w:rPr>
              <w:t>0,21</w:t>
            </w:r>
          </w:p>
        </w:tc>
        <w:tc>
          <w:tcPr>
            <w:tcW w:w="154" w:type="pct"/>
            <w:tcMar>
              <w:left w:w="28" w:type="dxa"/>
              <w:right w:w="28" w:type="dxa"/>
            </w:tcMar>
            <w:vAlign w:val="center"/>
            <w:hideMark/>
          </w:tcPr>
          <w:p w14:paraId="5928E9E0" w14:textId="77777777" w:rsidR="00B84FCA" w:rsidRPr="00BE0152" w:rsidRDefault="00B84FCA" w:rsidP="00B84FCA">
            <w:pPr>
              <w:jc w:val="center"/>
              <w:rPr>
                <w:color w:val="000000" w:themeColor="text1"/>
                <w:sz w:val="20"/>
                <w:szCs w:val="20"/>
              </w:rPr>
            </w:pPr>
            <w:r w:rsidRPr="00BE0152">
              <w:rPr>
                <w:color w:val="000000" w:themeColor="text1"/>
                <w:sz w:val="20"/>
                <w:szCs w:val="20"/>
              </w:rPr>
              <w:t>-0,21</w:t>
            </w:r>
          </w:p>
        </w:tc>
        <w:tc>
          <w:tcPr>
            <w:tcW w:w="200" w:type="pct"/>
            <w:tcMar>
              <w:left w:w="28" w:type="dxa"/>
              <w:right w:w="28" w:type="dxa"/>
            </w:tcMar>
            <w:vAlign w:val="center"/>
            <w:hideMark/>
          </w:tcPr>
          <w:p w14:paraId="11A12665" w14:textId="77777777" w:rsidR="00B84FCA" w:rsidRPr="00BE0152" w:rsidRDefault="00B84FCA" w:rsidP="00B84FCA">
            <w:pPr>
              <w:jc w:val="center"/>
              <w:rPr>
                <w:color w:val="000000" w:themeColor="text1"/>
                <w:sz w:val="20"/>
                <w:szCs w:val="20"/>
              </w:rPr>
            </w:pPr>
            <w:r w:rsidRPr="00BE0152">
              <w:rPr>
                <w:color w:val="000000" w:themeColor="text1"/>
                <w:sz w:val="20"/>
                <w:szCs w:val="20"/>
              </w:rPr>
              <w:t>88,80</w:t>
            </w:r>
          </w:p>
        </w:tc>
        <w:tc>
          <w:tcPr>
            <w:tcW w:w="200" w:type="pct"/>
            <w:tcMar>
              <w:left w:w="28" w:type="dxa"/>
              <w:right w:w="28" w:type="dxa"/>
            </w:tcMar>
            <w:vAlign w:val="center"/>
            <w:hideMark/>
          </w:tcPr>
          <w:p w14:paraId="6E4AB95F" w14:textId="77777777" w:rsidR="00B84FCA" w:rsidRPr="00BE0152" w:rsidRDefault="00B84FCA" w:rsidP="00B84FCA">
            <w:pPr>
              <w:jc w:val="center"/>
              <w:rPr>
                <w:color w:val="000000" w:themeColor="text1"/>
                <w:sz w:val="20"/>
                <w:szCs w:val="20"/>
              </w:rPr>
            </w:pPr>
            <w:r w:rsidRPr="00BE0152">
              <w:rPr>
                <w:color w:val="000000" w:themeColor="text1"/>
                <w:sz w:val="20"/>
                <w:szCs w:val="20"/>
              </w:rPr>
              <w:t>88,58</w:t>
            </w:r>
          </w:p>
        </w:tc>
        <w:tc>
          <w:tcPr>
            <w:tcW w:w="200" w:type="pct"/>
            <w:tcMar>
              <w:left w:w="28" w:type="dxa"/>
              <w:right w:w="28" w:type="dxa"/>
            </w:tcMar>
            <w:vAlign w:val="center"/>
            <w:hideMark/>
          </w:tcPr>
          <w:p w14:paraId="43B652B2" w14:textId="77777777" w:rsidR="00B84FCA" w:rsidRPr="00BE0152" w:rsidRDefault="00B84FCA" w:rsidP="00B84FCA">
            <w:pPr>
              <w:jc w:val="center"/>
              <w:rPr>
                <w:color w:val="000000" w:themeColor="text1"/>
                <w:sz w:val="20"/>
                <w:szCs w:val="20"/>
              </w:rPr>
            </w:pPr>
            <w:r w:rsidRPr="00BE0152">
              <w:rPr>
                <w:color w:val="000000" w:themeColor="text1"/>
                <w:sz w:val="20"/>
                <w:szCs w:val="20"/>
              </w:rPr>
              <w:t>63,85</w:t>
            </w:r>
          </w:p>
        </w:tc>
        <w:tc>
          <w:tcPr>
            <w:tcW w:w="198" w:type="pct"/>
            <w:tcMar>
              <w:left w:w="28" w:type="dxa"/>
              <w:right w:w="28" w:type="dxa"/>
            </w:tcMar>
            <w:vAlign w:val="center"/>
            <w:hideMark/>
          </w:tcPr>
          <w:p w14:paraId="448F40C5" w14:textId="77777777" w:rsidR="00B84FCA" w:rsidRPr="00BE0152" w:rsidRDefault="00B84FCA" w:rsidP="00B84FCA">
            <w:pPr>
              <w:jc w:val="center"/>
              <w:rPr>
                <w:color w:val="000000" w:themeColor="text1"/>
                <w:sz w:val="20"/>
                <w:szCs w:val="20"/>
              </w:rPr>
            </w:pPr>
            <w:r w:rsidRPr="00BE0152">
              <w:rPr>
                <w:color w:val="000000" w:themeColor="text1"/>
                <w:sz w:val="20"/>
                <w:szCs w:val="20"/>
              </w:rPr>
              <w:t>63,63</w:t>
            </w:r>
          </w:p>
        </w:tc>
      </w:tr>
      <w:tr w:rsidR="00B84FCA" w:rsidRPr="00BE0152" w14:paraId="0E158874" w14:textId="77777777" w:rsidTr="00BE0152">
        <w:trPr>
          <w:trHeight w:val="20"/>
          <w:jc w:val="center"/>
        </w:trPr>
        <w:tc>
          <w:tcPr>
            <w:tcW w:w="260" w:type="pct"/>
            <w:tcMar>
              <w:left w:w="28" w:type="dxa"/>
              <w:right w:w="28" w:type="dxa"/>
            </w:tcMar>
            <w:vAlign w:val="center"/>
            <w:hideMark/>
          </w:tcPr>
          <w:p w14:paraId="1846221F" w14:textId="77777777" w:rsidR="00B84FCA" w:rsidRPr="00BE0152" w:rsidRDefault="00B84FCA" w:rsidP="00B84FCA">
            <w:pPr>
              <w:jc w:val="center"/>
              <w:rPr>
                <w:color w:val="000000" w:themeColor="text1"/>
                <w:sz w:val="20"/>
                <w:szCs w:val="20"/>
              </w:rPr>
            </w:pPr>
            <w:r w:rsidRPr="00BE0152">
              <w:rPr>
                <w:color w:val="000000" w:themeColor="text1"/>
                <w:sz w:val="20"/>
                <w:szCs w:val="20"/>
              </w:rPr>
              <w:t>Уз.45</w:t>
            </w:r>
          </w:p>
        </w:tc>
        <w:tc>
          <w:tcPr>
            <w:tcW w:w="595" w:type="pct"/>
            <w:tcMar>
              <w:left w:w="28" w:type="dxa"/>
              <w:right w:w="28" w:type="dxa"/>
            </w:tcMar>
            <w:vAlign w:val="center"/>
            <w:hideMark/>
          </w:tcPr>
          <w:p w14:paraId="5597CB8A" w14:textId="77777777" w:rsidR="00B84FCA" w:rsidRPr="00BE0152" w:rsidRDefault="00B84FCA" w:rsidP="00B84FCA">
            <w:pPr>
              <w:jc w:val="center"/>
              <w:rPr>
                <w:color w:val="000000" w:themeColor="text1"/>
                <w:sz w:val="20"/>
                <w:szCs w:val="20"/>
              </w:rPr>
            </w:pPr>
            <w:r w:rsidRPr="00BE0152">
              <w:rPr>
                <w:color w:val="000000" w:themeColor="text1"/>
                <w:sz w:val="20"/>
                <w:szCs w:val="20"/>
              </w:rPr>
              <w:t>Уз.30</w:t>
            </w:r>
          </w:p>
        </w:tc>
        <w:tc>
          <w:tcPr>
            <w:tcW w:w="193" w:type="pct"/>
            <w:tcMar>
              <w:left w:w="28" w:type="dxa"/>
              <w:right w:w="28" w:type="dxa"/>
            </w:tcMar>
            <w:vAlign w:val="center"/>
            <w:hideMark/>
          </w:tcPr>
          <w:p w14:paraId="3B684387" w14:textId="77777777" w:rsidR="00B84FCA" w:rsidRPr="00BE0152" w:rsidRDefault="00B84FCA" w:rsidP="00B84FCA">
            <w:pPr>
              <w:jc w:val="center"/>
              <w:rPr>
                <w:color w:val="000000" w:themeColor="text1"/>
                <w:sz w:val="20"/>
                <w:szCs w:val="20"/>
              </w:rPr>
            </w:pPr>
            <w:r w:rsidRPr="00BE0152">
              <w:rPr>
                <w:color w:val="000000" w:themeColor="text1"/>
                <w:sz w:val="20"/>
                <w:szCs w:val="20"/>
              </w:rPr>
              <w:t>79,07</w:t>
            </w:r>
          </w:p>
        </w:tc>
        <w:tc>
          <w:tcPr>
            <w:tcW w:w="223" w:type="pct"/>
            <w:tcMar>
              <w:left w:w="28" w:type="dxa"/>
              <w:right w:w="28" w:type="dxa"/>
            </w:tcMar>
            <w:vAlign w:val="center"/>
            <w:hideMark/>
          </w:tcPr>
          <w:p w14:paraId="29F35614"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773A1467"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3" w:type="pct"/>
            <w:tcMar>
              <w:left w:w="28" w:type="dxa"/>
              <w:right w:w="28" w:type="dxa"/>
            </w:tcMar>
            <w:vAlign w:val="center"/>
            <w:hideMark/>
          </w:tcPr>
          <w:p w14:paraId="0A2DBD24" w14:textId="77777777" w:rsidR="00B84FCA" w:rsidRPr="00BE0152" w:rsidRDefault="00B84FCA" w:rsidP="00B84FCA">
            <w:pPr>
              <w:jc w:val="center"/>
              <w:rPr>
                <w:color w:val="000000" w:themeColor="text1"/>
                <w:sz w:val="20"/>
                <w:szCs w:val="20"/>
              </w:rPr>
            </w:pPr>
            <w:r w:rsidRPr="00BE0152">
              <w:rPr>
                <w:color w:val="000000" w:themeColor="text1"/>
                <w:sz w:val="20"/>
                <w:szCs w:val="20"/>
              </w:rPr>
              <w:t>25,59</w:t>
            </w:r>
          </w:p>
        </w:tc>
        <w:tc>
          <w:tcPr>
            <w:tcW w:w="223" w:type="pct"/>
            <w:tcMar>
              <w:left w:w="28" w:type="dxa"/>
              <w:right w:w="28" w:type="dxa"/>
            </w:tcMar>
            <w:vAlign w:val="center"/>
            <w:hideMark/>
          </w:tcPr>
          <w:p w14:paraId="17BDBC29" w14:textId="77777777" w:rsidR="00B84FCA" w:rsidRPr="00BE0152" w:rsidRDefault="00B84FCA" w:rsidP="00B84FCA">
            <w:pPr>
              <w:jc w:val="center"/>
              <w:rPr>
                <w:color w:val="000000" w:themeColor="text1"/>
                <w:sz w:val="20"/>
                <w:szCs w:val="20"/>
              </w:rPr>
            </w:pPr>
            <w:r w:rsidRPr="00BE0152">
              <w:rPr>
                <w:color w:val="000000" w:themeColor="text1"/>
                <w:sz w:val="20"/>
                <w:szCs w:val="20"/>
              </w:rPr>
              <w:t>-25,48</w:t>
            </w:r>
          </w:p>
        </w:tc>
        <w:tc>
          <w:tcPr>
            <w:tcW w:w="223" w:type="pct"/>
            <w:tcMar>
              <w:left w:w="28" w:type="dxa"/>
              <w:right w:w="28" w:type="dxa"/>
            </w:tcMar>
            <w:vAlign w:val="center"/>
            <w:hideMark/>
          </w:tcPr>
          <w:p w14:paraId="64E83F91"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3" w:type="pct"/>
            <w:tcMar>
              <w:left w:w="28" w:type="dxa"/>
              <w:right w:w="28" w:type="dxa"/>
            </w:tcMar>
            <w:vAlign w:val="center"/>
            <w:hideMark/>
          </w:tcPr>
          <w:p w14:paraId="3CDB933D"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6" w:type="pct"/>
            <w:tcMar>
              <w:left w:w="28" w:type="dxa"/>
              <w:right w:w="28" w:type="dxa"/>
            </w:tcMar>
            <w:vAlign w:val="center"/>
            <w:hideMark/>
          </w:tcPr>
          <w:p w14:paraId="4EAC64C6" w14:textId="77777777" w:rsidR="00B84FCA" w:rsidRPr="00BE0152" w:rsidRDefault="00B84FCA" w:rsidP="00B84FCA">
            <w:pPr>
              <w:jc w:val="center"/>
              <w:rPr>
                <w:color w:val="000000" w:themeColor="text1"/>
                <w:sz w:val="20"/>
                <w:szCs w:val="20"/>
              </w:rPr>
            </w:pPr>
            <w:r w:rsidRPr="00BE0152">
              <w:rPr>
                <w:color w:val="000000" w:themeColor="text1"/>
                <w:sz w:val="20"/>
                <w:szCs w:val="20"/>
              </w:rPr>
              <w:t>58,14</w:t>
            </w:r>
          </w:p>
        </w:tc>
        <w:tc>
          <w:tcPr>
            <w:tcW w:w="186" w:type="pct"/>
            <w:tcMar>
              <w:left w:w="28" w:type="dxa"/>
              <w:right w:w="28" w:type="dxa"/>
            </w:tcMar>
            <w:vAlign w:val="center"/>
            <w:hideMark/>
          </w:tcPr>
          <w:p w14:paraId="46A2E30F" w14:textId="77777777" w:rsidR="00B84FCA" w:rsidRPr="00BE0152" w:rsidRDefault="00B84FCA" w:rsidP="00B84FCA">
            <w:pPr>
              <w:jc w:val="center"/>
              <w:rPr>
                <w:color w:val="000000" w:themeColor="text1"/>
                <w:sz w:val="20"/>
                <w:szCs w:val="20"/>
              </w:rPr>
            </w:pPr>
            <w:r w:rsidRPr="00BE0152">
              <w:rPr>
                <w:color w:val="000000" w:themeColor="text1"/>
                <w:sz w:val="20"/>
                <w:szCs w:val="20"/>
              </w:rPr>
              <w:t>57,48</w:t>
            </w:r>
          </w:p>
        </w:tc>
        <w:tc>
          <w:tcPr>
            <w:tcW w:w="168" w:type="pct"/>
            <w:tcMar>
              <w:left w:w="28" w:type="dxa"/>
              <w:right w:w="28" w:type="dxa"/>
            </w:tcMar>
            <w:vAlign w:val="center"/>
            <w:hideMark/>
          </w:tcPr>
          <w:p w14:paraId="71ED9C33" w14:textId="77777777" w:rsidR="00B84FCA" w:rsidRPr="00BE0152" w:rsidRDefault="00B84FCA" w:rsidP="00B84FCA">
            <w:pPr>
              <w:jc w:val="center"/>
              <w:rPr>
                <w:color w:val="000000" w:themeColor="text1"/>
                <w:sz w:val="20"/>
                <w:szCs w:val="20"/>
              </w:rPr>
            </w:pPr>
            <w:r w:rsidRPr="00BE0152">
              <w:rPr>
                <w:color w:val="000000" w:themeColor="text1"/>
                <w:sz w:val="20"/>
                <w:szCs w:val="20"/>
              </w:rPr>
              <w:t>37,78</w:t>
            </w:r>
          </w:p>
        </w:tc>
        <w:tc>
          <w:tcPr>
            <w:tcW w:w="168" w:type="pct"/>
            <w:tcMar>
              <w:left w:w="28" w:type="dxa"/>
              <w:right w:w="28" w:type="dxa"/>
            </w:tcMar>
            <w:vAlign w:val="center"/>
            <w:hideMark/>
          </w:tcPr>
          <w:p w14:paraId="438E43FE" w14:textId="77777777" w:rsidR="00B84FCA" w:rsidRPr="00BE0152" w:rsidRDefault="00B84FCA" w:rsidP="00B84FCA">
            <w:pPr>
              <w:jc w:val="center"/>
              <w:rPr>
                <w:color w:val="000000" w:themeColor="text1"/>
                <w:sz w:val="20"/>
                <w:szCs w:val="20"/>
              </w:rPr>
            </w:pPr>
            <w:r w:rsidRPr="00BE0152">
              <w:rPr>
                <w:color w:val="000000" w:themeColor="text1"/>
                <w:sz w:val="20"/>
                <w:szCs w:val="20"/>
              </w:rPr>
              <w:t>38,41</w:t>
            </w:r>
          </w:p>
        </w:tc>
        <w:tc>
          <w:tcPr>
            <w:tcW w:w="238" w:type="pct"/>
            <w:tcMar>
              <w:left w:w="28" w:type="dxa"/>
              <w:right w:w="28" w:type="dxa"/>
            </w:tcMar>
            <w:vAlign w:val="center"/>
            <w:hideMark/>
          </w:tcPr>
          <w:p w14:paraId="43D33DAA" w14:textId="77777777" w:rsidR="00B84FCA" w:rsidRPr="00BE0152" w:rsidRDefault="00B84FCA" w:rsidP="00B84FCA">
            <w:pPr>
              <w:jc w:val="center"/>
              <w:rPr>
                <w:color w:val="000000" w:themeColor="text1"/>
                <w:sz w:val="20"/>
                <w:szCs w:val="20"/>
              </w:rPr>
            </w:pPr>
            <w:r w:rsidRPr="00BE0152">
              <w:rPr>
                <w:color w:val="000000" w:themeColor="text1"/>
                <w:sz w:val="20"/>
                <w:szCs w:val="20"/>
              </w:rPr>
              <w:t>19,73</w:t>
            </w:r>
          </w:p>
        </w:tc>
        <w:tc>
          <w:tcPr>
            <w:tcW w:w="238" w:type="pct"/>
            <w:tcMar>
              <w:left w:w="28" w:type="dxa"/>
              <w:right w:w="28" w:type="dxa"/>
            </w:tcMar>
            <w:vAlign w:val="center"/>
            <w:hideMark/>
          </w:tcPr>
          <w:p w14:paraId="19F18D29" w14:textId="77777777" w:rsidR="00B84FCA" w:rsidRPr="00BE0152" w:rsidRDefault="00B84FCA" w:rsidP="00B84FCA">
            <w:pPr>
              <w:jc w:val="center"/>
              <w:rPr>
                <w:color w:val="000000" w:themeColor="text1"/>
                <w:sz w:val="20"/>
                <w:szCs w:val="20"/>
              </w:rPr>
            </w:pPr>
            <w:r w:rsidRPr="00BE0152">
              <w:rPr>
                <w:color w:val="000000" w:themeColor="text1"/>
                <w:sz w:val="20"/>
                <w:szCs w:val="20"/>
              </w:rPr>
              <w:t>19,70</w:t>
            </w:r>
          </w:p>
        </w:tc>
        <w:tc>
          <w:tcPr>
            <w:tcW w:w="161" w:type="pct"/>
            <w:tcMar>
              <w:left w:w="28" w:type="dxa"/>
              <w:right w:w="28" w:type="dxa"/>
            </w:tcMar>
            <w:vAlign w:val="center"/>
            <w:hideMark/>
          </w:tcPr>
          <w:p w14:paraId="62C10EAC"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161" w:type="pct"/>
            <w:tcMar>
              <w:left w:w="28" w:type="dxa"/>
              <w:right w:w="28" w:type="dxa"/>
            </w:tcMar>
            <w:vAlign w:val="center"/>
            <w:hideMark/>
          </w:tcPr>
          <w:p w14:paraId="235CBFD7"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154" w:type="pct"/>
            <w:tcMar>
              <w:left w:w="28" w:type="dxa"/>
              <w:right w:w="28" w:type="dxa"/>
            </w:tcMar>
            <w:vAlign w:val="center"/>
            <w:hideMark/>
          </w:tcPr>
          <w:p w14:paraId="38386F67"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154" w:type="pct"/>
            <w:tcMar>
              <w:left w:w="28" w:type="dxa"/>
              <w:right w:w="28" w:type="dxa"/>
            </w:tcMar>
            <w:vAlign w:val="center"/>
            <w:hideMark/>
          </w:tcPr>
          <w:p w14:paraId="68168327"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00" w:type="pct"/>
            <w:tcMar>
              <w:left w:w="28" w:type="dxa"/>
              <w:right w:w="28" w:type="dxa"/>
            </w:tcMar>
            <w:vAlign w:val="center"/>
            <w:hideMark/>
          </w:tcPr>
          <w:p w14:paraId="42B26CF9" w14:textId="77777777" w:rsidR="00B84FCA" w:rsidRPr="00BE0152" w:rsidRDefault="00B84FCA" w:rsidP="00B84FCA">
            <w:pPr>
              <w:jc w:val="center"/>
              <w:rPr>
                <w:color w:val="000000" w:themeColor="text1"/>
                <w:sz w:val="20"/>
                <w:szCs w:val="20"/>
              </w:rPr>
            </w:pPr>
            <w:r w:rsidRPr="00BE0152">
              <w:rPr>
                <w:color w:val="000000" w:themeColor="text1"/>
                <w:sz w:val="20"/>
                <w:szCs w:val="20"/>
              </w:rPr>
              <w:t>87,96</w:t>
            </w:r>
          </w:p>
        </w:tc>
        <w:tc>
          <w:tcPr>
            <w:tcW w:w="200" w:type="pct"/>
            <w:tcMar>
              <w:left w:w="28" w:type="dxa"/>
              <w:right w:w="28" w:type="dxa"/>
            </w:tcMar>
            <w:vAlign w:val="center"/>
            <w:hideMark/>
          </w:tcPr>
          <w:p w14:paraId="520B6552" w14:textId="77777777" w:rsidR="00B84FCA" w:rsidRPr="00BE0152" w:rsidRDefault="00B84FCA" w:rsidP="00B84FCA">
            <w:pPr>
              <w:jc w:val="center"/>
              <w:rPr>
                <w:color w:val="000000" w:themeColor="text1"/>
                <w:sz w:val="20"/>
                <w:szCs w:val="20"/>
              </w:rPr>
            </w:pPr>
            <w:r w:rsidRPr="00BE0152">
              <w:rPr>
                <w:color w:val="000000" w:themeColor="text1"/>
                <w:sz w:val="20"/>
                <w:szCs w:val="20"/>
              </w:rPr>
              <w:t>87,38</w:t>
            </w:r>
          </w:p>
        </w:tc>
        <w:tc>
          <w:tcPr>
            <w:tcW w:w="200" w:type="pct"/>
            <w:tcMar>
              <w:left w:w="28" w:type="dxa"/>
              <w:right w:w="28" w:type="dxa"/>
            </w:tcMar>
            <w:vAlign w:val="center"/>
            <w:hideMark/>
          </w:tcPr>
          <w:p w14:paraId="1A3AE4F7" w14:textId="77777777" w:rsidR="00B84FCA" w:rsidRPr="00BE0152" w:rsidRDefault="00B84FCA" w:rsidP="00B84FCA">
            <w:pPr>
              <w:jc w:val="center"/>
              <w:rPr>
                <w:color w:val="000000" w:themeColor="text1"/>
                <w:sz w:val="20"/>
                <w:szCs w:val="20"/>
              </w:rPr>
            </w:pPr>
            <w:r w:rsidRPr="00BE0152">
              <w:rPr>
                <w:color w:val="000000" w:themeColor="text1"/>
                <w:sz w:val="20"/>
                <w:szCs w:val="20"/>
              </w:rPr>
              <w:t>65,78</w:t>
            </w:r>
          </w:p>
        </w:tc>
        <w:tc>
          <w:tcPr>
            <w:tcW w:w="198" w:type="pct"/>
            <w:tcMar>
              <w:left w:w="28" w:type="dxa"/>
              <w:right w:w="28" w:type="dxa"/>
            </w:tcMar>
            <w:vAlign w:val="center"/>
            <w:hideMark/>
          </w:tcPr>
          <w:p w14:paraId="606E99F7" w14:textId="77777777" w:rsidR="00B84FCA" w:rsidRPr="00BE0152" w:rsidRDefault="00B84FCA" w:rsidP="00B84FCA">
            <w:pPr>
              <w:jc w:val="center"/>
              <w:rPr>
                <w:color w:val="000000" w:themeColor="text1"/>
                <w:sz w:val="20"/>
                <w:szCs w:val="20"/>
              </w:rPr>
            </w:pPr>
            <w:r w:rsidRPr="00BE0152">
              <w:rPr>
                <w:color w:val="000000" w:themeColor="text1"/>
                <w:sz w:val="20"/>
                <w:szCs w:val="20"/>
              </w:rPr>
              <w:t>65,15</w:t>
            </w:r>
          </w:p>
        </w:tc>
      </w:tr>
    </w:tbl>
    <w:p w14:paraId="6B2076F2" w14:textId="77777777" w:rsidR="00045B86" w:rsidRPr="007E098C" w:rsidRDefault="00045B86" w:rsidP="00B84FCA">
      <w:pPr>
        <w:jc w:val="center"/>
        <w:rPr>
          <w:color w:val="000000" w:themeColor="text1"/>
          <w:sz w:val="16"/>
          <w:szCs w:val="16"/>
        </w:rPr>
        <w:sectPr w:rsidR="00045B86" w:rsidRPr="007E098C" w:rsidSect="00BE0152">
          <w:pgSz w:w="16838" w:h="11906" w:orient="landscape"/>
          <w:pgMar w:top="2410" w:right="567" w:bottom="1843"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3"/>
        <w:gridCol w:w="1790"/>
        <w:gridCol w:w="606"/>
        <w:gridCol w:w="706"/>
        <w:gridCol w:w="706"/>
        <w:gridCol w:w="706"/>
        <w:gridCol w:w="706"/>
        <w:gridCol w:w="706"/>
        <w:gridCol w:w="706"/>
        <w:gridCol w:w="590"/>
        <w:gridCol w:w="590"/>
        <w:gridCol w:w="530"/>
        <w:gridCol w:w="530"/>
        <w:gridCol w:w="753"/>
        <w:gridCol w:w="753"/>
        <w:gridCol w:w="496"/>
        <w:gridCol w:w="496"/>
        <w:gridCol w:w="487"/>
        <w:gridCol w:w="487"/>
        <w:gridCol w:w="634"/>
        <w:gridCol w:w="634"/>
        <w:gridCol w:w="634"/>
        <w:gridCol w:w="625"/>
      </w:tblGrid>
      <w:tr w:rsidR="00B84FCA" w:rsidRPr="00BE0152" w14:paraId="14EB113C" w14:textId="77777777" w:rsidTr="00BE0152">
        <w:trPr>
          <w:trHeight w:val="20"/>
          <w:jc w:val="center"/>
        </w:trPr>
        <w:tc>
          <w:tcPr>
            <w:tcW w:w="262" w:type="pct"/>
            <w:tcMar>
              <w:left w:w="28" w:type="dxa"/>
              <w:right w:w="28" w:type="dxa"/>
            </w:tcMar>
            <w:vAlign w:val="center"/>
            <w:hideMark/>
          </w:tcPr>
          <w:p w14:paraId="57801394" w14:textId="77777777" w:rsidR="00B84FCA" w:rsidRPr="00BE0152" w:rsidRDefault="00B84FCA" w:rsidP="00B84FCA">
            <w:pPr>
              <w:jc w:val="center"/>
              <w:rPr>
                <w:color w:val="000000" w:themeColor="text1"/>
                <w:sz w:val="20"/>
                <w:szCs w:val="20"/>
              </w:rPr>
            </w:pPr>
            <w:r w:rsidRPr="00BE0152">
              <w:rPr>
                <w:color w:val="000000" w:themeColor="text1"/>
                <w:sz w:val="20"/>
                <w:szCs w:val="20"/>
              </w:rPr>
              <w:lastRenderedPageBreak/>
              <w:t>ЗУ- Уз.40</w:t>
            </w:r>
          </w:p>
        </w:tc>
        <w:tc>
          <w:tcPr>
            <w:tcW w:w="570" w:type="pct"/>
            <w:tcMar>
              <w:left w:w="28" w:type="dxa"/>
              <w:right w:w="28" w:type="dxa"/>
            </w:tcMar>
            <w:vAlign w:val="center"/>
            <w:hideMark/>
          </w:tcPr>
          <w:p w14:paraId="677C03BB"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ООО "Югра-Сервис"</w:t>
            </w:r>
          </w:p>
        </w:tc>
        <w:tc>
          <w:tcPr>
            <w:tcW w:w="193" w:type="pct"/>
            <w:tcMar>
              <w:left w:w="28" w:type="dxa"/>
              <w:right w:w="28" w:type="dxa"/>
            </w:tcMar>
            <w:vAlign w:val="center"/>
            <w:hideMark/>
          </w:tcPr>
          <w:p w14:paraId="1BA81D83" w14:textId="77777777" w:rsidR="00B84FCA" w:rsidRPr="00BE0152" w:rsidRDefault="00B84FCA" w:rsidP="00B84FCA">
            <w:pPr>
              <w:jc w:val="center"/>
              <w:rPr>
                <w:color w:val="000000" w:themeColor="text1"/>
                <w:sz w:val="20"/>
                <w:szCs w:val="20"/>
              </w:rPr>
            </w:pPr>
            <w:r w:rsidRPr="00BE0152">
              <w:rPr>
                <w:color w:val="000000" w:themeColor="text1"/>
                <w:sz w:val="20"/>
                <w:szCs w:val="20"/>
              </w:rPr>
              <w:t>71,41</w:t>
            </w:r>
          </w:p>
        </w:tc>
        <w:tc>
          <w:tcPr>
            <w:tcW w:w="225" w:type="pct"/>
            <w:tcMar>
              <w:left w:w="28" w:type="dxa"/>
              <w:right w:w="28" w:type="dxa"/>
            </w:tcMar>
            <w:vAlign w:val="center"/>
            <w:hideMark/>
          </w:tcPr>
          <w:p w14:paraId="1B80F8BE"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3DD355CF"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6F8FB64C" w14:textId="77777777" w:rsidR="00B84FCA" w:rsidRPr="00BE0152" w:rsidRDefault="00B84FCA" w:rsidP="00B84FCA">
            <w:pPr>
              <w:jc w:val="center"/>
              <w:rPr>
                <w:color w:val="000000" w:themeColor="text1"/>
                <w:sz w:val="20"/>
                <w:szCs w:val="20"/>
              </w:rPr>
            </w:pPr>
            <w:r w:rsidRPr="00BE0152">
              <w:rPr>
                <w:color w:val="000000" w:themeColor="text1"/>
                <w:sz w:val="20"/>
                <w:szCs w:val="20"/>
              </w:rPr>
              <w:t>0,98</w:t>
            </w:r>
          </w:p>
        </w:tc>
        <w:tc>
          <w:tcPr>
            <w:tcW w:w="225" w:type="pct"/>
            <w:tcMar>
              <w:left w:w="28" w:type="dxa"/>
              <w:right w:w="28" w:type="dxa"/>
            </w:tcMar>
            <w:vAlign w:val="center"/>
            <w:hideMark/>
          </w:tcPr>
          <w:p w14:paraId="7751621D" w14:textId="77777777" w:rsidR="00B84FCA" w:rsidRPr="00BE0152" w:rsidRDefault="00B84FCA" w:rsidP="00B84FCA">
            <w:pPr>
              <w:jc w:val="center"/>
              <w:rPr>
                <w:color w:val="000000" w:themeColor="text1"/>
                <w:sz w:val="20"/>
                <w:szCs w:val="20"/>
              </w:rPr>
            </w:pPr>
            <w:r w:rsidRPr="00BE0152">
              <w:rPr>
                <w:color w:val="000000" w:themeColor="text1"/>
                <w:sz w:val="20"/>
                <w:szCs w:val="20"/>
              </w:rPr>
              <w:t>-0,98</w:t>
            </w:r>
          </w:p>
        </w:tc>
        <w:tc>
          <w:tcPr>
            <w:tcW w:w="225" w:type="pct"/>
            <w:tcMar>
              <w:left w:w="28" w:type="dxa"/>
              <w:right w:w="28" w:type="dxa"/>
            </w:tcMar>
            <w:vAlign w:val="center"/>
            <w:hideMark/>
          </w:tcPr>
          <w:p w14:paraId="082DF0F1"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65811182"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23899EC4" w14:textId="77777777" w:rsidR="00B84FCA" w:rsidRPr="00BE0152" w:rsidRDefault="00B84FCA" w:rsidP="00B84FCA">
            <w:pPr>
              <w:jc w:val="center"/>
              <w:rPr>
                <w:color w:val="000000" w:themeColor="text1"/>
                <w:sz w:val="20"/>
                <w:szCs w:val="20"/>
              </w:rPr>
            </w:pPr>
            <w:r w:rsidRPr="00BE0152">
              <w:rPr>
                <w:color w:val="000000" w:themeColor="text1"/>
                <w:sz w:val="20"/>
                <w:szCs w:val="20"/>
              </w:rPr>
              <w:t>58,90</w:t>
            </w:r>
          </w:p>
        </w:tc>
        <w:tc>
          <w:tcPr>
            <w:tcW w:w="188" w:type="pct"/>
            <w:tcMar>
              <w:left w:w="28" w:type="dxa"/>
              <w:right w:w="28" w:type="dxa"/>
            </w:tcMar>
            <w:vAlign w:val="center"/>
            <w:hideMark/>
          </w:tcPr>
          <w:p w14:paraId="719C8650" w14:textId="77777777" w:rsidR="00B84FCA" w:rsidRPr="00BE0152" w:rsidRDefault="00B84FCA" w:rsidP="00B84FCA">
            <w:pPr>
              <w:jc w:val="center"/>
              <w:rPr>
                <w:color w:val="000000" w:themeColor="text1"/>
                <w:sz w:val="20"/>
                <w:szCs w:val="20"/>
              </w:rPr>
            </w:pPr>
            <w:r w:rsidRPr="00BE0152">
              <w:rPr>
                <w:color w:val="000000" w:themeColor="text1"/>
                <w:sz w:val="20"/>
                <w:szCs w:val="20"/>
              </w:rPr>
              <w:t>58,61</w:t>
            </w:r>
          </w:p>
        </w:tc>
        <w:tc>
          <w:tcPr>
            <w:tcW w:w="169" w:type="pct"/>
            <w:tcMar>
              <w:left w:w="28" w:type="dxa"/>
              <w:right w:w="28" w:type="dxa"/>
            </w:tcMar>
            <w:vAlign w:val="center"/>
            <w:hideMark/>
          </w:tcPr>
          <w:p w14:paraId="1CD9A559" w14:textId="77777777" w:rsidR="00B84FCA" w:rsidRPr="00BE0152" w:rsidRDefault="00B84FCA" w:rsidP="00B84FCA">
            <w:pPr>
              <w:jc w:val="center"/>
              <w:rPr>
                <w:color w:val="000000" w:themeColor="text1"/>
                <w:sz w:val="20"/>
                <w:szCs w:val="20"/>
              </w:rPr>
            </w:pPr>
            <w:r w:rsidRPr="00BE0152">
              <w:rPr>
                <w:color w:val="000000" w:themeColor="text1"/>
                <w:sz w:val="20"/>
                <w:szCs w:val="20"/>
              </w:rPr>
              <w:t>38,76</w:t>
            </w:r>
          </w:p>
        </w:tc>
        <w:tc>
          <w:tcPr>
            <w:tcW w:w="169" w:type="pct"/>
            <w:tcMar>
              <w:left w:w="28" w:type="dxa"/>
              <w:right w:w="28" w:type="dxa"/>
            </w:tcMar>
            <w:vAlign w:val="center"/>
            <w:hideMark/>
          </w:tcPr>
          <w:p w14:paraId="64A90B97" w14:textId="77777777" w:rsidR="00B84FCA" w:rsidRPr="00BE0152" w:rsidRDefault="00B84FCA" w:rsidP="00B84FCA">
            <w:pPr>
              <w:jc w:val="center"/>
              <w:rPr>
                <w:color w:val="000000" w:themeColor="text1"/>
                <w:sz w:val="20"/>
                <w:szCs w:val="20"/>
              </w:rPr>
            </w:pPr>
            <w:r w:rsidRPr="00BE0152">
              <w:rPr>
                <w:color w:val="000000" w:themeColor="text1"/>
                <w:sz w:val="20"/>
                <w:szCs w:val="20"/>
              </w:rPr>
              <w:t>39,05</w:t>
            </w:r>
          </w:p>
        </w:tc>
        <w:tc>
          <w:tcPr>
            <w:tcW w:w="240" w:type="pct"/>
            <w:tcMar>
              <w:left w:w="28" w:type="dxa"/>
              <w:right w:w="28" w:type="dxa"/>
            </w:tcMar>
            <w:vAlign w:val="center"/>
            <w:hideMark/>
          </w:tcPr>
          <w:p w14:paraId="442E8BE7" w14:textId="77777777" w:rsidR="00B84FCA" w:rsidRPr="00BE0152" w:rsidRDefault="00B84FCA" w:rsidP="00B84FCA">
            <w:pPr>
              <w:jc w:val="center"/>
              <w:rPr>
                <w:color w:val="000000" w:themeColor="text1"/>
                <w:sz w:val="20"/>
                <w:szCs w:val="20"/>
              </w:rPr>
            </w:pPr>
            <w:r w:rsidRPr="00BE0152">
              <w:rPr>
                <w:color w:val="000000" w:themeColor="text1"/>
                <w:sz w:val="20"/>
                <w:szCs w:val="20"/>
              </w:rPr>
              <w:t>19,85</w:t>
            </w:r>
          </w:p>
        </w:tc>
        <w:tc>
          <w:tcPr>
            <w:tcW w:w="240" w:type="pct"/>
            <w:tcMar>
              <w:left w:w="28" w:type="dxa"/>
              <w:right w:w="28" w:type="dxa"/>
            </w:tcMar>
            <w:vAlign w:val="center"/>
            <w:hideMark/>
          </w:tcPr>
          <w:p w14:paraId="48B9F3E9" w14:textId="77777777" w:rsidR="00B84FCA" w:rsidRPr="00BE0152" w:rsidRDefault="00B84FCA" w:rsidP="00B84FCA">
            <w:pPr>
              <w:jc w:val="center"/>
              <w:rPr>
                <w:color w:val="000000" w:themeColor="text1"/>
                <w:sz w:val="20"/>
                <w:szCs w:val="20"/>
              </w:rPr>
            </w:pPr>
            <w:r w:rsidRPr="00BE0152">
              <w:rPr>
                <w:color w:val="000000" w:themeColor="text1"/>
                <w:sz w:val="20"/>
                <w:szCs w:val="20"/>
              </w:rPr>
              <w:t>19,85</w:t>
            </w:r>
          </w:p>
        </w:tc>
        <w:tc>
          <w:tcPr>
            <w:tcW w:w="158" w:type="pct"/>
            <w:tcMar>
              <w:left w:w="28" w:type="dxa"/>
              <w:right w:w="28" w:type="dxa"/>
            </w:tcMar>
            <w:vAlign w:val="center"/>
            <w:hideMark/>
          </w:tcPr>
          <w:p w14:paraId="20CF0711"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58" w:type="pct"/>
            <w:tcMar>
              <w:left w:w="28" w:type="dxa"/>
              <w:right w:w="28" w:type="dxa"/>
            </w:tcMar>
            <w:vAlign w:val="center"/>
            <w:hideMark/>
          </w:tcPr>
          <w:p w14:paraId="414ECD59"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55" w:type="pct"/>
            <w:tcMar>
              <w:left w:w="28" w:type="dxa"/>
              <w:right w:w="28" w:type="dxa"/>
            </w:tcMar>
            <w:vAlign w:val="center"/>
            <w:hideMark/>
          </w:tcPr>
          <w:p w14:paraId="0728B5B0"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55" w:type="pct"/>
            <w:tcMar>
              <w:left w:w="28" w:type="dxa"/>
              <w:right w:w="28" w:type="dxa"/>
            </w:tcMar>
            <w:vAlign w:val="center"/>
            <w:hideMark/>
          </w:tcPr>
          <w:p w14:paraId="3FCED90F"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202" w:type="pct"/>
            <w:tcMar>
              <w:left w:w="28" w:type="dxa"/>
              <w:right w:w="28" w:type="dxa"/>
            </w:tcMar>
            <w:vAlign w:val="center"/>
            <w:hideMark/>
          </w:tcPr>
          <w:p w14:paraId="7D69F028" w14:textId="77777777" w:rsidR="00B84FCA" w:rsidRPr="00BE0152" w:rsidRDefault="00B84FCA" w:rsidP="00B84FCA">
            <w:pPr>
              <w:jc w:val="center"/>
              <w:rPr>
                <w:color w:val="000000" w:themeColor="text1"/>
                <w:sz w:val="20"/>
                <w:szCs w:val="20"/>
              </w:rPr>
            </w:pPr>
            <w:r w:rsidRPr="00BE0152">
              <w:rPr>
                <w:color w:val="000000" w:themeColor="text1"/>
                <w:sz w:val="20"/>
                <w:szCs w:val="20"/>
              </w:rPr>
              <w:t>88,94</w:t>
            </w:r>
          </w:p>
        </w:tc>
        <w:tc>
          <w:tcPr>
            <w:tcW w:w="202" w:type="pct"/>
            <w:tcMar>
              <w:left w:w="28" w:type="dxa"/>
              <w:right w:w="28" w:type="dxa"/>
            </w:tcMar>
            <w:vAlign w:val="center"/>
            <w:hideMark/>
          </w:tcPr>
          <w:p w14:paraId="642F3B52" w14:textId="77777777" w:rsidR="00B84FCA" w:rsidRPr="00BE0152" w:rsidRDefault="00B84FCA" w:rsidP="00B84FCA">
            <w:pPr>
              <w:jc w:val="center"/>
              <w:rPr>
                <w:color w:val="000000" w:themeColor="text1"/>
                <w:sz w:val="20"/>
                <w:szCs w:val="20"/>
              </w:rPr>
            </w:pPr>
            <w:r w:rsidRPr="00BE0152">
              <w:rPr>
                <w:color w:val="000000" w:themeColor="text1"/>
                <w:sz w:val="20"/>
                <w:szCs w:val="20"/>
              </w:rPr>
              <w:t>80,84</w:t>
            </w:r>
          </w:p>
        </w:tc>
        <w:tc>
          <w:tcPr>
            <w:tcW w:w="202" w:type="pct"/>
            <w:tcMar>
              <w:left w:w="28" w:type="dxa"/>
              <w:right w:w="28" w:type="dxa"/>
            </w:tcMar>
            <w:vAlign w:val="center"/>
            <w:hideMark/>
          </w:tcPr>
          <w:p w14:paraId="03039E52" w14:textId="77777777" w:rsidR="00B84FCA" w:rsidRPr="00BE0152" w:rsidRDefault="00B84FCA" w:rsidP="00B84FCA">
            <w:pPr>
              <w:jc w:val="center"/>
              <w:rPr>
                <w:color w:val="000000" w:themeColor="text1"/>
                <w:sz w:val="20"/>
                <w:szCs w:val="20"/>
              </w:rPr>
            </w:pPr>
            <w:r w:rsidRPr="00BE0152">
              <w:rPr>
                <w:color w:val="000000" w:themeColor="text1"/>
                <w:sz w:val="20"/>
                <w:szCs w:val="20"/>
              </w:rPr>
              <w:t>73,28</w:t>
            </w:r>
          </w:p>
        </w:tc>
        <w:tc>
          <w:tcPr>
            <w:tcW w:w="200" w:type="pct"/>
            <w:tcMar>
              <w:left w:w="28" w:type="dxa"/>
              <w:right w:w="28" w:type="dxa"/>
            </w:tcMar>
            <w:vAlign w:val="center"/>
            <w:hideMark/>
          </w:tcPr>
          <w:p w14:paraId="3CDD67FC" w14:textId="77777777" w:rsidR="00B84FCA" w:rsidRPr="00BE0152" w:rsidRDefault="00B84FCA" w:rsidP="00B84FCA">
            <w:pPr>
              <w:jc w:val="center"/>
              <w:rPr>
                <w:color w:val="000000" w:themeColor="text1"/>
                <w:sz w:val="20"/>
                <w:szCs w:val="20"/>
              </w:rPr>
            </w:pPr>
            <w:r w:rsidRPr="00BE0152">
              <w:rPr>
                <w:color w:val="000000" w:themeColor="text1"/>
                <w:sz w:val="20"/>
                <w:szCs w:val="20"/>
              </w:rPr>
              <w:t>64,25</w:t>
            </w:r>
          </w:p>
        </w:tc>
      </w:tr>
      <w:tr w:rsidR="00B84FCA" w:rsidRPr="00BE0152" w14:paraId="0FC5CA2A" w14:textId="77777777" w:rsidTr="00BE0152">
        <w:trPr>
          <w:trHeight w:val="20"/>
          <w:jc w:val="center"/>
        </w:trPr>
        <w:tc>
          <w:tcPr>
            <w:tcW w:w="262" w:type="pct"/>
            <w:tcMar>
              <w:left w:w="28" w:type="dxa"/>
              <w:right w:w="28" w:type="dxa"/>
            </w:tcMar>
            <w:vAlign w:val="center"/>
            <w:hideMark/>
          </w:tcPr>
          <w:p w14:paraId="1900D762"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Уз.39</w:t>
            </w:r>
          </w:p>
        </w:tc>
        <w:tc>
          <w:tcPr>
            <w:tcW w:w="570" w:type="pct"/>
            <w:tcMar>
              <w:left w:w="28" w:type="dxa"/>
              <w:right w:w="28" w:type="dxa"/>
            </w:tcMar>
            <w:vAlign w:val="center"/>
            <w:hideMark/>
          </w:tcPr>
          <w:p w14:paraId="50538100" w14:textId="77777777" w:rsidR="00B84FCA" w:rsidRPr="00BE0152" w:rsidRDefault="00B84FCA" w:rsidP="00B84FCA">
            <w:pPr>
              <w:jc w:val="center"/>
              <w:rPr>
                <w:color w:val="000000" w:themeColor="text1"/>
                <w:sz w:val="20"/>
                <w:szCs w:val="20"/>
              </w:rPr>
            </w:pPr>
            <w:r w:rsidRPr="00BE0152">
              <w:rPr>
                <w:color w:val="000000" w:themeColor="text1"/>
                <w:sz w:val="20"/>
                <w:szCs w:val="20"/>
              </w:rPr>
              <w:t>ЭГЭБ-1 РСЦ</w:t>
            </w:r>
          </w:p>
        </w:tc>
        <w:tc>
          <w:tcPr>
            <w:tcW w:w="193" w:type="pct"/>
            <w:tcMar>
              <w:left w:w="28" w:type="dxa"/>
              <w:right w:w="28" w:type="dxa"/>
            </w:tcMar>
            <w:vAlign w:val="center"/>
            <w:hideMark/>
          </w:tcPr>
          <w:p w14:paraId="2E88B1E5" w14:textId="77777777" w:rsidR="00B84FCA" w:rsidRPr="00BE0152" w:rsidRDefault="00B84FCA" w:rsidP="00B84FCA">
            <w:pPr>
              <w:jc w:val="center"/>
              <w:rPr>
                <w:color w:val="000000" w:themeColor="text1"/>
                <w:sz w:val="20"/>
                <w:szCs w:val="20"/>
              </w:rPr>
            </w:pPr>
            <w:r w:rsidRPr="00BE0152">
              <w:rPr>
                <w:color w:val="000000" w:themeColor="text1"/>
                <w:sz w:val="20"/>
                <w:szCs w:val="20"/>
              </w:rPr>
              <w:t>36,64</w:t>
            </w:r>
          </w:p>
        </w:tc>
        <w:tc>
          <w:tcPr>
            <w:tcW w:w="225" w:type="pct"/>
            <w:tcMar>
              <w:left w:w="28" w:type="dxa"/>
              <w:right w:w="28" w:type="dxa"/>
            </w:tcMar>
            <w:vAlign w:val="center"/>
            <w:hideMark/>
          </w:tcPr>
          <w:p w14:paraId="4D1D7050"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7D6A89E5"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7B39186A" w14:textId="77777777" w:rsidR="00B84FCA" w:rsidRPr="00BE0152" w:rsidRDefault="00B84FCA" w:rsidP="00B84FCA">
            <w:pPr>
              <w:jc w:val="center"/>
              <w:rPr>
                <w:color w:val="000000" w:themeColor="text1"/>
                <w:sz w:val="20"/>
                <w:szCs w:val="20"/>
              </w:rPr>
            </w:pPr>
            <w:r w:rsidRPr="00BE0152">
              <w:rPr>
                <w:color w:val="000000" w:themeColor="text1"/>
                <w:sz w:val="20"/>
                <w:szCs w:val="20"/>
              </w:rPr>
              <w:t>4,60</w:t>
            </w:r>
          </w:p>
        </w:tc>
        <w:tc>
          <w:tcPr>
            <w:tcW w:w="225" w:type="pct"/>
            <w:tcMar>
              <w:left w:w="28" w:type="dxa"/>
              <w:right w:w="28" w:type="dxa"/>
            </w:tcMar>
            <w:vAlign w:val="center"/>
            <w:hideMark/>
          </w:tcPr>
          <w:p w14:paraId="586A8F05" w14:textId="77777777" w:rsidR="00B84FCA" w:rsidRPr="00BE0152" w:rsidRDefault="00B84FCA" w:rsidP="00B84FCA">
            <w:pPr>
              <w:jc w:val="center"/>
              <w:rPr>
                <w:color w:val="000000" w:themeColor="text1"/>
                <w:sz w:val="20"/>
                <w:szCs w:val="20"/>
              </w:rPr>
            </w:pPr>
            <w:r w:rsidRPr="00BE0152">
              <w:rPr>
                <w:color w:val="000000" w:themeColor="text1"/>
                <w:sz w:val="20"/>
                <w:szCs w:val="20"/>
              </w:rPr>
              <w:t>-4,59</w:t>
            </w:r>
          </w:p>
        </w:tc>
        <w:tc>
          <w:tcPr>
            <w:tcW w:w="225" w:type="pct"/>
            <w:tcMar>
              <w:left w:w="28" w:type="dxa"/>
              <w:right w:w="28" w:type="dxa"/>
            </w:tcMar>
            <w:vAlign w:val="center"/>
            <w:hideMark/>
          </w:tcPr>
          <w:p w14:paraId="0AFD9E0B"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5" w:type="pct"/>
            <w:tcMar>
              <w:left w:w="28" w:type="dxa"/>
              <w:right w:w="28" w:type="dxa"/>
            </w:tcMar>
            <w:vAlign w:val="center"/>
            <w:hideMark/>
          </w:tcPr>
          <w:p w14:paraId="3EA4BCB3"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8" w:type="pct"/>
            <w:tcMar>
              <w:left w:w="28" w:type="dxa"/>
              <w:right w:w="28" w:type="dxa"/>
            </w:tcMar>
            <w:vAlign w:val="center"/>
            <w:hideMark/>
          </w:tcPr>
          <w:p w14:paraId="50E7FB6A" w14:textId="77777777" w:rsidR="00B84FCA" w:rsidRPr="00BE0152" w:rsidRDefault="00B84FCA" w:rsidP="00B84FCA">
            <w:pPr>
              <w:jc w:val="center"/>
              <w:rPr>
                <w:color w:val="000000" w:themeColor="text1"/>
                <w:sz w:val="20"/>
                <w:szCs w:val="20"/>
              </w:rPr>
            </w:pPr>
            <w:r w:rsidRPr="00BE0152">
              <w:rPr>
                <w:color w:val="000000" w:themeColor="text1"/>
                <w:sz w:val="20"/>
                <w:szCs w:val="20"/>
              </w:rPr>
              <w:t>59,12</w:t>
            </w:r>
          </w:p>
        </w:tc>
        <w:tc>
          <w:tcPr>
            <w:tcW w:w="188" w:type="pct"/>
            <w:tcMar>
              <w:left w:w="28" w:type="dxa"/>
              <w:right w:w="28" w:type="dxa"/>
            </w:tcMar>
            <w:vAlign w:val="center"/>
            <w:hideMark/>
          </w:tcPr>
          <w:p w14:paraId="6EA4E9EC" w14:textId="77777777" w:rsidR="00B84FCA" w:rsidRPr="00BE0152" w:rsidRDefault="00B84FCA" w:rsidP="00B84FCA">
            <w:pPr>
              <w:jc w:val="center"/>
              <w:rPr>
                <w:color w:val="000000" w:themeColor="text1"/>
                <w:sz w:val="20"/>
                <w:szCs w:val="20"/>
              </w:rPr>
            </w:pPr>
            <w:r w:rsidRPr="00BE0152">
              <w:rPr>
                <w:color w:val="000000" w:themeColor="text1"/>
                <w:sz w:val="20"/>
                <w:szCs w:val="20"/>
              </w:rPr>
              <w:t>59,09</w:t>
            </w:r>
          </w:p>
        </w:tc>
        <w:tc>
          <w:tcPr>
            <w:tcW w:w="169" w:type="pct"/>
            <w:tcMar>
              <w:left w:w="28" w:type="dxa"/>
              <w:right w:w="28" w:type="dxa"/>
            </w:tcMar>
            <w:vAlign w:val="center"/>
            <w:hideMark/>
          </w:tcPr>
          <w:p w14:paraId="47AEE976" w14:textId="77777777" w:rsidR="00B84FCA" w:rsidRPr="00BE0152" w:rsidRDefault="00B84FCA" w:rsidP="00B84FCA">
            <w:pPr>
              <w:jc w:val="center"/>
              <w:rPr>
                <w:color w:val="000000" w:themeColor="text1"/>
                <w:sz w:val="20"/>
                <w:szCs w:val="20"/>
              </w:rPr>
            </w:pPr>
            <w:r w:rsidRPr="00BE0152">
              <w:rPr>
                <w:color w:val="000000" w:themeColor="text1"/>
                <w:sz w:val="20"/>
                <w:szCs w:val="20"/>
              </w:rPr>
              <w:t>39,21</w:t>
            </w:r>
          </w:p>
        </w:tc>
        <w:tc>
          <w:tcPr>
            <w:tcW w:w="169" w:type="pct"/>
            <w:tcMar>
              <w:left w:w="28" w:type="dxa"/>
              <w:right w:w="28" w:type="dxa"/>
            </w:tcMar>
            <w:vAlign w:val="center"/>
            <w:hideMark/>
          </w:tcPr>
          <w:p w14:paraId="1C3F2EE8" w14:textId="77777777" w:rsidR="00B84FCA" w:rsidRPr="00BE0152" w:rsidRDefault="00B84FCA" w:rsidP="00B84FCA">
            <w:pPr>
              <w:jc w:val="center"/>
              <w:rPr>
                <w:color w:val="000000" w:themeColor="text1"/>
                <w:sz w:val="20"/>
                <w:szCs w:val="20"/>
              </w:rPr>
            </w:pPr>
            <w:r w:rsidRPr="00BE0152">
              <w:rPr>
                <w:color w:val="000000" w:themeColor="text1"/>
                <w:sz w:val="20"/>
                <w:szCs w:val="20"/>
              </w:rPr>
              <w:t>39,19</w:t>
            </w:r>
          </w:p>
        </w:tc>
        <w:tc>
          <w:tcPr>
            <w:tcW w:w="240" w:type="pct"/>
            <w:tcMar>
              <w:left w:w="28" w:type="dxa"/>
              <w:right w:w="28" w:type="dxa"/>
            </w:tcMar>
            <w:vAlign w:val="center"/>
            <w:hideMark/>
          </w:tcPr>
          <w:p w14:paraId="3EF7485B" w14:textId="77777777" w:rsidR="00B84FCA" w:rsidRPr="00BE0152" w:rsidRDefault="00B84FCA" w:rsidP="00B84FCA">
            <w:pPr>
              <w:jc w:val="center"/>
              <w:rPr>
                <w:color w:val="000000" w:themeColor="text1"/>
                <w:sz w:val="20"/>
                <w:szCs w:val="20"/>
              </w:rPr>
            </w:pPr>
            <w:r w:rsidRPr="00BE0152">
              <w:rPr>
                <w:color w:val="000000" w:themeColor="text1"/>
                <w:sz w:val="20"/>
                <w:szCs w:val="20"/>
              </w:rPr>
              <w:t>19,93</w:t>
            </w:r>
          </w:p>
        </w:tc>
        <w:tc>
          <w:tcPr>
            <w:tcW w:w="240" w:type="pct"/>
            <w:tcMar>
              <w:left w:w="28" w:type="dxa"/>
              <w:right w:w="28" w:type="dxa"/>
            </w:tcMar>
            <w:vAlign w:val="center"/>
            <w:hideMark/>
          </w:tcPr>
          <w:p w14:paraId="2F9FAF3D" w14:textId="77777777" w:rsidR="00B84FCA" w:rsidRPr="00BE0152" w:rsidRDefault="00B84FCA" w:rsidP="00B84FCA">
            <w:pPr>
              <w:jc w:val="center"/>
              <w:rPr>
                <w:color w:val="000000" w:themeColor="text1"/>
                <w:sz w:val="20"/>
                <w:szCs w:val="20"/>
              </w:rPr>
            </w:pPr>
            <w:r w:rsidRPr="00BE0152">
              <w:rPr>
                <w:color w:val="000000" w:themeColor="text1"/>
                <w:sz w:val="20"/>
                <w:szCs w:val="20"/>
              </w:rPr>
              <w:t>19,88</w:t>
            </w:r>
          </w:p>
        </w:tc>
        <w:tc>
          <w:tcPr>
            <w:tcW w:w="158" w:type="pct"/>
            <w:tcMar>
              <w:left w:w="28" w:type="dxa"/>
              <w:right w:w="28" w:type="dxa"/>
            </w:tcMar>
            <w:vAlign w:val="center"/>
            <w:hideMark/>
          </w:tcPr>
          <w:p w14:paraId="1C128B62"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158" w:type="pct"/>
            <w:tcMar>
              <w:left w:w="28" w:type="dxa"/>
              <w:right w:w="28" w:type="dxa"/>
            </w:tcMar>
            <w:vAlign w:val="center"/>
            <w:hideMark/>
          </w:tcPr>
          <w:p w14:paraId="0E79E860"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155" w:type="pct"/>
            <w:tcMar>
              <w:left w:w="28" w:type="dxa"/>
              <w:right w:w="28" w:type="dxa"/>
            </w:tcMar>
            <w:vAlign w:val="center"/>
            <w:hideMark/>
          </w:tcPr>
          <w:p w14:paraId="75D46012" w14:textId="77777777" w:rsidR="00B84FCA" w:rsidRPr="00BE0152" w:rsidRDefault="00B84FCA" w:rsidP="00B84FCA">
            <w:pPr>
              <w:jc w:val="center"/>
              <w:rPr>
                <w:color w:val="000000" w:themeColor="text1"/>
                <w:sz w:val="20"/>
                <w:szCs w:val="20"/>
              </w:rPr>
            </w:pPr>
            <w:r w:rsidRPr="00BE0152">
              <w:rPr>
                <w:color w:val="000000" w:themeColor="text1"/>
                <w:sz w:val="20"/>
                <w:szCs w:val="20"/>
              </w:rPr>
              <w:t>0,17</w:t>
            </w:r>
          </w:p>
        </w:tc>
        <w:tc>
          <w:tcPr>
            <w:tcW w:w="155" w:type="pct"/>
            <w:tcMar>
              <w:left w:w="28" w:type="dxa"/>
              <w:right w:w="28" w:type="dxa"/>
            </w:tcMar>
            <w:vAlign w:val="center"/>
            <w:hideMark/>
          </w:tcPr>
          <w:p w14:paraId="6F769164" w14:textId="77777777" w:rsidR="00B84FCA" w:rsidRPr="00BE0152" w:rsidRDefault="00B84FCA" w:rsidP="00B84FCA">
            <w:pPr>
              <w:jc w:val="center"/>
              <w:rPr>
                <w:color w:val="000000" w:themeColor="text1"/>
                <w:sz w:val="20"/>
                <w:szCs w:val="20"/>
              </w:rPr>
            </w:pPr>
            <w:r w:rsidRPr="00BE0152">
              <w:rPr>
                <w:color w:val="000000" w:themeColor="text1"/>
                <w:sz w:val="20"/>
                <w:szCs w:val="20"/>
              </w:rPr>
              <w:t>-0,17</w:t>
            </w:r>
          </w:p>
        </w:tc>
        <w:tc>
          <w:tcPr>
            <w:tcW w:w="202" w:type="pct"/>
            <w:tcMar>
              <w:left w:w="28" w:type="dxa"/>
              <w:right w:w="28" w:type="dxa"/>
            </w:tcMar>
            <w:vAlign w:val="center"/>
            <w:hideMark/>
          </w:tcPr>
          <w:p w14:paraId="32B49719" w14:textId="77777777" w:rsidR="00B84FCA" w:rsidRPr="00BE0152" w:rsidRDefault="00B84FCA" w:rsidP="00B84FCA">
            <w:pPr>
              <w:jc w:val="center"/>
              <w:rPr>
                <w:color w:val="000000" w:themeColor="text1"/>
                <w:sz w:val="20"/>
                <w:szCs w:val="20"/>
              </w:rPr>
            </w:pPr>
            <w:r w:rsidRPr="00BE0152">
              <w:rPr>
                <w:color w:val="000000" w:themeColor="text1"/>
                <w:sz w:val="20"/>
                <w:szCs w:val="20"/>
              </w:rPr>
              <w:t>89,84</w:t>
            </w:r>
          </w:p>
        </w:tc>
        <w:tc>
          <w:tcPr>
            <w:tcW w:w="202" w:type="pct"/>
            <w:tcMar>
              <w:left w:w="28" w:type="dxa"/>
              <w:right w:w="28" w:type="dxa"/>
            </w:tcMar>
            <w:vAlign w:val="center"/>
            <w:hideMark/>
          </w:tcPr>
          <w:p w14:paraId="551577F7" w14:textId="77777777" w:rsidR="00B84FCA" w:rsidRPr="00BE0152" w:rsidRDefault="00B84FCA" w:rsidP="00B84FCA">
            <w:pPr>
              <w:jc w:val="center"/>
              <w:rPr>
                <w:color w:val="000000" w:themeColor="text1"/>
                <w:sz w:val="20"/>
                <w:szCs w:val="20"/>
              </w:rPr>
            </w:pPr>
            <w:r w:rsidRPr="00BE0152">
              <w:rPr>
                <w:color w:val="000000" w:themeColor="text1"/>
                <w:sz w:val="20"/>
                <w:szCs w:val="20"/>
              </w:rPr>
              <w:t>88,95</w:t>
            </w:r>
          </w:p>
        </w:tc>
        <w:tc>
          <w:tcPr>
            <w:tcW w:w="202" w:type="pct"/>
            <w:tcMar>
              <w:left w:w="28" w:type="dxa"/>
              <w:right w:w="28" w:type="dxa"/>
            </w:tcMar>
            <w:vAlign w:val="center"/>
            <w:hideMark/>
          </w:tcPr>
          <w:p w14:paraId="33A82F6C" w14:textId="77777777" w:rsidR="00B84FCA" w:rsidRPr="00BE0152" w:rsidRDefault="00B84FCA" w:rsidP="00B84FCA">
            <w:pPr>
              <w:jc w:val="center"/>
              <w:rPr>
                <w:color w:val="000000" w:themeColor="text1"/>
                <w:sz w:val="20"/>
                <w:szCs w:val="20"/>
              </w:rPr>
            </w:pPr>
            <w:r w:rsidRPr="00BE0152">
              <w:rPr>
                <w:color w:val="000000" w:themeColor="text1"/>
                <w:sz w:val="20"/>
                <w:szCs w:val="20"/>
              </w:rPr>
              <w:t>64,38</w:t>
            </w:r>
          </w:p>
        </w:tc>
        <w:tc>
          <w:tcPr>
            <w:tcW w:w="200" w:type="pct"/>
            <w:tcMar>
              <w:left w:w="28" w:type="dxa"/>
              <w:right w:w="28" w:type="dxa"/>
            </w:tcMar>
            <w:vAlign w:val="center"/>
            <w:hideMark/>
          </w:tcPr>
          <w:p w14:paraId="56302344" w14:textId="77777777" w:rsidR="00B84FCA" w:rsidRPr="00BE0152" w:rsidRDefault="00B84FCA" w:rsidP="00B84FCA">
            <w:pPr>
              <w:jc w:val="center"/>
              <w:rPr>
                <w:color w:val="000000" w:themeColor="text1"/>
                <w:sz w:val="20"/>
                <w:szCs w:val="20"/>
              </w:rPr>
            </w:pPr>
            <w:r w:rsidRPr="00BE0152">
              <w:rPr>
                <w:color w:val="000000" w:themeColor="text1"/>
                <w:sz w:val="20"/>
                <w:szCs w:val="20"/>
              </w:rPr>
              <w:t>63,47</w:t>
            </w:r>
          </w:p>
        </w:tc>
      </w:tr>
      <w:tr w:rsidR="00B84FCA" w:rsidRPr="00BE0152" w14:paraId="7B951BC5" w14:textId="77777777" w:rsidTr="00BE0152">
        <w:trPr>
          <w:trHeight w:val="20"/>
          <w:jc w:val="center"/>
        </w:trPr>
        <w:tc>
          <w:tcPr>
            <w:tcW w:w="262" w:type="pct"/>
            <w:tcMar>
              <w:left w:w="28" w:type="dxa"/>
              <w:right w:w="28" w:type="dxa"/>
            </w:tcMar>
            <w:vAlign w:val="center"/>
            <w:hideMark/>
          </w:tcPr>
          <w:p w14:paraId="31E9544C"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Уз.50</w:t>
            </w:r>
          </w:p>
        </w:tc>
        <w:tc>
          <w:tcPr>
            <w:tcW w:w="570" w:type="pct"/>
            <w:tcMar>
              <w:left w:w="28" w:type="dxa"/>
              <w:right w:w="28" w:type="dxa"/>
            </w:tcMar>
            <w:vAlign w:val="center"/>
            <w:hideMark/>
          </w:tcPr>
          <w:p w14:paraId="5F53B36F"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ЗСФ "</w:t>
            </w:r>
            <w:proofErr w:type="spellStart"/>
            <w:r w:rsidRPr="00BE0152">
              <w:rPr>
                <w:color w:val="000000" w:themeColor="text1"/>
                <w:sz w:val="20"/>
                <w:szCs w:val="20"/>
              </w:rPr>
              <w:t>ЕврАзия</w:t>
            </w:r>
            <w:proofErr w:type="spellEnd"/>
            <w:r w:rsidRPr="00BE0152">
              <w:rPr>
                <w:color w:val="000000" w:themeColor="text1"/>
                <w:sz w:val="20"/>
                <w:szCs w:val="20"/>
              </w:rPr>
              <w:t>"</w:t>
            </w:r>
          </w:p>
        </w:tc>
        <w:tc>
          <w:tcPr>
            <w:tcW w:w="193" w:type="pct"/>
            <w:tcMar>
              <w:left w:w="28" w:type="dxa"/>
              <w:right w:w="28" w:type="dxa"/>
            </w:tcMar>
            <w:vAlign w:val="center"/>
            <w:hideMark/>
          </w:tcPr>
          <w:p w14:paraId="2917A2A3" w14:textId="77777777" w:rsidR="00B84FCA" w:rsidRPr="00BE0152" w:rsidRDefault="00B84FCA" w:rsidP="00B84FCA">
            <w:pPr>
              <w:jc w:val="center"/>
              <w:rPr>
                <w:color w:val="000000" w:themeColor="text1"/>
                <w:sz w:val="20"/>
                <w:szCs w:val="20"/>
              </w:rPr>
            </w:pPr>
            <w:r w:rsidRPr="00BE0152">
              <w:rPr>
                <w:color w:val="000000" w:themeColor="text1"/>
                <w:sz w:val="20"/>
                <w:szCs w:val="20"/>
              </w:rPr>
              <w:t>54,08</w:t>
            </w:r>
          </w:p>
        </w:tc>
        <w:tc>
          <w:tcPr>
            <w:tcW w:w="225" w:type="pct"/>
            <w:tcMar>
              <w:left w:w="28" w:type="dxa"/>
              <w:right w:w="28" w:type="dxa"/>
            </w:tcMar>
            <w:vAlign w:val="center"/>
            <w:hideMark/>
          </w:tcPr>
          <w:p w14:paraId="0AC6FD9E"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0EFC44EF"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7EED3094" w14:textId="77777777" w:rsidR="00B84FCA" w:rsidRPr="00BE0152" w:rsidRDefault="00B84FCA" w:rsidP="00B84FCA">
            <w:pPr>
              <w:jc w:val="center"/>
              <w:rPr>
                <w:color w:val="000000" w:themeColor="text1"/>
                <w:sz w:val="20"/>
                <w:szCs w:val="20"/>
              </w:rPr>
            </w:pPr>
            <w:r w:rsidRPr="00BE0152">
              <w:rPr>
                <w:color w:val="000000" w:themeColor="text1"/>
                <w:sz w:val="20"/>
                <w:szCs w:val="20"/>
              </w:rPr>
              <w:t>5,71</w:t>
            </w:r>
          </w:p>
        </w:tc>
        <w:tc>
          <w:tcPr>
            <w:tcW w:w="225" w:type="pct"/>
            <w:tcMar>
              <w:left w:w="28" w:type="dxa"/>
              <w:right w:w="28" w:type="dxa"/>
            </w:tcMar>
            <w:vAlign w:val="center"/>
            <w:hideMark/>
          </w:tcPr>
          <w:p w14:paraId="6C6DA0F6" w14:textId="77777777" w:rsidR="00B84FCA" w:rsidRPr="00BE0152" w:rsidRDefault="00B84FCA" w:rsidP="00B84FCA">
            <w:pPr>
              <w:jc w:val="center"/>
              <w:rPr>
                <w:color w:val="000000" w:themeColor="text1"/>
                <w:sz w:val="20"/>
                <w:szCs w:val="20"/>
              </w:rPr>
            </w:pPr>
            <w:r w:rsidRPr="00BE0152">
              <w:rPr>
                <w:color w:val="000000" w:themeColor="text1"/>
                <w:sz w:val="20"/>
                <w:szCs w:val="20"/>
              </w:rPr>
              <w:t>-5,69</w:t>
            </w:r>
          </w:p>
        </w:tc>
        <w:tc>
          <w:tcPr>
            <w:tcW w:w="225" w:type="pct"/>
            <w:tcMar>
              <w:left w:w="28" w:type="dxa"/>
              <w:right w:w="28" w:type="dxa"/>
            </w:tcMar>
            <w:vAlign w:val="center"/>
            <w:hideMark/>
          </w:tcPr>
          <w:p w14:paraId="44C4FFAB"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5491182A"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5D58E350" w14:textId="77777777" w:rsidR="00B84FCA" w:rsidRPr="00BE0152" w:rsidRDefault="00B84FCA" w:rsidP="00B84FCA">
            <w:pPr>
              <w:jc w:val="center"/>
              <w:rPr>
                <w:color w:val="000000" w:themeColor="text1"/>
                <w:sz w:val="20"/>
                <w:szCs w:val="20"/>
              </w:rPr>
            </w:pPr>
            <w:r w:rsidRPr="00BE0152">
              <w:rPr>
                <w:color w:val="000000" w:themeColor="text1"/>
                <w:sz w:val="20"/>
                <w:szCs w:val="20"/>
              </w:rPr>
              <w:t>59,54</w:t>
            </w:r>
          </w:p>
        </w:tc>
        <w:tc>
          <w:tcPr>
            <w:tcW w:w="188" w:type="pct"/>
            <w:tcMar>
              <w:left w:w="28" w:type="dxa"/>
              <w:right w:w="28" w:type="dxa"/>
            </w:tcMar>
            <w:vAlign w:val="center"/>
            <w:hideMark/>
          </w:tcPr>
          <w:p w14:paraId="36156F05" w14:textId="77777777" w:rsidR="00B84FCA" w:rsidRPr="00BE0152" w:rsidRDefault="00B84FCA" w:rsidP="00B84FCA">
            <w:pPr>
              <w:jc w:val="center"/>
              <w:rPr>
                <w:color w:val="000000" w:themeColor="text1"/>
                <w:sz w:val="20"/>
                <w:szCs w:val="20"/>
              </w:rPr>
            </w:pPr>
            <w:r w:rsidRPr="00BE0152">
              <w:rPr>
                <w:color w:val="000000" w:themeColor="text1"/>
                <w:sz w:val="20"/>
                <w:szCs w:val="20"/>
              </w:rPr>
              <w:t>59,13</w:t>
            </w:r>
          </w:p>
        </w:tc>
        <w:tc>
          <w:tcPr>
            <w:tcW w:w="169" w:type="pct"/>
            <w:tcMar>
              <w:left w:w="28" w:type="dxa"/>
              <w:right w:w="28" w:type="dxa"/>
            </w:tcMar>
            <w:vAlign w:val="center"/>
            <w:hideMark/>
          </w:tcPr>
          <w:p w14:paraId="6F50EF6D" w14:textId="77777777" w:rsidR="00B84FCA" w:rsidRPr="00BE0152" w:rsidRDefault="00B84FCA" w:rsidP="00B84FCA">
            <w:pPr>
              <w:jc w:val="center"/>
              <w:rPr>
                <w:color w:val="000000" w:themeColor="text1"/>
                <w:sz w:val="20"/>
                <w:szCs w:val="20"/>
              </w:rPr>
            </w:pPr>
            <w:r w:rsidRPr="00BE0152">
              <w:rPr>
                <w:color w:val="000000" w:themeColor="text1"/>
                <w:sz w:val="20"/>
                <w:szCs w:val="20"/>
              </w:rPr>
              <w:t>38,36</w:t>
            </w:r>
          </w:p>
        </w:tc>
        <w:tc>
          <w:tcPr>
            <w:tcW w:w="169" w:type="pct"/>
            <w:tcMar>
              <w:left w:w="28" w:type="dxa"/>
              <w:right w:w="28" w:type="dxa"/>
            </w:tcMar>
            <w:vAlign w:val="center"/>
            <w:hideMark/>
          </w:tcPr>
          <w:p w14:paraId="0EFE15EC" w14:textId="77777777" w:rsidR="00B84FCA" w:rsidRPr="00BE0152" w:rsidRDefault="00B84FCA" w:rsidP="00B84FCA">
            <w:pPr>
              <w:jc w:val="center"/>
              <w:rPr>
                <w:color w:val="000000" w:themeColor="text1"/>
                <w:sz w:val="20"/>
                <w:szCs w:val="20"/>
              </w:rPr>
            </w:pPr>
            <w:r w:rsidRPr="00BE0152">
              <w:rPr>
                <w:color w:val="000000" w:themeColor="text1"/>
                <w:sz w:val="20"/>
                <w:szCs w:val="20"/>
              </w:rPr>
              <w:t>38,77</w:t>
            </w:r>
          </w:p>
        </w:tc>
        <w:tc>
          <w:tcPr>
            <w:tcW w:w="240" w:type="pct"/>
            <w:tcMar>
              <w:left w:w="28" w:type="dxa"/>
              <w:right w:w="28" w:type="dxa"/>
            </w:tcMar>
            <w:vAlign w:val="center"/>
            <w:hideMark/>
          </w:tcPr>
          <w:p w14:paraId="449BB2CF" w14:textId="77777777" w:rsidR="00B84FCA" w:rsidRPr="00BE0152" w:rsidRDefault="00B84FCA" w:rsidP="00B84FCA">
            <w:pPr>
              <w:jc w:val="center"/>
              <w:rPr>
                <w:color w:val="000000" w:themeColor="text1"/>
                <w:sz w:val="20"/>
                <w:szCs w:val="20"/>
              </w:rPr>
            </w:pPr>
            <w:r w:rsidRPr="00BE0152">
              <w:rPr>
                <w:color w:val="000000" w:themeColor="text1"/>
                <w:sz w:val="20"/>
                <w:szCs w:val="20"/>
              </w:rPr>
              <w:t>20,78</w:t>
            </w:r>
          </w:p>
        </w:tc>
        <w:tc>
          <w:tcPr>
            <w:tcW w:w="240" w:type="pct"/>
            <w:tcMar>
              <w:left w:w="28" w:type="dxa"/>
              <w:right w:w="28" w:type="dxa"/>
            </w:tcMar>
            <w:vAlign w:val="center"/>
            <w:hideMark/>
          </w:tcPr>
          <w:p w14:paraId="24279242" w14:textId="77777777" w:rsidR="00B84FCA" w:rsidRPr="00BE0152" w:rsidRDefault="00B84FCA" w:rsidP="00B84FCA">
            <w:pPr>
              <w:jc w:val="center"/>
              <w:rPr>
                <w:color w:val="000000" w:themeColor="text1"/>
                <w:sz w:val="20"/>
                <w:szCs w:val="20"/>
              </w:rPr>
            </w:pPr>
            <w:r w:rsidRPr="00BE0152">
              <w:rPr>
                <w:color w:val="000000" w:themeColor="text1"/>
                <w:sz w:val="20"/>
                <w:szCs w:val="20"/>
              </w:rPr>
              <w:t>20,77</w:t>
            </w:r>
          </w:p>
        </w:tc>
        <w:tc>
          <w:tcPr>
            <w:tcW w:w="158" w:type="pct"/>
            <w:tcMar>
              <w:left w:w="28" w:type="dxa"/>
              <w:right w:w="28" w:type="dxa"/>
            </w:tcMar>
            <w:vAlign w:val="center"/>
            <w:hideMark/>
          </w:tcPr>
          <w:p w14:paraId="1D22A666"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58" w:type="pct"/>
            <w:tcMar>
              <w:left w:w="28" w:type="dxa"/>
              <w:right w:w="28" w:type="dxa"/>
            </w:tcMar>
            <w:vAlign w:val="center"/>
            <w:hideMark/>
          </w:tcPr>
          <w:p w14:paraId="55566847"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55" w:type="pct"/>
            <w:tcMar>
              <w:left w:w="28" w:type="dxa"/>
              <w:right w:w="28" w:type="dxa"/>
            </w:tcMar>
            <w:vAlign w:val="center"/>
            <w:hideMark/>
          </w:tcPr>
          <w:p w14:paraId="6EEB41BC"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55" w:type="pct"/>
            <w:tcMar>
              <w:left w:w="28" w:type="dxa"/>
              <w:right w:w="28" w:type="dxa"/>
            </w:tcMar>
            <w:vAlign w:val="center"/>
            <w:hideMark/>
          </w:tcPr>
          <w:p w14:paraId="5245B03F"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02" w:type="pct"/>
            <w:tcMar>
              <w:left w:w="28" w:type="dxa"/>
              <w:right w:w="28" w:type="dxa"/>
            </w:tcMar>
            <w:vAlign w:val="center"/>
            <w:hideMark/>
          </w:tcPr>
          <w:p w14:paraId="568750E7" w14:textId="77777777" w:rsidR="00B84FCA" w:rsidRPr="00BE0152" w:rsidRDefault="00B84FCA" w:rsidP="00B84FCA">
            <w:pPr>
              <w:jc w:val="center"/>
              <w:rPr>
                <w:color w:val="000000" w:themeColor="text1"/>
                <w:sz w:val="20"/>
                <w:szCs w:val="20"/>
              </w:rPr>
            </w:pPr>
            <w:r w:rsidRPr="00BE0152">
              <w:rPr>
                <w:color w:val="000000" w:themeColor="text1"/>
                <w:sz w:val="20"/>
                <w:szCs w:val="20"/>
              </w:rPr>
              <w:t>91,95</w:t>
            </w:r>
          </w:p>
        </w:tc>
        <w:tc>
          <w:tcPr>
            <w:tcW w:w="202" w:type="pct"/>
            <w:tcMar>
              <w:left w:w="28" w:type="dxa"/>
              <w:right w:w="28" w:type="dxa"/>
            </w:tcMar>
            <w:vAlign w:val="center"/>
            <w:hideMark/>
          </w:tcPr>
          <w:p w14:paraId="20379CF7" w14:textId="77777777" w:rsidR="00B84FCA" w:rsidRPr="00BE0152" w:rsidRDefault="00B84FCA" w:rsidP="00B84FCA">
            <w:pPr>
              <w:jc w:val="center"/>
              <w:rPr>
                <w:color w:val="000000" w:themeColor="text1"/>
                <w:sz w:val="20"/>
                <w:szCs w:val="20"/>
              </w:rPr>
            </w:pPr>
            <w:r w:rsidRPr="00BE0152">
              <w:rPr>
                <w:color w:val="000000" w:themeColor="text1"/>
                <w:sz w:val="20"/>
                <w:szCs w:val="20"/>
              </w:rPr>
              <w:t>90,65</w:t>
            </w:r>
          </w:p>
        </w:tc>
        <w:tc>
          <w:tcPr>
            <w:tcW w:w="202" w:type="pct"/>
            <w:tcMar>
              <w:left w:w="28" w:type="dxa"/>
              <w:right w:w="28" w:type="dxa"/>
            </w:tcMar>
            <w:vAlign w:val="center"/>
            <w:hideMark/>
          </w:tcPr>
          <w:p w14:paraId="108D6A8D" w14:textId="77777777" w:rsidR="00B84FCA" w:rsidRPr="00BE0152" w:rsidRDefault="00B84FCA" w:rsidP="00B84FCA">
            <w:pPr>
              <w:jc w:val="center"/>
              <w:rPr>
                <w:color w:val="000000" w:themeColor="text1"/>
                <w:sz w:val="20"/>
                <w:szCs w:val="20"/>
              </w:rPr>
            </w:pPr>
            <w:r w:rsidRPr="00BE0152">
              <w:rPr>
                <w:color w:val="000000" w:themeColor="text1"/>
                <w:sz w:val="20"/>
                <w:szCs w:val="20"/>
              </w:rPr>
              <w:t>65,90</w:t>
            </w:r>
          </w:p>
        </w:tc>
        <w:tc>
          <w:tcPr>
            <w:tcW w:w="200" w:type="pct"/>
            <w:tcMar>
              <w:left w:w="28" w:type="dxa"/>
              <w:right w:w="28" w:type="dxa"/>
            </w:tcMar>
            <w:vAlign w:val="center"/>
            <w:hideMark/>
          </w:tcPr>
          <w:p w14:paraId="1C3D6D41" w14:textId="77777777" w:rsidR="00B84FCA" w:rsidRPr="00BE0152" w:rsidRDefault="00B84FCA" w:rsidP="00B84FCA">
            <w:pPr>
              <w:jc w:val="center"/>
              <w:rPr>
                <w:color w:val="000000" w:themeColor="text1"/>
                <w:sz w:val="20"/>
                <w:szCs w:val="20"/>
              </w:rPr>
            </w:pPr>
            <w:r w:rsidRPr="00BE0152">
              <w:rPr>
                <w:color w:val="000000" w:themeColor="text1"/>
                <w:sz w:val="20"/>
                <w:szCs w:val="20"/>
              </w:rPr>
              <w:t>64,58</w:t>
            </w:r>
          </w:p>
        </w:tc>
      </w:tr>
      <w:tr w:rsidR="00B84FCA" w:rsidRPr="00BE0152" w14:paraId="2D3BA001" w14:textId="77777777" w:rsidTr="00BE0152">
        <w:trPr>
          <w:trHeight w:val="20"/>
          <w:jc w:val="center"/>
        </w:trPr>
        <w:tc>
          <w:tcPr>
            <w:tcW w:w="262" w:type="pct"/>
            <w:tcMar>
              <w:left w:w="28" w:type="dxa"/>
              <w:right w:w="28" w:type="dxa"/>
            </w:tcMar>
            <w:vAlign w:val="center"/>
            <w:hideMark/>
          </w:tcPr>
          <w:p w14:paraId="22574782" w14:textId="77777777" w:rsidR="00B84FCA" w:rsidRPr="00BE0152" w:rsidRDefault="00B84FCA" w:rsidP="00B84FCA">
            <w:pPr>
              <w:jc w:val="center"/>
              <w:rPr>
                <w:color w:val="000000" w:themeColor="text1"/>
                <w:sz w:val="20"/>
                <w:szCs w:val="20"/>
              </w:rPr>
            </w:pPr>
            <w:r w:rsidRPr="00BE0152">
              <w:rPr>
                <w:color w:val="000000" w:themeColor="text1"/>
                <w:sz w:val="20"/>
                <w:szCs w:val="20"/>
              </w:rPr>
              <w:t>Уз.40</w:t>
            </w:r>
          </w:p>
        </w:tc>
        <w:tc>
          <w:tcPr>
            <w:tcW w:w="570" w:type="pct"/>
            <w:tcMar>
              <w:left w:w="28" w:type="dxa"/>
              <w:right w:w="28" w:type="dxa"/>
            </w:tcMar>
            <w:vAlign w:val="center"/>
            <w:hideMark/>
          </w:tcPr>
          <w:p w14:paraId="095F1248"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Уз.40</w:t>
            </w:r>
          </w:p>
        </w:tc>
        <w:tc>
          <w:tcPr>
            <w:tcW w:w="193" w:type="pct"/>
            <w:tcMar>
              <w:left w:w="28" w:type="dxa"/>
              <w:right w:w="28" w:type="dxa"/>
            </w:tcMar>
            <w:vAlign w:val="center"/>
            <w:hideMark/>
          </w:tcPr>
          <w:p w14:paraId="1F4D15A5" w14:textId="77777777" w:rsidR="00B84FCA" w:rsidRPr="00BE0152" w:rsidRDefault="00B84FCA" w:rsidP="00B84FCA">
            <w:pPr>
              <w:jc w:val="center"/>
              <w:rPr>
                <w:color w:val="000000" w:themeColor="text1"/>
                <w:sz w:val="20"/>
                <w:szCs w:val="20"/>
              </w:rPr>
            </w:pPr>
            <w:r w:rsidRPr="00BE0152">
              <w:rPr>
                <w:color w:val="000000" w:themeColor="text1"/>
                <w:sz w:val="20"/>
                <w:szCs w:val="20"/>
              </w:rPr>
              <w:t>3,93</w:t>
            </w:r>
          </w:p>
        </w:tc>
        <w:tc>
          <w:tcPr>
            <w:tcW w:w="225" w:type="pct"/>
            <w:tcMar>
              <w:left w:w="28" w:type="dxa"/>
              <w:right w:w="28" w:type="dxa"/>
            </w:tcMar>
            <w:vAlign w:val="center"/>
            <w:hideMark/>
          </w:tcPr>
          <w:p w14:paraId="6B442B56"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313F7EA0"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6BE987AE" w14:textId="77777777" w:rsidR="00B84FCA" w:rsidRPr="00BE0152" w:rsidRDefault="00B84FCA" w:rsidP="00B84FCA">
            <w:pPr>
              <w:jc w:val="center"/>
              <w:rPr>
                <w:color w:val="000000" w:themeColor="text1"/>
                <w:sz w:val="20"/>
                <w:szCs w:val="20"/>
              </w:rPr>
            </w:pPr>
            <w:r w:rsidRPr="00BE0152">
              <w:rPr>
                <w:color w:val="000000" w:themeColor="text1"/>
                <w:sz w:val="20"/>
                <w:szCs w:val="20"/>
              </w:rPr>
              <w:t>0,98</w:t>
            </w:r>
          </w:p>
        </w:tc>
        <w:tc>
          <w:tcPr>
            <w:tcW w:w="225" w:type="pct"/>
            <w:tcMar>
              <w:left w:w="28" w:type="dxa"/>
              <w:right w:w="28" w:type="dxa"/>
            </w:tcMar>
            <w:vAlign w:val="center"/>
            <w:hideMark/>
          </w:tcPr>
          <w:p w14:paraId="790709F4" w14:textId="77777777" w:rsidR="00B84FCA" w:rsidRPr="00BE0152" w:rsidRDefault="00B84FCA" w:rsidP="00B84FCA">
            <w:pPr>
              <w:jc w:val="center"/>
              <w:rPr>
                <w:color w:val="000000" w:themeColor="text1"/>
                <w:sz w:val="20"/>
                <w:szCs w:val="20"/>
              </w:rPr>
            </w:pPr>
            <w:r w:rsidRPr="00BE0152">
              <w:rPr>
                <w:color w:val="000000" w:themeColor="text1"/>
                <w:sz w:val="20"/>
                <w:szCs w:val="20"/>
              </w:rPr>
              <w:t>-0,98</w:t>
            </w:r>
          </w:p>
        </w:tc>
        <w:tc>
          <w:tcPr>
            <w:tcW w:w="225" w:type="pct"/>
            <w:tcMar>
              <w:left w:w="28" w:type="dxa"/>
              <w:right w:w="28" w:type="dxa"/>
            </w:tcMar>
            <w:vAlign w:val="center"/>
            <w:hideMark/>
          </w:tcPr>
          <w:p w14:paraId="1E15DDA3"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47E483C4"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249FCFF8" w14:textId="77777777" w:rsidR="00B84FCA" w:rsidRPr="00BE0152" w:rsidRDefault="00B84FCA" w:rsidP="00B84FCA">
            <w:pPr>
              <w:jc w:val="center"/>
              <w:rPr>
                <w:color w:val="000000" w:themeColor="text1"/>
                <w:sz w:val="20"/>
                <w:szCs w:val="20"/>
              </w:rPr>
            </w:pPr>
            <w:r w:rsidRPr="00BE0152">
              <w:rPr>
                <w:color w:val="000000" w:themeColor="text1"/>
                <w:sz w:val="20"/>
                <w:szCs w:val="20"/>
              </w:rPr>
              <w:t>59,08</w:t>
            </w:r>
          </w:p>
        </w:tc>
        <w:tc>
          <w:tcPr>
            <w:tcW w:w="188" w:type="pct"/>
            <w:tcMar>
              <w:left w:w="28" w:type="dxa"/>
              <w:right w:w="28" w:type="dxa"/>
            </w:tcMar>
            <w:vAlign w:val="center"/>
            <w:hideMark/>
          </w:tcPr>
          <w:p w14:paraId="21FA27CD" w14:textId="77777777" w:rsidR="00B84FCA" w:rsidRPr="00BE0152" w:rsidRDefault="00B84FCA" w:rsidP="00B84FCA">
            <w:pPr>
              <w:jc w:val="center"/>
              <w:rPr>
                <w:color w:val="000000" w:themeColor="text1"/>
                <w:sz w:val="20"/>
                <w:szCs w:val="20"/>
              </w:rPr>
            </w:pPr>
            <w:r w:rsidRPr="00BE0152">
              <w:rPr>
                <w:color w:val="000000" w:themeColor="text1"/>
                <w:sz w:val="20"/>
                <w:szCs w:val="20"/>
              </w:rPr>
              <w:t>58,90</w:t>
            </w:r>
          </w:p>
        </w:tc>
        <w:tc>
          <w:tcPr>
            <w:tcW w:w="169" w:type="pct"/>
            <w:tcMar>
              <w:left w:w="28" w:type="dxa"/>
              <w:right w:w="28" w:type="dxa"/>
            </w:tcMar>
            <w:vAlign w:val="center"/>
            <w:hideMark/>
          </w:tcPr>
          <w:p w14:paraId="14D59A9F" w14:textId="77777777" w:rsidR="00B84FCA" w:rsidRPr="00BE0152" w:rsidRDefault="00B84FCA" w:rsidP="00B84FCA">
            <w:pPr>
              <w:jc w:val="center"/>
              <w:rPr>
                <w:color w:val="000000" w:themeColor="text1"/>
                <w:sz w:val="20"/>
                <w:szCs w:val="20"/>
              </w:rPr>
            </w:pPr>
            <w:r w:rsidRPr="00BE0152">
              <w:rPr>
                <w:color w:val="000000" w:themeColor="text1"/>
                <w:sz w:val="20"/>
                <w:szCs w:val="20"/>
              </w:rPr>
              <w:t>39,05</w:t>
            </w:r>
          </w:p>
        </w:tc>
        <w:tc>
          <w:tcPr>
            <w:tcW w:w="169" w:type="pct"/>
            <w:tcMar>
              <w:left w:w="28" w:type="dxa"/>
              <w:right w:w="28" w:type="dxa"/>
            </w:tcMar>
            <w:vAlign w:val="center"/>
            <w:hideMark/>
          </w:tcPr>
          <w:p w14:paraId="6199939C" w14:textId="77777777" w:rsidR="00B84FCA" w:rsidRPr="00BE0152" w:rsidRDefault="00B84FCA" w:rsidP="00B84FCA">
            <w:pPr>
              <w:jc w:val="center"/>
              <w:rPr>
                <w:color w:val="000000" w:themeColor="text1"/>
                <w:sz w:val="20"/>
                <w:szCs w:val="20"/>
              </w:rPr>
            </w:pPr>
            <w:r w:rsidRPr="00BE0152">
              <w:rPr>
                <w:color w:val="000000" w:themeColor="text1"/>
                <w:sz w:val="20"/>
                <w:szCs w:val="20"/>
              </w:rPr>
              <w:t>39,23</w:t>
            </w:r>
          </w:p>
        </w:tc>
        <w:tc>
          <w:tcPr>
            <w:tcW w:w="240" w:type="pct"/>
            <w:tcMar>
              <w:left w:w="28" w:type="dxa"/>
              <w:right w:w="28" w:type="dxa"/>
            </w:tcMar>
            <w:vAlign w:val="center"/>
            <w:hideMark/>
          </w:tcPr>
          <w:p w14:paraId="5BC0BD4F" w14:textId="77777777" w:rsidR="00B84FCA" w:rsidRPr="00BE0152" w:rsidRDefault="00B84FCA" w:rsidP="00B84FCA">
            <w:pPr>
              <w:jc w:val="center"/>
              <w:rPr>
                <w:color w:val="000000" w:themeColor="text1"/>
                <w:sz w:val="20"/>
                <w:szCs w:val="20"/>
              </w:rPr>
            </w:pPr>
            <w:r w:rsidRPr="00BE0152">
              <w:rPr>
                <w:color w:val="000000" w:themeColor="text1"/>
                <w:sz w:val="20"/>
                <w:szCs w:val="20"/>
              </w:rPr>
              <w:t>19,85</w:t>
            </w:r>
          </w:p>
        </w:tc>
        <w:tc>
          <w:tcPr>
            <w:tcW w:w="240" w:type="pct"/>
            <w:tcMar>
              <w:left w:w="28" w:type="dxa"/>
              <w:right w:w="28" w:type="dxa"/>
            </w:tcMar>
            <w:vAlign w:val="center"/>
            <w:hideMark/>
          </w:tcPr>
          <w:p w14:paraId="0C2B6049" w14:textId="77777777" w:rsidR="00B84FCA" w:rsidRPr="00BE0152" w:rsidRDefault="00B84FCA" w:rsidP="00B84FCA">
            <w:pPr>
              <w:jc w:val="center"/>
              <w:rPr>
                <w:color w:val="000000" w:themeColor="text1"/>
                <w:sz w:val="20"/>
                <w:szCs w:val="20"/>
              </w:rPr>
            </w:pPr>
            <w:r w:rsidRPr="00BE0152">
              <w:rPr>
                <w:color w:val="000000" w:themeColor="text1"/>
                <w:sz w:val="20"/>
                <w:szCs w:val="20"/>
              </w:rPr>
              <w:t>19,85</w:t>
            </w:r>
          </w:p>
        </w:tc>
        <w:tc>
          <w:tcPr>
            <w:tcW w:w="158" w:type="pct"/>
            <w:tcMar>
              <w:left w:w="28" w:type="dxa"/>
              <w:right w:w="28" w:type="dxa"/>
            </w:tcMar>
            <w:vAlign w:val="center"/>
            <w:hideMark/>
          </w:tcPr>
          <w:p w14:paraId="7719892A"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58" w:type="pct"/>
            <w:tcMar>
              <w:left w:w="28" w:type="dxa"/>
              <w:right w:w="28" w:type="dxa"/>
            </w:tcMar>
            <w:vAlign w:val="center"/>
            <w:hideMark/>
          </w:tcPr>
          <w:p w14:paraId="29AFF663"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55" w:type="pct"/>
            <w:tcMar>
              <w:left w:w="28" w:type="dxa"/>
              <w:right w:w="28" w:type="dxa"/>
            </w:tcMar>
            <w:vAlign w:val="center"/>
            <w:hideMark/>
          </w:tcPr>
          <w:p w14:paraId="5E8BFD9E"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55" w:type="pct"/>
            <w:tcMar>
              <w:left w:w="28" w:type="dxa"/>
              <w:right w:w="28" w:type="dxa"/>
            </w:tcMar>
            <w:vAlign w:val="center"/>
            <w:hideMark/>
          </w:tcPr>
          <w:p w14:paraId="3B8D8571"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202" w:type="pct"/>
            <w:tcMar>
              <w:left w:w="28" w:type="dxa"/>
              <w:right w:w="28" w:type="dxa"/>
            </w:tcMar>
            <w:vAlign w:val="center"/>
            <w:hideMark/>
          </w:tcPr>
          <w:p w14:paraId="3F45213C" w14:textId="77777777" w:rsidR="00B84FCA" w:rsidRPr="00BE0152" w:rsidRDefault="00B84FCA" w:rsidP="00B84FCA">
            <w:pPr>
              <w:jc w:val="center"/>
              <w:rPr>
                <w:color w:val="000000" w:themeColor="text1"/>
                <w:sz w:val="20"/>
                <w:szCs w:val="20"/>
              </w:rPr>
            </w:pPr>
            <w:r w:rsidRPr="00BE0152">
              <w:rPr>
                <w:color w:val="000000" w:themeColor="text1"/>
                <w:sz w:val="20"/>
                <w:szCs w:val="20"/>
              </w:rPr>
              <w:t>89,39</w:t>
            </w:r>
          </w:p>
        </w:tc>
        <w:tc>
          <w:tcPr>
            <w:tcW w:w="202" w:type="pct"/>
            <w:tcMar>
              <w:left w:w="28" w:type="dxa"/>
              <w:right w:w="28" w:type="dxa"/>
            </w:tcMar>
            <w:vAlign w:val="center"/>
            <w:hideMark/>
          </w:tcPr>
          <w:p w14:paraId="5A18C4D3" w14:textId="77777777" w:rsidR="00B84FCA" w:rsidRPr="00BE0152" w:rsidRDefault="00B84FCA" w:rsidP="00B84FCA">
            <w:pPr>
              <w:jc w:val="center"/>
              <w:rPr>
                <w:color w:val="000000" w:themeColor="text1"/>
                <w:sz w:val="20"/>
                <w:szCs w:val="20"/>
              </w:rPr>
            </w:pPr>
            <w:r w:rsidRPr="00BE0152">
              <w:rPr>
                <w:color w:val="000000" w:themeColor="text1"/>
                <w:sz w:val="20"/>
                <w:szCs w:val="20"/>
              </w:rPr>
              <w:t>88,94</w:t>
            </w:r>
          </w:p>
        </w:tc>
        <w:tc>
          <w:tcPr>
            <w:tcW w:w="202" w:type="pct"/>
            <w:tcMar>
              <w:left w:w="28" w:type="dxa"/>
              <w:right w:w="28" w:type="dxa"/>
            </w:tcMar>
            <w:vAlign w:val="center"/>
            <w:hideMark/>
          </w:tcPr>
          <w:p w14:paraId="0343BE2E" w14:textId="77777777" w:rsidR="00B84FCA" w:rsidRPr="00BE0152" w:rsidRDefault="00B84FCA" w:rsidP="00B84FCA">
            <w:pPr>
              <w:jc w:val="center"/>
              <w:rPr>
                <w:color w:val="000000" w:themeColor="text1"/>
                <w:sz w:val="20"/>
                <w:szCs w:val="20"/>
              </w:rPr>
            </w:pPr>
            <w:r w:rsidRPr="00BE0152">
              <w:rPr>
                <w:color w:val="000000" w:themeColor="text1"/>
                <w:sz w:val="20"/>
                <w:szCs w:val="20"/>
              </w:rPr>
              <w:t>64,25</w:t>
            </w:r>
          </w:p>
        </w:tc>
        <w:tc>
          <w:tcPr>
            <w:tcW w:w="200" w:type="pct"/>
            <w:tcMar>
              <w:left w:w="28" w:type="dxa"/>
              <w:right w:w="28" w:type="dxa"/>
            </w:tcMar>
            <w:vAlign w:val="center"/>
            <w:hideMark/>
          </w:tcPr>
          <w:p w14:paraId="58E390EC" w14:textId="77777777" w:rsidR="00B84FCA" w:rsidRPr="00BE0152" w:rsidRDefault="00B84FCA" w:rsidP="00B84FCA">
            <w:pPr>
              <w:jc w:val="center"/>
              <w:rPr>
                <w:color w:val="000000" w:themeColor="text1"/>
                <w:sz w:val="20"/>
                <w:szCs w:val="20"/>
              </w:rPr>
            </w:pPr>
            <w:r w:rsidRPr="00BE0152">
              <w:rPr>
                <w:color w:val="000000" w:themeColor="text1"/>
                <w:sz w:val="20"/>
                <w:szCs w:val="20"/>
              </w:rPr>
              <w:t>63,79</w:t>
            </w:r>
          </w:p>
        </w:tc>
      </w:tr>
      <w:tr w:rsidR="00B84FCA" w:rsidRPr="00BE0152" w14:paraId="04C808EA" w14:textId="77777777" w:rsidTr="00BE0152">
        <w:trPr>
          <w:trHeight w:val="20"/>
          <w:jc w:val="center"/>
        </w:trPr>
        <w:tc>
          <w:tcPr>
            <w:tcW w:w="262" w:type="pct"/>
            <w:tcMar>
              <w:left w:w="28" w:type="dxa"/>
              <w:right w:w="28" w:type="dxa"/>
            </w:tcMar>
            <w:vAlign w:val="center"/>
            <w:hideMark/>
          </w:tcPr>
          <w:p w14:paraId="637610EA" w14:textId="77777777" w:rsidR="00B84FCA" w:rsidRPr="00BE0152" w:rsidRDefault="00B84FCA" w:rsidP="00B84FCA">
            <w:pPr>
              <w:jc w:val="center"/>
              <w:rPr>
                <w:color w:val="000000" w:themeColor="text1"/>
                <w:sz w:val="20"/>
                <w:szCs w:val="20"/>
              </w:rPr>
            </w:pPr>
            <w:r w:rsidRPr="00BE0152">
              <w:rPr>
                <w:color w:val="000000" w:themeColor="text1"/>
                <w:sz w:val="20"/>
                <w:szCs w:val="20"/>
              </w:rPr>
              <w:t>Уз.39</w:t>
            </w:r>
          </w:p>
        </w:tc>
        <w:tc>
          <w:tcPr>
            <w:tcW w:w="570" w:type="pct"/>
            <w:tcMar>
              <w:left w:w="28" w:type="dxa"/>
              <w:right w:w="28" w:type="dxa"/>
            </w:tcMar>
            <w:vAlign w:val="center"/>
            <w:hideMark/>
          </w:tcPr>
          <w:p w14:paraId="4373D6F2" w14:textId="77777777" w:rsidR="00B84FCA" w:rsidRPr="00BE0152" w:rsidRDefault="00B84FCA" w:rsidP="00B84FCA">
            <w:pPr>
              <w:jc w:val="center"/>
              <w:rPr>
                <w:color w:val="000000" w:themeColor="text1"/>
                <w:sz w:val="20"/>
                <w:szCs w:val="20"/>
              </w:rPr>
            </w:pPr>
            <w:r w:rsidRPr="00BE0152">
              <w:rPr>
                <w:color w:val="000000" w:themeColor="text1"/>
                <w:sz w:val="20"/>
                <w:szCs w:val="20"/>
              </w:rPr>
              <w:t>Уз.425</w:t>
            </w:r>
          </w:p>
        </w:tc>
        <w:tc>
          <w:tcPr>
            <w:tcW w:w="193" w:type="pct"/>
            <w:tcMar>
              <w:left w:w="28" w:type="dxa"/>
              <w:right w:w="28" w:type="dxa"/>
            </w:tcMar>
            <w:vAlign w:val="center"/>
            <w:hideMark/>
          </w:tcPr>
          <w:p w14:paraId="4E09D802" w14:textId="77777777" w:rsidR="00B84FCA" w:rsidRPr="00BE0152" w:rsidRDefault="00B84FCA" w:rsidP="00B84FCA">
            <w:pPr>
              <w:jc w:val="center"/>
              <w:rPr>
                <w:color w:val="000000" w:themeColor="text1"/>
                <w:sz w:val="20"/>
                <w:szCs w:val="20"/>
              </w:rPr>
            </w:pPr>
            <w:r w:rsidRPr="00BE0152">
              <w:rPr>
                <w:color w:val="000000" w:themeColor="text1"/>
                <w:sz w:val="20"/>
                <w:szCs w:val="20"/>
              </w:rPr>
              <w:t>57,90</w:t>
            </w:r>
          </w:p>
        </w:tc>
        <w:tc>
          <w:tcPr>
            <w:tcW w:w="225" w:type="pct"/>
            <w:tcMar>
              <w:left w:w="28" w:type="dxa"/>
              <w:right w:w="28" w:type="dxa"/>
            </w:tcMar>
            <w:vAlign w:val="center"/>
            <w:hideMark/>
          </w:tcPr>
          <w:p w14:paraId="6AB09340"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130DE5E1"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1738A43C" w14:textId="77777777" w:rsidR="00B84FCA" w:rsidRPr="00BE0152" w:rsidRDefault="00B84FCA" w:rsidP="00B84FCA">
            <w:pPr>
              <w:jc w:val="center"/>
              <w:rPr>
                <w:color w:val="000000" w:themeColor="text1"/>
                <w:sz w:val="20"/>
                <w:szCs w:val="20"/>
              </w:rPr>
            </w:pPr>
            <w:r w:rsidRPr="00BE0152">
              <w:rPr>
                <w:color w:val="000000" w:themeColor="text1"/>
                <w:sz w:val="20"/>
                <w:szCs w:val="20"/>
              </w:rPr>
              <w:t>38,47</w:t>
            </w:r>
          </w:p>
        </w:tc>
        <w:tc>
          <w:tcPr>
            <w:tcW w:w="225" w:type="pct"/>
            <w:tcMar>
              <w:left w:w="28" w:type="dxa"/>
              <w:right w:w="28" w:type="dxa"/>
            </w:tcMar>
            <w:vAlign w:val="center"/>
            <w:hideMark/>
          </w:tcPr>
          <w:p w14:paraId="73014DD0" w14:textId="77777777" w:rsidR="00B84FCA" w:rsidRPr="00BE0152" w:rsidRDefault="00B84FCA" w:rsidP="00B84FCA">
            <w:pPr>
              <w:jc w:val="center"/>
              <w:rPr>
                <w:color w:val="000000" w:themeColor="text1"/>
                <w:sz w:val="20"/>
                <w:szCs w:val="20"/>
              </w:rPr>
            </w:pPr>
            <w:r w:rsidRPr="00BE0152">
              <w:rPr>
                <w:color w:val="000000" w:themeColor="text1"/>
                <w:sz w:val="20"/>
                <w:szCs w:val="20"/>
              </w:rPr>
              <w:t>-38,24</w:t>
            </w:r>
          </w:p>
        </w:tc>
        <w:tc>
          <w:tcPr>
            <w:tcW w:w="225" w:type="pct"/>
            <w:tcMar>
              <w:left w:w="28" w:type="dxa"/>
              <w:right w:w="28" w:type="dxa"/>
            </w:tcMar>
            <w:vAlign w:val="center"/>
            <w:hideMark/>
          </w:tcPr>
          <w:p w14:paraId="1413115D"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5" w:type="pct"/>
            <w:tcMar>
              <w:left w:w="28" w:type="dxa"/>
              <w:right w:w="28" w:type="dxa"/>
            </w:tcMar>
            <w:vAlign w:val="center"/>
            <w:hideMark/>
          </w:tcPr>
          <w:p w14:paraId="3A8DC65F"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8" w:type="pct"/>
            <w:tcMar>
              <w:left w:w="28" w:type="dxa"/>
              <w:right w:w="28" w:type="dxa"/>
            </w:tcMar>
            <w:vAlign w:val="center"/>
            <w:hideMark/>
          </w:tcPr>
          <w:p w14:paraId="6BFFFD15" w14:textId="77777777" w:rsidR="00B84FCA" w:rsidRPr="00BE0152" w:rsidRDefault="00B84FCA" w:rsidP="00B84FCA">
            <w:pPr>
              <w:jc w:val="center"/>
              <w:rPr>
                <w:color w:val="000000" w:themeColor="text1"/>
                <w:sz w:val="20"/>
                <w:szCs w:val="20"/>
              </w:rPr>
            </w:pPr>
            <w:r w:rsidRPr="00BE0152">
              <w:rPr>
                <w:color w:val="000000" w:themeColor="text1"/>
                <w:sz w:val="20"/>
                <w:szCs w:val="20"/>
              </w:rPr>
              <w:t>59,12</w:t>
            </w:r>
          </w:p>
        </w:tc>
        <w:tc>
          <w:tcPr>
            <w:tcW w:w="188" w:type="pct"/>
            <w:tcMar>
              <w:left w:w="28" w:type="dxa"/>
              <w:right w:w="28" w:type="dxa"/>
            </w:tcMar>
            <w:vAlign w:val="center"/>
            <w:hideMark/>
          </w:tcPr>
          <w:p w14:paraId="569CEEE9" w14:textId="77777777" w:rsidR="00B84FCA" w:rsidRPr="00BE0152" w:rsidRDefault="00B84FCA" w:rsidP="00B84FCA">
            <w:pPr>
              <w:jc w:val="center"/>
              <w:rPr>
                <w:color w:val="000000" w:themeColor="text1"/>
                <w:sz w:val="20"/>
                <w:szCs w:val="20"/>
              </w:rPr>
            </w:pPr>
            <w:r w:rsidRPr="00BE0152">
              <w:rPr>
                <w:color w:val="000000" w:themeColor="text1"/>
                <w:sz w:val="20"/>
                <w:szCs w:val="20"/>
              </w:rPr>
              <w:t>59,10</w:t>
            </w:r>
          </w:p>
        </w:tc>
        <w:tc>
          <w:tcPr>
            <w:tcW w:w="169" w:type="pct"/>
            <w:tcMar>
              <w:left w:w="28" w:type="dxa"/>
              <w:right w:w="28" w:type="dxa"/>
            </w:tcMar>
            <w:vAlign w:val="center"/>
            <w:hideMark/>
          </w:tcPr>
          <w:p w14:paraId="5D864A38" w14:textId="77777777" w:rsidR="00B84FCA" w:rsidRPr="00BE0152" w:rsidRDefault="00B84FCA" w:rsidP="00B84FCA">
            <w:pPr>
              <w:jc w:val="center"/>
              <w:rPr>
                <w:color w:val="000000" w:themeColor="text1"/>
                <w:sz w:val="20"/>
                <w:szCs w:val="20"/>
              </w:rPr>
            </w:pPr>
            <w:r w:rsidRPr="00BE0152">
              <w:rPr>
                <w:color w:val="000000" w:themeColor="text1"/>
                <w:sz w:val="20"/>
                <w:szCs w:val="20"/>
              </w:rPr>
              <w:t>39,21</w:t>
            </w:r>
          </w:p>
        </w:tc>
        <w:tc>
          <w:tcPr>
            <w:tcW w:w="169" w:type="pct"/>
            <w:tcMar>
              <w:left w:w="28" w:type="dxa"/>
              <w:right w:w="28" w:type="dxa"/>
            </w:tcMar>
            <w:vAlign w:val="center"/>
            <w:hideMark/>
          </w:tcPr>
          <w:p w14:paraId="03DA1D90" w14:textId="77777777" w:rsidR="00B84FCA" w:rsidRPr="00BE0152" w:rsidRDefault="00B84FCA" w:rsidP="00B84FCA">
            <w:pPr>
              <w:jc w:val="center"/>
              <w:rPr>
                <w:color w:val="000000" w:themeColor="text1"/>
                <w:sz w:val="20"/>
                <w:szCs w:val="20"/>
              </w:rPr>
            </w:pPr>
            <w:r w:rsidRPr="00BE0152">
              <w:rPr>
                <w:color w:val="000000" w:themeColor="text1"/>
                <w:sz w:val="20"/>
                <w:szCs w:val="20"/>
              </w:rPr>
              <w:t>39,19</w:t>
            </w:r>
          </w:p>
        </w:tc>
        <w:tc>
          <w:tcPr>
            <w:tcW w:w="240" w:type="pct"/>
            <w:tcMar>
              <w:left w:w="28" w:type="dxa"/>
              <w:right w:w="28" w:type="dxa"/>
            </w:tcMar>
            <w:vAlign w:val="center"/>
            <w:hideMark/>
          </w:tcPr>
          <w:p w14:paraId="61ACE145" w14:textId="77777777" w:rsidR="00B84FCA" w:rsidRPr="00BE0152" w:rsidRDefault="00B84FCA" w:rsidP="00B84FCA">
            <w:pPr>
              <w:jc w:val="center"/>
              <w:rPr>
                <w:color w:val="000000" w:themeColor="text1"/>
                <w:sz w:val="20"/>
                <w:szCs w:val="20"/>
              </w:rPr>
            </w:pPr>
            <w:r w:rsidRPr="00BE0152">
              <w:rPr>
                <w:color w:val="000000" w:themeColor="text1"/>
                <w:sz w:val="20"/>
                <w:szCs w:val="20"/>
              </w:rPr>
              <w:t>19,93</w:t>
            </w:r>
          </w:p>
        </w:tc>
        <w:tc>
          <w:tcPr>
            <w:tcW w:w="240" w:type="pct"/>
            <w:tcMar>
              <w:left w:w="28" w:type="dxa"/>
              <w:right w:w="28" w:type="dxa"/>
            </w:tcMar>
            <w:vAlign w:val="center"/>
            <w:hideMark/>
          </w:tcPr>
          <w:p w14:paraId="404B0A9A" w14:textId="77777777" w:rsidR="00B84FCA" w:rsidRPr="00BE0152" w:rsidRDefault="00B84FCA" w:rsidP="00B84FCA">
            <w:pPr>
              <w:jc w:val="center"/>
              <w:rPr>
                <w:color w:val="000000" w:themeColor="text1"/>
                <w:sz w:val="20"/>
                <w:szCs w:val="20"/>
              </w:rPr>
            </w:pPr>
            <w:r w:rsidRPr="00BE0152">
              <w:rPr>
                <w:color w:val="000000" w:themeColor="text1"/>
                <w:sz w:val="20"/>
                <w:szCs w:val="20"/>
              </w:rPr>
              <w:t>19,89</w:t>
            </w:r>
          </w:p>
        </w:tc>
        <w:tc>
          <w:tcPr>
            <w:tcW w:w="158" w:type="pct"/>
            <w:tcMar>
              <w:left w:w="28" w:type="dxa"/>
              <w:right w:w="28" w:type="dxa"/>
            </w:tcMar>
            <w:vAlign w:val="center"/>
            <w:hideMark/>
          </w:tcPr>
          <w:p w14:paraId="19E29D6D"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158" w:type="pct"/>
            <w:tcMar>
              <w:left w:w="28" w:type="dxa"/>
              <w:right w:w="28" w:type="dxa"/>
            </w:tcMar>
            <w:vAlign w:val="center"/>
            <w:hideMark/>
          </w:tcPr>
          <w:p w14:paraId="25BE0C28"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155" w:type="pct"/>
            <w:tcMar>
              <w:left w:w="28" w:type="dxa"/>
              <w:right w:w="28" w:type="dxa"/>
            </w:tcMar>
            <w:vAlign w:val="center"/>
            <w:hideMark/>
          </w:tcPr>
          <w:p w14:paraId="06E51ECB"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155" w:type="pct"/>
            <w:tcMar>
              <w:left w:w="28" w:type="dxa"/>
              <w:right w:w="28" w:type="dxa"/>
            </w:tcMar>
            <w:vAlign w:val="center"/>
            <w:hideMark/>
          </w:tcPr>
          <w:p w14:paraId="1EDB176F"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202" w:type="pct"/>
            <w:tcMar>
              <w:left w:w="28" w:type="dxa"/>
              <w:right w:w="28" w:type="dxa"/>
            </w:tcMar>
            <w:vAlign w:val="center"/>
            <w:hideMark/>
          </w:tcPr>
          <w:p w14:paraId="561EADF4" w14:textId="77777777" w:rsidR="00B84FCA" w:rsidRPr="00BE0152" w:rsidRDefault="00B84FCA" w:rsidP="00B84FCA">
            <w:pPr>
              <w:jc w:val="center"/>
              <w:rPr>
                <w:color w:val="000000" w:themeColor="text1"/>
                <w:sz w:val="20"/>
                <w:szCs w:val="20"/>
              </w:rPr>
            </w:pPr>
            <w:r w:rsidRPr="00BE0152">
              <w:rPr>
                <w:color w:val="000000" w:themeColor="text1"/>
                <w:sz w:val="20"/>
                <w:szCs w:val="20"/>
              </w:rPr>
              <w:t>89,94</w:t>
            </w:r>
          </w:p>
        </w:tc>
        <w:tc>
          <w:tcPr>
            <w:tcW w:w="202" w:type="pct"/>
            <w:tcMar>
              <w:left w:w="28" w:type="dxa"/>
              <w:right w:w="28" w:type="dxa"/>
            </w:tcMar>
            <w:vAlign w:val="center"/>
            <w:hideMark/>
          </w:tcPr>
          <w:p w14:paraId="72043F0E" w14:textId="77777777" w:rsidR="00B84FCA" w:rsidRPr="00BE0152" w:rsidRDefault="00B84FCA" w:rsidP="00B84FCA">
            <w:pPr>
              <w:jc w:val="center"/>
              <w:rPr>
                <w:color w:val="000000" w:themeColor="text1"/>
                <w:sz w:val="20"/>
                <w:szCs w:val="20"/>
              </w:rPr>
            </w:pPr>
            <w:r w:rsidRPr="00BE0152">
              <w:rPr>
                <w:color w:val="000000" w:themeColor="text1"/>
                <w:sz w:val="20"/>
                <w:szCs w:val="20"/>
              </w:rPr>
              <w:t>89,65</w:t>
            </w:r>
          </w:p>
        </w:tc>
        <w:tc>
          <w:tcPr>
            <w:tcW w:w="202" w:type="pct"/>
            <w:tcMar>
              <w:left w:w="28" w:type="dxa"/>
              <w:right w:w="28" w:type="dxa"/>
            </w:tcMar>
            <w:vAlign w:val="center"/>
            <w:hideMark/>
          </w:tcPr>
          <w:p w14:paraId="27F3FEFD" w14:textId="77777777" w:rsidR="00B84FCA" w:rsidRPr="00BE0152" w:rsidRDefault="00B84FCA" w:rsidP="00B84FCA">
            <w:pPr>
              <w:jc w:val="center"/>
              <w:rPr>
                <w:color w:val="000000" w:themeColor="text1"/>
                <w:sz w:val="20"/>
                <w:szCs w:val="20"/>
              </w:rPr>
            </w:pPr>
            <w:r w:rsidRPr="00BE0152">
              <w:rPr>
                <w:color w:val="000000" w:themeColor="text1"/>
                <w:sz w:val="20"/>
                <w:szCs w:val="20"/>
              </w:rPr>
              <w:t>62,72</w:t>
            </w:r>
          </w:p>
        </w:tc>
        <w:tc>
          <w:tcPr>
            <w:tcW w:w="200" w:type="pct"/>
            <w:tcMar>
              <w:left w:w="28" w:type="dxa"/>
              <w:right w:w="28" w:type="dxa"/>
            </w:tcMar>
            <w:vAlign w:val="center"/>
            <w:hideMark/>
          </w:tcPr>
          <w:p w14:paraId="5689EFF9" w14:textId="77777777" w:rsidR="00B84FCA" w:rsidRPr="00BE0152" w:rsidRDefault="00B84FCA" w:rsidP="00B84FCA">
            <w:pPr>
              <w:jc w:val="center"/>
              <w:rPr>
                <w:color w:val="000000" w:themeColor="text1"/>
                <w:sz w:val="20"/>
                <w:szCs w:val="20"/>
              </w:rPr>
            </w:pPr>
            <w:r w:rsidRPr="00BE0152">
              <w:rPr>
                <w:color w:val="000000" w:themeColor="text1"/>
                <w:sz w:val="20"/>
                <w:szCs w:val="20"/>
              </w:rPr>
              <w:t>62,42</w:t>
            </w:r>
          </w:p>
        </w:tc>
      </w:tr>
      <w:tr w:rsidR="00B84FCA" w:rsidRPr="00BE0152" w14:paraId="14E12F77" w14:textId="77777777" w:rsidTr="00BE0152">
        <w:trPr>
          <w:trHeight w:val="20"/>
          <w:jc w:val="center"/>
        </w:trPr>
        <w:tc>
          <w:tcPr>
            <w:tcW w:w="262" w:type="pct"/>
            <w:tcMar>
              <w:left w:w="28" w:type="dxa"/>
              <w:right w:w="28" w:type="dxa"/>
            </w:tcMar>
            <w:vAlign w:val="center"/>
            <w:hideMark/>
          </w:tcPr>
          <w:p w14:paraId="090AAA3D" w14:textId="77777777" w:rsidR="00B84FCA" w:rsidRPr="00BE0152" w:rsidRDefault="00B84FCA" w:rsidP="00B84FCA">
            <w:pPr>
              <w:jc w:val="center"/>
              <w:rPr>
                <w:color w:val="000000" w:themeColor="text1"/>
                <w:sz w:val="20"/>
                <w:szCs w:val="20"/>
              </w:rPr>
            </w:pPr>
            <w:r w:rsidRPr="00BE0152">
              <w:rPr>
                <w:color w:val="000000" w:themeColor="text1"/>
                <w:sz w:val="20"/>
                <w:szCs w:val="20"/>
              </w:rPr>
              <w:t>Уз.425</w:t>
            </w:r>
          </w:p>
        </w:tc>
        <w:tc>
          <w:tcPr>
            <w:tcW w:w="570" w:type="pct"/>
            <w:tcMar>
              <w:left w:w="28" w:type="dxa"/>
              <w:right w:w="28" w:type="dxa"/>
            </w:tcMar>
            <w:vAlign w:val="center"/>
            <w:hideMark/>
          </w:tcPr>
          <w:p w14:paraId="7931A698" w14:textId="77777777" w:rsidR="00B84FCA" w:rsidRPr="00BE0152" w:rsidRDefault="00B84FCA" w:rsidP="00B84FCA">
            <w:pPr>
              <w:jc w:val="center"/>
              <w:rPr>
                <w:color w:val="000000" w:themeColor="text1"/>
                <w:sz w:val="20"/>
                <w:szCs w:val="20"/>
              </w:rPr>
            </w:pPr>
            <w:r w:rsidRPr="00BE0152">
              <w:rPr>
                <w:color w:val="000000" w:themeColor="text1"/>
                <w:sz w:val="20"/>
                <w:szCs w:val="20"/>
              </w:rPr>
              <w:t>Уз.426</w:t>
            </w:r>
          </w:p>
        </w:tc>
        <w:tc>
          <w:tcPr>
            <w:tcW w:w="193" w:type="pct"/>
            <w:tcMar>
              <w:left w:w="28" w:type="dxa"/>
              <w:right w:w="28" w:type="dxa"/>
            </w:tcMar>
            <w:vAlign w:val="center"/>
            <w:hideMark/>
          </w:tcPr>
          <w:p w14:paraId="00D11D84" w14:textId="77777777" w:rsidR="00B84FCA" w:rsidRPr="00BE0152" w:rsidRDefault="00B84FCA" w:rsidP="00B84FCA">
            <w:pPr>
              <w:jc w:val="center"/>
              <w:rPr>
                <w:color w:val="000000" w:themeColor="text1"/>
                <w:sz w:val="20"/>
                <w:szCs w:val="20"/>
              </w:rPr>
            </w:pPr>
            <w:r w:rsidRPr="00BE0152">
              <w:rPr>
                <w:color w:val="000000" w:themeColor="text1"/>
                <w:sz w:val="20"/>
                <w:szCs w:val="20"/>
              </w:rPr>
              <w:t>8,72</w:t>
            </w:r>
          </w:p>
        </w:tc>
        <w:tc>
          <w:tcPr>
            <w:tcW w:w="225" w:type="pct"/>
            <w:tcMar>
              <w:left w:w="28" w:type="dxa"/>
              <w:right w:w="28" w:type="dxa"/>
            </w:tcMar>
            <w:vAlign w:val="center"/>
            <w:hideMark/>
          </w:tcPr>
          <w:p w14:paraId="71661403"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741AA6BB"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3D7B520A" w14:textId="77777777" w:rsidR="00B84FCA" w:rsidRPr="00BE0152" w:rsidRDefault="00B84FCA" w:rsidP="00B84FCA">
            <w:pPr>
              <w:jc w:val="center"/>
              <w:rPr>
                <w:color w:val="000000" w:themeColor="text1"/>
                <w:sz w:val="20"/>
                <w:szCs w:val="20"/>
              </w:rPr>
            </w:pPr>
            <w:r w:rsidRPr="00BE0152">
              <w:rPr>
                <w:color w:val="000000" w:themeColor="text1"/>
                <w:sz w:val="20"/>
                <w:szCs w:val="20"/>
              </w:rPr>
              <w:t>38,46</w:t>
            </w:r>
          </w:p>
        </w:tc>
        <w:tc>
          <w:tcPr>
            <w:tcW w:w="225" w:type="pct"/>
            <w:tcMar>
              <w:left w:w="28" w:type="dxa"/>
              <w:right w:w="28" w:type="dxa"/>
            </w:tcMar>
            <w:vAlign w:val="center"/>
            <w:hideMark/>
          </w:tcPr>
          <w:p w14:paraId="3F071815" w14:textId="77777777" w:rsidR="00B84FCA" w:rsidRPr="00BE0152" w:rsidRDefault="00B84FCA" w:rsidP="00B84FCA">
            <w:pPr>
              <w:jc w:val="center"/>
              <w:rPr>
                <w:color w:val="000000" w:themeColor="text1"/>
                <w:sz w:val="20"/>
                <w:szCs w:val="20"/>
              </w:rPr>
            </w:pPr>
            <w:r w:rsidRPr="00BE0152">
              <w:rPr>
                <w:color w:val="000000" w:themeColor="text1"/>
                <w:sz w:val="20"/>
                <w:szCs w:val="20"/>
              </w:rPr>
              <w:t>-38,25</w:t>
            </w:r>
          </w:p>
        </w:tc>
        <w:tc>
          <w:tcPr>
            <w:tcW w:w="225" w:type="pct"/>
            <w:tcMar>
              <w:left w:w="28" w:type="dxa"/>
              <w:right w:w="28" w:type="dxa"/>
            </w:tcMar>
            <w:vAlign w:val="center"/>
            <w:hideMark/>
          </w:tcPr>
          <w:p w14:paraId="0E33BE4A"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7217DC7F"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1872D625" w14:textId="77777777" w:rsidR="00B84FCA" w:rsidRPr="00BE0152" w:rsidRDefault="00B84FCA" w:rsidP="00B84FCA">
            <w:pPr>
              <w:jc w:val="center"/>
              <w:rPr>
                <w:color w:val="000000" w:themeColor="text1"/>
                <w:sz w:val="20"/>
                <w:szCs w:val="20"/>
              </w:rPr>
            </w:pPr>
            <w:r w:rsidRPr="00BE0152">
              <w:rPr>
                <w:color w:val="000000" w:themeColor="text1"/>
                <w:sz w:val="20"/>
                <w:szCs w:val="20"/>
              </w:rPr>
              <w:t>59,10</w:t>
            </w:r>
          </w:p>
        </w:tc>
        <w:tc>
          <w:tcPr>
            <w:tcW w:w="188" w:type="pct"/>
            <w:tcMar>
              <w:left w:w="28" w:type="dxa"/>
              <w:right w:w="28" w:type="dxa"/>
            </w:tcMar>
            <w:vAlign w:val="center"/>
            <w:hideMark/>
          </w:tcPr>
          <w:p w14:paraId="088E1366" w14:textId="77777777" w:rsidR="00B84FCA" w:rsidRPr="00BE0152" w:rsidRDefault="00B84FCA" w:rsidP="00B84FCA">
            <w:pPr>
              <w:jc w:val="center"/>
              <w:rPr>
                <w:color w:val="000000" w:themeColor="text1"/>
                <w:sz w:val="20"/>
                <w:szCs w:val="20"/>
              </w:rPr>
            </w:pPr>
            <w:r w:rsidRPr="00BE0152">
              <w:rPr>
                <w:color w:val="000000" w:themeColor="text1"/>
                <w:sz w:val="20"/>
                <w:szCs w:val="20"/>
              </w:rPr>
              <w:t>59,10</w:t>
            </w:r>
          </w:p>
        </w:tc>
        <w:tc>
          <w:tcPr>
            <w:tcW w:w="169" w:type="pct"/>
            <w:tcMar>
              <w:left w:w="28" w:type="dxa"/>
              <w:right w:w="28" w:type="dxa"/>
            </w:tcMar>
            <w:vAlign w:val="center"/>
            <w:hideMark/>
          </w:tcPr>
          <w:p w14:paraId="4D8AEE3F" w14:textId="77777777" w:rsidR="00B84FCA" w:rsidRPr="00BE0152" w:rsidRDefault="00B84FCA" w:rsidP="00B84FCA">
            <w:pPr>
              <w:jc w:val="center"/>
              <w:rPr>
                <w:color w:val="000000" w:themeColor="text1"/>
                <w:sz w:val="20"/>
                <w:szCs w:val="20"/>
              </w:rPr>
            </w:pPr>
            <w:r w:rsidRPr="00BE0152">
              <w:rPr>
                <w:color w:val="000000" w:themeColor="text1"/>
                <w:sz w:val="20"/>
                <w:szCs w:val="20"/>
              </w:rPr>
              <w:t>39,21</w:t>
            </w:r>
          </w:p>
        </w:tc>
        <w:tc>
          <w:tcPr>
            <w:tcW w:w="169" w:type="pct"/>
            <w:tcMar>
              <w:left w:w="28" w:type="dxa"/>
              <w:right w:w="28" w:type="dxa"/>
            </w:tcMar>
            <w:vAlign w:val="center"/>
            <w:hideMark/>
          </w:tcPr>
          <w:p w14:paraId="65E2B795" w14:textId="77777777" w:rsidR="00B84FCA" w:rsidRPr="00BE0152" w:rsidRDefault="00B84FCA" w:rsidP="00B84FCA">
            <w:pPr>
              <w:jc w:val="center"/>
              <w:rPr>
                <w:color w:val="000000" w:themeColor="text1"/>
                <w:sz w:val="20"/>
                <w:szCs w:val="20"/>
              </w:rPr>
            </w:pPr>
            <w:r w:rsidRPr="00BE0152">
              <w:rPr>
                <w:color w:val="000000" w:themeColor="text1"/>
                <w:sz w:val="20"/>
                <w:szCs w:val="20"/>
              </w:rPr>
              <w:t>39,21</w:t>
            </w:r>
          </w:p>
        </w:tc>
        <w:tc>
          <w:tcPr>
            <w:tcW w:w="240" w:type="pct"/>
            <w:tcMar>
              <w:left w:w="28" w:type="dxa"/>
              <w:right w:w="28" w:type="dxa"/>
            </w:tcMar>
            <w:vAlign w:val="center"/>
            <w:hideMark/>
          </w:tcPr>
          <w:p w14:paraId="45A9C105" w14:textId="77777777" w:rsidR="00B84FCA" w:rsidRPr="00BE0152" w:rsidRDefault="00B84FCA" w:rsidP="00B84FCA">
            <w:pPr>
              <w:jc w:val="center"/>
              <w:rPr>
                <w:color w:val="000000" w:themeColor="text1"/>
                <w:sz w:val="20"/>
                <w:szCs w:val="20"/>
              </w:rPr>
            </w:pPr>
            <w:r w:rsidRPr="00BE0152">
              <w:rPr>
                <w:color w:val="000000" w:themeColor="text1"/>
                <w:sz w:val="20"/>
                <w:szCs w:val="20"/>
              </w:rPr>
              <w:t>19,89</w:t>
            </w:r>
          </w:p>
        </w:tc>
        <w:tc>
          <w:tcPr>
            <w:tcW w:w="240" w:type="pct"/>
            <w:tcMar>
              <w:left w:w="28" w:type="dxa"/>
              <w:right w:w="28" w:type="dxa"/>
            </w:tcMar>
            <w:vAlign w:val="center"/>
            <w:hideMark/>
          </w:tcPr>
          <w:p w14:paraId="1C5EBA41" w14:textId="77777777" w:rsidR="00B84FCA" w:rsidRPr="00BE0152" w:rsidRDefault="00B84FCA" w:rsidP="00B84FCA">
            <w:pPr>
              <w:jc w:val="center"/>
              <w:rPr>
                <w:color w:val="000000" w:themeColor="text1"/>
                <w:sz w:val="20"/>
                <w:szCs w:val="20"/>
              </w:rPr>
            </w:pPr>
            <w:r w:rsidRPr="00BE0152">
              <w:rPr>
                <w:color w:val="000000" w:themeColor="text1"/>
                <w:sz w:val="20"/>
                <w:szCs w:val="20"/>
              </w:rPr>
              <w:t>19,89</w:t>
            </w:r>
          </w:p>
        </w:tc>
        <w:tc>
          <w:tcPr>
            <w:tcW w:w="158" w:type="pct"/>
            <w:tcMar>
              <w:left w:w="28" w:type="dxa"/>
              <w:right w:w="28" w:type="dxa"/>
            </w:tcMar>
            <w:vAlign w:val="center"/>
            <w:hideMark/>
          </w:tcPr>
          <w:p w14:paraId="791C167E"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158" w:type="pct"/>
            <w:tcMar>
              <w:left w:w="28" w:type="dxa"/>
              <w:right w:w="28" w:type="dxa"/>
            </w:tcMar>
            <w:vAlign w:val="center"/>
            <w:hideMark/>
          </w:tcPr>
          <w:p w14:paraId="4597D988"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155" w:type="pct"/>
            <w:tcMar>
              <w:left w:w="28" w:type="dxa"/>
              <w:right w:w="28" w:type="dxa"/>
            </w:tcMar>
            <w:vAlign w:val="center"/>
            <w:hideMark/>
          </w:tcPr>
          <w:p w14:paraId="6D8116B0"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155" w:type="pct"/>
            <w:tcMar>
              <w:left w:w="28" w:type="dxa"/>
              <w:right w:w="28" w:type="dxa"/>
            </w:tcMar>
            <w:vAlign w:val="center"/>
            <w:hideMark/>
          </w:tcPr>
          <w:p w14:paraId="0C504771"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202" w:type="pct"/>
            <w:tcMar>
              <w:left w:w="28" w:type="dxa"/>
              <w:right w:w="28" w:type="dxa"/>
            </w:tcMar>
            <w:vAlign w:val="center"/>
            <w:hideMark/>
          </w:tcPr>
          <w:p w14:paraId="7ED163EF" w14:textId="77777777" w:rsidR="00B84FCA" w:rsidRPr="00BE0152" w:rsidRDefault="00B84FCA" w:rsidP="00B84FCA">
            <w:pPr>
              <w:jc w:val="center"/>
              <w:rPr>
                <w:color w:val="000000" w:themeColor="text1"/>
                <w:sz w:val="20"/>
                <w:szCs w:val="20"/>
              </w:rPr>
            </w:pPr>
            <w:r w:rsidRPr="00BE0152">
              <w:rPr>
                <w:color w:val="000000" w:themeColor="text1"/>
                <w:sz w:val="20"/>
                <w:szCs w:val="20"/>
              </w:rPr>
              <w:t>89,65</w:t>
            </w:r>
          </w:p>
        </w:tc>
        <w:tc>
          <w:tcPr>
            <w:tcW w:w="202" w:type="pct"/>
            <w:tcMar>
              <w:left w:w="28" w:type="dxa"/>
              <w:right w:w="28" w:type="dxa"/>
            </w:tcMar>
            <w:vAlign w:val="center"/>
            <w:hideMark/>
          </w:tcPr>
          <w:p w14:paraId="41F3B645" w14:textId="77777777" w:rsidR="00B84FCA" w:rsidRPr="00BE0152" w:rsidRDefault="00B84FCA" w:rsidP="00B84FCA">
            <w:pPr>
              <w:jc w:val="center"/>
              <w:rPr>
                <w:color w:val="000000" w:themeColor="text1"/>
                <w:sz w:val="20"/>
                <w:szCs w:val="20"/>
              </w:rPr>
            </w:pPr>
            <w:r w:rsidRPr="00BE0152">
              <w:rPr>
                <w:color w:val="000000" w:themeColor="text1"/>
                <w:sz w:val="20"/>
                <w:szCs w:val="20"/>
              </w:rPr>
              <w:t>89,61</w:t>
            </w:r>
          </w:p>
        </w:tc>
        <w:tc>
          <w:tcPr>
            <w:tcW w:w="202" w:type="pct"/>
            <w:tcMar>
              <w:left w:w="28" w:type="dxa"/>
              <w:right w:w="28" w:type="dxa"/>
            </w:tcMar>
            <w:vAlign w:val="center"/>
            <w:hideMark/>
          </w:tcPr>
          <w:p w14:paraId="3DA44504" w14:textId="77777777" w:rsidR="00B84FCA" w:rsidRPr="00BE0152" w:rsidRDefault="00B84FCA" w:rsidP="00B84FCA">
            <w:pPr>
              <w:jc w:val="center"/>
              <w:rPr>
                <w:color w:val="000000" w:themeColor="text1"/>
                <w:sz w:val="20"/>
                <w:szCs w:val="20"/>
              </w:rPr>
            </w:pPr>
            <w:r w:rsidRPr="00BE0152">
              <w:rPr>
                <w:color w:val="000000" w:themeColor="text1"/>
                <w:sz w:val="20"/>
                <w:szCs w:val="20"/>
              </w:rPr>
              <w:t>62,74</w:t>
            </w:r>
          </w:p>
        </w:tc>
        <w:tc>
          <w:tcPr>
            <w:tcW w:w="200" w:type="pct"/>
            <w:tcMar>
              <w:left w:w="28" w:type="dxa"/>
              <w:right w:w="28" w:type="dxa"/>
            </w:tcMar>
            <w:vAlign w:val="center"/>
            <w:hideMark/>
          </w:tcPr>
          <w:p w14:paraId="61F87D06" w14:textId="77777777" w:rsidR="00B84FCA" w:rsidRPr="00BE0152" w:rsidRDefault="00B84FCA" w:rsidP="00B84FCA">
            <w:pPr>
              <w:jc w:val="center"/>
              <w:rPr>
                <w:color w:val="000000" w:themeColor="text1"/>
                <w:sz w:val="20"/>
                <w:szCs w:val="20"/>
              </w:rPr>
            </w:pPr>
            <w:r w:rsidRPr="00BE0152">
              <w:rPr>
                <w:color w:val="000000" w:themeColor="text1"/>
                <w:sz w:val="20"/>
                <w:szCs w:val="20"/>
              </w:rPr>
              <w:t>62,72</w:t>
            </w:r>
          </w:p>
        </w:tc>
      </w:tr>
      <w:tr w:rsidR="00B84FCA" w:rsidRPr="00BE0152" w14:paraId="219F144B" w14:textId="77777777" w:rsidTr="00BE0152">
        <w:trPr>
          <w:trHeight w:val="20"/>
          <w:jc w:val="center"/>
        </w:trPr>
        <w:tc>
          <w:tcPr>
            <w:tcW w:w="262" w:type="pct"/>
            <w:tcMar>
              <w:left w:w="28" w:type="dxa"/>
              <w:right w:w="28" w:type="dxa"/>
            </w:tcMar>
            <w:vAlign w:val="center"/>
            <w:hideMark/>
          </w:tcPr>
          <w:p w14:paraId="1DE6AB5E" w14:textId="77777777" w:rsidR="00B84FCA" w:rsidRPr="00BE0152" w:rsidRDefault="00B84FCA" w:rsidP="00B84FCA">
            <w:pPr>
              <w:jc w:val="center"/>
              <w:rPr>
                <w:color w:val="000000" w:themeColor="text1"/>
                <w:sz w:val="20"/>
                <w:szCs w:val="20"/>
              </w:rPr>
            </w:pPr>
            <w:r w:rsidRPr="00BE0152">
              <w:rPr>
                <w:color w:val="000000" w:themeColor="text1"/>
                <w:sz w:val="20"/>
                <w:szCs w:val="20"/>
              </w:rPr>
              <w:t>Уз.427</w:t>
            </w:r>
          </w:p>
        </w:tc>
        <w:tc>
          <w:tcPr>
            <w:tcW w:w="570" w:type="pct"/>
            <w:tcMar>
              <w:left w:w="28" w:type="dxa"/>
              <w:right w:w="28" w:type="dxa"/>
            </w:tcMar>
            <w:vAlign w:val="center"/>
            <w:hideMark/>
          </w:tcPr>
          <w:p w14:paraId="35490566" w14:textId="77777777" w:rsidR="00B84FCA" w:rsidRPr="00BE0152" w:rsidRDefault="00B84FCA" w:rsidP="00B84FCA">
            <w:pPr>
              <w:jc w:val="center"/>
              <w:rPr>
                <w:color w:val="000000" w:themeColor="text1"/>
                <w:sz w:val="20"/>
                <w:szCs w:val="20"/>
              </w:rPr>
            </w:pPr>
            <w:r w:rsidRPr="00BE0152">
              <w:rPr>
                <w:color w:val="000000" w:themeColor="text1"/>
                <w:sz w:val="20"/>
                <w:szCs w:val="20"/>
              </w:rPr>
              <w:t>Уз.40</w:t>
            </w:r>
          </w:p>
        </w:tc>
        <w:tc>
          <w:tcPr>
            <w:tcW w:w="193" w:type="pct"/>
            <w:tcMar>
              <w:left w:w="28" w:type="dxa"/>
              <w:right w:w="28" w:type="dxa"/>
            </w:tcMar>
            <w:vAlign w:val="center"/>
            <w:hideMark/>
          </w:tcPr>
          <w:p w14:paraId="4D60E223" w14:textId="77777777" w:rsidR="00B84FCA" w:rsidRPr="00BE0152" w:rsidRDefault="00B84FCA" w:rsidP="00B84FCA">
            <w:pPr>
              <w:jc w:val="center"/>
              <w:rPr>
                <w:color w:val="000000" w:themeColor="text1"/>
                <w:sz w:val="20"/>
                <w:szCs w:val="20"/>
              </w:rPr>
            </w:pPr>
            <w:r w:rsidRPr="00BE0152">
              <w:rPr>
                <w:color w:val="000000" w:themeColor="text1"/>
                <w:sz w:val="20"/>
                <w:szCs w:val="20"/>
              </w:rPr>
              <w:t>9,47</w:t>
            </w:r>
          </w:p>
        </w:tc>
        <w:tc>
          <w:tcPr>
            <w:tcW w:w="225" w:type="pct"/>
            <w:tcMar>
              <w:left w:w="28" w:type="dxa"/>
              <w:right w:w="28" w:type="dxa"/>
            </w:tcMar>
            <w:vAlign w:val="center"/>
            <w:hideMark/>
          </w:tcPr>
          <w:p w14:paraId="18D02884"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04AF1497"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4BB5A704" w14:textId="77777777" w:rsidR="00B84FCA" w:rsidRPr="00BE0152" w:rsidRDefault="00B84FCA" w:rsidP="00B84FCA">
            <w:pPr>
              <w:jc w:val="center"/>
              <w:rPr>
                <w:color w:val="000000" w:themeColor="text1"/>
                <w:sz w:val="20"/>
                <w:szCs w:val="20"/>
              </w:rPr>
            </w:pPr>
            <w:r w:rsidRPr="00BE0152">
              <w:rPr>
                <w:color w:val="000000" w:themeColor="text1"/>
                <w:sz w:val="20"/>
                <w:szCs w:val="20"/>
              </w:rPr>
              <w:t>38,46</w:t>
            </w:r>
          </w:p>
        </w:tc>
        <w:tc>
          <w:tcPr>
            <w:tcW w:w="225" w:type="pct"/>
            <w:tcMar>
              <w:left w:w="28" w:type="dxa"/>
              <w:right w:w="28" w:type="dxa"/>
            </w:tcMar>
            <w:vAlign w:val="center"/>
            <w:hideMark/>
          </w:tcPr>
          <w:p w14:paraId="12D52D35" w14:textId="77777777" w:rsidR="00B84FCA" w:rsidRPr="00BE0152" w:rsidRDefault="00B84FCA" w:rsidP="00B84FCA">
            <w:pPr>
              <w:jc w:val="center"/>
              <w:rPr>
                <w:color w:val="000000" w:themeColor="text1"/>
                <w:sz w:val="20"/>
                <w:szCs w:val="20"/>
              </w:rPr>
            </w:pPr>
            <w:r w:rsidRPr="00BE0152">
              <w:rPr>
                <w:color w:val="000000" w:themeColor="text1"/>
                <w:sz w:val="20"/>
                <w:szCs w:val="20"/>
              </w:rPr>
              <w:t>-38,26</w:t>
            </w:r>
          </w:p>
        </w:tc>
        <w:tc>
          <w:tcPr>
            <w:tcW w:w="225" w:type="pct"/>
            <w:tcMar>
              <w:left w:w="28" w:type="dxa"/>
              <w:right w:w="28" w:type="dxa"/>
            </w:tcMar>
            <w:vAlign w:val="center"/>
            <w:hideMark/>
          </w:tcPr>
          <w:p w14:paraId="1733FB2F"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40380501"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4024C36A" w14:textId="77777777" w:rsidR="00B84FCA" w:rsidRPr="00BE0152" w:rsidRDefault="00B84FCA" w:rsidP="00B84FCA">
            <w:pPr>
              <w:jc w:val="center"/>
              <w:rPr>
                <w:color w:val="000000" w:themeColor="text1"/>
                <w:sz w:val="20"/>
                <w:szCs w:val="20"/>
              </w:rPr>
            </w:pPr>
            <w:r w:rsidRPr="00BE0152">
              <w:rPr>
                <w:color w:val="000000" w:themeColor="text1"/>
                <w:sz w:val="20"/>
                <w:szCs w:val="20"/>
              </w:rPr>
              <w:t>59,08</w:t>
            </w:r>
          </w:p>
        </w:tc>
        <w:tc>
          <w:tcPr>
            <w:tcW w:w="188" w:type="pct"/>
            <w:tcMar>
              <w:left w:w="28" w:type="dxa"/>
              <w:right w:w="28" w:type="dxa"/>
            </w:tcMar>
            <w:vAlign w:val="center"/>
            <w:hideMark/>
          </w:tcPr>
          <w:p w14:paraId="5D69A15B" w14:textId="77777777" w:rsidR="00B84FCA" w:rsidRPr="00BE0152" w:rsidRDefault="00B84FCA" w:rsidP="00B84FCA">
            <w:pPr>
              <w:jc w:val="center"/>
              <w:rPr>
                <w:color w:val="000000" w:themeColor="text1"/>
                <w:sz w:val="20"/>
                <w:szCs w:val="20"/>
              </w:rPr>
            </w:pPr>
            <w:r w:rsidRPr="00BE0152">
              <w:rPr>
                <w:color w:val="000000" w:themeColor="text1"/>
                <w:sz w:val="20"/>
                <w:szCs w:val="20"/>
              </w:rPr>
              <w:t>59,08</w:t>
            </w:r>
          </w:p>
        </w:tc>
        <w:tc>
          <w:tcPr>
            <w:tcW w:w="169" w:type="pct"/>
            <w:tcMar>
              <w:left w:w="28" w:type="dxa"/>
              <w:right w:w="28" w:type="dxa"/>
            </w:tcMar>
            <w:vAlign w:val="center"/>
            <w:hideMark/>
          </w:tcPr>
          <w:p w14:paraId="386016D2" w14:textId="77777777" w:rsidR="00B84FCA" w:rsidRPr="00BE0152" w:rsidRDefault="00B84FCA" w:rsidP="00B84FCA">
            <w:pPr>
              <w:jc w:val="center"/>
              <w:rPr>
                <w:color w:val="000000" w:themeColor="text1"/>
                <w:sz w:val="20"/>
                <w:szCs w:val="20"/>
              </w:rPr>
            </w:pPr>
            <w:r w:rsidRPr="00BE0152">
              <w:rPr>
                <w:color w:val="000000" w:themeColor="text1"/>
                <w:sz w:val="20"/>
                <w:szCs w:val="20"/>
              </w:rPr>
              <w:t>39,23</w:t>
            </w:r>
          </w:p>
        </w:tc>
        <w:tc>
          <w:tcPr>
            <w:tcW w:w="169" w:type="pct"/>
            <w:tcMar>
              <w:left w:w="28" w:type="dxa"/>
              <w:right w:w="28" w:type="dxa"/>
            </w:tcMar>
            <w:vAlign w:val="center"/>
            <w:hideMark/>
          </w:tcPr>
          <w:p w14:paraId="59584C4E" w14:textId="77777777" w:rsidR="00B84FCA" w:rsidRPr="00BE0152" w:rsidRDefault="00B84FCA" w:rsidP="00B84FCA">
            <w:pPr>
              <w:jc w:val="center"/>
              <w:rPr>
                <w:color w:val="000000" w:themeColor="text1"/>
                <w:sz w:val="20"/>
                <w:szCs w:val="20"/>
              </w:rPr>
            </w:pPr>
            <w:r w:rsidRPr="00BE0152">
              <w:rPr>
                <w:color w:val="000000" w:themeColor="text1"/>
                <w:sz w:val="20"/>
                <w:szCs w:val="20"/>
              </w:rPr>
              <w:t>39,22</w:t>
            </w:r>
          </w:p>
        </w:tc>
        <w:tc>
          <w:tcPr>
            <w:tcW w:w="240" w:type="pct"/>
            <w:tcMar>
              <w:left w:w="28" w:type="dxa"/>
              <w:right w:w="28" w:type="dxa"/>
            </w:tcMar>
            <w:vAlign w:val="center"/>
            <w:hideMark/>
          </w:tcPr>
          <w:p w14:paraId="2B743A42" w14:textId="77777777" w:rsidR="00B84FCA" w:rsidRPr="00BE0152" w:rsidRDefault="00B84FCA" w:rsidP="00B84FCA">
            <w:pPr>
              <w:jc w:val="center"/>
              <w:rPr>
                <w:color w:val="000000" w:themeColor="text1"/>
                <w:sz w:val="20"/>
                <w:szCs w:val="20"/>
              </w:rPr>
            </w:pPr>
            <w:r w:rsidRPr="00BE0152">
              <w:rPr>
                <w:color w:val="000000" w:themeColor="text1"/>
                <w:sz w:val="20"/>
                <w:szCs w:val="20"/>
              </w:rPr>
              <w:t>19,86</w:t>
            </w:r>
          </w:p>
        </w:tc>
        <w:tc>
          <w:tcPr>
            <w:tcW w:w="240" w:type="pct"/>
            <w:tcMar>
              <w:left w:w="28" w:type="dxa"/>
              <w:right w:w="28" w:type="dxa"/>
            </w:tcMar>
            <w:vAlign w:val="center"/>
            <w:hideMark/>
          </w:tcPr>
          <w:p w14:paraId="24EBBB5D" w14:textId="77777777" w:rsidR="00B84FCA" w:rsidRPr="00BE0152" w:rsidRDefault="00B84FCA" w:rsidP="00B84FCA">
            <w:pPr>
              <w:jc w:val="center"/>
              <w:rPr>
                <w:color w:val="000000" w:themeColor="text1"/>
                <w:sz w:val="20"/>
                <w:szCs w:val="20"/>
              </w:rPr>
            </w:pPr>
            <w:r w:rsidRPr="00BE0152">
              <w:rPr>
                <w:color w:val="000000" w:themeColor="text1"/>
                <w:sz w:val="20"/>
                <w:szCs w:val="20"/>
              </w:rPr>
              <w:t>19,85</w:t>
            </w:r>
          </w:p>
        </w:tc>
        <w:tc>
          <w:tcPr>
            <w:tcW w:w="158" w:type="pct"/>
            <w:tcMar>
              <w:left w:w="28" w:type="dxa"/>
              <w:right w:w="28" w:type="dxa"/>
            </w:tcMar>
            <w:vAlign w:val="center"/>
            <w:hideMark/>
          </w:tcPr>
          <w:p w14:paraId="027F99E8"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158" w:type="pct"/>
            <w:tcMar>
              <w:left w:w="28" w:type="dxa"/>
              <w:right w:w="28" w:type="dxa"/>
            </w:tcMar>
            <w:vAlign w:val="center"/>
            <w:hideMark/>
          </w:tcPr>
          <w:p w14:paraId="744018D1"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155" w:type="pct"/>
            <w:tcMar>
              <w:left w:w="28" w:type="dxa"/>
              <w:right w:w="28" w:type="dxa"/>
            </w:tcMar>
            <w:vAlign w:val="center"/>
            <w:hideMark/>
          </w:tcPr>
          <w:p w14:paraId="5A050B54"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155" w:type="pct"/>
            <w:tcMar>
              <w:left w:w="28" w:type="dxa"/>
              <w:right w:w="28" w:type="dxa"/>
            </w:tcMar>
            <w:vAlign w:val="center"/>
            <w:hideMark/>
          </w:tcPr>
          <w:p w14:paraId="0E907A99"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202" w:type="pct"/>
            <w:tcMar>
              <w:left w:w="28" w:type="dxa"/>
              <w:right w:w="28" w:type="dxa"/>
            </w:tcMar>
            <w:vAlign w:val="center"/>
            <w:hideMark/>
          </w:tcPr>
          <w:p w14:paraId="57BBF455" w14:textId="77777777" w:rsidR="00B84FCA" w:rsidRPr="00BE0152" w:rsidRDefault="00B84FCA" w:rsidP="00B84FCA">
            <w:pPr>
              <w:jc w:val="center"/>
              <w:rPr>
                <w:color w:val="000000" w:themeColor="text1"/>
                <w:sz w:val="20"/>
                <w:szCs w:val="20"/>
              </w:rPr>
            </w:pPr>
            <w:r w:rsidRPr="00BE0152">
              <w:rPr>
                <w:color w:val="000000" w:themeColor="text1"/>
                <w:sz w:val="20"/>
                <w:szCs w:val="20"/>
              </w:rPr>
              <w:t>89,43</w:t>
            </w:r>
          </w:p>
        </w:tc>
        <w:tc>
          <w:tcPr>
            <w:tcW w:w="202" w:type="pct"/>
            <w:tcMar>
              <w:left w:w="28" w:type="dxa"/>
              <w:right w:w="28" w:type="dxa"/>
            </w:tcMar>
            <w:vAlign w:val="center"/>
            <w:hideMark/>
          </w:tcPr>
          <w:p w14:paraId="609935EC" w14:textId="77777777" w:rsidR="00B84FCA" w:rsidRPr="00BE0152" w:rsidRDefault="00B84FCA" w:rsidP="00B84FCA">
            <w:pPr>
              <w:jc w:val="center"/>
              <w:rPr>
                <w:color w:val="000000" w:themeColor="text1"/>
                <w:sz w:val="20"/>
                <w:szCs w:val="20"/>
              </w:rPr>
            </w:pPr>
            <w:r w:rsidRPr="00BE0152">
              <w:rPr>
                <w:color w:val="000000" w:themeColor="text1"/>
                <w:sz w:val="20"/>
                <w:szCs w:val="20"/>
              </w:rPr>
              <w:t>89,39</w:t>
            </w:r>
          </w:p>
        </w:tc>
        <w:tc>
          <w:tcPr>
            <w:tcW w:w="202" w:type="pct"/>
            <w:tcMar>
              <w:left w:w="28" w:type="dxa"/>
              <w:right w:w="28" w:type="dxa"/>
            </w:tcMar>
            <w:vAlign w:val="center"/>
            <w:hideMark/>
          </w:tcPr>
          <w:p w14:paraId="70B67ECA" w14:textId="77777777" w:rsidR="00B84FCA" w:rsidRPr="00BE0152" w:rsidRDefault="00B84FCA" w:rsidP="00B84FCA">
            <w:pPr>
              <w:jc w:val="center"/>
              <w:rPr>
                <w:color w:val="000000" w:themeColor="text1"/>
                <w:sz w:val="20"/>
                <w:szCs w:val="20"/>
              </w:rPr>
            </w:pPr>
            <w:r w:rsidRPr="00BE0152">
              <w:rPr>
                <w:color w:val="000000" w:themeColor="text1"/>
                <w:sz w:val="20"/>
                <w:szCs w:val="20"/>
              </w:rPr>
              <w:t>62,95</w:t>
            </w:r>
          </w:p>
        </w:tc>
        <w:tc>
          <w:tcPr>
            <w:tcW w:w="200" w:type="pct"/>
            <w:tcMar>
              <w:left w:w="28" w:type="dxa"/>
              <w:right w:w="28" w:type="dxa"/>
            </w:tcMar>
            <w:vAlign w:val="center"/>
            <w:hideMark/>
          </w:tcPr>
          <w:p w14:paraId="242B0658" w14:textId="77777777" w:rsidR="00B84FCA" w:rsidRPr="00BE0152" w:rsidRDefault="00B84FCA" w:rsidP="00B84FCA">
            <w:pPr>
              <w:jc w:val="center"/>
              <w:rPr>
                <w:color w:val="000000" w:themeColor="text1"/>
                <w:sz w:val="20"/>
                <w:szCs w:val="20"/>
              </w:rPr>
            </w:pPr>
            <w:r w:rsidRPr="00BE0152">
              <w:rPr>
                <w:color w:val="000000" w:themeColor="text1"/>
                <w:sz w:val="20"/>
                <w:szCs w:val="20"/>
              </w:rPr>
              <w:t>62,90</w:t>
            </w:r>
          </w:p>
        </w:tc>
      </w:tr>
      <w:tr w:rsidR="00B84FCA" w:rsidRPr="00BE0152" w14:paraId="3E8A26AB" w14:textId="77777777" w:rsidTr="00BE0152">
        <w:trPr>
          <w:trHeight w:val="20"/>
          <w:jc w:val="center"/>
        </w:trPr>
        <w:tc>
          <w:tcPr>
            <w:tcW w:w="262" w:type="pct"/>
            <w:tcMar>
              <w:left w:w="28" w:type="dxa"/>
              <w:right w:w="28" w:type="dxa"/>
            </w:tcMar>
            <w:vAlign w:val="center"/>
            <w:hideMark/>
          </w:tcPr>
          <w:p w14:paraId="6EDA4F2B" w14:textId="77777777" w:rsidR="00B84FCA" w:rsidRPr="00BE0152" w:rsidRDefault="00B84FCA" w:rsidP="00B84FCA">
            <w:pPr>
              <w:jc w:val="center"/>
              <w:rPr>
                <w:color w:val="000000" w:themeColor="text1"/>
                <w:sz w:val="20"/>
                <w:szCs w:val="20"/>
              </w:rPr>
            </w:pPr>
            <w:r w:rsidRPr="00BE0152">
              <w:rPr>
                <w:color w:val="000000" w:themeColor="text1"/>
                <w:sz w:val="20"/>
                <w:szCs w:val="20"/>
              </w:rPr>
              <w:t>Уз.428</w:t>
            </w:r>
          </w:p>
        </w:tc>
        <w:tc>
          <w:tcPr>
            <w:tcW w:w="570" w:type="pct"/>
            <w:tcMar>
              <w:left w:w="28" w:type="dxa"/>
              <w:right w:w="28" w:type="dxa"/>
            </w:tcMar>
            <w:vAlign w:val="center"/>
            <w:hideMark/>
          </w:tcPr>
          <w:p w14:paraId="481C213A" w14:textId="77777777" w:rsidR="00B84FCA" w:rsidRPr="00BE0152" w:rsidRDefault="00B84FCA" w:rsidP="00B84FCA">
            <w:pPr>
              <w:jc w:val="center"/>
              <w:rPr>
                <w:color w:val="000000" w:themeColor="text1"/>
                <w:sz w:val="20"/>
                <w:szCs w:val="20"/>
              </w:rPr>
            </w:pPr>
            <w:r w:rsidRPr="00BE0152">
              <w:rPr>
                <w:color w:val="000000" w:themeColor="text1"/>
                <w:sz w:val="20"/>
                <w:szCs w:val="20"/>
              </w:rPr>
              <w:t>Уз.427</w:t>
            </w:r>
          </w:p>
        </w:tc>
        <w:tc>
          <w:tcPr>
            <w:tcW w:w="193" w:type="pct"/>
            <w:tcMar>
              <w:left w:w="28" w:type="dxa"/>
              <w:right w:w="28" w:type="dxa"/>
            </w:tcMar>
            <w:vAlign w:val="center"/>
            <w:hideMark/>
          </w:tcPr>
          <w:p w14:paraId="7A338A9B" w14:textId="77777777" w:rsidR="00B84FCA" w:rsidRPr="00BE0152" w:rsidRDefault="00B84FCA" w:rsidP="00B84FCA">
            <w:pPr>
              <w:jc w:val="center"/>
              <w:rPr>
                <w:color w:val="000000" w:themeColor="text1"/>
                <w:sz w:val="20"/>
                <w:szCs w:val="20"/>
              </w:rPr>
            </w:pPr>
            <w:r w:rsidRPr="00BE0152">
              <w:rPr>
                <w:color w:val="000000" w:themeColor="text1"/>
                <w:sz w:val="20"/>
                <w:szCs w:val="20"/>
              </w:rPr>
              <w:t>10,60</w:t>
            </w:r>
          </w:p>
        </w:tc>
        <w:tc>
          <w:tcPr>
            <w:tcW w:w="225" w:type="pct"/>
            <w:tcMar>
              <w:left w:w="28" w:type="dxa"/>
              <w:right w:w="28" w:type="dxa"/>
            </w:tcMar>
            <w:vAlign w:val="center"/>
            <w:hideMark/>
          </w:tcPr>
          <w:p w14:paraId="265942AA"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495F2C07"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6328F231" w14:textId="77777777" w:rsidR="00B84FCA" w:rsidRPr="00BE0152" w:rsidRDefault="00B84FCA" w:rsidP="00B84FCA">
            <w:pPr>
              <w:jc w:val="center"/>
              <w:rPr>
                <w:color w:val="000000" w:themeColor="text1"/>
                <w:sz w:val="20"/>
                <w:szCs w:val="20"/>
              </w:rPr>
            </w:pPr>
            <w:r w:rsidRPr="00BE0152">
              <w:rPr>
                <w:color w:val="000000" w:themeColor="text1"/>
                <w:sz w:val="20"/>
                <w:szCs w:val="20"/>
              </w:rPr>
              <w:t>38,46</w:t>
            </w:r>
          </w:p>
        </w:tc>
        <w:tc>
          <w:tcPr>
            <w:tcW w:w="225" w:type="pct"/>
            <w:tcMar>
              <w:left w:w="28" w:type="dxa"/>
              <w:right w:w="28" w:type="dxa"/>
            </w:tcMar>
            <w:vAlign w:val="center"/>
            <w:hideMark/>
          </w:tcPr>
          <w:p w14:paraId="34E01FFD" w14:textId="77777777" w:rsidR="00B84FCA" w:rsidRPr="00BE0152" w:rsidRDefault="00B84FCA" w:rsidP="00B84FCA">
            <w:pPr>
              <w:jc w:val="center"/>
              <w:rPr>
                <w:color w:val="000000" w:themeColor="text1"/>
                <w:sz w:val="20"/>
                <w:szCs w:val="20"/>
              </w:rPr>
            </w:pPr>
            <w:r w:rsidRPr="00BE0152">
              <w:rPr>
                <w:color w:val="000000" w:themeColor="text1"/>
                <w:sz w:val="20"/>
                <w:szCs w:val="20"/>
              </w:rPr>
              <w:t>-38,25</w:t>
            </w:r>
          </w:p>
        </w:tc>
        <w:tc>
          <w:tcPr>
            <w:tcW w:w="225" w:type="pct"/>
            <w:tcMar>
              <w:left w:w="28" w:type="dxa"/>
              <w:right w:w="28" w:type="dxa"/>
            </w:tcMar>
            <w:vAlign w:val="center"/>
            <w:hideMark/>
          </w:tcPr>
          <w:p w14:paraId="1537ECC1"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1D82524D"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2B9C1191" w14:textId="77777777" w:rsidR="00B84FCA" w:rsidRPr="00BE0152" w:rsidRDefault="00B84FCA" w:rsidP="00B84FCA">
            <w:pPr>
              <w:jc w:val="center"/>
              <w:rPr>
                <w:color w:val="000000" w:themeColor="text1"/>
                <w:sz w:val="20"/>
                <w:szCs w:val="20"/>
              </w:rPr>
            </w:pPr>
            <w:r w:rsidRPr="00BE0152">
              <w:rPr>
                <w:color w:val="000000" w:themeColor="text1"/>
                <w:sz w:val="20"/>
                <w:szCs w:val="20"/>
              </w:rPr>
              <w:t>59,09</w:t>
            </w:r>
          </w:p>
        </w:tc>
        <w:tc>
          <w:tcPr>
            <w:tcW w:w="188" w:type="pct"/>
            <w:tcMar>
              <w:left w:w="28" w:type="dxa"/>
              <w:right w:w="28" w:type="dxa"/>
            </w:tcMar>
            <w:vAlign w:val="center"/>
            <w:hideMark/>
          </w:tcPr>
          <w:p w14:paraId="1D5AA6FE" w14:textId="77777777" w:rsidR="00B84FCA" w:rsidRPr="00BE0152" w:rsidRDefault="00B84FCA" w:rsidP="00B84FCA">
            <w:pPr>
              <w:jc w:val="center"/>
              <w:rPr>
                <w:color w:val="000000" w:themeColor="text1"/>
                <w:sz w:val="20"/>
                <w:szCs w:val="20"/>
              </w:rPr>
            </w:pPr>
            <w:r w:rsidRPr="00BE0152">
              <w:rPr>
                <w:color w:val="000000" w:themeColor="text1"/>
                <w:sz w:val="20"/>
                <w:szCs w:val="20"/>
              </w:rPr>
              <w:t>59,08</w:t>
            </w:r>
          </w:p>
        </w:tc>
        <w:tc>
          <w:tcPr>
            <w:tcW w:w="169" w:type="pct"/>
            <w:tcMar>
              <w:left w:w="28" w:type="dxa"/>
              <w:right w:w="28" w:type="dxa"/>
            </w:tcMar>
            <w:vAlign w:val="center"/>
            <w:hideMark/>
          </w:tcPr>
          <w:p w14:paraId="39C52468" w14:textId="77777777" w:rsidR="00B84FCA" w:rsidRPr="00BE0152" w:rsidRDefault="00B84FCA" w:rsidP="00B84FCA">
            <w:pPr>
              <w:jc w:val="center"/>
              <w:rPr>
                <w:color w:val="000000" w:themeColor="text1"/>
                <w:sz w:val="20"/>
                <w:szCs w:val="20"/>
              </w:rPr>
            </w:pPr>
            <w:r w:rsidRPr="00BE0152">
              <w:rPr>
                <w:color w:val="000000" w:themeColor="text1"/>
                <w:sz w:val="20"/>
                <w:szCs w:val="20"/>
              </w:rPr>
              <w:t>39,22</w:t>
            </w:r>
          </w:p>
        </w:tc>
        <w:tc>
          <w:tcPr>
            <w:tcW w:w="169" w:type="pct"/>
            <w:tcMar>
              <w:left w:w="28" w:type="dxa"/>
              <w:right w:w="28" w:type="dxa"/>
            </w:tcMar>
            <w:vAlign w:val="center"/>
            <w:hideMark/>
          </w:tcPr>
          <w:p w14:paraId="5B128438" w14:textId="77777777" w:rsidR="00B84FCA" w:rsidRPr="00BE0152" w:rsidRDefault="00B84FCA" w:rsidP="00B84FCA">
            <w:pPr>
              <w:jc w:val="center"/>
              <w:rPr>
                <w:color w:val="000000" w:themeColor="text1"/>
                <w:sz w:val="20"/>
                <w:szCs w:val="20"/>
              </w:rPr>
            </w:pPr>
            <w:r w:rsidRPr="00BE0152">
              <w:rPr>
                <w:color w:val="000000" w:themeColor="text1"/>
                <w:sz w:val="20"/>
                <w:szCs w:val="20"/>
              </w:rPr>
              <w:t>39,22</w:t>
            </w:r>
          </w:p>
        </w:tc>
        <w:tc>
          <w:tcPr>
            <w:tcW w:w="240" w:type="pct"/>
            <w:tcMar>
              <w:left w:w="28" w:type="dxa"/>
              <w:right w:w="28" w:type="dxa"/>
            </w:tcMar>
            <w:vAlign w:val="center"/>
            <w:hideMark/>
          </w:tcPr>
          <w:p w14:paraId="70673B65" w14:textId="77777777" w:rsidR="00B84FCA" w:rsidRPr="00BE0152" w:rsidRDefault="00B84FCA" w:rsidP="00B84FCA">
            <w:pPr>
              <w:jc w:val="center"/>
              <w:rPr>
                <w:color w:val="000000" w:themeColor="text1"/>
                <w:sz w:val="20"/>
                <w:szCs w:val="20"/>
              </w:rPr>
            </w:pPr>
            <w:r w:rsidRPr="00BE0152">
              <w:rPr>
                <w:color w:val="000000" w:themeColor="text1"/>
                <w:sz w:val="20"/>
                <w:szCs w:val="20"/>
              </w:rPr>
              <w:t>19,87</w:t>
            </w:r>
          </w:p>
        </w:tc>
        <w:tc>
          <w:tcPr>
            <w:tcW w:w="240" w:type="pct"/>
            <w:tcMar>
              <w:left w:w="28" w:type="dxa"/>
              <w:right w:w="28" w:type="dxa"/>
            </w:tcMar>
            <w:vAlign w:val="center"/>
            <w:hideMark/>
          </w:tcPr>
          <w:p w14:paraId="435E96D7" w14:textId="77777777" w:rsidR="00B84FCA" w:rsidRPr="00BE0152" w:rsidRDefault="00B84FCA" w:rsidP="00B84FCA">
            <w:pPr>
              <w:jc w:val="center"/>
              <w:rPr>
                <w:color w:val="000000" w:themeColor="text1"/>
                <w:sz w:val="20"/>
                <w:szCs w:val="20"/>
              </w:rPr>
            </w:pPr>
            <w:r w:rsidRPr="00BE0152">
              <w:rPr>
                <w:color w:val="000000" w:themeColor="text1"/>
                <w:sz w:val="20"/>
                <w:szCs w:val="20"/>
              </w:rPr>
              <w:t>19,86</w:t>
            </w:r>
          </w:p>
        </w:tc>
        <w:tc>
          <w:tcPr>
            <w:tcW w:w="158" w:type="pct"/>
            <w:tcMar>
              <w:left w:w="28" w:type="dxa"/>
              <w:right w:w="28" w:type="dxa"/>
            </w:tcMar>
            <w:vAlign w:val="center"/>
            <w:hideMark/>
          </w:tcPr>
          <w:p w14:paraId="1ECD8768"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158" w:type="pct"/>
            <w:tcMar>
              <w:left w:w="28" w:type="dxa"/>
              <w:right w:w="28" w:type="dxa"/>
            </w:tcMar>
            <w:vAlign w:val="center"/>
            <w:hideMark/>
          </w:tcPr>
          <w:p w14:paraId="4DD05754"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155" w:type="pct"/>
            <w:tcMar>
              <w:left w:w="28" w:type="dxa"/>
              <w:right w:w="28" w:type="dxa"/>
            </w:tcMar>
            <w:vAlign w:val="center"/>
            <w:hideMark/>
          </w:tcPr>
          <w:p w14:paraId="4CB31458"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155" w:type="pct"/>
            <w:tcMar>
              <w:left w:w="28" w:type="dxa"/>
              <w:right w:w="28" w:type="dxa"/>
            </w:tcMar>
            <w:vAlign w:val="center"/>
            <w:hideMark/>
          </w:tcPr>
          <w:p w14:paraId="0D206437"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202" w:type="pct"/>
            <w:tcMar>
              <w:left w:w="28" w:type="dxa"/>
              <w:right w:w="28" w:type="dxa"/>
            </w:tcMar>
            <w:vAlign w:val="center"/>
            <w:hideMark/>
          </w:tcPr>
          <w:p w14:paraId="2EB14934" w14:textId="77777777" w:rsidR="00B84FCA" w:rsidRPr="00BE0152" w:rsidRDefault="00B84FCA" w:rsidP="00B84FCA">
            <w:pPr>
              <w:jc w:val="center"/>
              <w:rPr>
                <w:color w:val="000000" w:themeColor="text1"/>
                <w:sz w:val="20"/>
                <w:szCs w:val="20"/>
              </w:rPr>
            </w:pPr>
            <w:r w:rsidRPr="00BE0152">
              <w:rPr>
                <w:color w:val="000000" w:themeColor="text1"/>
                <w:sz w:val="20"/>
                <w:szCs w:val="20"/>
              </w:rPr>
              <w:t>89,48</w:t>
            </w:r>
          </w:p>
        </w:tc>
        <w:tc>
          <w:tcPr>
            <w:tcW w:w="202" w:type="pct"/>
            <w:tcMar>
              <w:left w:w="28" w:type="dxa"/>
              <w:right w:w="28" w:type="dxa"/>
            </w:tcMar>
            <w:vAlign w:val="center"/>
            <w:hideMark/>
          </w:tcPr>
          <w:p w14:paraId="625224B5" w14:textId="77777777" w:rsidR="00B84FCA" w:rsidRPr="00BE0152" w:rsidRDefault="00B84FCA" w:rsidP="00B84FCA">
            <w:pPr>
              <w:jc w:val="center"/>
              <w:rPr>
                <w:color w:val="000000" w:themeColor="text1"/>
                <w:sz w:val="20"/>
                <w:szCs w:val="20"/>
              </w:rPr>
            </w:pPr>
            <w:r w:rsidRPr="00BE0152">
              <w:rPr>
                <w:color w:val="000000" w:themeColor="text1"/>
                <w:sz w:val="20"/>
                <w:szCs w:val="20"/>
              </w:rPr>
              <w:t>89,43</w:t>
            </w:r>
          </w:p>
        </w:tc>
        <w:tc>
          <w:tcPr>
            <w:tcW w:w="202" w:type="pct"/>
            <w:tcMar>
              <w:left w:w="28" w:type="dxa"/>
              <w:right w:w="28" w:type="dxa"/>
            </w:tcMar>
            <w:vAlign w:val="center"/>
            <w:hideMark/>
          </w:tcPr>
          <w:p w14:paraId="04572546" w14:textId="77777777" w:rsidR="00B84FCA" w:rsidRPr="00BE0152" w:rsidRDefault="00B84FCA" w:rsidP="00B84FCA">
            <w:pPr>
              <w:jc w:val="center"/>
              <w:rPr>
                <w:color w:val="000000" w:themeColor="text1"/>
                <w:sz w:val="20"/>
                <w:szCs w:val="20"/>
              </w:rPr>
            </w:pPr>
            <w:r w:rsidRPr="00BE0152">
              <w:rPr>
                <w:color w:val="000000" w:themeColor="text1"/>
                <w:sz w:val="20"/>
                <w:szCs w:val="20"/>
              </w:rPr>
              <w:t>62,90</w:t>
            </w:r>
          </w:p>
        </w:tc>
        <w:tc>
          <w:tcPr>
            <w:tcW w:w="200" w:type="pct"/>
            <w:tcMar>
              <w:left w:w="28" w:type="dxa"/>
              <w:right w:w="28" w:type="dxa"/>
            </w:tcMar>
            <w:vAlign w:val="center"/>
            <w:hideMark/>
          </w:tcPr>
          <w:p w14:paraId="1E3DA907" w14:textId="77777777" w:rsidR="00B84FCA" w:rsidRPr="00BE0152" w:rsidRDefault="00B84FCA" w:rsidP="00B84FCA">
            <w:pPr>
              <w:jc w:val="center"/>
              <w:rPr>
                <w:color w:val="000000" w:themeColor="text1"/>
                <w:sz w:val="20"/>
                <w:szCs w:val="20"/>
              </w:rPr>
            </w:pPr>
            <w:r w:rsidRPr="00BE0152">
              <w:rPr>
                <w:color w:val="000000" w:themeColor="text1"/>
                <w:sz w:val="20"/>
                <w:szCs w:val="20"/>
              </w:rPr>
              <w:t>62,88</w:t>
            </w:r>
          </w:p>
        </w:tc>
      </w:tr>
      <w:tr w:rsidR="00B84FCA" w:rsidRPr="00BE0152" w14:paraId="2FA0A35A" w14:textId="77777777" w:rsidTr="00BE0152">
        <w:trPr>
          <w:trHeight w:val="20"/>
          <w:jc w:val="center"/>
        </w:trPr>
        <w:tc>
          <w:tcPr>
            <w:tcW w:w="262" w:type="pct"/>
            <w:tcMar>
              <w:left w:w="28" w:type="dxa"/>
              <w:right w:w="28" w:type="dxa"/>
            </w:tcMar>
            <w:vAlign w:val="center"/>
            <w:hideMark/>
          </w:tcPr>
          <w:p w14:paraId="54FA3FA4" w14:textId="77777777" w:rsidR="00B84FCA" w:rsidRPr="00BE0152" w:rsidRDefault="00B84FCA" w:rsidP="00B84FCA">
            <w:pPr>
              <w:jc w:val="center"/>
              <w:rPr>
                <w:color w:val="000000" w:themeColor="text1"/>
                <w:sz w:val="20"/>
                <w:szCs w:val="20"/>
              </w:rPr>
            </w:pPr>
            <w:r w:rsidRPr="00BE0152">
              <w:rPr>
                <w:color w:val="000000" w:themeColor="text1"/>
                <w:sz w:val="20"/>
                <w:szCs w:val="20"/>
              </w:rPr>
              <w:t>Уз.40</w:t>
            </w:r>
          </w:p>
        </w:tc>
        <w:tc>
          <w:tcPr>
            <w:tcW w:w="570" w:type="pct"/>
            <w:tcMar>
              <w:left w:w="28" w:type="dxa"/>
              <w:right w:w="28" w:type="dxa"/>
            </w:tcMar>
            <w:vAlign w:val="center"/>
            <w:hideMark/>
          </w:tcPr>
          <w:p w14:paraId="1F686866" w14:textId="77777777" w:rsidR="00B84FCA" w:rsidRPr="00BE0152" w:rsidRDefault="00B84FCA" w:rsidP="00B84FCA">
            <w:pPr>
              <w:jc w:val="center"/>
              <w:rPr>
                <w:color w:val="000000" w:themeColor="text1"/>
                <w:sz w:val="20"/>
                <w:szCs w:val="20"/>
              </w:rPr>
            </w:pPr>
            <w:r w:rsidRPr="00BE0152">
              <w:rPr>
                <w:color w:val="000000" w:themeColor="text1"/>
                <w:sz w:val="20"/>
                <w:szCs w:val="20"/>
              </w:rPr>
              <w:t>Уз.41</w:t>
            </w:r>
          </w:p>
        </w:tc>
        <w:tc>
          <w:tcPr>
            <w:tcW w:w="193" w:type="pct"/>
            <w:tcMar>
              <w:left w:w="28" w:type="dxa"/>
              <w:right w:w="28" w:type="dxa"/>
            </w:tcMar>
            <w:vAlign w:val="center"/>
            <w:hideMark/>
          </w:tcPr>
          <w:p w14:paraId="0379C12A" w14:textId="77777777" w:rsidR="00B84FCA" w:rsidRPr="00BE0152" w:rsidRDefault="00B84FCA" w:rsidP="00B84FCA">
            <w:pPr>
              <w:jc w:val="center"/>
              <w:rPr>
                <w:color w:val="000000" w:themeColor="text1"/>
                <w:sz w:val="20"/>
                <w:szCs w:val="20"/>
              </w:rPr>
            </w:pPr>
            <w:r w:rsidRPr="00BE0152">
              <w:rPr>
                <w:color w:val="000000" w:themeColor="text1"/>
                <w:sz w:val="20"/>
                <w:szCs w:val="20"/>
              </w:rPr>
              <w:t>25,06</w:t>
            </w:r>
          </w:p>
        </w:tc>
        <w:tc>
          <w:tcPr>
            <w:tcW w:w="225" w:type="pct"/>
            <w:tcMar>
              <w:left w:w="28" w:type="dxa"/>
              <w:right w:w="28" w:type="dxa"/>
            </w:tcMar>
            <w:vAlign w:val="center"/>
            <w:hideMark/>
          </w:tcPr>
          <w:p w14:paraId="70F40CE5"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5D9FA693"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50C63922" w14:textId="77777777" w:rsidR="00B84FCA" w:rsidRPr="00BE0152" w:rsidRDefault="00B84FCA" w:rsidP="00B84FCA">
            <w:pPr>
              <w:jc w:val="center"/>
              <w:rPr>
                <w:color w:val="000000" w:themeColor="text1"/>
                <w:sz w:val="20"/>
                <w:szCs w:val="20"/>
              </w:rPr>
            </w:pPr>
            <w:r w:rsidRPr="00BE0152">
              <w:rPr>
                <w:color w:val="000000" w:themeColor="text1"/>
                <w:sz w:val="20"/>
                <w:szCs w:val="20"/>
              </w:rPr>
              <w:t>37,48</w:t>
            </w:r>
          </w:p>
        </w:tc>
        <w:tc>
          <w:tcPr>
            <w:tcW w:w="225" w:type="pct"/>
            <w:tcMar>
              <w:left w:w="28" w:type="dxa"/>
              <w:right w:w="28" w:type="dxa"/>
            </w:tcMar>
            <w:vAlign w:val="center"/>
            <w:hideMark/>
          </w:tcPr>
          <w:p w14:paraId="5F8A9E1F" w14:textId="77777777" w:rsidR="00B84FCA" w:rsidRPr="00BE0152" w:rsidRDefault="00B84FCA" w:rsidP="00B84FCA">
            <w:pPr>
              <w:jc w:val="center"/>
              <w:rPr>
                <w:color w:val="000000" w:themeColor="text1"/>
                <w:sz w:val="20"/>
                <w:szCs w:val="20"/>
              </w:rPr>
            </w:pPr>
            <w:r w:rsidRPr="00BE0152">
              <w:rPr>
                <w:color w:val="000000" w:themeColor="text1"/>
                <w:sz w:val="20"/>
                <w:szCs w:val="20"/>
              </w:rPr>
              <w:t>-37,28</w:t>
            </w:r>
          </w:p>
        </w:tc>
        <w:tc>
          <w:tcPr>
            <w:tcW w:w="225" w:type="pct"/>
            <w:tcMar>
              <w:left w:w="28" w:type="dxa"/>
              <w:right w:w="28" w:type="dxa"/>
            </w:tcMar>
            <w:vAlign w:val="center"/>
            <w:hideMark/>
          </w:tcPr>
          <w:p w14:paraId="63E1041F"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4A67F293"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10D1DF07" w14:textId="77777777" w:rsidR="00B84FCA" w:rsidRPr="00BE0152" w:rsidRDefault="00B84FCA" w:rsidP="00B84FCA">
            <w:pPr>
              <w:jc w:val="center"/>
              <w:rPr>
                <w:color w:val="000000" w:themeColor="text1"/>
                <w:sz w:val="20"/>
                <w:szCs w:val="20"/>
              </w:rPr>
            </w:pPr>
            <w:r w:rsidRPr="00BE0152">
              <w:rPr>
                <w:color w:val="000000" w:themeColor="text1"/>
                <w:sz w:val="20"/>
                <w:szCs w:val="20"/>
              </w:rPr>
              <w:t>59,08</w:t>
            </w:r>
          </w:p>
        </w:tc>
        <w:tc>
          <w:tcPr>
            <w:tcW w:w="188" w:type="pct"/>
            <w:tcMar>
              <w:left w:w="28" w:type="dxa"/>
              <w:right w:w="28" w:type="dxa"/>
            </w:tcMar>
            <w:vAlign w:val="center"/>
            <w:hideMark/>
          </w:tcPr>
          <w:p w14:paraId="5E65B90D" w14:textId="77777777" w:rsidR="00B84FCA" w:rsidRPr="00BE0152" w:rsidRDefault="00B84FCA" w:rsidP="00B84FCA">
            <w:pPr>
              <w:jc w:val="center"/>
              <w:rPr>
                <w:color w:val="000000" w:themeColor="text1"/>
                <w:sz w:val="20"/>
                <w:szCs w:val="20"/>
              </w:rPr>
            </w:pPr>
            <w:r w:rsidRPr="00BE0152">
              <w:rPr>
                <w:color w:val="000000" w:themeColor="text1"/>
                <w:sz w:val="20"/>
                <w:szCs w:val="20"/>
              </w:rPr>
              <w:t>59,07</w:t>
            </w:r>
          </w:p>
        </w:tc>
        <w:tc>
          <w:tcPr>
            <w:tcW w:w="169" w:type="pct"/>
            <w:tcMar>
              <w:left w:w="28" w:type="dxa"/>
              <w:right w:w="28" w:type="dxa"/>
            </w:tcMar>
            <w:vAlign w:val="center"/>
            <w:hideMark/>
          </w:tcPr>
          <w:p w14:paraId="7F7919AF" w14:textId="77777777" w:rsidR="00B84FCA" w:rsidRPr="00BE0152" w:rsidRDefault="00B84FCA" w:rsidP="00B84FCA">
            <w:pPr>
              <w:jc w:val="center"/>
              <w:rPr>
                <w:color w:val="000000" w:themeColor="text1"/>
                <w:sz w:val="20"/>
                <w:szCs w:val="20"/>
              </w:rPr>
            </w:pPr>
            <w:r w:rsidRPr="00BE0152">
              <w:rPr>
                <w:color w:val="000000" w:themeColor="text1"/>
                <w:sz w:val="20"/>
                <w:szCs w:val="20"/>
              </w:rPr>
              <w:t>39,23</w:t>
            </w:r>
          </w:p>
        </w:tc>
        <w:tc>
          <w:tcPr>
            <w:tcW w:w="169" w:type="pct"/>
            <w:tcMar>
              <w:left w:w="28" w:type="dxa"/>
              <w:right w:w="28" w:type="dxa"/>
            </w:tcMar>
            <w:vAlign w:val="center"/>
            <w:hideMark/>
          </w:tcPr>
          <w:p w14:paraId="63DB5957" w14:textId="77777777" w:rsidR="00B84FCA" w:rsidRPr="00BE0152" w:rsidRDefault="00B84FCA" w:rsidP="00B84FCA">
            <w:pPr>
              <w:jc w:val="center"/>
              <w:rPr>
                <w:color w:val="000000" w:themeColor="text1"/>
                <w:sz w:val="20"/>
                <w:szCs w:val="20"/>
              </w:rPr>
            </w:pPr>
            <w:r w:rsidRPr="00BE0152">
              <w:rPr>
                <w:color w:val="000000" w:themeColor="text1"/>
                <w:sz w:val="20"/>
                <w:szCs w:val="20"/>
              </w:rPr>
              <w:t>39,23</w:t>
            </w:r>
          </w:p>
        </w:tc>
        <w:tc>
          <w:tcPr>
            <w:tcW w:w="240" w:type="pct"/>
            <w:tcMar>
              <w:left w:w="28" w:type="dxa"/>
              <w:right w:w="28" w:type="dxa"/>
            </w:tcMar>
            <w:vAlign w:val="center"/>
            <w:hideMark/>
          </w:tcPr>
          <w:p w14:paraId="70FF47BA" w14:textId="77777777" w:rsidR="00B84FCA" w:rsidRPr="00BE0152" w:rsidRDefault="00B84FCA" w:rsidP="00B84FCA">
            <w:pPr>
              <w:jc w:val="center"/>
              <w:rPr>
                <w:color w:val="000000" w:themeColor="text1"/>
                <w:sz w:val="20"/>
                <w:szCs w:val="20"/>
              </w:rPr>
            </w:pPr>
            <w:r w:rsidRPr="00BE0152">
              <w:rPr>
                <w:color w:val="000000" w:themeColor="text1"/>
                <w:sz w:val="20"/>
                <w:szCs w:val="20"/>
              </w:rPr>
              <w:t>19,85</w:t>
            </w:r>
          </w:p>
        </w:tc>
        <w:tc>
          <w:tcPr>
            <w:tcW w:w="240" w:type="pct"/>
            <w:tcMar>
              <w:left w:w="28" w:type="dxa"/>
              <w:right w:w="28" w:type="dxa"/>
            </w:tcMar>
            <w:vAlign w:val="center"/>
            <w:hideMark/>
          </w:tcPr>
          <w:p w14:paraId="0C6FA4B5" w14:textId="77777777" w:rsidR="00B84FCA" w:rsidRPr="00BE0152" w:rsidRDefault="00B84FCA" w:rsidP="00B84FCA">
            <w:pPr>
              <w:jc w:val="center"/>
              <w:rPr>
                <w:color w:val="000000" w:themeColor="text1"/>
                <w:sz w:val="20"/>
                <w:szCs w:val="20"/>
              </w:rPr>
            </w:pPr>
            <w:r w:rsidRPr="00BE0152">
              <w:rPr>
                <w:color w:val="000000" w:themeColor="text1"/>
                <w:sz w:val="20"/>
                <w:szCs w:val="20"/>
              </w:rPr>
              <w:t>19,84</w:t>
            </w:r>
          </w:p>
        </w:tc>
        <w:tc>
          <w:tcPr>
            <w:tcW w:w="158" w:type="pct"/>
            <w:tcMar>
              <w:left w:w="28" w:type="dxa"/>
              <w:right w:w="28" w:type="dxa"/>
            </w:tcMar>
            <w:vAlign w:val="center"/>
            <w:hideMark/>
          </w:tcPr>
          <w:p w14:paraId="320E6A3A" w14:textId="77777777" w:rsidR="00B84FCA" w:rsidRPr="00BE0152" w:rsidRDefault="00B84FCA" w:rsidP="00B84FCA">
            <w:pPr>
              <w:jc w:val="center"/>
              <w:rPr>
                <w:color w:val="000000" w:themeColor="text1"/>
                <w:sz w:val="20"/>
                <w:szCs w:val="20"/>
              </w:rPr>
            </w:pPr>
            <w:r w:rsidRPr="00BE0152">
              <w:rPr>
                <w:color w:val="000000" w:themeColor="text1"/>
                <w:sz w:val="20"/>
                <w:szCs w:val="20"/>
              </w:rPr>
              <w:t>0,27</w:t>
            </w:r>
          </w:p>
        </w:tc>
        <w:tc>
          <w:tcPr>
            <w:tcW w:w="158" w:type="pct"/>
            <w:tcMar>
              <w:left w:w="28" w:type="dxa"/>
              <w:right w:w="28" w:type="dxa"/>
            </w:tcMar>
            <w:vAlign w:val="center"/>
            <w:hideMark/>
          </w:tcPr>
          <w:p w14:paraId="6E0E0EEE" w14:textId="77777777" w:rsidR="00B84FCA" w:rsidRPr="00BE0152" w:rsidRDefault="00B84FCA" w:rsidP="00B84FCA">
            <w:pPr>
              <w:jc w:val="center"/>
              <w:rPr>
                <w:color w:val="000000" w:themeColor="text1"/>
                <w:sz w:val="20"/>
                <w:szCs w:val="20"/>
              </w:rPr>
            </w:pPr>
            <w:r w:rsidRPr="00BE0152">
              <w:rPr>
                <w:color w:val="000000" w:themeColor="text1"/>
                <w:sz w:val="20"/>
                <w:szCs w:val="20"/>
              </w:rPr>
              <w:t>0,27</w:t>
            </w:r>
          </w:p>
        </w:tc>
        <w:tc>
          <w:tcPr>
            <w:tcW w:w="155" w:type="pct"/>
            <w:tcMar>
              <w:left w:w="28" w:type="dxa"/>
              <w:right w:w="28" w:type="dxa"/>
            </w:tcMar>
            <w:vAlign w:val="center"/>
            <w:hideMark/>
          </w:tcPr>
          <w:p w14:paraId="2C5FB4D3"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155" w:type="pct"/>
            <w:tcMar>
              <w:left w:w="28" w:type="dxa"/>
              <w:right w:w="28" w:type="dxa"/>
            </w:tcMar>
            <w:vAlign w:val="center"/>
            <w:hideMark/>
          </w:tcPr>
          <w:p w14:paraId="6EA8DFEF"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202" w:type="pct"/>
            <w:tcMar>
              <w:left w:w="28" w:type="dxa"/>
              <w:right w:w="28" w:type="dxa"/>
            </w:tcMar>
            <w:vAlign w:val="center"/>
            <w:hideMark/>
          </w:tcPr>
          <w:p w14:paraId="5FA3D97F" w14:textId="77777777" w:rsidR="00B84FCA" w:rsidRPr="00BE0152" w:rsidRDefault="00B84FCA" w:rsidP="00B84FCA">
            <w:pPr>
              <w:jc w:val="center"/>
              <w:rPr>
                <w:color w:val="000000" w:themeColor="text1"/>
                <w:sz w:val="20"/>
                <w:szCs w:val="20"/>
              </w:rPr>
            </w:pPr>
            <w:r w:rsidRPr="00BE0152">
              <w:rPr>
                <w:color w:val="000000" w:themeColor="text1"/>
                <w:sz w:val="20"/>
                <w:szCs w:val="20"/>
              </w:rPr>
              <w:t>89,39</w:t>
            </w:r>
          </w:p>
        </w:tc>
        <w:tc>
          <w:tcPr>
            <w:tcW w:w="202" w:type="pct"/>
            <w:tcMar>
              <w:left w:w="28" w:type="dxa"/>
              <w:right w:w="28" w:type="dxa"/>
            </w:tcMar>
            <w:vAlign w:val="center"/>
            <w:hideMark/>
          </w:tcPr>
          <w:p w14:paraId="2BDBB8C7" w14:textId="77777777" w:rsidR="00B84FCA" w:rsidRPr="00BE0152" w:rsidRDefault="00B84FCA" w:rsidP="00B84FCA">
            <w:pPr>
              <w:jc w:val="center"/>
              <w:rPr>
                <w:color w:val="000000" w:themeColor="text1"/>
                <w:sz w:val="20"/>
                <w:szCs w:val="20"/>
              </w:rPr>
            </w:pPr>
            <w:r w:rsidRPr="00BE0152">
              <w:rPr>
                <w:color w:val="000000" w:themeColor="text1"/>
                <w:sz w:val="20"/>
                <w:szCs w:val="20"/>
              </w:rPr>
              <w:t>89,26</w:t>
            </w:r>
          </w:p>
        </w:tc>
        <w:tc>
          <w:tcPr>
            <w:tcW w:w="202" w:type="pct"/>
            <w:tcMar>
              <w:left w:w="28" w:type="dxa"/>
              <w:right w:w="28" w:type="dxa"/>
            </w:tcMar>
            <w:vAlign w:val="center"/>
            <w:hideMark/>
          </w:tcPr>
          <w:p w14:paraId="274C6364" w14:textId="77777777" w:rsidR="00B84FCA" w:rsidRPr="00BE0152" w:rsidRDefault="00B84FCA" w:rsidP="00B84FCA">
            <w:pPr>
              <w:jc w:val="center"/>
              <w:rPr>
                <w:color w:val="000000" w:themeColor="text1"/>
                <w:sz w:val="20"/>
                <w:szCs w:val="20"/>
              </w:rPr>
            </w:pPr>
            <w:r w:rsidRPr="00BE0152">
              <w:rPr>
                <w:color w:val="000000" w:themeColor="text1"/>
                <w:sz w:val="20"/>
                <w:szCs w:val="20"/>
              </w:rPr>
              <w:t>63,06</w:t>
            </w:r>
          </w:p>
        </w:tc>
        <w:tc>
          <w:tcPr>
            <w:tcW w:w="200" w:type="pct"/>
            <w:tcMar>
              <w:left w:w="28" w:type="dxa"/>
              <w:right w:w="28" w:type="dxa"/>
            </w:tcMar>
            <w:vAlign w:val="center"/>
            <w:hideMark/>
          </w:tcPr>
          <w:p w14:paraId="388DB68A" w14:textId="77777777" w:rsidR="00B84FCA" w:rsidRPr="00BE0152" w:rsidRDefault="00B84FCA" w:rsidP="00B84FCA">
            <w:pPr>
              <w:jc w:val="center"/>
              <w:rPr>
                <w:color w:val="000000" w:themeColor="text1"/>
                <w:sz w:val="20"/>
                <w:szCs w:val="20"/>
              </w:rPr>
            </w:pPr>
            <w:r w:rsidRPr="00BE0152">
              <w:rPr>
                <w:color w:val="000000" w:themeColor="text1"/>
                <w:sz w:val="20"/>
                <w:szCs w:val="20"/>
              </w:rPr>
              <w:t>62,93</w:t>
            </w:r>
          </w:p>
        </w:tc>
      </w:tr>
      <w:tr w:rsidR="00B84FCA" w:rsidRPr="00BE0152" w14:paraId="72E00AD5" w14:textId="77777777" w:rsidTr="00BE0152">
        <w:trPr>
          <w:trHeight w:val="20"/>
          <w:jc w:val="center"/>
        </w:trPr>
        <w:tc>
          <w:tcPr>
            <w:tcW w:w="262" w:type="pct"/>
            <w:tcMar>
              <w:left w:w="28" w:type="dxa"/>
              <w:right w:w="28" w:type="dxa"/>
            </w:tcMar>
            <w:vAlign w:val="center"/>
            <w:hideMark/>
          </w:tcPr>
          <w:p w14:paraId="40A777A8" w14:textId="77777777" w:rsidR="00B84FCA" w:rsidRPr="00BE0152" w:rsidRDefault="00B84FCA" w:rsidP="00B84FCA">
            <w:pPr>
              <w:jc w:val="center"/>
              <w:rPr>
                <w:color w:val="000000" w:themeColor="text1"/>
                <w:sz w:val="20"/>
                <w:szCs w:val="20"/>
              </w:rPr>
            </w:pPr>
            <w:r w:rsidRPr="00BE0152">
              <w:rPr>
                <w:color w:val="000000" w:themeColor="text1"/>
                <w:sz w:val="20"/>
                <w:szCs w:val="20"/>
              </w:rPr>
              <w:t>Уз.41</w:t>
            </w:r>
          </w:p>
        </w:tc>
        <w:tc>
          <w:tcPr>
            <w:tcW w:w="570" w:type="pct"/>
            <w:tcMar>
              <w:left w:w="28" w:type="dxa"/>
              <w:right w:w="28" w:type="dxa"/>
            </w:tcMar>
            <w:vAlign w:val="center"/>
            <w:hideMark/>
          </w:tcPr>
          <w:p w14:paraId="73A63834" w14:textId="77777777" w:rsidR="00B84FCA" w:rsidRPr="00BE0152" w:rsidRDefault="00B84FCA" w:rsidP="00B84FCA">
            <w:pPr>
              <w:jc w:val="center"/>
              <w:rPr>
                <w:color w:val="000000" w:themeColor="text1"/>
                <w:sz w:val="20"/>
                <w:szCs w:val="20"/>
              </w:rPr>
            </w:pPr>
            <w:r w:rsidRPr="00BE0152">
              <w:rPr>
                <w:color w:val="000000" w:themeColor="text1"/>
                <w:sz w:val="20"/>
                <w:szCs w:val="20"/>
              </w:rPr>
              <w:t>ЗУ-21</w:t>
            </w:r>
          </w:p>
        </w:tc>
        <w:tc>
          <w:tcPr>
            <w:tcW w:w="193" w:type="pct"/>
            <w:tcMar>
              <w:left w:w="28" w:type="dxa"/>
              <w:right w:w="28" w:type="dxa"/>
            </w:tcMar>
            <w:vAlign w:val="center"/>
            <w:hideMark/>
          </w:tcPr>
          <w:p w14:paraId="4AC70A5E" w14:textId="77777777" w:rsidR="00B84FCA" w:rsidRPr="00BE0152" w:rsidRDefault="00B84FCA" w:rsidP="00B84FCA">
            <w:pPr>
              <w:jc w:val="center"/>
              <w:rPr>
                <w:color w:val="000000" w:themeColor="text1"/>
                <w:sz w:val="20"/>
                <w:szCs w:val="20"/>
              </w:rPr>
            </w:pPr>
            <w:r w:rsidRPr="00BE0152">
              <w:rPr>
                <w:color w:val="000000" w:themeColor="text1"/>
                <w:sz w:val="20"/>
                <w:szCs w:val="20"/>
              </w:rPr>
              <w:t>88,29</w:t>
            </w:r>
          </w:p>
        </w:tc>
        <w:tc>
          <w:tcPr>
            <w:tcW w:w="225" w:type="pct"/>
            <w:tcMar>
              <w:left w:w="28" w:type="dxa"/>
              <w:right w:w="28" w:type="dxa"/>
            </w:tcMar>
            <w:vAlign w:val="center"/>
            <w:hideMark/>
          </w:tcPr>
          <w:p w14:paraId="50E58C24"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113E32AC"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1A2AB20D" w14:textId="77777777" w:rsidR="00B84FCA" w:rsidRPr="00BE0152" w:rsidRDefault="00B84FCA" w:rsidP="00B84FCA">
            <w:pPr>
              <w:jc w:val="center"/>
              <w:rPr>
                <w:color w:val="000000" w:themeColor="text1"/>
                <w:sz w:val="20"/>
                <w:szCs w:val="20"/>
              </w:rPr>
            </w:pPr>
            <w:r w:rsidRPr="00BE0152">
              <w:rPr>
                <w:color w:val="000000" w:themeColor="text1"/>
                <w:sz w:val="20"/>
                <w:szCs w:val="20"/>
              </w:rPr>
              <w:t>36,59</w:t>
            </w:r>
          </w:p>
        </w:tc>
        <w:tc>
          <w:tcPr>
            <w:tcW w:w="225" w:type="pct"/>
            <w:tcMar>
              <w:left w:w="28" w:type="dxa"/>
              <w:right w:w="28" w:type="dxa"/>
            </w:tcMar>
            <w:vAlign w:val="center"/>
            <w:hideMark/>
          </w:tcPr>
          <w:p w14:paraId="72FD4DB9" w14:textId="77777777" w:rsidR="00B84FCA" w:rsidRPr="00BE0152" w:rsidRDefault="00B84FCA" w:rsidP="00B84FCA">
            <w:pPr>
              <w:jc w:val="center"/>
              <w:rPr>
                <w:color w:val="000000" w:themeColor="text1"/>
                <w:sz w:val="20"/>
                <w:szCs w:val="20"/>
              </w:rPr>
            </w:pPr>
            <w:r w:rsidRPr="00BE0152">
              <w:rPr>
                <w:color w:val="000000" w:themeColor="text1"/>
                <w:sz w:val="20"/>
                <w:szCs w:val="20"/>
              </w:rPr>
              <w:t>-36,41</w:t>
            </w:r>
          </w:p>
        </w:tc>
        <w:tc>
          <w:tcPr>
            <w:tcW w:w="225" w:type="pct"/>
            <w:tcMar>
              <w:left w:w="28" w:type="dxa"/>
              <w:right w:w="28" w:type="dxa"/>
            </w:tcMar>
            <w:vAlign w:val="center"/>
            <w:hideMark/>
          </w:tcPr>
          <w:p w14:paraId="7A9BAA77"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225" w:type="pct"/>
            <w:tcMar>
              <w:left w:w="28" w:type="dxa"/>
              <w:right w:w="28" w:type="dxa"/>
            </w:tcMar>
            <w:vAlign w:val="center"/>
            <w:hideMark/>
          </w:tcPr>
          <w:p w14:paraId="40E7859A"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88" w:type="pct"/>
            <w:tcMar>
              <w:left w:w="28" w:type="dxa"/>
              <w:right w:w="28" w:type="dxa"/>
            </w:tcMar>
            <w:vAlign w:val="center"/>
            <w:hideMark/>
          </w:tcPr>
          <w:p w14:paraId="0CFD2DDB" w14:textId="77777777" w:rsidR="00B84FCA" w:rsidRPr="00BE0152" w:rsidRDefault="00B84FCA" w:rsidP="00B84FCA">
            <w:pPr>
              <w:jc w:val="center"/>
              <w:rPr>
                <w:color w:val="000000" w:themeColor="text1"/>
                <w:sz w:val="20"/>
                <w:szCs w:val="20"/>
              </w:rPr>
            </w:pPr>
            <w:r w:rsidRPr="00BE0152">
              <w:rPr>
                <w:color w:val="000000" w:themeColor="text1"/>
                <w:sz w:val="20"/>
                <w:szCs w:val="20"/>
              </w:rPr>
              <w:t>59,07</w:t>
            </w:r>
          </w:p>
        </w:tc>
        <w:tc>
          <w:tcPr>
            <w:tcW w:w="188" w:type="pct"/>
            <w:tcMar>
              <w:left w:w="28" w:type="dxa"/>
              <w:right w:w="28" w:type="dxa"/>
            </w:tcMar>
            <w:vAlign w:val="center"/>
            <w:hideMark/>
          </w:tcPr>
          <w:p w14:paraId="67D4D3EB" w14:textId="77777777" w:rsidR="00B84FCA" w:rsidRPr="00BE0152" w:rsidRDefault="00B84FCA" w:rsidP="00B84FCA">
            <w:pPr>
              <w:jc w:val="center"/>
              <w:rPr>
                <w:color w:val="000000" w:themeColor="text1"/>
                <w:sz w:val="20"/>
                <w:szCs w:val="20"/>
              </w:rPr>
            </w:pPr>
            <w:r w:rsidRPr="00BE0152">
              <w:rPr>
                <w:color w:val="000000" w:themeColor="text1"/>
                <w:sz w:val="20"/>
                <w:szCs w:val="20"/>
              </w:rPr>
              <w:t>59,04</w:t>
            </w:r>
          </w:p>
        </w:tc>
        <w:tc>
          <w:tcPr>
            <w:tcW w:w="169" w:type="pct"/>
            <w:tcMar>
              <w:left w:w="28" w:type="dxa"/>
              <w:right w:w="28" w:type="dxa"/>
            </w:tcMar>
            <w:vAlign w:val="center"/>
            <w:hideMark/>
          </w:tcPr>
          <w:p w14:paraId="6AD2C266" w14:textId="77777777" w:rsidR="00B84FCA" w:rsidRPr="00BE0152" w:rsidRDefault="00B84FCA" w:rsidP="00B84FCA">
            <w:pPr>
              <w:jc w:val="center"/>
              <w:rPr>
                <w:color w:val="000000" w:themeColor="text1"/>
                <w:sz w:val="20"/>
                <w:szCs w:val="20"/>
              </w:rPr>
            </w:pPr>
            <w:r w:rsidRPr="00BE0152">
              <w:rPr>
                <w:color w:val="000000" w:themeColor="text1"/>
                <w:sz w:val="20"/>
                <w:szCs w:val="20"/>
              </w:rPr>
              <w:t>39,26</w:t>
            </w:r>
          </w:p>
        </w:tc>
        <w:tc>
          <w:tcPr>
            <w:tcW w:w="169" w:type="pct"/>
            <w:tcMar>
              <w:left w:w="28" w:type="dxa"/>
              <w:right w:w="28" w:type="dxa"/>
            </w:tcMar>
            <w:vAlign w:val="center"/>
            <w:hideMark/>
          </w:tcPr>
          <w:p w14:paraId="3278AFB4" w14:textId="77777777" w:rsidR="00B84FCA" w:rsidRPr="00BE0152" w:rsidRDefault="00B84FCA" w:rsidP="00B84FCA">
            <w:pPr>
              <w:jc w:val="center"/>
              <w:rPr>
                <w:color w:val="000000" w:themeColor="text1"/>
                <w:sz w:val="20"/>
                <w:szCs w:val="20"/>
              </w:rPr>
            </w:pPr>
            <w:r w:rsidRPr="00BE0152">
              <w:rPr>
                <w:color w:val="000000" w:themeColor="text1"/>
                <w:sz w:val="20"/>
                <w:szCs w:val="20"/>
              </w:rPr>
              <w:t>39,23</w:t>
            </w:r>
          </w:p>
        </w:tc>
        <w:tc>
          <w:tcPr>
            <w:tcW w:w="240" w:type="pct"/>
            <w:tcMar>
              <w:left w:w="28" w:type="dxa"/>
              <w:right w:w="28" w:type="dxa"/>
            </w:tcMar>
            <w:vAlign w:val="center"/>
            <w:hideMark/>
          </w:tcPr>
          <w:p w14:paraId="5AF94E8D" w14:textId="77777777" w:rsidR="00B84FCA" w:rsidRPr="00BE0152" w:rsidRDefault="00B84FCA" w:rsidP="00B84FCA">
            <w:pPr>
              <w:jc w:val="center"/>
              <w:rPr>
                <w:color w:val="000000" w:themeColor="text1"/>
                <w:sz w:val="20"/>
                <w:szCs w:val="20"/>
              </w:rPr>
            </w:pPr>
            <w:r w:rsidRPr="00BE0152">
              <w:rPr>
                <w:color w:val="000000" w:themeColor="text1"/>
                <w:sz w:val="20"/>
                <w:szCs w:val="20"/>
              </w:rPr>
              <w:t>19,84</w:t>
            </w:r>
          </w:p>
        </w:tc>
        <w:tc>
          <w:tcPr>
            <w:tcW w:w="240" w:type="pct"/>
            <w:tcMar>
              <w:left w:w="28" w:type="dxa"/>
              <w:right w:w="28" w:type="dxa"/>
            </w:tcMar>
            <w:vAlign w:val="center"/>
            <w:hideMark/>
          </w:tcPr>
          <w:p w14:paraId="29475FF9" w14:textId="77777777" w:rsidR="00B84FCA" w:rsidRPr="00BE0152" w:rsidRDefault="00B84FCA" w:rsidP="00B84FCA">
            <w:pPr>
              <w:jc w:val="center"/>
              <w:rPr>
                <w:color w:val="000000" w:themeColor="text1"/>
                <w:sz w:val="20"/>
                <w:szCs w:val="20"/>
              </w:rPr>
            </w:pPr>
            <w:r w:rsidRPr="00BE0152">
              <w:rPr>
                <w:color w:val="000000" w:themeColor="text1"/>
                <w:sz w:val="20"/>
                <w:szCs w:val="20"/>
              </w:rPr>
              <w:t>19,78</w:t>
            </w:r>
          </w:p>
        </w:tc>
        <w:tc>
          <w:tcPr>
            <w:tcW w:w="158" w:type="pct"/>
            <w:tcMar>
              <w:left w:w="28" w:type="dxa"/>
              <w:right w:w="28" w:type="dxa"/>
            </w:tcMar>
            <w:vAlign w:val="center"/>
            <w:hideMark/>
          </w:tcPr>
          <w:p w14:paraId="3239AAC0" w14:textId="77777777" w:rsidR="00B84FCA" w:rsidRPr="00BE0152" w:rsidRDefault="00B84FCA" w:rsidP="00B84FCA">
            <w:pPr>
              <w:jc w:val="center"/>
              <w:rPr>
                <w:color w:val="000000" w:themeColor="text1"/>
                <w:sz w:val="20"/>
                <w:szCs w:val="20"/>
              </w:rPr>
            </w:pPr>
            <w:r w:rsidRPr="00BE0152">
              <w:rPr>
                <w:color w:val="000000" w:themeColor="text1"/>
                <w:sz w:val="20"/>
                <w:szCs w:val="20"/>
              </w:rPr>
              <w:t>0,26</w:t>
            </w:r>
          </w:p>
        </w:tc>
        <w:tc>
          <w:tcPr>
            <w:tcW w:w="158" w:type="pct"/>
            <w:tcMar>
              <w:left w:w="28" w:type="dxa"/>
              <w:right w:w="28" w:type="dxa"/>
            </w:tcMar>
            <w:vAlign w:val="center"/>
            <w:hideMark/>
          </w:tcPr>
          <w:p w14:paraId="695852AD"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155" w:type="pct"/>
            <w:tcMar>
              <w:left w:w="28" w:type="dxa"/>
              <w:right w:w="28" w:type="dxa"/>
            </w:tcMar>
            <w:vAlign w:val="center"/>
            <w:hideMark/>
          </w:tcPr>
          <w:p w14:paraId="7C68A943" w14:textId="77777777" w:rsidR="00B84FCA" w:rsidRPr="00BE0152" w:rsidRDefault="00B84FCA" w:rsidP="00B84FCA">
            <w:pPr>
              <w:jc w:val="center"/>
              <w:rPr>
                <w:color w:val="000000" w:themeColor="text1"/>
                <w:sz w:val="20"/>
                <w:szCs w:val="20"/>
              </w:rPr>
            </w:pPr>
            <w:r w:rsidRPr="00BE0152">
              <w:rPr>
                <w:color w:val="000000" w:themeColor="text1"/>
                <w:sz w:val="20"/>
                <w:szCs w:val="20"/>
              </w:rPr>
              <w:t>0,21</w:t>
            </w:r>
          </w:p>
        </w:tc>
        <w:tc>
          <w:tcPr>
            <w:tcW w:w="155" w:type="pct"/>
            <w:tcMar>
              <w:left w:w="28" w:type="dxa"/>
              <w:right w:w="28" w:type="dxa"/>
            </w:tcMar>
            <w:vAlign w:val="center"/>
            <w:hideMark/>
          </w:tcPr>
          <w:p w14:paraId="56325730" w14:textId="77777777" w:rsidR="00B84FCA" w:rsidRPr="00BE0152" w:rsidRDefault="00B84FCA" w:rsidP="00B84FCA">
            <w:pPr>
              <w:jc w:val="center"/>
              <w:rPr>
                <w:color w:val="000000" w:themeColor="text1"/>
                <w:sz w:val="20"/>
                <w:szCs w:val="20"/>
              </w:rPr>
            </w:pPr>
            <w:r w:rsidRPr="00BE0152">
              <w:rPr>
                <w:color w:val="000000" w:themeColor="text1"/>
                <w:sz w:val="20"/>
                <w:szCs w:val="20"/>
              </w:rPr>
              <w:t>-0,21</w:t>
            </w:r>
          </w:p>
        </w:tc>
        <w:tc>
          <w:tcPr>
            <w:tcW w:w="202" w:type="pct"/>
            <w:tcMar>
              <w:left w:w="28" w:type="dxa"/>
              <w:right w:w="28" w:type="dxa"/>
            </w:tcMar>
            <w:vAlign w:val="center"/>
            <w:hideMark/>
          </w:tcPr>
          <w:p w14:paraId="6447C359" w14:textId="77777777" w:rsidR="00B84FCA" w:rsidRPr="00BE0152" w:rsidRDefault="00B84FCA" w:rsidP="00B84FCA">
            <w:pPr>
              <w:jc w:val="center"/>
              <w:rPr>
                <w:color w:val="000000" w:themeColor="text1"/>
                <w:sz w:val="20"/>
                <w:szCs w:val="20"/>
              </w:rPr>
            </w:pPr>
            <w:r w:rsidRPr="00BE0152">
              <w:rPr>
                <w:color w:val="000000" w:themeColor="text1"/>
                <w:sz w:val="20"/>
                <w:szCs w:val="20"/>
              </w:rPr>
              <w:t>89,26</w:t>
            </w:r>
          </w:p>
        </w:tc>
        <w:tc>
          <w:tcPr>
            <w:tcW w:w="202" w:type="pct"/>
            <w:tcMar>
              <w:left w:w="28" w:type="dxa"/>
              <w:right w:w="28" w:type="dxa"/>
            </w:tcMar>
            <w:vAlign w:val="center"/>
            <w:hideMark/>
          </w:tcPr>
          <w:p w14:paraId="301E114A" w14:textId="77777777" w:rsidR="00B84FCA" w:rsidRPr="00BE0152" w:rsidRDefault="00B84FCA" w:rsidP="00B84FCA">
            <w:pPr>
              <w:jc w:val="center"/>
              <w:rPr>
                <w:color w:val="000000" w:themeColor="text1"/>
                <w:sz w:val="20"/>
                <w:szCs w:val="20"/>
              </w:rPr>
            </w:pPr>
            <w:r w:rsidRPr="00BE0152">
              <w:rPr>
                <w:color w:val="000000" w:themeColor="text1"/>
                <w:sz w:val="20"/>
                <w:szCs w:val="20"/>
              </w:rPr>
              <w:t>88,80</w:t>
            </w:r>
          </w:p>
        </w:tc>
        <w:tc>
          <w:tcPr>
            <w:tcW w:w="202" w:type="pct"/>
            <w:tcMar>
              <w:left w:w="28" w:type="dxa"/>
              <w:right w:w="28" w:type="dxa"/>
            </w:tcMar>
            <w:vAlign w:val="center"/>
            <w:hideMark/>
          </w:tcPr>
          <w:p w14:paraId="0C8A0333" w14:textId="77777777" w:rsidR="00B84FCA" w:rsidRPr="00BE0152" w:rsidRDefault="00B84FCA" w:rsidP="00B84FCA">
            <w:pPr>
              <w:jc w:val="center"/>
              <w:rPr>
                <w:color w:val="000000" w:themeColor="text1"/>
                <w:sz w:val="20"/>
                <w:szCs w:val="20"/>
              </w:rPr>
            </w:pPr>
            <w:r w:rsidRPr="00BE0152">
              <w:rPr>
                <w:color w:val="000000" w:themeColor="text1"/>
                <w:sz w:val="20"/>
                <w:szCs w:val="20"/>
              </w:rPr>
              <w:t>63,63</w:t>
            </w:r>
          </w:p>
        </w:tc>
        <w:tc>
          <w:tcPr>
            <w:tcW w:w="200" w:type="pct"/>
            <w:tcMar>
              <w:left w:w="28" w:type="dxa"/>
              <w:right w:w="28" w:type="dxa"/>
            </w:tcMar>
            <w:vAlign w:val="center"/>
            <w:hideMark/>
          </w:tcPr>
          <w:p w14:paraId="25A981AA" w14:textId="77777777" w:rsidR="00B84FCA" w:rsidRPr="00BE0152" w:rsidRDefault="00B84FCA" w:rsidP="00B84FCA">
            <w:pPr>
              <w:jc w:val="center"/>
              <w:rPr>
                <w:color w:val="000000" w:themeColor="text1"/>
                <w:sz w:val="20"/>
                <w:szCs w:val="20"/>
              </w:rPr>
            </w:pPr>
            <w:r w:rsidRPr="00BE0152">
              <w:rPr>
                <w:color w:val="000000" w:themeColor="text1"/>
                <w:sz w:val="20"/>
                <w:szCs w:val="20"/>
              </w:rPr>
              <w:t>63,14</w:t>
            </w:r>
          </w:p>
        </w:tc>
      </w:tr>
      <w:tr w:rsidR="00B84FCA" w:rsidRPr="00BE0152" w14:paraId="5689721D" w14:textId="77777777" w:rsidTr="00BE0152">
        <w:trPr>
          <w:trHeight w:val="20"/>
          <w:jc w:val="center"/>
        </w:trPr>
        <w:tc>
          <w:tcPr>
            <w:tcW w:w="262" w:type="pct"/>
            <w:tcMar>
              <w:left w:w="28" w:type="dxa"/>
              <w:right w:w="28" w:type="dxa"/>
            </w:tcMar>
            <w:vAlign w:val="center"/>
            <w:hideMark/>
          </w:tcPr>
          <w:p w14:paraId="180C7070" w14:textId="77777777" w:rsidR="00B84FCA" w:rsidRPr="00BE0152" w:rsidRDefault="00B84FCA" w:rsidP="00B84FCA">
            <w:pPr>
              <w:jc w:val="center"/>
              <w:rPr>
                <w:color w:val="000000" w:themeColor="text1"/>
                <w:sz w:val="20"/>
                <w:szCs w:val="20"/>
              </w:rPr>
            </w:pPr>
            <w:r w:rsidRPr="00BE0152">
              <w:rPr>
                <w:color w:val="000000" w:themeColor="text1"/>
                <w:sz w:val="20"/>
                <w:szCs w:val="20"/>
              </w:rPr>
              <w:t>Уз.41</w:t>
            </w:r>
          </w:p>
        </w:tc>
        <w:tc>
          <w:tcPr>
            <w:tcW w:w="570" w:type="pct"/>
            <w:tcMar>
              <w:left w:w="28" w:type="dxa"/>
              <w:right w:w="28" w:type="dxa"/>
            </w:tcMar>
            <w:vAlign w:val="center"/>
            <w:hideMark/>
          </w:tcPr>
          <w:p w14:paraId="30423142"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Уз.41</w:t>
            </w:r>
          </w:p>
        </w:tc>
        <w:tc>
          <w:tcPr>
            <w:tcW w:w="193" w:type="pct"/>
            <w:tcMar>
              <w:left w:w="28" w:type="dxa"/>
              <w:right w:w="28" w:type="dxa"/>
            </w:tcMar>
            <w:vAlign w:val="center"/>
            <w:hideMark/>
          </w:tcPr>
          <w:p w14:paraId="76689022" w14:textId="77777777" w:rsidR="00B84FCA" w:rsidRPr="00BE0152" w:rsidRDefault="00B84FCA" w:rsidP="00B84FCA">
            <w:pPr>
              <w:jc w:val="center"/>
              <w:rPr>
                <w:color w:val="000000" w:themeColor="text1"/>
                <w:sz w:val="20"/>
                <w:szCs w:val="20"/>
              </w:rPr>
            </w:pPr>
            <w:r w:rsidRPr="00BE0152">
              <w:rPr>
                <w:color w:val="000000" w:themeColor="text1"/>
                <w:sz w:val="20"/>
                <w:szCs w:val="20"/>
              </w:rPr>
              <w:t>1,77</w:t>
            </w:r>
          </w:p>
        </w:tc>
        <w:tc>
          <w:tcPr>
            <w:tcW w:w="225" w:type="pct"/>
            <w:tcMar>
              <w:left w:w="28" w:type="dxa"/>
              <w:right w:w="28" w:type="dxa"/>
            </w:tcMar>
            <w:vAlign w:val="center"/>
            <w:hideMark/>
          </w:tcPr>
          <w:p w14:paraId="246E5C6B"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38DC3649"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731B57F2" w14:textId="77777777" w:rsidR="00B84FCA" w:rsidRPr="00BE0152" w:rsidRDefault="00B84FCA" w:rsidP="00B84FCA">
            <w:pPr>
              <w:jc w:val="center"/>
              <w:rPr>
                <w:color w:val="000000" w:themeColor="text1"/>
                <w:sz w:val="20"/>
                <w:szCs w:val="20"/>
              </w:rPr>
            </w:pPr>
            <w:r w:rsidRPr="00BE0152">
              <w:rPr>
                <w:color w:val="000000" w:themeColor="text1"/>
                <w:sz w:val="20"/>
                <w:szCs w:val="20"/>
              </w:rPr>
              <w:t>0,88</w:t>
            </w:r>
          </w:p>
        </w:tc>
        <w:tc>
          <w:tcPr>
            <w:tcW w:w="225" w:type="pct"/>
            <w:tcMar>
              <w:left w:w="28" w:type="dxa"/>
              <w:right w:w="28" w:type="dxa"/>
            </w:tcMar>
            <w:vAlign w:val="center"/>
            <w:hideMark/>
          </w:tcPr>
          <w:p w14:paraId="7B09DF6A" w14:textId="77777777" w:rsidR="00B84FCA" w:rsidRPr="00BE0152" w:rsidRDefault="00B84FCA" w:rsidP="00B84FCA">
            <w:pPr>
              <w:jc w:val="center"/>
              <w:rPr>
                <w:color w:val="000000" w:themeColor="text1"/>
                <w:sz w:val="20"/>
                <w:szCs w:val="20"/>
              </w:rPr>
            </w:pPr>
            <w:r w:rsidRPr="00BE0152">
              <w:rPr>
                <w:color w:val="000000" w:themeColor="text1"/>
                <w:sz w:val="20"/>
                <w:szCs w:val="20"/>
              </w:rPr>
              <w:t>-0,88</w:t>
            </w:r>
          </w:p>
        </w:tc>
        <w:tc>
          <w:tcPr>
            <w:tcW w:w="225" w:type="pct"/>
            <w:tcMar>
              <w:left w:w="28" w:type="dxa"/>
              <w:right w:w="28" w:type="dxa"/>
            </w:tcMar>
            <w:vAlign w:val="center"/>
            <w:hideMark/>
          </w:tcPr>
          <w:p w14:paraId="44CCD321"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00CC68F1"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3CE291C2" w14:textId="77777777" w:rsidR="00B84FCA" w:rsidRPr="00BE0152" w:rsidRDefault="00B84FCA" w:rsidP="00B84FCA">
            <w:pPr>
              <w:jc w:val="center"/>
              <w:rPr>
                <w:color w:val="000000" w:themeColor="text1"/>
                <w:sz w:val="20"/>
                <w:szCs w:val="20"/>
              </w:rPr>
            </w:pPr>
            <w:r w:rsidRPr="00BE0152">
              <w:rPr>
                <w:color w:val="000000" w:themeColor="text1"/>
                <w:sz w:val="20"/>
                <w:szCs w:val="20"/>
              </w:rPr>
              <w:t>59,07</w:t>
            </w:r>
          </w:p>
        </w:tc>
        <w:tc>
          <w:tcPr>
            <w:tcW w:w="188" w:type="pct"/>
            <w:tcMar>
              <w:left w:w="28" w:type="dxa"/>
              <w:right w:w="28" w:type="dxa"/>
            </w:tcMar>
            <w:vAlign w:val="center"/>
            <w:hideMark/>
          </w:tcPr>
          <w:p w14:paraId="5AFE9FC2" w14:textId="77777777" w:rsidR="00B84FCA" w:rsidRPr="00BE0152" w:rsidRDefault="00B84FCA" w:rsidP="00B84FCA">
            <w:pPr>
              <w:jc w:val="center"/>
              <w:rPr>
                <w:color w:val="000000" w:themeColor="text1"/>
                <w:sz w:val="20"/>
                <w:szCs w:val="20"/>
              </w:rPr>
            </w:pPr>
            <w:r w:rsidRPr="00BE0152">
              <w:rPr>
                <w:color w:val="000000" w:themeColor="text1"/>
                <w:sz w:val="20"/>
                <w:szCs w:val="20"/>
              </w:rPr>
              <w:t>59,07</w:t>
            </w:r>
          </w:p>
        </w:tc>
        <w:tc>
          <w:tcPr>
            <w:tcW w:w="169" w:type="pct"/>
            <w:tcMar>
              <w:left w:w="28" w:type="dxa"/>
              <w:right w:w="28" w:type="dxa"/>
            </w:tcMar>
            <w:vAlign w:val="center"/>
            <w:hideMark/>
          </w:tcPr>
          <w:p w14:paraId="7543CA70" w14:textId="77777777" w:rsidR="00B84FCA" w:rsidRPr="00BE0152" w:rsidRDefault="00B84FCA" w:rsidP="00B84FCA">
            <w:pPr>
              <w:jc w:val="center"/>
              <w:rPr>
                <w:color w:val="000000" w:themeColor="text1"/>
                <w:sz w:val="20"/>
                <w:szCs w:val="20"/>
              </w:rPr>
            </w:pPr>
            <w:r w:rsidRPr="00BE0152">
              <w:rPr>
                <w:color w:val="000000" w:themeColor="text1"/>
                <w:sz w:val="20"/>
                <w:szCs w:val="20"/>
              </w:rPr>
              <w:t>39,23</w:t>
            </w:r>
          </w:p>
        </w:tc>
        <w:tc>
          <w:tcPr>
            <w:tcW w:w="169" w:type="pct"/>
            <w:tcMar>
              <w:left w:w="28" w:type="dxa"/>
              <w:right w:w="28" w:type="dxa"/>
            </w:tcMar>
            <w:vAlign w:val="center"/>
            <w:hideMark/>
          </w:tcPr>
          <w:p w14:paraId="44BA1948" w14:textId="77777777" w:rsidR="00B84FCA" w:rsidRPr="00BE0152" w:rsidRDefault="00B84FCA" w:rsidP="00B84FCA">
            <w:pPr>
              <w:jc w:val="center"/>
              <w:rPr>
                <w:color w:val="000000" w:themeColor="text1"/>
                <w:sz w:val="20"/>
                <w:szCs w:val="20"/>
              </w:rPr>
            </w:pPr>
            <w:r w:rsidRPr="00BE0152">
              <w:rPr>
                <w:color w:val="000000" w:themeColor="text1"/>
                <w:sz w:val="20"/>
                <w:szCs w:val="20"/>
              </w:rPr>
              <w:t>39,23</w:t>
            </w:r>
          </w:p>
        </w:tc>
        <w:tc>
          <w:tcPr>
            <w:tcW w:w="240" w:type="pct"/>
            <w:tcMar>
              <w:left w:w="28" w:type="dxa"/>
              <w:right w:w="28" w:type="dxa"/>
            </w:tcMar>
            <w:vAlign w:val="center"/>
            <w:hideMark/>
          </w:tcPr>
          <w:p w14:paraId="3268BCE5" w14:textId="77777777" w:rsidR="00B84FCA" w:rsidRPr="00BE0152" w:rsidRDefault="00B84FCA" w:rsidP="00B84FCA">
            <w:pPr>
              <w:jc w:val="center"/>
              <w:rPr>
                <w:color w:val="000000" w:themeColor="text1"/>
                <w:sz w:val="20"/>
                <w:szCs w:val="20"/>
              </w:rPr>
            </w:pPr>
            <w:r w:rsidRPr="00BE0152">
              <w:rPr>
                <w:color w:val="000000" w:themeColor="text1"/>
                <w:sz w:val="20"/>
                <w:szCs w:val="20"/>
              </w:rPr>
              <w:t>19,84</w:t>
            </w:r>
          </w:p>
        </w:tc>
        <w:tc>
          <w:tcPr>
            <w:tcW w:w="240" w:type="pct"/>
            <w:tcMar>
              <w:left w:w="28" w:type="dxa"/>
              <w:right w:w="28" w:type="dxa"/>
            </w:tcMar>
            <w:vAlign w:val="center"/>
            <w:hideMark/>
          </w:tcPr>
          <w:p w14:paraId="77235995" w14:textId="77777777" w:rsidR="00B84FCA" w:rsidRPr="00BE0152" w:rsidRDefault="00B84FCA" w:rsidP="00B84FCA">
            <w:pPr>
              <w:jc w:val="center"/>
              <w:rPr>
                <w:color w:val="000000" w:themeColor="text1"/>
                <w:sz w:val="20"/>
                <w:szCs w:val="20"/>
              </w:rPr>
            </w:pPr>
            <w:r w:rsidRPr="00BE0152">
              <w:rPr>
                <w:color w:val="000000" w:themeColor="text1"/>
                <w:sz w:val="20"/>
                <w:szCs w:val="20"/>
              </w:rPr>
              <w:t>19,84</w:t>
            </w:r>
          </w:p>
        </w:tc>
        <w:tc>
          <w:tcPr>
            <w:tcW w:w="158" w:type="pct"/>
            <w:tcMar>
              <w:left w:w="28" w:type="dxa"/>
              <w:right w:w="28" w:type="dxa"/>
            </w:tcMar>
            <w:vAlign w:val="center"/>
            <w:hideMark/>
          </w:tcPr>
          <w:p w14:paraId="22309268"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8" w:type="pct"/>
            <w:tcMar>
              <w:left w:w="28" w:type="dxa"/>
              <w:right w:w="28" w:type="dxa"/>
            </w:tcMar>
            <w:vAlign w:val="center"/>
            <w:hideMark/>
          </w:tcPr>
          <w:p w14:paraId="3C6D5B33"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5" w:type="pct"/>
            <w:tcMar>
              <w:left w:w="28" w:type="dxa"/>
              <w:right w:w="28" w:type="dxa"/>
            </w:tcMar>
            <w:vAlign w:val="center"/>
            <w:hideMark/>
          </w:tcPr>
          <w:p w14:paraId="4A508EF1"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5" w:type="pct"/>
            <w:tcMar>
              <w:left w:w="28" w:type="dxa"/>
              <w:right w:w="28" w:type="dxa"/>
            </w:tcMar>
            <w:vAlign w:val="center"/>
            <w:hideMark/>
          </w:tcPr>
          <w:p w14:paraId="0F887E1C"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02" w:type="pct"/>
            <w:tcMar>
              <w:left w:w="28" w:type="dxa"/>
              <w:right w:w="28" w:type="dxa"/>
            </w:tcMar>
            <w:vAlign w:val="center"/>
            <w:hideMark/>
          </w:tcPr>
          <w:p w14:paraId="025AA163" w14:textId="77777777" w:rsidR="00B84FCA" w:rsidRPr="00BE0152" w:rsidRDefault="00B84FCA" w:rsidP="00B84FCA">
            <w:pPr>
              <w:jc w:val="center"/>
              <w:rPr>
                <w:color w:val="000000" w:themeColor="text1"/>
                <w:sz w:val="20"/>
                <w:szCs w:val="20"/>
              </w:rPr>
            </w:pPr>
            <w:r w:rsidRPr="00BE0152">
              <w:rPr>
                <w:color w:val="000000" w:themeColor="text1"/>
                <w:sz w:val="20"/>
                <w:szCs w:val="20"/>
              </w:rPr>
              <w:t>89,26</w:t>
            </w:r>
          </w:p>
        </w:tc>
        <w:tc>
          <w:tcPr>
            <w:tcW w:w="202" w:type="pct"/>
            <w:tcMar>
              <w:left w:w="28" w:type="dxa"/>
              <w:right w:w="28" w:type="dxa"/>
            </w:tcMar>
            <w:vAlign w:val="center"/>
            <w:hideMark/>
          </w:tcPr>
          <w:p w14:paraId="69EE02B1" w14:textId="77777777" w:rsidR="00B84FCA" w:rsidRPr="00BE0152" w:rsidRDefault="00B84FCA" w:rsidP="00B84FCA">
            <w:pPr>
              <w:jc w:val="center"/>
              <w:rPr>
                <w:color w:val="000000" w:themeColor="text1"/>
                <w:sz w:val="20"/>
                <w:szCs w:val="20"/>
              </w:rPr>
            </w:pPr>
            <w:r w:rsidRPr="00BE0152">
              <w:rPr>
                <w:color w:val="000000" w:themeColor="text1"/>
                <w:sz w:val="20"/>
                <w:szCs w:val="20"/>
              </w:rPr>
              <w:t>88,99</w:t>
            </w:r>
          </w:p>
        </w:tc>
        <w:tc>
          <w:tcPr>
            <w:tcW w:w="202" w:type="pct"/>
            <w:tcMar>
              <w:left w:w="28" w:type="dxa"/>
              <w:right w:w="28" w:type="dxa"/>
            </w:tcMar>
            <w:vAlign w:val="center"/>
            <w:hideMark/>
          </w:tcPr>
          <w:p w14:paraId="6AEA3530" w14:textId="77777777" w:rsidR="00B84FCA" w:rsidRPr="00BE0152" w:rsidRDefault="00B84FCA" w:rsidP="00B84FCA">
            <w:pPr>
              <w:jc w:val="center"/>
              <w:rPr>
                <w:color w:val="000000" w:themeColor="text1"/>
                <w:sz w:val="20"/>
                <w:szCs w:val="20"/>
              </w:rPr>
            </w:pPr>
            <w:r w:rsidRPr="00BE0152">
              <w:rPr>
                <w:color w:val="000000" w:themeColor="text1"/>
                <w:sz w:val="20"/>
                <w:szCs w:val="20"/>
              </w:rPr>
              <w:t>59,79</w:t>
            </w:r>
          </w:p>
        </w:tc>
        <w:tc>
          <w:tcPr>
            <w:tcW w:w="200" w:type="pct"/>
            <w:tcMar>
              <w:left w:w="28" w:type="dxa"/>
              <w:right w:w="28" w:type="dxa"/>
            </w:tcMar>
            <w:vAlign w:val="center"/>
            <w:hideMark/>
          </w:tcPr>
          <w:p w14:paraId="36077111" w14:textId="77777777" w:rsidR="00B84FCA" w:rsidRPr="00BE0152" w:rsidRDefault="00B84FCA" w:rsidP="00B84FCA">
            <w:pPr>
              <w:jc w:val="center"/>
              <w:rPr>
                <w:color w:val="000000" w:themeColor="text1"/>
                <w:sz w:val="20"/>
                <w:szCs w:val="20"/>
              </w:rPr>
            </w:pPr>
            <w:r w:rsidRPr="00BE0152">
              <w:rPr>
                <w:color w:val="000000" w:themeColor="text1"/>
                <w:sz w:val="20"/>
                <w:szCs w:val="20"/>
              </w:rPr>
              <w:t>59,52</w:t>
            </w:r>
          </w:p>
        </w:tc>
      </w:tr>
      <w:tr w:rsidR="00B84FCA" w:rsidRPr="00BE0152" w14:paraId="270A322D" w14:textId="77777777" w:rsidTr="00BE0152">
        <w:trPr>
          <w:trHeight w:val="20"/>
          <w:jc w:val="center"/>
        </w:trPr>
        <w:tc>
          <w:tcPr>
            <w:tcW w:w="262" w:type="pct"/>
            <w:tcMar>
              <w:left w:w="28" w:type="dxa"/>
              <w:right w:w="28" w:type="dxa"/>
            </w:tcMar>
            <w:vAlign w:val="center"/>
            <w:hideMark/>
          </w:tcPr>
          <w:p w14:paraId="71EBB3AD"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Уз.41</w:t>
            </w:r>
          </w:p>
        </w:tc>
        <w:tc>
          <w:tcPr>
            <w:tcW w:w="570" w:type="pct"/>
            <w:tcMar>
              <w:left w:w="28" w:type="dxa"/>
              <w:right w:w="28" w:type="dxa"/>
            </w:tcMar>
            <w:vAlign w:val="center"/>
            <w:hideMark/>
          </w:tcPr>
          <w:p w14:paraId="7A58D853"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w:t>
            </w:r>
            <w:proofErr w:type="gramStart"/>
            <w:r w:rsidRPr="00BE0152">
              <w:rPr>
                <w:color w:val="000000" w:themeColor="text1"/>
                <w:sz w:val="20"/>
                <w:szCs w:val="20"/>
              </w:rPr>
              <w:t>ООО  КРС</w:t>
            </w:r>
            <w:proofErr w:type="gramEnd"/>
            <w:r w:rsidRPr="00BE0152">
              <w:rPr>
                <w:color w:val="000000" w:themeColor="text1"/>
                <w:sz w:val="20"/>
                <w:szCs w:val="20"/>
              </w:rPr>
              <w:t xml:space="preserve"> "ЕА"</w:t>
            </w:r>
          </w:p>
        </w:tc>
        <w:tc>
          <w:tcPr>
            <w:tcW w:w="193" w:type="pct"/>
            <w:tcMar>
              <w:left w:w="28" w:type="dxa"/>
              <w:right w:w="28" w:type="dxa"/>
            </w:tcMar>
            <w:vAlign w:val="center"/>
            <w:hideMark/>
          </w:tcPr>
          <w:p w14:paraId="3D6FD852" w14:textId="77777777" w:rsidR="00B84FCA" w:rsidRPr="00BE0152" w:rsidRDefault="00B84FCA" w:rsidP="00B84FCA">
            <w:pPr>
              <w:jc w:val="center"/>
              <w:rPr>
                <w:color w:val="000000" w:themeColor="text1"/>
                <w:sz w:val="20"/>
                <w:szCs w:val="20"/>
              </w:rPr>
            </w:pPr>
            <w:r w:rsidRPr="00BE0152">
              <w:rPr>
                <w:color w:val="000000" w:themeColor="text1"/>
                <w:sz w:val="20"/>
                <w:szCs w:val="20"/>
              </w:rPr>
              <w:t>68,64</w:t>
            </w:r>
          </w:p>
        </w:tc>
        <w:tc>
          <w:tcPr>
            <w:tcW w:w="225" w:type="pct"/>
            <w:tcMar>
              <w:left w:w="28" w:type="dxa"/>
              <w:right w:w="28" w:type="dxa"/>
            </w:tcMar>
            <w:vAlign w:val="center"/>
            <w:hideMark/>
          </w:tcPr>
          <w:p w14:paraId="06CA987C"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25488698"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6A603BE0" w14:textId="77777777" w:rsidR="00B84FCA" w:rsidRPr="00BE0152" w:rsidRDefault="00B84FCA" w:rsidP="00B84FCA">
            <w:pPr>
              <w:jc w:val="center"/>
              <w:rPr>
                <w:color w:val="000000" w:themeColor="text1"/>
                <w:sz w:val="20"/>
                <w:szCs w:val="20"/>
              </w:rPr>
            </w:pPr>
            <w:r w:rsidRPr="00BE0152">
              <w:rPr>
                <w:color w:val="000000" w:themeColor="text1"/>
                <w:sz w:val="20"/>
                <w:szCs w:val="20"/>
              </w:rPr>
              <w:t>0,88</w:t>
            </w:r>
          </w:p>
        </w:tc>
        <w:tc>
          <w:tcPr>
            <w:tcW w:w="225" w:type="pct"/>
            <w:tcMar>
              <w:left w:w="28" w:type="dxa"/>
              <w:right w:w="28" w:type="dxa"/>
            </w:tcMar>
            <w:vAlign w:val="center"/>
            <w:hideMark/>
          </w:tcPr>
          <w:p w14:paraId="08E5E53B" w14:textId="77777777" w:rsidR="00B84FCA" w:rsidRPr="00BE0152" w:rsidRDefault="00B84FCA" w:rsidP="00B84FCA">
            <w:pPr>
              <w:jc w:val="center"/>
              <w:rPr>
                <w:color w:val="000000" w:themeColor="text1"/>
                <w:sz w:val="20"/>
                <w:szCs w:val="20"/>
              </w:rPr>
            </w:pPr>
            <w:r w:rsidRPr="00BE0152">
              <w:rPr>
                <w:color w:val="000000" w:themeColor="text1"/>
                <w:sz w:val="20"/>
                <w:szCs w:val="20"/>
              </w:rPr>
              <w:t>-0,88</w:t>
            </w:r>
          </w:p>
        </w:tc>
        <w:tc>
          <w:tcPr>
            <w:tcW w:w="225" w:type="pct"/>
            <w:tcMar>
              <w:left w:w="28" w:type="dxa"/>
              <w:right w:w="28" w:type="dxa"/>
            </w:tcMar>
            <w:vAlign w:val="center"/>
            <w:hideMark/>
          </w:tcPr>
          <w:p w14:paraId="7697CEA3"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38DF4AFC"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694C847B" w14:textId="77777777" w:rsidR="00B84FCA" w:rsidRPr="00BE0152" w:rsidRDefault="00B84FCA" w:rsidP="00B84FCA">
            <w:pPr>
              <w:jc w:val="center"/>
              <w:rPr>
                <w:color w:val="000000" w:themeColor="text1"/>
                <w:sz w:val="20"/>
                <w:szCs w:val="20"/>
              </w:rPr>
            </w:pPr>
            <w:r w:rsidRPr="00BE0152">
              <w:rPr>
                <w:color w:val="000000" w:themeColor="text1"/>
                <w:sz w:val="20"/>
                <w:szCs w:val="20"/>
              </w:rPr>
              <w:t>59,07</w:t>
            </w:r>
          </w:p>
        </w:tc>
        <w:tc>
          <w:tcPr>
            <w:tcW w:w="188" w:type="pct"/>
            <w:tcMar>
              <w:left w:w="28" w:type="dxa"/>
              <w:right w:w="28" w:type="dxa"/>
            </w:tcMar>
            <w:vAlign w:val="center"/>
            <w:hideMark/>
          </w:tcPr>
          <w:p w14:paraId="378341D8" w14:textId="77777777" w:rsidR="00B84FCA" w:rsidRPr="00BE0152" w:rsidRDefault="00B84FCA" w:rsidP="00B84FCA">
            <w:pPr>
              <w:jc w:val="center"/>
              <w:rPr>
                <w:color w:val="000000" w:themeColor="text1"/>
                <w:sz w:val="20"/>
                <w:szCs w:val="20"/>
              </w:rPr>
            </w:pPr>
            <w:r w:rsidRPr="00BE0152">
              <w:rPr>
                <w:color w:val="000000" w:themeColor="text1"/>
                <w:sz w:val="20"/>
                <w:szCs w:val="20"/>
              </w:rPr>
              <w:t>59,07</w:t>
            </w:r>
          </w:p>
        </w:tc>
        <w:tc>
          <w:tcPr>
            <w:tcW w:w="169" w:type="pct"/>
            <w:tcMar>
              <w:left w:w="28" w:type="dxa"/>
              <w:right w:w="28" w:type="dxa"/>
            </w:tcMar>
            <w:vAlign w:val="center"/>
            <w:hideMark/>
          </w:tcPr>
          <w:p w14:paraId="4181C92B" w14:textId="77777777" w:rsidR="00B84FCA" w:rsidRPr="00BE0152" w:rsidRDefault="00B84FCA" w:rsidP="00B84FCA">
            <w:pPr>
              <w:jc w:val="center"/>
              <w:rPr>
                <w:color w:val="000000" w:themeColor="text1"/>
                <w:sz w:val="20"/>
                <w:szCs w:val="20"/>
              </w:rPr>
            </w:pPr>
            <w:r w:rsidRPr="00BE0152">
              <w:rPr>
                <w:color w:val="000000" w:themeColor="text1"/>
                <w:sz w:val="20"/>
                <w:szCs w:val="20"/>
              </w:rPr>
              <w:t>39,23</w:t>
            </w:r>
          </w:p>
        </w:tc>
        <w:tc>
          <w:tcPr>
            <w:tcW w:w="169" w:type="pct"/>
            <w:tcMar>
              <w:left w:w="28" w:type="dxa"/>
              <w:right w:w="28" w:type="dxa"/>
            </w:tcMar>
            <w:vAlign w:val="center"/>
            <w:hideMark/>
          </w:tcPr>
          <w:p w14:paraId="2B0F5E53" w14:textId="77777777" w:rsidR="00B84FCA" w:rsidRPr="00BE0152" w:rsidRDefault="00B84FCA" w:rsidP="00B84FCA">
            <w:pPr>
              <w:jc w:val="center"/>
              <w:rPr>
                <w:color w:val="000000" w:themeColor="text1"/>
                <w:sz w:val="20"/>
                <w:szCs w:val="20"/>
              </w:rPr>
            </w:pPr>
            <w:r w:rsidRPr="00BE0152">
              <w:rPr>
                <w:color w:val="000000" w:themeColor="text1"/>
                <w:sz w:val="20"/>
                <w:szCs w:val="20"/>
              </w:rPr>
              <w:t>39,23</w:t>
            </w:r>
          </w:p>
        </w:tc>
        <w:tc>
          <w:tcPr>
            <w:tcW w:w="240" w:type="pct"/>
            <w:tcMar>
              <w:left w:w="28" w:type="dxa"/>
              <w:right w:w="28" w:type="dxa"/>
            </w:tcMar>
            <w:vAlign w:val="center"/>
            <w:hideMark/>
          </w:tcPr>
          <w:p w14:paraId="07A2589E" w14:textId="77777777" w:rsidR="00B84FCA" w:rsidRPr="00BE0152" w:rsidRDefault="00B84FCA" w:rsidP="00B84FCA">
            <w:pPr>
              <w:jc w:val="center"/>
              <w:rPr>
                <w:color w:val="000000" w:themeColor="text1"/>
                <w:sz w:val="20"/>
                <w:szCs w:val="20"/>
              </w:rPr>
            </w:pPr>
            <w:r w:rsidRPr="00BE0152">
              <w:rPr>
                <w:color w:val="000000" w:themeColor="text1"/>
                <w:sz w:val="20"/>
                <w:szCs w:val="20"/>
              </w:rPr>
              <w:t>19,84</w:t>
            </w:r>
          </w:p>
        </w:tc>
        <w:tc>
          <w:tcPr>
            <w:tcW w:w="240" w:type="pct"/>
            <w:tcMar>
              <w:left w:w="28" w:type="dxa"/>
              <w:right w:w="28" w:type="dxa"/>
            </w:tcMar>
            <w:vAlign w:val="center"/>
            <w:hideMark/>
          </w:tcPr>
          <w:p w14:paraId="7A2E5D4B" w14:textId="77777777" w:rsidR="00B84FCA" w:rsidRPr="00BE0152" w:rsidRDefault="00B84FCA" w:rsidP="00B84FCA">
            <w:pPr>
              <w:jc w:val="center"/>
              <w:rPr>
                <w:color w:val="000000" w:themeColor="text1"/>
                <w:sz w:val="20"/>
                <w:szCs w:val="20"/>
              </w:rPr>
            </w:pPr>
            <w:r w:rsidRPr="00BE0152">
              <w:rPr>
                <w:color w:val="000000" w:themeColor="text1"/>
                <w:sz w:val="20"/>
                <w:szCs w:val="20"/>
              </w:rPr>
              <w:t>19,84</w:t>
            </w:r>
          </w:p>
        </w:tc>
        <w:tc>
          <w:tcPr>
            <w:tcW w:w="158" w:type="pct"/>
            <w:tcMar>
              <w:left w:w="28" w:type="dxa"/>
              <w:right w:w="28" w:type="dxa"/>
            </w:tcMar>
            <w:vAlign w:val="center"/>
            <w:hideMark/>
          </w:tcPr>
          <w:p w14:paraId="5FBDF36A"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8" w:type="pct"/>
            <w:tcMar>
              <w:left w:w="28" w:type="dxa"/>
              <w:right w:w="28" w:type="dxa"/>
            </w:tcMar>
            <w:vAlign w:val="center"/>
            <w:hideMark/>
          </w:tcPr>
          <w:p w14:paraId="15301C60"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5" w:type="pct"/>
            <w:tcMar>
              <w:left w:w="28" w:type="dxa"/>
              <w:right w:w="28" w:type="dxa"/>
            </w:tcMar>
            <w:vAlign w:val="center"/>
            <w:hideMark/>
          </w:tcPr>
          <w:p w14:paraId="71BD53CE"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5" w:type="pct"/>
            <w:tcMar>
              <w:left w:w="28" w:type="dxa"/>
              <w:right w:w="28" w:type="dxa"/>
            </w:tcMar>
            <w:vAlign w:val="center"/>
            <w:hideMark/>
          </w:tcPr>
          <w:p w14:paraId="07450A3D"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02" w:type="pct"/>
            <w:tcMar>
              <w:left w:w="28" w:type="dxa"/>
              <w:right w:w="28" w:type="dxa"/>
            </w:tcMar>
            <w:vAlign w:val="center"/>
            <w:hideMark/>
          </w:tcPr>
          <w:p w14:paraId="7EA67822" w14:textId="77777777" w:rsidR="00B84FCA" w:rsidRPr="00BE0152" w:rsidRDefault="00B84FCA" w:rsidP="00B84FCA">
            <w:pPr>
              <w:jc w:val="center"/>
              <w:rPr>
                <w:color w:val="000000" w:themeColor="text1"/>
                <w:sz w:val="20"/>
                <w:szCs w:val="20"/>
              </w:rPr>
            </w:pPr>
            <w:r w:rsidRPr="00BE0152">
              <w:rPr>
                <w:color w:val="000000" w:themeColor="text1"/>
                <w:sz w:val="20"/>
                <w:szCs w:val="20"/>
              </w:rPr>
              <w:t>88,99</w:t>
            </w:r>
          </w:p>
        </w:tc>
        <w:tc>
          <w:tcPr>
            <w:tcW w:w="202" w:type="pct"/>
            <w:tcMar>
              <w:left w:w="28" w:type="dxa"/>
              <w:right w:w="28" w:type="dxa"/>
            </w:tcMar>
            <w:vAlign w:val="center"/>
            <w:hideMark/>
          </w:tcPr>
          <w:p w14:paraId="535BB679" w14:textId="77777777" w:rsidR="00B84FCA" w:rsidRPr="00BE0152" w:rsidRDefault="00B84FCA" w:rsidP="00B84FCA">
            <w:pPr>
              <w:jc w:val="center"/>
              <w:rPr>
                <w:color w:val="000000" w:themeColor="text1"/>
                <w:sz w:val="20"/>
                <w:szCs w:val="20"/>
              </w:rPr>
            </w:pPr>
            <w:r w:rsidRPr="00BE0152">
              <w:rPr>
                <w:color w:val="000000" w:themeColor="text1"/>
                <w:sz w:val="20"/>
                <w:szCs w:val="20"/>
              </w:rPr>
              <w:t>78,59</w:t>
            </w:r>
          </w:p>
        </w:tc>
        <w:tc>
          <w:tcPr>
            <w:tcW w:w="202" w:type="pct"/>
            <w:tcMar>
              <w:left w:w="28" w:type="dxa"/>
              <w:right w:w="28" w:type="dxa"/>
            </w:tcMar>
            <w:vAlign w:val="center"/>
            <w:hideMark/>
          </w:tcPr>
          <w:p w14:paraId="00741F32" w14:textId="77777777" w:rsidR="00B84FCA" w:rsidRPr="00BE0152" w:rsidRDefault="00B84FCA" w:rsidP="00B84FCA">
            <w:pPr>
              <w:jc w:val="center"/>
              <w:rPr>
                <w:color w:val="000000" w:themeColor="text1"/>
                <w:sz w:val="20"/>
                <w:szCs w:val="20"/>
              </w:rPr>
            </w:pPr>
            <w:r w:rsidRPr="00BE0152">
              <w:rPr>
                <w:color w:val="000000" w:themeColor="text1"/>
                <w:sz w:val="20"/>
                <w:szCs w:val="20"/>
              </w:rPr>
              <w:t>71,18</w:t>
            </w:r>
          </w:p>
        </w:tc>
        <w:tc>
          <w:tcPr>
            <w:tcW w:w="200" w:type="pct"/>
            <w:tcMar>
              <w:left w:w="28" w:type="dxa"/>
              <w:right w:w="28" w:type="dxa"/>
            </w:tcMar>
            <w:vAlign w:val="center"/>
            <w:hideMark/>
          </w:tcPr>
          <w:p w14:paraId="01DD6F79" w14:textId="77777777" w:rsidR="00B84FCA" w:rsidRPr="00BE0152" w:rsidRDefault="00B84FCA" w:rsidP="00B84FCA">
            <w:pPr>
              <w:jc w:val="center"/>
              <w:rPr>
                <w:color w:val="000000" w:themeColor="text1"/>
                <w:sz w:val="20"/>
                <w:szCs w:val="20"/>
              </w:rPr>
            </w:pPr>
            <w:r w:rsidRPr="00BE0152">
              <w:rPr>
                <w:color w:val="000000" w:themeColor="text1"/>
                <w:sz w:val="20"/>
                <w:szCs w:val="20"/>
              </w:rPr>
              <w:t>59,79</w:t>
            </w:r>
          </w:p>
        </w:tc>
      </w:tr>
      <w:tr w:rsidR="00B84FCA" w:rsidRPr="00BE0152" w14:paraId="111E3D9A" w14:textId="77777777" w:rsidTr="00BE0152">
        <w:trPr>
          <w:trHeight w:val="20"/>
          <w:jc w:val="center"/>
        </w:trPr>
        <w:tc>
          <w:tcPr>
            <w:tcW w:w="262" w:type="pct"/>
            <w:tcMar>
              <w:left w:w="28" w:type="dxa"/>
              <w:right w:w="28" w:type="dxa"/>
            </w:tcMar>
            <w:vAlign w:val="center"/>
            <w:hideMark/>
          </w:tcPr>
          <w:p w14:paraId="4D33B6AF" w14:textId="77777777" w:rsidR="00B84FCA" w:rsidRPr="00BE0152" w:rsidRDefault="00B84FCA" w:rsidP="00B84FCA">
            <w:pPr>
              <w:jc w:val="center"/>
              <w:rPr>
                <w:color w:val="000000" w:themeColor="text1"/>
                <w:sz w:val="20"/>
                <w:szCs w:val="20"/>
              </w:rPr>
            </w:pPr>
            <w:r w:rsidRPr="00BE0152">
              <w:rPr>
                <w:color w:val="000000" w:themeColor="text1"/>
                <w:sz w:val="20"/>
                <w:szCs w:val="20"/>
              </w:rPr>
              <w:t>Уз.426</w:t>
            </w:r>
          </w:p>
        </w:tc>
        <w:tc>
          <w:tcPr>
            <w:tcW w:w="570" w:type="pct"/>
            <w:tcMar>
              <w:left w:w="28" w:type="dxa"/>
              <w:right w:w="28" w:type="dxa"/>
            </w:tcMar>
            <w:vAlign w:val="center"/>
            <w:hideMark/>
          </w:tcPr>
          <w:p w14:paraId="53F429F5" w14:textId="77777777" w:rsidR="00B84FCA" w:rsidRPr="00BE0152" w:rsidRDefault="00B84FCA" w:rsidP="00B84FCA">
            <w:pPr>
              <w:jc w:val="center"/>
              <w:rPr>
                <w:color w:val="000000" w:themeColor="text1"/>
                <w:sz w:val="20"/>
                <w:szCs w:val="20"/>
              </w:rPr>
            </w:pPr>
            <w:r w:rsidRPr="00BE0152">
              <w:rPr>
                <w:color w:val="000000" w:themeColor="text1"/>
                <w:sz w:val="20"/>
                <w:szCs w:val="20"/>
              </w:rPr>
              <w:t>Уз.428</w:t>
            </w:r>
          </w:p>
        </w:tc>
        <w:tc>
          <w:tcPr>
            <w:tcW w:w="193" w:type="pct"/>
            <w:tcMar>
              <w:left w:w="28" w:type="dxa"/>
              <w:right w:w="28" w:type="dxa"/>
            </w:tcMar>
            <w:vAlign w:val="center"/>
            <w:hideMark/>
          </w:tcPr>
          <w:p w14:paraId="58FA7E02" w14:textId="77777777" w:rsidR="00B84FCA" w:rsidRPr="00BE0152" w:rsidRDefault="00B84FCA" w:rsidP="00B84FCA">
            <w:pPr>
              <w:jc w:val="center"/>
              <w:rPr>
                <w:color w:val="000000" w:themeColor="text1"/>
                <w:sz w:val="20"/>
                <w:szCs w:val="20"/>
              </w:rPr>
            </w:pPr>
            <w:r w:rsidRPr="00BE0152">
              <w:rPr>
                <w:color w:val="000000" w:themeColor="text1"/>
                <w:sz w:val="20"/>
                <w:szCs w:val="20"/>
              </w:rPr>
              <w:t>27,37</w:t>
            </w:r>
          </w:p>
        </w:tc>
        <w:tc>
          <w:tcPr>
            <w:tcW w:w="225" w:type="pct"/>
            <w:tcMar>
              <w:left w:w="28" w:type="dxa"/>
              <w:right w:w="28" w:type="dxa"/>
            </w:tcMar>
            <w:vAlign w:val="center"/>
            <w:hideMark/>
          </w:tcPr>
          <w:p w14:paraId="1CC1030C"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339EA18D"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67A86EEB" w14:textId="77777777" w:rsidR="00B84FCA" w:rsidRPr="00BE0152" w:rsidRDefault="00B84FCA" w:rsidP="00B84FCA">
            <w:pPr>
              <w:jc w:val="center"/>
              <w:rPr>
                <w:color w:val="000000" w:themeColor="text1"/>
                <w:sz w:val="20"/>
                <w:szCs w:val="20"/>
              </w:rPr>
            </w:pPr>
            <w:r w:rsidRPr="00BE0152">
              <w:rPr>
                <w:color w:val="000000" w:themeColor="text1"/>
                <w:sz w:val="20"/>
                <w:szCs w:val="20"/>
              </w:rPr>
              <w:t>38,46</w:t>
            </w:r>
          </w:p>
        </w:tc>
        <w:tc>
          <w:tcPr>
            <w:tcW w:w="225" w:type="pct"/>
            <w:tcMar>
              <w:left w:w="28" w:type="dxa"/>
              <w:right w:w="28" w:type="dxa"/>
            </w:tcMar>
            <w:vAlign w:val="center"/>
            <w:hideMark/>
          </w:tcPr>
          <w:p w14:paraId="43B41F43" w14:textId="77777777" w:rsidR="00B84FCA" w:rsidRPr="00BE0152" w:rsidRDefault="00B84FCA" w:rsidP="00B84FCA">
            <w:pPr>
              <w:jc w:val="center"/>
              <w:rPr>
                <w:color w:val="000000" w:themeColor="text1"/>
                <w:sz w:val="20"/>
                <w:szCs w:val="20"/>
              </w:rPr>
            </w:pPr>
            <w:r w:rsidRPr="00BE0152">
              <w:rPr>
                <w:color w:val="000000" w:themeColor="text1"/>
                <w:sz w:val="20"/>
                <w:szCs w:val="20"/>
              </w:rPr>
              <w:t>-38,25</w:t>
            </w:r>
          </w:p>
        </w:tc>
        <w:tc>
          <w:tcPr>
            <w:tcW w:w="225" w:type="pct"/>
            <w:tcMar>
              <w:left w:w="28" w:type="dxa"/>
              <w:right w:w="28" w:type="dxa"/>
            </w:tcMar>
            <w:vAlign w:val="center"/>
            <w:hideMark/>
          </w:tcPr>
          <w:p w14:paraId="70202AC6"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1D15DB2D"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6A8620E4" w14:textId="77777777" w:rsidR="00B84FCA" w:rsidRPr="00BE0152" w:rsidRDefault="00B84FCA" w:rsidP="00B84FCA">
            <w:pPr>
              <w:jc w:val="center"/>
              <w:rPr>
                <w:color w:val="000000" w:themeColor="text1"/>
                <w:sz w:val="20"/>
                <w:szCs w:val="20"/>
              </w:rPr>
            </w:pPr>
            <w:r w:rsidRPr="00BE0152">
              <w:rPr>
                <w:color w:val="000000" w:themeColor="text1"/>
                <w:sz w:val="20"/>
                <w:szCs w:val="20"/>
              </w:rPr>
              <w:t>59,10</w:t>
            </w:r>
          </w:p>
        </w:tc>
        <w:tc>
          <w:tcPr>
            <w:tcW w:w="188" w:type="pct"/>
            <w:tcMar>
              <w:left w:w="28" w:type="dxa"/>
              <w:right w:w="28" w:type="dxa"/>
            </w:tcMar>
            <w:vAlign w:val="center"/>
            <w:hideMark/>
          </w:tcPr>
          <w:p w14:paraId="36A8B8F9" w14:textId="77777777" w:rsidR="00B84FCA" w:rsidRPr="00BE0152" w:rsidRDefault="00B84FCA" w:rsidP="00B84FCA">
            <w:pPr>
              <w:jc w:val="center"/>
              <w:rPr>
                <w:color w:val="000000" w:themeColor="text1"/>
                <w:sz w:val="20"/>
                <w:szCs w:val="20"/>
              </w:rPr>
            </w:pPr>
            <w:r w:rsidRPr="00BE0152">
              <w:rPr>
                <w:color w:val="000000" w:themeColor="text1"/>
                <w:sz w:val="20"/>
                <w:szCs w:val="20"/>
              </w:rPr>
              <w:t>59,09</w:t>
            </w:r>
          </w:p>
        </w:tc>
        <w:tc>
          <w:tcPr>
            <w:tcW w:w="169" w:type="pct"/>
            <w:tcMar>
              <w:left w:w="28" w:type="dxa"/>
              <w:right w:w="28" w:type="dxa"/>
            </w:tcMar>
            <w:vAlign w:val="center"/>
            <w:hideMark/>
          </w:tcPr>
          <w:p w14:paraId="01CD02C0" w14:textId="77777777" w:rsidR="00B84FCA" w:rsidRPr="00BE0152" w:rsidRDefault="00B84FCA" w:rsidP="00B84FCA">
            <w:pPr>
              <w:jc w:val="center"/>
              <w:rPr>
                <w:color w:val="000000" w:themeColor="text1"/>
                <w:sz w:val="20"/>
                <w:szCs w:val="20"/>
              </w:rPr>
            </w:pPr>
            <w:r w:rsidRPr="00BE0152">
              <w:rPr>
                <w:color w:val="000000" w:themeColor="text1"/>
                <w:sz w:val="20"/>
                <w:szCs w:val="20"/>
              </w:rPr>
              <w:t>39,22</w:t>
            </w:r>
          </w:p>
        </w:tc>
        <w:tc>
          <w:tcPr>
            <w:tcW w:w="169" w:type="pct"/>
            <w:tcMar>
              <w:left w:w="28" w:type="dxa"/>
              <w:right w:w="28" w:type="dxa"/>
            </w:tcMar>
            <w:vAlign w:val="center"/>
            <w:hideMark/>
          </w:tcPr>
          <w:p w14:paraId="30EF2E82" w14:textId="77777777" w:rsidR="00B84FCA" w:rsidRPr="00BE0152" w:rsidRDefault="00B84FCA" w:rsidP="00B84FCA">
            <w:pPr>
              <w:jc w:val="center"/>
              <w:rPr>
                <w:color w:val="000000" w:themeColor="text1"/>
                <w:sz w:val="20"/>
                <w:szCs w:val="20"/>
              </w:rPr>
            </w:pPr>
            <w:r w:rsidRPr="00BE0152">
              <w:rPr>
                <w:color w:val="000000" w:themeColor="text1"/>
                <w:sz w:val="20"/>
                <w:szCs w:val="20"/>
              </w:rPr>
              <w:t>39,21</w:t>
            </w:r>
          </w:p>
        </w:tc>
        <w:tc>
          <w:tcPr>
            <w:tcW w:w="240" w:type="pct"/>
            <w:tcMar>
              <w:left w:w="28" w:type="dxa"/>
              <w:right w:w="28" w:type="dxa"/>
            </w:tcMar>
            <w:vAlign w:val="center"/>
            <w:hideMark/>
          </w:tcPr>
          <w:p w14:paraId="62D7F1E4" w14:textId="77777777" w:rsidR="00B84FCA" w:rsidRPr="00BE0152" w:rsidRDefault="00B84FCA" w:rsidP="00B84FCA">
            <w:pPr>
              <w:jc w:val="center"/>
              <w:rPr>
                <w:color w:val="000000" w:themeColor="text1"/>
                <w:sz w:val="20"/>
                <w:szCs w:val="20"/>
              </w:rPr>
            </w:pPr>
            <w:r w:rsidRPr="00BE0152">
              <w:rPr>
                <w:color w:val="000000" w:themeColor="text1"/>
                <w:sz w:val="20"/>
                <w:szCs w:val="20"/>
              </w:rPr>
              <w:t>19,89</w:t>
            </w:r>
          </w:p>
        </w:tc>
        <w:tc>
          <w:tcPr>
            <w:tcW w:w="240" w:type="pct"/>
            <w:tcMar>
              <w:left w:w="28" w:type="dxa"/>
              <w:right w:w="28" w:type="dxa"/>
            </w:tcMar>
            <w:vAlign w:val="center"/>
            <w:hideMark/>
          </w:tcPr>
          <w:p w14:paraId="11679F4F" w14:textId="77777777" w:rsidR="00B84FCA" w:rsidRPr="00BE0152" w:rsidRDefault="00B84FCA" w:rsidP="00B84FCA">
            <w:pPr>
              <w:jc w:val="center"/>
              <w:rPr>
                <w:color w:val="000000" w:themeColor="text1"/>
                <w:sz w:val="20"/>
                <w:szCs w:val="20"/>
              </w:rPr>
            </w:pPr>
            <w:r w:rsidRPr="00BE0152">
              <w:rPr>
                <w:color w:val="000000" w:themeColor="text1"/>
                <w:sz w:val="20"/>
                <w:szCs w:val="20"/>
              </w:rPr>
              <w:t>19,87</w:t>
            </w:r>
          </w:p>
        </w:tc>
        <w:tc>
          <w:tcPr>
            <w:tcW w:w="158" w:type="pct"/>
            <w:tcMar>
              <w:left w:w="28" w:type="dxa"/>
              <w:right w:w="28" w:type="dxa"/>
            </w:tcMar>
            <w:vAlign w:val="center"/>
            <w:hideMark/>
          </w:tcPr>
          <w:p w14:paraId="4F574741"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158" w:type="pct"/>
            <w:tcMar>
              <w:left w:w="28" w:type="dxa"/>
              <w:right w:w="28" w:type="dxa"/>
            </w:tcMar>
            <w:vAlign w:val="center"/>
            <w:hideMark/>
          </w:tcPr>
          <w:p w14:paraId="6255733C"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155" w:type="pct"/>
            <w:tcMar>
              <w:left w:w="28" w:type="dxa"/>
              <w:right w:w="28" w:type="dxa"/>
            </w:tcMar>
            <w:vAlign w:val="center"/>
            <w:hideMark/>
          </w:tcPr>
          <w:p w14:paraId="0332B0D9"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155" w:type="pct"/>
            <w:tcMar>
              <w:left w:w="28" w:type="dxa"/>
              <w:right w:w="28" w:type="dxa"/>
            </w:tcMar>
            <w:vAlign w:val="center"/>
            <w:hideMark/>
          </w:tcPr>
          <w:p w14:paraId="4AB72576"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202" w:type="pct"/>
            <w:tcMar>
              <w:left w:w="28" w:type="dxa"/>
              <w:right w:w="28" w:type="dxa"/>
            </w:tcMar>
            <w:vAlign w:val="center"/>
            <w:hideMark/>
          </w:tcPr>
          <w:p w14:paraId="6F24F549" w14:textId="77777777" w:rsidR="00B84FCA" w:rsidRPr="00BE0152" w:rsidRDefault="00B84FCA" w:rsidP="00B84FCA">
            <w:pPr>
              <w:jc w:val="center"/>
              <w:rPr>
                <w:color w:val="000000" w:themeColor="text1"/>
                <w:sz w:val="20"/>
                <w:szCs w:val="20"/>
              </w:rPr>
            </w:pPr>
            <w:r w:rsidRPr="00BE0152">
              <w:rPr>
                <w:color w:val="000000" w:themeColor="text1"/>
                <w:sz w:val="20"/>
                <w:szCs w:val="20"/>
              </w:rPr>
              <w:t>89,61</w:t>
            </w:r>
          </w:p>
        </w:tc>
        <w:tc>
          <w:tcPr>
            <w:tcW w:w="202" w:type="pct"/>
            <w:tcMar>
              <w:left w:w="28" w:type="dxa"/>
              <w:right w:w="28" w:type="dxa"/>
            </w:tcMar>
            <w:vAlign w:val="center"/>
            <w:hideMark/>
          </w:tcPr>
          <w:p w14:paraId="77E2E50E" w14:textId="77777777" w:rsidR="00B84FCA" w:rsidRPr="00BE0152" w:rsidRDefault="00B84FCA" w:rsidP="00B84FCA">
            <w:pPr>
              <w:jc w:val="center"/>
              <w:rPr>
                <w:color w:val="000000" w:themeColor="text1"/>
                <w:sz w:val="20"/>
                <w:szCs w:val="20"/>
              </w:rPr>
            </w:pPr>
            <w:r w:rsidRPr="00BE0152">
              <w:rPr>
                <w:color w:val="000000" w:themeColor="text1"/>
                <w:sz w:val="20"/>
                <w:szCs w:val="20"/>
              </w:rPr>
              <w:t>89,48</w:t>
            </w:r>
          </w:p>
        </w:tc>
        <w:tc>
          <w:tcPr>
            <w:tcW w:w="202" w:type="pct"/>
            <w:tcMar>
              <w:left w:w="28" w:type="dxa"/>
              <w:right w:w="28" w:type="dxa"/>
            </w:tcMar>
            <w:vAlign w:val="center"/>
            <w:hideMark/>
          </w:tcPr>
          <w:p w14:paraId="567A4DE2" w14:textId="77777777" w:rsidR="00B84FCA" w:rsidRPr="00BE0152" w:rsidRDefault="00B84FCA" w:rsidP="00B84FCA">
            <w:pPr>
              <w:jc w:val="center"/>
              <w:rPr>
                <w:color w:val="000000" w:themeColor="text1"/>
                <w:sz w:val="20"/>
                <w:szCs w:val="20"/>
              </w:rPr>
            </w:pPr>
            <w:r w:rsidRPr="00BE0152">
              <w:rPr>
                <w:color w:val="000000" w:themeColor="text1"/>
                <w:sz w:val="20"/>
                <w:szCs w:val="20"/>
              </w:rPr>
              <w:t>62,88</w:t>
            </w:r>
          </w:p>
        </w:tc>
        <w:tc>
          <w:tcPr>
            <w:tcW w:w="200" w:type="pct"/>
            <w:tcMar>
              <w:left w:w="28" w:type="dxa"/>
              <w:right w:w="28" w:type="dxa"/>
            </w:tcMar>
            <w:vAlign w:val="center"/>
            <w:hideMark/>
          </w:tcPr>
          <w:p w14:paraId="2D0AC46C" w14:textId="77777777" w:rsidR="00B84FCA" w:rsidRPr="00BE0152" w:rsidRDefault="00B84FCA" w:rsidP="00B84FCA">
            <w:pPr>
              <w:jc w:val="center"/>
              <w:rPr>
                <w:color w:val="000000" w:themeColor="text1"/>
                <w:sz w:val="20"/>
                <w:szCs w:val="20"/>
              </w:rPr>
            </w:pPr>
            <w:r w:rsidRPr="00BE0152">
              <w:rPr>
                <w:color w:val="000000" w:themeColor="text1"/>
                <w:sz w:val="20"/>
                <w:szCs w:val="20"/>
              </w:rPr>
              <w:t>62,74</w:t>
            </w:r>
          </w:p>
        </w:tc>
      </w:tr>
      <w:tr w:rsidR="00B84FCA" w:rsidRPr="00BE0152" w14:paraId="39D10473" w14:textId="77777777" w:rsidTr="00BE0152">
        <w:trPr>
          <w:trHeight w:val="20"/>
          <w:jc w:val="center"/>
        </w:trPr>
        <w:tc>
          <w:tcPr>
            <w:tcW w:w="262" w:type="pct"/>
            <w:tcMar>
              <w:left w:w="28" w:type="dxa"/>
              <w:right w:w="28" w:type="dxa"/>
            </w:tcMar>
            <w:vAlign w:val="center"/>
            <w:hideMark/>
          </w:tcPr>
          <w:p w14:paraId="502DF2AB" w14:textId="77777777" w:rsidR="00B84FCA" w:rsidRPr="00BE0152" w:rsidRDefault="00B84FCA" w:rsidP="00B84FCA">
            <w:pPr>
              <w:jc w:val="center"/>
              <w:rPr>
                <w:color w:val="000000" w:themeColor="text1"/>
                <w:sz w:val="20"/>
                <w:szCs w:val="20"/>
              </w:rPr>
            </w:pPr>
            <w:r w:rsidRPr="00BE0152">
              <w:rPr>
                <w:color w:val="000000" w:themeColor="text1"/>
                <w:sz w:val="20"/>
                <w:szCs w:val="20"/>
              </w:rPr>
              <w:t>Уз.37</w:t>
            </w:r>
          </w:p>
        </w:tc>
        <w:tc>
          <w:tcPr>
            <w:tcW w:w="570" w:type="pct"/>
            <w:tcMar>
              <w:left w:w="28" w:type="dxa"/>
              <w:right w:w="28" w:type="dxa"/>
            </w:tcMar>
            <w:vAlign w:val="center"/>
            <w:hideMark/>
          </w:tcPr>
          <w:p w14:paraId="0DC36D08" w14:textId="77777777" w:rsidR="00B84FCA" w:rsidRPr="00BE0152" w:rsidRDefault="00B84FCA" w:rsidP="00B84FCA">
            <w:pPr>
              <w:jc w:val="center"/>
              <w:rPr>
                <w:color w:val="000000" w:themeColor="text1"/>
                <w:sz w:val="20"/>
                <w:szCs w:val="20"/>
              </w:rPr>
            </w:pPr>
            <w:r w:rsidRPr="00BE0152">
              <w:rPr>
                <w:color w:val="000000" w:themeColor="text1"/>
                <w:sz w:val="20"/>
                <w:szCs w:val="20"/>
              </w:rPr>
              <w:t>ЗУ-26</w:t>
            </w:r>
          </w:p>
        </w:tc>
        <w:tc>
          <w:tcPr>
            <w:tcW w:w="193" w:type="pct"/>
            <w:tcMar>
              <w:left w:w="28" w:type="dxa"/>
              <w:right w:w="28" w:type="dxa"/>
            </w:tcMar>
            <w:vAlign w:val="center"/>
            <w:hideMark/>
          </w:tcPr>
          <w:p w14:paraId="1D3A7665" w14:textId="77777777" w:rsidR="00B84FCA" w:rsidRPr="00BE0152" w:rsidRDefault="00B84FCA" w:rsidP="00B84FCA">
            <w:pPr>
              <w:jc w:val="center"/>
              <w:rPr>
                <w:color w:val="000000" w:themeColor="text1"/>
                <w:sz w:val="20"/>
                <w:szCs w:val="20"/>
              </w:rPr>
            </w:pPr>
            <w:r w:rsidRPr="00BE0152">
              <w:rPr>
                <w:color w:val="000000" w:themeColor="text1"/>
                <w:sz w:val="20"/>
                <w:szCs w:val="20"/>
              </w:rPr>
              <w:t>80,97</w:t>
            </w:r>
          </w:p>
        </w:tc>
        <w:tc>
          <w:tcPr>
            <w:tcW w:w="225" w:type="pct"/>
            <w:tcMar>
              <w:left w:w="28" w:type="dxa"/>
              <w:right w:w="28" w:type="dxa"/>
            </w:tcMar>
            <w:vAlign w:val="center"/>
            <w:hideMark/>
          </w:tcPr>
          <w:p w14:paraId="66DCB3CA"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3BEA47F1"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25D6B02F" w14:textId="77777777" w:rsidR="00B84FCA" w:rsidRPr="00BE0152" w:rsidRDefault="00B84FCA" w:rsidP="00B84FCA">
            <w:pPr>
              <w:jc w:val="center"/>
              <w:rPr>
                <w:color w:val="000000" w:themeColor="text1"/>
                <w:sz w:val="20"/>
                <w:szCs w:val="20"/>
              </w:rPr>
            </w:pPr>
            <w:r w:rsidRPr="00BE0152">
              <w:rPr>
                <w:color w:val="000000" w:themeColor="text1"/>
                <w:sz w:val="20"/>
                <w:szCs w:val="20"/>
              </w:rPr>
              <w:t>0,62</w:t>
            </w:r>
          </w:p>
        </w:tc>
        <w:tc>
          <w:tcPr>
            <w:tcW w:w="225" w:type="pct"/>
            <w:tcMar>
              <w:left w:w="28" w:type="dxa"/>
              <w:right w:w="28" w:type="dxa"/>
            </w:tcMar>
            <w:vAlign w:val="center"/>
            <w:hideMark/>
          </w:tcPr>
          <w:p w14:paraId="3831C76D" w14:textId="77777777" w:rsidR="00B84FCA" w:rsidRPr="00BE0152" w:rsidRDefault="00B84FCA" w:rsidP="00B84FCA">
            <w:pPr>
              <w:jc w:val="center"/>
              <w:rPr>
                <w:color w:val="000000" w:themeColor="text1"/>
                <w:sz w:val="20"/>
                <w:szCs w:val="20"/>
              </w:rPr>
            </w:pPr>
            <w:r w:rsidRPr="00BE0152">
              <w:rPr>
                <w:color w:val="000000" w:themeColor="text1"/>
                <w:sz w:val="20"/>
                <w:szCs w:val="20"/>
              </w:rPr>
              <w:t>-0,61</w:t>
            </w:r>
          </w:p>
        </w:tc>
        <w:tc>
          <w:tcPr>
            <w:tcW w:w="225" w:type="pct"/>
            <w:tcMar>
              <w:left w:w="28" w:type="dxa"/>
              <w:right w:w="28" w:type="dxa"/>
            </w:tcMar>
            <w:vAlign w:val="center"/>
            <w:hideMark/>
          </w:tcPr>
          <w:p w14:paraId="68BC7DF5"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22390648"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00B2CFAD" w14:textId="77777777" w:rsidR="00B84FCA" w:rsidRPr="00BE0152" w:rsidRDefault="00B84FCA" w:rsidP="00B84FCA">
            <w:pPr>
              <w:jc w:val="center"/>
              <w:rPr>
                <w:color w:val="000000" w:themeColor="text1"/>
                <w:sz w:val="20"/>
                <w:szCs w:val="20"/>
              </w:rPr>
            </w:pPr>
            <w:r w:rsidRPr="00BE0152">
              <w:rPr>
                <w:color w:val="000000" w:themeColor="text1"/>
                <w:sz w:val="20"/>
                <w:szCs w:val="20"/>
              </w:rPr>
              <w:t>59,18</w:t>
            </w:r>
          </w:p>
        </w:tc>
        <w:tc>
          <w:tcPr>
            <w:tcW w:w="188" w:type="pct"/>
            <w:tcMar>
              <w:left w:w="28" w:type="dxa"/>
              <w:right w:w="28" w:type="dxa"/>
            </w:tcMar>
            <w:vAlign w:val="center"/>
            <w:hideMark/>
          </w:tcPr>
          <w:p w14:paraId="66D5D951" w14:textId="77777777" w:rsidR="00B84FCA" w:rsidRPr="00BE0152" w:rsidRDefault="00B84FCA" w:rsidP="00B84FCA">
            <w:pPr>
              <w:jc w:val="center"/>
              <w:rPr>
                <w:color w:val="000000" w:themeColor="text1"/>
                <w:sz w:val="20"/>
                <w:szCs w:val="20"/>
              </w:rPr>
            </w:pPr>
            <w:r w:rsidRPr="00BE0152">
              <w:rPr>
                <w:color w:val="000000" w:themeColor="text1"/>
                <w:sz w:val="20"/>
                <w:szCs w:val="20"/>
              </w:rPr>
              <w:t>59,18</w:t>
            </w:r>
          </w:p>
        </w:tc>
        <w:tc>
          <w:tcPr>
            <w:tcW w:w="169" w:type="pct"/>
            <w:tcMar>
              <w:left w:w="28" w:type="dxa"/>
              <w:right w:w="28" w:type="dxa"/>
            </w:tcMar>
            <w:vAlign w:val="center"/>
            <w:hideMark/>
          </w:tcPr>
          <w:p w14:paraId="34FEDE7B" w14:textId="77777777" w:rsidR="00B84FCA" w:rsidRPr="00BE0152" w:rsidRDefault="00B84FCA" w:rsidP="00B84FCA">
            <w:pPr>
              <w:jc w:val="center"/>
              <w:rPr>
                <w:color w:val="000000" w:themeColor="text1"/>
                <w:sz w:val="20"/>
                <w:szCs w:val="20"/>
              </w:rPr>
            </w:pPr>
            <w:r w:rsidRPr="00BE0152">
              <w:rPr>
                <w:color w:val="000000" w:themeColor="text1"/>
                <w:sz w:val="20"/>
                <w:szCs w:val="20"/>
              </w:rPr>
              <w:t>39,12</w:t>
            </w:r>
          </w:p>
        </w:tc>
        <w:tc>
          <w:tcPr>
            <w:tcW w:w="169" w:type="pct"/>
            <w:tcMar>
              <w:left w:w="28" w:type="dxa"/>
              <w:right w:w="28" w:type="dxa"/>
            </w:tcMar>
            <w:vAlign w:val="center"/>
            <w:hideMark/>
          </w:tcPr>
          <w:p w14:paraId="30A9E2C3" w14:textId="77777777" w:rsidR="00B84FCA" w:rsidRPr="00BE0152" w:rsidRDefault="00B84FCA" w:rsidP="00B84FCA">
            <w:pPr>
              <w:jc w:val="center"/>
              <w:rPr>
                <w:color w:val="000000" w:themeColor="text1"/>
                <w:sz w:val="20"/>
                <w:szCs w:val="20"/>
              </w:rPr>
            </w:pPr>
            <w:r w:rsidRPr="00BE0152">
              <w:rPr>
                <w:color w:val="000000" w:themeColor="text1"/>
                <w:sz w:val="20"/>
                <w:szCs w:val="20"/>
              </w:rPr>
              <w:t>39,12</w:t>
            </w:r>
          </w:p>
        </w:tc>
        <w:tc>
          <w:tcPr>
            <w:tcW w:w="240" w:type="pct"/>
            <w:tcMar>
              <w:left w:w="28" w:type="dxa"/>
              <w:right w:w="28" w:type="dxa"/>
            </w:tcMar>
            <w:vAlign w:val="center"/>
            <w:hideMark/>
          </w:tcPr>
          <w:p w14:paraId="006D10A9" w14:textId="77777777" w:rsidR="00B84FCA" w:rsidRPr="00BE0152" w:rsidRDefault="00B84FCA" w:rsidP="00B84FCA">
            <w:pPr>
              <w:jc w:val="center"/>
              <w:rPr>
                <w:color w:val="000000" w:themeColor="text1"/>
                <w:sz w:val="20"/>
                <w:szCs w:val="20"/>
              </w:rPr>
            </w:pPr>
            <w:r w:rsidRPr="00BE0152">
              <w:rPr>
                <w:color w:val="000000" w:themeColor="text1"/>
                <w:sz w:val="20"/>
                <w:szCs w:val="20"/>
              </w:rPr>
              <w:t>20,06</w:t>
            </w:r>
          </w:p>
        </w:tc>
        <w:tc>
          <w:tcPr>
            <w:tcW w:w="240" w:type="pct"/>
            <w:tcMar>
              <w:left w:w="28" w:type="dxa"/>
              <w:right w:w="28" w:type="dxa"/>
            </w:tcMar>
            <w:vAlign w:val="center"/>
            <w:hideMark/>
          </w:tcPr>
          <w:p w14:paraId="7324D13F" w14:textId="77777777" w:rsidR="00B84FCA" w:rsidRPr="00BE0152" w:rsidRDefault="00B84FCA" w:rsidP="00B84FCA">
            <w:pPr>
              <w:jc w:val="center"/>
              <w:rPr>
                <w:color w:val="000000" w:themeColor="text1"/>
                <w:sz w:val="20"/>
                <w:szCs w:val="20"/>
              </w:rPr>
            </w:pPr>
            <w:r w:rsidRPr="00BE0152">
              <w:rPr>
                <w:color w:val="000000" w:themeColor="text1"/>
                <w:sz w:val="20"/>
                <w:szCs w:val="20"/>
              </w:rPr>
              <w:t>20,06</w:t>
            </w:r>
          </w:p>
        </w:tc>
        <w:tc>
          <w:tcPr>
            <w:tcW w:w="158" w:type="pct"/>
            <w:tcMar>
              <w:left w:w="28" w:type="dxa"/>
              <w:right w:w="28" w:type="dxa"/>
            </w:tcMar>
            <w:vAlign w:val="center"/>
            <w:hideMark/>
          </w:tcPr>
          <w:p w14:paraId="667C6462"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8" w:type="pct"/>
            <w:tcMar>
              <w:left w:w="28" w:type="dxa"/>
              <w:right w:w="28" w:type="dxa"/>
            </w:tcMar>
            <w:vAlign w:val="center"/>
            <w:hideMark/>
          </w:tcPr>
          <w:p w14:paraId="4D23EAC7"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5" w:type="pct"/>
            <w:tcMar>
              <w:left w:w="28" w:type="dxa"/>
              <w:right w:w="28" w:type="dxa"/>
            </w:tcMar>
            <w:vAlign w:val="center"/>
            <w:hideMark/>
          </w:tcPr>
          <w:p w14:paraId="75F2B2B3"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55" w:type="pct"/>
            <w:tcMar>
              <w:left w:w="28" w:type="dxa"/>
              <w:right w:w="28" w:type="dxa"/>
            </w:tcMar>
            <w:vAlign w:val="center"/>
            <w:hideMark/>
          </w:tcPr>
          <w:p w14:paraId="7ABE7822"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02" w:type="pct"/>
            <w:tcMar>
              <w:left w:w="28" w:type="dxa"/>
              <w:right w:w="28" w:type="dxa"/>
            </w:tcMar>
            <w:vAlign w:val="center"/>
            <w:hideMark/>
          </w:tcPr>
          <w:p w14:paraId="78139AF9" w14:textId="77777777" w:rsidR="00B84FCA" w:rsidRPr="00BE0152" w:rsidRDefault="00B84FCA" w:rsidP="00B84FCA">
            <w:pPr>
              <w:jc w:val="center"/>
              <w:rPr>
                <w:color w:val="000000" w:themeColor="text1"/>
                <w:sz w:val="20"/>
                <w:szCs w:val="20"/>
              </w:rPr>
            </w:pPr>
            <w:r w:rsidRPr="00BE0152">
              <w:rPr>
                <w:color w:val="000000" w:themeColor="text1"/>
                <w:sz w:val="20"/>
                <w:szCs w:val="20"/>
              </w:rPr>
              <w:t>90,62</w:t>
            </w:r>
          </w:p>
        </w:tc>
        <w:tc>
          <w:tcPr>
            <w:tcW w:w="202" w:type="pct"/>
            <w:tcMar>
              <w:left w:w="28" w:type="dxa"/>
              <w:right w:w="28" w:type="dxa"/>
            </w:tcMar>
            <w:vAlign w:val="center"/>
            <w:hideMark/>
          </w:tcPr>
          <w:p w14:paraId="232D2E95" w14:textId="77777777" w:rsidR="00B84FCA" w:rsidRPr="00BE0152" w:rsidRDefault="00B84FCA" w:rsidP="00B84FCA">
            <w:pPr>
              <w:jc w:val="center"/>
              <w:rPr>
                <w:color w:val="000000" w:themeColor="text1"/>
                <w:sz w:val="20"/>
                <w:szCs w:val="20"/>
              </w:rPr>
            </w:pPr>
            <w:r w:rsidRPr="00BE0152">
              <w:rPr>
                <w:color w:val="000000" w:themeColor="text1"/>
                <w:sz w:val="20"/>
                <w:szCs w:val="20"/>
              </w:rPr>
              <w:t>75,83</w:t>
            </w:r>
          </w:p>
        </w:tc>
        <w:tc>
          <w:tcPr>
            <w:tcW w:w="202" w:type="pct"/>
            <w:tcMar>
              <w:left w:w="28" w:type="dxa"/>
              <w:right w:w="28" w:type="dxa"/>
            </w:tcMar>
            <w:vAlign w:val="center"/>
            <w:hideMark/>
          </w:tcPr>
          <w:p w14:paraId="1760C1CE" w14:textId="77777777" w:rsidR="00B84FCA" w:rsidRPr="00BE0152" w:rsidRDefault="00B84FCA" w:rsidP="00B84FCA">
            <w:pPr>
              <w:jc w:val="center"/>
              <w:rPr>
                <w:color w:val="000000" w:themeColor="text1"/>
                <w:sz w:val="20"/>
                <w:szCs w:val="20"/>
              </w:rPr>
            </w:pPr>
            <w:r w:rsidRPr="00BE0152">
              <w:rPr>
                <w:color w:val="000000" w:themeColor="text1"/>
                <w:sz w:val="20"/>
                <w:szCs w:val="20"/>
              </w:rPr>
              <w:t>61,56</w:t>
            </w:r>
          </w:p>
        </w:tc>
        <w:tc>
          <w:tcPr>
            <w:tcW w:w="200" w:type="pct"/>
            <w:tcMar>
              <w:left w:w="28" w:type="dxa"/>
              <w:right w:w="28" w:type="dxa"/>
            </w:tcMar>
            <w:vAlign w:val="center"/>
            <w:hideMark/>
          </w:tcPr>
          <w:p w14:paraId="75F7ADBC" w14:textId="77777777" w:rsidR="00B84FCA" w:rsidRPr="00BE0152" w:rsidRDefault="00B84FCA" w:rsidP="00B84FCA">
            <w:pPr>
              <w:jc w:val="center"/>
              <w:rPr>
                <w:color w:val="000000" w:themeColor="text1"/>
                <w:sz w:val="20"/>
                <w:szCs w:val="20"/>
              </w:rPr>
            </w:pPr>
            <w:r w:rsidRPr="00BE0152">
              <w:rPr>
                <w:color w:val="000000" w:themeColor="text1"/>
                <w:sz w:val="20"/>
                <w:szCs w:val="20"/>
              </w:rPr>
              <w:t>46,84</w:t>
            </w:r>
          </w:p>
        </w:tc>
      </w:tr>
      <w:tr w:rsidR="00B84FCA" w:rsidRPr="00BE0152" w14:paraId="72E4FB26" w14:textId="77777777" w:rsidTr="00BE0152">
        <w:trPr>
          <w:trHeight w:val="20"/>
          <w:jc w:val="center"/>
        </w:trPr>
        <w:tc>
          <w:tcPr>
            <w:tcW w:w="262" w:type="pct"/>
            <w:tcMar>
              <w:left w:w="28" w:type="dxa"/>
              <w:right w:w="28" w:type="dxa"/>
            </w:tcMar>
            <w:vAlign w:val="center"/>
            <w:hideMark/>
          </w:tcPr>
          <w:p w14:paraId="22A4930F" w14:textId="77777777" w:rsidR="00B84FCA" w:rsidRPr="00BE0152" w:rsidRDefault="00B84FCA" w:rsidP="00B84FCA">
            <w:pPr>
              <w:jc w:val="center"/>
              <w:rPr>
                <w:color w:val="000000" w:themeColor="text1"/>
                <w:sz w:val="20"/>
                <w:szCs w:val="20"/>
              </w:rPr>
            </w:pPr>
            <w:r w:rsidRPr="00BE0152">
              <w:rPr>
                <w:color w:val="000000" w:themeColor="text1"/>
                <w:sz w:val="20"/>
                <w:szCs w:val="20"/>
              </w:rPr>
              <w:t>Уз.266</w:t>
            </w:r>
          </w:p>
        </w:tc>
        <w:tc>
          <w:tcPr>
            <w:tcW w:w="570" w:type="pct"/>
            <w:tcMar>
              <w:left w:w="28" w:type="dxa"/>
              <w:right w:w="28" w:type="dxa"/>
            </w:tcMar>
            <w:vAlign w:val="center"/>
            <w:hideMark/>
          </w:tcPr>
          <w:p w14:paraId="1EAA73C7" w14:textId="77777777" w:rsidR="00B84FCA" w:rsidRPr="00BE0152" w:rsidRDefault="00B84FCA" w:rsidP="00B84FCA">
            <w:pPr>
              <w:jc w:val="center"/>
              <w:rPr>
                <w:color w:val="000000" w:themeColor="text1"/>
                <w:sz w:val="20"/>
                <w:szCs w:val="20"/>
              </w:rPr>
            </w:pPr>
            <w:r w:rsidRPr="00BE0152">
              <w:rPr>
                <w:color w:val="000000" w:themeColor="text1"/>
                <w:sz w:val="20"/>
                <w:szCs w:val="20"/>
              </w:rPr>
              <w:t>Уз.39</w:t>
            </w:r>
          </w:p>
        </w:tc>
        <w:tc>
          <w:tcPr>
            <w:tcW w:w="193" w:type="pct"/>
            <w:tcMar>
              <w:left w:w="28" w:type="dxa"/>
              <w:right w:w="28" w:type="dxa"/>
            </w:tcMar>
            <w:vAlign w:val="center"/>
            <w:hideMark/>
          </w:tcPr>
          <w:p w14:paraId="0C285E28" w14:textId="77777777" w:rsidR="00B84FCA" w:rsidRPr="00BE0152" w:rsidRDefault="00B84FCA" w:rsidP="00B84FCA">
            <w:pPr>
              <w:jc w:val="center"/>
              <w:rPr>
                <w:color w:val="000000" w:themeColor="text1"/>
                <w:sz w:val="20"/>
                <w:szCs w:val="20"/>
              </w:rPr>
            </w:pPr>
            <w:r w:rsidRPr="00BE0152">
              <w:rPr>
                <w:color w:val="000000" w:themeColor="text1"/>
                <w:sz w:val="20"/>
                <w:szCs w:val="20"/>
              </w:rPr>
              <w:t>27,40</w:t>
            </w:r>
          </w:p>
        </w:tc>
        <w:tc>
          <w:tcPr>
            <w:tcW w:w="225" w:type="pct"/>
            <w:tcMar>
              <w:left w:w="28" w:type="dxa"/>
              <w:right w:w="28" w:type="dxa"/>
            </w:tcMar>
            <w:vAlign w:val="center"/>
            <w:hideMark/>
          </w:tcPr>
          <w:p w14:paraId="03B0D53D"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31F13B2F"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0E78527E" w14:textId="77777777" w:rsidR="00B84FCA" w:rsidRPr="00BE0152" w:rsidRDefault="00B84FCA" w:rsidP="00B84FCA">
            <w:pPr>
              <w:jc w:val="center"/>
              <w:rPr>
                <w:color w:val="000000" w:themeColor="text1"/>
                <w:sz w:val="20"/>
                <w:szCs w:val="20"/>
              </w:rPr>
            </w:pPr>
            <w:r w:rsidRPr="00BE0152">
              <w:rPr>
                <w:color w:val="000000" w:themeColor="text1"/>
                <w:sz w:val="20"/>
                <w:szCs w:val="20"/>
              </w:rPr>
              <w:t>43,07</w:t>
            </w:r>
          </w:p>
        </w:tc>
        <w:tc>
          <w:tcPr>
            <w:tcW w:w="225" w:type="pct"/>
            <w:tcMar>
              <w:left w:w="28" w:type="dxa"/>
              <w:right w:w="28" w:type="dxa"/>
            </w:tcMar>
            <w:vAlign w:val="center"/>
            <w:hideMark/>
          </w:tcPr>
          <w:p w14:paraId="39016C23" w14:textId="77777777" w:rsidR="00B84FCA" w:rsidRPr="00BE0152" w:rsidRDefault="00B84FCA" w:rsidP="00B84FCA">
            <w:pPr>
              <w:jc w:val="center"/>
              <w:rPr>
                <w:color w:val="000000" w:themeColor="text1"/>
                <w:sz w:val="20"/>
                <w:szCs w:val="20"/>
              </w:rPr>
            </w:pPr>
            <w:r w:rsidRPr="00BE0152">
              <w:rPr>
                <w:color w:val="000000" w:themeColor="text1"/>
                <w:sz w:val="20"/>
                <w:szCs w:val="20"/>
              </w:rPr>
              <w:t>-42,83</w:t>
            </w:r>
          </w:p>
        </w:tc>
        <w:tc>
          <w:tcPr>
            <w:tcW w:w="225" w:type="pct"/>
            <w:tcMar>
              <w:left w:w="28" w:type="dxa"/>
              <w:right w:w="28" w:type="dxa"/>
            </w:tcMar>
            <w:vAlign w:val="center"/>
            <w:hideMark/>
          </w:tcPr>
          <w:p w14:paraId="069E55AE"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0349BB52"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3EA3FABA" w14:textId="77777777" w:rsidR="00B84FCA" w:rsidRPr="00BE0152" w:rsidRDefault="00B84FCA" w:rsidP="00B84FCA">
            <w:pPr>
              <w:jc w:val="center"/>
              <w:rPr>
                <w:color w:val="000000" w:themeColor="text1"/>
                <w:sz w:val="20"/>
                <w:szCs w:val="20"/>
              </w:rPr>
            </w:pPr>
            <w:r w:rsidRPr="00BE0152">
              <w:rPr>
                <w:color w:val="000000" w:themeColor="text1"/>
                <w:sz w:val="20"/>
                <w:szCs w:val="20"/>
              </w:rPr>
              <w:t>59,13</w:t>
            </w:r>
          </w:p>
        </w:tc>
        <w:tc>
          <w:tcPr>
            <w:tcW w:w="188" w:type="pct"/>
            <w:tcMar>
              <w:left w:w="28" w:type="dxa"/>
              <w:right w:w="28" w:type="dxa"/>
            </w:tcMar>
            <w:vAlign w:val="center"/>
            <w:hideMark/>
          </w:tcPr>
          <w:p w14:paraId="33D6856B" w14:textId="77777777" w:rsidR="00B84FCA" w:rsidRPr="00BE0152" w:rsidRDefault="00B84FCA" w:rsidP="00B84FCA">
            <w:pPr>
              <w:jc w:val="center"/>
              <w:rPr>
                <w:color w:val="000000" w:themeColor="text1"/>
                <w:sz w:val="20"/>
                <w:szCs w:val="20"/>
              </w:rPr>
            </w:pPr>
            <w:r w:rsidRPr="00BE0152">
              <w:rPr>
                <w:color w:val="000000" w:themeColor="text1"/>
                <w:sz w:val="20"/>
                <w:szCs w:val="20"/>
              </w:rPr>
              <w:t>59,12</w:t>
            </w:r>
          </w:p>
        </w:tc>
        <w:tc>
          <w:tcPr>
            <w:tcW w:w="169" w:type="pct"/>
            <w:tcMar>
              <w:left w:w="28" w:type="dxa"/>
              <w:right w:w="28" w:type="dxa"/>
            </w:tcMar>
            <w:vAlign w:val="center"/>
            <w:hideMark/>
          </w:tcPr>
          <w:p w14:paraId="47C92E2A" w14:textId="77777777" w:rsidR="00B84FCA" w:rsidRPr="00BE0152" w:rsidRDefault="00B84FCA" w:rsidP="00B84FCA">
            <w:pPr>
              <w:jc w:val="center"/>
              <w:rPr>
                <w:color w:val="000000" w:themeColor="text1"/>
                <w:sz w:val="20"/>
                <w:szCs w:val="20"/>
              </w:rPr>
            </w:pPr>
            <w:r w:rsidRPr="00BE0152">
              <w:rPr>
                <w:color w:val="000000" w:themeColor="text1"/>
                <w:sz w:val="20"/>
                <w:szCs w:val="20"/>
              </w:rPr>
              <w:t>39,19</w:t>
            </w:r>
          </w:p>
        </w:tc>
        <w:tc>
          <w:tcPr>
            <w:tcW w:w="169" w:type="pct"/>
            <w:tcMar>
              <w:left w:w="28" w:type="dxa"/>
              <w:right w:w="28" w:type="dxa"/>
            </w:tcMar>
            <w:vAlign w:val="center"/>
            <w:hideMark/>
          </w:tcPr>
          <w:p w14:paraId="0BFCE85D" w14:textId="77777777" w:rsidR="00B84FCA" w:rsidRPr="00BE0152" w:rsidRDefault="00B84FCA" w:rsidP="00B84FCA">
            <w:pPr>
              <w:jc w:val="center"/>
              <w:rPr>
                <w:color w:val="000000" w:themeColor="text1"/>
                <w:sz w:val="20"/>
                <w:szCs w:val="20"/>
              </w:rPr>
            </w:pPr>
            <w:r w:rsidRPr="00BE0152">
              <w:rPr>
                <w:color w:val="000000" w:themeColor="text1"/>
                <w:sz w:val="20"/>
                <w:szCs w:val="20"/>
              </w:rPr>
              <w:t>39,18</w:t>
            </w:r>
          </w:p>
        </w:tc>
        <w:tc>
          <w:tcPr>
            <w:tcW w:w="240" w:type="pct"/>
            <w:tcMar>
              <w:left w:w="28" w:type="dxa"/>
              <w:right w:w="28" w:type="dxa"/>
            </w:tcMar>
            <w:vAlign w:val="center"/>
            <w:hideMark/>
          </w:tcPr>
          <w:p w14:paraId="006AE8DE" w14:textId="77777777" w:rsidR="00B84FCA" w:rsidRPr="00BE0152" w:rsidRDefault="00B84FCA" w:rsidP="00B84FCA">
            <w:pPr>
              <w:jc w:val="center"/>
              <w:rPr>
                <w:color w:val="000000" w:themeColor="text1"/>
                <w:sz w:val="20"/>
                <w:szCs w:val="20"/>
              </w:rPr>
            </w:pPr>
            <w:r w:rsidRPr="00BE0152">
              <w:rPr>
                <w:color w:val="000000" w:themeColor="text1"/>
                <w:sz w:val="20"/>
                <w:szCs w:val="20"/>
              </w:rPr>
              <w:t>19,95</w:t>
            </w:r>
          </w:p>
        </w:tc>
        <w:tc>
          <w:tcPr>
            <w:tcW w:w="240" w:type="pct"/>
            <w:tcMar>
              <w:left w:w="28" w:type="dxa"/>
              <w:right w:w="28" w:type="dxa"/>
            </w:tcMar>
            <w:vAlign w:val="center"/>
            <w:hideMark/>
          </w:tcPr>
          <w:p w14:paraId="20743F27" w14:textId="77777777" w:rsidR="00B84FCA" w:rsidRPr="00BE0152" w:rsidRDefault="00B84FCA" w:rsidP="00B84FCA">
            <w:pPr>
              <w:jc w:val="center"/>
              <w:rPr>
                <w:color w:val="000000" w:themeColor="text1"/>
                <w:sz w:val="20"/>
                <w:szCs w:val="20"/>
              </w:rPr>
            </w:pPr>
            <w:r w:rsidRPr="00BE0152">
              <w:rPr>
                <w:color w:val="000000" w:themeColor="text1"/>
                <w:sz w:val="20"/>
                <w:szCs w:val="20"/>
              </w:rPr>
              <w:t>19,93</w:t>
            </w:r>
          </w:p>
        </w:tc>
        <w:tc>
          <w:tcPr>
            <w:tcW w:w="158" w:type="pct"/>
            <w:tcMar>
              <w:left w:w="28" w:type="dxa"/>
              <w:right w:w="28" w:type="dxa"/>
            </w:tcMar>
            <w:vAlign w:val="center"/>
            <w:hideMark/>
          </w:tcPr>
          <w:p w14:paraId="26A77EFB" w14:textId="77777777" w:rsidR="00B84FCA" w:rsidRPr="00BE0152" w:rsidRDefault="00B84FCA" w:rsidP="00B84FCA">
            <w:pPr>
              <w:jc w:val="center"/>
              <w:rPr>
                <w:color w:val="000000" w:themeColor="text1"/>
                <w:sz w:val="20"/>
                <w:szCs w:val="20"/>
              </w:rPr>
            </w:pPr>
            <w:r w:rsidRPr="00BE0152">
              <w:rPr>
                <w:color w:val="000000" w:themeColor="text1"/>
                <w:sz w:val="20"/>
                <w:szCs w:val="20"/>
              </w:rPr>
              <w:t>0,35</w:t>
            </w:r>
          </w:p>
        </w:tc>
        <w:tc>
          <w:tcPr>
            <w:tcW w:w="158" w:type="pct"/>
            <w:tcMar>
              <w:left w:w="28" w:type="dxa"/>
              <w:right w:w="28" w:type="dxa"/>
            </w:tcMar>
            <w:vAlign w:val="center"/>
            <w:hideMark/>
          </w:tcPr>
          <w:p w14:paraId="02BF30ED" w14:textId="77777777" w:rsidR="00B84FCA" w:rsidRPr="00BE0152" w:rsidRDefault="00B84FCA" w:rsidP="00B84FCA">
            <w:pPr>
              <w:jc w:val="center"/>
              <w:rPr>
                <w:color w:val="000000" w:themeColor="text1"/>
                <w:sz w:val="20"/>
                <w:szCs w:val="20"/>
              </w:rPr>
            </w:pPr>
            <w:r w:rsidRPr="00BE0152">
              <w:rPr>
                <w:color w:val="000000" w:themeColor="text1"/>
                <w:sz w:val="20"/>
                <w:szCs w:val="20"/>
              </w:rPr>
              <w:t>0,35</w:t>
            </w:r>
          </w:p>
        </w:tc>
        <w:tc>
          <w:tcPr>
            <w:tcW w:w="155" w:type="pct"/>
            <w:tcMar>
              <w:left w:w="28" w:type="dxa"/>
              <w:right w:w="28" w:type="dxa"/>
            </w:tcMar>
            <w:vAlign w:val="center"/>
            <w:hideMark/>
          </w:tcPr>
          <w:p w14:paraId="7BC4A5BC"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155" w:type="pct"/>
            <w:tcMar>
              <w:left w:w="28" w:type="dxa"/>
              <w:right w:w="28" w:type="dxa"/>
            </w:tcMar>
            <w:vAlign w:val="center"/>
            <w:hideMark/>
          </w:tcPr>
          <w:p w14:paraId="4217173F"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02" w:type="pct"/>
            <w:tcMar>
              <w:left w:w="28" w:type="dxa"/>
              <w:right w:w="28" w:type="dxa"/>
            </w:tcMar>
            <w:vAlign w:val="center"/>
            <w:hideMark/>
          </w:tcPr>
          <w:p w14:paraId="0AE39B17" w14:textId="77777777" w:rsidR="00B84FCA" w:rsidRPr="00BE0152" w:rsidRDefault="00B84FCA" w:rsidP="00B84FCA">
            <w:pPr>
              <w:jc w:val="center"/>
              <w:rPr>
                <w:color w:val="000000" w:themeColor="text1"/>
                <w:sz w:val="20"/>
                <w:szCs w:val="20"/>
              </w:rPr>
            </w:pPr>
            <w:r w:rsidRPr="00BE0152">
              <w:rPr>
                <w:color w:val="000000" w:themeColor="text1"/>
                <w:sz w:val="20"/>
                <w:szCs w:val="20"/>
              </w:rPr>
              <w:t>90,06</w:t>
            </w:r>
          </w:p>
        </w:tc>
        <w:tc>
          <w:tcPr>
            <w:tcW w:w="202" w:type="pct"/>
            <w:tcMar>
              <w:left w:w="28" w:type="dxa"/>
              <w:right w:w="28" w:type="dxa"/>
            </w:tcMar>
            <w:vAlign w:val="center"/>
            <w:hideMark/>
          </w:tcPr>
          <w:p w14:paraId="58C1749B" w14:textId="77777777" w:rsidR="00B84FCA" w:rsidRPr="00BE0152" w:rsidRDefault="00B84FCA" w:rsidP="00B84FCA">
            <w:pPr>
              <w:jc w:val="center"/>
              <w:rPr>
                <w:color w:val="000000" w:themeColor="text1"/>
                <w:sz w:val="20"/>
                <w:szCs w:val="20"/>
              </w:rPr>
            </w:pPr>
            <w:r w:rsidRPr="00BE0152">
              <w:rPr>
                <w:color w:val="000000" w:themeColor="text1"/>
                <w:sz w:val="20"/>
                <w:szCs w:val="20"/>
              </w:rPr>
              <w:t>89,94</w:t>
            </w:r>
          </w:p>
        </w:tc>
        <w:tc>
          <w:tcPr>
            <w:tcW w:w="202" w:type="pct"/>
            <w:tcMar>
              <w:left w:w="28" w:type="dxa"/>
              <w:right w:w="28" w:type="dxa"/>
            </w:tcMar>
            <w:vAlign w:val="center"/>
            <w:hideMark/>
          </w:tcPr>
          <w:p w14:paraId="10A34171" w14:textId="77777777" w:rsidR="00B84FCA" w:rsidRPr="00BE0152" w:rsidRDefault="00B84FCA" w:rsidP="00B84FCA">
            <w:pPr>
              <w:jc w:val="center"/>
              <w:rPr>
                <w:color w:val="000000" w:themeColor="text1"/>
                <w:sz w:val="20"/>
                <w:szCs w:val="20"/>
              </w:rPr>
            </w:pPr>
            <w:r w:rsidRPr="00BE0152">
              <w:rPr>
                <w:color w:val="000000" w:themeColor="text1"/>
                <w:sz w:val="20"/>
                <w:szCs w:val="20"/>
              </w:rPr>
              <w:t>62,52</w:t>
            </w:r>
          </w:p>
        </w:tc>
        <w:tc>
          <w:tcPr>
            <w:tcW w:w="200" w:type="pct"/>
            <w:tcMar>
              <w:left w:w="28" w:type="dxa"/>
              <w:right w:w="28" w:type="dxa"/>
            </w:tcMar>
            <w:vAlign w:val="center"/>
            <w:hideMark/>
          </w:tcPr>
          <w:p w14:paraId="62124B70" w14:textId="77777777" w:rsidR="00B84FCA" w:rsidRPr="00BE0152" w:rsidRDefault="00B84FCA" w:rsidP="00B84FCA">
            <w:pPr>
              <w:jc w:val="center"/>
              <w:rPr>
                <w:color w:val="000000" w:themeColor="text1"/>
                <w:sz w:val="20"/>
                <w:szCs w:val="20"/>
              </w:rPr>
            </w:pPr>
            <w:r w:rsidRPr="00BE0152">
              <w:rPr>
                <w:color w:val="000000" w:themeColor="text1"/>
                <w:sz w:val="20"/>
                <w:szCs w:val="20"/>
              </w:rPr>
              <w:t>62,40</w:t>
            </w:r>
          </w:p>
        </w:tc>
      </w:tr>
      <w:tr w:rsidR="00B84FCA" w:rsidRPr="00BE0152" w14:paraId="27C60D0B" w14:textId="77777777" w:rsidTr="00BE0152">
        <w:trPr>
          <w:trHeight w:val="20"/>
          <w:jc w:val="center"/>
        </w:trPr>
        <w:tc>
          <w:tcPr>
            <w:tcW w:w="262" w:type="pct"/>
            <w:tcMar>
              <w:left w:w="28" w:type="dxa"/>
              <w:right w:w="28" w:type="dxa"/>
            </w:tcMar>
            <w:vAlign w:val="center"/>
            <w:hideMark/>
          </w:tcPr>
          <w:p w14:paraId="5583DD7C" w14:textId="77777777" w:rsidR="00B84FCA" w:rsidRPr="00BE0152" w:rsidRDefault="00B84FCA" w:rsidP="00B84FCA">
            <w:pPr>
              <w:jc w:val="center"/>
              <w:rPr>
                <w:color w:val="000000" w:themeColor="text1"/>
                <w:sz w:val="20"/>
                <w:szCs w:val="20"/>
              </w:rPr>
            </w:pPr>
            <w:r w:rsidRPr="00BE0152">
              <w:rPr>
                <w:color w:val="000000" w:themeColor="text1"/>
                <w:sz w:val="20"/>
                <w:szCs w:val="20"/>
              </w:rPr>
              <w:t>Уз.36</w:t>
            </w:r>
          </w:p>
        </w:tc>
        <w:tc>
          <w:tcPr>
            <w:tcW w:w="570" w:type="pct"/>
            <w:tcMar>
              <w:left w:w="28" w:type="dxa"/>
              <w:right w:w="28" w:type="dxa"/>
            </w:tcMar>
            <w:vAlign w:val="center"/>
            <w:hideMark/>
          </w:tcPr>
          <w:p w14:paraId="3ED4C17A" w14:textId="77777777" w:rsidR="00B84FCA" w:rsidRPr="00BE0152" w:rsidRDefault="00B84FCA" w:rsidP="00B84FCA">
            <w:pPr>
              <w:jc w:val="center"/>
              <w:rPr>
                <w:color w:val="000000" w:themeColor="text1"/>
                <w:sz w:val="20"/>
                <w:szCs w:val="20"/>
              </w:rPr>
            </w:pPr>
            <w:r w:rsidRPr="00BE0152">
              <w:rPr>
                <w:color w:val="000000" w:themeColor="text1"/>
                <w:sz w:val="20"/>
                <w:szCs w:val="20"/>
              </w:rPr>
              <w:t>Уз.271</w:t>
            </w:r>
          </w:p>
        </w:tc>
        <w:tc>
          <w:tcPr>
            <w:tcW w:w="193" w:type="pct"/>
            <w:tcMar>
              <w:left w:w="28" w:type="dxa"/>
              <w:right w:w="28" w:type="dxa"/>
            </w:tcMar>
            <w:vAlign w:val="center"/>
            <w:hideMark/>
          </w:tcPr>
          <w:p w14:paraId="030F4096" w14:textId="77777777" w:rsidR="00B84FCA" w:rsidRPr="00BE0152" w:rsidRDefault="00B84FCA" w:rsidP="00B84FCA">
            <w:pPr>
              <w:jc w:val="center"/>
              <w:rPr>
                <w:color w:val="000000" w:themeColor="text1"/>
                <w:sz w:val="20"/>
                <w:szCs w:val="20"/>
              </w:rPr>
            </w:pPr>
            <w:r w:rsidRPr="00BE0152">
              <w:rPr>
                <w:color w:val="000000" w:themeColor="text1"/>
                <w:sz w:val="20"/>
                <w:szCs w:val="20"/>
              </w:rPr>
              <w:t>75,57</w:t>
            </w:r>
          </w:p>
        </w:tc>
        <w:tc>
          <w:tcPr>
            <w:tcW w:w="225" w:type="pct"/>
            <w:tcMar>
              <w:left w:w="28" w:type="dxa"/>
              <w:right w:w="28" w:type="dxa"/>
            </w:tcMar>
            <w:vAlign w:val="center"/>
            <w:hideMark/>
          </w:tcPr>
          <w:p w14:paraId="7B2D771B"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1A3F44FE"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08468A56" w14:textId="77777777" w:rsidR="00B84FCA" w:rsidRPr="00BE0152" w:rsidRDefault="00B84FCA" w:rsidP="00B84FCA">
            <w:pPr>
              <w:jc w:val="center"/>
              <w:rPr>
                <w:color w:val="000000" w:themeColor="text1"/>
                <w:sz w:val="20"/>
                <w:szCs w:val="20"/>
              </w:rPr>
            </w:pPr>
            <w:r w:rsidRPr="00BE0152">
              <w:rPr>
                <w:color w:val="000000" w:themeColor="text1"/>
                <w:sz w:val="20"/>
                <w:szCs w:val="20"/>
              </w:rPr>
              <w:t>43,08</w:t>
            </w:r>
          </w:p>
        </w:tc>
        <w:tc>
          <w:tcPr>
            <w:tcW w:w="225" w:type="pct"/>
            <w:tcMar>
              <w:left w:w="28" w:type="dxa"/>
              <w:right w:w="28" w:type="dxa"/>
            </w:tcMar>
            <w:vAlign w:val="center"/>
            <w:hideMark/>
          </w:tcPr>
          <w:p w14:paraId="1535B25A" w14:textId="77777777" w:rsidR="00B84FCA" w:rsidRPr="00BE0152" w:rsidRDefault="00B84FCA" w:rsidP="00B84FCA">
            <w:pPr>
              <w:jc w:val="center"/>
              <w:rPr>
                <w:color w:val="000000" w:themeColor="text1"/>
                <w:sz w:val="20"/>
                <w:szCs w:val="20"/>
              </w:rPr>
            </w:pPr>
            <w:r w:rsidRPr="00BE0152">
              <w:rPr>
                <w:color w:val="000000" w:themeColor="text1"/>
                <w:sz w:val="20"/>
                <w:szCs w:val="20"/>
              </w:rPr>
              <w:t>-42,82</w:t>
            </w:r>
          </w:p>
        </w:tc>
        <w:tc>
          <w:tcPr>
            <w:tcW w:w="225" w:type="pct"/>
            <w:tcMar>
              <w:left w:w="28" w:type="dxa"/>
              <w:right w:w="28" w:type="dxa"/>
            </w:tcMar>
            <w:vAlign w:val="center"/>
            <w:hideMark/>
          </w:tcPr>
          <w:p w14:paraId="4807E782"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225" w:type="pct"/>
            <w:tcMar>
              <w:left w:w="28" w:type="dxa"/>
              <w:right w:w="28" w:type="dxa"/>
            </w:tcMar>
            <w:vAlign w:val="center"/>
            <w:hideMark/>
          </w:tcPr>
          <w:p w14:paraId="724944A2"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88" w:type="pct"/>
            <w:tcMar>
              <w:left w:w="28" w:type="dxa"/>
              <w:right w:w="28" w:type="dxa"/>
            </w:tcMar>
            <w:vAlign w:val="center"/>
            <w:hideMark/>
          </w:tcPr>
          <w:p w14:paraId="7FDAF5F5" w14:textId="77777777" w:rsidR="00B84FCA" w:rsidRPr="00BE0152" w:rsidRDefault="00B84FCA" w:rsidP="00B84FCA">
            <w:pPr>
              <w:jc w:val="center"/>
              <w:rPr>
                <w:color w:val="000000" w:themeColor="text1"/>
                <w:sz w:val="20"/>
                <w:szCs w:val="20"/>
              </w:rPr>
            </w:pPr>
            <w:r w:rsidRPr="00BE0152">
              <w:rPr>
                <w:color w:val="000000" w:themeColor="text1"/>
                <w:sz w:val="20"/>
                <w:szCs w:val="20"/>
              </w:rPr>
              <w:t>59,17</w:t>
            </w:r>
          </w:p>
        </w:tc>
        <w:tc>
          <w:tcPr>
            <w:tcW w:w="188" w:type="pct"/>
            <w:tcMar>
              <w:left w:w="28" w:type="dxa"/>
              <w:right w:w="28" w:type="dxa"/>
            </w:tcMar>
            <w:vAlign w:val="center"/>
            <w:hideMark/>
          </w:tcPr>
          <w:p w14:paraId="0E1AA2A1" w14:textId="77777777" w:rsidR="00B84FCA" w:rsidRPr="00BE0152" w:rsidRDefault="00B84FCA" w:rsidP="00B84FCA">
            <w:pPr>
              <w:jc w:val="center"/>
              <w:rPr>
                <w:color w:val="000000" w:themeColor="text1"/>
                <w:sz w:val="20"/>
                <w:szCs w:val="20"/>
              </w:rPr>
            </w:pPr>
            <w:r w:rsidRPr="00BE0152">
              <w:rPr>
                <w:color w:val="000000" w:themeColor="text1"/>
                <w:sz w:val="20"/>
                <w:szCs w:val="20"/>
              </w:rPr>
              <w:t>59,13</w:t>
            </w:r>
          </w:p>
        </w:tc>
        <w:tc>
          <w:tcPr>
            <w:tcW w:w="169" w:type="pct"/>
            <w:tcMar>
              <w:left w:w="28" w:type="dxa"/>
              <w:right w:w="28" w:type="dxa"/>
            </w:tcMar>
            <w:vAlign w:val="center"/>
            <w:hideMark/>
          </w:tcPr>
          <w:p w14:paraId="2EDDC03F" w14:textId="77777777" w:rsidR="00B84FCA" w:rsidRPr="00BE0152" w:rsidRDefault="00B84FCA" w:rsidP="00B84FCA">
            <w:pPr>
              <w:jc w:val="center"/>
              <w:rPr>
                <w:color w:val="000000" w:themeColor="text1"/>
                <w:sz w:val="20"/>
                <w:szCs w:val="20"/>
              </w:rPr>
            </w:pPr>
            <w:r w:rsidRPr="00BE0152">
              <w:rPr>
                <w:color w:val="000000" w:themeColor="text1"/>
                <w:sz w:val="20"/>
                <w:szCs w:val="20"/>
              </w:rPr>
              <w:t>39,17</w:t>
            </w:r>
          </w:p>
        </w:tc>
        <w:tc>
          <w:tcPr>
            <w:tcW w:w="169" w:type="pct"/>
            <w:tcMar>
              <w:left w:w="28" w:type="dxa"/>
              <w:right w:w="28" w:type="dxa"/>
            </w:tcMar>
            <w:vAlign w:val="center"/>
            <w:hideMark/>
          </w:tcPr>
          <w:p w14:paraId="0C250EDA" w14:textId="77777777" w:rsidR="00B84FCA" w:rsidRPr="00BE0152" w:rsidRDefault="00B84FCA" w:rsidP="00B84FCA">
            <w:pPr>
              <w:jc w:val="center"/>
              <w:rPr>
                <w:color w:val="000000" w:themeColor="text1"/>
                <w:sz w:val="20"/>
                <w:szCs w:val="20"/>
              </w:rPr>
            </w:pPr>
            <w:r w:rsidRPr="00BE0152">
              <w:rPr>
                <w:color w:val="000000" w:themeColor="text1"/>
                <w:sz w:val="20"/>
                <w:szCs w:val="20"/>
              </w:rPr>
              <w:t>39,14</w:t>
            </w:r>
          </w:p>
        </w:tc>
        <w:tc>
          <w:tcPr>
            <w:tcW w:w="240" w:type="pct"/>
            <w:tcMar>
              <w:left w:w="28" w:type="dxa"/>
              <w:right w:w="28" w:type="dxa"/>
            </w:tcMar>
            <w:vAlign w:val="center"/>
            <w:hideMark/>
          </w:tcPr>
          <w:p w14:paraId="04B76C22" w14:textId="77777777" w:rsidR="00B84FCA" w:rsidRPr="00BE0152" w:rsidRDefault="00B84FCA" w:rsidP="00B84FCA">
            <w:pPr>
              <w:jc w:val="center"/>
              <w:rPr>
                <w:color w:val="000000" w:themeColor="text1"/>
                <w:sz w:val="20"/>
                <w:szCs w:val="20"/>
              </w:rPr>
            </w:pPr>
            <w:r w:rsidRPr="00BE0152">
              <w:rPr>
                <w:color w:val="000000" w:themeColor="text1"/>
                <w:sz w:val="20"/>
                <w:szCs w:val="20"/>
              </w:rPr>
              <w:t>20,03</w:t>
            </w:r>
          </w:p>
        </w:tc>
        <w:tc>
          <w:tcPr>
            <w:tcW w:w="240" w:type="pct"/>
            <w:tcMar>
              <w:left w:w="28" w:type="dxa"/>
              <w:right w:w="28" w:type="dxa"/>
            </w:tcMar>
            <w:vAlign w:val="center"/>
            <w:hideMark/>
          </w:tcPr>
          <w:p w14:paraId="0BBC0AE7" w14:textId="77777777" w:rsidR="00B84FCA" w:rsidRPr="00BE0152" w:rsidRDefault="00B84FCA" w:rsidP="00B84FCA">
            <w:pPr>
              <w:jc w:val="center"/>
              <w:rPr>
                <w:color w:val="000000" w:themeColor="text1"/>
                <w:sz w:val="20"/>
                <w:szCs w:val="20"/>
              </w:rPr>
            </w:pPr>
            <w:r w:rsidRPr="00BE0152">
              <w:rPr>
                <w:color w:val="000000" w:themeColor="text1"/>
                <w:sz w:val="20"/>
                <w:szCs w:val="20"/>
              </w:rPr>
              <w:t>19,96</w:t>
            </w:r>
          </w:p>
        </w:tc>
        <w:tc>
          <w:tcPr>
            <w:tcW w:w="158" w:type="pct"/>
            <w:tcMar>
              <w:left w:w="28" w:type="dxa"/>
              <w:right w:w="28" w:type="dxa"/>
            </w:tcMar>
            <w:vAlign w:val="center"/>
            <w:hideMark/>
          </w:tcPr>
          <w:p w14:paraId="47FAFC63" w14:textId="77777777" w:rsidR="00B84FCA" w:rsidRPr="00BE0152" w:rsidRDefault="00B84FCA" w:rsidP="00B84FCA">
            <w:pPr>
              <w:jc w:val="center"/>
              <w:rPr>
                <w:color w:val="000000" w:themeColor="text1"/>
                <w:sz w:val="20"/>
                <w:szCs w:val="20"/>
              </w:rPr>
            </w:pPr>
            <w:r w:rsidRPr="00BE0152">
              <w:rPr>
                <w:color w:val="000000" w:themeColor="text1"/>
                <w:sz w:val="20"/>
                <w:szCs w:val="20"/>
              </w:rPr>
              <w:t>0,35</w:t>
            </w:r>
          </w:p>
        </w:tc>
        <w:tc>
          <w:tcPr>
            <w:tcW w:w="158" w:type="pct"/>
            <w:tcMar>
              <w:left w:w="28" w:type="dxa"/>
              <w:right w:w="28" w:type="dxa"/>
            </w:tcMar>
            <w:vAlign w:val="center"/>
            <w:hideMark/>
          </w:tcPr>
          <w:p w14:paraId="02B12BD9" w14:textId="77777777" w:rsidR="00B84FCA" w:rsidRPr="00BE0152" w:rsidRDefault="00B84FCA" w:rsidP="00B84FCA">
            <w:pPr>
              <w:jc w:val="center"/>
              <w:rPr>
                <w:color w:val="000000" w:themeColor="text1"/>
                <w:sz w:val="20"/>
                <w:szCs w:val="20"/>
              </w:rPr>
            </w:pPr>
            <w:r w:rsidRPr="00BE0152">
              <w:rPr>
                <w:color w:val="000000" w:themeColor="text1"/>
                <w:sz w:val="20"/>
                <w:szCs w:val="20"/>
              </w:rPr>
              <w:t>0,35</w:t>
            </w:r>
          </w:p>
        </w:tc>
        <w:tc>
          <w:tcPr>
            <w:tcW w:w="155" w:type="pct"/>
            <w:tcMar>
              <w:left w:w="28" w:type="dxa"/>
              <w:right w:w="28" w:type="dxa"/>
            </w:tcMar>
            <w:vAlign w:val="center"/>
            <w:hideMark/>
          </w:tcPr>
          <w:p w14:paraId="61EBDB0D"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155" w:type="pct"/>
            <w:tcMar>
              <w:left w:w="28" w:type="dxa"/>
              <w:right w:w="28" w:type="dxa"/>
            </w:tcMar>
            <w:vAlign w:val="center"/>
            <w:hideMark/>
          </w:tcPr>
          <w:p w14:paraId="303F7CE9"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02" w:type="pct"/>
            <w:tcMar>
              <w:left w:w="28" w:type="dxa"/>
              <w:right w:w="28" w:type="dxa"/>
            </w:tcMar>
            <w:vAlign w:val="center"/>
            <w:hideMark/>
          </w:tcPr>
          <w:p w14:paraId="0EA7B271" w14:textId="77777777" w:rsidR="00B84FCA" w:rsidRPr="00BE0152" w:rsidRDefault="00B84FCA" w:rsidP="00B84FCA">
            <w:pPr>
              <w:jc w:val="center"/>
              <w:rPr>
                <w:color w:val="000000" w:themeColor="text1"/>
                <w:sz w:val="20"/>
                <w:szCs w:val="20"/>
              </w:rPr>
            </w:pPr>
            <w:r w:rsidRPr="00BE0152">
              <w:rPr>
                <w:color w:val="000000" w:themeColor="text1"/>
                <w:sz w:val="20"/>
                <w:szCs w:val="20"/>
              </w:rPr>
              <w:t>90,45</w:t>
            </w:r>
          </w:p>
        </w:tc>
        <w:tc>
          <w:tcPr>
            <w:tcW w:w="202" w:type="pct"/>
            <w:tcMar>
              <w:left w:w="28" w:type="dxa"/>
              <w:right w:w="28" w:type="dxa"/>
            </w:tcMar>
            <w:vAlign w:val="center"/>
            <w:hideMark/>
          </w:tcPr>
          <w:p w14:paraId="52754A94" w14:textId="77777777" w:rsidR="00B84FCA" w:rsidRPr="00BE0152" w:rsidRDefault="00B84FCA" w:rsidP="00B84FCA">
            <w:pPr>
              <w:jc w:val="center"/>
              <w:rPr>
                <w:color w:val="000000" w:themeColor="text1"/>
                <w:sz w:val="20"/>
                <w:szCs w:val="20"/>
              </w:rPr>
            </w:pPr>
            <w:r w:rsidRPr="00BE0152">
              <w:rPr>
                <w:color w:val="000000" w:themeColor="text1"/>
                <w:sz w:val="20"/>
                <w:szCs w:val="20"/>
              </w:rPr>
              <w:t>90,11</w:t>
            </w:r>
          </w:p>
        </w:tc>
        <w:tc>
          <w:tcPr>
            <w:tcW w:w="202" w:type="pct"/>
            <w:tcMar>
              <w:left w:w="28" w:type="dxa"/>
              <w:right w:w="28" w:type="dxa"/>
            </w:tcMar>
            <w:vAlign w:val="center"/>
            <w:hideMark/>
          </w:tcPr>
          <w:p w14:paraId="78BAEC13" w14:textId="77777777" w:rsidR="00B84FCA" w:rsidRPr="00BE0152" w:rsidRDefault="00B84FCA" w:rsidP="00B84FCA">
            <w:pPr>
              <w:jc w:val="center"/>
              <w:rPr>
                <w:color w:val="000000" w:themeColor="text1"/>
                <w:sz w:val="20"/>
                <w:szCs w:val="20"/>
              </w:rPr>
            </w:pPr>
            <w:r w:rsidRPr="00BE0152">
              <w:rPr>
                <w:color w:val="000000" w:themeColor="text1"/>
                <w:sz w:val="20"/>
                <w:szCs w:val="20"/>
              </w:rPr>
              <w:t>62,38</w:t>
            </w:r>
          </w:p>
        </w:tc>
        <w:tc>
          <w:tcPr>
            <w:tcW w:w="200" w:type="pct"/>
            <w:tcMar>
              <w:left w:w="28" w:type="dxa"/>
              <w:right w:w="28" w:type="dxa"/>
            </w:tcMar>
            <w:vAlign w:val="center"/>
            <w:hideMark/>
          </w:tcPr>
          <w:p w14:paraId="35FF8CB7" w14:textId="77777777" w:rsidR="00B84FCA" w:rsidRPr="00BE0152" w:rsidRDefault="00B84FCA" w:rsidP="00B84FCA">
            <w:pPr>
              <w:jc w:val="center"/>
              <w:rPr>
                <w:color w:val="000000" w:themeColor="text1"/>
                <w:sz w:val="20"/>
                <w:szCs w:val="20"/>
              </w:rPr>
            </w:pPr>
            <w:r w:rsidRPr="00BE0152">
              <w:rPr>
                <w:color w:val="000000" w:themeColor="text1"/>
                <w:sz w:val="20"/>
                <w:szCs w:val="20"/>
              </w:rPr>
              <w:t>62,03</w:t>
            </w:r>
          </w:p>
        </w:tc>
      </w:tr>
      <w:tr w:rsidR="00B84FCA" w:rsidRPr="00BE0152" w14:paraId="283F6B80" w14:textId="77777777" w:rsidTr="00BE0152">
        <w:trPr>
          <w:trHeight w:val="20"/>
          <w:jc w:val="center"/>
        </w:trPr>
        <w:tc>
          <w:tcPr>
            <w:tcW w:w="262" w:type="pct"/>
            <w:tcMar>
              <w:left w:w="28" w:type="dxa"/>
              <w:right w:w="28" w:type="dxa"/>
            </w:tcMar>
            <w:vAlign w:val="center"/>
            <w:hideMark/>
          </w:tcPr>
          <w:p w14:paraId="73EF1A30" w14:textId="77777777" w:rsidR="00B84FCA" w:rsidRPr="00BE0152" w:rsidRDefault="00B84FCA" w:rsidP="00B84FCA">
            <w:pPr>
              <w:jc w:val="center"/>
              <w:rPr>
                <w:color w:val="000000" w:themeColor="text1"/>
                <w:sz w:val="20"/>
                <w:szCs w:val="20"/>
              </w:rPr>
            </w:pPr>
            <w:r w:rsidRPr="00BE0152">
              <w:rPr>
                <w:color w:val="000000" w:themeColor="text1"/>
                <w:sz w:val="20"/>
                <w:szCs w:val="20"/>
              </w:rPr>
              <w:t>Уз.271</w:t>
            </w:r>
          </w:p>
        </w:tc>
        <w:tc>
          <w:tcPr>
            <w:tcW w:w="570" w:type="pct"/>
            <w:tcMar>
              <w:left w:w="28" w:type="dxa"/>
              <w:right w:w="28" w:type="dxa"/>
            </w:tcMar>
            <w:vAlign w:val="center"/>
            <w:hideMark/>
          </w:tcPr>
          <w:p w14:paraId="36CC904F" w14:textId="77777777" w:rsidR="00B84FCA" w:rsidRPr="00BE0152" w:rsidRDefault="00B84FCA" w:rsidP="00B84FCA">
            <w:pPr>
              <w:jc w:val="center"/>
              <w:rPr>
                <w:color w:val="000000" w:themeColor="text1"/>
                <w:sz w:val="20"/>
                <w:szCs w:val="20"/>
              </w:rPr>
            </w:pPr>
            <w:r w:rsidRPr="00BE0152">
              <w:rPr>
                <w:color w:val="000000" w:themeColor="text1"/>
                <w:sz w:val="20"/>
                <w:szCs w:val="20"/>
              </w:rPr>
              <w:t>Уз.266</w:t>
            </w:r>
          </w:p>
        </w:tc>
        <w:tc>
          <w:tcPr>
            <w:tcW w:w="193" w:type="pct"/>
            <w:tcMar>
              <w:left w:w="28" w:type="dxa"/>
              <w:right w:w="28" w:type="dxa"/>
            </w:tcMar>
            <w:vAlign w:val="center"/>
            <w:hideMark/>
          </w:tcPr>
          <w:p w14:paraId="60C8FDB0" w14:textId="77777777" w:rsidR="00B84FCA" w:rsidRPr="00BE0152" w:rsidRDefault="00B84FCA" w:rsidP="00B84FCA">
            <w:pPr>
              <w:jc w:val="center"/>
              <w:rPr>
                <w:color w:val="000000" w:themeColor="text1"/>
                <w:sz w:val="20"/>
                <w:szCs w:val="20"/>
              </w:rPr>
            </w:pPr>
            <w:r w:rsidRPr="00BE0152">
              <w:rPr>
                <w:color w:val="000000" w:themeColor="text1"/>
                <w:sz w:val="20"/>
                <w:szCs w:val="20"/>
              </w:rPr>
              <w:t>12,77</w:t>
            </w:r>
          </w:p>
        </w:tc>
        <w:tc>
          <w:tcPr>
            <w:tcW w:w="225" w:type="pct"/>
            <w:tcMar>
              <w:left w:w="28" w:type="dxa"/>
              <w:right w:w="28" w:type="dxa"/>
            </w:tcMar>
            <w:vAlign w:val="center"/>
            <w:hideMark/>
          </w:tcPr>
          <w:p w14:paraId="19B944B9"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738E2361"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2EF02697" w14:textId="77777777" w:rsidR="00B84FCA" w:rsidRPr="00BE0152" w:rsidRDefault="00B84FCA" w:rsidP="00B84FCA">
            <w:pPr>
              <w:jc w:val="center"/>
              <w:rPr>
                <w:color w:val="000000" w:themeColor="text1"/>
                <w:sz w:val="20"/>
                <w:szCs w:val="20"/>
              </w:rPr>
            </w:pPr>
            <w:r w:rsidRPr="00BE0152">
              <w:rPr>
                <w:color w:val="000000" w:themeColor="text1"/>
                <w:sz w:val="20"/>
                <w:szCs w:val="20"/>
              </w:rPr>
              <w:t>43,08</w:t>
            </w:r>
          </w:p>
        </w:tc>
        <w:tc>
          <w:tcPr>
            <w:tcW w:w="225" w:type="pct"/>
            <w:tcMar>
              <w:left w:w="28" w:type="dxa"/>
              <w:right w:w="28" w:type="dxa"/>
            </w:tcMar>
            <w:vAlign w:val="center"/>
            <w:hideMark/>
          </w:tcPr>
          <w:p w14:paraId="4E054D7D" w14:textId="77777777" w:rsidR="00B84FCA" w:rsidRPr="00BE0152" w:rsidRDefault="00B84FCA" w:rsidP="00B84FCA">
            <w:pPr>
              <w:jc w:val="center"/>
              <w:rPr>
                <w:color w:val="000000" w:themeColor="text1"/>
                <w:sz w:val="20"/>
                <w:szCs w:val="20"/>
              </w:rPr>
            </w:pPr>
            <w:r w:rsidRPr="00BE0152">
              <w:rPr>
                <w:color w:val="000000" w:themeColor="text1"/>
                <w:sz w:val="20"/>
                <w:szCs w:val="20"/>
              </w:rPr>
              <w:t>-42,83</w:t>
            </w:r>
          </w:p>
        </w:tc>
        <w:tc>
          <w:tcPr>
            <w:tcW w:w="225" w:type="pct"/>
            <w:tcMar>
              <w:left w:w="28" w:type="dxa"/>
              <w:right w:w="28" w:type="dxa"/>
            </w:tcMar>
            <w:vAlign w:val="center"/>
            <w:hideMark/>
          </w:tcPr>
          <w:p w14:paraId="3C7A9E0F"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470E83A2"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12DCC40F" w14:textId="77777777" w:rsidR="00B84FCA" w:rsidRPr="00BE0152" w:rsidRDefault="00B84FCA" w:rsidP="00B84FCA">
            <w:pPr>
              <w:jc w:val="center"/>
              <w:rPr>
                <w:color w:val="000000" w:themeColor="text1"/>
                <w:sz w:val="20"/>
                <w:szCs w:val="20"/>
              </w:rPr>
            </w:pPr>
            <w:r w:rsidRPr="00BE0152">
              <w:rPr>
                <w:color w:val="000000" w:themeColor="text1"/>
                <w:sz w:val="20"/>
                <w:szCs w:val="20"/>
              </w:rPr>
              <w:t>59,13</w:t>
            </w:r>
          </w:p>
        </w:tc>
        <w:tc>
          <w:tcPr>
            <w:tcW w:w="188" w:type="pct"/>
            <w:tcMar>
              <w:left w:w="28" w:type="dxa"/>
              <w:right w:w="28" w:type="dxa"/>
            </w:tcMar>
            <w:vAlign w:val="center"/>
            <w:hideMark/>
          </w:tcPr>
          <w:p w14:paraId="3A5A1DA2" w14:textId="77777777" w:rsidR="00B84FCA" w:rsidRPr="00BE0152" w:rsidRDefault="00B84FCA" w:rsidP="00B84FCA">
            <w:pPr>
              <w:jc w:val="center"/>
              <w:rPr>
                <w:color w:val="000000" w:themeColor="text1"/>
                <w:sz w:val="20"/>
                <w:szCs w:val="20"/>
              </w:rPr>
            </w:pPr>
            <w:r w:rsidRPr="00BE0152">
              <w:rPr>
                <w:color w:val="000000" w:themeColor="text1"/>
                <w:sz w:val="20"/>
                <w:szCs w:val="20"/>
              </w:rPr>
              <w:t>59,13</w:t>
            </w:r>
          </w:p>
        </w:tc>
        <w:tc>
          <w:tcPr>
            <w:tcW w:w="169" w:type="pct"/>
            <w:tcMar>
              <w:left w:w="28" w:type="dxa"/>
              <w:right w:w="28" w:type="dxa"/>
            </w:tcMar>
            <w:vAlign w:val="center"/>
            <w:hideMark/>
          </w:tcPr>
          <w:p w14:paraId="2E2FB3CF" w14:textId="77777777" w:rsidR="00B84FCA" w:rsidRPr="00BE0152" w:rsidRDefault="00B84FCA" w:rsidP="00B84FCA">
            <w:pPr>
              <w:jc w:val="center"/>
              <w:rPr>
                <w:color w:val="000000" w:themeColor="text1"/>
                <w:sz w:val="20"/>
                <w:szCs w:val="20"/>
              </w:rPr>
            </w:pPr>
            <w:r w:rsidRPr="00BE0152">
              <w:rPr>
                <w:color w:val="000000" w:themeColor="text1"/>
                <w:sz w:val="20"/>
                <w:szCs w:val="20"/>
              </w:rPr>
              <w:t>39,18</w:t>
            </w:r>
          </w:p>
        </w:tc>
        <w:tc>
          <w:tcPr>
            <w:tcW w:w="169" w:type="pct"/>
            <w:tcMar>
              <w:left w:w="28" w:type="dxa"/>
              <w:right w:w="28" w:type="dxa"/>
            </w:tcMar>
            <w:vAlign w:val="center"/>
            <w:hideMark/>
          </w:tcPr>
          <w:p w14:paraId="7711CB83" w14:textId="77777777" w:rsidR="00B84FCA" w:rsidRPr="00BE0152" w:rsidRDefault="00B84FCA" w:rsidP="00B84FCA">
            <w:pPr>
              <w:jc w:val="center"/>
              <w:rPr>
                <w:color w:val="000000" w:themeColor="text1"/>
                <w:sz w:val="20"/>
                <w:szCs w:val="20"/>
              </w:rPr>
            </w:pPr>
            <w:r w:rsidRPr="00BE0152">
              <w:rPr>
                <w:color w:val="000000" w:themeColor="text1"/>
                <w:sz w:val="20"/>
                <w:szCs w:val="20"/>
              </w:rPr>
              <w:t>39,17</w:t>
            </w:r>
          </w:p>
        </w:tc>
        <w:tc>
          <w:tcPr>
            <w:tcW w:w="240" w:type="pct"/>
            <w:tcMar>
              <w:left w:w="28" w:type="dxa"/>
              <w:right w:w="28" w:type="dxa"/>
            </w:tcMar>
            <w:vAlign w:val="center"/>
            <w:hideMark/>
          </w:tcPr>
          <w:p w14:paraId="00B94D17" w14:textId="77777777" w:rsidR="00B84FCA" w:rsidRPr="00BE0152" w:rsidRDefault="00B84FCA" w:rsidP="00B84FCA">
            <w:pPr>
              <w:jc w:val="center"/>
              <w:rPr>
                <w:color w:val="000000" w:themeColor="text1"/>
                <w:sz w:val="20"/>
                <w:szCs w:val="20"/>
              </w:rPr>
            </w:pPr>
            <w:r w:rsidRPr="00BE0152">
              <w:rPr>
                <w:color w:val="000000" w:themeColor="text1"/>
                <w:sz w:val="20"/>
                <w:szCs w:val="20"/>
              </w:rPr>
              <w:t>19,96</w:t>
            </w:r>
          </w:p>
        </w:tc>
        <w:tc>
          <w:tcPr>
            <w:tcW w:w="240" w:type="pct"/>
            <w:tcMar>
              <w:left w:w="28" w:type="dxa"/>
              <w:right w:w="28" w:type="dxa"/>
            </w:tcMar>
            <w:vAlign w:val="center"/>
            <w:hideMark/>
          </w:tcPr>
          <w:p w14:paraId="5FCF1F6E" w14:textId="77777777" w:rsidR="00B84FCA" w:rsidRPr="00BE0152" w:rsidRDefault="00B84FCA" w:rsidP="00B84FCA">
            <w:pPr>
              <w:jc w:val="center"/>
              <w:rPr>
                <w:color w:val="000000" w:themeColor="text1"/>
                <w:sz w:val="20"/>
                <w:szCs w:val="20"/>
              </w:rPr>
            </w:pPr>
            <w:r w:rsidRPr="00BE0152">
              <w:rPr>
                <w:color w:val="000000" w:themeColor="text1"/>
                <w:sz w:val="20"/>
                <w:szCs w:val="20"/>
              </w:rPr>
              <w:t>19,95</w:t>
            </w:r>
          </w:p>
        </w:tc>
        <w:tc>
          <w:tcPr>
            <w:tcW w:w="158" w:type="pct"/>
            <w:tcMar>
              <w:left w:w="28" w:type="dxa"/>
              <w:right w:w="28" w:type="dxa"/>
            </w:tcMar>
            <w:vAlign w:val="center"/>
            <w:hideMark/>
          </w:tcPr>
          <w:p w14:paraId="27F5A205" w14:textId="77777777" w:rsidR="00B84FCA" w:rsidRPr="00BE0152" w:rsidRDefault="00B84FCA" w:rsidP="00B84FCA">
            <w:pPr>
              <w:jc w:val="center"/>
              <w:rPr>
                <w:color w:val="000000" w:themeColor="text1"/>
                <w:sz w:val="20"/>
                <w:szCs w:val="20"/>
              </w:rPr>
            </w:pPr>
            <w:r w:rsidRPr="00BE0152">
              <w:rPr>
                <w:color w:val="000000" w:themeColor="text1"/>
                <w:sz w:val="20"/>
                <w:szCs w:val="20"/>
              </w:rPr>
              <w:t>0,35</w:t>
            </w:r>
          </w:p>
        </w:tc>
        <w:tc>
          <w:tcPr>
            <w:tcW w:w="158" w:type="pct"/>
            <w:tcMar>
              <w:left w:w="28" w:type="dxa"/>
              <w:right w:w="28" w:type="dxa"/>
            </w:tcMar>
            <w:vAlign w:val="center"/>
            <w:hideMark/>
          </w:tcPr>
          <w:p w14:paraId="15555DB4" w14:textId="77777777" w:rsidR="00B84FCA" w:rsidRPr="00BE0152" w:rsidRDefault="00B84FCA" w:rsidP="00B84FCA">
            <w:pPr>
              <w:jc w:val="center"/>
              <w:rPr>
                <w:color w:val="000000" w:themeColor="text1"/>
                <w:sz w:val="20"/>
                <w:szCs w:val="20"/>
              </w:rPr>
            </w:pPr>
            <w:r w:rsidRPr="00BE0152">
              <w:rPr>
                <w:color w:val="000000" w:themeColor="text1"/>
                <w:sz w:val="20"/>
                <w:szCs w:val="20"/>
              </w:rPr>
              <w:t>0,35</w:t>
            </w:r>
          </w:p>
        </w:tc>
        <w:tc>
          <w:tcPr>
            <w:tcW w:w="155" w:type="pct"/>
            <w:tcMar>
              <w:left w:w="28" w:type="dxa"/>
              <w:right w:w="28" w:type="dxa"/>
            </w:tcMar>
            <w:vAlign w:val="center"/>
            <w:hideMark/>
          </w:tcPr>
          <w:p w14:paraId="06F88B99"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155" w:type="pct"/>
            <w:tcMar>
              <w:left w:w="28" w:type="dxa"/>
              <w:right w:w="28" w:type="dxa"/>
            </w:tcMar>
            <w:vAlign w:val="center"/>
            <w:hideMark/>
          </w:tcPr>
          <w:p w14:paraId="081031D2"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02" w:type="pct"/>
            <w:tcMar>
              <w:left w:w="28" w:type="dxa"/>
              <w:right w:w="28" w:type="dxa"/>
            </w:tcMar>
            <w:vAlign w:val="center"/>
            <w:hideMark/>
          </w:tcPr>
          <w:p w14:paraId="7053F278" w14:textId="77777777" w:rsidR="00B84FCA" w:rsidRPr="00BE0152" w:rsidRDefault="00B84FCA" w:rsidP="00B84FCA">
            <w:pPr>
              <w:jc w:val="center"/>
              <w:rPr>
                <w:color w:val="000000" w:themeColor="text1"/>
                <w:sz w:val="20"/>
                <w:szCs w:val="20"/>
              </w:rPr>
            </w:pPr>
            <w:r w:rsidRPr="00BE0152">
              <w:rPr>
                <w:color w:val="000000" w:themeColor="text1"/>
                <w:sz w:val="20"/>
                <w:szCs w:val="20"/>
              </w:rPr>
              <w:t>90,11</w:t>
            </w:r>
          </w:p>
        </w:tc>
        <w:tc>
          <w:tcPr>
            <w:tcW w:w="202" w:type="pct"/>
            <w:tcMar>
              <w:left w:w="28" w:type="dxa"/>
              <w:right w:w="28" w:type="dxa"/>
            </w:tcMar>
            <w:vAlign w:val="center"/>
            <w:hideMark/>
          </w:tcPr>
          <w:p w14:paraId="5F89D3BD" w14:textId="77777777" w:rsidR="00B84FCA" w:rsidRPr="00BE0152" w:rsidRDefault="00B84FCA" w:rsidP="00B84FCA">
            <w:pPr>
              <w:jc w:val="center"/>
              <w:rPr>
                <w:color w:val="000000" w:themeColor="text1"/>
                <w:sz w:val="20"/>
                <w:szCs w:val="20"/>
              </w:rPr>
            </w:pPr>
            <w:r w:rsidRPr="00BE0152">
              <w:rPr>
                <w:color w:val="000000" w:themeColor="text1"/>
                <w:sz w:val="20"/>
                <w:szCs w:val="20"/>
              </w:rPr>
              <w:t>90,06</w:t>
            </w:r>
          </w:p>
        </w:tc>
        <w:tc>
          <w:tcPr>
            <w:tcW w:w="202" w:type="pct"/>
            <w:tcMar>
              <w:left w:w="28" w:type="dxa"/>
              <w:right w:w="28" w:type="dxa"/>
            </w:tcMar>
            <w:vAlign w:val="center"/>
            <w:hideMark/>
          </w:tcPr>
          <w:p w14:paraId="458CD419" w14:textId="77777777" w:rsidR="00B84FCA" w:rsidRPr="00BE0152" w:rsidRDefault="00B84FCA" w:rsidP="00B84FCA">
            <w:pPr>
              <w:jc w:val="center"/>
              <w:rPr>
                <w:color w:val="000000" w:themeColor="text1"/>
                <w:sz w:val="20"/>
                <w:szCs w:val="20"/>
              </w:rPr>
            </w:pPr>
            <w:r w:rsidRPr="00BE0152">
              <w:rPr>
                <w:color w:val="000000" w:themeColor="text1"/>
                <w:sz w:val="20"/>
                <w:szCs w:val="20"/>
              </w:rPr>
              <w:t>62,40</w:t>
            </w:r>
          </w:p>
        </w:tc>
        <w:tc>
          <w:tcPr>
            <w:tcW w:w="200" w:type="pct"/>
            <w:tcMar>
              <w:left w:w="28" w:type="dxa"/>
              <w:right w:w="28" w:type="dxa"/>
            </w:tcMar>
            <w:vAlign w:val="center"/>
            <w:hideMark/>
          </w:tcPr>
          <w:p w14:paraId="46B1A623" w14:textId="77777777" w:rsidR="00B84FCA" w:rsidRPr="00BE0152" w:rsidRDefault="00B84FCA" w:rsidP="00B84FCA">
            <w:pPr>
              <w:jc w:val="center"/>
              <w:rPr>
                <w:color w:val="000000" w:themeColor="text1"/>
                <w:sz w:val="20"/>
                <w:szCs w:val="20"/>
              </w:rPr>
            </w:pPr>
            <w:r w:rsidRPr="00BE0152">
              <w:rPr>
                <w:color w:val="000000" w:themeColor="text1"/>
                <w:sz w:val="20"/>
                <w:szCs w:val="20"/>
              </w:rPr>
              <w:t>62,38</w:t>
            </w:r>
          </w:p>
        </w:tc>
      </w:tr>
      <w:tr w:rsidR="00B84FCA" w:rsidRPr="00BE0152" w14:paraId="5EAE8F7B" w14:textId="77777777" w:rsidTr="00BE0152">
        <w:trPr>
          <w:trHeight w:val="20"/>
          <w:jc w:val="center"/>
        </w:trPr>
        <w:tc>
          <w:tcPr>
            <w:tcW w:w="262" w:type="pct"/>
            <w:tcMar>
              <w:left w:w="28" w:type="dxa"/>
              <w:right w:w="28" w:type="dxa"/>
            </w:tcMar>
            <w:vAlign w:val="center"/>
            <w:hideMark/>
          </w:tcPr>
          <w:p w14:paraId="240BDEB9" w14:textId="77777777" w:rsidR="00B84FCA" w:rsidRPr="00BE0152" w:rsidRDefault="00B84FCA" w:rsidP="00B84FCA">
            <w:pPr>
              <w:jc w:val="center"/>
              <w:rPr>
                <w:color w:val="000000" w:themeColor="text1"/>
                <w:sz w:val="20"/>
                <w:szCs w:val="20"/>
              </w:rPr>
            </w:pPr>
            <w:r w:rsidRPr="00BE0152">
              <w:rPr>
                <w:color w:val="000000" w:themeColor="text1"/>
                <w:sz w:val="20"/>
                <w:szCs w:val="20"/>
              </w:rPr>
              <w:t>Уз.38</w:t>
            </w:r>
          </w:p>
        </w:tc>
        <w:tc>
          <w:tcPr>
            <w:tcW w:w="570" w:type="pct"/>
            <w:tcMar>
              <w:left w:w="28" w:type="dxa"/>
              <w:right w:w="28" w:type="dxa"/>
            </w:tcMar>
            <w:vAlign w:val="center"/>
            <w:hideMark/>
          </w:tcPr>
          <w:p w14:paraId="766C3526" w14:textId="77777777" w:rsidR="00B84FCA" w:rsidRPr="00BE0152" w:rsidRDefault="00B84FCA" w:rsidP="00B84FCA">
            <w:pPr>
              <w:jc w:val="center"/>
              <w:rPr>
                <w:color w:val="000000" w:themeColor="text1"/>
                <w:sz w:val="20"/>
                <w:szCs w:val="20"/>
              </w:rPr>
            </w:pPr>
            <w:r w:rsidRPr="00BE0152">
              <w:rPr>
                <w:color w:val="000000" w:themeColor="text1"/>
                <w:sz w:val="20"/>
                <w:szCs w:val="20"/>
              </w:rPr>
              <w:t>Уз.272</w:t>
            </w:r>
          </w:p>
        </w:tc>
        <w:tc>
          <w:tcPr>
            <w:tcW w:w="193" w:type="pct"/>
            <w:tcMar>
              <w:left w:w="28" w:type="dxa"/>
              <w:right w:w="28" w:type="dxa"/>
            </w:tcMar>
            <w:vAlign w:val="center"/>
            <w:hideMark/>
          </w:tcPr>
          <w:p w14:paraId="303FD9C2" w14:textId="77777777" w:rsidR="00B84FCA" w:rsidRPr="00BE0152" w:rsidRDefault="00B84FCA" w:rsidP="00B84FCA">
            <w:pPr>
              <w:jc w:val="center"/>
              <w:rPr>
                <w:color w:val="000000" w:themeColor="text1"/>
                <w:sz w:val="20"/>
                <w:szCs w:val="20"/>
              </w:rPr>
            </w:pPr>
            <w:r w:rsidRPr="00BE0152">
              <w:rPr>
                <w:color w:val="000000" w:themeColor="text1"/>
                <w:sz w:val="20"/>
                <w:szCs w:val="20"/>
              </w:rPr>
              <w:t>65,73</w:t>
            </w:r>
          </w:p>
        </w:tc>
        <w:tc>
          <w:tcPr>
            <w:tcW w:w="225" w:type="pct"/>
            <w:tcMar>
              <w:left w:w="28" w:type="dxa"/>
              <w:right w:w="28" w:type="dxa"/>
            </w:tcMar>
            <w:vAlign w:val="center"/>
            <w:hideMark/>
          </w:tcPr>
          <w:p w14:paraId="1C91B122"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1C452E09"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2503CA17" w14:textId="77777777" w:rsidR="00B84FCA" w:rsidRPr="00BE0152" w:rsidRDefault="00B84FCA" w:rsidP="00B84FCA">
            <w:pPr>
              <w:jc w:val="center"/>
              <w:rPr>
                <w:color w:val="000000" w:themeColor="text1"/>
                <w:sz w:val="20"/>
                <w:szCs w:val="20"/>
              </w:rPr>
            </w:pPr>
            <w:r w:rsidRPr="00BE0152">
              <w:rPr>
                <w:color w:val="000000" w:themeColor="text1"/>
                <w:sz w:val="20"/>
                <w:szCs w:val="20"/>
              </w:rPr>
              <w:t>44,61</w:t>
            </w:r>
          </w:p>
        </w:tc>
        <w:tc>
          <w:tcPr>
            <w:tcW w:w="225" w:type="pct"/>
            <w:tcMar>
              <w:left w:w="28" w:type="dxa"/>
              <w:right w:w="28" w:type="dxa"/>
            </w:tcMar>
            <w:vAlign w:val="center"/>
            <w:hideMark/>
          </w:tcPr>
          <w:p w14:paraId="1D6C9E63" w14:textId="77777777" w:rsidR="00B84FCA" w:rsidRPr="00BE0152" w:rsidRDefault="00B84FCA" w:rsidP="00B84FCA">
            <w:pPr>
              <w:jc w:val="center"/>
              <w:rPr>
                <w:color w:val="000000" w:themeColor="text1"/>
                <w:sz w:val="20"/>
                <w:szCs w:val="20"/>
              </w:rPr>
            </w:pPr>
            <w:r w:rsidRPr="00BE0152">
              <w:rPr>
                <w:color w:val="000000" w:themeColor="text1"/>
                <w:sz w:val="20"/>
                <w:szCs w:val="20"/>
              </w:rPr>
              <w:t>-44,29</w:t>
            </w:r>
          </w:p>
        </w:tc>
        <w:tc>
          <w:tcPr>
            <w:tcW w:w="225" w:type="pct"/>
            <w:tcMar>
              <w:left w:w="28" w:type="dxa"/>
              <w:right w:w="28" w:type="dxa"/>
            </w:tcMar>
            <w:vAlign w:val="center"/>
            <w:hideMark/>
          </w:tcPr>
          <w:p w14:paraId="6B05011F"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225" w:type="pct"/>
            <w:tcMar>
              <w:left w:w="28" w:type="dxa"/>
              <w:right w:w="28" w:type="dxa"/>
            </w:tcMar>
            <w:vAlign w:val="center"/>
            <w:hideMark/>
          </w:tcPr>
          <w:p w14:paraId="3A08F534"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88" w:type="pct"/>
            <w:tcMar>
              <w:left w:w="28" w:type="dxa"/>
              <w:right w:w="28" w:type="dxa"/>
            </w:tcMar>
            <w:vAlign w:val="center"/>
            <w:hideMark/>
          </w:tcPr>
          <w:p w14:paraId="04B397F2" w14:textId="77777777" w:rsidR="00B84FCA" w:rsidRPr="00BE0152" w:rsidRDefault="00B84FCA" w:rsidP="00B84FCA">
            <w:pPr>
              <w:jc w:val="center"/>
              <w:rPr>
                <w:color w:val="000000" w:themeColor="text1"/>
                <w:sz w:val="20"/>
                <w:szCs w:val="20"/>
              </w:rPr>
            </w:pPr>
            <w:r w:rsidRPr="00BE0152">
              <w:rPr>
                <w:color w:val="000000" w:themeColor="text1"/>
                <w:sz w:val="20"/>
                <w:szCs w:val="20"/>
              </w:rPr>
              <w:t>59,43</w:t>
            </w:r>
          </w:p>
        </w:tc>
        <w:tc>
          <w:tcPr>
            <w:tcW w:w="188" w:type="pct"/>
            <w:tcMar>
              <w:left w:w="28" w:type="dxa"/>
              <w:right w:w="28" w:type="dxa"/>
            </w:tcMar>
            <w:vAlign w:val="center"/>
            <w:hideMark/>
          </w:tcPr>
          <w:p w14:paraId="78D8E066" w14:textId="77777777" w:rsidR="00B84FCA" w:rsidRPr="00BE0152" w:rsidRDefault="00B84FCA" w:rsidP="00B84FCA">
            <w:pPr>
              <w:jc w:val="center"/>
              <w:rPr>
                <w:color w:val="000000" w:themeColor="text1"/>
                <w:sz w:val="20"/>
                <w:szCs w:val="20"/>
              </w:rPr>
            </w:pPr>
            <w:r w:rsidRPr="00BE0152">
              <w:rPr>
                <w:color w:val="000000" w:themeColor="text1"/>
                <w:sz w:val="20"/>
                <w:szCs w:val="20"/>
              </w:rPr>
              <w:t>59,19</w:t>
            </w:r>
          </w:p>
        </w:tc>
        <w:tc>
          <w:tcPr>
            <w:tcW w:w="169" w:type="pct"/>
            <w:tcMar>
              <w:left w:w="28" w:type="dxa"/>
              <w:right w:w="28" w:type="dxa"/>
            </w:tcMar>
            <w:vAlign w:val="center"/>
            <w:hideMark/>
          </w:tcPr>
          <w:p w14:paraId="33259FD1" w14:textId="77777777" w:rsidR="00B84FCA" w:rsidRPr="00BE0152" w:rsidRDefault="00B84FCA" w:rsidP="00B84FCA">
            <w:pPr>
              <w:jc w:val="center"/>
              <w:rPr>
                <w:color w:val="000000" w:themeColor="text1"/>
                <w:sz w:val="20"/>
                <w:szCs w:val="20"/>
              </w:rPr>
            </w:pPr>
            <w:r w:rsidRPr="00BE0152">
              <w:rPr>
                <w:color w:val="000000" w:themeColor="text1"/>
                <w:sz w:val="20"/>
                <w:szCs w:val="20"/>
              </w:rPr>
              <w:t>39,12</w:t>
            </w:r>
          </w:p>
        </w:tc>
        <w:tc>
          <w:tcPr>
            <w:tcW w:w="169" w:type="pct"/>
            <w:tcMar>
              <w:left w:w="28" w:type="dxa"/>
              <w:right w:w="28" w:type="dxa"/>
            </w:tcMar>
            <w:vAlign w:val="center"/>
            <w:hideMark/>
          </w:tcPr>
          <w:p w14:paraId="4570EB05" w14:textId="77777777" w:rsidR="00B84FCA" w:rsidRPr="00BE0152" w:rsidRDefault="00B84FCA" w:rsidP="00B84FCA">
            <w:pPr>
              <w:jc w:val="center"/>
              <w:rPr>
                <w:color w:val="000000" w:themeColor="text1"/>
                <w:sz w:val="20"/>
                <w:szCs w:val="20"/>
              </w:rPr>
            </w:pPr>
            <w:r w:rsidRPr="00BE0152">
              <w:rPr>
                <w:color w:val="000000" w:themeColor="text1"/>
                <w:sz w:val="20"/>
                <w:szCs w:val="20"/>
              </w:rPr>
              <w:t>39,30</w:t>
            </w:r>
          </w:p>
        </w:tc>
        <w:tc>
          <w:tcPr>
            <w:tcW w:w="240" w:type="pct"/>
            <w:tcMar>
              <w:left w:w="28" w:type="dxa"/>
              <w:right w:w="28" w:type="dxa"/>
            </w:tcMar>
            <w:vAlign w:val="center"/>
            <w:hideMark/>
          </w:tcPr>
          <w:p w14:paraId="17F4ED58" w14:textId="77777777" w:rsidR="00B84FCA" w:rsidRPr="00BE0152" w:rsidRDefault="00B84FCA" w:rsidP="00B84FCA">
            <w:pPr>
              <w:jc w:val="center"/>
              <w:rPr>
                <w:color w:val="000000" w:themeColor="text1"/>
                <w:sz w:val="20"/>
                <w:szCs w:val="20"/>
              </w:rPr>
            </w:pPr>
            <w:r w:rsidRPr="00BE0152">
              <w:rPr>
                <w:color w:val="000000" w:themeColor="text1"/>
                <w:sz w:val="20"/>
                <w:szCs w:val="20"/>
              </w:rPr>
              <w:t>20,13</w:t>
            </w:r>
          </w:p>
        </w:tc>
        <w:tc>
          <w:tcPr>
            <w:tcW w:w="240" w:type="pct"/>
            <w:tcMar>
              <w:left w:w="28" w:type="dxa"/>
              <w:right w:w="28" w:type="dxa"/>
            </w:tcMar>
            <w:vAlign w:val="center"/>
            <w:hideMark/>
          </w:tcPr>
          <w:p w14:paraId="2A420A3C" w14:textId="77777777" w:rsidR="00B84FCA" w:rsidRPr="00BE0152" w:rsidRDefault="00B84FCA" w:rsidP="00B84FCA">
            <w:pPr>
              <w:jc w:val="center"/>
              <w:rPr>
                <w:color w:val="000000" w:themeColor="text1"/>
                <w:sz w:val="20"/>
                <w:szCs w:val="20"/>
              </w:rPr>
            </w:pPr>
            <w:r w:rsidRPr="00BE0152">
              <w:rPr>
                <w:color w:val="000000" w:themeColor="text1"/>
                <w:sz w:val="20"/>
                <w:szCs w:val="20"/>
              </w:rPr>
              <w:t>20,08</w:t>
            </w:r>
          </w:p>
        </w:tc>
        <w:tc>
          <w:tcPr>
            <w:tcW w:w="158" w:type="pct"/>
            <w:tcMar>
              <w:left w:w="28" w:type="dxa"/>
              <w:right w:w="28" w:type="dxa"/>
            </w:tcMar>
            <w:vAlign w:val="center"/>
            <w:hideMark/>
          </w:tcPr>
          <w:p w14:paraId="428F5B4A" w14:textId="77777777" w:rsidR="00B84FCA" w:rsidRPr="00BE0152" w:rsidRDefault="00B84FCA" w:rsidP="00B84FCA">
            <w:pPr>
              <w:jc w:val="center"/>
              <w:rPr>
                <w:color w:val="000000" w:themeColor="text1"/>
                <w:sz w:val="20"/>
                <w:szCs w:val="20"/>
              </w:rPr>
            </w:pPr>
            <w:r w:rsidRPr="00BE0152">
              <w:rPr>
                <w:color w:val="000000" w:themeColor="text1"/>
                <w:sz w:val="20"/>
                <w:szCs w:val="20"/>
              </w:rPr>
              <w:t>0,38</w:t>
            </w:r>
          </w:p>
        </w:tc>
        <w:tc>
          <w:tcPr>
            <w:tcW w:w="158" w:type="pct"/>
            <w:tcMar>
              <w:left w:w="28" w:type="dxa"/>
              <w:right w:w="28" w:type="dxa"/>
            </w:tcMar>
            <w:vAlign w:val="center"/>
            <w:hideMark/>
          </w:tcPr>
          <w:p w14:paraId="10AE0844" w14:textId="77777777" w:rsidR="00B84FCA" w:rsidRPr="00BE0152" w:rsidRDefault="00B84FCA" w:rsidP="00B84FCA">
            <w:pPr>
              <w:jc w:val="center"/>
              <w:rPr>
                <w:color w:val="000000" w:themeColor="text1"/>
                <w:sz w:val="20"/>
                <w:szCs w:val="20"/>
              </w:rPr>
            </w:pPr>
            <w:r w:rsidRPr="00BE0152">
              <w:rPr>
                <w:color w:val="000000" w:themeColor="text1"/>
                <w:sz w:val="20"/>
                <w:szCs w:val="20"/>
              </w:rPr>
              <w:t>0,37</w:t>
            </w:r>
          </w:p>
        </w:tc>
        <w:tc>
          <w:tcPr>
            <w:tcW w:w="155" w:type="pct"/>
            <w:tcMar>
              <w:left w:w="28" w:type="dxa"/>
              <w:right w:w="28" w:type="dxa"/>
            </w:tcMar>
            <w:vAlign w:val="center"/>
            <w:hideMark/>
          </w:tcPr>
          <w:p w14:paraId="7F7FDF22" w14:textId="77777777" w:rsidR="00B84FCA" w:rsidRPr="00BE0152" w:rsidRDefault="00B84FCA" w:rsidP="00B84FCA">
            <w:pPr>
              <w:jc w:val="center"/>
              <w:rPr>
                <w:color w:val="000000" w:themeColor="text1"/>
                <w:sz w:val="20"/>
                <w:szCs w:val="20"/>
              </w:rPr>
            </w:pPr>
            <w:r w:rsidRPr="00BE0152">
              <w:rPr>
                <w:color w:val="000000" w:themeColor="text1"/>
                <w:sz w:val="20"/>
                <w:szCs w:val="20"/>
              </w:rPr>
              <w:t>0,26</w:t>
            </w:r>
          </w:p>
        </w:tc>
        <w:tc>
          <w:tcPr>
            <w:tcW w:w="155" w:type="pct"/>
            <w:tcMar>
              <w:left w:w="28" w:type="dxa"/>
              <w:right w:w="28" w:type="dxa"/>
            </w:tcMar>
            <w:vAlign w:val="center"/>
            <w:hideMark/>
          </w:tcPr>
          <w:p w14:paraId="67A011A9" w14:textId="77777777" w:rsidR="00B84FCA" w:rsidRPr="00BE0152" w:rsidRDefault="00B84FCA" w:rsidP="00B84FCA">
            <w:pPr>
              <w:jc w:val="center"/>
              <w:rPr>
                <w:color w:val="000000" w:themeColor="text1"/>
                <w:sz w:val="20"/>
                <w:szCs w:val="20"/>
              </w:rPr>
            </w:pPr>
            <w:r w:rsidRPr="00BE0152">
              <w:rPr>
                <w:color w:val="000000" w:themeColor="text1"/>
                <w:sz w:val="20"/>
                <w:szCs w:val="20"/>
              </w:rPr>
              <w:t>-0,26</w:t>
            </w:r>
          </w:p>
        </w:tc>
        <w:tc>
          <w:tcPr>
            <w:tcW w:w="202" w:type="pct"/>
            <w:tcMar>
              <w:left w:w="28" w:type="dxa"/>
              <w:right w:w="28" w:type="dxa"/>
            </w:tcMar>
            <w:vAlign w:val="center"/>
            <w:hideMark/>
          </w:tcPr>
          <w:p w14:paraId="02D27968" w14:textId="77777777" w:rsidR="00B84FCA" w:rsidRPr="00BE0152" w:rsidRDefault="00B84FCA" w:rsidP="00B84FCA">
            <w:pPr>
              <w:jc w:val="center"/>
              <w:rPr>
                <w:color w:val="000000" w:themeColor="text1"/>
                <w:sz w:val="20"/>
                <w:szCs w:val="20"/>
              </w:rPr>
            </w:pPr>
            <w:r w:rsidRPr="00BE0152">
              <w:rPr>
                <w:color w:val="000000" w:themeColor="text1"/>
                <w:sz w:val="20"/>
                <w:szCs w:val="20"/>
              </w:rPr>
              <w:t>90,96</w:t>
            </w:r>
          </w:p>
        </w:tc>
        <w:tc>
          <w:tcPr>
            <w:tcW w:w="202" w:type="pct"/>
            <w:tcMar>
              <w:left w:w="28" w:type="dxa"/>
              <w:right w:w="28" w:type="dxa"/>
            </w:tcMar>
            <w:vAlign w:val="center"/>
            <w:hideMark/>
          </w:tcPr>
          <w:p w14:paraId="5F884BAB" w14:textId="77777777" w:rsidR="00B84FCA" w:rsidRPr="00BE0152" w:rsidRDefault="00B84FCA" w:rsidP="00B84FCA">
            <w:pPr>
              <w:jc w:val="center"/>
              <w:rPr>
                <w:color w:val="000000" w:themeColor="text1"/>
                <w:sz w:val="20"/>
                <w:szCs w:val="20"/>
              </w:rPr>
            </w:pPr>
            <w:r w:rsidRPr="00BE0152">
              <w:rPr>
                <w:color w:val="000000" w:themeColor="text1"/>
                <w:sz w:val="20"/>
                <w:szCs w:val="20"/>
              </w:rPr>
              <w:t>90,67</w:t>
            </w:r>
          </w:p>
        </w:tc>
        <w:tc>
          <w:tcPr>
            <w:tcW w:w="202" w:type="pct"/>
            <w:tcMar>
              <w:left w:w="28" w:type="dxa"/>
              <w:right w:w="28" w:type="dxa"/>
            </w:tcMar>
            <w:vAlign w:val="center"/>
            <w:hideMark/>
          </w:tcPr>
          <w:p w14:paraId="0ACBC481" w14:textId="77777777" w:rsidR="00B84FCA" w:rsidRPr="00BE0152" w:rsidRDefault="00B84FCA" w:rsidP="00B84FCA">
            <w:pPr>
              <w:jc w:val="center"/>
              <w:rPr>
                <w:color w:val="000000" w:themeColor="text1"/>
                <w:sz w:val="20"/>
                <w:szCs w:val="20"/>
              </w:rPr>
            </w:pPr>
            <w:r w:rsidRPr="00BE0152">
              <w:rPr>
                <w:color w:val="000000" w:themeColor="text1"/>
                <w:sz w:val="20"/>
                <w:szCs w:val="20"/>
              </w:rPr>
              <w:t>61,38</w:t>
            </w:r>
          </w:p>
        </w:tc>
        <w:tc>
          <w:tcPr>
            <w:tcW w:w="200" w:type="pct"/>
            <w:tcMar>
              <w:left w:w="28" w:type="dxa"/>
              <w:right w:w="28" w:type="dxa"/>
            </w:tcMar>
            <w:vAlign w:val="center"/>
            <w:hideMark/>
          </w:tcPr>
          <w:p w14:paraId="463E4A20" w14:textId="77777777" w:rsidR="00B84FCA" w:rsidRPr="00BE0152" w:rsidRDefault="00B84FCA" w:rsidP="00B84FCA">
            <w:pPr>
              <w:jc w:val="center"/>
              <w:rPr>
                <w:color w:val="000000" w:themeColor="text1"/>
                <w:sz w:val="20"/>
                <w:szCs w:val="20"/>
              </w:rPr>
            </w:pPr>
            <w:r w:rsidRPr="00BE0152">
              <w:rPr>
                <w:color w:val="000000" w:themeColor="text1"/>
                <w:sz w:val="20"/>
                <w:szCs w:val="20"/>
              </w:rPr>
              <w:t>61,09</w:t>
            </w:r>
          </w:p>
        </w:tc>
      </w:tr>
      <w:tr w:rsidR="00B84FCA" w:rsidRPr="00BE0152" w14:paraId="266DF461" w14:textId="77777777" w:rsidTr="00BE0152">
        <w:trPr>
          <w:trHeight w:val="20"/>
          <w:jc w:val="center"/>
        </w:trPr>
        <w:tc>
          <w:tcPr>
            <w:tcW w:w="262" w:type="pct"/>
            <w:tcMar>
              <w:left w:w="28" w:type="dxa"/>
              <w:right w:w="28" w:type="dxa"/>
            </w:tcMar>
            <w:vAlign w:val="center"/>
            <w:hideMark/>
          </w:tcPr>
          <w:p w14:paraId="69C34410" w14:textId="77777777" w:rsidR="00B84FCA" w:rsidRPr="00BE0152" w:rsidRDefault="00B84FCA" w:rsidP="00B84FCA">
            <w:pPr>
              <w:jc w:val="center"/>
              <w:rPr>
                <w:color w:val="000000" w:themeColor="text1"/>
                <w:sz w:val="20"/>
                <w:szCs w:val="20"/>
              </w:rPr>
            </w:pPr>
            <w:r w:rsidRPr="00BE0152">
              <w:rPr>
                <w:color w:val="000000" w:themeColor="text1"/>
                <w:sz w:val="20"/>
                <w:szCs w:val="20"/>
              </w:rPr>
              <w:t>Уз.272</w:t>
            </w:r>
          </w:p>
        </w:tc>
        <w:tc>
          <w:tcPr>
            <w:tcW w:w="570" w:type="pct"/>
            <w:tcMar>
              <w:left w:w="28" w:type="dxa"/>
              <w:right w:w="28" w:type="dxa"/>
            </w:tcMar>
            <w:vAlign w:val="center"/>
            <w:hideMark/>
          </w:tcPr>
          <w:p w14:paraId="0317069D" w14:textId="77777777" w:rsidR="00B84FCA" w:rsidRPr="00BE0152" w:rsidRDefault="00B84FCA" w:rsidP="00B84FCA">
            <w:pPr>
              <w:jc w:val="center"/>
              <w:rPr>
                <w:color w:val="000000" w:themeColor="text1"/>
                <w:sz w:val="20"/>
                <w:szCs w:val="20"/>
              </w:rPr>
            </w:pPr>
            <w:r w:rsidRPr="00BE0152">
              <w:rPr>
                <w:color w:val="000000" w:themeColor="text1"/>
                <w:sz w:val="20"/>
                <w:szCs w:val="20"/>
              </w:rPr>
              <w:t>Уз.37</w:t>
            </w:r>
          </w:p>
        </w:tc>
        <w:tc>
          <w:tcPr>
            <w:tcW w:w="193" w:type="pct"/>
            <w:tcMar>
              <w:left w:w="28" w:type="dxa"/>
              <w:right w:w="28" w:type="dxa"/>
            </w:tcMar>
            <w:vAlign w:val="center"/>
            <w:hideMark/>
          </w:tcPr>
          <w:p w14:paraId="25655E9F" w14:textId="77777777" w:rsidR="00B84FCA" w:rsidRPr="00BE0152" w:rsidRDefault="00B84FCA" w:rsidP="00B84FCA">
            <w:pPr>
              <w:jc w:val="center"/>
              <w:rPr>
                <w:color w:val="000000" w:themeColor="text1"/>
                <w:sz w:val="20"/>
                <w:szCs w:val="20"/>
              </w:rPr>
            </w:pPr>
            <w:r w:rsidRPr="00BE0152">
              <w:rPr>
                <w:color w:val="000000" w:themeColor="text1"/>
                <w:sz w:val="20"/>
                <w:szCs w:val="20"/>
              </w:rPr>
              <w:t>15,67</w:t>
            </w:r>
          </w:p>
        </w:tc>
        <w:tc>
          <w:tcPr>
            <w:tcW w:w="225" w:type="pct"/>
            <w:tcMar>
              <w:left w:w="28" w:type="dxa"/>
              <w:right w:w="28" w:type="dxa"/>
            </w:tcMar>
            <w:vAlign w:val="center"/>
            <w:hideMark/>
          </w:tcPr>
          <w:p w14:paraId="3CEBCC56"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3D0AD02A"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62E0BBB0" w14:textId="77777777" w:rsidR="00B84FCA" w:rsidRPr="00BE0152" w:rsidRDefault="00B84FCA" w:rsidP="00B84FCA">
            <w:pPr>
              <w:jc w:val="center"/>
              <w:rPr>
                <w:color w:val="000000" w:themeColor="text1"/>
                <w:sz w:val="20"/>
                <w:szCs w:val="20"/>
              </w:rPr>
            </w:pPr>
            <w:r w:rsidRPr="00BE0152">
              <w:rPr>
                <w:color w:val="000000" w:themeColor="text1"/>
                <w:sz w:val="20"/>
                <w:szCs w:val="20"/>
              </w:rPr>
              <w:t>44,60</w:t>
            </w:r>
          </w:p>
        </w:tc>
        <w:tc>
          <w:tcPr>
            <w:tcW w:w="225" w:type="pct"/>
            <w:tcMar>
              <w:left w:w="28" w:type="dxa"/>
              <w:right w:w="28" w:type="dxa"/>
            </w:tcMar>
            <w:vAlign w:val="center"/>
            <w:hideMark/>
          </w:tcPr>
          <w:p w14:paraId="628D465F" w14:textId="77777777" w:rsidR="00B84FCA" w:rsidRPr="00BE0152" w:rsidRDefault="00B84FCA" w:rsidP="00B84FCA">
            <w:pPr>
              <w:jc w:val="center"/>
              <w:rPr>
                <w:color w:val="000000" w:themeColor="text1"/>
                <w:sz w:val="20"/>
                <w:szCs w:val="20"/>
              </w:rPr>
            </w:pPr>
            <w:r w:rsidRPr="00BE0152">
              <w:rPr>
                <w:color w:val="000000" w:themeColor="text1"/>
                <w:sz w:val="20"/>
                <w:szCs w:val="20"/>
              </w:rPr>
              <w:t>-44,30</w:t>
            </w:r>
          </w:p>
        </w:tc>
        <w:tc>
          <w:tcPr>
            <w:tcW w:w="225" w:type="pct"/>
            <w:tcMar>
              <w:left w:w="28" w:type="dxa"/>
              <w:right w:w="28" w:type="dxa"/>
            </w:tcMar>
            <w:vAlign w:val="center"/>
            <w:hideMark/>
          </w:tcPr>
          <w:p w14:paraId="60D198E1"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63E2DEEE"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118F3F95" w14:textId="77777777" w:rsidR="00B84FCA" w:rsidRPr="00BE0152" w:rsidRDefault="00B84FCA" w:rsidP="00B84FCA">
            <w:pPr>
              <w:jc w:val="center"/>
              <w:rPr>
                <w:color w:val="000000" w:themeColor="text1"/>
                <w:sz w:val="20"/>
                <w:szCs w:val="20"/>
              </w:rPr>
            </w:pPr>
            <w:r w:rsidRPr="00BE0152">
              <w:rPr>
                <w:color w:val="000000" w:themeColor="text1"/>
                <w:sz w:val="20"/>
                <w:szCs w:val="20"/>
              </w:rPr>
              <w:t>59,19</w:t>
            </w:r>
          </w:p>
        </w:tc>
        <w:tc>
          <w:tcPr>
            <w:tcW w:w="188" w:type="pct"/>
            <w:tcMar>
              <w:left w:w="28" w:type="dxa"/>
              <w:right w:w="28" w:type="dxa"/>
            </w:tcMar>
            <w:vAlign w:val="center"/>
            <w:hideMark/>
          </w:tcPr>
          <w:p w14:paraId="3F86F8EB" w14:textId="77777777" w:rsidR="00B84FCA" w:rsidRPr="00BE0152" w:rsidRDefault="00B84FCA" w:rsidP="00B84FCA">
            <w:pPr>
              <w:jc w:val="center"/>
              <w:rPr>
                <w:color w:val="000000" w:themeColor="text1"/>
                <w:sz w:val="20"/>
                <w:szCs w:val="20"/>
              </w:rPr>
            </w:pPr>
            <w:r w:rsidRPr="00BE0152">
              <w:rPr>
                <w:color w:val="000000" w:themeColor="text1"/>
                <w:sz w:val="20"/>
                <w:szCs w:val="20"/>
              </w:rPr>
              <w:t>59,18</w:t>
            </w:r>
          </w:p>
        </w:tc>
        <w:tc>
          <w:tcPr>
            <w:tcW w:w="169" w:type="pct"/>
            <w:tcMar>
              <w:left w:w="28" w:type="dxa"/>
              <w:right w:w="28" w:type="dxa"/>
            </w:tcMar>
            <w:vAlign w:val="center"/>
            <w:hideMark/>
          </w:tcPr>
          <w:p w14:paraId="38081548" w14:textId="77777777" w:rsidR="00B84FCA" w:rsidRPr="00BE0152" w:rsidRDefault="00B84FCA" w:rsidP="00B84FCA">
            <w:pPr>
              <w:jc w:val="center"/>
              <w:rPr>
                <w:color w:val="000000" w:themeColor="text1"/>
                <w:sz w:val="20"/>
                <w:szCs w:val="20"/>
              </w:rPr>
            </w:pPr>
            <w:r w:rsidRPr="00BE0152">
              <w:rPr>
                <w:color w:val="000000" w:themeColor="text1"/>
                <w:sz w:val="20"/>
                <w:szCs w:val="20"/>
              </w:rPr>
              <w:t>39,12</w:t>
            </w:r>
          </w:p>
        </w:tc>
        <w:tc>
          <w:tcPr>
            <w:tcW w:w="169" w:type="pct"/>
            <w:tcMar>
              <w:left w:w="28" w:type="dxa"/>
              <w:right w:w="28" w:type="dxa"/>
            </w:tcMar>
            <w:vAlign w:val="center"/>
            <w:hideMark/>
          </w:tcPr>
          <w:p w14:paraId="292530B1" w14:textId="77777777" w:rsidR="00B84FCA" w:rsidRPr="00BE0152" w:rsidRDefault="00B84FCA" w:rsidP="00B84FCA">
            <w:pPr>
              <w:jc w:val="center"/>
              <w:rPr>
                <w:color w:val="000000" w:themeColor="text1"/>
                <w:sz w:val="20"/>
                <w:szCs w:val="20"/>
              </w:rPr>
            </w:pPr>
            <w:r w:rsidRPr="00BE0152">
              <w:rPr>
                <w:color w:val="000000" w:themeColor="text1"/>
                <w:sz w:val="20"/>
                <w:szCs w:val="20"/>
              </w:rPr>
              <w:t>39,12</w:t>
            </w:r>
          </w:p>
        </w:tc>
        <w:tc>
          <w:tcPr>
            <w:tcW w:w="240" w:type="pct"/>
            <w:tcMar>
              <w:left w:w="28" w:type="dxa"/>
              <w:right w:w="28" w:type="dxa"/>
            </w:tcMar>
            <w:vAlign w:val="center"/>
            <w:hideMark/>
          </w:tcPr>
          <w:p w14:paraId="12C9BF5C" w14:textId="77777777" w:rsidR="00B84FCA" w:rsidRPr="00BE0152" w:rsidRDefault="00B84FCA" w:rsidP="00B84FCA">
            <w:pPr>
              <w:jc w:val="center"/>
              <w:rPr>
                <w:color w:val="000000" w:themeColor="text1"/>
                <w:sz w:val="20"/>
                <w:szCs w:val="20"/>
              </w:rPr>
            </w:pPr>
            <w:r w:rsidRPr="00BE0152">
              <w:rPr>
                <w:color w:val="000000" w:themeColor="text1"/>
                <w:sz w:val="20"/>
                <w:szCs w:val="20"/>
              </w:rPr>
              <w:t>20,08</w:t>
            </w:r>
          </w:p>
        </w:tc>
        <w:tc>
          <w:tcPr>
            <w:tcW w:w="240" w:type="pct"/>
            <w:tcMar>
              <w:left w:w="28" w:type="dxa"/>
              <w:right w:w="28" w:type="dxa"/>
            </w:tcMar>
            <w:vAlign w:val="center"/>
            <w:hideMark/>
          </w:tcPr>
          <w:p w14:paraId="60BEE3B8" w14:textId="77777777" w:rsidR="00B84FCA" w:rsidRPr="00BE0152" w:rsidRDefault="00B84FCA" w:rsidP="00B84FCA">
            <w:pPr>
              <w:jc w:val="center"/>
              <w:rPr>
                <w:color w:val="000000" w:themeColor="text1"/>
                <w:sz w:val="20"/>
                <w:szCs w:val="20"/>
              </w:rPr>
            </w:pPr>
            <w:r w:rsidRPr="00BE0152">
              <w:rPr>
                <w:color w:val="000000" w:themeColor="text1"/>
                <w:sz w:val="20"/>
                <w:szCs w:val="20"/>
              </w:rPr>
              <w:t>20,06</w:t>
            </w:r>
          </w:p>
        </w:tc>
        <w:tc>
          <w:tcPr>
            <w:tcW w:w="158" w:type="pct"/>
            <w:tcMar>
              <w:left w:w="28" w:type="dxa"/>
              <w:right w:w="28" w:type="dxa"/>
            </w:tcMar>
            <w:vAlign w:val="center"/>
            <w:hideMark/>
          </w:tcPr>
          <w:p w14:paraId="1632E5A2" w14:textId="77777777" w:rsidR="00B84FCA" w:rsidRPr="00BE0152" w:rsidRDefault="00B84FCA" w:rsidP="00B84FCA">
            <w:pPr>
              <w:jc w:val="center"/>
              <w:rPr>
                <w:color w:val="000000" w:themeColor="text1"/>
                <w:sz w:val="20"/>
                <w:szCs w:val="20"/>
              </w:rPr>
            </w:pPr>
            <w:r w:rsidRPr="00BE0152">
              <w:rPr>
                <w:color w:val="000000" w:themeColor="text1"/>
                <w:sz w:val="20"/>
                <w:szCs w:val="20"/>
              </w:rPr>
              <w:t>0,38</w:t>
            </w:r>
          </w:p>
        </w:tc>
        <w:tc>
          <w:tcPr>
            <w:tcW w:w="158" w:type="pct"/>
            <w:tcMar>
              <w:left w:w="28" w:type="dxa"/>
              <w:right w:w="28" w:type="dxa"/>
            </w:tcMar>
            <w:vAlign w:val="center"/>
            <w:hideMark/>
          </w:tcPr>
          <w:p w14:paraId="39A03EE2" w14:textId="77777777" w:rsidR="00B84FCA" w:rsidRPr="00BE0152" w:rsidRDefault="00B84FCA" w:rsidP="00B84FCA">
            <w:pPr>
              <w:jc w:val="center"/>
              <w:rPr>
                <w:color w:val="000000" w:themeColor="text1"/>
                <w:sz w:val="20"/>
                <w:szCs w:val="20"/>
              </w:rPr>
            </w:pPr>
            <w:r w:rsidRPr="00BE0152">
              <w:rPr>
                <w:color w:val="000000" w:themeColor="text1"/>
                <w:sz w:val="20"/>
                <w:szCs w:val="20"/>
              </w:rPr>
              <w:t>0,37</w:t>
            </w:r>
          </w:p>
        </w:tc>
        <w:tc>
          <w:tcPr>
            <w:tcW w:w="155" w:type="pct"/>
            <w:tcMar>
              <w:left w:w="28" w:type="dxa"/>
              <w:right w:w="28" w:type="dxa"/>
            </w:tcMar>
            <w:vAlign w:val="center"/>
            <w:hideMark/>
          </w:tcPr>
          <w:p w14:paraId="5399456F" w14:textId="77777777" w:rsidR="00B84FCA" w:rsidRPr="00BE0152" w:rsidRDefault="00B84FCA" w:rsidP="00B84FCA">
            <w:pPr>
              <w:jc w:val="center"/>
              <w:rPr>
                <w:color w:val="000000" w:themeColor="text1"/>
                <w:sz w:val="20"/>
                <w:szCs w:val="20"/>
              </w:rPr>
            </w:pPr>
            <w:r w:rsidRPr="00BE0152">
              <w:rPr>
                <w:color w:val="000000" w:themeColor="text1"/>
                <w:sz w:val="20"/>
                <w:szCs w:val="20"/>
              </w:rPr>
              <w:t>0,26</w:t>
            </w:r>
          </w:p>
        </w:tc>
        <w:tc>
          <w:tcPr>
            <w:tcW w:w="155" w:type="pct"/>
            <w:tcMar>
              <w:left w:w="28" w:type="dxa"/>
              <w:right w:w="28" w:type="dxa"/>
            </w:tcMar>
            <w:vAlign w:val="center"/>
            <w:hideMark/>
          </w:tcPr>
          <w:p w14:paraId="3A098B4A" w14:textId="77777777" w:rsidR="00B84FCA" w:rsidRPr="00BE0152" w:rsidRDefault="00B84FCA" w:rsidP="00B84FCA">
            <w:pPr>
              <w:jc w:val="center"/>
              <w:rPr>
                <w:color w:val="000000" w:themeColor="text1"/>
                <w:sz w:val="20"/>
                <w:szCs w:val="20"/>
              </w:rPr>
            </w:pPr>
            <w:r w:rsidRPr="00BE0152">
              <w:rPr>
                <w:color w:val="000000" w:themeColor="text1"/>
                <w:sz w:val="20"/>
                <w:szCs w:val="20"/>
              </w:rPr>
              <w:t>-0,26</w:t>
            </w:r>
          </w:p>
        </w:tc>
        <w:tc>
          <w:tcPr>
            <w:tcW w:w="202" w:type="pct"/>
            <w:tcMar>
              <w:left w:w="28" w:type="dxa"/>
              <w:right w:w="28" w:type="dxa"/>
            </w:tcMar>
            <w:vAlign w:val="center"/>
            <w:hideMark/>
          </w:tcPr>
          <w:p w14:paraId="1B31792A" w14:textId="77777777" w:rsidR="00B84FCA" w:rsidRPr="00BE0152" w:rsidRDefault="00B84FCA" w:rsidP="00B84FCA">
            <w:pPr>
              <w:jc w:val="center"/>
              <w:rPr>
                <w:color w:val="000000" w:themeColor="text1"/>
                <w:sz w:val="20"/>
                <w:szCs w:val="20"/>
              </w:rPr>
            </w:pPr>
            <w:r w:rsidRPr="00BE0152">
              <w:rPr>
                <w:color w:val="000000" w:themeColor="text1"/>
                <w:sz w:val="20"/>
                <w:szCs w:val="20"/>
              </w:rPr>
              <w:t>90,67</w:t>
            </w:r>
          </w:p>
        </w:tc>
        <w:tc>
          <w:tcPr>
            <w:tcW w:w="202" w:type="pct"/>
            <w:tcMar>
              <w:left w:w="28" w:type="dxa"/>
              <w:right w:w="28" w:type="dxa"/>
            </w:tcMar>
            <w:vAlign w:val="center"/>
            <w:hideMark/>
          </w:tcPr>
          <w:p w14:paraId="54020D95" w14:textId="77777777" w:rsidR="00B84FCA" w:rsidRPr="00BE0152" w:rsidRDefault="00B84FCA" w:rsidP="00B84FCA">
            <w:pPr>
              <w:jc w:val="center"/>
              <w:rPr>
                <w:color w:val="000000" w:themeColor="text1"/>
                <w:sz w:val="20"/>
                <w:szCs w:val="20"/>
              </w:rPr>
            </w:pPr>
            <w:r w:rsidRPr="00BE0152">
              <w:rPr>
                <w:color w:val="000000" w:themeColor="text1"/>
                <w:sz w:val="20"/>
                <w:szCs w:val="20"/>
              </w:rPr>
              <w:t>90,62</w:t>
            </w:r>
          </w:p>
        </w:tc>
        <w:tc>
          <w:tcPr>
            <w:tcW w:w="202" w:type="pct"/>
            <w:tcMar>
              <w:left w:w="28" w:type="dxa"/>
              <w:right w:w="28" w:type="dxa"/>
            </w:tcMar>
            <w:vAlign w:val="center"/>
            <w:hideMark/>
          </w:tcPr>
          <w:p w14:paraId="6DCFF859" w14:textId="77777777" w:rsidR="00B84FCA" w:rsidRPr="00BE0152" w:rsidRDefault="00B84FCA" w:rsidP="00B84FCA">
            <w:pPr>
              <w:jc w:val="center"/>
              <w:rPr>
                <w:color w:val="000000" w:themeColor="text1"/>
                <w:sz w:val="20"/>
                <w:szCs w:val="20"/>
              </w:rPr>
            </w:pPr>
            <w:r w:rsidRPr="00BE0152">
              <w:rPr>
                <w:color w:val="000000" w:themeColor="text1"/>
                <w:sz w:val="20"/>
                <w:szCs w:val="20"/>
              </w:rPr>
              <w:t>61,41</w:t>
            </w:r>
          </w:p>
        </w:tc>
        <w:tc>
          <w:tcPr>
            <w:tcW w:w="200" w:type="pct"/>
            <w:tcMar>
              <w:left w:w="28" w:type="dxa"/>
              <w:right w:w="28" w:type="dxa"/>
            </w:tcMar>
            <w:vAlign w:val="center"/>
            <w:hideMark/>
          </w:tcPr>
          <w:p w14:paraId="5E776BC3" w14:textId="77777777" w:rsidR="00B84FCA" w:rsidRPr="00BE0152" w:rsidRDefault="00B84FCA" w:rsidP="00B84FCA">
            <w:pPr>
              <w:jc w:val="center"/>
              <w:rPr>
                <w:color w:val="000000" w:themeColor="text1"/>
                <w:sz w:val="20"/>
                <w:szCs w:val="20"/>
              </w:rPr>
            </w:pPr>
            <w:r w:rsidRPr="00BE0152">
              <w:rPr>
                <w:color w:val="000000" w:themeColor="text1"/>
                <w:sz w:val="20"/>
                <w:szCs w:val="20"/>
              </w:rPr>
              <w:t>61,38</w:t>
            </w:r>
          </w:p>
        </w:tc>
      </w:tr>
      <w:tr w:rsidR="00B84FCA" w:rsidRPr="00BE0152" w14:paraId="671000D0" w14:textId="77777777" w:rsidTr="00BE0152">
        <w:trPr>
          <w:trHeight w:val="20"/>
          <w:jc w:val="center"/>
        </w:trPr>
        <w:tc>
          <w:tcPr>
            <w:tcW w:w="262" w:type="pct"/>
            <w:tcMar>
              <w:left w:w="28" w:type="dxa"/>
              <w:right w:w="28" w:type="dxa"/>
            </w:tcMar>
            <w:vAlign w:val="center"/>
            <w:hideMark/>
          </w:tcPr>
          <w:p w14:paraId="6344ED3A" w14:textId="77777777" w:rsidR="00B84FCA" w:rsidRPr="00BE0152" w:rsidRDefault="00B84FCA" w:rsidP="00B84FCA">
            <w:pPr>
              <w:jc w:val="center"/>
              <w:rPr>
                <w:color w:val="000000" w:themeColor="text1"/>
                <w:sz w:val="20"/>
                <w:szCs w:val="20"/>
              </w:rPr>
            </w:pPr>
            <w:r w:rsidRPr="00BE0152">
              <w:rPr>
                <w:color w:val="000000" w:themeColor="text1"/>
                <w:sz w:val="20"/>
                <w:szCs w:val="20"/>
              </w:rPr>
              <w:t>Уз.46</w:t>
            </w:r>
          </w:p>
        </w:tc>
        <w:tc>
          <w:tcPr>
            <w:tcW w:w="570" w:type="pct"/>
            <w:tcMar>
              <w:left w:w="28" w:type="dxa"/>
              <w:right w:w="28" w:type="dxa"/>
            </w:tcMar>
            <w:vAlign w:val="center"/>
            <w:hideMark/>
          </w:tcPr>
          <w:p w14:paraId="664DA88E" w14:textId="77777777" w:rsidR="00B84FCA" w:rsidRPr="00BE0152" w:rsidRDefault="00B84FCA" w:rsidP="00B84FCA">
            <w:pPr>
              <w:jc w:val="center"/>
              <w:rPr>
                <w:color w:val="000000" w:themeColor="text1"/>
                <w:sz w:val="20"/>
                <w:szCs w:val="20"/>
              </w:rPr>
            </w:pPr>
            <w:r w:rsidRPr="00BE0152">
              <w:rPr>
                <w:color w:val="000000" w:themeColor="text1"/>
                <w:sz w:val="20"/>
                <w:szCs w:val="20"/>
              </w:rPr>
              <w:t>Уз.38</w:t>
            </w:r>
          </w:p>
        </w:tc>
        <w:tc>
          <w:tcPr>
            <w:tcW w:w="193" w:type="pct"/>
            <w:tcMar>
              <w:left w:w="28" w:type="dxa"/>
              <w:right w:w="28" w:type="dxa"/>
            </w:tcMar>
            <w:vAlign w:val="center"/>
            <w:hideMark/>
          </w:tcPr>
          <w:p w14:paraId="4C482B4C" w14:textId="77777777" w:rsidR="00B84FCA" w:rsidRPr="00BE0152" w:rsidRDefault="00B84FCA" w:rsidP="00B84FCA">
            <w:pPr>
              <w:jc w:val="center"/>
              <w:rPr>
                <w:color w:val="000000" w:themeColor="text1"/>
                <w:sz w:val="20"/>
                <w:szCs w:val="20"/>
              </w:rPr>
            </w:pPr>
            <w:r w:rsidRPr="00BE0152">
              <w:rPr>
                <w:color w:val="000000" w:themeColor="text1"/>
                <w:sz w:val="20"/>
                <w:szCs w:val="20"/>
              </w:rPr>
              <w:t>86,21</w:t>
            </w:r>
          </w:p>
        </w:tc>
        <w:tc>
          <w:tcPr>
            <w:tcW w:w="225" w:type="pct"/>
            <w:tcMar>
              <w:left w:w="28" w:type="dxa"/>
              <w:right w:w="28" w:type="dxa"/>
            </w:tcMar>
            <w:vAlign w:val="center"/>
            <w:hideMark/>
          </w:tcPr>
          <w:p w14:paraId="07B1E90A"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4F45E3B9"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473E07CC" w14:textId="77777777" w:rsidR="00B84FCA" w:rsidRPr="00BE0152" w:rsidRDefault="00B84FCA" w:rsidP="00B84FCA">
            <w:pPr>
              <w:jc w:val="center"/>
              <w:rPr>
                <w:color w:val="000000" w:themeColor="text1"/>
                <w:sz w:val="20"/>
                <w:szCs w:val="20"/>
              </w:rPr>
            </w:pPr>
            <w:r w:rsidRPr="00BE0152">
              <w:rPr>
                <w:color w:val="000000" w:themeColor="text1"/>
                <w:sz w:val="20"/>
                <w:szCs w:val="20"/>
              </w:rPr>
              <w:t>45,82</w:t>
            </w:r>
          </w:p>
        </w:tc>
        <w:tc>
          <w:tcPr>
            <w:tcW w:w="225" w:type="pct"/>
            <w:tcMar>
              <w:left w:w="28" w:type="dxa"/>
              <w:right w:w="28" w:type="dxa"/>
            </w:tcMar>
            <w:vAlign w:val="center"/>
            <w:hideMark/>
          </w:tcPr>
          <w:p w14:paraId="31BE03EA" w14:textId="77777777" w:rsidR="00B84FCA" w:rsidRPr="00BE0152" w:rsidRDefault="00B84FCA" w:rsidP="00B84FCA">
            <w:pPr>
              <w:jc w:val="center"/>
              <w:rPr>
                <w:color w:val="000000" w:themeColor="text1"/>
                <w:sz w:val="20"/>
                <w:szCs w:val="20"/>
              </w:rPr>
            </w:pPr>
            <w:r w:rsidRPr="00BE0152">
              <w:rPr>
                <w:color w:val="000000" w:themeColor="text1"/>
                <w:sz w:val="20"/>
                <w:szCs w:val="20"/>
              </w:rPr>
              <w:t>-45,48</w:t>
            </w:r>
          </w:p>
        </w:tc>
        <w:tc>
          <w:tcPr>
            <w:tcW w:w="225" w:type="pct"/>
            <w:tcMar>
              <w:left w:w="28" w:type="dxa"/>
              <w:right w:w="28" w:type="dxa"/>
            </w:tcMar>
            <w:vAlign w:val="center"/>
            <w:hideMark/>
          </w:tcPr>
          <w:p w14:paraId="61A8E393"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225" w:type="pct"/>
            <w:tcMar>
              <w:left w:w="28" w:type="dxa"/>
              <w:right w:w="28" w:type="dxa"/>
            </w:tcMar>
            <w:vAlign w:val="center"/>
            <w:hideMark/>
          </w:tcPr>
          <w:p w14:paraId="272F67C1"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88" w:type="pct"/>
            <w:tcMar>
              <w:left w:w="28" w:type="dxa"/>
              <w:right w:w="28" w:type="dxa"/>
            </w:tcMar>
            <w:vAlign w:val="center"/>
            <w:hideMark/>
          </w:tcPr>
          <w:p w14:paraId="60AC196C" w14:textId="77777777" w:rsidR="00B84FCA" w:rsidRPr="00BE0152" w:rsidRDefault="00B84FCA" w:rsidP="00B84FCA">
            <w:pPr>
              <w:jc w:val="center"/>
              <w:rPr>
                <w:color w:val="000000" w:themeColor="text1"/>
                <w:sz w:val="20"/>
                <w:szCs w:val="20"/>
              </w:rPr>
            </w:pPr>
            <w:r w:rsidRPr="00BE0152">
              <w:rPr>
                <w:color w:val="000000" w:themeColor="text1"/>
                <w:sz w:val="20"/>
                <w:szCs w:val="20"/>
              </w:rPr>
              <w:t>60,26</w:t>
            </w:r>
          </w:p>
        </w:tc>
        <w:tc>
          <w:tcPr>
            <w:tcW w:w="188" w:type="pct"/>
            <w:tcMar>
              <w:left w:w="28" w:type="dxa"/>
              <w:right w:w="28" w:type="dxa"/>
            </w:tcMar>
            <w:vAlign w:val="center"/>
            <w:hideMark/>
          </w:tcPr>
          <w:p w14:paraId="45583AEC" w14:textId="77777777" w:rsidR="00B84FCA" w:rsidRPr="00BE0152" w:rsidRDefault="00B84FCA" w:rsidP="00B84FCA">
            <w:pPr>
              <w:jc w:val="center"/>
              <w:rPr>
                <w:color w:val="000000" w:themeColor="text1"/>
                <w:sz w:val="20"/>
                <w:szCs w:val="20"/>
              </w:rPr>
            </w:pPr>
            <w:r w:rsidRPr="00BE0152">
              <w:rPr>
                <w:color w:val="000000" w:themeColor="text1"/>
                <w:sz w:val="20"/>
                <w:szCs w:val="20"/>
              </w:rPr>
              <w:t>59,43</w:t>
            </w:r>
          </w:p>
        </w:tc>
        <w:tc>
          <w:tcPr>
            <w:tcW w:w="169" w:type="pct"/>
            <w:tcMar>
              <w:left w:w="28" w:type="dxa"/>
              <w:right w:w="28" w:type="dxa"/>
            </w:tcMar>
            <w:vAlign w:val="center"/>
            <w:hideMark/>
          </w:tcPr>
          <w:p w14:paraId="64D93EC8" w14:textId="77777777" w:rsidR="00B84FCA" w:rsidRPr="00BE0152" w:rsidRDefault="00B84FCA" w:rsidP="00B84FCA">
            <w:pPr>
              <w:jc w:val="center"/>
              <w:rPr>
                <w:color w:val="000000" w:themeColor="text1"/>
                <w:sz w:val="20"/>
                <w:szCs w:val="20"/>
              </w:rPr>
            </w:pPr>
            <w:r w:rsidRPr="00BE0152">
              <w:rPr>
                <w:color w:val="000000" w:themeColor="text1"/>
                <w:sz w:val="20"/>
                <w:szCs w:val="20"/>
              </w:rPr>
              <w:t>39,30</w:t>
            </w:r>
          </w:p>
        </w:tc>
        <w:tc>
          <w:tcPr>
            <w:tcW w:w="169" w:type="pct"/>
            <w:tcMar>
              <w:left w:w="28" w:type="dxa"/>
              <w:right w:w="28" w:type="dxa"/>
            </w:tcMar>
            <w:vAlign w:val="center"/>
            <w:hideMark/>
          </w:tcPr>
          <w:p w14:paraId="7D4A70B2" w14:textId="77777777" w:rsidR="00B84FCA" w:rsidRPr="00BE0152" w:rsidRDefault="00B84FCA" w:rsidP="00B84FCA">
            <w:pPr>
              <w:jc w:val="center"/>
              <w:rPr>
                <w:color w:val="000000" w:themeColor="text1"/>
                <w:sz w:val="20"/>
                <w:szCs w:val="20"/>
              </w:rPr>
            </w:pPr>
            <w:r w:rsidRPr="00BE0152">
              <w:rPr>
                <w:color w:val="000000" w:themeColor="text1"/>
                <w:sz w:val="20"/>
                <w:szCs w:val="20"/>
              </w:rPr>
              <w:t>40,05</w:t>
            </w:r>
          </w:p>
        </w:tc>
        <w:tc>
          <w:tcPr>
            <w:tcW w:w="240" w:type="pct"/>
            <w:tcMar>
              <w:left w:w="28" w:type="dxa"/>
              <w:right w:w="28" w:type="dxa"/>
            </w:tcMar>
            <w:vAlign w:val="center"/>
            <w:hideMark/>
          </w:tcPr>
          <w:p w14:paraId="2BD2480A" w14:textId="77777777" w:rsidR="00B84FCA" w:rsidRPr="00BE0152" w:rsidRDefault="00B84FCA" w:rsidP="00B84FCA">
            <w:pPr>
              <w:jc w:val="center"/>
              <w:rPr>
                <w:color w:val="000000" w:themeColor="text1"/>
                <w:sz w:val="20"/>
                <w:szCs w:val="20"/>
              </w:rPr>
            </w:pPr>
            <w:r w:rsidRPr="00BE0152">
              <w:rPr>
                <w:color w:val="000000" w:themeColor="text1"/>
                <w:sz w:val="20"/>
                <w:szCs w:val="20"/>
              </w:rPr>
              <w:t>20,22</w:t>
            </w:r>
          </w:p>
        </w:tc>
        <w:tc>
          <w:tcPr>
            <w:tcW w:w="240" w:type="pct"/>
            <w:tcMar>
              <w:left w:w="28" w:type="dxa"/>
              <w:right w:w="28" w:type="dxa"/>
            </w:tcMar>
            <w:vAlign w:val="center"/>
            <w:hideMark/>
          </w:tcPr>
          <w:p w14:paraId="3D226659" w14:textId="77777777" w:rsidR="00B84FCA" w:rsidRPr="00BE0152" w:rsidRDefault="00B84FCA" w:rsidP="00B84FCA">
            <w:pPr>
              <w:jc w:val="center"/>
              <w:rPr>
                <w:color w:val="000000" w:themeColor="text1"/>
                <w:sz w:val="20"/>
                <w:szCs w:val="20"/>
              </w:rPr>
            </w:pPr>
            <w:r w:rsidRPr="00BE0152">
              <w:rPr>
                <w:color w:val="000000" w:themeColor="text1"/>
                <w:sz w:val="20"/>
                <w:szCs w:val="20"/>
              </w:rPr>
              <w:t>20,13</w:t>
            </w:r>
          </w:p>
        </w:tc>
        <w:tc>
          <w:tcPr>
            <w:tcW w:w="158" w:type="pct"/>
            <w:tcMar>
              <w:left w:w="28" w:type="dxa"/>
              <w:right w:w="28" w:type="dxa"/>
            </w:tcMar>
            <w:vAlign w:val="center"/>
            <w:hideMark/>
          </w:tcPr>
          <w:p w14:paraId="6BBD3F71"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158" w:type="pct"/>
            <w:tcMar>
              <w:left w:w="28" w:type="dxa"/>
              <w:right w:w="28" w:type="dxa"/>
            </w:tcMar>
            <w:vAlign w:val="center"/>
            <w:hideMark/>
          </w:tcPr>
          <w:p w14:paraId="5637CD75" w14:textId="77777777" w:rsidR="00B84FCA" w:rsidRPr="00BE0152" w:rsidRDefault="00B84FCA" w:rsidP="00B84FCA">
            <w:pPr>
              <w:jc w:val="center"/>
              <w:rPr>
                <w:color w:val="000000" w:themeColor="text1"/>
                <w:sz w:val="20"/>
                <w:szCs w:val="20"/>
              </w:rPr>
            </w:pPr>
            <w:r w:rsidRPr="00BE0152">
              <w:rPr>
                <w:color w:val="000000" w:themeColor="text1"/>
                <w:sz w:val="20"/>
                <w:szCs w:val="20"/>
              </w:rPr>
              <w:t>0,39</w:t>
            </w:r>
          </w:p>
        </w:tc>
        <w:tc>
          <w:tcPr>
            <w:tcW w:w="155" w:type="pct"/>
            <w:tcMar>
              <w:left w:w="28" w:type="dxa"/>
              <w:right w:w="28" w:type="dxa"/>
            </w:tcMar>
            <w:vAlign w:val="center"/>
            <w:hideMark/>
          </w:tcPr>
          <w:p w14:paraId="35D1E1A3" w14:textId="77777777" w:rsidR="00B84FCA" w:rsidRPr="00BE0152" w:rsidRDefault="00B84FCA" w:rsidP="00B84FCA">
            <w:pPr>
              <w:jc w:val="center"/>
              <w:rPr>
                <w:color w:val="000000" w:themeColor="text1"/>
                <w:sz w:val="20"/>
                <w:szCs w:val="20"/>
              </w:rPr>
            </w:pPr>
            <w:r w:rsidRPr="00BE0152">
              <w:rPr>
                <w:color w:val="000000" w:themeColor="text1"/>
                <w:sz w:val="20"/>
                <w:szCs w:val="20"/>
              </w:rPr>
              <w:t>0,27</w:t>
            </w:r>
          </w:p>
        </w:tc>
        <w:tc>
          <w:tcPr>
            <w:tcW w:w="155" w:type="pct"/>
            <w:tcMar>
              <w:left w:w="28" w:type="dxa"/>
              <w:right w:w="28" w:type="dxa"/>
            </w:tcMar>
            <w:vAlign w:val="center"/>
            <w:hideMark/>
          </w:tcPr>
          <w:p w14:paraId="4FCA05C7" w14:textId="77777777" w:rsidR="00B84FCA" w:rsidRPr="00BE0152" w:rsidRDefault="00B84FCA" w:rsidP="00B84FCA">
            <w:pPr>
              <w:jc w:val="center"/>
              <w:rPr>
                <w:color w:val="000000" w:themeColor="text1"/>
                <w:sz w:val="20"/>
                <w:szCs w:val="20"/>
              </w:rPr>
            </w:pPr>
            <w:r w:rsidRPr="00BE0152">
              <w:rPr>
                <w:color w:val="000000" w:themeColor="text1"/>
                <w:sz w:val="20"/>
                <w:szCs w:val="20"/>
              </w:rPr>
              <w:t>-0,26</w:t>
            </w:r>
          </w:p>
        </w:tc>
        <w:tc>
          <w:tcPr>
            <w:tcW w:w="202" w:type="pct"/>
            <w:tcMar>
              <w:left w:w="28" w:type="dxa"/>
              <w:right w:w="28" w:type="dxa"/>
            </w:tcMar>
            <w:vAlign w:val="center"/>
            <w:hideMark/>
          </w:tcPr>
          <w:p w14:paraId="144C7BC9" w14:textId="77777777" w:rsidR="00B84FCA" w:rsidRPr="00BE0152" w:rsidRDefault="00B84FCA" w:rsidP="00B84FCA">
            <w:pPr>
              <w:jc w:val="center"/>
              <w:rPr>
                <w:color w:val="000000" w:themeColor="text1"/>
                <w:sz w:val="20"/>
                <w:szCs w:val="20"/>
              </w:rPr>
            </w:pPr>
            <w:r w:rsidRPr="00BE0152">
              <w:rPr>
                <w:color w:val="000000" w:themeColor="text1"/>
                <w:sz w:val="20"/>
                <w:szCs w:val="20"/>
              </w:rPr>
              <w:t>91,33</w:t>
            </w:r>
          </w:p>
        </w:tc>
        <w:tc>
          <w:tcPr>
            <w:tcW w:w="202" w:type="pct"/>
            <w:tcMar>
              <w:left w:w="28" w:type="dxa"/>
              <w:right w:w="28" w:type="dxa"/>
            </w:tcMar>
            <w:vAlign w:val="center"/>
            <w:hideMark/>
          </w:tcPr>
          <w:p w14:paraId="5535955A" w14:textId="77777777" w:rsidR="00B84FCA" w:rsidRPr="00BE0152" w:rsidRDefault="00B84FCA" w:rsidP="00B84FCA">
            <w:pPr>
              <w:jc w:val="center"/>
              <w:rPr>
                <w:color w:val="000000" w:themeColor="text1"/>
                <w:sz w:val="20"/>
                <w:szCs w:val="20"/>
              </w:rPr>
            </w:pPr>
            <w:r w:rsidRPr="00BE0152">
              <w:rPr>
                <w:color w:val="000000" w:themeColor="text1"/>
                <w:sz w:val="20"/>
                <w:szCs w:val="20"/>
              </w:rPr>
              <w:t>90,96</w:t>
            </w:r>
          </w:p>
        </w:tc>
        <w:tc>
          <w:tcPr>
            <w:tcW w:w="202" w:type="pct"/>
            <w:tcMar>
              <w:left w:w="28" w:type="dxa"/>
              <w:right w:w="28" w:type="dxa"/>
            </w:tcMar>
            <w:vAlign w:val="center"/>
            <w:hideMark/>
          </w:tcPr>
          <w:p w14:paraId="03AF748B" w14:textId="77777777" w:rsidR="00B84FCA" w:rsidRPr="00BE0152" w:rsidRDefault="00B84FCA" w:rsidP="00B84FCA">
            <w:pPr>
              <w:jc w:val="center"/>
              <w:rPr>
                <w:color w:val="000000" w:themeColor="text1"/>
                <w:sz w:val="20"/>
                <w:szCs w:val="20"/>
              </w:rPr>
            </w:pPr>
            <w:r w:rsidRPr="00BE0152">
              <w:rPr>
                <w:color w:val="000000" w:themeColor="text1"/>
                <w:sz w:val="20"/>
                <w:szCs w:val="20"/>
              </w:rPr>
              <w:t>61,08</w:t>
            </w:r>
          </w:p>
        </w:tc>
        <w:tc>
          <w:tcPr>
            <w:tcW w:w="200" w:type="pct"/>
            <w:tcMar>
              <w:left w:w="28" w:type="dxa"/>
              <w:right w:w="28" w:type="dxa"/>
            </w:tcMar>
            <w:vAlign w:val="center"/>
            <w:hideMark/>
          </w:tcPr>
          <w:p w14:paraId="7D16999C" w14:textId="77777777" w:rsidR="00B84FCA" w:rsidRPr="00BE0152" w:rsidRDefault="00B84FCA" w:rsidP="00B84FCA">
            <w:pPr>
              <w:jc w:val="center"/>
              <w:rPr>
                <w:color w:val="000000" w:themeColor="text1"/>
                <w:sz w:val="20"/>
                <w:szCs w:val="20"/>
              </w:rPr>
            </w:pPr>
            <w:r w:rsidRPr="00BE0152">
              <w:rPr>
                <w:color w:val="000000" w:themeColor="text1"/>
                <w:sz w:val="20"/>
                <w:szCs w:val="20"/>
              </w:rPr>
              <w:t>60,71</w:t>
            </w:r>
          </w:p>
        </w:tc>
      </w:tr>
      <w:tr w:rsidR="00B84FCA" w:rsidRPr="00BE0152" w14:paraId="77248546" w14:textId="77777777" w:rsidTr="00BE0152">
        <w:trPr>
          <w:trHeight w:val="20"/>
          <w:jc w:val="center"/>
        </w:trPr>
        <w:tc>
          <w:tcPr>
            <w:tcW w:w="262" w:type="pct"/>
            <w:tcMar>
              <w:left w:w="28" w:type="dxa"/>
              <w:right w:w="28" w:type="dxa"/>
            </w:tcMar>
            <w:vAlign w:val="center"/>
            <w:hideMark/>
          </w:tcPr>
          <w:p w14:paraId="6BFC113D" w14:textId="77777777" w:rsidR="00B84FCA" w:rsidRPr="00BE0152" w:rsidRDefault="00B84FCA" w:rsidP="00B84FCA">
            <w:pPr>
              <w:jc w:val="center"/>
              <w:rPr>
                <w:color w:val="000000" w:themeColor="text1"/>
                <w:sz w:val="20"/>
                <w:szCs w:val="20"/>
              </w:rPr>
            </w:pPr>
            <w:r w:rsidRPr="00BE0152">
              <w:rPr>
                <w:color w:val="000000" w:themeColor="text1"/>
                <w:sz w:val="20"/>
                <w:szCs w:val="20"/>
              </w:rPr>
              <w:t>Уз.37</w:t>
            </w:r>
          </w:p>
        </w:tc>
        <w:tc>
          <w:tcPr>
            <w:tcW w:w="570" w:type="pct"/>
            <w:tcMar>
              <w:left w:w="28" w:type="dxa"/>
              <w:right w:w="28" w:type="dxa"/>
            </w:tcMar>
            <w:vAlign w:val="center"/>
            <w:hideMark/>
          </w:tcPr>
          <w:p w14:paraId="402E3DA8" w14:textId="77777777" w:rsidR="00B84FCA" w:rsidRPr="00BE0152" w:rsidRDefault="00B84FCA" w:rsidP="00B84FCA">
            <w:pPr>
              <w:jc w:val="center"/>
              <w:rPr>
                <w:color w:val="000000" w:themeColor="text1"/>
                <w:sz w:val="20"/>
                <w:szCs w:val="20"/>
              </w:rPr>
            </w:pPr>
            <w:r w:rsidRPr="00BE0152">
              <w:rPr>
                <w:color w:val="000000" w:themeColor="text1"/>
                <w:sz w:val="20"/>
                <w:szCs w:val="20"/>
              </w:rPr>
              <w:t>Уз.36</w:t>
            </w:r>
          </w:p>
        </w:tc>
        <w:tc>
          <w:tcPr>
            <w:tcW w:w="193" w:type="pct"/>
            <w:tcMar>
              <w:left w:w="28" w:type="dxa"/>
              <w:right w:w="28" w:type="dxa"/>
            </w:tcMar>
            <w:vAlign w:val="center"/>
            <w:hideMark/>
          </w:tcPr>
          <w:p w14:paraId="49003078" w14:textId="77777777" w:rsidR="00B84FCA" w:rsidRPr="00BE0152" w:rsidRDefault="00B84FCA" w:rsidP="00B84FCA">
            <w:pPr>
              <w:jc w:val="center"/>
              <w:rPr>
                <w:color w:val="000000" w:themeColor="text1"/>
                <w:sz w:val="20"/>
                <w:szCs w:val="20"/>
              </w:rPr>
            </w:pPr>
            <w:r w:rsidRPr="00BE0152">
              <w:rPr>
                <w:color w:val="000000" w:themeColor="text1"/>
                <w:sz w:val="20"/>
                <w:szCs w:val="20"/>
              </w:rPr>
              <w:t>38,73</w:t>
            </w:r>
          </w:p>
        </w:tc>
        <w:tc>
          <w:tcPr>
            <w:tcW w:w="225" w:type="pct"/>
            <w:tcMar>
              <w:left w:w="28" w:type="dxa"/>
              <w:right w:w="28" w:type="dxa"/>
            </w:tcMar>
            <w:vAlign w:val="center"/>
            <w:hideMark/>
          </w:tcPr>
          <w:p w14:paraId="27504EA7"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4EE61517"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6BC3E493" w14:textId="77777777" w:rsidR="00B84FCA" w:rsidRPr="00BE0152" w:rsidRDefault="00B84FCA" w:rsidP="00B84FCA">
            <w:pPr>
              <w:jc w:val="center"/>
              <w:rPr>
                <w:color w:val="000000" w:themeColor="text1"/>
                <w:sz w:val="20"/>
                <w:szCs w:val="20"/>
              </w:rPr>
            </w:pPr>
            <w:r w:rsidRPr="00BE0152">
              <w:rPr>
                <w:color w:val="000000" w:themeColor="text1"/>
                <w:sz w:val="20"/>
                <w:szCs w:val="20"/>
              </w:rPr>
              <w:t>43,98</w:t>
            </w:r>
          </w:p>
        </w:tc>
        <w:tc>
          <w:tcPr>
            <w:tcW w:w="225" w:type="pct"/>
            <w:tcMar>
              <w:left w:w="28" w:type="dxa"/>
              <w:right w:w="28" w:type="dxa"/>
            </w:tcMar>
            <w:vAlign w:val="center"/>
            <w:hideMark/>
          </w:tcPr>
          <w:p w14:paraId="5524D7B5" w14:textId="77777777" w:rsidR="00B84FCA" w:rsidRPr="00BE0152" w:rsidRDefault="00B84FCA" w:rsidP="00B84FCA">
            <w:pPr>
              <w:jc w:val="center"/>
              <w:rPr>
                <w:color w:val="000000" w:themeColor="text1"/>
                <w:sz w:val="20"/>
                <w:szCs w:val="20"/>
              </w:rPr>
            </w:pPr>
            <w:r w:rsidRPr="00BE0152">
              <w:rPr>
                <w:color w:val="000000" w:themeColor="text1"/>
                <w:sz w:val="20"/>
                <w:szCs w:val="20"/>
              </w:rPr>
              <w:t>-43,69</w:t>
            </w:r>
          </w:p>
        </w:tc>
        <w:tc>
          <w:tcPr>
            <w:tcW w:w="225" w:type="pct"/>
            <w:tcMar>
              <w:left w:w="28" w:type="dxa"/>
              <w:right w:w="28" w:type="dxa"/>
            </w:tcMar>
            <w:vAlign w:val="center"/>
            <w:hideMark/>
          </w:tcPr>
          <w:p w14:paraId="017421C9"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5" w:type="pct"/>
            <w:tcMar>
              <w:left w:w="28" w:type="dxa"/>
              <w:right w:w="28" w:type="dxa"/>
            </w:tcMar>
            <w:vAlign w:val="center"/>
            <w:hideMark/>
          </w:tcPr>
          <w:p w14:paraId="5F40C621"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8" w:type="pct"/>
            <w:tcMar>
              <w:left w:w="28" w:type="dxa"/>
              <w:right w:w="28" w:type="dxa"/>
            </w:tcMar>
            <w:vAlign w:val="center"/>
            <w:hideMark/>
          </w:tcPr>
          <w:p w14:paraId="52FDBCFA" w14:textId="77777777" w:rsidR="00B84FCA" w:rsidRPr="00BE0152" w:rsidRDefault="00B84FCA" w:rsidP="00B84FCA">
            <w:pPr>
              <w:jc w:val="center"/>
              <w:rPr>
                <w:color w:val="000000" w:themeColor="text1"/>
                <w:sz w:val="20"/>
                <w:szCs w:val="20"/>
              </w:rPr>
            </w:pPr>
            <w:r w:rsidRPr="00BE0152">
              <w:rPr>
                <w:color w:val="000000" w:themeColor="text1"/>
                <w:sz w:val="20"/>
                <w:szCs w:val="20"/>
              </w:rPr>
              <w:t>59,18</w:t>
            </w:r>
          </w:p>
        </w:tc>
        <w:tc>
          <w:tcPr>
            <w:tcW w:w="188" w:type="pct"/>
            <w:tcMar>
              <w:left w:w="28" w:type="dxa"/>
              <w:right w:w="28" w:type="dxa"/>
            </w:tcMar>
            <w:vAlign w:val="center"/>
            <w:hideMark/>
          </w:tcPr>
          <w:p w14:paraId="6B4791B8" w14:textId="77777777" w:rsidR="00B84FCA" w:rsidRPr="00BE0152" w:rsidRDefault="00B84FCA" w:rsidP="00B84FCA">
            <w:pPr>
              <w:jc w:val="center"/>
              <w:rPr>
                <w:color w:val="000000" w:themeColor="text1"/>
                <w:sz w:val="20"/>
                <w:szCs w:val="20"/>
              </w:rPr>
            </w:pPr>
            <w:r w:rsidRPr="00BE0152">
              <w:rPr>
                <w:color w:val="000000" w:themeColor="text1"/>
                <w:sz w:val="20"/>
                <w:szCs w:val="20"/>
              </w:rPr>
              <w:t>59,17</w:t>
            </w:r>
          </w:p>
        </w:tc>
        <w:tc>
          <w:tcPr>
            <w:tcW w:w="169" w:type="pct"/>
            <w:tcMar>
              <w:left w:w="28" w:type="dxa"/>
              <w:right w:w="28" w:type="dxa"/>
            </w:tcMar>
            <w:vAlign w:val="center"/>
            <w:hideMark/>
          </w:tcPr>
          <w:p w14:paraId="33AE23F3" w14:textId="77777777" w:rsidR="00B84FCA" w:rsidRPr="00BE0152" w:rsidRDefault="00B84FCA" w:rsidP="00B84FCA">
            <w:pPr>
              <w:jc w:val="center"/>
              <w:rPr>
                <w:color w:val="000000" w:themeColor="text1"/>
                <w:sz w:val="20"/>
                <w:szCs w:val="20"/>
              </w:rPr>
            </w:pPr>
            <w:r w:rsidRPr="00BE0152">
              <w:rPr>
                <w:color w:val="000000" w:themeColor="text1"/>
                <w:sz w:val="20"/>
                <w:szCs w:val="20"/>
              </w:rPr>
              <w:t>39,14</w:t>
            </w:r>
          </w:p>
        </w:tc>
        <w:tc>
          <w:tcPr>
            <w:tcW w:w="169" w:type="pct"/>
            <w:tcMar>
              <w:left w:w="28" w:type="dxa"/>
              <w:right w:w="28" w:type="dxa"/>
            </w:tcMar>
            <w:vAlign w:val="center"/>
            <w:hideMark/>
          </w:tcPr>
          <w:p w14:paraId="3AA5EE87" w14:textId="77777777" w:rsidR="00B84FCA" w:rsidRPr="00BE0152" w:rsidRDefault="00B84FCA" w:rsidP="00B84FCA">
            <w:pPr>
              <w:jc w:val="center"/>
              <w:rPr>
                <w:color w:val="000000" w:themeColor="text1"/>
                <w:sz w:val="20"/>
                <w:szCs w:val="20"/>
              </w:rPr>
            </w:pPr>
            <w:r w:rsidRPr="00BE0152">
              <w:rPr>
                <w:color w:val="000000" w:themeColor="text1"/>
                <w:sz w:val="20"/>
                <w:szCs w:val="20"/>
              </w:rPr>
              <w:t>39,12</w:t>
            </w:r>
          </w:p>
        </w:tc>
        <w:tc>
          <w:tcPr>
            <w:tcW w:w="240" w:type="pct"/>
            <w:tcMar>
              <w:left w:w="28" w:type="dxa"/>
              <w:right w:w="28" w:type="dxa"/>
            </w:tcMar>
            <w:vAlign w:val="center"/>
            <w:hideMark/>
          </w:tcPr>
          <w:p w14:paraId="0ABC954D" w14:textId="77777777" w:rsidR="00B84FCA" w:rsidRPr="00BE0152" w:rsidRDefault="00B84FCA" w:rsidP="00B84FCA">
            <w:pPr>
              <w:jc w:val="center"/>
              <w:rPr>
                <w:color w:val="000000" w:themeColor="text1"/>
                <w:sz w:val="20"/>
                <w:szCs w:val="20"/>
              </w:rPr>
            </w:pPr>
            <w:r w:rsidRPr="00BE0152">
              <w:rPr>
                <w:color w:val="000000" w:themeColor="text1"/>
                <w:sz w:val="20"/>
                <w:szCs w:val="20"/>
              </w:rPr>
              <w:t>20,06</w:t>
            </w:r>
          </w:p>
        </w:tc>
        <w:tc>
          <w:tcPr>
            <w:tcW w:w="240" w:type="pct"/>
            <w:tcMar>
              <w:left w:w="28" w:type="dxa"/>
              <w:right w:w="28" w:type="dxa"/>
            </w:tcMar>
            <w:vAlign w:val="center"/>
            <w:hideMark/>
          </w:tcPr>
          <w:p w14:paraId="7FB85FCB" w14:textId="77777777" w:rsidR="00B84FCA" w:rsidRPr="00BE0152" w:rsidRDefault="00B84FCA" w:rsidP="00B84FCA">
            <w:pPr>
              <w:jc w:val="center"/>
              <w:rPr>
                <w:color w:val="000000" w:themeColor="text1"/>
                <w:sz w:val="20"/>
                <w:szCs w:val="20"/>
              </w:rPr>
            </w:pPr>
            <w:r w:rsidRPr="00BE0152">
              <w:rPr>
                <w:color w:val="000000" w:themeColor="text1"/>
                <w:sz w:val="20"/>
                <w:szCs w:val="20"/>
              </w:rPr>
              <w:t>20,03</w:t>
            </w:r>
          </w:p>
        </w:tc>
        <w:tc>
          <w:tcPr>
            <w:tcW w:w="158" w:type="pct"/>
            <w:tcMar>
              <w:left w:w="28" w:type="dxa"/>
              <w:right w:w="28" w:type="dxa"/>
            </w:tcMar>
            <w:vAlign w:val="center"/>
            <w:hideMark/>
          </w:tcPr>
          <w:p w14:paraId="5F3FF11F" w14:textId="77777777" w:rsidR="00B84FCA" w:rsidRPr="00BE0152" w:rsidRDefault="00B84FCA" w:rsidP="00B84FCA">
            <w:pPr>
              <w:jc w:val="center"/>
              <w:rPr>
                <w:color w:val="000000" w:themeColor="text1"/>
                <w:sz w:val="20"/>
                <w:szCs w:val="20"/>
              </w:rPr>
            </w:pPr>
            <w:r w:rsidRPr="00BE0152">
              <w:rPr>
                <w:color w:val="000000" w:themeColor="text1"/>
                <w:sz w:val="20"/>
                <w:szCs w:val="20"/>
              </w:rPr>
              <w:t>0,37</w:t>
            </w:r>
          </w:p>
        </w:tc>
        <w:tc>
          <w:tcPr>
            <w:tcW w:w="158" w:type="pct"/>
            <w:tcMar>
              <w:left w:w="28" w:type="dxa"/>
              <w:right w:w="28" w:type="dxa"/>
            </w:tcMar>
            <w:vAlign w:val="center"/>
            <w:hideMark/>
          </w:tcPr>
          <w:p w14:paraId="33120E33" w14:textId="77777777" w:rsidR="00B84FCA" w:rsidRPr="00BE0152" w:rsidRDefault="00B84FCA" w:rsidP="00B84FCA">
            <w:pPr>
              <w:jc w:val="center"/>
              <w:rPr>
                <w:color w:val="000000" w:themeColor="text1"/>
                <w:sz w:val="20"/>
                <w:szCs w:val="20"/>
              </w:rPr>
            </w:pPr>
            <w:r w:rsidRPr="00BE0152">
              <w:rPr>
                <w:color w:val="000000" w:themeColor="text1"/>
                <w:sz w:val="20"/>
                <w:szCs w:val="20"/>
              </w:rPr>
              <w:t>0,36</w:t>
            </w:r>
          </w:p>
        </w:tc>
        <w:tc>
          <w:tcPr>
            <w:tcW w:w="155" w:type="pct"/>
            <w:tcMar>
              <w:left w:w="28" w:type="dxa"/>
              <w:right w:w="28" w:type="dxa"/>
            </w:tcMar>
            <w:vAlign w:val="center"/>
            <w:hideMark/>
          </w:tcPr>
          <w:p w14:paraId="56B78F7F" w14:textId="77777777" w:rsidR="00B84FCA" w:rsidRPr="00BE0152" w:rsidRDefault="00B84FCA" w:rsidP="00B84FCA">
            <w:pPr>
              <w:jc w:val="center"/>
              <w:rPr>
                <w:color w:val="000000" w:themeColor="text1"/>
                <w:sz w:val="20"/>
                <w:szCs w:val="20"/>
              </w:rPr>
            </w:pPr>
            <w:r w:rsidRPr="00BE0152">
              <w:rPr>
                <w:color w:val="000000" w:themeColor="text1"/>
                <w:sz w:val="20"/>
                <w:szCs w:val="20"/>
              </w:rPr>
              <w:t>0,26</w:t>
            </w:r>
          </w:p>
        </w:tc>
        <w:tc>
          <w:tcPr>
            <w:tcW w:w="155" w:type="pct"/>
            <w:tcMar>
              <w:left w:w="28" w:type="dxa"/>
              <w:right w:w="28" w:type="dxa"/>
            </w:tcMar>
            <w:vAlign w:val="center"/>
            <w:hideMark/>
          </w:tcPr>
          <w:p w14:paraId="5B08D43A"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02" w:type="pct"/>
            <w:tcMar>
              <w:left w:w="28" w:type="dxa"/>
              <w:right w:w="28" w:type="dxa"/>
            </w:tcMar>
            <w:vAlign w:val="center"/>
            <w:hideMark/>
          </w:tcPr>
          <w:p w14:paraId="7CC28DC8" w14:textId="77777777" w:rsidR="00B84FCA" w:rsidRPr="00BE0152" w:rsidRDefault="00B84FCA" w:rsidP="00B84FCA">
            <w:pPr>
              <w:jc w:val="center"/>
              <w:rPr>
                <w:color w:val="000000" w:themeColor="text1"/>
                <w:sz w:val="20"/>
                <w:szCs w:val="20"/>
              </w:rPr>
            </w:pPr>
            <w:r w:rsidRPr="00BE0152">
              <w:rPr>
                <w:color w:val="000000" w:themeColor="text1"/>
                <w:sz w:val="20"/>
                <w:szCs w:val="20"/>
              </w:rPr>
              <w:t>90,62</w:t>
            </w:r>
          </w:p>
        </w:tc>
        <w:tc>
          <w:tcPr>
            <w:tcW w:w="202" w:type="pct"/>
            <w:tcMar>
              <w:left w:w="28" w:type="dxa"/>
              <w:right w:w="28" w:type="dxa"/>
            </w:tcMar>
            <w:vAlign w:val="center"/>
            <w:hideMark/>
          </w:tcPr>
          <w:p w14:paraId="4EC63441" w14:textId="77777777" w:rsidR="00B84FCA" w:rsidRPr="00BE0152" w:rsidRDefault="00B84FCA" w:rsidP="00B84FCA">
            <w:pPr>
              <w:jc w:val="center"/>
              <w:rPr>
                <w:color w:val="000000" w:themeColor="text1"/>
                <w:sz w:val="20"/>
                <w:szCs w:val="20"/>
              </w:rPr>
            </w:pPr>
            <w:r w:rsidRPr="00BE0152">
              <w:rPr>
                <w:color w:val="000000" w:themeColor="text1"/>
                <w:sz w:val="20"/>
                <w:szCs w:val="20"/>
              </w:rPr>
              <w:t>90,45</w:t>
            </w:r>
          </w:p>
        </w:tc>
        <w:tc>
          <w:tcPr>
            <w:tcW w:w="202" w:type="pct"/>
            <w:tcMar>
              <w:left w:w="28" w:type="dxa"/>
              <w:right w:w="28" w:type="dxa"/>
            </w:tcMar>
            <w:vAlign w:val="center"/>
            <w:hideMark/>
          </w:tcPr>
          <w:p w14:paraId="24CF9288" w14:textId="77777777" w:rsidR="00B84FCA" w:rsidRPr="00BE0152" w:rsidRDefault="00B84FCA" w:rsidP="00B84FCA">
            <w:pPr>
              <w:jc w:val="center"/>
              <w:rPr>
                <w:color w:val="000000" w:themeColor="text1"/>
                <w:sz w:val="20"/>
                <w:szCs w:val="20"/>
              </w:rPr>
            </w:pPr>
            <w:r w:rsidRPr="00BE0152">
              <w:rPr>
                <w:color w:val="000000" w:themeColor="text1"/>
                <w:sz w:val="20"/>
                <w:szCs w:val="20"/>
              </w:rPr>
              <w:t>61,79</w:t>
            </w:r>
          </w:p>
        </w:tc>
        <w:tc>
          <w:tcPr>
            <w:tcW w:w="200" w:type="pct"/>
            <w:tcMar>
              <w:left w:w="28" w:type="dxa"/>
              <w:right w:w="28" w:type="dxa"/>
            </w:tcMar>
            <w:vAlign w:val="center"/>
            <w:hideMark/>
          </w:tcPr>
          <w:p w14:paraId="4A353AFB" w14:textId="77777777" w:rsidR="00B84FCA" w:rsidRPr="00BE0152" w:rsidRDefault="00B84FCA" w:rsidP="00B84FCA">
            <w:pPr>
              <w:jc w:val="center"/>
              <w:rPr>
                <w:color w:val="000000" w:themeColor="text1"/>
                <w:sz w:val="20"/>
                <w:szCs w:val="20"/>
              </w:rPr>
            </w:pPr>
            <w:r w:rsidRPr="00BE0152">
              <w:rPr>
                <w:color w:val="000000" w:themeColor="text1"/>
                <w:sz w:val="20"/>
                <w:szCs w:val="20"/>
              </w:rPr>
              <w:t>61,61</w:t>
            </w:r>
          </w:p>
        </w:tc>
      </w:tr>
      <w:tr w:rsidR="00B84FCA" w:rsidRPr="00BE0152" w14:paraId="2C47CA9C" w14:textId="77777777" w:rsidTr="00BE0152">
        <w:trPr>
          <w:trHeight w:val="20"/>
          <w:jc w:val="center"/>
        </w:trPr>
        <w:tc>
          <w:tcPr>
            <w:tcW w:w="262" w:type="pct"/>
            <w:tcMar>
              <w:left w:w="28" w:type="dxa"/>
              <w:right w:w="28" w:type="dxa"/>
            </w:tcMar>
            <w:vAlign w:val="center"/>
            <w:hideMark/>
          </w:tcPr>
          <w:p w14:paraId="4F19C351" w14:textId="77777777" w:rsidR="00B84FCA" w:rsidRPr="00BE0152" w:rsidRDefault="00B84FCA" w:rsidP="00B84FCA">
            <w:pPr>
              <w:jc w:val="center"/>
              <w:rPr>
                <w:color w:val="000000" w:themeColor="text1"/>
                <w:sz w:val="20"/>
                <w:szCs w:val="20"/>
              </w:rPr>
            </w:pPr>
            <w:r w:rsidRPr="00BE0152">
              <w:rPr>
                <w:color w:val="000000" w:themeColor="text1"/>
                <w:sz w:val="20"/>
                <w:szCs w:val="20"/>
              </w:rPr>
              <w:t>Уз.39</w:t>
            </w:r>
          </w:p>
        </w:tc>
        <w:tc>
          <w:tcPr>
            <w:tcW w:w="570" w:type="pct"/>
            <w:tcMar>
              <w:left w:w="28" w:type="dxa"/>
              <w:right w:w="28" w:type="dxa"/>
            </w:tcMar>
            <w:vAlign w:val="center"/>
            <w:hideMark/>
          </w:tcPr>
          <w:p w14:paraId="2A66E20E"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Уз.39</w:t>
            </w:r>
          </w:p>
        </w:tc>
        <w:tc>
          <w:tcPr>
            <w:tcW w:w="193" w:type="pct"/>
            <w:tcMar>
              <w:left w:w="28" w:type="dxa"/>
              <w:right w:w="28" w:type="dxa"/>
            </w:tcMar>
            <w:vAlign w:val="center"/>
            <w:hideMark/>
          </w:tcPr>
          <w:p w14:paraId="47FAEE94" w14:textId="77777777" w:rsidR="00B84FCA" w:rsidRPr="00BE0152" w:rsidRDefault="00B84FCA" w:rsidP="00B84FCA">
            <w:pPr>
              <w:jc w:val="center"/>
              <w:rPr>
                <w:color w:val="000000" w:themeColor="text1"/>
                <w:sz w:val="20"/>
                <w:szCs w:val="20"/>
              </w:rPr>
            </w:pPr>
            <w:r w:rsidRPr="00BE0152">
              <w:rPr>
                <w:color w:val="000000" w:themeColor="text1"/>
                <w:sz w:val="20"/>
                <w:szCs w:val="20"/>
              </w:rPr>
              <w:t>3,99</w:t>
            </w:r>
          </w:p>
        </w:tc>
        <w:tc>
          <w:tcPr>
            <w:tcW w:w="225" w:type="pct"/>
            <w:tcMar>
              <w:left w:w="28" w:type="dxa"/>
              <w:right w:w="28" w:type="dxa"/>
            </w:tcMar>
            <w:vAlign w:val="center"/>
            <w:hideMark/>
          </w:tcPr>
          <w:p w14:paraId="009F8627"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02EA263E"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6BC9C21C" w14:textId="77777777" w:rsidR="00B84FCA" w:rsidRPr="00BE0152" w:rsidRDefault="00B84FCA" w:rsidP="00B84FCA">
            <w:pPr>
              <w:jc w:val="center"/>
              <w:rPr>
                <w:color w:val="000000" w:themeColor="text1"/>
                <w:sz w:val="20"/>
                <w:szCs w:val="20"/>
              </w:rPr>
            </w:pPr>
            <w:r w:rsidRPr="00BE0152">
              <w:rPr>
                <w:color w:val="000000" w:themeColor="text1"/>
                <w:sz w:val="20"/>
                <w:szCs w:val="20"/>
              </w:rPr>
              <w:t>4,60</w:t>
            </w:r>
          </w:p>
        </w:tc>
        <w:tc>
          <w:tcPr>
            <w:tcW w:w="225" w:type="pct"/>
            <w:tcMar>
              <w:left w:w="28" w:type="dxa"/>
              <w:right w:w="28" w:type="dxa"/>
            </w:tcMar>
            <w:vAlign w:val="center"/>
            <w:hideMark/>
          </w:tcPr>
          <w:p w14:paraId="36288A3E" w14:textId="77777777" w:rsidR="00B84FCA" w:rsidRPr="00BE0152" w:rsidRDefault="00B84FCA" w:rsidP="00B84FCA">
            <w:pPr>
              <w:jc w:val="center"/>
              <w:rPr>
                <w:color w:val="000000" w:themeColor="text1"/>
                <w:sz w:val="20"/>
                <w:szCs w:val="20"/>
              </w:rPr>
            </w:pPr>
            <w:r w:rsidRPr="00BE0152">
              <w:rPr>
                <w:color w:val="000000" w:themeColor="text1"/>
                <w:sz w:val="20"/>
                <w:szCs w:val="20"/>
              </w:rPr>
              <w:t>-4,59</w:t>
            </w:r>
          </w:p>
        </w:tc>
        <w:tc>
          <w:tcPr>
            <w:tcW w:w="225" w:type="pct"/>
            <w:tcMar>
              <w:left w:w="28" w:type="dxa"/>
              <w:right w:w="28" w:type="dxa"/>
            </w:tcMar>
            <w:vAlign w:val="center"/>
            <w:hideMark/>
          </w:tcPr>
          <w:p w14:paraId="4C4C4490"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24EF3290"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07738785" w14:textId="77777777" w:rsidR="00B84FCA" w:rsidRPr="00BE0152" w:rsidRDefault="00B84FCA" w:rsidP="00B84FCA">
            <w:pPr>
              <w:jc w:val="center"/>
              <w:rPr>
                <w:color w:val="000000" w:themeColor="text1"/>
                <w:sz w:val="20"/>
                <w:szCs w:val="20"/>
              </w:rPr>
            </w:pPr>
            <w:r w:rsidRPr="00BE0152">
              <w:rPr>
                <w:color w:val="000000" w:themeColor="text1"/>
                <w:sz w:val="20"/>
                <w:szCs w:val="20"/>
              </w:rPr>
              <w:t>59,12</w:t>
            </w:r>
          </w:p>
        </w:tc>
        <w:tc>
          <w:tcPr>
            <w:tcW w:w="188" w:type="pct"/>
            <w:tcMar>
              <w:left w:w="28" w:type="dxa"/>
              <w:right w:w="28" w:type="dxa"/>
            </w:tcMar>
            <w:vAlign w:val="center"/>
            <w:hideMark/>
          </w:tcPr>
          <w:p w14:paraId="7622BE8C" w14:textId="77777777" w:rsidR="00B84FCA" w:rsidRPr="00BE0152" w:rsidRDefault="00B84FCA" w:rsidP="00B84FCA">
            <w:pPr>
              <w:jc w:val="center"/>
              <w:rPr>
                <w:color w:val="000000" w:themeColor="text1"/>
                <w:sz w:val="20"/>
                <w:szCs w:val="20"/>
              </w:rPr>
            </w:pPr>
            <w:r w:rsidRPr="00BE0152">
              <w:rPr>
                <w:color w:val="000000" w:themeColor="text1"/>
                <w:sz w:val="20"/>
                <w:szCs w:val="20"/>
              </w:rPr>
              <w:t>59,12</w:t>
            </w:r>
          </w:p>
        </w:tc>
        <w:tc>
          <w:tcPr>
            <w:tcW w:w="169" w:type="pct"/>
            <w:tcMar>
              <w:left w:w="28" w:type="dxa"/>
              <w:right w:w="28" w:type="dxa"/>
            </w:tcMar>
            <w:vAlign w:val="center"/>
            <w:hideMark/>
          </w:tcPr>
          <w:p w14:paraId="2DF4FAC5" w14:textId="77777777" w:rsidR="00B84FCA" w:rsidRPr="00BE0152" w:rsidRDefault="00B84FCA" w:rsidP="00B84FCA">
            <w:pPr>
              <w:jc w:val="center"/>
              <w:rPr>
                <w:color w:val="000000" w:themeColor="text1"/>
                <w:sz w:val="20"/>
                <w:szCs w:val="20"/>
              </w:rPr>
            </w:pPr>
            <w:r w:rsidRPr="00BE0152">
              <w:rPr>
                <w:color w:val="000000" w:themeColor="text1"/>
                <w:sz w:val="20"/>
                <w:szCs w:val="20"/>
              </w:rPr>
              <w:t>39,19</w:t>
            </w:r>
          </w:p>
        </w:tc>
        <w:tc>
          <w:tcPr>
            <w:tcW w:w="169" w:type="pct"/>
            <w:tcMar>
              <w:left w:w="28" w:type="dxa"/>
              <w:right w:w="28" w:type="dxa"/>
            </w:tcMar>
            <w:vAlign w:val="center"/>
            <w:hideMark/>
          </w:tcPr>
          <w:p w14:paraId="2A451F6D" w14:textId="77777777" w:rsidR="00B84FCA" w:rsidRPr="00BE0152" w:rsidRDefault="00B84FCA" w:rsidP="00B84FCA">
            <w:pPr>
              <w:jc w:val="center"/>
              <w:rPr>
                <w:color w:val="000000" w:themeColor="text1"/>
                <w:sz w:val="20"/>
                <w:szCs w:val="20"/>
              </w:rPr>
            </w:pPr>
            <w:r w:rsidRPr="00BE0152">
              <w:rPr>
                <w:color w:val="000000" w:themeColor="text1"/>
                <w:sz w:val="20"/>
                <w:szCs w:val="20"/>
              </w:rPr>
              <w:t>39,19</w:t>
            </w:r>
          </w:p>
        </w:tc>
        <w:tc>
          <w:tcPr>
            <w:tcW w:w="240" w:type="pct"/>
            <w:tcMar>
              <w:left w:w="28" w:type="dxa"/>
              <w:right w:w="28" w:type="dxa"/>
            </w:tcMar>
            <w:vAlign w:val="center"/>
            <w:hideMark/>
          </w:tcPr>
          <w:p w14:paraId="38D3537E" w14:textId="77777777" w:rsidR="00B84FCA" w:rsidRPr="00BE0152" w:rsidRDefault="00B84FCA" w:rsidP="00B84FCA">
            <w:pPr>
              <w:jc w:val="center"/>
              <w:rPr>
                <w:color w:val="000000" w:themeColor="text1"/>
                <w:sz w:val="20"/>
                <w:szCs w:val="20"/>
              </w:rPr>
            </w:pPr>
            <w:r w:rsidRPr="00BE0152">
              <w:rPr>
                <w:color w:val="000000" w:themeColor="text1"/>
                <w:sz w:val="20"/>
                <w:szCs w:val="20"/>
              </w:rPr>
              <w:t>19,93</w:t>
            </w:r>
          </w:p>
        </w:tc>
        <w:tc>
          <w:tcPr>
            <w:tcW w:w="240" w:type="pct"/>
            <w:tcMar>
              <w:left w:w="28" w:type="dxa"/>
              <w:right w:w="28" w:type="dxa"/>
            </w:tcMar>
            <w:vAlign w:val="center"/>
            <w:hideMark/>
          </w:tcPr>
          <w:p w14:paraId="1E36D9C6" w14:textId="77777777" w:rsidR="00B84FCA" w:rsidRPr="00BE0152" w:rsidRDefault="00B84FCA" w:rsidP="00B84FCA">
            <w:pPr>
              <w:jc w:val="center"/>
              <w:rPr>
                <w:color w:val="000000" w:themeColor="text1"/>
                <w:sz w:val="20"/>
                <w:szCs w:val="20"/>
              </w:rPr>
            </w:pPr>
            <w:r w:rsidRPr="00BE0152">
              <w:rPr>
                <w:color w:val="000000" w:themeColor="text1"/>
                <w:sz w:val="20"/>
                <w:szCs w:val="20"/>
              </w:rPr>
              <w:t>19,93</w:t>
            </w:r>
          </w:p>
        </w:tc>
        <w:tc>
          <w:tcPr>
            <w:tcW w:w="158" w:type="pct"/>
            <w:tcMar>
              <w:left w:w="28" w:type="dxa"/>
              <w:right w:w="28" w:type="dxa"/>
            </w:tcMar>
            <w:vAlign w:val="center"/>
            <w:hideMark/>
          </w:tcPr>
          <w:p w14:paraId="394D41F8"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158" w:type="pct"/>
            <w:tcMar>
              <w:left w:w="28" w:type="dxa"/>
              <w:right w:w="28" w:type="dxa"/>
            </w:tcMar>
            <w:vAlign w:val="center"/>
            <w:hideMark/>
          </w:tcPr>
          <w:p w14:paraId="63E8940B"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155" w:type="pct"/>
            <w:tcMar>
              <w:left w:w="28" w:type="dxa"/>
              <w:right w:w="28" w:type="dxa"/>
            </w:tcMar>
            <w:vAlign w:val="center"/>
            <w:hideMark/>
          </w:tcPr>
          <w:p w14:paraId="6C8458BD" w14:textId="77777777" w:rsidR="00B84FCA" w:rsidRPr="00BE0152" w:rsidRDefault="00B84FCA" w:rsidP="00B84FCA">
            <w:pPr>
              <w:jc w:val="center"/>
              <w:rPr>
                <w:color w:val="000000" w:themeColor="text1"/>
                <w:sz w:val="20"/>
                <w:szCs w:val="20"/>
              </w:rPr>
            </w:pPr>
            <w:r w:rsidRPr="00BE0152">
              <w:rPr>
                <w:color w:val="000000" w:themeColor="text1"/>
                <w:sz w:val="20"/>
                <w:szCs w:val="20"/>
              </w:rPr>
              <w:t>0,17</w:t>
            </w:r>
          </w:p>
        </w:tc>
        <w:tc>
          <w:tcPr>
            <w:tcW w:w="155" w:type="pct"/>
            <w:tcMar>
              <w:left w:w="28" w:type="dxa"/>
              <w:right w:w="28" w:type="dxa"/>
            </w:tcMar>
            <w:vAlign w:val="center"/>
            <w:hideMark/>
          </w:tcPr>
          <w:p w14:paraId="2C4D3655" w14:textId="77777777" w:rsidR="00B84FCA" w:rsidRPr="00BE0152" w:rsidRDefault="00B84FCA" w:rsidP="00B84FCA">
            <w:pPr>
              <w:jc w:val="center"/>
              <w:rPr>
                <w:color w:val="000000" w:themeColor="text1"/>
                <w:sz w:val="20"/>
                <w:szCs w:val="20"/>
              </w:rPr>
            </w:pPr>
            <w:r w:rsidRPr="00BE0152">
              <w:rPr>
                <w:color w:val="000000" w:themeColor="text1"/>
                <w:sz w:val="20"/>
                <w:szCs w:val="20"/>
              </w:rPr>
              <w:t>-0,17</w:t>
            </w:r>
          </w:p>
        </w:tc>
        <w:tc>
          <w:tcPr>
            <w:tcW w:w="202" w:type="pct"/>
            <w:tcMar>
              <w:left w:w="28" w:type="dxa"/>
              <w:right w:w="28" w:type="dxa"/>
            </w:tcMar>
            <w:vAlign w:val="center"/>
            <w:hideMark/>
          </w:tcPr>
          <w:p w14:paraId="292A3578" w14:textId="77777777" w:rsidR="00B84FCA" w:rsidRPr="00BE0152" w:rsidRDefault="00B84FCA" w:rsidP="00B84FCA">
            <w:pPr>
              <w:jc w:val="center"/>
              <w:rPr>
                <w:color w:val="000000" w:themeColor="text1"/>
                <w:sz w:val="20"/>
                <w:szCs w:val="20"/>
              </w:rPr>
            </w:pPr>
            <w:r w:rsidRPr="00BE0152">
              <w:rPr>
                <w:color w:val="000000" w:themeColor="text1"/>
                <w:sz w:val="20"/>
                <w:szCs w:val="20"/>
              </w:rPr>
              <w:t>89,94</w:t>
            </w:r>
          </w:p>
        </w:tc>
        <w:tc>
          <w:tcPr>
            <w:tcW w:w="202" w:type="pct"/>
            <w:tcMar>
              <w:left w:w="28" w:type="dxa"/>
              <w:right w:w="28" w:type="dxa"/>
            </w:tcMar>
            <w:vAlign w:val="center"/>
            <w:hideMark/>
          </w:tcPr>
          <w:p w14:paraId="53520739" w14:textId="77777777" w:rsidR="00B84FCA" w:rsidRPr="00BE0152" w:rsidRDefault="00B84FCA" w:rsidP="00B84FCA">
            <w:pPr>
              <w:jc w:val="center"/>
              <w:rPr>
                <w:color w:val="000000" w:themeColor="text1"/>
                <w:sz w:val="20"/>
                <w:szCs w:val="20"/>
              </w:rPr>
            </w:pPr>
            <w:r w:rsidRPr="00BE0152">
              <w:rPr>
                <w:color w:val="000000" w:themeColor="text1"/>
                <w:sz w:val="20"/>
                <w:szCs w:val="20"/>
              </w:rPr>
              <w:t>89,84</w:t>
            </w:r>
          </w:p>
        </w:tc>
        <w:tc>
          <w:tcPr>
            <w:tcW w:w="202" w:type="pct"/>
            <w:tcMar>
              <w:left w:w="28" w:type="dxa"/>
              <w:right w:w="28" w:type="dxa"/>
            </w:tcMar>
            <w:vAlign w:val="center"/>
            <w:hideMark/>
          </w:tcPr>
          <w:p w14:paraId="0CEBEC41" w14:textId="77777777" w:rsidR="00B84FCA" w:rsidRPr="00BE0152" w:rsidRDefault="00B84FCA" w:rsidP="00B84FCA">
            <w:pPr>
              <w:jc w:val="center"/>
              <w:rPr>
                <w:color w:val="000000" w:themeColor="text1"/>
                <w:sz w:val="20"/>
                <w:szCs w:val="20"/>
              </w:rPr>
            </w:pPr>
            <w:r w:rsidRPr="00BE0152">
              <w:rPr>
                <w:color w:val="000000" w:themeColor="text1"/>
                <w:sz w:val="20"/>
                <w:szCs w:val="20"/>
              </w:rPr>
              <w:t>63,47</w:t>
            </w:r>
          </w:p>
        </w:tc>
        <w:tc>
          <w:tcPr>
            <w:tcW w:w="200" w:type="pct"/>
            <w:tcMar>
              <w:left w:w="28" w:type="dxa"/>
              <w:right w:w="28" w:type="dxa"/>
            </w:tcMar>
            <w:vAlign w:val="center"/>
            <w:hideMark/>
          </w:tcPr>
          <w:p w14:paraId="51D32539" w14:textId="77777777" w:rsidR="00B84FCA" w:rsidRPr="00BE0152" w:rsidRDefault="00B84FCA" w:rsidP="00B84FCA">
            <w:pPr>
              <w:jc w:val="center"/>
              <w:rPr>
                <w:color w:val="000000" w:themeColor="text1"/>
                <w:sz w:val="20"/>
                <w:szCs w:val="20"/>
              </w:rPr>
            </w:pPr>
            <w:r w:rsidRPr="00BE0152">
              <w:rPr>
                <w:color w:val="000000" w:themeColor="text1"/>
                <w:sz w:val="20"/>
                <w:szCs w:val="20"/>
              </w:rPr>
              <w:t>63,37</w:t>
            </w:r>
          </w:p>
        </w:tc>
      </w:tr>
      <w:tr w:rsidR="00B84FCA" w:rsidRPr="00BE0152" w14:paraId="18492802" w14:textId="77777777" w:rsidTr="00BE0152">
        <w:trPr>
          <w:trHeight w:val="20"/>
          <w:jc w:val="center"/>
        </w:trPr>
        <w:tc>
          <w:tcPr>
            <w:tcW w:w="262" w:type="pct"/>
            <w:tcMar>
              <w:left w:w="28" w:type="dxa"/>
              <w:right w:w="28" w:type="dxa"/>
            </w:tcMar>
            <w:vAlign w:val="center"/>
            <w:hideMark/>
          </w:tcPr>
          <w:p w14:paraId="59348069" w14:textId="77777777" w:rsidR="00B84FCA" w:rsidRPr="00BE0152" w:rsidRDefault="00B84FCA" w:rsidP="00B84FCA">
            <w:pPr>
              <w:jc w:val="center"/>
              <w:rPr>
                <w:color w:val="000000" w:themeColor="text1"/>
                <w:sz w:val="20"/>
                <w:szCs w:val="20"/>
              </w:rPr>
            </w:pPr>
            <w:r w:rsidRPr="00BE0152">
              <w:rPr>
                <w:color w:val="000000" w:themeColor="text1"/>
                <w:sz w:val="20"/>
                <w:szCs w:val="20"/>
              </w:rPr>
              <w:t>Уз.36</w:t>
            </w:r>
          </w:p>
        </w:tc>
        <w:tc>
          <w:tcPr>
            <w:tcW w:w="570" w:type="pct"/>
            <w:tcMar>
              <w:left w:w="28" w:type="dxa"/>
              <w:right w:w="28" w:type="dxa"/>
            </w:tcMar>
            <w:vAlign w:val="center"/>
            <w:hideMark/>
          </w:tcPr>
          <w:p w14:paraId="4E2F2FC2"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Уз.36</w:t>
            </w:r>
          </w:p>
        </w:tc>
        <w:tc>
          <w:tcPr>
            <w:tcW w:w="193" w:type="pct"/>
            <w:tcMar>
              <w:left w:w="28" w:type="dxa"/>
              <w:right w:w="28" w:type="dxa"/>
            </w:tcMar>
            <w:vAlign w:val="center"/>
            <w:hideMark/>
          </w:tcPr>
          <w:p w14:paraId="034809BC" w14:textId="77777777" w:rsidR="00B84FCA" w:rsidRPr="00BE0152" w:rsidRDefault="00B84FCA" w:rsidP="00B84FCA">
            <w:pPr>
              <w:jc w:val="center"/>
              <w:rPr>
                <w:color w:val="000000" w:themeColor="text1"/>
                <w:sz w:val="20"/>
                <w:szCs w:val="20"/>
              </w:rPr>
            </w:pPr>
            <w:r w:rsidRPr="00BE0152">
              <w:rPr>
                <w:color w:val="000000" w:themeColor="text1"/>
                <w:sz w:val="20"/>
                <w:szCs w:val="20"/>
              </w:rPr>
              <w:t>2,02</w:t>
            </w:r>
          </w:p>
        </w:tc>
        <w:tc>
          <w:tcPr>
            <w:tcW w:w="225" w:type="pct"/>
            <w:tcMar>
              <w:left w:w="28" w:type="dxa"/>
              <w:right w:w="28" w:type="dxa"/>
            </w:tcMar>
            <w:vAlign w:val="center"/>
            <w:hideMark/>
          </w:tcPr>
          <w:p w14:paraId="7DAA261E" w14:textId="77777777" w:rsidR="00B84FCA" w:rsidRPr="00BE0152" w:rsidRDefault="00B84FCA" w:rsidP="00B84FCA">
            <w:pPr>
              <w:jc w:val="center"/>
              <w:rPr>
                <w:color w:val="000000" w:themeColor="text1"/>
                <w:sz w:val="20"/>
                <w:szCs w:val="20"/>
              </w:rPr>
            </w:pPr>
            <w:r w:rsidRPr="00BE0152">
              <w:rPr>
                <w:color w:val="000000" w:themeColor="text1"/>
                <w:sz w:val="20"/>
                <w:szCs w:val="20"/>
              </w:rPr>
              <w:t>0,20</w:t>
            </w:r>
          </w:p>
        </w:tc>
        <w:tc>
          <w:tcPr>
            <w:tcW w:w="225" w:type="pct"/>
            <w:tcMar>
              <w:left w:w="28" w:type="dxa"/>
              <w:right w:w="28" w:type="dxa"/>
            </w:tcMar>
            <w:vAlign w:val="center"/>
            <w:hideMark/>
          </w:tcPr>
          <w:p w14:paraId="03854F48" w14:textId="77777777" w:rsidR="00B84FCA" w:rsidRPr="00BE0152" w:rsidRDefault="00B84FCA" w:rsidP="00B84FCA">
            <w:pPr>
              <w:jc w:val="center"/>
              <w:rPr>
                <w:color w:val="000000" w:themeColor="text1"/>
                <w:sz w:val="20"/>
                <w:szCs w:val="20"/>
              </w:rPr>
            </w:pPr>
            <w:r w:rsidRPr="00BE0152">
              <w:rPr>
                <w:color w:val="000000" w:themeColor="text1"/>
                <w:sz w:val="20"/>
                <w:szCs w:val="20"/>
              </w:rPr>
              <w:t>0,20</w:t>
            </w:r>
          </w:p>
        </w:tc>
        <w:tc>
          <w:tcPr>
            <w:tcW w:w="225" w:type="pct"/>
            <w:tcMar>
              <w:left w:w="28" w:type="dxa"/>
              <w:right w:w="28" w:type="dxa"/>
            </w:tcMar>
            <w:vAlign w:val="center"/>
            <w:hideMark/>
          </w:tcPr>
          <w:p w14:paraId="2C3F2372" w14:textId="77777777" w:rsidR="00B84FCA" w:rsidRPr="00BE0152" w:rsidRDefault="00B84FCA" w:rsidP="00B84FCA">
            <w:pPr>
              <w:jc w:val="center"/>
              <w:rPr>
                <w:color w:val="000000" w:themeColor="text1"/>
                <w:sz w:val="20"/>
                <w:szCs w:val="20"/>
              </w:rPr>
            </w:pPr>
            <w:r w:rsidRPr="00BE0152">
              <w:rPr>
                <w:color w:val="000000" w:themeColor="text1"/>
                <w:sz w:val="20"/>
                <w:szCs w:val="20"/>
              </w:rPr>
              <w:t>0,89</w:t>
            </w:r>
          </w:p>
        </w:tc>
        <w:tc>
          <w:tcPr>
            <w:tcW w:w="225" w:type="pct"/>
            <w:tcMar>
              <w:left w:w="28" w:type="dxa"/>
              <w:right w:w="28" w:type="dxa"/>
            </w:tcMar>
            <w:vAlign w:val="center"/>
            <w:hideMark/>
          </w:tcPr>
          <w:p w14:paraId="0D3F9F4A" w14:textId="77777777" w:rsidR="00B84FCA" w:rsidRPr="00BE0152" w:rsidRDefault="00B84FCA" w:rsidP="00B84FCA">
            <w:pPr>
              <w:jc w:val="center"/>
              <w:rPr>
                <w:color w:val="000000" w:themeColor="text1"/>
                <w:sz w:val="20"/>
                <w:szCs w:val="20"/>
              </w:rPr>
            </w:pPr>
            <w:r w:rsidRPr="00BE0152">
              <w:rPr>
                <w:color w:val="000000" w:themeColor="text1"/>
                <w:sz w:val="20"/>
                <w:szCs w:val="20"/>
              </w:rPr>
              <w:t>-0,88</w:t>
            </w:r>
          </w:p>
        </w:tc>
        <w:tc>
          <w:tcPr>
            <w:tcW w:w="225" w:type="pct"/>
            <w:tcMar>
              <w:left w:w="28" w:type="dxa"/>
              <w:right w:w="28" w:type="dxa"/>
            </w:tcMar>
            <w:vAlign w:val="center"/>
            <w:hideMark/>
          </w:tcPr>
          <w:p w14:paraId="5CCE8950"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7A769B13"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33282003" w14:textId="77777777" w:rsidR="00B84FCA" w:rsidRPr="00BE0152" w:rsidRDefault="00B84FCA" w:rsidP="00B84FCA">
            <w:pPr>
              <w:jc w:val="center"/>
              <w:rPr>
                <w:color w:val="000000" w:themeColor="text1"/>
                <w:sz w:val="20"/>
                <w:szCs w:val="20"/>
              </w:rPr>
            </w:pPr>
            <w:r w:rsidRPr="00BE0152">
              <w:rPr>
                <w:color w:val="000000" w:themeColor="text1"/>
                <w:sz w:val="20"/>
                <w:szCs w:val="20"/>
              </w:rPr>
              <w:t>59,17</w:t>
            </w:r>
          </w:p>
        </w:tc>
        <w:tc>
          <w:tcPr>
            <w:tcW w:w="188" w:type="pct"/>
            <w:tcMar>
              <w:left w:w="28" w:type="dxa"/>
              <w:right w:w="28" w:type="dxa"/>
            </w:tcMar>
            <w:vAlign w:val="center"/>
            <w:hideMark/>
          </w:tcPr>
          <w:p w14:paraId="2560F386" w14:textId="77777777" w:rsidR="00B84FCA" w:rsidRPr="00BE0152" w:rsidRDefault="00B84FCA" w:rsidP="00B84FCA">
            <w:pPr>
              <w:jc w:val="center"/>
              <w:rPr>
                <w:color w:val="000000" w:themeColor="text1"/>
                <w:sz w:val="20"/>
                <w:szCs w:val="20"/>
              </w:rPr>
            </w:pPr>
            <w:r w:rsidRPr="00BE0152">
              <w:rPr>
                <w:color w:val="000000" w:themeColor="text1"/>
                <w:sz w:val="20"/>
                <w:szCs w:val="20"/>
              </w:rPr>
              <w:t>59,17</w:t>
            </w:r>
          </w:p>
        </w:tc>
        <w:tc>
          <w:tcPr>
            <w:tcW w:w="169" w:type="pct"/>
            <w:tcMar>
              <w:left w:w="28" w:type="dxa"/>
              <w:right w:w="28" w:type="dxa"/>
            </w:tcMar>
            <w:vAlign w:val="center"/>
            <w:hideMark/>
          </w:tcPr>
          <w:p w14:paraId="136B2CC1" w14:textId="77777777" w:rsidR="00B84FCA" w:rsidRPr="00BE0152" w:rsidRDefault="00B84FCA" w:rsidP="00B84FCA">
            <w:pPr>
              <w:jc w:val="center"/>
              <w:rPr>
                <w:color w:val="000000" w:themeColor="text1"/>
                <w:sz w:val="20"/>
                <w:szCs w:val="20"/>
              </w:rPr>
            </w:pPr>
            <w:r w:rsidRPr="00BE0152">
              <w:rPr>
                <w:color w:val="000000" w:themeColor="text1"/>
                <w:sz w:val="20"/>
                <w:szCs w:val="20"/>
              </w:rPr>
              <w:t>39,14</w:t>
            </w:r>
          </w:p>
        </w:tc>
        <w:tc>
          <w:tcPr>
            <w:tcW w:w="169" w:type="pct"/>
            <w:tcMar>
              <w:left w:w="28" w:type="dxa"/>
              <w:right w:w="28" w:type="dxa"/>
            </w:tcMar>
            <w:vAlign w:val="center"/>
            <w:hideMark/>
          </w:tcPr>
          <w:p w14:paraId="11A0B01F" w14:textId="77777777" w:rsidR="00B84FCA" w:rsidRPr="00BE0152" w:rsidRDefault="00B84FCA" w:rsidP="00B84FCA">
            <w:pPr>
              <w:jc w:val="center"/>
              <w:rPr>
                <w:color w:val="000000" w:themeColor="text1"/>
                <w:sz w:val="20"/>
                <w:szCs w:val="20"/>
              </w:rPr>
            </w:pPr>
            <w:r w:rsidRPr="00BE0152">
              <w:rPr>
                <w:color w:val="000000" w:themeColor="text1"/>
                <w:sz w:val="20"/>
                <w:szCs w:val="20"/>
              </w:rPr>
              <w:t>39,14</w:t>
            </w:r>
          </w:p>
        </w:tc>
        <w:tc>
          <w:tcPr>
            <w:tcW w:w="240" w:type="pct"/>
            <w:tcMar>
              <w:left w:w="28" w:type="dxa"/>
              <w:right w:w="28" w:type="dxa"/>
            </w:tcMar>
            <w:vAlign w:val="center"/>
            <w:hideMark/>
          </w:tcPr>
          <w:p w14:paraId="5C915E17" w14:textId="77777777" w:rsidR="00B84FCA" w:rsidRPr="00BE0152" w:rsidRDefault="00B84FCA" w:rsidP="00B84FCA">
            <w:pPr>
              <w:jc w:val="center"/>
              <w:rPr>
                <w:color w:val="000000" w:themeColor="text1"/>
                <w:sz w:val="20"/>
                <w:szCs w:val="20"/>
              </w:rPr>
            </w:pPr>
            <w:r w:rsidRPr="00BE0152">
              <w:rPr>
                <w:color w:val="000000" w:themeColor="text1"/>
                <w:sz w:val="20"/>
                <w:szCs w:val="20"/>
              </w:rPr>
              <w:t>20,03</w:t>
            </w:r>
          </w:p>
        </w:tc>
        <w:tc>
          <w:tcPr>
            <w:tcW w:w="240" w:type="pct"/>
            <w:tcMar>
              <w:left w:w="28" w:type="dxa"/>
              <w:right w:w="28" w:type="dxa"/>
            </w:tcMar>
            <w:vAlign w:val="center"/>
            <w:hideMark/>
          </w:tcPr>
          <w:p w14:paraId="4FD38779" w14:textId="77777777" w:rsidR="00B84FCA" w:rsidRPr="00BE0152" w:rsidRDefault="00B84FCA" w:rsidP="00B84FCA">
            <w:pPr>
              <w:jc w:val="center"/>
              <w:rPr>
                <w:color w:val="000000" w:themeColor="text1"/>
                <w:sz w:val="20"/>
                <w:szCs w:val="20"/>
              </w:rPr>
            </w:pPr>
            <w:r w:rsidRPr="00BE0152">
              <w:rPr>
                <w:color w:val="000000" w:themeColor="text1"/>
                <w:sz w:val="20"/>
                <w:szCs w:val="20"/>
              </w:rPr>
              <w:t>20,03</w:t>
            </w:r>
          </w:p>
        </w:tc>
        <w:tc>
          <w:tcPr>
            <w:tcW w:w="158" w:type="pct"/>
            <w:tcMar>
              <w:left w:w="28" w:type="dxa"/>
              <w:right w:w="28" w:type="dxa"/>
            </w:tcMar>
            <w:vAlign w:val="center"/>
            <w:hideMark/>
          </w:tcPr>
          <w:p w14:paraId="0101151D"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8" w:type="pct"/>
            <w:tcMar>
              <w:left w:w="28" w:type="dxa"/>
              <w:right w:w="28" w:type="dxa"/>
            </w:tcMar>
            <w:vAlign w:val="center"/>
            <w:hideMark/>
          </w:tcPr>
          <w:p w14:paraId="21939915"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5" w:type="pct"/>
            <w:tcMar>
              <w:left w:w="28" w:type="dxa"/>
              <w:right w:w="28" w:type="dxa"/>
            </w:tcMar>
            <w:vAlign w:val="center"/>
            <w:hideMark/>
          </w:tcPr>
          <w:p w14:paraId="3664802A"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5" w:type="pct"/>
            <w:tcMar>
              <w:left w:w="28" w:type="dxa"/>
              <w:right w:w="28" w:type="dxa"/>
            </w:tcMar>
            <w:vAlign w:val="center"/>
            <w:hideMark/>
          </w:tcPr>
          <w:p w14:paraId="48959FD0"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02" w:type="pct"/>
            <w:tcMar>
              <w:left w:w="28" w:type="dxa"/>
              <w:right w:w="28" w:type="dxa"/>
            </w:tcMar>
            <w:vAlign w:val="center"/>
            <w:hideMark/>
          </w:tcPr>
          <w:p w14:paraId="2F20DAE9" w14:textId="77777777" w:rsidR="00B84FCA" w:rsidRPr="00BE0152" w:rsidRDefault="00B84FCA" w:rsidP="00B84FCA">
            <w:pPr>
              <w:jc w:val="center"/>
              <w:rPr>
                <w:color w:val="000000" w:themeColor="text1"/>
                <w:sz w:val="20"/>
                <w:szCs w:val="20"/>
              </w:rPr>
            </w:pPr>
            <w:r w:rsidRPr="00BE0152">
              <w:rPr>
                <w:color w:val="000000" w:themeColor="text1"/>
                <w:sz w:val="20"/>
                <w:szCs w:val="20"/>
              </w:rPr>
              <w:t>90,45</w:t>
            </w:r>
          </w:p>
        </w:tc>
        <w:tc>
          <w:tcPr>
            <w:tcW w:w="202" w:type="pct"/>
            <w:tcMar>
              <w:left w:w="28" w:type="dxa"/>
              <w:right w:w="28" w:type="dxa"/>
            </w:tcMar>
            <w:vAlign w:val="center"/>
            <w:hideMark/>
          </w:tcPr>
          <w:p w14:paraId="1A7AE926" w14:textId="77777777" w:rsidR="00B84FCA" w:rsidRPr="00BE0152" w:rsidRDefault="00B84FCA" w:rsidP="00B84FCA">
            <w:pPr>
              <w:jc w:val="center"/>
              <w:rPr>
                <w:color w:val="000000" w:themeColor="text1"/>
                <w:sz w:val="20"/>
                <w:szCs w:val="20"/>
              </w:rPr>
            </w:pPr>
            <w:r w:rsidRPr="00BE0152">
              <w:rPr>
                <w:color w:val="000000" w:themeColor="text1"/>
                <w:sz w:val="20"/>
                <w:szCs w:val="20"/>
              </w:rPr>
              <w:t>90,07</w:t>
            </w:r>
          </w:p>
        </w:tc>
        <w:tc>
          <w:tcPr>
            <w:tcW w:w="202" w:type="pct"/>
            <w:tcMar>
              <w:left w:w="28" w:type="dxa"/>
              <w:right w:w="28" w:type="dxa"/>
            </w:tcMar>
            <w:vAlign w:val="center"/>
            <w:hideMark/>
          </w:tcPr>
          <w:p w14:paraId="784F1BBC" w14:textId="77777777" w:rsidR="00B84FCA" w:rsidRPr="00BE0152" w:rsidRDefault="00B84FCA" w:rsidP="00B84FCA">
            <w:pPr>
              <w:jc w:val="center"/>
              <w:rPr>
                <w:color w:val="000000" w:themeColor="text1"/>
                <w:sz w:val="20"/>
                <w:szCs w:val="20"/>
              </w:rPr>
            </w:pPr>
            <w:r w:rsidRPr="00BE0152">
              <w:rPr>
                <w:color w:val="000000" w:themeColor="text1"/>
                <w:sz w:val="20"/>
                <w:szCs w:val="20"/>
              </w:rPr>
              <w:t>50,25</w:t>
            </w:r>
          </w:p>
        </w:tc>
        <w:tc>
          <w:tcPr>
            <w:tcW w:w="200" w:type="pct"/>
            <w:tcMar>
              <w:left w:w="28" w:type="dxa"/>
              <w:right w:w="28" w:type="dxa"/>
            </w:tcMar>
            <w:vAlign w:val="center"/>
            <w:hideMark/>
          </w:tcPr>
          <w:p w14:paraId="0DE7FFB3" w14:textId="77777777" w:rsidR="00B84FCA" w:rsidRPr="00BE0152" w:rsidRDefault="00B84FCA" w:rsidP="00B84FCA">
            <w:pPr>
              <w:jc w:val="center"/>
              <w:rPr>
                <w:color w:val="000000" w:themeColor="text1"/>
                <w:sz w:val="20"/>
                <w:szCs w:val="20"/>
              </w:rPr>
            </w:pPr>
            <w:r w:rsidRPr="00BE0152">
              <w:rPr>
                <w:color w:val="000000" w:themeColor="text1"/>
                <w:sz w:val="20"/>
                <w:szCs w:val="20"/>
              </w:rPr>
              <w:t>49,90</w:t>
            </w:r>
          </w:p>
        </w:tc>
      </w:tr>
    </w:tbl>
    <w:p w14:paraId="49908E1F" w14:textId="77777777" w:rsidR="00BE0152" w:rsidRDefault="00BE0152" w:rsidP="00B84FCA">
      <w:pPr>
        <w:jc w:val="center"/>
        <w:rPr>
          <w:color w:val="000000" w:themeColor="text1"/>
          <w:sz w:val="20"/>
          <w:szCs w:val="20"/>
        </w:rPr>
        <w:sectPr w:rsidR="00BE0152" w:rsidSect="00BE0152">
          <w:pgSz w:w="16838" w:h="11906" w:orient="landscape"/>
          <w:pgMar w:top="567" w:right="567" w:bottom="2552"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3"/>
        <w:gridCol w:w="1790"/>
        <w:gridCol w:w="606"/>
        <w:gridCol w:w="706"/>
        <w:gridCol w:w="706"/>
        <w:gridCol w:w="706"/>
        <w:gridCol w:w="706"/>
        <w:gridCol w:w="706"/>
        <w:gridCol w:w="706"/>
        <w:gridCol w:w="590"/>
        <w:gridCol w:w="590"/>
        <w:gridCol w:w="530"/>
        <w:gridCol w:w="530"/>
        <w:gridCol w:w="753"/>
        <w:gridCol w:w="753"/>
        <w:gridCol w:w="496"/>
        <w:gridCol w:w="496"/>
        <w:gridCol w:w="487"/>
        <w:gridCol w:w="487"/>
        <w:gridCol w:w="634"/>
        <w:gridCol w:w="634"/>
        <w:gridCol w:w="634"/>
        <w:gridCol w:w="625"/>
      </w:tblGrid>
      <w:tr w:rsidR="00B84FCA" w:rsidRPr="00BE0152" w14:paraId="4E7752AE" w14:textId="77777777" w:rsidTr="00BE0152">
        <w:trPr>
          <w:trHeight w:val="20"/>
          <w:jc w:val="center"/>
        </w:trPr>
        <w:tc>
          <w:tcPr>
            <w:tcW w:w="262" w:type="pct"/>
            <w:tcMar>
              <w:left w:w="28" w:type="dxa"/>
              <w:right w:w="28" w:type="dxa"/>
            </w:tcMar>
            <w:vAlign w:val="center"/>
            <w:hideMark/>
          </w:tcPr>
          <w:p w14:paraId="49A91A58" w14:textId="77777777" w:rsidR="00B84FCA" w:rsidRPr="00BE0152" w:rsidRDefault="00B84FCA" w:rsidP="00B84FCA">
            <w:pPr>
              <w:jc w:val="center"/>
              <w:rPr>
                <w:color w:val="000000" w:themeColor="text1"/>
                <w:sz w:val="20"/>
                <w:szCs w:val="20"/>
              </w:rPr>
            </w:pPr>
            <w:r w:rsidRPr="00BE0152">
              <w:rPr>
                <w:color w:val="000000" w:themeColor="text1"/>
                <w:sz w:val="20"/>
                <w:szCs w:val="20"/>
              </w:rPr>
              <w:lastRenderedPageBreak/>
              <w:t>ЗУ- Уз.36</w:t>
            </w:r>
          </w:p>
        </w:tc>
        <w:tc>
          <w:tcPr>
            <w:tcW w:w="570" w:type="pct"/>
            <w:tcMar>
              <w:left w:w="28" w:type="dxa"/>
              <w:right w:w="28" w:type="dxa"/>
            </w:tcMar>
            <w:vAlign w:val="center"/>
            <w:hideMark/>
          </w:tcPr>
          <w:p w14:paraId="77648F10"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ООО КРС "ЕА" </w:t>
            </w:r>
          </w:p>
        </w:tc>
        <w:tc>
          <w:tcPr>
            <w:tcW w:w="193" w:type="pct"/>
            <w:tcMar>
              <w:left w:w="28" w:type="dxa"/>
              <w:right w:w="28" w:type="dxa"/>
            </w:tcMar>
            <w:vAlign w:val="center"/>
            <w:hideMark/>
          </w:tcPr>
          <w:p w14:paraId="67D144A2" w14:textId="77777777" w:rsidR="00B84FCA" w:rsidRPr="00BE0152" w:rsidRDefault="00B84FCA" w:rsidP="00B84FCA">
            <w:pPr>
              <w:jc w:val="center"/>
              <w:rPr>
                <w:color w:val="000000" w:themeColor="text1"/>
                <w:sz w:val="20"/>
                <w:szCs w:val="20"/>
              </w:rPr>
            </w:pPr>
            <w:r w:rsidRPr="00BE0152">
              <w:rPr>
                <w:color w:val="000000" w:themeColor="text1"/>
                <w:sz w:val="20"/>
                <w:szCs w:val="20"/>
              </w:rPr>
              <w:t>83,82</w:t>
            </w:r>
          </w:p>
        </w:tc>
        <w:tc>
          <w:tcPr>
            <w:tcW w:w="225" w:type="pct"/>
            <w:tcMar>
              <w:left w:w="28" w:type="dxa"/>
              <w:right w:w="28" w:type="dxa"/>
            </w:tcMar>
            <w:vAlign w:val="center"/>
            <w:hideMark/>
          </w:tcPr>
          <w:p w14:paraId="6242E360" w14:textId="77777777" w:rsidR="00B84FCA" w:rsidRPr="00BE0152" w:rsidRDefault="00B84FCA" w:rsidP="00B84FCA">
            <w:pPr>
              <w:jc w:val="center"/>
              <w:rPr>
                <w:color w:val="000000" w:themeColor="text1"/>
                <w:sz w:val="20"/>
                <w:szCs w:val="20"/>
              </w:rPr>
            </w:pPr>
            <w:r w:rsidRPr="00BE0152">
              <w:rPr>
                <w:color w:val="000000" w:themeColor="text1"/>
                <w:sz w:val="20"/>
                <w:szCs w:val="20"/>
              </w:rPr>
              <w:t>0,20</w:t>
            </w:r>
          </w:p>
        </w:tc>
        <w:tc>
          <w:tcPr>
            <w:tcW w:w="225" w:type="pct"/>
            <w:tcMar>
              <w:left w:w="28" w:type="dxa"/>
              <w:right w:w="28" w:type="dxa"/>
            </w:tcMar>
            <w:vAlign w:val="center"/>
            <w:hideMark/>
          </w:tcPr>
          <w:p w14:paraId="3B19C2A0" w14:textId="77777777" w:rsidR="00B84FCA" w:rsidRPr="00BE0152" w:rsidRDefault="00B84FCA" w:rsidP="00B84FCA">
            <w:pPr>
              <w:jc w:val="center"/>
              <w:rPr>
                <w:color w:val="000000" w:themeColor="text1"/>
                <w:sz w:val="20"/>
                <w:szCs w:val="20"/>
              </w:rPr>
            </w:pPr>
            <w:r w:rsidRPr="00BE0152">
              <w:rPr>
                <w:color w:val="000000" w:themeColor="text1"/>
                <w:sz w:val="20"/>
                <w:szCs w:val="20"/>
              </w:rPr>
              <w:t>0,20</w:t>
            </w:r>
          </w:p>
        </w:tc>
        <w:tc>
          <w:tcPr>
            <w:tcW w:w="225" w:type="pct"/>
            <w:tcMar>
              <w:left w:w="28" w:type="dxa"/>
              <w:right w:w="28" w:type="dxa"/>
            </w:tcMar>
            <w:vAlign w:val="center"/>
            <w:hideMark/>
          </w:tcPr>
          <w:p w14:paraId="664C4B6A" w14:textId="77777777" w:rsidR="00B84FCA" w:rsidRPr="00BE0152" w:rsidRDefault="00B84FCA" w:rsidP="00B84FCA">
            <w:pPr>
              <w:jc w:val="center"/>
              <w:rPr>
                <w:color w:val="000000" w:themeColor="text1"/>
                <w:sz w:val="20"/>
                <w:szCs w:val="20"/>
              </w:rPr>
            </w:pPr>
            <w:r w:rsidRPr="00BE0152">
              <w:rPr>
                <w:color w:val="000000" w:themeColor="text1"/>
                <w:sz w:val="20"/>
                <w:szCs w:val="20"/>
              </w:rPr>
              <w:t>0,89</w:t>
            </w:r>
          </w:p>
        </w:tc>
        <w:tc>
          <w:tcPr>
            <w:tcW w:w="225" w:type="pct"/>
            <w:tcMar>
              <w:left w:w="28" w:type="dxa"/>
              <w:right w:w="28" w:type="dxa"/>
            </w:tcMar>
            <w:vAlign w:val="center"/>
            <w:hideMark/>
          </w:tcPr>
          <w:p w14:paraId="17F612CD" w14:textId="77777777" w:rsidR="00B84FCA" w:rsidRPr="00BE0152" w:rsidRDefault="00B84FCA" w:rsidP="00B84FCA">
            <w:pPr>
              <w:jc w:val="center"/>
              <w:rPr>
                <w:color w:val="000000" w:themeColor="text1"/>
                <w:sz w:val="20"/>
                <w:szCs w:val="20"/>
              </w:rPr>
            </w:pPr>
            <w:r w:rsidRPr="00BE0152">
              <w:rPr>
                <w:color w:val="000000" w:themeColor="text1"/>
                <w:sz w:val="20"/>
                <w:szCs w:val="20"/>
              </w:rPr>
              <w:t>-0,88</w:t>
            </w:r>
          </w:p>
        </w:tc>
        <w:tc>
          <w:tcPr>
            <w:tcW w:w="225" w:type="pct"/>
            <w:tcMar>
              <w:left w:w="28" w:type="dxa"/>
              <w:right w:w="28" w:type="dxa"/>
            </w:tcMar>
            <w:vAlign w:val="center"/>
            <w:hideMark/>
          </w:tcPr>
          <w:p w14:paraId="563C0E86"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59061287"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5901BBCE" w14:textId="77777777" w:rsidR="00B84FCA" w:rsidRPr="00BE0152" w:rsidRDefault="00B84FCA" w:rsidP="00B84FCA">
            <w:pPr>
              <w:jc w:val="center"/>
              <w:rPr>
                <w:color w:val="000000" w:themeColor="text1"/>
                <w:sz w:val="20"/>
                <w:szCs w:val="20"/>
              </w:rPr>
            </w:pPr>
            <w:r w:rsidRPr="00BE0152">
              <w:rPr>
                <w:color w:val="000000" w:themeColor="text1"/>
                <w:sz w:val="20"/>
                <w:szCs w:val="20"/>
              </w:rPr>
              <w:t>59,17</w:t>
            </w:r>
          </w:p>
        </w:tc>
        <w:tc>
          <w:tcPr>
            <w:tcW w:w="188" w:type="pct"/>
            <w:tcMar>
              <w:left w:w="28" w:type="dxa"/>
              <w:right w:w="28" w:type="dxa"/>
            </w:tcMar>
            <w:vAlign w:val="center"/>
            <w:hideMark/>
          </w:tcPr>
          <w:p w14:paraId="328EA3DB" w14:textId="77777777" w:rsidR="00B84FCA" w:rsidRPr="00BE0152" w:rsidRDefault="00B84FCA" w:rsidP="00B84FCA">
            <w:pPr>
              <w:jc w:val="center"/>
              <w:rPr>
                <w:color w:val="000000" w:themeColor="text1"/>
                <w:sz w:val="20"/>
                <w:szCs w:val="20"/>
              </w:rPr>
            </w:pPr>
            <w:r w:rsidRPr="00BE0152">
              <w:rPr>
                <w:color w:val="000000" w:themeColor="text1"/>
                <w:sz w:val="20"/>
                <w:szCs w:val="20"/>
              </w:rPr>
              <w:t>59,13</w:t>
            </w:r>
          </w:p>
        </w:tc>
        <w:tc>
          <w:tcPr>
            <w:tcW w:w="169" w:type="pct"/>
            <w:tcMar>
              <w:left w:w="28" w:type="dxa"/>
              <w:right w:w="28" w:type="dxa"/>
            </w:tcMar>
            <w:vAlign w:val="center"/>
            <w:hideMark/>
          </w:tcPr>
          <w:p w14:paraId="2530D01E" w14:textId="77777777" w:rsidR="00B84FCA" w:rsidRPr="00BE0152" w:rsidRDefault="00B84FCA" w:rsidP="00B84FCA">
            <w:pPr>
              <w:jc w:val="center"/>
              <w:rPr>
                <w:color w:val="000000" w:themeColor="text1"/>
                <w:sz w:val="20"/>
                <w:szCs w:val="20"/>
              </w:rPr>
            </w:pPr>
            <w:r w:rsidRPr="00BE0152">
              <w:rPr>
                <w:color w:val="000000" w:themeColor="text1"/>
                <w:sz w:val="20"/>
                <w:szCs w:val="20"/>
              </w:rPr>
              <w:t>39,10</w:t>
            </w:r>
          </w:p>
        </w:tc>
        <w:tc>
          <w:tcPr>
            <w:tcW w:w="169" w:type="pct"/>
            <w:tcMar>
              <w:left w:w="28" w:type="dxa"/>
              <w:right w:w="28" w:type="dxa"/>
            </w:tcMar>
            <w:vAlign w:val="center"/>
            <w:hideMark/>
          </w:tcPr>
          <w:p w14:paraId="5CACD448" w14:textId="77777777" w:rsidR="00B84FCA" w:rsidRPr="00BE0152" w:rsidRDefault="00B84FCA" w:rsidP="00B84FCA">
            <w:pPr>
              <w:jc w:val="center"/>
              <w:rPr>
                <w:color w:val="000000" w:themeColor="text1"/>
                <w:sz w:val="20"/>
                <w:szCs w:val="20"/>
              </w:rPr>
            </w:pPr>
            <w:r w:rsidRPr="00BE0152">
              <w:rPr>
                <w:color w:val="000000" w:themeColor="text1"/>
                <w:sz w:val="20"/>
                <w:szCs w:val="20"/>
              </w:rPr>
              <w:t>39,14</w:t>
            </w:r>
          </w:p>
        </w:tc>
        <w:tc>
          <w:tcPr>
            <w:tcW w:w="240" w:type="pct"/>
            <w:tcMar>
              <w:left w:w="28" w:type="dxa"/>
              <w:right w:w="28" w:type="dxa"/>
            </w:tcMar>
            <w:vAlign w:val="center"/>
            <w:hideMark/>
          </w:tcPr>
          <w:p w14:paraId="6D58AFA3" w14:textId="77777777" w:rsidR="00B84FCA" w:rsidRPr="00BE0152" w:rsidRDefault="00B84FCA" w:rsidP="00B84FCA">
            <w:pPr>
              <w:jc w:val="center"/>
              <w:rPr>
                <w:color w:val="000000" w:themeColor="text1"/>
                <w:sz w:val="20"/>
                <w:szCs w:val="20"/>
              </w:rPr>
            </w:pPr>
            <w:r w:rsidRPr="00BE0152">
              <w:rPr>
                <w:color w:val="000000" w:themeColor="text1"/>
                <w:sz w:val="20"/>
                <w:szCs w:val="20"/>
              </w:rPr>
              <w:t>20,03</w:t>
            </w:r>
          </w:p>
        </w:tc>
        <w:tc>
          <w:tcPr>
            <w:tcW w:w="240" w:type="pct"/>
            <w:tcMar>
              <w:left w:w="28" w:type="dxa"/>
              <w:right w:w="28" w:type="dxa"/>
            </w:tcMar>
            <w:vAlign w:val="center"/>
            <w:hideMark/>
          </w:tcPr>
          <w:p w14:paraId="7E56E61D" w14:textId="77777777" w:rsidR="00B84FCA" w:rsidRPr="00BE0152" w:rsidRDefault="00B84FCA" w:rsidP="00B84FCA">
            <w:pPr>
              <w:jc w:val="center"/>
              <w:rPr>
                <w:color w:val="000000" w:themeColor="text1"/>
                <w:sz w:val="20"/>
                <w:szCs w:val="20"/>
              </w:rPr>
            </w:pPr>
            <w:r w:rsidRPr="00BE0152">
              <w:rPr>
                <w:color w:val="000000" w:themeColor="text1"/>
                <w:sz w:val="20"/>
                <w:szCs w:val="20"/>
              </w:rPr>
              <w:t>20,03</w:t>
            </w:r>
          </w:p>
        </w:tc>
        <w:tc>
          <w:tcPr>
            <w:tcW w:w="158" w:type="pct"/>
            <w:tcMar>
              <w:left w:w="28" w:type="dxa"/>
              <w:right w:w="28" w:type="dxa"/>
            </w:tcMar>
            <w:vAlign w:val="center"/>
            <w:hideMark/>
          </w:tcPr>
          <w:p w14:paraId="66C6E7EF"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8" w:type="pct"/>
            <w:tcMar>
              <w:left w:w="28" w:type="dxa"/>
              <w:right w:w="28" w:type="dxa"/>
            </w:tcMar>
            <w:vAlign w:val="center"/>
            <w:hideMark/>
          </w:tcPr>
          <w:p w14:paraId="77BCB056"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5" w:type="pct"/>
            <w:tcMar>
              <w:left w:w="28" w:type="dxa"/>
              <w:right w:w="28" w:type="dxa"/>
            </w:tcMar>
            <w:vAlign w:val="center"/>
            <w:hideMark/>
          </w:tcPr>
          <w:p w14:paraId="1CC5BE64"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5" w:type="pct"/>
            <w:tcMar>
              <w:left w:w="28" w:type="dxa"/>
              <w:right w:w="28" w:type="dxa"/>
            </w:tcMar>
            <w:vAlign w:val="center"/>
            <w:hideMark/>
          </w:tcPr>
          <w:p w14:paraId="6925D293"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02" w:type="pct"/>
            <w:tcMar>
              <w:left w:w="28" w:type="dxa"/>
              <w:right w:w="28" w:type="dxa"/>
            </w:tcMar>
            <w:vAlign w:val="center"/>
            <w:hideMark/>
          </w:tcPr>
          <w:p w14:paraId="6B0C3FD8" w14:textId="77777777" w:rsidR="00B84FCA" w:rsidRPr="00BE0152" w:rsidRDefault="00B84FCA" w:rsidP="00B84FCA">
            <w:pPr>
              <w:jc w:val="center"/>
              <w:rPr>
                <w:color w:val="000000" w:themeColor="text1"/>
                <w:sz w:val="20"/>
                <w:szCs w:val="20"/>
              </w:rPr>
            </w:pPr>
            <w:r w:rsidRPr="00BE0152">
              <w:rPr>
                <w:color w:val="000000" w:themeColor="text1"/>
                <w:sz w:val="20"/>
                <w:szCs w:val="20"/>
              </w:rPr>
              <w:t>90,07</w:t>
            </w:r>
          </w:p>
        </w:tc>
        <w:tc>
          <w:tcPr>
            <w:tcW w:w="202" w:type="pct"/>
            <w:tcMar>
              <w:left w:w="28" w:type="dxa"/>
              <w:right w:w="28" w:type="dxa"/>
            </w:tcMar>
            <w:vAlign w:val="center"/>
            <w:hideMark/>
          </w:tcPr>
          <w:p w14:paraId="4FFA37A1" w14:textId="77777777" w:rsidR="00B84FCA" w:rsidRPr="00BE0152" w:rsidRDefault="00B84FCA" w:rsidP="00B84FCA">
            <w:pPr>
              <w:jc w:val="center"/>
              <w:rPr>
                <w:color w:val="000000" w:themeColor="text1"/>
                <w:sz w:val="20"/>
                <w:szCs w:val="20"/>
              </w:rPr>
            </w:pPr>
            <w:r w:rsidRPr="00BE0152">
              <w:rPr>
                <w:color w:val="000000" w:themeColor="text1"/>
                <w:sz w:val="20"/>
                <w:szCs w:val="20"/>
              </w:rPr>
              <w:t>74,36</w:t>
            </w:r>
          </w:p>
        </w:tc>
        <w:tc>
          <w:tcPr>
            <w:tcW w:w="202" w:type="pct"/>
            <w:tcMar>
              <w:left w:w="28" w:type="dxa"/>
              <w:right w:w="28" w:type="dxa"/>
            </w:tcMar>
            <w:vAlign w:val="center"/>
            <w:hideMark/>
          </w:tcPr>
          <w:p w14:paraId="4D35068F" w14:textId="77777777" w:rsidR="00B84FCA" w:rsidRPr="00BE0152" w:rsidRDefault="00B84FCA" w:rsidP="00B84FCA">
            <w:pPr>
              <w:jc w:val="center"/>
              <w:rPr>
                <w:color w:val="000000" w:themeColor="text1"/>
                <w:sz w:val="20"/>
                <w:szCs w:val="20"/>
              </w:rPr>
            </w:pPr>
            <w:r w:rsidRPr="00BE0152">
              <w:rPr>
                <w:color w:val="000000" w:themeColor="text1"/>
                <w:sz w:val="20"/>
                <w:szCs w:val="20"/>
              </w:rPr>
              <w:t>67,26</w:t>
            </w:r>
          </w:p>
        </w:tc>
        <w:tc>
          <w:tcPr>
            <w:tcW w:w="200" w:type="pct"/>
            <w:tcMar>
              <w:left w:w="28" w:type="dxa"/>
              <w:right w:w="28" w:type="dxa"/>
            </w:tcMar>
            <w:vAlign w:val="center"/>
            <w:hideMark/>
          </w:tcPr>
          <w:p w14:paraId="06498B72" w14:textId="77777777" w:rsidR="00B84FCA" w:rsidRPr="00BE0152" w:rsidRDefault="00B84FCA" w:rsidP="00B84FCA">
            <w:pPr>
              <w:jc w:val="center"/>
              <w:rPr>
                <w:color w:val="000000" w:themeColor="text1"/>
                <w:sz w:val="20"/>
                <w:szCs w:val="20"/>
              </w:rPr>
            </w:pPr>
            <w:r w:rsidRPr="00BE0152">
              <w:rPr>
                <w:color w:val="000000" w:themeColor="text1"/>
                <w:sz w:val="20"/>
                <w:szCs w:val="20"/>
              </w:rPr>
              <w:t>50,25</w:t>
            </w:r>
          </w:p>
        </w:tc>
      </w:tr>
      <w:tr w:rsidR="00B84FCA" w:rsidRPr="00BE0152" w14:paraId="72368922" w14:textId="77777777" w:rsidTr="00BE0152">
        <w:trPr>
          <w:trHeight w:val="20"/>
          <w:jc w:val="center"/>
        </w:trPr>
        <w:tc>
          <w:tcPr>
            <w:tcW w:w="262" w:type="pct"/>
            <w:tcMar>
              <w:left w:w="28" w:type="dxa"/>
              <w:right w:w="28" w:type="dxa"/>
            </w:tcMar>
            <w:vAlign w:val="center"/>
            <w:hideMark/>
          </w:tcPr>
          <w:p w14:paraId="52ABB4E0" w14:textId="77777777" w:rsidR="00B84FCA" w:rsidRPr="00BE0152" w:rsidRDefault="00B84FCA" w:rsidP="00B84FCA">
            <w:pPr>
              <w:jc w:val="center"/>
              <w:rPr>
                <w:color w:val="000000" w:themeColor="text1"/>
                <w:sz w:val="20"/>
                <w:szCs w:val="20"/>
              </w:rPr>
            </w:pPr>
            <w:r w:rsidRPr="00BE0152">
              <w:rPr>
                <w:color w:val="000000" w:themeColor="text1"/>
                <w:sz w:val="20"/>
                <w:szCs w:val="20"/>
              </w:rPr>
              <w:t>ЗУ-26</w:t>
            </w:r>
          </w:p>
        </w:tc>
        <w:tc>
          <w:tcPr>
            <w:tcW w:w="570" w:type="pct"/>
            <w:tcMar>
              <w:left w:w="28" w:type="dxa"/>
              <w:right w:w="28" w:type="dxa"/>
            </w:tcMar>
            <w:vAlign w:val="center"/>
            <w:hideMark/>
          </w:tcPr>
          <w:p w14:paraId="2046E326"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ООО "Когалым НПО-Сервис"</w:t>
            </w:r>
          </w:p>
        </w:tc>
        <w:tc>
          <w:tcPr>
            <w:tcW w:w="193" w:type="pct"/>
            <w:tcMar>
              <w:left w:w="28" w:type="dxa"/>
              <w:right w:w="28" w:type="dxa"/>
            </w:tcMar>
            <w:vAlign w:val="center"/>
            <w:hideMark/>
          </w:tcPr>
          <w:p w14:paraId="5A84E040" w14:textId="77777777" w:rsidR="00B84FCA" w:rsidRPr="00BE0152" w:rsidRDefault="00B84FCA" w:rsidP="00B84FCA">
            <w:pPr>
              <w:jc w:val="center"/>
              <w:rPr>
                <w:color w:val="000000" w:themeColor="text1"/>
                <w:sz w:val="20"/>
                <w:szCs w:val="20"/>
              </w:rPr>
            </w:pPr>
            <w:r w:rsidRPr="00BE0152">
              <w:rPr>
                <w:color w:val="000000" w:themeColor="text1"/>
                <w:sz w:val="20"/>
                <w:szCs w:val="20"/>
              </w:rPr>
              <w:t>20,78</w:t>
            </w:r>
          </w:p>
        </w:tc>
        <w:tc>
          <w:tcPr>
            <w:tcW w:w="225" w:type="pct"/>
            <w:tcMar>
              <w:left w:w="28" w:type="dxa"/>
              <w:right w:w="28" w:type="dxa"/>
            </w:tcMar>
            <w:vAlign w:val="center"/>
            <w:hideMark/>
          </w:tcPr>
          <w:p w14:paraId="369BE0FA"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1512959D"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050263C2" w14:textId="77777777" w:rsidR="00B84FCA" w:rsidRPr="00BE0152" w:rsidRDefault="00B84FCA" w:rsidP="00B84FCA">
            <w:pPr>
              <w:jc w:val="center"/>
              <w:rPr>
                <w:color w:val="000000" w:themeColor="text1"/>
                <w:sz w:val="20"/>
                <w:szCs w:val="20"/>
              </w:rPr>
            </w:pPr>
            <w:r w:rsidRPr="00BE0152">
              <w:rPr>
                <w:color w:val="000000" w:themeColor="text1"/>
                <w:sz w:val="20"/>
                <w:szCs w:val="20"/>
              </w:rPr>
              <w:t>0,61</w:t>
            </w:r>
          </w:p>
        </w:tc>
        <w:tc>
          <w:tcPr>
            <w:tcW w:w="225" w:type="pct"/>
            <w:tcMar>
              <w:left w:w="28" w:type="dxa"/>
              <w:right w:w="28" w:type="dxa"/>
            </w:tcMar>
            <w:vAlign w:val="center"/>
            <w:hideMark/>
          </w:tcPr>
          <w:p w14:paraId="47B9B409" w14:textId="77777777" w:rsidR="00B84FCA" w:rsidRPr="00BE0152" w:rsidRDefault="00B84FCA" w:rsidP="00B84FCA">
            <w:pPr>
              <w:jc w:val="center"/>
              <w:rPr>
                <w:color w:val="000000" w:themeColor="text1"/>
                <w:sz w:val="20"/>
                <w:szCs w:val="20"/>
              </w:rPr>
            </w:pPr>
            <w:r w:rsidRPr="00BE0152">
              <w:rPr>
                <w:color w:val="000000" w:themeColor="text1"/>
                <w:sz w:val="20"/>
                <w:szCs w:val="20"/>
              </w:rPr>
              <w:t>-0,61</w:t>
            </w:r>
          </w:p>
        </w:tc>
        <w:tc>
          <w:tcPr>
            <w:tcW w:w="225" w:type="pct"/>
            <w:tcMar>
              <w:left w:w="28" w:type="dxa"/>
              <w:right w:w="28" w:type="dxa"/>
            </w:tcMar>
            <w:vAlign w:val="center"/>
            <w:hideMark/>
          </w:tcPr>
          <w:p w14:paraId="3A3C9DB4"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427AD377"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7D0F443C" w14:textId="77777777" w:rsidR="00B84FCA" w:rsidRPr="00BE0152" w:rsidRDefault="00B84FCA" w:rsidP="00B84FCA">
            <w:pPr>
              <w:jc w:val="center"/>
              <w:rPr>
                <w:color w:val="000000" w:themeColor="text1"/>
                <w:sz w:val="20"/>
                <w:szCs w:val="20"/>
              </w:rPr>
            </w:pPr>
            <w:r w:rsidRPr="00BE0152">
              <w:rPr>
                <w:color w:val="000000" w:themeColor="text1"/>
                <w:sz w:val="20"/>
                <w:szCs w:val="20"/>
              </w:rPr>
              <w:t>59,18</w:t>
            </w:r>
          </w:p>
        </w:tc>
        <w:tc>
          <w:tcPr>
            <w:tcW w:w="188" w:type="pct"/>
            <w:tcMar>
              <w:left w:w="28" w:type="dxa"/>
              <w:right w:w="28" w:type="dxa"/>
            </w:tcMar>
            <w:vAlign w:val="center"/>
            <w:hideMark/>
          </w:tcPr>
          <w:p w14:paraId="4DB9A0FD" w14:textId="77777777" w:rsidR="00B84FCA" w:rsidRPr="00BE0152" w:rsidRDefault="00B84FCA" w:rsidP="00B84FCA">
            <w:pPr>
              <w:jc w:val="center"/>
              <w:rPr>
                <w:color w:val="000000" w:themeColor="text1"/>
                <w:sz w:val="20"/>
                <w:szCs w:val="20"/>
              </w:rPr>
            </w:pPr>
            <w:r w:rsidRPr="00BE0152">
              <w:rPr>
                <w:color w:val="000000" w:themeColor="text1"/>
                <w:sz w:val="20"/>
                <w:szCs w:val="20"/>
              </w:rPr>
              <w:t>59,18</w:t>
            </w:r>
          </w:p>
        </w:tc>
        <w:tc>
          <w:tcPr>
            <w:tcW w:w="169" w:type="pct"/>
            <w:tcMar>
              <w:left w:w="28" w:type="dxa"/>
              <w:right w:w="28" w:type="dxa"/>
            </w:tcMar>
            <w:vAlign w:val="center"/>
            <w:hideMark/>
          </w:tcPr>
          <w:p w14:paraId="6561F907" w14:textId="77777777" w:rsidR="00B84FCA" w:rsidRPr="00BE0152" w:rsidRDefault="00B84FCA" w:rsidP="00B84FCA">
            <w:pPr>
              <w:jc w:val="center"/>
              <w:rPr>
                <w:color w:val="000000" w:themeColor="text1"/>
                <w:sz w:val="20"/>
                <w:szCs w:val="20"/>
              </w:rPr>
            </w:pPr>
            <w:r w:rsidRPr="00BE0152">
              <w:rPr>
                <w:color w:val="000000" w:themeColor="text1"/>
                <w:sz w:val="20"/>
                <w:szCs w:val="20"/>
              </w:rPr>
              <w:t>39,12</w:t>
            </w:r>
          </w:p>
        </w:tc>
        <w:tc>
          <w:tcPr>
            <w:tcW w:w="169" w:type="pct"/>
            <w:tcMar>
              <w:left w:w="28" w:type="dxa"/>
              <w:right w:w="28" w:type="dxa"/>
            </w:tcMar>
            <w:vAlign w:val="center"/>
            <w:hideMark/>
          </w:tcPr>
          <w:p w14:paraId="7A9B69B1" w14:textId="77777777" w:rsidR="00B84FCA" w:rsidRPr="00BE0152" w:rsidRDefault="00B84FCA" w:rsidP="00B84FCA">
            <w:pPr>
              <w:jc w:val="center"/>
              <w:rPr>
                <w:color w:val="000000" w:themeColor="text1"/>
                <w:sz w:val="20"/>
                <w:szCs w:val="20"/>
              </w:rPr>
            </w:pPr>
            <w:r w:rsidRPr="00BE0152">
              <w:rPr>
                <w:color w:val="000000" w:themeColor="text1"/>
                <w:sz w:val="20"/>
                <w:szCs w:val="20"/>
              </w:rPr>
              <w:t>39,12</w:t>
            </w:r>
          </w:p>
        </w:tc>
        <w:tc>
          <w:tcPr>
            <w:tcW w:w="240" w:type="pct"/>
            <w:tcMar>
              <w:left w:w="28" w:type="dxa"/>
              <w:right w:w="28" w:type="dxa"/>
            </w:tcMar>
            <w:vAlign w:val="center"/>
            <w:hideMark/>
          </w:tcPr>
          <w:p w14:paraId="37329793" w14:textId="77777777" w:rsidR="00B84FCA" w:rsidRPr="00BE0152" w:rsidRDefault="00B84FCA" w:rsidP="00B84FCA">
            <w:pPr>
              <w:jc w:val="center"/>
              <w:rPr>
                <w:color w:val="000000" w:themeColor="text1"/>
                <w:sz w:val="20"/>
                <w:szCs w:val="20"/>
              </w:rPr>
            </w:pPr>
            <w:r w:rsidRPr="00BE0152">
              <w:rPr>
                <w:color w:val="000000" w:themeColor="text1"/>
                <w:sz w:val="20"/>
                <w:szCs w:val="20"/>
              </w:rPr>
              <w:t>20,06</w:t>
            </w:r>
          </w:p>
        </w:tc>
        <w:tc>
          <w:tcPr>
            <w:tcW w:w="240" w:type="pct"/>
            <w:tcMar>
              <w:left w:w="28" w:type="dxa"/>
              <w:right w:w="28" w:type="dxa"/>
            </w:tcMar>
            <w:vAlign w:val="center"/>
            <w:hideMark/>
          </w:tcPr>
          <w:p w14:paraId="2AEDA803" w14:textId="77777777" w:rsidR="00B84FCA" w:rsidRPr="00BE0152" w:rsidRDefault="00B84FCA" w:rsidP="00B84FCA">
            <w:pPr>
              <w:jc w:val="center"/>
              <w:rPr>
                <w:color w:val="000000" w:themeColor="text1"/>
                <w:sz w:val="20"/>
                <w:szCs w:val="20"/>
              </w:rPr>
            </w:pPr>
            <w:r w:rsidRPr="00BE0152">
              <w:rPr>
                <w:color w:val="000000" w:themeColor="text1"/>
                <w:sz w:val="20"/>
                <w:szCs w:val="20"/>
              </w:rPr>
              <w:t>20,06</w:t>
            </w:r>
          </w:p>
        </w:tc>
        <w:tc>
          <w:tcPr>
            <w:tcW w:w="158" w:type="pct"/>
            <w:tcMar>
              <w:left w:w="28" w:type="dxa"/>
              <w:right w:w="28" w:type="dxa"/>
            </w:tcMar>
            <w:vAlign w:val="center"/>
            <w:hideMark/>
          </w:tcPr>
          <w:p w14:paraId="7A534B1C"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8" w:type="pct"/>
            <w:tcMar>
              <w:left w:w="28" w:type="dxa"/>
              <w:right w:w="28" w:type="dxa"/>
            </w:tcMar>
            <w:vAlign w:val="center"/>
            <w:hideMark/>
          </w:tcPr>
          <w:p w14:paraId="68757113"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5" w:type="pct"/>
            <w:tcMar>
              <w:left w:w="28" w:type="dxa"/>
              <w:right w:w="28" w:type="dxa"/>
            </w:tcMar>
            <w:vAlign w:val="center"/>
            <w:hideMark/>
          </w:tcPr>
          <w:p w14:paraId="7C7FC223"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55" w:type="pct"/>
            <w:tcMar>
              <w:left w:w="28" w:type="dxa"/>
              <w:right w:w="28" w:type="dxa"/>
            </w:tcMar>
            <w:vAlign w:val="center"/>
            <w:hideMark/>
          </w:tcPr>
          <w:p w14:paraId="4C47A98E"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02" w:type="pct"/>
            <w:tcMar>
              <w:left w:w="28" w:type="dxa"/>
              <w:right w:w="28" w:type="dxa"/>
            </w:tcMar>
            <w:vAlign w:val="center"/>
            <w:hideMark/>
          </w:tcPr>
          <w:p w14:paraId="74409BB4" w14:textId="77777777" w:rsidR="00B84FCA" w:rsidRPr="00BE0152" w:rsidRDefault="00B84FCA" w:rsidP="00B84FCA">
            <w:pPr>
              <w:jc w:val="center"/>
              <w:rPr>
                <w:color w:val="000000" w:themeColor="text1"/>
                <w:sz w:val="20"/>
                <w:szCs w:val="20"/>
              </w:rPr>
            </w:pPr>
            <w:r w:rsidRPr="00BE0152">
              <w:rPr>
                <w:color w:val="000000" w:themeColor="text1"/>
                <w:sz w:val="20"/>
                <w:szCs w:val="20"/>
              </w:rPr>
              <w:t>75,83</w:t>
            </w:r>
          </w:p>
        </w:tc>
        <w:tc>
          <w:tcPr>
            <w:tcW w:w="202" w:type="pct"/>
            <w:tcMar>
              <w:left w:w="28" w:type="dxa"/>
              <w:right w:w="28" w:type="dxa"/>
            </w:tcMar>
            <w:vAlign w:val="center"/>
            <w:hideMark/>
          </w:tcPr>
          <w:p w14:paraId="6DA2308A" w14:textId="77777777" w:rsidR="00B84FCA" w:rsidRPr="00BE0152" w:rsidRDefault="00B84FCA" w:rsidP="00B84FCA">
            <w:pPr>
              <w:jc w:val="center"/>
              <w:rPr>
                <w:color w:val="000000" w:themeColor="text1"/>
                <w:sz w:val="20"/>
                <w:szCs w:val="20"/>
              </w:rPr>
            </w:pPr>
            <w:r w:rsidRPr="00BE0152">
              <w:rPr>
                <w:color w:val="000000" w:themeColor="text1"/>
                <w:sz w:val="20"/>
                <w:szCs w:val="20"/>
              </w:rPr>
              <w:t>72,43</w:t>
            </w:r>
          </w:p>
        </w:tc>
        <w:tc>
          <w:tcPr>
            <w:tcW w:w="202" w:type="pct"/>
            <w:tcMar>
              <w:left w:w="28" w:type="dxa"/>
              <w:right w:w="28" w:type="dxa"/>
            </w:tcMar>
            <w:vAlign w:val="center"/>
            <w:hideMark/>
          </w:tcPr>
          <w:p w14:paraId="022D0A8F" w14:textId="77777777" w:rsidR="00B84FCA" w:rsidRPr="00BE0152" w:rsidRDefault="00B84FCA" w:rsidP="00B84FCA">
            <w:pPr>
              <w:jc w:val="center"/>
              <w:rPr>
                <w:color w:val="000000" w:themeColor="text1"/>
                <w:sz w:val="20"/>
                <w:szCs w:val="20"/>
              </w:rPr>
            </w:pPr>
            <w:r w:rsidRPr="00BE0152">
              <w:rPr>
                <w:color w:val="000000" w:themeColor="text1"/>
                <w:sz w:val="20"/>
                <w:szCs w:val="20"/>
              </w:rPr>
              <w:t>65,47</w:t>
            </w:r>
          </w:p>
        </w:tc>
        <w:tc>
          <w:tcPr>
            <w:tcW w:w="200" w:type="pct"/>
            <w:tcMar>
              <w:left w:w="28" w:type="dxa"/>
              <w:right w:w="28" w:type="dxa"/>
            </w:tcMar>
            <w:vAlign w:val="center"/>
            <w:hideMark/>
          </w:tcPr>
          <w:p w14:paraId="14FABD22" w14:textId="77777777" w:rsidR="00B84FCA" w:rsidRPr="00BE0152" w:rsidRDefault="00B84FCA" w:rsidP="00B84FCA">
            <w:pPr>
              <w:jc w:val="center"/>
              <w:rPr>
                <w:color w:val="000000" w:themeColor="text1"/>
                <w:sz w:val="20"/>
                <w:szCs w:val="20"/>
              </w:rPr>
            </w:pPr>
            <w:r w:rsidRPr="00BE0152">
              <w:rPr>
                <w:color w:val="000000" w:themeColor="text1"/>
                <w:sz w:val="20"/>
                <w:szCs w:val="20"/>
              </w:rPr>
              <w:t>61,56</w:t>
            </w:r>
          </w:p>
        </w:tc>
      </w:tr>
      <w:tr w:rsidR="00B84FCA" w:rsidRPr="00BE0152" w14:paraId="64351F94" w14:textId="77777777" w:rsidTr="00BE0152">
        <w:trPr>
          <w:trHeight w:val="20"/>
          <w:jc w:val="center"/>
        </w:trPr>
        <w:tc>
          <w:tcPr>
            <w:tcW w:w="262" w:type="pct"/>
            <w:tcMar>
              <w:left w:w="28" w:type="dxa"/>
              <w:right w:w="28" w:type="dxa"/>
            </w:tcMar>
            <w:vAlign w:val="center"/>
            <w:hideMark/>
          </w:tcPr>
          <w:p w14:paraId="3137CEA5" w14:textId="77777777" w:rsidR="00B84FCA" w:rsidRPr="00BE0152" w:rsidRDefault="00B84FCA" w:rsidP="00B84FCA">
            <w:pPr>
              <w:jc w:val="center"/>
              <w:rPr>
                <w:color w:val="000000" w:themeColor="text1"/>
                <w:sz w:val="20"/>
                <w:szCs w:val="20"/>
              </w:rPr>
            </w:pPr>
            <w:r w:rsidRPr="00BE0152">
              <w:rPr>
                <w:color w:val="000000" w:themeColor="text1"/>
                <w:sz w:val="20"/>
                <w:szCs w:val="20"/>
              </w:rPr>
              <w:t>Уз.38</w:t>
            </w:r>
          </w:p>
        </w:tc>
        <w:tc>
          <w:tcPr>
            <w:tcW w:w="570" w:type="pct"/>
            <w:tcMar>
              <w:left w:w="28" w:type="dxa"/>
              <w:right w:w="28" w:type="dxa"/>
            </w:tcMar>
            <w:vAlign w:val="center"/>
            <w:hideMark/>
          </w:tcPr>
          <w:p w14:paraId="44FF5BFE" w14:textId="77777777" w:rsidR="00B84FCA" w:rsidRPr="00BE0152" w:rsidRDefault="00B84FCA" w:rsidP="00B84FCA">
            <w:pPr>
              <w:jc w:val="center"/>
              <w:rPr>
                <w:color w:val="000000" w:themeColor="text1"/>
                <w:sz w:val="20"/>
                <w:szCs w:val="20"/>
              </w:rPr>
            </w:pPr>
            <w:r w:rsidRPr="00BE0152">
              <w:rPr>
                <w:color w:val="000000" w:themeColor="text1"/>
                <w:sz w:val="20"/>
                <w:szCs w:val="20"/>
              </w:rPr>
              <w:t>ЗУ-27</w:t>
            </w:r>
          </w:p>
        </w:tc>
        <w:tc>
          <w:tcPr>
            <w:tcW w:w="193" w:type="pct"/>
            <w:tcMar>
              <w:left w:w="28" w:type="dxa"/>
              <w:right w:w="28" w:type="dxa"/>
            </w:tcMar>
            <w:vAlign w:val="center"/>
            <w:hideMark/>
          </w:tcPr>
          <w:p w14:paraId="13790721" w14:textId="77777777" w:rsidR="00B84FCA" w:rsidRPr="00BE0152" w:rsidRDefault="00B84FCA" w:rsidP="00B84FCA">
            <w:pPr>
              <w:jc w:val="center"/>
              <w:rPr>
                <w:color w:val="000000" w:themeColor="text1"/>
                <w:sz w:val="20"/>
                <w:szCs w:val="20"/>
              </w:rPr>
            </w:pPr>
            <w:r w:rsidRPr="00BE0152">
              <w:rPr>
                <w:color w:val="000000" w:themeColor="text1"/>
                <w:sz w:val="20"/>
                <w:szCs w:val="20"/>
              </w:rPr>
              <w:t>13,26</w:t>
            </w:r>
          </w:p>
        </w:tc>
        <w:tc>
          <w:tcPr>
            <w:tcW w:w="225" w:type="pct"/>
            <w:tcMar>
              <w:left w:w="28" w:type="dxa"/>
              <w:right w:w="28" w:type="dxa"/>
            </w:tcMar>
            <w:vAlign w:val="center"/>
            <w:hideMark/>
          </w:tcPr>
          <w:p w14:paraId="25132706"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6ACCE732"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51CE5715" w14:textId="77777777" w:rsidR="00B84FCA" w:rsidRPr="00BE0152" w:rsidRDefault="00B84FCA" w:rsidP="00B84FCA">
            <w:pPr>
              <w:jc w:val="center"/>
              <w:rPr>
                <w:color w:val="000000" w:themeColor="text1"/>
                <w:sz w:val="20"/>
                <w:szCs w:val="20"/>
              </w:rPr>
            </w:pPr>
            <w:r w:rsidRPr="00BE0152">
              <w:rPr>
                <w:color w:val="000000" w:themeColor="text1"/>
                <w:sz w:val="20"/>
                <w:szCs w:val="20"/>
              </w:rPr>
              <w:t>1,20</w:t>
            </w:r>
          </w:p>
        </w:tc>
        <w:tc>
          <w:tcPr>
            <w:tcW w:w="225" w:type="pct"/>
            <w:tcMar>
              <w:left w:w="28" w:type="dxa"/>
              <w:right w:w="28" w:type="dxa"/>
            </w:tcMar>
            <w:vAlign w:val="center"/>
            <w:hideMark/>
          </w:tcPr>
          <w:p w14:paraId="73EFAC73" w14:textId="77777777" w:rsidR="00B84FCA" w:rsidRPr="00BE0152" w:rsidRDefault="00B84FCA" w:rsidP="00B84FCA">
            <w:pPr>
              <w:jc w:val="center"/>
              <w:rPr>
                <w:color w:val="000000" w:themeColor="text1"/>
                <w:sz w:val="20"/>
                <w:szCs w:val="20"/>
              </w:rPr>
            </w:pPr>
            <w:r w:rsidRPr="00BE0152">
              <w:rPr>
                <w:color w:val="000000" w:themeColor="text1"/>
                <w:sz w:val="20"/>
                <w:szCs w:val="20"/>
              </w:rPr>
              <w:t>-1,20</w:t>
            </w:r>
          </w:p>
        </w:tc>
        <w:tc>
          <w:tcPr>
            <w:tcW w:w="225" w:type="pct"/>
            <w:tcMar>
              <w:left w:w="28" w:type="dxa"/>
              <w:right w:w="28" w:type="dxa"/>
            </w:tcMar>
            <w:vAlign w:val="center"/>
            <w:hideMark/>
          </w:tcPr>
          <w:p w14:paraId="4CB7A03A"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3B8AB301"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5301F059" w14:textId="77777777" w:rsidR="00B84FCA" w:rsidRPr="00BE0152" w:rsidRDefault="00B84FCA" w:rsidP="00B84FCA">
            <w:pPr>
              <w:jc w:val="center"/>
              <w:rPr>
                <w:color w:val="000000" w:themeColor="text1"/>
                <w:sz w:val="20"/>
                <w:szCs w:val="20"/>
              </w:rPr>
            </w:pPr>
            <w:r w:rsidRPr="00BE0152">
              <w:rPr>
                <w:color w:val="000000" w:themeColor="text1"/>
                <w:sz w:val="20"/>
                <w:szCs w:val="20"/>
              </w:rPr>
              <w:t>59,43</w:t>
            </w:r>
          </w:p>
        </w:tc>
        <w:tc>
          <w:tcPr>
            <w:tcW w:w="188" w:type="pct"/>
            <w:tcMar>
              <w:left w:w="28" w:type="dxa"/>
              <w:right w:w="28" w:type="dxa"/>
            </w:tcMar>
            <w:vAlign w:val="center"/>
            <w:hideMark/>
          </w:tcPr>
          <w:p w14:paraId="0C6E6F03" w14:textId="77777777" w:rsidR="00B84FCA" w:rsidRPr="00BE0152" w:rsidRDefault="00B84FCA" w:rsidP="00B84FCA">
            <w:pPr>
              <w:jc w:val="center"/>
              <w:rPr>
                <w:color w:val="000000" w:themeColor="text1"/>
                <w:sz w:val="20"/>
                <w:szCs w:val="20"/>
              </w:rPr>
            </w:pPr>
            <w:r w:rsidRPr="00BE0152">
              <w:rPr>
                <w:color w:val="000000" w:themeColor="text1"/>
                <w:sz w:val="20"/>
                <w:szCs w:val="20"/>
              </w:rPr>
              <w:t>59,57</w:t>
            </w:r>
          </w:p>
        </w:tc>
        <w:tc>
          <w:tcPr>
            <w:tcW w:w="169" w:type="pct"/>
            <w:tcMar>
              <w:left w:w="28" w:type="dxa"/>
              <w:right w:w="28" w:type="dxa"/>
            </w:tcMar>
            <w:vAlign w:val="center"/>
            <w:hideMark/>
          </w:tcPr>
          <w:p w14:paraId="03A5700E" w14:textId="77777777" w:rsidR="00B84FCA" w:rsidRPr="00BE0152" w:rsidRDefault="00B84FCA" w:rsidP="00B84FCA">
            <w:pPr>
              <w:jc w:val="center"/>
              <w:rPr>
                <w:color w:val="000000" w:themeColor="text1"/>
                <w:sz w:val="20"/>
                <w:szCs w:val="20"/>
              </w:rPr>
            </w:pPr>
            <w:r w:rsidRPr="00BE0152">
              <w:rPr>
                <w:color w:val="000000" w:themeColor="text1"/>
                <w:sz w:val="20"/>
                <w:szCs w:val="20"/>
              </w:rPr>
              <w:t>39,44</w:t>
            </w:r>
          </w:p>
        </w:tc>
        <w:tc>
          <w:tcPr>
            <w:tcW w:w="169" w:type="pct"/>
            <w:tcMar>
              <w:left w:w="28" w:type="dxa"/>
              <w:right w:w="28" w:type="dxa"/>
            </w:tcMar>
            <w:vAlign w:val="center"/>
            <w:hideMark/>
          </w:tcPr>
          <w:p w14:paraId="7CC871C5" w14:textId="77777777" w:rsidR="00B84FCA" w:rsidRPr="00BE0152" w:rsidRDefault="00B84FCA" w:rsidP="00B84FCA">
            <w:pPr>
              <w:jc w:val="center"/>
              <w:rPr>
                <w:color w:val="000000" w:themeColor="text1"/>
                <w:sz w:val="20"/>
                <w:szCs w:val="20"/>
              </w:rPr>
            </w:pPr>
            <w:r w:rsidRPr="00BE0152">
              <w:rPr>
                <w:color w:val="000000" w:themeColor="text1"/>
                <w:sz w:val="20"/>
                <w:szCs w:val="20"/>
              </w:rPr>
              <w:t>39,30</w:t>
            </w:r>
          </w:p>
        </w:tc>
        <w:tc>
          <w:tcPr>
            <w:tcW w:w="240" w:type="pct"/>
            <w:tcMar>
              <w:left w:w="28" w:type="dxa"/>
              <w:right w:w="28" w:type="dxa"/>
            </w:tcMar>
            <w:vAlign w:val="center"/>
            <w:hideMark/>
          </w:tcPr>
          <w:p w14:paraId="30C1849C" w14:textId="77777777" w:rsidR="00B84FCA" w:rsidRPr="00BE0152" w:rsidRDefault="00B84FCA" w:rsidP="00B84FCA">
            <w:pPr>
              <w:jc w:val="center"/>
              <w:rPr>
                <w:color w:val="000000" w:themeColor="text1"/>
                <w:sz w:val="20"/>
                <w:szCs w:val="20"/>
              </w:rPr>
            </w:pPr>
            <w:r w:rsidRPr="00BE0152">
              <w:rPr>
                <w:color w:val="000000" w:themeColor="text1"/>
                <w:sz w:val="20"/>
                <w:szCs w:val="20"/>
              </w:rPr>
              <w:t>20,13</w:t>
            </w:r>
          </w:p>
        </w:tc>
        <w:tc>
          <w:tcPr>
            <w:tcW w:w="240" w:type="pct"/>
            <w:tcMar>
              <w:left w:w="28" w:type="dxa"/>
              <w:right w:w="28" w:type="dxa"/>
            </w:tcMar>
            <w:vAlign w:val="center"/>
            <w:hideMark/>
          </w:tcPr>
          <w:p w14:paraId="0B0919D6" w14:textId="77777777" w:rsidR="00B84FCA" w:rsidRPr="00BE0152" w:rsidRDefault="00B84FCA" w:rsidP="00B84FCA">
            <w:pPr>
              <w:jc w:val="center"/>
              <w:rPr>
                <w:color w:val="000000" w:themeColor="text1"/>
                <w:sz w:val="20"/>
                <w:szCs w:val="20"/>
              </w:rPr>
            </w:pPr>
            <w:r w:rsidRPr="00BE0152">
              <w:rPr>
                <w:color w:val="000000" w:themeColor="text1"/>
                <w:sz w:val="20"/>
                <w:szCs w:val="20"/>
              </w:rPr>
              <w:t>20,13</w:t>
            </w:r>
          </w:p>
        </w:tc>
        <w:tc>
          <w:tcPr>
            <w:tcW w:w="158" w:type="pct"/>
            <w:tcMar>
              <w:left w:w="28" w:type="dxa"/>
              <w:right w:w="28" w:type="dxa"/>
            </w:tcMar>
            <w:vAlign w:val="center"/>
            <w:hideMark/>
          </w:tcPr>
          <w:p w14:paraId="7730CCF4"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58" w:type="pct"/>
            <w:tcMar>
              <w:left w:w="28" w:type="dxa"/>
              <w:right w:w="28" w:type="dxa"/>
            </w:tcMar>
            <w:vAlign w:val="center"/>
            <w:hideMark/>
          </w:tcPr>
          <w:p w14:paraId="26339EE8"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55" w:type="pct"/>
            <w:tcMar>
              <w:left w:w="28" w:type="dxa"/>
              <w:right w:w="28" w:type="dxa"/>
            </w:tcMar>
            <w:vAlign w:val="center"/>
            <w:hideMark/>
          </w:tcPr>
          <w:p w14:paraId="25640446"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55" w:type="pct"/>
            <w:tcMar>
              <w:left w:w="28" w:type="dxa"/>
              <w:right w:w="28" w:type="dxa"/>
            </w:tcMar>
            <w:vAlign w:val="center"/>
            <w:hideMark/>
          </w:tcPr>
          <w:p w14:paraId="0904AAAE"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202" w:type="pct"/>
            <w:tcMar>
              <w:left w:w="28" w:type="dxa"/>
              <w:right w:w="28" w:type="dxa"/>
            </w:tcMar>
            <w:vAlign w:val="center"/>
            <w:hideMark/>
          </w:tcPr>
          <w:p w14:paraId="13148000" w14:textId="77777777" w:rsidR="00B84FCA" w:rsidRPr="00BE0152" w:rsidRDefault="00B84FCA" w:rsidP="00B84FCA">
            <w:pPr>
              <w:jc w:val="center"/>
              <w:rPr>
                <w:color w:val="000000" w:themeColor="text1"/>
                <w:sz w:val="20"/>
                <w:szCs w:val="20"/>
              </w:rPr>
            </w:pPr>
            <w:r w:rsidRPr="00BE0152">
              <w:rPr>
                <w:color w:val="000000" w:themeColor="text1"/>
                <w:sz w:val="20"/>
                <w:szCs w:val="20"/>
              </w:rPr>
              <w:t>90,96</w:t>
            </w:r>
          </w:p>
        </w:tc>
        <w:tc>
          <w:tcPr>
            <w:tcW w:w="202" w:type="pct"/>
            <w:tcMar>
              <w:left w:w="28" w:type="dxa"/>
              <w:right w:w="28" w:type="dxa"/>
            </w:tcMar>
            <w:vAlign w:val="center"/>
            <w:hideMark/>
          </w:tcPr>
          <w:p w14:paraId="147F289D" w14:textId="77777777" w:rsidR="00B84FCA" w:rsidRPr="00BE0152" w:rsidRDefault="00B84FCA" w:rsidP="00B84FCA">
            <w:pPr>
              <w:jc w:val="center"/>
              <w:rPr>
                <w:color w:val="000000" w:themeColor="text1"/>
                <w:sz w:val="20"/>
                <w:szCs w:val="20"/>
              </w:rPr>
            </w:pPr>
            <w:r w:rsidRPr="00BE0152">
              <w:rPr>
                <w:color w:val="000000" w:themeColor="text1"/>
                <w:sz w:val="20"/>
                <w:szCs w:val="20"/>
              </w:rPr>
              <w:t>89,71</w:t>
            </w:r>
          </w:p>
        </w:tc>
        <w:tc>
          <w:tcPr>
            <w:tcW w:w="202" w:type="pct"/>
            <w:tcMar>
              <w:left w:w="28" w:type="dxa"/>
              <w:right w:w="28" w:type="dxa"/>
            </w:tcMar>
            <w:vAlign w:val="center"/>
            <w:hideMark/>
          </w:tcPr>
          <w:p w14:paraId="6D45D3BE" w14:textId="77777777" w:rsidR="00B84FCA" w:rsidRPr="00BE0152" w:rsidRDefault="00B84FCA" w:rsidP="00B84FCA">
            <w:pPr>
              <w:jc w:val="center"/>
              <w:rPr>
                <w:color w:val="000000" w:themeColor="text1"/>
                <w:sz w:val="20"/>
                <w:szCs w:val="20"/>
              </w:rPr>
            </w:pPr>
            <w:r w:rsidRPr="00BE0152">
              <w:rPr>
                <w:color w:val="000000" w:themeColor="text1"/>
                <w:sz w:val="20"/>
                <w:szCs w:val="20"/>
              </w:rPr>
              <w:t>61,65</w:t>
            </w:r>
          </w:p>
        </w:tc>
        <w:tc>
          <w:tcPr>
            <w:tcW w:w="200" w:type="pct"/>
            <w:tcMar>
              <w:left w:w="28" w:type="dxa"/>
              <w:right w:w="28" w:type="dxa"/>
            </w:tcMar>
            <w:vAlign w:val="center"/>
            <w:hideMark/>
          </w:tcPr>
          <w:p w14:paraId="2AD90F85" w14:textId="77777777" w:rsidR="00B84FCA" w:rsidRPr="00BE0152" w:rsidRDefault="00B84FCA" w:rsidP="00B84FCA">
            <w:pPr>
              <w:jc w:val="center"/>
              <w:rPr>
                <w:color w:val="000000" w:themeColor="text1"/>
                <w:sz w:val="20"/>
                <w:szCs w:val="20"/>
              </w:rPr>
            </w:pPr>
            <w:r w:rsidRPr="00BE0152">
              <w:rPr>
                <w:color w:val="000000" w:themeColor="text1"/>
                <w:sz w:val="20"/>
                <w:szCs w:val="20"/>
              </w:rPr>
              <w:t>60,42</w:t>
            </w:r>
          </w:p>
        </w:tc>
      </w:tr>
      <w:tr w:rsidR="00B84FCA" w:rsidRPr="00BE0152" w14:paraId="4E663B20" w14:textId="77777777" w:rsidTr="00BE0152">
        <w:trPr>
          <w:trHeight w:val="20"/>
          <w:jc w:val="center"/>
        </w:trPr>
        <w:tc>
          <w:tcPr>
            <w:tcW w:w="262" w:type="pct"/>
            <w:tcMar>
              <w:left w:w="28" w:type="dxa"/>
              <w:right w:w="28" w:type="dxa"/>
            </w:tcMar>
            <w:vAlign w:val="center"/>
            <w:hideMark/>
          </w:tcPr>
          <w:p w14:paraId="65096ECB" w14:textId="77777777" w:rsidR="00B84FCA" w:rsidRPr="00BE0152" w:rsidRDefault="00B84FCA" w:rsidP="00B84FCA">
            <w:pPr>
              <w:jc w:val="center"/>
              <w:rPr>
                <w:color w:val="000000" w:themeColor="text1"/>
                <w:sz w:val="20"/>
                <w:szCs w:val="20"/>
              </w:rPr>
            </w:pPr>
            <w:r w:rsidRPr="00BE0152">
              <w:rPr>
                <w:color w:val="000000" w:themeColor="text1"/>
                <w:sz w:val="20"/>
                <w:szCs w:val="20"/>
              </w:rPr>
              <w:t>ЗУ-27</w:t>
            </w:r>
          </w:p>
        </w:tc>
        <w:tc>
          <w:tcPr>
            <w:tcW w:w="570" w:type="pct"/>
            <w:tcMar>
              <w:left w:w="28" w:type="dxa"/>
              <w:right w:w="28" w:type="dxa"/>
            </w:tcMar>
            <w:vAlign w:val="center"/>
            <w:hideMark/>
          </w:tcPr>
          <w:p w14:paraId="35EC4F84"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ООО "Когалым НПО-Сервис"</w:t>
            </w:r>
          </w:p>
        </w:tc>
        <w:tc>
          <w:tcPr>
            <w:tcW w:w="193" w:type="pct"/>
            <w:tcMar>
              <w:left w:w="28" w:type="dxa"/>
              <w:right w:w="28" w:type="dxa"/>
            </w:tcMar>
            <w:vAlign w:val="center"/>
            <w:hideMark/>
          </w:tcPr>
          <w:p w14:paraId="45B358C3" w14:textId="77777777" w:rsidR="00B84FCA" w:rsidRPr="00BE0152" w:rsidRDefault="00B84FCA" w:rsidP="00B84FCA">
            <w:pPr>
              <w:jc w:val="center"/>
              <w:rPr>
                <w:color w:val="000000" w:themeColor="text1"/>
                <w:sz w:val="20"/>
                <w:szCs w:val="20"/>
              </w:rPr>
            </w:pPr>
            <w:r w:rsidRPr="00BE0152">
              <w:rPr>
                <w:color w:val="000000" w:themeColor="text1"/>
                <w:sz w:val="20"/>
                <w:szCs w:val="20"/>
              </w:rPr>
              <w:t>20,03</w:t>
            </w:r>
          </w:p>
        </w:tc>
        <w:tc>
          <w:tcPr>
            <w:tcW w:w="225" w:type="pct"/>
            <w:tcMar>
              <w:left w:w="28" w:type="dxa"/>
              <w:right w:w="28" w:type="dxa"/>
            </w:tcMar>
            <w:vAlign w:val="center"/>
            <w:hideMark/>
          </w:tcPr>
          <w:p w14:paraId="0C611A91"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0444EB78"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630A164F" w14:textId="77777777" w:rsidR="00B84FCA" w:rsidRPr="00BE0152" w:rsidRDefault="00B84FCA" w:rsidP="00B84FCA">
            <w:pPr>
              <w:jc w:val="center"/>
              <w:rPr>
                <w:color w:val="000000" w:themeColor="text1"/>
                <w:sz w:val="20"/>
                <w:szCs w:val="20"/>
              </w:rPr>
            </w:pPr>
            <w:r w:rsidRPr="00BE0152">
              <w:rPr>
                <w:color w:val="000000" w:themeColor="text1"/>
                <w:sz w:val="20"/>
                <w:szCs w:val="20"/>
              </w:rPr>
              <w:t>1,20</w:t>
            </w:r>
          </w:p>
        </w:tc>
        <w:tc>
          <w:tcPr>
            <w:tcW w:w="225" w:type="pct"/>
            <w:tcMar>
              <w:left w:w="28" w:type="dxa"/>
              <w:right w:w="28" w:type="dxa"/>
            </w:tcMar>
            <w:vAlign w:val="center"/>
            <w:hideMark/>
          </w:tcPr>
          <w:p w14:paraId="1506CBFD" w14:textId="77777777" w:rsidR="00B84FCA" w:rsidRPr="00BE0152" w:rsidRDefault="00B84FCA" w:rsidP="00B84FCA">
            <w:pPr>
              <w:jc w:val="center"/>
              <w:rPr>
                <w:color w:val="000000" w:themeColor="text1"/>
                <w:sz w:val="20"/>
                <w:szCs w:val="20"/>
              </w:rPr>
            </w:pPr>
            <w:r w:rsidRPr="00BE0152">
              <w:rPr>
                <w:color w:val="000000" w:themeColor="text1"/>
                <w:sz w:val="20"/>
                <w:szCs w:val="20"/>
              </w:rPr>
              <w:t>-1,20</w:t>
            </w:r>
          </w:p>
        </w:tc>
        <w:tc>
          <w:tcPr>
            <w:tcW w:w="225" w:type="pct"/>
            <w:tcMar>
              <w:left w:w="28" w:type="dxa"/>
              <w:right w:w="28" w:type="dxa"/>
            </w:tcMar>
            <w:vAlign w:val="center"/>
            <w:hideMark/>
          </w:tcPr>
          <w:p w14:paraId="40CC62FB"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7BFE0841"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5B8F93FB" w14:textId="77777777" w:rsidR="00B84FCA" w:rsidRPr="00BE0152" w:rsidRDefault="00B84FCA" w:rsidP="00B84FCA">
            <w:pPr>
              <w:jc w:val="center"/>
              <w:rPr>
                <w:color w:val="000000" w:themeColor="text1"/>
                <w:sz w:val="20"/>
                <w:szCs w:val="20"/>
              </w:rPr>
            </w:pPr>
            <w:r w:rsidRPr="00BE0152">
              <w:rPr>
                <w:color w:val="000000" w:themeColor="text1"/>
                <w:sz w:val="20"/>
                <w:szCs w:val="20"/>
              </w:rPr>
              <w:t>59,57</w:t>
            </w:r>
          </w:p>
        </w:tc>
        <w:tc>
          <w:tcPr>
            <w:tcW w:w="188" w:type="pct"/>
            <w:tcMar>
              <w:left w:w="28" w:type="dxa"/>
              <w:right w:w="28" w:type="dxa"/>
            </w:tcMar>
            <w:vAlign w:val="center"/>
            <w:hideMark/>
          </w:tcPr>
          <w:p w14:paraId="2E2CF374" w14:textId="77777777" w:rsidR="00B84FCA" w:rsidRPr="00BE0152" w:rsidRDefault="00B84FCA" w:rsidP="00B84FCA">
            <w:pPr>
              <w:jc w:val="center"/>
              <w:rPr>
                <w:color w:val="000000" w:themeColor="text1"/>
                <w:sz w:val="20"/>
                <w:szCs w:val="20"/>
              </w:rPr>
            </w:pPr>
            <w:r w:rsidRPr="00BE0152">
              <w:rPr>
                <w:color w:val="000000" w:themeColor="text1"/>
                <w:sz w:val="20"/>
                <w:szCs w:val="20"/>
              </w:rPr>
              <w:t>59,71</w:t>
            </w:r>
          </w:p>
        </w:tc>
        <w:tc>
          <w:tcPr>
            <w:tcW w:w="169" w:type="pct"/>
            <w:tcMar>
              <w:left w:w="28" w:type="dxa"/>
              <w:right w:w="28" w:type="dxa"/>
            </w:tcMar>
            <w:vAlign w:val="center"/>
            <w:hideMark/>
          </w:tcPr>
          <w:p w14:paraId="0D8478DE" w14:textId="77777777" w:rsidR="00B84FCA" w:rsidRPr="00BE0152" w:rsidRDefault="00B84FCA" w:rsidP="00B84FCA">
            <w:pPr>
              <w:jc w:val="center"/>
              <w:rPr>
                <w:color w:val="000000" w:themeColor="text1"/>
                <w:sz w:val="20"/>
                <w:szCs w:val="20"/>
              </w:rPr>
            </w:pPr>
            <w:r w:rsidRPr="00BE0152">
              <w:rPr>
                <w:color w:val="000000" w:themeColor="text1"/>
                <w:sz w:val="20"/>
                <w:szCs w:val="20"/>
              </w:rPr>
              <w:t>39,58</w:t>
            </w:r>
          </w:p>
        </w:tc>
        <w:tc>
          <w:tcPr>
            <w:tcW w:w="169" w:type="pct"/>
            <w:tcMar>
              <w:left w:w="28" w:type="dxa"/>
              <w:right w:w="28" w:type="dxa"/>
            </w:tcMar>
            <w:vAlign w:val="center"/>
            <w:hideMark/>
          </w:tcPr>
          <w:p w14:paraId="2E1D9A51" w14:textId="77777777" w:rsidR="00B84FCA" w:rsidRPr="00BE0152" w:rsidRDefault="00B84FCA" w:rsidP="00B84FCA">
            <w:pPr>
              <w:jc w:val="center"/>
              <w:rPr>
                <w:color w:val="000000" w:themeColor="text1"/>
                <w:sz w:val="20"/>
                <w:szCs w:val="20"/>
              </w:rPr>
            </w:pPr>
            <w:r w:rsidRPr="00BE0152">
              <w:rPr>
                <w:color w:val="000000" w:themeColor="text1"/>
                <w:sz w:val="20"/>
                <w:szCs w:val="20"/>
              </w:rPr>
              <w:t>39,44</w:t>
            </w:r>
          </w:p>
        </w:tc>
        <w:tc>
          <w:tcPr>
            <w:tcW w:w="240" w:type="pct"/>
            <w:tcMar>
              <w:left w:w="28" w:type="dxa"/>
              <w:right w:w="28" w:type="dxa"/>
            </w:tcMar>
            <w:vAlign w:val="center"/>
            <w:hideMark/>
          </w:tcPr>
          <w:p w14:paraId="40B5DBB5" w14:textId="77777777" w:rsidR="00B84FCA" w:rsidRPr="00BE0152" w:rsidRDefault="00B84FCA" w:rsidP="00B84FCA">
            <w:pPr>
              <w:jc w:val="center"/>
              <w:rPr>
                <w:color w:val="000000" w:themeColor="text1"/>
                <w:sz w:val="20"/>
                <w:szCs w:val="20"/>
              </w:rPr>
            </w:pPr>
            <w:r w:rsidRPr="00BE0152">
              <w:rPr>
                <w:color w:val="000000" w:themeColor="text1"/>
                <w:sz w:val="20"/>
                <w:szCs w:val="20"/>
              </w:rPr>
              <w:t>20,13</w:t>
            </w:r>
          </w:p>
        </w:tc>
        <w:tc>
          <w:tcPr>
            <w:tcW w:w="240" w:type="pct"/>
            <w:tcMar>
              <w:left w:w="28" w:type="dxa"/>
              <w:right w:w="28" w:type="dxa"/>
            </w:tcMar>
            <w:vAlign w:val="center"/>
            <w:hideMark/>
          </w:tcPr>
          <w:p w14:paraId="1BBA9722" w14:textId="77777777" w:rsidR="00B84FCA" w:rsidRPr="00BE0152" w:rsidRDefault="00B84FCA" w:rsidP="00B84FCA">
            <w:pPr>
              <w:jc w:val="center"/>
              <w:rPr>
                <w:color w:val="000000" w:themeColor="text1"/>
                <w:sz w:val="20"/>
                <w:szCs w:val="20"/>
              </w:rPr>
            </w:pPr>
            <w:r w:rsidRPr="00BE0152">
              <w:rPr>
                <w:color w:val="000000" w:themeColor="text1"/>
                <w:sz w:val="20"/>
                <w:szCs w:val="20"/>
              </w:rPr>
              <w:t>20,13</w:t>
            </w:r>
          </w:p>
        </w:tc>
        <w:tc>
          <w:tcPr>
            <w:tcW w:w="158" w:type="pct"/>
            <w:tcMar>
              <w:left w:w="28" w:type="dxa"/>
              <w:right w:w="28" w:type="dxa"/>
            </w:tcMar>
            <w:vAlign w:val="center"/>
            <w:hideMark/>
          </w:tcPr>
          <w:p w14:paraId="6044A7CD"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58" w:type="pct"/>
            <w:tcMar>
              <w:left w:w="28" w:type="dxa"/>
              <w:right w:w="28" w:type="dxa"/>
            </w:tcMar>
            <w:vAlign w:val="center"/>
            <w:hideMark/>
          </w:tcPr>
          <w:p w14:paraId="44E64302"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55" w:type="pct"/>
            <w:tcMar>
              <w:left w:w="28" w:type="dxa"/>
              <w:right w:w="28" w:type="dxa"/>
            </w:tcMar>
            <w:vAlign w:val="center"/>
            <w:hideMark/>
          </w:tcPr>
          <w:p w14:paraId="50A56DE8"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55" w:type="pct"/>
            <w:tcMar>
              <w:left w:w="28" w:type="dxa"/>
              <w:right w:w="28" w:type="dxa"/>
            </w:tcMar>
            <w:vAlign w:val="center"/>
            <w:hideMark/>
          </w:tcPr>
          <w:p w14:paraId="75763060"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202" w:type="pct"/>
            <w:tcMar>
              <w:left w:w="28" w:type="dxa"/>
              <w:right w:w="28" w:type="dxa"/>
            </w:tcMar>
            <w:vAlign w:val="center"/>
            <w:hideMark/>
          </w:tcPr>
          <w:p w14:paraId="522ABD92" w14:textId="77777777" w:rsidR="00B84FCA" w:rsidRPr="00BE0152" w:rsidRDefault="00B84FCA" w:rsidP="00B84FCA">
            <w:pPr>
              <w:jc w:val="center"/>
              <w:rPr>
                <w:color w:val="000000" w:themeColor="text1"/>
                <w:sz w:val="20"/>
                <w:szCs w:val="20"/>
              </w:rPr>
            </w:pPr>
            <w:r w:rsidRPr="00BE0152">
              <w:rPr>
                <w:color w:val="000000" w:themeColor="text1"/>
                <w:sz w:val="20"/>
                <w:szCs w:val="20"/>
              </w:rPr>
              <w:t>89,71</w:t>
            </w:r>
          </w:p>
        </w:tc>
        <w:tc>
          <w:tcPr>
            <w:tcW w:w="202" w:type="pct"/>
            <w:tcMar>
              <w:left w:w="28" w:type="dxa"/>
              <w:right w:w="28" w:type="dxa"/>
            </w:tcMar>
            <w:vAlign w:val="center"/>
            <w:hideMark/>
          </w:tcPr>
          <w:p w14:paraId="4CB77D0E" w14:textId="77777777" w:rsidR="00B84FCA" w:rsidRPr="00BE0152" w:rsidRDefault="00B84FCA" w:rsidP="00B84FCA">
            <w:pPr>
              <w:jc w:val="center"/>
              <w:rPr>
                <w:color w:val="000000" w:themeColor="text1"/>
                <w:sz w:val="20"/>
                <w:szCs w:val="20"/>
              </w:rPr>
            </w:pPr>
            <w:r w:rsidRPr="00BE0152">
              <w:rPr>
                <w:color w:val="000000" w:themeColor="text1"/>
                <w:sz w:val="20"/>
                <w:szCs w:val="20"/>
              </w:rPr>
              <w:t>87,85</w:t>
            </w:r>
          </w:p>
        </w:tc>
        <w:tc>
          <w:tcPr>
            <w:tcW w:w="202" w:type="pct"/>
            <w:tcMar>
              <w:left w:w="28" w:type="dxa"/>
              <w:right w:w="28" w:type="dxa"/>
            </w:tcMar>
            <w:vAlign w:val="center"/>
            <w:hideMark/>
          </w:tcPr>
          <w:p w14:paraId="364554F5" w14:textId="77777777" w:rsidR="00B84FCA" w:rsidRPr="00BE0152" w:rsidRDefault="00B84FCA" w:rsidP="00B84FCA">
            <w:pPr>
              <w:jc w:val="center"/>
              <w:rPr>
                <w:color w:val="000000" w:themeColor="text1"/>
                <w:sz w:val="20"/>
                <w:szCs w:val="20"/>
              </w:rPr>
            </w:pPr>
            <w:r w:rsidRPr="00BE0152">
              <w:rPr>
                <w:color w:val="000000" w:themeColor="text1"/>
                <w:sz w:val="20"/>
                <w:szCs w:val="20"/>
              </w:rPr>
              <w:t>63,55</w:t>
            </w:r>
          </w:p>
        </w:tc>
        <w:tc>
          <w:tcPr>
            <w:tcW w:w="200" w:type="pct"/>
            <w:tcMar>
              <w:left w:w="28" w:type="dxa"/>
              <w:right w:w="28" w:type="dxa"/>
            </w:tcMar>
            <w:vAlign w:val="center"/>
            <w:hideMark/>
          </w:tcPr>
          <w:p w14:paraId="1CD910CD" w14:textId="77777777" w:rsidR="00B84FCA" w:rsidRPr="00BE0152" w:rsidRDefault="00B84FCA" w:rsidP="00B84FCA">
            <w:pPr>
              <w:jc w:val="center"/>
              <w:rPr>
                <w:color w:val="000000" w:themeColor="text1"/>
                <w:sz w:val="20"/>
                <w:szCs w:val="20"/>
              </w:rPr>
            </w:pPr>
            <w:r w:rsidRPr="00BE0152">
              <w:rPr>
                <w:color w:val="000000" w:themeColor="text1"/>
                <w:sz w:val="20"/>
                <w:szCs w:val="20"/>
              </w:rPr>
              <w:t>61,65</w:t>
            </w:r>
          </w:p>
        </w:tc>
      </w:tr>
      <w:tr w:rsidR="00B84FCA" w:rsidRPr="00BE0152" w14:paraId="07B55B34" w14:textId="77777777" w:rsidTr="00BE0152">
        <w:trPr>
          <w:trHeight w:val="20"/>
          <w:jc w:val="center"/>
        </w:trPr>
        <w:tc>
          <w:tcPr>
            <w:tcW w:w="262" w:type="pct"/>
            <w:tcMar>
              <w:left w:w="28" w:type="dxa"/>
              <w:right w:w="28" w:type="dxa"/>
            </w:tcMar>
            <w:vAlign w:val="center"/>
            <w:hideMark/>
          </w:tcPr>
          <w:p w14:paraId="42F70C5F" w14:textId="77777777" w:rsidR="00B84FCA" w:rsidRPr="00BE0152" w:rsidRDefault="00B84FCA" w:rsidP="00B84FCA">
            <w:pPr>
              <w:jc w:val="center"/>
              <w:rPr>
                <w:color w:val="000000" w:themeColor="text1"/>
                <w:sz w:val="20"/>
                <w:szCs w:val="20"/>
              </w:rPr>
            </w:pPr>
            <w:r w:rsidRPr="00BE0152">
              <w:rPr>
                <w:color w:val="000000" w:themeColor="text1"/>
                <w:sz w:val="20"/>
                <w:szCs w:val="20"/>
              </w:rPr>
              <w:t>Уз.48</w:t>
            </w:r>
          </w:p>
        </w:tc>
        <w:tc>
          <w:tcPr>
            <w:tcW w:w="570" w:type="pct"/>
            <w:tcMar>
              <w:left w:w="28" w:type="dxa"/>
              <w:right w:w="28" w:type="dxa"/>
            </w:tcMar>
            <w:vAlign w:val="center"/>
            <w:hideMark/>
          </w:tcPr>
          <w:p w14:paraId="1AA278DF" w14:textId="77777777" w:rsidR="00B84FCA" w:rsidRPr="00BE0152" w:rsidRDefault="00B84FCA" w:rsidP="00B84FCA">
            <w:pPr>
              <w:jc w:val="center"/>
              <w:rPr>
                <w:color w:val="000000" w:themeColor="text1"/>
                <w:sz w:val="20"/>
                <w:szCs w:val="20"/>
              </w:rPr>
            </w:pPr>
            <w:r w:rsidRPr="00BE0152">
              <w:rPr>
                <w:color w:val="000000" w:themeColor="text1"/>
                <w:sz w:val="20"/>
                <w:szCs w:val="20"/>
              </w:rPr>
              <w:t>Уз.49</w:t>
            </w:r>
          </w:p>
        </w:tc>
        <w:tc>
          <w:tcPr>
            <w:tcW w:w="193" w:type="pct"/>
            <w:tcMar>
              <w:left w:w="28" w:type="dxa"/>
              <w:right w:w="28" w:type="dxa"/>
            </w:tcMar>
            <w:vAlign w:val="center"/>
            <w:hideMark/>
          </w:tcPr>
          <w:p w14:paraId="6603CD1D" w14:textId="77777777" w:rsidR="00B84FCA" w:rsidRPr="00BE0152" w:rsidRDefault="00B84FCA" w:rsidP="00B84FCA">
            <w:pPr>
              <w:jc w:val="center"/>
              <w:rPr>
                <w:color w:val="000000" w:themeColor="text1"/>
                <w:sz w:val="20"/>
                <w:szCs w:val="20"/>
              </w:rPr>
            </w:pPr>
            <w:r w:rsidRPr="00BE0152">
              <w:rPr>
                <w:color w:val="000000" w:themeColor="text1"/>
                <w:sz w:val="20"/>
                <w:szCs w:val="20"/>
              </w:rPr>
              <w:t>6,80</w:t>
            </w:r>
          </w:p>
        </w:tc>
        <w:tc>
          <w:tcPr>
            <w:tcW w:w="225" w:type="pct"/>
            <w:tcMar>
              <w:left w:w="28" w:type="dxa"/>
              <w:right w:w="28" w:type="dxa"/>
            </w:tcMar>
            <w:vAlign w:val="center"/>
            <w:hideMark/>
          </w:tcPr>
          <w:p w14:paraId="3AE0C407"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5BCD08FF"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63DF1146" w14:textId="77777777" w:rsidR="00B84FCA" w:rsidRPr="00BE0152" w:rsidRDefault="00B84FCA" w:rsidP="00B84FCA">
            <w:pPr>
              <w:jc w:val="center"/>
              <w:rPr>
                <w:color w:val="000000" w:themeColor="text1"/>
                <w:sz w:val="20"/>
                <w:szCs w:val="20"/>
              </w:rPr>
            </w:pPr>
            <w:r w:rsidRPr="00BE0152">
              <w:rPr>
                <w:color w:val="000000" w:themeColor="text1"/>
                <w:sz w:val="20"/>
                <w:szCs w:val="20"/>
              </w:rPr>
              <w:t>73,73</w:t>
            </w:r>
          </w:p>
        </w:tc>
        <w:tc>
          <w:tcPr>
            <w:tcW w:w="225" w:type="pct"/>
            <w:tcMar>
              <w:left w:w="28" w:type="dxa"/>
              <w:right w:w="28" w:type="dxa"/>
            </w:tcMar>
            <w:vAlign w:val="center"/>
            <w:hideMark/>
          </w:tcPr>
          <w:p w14:paraId="7FA6A72F" w14:textId="77777777" w:rsidR="00B84FCA" w:rsidRPr="00BE0152" w:rsidRDefault="00B84FCA" w:rsidP="00B84FCA">
            <w:pPr>
              <w:jc w:val="center"/>
              <w:rPr>
                <w:color w:val="000000" w:themeColor="text1"/>
                <w:sz w:val="20"/>
                <w:szCs w:val="20"/>
              </w:rPr>
            </w:pPr>
            <w:r w:rsidRPr="00BE0152">
              <w:rPr>
                <w:color w:val="000000" w:themeColor="text1"/>
                <w:sz w:val="20"/>
                <w:szCs w:val="20"/>
              </w:rPr>
              <w:t>-73,26</w:t>
            </w:r>
          </w:p>
        </w:tc>
        <w:tc>
          <w:tcPr>
            <w:tcW w:w="225" w:type="pct"/>
            <w:tcMar>
              <w:left w:w="28" w:type="dxa"/>
              <w:right w:w="28" w:type="dxa"/>
            </w:tcMar>
            <w:vAlign w:val="center"/>
            <w:hideMark/>
          </w:tcPr>
          <w:p w14:paraId="3768A079"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43E11919"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2D8CB770" w14:textId="77777777" w:rsidR="00B84FCA" w:rsidRPr="00BE0152" w:rsidRDefault="00B84FCA" w:rsidP="00B84FCA">
            <w:pPr>
              <w:jc w:val="center"/>
              <w:rPr>
                <w:color w:val="000000" w:themeColor="text1"/>
                <w:sz w:val="20"/>
                <w:szCs w:val="20"/>
              </w:rPr>
            </w:pPr>
            <w:r w:rsidRPr="00BE0152">
              <w:rPr>
                <w:color w:val="000000" w:themeColor="text1"/>
                <w:sz w:val="20"/>
                <w:szCs w:val="20"/>
              </w:rPr>
              <w:t>59,58</w:t>
            </w:r>
          </w:p>
        </w:tc>
        <w:tc>
          <w:tcPr>
            <w:tcW w:w="188" w:type="pct"/>
            <w:tcMar>
              <w:left w:w="28" w:type="dxa"/>
              <w:right w:w="28" w:type="dxa"/>
            </w:tcMar>
            <w:vAlign w:val="center"/>
            <w:hideMark/>
          </w:tcPr>
          <w:p w14:paraId="0A6617FC" w14:textId="77777777" w:rsidR="00B84FCA" w:rsidRPr="00BE0152" w:rsidRDefault="00B84FCA" w:rsidP="00B84FCA">
            <w:pPr>
              <w:jc w:val="center"/>
              <w:rPr>
                <w:color w:val="000000" w:themeColor="text1"/>
                <w:sz w:val="20"/>
                <w:szCs w:val="20"/>
              </w:rPr>
            </w:pPr>
            <w:r w:rsidRPr="00BE0152">
              <w:rPr>
                <w:color w:val="000000" w:themeColor="text1"/>
                <w:sz w:val="20"/>
                <w:szCs w:val="20"/>
              </w:rPr>
              <w:t>59,58</w:t>
            </w:r>
          </w:p>
        </w:tc>
        <w:tc>
          <w:tcPr>
            <w:tcW w:w="169" w:type="pct"/>
            <w:tcMar>
              <w:left w:w="28" w:type="dxa"/>
              <w:right w:w="28" w:type="dxa"/>
            </w:tcMar>
            <w:vAlign w:val="center"/>
            <w:hideMark/>
          </w:tcPr>
          <w:p w14:paraId="09B2DF4A" w14:textId="77777777" w:rsidR="00B84FCA" w:rsidRPr="00BE0152" w:rsidRDefault="00B84FCA" w:rsidP="00B84FCA">
            <w:pPr>
              <w:jc w:val="center"/>
              <w:rPr>
                <w:color w:val="000000" w:themeColor="text1"/>
                <w:sz w:val="20"/>
                <w:szCs w:val="20"/>
              </w:rPr>
            </w:pPr>
            <w:r w:rsidRPr="00BE0152">
              <w:rPr>
                <w:color w:val="000000" w:themeColor="text1"/>
                <w:sz w:val="20"/>
                <w:szCs w:val="20"/>
              </w:rPr>
              <w:t>38,74</w:t>
            </w:r>
          </w:p>
        </w:tc>
        <w:tc>
          <w:tcPr>
            <w:tcW w:w="169" w:type="pct"/>
            <w:tcMar>
              <w:left w:w="28" w:type="dxa"/>
              <w:right w:w="28" w:type="dxa"/>
            </w:tcMar>
            <w:vAlign w:val="center"/>
            <w:hideMark/>
          </w:tcPr>
          <w:p w14:paraId="2E2CCAF6" w14:textId="77777777" w:rsidR="00B84FCA" w:rsidRPr="00BE0152" w:rsidRDefault="00B84FCA" w:rsidP="00B84FCA">
            <w:pPr>
              <w:jc w:val="center"/>
              <w:rPr>
                <w:color w:val="000000" w:themeColor="text1"/>
                <w:sz w:val="20"/>
                <w:szCs w:val="20"/>
              </w:rPr>
            </w:pPr>
            <w:r w:rsidRPr="00BE0152">
              <w:rPr>
                <w:color w:val="000000" w:themeColor="text1"/>
                <w:sz w:val="20"/>
                <w:szCs w:val="20"/>
              </w:rPr>
              <w:t>38,73</w:t>
            </w:r>
          </w:p>
        </w:tc>
        <w:tc>
          <w:tcPr>
            <w:tcW w:w="240" w:type="pct"/>
            <w:tcMar>
              <w:left w:w="28" w:type="dxa"/>
              <w:right w:w="28" w:type="dxa"/>
            </w:tcMar>
            <w:vAlign w:val="center"/>
            <w:hideMark/>
          </w:tcPr>
          <w:p w14:paraId="0773183C" w14:textId="77777777" w:rsidR="00B84FCA" w:rsidRPr="00BE0152" w:rsidRDefault="00B84FCA" w:rsidP="00B84FCA">
            <w:pPr>
              <w:jc w:val="center"/>
              <w:rPr>
                <w:color w:val="000000" w:themeColor="text1"/>
                <w:sz w:val="20"/>
                <w:szCs w:val="20"/>
              </w:rPr>
            </w:pPr>
            <w:r w:rsidRPr="00BE0152">
              <w:rPr>
                <w:color w:val="000000" w:themeColor="text1"/>
                <w:sz w:val="20"/>
                <w:szCs w:val="20"/>
              </w:rPr>
              <w:t>20,86</w:t>
            </w:r>
          </w:p>
        </w:tc>
        <w:tc>
          <w:tcPr>
            <w:tcW w:w="240" w:type="pct"/>
            <w:tcMar>
              <w:left w:w="28" w:type="dxa"/>
              <w:right w:w="28" w:type="dxa"/>
            </w:tcMar>
            <w:vAlign w:val="center"/>
            <w:hideMark/>
          </w:tcPr>
          <w:p w14:paraId="6575799B" w14:textId="77777777" w:rsidR="00B84FCA" w:rsidRPr="00BE0152" w:rsidRDefault="00B84FCA" w:rsidP="00B84FCA">
            <w:pPr>
              <w:jc w:val="center"/>
              <w:rPr>
                <w:color w:val="000000" w:themeColor="text1"/>
                <w:sz w:val="20"/>
                <w:szCs w:val="20"/>
              </w:rPr>
            </w:pPr>
            <w:r w:rsidRPr="00BE0152">
              <w:rPr>
                <w:color w:val="000000" w:themeColor="text1"/>
                <w:sz w:val="20"/>
                <w:szCs w:val="20"/>
              </w:rPr>
              <w:t>20,84</w:t>
            </w:r>
          </w:p>
        </w:tc>
        <w:tc>
          <w:tcPr>
            <w:tcW w:w="158" w:type="pct"/>
            <w:tcMar>
              <w:left w:w="28" w:type="dxa"/>
              <w:right w:w="28" w:type="dxa"/>
            </w:tcMar>
            <w:vAlign w:val="center"/>
            <w:hideMark/>
          </w:tcPr>
          <w:p w14:paraId="66C717E8" w14:textId="77777777" w:rsidR="00B84FCA" w:rsidRPr="00BE0152" w:rsidRDefault="00B84FCA" w:rsidP="00B84FCA">
            <w:pPr>
              <w:jc w:val="center"/>
              <w:rPr>
                <w:color w:val="000000" w:themeColor="text1"/>
                <w:sz w:val="20"/>
                <w:szCs w:val="20"/>
              </w:rPr>
            </w:pPr>
            <w:r w:rsidRPr="00BE0152">
              <w:rPr>
                <w:color w:val="000000" w:themeColor="text1"/>
                <w:sz w:val="20"/>
                <w:szCs w:val="20"/>
              </w:rPr>
              <w:t>1,02</w:t>
            </w:r>
          </w:p>
        </w:tc>
        <w:tc>
          <w:tcPr>
            <w:tcW w:w="158" w:type="pct"/>
            <w:tcMar>
              <w:left w:w="28" w:type="dxa"/>
              <w:right w:w="28" w:type="dxa"/>
            </w:tcMar>
            <w:vAlign w:val="center"/>
            <w:hideMark/>
          </w:tcPr>
          <w:p w14:paraId="7EED0EFF" w14:textId="77777777" w:rsidR="00B84FCA" w:rsidRPr="00BE0152" w:rsidRDefault="00B84FCA" w:rsidP="00B84FCA">
            <w:pPr>
              <w:jc w:val="center"/>
              <w:rPr>
                <w:color w:val="000000" w:themeColor="text1"/>
                <w:sz w:val="20"/>
                <w:szCs w:val="20"/>
              </w:rPr>
            </w:pPr>
            <w:r w:rsidRPr="00BE0152">
              <w:rPr>
                <w:color w:val="000000" w:themeColor="text1"/>
                <w:sz w:val="20"/>
                <w:szCs w:val="20"/>
              </w:rPr>
              <w:t>1,01</w:t>
            </w:r>
          </w:p>
        </w:tc>
        <w:tc>
          <w:tcPr>
            <w:tcW w:w="155" w:type="pct"/>
            <w:tcMar>
              <w:left w:w="28" w:type="dxa"/>
              <w:right w:w="28" w:type="dxa"/>
            </w:tcMar>
            <w:vAlign w:val="center"/>
            <w:hideMark/>
          </w:tcPr>
          <w:p w14:paraId="6765462B" w14:textId="77777777" w:rsidR="00B84FCA" w:rsidRPr="00BE0152" w:rsidRDefault="00B84FCA" w:rsidP="00B84FCA">
            <w:pPr>
              <w:jc w:val="center"/>
              <w:rPr>
                <w:color w:val="000000" w:themeColor="text1"/>
                <w:sz w:val="20"/>
                <w:szCs w:val="20"/>
              </w:rPr>
            </w:pPr>
            <w:r w:rsidRPr="00BE0152">
              <w:rPr>
                <w:color w:val="000000" w:themeColor="text1"/>
                <w:sz w:val="20"/>
                <w:szCs w:val="20"/>
              </w:rPr>
              <w:t>0,43</w:t>
            </w:r>
          </w:p>
        </w:tc>
        <w:tc>
          <w:tcPr>
            <w:tcW w:w="155" w:type="pct"/>
            <w:tcMar>
              <w:left w:w="28" w:type="dxa"/>
              <w:right w:w="28" w:type="dxa"/>
            </w:tcMar>
            <w:vAlign w:val="center"/>
            <w:hideMark/>
          </w:tcPr>
          <w:p w14:paraId="3341D170" w14:textId="77777777" w:rsidR="00B84FCA" w:rsidRPr="00BE0152" w:rsidRDefault="00B84FCA" w:rsidP="00B84FCA">
            <w:pPr>
              <w:jc w:val="center"/>
              <w:rPr>
                <w:color w:val="000000" w:themeColor="text1"/>
                <w:sz w:val="20"/>
                <w:szCs w:val="20"/>
              </w:rPr>
            </w:pPr>
            <w:r w:rsidRPr="00BE0152">
              <w:rPr>
                <w:color w:val="000000" w:themeColor="text1"/>
                <w:sz w:val="20"/>
                <w:szCs w:val="20"/>
              </w:rPr>
              <w:t>-0,43</w:t>
            </w:r>
          </w:p>
        </w:tc>
        <w:tc>
          <w:tcPr>
            <w:tcW w:w="202" w:type="pct"/>
            <w:tcMar>
              <w:left w:w="28" w:type="dxa"/>
              <w:right w:w="28" w:type="dxa"/>
            </w:tcMar>
            <w:vAlign w:val="center"/>
            <w:hideMark/>
          </w:tcPr>
          <w:p w14:paraId="7F0C8C27" w14:textId="77777777" w:rsidR="00B84FCA" w:rsidRPr="00BE0152" w:rsidRDefault="00B84FCA" w:rsidP="00B84FCA">
            <w:pPr>
              <w:jc w:val="center"/>
              <w:rPr>
                <w:color w:val="000000" w:themeColor="text1"/>
                <w:sz w:val="20"/>
                <w:szCs w:val="20"/>
              </w:rPr>
            </w:pPr>
            <w:r w:rsidRPr="00BE0152">
              <w:rPr>
                <w:color w:val="000000" w:themeColor="text1"/>
                <w:sz w:val="20"/>
                <w:szCs w:val="20"/>
              </w:rPr>
              <w:t>92,17</w:t>
            </w:r>
          </w:p>
        </w:tc>
        <w:tc>
          <w:tcPr>
            <w:tcW w:w="202" w:type="pct"/>
            <w:tcMar>
              <w:left w:w="28" w:type="dxa"/>
              <w:right w:w="28" w:type="dxa"/>
            </w:tcMar>
            <w:vAlign w:val="center"/>
            <w:hideMark/>
          </w:tcPr>
          <w:p w14:paraId="1F69A589" w14:textId="77777777" w:rsidR="00B84FCA" w:rsidRPr="00BE0152" w:rsidRDefault="00B84FCA" w:rsidP="00B84FCA">
            <w:pPr>
              <w:jc w:val="center"/>
              <w:rPr>
                <w:color w:val="000000" w:themeColor="text1"/>
                <w:sz w:val="20"/>
                <w:szCs w:val="20"/>
              </w:rPr>
            </w:pPr>
            <w:r w:rsidRPr="00BE0152">
              <w:rPr>
                <w:color w:val="000000" w:themeColor="text1"/>
                <w:sz w:val="20"/>
                <w:szCs w:val="20"/>
              </w:rPr>
              <w:t>92,16</w:t>
            </w:r>
          </w:p>
        </w:tc>
        <w:tc>
          <w:tcPr>
            <w:tcW w:w="202" w:type="pct"/>
            <w:tcMar>
              <w:left w:w="28" w:type="dxa"/>
              <w:right w:w="28" w:type="dxa"/>
            </w:tcMar>
            <w:vAlign w:val="center"/>
            <w:hideMark/>
          </w:tcPr>
          <w:p w14:paraId="33004BDE" w14:textId="77777777" w:rsidR="00B84FCA" w:rsidRPr="00BE0152" w:rsidRDefault="00B84FCA" w:rsidP="00B84FCA">
            <w:pPr>
              <w:jc w:val="center"/>
              <w:rPr>
                <w:color w:val="000000" w:themeColor="text1"/>
                <w:sz w:val="20"/>
                <w:szCs w:val="20"/>
              </w:rPr>
            </w:pPr>
            <w:r w:rsidRPr="00BE0152">
              <w:rPr>
                <w:color w:val="000000" w:themeColor="text1"/>
                <w:sz w:val="20"/>
                <w:szCs w:val="20"/>
              </w:rPr>
              <w:t>61,87</w:t>
            </w:r>
          </w:p>
        </w:tc>
        <w:tc>
          <w:tcPr>
            <w:tcW w:w="200" w:type="pct"/>
            <w:tcMar>
              <w:left w:w="28" w:type="dxa"/>
              <w:right w:w="28" w:type="dxa"/>
            </w:tcMar>
            <w:vAlign w:val="center"/>
            <w:hideMark/>
          </w:tcPr>
          <w:p w14:paraId="2D6B47FC" w14:textId="77777777" w:rsidR="00B84FCA" w:rsidRPr="00BE0152" w:rsidRDefault="00B84FCA" w:rsidP="00B84FCA">
            <w:pPr>
              <w:jc w:val="center"/>
              <w:rPr>
                <w:color w:val="000000" w:themeColor="text1"/>
                <w:sz w:val="20"/>
                <w:szCs w:val="20"/>
              </w:rPr>
            </w:pPr>
            <w:r w:rsidRPr="00BE0152">
              <w:rPr>
                <w:color w:val="000000" w:themeColor="text1"/>
                <w:sz w:val="20"/>
                <w:szCs w:val="20"/>
              </w:rPr>
              <w:t>61,86</w:t>
            </w:r>
          </w:p>
        </w:tc>
      </w:tr>
      <w:tr w:rsidR="00B84FCA" w:rsidRPr="00BE0152" w14:paraId="302FBD9F" w14:textId="77777777" w:rsidTr="00BE0152">
        <w:trPr>
          <w:trHeight w:val="20"/>
          <w:jc w:val="center"/>
        </w:trPr>
        <w:tc>
          <w:tcPr>
            <w:tcW w:w="262" w:type="pct"/>
            <w:tcMar>
              <w:left w:w="28" w:type="dxa"/>
              <w:right w:w="28" w:type="dxa"/>
            </w:tcMar>
            <w:vAlign w:val="center"/>
            <w:hideMark/>
          </w:tcPr>
          <w:p w14:paraId="53788666" w14:textId="77777777" w:rsidR="00B84FCA" w:rsidRPr="00BE0152" w:rsidRDefault="00B84FCA" w:rsidP="00B84FCA">
            <w:pPr>
              <w:jc w:val="center"/>
              <w:rPr>
                <w:color w:val="000000" w:themeColor="text1"/>
                <w:sz w:val="20"/>
                <w:szCs w:val="20"/>
              </w:rPr>
            </w:pPr>
            <w:r w:rsidRPr="00BE0152">
              <w:rPr>
                <w:color w:val="000000" w:themeColor="text1"/>
                <w:sz w:val="20"/>
                <w:szCs w:val="20"/>
              </w:rPr>
              <w:t>Уз.49</w:t>
            </w:r>
          </w:p>
        </w:tc>
        <w:tc>
          <w:tcPr>
            <w:tcW w:w="570" w:type="pct"/>
            <w:tcMar>
              <w:left w:w="28" w:type="dxa"/>
              <w:right w:w="28" w:type="dxa"/>
            </w:tcMar>
            <w:vAlign w:val="center"/>
            <w:hideMark/>
          </w:tcPr>
          <w:p w14:paraId="51C8CCD9" w14:textId="77777777" w:rsidR="00B84FCA" w:rsidRPr="00BE0152" w:rsidRDefault="00B84FCA" w:rsidP="00B84FCA">
            <w:pPr>
              <w:jc w:val="center"/>
              <w:rPr>
                <w:color w:val="000000" w:themeColor="text1"/>
                <w:sz w:val="20"/>
                <w:szCs w:val="20"/>
              </w:rPr>
            </w:pPr>
            <w:r w:rsidRPr="00BE0152">
              <w:rPr>
                <w:color w:val="000000" w:themeColor="text1"/>
                <w:sz w:val="20"/>
                <w:szCs w:val="20"/>
              </w:rPr>
              <w:t>Уз.50</w:t>
            </w:r>
          </w:p>
        </w:tc>
        <w:tc>
          <w:tcPr>
            <w:tcW w:w="193" w:type="pct"/>
            <w:tcMar>
              <w:left w:w="28" w:type="dxa"/>
              <w:right w:w="28" w:type="dxa"/>
            </w:tcMar>
            <w:vAlign w:val="center"/>
            <w:hideMark/>
          </w:tcPr>
          <w:p w14:paraId="1F6779D9" w14:textId="77777777" w:rsidR="00B84FCA" w:rsidRPr="00BE0152" w:rsidRDefault="00B84FCA" w:rsidP="00B84FCA">
            <w:pPr>
              <w:jc w:val="center"/>
              <w:rPr>
                <w:color w:val="000000" w:themeColor="text1"/>
                <w:sz w:val="20"/>
                <w:szCs w:val="20"/>
              </w:rPr>
            </w:pPr>
            <w:r w:rsidRPr="00BE0152">
              <w:rPr>
                <w:color w:val="000000" w:themeColor="text1"/>
                <w:sz w:val="20"/>
                <w:szCs w:val="20"/>
              </w:rPr>
              <w:t>24,84</w:t>
            </w:r>
          </w:p>
        </w:tc>
        <w:tc>
          <w:tcPr>
            <w:tcW w:w="225" w:type="pct"/>
            <w:tcMar>
              <w:left w:w="28" w:type="dxa"/>
              <w:right w:w="28" w:type="dxa"/>
            </w:tcMar>
            <w:vAlign w:val="center"/>
            <w:hideMark/>
          </w:tcPr>
          <w:p w14:paraId="5FBA4B94"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08F24D21"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52858EBA" w14:textId="77777777" w:rsidR="00B84FCA" w:rsidRPr="00BE0152" w:rsidRDefault="00B84FCA" w:rsidP="00B84FCA">
            <w:pPr>
              <w:jc w:val="center"/>
              <w:rPr>
                <w:color w:val="000000" w:themeColor="text1"/>
                <w:sz w:val="20"/>
                <w:szCs w:val="20"/>
              </w:rPr>
            </w:pPr>
            <w:r w:rsidRPr="00BE0152">
              <w:rPr>
                <w:color w:val="000000" w:themeColor="text1"/>
                <w:sz w:val="20"/>
                <w:szCs w:val="20"/>
              </w:rPr>
              <w:t>73,73</w:t>
            </w:r>
          </w:p>
        </w:tc>
        <w:tc>
          <w:tcPr>
            <w:tcW w:w="225" w:type="pct"/>
            <w:tcMar>
              <w:left w:w="28" w:type="dxa"/>
              <w:right w:w="28" w:type="dxa"/>
            </w:tcMar>
            <w:vAlign w:val="center"/>
            <w:hideMark/>
          </w:tcPr>
          <w:p w14:paraId="68C1680F" w14:textId="77777777" w:rsidR="00B84FCA" w:rsidRPr="00BE0152" w:rsidRDefault="00B84FCA" w:rsidP="00B84FCA">
            <w:pPr>
              <w:jc w:val="center"/>
              <w:rPr>
                <w:color w:val="000000" w:themeColor="text1"/>
                <w:sz w:val="20"/>
                <w:szCs w:val="20"/>
              </w:rPr>
            </w:pPr>
            <w:r w:rsidRPr="00BE0152">
              <w:rPr>
                <w:color w:val="000000" w:themeColor="text1"/>
                <w:sz w:val="20"/>
                <w:szCs w:val="20"/>
              </w:rPr>
              <w:t>-73,26</w:t>
            </w:r>
          </w:p>
        </w:tc>
        <w:tc>
          <w:tcPr>
            <w:tcW w:w="225" w:type="pct"/>
            <w:tcMar>
              <w:left w:w="28" w:type="dxa"/>
              <w:right w:w="28" w:type="dxa"/>
            </w:tcMar>
            <w:vAlign w:val="center"/>
            <w:hideMark/>
          </w:tcPr>
          <w:p w14:paraId="5EC1F644"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225" w:type="pct"/>
            <w:tcMar>
              <w:left w:w="28" w:type="dxa"/>
              <w:right w:w="28" w:type="dxa"/>
            </w:tcMar>
            <w:vAlign w:val="center"/>
            <w:hideMark/>
          </w:tcPr>
          <w:p w14:paraId="52118158"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88" w:type="pct"/>
            <w:tcMar>
              <w:left w:w="28" w:type="dxa"/>
              <w:right w:w="28" w:type="dxa"/>
            </w:tcMar>
            <w:vAlign w:val="center"/>
            <w:hideMark/>
          </w:tcPr>
          <w:p w14:paraId="049BE35D" w14:textId="77777777" w:rsidR="00B84FCA" w:rsidRPr="00BE0152" w:rsidRDefault="00B84FCA" w:rsidP="00B84FCA">
            <w:pPr>
              <w:jc w:val="center"/>
              <w:rPr>
                <w:color w:val="000000" w:themeColor="text1"/>
                <w:sz w:val="20"/>
                <w:szCs w:val="20"/>
              </w:rPr>
            </w:pPr>
            <w:r w:rsidRPr="00BE0152">
              <w:rPr>
                <w:color w:val="000000" w:themeColor="text1"/>
                <w:sz w:val="20"/>
                <w:szCs w:val="20"/>
              </w:rPr>
              <w:t>59,58</w:t>
            </w:r>
          </w:p>
        </w:tc>
        <w:tc>
          <w:tcPr>
            <w:tcW w:w="188" w:type="pct"/>
            <w:tcMar>
              <w:left w:w="28" w:type="dxa"/>
              <w:right w:w="28" w:type="dxa"/>
            </w:tcMar>
            <w:vAlign w:val="center"/>
            <w:hideMark/>
          </w:tcPr>
          <w:p w14:paraId="6B6E2AD1" w14:textId="77777777" w:rsidR="00B84FCA" w:rsidRPr="00BE0152" w:rsidRDefault="00B84FCA" w:rsidP="00B84FCA">
            <w:pPr>
              <w:jc w:val="center"/>
              <w:rPr>
                <w:color w:val="000000" w:themeColor="text1"/>
                <w:sz w:val="20"/>
                <w:szCs w:val="20"/>
              </w:rPr>
            </w:pPr>
            <w:r w:rsidRPr="00BE0152">
              <w:rPr>
                <w:color w:val="000000" w:themeColor="text1"/>
                <w:sz w:val="20"/>
                <w:szCs w:val="20"/>
              </w:rPr>
              <w:t>59,54</w:t>
            </w:r>
          </w:p>
        </w:tc>
        <w:tc>
          <w:tcPr>
            <w:tcW w:w="169" w:type="pct"/>
            <w:tcMar>
              <w:left w:w="28" w:type="dxa"/>
              <w:right w:w="28" w:type="dxa"/>
            </w:tcMar>
            <w:vAlign w:val="center"/>
            <w:hideMark/>
          </w:tcPr>
          <w:p w14:paraId="7C6D916D" w14:textId="77777777" w:rsidR="00B84FCA" w:rsidRPr="00BE0152" w:rsidRDefault="00B84FCA" w:rsidP="00B84FCA">
            <w:pPr>
              <w:jc w:val="center"/>
              <w:rPr>
                <w:color w:val="000000" w:themeColor="text1"/>
                <w:sz w:val="20"/>
                <w:szCs w:val="20"/>
              </w:rPr>
            </w:pPr>
            <w:r w:rsidRPr="00BE0152">
              <w:rPr>
                <w:color w:val="000000" w:themeColor="text1"/>
                <w:sz w:val="20"/>
                <w:szCs w:val="20"/>
              </w:rPr>
              <w:t>38,77</w:t>
            </w:r>
          </w:p>
        </w:tc>
        <w:tc>
          <w:tcPr>
            <w:tcW w:w="169" w:type="pct"/>
            <w:tcMar>
              <w:left w:w="28" w:type="dxa"/>
              <w:right w:w="28" w:type="dxa"/>
            </w:tcMar>
            <w:vAlign w:val="center"/>
            <w:hideMark/>
          </w:tcPr>
          <w:p w14:paraId="12710C65" w14:textId="77777777" w:rsidR="00B84FCA" w:rsidRPr="00BE0152" w:rsidRDefault="00B84FCA" w:rsidP="00B84FCA">
            <w:pPr>
              <w:jc w:val="center"/>
              <w:rPr>
                <w:color w:val="000000" w:themeColor="text1"/>
                <w:sz w:val="20"/>
                <w:szCs w:val="20"/>
              </w:rPr>
            </w:pPr>
            <w:r w:rsidRPr="00BE0152">
              <w:rPr>
                <w:color w:val="000000" w:themeColor="text1"/>
                <w:sz w:val="20"/>
                <w:szCs w:val="20"/>
              </w:rPr>
              <w:t>38,74</w:t>
            </w:r>
          </w:p>
        </w:tc>
        <w:tc>
          <w:tcPr>
            <w:tcW w:w="240" w:type="pct"/>
            <w:tcMar>
              <w:left w:w="28" w:type="dxa"/>
              <w:right w:w="28" w:type="dxa"/>
            </w:tcMar>
            <w:vAlign w:val="center"/>
            <w:hideMark/>
          </w:tcPr>
          <w:p w14:paraId="15F533AB" w14:textId="77777777" w:rsidR="00B84FCA" w:rsidRPr="00BE0152" w:rsidRDefault="00B84FCA" w:rsidP="00B84FCA">
            <w:pPr>
              <w:jc w:val="center"/>
              <w:rPr>
                <w:color w:val="000000" w:themeColor="text1"/>
                <w:sz w:val="20"/>
                <w:szCs w:val="20"/>
              </w:rPr>
            </w:pPr>
            <w:r w:rsidRPr="00BE0152">
              <w:rPr>
                <w:color w:val="000000" w:themeColor="text1"/>
                <w:sz w:val="20"/>
                <w:szCs w:val="20"/>
              </w:rPr>
              <w:t>20,84</w:t>
            </w:r>
          </w:p>
        </w:tc>
        <w:tc>
          <w:tcPr>
            <w:tcW w:w="240" w:type="pct"/>
            <w:tcMar>
              <w:left w:w="28" w:type="dxa"/>
              <w:right w:w="28" w:type="dxa"/>
            </w:tcMar>
            <w:vAlign w:val="center"/>
            <w:hideMark/>
          </w:tcPr>
          <w:p w14:paraId="7ACBEAB4" w14:textId="77777777" w:rsidR="00B84FCA" w:rsidRPr="00BE0152" w:rsidRDefault="00B84FCA" w:rsidP="00B84FCA">
            <w:pPr>
              <w:jc w:val="center"/>
              <w:rPr>
                <w:color w:val="000000" w:themeColor="text1"/>
                <w:sz w:val="20"/>
                <w:szCs w:val="20"/>
              </w:rPr>
            </w:pPr>
            <w:r w:rsidRPr="00BE0152">
              <w:rPr>
                <w:color w:val="000000" w:themeColor="text1"/>
                <w:sz w:val="20"/>
                <w:szCs w:val="20"/>
              </w:rPr>
              <w:t>20,78</w:t>
            </w:r>
          </w:p>
        </w:tc>
        <w:tc>
          <w:tcPr>
            <w:tcW w:w="158" w:type="pct"/>
            <w:tcMar>
              <w:left w:w="28" w:type="dxa"/>
              <w:right w:w="28" w:type="dxa"/>
            </w:tcMar>
            <w:vAlign w:val="center"/>
            <w:hideMark/>
          </w:tcPr>
          <w:p w14:paraId="7BF7F572" w14:textId="77777777" w:rsidR="00B84FCA" w:rsidRPr="00BE0152" w:rsidRDefault="00B84FCA" w:rsidP="00B84FCA">
            <w:pPr>
              <w:jc w:val="center"/>
              <w:rPr>
                <w:color w:val="000000" w:themeColor="text1"/>
                <w:sz w:val="20"/>
                <w:szCs w:val="20"/>
              </w:rPr>
            </w:pPr>
            <w:r w:rsidRPr="00BE0152">
              <w:rPr>
                <w:color w:val="000000" w:themeColor="text1"/>
                <w:sz w:val="20"/>
                <w:szCs w:val="20"/>
              </w:rPr>
              <w:t>1,02</w:t>
            </w:r>
          </w:p>
        </w:tc>
        <w:tc>
          <w:tcPr>
            <w:tcW w:w="158" w:type="pct"/>
            <w:tcMar>
              <w:left w:w="28" w:type="dxa"/>
              <w:right w:w="28" w:type="dxa"/>
            </w:tcMar>
            <w:vAlign w:val="center"/>
            <w:hideMark/>
          </w:tcPr>
          <w:p w14:paraId="72901291" w14:textId="77777777" w:rsidR="00B84FCA" w:rsidRPr="00BE0152" w:rsidRDefault="00B84FCA" w:rsidP="00B84FCA">
            <w:pPr>
              <w:jc w:val="center"/>
              <w:rPr>
                <w:color w:val="000000" w:themeColor="text1"/>
                <w:sz w:val="20"/>
                <w:szCs w:val="20"/>
              </w:rPr>
            </w:pPr>
            <w:r w:rsidRPr="00BE0152">
              <w:rPr>
                <w:color w:val="000000" w:themeColor="text1"/>
                <w:sz w:val="20"/>
                <w:szCs w:val="20"/>
              </w:rPr>
              <w:t>1,01</w:t>
            </w:r>
          </w:p>
        </w:tc>
        <w:tc>
          <w:tcPr>
            <w:tcW w:w="155" w:type="pct"/>
            <w:tcMar>
              <w:left w:w="28" w:type="dxa"/>
              <w:right w:w="28" w:type="dxa"/>
            </w:tcMar>
            <w:vAlign w:val="center"/>
            <w:hideMark/>
          </w:tcPr>
          <w:p w14:paraId="1C254422" w14:textId="77777777" w:rsidR="00B84FCA" w:rsidRPr="00BE0152" w:rsidRDefault="00B84FCA" w:rsidP="00B84FCA">
            <w:pPr>
              <w:jc w:val="center"/>
              <w:rPr>
                <w:color w:val="000000" w:themeColor="text1"/>
                <w:sz w:val="20"/>
                <w:szCs w:val="20"/>
              </w:rPr>
            </w:pPr>
            <w:r w:rsidRPr="00BE0152">
              <w:rPr>
                <w:color w:val="000000" w:themeColor="text1"/>
                <w:sz w:val="20"/>
                <w:szCs w:val="20"/>
              </w:rPr>
              <w:t>0,43</w:t>
            </w:r>
          </w:p>
        </w:tc>
        <w:tc>
          <w:tcPr>
            <w:tcW w:w="155" w:type="pct"/>
            <w:tcMar>
              <w:left w:w="28" w:type="dxa"/>
              <w:right w:w="28" w:type="dxa"/>
            </w:tcMar>
            <w:vAlign w:val="center"/>
            <w:hideMark/>
          </w:tcPr>
          <w:p w14:paraId="5CB37EC7" w14:textId="77777777" w:rsidR="00B84FCA" w:rsidRPr="00BE0152" w:rsidRDefault="00B84FCA" w:rsidP="00B84FCA">
            <w:pPr>
              <w:jc w:val="center"/>
              <w:rPr>
                <w:color w:val="000000" w:themeColor="text1"/>
                <w:sz w:val="20"/>
                <w:szCs w:val="20"/>
              </w:rPr>
            </w:pPr>
            <w:r w:rsidRPr="00BE0152">
              <w:rPr>
                <w:color w:val="000000" w:themeColor="text1"/>
                <w:sz w:val="20"/>
                <w:szCs w:val="20"/>
              </w:rPr>
              <w:t>-0,43</w:t>
            </w:r>
          </w:p>
        </w:tc>
        <w:tc>
          <w:tcPr>
            <w:tcW w:w="202" w:type="pct"/>
            <w:tcMar>
              <w:left w:w="28" w:type="dxa"/>
              <w:right w:w="28" w:type="dxa"/>
            </w:tcMar>
            <w:vAlign w:val="center"/>
            <w:hideMark/>
          </w:tcPr>
          <w:p w14:paraId="6D137B7F" w14:textId="77777777" w:rsidR="00B84FCA" w:rsidRPr="00BE0152" w:rsidRDefault="00B84FCA" w:rsidP="00B84FCA">
            <w:pPr>
              <w:jc w:val="center"/>
              <w:rPr>
                <w:color w:val="000000" w:themeColor="text1"/>
                <w:sz w:val="20"/>
                <w:szCs w:val="20"/>
              </w:rPr>
            </w:pPr>
            <w:r w:rsidRPr="00BE0152">
              <w:rPr>
                <w:color w:val="000000" w:themeColor="text1"/>
                <w:sz w:val="20"/>
                <w:szCs w:val="20"/>
              </w:rPr>
              <w:t>92,16</w:t>
            </w:r>
          </w:p>
        </w:tc>
        <w:tc>
          <w:tcPr>
            <w:tcW w:w="202" w:type="pct"/>
            <w:tcMar>
              <w:left w:w="28" w:type="dxa"/>
              <w:right w:w="28" w:type="dxa"/>
            </w:tcMar>
            <w:vAlign w:val="center"/>
            <w:hideMark/>
          </w:tcPr>
          <w:p w14:paraId="1F75A3DC" w14:textId="77777777" w:rsidR="00B84FCA" w:rsidRPr="00BE0152" w:rsidRDefault="00B84FCA" w:rsidP="00B84FCA">
            <w:pPr>
              <w:jc w:val="center"/>
              <w:rPr>
                <w:color w:val="000000" w:themeColor="text1"/>
                <w:sz w:val="20"/>
                <w:szCs w:val="20"/>
              </w:rPr>
            </w:pPr>
            <w:r w:rsidRPr="00BE0152">
              <w:rPr>
                <w:color w:val="000000" w:themeColor="text1"/>
                <w:sz w:val="20"/>
                <w:szCs w:val="20"/>
              </w:rPr>
              <w:t>92,09</w:t>
            </w:r>
          </w:p>
        </w:tc>
        <w:tc>
          <w:tcPr>
            <w:tcW w:w="202" w:type="pct"/>
            <w:tcMar>
              <w:left w:w="28" w:type="dxa"/>
              <w:right w:w="28" w:type="dxa"/>
            </w:tcMar>
            <w:vAlign w:val="center"/>
            <w:hideMark/>
          </w:tcPr>
          <w:p w14:paraId="7F1BF7F9" w14:textId="77777777" w:rsidR="00B84FCA" w:rsidRPr="00BE0152" w:rsidRDefault="00B84FCA" w:rsidP="00B84FCA">
            <w:pPr>
              <w:jc w:val="center"/>
              <w:rPr>
                <w:color w:val="000000" w:themeColor="text1"/>
                <w:sz w:val="20"/>
                <w:szCs w:val="20"/>
              </w:rPr>
            </w:pPr>
            <w:r w:rsidRPr="00BE0152">
              <w:rPr>
                <w:color w:val="000000" w:themeColor="text1"/>
                <w:sz w:val="20"/>
                <w:szCs w:val="20"/>
              </w:rPr>
              <w:t>61,93</w:t>
            </w:r>
          </w:p>
        </w:tc>
        <w:tc>
          <w:tcPr>
            <w:tcW w:w="200" w:type="pct"/>
            <w:tcMar>
              <w:left w:w="28" w:type="dxa"/>
              <w:right w:w="28" w:type="dxa"/>
            </w:tcMar>
            <w:vAlign w:val="center"/>
            <w:hideMark/>
          </w:tcPr>
          <w:p w14:paraId="6F050F7A" w14:textId="77777777" w:rsidR="00B84FCA" w:rsidRPr="00BE0152" w:rsidRDefault="00B84FCA" w:rsidP="00B84FCA">
            <w:pPr>
              <w:jc w:val="center"/>
              <w:rPr>
                <w:color w:val="000000" w:themeColor="text1"/>
                <w:sz w:val="20"/>
                <w:szCs w:val="20"/>
              </w:rPr>
            </w:pPr>
            <w:r w:rsidRPr="00BE0152">
              <w:rPr>
                <w:color w:val="000000" w:themeColor="text1"/>
                <w:sz w:val="20"/>
                <w:szCs w:val="20"/>
              </w:rPr>
              <w:t>61,87</w:t>
            </w:r>
          </w:p>
        </w:tc>
      </w:tr>
      <w:tr w:rsidR="00B84FCA" w:rsidRPr="00BE0152" w14:paraId="7A9CC9AB" w14:textId="77777777" w:rsidTr="00BE0152">
        <w:trPr>
          <w:trHeight w:val="20"/>
          <w:jc w:val="center"/>
        </w:trPr>
        <w:tc>
          <w:tcPr>
            <w:tcW w:w="262" w:type="pct"/>
            <w:tcMar>
              <w:left w:w="28" w:type="dxa"/>
              <w:right w:w="28" w:type="dxa"/>
            </w:tcMar>
            <w:vAlign w:val="center"/>
            <w:hideMark/>
          </w:tcPr>
          <w:p w14:paraId="328A51CE"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Уз.62</w:t>
            </w:r>
          </w:p>
        </w:tc>
        <w:tc>
          <w:tcPr>
            <w:tcW w:w="570" w:type="pct"/>
            <w:tcMar>
              <w:left w:w="28" w:type="dxa"/>
              <w:right w:w="28" w:type="dxa"/>
            </w:tcMar>
            <w:vAlign w:val="center"/>
            <w:hideMark/>
          </w:tcPr>
          <w:p w14:paraId="7F712BE4" w14:textId="77777777" w:rsidR="00B84FCA" w:rsidRPr="00BE0152" w:rsidRDefault="00B84FCA" w:rsidP="00B84FCA">
            <w:pPr>
              <w:jc w:val="center"/>
              <w:rPr>
                <w:color w:val="000000" w:themeColor="text1"/>
                <w:sz w:val="20"/>
                <w:szCs w:val="20"/>
              </w:rPr>
            </w:pPr>
            <w:r w:rsidRPr="00BE0152">
              <w:rPr>
                <w:color w:val="000000" w:themeColor="text1"/>
                <w:sz w:val="20"/>
                <w:szCs w:val="20"/>
              </w:rPr>
              <w:t>Уз.59</w:t>
            </w:r>
          </w:p>
        </w:tc>
        <w:tc>
          <w:tcPr>
            <w:tcW w:w="193" w:type="pct"/>
            <w:tcMar>
              <w:left w:w="28" w:type="dxa"/>
              <w:right w:w="28" w:type="dxa"/>
            </w:tcMar>
            <w:vAlign w:val="center"/>
            <w:hideMark/>
          </w:tcPr>
          <w:p w14:paraId="33ADC4C9" w14:textId="77777777" w:rsidR="00B84FCA" w:rsidRPr="00BE0152" w:rsidRDefault="00B84FCA" w:rsidP="00B84FCA">
            <w:pPr>
              <w:jc w:val="center"/>
              <w:rPr>
                <w:color w:val="000000" w:themeColor="text1"/>
                <w:sz w:val="20"/>
                <w:szCs w:val="20"/>
              </w:rPr>
            </w:pPr>
            <w:r w:rsidRPr="00BE0152">
              <w:rPr>
                <w:color w:val="000000" w:themeColor="text1"/>
                <w:sz w:val="20"/>
                <w:szCs w:val="20"/>
              </w:rPr>
              <w:t>7,23</w:t>
            </w:r>
          </w:p>
        </w:tc>
        <w:tc>
          <w:tcPr>
            <w:tcW w:w="225" w:type="pct"/>
            <w:tcMar>
              <w:left w:w="28" w:type="dxa"/>
              <w:right w:w="28" w:type="dxa"/>
            </w:tcMar>
            <w:vAlign w:val="center"/>
            <w:hideMark/>
          </w:tcPr>
          <w:p w14:paraId="2C632FB5"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742A00AD"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0A68E975" w14:textId="77777777" w:rsidR="00B84FCA" w:rsidRPr="00BE0152" w:rsidRDefault="00B84FCA" w:rsidP="00B84FCA">
            <w:pPr>
              <w:jc w:val="center"/>
              <w:rPr>
                <w:color w:val="000000" w:themeColor="text1"/>
                <w:sz w:val="20"/>
                <w:szCs w:val="20"/>
              </w:rPr>
            </w:pPr>
            <w:r w:rsidRPr="00BE0152">
              <w:rPr>
                <w:color w:val="000000" w:themeColor="text1"/>
                <w:sz w:val="20"/>
                <w:szCs w:val="20"/>
              </w:rPr>
              <w:t>125,70</w:t>
            </w:r>
          </w:p>
        </w:tc>
        <w:tc>
          <w:tcPr>
            <w:tcW w:w="225" w:type="pct"/>
            <w:tcMar>
              <w:left w:w="28" w:type="dxa"/>
              <w:right w:w="28" w:type="dxa"/>
            </w:tcMar>
            <w:vAlign w:val="center"/>
            <w:hideMark/>
          </w:tcPr>
          <w:p w14:paraId="75D0E3AD" w14:textId="77777777" w:rsidR="00B84FCA" w:rsidRPr="00BE0152" w:rsidRDefault="00B84FCA" w:rsidP="00B84FCA">
            <w:pPr>
              <w:jc w:val="center"/>
              <w:rPr>
                <w:color w:val="000000" w:themeColor="text1"/>
                <w:sz w:val="20"/>
                <w:szCs w:val="20"/>
              </w:rPr>
            </w:pPr>
            <w:r w:rsidRPr="00BE0152">
              <w:rPr>
                <w:color w:val="000000" w:themeColor="text1"/>
                <w:sz w:val="20"/>
                <w:szCs w:val="20"/>
              </w:rPr>
              <w:t>-124,60</w:t>
            </w:r>
          </w:p>
        </w:tc>
        <w:tc>
          <w:tcPr>
            <w:tcW w:w="225" w:type="pct"/>
            <w:tcMar>
              <w:left w:w="28" w:type="dxa"/>
              <w:right w:w="28" w:type="dxa"/>
            </w:tcMar>
            <w:vAlign w:val="center"/>
            <w:hideMark/>
          </w:tcPr>
          <w:p w14:paraId="69BB4A33"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511A6529"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7CA7BF8A" w14:textId="77777777" w:rsidR="00B84FCA" w:rsidRPr="00BE0152" w:rsidRDefault="00B84FCA" w:rsidP="00B84FCA">
            <w:pPr>
              <w:jc w:val="center"/>
              <w:rPr>
                <w:color w:val="000000" w:themeColor="text1"/>
                <w:sz w:val="20"/>
                <w:szCs w:val="20"/>
              </w:rPr>
            </w:pPr>
            <w:r w:rsidRPr="00BE0152">
              <w:rPr>
                <w:color w:val="000000" w:themeColor="text1"/>
                <w:sz w:val="20"/>
                <w:szCs w:val="20"/>
              </w:rPr>
              <w:t>61,15</w:t>
            </w:r>
          </w:p>
        </w:tc>
        <w:tc>
          <w:tcPr>
            <w:tcW w:w="188" w:type="pct"/>
            <w:tcMar>
              <w:left w:w="28" w:type="dxa"/>
              <w:right w:w="28" w:type="dxa"/>
            </w:tcMar>
            <w:vAlign w:val="center"/>
            <w:hideMark/>
          </w:tcPr>
          <w:p w14:paraId="4A6C15AE" w14:textId="77777777" w:rsidR="00B84FCA" w:rsidRPr="00BE0152" w:rsidRDefault="00B84FCA" w:rsidP="00B84FCA">
            <w:pPr>
              <w:jc w:val="center"/>
              <w:rPr>
                <w:color w:val="000000" w:themeColor="text1"/>
                <w:sz w:val="20"/>
                <w:szCs w:val="20"/>
              </w:rPr>
            </w:pPr>
            <w:r w:rsidRPr="00BE0152">
              <w:rPr>
                <w:color w:val="000000" w:themeColor="text1"/>
                <w:sz w:val="20"/>
                <w:szCs w:val="20"/>
              </w:rPr>
              <w:t>61,14</w:t>
            </w:r>
          </w:p>
        </w:tc>
        <w:tc>
          <w:tcPr>
            <w:tcW w:w="169" w:type="pct"/>
            <w:tcMar>
              <w:left w:w="28" w:type="dxa"/>
              <w:right w:w="28" w:type="dxa"/>
            </w:tcMar>
            <w:vAlign w:val="center"/>
            <w:hideMark/>
          </w:tcPr>
          <w:p w14:paraId="2F889A7D" w14:textId="77777777" w:rsidR="00B84FCA" w:rsidRPr="00BE0152" w:rsidRDefault="00B84FCA" w:rsidP="00B84FCA">
            <w:pPr>
              <w:jc w:val="center"/>
              <w:rPr>
                <w:color w:val="000000" w:themeColor="text1"/>
                <w:sz w:val="20"/>
                <w:szCs w:val="20"/>
              </w:rPr>
            </w:pPr>
            <w:r w:rsidRPr="00BE0152">
              <w:rPr>
                <w:color w:val="000000" w:themeColor="text1"/>
                <w:sz w:val="20"/>
                <w:szCs w:val="20"/>
              </w:rPr>
              <w:t>37,20</w:t>
            </w:r>
          </w:p>
        </w:tc>
        <w:tc>
          <w:tcPr>
            <w:tcW w:w="169" w:type="pct"/>
            <w:tcMar>
              <w:left w:w="28" w:type="dxa"/>
              <w:right w:w="28" w:type="dxa"/>
            </w:tcMar>
            <w:vAlign w:val="center"/>
            <w:hideMark/>
          </w:tcPr>
          <w:p w14:paraId="269B84EE" w14:textId="77777777" w:rsidR="00B84FCA" w:rsidRPr="00BE0152" w:rsidRDefault="00B84FCA" w:rsidP="00B84FCA">
            <w:pPr>
              <w:jc w:val="center"/>
              <w:rPr>
                <w:color w:val="000000" w:themeColor="text1"/>
                <w:sz w:val="20"/>
                <w:szCs w:val="20"/>
              </w:rPr>
            </w:pPr>
            <w:r w:rsidRPr="00BE0152">
              <w:rPr>
                <w:color w:val="000000" w:themeColor="text1"/>
                <w:sz w:val="20"/>
                <w:szCs w:val="20"/>
              </w:rPr>
              <w:t>37,19</w:t>
            </w:r>
          </w:p>
        </w:tc>
        <w:tc>
          <w:tcPr>
            <w:tcW w:w="240" w:type="pct"/>
            <w:tcMar>
              <w:left w:w="28" w:type="dxa"/>
              <w:right w:w="28" w:type="dxa"/>
            </w:tcMar>
            <w:vAlign w:val="center"/>
            <w:hideMark/>
          </w:tcPr>
          <w:p w14:paraId="374757EF" w14:textId="77777777" w:rsidR="00B84FCA" w:rsidRPr="00BE0152" w:rsidRDefault="00B84FCA" w:rsidP="00B84FCA">
            <w:pPr>
              <w:jc w:val="center"/>
              <w:rPr>
                <w:color w:val="000000" w:themeColor="text1"/>
                <w:sz w:val="20"/>
                <w:szCs w:val="20"/>
              </w:rPr>
            </w:pPr>
            <w:r w:rsidRPr="00BE0152">
              <w:rPr>
                <w:color w:val="000000" w:themeColor="text1"/>
                <w:sz w:val="20"/>
                <w:szCs w:val="20"/>
              </w:rPr>
              <w:t>23,96</w:t>
            </w:r>
          </w:p>
        </w:tc>
        <w:tc>
          <w:tcPr>
            <w:tcW w:w="240" w:type="pct"/>
            <w:tcMar>
              <w:left w:w="28" w:type="dxa"/>
              <w:right w:w="28" w:type="dxa"/>
            </w:tcMar>
            <w:vAlign w:val="center"/>
            <w:hideMark/>
          </w:tcPr>
          <w:p w14:paraId="47052B83" w14:textId="77777777" w:rsidR="00B84FCA" w:rsidRPr="00BE0152" w:rsidRDefault="00B84FCA" w:rsidP="00B84FCA">
            <w:pPr>
              <w:jc w:val="center"/>
              <w:rPr>
                <w:color w:val="000000" w:themeColor="text1"/>
                <w:sz w:val="20"/>
                <w:szCs w:val="20"/>
              </w:rPr>
            </w:pPr>
            <w:r w:rsidRPr="00BE0152">
              <w:rPr>
                <w:color w:val="000000" w:themeColor="text1"/>
                <w:sz w:val="20"/>
                <w:szCs w:val="20"/>
              </w:rPr>
              <w:t>23,94</w:t>
            </w:r>
          </w:p>
        </w:tc>
        <w:tc>
          <w:tcPr>
            <w:tcW w:w="158" w:type="pct"/>
            <w:tcMar>
              <w:left w:w="28" w:type="dxa"/>
              <w:right w:w="28" w:type="dxa"/>
            </w:tcMar>
            <w:vAlign w:val="center"/>
            <w:hideMark/>
          </w:tcPr>
          <w:p w14:paraId="2C632991" w14:textId="77777777" w:rsidR="00B84FCA" w:rsidRPr="00BE0152" w:rsidRDefault="00B84FCA" w:rsidP="00B84FCA">
            <w:pPr>
              <w:jc w:val="center"/>
              <w:rPr>
                <w:color w:val="000000" w:themeColor="text1"/>
                <w:sz w:val="20"/>
                <w:szCs w:val="20"/>
              </w:rPr>
            </w:pPr>
            <w:r w:rsidRPr="00BE0152">
              <w:rPr>
                <w:color w:val="000000" w:themeColor="text1"/>
                <w:sz w:val="20"/>
                <w:szCs w:val="20"/>
              </w:rPr>
              <w:t>1,14</w:t>
            </w:r>
          </w:p>
        </w:tc>
        <w:tc>
          <w:tcPr>
            <w:tcW w:w="158" w:type="pct"/>
            <w:tcMar>
              <w:left w:w="28" w:type="dxa"/>
              <w:right w:w="28" w:type="dxa"/>
            </w:tcMar>
            <w:vAlign w:val="center"/>
            <w:hideMark/>
          </w:tcPr>
          <w:p w14:paraId="733E6582" w14:textId="77777777" w:rsidR="00B84FCA" w:rsidRPr="00BE0152" w:rsidRDefault="00B84FCA" w:rsidP="00B84FCA">
            <w:pPr>
              <w:jc w:val="center"/>
              <w:rPr>
                <w:color w:val="000000" w:themeColor="text1"/>
                <w:sz w:val="20"/>
                <w:szCs w:val="20"/>
              </w:rPr>
            </w:pPr>
            <w:r w:rsidRPr="00BE0152">
              <w:rPr>
                <w:color w:val="000000" w:themeColor="text1"/>
                <w:sz w:val="20"/>
                <w:szCs w:val="20"/>
              </w:rPr>
              <w:t>1,12</w:t>
            </w:r>
          </w:p>
        </w:tc>
        <w:tc>
          <w:tcPr>
            <w:tcW w:w="155" w:type="pct"/>
            <w:tcMar>
              <w:left w:w="28" w:type="dxa"/>
              <w:right w:w="28" w:type="dxa"/>
            </w:tcMar>
            <w:vAlign w:val="center"/>
            <w:hideMark/>
          </w:tcPr>
          <w:p w14:paraId="3BC91128" w14:textId="77777777" w:rsidR="00B84FCA" w:rsidRPr="00BE0152" w:rsidRDefault="00B84FCA" w:rsidP="00B84FCA">
            <w:pPr>
              <w:jc w:val="center"/>
              <w:rPr>
                <w:color w:val="000000" w:themeColor="text1"/>
                <w:sz w:val="20"/>
                <w:szCs w:val="20"/>
              </w:rPr>
            </w:pPr>
            <w:r w:rsidRPr="00BE0152">
              <w:rPr>
                <w:color w:val="000000" w:themeColor="text1"/>
                <w:sz w:val="20"/>
                <w:szCs w:val="20"/>
              </w:rPr>
              <w:t>0,51</w:t>
            </w:r>
          </w:p>
        </w:tc>
        <w:tc>
          <w:tcPr>
            <w:tcW w:w="155" w:type="pct"/>
            <w:tcMar>
              <w:left w:w="28" w:type="dxa"/>
              <w:right w:w="28" w:type="dxa"/>
            </w:tcMar>
            <w:vAlign w:val="center"/>
            <w:hideMark/>
          </w:tcPr>
          <w:p w14:paraId="2BA3F8C9"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202" w:type="pct"/>
            <w:tcMar>
              <w:left w:w="28" w:type="dxa"/>
              <w:right w:w="28" w:type="dxa"/>
            </w:tcMar>
            <w:vAlign w:val="center"/>
            <w:hideMark/>
          </w:tcPr>
          <w:p w14:paraId="4C8BF4E9" w14:textId="77777777" w:rsidR="00B84FCA" w:rsidRPr="00BE0152" w:rsidRDefault="00B84FCA" w:rsidP="00B84FCA">
            <w:pPr>
              <w:jc w:val="center"/>
              <w:rPr>
                <w:color w:val="000000" w:themeColor="text1"/>
                <w:sz w:val="20"/>
                <w:szCs w:val="20"/>
              </w:rPr>
            </w:pPr>
            <w:r w:rsidRPr="00BE0152">
              <w:rPr>
                <w:color w:val="000000" w:themeColor="text1"/>
                <w:sz w:val="20"/>
                <w:szCs w:val="20"/>
              </w:rPr>
              <w:t>94,33</w:t>
            </w:r>
          </w:p>
        </w:tc>
        <w:tc>
          <w:tcPr>
            <w:tcW w:w="202" w:type="pct"/>
            <w:tcMar>
              <w:left w:w="28" w:type="dxa"/>
              <w:right w:w="28" w:type="dxa"/>
            </w:tcMar>
            <w:vAlign w:val="center"/>
            <w:hideMark/>
          </w:tcPr>
          <w:p w14:paraId="303F69D5" w14:textId="77777777" w:rsidR="00B84FCA" w:rsidRPr="00BE0152" w:rsidRDefault="00B84FCA" w:rsidP="00B84FCA">
            <w:pPr>
              <w:jc w:val="center"/>
              <w:rPr>
                <w:color w:val="000000" w:themeColor="text1"/>
                <w:sz w:val="20"/>
                <w:szCs w:val="20"/>
              </w:rPr>
            </w:pPr>
            <w:r w:rsidRPr="00BE0152">
              <w:rPr>
                <w:color w:val="000000" w:themeColor="text1"/>
                <w:sz w:val="20"/>
                <w:szCs w:val="20"/>
              </w:rPr>
              <w:t>94,32</w:t>
            </w:r>
          </w:p>
        </w:tc>
        <w:tc>
          <w:tcPr>
            <w:tcW w:w="202" w:type="pct"/>
            <w:tcMar>
              <w:left w:w="28" w:type="dxa"/>
              <w:right w:w="28" w:type="dxa"/>
            </w:tcMar>
            <w:vAlign w:val="center"/>
            <w:hideMark/>
          </w:tcPr>
          <w:p w14:paraId="0BCBEC65" w14:textId="77777777" w:rsidR="00B84FCA" w:rsidRPr="00BE0152" w:rsidRDefault="00B84FCA" w:rsidP="00B84FCA">
            <w:pPr>
              <w:jc w:val="center"/>
              <w:rPr>
                <w:color w:val="000000" w:themeColor="text1"/>
                <w:sz w:val="20"/>
                <w:szCs w:val="20"/>
              </w:rPr>
            </w:pPr>
            <w:r w:rsidRPr="00BE0152">
              <w:rPr>
                <w:color w:val="000000" w:themeColor="text1"/>
                <w:sz w:val="20"/>
                <w:szCs w:val="20"/>
              </w:rPr>
              <w:t>60,17</w:t>
            </w:r>
          </w:p>
        </w:tc>
        <w:tc>
          <w:tcPr>
            <w:tcW w:w="200" w:type="pct"/>
            <w:tcMar>
              <w:left w:w="28" w:type="dxa"/>
              <w:right w:w="28" w:type="dxa"/>
            </w:tcMar>
            <w:vAlign w:val="center"/>
            <w:hideMark/>
          </w:tcPr>
          <w:p w14:paraId="29389444" w14:textId="77777777" w:rsidR="00B84FCA" w:rsidRPr="00BE0152" w:rsidRDefault="00B84FCA" w:rsidP="00B84FCA">
            <w:pPr>
              <w:jc w:val="center"/>
              <w:rPr>
                <w:color w:val="000000" w:themeColor="text1"/>
                <w:sz w:val="20"/>
                <w:szCs w:val="20"/>
              </w:rPr>
            </w:pPr>
            <w:r w:rsidRPr="00BE0152">
              <w:rPr>
                <w:color w:val="000000" w:themeColor="text1"/>
                <w:sz w:val="20"/>
                <w:szCs w:val="20"/>
              </w:rPr>
              <w:t>60,16</w:t>
            </w:r>
          </w:p>
        </w:tc>
      </w:tr>
      <w:tr w:rsidR="00B84FCA" w:rsidRPr="00BE0152" w14:paraId="24E4474C" w14:textId="77777777" w:rsidTr="00BE0152">
        <w:trPr>
          <w:trHeight w:val="20"/>
          <w:jc w:val="center"/>
        </w:trPr>
        <w:tc>
          <w:tcPr>
            <w:tcW w:w="262" w:type="pct"/>
            <w:tcMar>
              <w:left w:w="28" w:type="dxa"/>
              <w:right w:w="28" w:type="dxa"/>
            </w:tcMar>
            <w:vAlign w:val="center"/>
            <w:hideMark/>
          </w:tcPr>
          <w:p w14:paraId="6BF1A492" w14:textId="77777777" w:rsidR="00B84FCA" w:rsidRPr="00BE0152" w:rsidRDefault="00B84FCA" w:rsidP="00B84FCA">
            <w:pPr>
              <w:jc w:val="center"/>
              <w:rPr>
                <w:color w:val="000000" w:themeColor="text1"/>
                <w:sz w:val="20"/>
                <w:szCs w:val="20"/>
              </w:rPr>
            </w:pPr>
            <w:r w:rsidRPr="00BE0152">
              <w:rPr>
                <w:color w:val="000000" w:themeColor="text1"/>
                <w:sz w:val="20"/>
                <w:szCs w:val="20"/>
              </w:rPr>
              <w:t>Уз.29</w:t>
            </w:r>
          </w:p>
        </w:tc>
        <w:tc>
          <w:tcPr>
            <w:tcW w:w="570" w:type="pct"/>
            <w:tcMar>
              <w:left w:w="28" w:type="dxa"/>
              <w:right w:w="28" w:type="dxa"/>
            </w:tcMar>
            <w:vAlign w:val="center"/>
            <w:hideMark/>
          </w:tcPr>
          <w:p w14:paraId="30437432" w14:textId="77777777" w:rsidR="00B84FCA" w:rsidRPr="00BE0152" w:rsidRDefault="00B84FCA" w:rsidP="00B84FCA">
            <w:pPr>
              <w:jc w:val="center"/>
              <w:rPr>
                <w:color w:val="000000" w:themeColor="text1"/>
                <w:sz w:val="20"/>
                <w:szCs w:val="20"/>
              </w:rPr>
            </w:pPr>
            <w:r w:rsidRPr="00BE0152">
              <w:rPr>
                <w:color w:val="000000" w:themeColor="text1"/>
                <w:sz w:val="20"/>
                <w:szCs w:val="20"/>
              </w:rPr>
              <w:t>Уз.51</w:t>
            </w:r>
          </w:p>
        </w:tc>
        <w:tc>
          <w:tcPr>
            <w:tcW w:w="193" w:type="pct"/>
            <w:tcMar>
              <w:left w:w="28" w:type="dxa"/>
              <w:right w:w="28" w:type="dxa"/>
            </w:tcMar>
            <w:vAlign w:val="center"/>
            <w:hideMark/>
          </w:tcPr>
          <w:p w14:paraId="26CD5F15" w14:textId="77777777" w:rsidR="00B84FCA" w:rsidRPr="00BE0152" w:rsidRDefault="00B84FCA" w:rsidP="00B84FCA">
            <w:pPr>
              <w:jc w:val="center"/>
              <w:rPr>
                <w:color w:val="000000" w:themeColor="text1"/>
                <w:sz w:val="20"/>
                <w:szCs w:val="20"/>
              </w:rPr>
            </w:pPr>
            <w:r w:rsidRPr="00BE0152">
              <w:rPr>
                <w:color w:val="000000" w:themeColor="text1"/>
                <w:sz w:val="20"/>
                <w:szCs w:val="20"/>
              </w:rPr>
              <w:t>95,03</w:t>
            </w:r>
          </w:p>
        </w:tc>
        <w:tc>
          <w:tcPr>
            <w:tcW w:w="225" w:type="pct"/>
            <w:tcMar>
              <w:left w:w="28" w:type="dxa"/>
              <w:right w:w="28" w:type="dxa"/>
            </w:tcMar>
            <w:vAlign w:val="center"/>
            <w:hideMark/>
          </w:tcPr>
          <w:p w14:paraId="2FC575F5"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454AFCDD"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68D3815A" w14:textId="77777777" w:rsidR="00B84FCA" w:rsidRPr="00BE0152" w:rsidRDefault="00B84FCA" w:rsidP="00B84FCA">
            <w:pPr>
              <w:jc w:val="center"/>
              <w:rPr>
                <w:color w:val="000000" w:themeColor="text1"/>
                <w:sz w:val="20"/>
                <w:szCs w:val="20"/>
              </w:rPr>
            </w:pPr>
            <w:r w:rsidRPr="00BE0152">
              <w:rPr>
                <w:color w:val="000000" w:themeColor="text1"/>
                <w:sz w:val="20"/>
                <w:szCs w:val="20"/>
              </w:rPr>
              <w:t>68,01</w:t>
            </w:r>
          </w:p>
        </w:tc>
        <w:tc>
          <w:tcPr>
            <w:tcW w:w="225" w:type="pct"/>
            <w:tcMar>
              <w:left w:w="28" w:type="dxa"/>
              <w:right w:w="28" w:type="dxa"/>
            </w:tcMar>
            <w:vAlign w:val="center"/>
            <w:hideMark/>
          </w:tcPr>
          <w:p w14:paraId="15163616" w14:textId="77777777" w:rsidR="00B84FCA" w:rsidRPr="00BE0152" w:rsidRDefault="00B84FCA" w:rsidP="00B84FCA">
            <w:pPr>
              <w:jc w:val="center"/>
              <w:rPr>
                <w:color w:val="000000" w:themeColor="text1"/>
                <w:sz w:val="20"/>
                <w:szCs w:val="20"/>
              </w:rPr>
            </w:pPr>
            <w:r w:rsidRPr="00BE0152">
              <w:rPr>
                <w:color w:val="000000" w:themeColor="text1"/>
                <w:sz w:val="20"/>
                <w:szCs w:val="20"/>
              </w:rPr>
              <w:t>-67,59</w:t>
            </w:r>
          </w:p>
        </w:tc>
        <w:tc>
          <w:tcPr>
            <w:tcW w:w="225" w:type="pct"/>
            <w:tcMar>
              <w:left w:w="28" w:type="dxa"/>
              <w:right w:w="28" w:type="dxa"/>
            </w:tcMar>
            <w:vAlign w:val="center"/>
            <w:hideMark/>
          </w:tcPr>
          <w:p w14:paraId="10259C0C"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0DE038BA"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188" w:type="pct"/>
            <w:tcMar>
              <w:left w:w="28" w:type="dxa"/>
              <w:right w:w="28" w:type="dxa"/>
            </w:tcMar>
            <w:vAlign w:val="center"/>
            <w:hideMark/>
          </w:tcPr>
          <w:p w14:paraId="6DECEC2B" w14:textId="77777777" w:rsidR="00B84FCA" w:rsidRPr="00BE0152" w:rsidRDefault="00B84FCA" w:rsidP="00B84FCA">
            <w:pPr>
              <w:jc w:val="center"/>
              <w:rPr>
                <w:color w:val="000000" w:themeColor="text1"/>
                <w:sz w:val="20"/>
                <w:szCs w:val="20"/>
              </w:rPr>
            </w:pPr>
            <w:r w:rsidRPr="00BE0152">
              <w:rPr>
                <w:color w:val="000000" w:themeColor="text1"/>
                <w:sz w:val="20"/>
                <w:szCs w:val="20"/>
              </w:rPr>
              <w:t>59,44</w:t>
            </w:r>
          </w:p>
        </w:tc>
        <w:tc>
          <w:tcPr>
            <w:tcW w:w="188" w:type="pct"/>
            <w:tcMar>
              <w:left w:w="28" w:type="dxa"/>
              <w:right w:w="28" w:type="dxa"/>
            </w:tcMar>
            <w:vAlign w:val="center"/>
            <w:hideMark/>
          </w:tcPr>
          <w:p w14:paraId="352D1B18" w14:textId="77777777" w:rsidR="00B84FCA" w:rsidRPr="00BE0152" w:rsidRDefault="00B84FCA" w:rsidP="00B84FCA">
            <w:pPr>
              <w:jc w:val="center"/>
              <w:rPr>
                <w:color w:val="000000" w:themeColor="text1"/>
                <w:sz w:val="20"/>
                <w:szCs w:val="20"/>
              </w:rPr>
            </w:pPr>
            <w:r w:rsidRPr="00BE0152">
              <w:rPr>
                <w:color w:val="000000" w:themeColor="text1"/>
                <w:sz w:val="20"/>
                <w:szCs w:val="20"/>
              </w:rPr>
              <w:t>60,01</w:t>
            </w:r>
          </w:p>
        </w:tc>
        <w:tc>
          <w:tcPr>
            <w:tcW w:w="169" w:type="pct"/>
            <w:tcMar>
              <w:left w:w="28" w:type="dxa"/>
              <w:right w:w="28" w:type="dxa"/>
            </w:tcMar>
            <w:vAlign w:val="center"/>
            <w:hideMark/>
          </w:tcPr>
          <w:p w14:paraId="1E7529BC" w14:textId="77777777" w:rsidR="00B84FCA" w:rsidRPr="00BE0152" w:rsidRDefault="00B84FCA" w:rsidP="00B84FCA">
            <w:pPr>
              <w:jc w:val="center"/>
              <w:rPr>
                <w:color w:val="000000" w:themeColor="text1"/>
                <w:sz w:val="20"/>
                <w:szCs w:val="20"/>
              </w:rPr>
            </w:pPr>
            <w:r w:rsidRPr="00BE0152">
              <w:rPr>
                <w:color w:val="000000" w:themeColor="text1"/>
                <w:sz w:val="20"/>
                <w:szCs w:val="20"/>
              </w:rPr>
              <w:t>39,64</w:t>
            </w:r>
          </w:p>
        </w:tc>
        <w:tc>
          <w:tcPr>
            <w:tcW w:w="169" w:type="pct"/>
            <w:tcMar>
              <w:left w:w="28" w:type="dxa"/>
              <w:right w:w="28" w:type="dxa"/>
            </w:tcMar>
            <w:vAlign w:val="center"/>
            <w:hideMark/>
          </w:tcPr>
          <w:p w14:paraId="0FCEC5C0" w14:textId="77777777" w:rsidR="00B84FCA" w:rsidRPr="00BE0152" w:rsidRDefault="00B84FCA" w:rsidP="00B84FCA">
            <w:pPr>
              <w:jc w:val="center"/>
              <w:rPr>
                <w:color w:val="000000" w:themeColor="text1"/>
                <w:sz w:val="20"/>
                <w:szCs w:val="20"/>
              </w:rPr>
            </w:pPr>
            <w:r w:rsidRPr="00BE0152">
              <w:rPr>
                <w:color w:val="000000" w:themeColor="text1"/>
                <w:sz w:val="20"/>
                <w:szCs w:val="20"/>
              </w:rPr>
              <w:t>38,87</w:t>
            </w:r>
          </w:p>
        </w:tc>
        <w:tc>
          <w:tcPr>
            <w:tcW w:w="240" w:type="pct"/>
            <w:tcMar>
              <w:left w:w="28" w:type="dxa"/>
              <w:right w:w="28" w:type="dxa"/>
            </w:tcMar>
            <w:vAlign w:val="center"/>
            <w:hideMark/>
          </w:tcPr>
          <w:p w14:paraId="0A850FED" w14:textId="77777777" w:rsidR="00B84FCA" w:rsidRPr="00BE0152" w:rsidRDefault="00B84FCA" w:rsidP="00B84FCA">
            <w:pPr>
              <w:jc w:val="center"/>
              <w:rPr>
                <w:color w:val="000000" w:themeColor="text1"/>
                <w:sz w:val="20"/>
                <w:szCs w:val="20"/>
              </w:rPr>
            </w:pPr>
            <w:r w:rsidRPr="00BE0152">
              <w:rPr>
                <w:color w:val="000000" w:themeColor="text1"/>
                <w:sz w:val="20"/>
                <w:szCs w:val="20"/>
              </w:rPr>
              <w:t>20,57</w:t>
            </w:r>
          </w:p>
        </w:tc>
        <w:tc>
          <w:tcPr>
            <w:tcW w:w="240" w:type="pct"/>
            <w:tcMar>
              <w:left w:w="28" w:type="dxa"/>
              <w:right w:w="28" w:type="dxa"/>
            </w:tcMar>
            <w:vAlign w:val="center"/>
            <w:hideMark/>
          </w:tcPr>
          <w:p w14:paraId="2DC09AEA" w14:textId="77777777" w:rsidR="00B84FCA" w:rsidRPr="00BE0152" w:rsidRDefault="00B84FCA" w:rsidP="00B84FCA">
            <w:pPr>
              <w:jc w:val="center"/>
              <w:rPr>
                <w:color w:val="000000" w:themeColor="text1"/>
                <w:sz w:val="20"/>
                <w:szCs w:val="20"/>
              </w:rPr>
            </w:pPr>
            <w:r w:rsidRPr="00BE0152">
              <w:rPr>
                <w:color w:val="000000" w:themeColor="text1"/>
                <w:sz w:val="20"/>
                <w:szCs w:val="20"/>
              </w:rPr>
              <w:t>20,37</w:t>
            </w:r>
          </w:p>
        </w:tc>
        <w:tc>
          <w:tcPr>
            <w:tcW w:w="158" w:type="pct"/>
            <w:tcMar>
              <w:left w:w="28" w:type="dxa"/>
              <w:right w:w="28" w:type="dxa"/>
            </w:tcMar>
            <w:vAlign w:val="center"/>
            <w:hideMark/>
          </w:tcPr>
          <w:p w14:paraId="5103D61A" w14:textId="77777777" w:rsidR="00B84FCA" w:rsidRPr="00BE0152" w:rsidRDefault="00B84FCA" w:rsidP="00B84FCA">
            <w:pPr>
              <w:jc w:val="center"/>
              <w:rPr>
                <w:color w:val="000000" w:themeColor="text1"/>
                <w:sz w:val="20"/>
                <w:szCs w:val="20"/>
              </w:rPr>
            </w:pPr>
            <w:r w:rsidRPr="00BE0152">
              <w:rPr>
                <w:color w:val="000000" w:themeColor="text1"/>
                <w:sz w:val="20"/>
                <w:szCs w:val="20"/>
              </w:rPr>
              <w:t>0,87</w:t>
            </w:r>
          </w:p>
        </w:tc>
        <w:tc>
          <w:tcPr>
            <w:tcW w:w="158" w:type="pct"/>
            <w:tcMar>
              <w:left w:w="28" w:type="dxa"/>
              <w:right w:w="28" w:type="dxa"/>
            </w:tcMar>
            <w:vAlign w:val="center"/>
            <w:hideMark/>
          </w:tcPr>
          <w:p w14:paraId="1B398E25" w14:textId="77777777" w:rsidR="00B84FCA" w:rsidRPr="00BE0152" w:rsidRDefault="00B84FCA" w:rsidP="00B84FCA">
            <w:pPr>
              <w:jc w:val="center"/>
              <w:rPr>
                <w:color w:val="000000" w:themeColor="text1"/>
                <w:sz w:val="20"/>
                <w:szCs w:val="20"/>
              </w:rPr>
            </w:pPr>
            <w:r w:rsidRPr="00BE0152">
              <w:rPr>
                <w:color w:val="000000" w:themeColor="text1"/>
                <w:sz w:val="20"/>
                <w:szCs w:val="20"/>
              </w:rPr>
              <w:t>0,86</w:t>
            </w:r>
          </w:p>
        </w:tc>
        <w:tc>
          <w:tcPr>
            <w:tcW w:w="155" w:type="pct"/>
            <w:tcMar>
              <w:left w:w="28" w:type="dxa"/>
              <w:right w:w="28" w:type="dxa"/>
            </w:tcMar>
            <w:vAlign w:val="center"/>
            <w:hideMark/>
          </w:tcPr>
          <w:p w14:paraId="0A0EEE19"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155" w:type="pct"/>
            <w:tcMar>
              <w:left w:w="28" w:type="dxa"/>
              <w:right w:w="28" w:type="dxa"/>
            </w:tcMar>
            <w:vAlign w:val="center"/>
            <w:hideMark/>
          </w:tcPr>
          <w:p w14:paraId="79D0E196" w14:textId="77777777" w:rsidR="00B84FCA" w:rsidRPr="00BE0152" w:rsidRDefault="00B84FCA" w:rsidP="00B84FCA">
            <w:pPr>
              <w:jc w:val="center"/>
              <w:rPr>
                <w:color w:val="000000" w:themeColor="text1"/>
                <w:sz w:val="20"/>
                <w:szCs w:val="20"/>
              </w:rPr>
            </w:pPr>
            <w:r w:rsidRPr="00BE0152">
              <w:rPr>
                <w:color w:val="000000" w:themeColor="text1"/>
                <w:sz w:val="20"/>
                <w:szCs w:val="20"/>
              </w:rPr>
              <w:t>-0,39</w:t>
            </w:r>
          </w:p>
        </w:tc>
        <w:tc>
          <w:tcPr>
            <w:tcW w:w="202" w:type="pct"/>
            <w:tcMar>
              <w:left w:w="28" w:type="dxa"/>
              <w:right w:w="28" w:type="dxa"/>
            </w:tcMar>
            <w:vAlign w:val="center"/>
            <w:hideMark/>
          </w:tcPr>
          <w:p w14:paraId="5D6B33A6" w14:textId="77777777" w:rsidR="00B84FCA" w:rsidRPr="00BE0152" w:rsidRDefault="00B84FCA" w:rsidP="00B84FCA">
            <w:pPr>
              <w:jc w:val="center"/>
              <w:rPr>
                <w:color w:val="000000" w:themeColor="text1"/>
                <w:sz w:val="20"/>
                <w:szCs w:val="20"/>
              </w:rPr>
            </w:pPr>
            <w:r w:rsidRPr="00BE0152">
              <w:rPr>
                <w:color w:val="000000" w:themeColor="text1"/>
                <w:sz w:val="20"/>
                <w:szCs w:val="20"/>
              </w:rPr>
              <w:t>91,80</w:t>
            </w:r>
          </w:p>
        </w:tc>
        <w:tc>
          <w:tcPr>
            <w:tcW w:w="202" w:type="pct"/>
            <w:tcMar>
              <w:left w:w="28" w:type="dxa"/>
              <w:right w:w="28" w:type="dxa"/>
            </w:tcMar>
            <w:vAlign w:val="center"/>
            <w:hideMark/>
          </w:tcPr>
          <w:p w14:paraId="74A94064" w14:textId="77777777" w:rsidR="00B84FCA" w:rsidRPr="00BE0152" w:rsidRDefault="00B84FCA" w:rsidP="00B84FCA">
            <w:pPr>
              <w:jc w:val="center"/>
              <w:rPr>
                <w:color w:val="000000" w:themeColor="text1"/>
                <w:sz w:val="20"/>
                <w:szCs w:val="20"/>
              </w:rPr>
            </w:pPr>
            <w:r w:rsidRPr="00BE0152">
              <w:rPr>
                <w:color w:val="000000" w:themeColor="text1"/>
                <w:sz w:val="20"/>
                <w:szCs w:val="20"/>
              </w:rPr>
              <w:t>91,53</w:t>
            </w:r>
          </w:p>
        </w:tc>
        <w:tc>
          <w:tcPr>
            <w:tcW w:w="202" w:type="pct"/>
            <w:tcMar>
              <w:left w:w="28" w:type="dxa"/>
              <w:right w:w="28" w:type="dxa"/>
            </w:tcMar>
            <w:vAlign w:val="center"/>
            <w:hideMark/>
          </w:tcPr>
          <w:p w14:paraId="1C183B69" w14:textId="77777777" w:rsidR="00B84FCA" w:rsidRPr="00BE0152" w:rsidRDefault="00B84FCA" w:rsidP="00B84FCA">
            <w:pPr>
              <w:jc w:val="center"/>
              <w:rPr>
                <w:color w:val="000000" w:themeColor="text1"/>
                <w:sz w:val="20"/>
                <w:szCs w:val="20"/>
              </w:rPr>
            </w:pPr>
            <w:r w:rsidRPr="00BE0152">
              <w:rPr>
                <w:color w:val="000000" w:themeColor="text1"/>
                <w:sz w:val="20"/>
                <w:szCs w:val="20"/>
              </w:rPr>
              <w:t>62,30</w:t>
            </w:r>
          </w:p>
        </w:tc>
        <w:tc>
          <w:tcPr>
            <w:tcW w:w="200" w:type="pct"/>
            <w:tcMar>
              <w:left w:w="28" w:type="dxa"/>
              <w:right w:w="28" w:type="dxa"/>
            </w:tcMar>
            <w:vAlign w:val="center"/>
            <w:hideMark/>
          </w:tcPr>
          <w:p w14:paraId="68ABE104" w14:textId="77777777" w:rsidR="00B84FCA" w:rsidRPr="00BE0152" w:rsidRDefault="00B84FCA" w:rsidP="00B84FCA">
            <w:pPr>
              <w:jc w:val="center"/>
              <w:rPr>
                <w:color w:val="000000" w:themeColor="text1"/>
                <w:sz w:val="20"/>
                <w:szCs w:val="20"/>
              </w:rPr>
            </w:pPr>
            <w:r w:rsidRPr="00BE0152">
              <w:rPr>
                <w:color w:val="000000" w:themeColor="text1"/>
                <w:sz w:val="20"/>
                <w:szCs w:val="20"/>
              </w:rPr>
              <w:t>62,02</w:t>
            </w:r>
          </w:p>
        </w:tc>
      </w:tr>
      <w:tr w:rsidR="00B84FCA" w:rsidRPr="00BE0152" w14:paraId="16AE995E" w14:textId="77777777" w:rsidTr="00BE0152">
        <w:trPr>
          <w:trHeight w:val="20"/>
          <w:jc w:val="center"/>
        </w:trPr>
        <w:tc>
          <w:tcPr>
            <w:tcW w:w="262" w:type="pct"/>
            <w:tcMar>
              <w:left w:w="28" w:type="dxa"/>
              <w:right w:w="28" w:type="dxa"/>
            </w:tcMar>
            <w:vAlign w:val="center"/>
            <w:hideMark/>
          </w:tcPr>
          <w:p w14:paraId="648FF737" w14:textId="77777777" w:rsidR="00B84FCA" w:rsidRPr="00BE0152" w:rsidRDefault="00B84FCA" w:rsidP="00B84FCA">
            <w:pPr>
              <w:jc w:val="center"/>
              <w:rPr>
                <w:color w:val="000000" w:themeColor="text1"/>
                <w:sz w:val="20"/>
                <w:szCs w:val="20"/>
              </w:rPr>
            </w:pPr>
            <w:r w:rsidRPr="00BE0152">
              <w:rPr>
                <w:color w:val="000000" w:themeColor="text1"/>
                <w:sz w:val="20"/>
                <w:szCs w:val="20"/>
              </w:rPr>
              <w:t>Уз.50</w:t>
            </w:r>
          </w:p>
        </w:tc>
        <w:tc>
          <w:tcPr>
            <w:tcW w:w="570" w:type="pct"/>
            <w:tcMar>
              <w:left w:w="28" w:type="dxa"/>
              <w:right w:w="28" w:type="dxa"/>
            </w:tcMar>
            <w:vAlign w:val="center"/>
            <w:hideMark/>
          </w:tcPr>
          <w:p w14:paraId="020BD333" w14:textId="77777777" w:rsidR="00B84FCA" w:rsidRPr="00BE0152" w:rsidRDefault="00B84FCA" w:rsidP="00B84FCA">
            <w:pPr>
              <w:jc w:val="center"/>
              <w:rPr>
                <w:color w:val="000000" w:themeColor="text1"/>
                <w:sz w:val="20"/>
                <w:szCs w:val="20"/>
              </w:rPr>
            </w:pPr>
            <w:r w:rsidRPr="00BE0152">
              <w:rPr>
                <w:color w:val="000000" w:themeColor="text1"/>
                <w:sz w:val="20"/>
                <w:szCs w:val="20"/>
              </w:rPr>
              <w:t>Уз.29</w:t>
            </w:r>
          </w:p>
        </w:tc>
        <w:tc>
          <w:tcPr>
            <w:tcW w:w="193" w:type="pct"/>
            <w:tcMar>
              <w:left w:w="28" w:type="dxa"/>
              <w:right w:w="28" w:type="dxa"/>
            </w:tcMar>
            <w:vAlign w:val="center"/>
            <w:hideMark/>
          </w:tcPr>
          <w:p w14:paraId="1AB1F351" w14:textId="77777777" w:rsidR="00B84FCA" w:rsidRPr="00BE0152" w:rsidRDefault="00B84FCA" w:rsidP="00B84FCA">
            <w:pPr>
              <w:jc w:val="center"/>
              <w:rPr>
                <w:color w:val="000000" w:themeColor="text1"/>
                <w:sz w:val="20"/>
                <w:szCs w:val="20"/>
              </w:rPr>
            </w:pPr>
            <w:r w:rsidRPr="00BE0152">
              <w:rPr>
                <w:color w:val="000000" w:themeColor="text1"/>
                <w:sz w:val="20"/>
                <w:szCs w:val="20"/>
              </w:rPr>
              <w:t>101,61</w:t>
            </w:r>
          </w:p>
        </w:tc>
        <w:tc>
          <w:tcPr>
            <w:tcW w:w="225" w:type="pct"/>
            <w:tcMar>
              <w:left w:w="28" w:type="dxa"/>
              <w:right w:w="28" w:type="dxa"/>
            </w:tcMar>
            <w:vAlign w:val="center"/>
            <w:hideMark/>
          </w:tcPr>
          <w:p w14:paraId="37D02F37"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48B011B8"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25A49749" w14:textId="77777777" w:rsidR="00B84FCA" w:rsidRPr="00BE0152" w:rsidRDefault="00B84FCA" w:rsidP="00B84FCA">
            <w:pPr>
              <w:jc w:val="center"/>
              <w:rPr>
                <w:color w:val="000000" w:themeColor="text1"/>
                <w:sz w:val="20"/>
                <w:szCs w:val="20"/>
              </w:rPr>
            </w:pPr>
            <w:r w:rsidRPr="00BE0152">
              <w:rPr>
                <w:color w:val="000000" w:themeColor="text1"/>
                <w:sz w:val="20"/>
                <w:szCs w:val="20"/>
              </w:rPr>
              <w:t>68,02</w:t>
            </w:r>
          </w:p>
        </w:tc>
        <w:tc>
          <w:tcPr>
            <w:tcW w:w="225" w:type="pct"/>
            <w:tcMar>
              <w:left w:w="28" w:type="dxa"/>
              <w:right w:w="28" w:type="dxa"/>
            </w:tcMar>
            <w:vAlign w:val="center"/>
            <w:hideMark/>
          </w:tcPr>
          <w:p w14:paraId="364CA463" w14:textId="77777777" w:rsidR="00B84FCA" w:rsidRPr="00BE0152" w:rsidRDefault="00B84FCA" w:rsidP="00B84FCA">
            <w:pPr>
              <w:jc w:val="center"/>
              <w:rPr>
                <w:color w:val="000000" w:themeColor="text1"/>
                <w:sz w:val="20"/>
                <w:szCs w:val="20"/>
              </w:rPr>
            </w:pPr>
            <w:r w:rsidRPr="00BE0152">
              <w:rPr>
                <w:color w:val="000000" w:themeColor="text1"/>
                <w:sz w:val="20"/>
                <w:szCs w:val="20"/>
              </w:rPr>
              <w:t>-67,57</w:t>
            </w:r>
          </w:p>
        </w:tc>
        <w:tc>
          <w:tcPr>
            <w:tcW w:w="225" w:type="pct"/>
            <w:tcMar>
              <w:left w:w="28" w:type="dxa"/>
              <w:right w:w="28" w:type="dxa"/>
            </w:tcMar>
            <w:vAlign w:val="center"/>
            <w:hideMark/>
          </w:tcPr>
          <w:p w14:paraId="354B2DC7"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5" w:type="pct"/>
            <w:tcMar>
              <w:left w:w="28" w:type="dxa"/>
              <w:right w:w="28" w:type="dxa"/>
            </w:tcMar>
            <w:vAlign w:val="center"/>
            <w:hideMark/>
          </w:tcPr>
          <w:p w14:paraId="2027ED88"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188" w:type="pct"/>
            <w:tcMar>
              <w:left w:w="28" w:type="dxa"/>
              <w:right w:w="28" w:type="dxa"/>
            </w:tcMar>
            <w:vAlign w:val="center"/>
            <w:hideMark/>
          </w:tcPr>
          <w:p w14:paraId="36D043C3" w14:textId="77777777" w:rsidR="00B84FCA" w:rsidRPr="00BE0152" w:rsidRDefault="00B84FCA" w:rsidP="00B84FCA">
            <w:pPr>
              <w:jc w:val="center"/>
              <w:rPr>
                <w:color w:val="000000" w:themeColor="text1"/>
                <w:sz w:val="20"/>
                <w:szCs w:val="20"/>
              </w:rPr>
            </w:pPr>
            <w:r w:rsidRPr="00BE0152">
              <w:rPr>
                <w:color w:val="000000" w:themeColor="text1"/>
                <w:sz w:val="20"/>
                <w:szCs w:val="20"/>
              </w:rPr>
              <w:t>59,54</w:t>
            </w:r>
          </w:p>
        </w:tc>
        <w:tc>
          <w:tcPr>
            <w:tcW w:w="188" w:type="pct"/>
            <w:tcMar>
              <w:left w:w="28" w:type="dxa"/>
              <w:right w:w="28" w:type="dxa"/>
            </w:tcMar>
            <w:vAlign w:val="center"/>
            <w:hideMark/>
          </w:tcPr>
          <w:p w14:paraId="6EC46302" w14:textId="77777777" w:rsidR="00B84FCA" w:rsidRPr="00BE0152" w:rsidRDefault="00B84FCA" w:rsidP="00B84FCA">
            <w:pPr>
              <w:jc w:val="center"/>
              <w:rPr>
                <w:color w:val="000000" w:themeColor="text1"/>
                <w:sz w:val="20"/>
                <w:szCs w:val="20"/>
              </w:rPr>
            </w:pPr>
            <w:r w:rsidRPr="00BE0152">
              <w:rPr>
                <w:color w:val="000000" w:themeColor="text1"/>
                <w:sz w:val="20"/>
                <w:szCs w:val="20"/>
              </w:rPr>
              <w:t>59,44</w:t>
            </w:r>
          </w:p>
        </w:tc>
        <w:tc>
          <w:tcPr>
            <w:tcW w:w="169" w:type="pct"/>
            <w:tcMar>
              <w:left w:w="28" w:type="dxa"/>
              <w:right w:w="28" w:type="dxa"/>
            </w:tcMar>
            <w:vAlign w:val="center"/>
            <w:hideMark/>
          </w:tcPr>
          <w:p w14:paraId="7F173564" w14:textId="77777777" w:rsidR="00B84FCA" w:rsidRPr="00BE0152" w:rsidRDefault="00B84FCA" w:rsidP="00B84FCA">
            <w:pPr>
              <w:jc w:val="center"/>
              <w:rPr>
                <w:color w:val="000000" w:themeColor="text1"/>
                <w:sz w:val="20"/>
                <w:szCs w:val="20"/>
              </w:rPr>
            </w:pPr>
            <w:r w:rsidRPr="00BE0152">
              <w:rPr>
                <w:color w:val="000000" w:themeColor="text1"/>
                <w:sz w:val="20"/>
                <w:szCs w:val="20"/>
              </w:rPr>
              <w:t>38,87</w:t>
            </w:r>
          </w:p>
        </w:tc>
        <w:tc>
          <w:tcPr>
            <w:tcW w:w="169" w:type="pct"/>
            <w:tcMar>
              <w:left w:w="28" w:type="dxa"/>
              <w:right w:w="28" w:type="dxa"/>
            </w:tcMar>
            <w:vAlign w:val="center"/>
            <w:hideMark/>
          </w:tcPr>
          <w:p w14:paraId="38682C4C" w14:textId="77777777" w:rsidR="00B84FCA" w:rsidRPr="00BE0152" w:rsidRDefault="00B84FCA" w:rsidP="00B84FCA">
            <w:pPr>
              <w:jc w:val="center"/>
              <w:rPr>
                <w:color w:val="000000" w:themeColor="text1"/>
                <w:sz w:val="20"/>
                <w:szCs w:val="20"/>
              </w:rPr>
            </w:pPr>
            <w:r w:rsidRPr="00BE0152">
              <w:rPr>
                <w:color w:val="000000" w:themeColor="text1"/>
                <w:sz w:val="20"/>
                <w:szCs w:val="20"/>
              </w:rPr>
              <w:t>38,77</w:t>
            </w:r>
          </w:p>
        </w:tc>
        <w:tc>
          <w:tcPr>
            <w:tcW w:w="240" w:type="pct"/>
            <w:tcMar>
              <w:left w:w="28" w:type="dxa"/>
              <w:right w:w="28" w:type="dxa"/>
            </w:tcMar>
            <w:vAlign w:val="center"/>
            <w:hideMark/>
          </w:tcPr>
          <w:p w14:paraId="0F7839E7" w14:textId="77777777" w:rsidR="00B84FCA" w:rsidRPr="00BE0152" w:rsidRDefault="00B84FCA" w:rsidP="00B84FCA">
            <w:pPr>
              <w:jc w:val="center"/>
              <w:rPr>
                <w:color w:val="000000" w:themeColor="text1"/>
                <w:sz w:val="20"/>
                <w:szCs w:val="20"/>
              </w:rPr>
            </w:pPr>
            <w:r w:rsidRPr="00BE0152">
              <w:rPr>
                <w:color w:val="000000" w:themeColor="text1"/>
                <w:sz w:val="20"/>
                <w:szCs w:val="20"/>
              </w:rPr>
              <w:t>20,78</w:t>
            </w:r>
          </w:p>
        </w:tc>
        <w:tc>
          <w:tcPr>
            <w:tcW w:w="240" w:type="pct"/>
            <w:tcMar>
              <w:left w:w="28" w:type="dxa"/>
              <w:right w:w="28" w:type="dxa"/>
            </w:tcMar>
            <w:vAlign w:val="center"/>
            <w:hideMark/>
          </w:tcPr>
          <w:p w14:paraId="125201AD" w14:textId="77777777" w:rsidR="00B84FCA" w:rsidRPr="00BE0152" w:rsidRDefault="00B84FCA" w:rsidP="00B84FCA">
            <w:pPr>
              <w:jc w:val="center"/>
              <w:rPr>
                <w:color w:val="000000" w:themeColor="text1"/>
                <w:sz w:val="20"/>
                <w:szCs w:val="20"/>
              </w:rPr>
            </w:pPr>
            <w:r w:rsidRPr="00BE0152">
              <w:rPr>
                <w:color w:val="000000" w:themeColor="text1"/>
                <w:sz w:val="20"/>
                <w:szCs w:val="20"/>
              </w:rPr>
              <w:t>20,57</w:t>
            </w:r>
          </w:p>
        </w:tc>
        <w:tc>
          <w:tcPr>
            <w:tcW w:w="158" w:type="pct"/>
            <w:tcMar>
              <w:left w:w="28" w:type="dxa"/>
              <w:right w:w="28" w:type="dxa"/>
            </w:tcMar>
            <w:vAlign w:val="center"/>
            <w:hideMark/>
          </w:tcPr>
          <w:p w14:paraId="6F170A82" w14:textId="77777777" w:rsidR="00B84FCA" w:rsidRPr="00BE0152" w:rsidRDefault="00B84FCA" w:rsidP="00B84FCA">
            <w:pPr>
              <w:jc w:val="center"/>
              <w:rPr>
                <w:color w:val="000000" w:themeColor="text1"/>
                <w:sz w:val="20"/>
                <w:szCs w:val="20"/>
              </w:rPr>
            </w:pPr>
            <w:r w:rsidRPr="00BE0152">
              <w:rPr>
                <w:color w:val="000000" w:themeColor="text1"/>
                <w:sz w:val="20"/>
                <w:szCs w:val="20"/>
              </w:rPr>
              <w:t>0,87</w:t>
            </w:r>
          </w:p>
        </w:tc>
        <w:tc>
          <w:tcPr>
            <w:tcW w:w="158" w:type="pct"/>
            <w:tcMar>
              <w:left w:w="28" w:type="dxa"/>
              <w:right w:w="28" w:type="dxa"/>
            </w:tcMar>
            <w:vAlign w:val="center"/>
            <w:hideMark/>
          </w:tcPr>
          <w:p w14:paraId="61FB1410" w14:textId="77777777" w:rsidR="00B84FCA" w:rsidRPr="00BE0152" w:rsidRDefault="00B84FCA" w:rsidP="00B84FCA">
            <w:pPr>
              <w:jc w:val="center"/>
              <w:rPr>
                <w:color w:val="000000" w:themeColor="text1"/>
                <w:sz w:val="20"/>
                <w:szCs w:val="20"/>
              </w:rPr>
            </w:pPr>
            <w:r w:rsidRPr="00BE0152">
              <w:rPr>
                <w:color w:val="000000" w:themeColor="text1"/>
                <w:sz w:val="20"/>
                <w:szCs w:val="20"/>
              </w:rPr>
              <w:t>0,86</w:t>
            </w:r>
          </w:p>
        </w:tc>
        <w:tc>
          <w:tcPr>
            <w:tcW w:w="155" w:type="pct"/>
            <w:tcMar>
              <w:left w:w="28" w:type="dxa"/>
              <w:right w:w="28" w:type="dxa"/>
            </w:tcMar>
            <w:vAlign w:val="center"/>
            <w:hideMark/>
          </w:tcPr>
          <w:p w14:paraId="783D86F2"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155" w:type="pct"/>
            <w:tcMar>
              <w:left w:w="28" w:type="dxa"/>
              <w:right w:w="28" w:type="dxa"/>
            </w:tcMar>
            <w:vAlign w:val="center"/>
            <w:hideMark/>
          </w:tcPr>
          <w:p w14:paraId="6B6EE9A6" w14:textId="77777777" w:rsidR="00B84FCA" w:rsidRPr="00BE0152" w:rsidRDefault="00B84FCA" w:rsidP="00B84FCA">
            <w:pPr>
              <w:jc w:val="center"/>
              <w:rPr>
                <w:color w:val="000000" w:themeColor="text1"/>
                <w:sz w:val="20"/>
                <w:szCs w:val="20"/>
              </w:rPr>
            </w:pPr>
            <w:r w:rsidRPr="00BE0152">
              <w:rPr>
                <w:color w:val="000000" w:themeColor="text1"/>
                <w:sz w:val="20"/>
                <w:szCs w:val="20"/>
              </w:rPr>
              <w:t>-0,39</w:t>
            </w:r>
          </w:p>
        </w:tc>
        <w:tc>
          <w:tcPr>
            <w:tcW w:w="202" w:type="pct"/>
            <w:tcMar>
              <w:left w:w="28" w:type="dxa"/>
              <w:right w:w="28" w:type="dxa"/>
            </w:tcMar>
            <w:vAlign w:val="center"/>
            <w:hideMark/>
          </w:tcPr>
          <w:p w14:paraId="19066956" w14:textId="77777777" w:rsidR="00B84FCA" w:rsidRPr="00BE0152" w:rsidRDefault="00B84FCA" w:rsidP="00B84FCA">
            <w:pPr>
              <w:jc w:val="center"/>
              <w:rPr>
                <w:color w:val="000000" w:themeColor="text1"/>
                <w:sz w:val="20"/>
                <w:szCs w:val="20"/>
              </w:rPr>
            </w:pPr>
            <w:r w:rsidRPr="00BE0152">
              <w:rPr>
                <w:color w:val="000000" w:themeColor="text1"/>
                <w:sz w:val="20"/>
                <w:szCs w:val="20"/>
              </w:rPr>
              <w:t>92,09</w:t>
            </w:r>
          </w:p>
        </w:tc>
        <w:tc>
          <w:tcPr>
            <w:tcW w:w="202" w:type="pct"/>
            <w:tcMar>
              <w:left w:w="28" w:type="dxa"/>
              <w:right w:w="28" w:type="dxa"/>
            </w:tcMar>
            <w:vAlign w:val="center"/>
            <w:hideMark/>
          </w:tcPr>
          <w:p w14:paraId="2603CE9A" w14:textId="77777777" w:rsidR="00B84FCA" w:rsidRPr="00BE0152" w:rsidRDefault="00B84FCA" w:rsidP="00B84FCA">
            <w:pPr>
              <w:jc w:val="center"/>
              <w:rPr>
                <w:color w:val="000000" w:themeColor="text1"/>
                <w:sz w:val="20"/>
                <w:szCs w:val="20"/>
              </w:rPr>
            </w:pPr>
            <w:r w:rsidRPr="00BE0152">
              <w:rPr>
                <w:color w:val="000000" w:themeColor="text1"/>
                <w:sz w:val="20"/>
                <w:szCs w:val="20"/>
              </w:rPr>
              <w:t>91,80</w:t>
            </w:r>
          </w:p>
        </w:tc>
        <w:tc>
          <w:tcPr>
            <w:tcW w:w="202" w:type="pct"/>
            <w:tcMar>
              <w:left w:w="28" w:type="dxa"/>
              <w:right w:w="28" w:type="dxa"/>
            </w:tcMar>
            <w:vAlign w:val="center"/>
            <w:hideMark/>
          </w:tcPr>
          <w:p w14:paraId="7B19B2EC" w14:textId="77777777" w:rsidR="00B84FCA" w:rsidRPr="00BE0152" w:rsidRDefault="00B84FCA" w:rsidP="00B84FCA">
            <w:pPr>
              <w:jc w:val="center"/>
              <w:rPr>
                <w:color w:val="000000" w:themeColor="text1"/>
                <w:sz w:val="20"/>
                <w:szCs w:val="20"/>
              </w:rPr>
            </w:pPr>
            <w:r w:rsidRPr="00BE0152">
              <w:rPr>
                <w:color w:val="000000" w:themeColor="text1"/>
                <w:sz w:val="20"/>
                <w:szCs w:val="20"/>
              </w:rPr>
              <w:t>62,02</w:t>
            </w:r>
          </w:p>
        </w:tc>
        <w:tc>
          <w:tcPr>
            <w:tcW w:w="200" w:type="pct"/>
            <w:tcMar>
              <w:left w:w="28" w:type="dxa"/>
              <w:right w:w="28" w:type="dxa"/>
            </w:tcMar>
            <w:vAlign w:val="center"/>
            <w:hideMark/>
          </w:tcPr>
          <w:p w14:paraId="23F204CB" w14:textId="77777777" w:rsidR="00B84FCA" w:rsidRPr="00BE0152" w:rsidRDefault="00B84FCA" w:rsidP="00B84FCA">
            <w:pPr>
              <w:jc w:val="center"/>
              <w:rPr>
                <w:color w:val="000000" w:themeColor="text1"/>
                <w:sz w:val="20"/>
                <w:szCs w:val="20"/>
              </w:rPr>
            </w:pPr>
            <w:r w:rsidRPr="00BE0152">
              <w:rPr>
                <w:color w:val="000000" w:themeColor="text1"/>
                <w:sz w:val="20"/>
                <w:szCs w:val="20"/>
              </w:rPr>
              <w:t>61,72</w:t>
            </w:r>
          </w:p>
        </w:tc>
      </w:tr>
      <w:tr w:rsidR="00B84FCA" w:rsidRPr="00BE0152" w14:paraId="2EEF4E11" w14:textId="77777777" w:rsidTr="00BE0152">
        <w:trPr>
          <w:trHeight w:val="20"/>
          <w:jc w:val="center"/>
        </w:trPr>
        <w:tc>
          <w:tcPr>
            <w:tcW w:w="262" w:type="pct"/>
            <w:tcMar>
              <w:left w:w="28" w:type="dxa"/>
              <w:right w:w="28" w:type="dxa"/>
            </w:tcMar>
            <w:vAlign w:val="center"/>
            <w:hideMark/>
          </w:tcPr>
          <w:p w14:paraId="433E78C6" w14:textId="77777777" w:rsidR="00B84FCA" w:rsidRPr="00BE0152" w:rsidRDefault="00B84FCA" w:rsidP="00B84FCA">
            <w:pPr>
              <w:jc w:val="center"/>
              <w:rPr>
                <w:color w:val="000000" w:themeColor="text1"/>
                <w:sz w:val="20"/>
                <w:szCs w:val="20"/>
              </w:rPr>
            </w:pPr>
            <w:r w:rsidRPr="00BE0152">
              <w:rPr>
                <w:color w:val="000000" w:themeColor="text1"/>
                <w:sz w:val="20"/>
                <w:szCs w:val="20"/>
              </w:rPr>
              <w:t>Уз.29</w:t>
            </w:r>
          </w:p>
        </w:tc>
        <w:tc>
          <w:tcPr>
            <w:tcW w:w="570" w:type="pct"/>
            <w:tcMar>
              <w:left w:w="28" w:type="dxa"/>
              <w:right w:w="28" w:type="dxa"/>
            </w:tcMar>
            <w:vAlign w:val="center"/>
            <w:hideMark/>
          </w:tcPr>
          <w:p w14:paraId="4EAC24A9"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Уз.29</w:t>
            </w:r>
          </w:p>
        </w:tc>
        <w:tc>
          <w:tcPr>
            <w:tcW w:w="193" w:type="pct"/>
            <w:tcMar>
              <w:left w:w="28" w:type="dxa"/>
              <w:right w:w="28" w:type="dxa"/>
            </w:tcMar>
            <w:vAlign w:val="center"/>
            <w:hideMark/>
          </w:tcPr>
          <w:p w14:paraId="3D075457" w14:textId="77777777" w:rsidR="00B84FCA" w:rsidRPr="00BE0152" w:rsidRDefault="00B84FCA" w:rsidP="00B84FCA">
            <w:pPr>
              <w:jc w:val="center"/>
              <w:rPr>
                <w:color w:val="000000" w:themeColor="text1"/>
                <w:sz w:val="20"/>
                <w:szCs w:val="20"/>
              </w:rPr>
            </w:pPr>
            <w:r w:rsidRPr="00BE0152">
              <w:rPr>
                <w:color w:val="000000" w:themeColor="text1"/>
                <w:sz w:val="20"/>
                <w:szCs w:val="20"/>
              </w:rPr>
              <w:t>10,62</w:t>
            </w:r>
          </w:p>
        </w:tc>
        <w:tc>
          <w:tcPr>
            <w:tcW w:w="225" w:type="pct"/>
            <w:tcMar>
              <w:left w:w="28" w:type="dxa"/>
              <w:right w:w="28" w:type="dxa"/>
            </w:tcMar>
            <w:vAlign w:val="center"/>
            <w:hideMark/>
          </w:tcPr>
          <w:p w14:paraId="5D3B6B7D"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4B978B1A"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0FC0457B"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225" w:type="pct"/>
            <w:tcMar>
              <w:left w:w="28" w:type="dxa"/>
              <w:right w:w="28" w:type="dxa"/>
            </w:tcMar>
            <w:vAlign w:val="center"/>
            <w:hideMark/>
          </w:tcPr>
          <w:p w14:paraId="5E363BC6"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225" w:type="pct"/>
            <w:tcMar>
              <w:left w:w="28" w:type="dxa"/>
              <w:right w:w="28" w:type="dxa"/>
            </w:tcMar>
            <w:vAlign w:val="center"/>
            <w:hideMark/>
          </w:tcPr>
          <w:p w14:paraId="61A00EB1"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225" w:type="pct"/>
            <w:tcMar>
              <w:left w:w="28" w:type="dxa"/>
              <w:right w:w="28" w:type="dxa"/>
            </w:tcMar>
            <w:vAlign w:val="center"/>
            <w:hideMark/>
          </w:tcPr>
          <w:p w14:paraId="54608E7E"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188" w:type="pct"/>
            <w:tcMar>
              <w:left w:w="28" w:type="dxa"/>
              <w:right w:w="28" w:type="dxa"/>
            </w:tcMar>
            <w:vAlign w:val="center"/>
            <w:hideMark/>
          </w:tcPr>
          <w:p w14:paraId="17474AB9"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188" w:type="pct"/>
            <w:tcMar>
              <w:left w:w="28" w:type="dxa"/>
              <w:right w:w="28" w:type="dxa"/>
            </w:tcMar>
            <w:vAlign w:val="center"/>
            <w:hideMark/>
          </w:tcPr>
          <w:p w14:paraId="250A519B"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169" w:type="pct"/>
            <w:tcMar>
              <w:left w:w="28" w:type="dxa"/>
              <w:right w:w="28" w:type="dxa"/>
            </w:tcMar>
            <w:vAlign w:val="center"/>
            <w:hideMark/>
          </w:tcPr>
          <w:p w14:paraId="17E97C35"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169" w:type="pct"/>
            <w:tcMar>
              <w:left w:w="28" w:type="dxa"/>
              <w:right w:w="28" w:type="dxa"/>
            </w:tcMar>
            <w:vAlign w:val="center"/>
            <w:hideMark/>
          </w:tcPr>
          <w:p w14:paraId="734EA902"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240" w:type="pct"/>
            <w:tcMar>
              <w:left w:w="28" w:type="dxa"/>
              <w:right w:w="28" w:type="dxa"/>
            </w:tcMar>
            <w:vAlign w:val="center"/>
            <w:hideMark/>
          </w:tcPr>
          <w:p w14:paraId="2BB6B4ED"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240" w:type="pct"/>
            <w:tcMar>
              <w:left w:w="28" w:type="dxa"/>
              <w:right w:w="28" w:type="dxa"/>
            </w:tcMar>
            <w:vAlign w:val="center"/>
            <w:hideMark/>
          </w:tcPr>
          <w:p w14:paraId="1B47C40A"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158" w:type="pct"/>
            <w:tcMar>
              <w:left w:w="28" w:type="dxa"/>
              <w:right w:w="28" w:type="dxa"/>
            </w:tcMar>
            <w:vAlign w:val="center"/>
            <w:hideMark/>
          </w:tcPr>
          <w:p w14:paraId="2B38623D"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158" w:type="pct"/>
            <w:tcMar>
              <w:left w:w="28" w:type="dxa"/>
              <w:right w:w="28" w:type="dxa"/>
            </w:tcMar>
            <w:vAlign w:val="center"/>
            <w:hideMark/>
          </w:tcPr>
          <w:p w14:paraId="2D1D9740"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155" w:type="pct"/>
            <w:tcMar>
              <w:left w:w="28" w:type="dxa"/>
              <w:right w:w="28" w:type="dxa"/>
            </w:tcMar>
            <w:vAlign w:val="center"/>
            <w:hideMark/>
          </w:tcPr>
          <w:p w14:paraId="63404AF7"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155" w:type="pct"/>
            <w:tcMar>
              <w:left w:w="28" w:type="dxa"/>
              <w:right w:w="28" w:type="dxa"/>
            </w:tcMar>
            <w:vAlign w:val="center"/>
            <w:hideMark/>
          </w:tcPr>
          <w:p w14:paraId="3488C1F8"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202" w:type="pct"/>
            <w:tcMar>
              <w:left w:w="28" w:type="dxa"/>
              <w:right w:w="28" w:type="dxa"/>
            </w:tcMar>
            <w:vAlign w:val="center"/>
            <w:hideMark/>
          </w:tcPr>
          <w:p w14:paraId="7D861192"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202" w:type="pct"/>
            <w:tcMar>
              <w:left w:w="28" w:type="dxa"/>
              <w:right w:w="28" w:type="dxa"/>
            </w:tcMar>
            <w:vAlign w:val="center"/>
            <w:hideMark/>
          </w:tcPr>
          <w:p w14:paraId="1B5CFD03"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202" w:type="pct"/>
            <w:tcMar>
              <w:left w:w="28" w:type="dxa"/>
              <w:right w:w="28" w:type="dxa"/>
            </w:tcMar>
            <w:vAlign w:val="center"/>
            <w:hideMark/>
          </w:tcPr>
          <w:p w14:paraId="59631004"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c>
          <w:tcPr>
            <w:tcW w:w="200" w:type="pct"/>
            <w:tcMar>
              <w:left w:w="28" w:type="dxa"/>
              <w:right w:w="28" w:type="dxa"/>
            </w:tcMar>
            <w:vAlign w:val="center"/>
            <w:hideMark/>
          </w:tcPr>
          <w:p w14:paraId="486A3E92" w14:textId="77777777" w:rsidR="00B84FCA" w:rsidRPr="00BE0152" w:rsidRDefault="00B84FCA" w:rsidP="00B84FCA">
            <w:pPr>
              <w:jc w:val="center"/>
              <w:rPr>
                <w:color w:val="000000" w:themeColor="text1"/>
                <w:sz w:val="20"/>
                <w:szCs w:val="20"/>
              </w:rPr>
            </w:pPr>
            <w:r w:rsidRPr="00BE0152">
              <w:rPr>
                <w:color w:val="000000" w:themeColor="text1"/>
                <w:sz w:val="20"/>
                <w:szCs w:val="20"/>
              </w:rPr>
              <w:t> </w:t>
            </w:r>
          </w:p>
        </w:tc>
      </w:tr>
      <w:tr w:rsidR="00B84FCA" w:rsidRPr="00BE0152" w14:paraId="42055A3A" w14:textId="77777777" w:rsidTr="00BE0152">
        <w:trPr>
          <w:trHeight w:val="20"/>
          <w:jc w:val="center"/>
        </w:trPr>
        <w:tc>
          <w:tcPr>
            <w:tcW w:w="262" w:type="pct"/>
            <w:tcMar>
              <w:left w:w="28" w:type="dxa"/>
              <w:right w:w="28" w:type="dxa"/>
            </w:tcMar>
            <w:vAlign w:val="center"/>
            <w:hideMark/>
          </w:tcPr>
          <w:p w14:paraId="2D92B2A6" w14:textId="77777777" w:rsidR="00B84FCA" w:rsidRPr="00BE0152" w:rsidRDefault="00B84FCA" w:rsidP="00B84FCA">
            <w:pPr>
              <w:jc w:val="center"/>
              <w:rPr>
                <w:color w:val="000000" w:themeColor="text1"/>
                <w:sz w:val="20"/>
                <w:szCs w:val="20"/>
              </w:rPr>
            </w:pPr>
            <w:r w:rsidRPr="00BE0152">
              <w:rPr>
                <w:color w:val="000000" w:themeColor="text1"/>
                <w:sz w:val="20"/>
                <w:szCs w:val="20"/>
              </w:rPr>
              <w:t>Уз.50</w:t>
            </w:r>
          </w:p>
        </w:tc>
        <w:tc>
          <w:tcPr>
            <w:tcW w:w="570" w:type="pct"/>
            <w:tcMar>
              <w:left w:w="28" w:type="dxa"/>
              <w:right w:w="28" w:type="dxa"/>
            </w:tcMar>
            <w:vAlign w:val="center"/>
            <w:hideMark/>
          </w:tcPr>
          <w:p w14:paraId="6FDC674A"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Уз.50</w:t>
            </w:r>
          </w:p>
        </w:tc>
        <w:tc>
          <w:tcPr>
            <w:tcW w:w="193" w:type="pct"/>
            <w:tcMar>
              <w:left w:w="28" w:type="dxa"/>
              <w:right w:w="28" w:type="dxa"/>
            </w:tcMar>
            <w:vAlign w:val="center"/>
            <w:hideMark/>
          </w:tcPr>
          <w:p w14:paraId="75736BAE" w14:textId="77777777" w:rsidR="00B84FCA" w:rsidRPr="00BE0152" w:rsidRDefault="00B84FCA" w:rsidP="00B84FCA">
            <w:pPr>
              <w:jc w:val="center"/>
              <w:rPr>
                <w:color w:val="000000" w:themeColor="text1"/>
                <w:sz w:val="20"/>
                <w:szCs w:val="20"/>
              </w:rPr>
            </w:pPr>
            <w:r w:rsidRPr="00BE0152">
              <w:rPr>
                <w:color w:val="000000" w:themeColor="text1"/>
                <w:sz w:val="20"/>
                <w:szCs w:val="20"/>
              </w:rPr>
              <w:t>6,12</w:t>
            </w:r>
          </w:p>
        </w:tc>
        <w:tc>
          <w:tcPr>
            <w:tcW w:w="225" w:type="pct"/>
            <w:tcMar>
              <w:left w:w="28" w:type="dxa"/>
              <w:right w:w="28" w:type="dxa"/>
            </w:tcMar>
            <w:vAlign w:val="center"/>
            <w:hideMark/>
          </w:tcPr>
          <w:p w14:paraId="67F6DE55"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04BC40EB"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45132946" w14:textId="77777777" w:rsidR="00B84FCA" w:rsidRPr="00BE0152" w:rsidRDefault="00B84FCA" w:rsidP="00B84FCA">
            <w:pPr>
              <w:jc w:val="center"/>
              <w:rPr>
                <w:color w:val="000000" w:themeColor="text1"/>
                <w:sz w:val="20"/>
                <w:szCs w:val="20"/>
              </w:rPr>
            </w:pPr>
            <w:r w:rsidRPr="00BE0152">
              <w:rPr>
                <w:color w:val="000000" w:themeColor="text1"/>
                <w:sz w:val="20"/>
                <w:szCs w:val="20"/>
              </w:rPr>
              <w:t>5,71</w:t>
            </w:r>
          </w:p>
        </w:tc>
        <w:tc>
          <w:tcPr>
            <w:tcW w:w="225" w:type="pct"/>
            <w:tcMar>
              <w:left w:w="28" w:type="dxa"/>
              <w:right w:w="28" w:type="dxa"/>
            </w:tcMar>
            <w:vAlign w:val="center"/>
            <w:hideMark/>
          </w:tcPr>
          <w:p w14:paraId="0B233B39" w14:textId="77777777" w:rsidR="00B84FCA" w:rsidRPr="00BE0152" w:rsidRDefault="00B84FCA" w:rsidP="00B84FCA">
            <w:pPr>
              <w:jc w:val="center"/>
              <w:rPr>
                <w:color w:val="000000" w:themeColor="text1"/>
                <w:sz w:val="20"/>
                <w:szCs w:val="20"/>
              </w:rPr>
            </w:pPr>
            <w:r w:rsidRPr="00BE0152">
              <w:rPr>
                <w:color w:val="000000" w:themeColor="text1"/>
                <w:sz w:val="20"/>
                <w:szCs w:val="20"/>
              </w:rPr>
              <w:t>-5,69</w:t>
            </w:r>
          </w:p>
        </w:tc>
        <w:tc>
          <w:tcPr>
            <w:tcW w:w="225" w:type="pct"/>
            <w:tcMar>
              <w:left w:w="28" w:type="dxa"/>
              <w:right w:w="28" w:type="dxa"/>
            </w:tcMar>
            <w:vAlign w:val="center"/>
            <w:hideMark/>
          </w:tcPr>
          <w:p w14:paraId="61A3B68C"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609F0594"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4FA5EE1C" w14:textId="77777777" w:rsidR="00B84FCA" w:rsidRPr="00BE0152" w:rsidRDefault="00B84FCA" w:rsidP="00B84FCA">
            <w:pPr>
              <w:jc w:val="center"/>
              <w:rPr>
                <w:color w:val="000000" w:themeColor="text1"/>
                <w:sz w:val="20"/>
                <w:szCs w:val="20"/>
              </w:rPr>
            </w:pPr>
            <w:r w:rsidRPr="00BE0152">
              <w:rPr>
                <w:color w:val="000000" w:themeColor="text1"/>
                <w:sz w:val="20"/>
                <w:szCs w:val="20"/>
              </w:rPr>
              <w:t>59,54</w:t>
            </w:r>
          </w:p>
        </w:tc>
        <w:tc>
          <w:tcPr>
            <w:tcW w:w="188" w:type="pct"/>
            <w:tcMar>
              <w:left w:w="28" w:type="dxa"/>
              <w:right w:w="28" w:type="dxa"/>
            </w:tcMar>
            <w:vAlign w:val="center"/>
            <w:hideMark/>
          </w:tcPr>
          <w:p w14:paraId="2BAC7EDE" w14:textId="77777777" w:rsidR="00B84FCA" w:rsidRPr="00BE0152" w:rsidRDefault="00B84FCA" w:rsidP="00B84FCA">
            <w:pPr>
              <w:jc w:val="center"/>
              <w:rPr>
                <w:color w:val="000000" w:themeColor="text1"/>
                <w:sz w:val="20"/>
                <w:szCs w:val="20"/>
              </w:rPr>
            </w:pPr>
            <w:r w:rsidRPr="00BE0152">
              <w:rPr>
                <w:color w:val="000000" w:themeColor="text1"/>
                <w:sz w:val="20"/>
                <w:szCs w:val="20"/>
              </w:rPr>
              <w:t>59,54</w:t>
            </w:r>
          </w:p>
        </w:tc>
        <w:tc>
          <w:tcPr>
            <w:tcW w:w="169" w:type="pct"/>
            <w:tcMar>
              <w:left w:w="28" w:type="dxa"/>
              <w:right w:w="28" w:type="dxa"/>
            </w:tcMar>
            <w:vAlign w:val="center"/>
            <w:hideMark/>
          </w:tcPr>
          <w:p w14:paraId="138BC432" w14:textId="77777777" w:rsidR="00B84FCA" w:rsidRPr="00BE0152" w:rsidRDefault="00B84FCA" w:rsidP="00B84FCA">
            <w:pPr>
              <w:jc w:val="center"/>
              <w:rPr>
                <w:color w:val="000000" w:themeColor="text1"/>
                <w:sz w:val="20"/>
                <w:szCs w:val="20"/>
              </w:rPr>
            </w:pPr>
            <w:r w:rsidRPr="00BE0152">
              <w:rPr>
                <w:color w:val="000000" w:themeColor="text1"/>
                <w:sz w:val="20"/>
                <w:szCs w:val="20"/>
              </w:rPr>
              <w:t>38,77</w:t>
            </w:r>
          </w:p>
        </w:tc>
        <w:tc>
          <w:tcPr>
            <w:tcW w:w="169" w:type="pct"/>
            <w:tcMar>
              <w:left w:w="28" w:type="dxa"/>
              <w:right w:w="28" w:type="dxa"/>
            </w:tcMar>
            <w:vAlign w:val="center"/>
            <w:hideMark/>
          </w:tcPr>
          <w:p w14:paraId="73F278D2" w14:textId="77777777" w:rsidR="00B84FCA" w:rsidRPr="00BE0152" w:rsidRDefault="00B84FCA" w:rsidP="00B84FCA">
            <w:pPr>
              <w:jc w:val="center"/>
              <w:rPr>
                <w:color w:val="000000" w:themeColor="text1"/>
                <w:sz w:val="20"/>
                <w:szCs w:val="20"/>
              </w:rPr>
            </w:pPr>
            <w:r w:rsidRPr="00BE0152">
              <w:rPr>
                <w:color w:val="000000" w:themeColor="text1"/>
                <w:sz w:val="20"/>
                <w:szCs w:val="20"/>
              </w:rPr>
              <w:t>38,77</w:t>
            </w:r>
          </w:p>
        </w:tc>
        <w:tc>
          <w:tcPr>
            <w:tcW w:w="240" w:type="pct"/>
            <w:tcMar>
              <w:left w:w="28" w:type="dxa"/>
              <w:right w:w="28" w:type="dxa"/>
            </w:tcMar>
            <w:vAlign w:val="center"/>
            <w:hideMark/>
          </w:tcPr>
          <w:p w14:paraId="3811F525" w14:textId="77777777" w:rsidR="00B84FCA" w:rsidRPr="00BE0152" w:rsidRDefault="00B84FCA" w:rsidP="00B84FCA">
            <w:pPr>
              <w:jc w:val="center"/>
              <w:rPr>
                <w:color w:val="000000" w:themeColor="text1"/>
                <w:sz w:val="20"/>
                <w:szCs w:val="20"/>
              </w:rPr>
            </w:pPr>
            <w:r w:rsidRPr="00BE0152">
              <w:rPr>
                <w:color w:val="000000" w:themeColor="text1"/>
                <w:sz w:val="20"/>
                <w:szCs w:val="20"/>
              </w:rPr>
              <w:t>20,78</w:t>
            </w:r>
          </w:p>
        </w:tc>
        <w:tc>
          <w:tcPr>
            <w:tcW w:w="240" w:type="pct"/>
            <w:tcMar>
              <w:left w:w="28" w:type="dxa"/>
              <w:right w:w="28" w:type="dxa"/>
            </w:tcMar>
            <w:vAlign w:val="center"/>
            <w:hideMark/>
          </w:tcPr>
          <w:p w14:paraId="23F652CD" w14:textId="77777777" w:rsidR="00B84FCA" w:rsidRPr="00BE0152" w:rsidRDefault="00B84FCA" w:rsidP="00B84FCA">
            <w:pPr>
              <w:jc w:val="center"/>
              <w:rPr>
                <w:color w:val="000000" w:themeColor="text1"/>
                <w:sz w:val="20"/>
                <w:szCs w:val="20"/>
              </w:rPr>
            </w:pPr>
            <w:r w:rsidRPr="00BE0152">
              <w:rPr>
                <w:color w:val="000000" w:themeColor="text1"/>
                <w:sz w:val="20"/>
                <w:szCs w:val="20"/>
              </w:rPr>
              <w:t>20,78</w:t>
            </w:r>
          </w:p>
        </w:tc>
        <w:tc>
          <w:tcPr>
            <w:tcW w:w="158" w:type="pct"/>
            <w:tcMar>
              <w:left w:w="28" w:type="dxa"/>
              <w:right w:w="28" w:type="dxa"/>
            </w:tcMar>
            <w:vAlign w:val="center"/>
            <w:hideMark/>
          </w:tcPr>
          <w:p w14:paraId="3BD34B74"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58" w:type="pct"/>
            <w:tcMar>
              <w:left w:w="28" w:type="dxa"/>
              <w:right w:w="28" w:type="dxa"/>
            </w:tcMar>
            <w:vAlign w:val="center"/>
            <w:hideMark/>
          </w:tcPr>
          <w:p w14:paraId="340277D5"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55" w:type="pct"/>
            <w:tcMar>
              <w:left w:w="28" w:type="dxa"/>
              <w:right w:w="28" w:type="dxa"/>
            </w:tcMar>
            <w:vAlign w:val="center"/>
            <w:hideMark/>
          </w:tcPr>
          <w:p w14:paraId="5DBC0649"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55" w:type="pct"/>
            <w:tcMar>
              <w:left w:w="28" w:type="dxa"/>
              <w:right w:w="28" w:type="dxa"/>
            </w:tcMar>
            <w:vAlign w:val="center"/>
            <w:hideMark/>
          </w:tcPr>
          <w:p w14:paraId="114A0B8B"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02" w:type="pct"/>
            <w:tcMar>
              <w:left w:w="28" w:type="dxa"/>
              <w:right w:w="28" w:type="dxa"/>
            </w:tcMar>
            <w:vAlign w:val="center"/>
            <w:hideMark/>
          </w:tcPr>
          <w:p w14:paraId="60A991FC" w14:textId="77777777" w:rsidR="00B84FCA" w:rsidRPr="00BE0152" w:rsidRDefault="00B84FCA" w:rsidP="00B84FCA">
            <w:pPr>
              <w:jc w:val="center"/>
              <w:rPr>
                <w:color w:val="000000" w:themeColor="text1"/>
                <w:sz w:val="20"/>
                <w:szCs w:val="20"/>
              </w:rPr>
            </w:pPr>
            <w:r w:rsidRPr="00BE0152">
              <w:rPr>
                <w:color w:val="000000" w:themeColor="text1"/>
                <w:sz w:val="20"/>
                <w:szCs w:val="20"/>
              </w:rPr>
              <w:t>92,09</w:t>
            </w:r>
          </w:p>
        </w:tc>
        <w:tc>
          <w:tcPr>
            <w:tcW w:w="202" w:type="pct"/>
            <w:tcMar>
              <w:left w:w="28" w:type="dxa"/>
              <w:right w:w="28" w:type="dxa"/>
            </w:tcMar>
            <w:vAlign w:val="center"/>
            <w:hideMark/>
          </w:tcPr>
          <w:p w14:paraId="64525D1E" w14:textId="77777777" w:rsidR="00B84FCA" w:rsidRPr="00BE0152" w:rsidRDefault="00B84FCA" w:rsidP="00B84FCA">
            <w:pPr>
              <w:jc w:val="center"/>
              <w:rPr>
                <w:color w:val="000000" w:themeColor="text1"/>
                <w:sz w:val="20"/>
                <w:szCs w:val="20"/>
              </w:rPr>
            </w:pPr>
            <w:r w:rsidRPr="00BE0152">
              <w:rPr>
                <w:color w:val="000000" w:themeColor="text1"/>
                <w:sz w:val="20"/>
                <w:szCs w:val="20"/>
              </w:rPr>
              <w:t>91,95</w:t>
            </w:r>
          </w:p>
        </w:tc>
        <w:tc>
          <w:tcPr>
            <w:tcW w:w="202" w:type="pct"/>
            <w:tcMar>
              <w:left w:w="28" w:type="dxa"/>
              <w:right w:w="28" w:type="dxa"/>
            </w:tcMar>
            <w:vAlign w:val="center"/>
            <w:hideMark/>
          </w:tcPr>
          <w:p w14:paraId="46CB294E" w14:textId="77777777" w:rsidR="00B84FCA" w:rsidRPr="00BE0152" w:rsidRDefault="00B84FCA" w:rsidP="00B84FCA">
            <w:pPr>
              <w:jc w:val="center"/>
              <w:rPr>
                <w:color w:val="000000" w:themeColor="text1"/>
                <w:sz w:val="20"/>
                <w:szCs w:val="20"/>
              </w:rPr>
            </w:pPr>
            <w:r w:rsidRPr="00BE0152">
              <w:rPr>
                <w:color w:val="000000" w:themeColor="text1"/>
                <w:sz w:val="20"/>
                <w:szCs w:val="20"/>
              </w:rPr>
              <w:t>64,58</w:t>
            </w:r>
          </w:p>
        </w:tc>
        <w:tc>
          <w:tcPr>
            <w:tcW w:w="200" w:type="pct"/>
            <w:tcMar>
              <w:left w:w="28" w:type="dxa"/>
              <w:right w:w="28" w:type="dxa"/>
            </w:tcMar>
            <w:vAlign w:val="center"/>
            <w:hideMark/>
          </w:tcPr>
          <w:p w14:paraId="7AFC7444" w14:textId="77777777" w:rsidR="00B84FCA" w:rsidRPr="00BE0152" w:rsidRDefault="00B84FCA" w:rsidP="00B84FCA">
            <w:pPr>
              <w:jc w:val="center"/>
              <w:rPr>
                <w:color w:val="000000" w:themeColor="text1"/>
                <w:sz w:val="20"/>
                <w:szCs w:val="20"/>
              </w:rPr>
            </w:pPr>
            <w:r w:rsidRPr="00BE0152">
              <w:rPr>
                <w:color w:val="000000" w:themeColor="text1"/>
                <w:sz w:val="20"/>
                <w:szCs w:val="20"/>
              </w:rPr>
              <w:t>64,43</w:t>
            </w:r>
          </w:p>
        </w:tc>
      </w:tr>
      <w:tr w:rsidR="00B84FCA" w:rsidRPr="00BE0152" w14:paraId="0DB2C7E1" w14:textId="77777777" w:rsidTr="00BE0152">
        <w:trPr>
          <w:trHeight w:val="20"/>
          <w:jc w:val="center"/>
        </w:trPr>
        <w:tc>
          <w:tcPr>
            <w:tcW w:w="262" w:type="pct"/>
            <w:tcMar>
              <w:left w:w="28" w:type="dxa"/>
              <w:right w:w="28" w:type="dxa"/>
            </w:tcMar>
            <w:vAlign w:val="center"/>
            <w:hideMark/>
          </w:tcPr>
          <w:p w14:paraId="626330EB" w14:textId="77777777" w:rsidR="00B84FCA" w:rsidRPr="00BE0152" w:rsidRDefault="00B84FCA" w:rsidP="00B84FCA">
            <w:pPr>
              <w:jc w:val="center"/>
              <w:rPr>
                <w:color w:val="000000" w:themeColor="text1"/>
                <w:sz w:val="20"/>
                <w:szCs w:val="20"/>
              </w:rPr>
            </w:pPr>
            <w:r w:rsidRPr="00BE0152">
              <w:rPr>
                <w:color w:val="000000" w:themeColor="text1"/>
                <w:sz w:val="20"/>
                <w:szCs w:val="20"/>
              </w:rPr>
              <w:t>Уз.59</w:t>
            </w:r>
          </w:p>
        </w:tc>
        <w:tc>
          <w:tcPr>
            <w:tcW w:w="570" w:type="pct"/>
            <w:tcMar>
              <w:left w:w="28" w:type="dxa"/>
              <w:right w:w="28" w:type="dxa"/>
            </w:tcMar>
            <w:vAlign w:val="center"/>
            <w:hideMark/>
          </w:tcPr>
          <w:p w14:paraId="12589D03"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Уз.59</w:t>
            </w:r>
          </w:p>
        </w:tc>
        <w:tc>
          <w:tcPr>
            <w:tcW w:w="193" w:type="pct"/>
            <w:tcMar>
              <w:left w:w="28" w:type="dxa"/>
              <w:right w:w="28" w:type="dxa"/>
            </w:tcMar>
            <w:vAlign w:val="center"/>
            <w:hideMark/>
          </w:tcPr>
          <w:p w14:paraId="6C8C364F" w14:textId="77777777" w:rsidR="00B84FCA" w:rsidRPr="00BE0152" w:rsidRDefault="00B84FCA" w:rsidP="00B84FCA">
            <w:pPr>
              <w:jc w:val="center"/>
              <w:rPr>
                <w:color w:val="000000" w:themeColor="text1"/>
                <w:sz w:val="20"/>
                <w:szCs w:val="20"/>
              </w:rPr>
            </w:pPr>
            <w:r w:rsidRPr="00BE0152">
              <w:rPr>
                <w:color w:val="000000" w:themeColor="text1"/>
                <w:sz w:val="20"/>
                <w:szCs w:val="20"/>
              </w:rPr>
              <w:t>3,17</w:t>
            </w:r>
          </w:p>
        </w:tc>
        <w:tc>
          <w:tcPr>
            <w:tcW w:w="225" w:type="pct"/>
            <w:tcMar>
              <w:left w:w="28" w:type="dxa"/>
              <w:right w:w="28" w:type="dxa"/>
            </w:tcMar>
            <w:vAlign w:val="center"/>
            <w:hideMark/>
          </w:tcPr>
          <w:p w14:paraId="5A0C53B5"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25F42CE2"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236AA3AF" w14:textId="77777777" w:rsidR="00B84FCA" w:rsidRPr="00BE0152" w:rsidRDefault="00B84FCA" w:rsidP="00B84FCA">
            <w:pPr>
              <w:jc w:val="center"/>
              <w:rPr>
                <w:color w:val="000000" w:themeColor="text1"/>
                <w:sz w:val="20"/>
                <w:szCs w:val="20"/>
              </w:rPr>
            </w:pPr>
            <w:r w:rsidRPr="00BE0152">
              <w:rPr>
                <w:color w:val="000000" w:themeColor="text1"/>
                <w:sz w:val="20"/>
                <w:szCs w:val="20"/>
              </w:rPr>
              <w:t>0,52</w:t>
            </w:r>
          </w:p>
        </w:tc>
        <w:tc>
          <w:tcPr>
            <w:tcW w:w="225" w:type="pct"/>
            <w:tcMar>
              <w:left w:w="28" w:type="dxa"/>
              <w:right w:w="28" w:type="dxa"/>
            </w:tcMar>
            <w:vAlign w:val="center"/>
            <w:hideMark/>
          </w:tcPr>
          <w:p w14:paraId="4D163249" w14:textId="77777777" w:rsidR="00B84FCA" w:rsidRPr="00BE0152" w:rsidRDefault="00B84FCA" w:rsidP="00B84FCA">
            <w:pPr>
              <w:jc w:val="center"/>
              <w:rPr>
                <w:color w:val="000000" w:themeColor="text1"/>
                <w:sz w:val="20"/>
                <w:szCs w:val="20"/>
              </w:rPr>
            </w:pPr>
            <w:r w:rsidRPr="00BE0152">
              <w:rPr>
                <w:color w:val="000000" w:themeColor="text1"/>
                <w:sz w:val="20"/>
                <w:szCs w:val="20"/>
              </w:rPr>
              <w:t>-0,51</w:t>
            </w:r>
          </w:p>
        </w:tc>
        <w:tc>
          <w:tcPr>
            <w:tcW w:w="225" w:type="pct"/>
            <w:tcMar>
              <w:left w:w="28" w:type="dxa"/>
              <w:right w:w="28" w:type="dxa"/>
            </w:tcMar>
            <w:vAlign w:val="center"/>
            <w:hideMark/>
          </w:tcPr>
          <w:p w14:paraId="6793FFD2"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33CA0B4F"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69209E61" w14:textId="77777777" w:rsidR="00B84FCA" w:rsidRPr="00BE0152" w:rsidRDefault="00B84FCA" w:rsidP="00B84FCA">
            <w:pPr>
              <w:jc w:val="center"/>
              <w:rPr>
                <w:color w:val="000000" w:themeColor="text1"/>
                <w:sz w:val="20"/>
                <w:szCs w:val="20"/>
              </w:rPr>
            </w:pPr>
            <w:r w:rsidRPr="00BE0152">
              <w:rPr>
                <w:color w:val="000000" w:themeColor="text1"/>
                <w:sz w:val="20"/>
                <w:szCs w:val="20"/>
              </w:rPr>
              <w:t>61,14</w:t>
            </w:r>
          </w:p>
        </w:tc>
        <w:tc>
          <w:tcPr>
            <w:tcW w:w="188" w:type="pct"/>
            <w:tcMar>
              <w:left w:w="28" w:type="dxa"/>
              <w:right w:w="28" w:type="dxa"/>
            </w:tcMar>
            <w:vAlign w:val="center"/>
            <w:hideMark/>
          </w:tcPr>
          <w:p w14:paraId="2368D06C" w14:textId="77777777" w:rsidR="00B84FCA" w:rsidRPr="00BE0152" w:rsidRDefault="00B84FCA" w:rsidP="00B84FCA">
            <w:pPr>
              <w:jc w:val="center"/>
              <w:rPr>
                <w:color w:val="000000" w:themeColor="text1"/>
                <w:sz w:val="20"/>
                <w:szCs w:val="20"/>
              </w:rPr>
            </w:pPr>
            <w:r w:rsidRPr="00BE0152">
              <w:rPr>
                <w:color w:val="000000" w:themeColor="text1"/>
                <w:sz w:val="20"/>
                <w:szCs w:val="20"/>
              </w:rPr>
              <w:t>61,14</w:t>
            </w:r>
          </w:p>
        </w:tc>
        <w:tc>
          <w:tcPr>
            <w:tcW w:w="169" w:type="pct"/>
            <w:tcMar>
              <w:left w:w="28" w:type="dxa"/>
              <w:right w:w="28" w:type="dxa"/>
            </w:tcMar>
            <w:vAlign w:val="center"/>
            <w:hideMark/>
          </w:tcPr>
          <w:p w14:paraId="07108944" w14:textId="77777777" w:rsidR="00B84FCA" w:rsidRPr="00BE0152" w:rsidRDefault="00B84FCA" w:rsidP="00B84FCA">
            <w:pPr>
              <w:jc w:val="center"/>
              <w:rPr>
                <w:color w:val="000000" w:themeColor="text1"/>
                <w:sz w:val="20"/>
                <w:szCs w:val="20"/>
              </w:rPr>
            </w:pPr>
            <w:r w:rsidRPr="00BE0152">
              <w:rPr>
                <w:color w:val="000000" w:themeColor="text1"/>
                <w:sz w:val="20"/>
                <w:szCs w:val="20"/>
              </w:rPr>
              <w:t>37,20</w:t>
            </w:r>
          </w:p>
        </w:tc>
        <w:tc>
          <w:tcPr>
            <w:tcW w:w="169" w:type="pct"/>
            <w:tcMar>
              <w:left w:w="28" w:type="dxa"/>
              <w:right w:w="28" w:type="dxa"/>
            </w:tcMar>
            <w:vAlign w:val="center"/>
            <w:hideMark/>
          </w:tcPr>
          <w:p w14:paraId="206EBADD" w14:textId="77777777" w:rsidR="00B84FCA" w:rsidRPr="00BE0152" w:rsidRDefault="00B84FCA" w:rsidP="00B84FCA">
            <w:pPr>
              <w:jc w:val="center"/>
              <w:rPr>
                <w:color w:val="000000" w:themeColor="text1"/>
                <w:sz w:val="20"/>
                <w:szCs w:val="20"/>
              </w:rPr>
            </w:pPr>
            <w:r w:rsidRPr="00BE0152">
              <w:rPr>
                <w:color w:val="000000" w:themeColor="text1"/>
                <w:sz w:val="20"/>
                <w:szCs w:val="20"/>
              </w:rPr>
              <w:t>37,20</w:t>
            </w:r>
          </w:p>
        </w:tc>
        <w:tc>
          <w:tcPr>
            <w:tcW w:w="240" w:type="pct"/>
            <w:tcMar>
              <w:left w:w="28" w:type="dxa"/>
              <w:right w:w="28" w:type="dxa"/>
            </w:tcMar>
            <w:vAlign w:val="center"/>
            <w:hideMark/>
          </w:tcPr>
          <w:p w14:paraId="53037CDC" w14:textId="77777777" w:rsidR="00B84FCA" w:rsidRPr="00BE0152" w:rsidRDefault="00B84FCA" w:rsidP="00B84FCA">
            <w:pPr>
              <w:jc w:val="center"/>
              <w:rPr>
                <w:color w:val="000000" w:themeColor="text1"/>
                <w:sz w:val="20"/>
                <w:szCs w:val="20"/>
              </w:rPr>
            </w:pPr>
            <w:r w:rsidRPr="00BE0152">
              <w:rPr>
                <w:color w:val="000000" w:themeColor="text1"/>
                <w:sz w:val="20"/>
                <w:szCs w:val="20"/>
              </w:rPr>
              <w:t>23,94</w:t>
            </w:r>
          </w:p>
        </w:tc>
        <w:tc>
          <w:tcPr>
            <w:tcW w:w="240" w:type="pct"/>
            <w:tcMar>
              <w:left w:w="28" w:type="dxa"/>
              <w:right w:w="28" w:type="dxa"/>
            </w:tcMar>
            <w:vAlign w:val="center"/>
            <w:hideMark/>
          </w:tcPr>
          <w:p w14:paraId="47D9F630" w14:textId="77777777" w:rsidR="00B84FCA" w:rsidRPr="00BE0152" w:rsidRDefault="00B84FCA" w:rsidP="00B84FCA">
            <w:pPr>
              <w:jc w:val="center"/>
              <w:rPr>
                <w:color w:val="000000" w:themeColor="text1"/>
                <w:sz w:val="20"/>
                <w:szCs w:val="20"/>
              </w:rPr>
            </w:pPr>
            <w:r w:rsidRPr="00BE0152">
              <w:rPr>
                <w:color w:val="000000" w:themeColor="text1"/>
                <w:sz w:val="20"/>
                <w:szCs w:val="20"/>
              </w:rPr>
              <w:t>23,94</w:t>
            </w:r>
          </w:p>
        </w:tc>
        <w:tc>
          <w:tcPr>
            <w:tcW w:w="158" w:type="pct"/>
            <w:tcMar>
              <w:left w:w="28" w:type="dxa"/>
              <w:right w:w="28" w:type="dxa"/>
            </w:tcMar>
            <w:vAlign w:val="center"/>
            <w:hideMark/>
          </w:tcPr>
          <w:p w14:paraId="0FC6695B"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8" w:type="pct"/>
            <w:tcMar>
              <w:left w:w="28" w:type="dxa"/>
              <w:right w:w="28" w:type="dxa"/>
            </w:tcMar>
            <w:vAlign w:val="center"/>
            <w:hideMark/>
          </w:tcPr>
          <w:p w14:paraId="49C47A56"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5" w:type="pct"/>
            <w:tcMar>
              <w:left w:w="28" w:type="dxa"/>
              <w:right w:w="28" w:type="dxa"/>
            </w:tcMar>
            <w:vAlign w:val="center"/>
            <w:hideMark/>
          </w:tcPr>
          <w:p w14:paraId="11960A84"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5" w:type="pct"/>
            <w:tcMar>
              <w:left w:w="28" w:type="dxa"/>
              <w:right w:w="28" w:type="dxa"/>
            </w:tcMar>
            <w:vAlign w:val="center"/>
            <w:hideMark/>
          </w:tcPr>
          <w:p w14:paraId="441E1231"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02" w:type="pct"/>
            <w:tcMar>
              <w:left w:w="28" w:type="dxa"/>
              <w:right w:w="28" w:type="dxa"/>
            </w:tcMar>
            <w:vAlign w:val="center"/>
            <w:hideMark/>
          </w:tcPr>
          <w:p w14:paraId="50ACAA08" w14:textId="77777777" w:rsidR="00B84FCA" w:rsidRPr="00BE0152" w:rsidRDefault="00B84FCA" w:rsidP="00B84FCA">
            <w:pPr>
              <w:jc w:val="center"/>
              <w:rPr>
                <w:color w:val="000000" w:themeColor="text1"/>
                <w:sz w:val="20"/>
                <w:szCs w:val="20"/>
              </w:rPr>
            </w:pPr>
            <w:r w:rsidRPr="00BE0152">
              <w:rPr>
                <w:color w:val="000000" w:themeColor="text1"/>
                <w:sz w:val="20"/>
                <w:szCs w:val="20"/>
              </w:rPr>
              <w:t>94,32</w:t>
            </w:r>
          </w:p>
        </w:tc>
        <w:tc>
          <w:tcPr>
            <w:tcW w:w="202" w:type="pct"/>
            <w:tcMar>
              <w:left w:w="28" w:type="dxa"/>
              <w:right w:w="28" w:type="dxa"/>
            </w:tcMar>
            <w:vAlign w:val="center"/>
            <w:hideMark/>
          </w:tcPr>
          <w:p w14:paraId="0B03D2A5" w14:textId="77777777" w:rsidR="00B84FCA" w:rsidRPr="00BE0152" w:rsidRDefault="00B84FCA" w:rsidP="00B84FCA">
            <w:pPr>
              <w:jc w:val="center"/>
              <w:rPr>
                <w:color w:val="000000" w:themeColor="text1"/>
                <w:sz w:val="20"/>
                <w:szCs w:val="20"/>
              </w:rPr>
            </w:pPr>
            <w:r w:rsidRPr="00BE0152">
              <w:rPr>
                <w:color w:val="000000" w:themeColor="text1"/>
                <w:sz w:val="20"/>
                <w:szCs w:val="20"/>
              </w:rPr>
              <w:t>93,46</w:t>
            </w:r>
          </w:p>
        </w:tc>
        <w:tc>
          <w:tcPr>
            <w:tcW w:w="202" w:type="pct"/>
            <w:tcMar>
              <w:left w:w="28" w:type="dxa"/>
              <w:right w:w="28" w:type="dxa"/>
            </w:tcMar>
            <w:vAlign w:val="center"/>
            <w:hideMark/>
          </w:tcPr>
          <w:p w14:paraId="2CB4C056" w14:textId="77777777" w:rsidR="00B84FCA" w:rsidRPr="00BE0152" w:rsidRDefault="00B84FCA" w:rsidP="00B84FCA">
            <w:pPr>
              <w:jc w:val="center"/>
              <w:rPr>
                <w:color w:val="000000" w:themeColor="text1"/>
                <w:sz w:val="20"/>
                <w:szCs w:val="20"/>
              </w:rPr>
            </w:pPr>
            <w:r w:rsidRPr="00BE0152">
              <w:rPr>
                <w:color w:val="000000" w:themeColor="text1"/>
                <w:sz w:val="20"/>
                <w:szCs w:val="20"/>
              </w:rPr>
              <w:t>53,69</w:t>
            </w:r>
          </w:p>
        </w:tc>
        <w:tc>
          <w:tcPr>
            <w:tcW w:w="200" w:type="pct"/>
            <w:tcMar>
              <w:left w:w="28" w:type="dxa"/>
              <w:right w:w="28" w:type="dxa"/>
            </w:tcMar>
            <w:vAlign w:val="center"/>
            <w:hideMark/>
          </w:tcPr>
          <w:p w14:paraId="2D436628" w14:textId="77777777" w:rsidR="00B84FCA" w:rsidRPr="00BE0152" w:rsidRDefault="00B84FCA" w:rsidP="00B84FCA">
            <w:pPr>
              <w:jc w:val="center"/>
              <w:rPr>
                <w:color w:val="000000" w:themeColor="text1"/>
                <w:sz w:val="20"/>
                <w:szCs w:val="20"/>
              </w:rPr>
            </w:pPr>
            <w:r w:rsidRPr="00BE0152">
              <w:rPr>
                <w:color w:val="000000" w:themeColor="text1"/>
                <w:sz w:val="20"/>
                <w:szCs w:val="20"/>
              </w:rPr>
              <w:t>52,93</w:t>
            </w:r>
          </w:p>
        </w:tc>
      </w:tr>
      <w:tr w:rsidR="00B84FCA" w:rsidRPr="00BE0152" w14:paraId="63452B3E" w14:textId="77777777" w:rsidTr="00BE0152">
        <w:trPr>
          <w:trHeight w:val="20"/>
          <w:jc w:val="center"/>
        </w:trPr>
        <w:tc>
          <w:tcPr>
            <w:tcW w:w="262" w:type="pct"/>
            <w:tcMar>
              <w:left w:w="28" w:type="dxa"/>
              <w:right w:w="28" w:type="dxa"/>
            </w:tcMar>
            <w:vAlign w:val="center"/>
            <w:hideMark/>
          </w:tcPr>
          <w:p w14:paraId="1EAAB0D2"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Уз.59</w:t>
            </w:r>
          </w:p>
        </w:tc>
        <w:tc>
          <w:tcPr>
            <w:tcW w:w="570" w:type="pct"/>
            <w:tcMar>
              <w:left w:w="28" w:type="dxa"/>
              <w:right w:w="28" w:type="dxa"/>
            </w:tcMar>
            <w:vAlign w:val="center"/>
            <w:hideMark/>
          </w:tcPr>
          <w:p w14:paraId="154E36F7"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ООО "РСТ-1"</w:t>
            </w:r>
          </w:p>
        </w:tc>
        <w:tc>
          <w:tcPr>
            <w:tcW w:w="193" w:type="pct"/>
            <w:tcMar>
              <w:left w:w="28" w:type="dxa"/>
              <w:right w:w="28" w:type="dxa"/>
            </w:tcMar>
            <w:vAlign w:val="center"/>
            <w:hideMark/>
          </w:tcPr>
          <w:p w14:paraId="749F70ED" w14:textId="77777777" w:rsidR="00B84FCA" w:rsidRPr="00BE0152" w:rsidRDefault="00B84FCA" w:rsidP="00B84FCA">
            <w:pPr>
              <w:jc w:val="center"/>
              <w:rPr>
                <w:color w:val="000000" w:themeColor="text1"/>
                <w:sz w:val="20"/>
                <w:szCs w:val="20"/>
              </w:rPr>
            </w:pPr>
            <w:r w:rsidRPr="00BE0152">
              <w:rPr>
                <w:color w:val="000000" w:themeColor="text1"/>
                <w:sz w:val="20"/>
                <w:szCs w:val="20"/>
              </w:rPr>
              <w:t>31,14</w:t>
            </w:r>
          </w:p>
        </w:tc>
        <w:tc>
          <w:tcPr>
            <w:tcW w:w="225" w:type="pct"/>
            <w:tcMar>
              <w:left w:w="28" w:type="dxa"/>
              <w:right w:w="28" w:type="dxa"/>
            </w:tcMar>
            <w:vAlign w:val="center"/>
            <w:hideMark/>
          </w:tcPr>
          <w:p w14:paraId="23BC3414"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0626A009"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12D638A9" w14:textId="77777777" w:rsidR="00B84FCA" w:rsidRPr="00BE0152" w:rsidRDefault="00B84FCA" w:rsidP="00B84FCA">
            <w:pPr>
              <w:jc w:val="center"/>
              <w:rPr>
                <w:color w:val="000000" w:themeColor="text1"/>
                <w:sz w:val="20"/>
                <w:szCs w:val="20"/>
              </w:rPr>
            </w:pPr>
            <w:r w:rsidRPr="00BE0152">
              <w:rPr>
                <w:color w:val="000000" w:themeColor="text1"/>
                <w:sz w:val="20"/>
                <w:szCs w:val="20"/>
              </w:rPr>
              <w:t>0,52</w:t>
            </w:r>
          </w:p>
        </w:tc>
        <w:tc>
          <w:tcPr>
            <w:tcW w:w="225" w:type="pct"/>
            <w:tcMar>
              <w:left w:w="28" w:type="dxa"/>
              <w:right w:w="28" w:type="dxa"/>
            </w:tcMar>
            <w:vAlign w:val="center"/>
            <w:hideMark/>
          </w:tcPr>
          <w:p w14:paraId="3F48787F" w14:textId="77777777" w:rsidR="00B84FCA" w:rsidRPr="00BE0152" w:rsidRDefault="00B84FCA" w:rsidP="00B84FCA">
            <w:pPr>
              <w:jc w:val="center"/>
              <w:rPr>
                <w:color w:val="000000" w:themeColor="text1"/>
                <w:sz w:val="20"/>
                <w:szCs w:val="20"/>
              </w:rPr>
            </w:pPr>
            <w:r w:rsidRPr="00BE0152">
              <w:rPr>
                <w:color w:val="000000" w:themeColor="text1"/>
                <w:sz w:val="20"/>
                <w:szCs w:val="20"/>
              </w:rPr>
              <w:t>-0,51</w:t>
            </w:r>
          </w:p>
        </w:tc>
        <w:tc>
          <w:tcPr>
            <w:tcW w:w="225" w:type="pct"/>
            <w:tcMar>
              <w:left w:w="28" w:type="dxa"/>
              <w:right w:w="28" w:type="dxa"/>
            </w:tcMar>
            <w:vAlign w:val="center"/>
            <w:hideMark/>
          </w:tcPr>
          <w:p w14:paraId="5A437674"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69242391"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2A75734E" w14:textId="77777777" w:rsidR="00B84FCA" w:rsidRPr="00BE0152" w:rsidRDefault="00B84FCA" w:rsidP="00B84FCA">
            <w:pPr>
              <w:jc w:val="center"/>
              <w:rPr>
                <w:color w:val="000000" w:themeColor="text1"/>
                <w:sz w:val="20"/>
                <w:szCs w:val="20"/>
              </w:rPr>
            </w:pPr>
            <w:r w:rsidRPr="00BE0152">
              <w:rPr>
                <w:color w:val="000000" w:themeColor="text1"/>
                <w:sz w:val="20"/>
                <w:szCs w:val="20"/>
              </w:rPr>
              <w:t>61,14</w:t>
            </w:r>
          </w:p>
        </w:tc>
        <w:tc>
          <w:tcPr>
            <w:tcW w:w="188" w:type="pct"/>
            <w:tcMar>
              <w:left w:w="28" w:type="dxa"/>
              <w:right w:w="28" w:type="dxa"/>
            </w:tcMar>
            <w:vAlign w:val="center"/>
            <w:hideMark/>
          </w:tcPr>
          <w:p w14:paraId="76D533F3" w14:textId="77777777" w:rsidR="00B84FCA" w:rsidRPr="00BE0152" w:rsidRDefault="00B84FCA" w:rsidP="00B84FCA">
            <w:pPr>
              <w:jc w:val="center"/>
              <w:rPr>
                <w:color w:val="000000" w:themeColor="text1"/>
                <w:sz w:val="20"/>
                <w:szCs w:val="20"/>
              </w:rPr>
            </w:pPr>
            <w:r w:rsidRPr="00BE0152">
              <w:rPr>
                <w:color w:val="000000" w:themeColor="text1"/>
                <w:sz w:val="20"/>
                <w:szCs w:val="20"/>
              </w:rPr>
              <w:t>61,14</w:t>
            </w:r>
          </w:p>
        </w:tc>
        <w:tc>
          <w:tcPr>
            <w:tcW w:w="169" w:type="pct"/>
            <w:tcMar>
              <w:left w:w="28" w:type="dxa"/>
              <w:right w:w="28" w:type="dxa"/>
            </w:tcMar>
            <w:vAlign w:val="center"/>
            <w:hideMark/>
          </w:tcPr>
          <w:p w14:paraId="6C36EF74" w14:textId="77777777" w:rsidR="00B84FCA" w:rsidRPr="00BE0152" w:rsidRDefault="00B84FCA" w:rsidP="00B84FCA">
            <w:pPr>
              <w:jc w:val="center"/>
              <w:rPr>
                <w:color w:val="000000" w:themeColor="text1"/>
                <w:sz w:val="20"/>
                <w:szCs w:val="20"/>
              </w:rPr>
            </w:pPr>
            <w:r w:rsidRPr="00BE0152">
              <w:rPr>
                <w:color w:val="000000" w:themeColor="text1"/>
                <w:sz w:val="20"/>
                <w:szCs w:val="20"/>
              </w:rPr>
              <w:t>37,20</w:t>
            </w:r>
          </w:p>
        </w:tc>
        <w:tc>
          <w:tcPr>
            <w:tcW w:w="169" w:type="pct"/>
            <w:tcMar>
              <w:left w:w="28" w:type="dxa"/>
              <w:right w:w="28" w:type="dxa"/>
            </w:tcMar>
            <w:vAlign w:val="center"/>
            <w:hideMark/>
          </w:tcPr>
          <w:p w14:paraId="128D30DA" w14:textId="77777777" w:rsidR="00B84FCA" w:rsidRPr="00BE0152" w:rsidRDefault="00B84FCA" w:rsidP="00B84FCA">
            <w:pPr>
              <w:jc w:val="center"/>
              <w:rPr>
                <w:color w:val="000000" w:themeColor="text1"/>
                <w:sz w:val="20"/>
                <w:szCs w:val="20"/>
              </w:rPr>
            </w:pPr>
            <w:r w:rsidRPr="00BE0152">
              <w:rPr>
                <w:color w:val="000000" w:themeColor="text1"/>
                <w:sz w:val="20"/>
                <w:szCs w:val="20"/>
              </w:rPr>
              <w:t>37,20</w:t>
            </w:r>
          </w:p>
        </w:tc>
        <w:tc>
          <w:tcPr>
            <w:tcW w:w="240" w:type="pct"/>
            <w:tcMar>
              <w:left w:w="28" w:type="dxa"/>
              <w:right w:w="28" w:type="dxa"/>
            </w:tcMar>
            <w:vAlign w:val="center"/>
            <w:hideMark/>
          </w:tcPr>
          <w:p w14:paraId="4D97CA79" w14:textId="77777777" w:rsidR="00B84FCA" w:rsidRPr="00BE0152" w:rsidRDefault="00B84FCA" w:rsidP="00B84FCA">
            <w:pPr>
              <w:jc w:val="center"/>
              <w:rPr>
                <w:color w:val="000000" w:themeColor="text1"/>
                <w:sz w:val="20"/>
                <w:szCs w:val="20"/>
              </w:rPr>
            </w:pPr>
            <w:r w:rsidRPr="00BE0152">
              <w:rPr>
                <w:color w:val="000000" w:themeColor="text1"/>
                <w:sz w:val="20"/>
                <w:szCs w:val="20"/>
              </w:rPr>
              <w:t>23,94</w:t>
            </w:r>
          </w:p>
        </w:tc>
        <w:tc>
          <w:tcPr>
            <w:tcW w:w="240" w:type="pct"/>
            <w:tcMar>
              <w:left w:w="28" w:type="dxa"/>
              <w:right w:w="28" w:type="dxa"/>
            </w:tcMar>
            <w:vAlign w:val="center"/>
            <w:hideMark/>
          </w:tcPr>
          <w:p w14:paraId="533F7566" w14:textId="77777777" w:rsidR="00B84FCA" w:rsidRPr="00BE0152" w:rsidRDefault="00B84FCA" w:rsidP="00B84FCA">
            <w:pPr>
              <w:jc w:val="center"/>
              <w:rPr>
                <w:color w:val="000000" w:themeColor="text1"/>
                <w:sz w:val="20"/>
                <w:szCs w:val="20"/>
              </w:rPr>
            </w:pPr>
            <w:r w:rsidRPr="00BE0152">
              <w:rPr>
                <w:color w:val="000000" w:themeColor="text1"/>
                <w:sz w:val="20"/>
                <w:szCs w:val="20"/>
              </w:rPr>
              <w:t>23,94</w:t>
            </w:r>
          </w:p>
        </w:tc>
        <w:tc>
          <w:tcPr>
            <w:tcW w:w="158" w:type="pct"/>
            <w:tcMar>
              <w:left w:w="28" w:type="dxa"/>
              <w:right w:w="28" w:type="dxa"/>
            </w:tcMar>
            <w:vAlign w:val="center"/>
            <w:hideMark/>
          </w:tcPr>
          <w:p w14:paraId="4487A40B"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8" w:type="pct"/>
            <w:tcMar>
              <w:left w:w="28" w:type="dxa"/>
              <w:right w:w="28" w:type="dxa"/>
            </w:tcMar>
            <w:vAlign w:val="center"/>
            <w:hideMark/>
          </w:tcPr>
          <w:p w14:paraId="22AD199B"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55" w:type="pct"/>
            <w:tcMar>
              <w:left w:w="28" w:type="dxa"/>
              <w:right w:w="28" w:type="dxa"/>
            </w:tcMar>
            <w:vAlign w:val="center"/>
            <w:hideMark/>
          </w:tcPr>
          <w:p w14:paraId="65BC2074"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5" w:type="pct"/>
            <w:tcMar>
              <w:left w:w="28" w:type="dxa"/>
              <w:right w:w="28" w:type="dxa"/>
            </w:tcMar>
            <w:vAlign w:val="center"/>
            <w:hideMark/>
          </w:tcPr>
          <w:p w14:paraId="7D35F77A"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02" w:type="pct"/>
            <w:tcMar>
              <w:left w:w="28" w:type="dxa"/>
              <w:right w:w="28" w:type="dxa"/>
            </w:tcMar>
            <w:vAlign w:val="center"/>
            <w:hideMark/>
          </w:tcPr>
          <w:p w14:paraId="1A63EE65" w14:textId="77777777" w:rsidR="00B84FCA" w:rsidRPr="00BE0152" w:rsidRDefault="00B84FCA" w:rsidP="00B84FCA">
            <w:pPr>
              <w:jc w:val="center"/>
              <w:rPr>
                <w:color w:val="000000" w:themeColor="text1"/>
                <w:sz w:val="20"/>
                <w:szCs w:val="20"/>
              </w:rPr>
            </w:pPr>
            <w:r w:rsidRPr="00BE0152">
              <w:rPr>
                <w:color w:val="000000" w:themeColor="text1"/>
                <w:sz w:val="20"/>
                <w:szCs w:val="20"/>
              </w:rPr>
              <w:t>93,46</w:t>
            </w:r>
          </w:p>
        </w:tc>
        <w:tc>
          <w:tcPr>
            <w:tcW w:w="202" w:type="pct"/>
            <w:tcMar>
              <w:left w:w="28" w:type="dxa"/>
              <w:right w:w="28" w:type="dxa"/>
            </w:tcMar>
            <w:vAlign w:val="center"/>
            <w:hideMark/>
          </w:tcPr>
          <w:p w14:paraId="06BD61E6" w14:textId="77777777" w:rsidR="00B84FCA" w:rsidRPr="00BE0152" w:rsidRDefault="00B84FCA" w:rsidP="00B84FCA">
            <w:pPr>
              <w:jc w:val="center"/>
              <w:rPr>
                <w:color w:val="000000" w:themeColor="text1"/>
                <w:sz w:val="20"/>
                <w:szCs w:val="20"/>
              </w:rPr>
            </w:pPr>
            <w:r w:rsidRPr="00BE0152">
              <w:rPr>
                <w:color w:val="000000" w:themeColor="text1"/>
                <w:sz w:val="20"/>
                <w:szCs w:val="20"/>
              </w:rPr>
              <w:t>85,14</w:t>
            </w:r>
          </w:p>
        </w:tc>
        <w:tc>
          <w:tcPr>
            <w:tcW w:w="202" w:type="pct"/>
            <w:tcMar>
              <w:left w:w="28" w:type="dxa"/>
              <w:right w:w="28" w:type="dxa"/>
            </w:tcMar>
            <w:vAlign w:val="center"/>
            <w:hideMark/>
          </w:tcPr>
          <w:p w14:paraId="2A6179CA" w14:textId="77777777" w:rsidR="00B84FCA" w:rsidRPr="00BE0152" w:rsidRDefault="00B84FCA" w:rsidP="00B84FCA">
            <w:pPr>
              <w:jc w:val="center"/>
              <w:rPr>
                <w:color w:val="000000" w:themeColor="text1"/>
                <w:sz w:val="20"/>
                <w:szCs w:val="20"/>
              </w:rPr>
            </w:pPr>
            <w:r w:rsidRPr="00BE0152">
              <w:rPr>
                <w:color w:val="000000" w:themeColor="text1"/>
                <w:sz w:val="20"/>
                <w:szCs w:val="20"/>
              </w:rPr>
              <w:t>61,80</w:t>
            </w:r>
          </w:p>
        </w:tc>
        <w:tc>
          <w:tcPr>
            <w:tcW w:w="200" w:type="pct"/>
            <w:tcMar>
              <w:left w:w="28" w:type="dxa"/>
              <w:right w:w="28" w:type="dxa"/>
            </w:tcMar>
            <w:vAlign w:val="center"/>
            <w:hideMark/>
          </w:tcPr>
          <w:p w14:paraId="788A0DED" w14:textId="77777777" w:rsidR="00B84FCA" w:rsidRPr="00BE0152" w:rsidRDefault="00B84FCA" w:rsidP="00B84FCA">
            <w:pPr>
              <w:jc w:val="center"/>
              <w:rPr>
                <w:color w:val="000000" w:themeColor="text1"/>
                <w:sz w:val="20"/>
                <w:szCs w:val="20"/>
              </w:rPr>
            </w:pPr>
            <w:r w:rsidRPr="00BE0152">
              <w:rPr>
                <w:color w:val="000000" w:themeColor="text1"/>
                <w:sz w:val="20"/>
                <w:szCs w:val="20"/>
              </w:rPr>
              <w:t>53,69</w:t>
            </w:r>
          </w:p>
        </w:tc>
      </w:tr>
      <w:tr w:rsidR="00B84FCA" w:rsidRPr="00BE0152" w14:paraId="336407DF" w14:textId="77777777" w:rsidTr="00BE0152">
        <w:trPr>
          <w:trHeight w:val="20"/>
          <w:jc w:val="center"/>
        </w:trPr>
        <w:tc>
          <w:tcPr>
            <w:tcW w:w="262" w:type="pct"/>
            <w:tcMar>
              <w:left w:w="28" w:type="dxa"/>
              <w:right w:w="28" w:type="dxa"/>
            </w:tcMar>
            <w:vAlign w:val="center"/>
            <w:hideMark/>
          </w:tcPr>
          <w:p w14:paraId="6F98C3F6" w14:textId="77777777" w:rsidR="00B84FCA" w:rsidRPr="00BE0152" w:rsidRDefault="00B84FCA" w:rsidP="00B84FCA">
            <w:pPr>
              <w:jc w:val="center"/>
              <w:rPr>
                <w:color w:val="000000" w:themeColor="text1"/>
                <w:sz w:val="20"/>
                <w:szCs w:val="20"/>
              </w:rPr>
            </w:pPr>
            <w:r w:rsidRPr="00BE0152">
              <w:rPr>
                <w:color w:val="000000" w:themeColor="text1"/>
                <w:sz w:val="20"/>
                <w:szCs w:val="20"/>
              </w:rPr>
              <w:t>Уз.257</w:t>
            </w:r>
          </w:p>
        </w:tc>
        <w:tc>
          <w:tcPr>
            <w:tcW w:w="570" w:type="pct"/>
            <w:tcMar>
              <w:left w:w="28" w:type="dxa"/>
              <w:right w:w="28" w:type="dxa"/>
            </w:tcMar>
            <w:vAlign w:val="center"/>
            <w:hideMark/>
          </w:tcPr>
          <w:p w14:paraId="52A2976C" w14:textId="77777777" w:rsidR="00B84FCA" w:rsidRPr="00BE0152" w:rsidRDefault="00B84FCA" w:rsidP="00B84FCA">
            <w:pPr>
              <w:jc w:val="center"/>
              <w:rPr>
                <w:color w:val="000000" w:themeColor="text1"/>
                <w:sz w:val="20"/>
                <w:szCs w:val="20"/>
              </w:rPr>
            </w:pPr>
            <w:r w:rsidRPr="00BE0152">
              <w:rPr>
                <w:color w:val="000000" w:themeColor="text1"/>
                <w:sz w:val="20"/>
                <w:szCs w:val="20"/>
              </w:rPr>
              <w:t>ЗУ-47</w:t>
            </w:r>
          </w:p>
        </w:tc>
        <w:tc>
          <w:tcPr>
            <w:tcW w:w="193" w:type="pct"/>
            <w:tcMar>
              <w:left w:w="28" w:type="dxa"/>
              <w:right w:w="28" w:type="dxa"/>
            </w:tcMar>
            <w:vAlign w:val="center"/>
            <w:hideMark/>
          </w:tcPr>
          <w:p w14:paraId="4297E92B" w14:textId="77777777" w:rsidR="00B84FCA" w:rsidRPr="00BE0152" w:rsidRDefault="00B84FCA" w:rsidP="00B84FCA">
            <w:pPr>
              <w:jc w:val="center"/>
              <w:rPr>
                <w:color w:val="000000" w:themeColor="text1"/>
                <w:sz w:val="20"/>
                <w:szCs w:val="20"/>
              </w:rPr>
            </w:pPr>
            <w:r w:rsidRPr="00BE0152">
              <w:rPr>
                <w:color w:val="000000" w:themeColor="text1"/>
                <w:sz w:val="20"/>
                <w:szCs w:val="20"/>
              </w:rPr>
              <w:t>34,54</w:t>
            </w:r>
          </w:p>
        </w:tc>
        <w:tc>
          <w:tcPr>
            <w:tcW w:w="225" w:type="pct"/>
            <w:tcMar>
              <w:left w:w="28" w:type="dxa"/>
              <w:right w:w="28" w:type="dxa"/>
            </w:tcMar>
            <w:vAlign w:val="center"/>
            <w:hideMark/>
          </w:tcPr>
          <w:p w14:paraId="58D8F5C7"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1659C75C"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0D41D5C3" w14:textId="77777777" w:rsidR="00B84FCA" w:rsidRPr="00BE0152" w:rsidRDefault="00B84FCA" w:rsidP="00B84FCA">
            <w:pPr>
              <w:jc w:val="center"/>
              <w:rPr>
                <w:color w:val="000000" w:themeColor="text1"/>
                <w:sz w:val="20"/>
                <w:szCs w:val="20"/>
              </w:rPr>
            </w:pPr>
            <w:r w:rsidRPr="00BE0152">
              <w:rPr>
                <w:color w:val="000000" w:themeColor="text1"/>
                <w:sz w:val="20"/>
                <w:szCs w:val="20"/>
              </w:rPr>
              <w:t>67,99</w:t>
            </w:r>
          </w:p>
        </w:tc>
        <w:tc>
          <w:tcPr>
            <w:tcW w:w="225" w:type="pct"/>
            <w:tcMar>
              <w:left w:w="28" w:type="dxa"/>
              <w:right w:w="28" w:type="dxa"/>
            </w:tcMar>
            <w:vAlign w:val="center"/>
            <w:hideMark/>
          </w:tcPr>
          <w:p w14:paraId="31B25C4D" w14:textId="77777777" w:rsidR="00B84FCA" w:rsidRPr="00BE0152" w:rsidRDefault="00B84FCA" w:rsidP="00B84FCA">
            <w:pPr>
              <w:jc w:val="center"/>
              <w:rPr>
                <w:color w:val="000000" w:themeColor="text1"/>
                <w:sz w:val="20"/>
                <w:szCs w:val="20"/>
              </w:rPr>
            </w:pPr>
            <w:r w:rsidRPr="00BE0152">
              <w:rPr>
                <w:color w:val="000000" w:themeColor="text1"/>
                <w:sz w:val="20"/>
                <w:szCs w:val="20"/>
              </w:rPr>
              <w:t>-67,60</w:t>
            </w:r>
          </w:p>
        </w:tc>
        <w:tc>
          <w:tcPr>
            <w:tcW w:w="225" w:type="pct"/>
            <w:tcMar>
              <w:left w:w="28" w:type="dxa"/>
              <w:right w:w="28" w:type="dxa"/>
            </w:tcMar>
            <w:vAlign w:val="center"/>
            <w:hideMark/>
          </w:tcPr>
          <w:p w14:paraId="228BD43C"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225" w:type="pct"/>
            <w:tcMar>
              <w:left w:w="28" w:type="dxa"/>
              <w:right w:w="28" w:type="dxa"/>
            </w:tcMar>
            <w:vAlign w:val="center"/>
            <w:hideMark/>
          </w:tcPr>
          <w:p w14:paraId="6959C89A"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88" w:type="pct"/>
            <w:tcMar>
              <w:left w:w="28" w:type="dxa"/>
              <w:right w:w="28" w:type="dxa"/>
            </w:tcMar>
            <w:vAlign w:val="center"/>
            <w:hideMark/>
          </w:tcPr>
          <w:p w14:paraId="3471AEBD" w14:textId="77777777" w:rsidR="00B84FCA" w:rsidRPr="00BE0152" w:rsidRDefault="00B84FCA" w:rsidP="00B84FCA">
            <w:pPr>
              <w:jc w:val="center"/>
              <w:rPr>
                <w:color w:val="000000" w:themeColor="text1"/>
                <w:sz w:val="20"/>
                <w:szCs w:val="20"/>
              </w:rPr>
            </w:pPr>
            <w:r w:rsidRPr="00BE0152">
              <w:rPr>
                <w:color w:val="000000" w:themeColor="text1"/>
                <w:sz w:val="20"/>
                <w:szCs w:val="20"/>
              </w:rPr>
              <w:t>60,19</w:t>
            </w:r>
          </w:p>
        </w:tc>
        <w:tc>
          <w:tcPr>
            <w:tcW w:w="188" w:type="pct"/>
            <w:tcMar>
              <w:left w:w="28" w:type="dxa"/>
              <w:right w:w="28" w:type="dxa"/>
            </w:tcMar>
            <w:vAlign w:val="center"/>
            <w:hideMark/>
          </w:tcPr>
          <w:p w14:paraId="084946A1" w14:textId="77777777" w:rsidR="00B84FCA" w:rsidRPr="00BE0152" w:rsidRDefault="00B84FCA" w:rsidP="00B84FCA">
            <w:pPr>
              <w:jc w:val="center"/>
              <w:rPr>
                <w:color w:val="000000" w:themeColor="text1"/>
                <w:sz w:val="20"/>
                <w:szCs w:val="20"/>
              </w:rPr>
            </w:pPr>
            <w:r w:rsidRPr="00BE0152">
              <w:rPr>
                <w:color w:val="000000" w:themeColor="text1"/>
                <w:sz w:val="20"/>
                <w:szCs w:val="20"/>
              </w:rPr>
              <w:t>60,28</w:t>
            </w:r>
          </w:p>
        </w:tc>
        <w:tc>
          <w:tcPr>
            <w:tcW w:w="169" w:type="pct"/>
            <w:tcMar>
              <w:left w:w="28" w:type="dxa"/>
              <w:right w:w="28" w:type="dxa"/>
            </w:tcMar>
            <w:vAlign w:val="center"/>
            <w:hideMark/>
          </w:tcPr>
          <w:p w14:paraId="7E274A47" w14:textId="77777777" w:rsidR="00B84FCA" w:rsidRPr="00BE0152" w:rsidRDefault="00B84FCA" w:rsidP="00B84FCA">
            <w:pPr>
              <w:jc w:val="center"/>
              <w:rPr>
                <w:color w:val="000000" w:themeColor="text1"/>
                <w:sz w:val="20"/>
                <w:szCs w:val="20"/>
              </w:rPr>
            </w:pPr>
            <w:r w:rsidRPr="00BE0152">
              <w:rPr>
                <w:color w:val="000000" w:themeColor="text1"/>
                <w:sz w:val="20"/>
                <w:szCs w:val="20"/>
              </w:rPr>
              <w:t>40,02</w:t>
            </w:r>
          </w:p>
        </w:tc>
        <w:tc>
          <w:tcPr>
            <w:tcW w:w="169" w:type="pct"/>
            <w:tcMar>
              <w:left w:w="28" w:type="dxa"/>
              <w:right w:w="28" w:type="dxa"/>
            </w:tcMar>
            <w:vAlign w:val="center"/>
            <w:hideMark/>
          </w:tcPr>
          <w:p w14:paraId="4459840C" w14:textId="77777777" w:rsidR="00B84FCA" w:rsidRPr="00BE0152" w:rsidRDefault="00B84FCA" w:rsidP="00B84FCA">
            <w:pPr>
              <w:jc w:val="center"/>
              <w:rPr>
                <w:color w:val="000000" w:themeColor="text1"/>
                <w:sz w:val="20"/>
                <w:szCs w:val="20"/>
              </w:rPr>
            </w:pPr>
            <w:r w:rsidRPr="00BE0152">
              <w:rPr>
                <w:color w:val="000000" w:themeColor="text1"/>
                <w:sz w:val="20"/>
                <w:szCs w:val="20"/>
              </w:rPr>
              <w:t>39,86</w:t>
            </w:r>
          </w:p>
        </w:tc>
        <w:tc>
          <w:tcPr>
            <w:tcW w:w="240" w:type="pct"/>
            <w:tcMar>
              <w:left w:w="28" w:type="dxa"/>
              <w:right w:w="28" w:type="dxa"/>
            </w:tcMar>
            <w:vAlign w:val="center"/>
            <w:hideMark/>
          </w:tcPr>
          <w:p w14:paraId="392B9CBF" w14:textId="77777777" w:rsidR="00B84FCA" w:rsidRPr="00BE0152" w:rsidRDefault="00B84FCA" w:rsidP="00B84FCA">
            <w:pPr>
              <w:jc w:val="center"/>
              <w:rPr>
                <w:color w:val="000000" w:themeColor="text1"/>
                <w:sz w:val="20"/>
                <w:szCs w:val="20"/>
              </w:rPr>
            </w:pPr>
            <w:r w:rsidRPr="00BE0152">
              <w:rPr>
                <w:color w:val="000000" w:themeColor="text1"/>
                <w:sz w:val="20"/>
                <w:szCs w:val="20"/>
              </w:rPr>
              <w:t>20,33</w:t>
            </w:r>
          </w:p>
        </w:tc>
        <w:tc>
          <w:tcPr>
            <w:tcW w:w="240" w:type="pct"/>
            <w:tcMar>
              <w:left w:w="28" w:type="dxa"/>
              <w:right w:w="28" w:type="dxa"/>
            </w:tcMar>
            <w:vAlign w:val="center"/>
            <w:hideMark/>
          </w:tcPr>
          <w:p w14:paraId="592923CD" w14:textId="77777777" w:rsidR="00B84FCA" w:rsidRPr="00BE0152" w:rsidRDefault="00B84FCA" w:rsidP="00B84FCA">
            <w:pPr>
              <w:jc w:val="center"/>
              <w:rPr>
                <w:color w:val="000000" w:themeColor="text1"/>
                <w:sz w:val="20"/>
                <w:szCs w:val="20"/>
              </w:rPr>
            </w:pPr>
            <w:r w:rsidRPr="00BE0152">
              <w:rPr>
                <w:color w:val="000000" w:themeColor="text1"/>
                <w:sz w:val="20"/>
                <w:szCs w:val="20"/>
              </w:rPr>
              <w:t>20,26</w:t>
            </w:r>
          </w:p>
        </w:tc>
        <w:tc>
          <w:tcPr>
            <w:tcW w:w="158" w:type="pct"/>
            <w:tcMar>
              <w:left w:w="28" w:type="dxa"/>
              <w:right w:w="28" w:type="dxa"/>
            </w:tcMar>
            <w:vAlign w:val="center"/>
            <w:hideMark/>
          </w:tcPr>
          <w:p w14:paraId="1A4F5634" w14:textId="77777777" w:rsidR="00B84FCA" w:rsidRPr="00BE0152" w:rsidRDefault="00B84FCA" w:rsidP="00B84FCA">
            <w:pPr>
              <w:jc w:val="center"/>
              <w:rPr>
                <w:color w:val="000000" w:themeColor="text1"/>
                <w:sz w:val="20"/>
                <w:szCs w:val="20"/>
              </w:rPr>
            </w:pPr>
            <w:r w:rsidRPr="00BE0152">
              <w:rPr>
                <w:color w:val="000000" w:themeColor="text1"/>
                <w:sz w:val="20"/>
                <w:szCs w:val="20"/>
              </w:rPr>
              <w:t>0,87</w:t>
            </w:r>
          </w:p>
        </w:tc>
        <w:tc>
          <w:tcPr>
            <w:tcW w:w="158" w:type="pct"/>
            <w:tcMar>
              <w:left w:w="28" w:type="dxa"/>
              <w:right w:w="28" w:type="dxa"/>
            </w:tcMar>
            <w:vAlign w:val="center"/>
            <w:hideMark/>
          </w:tcPr>
          <w:p w14:paraId="70AABD7D" w14:textId="77777777" w:rsidR="00B84FCA" w:rsidRPr="00BE0152" w:rsidRDefault="00B84FCA" w:rsidP="00B84FCA">
            <w:pPr>
              <w:jc w:val="center"/>
              <w:rPr>
                <w:color w:val="000000" w:themeColor="text1"/>
                <w:sz w:val="20"/>
                <w:szCs w:val="20"/>
              </w:rPr>
            </w:pPr>
            <w:r w:rsidRPr="00BE0152">
              <w:rPr>
                <w:color w:val="000000" w:themeColor="text1"/>
                <w:sz w:val="20"/>
                <w:szCs w:val="20"/>
              </w:rPr>
              <w:t>0,86</w:t>
            </w:r>
          </w:p>
        </w:tc>
        <w:tc>
          <w:tcPr>
            <w:tcW w:w="155" w:type="pct"/>
            <w:tcMar>
              <w:left w:w="28" w:type="dxa"/>
              <w:right w:w="28" w:type="dxa"/>
            </w:tcMar>
            <w:vAlign w:val="center"/>
            <w:hideMark/>
          </w:tcPr>
          <w:p w14:paraId="613451E1"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155" w:type="pct"/>
            <w:tcMar>
              <w:left w:w="28" w:type="dxa"/>
              <w:right w:w="28" w:type="dxa"/>
            </w:tcMar>
            <w:vAlign w:val="center"/>
            <w:hideMark/>
          </w:tcPr>
          <w:p w14:paraId="2F360D1D" w14:textId="77777777" w:rsidR="00B84FCA" w:rsidRPr="00BE0152" w:rsidRDefault="00B84FCA" w:rsidP="00B84FCA">
            <w:pPr>
              <w:jc w:val="center"/>
              <w:rPr>
                <w:color w:val="000000" w:themeColor="text1"/>
                <w:sz w:val="20"/>
                <w:szCs w:val="20"/>
              </w:rPr>
            </w:pPr>
            <w:r w:rsidRPr="00BE0152">
              <w:rPr>
                <w:color w:val="000000" w:themeColor="text1"/>
                <w:sz w:val="20"/>
                <w:szCs w:val="20"/>
              </w:rPr>
              <w:t>-0,39</w:t>
            </w:r>
          </w:p>
        </w:tc>
        <w:tc>
          <w:tcPr>
            <w:tcW w:w="202" w:type="pct"/>
            <w:tcMar>
              <w:left w:w="28" w:type="dxa"/>
              <w:right w:w="28" w:type="dxa"/>
            </w:tcMar>
            <w:vAlign w:val="center"/>
            <w:hideMark/>
          </w:tcPr>
          <w:p w14:paraId="47A1EC59" w14:textId="77777777" w:rsidR="00B84FCA" w:rsidRPr="00BE0152" w:rsidRDefault="00B84FCA" w:rsidP="00B84FCA">
            <w:pPr>
              <w:jc w:val="center"/>
              <w:rPr>
                <w:color w:val="000000" w:themeColor="text1"/>
                <w:sz w:val="20"/>
                <w:szCs w:val="20"/>
              </w:rPr>
            </w:pPr>
            <w:r w:rsidRPr="00BE0152">
              <w:rPr>
                <w:color w:val="000000" w:themeColor="text1"/>
                <w:sz w:val="20"/>
                <w:szCs w:val="20"/>
              </w:rPr>
              <w:t>91,48</w:t>
            </w:r>
          </w:p>
        </w:tc>
        <w:tc>
          <w:tcPr>
            <w:tcW w:w="202" w:type="pct"/>
            <w:tcMar>
              <w:left w:w="28" w:type="dxa"/>
              <w:right w:w="28" w:type="dxa"/>
            </w:tcMar>
            <w:vAlign w:val="center"/>
            <w:hideMark/>
          </w:tcPr>
          <w:p w14:paraId="29F4F1DE" w14:textId="77777777" w:rsidR="00B84FCA" w:rsidRPr="00BE0152" w:rsidRDefault="00B84FCA" w:rsidP="00B84FCA">
            <w:pPr>
              <w:jc w:val="center"/>
              <w:rPr>
                <w:color w:val="000000" w:themeColor="text1"/>
                <w:sz w:val="20"/>
                <w:szCs w:val="20"/>
              </w:rPr>
            </w:pPr>
            <w:r w:rsidRPr="00BE0152">
              <w:rPr>
                <w:color w:val="000000" w:themeColor="text1"/>
                <w:sz w:val="20"/>
                <w:szCs w:val="20"/>
              </w:rPr>
              <w:t>91,38</w:t>
            </w:r>
          </w:p>
        </w:tc>
        <w:tc>
          <w:tcPr>
            <w:tcW w:w="202" w:type="pct"/>
            <w:tcMar>
              <w:left w:w="28" w:type="dxa"/>
              <w:right w:w="28" w:type="dxa"/>
            </w:tcMar>
            <w:vAlign w:val="center"/>
            <w:hideMark/>
          </w:tcPr>
          <w:p w14:paraId="34EF9BD4" w14:textId="77777777" w:rsidR="00B84FCA" w:rsidRPr="00BE0152" w:rsidRDefault="00B84FCA" w:rsidP="00B84FCA">
            <w:pPr>
              <w:jc w:val="center"/>
              <w:rPr>
                <w:color w:val="000000" w:themeColor="text1"/>
                <w:sz w:val="20"/>
                <w:szCs w:val="20"/>
              </w:rPr>
            </w:pPr>
            <w:r w:rsidRPr="00BE0152">
              <w:rPr>
                <w:color w:val="000000" w:themeColor="text1"/>
                <w:sz w:val="20"/>
                <w:szCs w:val="20"/>
              </w:rPr>
              <w:t>62,42</w:t>
            </w:r>
          </w:p>
        </w:tc>
        <w:tc>
          <w:tcPr>
            <w:tcW w:w="200" w:type="pct"/>
            <w:tcMar>
              <w:left w:w="28" w:type="dxa"/>
              <w:right w:w="28" w:type="dxa"/>
            </w:tcMar>
            <w:vAlign w:val="center"/>
            <w:hideMark/>
          </w:tcPr>
          <w:p w14:paraId="6739E71C" w14:textId="77777777" w:rsidR="00B84FCA" w:rsidRPr="00BE0152" w:rsidRDefault="00B84FCA" w:rsidP="00B84FCA">
            <w:pPr>
              <w:jc w:val="center"/>
              <w:rPr>
                <w:color w:val="000000" w:themeColor="text1"/>
                <w:sz w:val="20"/>
                <w:szCs w:val="20"/>
              </w:rPr>
            </w:pPr>
            <w:r w:rsidRPr="00BE0152">
              <w:rPr>
                <w:color w:val="000000" w:themeColor="text1"/>
                <w:sz w:val="20"/>
                <w:szCs w:val="20"/>
              </w:rPr>
              <w:t>62,32</w:t>
            </w:r>
          </w:p>
        </w:tc>
      </w:tr>
      <w:tr w:rsidR="00B84FCA" w:rsidRPr="00BE0152" w14:paraId="77F69AE0" w14:textId="77777777" w:rsidTr="00BE0152">
        <w:trPr>
          <w:trHeight w:val="20"/>
          <w:jc w:val="center"/>
        </w:trPr>
        <w:tc>
          <w:tcPr>
            <w:tcW w:w="262" w:type="pct"/>
            <w:tcMar>
              <w:left w:w="28" w:type="dxa"/>
              <w:right w:w="28" w:type="dxa"/>
            </w:tcMar>
            <w:vAlign w:val="center"/>
            <w:hideMark/>
          </w:tcPr>
          <w:p w14:paraId="1F8EC2AA" w14:textId="77777777" w:rsidR="00B84FCA" w:rsidRPr="00BE0152" w:rsidRDefault="00B84FCA" w:rsidP="00B84FCA">
            <w:pPr>
              <w:jc w:val="center"/>
              <w:rPr>
                <w:color w:val="000000" w:themeColor="text1"/>
                <w:sz w:val="20"/>
                <w:szCs w:val="20"/>
              </w:rPr>
            </w:pPr>
            <w:r w:rsidRPr="00BE0152">
              <w:rPr>
                <w:color w:val="000000" w:themeColor="text1"/>
                <w:sz w:val="20"/>
                <w:szCs w:val="20"/>
              </w:rPr>
              <w:t>Уз.51</w:t>
            </w:r>
          </w:p>
        </w:tc>
        <w:tc>
          <w:tcPr>
            <w:tcW w:w="570" w:type="pct"/>
            <w:tcMar>
              <w:left w:w="28" w:type="dxa"/>
              <w:right w:w="28" w:type="dxa"/>
            </w:tcMar>
            <w:vAlign w:val="center"/>
            <w:hideMark/>
          </w:tcPr>
          <w:p w14:paraId="42CEC6A1" w14:textId="77777777" w:rsidR="00B84FCA" w:rsidRPr="00BE0152" w:rsidRDefault="00B84FCA" w:rsidP="00B84FCA">
            <w:pPr>
              <w:jc w:val="center"/>
              <w:rPr>
                <w:color w:val="000000" w:themeColor="text1"/>
                <w:sz w:val="20"/>
                <w:szCs w:val="20"/>
              </w:rPr>
            </w:pPr>
            <w:r w:rsidRPr="00BE0152">
              <w:rPr>
                <w:color w:val="000000" w:themeColor="text1"/>
                <w:sz w:val="20"/>
                <w:szCs w:val="20"/>
              </w:rPr>
              <w:t>Уз.257</w:t>
            </w:r>
          </w:p>
        </w:tc>
        <w:tc>
          <w:tcPr>
            <w:tcW w:w="193" w:type="pct"/>
            <w:tcMar>
              <w:left w:w="28" w:type="dxa"/>
              <w:right w:w="28" w:type="dxa"/>
            </w:tcMar>
            <w:vAlign w:val="center"/>
            <w:hideMark/>
          </w:tcPr>
          <w:p w14:paraId="11A6E449" w14:textId="77777777" w:rsidR="00B84FCA" w:rsidRPr="00BE0152" w:rsidRDefault="00B84FCA" w:rsidP="00B84FCA">
            <w:pPr>
              <w:jc w:val="center"/>
              <w:rPr>
                <w:color w:val="000000" w:themeColor="text1"/>
                <w:sz w:val="20"/>
                <w:szCs w:val="20"/>
              </w:rPr>
            </w:pPr>
            <w:r w:rsidRPr="00BE0152">
              <w:rPr>
                <w:color w:val="000000" w:themeColor="text1"/>
                <w:sz w:val="20"/>
                <w:szCs w:val="20"/>
              </w:rPr>
              <w:t>18,96</w:t>
            </w:r>
          </w:p>
        </w:tc>
        <w:tc>
          <w:tcPr>
            <w:tcW w:w="225" w:type="pct"/>
            <w:tcMar>
              <w:left w:w="28" w:type="dxa"/>
              <w:right w:w="28" w:type="dxa"/>
            </w:tcMar>
            <w:vAlign w:val="center"/>
            <w:hideMark/>
          </w:tcPr>
          <w:p w14:paraId="4A90772C"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2338A4BC"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4F147A4A" w14:textId="77777777" w:rsidR="00B84FCA" w:rsidRPr="00BE0152" w:rsidRDefault="00B84FCA" w:rsidP="00B84FCA">
            <w:pPr>
              <w:jc w:val="center"/>
              <w:rPr>
                <w:color w:val="000000" w:themeColor="text1"/>
                <w:sz w:val="20"/>
                <w:szCs w:val="20"/>
              </w:rPr>
            </w:pPr>
            <w:r w:rsidRPr="00BE0152">
              <w:rPr>
                <w:color w:val="000000" w:themeColor="text1"/>
                <w:sz w:val="20"/>
                <w:szCs w:val="20"/>
              </w:rPr>
              <w:t>68,00</w:t>
            </w:r>
          </w:p>
        </w:tc>
        <w:tc>
          <w:tcPr>
            <w:tcW w:w="225" w:type="pct"/>
            <w:tcMar>
              <w:left w:w="28" w:type="dxa"/>
              <w:right w:w="28" w:type="dxa"/>
            </w:tcMar>
            <w:vAlign w:val="center"/>
            <w:hideMark/>
          </w:tcPr>
          <w:p w14:paraId="5FA45959" w14:textId="77777777" w:rsidR="00B84FCA" w:rsidRPr="00BE0152" w:rsidRDefault="00B84FCA" w:rsidP="00B84FCA">
            <w:pPr>
              <w:jc w:val="center"/>
              <w:rPr>
                <w:color w:val="000000" w:themeColor="text1"/>
                <w:sz w:val="20"/>
                <w:szCs w:val="20"/>
              </w:rPr>
            </w:pPr>
            <w:r w:rsidRPr="00BE0152">
              <w:rPr>
                <w:color w:val="000000" w:themeColor="text1"/>
                <w:sz w:val="20"/>
                <w:szCs w:val="20"/>
              </w:rPr>
              <w:t>-67,60</w:t>
            </w:r>
          </w:p>
        </w:tc>
        <w:tc>
          <w:tcPr>
            <w:tcW w:w="225" w:type="pct"/>
            <w:tcMar>
              <w:left w:w="28" w:type="dxa"/>
              <w:right w:w="28" w:type="dxa"/>
            </w:tcMar>
            <w:vAlign w:val="center"/>
            <w:hideMark/>
          </w:tcPr>
          <w:p w14:paraId="3F049DD3"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5" w:type="pct"/>
            <w:tcMar>
              <w:left w:w="28" w:type="dxa"/>
              <w:right w:w="28" w:type="dxa"/>
            </w:tcMar>
            <w:vAlign w:val="center"/>
            <w:hideMark/>
          </w:tcPr>
          <w:p w14:paraId="2F27701C"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8" w:type="pct"/>
            <w:tcMar>
              <w:left w:w="28" w:type="dxa"/>
              <w:right w:w="28" w:type="dxa"/>
            </w:tcMar>
            <w:vAlign w:val="center"/>
            <w:hideMark/>
          </w:tcPr>
          <w:p w14:paraId="1704AE74" w14:textId="77777777" w:rsidR="00B84FCA" w:rsidRPr="00BE0152" w:rsidRDefault="00B84FCA" w:rsidP="00B84FCA">
            <w:pPr>
              <w:jc w:val="center"/>
              <w:rPr>
                <w:color w:val="000000" w:themeColor="text1"/>
                <w:sz w:val="20"/>
                <w:szCs w:val="20"/>
              </w:rPr>
            </w:pPr>
            <w:r w:rsidRPr="00BE0152">
              <w:rPr>
                <w:color w:val="000000" w:themeColor="text1"/>
                <w:sz w:val="20"/>
                <w:szCs w:val="20"/>
              </w:rPr>
              <w:t>60,01</w:t>
            </w:r>
          </w:p>
        </w:tc>
        <w:tc>
          <w:tcPr>
            <w:tcW w:w="188" w:type="pct"/>
            <w:tcMar>
              <w:left w:w="28" w:type="dxa"/>
              <w:right w:w="28" w:type="dxa"/>
            </w:tcMar>
            <w:vAlign w:val="center"/>
            <w:hideMark/>
          </w:tcPr>
          <w:p w14:paraId="29A5482C" w14:textId="77777777" w:rsidR="00B84FCA" w:rsidRPr="00BE0152" w:rsidRDefault="00B84FCA" w:rsidP="00B84FCA">
            <w:pPr>
              <w:jc w:val="center"/>
              <w:rPr>
                <w:color w:val="000000" w:themeColor="text1"/>
                <w:sz w:val="20"/>
                <w:szCs w:val="20"/>
              </w:rPr>
            </w:pPr>
            <w:r w:rsidRPr="00BE0152">
              <w:rPr>
                <w:color w:val="000000" w:themeColor="text1"/>
                <w:sz w:val="20"/>
                <w:szCs w:val="20"/>
              </w:rPr>
              <w:t>60,19</w:t>
            </w:r>
          </w:p>
        </w:tc>
        <w:tc>
          <w:tcPr>
            <w:tcW w:w="169" w:type="pct"/>
            <w:tcMar>
              <w:left w:w="28" w:type="dxa"/>
              <w:right w:w="28" w:type="dxa"/>
            </w:tcMar>
            <w:vAlign w:val="center"/>
            <w:hideMark/>
          </w:tcPr>
          <w:p w14:paraId="44CE8405" w14:textId="77777777" w:rsidR="00B84FCA" w:rsidRPr="00BE0152" w:rsidRDefault="00B84FCA" w:rsidP="00B84FCA">
            <w:pPr>
              <w:jc w:val="center"/>
              <w:rPr>
                <w:color w:val="000000" w:themeColor="text1"/>
                <w:sz w:val="20"/>
                <w:szCs w:val="20"/>
              </w:rPr>
            </w:pPr>
            <w:r w:rsidRPr="00BE0152">
              <w:rPr>
                <w:color w:val="000000" w:themeColor="text1"/>
                <w:sz w:val="20"/>
                <w:szCs w:val="20"/>
              </w:rPr>
              <w:t>39,86</w:t>
            </w:r>
          </w:p>
        </w:tc>
        <w:tc>
          <w:tcPr>
            <w:tcW w:w="169" w:type="pct"/>
            <w:tcMar>
              <w:left w:w="28" w:type="dxa"/>
              <w:right w:w="28" w:type="dxa"/>
            </w:tcMar>
            <w:vAlign w:val="center"/>
            <w:hideMark/>
          </w:tcPr>
          <w:p w14:paraId="41AB8AF5" w14:textId="77777777" w:rsidR="00B84FCA" w:rsidRPr="00BE0152" w:rsidRDefault="00B84FCA" w:rsidP="00B84FCA">
            <w:pPr>
              <w:jc w:val="center"/>
              <w:rPr>
                <w:color w:val="000000" w:themeColor="text1"/>
                <w:sz w:val="20"/>
                <w:szCs w:val="20"/>
              </w:rPr>
            </w:pPr>
            <w:r w:rsidRPr="00BE0152">
              <w:rPr>
                <w:color w:val="000000" w:themeColor="text1"/>
                <w:sz w:val="20"/>
                <w:szCs w:val="20"/>
              </w:rPr>
              <w:t>39,64</w:t>
            </w:r>
          </w:p>
        </w:tc>
        <w:tc>
          <w:tcPr>
            <w:tcW w:w="240" w:type="pct"/>
            <w:tcMar>
              <w:left w:w="28" w:type="dxa"/>
              <w:right w:w="28" w:type="dxa"/>
            </w:tcMar>
            <w:vAlign w:val="center"/>
            <w:hideMark/>
          </w:tcPr>
          <w:p w14:paraId="6CFEBC5B" w14:textId="77777777" w:rsidR="00B84FCA" w:rsidRPr="00BE0152" w:rsidRDefault="00B84FCA" w:rsidP="00B84FCA">
            <w:pPr>
              <w:jc w:val="center"/>
              <w:rPr>
                <w:color w:val="000000" w:themeColor="text1"/>
                <w:sz w:val="20"/>
                <w:szCs w:val="20"/>
              </w:rPr>
            </w:pPr>
            <w:r w:rsidRPr="00BE0152">
              <w:rPr>
                <w:color w:val="000000" w:themeColor="text1"/>
                <w:sz w:val="20"/>
                <w:szCs w:val="20"/>
              </w:rPr>
              <w:t>20,37</w:t>
            </w:r>
          </w:p>
        </w:tc>
        <w:tc>
          <w:tcPr>
            <w:tcW w:w="240" w:type="pct"/>
            <w:tcMar>
              <w:left w:w="28" w:type="dxa"/>
              <w:right w:w="28" w:type="dxa"/>
            </w:tcMar>
            <w:vAlign w:val="center"/>
            <w:hideMark/>
          </w:tcPr>
          <w:p w14:paraId="038CE9B8" w14:textId="77777777" w:rsidR="00B84FCA" w:rsidRPr="00BE0152" w:rsidRDefault="00B84FCA" w:rsidP="00B84FCA">
            <w:pPr>
              <w:jc w:val="center"/>
              <w:rPr>
                <w:color w:val="000000" w:themeColor="text1"/>
                <w:sz w:val="20"/>
                <w:szCs w:val="20"/>
              </w:rPr>
            </w:pPr>
            <w:r w:rsidRPr="00BE0152">
              <w:rPr>
                <w:color w:val="000000" w:themeColor="text1"/>
                <w:sz w:val="20"/>
                <w:szCs w:val="20"/>
              </w:rPr>
              <w:t>20,33</w:t>
            </w:r>
          </w:p>
        </w:tc>
        <w:tc>
          <w:tcPr>
            <w:tcW w:w="158" w:type="pct"/>
            <w:tcMar>
              <w:left w:w="28" w:type="dxa"/>
              <w:right w:w="28" w:type="dxa"/>
            </w:tcMar>
            <w:vAlign w:val="center"/>
            <w:hideMark/>
          </w:tcPr>
          <w:p w14:paraId="4FEEF8A8" w14:textId="77777777" w:rsidR="00B84FCA" w:rsidRPr="00BE0152" w:rsidRDefault="00B84FCA" w:rsidP="00B84FCA">
            <w:pPr>
              <w:jc w:val="center"/>
              <w:rPr>
                <w:color w:val="000000" w:themeColor="text1"/>
                <w:sz w:val="20"/>
                <w:szCs w:val="20"/>
              </w:rPr>
            </w:pPr>
            <w:r w:rsidRPr="00BE0152">
              <w:rPr>
                <w:color w:val="000000" w:themeColor="text1"/>
                <w:sz w:val="20"/>
                <w:szCs w:val="20"/>
              </w:rPr>
              <w:t>0,87</w:t>
            </w:r>
          </w:p>
        </w:tc>
        <w:tc>
          <w:tcPr>
            <w:tcW w:w="158" w:type="pct"/>
            <w:tcMar>
              <w:left w:w="28" w:type="dxa"/>
              <w:right w:w="28" w:type="dxa"/>
            </w:tcMar>
            <w:vAlign w:val="center"/>
            <w:hideMark/>
          </w:tcPr>
          <w:p w14:paraId="1DC62371" w14:textId="77777777" w:rsidR="00B84FCA" w:rsidRPr="00BE0152" w:rsidRDefault="00B84FCA" w:rsidP="00B84FCA">
            <w:pPr>
              <w:jc w:val="center"/>
              <w:rPr>
                <w:color w:val="000000" w:themeColor="text1"/>
                <w:sz w:val="20"/>
                <w:szCs w:val="20"/>
              </w:rPr>
            </w:pPr>
            <w:r w:rsidRPr="00BE0152">
              <w:rPr>
                <w:color w:val="000000" w:themeColor="text1"/>
                <w:sz w:val="20"/>
                <w:szCs w:val="20"/>
              </w:rPr>
              <w:t>0,86</w:t>
            </w:r>
          </w:p>
        </w:tc>
        <w:tc>
          <w:tcPr>
            <w:tcW w:w="155" w:type="pct"/>
            <w:tcMar>
              <w:left w:w="28" w:type="dxa"/>
              <w:right w:w="28" w:type="dxa"/>
            </w:tcMar>
            <w:vAlign w:val="center"/>
            <w:hideMark/>
          </w:tcPr>
          <w:p w14:paraId="554A7ACB"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155" w:type="pct"/>
            <w:tcMar>
              <w:left w:w="28" w:type="dxa"/>
              <w:right w:w="28" w:type="dxa"/>
            </w:tcMar>
            <w:vAlign w:val="center"/>
            <w:hideMark/>
          </w:tcPr>
          <w:p w14:paraId="2555A84C" w14:textId="77777777" w:rsidR="00B84FCA" w:rsidRPr="00BE0152" w:rsidRDefault="00B84FCA" w:rsidP="00B84FCA">
            <w:pPr>
              <w:jc w:val="center"/>
              <w:rPr>
                <w:color w:val="000000" w:themeColor="text1"/>
                <w:sz w:val="20"/>
                <w:szCs w:val="20"/>
              </w:rPr>
            </w:pPr>
            <w:r w:rsidRPr="00BE0152">
              <w:rPr>
                <w:color w:val="000000" w:themeColor="text1"/>
                <w:sz w:val="20"/>
                <w:szCs w:val="20"/>
              </w:rPr>
              <w:t>-0,39</w:t>
            </w:r>
          </w:p>
        </w:tc>
        <w:tc>
          <w:tcPr>
            <w:tcW w:w="202" w:type="pct"/>
            <w:tcMar>
              <w:left w:w="28" w:type="dxa"/>
              <w:right w:w="28" w:type="dxa"/>
            </w:tcMar>
            <w:vAlign w:val="center"/>
            <w:hideMark/>
          </w:tcPr>
          <w:p w14:paraId="62262A53" w14:textId="77777777" w:rsidR="00B84FCA" w:rsidRPr="00BE0152" w:rsidRDefault="00B84FCA" w:rsidP="00B84FCA">
            <w:pPr>
              <w:jc w:val="center"/>
              <w:rPr>
                <w:color w:val="000000" w:themeColor="text1"/>
                <w:sz w:val="20"/>
                <w:szCs w:val="20"/>
              </w:rPr>
            </w:pPr>
            <w:r w:rsidRPr="00BE0152">
              <w:rPr>
                <w:color w:val="000000" w:themeColor="text1"/>
                <w:sz w:val="20"/>
                <w:szCs w:val="20"/>
              </w:rPr>
              <w:t>91,53</w:t>
            </w:r>
          </w:p>
        </w:tc>
        <w:tc>
          <w:tcPr>
            <w:tcW w:w="202" w:type="pct"/>
            <w:tcMar>
              <w:left w:w="28" w:type="dxa"/>
              <w:right w:w="28" w:type="dxa"/>
            </w:tcMar>
            <w:vAlign w:val="center"/>
            <w:hideMark/>
          </w:tcPr>
          <w:p w14:paraId="6D328D43" w14:textId="77777777" w:rsidR="00B84FCA" w:rsidRPr="00BE0152" w:rsidRDefault="00B84FCA" w:rsidP="00B84FCA">
            <w:pPr>
              <w:jc w:val="center"/>
              <w:rPr>
                <w:color w:val="000000" w:themeColor="text1"/>
                <w:sz w:val="20"/>
                <w:szCs w:val="20"/>
              </w:rPr>
            </w:pPr>
            <w:r w:rsidRPr="00BE0152">
              <w:rPr>
                <w:color w:val="000000" w:themeColor="text1"/>
                <w:sz w:val="20"/>
                <w:szCs w:val="20"/>
              </w:rPr>
              <w:t>91,48</w:t>
            </w:r>
          </w:p>
        </w:tc>
        <w:tc>
          <w:tcPr>
            <w:tcW w:w="202" w:type="pct"/>
            <w:tcMar>
              <w:left w:w="28" w:type="dxa"/>
              <w:right w:w="28" w:type="dxa"/>
            </w:tcMar>
            <w:vAlign w:val="center"/>
            <w:hideMark/>
          </w:tcPr>
          <w:p w14:paraId="47623EBF" w14:textId="77777777" w:rsidR="00B84FCA" w:rsidRPr="00BE0152" w:rsidRDefault="00B84FCA" w:rsidP="00B84FCA">
            <w:pPr>
              <w:jc w:val="center"/>
              <w:rPr>
                <w:color w:val="000000" w:themeColor="text1"/>
                <w:sz w:val="20"/>
                <w:szCs w:val="20"/>
              </w:rPr>
            </w:pPr>
            <w:r w:rsidRPr="00BE0152">
              <w:rPr>
                <w:color w:val="000000" w:themeColor="text1"/>
                <w:sz w:val="20"/>
                <w:szCs w:val="20"/>
              </w:rPr>
              <w:t>62,32</w:t>
            </w:r>
          </w:p>
        </w:tc>
        <w:tc>
          <w:tcPr>
            <w:tcW w:w="200" w:type="pct"/>
            <w:tcMar>
              <w:left w:w="28" w:type="dxa"/>
              <w:right w:w="28" w:type="dxa"/>
            </w:tcMar>
            <w:vAlign w:val="center"/>
            <w:hideMark/>
          </w:tcPr>
          <w:p w14:paraId="1F0E0586" w14:textId="77777777" w:rsidR="00B84FCA" w:rsidRPr="00BE0152" w:rsidRDefault="00B84FCA" w:rsidP="00B84FCA">
            <w:pPr>
              <w:jc w:val="center"/>
              <w:rPr>
                <w:color w:val="000000" w:themeColor="text1"/>
                <w:sz w:val="20"/>
                <w:szCs w:val="20"/>
              </w:rPr>
            </w:pPr>
            <w:r w:rsidRPr="00BE0152">
              <w:rPr>
                <w:color w:val="000000" w:themeColor="text1"/>
                <w:sz w:val="20"/>
                <w:szCs w:val="20"/>
              </w:rPr>
              <w:t>62,30</w:t>
            </w:r>
          </w:p>
        </w:tc>
      </w:tr>
    </w:tbl>
    <w:p w14:paraId="4AA0823A" w14:textId="77777777" w:rsidR="00045B86" w:rsidRPr="007E098C" w:rsidRDefault="00045B86" w:rsidP="00B84FCA">
      <w:pPr>
        <w:jc w:val="center"/>
        <w:rPr>
          <w:color w:val="000000" w:themeColor="text1"/>
          <w:sz w:val="16"/>
          <w:szCs w:val="16"/>
        </w:rPr>
        <w:sectPr w:rsidR="00045B86" w:rsidRPr="007E098C" w:rsidSect="000457E8">
          <w:pgSz w:w="16838" w:h="11906" w:orient="landscape"/>
          <w:pgMar w:top="2552" w:right="567" w:bottom="567"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3"/>
        <w:gridCol w:w="1786"/>
        <w:gridCol w:w="606"/>
        <w:gridCol w:w="703"/>
        <w:gridCol w:w="703"/>
        <w:gridCol w:w="706"/>
        <w:gridCol w:w="706"/>
        <w:gridCol w:w="706"/>
        <w:gridCol w:w="706"/>
        <w:gridCol w:w="590"/>
        <w:gridCol w:w="590"/>
        <w:gridCol w:w="530"/>
        <w:gridCol w:w="530"/>
        <w:gridCol w:w="753"/>
        <w:gridCol w:w="753"/>
        <w:gridCol w:w="506"/>
        <w:gridCol w:w="506"/>
        <w:gridCol w:w="487"/>
        <w:gridCol w:w="487"/>
        <w:gridCol w:w="634"/>
        <w:gridCol w:w="634"/>
        <w:gridCol w:w="634"/>
        <w:gridCol w:w="615"/>
      </w:tblGrid>
      <w:tr w:rsidR="00B84FCA" w:rsidRPr="00BE0152" w14:paraId="170B3FB5" w14:textId="77777777" w:rsidTr="00BE0152">
        <w:trPr>
          <w:trHeight w:val="20"/>
          <w:jc w:val="center"/>
        </w:trPr>
        <w:tc>
          <w:tcPr>
            <w:tcW w:w="262" w:type="pct"/>
            <w:tcMar>
              <w:left w:w="28" w:type="dxa"/>
              <w:right w:w="28" w:type="dxa"/>
            </w:tcMar>
            <w:vAlign w:val="center"/>
            <w:hideMark/>
          </w:tcPr>
          <w:p w14:paraId="0AB0D8D8" w14:textId="77777777" w:rsidR="00B84FCA" w:rsidRPr="00BE0152" w:rsidRDefault="00B84FCA" w:rsidP="00B84FCA">
            <w:pPr>
              <w:jc w:val="center"/>
              <w:rPr>
                <w:color w:val="000000" w:themeColor="text1"/>
                <w:sz w:val="20"/>
                <w:szCs w:val="20"/>
              </w:rPr>
            </w:pPr>
            <w:r w:rsidRPr="00BE0152">
              <w:rPr>
                <w:color w:val="000000" w:themeColor="text1"/>
                <w:sz w:val="20"/>
                <w:szCs w:val="20"/>
              </w:rPr>
              <w:lastRenderedPageBreak/>
              <w:t>ЗУ-47</w:t>
            </w:r>
          </w:p>
        </w:tc>
        <w:tc>
          <w:tcPr>
            <w:tcW w:w="569" w:type="pct"/>
            <w:tcMar>
              <w:left w:w="28" w:type="dxa"/>
              <w:right w:w="28" w:type="dxa"/>
            </w:tcMar>
            <w:vAlign w:val="center"/>
            <w:hideMark/>
          </w:tcPr>
          <w:p w14:paraId="3D7B8DEB" w14:textId="77777777" w:rsidR="00B84FCA" w:rsidRPr="00BE0152" w:rsidRDefault="00B84FCA" w:rsidP="00B84FCA">
            <w:pPr>
              <w:jc w:val="center"/>
              <w:rPr>
                <w:color w:val="000000" w:themeColor="text1"/>
                <w:sz w:val="20"/>
                <w:szCs w:val="20"/>
              </w:rPr>
            </w:pPr>
            <w:r w:rsidRPr="00BE0152">
              <w:rPr>
                <w:color w:val="000000" w:themeColor="text1"/>
                <w:sz w:val="20"/>
                <w:szCs w:val="20"/>
              </w:rPr>
              <w:t>Уз.46</w:t>
            </w:r>
          </w:p>
        </w:tc>
        <w:tc>
          <w:tcPr>
            <w:tcW w:w="193" w:type="pct"/>
            <w:tcMar>
              <w:left w:w="28" w:type="dxa"/>
              <w:right w:w="28" w:type="dxa"/>
            </w:tcMar>
            <w:vAlign w:val="center"/>
            <w:hideMark/>
          </w:tcPr>
          <w:p w14:paraId="480033BB" w14:textId="77777777" w:rsidR="00B84FCA" w:rsidRPr="00BE0152" w:rsidRDefault="00B84FCA" w:rsidP="00B84FCA">
            <w:pPr>
              <w:jc w:val="center"/>
              <w:rPr>
                <w:color w:val="000000" w:themeColor="text1"/>
                <w:sz w:val="20"/>
                <w:szCs w:val="20"/>
              </w:rPr>
            </w:pPr>
            <w:r w:rsidRPr="00BE0152">
              <w:rPr>
                <w:color w:val="000000" w:themeColor="text1"/>
                <w:sz w:val="20"/>
                <w:szCs w:val="20"/>
              </w:rPr>
              <w:t>20,38</w:t>
            </w:r>
          </w:p>
        </w:tc>
        <w:tc>
          <w:tcPr>
            <w:tcW w:w="224" w:type="pct"/>
            <w:tcMar>
              <w:left w:w="28" w:type="dxa"/>
              <w:right w:w="28" w:type="dxa"/>
            </w:tcMar>
            <w:vAlign w:val="center"/>
            <w:hideMark/>
          </w:tcPr>
          <w:p w14:paraId="4ACD7216"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4" w:type="pct"/>
            <w:tcMar>
              <w:left w:w="28" w:type="dxa"/>
              <w:right w:w="28" w:type="dxa"/>
            </w:tcMar>
            <w:vAlign w:val="center"/>
            <w:hideMark/>
          </w:tcPr>
          <w:p w14:paraId="469E9813"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4D3CE1D3" w14:textId="77777777" w:rsidR="00B84FCA" w:rsidRPr="00BE0152" w:rsidRDefault="00B84FCA" w:rsidP="00B84FCA">
            <w:pPr>
              <w:jc w:val="center"/>
              <w:rPr>
                <w:color w:val="000000" w:themeColor="text1"/>
                <w:sz w:val="20"/>
                <w:szCs w:val="20"/>
              </w:rPr>
            </w:pPr>
            <w:r w:rsidRPr="00BE0152">
              <w:rPr>
                <w:color w:val="000000" w:themeColor="text1"/>
                <w:sz w:val="20"/>
                <w:szCs w:val="20"/>
              </w:rPr>
              <w:t>67,99</w:t>
            </w:r>
          </w:p>
        </w:tc>
        <w:tc>
          <w:tcPr>
            <w:tcW w:w="225" w:type="pct"/>
            <w:tcMar>
              <w:left w:w="28" w:type="dxa"/>
              <w:right w:w="28" w:type="dxa"/>
            </w:tcMar>
            <w:vAlign w:val="center"/>
            <w:hideMark/>
          </w:tcPr>
          <w:p w14:paraId="33B03C16" w14:textId="77777777" w:rsidR="00B84FCA" w:rsidRPr="00BE0152" w:rsidRDefault="00B84FCA" w:rsidP="00B84FCA">
            <w:pPr>
              <w:jc w:val="center"/>
              <w:rPr>
                <w:color w:val="000000" w:themeColor="text1"/>
                <w:sz w:val="20"/>
                <w:szCs w:val="20"/>
              </w:rPr>
            </w:pPr>
            <w:r w:rsidRPr="00BE0152">
              <w:rPr>
                <w:color w:val="000000" w:themeColor="text1"/>
                <w:sz w:val="20"/>
                <w:szCs w:val="20"/>
              </w:rPr>
              <w:t>-67,60</w:t>
            </w:r>
          </w:p>
        </w:tc>
        <w:tc>
          <w:tcPr>
            <w:tcW w:w="225" w:type="pct"/>
            <w:tcMar>
              <w:left w:w="28" w:type="dxa"/>
              <w:right w:w="28" w:type="dxa"/>
            </w:tcMar>
            <w:vAlign w:val="center"/>
            <w:hideMark/>
          </w:tcPr>
          <w:p w14:paraId="0AFDE911"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5" w:type="pct"/>
            <w:tcMar>
              <w:left w:w="28" w:type="dxa"/>
              <w:right w:w="28" w:type="dxa"/>
            </w:tcMar>
            <w:vAlign w:val="center"/>
            <w:hideMark/>
          </w:tcPr>
          <w:p w14:paraId="49E2F92E"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8" w:type="pct"/>
            <w:tcMar>
              <w:left w:w="28" w:type="dxa"/>
              <w:right w:w="28" w:type="dxa"/>
            </w:tcMar>
            <w:vAlign w:val="center"/>
            <w:hideMark/>
          </w:tcPr>
          <w:p w14:paraId="237E48E8" w14:textId="77777777" w:rsidR="00B84FCA" w:rsidRPr="00BE0152" w:rsidRDefault="00B84FCA" w:rsidP="00B84FCA">
            <w:pPr>
              <w:jc w:val="center"/>
              <w:rPr>
                <w:color w:val="000000" w:themeColor="text1"/>
                <w:sz w:val="20"/>
                <w:szCs w:val="20"/>
              </w:rPr>
            </w:pPr>
            <w:r w:rsidRPr="00BE0152">
              <w:rPr>
                <w:color w:val="000000" w:themeColor="text1"/>
                <w:sz w:val="20"/>
                <w:szCs w:val="20"/>
              </w:rPr>
              <w:t>60,28</w:t>
            </w:r>
          </w:p>
        </w:tc>
        <w:tc>
          <w:tcPr>
            <w:tcW w:w="188" w:type="pct"/>
            <w:tcMar>
              <w:left w:w="28" w:type="dxa"/>
              <w:right w:w="28" w:type="dxa"/>
            </w:tcMar>
            <w:vAlign w:val="center"/>
            <w:hideMark/>
          </w:tcPr>
          <w:p w14:paraId="3EBFB509" w14:textId="77777777" w:rsidR="00B84FCA" w:rsidRPr="00BE0152" w:rsidRDefault="00B84FCA" w:rsidP="00B84FCA">
            <w:pPr>
              <w:jc w:val="center"/>
              <w:rPr>
                <w:color w:val="000000" w:themeColor="text1"/>
                <w:sz w:val="20"/>
                <w:szCs w:val="20"/>
              </w:rPr>
            </w:pPr>
            <w:r w:rsidRPr="00BE0152">
              <w:rPr>
                <w:color w:val="000000" w:themeColor="text1"/>
                <w:sz w:val="20"/>
                <w:szCs w:val="20"/>
              </w:rPr>
              <w:t>60,26</w:t>
            </w:r>
          </w:p>
        </w:tc>
        <w:tc>
          <w:tcPr>
            <w:tcW w:w="169" w:type="pct"/>
            <w:tcMar>
              <w:left w:w="28" w:type="dxa"/>
              <w:right w:w="28" w:type="dxa"/>
            </w:tcMar>
            <w:vAlign w:val="center"/>
            <w:hideMark/>
          </w:tcPr>
          <w:p w14:paraId="5B91026B" w14:textId="77777777" w:rsidR="00B84FCA" w:rsidRPr="00BE0152" w:rsidRDefault="00B84FCA" w:rsidP="00B84FCA">
            <w:pPr>
              <w:jc w:val="center"/>
              <w:rPr>
                <w:color w:val="000000" w:themeColor="text1"/>
                <w:sz w:val="20"/>
                <w:szCs w:val="20"/>
              </w:rPr>
            </w:pPr>
            <w:r w:rsidRPr="00BE0152">
              <w:rPr>
                <w:color w:val="000000" w:themeColor="text1"/>
                <w:sz w:val="20"/>
                <w:szCs w:val="20"/>
              </w:rPr>
              <w:t>40,05</w:t>
            </w:r>
          </w:p>
        </w:tc>
        <w:tc>
          <w:tcPr>
            <w:tcW w:w="169" w:type="pct"/>
            <w:tcMar>
              <w:left w:w="28" w:type="dxa"/>
              <w:right w:w="28" w:type="dxa"/>
            </w:tcMar>
            <w:vAlign w:val="center"/>
            <w:hideMark/>
          </w:tcPr>
          <w:p w14:paraId="6516AF24" w14:textId="77777777" w:rsidR="00B84FCA" w:rsidRPr="00BE0152" w:rsidRDefault="00B84FCA" w:rsidP="00B84FCA">
            <w:pPr>
              <w:jc w:val="center"/>
              <w:rPr>
                <w:color w:val="000000" w:themeColor="text1"/>
                <w:sz w:val="20"/>
                <w:szCs w:val="20"/>
              </w:rPr>
            </w:pPr>
            <w:r w:rsidRPr="00BE0152">
              <w:rPr>
                <w:color w:val="000000" w:themeColor="text1"/>
                <w:sz w:val="20"/>
                <w:szCs w:val="20"/>
              </w:rPr>
              <w:t>40,02</w:t>
            </w:r>
          </w:p>
        </w:tc>
        <w:tc>
          <w:tcPr>
            <w:tcW w:w="240" w:type="pct"/>
            <w:tcMar>
              <w:left w:w="28" w:type="dxa"/>
              <w:right w:w="28" w:type="dxa"/>
            </w:tcMar>
            <w:vAlign w:val="center"/>
            <w:hideMark/>
          </w:tcPr>
          <w:p w14:paraId="3249E3FA" w14:textId="77777777" w:rsidR="00B84FCA" w:rsidRPr="00BE0152" w:rsidRDefault="00B84FCA" w:rsidP="00B84FCA">
            <w:pPr>
              <w:jc w:val="center"/>
              <w:rPr>
                <w:color w:val="000000" w:themeColor="text1"/>
                <w:sz w:val="20"/>
                <w:szCs w:val="20"/>
              </w:rPr>
            </w:pPr>
            <w:r w:rsidRPr="00BE0152">
              <w:rPr>
                <w:color w:val="000000" w:themeColor="text1"/>
                <w:sz w:val="20"/>
                <w:szCs w:val="20"/>
              </w:rPr>
              <w:t>20,26</w:t>
            </w:r>
          </w:p>
        </w:tc>
        <w:tc>
          <w:tcPr>
            <w:tcW w:w="240" w:type="pct"/>
            <w:tcMar>
              <w:left w:w="28" w:type="dxa"/>
              <w:right w:w="28" w:type="dxa"/>
            </w:tcMar>
            <w:vAlign w:val="center"/>
            <w:hideMark/>
          </w:tcPr>
          <w:p w14:paraId="57BBB6E0" w14:textId="77777777" w:rsidR="00B84FCA" w:rsidRPr="00BE0152" w:rsidRDefault="00B84FCA" w:rsidP="00B84FCA">
            <w:pPr>
              <w:jc w:val="center"/>
              <w:rPr>
                <w:color w:val="000000" w:themeColor="text1"/>
                <w:sz w:val="20"/>
                <w:szCs w:val="20"/>
              </w:rPr>
            </w:pPr>
            <w:r w:rsidRPr="00BE0152">
              <w:rPr>
                <w:color w:val="000000" w:themeColor="text1"/>
                <w:sz w:val="20"/>
                <w:szCs w:val="20"/>
              </w:rPr>
              <w:t>20,22</w:t>
            </w:r>
          </w:p>
        </w:tc>
        <w:tc>
          <w:tcPr>
            <w:tcW w:w="161" w:type="pct"/>
            <w:tcMar>
              <w:left w:w="28" w:type="dxa"/>
              <w:right w:w="28" w:type="dxa"/>
            </w:tcMar>
            <w:vAlign w:val="center"/>
            <w:hideMark/>
          </w:tcPr>
          <w:p w14:paraId="57638D09" w14:textId="77777777" w:rsidR="00B84FCA" w:rsidRPr="00BE0152" w:rsidRDefault="00B84FCA" w:rsidP="00B84FCA">
            <w:pPr>
              <w:jc w:val="center"/>
              <w:rPr>
                <w:color w:val="000000" w:themeColor="text1"/>
                <w:sz w:val="20"/>
                <w:szCs w:val="20"/>
              </w:rPr>
            </w:pPr>
            <w:r w:rsidRPr="00BE0152">
              <w:rPr>
                <w:color w:val="000000" w:themeColor="text1"/>
                <w:sz w:val="20"/>
                <w:szCs w:val="20"/>
              </w:rPr>
              <w:t>0,87</w:t>
            </w:r>
          </w:p>
        </w:tc>
        <w:tc>
          <w:tcPr>
            <w:tcW w:w="161" w:type="pct"/>
            <w:tcMar>
              <w:left w:w="28" w:type="dxa"/>
              <w:right w:w="28" w:type="dxa"/>
            </w:tcMar>
            <w:vAlign w:val="center"/>
            <w:hideMark/>
          </w:tcPr>
          <w:p w14:paraId="21266E0F" w14:textId="77777777" w:rsidR="00B84FCA" w:rsidRPr="00BE0152" w:rsidRDefault="00B84FCA" w:rsidP="00B84FCA">
            <w:pPr>
              <w:jc w:val="center"/>
              <w:rPr>
                <w:color w:val="000000" w:themeColor="text1"/>
                <w:sz w:val="20"/>
                <w:szCs w:val="20"/>
              </w:rPr>
            </w:pPr>
            <w:r w:rsidRPr="00BE0152">
              <w:rPr>
                <w:color w:val="000000" w:themeColor="text1"/>
                <w:sz w:val="20"/>
                <w:szCs w:val="20"/>
              </w:rPr>
              <w:t>0,86</w:t>
            </w:r>
          </w:p>
        </w:tc>
        <w:tc>
          <w:tcPr>
            <w:tcW w:w="155" w:type="pct"/>
            <w:tcMar>
              <w:left w:w="28" w:type="dxa"/>
              <w:right w:w="28" w:type="dxa"/>
            </w:tcMar>
            <w:vAlign w:val="center"/>
            <w:hideMark/>
          </w:tcPr>
          <w:p w14:paraId="5A58FC7B"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155" w:type="pct"/>
            <w:tcMar>
              <w:left w:w="28" w:type="dxa"/>
              <w:right w:w="28" w:type="dxa"/>
            </w:tcMar>
            <w:vAlign w:val="center"/>
            <w:hideMark/>
          </w:tcPr>
          <w:p w14:paraId="22DADC04" w14:textId="77777777" w:rsidR="00B84FCA" w:rsidRPr="00BE0152" w:rsidRDefault="00B84FCA" w:rsidP="00B84FCA">
            <w:pPr>
              <w:jc w:val="center"/>
              <w:rPr>
                <w:color w:val="000000" w:themeColor="text1"/>
                <w:sz w:val="20"/>
                <w:szCs w:val="20"/>
              </w:rPr>
            </w:pPr>
            <w:r w:rsidRPr="00BE0152">
              <w:rPr>
                <w:color w:val="000000" w:themeColor="text1"/>
                <w:sz w:val="20"/>
                <w:szCs w:val="20"/>
              </w:rPr>
              <w:t>-0,39</w:t>
            </w:r>
          </w:p>
        </w:tc>
        <w:tc>
          <w:tcPr>
            <w:tcW w:w="202" w:type="pct"/>
            <w:tcMar>
              <w:left w:w="28" w:type="dxa"/>
              <w:right w:w="28" w:type="dxa"/>
            </w:tcMar>
            <w:vAlign w:val="center"/>
            <w:hideMark/>
          </w:tcPr>
          <w:p w14:paraId="41375D6B" w14:textId="77777777" w:rsidR="00B84FCA" w:rsidRPr="00BE0152" w:rsidRDefault="00B84FCA" w:rsidP="00B84FCA">
            <w:pPr>
              <w:jc w:val="center"/>
              <w:rPr>
                <w:color w:val="000000" w:themeColor="text1"/>
                <w:sz w:val="20"/>
                <w:szCs w:val="20"/>
              </w:rPr>
            </w:pPr>
            <w:r w:rsidRPr="00BE0152">
              <w:rPr>
                <w:color w:val="000000" w:themeColor="text1"/>
                <w:sz w:val="20"/>
                <w:szCs w:val="20"/>
              </w:rPr>
              <w:t>91,38</w:t>
            </w:r>
          </w:p>
        </w:tc>
        <w:tc>
          <w:tcPr>
            <w:tcW w:w="202" w:type="pct"/>
            <w:tcMar>
              <w:left w:w="28" w:type="dxa"/>
              <w:right w:w="28" w:type="dxa"/>
            </w:tcMar>
            <w:vAlign w:val="center"/>
            <w:hideMark/>
          </w:tcPr>
          <w:p w14:paraId="0407B528" w14:textId="77777777" w:rsidR="00B84FCA" w:rsidRPr="00BE0152" w:rsidRDefault="00B84FCA" w:rsidP="00B84FCA">
            <w:pPr>
              <w:jc w:val="center"/>
              <w:rPr>
                <w:color w:val="000000" w:themeColor="text1"/>
                <w:sz w:val="20"/>
                <w:szCs w:val="20"/>
              </w:rPr>
            </w:pPr>
            <w:r w:rsidRPr="00BE0152">
              <w:rPr>
                <w:color w:val="000000" w:themeColor="text1"/>
                <w:sz w:val="20"/>
                <w:szCs w:val="20"/>
              </w:rPr>
              <w:t>91,33</w:t>
            </w:r>
          </w:p>
        </w:tc>
        <w:tc>
          <w:tcPr>
            <w:tcW w:w="202" w:type="pct"/>
            <w:tcMar>
              <w:left w:w="28" w:type="dxa"/>
              <w:right w:w="28" w:type="dxa"/>
            </w:tcMar>
            <w:vAlign w:val="center"/>
            <w:hideMark/>
          </w:tcPr>
          <w:p w14:paraId="36BD667F" w14:textId="77777777" w:rsidR="00B84FCA" w:rsidRPr="00BE0152" w:rsidRDefault="00B84FCA" w:rsidP="00B84FCA">
            <w:pPr>
              <w:jc w:val="center"/>
              <w:rPr>
                <w:color w:val="000000" w:themeColor="text1"/>
                <w:sz w:val="20"/>
                <w:szCs w:val="20"/>
              </w:rPr>
            </w:pPr>
            <w:r w:rsidRPr="00BE0152">
              <w:rPr>
                <w:color w:val="000000" w:themeColor="text1"/>
                <w:sz w:val="20"/>
                <w:szCs w:val="20"/>
              </w:rPr>
              <w:t>62,48</w:t>
            </w:r>
          </w:p>
        </w:tc>
        <w:tc>
          <w:tcPr>
            <w:tcW w:w="200" w:type="pct"/>
            <w:tcMar>
              <w:left w:w="28" w:type="dxa"/>
              <w:right w:w="28" w:type="dxa"/>
            </w:tcMar>
            <w:vAlign w:val="center"/>
            <w:hideMark/>
          </w:tcPr>
          <w:p w14:paraId="1B11DB00" w14:textId="77777777" w:rsidR="00B84FCA" w:rsidRPr="00BE0152" w:rsidRDefault="00B84FCA" w:rsidP="00B84FCA">
            <w:pPr>
              <w:jc w:val="center"/>
              <w:rPr>
                <w:color w:val="000000" w:themeColor="text1"/>
                <w:sz w:val="20"/>
                <w:szCs w:val="20"/>
              </w:rPr>
            </w:pPr>
            <w:r w:rsidRPr="00BE0152">
              <w:rPr>
                <w:color w:val="000000" w:themeColor="text1"/>
                <w:sz w:val="20"/>
                <w:szCs w:val="20"/>
              </w:rPr>
              <w:t>62,42</w:t>
            </w:r>
          </w:p>
        </w:tc>
      </w:tr>
      <w:tr w:rsidR="00B84FCA" w:rsidRPr="00BE0152" w14:paraId="14D75E08" w14:textId="77777777" w:rsidTr="00BE0152">
        <w:trPr>
          <w:trHeight w:val="20"/>
          <w:jc w:val="center"/>
        </w:trPr>
        <w:tc>
          <w:tcPr>
            <w:tcW w:w="262" w:type="pct"/>
            <w:tcMar>
              <w:left w:w="28" w:type="dxa"/>
              <w:right w:w="28" w:type="dxa"/>
            </w:tcMar>
            <w:vAlign w:val="center"/>
            <w:hideMark/>
          </w:tcPr>
          <w:p w14:paraId="2597B8C7" w14:textId="77777777" w:rsidR="00B84FCA" w:rsidRPr="00BE0152" w:rsidRDefault="00B84FCA" w:rsidP="00B84FCA">
            <w:pPr>
              <w:jc w:val="center"/>
              <w:rPr>
                <w:color w:val="000000" w:themeColor="text1"/>
                <w:sz w:val="20"/>
                <w:szCs w:val="20"/>
              </w:rPr>
            </w:pPr>
            <w:r w:rsidRPr="00BE0152">
              <w:rPr>
                <w:color w:val="000000" w:themeColor="text1"/>
                <w:sz w:val="20"/>
                <w:szCs w:val="20"/>
              </w:rPr>
              <w:t>Уз.46</w:t>
            </w:r>
          </w:p>
        </w:tc>
        <w:tc>
          <w:tcPr>
            <w:tcW w:w="569" w:type="pct"/>
            <w:tcMar>
              <w:left w:w="28" w:type="dxa"/>
              <w:right w:w="28" w:type="dxa"/>
            </w:tcMar>
            <w:vAlign w:val="center"/>
            <w:hideMark/>
          </w:tcPr>
          <w:p w14:paraId="489882B5"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Уз.46</w:t>
            </w:r>
          </w:p>
        </w:tc>
        <w:tc>
          <w:tcPr>
            <w:tcW w:w="193" w:type="pct"/>
            <w:tcMar>
              <w:left w:w="28" w:type="dxa"/>
              <w:right w:w="28" w:type="dxa"/>
            </w:tcMar>
            <w:vAlign w:val="center"/>
            <w:hideMark/>
          </w:tcPr>
          <w:p w14:paraId="1DDB407C" w14:textId="77777777" w:rsidR="00B84FCA" w:rsidRPr="00BE0152" w:rsidRDefault="00B84FCA" w:rsidP="00B84FCA">
            <w:pPr>
              <w:jc w:val="center"/>
              <w:rPr>
                <w:color w:val="000000" w:themeColor="text1"/>
                <w:sz w:val="20"/>
                <w:szCs w:val="20"/>
              </w:rPr>
            </w:pPr>
            <w:r w:rsidRPr="00BE0152">
              <w:rPr>
                <w:color w:val="000000" w:themeColor="text1"/>
                <w:sz w:val="20"/>
                <w:szCs w:val="20"/>
              </w:rPr>
              <w:t>9,86</w:t>
            </w:r>
          </w:p>
        </w:tc>
        <w:tc>
          <w:tcPr>
            <w:tcW w:w="224" w:type="pct"/>
            <w:tcMar>
              <w:left w:w="28" w:type="dxa"/>
              <w:right w:w="28" w:type="dxa"/>
            </w:tcMar>
            <w:vAlign w:val="center"/>
            <w:hideMark/>
          </w:tcPr>
          <w:p w14:paraId="7F4589A5"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4" w:type="pct"/>
            <w:tcMar>
              <w:left w:w="28" w:type="dxa"/>
              <w:right w:w="28" w:type="dxa"/>
            </w:tcMar>
            <w:vAlign w:val="center"/>
            <w:hideMark/>
          </w:tcPr>
          <w:p w14:paraId="29BE6C6A"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0951E086" w14:textId="77777777" w:rsidR="00B84FCA" w:rsidRPr="00BE0152" w:rsidRDefault="00B84FCA" w:rsidP="00B84FCA">
            <w:pPr>
              <w:jc w:val="center"/>
              <w:rPr>
                <w:color w:val="000000" w:themeColor="text1"/>
                <w:sz w:val="20"/>
                <w:szCs w:val="20"/>
              </w:rPr>
            </w:pPr>
            <w:r w:rsidRPr="00BE0152">
              <w:rPr>
                <w:color w:val="000000" w:themeColor="text1"/>
                <w:sz w:val="20"/>
                <w:szCs w:val="20"/>
              </w:rPr>
              <w:t>22,17</w:t>
            </w:r>
          </w:p>
        </w:tc>
        <w:tc>
          <w:tcPr>
            <w:tcW w:w="225" w:type="pct"/>
            <w:tcMar>
              <w:left w:w="28" w:type="dxa"/>
              <w:right w:w="28" w:type="dxa"/>
            </w:tcMar>
            <w:vAlign w:val="center"/>
            <w:hideMark/>
          </w:tcPr>
          <w:p w14:paraId="251F2922" w14:textId="77777777" w:rsidR="00B84FCA" w:rsidRPr="00BE0152" w:rsidRDefault="00B84FCA" w:rsidP="00B84FCA">
            <w:pPr>
              <w:jc w:val="center"/>
              <w:rPr>
                <w:color w:val="000000" w:themeColor="text1"/>
                <w:sz w:val="20"/>
                <w:szCs w:val="20"/>
              </w:rPr>
            </w:pPr>
            <w:r w:rsidRPr="00BE0152">
              <w:rPr>
                <w:color w:val="000000" w:themeColor="text1"/>
                <w:sz w:val="20"/>
                <w:szCs w:val="20"/>
              </w:rPr>
              <w:t>-22,13</w:t>
            </w:r>
          </w:p>
        </w:tc>
        <w:tc>
          <w:tcPr>
            <w:tcW w:w="225" w:type="pct"/>
            <w:tcMar>
              <w:left w:w="28" w:type="dxa"/>
              <w:right w:w="28" w:type="dxa"/>
            </w:tcMar>
            <w:vAlign w:val="center"/>
            <w:hideMark/>
          </w:tcPr>
          <w:p w14:paraId="3779B686"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5" w:type="pct"/>
            <w:tcMar>
              <w:left w:w="28" w:type="dxa"/>
              <w:right w:w="28" w:type="dxa"/>
            </w:tcMar>
            <w:vAlign w:val="center"/>
            <w:hideMark/>
          </w:tcPr>
          <w:p w14:paraId="535BFCDC"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8" w:type="pct"/>
            <w:tcMar>
              <w:left w:w="28" w:type="dxa"/>
              <w:right w:w="28" w:type="dxa"/>
            </w:tcMar>
            <w:vAlign w:val="center"/>
            <w:hideMark/>
          </w:tcPr>
          <w:p w14:paraId="0B005705" w14:textId="77777777" w:rsidR="00B84FCA" w:rsidRPr="00BE0152" w:rsidRDefault="00B84FCA" w:rsidP="00B84FCA">
            <w:pPr>
              <w:jc w:val="center"/>
              <w:rPr>
                <w:color w:val="000000" w:themeColor="text1"/>
                <w:sz w:val="20"/>
                <w:szCs w:val="20"/>
              </w:rPr>
            </w:pPr>
            <w:r w:rsidRPr="00BE0152">
              <w:rPr>
                <w:color w:val="000000" w:themeColor="text1"/>
                <w:sz w:val="20"/>
                <w:szCs w:val="20"/>
              </w:rPr>
              <w:t>60,26</w:t>
            </w:r>
          </w:p>
        </w:tc>
        <w:tc>
          <w:tcPr>
            <w:tcW w:w="188" w:type="pct"/>
            <w:tcMar>
              <w:left w:w="28" w:type="dxa"/>
              <w:right w:w="28" w:type="dxa"/>
            </w:tcMar>
            <w:vAlign w:val="center"/>
            <w:hideMark/>
          </w:tcPr>
          <w:p w14:paraId="27171F27" w14:textId="77777777" w:rsidR="00B84FCA" w:rsidRPr="00BE0152" w:rsidRDefault="00B84FCA" w:rsidP="00B84FCA">
            <w:pPr>
              <w:jc w:val="center"/>
              <w:rPr>
                <w:color w:val="000000" w:themeColor="text1"/>
                <w:sz w:val="20"/>
                <w:szCs w:val="20"/>
              </w:rPr>
            </w:pPr>
            <w:r w:rsidRPr="00BE0152">
              <w:rPr>
                <w:color w:val="000000" w:themeColor="text1"/>
                <w:sz w:val="20"/>
                <w:szCs w:val="20"/>
              </w:rPr>
              <w:t>60,25</w:t>
            </w:r>
          </w:p>
        </w:tc>
        <w:tc>
          <w:tcPr>
            <w:tcW w:w="169" w:type="pct"/>
            <w:tcMar>
              <w:left w:w="28" w:type="dxa"/>
              <w:right w:w="28" w:type="dxa"/>
            </w:tcMar>
            <w:vAlign w:val="center"/>
            <w:hideMark/>
          </w:tcPr>
          <w:p w14:paraId="3D12E7D2" w14:textId="77777777" w:rsidR="00B84FCA" w:rsidRPr="00BE0152" w:rsidRDefault="00B84FCA" w:rsidP="00B84FCA">
            <w:pPr>
              <w:jc w:val="center"/>
              <w:rPr>
                <w:color w:val="000000" w:themeColor="text1"/>
                <w:sz w:val="20"/>
                <w:szCs w:val="20"/>
              </w:rPr>
            </w:pPr>
            <w:r w:rsidRPr="00BE0152">
              <w:rPr>
                <w:color w:val="000000" w:themeColor="text1"/>
                <w:sz w:val="20"/>
                <w:szCs w:val="20"/>
              </w:rPr>
              <w:t>40,06</w:t>
            </w:r>
          </w:p>
        </w:tc>
        <w:tc>
          <w:tcPr>
            <w:tcW w:w="169" w:type="pct"/>
            <w:tcMar>
              <w:left w:w="28" w:type="dxa"/>
              <w:right w:w="28" w:type="dxa"/>
            </w:tcMar>
            <w:vAlign w:val="center"/>
            <w:hideMark/>
          </w:tcPr>
          <w:p w14:paraId="1954362A" w14:textId="77777777" w:rsidR="00B84FCA" w:rsidRPr="00BE0152" w:rsidRDefault="00B84FCA" w:rsidP="00B84FCA">
            <w:pPr>
              <w:jc w:val="center"/>
              <w:rPr>
                <w:color w:val="000000" w:themeColor="text1"/>
                <w:sz w:val="20"/>
                <w:szCs w:val="20"/>
              </w:rPr>
            </w:pPr>
            <w:r w:rsidRPr="00BE0152">
              <w:rPr>
                <w:color w:val="000000" w:themeColor="text1"/>
                <w:sz w:val="20"/>
                <w:szCs w:val="20"/>
              </w:rPr>
              <w:t>40,05</w:t>
            </w:r>
          </w:p>
        </w:tc>
        <w:tc>
          <w:tcPr>
            <w:tcW w:w="240" w:type="pct"/>
            <w:tcMar>
              <w:left w:w="28" w:type="dxa"/>
              <w:right w:w="28" w:type="dxa"/>
            </w:tcMar>
            <w:vAlign w:val="center"/>
            <w:hideMark/>
          </w:tcPr>
          <w:p w14:paraId="4EAE98B0" w14:textId="77777777" w:rsidR="00B84FCA" w:rsidRPr="00BE0152" w:rsidRDefault="00B84FCA" w:rsidP="00B84FCA">
            <w:pPr>
              <w:jc w:val="center"/>
              <w:rPr>
                <w:color w:val="000000" w:themeColor="text1"/>
                <w:sz w:val="20"/>
                <w:szCs w:val="20"/>
              </w:rPr>
            </w:pPr>
            <w:r w:rsidRPr="00BE0152">
              <w:rPr>
                <w:color w:val="000000" w:themeColor="text1"/>
                <w:sz w:val="20"/>
                <w:szCs w:val="20"/>
              </w:rPr>
              <w:t>20,22</w:t>
            </w:r>
          </w:p>
        </w:tc>
        <w:tc>
          <w:tcPr>
            <w:tcW w:w="240" w:type="pct"/>
            <w:tcMar>
              <w:left w:w="28" w:type="dxa"/>
              <w:right w:w="28" w:type="dxa"/>
            </w:tcMar>
            <w:vAlign w:val="center"/>
            <w:hideMark/>
          </w:tcPr>
          <w:p w14:paraId="1B2470F4" w14:textId="77777777" w:rsidR="00B84FCA" w:rsidRPr="00BE0152" w:rsidRDefault="00B84FCA" w:rsidP="00B84FCA">
            <w:pPr>
              <w:jc w:val="center"/>
              <w:rPr>
                <w:color w:val="000000" w:themeColor="text1"/>
                <w:sz w:val="20"/>
                <w:szCs w:val="20"/>
              </w:rPr>
            </w:pPr>
            <w:r w:rsidRPr="00BE0152">
              <w:rPr>
                <w:color w:val="000000" w:themeColor="text1"/>
                <w:sz w:val="20"/>
                <w:szCs w:val="20"/>
              </w:rPr>
              <w:t>20,18</w:t>
            </w:r>
          </w:p>
        </w:tc>
        <w:tc>
          <w:tcPr>
            <w:tcW w:w="161" w:type="pct"/>
            <w:tcMar>
              <w:left w:w="28" w:type="dxa"/>
              <w:right w:w="28" w:type="dxa"/>
            </w:tcMar>
            <w:vAlign w:val="center"/>
            <w:hideMark/>
          </w:tcPr>
          <w:p w14:paraId="600E1263" w14:textId="77777777" w:rsidR="00B84FCA" w:rsidRPr="00BE0152" w:rsidRDefault="00B84FCA" w:rsidP="00B84FCA">
            <w:pPr>
              <w:jc w:val="center"/>
              <w:rPr>
                <w:color w:val="000000" w:themeColor="text1"/>
                <w:sz w:val="20"/>
                <w:szCs w:val="20"/>
              </w:rPr>
            </w:pPr>
            <w:r w:rsidRPr="00BE0152">
              <w:rPr>
                <w:color w:val="000000" w:themeColor="text1"/>
                <w:sz w:val="20"/>
                <w:szCs w:val="20"/>
              </w:rPr>
              <w:t>1,36</w:t>
            </w:r>
          </w:p>
        </w:tc>
        <w:tc>
          <w:tcPr>
            <w:tcW w:w="161" w:type="pct"/>
            <w:tcMar>
              <w:left w:w="28" w:type="dxa"/>
              <w:right w:w="28" w:type="dxa"/>
            </w:tcMar>
            <w:vAlign w:val="center"/>
            <w:hideMark/>
          </w:tcPr>
          <w:p w14:paraId="16E44053" w14:textId="77777777" w:rsidR="00B84FCA" w:rsidRPr="00BE0152" w:rsidRDefault="00B84FCA" w:rsidP="00B84FCA">
            <w:pPr>
              <w:jc w:val="center"/>
              <w:rPr>
                <w:color w:val="000000" w:themeColor="text1"/>
                <w:sz w:val="20"/>
                <w:szCs w:val="20"/>
              </w:rPr>
            </w:pPr>
            <w:r w:rsidRPr="00BE0152">
              <w:rPr>
                <w:color w:val="000000" w:themeColor="text1"/>
                <w:sz w:val="20"/>
                <w:szCs w:val="20"/>
              </w:rPr>
              <w:t>1,35</w:t>
            </w:r>
          </w:p>
        </w:tc>
        <w:tc>
          <w:tcPr>
            <w:tcW w:w="155" w:type="pct"/>
            <w:tcMar>
              <w:left w:w="28" w:type="dxa"/>
              <w:right w:w="28" w:type="dxa"/>
            </w:tcMar>
            <w:vAlign w:val="center"/>
            <w:hideMark/>
          </w:tcPr>
          <w:p w14:paraId="4D847A42" w14:textId="77777777" w:rsidR="00B84FCA" w:rsidRPr="00BE0152" w:rsidRDefault="00B84FCA" w:rsidP="00B84FCA">
            <w:pPr>
              <w:jc w:val="center"/>
              <w:rPr>
                <w:color w:val="000000" w:themeColor="text1"/>
                <w:sz w:val="20"/>
                <w:szCs w:val="20"/>
              </w:rPr>
            </w:pPr>
            <w:r w:rsidRPr="00BE0152">
              <w:rPr>
                <w:color w:val="000000" w:themeColor="text1"/>
                <w:sz w:val="20"/>
                <w:szCs w:val="20"/>
              </w:rPr>
              <w:t>0,36</w:t>
            </w:r>
          </w:p>
        </w:tc>
        <w:tc>
          <w:tcPr>
            <w:tcW w:w="155" w:type="pct"/>
            <w:tcMar>
              <w:left w:w="28" w:type="dxa"/>
              <w:right w:w="28" w:type="dxa"/>
            </w:tcMar>
            <w:vAlign w:val="center"/>
            <w:hideMark/>
          </w:tcPr>
          <w:p w14:paraId="6E53021A" w14:textId="77777777" w:rsidR="00B84FCA" w:rsidRPr="00BE0152" w:rsidRDefault="00B84FCA" w:rsidP="00B84FCA">
            <w:pPr>
              <w:jc w:val="center"/>
              <w:rPr>
                <w:color w:val="000000" w:themeColor="text1"/>
                <w:sz w:val="20"/>
                <w:szCs w:val="20"/>
              </w:rPr>
            </w:pPr>
            <w:r w:rsidRPr="00BE0152">
              <w:rPr>
                <w:color w:val="000000" w:themeColor="text1"/>
                <w:sz w:val="20"/>
                <w:szCs w:val="20"/>
              </w:rPr>
              <w:t>-0,36</w:t>
            </w:r>
          </w:p>
        </w:tc>
        <w:tc>
          <w:tcPr>
            <w:tcW w:w="202" w:type="pct"/>
            <w:tcMar>
              <w:left w:w="28" w:type="dxa"/>
              <w:right w:w="28" w:type="dxa"/>
            </w:tcMar>
            <w:vAlign w:val="center"/>
            <w:hideMark/>
          </w:tcPr>
          <w:p w14:paraId="01848E45" w14:textId="77777777" w:rsidR="00B84FCA" w:rsidRPr="00BE0152" w:rsidRDefault="00B84FCA" w:rsidP="00B84FCA">
            <w:pPr>
              <w:jc w:val="center"/>
              <w:rPr>
                <w:color w:val="000000" w:themeColor="text1"/>
                <w:sz w:val="20"/>
                <w:szCs w:val="20"/>
              </w:rPr>
            </w:pPr>
            <w:r w:rsidRPr="00BE0152">
              <w:rPr>
                <w:color w:val="000000" w:themeColor="text1"/>
                <w:sz w:val="20"/>
                <w:szCs w:val="20"/>
              </w:rPr>
              <w:t>91,33</w:t>
            </w:r>
          </w:p>
        </w:tc>
        <w:tc>
          <w:tcPr>
            <w:tcW w:w="202" w:type="pct"/>
            <w:tcMar>
              <w:left w:w="28" w:type="dxa"/>
              <w:right w:w="28" w:type="dxa"/>
            </w:tcMar>
            <w:vAlign w:val="center"/>
            <w:hideMark/>
          </w:tcPr>
          <w:p w14:paraId="5552930E" w14:textId="77777777" w:rsidR="00B84FCA" w:rsidRPr="00BE0152" w:rsidRDefault="00B84FCA" w:rsidP="00B84FCA">
            <w:pPr>
              <w:jc w:val="center"/>
              <w:rPr>
                <w:color w:val="000000" w:themeColor="text1"/>
                <w:sz w:val="20"/>
                <w:szCs w:val="20"/>
              </w:rPr>
            </w:pPr>
            <w:r w:rsidRPr="00BE0152">
              <w:rPr>
                <w:color w:val="000000" w:themeColor="text1"/>
                <w:sz w:val="20"/>
                <w:szCs w:val="20"/>
              </w:rPr>
              <w:t>91,27</w:t>
            </w:r>
          </w:p>
        </w:tc>
        <w:tc>
          <w:tcPr>
            <w:tcW w:w="202" w:type="pct"/>
            <w:tcMar>
              <w:left w:w="28" w:type="dxa"/>
              <w:right w:w="28" w:type="dxa"/>
            </w:tcMar>
            <w:vAlign w:val="center"/>
            <w:hideMark/>
          </w:tcPr>
          <w:p w14:paraId="5BE05D72" w14:textId="77777777" w:rsidR="00B84FCA" w:rsidRPr="00BE0152" w:rsidRDefault="00B84FCA" w:rsidP="00B84FCA">
            <w:pPr>
              <w:jc w:val="center"/>
              <w:rPr>
                <w:color w:val="000000" w:themeColor="text1"/>
                <w:sz w:val="20"/>
                <w:szCs w:val="20"/>
              </w:rPr>
            </w:pPr>
            <w:r w:rsidRPr="00BE0152">
              <w:rPr>
                <w:color w:val="000000" w:themeColor="text1"/>
                <w:sz w:val="20"/>
                <w:szCs w:val="20"/>
              </w:rPr>
              <w:t>66,17</w:t>
            </w:r>
          </w:p>
        </w:tc>
        <w:tc>
          <w:tcPr>
            <w:tcW w:w="200" w:type="pct"/>
            <w:tcMar>
              <w:left w:w="28" w:type="dxa"/>
              <w:right w:w="28" w:type="dxa"/>
            </w:tcMar>
            <w:vAlign w:val="center"/>
            <w:hideMark/>
          </w:tcPr>
          <w:p w14:paraId="496DD028" w14:textId="77777777" w:rsidR="00B84FCA" w:rsidRPr="00BE0152" w:rsidRDefault="00B84FCA" w:rsidP="00B84FCA">
            <w:pPr>
              <w:jc w:val="center"/>
              <w:rPr>
                <w:color w:val="000000" w:themeColor="text1"/>
                <w:sz w:val="20"/>
                <w:szCs w:val="20"/>
              </w:rPr>
            </w:pPr>
            <w:r w:rsidRPr="00BE0152">
              <w:rPr>
                <w:color w:val="000000" w:themeColor="text1"/>
                <w:sz w:val="20"/>
                <w:szCs w:val="20"/>
              </w:rPr>
              <w:t>66,11</w:t>
            </w:r>
          </w:p>
        </w:tc>
      </w:tr>
      <w:tr w:rsidR="00B84FCA" w:rsidRPr="00BE0152" w14:paraId="0AC9F2D2" w14:textId="77777777" w:rsidTr="00BE0152">
        <w:trPr>
          <w:trHeight w:val="20"/>
          <w:jc w:val="center"/>
        </w:trPr>
        <w:tc>
          <w:tcPr>
            <w:tcW w:w="262" w:type="pct"/>
            <w:tcMar>
              <w:left w:w="28" w:type="dxa"/>
              <w:right w:w="28" w:type="dxa"/>
            </w:tcMar>
            <w:vAlign w:val="center"/>
            <w:hideMark/>
          </w:tcPr>
          <w:p w14:paraId="253F2808"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Уз.46</w:t>
            </w:r>
          </w:p>
        </w:tc>
        <w:tc>
          <w:tcPr>
            <w:tcW w:w="569" w:type="pct"/>
            <w:tcMar>
              <w:left w:w="28" w:type="dxa"/>
              <w:right w:w="28" w:type="dxa"/>
            </w:tcMar>
            <w:vAlign w:val="center"/>
            <w:hideMark/>
          </w:tcPr>
          <w:p w14:paraId="02EF8D8E"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ООО "Когалым НПО-Сервис"</w:t>
            </w:r>
          </w:p>
        </w:tc>
        <w:tc>
          <w:tcPr>
            <w:tcW w:w="193" w:type="pct"/>
            <w:tcMar>
              <w:left w:w="28" w:type="dxa"/>
              <w:right w:w="28" w:type="dxa"/>
            </w:tcMar>
            <w:vAlign w:val="center"/>
            <w:hideMark/>
          </w:tcPr>
          <w:p w14:paraId="3B164179" w14:textId="77777777" w:rsidR="00B84FCA" w:rsidRPr="00BE0152" w:rsidRDefault="00B84FCA" w:rsidP="00B84FCA">
            <w:pPr>
              <w:jc w:val="center"/>
              <w:rPr>
                <w:color w:val="000000" w:themeColor="text1"/>
                <w:sz w:val="20"/>
                <w:szCs w:val="20"/>
              </w:rPr>
            </w:pPr>
            <w:r w:rsidRPr="00BE0152">
              <w:rPr>
                <w:color w:val="000000" w:themeColor="text1"/>
                <w:sz w:val="20"/>
                <w:szCs w:val="20"/>
              </w:rPr>
              <w:t>11,54</w:t>
            </w:r>
          </w:p>
        </w:tc>
        <w:tc>
          <w:tcPr>
            <w:tcW w:w="224" w:type="pct"/>
            <w:tcMar>
              <w:left w:w="28" w:type="dxa"/>
              <w:right w:w="28" w:type="dxa"/>
            </w:tcMar>
            <w:vAlign w:val="center"/>
            <w:hideMark/>
          </w:tcPr>
          <w:p w14:paraId="5FDAA456"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4" w:type="pct"/>
            <w:tcMar>
              <w:left w:w="28" w:type="dxa"/>
              <w:right w:w="28" w:type="dxa"/>
            </w:tcMar>
            <w:vAlign w:val="center"/>
            <w:hideMark/>
          </w:tcPr>
          <w:p w14:paraId="61DF5EDE"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51474C81" w14:textId="77777777" w:rsidR="00B84FCA" w:rsidRPr="00BE0152" w:rsidRDefault="00B84FCA" w:rsidP="00B84FCA">
            <w:pPr>
              <w:jc w:val="center"/>
              <w:rPr>
                <w:color w:val="000000" w:themeColor="text1"/>
                <w:sz w:val="20"/>
                <w:szCs w:val="20"/>
              </w:rPr>
            </w:pPr>
            <w:r w:rsidRPr="00BE0152">
              <w:rPr>
                <w:color w:val="000000" w:themeColor="text1"/>
                <w:sz w:val="20"/>
                <w:szCs w:val="20"/>
              </w:rPr>
              <w:t>22,17</w:t>
            </w:r>
          </w:p>
        </w:tc>
        <w:tc>
          <w:tcPr>
            <w:tcW w:w="225" w:type="pct"/>
            <w:tcMar>
              <w:left w:w="28" w:type="dxa"/>
              <w:right w:w="28" w:type="dxa"/>
            </w:tcMar>
            <w:vAlign w:val="center"/>
            <w:hideMark/>
          </w:tcPr>
          <w:p w14:paraId="374ED33F" w14:textId="77777777" w:rsidR="00B84FCA" w:rsidRPr="00BE0152" w:rsidRDefault="00B84FCA" w:rsidP="00B84FCA">
            <w:pPr>
              <w:jc w:val="center"/>
              <w:rPr>
                <w:color w:val="000000" w:themeColor="text1"/>
                <w:sz w:val="20"/>
                <w:szCs w:val="20"/>
              </w:rPr>
            </w:pPr>
            <w:r w:rsidRPr="00BE0152">
              <w:rPr>
                <w:color w:val="000000" w:themeColor="text1"/>
                <w:sz w:val="20"/>
                <w:szCs w:val="20"/>
              </w:rPr>
              <w:t>-22,13</w:t>
            </w:r>
          </w:p>
        </w:tc>
        <w:tc>
          <w:tcPr>
            <w:tcW w:w="225" w:type="pct"/>
            <w:tcMar>
              <w:left w:w="28" w:type="dxa"/>
              <w:right w:w="28" w:type="dxa"/>
            </w:tcMar>
            <w:vAlign w:val="center"/>
            <w:hideMark/>
          </w:tcPr>
          <w:p w14:paraId="660ADE51"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5" w:type="pct"/>
            <w:tcMar>
              <w:left w:w="28" w:type="dxa"/>
              <w:right w:w="28" w:type="dxa"/>
            </w:tcMar>
            <w:vAlign w:val="center"/>
            <w:hideMark/>
          </w:tcPr>
          <w:p w14:paraId="49FFBFBD"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8" w:type="pct"/>
            <w:tcMar>
              <w:left w:w="28" w:type="dxa"/>
              <w:right w:w="28" w:type="dxa"/>
            </w:tcMar>
            <w:vAlign w:val="center"/>
            <w:hideMark/>
          </w:tcPr>
          <w:p w14:paraId="736B883A" w14:textId="77777777" w:rsidR="00B84FCA" w:rsidRPr="00BE0152" w:rsidRDefault="00B84FCA" w:rsidP="00B84FCA">
            <w:pPr>
              <w:jc w:val="center"/>
              <w:rPr>
                <w:color w:val="000000" w:themeColor="text1"/>
                <w:sz w:val="20"/>
                <w:szCs w:val="20"/>
              </w:rPr>
            </w:pPr>
            <w:r w:rsidRPr="00BE0152">
              <w:rPr>
                <w:color w:val="000000" w:themeColor="text1"/>
                <w:sz w:val="20"/>
                <w:szCs w:val="20"/>
              </w:rPr>
              <w:t>60,25</w:t>
            </w:r>
          </w:p>
        </w:tc>
        <w:tc>
          <w:tcPr>
            <w:tcW w:w="188" w:type="pct"/>
            <w:tcMar>
              <w:left w:w="28" w:type="dxa"/>
              <w:right w:w="28" w:type="dxa"/>
            </w:tcMar>
            <w:vAlign w:val="center"/>
            <w:hideMark/>
          </w:tcPr>
          <w:p w14:paraId="7F561FB7" w14:textId="77777777" w:rsidR="00B84FCA" w:rsidRPr="00BE0152" w:rsidRDefault="00B84FCA" w:rsidP="00B84FCA">
            <w:pPr>
              <w:jc w:val="center"/>
              <w:rPr>
                <w:color w:val="000000" w:themeColor="text1"/>
                <w:sz w:val="20"/>
                <w:szCs w:val="20"/>
              </w:rPr>
            </w:pPr>
            <w:r w:rsidRPr="00BE0152">
              <w:rPr>
                <w:color w:val="000000" w:themeColor="text1"/>
                <w:sz w:val="20"/>
                <w:szCs w:val="20"/>
              </w:rPr>
              <w:t>60,23</w:t>
            </w:r>
          </w:p>
        </w:tc>
        <w:tc>
          <w:tcPr>
            <w:tcW w:w="169" w:type="pct"/>
            <w:tcMar>
              <w:left w:w="28" w:type="dxa"/>
              <w:right w:w="28" w:type="dxa"/>
            </w:tcMar>
            <w:vAlign w:val="center"/>
            <w:hideMark/>
          </w:tcPr>
          <w:p w14:paraId="260B990E" w14:textId="77777777" w:rsidR="00B84FCA" w:rsidRPr="00BE0152" w:rsidRDefault="00B84FCA" w:rsidP="00B84FCA">
            <w:pPr>
              <w:jc w:val="center"/>
              <w:rPr>
                <w:color w:val="000000" w:themeColor="text1"/>
                <w:sz w:val="20"/>
                <w:szCs w:val="20"/>
              </w:rPr>
            </w:pPr>
            <w:r w:rsidRPr="00BE0152">
              <w:rPr>
                <w:color w:val="000000" w:themeColor="text1"/>
                <w:sz w:val="20"/>
                <w:szCs w:val="20"/>
              </w:rPr>
              <w:t>40,08</w:t>
            </w:r>
          </w:p>
        </w:tc>
        <w:tc>
          <w:tcPr>
            <w:tcW w:w="169" w:type="pct"/>
            <w:tcMar>
              <w:left w:w="28" w:type="dxa"/>
              <w:right w:w="28" w:type="dxa"/>
            </w:tcMar>
            <w:vAlign w:val="center"/>
            <w:hideMark/>
          </w:tcPr>
          <w:p w14:paraId="25FB8561" w14:textId="77777777" w:rsidR="00B84FCA" w:rsidRPr="00BE0152" w:rsidRDefault="00B84FCA" w:rsidP="00B84FCA">
            <w:pPr>
              <w:jc w:val="center"/>
              <w:rPr>
                <w:color w:val="000000" w:themeColor="text1"/>
                <w:sz w:val="20"/>
                <w:szCs w:val="20"/>
              </w:rPr>
            </w:pPr>
            <w:r w:rsidRPr="00BE0152">
              <w:rPr>
                <w:color w:val="000000" w:themeColor="text1"/>
                <w:sz w:val="20"/>
                <w:szCs w:val="20"/>
              </w:rPr>
              <w:t>40,06</w:t>
            </w:r>
          </w:p>
        </w:tc>
        <w:tc>
          <w:tcPr>
            <w:tcW w:w="240" w:type="pct"/>
            <w:tcMar>
              <w:left w:w="28" w:type="dxa"/>
              <w:right w:w="28" w:type="dxa"/>
            </w:tcMar>
            <w:vAlign w:val="center"/>
            <w:hideMark/>
          </w:tcPr>
          <w:p w14:paraId="3D38A52B" w14:textId="77777777" w:rsidR="00B84FCA" w:rsidRPr="00BE0152" w:rsidRDefault="00B84FCA" w:rsidP="00B84FCA">
            <w:pPr>
              <w:jc w:val="center"/>
              <w:rPr>
                <w:color w:val="000000" w:themeColor="text1"/>
                <w:sz w:val="20"/>
                <w:szCs w:val="20"/>
              </w:rPr>
            </w:pPr>
            <w:r w:rsidRPr="00BE0152">
              <w:rPr>
                <w:color w:val="000000" w:themeColor="text1"/>
                <w:sz w:val="20"/>
                <w:szCs w:val="20"/>
              </w:rPr>
              <w:t>20,18</w:t>
            </w:r>
          </w:p>
        </w:tc>
        <w:tc>
          <w:tcPr>
            <w:tcW w:w="240" w:type="pct"/>
            <w:tcMar>
              <w:left w:w="28" w:type="dxa"/>
              <w:right w:w="28" w:type="dxa"/>
            </w:tcMar>
            <w:vAlign w:val="center"/>
            <w:hideMark/>
          </w:tcPr>
          <w:p w14:paraId="41252EAC" w14:textId="77777777" w:rsidR="00B84FCA" w:rsidRPr="00BE0152" w:rsidRDefault="00B84FCA" w:rsidP="00B84FCA">
            <w:pPr>
              <w:jc w:val="center"/>
              <w:rPr>
                <w:color w:val="000000" w:themeColor="text1"/>
                <w:sz w:val="20"/>
                <w:szCs w:val="20"/>
              </w:rPr>
            </w:pPr>
            <w:r w:rsidRPr="00BE0152">
              <w:rPr>
                <w:color w:val="000000" w:themeColor="text1"/>
                <w:sz w:val="20"/>
                <w:szCs w:val="20"/>
              </w:rPr>
              <w:t>20,15</w:t>
            </w:r>
          </w:p>
        </w:tc>
        <w:tc>
          <w:tcPr>
            <w:tcW w:w="161" w:type="pct"/>
            <w:tcMar>
              <w:left w:w="28" w:type="dxa"/>
              <w:right w:w="28" w:type="dxa"/>
            </w:tcMar>
            <w:vAlign w:val="center"/>
            <w:hideMark/>
          </w:tcPr>
          <w:p w14:paraId="4A7C6456" w14:textId="77777777" w:rsidR="00B84FCA" w:rsidRPr="00BE0152" w:rsidRDefault="00B84FCA" w:rsidP="00B84FCA">
            <w:pPr>
              <w:jc w:val="center"/>
              <w:rPr>
                <w:color w:val="000000" w:themeColor="text1"/>
                <w:sz w:val="20"/>
                <w:szCs w:val="20"/>
              </w:rPr>
            </w:pPr>
            <w:r w:rsidRPr="00BE0152">
              <w:rPr>
                <w:color w:val="000000" w:themeColor="text1"/>
                <w:sz w:val="20"/>
                <w:szCs w:val="20"/>
              </w:rPr>
              <w:t>1,36</w:t>
            </w:r>
          </w:p>
        </w:tc>
        <w:tc>
          <w:tcPr>
            <w:tcW w:w="161" w:type="pct"/>
            <w:tcMar>
              <w:left w:w="28" w:type="dxa"/>
              <w:right w:w="28" w:type="dxa"/>
            </w:tcMar>
            <w:vAlign w:val="center"/>
            <w:hideMark/>
          </w:tcPr>
          <w:p w14:paraId="212207A4" w14:textId="77777777" w:rsidR="00B84FCA" w:rsidRPr="00BE0152" w:rsidRDefault="00B84FCA" w:rsidP="00B84FCA">
            <w:pPr>
              <w:jc w:val="center"/>
              <w:rPr>
                <w:color w:val="000000" w:themeColor="text1"/>
                <w:sz w:val="20"/>
                <w:szCs w:val="20"/>
              </w:rPr>
            </w:pPr>
            <w:r w:rsidRPr="00BE0152">
              <w:rPr>
                <w:color w:val="000000" w:themeColor="text1"/>
                <w:sz w:val="20"/>
                <w:szCs w:val="20"/>
              </w:rPr>
              <w:t>1,35</w:t>
            </w:r>
          </w:p>
        </w:tc>
        <w:tc>
          <w:tcPr>
            <w:tcW w:w="155" w:type="pct"/>
            <w:tcMar>
              <w:left w:w="28" w:type="dxa"/>
              <w:right w:w="28" w:type="dxa"/>
            </w:tcMar>
            <w:vAlign w:val="center"/>
            <w:hideMark/>
          </w:tcPr>
          <w:p w14:paraId="318BF499" w14:textId="77777777" w:rsidR="00B84FCA" w:rsidRPr="00BE0152" w:rsidRDefault="00B84FCA" w:rsidP="00B84FCA">
            <w:pPr>
              <w:jc w:val="center"/>
              <w:rPr>
                <w:color w:val="000000" w:themeColor="text1"/>
                <w:sz w:val="20"/>
                <w:szCs w:val="20"/>
              </w:rPr>
            </w:pPr>
            <w:r w:rsidRPr="00BE0152">
              <w:rPr>
                <w:color w:val="000000" w:themeColor="text1"/>
                <w:sz w:val="20"/>
                <w:szCs w:val="20"/>
              </w:rPr>
              <w:t>0,36</w:t>
            </w:r>
          </w:p>
        </w:tc>
        <w:tc>
          <w:tcPr>
            <w:tcW w:w="155" w:type="pct"/>
            <w:tcMar>
              <w:left w:w="28" w:type="dxa"/>
              <w:right w:w="28" w:type="dxa"/>
            </w:tcMar>
            <w:vAlign w:val="center"/>
            <w:hideMark/>
          </w:tcPr>
          <w:p w14:paraId="61335923" w14:textId="77777777" w:rsidR="00B84FCA" w:rsidRPr="00BE0152" w:rsidRDefault="00B84FCA" w:rsidP="00B84FCA">
            <w:pPr>
              <w:jc w:val="center"/>
              <w:rPr>
                <w:color w:val="000000" w:themeColor="text1"/>
                <w:sz w:val="20"/>
                <w:szCs w:val="20"/>
              </w:rPr>
            </w:pPr>
            <w:r w:rsidRPr="00BE0152">
              <w:rPr>
                <w:color w:val="000000" w:themeColor="text1"/>
                <w:sz w:val="20"/>
                <w:szCs w:val="20"/>
              </w:rPr>
              <w:t>-0,36</w:t>
            </w:r>
          </w:p>
        </w:tc>
        <w:tc>
          <w:tcPr>
            <w:tcW w:w="202" w:type="pct"/>
            <w:tcMar>
              <w:left w:w="28" w:type="dxa"/>
              <w:right w:w="28" w:type="dxa"/>
            </w:tcMar>
            <w:vAlign w:val="center"/>
            <w:hideMark/>
          </w:tcPr>
          <w:p w14:paraId="09EF7F77" w14:textId="77777777" w:rsidR="00B84FCA" w:rsidRPr="00BE0152" w:rsidRDefault="00B84FCA" w:rsidP="00B84FCA">
            <w:pPr>
              <w:jc w:val="center"/>
              <w:rPr>
                <w:color w:val="000000" w:themeColor="text1"/>
                <w:sz w:val="20"/>
                <w:szCs w:val="20"/>
              </w:rPr>
            </w:pPr>
            <w:r w:rsidRPr="00BE0152">
              <w:rPr>
                <w:color w:val="000000" w:themeColor="text1"/>
                <w:sz w:val="20"/>
                <w:szCs w:val="20"/>
              </w:rPr>
              <w:t>91,27</w:t>
            </w:r>
          </w:p>
        </w:tc>
        <w:tc>
          <w:tcPr>
            <w:tcW w:w="202" w:type="pct"/>
            <w:tcMar>
              <w:left w:w="28" w:type="dxa"/>
              <w:right w:w="28" w:type="dxa"/>
            </w:tcMar>
            <w:vAlign w:val="center"/>
            <w:hideMark/>
          </w:tcPr>
          <w:p w14:paraId="43F9B359" w14:textId="77777777" w:rsidR="00B84FCA" w:rsidRPr="00BE0152" w:rsidRDefault="00B84FCA" w:rsidP="00B84FCA">
            <w:pPr>
              <w:jc w:val="center"/>
              <w:rPr>
                <w:color w:val="000000" w:themeColor="text1"/>
                <w:sz w:val="20"/>
                <w:szCs w:val="20"/>
              </w:rPr>
            </w:pPr>
            <w:r w:rsidRPr="00BE0152">
              <w:rPr>
                <w:color w:val="000000" w:themeColor="text1"/>
                <w:sz w:val="20"/>
                <w:szCs w:val="20"/>
              </w:rPr>
              <w:t>91,19</w:t>
            </w:r>
          </w:p>
        </w:tc>
        <w:tc>
          <w:tcPr>
            <w:tcW w:w="202" w:type="pct"/>
            <w:tcMar>
              <w:left w:w="28" w:type="dxa"/>
              <w:right w:w="28" w:type="dxa"/>
            </w:tcMar>
            <w:vAlign w:val="center"/>
            <w:hideMark/>
          </w:tcPr>
          <w:p w14:paraId="5D62433C" w14:textId="77777777" w:rsidR="00B84FCA" w:rsidRPr="00BE0152" w:rsidRDefault="00B84FCA" w:rsidP="00B84FCA">
            <w:pPr>
              <w:jc w:val="center"/>
              <w:rPr>
                <w:color w:val="000000" w:themeColor="text1"/>
                <w:sz w:val="20"/>
                <w:szCs w:val="20"/>
              </w:rPr>
            </w:pPr>
            <w:r w:rsidRPr="00BE0152">
              <w:rPr>
                <w:color w:val="000000" w:themeColor="text1"/>
                <w:sz w:val="20"/>
                <w:szCs w:val="20"/>
              </w:rPr>
              <w:t>66,24</w:t>
            </w:r>
          </w:p>
        </w:tc>
        <w:tc>
          <w:tcPr>
            <w:tcW w:w="200" w:type="pct"/>
            <w:tcMar>
              <w:left w:w="28" w:type="dxa"/>
              <w:right w:w="28" w:type="dxa"/>
            </w:tcMar>
            <w:vAlign w:val="center"/>
            <w:hideMark/>
          </w:tcPr>
          <w:p w14:paraId="1DBA2FD6" w14:textId="77777777" w:rsidR="00B84FCA" w:rsidRPr="00BE0152" w:rsidRDefault="00B84FCA" w:rsidP="00B84FCA">
            <w:pPr>
              <w:jc w:val="center"/>
              <w:rPr>
                <w:color w:val="000000" w:themeColor="text1"/>
                <w:sz w:val="20"/>
                <w:szCs w:val="20"/>
              </w:rPr>
            </w:pPr>
            <w:r w:rsidRPr="00BE0152">
              <w:rPr>
                <w:color w:val="000000" w:themeColor="text1"/>
                <w:sz w:val="20"/>
                <w:szCs w:val="20"/>
              </w:rPr>
              <w:t>66,17</w:t>
            </w:r>
          </w:p>
        </w:tc>
      </w:tr>
      <w:tr w:rsidR="00B84FCA" w:rsidRPr="00BE0152" w14:paraId="296246BC" w14:textId="77777777" w:rsidTr="00BE0152">
        <w:trPr>
          <w:trHeight w:val="20"/>
          <w:jc w:val="center"/>
        </w:trPr>
        <w:tc>
          <w:tcPr>
            <w:tcW w:w="262" w:type="pct"/>
            <w:tcMar>
              <w:left w:w="28" w:type="dxa"/>
              <w:right w:w="28" w:type="dxa"/>
            </w:tcMar>
            <w:vAlign w:val="center"/>
            <w:hideMark/>
          </w:tcPr>
          <w:p w14:paraId="0075201C" w14:textId="77777777" w:rsidR="00B84FCA" w:rsidRPr="00BE0152" w:rsidRDefault="00B84FCA" w:rsidP="00B84FCA">
            <w:pPr>
              <w:jc w:val="center"/>
              <w:rPr>
                <w:color w:val="000000" w:themeColor="text1"/>
                <w:sz w:val="20"/>
                <w:szCs w:val="20"/>
              </w:rPr>
            </w:pPr>
            <w:r w:rsidRPr="00BE0152">
              <w:rPr>
                <w:color w:val="000000" w:themeColor="text1"/>
                <w:sz w:val="20"/>
                <w:szCs w:val="20"/>
              </w:rPr>
              <w:t>Уз.35</w:t>
            </w:r>
          </w:p>
        </w:tc>
        <w:tc>
          <w:tcPr>
            <w:tcW w:w="569" w:type="pct"/>
            <w:tcMar>
              <w:left w:w="28" w:type="dxa"/>
              <w:right w:w="28" w:type="dxa"/>
            </w:tcMar>
            <w:vAlign w:val="center"/>
            <w:hideMark/>
          </w:tcPr>
          <w:p w14:paraId="285D8008" w14:textId="77777777" w:rsidR="00B84FCA" w:rsidRPr="00BE0152" w:rsidRDefault="00B84FCA" w:rsidP="00B84FCA">
            <w:pPr>
              <w:jc w:val="center"/>
              <w:rPr>
                <w:color w:val="000000" w:themeColor="text1"/>
                <w:sz w:val="20"/>
                <w:szCs w:val="20"/>
              </w:rPr>
            </w:pPr>
            <w:r w:rsidRPr="00BE0152">
              <w:rPr>
                <w:color w:val="000000" w:themeColor="text1"/>
                <w:sz w:val="20"/>
                <w:szCs w:val="20"/>
              </w:rPr>
              <w:t>Уз.34</w:t>
            </w:r>
          </w:p>
        </w:tc>
        <w:tc>
          <w:tcPr>
            <w:tcW w:w="193" w:type="pct"/>
            <w:tcMar>
              <w:left w:w="28" w:type="dxa"/>
              <w:right w:w="28" w:type="dxa"/>
            </w:tcMar>
            <w:vAlign w:val="center"/>
            <w:hideMark/>
          </w:tcPr>
          <w:p w14:paraId="26056CAE" w14:textId="77777777" w:rsidR="00B84FCA" w:rsidRPr="00BE0152" w:rsidRDefault="00B84FCA" w:rsidP="00B84FCA">
            <w:pPr>
              <w:jc w:val="center"/>
              <w:rPr>
                <w:color w:val="000000" w:themeColor="text1"/>
                <w:sz w:val="20"/>
                <w:szCs w:val="20"/>
              </w:rPr>
            </w:pPr>
            <w:r w:rsidRPr="00BE0152">
              <w:rPr>
                <w:color w:val="000000" w:themeColor="text1"/>
                <w:sz w:val="20"/>
                <w:szCs w:val="20"/>
              </w:rPr>
              <w:t>31,63</w:t>
            </w:r>
          </w:p>
        </w:tc>
        <w:tc>
          <w:tcPr>
            <w:tcW w:w="224" w:type="pct"/>
            <w:tcMar>
              <w:left w:w="28" w:type="dxa"/>
              <w:right w:w="28" w:type="dxa"/>
            </w:tcMar>
            <w:vAlign w:val="center"/>
            <w:hideMark/>
          </w:tcPr>
          <w:p w14:paraId="39270FEA"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4" w:type="pct"/>
            <w:tcMar>
              <w:left w:w="28" w:type="dxa"/>
              <w:right w:w="28" w:type="dxa"/>
            </w:tcMar>
            <w:vAlign w:val="center"/>
            <w:hideMark/>
          </w:tcPr>
          <w:p w14:paraId="2A9A44C9"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7B4D9ACC" w14:textId="77777777" w:rsidR="00B84FCA" w:rsidRPr="00BE0152" w:rsidRDefault="00B84FCA" w:rsidP="00B84FCA">
            <w:pPr>
              <w:jc w:val="center"/>
              <w:rPr>
                <w:color w:val="000000" w:themeColor="text1"/>
                <w:sz w:val="20"/>
                <w:szCs w:val="20"/>
              </w:rPr>
            </w:pPr>
            <w:r w:rsidRPr="00BE0152">
              <w:rPr>
                <w:color w:val="000000" w:themeColor="text1"/>
                <w:sz w:val="20"/>
                <w:szCs w:val="20"/>
              </w:rPr>
              <w:t>12,47</w:t>
            </w:r>
          </w:p>
        </w:tc>
        <w:tc>
          <w:tcPr>
            <w:tcW w:w="225" w:type="pct"/>
            <w:tcMar>
              <w:left w:w="28" w:type="dxa"/>
              <w:right w:w="28" w:type="dxa"/>
            </w:tcMar>
            <w:vAlign w:val="center"/>
            <w:hideMark/>
          </w:tcPr>
          <w:p w14:paraId="6B3884C2" w14:textId="77777777" w:rsidR="00B84FCA" w:rsidRPr="00BE0152" w:rsidRDefault="00B84FCA" w:rsidP="00B84FCA">
            <w:pPr>
              <w:jc w:val="center"/>
              <w:rPr>
                <w:color w:val="000000" w:themeColor="text1"/>
                <w:sz w:val="20"/>
                <w:szCs w:val="20"/>
              </w:rPr>
            </w:pPr>
            <w:r w:rsidRPr="00BE0152">
              <w:rPr>
                <w:color w:val="000000" w:themeColor="text1"/>
                <w:sz w:val="20"/>
                <w:szCs w:val="20"/>
              </w:rPr>
              <w:t>-12,42</w:t>
            </w:r>
          </w:p>
        </w:tc>
        <w:tc>
          <w:tcPr>
            <w:tcW w:w="225" w:type="pct"/>
            <w:tcMar>
              <w:left w:w="28" w:type="dxa"/>
              <w:right w:w="28" w:type="dxa"/>
            </w:tcMar>
            <w:vAlign w:val="center"/>
            <w:hideMark/>
          </w:tcPr>
          <w:p w14:paraId="724A0208"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1C3CDAFA"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65A97C37" w14:textId="77777777" w:rsidR="00B84FCA" w:rsidRPr="00BE0152" w:rsidRDefault="00B84FCA" w:rsidP="00B84FCA">
            <w:pPr>
              <w:jc w:val="center"/>
              <w:rPr>
                <w:color w:val="000000" w:themeColor="text1"/>
                <w:sz w:val="20"/>
                <w:szCs w:val="20"/>
              </w:rPr>
            </w:pPr>
            <w:r w:rsidRPr="00BE0152">
              <w:rPr>
                <w:color w:val="000000" w:themeColor="text1"/>
                <w:sz w:val="20"/>
                <w:szCs w:val="20"/>
              </w:rPr>
              <w:t>57,13</w:t>
            </w:r>
          </w:p>
        </w:tc>
        <w:tc>
          <w:tcPr>
            <w:tcW w:w="188" w:type="pct"/>
            <w:tcMar>
              <w:left w:w="28" w:type="dxa"/>
              <w:right w:w="28" w:type="dxa"/>
            </w:tcMar>
            <w:vAlign w:val="center"/>
            <w:hideMark/>
          </w:tcPr>
          <w:p w14:paraId="320F2A31" w14:textId="77777777" w:rsidR="00B84FCA" w:rsidRPr="00BE0152" w:rsidRDefault="00B84FCA" w:rsidP="00B84FCA">
            <w:pPr>
              <w:jc w:val="center"/>
              <w:rPr>
                <w:color w:val="000000" w:themeColor="text1"/>
                <w:sz w:val="20"/>
                <w:szCs w:val="20"/>
              </w:rPr>
            </w:pPr>
            <w:r w:rsidRPr="00BE0152">
              <w:rPr>
                <w:color w:val="000000" w:themeColor="text1"/>
                <w:sz w:val="20"/>
                <w:szCs w:val="20"/>
              </w:rPr>
              <w:t>57,09</w:t>
            </w:r>
          </w:p>
        </w:tc>
        <w:tc>
          <w:tcPr>
            <w:tcW w:w="169" w:type="pct"/>
            <w:tcMar>
              <w:left w:w="28" w:type="dxa"/>
              <w:right w:w="28" w:type="dxa"/>
            </w:tcMar>
            <w:vAlign w:val="center"/>
            <w:hideMark/>
          </w:tcPr>
          <w:p w14:paraId="0AD255F9" w14:textId="77777777" w:rsidR="00B84FCA" w:rsidRPr="00BE0152" w:rsidRDefault="00B84FCA" w:rsidP="00B84FCA">
            <w:pPr>
              <w:jc w:val="center"/>
              <w:rPr>
                <w:color w:val="000000" w:themeColor="text1"/>
                <w:sz w:val="20"/>
                <w:szCs w:val="20"/>
              </w:rPr>
            </w:pPr>
            <w:r w:rsidRPr="00BE0152">
              <w:rPr>
                <w:color w:val="000000" w:themeColor="text1"/>
                <w:sz w:val="20"/>
                <w:szCs w:val="20"/>
              </w:rPr>
              <w:t>37,40</w:t>
            </w:r>
          </w:p>
        </w:tc>
        <w:tc>
          <w:tcPr>
            <w:tcW w:w="169" w:type="pct"/>
            <w:tcMar>
              <w:left w:w="28" w:type="dxa"/>
              <w:right w:w="28" w:type="dxa"/>
            </w:tcMar>
            <w:vAlign w:val="center"/>
            <w:hideMark/>
          </w:tcPr>
          <w:p w14:paraId="4238DF77" w14:textId="77777777" w:rsidR="00B84FCA" w:rsidRPr="00BE0152" w:rsidRDefault="00B84FCA" w:rsidP="00B84FCA">
            <w:pPr>
              <w:jc w:val="center"/>
              <w:rPr>
                <w:color w:val="000000" w:themeColor="text1"/>
                <w:sz w:val="20"/>
                <w:szCs w:val="20"/>
              </w:rPr>
            </w:pPr>
            <w:r w:rsidRPr="00BE0152">
              <w:rPr>
                <w:color w:val="000000" w:themeColor="text1"/>
                <w:sz w:val="20"/>
                <w:szCs w:val="20"/>
              </w:rPr>
              <w:t>37,43</w:t>
            </w:r>
          </w:p>
        </w:tc>
        <w:tc>
          <w:tcPr>
            <w:tcW w:w="240" w:type="pct"/>
            <w:tcMar>
              <w:left w:w="28" w:type="dxa"/>
              <w:right w:w="28" w:type="dxa"/>
            </w:tcMar>
            <w:vAlign w:val="center"/>
            <w:hideMark/>
          </w:tcPr>
          <w:p w14:paraId="1AE19FF0" w14:textId="77777777" w:rsidR="00B84FCA" w:rsidRPr="00BE0152" w:rsidRDefault="00B84FCA" w:rsidP="00B84FCA">
            <w:pPr>
              <w:jc w:val="center"/>
              <w:rPr>
                <w:color w:val="000000" w:themeColor="text1"/>
                <w:sz w:val="20"/>
                <w:szCs w:val="20"/>
              </w:rPr>
            </w:pPr>
            <w:r w:rsidRPr="00BE0152">
              <w:rPr>
                <w:color w:val="000000" w:themeColor="text1"/>
                <w:sz w:val="20"/>
                <w:szCs w:val="20"/>
              </w:rPr>
              <w:t>19,70</w:t>
            </w:r>
          </w:p>
        </w:tc>
        <w:tc>
          <w:tcPr>
            <w:tcW w:w="240" w:type="pct"/>
            <w:tcMar>
              <w:left w:w="28" w:type="dxa"/>
              <w:right w:w="28" w:type="dxa"/>
            </w:tcMar>
            <w:vAlign w:val="center"/>
            <w:hideMark/>
          </w:tcPr>
          <w:p w14:paraId="5CC18D82" w14:textId="77777777" w:rsidR="00B84FCA" w:rsidRPr="00BE0152" w:rsidRDefault="00B84FCA" w:rsidP="00B84FCA">
            <w:pPr>
              <w:jc w:val="center"/>
              <w:rPr>
                <w:color w:val="000000" w:themeColor="text1"/>
                <w:sz w:val="20"/>
                <w:szCs w:val="20"/>
              </w:rPr>
            </w:pPr>
            <w:r w:rsidRPr="00BE0152">
              <w:rPr>
                <w:color w:val="000000" w:themeColor="text1"/>
                <w:sz w:val="20"/>
                <w:szCs w:val="20"/>
              </w:rPr>
              <w:t>19,69</w:t>
            </w:r>
          </w:p>
        </w:tc>
        <w:tc>
          <w:tcPr>
            <w:tcW w:w="161" w:type="pct"/>
            <w:tcMar>
              <w:left w:w="28" w:type="dxa"/>
              <w:right w:w="28" w:type="dxa"/>
            </w:tcMar>
            <w:vAlign w:val="center"/>
            <w:hideMark/>
          </w:tcPr>
          <w:p w14:paraId="085E8D78"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61" w:type="pct"/>
            <w:tcMar>
              <w:left w:w="28" w:type="dxa"/>
              <w:right w:w="28" w:type="dxa"/>
            </w:tcMar>
            <w:vAlign w:val="center"/>
            <w:hideMark/>
          </w:tcPr>
          <w:p w14:paraId="2E65F4E2"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55" w:type="pct"/>
            <w:tcMar>
              <w:left w:w="28" w:type="dxa"/>
              <w:right w:w="28" w:type="dxa"/>
            </w:tcMar>
            <w:vAlign w:val="center"/>
            <w:hideMark/>
          </w:tcPr>
          <w:p w14:paraId="18705619"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155" w:type="pct"/>
            <w:tcMar>
              <w:left w:w="28" w:type="dxa"/>
              <w:right w:w="28" w:type="dxa"/>
            </w:tcMar>
            <w:vAlign w:val="center"/>
            <w:hideMark/>
          </w:tcPr>
          <w:p w14:paraId="28A3C850"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202" w:type="pct"/>
            <w:tcMar>
              <w:left w:w="28" w:type="dxa"/>
              <w:right w:w="28" w:type="dxa"/>
            </w:tcMar>
            <w:vAlign w:val="center"/>
            <w:hideMark/>
          </w:tcPr>
          <w:p w14:paraId="2E4866A0" w14:textId="77777777" w:rsidR="00B84FCA" w:rsidRPr="00BE0152" w:rsidRDefault="00B84FCA" w:rsidP="00B84FCA">
            <w:pPr>
              <w:jc w:val="center"/>
              <w:rPr>
                <w:color w:val="000000" w:themeColor="text1"/>
                <w:sz w:val="20"/>
                <w:szCs w:val="20"/>
              </w:rPr>
            </w:pPr>
            <w:r w:rsidRPr="00BE0152">
              <w:rPr>
                <w:color w:val="000000" w:themeColor="text1"/>
                <w:sz w:val="20"/>
                <w:szCs w:val="20"/>
              </w:rPr>
              <w:t>86,87</w:t>
            </w:r>
          </w:p>
        </w:tc>
        <w:tc>
          <w:tcPr>
            <w:tcW w:w="202" w:type="pct"/>
            <w:tcMar>
              <w:left w:w="28" w:type="dxa"/>
              <w:right w:w="28" w:type="dxa"/>
            </w:tcMar>
            <w:vAlign w:val="center"/>
            <w:hideMark/>
          </w:tcPr>
          <w:p w14:paraId="2A95DF7E" w14:textId="77777777" w:rsidR="00B84FCA" w:rsidRPr="00BE0152" w:rsidRDefault="00B84FCA" w:rsidP="00B84FCA">
            <w:pPr>
              <w:jc w:val="center"/>
              <w:rPr>
                <w:color w:val="000000" w:themeColor="text1"/>
                <w:sz w:val="20"/>
                <w:szCs w:val="20"/>
              </w:rPr>
            </w:pPr>
            <w:r w:rsidRPr="00BE0152">
              <w:rPr>
                <w:color w:val="000000" w:themeColor="text1"/>
                <w:sz w:val="20"/>
                <w:szCs w:val="20"/>
              </w:rPr>
              <w:t>86,39</w:t>
            </w:r>
          </w:p>
        </w:tc>
        <w:tc>
          <w:tcPr>
            <w:tcW w:w="202" w:type="pct"/>
            <w:tcMar>
              <w:left w:w="28" w:type="dxa"/>
              <w:right w:w="28" w:type="dxa"/>
            </w:tcMar>
            <w:vAlign w:val="center"/>
            <w:hideMark/>
          </w:tcPr>
          <w:p w14:paraId="52ABB6AB" w14:textId="77777777" w:rsidR="00B84FCA" w:rsidRPr="00BE0152" w:rsidRDefault="00B84FCA" w:rsidP="00B84FCA">
            <w:pPr>
              <w:jc w:val="center"/>
              <w:rPr>
                <w:color w:val="000000" w:themeColor="text1"/>
                <w:sz w:val="20"/>
                <w:szCs w:val="20"/>
              </w:rPr>
            </w:pPr>
            <w:r w:rsidRPr="00BE0152">
              <w:rPr>
                <w:color w:val="000000" w:themeColor="text1"/>
                <w:sz w:val="20"/>
                <w:szCs w:val="20"/>
              </w:rPr>
              <w:t>71,12</w:t>
            </w:r>
          </w:p>
        </w:tc>
        <w:tc>
          <w:tcPr>
            <w:tcW w:w="200" w:type="pct"/>
            <w:tcMar>
              <w:left w:w="28" w:type="dxa"/>
              <w:right w:w="28" w:type="dxa"/>
            </w:tcMar>
            <w:vAlign w:val="center"/>
            <w:hideMark/>
          </w:tcPr>
          <w:p w14:paraId="208BAC6B" w14:textId="77777777" w:rsidR="00B84FCA" w:rsidRPr="00BE0152" w:rsidRDefault="00B84FCA" w:rsidP="00B84FCA">
            <w:pPr>
              <w:jc w:val="center"/>
              <w:rPr>
                <w:color w:val="000000" w:themeColor="text1"/>
                <w:sz w:val="20"/>
                <w:szCs w:val="20"/>
              </w:rPr>
            </w:pPr>
            <w:r w:rsidRPr="00BE0152">
              <w:rPr>
                <w:color w:val="000000" w:themeColor="text1"/>
                <w:sz w:val="20"/>
                <w:szCs w:val="20"/>
              </w:rPr>
              <w:t>70,58</w:t>
            </w:r>
          </w:p>
        </w:tc>
      </w:tr>
      <w:tr w:rsidR="00B84FCA" w:rsidRPr="00BE0152" w14:paraId="6AEFBDC3" w14:textId="77777777" w:rsidTr="00BE0152">
        <w:trPr>
          <w:trHeight w:val="20"/>
          <w:jc w:val="center"/>
        </w:trPr>
        <w:tc>
          <w:tcPr>
            <w:tcW w:w="262" w:type="pct"/>
            <w:tcMar>
              <w:left w:w="28" w:type="dxa"/>
              <w:right w:w="28" w:type="dxa"/>
            </w:tcMar>
            <w:vAlign w:val="center"/>
            <w:hideMark/>
          </w:tcPr>
          <w:p w14:paraId="3A40672D" w14:textId="77777777" w:rsidR="00B84FCA" w:rsidRPr="00BE0152" w:rsidRDefault="00B84FCA" w:rsidP="00B84FCA">
            <w:pPr>
              <w:jc w:val="center"/>
              <w:rPr>
                <w:color w:val="000000" w:themeColor="text1"/>
                <w:sz w:val="20"/>
                <w:szCs w:val="20"/>
              </w:rPr>
            </w:pPr>
            <w:r w:rsidRPr="00BE0152">
              <w:rPr>
                <w:color w:val="000000" w:themeColor="text1"/>
                <w:sz w:val="20"/>
                <w:szCs w:val="20"/>
              </w:rPr>
              <w:t>Уз.34</w:t>
            </w:r>
          </w:p>
        </w:tc>
        <w:tc>
          <w:tcPr>
            <w:tcW w:w="569" w:type="pct"/>
            <w:tcMar>
              <w:left w:w="28" w:type="dxa"/>
              <w:right w:w="28" w:type="dxa"/>
            </w:tcMar>
            <w:vAlign w:val="center"/>
            <w:hideMark/>
          </w:tcPr>
          <w:p w14:paraId="53C2EAC2" w14:textId="77777777" w:rsidR="00B84FCA" w:rsidRPr="00BE0152" w:rsidRDefault="00B84FCA" w:rsidP="00B84FCA">
            <w:pPr>
              <w:jc w:val="center"/>
              <w:rPr>
                <w:color w:val="000000" w:themeColor="text1"/>
                <w:sz w:val="20"/>
                <w:szCs w:val="20"/>
              </w:rPr>
            </w:pPr>
            <w:r w:rsidRPr="00BE0152">
              <w:rPr>
                <w:color w:val="000000" w:themeColor="text1"/>
                <w:sz w:val="20"/>
                <w:szCs w:val="20"/>
              </w:rPr>
              <w:t>ЗУ-44</w:t>
            </w:r>
          </w:p>
        </w:tc>
        <w:tc>
          <w:tcPr>
            <w:tcW w:w="193" w:type="pct"/>
            <w:tcMar>
              <w:left w:w="28" w:type="dxa"/>
              <w:right w:w="28" w:type="dxa"/>
            </w:tcMar>
            <w:vAlign w:val="center"/>
            <w:hideMark/>
          </w:tcPr>
          <w:p w14:paraId="77B50444" w14:textId="77777777" w:rsidR="00B84FCA" w:rsidRPr="00BE0152" w:rsidRDefault="00B84FCA" w:rsidP="00B84FCA">
            <w:pPr>
              <w:jc w:val="center"/>
              <w:rPr>
                <w:color w:val="000000" w:themeColor="text1"/>
                <w:sz w:val="20"/>
                <w:szCs w:val="20"/>
              </w:rPr>
            </w:pPr>
            <w:r w:rsidRPr="00BE0152">
              <w:rPr>
                <w:color w:val="000000" w:themeColor="text1"/>
                <w:sz w:val="20"/>
                <w:szCs w:val="20"/>
              </w:rPr>
              <w:t>28,20</w:t>
            </w:r>
          </w:p>
        </w:tc>
        <w:tc>
          <w:tcPr>
            <w:tcW w:w="224" w:type="pct"/>
            <w:tcMar>
              <w:left w:w="28" w:type="dxa"/>
              <w:right w:w="28" w:type="dxa"/>
            </w:tcMar>
            <w:vAlign w:val="center"/>
            <w:hideMark/>
          </w:tcPr>
          <w:p w14:paraId="7671A534"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4" w:type="pct"/>
            <w:tcMar>
              <w:left w:w="28" w:type="dxa"/>
              <w:right w:w="28" w:type="dxa"/>
            </w:tcMar>
            <w:vAlign w:val="center"/>
            <w:hideMark/>
          </w:tcPr>
          <w:p w14:paraId="00DBA984"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0602D68B" w14:textId="77777777" w:rsidR="00B84FCA" w:rsidRPr="00BE0152" w:rsidRDefault="00B84FCA" w:rsidP="00B84FCA">
            <w:pPr>
              <w:jc w:val="center"/>
              <w:rPr>
                <w:color w:val="000000" w:themeColor="text1"/>
                <w:sz w:val="20"/>
                <w:szCs w:val="20"/>
              </w:rPr>
            </w:pPr>
            <w:r w:rsidRPr="00BE0152">
              <w:rPr>
                <w:color w:val="000000" w:themeColor="text1"/>
                <w:sz w:val="20"/>
                <w:szCs w:val="20"/>
              </w:rPr>
              <w:t>1,88</w:t>
            </w:r>
          </w:p>
        </w:tc>
        <w:tc>
          <w:tcPr>
            <w:tcW w:w="225" w:type="pct"/>
            <w:tcMar>
              <w:left w:w="28" w:type="dxa"/>
              <w:right w:w="28" w:type="dxa"/>
            </w:tcMar>
            <w:vAlign w:val="center"/>
            <w:hideMark/>
          </w:tcPr>
          <w:p w14:paraId="35ED3EB5" w14:textId="77777777" w:rsidR="00B84FCA" w:rsidRPr="00BE0152" w:rsidRDefault="00B84FCA" w:rsidP="00B84FCA">
            <w:pPr>
              <w:jc w:val="center"/>
              <w:rPr>
                <w:color w:val="000000" w:themeColor="text1"/>
                <w:sz w:val="20"/>
                <w:szCs w:val="20"/>
              </w:rPr>
            </w:pPr>
            <w:r w:rsidRPr="00BE0152">
              <w:rPr>
                <w:color w:val="000000" w:themeColor="text1"/>
                <w:sz w:val="20"/>
                <w:szCs w:val="20"/>
              </w:rPr>
              <w:t>-1,88</w:t>
            </w:r>
          </w:p>
        </w:tc>
        <w:tc>
          <w:tcPr>
            <w:tcW w:w="225" w:type="pct"/>
            <w:tcMar>
              <w:left w:w="28" w:type="dxa"/>
              <w:right w:w="28" w:type="dxa"/>
            </w:tcMar>
            <w:vAlign w:val="center"/>
            <w:hideMark/>
          </w:tcPr>
          <w:p w14:paraId="698B6B2B"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249B412A"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731FBB5A" w14:textId="77777777" w:rsidR="00B84FCA" w:rsidRPr="00BE0152" w:rsidRDefault="00B84FCA" w:rsidP="00B84FCA">
            <w:pPr>
              <w:jc w:val="center"/>
              <w:rPr>
                <w:color w:val="000000" w:themeColor="text1"/>
                <w:sz w:val="20"/>
                <w:szCs w:val="20"/>
              </w:rPr>
            </w:pPr>
            <w:r w:rsidRPr="00BE0152">
              <w:rPr>
                <w:color w:val="000000" w:themeColor="text1"/>
                <w:sz w:val="20"/>
                <w:szCs w:val="20"/>
              </w:rPr>
              <w:t>57,09</w:t>
            </w:r>
          </w:p>
        </w:tc>
        <w:tc>
          <w:tcPr>
            <w:tcW w:w="188" w:type="pct"/>
            <w:tcMar>
              <w:left w:w="28" w:type="dxa"/>
              <w:right w:w="28" w:type="dxa"/>
            </w:tcMar>
            <w:vAlign w:val="center"/>
            <w:hideMark/>
          </w:tcPr>
          <w:p w14:paraId="23635665" w14:textId="77777777" w:rsidR="00B84FCA" w:rsidRPr="00BE0152" w:rsidRDefault="00B84FCA" w:rsidP="00B84FCA">
            <w:pPr>
              <w:jc w:val="center"/>
              <w:rPr>
                <w:color w:val="000000" w:themeColor="text1"/>
                <w:sz w:val="20"/>
                <w:szCs w:val="20"/>
              </w:rPr>
            </w:pPr>
            <w:r w:rsidRPr="00BE0152">
              <w:rPr>
                <w:color w:val="000000" w:themeColor="text1"/>
                <w:sz w:val="20"/>
                <w:szCs w:val="20"/>
              </w:rPr>
              <w:t>57,44</w:t>
            </w:r>
          </w:p>
        </w:tc>
        <w:tc>
          <w:tcPr>
            <w:tcW w:w="169" w:type="pct"/>
            <w:tcMar>
              <w:left w:w="28" w:type="dxa"/>
              <w:right w:w="28" w:type="dxa"/>
            </w:tcMar>
            <w:vAlign w:val="center"/>
            <w:hideMark/>
          </w:tcPr>
          <w:p w14:paraId="34F62D58" w14:textId="77777777" w:rsidR="00B84FCA" w:rsidRPr="00BE0152" w:rsidRDefault="00B84FCA" w:rsidP="00B84FCA">
            <w:pPr>
              <w:jc w:val="center"/>
              <w:rPr>
                <w:color w:val="000000" w:themeColor="text1"/>
                <w:sz w:val="20"/>
                <w:szCs w:val="20"/>
              </w:rPr>
            </w:pPr>
            <w:r w:rsidRPr="00BE0152">
              <w:rPr>
                <w:color w:val="000000" w:themeColor="text1"/>
                <w:sz w:val="20"/>
                <w:szCs w:val="20"/>
              </w:rPr>
              <w:t>37,75</w:t>
            </w:r>
          </w:p>
        </w:tc>
        <w:tc>
          <w:tcPr>
            <w:tcW w:w="169" w:type="pct"/>
            <w:tcMar>
              <w:left w:w="28" w:type="dxa"/>
              <w:right w:w="28" w:type="dxa"/>
            </w:tcMar>
            <w:vAlign w:val="center"/>
            <w:hideMark/>
          </w:tcPr>
          <w:p w14:paraId="63365BD6" w14:textId="77777777" w:rsidR="00B84FCA" w:rsidRPr="00BE0152" w:rsidRDefault="00B84FCA" w:rsidP="00B84FCA">
            <w:pPr>
              <w:jc w:val="center"/>
              <w:rPr>
                <w:color w:val="000000" w:themeColor="text1"/>
                <w:sz w:val="20"/>
                <w:szCs w:val="20"/>
              </w:rPr>
            </w:pPr>
            <w:r w:rsidRPr="00BE0152">
              <w:rPr>
                <w:color w:val="000000" w:themeColor="text1"/>
                <w:sz w:val="20"/>
                <w:szCs w:val="20"/>
              </w:rPr>
              <w:t>37,40</w:t>
            </w:r>
          </w:p>
        </w:tc>
        <w:tc>
          <w:tcPr>
            <w:tcW w:w="240" w:type="pct"/>
            <w:tcMar>
              <w:left w:w="28" w:type="dxa"/>
              <w:right w:w="28" w:type="dxa"/>
            </w:tcMar>
            <w:vAlign w:val="center"/>
            <w:hideMark/>
          </w:tcPr>
          <w:p w14:paraId="376E1CE6" w14:textId="77777777" w:rsidR="00B84FCA" w:rsidRPr="00BE0152" w:rsidRDefault="00B84FCA" w:rsidP="00B84FCA">
            <w:pPr>
              <w:jc w:val="center"/>
              <w:rPr>
                <w:color w:val="000000" w:themeColor="text1"/>
                <w:sz w:val="20"/>
                <w:szCs w:val="20"/>
              </w:rPr>
            </w:pPr>
            <w:r w:rsidRPr="00BE0152">
              <w:rPr>
                <w:color w:val="000000" w:themeColor="text1"/>
                <w:sz w:val="20"/>
                <w:szCs w:val="20"/>
              </w:rPr>
              <w:t>19,69</w:t>
            </w:r>
          </w:p>
        </w:tc>
        <w:tc>
          <w:tcPr>
            <w:tcW w:w="240" w:type="pct"/>
            <w:tcMar>
              <w:left w:w="28" w:type="dxa"/>
              <w:right w:w="28" w:type="dxa"/>
            </w:tcMar>
            <w:vAlign w:val="center"/>
            <w:hideMark/>
          </w:tcPr>
          <w:p w14:paraId="16577C93" w14:textId="77777777" w:rsidR="00B84FCA" w:rsidRPr="00BE0152" w:rsidRDefault="00B84FCA" w:rsidP="00B84FCA">
            <w:pPr>
              <w:jc w:val="center"/>
              <w:rPr>
                <w:color w:val="000000" w:themeColor="text1"/>
                <w:sz w:val="20"/>
                <w:szCs w:val="20"/>
              </w:rPr>
            </w:pPr>
            <w:r w:rsidRPr="00BE0152">
              <w:rPr>
                <w:color w:val="000000" w:themeColor="text1"/>
                <w:sz w:val="20"/>
                <w:szCs w:val="20"/>
              </w:rPr>
              <w:t>19,69</w:t>
            </w:r>
          </w:p>
        </w:tc>
        <w:tc>
          <w:tcPr>
            <w:tcW w:w="161" w:type="pct"/>
            <w:tcMar>
              <w:left w:w="28" w:type="dxa"/>
              <w:right w:w="28" w:type="dxa"/>
            </w:tcMar>
            <w:vAlign w:val="center"/>
            <w:hideMark/>
          </w:tcPr>
          <w:p w14:paraId="3552BEC9"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61" w:type="pct"/>
            <w:tcMar>
              <w:left w:w="28" w:type="dxa"/>
              <w:right w:w="28" w:type="dxa"/>
            </w:tcMar>
            <w:vAlign w:val="center"/>
            <w:hideMark/>
          </w:tcPr>
          <w:p w14:paraId="426E0561"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55" w:type="pct"/>
            <w:tcMar>
              <w:left w:w="28" w:type="dxa"/>
              <w:right w:w="28" w:type="dxa"/>
            </w:tcMar>
            <w:vAlign w:val="center"/>
            <w:hideMark/>
          </w:tcPr>
          <w:p w14:paraId="11D12458"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155" w:type="pct"/>
            <w:tcMar>
              <w:left w:w="28" w:type="dxa"/>
              <w:right w:w="28" w:type="dxa"/>
            </w:tcMar>
            <w:vAlign w:val="center"/>
            <w:hideMark/>
          </w:tcPr>
          <w:p w14:paraId="1F6C1019"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202" w:type="pct"/>
            <w:tcMar>
              <w:left w:w="28" w:type="dxa"/>
              <w:right w:w="28" w:type="dxa"/>
            </w:tcMar>
            <w:vAlign w:val="center"/>
            <w:hideMark/>
          </w:tcPr>
          <w:p w14:paraId="0FB2578A" w14:textId="77777777" w:rsidR="00B84FCA" w:rsidRPr="00BE0152" w:rsidRDefault="00B84FCA" w:rsidP="00B84FCA">
            <w:pPr>
              <w:jc w:val="center"/>
              <w:rPr>
                <w:color w:val="000000" w:themeColor="text1"/>
                <w:sz w:val="20"/>
                <w:szCs w:val="20"/>
              </w:rPr>
            </w:pPr>
            <w:r w:rsidRPr="00BE0152">
              <w:rPr>
                <w:color w:val="000000" w:themeColor="text1"/>
                <w:sz w:val="20"/>
                <w:szCs w:val="20"/>
              </w:rPr>
              <w:t>86,39</w:t>
            </w:r>
          </w:p>
        </w:tc>
        <w:tc>
          <w:tcPr>
            <w:tcW w:w="202" w:type="pct"/>
            <w:tcMar>
              <w:left w:w="28" w:type="dxa"/>
              <w:right w:w="28" w:type="dxa"/>
            </w:tcMar>
            <w:vAlign w:val="center"/>
            <w:hideMark/>
          </w:tcPr>
          <w:p w14:paraId="47D51569" w14:textId="77777777" w:rsidR="00B84FCA" w:rsidRPr="00BE0152" w:rsidRDefault="00B84FCA" w:rsidP="00B84FCA">
            <w:pPr>
              <w:jc w:val="center"/>
              <w:rPr>
                <w:color w:val="000000" w:themeColor="text1"/>
                <w:sz w:val="20"/>
                <w:szCs w:val="20"/>
              </w:rPr>
            </w:pPr>
            <w:r w:rsidRPr="00BE0152">
              <w:rPr>
                <w:color w:val="000000" w:themeColor="text1"/>
                <w:sz w:val="20"/>
                <w:szCs w:val="20"/>
              </w:rPr>
              <w:t>84,76</w:t>
            </w:r>
          </w:p>
        </w:tc>
        <w:tc>
          <w:tcPr>
            <w:tcW w:w="202" w:type="pct"/>
            <w:tcMar>
              <w:left w:w="28" w:type="dxa"/>
              <w:right w:w="28" w:type="dxa"/>
            </w:tcMar>
            <w:vAlign w:val="center"/>
            <w:hideMark/>
          </w:tcPr>
          <w:p w14:paraId="54A33389" w14:textId="77777777" w:rsidR="00B84FCA" w:rsidRPr="00BE0152" w:rsidRDefault="00B84FCA" w:rsidP="00B84FCA">
            <w:pPr>
              <w:jc w:val="center"/>
              <w:rPr>
                <w:color w:val="000000" w:themeColor="text1"/>
                <w:sz w:val="20"/>
                <w:szCs w:val="20"/>
              </w:rPr>
            </w:pPr>
            <w:r w:rsidRPr="00BE0152">
              <w:rPr>
                <w:color w:val="000000" w:themeColor="text1"/>
                <w:sz w:val="20"/>
                <w:szCs w:val="20"/>
              </w:rPr>
              <w:t>73,13</w:t>
            </w:r>
          </w:p>
        </w:tc>
        <w:tc>
          <w:tcPr>
            <w:tcW w:w="200" w:type="pct"/>
            <w:tcMar>
              <w:left w:w="28" w:type="dxa"/>
              <w:right w:w="28" w:type="dxa"/>
            </w:tcMar>
            <w:vAlign w:val="center"/>
            <w:hideMark/>
          </w:tcPr>
          <w:p w14:paraId="13FCF92C" w14:textId="77777777" w:rsidR="00B84FCA" w:rsidRPr="00BE0152" w:rsidRDefault="00B84FCA" w:rsidP="00B84FCA">
            <w:pPr>
              <w:jc w:val="center"/>
              <w:rPr>
                <w:color w:val="000000" w:themeColor="text1"/>
                <w:sz w:val="20"/>
                <w:szCs w:val="20"/>
              </w:rPr>
            </w:pPr>
            <w:r w:rsidRPr="00BE0152">
              <w:rPr>
                <w:color w:val="000000" w:themeColor="text1"/>
                <w:sz w:val="20"/>
                <w:szCs w:val="20"/>
              </w:rPr>
              <w:t>71,28</w:t>
            </w:r>
          </w:p>
        </w:tc>
      </w:tr>
      <w:tr w:rsidR="00B84FCA" w:rsidRPr="00BE0152" w14:paraId="25184E73" w14:textId="77777777" w:rsidTr="00BE0152">
        <w:trPr>
          <w:trHeight w:val="20"/>
          <w:jc w:val="center"/>
        </w:trPr>
        <w:tc>
          <w:tcPr>
            <w:tcW w:w="262" w:type="pct"/>
            <w:tcMar>
              <w:left w:w="28" w:type="dxa"/>
              <w:right w:w="28" w:type="dxa"/>
            </w:tcMar>
            <w:vAlign w:val="center"/>
            <w:hideMark/>
          </w:tcPr>
          <w:p w14:paraId="0A4FC533" w14:textId="77777777" w:rsidR="00B84FCA" w:rsidRPr="00BE0152" w:rsidRDefault="00B84FCA" w:rsidP="00B84FCA">
            <w:pPr>
              <w:jc w:val="center"/>
              <w:rPr>
                <w:color w:val="000000" w:themeColor="text1"/>
                <w:sz w:val="20"/>
                <w:szCs w:val="20"/>
              </w:rPr>
            </w:pPr>
            <w:r w:rsidRPr="00BE0152">
              <w:rPr>
                <w:color w:val="000000" w:themeColor="text1"/>
                <w:sz w:val="20"/>
                <w:szCs w:val="20"/>
              </w:rPr>
              <w:t>Уз.35</w:t>
            </w:r>
          </w:p>
        </w:tc>
        <w:tc>
          <w:tcPr>
            <w:tcW w:w="569" w:type="pct"/>
            <w:tcMar>
              <w:left w:w="28" w:type="dxa"/>
              <w:right w:w="28" w:type="dxa"/>
            </w:tcMar>
            <w:vAlign w:val="center"/>
            <w:hideMark/>
          </w:tcPr>
          <w:p w14:paraId="314CE39C" w14:textId="77777777" w:rsidR="00B84FCA" w:rsidRPr="00BE0152" w:rsidRDefault="00B84FCA" w:rsidP="00B84FCA">
            <w:pPr>
              <w:jc w:val="center"/>
              <w:rPr>
                <w:color w:val="000000" w:themeColor="text1"/>
                <w:sz w:val="20"/>
                <w:szCs w:val="20"/>
              </w:rPr>
            </w:pPr>
            <w:r w:rsidRPr="00BE0152">
              <w:rPr>
                <w:color w:val="000000" w:themeColor="text1"/>
                <w:sz w:val="20"/>
                <w:szCs w:val="20"/>
              </w:rPr>
              <w:t>ЗУ-54</w:t>
            </w:r>
          </w:p>
        </w:tc>
        <w:tc>
          <w:tcPr>
            <w:tcW w:w="193" w:type="pct"/>
            <w:tcMar>
              <w:left w:w="28" w:type="dxa"/>
              <w:right w:w="28" w:type="dxa"/>
            </w:tcMar>
            <w:vAlign w:val="center"/>
            <w:hideMark/>
          </w:tcPr>
          <w:p w14:paraId="6DC4A658" w14:textId="77777777" w:rsidR="00B84FCA" w:rsidRPr="00BE0152" w:rsidRDefault="00B84FCA" w:rsidP="00B84FCA">
            <w:pPr>
              <w:jc w:val="center"/>
              <w:rPr>
                <w:color w:val="000000" w:themeColor="text1"/>
                <w:sz w:val="20"/>
                <w:szCs w:val="20"/>
              </w:rPr>
            </w:pPr>
            <w:r w:rsidRPr="00BE0152">
              <w:rPr>
                <w:color w:val="000000" w:themeColor="text1"/>
                <w:sz w:val="20"/>
                <w:szCs w:val="20"/>
              </w:rPr>
              <w:t>29,77</w:t>
            </w:r>
          </w:p>
        </w:tc>
        <w:tc>
          <w:tcPr>
            <w:tcW w:w="224" w:type="pct"/>
            <w:tcMar>
              <w:left w:w="28" w:type="dxa"/>
              <w:right w:w="28" w:type="dxa"/>
            </w:tcMar>
            <w:vAlign w:val="center"/>
            <w:hideMark/>
          </w:tcPr>
          <w:p w14:paraId="2C2E7388"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4" w:type="pct"/>
            <w:tcMar>
              <w:left w:w="28" w:type="dxa"/>
              <w:right w:w="28" w:type="dxa"/>
            </w:tcMar>
            <w:vAlign w:val="center"/>
            <w:hideMark/>
          </w:tcPr>
          <w:p w14:paraId="0D130219"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2D443CD2" w14:textId="77777777" w:rsidR="00B84FCA" w:rsidRPr="00BE0152" w:rsidRDefault="00B84FCA" w:rsidP="00B84FCA">
            <w:pPr>
              <w:jc w:val="center"/>
              <w:rPr>
                <w:color w:val="000000" w:themeColor="text1"/>
                <w:sz w:val="20"/>
                <w:szCs w:val="20"/>
              </w:rPr>
            </w:pPr>
            <w:r w:rsidRPr="00BE0152">
              <w:rPr>
                <w:color w:val="000000" w:themeColor="text1"/>
                <w:sz w:val="20"/>
                <w:szCs w:val="20"/>
              </w:rPr>
              <w:t>3,85</w:t>
            </w:r>
          </w:p>
        </w:tc>
        <w:tc>
          <w:tcPr>
            <w:tcW w:w="225" w:type="pct"/>
            <w:tcMar>
              <w:left w:w="28" w:type="dxa"/>
              <w:right w:w="28" w:type="dxa"/>
            </w:tcMar>
            <w:vAlign w:val="center"/>
            <w:hideMark/>
          </w:tcPr>
          <w:p w14:paraId="2DDDFF8F" w14:textId="77777777" w:rsidR="00B84FCA" w:rsidRPr="00BE0152" w:rsidRDefault="00B84FCA" w:rsidP="00B84FCA">
            <w:pPr>
              <w:jc w:val="center"/>
              <w:rPr>
                <w:color w:val="000000" w:themeColor="text1"/>
                <w:sz w:val="20"/>
                <w:szCs w:val="20"/>
              </w:rPr>
            </w:pPr>
            <w:r w:rsidRPr="00BE0152">
              <w:rPr>
                <w:color w:val="000000" w:themeColor="text1"/>
                <w:sz w:val="20"/>
                <w:szCs w:val="20"/>
              </w:rPr>
              <w:t>-3,84</w:t>
            </w:r>
          </w:p>
        </w:tc>
        <w:tc>
          <w:tcPr>
            <w:tcW w:w="225" w:type="pct"/>
            <w:tcMar>
              <w:left w:w="28" w:type="dxa"/>
              <w:right w:w="28" w:type="dxa"/>
            </w:tcMar>
            <w:vAlign w:val="center"/>
            <w:hideMark/>
          </w:tcPr>
          <w:p w14:paraId="38A1DE6D"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34DECE65"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62A0C784" w14:textId="77777777" w:rsidR="00B84FCA" w:rsidRPr="00BE0152" w:rsidRDefault="00B84FCA" w:rsidP="00B84FCA">
            <w:pPr>
              <w:jc w:val="center"/>
              <w:rPr>
                <w:color w:val="000000" w:themeColor="text1"/>
                <w:sz w:val="20"/>
                <w:szCs w:val="20"/>
              </w:rPr>
            </w:pPr>
            <w:r w:rsidRPr="00BE0152">
              <w:rPr>
                <w:color w:val="000000" w:themeColor="text1"/>
                <w:sz w:val="20"/>
                <w:szCs w:val="20"/>
              </w:rPr>
              <w:t>57,13</w:t>
            </w:r>
          </w:p>
        </w:tc>
        <w:tc>
          <w:tcPr>
            <w:tcW w:w="188" w:type="pct"/>
            <w:tcMar>
              <w:left w:w="28" w:type="dxa"/>
              <w:right w:w="28" w:type="dxa"/>
            </w:tcMar>
            <w:vAlign w:val="center"/>
            <w:hideMark/>
          </w:tcPr>
          <w:p w14:paraId="4D12F017" w14:textId="77777777" w:rsidR="00B84FCA" w:rsidRPr="00BE0152" w:rsidRDefault="00B84FCA" w:rsidP="00B84FCA">
            <w:pPr>
              <w:jc w:val="center"/>
              <w:rPr>
                <w:color w:val="000000" w:themeColor="text1"/>
                <w:sz w:val="20"/>
                <w:szCs w:val="20"/>
              </w:rPr>
            </w:pPr>
            <w:r w:rsidRPr="00BE0152">
              <w:rPr>
                <w:color w:val="000000" w:themeColor="text1"/>
                <w:sz w:val="20"/>
                <w:szCs w:val="20"/>
              </w:rPr>
              <w:t>57,56</w:t>
            </w:r>
          </w:p>
        </w:tc>
        <w:tc>
          <w:tcPr>
            <w:tcW w:w="169" w:type="pct"/>
            <w:tcMar>
              <w:left w:w="28" w:type="dxa"/>
              <w:right w:w="28" w:type="dxa"/>
            </w:tcMar>
            <w:vAlign w:val="center"/>
            <w:hideMark/>
          </w:tcPr>
          <w:p w14:paraId="6A9173BA" w14:textId="77777777" w:rsidR="00B84FCA" w:rsidRPr="00BE0152" w:rsidRDefault="00B84FCA" w:rsidP="00B84FCA">
            <w:pPr>
              <w:jc w:val="center"/>
              <w:rPr>
                <w:color w:val="000000" w:themeColor="text1"/>
                <w:sz w:val="20"/>
                <w:szCs w:val="20"/>
              </w:rPr>
            </w:pPr>
            <w:r w:rsidRPr="00BE0152">
              <w:rPr>
                <w:color w:val="000000" w:themeColor="text1"/>
                <w:sz w:val="20"/>
                <w:szCs w:val="20"/>
              </w:rPr>
              <w:t>37,89</w:t>
            </w:r>
          </w:p>
        </w:tc>
        <w:tc>
          <w:tcPr>
            <w:tcW w:w="169" w:type="pct"/>
            <w:tcMar>
              <w:left w:w="28" w:type="dxa"/>
              <w:right w:w="28" w:type="dxa"/>
            </w:tcMar>
            <w:vAlign w:val="center"/>
            <w:hideMark/>
          </w:tcPr>
          <w:p w14:paraId="69118A73" w14:textId="77777777" w:rsidR="00B84FCA" w:rsidRPr="00BE0152" w:rsidRDefault="00B84FCA" w:rsidP="00B84FCA">
            <w:pPr>
              <w:jc w:val="center"/>
              <w:rPr>
                <w:color w:val="000000" w:themeColor="text1"/>
                <w:sz w:val="20"/>
                <w:szCs w:val="20"/>
              </w:rPr>
            </w:pPr>
            <w:r w:rsidRPr="00BE0152">
              <w:rPr>
                <w:color w:val="000000" w:themeColor="text1"/>
                <w:sz w:val="20"/>
                <w:szCs w:val="20"/>
              </w:rPr>
              <w:t>37,43</w:t>
            </w:r>
          </w:p>
        </w:tc>
        <w:tc>
          <w:tcPr>
            <w:tcW w:w="240" w:type="pct"/>
            <w:tcMar>
              <w:left w:w="28" w:type="dxa"/>
              <w:right w:w="28" w:type="dxa"/>
            </w:tcMar>
            <w:vAlign w:val="center"/>
            <w:hideMark/>
          </w:tcPr>
          <w:p w14:paraId="60F93C7C" w14:textId="77777777" w:rsidR="00B84FCA" w:rsidRPr="00BE0152" w:rsidRDefault="00B84FCA" w:rsidP="00B84FCA">
            <w:pPr>
              <w:jc w:val="center"/>
              <w:rPr>
                <w:color w:val="000000" w:themeColor="text1"/>
                <w:sz w:val="20"/>
                <w:szCs w:val="20"/>
              </w:rPr>
            </w:pPr>
            <w:r w:rsidRPr="00BE0152">
              <w:rPr>
                <w:color w:val="000000" w:themeColor="text1"/>
                <w:sz w:val="20"/>
                <w:szCs w:val="20"/>
              </w:rPr>
              <w:t>19,70</w:t>
            </w:r>
          </w:p>
        </w:tc>
        <w:tc>
          <w:tcPr>
            <w:tcW w:w="240" w:type="pct"/>
            <w:tcMar>
              <w:left w:w="28" w:type="dxa"/>
              <w:right w:w="28" w:type="dxa"/>
            </w:tcMar>
            <w:vAlign w:val="center"/>
            <w:hideMark/>
          </w:tcPr>
          <w:p w14:paraId="549251AA" w14:textId="77777777" w:rsidR="00B84FCA" w:rsidRPr="00BE0152" w:rsidRDefault="00B84FCA" w:rsidP="00B84FCA">
            <w:pPr>
              <w:jc w:val="center"/>
              <w:rPr>
                <w:color w:val="000000" w:themeColor="text1"/>
                <w:sz w:val="20"/>
                <w:szCs w:val="20"/>
              </w:rPr>
            </w:pPr>
            <w:r w:rsidRPr="00BE0152">
              <w:rPr>
                <w:color w:val="000000" w:themeColor="text1"/>
                <w:sz w:val="20"/>
                <w:szCs w:val="20"/>
              </w:rPr>
              <w:t>19,67</w:t>
            </w:r>
          </w:p>
        </w:tc>
        <w:tc>
          <w:tcPr>
            <w:tcW w:w="161" w:type="pct"/>
            <w:tcMar>
              <w:left w:w="28" w:type="dxa"/>
              <w:right w:w="28" w:type="dxa"/>
            </w:tcMar>
            <w:vAlign w:val="center"/>
            <w:hideMark/>
          </w:tcPr>
          <w:p w14:paraId="0C53C0D3" w14:textId="77777777" w:rsidR="00B84FCA" w:rsidRPr="00BE0152" w:rsidRDefault="00B84FCA" w:rsidP="00B84FCA">
            <w:pPr>
              <w:jc w:val="center"/>
              <w:rPr>
                <w:color w:val="000000" w:themeColor="text1"/>
                <w:sz w:val="20"/>
                <w:szCs w:val="20"/>
              </w:rPr>
            </w:pPr>
            <w:r w:rsidRPr="00BE0152">
              <w:rPr>
                <w:color w:val="000000" w:themeColor="text1"/>
                <w:sz w:val="20"/>
                <w:szCs w:val="20"/>
              </w:rPr>
              <w:t>0,35</w:t>
            </w:r>
          </w:p>
        </w:tc>
        <w:tc>
          <w:tcPr>
            <w:tcW w:w="161" w:type="pct"/>
            <w:tcMar>
              <w:left w:w="28" w:type="dxa"/>
              <w:right w:w="28" w:type="dxa"/>
            </w:tcMar>
            <w:vAlign w:val="center"/>
            <w:hideMark/>
          </w:tcPr>
          <w:p w14:paraId="04191EDF" w14:textId="77777777" w:rsidR="00B84FCA" w:rsidRPr="00BE0152" w:rsidRDefault="00B84FCA" w:rsidP="00B84FCA">
            <w:pPr>
              <w:jc w:val="center"/>
              <w:rPr>
                <w:color w:val="000000" w:themeColor="text1"/>
                <w:sz w:val="20"/>
                <w:szCs w:val="20"/>
              </w:rPr>
            </w:pPr>
            <w:r w:rsidRPr="00BE0152">
              <w:rPr>
                <w:color w:val="000000" w:themeColor="text1"/>
                <w:sz w:val="20"/>
                <w:szCs w:val="20"/>
              </w:rPr>
              <w:t>0,35</w:t>
            </w:r>
          </w:p>
        </w:tc>
        <w:tc>
          <w:tcPr>
            <w:tcW w:w="155" w:type="pct"/>
            <w:tcMar>
              <w:left w:w="28" w:type="dxa"/>
              <w:right w:w="28" w:type="dxa"/>
            </w:tcMar>
            <w:vAlign w:val="center"/>
            <w:hideMark/>
          </w:tcPr>
          <w:p w14:paraId="52C1F7AD" w14:textId="77777777" w:rsidR="00B84FCA" w:rsidRPr="00BE0152" w:rsidRDefault="00B84FCA" w:rsidP="00B84FCA">
            <w:pPr>
              <w:jc w:val="center"/>
              <w:rPr>
                <w:color w:val="000000" w:themeColor="text1"/>
                <w:sz w:val="20"/>
                <w:szCs w:val="20"/>
              </w:rPr>
            </w:pPr>
            <w:r w:rsidRPr="00BE0152">
              <w:rPr>
                <w:color w:val="000000" w:themeColor="text1"/>
                <w:sz w:val="20"/>
                <w:szCs w:val="20"/>
              </w:rPr>
              <w:t>0,14</w:t>
            </w:r>
          </w:p>
        </w:tc>
        <w:tc>
          <w:tcPr>
            <w:tcW w:w="155" w:type="pct"/>
            <w:tcMar>
              <w:left w:w="28" w:type="dxa"/>
              <w:right w:w="28" w:type="dxa"/>
            </w:tcMar>
            <w:vAlign w:val="center"/>
            <w:hideMark/>
          </w:tcPr>
          <w:p w14:paraId="76477732" w14:textId="77777777" w:rsidR="00B84FCA" w:rsidRPr="00BE0152" w:rsidRDefault="00B84FCA" w:rsidP="00B84FCA">
            <w:pPr>
              <w:jc w:val="center"/>
              <w:rPr>
                <w:color w:val="000000" w:themeColor="text1"/>
                <w:sz w:val="20"/>
                <w:szCs w:val="20"/>
              </w:rPr>
            </w:pPr>
            <w:r w:rsidRPr="00BE0152">
              <w:rPr>
                <w:color w:val="000000" w:themeColor="text1"/>
                <w:sz w:val="20"/>
                <w:szCs w:val="20"/>
              </w:rPr>
              <w:t>-0,14</w:t>
            </w:r>
          </w:p>
        </w:tc>
        <w:tc>
          <w:tcPr>
            <w:tcW w:w="202" w:type="pct"/>
            <w:tcMar>
              <w:left w:w="28" w:type="dxa"/>
              <w:right w:w="28" w:type="dxa"/>
            </w:tcMar>
            <w:vAlign w:val="center"/>
            <w:hideMark/>
          </w:tcPr>
          <w:p w14:paraId="2EB4A0B7" w14:textId="77777777" w:rsidR="00B84FCA" w:rsidRPr="00BE0152" w:rsidRDefault="00B84FCA" w:rsidP="00B84FCA">
            <w:pPr>
              <w:jc w:val="center"/>
              <w:rPr>
                <w:color w:val="000000" w:themeColor="text1"/>
                <w:sz w:val="20"/>
                <w:szCs w:val="20"/>
              </w:rPr>
            </w:pPr>
            <w:r w:rsidRPr="00BE0152">
              <w:rPr>
                <w:color w:val="000000" w:themeColor="text1"/>
                <w:sz w:val="20"/>
                <w:szCs w:val="20"/>
              </w:rPr>
              <w:t>86,87</w:t>
            </w:r>
          </w:p>
        </w:tc>
        <w:tc>
          <w:tcPr>
            <w:tcW w:w="202" w:type="pct"/>
            <w:tcMar>
              <w:left w:w="28" w:type="dxa"/>
              <w:right w:w="28" w:type="dxa"/>
            </w:tcMar>
            <w:vAlign w:val="center"/>
            <w:hideMark/>
          </w:tcPr>
          <w:p w14:paraId="62866784" w14:textId="77777777" w:rsidR="00B84FCA" w:rsidRPr="00BE0152" w:rsidRDefault="00B84FCA" w:rsidP="00B84FCA">
            <w:pPr>
              <w:jc w:val="center"/>
              <w:rPr>
                <w:color w:val="000000" w:themeColor="text1"/>
                <w:sz w:val="20"/>
                <w:szCs w:val="20"/>
              </w:rPr>
            </w:pPr>
            <w:r w:rsidRPr="00BE0152">
              <w:rPr>
                <w:color w:val="000000" w:themeColor="text1"/>
                <w:sz w:val="20"/>
                <w:szCs w:val="20"/>
              </w:rPr>
              <w:t>86,03</w:t>
            </w:r>
          </w:p>
        </w:tc>
        <w:tc>
          <w:tcPr>
            <w:tcW w:w="202" w:type="pct"/>
            <w:tcMar>
              <w:left w:w="28" w:type="dxa"/>
              <w:right w:w="28" w:type="dxa"/>
            </w:tcMar>
            <w:vAlign w:val="center"/>
            <w:hideMark/>
          </w:tcPr>
          <w:p w14:paraId="593E2764" w14:textId="77777777" w:rsidR="00B84FCA" w:rsidRPr="00BE0152" w:rsidRDefault="00B84FCA" w:rsidP="00B84FCA">
            <w:pPr>
              <w:jc w:val="center"/>
              <w:rPr>
                <w:color w:val="000000" w:themeColor="text1"/>
                <w:sz w:val="20"/>
                <w:szCs w:val="20"/>
              </w:rPr>
            </w:pPr>
            <w:r w:rsidRPr="00BE0152">
              <w:rPr>
                <w:color w:val="000000" w:themeColor="text1"/>
                <w:sz w:val="20"/>
                <w:szCs w:val="20"/>
              </w:rPr>
              <w:t>60,61</w:t>
            </w:r>
          </w:p>
        </w:tc>
        <w:tc>
          <w:tcPr>
            <w:tcW w:w="200" w:type="pct"/>
            <w:tcMar>
              <w:left w:w="28" w:type="dxa"/>
              <w:right w:w="28" w:type="dxa"/>
            </w:tcMar>
            <w:vAlign w:val="center"/>
            <w:hideMark/>
          </w:tcPr>
          <w:p w14:paraId="407A0B82" w14:textId="77777777" w:rsidR="00B84FCA" w:rsidRPr="00BE0152" w:rsidRDefault="00B84FCA" w:rsidP="00B84FCA">
            <w:pPr>
              <w:jc w:val="center"/>
              <w:rPr>
                <w:color w:val="000000" w:themeColor="text1"/>
                <w:sz w:val="20"/>
                <w:szCs w:val="20"/>
              </w:rPr>
            </w:pPr>
            <w:r w:rsidRPr="00BE0152">
              <w:rPr>
                <w:color w:val="000000" w:themeColor="text1"/>
                <w:sz w:val="20"/>
                <w:szCs w:val="20"/>
              </w:rPr>
              <w:t>59,76</w:t>
            </w:r>
          </w:p>
        </w:tc>
      </w:tr>
      <w:tr w:rsidR="00B84FCA" w:rsidRPr="00BE0152" w14:paraId="34AB4133" w14:textId="77777777" w:rsidTr="00BE0152">
        <w:trPr>
          <w:trHeight w:val="20"/>
          <w:jc w:val="center"/>
        </w:trPr>
        <w:tc>
          <w:tcPr>
            <w:tcW w:w="262" w:type="pct"/>
            <w:tcMar>
              <w:left w:w="28" w:type="dxa"/>
              <w:right w:w="28" w:type="dxa"/>
            </w:tcMar>
            <w:vAlign w:val="center"/>
            <w:hideMark/>
          </w:tcPr>
          <w:p w14:paraId="30864B8C" w14:textId="77777777" w:rsidR="00B84FCA" w:rsidRPr="00BE0152" w:rsidRDefault="00B84FCA" w:rsidP="00B84FCA">
            <w:pPr>
              <w:jc w:val="center"/>
              <w:rPr>
                <w:color w:val="000000" w:themeColor="text1"/>
                <w:sz w:val="20"/>
                <w:szCs w:val="20"/>
              </w:rPr>
            </w:pPr>
            <w:r w:rsidRPr="00BE0152">
              <w:rPr>
                <w:color w:val="000000" w:themeColor="text1"/>
                <w:sz w:val="20"/>
                <w:szCs w:val="20"/>
              </w:rPr>
              <w:t>Уз.34</w:t>
            </w:r>
          </w:p>
        </w:tc>
        <w:tc>
          <w:tcPr>
            <w:tcW w:w="569" w:type="pct"/>
            <w:tcMar>
              <w:left w:w="28" w:type="dxa"/>
              <w:right w:w="28" w:type="dxa"/>
            </w:tcMar>
            <w:vAlign w:val="center"/>
            <w:hideMark/>
          </w:tcPr>
          <w:p w14:paraId="2B0D156C" w14:textId="77777777" w:rsidR="00B84FCA" w:rsidRPr="00BE0152" w:rsidRDefault="00B84FCA" w:rsidP="00B84FCA">
            <w:pPr>
              <w:jc w:val="center"/>
              <w:rPr>
                <w:color w:val="000000" w:themeColor="text1"/>
                <w:sz w:val="20"/>
                <w:szCs w:val="20"/>
              </w:rPr>
            </w:pPr>
            <w:r w:rsidRPr="00BE0152">
              <w:rPr>
                <w:color w:val="000000" w:themeColor="text1"/>
                <w:sz w:val="20"/>
                <w:szCs w:val="20"/>
              </w:rPr>
              <w:t>Уз.31</w:t>
            </w:r>
          </w:p>
        </w:tc>
        <w:tc>
          <w:tcPr>
            <w:tcW w:w="193" w:type="pct"/>
            <w:tcMar>
              <w:left w:w="28" w:type="dxa"/>
              <w:right w:w="28" w:type="dxa"/>
            </w:tcMar>
            <w:vAlign w:val="center"/>
            <w:hideMark/>
          </w:tcPr>
          <w:p w14:paraId="2FFBA8BA" w14:textId="77777777" w:rsidR="00B84FCA" w:rsidRPr="00BE0152" w:rsidRDefault="00B84FCA" w:rsidP="00B84FCA">
            <w:pPr>
              <w:jc w:val="center"/>
              <w:rPr>
                <w:color w:val="000000" w:themeColor="text1"/>
                <w:sz w:val="20"/>
                <w:szCs w:val="20"/>
              </w:rPr>
            </w:pPr>
            <w:r w:rsidRPr="00BE0152">
              <w:rPr>
                <w:color w:val="000000" w:themeColor="text1"/>
                <w:sz w:val="20"/>
                <w:szCs w:val="20"/>
              </w:rPr>
              <w:t>111,80</w:t>
            </w:r>
          </w:p>
        </w:tc>
        <w:tc>
          <w:tcPr>
            <w:tcW w:w="224" w:type="pct"/>
            <w:tcMar>
              <w:left w:w="28" w:type="dxa"/>
              <w:right w:w="28" w:type="dxa"/>
            </w:tcMar>
            <w:vAlign w:val="center"/>
            <w:hideMark/>
          </w:tcPr>
          <w:p w14:paraId="6484AEE6"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4" w:type="pct"/>
            <w:tcMar>
              <w:left w:w="28" w:type="dxa"/>
              <w:right w:w="28" w:type="dxa"/>
            </w:tcMar>
            <w:vAlign w:val="center"/>
            <w:hideMark/>
          </w:tcPr>
          <w:p w14:paraId="5136AAC2"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3941C252" w14:textId="77777777" w:rsidR="00B84FCA" w:rsidRPr="00BE0152" w:rsidRDefault="00B84FCA" w:rsidP="00B84FCA">
            <w:pPr>
              <w:jc w:val="center"/>
              <w:rPr>
                <w:color w:val="000000" w:themeColor="text1"/>
                <w:sz w:val="20"/>
                <w:szCs w:val="20"/>
              </w:rPr>
            </w:pPr>
            <w:r w:rsidRPr="00BE0152">
              <w:rPr>
                <w:color w:val="000000" w:themeColor="text1"/>
                <w:sz w:val="20"/>
                <w:szCs w:val="20"/>
              </w:rPr>
              <w:t>10,58</w:t>
            </w:r>
          </w:p>
        </w:tc>
        <w:tc>
          <w:tcPr>
            <w:tcW w:w="225" w:type="pct"/>
            <w:tcMar>
              <w:left w:w="28" w:type="dxa"/>
              <w:right w:w="28" w:type="dxa"/>
            </w:tcMar>
            <w:vAlign w:val="center"/>
            <w:hideMark/>
          </w:tcPr>
          <w:p w14:paraId="2AC8A892" w14:textId="77777777" w:rsidR="00B84FCA" w:rsidRPr="00BE0152" w:rsidRDefault="00B84FCA" w:rsidP="00B84FCA">
            <w:pPr>
              <w:jc w:val="center"/>
              <w:rPr>
                <w:color w:val="000000" w:themeColor="text1"/>
                <w:sz w:val="20"/>
                <w:szCs w:val="20"/>
              </w:rPr>
            </w:pPr>
            <w:r w:rsidRPr="00BE0152">
              <w:rPr>
                <w:color w:val="000000" w:themeColor="text1"/>
                <w:sz w:val="20"/>
                <w:szCs w:val="20"/>
              </w:rPr>
              <w:t>-10,54</w:t>
            </w:r>
          </w:p>
        </w:tc>
        <w:tc>
          <w:tcPr>
            <w:tcW w:w="225" w:type="pct"/>
            <w:tcMar>
              <w:left w:w="28" w:type="dxa"/>
              <w:right w:w="28" w:type="dxa"/>
            </w:tcMar>
            <w:vAlign w:val="center"/>
            <w:hideMark/>
          </w:tcPr>
          <w:p w14:paraId="6EF7A847"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2DFF9152"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4076D56C" w14:textId="77777777" w:rsidR="00B84FCA" w:rsidRPr="00BE0152" w:rsidRDefault="00B84FCA" w:rsidP="00B84FCA">
            <w:pPr>
              <w:jc w:val="center"/>
              <w:rPr>
                <w:color w:val="000000" w:themeColor="text1"/>
                <w:sz w:val="20"/>
                <w:szCs w:val="20"/>
              </w:rPr>
            </w:pPr>
            <w:r w:rsidRPr="00BE0152">
              <w:rPr>
                <w:color w:val="000000" w:themeColor="text1"/>
                <w:sz w:val="20"/>
                <w:szCs w:val="20"/>
              </w:rPr>
              <w:t>57,09</w:t>
            </w:r>
          </w:p>
        </w:tc>
        <w:tc>
          <w:tcPr>
            <w:tcW w:w="188" w:type="pct"/>
            <w:tcMar>
              <w:left w:w="28" w:type="dxa"/>
              <w:right w:w="28" w:type="dxa"/>
            </w:tcMar>
            <w:vAlign w:val="center"/>
            <w:hideMark/>
          </w:tcPr>
          <w:p w14:paraId="29E679E3" w14:textId="77777777" w:rsidR="00B84FCA" w:rsidRPr="00BE0152" w:rsidRDefault="00B84FCA" w:rsidP="00B84FCA">
            <w:pPr>
              <w:jc w:val="center"/>
              <w:rPr>
                <w:color w:val="000000" w:themeColor="text1"/>
                <w:sz w:val="20"/>
                <w:szCs w:val="20"/>
              </w:rPr>
            </w:pPr>
            <w:r w:rsidRPr="00BE0152">
              <w:rPr>
                <w:color w:val="000000" w:themeColor="text1"/>
                <w:sz w:val="20"/>
                <w:szCs w:val="20"/>
              </w:rPr>
              <w:t>57,00</w:t>
            </w:r>
          </w:p>
        </w:tc>
        <w:tc>
          <w:tcPr>
            <w:tcW w:w="169" w:type="pct"/>
            <w:tcMar>
              <w:left w:w="28" w:type="dxa"/>
              <w:right w:w="28" w:type="dxa"/>
            </w:tcMar>
            <w:vAlign w:val="center"/>
            <w:hideMark/>
          </w:tcPr>
          <w:p w14:paraId="09DEB14A" w14:textId="77777777" w:rsidR="00B84FCA" w:rsidRPr="00BE0152" w:rsidRDefault="00B84FCA" w:rsidP="00B84FCA">
            <w:pPr>
              <w:jc w:val="center"/>
              <w:rPr>
                <w:color w:val="000000" w:themeColor="text1"/>
                <w:sz w:val="20"/>
                <w:szCs w:val="20"/>
              </w:rPr>
            </w:pPr>
            <w:r w:rsidRPr="00BE0152">
              <w:rPr>
                <w:color w:val="000000" w:themeColor="text1"/>
                <w:sz w:val="20"/>
                <w:szCs w:val="20"/>
              </w:rPr>
              <w:t>37,31</w:t>
            </w:r>
          </w:p>
        </w:tc>
        <w:tc>
          <w:tcPr>
            <w:tcW w:w="169" w:type="pct"/>
            <w:tcMar>
              <w:left w:w="28" w:type="dxa"/>
              <w:right w:w="28" w:type="dxa"/>
            </w:tcMar>
            <w:vAlign w:val="center"/>
            <w:hideMark/>
          </w:tcPr>
          <w:p w14:paraId="3F4423B9" w14:textId="77777777" w:rsidR="00B84FCA" w:rsidRPr="00BE0152" w:rsidRDefault="00B84FCA" w:rsidP="00B84FCA">
            <w:pPr>
              <w:jc w:val="center"/>
              <w:rPr>
                <w:color w:val="000000" w:themeColor="text1"/>
                <w:sz w:val="20"/>
                <w:szCs w:val="20"/>
              </w:rPr>
            </w:pPr>
            <w:r w:rsidRPr="00BE0152">
              <w:rPr>
                <w:color w:val="000000" w:themeColor="text1"/>
                <w:sz w:val="20"/>
                <w:szCs w:val="20"/>
              </w:rPr>
              <w:t>37,40</w:t>
            </w:r>
          </w:p>
        </w:tc>
        <w:tc>
          <w:tcPr>
            <w:tcW w:w="240" w:type="pct"/>
            <w:tcMar>
              <w:left w:w="28" w:type="dxa"/>
              <w:right w:w="28" w:type="dxa"/>
            </w:tcMar>
            <w:vAlign w:val="center"/>
            <w:hideMark/>
          </w:tcPr>
          <w:p w14:paraId="341B40C2" w14:textId="77777777" w:rsidR="00B84FCA" w:rsidRPr="00BE0152" w:rsidRDefault="00B84FCA" w:rsidP="00B84FCA">
            <w:pPr>
              <w:jc w:val="center"/>
              <w:rPr>
                <w:color w:val="000000" w:themeColor="text1"/>
                <w:sz w:val="20"/>
                <w:szCs w:val="20"/>
              </w:rPr>
            </w:pPr>
            <w:r w:rsidRPr="00BE0152">
              <w:rPr>
                <w:color w:val="000000" w:themeColor="text1"/>
                <w:sz w:val="20"/>
                <w:szCs w:val="20"/>
              </w:rPr>
              <w:t>19,69</w:t>
            </w:r>
          </w:p>
        </w:tc>
        <w:tc>
          <w:tcPr>
            <w:tcW w:w="240" w:type="pct"/>
            <w:tcMar>
              <w:left w:w="28" w:type="dxa"/>
              <w:right w:w="28" w:type="dxa"/>
            </w:tcMar>
            <w:vAlign w:val="center"/>
            <w:hideMark/>
          </w:tcPr>
          <w:p w14:paraId="14901012" w14:textId="77777777" w:rsidR="00B84FCA" w:rsidRPr="00BE0152" w:rsidRDefault="00B84FCA" w:rsidP="00B84FCA">
            <w:pPr>
              <w:jc w:val="center"/>
              <w:rPr>
                <w:color w:val="000000" w:themeColor="text1"/>
                <w:sz w:val="20"/>
                <w:szCs w:val="20"/>
              </w:rPr>
            </w:pPr>
            <w:r w:rsidRPr="00BE0152">
              <w:rPr>
                <w:color w:val="000000" w:themeColor="text1"/>
                <w:sz w:val="20"/>
                <w:szCs w:val="20"/>
              </w:rPr>
              <w:t>19,69</w:t>
            </w:r>
          </w:p>
        </w:tc>
        <w:tc>
          <w:tcPr>
            <w:tcW w:w="161" w:type="pct"/>
            <w:tcMar>
              <w:left w:w="28" w:type="dxa"/>
              <w:right w:w="28" w:type="dxa"/>
            </w:tcMar>
            <w:vAlign w:val="center"/>
            <w:hideMark/>
          </w:tcPr>
          <w:p w14:paraId="75C541DA"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61" w:type="pct"/>
            <w:tcMar>
              <w:left w:w="28" w:type="dxa"/>
              <w:right w:w="28" w:type="dxa"/>
            </w:tcMar>
            <w:vAlign w:val="center"/>
            <w:hideMark/>
          </w:tcPr>
          <w:p w14:paraId="2B7C34B1"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55" w:type="pct"/>
            <w:tcMar>
              <w:left w:w="28" w:type="dxa"/>
              <w:right w:w="28" w:type="dxa"/>
            </w:tcMar>
            <w:vAlign w:val="center"/>
            <w:hideMark/>
          </w:tcPr>
          <w:p w14:paraId="56FE44BD"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155" w:type="pct"/>
            <w:tcMar>
              <w:left w:w="28" w:type="dxa"/>
              <w:right w:w="28" w:type="dxa"/>
            </w:tcMar>
            <w:vAlign w:val="center"/>
            <w:hideMark/>
          </w:tcPr>
          <w:p w14:paraId="739FE9B6"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02" w:type="pct"/>
            <w:tcMar>
              <w:left w:w="28" w:type="dxa"/>
              <w:right w:w="28" w:type="dxa"/>
            </w:tcMar>
            <w:vAlign w:val="center"/>
            <w:hideMark/>
          </w:tcPr>
          <w:p w14:paraId="58D5F043" w14:textId="77777777" w:rsidR="00B84FCA" w:rsidRPr="00BE0152" w:rsidRDefault="00B84FCA" w:rsidP="00B84FCA">
            <w:pPr>
              <w:jc w:val="center"/>
              <w:rPr>
                <w:color w:val="000000" w:themeColor="text1"/>
                <w:sz w:val="20"/>
                <w:szCs w:val="20"/>
              </w:rPr>
            </w:pPr>
            <w:r w:rsidRPr="00BE0152">
              <w:rPr>
                <w:color w:val="000000" w:themeColor="text1"/>
                <w:sz w:val="20"/>
                <w:szCs w:val="20"/>
              </w:rPr>
              <w:t>86,39</w:t>
            </w:r>
          </w:p>
        </w:tc>
        <w:tc>
          <w:tcPr>
            <w:tcW w:w="202" w:type="pct"/>
            <w:tcMar>
              <w:left w:w="28" w:type="dxa"/>
              <w:right w:w="28" w:type="dxa"/>
            </w:tcMar>
            <w:vAlign w:val="center"/>
            <w:hideMark/>
          </w:tcPr>
          <w:p w14:paraId="226F3201" w14:textId="77777777" w:rsidR="00B84FCA" w:rsidRPr="00BE0152" w:rsidRDefault="00B84FCA" w:rsidP="00B84FCA">
            <w:pPr>
              <w:jc w:val="center"/>
              <w:rPr>
                <w:color w:val="000000" w:themeColor="text1"/>
                <w:sz w:val="20"/>
                <w:szCs w:val="20"/>
              </w:rPr>
            </w:pPr>
            <w:r w:rsidRPr="00BE0152">
              <w:rPr>
                <w:color w:val="000000" w:themeColor="text1"/>
                <w:sz w:val="20"/>
                <w:szCs w:val="20"/>
              </w:rPr>
              <w:t>84,42</w:t>
            </w:r>
          </w:p>
        </w:tc>
        <w:tc>
          <w:tcPr>
            <w:tcW w:w="202" w:type="pct"/>
            <w:tcMar>
              <w:left w:w="28" w:type="dxa"/>
              <w:right w:w="28" w:type="dxa"/>
            </w:tcMar>
            <w:vAlign w:val="center"/>
            <w:hideMark/>
          </w:tcPr>
          <w:p w14:paraId="1EDE06EA" w14:textId="77777777" w:rsidR="00B84FCA" w:rsidRPr="00BE0152" w:rsidRDefault="00B84FCA" w:rsidP="00B84FCA">
            <w:pPr>
              <w:jc w:val="center"/>
              <w:rPr>
                <w:color w:val="000000" w:themeColor="text1"/>
                <w:sz w:val="20"/>
                <w:szCs w:val="20"/>
              </w:rPr>
            </w:pPr>
            <w:r w:rsidRPr="00BE0152">
              <w:rPr>
                <w:color w:val="000000" w:themeColor="text1"/>
                <w:sz w:val="20"/>
                <w:szCs w:val="20"/>
              </w:rPr>
              <w:t>73,40</w:t>
            </w:r>
          </w:p>
        </w:tc>
        <w:tc>
          <w:tcPr>
            <w:tcW w:w="200" w:type="pct"/>
            <w:tcMar>
              <w:left w:w="28" w:type="dxa"/>
              <w:right w:w="28" w:type="dxa"/>
            </w:tcMar>
            <w:vAlign w:val="center"/>
            <w:hideMark/>
          </w:tcPr>
          <w:p w14:paraId="46BBFB7A" w14:textId="77777777" w:rsidR="00B84FCA" w:rsidRPr="00BE0152" w:rsidRDefault="00B84FCA" w:rsidP="00B84FCA">
            <w:pPr>
              <w:jc w:val="center"/>
              <w:rPr>
                <w:color w:val="000000" w:themeColor="text1"/>
                <w:sz w:val="20"/>
                <w:szCs w:val="20"/>
              </w:rPr>
            </w:pPr>
            <w:r w:rsidRPr="00BE0152">
              <w:rPr>
                <w:color w:val="000000" w:themeColor="text1"/>
                <w:sz w:val="20"/>
                <w:szCs w:val="20"/>
              </w:rPr>
              <w:t>71,09</w:t>
            </w:r>
          </w:p>
        </w:tc>
      </w:tr>
      <w:tr w:rsidR="00B84FCA" w:rsidRPr="00BE0152" w14:paraId="3EC05F8B" w14:textId="77777777" w:rsidTr="00BE0152">
        <w:trPr>
          <w:trHeight w:val="20"/>
          <w:jc w:val="center"/>
        </w:trPr>
        <w:tc>
          <w:tcPr>
            <w:tcW w:w="262" w:type="pct"/>
            <w:tcMar>
              <w:left w:w="28" w:type="dxa"/>
              <w:right w:w="28" w:type="dxa"/>
            </w:tcMar>
            <w:vAlign w:val="center"/>
            <w:hideMark/>
          </w:tcPr>
          <w:p w14:paraId="28F11F1D" w14:textId="77777777" w:rsidR="00B84FCA" w:rsidRPr="00BE0152" w:rsidRDefault="00B84FCA" w:rsidP="00B84FCA">
            <w:pPr>
              <w:jc w:val="center"/>
              <w:rPr>
                <w:color w:val="000000" w:themeColor="text1"/>
                <w:sz w:val="20"/>
                <w:szCs w:val="20"/>
              </w:rPr>
            </w:pPr>
            <w:r w:rsidRPr="00BE0152">
              <w:rPr>
                <w:color w:val="000000" w:themeColor="text1"/>
                <w:sz w:val="20"/>
                <w:szCs w:val="20"/>
              </w:rPr>
              <w:t>Уз.31</w:t>
            </w:r>
          </w:p>
        </w:tc>
        <w:tc>
          <w:tcPr>
            <w:tcW w:w="569" w:type="pct"/>
            <w:tcMar>
              <w:left w:w="28" w:type="dxa"/>
              <w:right w:w="28" w:type="dxa"/>
            </w:tcMar>
            <w:vAlign w:val="center"/>
            <w:hideMark/>
          </w:tcPr>
          <w:p w14:paraId="4543705B" w14:textId="77777777" w:rsidR="00B84FCA" w:rsidRPr="00BE0152" w:rsidRDefault="00B84FCA" w:rsidP="00B84FCA">
            <w:pPr>
              <w:jc w:val="center"/>
              <w:rPr>
                <w:color w:val="000000" w:themeColor="text1"/>
                <w:sz w:val="20"/>
                <w:szCs w:val="20"/>
              </w:rPr>
            </w:pPr>
            <w:r w:rsidRPr="00BE0152">
              <w:rPr>
                <w:color w:val="000000" w:themeColor="text1"/>
                <w:sz w:val="20"/>
                <w:szCs w:val="20"/>
              </w:rPr>
              <w:t>ЗУ-45</w:t>
            </w:r>
          </w:p>
        </w:tc>
        <w:tc>
          <w:tcPr>
            <w:tcW w:w="193" w:type="pct"/>
            <w:tcMar>
              <w:left w:w="28" w:type="dxa"/>
              <w:right w:w="28" w:type="dxa"/>
            </w:tcMar>
            <w:vAlign w:val="center"/>
            <w:hideMark/>
          </w:tcPr>
          <w:p w14:paraId="473A1E36" w14:textId="77777777" w:rsidR="00B84FCA" w:rsidRPr="00BE0152" w:rsidRDefault="00B84FCA" w:rsidP="00B84FCA">
            <w:pPr>
              <w:jc w:val="center"/>
              <w:rPr>
                <w:color w:val="000000" w:themeColor="text1"/>
                <w:sz w:val="20"/>
                <w:szCs w:val="20"/>
              </w:rPr>
            </w:pPr>
            <w:r w:rsidRPr="00BE0152">
              <w:rPr>
                <w:color w:val="000000" w:themeColor="text1"/>
                <w:sz w:val="20"/>
                <w:szCs w:val="20"/>
              </w:rPr>
              <w:t>44,91</w:t>
            </w:r>
          </w:p>
        </w:tc>
        <w:tc>
          <w:tcPr>
            <w:tcW w:w="224" w:type="pct"/>
            <w:tcMar>
              <w:left w:w="28" w:type="dxa"/>
              <w:right w:w="28" w:type="dxa"/>
            </w:tcMar>
            <w:vAlign w:val="center"/>
            <w:hideMark/>
          </w:tcPr>
          <w:p w14:paraId="1BA5DE94"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4" w:type="pct"/>
            <w:tcMar>
              <w:left w:w="28" w:type="dxa"/>
              <w:right w:w="28" w:type="dxa"/>
            </w:tcMar>
            <w:vAlign w:val="center"/>
            <w:hideMark/>
          </w:tcPr>
          <w:p w14:paraId="455888E4"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70886459" w14:textId="77777777" w:rsidR="00B84FCA" w:rsidRPr="00BE0152" w:rsidRDefault="00B84FCA" w:rsidP="00B84FCA">
            <w:pPr>
              <w:jc w:val="center"/>
              <w:rPr>
                <w:color w:val="000000" w:themeColor="text1"/>
                <w:sz w:val="20"/>
                <w:szCs w:val="20"/>
              </w:rPr>
            </w:pPr>
            <w:r w:rsidRPr="00BE0152">
              <w:rPr>
                <w:color w:val="000000" w:themeColor="text1"/>
                <w:sz w:val="20"/>
                <w:szCs w:val="20"/>
              </w:rPr>
              <w:t>8,68</w:t>
            </w:r>
          </w:p>
        </w:tc>
        <w:tc>
          <w:tcPr>
            <w:tcW w:w="225" w:type="pct"/>
            <w:tcMar>
              <w:left w:w="28" w:type="dxa"/>
              <w:right w:w="28" w:type="dxa"/>
            </w:tcMar>
            <w:vAlign w:val="center"/>
            <w:hideMark/>
          </w:tcPr>
          <w:p w14:paraId="3B7E9C26" w14:textId="77777777" w:rsidR="00B84FCA" w:rsidRPr="00BE0152" w:rsidRDefault="00B84FCA" w:rsidP="00B84FCA">
            <w:pPr>
              <w:jc w:val="center"/>
              <w:rPr>
                <w:color w:val="000000" w:themeColor="text1"/>
                <w:sz w:val="20"/>
                <w:szCs w:val="20"/>
              </w:rPr>
            </w:pPr>
            <w:r w:rsidRPr="00BE0152">
              <w:rPr>
                <w:color w:val="000000" w:themeColor="text1"/>
                <w:sz w:val="20"/>
                <w:szCs w:val="20"/>
              </w:rPr>
              <w:t>-8,67</w:t>
            </w:r>
          </w:p>
        </w:tc>
        <w:tc>
          <w:tcPr>
            <w:tcW w:w="225" w:type="pct"/>
            <w:tcMar>
              <w:left w:w="28" w:type="dxa"/>
              <w:right w:w="28" w:type="dxa"/>
            </w:tcMar>
            <w:vAlign w:val="center"/>
            <w:hideMark/>
          </w:tcPr>
          <w:p w14:paraId="0339345A"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25" w:type="pct"/>
            <w:tcMar>
              <w:left w:w="28" w:type="dxa"/>
              <w:right w:w="28" w:type="dxa"/>
            </w:tcMar>
            <w:vAlign w:val="center"/>
            <w:hideMark/>
          </w:tcPr>
          <w:p w14:paraId="449A0C4E"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88" w:type="pct"/>
            <w:tcMar>
              <w:left w:w="28" w:type="dxa"/>
              <w:right w:w="28" w:type="dxa"/>
            </w:tcMar>
            <w:vAlign w:val="center"/>
            <w:hideMark/>
          </w:tcPr>
          <w:p w14:paraId="64D6DB3C" w14:textId="77777777" w:rsidR="00B84FCA" w:rsidRPr="00BE0152" w:rsidRDefault="00B84FCA" w:rsidP="00B84FCA">
            <w:pPr>
              <w:jc w:val="center"/>
              <w:rPr>
                <w:color w:val="000000" w:themeColor="text1"/>
                <w:sz w:val="20"/>
                <w:szCs w:val="20"/>
              </w:rPr>
            </w:pPr>
            <w:r w:rsidRPr="00BE0152">
              <w:rPr>
                <w:color w:val="000000" w:themeColor="text1"/>
                <w:sz w:val="20"/>
                <w:szCs w:val="20"/>
              </w:rPr>
              <w:t>57,00</w:t>
            </w:r>
          </w:p>
        </w:tc>
        <w:tc>
          <w:tcPr>
            <w:tcW w:w="188" w:type="pct"/>
            <w:tcMar>
              <w:left w:w="28" w:type="dxa"/>
              <w:right w:w="28" w:type="dxa"/>
            </w:tcMar>
            <w:vAlign w:val="center"/>
            <w:hideMark/>
          </w:tcPr>
          <w:p w14:paraId="21A587E8" w14:textId="77777777" w:rsidR="00B84FCA" w:rsidRPr="00BE0152" w:rsidRDefault="00B84FCA" w:rsidP="00B84FCA">
            <w:pPr>
              <w:jc w:val="center"/>
              <w:rPr>
                <w:color w:val="000000" w:themeColor="text1"/>
                <w:sz w:val="20"/>
                <w:szCs w:val="20"/>
              </w:rPr>
            </w:pPr>
            <w:r w:rsidRPr="00BE0152">
              <w:rPr>
                <w:color w:val="000000" w:themeColor="text1"/>
                <w:sz w:val="20"/>
                <w:szCs w:val="20"/>
              </w:rPr>
              <w:t>56,90</w:t>
            </w:r>
          </w:p>
        </w:tc>
        <w:tc>
          <w:tcPr>
            <w:tcW w:w="169" w:type="pct"/>
            <w:tcMar>
              <w:left w:w="28" w:type="dxa"/>
              <w:right w:w="28" w:type="dxa"/>
            </w:tcMar>
            <w:vAlign w:val="center"/>
            <w:hideMark/>
          </w:tcPr>
          <w:p w14:paraId="665B9377" w14:textId="77777777" w:rsidR="00B84FCA" w:rsidRPr="00BE0152" w:rsidRDefault="00B84FCA" w:rsidP="00B84FCA">
            <w:pPr>
              <w:jc w:val="center"/>
              <w:rPr>
                <w:color w:val="000000" w:themeColor="text1"/>
                <w:sz w:val="20"/>
                <w:szCs w:val="20"/>
              </w:rPr>
            </w:pPr>
            <w:r w:rsidRPr="00BE0152">
              <w:rPr>
                <w:color w:val="000000" w:themeColor="text1"/>
                <w:sz w:val="20"/>
                <w:szCs w:val="20"/>
              </w:rPr>
              <w:t>37,40</w:t>
            </w:r>
          </w:p>
        </w:tc>
        <w:tc>
          <w:tcPr>
            <w:tcW w:w="169" w:type="pct"/>
            <w:tcMar>
              <w:left w:w="28" w:type="dxa"/>
              <w:right w:w="28" w:type="dxa"/>
            </w:tcMar>
            <w:vAlign w:val="center"/>
            <w:hideMark/>
          </w:tcPr>
          <w:p w14:paraId="6235214F" w14:textId="77777777" w:rsidR="00B84FCA" w:rsidRPr="00BE0152" w:rsidRDefault="00B84FCA" w:rsidP="00B84FCA">
            <w:pPr>
              <w:jc w:val="center"/>
              <w:rPr>
                <w:color w:val="000000" w:themeColor="text1"/>
                <w:sz w:val="20"/>
                <w:szCs w:val="20"/>
              </w:rPr>
            </w:pPr>
            <w:r w:rsidRPr="00BE0152">
              <w:rPr>
                <w:color w:val="000000" w:themeColor="text1"/>
                <w:sz w:val="20"/>
                <w:szCs w:val="20"/>
              </w:rPr>
              <w:t>37,31</w:t>
            </w:r>
          </w:p>
        </w:tc>
        <w:tc>
          <w:tcPr>
            <w:tcW w:w="240" w:type="pct"/>
            <w:tcMar>
              <w:left w:w="28" w:type="dxa"/>
              <w:right w:w="28" w:type="dxa"/>
            </w:tcMar>
            <w:vAlign w:val="center"/>
            <w:hideMark/>
          </w:tcPr>
          <w:p w14:paraId="2B4BAED0" w14:textId="77777777" w:rsidR="00B84FCA" w:rsidRPr="00BE0152" w:rsidRDefault="00B84FCA" w:rsidP="00B84FCA">
            <w:pPr>
              <w:jc w:val="center"/>
              <w:rPr>
                <w:color w:val="000000" w:themeColor="text1"/>
                <w:sz w:val="20"/>
                <w:szCs w:val="20"/>
              </w:rPr>
            </w:pPr>
            <w:r w:rsidRPr="00BE0152">
              <w:rPr>
                <w:color w:val="000000" w:themeColor="text1"/>
                <w:sz w:val="20"/>
                <w:szCs w:val="20"/>
              </w:rPr>
              <w:t>19,69</w:t>
            </w:r>
          </w:p>
        </w:tc>
        <w:tc>
          <w:tcPr>
            <w:tcW w:w="240" w:type="pct"/>
            <w:tcMar>
              <w:left w:w="28" w:type="dxa"/>
              <w:right w:w="28" w:type="dxa"/>
            </w:tcMar>
            <w:vAlign w:val="center"/>
            <w:hideMark/>
          </w:tcPr>
          <w:p w14:paraId="117E369C" w14:textId="77777777" w:rsidR="00B84FCA" w:rsidRPr="00BE0152" w:rsidRDefault="00B84FCA" w:rsidP="00B84FCA">
            <w:pPr>
              <w:jc w:val="center"/>
              <w:rPr>
                <w:color w:val="000000" w:themeColor="text1"/>
                <w:sz w:val="20"/>
                <w:szCs w:val="20"/>
              </w:rPr>
            </w:pPr>
            <w:r w:rsidRPr="00BE0152">
              <w:rPr>
                <w:color w:val="000000" w:themeColor="text1"/>
                <w:sz w:val="20"/>
                <w:szCs w:val="20"/>
              </w:rPr>
              <w:t>19,50</w:t>
            </w:r>
          </w:p>
        </w:tc>
        <w:tc>
          <w:tcPr>
            <w:tcW w:w="161" w:type="pct"/>
            <w:tcMar>
              <w:left w:w="28" w:type="dxa"/>
              <w:right w:w="28" w:type="dxa"/>
            </w:tcMar>
            <w:vAlign w:val="center"/>
            <w:hideMark/>
          </w:tcPr>
          <w:p w14:paraId="3201B85E" w14:textId="77777777" w:rsidR="00B84FCA" w:rsidRPr="00BE0152" w:rsidRDefault="00B84FCA" w:rsidP="00B84FCA">
            <w:pPr>
              <w:jc w:val="center"/>
              <w:rPr>
                <w:color w:val="000000" w:themeColor="text1"/>
                <w:sz w:val="20"/>
                <w:szCs w:val="20"/>
              </w:rPr>
            </w:pPr>
            <w:r w:rsidRPr="00BE0152">
              <w:rPr>
                <w:color w:val="000000" w:themeColor="text1"/>
                <w:sz w:val="20"/>
                <w:szCs w:val="20"/>
              </w:rPr>
              <w:t>1,75</w:t>
            </w:r>
          </w:p>
        </w:tc>
        <w:tc>
          <w:tcPr>
            <w:tcW w:w="161" w:type="pct"/>
            <w:tcMar>
              <w:left w:w="28" w:type="dxa"/>
              <w:right w:w="28" w:type="dxa"/>
            </w:tcMar>
            <w:vAlign w:val="center"/>
            <w:hideMark/>
          </w:tcPr>
          <w:p w14:paraId="070AC2BF" w14:textId="77777777" w:rsidR="00B84FCA" w:rsidRPr="00BE0152" w:rsidRDefault="00B84FCA" w:rsidP="00B84FCA">
            <w:pPr>
              <w:jc w:val="center"/>
              <w:rPr>
                <w:color w:val="000000" w:themeColor="text1"/>
                <w:sz w:val="20"/>
                <w:szCs w:val="20"/>
              </w:rPr>
            </w:pPr>
            <w:r w:rsidRPr="00BE0152">
              <w:rPr>
                <w:color w:val="000000" w:themeColor="text1"/>
                <w:sz w:val="20"/>
                <w:szCs w:val="20"/>
              </w:rPr>
              <w:t>1,75</w:t>
            </w:r>
          </w:p>
        </w:tc>
        <w:tc>
          <w:tcPr>
            <w:tcW w:w="155" w:type="pct"/>
            <w:tcMar>
              <w:left w:w="28" w:type="dxa"/>
              <w:right w:w="28" w:type="dxa"/>
            </w:tcMar>
            <w:vAlign w:val="center"/>
            <w:hideMark/>
          </w:tcPr>
          <w:p w14:paraId="42DDCFA3" w14:textId="77777777" w:rsidR="00B84FCA" w:rsidRPr="00BE0152" w:rsidRDefault="00B84FCA" w:rsidP="00B84FCA">
            <w:pPr>
              <w:jc w:val="center"/>
              <w:rPr>
                <w:color w:val="000000" w:themeColor="text1"/>
                <w:sz w:val="20"/>
                <w:szCs w:val="20"/>
              </w:rPr>
            </w:pPr>
            <w:r w:rsidRPr="00BE0152">
              <w:rPr>
                <w:color w:val="000000" w:themeColor="text1"/>
                <w:sz w:val="20"/>
                <w:szCs w:val="20"/>
              </w:rPr>
              <w:t>0,32</w:t>
            </w:r>
          </w:p>
        </w:tc>
        <w:tc>
          <w:tcPr>
            <w:tcW w:w="155" w:type="pct"/>
            <w:tcMar>
              <w:left w:w="28" w:type="dxa"/>
              <w:right w:w="28" w:type="dxa"/>
            </w:tcMar>
            <w:vAlign w:val="center"/>
            <w:hideMark/>
          </w:tcPr>
          <w:p w14:paraId="5273672C" w14:textId="77777777" w:rsidR="00B84FCA" w:rsidRPr="00BE0152" w:rsidRDefault="00B84FCA" w:rsidP="00B84FCA">
            <w:pPr>
              <w:jc w:val="center"/>
              <w:rPr>
                <w:color w:val="000000" w:themeColor="text1"/>
                <w:sz w:val="20"/>
                <w:szCs w:val="20"/>
              </w:rPr>
            </w:pPr>
            <w:r w:rsidRPr="00BE0152">
              <w:rPr>
                <w:color w:val="000000" w:themeColor="text1"/>
                <w:sz w:val="20"/>
                <w:szCs w:val="20"/>
              </w:rPr>
              <w:t>-0,32</w:t>
            </w:r>
          </w:p>
        </w:tc>
        <w:tc>
          <w:tcPr>
            <w:tcW w:w="202" w:type="pct"/>
            <w:tcMar>
              <w:left w:w="28" w:type="dxa"/>
              <w:right w:w="28" w:type="dxa"/>
            </w:tcMar>
            <w:vAlign w:val="center"/>
            <w:hideMark/>
          </w:tcPr>
          <w:p w14:paraId="3049DD59" w14:textId="77777777" w:rsidR="00B84FCA" w:rsidRPr="00BE0152" w:rsidRDefault="00B84FCA" w:rsidP="00B84FCA">
            <w:pPr>
              <w:jc w:val="center"/>
              <w:rPr>
                <w:color w:val="000000" w:themeColor="text1"/>
                <w:sz w:val="20"/>
                <w:szCs w:val="20"/>
              </w:rPr>
            </w:pPr>
            <w:r w:rsidRPr="00BE0152">
              <w:rPr>
                <w:color w:val="000000" w:themeColor="text1"/>
                <w:sz w:val="20"/>
                <w:szCs w:val="20"/>
              </w:rPr>
              <w:t>84,42</w:t>
            </w:r>
          </w:p>
        </w:tc>
        <w:tc>
          <w:tcPr>
            <w:tcW w:w="202" w:type="pct"/>
            <w:tcMar>
              <w:left w:w="28" w:type="dxa"/>
              <w:right w:w="28" w:type="dxa"/>
            </w:tcMar>
            <w:vAlign w:val="center"/>
            <w:hideMark/>
          </w:tcPr>
          <w:p w14:paraId="1CBD7B6C" w14:textId="77777777" w:rsidR="00B84FCA" w:rsidRPr="00BE0152" w:rsidRDefault="00B84FCA" w:rsidP="00B84FCA">
            <w:pPr>
              <w:jc w:val="center"/>
              <w:rPr>
                <w:color w:val="000000" w:themeColor="text1"/>
                <w:sz w:val="20"/>
                <w:szCs w:val="20"/>
              </w:rPr>
            </w:pPr>
            <w:r w:rsidRPr="00BE0152">
              <w:rPr>
                <w:color w:val="000000" w:themeColor="text1"/>
                <w:sz w:val="20"/>
                <w:szCs w:val="20"/>
              </w:rPr>
              <w:t>83,86</w:t>
            </w:r>
          </w:p>
        </w:tc>
        <w:tc>
          <w:tcPr>
            <w:tcW w:w="202" w:type="pct"/>
            <w:tcMar>
              <w:left w:w="28" w:type="dxa"/>
              <w:right w:w="28" w:type="dxa"/>
            </w:tcMar>
            <w:vAlign w:val="center"/>
            <w:hideMark/>
          </w:tcPr>
          <w:p w14:paraId="2C349AC7" w14:textId="77777777" w:rsidR="00B84FCA" w:rsidRPr="00BE0152" w:rsidRDefault="00B84FCA" w:rsidP="00B84FCA">
            <w:pPr>
              <w:jc w:val="center"/>
              <w:rPr>
                <w:color w:val="000000" w:themeColor="text1"/>
                <w:sz w:val="20"/>
                <w:szCs w:val="20"/>
              </w:rPr>
            </w:pPr>
            <w:r w:rsidRPr="00BE0152">
              <w:rPr>
                <w:color w:val="000000" w:themeColor="text1"/>
                <w:sz w:val="20"/>
                <w:szCs w:val="20"/>
              </w:rPr>
              <w:t>74,28</w:t>
            </w:r>
          </w:p>
        </w:tc>
        <w:tc>
          <w:tcPr>
            <w:tcW w:w="200" w:type="pct"/>
            <w:tcMar>
              <w:left w:w="28" w:type="dxa"/>
              <w:right w:w="28" w:type="dxa"/>
            </w:tcMar>
            <w:vAlign w:val="center"/>
            <w:hideMark/>
          </w:tcPr>
          <w:p w14:paraId="79229523" w14:textId="77777777" w:rsidR="00B84FCA" w:rsidRPr="00BE0152" w:rsidRDefault="00B84FCA" w:rsidP="00B84FCA">
            <w:pPr>
              <w:jc w:val="center"/>
              <w:rPr>
                <w:color w:val="000000" w:themeColor="text1"/>
                <w:sz w:val="20"/>
                <w:szCs w:val="20"/>
              </w:rPr>
            </w:pPr>
            <w:r w:rsidRPr="00BE0152">
              <w:rPr>
                <w:color w:val="000000" w:themeColor="text1"/>
                <w:sz w:val="20"/>
                <w:szCs w:val="20"/>
              </w:rPr>
              <w:t>73,64</w:t>
            </w:r>
          </w:p>
        </w:tc>
      </w:tr>
      <w:tr w:rsidR="00B84FCA" w:rsidRPr="00BE0152" w14:paraId="3BA75928" w14:textId="77777777" w:rsidTr="00BE0152">
        <w:trPr>
          <w:trHeight w:val="20"/>
          <w:jc w:val="center"/>
        </w:trPr>
        <w:tc>
          <w:tcPr>
            <w:tcW w:w="262" w:type="pct"/>
            <w:tcMar>
              <w:left w:w="28" w:type="dxa"/>
              <w:right w:w="28" w:type="dxa"/>
            </w:tcMar>
            <w:vAlign w:val="center"/>
            <w:hideMark/>
          </w:tcPr>
          <w:p w14:paraId="751E2CD6" w14:textId="77777777" w:rsidR="00B84FCA" w:rsidRPr="00BE0152" w:rsidRDefault="00B84FCA" w:rsidP="00B84FCA">
            <w:pPr>
              <w:jc w:val="center"/>
              <w:rPr>
                <w:color w:val="000000" w:themeColor="text1"/>
                <w:sz w:val="20"/>
                <w:szCs w:val="20"/>
              </w:rPr>
            </w:pPr>
            <w:r w:rsidRPr="00BE0152">
              <w:rPr>
                <w:color w:val="000000" w:themeColor="text1"/>
                <w:sz w:val="20"/>
                <w:szCs w:val="20"/>
              </w:rPr>
              <w:t>Уз.180</w:t>
            </w:r>
          </w:p>
        </w:tc>
        <w:tc>
          <w:tcPr>
            <w:tcW w:w="569" w:type="pct"/>
            <w:tcMar>
              <w:left w:w="28" w:type="dxa"/>
              <w:right w:w="28" w:type="dxa"/>
            </w:tcMar>
            <w:vAlign w:val="center"/>
            <w:hideMark/>
          </w:tcPr>
          <w:p w14:paraId="21AB09AD"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Уз.180</w:t>
            </w:r>
          </w:p>
        </w:tc>
        <w:tc>
          <w:tcPr>
            <w:tcW w:w="193" w:type="pct"/>
            <w:tcMar>
              <w:left w:w="28" w:type="dxa"/>
              <w:right w:w="28" w:type="dxa"/>
            </w:tcMar>
            <w:vAlign w:val="center"/>
            <w:hideMark/>
          </w:tcPr>
          <w:p w14:paraId="399EF61C" w14:textId="77777777" w:rsidR="00B84FCA" w:rsidRPr="00BE0152" w:rsidRDefault="00B84FCA" w:rsidP="00B84FCA">
            <w:pPr>
              <w:jc w:val="center"/>
              <w:rPr>
                <w:color w:val="000000" w:themeColor="text1"/>
                <w:sz w:val="20"/>
                <w:szCs w:val="20"/>
              </w:rPr>
            </w:pPr>
            <w:r w:rsidRPr="00BE0152">
              <w:rPr>
                <w:color w:val="000000" w:themeColor="text1"/>
                <w:sz w:val="20"/>
                <w:szCs w:val="20"/>
              </w:rPr>
              <w:t>4,30</w:t>
            </w:r>
          </w:p>
        </w:tc>
        <w:tc>
          <w:tcPr>
            <w:tcW w:w="224" w:type="pct"/>
            <w:tcMar>
              <w:left w:w="28" w:type="dxa"/>
              <w:right w:w="28" w:type="dxa"/>
            </w:tcMar>
            <w:vAlign w:val="center"/>
            <w:hideMark/>
          </w:tcPr>
          <w:p w14:paraId="225455DB"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224" w:type="pct"/>
            <w:tcMar>
              <w:left w:w="28" w:type="dxa"/>
              <w:right w:w="28" w:type="dxa"/>
            </w:tcMar>
            <w:vAlign w:val="center"/>
            <w:hideMark/>
          </w:tcPr>
          <w:p w14:paraId="186E898E"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225" w:type="pct"/>
            <w:tcMar>
              <w:left w:w="28" w:type="dxa"/>
              <w:right w:w="28" w:type="dxa"/>
            </w:tcMar>
            <w:vAlign w:val="center"/>
            <w:hideMark/>
          </w:tcPr>
          <w:p w14:paraId="639FBBA4" w14:textId="77777777" w:rsidR="00B84FCA" w:rsidRPr="00BE0152" w:rsidRDefault="00B84FCA" w:rsidP="00B84FCA">
            <w:pPr>
              <w:jc w:val="center"/>
              <w:rPr>
                <w:color w:val="000000" w:themeColor="text1"/>
                <w:sz w:val="20"/>
                <w:szCs w:val="20"/>
              </w:rPr>
            </w:pPr>
            <w:r w:rsidRPr="00BE0152">
              <w:rPr>
                <w:color w:val="000000" w:themeColor="text1"/>
                <w:sz w:val="20"/>
                <w:szCs w:val="20"/>
              </w:rPr>
              <w:t>4,02</w:t>
            </w:r>
          </w:p>
        </w:tc>
        <w:tc>
          <w:tcPr>
            <w:tcW w:w="225" w:type="pct"/>
            <w:tcMar>
              <w:left w:w="28" w:type="dxa"/>
              <w:right w:w="28" w:type="dxa"/>
            </w:tcMar>
            <w:vAlign w:val="center"/>
            <w:hideMark/>
          </w:tcPr>
          <w:p w14:paraId="01EE5F1E" w14:textId="77777777" w:rsidR="00B84FCA" w:rsidRPr="00BE0152" w:rsidRDefault="00B84FCA" w:rsidP="00B84FCA">
            <w:pPr>
              <w:jc w:val="center"/>
              <w:rPr>
                <w:color w:val="000000" w:themeColor="text1"/>
                <w:sz w:val="20"/>
                <w:szCs w:val="20"/>
              </w:rPr>
            </w:pPr>
            <w:r w:rsidRPr="00BE0152">
              <w:rPr>
                <w:color w:val="000000" w:themeColor="text1"/>
                <w:sz w:val="20"/>
                <w:szCs w:val="20"/>
              </w:rPr>
              <w:t>-4,01</w:t>
            </w:r>
          </w:p>
        </w:tc>
        <w:tc>
          <w:tcPr>
            <w:tcW w:w="225" w:type="pct"/>
            <w:tcMar>
              <w:left w:w="28" w:type="dxa"/>
              <w:right w:w="28" w:type="dxa"/>
            </w:tcMar>
            <w:vAlign w:val="center"/>
            <w:hideMark/>
          </w:tcPr>
          <w:p w14:paraId="30C3C1E3"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225" w:type="pct"/>
            <w:tcMar>
              <w:left w:w="28" w:type="dxa"/>
              <w:right w:w="28" w:type="dxa"/>
            </w:tcMar>
            <w:vAlign w:val="center"/>
            <w:hideMark/>
          </w:tcPr>
          <w:p w14:paraId="60F1FFF3"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188" w:type="pct"/>
            <w:tcMar>
              <w:left w:w="28" w:type="dxa"/>
              <w:right w:w="28" w:type="dxa"/>
            </w:tcMar>
            <w:vAlign w:val="center"/>
            <w:hideMark/>
          </w:tcPr>
          <w:p w14:paraId="3EF4FFFE" w14:textId="77777777" w:rsidR="00B84FCA" w:rsidRPr="00BE0152" w:rsidRDefault="00B84FCA" w:rsidP="00B84FCA">
            <w:pPr>
              <w:jc w:val="center"/>
              <w:rPr>
                <w:color w:val="000000" w:themeColor="text1"/>
                <w:sz w:val="20"/>
                <w:szCs w:val="20"/>
              </w:rPr>
            </w:pPr>
            <w:r w:rsidRPr="00BE0152">
              <w:rPr>
                <w:color w:val="000000" w:themeColor="text1"/>
                <w:sz w:val="20"/>
                <w:szCs w:val="20"/>
              </w:rPr>
              <w:t>61,34</w:t>
            </w:r>
          </w:p>
        </w:tc>
        <w:tc>
          <w:tcPr>
            <w:tcW w:w="188" w:type="pct"/>
            <w:tcMar>
              <w:left w:w="28" w:type="dxa"/>
              <w:right w:w="28" w:type="dxa"/>
            </w:tcMar>
            <w:vAlign w:val="center"/>
            <w:hideMark/>
          </w:tcPr>
          <w:p w14:paraId="580D90A2" w14:textId="77777777" w:rsidR="00B84FCA" w:rsidRPr="00BE0152" w:rsidRDefault="00B84FCA" w:rsidP="00B84FCA">
            <w:pPr>
              <w:jc w:val="center"/>
              <w:rPr>
                <w:color w:val="000000" w:themeColor="text1"/>
                <w:sz w:val="20"/>
                <w:szCs w:val="20"/>
              </w:rPr>
            </w:pPr>
            <w:r w:rsidRPr="00BE0152">
              <w:rPr>
                <w:color w:val="000000" w:themeColor="text1"/>
                <w:sz w:val="20"/>
                <w:szCs w:val="20"/>
              </w:rPr>
              <w:t>61,27</w:t>
            </w:r>
          </w:p>
        </w:tc>
        <w:tc>
          <w:tcPr>
            <w:tcW w:w="169" w:type="pct"/>
            <w:tcMar>
              <w:left w:w="28" w:type="dxa"/>
              <w:right w:w="28" w:type="dxa"/>
            </w:tcMar>
            <w:vAlign w:val="center"/>
            <w:hideMark/>
          </w:tcPr>
          <w:p w14:paraId="1B727D22" w14:textId="77777777" w:rsidR="00B84FCA" w:rsidRPr="00BE0152" w:rsidRDefault="00B84FCA" w:rsidP="00B84FCA">
            <w:pPr>
              <w:jc w:val="center"/>
              <w:rPr>
                <w:color w:val="000000" w:themeColor="text1"/>
                <w:sz w:val="20"/>
                <w:szCs w:val="20"/>
              </w:rPr>
            </w:pPr>
            <w:r w:rsidRPr="00BE0152">
              <w:rPr>
                <w:color w:val="000000" w:themeColor="text1"/>
                <w:sz w:val="20"/>
                <w:szCs w:val="20"/>
              </w:rPr>
              <w:t>37,07</w:t>
            </w:r>
          </w:p>
        </w:tc>
        <w:tc>
          <w:tcPr>
            <w:tcW w:w="169" w:type="pct"/>
            <w:tcMar>
              <w:left w:w="28" w:type="dxa"/>
              <w:right w:w="28" w:type="dxa"/>
            </w:tcMar>
            <w:vAlign w:val="center"/>
            <w:hideMark/>
          </w:tcPr>
          <w:p w14:paraId="12373282" w14:textId="77777777" w:rsidR="00B84FCA" w:rsidRPr="00BE0152" w:rsidRDefault="00B84FCA" w:rsidP="00B84FCA">
            <w:pPr>
              <w:jc w:val="center"/>
              <w:rPr>
                <w:color w:val="000000" w:themeColor="text1"/>
                <w:sz w:val="20"/>
                <w:szCs w:val="20"/>
              </w:rPr>
            </w:pPr>
            <w:r w:rsidRPr="00BE0152">
              <w:rPr>
                <w:color w:val="000000" w:themeColor="text1"/>
                <w:sz w:val="20"/>
                <w:szCs w:val="20"/>
              </w:rPr>
              <w:t>37,00</w:t>
            </w:r>
          </w:p>
        </w:tc>
        <w:tc>
          <w:tcPr>
            <w:tcW w:w="240" w:type="pct"/>
            <w:tcMar>
              <w:left w:w="28" w:type="dxa"/>
              <w:right w:w="28" w:type="dxa"/>
            </w:tcMar>
            <w:vAlign w:val="center"/>
            <w:hideMark/>
          </w:tcPr>
          <w:p w14:paraId="6A995EB2" w14:textId="77777777" w:rsidR="00B84FCA" w:rsidRPr="00BE0152" w:rsidRDefault="00B84FCA" w:rsidP="00B84FCA">
            <w:pPr>
              <w:jc w:val="center"/>
              <w:rPr>
                <w:color w:val="000000" w:themeColor="text1"/>
                <w:sz w:val="20"/>
                <w:szCs w:val="20"/>
              </w:rPr>
            </w:pPr>
            <w:r w:rsidRPr="00BE0152">
              <w:rPr>
                <w:color w:val="000000" w:themeColor="text1"/>
                <w:sz w:val="20"/>
                <w:szCs w:val="20"/>
              </w:rPr>
              <w:t>24,35</w:t>
            </w:r>
          </w:p>
        </w:tc>
        <w:tc>
          <w:tcPr>
            <w:tcW w:w="240" w:type="pct"/>
            <w:tcMar>
              <w:left w:w="28" w:type="dxa"/>
              <w:right w:w="28" w:type="dxa"/>
            </w:tcMar>
            <w:vAlign w:val="center"/>
            <w:hideMark/>
          </w:tcPr>
          <w:p w14:paraId="18D2B8B8" w14:textId="77777777" w:rsidR="00B84FCA" w:rsidRPr="00BE0152" w:rsidRDefault="00B84FCA" w:rsidP="00B84FCA">
            <w:pPr>
              <w:jc w:val="center"/>
              <w:rPr>
                <w:color w:val="000000" w:themeColor="text1"/>
                <w:sz w:val="20"/>
                <w:szCs w:val="20"/>
              </w:rPr>
            </w:pPr>
            <w:r w:rsidRPr="00BE0152">
              <w:rPr>
                <w:color w:val="000000" w:themeColor="text1"/>
                <w:sz w:val="20"/>
                <w:szCs w:val="20"/>
              </w:rPr>
              <w:t>24,20</w:t>
            </w:r>
          </w:p>
        </w:tc>
        <w:tc>
          <w:tcPr>
            <w:tcW w:w="161" w:type="pct"/>
            <w:tcMar>
              <w:left w:w="28" w:type="dxa"/>
              <w:right w:w="28" w:type="dxa"/>
            </w:tcMar>
            <w:vAlign w:val="center"/>
            <w:hideMark/>
          </w:tcPr>
          <w:p w14:paraId="67052D74" w14:textId="77777777" w:rsidR="00B84FCA" w:rsidRPr="00BE0152" w:rsidRDefault="00B84FCA" w:rsidP="00B84FCA">
            <w:pPr>
              <w:jc w:val="center"/>
              <w:rPr>
                <w:color w:val="000000" w:themeColor="text1"/>
                <w:sz w:val="20"/>
                <w:szCs w:val="20"/>
              </w:rPr>
            </w:pPr>
            <w:r w:rsidRPr="00BE0152">
              <w:rPr>
                <w:color w:val="000000" w:themeColor="text1"/>
                <w:sz w:val="20"/>
                <w:szCs w:val="20"/>
              </w:rPr>
              <w:t>14,12</w:t>
            </w:r>
          </w:p>
        </w:tc>
        <w:tc>
          <w:tcPr>
            <w:tcW w:w="161" w:type="pct"/>
            <w:tcMar>
              <w:left w:w="28" w:type="dxa"/>
              <w:right w:w="28" w:type="dxa"/>
            </w:tcMar>
            <w:vAlign w:val="center"/>
            <w:hideMark/>
          </w:tcPr>
          <w:p w14:paraId="4CADA756" w14:textId="77777777" w:rsidR="00B84FCA" w:rsidRPr="00BE0152" w:rsidRDefault="00B84FCA" w:rsidP="00B84FCA">
            <w:pPr>
              <w:jc w:val="center"/>
              <w:rPr>
                <w:color w:val="000000" w:themeColor="text1"/>
                <w:sz w:val="20"/>
                <w:szCs w:val="20"/>
              </w:rPr>
            </w:pPr>
            <w:r w:rsidRPr="00BE0152">
              <w:rPr>
                <w:color w:val="000000" w:themeColor="text1"/>
                <w:sz w:val="20"/>
                <w:szCs w:val="20"/>
              </w:rPr>
              <w:t>14,06</w:t>
            </w:r>
          </w:p>
        </w:tc>
        <w:tc>
          <w:tcPr>
            <w:tcW w:w="155" w:type="pct"/>
            <w:tcMar>
              <w:left w:w="28" w:type="dxa"/>
              <w:right w:w="28" w:type="dxa"/>
            </w:tcMar>
            <w:vAlign w:val="center"/>
            <w:hideMark/>
          </w:tcPr>
          <w:p w14:paraId="3CF9732C" w14:textId="77777777" w:rsidR="00B84FCA" w:rsidRPr="00BE0152" w:rsidRDefault="00B84FCA" w:rsidP="00B84FCA">
            <w:pPr>
              <w:jc w:val="center"/>
              <w:rPr>
                <w:color w:val="000000" w:themeColor="text1"/>
                <w:sz w:val="20"/>
                <w:szCs w:val="20"/>
              </w:rPr>
            </w:pPr>
            <w:r w:rsidRPr="00BE0152">
              <w:rPr>
                <w:color w:val="000000" w:themeColor="text1"/>
                <w:sz w:val="20"/>
                <w:szCs w:val="20"/>
              </w:rPr>
              <w:t>0,58</w:t>
            </w:r>
          </w:p>
        </w:tc>
        <w:tc>
          <w:tcPr>
            <w:tcW w:w="155" w:type="pct"/>
            <w:tcMar>
              <w:left w:w="28" w:type="dxa"/>
              <w:right w:w="28" w:type="dxa"/>
            </w:tcMar>
            <w:vAlign w:val="center"/>
            <w:hideMark/>
          </w:tcPr>
          <w:p w14:paraId="48C42C29" w14:textId="77777777" w:rsidR="00B84FCA" w:rsidRPr="00BE0152" w:rsidRDefault="00B84FCA" w:rsidP="00B84FCA">
            <w:pPr>
              <w:jc w:val="center"/>
              <w:rPr>
                <w:color w:val="000000" w:themeColor="text1"/>
                <w:sz w:val="20"/>
                <w:szCs w:val="20"/>
              </w:rPr>
            </w:pPr>
            <w:r w:rsidRPr="00BE0152">
              <w:rPr>
                <w:color w:val="000000" w:themeColor="text1"/>
                <w:sz w:val="20"/>
                <w:szCs w:val="20"/>
              </w:rPr>
              <w:t>-0,58</w:t>
            </w:r>
          </w:p>
        </w:tc>
        <w:tc>
          <w:tcPr>
            <w:tcW w:w="202" w:type="pct"/>
            <w:tcMar>
              <w:left w:w="28" w:type="dxa"/>
              <w:right w:w="28" w:type="dxa"/>
            </w:tcMar>
            <w:vAlign w:val="center"/>
            <w:hideMark/>
          </w:tcPr>
          <w:p w14:paraId="28DEFE2F" w14:textId="77777777" w:rsidR="00B84FCA" w:rsidRPr="00BE0152" w:rsidRDefault="00B84FCA" w:rsidP="00B84FCA">
            <w:pPr>
              <w:jc w:val="center"/>
              <w:rPr>
                <w:color w:val="000000" w:themeColor="text1"/>
                <w:sz w:val="20"/>
                <w:szCs w:val="20"/>
              </w:rPr>
            </w:pPr>
            <w:r w:rsidRPr="00BE0152">
              <w:rPr>
                <w:color w:val="000000" w:themeColor="text1"/>
                <w:sz w:val="20"/>
                <w:szCs w:val="20"/>
              </w:rPr>
              <w:t>94,42</w:t>
            </w:r>
          </w:p>
        </w:tc>
        <w:tc>
          <w:tcPr>
            <w:tcW w:w="202" w:type="pct"/>
            <w:tcMar>
              <w:left w:w="28" w:type="dxa"/>
              <w:right w:w="28" w:type="dxa"/>
            </w:tcMar>
            <w:vAlign w:val="center"/>
            <w:hideMark/>
          </w:tcPr>
          <w:p w14:paraId="0DCA0A06" w14:textId="77777777" w:rsidR="00B84FCA" w:rsidRPr="00BE0152" w:rsidRDefault="00B84FCA" w:rsidP="00B84FCA">
            <w:pPr>
              <w:jc w:val="center"/>
              <w:rPr>
                <w:color w:val="000000" w:themeColor="text1"/>
                <w:sz w:val="20"/>
                <w:szCs w:val="20"/>
              </w:rPr>
            </w:pPr>
            <w:r w:rsidRPr="00BE0152">
              <w:rPr>
                <w:color w:val="000000" w:themeColor="text1"/>
                <w:sz w:val="20"/>
                <w:szCs w:val="20"/>
              </w:rPr>
              <w:t>94,33</w:t>
            </w:r>
          </w:p>
        </w:tc>
        <w:tc>
          <w:tcPr>
            <w:tcW w:w="202" w:type="pct"/>
            <w:tcMar>
              <w:left w:w="28" w:type="dxa"/>
              <w:right w:w="28" w:type="dxa"/>
            </w:tcMar>
            <w:vAlign w:val="center"/>
            <w:hideMark/>
          </w:tcPr>
          <w:p w14:paraId="1AEF3D75" w14:textId="77777777" w:rsidR="00B84FCA" w:rsidRPr="00BE0152" w:rsidRDefault="00B84FCA" w:rsidP="00B84FCA">
            <w:pPr>
              <w:jc w:val="center"/>
              <w:rPr>
                <w:color w:val="000000" w:themeColor="text1"/>
                <w:sz w:val="20"/>
                <w:szCs w:val="20"/>
              </w:rPr>
            </w:pPr>
            <w:r w:rsidRPr="00BE0152">
              <w:rPr>
                <w:color w:val="000000" w:themeColor="text1"/>
                <w:sz w:val="20"/>
                <w:szCs w:val="20"/>
              </w:rPr>
              <w:t>68,40</w:t>
            </w:r>
          </w:p>
        </w:tc>
        <w:tc>
          <w:tcPr>
            <w:tcW w:w="200" w:type="pct"/>
            <w:tcMar>
              <w:left w:w="28" w:type="dxa"/>
              <w:right w:w="28" w:type="dxa"/>
            </w:tcMar>
            <w:vAlign w:val="center"/>
            <w:hideMark/>
          </w:tcPr>
          <w:p w14:paraId="67156A99" w14:textId="77777777" w:rsidR="00B84FCA" w:rsidRPr="00BE0152" w:rsidRDefault="00B84FCA" w:rsidP="00B84FCA">
            <w:pPr>
              <w:jc w:val="center"/>
              <w:rPr>
                <w:color w:val="000000" w:themeColor="text1"/>
                <w:sz w:val="20"/>
                <w:szCs w:val="20"/>
              </w:rPr>
            </w:pPr>
            <w:r w:rsidRPr="00BE0152">
              <w:rPr>
                <w:color w:val="000000" w:themeColor="text1"/>
                <w:sz w:val="20"/>
                <w:szCs w:val="20"/>
              </w:rPr>
              <w:t>68,31</w:t>
            </w:r>
          </w:p>
        </w:tc>
      </w:tr>
      <w:tr w:rsidR="00B84FCA" w:rsidRPr="00BE0152" w14:paraId="08C08E0A" w14:textId="77777777" w:rsidTr="00BE0152">
        <w:trPr>
          <w:trHeight w:val="20"/>
          <w:jc w:val="center"/>
        </w:trPr>
        <w:tc>
          <w:tcPr>
            <w:tcW w:w="262" w:type="pct"/>
            <w:tcMar>
              <w:left w:w="28" w:type="dxa"/>
              <w:right w:w="28" w:type="dxa"/>
            </w:tcMar>
            <w:vAlign w:val="center"/>
            <w:hideMark/>
          </w:tcPr>
          <w:p w14:paraId="1E142AC0"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Уз.180</w:t>
            </w:r>
          </w:p>
        </w:tc>
        <w:tc>
          <w:tcPr>
            <w:tcW w:w="569" w:type="pct"/>
            <w:tcMar>
              <w:left w:w="28" w:type="dxa"/>
              <w:right w:w="28" w:type="dxa"/>
            </w:tcMar>
            <w:vAlign w:val="center"/>
            <w:hideMark/>
          </w:tcPr>
          <w:p w14:paraId="06B8CBB7"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АО "</w:t>
            </w:r>
            <w:proofErr w:type="spellStart"/>
            <w:r w:rsidRPr="00BE0152">
              <w:rPr>
                <w:color w:val="000000" w:themeColor="text1"/>
                <w:sz w:val="20"/>
                <w:szCs w:val="20"/>
              </w:rPr>
              <w:t>Нефтеавтоматика</w:t>
            </w:r>
            <w:proofErr w:type="spellEnd"/>
            <w:r w:rsidRPr="00BE0152">
              <w:rPr>
                <w:color w:val="000000" w:themeColor="text1"/>
                <w:sz w:val="20"/>
                <w:szCs w:val="20"/>
              </w:rPr>
              <w:t>"</w:t>
            </w:r>
          </w:p>
        </w:tc>
        <w:tc>
          <w:tcPr>
            <w:tcW w:w="193" w:type="pct"/>
            <w:tcMar>
              <w:left w:w="28" w:type="dxa"/>
              <w:right w:w="28" w:type="dxa"/>
            </w:tcMar>
            <w:vAlign w:val="center"/>
            <w:hideMark/>
          </w:tcPr>
          <w:p w14:paraId="7A6BD54A" w14:textId="77777777" w:rsidR="00B84FCA" w:rsidRPr="00BE0152" w:rsidRDefault="00B84FCA" w:rsidP="00B84FCA">
            <w:pPr>
              <w:jc w:val="center"/>
              <w:rPr>
                <w:color w:val="000000" w:themeColor="text1"/>
                <w:sz w:val="20"/>
                <w:szCs w:val="20"/>
              </w:rPr>
            </w:pPr>
            <w:r w:rsidRPr="00BE0152">
              <w:rPr>
                <w:color w:val="000000" w:themeColor="text1"/>
                <w:sz w:val="20"/>
                <w:szCs w:val="20"/>
              </w:rPr>
              <w:t>22,10</w:t>
            </w:r>
          </w:p>
        </w:tc>
        <w:tc>
          <w:tcPr>
            <w:tcW w:w="224" w:type="pct"/>
            <w:tcMar>
              <w:left w:w="28" w:type="dxa"/>
              <w:right w:w="28" w:type="dxa"/>
            </w:tcMar>
            <w:vAlign w:val="center"/>
            <w:hideMark/>
          </w:tcPr>
          <w:p w14:paraId="15E25F5D"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224" w:type="pct"/>
            <w:tcMar>
              <w:left w:w="28" w:type="dxa"/>
              <w:right w:w="28" w:type="dxa"/>
            </w:tcMar>
            <w:vAlign w:val="center"/>
            <w:hideMark/>
          </w:tcPr>
          <w:p w14:paraId="2871206B"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225" w:type="pct"/>
            <w:tcMar>
              <w:left w:w="28" w:type="dxa"/>
              <w:right w:w="28" w:type="dxa"/>
            </w:tcMar>
            <w:vAlign w:val="center"/>
            <w:hideMark/>
          </w:tcPr>
          <w:p w14:paraId="16F5741A" w14:textId="77777777" w:rsidR="00B84FCA" w:rsidRPr="00BE0152" w:rsidRDefault="00B84FCA" w:rsidP="00B84FCA">
            <w:pPr>
              <w:jc w:val="center"/>
              <w:rPr>
                <w:color w:val="000000" w:themeColor="text1"/>
                <w:sz w:val="20"/>
                <w:szCs w:val="20"/>
              </w:rPr>
            </w:pPr>
            <w:r w:rsidRPr="00BE0152">
              <w:rPr>
                <w:color w:val="000000" w:themeColor="text1"/>
                <w:sz w:val="20"/>
                <w:szCs w:val="20"/>
              </w:rPr>
              <w:t>4,02</w:t>
            </w:r>
          </w:p>
        </w:tc>
        <w:tc>
          <w:tcPr>
            <w:tcW w:w="225" w:type="pct"/>
            <w:tcMar>
              <w:left w:w="28" w:type="dxa"/>
              <w:right w:w="28" w:type="dxa"/>
            </w:tcMar>
            <w:vAlign w:val="center"/>
            <w:hideMark/>
          </w:tcPr>
          <w:p w14:paraId="6173CB01" w14:textId="77777777" w:rsidR="00B84FCA" w:rsidRPr="00BE0152" w:rsidRDefault="00B84FCA" w:rsidP="00B84FCA">
            <w:pPr>
              <w:jc w:val="center"/>
              <w:rPr>
                <w:color w:val="000000" w:themeColor="text1"/>
                <w:sz w:val="20"/>
                <w:szCs w:val="20"/>
              </w:rPr>
            </w:pPr>
            <w:r w:rsidRPr="00BE0152">
              <w:rPr>
                <w:color w:val="000000" w:themeColor="text1"/>
                <w:sz w:val="20"/>
                <w:szCs w:val="20"/>
              </w:rPr>
              <w:t>-4,01</w:t>
            </w:r>
          </w:p>
        </w:tc>
        <w:tc>
          <w:tcPr>
            <w:tcW w:w="225" w:type="pct"/>
            <w:tcMar>
              <w:left w:w="28" w:type="dxa"/>
              <w:right w:w="28" w:type="dxa"/>
            </w:tcMar>
            <w:vAlign w:val="center"/>
            <w:hideMark/>
          </w:tcPr>
          <w:p w14:paraId="323FE318" w14:textId="77777777" w:rsidR="00B84FCA" w:rsidRPr="00BE0152" w:rsidRDefault="00B84FCA" w:rsidP="00B84FCA">
            <w:pPr>
              <w:jc w:val="center"/>
              <w:rPr>
                <w:color w:val="000000" w:themeColor="text1"/>
                <w:sz w:val="20"/>
                <w:szCs w:val="20"/>
              </w:rPr>
            </w:pPr>
            <w:r w:rsidRPr="00BE0152">
              <w:rPr>
                <w:color w:val="000000" w:themeColor="text1"/>
                <w:sz w:val="20"/>
                <w:szCs w:val="20"/>
              </w:rPr>
              <w:t>0,37</w:t>
            </w:r>
          </w:p>
        </w:tc>
        <w:tc>
          <w:tcPr>
            <w:tcW w:w="225" w:type="pct"/>
            <w:tcMar>
              <w:left w:w="28" w:type="dxa"/>
              <w:right w:w="28" w:type="dxa"/>
            </w:tcMar>
            <w:vAlign w:val="center"/>
            <w:hideMark/>
          </w:tcPr>
          <w:p w14:paraId="57F7E19D" w14:textId="77777777" w:rsidR="00B84FCA" w:rsidRPr="00BE0152" w:rsidRDefault="00B84FCA" w:rsidP="00B84FCA">
            <w:pPr>
              <w:jc w:val="center"/>
              <w:rPr>
                <w:color w:val="000000" w:themeColor="text1"/>
                <w:sz w:val="20"/>
                <w:szCs w:val="20"/>
              </w:rPr>
            </w:pPr>
            <w:r w:rsidRPr="00BE0152">
              <w:rPr>
                <w:color w:val="000000" w:themeColor="text1"/>
                <w:sz w:val="20"/>
                <w:szCs w:val="20"/>
              </w:rPr>
              <w:t>0,37</w:t>
            </w:r>
          </w:p>
        </w:tc>
        <w:tc>
          <w:tcPr>
            <w:tcW w:w="188" w:type="pct"/>
            <w:tcMar>
              <w:left w:w="28" w:type="dxa"/>
              <w:right w:w="28" w:type="dxa"/>
            </w:tcMar>
            <w:vAlign w:val="center"/>
            <w:hideMark/>
          </w:tcPr>
          <w:p w14:paraId="5B973254" w14:textId="77777777" w:rsidR="00B84FCA" w:rsidRPr="00BE0152" w:rsidRDefault="00B84FCA" w:rsidP="00B84FCA">
            <w:pPr>
              <w:jc w:val="center"/>
              <w:rPr>
                <w:color w:val="000000" w:themeColor="text1"/>
                <w:sz w:val="20"/>
                <w:szCs w:val="20"/>
              </w:rPr>
            </w:pPr>
            <w:r w:rsidRPr="00BE0152">
              <w:rPr>
                <w:color w:val="000000" w:themeColor="text1"/>
                <w:sz w:val="20"/>
                <w:szCs w:val="20"/>
              </w:rPr>
              <w:t>61,27</w:t>
            </w:r>
          </w:p>
        </w:tc>
        <w:tc>
          <w:tcPr>
            <w:tcW w:w="188" w:type="pct"/>
            <w:tcMar>
              <w:left w:w="28" w:type="dxa"/>
              <w:right w:w="28" w:type="dxa"/>
            </w:tcMar>
            <w:vAlign w:val="center"/>
            <w:hideMark/>
          </w:tcPr>
          <w:p w14:paraId="5272A8BD" w14:textId="77777777" w:rsidR="00B84FCA" w:rsidRPr="00BE0152" w:rsidRDefault="00B84FCA" w:rsidP="00B84FCA">
            <w:pPr>
              <w:jc w:val="center"/>
              <w:rPr>
                <w:color w:val="000000" w:themeColor="text1"/>
                <w:sz w:val="20"/>
                <w:szCs w:val="20"/>
              </w:rPr>
            </w:pPr>
            <w:r w:rsidRPr="00BE0152">
              <w:rPr>
                <w:color w:val="000000" w:themeColor="text1"/>
                <w:sz w:val="20"/>
                <w:szCs w:val="20"/>
              </w:rPr>
              <w:t>60,89</w:t>
            </w:r>
          </w:p>
        </w:tc>
        <w:tc>
          <w:tcPr>
            <w:tcW w:w="169" w:type="pct"/>
            <w:tcMar>
              <w:left w:w="28" w:type="dxa"/>
              <w:right w:w="28" w:type="dxa"/>
            </w:tcMar>
            <w:vAlign w:val="center"/>
            <w:hideMark/>
          </w:tcPr>
          <w:p w14:paraId="13C04DE7" w14:textId="77777777" w:rsidR="00B84FCA" w:rsidRPr="00BE0152" w:rsidRDefault="00B84FCA" w:rsidP="00B84FCA">
            <w:pPr>
              <w:jc w:val="center"/>
              <w:rPr>
                <w:color w:val="000000" w:themeColor="text1"/>
                <w:sz w:val="20"/>
                <w:szCs w:val="20"/>
              </w:rPr>
            </w:pPr>
            <w:r w:rsidRPr="00BE0152">
              <w:rPr>
                <w:color w:val="000000" w:themeColor="text1"/>
                <w:sz w:val="20"/>
                <w:szCs w:val="20"/>
              </w:rPr>
              <w:t>37,44</w:t>
            </w:r>
          </w:p>
        </w:tc>
        <w:tc>
          <w:tcPr>
            <w:tcW w:w="169" w:type="pct"/>
            <w:tcMar>
              <w:left w:w="28" w:type="dxa"/>
              <w:right w:w="28" w:type="dxa"/>
            </w:tcMar>
            <w:vAlign w:val="center"/>
            <w:hideMark/>
          </w:tcPr>
          <w:p w14:paraId="53795854" w14:textId="77777777" w:rsidR="00B84FCA" w:rsidRPr="00BE0152" w:rsidRDefault="00B84FCA" w:rsidP="00B84FCA">
            <w:pPr>
              <w:jc w:val="center"/>
              <w:rPr>
                <w:color w:val="000000" w:themeColor="text1"/>
                <w:sz w:val="20"/>
                <w:szCs w:val="20"/>
              </w:rPr>
            </w:pPr>
            <w:r w:rsidRPr="00BE0152">
              <w:rPr>
                <w:color w:val="000000" w:themeColor="text1"/>
                <w:sz w:val="20"/>
                <w:szCs w:val="20"/>
              </w:rPr>
              <w:t>37,07</w:t>
            </w:r>
          </w:p>
        </w:tc>
        <w:tc>
          <w:tcPr>
            <w:tcW w:w="240" w:type="pct"/>
            <w:tcMar>
              <w:left w:w="28" w:type="dxa"/>
              <w:right w:w="28" w:type="dxa"/>
            </w:tcMar>
            <w:vAlign w:val="center"/>
            <w:hideMark/>
          </w:tcPr>
          <w:p w14:paraId="713E7E4E" w14:textId="77777777" w:rsidR="00B84FCA" w:rsidRPr="00BE0152" w:rsidRDefault="00B84FCA" w:rsidP="00B84FCA">
            <w:pPr>
              <w:jc w:val="center"/>
              <w:rPr>
                <w:color w:val="000000" w:themeColor="text1"/>
                <w:sz w:val="20"/>
                <w:szCs w:val="20"/>
              </w:rPr>
            </w:pPr>
            <w:r w:rsidRPr="00BE0152">
              <w:rPr>
                <w:color w:val="000000" w:themeColor="text1"/>
                <w:sz w:val="20"/>
                <w:szCs w:val="20"/>
              </w:rPr>
              <w:t>24,20</w:t>
            </w:r>
          </w:p>
        </w:tc>
        <w:tc>
          <w:tcPr>
            <w:tcW w:w="240" w:type="pct"/>
            <w:tcMar>
              <w:left w:w="28" w:type="dxa"/>
              <w:right w:w="28" w:type="dxa"/>
            </w:tcMar>
            <w:vAlign w:val="center"/>
            <w:hideMark/>
          </w:tcPr>
          <w:p w14:paraId="058076D8" w14:textId="77777777" w:rsidR="00B84FCA" w:rsidRPr="00BE0152" w:rsidRDefault="00B84FCA" w:rsidP="00B84FCA">
            <w:pPr>
              <w:jc w:val="center"/>
              <w:rPr>
                <w:color w:val="000000" w:themeColor="text1"/>
                <w:sz w:val="20"/>
                <w:szCs w:val="20"/>
              </w:rPr>
            </w:pPr>
            <w:r w:rsidRPr="00BE0152">
              <w:rPr>
                <w:color w:val="000000" w:themeColor="text1"/>
                <w:sz w:val="20"/>
                <w:szCs w:val="20"/>
              </w:rPr>
              <w:t>23,45</w:t>
            </w:r>
          </w:p>
        </w:tc>
        <w:tc>
          <w:tcPr>
            <w:tcW w:w="161" w:type="pct"/>
            <w:tcMar>
              <w:left w:w="28" w:type="dxa"/>
              <w:right w:w="28" w:type="dxa"/>
            </w:tcMar>
            <w:vAlign w:val="center"/>
            <w:hideMark/>
          </w:tcPr>
          <w:p w14:paraId="2C5BDD5D" w14:textId="77777777" w:rsidR="00B84FCA" w:rsidRPr="00BE0152" w:rsidRDefault="00B84FCA" w:rsidP="00B84FCA">
            <w:pPr>
              <w:jc w:val="center"/>
              <w:rPr>
                <w:color w:val="000000" w:themeColor="text1"/>
                <w:sz w:val="20"/>
                <w:szCs w:val="20"/>
              </w:rPr>
            </w:pPr>
            <w:r w:rsidRPr="00BE0152">
              <w:rPr>
                <w:color w:val="000000" w:themeColor="text1"/>
                <w:sz w:val="20"/>
                <w:szCs w:val="20"/>
              </w:rPr>
              <w:t>14,12</w:t>
            </w:r>
          </w:p>
        </w:tc>
        <w:tc>
          <w:tcPr>
            <w:tcW w:w="161" w:type="pct"/>
            <w:tcMar>
              <w:left w:w="28" w:type="dxa"/>
              <w:right w:w="28" w:type="dxa"/>
            </w:tcMar>
            <w:vAlign w:val="center"/>
            <w:hideMark/>
          </w:tcPr>
          <w:p w14:paraId="5B4808A8" w14:textId="77777777" w:rsidR="00B84FCA" w:rsidRPr="00BE0152" w:rsidRDefault="00B84FCA" w:rsidP="00B84FCA">
            <w:pPr>
              <w:jc w:val="center"/>
              <w:rPr>
                <w:color w:val="000000" w:themeColor="text1"/>
                <w:sz w:val="20"/>
                <w:szCs w:val="20"/>
              </w:rPr>
            </w:pPr>
            <w:r w:rsidRPr="00BE0152">
              <w:rPr>
                <w:color w:val="000000" w:themeColor="text1"/>
                <w:sz w:val="20"/>
                <w:szCs w:val="20"/>
              </w:rPr>
              <w:t>14,06</w:t>
            </w:r>
          </w:p>
        </w:tc>
        <w:tc>
          <w:tcPr>
            <w:tcW w:w="155" w:type="pct"/>
            <w:tcMar>
              <w:left w:w="28" w:type="dxa"/>
              <w:right w:w="28" w:type="dxa"/>
            </w:tcMar>
            <w:vAlign w:val="center"/>
            <w:hideMark/>
          </w:tcPr>
          <w:p w14:paraId="758106FF" w14:textId="77777777" w:rsidR="00B84FCA" w:rsidRPr="00BE0152" w:rsidRDefault="00B84FCA" w:rsidP="00B84FCA">
            <w:pPr>
              <w:jc w:val="center"/>
              <w:rPr>
                <w:color w:val="000000" w:themeColor="text1"/>
                <w:sz w:val="20"/>
                <w:szCs w:val="20"/>
              </w:rPr>
            </w:pPr>
            <w:r w:rsidRPr="00BE0152">
              <w:rPr>
                <w:color w:val="000000" w:themeColor="text1"/>
                <w:sz w:val="20"/>
                <w:szCs w:val="20"/>
              </w:rPr>
              <w:t>0,58</w:t>
            </w:r>
          </w:p>
        </w:tc>
        <w:tc>
          <w:tcPr>
            <w:tcW w:w="155" w:type="pct"/>
            <w:tcMar>
              <w:left w:w="28" w:type="dxa"/>
              <w:right w:w="28" w:type="dxa"/>
            </w:tcMar>
            <w:vAlign w:val="center"/>
            <w:hideMark/>
          </w:tcPr>
          <w:p w14:paraId="71F6490A" w14:textId="77777777" w:rsidR="00B84FCA" w:rsidRPr="00BE0152" w:rsidRDefault="00B84FCA" w:rsidP="00B84FCA">
            <w:pPr>
              <w:jc w:val="center"/>
              <w:rPr>
                <w:color w:val="000000" w:themeColor="text1"/>
                <w:sz w:val="20"/>
                <w:szCs w:val="20"/>
              </w:rPr>
            </w:pPr>
            <w:r w:rsidRPr="00BE0152">
              <w:rPr>
                <w:color w:val="000000" w:themeColor="text1"/>
                <w:sz w:val="20"/>
                <w:szCs w:val="20"/>
              </w:rPr>
              <w:t>-0,58</w:t>
            </w:r>
          </w:p>
        </w:tc>
        <w:tc>
          <w:tcPr>
            <w:tcW w:w="202" w:type="pct"/>
            <w:tcMar>
              <w:left w:w="28" w:type="dxa"/>
              <w:right w:w="28" w:type="dxa"/>
            </w:tcMar>
            <w:vAlign w:val="center"/>
            <w:hideMark/>
          </w:tcPr>
          <w:p w14:paraId="105CEDC3" w14:textId="77777777" w:rsidR="00B84FCA" w:rsidRPr="00BE0152" w:rsidRDefault="00B84FCA" w:rsidP="00B84FCA">
            <w:pPr>
              <w:jc w:val="center"/>
              <w:rPr>
                <w:color w:val="000000" w:themeColor="text1"/>
                <w:sz w:val="20"/>
                <w:szCs w:val="20"/>
              </w:rPr>
            </w:pPr>
            <w:r w:rsidRPr="00BE0152">
              <w:rPr>
                <w:color w:val="000000" w:themeColor="text1"/>
                <w:sz w:val="20"/>
                <w:szCs w:val="20"/>
              </w:rPr>
              <w:t>94,33</w:t>
            </w:r>
          </w:p>
        </w:tc>
        <w:tc>
          <w:tcPr>
            <w:tcW w:w="202" w:type="pct"/>
            <w:tcMar>
              <w:left w:w="28" w:type="dxa"/>
              <w:right w:w="28" w:type="dxa"/>
            </w:tcMar>
            <w:vAlign w:val="center"/>
            <w:hideMark/>
          </w:tcPr>
          <w:p w14:paraId="5819FF52" w14:textId="77777777" w:rsidR="00B84FCA" w:rsidRPr="00BE0152" w:rsidRDefault="00B84FCA" w:rsidP="00B84FCA">
            <w:pPr>
              <w:jc w:val="center"/>
              <w:rPr>
                <w:color w:val="000000" w:themeColor="text1"/>
                <w:sz w:val="20"/>
                <w:szCs w:val="20"/>
              </w:rPr>
            </w:pPr>
            <w:r w:rsidRPr="00BE0152">
              <w:rPr>
                <w:color w:val="000000" w:themeColor="text1"/>
                <w:sz w:val="20"/>
                <w:szCs w:val="20"/>
              </w:rPr>
              <w:t>93,88</w:t>
            </w:r>
          </w:p>
        </w:tc>
        <w:tc>
          <w:tcPr>
            <w:tcW w:w="202" w:type="pct"/>
            <w:tcMar>
              <w:left w:w="28" w:type="dxa"/>
              <w:right w:w="28" w:type="dxa"/>
            </w:tcMar>
            <w:vAlign w:val="center"/>
            <w:hideMark/>
          </w:tcPr>
          <w:p w14:paraId="7864D071" w14:textId="77777777" w:rsidR="00B84FCA" w:rsidRPr="00BE0152" w:rsidRDefault="00B84FCA" w:rsidP="00B84FCA">
            <w:pPr>
              <w:jc w:val="center"/>
              <w:rPr>
                <w:color w:val="000000" w:themeColor="text1"/>
                <w:sz w:val="20"/>
                <w:szCs w:val="20"/>
              </w:rPr>
            </w:pPr>
            <w:r w:rsidRPr="00BE0152">
              <w:rPr>
                <w:color w:val="000000" w:themeColor="text1"/>
                <w:sz w:val="20"/>
                <w:szCs w:val="20"/>
              </w:rPr>
              <w:t>68,83</w:t>
            </w:r>
          </w:p>
        </w:tc>
        <w:tc>
          <w:tcPr>
            <w:tcW w:w="200" w:type="pct"/>
            <w:tcMar>
              <w:left w:w="28" w:type="dxa"/>
              <w:right w:w="28" w:type="dxa"/>
            </w:tcMar>
            <w:vAlign w:val="center"/>
            <w:hideMark/>
          </w:tcPr>
          <w:p w14:paraId="4E9D6F38" w14:textId="77777777" w:rsidR="00B84FCA" w:rsidRPr="00BE0152" w:rsidRDefault="00B84FCA" w:rsidP="00B84FCA">
            <w:pPr>
              <w:jc w:val="center"/>
              <w:rPr>
                <w:color w:val="000000" w:themeColor="text1"/>
                <w:sz w:val="20"/>
                <w:szCs w:val="20"/>
              </w:rPr>
            </w:pPr>
            <w:r w:rsidRPr="00BE0152">
              <w:rPr>
                <w:color w:val="000000" w:themeColor="text1"/>
                <w:sz w:val="20"/>
                <w:szCs w:val="20"/>
              </w:rPr>
              <w:t>68,40</w:t>
            </w:r>
          </w:p>
        </w:tc>
      </w:tr>
      <w:tr w:rsidR="00B84FCA" w:rsidRPr="00BE0152" w14:paraId="09163298" w14:textId="77777777" w:rsidTr="00BE0152">
        <w:trPr>
          <w:trHeight w:val="20"/>
          <w:jc w:val="center"/>
        </w:trPr>
        <w:tc>
          <w:tcPr>
            <w:tcW w:w="262" w:type="pct"/>
            <w:tcMar>
              <w:left w:w="28" w:type="dxa"/>
              <w:right w:w="28" w:type="dxa"/>
            </w:tcMar>
            <w:vAlign w:val="center"/>
            <w:hideMark/>
          </w:tcPr>
          <w:p w14:paraId="5E15CF2D" w14:textId="77777777" w:rsidR="00B84FCA" w:rsidRPr="00BE0152" w:rsidRDefault="00B84FCA" w:rsidP="00B84FCA">
            <w:pPr>
              <w:jc w:val="center"/>
              <w:rPr>
                <w:color w:val="000000" w:themeColor="text1"/>
                <w:sz w:val="20"/>
                <w:szCs w:val="20"/>
              </w:rPr>
            </w:pPr>
            <w:r w:rsidRPr="00BE0152">
              <w:rPr>
                <w:color w:val="000000" w:themeColor="text1"/>
                <w:sz w:val="20"/>
                <w:szCs w:val="20"/>
              </w:rPr>
              <w:t>Уз.62</w:t>
            </w:r>
          </w:p>
        </w:tc>
        <w:tc>
          <w:tcPr>
            <w:tcW w:w="569" w:type="pct"/>
            <w:tcMar>
              <w:left w:w="28" w:type="dxa"/>
              <w:right w:w="28" w:type="dxa"/>
            </w:tcMar>
            <w:vAlign w:val="center"/>
            <w:hideMark/>
          </w:tcPr>
          <w:p w14:paraId="05B9DE5F"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Уз.62</w:t>
            </w:r>
          </w:p>
        </w:tc>
        <w:tc>
          <w:tcPr>
            <w:tcW w:w="193" w:type="pct"/>
            <w:tcMar>
              <w:left w:w="28" w:type="dxa"/>
              <w:right w:w="28" w:type="dxa"/>
            </w:tcMar>
            <w:vAlign w:val="center"/>
            <w:hideMark/>
          </w:tcPr>
          <w:p w14:paraId="4694A100" w14:textId="77777777" w:rsidR="00B84FCA" w:rsidRPr="00BE0152" w:rsidRDefault="00B84FCA" w:rsidP="00B84FCA">
            <w:pPr>
              <w:jc w:val="center"/>
              <w:rPr>
                <w:color w:val="000000" w:themeColor="text1"/>
                <w:sz w:val="20"/>
                <w:szCs w:val="20"/>
              </w:rPr>
            </w:pPr>
            <w:r w:rsidRPr="00BE0152">
              <w:rPr>
                <w:color w:val="000000" w:themeColor="text1"/>
                <w:sz w:val="20"/>
                <w:szCs w:val="20"/>
              </w:rPr>
              <w:t>7,91</w:t>
            </w:r>
          </w:p>
        </w:tc>
        <w:tc>
          <w:tcPr>
            <w:tcW w:w="224" w:type="pct"/>
            <w:tcMar>
              <w:left w:w="28" w:type="dxa"/>
              <w:right w:w="28" w:type="dxa"/>
            </w:tcMar>
            <w:vAlign w:val="center"/>
            <w:hideMark/>
          </w:tcPr>
          <w:p w14:paraId="4EF16992"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1E6BE773"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2C9ADF5A" w14:textId="77777777" w:rsidR="00B84FCA" w:rsidRPr="00BE0152" w:rsidRDefault="00B84FCA" w:rsidP="00B84FCA">
            <w:pPr>
              <w:jc w:val="center"/>
              <w:rPr>
                <w:color w:val="000000" w:themeColor="text1"/>
                <w:sz w:val="20"/>
                <w:szCs w:val="20"/>
              </w:rPr>
            </w:pPr>
            <w:r w:rsidRPr="00BE0152">
              <w:rPr>
                <w:color w:val="000000" w:themeColor="text1"/>
                <w:sz w:val="20"/>
                <w:szCs w:val="20"/>
              </w:rPr>
              <w:t>125,71</w:t>
            </w:r>
          </w:p>
        </w:tc>
        <w:tc>
          <w:tcPr>
            <w:tcW w:w="225" w:type="pct"/>
            <w:tcMar>
              <w:left w:w="28" w:type="dxa"/>
              <w:right w:w="28" w:type="dxa"/>
            </w:tcMar>
            <w:vAlign w:val="center"/>
            <w:hideMark/>
          </w:tcPr>
          <w:p w14:paraId="4C77387E" w14:textId="77777777" w:rsidR="00B84FCA" w:rsidRPr="00BE0152" w:rsidRDefault="00B84FCA" w:rsidP="00B84FCA">
            <w:pPr>
              <w:jc w:val="center"/>
              <w:rPr>
                <w:color w:val="000000" w:themeColor="text1"/>
                <w:sz w:val="20"/>
                <w:szCs w:val="20"/>
              </w:rPr>
            </w:pPr>
            <w:r w:rsidRPr="00BE0152">
              <w:rPr>
                <w:color w:val="000000" w:themeColor="text1"/>
                <w:sz w:val="20"/>
                <w:szCs w:val="20"/>
              </w:rPr>
              <w:t>-124,60</w:t>
            </w:r>
          </w:p>
        </w:tc>
        <w:tc>
          <w:tcPr>
            <w:tcW w:w="225" w:type="pct"/>
            <w:tcMar>
              <w:left w:w="28" w:type="dxa"/>
              <w:right w:w="28" w:type="dxa"/>
            </w:tcMar>
            <w:vAlign w:val="center"/>
            <w:hideMark/>
          </w:tcPr>
          <w:p w14:paraId="14BF077A"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7F8E94A7"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1BE9D9DC" w14:textId="77777777" w:rsidR="00B84FCA" w:rsidRPr="00BE0152" w:rsidRDefault="00B84FCA" w:rsidP="00B84FCA">
            <w:pPr>
              <w:jc w:val="center"/>
              <w:rPr>
                <w:color w:val="000000" w:themeColor="text1"/>
                <w:sz w:val="20"/>
                <w:szCs w:val="20"/>
              </w:rPr>
            </w:pPr>
            <w:r w:rsidRPr="00BE0152">
              <w:rPr>
                <w:color w:val="000000" w:themeColor="text1"/>
                <w:sz w:val="20"/>
                <w:szCs w:val="20"/>
              </w:rPr>
              <w:t>61,16</w:t>
            </w:r>
          </w:p>
        </w:tc>
        <w:tc>
          <w:tcPr>
            <w:tcW w:w="188" w:type="pct"/>
            <w:tcMar>
              <w:left w:w="28" w:type="dxa"/>
              <w:right w:w="28" w:type="dxa"/>
            </w:tcMar>
            <w:vAlign w:val="center"/>
            <w:hideMark/>
          </w:tcPr>
          <w:p w14:paraId="755784E4" w14:textId="77777777" w:rsidR="00B84FCA" w:rsidRPr="00BE0152" w:rsidRDefault="00B84FCA" w:rsidP="00B84FCA">
            <w:pPr>
              <w:jc w:val="center"/>
              <w:rPr>
                <w:color w:val="000000" w:themeColor="text1"/>
                <w:sz w:val="20"/>
                <w:szCs w:val="20"/>
              </w:rPr>
            </w:pPr>
            <w:r w:rsidRPr="00BE0152">
              <w:rPr>
                <w:color w:val="000000" w:themeColor="text1"/>
                <w:sz w:val="20"/>
                <w:szCs w:val="20"/>
              </w:rPr>
              <w:t>61,15</w:t>
            </w:r>
          </w:p>
        </w:tc>
        <w:tc>
          <w:tcPr>
            <w:tcW w:w="169" w:type="pct"/>
            <w:tcMar>
              <w:left w:w="28" w:type="dxa"/>
              <w:right w:w="28" w:type="dxa"/>
            </w:tcMar>
            <w:vAlign w:val="center"/>
            <w:hideMark/>
          </w:tcPr>
          <w:p w14:paraId="399212F8" w14:textId="77777777" w:rsidR="00B84FCA" w:rsidRPr="00BE0152" w:rsidRDefault="00B84FCA" w:rsidP="00B84FCA">
            <w:pPr>
              <w:jc w:val="center"/>
              <w:rPr>
                <w:color w:val="000000" w:themeColor="text1"/>
                <w:sz w:val="20"/>
                <w:szCs w:val="20"/>
              </w:rPr>
            </w:pPr>
            <w:r w:rsidRPr="00BE0152">
              <w:rPr>
                <w:color w:val="000000" w:themeColor="text1"/>
                <w:sz w:val="20"/>
                <w:szCs w:val="20"/>
              </w:rPr>
              <w:t>37,19</w:t>
            </w:r>
          </w:p>
        </w:tc>
        <w:tc>
          <w:tcPr>
            <w:tcW w:w="169" w:type="pct"/>
            <w:tcMar>
              <w:left w:w="28" w:type="dxa"/>
              <w:right w:w="28" w:type="dxa"/>
            </w:tcMar>
            <w:vAlign w:val="center"/>
            <w:hideMark/>
          </w:tcPr>
          <w:p w14:paraId="33EE7C8D" w14:textId="77777777" w:rsidR="00B84FCA" w:rsidRPr="00BE0152" w:rsidRDefault="00B84FCA" w:rsidP="00B84FCA">
            <w:pPr>
              <w:jc w:val="center"/>
              <w:rPr>
                <w:color w:val="000000" w:themeColor="text1"/>
                <w:sz w:val="20"/>
                <w:szCs w:val="20"/>
              </w:rPr>
            </w:pPr>
            <w:r w:rsidRPr="00BE0152">
              <w:rPr>
                <w:color w:val="000000" w:themeColor="text1"/>
                <w:sz w:val="20"/>
                <w:szCs w:val="20"/>
              </w:rPr>
              <w:t>37,18</w:t>
            </w:r>
          </w:p>
        </w:tc>
        <w:tc>
          <w:tcPr>
            <w:tcW w:w="240" w:type="pct"/>
            <w:tcMar>
              <w:left w:w="28" w:type="dxa"/>
              <w:right w:w="28" w:type="dxa"/>
            </w:tcMar>
            <w:vAlign w:val="center"/>
            <w:hideMark/>
          </w:tcPr>
          <w:p w14:paraId="5F2CF980" w14:textId="77777777" w:rsidR="00B84FCA" w:rsidRPr="00BE0152" w:rsidRDefault="00B84FCA" w:rsidP="00B84FCA">
            <w:pPr>
              <w:jc w:val="center"/>
              <w:rPr>
                <w:color w:val="000000" w:themeColor="text1"/>
                <w:sz w:val="20"/>
                <w:szCs w:val="20"/>
              </w:rPr>
            </w:pPr>
            <w:r w:rsidRPr="00BE0152">
              <w:rPr>
                <w:color w:val="000000" w:themeColor="text1"/>
                <w:sz w:val="20"/>
                <w:szCs w:val="20"/>
              </w:rPr>
              <w:t>23,98</w:t>
            </w:r>
          </w:p>
        </w:tc>
        <w:tc>
          <w:tcPr>
            <w:tcW w:w="240" w:type="pct"/>
            <w:tcMar>
              <w:left w:w="28" w:type="dxa"/>
              <w:right w:w="28" w:type="dxa"/>
            </w:tcMar>
            <w:vAlign w:val="center"/>
            <w:hideMark/>
          </w:tcPr>
          <w:p w14:paraId="5B6C79E4" w14:textId="77777777" w:rsidR="00B84FCA" w:rsidRPr="00BE0152" w:rsidRDefault="00B84FCA" w:rsidP="00B84FCA">
            <w:pPr>
              <w:jc w:val="center"/>
              <w:rPr>
                <w:color w:val="000000" w:themeColor="text1"/>
                <w:sz w:val="20"/>
                <w:szCs w:val="20"/>
              </w:rPr>
            </w:pPr>
            <w:r w:rsidRPr="00BE0152">
              <w:rPr>
                <w:color w:val="000000" w:themeColor="text1"/>
                <w:sz w:val="20"/>
                <w:szCs w:val="20"/>
              </w:rPr>
              <w:t>23,96</w:t>
            </w:r>
          </w:p>
        </w:tc>
        <w:tc>
          <w:tcPr>
            <w:tcW w:w="161" w:type="pct"/>
            <w:tcMar>
              <w:left w:w="28" w:type="dxa"/>
              <w:right w:w="28" w:type="dxa"/>
            </w:tcMar>
            <w:vAlign w:val="center"/>
            <w:hideMark/>
          </w:tcPr>
          <w:p w14:paraId="6B8D0A39" w14:textId="77777777" w:rsidR="00B84FCA" w:rsidRPr="00BE0152" w:rsidRDefault="00B84FCA" w:rsidP="00B84FCA">
            <w:pPr>
              <w:jc w:val="center"/>
              <w:rPr>
                <w:color w:val="000000" w:themeColor="text1"/>
                <w:sz w:val="20"/>
                <w:szCs w:val="20"/>
              </w:rPr>
            </w:pPr>
            <w:r w:rsidRPr="00BE0152">
              <w:rPr>
                <w:color w:val="000000" w:themeColor="text1"/>
                <w:sz w:val="20"/>
                <w:szCs w:val="20"/>
              </w:rPr>
              <w:t>1,14</w:t>
            </w:r>
          </w:p>
        </w:tc>
        <w:tc>
          <w:tcPr>
            <w:tcW w:w="161" w:type="pct"/>
            <w:tcMar>
              <w:left w:w="28" w:type="dxa"/>
              <w:right w:w="28" w:type="dxa"/>
            </w:tcMar>
            <w:vAlign w:val="center"/>
            <w:hideMark/>
          </w:tcPr>
          <w:p w14:paraId="1CCE2A37" w14:textId="77777777" w:rsidR="00B84FCA" w:rsidRPr="00BE0152" w:rsidRDefault="00B84FCA" w:rsidP="00B84FCA">
            <w:pPr>
              <w:jc w:val="center"/>
              <w:rPr>
                <w:color w:val="000000" w:themeColor="text1"/>
                <w:sz w:val="20"/>
                <w:szCs w:val="20"/>
              </w:rPr>
            </w:pPr>
            <w:r w:rsidRPr="00BE0152">
              <w:rPr>
                <w:color w:val="000000" w:themeColor="text1"/>
                <w:sz w:val="20"/>
                <w:szCs w:val="20"/>
              </w:rPr>
              <w:t>1,12</w:t>
            </w:r>
          </w:p>
        </w:tc>
        <w:tc>
          <w:tcPr>
            <w:tcW w:w="155" w:type="pct"/>
            <w:tcMar>
              <w:left w:w="28" w:type="dxa"/>
              <w:right w:w="28" w:type="dxa"/>
            </w:tcMar>
            <w:vAlign w:val="center"/>
            <w:hideMark/>
          </w:tcPr>
          <w:p w14:paraId="2C363D0C" w14:textId="77777777" w:rsidR="00B84FCA" w:rsidRPr="00BE0152" w:rsidRDefault="00B84FCA" w:rsidP="00B84FCA">
            <w:pPr>
              <w:jc w:val="center"/>
              <w:rPr>
                <w:color w:val="000000" w:themeColor="text1"/>
                <w:sz w:val="20"/>
                <w:szCs w:val="20"/>
              </w:rPr>
            </w:pPr>
            <w:r w:rsidRPr="00BE0152">
              <w:rPr>
                <w:color w:val="000000" w:themeColor="text1"/>
                <w:sz w:val="20"/>
                <w:szCs w:val="20"/>
              </w:rPr>
              <w:t>0,51</w:t>
            </w:r>
          </w:p>
        </w:tc>
        <w:tc>
          <w:tcPr>
            <w:tcW w:w="155" w:type="pct"/>
            <w:tcMar>
              <w:left w:w="28" w:type="dxa"/>
              <w:right w:w="28" w:type="dxa"/>
            </w:tcMar>
            <w:vAlign w:val="center"/>
            <w:hideMark/>
          </w:tcPr>
          <w:p w14:paraId="37D0D09F" w14:textId="77777777" w:rsidR="00B84FCA" w:rsidRPr="00BE0152" w:rsidRDefault="00B84FCA" w:rsidP="00B84FCA">
            <w:pPr>
              <w:jc w:val="center"/>
              <w:rPr>
                <w:color w:val="000000" w:themeColor="text1"/>
                <w:sz w:val="20"/>
                <w:szCs w:val="20"/>
              </w:rPr>
            </w:pPr>
            <w:r w:rsidRPr="00BE0152">
              <w:rPr>
                <w:color w:val="000000" w:themeColor="text1"/>
                <w:sz w:val="20"/>
                <w:szCs w:val="20"/>
              </w:rPr>
              <w:t>-0,50</w:t>
            </w:r>
          </w:p>
        </w:tc>
        <w:tc>
          <w:tcPr>
            <w:tcW w:w="202" w:type="pct"/>
            <w:tcMar>
              <w:left w:w="28" w:type="dxa"/>
              <w:right w:w="28" w:type="dxa"/>
            </w:tcMar>
            <w:vAlign w:val="center"/>
            <w:hideMark/>
          </w:tcPr>
          <w:p w14:paraId="60E046BE" w14:textId="77777777" w:rsidR="00B84FCA" w:rsidRPr="00BE0152" w:rsidRDefault="00B84FCA" w:rsidP="00B84FCA">
            <w:pPr>
              <w:jc w:val="center"/>
              <w:rPr>
                <w:color w:val="000000" w:themeColor="text1"/>
                <w:sz w:val="20"/>
                <w:szCs w:val="20"/>
              </w:rPr>
            </w:pPr>
            <w:r w:rsidRPr="00BE0152">
              <w:rPr>
                <w:color w:val="000000" w:themeColor="text1"/>
                <w:sz w:val="20"/>
                <w:szCs w:val="20"/>
              </w:rPr>
              <w:t>94,34</w:t>
            </w:r>
          </w:p>
        </w:tc>
        <w:tc>
          <w:tcPr>
            <w:tcW w:w="202" w:type="pct"/>
            <w:tcMar>
              <w:left w:w="28" w:type="dxa"/>
              <w:right w:w="28" w:type="dxa"/>
            </w:tcMar>
            <w:vAlign w:val="center"/>
            <w:hideMark/>
          </w:tcPr>
          <w:p w14:paraId="1706BED8" w14:textId="77777777" w:rsidR="00B84FCA" w:rsidRPr="00BE0152" w:rsidRDefault="00B84FCA" w:rsidP="00B84FCA">
            <w:pPr>
              <w:jc w:val="center"/>
              <w:rPr>
                <w:color w:val="000000" w:themeColor="text1"/>
                <w:sz w:val="20"/>
                <w:szCs w:val="20"/>
              </w:rPr>
            </w:pPr>
            <w:r w:rsidRPr="00BE0152">
              <w:rPr>
                <w:color w:val="000000" w:themeColor="text1"/>
                <w:sz w:val="20"/>
                <w:szCs w:val="20"/>
              </w:rPr>
              <w:t>94,33</w:t>
            </w:r>
          </w:p>
        </w:tc>
        <w:tc>
          <w:tcPr>
            <w:tcW w:w="202" w:type="pct"/>
            <w:tcMar>
              <w:left w:w="28" w:type="dxa"/>
              <w:right w:w="28" w:type="dxa"/>
            </w:tcMar>
            <w:vAlign w:val="center"/>
            <w:hideMark/>
          </w:tcPr>
          <w:p w14:paraId="78D41372" w14:textId="77777777" w:rsidR="00B84FCA" w:rsidRPr="00BE0152" w:rsidRDefault="00B84FCA" w:rsidP="00B84FCA">
            <w:pPr>
              <w:jc w:val="center"/>
              <w:rPr>
                <w:color w:val="000000" w:themeColor="text1"/>
                <w:sz w:val="20"/>
                <w:szCs w:val="20"/>
              </w:rPr>
            </w:pPr>
            <w:r w:rsidRPr="00BE0152">
              <w:rPr>
                <w:color w:val="000000" w:themeColor="text1"/>
                <w:sz w:val="20"/>
                <w:szCs w:val="20"/>
              </w:rPr>
              <w:t>60,16</w:t>
            </w:r>
          </w:p>
        </w:tc>
        <w:tc>
          <w:tcPr>
            <w:tcW w:w="200" w:type="pct"/>
            <w:tcMar>
              <w:left w:w="28" w:type="dxa"/>
              <w:right w:w="28" w:type="dxa"/>
            </w:tcMar>
            <w:vAlign w:val="center"/>
            <w:hideMark/>
          </w:tcPr>
          <w:p w14:paraId="7AFAF858" w14:textId="77777777" w:rsidR="00B84FCA" w:rsidRPr="00BE0152" w:rsidRDefault="00B84FCA" w:rsidP="00B84FCA">
            <w:pPr>
              <w:jc w:val="center"/>
              <w:rPr>
                <w:color w:val="000000" w:themeColor="text1"/>
                <w:sz w:val="20"/>
                <w:szCs w:val="20"/>
              </w:rPr>
            </w:pPr>
            <w:r w:rsidRPr="00BE0152">
              <w:rPr>
                <w:color w:val="000000" w:themeColor="text1"/>
                <w:sz w:val="20"/>
                <w:szCs w:val="20"/>
              </w:rPr>
              <w:t>60,15</w:t>
            </w:r>
          </w:p>
        </w:tc>
      </w:tr>
      <w:tr w:rsidR="00B84FCA" w:rsidRPr="00BE0152" w14:paraId="2B699AE3" w14:textId="77777777" w:rsidTr="00BE0152">
        <w:trPr>
          <w:trHeight w:val="20"/>
          <w:jc w:val="center"/>
        </w:trPr>
        <w:tc>
          <w:tcPr>
            <w:tcW w:w="262" w:type="pct"/>
            <w:tcMar>
              <w:left w:w="28" w:type="dxa"/>
              <w:right w:w="28" w:type="dxa"/>
            </w:tcMar>
            <w:vAlign w:val="center"/>
            <w:hideMark/>
          </w:tcPr>
          <w:p w14:paraId="339FB6FA" w14:textId="77777777" w:rsidR="00B84FCA" w:rsidRPr="00BE0152" w:rsidRDefault="00B84FCA" w:rsidP="00B84FCA">
            <w:pPr>
              <w:jc w:val="center"/>
              <w:rPr>
                <w:color w:val="000000" w:themeColor="text1"/>
                <w:sz w:val="20"/>
                <w:szCs w:val="20"/>
              </w:rPr>
            </w:pPr>
            <w:r w:rsidRPr="00BE0152">
              <w:rPr>
                <w:color w:val="000000" w:themeColor="text1"/>
                <w:sz w:val="20"/>
                <w:szCs w:val="20"/>
              </w:rPr>
              <w:t>Уз.67</w:t>
            </w:r>
          </w:p>
        </w:tc>
        <w:tc>
          <w:tcPr>
            <w:tcW w:w="569" w:type="pct"/>
            <w:tcMar>
              <w:left w:w="28" w:type="dxa"/>
              <w:right w:w="28" w:type="dxa"/>
            </w:tcMar>
            <w:vAlign w:val="center"/>
            <w:hideMark/>
          </w:tcPr>
          <w:p w14:paraId="113B72C9" w14:textId="77777777" w:rsidR="00B84FCA" w:rsidRPr="00BE0152" w:rsidRDefault="00B84FCA" w:rsidP="00B84FCA">
            <w:pPr>
              <w:jc w:val="center"/>
              <w:rPr>
                <w:color w:val="000000" w:themeColor="text1"/>
                <w:sz w:val="20"/>
                <w:szCs w:val="20"/>
              </w:rPr>
            </w:pPr>
            <w:r w:rsidRPr="00BE0152">
              <w:rPr>
                <w:color w:val="000000" w:themeColor="text1"/>
                <w:sz w:val="20"/>
                <w:szCs w:val="20"/>
              </w:rPr>
              <w:t>Уз.65</w:t>
            </w:r>
          </w:p>
        </w:tc>
        <w:tc>
          <w:tcPr>
            <w:tcW w:w="193" w:type="pct"/>
            <w:tcMar>
              <w:left w:w="28" w:type="dxa"/>
              <w:right w:w="28" w:type="dxa"/>
            </w:tcMar>
            <w:vAlign w:val="center"/>
            <w:hideMark/>
          </w:tcPr>
          <w:p w14:paraId="30AF33F4" w14:textId="77777777" w:rsidR="00B84FCA" w:rsidRPr="00BE0152" w:rsidRDefault="00B84FCA" w:rsidP="00B84FCA">
            <w:pPr>
              <w:jc w:val="center"/>
              <w:rPr>
                <w:color w:val="000000" w:themeColor="text1"/>
                <w:sz w:val="20"/>
                <w:szCs w:val="20"/>
              </w:rPr>
            </w:pPr>
            <w:r w:rsidRPr="00BE0152">
              <w:rPr>
                <w:color w:val="000000" w:themeColor="text1"/>
                <w:sz w:val="20"/>
                <w:szCs w:val="20"/>
              </w:rPr>
              <w:t>14,07</w:t>
            </w:r>
          </w:p>
        </w:tc>
        <w:tc>
          <w:tcPr>
            <w:tcW w:w="224" w:type="pct"/>
            <w:tcMar>
              <w:left w:w="28" w:type="dxa"/>
              <w:right w:w="28" w:type="dxa"/>
            </w:tcMar>
            <w:vAlign w:val="center"/>
            <w:hideMark/>
          </w:tcPr>
          <w:p w14:paraId="4C68F48D"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717AA80D"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098DEAF8" w14:textId="77777777" w:rsidR="00B84FCA" w:rsidRPr="00BE0152" w:rsidRDefault="00B84FCA" w:rsidP="00B84FCA">
            <w:pPr>
              <w:jc w:val="center"/>
              <w:rPr>
                <w:color w:val="000000" w:themeColor="text1"/>
                <w:sz w:val="20"/>
                <w:szCs w:val="20"/>
              </w:rPr>
            </w:pPr>
            <w:r w:rsidRPr="00BE0152">
              <w:rPr>
                <w:color w:val="000000" w:themeColor="text1"/>
                <w:sz w:val="20"/>
                <w:szCs w:val="20"/>
              </w:rPr>
              <w:t>189,57</w:t>
            </w:r>
          </w:p>
        </w:tc>
        <w:tc>
          <w:tcPr>
            <w:tcW w:w="225" w:type="pct"/>
            <w:tcMar>
              <w:left w:w="28" w:type="dxa"/>
              <w:right w:w="28" w:type="dxa"/>
            </w:tcMar>
            <w:vAlign w:val="center"/>
            <w:hideMark/>
          </w:tcPr>
          <w:p w14:paraId="247BE378" w14:textId="77777777" w:rsidR="00B84FCA" w:rsidRPr="00BE0152" w:rsidRDefault="00B84FCA" w:rsidP="00B84FCA">
            <w:pPr>
              <w:jc w:val="center"/>
              <w:rPr>
                <w:color w:val="000000" w:themeColor="text1"/>
                <w:sz w:val="20"/>
                <w:szCs w:val="20"/>
              </w:rPr>
            </w:pPr>
            <w:r w:rsidRPr="00BE0152">
              <w:rPr>
                <w:color w:val="000000" w:themeColor="text1"/>
                <w:sz w:val="20"/>
                <w:szCs w:val="20"/>
              </w:rPr>
              <w:t>-188,31</w:t>
            </w:r>
          </w:p>
        </w:tc>
        <w:tc>
          <w:tcPr>
            <w:tcW w:w="225" w:type="pct"/>
            <w:tcMar>
              <w:left w:w="28" w:type="dxa"/>
              <w:right w:w="28" w:type="dxa"/>
            </w:tcMar>
            <w:vAlign w:val="center"/>
            <w:hideMark/>
          </w:tcPr>
          <w:p w14:paraId="3FD22EFC"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225" w:type="pct"/>
            <w:tcMar>
              <w:left w:w="28" w:type="dxa"/>
              <w:right w:w="28" w:type="dxa"/>
            </w:tcMar>
            <w:vAlign w:val="center"/>
            <w:hideMark/>
          </w:tcPr>
          <w:p w14:paraId="7D6162D1"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88" w:type="pct"/>
            <w:tcMar>
              <w:left w:w="28" w:type="dxa"/>
              <w:right w:w="28" w:type="dxa"/>
            </w:tcMar>
            <w:vAlign w:val="center"/>
            <w:hideMark/>
          </w:tcPr>
          <w:p w14:paraId="1C18F400" w14:textId="77777777" w:rsidR="00B84FCA" w:rsidRPr="00BE0152" w:rsidRDefault="00B84FCA" w:rsidP="00B84FCA">
            <w:pPr>
              <w:jc w:val="center"/>
              <w:rPr>
                <w:color w:val="000000" w:themeColor="text1"/>
                <w:sz w:val="20"/>
                <w:szCs w:val="20"/>
              </w:rPr>
            </w:pPr>
            <w:r w:rsidRPr="00BE0152">
              <w:rPr>
                <w:color w:val="000000" w:themeColor="text1"/>
                <w:sz w:val="20"/>
                <w:szCs w:val="20"/>
              </w:rPr>
              <w:t>61,47</w:t>
            </w:r>
          </w:p>
        </w:tc>
        <w:tc>
          <w:tcPr>
            <w:tcW w:w="188" w:type="pct"/>
            <w:tcMar>
              <w:left w:w="28" w:type="dxa"/>
              <w:right w:w="28" w:type="dxa"/>
            </w:tcMar>
            <w:vAlign w:val="center"/>
            <w:hideMark/>
          </w:tcPr>
          <w:p w14:paraId="04555216" w14:textId="77777777" w:rsidR="00B84FCA" w:rsidRPr="00BE0152" w:rsidRDefault="00B84FCA" w:rsidP="00B84FCA">
            <w:pPr>
              <w:jc w:val="center"/>
              <w:rPr>
                <w:color w:val="000000" w:themeColor="text1"/>
                <w:sz w:val="20"/>
                <w:szCs w:val="20"/>
              </w:rPr>
            </w:pPr>
            <w:r w:rsidRPr="00BE0152">
              <w:rPr>
                <w:color w:val="000000" w:themeColor="text1"/>
                <w:sz w:val="20"/>
                <w:szCs w:val="20"/>
              </w:rPr>
              <w:t>61,42</w:t>
            </w:r>
          </w:p>
        </w:tc>
        <w:tc>
          <w:tcPr>
            <w:tcW w:w="169" w:type="pct"/>
            <w:tcMar>
              <w:left w:w="28" w:type="dxa"/>
              <w:right w:w="28" w:type="dxa"/>
            </w:tcMar>
            <w:vAlign w:val="center"/>
            <w:hideMark/>
          </w:tcPr>
          <w:p w14:paraId="583ABE4D" w14:textId="77777777" w:rsidR="00B84FCA" w:rsidRPr="00BE0152" w:rsidRDefault="00B84FCA" w:rsidP="00B84FCA">
            <w:pPr>
              <w:jc w:val="center"/>
              <w:rPr>
                <w:color w:val="000000" w:themeColor="text1"/>
                <w:sz w:val="20"/>
                <w:szCs w:val="20"/>
              </w:rPr>
            </w:pPr>
            <w:r w:rsidRPr="00BE0152">
              <w:rPr>
                <w:color w:val="000000" w:themeColor="text1"/>
                <w:sz w:val="20"/>
                <w:szCs w:val="20"/>
              </w:rPr>
              <w:t>36,92</w:t>
            </w:r>
          </w:p>
        </w:tc>
        <w:tc>
          <w:tcPr>
            <w:tcW w:w="169" w:type="pct"/>
            <w:tcMar>
              <w:left w:w="28" w:type="dxa"/>
              <w:right w:w="28" w:type="dxa"/>
            </w:tcMar>
            <w:vAlign w:val="center"/>
            <w:hideMark/>
          </w:tcPr>
          <w:p w14:paraId="60A38589" w14:textId="77777777" w:rsidR="00B84FCA" w:rsidRPr="00BE0152" w:rsidRDefault="00B84FCA" w:rsidP="00B84FCA">
            <w:pPr>
              <w:jc w:val="center"/>
              <w:rPr>
                <w:color w:val="000000" w:themeColor="text1"/>
                <w:sz w:val="20"/>
                <w:szCs w:val="20"/>
              </w:rPr>
            </w:pPr>
            <w:r w:rsidRPr="00BE0152">
              <w:rPr>
                <w:color w:val="000000" w:themeColor="text1"/>
                <w:sz w:val="20"/>
                <w:szCs w:val="20"/>
              </w:rPr>
              <w:t>36,89</w:t>
            </w:r>
          </w:p>
        </w:tc>
        <w:tc>
          <w:tcPr>
            <w:tcW w:w="240" w:type="pct"/>
            <w:tcMar>
              <w:left w:w="28" w:type="dxa"/>
              <w:right w:w="28" w:type="dxa"/>
            </w:tcMar>
            <w:vAlign w:val="center"/>
            <w:hideMark/>
          </w:tcPr>
          <w:p w14:paraId="7C46B261" w14:textId="77777777" w:rsidR="00B84FCA" w:rsidRPr="00BE0152" w:rsidRDefault="00B84FCA" w:rsidP="00B84FCA">
            <w:pPr>
              <w:jc w:val="center"/>
              <w:rPr>
                <w:color w:val="000000" w:themeColor="text1"/>
                <w:sz w:val="20"/>
                <w:szCs w:val="20"/>
              </w:rPr>
            </w:pPr>
            <w:r w:rsidRPr="00BE0152">
              <w:rPr>
                <w:color w:val="000000" w:themeColor="text1"/>
                <w:sz w:val="20"/>
                <w:szCs w:val="20"/>
              </w:rPr>
              <w:t>24,59</w:t>
            </w:r>
          </w:p>
        </w:tc>
        <w:tc>
          <w:tcPr>
            <w:tcW w:w="240" w:type="pct"/>
            <w:tcMar>
              <w:left w:w="28" w:type="dxa"/>
              <w:right w:w="28" w:type="dxa"/>
            </w:tcMar>
            <w:vAlign w:val="center"/>
            <w:hideMark/>
          </w:tcPr>
          <w:p w14:paraId="3F363CBB" w14:textId="77777777" w:rsidR="00B84FCA" w:rsidRPr="00BE0152" w:rsidRDefault="00B84FCA" w:rsidP="00B84FCA">
            <w:pPr>
              <w:jc w:val="center"/>
              <w:rPr>
                <w:color w:val="000000" w:themeColor="text1"/>
                <w:sz w:val="20"/>
                <w:szCs w:val="20"/>
              </w:rPr>
            </w:pPr>
            <w:r w:rsidRPr="00BE0152">
              <w:rPr>
                <w:color w:val="000000" w:themeColor="text1"/>
                <w:sz w:val="20"/>
                <w:szCs w:val="20"/>
              </w:rPr>
              <w:t>24,50</w:t>
            </w:r>
          </w:p>
        </w:tc>
        <w:tc>
          <w:tcPr>
            <w:tcW w:w="161" w:type="pct"/>
            <w:tcMar>
              <w:left w:w="28" w:type="dxa"/>
              <w:right w:w="28" w:type="dxa"/>
            </w:tcMar>
            <w:vAlign w:val="center"/>
            <w:hideMark/>
          </w:tcPr>
          <w:p w14:paraId="1EC4B7C3" w14:textId="77777777" w:rsidR="00B84FCA" w:rsidRPr="00BE0152" w:rsidRDefault="00B84FCA" w:rsidP="00B84FCA">
            <w:pPr>
              <w:jc w:val="center"/>
              <w:rPr>
                <w:color w:val="000000" w:themeColor="text1"/>
                <w:sz w:val="20"/>
                <w:szCs w:val="20"/>
              </w:rPr>
            </w:pPr>
            <w:r w:rsidRPr="00BE0152">
              <w:rPr>
                <w:color w:val="000000" w:themeColor="text1"/>
                <w:sz w:val="20"/>
                <w:szCs w:val="20"/>
              </w:rPr>
              <w:t>2,58</w:t>
            </w:r>
          </w:p>
        </w:tc>
        <w:tc>
          <w:tcPr>
            <w:tcW w:w="161" w:type="pct"/>
            <w:tcMar>
              <w:left w:w="28" w:type="dxa"/>
              <w:right w:w="28" w:type="dxa"/>
            </w:tcMar>
            <w:vAlign w:val="center"/>
            <w:hideMark/>
          </w:tcPr>
          <w:p w14:paraId="7BCA87E8" w14:textId="77777777" w:rsidR="00B84FCA" w:rsidRPr="00BE0152" w:rsidRDefault="00B84FCA" w:rsidP="00B84FCA">
            <w:pPr>
              <w:jc w:val="center"/>
              <w:rPr>
                <w:color w:val="000000" w:themeColor="text1"/>
                <w:sz w:val="20"/>
                <w:szCs w:val="20"/>
              </w:rPr>
            </w:pPr>
            <w:r w:rsidRPr="00BE0152">
              <w:rPr>
                <w:color w:val="000000" w:themeColor="text1"/>
                <w:sz w:val="20"/>
                <w:szCs w:val="20"/>
              </w:rPr>
              <w:t>2,54</w:t>
            </w:r>
          </w:p>
        </w:tc>
        <w:tc>
          <w:tcPr>
            <w:tcW w:w="155" w:type="pct"/>
            <w:tcMar>
              <w:left w:w="28" w:type="dxa"/>
              <w:right w:w="28" w:type="dxa"/>
            </w:tcMar>
            <w:vAlign w:val="center"/>
            <w:hideMark/>
          </w:tcPr>
          <w:p w14:paraId="23CCC7D8" w14:textId="77777777" w:rsidR="00B84FCA" w:rsidRPr="00BE0152" w:rsidRDefault="00B84FCA" w:rsidP="00B84FCA">
            <w:pPr>
              <w:jc w:val="center"/>
              <w:rPr>
                <w:color w:val="000000" w:themeColor="text1"/>
                <w:sz w:val="20"/>
                <w:szCs w:val="20"/>
              </w:rPr>
            </w:pPr>
            <w:r w:rsidRPr="00BE0152">
              <w:rPr>
                <w:color w:val="000000" w:themeColor="text1"/>
                <w:sz w:val="20"/>
                <w:szCs w:val="20"/>
              </w:rPr>
              <w:t>0,76</w:t>
            </w:r>
          </w:p>
        </w:tc>
        <w:tc>
          <w:tcPr>
            <w:tcW w:w="155" w:type="pct"/>
            <w:tcMar>
              <w:left w:w="28" w:type="dxa"/>
              <w:right w:w="28" w:type="dxa"/>
            </w:tcMar>
            <w:vAlign w:val="center"/>
            <w:hideMark/>
          </w:tcPr>
          <w:p w14:paraId="021B66FD" w14:textId="77777777" w:rsidR="00B84FCA" w:rsidRPr="00BE0152" w:rsidRDefault="00B84FCA" w:rsidP="00B84FCA">
            <w:pPr>
              <w:jc w:val="center"/>
              <w:rPr>
                <w:color w:val="000000" w:themeColor="text1"/>
                <w:sz w:val="20"/>
                <w:szCs w:val="20"/>
              </w:rPr>
            </w:pPr>
            <w:r w:rsidRPr="00BE0152">
              <w:rPr>
                <w:color w:val="000000" w:themeColor="text1"/>
                <w:sz w:val="20"/>
                <w:szCs w:val="20"/>
              </w:rPr>
              <w:t>-0,76</w:t>
            </w:r>
          </w:p>
        </w:tc>
        <w:tc>
          <w:tcPr>
            <w:tcW w:w="202" w:type="pct"/>
            <w:tcMar>
              <w:left w:w="28" w:type="dxa"/>
              <w:right w:w="28" w:type="dxa"/>
            </w:tcMar>
            <w:vAlign w:val="center"/>
            <w:hideMark/>
          </w:tcPr>
          <w:p w14:paraId="704AB041" w14:textId="77777777" w:rsidR="00B84FCA" w:rsidRPr="00BE0152" w:rsidRDefault="00B84FCA" w:rsidP="00B84FCA">
            <w:pPr>
              <w:jc w:val="center"/>
              <w:rPr>
                <w:color w:val="000000" w:themeColor="text1"/>
                <w:sz w:val="20"/>
                <w:szCs w:val="20"/>
              </w:rPr>
            </w:pPr>
            <w:r w:rsidRPr="00BE0152">
              <w:rPr>
                <w:color w:val="000000" w:themeColor="text1"/>
                <w:sz w:val="20"/>
                <w:szCs w:val="20"/>
              </w:rPr>
              <w:t>94,46</w:t>
            </w:r>
          </w:p>
        </w:tc>
        <w:tc>
          <w:tcPr>
            <w:tcW w:w="202" w:type="pct"/>
            <w:tcMar>
              <w:left w:w="28" w:type="dxa"/>
              <w:right w:w="28" w:type="dxa"/>
            </w:tcMar>
            <w:vAlign w:val="center"/>
            <w:hideMark/>
          </w:tcPr>
          <w:p w14:paraId="7C589E3B" w14:textId="77777777" w:rsidR="00B84FCA" w:rsidRPr="00BE0152" w:rsidRDefault="00B84FCA" w:rsidP="00B84FCA">
            <w:pPr>
              <w:jc w:val="center"/>
              <w:rPr>
                <w:color w:val="000000" w:themeColor="text1"/>
                <w:sz w:val="20"/>
                <w:szCs w:val="20"/>
              </w:rPr>
            </w:pPr>
            <w:r w:rsidRPr="00BE0152">
              <w:rPr>
                <w:color w:val="000000" w:themeColor="text1"/>
                <w:sz w:val="20"/>
                <w:szCs w:val="20"/>
              </w:rPr>
              <w:t>94,45</w:t>
            </w:r>
          </w:p>
        </w:tc>
        <w:tc>
          <w:tcPr>
            <w:tcW w:w="202" w:type="pct"/>
            <w:tcMar>
              <w:left w:w="28" w:type="dxa"/>
              <w:right w:w="28" w:type="dxa"/>
            </w:tcMar>
            <w:vAlign w:val="center"/>
            <w:hideMark/>
          </w:tcPr>
          <w:p w14:paraId="6EBB2E7F" w14:textId="77777777" w:rsidR="00B84FCA" w:rsidRPr="00BE0152" w:rsidRDefault="00B84FCA" w:rsidP="00B84FCA">
            <w:pPr>
              <w:jc w:val="center"/>
              <w:rPr>
                <w:color w:val="000000" w:themeColor="text1"/>
                <w:sz w:val="20"/>
                <w:szCs w:val="20"/>
              </w:rPr>
            </w:pPr>
            <w:r w:rsidRPr="00BE0152">
              <w:rPr>
                <w:color w:val="000000" w:themeColor="text1"/>
                <w:sz w:val="20"/>
                <w:szCs w:val="20"/>
              </w:rPr>
              <w:t>63,04</w:t>
            </w:r>
          </w:p>
        </w:tc>
        <w:tc>
          <w:tcPr>
            <w:tcW w:w="200" w:type="pct"/>
            <w:tcMar>
              <w:left w:w="28" w:type="dxa"/>
              <w:right w:w="28" w:type="dxa"/>
            </w:tcMar>
            <w:vAlign w:val="center"/>
            <w:hideMark/>
          </w:tcPr>
          <w:p w14:paraId="1DF3C216" w14:textId="77777777" w:rsidR="00B84FCA" w:rsidRPr="00BE0152" w:rsidRDefault="00B84FCA" w:rsidP="00B84FCA">
            <w:pPr>
              <w:jc w:val="center"/>
              <w:rPr>
                <w:color w:val="000000" w:themeColor="text1"/>
                <w:sz w:val="20"/>
                <w:szCs w:val="20"/>
              </w:rPr>
            </w:pPr>
            <w:r w:rsidRPr="00BE0152">
              <w:rPr>
                <w:color w:val="000000" w:themeColor="text1"/>
                <w:sz w:val="20"/>
                <w:szCs w:val="20"/>
              </w:rPr>
              <w:t>63,04</w:t>
            </w:r>
          </w:p>
        </w:tc>
      </w:tr>
      <w:tr w:rsidR="00B84FCA" w:rsidRPr="00BE0152" w14:paraId="485AD1B5" w14:textId="77777777" w:rsidTr="00BE0152">
        <w:trPr>
          <w:trHeight w:val="20"/>
          <w:jc w:val="center"/>
        </w:trPr>
        <w:tc>
          <w:tcPr>
            <w:tcW w:w="262" w:type="pct"/>
            <w:tcMar>
              <w:left w:w="28" w:type="dxa"/>
              <w:right w:w="28" w:type="dxa"/>
            </w:tcMar>
            <w:vAlign w:val="center"/>
            <w:hideMark/>
          </w:tcPr>
          <w:p w14:paraId="0D67C897" w14:textId="77777777" w:rsidR="00B84FCA" w:rsidRPr="00BE0152" w:rsidRDefault="00B84FCA" w:rsidP="00B84FCA">
            <w:pPr>
              <w:jc w:val="center"/>
              <w:rPr>
                <w:color w:val="000000" w:themeColor="text1"/>
                <w:sz w:val="20"/>
                <w:szCs w:val="20"/>
              </w:rPr>
            </w:pPr>
            <w:r w:rsidRPr="00BE0152">
              <w:rPr>
                <w:color w:val="000000" w:themeColor="text1"/>
                <w:sz w:val="20"/>
                <w:szCs w:val="20"/>
              </w:rPr>
              <w:t>Уз.64</w:t>
            </w:r>
          </w:p>
        </w:tc>
        <w:tc>
          <w:tcPr>
            <w:tcW w:w="569" w:type="pct"/>
            <w:tcMar>
              <w:left w:w="28" w:type="dxa"/>
              <w:right w:w="28" w:type="dxa"/>
            </w:tcMar>
            <w:vAlign w:val="center"/>
            <w:hideMark/>
          </w:tcPr>
          <w:p w14:paraId="6186FF54" w14:textId="77777777" w:rsidR="00B84FCA" w:rsidRPr="00BE0152" w:rsidRDefault="00B84FCA" w:rsidP="00B84FCA">
            <w:pPr>
              <w:jc w:val="center"/>
              <w:rPr>
                <w:color w:val="000000" w:themeColor="text1"/>
                <w:sz w:val="20"/>
                <w:szCs w:val="20"/>
              </w:rPr>
            </w:pPr>
            <w:r w:rsidRPr="00BE0152">
              <w:rPr>
                <w:color w:val="000000" w:themeColor="text1"/>
                <w:sz w:val="20"/>
                <w:szCs w:val="20"/>
              </w:rPr>
              <w:t>Уз.63</w:t>
            </w:r>
          </w:p>
        </w:tc>
        <w:tc>
          <w:tcPr>
            <w:tcW w:w="193" w:type="pct"/>
            <w:tcMar>
              <w:left w:w="28" w:type="dxa"/>
              <w:right w:w="28" w:type="dxa"/>
            </w:tcMar>
            <w:vAlign w:val="center"/>
            <w:hideMark/>
          </w:tcPr>
          <w:p w14:paraId="12FE1561" w14:textId="77777777" w:rsidR="00B84FCA" w:rsidRPr="00BE0152" w:rsidRDefault="00B84FCA" w:rsidP="00B84FCA">
            <w:pPr>
              <w:jc w:val="center"/>
              <w:rPr>
                <w:color w:val="000000" w:themeColor="text1"/>
                <w:sz w:val="20"/>
                <w:szCs w:val="20"/>
              </w:rPr>
            </w:pPr>
            <w:r w:rsidRPr="00BE0152">
              <w:rPr>
                <w:color w:val="000000" w:themeColor="text1"/>
                <w:sz w:val="20"/>
                <w:szCs w:val="20"/>
              </w:rPr>
              <w:t>9,68</w:t>
            </w:r>
          </w:p>
        </w:tc>
        <w:tc>
          <w:tcPr>
            <w:tcW w:w="224" w:type="pct"/>
            <w:tcMar>
              <w:left w:w="28" w:type="dxa"/>
              <w:right w:w="28" w:type="dxa"/>
            </w:tcMar>
            <w:vAlign w:val="center"/>
            <w:hideMark/>
          </w:tcPr>
          <w:p w14:paraId="3886F83D"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2CEE195F"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455029DA" w14:textId="77777777" w:rsidR="00B84FCA" w:rsidRPr="00BE0152" w:rsidRDefault="00B84FCA" w:rsidP="00B84FCA">
            <w:pPr>
              <w:jc w:val="center"/>
              <w:rPr>
                <w:color w:val="000000" w:themeColor="text1"/>
                <w:sz w:val="20"/>
                <w:szCs w:val="20"/>
              </w:rPr>
            </w:pPr>
            <w:r w:rsidRPr="00BE0152">
              <w:rPr>
                <w:color w:val="000000" w:themeColor="text1"/>
                <w:sz w:val="20"/>
                <w:szCs w:val="20"/>
              </w:rPr>
              <w:t>185,55</w:t>
            </w:r>
          </w:p>
        </w:tc>
        <w:tc>
          <w:tcPr>
            <w:tcW w:w="225" w:type="pct"/>
            <w:tcMar>
              <w:left w:w="28" w:type="dxa"/>
              <w:right w:w="28" w:type="dxa"/>
            </w:tcMar>
            <w:vAlign w:val="center"/>
            <w:hideMark/>
          </w:tcPr>
          <w:p w14:paraId="2F626FF4" w14:textId="77777777" w:rsidR="00B84FCA" w:rsidRPr="00BE0152" w:rsidRDefault="00B84FCA" w:rsidP="00B84FCA">
            <w:pPr>
              <w:jc w:val="center"/>
              <w:rPr>
                <w:color w:val="000000" w:themeColor="text1"/>
                <w:sz w:val="20"/>
                <w:szCs w:val="20"/>
              </w:rPr>
            </w:pPr>
            <w:r w:rsidRPr="00BE0152">
              <w:rPr>
                <w:color w:val="000000" w:themeColor="text1"/>
                <w:sz w:val="20"/>
                <w:szCs w:val="20"/>
              </w:rPr>
              <w:t>-184,31</w:t>
            </w:r>
          </w:p>
        </w:tc>
        <w:tc>
          <w:tcPr>
            <w:tcW w:w="225" w:type="pct"/>
            <w:tcMar>
              <w:left w:w="28" w:type="dxa"/>
              <w:right w:w="28" w:type="dxa"/>
            </w:tcMar>
            <w:vAlign w:val="center"/>
            <w:hideMark/>
          </w:tcPr>
          <w:p w14:paraId="6E6DC2B9"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225" w:type="pct"/>
            <w:tcMar>
              <w:left w:w="28" w:type="dxa"/>
              <w:right w:w="28" w:type="dxa"/>
            </w:tcMar>
            <w:vAlign w:val="center"/>
            <w:hideMark/>
          </w:tcPr>
          <w:p w14:paraId="03D4204E"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88" w:type="pct"/>
            <w:tcMar>
              <w:left w:w="28" w:type="dxa"/>
              <w:right w:w="28" w:type="dxa"/>
            </w:tcMar>
            <w:vAlign w:val="center"/>
            <w:hideMark/>
          </w:tcPr>
          <w:p w14:paraId="7BE815CB" w14:textId="77777777" w:rsidR="00B84FCA" w:rsidRPr="00BE0152" w:rsidRDefault="00B84FCA" w:rsidP="00B84FCA">
            <w:pPr>
              <w:jc w:val="center"/>
              <w:rPr>
                <w:color w:val="000000" w:themeColor="text1"/>
                <w:sz w:val="20"/>
                <w:szCs w:val="20"/>
              </w:rPr>
            </w:pPr>
            <w:r w:rsidRPr="00BE0152">
              <w:rPr>
                <w:color w:val="000000" w:themeColor="text1"/>
                <w:sz w:val="20"/>
                <w:szCs w:val="20"/>
              </w:rPr>
              <w:t>61,25</w:t>
            </w:r>
          </w:p>
        </w:tc>
        <w:tc>
          <w:tcPr>
            <w:tcW w:w="188" w:type="pct"/>
            <w:tcMar>
              <w:left w:w="28" w:type="dxa"/>
              <w:right w:w="28" w:type="dxa"/>
            </w:tcMar>
            <w:vAlign w:val="center"/>
            <w:hideMark/>
          </w:tcPr>
          <w:p w14:paraId="1198F533" w14:textId="77777777" w:rsidR="00B84FCA" w:rsidRPr="00BE0152" w:rsidRDefault="00B84FCA" w:rsidP="00B84FCA">
            <w:pPr>
              <w:jc w:val="center"/>
              <w:rPr>
                <w:color w:val="000000" w:themeColor="text1"/>
                <w:sz w:val="20"/>
                <w:szCs w:val="20"/>
              </w:rPr>
            </w:pPr>
            <w:r w:rsidRPr="00BE0152">
              <w:rPr>
                <w:color w:val="000000" w:themeColor="text1"/>
                <w:sz w:val="20"/>
                <w:szCs w:val="20"/>
              </w:rPr>
              <w:t>61,22</w:t>
            </w:r>
          </w:p>
        </w:tc>
        <w:tc>
          <w:tcPr>
            <w:tcW w:w="169" w:type="pct"/>
            <w:tcMar>
              <w:left w:w="28" w:type="dxa"/>
              <w:right w:w="28" w:type="dxa"/>
            </w:tcMar>
            <w:vAlign w:val="center"/>
            <w:hideMark/>
          </w:tcPr>
          <w:p w14:paraId="34036119" w14:textId="77777777" w:rsidR="00B84FCA" w:rsidRPr="00BE0152" w:rsidRDefault="00B84FCA" w:rsidP="00B84FCA">
            <w:pPr>
              <w:jc w:val="center"/>
              <w:rPr>
                <w:color w:val="000000" w:themeColor="text1"/>
                <w:sz w:val="20"/>
                <w:szCs w:val="20"/>
              </w:rPr>
            </w:pPr>
            <w:r w:rsidRPr="00BE0152">
              <w:rPr>
                <w:color w:val="000000" w:themeColor="text1"/>
                <w:sz w:val="20"/>
                <w:szCs w:val="20"/>
              </w:rPr>
              <w:t>37,11</w:t>
            </w:r>
          </w:p>
        </w:tc>
        <w:tc>
          <w:tcPr>
            <w:tcW w:w="169" w:type="pct"/>
            <w:tcMar>
              <w:left w:w="28" w:type="dxa"/>
              <w:right w:w="28" w:type="dxa"/>
            </w:tcMar>
            <w:vAlign w:val="center"/>
            <w:hideMark/>
          </w:tcPr>
          <w:p w14:paraId="00B0BF12" w14:textId="77777777" w:rsidR="00B84FCA" w:rsidRPr="00BE0152" w:rsidRDefault="00B84FCA" w:rsidP="00B84FCA">
            <w:pPr>
              <w:jc w:val="center"/>
              <w:rPr>
                <w:color w:val="000000" w:themeColor="text1"/>
                <w:sz w:val="20"/>
                <w:szCs w:val="20"/>
              </w:rPr>
            </w:pPr>
            <w:r w:rsidRPr="00BE0152">
              <w:rPr>
                <w:color w:val="000000" w:themeColor="text1"/>
                <w:sz w:val="20"/>
                <w:szCs w:val="20"/>
              </w:rPr>
              <w:t>37,09</w:t>
            </w:r>
          </w:p>
        </w:tc>
        <w:tc>
          <w:tcPr>
            <w:tcW w:w="240" w:type="pct"/>
            <w:tcMar>
              <w:left w:w="28" w:type="dxa"/>
              <w:right w:w="28" w:type="dxa"/>
            </w:tcMar>
            <w:vAlign w:val="center"/>
            <w:hideMark/>
          </w:tcPr>
          <w:p w14:paraId="179ED7DA" w14:textId="77777777" w:rsidR="00B84FCA" w:rsidRPr="00BE0152" w:rsidRDefault="00B84FCA" w:rsidP="00B84FCA">
            <w:pPr>
              <w:jc w:val="center"/>
              <w:rPr>
                <w:color w:val="000000" w:themeColor="text1"/>
                <w:sz w:val="20"/>
                <w:szCs w:val="20"/>
              </w:rPr>
            </w:pPr>
            <w:r w:rsidRPr="00BE0152">
              <w:rPr>
                <w:color w:val="000000" w:themeColor="text1"/>
                <w:sz w:val="20"/>
                <w:szCs w:val="20"/>
              </w:rPr>
              <w:t>24,16</w:t>
            </w:r>
          </w:p>
        </w:tc>
        <w:tc>
          <w:tcPr>
            <w:tcW w:w="240" w:type="pct"/>
            <w:tcMar>
              <w:left w:w="28" w:type="dxa"/>
              <w:right w:w="28" w:type="dxa"/>
            </w:tcMar>
            <w:vAlign w:val="center"/>
            <w:hideMark/>
          </w:tcPr>
          <w:p w14:paraId="43CB9685" w14:textId="77777777" w:rsidR="00B84FCA" w:rsidRPr="00BE0152" w:rsidRDefault="00B84FCA" w:rsidP="00B84FCA">
            <w:pPr>
              <w:jc w:val="center"/>
              <w:rPr>
                <w:color w:val="000000" w:themeColor="text1"/>
                <w:sz w:val="20"/>
                <w:szCs w:val="20"/>
              </w:rPr>
            </w:pPr>
            <w:r w:rsidRPr="00BE0152">
              <w:rPr>
                <w:color w:val="000000" w:themeColor="text1"/>
                <w:sz w:val="20"/>
                <w:szCs w:val="20"/>
              </w:rPr>
              <w:t>24,11</w:t>
            </w:r>
          </w:p>
        </w:tc>
        <w:tc>
          <w:tcPr>
            <w:tcW w:w="161" w:type="pct"/>
            <w:tcMar>
              <w:left w:w="28" w:type="dxa"/>
              <w:right w:w="28" w:type="dxa"/>
            </w:tcMar>
            <w:vAlign w:val="center"/>
            <w:hideMark/>
          </w:tcPr>
          <w:p w14:paraId="745A46DD" w14:textId="77777777" w:rsidR="00B84FCA" w:rsidRPr="00BE0152" w:rsidRDefault="00B84FCA" w:rsidP="00B84FCA">
            <w:pPr>
              <w:jc w:val="center"/>
              <w:rPr>
                <w:color w:val="000000" w:themeColor="text1"/>
                <w:sz w:val="20"/>
                <w:szCs w:val="20"/>
              </w:rPr>
            </w:pPr>
            <w:r w:rsidRPr="00BE0152">
              <w:rPr>
                <w:color w:val="000000" w:themeColor="text1"/>
                <w:sz w:val="20"/>
                <w:szCs w:val="20"/>
              </w:rPr>
              <w:t>2,47</w:t>
            </w:r>
          </w:p>
        </w:tc>
        <w:tc>
          <w:tcPr>
            <w:tcW w:w="161" w:type="pct"/>
            <w:tcMar>
              <w:left w:w="28" w:type="dxa"/>
              <w:right w:w="28" w:type="dxa"/>
            </w:tcMar>
            <w:vAlign w:val="center"/>
            <w:hideMark/>
          </w:tcPr>
          <w:p w14:paraId="465D8D03" w14:textId="77777777" w:rsidR="00B84FCA" w:rsidRPr="00BE0152" w:rsidRDefault="00B84FCA" w:rsidP="00B84FCA">
            <w:pPr>
              <w:jc w:val="center"/>
              <w:rPr>
                <w:color w:val="000000" w:themeColor="text1"/>
                <w:sz w:val="20"/>
                <w:szCs w:val="20"/>
              </w:rPr>
            </w:pPr>
            <w:r w:rsidRPr="00BE0152">
              <w:rPr>
                <w:color w:val="000000" w:themeColor="text1"/>
                <w:sz w:val="20"/>
                <w:szCs w:val="20"/>
              </w:rPr>
              <w:t>2,44</w:t>
            </w:r>
          </w:p>
        </w:tc>
        <w:tc>
          <w:tcPr>
            <w:tcW w:w="155" w:type="pct"/>
            <w:tcMar>
              <w:left w:w="28" w:type="dxa"/>
              <w:right w:w="28" w:type="dxa"/>
            </w:tcMar>
            <w:vAlign w:val="center"/>
            <w:hideMark/>
          </w:tcPr>
          <w:p w14:paraId="0DF78854" w14:textId="77777777" w:rsidR="00B84FCA" w:rsidRPr="00BE0152" w:rsidRDefault="00B84FCA" w:rsidP="00B84FCA">
            <w:pPr>
              <w:jc w:val="center"/>
              <w:rPr>
                <w:color w:val="000000" w:themeColor="text1"/>
                <w:sz w:val="20"/>
                <w:szCs w:val="20"/>
              </w:rPr>
            </w:pPr>
            <w:r w:rsidRPr="00BE0152">
              <w:rPr>
                <w:color w:val="000000" w:themeColor="text1"/>
                <w:sz w:val="20"/>
                <w:szCs w:val="20"/>
              </w:rPr>
              <w:t>0,75</w:t>
            </w:r>
          </w:p>
        </w:tc>
        <w:tc>
          <w:tcPr>
            <w:tcW w:w="155" w:type="pct"/>
            <w:tcMar>
              <w:left w:w="28" w:type="dxa"/>
              <w:right w:w="28" w:type="dxa"/>
            </w:tcMar>
            <w:vAlign w:val="center"/>
            <w:hideMark/>
          </w:tcPr>
          <w:p w14:paraId="6C35C8FE" w14:textId="77777777" w:rsidR="00B84FCA" w:rsidRPr="00BE0152" w:rsidRDefault="00B84FCA" w:rsidP="00B84FCA">
            <w:pPr>
              <w:jc w:val="center"/>
              <w:rPr>
                <w:color w:val="000000" w:themeColor="text1"/>
                <w:sz w:val="20"/>
                <w:szCs w:val="20"/>
              </w:rPr>
            </w:pPr>
            <w:r w:rsidRPr="00BE0152">
              <w:rPr>
                <w:color w:val="000000" w:themeColor="text1"/>
                <w:sz w:val="20"/>
                <w:szCs w:val="20"/>
              </w:rPr>
              <w:t>-0,74</w:t>
            </w:r>
          </w:p>
        </w:tc>
        <w:tc>
          <w:tcPr>
            <w:tcW w:w="202" w:type="pct"/>
            <w:tcMar>
              <w:left w:w="28" w:type="dxa"/>
              <w:right w:w="28" w:type="dxa"/>
            </w:tcMar>
            <w:vAlign w:val="center"/>
            <w:hideMark/>
          </w:tcPr>
          <w:p w14:paraId="666CA73D" w14:textId="77777777" w:rsidR="00B84FCA" w:rsidRPr="00BE0152" w:rsidRDefault="00B84FCA" w:rsidP="00B84FCA">
            <w:pPr>
              <w:jc w:val="center"/>
              <w:rPr>
                <w:color w:val="000000" w:themeColor="text1"/>
                <w:sz w:val="20"/>
                <w:szCs w:val="20"/>
              </w:rPr>
            </w:pPr>
            <w:r w:rsidRPr="00BE0152">
              <w:rPr>
                <w:color w:val="000000" w:themeColor="text1"/>
                <w:sz w:val="20"/>
                <w:szCs w:val="20"/>
              </w:rPr>
              <w:t>94,38</w:t>
            </w:r>
          </w:p>
        </w:tc>
        <w:tc>
          <w:tcPr>
            <w:tcW w:w="202" w:type="pct"/>
            <w:tcMar>
              <w:left w:w="28" w:type="dxa"/>
              <w:right w:w="28" w:type="dxa"/>
            </w:tcMar>
            <w:vAlign w:val="center"/>
            <w:hideMark/>
          </w:tcPr>
          <w:p w14:paraId="7158CFCF" w14:textId="77777777" w:rsidR="00B84FCA" w:rsidRPr="00BE0152" w:rsidRDefault="00B84FCA" w:rsidP="00B84FCA">
            <w:pPr>
              <w:jc w:val="center"/>
              <w:rPr>
                <w:color w:val="000000" w:themeColor="text1"/>
                <w:sz w:val="20"/>
                <w:szCs w:val="20"/>
              </w:rPr>
            </w:pPr>
            <w:r w:rsidRPr="00BE0152">
              <w:rPr>
                <w:color w:val="000000" w:themeColor="text1"/>
                <w:sz w:val="20"/>
                <w:szCs w:val="20"/>
              </w:rPr>
              <w:t>94,37</w:t>
            </w:r>
          </w:p>
        </w:tc>
        <w:tc>
          <w:tcPr>
            <w:tcW w:w="202" w:type="pct"/>
            <w:tcMar>
              <w:left w:w="28" w:type="dxa"/>
              <w:right w:w="28" w:type="dxa"/>
            </w:tcMar>
            <w:vAlign w:val="center"/>
            <w:hideMark/>
          </w:tcPr>
          <w:p w14:paraId="772933AE" w14:textId="77777777" w:rsidR="00B84FCA" w:rsidRPr="00BE0152" w:rsidRDefault="00B84FCA" w:rsidP="00B84FCA">
            <w:pPr>
              <w:jc w:val="center"/>
              <w:rPr>
                <w:color w:val="000000" w:themeColor="text1"/>
                <w:sz w:val="20"/>
                <w:szCs w:val="20"/>
              </w:rPr>
            </w:pPr>
            <w:r w:rsidRPr="00BE0152">
              <w:rPr>
                <w:color w:val="000000" w:themeColor="text1"/>
                <w:sz w:val="20"/>
                <w:szCs w:val="20"/>
              </w:rPr>
              <w:t>63,00</w:t>
            </w:r>
          </w:p>
        </w:tc>
        <w:tc>
          <w:tcPr>
            <w:tcW w:w="200" w:type="pct"/>
            <w:tcMar>
              <w:left w:w="28" w:type="dxa"/>
              <w:right w:w="28" w:type="dxa"/>
            </w:tcMar>
            <w:vAlign w:val="center"/>
            <w:hideMark/>
          </w:tcPr>
          <w:p w14:paraId="02B0813E" w14:textId="77777777" w:rsidR="00B84FCA" w:rsidRPr="00BE0152" w:rsidRDefault="00B84FCA" w:rsidP="00B84FCA">
            <w:pPr>
              <w:jc w:val="center"/>
              <w:rPr>
                <w:color w:val="000000" w:themeColor="text1"/>
                <w:sz w:val="20"/>
                <w:szCs w:val="20"/>
              </w:rPr>
            </w:pPr>
            <w:r w:rsidRPr="00BE0152">
              <w:rPr>
                <w:color w:val="000000" w:themeColor="text1"/>
                <w:sz w:val="20"/>
                <w:szCs w:val="20"/>
              </w:rPr>
              <w:t>63,00</w:t>
            </w:r>
          </w:p>
        </w:tc>
      </w:tr>
      <w:tr w:rsidR="00B84FCA" w:rsidRPr="00BE0152" w14:paraId="1B1DC3A5" w14:textId="77777777" w:rsidTr="00BE0152">
        <w:trPr>
          <w:trHeight w:val="20"/>
          <w:jc w:val="center"/>
        </w:trPr>
        <w:tc>
          <w:tcPr>
            <w:tcW w:w="262" w:type="pct"/>
            <w:tcMar>
              <w:left w:w="28" w:type="dxa"/>
              <w:right w:w="28" w:type="dxa"/>
            </w:tcMar>
            <w:vAlign w:val="center"/>
            <w:hideMark/>
          </w:tcPr>
          <w:p w14:paraId="5F2BF0B6" w14:textId="77777777" w:rsidR="00B84FCA" w:rsidRPr="00BE0152" w:rsidRDefault="00B84FCA" w:rsidP="00B84FCA">
            <w:pPr>
              <w:jc w:val="center"/>
              <w:rPr>
                <w:color w:val="000000" w:themeColor="text1"/>
                <w:sz w:val="20"/>
                <w:szCs w:val="20"/>
              </w:rPr>
            </w:pPr>
            <w:r w:rsidRPr="00BE0152">
              <w:rPr>
                <w:color w:val="000000" w:themeColor="text1"/>
                <w:sz w:val="20"/>
                <w:szCs w:val="20"/>
              </w:rPr>
              <w:t>Уз.63</w:t>
            </w:r>
          </w:p>
        </w:tc>
        <w:tc>
          <w:tcPr>
            <w:tcW w:w="569" w:type="pct"/>
            <w:tcMar>
              <w:left w:w="28" w:type="dxa"/>
              <w:right w:w="28" w:type="dxa"/>
            </w:tcMar>
            <w:vAlign w:val="center"/>
            <w:hideMark/>
          </w:tcPr>
          <w:p w14:paraId="33BE4C70" w14:textId="77777777" w:rsidR="00B84FCA" w:rsidRPr="00BE0152" w:rsidRDefault="00B84FCA" w:rsidP="00B84FCA">
            <w:pPr>
              <w:jc w:val="center"/>
              <w:rPr>
                <w:color w:val="000000" w:themeColor="text1"/>
                <w:sz w:val="20"/>
                <w:szCs w:val="20"/>
              </w:rPr>
            </w:pPr>
            <w:r w:rsidRPr="00BE0152">
              <w:rPr>
                <w:color w:val="000000" w:themeColor="text1"/>
                <w:sz w:val="20"/>
                <w:szCs w:val="20"/>
              </w:rPr>
              <w:t>Уз.62</w:t>
            </w:r>
          </w:p>
        </w:tc>
        <w:tc>
          <w:tcPr>
            <w:tcW w:w="193" w:type="pct"/>
            <w:tcMar>
              <w:left w:w="28" w:type="dxa"/>
              <w:right w:w="28" w:type="dxa"/>
            </w:tcMar>
            <w:vAlign w:val="center"/>
            <w:hideMark/>
          </w:tcPr>
          <w:p w14:paraId="268721C2" w14:textId="77777777" w:rsidR="00B84FCA" w:rsidRPr="00BE0152" w:rsidRDefault="00B84FCA" w:rsidP="00B84FCA">
            <w:pPr>
              <w:jc w:val="center"/>
              <w:rPr>
                <w:color w:val="000000" w:themeColor="text1"/>
                <w:sz w:val="20"/>
                <w:szCs w:val="20"/>
              </w:rPr>
            </w:pPr>
            <w:r w:rsidRPr="00BE0152">
              <w:rPr>
                <w:color w:val="000000" w:themeColor="text1"/>
                <w:sz w:val="20"/>
                <w:szCs w:val="20"/>
              </w:rPr>
              <w:t>21,94</w:t>
            </w:r>
          </w:p>
        </w:tc>
        <w:tc>
          <w:tcPr>
            <w:tcW w:w="224" w:type="pct"/>
            <w:tcMar>
              <w:left w:w="28" w:type="dxa"/>
              <w:right w:w="28" w:type="dxa"/>
            </w:tcMar>
            <w:vAlign w:val="center"/>
            <w:hideMark/>
          </w:tcPr>
          <w:p w14:paraId="2926C461"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4F4879DB"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2A779E60" w14:textId="77777777" w:rsidR="00B84FCA" w:rsidRPr="00BE0152" w:rsidRDefault="00B84FCA" w:rsidP="00B84FCA">
            <w:pPr>
              <w:jc w:val="center"/>
              <w:rPr>
                <w:color w:val="000000" w:themeColor="text1"/>
                <w:sz w:val="20"/>
                <w:szCs w:val="20"/>
              </w:rPr>
            </w:pPr>
            <w:r w:rsidRPr="00BE0152">
              <w:rPr>
                <w:color w:val="000000" w:themeColor="text1"/>
                <w:sz w:val="20"/>
                <w:szCs w:val="20"/>
              </w:rPr>
              <w:t>185,54</w:t>
            </w:r>
          </w:p>
        </w:tc>
        <w:tc>
          <w:tcPr>
            <w:tcW w:w="225" w:type="pct"/>
            <w:tcMar>
              <w:left w:w="28" w:type="dxa"/>
              <w:right w:w="28" w:type="dxa"/>
            </w:tcMar>
            <w:vAlign w:val="center"/>
            <w:hideMark/>
          </w:tcPr>
          <w:p w14:paraId="4A039E38" w14:textId="77777777" w:rsidR="00B84FCA" w:rsidRPr="00BE0152" w:rsidRDefault="00B84FCA" w:rsidP="00B84FCA">
            <w:pPr>
              <w:jc w:val="center"/>
              <w:rPr>
                <w:color w:val="000000" w:themeColor="text1"/>
                <w:sz w:val="20"/>
                <w:szCs w:val="20"/>
              </w:rPr>
            </w:pPr>
            <w:r w:rsidRPr="00BE0152">
              <w:rPr>
                <w:color w:val="000000" w:themeColor="text1"/>
                <w:sz w:val="20"/>
                <w:szCs w:val="20"/>
              </w:rPr>
              <w:t>-184,31</w:t>
            </w:r>
          </w:p>
        </w:tc>
        <w:tc>
          <w:tcPr>
            <w:tcW w:w="225" w:type="pct"/>
            <w:tcMar>
              <w:left w:w="28" w:type="dxa"/>
              <w:right w:w="28" w:type="dxa"/>
            </w:tcMar>
            <w:vAlign w:val="center"/>
            <w:hideMark/>
          </w:tcPr>
          <w:p w14:paraId="07D99FEA"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225" w:type="pct"/>
            <w:tcMar>
              <w:left w:w="28" w:type="dxa"/>
              <w:right w:w="28" w:type="dxa"/>
            </w:tcMar>
            <w:vAlign w:val="center"/>
            <w:hideMark/>
          </w:tcPr>
          <w:p w14:paraId="42D8981E"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188" w:type="pct"/>
            <w:tcMar>
              <w:left w:w="28" w:type="dxa"/>
              <w:right w:w="28" w:type="dxa"/>
            </w:tcMar>
            <w:vAlign w:val="center"/>
            <w:hideMark/>
          </w:tcPr>
          <w:p w14:paraId="0A509503" w14:textId="77777777" w:rsidR="00B84FCA" w:rsidRPr="00BE0152" w:rsidRDefault="00B84FCA" w:rsidP="00B84FCA">
            <w:pPr>
              <w:jc w:val="center"/>
              <w:rPr>
                <w:color w:val="000000" w:themeColor="text1"/>
                <w:sz w:val="20"/>
                <w:szCs w:val="20"/>
              </w:rPr>
            </w:pPr>
            <w:r w:rsidRPr="00BE0152">
              <w:rPr>
                <w:color w:val="000000" w:themeColor="text1"/>
                <w:sz w:val="20"/>
                <w:szCs w:val="20"/>
              </w:rPr>
              <w:t>61,22</w:t>
            </w:r>
          </w:p>
        </w:tc>
        <w:tc>
          <w:tcPr>
            <w:tcW w:w="188" w:type="pct"/>
            <w:tcMar>
              <w:left w:w="28" w:type="dxa"/>
              <w:right w:w="28" w:type="dxa"/>
            </w:tcMar>
            <w:vAlign w:val="center"/>
            <w:hideMark/>
          </w:tcPr>
          <w:p w14:paraId="50714CF6" w14:textId="77777777" w:rsidR="00B84FCA" w:rsidRPr="00BE0152" w:rsidRDefault="00B84FCA" w:rsidP="00B84FCA">
            <w:pPr>
              <w:jc w:val="center"/>
              <w:rPr>
                <w:color w:val="000000" w:themeColor="text1"/>
                <w:sz w:val="20"/>
                <w:szCs w:val="20"/>
              </w:rPr>
            </w:pPr>
            <w:r w:rsidRPr="00BE0152">
              <w:rPr>
                <w:color w:val="000000" w:themeColor="text1"/>
                <w:sz w:val="20"/>
                <w:szCs w:val="20"/>
              </w:rPr>
              <w:t>61,16</w:t>
            </w:r>
          </w:p>
        </w:tc>
        <w:tc>
          <w:tcPr>
            <w:tcW w:w="169" w:type="pct"/>
            <w:tcMar>
              <w:left w:w="28" w:type="dxa"/>
              <w:right w:w="28" w:type="dxa"/>
            </w:tcMar>
            <w:vAlign w:val="center"/>
            <w:hideMark/>
          </w:tcPr>
          <w:p w14:paraId="25A24E0A" w14:textId="77777777" w:rsidR="00B84FCA" w:rsidRPr="00BE0152" w:rsidRDefault="00B84FCA" w:rsidP="00B84FCA">
            <w:pPr>
              <w:jc w:val="center"/>
              <w:rPr>
                <w:color w:val="000000" w:themeColor="text1"/>
                <w:sz w:val="20"/>
                <w:szCs w:val="20"/>
              </w:rPr>
            </w:pPr>
            <w:r w:rsidRPr="00BE0152">
              <w:rPr>
                <w:color w:val="000000" w:themeColor="text1"/>
                <w:sz w:val="20"/>
                <w:szCs w:val="20"/>
              </w:rPr>
              <w:t>37,18</w:t>
            </w:r>
          </w:p>
        </w:tc>
        <w:tc>
          <w:tcPr>
            <w:tcW w:w="169" w:type="pct"/>
            <w:tcMar>
              <w:left w:w="28" w:type="dxa"/>
              <w:right w:w="28" w:type="dxa"/>
            </w:tcMar>
            <w:vAlign w:val="center"/>
            <w:hideMark/>
          </w:tcPr>
          <w:p w14:paraId="5E9892D9" w14:textId="77777777" w:rsidR="00B84FCA" w:rsidRPr="00BE0152" w:rsidRDefault="00B84FCA" w:rsidP="00B84FCA">
            <w:pPr>
              <w:jc w:val="center"/>
              <w:rPr>
                <w:color w:val="000000" w:themeColor="text1"/>
                <w:sz w:val="20"/>
                <w:szCs w:val="20"/>
              </w:rPr>
            </w:pPr>
            <w:r w:rsidRPr="00BE0152">
              <w:rPr>
                <w:color w:val="000000" w:themeColor="text1"/>
                <w:sz w:val="20"/>
                <w:szCs w:val="20"/>
              </w:rPr>
              <w:t>37,11</w:t>
            </w:r>
          </w:p>
        </w:tc>
        <w:tc>
          <w:tcPr>
            <w:tcW w:w="240" w:type="pct"/>
            <w:tcMar>
              <w:left w:w="28" w:type="dxa"/>
              <w:right w:w="28" w:type="dxa"/>
            </w:tcMar>
            <w:vAlign w:val="center"/>
            <w:hideMark/>
          </w:tcPr>
          <w:p w14:paraId="1E467809" w14:textId="77777777" w:rsidR="00B84FCA" w:rsidRPr="00BE0152" w:rsidRDefault="00B84FCA" w:rsidP="00B84FCA">
            <w:pPr>
              <w:jc w:val="center"/>
              <w:rPr>
                <w:color w:val="000000" w:themeColor="text1"/>
                <w:sz w:val="20"/>
                <w:szCs w:val="20"/>
              </w:rPr>
            </w:pPr>
            <w:r w:rsidRPr="00BE0152">
              <w:rPr>
                <w:color w:val="000000" w:themeColor="text1"/>
                <w:sz w:val="20"/>
                <w:szCs w:val="20"/>
              </w:rPr>
              <w:t>24,11</w:t>
            </w:r>
          </w:p>
        </w:tc>
        <w:tc>
          <w:tcPr>
            <w:tcW w:w="240" w:type="pct"/>
            <w:tcMar>
              <w:left w:w="28" w:type="dxa"/>
              <w:right w:w="28" w:type="dxa"/>
            </w:tcMar>
            <w:vAlign w:val="center"/>
            <w:hideMark/>
          </w:tcPr>
          <w:p w14:paraId="1077A5A6" w14:textId="77777777" w:rsidR="00B84FCA" w:rsidRPr="00BE0152" w:rsidRDefault="00B84FCA" w:rsidP="00B84FCA">
            <w:pPr>
              <w:jc w:val="center"/>
              <w:rPr>
                <w:color w:val="000000" w:themeColor="text1"/>
                <w:sz w:val="20"/>
                <w:szCs w:val="20"/>
              </w:rPr>
            </w:pPr>
            <w:r w:rsidRPr="00BE0152">
              <w:rPr>
                <w:color w:val="000000" w:themeColor="text1"/>
                <w:sz w:val="20"/>
                <w:szCs w:val="20"/>
              </w:rPr>
              <w:t>23,98</w:t>
            </w:r>
          </w:p>
        </w:tc>
        <w:tc>
          <w:tcPr>
            <w:tcW w:w="161" w:type="pct"/>
            <w:tcMar>
              <w:left w:w="28" w:type="dxa"/>
              <w:right w:w="28" w:type="dxa"/>
            </w:tcMar>
            <w:vAlign w:val="center"/>
            <w:hideMark/>
          </w:tcPr>
          <w:p w14:paraId="591A8381" w14:textId="77777777" w:rsidR="00B84FCA" w:rsidRPr="00BE0152" w:rsidRDefault="00B84FCA" w:rsidP="00B84FCA">
            <w:pPr>
              <w:jc w:val="center"/>
              <w:rPr>
                <w:color w:val="000000" w:themeColor="text1"/>
                <w:sz w:val="20"/>
                <w:szCs w:val="20"/>
              </w:rPr>
            </w:pPr>
            <w:r w:rsidRPr="00BE0152">
              <w:rPr>
                <w:color w:val="000000" w:themeColor="text1"/>
                <w:sz w:val="20"/>
                <w:szCs w:val="20"/>
              </w:rPr>
              <w:t>2,47</w:t>
            </w:r>
          </w:p>
        </w:tc>
        <w:tc>
          <w:tcPr>
            <w:tcW w:w="161" w:type="pct"/>
            <w:tcMar>
              <w:left w:w="28" w:type="dxa"/>
              <w:right w:w="28" w:type="dxa"/>
            </w:tcMar>
            <w:vAlign w:val="center"/>
            <w:hideMark/>
          </w:tcPr>
          <w:p w14:paraId="6933E086" w14:textId="77777777" w:rsidR="00B84FCA" w:rsidRPr="00BE0152" w:rsidRDefault="00B84FCA" w:rsidP="00B84FCA">
            <w:pPr>
              <w:jc w:val="center"/>
              <w:rPr>
                <w:color w:val="000000" w:themeColor="text1"/>
                <w:sz w:val="20"/>
                <w:szCs w:val="20"/>
              </w:rPr>
            </w:pPr>
            <w:r w:rsidRPr="00BE0152">
              <w:rPr>
                <w:color w:val="000000" w:themeColor="text1"/>
                <w:sz w:val="20"/>
                <w:szCs w:val="20"/>
              </w:rPr>
              <w:t>2,44</w:t>
            </w:r>
          </w:p>
        </w:tc>
        <w:tc>
          <w:tcPr>
            <w:tcW w:w="155" w:type="pct"/>
            <w:tcMar>
              <w:left w:w="28" w:type="dxa"/>
              <w:right w:w="28" w:type="dxa"/>
            </w:tcMar>
            <w:vAlign w:val="center"/>
            <w:hideMark/>
          </w:tcPr>
          <w:p w14:paraId="06396DC5" w14:textId="77777777" w:rsidR="00B84FCA" w:rsidRPr="00BE0152" w:rsidRDefault="00B84FCA" w:rsidP="00B84FCA">
            <w:pPr>
              <w:jc w:val="center"/>
              <w:rPr>
                <w:color w:val="000000" w:themeColor="text1"/>
                <w:sz w:val="20"/>
                <w:szCs w:val="20"/>
              </w:rPr>
            </w:pPr>
            <w:r w:rsidRPr="00BE0152">
              <w:rPr>
                <w:color w:val="000000" w:themeColor="text1"/>
                <w:sz w:val="20"/>
                <w:szCs w:val="20"/>
              </w:rPr>
              <w:t>0,75</w:t>
            </w:r>
          </w:p>
        </w:tc>
        <w:tc>
          <w:tcPr>
            <w:tcW w:w="155" w:type="pct"/>
            <w:tcMar>
              <w:left w:w="28" w:type="dxa"/>
              <w:right w:w="28" w:type="dxa"/>
            </w:tcMar>
            <w:vAlign w:val="center"/>
            <w:hideMark/>
          </w:tcPr>
          <w:p w14:paraId="6434C00F" w14:textId="77777777" w:rsidR="00B84FCA" w:rsidRPr="00BE0152" w:rsidRDefault="00B84FCA" w:rsidP="00B84FCA">
            <w:pPr>
              <w:jc w:val="center"/>
              <w:rPr>
                <w:color w:val="000000" w:themeColor="text1"/>
                <w:sz w:val="20"/>
                <w:szCs w:val="20"/>
              </w:rPr>
            </w:pPr>
            <w:r w:rsidRPr="00BE0152">
              <w:rPr>
                <w:color w:val="000000" w:themeColor="text1"/>
                <w:sz w:val="20"/>
                <w:szCs w:val="20"/>
              </w:rPr>
              <w:t>-0,74</w:t>
            </w:r>
          </w:p>
        </w:tc>
        <w:tc>
          <w:tcPr>
            <w:tcW w:w="202" w:type="pct"/>
            <w:tcMar>
              <w:left w:w="28" w:type="dxa"/>
              <w:right w:w="28" w:type="dxa"/>
            </w:tcMar>
            <w:vAlign w:val="center"/>
            <w:hideMark/>
          </w:tcPr>
          <w:p w14:paraId="56B8E0B5" w14:textId="77777777" w:rsidR="00B84FCA" w:rsidRPr="00BE0152" w:rsidRDefault="00B84FCA" w:rsidP="00B84FCA">
            <w:pPr>
              <w:jc w:val="center"/>
              <w:rPr>
                <w:color w:val="000000" w:themeColor="text1"/>
                <w:sz w:val="20"/>
                <w:szCs w:val="20"/>
              </w:rPr>
            </w:pPr>
            <w:r w:rsidRPr="00BE0152">
              <w:rPr>
                <w:color w:val="000000" w:themeColor="text1"/>
                <w:sz w:val="20"/>
                <w:szCs w:val="20"/>
              </w:rPr>
              <w:t>94,37</w:t>
            </w:r>
          </w:p>
        </w:tc>
        <w:tc>
          <w:tcPr>
            <w:tcW w:w="202" w:type="pct"/>
            <w:tcMar>
              <w:left w:w="28" w:type="dxa"/>
              <w:right w:w="28" w:type="dxa"/>
            </w:tcMar>
            <w:vAlign w:val="center"/>
            <w:hideMark/>
          </w:tcPr>
          <w:p w14:paraId="0D9150C1" w14:textId="77777777" w:rsidR="00B84FCA" w:rsidRPr="00BE0152" w:rsidRDefault="00B84FCA" w:rsidP="00B84FCA">
            <w:pPr>
              <w:jc w:val="center"/>
              <w:rPr>
                <w:color w:val="000000" w:themeColor="text1"/>
                <w:sz w:val="20"/>
                <w:szCs w:val="20"/>
              </w:rPr>
            </w:pPr>
            <w:r w:rsidRPr="00BE0152">
              <w:rPr>
                <w:color w:val="000000" w:themeColor="text1"/>
                <w:sz w:val="20"/>
                <w:szCs w:val="20"/>
              </w:rPr>
              <w:t>94,34</w:t>
            </w:r>
          </w:p>
        </w:tc>
        <w:tc>
          <w:tcPr>
            <w:tcW w:w="202" w:type="pct"/>
            <w:tcMar>
              <w:left w:w="28" w:type="dxa"/>
              <w:right w:w="28" w:type="dxa"/>
            </w:tcMar>
            <w:vAlign w:val="center"/>
            <w:hideMark/>
          </w:tcPr>
          <w:p w14:paraId="1AD3BD27" w14:textId="77777777" w:rsidR="00B84FCA" w:rsidRPr="00BE0152" w:rsidRDefault="00B84FCA" w:rsidP="00B84FCA">
            <w:pPr>
              <w:jc w:val="center"/>
              <w:rPr>
                <w:color w:val="000000" w:themeColor="text1"/>
                <w:sz w:val="20"/>
                <w:szCs w:val="20"/>
              </w:rPr>
            </w:pPr>
            <w:r w:rsidRPr="00BE0152">
              <w:rPr>
                <w:color w:val="000000" w:themeColor="text1"/>
                <w:sz w:val="20"/>
                <w:szCs w:val="20"/>
              </w:rPr>
              <w:t>63,03</w:t>
            </w:r>
          </w:p>
        </w:tc>
        <w:tc>
          <w:tcPr>
            <w:tcW w:w="200" w:type="pct"/>
            <w:tcMar>
              <w:left w:w="28" w:type="dxa"/>
              <w:right w:w="28" w:type="dxa"/>
            </w:tcMar>
            <w:vAlign w:val="center"/>
            <w:hideMark/>
          </w:tcPr>
          <w:p w14:paraId="480C4E1F" w14:textId="77777777" w:rsidR="00B84FCA" w:rsidRPr="00BE0152" w:rsidRDefault="00B84FCA" w:rsidP="00B84FCA">
            <w:pPr>
              <w:jc w:val="center"/>
              <w:rPr>
                <w:color w:val="000000" w:themeColor="text1"/>
                <w:sz w:val="20"/>
                <w:szCs w:val="20"/>
              </w:rPr>
            </w:pPr>
            <w:r w:rsidRPr="00BE0152">
              <w:rPr>
                <w:color w:val="000000" w:themeColor="text1"/>
                <w:sz w:val="20"/>
                <w:szCs w:val="20"/>
              </w:rPr>
              <w:t>63,00</w:t>
            </w:r>
          </w:p>
        </w:tc>
      </w:tr>
      <w:tr w:rsidR="00B84FCA" w:rsidRPr="00BE0152" w14:paraId="5B40EC45" w14:textId="77777777" w:rsidTr="00BE0152">
        <w:trPr>
          <w:trHeight w:val="20"/>
          <w:jc w:val="center"/>
        </w:trPr>
        <w:tc>
          <w:tcPr>
            <w:tcW w:w="262" w:type="pct"/>
            <w:tcMar>
              <w:left w:w="28" w:type="dxa"/>
              <w:right w:w="28" w:type="dxa"/>
            </w:tcMar>
            <w:vAlign w:val="center"/>
            <w:hideMark/>
          </w:tcPr>
          <w:p w14:paraId="5FE75640" w14:textId="77777777" w:rsidR="00B84FCA" w:rsidRPr="00BE0152" w:rsidRDefault="00B84FCA" w:rsidP="00B84FCA">
            <w:pPr>
              <w:jc w:val="center"/>
              <w:rPr>
                <w:color w:val="000000" w:themeColor="text1"/>
                <w:sz w:val="20"/>
                <w:szCs w:val="20"/>
              </w:rPr>
            </w:pPr>
            <w:r w:rsidRPr="00BE0152">
              <w:rPr>
                <w:color w:val="000000" w:themeColor="text1"/>
                <w:sz w:val="20"/>
                <w:szCs w:val="20"/>
              </w:rPr>
              <w:t>Уз.62</w:t>
            </w:r>
          </w:p>
        </w:tc>
        <w:tc>
          <w:tcPr>
            <w:tcW w:w="569" w:type="pct"/>
            <w:tcMar>
              <w:left w:w="28" w:type="dxa"/>
              <w:right w:w="28" w:type="dxa"/>
            </w:tcMar>
            <w:vAlign w:val="center"/>
            <w:hideMark/>
          </w:tcPr>
          <w:p w14:paraId="48E4AFC3"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Уз.62</w:t>
            </w:r>
          </w:p>
        </w:tc>
        <w:tc>
          <w:tcPr>
            <w:tcW w:w="193" w:type="pct"/>
            <w:tcMar>
              <w:left w:w="28" w:type="dxa"/>
              <w:right w:w="28" w:type="dxa"/>
            </w:tcMar>
            <w:vAlign w:val="center"/>
            <w:hideMark/>
          </w:tcPr>
          <w:p w14:paraId="0837B5DE" w14:textId="77777777" w:rsidR="00B84FCA" w:rsidRPr="00BE0152" w:rsidRDefault="00B84FCA" w:rsidP="00B84FCA">
            <w:pPr>
              <w:jc w:val="center"/>
              <w:rPr>
                <w:color w:val="000000" w:themeColor="text1"/>
                <w:sz w:val="20"/>
                <w:szCs w:val="20"/>
              </w:rPr>
            </w:pPr>
            <w:r w:rsidRPr="00BE0152">
              <w:rPr>
                <w:color w:val="000000" w:themeColor="text1"/>
                <w:sz w:val="20"/>
                <w:szCs w:val="20"/>
              </w:rPr>
              <w:t>3,49</w:t>
            </w:r>
          </w:p>
        </w:tc>
        <w:tc>
          <w:tcPr>
            <w:tcW w:w="224" w:type="pct"/>
            <w:tcMar>
              <w:left w:w="28" w:type="dxa"/>
              <w:right w:w="28" w:type="dxa"/>
            </w:tcMar>
            <w:vAlign w:val="center"/>
            <w:hideMark/>
          </w:tcPr>
          <w:p w14:paraId="5C48B9F2"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4" w:type="pct"/>
            <w:tcMar>
              <w:left w:w="28" w:type="dxa"/>
              <w:right w:w="28" w:type="dxa"/>
            </w:tcMar>
            <w:vAlign w:val="center"/>
            <w:hideMark/>
          </w:tcPr>
          <w:p w14:paraId="6D1270DF"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778113CB" w14:textId="77777777" w:rsidR="00B84FCA" w:rsidRPr="00BE0152" w:rsidRDefault="00B84FCA" w:rsidP="00B84FCA">
            <w:pPr>
              <w:jc w:val="center"/>
              <w:rPr>
                <w:color w:val="000000" w:themeColor="text1"/>
                <w:sz w:val="20"/>
                <w:szCs w:val="20"/>
              </w:rPr>
            </w:pPr>
            <w:r w:rsidRPr="00BE0152">
              <w:rPr>
                <w:color w:val="000000" w:themeColor="text1"/>
                <w:sz w:val="20"/>
                <w:szCs w:val="20"/>
              </w:rPr>
              <w:t>59,83</w:t>
            </w:r>
          </w:p>
        </w:tc>
        <w:tc>
          <w:tcPr>
            <w:tcW w:w="225" w:type="pct"/>
            <w:tcMar>
              <w:left w:w="28" w:type="dxa"/>
              <w:right w:w="28" w:type="dxa"/>
            </w:tcMar>
            <w:vAlign w:val="center"/>
            <w:hideMark/>
          </w:tcPr>
          <w:p w14:paraId="2DE14B75" w14:textId="77777777" w:rsidR="00B84FCA" w:rsidRPr="00BE0152" w:rsidRDefault="00B84FCA" w:rsidP="00B84FCA">
            <w:pPr>
              <w:jc w:val="center"/>
              <w:rPr>
                <w:color w:val="000000" w:themeColor="text1"/>
                <w:sz w:val="20"/>
                <w:szCs w:val="20"/>
              </w:rPr>
            </w:pPr>
            <w:r w:rsidRPr="00BE0152">
              <w:rPr>
                <w:color w:val="000000" w:themeColor="text1"/>
                <w:sz w:val="20"/>
                <w:szCs w:val="20"/>
              </w:rPr>
              <w:t>-59,72</w:t>
            </w:r>
          </w:p>
        </w:tc>
        <w:tc>
          <w:tcPr>
            <w:tcW w:w="225" w:type="pct"/>
            <w:tcMar>
              <w:left w:w="28" w:type="dxa"/>
              <w:right w:w="28" w:type="dxa"/>
            </w:tcMar>
            <w:vAlign w:val="center"/>
            <w:hideMark/>
          </w:tcPr>
          <w:p w14:paraId="371892F5"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225" w:type="pct"/>
            <w:tcMar>
              <w:left w:w="28" w:type="dxa"/>
              <w:right w:w="28" w:type="dxa"/>
            </w:tcMar>
            <w:vAlign w:val="center"/>
            <w:hideMark/>
          </w:tcPr>
          <w:p w14:paraId="44CA9779"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88" w:type="pct"/>
            <w:tcMar>
              <w:left w:w="28" w:type="dxa"/>
              <w:right w:w="28" w:type="dxa"/>
            </w:tcMar>
            <w:vAlign w:val="center"/>
            <w:hideMark/>
          </w:tcPr>
          <w:p w14:paraId="2B21C7F6" w14:textId="77777777" w:rsidR="00B84FCA" w:rsidRPr="00BE0152" w:rsidRDefault="00B84FCA" w:rsidP="00B84FCA">
            <w:pPr>
              <w:jc w:val="center"/>
              <w:rPr>
                <w:color w:val="000000" w:themeColor="text1"/>
                <w:sz w:val="20"/>
                <w:szCs w:val="20"/>
              </w:rPr>
            </w:pPr>
            <w:r w:rsidRPr="00BE0152">
              <w:rPr>
                <w:color w:val="000000" w:themeColor="text1"/>
                <w:sz w:val="20"/>
                <w:szCs w:val="20"/>
              </w:rPr>
              <w:t>61,16</w:t>
            </w:r>
          </w:p>
        </w:tc>
        <w:tc>
          <w:tcPr>
            <w:tcW w:w="188" w:type="pct"/>
            <w:tcMar>
              <w:left w:w="28" w:type="dxa"/>
              <w:right w:w="28" w:type="dxa"/>
            </w:tcMar>
            <w:vAlign w:val="center"/>
            <w:hideMark/>
          </w:tcPr>
          <w:p w14:paraId="4A00FB63" w14:textId="77777777" w:rsidR="00B84FCA" w:rsidRPr="00BE0152" w:rsidRDefault="00B84FCA" w:rsidP="00B84FCA">
            <w:pPr>
              <w:jc w:val="center"/>
              <w:rPr>
                <w:color w:val="000000" w:themeColor="text1"/>
                <w:sz w:val="20"/>
                <w:szCs w:val="20"/>
              </w:rPr>
            </w:pPr>
            <w:r w:rsidRPr="00BE0152">
              <w:rPr>
                <w:color w:val="000000" w:themeColor="text1"/>
                <w:sz w:val="20"/>
                <w:szCs w:val="20"/>
              </w:rPr>
              <w:t>61,12</w:t>
            </w:r>
          </w:p>
        </w:tc>
        <w:tc>
          <w:tcPr>
            <w:tcW w:w="169" w:type="pct"/>
            <w:tcMar>
              <w:left w:w="28" w:type="dxa"/>
              <w:right w:w="28" w:type="dxa"/>
            </w:tcMar>
            <w:vAlign w:val="center"/>
            <w:hideMark/>
          </w:tcPr>
          <w:p w14:paraId="22B8E8B2" w14:textId="77777777" w:rsidR="00B84FCA" w:rsidRPr="00BE0152" w:rsidRDefault="00B84FCA" w:rsidP="00B84FCA">
            <w:pPr>
              <w:jc w:val="center"/>
              <w:rPr>
                <w:color w:val="000000" w:themeColor="text1"/>
                <w:sz w:val="20"/>
                <w:szCs w:val="20"/>
              </w:rPr>
            </w:pPr>
            <w:r w:rsidRPr="00BE0152">
              <w:rPr>
                <w:color w:val="000000" w:themeColor="text1"/>
                <w:sz w:val="20"/>
                <w:szCs w:val="20"/>
              </w:rPr>
              <w:t>37,22</w:t>
            </w:r>
          </w:p>
        </w:tc>
        <w:tc>
          <w:tcPr>
            <w:tcW w:w="169" w:type="pct"/>
            <w:tcMar>
              <w:left w:w="28" w:type="dxa"/>
              <w:right w:w="28" w:type="dxa"/>
            </w:tcMar>
            <w:vAlign w:val="center"/>
            <w:hideMark/>
          </w:tcPr>
          <w:p w14:paraId="2AC3C570" w14:textId="77777777" w:rsidR="00B84FCA" w:rsidRPr="00BE0152" w:rsidRDefault="00B84FCA" w:rsidP="00B84FCA">
            <w:pPr>
              <w:jc w:val="center"/>
              <w:rPr>
                <w:color w:val="000000" w:themeColor="text1"/>
                <w:sz w:val="20"/>
                <w:szCs w:val="20"/>
              </w:rPr>
            </w:pPr>
            <w:r w:rsidRPr="00BE0152">
              <w:rPr>
                <w:color w:val="000000" w:themeColor="text1"/>
                <w:sz w:val="20"/>
                <w:szCs w:val="20"/>
              </w:rPr>
              <w:t>37,18</w:t>
            </w:r>
          </w:p>
        </w:tc>
        <w:tc>
          <w:tcPr>
            <w:tcW w:w="240" w:type="pct"/>
            <w:tcMar>
              <w:left w:w="28" w:type="dxa"/>
              <w:right w:w="28" w:type="dxa"/>
            </w:tcMar>
            <w:vAlign w:val="center"/>
            <w:hideMark/>
          </w:tcPr>
          <w:p w14:paraId="337A2C2F" w14:textId="77777777" w:rsidR="00B84FCA" w:rsidRPr="00BE0152" w:rsidRDefault="00B84FCA" w:rsidP="00B84FCA">
            <w:pPr>
              <w:jc w:val="center"/>
              <w:rPr>
                <w:color w:val="000000" w:themeColor="text1"/>
                <w:sz w:val="20"/>
                <w:szCs w:val="20"/>
              </w:rPr>
            </w:pPr>
            <w:r w:rsidRPr="00BE0152">
              <w:rPr>
                <w:color w:val="000000" w:themeColor="text1"/>
                <w:sz w:val="20"/>
                <w:szCs w:val="20"/>
              </w:rPr>
              <w:t>23,98</w:t>
            </w:r>
          </w:p>
        </w:tc>
        <w:tc>
          <w:tcPr>
            <w:tcW w:w="240" w:type="pct"/>
            <w:tcMar>
              <w:left w:w="28" w:type="dxa"/>
              <w:right w:w="28" w:type="dxa"/>
            </w:tcMar>
            <w:vAlign w:val="center"/>
            <w:hideMark/>
          </w:tcPr>
          <w:p w14:paraId="70FDE063" w14:textId="77777777" w:rsidR="00B84FCA" w:rsidRPr="00BE0152" w:rsidRDefault="00B84FCA" w:rsidP="00B84FCA">
            <w:pPr>
              <w:jc w:val="center"/>
              <w:rPr>
                <w:color w:val="000000" w:themeColor="text1"/>
                <w:sz w:val="20"/>
                <w:szCs w:val="20"/>
              </w:rPr>
            </w:pPr>
            <w:r w:rsidRPr="00BE0152">
              <w:rPr>
                <w:color w:val="000000" w:themeColor="text1"/>
                <w:sz w:val="20"/>
                <w:szCs w:val="20"/>
              </w:rPr>
              <w:t>23,90</w:t>
            </w:r>
          </w:p>
        </w:tc>
        <w:tc>
          <w:tcPr>
            <w:tcW w:w="161" w:type="pct"/>
            <w:tcMar>
              <w:left w:w="28" w:type="dxa"/>
              <w:right w:w="28" w:type="dxa"/>
            </w:tcMar>
            <w:vAlign w:val="center"/>
            <w:hideMark/>
          </w:tcPr>
          <w:p w14:paraId="56962395" w14:textId="77777777" w:rsidR="00B84FCA" w:rsidRPr="00BE0152" w:rsidRDefault="00B84FCA" w:rsidP="00B84FCA">
            <w:pPr>
              <w:jc w:val="center"/>
              <w:rPr>
                <w:color w:val="000000" w:themeColor="text1"/>
                <w:sz w:val="20"/>
                <w:szCs w:val="20"/>
              </w:rPr>
            </w:pPr>
            <w:r w:rsidRPr="00BE0152">
              <w:rPr>
                <w:color w:val="000000" w:themeColor="text1"/>
                <w:sz w:val="20"/>
                <w:szCs w:val="20"/>
              </w:rPr>
              <w:t>9,76</w:t>
            </w:r>
          </w:p>
        </w:tc>
        <w:tc>
          <w:tcPr>
            <w:tcW w:w="161" w:type="pct"/>
            <w:tcMar>
              <w:left w:w="28" w:type="dxa"/>
              <w:right w:w="28" w:type="dxa"/>
            </w:tcMar>
            <w:vAlign w:val="center"/>
            <w:hideMark/>
          </w:tcPr>
          <w:p w14:paraId="58E00171" w14:textId="77777777" w:rsidR="00B84FCA" w:rsidRPr="00BE0152" w:rsidRDefault="00B84FCA" w:rsidP="00B84FCA">
            <w:pPr>
              <w:jc w:val="center"/>
              <w:rPr>
                <w:color w:val="000000" w:themeColor="text1"/>
                <w:sz w:val="20"/>
                <w:szCs w:val="20"/>
              </w:rPr>
            </w:pPr>
            <w:r w:rsidRPr="00BE0152">
              <w:rPr>
                <w:color w:val="000000" w:themeColor="text1"/>
                <w:sz w:val="20"/>
                <w:szCs w:val="20"/>
              </w:rPr>
              <w:t>9,72</w:t>
            </w:r>
          </w:p>
        </w:tc>
        <w:tc>
          <w:tcPr>
            <w:tcW w:w="155" w:type="pct"/>
            <w:tcMar>
              <w:left w:w="28" w:type="dxa"/>
              <w:right w:w="28" w:type="dxa"/>
            </w:tcMar>
            <w:vAlign w:val="center"/>
            <w:hideMark/>
          </w:tcPr>
          <w:p w14:paraId="24A41EA0" w14:textId="77777777" w:rsidR="00B84FCA" w:rsidRPr="00BE0152" w:rsidRDefault="00B84FCA" w:rsidP="00B84FCA">
            <w:pPr>
              <w:jc w:val="center"/>
              <w:rPr>
                <w:color w:val="000000" w:themeColor="text1"/>
                <w:sz w:val="20"/>
                <w:szCs w:val="20"/>
              </w:rPr>
            </w:pPr>
            <w:r w:rsidRPr="00BE0152">
              <w:rPr>
                <w:color w:val="000000" w:themeColor="text1"/>
                <w:sz w:val="20"/>
                <w:szCs w:val="20"/>
              </w:rPr>
              <w:t>0,97</w:t>
            </w:r>
          </w:p>
        </w:tc>
        <w:tc>
          <w:tcPr>
            <w:tcW w:w="155" w:type="pct"/>
            <w:tcMar>
              <w:left w:w="28" w:type="dxa"/>
              <w:right w:w="28" w:type="dxa"/>
            </w:tcMar>
            <w:vAlign w:val="center"/>
            <w:hideMark/>
          </w:tcPr>
          <w:p w14:paraId="47379A0B" w14:textId="77777777" w:rsidR="00B84FCA" w:rsidRPr="00BE0152" w:rsidRDefault="00B84FCA" w:rsidP="00B84FCA">
            <w:pPr>
              <w:jc w:val="center"/>
              <w:rPr>
                <w:color w:val="000000" w:themeColor="text1"/>
                <w:sz w:val="20"/>
                <w:szCs w:val="20"/>
              </w:rPr>
            </w:pPr>
            <w:r w:rsidRPr="00BE0152">
              <w:rPr>
                <w:color w:val="000000" w:themeColor="text1"/>
                <w:sz w:val="20"/>
                <w:szCs w:val="20"/>
              </w:rPr>
              <w:t>-0,96</w:t>
            </w:r>
          </w:p>
        </w:tc>
        <w:tc>
          <w:tcPr>
            <w:tcW w:w="202" w:type="pct"/>
            <w:tcMar>
              <w:left w:w="28" w:type="dxa"/>
              <w:right w:w="28" w:type="dxa"/>
            </w:tcMar>
            <w:vAlign w:val="center"/>
            <w:hideMark/>
          </w:tcPr>
          <w:p w14:paraId="3B1D817F" w14:textId="77777777" w:rsidR="00B84FCA" w:rsidRPr="00BE0152" w:rsidRDefault="00B84FCA" w:rsidP="00B84FCA">
            <w:pPr>
              <w:jc w:val="center"/>
              <w:rPr>
                <w:color w:val="000000" w:themeColor="text1"/>
                <w:sz w:val="20"/>
                <w:szCs w:val="20"/>
              </w:rPr>
            </w:pPr>
            <w:r w:rsidRPr="00BE0152">
              <w:rPr>
                <w:color w:val="000000" w:themeColor="text1"/>
                <w:sz w:val="20"/>
                <w:szCs w:val="20"/>
              </w:rPr>
              <w:t>94,34</w:t>
            </w:r>
          </w:p>
        </w:tc>
        <w:tc>
          <w:tcPr>
            <w:tcW w:w="202" w:type="pct"/>
            <w:tcMar>
              <w:left w:w="28" w:type="dxa"/>
              <w:right w:w="28" w:type="dxa"/>
            </w:tcMar>
            <w:vAlign w:val="center"/>
            <w:hideMark/>
          </w:tcPr>
          <w:p w14:paraId="75FDB562" w14:textId="77777777" w:rsidR="00B84FCA" w:rsidRPr="00BE0152" w:rsidRDefault="00B84FCA" w:rsidP="00B84FCA">
            <w:pPr>
              <w:jc w:val="center"/>
              <w:rPr>
                <w:color w:val="000000" w:themeColor="text1"/>
                <w:sz w:val="20"/>
                <w:szCs w:val="20"/>
              </w:rPr>
            </w:pPr>
            <w:r w:rsidRPr="00BE0152">
              <w:rPr>
                <w:color w:val="000000" w:themeColor="text1"/>
                <w:sz w:val="20"/>
                <w:szCs w:val="20"/>
              </w:rPr>
              <w:t>94,33</w:t>
            </w:r>
          </w:p>
        </w:tc>
        <w:tc>
          <w:tcPr>
            <w:tcW w:w="202" w:type="pct"/>
            <w:tcMar>
              <w:left w:w="28" w:type="dxa"/>
              <w:right w:w="28" w:type="dxa"/>
            </w:tcMar>
            <w:vAlign w:val="center"/>
            <w:hideMark/>
          </w:tcPr>
          <w:p w14:paraId="21245F0C" w14:textId="77777777" w:rsidR="00B84FCA" w:rsidRPr="00BE0152" w:rsidRDefault="00B84FCA" w:rsidP="00B84FCA">
            <w:pPr>
              <w:jc w:val="center"/>
              <w:rPr>
                <w:color w:val="000000" w:themeColor="text1"/>
                <w:sz w:val="20"/>
                <w:szCs w:val="20"/>
              </w:rPr>
            </w:pPr>
            <w:r w:rsidRPr="00BE0152">
              <w:rPr>
                <w:color w:val="000000" w:themeColor="text1"/>
                <w:sz w:val="20"/>
                <w:szCs w:val="20"/>
              </w:rPr>
              <w:t>69,05</w:t>
            </w:r>
          </w:p>
        </w:tc>
        <w:tc>
          <w:tcPr>
            <w:tcW w:w="200" w:type="pct"/>
            <w:tcMar>
              <w:left w:w="28" w:type="dxa"/>
              <w:right w:w="28" w:type="dxa"/>
            </w:tcMar>
            <w:vAlign w:val="center"/>
            <w:hideMark/>
          </w:tcPr>
          <w:p w14:paraId="0B5F1F50" w14:textId="77777777" w:rsidR="00B84FCA" w:rsidRPr="00BE0152" w:rsidRDefault="00B84FCA" w:rsidP="00B84FCA">
            <w:pPr>
              <w:jc w:val="center"/>
              <w:rPr>
                <w:color w:val="000000" w:themeColor="text1"/>
                <w:sz w:val="20"/>
                <w:szCs w:val="20"/>
              </w:rPr>
            </w:pPr>
            <w:r w:rsidRPr="00BE0152">
              <w:rPr>
                <w:color w:val="000000" w:themeColor="text1"/>
                <w:sz w:val="20"/>
                <w:szCs w:val="20"/>
              </w:rPr>
              <w:t>69,04</w:t>
            </w:r>
          </w:p>
        </w:tc>
      </w:tr>
      <w:tr w:rsidR="00B84FCA" w:rsidRPr="00BE0152" w14:paraId="5FB85195" w14:textId="77777777" w:rsidTr="00BE0152">
        <w:trPr>
          <w:trHeight w:val="20"/>
          <w:jc w:val="center"/>
        </w:trPr>
        <w:tc>
          <w:tcPr>
            <w:tcW w:w="262" w:type="pct"/>
            <w:tcMar>
              <w:left w:w="28" w:type="dxa"/>
              <w:right w:w="28" w:type="dxa"/>
            </w:tcMar>
            <w:vAlign w:val="center"/>
            <w:hideMark/>
          </w:tcPr>
          <w:p w14:paraId="64B4F359"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Уз.62</w:t>
            </w:r>
          </w:p>
        </w:tc>
        <w:tc>
          <w:tcPr>
            <w:tcW w:w="569" w:type="pct"/>
            <w:tcMar>
              <w:left w:w="28" w:type="dxa"/>
              <w:right w:w="28" w:type="dxa"/>
            </w:tcMar>
            <w:vAlign w:val="center"/>
            <w:hideMark/>
          </w:tcPr>
          <w:p w14:paraId="0CE886D6"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АО "</w:t>
            </w:r>
            <w:proofErr w:type="spellStart"/>
            <w:r w:rsidRPr="00BE0152">
              <w:rPr>
                <w:color w:val="000000" w:themeColor="text1"/>
                <w:sz w:val="20"/>
                <w:szCs w:val="20"/>
              </w:rPr>
              <w:t>Нефтеавтоматика</w:t>
            </w:r>
            <w:proofErr w:type="spellEnd"/>
            <w:r w:rsidRPr="00BE0152">
              <w:rPr>
                <w:color w:val="000000" w:themeColor="text1"/>
                <w:sz w:val="20"/>
                <w:szCs w:val="20"/>
              </w:rPr>
              <w:t>"</w:t>
            </w:r>
          </w:p>
        </w:tc>
        <w:tc>
          <w:tcPr>
            <w:tcW w:w="193" w:type="pct"/>
            <w:tcMar>
              <w:left w:w="28" w:type="dxa"/>
              <w:right w:w="28" w:type="dxa"/>
            </w:tcMar>
            <w:vAlign w:val="center"/>
            <w:hideMark/>
          </w:tcPr>
          <w:p w14:paraId="4F8969A0" w14:textId="77777777" w:rsidR="00B84FCA" w:rsidRPr="00BE0152" w:rsidRDefault="00B84FCA" w:rsidP="00B84FCA">
            <w:pPr>
              <w:jc w:val="center"/>
              <w:rPr>
                <w:color w:val="000000" w:themeColor="text1"/>
                <w:sz w:val="20"/>
                <w:szCs w:val="20"/>
              </w:rPr>
            </w:pPr>
            <w:r w:rsidRPr="00BE0152">
              <w:rPr>
                <w:color w:val="000000" w:themeColor="text1"/>
                <w:sz w:val="20"/>
                <w:szCs w:val="20"/>
              </w:rPr>
              <w:t>30,99</w:t>
            </w:r>
          </w:p>
        </w:tc>
        <w:tc>
          <w:tcPr>
            <w:tcW w:w="224" w:type="pct"/>
            <w:tcMar>
              <w:left w:w="28" w:type="dxa"/>
              <w:right w:w="28" w:type="dxa"/>
            </w:tcMar>
            <w:vAlign w:val="center"/>
            <w:hideMark/>
          </w:tcPr>
          <w:p w14:paraId="65A60D91"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4" w:type="pct"/>
            <w:tcMar>
              <w:left w:w="28" w:type="dxa"/>
              <w:right w:w="28" w:type="dxa"/>
            </w:tcMar>
            <w:vAlign w:val="center"/>
            <w:hideMark/>
          </w:tcPr>
          <w:p w14:paraId="2E6369D7"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36E021BE" w14:textId="77777777" w:rsidR="00B84FCA" w:rsidRPr="00BE0152" w:rsidRDefault="00B84FCA" w:rsidP="00B84FCA">
            <w:pPr>
              <w:jc w:val="center"/>
              <w:rPr>
                <w:color w:val="000000" w:themeColor="text1"/>
                <w:sz w:val="20"/>
                <w:szCs w:val="20"/>
              </w:rPr>
            </w:pPr>
            <w:r w:rsidRPr="00BE0152">
              <w:rPr>
                <w:color w:val="000000" w:themeColor="text1"/>
                <w:sz w:val="20"/>
                <w:szCs w:val="20"/>
              </w:rPr>
              <w:t>59,83</w:t>
            </w:r>
          </w:p>
        </w:tc>
        <w:tc>
          <w:tcPr>
            <w:tcW w:w="225" w:type="pct"/>
            <w:tcMar>
              <w:left w:w="28" w:type="dxa"/>
              <w:right w:w="28" w:type="dxa"/>
            </w:tcMar>
            <w:vAlign w:val="center"/>
            <w:hideMark/>
          </w:tcPr>
          <w:p w14:paraId="4F7B382F" w14:textId="77777777" w:rsidR="00B84FCA" w:rsidRPr="00BE0152" w:rsidRDefault="00B84FCA" w:rsidP="00B84FCA">
            <w:pPr>
              <w:jc w:val="center"/>
              <w:rPr>
                <w:color w:val="000000" w:themeColor="text1"/>
                <w:sz w:val="20"/>
                <w:szCs w:val="20"/>
              </w:rPr>
            </w:pPr>
            <w:r w:rsidRPr="00BE0152">
              <w:rPr>
                <w:color w:val="000000" w:themeColor="text1"/>
                <w:sz w:val="20"/>
                <w:szCs w:val="20"/>
              </w:rPr>
              <w:t>-59,72</w:t>
            </w:r>
          </w:p>
        </w:tc>
        <w:tc>
          <w:tcPr>
            <w:tcW w:w="225" w:type="pct"/>
            <w:tcMar>
              <w:left w:w="28" w:type="dxa"/>
              <w:right w:w="28" w:type="dxa"/>
            </w:tcMar>
            <w:vAlign w:val="center"/>
            <w:hideMark/>
          </w:tcPr>
          <w:p w14:paraId="45274BD3" w14:textId="77777777" w:rsidR="00B84FCA" w:rsidRPr="00BE0152" w:rsidRDefault="00B84FCA" w:rsidP="00B84FCA">
            <w:pPr>
              <w:jc w:val="center"/>
              <w:rPr>
                <w:color w:val="000000" w:themeColor="text1"/>
                <w:sz w:val="20"/>
                <w:szCs w:val="20"/>
              </w:rPr>
            </w:pPr>
            <w:r w:rsidRPr="00BE0152">
              <w:rPr>
                <w:color w:val="000000" w:themeColor="text1"/>
                <w:sz w:val="20"/>
                <w:szCs w:val="20"/>
              </w:rPr>
              <w:t>0,36</w:t>
            </w:r>
          </w:p>
        </w:tc>
        <w:tc>
          <w:tcPr>
            <w:tcW w:w="225" w:type="pct"/>
            <w:tcMar>
              <w:left w:w="28" w:type="dxa"/>
              <w:right w:w="28" w:type="dxa"/>
            </w:tcMar>
            <w:vAlign w:val="center"/>
            <w:hideMark/>
          </w:tcPr>
          <w:p w14:paraId="0F94B4F2" w14:textId="77777777" w:rsidR="00B84FCA" w:rsidRPr="00BE0152" w:rsidRDefault="00B84FCA" w:rsidP="00B84FCA">
            <w:pPr>
              <w:jc w:val="center"/>
              <w:rPr>
                <w:color w:val="000000" w:themeColor="text1"/>
                <w:sz w:val="20"/>
                <w:szCs w:val="20"/>
              </w:rPr>
            </w:pPr>
            <w:r w:rsidRPr="00BE0152">
              <w:rPr>
                <w:color w:val="000000" w:themeColor="text1"/>
                <w:sz w:val="20"/>
                <w:szCs w:val="20"/>
              </w:rPr>
              <w:t>0,36</w:t>
            </w:r>
          </w:p>
        </w:tc>
        <w:tc>
          <w:tcPr>
            <w:tcW w:w="188" w:type="pct"/>
            <w:tcMar>
              <w:left w:w="28" w:type="dxa"/>
              <w:right w:w="28" w:type="dxa"/>
            </w:tcMar>
            <w:vAlign w:val="center"/>
            <w:hideMark/>
          </w:tcPr>
          <w:p w14:paraId="56EE72D7" w14:textId="77777777" w:rsidR="00B84FCA" w:rsidRPr="00BE0152" w:rsidRDefault="00B84FCA" w:rsidP="00B84FCA">
            <w:pPr>
              <w:jc w:val="center"/>
              <w:rPr>
                <w:color w:val="000000" w:themeColor="text1"/>
                <w:sz w:val="20"/>
                <w:szCs w:val="20"/>
              </w:rPr>
            </w:pPr>
            <w:r w:rsidRPr="00BE0152">
              <w:rPr>
                <w:color w:val="000000" w:themeColor="text1"/>
                <w:sz w:val="20"/>
                <w:szCs w:val="20"/>
              </w:rPr>
              <w:t>61,12</w:t>
            </w:r>
          </w:p>
        </w:tc>
        <w:tc>
          <w:tcPr>
            <w:tcW w:w="188" w:type="pct"/>
            <w:tcMar>
              <w:left w:w="28" w:type="dxa"/>
              <w:right w:w="28" w:type="dxa"/>
            </w:tcMar>
            <w:vAlign w:val="center"/>
            <w:hideMark/>
          </w:tcPr>
          <w:p w14:paraId="14B89486" w14:textId="77777777" w:rsidR="00B84FCA" w:rsidRPr="00BE0152" w:rsidRDefault="00B84FCA" w:rsidP="00B84FCA">
            <w:pPr>
              <w:jc w:val="center"/>
              <w:rPr>
                <w:color w:val="000000" w:themeColor="text1"/>
                <w:sz w:val="20"/>
                <w:szCs w:val="20"/>
              </w:rPr>
            </w:pPr>
            <w:r w:rsidRPr="00BE0152">
              <w:rPr>
                <w:color w:val="000000" w:themeColor="text1"/>
                <w:sz w:val="20"/>
                <w:szCs w:val="20"/>
              </w:rPr>
              <w:t>60,75</w:t>
            </w:r>
          </w:p>
        </w:tc>
        <w:tc>
          <w:tcPr>
            <w:tcW w:w="169" w:type="pct"/>
            <w:tcMar>
              <w:left w:w="28" w:type="dxa"/>
              <w:right w:w="28" w:type="dxa"/>
            </w:tcMar>
            <w:vAlign w:val="center"/>
            <w:hideMark/>
          </w:tcPr>
          <w:p w14:paraId="08269A2C" w14:textId="77777777" w:rsidR="00B84FCA" w:rsidRPr="00BE0152" w:rsidRDefault="00B84FCA" w:rsidP="00B84FCA">
            <w:pPr>
              <w:jc w:val="center"/>
              <w:rPr>
                <w:color w:val="000000" w:themeColor="text1"/>
                <w:sz w:val="20"/>
                <w:szCs w:val="20"/>
              </w:rPr>
            </w:pPr>
            <w:r w:rsidRPr="00BE0152">
              <w:rPr>
                <w:color w:val="000000" w:themeColor="text1"/>
                <w:sz w:val="20"/>
                <w:szCs w:val="20"/>
              </w:rPr>
              <w:t>37,58</w:t>
            </w:r>
          </w:p>
        </w:tc>
        <w:tc>
          <w:tcPr>
            <w:tcW w:w="169" w:type="pct"/>
            <w:tcMar>
              <w:left w:w="28" w:type="dxa"/>
              <w:right w:w="28" w:type="dxa"/>
            </w:tcMar>
            <w:vAlign w:val="center"/>
            <w:hideMark/>
          </w:tcPr>
          <w:p w14:paraId="4BF53405" w14:textId="77777777" w:rsidR="00B84FCA" w:rsidRPr="00BE0152" w:rsidRDefault="00B84FCA" w:rsidP="00B84FCA">
            <w:pPr>
              <w:jc w:val="center"/>
              <w:rPr>
                <w:color w:val="000000" w:themeColor="text1"/>
                <w:sz w:val="20"/>
                <w:szCs w:val="20"/>
              </w:rPr>
            </w:pPr>
            <w:r w:rsidRPr="00BE0152">
              <w:rPr>
                <w:color w:val="000000" w:themeColor="text1"/>
                <w:sz w:val="20"/>
                <w:szCs w:val="20"/>
              </w:rPr>
              <w:t>37,22</w:t>
            </w:r>
          </w:p>
        </w:tc>
        <w:tc>
          <w:tcPr>
            <w:tcW w:w="240" w:type="pct"/>
            <w:tcMar>
              <w:left w:w="28" w:type="dxa"/>
              <w:right w:w="28" w:type="dxa"/>
            </w:tcMar>
            <w:vAlign w:val="center"/>
            <w:hideMark/>
          </w:tcPr>
          <w:p w14:paraId="18D979D6" w14:textId="77777777" w:rsidR="00B84FCA" w:rsidRPr="00BE0152" w:rsidRDefault="00B84FCA" w:rsidP="00B84FCA">
            <w:pPr>
              <w:jc w:val="center"/>
              <w:rPr>
                <w:color w:val="000000" w:themeColor="text1"/>
                <w:sz w:val="20"/>
                <w:szCs w:val="20"/>
              </w:rPr>
            </w:pPr>
            <w:r w:rsidRPr="00BE0152">
              <w:rPr>
                <w:color w:val="000000" w:themeColor="text1"/>
                <w:sz w:val="20"/>
                <w:szCs w:val="20"/>
              </w:rPr>
              <w:t>23,90</w:t>
            </w:r>
          </w:p>
        </w:tc>
        <w:tc>
          <w:tcPr>
            <w:tcW w:w="240" w:type="pct"/>
            <w:tcMar>
              <w:left w:w="28" w:type="dxa"/>
              <w:right w:w="28" w:type="dxa"/>
            </w:tcMar>
            <w:vAlign w:val="center"/>
            <w:hideMark/>
          </w:tcPr>
          <w:p w14:paraId="6A23CE4C" w14:textId="77777777" w:rsidR="00B84FCA" w:rsidRPr="00BE0152" w:rsidRDefault="00B84FCA" w:rsidP="00B84FCA">
            <w:pPr>
              <w:jc w:val="center"/>
              <w:rPr>
                <w:color w:val="000000" w:themeColor="text1"/>
                <w:sz w:val="20"/>
                <w:szCs w:val="20"/>
              </w:rPr>
            </w:pPr>
            <w:r w:rsidRPr="00BE0152">
              <w:rPr>
                <w:color w:val="000000" w:themeColor="text1"/>
                <w:sz w:val="20"/>
                <w:szCs w:val="20"/>
              </w:rPr>
              <w:t>23,17</w:t>
            </w:r>
          </w:p>
        </w:tc>
        <w:tc>
          <w:tcPr>
            <w:tcW w:w="161" w:type="pct"/>
            <w:tcMar>
              <w:left w:w="28" w:type="dxa"/>
              <w:right w:w="28" w:type="dxa"/>
            </w:tcMar>
            <w:vAlign w:val="center"/>
            <w:hideMark/>
          </w:tcPr>
          <w:p w14:paraId="7AAE255A" w14:textId="77777777" w:rsidR="00B84FCA" w:rsidRPr="00BE0152" w:rsidRDefault="00B84FCA" w:rsidP="00B84FCA">
            <w:pPr>
              <w:jc w:val="center"/>
              <w:rPr>
                <w:color w:val="000000" w:themeColor="text1"/>
                <w:sz w:val="20"/>
                <w:szCs w:val="20"/>
              </w:rPr>
            </w:pPr>
            <w:r w:rsidRPr="00BE0152">
              <w:rPr>
                <w:color w:val="000000" w:themeColor="text1"/>
                <w:sz w:val="20"/>
                <w:szCs w:val="20"/>
              </w:rPr>
              <w:t>9,76</w:t>
            </w:r>
          </w:p>
        </w:tc>
        <w:tc>
          <w:tcPr>
            <w:tcW w:w="161" w:type="pct"/>
            <w:tcMar>
              <w:left w:w="28" w:type="dxa"/>
              <w:right w:w="28" w:type="dxa"/>
            </w:tcMar>
            <w:vAlign w:val="center"/>
            <w:hideMark/>
          </w:tcPr>
          <w:p w14:paraId="05DBF58B" w14:textId="77777777" w:rsidR="00B84FCA" w:rsidRPr="00BE0152" w:rsidRDefault="00B84FCA" w:rsidP="00B84FCA">
            <w:pPr>
              <w:jc w:val="center"/>
              <w:rPr>
                <w:color w:val="000000" w:themeColor="text1"/>
                <w:sz w:val="20"/>
                <w:szCs w:val="20"/>
              </w:rPr>
            </w:pPr>
            <w:r w:rsidRPr="00BE0152">
              <w:rPr>
                <w:color w:val="000000" w:themeColor="text1"/>
                <w:sz w:val="20"/>
                <w:szCs w:val="20"/>
              </w:rPr>
              <w:t>9,72</w:t>
            </w:r>
          </w:p>
        </w:tc>
        <w:tc>
          <w:tcPr>
            <w:tcW w:w="155" w:type="pct"/>
            <w:tcMar>
              <w:left w:w="28" w:type="dxa"/>
              <w:right w:w="28" w:type="dxa"/>
            </w:tcMar>
            <w:vAlign w:val="center"/>
            <w:hideMark/>
          </w:tcPr>
          <w:p w14:paraId="6267951C" w14:textId="77777777" w:rsidR="00B84FCA" w:rsidRPr="00BE0152" w:rsidRDefault="00B84FCA" w:rsidP="00B84FCA">
            <w:pPr>
              <w:jc w:val="center"/>
              <w:rPr>
                <w:color w:val="000000" w:themeColor="text1"/>
                <w:sz w:val="20"/>
                <w:szCs w:val="20"/>
              </w:rPr>
            </w:pPr>
            <w:r w:rsidRPr="00BE0152">
              <w:rPr>
                <w:color w:val="000000" w:themeColor="text1"/>
                <w:sz w:val="20"/>
                <w:szCs w:val="20"/>
              </w:rPr>
              <w:t>0,97</w:t>
            </w:r>
          </w:p>
        </w:tc>
        <w:tc>
          <w:tcPr>
            <w:tcW w:w="155" w:type="pct"/>
            <w:tcMar>
              <w:left w:w="28" w:type="dxa"/>
              <w:right w:w="28" w:type="dxa"/>
            </w:tcMar>
            <w:vAlign w:val="center"/>
            <w:hideMark/>
          </w:tcPr>
          <w:p w14:paraId="3AD0352E" w14:textId="77777777" w:rsidR="00B84FCA" w:rsidRPr="00BE0152" w:rsidRDefault="00B84FCA" w:rsidP="00B84FCA">
            <w:pPr>
              <w:jc w:val="center"/>
              <w:rPr>
                <w:color w:val="000000" w:themeColor="text1"/>
                <w:sz w:val="20"/>
                <w:szCs w:val="20"/>
              </w:rPr>
            </w:pPr>
            <w:r w:rsidRPr="00BE0152">
              <w:rPr>
                <w:color w:val="000000" w:themeColor="text1"/>
                <w:sz w:val="20"/>
                <w:szCs w:val="20"/>
              </w:rPr>
              <w:t>-0,96</w:t>
            </w:r>
          </w:p>
        </w:tc>
        <w:tc>
          <w:tcPr>
            <w:tcW w:w="202" w:type="pct"/>
            <w:tcMar>
              <w:left w:w="28" w:type="dxa"/>
              <w:right w:w="28" w:type="dxa"/>
            </w:tcMar>
            <w:vAlign w:val="center"/>
            <w:hideMark/>
          </w:tcPr>
          <w:p w14:paraId="6094EFAA" w14:textId="77777777" w:rsidR="00B84FCA" w:rsidRPr="00BE0152" w:rsidRDefault="00B84FCA" w:rsidP="00B84FCA">
            <w:pPr>
              <w:jc w:val="center"/>
              <w:rPr>
                <w:color w:val="000000" w:themeColor="text1"/>
                <w:sz w:val="20"/>
                <w:szCs w:val="20"/>
              </w:rPr>
            </w:pPr>
            <w:r w:rsidRPr="00BE0152">
              <w:rPr>
                <w:color w:val="000000" w:themeColor="text1"/>
                <w:sz w:val="20"/>
                <w:szCs w:val="20"/>
              </w:rPr>
              <w:t>94,33</w:t>
            </w:r>
          </w:p>
        </w:tc>
        <w:tc>
          <w:tcPr>
            <w:tcW w:w="202" w:type="pct"/>
            <w:tcMar>
              <w:left w:w="28" w:type="dxa"/>
              <w:right w:w="28" w:type="dxa"/>
            </w:tcMar>
            <w:vAlign w:val="center"/>
            <w:hideMark/>
          </w:tcPr>
          <w:p w14:paraId="4CBB3150" w14:textId="77777777" w:rsidR="00B84FCA" w:rsidRPr="00BE0152" w:rsidRDefault="00B84FCA" w:rsidP="00B84FCA">
            <w:pPr>
              <w:jc w:val="center"/>
              <w:rPr>
                <w:color w:val="000000" w:themeColor="text1"/>
                <w:sz w:val="20"/>
                <w:szCs w:val="20"/>
              </w:rPr>
            </w:pPr>
            <w:r w:rsidRPr="00BE0152">
              <w:rPr>
                <w:color w:val="000000" w:themeColor="text1"/>
                <w:sz w:val="20"/>
                <w:szCs w:val="20"/>
              </w:rPr>
              <w:t>94,26</w:t>
            </w:r>
          </w:p>
        </w:tc>
        <w:tc>
          <w:tcPr>
            <w:tcW w:w="202" w:type="pct"/>
            <w:tcMar>
              <w:left w:w="28" w:type="dxa"/>
              <w:right w:w="28" w:type="dxa"/>
            </w:tcMar>
            <w:vAlign w:val="center"/>
            <w:hideMark/>
          </w:tcPr>
          <w:p w14:paraId="445F9AC3" w14:textId="77777777" w:rsidR="00B84FCA" w:rsidRPr="00BE0152" w:rsidRDefault="00B84FCA" w:rsidP="00B84FCA">
            <w:pPr>
              <w:jc w:val="center"/>
              <w:rPr>
                <w:color w:val="000000" w:themeColor="text1"/>
                <w:sz w:val="20"/>
                <w:szCs w:val="20"/>
              </w:rPr>
            </w:pPr>
            <w:r w:rsidRPr="00BE0152">
              <w:rPr>
                <w:color w:val="000000" w:themeColor="text1"/>
                <w:sz w:val="20"/>
                <w:szCs w:val="20"/>
              </w:rPr>
              <w:t>69,12</w:t>
            </w:r>
          </w:p>
        </w:tc>
        <w:tc>
          <w:tcPr>
            <w:tcW w:w="200" w:type="pct"/>
            <w:tcMar>
              <w:left w:w="28" w:type="dxa"/>
              <w:right w:w="28" w:type="dxa"/>
            </w:tcMar>
            <w:vAlign w:val="center"/>
            <w:hideMark/>
          </w:tcPr>
          <w:p w14:paraId="22C0F65F" w14:textId="77777777" w:rsidR="00B84FCA" w:rsidRPr="00BE0152" w:rsidRDefault="00B84FCA" w:rsidP="00B84FCA">
            <w:pPr>
              <w:jc w:val="center"/>
              <w:rPr>
                <w:color w:val="000000" w:themeColor="text1"/>
                <w:sz w:val="20"/>
                <w:szCs w:val="20"/>
              </w:rPr>
            </w:pPr>
            <w:r w:rsidRPr="00BE0152">
              <w:rPr>
                <w:color w:val="000000" w:themeColor="text1"/>
                <w:sz w:val="20"/>
                <w:szCs w:val="20"/>
              </w:rPr>
              <w:t>69,05</w:t>
            </w:r>
          </w:p>
        </w:tc>
      </w:tr>
      <w:tr w:rsidR="00B84FCA" w:rsidRPr="00BE0152" w14:paraId="2E2C80AE" w14:textId="77777777" w:rsidTr="00BE0152">
        <w:trPr>
          <w:trHeight w:val="20"/>
          <w:jc w:val="center"/>
        </w:trPr>
        <w:tc>
          <w:tcPr>
            <w:tcW w:w="262" w:type="pct"/>
            <w:tcMar>
              <w:left w:w="28" w:type="dxa"/>
              <w:right w:w="28" w:type="dxa"/>
            </w:tcMar>
            <w:vAlign w:val="center"/>
            <w:hideMark/>
          </w:tcPr>
          <w:p w14:paraId="3D1EAE60" w14:textId="77777777" w:rsidR="00B84FCA" w:rsidRPr="00BE0152" w:rsidRDefault="00B84FCA" w:rsidP="00B84FCA">
            <w:pPr>
              <w:jc w:val="center"/>
              <w:rPr>
                <w:color w:val="000000" w:themeColor="text1"/>
                <w:sz w:val="20"/>
                <w:szCs w:val="20"/>
              </w:rPr>
            </w:pPr>
            <w:r w:rsidRPr="00BE0152">
              <w:rPr>
                <w:color w:val="000000" w:themeColor="text1"/>
                <w:sz w:val="20"/>
                <w:szCs w:val="20"/>
              </w:rPr>
              <w:t>Уз.65</w:t>
            </w:r>
          </w:p>
        </w:tc>
        <w:tc>
          <w:tcPr>
            <w:tcW w:w="569" w:type="pct"/>
            <w:tcMar>
              <w:left w:w="28" w:type="dxa"/>
              <w:right w:w="28" w:type="dxa"/>
            </w:tcMar>
            <w:vAlign w:val="center"/>
            <w:hideMark/>
          </w:tcPr>
          <w:p w14:paraId="5D146C45" w14:textId="77777777" w:rsidR="00B84FCA" w:rsidRPr="00BE0152" w:rsidRDefault="00B84FCA" w:rsidP="00B84FCA">
            <w:pPr>
              <w:jc w:val="center"/>
              <w:rPr>
                <w:color w:val="000000" w:themeColor="text1"/>
                <w:sz w:val="20"/>
                <w:szCs w:val="20"/>
              </w:rPr>
            </w:pPr>
            <w:r w:rsidRPr="00BE0152">
              <w:rPr>
                <w:color w:val="000000" w:themeColor="text1"/>
                <w:sz w:val="20"/>
                <w:szCs w:val="20"/>
              </w:rPr>
              <w:t>Уз.180</w:t>
            </w:r>
          </w:p>
        </w:tc>
        <w:tc>
          <w:tcPr>
            <w:tcW w:w="193" w:type="pct"/>
            <w:tcMar>
              <w:left w:w="28" w:type="dxa"/>
              <w:right w:w="28" w:type="dxa"/>
            </w:tcMar>
            <w:vAlign w:val="center"/>
            <w:hideMark/>
          </w:tcPr>
          <w:p w14:paraId="738A7346" w14:textId="77777777" w:rsidR="00B84FCA" w:rsidRPr="00BE0152" w:rsidRDefault="00B84FCA" w:rsidP="00B84FCA">
            <w:pPr>
              <w:jc w:val="center"/>
              <w:rPr>
                <w:color w:val="000000" w:themeColor="text1"/>
                <w:sz w:val="20"/>
                <w:szCs w:val="20"/>
              </w:rPr>
            </w:pPr>
            <w:r w:rsidRPr="00BE0152">
              <w:rPr>
                <w:color w:val="000000" w:themeColor="text1"/>
                <w:sz w:val="20"/>
                <w:szCs w:val="20"/>
              </w:rPr>
              <w:t>25,21</w:t>
            </w:r>
          </w:p>
        </w:tc>
        <w:tc>
          <w:tcPr>
            <w:tcW w:w="224" w:type="pct"/>
            <w:tcMar>
              <w:left w:w="28" w:type="dxa"/>
              <w:right w:w="28" w:type="dxa"/>
            </w:tcMar>
            <w:vAlign w:val="center"/>
            <w:hideMark/>
          </w:tcPr>
          <w:p w14:paraId="217526F6"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26647FD0"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78881D3C" w14:textId="77777777" w:rsidR="00B84FCA" w:rsidRPr="00BE0152" w:rsidRDefault="00B84FCA" w:rsidP="00B84FCA">
            <w:pPr>
              <w:jc w:val="center"/>
              <w:rPr>
                <w:color w:val="000000" w:themeColor="text1"/>
                <w:sz w:val="20"/>
                <w:szCs w:val="20"/>
              </w:rPr>
            </w:pPr>
            <w:r w:rsidRPr="00BE0152">
              <w:rPr>
                <w:color w:val="000000" w:themeColor="text1"/>
                <w:sz w:val="20"/>
                <w:szCs w:val="20"/>
              </w:rPr>
              <w:t>189,57</w:t>
            </w:r>
          </w:p>
        </w:tc>
        <w:tc>
          <w:tcPr>
            <w:tcW w:w="225" w:type="pct"/>
            <w:tcMar>
              <w:left w:w="28" w:type="dxa"/>
              <w:right w:w="28" w:type="dxa"/>
            </w:tcMar>
            <w:vAlign w:val="center"/>
            <w:hideMark/>
          </w:tcPr>
          <w:p w14:paraId="18D67C5D" w14:textId="77777777" w:rsidR="00B84FCA" w:rsidRPr="00BE0152" w:rsidRDefault="00B84FCA" w:rsidP="00B84FCA">
            <w:pPr>
              <w:jc w:val="center"/>
              <w:rPr>
                <w:color w:val="000000" w:themeColor="text1"/>
                <w:sz w:val="20"/>
                <w:szCs w:val="20"/>
              </w:rPr>
            </w:pPr>
            <w:r w:rsidRPr="00BE0152">
              <w:rPr>
                <w:color w:val="000000" w:themeColor="text1"/>
                <w:sz w:val="20"/>
                <w:szCs w:val="20"/>
              </w:rPr>
              <w:t>-188,31</w:t>
            </w:r>
          </w:p>
        </w:tc>
        <w:tc>
          <w:tcPr>
            <w:tcW w:w="225" w:type="pct"/>
            <w:tcMar>
              <w:left w:w="28" w:type="dxa"/>
              <w:right w:w="28" w:type="dxa"/>
            </w:tcMar>
            <w:vAlign w:val="center"/>
            <w:hideMark/>
          </w:tcPr>
          <w:p w14:paraId="776DAF1C" w14:textId="77777777" w:rsidR="00B84FCA" w:rsidRPr="00BE0152" w:rsidRDefault="00B84FCA" w:rsidP="00B84FCA">
            <w:pPr>
              <w:jc w:val="center"/>
              <w:rPr>
                <w:color w:val="000000" w:themeColor="text1"/>
                <w:sz w:val="20"/>
                <w:szCs w:val="20"/>
              </w:rPr>
            </w:pPr>
            <w:r w:rsidRPr="00BE0152">
              <w:rPr>
                <w:color w:val="000000" w:themeColor="text1"/>
                <w:sz w:val="20"/>
                <w:szCs w:val="20"/>
              </w:rPr>
              <w:t>0,08</w:t>
            </w:r>
          </w:p>
        </w:tc>
        <w:tc>
          <w:tcPr>
            <w:tcW w:w="225" w:type="pct"/>
            <w:tcMar>
              <w:left w:w="28" w:type="dxa"/>
              <w:right w:w="28" w:type="dxa"/>
            </w:tcMar>
            <w:vAlign w:val="center"/>
            <w:hideMark/>
          </w:tcPr>
          <w:p w14:paraId="45E3AF45" w14:textId="77777777" w:rsidR="00B84FCA" w:rsidRPr="00BE0152" w:rsidRDefault="00B84FCA" w:rsidP="00B84FCA">
            <w:pPr>
              <w:jc w:val="center"/>
              <w:rPr>
                <w:color w:val="000000" w:themeColor="text1"/>
                <w:sz w:val="20"/>
                <w:szCs w:val="20"/>
              </w:rPr>
            </w:pPr>
            <w:r w:rsidRPr="00BE0152">
              <w:rPr>
                <w:color w:val="000000" w:themeColor="text1"/>
                <w:sz w:val="20"/>
                <w:szCs w:val="20"/>
              </w:rPr>
              <w:t>0,08</w:t>
            </w:r>
          </w:p>
        </w:tc>
        <w:tc>
          <w:tcPr>
            <w:tcW w:w="188" w:type="pct"/>
            <w:tcMar>
              <w:left w:w="28" w:type="dxa"/>
              <w:right w:w="28" w:type="dxa"/>
            </w:tcMar>
            <w:vAlign w:val="center"/>
            <w:hideMark/>
          </w:tcPr>
          <w:p w14:paraId="4AC7CBB3" w14:textId="77777777" w:rsidR="00B84FCA" w:rsidRPr="00BE0152" w:rsidRDefault="00B84FCA" w:rsidP="00B84FCA">
            <w:pPr>
              <w:jc w:val="center"/>
              <w:rPr>
                <w:color w:val="000000" w:themeColor="text1"/>
                <w:sz w:val="20"/>
                <w:szCs w:val="20"/>
              </w:rPr>
            </w:pPr>
            <w:r w:rsidRPr="00BE0152">
              <w:rPr>
                <w:color w:val="000000" w:themeColor="text1"/>
                <w:sz w:val="20"/>
                <w:szCs w:val="20"/>
              </w:rPr>
              <w:t>61,42</w:t>
            </w:r>
          </w:p>
        </w:tc>
        <w:tc>
          <w:tcPr>
            <w:tcW w:w="188" w:type="pct"/>
            <w:tcMar>
              <w:left w:w="28" w:type="dxa"/>
              <w:right w:w="28" w:type="dxa"/>
            </w:tcMar>
            <w:vAlign w:val="center"/>
            <w:hideMark/>
          </w:tcPr>
          <w:p w14:paraId="6DDE5F80" w14:textId="77777777" w:rsidR="00B84FCA" w:rsidRPr="00BE0152" w:rsidRDefault="00B84FCA" w:rsidP="00B84FCA">
            <w:pPr>
              <w:jc w:val="center"/>
              <w:rPr>
                <w:color w:val="000000" w:themeColor="text1"/>
                <w:sz w:val="20"/>
                <w:szCs w:val="20"/>
              </w:rPr>
            </w:pPr>
            <w:r w:rsidRPr="00BE0152">
              <w:rPr>
                <w:color w:val="000000" w:themeColor="text1"/>
                <w:sz w:val="20"/>
                <w:szCs w:val="20"/>
              </w:rPr>
              <w:t>61,34</w:t>
            </w:r>
          </w:p>
        </w:tc>
        <w:tc>
          <w:tcPr>
            <w:tcW w:w="169" w:type="pct"/>
            <w:tcMar>
              <w:left w:w="28" w:type="dxa"/>
              <w:right w:w="28" w:type="dxa"/>
            </w:tcMar>
            <w:vAlign w:val="center"/>
            <w:hideMark/>
          </w:tcPr>
          <w:p w14:paraId="0702AAAA" w14:textId="77777777" w:rsidR="00B84FCA" w:rsidRPr="00BE0152" w:rsidRDefault="00B84FCA" w:rsidP="00B84FCA">
            <w:pPr>
              <w:jc w:val="center"/>
              <w:rPr>
                <w:color w:val="000000" w:themeColor="text1"/>
                <w:sz w:val="20"/>
                <w:szCs w:val="20"/>
              </w:rPr>
            </w:pPr>
            <w:r w:rsidRPr="00BE0152">
              <w:rPr>
                <w:color w:val="000000" w:themeColor="text1"/>
                <w:sz w:val="20"/>
                <w:szCs w:val="20"/>
              </w:rPr>
              <w:t>37,00</w:t>
            </w:r>
          </w:p>
        </w:tc>
        <w:tc>
          <w:tcPr>
            <w:tcW w:w="169" w:type="pct"/>
            <w:tcMar>
              <w:left w:w="28" w:type="dxa"/>
              <w:right w:w="28" w:type="dxa"/>
            </w:tcMar>
            <w:vAlign w:val="center"/>
            <w:hideMark/>
          </w:tcPr>
          <w:p w14:paraId="0C59E44C" w14:textId="77777777" w:rsidR="00B84FCA" w:rsidRPr="00BE0152" w:rsidRDefault="00B84FCA" w:rsidP="00B84FCA">
            <w:pPr>
              <w:jc w:val="center"/>
              <w:rPr>
                <w:color w:val="000000" w:themeColor="text1"/>
                <w:sz w:val="20"/>
                <w:szCs w:val="20"/>
              </w:rPr>
            </w:pPr>
            <w:r w:rsidRPr="00BE0152">
              <w:rPr>
                <w:color w:val="000000" w:themeColor="text1"/>
                <w:sz w:val="20"/>
                <w:szCs w:val="20"/>
              </w:rPr>
              <w:t>36,92</w:t>
            </w:r>
          </w:p>
        </w:tc>
        <w:tc>
          <w:tcPr>
            <w:tcW w:w="240" w:type="pct"/>
            <w:tcMar>
              <w:left w:w="28" w:type="dxa"/>
              <w:right w:w="28" w:type="dxa"/>
            </w:tcMar>
            <w:vAlign w:val="center"/>
            <w:hideMark/>
          </w:tcPr>
          <w:p w14:paraId="6F97F559" w14:textId="77777777" w:rsidR="00B84FCA" w:rsidRPr="00BE0152" w:rsidRDefault="00B84FCA" w:rsidP="00B84FCA">
            <w:pPr>
              <w:jc w:val="center"/>
              <w:rPr>
                <w:color w:val="000000" w:themeColor="text1"/>
                <w:sz w:val="20"/>
                <w:szCs w:val="20"/>
              </w:rPr>
            </w:pPr>
            <w:r w:rsidRPr="00BE0152">
              <w:rPr>
                <w:color w:val="000000" w:themeColor="text1"/>
                <w:sz w:val="20"/>
                <w:szCs w:val="20"/>
              </w:rPr>
              <w:t>24,50</w:t>
            </w:r>
          </w:p>
        </w:tc>
        <w:tc>
          <w:tcPr>
            <w:tcW w:w="240" w:type="pct"/>
            <w:tcMar>
              <w:left w:w="28" w:type="dxa"/>
              <w:right w:w="28" w:type="dxa"/>
            </w:tcMar>
            <w:vAlign w:val="center"/>
            <w:hideMark/>
          </w:tcPr>
          <w:p w14:paraId="33AC4AF3" w14:textId="77777777" w:rsidR="00B84FCA" w:rsidRPr="00BE0152" w:rsidRDefault="00B84FCA" w:rsidP="00B84FCA">
            <w:pPr>
              <w:jc w:val="center"/>
              <w:rPr>
                <w:color w:val="000000" w:themeColor="text1"/>
                <w:sz w:val="20"/>
                <w:szCs w:val="20"/>
              </w:rPr>
            </w:pPr>
            <w:r w:rsidRPr="00BE0152">
              <w:rPr>
                <w:color w:val="000000" w:themeColor="text1"/>
                <w:sz w:val="20"/>
                <w:szCs w:val="20"/>
              </w:rPr>
              <w:t>24,35</w:t>
            </w:r>
          </w:p>
        </w:tc>
        <w:tc>
          <w:tcPr>
            <w:tcW w:w="161" w:type="pct"/>
            <w:tcMar>
              <w:left w:w="28" w:type="dxa"/>
              <w:right w:w="28" w:type="dxa"/>
            </w:tcMar>
            <w:vAlign w:val="center"/>
            <w:hideMark/>
          </w:tcPr>
          <w:p w14:paraId="73C40A3D" w14:textId="77777777" w:rsidR="00B84FCA" w:rsidRPr="00BE0152" w:rsidRDefault="00B84FCA" w:rsidP="00B84FCA">
            <w:pPr>
              <w:jc w:val="center"/>
              <w:rPr>
                <w:color w:val="000000" w:themeColor="text1"/>
                <w:sz w:val="20"/>
                <w:szCs w:val="20"/>
              </w:rPr>
            </w:pPr>
            <w:r w:rsidRPr="00BE0152">
              <w:rPr>
                <w:color w:val="000000" w:themeColor="text1"/>
                <w:sz w:val="20"/>
                <w:szCs w:val="20"/>
              </w:rPr>
              <w:t>2,58</w:t>
            </w:r>
          </w:p>
        </w:tc>
        <w:tc>
          <w:tcPr>
            <w:tcW w:w="161" w:type="pct"/>
            <w:tcMar>
              <w:left w:w="28" w:type="dxa"/>
              <w:right w:w="28" w:type="dxa"/>
            </w:tcMar>
            <w:vAlign w:val="center"/>
            <w:hideMark/>
          </w:tcPr>
          <w:p w14:paraId="42C9CEAE" w14:textId="77777777" w:rsidR="00B84FCA" w:rsidRPr="00BE0152" w:rsidRDefault="00B84FCA" w:rsidP="00B84FCA">
            <w:pPr>
              <w:jc w:val="center"/>
              <w:rPr>
                <w:color w:val="000000" w:themeColor="text1"/>
                <w:sz w:val="20"/>
                <w:szCs w:val="20"/>
              </w:rPr>
            </w:pPr>
            <w:r w:rsidRPr="00BE0152">
              <w:rPr>
                <w:color w:val="000000" w:themeColor="text1"/>
                <w:sz w:val="20"/>
                <w:szCs w:val="20"/>
              </w:rPr>
              <w:t>2,54</w:t>
            </w:r>
          </w:p>
        </w:tc>
        <w:tc>
          <w:tcPr>
            <w:tcW w:w="155" w:type="pct"/>
            <w:tcMar>
              <w:left w:w="28" w:type="dxa"/>
              <w:right w:w="28" w:type="dxa"/>
            </w:tcMar>
            <w:vAlign w:val="center"/>
            <w:hideMark/>
          </w:tcPr>
          <w:p w14:paraId="530AC140" w14:textId="77777777" w:rsidR="00B84FCA" w:rsidRPr="00BE0152" w:rsidRDefault="00B84FCA" w:rsidP="00B84FCA">
            <w:pPr>
              <w:jc w:val="center"/>
              <w:rPr>
                <w:color w:val="000000" w:themeColor="text1"/>
                <w:sz w:val="20"/>
                <w:szCs w:val="20"/>
              </w:rPr>
            </w:pPr>
            <w:r w:rsidRPr="00BE0152">
              <w:rPr>
                <w:color w:val="000000" w:themeColor="text1"/>
                <w:sz w:val="20"/>
                <w:szCs w:val="20"/>
              </w:rPr>
              <w:t>0,76</w:t>
            </w:r>
          </w:p>
        </w:tc>
        <w:tc>
          <w:tcPr>
            <w:tcW w:w="155" w:type="pct"/>
            <w:tcMar>
              <w:left w:w="28" w:type="dxa"/>
              <w:right w:w="28" w:type="dxa"/>
            </w:tcMar>
            <w:vAlign w:val="center"/>
            <w:hideMark/>
          </w:tcPr>
          <w:p w14:paraId="5EA49E7F" w14:textId="77777777" w:rsidR="00B84FCA" w:rsidRPr="00BE0152" w:rsidRDefault="00B84FCA" w:rsidP="00B84FCA">
            <w:pPr>
              <w:jc w:val="center"/>
              <w:rPr>
                <w:color w:val="000000" w:themeColor="text1"/>
                <w:sz w:val="20"/>
                <w:szCs w:val="20"/>
              </w:rPr>
            </w:pPr>
            <w:r w:rsidRPr="00BE0152">
              <w:rPr>
                <w:color w:val="000000" w:themeColor="text1"/>
                <w:sz w:val="20"/>
                <w:szCs w:val="20"/>
              </w:rPr>
              <w:t>-0,76</w:t>
            </w:r>
          </w:p>
        </w:tc>
        <w:tc>
          <w:tcPr>
            <w:tcW w:w="202" w:type="pct"/>
            <w:tcMar>
              <w:left w:w="28" w:type="dxa"/>
              <w:right w:w="28" w:type="dxa"/>
            </w:tcMar>
            <w:vAlign w:val="center"/>
            <w:hideMark/>
          </w:tcPr>
          <w:p w14:paraId="6C615DB4" w14:textId="77777777" w:rsidR="00B84FCA" w:rsidRPr="00BE0152" w:rsidRDefault="00B84FCA" w:rsidP="00B84FCA">
            <w:pPr>
              <w:jc w:val="center"/>
              <w:rPr>
                <w:color w:val="000000" w:themeColor="text1"/>
                <w:sz w:val="20"/>
                <w:szCs w:val="20"/>
              </w:rPr>
            </w:pPr>
            <w:r w:rsidRPr="00BE0152">
              <w:rPr>
                <w:color w:val="000000" w:themeColor="text1"/>
                <w:sz w:val="20"/>
                <w:szCs w:val="20"/>
              </w:rPr>
              <w:t>94,45</w:t>
            </w:r>
          </w:p>
        </w:tc>
        <w:tc>
          <w:tcPr>
            <w:tcW w:w="202" w:type="pct"/>
            <w:tcMar>
              <w:left w:w="28" w:type="dxa"/>
              <w:right w:w="28" w:type="dxa"/>
            </w:tcMar>
            <w:vAlign w:val="center"/>
            <w:hideMark/>
          </w:tcPr>
          <w:p w14:paraId="6E54ADFC" w14:textId="77777777" w:rsidR="00B84FCA" w:rsidRPr="00BE0152" w:rsidRDefault="00B84FCA" w:rsidP="00B84FCA">
            <w:pPr>
              <w:jc w:val="center"/>
              <w:rPr>
                <w:color w:val="000000" w:themeColor="text1"/>
                <w:sz w:val="20"/>
                <w:szCs w:val="20"/>
              </w:rPr>
            </w:pPr>
            <w:r w:rsidRPr="00BE0152">
              <w:rPr>
                <w:color w:val="000000" w:themeColor="text1"/>
                <w:sz w:val="20"/>
                <w:szCs w:val="20"/>
              </w:rPr>
              <w:t>94,42</w:t>
            </w:r>
          </w:p>
        </w:tc>
        <w:tc>
          <w:tcPr>
            <w:tcW w:w="202" w:type="pct"/>
            <w:tcMar>
              <w:left w:w="28" w:type="dxa"/>
              <w:right w:w="28" w:type="dxa"/>
            </w:tcMar>
            <w:vAlign w:val="center"/>
            <w:hideMark/>
          </w:tcPr>
          <w:p w14:paraId="41A39675" w14:textId="77777777" w:rsidR="00B84FCA" w:rsidRPr="00BE0152" w:rsidRDefault="00B84FCA" w:rsidP="00B84FCA">
            <w:pPr>
              <w:jc w:val="center"/>
              <w:rPr>
                <w:color w:val="000000" w:themeColor="text1"/>
                <w:sz w:val="20"/>
                <w:szCs w:val="20"/>
              </w:rPr>
            </w:pPr>
            <w:r w:rsidRPr="00BE0152">
              <w:rPr>
                <w:color w:val="000000" w:themeColor="text1"/>
                <w:sz w:val="20"/>
                <w:szCs w:val="20"/>
              </w:rPr>
              <w:t>63,07</w:t>
            </w:r>
          </w:p>
        </w:tc>
        <w:tc>
          <w:tcPr>
            <w:tcW w:w="200" w:type="pct"/>
            <w:tcMar>
              <w:left w:w="28" w:type="dxa"/>
              <w:right w:w="28" w:type="dxa"/>
            </w:tcMar>
            <w:vAlign w:val="center"/>
            <w:hideMark/>
          </w:tcPr>
          <w:p w14:paraId="3BCFCE5C" w14:textId="77777777" w:rsidR="00B84FCA" w:rsidRPr="00BE0152" w:rsidRDefault="00B84FCA" w:rsidP="00B84FCA">
            <w:pPr>
              <w:jc w:val="center"/>
              <w:rPr>
                <w:color w:val="000000" w:themeColor="text1"/>
                <w:sz w:val="20"/>
                <w:szCs w:val="20"/>
              </w:rPr>
            </w:pPr>
            <w:r w:rsidRPr="00BE0152">
              <w:rPr>
                <w:color w:val="000000" w:themeColor="text1"/>
                <w:sz w:val="20"/>
                <w:szCs w:val="20"/>
              </w:rPr>
              <w:t>63,04</w:t>
            </w:r>
          </w:p>
        </w:tc>
      </w:tr>
      <w:tr w:rsidR="00B84FCA" w:rsidRPr="00BE0152" w14:paraId="64FDD917" w14:textId="77777777" w:rsidTr="00BE0152">
        <w:trPr>
          <w:trHeight w:val="20"/>
          <w:jc w:val="center"/>
        </w:trPr>
        <w:tc>
          <w:tcPr>
            <w:tcW w:w="262" w:type="pct"/>
            <w:tcMar>
              <w:left w:w="28" w:type="dxa"/>
              <w:right w:w="28" w:type="dxa"/>
            </w:tcMar>
            <w:vAlign w:val="center"/>
            <w:hideMark/>
          </w:tcPr>
          <w:p w14:paraId="7C516434" w14:textId="77777777" w:rsidR="00B84FCA" w:rsidRPr="00BE0152" w:rsidRDefault="00B84FCA" w:rsidP="00B84FCA">
            <w:pPr>
              <w:jc w:val="center"/>
              <w:rPr>
                <w:color w:val="000000" w:themeColor="text1"/>
                <w:sz w:val="20"/>
                <w:szCs w:val="20"/>
              </w:rPr>
            </w:pPr>
            <w:r w:rsidRPr="00BE0152">
              <w:rPr>
                <w:color w:val="000000" w:themeColor="text1"/>
                <w:sz w:val="20"/>
                <w:szCs w:val="20"/>
              </w:rPr>
              <w:t>Уз.180</w:t>
            </w:r>
          </w:p>
        </w:tc>
        <w:tc>
          <w:tcPr>
            <w:tcW w:w="569" w:type="pct"/>
            <w:tcMar>
              <w:left w:w="28" w:type="dxa"/>
              <w:right w:w="28" w:type="dxa"/>
            </w:tcMar>
            <w:vAlign w:val="center"/>
            <w:hideMark/>
          </w:tcPr>
          <w:p w14:paraId="597E2CA7" w14:textId="77777777" w:rsidR="00B84FCA" w:rsidRPr="00BE0152" w:rsidRDefault="00B84FCA" w:rsidP="00B84FCA">
            <w:pPr>
              <w:jc w:val="center"/>
              <w:rPr>
                <w:color w:val="000000" w:themeColor="text1"/>
                <w:sz w:val="20"/>
                <w:szCs w:val="20"/>
              </w:rPr>
            </w:pPr>
            <w:r w:rsidRPr="00BE0152">
              <w:rPr>
                <w:color w:val="000000" w:themeColor="text1"/>
                <w:sz w:val="20"/>
                <w:szCs w:val="20"/>
              </w:rPr>
              <w:t>Уз.64</w:t>
            </w:r>
          </w:p>
        </w:tc>
        <w:tc>
          <w:tcPr>
            <w:tcW w:w="193" w:type="pct"/>
            <w:tcMar>
              <w:left w:w="28" w:type="dxa"/>
              <w:right w:w="28" w:type="dxa"/>
            </w:tcMar>
            <w:vAlign w:val="center"/>
            <w:hideMark/>
          </w:tcPr>
          <w:p w14:paraId="5883F5FB" w14:textId="77777777" w:rsidR="00B84FCA" w:rsidRPr="00BE0152" w:rsidRDefault="00B84FCA" w:rsidP="00B84FCA">
            <w:pPr>
              <w:jc w:val="center"/>
              <w:rPr>
                <w:color w:val="000000" w:themeColor="text1"/>
                <w:sz w:val="20"/>
                <w:szCs w:val="20"/>
              </w:rPr>
            </w:pPr>
            <w:r w:rsidRPr="00BE0152">
              <w:rPr>
                <w:color w:val="000000" w:themeColor="text1"/>
                <w:sz w:val="20"/>
                <w:szCs w:val="20"/>
              </w:rPr>
              <w:t>31,04</w:t>
            </w:r>
          </w:p>
        </w:tc>
        <w:tc>
          <w:tcPr>
            <w:tcW w:w="224" w:type="pct"/>
            <w:tcMar>
              <w:left w:w="28" w:type="dxa"/>
              <w:right w:w="28" w:type="dxa"/>
            </w:tcMar>
            <w:vAlign w:val="center"/>
            <w:hideMark/>
          </w:tcPr>
          <w:p w14:paraId="59808CED"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33AB4BC5"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4D869F14" w14:textId="77777777" w:rsidR="00B84FCA" w:rsidRPr="00BE0152" w:rsidRDefault="00B84FCA" w:rsidP="00B84FCA">
            <w:pPr>
              <w:jc w:val="center"/>
              <w:rPr>
                <w:color w:val="000000" w:themeColor="text1"/>
                <w:sz w:val="20"/>
                <w:szCs w:val="20"/>
              </w:rPr>
            </w:pPr>
            <w:r w:rsidRPr="00BE0152">
              <w:rPr>
                <w:color w:val="000000" w:themeColor="text1"/>
                <w:sz w:val="20"/>
                <w:szCs w:val="20"/>
              </w:rPr>
              <w:t>185,55</w:t>
            </w:r>
          </w:p>
        </w:tc>
        <w:tc>
          <w:tcPr>
            <w:tcW w:w="225" w:type="pct"/>
            <w:tcMar>
              <w:left w:w="28" w:type="dxa"/>
              <w:right w:w="28" w:type="dxa"/>
            </w:tcMar>
            <w:vAlign w:val="center"/>
            <w:hideMark/>
          </w:tcPr>
          <w:p w14:paraId="4091AC4A" w14:textId="77777777" w:rsidR="00B84FCA" w:rsidRPr="00BE0152" w:rsidRDefault="00B84FCA" w:rsidP="00B84FCA">
            <w:pPr>
              <w:jc w:val="center"/>
              <w:rPr>
                <w:color w:val="000000" w:themeColor="text1"/>
                <w:sz w:val="20"/>
                <w:szCs w:val="20"/>
              </w:rPr>
            </w:pPr>
            <w:r w:rsidRPr="00BE0152">
              <w:rPr>
                <w:color w:val="000000" w:themeColor="text1"/>
                <w:sz w:val="20"/>
                <w:szCs w:val="20"/>
              </w:rPr>
              <w:t>-184,30</w:t>
            </w:r>
          </w:p>
        </w:tc>
        <w:tc>
          <w:tcPr>
            <w:tcW w:w="225" w:type="pct"/>
            <w:tcMar>
              <w:left w:w="28" w:type="dxa"/>
              <w:right w:w="28" w:type="dxa"/>
            </w:tcMar>
            <w:vAlign w:val="center"/>
            <w:hideMark/>
          </w:tcPr>
          <w:p w14:paraId="2F8B6D8C"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25" w:type="pct"/>
            <w:tcMar>
              <w:left w:w="28" w:type="dxa"/>
              <w:right w:w="28" w:type="dxa"/>
            </w:tcMar>
            <w:vAlign w:val="center"/>
            <w:hideMark/>
          </w:tcPr>
          <w:p w14:paraId="12F66576"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88" w:type="pct"/>
            <w:tcMar>
              <w:left w:w="28" w:type="dxa"/>
              <w:right w:w="28" w:type="dxa"/>
            </w:tcMar>
            <w:vAlign w:val="center"/>
            <w:hideMark/>
          </w:tcPr>
          <w:p w14:paraId="119F0BEE" w14:textId="77777777" w:rsidR="00B84FCA" w:rsidRPr="00BE0152" w:rsidRDefault="00B84FCA" w:rsidP="00B84FCA">
            <w:pPr>
              <w:jc w:val="center"/>
              <w:rPr>
                <w:color w:val="000000" w:themeColor="text1"/>
                <w:sz w:val="20"/>
                <w:szCs w:val="20"/>
              </w:rPr>
            </w:pPr>
            <w:r w:rsidRPr="00BE0152">
              <w:rPr>
                <w:color w:val="000000" w:themeColor="text1"/>
                <w:sz w:val="20"/>
                <w:szCs w:val="20"/>
              </w:rPr>
              <w:t>61,34</w:t>
            </w:r>
          </w:p>
        </w:tc>
        <w:tc>
          <w:tcPr>
            <w:tcW w:w="188" w:type="pct"/>
            <w:tcMar>
              <w:left w:w="28" w:type="dxa"/>
              <w:right w:w="28" w:type="dxa"/>
            </w:tcMar>
            <w:vAlign w:val="center"/>
            <w:hideMark/>
          </w:tcPr>
          <w:p w14:paraId="1D995572" w14:textId="77777777" w:rsidR="00B84FCA" w:rsidRPr="00BE0152" w:rsidRDefault="00B84FCA" w:rsidP="00B84FCA">
            <w:pPr>
              <w:jc w:val="center"/>
              <w:rPr>
                <w:color w:val="000000" w:themeColor="text1"/>
                <w:sz w:val="20"/>
                <w:szCs w:val="20"/>
              </w:rPr>
            </w:pPr>
            <w:r w:rsidRPr="00BE0152">
              <w:rPr>
                <w:color w:val="000000" w:themeColor="text1"/>
                <w:sz w:val="20"/>
                <w:szCs w:val="20"/>
              </w:rPr>
              <w:t>61,25</w:t>
            </w:r>
          </w:p>
        </w:tc>
        <w:tc>
          <w:tcPr>
            <w:tcW w:w="169" w:type="pct"/>
            <w:tcMar>
              <w:left w:w="28" w:type="dxa"/>
              <w:right w:w="28" w:type="dxa"/>
            </w:tcMar>
            <w:vAlign w:val="center"/>
            <w:hideMark/>
          </w:tcPr>
          <w:p w14:paraId="1E6FC1CB" w14:textId="77777777" w:rsidR="00B84FCA" w:rsidRPr="00BE0152" w:rsidRDefault="00B84FCA" w:rsidP="00B84FCA">
            <w:pPr>
              <w:jc w:val="center"/>
              <w:rPr>
                <w:color w:val="000000" w:themeColor="text1"/>
                <w:sz w:val="20"/>
                <w:szCs w:val="20"/>
              </w:rPr>
            </w:pPr>
            <w:r w:rsidRPr="00BE0152">
              <w:rPr>
                <w:color w:val="000000" w:themeColor="text1"/>
                <w:sz w:val="20"/>
                <w:szCs w:val="20"/>
              </w:rPr>
              <w:t>37,09</w:t>
            </w:r>
          </w:p>
        </w:tc>
        <w:tc>
          <w:tcPr>
            <w:tcW w:w="169" w:type="pct"/>
            <w:tcMar>
              <w:left w:w="28" w:type="dxa"/>
              <w:right w:w="28" w:type="dxa"/>
            </w:tcMar>
            <w:vAlign w:val="center"/>
            <w:hideMark/>
          </w:tcPr>
          <w:p w14:paraId="406A583F" w14:textId="77777777" w:rsidR="00B84FCA" w:rsidRPr="00BE0152" w:rsidRDefault="00B84FCA" w:rsidP="00B84FCA">
            <w:pPr>
              <w:jc w:val="center"/>
              <w:rPr>
                <w:color w:val="000000" w:themeColor="text1"/>
                <w:sz w:val="20"/>
                <w:szCs w:val="20"/>
              </w:rPr>
            </w:pPr>
            <w:r w:rsidRPr="00BE0152">
              <w:rPr>
                <w:color w:val="000000" w:themeColor="text1"/>
                <w:sz w:val="20"/>
                <w:szCs w:val="20"/>
              </w:rPr>
              <w:t>37,00</w:t>
            </w:r>
          </w:p>
        </w:tc>
        <w:tc>
          <w:tcPr>
            <w:tcW w:w="240" w:type="pct"/>
            <w:tcMar>
              <w:left w:w="28" w:type="dxa"/>
              <w:right w:w="28" w:type="dxa"/>
            </w:tcMar>
            <w:vAlign w:val="center"/>
            <w:hideMark/>
          </w:tcPr>
          <w:p w14:paraId="4AC83803" w14:textId="77777777" w:rsidR="00B84FCA" w:rsidRPr="00BE0152" w:rsidRDefault="00B84FCA" w:rsidP="00B84FCA">
            <w:pPr>
              <w:jc w:val="center"/>
              <w:rPr>
                <w:color w:val="000000" w:themeColor="text1"/>
                <w:sz w:val="20"/>
                <w:szCs w:val="20"/>
              </w:rPr>
            </w:pPr>
            <w:r w:rsidRPr="00BE0152">
              <w:rPr>
                <w:color w:val="000000" w:themeColor="text1"/>
                <w:sz w:val="20"/>
                <w:szCs w:val="20"/>
              </w:rPr>
              <w:t>24,35</w:t>
            </w:r>
          </w:p>
        </w:tc>
        <w:tc>
          <w:tcPr>
            <w:tcW w:w="240" w:type="pct"/>
            <w:tcMar>
              <w:left w:w="28" w:type="dxa"/>
              <w:right w:w="28" w:type="dxa"/>
            </w:tcMar>
            <w:vAlign w:val="center"/>
            <w:hideMark/>
          </w:tcPr>
          <w:p w14:paraId="7E199DBB" w14:textId="77777777" w:rsidR="00B84FCA" w:rsidRPr="00BE0152" w:rsidRDefault="00B84FCA" w:rsidP="00B84FCA">
            <w:pPr>
              <w:jc w:val="center"/>
              <w:rPr>
                <w:color w:val="000000" w:themeColor="text1"/>
                <w:sz w:val="20"/>
                <w:szCs w:val="20"/>
              </w:rPr>
            </w:pPr>
            <w:r w:rsidRPr="00BE0152">
              <w:rPr>
                <w:color w:val="000000" w:themeColor="text1"/>
                <w:sz w:val="20"/>
                <w:szCs w:val="20"/>
              </w:rPr>
              <w:t>24,16</w:t>
            </w:r>
          </w:p>
        </w:tc>
        <w:tc>
          <w:tcPr>
            <w:tcW w:w="161" w:type="pct"/>
            <w:tcMar>
              <w:left w:w="28" w:type="dxa"/>
              <w:right w:w="28" w:type="dxa"/>
            </w:tcMar>
            <w:vAlign w:val="center"/>
            <w:hideMark/>
          </w:tcPr>
          <w:p w14:paraId="37C51C8D" w14:textId="77777777" w:rsidR="00B84FCA" w:rsidRPr="00BE0152" w:rsidRDefault="00B84FCA" w:rsidP="00B84FCA">
            <w:pPr>
              <w:jc w:val="center"/>
              <w:rPr>
                <w:color w:val="000000" w:themeColor="text1"/>
                <w:sz w:val="20"/>
                <w:szCs w:val="20"/>
              </w:rPr>
            </w:pPr>
            <w:r w:rsidRPr="00BE0152">
              <w:rPr>
                <w:color w:val="000000" w:themeColor="text1"/>
                <w:sz w:val="20"/>
                <w:szCs w:val="20"/>
              </w:rPr>
              <w:t>2,47</w:t>
            </w:r>
          </w:p>
        </w:tc>
        <w:tc>
          <w:tcPr>
            <w:tcW w:w="161" w:type="pct"/>
            <w:tcMar>
              <w:left w:w="28" w:type="dxa"/>
              <w:right w:w="28" w:type="dxa"/>
            </w:tcMar>
            <w:vAlign w:val="center"/>
            <w:hideMark/>
          </w:tcPr>
          <w:p w14:paraId="1FE50C64" w14:textId="77777777" w:rsidR="00B84FCA" w:rsidRPr="00BE0152" w:rsidRDefault="00B84FCA" w:rsidP="00B84FCA">
            <w:pPr>
              <w:jc w:val="center"/>
              <w:rPr>
                <w:color w:val="000000" w:themeColor="text1"/>
                <w:sz w:val="20"/>
                <w:szCs w:val="20"/>
              </w:rPr>
            </w:pPr>
            <w:r w:rsidRPr="00BE0152">
              <w:rPr>
                <w:color w:val="000000" w:themeColor="text1"/>
                <w:sz w:val="20"/>
                <w:szCs w:val="20"/>
              </w:rPr>
              <w:t>2,44</w:t>
            </w:r>
          </w:p>
        </w:tc>
        <w:tc>
          <w:tcPr>
            <w:tcW w:w="155" w:type="pct"/>
            <w:tcMar>
              <w:left w:w="28" w:type="dxa"/>
              <w:right w:w="28" w:type="dxa"/>
            </w:tcMar>
            <w:vAlign w:val="center"/>
            <w:hideMark/>
          </w:tcPr>
          <w:p w14:paraId="31191087" w14:textId="77777777" w:rsidR="00B84FCA" w:rsidRPr="00BE0152" w:rsidRDefault="00B84FCA" w:rsidP="00B84FCA">
            <w:pPr>
              <w:jc w:val="center"/>
              <w:rPr>
                <w:color w:val="000000" w:themeColor="text1"/>
                <w:sz w:val="20"/>
                <w:szCs w:val="20"/>
              </w:rPr>
            </w:pPr>
            <w:r w:rsidRPr="00BE0152">
              <w:rPr>
                <w:color w:val="000000" w:themeColor="text1"/>
                <w:sz w:val="20"/>
                <w:szCs w:val="20"/>
              </w:rPr>
              <w:t>0,75</w:t>
            </w:r>
          </w:p>
        </w:tc>
        <w:tc>
          <w:tcPr>
            <w:tcW w:w="155" w:type="pct"/>
            <w:tcMar>
              <w:left w:w="28" w:type="dxa"/>
              <w:right w:w="28" w:type="dxa"/>
            </w:tcMar>
            <w:vAlign w:val="center"/>
            <w:hideMark/>
          </w:tcPr>
          <w:p w14:paraId="299BC75D" w14:textId="77777777" w:rsidR="00B84FCA" w:rsidRPr="00BE0152" w:rsidRDefault="00B84FCA" w:rsidP="00B84FCA">
            <w:pPr>
              <w:jc w:val="center"/>
              <w:rPr>
                <w:color w:val="000000" w:themeColor="text1"/>
                <w:sz w:val="20"/>
                <w:szCs w:val="20"/>
              </w:rPr>
            </w:pPr>
            <w:r w:rsidRPr="00BE0152">
              <w:rPr>
                <w:color w:val="000000" w:themeColor="text1"/>
                <w:sz w:val="20"/>
                <w:szCs w:val="20"/>
              </w:rPr>
              <w:t>-0,74</w:t>
            </w:r>
          </w:p>
        </w:tc>
        <w:tc>
          <w:tcPr>
            <w:tcW w:w="202" w:type="pct"/>
            <w:tcMar>
              <w:left w:w="28" w:type="dxa"/>
              <w:right w:w="28" w:type="dxa"/>
            </w:tcMar>
            <w:vAlign w:val="center"/>
            <w:hideMark/>
          </w:tcPr>
          <w:p w14:paraId="583BF6BA" w14:textId="77777777" w:rsidR="00B84FCA" w:rsidRPr="00BE0152" w:rsidRDefault="00B84FCA" w:rsidP="00B84FCA">
            <w:pPr>
              <w:jc w:val="center"/>
              <w:rPr>
                <w:color w:val="000000" w:themeColor="text1"/>
                <w:sz w:val="20"/>
                <w:szCs w:val="20"/>
              </w:rPr>
            </w:pPr>
            <w:r w:rsidRPr="00BE0152">
              <w:rPr>
                <w:color w:val="000000" w:themeColor="text1"/>
                <w:sz w:val="20"/>
                <w:szCs w:val="20"/>
              </w:rPr>
              <w:t>94,42</w:t>
            </w:r>
          </w:p>
        </w:tc>
        <w:tc>
          <w:tcPr>
            <w:tcW w:w="202" w:type="pct"/>
            <w:tcMar>
              <w:left w:w="28" w:type="dxa"/>
              <w:right w:w="28" w:type="dxa"/>
            </w:tcMar>
            <w:vAlign w:val="center"/>
            <w:hideMark/>
          </w:tcPr>
          <w:p w14:paraId="0F752367" w14:textId="77777777" w:rsidR="00B84FCA" w:rsidRPr="00BE0152" w:rsidRDefault="00B84FCA" w:rsidP="00B84FCA">
            <w:pPr>
              <w:jc w:val="center"/>
              <w:rPr>
                <w:color w:val="000000" w:themeColor="text1"/>
                <w:sz w:val="20"/>
                <w:szCs w:val="20"/>
              </w:rPr>
            </w:pPr>
            <w:r w:rsidRPr="00BE0152">
              <w:rPr>
                <w:color w:val="000000" w:themeColor="text1"/>
                <w:sz w:val="20"/>
                <w:szCs w:val="20"/>
              </w:rPr>
              <w:t>94,38</w:t>
            </w:r>
          </w:p>
        </w:tc>
        <w:tc>
          <w:tcPr>
            <w:tcW w:w="202" w:type="pct"/>
            <w:tcMar>
              <w:left w:w="28" w:type="dxa"/>
              <w:right w:w="28" w:type="dxa"/>
            </w:tcMar>
            <w:vAlign w:val="center"/>
            <w:hideMark/>
          </w:tcPr>
          <w:p w14:paraId="1BDBD420" w14:textId="77777777" w:rsidR="00B84FCA" w:rsidRPr="00BE0152" w:rsidRDefault="00B84FCA" w:rsidP="00B84FCA">
            <w:pPr>
              <w:jc w:val="center"/>
              <w:rPr>
                <w:color w:val="000000" w:themeColor="text1"/>
                <w:sz w:val="20"/>
                <w:szCs w:val="20"/>
              </w:rPr>
            </w:pPr>
            <w:r w:rsidRPr="00BE0152">
              <w:rPr>
                <w:color w:val="000000" w:themeColor="text1"/>
                <w:sz w:val="20"/>
                <w:szCs w:val="20"/>
              </w:rPr>
              <w:t>63,00</w:t>
            </w:r>
          </w:p>
        </w:tc>
        <w:tc>
          <w:tcPr>
            <w:tcW w:w="200" w:type="pct"/>
            <w:tcMar>
              <w:left w:w="28" w:type="dxa"/>
              <w:right w:w="28" w:type="dxa"/>
            </w:tcMar>
            <w:vAlign w:val="center"/>
            <w:hideMark/>
          </w:tcPr>
          <w:p w14:paraId="5B65A1D2" w14:textId="77777777" w:rsidR="00B84FCA" w:rsidRPr="00BE0152" w:rsidRDefault="00B84FCA" w:rsidP="00B84FCA">
            <w:pPr>
              <w:jc w:val="center"/>
              <w:rPr>
                <w:color w:val="000000" w:themeColor="text1"/>
                <w:sz w:val="20"/>
                <w:szCs w:val="20"/>
              </w:rPr>
            </w:pPr>
            <w:r w:rsidRPr="00BE0152">
              <w:rPr>
                <w:color w:val="000000" w:themeColor="text1"/>
                <w:sz w:val="20"/>
                <w:szCs w:val="20"/>
              </w:rPr>
              <w:t>62,96</w:t>
            </w:r>
          </w:p>
        </w:tc>
      </w:tr>
      <w:tr w:rsidR="00B84FCA" w:rsidRPr="00BE0152" w14:paraId="32AE5FA9" w14:textId="77777777" w:rsidTr="00BE0152">
        <w:trPr>
          <w:trHeight w:val="20"/>
          <w:jc w:val="center"/>
        </w:trPr>
        <w:tc>
          <w:tcPr>
            <w:tcW w:w="262" w:type="pct"/>
            <w:tcMar>
              <w:left w:w="28" w:type="dxa"/>
              <w:right w:w="28" w:type="dxa"/>
            </w:tcMar>
            <w:vAlign w:val="center"/>
            <w:hideMark/>
          </w:tcPr>
          <w:p w14:paraId="797E4575" w14:textId="77777777" w:rsidR="00B84FCA" w:rsidRPr="00BE0152" w:rsidRDefault="00B84FCA" w:rsidP="00B84FCA">
            <w:pPr>
              <w:jc w:val="center"/>
              <w:rPr>
                <w:color w:val="000000" w:themeColor="text1"/>
                <w:sz w:val="20"/>
                <w:szCs w:val="20"/>
              </w:rPr>
            </w:pPr>
            <w:r w:rsidRPr="00BE0152">
              <w:rPr>
                <w:color w:val="000000" w:themeColor="text1"/>
                <w:sz w:val="20"/>
                <w:szCs w:val="20"/>
              </w:rPr>
              <w:t>Уз.181</w:t>
            </w:r>
          </w:p>
        </w:tc>
        <w:tc>
          <w:tcPr>
            <w:tcW w:w="569" w:type="pct"/>
            <w:tcMar>
              <w:left w:w="28" w:type="dxa"/>
              <w:right w:w="28" w:type="dxa"/>
            </w:tcMar>
            <w:vAlign w:val="center"/>
            <w:hideMark/>
          </w:tcPr>
          <w:p w14:paraId="7C3B8E3D" w14:textId="77777777" w:rsidR="00B84FCA" w:rsidRPr="00BE0152" w:rsidRDefault="00B84FCA" w:rsidP="00B84FCA">
            <w:pPr>
              <w:jc w:val="center"/>
              <w:rPr>
                <w:color w:val="000000" w:themeColor="text1"/>
                <w:sz w:val="20"/>
                <w:szCs w:val="20"/>
              </w:rPr>
            </w:pPr>
            <w:r w:rsidRPr="00BE0152">
              <w:rPr>
                <w:color w:val="000000" w:themeColor="text1"/>
                <w:sz w:val="20"/>
                <w:szCs w:val="20"/>
              </w:rPr>
              <w:t>Уз.67</w:t>
            </w:r>
          </w:p>
        </w:tc>
        <w:tc>
          <w:tcPr>
            <w:tcW w:w="193" w:type="pct"/>
            <w:tcMar>
              <w:left w:w="28" w:type="dxa"/>
              <w:right w:w="28" w:type="dxa"/>
            </w:tcMar>
            <w:vAlign w:val="center"/>
            <w:hideMark/>
          </w:tcPr>
          <w:p w14:paraId="13CCBA5E" w14:textId="77777777" w:rsidR="00B84FCA" w:rsidRPr="00BE0152" w:rsidRDefault="00B84FCA" w:rsidP="00B84FCA">
            <w:pPr>
              <w:jc w:val="center"/>
              <w:rPr>
                <w:color w:val="000000" w:themeColor="text1"/>
                <w:sz w:val="20"/>
                <w:szCs w:val="20"/>
              </w:rPr>
            </w:pPr>
            <w:r w:rsidRPr="00BE0152">
              <w:rPr>
                <w:color w:val="000000" w:themeColor="text1"/>
                <w:sz w:val="20"/>
                <w:szCs w:val="20"/>
              </w:rPr>
              <w:t>21,32</w:t>
            </w:r>
          </w:p>
        </w:tc>
        <w:tc>
          <w:tcPr>
            <w:tcW w:w="224" w:type="pct"/>
            <w:tcMar>
              <w:left w:w="28" w:type="dxa"/>
              <w:right w:w="28" w:type="dxa"/>
            </w:tcMar>
            <w:vAlign w:val="center"/>
            <w:hideMark/>
          </w:tcPr>
          <w:p w14:paraId="30165389"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638F68C3"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0FB2F14F" w14:textId="77777777" w:rsidR="00B84FCA" w:rsidRPr="00BE0152" w:rsidRDefault="00B84FCA" w:rsidP="00B84FCA">
            <w:pPr>
              <w:jc w:val="center"/>
              <w:rPr>
                <w:color w:val="000000" w:themeColor="text1"/>
                <w:sz w:val="20"/>
                <w:szCs w:val="20"/>
              </w:rPr>
            </w:pPr>
            <w:r w:rsidRPr="00BE0152">
              <w:rPr>
                <w:color w:val="000000" w:themeColor="text1"/>
                <w:sz w:val="20"/>
                <w:szCs w:val="20"/>
              </w:rPr>
              <w:t>189,58</w:t>
            </w:r>
          </w:p>
        </w:tc>
        <w:tc>
          <w:tcPr>
            <w:tcW w:w="225" w:type="pct"/>
            <w:tcMar>
              <w:left w:w="28" w:type="dxa"/>
              <w:right w:w="28" w:type="dxa"/>
            </w:tcMar>
            <w:vAlign w:val="center"/>
            <w:hideMark/>
          </w:tcPr>
          <w:p w14:paraId="5EE02FD3" w14:textId="77777777" w:rsidR="00B84FCA" w:rsidRPr="00BE0152" w:rsidRDefault="00B84FCA" w:rsidP="00B84FCA">
            <w:pPr>
              <w:jc w:val="center"/>
              <w:rPr>
                <w:color w:val="000000" w:themeColor="text1"/>
                <w:sz w:val="20"/>
                <w:szCs w:val="20"/>
              </w:rPr>
            </w:pPr>
            <w:r w:rsidRPr="00BE0152">
              <w:rPr>
                <w:color w:val="000000" w:themeColor="text1"/>
                <w:sz w:val="20"/>
                <w:szCs w:val="20"/>
              </w:rPr>
              <w:t>-188,30</w:t>
            </w:r>
          </w:p>
        </w:tc>
        <w:tc>
          <w:tcPr>
            <w:tcW w:w="225" w:type="pct"/>
            <w:tcMar>
              <w:left w:w="28" w:type="dxa"/>
              <w:right w:w="28" w:type="dxa"/>
            </w:tcMar>
            <w:vAlign w:val="center"/>
            <w:hideMark/>
          </w:tcPr>
          <w:p w14:paraId="5997A078"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225" w:type="pct"/>
            <w:tcMar>
              <w:left w:w="28" w:type="dxa"/>
              <w:right w:w="28" w:type="dxa"/>
            </w:tcMar>
            <w:vAlign w:val="center"/>
            <w:hideMark/>
          </w:tcPr>
          <w:p w14:paraId="28F40E3C"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188" w:type="pct"/>
            <w:tcMar>
              <w:left w:w="28" w:type="dxa"/>
              <w:right w:w="28" w:type="dxa"/>
            </w:tcMar>
            <w:vAlign w:val="center"/>
            <w:hideMark/>
          </w:tcPr>
          <w:p w14:paraId="35D2EA31" w14:textId="77777777" w:rsidR="00B84FCA" w:rsidRPr="00BE0152" w:rsidRDefault="00B84FCA" w:rsidP="00B84FCA">
            <w:pPr>
              <w:jc w:val="center"/>
              <w:rPr>
                <w:color w:val="000000" w:themeColor="text1"/>
                <w:sz w:val="20"/>
                <w:szCs w:val="20"/>
              </w:rPr>
            </w:pPr>
            <w:r w:rsidRPr="00BE0152">
              <w:rPr>
                <w:color w:val="000000" w:themeColor="text1"/>
                <w:sz w:val="20"/>
                <w:szCs w:val="20"/>
              </w:rPr>
              <w:t>61,77</w:t>
            </w:r>
          </w:p>
        </w:tc>
        <w:tc>
          <w:tcPr>
            <w:tcW w:w="188" w:type="pct"/>
            <w:tcMar>
              <w:left w:w="28" w:type="dxa"/>
              <w:right w:w="28" w:type="dxa"/>
            </w:tcMar>
            <w:vAlign w:val="center"/>
            <w:hideMark/>
          </w:tcPr>
          <w:p w14:paraId="776F1DD5" w14:textId="77777777" w:rsidR="00B84FCA" w:rsidRPr="00BE0152" w:rsidRDefault="00B84FCA" w:rsidP="00B84FCA">
            <w:pPr>
              <w:jc w:val="center"/>
              <w:rPr>
                <w:color w:val="000000" w:themeColor="text1"/>
                <w:sz w:val="20"/>
                <w:szCs w:val="20"/>
              </w:rPr>
            </w:pPr>
            <w:r w:rsidRPr="00BE0152">
              <w:rPr>
                <w:color w:val="000000" w:themeColor="text1"/>
                <w:sz w:val="20"/>
                <w:szCs w:val="20"/>
              </w:rPr>
              <w:t>61,47</w:t>
            </w:r>
          </w:p>
        </w:tc>
        <w:tc>
          <w:tcPr>
            <w:tcW w:w="169" w:type="pct"/>
            <w:tcMar>
              <w:left w:w="28" w:type="dxa"/>
              <w:right w:w="28" w:type="dxa"/>
            </w:tcMar>
            <w:vAlign w:val="center"/>
            <w:hideMark/>
          </w:tcPr>
          <w:p w14:paraId="7CD871E1" w14:textId="77777777" w:rsidR="00B84FCA" w:rsidRPr="00BE0152" w:rsidRDefault="00B84FCA" w:rsidP="00B84FCA">
            <w:pPr>
              <w:jc w:val="center"/>
              <w:rPr>
                <w:color w:val="000000" w:themeColor="text1"/>
                <w:sz w:val="20"/>
                <w:szCs w:val="20"/>
              </w:rPr>
            </w:pPr>
            <w:r w:rsidRPr="00BE0152">
              <w:rPr>
                <w:color w:val="000000" w:themeColor="text1"/>
                <w:sz w:val="20"/>
                <w:szCs w:val="20"/>
              </w:rPr>
              <w:t>36,89</w:t>
            </w:r>
          </w:p>
        </w:tc>
        <w:tc>
          <w:tcPr>
            <w:tcW w:w="169" w:type="pct"/>
            <w:tcMar>
              <w:left w:w="28" w:type="dxa"/>
              <w:right w:w="28" w:type="dxa"/>
            </w:tcMar>
            <w:vAlign w:val="center"/>
            <w:hideMark/>
          </w:tcPr>
          <w:p w14:paraId="1695CE89" w14:textId="77777777" w:rsidR="00B84FCA" w:rsidRPr="00BE0152" w:rsidRDefault="00B84FCA" w:rsidP="00B84FCA">
            <w:pPr>
              <w:jc w:val="center"/>
              <w:rPr>
                <w:color w:val="000000" w:themeColor="text1"/>
                <w:sz w:val="20"/>
                <w:szCs w:val="20"/>
              </w:rPr>
            </w:pPr>
            <w:r w:rsidRPr="00BE0152">
              <w:rPr>
                <w:color w:val="000000" w:themeColor="text1"/>
                <w:sz w:val="20"/>
                <w:szCs w:val="20"/>
              </w:rPr>
              <w:t>37,05</w:t>
            </w:r>
          </w:p>
        </w:tc>
        <w:tc>
          <w:tcPr>
            <w:tcW w:w="240" w:type="pct"/>
            <w:tcMar>
              <w:left w:w="28" w:type="dxa"/>
              <w:right w:w="28" w:type="dxa"/>
            </w:tcMar>
            <w:vAlign w:val="center"/>
            <w:hideMark/>
          </w:tcPr>
          <w:p w14:paraId="0C2112BF" w14:textId="77777777" w:rsidR="00B84FCA" w:rsidRPr="00BE0152" w:rsidRDefault="00B84FCA" w:rsidP="00B84FCA">
            <w:pPr>
              <w:jc w:val="center"/>
              <w:rPr>
                <w:color w:val="000000" w:themeColor="text1"/>
                <w:sz w:val="20"/>
                <w:szCs w:val="20"/>
              </w:rPr>
            </w:pPr>
            <w:r w:rsidRPr="00BE0152">
              <w:rPr>
                <w:color w:val="000000" w:themeColor="text1"/>
                <w:sz w:val="20"/>
                <w:szCs w:val="20"/>
              </w:rPr>
              <w:t>24,72</w:t>
            </w:r>
          </w:p>
        </w:tc>
        <w:tc>
          <w:tcPr>
            <w:tcW w:w="240" w:type="pct"/>
            <w:tcMar>
              <w:left w:w="28" w:type="dxa"/>
              <w:right w:w="28" w:type="dxa"/>
            </w:tcMar>
            <w:vAlign w:val="center"/>
            <w:hideMark/>
          </w:tcPr>
          <w:p w14:paraId="6BD8ECF8" w14:textId="77777777" w:rsidR="00B84FCA" w:rsidRPr="00BE0152" w:rsidRDefault="00B84FCA" w:rsidP="00B84FCA">
            <w:pPr>
              <w:jc w:val="center"/>
              <w:rPr>
                <w:color w:val="000000" w:themeColor="text1"/>
                <w:sz w:val="20"/>
                <w:szCs w:val="20"/>
              </w:rPr>
            </w:pPr>
            <w:r w:rsidRPr="00BE0152">
              <w:rPr>
                <w:color w:val="000000" w:themeColor="text1"/>
                <w:sz w:val="20"/>
                <w:szCs w:val="20"/>
              </w:rPr>
              <w:t>24,59</w:t>
            </w:r>
          </w:p>
        </w:tc>
        <w:tc>
          <w:tcPr>
            <w:tcW w:w="161" w:type="pct"/>
            <w:tcMar>
              <w:left w:w="28" w:type="dxa"/>
              <w:right w:w="28" w:type="dxa"/>
            </w:tcMar>
            <w:vAlign w:val="center"/>
            <w:hideMark/>
          </w:tcPr>
          <w:p w14:paraId="7C07E026" w14:textId="77777777" w:rsidR="00B84FCA" w:rsidRPr="00BE0152" w:rsidRDefault="00B84FCA" w:rsidP="00B84FCA">
            <w:pPr>
              <w:jc w:val="center"/>
              <w:rPr>
                <w:color w:val="000000" w:themeColor="text1"/>
                <w:sz w:val="20"/>
                <w:szCs w:val="20"/>
              </w:rPr>
            </w:pPr>
            <w:r w:rsidRPr="00BE0152">
              <w:rPr>
                <w:color w:val="000000" w:themeColor="text1"/>
                <w:sz w:val="20"/>
                <w:szCs w:val="20"/>
              </w:rPr>
              <w:t>2,58</w:t>
            </w:r>
          </w:p>
        </w:tc>
        <w:tc>
          <w:tcPr>
            <w:tcW w:w="161" w:type="pct"/>
            <w:tcMar>
              <w:left w:w="28" w:type="dxa"/>
              <w:right w:w="28" w:type="dxa"/>
            </w:tcMar>
            <w:vAlign w:val="center"/>
            <w:hideMark/>
          </w:tcPr>
          <w:p w14:paraId="552F0DF6" w14:textId="77777777" w:rsidR="00B84FCA" w:rsidRPr="00BE0152" w:rsidRDefault="00B84FCA" w:rsidP="00B84FCA">
            <w:pPr>
              <w:jc w:val="center"/>
              <w:rPr>
                <w:color w:val="000000" w:themeColor="text1"/>
                <w:sz w:val="20"/>
                <w:szCs w:val="20"/>
              </w:rPr>
            </w:pPr>
            <w:r w:rsidRPr="00BE0152">
              <w:rPr>
                <w:color w:val="000000" w:themeColor="text1"/>
                <w:sz w:val="20"/>
                <w:szCs w:val="20"/>
              </w:rPr>
              <w:t>2,54</w:t>
            </w:r>
          </w:p>
        </w:tc>
        <w:tc>
          <w:tcPr>
            <w:tcW w:w="155" w:type="pct"/>
            <w:tcMar>
              <w:left w:w="28" w:type="dxa"/>
              <w:right w:w="28" w:type="dxa"/>
            </w:tcMar>
            <w:vAlign w:val="center"/>
            <w:hideMark/>
          </w:tcPr>
          <w:p w14:paraId="09376F76" w14:textId="77777777" w:rsidR="00B84FCA" w:rsidRPr="00BE0152" w:rsidRDefault="00B84FCA" w:rsidP="00B84FCA">
            <w:pPr>
              <w:jc w:val="center"/>
              <w:rPr>
                <w:color w:val="000000" w:themeColor="text1"/>
                <w:sz w:val="20"/>
                <w:szCs w:val="20"/>
              </w:rPr>
            </w:pPr>
            <w:r w:rsidRPr="00BE0152">
              <w:rPr>
                <w:color w:val="000000" w:themeColor="text1"/>
                <w:sz w:val="20"/>
                <w:szCs w:val="20"/>
              </w:rPr>
              <w:t>0,76</w:t>
            </w:r>
          </w:p>
        </w:tc>
        <w:tc>
          <w:tcPr>
            <w:tcW w:w="155" w:type="pct"/>
            <w:tcMar>
              <w:left w:w="28" w:type="dxa"/>
              <w:right w:w="28" w:type="dxa"/>
            </w:tcMar>
            <w:vAlign w:val="center"/>
            <w:hideMark/>
          </w:tcPr>
          <w:p w14:paraId="2EBBB438" w14:textId="77777777" w:rsidR="00B84FCA" w:rsidRPr="00BE0152" w:rsidRDefault="00B84FCA" w:rsidP="00B84FCA">
            <w:pPr>
              <w:jc w:val="center"/>
              <w:rPr>
                <w:color w:val="000000" w:themeColor="text1"/>
                <w:sz w:val="20"/>
                <w:szCs w:val="20"/>
              </w:rPr>
            </w:pPr>
            <w:r w:rsidRPr="00BE0152">
              <w:rPr>
                <w:color w:val="000000" w:themeColor="text1"/>
                <w:sz w:val="20"/>
                <w:szCs w:val="20"/>
              </w:rPr>
              <w:t>-0,76</w:t>
            </w:r>
          </w:p>
        </w:tc>
        <w:tc>
          <w:tcPr>
            <w:tcW w:w="202" w:type="pct"/>
            <w:tcMar>
              <w:left w:w="28" w:type="dxa"/>
              <w:right w:w="28" w:type="dxa"/>
            </w:tcMar>
            <w:vAlign w:val="center"/>
            <w:hideMark/>
          </w:tcPr>
          <w:p w14:paraId="71FDA494" w14:textId="77777777" w:rsidR="00B84FCA" w:rsidRPr="00BE0152" w:rsidRDefault="00B84FCA" w:rsidP="00B84FCA">
            <w:pPr>
              <w:jc w:val="center"/>
              <w:rPr>
                <w:color w:val="000000" w:themeColor="text1"/>
                <w:sz w:val="20"/>
                <w:szCs w:val="20"/>
              </w:rPr>
            </w:pPr>
            <w:r w:rsidRPr="00BE0152">
              <w:rPr>
                <w:color w:val="000000" w:themeColor="text1"/>
                <w:sz w:val="20"/>
                <w:szCs w:val="20"/>
              </w:rPr>
              <w:t>94,49</w:t>
            </w:r>
          </w:p>
        </w:tc>
        <w:tc>
          <w:tcPr>
            <w:tcW w:w="202" w:type="pct"/>
            <w:tcMar>
              <w:left w:w="28" w:type="dxa"/>
              <w:right w:w="28" w:type="dxa"/>
            </w:tcMar>
            <w:vAlign w:val="center"/>
            <w:hideMark/>
          </w:tcPr>
          <w:p w14:paraId="2A9FB29C" w14:textId="77777777" w:rsidR="00B84FCA" w:rsidRPr="00BE0152" w:rsidRDefault="00B84FCA" w:rsidP="00B84FCA">
            <w:pPr>
              <w:jc w:val="center"/>
              <w:rPr>
                <w:color w:val="000000" w:themeColor="text1"/>
                <w:sz w:val="20"/>
                <w:szCs w:val="20"/>
              </w:rPr>
            </w:pPr>
            <w:r w:rsidRPr="00BE0152">
              <w:rPr>
                <w:color w:val="000000" w:themeColor="text1"/>
                <w:sz w:val="20"/>
                <w:szCs w:val="20"/>
              </w:rPr>
              <w:t>94,46</w:t>
            </w:r>
          </w:p>
        </w:tc>
        <w:tc>
          <w:tcPr>
            <w:tcW w:w="202" w:type="pct"/>
            <w:tcMar>
              <w:left w:w="28" w:type="dxa"/>
              <w:right w:w="28" w:type="dxa"/>
            </w:tcMar>
            <w:vAlign w:val="center"/>
            <w:hideMark/>
          </w:tcPr>
          <w:p w14:paraId="4B93D36D" w14:textId="77777777" w:rsidR="00B84FCA" w:rsidRPr="00BE0152" w:rsidRDefault="00B84FCA" w:rsidP="00B84FCA">
            <w:pPr>
              <w:jc w:val="center"/>
              <w:rPr>
                <w:color w:val="000000" w:themeColor="text1"/>
                <w:sz w:val="20"/>
                <w:szCs w:val="20"/>
              </w:rPr>
            </w:pPr>
            <w:r w:rsidRPr="00BE0152">
              <w:rPr>
                <w:color w:val="000000" w:themeColor="text1"/>
                <w:sz w:val="20"/>
                <w:szCs w:val="20"/>
              </w:rPr>
              <w:t>63,04</w:t>
            </w:r>
          </w:p>
        </w:tc>
        <w:tc>
          <w:tcPr>
            <w:tcW w:w="200" w:type="pct"/>
            <w:tcMar>
              <w:left w:w="28" w:type="dxa"/>
              <w:right w:w="28" w:type="dxa"/>
            </w:tcMar>
            <w:vAlign w:val="center"/>
            <w:hideMark/>
          </w:tcPr>
          <w:p w14:paraId="0122E4C1" w14:textId="77777777" w:rsidR="00B84FCA" w:rsidRPr="00BE0152" w:rsidRDefault="00B84FCA" w:rsidP="00B84FCA">
            <w:pPr>
              <w:jc w:val="center"/>
              <w:rPr>
                <w:color w:val="000000" w:themeColor="text1"/>
                <w:sz w:val="20"/>
                <w:szCs w:val="20"/>
              </w:rPr>
            </w:pPr>
            <w:r w:rsidRPr="00BE0152">
              <w:rPr>
                <w:color w:val="000000" w:themeColor="text1"/>
                <w:sz w:val="20"/>
                <w:szCs w:val="20"/>
              </w:rPr>
              <w:t>63,01</w:t>
            </w:r>
          </w:p>
        </w:tc>
      </w:tr>
      <w:tr w:rsidR="00B84FCA" w:rsidRPr="00BE0152" w14:paraId="63015129" w14:textId="77777777" w:rsidTr="00BE0152">
        <w:trPr>
          <w:trHeight w:val="20"/>
          <w:jc w:val="center"/>
        </w:trPr>
        <w:tc>
          <w:tcPr>
            <w:tcW w:w="262" w:type="pct"/>
            <w:tcMar>
              <w:left w:w="28" w:type="dxa"/>
              <w:right w:w="28" w:type="dxa"/>
            </w:tcMar>
            <w:vAlign w:val="center"/>
            <w:hideMark/>
          </w:tcPr>
          <w:p w14:paraId="66989BED" w14:textId="77777777" w:rsidR="00B84FCA" w:rsidRPr="00BE0152" w:rsidRDefault="00B84FCA" w:rsidP="00B84FCA">
            <w:pPr>
              <w:jc w:val="center"/>
              <w:rPr>
                <w:color w:val="000000" w:themeColor="text1"/>
                <w:sz w:val="20"/>
                <w:szCs w:val="20"/>
              </w:rPr>
            </w:pPr>
            <w:r w:rsidRPr="00BE0152">
              <w:rPr>
                <w:color w:val="000000" w:themeColor="text1"/>
                <w:sz w:val="20"/>
                <w:szCs w:val="20"/>
              </w:rPr>
              <w:t>Уз.60</w:t>
            </w:r>
          </w:p>
        </w:tc>
        <w:tc>
          <w:tcPr>
            <w:tcW w:w="569" w:type="pct"/>
            <w:tcMar>
              <w:left w:w="28" w:type="dxa"/>
              <w:right w:w="28" w:type="dxa"/>
            </w:tcMar>
            <w:vAlign w:val="center"/>
            <w:hideMark/>
          </w:tcPr>
          <w:p w14:paraId="07A2CE05"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ТПП "КНГ" консервация</w:t>
            </w:r>
          </w:p>
        </w:tc>
        <w:tc>
          <w:tcPr>
            <w:tcW w:w="193" w:type="pct"/>
            <w:tcMar>
              <w:left w:w="28" w:type="dxa"/>
              <w:right w:w="28" w:type="dxa"/>
            </w:tcMar>
            <w:vAlign w:val="center"/>
            <w:hideMark/>
          </w:tcPr>
          <w:p w14:paraId="0BC65BCE" w14:textId="77777777" w:rsidR="00B84FCA" w:rsidRPr="00BE0152" w:rsidRDefault="00B84FCA" w:rsidP="00B84FCA">
            <w:pPr>
              <w:jc w:val="center"/>
              <w:rPr>
                <w:color w:val="000000" w:themeColor="text1"/>
                <w:sz w:val="20"/>
                <w:szCs w:val="20"/>
              </w:rPr>
            </w:pPr>
            <w:r w:rsidRPr="00BE0152">
              <w:rPr>
                <w:color w:val="000000" w:themeColor="text1"/>
                <w:sz w:val="20"/>
                <w:szCs w:val="20"/>
              </w:rPr>
              <w:t>96,35</w:t>
            </w:r>
          </w:p>
        </w:tc>
        <w:tc>
          <w:tcPr>
            <w:tcW w:w="224" w:type="pct"/>
            <w:tcMar>
              <w:left w:w="28" w:type="dxa"/>
              <w:right w:w="28" w:type="dxa"/>
            </w:tcMar>
            <w:vAlign w:val="center"/>
            <w:hideMark/>
          </w:tcPr>
          <w:p w14:paraId="53BC93F9"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0485A2C2"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15C1A427" w14:textId="77777777" w:rsidR="00B84FCA" w:rsidRPr="00BE0152" w:rsidRDefault="00B84FCA" w:rsidP="00B84FCA">
            <w:pPr>
              <w:jc w:val="center"/>
              <w:rPr>
                <w:color w:val="000000" w:themeColor="text1"/>
                <w:sz w:val="20"/>
                <w:szCs w:val="20"/>
              </w:rPr>
            </w:pPr>
            <w:r w:rsidRPr="00BE0152">
              <w:rPr>
                <w:color w:val="000000" w:themeColor="text1"/>
                <w:sz w:val="20"/>
                <w:szCs w:val="20"/>
              </w:rPr>
              <w:t>34,52</w:t>
            </w:r>
          </w:p>
        </w:tc>
        <w:tc>
          <w:tcPr>
            <w:tcW w:w="225" w:type="pct"/>
            <w:tcMar>
              <w:left w:w="28" w:type="dxa"/>
              <w:right w:w="28" w:type="dxa"/>
            </w:tcMar>
            <w:vAlign w:val="center"/>
            <w:hideMark/>
          </w:tcPr>
          <w:p w14:paraId="40C31E12" w14:textId="77777777" w:rsidR="00B84FCA" w:rsidRPr="00BE0152" w:rsidRDefault="00B84FCA" w:rsidP="00B84FCA">
            <w:pPr>
              <w:jc w:val="center"/>
              <w:rPr>
                <w:color w:val="000000" w:themeColor="text1"/>
                <w:sz w:val="20"/>
                <w:szCs w:val="20"/>
              </w:rPr>
            </w:pPr>
            <w:r w:rsidRPr="00BE0152">
              <w:rPr>
                <w:color w:val="000000" w:themeColor="text1"/>
                <w:sz w:val="20"/>
                <w:szCs w:val="20"/>
              </w:rPr>
              <w:t>-34,43</w:t>
            </w:r>
          </w:p>
        </w:tc>
        <w:tc>
          <w:tcPr>
            <w:tcW w:w="225" w:type="pct"/>
            <w:tcMar>
              <w:left w:w="28" w:type="dxa"/>
              <w:right w:w="28" w:type="dxa"/>
            </w:tcMar>
            <w:vAlign w:val="center"/>
            <w:hideMark/>
          </w:tcPr>
          <w:p w14:paraId="18657155"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06B986B9"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16722D91" w14:textId="77777777" w:rsidR="00B84FCA" w:rsidRPr="00BE0152" w:rsidRDefault="00B84FCA" w:rsidP="00B84FCA">
            <w:pPr>
              <w:jc w:val="center"/>
              <w:rPr>
                <w:color w:val="000000" w:themeColor="text1"/>
                <w:sz w:val="20"/>
                <w:szCs w:val="20"/>
              </w:rPr>
            </w:pPr>
            <w:r w:rsidRPr="00BE0152">
              <w:rPr>
                <w:color w:val="000000" w:themeColor="text1"/>
                <w:sz w:val="20"/>
                <w:szCs w:val="20"/>
              </w:rPr>
              <w:t>62,20</w:t>
            </w:r>
          </w:p>
        </w:tc>
        <w:tc>
          <w:tcPr>
            <w:tcW w:w="188" w:type="pct"/>
            <w:tcMar>
              <w:left w:w="28" w:type="dxa"/>
              <w:right w:w="28" w:type="dxa"/>
            </w:tcMar>
            <w:vAlign w:val="center"/>
            <w:hideMark/>
          </w:tcPr>
          <w:p w14:paraId="354ADCA8" w14:textId="77777777" w:rsidR="00B84FCA" w:rsidRPr="00BE0152" w:rsidRDefault="00B84FCA" w:rsidP="00B84FCA">
            <w:pPr>
              <w:jc w:val="center"/>
              <w:rPr>
                <w:color w:val="000000" w:themeColor="text1"/>
                <w:sz w:val="20"/>
                <w:szCs w:val="20"/>
              </w:rPr>
            </w:pPr>
            <w:r w:rsidRPr="00BE0152">
              <w:rPr>
                <w:color w:val="000000" w:themeColor="text1"/>
                <w:sz w:val="20"/>
                <w:szCs w:val="20"/>
              </w:rPr>
              <w:t>62,64</w:t>
            </w:r>
          </w:p>
        </w:tc>
        <w:tc>
          <w:tcPr>
            <w:tcW w:w="169" w:type="pct"/>
            <w:tcMar>
              <w:left w:w="28" w:type="dxa"/>
              <w:right w:w="28" w:type="dxa"/>
            </w:tcMar>
            <w:vAlign w:val="center"/>
            <w:hideMark/>
          </w:tcPr>
          <w:p w14:paraId="13FFEFBA" w14:textId="77777777" w:rsidR="00B84FCA" w:rsidRPr="00BE0152" w:rsidRDefault="00B84FCA" w:rsidP="00B84FCA">
            <w:pPr>
              <w:jc w:val="center"/>
              <w:rPr>
                <w:color w:val="000000" w:themeColor="text1"/>
                <w:sz w:val="20"/>
                <w:szCs w:val="20"/>
              </w:rPr>
            </w:pPr>
            <w:r w:rsidRPr="00BE0152">
              <w:rPr>
                <w:color w:val="000000" w:themeColor="text1"/>
                <w:sz w:val="20"/>
                <w:szCs w:val="20"/>
              </w:rPr>
              <w:t>37,70</w:t>
            </w:r>
          </w:p>
        </w:tc>
        <w:tc>
          <w:tcPr>
            <w:tcW w:w="169" w:type="pct"/>
            <w:tcMar>
              <w:left w:w="28" w:type="dxa"/>
              <w:right w:w="28" w:type="dxa"/>
            </w:tcMar>
            <w:vAlign w:val="center"/>
            <w:hideMark/>
          </w:tcPr>
          <w:p w14:paraId="5C9C6C1D" w14:textId="77777777" w:rsidR="00B84FCA" w:rsidRPr="00BE0152" w:rsidRDefault="00B84FCA" w:rsidP="00B84FCA">
            <w:pPr>
              <w:jc w:val="center"/>
              <w:rPr>
                <w:color w:val="000000" w:themeColor="text1"/>
                <w:sz w:val="20"/>
                <w:szCs w:val="20"/>
              </w:rPr>
            </w:pPr>
            <w:r w:rsidRPr="00BE0152">
              <w:rPr>
                <w:color w:val="000000" w:themeColor="text1"/>
                <w:sz w:val="20"/>
                <w:szCs w:val="20"/>
              </w:rPr>
              <w:t>37,24</w:t>
            </w:r>
          </w:p>
        </w:tc>
        <w:tc>
          <w:tcPr>
            <w:tcW w:w="240" w:type="pct"/>
            <w:tcMar>
              <w:left w:w="28" w:type="dxa"/>
              <w:right w:w="28" w:type="dxa"/>
            </w:tcMar>
            <w:vAlign w:val="center"/>
            <w:hideMark/>
          </w:tcPr>
          <w:p w14:paraId="77EC818D" w14:textId="77777777" w:rsidR="00B84FCA" w:rsidRPr="00BE0152" w:rsidRDefault="00B84FCA" w:rsidP="00B84FCA">
            <w:pPr>
              <w:jc w:val="center"/>
              <w:rPr>
                <w:color w:val="000000" w:themeColor="text1"/>
                <w:sz w:val="20"/>
                <w:szCs w:val="20"/>
              </w:rPr>
            </w:pPr>
            <w:r w:rsidRPr="00BE0152">
              <w:rPr>
                <w:color w:val="000000" w:themeColor="text1"/>
                <w:sz w:val="20"/>
                <w:szCs w:val="20"/>
              </w:rPr>
              <w:t>24,96</w:t>
            </w:r>
          </w:p>
        </w:tc>
        <w:tc>
          <w:tcPr>
            <w:tcW w:w="240" w:type="pct"/>
            <w:tcMar>
              <w:left w:w="28" w:type="dxa"/>
              <w:right w:w="28" w:type="dxa"/>
            </w:tcMar>
            <w:vAlign w:val="center"/>
            <w:hideMark/>
          </w:tcPr>
          <w:p w14:paraId="47330970" w14:textId="77777777" w:rsidR="00B84FCA" w:rsidRPr="00BE0152" w:rsidRDefault="00B84FCA" w:rsidP="00B84FCA">
            <w:pPr>
              <w:jc w:val="center"/>
              <w:rPr>
                <w:color w:val="000000" w:themeColor="text1"/>
                <w:sz w:val="20"/>
                <w:szCs w:val="20"/>
              </w:rPr>
            </w:pPr>
            <w:r w:rsidRPr="00BE0152">
              <w:rPr>
                <w:color w:val="000000" w:themeColor="text1"/>
                <w:sz w:val="20"/>
                <w:szCs w:val="20"/>
              </w:rPr>
              <w:t>24,94</w:t>
            </w:r>
          </w:p>
        </w:tc>
        <w:tc>
          <w:tcPr>
            <w:tcW w:w="161" w:type="pct"/>
            <w:tcMar>
              <w:left w:w="28" w:type="dxa"/>
              <w:right w:w="28" w:type="dxa"/>
            </w:tcMar>
            <w:vAlign w:val="center"/>
            <w:hideMark/>
          </w:tcPr>
          <w:p w14:paraId="0BFDFA69"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61" w:type="pct"/>
            <w:tcMar>
              <w:left w:w="28" w:type="dxa"/>
              <w:right w:w="28" w:type="dxa"/>
            </w:tcMar>
            <w:vAlign w:val="center"/>
            <w:hideMark/>
          </w:tcPr>
          <w:p w14:paraId="297C5720"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55" w:type="pct"/>
            <w:tcMar>
              <w:left w:w="28" w:type="dxa"/>
              <w:right w:w="28" w:type="dxa"/>
            </w:tcMar>
            <w:vAlign w:val="center"/>
            <w:hideMark/>
          </w:tcPr>
          <w:p w14:paraId="22273D52" w14:textId="77777777" w:rsidR="00B84FCA" w:rsidRPr="00BE0152" w:rsidRDefault="00B84FCA" w:rsidP="00B84FCA">
            <w:pPr>
              <w:jc w:val="center"/>
              <w:rPr>
                <w:color w:val="000000" w:themeColor="text1"/>
                <w:sz w:val="20"/>
                <w:szCs w:val="20"/>
              </w:rPr>
            </w:pPr>
            <w:r w:rsidRPr="00BE0152">
              <w:rPr>
                <w:color w:val="000000" w:themeColor="text1"/>
                <w:sz w:val="20"/>
                <w:szCs w:val="20"/>
              </w:rPr>
              <w:t>0,14</w:t>
            </w:r>
          </w:p>
        </w:tc>
        <w:tc>
          <w:tcPr>
            <w:tcW w:w="155" w:type="pct"/>
            <w:tcMar>
              <w:left w:w="28" w:type="dxa"/>
              <w:right w:w="28" w:type="dxa"/>
            </w:tcMar>
            <w:vAlign w:val="center"/>
            <w:hideMark/>
          </w:tcPr>
          <w:p w14:paraId="56682C55" w14:textId="77777777" w:rsidR="00B84FCA" w:rsidRPr="00BE0152" w:rsidRDefault="00B84FCA" w:rsidP="00B84FCA">
            <w:pPr>
              <w:jc w:val="center"/>
              <w:rPr>
                <w:color w:val="000000" w:themeColor="text1"/>
                <w:sz w:val="20"/>
                <w:szCs w:val="20"/>
              </w:rPr>
            </w:pPr>
            <w:r w:rsidRPr="00BE0152">
              <w:rPr>
                <w:color w:val="000000" w:themeColor="text1"/>
                <w:sz w:val="20"/>
                <w:szCs w:val="20"/>
              </w:rPr>
              <w:t>-0,14</w:t>
            </w:r>
          </w:p>
        </w:tc>
        <w:tc>
          <w:tcPr>
            <w:tcW w:w="202" w:type="pct"/>
            <w:tcMar>
              <w:left w:w="28" w:type="dxa"/>
              <w:right w:w="28" w:type="dxa"/>
            </w:tcMar>
            <w:vAlign w:val="center"/>
            <w:hideMark/>
          </w:tcPr>
          <w:p w14:paraId="7579A5E6" w14:textId="77777777" w:rsidR="00B84FCA" w:rsidRPr="00BE0152" w:rsidRDefault="00B84FCA" w:rsidP="00B84FCA">
            <w:pPr>
              <w:jc w:val="center"/>
              <w:rPr>
                <w:color w:val="000000" w:themeColor="text1"/>
                <w:sz w:val="20"/>
                <w:szCs w:val="20"/>
              </w:rPr>
            </w:pPr>
            <w:r w:rsidRPr="00BE0152">
              <w:rPr>
                <w:color w:val="000000" w:themeColor="text1"/>
                <w:sz w:val="20"/>
                <w:szCs w:val="20"/>
              </w:rPr>
              <w:t>94,45</w:t>
            </w:r>
          </w:p>
        </w:tc>
        <w:tc>
          <w:tcPr>
            <w:tcW w:w="202" w:type="pct"/>
            <w:tcMar>
              <w:left w:w="28" w:type="dxa"/>
              <w:right w:w="28" w:type="dxa"/>
            </w:tcMar>
            <w:vAlign w:val="center"/>
            <w:hideMark/>
          </w:tcPr>
          <w:p w14:paraId="56DE4D68" w14:textId="77777777" w:rsidR="00B84FCA" w:rsidRPr="00BE0152" w:rsidRDefault="00B84FCA" w:rsidP="00B84FCA">
            <w:pPr>
              <w:jc w:val="center"/>
              <w:rPr>
                <w:color w:val="000000" w:themeColor="text1"/>
                <w:sz w:val="20"/>
                <w:szCs w:val="20"/>
              </w:rPr>
            </w:pPr>
            <w:r w:rsidRPr="00BE0152">
              <w:rPr>
                <w:color w:val="000000" w:themeColor="text1"/>
                <w:sz w:val="20"/>
                <w:szCs w:val="20"/>
              </w:rPr>
              <w:t>93,81</w:t>
            </w:r>
          </w:p>
        </w:tc>
        <w:tc>
          <w:tcPr>
            <w:tcW w:w="202" w:type="pct"/>
            <w:tcMar>
              <w:left w:w="28" w:type="dxa"/>
              <w:right w:w="28" w:type="dxa"/>
            </w:tcMar>
            <w:vAlign w:val="center"/>
            <w:hideMark/>
          </w:tcPr>
          <w:p w14:paraId="294C7B81" w14:textId="77777777" w:rsidR="00B84FCA" w:rsidRPr="00BE0152" w:rsidRDefault="00B84FCA" w:rsidP="00B84FCA">
            <w:pPr>
              <w:jc w:val="center"/>
              <w:rPr>
                <w:color w:val="000000" w:themeColor="text1"/>
                <w:sz w:val="20"/>
                <w:szCs w:val="20"/>
              </w:rPr>
            </w:pPr>
            <w:r w:rsidRPr="00BE0152">
              <w:rPr>
                <w:color w:val="000000" w:themeColor="text1"/>
                <w:sz w:val="20"/>
                <w:szCs w:val="20"/>
              </w:rPr>
              <w:t>68,80</w:t>
            </w:r>
          </w:p>
        </w:tc>
        <w:tc>
          <w:tcPr>
            <w:tcW w:w="200" w:type="pct"/>
            <w:tcMar>
              <w:left w:w="28" w:type="dxa"/>
              <w:right w:w="28" w:type="dxa"/>
            </w:tcMar>
            <w:vAlign w:val="center"/>
            <w:hideMark/>
          </w:tcPr>
          <w:p w14:paraId="762ACCD7" w14:textId="77777777" w:rsidR="00B84FCA" w:rsidRPr="00BE0152" w:rsidRDefault="00B84FCA" w:rsidP="00B84FCA">
            <w:pPr>
              <w:jc w:val="center"/>
              <w:rPr>
                <w:color w:val="000000" w:themeColor="text1"/>
                <w:sz w:val="20"/>
                <w:szCs w:val="20"/>
              </w:rPr>
            </w:pPr>
            <w:r w:rsidRPr="00BE0152">
              <w:rPr>
                <w:color w:val="000000" w:themeColor="text1"/>
                <w:sz w:val="20"/>
                <w:szCs w:val="20"/>
              </w:rPr>
              <w:t>68,13</w:t>
            </w:r>
          </w:p>
        </w:tc>
      </w:tr>
      <w:tr w:rsidR="00B84FCA" w:rsidRPr="00BE0152" w14:paraId="684DC89D" w14:textId="77777777" w:rsidTr="00BE0152">
        <w:trPr>
          <w:trHeight w:val="20"/>
          <w:jc w:val="center"/>
        </w:trPr>
        <w:tc>
          <w:tcPr>
            <w:tcW w:w="262" w:type="pct"/>
            <w:tcMar>
              <w:left w:w="28" w:type="dxa"/>
              <w:right w:w="28" w:type="dxa"/>
            </w:tcMar>
            <w:vAlign w:val="center"/>
            <w:hideMark/>
          </w:tcPr>
          <w:p w14:paraId="449371E1" w14:textId="77777777" w:rsidR="00B84FCA" w:rsidRPr="00BE0152" w:rsidRDefault="00B84FCA" w:rsidP="00B84FCA">
            <w:pPr>
              <w:jc w:val="center"/>
              <w:rPr>
                <w:color w:val="000000" w:themeColor="text1"/>
                <w:sz w:val="20"/>
                <w:szCs w:val="20"/>
              </w:rPr>
            </w:pPr>
            <w:r w:rsidRPr="00BE0152">
              <w:rPr>
                <w:color w:val="000000" w:themeColor="text1"/>
                <w:sz w:val="20"/>
                <w:szCs w:val="20"/>
              </w:rPr>
              <w:t>Уз.181</w:t>
            </w:r>
          </w:p>
        </w:tc>
        <w:tc>
          <w:tcPr>
            <w:tcW w:w="569" w:type="pct"/>
            <w:tcMar>
              <w:left w:w="28" w:type="dxa"/>
              <w:right w:w="28" w:type="dxa"/>
            </w:tcMar>
            <w:vAlign w:val="center"/>
            <w:hideMark/>
          </w:tcPr>
          <w:p w14:paraId="6784925D"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Уз.181</w:t>
            </w:r>
          </w:p>
        </w:tc>
        <w:tc>
          <w:tcPr>
            <w:tcW w:w="193" w:type="pct"/>
            <w:tcMar>
              <w:left w:w="28" w:type="dxa"/>
              <w:right w:w="28" w:type="dxa"/>
            </w:tcMar>
            <w:vAlign w:val="center"/>
            <w:hideMark/>
          </w:tcPr>
          <w:p w14:paraId="63EFDA84" w14:textId="77777777" w:rsidR="00B84FCA" w:rsidRPr="00BE0152" w:rsidRDefault="00B84FCA" w:rsidP="00B84FCA">
            <w:pPr>
              <w:jc w:val="center"/>
              <w:rPr>
                <w:color w:val="000000" w:themeColor="text1"/>
                <w:sz w:val="20"/>
                <w:szCs w:val="20"/>
              </w:rPr>
            </w:pPr>
            <w:r w:rsidRPr="00BE0152">
              <w:rPr>
                <w:color w:val="000000" w:themeColor="text1"/>
                <w:sz w:val="20"/>
                <w:szCs w:val="20"/>
              </w:rPr>
              <w:t>2,90</w:t>
            </w:r>
          </w:p>
        </w:tc>
        <w:tc>
          <w:tcPr>
            <w:tcW w:w="224" w:type="pct"/>
            <w:tcMar>
              <w:left w:w="28" w:type="dxa"/>
              <w:right w:w="28" w:type="dxa"/>
            </w:tcMar>
            <w:vAlign w:val="center"/>
            <w:hideMark/>
          </w:tcPr>
          <w:p w14:paraId="039EE6E7"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4" w:type="pct"/>
            <w:tcMar>
              <w:left w:w="28" w:type="dxa"/>
              <w:right w:w="28" w:type="dxa"/>
            </w:tcMar>
            <w:vAlign w:val="center"/>
            <w:hideMark/>
          </w:tcPr>
          <w:p w14:paraId="020CE372"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437E3061" w14:textId="77777777" w:rsidR="00B84FCA" w:rsidRPr="00BE0152" w:rsidRDefault="00B84FCA" w:rsidP="00B84FCA">
            <w:pPr>
              <w:jc w:val="center"/>
              <w:rPr>
                <w:color w:val="000000" w:themeColor="text1"/>
                <w:sz w:val="20"/>
                <w:szCs w:val="20"/>
              </w:rPr>
            </w:pPr>
            <w:r w:rsidRPr="00BE0152">
              <w:rPr>
                <w:color w:val="000000" w:themeColor="text1"/>
                <w:sz w:val="20"/>
                <w:szCs w:val="20"/>
              </w:rPr>
              <w:t>34,50</w:t>
            </w:r>
          </w:p>
        </w:tc>
        <w:tc>
          <w:tcPr>
            <w:tcW w:w="225" w:type="pct"/>
            <w:tcMar>
              <w:left w:w="28" w:type="dxa"/>
              <w:right w:w="28" w:type="dxa"/>
            </w:tcMar>
            <w:vAlign w:val="center"/>
            <w:hideMark/>
          </w:tcPr>
          <w:p w14:paraId="5B12DA45" w14:textId="77777777" w:rsidR="00B84FCA" w:rsidRPr="00BE0152" w:rsidRDefault="00B84FCA" w:rsidP="00B84FCA">
            <w:pPr>
              <w:jc w:val="center"/>
              <w:rPr>
                <w:color w:val="000000" w:themeColor="text1"/>
                <w:sz w:val="20"/>
                <w:szCs w:val="20"/>
              </w:rPr>
            </w:pPr>
            <w:r w:rsidRPr="00BE0152">
              <w:rPr>
                <w:color w:val="000000" w:themeColor="text1"/>
                <w:sz w:val="20"/>
                <w:szCs w:val="20"/>
              </w:rPr>
              <w:t>-34,43</w:t>
            </w:r>
          </w:p>
        </w:tc>
        <w:tc>
          <w:tcPr>
            <w:tcW w:w="225" w:type="pct"/>
            <w:tcMar>
              <w:left w:w="28" w:type="dxa"/>
              <w:right w:w="28" w:type="dxa"/>
            </w:tcMar>
            <w:vAlign w:val="center"/>
            <w:hideMark/>
          </w:tcPr>
          <w:p w14:paraId="7D4C8286"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7B383960"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36FE0AE4" w14:textId="77777777" w:rsidR="00B84FCA" w:rsidRPr="00BE0152" w:rsidRDefault="00B84FCA" w:rsidP="00B84FCA">
            <w:pPr>
              <w:jc w:val="center"/>
              <w:rPr>
                <w:color w:val="000000" w:themeColor="text1"/>
                <w:sz w:val="20"/>
                <w:szCs w:val="20"/>
              </w:rPr>
            </w:pPr>
            <w:r w:rsidRPr="00BE0152">
              <w:rPr>
                <w:color w:val="000000" w:themeColor="text1"/>
                <w:sz w:val="20"/>
                <w:szCs w:val="20"/>
              </w:rPr>
              <w:t>61,77</w:t>
            </w:r>
          </w:p>
        </w:tc>
        <w:tc>
          <w:tcPr>
            <w:tcW w:w="188" w:type="pct"/>
            <w:tcMar>
              <w:left w:w="28" w:type="dxa"/>
              <w:right w:w="28" w:type="dxa"/>
            </w:tcMar>
            <w:vAlign w:val="center"/>
            <w:hideMark/>
          </w:tcPr>
          <w:p w14:paraId="4AF49FC6" w14:textId="77777777" w:rsidR="00B84FCA" w:rsidRPr="00BE0152" w:rsidRDefault="00B84FCA" w:rsidP="00B84FCA">
            <w:pPr>
              <w:jc w:val="center"/>
              <w:rPr>
                <w:color w:val="000000" w:themeColor="text1"/>
                <w:sz w:val="20"/>
                <w:szCs w:val="20"/>
              </w:rPr>
            </w:pPr>
            <w:r w:rsidRPr="00BE0152">
              <w:rPr>
                <w:color w:val="000000" w:themeColor="text1"/>
                <w:sz w:val="20"/>
                <w:szCs w:val="20"/>
              </w:rPr>
              <w:t>61,75</w:t>
            </w:r>
          </w:p>
        </w:tc>
        <w:tc>
          <w:tcPr>
            <w:tcW w:w="169" w:type="pct"/>
            <w:tcMar>
              <w:left w:w="28" w:type="dxa"/>
              <w:right w:w="28" w:type="dxa"/>
            </w:tcMar>
            <w:vAlign w:val="center"/>
            <w:hideMark/>
          </w:tcPr>
          <w:p w14:paraId="25A24BB1" w14:textId="77777777" w:rsidR="00B84FCA" w:rsidRPr="00BE0152" w:rsidRDefault="00B84FCA" w:rsidP="00B84FCA">
            <w:pPr>
              <w:jc w:val="center"/>
              <w:rPr>
                <w:color w:val="000000" w:themeColor="text1"/>
                <w:sz w:val="20"/>
                <w:szCs w:val="20"/>
              </w:rPr>
            </w:pPr>
            <w:r w:rsidRPr="00BE0152">
              <w:rPr>
                <w:color w:val="000000" w:themeColor="text1"/>
                <w:sz w:val="20"/>
                <w:szCs w:val="20"/>
              </w:rPr>
              <w:t>37,05</w:t>
            </w:r>
          </w:p>
        </w:tc>
        <w:tc>
          <w:tcPr>
            <w:tcW w:w="169" w:type="pct"/>
            <w:tcMar>
              <w:left w:w="28" w:type="dxa"/>
              <w:right w:w="28" w:type="dxa"/>
            </w:tcMar>
            <w:vAlign w:val="center"/>
            <w:hideMark/>
          </w:tcPr>
          <w:p w14:paraId="5E3E9A31" w14:textId="77777777" w:rsidR="00B84FCA" w:rsidRPr="00BE0152" w:rsidRDefault="00B84FCA" w:rsidP="00B84FCA">
            <w:pPr>
              <w:jc w:val="center"/>
              <w:rPr>
                <w:color w:val="000000" w:themeColor="text1"/>
                <w:sz w:val="20"/>
                <w:szCs w:val="20"/>
              </w:rPr>
            </w:pPr>
            <w:r w:rsidRPr="00BE0152">
              <w:rPr>
                <w:color w:val="000000" w:themeColor="text1"/>
                <w:sz w:val="20"/>
                <w:szCs w:val="20"/>
              </w:rPr>
              <w:t>37,05</w:t>
            </w:r>
          </w:p>
        </w:tc>
        <w:tc>
          <w:tcPr>
            <w:tcW w:w="240" w:type="pct"/>
            <w:tcMar>
              <w:left w:w="28" w:type="dxa"/>
              <w:right w:w="28" w:type="dxa"/>
            </w:tcMar>
            <w:vAlign w:val="center"/>
            <w:hideMark/>
          </w:tcPr>
          <w:p w14:paraId="22AE424A" w14:textId="77777777" w:rsidR="00B84FCA" w:rsidRPr="00BE0152" w:rsidRDefault="00B84FCA" w:rsidP="00B84FCA">
            <w:pPr>
              <w:jc w:val="center"/>
              <w:rPr>
                <w:color w:val="000000" w:themeColor="text1"/>
                <w:sz w:val="20"/>
                <w:szCs w:val="20"/>
              </w:rPr>
            </w:pPr>
            <w:r w:rsidRPr="00BE0152">
              <w:rPr>
                <w:color w:val="000000" w:themeColor="text1"/>
                <w:sz w:val="20"/>
                <w:szCs w:val="20"/>
              </w:rPr>
              <w:t>24,72</w:t>
            </w:r>
          </w:p>
        </w:tc>
        <w:tc>
          <w:tcPr>
            <w:tcW w:w="240" w:type="pct"/>
            <w:tcMar>
              <w:left w:w="28" w:type="dxa"/>
              <w:right w:w="28" w:type="dxa"/>
            </w:tcMar>
            <w:vAlign w:val="center"/>
            <w:hideMark/>
          </w:tcPr>
          <w:p w14:paraId="1231C75C" w14:textId="77777777" w:rsidR="00B84FCA" w:rsidRPr="00BE0152" w:rsidRDefault="00B84FCA" w:rsidP="00B84FCA">
            <w:pPr>
              <w:jc w:val="center"/>
              <w:rPr>
                <w:color w:val="000000" w:themeColor="text1"/>
                <w:sz w:val="20"/>
                <w:szCs w:val="20"/>
              </w:rPr>
            </w:pPr>
            <w:r w:rsidRPr="00BE0152">
              <w:rPr>
                <w:color w:val="000000" w:themeColor="text1"/>
                <w:sz w:val="20"/>
                <w:szCs w:val="20"/>
              </w:rPr>
              <w:t>24,70</w:t>
            </w:r>
          </w:p>
        </w:tc>
        <w:tc>
          <w:tcPr>
            <w:tcW w:w="161" w:type="pct"/>
            <w:tcMar>
              <w:left w:w="28" w:type="dxa"/>
              <w:right w:w="28" w:type="dxa"/>
            </w:tcMar>
            <w:vAlign w:val="center"/>
            <w:hideMark/>
          </w:tcPr>
          <w:p w14:paraId="1AB9C9EC" w14:textId="77777777" w:rsidR="00B84FCA" w:rsidRPr="00BE0152" w:rsidRDefault="00B84FCA" w:rsidP="00B84FCA">
            <w:pPr>
              <w:jc w:val="center"/>
              <w:rPr>
                <w:color w:val="000000" w:themeColor="text1"/>
                <w:sz w:val="20"/>
                <w:szCs w:val="20"/>
              </w:rPr>
            </w:pPr>
            <w:r w:rsidRPr="00BE0152">
              <w:rPr>
                <w:color w:val="000000" w:themeColor="text1"/>
                <w:sz w:val="20"/>
                <w:szCs w:val="20"/>
              </w:rPr>
              <w:t>3,26</w:t>
            </w:r>
          </w:p>
        </w:tc>
        <w:tc>
          <w:tcPr>
            <w:tcW w:w="161" w:type="pct"/>
            <w:tcMar>
              <w:left w:w="28" w:type="dxa"/>
              <w:right w:w="28" w:type="dxa"/>
            </w:tcMar>
            <w:vAlign w:val="center"/>
            <w:hideMark/>
          </w:tcPr>
          <w:p w14:paraId="648430BC" w14:textId="77777777" w:rsidR="00B84FCA" w:rsidRPr="00BE0152" w:rsidRDefault="00B84FCA" w:rsidP="00B84FCA">
            <w:pPr>
              <w:jc w:val="center"/>
              <w:rPr>
                <w:color w:val="000000" w:themeColor="text1"/>
                <w:sz w:val="20"/>
                <w:szCs w:val="20"/>
              </w:rPr>
            </w:pPr>
            <w:r w:rsidRPr="00BE0152">
              <w:rPr>
                <w:color w:val="000000" w:themeColor="text1"/>
                <w:sz w:val="20"/>
                <w:szCs w:val="20"/>
              </w:rPr>
              <w:t>3,25</w:t>
            </w:r>
          </w:p>
        </w:tc>
        <w:tc>
          <w:tcPr>
            <w:tcW w:w="155" w:type="pct"/>
            <w:tcMar>
              <w:left w:w="28" w:type="dxa"/>
              <w:right w:w="28" w:type="dxa"/>
            </w:tcMar>
            <w:vAlign w:val="center"/>
            <w:hideMark/>
          </w:tcPr>
          <w:p w14:paraId="3E4E7982"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55" w:type="pct"/>
            <w:tcMar>
              <w:left w:w="28" w:type="dxa"/>
              <w:right w:w="28" w:type="dxa"/>
            </w:tcMar>
            <w:vAlign w:val="center"/>
            <w:hideMark/>
          </w:tcPr>
          <w:p w14:paraId="63984891"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202" w:type="pct"/>
            <w:tcMar>
              <w:left w:w="28" w:type="dxa"/>
              <w:right w:w="28" w:type="dxa"/>
            </w:tcMar>
            <w:vAlign w:val="center"/>
            <w:hideMark/>
          </w:tcPr>
          <w:p w14:paraId="6424C26F" w14:textId="77777777" w:rsidR="00B84FCA" w:rsidRPr="00BE0152" w:rsidRDefault="00B84FCA" w:rsidP="00B84FCA">
            <w:pPr>
              <w:jc w:val="center"/>
              <w:rPr>
                <w:color w:val="000000" w:themeColor="text1"/>
                <w:sz w:val="20"/>
                <w:szCs w:val="20"/>
              </w:rPr>
            </w:pPr>
            <w:r w:rsidRPr="00BE0152">
              <w:rPr>
                <w:color w:val="000000" w:themeColor="text1"/>
                <w:sz w:val="20"/>
                <w:szCs w:val="20"/>
              </w:rPr>
              <w:t>94,49</w:t>
            </w:r>
          </w:p>
        </w:tc>
        <w:tc>
          <w:tcPr>
            <w:tcW w:w="202" w:type="pct"/>
            <w:tcMar>
              <w:left w:w="28" w:type="dxa"/>
              <w:right w:w="28" w:type="dxa"/>
            </w:tcMar>
            <w:vAlign w:val="center"/>
            <w:hideMark/>
          </w:tcPr>
          <w:p w14:paraId="7143FB68" w14:textId="77777777" w:rsidR="00B84FCA" w:rsidRPr="00BE0152" w:rsidRDefault="00B84FCA" w:rsidP="00B84FCA">
            <w:pPr>
              <w:jc w:val="center"/>
              <w:rPr>
                <w:color w:val="000000" w:themeColor="text1"/>
                <w:sz w:val="20"/>
                <w:szCs w:val="20"/>
              </w:rPr>
            </w:pPr>
            <w:r w:rsidRPr="00BE0152">
              <w:rPr>
                <w:color w:val="000000" w:themeColor="text1"/>
                <w:sz w:val="20"/>
                <w:szCs w:val="20"/>
              </w:rPr>
              <w:t>94,48</w:t>
            </w:r>
          </w:p>
        </w:tc>
        <w:tc>
          <w:tcPr>
            <w:tcW w:w="202" w:type="pct"/>
            <w:tcMar>
              <w:left w:w="28" w:type="dxa"/>
              <w:right w:w="28" w:type="dxa"/>
            </w:tcMar>
            <w:vAlign w:val="center"/>
            <w:hideMark/>
          </w:tcPr>
          <w:p w14:paraId="5810B1E0" w14:textId="77777777" w:rsidR="00B84FCA" w:rsidRPr="00BE0152" w:rsidRDefault="00B84FCA" w:rsidP="00B84FCA">
            <w:pPr>
              <w:jc w:val="center"/>
              <w:rPr>
                <w:color w:val="000000" w:themeColor="text1"/>
                <w:sz w:val="20"/>
                <w:szCs w:val="20"/>
              </w:rPr>
            </w:pPr>
            <w:r w:rsidRPr="00BE0152">
              <w:rPr>
                <w:color w:val="000000" w:themeColor="text1"/>
                <w:sz w:val="20"/>
                <w:szCs w:val="20"/>
              </w:rPr>
              <w:t>68,86</w:t>
            </w:r>
          </w:p>
        </w:tc>
        <w:tc>
          <w:tcPr>
            <w:tcW w:w="200" w:type="pct"/>
            <w:tcMar>
              <w:left w:w="28" w:type="dxa"/>
              <w:right w:w="28" w:type="dxa"/>
            </w:tcMar>
            <w:vAlign w:val="center"/>
            <w:hideMark/>
          </w:tcPr>
          <w:p w14:paraId="1384CA33" w14:textId="77777777" w:rsidR="00B84FCA" w:rsidRPr="00BE0152" w:rsidRDefault="00B84FCA" w:rsidP="00B84FCA">
            <w:pPr>
              <w:jc w:val="center"/>
              <w:rPr>
                <w:color w:val="000000" w:themeColor="text1"/>
                <w:sz w:val="20"/>
                <w:szCs w:val="20"/>
              </w:rPr>
            </w:pPr>
            <w:r w:rsidRPr="00BE0152">
              <w:rPr>
                <w:color w:val="000000" w:themeColor="text1"/>
                <w:sz w:val="20"/>
                <w:szCs w:val="20"/>
              </w:rPr>
              <w:t>68,85</w:t>
            </w:r>
          </w:p>
        </w:tc>
      </w:tr>
      <w:tr w:rsidR="00B84FCA" w:rsidRPr="00BE0152" w14:paraId="2896377B" w14:textId="77777777" w:rsidTr="00BE0152">
        <w:trPr>
          <w:trHeight w:val="20"/>
          <w:jc w:val="center"/>
        </w:trPr>
        <w:tc>
          <w:tcPr>
            <w:tcW w:w="262" w:type="pct"/>
            <w:tcMar>
              <w:left w:w="28" w:type="dxa"/>
              <w:right w:w="28" w:type="dxa"/>
            </w:tcMar>
            <w:vAlign w:val="center"/>
            <w:hideMark/>
          </w:tcPr>
          <w:p w14:paraId="0B1610D2"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Уз.181</w:t>
            </w:r>
          </w:p>
        </w:tc>
        <w:tc>
          <w:tcPr>
            <w:tcW w:w="569" w:type="pct"/>
            <w:tcMar>
              <w:left w:w="28" w:type="dxa"/>
              <w:right w:w="28" w:type="dxa"/>
            </w:tcMar>
            <w:vAlign w:val="center"/>
            <w:hideMark/>
          </w:tcPr>
          <w:p w14:paraId="688FFD56"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Консервация</w:t>
            </w:r>
          </w:p>
        </w:tc>
        <w:tc>
          <w:tcPr>
            <w:tcW w:w="193" w:type="pct"/>
            <w:tcMar>
              <w:left w:w="28" w:type="dxa"/>
              <w:right w:w="28" w:type="dxa"/>
            </w:tcMar>
            <w:vAlign w:val="center"/>
            <w:hideMark/>
          </w:tcPr>
          <w:p w14:paraId="76F6BD28" w14:textId="77777777" w:rsidR="00B84FCA" w:rsidRPr="00BE0152" w:rsidRDefault="00B84FCA" w:rsidP="00B84FCA">
            <w:pPr>
              <w:jc w:val="center"/>
              <w:rPr>
                <w:color w:val="000000" w:themeColor="text1"/>
                <w:sz w:val="20"/>
                <w:szCs w:val="20"/>
              </w:rPr>
            </w:pPr>
            <w:r w:rsidRPr="00BE0152">
              <w:rPr>
                <w:color w:val="000000" w:themeColor="text1"/>
                <w:sz w:val="20"/>
                <w:szCs w:val="20"/>
              </w:rPr>
              <w:t>63,03</w:t>
            </w:r>
          </w:p>
        </w:tc>
        <w:tc>
          <w:tcPr>
            <w:tcW w:w="224" w:type="pct"/>
            <w:tcMar>
              <w:left w:w="28" w:type="dxa"/>
              <w:right w:w="28" w:type="dxa"/>
            </w:tcMar>
            <w:vAlign w:val="center"/>
            <w:hideMark/>
          </w:tcPr>
          <w:p w14:paraId="72C39D77"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4" w:type="pct"/>
            <w:tcMar>
              <w:left w:w="28" w:type="dxa"/>
              <w:right w:w="28" w:type="dxa"/>
            </w:tcMar>
            <w:vAlign w:val="center"/>
            <w:hideMark/>
          </w:tcPr>
          <w:p w14:paraId="557CDAD6"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31E42048" w14:textId="77777777" w:rsidR="00B84FCA" w:rsidRPr="00BE0152" w:rsidRDefault="00B84FCA" w:rsidP="00B84FCA">
            <w:pPr>
              <w:jc w:val="center"/>
              <w:rPr>
                <w:color w:val="000000" w:themeColor="text1"/>
                <w:sz w:val="20"/>
                <w:szCs w:val="20"/>
              </w:rPr>
            </w:pPr>
            <w:r w:rsidRPr="00BE0152">
              <w:rPr>
                <w:color w:val="000000" w:themeColor="text1"/>
                <w:sz w:val="20"/>
                <w:szCs w:val="20"/>
              </w:rPr>
              <w:t>34,50</w:t>
            </w:r>
          </w:p>
        </w:tc>
        <w:tc>
          <w:tcPr>
            <w:tcW w:w="225" w:type="pct"/>
            <w:tcMar>
              <w:left w:w="28" w:type="dxa"/>
              <w:right w:w="28" w:type="dxa"/>
            </w:tcMar>
            <w:vAlign w:val="center"/>
            <w:hideMark/>
          </w:tcPr>
          <w:p w14:paraId="17B72A26" w14:textId="77777777" w:rsidR="00B84FCA" w:rsidRPr="00BE0152" w:rsidRDefault="00B84FCA" w:rsidP="00B84FCA">
            <w:pPr>
              <w:jc w:val="center"/>
              <w:rPr>
                <w:color w:val="000000" w:themeColor="text1"/>
                <w:sz w:val="20"/>
                <w:szCs w:val="20"/>
              </w:rPr>
            </w:pPr>
            <w:r w:rsidRPr="00BE0152">
              <w:rPr>
                <w:color w:val="000000" w:themeColor="text1"/>
                <w:sz w:val="20"/>
                <w:szCs w:val="20"/>
              </w:rPr>
              <w:t>-34,43</w:t>
            </w:r>
          </w:p>
        </w:tc>
        <w:tc>
          <w:tcPr>
            <w:tcW w:w="225" w:type="pct"/>
            <w:tcMar>
              <w:left w:w="28" w:type="dxa"/>
              <w:right w:w="28" w:type="dxa"/>
            </w:tcMar>
            <w:vAlign w:val="center"/>
            <w:hideMark/>
          </w:tcPr>
          <w:p w14:paraId="68D8ABEC"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5B487ECF"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188" w:type="pct"/>
            <w:tcMar>
              <w:left w:w="28" w:type="dxa"/>
              <w:right w:w="28" w:type="dxa"/>
            </w:tcMar>
            <w:vAlign w:val="center"/>
            <w:hideMark/>
          </w:tcPr>
          <w:p w14:paraId="0735B1A1" w14:textId="77777777" w:rsidR="00B84FCA" w:rsidRPr="00BE0152" w:rsidRDefault="00B84FCA" w:rsidP="00B84FCA">
            <w:pPr>
              <w:jc w:val="center"/>
              <w:rPr>
                <w:color w:val="000000" w:themeColor="text1"/>
                <w:sz w:val="20"/>
                <w:szCs w:val="20"/>
              </w:rPr>
            </w:pPr>
            <w:r w:rsidRPr="00BE0152">
              <w:rPr>
                <w:color w:val="000000" w:themeColor="text1"/>
                <w:sz w:val="20"/>
                <w:szCs w:val="20"/>
              </w:rPr>
              <w:t>61,75</w:t>
            </w:r>
          </w:p>
        </w:tc>
        <w:tc>
          <w:tcPr>
            <w:tcW w:w="188" w:type="pct"/>
            <w:tcMar>
              <w:left w:w="28" w:type="dxa"/>
              <w:right w:w="28" w:type="dxa"/>
            </w:tcMar>
            <w:vAlign w:val="center"/>
            <w:hideMark/>
          </w:tcPr>
          <w:p w14:paraId="31EC2C94" w14:textId="77777777" w:rsidR="00B84FCA" w:rsidRPr="00BE0152" w:rsidRDefault="00B84FCA" w:rsidP="00B84FCA">
            <w:pPr>
              <w:jc w:val="center"/>
              <w:rPr>
                <w:color w:val="000000" w:themeColor="text1"/>
                <w:sz w:val="20"/>
                <w:szCs w:val="20"/>
              </w:rPr>
            </w:pPr>
            <w:r w:rsidRPr="00BE0152">
              <w:rPr>
                <w:color w:val="000000" w:themeColor="text1"/>
                <w:sz w:val="20"/>
                <w:szCs w:val="20"/>
              </w:rPr>
              <w:t>61,50</w:t>
            </w:r>
          </w:p>
        </w:tc>
        <w:tc>
          <w:tcPr>
            <w:tcW w:w="169" w:type="pct"/>
            <w:tcMar>
              <w:left w:w="28" w:type="dxa"/>
              <w:right w:w="28" w:type="dxa"/>
            </w:tcMar>
            <w:vAlign w:val="center"/>
            <w:hideMark/>
          </w:tcPr>
          <w:p w14:paraId="4C77015B" w14:textId="77777777" w:rsidR="00B84FCA" w:rsidRPr="00BE0152" w:rsidRDefault="00B84FCA" w:rsidP="00B84FCA">
            <w:pPr>
              <w:jc w:val="center"/>
              <w:rPr>
                <w:color w:val="000000" w:themeColor="text1"/>
                <w:sz w:val="20"/>
                <w:szCs w:val="20"/>
              </w:rPr>
            </w:pPr>
            <w:r w:rsidRPr="00BE0152">
              <w:rPr>
                <w:color w:val="000000" w:themeColor="text1"/>
                <w:sz w:val="20"/>
                <w:szCs w:val="20"/>
              </w:rPr>
              <w:t>37,30</w:t>
            </w:r>
          </w:p>
        </w:tc>
        <w:tc>
          <w:tcPr>
            <w:tcW w:w="169" w:type="pct"/>
            <w:tcMar>
              <w:left w:w="28" w:type="dxa"/>
              <w:right w:w="28" w:type="dxa"/>
            </w:tcMar>
            <w:vAlign w:val="center"/>
            <w:hideMark/>
          </w:tcPr>
          <w:p w14:paraId="0C7BE6DD" w14:textId="77777777" w:rsidR="00B84FCA" w:rsidRPr="00BE0152" w:rsidRDefault="00B84FCA" w:rsidP="00B84FCA">
            <w:pPr>
              <w:jc w:val="center"/>
              <w:rPr>
                <w:color w:val="000000" w:themeColor="text1"/>
                <w:sz w:val="20"/>
                <w:szCs w:val="20"/>
              </w:rPr>
            </w:pPr>
            <w:r w:rsidRPr="00BE0152">
              <w:rPr>
                <w:color w:val="000000" w:themeColor="text1"/>
                <w:sz w:val="20"/>
                <w:szCs w:val="20"/>
              </w:rPr>
              <w:t>37,05</w:t>
            </w:r>
          </w:p>
        </w:tc>
        <w:tc>
          <w:tcPr>
            <w:tcW w:w="240" w:type="pct"/>
            <w:tcMar>
              <w:left w:w="28" w:type="dxa"/>
              <w:right w:w="28" w:type="dxa"/>
            </w:tcMar>
            <w:vAlign w:val="center"/>
            <w:hideMark/>
          </w:tcPr>
          <w:p w14:paraId="085467DB" w14:textId="77777777" w:rsidR="00B84FCA" w:rsidRPr="00BE0152" w:rsidRDefault="00B84FCA" w:rsidP="00B84FCA">
            <w:pPr>
              <w:jc w:val="center"/>
              <w:rPr>
                <w:color w:val="000000" w:themeColor="text1"/>
                <w:sz w:val="20"/>
                <w:szCs w:val="20"/>
              </w:rPr>
            </w:pPr>
            <w:r w:rsidRPr="00BE0152">
              <w:rPr>
                <w:color w:val="000000" w:themeColor="text1"/>
                <w:sz w:val="20"/>
                <w:szCs w:val="20"/>
              </w:rPr>
              <w:t>24,70</w:t>
            </w:r>
          </w:p>
        </w:tc>
        <w:tc>
          <w:tcPr>
            <w:tcW w:w="240" w:type="pct"/>
            <w:tcMar>
              <w:left w:w="28" w:type="dxa"/>
              <w:right w:w="28" w:type="dxa"/>
            </w:tcMar>
            <w:vAlign w:val="center"/>
            <w:hideMark/>
          </w:tcPr>
          <w:p w14:paraId="2920FF8C" w14:textId="77777777" w:rsidR="00B84FCA" w:rsidRPr="00BE0152" w:rsidRDefault="00B84FCA" w:rsidP="00B84FCA">
            <w:pPr>
              <w:jc w:val="center"/>
              <w:rPr>
                <w:color w:val="000000" w:themeColor="text1"/>
                <w:sz w:val="20"/>
                <w:szCs w:val="20"/>
              </w:rPr>
            </w:pPr>
            <w:r w:rsidRPr="00BE0152">
              <w:rPr>
                <w:color w:val="000000" w:themeColor="text1"/>
                <w:sz w:val="20"/>
                <w:szCs w:val="20"/>
              </w:rPr>
              <w:t>24,21</w:t>
            </w:r>
          </w:p>
        </w:tc>
        <w:tc>
          <w:tcPr>
            <w:tcW w:w="161" w:type="pct"/>
            <w:tcMar>
              <w:left w:w="28" w:type="dxa"/>
              <w:right w:w="28" w:type="dxa"/>
            </w:tcMar>
            <w:vAlign w:val="center"/>
            <w:hideMark/>
          </w:tcPr>
          <w:p w14:paraId="71F8602B" w14:textId="77777777" w:rsidR="00B84FCA" w:rsidRPr="00BE0152" w:rsidRDefault="00B84FCA" w:rsidP="00B84FCA">
            <w:pPr>
              <w:jc w:val="center"/>
              <w:rPr>
                <w:color w:val="000000" w:themeColor="text1"/>
                <w:sz w:val="20"/>
                <w:szCs w:val="20"/>
              </w:rPr>
            </w:pPr>
            <w:r w:rsidRPr="00BE0152">
              <w:rPr>
                <w:color w:val="000000" w:themeColor="text1"/>
                <w:sz w:val="20"/>
                <w:szCs w:val="20"/>
              </w:rPr>
              <w:t>3,26</w:t>
            </w:r>
          </w:p>
        </w:tc>
        <w:tc>
          <w:tcPr>
            <w:tcW w:w="161" w:type="pct"/>
            <w:tcMar>
              <w:left w:w="28" w:type="dxa"/>
              <w:right w:w="28" w:type="dxa"/>
            </w:tcMar>
            <w:vAlign w:val="center"/>
            <w:hideMark/>
          </w:tcPr>
          <w:p w14:paraId="608E484E" w14:textId="77777777" w:rsidR="00B84FCA" w:rsidRPr="00BE0152" w:rsidRDefault="00B84FCA" w:rsidP="00B84FCA">
            <w:pPr>
              <w:jc w:val="center"/>
              <w:rPr>
                <w:color w:val="000000" w:themeColor="text1"/>
                <w:sz w:val="20"/>
                <w:szCs w:val="20"/>
              </w:rPr>
            </w:pPr>
            <w:r w:rsidRPr="00BE0152">
              <w:rPr>
                <w:color w:val="000000" w:themeColor="text1"/>
                <w:sz w:val="20"/>
                <w:szCs w:val="20"/>
              </w:rPr>
              <w:t>3,25</w:t>
            </w:r>
          </w:p>
        </w:tc>
        <w:tc>
          <w:tcPr>
            <w:tcW w:w="155" w:type="pct"/>
            <w:tcMar>
              <w:left w:w="28" w:type="dxa"/>
              <w:right w:w="28" w:type="dxa"/>
            </w:tcMar>
            <w:vAlign w:val="center"/>
            <w:hideMark/>
          </w:tcPr>
          <w:p w14:paraId="4D78CDC0"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55" w:type="pct"/>
            <w:tcMar>
              <w:left w:w="28" w:type="dxa"/>
              <w:right w:w="28" w:type="dxa"/>
            </w:tcMar>
            <w:vAlign w:val="center"/>
            <w:hideMark/>
          </w:tcPr>
          <w:p w14:paraId="2E7A0A6E"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202" w:type="pct"/>
            <w:tcMar>
              <w:left w:w="28" w:type="dxa"/>
              <w:right w:w="28" w:type="dxa"/>
            </w:tcMar>
            <w:vAlign w:val="center"/>
            <w:hideMark/>
          </w:tcPr>
          <w:p w14:paraId="1AEEE2F9" w14:textId="77777777" w:rsidR="00B84FCA" w:rsidRPr="00BE0152" w:rsidRDefault="00B84FCA" w:rsidP="00B84FCA">
            <w:pPr>
              <w:jc w:val="center"/>
              <w:rPr>
                <w:color w:val="000000" w:themeColor="text1"/>
                <w:sz w:val="20"/>
                <w:szCs w:val="20"/>
              </w:rPr>
            </w:pPr>
            <w:r w:rsidRPr="00BE0152">
              <w:rPr>
                <w:color w:val="000000" w:themeColor="text1"/>
                <w:sz w:val="20"/>
                <w:szCs w:val="20"/>
              </w:rPr>
              <w:t>94,48</w:t>
            </w:r>
          </w:p>
        </w:tc>
        <w:tc>
          <w:tcPr>
            <w:tcW w:w="202" w:type="pct"/>
            <w:tcMar>
              <w:left w:w="28" w:type="dxa"/>
              <w:right w:w="28" w:type="dxa"/>
            </w:tcMar>
            <w:vAlign w:val="center"/>
            <w:hideMark/>
          </w:tcPr>
          <w:p w14:paraId="59862919" w14:textId="77777777" w:rsidR="00B84FCA" w:rsidRPr="00BE0152" w:rsidRDefault="00B84FCA" w:rsidP="00B84FCA">
            <w:pPr>
              <w:jc w:val="center"/>
              <w:rPr>
                <w:color w:val="000000" w:themeColor="text1"/>
                <w:sz w:val="20"/>
                <w:szCs w:val="20"/>
              </w:rPr>
            </w:pPr>
            <w:r w:rsidRPr="00BE0152">
              <w:rPr>
                <w:color w:val="000000" w:themeColor="text1"/>
                <w:sz w:val="20"/>
                <w:szCs w:val="20"/>
              </w:rPr>
              <w:t>94,22</w:t>
            </w:r>
          </w:p>
        </w:tc>
        <w:tc>
          <w:tcPr>
            <w:tcW w:w="202" w:type="pct"/>
            <w:tcMar>
              <w:left w:w="28" w:type="dxa"/>
              <w:right w:w="28" w:type="dxa"/>
            </w:tcMar>
            <w:vAlign w:val="center"/>
            <w:hideMark/>
          </w:tcPr>
          <w:p w14:paraId="0AE3783B" w14:textId="77777777" w:rsidR="00B84FCA" w:rsidRPr="00BE0152" w:rsidRDefault="00B84FCA" w:rsidP="00B84FCA">
            <w:pPr>
              <w:jc w:val="center"/>
              <w:rPr>
                <w:color w:val="000000" w:themeColor="text1"/>
                <w:sz w:val="20"/>
                <w:szCs w:val="20"/>
              </w:rPr>
            </w:pPr>
            <w:r w:rsidRPr="00BE0152">
              <w:rPr>
                <w:color w:val="000000" w:themeColor="text1"/>
                <w:sz w:val="20"/>
                <w:szCs w:val="20"/>
              </w:rPr>
              <w:t>69,12</w:t>
            </w:r>
          </w:p>
        </w:tc>
        <w:tc>
          <w:tcPr>
            <w:tcW w:w="200" w:type="pct"/>
            <w:tcMar>
              <w:left w:w="28" w:type="dxa"/>
              <w:right w:w="28" w:type="dxa"/>
            </w:tcMar>
            <w:vAlign w:val="center"/>
            <w:hideMark/>
          </w:tcPr>
          <w:p w14:paraId="5388223C" w14:textId="77777777" w:rsidR="00B84FCA" w:rsidRPr="00BE0152" w:rsidRDefault="00B84FCA" w:rsidP="00B84FCA">
            <w:pPr>
              <w:jc w:val="center"/>
              <w:rPr>
                <w:color w:val="000000" w:themeColor="text1"/>
                <w:sz w:val="20"/>
                <w:szCs w:val="20"/>
              </w:rPr>
            </w:pPr>
            <w:r w:rsidRPr="00BE0152">
              <w:rPr>
                <w:color w:val="000000" w:themeColor="text1"/>
                <w:sz w:val="20"/>
                <w:szCs w:val="20"/>
              </w:rPr>
              <w:t>68,86</w:t>
            </w:r>
          </w:p>
        </w:tc>
      </w:tr>
      <w:tr w:rsidR="00B84FCA" w:rsidRPr="00BE0152" w14:paraId="293BF256" w14:textId="77777777" w:rsidTr="00BE0152">
        <w:trPr>
          <w:trHeight w:val="20"/>
          <w:jc w:val="center"/>
        </w:trPr>
        <w:tc>
          <w:tcPr>
            <w:tcW w:w="262" w:type="pct"/>
            <w:tcMar>
              <w:left w:w="28" w:type="dxa"/>
              <w:right w:w="28" w:type="dxa"/>
            </w:tcMar>
            <w:vAlign w:val="center"/>
            <w:hideMark/>
          </w:tcPr>
          <w:p w14:paraId="25DB41CD" w14:textId="77777777" w:rsidR="00B84FCA" w:rsidRPr="00BE0152" w:rsidRDefault="00B84FCA" w:rsidP="00B84FCA">
            <w:pPr>
              <w:jc w:val="center"/>
              <w:rPr>
                <w:color w:val="000000" w:themeColor="text1"/>
                <w:sz w:val="20"/>
                <w:szCs w:val="20"/>
              </w:rPr>
            </w:pPr>
            <w:r w:rsidRPr="00BE0152">
              <w:rPr>
                <w:color w:val="000000" w:themeColor="text1"/>
                <w:sz w:val="20"/>
                <w:szCs w:val="20"/>
              </w:rPr>
              <w:t>Уз.60</w:t>
            </w:r>
          </w:p>
        </w:tc>
        <w:tc>
          <w:tcPr>
            <w:tcW w:w="569" w:type="pct"/>
            <w:tcMar>
              <w:left w:w="28" w:type="dxa"/>
              <w:right w:w="28" w:type="dxa"/>
            </w:tcMar>
            <w:vAlign w:val="center"/>
            <w:hideMark/>
          </w:tcPr>
          <w:p w14:paraId="67782053"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Уз.60</w:t>
            </w:r>
          </w:p>
        </w:tc>
        <w:tc>
          <w:tcPr>
            <w:tcW w:w="193" w:type="pct"/>
            <w:tcMar>
              <w:left w:w="28" w:type="dxa"/>
              <w:right w:w="28" w:type="dxa"/>
            </w:tcMar>
            <w:vAlign w:val="center"/>
            <w:hideMark/>
          </w:tcPr>
          <w:p w14:paraId="067CFB9A" w14:textId="77777777" w:rsidR="00B84FCA" w:rsidRPr="00BE0152" w:rsidRDefault="00B84FCA" w:rsidP="00B84FCA">
            <w:pPr>
              <w:jc w:val="center"/>
              <w:rPr>
                <w:color w:val="000000" w:themeColor="text1"/>
                <w:sz w:val="20"/>
                <w:szCs w:val="20"/>
              </w:rPr>
            </w:pPr>
            <w:r w:rsidRPr="00BE0152">
              <w:rPr>
                <w:color w:val="000000" w:themeColor="text1"/>
                <w:sz w:val="20"/>
                <w:szCs w:val="20"/>
              </w:rPr>
              <w:t>3,18</w:t>
            </w:r>
          </w:p>
        </w:tc>
        <w:tc>
          <w:tcPr>
            <w:tcW w:w="224" w:type="pct"/>
            <w:tcMar>
              <w:left w:w="28" w:type="dxa"/>
              <w:right w:w="28" w:type="dxa"/>
            </w:tcMar>
            <w:vAlign w:val="center"/>
            <w:hideMark/>
          </w:tcPr>
          <w:p w14:paraId="03CD088F"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6BCDFF9B"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58D3DD36" w14:textId="77777777" w:rsidR="00B84FCA" w:rsidRPr="00BE0152" w:rsidRDefault="00B84FCA" w:rsidP="00B84FCA">
            <w:pPr>
              <w:jc w:val="center"/>
              <w:rPr>
                <w:color w:val="000000" w:themeColor="text1"/>
                <w:sz w:val="20"/>
                <w:szCs w:val="20"/>
              </w:rPr>
            </w:pPr>
            <w:r w:rsidRPr="00BE0152">
              <w:rPr>
                <w:color w:val="000000" w:themeColor="text1"/>
                <w:sz w:val="20"/>
                <w:szCs w:val="20"/>
              </w:rPr>
              <w:t>34,51</w:t>
            </w:r>
          </w:p>
        </w:tc>
        <w:tc>
          <w:tcPr>
            <w:tcW w:w="225" w:type="pct"/>
            <w:tcMar>
              <w:left w:w="28" w:type="dxa"/>
              <w:right w:w="28" w:type="dxa"/>
            </w:tcMar>
            <w:vAlign w:val="center"/>
            <w:hideMark/>
          </w:tcPr>
          <w:p w14:paraId="52DA3CDA" w14:textId="77777777" w:rsidR="00B84FCA" w:rsidRPr="00BE0152" w:rsidRDefault="00B84FCA" w:rsidP="00B84FCA">
            <w:pPr>
              <w:jc w:val="center"/>
              <w:rPr>
                <w:color w:val="000000" w:themeColor="text1"/>
                <w:sz w:val="20"/>
                <w:szCs w:val="20"/>
              </w:rPr>
            </w:pPr>
            <w:r w:rsidRPr="00BE0152">
              <w:rPr>
                <w:color w:val="000000" w:themeColor="text1"/>
                <w:sz w:val="20"/>
                <w:szCs w:val="20"/>
              </w:rPr>
              <w:t>-34,44</w:t>
            </w:r>
          </w:p>
        </w:tc>
        <w:tc>
          <w:tcPr>
            <w:tcW w:w="225" w:type="pct"/>
            <w:tcMar>
              <w:left w:w="28" w:type="dxa"/>
              <w:right w:w="28" w:type="dxa"/>
            </w:tcMar>
            <w:vAlign w:val="center"/>
            <w:hideMark/>
          </w:tcPr>
          <w:p w14:paraId="195D680A"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2F6D103D"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0614CE61" w14:textId="77777777" w:rsidR="00B84FCA" w:rsidRPr="00BE0152" w:rsidRDefault="00B84FCA" w:rsidP="00B84FCA">
            <w:pPr>
              <w:jc w:val="center"/>
              <w:rPr>
                <w:color w:val="000000" w:themeColor="text1"/>
                <w:sz w:val="20"/>
                <w:szCs w:val="20"/>
              </w:rPr>
            </w:pPr>
            <w:r w:rsidRPr="00BE0152">
              <w:rPr>
                <w:color w:val="000000" w:themeColor="text1"/>
                <w:sz w:val="20"/>
                <w:szCs w:val="20"/>
              </w:rPr>
              <w:t>62,20</w:t>
            </w:r>
          </w:p>
        </w:tc>
        <w:tc>
          <w:tcPr>
            <w:tcW w:w="188" w:type="pct"/>
            <w:tcMar>
              <w:left w:w="28" w:type="dxa"/>
              <w:right w:w="28" w:type="dxa"/>
            </w:tcMar>
            <w:vAlign w:val="center"/>
            <w:hideMark/>
          </w:tcPr>
          <w:p w14:paraId="673E0706" w14:textId="77777777" w:rsidR="00B84FCA" w:rsidRPr="00BE0152" w:rsidRDefault="00B84FCA" w:rsidP="00B84FCA">
            <w:pPr>
              <w:jc w:val="center"/>
              <w:rPr>
                <w:color w:val="000000" w:themeColor="text1"/>
                <w:sz w:val="20"/>
                <w:szCs w:val="20"/>
              </w:rPr>
            </w:pPr>
            <w:r w:rsidRPr="00BE0152">
              <w:rPr>
                <w:color w:val="000000" w:themeColor="text1"/>
                <w:sz w:val="20"/>
                <w:szCs w:val="20"/>
              </w:rPr>
              <w:t>62,19</w:t>
            </w:r>
          </w:p>
        </w:tc>
        <w:tc>
          <w:tcPr>
            <w:tcW w:w="169" w:type="pct"/>
            <w:tcMar>
              <w:left w:w="28" w:type="dxa"/>
              <w:right w:w="28" w:type="dxa"/>
            </w:tcMar>
            <w:vAlign w:val="center"/>
            <w:hideMark/>
          </w:tcPr>
          <w:p w14:paraId="51A05C54" w14:textId="77777777" w:rsidR="00B84FCA" w:rsidRPr="00BE0152" w:rsidRDefault="00B84FCA" w:rsidP="00B84FCA">
            <w:pPr>
              <w:jc w:val="center"/>
              <w:rPr>
                <w:color w:val="000000" w:themeColor="text1"/>
                <w:sz w:val="20"/>
                <w:szCs w:val="20"/>
              </w:rPr>
            </w:pPr>
            <w:r w:rsidRPr="00BE0152">
              <w:rPr>
                <w:color w:val="000000" w:themeColor="text1"/>
                <w:sz w:val="20"/>
                <w:szCs w:val="20"/>
              </w:rPr>
              <w:t>37,23</w:t>
            </w:r>
          </w:p>
        </w:tc>
        <w:tc>
          <w:tcPr>
            <w:tcW w:w="169" w:type="pct"/>
            <w:tcMar>
              <w:left w:w="28" w:type="dxa"/>
              <w:right w:w="28" w:type="dxa"/>
            </w:tcMar>
            <w:vAlign w:val="center"/>
            <w:hideMark/>
          </w:tcPr>
          <w:p w14:paraId="1002D29E" w14:textId="77777777" w:rsidR="00B84FCA" w:rsidRPr="00BE0152" w:rsidRDefault="00B84FCA" w:rsidP="00B84FCA">
            <w:pPr>
              <w:jc w:val="center"/>
              <w:rPr>
                <w:color w:val="000000" w:themeColor="text1"/>
                <w:sz w:val="20"/>
                <w:szCs w:val="20"/>
              </w:rPr>
            </w:pPr>
            <w:r w:rsidRPr="00BE0152">
              <w:rPr>
                <w:color w:val="000000" w:themeColor="text1"/>
                <w:sz w:val="20"/>
                <w:szCs w:val="20"/>
              </w:rPr>
              <w:t>37,24</w:t>
            </w:r>
          </w:p>
        </w:tc>
        <w:tc>
          <w:tcPr>
            <w:tcW w:w="240" w:type="pct"/>
            <w:tcMar>
              <w:left w:w="28" w:type="dxa"/>
              <w:right w:w="28" w:type="dxa"/>
            </w:tcMar>
            <w:vAlign w:val="center"/>
            <w:hideMark/>
          </w:tcPr>
          <w:p w14:paraId="5756B18B" w14:textId="77777777" w:rsidR="00B84FCA" w:rsidRPr="00BE0152" w:rsidRDefault="00B84FCA" w:rsidP="00B84FCA">
            <w:pPr>
              <w:jc w:val="center"/>
              <w:rPr>
                <w:color w:val="000000" w:themeColor="text1"/>
                <w:sz w:val="20"/>
                <w:szCs w:val="20"/>
              </w:rPr>
            </w:pPr>
            <w:r w:rsidRPr="00BE0152">
              <w:rPr>
                <w:color w:val="000000" w:themeColor="text1"/>
                <w:sz w:val="20"/>
                <w:szCs w:val="20"/>
              </w:rPr>
              <w:t>24,96</w:t>
            </w:r>
          </w:p>
        </w:tc>
        <w:tc>
          <w:tcPr>
            <w:tcW w:w="240" w:type="pct"/>
            <w:tcMar>
              <w:left w:w="28" w:type="dxa"/>
              <w:right w:w="28" w:type="dxa"/>
            </w:tcMar>
            <w:vAlign w:val="center"/>
            <w:hideMark/>
          </w:tcPr>
          <w:p w14:paraId="33E5F98A" w14:textId="77777777" w:rsidR="00B84FCA" w:rsidRPr="00BE0152" w:rsidRDefault="00B84FCA" w:rsidP="00B84FCA">
            <w:pPr>
              <w:jc w:val="center"/>
              <w:rPr>
                <w:color w:val="000000" w:themeColor="text1"/>
                <w:sz w:val="20"/>
                <w:szCs w:val="20"/>
              </w:rPr>
            </w:pPr>
            <w:r w:rsidRPr="00BE0152">
              <w:rPr>
                <w:color w:val="000000" w:themeColor="text1"/>
                <w:sz w:val="20"/>
                <w:szCs w:val="20"/>
              </w:rPr>
              <w:t>24,96</w:t>
            </w:r>
          </w:p>
        </w:tc>
        <w:tc>
          <w:tcPr>
            <w:tcW w:w="161" w:type="pct"/>
            <w:tcMar>
              <w:left w:w="28" w:type="dxa"/>
              <w:right w:w="28" w:type="dxa"/>
            </w:tcMar>
            <w:vAlign w:val="center"/>
            <w:hideMark/>
          </w:tcPr>
          <w:p w14:paraId="18A2E705"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61" w:type="pct"/>
            <w:tcMar>
              <w:left w:w="28" w:type="dxa"/>
              <w:right w:w="28" w:type="dxa"/>
            </w:tcMar>
            <w:vAlign w:val="center"/>
            <w:hideMark/>
          </w:tcPr>
          <w:p w14:paraId="3C857406"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55" w:type="pct"/>
            <w:tcMar>
              <w:left w:w="28" w:type="dxa"/>
              <w:right w:w="28" w:type="dxa"/>
            </w:tcMar>
            <w:vAlign w:val="center"/>
            <w:hideMark/>
          </w:tcPr>
          <w:p w14:paraId="66C0CF69" w14:textId="77777777" w:rsidR="00B84FCA" w:rsidRPr="00BE0152" w:rsidRDefault="00B84FCA" w:rsidP="00B84FCA">
            <w:pPr>
              <w:jc w:val="center"/>
              <w:rPr>
                <w:color w:val="000000" w:themeColor="text1"/>
                <w:sz w:val="20"/>
                <w:szCs w:val="20"/>
              </w:rPr>
            </w:pPr>
            <w:r w:rsidRPr="00BE0152">
              <w:rPr>
                <w:color w:val="000000" w:themeColor="text1"/>
                <w:sz w:val="20"/>
                <w:szCs w:val="20"/>
              </w:rPr>
              <w:t>0,14</w:t>
            </w:r>
          </w:p>
        </w:tc>
        <w:tc>
          <w:tcPr>
            <w:tcW w:w="155" w:type="pct"/>
            <w:tcMar>
              <w:left w:w="28" w:type="dxa"/>
              <w:right w:w="28" w:type="dxa"/>
            </w:tcMar>
            <w:vAlign w:val="center"/>
            <w:hideMark/>
          </w:tcPr>
          <w:p w14:paraId="0DE1E90E" w14:textId="77777777" w:rsidR="00B84FCA" w:rsidRPr="00BE0152" w:rsidRDefault="00B84FCA" w:rsidP="00B84FCA">
            <w:pPr>
              <w:jc w:val="center"/>
              <w:rPr>
                <w:color w:val="000000" w:themeColor="text1"/>
                <w:sz w:val="20"/>
                <w:szCs w:val="20"/>
              </w:rPr>
            </w:pPr>
            <w:r w:rsidRPr="00BE0152">
              <w:rPr>
                <w:color w:val="000000" w:themeColor="text1"/>
                <w:sz w:val="20"/>
                <w:szCs w:val="20"/>
              </w:rPr>
              <w:t>-0,14</w:t>
            </w:r>
          </w:p>
        </w:tc>
        <w:tc>
          <w:tcPr>
            <w:tcW w:w="202" w:type="pct"/>
            <w:tcMar>
              <w:left w:w="28" w:type="dxa"/>
              <w:right w:w="28" w:type="dxa"/>
            </w:tcMar>
            <w:vAlign w:val="center"/>
            <w:hideMark/>
          </w:tcPr>
          <w:p w14:paraId="2EB685DE" w14:textId="77777777" w:rsidR="00B84FCA" w:rsidRPr="00BE0152" w:rsidRDefault="00B84FCA" w:rsidP="00B84FCA">
            <w:pPr>
              <w:jc w:val="center"/>
              <w:rPr>
                <w:color w:val="000000" w:themeColor="text1"/>
                <w:sz w:val="20"/>
                <w:szCs w:val="20"/>
              </w:rPr>
            </w:pPr>
            <w:r w:rsidRPr="00BE0152">
              <w:rPr>
                <w:color w:val="000000" w:themeColor="text1"/>
                <w:sz w:val="20"/>
                <w:szCs w:val="20"/>
              </w:rPr>
              <w:t>94,45</w:t>
            </w:r>
          </w:p>
        </w:tc>
        <w:tc>
          <w:tcPr>
            <w:tcW w:w="202" w:type="pct"/>
            <w:tcMar>
              <w:left w:w="28" w:type="dxa"/>
              <w:right w:w="28" w:type="dxa"/>
            </w:tcMar>
            <w:vAlign w:val="center"/>
            <w:hideMark/>
          </w:tcPr>
          <w:p w14:paraId="2B3A6FF0" w14:textId="77777777" w:rsidR="00B84FCA" w:rsidRPr="00BE0152" w:rsidRDefault="00B84FCA" w:rsidP="00B84FCA">
            <w:pPr>
              <w:jc w:val="center"/>
              <w:rPr>
                <w:color w:val="000000" w:themeColor="text1"/>
                <w:sz w:val="20"/>
                <w:szCs w:val="20"/>
              </w:rPr>
            </w:pPr>
            <w:r w:rsidRPr="00BE0152">
              <w:rPr>
                <w:color w:val="000000" w:themeColor="text1"/>
                <w:sz w:val="20"/>
                <w:szCs w:val="20"/>
              </w:rPr>
              <w:t>94,43</w:t>
            </w:r>
          </w:p>
        </w:tc>
        <w:tc>
          <w:tcPr>
            <w:tcW w:w="202" w:type="pct"/>
            <w:tcMar>
              <w:left w:w="28" w:type="dxa"/>
              <w:right w:w="28" w:type="dxa"/>
            </w:tcMar>
            <w:vAlign w:val="center"/>
            <w:hideMark/>
          </w:tcPr>
          <w:p w14:paraId="7BE51F4D" w14:textId="77777777" w:rsidR="00B84FCA" w:rsidRPr="00BE0152" w:rsidRDefault="00B84FCA" w:rsidP="00B84FCA">
            <w:pPr>
              <w:jc w:val="center"/>
              <w:rPr>
                <w:color w:val="000000" w:themeColor="text1"/>
                <w:sz w:val="20"/>
                <w:szCs w:val="20"/>
              </w:rPr>
            </w:pPr>
            <w:r w:rsidRPr="00BE0152">
              <w:rPr>
                <w:color w:val="000000" w:themeColor="text1"/>
                <w:sz w:val="20"/>
                <w:szCs w:val="20"/>
              </w:rPr>
              <w:t>69,16</w:t>
            </w:r>
          </w:p>
        </w:tc>
        <w:tc>
          <w:tcPr>
            <w:tcW w:w="200" w:type="pct"/>
            <w:tcMar>
              <w:left w:w="28" w:type="dxa"/>
              <w:right w:w="28" w:type="dxa"/>
            </w:tcMar>
            <w:vAlign w:val="center"/>
            <w:hideMark/>
          </w:tcPr>
          <w:p w14:paraId="1FEEDA5D" w14:textId="77777777" w:rsidR="00B84FCA" w:rsidRPr="00BE0152" w:rsidRDefault="00B84FCA" w:rsidP="00B84FCA">
            <w:pPr>
              <w:jc w:val="center"/>
              <w:rPr>
                <w:color w:val="000000" w:themeColor="text1"/>
                <w:sz w:val="20"/>
                <w:szCs w:val="20"/>
              </w:rPr>
            </w:pPr>
            <w:r w:rsidRPr="00BE0152">
              <w:rPr>
                <w:color w:val="000000" w:themeColor="text1"/>
                <w:sz w:val="20"/>
                <w:szCs w:val="20"/>
              </w:rPr>
              <w:t>69,14</w:t>
            </w:r>
          </w:p>
        </w:tc>
      </w:tr>
    </w:tbl>
    <w:p w14:paraId="7BCC8AD4" w14:textId="77777777" w:rsidR="00BE0152" w:rsidRDefault="00BE0152" w:rsidP="00B84FCA">
      <w:pPr>
        <w:jc w:val="center"/>
        <w:rPr>
          <w:color w:val="000000" w:themeColor="text1"/>
          <w:sz w:val="20"/>
          <w:szCs w:val="20"/>
        </w:rPr>
        <w:sectPr w:rsidR="00BE0152" w:rsidSect="00BE0152">
          <w:pgSz w:w="16838" w:h="11906" w:orient="landscape"/>
          <w:pgMar w:top="567" w:right="567" w:bottom="2552"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3"/>
        <w:gridCol w:w="1786"/>
        <w:gridCol w:w="606"/>
        <w:gridCol w:w="703"/>
        <w:gridCol w:w="703"/>
        <w:gridCol w:w="706"/>
        <w:gridCol w:w="706"/>
        <w:gridCol w:w="706"/>
        <w:gridCol w:w="706"/>
        <w:gridCol w:w="590"/>
        <w:gridCol w:w="590"/>
        <w:gridCol w:w="530"/>
        <w:gridCol w:w="530"/>
        <w:gridCol w:w="753"/>
        <w:gridCol w:w="753"/>
        <w:gridCol w:w="506"/>
        <w:gridCol w:w="506"/>
        <w:gridCol w:w="487"/>
        <w:gridCol w:w="487"/>
        <w:gridCol w:w="634"/>
        <w:gridCol w:w="634"/>
        <w:gridCol w:w="634"/>
        <w:gridCol w:w="615"/>
      </w:tblGrid>
      <w:tr w:rsidR="00B84FCA" w:rsidRPr="00BE0152" w14:paraId="5B41CCB0" w14:textId="77777777" w:rsidTr="00BE0152">
        <w:trPr>
          <w:trHeight w:val="20"/>
          <w:jc w:val="center"/>
        </w:trPr>
        <w:tc>
          <w:tcPr>
            <w:tcW w:w="262" w:type="pct"/>
            <w:tcMar>
              <w:left w:w="28" w:type="dxa"/>
              <w:right w:w="28" w:type="dxa"/>
            </w:tcMar>
            <w:vAlign w:val="center"/>
            <w:hideMark/>
          </w:tcPr>
          <w:p w14:paraId="70F6F30E" w14:textId="77777777" w:rsidR="00B84FCA" w:rsidRPr="00BE0152" w:rsidRDefault="00B84FCA" w:rsidP="00B84FCA">
            <w:pPr>
              <w:jc w:val="center"/>
              <w:rPr>
                <w:color w:val="000000" w:themeColor="text1"/>
                <w:sz w:val="20"/>
                <w:szCs w:val="20"/>
              </w:rPr>
            </w:pPr>
            <w:r w:rsidRPr="00BE0152">
              <w:rPr>
                <w:color w:val="000000" w:themeColor="text1"/>
                <w:sz w:val="20"/>
                <w:szCs w:val="20"/>
              </w:rPr>
              <w:lastRenderedPageBreak/>
              <w:t>ЗУ- Уз.60</w:t>
            </w:r>
          </w:p>
        </w:tc>
        <w:tc>
          <w:tcPr>
            <w:tcW w:w="569" w:type="pct"/>
            <w:tcMar>
              <w:left w:w="28" w:type="dxa"/>
              <w:right w:w="28" w:type="dxa"/>
            </w:tcMar>
            <w:vAlign w:val="center"/>
            <w:hideMark/>
          </w:tcPr>
          <w:p w14:paraId="4CD74CA8"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НПО Сервис</w:t>
            </w:r>
          </w:p>
        </w:tc>
        <w:tc>
          <w:tcPr>
            <w:tcW w:w="193" w:type="pct"/>
            <w:tcMar>
              <w:left w:w="28" w:type="dxa"/>
              <w:right w:w="28" w:type="dxa"/>
            </w:tcMar>
            <w:vAlign w:val="center"/>
            <w:hideMark/>
          </w:tcPr>
          <w:p w14:paraId="7AA4AA82" w14:textId="77777777" w:rsidR="00B84FCA" w:rsidRPr="00BE0152" w:rsidRDefault="00B84FCA" w:rsidP="00B84FCA">
            <w:pPr>
              <w:jc w:val="center"/>
              <w:rPr>
                <w:color w:val="000000" w:themeColor="text1"/>
                <w:sz w:val="20"/>
                <w:szCs w:val="20"/>
              </w:rPr>
            </w:pPr>
            <w:r w:rsidRPr="00BE0152">
              <w:rPr>
                <w:color w:val="000000" w:themeColor="text1"/>
                <w:sz w:val="20"/>
                <w:szCs w:val="20"/>
              </w:rPr>
              <w:t>18,42</w:t>
            </w:r>
          </w:p>
        </w:tc>
        <w:tc>
          <w:tcPr>
            <w:tcW w:w="224" w:type="pct"/>
            <w:tcMar>
              <w:left w:w="28" w:type="dxa"/>
              <w:right w:w="28" w:type="dxa"/>
            </w:tcMar>
            <w:vAlign w:val="center"/>
            <w:hideMark/>
          </w:tcPr>
          <w:p w14:paraId="1A2E497F"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4" w:type="pct"/>
            <w:tcMar>
              <w:left w:w="28" w:type="dxa"/>
              <w:right w:w="28" w:type="dxa"/>
            </w:tcMar>
            <w:vAlign w:val="center"/>
            <w:hideMark/>
          </w:tcPr>
          <w:p w14:paraId="7CC641CF"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5CD796A3" w14:textId="77777777" w:rsidR="00B84FCA" w:rsidRPr="00BE0152" w:rsidRDefault="00B84FCA" w:rsidP="00B84FCA">
            <w:pPr>
              <w:jc w:val="center"/>
              <w:rPr>
                <w:color w:val="000000" w:themeColor="text1"/>
                <w:sz w:val="20"/>
                <w:szCs w:val="20"/>
              </w:rPr>
            </w:pPr>
            <w:r w:rsidRPr="00BE0152">
              <w:rPr>
                <w:color w:val="000000" w:themeColor="text1"/>
                <w:sz w:val="20"/>
                <w:szCs w:val="20"/>
              </w:rPr>
              <w:t>34,51</w:t>
            </w:r>
          </w:p>
        </w:tc>
        <w:tc>
          <w:tcPr>
            <w:tcW w:w="225" w:type="pct"/>
            <w:tcMar>
              <w:left w:w="28" w:type="dxa"/>
              <w:right w:w="28" w:type="dxa"/>
            </w:tcMar>
            <w:vAlign w:val="center"/>
            <w:hideMark/>
          </w:tcPr>
          <w:p w14:paraId="55BACF8B" w14:textId="77777777" w:rsidR="00B84FCA" w:rsidRPr="00BE0152" w:rsidRDefault="00B84FCA" w:rsidP="00B84FCA">
            <w:pPr>
              <w:jc w:val="center"/>
              <w:rPr>
                <w:color w:val="000000" w:themeColor="text1"/>
                <w:sz w:val="20"/>
                <w:szCs w:val="20"/>
              </w:rPr>
            </w:pPr>
            <w:r w:rsidRPr="00BE0152">
              <w:rPr>
                <w:color w:val="000000" w:themeColor="text1"/>
                <w:sz w:val="20"/>
                <w:szCs w:val="20"/>
              </w:rPr>
              <w:t>-34,44</w:t>
            </w:r>
          </w:p>
        </w:tc>
        <w:tc>
          <w:tcPr>
            <w:tcW w:w="225" w:type="pct"/>
            <w:tcMar>
              <w:left w:w="28" w:type="dxa"/>
              <w:right w:w="28" w:type="dxa"/>
            </w:tcMar>
            <w:vAlign w:val="center"/>
            <w:hideMark/>
          </w:tcPr>
          <w:p w14:paraId="7AB8E9A6"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225" w:type="pct"/>
            <w:tcMar>
              <w:left w:w="28" w:type="dxa"/>
              <w:right w:w="28" w:type="dxa"/>
            </w:tcMar>
            <w:vAlign w:val="center"/>
            <w:hideMark/>
          </w:tcPr>
          <w:p w14:paraId="22E88390"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188" w:type="pct"/>
            <w:tcMar>
              <w:left w:w="28" w:type="dxa"/>
              <w:right w:w="28" w:type="dxa"/>
            </w:tcMar>
            <w:vAlign w:val="center"/>
            <w:hideMark/>
          </w:tcPr>
          <w:p w14:paraId="4D0BE156" w14:textId="77777777" w:rsidR="00B84FCA" w:rsidRPr="00BE0152" w:rsidRDefault="00B84FCA" w:rsidP="00B84FCA">
            <w:pPr>
              <w:jc w:val="center"/>
              <w:rPr>
                <w:color w:val="000000" w:themeColor="text1"/>
                <w:sz w:val="20"/>
                <w:szCs w:val="20"/>
              </w:rPr>
            </w:pPr>
            <w:r w:rsidRPr="00BE0152">
              <w:rPr>
                <w:color w:val="000000" w:themeColor="text1"/>
                <w:sz w:val="20"/>
                <w:szCs w:val="20"/>
              </w:rPr>
              <w:t>62,19</w:t>
            </w:r>
          </w:p>
        </w:tc>
        <w:tc>
          <w:tcPr>
            <w:tcW w:w="188" w:type="pct"/>
            <w:tcMar>
              <w:left w:w="28" w:type="dxa"/>
              <w:right w:w="28" w:type="dxa"/>
            </w:tcMar>
            <w:vAlign w:val="center"/>
            <w:hideMark/>
          </w:tcPr>
          <w:p w14:paraId="5BD078A8" w14:textId="77777777" w:rsidR="00B84FCA" w:rsidRPr="00BE0152" w:rsidRDefault="00B84FCA" w:rsidP="00B84FCA">
            <w:pPr>
              <w:jc w:val="center"/>
              <w:rPr>
                <w:color w:val="000000" w:themeColor="text1"/>
                <w:sz w:val="20"/>
                <w:szCs w:val="20"/>
              </w:rPr>
            </w:pPr>
            <w:r w:rsidRPr="00BE0152">
              <w:rPr>
                <w:color w:val="000000" w:themeColor="text1"/>
                <w:sz w:val="20"/>
                <w:szCs w:val="20"/>
              </w:rPr>
              <w:t>62,12</w:t>
            </w:r>
          </w:p>
        </w:tc>
        <w:tc>
          <w:tcPr>
            <w:tcW w:w="169" w:type="pct"/>
            <w:tcMar>
              <w:left w:w="28" w:type="dxa"/>
              <w:right w:w="28" w:type="dxa"/>
            </w:tcMar>
            <w:vAlign w:val="center"/>
            <w:hideMark/>
          </w:tcPr>
          <w:p w14:paraId="67B1ABC1" w14:textId="77777777" w:rsidR="00B84FCA" w:rsidRPr="00BE0152" w:rsidRDefault="00B84FCA" w:rsidP="00B84FCA">
            <w:pPr>
              <w:jc w:val="center"/>
              <w:rPr>
                <w:color w:val="000000" w:themeColor="text1"/>
                <w:sz w:val="20"/>
                <w:szCs w:val="20"/>
              </w:rPr>
            </w:pPr>
            <w:r w:rsidRPr="00BE0152">
              <w:rPr>
                <w:color w:val="000000" w:themeColor="text1"/>
                <w:sz w:val="20"/>
                <w:szCs w:val="20"/>
              </w:rPr>
              <w:t>37,30</w:t>
            </w:r>
          </w:p>
        </w:tc>
        <w:tc>
          <w:tcPr>
            <w:tcW w:w="169" w:type="pct"/>
            <w:tcMar>
              <w:left w:w="28" w:type="dxa"/>
              <w:right w:w="28" w:type="dxa"/>
            </w:tcMar>
            <w:vAlign w:val="center"/>
            <w:hideMark/>
          </w:tcPr>
          <w:p w14:paraId="26170C71" w14:textId="77777777" w:rsidR="00B84FCA" w:rsidRPr="00BE0152" w:rsidRDefault="00B84FCA" w:rsidP="00B84FCA">
            <w:pPr>
              <w:jc w:val="center"/>
              <w:rPr>
                <w:color w:val="000000" w:themeColor="text1"/>
                <w:sz w:val="20"/>
                <w:szCs w:val="20"/>
              </w:rPr>
            </w:pPr>
            <w:r w:rsidRPr="00BE0152">
              <w:rPr>
                <w:color w:val="000000" w:themeColor="text1"/>
                <w:sz w:val="20"/>
                <w:szCs w:val="20"/>
              </w:rPr>
              <w:t>37,23</w:t>
            </w:r>
          </w:p>
        </w:tc>
        <w:tc>
          <w:tcPr>
            <w:tcW w:w="240" w:type="pct"/>
            <w:tcMar>
              <w:left w:w="28" w:type="dxa"/>
              <w:right w:w="28" w:type="dxa"/>
            </w:tcMar>
            <w:vAlign w:val="center"/>
            <w:hideMark/>
          </w:tcPr>
          <w:p w14:paraId="5D451228" w14:textId="77777777" w:rsidR="00B84FCA" w:rsidRPr="00BE0152" w:rsidRDefault="00B84FCA" w:rsidP="00B84FCA">
            <w:pPr>
              <w:jc w:val="center"/>
              <w:rPr>
                <w:color w:val="000000" w:themeColor="text1"/>
                <w:sz w:val="20"/>
                <w:szCs w:val="20"/>
              </w:rPr>
            </w:pPr>
            <w:r w:rsidRPr="00BE0152">
              <w:rPr>
                <w:color w:val="000000" w:themeColor="text1"/>
                <w:sz w:val="20"/>
                <w:szCs w:val="20"/>
              </w:rPr>
              <w:t>24,96</w:t>
            </w:r>
          </w:p>
        </w:tc>
        <w:tc>
          <w:tcPr>
            <w:tcW w:w="240" w:type="pct"/>
            <w:tcMar>
              <w:left w:w="28" w:type="dxa"/>
              <w:right w:w="28" w:type="dxa"/>
            </w:tcMar>
            <w:vAlign w:val="center"/>
            <w:hideMark/>
          </w:tcPr>
          <w:p w14:paraId="3DD670D5" w14:textId="77777777" w:rsidR="00B84FCA" w:rsidRPr="00BE0152" w:rsidRDefault="00B84FCA" w:rsidP="00B84FCA">
            <w:pPr>
              <w:jc w:val="center"/>
              <w:rPr>
                <w:color w:val="000000" w:themeColor="text1"/>
                <w:sz w:val="20"/>
                <w:szCs w:val="20"/>
              </w:rPr>
            </w:pPr>
            <w:r w:rsidRPr="00BE0152">
              <w:rPr>
                <w:color w:val="000000" w:themeColor="text1"/>
                <w:sz w:val="20"/>
                <w:szCs w:val="20"/>
              </w:rPr>
              <w:t>24,81</w:t>
            </w:r>
          </w:p>
        </w:tc>
        <w:tc>
          <w:tcPr>
            <w:tcW w:w="161" w:type="pct"/>
            <w:tcMar>
              <w:left w:w="28" w:type="dxa"/>
              <w:right w:w="28" w:type="dxa"/>
            </w:tcMar>
            <w:vAlign w:val="center"/>
            <w:hideMark/>
          </w:tcPr>
          <w:p w14:paraId="66B36F39" w14:textId="77777777" w:rsidR="00B84FCA" w:rsidRPr="00BE0152" w:rsidRDefault="00B84FCA" w:rsidP="00B84FCA">
            <w:pPr>
              <w:jc w:val="center"/>
              <w:rPr>
                <w:color w:val="000000" w:themeColor="text1"/>
                <w:sz w:val="20"/>
                <w:szCs w:val="20"/>
              </w:rPr>
            </w:pPr>
            <w:r w:rsidRPr="00BE0152">
              <w:rPr>
                <w:color w:val="000000" w:themeColor="text1"/>
                <w:sz w:val="20"/>
                <w:szCs w:val="20"/>
              </w:rPr>
              <w:t>3,26</w:t>
            </w:r>
          </w:p>
        </w:tc>
        <w:tc>
          <w:tcPr>
            <w:tcW w:w="161" w:type="pct"/>
            <w:tcMar>
              <w:left w:w="28" w:type="dxa"/>
              <w:right w:w="28" w:type="dxa"/>
            </w:tcMar>
            <w:vAlign w:val="center"/>
            <w:hideMark/>
          </w:tcPr>
          <w:p w14:paraId="0CBEC15D" w14:textId="77777777" w:rsidR="00B84FCA" w:rsidRPr="00BE0152" w:rsidRDefault="00B84FCA" w:rsidP="00B84FCA">
            <w:pPr>
              <w:jc w:val="center"/>
              <w:rPr>
                <w:color w:val="000000" w:themeColor="text1"/>
                <w:sz w:val="20"/>
                <w:szCs w:val="20"/>
              </w:rPr>
            </w:pPr>
            <w:r w:rsidRPr="00BE0152">
              <w:rPr>
                <w:color w:val="000000" w:themeColor="text1"/>
                <w:sz w:val="20"/>
                <w:szCs w:val="20"/>
              </w:rPr>
              <w:t>3,25</w:t>
            </w:r>
          </w:p>
        </w:tc>
        <w:tc>
          <w:tcPr>
            <w:tcW w:w="155" w:type="pct"/>
            <w:tcMar>
              <w:left w:w="28" w:type="dxa"/>
              <w:right w:w="28" w:type="dxa"/>
            </w:tcMar>
            <w:vAlign w:val="center"/>
            <w:hideMark/>
          </w:tcPr>
          <w:p w14:paraId="0D0CD698"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55" w:type="pct"/>
            <w:tcMar>
              <w:left w:w="28" w:type="dxa"/>
              <w:right w:w="28" w:type="dxa"/>
            </w:tcMar>
            <w:vAlign w:val="center"/>
            <w:hideMark/>
          </w:tcPr>
          <w:p w14:paraId="40913579"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202" w:type="pct"/>
            <w:tcMar>
              <w:left w:w="28" w:type="dxa"/>
              <w:right w:w="28" w:type="dxa"/>
            </w:tcMar>
            <w:vAlign w:val="center"/>
            <w:hideMark/>
          </w:tcPr>
          <w:p w14:paraId="1DBD3BE6" w14:textId="77777777" w:rsidR="00B84FCA" w:rsidRPr="00BE0152" w:rsidRDefault="00B84FCA" w:rsidP="00B84FCA">
            <w:pPr>
              <w:jc w:val="center"/>
              <w:rPr>
                <w:color w:val="000000" w:themeColor="text1"/>
                <w:sz w:val="20"/>
                <w:szCs w:val="20"/>
              </w:rPr>
            </w:pPr>
            <w:r w:rsidRPr="00BE0152">
              <w:rPr>
                <w:color w:val="000000" w:themeColor="text1"/>
                <w:sz w:val="20"/>
                <w:szCs w:val="20"/>
              </w:rPr>
              <w:t>94,43</w:t>
            </w:r>
          </w:p>
        </w:tc>
        <w:tc>
          <w:tcPr>
            <w:tcW w:w="202" w:type="pct"/>
            <w:tcMar>
              <w:left w:w="28" w:type="dxa"/>
              <w:right w:w="28" w:type="dxa"/>
            </w:tcMar>
            <w:vAlign w:val="center"/>
            <w:hideMark/>
          </w:tcPr>
          <w:p w14:paraId="7FAFB154" w14:textId="77777777" w:rsidR="00B84FCA" w:rsidRPr="00BE0152" w:rsidRDefault="00B84FCA" w:rsidP="00B84FCA">
            <w:pPr>
              <w:jc w:val="center"/>
              <w:rPr>
                <w:color w:val="000000" w:themeColor="text1"/>
                <w:sz w:val="20"/>
                <w:szCs w:val="20"/>
              </w:rPr>
            </w:pPr>
            <w:r w:rsidRPr="00BE0152">
              <w:rPr>
                <w:color w:val="000000" w:themeColor="text1"/>
                <w:sz w:val="20"/>
                <w:szCs w:val="20"/>
              </w:rPr>
              <w:t>94,35</w:t>
            </w:r>
          </w:p>
        </w:tc>
        <w:tc>
          <w:tcPr>
            <w:tcW w:w="202" w:type="pct"/>
            <w:tcMar>
              <w:left w:w="28" w:type="dxa"/>
              <w:right w:w="28" w:type="dxa"/>
            </w:tcMar>
            <w:vAlign w:val="center"/>
            <w:hideMark/>
          </w:tcPr>
          <w:p w14:paraId="1232EE5C" w14:textId="77777777" w:rsidR="00B84FCA" w:rsidRPr="00BE0152" w:rsidRDefault="00B84FCA" w:rsidP="00B84FCA">
            <w:pPr>
              <w:jc w:val="center"/>
              <w:rPr>
                <w:color w:val="000000" w:themeColor="text1"/>
                <w:sz w:val="20"/>
                <w:szCs w:val="20"/>
              </w:rPr>
            </w:pPr>
            <w:r w:rsidRPr="00BE0152">
              <w:rPr>
                <w:color w:val="000000" w:themeColor="text1"/>
                <w:sz w:val="20"/>
                <w:szCs w:val="20"/>
              </w:rPr>
              <w:t>69,24</w:t>
            </w:r>
          </w:p>
        </w:tc>
        <w:tc>
          <w:tcPr>
            <w:tcW w:w="200" w:type="pct"/>
            <w:tcMar>
              <w:left w:w="28" w:type="dxa"/>
              <w:right w:w="28" w:type="dxa"/>
            </w:tcMar>
            <w:vAlign w:val="center"/>
            <w:hideMark/>
          </w:tcPr>
          <w:p w14:paraId="46EF093A" w14:textId="77777777" w:rsidR="00B84FCA" w:rsidRPr="00BE0152" w:rsidRDefault="00B84FCA" w:rsidP="00B84FCA">
            <w:pPr>
              <w:jc w:val="center"/>
              <w:rPr>
                <w:color w:val="000000" w:themeColor="text1"/>
                <w:sz w:val="20"/>
                <w:szCs w:val="20"/>
              </w:rPr>
            </w:pPr>
            <w:r w:rsidRPr="00BE0152">
              <w:rPr>
                <w:color w:val="000000" w:themeColor="text1"/>
                <w:sz w:val="20"/>
                <w:szCs w:val="20"/>
              </w:rPr>
              <w:t>69,16</w:t>
            </w:r>
          </w:p>
        </w:tc>
      </w:tr>
      <w:tr w:rsidR="00B84FCA" w:rsidRPr="00BE0152" w14:paraId="51A0021D" w14:textId="77777777" w:rsidTr="00BE0152">
        <w:trPr>
          <w:trHeight w:val="20"/>
          <w:jc w:val="center"/>
        </w:trPr>
        <w:tc>
          <w:tcPr>
            <w:tcW w:w="262" w:type="pct"/>
            <w:tcMar>
              <w:left w:w="28" w:type="dxa"/>
              <w:right w:w="28" w:type="dxa"/>
            </w:tcMar>
            <w:vAlign w:val="center"/>
            <w:hideMark/>
          </w:tcPr>
          <w:p w14:paraId="065654E2" w14:textId="77777777" w:rsidR="00B84FCA" w:rsidRPr="00BE0152" w:rsidRDefault="00B84FCA" w:rsidP="00B84FCA">
            <w:pPr>
              <w:jc w:val="center"/>
              <w:rPr>
                <w:color w:val="000000" w:themeColor="text1"/>
                <w:sz w:val="20"/>
                <w:szCs w:val="20"/>
              </w:rPr>
            </w:pPr>
            <w:r w:rsidRPr="00BE0152">
              <w:rPr>
                <w:color w:val="000000" w:themeColor="text1"/>
                <w:sz w:val="20"/>
                <w:szCs w:val="20"/>
              </w:rPr>
              <w:t>Уз.4</w:t>
            </w:r>
          </w:p>
        </w:tc>
        <w:tc>
          <w:tcPr>
            <w:tcW w:w="569" w:type="pct"/>
            <w:tcMar>
              <w:left w:w="28" w:type="dxa"/>
              <w:right w:w="28" w:type="dxa"/>
            </w:tcMar>
            <w:vAlign w:val="center"/>
            <w:hideMark/>
          </w:tcPr>
          <w:p w14:paraId="39030684" w14:textId="77777777" w:rsidR="00B84FCA" w:rsidRPr="00BE0152" w:rsidRDefault="00B84FCA" w:rsidP="00B84FCA">
            <w:pPr>
              <w:jc w:val="center"/>
              <w:rPr>
                <w:color w:val="000000" w:themeColor="text1"/>
                <w:sz w:val="20"/>
                <w:szCs w:val="20"/>
              </w:rPr>
            </w:pPr>
            <w:r w:rsidRPr="00BE0152">
              <w:rPr>
                <w:color w:val="000000" w:themeColor="text1"/>
                <w:sz w:val="20"/>
                <w:szCs w:val="20"/>
              </w:rPr>
              <w:t>Уз.71</w:t>
            </w:r>
          </w:p>
        </w:tc>
        <w:tc>
          <w:tcPr>
            <w:tcW w:w="193" w:type="pct"/>
            <w:tcMar>
              <w:left w:w="28" w:type="dxa"/>
              <w:right w:w="28" w:type="dxa"/>
            </w:tcMar>
            <w:vAlign w:val="center"/>
            <w:hideMark/>
          </w:tcPr>
          <w:p w14:paraId="441DDA6F" w14:textId="77777777" w:rsidR="00B84FCA" w:rsidRPr="00BE0152" w:rsidRDefault="00B84FCA" w:rsidP="00B84FCA">
            <w:pPr>
              <w:jc w:val="center"/>
              <w:rPr>
                <w:color w:val="000000" w:themeColor="text1"/>
                <w:sz w:val="20"/>
                <w:szCs w:val="20"/>
              </w:rPr>
            </w:pPr>
            <w:r w:rsidRPr="00BE0152">
              <w:rPr>
                <w:color w:val="000000" w:themeColor="text1"/>
                <w:sz w:val="20"/>
                <w:szCs w:val="20"/>
              </w:rPr>
              <w:t>309,14</w:t>
            </w:r>
          </w:p>
        </w:tc>
        <w:tc>
          <w:tcPr>
            <w:tcW w:w="224" w:type="pct"/>
            <w:tcMar>
              <w:left w:w="28" w:type="dxa"/>
              <w:right w:w="28" w:type="dxa"/>
            </w:tcMar>
            <w:vAlign w:val="center"/>
            <w:hideMark/>
          </w:tcPr>
          <w:p w14:paraId="48519E0E"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7E294EBB"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11BE5F5C" w14:textId="77777777" w:rsidR="00B84FCA" w:rsidRPr="00BE0152" w:rsidRDefault="00B84FCA" w:rsidP="00B84FCA">
            <w:pPr>
              <w:jc w:val="center"/>
              <w:rPr>
                <w:color w:val="000000" w:themeColor="text1"/>
                <w:sz w:val="20"/>
                <w:szCs w:val="20"/>
              </w:rPr>
            </w:pPr>
            <w:r w:rsidRPr="00BE0152">
              <w:rPr>
                <w:color w:val="000000" w:themeColor="text1"/>
                <w:sz w:val="20"/>
                <w:szCs w:val="20"/>
              </w:rPr>
              <w:t>293,20</w:t>
            </w:r>
          </w:p>
        </w:tc>
        <w:tc>
          <w:tcPr>
            <w:tcW w:w="225" w:type="pct"/>
            <w:tcMar>
              <w:left w:w="28" w:type="dxa"/>
              <w:right w:w="28" w:type="dxa"/>
            </w:tcMar>
            <w:vAlign w:val="center"/>
            <w:hideMark/>
          </w:tcPr>
          <w:p w14:paraId="4F5D16FA" w14:textId="77777777" w:rsidR="00B84FCA" w:rsidRPr="00BE0152" w:rsidRDefault="00B84FCA" w:rsidP="00B84FCA">
            <w:pPr>
              <w:jc w:val="center"/>
              <w:rPr>
                <w:color w:val="000000" w:themeColor="text1"/>
                <w:sz w:val="20"/>
                <w:szCs w:val="20"/>
              </w:rPr>
            </w:pPr>
            <w:r w:rsidRPr="00BE0152">
              <w:rPr>
                <w:color w:val="000000" w:themeColor="text1"/>
                <w:sz w:val="20"/>
                <w:szCs w:val="20"/>
              </w:rPr>
              <w:t>-291,51</w:t>
            </w:r>
          </w:p>
        </w:tc>
        <w:tc>
          <w:tcPr>
            <w:tcW w:w="225" w:type="pct"/>
            <w:tcMar>
              <w:left w:w="28" w:type="dxa"/>
              <w:right w:w="28" w:type="dxa"/>
            </w:tcMar>
            <w:vAlign w:val="center"/>
            <w:hideMark/>
          </w:tcPr>
          <w:p w14:paraId="41474465" w14:textId="77777777" w:rsidR="00B84FCA" w:rsidRPr="00BE0152" w:rsidRDefault="00B84FCA" w:rsidP="00B84FCA">
            <w:pPr>
              <w:jc w:val="center"/>
              <w:rPr>
                <w:color w:val="000000" w:themeColor="text1"/>
                <w:sz w:val="20"/>
                <w:szCs w:val="20"/>
              </w:rPr>
            </w:pPr>
            <w:r w:rsidRPr="00BE0152">
              <w:rPr>
                <w:color w:val="000000" w:themeColor="text1"/>
                <w:sz w:val="20"/>
                <w:szCs w:val="20"/>
              </w:rPr>
              <w:t>2,28</w:t>
            </w:r>
          </w:p>
        </w:tc>
        <w:tc>
          <w:tcPr>
            <w:tcW w:w="225" w:type="pct"/>
            <w:tcMar>
              <w:left w:w="28" w:type="dxa"/>
              <w:right w:w="28" w:type="dxa"/>
            </w:tcMar>
            <w:vAlign w:val="center"/>
            <w:hideMark/>
          </w:tcPr>
          <w:p w14:paraId="6617ACC8" w14:textId="77777777" w:rsidR="00B84FCA" w:rsidRPr="00BE0152" w:rsidRDefault="00B84FCA" w:rsidP="00B84FCA">
            <w:pPr>
              <w:jc w:val="center"/>
              <w:rPr>
                <w:color w:val="000000" w:themeColor="text1"/>
                <w:sz w:val="20"/>
                <w:szCs w:val="20"/>
              </w:rPr>
            </w:pPr>
            <w:r w:rsidRPr="00BE0152">
              <w:rPr>
                <w:color w:val="000000" w:themeColor="text1"/>
                <w:sz w:val="20"/>
                <w:szCs w:val="20"/>
              </w:rPr>
              <w:t>2,26</w:t>
            </w:r>
          </w:p>
        </w:tc>
        <w:tc>
          <w:tcPr>
            <w:tcW w:w="188" w:type="pct"/>
            <w:tcMar>
              <w:left w:w="28" w:type="dxa"/>
              <w:right w:w="28" w:type="dxa"/>
            </w:tcMar>
            <w:vAlign w:val="center"/>
            <w:hideMark/>
          </w:tcPr>
          <w:p w14:paraId="354C698C" w14:textId="77777777" w:rsidR="00B84FCA" w:rsidRPr="00BE0152" w:rsidRDefault="00B84FCA" w:rsidP="00B84FCA">
            <w:pPr>
              <w:jc w:val="center"/>
              <w:rPr>
                <w:color w:val="000000" w:themeColor="text1"/>
                <w:sz w:val="20"/>
                <w:szCs w:val="20"/>
              </w:rPr>
            </w:pPr>
            <w:r w:rsidRPr="00BE0152">
              <w:rPr>
                <w:color w:val="000000" w:themeColor="text1"/>
                <w:sz w:val="20"/>
                <w:szCs w:val="20"/>
              </w:rPr>
              <w:t>67,05</w:t>
            </w:r>
          </w:p>
        </w:tc>
        <w:tc>
          <w:tcPr>
            <w:tcW w:w="188" w:type="pct"/>
            <w:tcMar>
              <w:left w:w="28" w:type="dxa"/>
              <w:right w:w="28" w:type="dxa"/>
            </w:tcMar>
            <w:vAlign w:val="center"/>
            <w:hideMark/>
          </w:tcPr>
          <w:p w14:paraId="4F79E11F" w14:textId="77777777" w:rsidR="00B84FCA" w:rsidRPr="00BE0152" w:rsidRDefault="00B84FCA" w:rsidP="00B84FCA">
            <w:pPr>
              <w:jc w:val="center"/>
              <w:rPr>
                <w:color w:val="000000" w:themeColor="text1"/>
                <w:sz w:val="20"/>
                <w:szCs w:val="20"/>
              </w:rPr>
            </w:pPr>
            <w:r w:rsidRPr="00BE0152">
              <w:rPr>
                <w:color w:val="000000" w:themeColor="text1"/>
                <w:sz w:val="20"/>
                <w:szCs w:val="20"/>
              </w:rPr>
              <w:t>63,95</w:t>
            </w:r>
          </w:p>
        </w:tc>
        <w:tc>
          <w:tcPr>
            <w:tcW w:w="169" w:type="pct"/>
            <w:tcMar>
              <w:left w:w="28" w:type="dxa"/>
              <w:right w:w="28" w:type="dxa"/>
            </w:tcMar>
            <w:vAlign w:val="center"/>
            <w:hideMark/>
          </w:tcPr>
          <w:p w14:paraId="11BE441F" w14:textId="77777777" w:rsidR="00B84FCA" w:rsidRPr="00BE0152" w:rsidRDefault="00B84FCA" w:rsidP="00B84FCA">
            <w:pPr>
              <w:jc w:val="center"/>
              <w:rPr>
                <w:color w:val="000000" w:themeColor="text1"/>
                <w:sz w:val="20"/>
                <w:szCs w:val="20"/>
              </w:rPr>
            </w:pPr>
            <w:r w:rsidRPr="00BE0152">
              <w:rPr>
                <w:color w:val="000000" w:themeColor="text1"/>
                <w:sz w:val="20"/>
                <w:szCs w:val="20"/>
              </w:rPr>
              <w:t>36,76</w:t>
            </w:r>
          </w:p>
        </w:tc>
        <w:tc>
          <w:tcPr>
            <w:tcW w:w="169" w:type="pct"/>
            <w:tcMar>
              <w:left w:w="28" w:type="dxa"/>
              <w:right w:w="28" w:type="dxa"/>
            </w:tcMar>
            <w:vAlign w:val="center"/>
            <w:hideMark/>
          </w:tcPr>
          <w:p w14:paraId="4B481547" w14:textId="77777777" w:rsidR="00B84FCA" w:rsidRPr="00BE0152" w:rsidRDefault="00B84FCA" w:rsidP="00B84FCA">
            <w:pPr>
              <w:jc w:val="center"/>
              <w:rPr>
                <w:color w:val="000000" w:themeColor="text1"/>
                <w:sz w:val="20"/>
                <w:szCs w:val="20"/>
              </w:rPr>
            </w:pPr>
            <w:r w:rsidRPr="00BE0152">
              <w:rPr>
                <w:color w:val="000000" w:themeColor="text1"/>
                <w:sz w:val="20"/>
                <w:szCs w:val="20"/>
              </w:rPr>
              <w:t>35,33</w:t>
            </w:r>
          </w:p>
        </w:tc>
        <w:tc>
          <w:tcPr>
            <w:tcW w:w="240" w:type="pct"/>
            <w:tcMar>
              <w:left w:w="28" w:type="dxa"/>
              <w:right w:w="28" w:type="dxa"/>
            </w:tcMar>
            <w:vAlign w:val="center"/>
            <w:hideMark/>
          </w:tcPr>
          <w:p w14:paraId="27653197" w14:textId="77777777" w:rsidR="00B84FCA" w:rsidRPr="00BE0152" w:rsidRDefault="00B84FCA" w:rsidP="00B84FCA">
            <w:pPr>
              <w:jc w:val="center"/>
              <w:rPr>
                <w:color w:val="000000" w:themeColor="text1"/>
                <w:sz w:val="20"/>
                <w:szCs w:val="20"/>
              </w:rPr>
            </w:pPr>
            <w:r w:rsidRPr="00BE0152">
              <w:rPr>
                <w:color w:val="000000" w:themeColor="text1"/>
                <w:sz w:val="20"/>
                <w:szCs w:val="20"/>
              </w:rPr>
              <w:t>31,73</w:t>
            </w:r>
          </w:p>
        </w:tc>
        <w:tc>
          <w:tcPr>
            <w:tcW w:w="240" w:type="pct"/>
            <w:tcMar>
              <w:left w:w="28" w:type="dxa"/>
              <w:right w:w="28" w:type="dxa"/>
            </w:tcMar>
            <w:vAlign w:val="center"/>
            <w:hideMark/>
          </w:tcPr>
          <w:p w14:paraId="702C3DCD" w14:textId="77777777" w:rsidR="00B84FCA" w:rsidRPr="00BE0152" w:rsidRDefault="00B84FCA" w:rsidP="00B84FCA">
            <w:pPr>
              <w:jc w:val="center"/>
              <w:rPr>
                <w:color w:val="000000" w:themeColor="text1"/>
                <w:sz w:val="20"/>
                <w:szCs w:val="20"/>
              </w:rPr>
            </w:pPr>
            <w:r w:rsidRPr="00BE0152">
              <w:rPr>
                <w:color w:val="000000" w:themeColor="text1"/>
                <w:sz w:val="20"/>
                <w:szCs w:val="20"/>
              </w:rPr>
              <w:t>27,19</w:t>
            </w:r>
          </w:p>
        </w:tc>
        <w:tc>
          <w:tcPr>
            <w:tcW w:w="161" w:type="pct"/>
            <w:tcMar>
              <w:left w:w="28" w:type="dxa"/>
              <w:right w:w="28" w:type="dxa"/>
            </w:tcMar>
            <w:vAlign w:val="center"/>
            <w:hideMark/>
          </w:tcPr>
          <w:p w14:paraId="6C4BDA68" w14:textId="77777777" w:rsidR="00B84FCA" w:rsidRPr="00BE0152" w:rsidRDefault="00B84FCA" w:rsidP="00B84FCA">
            <w:pPr>
              <w:jc w:val="center"/>
              <w:rPr>
                <w:color w:val="000000" w:themeColor="text1"/>
                <w:sz w:val="20"/>
                <w:szCs w:val="20"/>
              </w:rPr>
            </w:pPr>
            <w:r w:rsidRPr="00BE0152">
              <w:rPr>
                <w:color w:val="000000" w:themeColor="text1"/>
                <w:sz w:val="20"/>
                <w:szCs w:val="20"/>
              </w:rPr>
              <w:t>6,15</w:t>
            </w:r>
          </w:p>
        </w:tc>
        <w:tc>
          <w:tcPr>
            <w:tcW w:w="161" w:type="pct"/>
            <w:tcMar>
              <w:left w:w="28" w:type="dxa"/>
              <w:right w:w="28" w:type="dxa"/>
            </w:tcMar>
            <w:vAlign w:val="center"/>
            <w:hideMark/>
          </w:tcPr>
          <w:p w14:paraId="3506A837" w14:textId="77777777" w:rsidR="00B84FCA" w:rsidRPr="00BE0152" w:rsidRDefault="00B84FCA" w:rsidP="00B84FCA">
            <w:pPr>
              <w:jc w:val="center"/>
              <w:rPr>
                <w:color w:val="000000" w:themeColor="text1"/>
                <w:sz w:val="20"/>
                <w:szCs w:val="20"/>
              </w:rPr>
            </w:pPr>
            <w:r w:rsidRPr="00BE0152">
              <w:rPr>
                <w:color w:val="000000" w:themeColor="text1"/>
                <w:sz w:val="20"/>
                <w:szCs w:val="20"/>
              </w:rPr>
              <w:t>6,08</w:t>
            </w:r>
          </w:p>
        </w:tc>
        <w:tc>
          <w:tcPr>
            <w:tcW w:w="155" w:type="pct"/>
            <w:tcMar>
              <w:left w:w="28" w:type="dxa"/>
              <w:right w:w="28" w:type="dxa"/>
            </w:tcMar>
            <w:vAlign w:val="center"/>
            <w:hideMark/>
          </w:tcPr>
          <w:p w14:paraId="5B701720" w14:textId="77777777" w:rsidR="00B84FCA" w:rsidRPr="00BE0152" w:rsidRDefault="00B84FCA" w:rsidP="00B84FCA">
            <w:pPr>
              <w:jc w:val="center"/>
              <w:rPr>
                <w:color w:val="000000" w:themeColor="text1"/>
                <w:sz w:val="20"/>
                <w:szCs w:val="20"/>
              </w:rPr>
            </w:pPr>
            <w:r w:rsidRPr="00BE0152">
              <w:rPr>
                <w:color w:val="000000" w:themeColor="text1"/>
                <w:sz w:val="20"/>
                <w:szCs w:val="20"/>
              </w:rPr>
              <w:t>1,18</w:t>
            </w:r>
          </w:p>
        </w:tc>
        <w:tc>
          <w:tcPr>
            <w:tcW w:w="155" w:type="pct"/>
            <w:tcMar>
              <w:left w:w="28" w:type="dxa"/>
              <w:right w:w="28" w:type="dxa"/>
            </w:tcMar>
            <w:vAlign w:val="center"/>
            <w:hideMark/>
          </w:tcPr>
          <w:p w14:paraId="76341BF6" w14:textId="77777777" w:rsidR="00B84FCA" w:rsidRPr="00BE0152" w:rsidRDefault="00B84FCA" w:rsidP="00B84FCA">
            <w:pPr>
              <w:jc w:val="center"/>
              <w:rPr>
                <w:color w:val="000000" w:themeColor="text1"/>
                <w:sz w:val="20"/>
                <w:szCs w:val="20"/>
              </w:rPr>
            </w:pPr>
            <w:r w:rsidRPr="00BE0152">
              <w:rPr>
                <w:color w:val="000000" w:themeColor="text1"/>
                <w:sz w:val="20"/>
                <w:szCs w:val="20"/>
              </w:rPr>
              <w:t>-1,18</w:t>
            </w:r>
          </w:p>
        </w:tc>
        <w:tc>
          <w:tcPr>
            <w:tcW w:w="202" w:type="pct"/>
            <w:tcMar>
              <w:left w:w="28" w:type="dxa"/>
              <w:right w:w="28" w:type="dxa"/>
            </w:tcMar>
            <w:vAlign w:val="center"/>
            <w:hideMark/>
          </w:tcPr>
          <w:p w14:paraId="48219771" w14:textId="77777777" w:rsidR="00B84FCA" w:rsidRPr="00BE0152" w:rsidRDefault="00B84FCA" w:rsidP="00B84FCA">
            <w:pPr>
              <w:jc w:val="center"/>
              <w:rPr>
                <w:color w:val="000000" w:themeColor="text1"/>
                <w:sz w:val="20"/>
                <w:szCs w:val="20"/>
              </w:rPr>
            </w:pPr>
            <w:r w:rsidRPr="00BE0152">
              <w:rPr>
                <w:color w:val="000000" w:themeColor="text1"/>
                <w:sz w:val="20"/>
                <w:szCs w:val="20"/>
              </w:rPr>
              <w:t>94,87</w:t>
            </w:r>
          </w:p>
        </w:tc>
        <w:tc>
          <w:tcPr>
            <w:tcW w:w="202" w:type="pct"/>
            <w:tcMar>
              <w:left w:w="28" w:type="dxa"/>
              <w:right w:w="28" w:type="dxa"/>
            </w:tcMar>
            <w:vAlign w:val="center"/>
            <w:hideMark/>
          </w:tcPr>
          <w:p w14:paraId="4BBB9341" w14:textId="77777777" w:rsidR="00B84FCA" w:rsidRPr="00BE0152" w:rsidRDefault="00B84FCA" w:rsidP="00B84FCA">
            <w:pPr>
              <w:jc w:val="center"/>
              <w:rPr>
                <w:color w:val="000000" w:themeColor="text1"/>
                <w:sz w:val="20"/>
                <w:szCs w:val="20"/>
              </w:rPr>
            </w:pPr>
            <w:r w:rsidRPr="00BE0152">
              <w:rPr>
                <w:color w:val="000000" w:themeColor="text1"/>
                <w:sz w:val="20"/>
                <w:szCs w:val="20"/>
              </w:rPr>
              <w:t>94,63</w:t>
            </w:r>
          </w:p>
        </w:tc>
        <w:tc>
          <w:tcPr>
            <w:tcW w:w="202" w:type="pct"/>
            <w:tcMar>
              <w:left w:w="28" w:type="dxa"/>
              <w:right w:w="28" w:type="dxa"/>
            </w:tcMar>
            <w:vAlign w:val="center"/>
            <w:hideMark/>
          </w:tcPr>
          <w:p w14:paraId="760D1035" w14:textId="77777777" w:rsidR="00B84FCA" w:rsidRPr="00BE0152" w:rsidRDefault="00B84FCA" w:rsidP="00B84FCA">
            <w:pPr>
              <w:jc w:val="center"/>
              <w:rPr>
                <w:color w:val="000000" w:themeColor="text1"/>
                <w:sz w:val="20"/>
                <w:szCs w:val="20"/>
              </w:rPr>
            </w:pPr>
            <w:r w:rsidRPr="00BE0152">
              <w:rPr>
                <w:color w:val="000000" w:themeColor="text1"/>
                <w:sz w:val="20"/>
                <w:szCs w:val="20"/>
              </w:rPr>
              <w:t>64,88</w:t>
            </w:r>
          </w:p>
        </w:tc>
        <w:tc>
          <w:tcPr>
            <w:tcW w:w="200" w:type="pct"/>
            <w:tcMar>
              <w:left w:w="28" w:type="dxa"/>
              <w:right w:w="28" w:type="dxa"/>
            </w:tcMar>
            <w:vAlign w:val="center"/>
            <w:hideMark/>
          </w:tcPr>
          <w:p w14:paraId="6E33BB29" w14:textId="77777777" w:rsidR="00B84FCA" w:rsidRPr="00BE0152" w:rsidRDefault="00B84FCA" w:rsidP="00B84FCA">
            <w:pPr>
              <w:jc w:val="center"/>
              <w:rPr>
                <w:color w:val="000000" w:themeColor="text1"/>
                <w:sz w:val="20"/>
                <w:szCs w:val="20"/>
              </w:rPr>
            </w:pPr>
            <w:r w:rsidRPr="00BE0152">
              <w:rPr>
                <w:color w:val="000000" w:themeColor="text1"/>
                <w:sz w:val="20"/>
                <w:szCs w:val="20"/>
              </w:rPr>
              <w:t>64,63</w:t>
            </w:r>
          </w:p>
        </w:tc>
      </w:tr>
      <w:tr w:rsidR="00B84FCA" w:rsidRPr="00BE0152" w14:paraId="7A4BF6CC" w14:textId="77777777" w:rsidTr="00BE0152">
        <w:trPr>
          <w:trHeight w:val="20"/>
          <w:jc w:val="center"/>
        </w:trPr>
        <w:tc>
          <w:tcPr>
            <w:tcW w:w="262" w:type="pct"/>
            <w:tcMar>
              <w:left w:w="28" w:type="dxa"/>
              <w:right w:w="28" w:type="dxa"/>
            </w:tcMar>
            <w:vAlign w:val="center"/>
            <w:hideMark/>
          </w:tcPr>
          <w:p w14:paraId="027DF3DF" w14:textId="77777777" w:rsidR="00B84FCA" w:rsidRPr="00BE0152" w:rsidRDefault="00B84FCA" w:rsidP="00B84FCA">
            <w:pPr>
              <w:jc w:val="center"/>
              <w:rPr>
                <w:color w:val="000000" w:themeColor="text1"/>
                <w:sz w:val="20"/>
                <w:szCs w:val="20"/>
              </w:rPr>
            </w:pPr>
            <w:r w:rsidRPr="00BE0152">
              <w:rPr>
                <w:color w:val="000000" w:themeColor="text1"/>
                <w:sz w:val="20"/>
                <w:szCs w:val="20"/>
              </w:rPr>
              <w:t>Уз.61</w:t>
            </w:r>
          </w:p>
        </w:tc>
        <w:tc>
          <w:tcPr>
            <w:tcW w:w="569" w:type="pct"/>
            <w:tcMar>
              <w:left w:w="28" w:type="dxa"/>
              <w:right w:w="28" w:type="dxa"/>
            </w:tcMar>
            <w:vAlign w:val="center"/>
            <w:hideMark/>
          </w:tcPr>
          <w:p w14:paraId="3501639E"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Уз.61</w:t>
            </w:r>
          </w:p>
        </w:tc>
        <w:tc>
          <w:tcPr>
            <w:tcW w:w="193" w:type="pct"/>
            <w:tcMar>
              <w:left w:w="28" w:type="dxa"/>
              <w:right w:w="28" w:type="dxa"/>
            </w:tcMar>
            <w:vAlign w:val="center"/>
            <w:hideMark/>
          </w:tcPr>
          <w:p w14:paraId="11576152" w14:textId="77777777" w:rsidR="00B84FCA" w:rsidRPr="00BE0152" w:rsidRDefault="00B84FCA" w:rsidP="00B84FCA">
            <w:pPr>
              <w:jc w:val="center"/>
              <w:rPr>
                <w:color w:val="000000" w:themeColor="text1"/>
                <w:sz w:val="20"/>
                <w:szCs w:val="20"/>
              </w:rPr>
            </w:pPr>
            <w:r w:rsidRPr="00BE0152">
              <w:rPr>
                <w:color w:val="000000" w:themeColor="text1"/>
                <w:sz w:val="20"/>
                <w:szCs w:val="20"/>
              </w:rPr>
              <w:t>3,13</w:t>
            </w:r>
          </w:p>
        </w:tc>
        <w:tc>
          <w:tcPr>
            <w:tcW w:w="224" w:type="pct"/>
            <w:tcMar>
              <w:left w:w="28" w:type="dxa"/>
              <w:right w:w="28" w:type="dxa"/>
            </w:tcMar>
            <w:vAlign w:val="center"/>
            <w:hideMark/>
          </w:tcPr>
          <w:p w14:paraId="603D44C1"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29838245"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352968F5" w14:textId="77777777" w:rsidR="00B84FCA" w:rsidRPr="00BE0152" w:rsidRDefault="00B84FCA" w:rsidP="00B84FCA">
            <w:pPr>
              <w:jc w:val="center"/>
              <w:rPr>
                <w:color w:val="000000" w:themeColor="text1"/>
                <w:sz w:val="20"/>
                <w:szCs w:val="20"/>
              </w:rPr>
            </w:pPr>
            <w:r w:rsidRPr="00BE0152">
              <w:rPr>
                <w:color w:val="000000" w:themeColor="text1"/>
                <w:sz w:val="20"/>
                <w:szCs w:val="20"/>
              </w:rPr>
              <w:t>69,04</w:t>
            </w:r>
          </w:p>
        </w:tc>
        <w:tc>
          <w:tcPr>
            <w:tcW w:w="225" w:type="pct"/>
            <w:tcMar>
              <w:left w:w="28" w:type="dxa"/>
              <w:right w:w="28" w:type="dxa"/>
            </w:tcMar>
            <w:vAlign w:val="center"/>
            <w:hideMark/>
          </w:tcPr>
          <w:p w14:paraId="10AC5B52" w14:textId="77777777" w:rsidR="00B84FCA" w:rsidRPr="00BE0152" w:rsidRDefault="00B84FCA" w:rsidP="00B84FCA">
            <w:pPr>
              <w:jc w:val="center"/>
              <w:rPr>
                <w:color w:val="000000" w:themeColor="text1"/>
                <w:sz w:val="20"/>
                <w:szCs w:val="20"/>
              </w:rPr>
            </w:pPr>
            <w:r w:rsidRPr="00BE0152">
              <w:rPr>
                <w:color w:val="000000" w:themeColor="text1"/>
                <w:sz w:val="20"/>
                <w:szCs w:val="20"/>
              </w:rPr>
              <w:t>-68,86</w:t>
            </w:r>
          </w:p>
        </w:tc>
        <w:tc>
          <w:tcPr>
            <w:tcW w:w="225" w:type="pct"/>
            <w:tcMar>
              <w:left w:w="28" w:type="dxa"/>
              <w:right w:w="28" w:type="dxa"/>
            </w:tcMar>
            <w:vAlign w:val="center"/>
            <w:hideMark/>
          </w:tcPr>
          <w:p w14:paraId="3F3803E0"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62F96CDC"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15D20E83" w14:textId="77777777" w:rsidR="00B84FCA" w:rsidRPr="00BE0152" w:rsidRDefault="00B84FCA" w:rsidP="00B84FCA">
            <w:pPr>
              <w:jc w:val="center"/>
              <w:rPr>
                <w:color w:val="000000" w:themeColor="text1"/>
                <w:sz w:val="20"/>
                <w:szCs w:val="20"/>
              </w:rPr>
            </w:pPr>
            <w:r w:rsidRPr="00BE0152">
              <w:rPr>
                <w:color w:val="000000" w:themeColor="text1"/>
                <w:sz w:val="20"/>
                <w:szCs w:val="20"/>
              </w:rPr>
              <w:t>62,22</w:t>
            </w:r>
          </w:p>
        </w:tc>
        <w:tc>
          <w:tcPr>
            <w:tcW w:w="188" w:type="pct"/>
            <w:tcMar>
              <w:left w:w="28" w:type="dxa"/>
              <w:right w:w="28" w:type="dxa"/>
            </w:tcMar>
            <w:vAlign w:val="center"/>
            <w:hideMark/>
          </w:tcPr>
          <w:p w14:paraId="36838238" w14:textId="77777777" w:rsidR="00B84FCA" w:rsidRPr="00BE0152" w:rsidRDefault="00B84FCA" w:rsidP="00B84FCA">
            <w:pPr>
              <w:jc w:val="center"/>
              <w:rPr>
                <w:color w:val="000000" w:themeColor="text1"/>
                <w:sz w:val="20"/>
                <w:szCs w:val="20"/>
              </w:rPr>
            </w:pPr>
            <w:r w:rsidRPr="00BE0152">
              <w:rPr>
                <w:color w:val="000000" w:themeColor="text1"/>
                <w:sz w:val="20"/>
                <w:szCs w:val="20"/>
              </w:rPr>
              <w:t>62,21</w:t>
            </w:r>
          </w:p>
        </w:tc>
        <w:tc>
          <w:tcPr>
            <w:tcW w:w="169" w:type="pct"/>
            <w:tcMar>
              <w:left w:w="28" w:type="dxa"/>
              <w:right w:w="28" w:type="dxa"/>
            </w:tcMar>
            <w:vAlign w:val="center"/>
            <w:hideMark/>
          </w:tcPr>
          <w:p w14:paraId="6E2774E2" w14:textId="77777777" w:rsidR="00B84FCA" w:rsidRPr="00BE0152" w:rsidRDefault="00B84FCA" w:rsidP="00B84FCA">
            <w:pPr>
              <w:jc w:val="center"/>
              <w:rPr>
                <w:color w:val="000000" w:themeColor="text1"/>
                <w:sz w:val="20"/>
                <w:szCs w:val="20"/>
              </w:rPr>
            </w:pPr>
            <w:r w:rsidRPr="00BE0152">
              <w:rPr>
                <w:color w:val="000000" w:themeColor="text1"/>
                <w:sz w:val="20"/>
                <w:szCs w:val="20"/>
              </w:rPr>
              <w:t>37,23</w:t>
            </w:r>
          </w:p>
        </w:tc>
        <w:tc>
          <w:tcPr>
            <w:tcW w:w="169" w:type="pct"/>
            <w:tcMar>
              <w:left w:w="28" w:type="dxa"/>
              <w:right w:w="28" w:type="dxa"/>
            </w:tcMar>
            <w:vAlign w:val="center"/>
            <w:hideMark/>
          </w:tcPr>
          <w:p w14:paraId="7ABBFA6F" w14:textId="77777777" w:rsidR="00B84FCA" w:rsidRPr="00BE0152" w:rsidRDefault="00B84FCA" w:rsidP="00B84FCA">
            <w:pPr>
              <w:jc w:val="center"/>
              <w:rPr>
                <w:color w:val="000000" w:themeColor="text1"/>
                <w:sz w:val="20"/>
                <w:szCs w:val="20"/>
              </w:rPr>
            </w:pPr>
            <w:r w:rsidRPr="00BE0152">
              <w:rPr>
                <w:color w:val="000000" w:themeColor="text1"/>
                <w:sz w:val="20"/>
                <w:szCs w:val="20"/>
              </w:rPr>
              <w:t>37,24</w:t>
            </w:r>
          </w:p>
        </w:tc>
        <w:tc>
          <w:tcPr>
            <w:tcW w:w="240" w:type="pct"/>
            <w:tcMar>
              <w:left w:w="28" w:type="dxa"/>
              <w:right w:w="28" w:type="dxa"/>
            </w:tcMar>
            <w:vAlign w:val="center"/>
            <w:hideMark/>
          </w:tcPr>
          <w:p w14:paraId="188369BD" w14:textId="77777777" w:rsidR="00B84FCA" w:rsidRPr="00BE0152" w:rsidRDefault="00B84FCA" w:rsidP="00B84FCA">
            <w:pPr>
              <w:jc w:val="center"/>
              <w:rPr>
                <w:color w:val="000000" w:themeColor="text1"/>
                <w:sz w:val="20"/>
                <w:szCs w:val="20"/>
              </w:rPr>
            </w:pPr>
            <w:r w:rsidRPr="00BE0152">
              <w:rPr>
                <w:color w:val="000000" w:themeColor="text1"/>
                <w:sz w:val="20"/>
                <w:szCs w:val="20"/>
              </w:rPr>
              <w:t>24,98</w:t>
            </w:r>
          </w:p>
        </w:tc>
        <w:tc>
          <w:tcPr>
            <w:tcW w:w="240" w:type="pct"/>
            <w:tcMar>
              <w:left w:w="28" w:type="dxa"/>
              <w:right w:w="28" w:type="dxa"/>
            </w:tcMar>
            <w:vAlign w:val="center"/>
            <w:hideMark/>
          </w:tcPr>
          <w:p w14:paraId="047C436B" w14:textId="77777777" w:rsidR="00B84FCA" w:rsidRPr="00BE0152" w:rsidRDefault="00B84FCA" w:rsidP="00B84FCA">
            <w:pPr>
              <w:jc w:val="center"/>
              <w:rPr>
                <w:color w:val="000000" w:themeColor="text1"/>
                <w:sz w:val="20"/>
                <w:szCs w:val="20"/>
              </w:rPr>
            </w:pPr>
            <w:r w:rsidRPr="00BE0152">
              <w:rPr>
                <w:color w:val="000000" w:themeColor="text1"/>
                <w:sz w:val="20"/>
                <w:szCs w:val="20"/>
              </w:rPr>
              <w:t>24,97</w:t>
            </w:r>
          </w:p>
        </w:tc>
        <w:tc>
          <w:tcPr>
            <w:tcW w:w="161" w:type="pct"/>
            <w:tcMar>
              <w:left w:w="28" w:type="dxa"/>
              <w:right w:w="28" w:type="dxa"/>
            </w:tcMar>
            <w:vAlign w:val="center"/>
            <w:hideMark/>
          </w:tcPr>
          <w:p w14:paraId="2E33057D" w14:textId="77777777" w:rsidR="00B84FCA" w:rsidRPr="00BE0152" w:rsidRDefault="00B84FCA" w:rsidP="00B84FCA">
            <w:pPr>
              <w:jc w:val="center"/>
              <w:rPr>
                <w:color w:val="000000" w:themeColor="text1"/>
                <w:sz w:val="20"/>
                <w:szCs w:val="20"/>
              </w:rPr>
            </w:pPr>
            <w:r w:rsidRPr="00BE0152">
              <w:rPr>
                <w:color w:val="000000" w:themeColor="text1"/>
                <w:sz w:val="20"/>
                <w:szCs w:val="20"/>
              </w:rPr>
              <w:t>0,35</w:t>
            </w:r>
          </w:p>
        </w:tc>
        <w:tc>
          <w:tcPr>
            <w:tcW w:w="161" w:type="pct"/>
            <w:tcMar>
              <w:left w:w="28" w:type="dxa"/>
              <w:right w:w="28" w:type="dxa"/>
            </w:tcMar>
            <w:vAlign w:val="center"/>
            <w:hideMark/>
          </w:tcPr>
          <w:p w14:paraId="766646ED" w14:textId="77777777" w:rsidR="00B84FCA" w:rsidRPr="00BE0152" w:rsidRDefault="00B84FCA" w:rsidP="00B84FCA">
            <w:pPr>
              <w:jc w:val="center"/>
              <w:rPr>
                <w:color w:val="000000" w:themeColor="text1"/>
                <w:sz w:val="20"/>
                <w:szCs w:val="20"/>
              </w:rPr>
            </w:pPr>
            <w:r w:rsidRPr="00BE0152">
              <w:rPr>
                <w:color w:val="000000" w:themeColor="text1"/>
                <w:sz w:val="20"/>
                <w:szCs w:val="20"/>
              </w:rPr>
              <w:t>0,35</w:t>
            </w:r>
          </w:p>
        </w:tc>
        <w:tc>
          <w:tcPr>
            <w:tcW w:w="155" w:type="pct"/>
            <w:tcMar>
              <w:left w:w="28" w:type="dxa"/>
              <w:right w:w="28" w:type="dxa"/>
            </w:tcMar>
            <w:vAlign w:val="center"/>
            <w:hideMark/>
          </w:tcPr>
          <w:p w14:paraId="4CBBECFB"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155" w:type="pct"/>
            <w:tcMar>
              <w:left w:w="28" w:type="dxa"/>
              <w:right w:w="28" w:type="dxa"/>
            </w:tcMar>
            <w:vAlign w:val="center"/>
            <w:hideMark/>
          </w:tcPr>
          <w:p w14:paraId="607F2ED3"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202" w:type="pct"/>
            <w:tcMar>
              <w:left w:w="28" w:type="dxa"/>
              <w:right w:w="28" w:type="dxa"/>
            </w:tcMar>
            <w:vAlign w:val="center"/>
            <w:hideMark/>
          </w:tcPr>
          <w:p w14:paraId="0A344619" w14:textId="77777777" w:rsidR="00B84FCA" w:rsidRPr="00BE0152" w:rsidRDefault="00B84FCA" w:rsidP="00B84FCA">
            <w:pPr>
              <w:jc w:val="center"/>
              <w:rPr>
                <w:color w:val="000000" w:themeColor="text1"/>
                <w:sz w:val="20"/>
                <w:szCs w:val="20"/>
              </w:rPr>
            </w:pPr>
            <w:r w:rsidRPr="00BE0152">
              <w:rPr>
                <w:color w:val="000000" w:themeColor="text1"/>
                <w:sz w:val="20"/>
                <w:szCs w:val="20"/>
              </w:rPr>
              <w:t>94,52</w:t>
            </w:r>
          </w:p>
        </w:tc>
        <w:tc>
          <w:tcPr>
            <w:tcW w:w="202" w:type="pct"/>
            <w:tcMar>
              <w:left w:w="28" w:type="dxa"/>
              <w:right w:w="28" w:type="dxa"/>
            </w:tcMar>
            <w:vAlign w:val="center"/>
            <w:hideMark/>
          </w:tcPr>
          <w:p w14:paraId="1271E0B6" w14:textId="77777777" w:rsidR="00B84FCA" w:rsidRPr="00BE0152" w:rsidRDefault="00B84FCA" w:rsidP="00B84FCA">
            <w:pPr>
              <w:jc w:val="center"/>
              <w:rPr>
                <w:color w:val="000000" w:themeColor="text1"/>
                <w:sz w:val="20"/>
                <w:szCs w:val="20"/>
              </w:rPr>
            </w:pPr>
            <w:r w:rsidRPr="00BE0152">
              <w:rPr>
                <w:color w:val="000000" w:themeColor="text1"/>
                <w:sz w:val="20"/>
                <w:szCs w:val="20"/>
              </w:rPr>
              <w:t>94,51</w:t>
            </w:r>
          </w:p>
        </w:tc>
        <w:tc>
          <w:tcPr>
            <w:tcW w:w="202" w:type="pct"/>
            <w:tcMar>
              <w:left w:w="28" w:type="dxa"/>
              <w:right w:w="28" w:type="dxa"/>
            </w:tcMar>
            <w:vAlign w:val="center"/>
            <w:hideMark/>
          </w:tcPr>
          <w:p w14:paraId="35C65F5D" w14:textId="77777777" w:rsidR="00B84FCA" w:rsidRPr="00BE0152" w:rsidRDefault="00B84FCA" w:rsidP="00B84FCA">
            <w:pPr>
              <w:jc w:val="center"/>
              <w:rPr>
                <w:color w:val="000000" w:themeColor="text1"/>
                <w:sz w:val="20"/>
                <w:szCs w:val="20"/>
              </w:rPr>
            </w:pPr>
            <w:r w:rsidRPr="00BE0152">
              <w:rPr>
                <w:color w:val="000000" w:themeColor="text1"/>
                <w:sz w:val="20"/>
                <w:szCs w:val="20"/>
              </w:rPr>
              <w:t>68,57</w:t>
            </w:r>
          </w:p>
        </w:tc>
        <w:tc>
          <w:tcPr>
            <w:tcW w:w="200" w:type="pct"/>
            <w:tcMar>
              <w:left w:w="28" w:type="dxa"/>
              <w:right w:w="28" w:type="dxa"/>
            </w:tcMar>
            <w:vAlign w:val="center"/>
            <w:hideMark/>
          </w:tcPr>
          <w:p w14:paraId="164543EF" w14:textId="77777777" w:rsidR="00B84FCA" w:rsidRPr="00BE0152" w:rsidRDefault="00B84FCA" w:rsidP="00B84FCA">
            <w:pPr>
              <w:jc w:val="center"/>
              <w:rPr>
                <w:color w:val="000000" w:themeColor="text1"/>
                <w:sz w:val="20"/>
                <w:szCs w:val="20"/>
              </w:rPr>
            </w:pPr>
            <w:r w:rsidRPr="00BE0152">
              <w:rPr>
                <w:color w:val="000000" w:themeColor="text1"/>
                <w:sz w:val="20"/>
                <w:szCs w:val="20"/>
              </w:rPr>
              <w:t>68,56</w:t>
            </w:r>
          </w:p>
        </w:tc>
      </w:tr>
      <w:tr w:rsidR="00B84FCA" w:rsidRPr="00BE0152" w14:paraId="1B191AF5" w14:textId="77777777" w:rsidTr="00BE0152">
        <w:trPr>
          <w:trHeight w:val="20"/>
          <w:jc w:val="center"/>
        </w:trPr>
        <w:tc>
          <w:tcPr>
            <w:tcW w:w="262" w:type="pct"/>
            <w:tcMar>
              <w:left w:w="28" w:type="dxa"/>
              <w:right w:w="28" w:type="dxa"/>
            </w:tcMar>
            <w:vAlign w:val="center"/>
            <w:hideMark/>
          </w:tcPr>
          <w:p w14:paraId="4F47DB2E"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Уз.61</w:t>
            </w:r>
          </w:p>
        </w:tc>
        <w:tc>
          <w:tcPr>
            <w:tcW w:w="569" w:type="pct"/>
            <w:tcMar>
              <w:left w:w="28" w:type="dxa"/>
              <w:right w:w="28" w:type="dxa"/>
            </w:tcMar>
            <w:vAlign w:val="center"/>
            <w:hideMark/>
          </w:tcPr>
          <w:p w14:paraId="12B06348" w14:textId="77777777" w:rsidR="00B84FCA" w:rsidRPr="00BE0152" w:rsidRDefault="00B84FCA" w:rsidP="00B84FCA">
            <w:pPr>
              <w:jc w:val="center"/>
              <w:rPr>
                <w:color w:val="000000" w:themeColor="text1"/>
                <w:sz w:val="20"/>
                <w:szCs w:val="20"/>
              </w:rPr>
            </w:pPr>
            <w:r w:rsidRPr="00BE0152">
              <w:rPr>
                <w:color w:val="000000" w:themeColor="text1"/>
                <w:sz w:val="20"/>
                <w:szCs w:val="20"/>
              </w:rPr>
              <w:t>Уз.60</w:t>
            </w:r>
          </w:p>
        </w:tc>
        <w:tc>
          <w:tcPr>
            <w:tcW w:w="193" w:type="pct"/>
            <w:tcMar>
              <w:left w:w="28" w:type="dxa"/>
              <w:right w:w="28" w:type="dxa"/>
            </w:tcMar>
            <w:vAlign w:val="center"/>
            <w:hideMark/>
          </w:tcPr>
          <w:p w14:paraId="13DD8665" w14:textId="77777777" w:rsidR="00B84FCA" w:rsidRPr="00BE0152" w:rsidRDefault="00B84FCA" w:rsidP="00B84FCA">
            <w:pPr>
              <w:jc w:val="center"/>
              <w:rPr>
                <w:color w:val="000000" w:themeColor="text1"/>
                <w:sz w:val="20"/>
                <w:szCs w:val="20"/>
              </w:rPr>
            </w:pPr>
            <w:r w:rsidRPr="00BE0152">
              <w:rPr>
                <w:color w:val="000000" w:themeColor="text1"/>
                <w:sz w:val="20"/>
                <w:szCs w:val="20"/>
              </w:rPr>
              <w:t>17,73</w:t>
            </w:r>
          </w:p>
        </w:tc>
        <w:tc>
          <w:tcPr>
            <w:tcW w:w="224" w:type="pct"/>
            <w:tcMar>
              <w:left w:w="28" w:type="dxa"/>
              <w:right w:w="28" w:type="dxa"/>
            </w:tcMar>
            <w:vAlign w:val="center"/>
            <w:hideMark/>
          </w:tcPr>
          <w:p w14:paraId="34797DE0"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33DEC228"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03CB52D3" w14:textId="77777777" w:rsidR="00B84FCA" w:rsidRPr="00BE0152" w:rsidRDefault="00B84FCA" w:rsidP="00B84FCA">
            <w:pPr>
              <w:jc w:val="center"/>
              <w:rPr>
                <w:color w:val="000000" w:themeColor="text1"/>
                <w:sz w:val="20"/>
                <w:szCs w:val="20"/>
              </w:rPr>
            </w:pPr>
            <w:r w:rsidRPr="00BE0152">
              <w:rPr>
                <w:color w:val="000000" w:themeColor="text1"/>
                <w:sz w:val="20"/>
                <w:szCs w:val="20"/>
              </w:rPr>
              <w:t>69,04</w:t>
            </w:r>
          </w:p>
        </w:tc>
        <w:tc>
          <w:tcPr>
            <w:tcW w:w="225" w:type="pct"/>
            <w:tcMar>
              <w:left w:w="28" w:type="dxa"/>
              <w:right w:w="28" w:type="dxa"/>
            </w:tcMar>
            <w:vAlign w:val="center"/>
            <w:hideMark/>
          </w:tcPr>
          <w:p w14:paraId="2A351769" w14:textId="77777777" w:rsidR="00B84FCA" w:rsidRPr="00BE0152" w:rsidRDefault="00B84FCA" w:rsidP="00B84FCA">
            <w:pPr>
              <w:jc w:val="center"/>
              <w:rPr>
                <w:color w:val="000000" w:themeColor="text1"/>
                <w:sz w:val="20"/>
                <w:szCs w:val="20"/>
              </w:rPr>
            </w:pPr>
            <w:r w:rsidRPr="00BE0152">
              <w:rPr>
                <w:color w:val="000000" w:themeColor="text1"/>
                <w:sz w:val="20"/>
                <w:szCs w:val="20"/>
              </w:rPr>
              <w:t>-68,87</w:t>
            </w:r>
          </w:p>
        </w:tc>
        <w:tc>
          <w:tcPr>
            <w:tcW w:w="225" w:type="pct"/>
            <w:tcMar>
              <w:left w:w="28" w:type="dxa"/>
              <w:right w:w="28" w:type="dxa"/>
            </w:tcMar>
            <w:vAlign w:val="center"/>
            <w:hideMark/>
          </w:tcPr>
          <w:p w14:paraId="51CFD7CF"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2D96F0AC"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129BD379" w14:textId="77777777" w:rsidR="00B84FCA" w:rsidRPr="00BE0152" w:rsidRDefault="00B84FCA" w:rsidP="00B84FCA">
            <w:pPr>
              <w:jc w:val="center"/>
              <w:rPr>
                <w:color w:val="000000" w:themeColor="text1"/>
                <w:sz w:val="20"/>
                <w:szCs w:val="20"/>
              </w:rPr>
            </w:pPr>
            <w:r w:rsidRPr="00BE0152">
              <w:rPr>
                <w:color w:val="000000" w:themeColor="text1"/>
                <w:sz w:val="20"/>
                <w:szCs w:val="20"/>
              </w:rPr>
              <w:t>62,21</w:t>
            </w:r>
          </w:p>
        </w:tc>
        <w:tc>
          <w:tcPr>
            <w:tcW w:w="188" w:type="pct"/>
            <w:tcMar>
              <w:left w:w="28" w:type="dxa"/>
              <w:right w:w="28" w:type="dxa"/>
            </w:tcMar>
            <w:vAlign w:val="center"/>
            <w:hideMark/>
          </w:tcPr>
          <w:p w14:paraId="7F0C8C64" w14:textId="77777777" w:rsidR="00B84FCA" w:rsidRPr="00BE0152" w:rsidRDefault="00B84FCA" w:rsidP="00B84FCA">
            <w:pPr>
              <w:jc w:val="center"/>
              <w:rPr>
                <w:color w:val="000000" w:themeColor="text1"/>
                <w:sz w:val="20"/>
                <w:szCs w:val="20"/>
              </w:rPr>
            </w:pPr>
            <w:r w:rsidRPr="00BE0152">
              <w:rPr>
                <w:color w:val="000000" w:themeColor="text1"/>
                <w:sz w:val="20"/>
                <w:szCs w:val="20"/>
              </w:rPr>
              <w:t>62,20</w:t>
            </w:r>
          </w:p>
        </w:tc>
        <w:tc>
          <w:tcPr>
            <w:tcW w:w="169" w:type="pct"/>
            <w:tcMar>
              <w:left w:w="28" w:type="dxa"/>
              <w:right w:w="28" w:type="dxa"/>
            </w:tcMar>
            <w:vAlign w:val="center"/>
            <w:hideMark/>
          </w:tcPr>
          <w:p w14:paraId="1F72C474" w14:textId="77777777" w:rsidR="00B84FCA" w:rsidRPr="00BE0152" w:rsidRDefault="00B84FCA" w:rsidP="00B84FCA">
            <w:pPr>
              <w:jc w:val="center"/>
              <w:rPr>
                <w:color w:val="000000" w:themeColor="text1"/>
                <w:sz w:val="20"/>
                <w:szCs w:val="20"/>
              </w:rPr>
            </w:pPr>
            <w:r w:rsidRPr="00BE0152">
              <w:rPr>
                <w:color w:val="000000" w:themeColor="text1"/>
                <w:sz w:val="20"/>
                <w:szCs w:val="20"/>
              </w:rPr>
              <w:t>37,24</w:t>
            </w:r>
          </w:p>
        </w:tc>
        <w:tc>
          <w:tcPr>
            <w:tcW w:w="169" w:type="pct"/>
            <w:tcMar>
              <w:left w:w="28" w:type="dxa"/>
              <w:right w:w="28" w:type="dxa"/>
            </w:tcMar>
            <w:vAlign w:val="center"/>
            <w:hideMark/>
          </w:tcPr>
          <w:p w14:paraId="10E74DD1" w14:textId="77777777" w:rsidR="00B84FCA" w:rsidRPr="00BE0152" w:rsidRDefault="00B84FCA" w:rsidP="00B84FCA">
            <w:pPr>
              <w:jc w:val="center"/>
              <w:rPr>
                <w:color w:val="000000" w:themeColor="text1"/>
                <w:sz w:val="20"/>
                <w:szCs w:val="20"/>
              </w:rPr>
            </w:pPr>
            <w:r w:rsidRPr="00BE0152">
              <w:rPr>
                <w:color w:val="000000" w:themeColor="text1"/>
                <w:sz w:val="20"/>
                <w:szCs w:val="20"/>
              </w:rPr>
              <w:t>37,23</w:t>
            </w:r>
          </w:p>
        </w:tc>
        <w:tc>
          <w:tcPr>
            <w:tcW w:w="240" w:type="pct"/>
            <w:tcMar>
              <w:left w:w="28" w:type="dxa"/>
              <w:right w:w="28" w:type="dxa"/>
            </w:tcMar>
            <w:vAlign w:val="center"/>
            <w:hideMark/>
          </w:tcPr>
          <w:p w14:paraId="14A0FCD5" w14:textId="77777777" w:rsidR="00B84FCA" w:rsidRPr="00BE0152" w:rsidRDefault="00B84FCA" w:rsidP="00B84FCA">
            <w:pPr>
              <w:jc w:val="center"/>
              <w:rPr>
                <w:color w:val="000000" w:themeColor="text1"/>
                <w:sz w:val="20"/>
                <w:szCs w:val="20"/>
              </w:rPr>
            </w:pPr>
            <w:r w:rsidRPr="00BE0152">
              <w:rPr>
                <w:color w:val="000000" w:themeColor="text1"/>
                <w:sz w:val="20"/>
                <w:szCs w:val="20"/>
              </w:rPr>
              <w:t>24,97</w:t>
            </w:r>
          </w:p>
        </w:tc>
        <w:tc>
          <w:tcPr>
            <w:tcW w:w="240" w:type="pct"/>
            <w:tcMar>
              <w:left w:w="28" w:type="dxa"/>
              <w:right w:w="28" w:type="dxa"/>
            </w:tcMar>
            <w:vAlign w:val="center"/>
            <w:hideMark/>
          </w:tcPr>
          <w:p w14:paraId="7F1029CD" w14:textId="77777777" w:rsidR="00B84FCA" w:rsidRPr="00BE0152" w:rsidRDefault="00B84FCA" w:rsidP="00B84FCA">
            <w:pPr>
              <w:jc w:val="center"/>
              <w:rPr>
                <w:color w:val="000000" w:themeColor="text1"/>
                <w:sz w:val="20"/>
                <w:szCs w:val="20"/>
              </w:rPr>
            </w:pPr>
            <w:r w:rsidRPr="00BE0152">
              <w:rPr>
                <w:color w:val="000000" w:themeColor="text1"/>
                <w:sz w:val="20"/>
                <w:szCs w:val="20"/>
              </w:rPr>
              <w:t>24,96</w:t>
            </w:r>
          </w:p>
        </w:tc>
        <w:tc>
          <w:tcPr>
            <w:tcW w:w="161" w:type="pct"/>
            <w:tcMar>
              <w:left w:w="28" w:type="dxa"/>
              <w:right w:w="28" w:type="dxa"/>
            </w:tcMar>
            <w:vAlign w:val="center"/>
            <w:hideMark/>
          </w:tcPr>
          <w:p w14:paraId="2A20A70B" w14:textId="77777777" w:rsidR="00B84FCA" w:rsidRPr="00BE0152" w:rsidRDefault="00B84FCA" w:rsidP="00B84FCA">
            <w:pPr>
              <w:jc w:val="center"/>
              <w:rPr>
                <w:color w:val="000000" w:themeColor="text1"/>
                <w:sz w:val="20"/>
                <w:szCs w:val="20"/>
              </w:rPr>
            </w:pPr>
            <w:r w:rsidRPr="00BE0152">
              <w:rPr>
                <w:color w:val="000000" w:themeColor="text1"/>
                <w:sz w:val="20"/>
                <w:szCs w:val="20"/>
              </w:rPr>
              <w:t>0,35</w:t>
            </w:r>
          </w:p>
        </w:tc>
        <w:tc>
          <w:tcPr>
            <w:tcW w:w="161" w:type="pct"/>
            <w:tcMar>
              <w:left w:w="28" w:type="dxa"/>
              <w:right w:w="28" w:type="dxa"/>
            </w:tcMar>
            <w:vAlign w:val="center"/>
            <w:hideMark/>
          </w:tcPr>
          <w:p w14:paraId="41B5175B" w14:textId="77777777" w:rsidR="00B84FCA" w:rsidRPr="00BE0152" w:rsidRDefault="00B84FCA" w:rsidP="00B84FCA">
            <w:pPr>
              <w:jc w:val="center"/>
              <w:rPr>
                <w:color w:val="000000" w:themeColor="text1"/>
                <w:sz w:val="20"/>
                <w:szCs w:val="20"/>
              </w:rPr>
            </w:pPr>
            <w:r w:rsidRPr="00BE0152">
              <w:rPr>
                <w:color w:val="000000" w:themeColor="text1"/>
                <w:sz w:val="20"/>
                <w:szCs w:val="20"/>
              </w:rPr>
              <w:t>0,35</w:t>
            </w:r>
          </w:p>
        </w:tc>
        <w:tc>
          <w:tcPr>
            <w:tcW w:w="155" w:type="pct"/>
            <w:tcMar>
              <w:left w:w="28" w:type="dxa"/>
              <w:right w:w="28" w:type="dxa"/>
            </w:tcMar>
            <w:vAlign w:val="center"/>
            <w:hideMark/>
          </w:tcPr>
          <w:p w14:paraId="5B4DC70A"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155" w:type="pct"/>
            <w:tcMar>
              <w:left w:w="28" w:type="dxa"/>
              <w:right w:w="28" w:type="dxa"/>
            </w:tcMar>
            <w:vAlign w:val="center"/>
            <w:hideMark/>
          </w:tcPr>
          <w:p w14:paraId="51D9A153"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202" w:type="pct"/>
            <w:tcMar>
              <w:left w:w="28" w:type="dxa"/>
              <w:right w:w="28" w:type="dxa"/>
            </w:tcMar>
            <w:vAlign w:val="center"/>
            <w:hideMark/>
          </w:tcPr>
          <w:p w14:paraId="250ECD10" w14:textId="77777777" w:rsidR="00B84FCA" w:rsidRPr="00BE0152" w:rsidRDefault="00B84FCA" w:rsidP="00B84FCA">
            <w:pPr>
              <w:jc w:val="center"/>
              <w:rPr>
                <w:color w:val="000000" w:themeColor="text1"/>
                <w:sz w:val="20"/>
                <w:szCs w:val="20"/>
              </w:rPr>
            </w:pPr>
            <w:r w:rsidRPr="00BE0152">
              <w:rPr>
                <w:color w:val="000000" w:themeColor="text1"/>
                <w:sz w:val="20"/>
                <w:szCs w:val="20"/>
              </w:rPr>
              <w:t>94,51</w:t>
            </w:r>
          </w:p>
        </w:tc>
        <w:tc>
          <w:tcPr>
            <w:tcW w:w="202" w:type="pct"/>
            <w:tcMar>
              <w:left w:w="28" w:type="dxa"/>
              <w:right w:w="28" w:type="dxa"/>
            </w:tcMar>
            <w:vAlign w:val="center"/>
            <w:hideMark/>
          </w:tcPr>
          <w:p w14:paraId="43DDA578" w14:textId="77777777" w:rsidR="00B84FCA" w:rsidRPr="00BE0152" w:rsidRDefault="00B84FCA" w:rsidP="00B84FCA">
            <w:pPr>
              <w:jc w:val="center"/>
              <w:rPr>
                <w:color w:val="000000" w:themeColor="text1"/>
                <w:sz w:val="20"/>
                <w:szCs w:val="20"/>
              </w:rPr>
            </w:pPr>
            <w:r w:rsidRPr="00BE0152">
              <w:rPr>
                <w:color w:val="000000" w:themeColor="text1"/>
                <w:sz w:val="20"/>
                <w:szCs w:val="20"/>
              </w:rPr>
              <w:t>94,45</w:t>
            </w:r>
          </w:p>
        </w:tc>
        <w:tc>
          <w:tcPr>
            <w:tcW w:w="202" w:type="pct"/>
            <w:tcMar>
              <w:left w:w="28" w:type="dxa"/>
              <w:right w:w="28" w:type="dxa"/>
            </w:tcMar>
            <w:vAlign w:val="center"/>
            <w:hideMark/>
          </w:tcPr>
          <w:p w14:paraId="2921D173" w14:textId="77777777" w:rsidR="00B84FCA" w:rsidRPr="00BE0152" w:rsidRDefault="00B84FCA" w:rsidP="00B84FCA">
            <w:pPr>
              <w:jc w:val="center"/>
              <w:rPr>
                <w:color w:val="000000" w:themeColor="text1"/>
                <w:sz w:val="20"/>
                <w:szCs w:val="20"/>
              </w:rPr>
            </w:pPr>
            <w:r w:rsidRPr="00BE0152">
              <w:rPr>
                <w:color w:val="000000" w:themeColor="text1"/>
                <w:sz w:val="20"/>
                <w:szCs w:val="20"/>
              </w:rPr>
              <w:t>68,63</w:t>
            </w:r>
          </w:p>
        </w:tc>
        <w:tc>
          <w:tcPr>
            <w:tcW w:w="200" w:type="pct"/>
            <w:tcMar>
              <w:left w:w="28" w:type="dxa"/>
              <w:right w:w="28" w:type="dxa"/>
            </w:tcMar>
            <w:vAlign w:val="center"/>
            <w:hideMark/>
          </w:tcPr>
          <w:p w14:paraId="116CEEFD" w14:textId="77777777" w:rsidR="00B84FCA" w:rsidRPr="00BE0152" w:rsidRDefault="00B84FCA" w:rsidP="00B84FCA">
            <w:pPr>
              <w:jc w:val="center"/>
              <w:rPr>
                <w:color w:val="000000" w:themeColor="text1"/>
                <w:sz w:val="20"/>
                <w:szCs w:val="20"/>
              </w:rPr>
            </w:pPr>
            <w:r w:rsidRPr="00BE0152">
              <w:rPr>
                <w:color w:val="000000" w:themeColor="text1"/>
                <w:sz w:val="20"/>
                <w:szCs w:val="20"/>
              </w:rPr>
              <w:t>68,57</w:t>
            </w:r>
          </w:p>
        </w:tc>
      </w:tr>
      <w:tr w:rsidR="00B84FCA" w:rsidRPr="00BE0152" w14:paraId="31E4AE4E" w14:textId="77777777" w:rsidTr="00BE0152">
        <w:trPr>
          <w:trHeight w:val="20"/>
          <w:jc w:val="center"/>
        </w:trPr>
        <w:tc>
          <w:tcPr>
            <w:tcW w:w="262" w:type="pct"/>
            <w:tcMar>
              <w:left w:w="28" w:type="dxa"/>
              <w:right w:w="28" w:type="dxa"/>
            </w:tcMar>
            <w:vAlign w:val="center"/>
            <w:hideMark/>
          </w:tcPr>
          <w:p w14:paraId="2D2BE194" w14:textId="77777777" w:rsidR="00B84FCA" w:rsidRPr="00BE0152" w:rsidRDefault="00B84FCA" w:rsidP="00B84FCA">
            <w:pPr>
              <w:jc w:val="center"/>
              <w:rPr>
                <w:color w:val="000000" w:themeColor="text1"/>
                <w:sz w:val="20"/>
                <w:szCs w:val="20"/>
              </w:rPr>
            </w:pPr>
            <w:r w:rsidRPr="00BE0152">
              <w:rPr>
                <w:color w:val="000000" w:themeColor="text1"/>
                <w:sz w:val="20"/>
                <w:szCs w:val="20"/>
              </w:rPr>
              <w:t>Уз.71</w:t>
            </w:r>
          </w:p>
        </w:tc>
        <w:tc>
          <w:tcPr>
            <w:tcW w:w="569" w:type="pct"/>
            <w:tcMar>
              <w:left w:w="28" w:type="dxa"/>
              <w:right w:w="28" w:type="dxa"/>
            </w:tcMar>
            <w:vAlign w:val="center"/>
            <w:hideMark/>
          </w:tcPr>
          <w:p w14:paraId="0779A391" w14:textId="77777777" w:rsidR="00B84FCA" w:rsidRPr="00BE0152" w:rsidRDefault="00B84FCA" w:rsidP="00B84FCA">
            <w:pPr>
              <w:jc w:val="center"/>
              <w:rPr>
                <w:color w:val="000000" w:themeColor="text1"/>
                <w:sz w:val="20"/>
                <w:szCs w:val="20"/>
              </w:rPr>
            </w:pPr>
            <w:r w:rsidRPr="00BE0152">
              <w:rPr>
                <w:color w:val="000000" w:themeColor="text1"/>
                <w:sz w:val="20"/>
                <w:szCs w:val="20"/>
              </w:rPr>
              <w:t>Уз.70</w:t>
            </w:r>
          </w:p>
        </w:tc>
        <w:tc>
          <w:tcPr>
            <w:tcW w:w="193" w:type="pct"/>
            <w:tcMar>
              <w:left w:w="28" w:type="dxa"/>
              <w:right w:w="28" w:type="dxa"/>
            </w:tcMar>
            <w:vAlign w:val="center"/>
            <w:hideMark/>
          </w:tcPr>
          <w:p w14:paraId="60849903" w14:textId="77777777" w:rsidR="00B84FCA" w:rsidRPr="00BE0152" w:rsidRDefault="00B84FCA" w:rsidP="00B84FCA">
            <w:pPr>
              <w:jc w:val="center"/>
              <w:rPr>
                <w:color w:val="000000" w:themeColor="text1"/>
                <w:sz w:val="20"/>
                <w:szCs w:val="20"/>
              </w:rPr>
            </w:pPr>
            <w:r w:rsidRPr="00BE0152">
              <w:rPr>
                <w:color w:val="000000" w:themeColor="text1"/>
                <w:sz w:val="20"/>
                <w:szCs w:val="20"/>
              </w:rPr>
              <w:t>16,30</w:t>
            </w:r>
          </w:p>
        </w:tc>
        <w:tc>
          <w:tcPr>
            <w:tcW w:w="224" w:type="pct"/>
            <w:tcMar>
              <w:left w:w="28" w:type="dxa"/>
              <w:right w:w="28" w:type="dxa"/>
            </w:tcMar>
            <w:vAlign w:val="center"/>
            <w:hideMark/>
          </w:tcPr>
          <w:p w14:paraId="59EEEFCA"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3E720135"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36A52C84" w14:textId="77777777" w:rsidR="00B84FCA" w:rsidRPr="00BE0152" w:rsidRDefault="00B84FCA" w:rsidP="00B84FCA">
            <w:pPr>
              <w:jc w:val="center"/>
              <w:rPr>
                <w:color w:val="000000" w:themeColor="text1"/>
                <w:sz w:val="20"/>
                <w:szCs w:val="20"/>
              </w:rPr>
            </w:pPr>
            <w:r w:rsidRPr="00BE0152">
              <w:rPr>
                <w:color w:val="000000" w:themeColor="text1"/>
                <w:sz w:val="20"/>
                <w:szCs w:val="20"/>
              </w:rPr>
              <w:t>293,14</w:t>
            </w:r>
          </w:p>
        </w:tc>
        <w:tc>
          <w:tcPr>
            <w:tcW w:w="225" w:type="pct"/>
            <w:tcMar>
              <w:left w:w="28" w:type="dxa"/>
              <w:right w:w="28" w:type="dxa"/>
            </w:tcMar>
            <w:vAlign w:val="center"/>
            <w:hideMark/>
          </w:tcPr>
          <w:p w14:paraId="79A98AC2" w14:textId="77777777" w:rsidR="00B84FCA" w:rsidRPr="00BE0152" w:rsidRDefault="00B84FCA" w:rsidP="00B84FCA">
            <w:pPr>
              <w:jc w:val="center"/>
              <w:rPr>
                <w:color w:val="000000" w:themeColor="text1"/>
                <w:sz w:val="20"/>
                <w:szCs w:val="20"/>
              </w:rPr>
            </w:pPr>
            <w:r w:rsidRPr="00BE0152">
              <w:rPr>
                <w:color w:val="000000" w:themeColor="text1"/>
                <w:sz w:val="20"/>
                <w:szCs w:val="20"/>
              </w:rPr>
              <w:t>-291,56</w:t>
            </w:r>
          </w:p>
        </w:tc>
        <w:tc>
          <w:tcPr>
            <w:tcW w:w="225" w:type="pct"/>
            <w:tcMar>
              <w:left w:w="28" w:type="dxa"/>
              <w:right w:w="28" w:type="dxa"/>
            </w:tcMar>
            <w:vAlign w:val="center"/>
            <w:hideMark/>
          </w:tcPr>
          <w:p w14:paraId="783D2743"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225" w:type="pct"/>
            <w:tcMar>
              <w:left w:w="28" w:type="dxa"/>
              <w:right w:w="28" w:type="dxa"/>
            </w:tcMar>
            <w:vAlign w:val="center"/>
            <w:hideMark/>
          </w:tcPr>
          <w:p w14:paraId="5D184008"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188" w:type="pct"/>
            <w:tcMar>
              <w:left w:w="28" w:type="dxa"/>
              <w:right w:w="28" w:type="dxa"/>
            </w:tcMar>
            <w:vAlign w:val="center"/>
            <w:hideMark/>
          </w:tcPr>
          <w:p w14:paraId="065D5524" w14:textId="77777777" w:rsidR="00B84FCA" w:rsidRPr="00BE0152" w:rsidRDefault="00B84FCA" w:rsidP="00B84FCA">
            <w:pPr>
              <w:jc w:val="center"/>
              <w:rPr>
                <w:color w:val="000000" w:themeColor="text1"/>
                <w:sz w:val="20"/>
                <w:szCs w:val="20"/>
              </w:rPr>
            </w:pPr>
            <w:r w:rsidRPr="00BE0152">
              <w:rPr>
                <w:color w:val="000000" w:themeColor="text1"/>
                <w:sz w:val="20"/>
                <w:szCs w:val="20"/>
              </w:rPr>
              <w:t>63,95</w:t>
            </w:r>
          </w:p>
        </w:tc>
        <w:tc>
          <w:tcPr>
            <w:tcW w:w="188" w:type="pct"/>
            <w:tcMar>
              <w:left w:w="28" w:type="dxa"/>
              <w:right w:w="28" w:type="dxa"/>
            </w:tcMar>
            <w:vAlign w:val="center"/>
            <w:hideMark/>
          </w:tcPr>
          <w:p w14:paraId="4597FE93" w14:textId="77777777" w:rsidR="00B84FCA" w:rsidRPr="00BE0152" w:rsidRDefault="00B84FCA" w:rsidP="00B84FCA">
            <w:pPr>
              <w:jc w:val="center"/>
              <w:rPr>
                <w:color w:val="000000" w:themeColor="text1"/>
                <w:sz w:val="20"/>
                <w:szCs w:val="20"/>
              </w:rPr>
            </w:pPr>
            <w:r w:rsidRPr="00BE0152">
              <w:rPr>
                <w:color w:val="000000" w:themeColor="text1"/>
                <w:sz w:val="20"/>
                <w:szCs w:val="20"/>
              </w:rPr>
              <w:t>63,66</w:t>
            </w:r>
          </w:p>
        </w:tc>
        <w:tc>
          <w:tcPr>
            <w:tcW w:w="169" w:type="pct"/>
            <w:tcMar>
              <w:left w:w="28" w:type="dxa"/>
              <w:right w:w="28" w:type="dxa"/>
            </w:tcMar>
            <w:vAlign w:val="center"/>
            <w:hideMark/>
          </w:tcPr>
          <w:p w14:paraId="730E2597" w14:textId="77777777" w:rsidR="00B84FCA" w:rsidRPr="00BE0152" w:rsidRDefault="00B84FCA" w:rsidP="00B84FCA">
            <w:pPr>
              <w:jc w:val="center"/>
              <w:rPr>
                <w:color w:val="000000" w:themeColor="text1"/>
                <w:sz w:val="20"/>
                <w:szCs w:val="20"/>
              </w:rPr>
            </w:pPr>
            <w:r w:rsidRPr="00BE0152">
              <w:rPr>
                <w:color w:val="000000" w:themeColor="text1"/>
                <w:sz w:val="20"/>
                <w:szCs w:val="20"/>
              </w:rPr>
              <w:t>36,71</w:t>
            </w:r>
          </w:p>
        </w:tc>
        <w:tc>
          <w:tcPr>
            <w:tcW w:w="169" w:type="pct"/>
            <w:tcMar>
              <w:left w:w="28" w:type="dxa"/>
              <w:right w:w="28" w:type="dxa"/>
            </w:tcMar>
            <w:vAlign w:val="center"/>
            <w:hideMark/>
          </w:tcPr>
          <w:p w14:paraId="00C50A0B" w14:textId="77777777" w:rsidR="00B84FCA" w:rsidRPr="00BE0152" w:rsidRDefault="00B84FCA" w:rsidP="00B84FCA">
            <w:pPr>
              <w:jc w:val="center"/>
              <w:rPr>
                <w:color w:val="000000" w:themeColor="text1"/>
                <w:sz w:val="20"/>
                <w:szCs w:val="20"/>
              </w:rPr>
            </w:pPr>
            <w:r w:rsidRPr="00BE0152">
              <w:rPr>
                <w:color w:val="000000" w:themeColor="text1"/>
                <w:sz w:val="20"/>
                <w:szCs w:val="20"/>
              </w:rPr>
              <w:t>36,76</w:t>
            </w:r>
          </w:p>
        </w:tc>
        <w:tc>
          <w:tcPr>
            <w:tcW w:w="240" w:type="pct"/>
            <w:tcMar>
              <w:left w:w="28" w:type="dxa"/>
              <w:right w:w="28" w:type="dxa"/>
            </w:tcMar>
            <w:vAlign w:val="center"/>
            <w:hideMark/>
          </w:tcPr>
          <w:p w14:paraId="221F08F6" w14:textId="77777777" w:rsidR="00B84FCA" w:rsidRPr="00BE0152" w:rsidRDefault="00B84FCA" w:rsidP="00B84FCA">
            <w:pPr>
              <w:jc w:val="center"/>
              <w:rPr>
                <w:color w:val="000000" w:themeColor="text1"/>
                <w:sz w:val="20"/>
                <w:szCs w:val="20"/>
              </w:rPr>
            </w:pPr>
            <w:r w:rsidRPr="00BE0152">
              <w:rPr>
                <w:color w:val="000000" w:themeColor="text1"/>
                <w:sz w:val="20"/>
                <w:szCs w:val="20"/>
              </w:rPr>
              <w:t>27,19</w:t>
            </w:r>
          </w:p>
        </w:tc>
        <w:tc>
          <w:tcPr>
            <w:tcW w:w="240" w:type="pct"/>
            <w:tcMar>
              <w:left w:w="28" w:type="dxa"/>
              <w:right w:w="28" w:type="dxa"/>
            </w:tcMar>
            <w:vAlign w:val="center"/>
            <w:hideMark/>
          </w:tcPr>
          <w:p w14:paraId="1BA78B5B" w14:textId="77777777" w:rsidR="00B84FCA" w:rsidRPr="00BE0152" w:rsidRDefault="00B84FCA" w:rsidP="00B84FCA">
            <w:pPr>
              <w:jc w:val="center"/>
              <w:rPr>
                <w:color w:val="000000" w:themeColor="text1"/>
                <w:sz w:val="20"/>
                <w:szCs w:val="20"/>
              </w:rPr>
            </w:pPr>
            <w:r w:rsidRPr="00BE0152">
              <w:rPr>
                <w:color w:val="000000" w:themeColor="text1"/>
                <w:sz w:val="20"/>
                <w:szCs w:val="20"/>
              </w:rPr>
              <w:t>26,95</w:t>
            </w:r>
          </w:p>
        </w:tc>
        <w:tc>
          <w:tcPr>
            <w:tcW w:w="161" w:type="pct"/>
            <w:tcMar>
              <w:left w:w="28" w:type="dxa"/>
              <w:right w:w="28" w:type="dxa"/>
            </w:tcMar>
            <w:vAlign w:val="center"/>
            <w:hideMark/>
          </w:tcPr>
          <w:p w14:paraId="0599D3B4" w14:textId="77777777" w:rsidR="00B84FCA" w:rsidRPr="00BE0152" w:rsidRDefault="00B84FCA" w:rsidP="00B84FCA">
            <w:pPr>
              <w:jc w:val="center"/>
              <w:rPr>
                <w:color w:val="000000" w:themeColor="text1"/>
                <w:sz w:val="20"/>
                <w:szCs w:val="20"/>
              </w:rPr>
            </w:pPr>
            <w:r w:rsidRPr="00BE0152">
              <w:rPr>
                <w:color w:val="000000" w:themeColor="text1"/>
                <w:sz w:val="20"/>
                <w:szCs w:val="20"/>
              </w:rPr>
              <w:t>6,15</w:t>
            </w:r>
          </w:p>
        </w:tc>
        <w:tc>
          <w:tcPr>
            <w:tcW w:w="161" w:type="pct"/>
            <w:tcMar>
              <w:left w:w="28" w:type="dxa"/>
              <w:right w:w="28" w:type="dxa"/>
            </w:tcMar>
            <w:vAlign w:val="center"/>
            <w:hideMark/>
          </w:tcPr>
          <w:p w14:paraId="795B4D9B" w14:textId="77777777" w:rsidR="00B84FCA" w:rsidRPr="00BE0152" w:rsidRDefault="00B84FCA" w:rsidP="00B84FCA">
            <w:pPr>
              <w:jc w:val="center"/>
              <w:rPr>
                <w:color w:val="000000" w:themeColor="text1"/>
                <w:sz w:val="20"/>
                <w:szCs w:val="20"/>
              </w:rPr>
            </w:pPr>
            <w:r w:rsidRPr="00BE0152">
              <w:rPr>
                <w:color w:val="000000" w:themeColor="text1"/>
                <w:sz w:val="20"/>
                <w:szCs w:val="20"/>
              </w:rPr>
              <w:t>6,08</w:t>
            </w:r>
          </w:p>
        </w:tc>
        <w:tc>
          <w:tcPr>
            <w:tcW w:w="155" w:type="pct"/>
            <w:tcMar>
              <w:left w:w="28" w:type="dxa"/>
              <w:right w:w="28" w:type="dxa"/>
            </w:tcMar>
            <w:vAlign w:val="center"/>
            <w:hideMark/>
          </w:tcPr>
          <w:p w14:paraId="3EBD381F" w14:textId="77777777" w:rsidR="00B84FCA" w:rsidRPr="00BE0152" w:rsidRDefault="00B84FCA" w:rsidP="00B84FCA">
            <w:pPr>
              <w:jc w:val="center"/>
              <w:rPr>
                <w:color w:val="000000" w:themeColor="text1"/>
                <w:sz w:val="20"/>
                <w:szCs w:val="20"/>
              </w:rPr>
            </w:pPr>
            <w:r w:rsidRPr="00BE0152">
              <w:rPr>
                <w:color w:val="000000" w:themeColor="text1"/>
                <w:sz w:val="20"/>
                <w:szCs w:val="20"/>
              </w:rPr>
              <w:t>1,18</w:t>
            </w:r>
          </w:p>
        </w:tc>
        <w:tc>
          <w:tcPr>
            <w:tcW w:w="155" w:type="pct"/>
            <w:tcMar>
              <w:left w:w="28" w:type="dxa"/>
              <w:right w:w="28" w:type="dxa"/>
            </w:tcMar>
            <w:vAlign w:val="center"/>
            <w:hideMark/>
          </w:tcPr>
          <w:p w14:paraId="7C1EC26B" w14:textId="77777777" w:rsidR="00B84FCA" w:rsidRPr="00BE0152" w:rsidRDefault="00B84FCA" w:rsidP="00B84FCA">
            <w:pPr>
              <w:jc w:val="center"/>
              <w:rPr>
                <w:color w:val="000000" w:themeColor="text1"/>
                <w:sz w:val="20"/>
                <w:szCs w:val="20"/>
              </w:rPr>
            </w:pPr>
            <w:r w:rsidRPr="00BE0152">
              <w:rPr>
                <w:color w:val="000000" w:themeColor="text1"/>
                <w:sz w:val="20"/>
                <w:szCs w:val="20"/>
              </w:rPr>
              <w:t>-1,18</w:t>
            </w:r>
          </w:p>
        </w:tc>
        <w:tc>
          <w:tcPr>
            <w:tcW w:w="202" w:type="pct"/>
            <w:tcMar>
              <w:left w:w="28" w:type="dxa"/>
              <w:right w:w="28" w:type="dxa"/>
            </w:tcMar>
            <w:vAlign w:val="center"/>
            <w:hideMark/>
          </w:tcPr>
          <w:p w14:paraId="431575D0" w14:textId="77777777" w:rsidR="00B84FCA" w:rsidRPr="00BE0152" w:rsidRDefault="00B84FCA" w:rsidP="00B84FCA">
            <w:pPr>
              <w:jc w:val="center"/>
              <w:rPr>
                <w:color w:val="000000" w:themeColor="text1"/>
                <w:sz w:val="20"/>
                <w:szCs w:val="20"/>
              </w:rPr>
            </w:pPr>
            <w:r w:rsidRPr="00BE0152">
              <w:rPr>
                <w:color w:val="000000" w:themeColor="text1"/>
                <w:sz w:val="20"/>
                <w:szCs w:val="20"/>
              </w:rPr>
              <w:t>94,63</w:t>
            </w:r>
          </w:p>
        </w:tc>
        <w:tc>
          <w:tcPr>
            <w:tcW w:w="202" w:type="pct"/>
            <w:tcMar>
              <w:left w:w="28" w:type="dxa"/>
              <w:right w:w="28" w:type="dxa"/>
            </w:tcMar>
            <w:vAlign w:val="center"/>
            <w:hideMark/>
          </w:tcPr>
          <w:p w14:paraId="2955789E" w14:textId="77777777" w:rsidR="00B84FCA" w:rsidRPr="00BE0152" w:rsidRDefault="00B84FCA" w:rsidP="00B84FCA">
            <w:pPr>
              <w:jc w:val="center"/>
              <w:rPr>
                <w:color w:val="000000" w:themeColor="text1"/>
                <w:sz w:val="20"/>
                <w:szCs w:val="20"/>
              </w:rPr>
            </w:pPr>
            <w:r w:rsidRPr="00BE0152">
              <w:rPr>
                <w:color w:val="000000" w:themeColor="text1"/>
                <w:sz w:val="20"/>
                <w:szCs w:val="20"/>
              </w:rPr>
              <w:t>94,62</w:t>
            </w:r>
          </w:p>
        </w:tc>
        <w:tc>
          <w:tcPr>
            <w:tcW w:w="202" w:type="pct"/>
            <w:tcMar>
              <w:left w:w="28" w:type="dxa"/>
              <w:right w:w="28" w:type="dxa"/>
            </w:tcMar>
            <w:vAlign w:val="center"/>
            <w:hideMark/>
          </w:tcPr>
          <w:p w14:paraId="4F0106E3" w14:textId="77777777" w:rsidR="00B84FCA" w:rsidRPr="00BE0152" w:rsidRDefault="00B84FCA" w:rsidP="00B84FCA">
            <w:pPr>
              <w:jc w:val="center"/>
              <w:rPr>
                <w:color w:val="000000" w:themeColor="text1"/>
                <w:sz w:val="20"/>
                <w:szCs w:val="20"/>
              </w:rPr>
            </w:pPr>
            <w:r w:rsidRPr="00BE0152">
              <w:rPr>
                <w:color w:val="000000" w:themeColor="text1"/>
                <w:sz w:val="20"/>
                <w:szCs w:val="20"/>
              </w:rPr>
              <w:t>64,88</w:t>
            </w:r>
          </w:p>
        </w:tc>
        <w:tc>
          <w:tcPr>
            <w:tcW w:w="200" w:type="pct"/>
            <w:tcMar>
              <w:left w:w="28" w:type="dxa"/>
              <w:right w:w="28" w:type="dxa"/>
            </w:tcMar>
            <w:vAlign w:val="center"/>
            <w:hideMark/>
          </w:tcPr>
          <w:p w14:paraId="757202DC" w14:textId="77777777" w:rsidR="00B84FCA" w:rsidRPr="00BE0152" w:rsidRDefault="00B84FCA" w:rsidP="00B84FCA">
            <w:pPr>
              <w:jc w:val="center"/>
              <w:rPr>
                <w:color w:val="000000" w:themeColor="text1"/>
                <w:sz w:val="20"/>
                <w:szCs w:val="20"/>
              </w:rPr>
            </w:pPr>
            <w:r w:rsidRPr="00BE0152">
              <w:rPr>
                <w:color w:val="000000" w:themeColor="text1"/>
                <w:sz w:val="20"/>
                <w:szCs w:val="20"/>
              </w:rPr>
              <w:t>64,88</w:t>
            </w:r>
          </w:p>
        </w:tc>
      </w:tr>
      <w:tr w:rsidR="00B84FCA" w:rsidRPr="00BE0152" w14:paraId="5263E250" w14:textId="77777777" w:rsidTr="00BE0152">
        <w:trPr>
          <w:trHeight w:val="20"/>
          <w:jc w:val="center"/>
        </w:trPr>
        <w:tc>
          <w:tcPr>
            <w:tcW w:w="262" w:type="pct"/>
            <w:tcMar>
              <w:left w:w="28" w:type="dxa"/>
              <w:right w:w="28" w:type="dxa"/>
            </w:tcMar>
            <w:vAlign w:val="center"/>
            <w:hideMark/>
          </w:tcPr>
          <w:p w14:paraId="2CFFADE5" w14:textId="77777777" w:rsidR="00B84FCA" w:rsidRPr="00BE0152" w:rsidRDefault="00B84FCA" w:rsidP="00B84FCA">
            <w:pPr>
              <w:jc w:val="center"/>
              <w:rPr>
                <w:color w:val="000000" w:themeColor="text1"/>
                <w:sz w:val="20"/>
                <w:szCs w:val="20"/>
              </w:rPr>
            </w:pPr>
            <w:r w:rsidRPr="00BE0152">
              <w:rPr>
                <w:color w:val="000000" w:themeColor="text1"/>
                <w:sz w:val="20"/>
                <w:szCs w:val="20"/>
              </w:rPr>
              <w:t>Уз.70</w:t>
            </w:r>
          </w:p>
        </w:tc>
        <w:tc>
          <w:tcPr>
            <w:tcW w:w="569" w:type="pct"/>
            <w:tcMar>
              <w:left w:w="28" w:type="dxa"/>
              <w:right w:w="28" w:type="dxa"/>
            </w:tcMar>
            <w:vAlign w:val="center"/>
            <w:hideMark/>
          </w:tcPr>
          <w:p w14:paraId="67BEEF93" w14:textId="77777777" w:rsidR="00B84FCA" w:rsidRPr="00BE0152" w:rsidRDefault="00B84FCA" w:rsidP="00B84FCA">
            <w:pPr>
              <w:jc w:val="center"/>
              <w:rPr>
                <w:color w:val="000000" w:themeColor="text1"/>
                <w:sz w:val="20"/>
                <w:szCs w:val="20"/>
              </w:rPr>
            </w:pPr>
            <w:r w:rsidRPr="00BE0152">
              <w:rPr>
                <w:color w:val="000000" w:themeColor="text1"/>
                <w:sz w:val="20"/>
                <w:szCs w:val="20"/>
              </w:rPr>
              <w:t>Уз.69</w:t>
            </w:r>
          </w:p>
        </w:tc>
        <w:tc>
          <w:tcPr>
            <w:tcW w:w="193" w:type="pct"/>
            <w:tcMar>
              <w:left w:w="28" w:type="dxa"/>
              <w:right w:w="28" w:type="dxa"/>
            </w:tcMar>
            <w:vAlign w:val="center"/>
            <w:hideMark/>
          </w:tcPr>
          <w:p w14:paraId="22F9BBE3" w14:textId="77777777" w:rsidR="00B84FCA" w:rsidRPr="00BE0152" w:rsidRDefault="00B84FCA" w:rsidP="00B84FCA">
            <w:pPr>
              <w:jc w:val="center"/>
              <w:rPr>
                <w:color w:val="000000" w:themeColor="text1"/>
                <w:sz w:val="20"/>
                <w:szCs w:val="20"/>
              </w:rPr>
            </w:pPr>
            <w:r w:rsidRPr="00BE0152">
              <w:rPr>
                <w:color w:val="000000" w:themeColor="text1"/>
                <w:sz w:val="20"/>
                <w:szCs w:val="20"/>
              </w:rPr>
              <w:t>109,45</w:t>
            </w:r>
          </w:p>
        </w:tc>
        <w:tc>
          <w:tcPr>
            <w:tcW w:w="224" w:type="pct"/>
            <w:tcMar>
              <w:left w:w="28" w:type="dxa"/>
              <w:right w:w="28" w:type="dxa"/>
            </w:tcMar>
            <w:vAlign w:val="center"/>
            <w:hideMark/>
          </w:tcPr>
          <w:p w14:paraId="61A9B301"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46450867"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6160257E" w14:textId="77777777" w:rsidR="00B84FCA" w:rsidRPr="00BE0152" w:rsidRDefault="00B84FCA" w:rsidP="00B84FCA">
            <w:pPr>
              <w:jc w:val="center"/>
              <w:rPr>
                <w:color w:val="000000" w:themeColor="text1"/>
                <w:sz w:val="20"/>
                <w:szCs w:val="20"/>
              </w:rPr>
            </w:pPr>
            <w:r w:rsidRPr="00BE0152">
              <w:rPr>
                <w:color w:val="000000" w:themeColor="text1"/>
                <w:sz w:val="20"/>
                <w:szCs w:val="20"/>
              </w:rPr>
              <w:t>293,14</w:t>
            </w:r>
          </w:p>
        </w:tc>
        <w:tc>
          <w:tcPr>
            <w:tcW w:w="225" w:type="pct"/>
            <w:tcMar>
              <w:left w:w="28" w:type="dxa"/>
              <w:right w:w="28" w:type="dxa"/>
            </w:tcMar>
            <w:vAlign w:val="center"/>
            <w:hideMark/>
          </w:tcPr>
          <w:p w14:paraId="408B36F4" w14:textId="77777777" w:rsidR="00B84FCA" w:rsidRPr="00BE0152" w:rsidRDefault="00B84FCA" w:rsidP="00B84FCA">
            <w:pPr>
              <w:jc w:val="center"/>
              <w:rPr>
                <w:color w:val="000000" w:themeColor="text1"/>
                <w:sz w:val="20"/>
                <w:szCs w:val="20"/>
              </w:rPr>
            </w:pPr>
            <w:r w:rsidRPr="00BE0152">
              <w:rPr>
                <w:color w:val="000000" w:themeColor="text1"/>
                <w:sz w:val="20"/>
                <w:szCs w:val="20"/>
              </w:rPr>
              <w:t>-291,56</w:t>
            </w:r>
          </w:p>
        </w:tc>
        <w:tc>
          <w:tcPr>
            <w:tcW w:w="225" w:type="pct"/>
            <w:tcMar>
              <w:left w:w="28" w:type="dxa"/>
              <w:right w:w="28" w:type="dxa"/>
            </w:tcMar>
            <w:vAlign w:val="center"/>
            <w:hideMark/>
          </w:tcPr>
          <w:p w14:paraId="37C802DC" w14:textId="77777777" w:rsidR="00B84FCA" w:rsidRPr="00BE0152" w:rsidRDefault="00B84FCA" w:rsidP="00B84FCA">
            <w:pPr>
              <w:jc w:val="center"/>
              <w:rPr>
                <w:color w:val="000000" w:themeColor="text1"/>
                <w:sz w:val="20"/>
                <w:szCs w:val="20"/>
              </w:rPr>
            </w:pPr>
            <w:r w:rsidRPr="00BE0152">
              <w:rPr>
                <w:color w:val="000000" w:themeColor="text1"/>
                <w:sz w:val="20"/>
                <w:szCs w:val="20"/>
              </w:rPr>
              <w:t>0,81</w:t>
            </w:r>
          </w:p>
        </w:tc>
        <w:tc>
          <w:tcPr>
            <w:tcW w:w="225" w:type="pct"/>
            <w:tcMar>
              <w:left w:w="28" w:type="dxa"/>
              <w:right w:w="28" w:type="dxa"/>
            </w:tcMar>
            <w:vAlign w:val="center"/>
            <w:hideMark/>
          </w:tcPr>
          <w:p w14:paraId="0F22920F" w14:textId="77777777" w:rsidR="00B84FCA" w:rsidRPr="00BE0152" w:rsidRDefault="00B84FCA" w:rsidP="00B84FCA">
            <w:pPr>
              <w:jc w:val="center"/>
              <w:rPr>
                <w:color w:val="000000" w:themeColor="text1"/>
                <w:sz w:val="20"/>
                <w:szCs w:val="20"/>
              </w:rPr>
            </w:pPr>
            <w:r w:rsidRPr="00BE0152">
              <w:rPr>
                <w:color w:val="000000" w:themeColor="text1"/>
                <w:sz w:val="20"/>
                <w:szCs w:val="20"/>
              </w:rPr>
              <w:t>0,80</w:t>
            </w:r>
          </w:p>
        </w:tc>
        <w:tc>
          <w:tcPr>
            <w:tcW w:w="188" w:type="pct"/>
            <w:tcMar>
              <w:left w:w="28" w:type="dxa"/>
              <w:right w:w="28" w:type="dxa"/>
            </w:tcMar>
            <w:vAlign w:val="center"/>
            <w:hideMark/>
          </w:tcPr>
          <w:p w14:paraId="3C49FEA6" w14:textId="77777777" w:rsidR="00B84FCA" w:rsidRPr="00BE0152" w:rsidRDefault="00B84FCA" w:rsidP="00B84FCA">
            <w:pPr>
              <w:jc w:val="center"/>
              <w:rPr>
                <w:color w:val="000000" w:themeColor="text1"/>
                <w:sz w:val="20"/>
                <w:szCs w:val="20"/>
              </w:rPr>
            </w:pPr>
            <w:r w:rsidRPr="00BE0152">
              <w:rPr>
                <w:color w:val="000000" w:themeColor="text1"/>
                <w:sz w:val="20"/>
                <w:szCs w:val="20"/>
              </w:rPr>
              <w:t>63,66</w:t>
            </w:r>
          </w:p>
        </w:tc>
        <w:tc>
          <w:tcPr>
            <w:tcW w:w="188" w:type="pct"/>
            <w:tcMar>
              <w:left w:w="28" w:type="dxa"/>
              <w:right w:w="28" w:type="dxa"/>
            </w:tcMar>
            <w:vAlign w:val="center"/>
            <w:hideMark/>
          </w:tcPr>
          <w:p w14:paraId="7DBAFECB" w14:textId="77777777" w:rsidR="00B84FCA" w:rsidRPr="00BE0152" w:rsidRDefault="00B84FCA" w:rsidP="00B84FCA">
            <w:pPr>
              <w:jc w:val="center"/>
              <w:rPr>
                <w:color w:val="000000" w:themeColor="text1"/>
                <w:sz w:val="20"/>
                <w:szCs w:val="20"/>
              </w:rPr>
            </w:pPr>
            <w:r w:rsidRPr="00BE0152">
              <w:rPr>
                <w:color w:val="000000" w:themeColor="text1"/>
                <w:sz w:val="20"/>
                <w:szCs w:val="20"/>
              </w:rPr>
              <w:t>62,68</w:t>
            </w:r>
          </w:p>
        </w:tc>
        <w:tc>
          <w:tcPr>
            <w:tcW w:w="169" w:type="pct"/>
            <w:tcMar>
              <w:left w:w="28" w:type="dxa"/>
              <w:right w:w="28" w:type="dxa"/>
            </w:tcMar>
            <w:vAlign w:val="center"/>
            <w:hideMark/>
          </w:tcPr>
          <w:p w14:paraId="09CD9F72" w14:textId="77777777" w:rsidR="00B84FCA" w:rsidRPr="00BE0152" w:rsidRDefault="00B84FCA" w:rsidP="00B84FCA">
            <w:pPr>
              <w:jc w:val="center"/>
              <w:rPr>
                <w:color w:val="000000" w:themeColor="text1"/>
                <w:sz w:val="20"/>
                <w:szCs w:val="20"/>
              </w:rPr>
            </w:pPr>
            <w:r w:rsidRPr="00BE0152">
              <w:rPr>
                <w:color w:val="000000" w:themeColor="text1"/>
                <w:sz w:val="20"/>
                <w:szCs w:val="20"/>
              </w:rPr>
              <w:t>37,33</w:t>
            </w:r>
          </w:p>
        </w:tc>
        <w:tc>
          <w:tcPr>
            <w:tcW w:w="169" w:type="pct"/>
            <w:tcMar>
              <w:left w:w="28" w:type="dxa"/>
              <w:right w:w="28" w:type="dxa"/>
            </w:tcMar>
            <w:vAlign w:val="center"/>
            <w:hideMark/>
          </w:tcPr>
          <w:p w14:paraId="306A88E5" w14:textId="77777777" w:rsidR="00B84FCA" w:rsidRPr="00BE0152" w:rsidRDefault="00B84FCA" w:rsidP="00B84FCA">
            <w:pPr>
              <w:jc w:val="center"/>
              <w:rPr>
                <w:color w:val="000000" w:themeColor="text1"/>
                <w:sz w:val="20"/>
                <w:szCs w:val="20"/>
              </w:rPr>
            </w:pPr>
            <w:r w:rsidRPr="00BE0152">
              <w:rPr>
                <w:color w:val="000000" w:themeColor="text1"/>
                <w:sz w:val="20"/>
                <w:szCs w:val="20"/>
              </w:rPr>
              <w:t>36,71</w:t>
            </w:r>
          </w:p>
        </w:tc>
        <w:tc>
          <w:tcPr>
            <w:tcW w:w="240" w:type="pct"/>
            <w:tcMar>
              <w:left w:w="28" w:type="dxa"/>
              <w:right w:w="28" w:type="dxa"/>
            </w:tcMar>
            <w:vAlign w:val="center"/>
            <w:hideMark/>
          </w:tcPr>
          <w:p w14:paraId="021280AD" w14:textId="77777777" w:rsidR="00B84FCA" w:rsidRPr="00BE0152" w:rsidRDefault="00B84FCA" w:rsidP="00B84FCA">
            <w:pPr>
              <w:jc w:val="center"/>
              <w:rPr>
                <w:color w:val="000000" w:themeColor="text1"/>
                <w:sz w:val="20"/>
                <w:szCs w:val="20"/>
              </w:rPr>
            </w:pPr>
            <w:r w:rsidRPr="00BE0152">
              <w:rPr>
                <w:color w:val="000000" w:themeColor="text1"/>
                <w:sz w:val="20"/>
                <w:szCs w:val="20"/>
              </w:rPr>
              <w:t>26,95</w:t>
            </w:r>
          </w:p>
        </w:tc>
        <w:tc>
          <w:tcPr>
            <w:tcW w:w="240" w:type="pct"/>
            <w:tcMar>
              <w:left w:w="28" w:type="dxa"/>
              <w:right w:w="28" w:type="dxa"/>
            </w:tcMar>
            <w:vAlign w:val="center"/>
            <w:hideMark/>
          </w:tcPr>
          <w:p w14:paraId="1ADF2B44" w14:textId="77777777" w:rsidR="00B84FCA" w:rsidRPr="00BE0152" w:rsidRDefault="00B84FCA" w:rsidP="00B84FCA">
            <w:pPr>
              <w:jc w:val="center"/>
              <w:rPr>
                <w:color w:val="000000" w:themeColor="text1"/>
                <w:sz w:val="20"/>
                <w:szCs w:val="20"/>
              </w:rPr>
            </w:pPr>
            <w:r w:rsidRPr="00BE0152">
              <w:rPr>
                <w:color w:val="000000" w:themeColor="text1"/>
                <w:sz w:val="20"/>
                <w:szCs w:val="20"/>
              </w:rPr>
              <w:t>25,35</w:t>
            </w:r>
          </w:p>
        </w:tc>
        <w:tc>
          <w:tcPr>
            <w:tcW w:w="161" w:type="pct"/>
            <w:tcMar>
              <w:left w:w="28" w:type="dxa"/>
              <w:right w:w="28" w:type="dxa"/>
            </w:tcMar>
            <w:vAlign w:val="center"/>
            <w:hideMark/>
          </w:tcPr>
          <w:p w14:paraId="7E8B8EF1" w14:textId="77777777" w:rsidR="00B84FCA" w:rsidRPr="00BE0152" w:rsidRDefault="00B84FCA" w:rsidP="00B84FCA">
            <w:pPr>
              <w:jc w:val="center"/>
              <w:rPr>
                <w:color w:val="000000" w:themeColor="text1"/>
                <w:sz w:val="20"/>
                <w:szCs w:val="20"/>
              </w:rPr>
            </w:pPr>
            <w:r w:rsidRPr="00BE0152">
              <w:rPr>
                <w:color w:val="000000" w:themeColor="text1"/>
                <w:sz w:val="20"/>
                <w:szCs w:val="20"/>
              </w:rPr>
              <w:t>6,15</w:t>
            </w:r>
          </w:p>
        </w:tc>
        <w:tc>
          <w:tcPr>
            <w:tcW w:w="161" w:type="pct"/>
            <w:tcMar>
              <w:left w:w="28" w:type="dxa"/>
              <w:right w:w="28" w:type="dxa"/>
            </w:tcMar>
            <w:vAlign w:val="center"/>
            <w:hideMark/>
          </w:tcPr>
          <w:p w14:paraId="4AF7B015" w14:textId="77777777" w:rsidR="00B84FCA" w:rsidRPr="00BE0152" w:rsidRDefault="00B84FCA" w:rsidP="00B84FCA">
            <w:pPr>
              <w:jc w:val="center"/>
              <w:rPr>
                <w:color w:val="000000" w:themeColor="text1"/>
                <w:sz w:val="20"/>
                <w:szCs w:val="20"/>
              </w:rPr>
            </w:pPr>
            <w:r w:rsidRPr="00BE0152">
              <w:rPr>
                <w:color w:val="000000" w:themeColor="text1"/>
                <w:sz w:val="20"/>
                <w:szCs w:val="20"/>
              </w:rPr>
              <w:t>6,08</w:t>
            </w:r>
          </w:p>
        </w:tc>
        <w:tc>
          <w:tcPr>
            <w:tcW w:w="155" w:type="pct"/>
            <w:tcMar>
              <w:left w:w="28" w:type="dxa"/>
              <w:right w:w="28" w:type="dxa"/>
            </w:tcMar>
            <w:vAlign w:val="center"/>
            <w:hideMark/>
          </w:tcPr>
          <w:p w14:paraId="1B2AEB46" w14:textId="77777777" w:rsidR="00B84FCA" w:rsidRPr="00BE0152" w:rsidRDefault="00B84FCA" w:rsidP="00B84FCA">
            <w:pPr>
              <w:jc w:val="center"/>
              <w:rPr>
                <w:color w:val="000000" w:themeColor="text1"/>
                <w:sz w:val="20"/>
                <w:szCs w:val="20"/>
              </w:rPr>
            </w:pPr>
            <w:r w:rsidRPr="00BE0152">
              <w:rPr>
                <w:color w:val="000000" w:themeColor="text1"/>
                <w:sz w:val="20"/>
                <w:szCs w:val="20"/>
              </w:rPr>
              <w:t>1,18</w:t>
            </w:r>
          </w:p>
        </w:tc>
        <w:tc>
          <w:tcPr>
            <w:tcW w:w="155" w:type="pct"/>
            <w:tcMar>
              <w:left w:w="28" w:type="dxa"/>
              <w:right w:w="28" w:type="dxa"/>
            </w:tcMar>
            <w:vAlign w:val="center"/>
            <w:hideMark/>
          </w:tcPr>
          <w:p w14:paraId="5890A782" w14:textId="77777777" w:rsidR="00B84FCA" w:rsidRPr="00BE0152" w:rsidRDefault="00B84FCA" w:rsidP="00B84FCA">
            <w:pPr>
              <w:jc w:val="center"/>
              <w:rPr>
                <w:color w:val="000000" w:themeColor="text1"/>
                <w:sz w:val="20"/>
                <w:szCs w:val="20"/>
              </w:rPr>
            </w:pPr>
            <w:r w:rsidRPr="00BE0152">
              <w:rPr>
                <w:color w:val="000000" w:themeColor="text1"/>
                <w:sz w:val="20"/>
                <w:szCs w:val="20"/>
              </w:rPr>
              <w:t>-1,18</w:t>
            </w:r>
          </w:p>
        </w:tc>
        <w:tc>
          <w:tcPr>
            <w:tcW w:w="202" w:type="pct"/>
            <w:tcMar>
              <w:left w:w="28" w:type="dxa"/>
              <w:right w:w="28" w:type="dxa"/>
            </w:tcMar>
            <w:vAlign w:val="center"/>
            <w:hideMark/>
          </w:tcPr>
          <w:p w14:paraId="40770037" w14:textId="77777777" w:rsidR="00B84FCA" w:rsidRPr="00BE0152" w:rsidRDefault="00B84FCA" w:rsidP="00B84FCA">
            <w:pPr>
              <w:jc w:val="center"/>
              <w:rPr>
                <w:color w:val="000000" w:themeColor="text1"/>
                <w:sz w:val="20"/>
                <w:szCs w:val="20"/>
              </w:rPr>
            </w:pPr>
            <w:r w:rsidRPr="00BE0152">
              <w:rPr>
                <w:color w:val="000000" w:themeColor="text1"/>
                <w:sz w:val="20"/>
                <w:szCs w:val="20"/>
              </w:rPr>
              <w:t>94,62</w:t>
            </w:r>
          </w:p>
        </w:tc>
        <w:tc>
          <w:tcPr>
            <w:tcW w:w="202" w:type="pct"/>
            <w:tcMar>
              <w:left w:w="28" w:type="dxa"/>
              <w:right w:w="28" w:type="dxa"/>
            </w:tcMar>
            <w:vAlign w:val="center"/>
            <w:hideMark/>
          </w:tcPr>
          <w:p w14:paraId="30501D97" w14:textId="77777777" w:rsidR="00B84FCA" w:rsidRPr="00BE0152" w:rsidRDefault="00B84FCA" w:rsidP="00B84FCA">
            <w:pPr>
              <w:jc w:val="center"/>
              <w:rPr>
                <w:color w:val="000000" w:themeColor="text1"/>
                <w:sz w:val="20"/>
                <w:szCs w:val="20"/>
              </w:rPr>
            </w:pPr>
            <w:r w:rsidRPr="00BE0152">
              <w:rPr>
                <w:color w:val="000000" w:themeColor="text1"/>
                <w:sz w:val="20"/>
                <w:szCs w:val="20"/>
              </w:rPr>
              <w:t>94,54</w:t>
            </w:r>
          </w:p>
        </w:tc>
        <w:tc>
          <w:tcPr>
            <w:tcW w:w="202" w:type="pct"/>
            <w:tcMar>
              <w:left w:w="28" w:type="dxa"/>
              <w:right w:w="28" w:type="dxa"/>
            </w:tcMar>
            <w:vAlign w:val="center"/>
            <w:hideMark/>
          </w:tcPr>
          <w:p w14:paraId="0C8BFB02" w14:textId="77777777" w:rsidR="00B84FCA" w:rsidRPr="00BE0152" w:rsidRDefault="00B84FCA" w:rsidP="00B84FCA">
            <w:pPr>
              <w:jc w:val="center"/>
              <w:rPr>
                <w:color w:val="000000" w:themeColor="text1"/>
                <w:sz w:val="20"/>
                <w:szCs w:val="20"/>
              </w:rPr>
            </w:pPr>
            <w:r w:rsidRPr="00BE0152">
              <w:rPr>
                <w:color w:val="000000" w:themeColor="text1"/>
                <w:sz w:val="20"/>
                <w:szCs w:val="20"/>
              </w:rPr>
              <w:t>64,97</w:t>
            </w:r>
          </w:p>
        </w:tc>
        <w:tc>
          <w:tcPr>
            <w:tcW w:w="200" w:type="pct"/>
            <w:tcMar>
              <w:left w:w="28" w:type="dxa"/>
              <w:right w:w="28" w:type="dxa"/>
            </w:tcMar>
            <w:vAlign w:val="center"/>
            <w:hideMark/>
          </w:tcPr>
          <w:p w14:paraId="71292456" w14:textId="77777777" w:rsidR="00B84FCA" w:rsidRPr="00BE0152" w:rsidRDefault="00B84FCA" w:rsidP="00B84FCA">
            <w:pPr>
              <w:jc w:val="center"/>
              <w:rPr>
                <w:color w:val="000000" w:themeColor="text1"/>
                <w:sz w:val="20"/>
                <w:szCs w:val="20"/>
              </w:rPr>
            </w:pPr>
            <w:r w:rsidRPr="00BE0152">
              <w:rPr>
                <w:color w:val="000000" w:themeColor="text1"/>
                <w:sz w:val="20"/>
                <w:szCs w:val="20"/>
              </w:rPr>
              <w:t>64,88</w:t>
            </w:r>
          </w:p>
        </w:tc>
      </w:tr>
      <w:tr w:rsidR="00B84FCA" w:rsidRPr="00BE0152" w14:paraId="487EC25F" w14:textId="77777777" w:rsidTr="00BE0152">
        <w:trPr>
          <w:trHeight w:val="20"/>
          <w:jc w:val="center"/>
        </w:trPr>
        <w:tc>
          <w:tcPr>
            <w:tcW w:w="262" w:type="pct"/>
            <w:tcMar>
              <w:left w:w="28" w:type="dxa"/>
              <w:right w:w="28" w:type="dxa"/>
            </w:tcMar>
            <w:vAlign w:val="center"/>
            <w:hideMark/>
          </w:tcPr>
          <w:p w14:paraId="5CEE06A1" w14:textId="77777777" w:rsidR="00B84FCA" w:rsidRPr="00BE0152" w:rsidRDefault="00B84FCA" w:rsidP="00B84FCA">
            <w:pPr>
              <w:jc w:val="center"/>
              <w:rPr>
                <w:color w:val="000000" w:themeColor="text1"/>
                <w:sz w:val="20"/>
                <w:szCs w:val="20"/>
              </w:rPr>
            </w:pPr>
            <w:r w:rsidRPr="00BE0152">
              <w:rPr>
                <w:color w:val="000000" w:themeColor="text1"/>
                <w:sz w:val="20"/>
                <w:szCs w:val="20"/>
              </w:rPr>
              <w:t>Уз.69</w:t>
            </w:r>
          </w:p>
        </w:tc>
        <w:tc>
          <w:tcPr>
            <w:tcW w:w="569" w:type="pct"/>
            <w:tcMar>
              <w:left w:w="28" w:type="dxa"/>
              <w:right w:w="28" w:type="dxa"/>
            </w:tcMar>
            <w:vAlign w:val="center"/>
            <w:hideMark/>
          </w:tcPr>
          <w:p w14:paraId="32813A16" w14:textId="77777777" w:rsidR="00B84FCA" w:rsidRPr="00BE0152" w:rsidRDefault="00B84FCA" w:rsidP="00B84FCA">
            <w:pPr>
              <w:jc w:val="center"/>
              <w:rPr>
                <w:color w:val="000000" w:themeColor="text1"/>
                <w:sz w:val="20"/>
                <w:szCs w:val="20"/>
              </w:rPr>
            </w:pPr>
            <w:r w:rsidRPr="00BE0152">
              <w:rPr>
                <w:color w:val="000000" w:themeColor="text1"/>
                <w:sz w:val="20"/>
                <w:szCs w:val="20"/>
              </w:rPr>
              <w:t>Уз.68</w:t>
            </w:r>
          </w:p>
        </w:tc>
        <w:tc>
          <w:tcPr>
            <w:tcW w:w="193" w:type="pct"/>
            <w:tcMar>
              <w:left w:w="28" w:type="dxa"/>
              <w:right w:w="28" w:type="dxa"/>
            </w:tcMar>
            <w:vAlign w:val="center"/>
            <w:hideMark/>
          </w:tcPr>
          <w:p w14:paraId="229E318A" w14:textId="77777777" w:rsidR="00B84FCA" w:rsidRPr="00BE0152" w:rsidRDefault="00B84FCA" w:rsidP="00B84FCA">
            <w:pPr>
              <w:jc w:val="center"/>
              <w:rPr>
                <w:color w:val="000000" w:themeColor="text1"/>
                <w:sz w:val="20"/>
                <w:szCs w:val="20"/>
              </w:rPr>
            </w:pPr>
            <w:r w:rsidRPr="00BE0152">
              <w:rPr>
                <w:color w:val="000000" w:themeColor="text1"/>
                <w:sz w:val="20"/>
                <w:szCs w:val="20"/>
              </w:rPr>
              <w:t>12,64</w:t>
            </w:r>
          </w:p>
        </w:tc>
        <w:tc>
          <w:tcPr>
            <w:tcW w:w="224" w:type="pct"/>
            <w:tcMar>
              <w:left w:w="28" w:type="dxa"/>
              <w:right w:w="28" w:type="dxa"/>
            </w:tcMar>
            <w:vAlign w:val="center"/>
            <w:hideMark/>
          </w:tcPr>
          <w:p w14:paraId="29DF42EA"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7516E54B"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0A6769BB" w14:textId="77777777" w:rsidR="00B84FCA" w:rsidRPr="00BE0152" w:rsidRDefault="00B84FCA" w:rsidP="00B84FCA">
            <w:pPr>
              <w:jc w:val="center"/>
              <w:rPr>
                <w:color w:val="000000" w:themeColor="text1"/>
                <w:sz w:val="20"/>
                <w:szCs w:val="20"/>
              </w:rPr>
            </w:pPr>
            <w:r w:rsidRPr="00BE0152">
              <w:rPr>
                <w:color w:val="000000" w:themeColor="text1"/>
                <w:sz w:val="20"/>
                <w:szCs w:val="20"/>
              </w:rPr>
              <w:t>293,12</w:t>
            </w:r>
          </w:p>
        </w:tc>
        <w:tc>
          <w:tcPr>
            <w:tcW w:w="225" w:type="pct"/>
            <w:tcMar>
              <w:left w:w="28" w:type="dxa"/>
              <w:right w:w="28" w:type="dxa"/>
            </w:tcMar>
            <w:vAlign w:val="center"/>
            <w:hideMark/>
          </w:tcPr>
          <w:p w14:paraId="3C4FEB99" w14:textId="77777777" w:rsidR="00B84FCA" w:rsidRPr="00BE0152" w:rsidRDefault="00B84FCA" w:rsidP="00B84FCA">
            <w:pPr>
              <w:jc w:val="center"/>
              <w:rPr>
                <w:color w:val="000000" w:themeColor="text1"/>
                <w:sz w:val="20"/>
                <w:szCs w:val="20"/>
              </w:rPr>
            </w:pPr>
            <w:r w:rsidRPr="00BE0152">
              <w:rPr>
                <w:color w:val="000000" w:themeColor="text1"/>
                <w:sz w:val="20"/>
                <w:szCs w:val="20"/>
              </w:rPr>
              <w:t>-291,58</w:t>
            </w:r>
          </w:p>
        </w:tc>
        <w:tc>
          <w:tcPr>
            <w:tcW w:w="225" w:type="pct"/>
            <w:tcMar>
              <w:left w:w="28" w:type="dxa"/>
              <w:right w:w="28" w:type="dxa"/>
            </w:tcMar>
            <w:vAlign w:val="center"/>
            <w:hideMark/>
          </w:tcPr>
          <w:p w14:paraId="610E1D0E"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25" w:type="pct"/>
            <w:tcMar>
              <w:left w:w="28" w:type="dxa"/>
              <w:right w:w="28" w:type="dxa"/>
            </w:tcMar>
            <w:vAlign w:val="center"/>
            <w:hideMark/>
          </w:tcPr>
          <w:p w14:paraId="757D7F12"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88" w:type="pct"/>
            <w:tcMar>
              <w:left w:w="28" w:type="dxa"/>
              <w:right w:w="28" w:type="dxa"/>
            </w:tcMar>
            <w:vAlign w:val="center"/>
            <w:hideMark/>
          </w:tcPr>
          <w:p w14:paraId="6A80BF56" w14:textId="77777777" w:rsidR="00B84FCA" w:rsidRPr="00BE0152" w:rsidRDefault="00B84FCA" w:rsidP="00B84FCA">
            <w:pPr>
              <w:jc w:val="center"/>
              <w:rPr>
                <w:color w:val="000000" w:themeColor="text1"/>
                <w:sz w:val="20"/>
                <w:szCs w:val="20"/>
              </w:rPr>
            </w:pPr>
            <w:r w:rsidRPr="00BE0152">
              <w:rPr>
                <w:color w:val="000000" w:themeColor="text1"/>
                <w:sz w:val="20"/>
                <w:szCs w:val="20"/>
              </w:rPr>
              <w:t>62,68</w:t>
            </w:r>
          </w:p>
        </w:tc>
        <w:tc>
          <w:tcPr>
            <w:tcW w:w="188" w:type="pct"/>
            <w:tcMar>
              <w:left w:w="28" w:type="dxa"/>
              <w:right w:w="28" w:type="dxa"/>
            </w:tcMar>
            <w:vAlign w:val="center"/>
            <w:hideMark/>
          </w:tcPr>
          <w:p w14:paraId="6839325D" w14:textId="77777777" w:rsidR="00B84FCA" w:rsidRPr="00BE0152" w:rsidRDefault="00B84FCA" w:rsidP="00B84FCA">
            <w:pPr>
              <w:jc w:val="center"/>
              <w:rPr>
                <w:color w:val="000000" w:themeColor="text1"/>
                <w:sz w:val="20"/>
                <w:szCs w:val="20"/>
              </w:rPr>
            </w:pPr>
            <w:r w:rsidRPr="00BE0152">
              <w:rPr>
                <w:color w:val="000000" w:themeColor="text1"/>
                <w:sz w:val="20"/>
                <w:szCs w:val="20"/>
              </w:rPr>
              <w:t>62,44</w:t>
            </w:r>
          </w:p>
        </w:tc>
        <w:tc>
          <w:tcPr>
            <w:tcW w:w="169" w:type="pct"/>
            <w:tcMar>
              <w:left w:w="28" w:type="dxa"/>
              <w:right w:w="28" w:type="dxa"/>
            </w:tcMar>
            <w:vAlign w:val="center"/>
            <w:hideMark/>
          </w:tcPr>
          <w:p w14:paraId="754DF7BE" w14:textId="77777777" w:rsidR="00B84FCA" w:rsidRPr="00BE0152" w:rsidRDefault="00B84FCA" w:rsidP="00B84FCA">
            <w:pPr>
              <w:jc w:val="center"/>
              <w:rPr>
                <w:color w:val="000000" w:themeColor="text1"/>
                <w:sz w:val="20"/>
                <w:szCs w:val="20"/>
              </w:rPr>
            </w:pPr>
            <w:r w:rsidRPr="00BE0152">
              <w:rPr>
                <w:color w:val="000000" w:themeColor="text1"/>
                <w:sz w:val="20"/>
                <w:szCs w:val="20"/>
              </w:rPr>
              <w:t>37,28</w:t>
            </w:r>
          </w:p>
        </w:tc>
        <w:tc>
          <w:tcPr>
            <w:tcW w:w="169" w:type="pct"/>
            <w:tcMar>
              <w:left w:w="28" w:type="dxa"/>
              <w:right w:w="28" w:type="dxa"/>
            </w:tcMar>
            <w:vAlign w:val="center"/>
            <w:hideMark/>
          </w:tcPr>
          <w:p w14:paraId="4B262BAF" w14:textId="77777777" w:rsidR="00B84FCA" w:rsidRPr="00BE0152" w:rsidRDefault="00B84FCA" w:rsidP="00B84FCA">
            <w:pPr>
              <w:jc w:val="center"/>
              <w:rPr>
                <w:color w:val="000000" w:themeColor="text1"/>
                <w:sz w:val="20"/>
                <w:szCs w:val="20"/>
              </w:rPr>
            </w:pPr>
            <w:r w:rsidRPr="00BE0152">
              <w:rPr>
                <w:color w:val="000000" w:themeColor="text1"/>
                <w:sz w:val="20"/>
                <w:szCs w:val="20"/>
              </w:rPr>
              <w:t>37,33</w:t>
            </w:r>
          </w:p>
        </w:tc>
        <w:tc>
          <w:tcPr>
            <w:tcW w:w="240" w:type="pct"/>
            <w:tcMar>
              <w:left w:w="28" w:type="dxa"/>
              <w:right w:w="28" w:type="dxa"/>
            </w:tcMar>
            <w:vAlign w:val="center"/>
            <w:hideMark/>
          </w:tcPr>
          <w:p w14:paraId="1266B590" w14:textId="77777777" w:rsidR="00B84FCA" w:rsidRPr="00BE0152" w:rsidRDefault="00B84FCA" w:rsidP="00B84FCA">
            <w:pPr>
              <w:jc w:val="center"/>
              <w:rPr>
                <w:color w:val="000000" w:themeColor="text1"/>
                <w:sz w:val="20"/>
                <w:szCs w:val="20"/>
              </w:rPr>
            </w:pPr>
            <w:r w:rsidRPr="00BE0152">
              <w:rPr>
                <w:color w:val="000000" w:themeColor="text1"/>
                <w:sz w:val="20"/>
                <w:szCs w:val="20"/>
              </w:rPr>
              <w:t>25,35</w:t>
            </w:r>
          </w:p>
        </w:tc>
        <w:tc>
          <w:tcPr>
            <w:tcW w:w="240" w:type="pct"/>
            <w:tcMar>
              <w:left w:w="28" w:type="dxa"/>
              <w:right w:w="28" w:type="dxa"/>
            </w:tcMar>
            <w:vAlign w:val="center"/>
            <w:hideMark/>
          </w:tcPr>
          <w:p w14:paraId="095018C0" w14:textId="77777777" w:rsidR="00B84FCA" w:rsidRPr="00BE0152" w:rsidRDefault="00B84FCA" w:rsidP="00B84FCA">
            <w:pPr>
              <w:jc w:val="center"/>
              <w:rPr>
                <w:color w:val="000000" w:themeColor="text1"/>
                <w:sz w:val="20"/>
                <w:szCs w:val="20"/>
              </w:rPr>
            </w:pPr>
            <w:r w:rsidRPr="00BE0152">
              <w:rPr>
                <w:color w:val="000000" w:themeColor="text1"/>
                <w:sz w:val="20"/>
                <w:szCs w:val="20"/>
              </w:rPr>
              <w:t>25,16</w:t>
            </w:r>
          </w:p>
        </w:tc>
        <w:tc>
          <w:tcPr>
            <w:tcW w:w="161" w:type="pct"/>
            <w:tcMar>
              <w:left w:w="28" w:type="dxa"/>
              <w:right w:w="28" w:type="dxa"/>
            </w:tcMar>
            <w:vAlign w:val="center"/>
            <w:hideMark/>
          </w:tcPr>
          <w:p w14:paraId="60D24382" w14:textId="77777777" w:rsidR="00B84FCA" w:rsidRPr="00BE0152" w:rsidRDefault="00B84FCA" w:rsidP="00B84FCA">
            <w:pPr>
              <w:jc w:val="center"/>
              <w:rPr>
                <w:color w:val="000000" w:themeColor="text1"/>
                <w:sz w:val="20"/>
                <w:szCs w:val="20"/>
              </w:rPr>
            </w:pPr>
            <w:r w:rsidRPr="00BE0152">
              <w:rPr>
                <w:color w:val="000000" w:themeColor="text1"/>
                <w:sz w:val="20"/>
                <w:szCs w:val="20"/>
              </w:rPr>
              <w:t>6,15</w:t>
            </w:r>
          </w:p>
        </w:tc>
        <w:tc>
          <w:tcPr>
            <w:tcW w:w="161" w:type="pct"/>
            <w:tcMar>
              <w:left w:w="28" w:type="dxa"/>
              <w:right w:w="28" w:type="dxa"/>
            </w:tcMar>
            <w:vAlign w:val="center"/>
            <w:hideMark/>
          </w:tcPr>
          <w:p w14:paraId="7D74B02F" w14:textId="77777777" w:rsidR="00B84FCA" w:rsidRPr="00BE0152" w:rsidRDefault="00B84FCA" w:rsidP="00B84FCA">
            <w:pPr>
              <w:jc w:val="center"/>
              <w:rPr>
                <w:color w:val="000000" w:themeColor="text1"/>
                <w:sz w:val="20"/>
                <w:szCs w:val="20"/>
              </w:rPr>
            </w:pPr>
            <w:r w:rsidRPr="00BE0152">
              <w:rPr>
                <w:color w:val="000000" w:themeColor="text1"/>
                <w:sz w:val="20"/>
                <w:szCs w:val="20"/>
              </w:rPr>
              <w:t>6,08</w:t>
            </w:r>
          </w:p>
        </w:tc>
        <w:tc>
          <w:tcPr>
            <w:tcW w:w="155" w:type="pct"/>
            <w:tcMar>
              <w:left w:w="28" w:type="dxa"/>
              <w:right w:w="28" w:type="dxa"/>
            </w:tcMar>
            <w:vAlign w:val="center"/>
            <w:hideMark/>
          </w:tcPr>
          <w:p w14:paraId="0097F2BD" w14:textId="77777777" w:rsidR="00B84FCA" w:rsidRPr="00BE0152" w:rsidRDefault="00B84FCA" w:rsidP="00B84FCA">
            <w:pPr>
              <w:jc w:val="center"/>
              <w:rPr>
                <w:color w:val="000000" w:themeColor="text1"/>
                <w:sz w:val="20"/>
                <w:szCs w:val="20"/>
              </w:rPr>
            </w:pPr>
            <w:r w:rsidRPr="00BE0152">
              <w:rPr>
                <w:color w:val="000000" w:themeColor="text1"/>
                <w:sz w:val="20"/>
                <w:szCs w:val="20"/>
              </w:rPr>
              <w:t>1,18</w:t>
            </w:r>
          </w:p>
        </w:tc>
        <w:tc>
          <w:tcPr>
            <w:tcW w:w="155" w:type="pct"/>
            <w:tcMar>
              <w:left w:w="28" w:type="dxa"/>
              <w:right w:w="28" w:type="dxa"/>
            </w:tcMar>
            <w:vAlign w:val="center"/>
            <w:hideMark/>
          </w:tcPr>
          <w:p w14:paraId="6047F348" w14:textId="77777777" w:rsidR="00B84FCA" w:rsidRPr="00BE0152" w:rsidRDefault="00B84FCA" w:rsidP="00B84FCA">
            <w:pPr>
              <w:jc w:val="center"/>
              <w:rPr>
                <w:color w:val="000000" w:themeColor="text1"/>
                <w:sz w:val="20"/>
                <w:szCs w:val="20"/>
              </w:rPr>
            </w:pPr>
            <w:r w:rsidRPr="00BE0152">
              <w:rPr>
                <w:color w:val="000000" w:themeColor="text1"/>
                <w:sz w:val="20"/>
                <w:szCs w:val="20"/>
              </w:rPr>
              <w:t>-1,18</w:t>
            </w:r>
          </w:p>
        </w:tc>
        <w:tc>
          <w:tcPr>
            <w:tcW w:w="202" w:type="pct"/>
            <w:tcMar>
              <w:left w:w="28" w:type="dxa"/>
              <w:right w:w="28" w:type="dxa"/>
            </w:tcMar>
            <w:vAlign w:val="center"/>
            <w:hideMark/>
          </w:tcPr>
          <w:p w14:paraId="434CFAF5" w14:textId="77777777" w:rsidR="00B84FCA" w:rsidRPr="00BE0152" w:rsidRDefault="00B84FCA" w:rsidP="00B84FCA">
            <w:pPr>
              <w:jc w:val="center"/>
              <w:rPr>
                <w:color w:val="000000" w:themeColor="text1"/>
                <w:sz w:val="20"/>
                <w:szCs w:val="20"/>
              </w:rPr>
            </w:pPr>
            <w:r w:rsidRPr="00BE0152">
              <w:rPr>
                <w:color w:val="000000" w:themeColor="text1"/>
                <w:sz w:val="20"/>
                <w:szCs w:val="20"/>
              </w:rPr>
              <w:t>94,54</w:t>
            </w:r>
          </w:p>
        </w:tc>
        <w:tc>
          <w:tcPr>
            <w:tcW w:w="202" w:type="pct"/>
            <w:tcMar>
              <w:left w:w="28" w:type="dxa"/>
              <w:right w:w="28" w:type="dxa"/>
            </w:tcMar>
            <w:vAlign w:val="center"/>
            <w:hideMark/>
          </w:tcPr>
          <w:p w14:paraId="7B445A39" w14:textId="77777777" w:rsidR="00B84FCA" w:rsidRPr="00BE0152" w:rsidRDefault="00B84FCA" w:rsidP="00B84FCA">
            <w:pPr>
              <w:jc w:val="center"/>
              <w:rPr>
                <w:color w:val="000000" w:themeColor="text1"/>
                <w:sz w:val="20"/>
                <w:szCs w:val="20"/>
              </w:rPr>
            </w:pPr>
            <w:r w:rsidRPr="00BE0152">
              <w:rPr>
                <w:color w:val="000000" w:themeColor="text1"/>
                <w:sz w:val="20"/>
                <w:szCs w:val="20"/>
              </w:rPr>
              <w:t>94,53</w:t>
            </w:r>
          </w:p>
        </w:tc>
        <w:tc>
          <w:tcPr>
            <w:tcW w:w="202" w:type="pct"/>
            <w:tcMar>
              <w:left w:w="28" w:type="dxa"/>
              <w:right w:w="28" w:type="dxa"/>
            </w:tcMar>
            <w:vAlign w:val="center"/>
            <w:hideMark/>
          </w:tcPr>
          <w:p w14:paraId="08463904" w14:textId="77777777" w:rsidR="00B84FCA" w:rsidRPr="00BE0152" w:rsidRDefault="00B84FCA" w:rsidP="00B84FCA">
            <w:pPr>
              <w:jc w:val="center"/>
              <w:rPr>
                <w:color w:val="000000" w:themeColor="text1"/>
                <w:sz w:val="20"/>
                <w:szCs w:val="20"/>
              </w:rPr>
            </w:pPr>
            <w:r w:rsidRPr="00BE0152">
              <w:rPr>
                <w:color w:val="000000" w:themeColor="text1"/>
                <w:sz w:val="20"/>
                <w:szCs w:val="20"/>
              </w:rPr>
              <w:t>64,98</w:t>
            </w:r>
          </w:p>
        </w:tc>
        <w:tc>
          <w:tcPr>
            <w:tcW w:w="200" w:type="pct"/>
            <w:tcMar>
              <w:left w:w="28" w:type="dxa"/>
              <w:right w:w="28" w:type="dxa"/>
            </w:tcMar>
            <w:vAlign w:val="center"/>
            <w:hideMark/>
          </w:tcPr>
          <w:p w14:paraId="09060F1F" w14:textId="77777777" w:rsidR="00B84FCA" w:rsidRPr="00BE0152" w:rsidRDefault="00B84FCA" w:rsidP="00B84FCA">
            <w:pPr>
              <w:jc w:val="center"/>
              <w:rPr>
                <w:color w:val="000000" w:themeColor="text1"/>
                <w:sz w:val="20"/>
                <w:szCs w:val="20"/>
              </w:rPr>
            </w:pPr>
            <w:r w:rsidRPr="00BE0152">
              <w:rPr>
                <w:color w:val="000000" w:themeColor="text1"/>
                <w:sz w:val="20"/>
                <w:szCs w:val="20"/>
              </w:rPr>
              <w:t>64,97</w:t>
            </w:r>
          </w:p>
        </w:tc>
      </w:tr>
      <w:tr w:rsidR="00B84FCA" w:rsidRPr="00BE0152" w14:paraId="25C41B0D" w14:textId="77777777" w:rsidTr="00BE0152">
        <w:trPr>
          <w:trHeight w:val="20"/>
          <w:jc w:val="center"/>
        </w:trPr>
        <w:tc>
          <w:tcPr>
            <w:tcW w:w="262" w:type="pct"/>
            <w:tcMar>
              <w:left w:w="28" w:type="dxa"/>
              <w:right w:w="28" w:type="dxa"/>
            </w:tcMar>
            <w:vAlign w:val="center"/>
            <w:hideMark/>
          </w:tcPr>
          <w:p w14:paraId="41F3937F" w14:textId="77777777" w:rsidR="00B84FCA" w:rsidRPr="00BE0152" w:rsidRDefault="00B84FCA" w:rsidP="00B84FCA">
            <w:pPr>
              <w:jc w:val="center"/>
              <w:rPr>
                <w:color w:val="000000" w:themeColor="text1"/>
                <w:sz w:val="20"/>
                <w:szCs w:val="20"/>
              </w:rPr>
            </w:pPr>
            <w:r w:rsidRPr="00BE0152">
              <w:rPr>
                <w:color w:val="000000" w:themeColor="text1"/>
                <w:sz w:val="20"/>
                <w:szCs w:val="20"/>
              </w:rPr>
              <w:t>Уз.68</w:t>
            </w:r>
          </w:p>
        </w:tc>
        <w:tc>
          <w:tcPr>
            <w:tcW w:w="569" w:type="pct"/>
            <w:tcMar>
              <w:left w:w="28" w:type="dxa"/>
              <w:right w:w="28" w:type="dxa"/>
            </w:tcMar>
            <w:vAlign w:val="center"/>
            <w:hideMark/>
          </w:tcPr>
          <w:p w14:paraId="386E58F0" w14:textId="77777777" w:rsidR="00B84FCA" w:rsidRPr="00BE0152" w:rsidRDefault="00B84FCA" w:rsidP="00B84FCA">
            <w:pPr>
              <w:jc w:val="center"/>
              <w:rPr>
                <w:color w:val="000000" w:themeColor="text1"/>
                <w:sz w:val="20"/>
                <w:szCs w:val="20"/>
              </w:rPr>
            </w:pPr>
            <w:r w:rsidRPr="00BE0152">
              <w:rPr>
                <w:color w:val="000000" w:themeColor="text1"/>
                <w:sz w:val="20"/>
                <w:szCs w:val="20"/>
              </w:rPr>
              <w:t>Уз.61</w:t>
            </w:r>
          </w:p>
        </w:tc>
        <w:tc>
          <w:tcPr>
            <w:tcW w:w="193" w:type="pct"/>
            <w:tcMar>
              <w:left w:w="28" w:type="dxa"/>
              <w:right w:w="28" w:type="dxa"/>
            </w:tcMar>
            <w:vAlign w:val="center"/>
            <w:hideMark/>
          </w:tcPr>
          <w:p w14:paraId="7C56B4F1" w14:textId="77777777" w:rsidR="00B84FCA" w:rsidRPr="00BE0152" w:rsidRDefault="00B84FCA" w:rsidP="00B84FCA">
            <w:pPr>
              <w:jc w:val="center"/>
              <w:rPr>
                <w:color w:val="000000" w:themeColor="text1"/>
                <w:sz w:val="20"/>
                <w:szCs w:val="20"/>
              </w:rPr>
            </w:pPr>
            <w:r w:rsidRPr="00BE0152">
              <w:rPr>
                <w:color w:val="000000" w:themeColor="text1"/>
                <w:sz w:val="20"/>
                <w:szCs w:val="20"/>
              </w:rPr>
              <w:t>12,72</w:t>
            </w:r>
          </w:p>
        </w:tc>
        <w:tc>
          <w:tcPr>
            <w:tcW w:w="224" w:type="pct"/>
            <w:tcMar>
              <w:left w:w="28" w:type="dxa"/>
              <w:right w:w="28" w:type="dxa"/>
            </w:tcMar>
            <w:vAlign w:val="center"/>
            <w:hideMark/>
          </w:tcPr>
          <w:p w14:paraId="256885E0"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35E4B3D3"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21D36A24" w14:textId="77777777" w:rsidR="00B84FCA" w:rsidRPr="00BE0152" w:rsidRDefault="00B84FCA" w:rsidP="00B84FCA">
            <w:pPr>
              <w:jc w:val="center"/>
              <w:rPr>
                <w:color w:val="000000" w:themeColor="text1"/>
                <w:sz w:val="20"/>
                <w:szCs w:val="20"/>
              </w:rPr>
            </w:pPr>
            <w:r w:rsidRPr="00BE0152">
              <w:rPr>
                <w:color w:val="000000" w:themeColor="text1"/>
                <w:sz w:val="20"/>
                <w:szCs w:val="20"/>
              </w:rPr>
              <w:t>293,12</w:t>
            </w:r>
          </w:p>
        </w:tc>
        <w:tc>
          <w:tcPr>
            <w:tcW w:w="225" w:type="pct"/>
            <w:tcMar>
              <w:left w:w="28" w:type="dxa"/>
              <w:right w:w="28" w:type="dxa"/>
            </w:tcMar>
            <w:vAlign w:val="center"/>
            <w:hideMark/>
          </w:tcPr>
          <w:p w14:paraId="469B9B4E" w14:textId="77777777" w:rsidR="00B84FCA" w:rsidRPr="00BE0152" w:rsidRDefault="00B84FCA" w:rsidP="00B84FCA">
            <w:pPr>
              <w:jc w:val="center"/>
              <w:rPr>
                <w:color w:val="000000" w:themeColor="text1"/>
                <w:sz w:val="20"/>
                <w:szCs w:val="20"/>
              </w:rPr>
            </w:pPr>
            <w:r w:rsidRPr="00BE0152">
              <w:rPr>
                <w:color w:val="000000" w:themeColor="text1"/>
                <w:sz w:val="20"/>
                <w:szCs w:val="20"/>
              </w:rPr>
              <w:t>-291,58</w:t>
            </w:r>
          </w:p>
        </w:tc>
        <w:tc>
          <w:tcPr>
            <w:tcW w:w="225" w:type="pct"/>
            <w:tcMar>
              <w:left w:w="28" w:type="dxa"/>
              <w:right w:w="28" w:type="dxa"/>
            </w:tcMar>
            <w:vAlign w:val="center"/>
            <w:hideMark/>
          </w:tcPr>
          <w:p w14:paraId="5AA1C9F7"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25" w:type="pct"/>
            <w:tcMar>
              <w:left w:w="28" w:type="dxa"/>
              <w:right w:w="28" w:type="dxa"/>
            </w:tcMar>
            <w:vAlign w:val="center"/>
            <w:hideMark/>
          </w:tcPr>
          <w:p w14:paraId="0BCDDF47"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88" w:type="pct"/>
            <w:tcMar>
              <w:left w:w="28" w:type="dxa"/>
              <w:right w:w="28" w:type="dxa"/>
            </w:tcMar>
            <w:vAlign w:val="center"/>
            <w:hideMark/>
          </w:tcPr>
          <w:p w14:paraId="73FB5266" w14:textId="77777777" w:rsidR="00B84FCA" w:rsidRPr="00BE0152" w:rsidRDefault="00B84FCA" w:rsidP="00B84FCA">
            <w:pPr>
              <w:jc w:val="center"/>
              <w:rPr>
                <w:color w:val="000000" w:themeColor="text1"/>
                <w:sz w:val="20"/>
                <w:szCs w:val="20"/>
              </w:rPr>
            </w:pPr>
            <w:r w:rsidRPr="00BE0152">
              <w:rPr>
                <w:color w:val="000000" w:themeColor="text1"/>
                <w:sz w:val="20"/>
                <w:szCs w:val="20"/>
              </w:rPr>
              <w:t>62,44</w:t>
            </w:r>
          </w:p>
        </w:tc>
        <w:tc>
          <w:tcPr>
            <w:tcW w:w="188" w:type="pct"/>
            <w:tcMar>
              <w:left w:w="28" w:type="dxa"/>
              <w:right w:w="28" w:type="dxa"/>
            </w:tcMar>
            <w:vAlign w:val="center"/>
            <w:hideMark/>
          </w:tcPr>
          <w:p w14:paraId="0B950852" w14:textId="77777777" w:rsidR="00B84FCA" w:rsidRPr="00BE0152" w:rsidRDefault="00B84FCA" w:rsidP="00B84FCA">
            <w:pPr>
              <w:jc w:val="center"/>
              <w:rPr>
                <w:color w:val="000000" w:themeColor="text1"/>
                <w:sz w:val="20"/>
                <w:szCs w:val="20"/>
              </w:rPr>
            </w:pPr>
            <w:r w:rsidRPr="00BE0152">
              <w:rPr>
                <w:color w:val="000000" w:themeColor="text1"/>
                <w:sz w:val="20"/>
                <w:szCs w:val="20"/>
              </w:rPr>
              <w:t>62,22</w:t>
            </w:r>
          </w:p>
        </w:tc>
        <w:tc>
          <w:tcPr>
            <w:tcW w:w="169" w:type="pct"/>
            <w:tcMar>
              <w:left w:w="28" w:type="dxa"/>
              <w:right w:w="28" w:type="dxa"/>
            </w:tcMar>
            <w:vAlign w:val="center"/>
            <w:hideMark/>
          </w:tcPr>
          <w:p w14:paraId="6F6CEF9A" w14:textId="77777777" w:rsidR="00B84FCA" w:rsidRPr="00BE0152" w:rsidRDefault="00B84FCA" w:rsidP="00B84FCA">
            <w:pPr>
              <w:jc w:val="center"/>
              <w:rPr>
                <w:color w:val="000000" w:themeColor="text1"/>
                <w:sz w:val="20"/>
                <w:szCs w:val="20"/>
              </w:rPr>
            </w:pPr>
            <w:r w:rsidRPr="00BE0152">
              <w:rPr>
                <w:color w:val="000000" w:themeColor="text1"/>
                <w:sz w:val="20"/>
                <w:szCs w:val="20"/>
              </w:rPr>
              <w:t>37,24</w:t>
            </w:r>
          </w:p>
        </w:tc>
        <w:tc>
          <w:tcPr>
            <w:tcW w:w="169" w:type="pct"/>
            <w:tcMar>
              <w:left w:w="28" w:type="dxa"/>
              <w:right w:w="28" w:type="dxa"/>
            </w:tcMar>
            <w:vAlign w:val="center"/>
            <w:hideMark/>
          </w:tcPr>
          <w:p w14:paraId="4130E187" w14:textId="77777777" w:rsidR="00B84FCA" w:rsidRPr="00BE0152" w:rsidRDefault="00B84FCA" w:rsidP="00B84FCA">
            <w:pPr>
              <w:jc w:val="center"/>
              <w:rPr>
                <w:color w:val="000000" w:themeColor="text1"/>
                <w:sz w:val="20"/>
                <w:szCs w:val="20"/>
              </w:rPr>
            </w:pPr>
            <w:r w:rsidRPr="00BE0152">
              <w:rPr>
                <w:color w:val="000000" w:themeColor="text1"/>
                <w:sz w:val="20"/>
                <w:szCs w:val="20"/>
              </w:rPr>
              <w:t>37,28</w:t>
            </w:r>
          </w:p>
        </w:tc>
        <w:tc>
          <w:tcPr>
            <w:tcW w:w="240" w:type="pct"/>
            <w:tcMar>
              <w:left w:w="28" w:type="dxa"/>
              <w:right w:w="28" w:type="dxa"/>
            </w:tcMar>
            <w:vAlign w:val="center"/>
            <w:hideMark/>
          </w:tcPr>
          <w:p w14:paraId="0B48D82E" w14:textId="77777777" w:rsidR="00B84FCA" w:rsidRPr="00BE0152" w:rsidRDefault="00B84FCA" w:rsidP="00B84FCA">
            <w:pPr>
              <w:jc w:val="center"/>
              <w:rPr>
                <w:color w:val="000000" w:themeColor="text1"/>
                <w:sz w:val="20"/>
                <w:szCs w:val="20"/>
              </w:rPr>
            </w:pPr>
            <w:r w:rsidRPr="00BE0152">
              <w:rPr>
                <w:color w:val="000000" w:themeColor="text1"/>
                <w:sz w:val="20"/>
                <w:szCs w:val="20"/>
              </w:rPr>
              <w:t>25,16</w:t>
            </w:r>
          </w:p>
        </w:tc>
        <w:tc>
          <w:tcPr>
            <w:tcW w:w="240" w:type="pct"/>
            <w:tcMar>
              <w:left w:w="28" w:type="dxa"/>
              <w:right w:w="28" w:type="dxa"/>
            </w:tcMar>
            <w:vAlign w:val="center"/>
            <w:hideMark/>
          </w:tcPr>
          <w:p w14:paraId="049A11EA" w14:textId="77777777" w:rsidR="00B84FCA" w:rsidRPr="00BE0152" w:rsidRDefault="00B84FCA" w:rsidP="00B84FCA">
            <w:pPr>
              <w:jc w:val="center"/>
              <w:rPr>
                <w:color w:val="000000" w:themeColor="text1"/>
                <w:sz w:val="20"/>
                <w:szCs w:val="20"/>
              </w:rPr>
            </w:pPr>
            <w:r w:rsidRPr="00BE0152">
              <w:rPr>
                <w:color w:val="000000" w:themeColor="text1"/>
                <w:sz w:val="20"/>
                <w:szCs w:val="20"/>
              </w:rPr>
              <w:t>24,98</w:t>
            </w:r>
          </w:p>
        </w:tc>
        <w:tc>
          <w:tcPr>
            <w:tcW w:w="161" w:type="pct"/>
            <w:tcMar>
              <w:left w:w="28" w:type="dxa"/>
              <w:right w:w="28" w:type="dxa"/>
            </w:tcMar>
            <w:vAlign w:val="center"/>
            <w:hideMark/>
          </w:tcPr>
          <w:p w14:paraId="25ADF023" w14:textId="77777777" w:rsidR="00B84FCA" w:rsidRPr="00BE0152" w:rsidRDefault="00B84FCA" w:rsidP="00B84FCA">
            <w:pPr>
              <w:jc w:val="center"/>
              <w:rPr>
                <w:color w:val="000000" w:themeColor="text1"/>
                <w:sz w:val="20"/>
                <w:szCs w:val="20"/>
              </w:rPr>
            </w:pPr>
            <w:r w:rsidRPr="00BE0152">
              <w:rPr>
                <w:color w:val="000000" w:themeColor="text1"/>
                <w:sz w:val="20"/>
                <w:szCs w:val="20"/>
              </w:rPr>
              <w:t>6,15</w:t>
            </w:r>
          </w:p>
        </w:tc>
        <w:tc>
          <w:tcPr>
            <w:tcW w:w="161" w:type="pct"/>
            <w:tcMar>
              <w:left w:w="28" w:type="dxa"/>
              <w:right w:w="28" w:type="dxa"/>
            </w:tcMar>
            <w:vAlign w:val="center"/>
            <w:hideMark/>
          </w:tcPr>
          <w:p w14:paraId="1CE2360D" w14:textId="77777777" w:rsidR="00B84FCA" w:rsidRPr="00BE0152" w:rsidRDefault="00B84FCA" w:rsidP="00B84FCA">
            <w:pPr>
              <w:jc w:val="center"/>
              <w:rPr>
                <w:color w:val="000000" w:themeColor="text1"/>
                <w:sz w:val="20"/>
                <w:szCs w:val="20"/>
              </w:rPr>
            </w:pPr>
            <w:r w:rsidRPr="00BE0152">
              <w:rPr>
                <w:color w:val="000000" w:themeColor="text1"/>
                <w:sz w:val="20"/>
                <w:szCs w:val="20"/>
              </w:rPr>
              <w:t>6,08</w:t>
            </w:r>
          </w:p>
        </w:tc>
        <w:tc>
          <w:tcPr>
            <w:tcW w:w="155" w:type="pct"/>
            <w:tcMar>
              <w:left w:w="28" w:type="dxa"/>
              <w:right w:w="28" w:type="dxa"/>
            </w:tcMar>
            <w:vAlign w:val="center"/>
            <w:hideMark/>
          </w:tcPr>
          <w:p w14:paraId="2D404134" w14:textId="77777777" w:rsidR="00B84FCA" w:rsidRPr="00BE0152" w:rsidRDefault="00B84FCA" w:rsidP="00B84FCA">
            <w:pPr>
              <w:jc w:val="center"/>
              <w:rPr>
                <w:color w:val="000000" w:themeColor="text1"/>
                <w:sz w:val="20"/>
                <w:szCs w:val="20"/>
              </w:rPr>
            </w:pPr>
            <w:r w:rsidRPr="00BE0152">
              <w:rPr>
                <w:color w:val="000000" w:themeColor="text1"/>
                <w:sz w:val="20"/>
                <w:szCs w:val="20"/>
              </w:rPr>
              <w:t>1,18</w:t>
            </w:r>
          </w:p>
        </w:tc>
        <w:tc>
          <w:tcPr>
            <w:tcW w:w="155" w:type="pct"/>
            <w:tcMar>
              <w:left w:w="28" w:type="dxa"/>
              <w:right w:w="28" w:type="dxa"/>
            </w:tcMar>
            <w:vAlign w:val="center"/>
            <w:hideMark/>
          </w:tcPr>
          <w:p w14:paraId="15122F60" w14:textId="77777777" w:rsidR="00B84FCA" w:rsidRPr="00BE0152" w:rsidRDefault="00B84FCA" w:rsidP="00B84FCA">
            <w:pPr>
              <w:jc w:val="center"/>
              <w:rPr>
                <w:color w:val="000000" w:themeColor="text1"/>
                <w:sz w:val="20"/>
                <w:szCs w:val="20"/>
              </w:rPr>
            </w:pPr>
            <w:r w:rsidRPr="00BE0152">
              <w:rPr>
                <w:color w:val="000000" w:themeColor="text1"/>
                <w:sz w:val="20"/>
                <w:szCs w:val="20"/>
              </w:rPr>
              <w:t>-1,18</w:t>
            </w:r>
          </w:p>
        </w:tc>
        <w:tc>
          <w:tcPr>
            <w:tcW w:w="202" w:type="pct"/>
            <w:tcMar>
              <w:left w:w="28" w:type="dxa"/>
              <w:right w:w="28" w:type="dxa"/>
            </w:tcMar>
            <w:vAlign w:val="center"/>
            <w:hideMark/>
          </w:tcPr>
          <w:p w14:paraId="75B0344A" w14:textId="77777777" w:rsidR="00B84FCA" w:rsidRPr="00BE0152" w:rsidRDefault="00B84FCA" w:rsidP="00B84FCA">
            <w:pPr>
              <w:jc w:val="center"/>
              <w:rPr>
                <w:color w:val="000000" w:themeColor="text1"/>
                <w:sz w:val="20"/>
                <w:szCs w:val="20"/>
              </w:rPr>
            </w:pPr>
            <w:r w:rsidRPr="00BE0152">
              <w:rPr>
                <w:color w:val="000000" w:themeColor="text1"/>
                <w:sz w:val="20"/>
                <w:szCs w:val="20"/>
              </w:rPr>
              <w:t>94,53</w:t>
            </w:r>
          </w:p>
        </w:tc>
        <w:tc>
          <w:tcPr>
            <w:tcW w:w="202" w:type="pct"/>
            <w:tcMar>
              <w:left w:w="28" w:type="dxa"/>
              <w:right w:w="28" w:type="dxa"/>
            </w:tcMar>
            <w:vAlign w:val="center"/>
            <w:hideMark/>
          </w:tcPr>
          <w:p w14:paraId="03D2E07D" w14:textId="77777777" w:rsidR="00B84FCA" w:rsidRPr="00BE0152" w:rsidRDefault="00B84FCA" w:rsidP="00B84FCA">
            <w:pPr>
              <w:jc w:val="center"/>
              <w:rPr>
                <w:color w:val="000000" w:themeColor="text1"/>
                <w:sz w:val="20"/>
                <w:szCs w:val="20"/>
              </w:rPr>
            </w:pPr>
            <w:r w:rsidRPr="00BE0152">
              <w:rPr>
                <w:color w:val="000000" w:themeColor="text1"/>
                <w:sz w:val="20"/>
                <w:szCs w:val="20"/>
              </w:rPr>
              <w:t>94,52</w:t>
            </w:r>
          </w:p>
        </w:tc>
        <w:tc>
          <w:tcPr>
            <w:tcW w:w="202" w:type="pct"/>
            <w:tcMar>
              <w:left w:w="28" w:type="dxa"/>
              <w:right w:w="28" w:type="dxa"/>
            </w:tcMar>
            <w:vAlign w:val="center"/>
            <w:hideMark/>
          </w:tcPr>
          <w:p w14:paraId="4BFADA93" w14:textId="77777777" w:rsidR="00B84FCA" w:rsidRPr="00BE0152" w:rsidRDefault="00B84FCA" w:rsidP="00B84FCA">
            <w:pPr>
              <w:jc w:val="center"/>
              <w:rPr>
                <w:color w:val="000000" w:themeColor="text1"/>
                <w:sz w:val="20"/>
                <w:szCs w:val="20"/>
              </w:rPr>
            </w:pPr>
            <w:r w:rsidRPr="00BE0152">
              <w:rPr>
                <w:color w:val="000000" w:themeColor="text1"/>
                <w:sz w:val="20"/>
                <w:szCs w:val="20"/>
              </w:rPr>
              <w:t>64,99</w:t>
            </w:r>
          </w:p>
        </w:tc>
        <w:tc>
          <w:tcPr>
            <w:tcW w:w="200" w:type="pct"/>
            <w:tcMar>
              <w:left w:w="28" w:type="dxa"/>
              <w:right w:w="28" w:type="dxa"/>
            </w:tcMar>
            <w:vAlign w:val="center"/>
            <w:hideMark/>
          </w:tcPr>
          <w:p w14:paraId="71A017F6" w14:textId="77777777" w:rsidR="00B84FCA" w:rsidRPr="00BE0152" w:rsidRDefault="00B84FCA" w:rsidP="00B84FCA">
            <w:pPr>
              <w:jc w:val="center"/>
              <w:rPr>
                <w:color w:val="000000" w:themeColor="text1"/>
                <w:sz w:val="20"/>
                <w:szCs w:val="20"/>
              </w:rPr>
            </w:pPr>
            <w:r w:rsidRPr="00BE0152">
              <w:rPr>
                <w:color w:val="000000" w:themeColor="text1"/>
                <w:sz w:val="20"/>
                <w:szCs w:val="20"/>
              </w:rPr>
              <w:t>64,98</w:t>
            </w:r>
          </w:p>
        </w:tc>
      </w:tr>
      <w:tr w:rsidR="00B84FCA" w:rsidRPr="00BE0152" w14:paraId="12E9719F" w14:textId="77777777" w:rsidTr="00BE0152">
        <w:trPr>
          <w:trHeight w:val="20"/>
          <w:jc w:val="center"/>
        </w:trPr>
        <w:tc>
          <w:tcPr>
            <w:tcW w:w="262" w:type="pct"/>
            <w:tcMar>
              <w:left w:w="28" w:type="dxa"/>
              <w:right w:w="28" w:type="dxa"/>
            </w:tcMar>
            <w:vAlign w:val="center"/>
            <w:hideMark/>
          </w:tcPr>
          <w:p w14:paraId="6F4E7DBD" w14:textId="77777777" w:rsidR="00B84FCA" w:rsidRPr="00BE0152" w:rsidRDefault="00B84FCA" w:rsidP="00B84FCA">
            <w:pPr>
              <w:jc w:val="center"/>
              <w:rPr>
                <w:color w:val="000000" w:themeColor="text1"/>
                <w:sz w:val="20"/>
                <w:szCs w:val="20"/>
              </w:rPr>
            </w:pPr>
            <w:r w:rsidRPr="00BE0152">
              <w:rPr>
                <w:color w:val="000000" w:themeColor="text1"/>
                <w:sz w:val="20"/>
                <w:szCs w:val="20"/>
              </w:rPr>
              <w:t>Уз.61</w:t>
            </w:r>
          </w:p>
        </w:tc>
        <w:tc>
          <w:tcPr>
            <w:tcW w:w="569" w:type="pct"/>
            <w:tcMar>
              <w:left w:w="28" w:type="dxa"/>
              <w:right w:w="28" w:type="dxa"/>
            </w:tcMar>
            <w:vAlign w:val="center"/>
            <w:hideMark/>
          </w:tcPr>
          <w:p w14:paraId="313AA875" w14:textId="77777777" w:rsidR="00B84FCA" w:rsidRPr="00BE0152" w:rsidRDefault="00B84FCA" w:rsidP="00B84FCA">
            <w:pPr>
              <w:jc w:val="center"/>
              <w:rPr>
                <w:color w:val="000000" w:themeColor="text1"/>
                <w:sz w:val="20"/>
                <w:szCs w:val="20"/>
              </w:rPr>
            </w:pPr>
            <w:r w:rsidRPr="00BE0152">
              <w:rPr>
                <w:color w:val="000000" w:themeColor="text1"/>
                <w:sz w:val="20"/>
                <w:szCs w:val="20"/>
              </w:rPr>
              <w:t>Уз.181</w:t>
            </w:r>
          </w:p>
        </w:tc>
        <w:tc>
          <w:tcPr>
            <w:tcW w:w="193" w:type="pct"/>
            <w:tcMar>
              <w:left w:w="28" w:type="dxa"/>
              <w:right w:w="28" w:type="dxa"/>
            </w:tcMar>
            <w:vAlign w:val="center"/>
            <w:hideMark/>
          </w:tcPr>
          <w:p w14:paraId="325D6074" w14:textId="77777777" w:rsidR="00B84FCA" w:rsidRPr="00BE0152" w:rsidRDefault="00B84FCA" w:rsidP="00B84FCA">
            <w:pPr>
              <w:jc w:val="center"/>
              <w:rPr>
                <w:color w:val="000000" w:themeColor="text1"/>
                <w:sz w:val="20"/>
                <w:szCs w:val="20"/>
              </w:rPr>
            </w:pPr>
            <w:r w:rsidRPr="00BE0152">
              <w:rPr>
                <w:color w:val="000000" w:themeColor="text1"/>
                <w:sz w:val="20"/>
                <w:szCs w:val="20"/>
              </w:rPr>
              <w:t>29,81</w:t>
            </w:r>
          </w:p>
        </w:tc>
        <w:tc>
          <w:tcPr>
            <w:tcW w:w="224" w:type="pct"/>
            <w:tcMar>
              <w:left w:w="28" w:type="dxa"/>
              <w:right w:w="28" w:type="dxa"/>
            </w:tcMar>
            <w:vAlign w:val="center"/>
            <w:hideMark/>
          </w:tcPr>
          <w:p w14:paraId="434A14B6"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4" w:type="pct"/>
            <w:tcMar>
              <w:left w:w="28" w:type="dxa"/>
              <w:right w:w="28" w:type="dxa"/>
            </w:tcMar>
            <w:vAlign w:val="center"/>
            <w:hideMark/>
          </w:tcPr>
          <w:p w14:paraId="0C096A67"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5" w:type="pct"/>
            <w:tcMar>
              <w:left w:w="28" w:type="dxa"/>
              <w:right w:w="28" w:type="dxa"/>
            </w:tcMar>
            <w:vAlign w:val="center"/>
            <w:hideMark/>
          </w:tcPr>
          <w:p w14:paraId="6043B48D" w14:textId="77777777" w:rsidR="00B84FCA" w:rsidRPr="00BE0152" w:rsidRDefault="00B84FCA" w:rsidP="00B84FCA">
            <w:pPr>
              <w:jc w:val="center"/>
              <w:rPr>
                <w:color w:val="000000" w:themeColor="text1"/>
                <w:sz w:val="20"/>
                <w:szCs w:val="20"/>
              </w:rPr>
            </w:pPr>
            <w:r w:rsidRPr="00BE0152">
              <w:rPr>
                <w:color w:val="000000" w:themeColor="text1"/>
                <w:sz w:val="20"/>
                <w:szCs w:val="20"/>
              </w:rPr>
              <w:t>224,08</w:t>
            </w:r>
          </w:p>
        </w:tc>
        <w:tc>
          <w:tcPr>
            <w:tcW w:w="225" w:type="pct"/>
            <w:tcMar>
              <w:left w:w="28" w:type="dxa"/>
              <w:right w:w="28" w:type="dxa"/>
            </w:tcMar>
            <w:vAlign w:val="center"/>
            <w:hideMark/>
          </w:tcPr>
          <w:p w14:paraId="20727BD6" w14:textId="77777777" w:rsidR="00B84FCA" w:rsidRPr="00BE0152" w:rsidRDefault="00B84FCA" w:rsidP="00B84FCA">
            <w:pPr>
              <w:jc w:val="center"/>
              <w:rPr>
                <w:color w:val="000000" w:themeColor="text1"/>
                <w:sz w:val="20"/>
                <w:szCs w:val="20"/>
              </w:rPr>
            </w:pPr>
            <w:r w:rsidRPr="00BE0152">
              <w:rPr>
                <w:color w:val="000000" w:themeColor="text1"/>
                <w:sz w:val="20"/>
                <w:szCs w:val="20"/>
              </w:rPr>
              <w:t>-222,72</w:t>
            </w:r>
          </w:p>
        </w:tc>
        <w:tc>
          <w:tcPr>
            <w:tcW w:w="225" w:type="pct"/>
            <w:tcMar>
              <w:left w:w="28" w:type="dxa"/>
              <w:right w:w="28" w:type="dxa"/>
            </w:tcMar>
            <w:vAlign w:val="center"/>
            <w:hideMark/>
          </w:tcPr>
          <w:p w14:paraId="630588D2"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225" w:type="pct"/>
            <w:tcMar>
              <w:left w:w="28" w:type="dxa"/>
              <w:right w:w="28" w:type="dxa"/>
            </w:tcMar>
            <w:vAlign w:val="center"/>
            <w:hideMark/>
          </w:tcPr>
          <w:p w14:paraId="665ED673"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188" w:type="pct"/>
            <w:tcMar>
              <w:left w:w="28" w:type="dxa"/>
              <w:right w:w="28" w:type="dxa"/>
            </w:tcMar>
            <w:vAlign w:val="center"/>
            <w:hideMark/>
          </w:tcPr>
          <w:p w14:paraId="5F55E4C6" w14:textId="77777777" w:rsidR="00B84FCA" w:rsidRPr="00BE0152" w:rsidRDefault="00B84FCA" w:rsidP="00B84FCA">
            <w:pPr>
              <w:jc w:val="center"/>
              <w:rPr>
                <w:color w:val="000000" w:themeColor="text1"/>
                <w:sz w:val="20"/>
                <w:szCs w:val="20"/>
              </w:rPr>
            </w:pPr>
            <w:r w:rsidRPr="00BE0152">
              <w:rPr>
                <w:color w:val="000000" w:themeColor="text1"/>
                <w:sz w:val="20"/>
                <w:szCs w:val="20"/>
              </w:rPr>
              <w:t>62,22</w:t>
            </w:r>
          </w:p>
        </w:tc>
        <w:tc>
          <w:tcPr>
            <w:tcW w:w="188" w:type="pct"/>
            <w:tcMar>
              <w:left w:w="28" w:type="dxa"/>
              <w:right w:w="28" w:type="dxa"/>
            </w:tcMar>
            <w:vAlign w:val="center"/>
            <w:hideMark/>
          </w:tcPr>
          <w:p w14:paraId="7D366874" w14:textId="77777777" w:rsidR="00B84FCA" w:rsidRPr="00BE0152" w:rsidRDefault="00B84FCA" w:rsidP="00B84FCA">
            <w:pPr>
              <w:jc w:val="center"/>
              <w:rPr>
                <w:color w:val="000000" w:themeColor="text1"/>
                <w:sz w:val="20"/>
                <w:szCs w:val="20"/>
              </w:rPr>
            </w:pPr>
            <w:r w:rsidRPr="00BE0152">
              <w:rPr>
                <w:color w:val="000000" w:themeColor="text1"/>
                <w:sz w:val="20"/>
                <w:szCs w:val="20"/>
              </w:rPr>
              <w:t>61,77</w:t>
            </w:r>
          </w:p>
        </w:tc>
        <w:tc>
          <w:tcPr>
            <w:tcW w:w="169" w:type="pct"/>
            <w:tcMar>
              <w:left w:w="28" w:type="dxa"/>
              <w:right w:w="28" w:type="dxa"/>
            </w:tcMar>
            <w:vAlign w:val="center"/>
            <w:hideMark/>
          </w:tcPr>
          <w:p w14:paraId="2B5212E4" w14:textId="77777777" w:rsidR="00B84FCA" w:rsidRPr="00BE0152" w:rsidRDefault="00B84FCA" w:rsidP="00B84FCA">
            <w:pPr>
              <w:jc w:val="center"/>
              <w:rPr>
                <w:color w:val="000000" w:themeColor="text1"/>
                <w:sz w:val="20"/>
                <w:szCs w:val="20"/>
              </w:rPr>
            </w:pPr>
            <w:r w:rsidRPr="00BE0152">
              <w:rPr>
                <w:color w:val="000000" w:themeColor="text1"/>
                <w:sz w:val="20"/>
                <w:szCs w:val="20"/>
              </w:rPr>
              <w:t>37,05</w:t>
            </w:r>
          </w:p>
        </w:tc>
        <w:tc>
          <w:tcPr>
            <w:tcW w:w="169" w:type="pct"/>
            <w:tcMar>
              <w:left w:w="28" w:type="dxa"/>
              <w:right w:w="28" w:type="dxa"/>
            </w:tcMar>
            <w:vAlign w:val="center"/>
            <w:hideMark/>
          </w:tcPr>
          <w:p w14:paraId="06AB8C46" w14:textId="77777777" w:rsidR="00B84FCA" w:rsidRPr="00BE0152" w:rsidRDefault="00B84FCA" w:rsidP="00B84FCA">
            <w:pPr>
              <w:jc w:val="center"/>
              <w:rPr>
                <w:color w:val="000000" w:themeColor="text1"/>
                <w:sz w:val="20"/>
                <w:szCs w:val="20"/>
              </w:rPr>
            </w:pPr>
            <w:r w:rsidRPr="00BE0152">
              <w:rPr>
                <w:color w:val="000000" w:themeColor="text1"/>
                <w:sz w:val="20"/>
                <w:szCs w:val="20"/>
              </w:rPr>
              <w:t>37,24</w:t>
            </w:r>
          </w:p>
        </w:tc>
        <w:tc>
          <w:tcPr>
            <w:tcW w:w="240" w:type="pct"/>
            <w:tcMar>
              <w:left w:w="28" w:type="dxa"/>
              <w:right w:w="28" w:type="dxa"/>
            </w:tcMar>
            <w:vAlign w:val="center"/>
            <w:hideMark/>
          </w:tcPr>
          <w:p w14:paraId="7E310BEE" w14:textId="77777777" w:rsidR="00B84FCA" w:rsidRPr="00BE0152" w:rsidRDefault="00B84FCA" w:rsidP="00B84FCA">
            <w:pPr>
              <w:jc w:val="center"/>
              <w:rPr>
                <w:color w:val="000000" w:themeColor="text1"/>
                <w:sz w:val="20"/>
                <w:szCs w:val="20"/>
              </w:rPr>
            </w:pPr>
            <w:r w:rsidRPr="00BE0152">
              <w:rPr>
                <w:color w:val="000000" w:themeColor="text1"/>
                <w:sz w:val="20"/>
                <w:szCs w:val="20"/>
              </w:rPr>
              <w:t>24,98</w:t>
            </w:r>
          </w:p>
        </w:tc>
        <w:tc>
          <w:tcPr>
            <w:tcW w:w="240" w:type="pct"/>
            <w:tcMar>
              <w:left w:w="28" w:type="dxa"/>
              <w:right w:w="28" w:type="dxa"/>
            </w:tcMar>
            <w:vAlign w:val="center"/>
            <w:hideMark/>
          </w:tcPr>
          <w:p w14:paraId="3AA393A3" w14:textId="77777777" w:rsidR="00B84FCA" w:rsidRPr="00BE0152" w:rsidRDefault="00B84FCA" w:rsidP="00B84FCA">
            <w:pPr>
              <w:jc w:val="center"/>
              <w:rPr>
                <w:color w:val="000000" w:themeColor="text1"/>
                <w:sz w:val="20"/>
                <w:szCs w:val="20"/>
              </w:rPr>
            </w:pPr>
            <w:r w:rsidRPr="00BE0152">
              <w:rPr>
                <w:color w:val="000000" w:themeColor="text1"/>
                <w:sz w:val="20"/>
                <w:szCs w:val="20"/>
              </w:rPr>
              <w:t>24,72</w:t>
            </w:r>
          </w:p>
        </w:tc>
        <w:tc>
          <w:tcPr>
            <w:tcW w:w="161" w:type="pct"/>
            <w:tcMar>
              <w:left w:w="28" w:type="dxa"/>
              <w:right w:w="28" w:type="dxa"/>
            </w:tcMar>
            <w:vAlign w:val="center"/>
            <w:hideMark/>
          </w:tcPr>
          <w:p w14:paraId="30639687" w14:textId="77777777" w:rsidR="00B84FCA" w:rsidRPr="00BE0152" w:rsidRDefault="00B84FCA" w:rsidP="00B84FCA">
            <w:pPr>
              <w:jc w:val="center"/>
              <w:rPr>
                <w:color w:val="000000" w:themeColor="text1"/>
                <w:sz w:val="20"/>
                <w:szCs w:val="20"/>
              </w:rPr>
            </w:pPr>
            <w:r w:rsidRPr="00BE0152">
              <w:rPr>
                <w:color w:val="000000" w:themeColor="text1"/>
                <w:sz w:val="20"/>
                <w:szCs w:val="20"/>
              </w:rPr>
              <w:t>3,60</w:t>
            </w:r>
          </w:p>
        </w:tc>
        <w:tc>
          <w:tcPr>
            <w:tcW w:w="161" w:type="pct"/>
            <w:tcMar>
              <w:left w:w="28" w:type="dxa"/>
              <w:right w:w="28" w:type="dxa"/>
            </w:tcMar>
            <w:vAlign w:val="center"/>
            <w:hideMark/>
          </w:tcPr>
          <w:p w14:paraId="7792895D" w14:textId="77777777" w:rsidR="00B84FCA" w:rsidRPr="00BE0152" w:rsidRDefault="00B84FCA" w:rsidP="00B84FCA">
            <w:pPr>
              <w:jc w:val="center"/>
              <w:rPr>
                <w:color w:val="000000" w:themeColor="text1"/>
                <w:sz w:val="20"/>
                <w:szCs w:val="20"/>
              </w:rPr>
            </w:pPr>
            <w:r w:rsidRPr="00BE0152">
              <w:rPr>
                <w:color w:val="000000" w:themeColor="text1"/>
                <w:sz w:val="20"/>
                <w:szCs w:val="20"/>
              </w:rPr>
              <w:t>3,55</w:t>
            </w:r>
          </w:p>
        </w:tc>
        <w:tc>
          <w:tcPr>
            <w:tcW w:w="155" w:type="pct"/>
            <w:tcMar>
              <w:left w:w="28" w:type="dxa"/>
              <w:right w:w="28" w:type="dxa"/>
            </w:tcMar>
            <w:vAlign w:val="center"/>
            <w:hideMark/>
          </w:tcPr>
          <w:p w14:paraId="4BACAA33" w14:textId="77777777" w:rsidR="00B84FCA" w:rsidRPr="00BE0152" w:rsidRDefault="00B84FCA" w:rsidP="00B84FCA">
            <w:pPr>
              <w:jc w:val="center"/>
              <w:rPr>
                <w:color w:val="000000" w:themeColor="text1"/>
                <w:sz w:val="20"/>
                <w:szCs w:val="20"/>
              </w:rPr>
            </w:pPr>
            <w:r w:rsidRPr="00BE0152">
              <w:rPr>
                <w:color w:val="000000" w:themeColor="text1"/>
                <w:sz w:val="20"/>
                <w:szCs w:val="20"/>
              </w:rPr>
              <w:t>0,90</w:t>
            </w:r>
          </w:p>
        </w:tc>
        <w:tc>
          <w:tcPr>
            <w:tcW w:w="155" w:type="pct"/>
            <w:tcMar>
              <w:left w:w="28" w:type="dxa"/>
              <w:right w:w="28" w:type="dxa"/>
            </w:tcMar>
            <w:vAlign w:val="center"/>
            <w:hideMark/>
          </w:tcPr>
          <w:p w14:paraId="3A0A3248" w14:textId="77777777" w:rsidR="00B84FCA" w:rsidRPr="00BE0152" w:rsidRDefault="00B84FCA" w:rsidP="00B84FCA">
            <w:pPr>
              <w:jc w:val="center"/>
              <w:rPr>
                <w:color w:val="000000" w:themeColor="text1"/>
                <w:sz w:val="20"/>
                <w:szCs w:val="20"/>
              </w:rPr>
            </w:pPr>
            <w:r w:rsidRPr="00BE0152">
              <w:rPr>
                <w:color w:val="000000" w:themeColor="text1"/>
                <w:sz w:val="20"/>
                <w:szCs w:val="20"/>
              </w:rPr>
              <w:t>-0,90</w:t>
            </w:r>
          </w:p>
        </w:tc>
        <w:tc>
          <w:tcPr>
            <w:tcW w:w="202" w:type="pct"/>
            <w:tcMar>
              <w:left w:w="28" w:type="dxa"/>
              <w:right w:w="28" w:type="dxa"/>
            </w:tcMar>
            <w:vAlign w:val="center"/>
            <w:hideMark/>
          </w:tcPr>
          <w:p w14:paraId="3437C022" w14:textId="77777777" w:rsidR="00B84FCA" w:rsidRPr="00BE0152" w:rsidRDefault="00B84FCA" w:rsidP="00B84FCA">
            <w:pPr>
              <w:jc w:val="center"/>
              <w:rPr>
                <w:color w:val="000000" w:themeColor="text1"/>
                <w:sz w:val="20"/>
                <w:szCs w:val="20"/>
              </w:rPr>
            </w:pPr>
            <w:r w:rsidRPr="00BE0152">
              <w:rPr>
                <w:color w:val="000000" w:themeColor="text1"/>
                <w:sz w:val="20"/>
                <w:szCs w:val="20"/>
              </w:rPr>
              <w:t>94,52</w:t>
            </w:r>
          </w:p>
        </w:tc>
        <w:tc>
          <w:tcPr>
            <w:tcW w:w="202" w:type="pct"/>
            <w:tcMar>
              <w:left w:w="28" w:type="dxa"/>
              <w:right w:w="28" w:type="dxa"/>
            </w:tcMar>
            <w:vAlign w:val="center"/>
            <w:hideMark/>
          </w:tcPr>
          <w:p w14:paraId="59D2B93C" w14:textId="77777777" w:rsidR="00B84FCA" w:rsidRPr="00BE0152" w:rsidRDefault="00B84FCA" w:rsidP="00B84FCA">
            <w:pPr>
              <w:jc w:val="center"/>
              <w:rPr>
                <w:color w:val="000000" w:themeColor="text1"/>
                <w:sz w:val="20"/>
                <w:szCs w:val="20"/>
              </w:rPr>
            </w:pPr>
            <w:r w:rsidRPr="00BE0152">
              <w:rPr>
                <w:color w:val="000000" w:themeColor="text1"/>
                <w:sz w:val="20"/>
                <w:szCs w:val="20"/>
              </w:rPr>
              <w:t>94,49</w:t>
            </w:r>
          </w:p>
        </w:tc>
        <w:tc>
          <w:tcPr>
            <w:tcW w:w="202" w:type="pct"/>
            <w:tcMar>
              <w:left w:w="28" w:type="dxa"/>
              <w:right w:w="28" w:type="dxa"/>
            </w:tcMar>
            <w:vAlign w:val="center"/>
            <w:hideMark/>
          </w:tcPr>
          <w:p w14:paraId="04190752" w14:textId="77777777" w:rsidR="00B84FCA" w:rsidRPr="00BE0152" w:rsidRDefault="00B84FCA" w:rsidP="00B84FCA">
            <w:pPr>
              <w:jc w:val="center"/>
              <w:rPr>
                <w:color w:val="000000" w:themeColor="text1"/>
                <w:sz w:val="20"/>
                <w:szCs w:val="20"/>
              </w:rPr>
            </w:pPr>
            <w:r w:rsidRPr="00BE0152">
              <w:rPr>
                <w:color w:val="000000" w:themeColor="text1"/>
                <w:sz w:val="20"/>
                <w:szCs w:val="20"/>
              </w:rPr>
              <w:t>63,91</w:t>
            </w:r>
          </w:p>
        </w:tc>
        <w:tc>
          <w:tcPr>
            <w:tcW w:w="200" w:type="pct"/>
            <w:tcMar>
              <w:left w:w="28" w:type="dxa"/>
              <w:right w:w="28" w:type="dxa"/>
            </w:tcMar>
            <w:vAlign w:val="center"/>
            <w:hideMark/>
          </w:tcPr>
          <w:p w14:paraId="4F3A8411" w14:textId="77777777" w:rsidR="00B84FCA" w:rsidRPr="00BE0152" w:rsidRDefault="00B84FCA" w:rsidP="00B84FCA">
            <w:pPr>
              <w:jc w:val="center"/>
              <w:rPr>
                <w:color w:val="000000" w:themeColor="text1"/>
                <w:sz w:val="20"/>
                <w:szCs w:val="20"/>
              </w:rPr>
            </w:pPr>
            <w:r w:rsidRPr="00BE0152">
              <w:rPr>
                <w:color w:val="000000" w:themeColor="text1"/>
                <w:sz w:val="20"/>
                <w:szCs w:val="20"/>
              </w:rPr>
              <w:t>63,88</w:t>
            </w:r>
          </w:p>
        </w:tc>
      </w:tr>
      <w:tr w:rsidR="00B84FCA" w:rsidRPr="00BE0152" w14:paraId="088C734E" w14:textId="77777777" w:rsidTr="00BE0152">
        <w:trPr>
          <w:trHeight w:val="20"/>
          <w:jc w:val="center"/>
        </w:trPr>
        <w:tc>
          <w:tcPr>
            <w:tcW w:w="262" w:type="pct"/>
            <w:tcMar>
              <w:left w:w="28" w:type="dxa"/>
              <w:right w:w="28" w:type="dxa"/>
            </w:tcMar>
            <w:vAlign w:val="center"/>
            <w:hideMark/>
          </w:tcPr>
          <w:p w14:paraId="20B89464" w14:textId="77777777" w:rsidR="00B84FCA" w:rsidRPr="00BE0152" w:rsidRDefault="00B84FCA" w:rsidP="00B84FCA">
            <w:pPr>
              <w:jc w:val="center"/>
              <w:rPr>
                <w:color w:val="000000" w:themeColor="text1"/>
                <w:sz w:val="20"/>
                <w:szCs w:val="20"/>
              </w:rPr>
            </w:pPr>
            <w:r w:rsidRPr="00BE0152">
              <w:rPr>
                <w:color w:val="000000" w:themeColor="text1"/>
                <w:sz w:val="20"/>
                <w:szCs w:val="20"/>
              </w:rPr>
              <w:t>ТК-4</w:t>
            </w:r>
          </w:p>
        </w:tc>
        <w:tc>
          <w:tcPr>
            <w:tcW w:w="569" w:type="pct"/>
            <w:tcMar>
              <w:left w:w="28" w:type="dxa"/>
              <w:right w:w="28" w:type="dxa"/>
            </w:tcMar>
            <w:vAlign w:val="center"/>
            <w:hideMark/>
          </w:tcPr>
          <w:p w14:paraId="64217992" w14:textId="77777777" w:rsidR="00B84FCA" w:rsidRPr="00BE0152" w:rsidRDefault="00B84FCA" w:rsidP="00B84FCA">
            <w:pPr>
              <w:jc w:val="center"/>
              <w:rPr>
                <w:color w:val="000000" w:themeColor="text1"/>
                <w:sz w:val="20"/>
                <w:szCs w:val="20"/>
              </w:rPr>
            </w:pPr>
            <w:r w:rsidRPr="00BE0152">
              <w:rPr>
                <w:color w:val="000000" w:themeColor="text1"/>
                <w:sz w:val="20"/>
                <w:szCs w:val="20"/>
              </w:rPr>
              <w:t>ЗУ-18</w:t>
            </w:r>
          </w:p>
        </w:tc>
        <w:tc>
          <w:tcPr>
            <w:tcW w:w="193" w:type="pct"/>
            <w:tcMar>
              <w:left w:w="28" w:type="dxa"/>
              <w:right w:w="28" w:type="dxa"/>
            </w:tcMar>
            <w:vAlign w:val="center"/>
            <w:hideMark/>
          </w:tcPr>
          <w:p w14:paraId="7341CD8C" w14:textId="77777777" w:rsidR="00B84FCA" w:rsidRPr="00BE0152" w:rsidRDefault="00B84FCA" w:rsidP="00B84FCA">
            <w:pPr>
              <w:jc w:val="center"/>
              <w:rPr>
                <w:color w:val="000000" w:themeColor="text1"/>
                <w:sz w:val="20"/>
                <w:szCs w:val="20"/>
              </w:rPr>
            </w:pPr>
            <w:r w:rsidRPr="00BE0152">
              <w:rPr>
                <w:color w:val="000000" w:themeColor="text1"/>
                <w:sz w:val="20"/>
                <w:szCs w:val="20"/>
              </w:rPr>
              <w:t>161,57</w:t>
            </w:r>
          </w:p>
        </w:tc>
        <w:tc>
          <w:tcPr>
            <w:tcW w:w="224" w:type="pct"/>
            <w:tcMar>
              <w:left w:w="28" w:type="dxa"/>
              <w:right w:w="28" w:type="dxa"/>
            </w:tcMar>
            <w:vAlign w:val="center"/>
            <w:hideMark/>
          </w:tcPr>
          <w:p w14:paraId="3E776933"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4" w:type="pct"/>
            <w:tcMar>
              <w:left w:w="28" w:type="dxa"/>
              <w:right w:w="28" w:type="dxa"/>
            </w:tcMar>
            <w:vAlign w:val="center"/>
            <w:hideMark/>
          </w:tcPr>
          <w:p w14:paraId="060B8E64"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04624309" w14:textId="77777777" w:rsidR="00B84FCA" w:rsidRPr="00BE0152" w:rsidRDefault="00B84FCA" w:rsidP="00B84FCA">
            <w:pPr>
              <w:jc w:val="center"/>
              <w:rPr>
                <w:color w:val="000000" w:themeColor="text1"/>
                <w:sz w:val="20"/>
                <w:szCs w:val="20"/>
              </w:rPr>
            </w:pPr>
            <w:r w:rsidRPr="00BE0152">
              <w:rPr>
                <w:color w:val="000000" w:themeColor="text1"/>
                <w:sz w:val="20"/>
                <w:szCs w:val="20"/>
              </w:rPr>
              <w:t>1,24</w:t>
            </w:r>
          </w:p>
        </w:tc>
        <w:tc>
          <w:tcPr>
            <w:tcW w:w="225" w:type="pct"/>
            <w:tcMar>
              <w:left w:w="28" w:type="dxa"/>
              <w:right w:w="28" w:type="dxa"/>
            </w:tcMar>
            <w:vAlign w:val="center"/>
            <w:hideMark/>
          </w:tcPr>
          <w:p w14:paraId="48B2664B" w14:textId="77777777" w:rsidR="00B84FCA" w:rsidRPr="00BE0152" w:rsidRDefault="00B84FCA" w:rsidP="00B84FCA">
            <w:pPr>
              <w:jc w:val="center"/>
              <w:rPr>
                <w:color w:val="000000" w:themeColor="text1"/>
                <w:sz w:val="20"/>
                <w:szCs w:val="20"/>
              </w:rPr>
            </w:pPr>
            <w:r w:rsidRPr="00BE0152">
              <w:rPr>
                <w:color w:val="000000" w:themeColor="text1"/>
                <w:sz w:val="20"/>
                <w:szCs w:val="20"/>
              </w:rPr>
              <w:t>-1,23</w:t>
            </w:r>
          </w:p>
        </w:tc>
        <w:tc>
          <w:tcPr>
            <w:tcW w:w="225" w:type="pct"/>
            <w:tcMar>
              <w:left w:w="28" w:type="dxa"/>
              <w:right w:w="28" w:type="dxa"/>
            </w:tcMar>
            <w:vAlign w:val="center"/>
            <w:hideMark/>
          </w:tcPr>
          <w:p w14:paraId="7F0B23A8"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6963F11E"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3A260D4D" w14:textId="77777777" w:rsidR="00B84FCA" w:rsidRPr="00BE0152" w:rsidRDefault="00B84FCA" w:rsidP="00B84FCA">
            <w:pPr>
              <w:jc w:val="center"/>
              <w:rPr>
                <w:color w:val="000000" w:themeColor="text1"/>
                <w:sz w:val="20"/>
                <w:szCs w:val="20"/>
              </w:rPr>
            </w:pPr>
            <w:r w:rsidRPr="00BE0152">
              <w:rPr>
                <w:color w:val="000000" w:themeColor="text1"/>
                <w:sz w:val="20"/>
                <w:szCs w:val="20"/>
              </w:rPr>
              <w:t>69,66</w:t>
            </w:r>
          </w:p>
        </w:tc>
        <w:tc>
          <w:tcPr>
            <w:tcW w:w="188" w:type="pct"/>
            <w:tcMar>
              <w:left w:w="28" w:type="dxa"/>
              <w:right w:w="28" w:type="dxa"/>
            </w:tcMar>
            <w:vAlign w:val="center"/>
            <w:hideMark/>
          </w:tcPr>
          <w:p w14:paraId="60D9110C" w14:textId="77777777" w:rsidR="00B84FCA" w:rsidRPr="00BE0152" w:rsidRDefault="00B84FCA" w:rsidP="00B84FCA">
            <w:pPr>
              <w:jc w:val="center"/>
              <w:rPr>
                <w:color w:val="000000" w:themeColor="text1"/>
                <w:sz w:val="20"/>
                <w:szCs w:val="20"/>
              </w:rPr>
            </w:pPr>
            <w:r w:rsidRPr="00BE0152">
              <w:rPr>
                <w:color w:val="000000" w:themeColor="text1"/>
                <w:sz w:val="20"/>
                <w:szCs w:val="20"/>
              </w:rPr>
              <w:t>67,76</w:t>
            </w:r>
          </w:p>
        </w:tc>
        <w:tc>
          <w:tcPr>
            <w:tcW w:w="169" w:type="pct"/>
            <w:tcMar>
              <w:left w:w="28" w:type="dxa"/>
              <w:right w:w="28" w:type="dxa"/>
            </w:tcMar>
            <w:vAlign w:val="center"/>
            <w:hideMark/>
          </w:tcPr>
          <w:p w14:paraId="026FDD8B" w14:textId="77777777" w:rsidR="00B84FCA" w:rsidRPr="00BE0152" w:rsidRDefault="00B84FCA" w:rsidP="00B84FCA">
            <w:pPr>
              <w:jc w:val="center"/>
              <w:rPr>
                <w:color w:val="000000" w:themeColor="text1"/>
                <w:sz w:val="20"/>
                <w:szCs w:val="20"/>
              </w:rPr>
            </w:pPr>
            <w:r w:rsidRPr="00BE0152">
              <w:rPr>
                <w:color w:val="000000" w:themeColor="text1"/>
                <w:sz w:val="20"/>
                <w:szCs w:val="20"/>
              </w:rPr>
              <w:t>31,87</w:t>
            </w:r>
          </w:p>
        </w:tc>
        <w:tc>
          <w:tcPr>
            <w:tcW w:w="169" w:type="pct"/>
            <w:tcMar>
              <w:left w:w="28" w:type="dxa"/>
              <w:right w:w="28" w:type="dxa"/>
            </w:tcMar>
            <w:vAlign w:val="center"/>
            <w:hideMark/>
          </w:tcPr>
          <w:p w14:paraId="1892CB5B" w14:textId="77777777" w:rsidR="00B84FCA" w:rsidRPr="00BE0152" w:rsidRDefault="00B84FCA" w:rsidP="00B84FCA">
            <w:pPr>
              <w:jc w:val="center"/>
              <w:rPr>
                <w:color w:val="000000" w:themeColor="text1"/>
                <w:sz w:val="20"/>
                <w:szCs w:val="20"/>
              </w:rPr>
            </w:pPr>
            <w:r w:rsidRPr="00BE0152">
              <w:rPr>
                <w:color w:val="000000" w:themeColor="text1"/>
                <w:sz w:val="20"/>
                <w:szCs w:val="20"/>
              </w:rPr>
              <w:t>33,76</w:t>
            </w:r>
          </w:p>
        </w:tc>
        <w:tc>
          <w:tcPr>
            <w:tcW w:w="240" w:type="pct"/>
            <w:tcMar>
              <w:left w:w="28" w:type="dxa"/>
              <w:right w:w="28" w:type="dxa"/>
            </w:tcMar>
            <w:vAlign w:val="center"/>
            <w:hideMark/>
          </w:tcPr>
          <w:p w14:paraId="52901BD4" w14:textId="77777777" w:rsidR="00B84FCA" w:rsidRPr="00BE0152" w:rsidRDefault="00B84FCA" w:rsidP="00B84FCA">
            <w:pPr>
              <w:jc w:val="center"/>
              <w:rPr>
                <w:color w:val="000000" w:themeColor="text1"/>
                <w:sz w:val="20"/>
                <w:szCs w:val="20"/>
              </w:rPr>
            </w:pPr>
            <w:r w:rsidRPr="00BE0152">
              <w:rPr>
                <w:color w:val="000000" w:themeColor="text1"/>
                <w:sz w:val="20"/>
                <w:szCs w:val="20"/>
              </w:rPr>
              <w:t>35,90</w:t>
            </w:r>
          </w:p>
        </w:tc>
        <w:tc>
          <w:tcPr>
            <w:tcW w:w="240" w:type="pct"/>
            <w:tcMar>
              <w:left w:w="28" w:type="dxa"/>
              <w:right w:w="28" w:type="dxa"/>
            </w:tcMar>
            <w:vAlign w:val="center"/>
            <w:hideMark/>
          </w:tcPr>
          <w:p w14:paraId="7D888694" w14:textId="77777777" w:rsidR="00B84FCA" w:rsidRPr="00BE0152" w:rsidRDefault="00B84FCA" w:rsidP="00B84FCA">
            <w:pPr>
              <w:jc w:val="center"/>
              <w:rPr>
                <w:color w:val="000000" w:themeColor="text1"/>
                <w:sz w:val="20"/>
                <w:szCs w:val="20"/>
              </w:rPr>
            </w:pPr>
            <w:r w:rsidRPr="00BE0152">
              <w:rPr>
                <w:color w:val="000000" w:themeColor="text1"/>
                <w:sz w:val="20"/>
                <w:szCs w:val="20"/>
              </w:rPr>
              <w:t>35,88</w:t>
            </w:r>
          </w:p>
        </w:tc>
        <w:tc>
          <w:tcPr>
            <w:tcW w:w="161" w:type="pct"/>
            <w:tcMar>
              <w:left w:w="28" w:type="dxa"/>
              <w:right w:w="28" w:type="dxa"/>
            </w:tcMar>
            <w:vAlign w:val="center"/>
            <w:hideMark/>
          </w:tcPr>
          <w:p w14:paraId="799FD18D"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61" w:type="pct"/>
            <w:tcMar>
              <w:left w:w="28" w:type="dxa"/>
              <w:right w:w="28" w:type="dxa"/>
            </w:tcMar>
            <w:vAlign w:val="center"/>
            <w:hideMark/>
          </w:tcPr>
          <w:p w14:paraId="0336FCBF"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55" w:type="pct"/>
            <w:tcMar>
              <w:left w:w="28" w:type="dxa"/>
              <w:right w:w="28" w:type="dxa"/>
            </w:tcMar>
            <w:vAlign w:val="center"/>
            <w:hideMark/>
          </w:tcPr>
          <w:p w14:paraId="6F8ADBDD"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155" w:type="pct"/>
            <w:tcMar>
              <w:left w:w="28" w:type="dxa"/>
              <w:right w:w="28" w:type="dxa"/>
            </w:tcMar>
            <w:vAlign w:val="center"/>
            <w:hideMark/>
          </w:tcPr>
          <w:p w14:paraId="3D219B22"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202" w:type="pct"/>
            <w:tcMar>
              <w:left w:w="28" w:type="dxa"/>
              <w:right w:w="28" w:type="dxa"/>
            </w:tcMar>
            <w:vAlign w:val="center"/>
            <w:hideMark/>
          </w:tcPr>
          <w:p w14:paraId="4D493CD8" w14:textId="77777777" w:rsidR="00B84FCA" w:rsidRPr="00BE0152" w:rsidRDefault="00B84FCA" w:rsidP="00B84FCA">
            <w:pPr>
              <w:jc w:val="center"/>
              <w:rPr>
                <w:color w:val="000000" w:themeColor="text1"/>
                <w:sz w:val="20"/>
                <w:szCs w:val="20"/>
              </w:rPr>
            </w:pPr>
            <w:r w:rsidRPr="00BE0152">
              <w:rPr>
                <w:color w:val="000000" w:themeColor="text1"/>
                <w:sz w:val="20"/>
                <w:szCs w:val="20"/>
              </w:rPr>
              <w:t>94,97</w:t>
            </w:r>
          </w:p>
        </w:tc>
        <w:tc>
          <w:tcPr>
            <w:tcW w:w="202" w:type="pct"/>
            <w:tcMar>
              <w:left w:w="28" w:type="dxa"/>
              <w:right w:w="28" w:type="dxa"/>
            </w:tcMar>
            <w:vAlign w:val="center"/>
            <w:hideMark/>
          </w:tcPr>
          <w:p w14:paraId="0DB00DFA" w14:textId="77777777" w:rsidR="00B84FCA" w:rsidRPr="00BE0152" w:rsidRDefault="00B84FCA" w:rsidP="00B84FCA">
            <w:pPr>
              <w:jc w:val="center"/>
              <w:rPr>
                <w:color w:val="000000" w:themeColor="text1"/>
                <w:sz w:val="20"/>
                <w:szCs w:val="20"/>
              </w:rPr>
            </w:pPr>
            <w:r w:rsidRPr="00BE0152">
              <w:rPr>
                <w:color w:val="000000" w:themeColor="text1"/>
                <w:sz w:val="20"/>
                <w:szCs w:val="20"/>
              </w:rPr>
              <w:t>79,87</w:t>
            </w:r>
          </w:p>
        </w:tc>
        <w:tc>
          <w:tcPr>
            <w:tcW w:w="202" w:type="pct"/>
            <w:tcMar>
              <w:left w:w="28" w:type="dxa"/>
              <w:right w:w="28" w:type="dxa"/>
            </w:tcMar>
            <w:vAlign w:val="center"/>
            <w:hideMark/>
          </w:tcPr>
          <w:p w14:paraId="3614EBB0" w14:textId="77777777" w:rsidR="00B84FCA" w:rsidRPr="00BE0152" w:rsidRDefault="00B84FCA" w:rsidP="00B84FCA">
            <w:pPr>
              <w:jc w:val="center"/>
              <w:rPr>
                <w:color w:val="000000" w:themeColor="text1"/>
                <w:sz w:val="20"/>
                <w:szCs w:val="20"/>
              </w:rPr>
            </w:pPr>
            <w:r w:rsidRPr="00BE0152">
              <w:rPr>
                <w:color w:val="000000" w:themeColor="text1"/>
                <w:sz w:val="20"/>
                <w:szCs w:val="20"/>
              </w:rPr>
              <w:t>52,11</w:t>
            </w:r>
          </w:p>
        </w:tc>
        <w:tc>
          <w:tcPr>
            <w:tcW w:w="200" w:type="pct"/>
            <w:tcMar>
              <w:left w:w="28" w:type="dxa"/>
              <w:right w:w="28" w:type="dxa"/>
            </w:tcMar>
            <w:vAlign w:val="center"/>
            <w:hideMark/>
          </w:tcPr>
          <w:p w14:paraId="5BA29DCC" w14:textId="77777777" w:rsidR="00B84FCA" w:rsidRPr="00BE0152" w:rsidRDefault="00B84FCA" w:rsidP="00B84FCA">
            <w:pPr>
              <w:jc w:val="center"/>
              <w:rPr>
                <w:color w:val="000000" w:themeColor="text1"/>
                <w:sz w:val="20"/>
                <w:szCs w:val="20"/>
              </w:rPr>
            </w:pPr>
            <w:r w:rsidRPr="00BE0152">
              <w:rPr>
                <w:color w:val="000000" w:themeColor="text1"/>
                <w:sz w:val="20"/>
                <w:szCs w:val="20"/>
              </w:rPr>
              <w:t>38,83</w:t>
            </w:r>
          </w:p>
        </w:tc>
      </w:tr>
      <w:tr w:rsidR="00B84FCA" w:rsidRPr="00BE0152" w14:paraId="4300EB26" w14:textId="77777777" w:rsidTr="00BE0152">
        <w:trPr>
          <w:trHeight w:val="20"/>
          <w:jc w:val="center"/>
        </w:trPr>
        <w:tc>
          <w:tcPr>
            <w:tcW w:w="262" w:type="pct"/>
            <w:tcMar>
              <w:left w:w="28" w:type="dxa"/>
              <w:right w:w="28" w:type="dxa"/>
            </w:tcMar>
            <w:vAlign w:val="center"/>
            <w:hideMark/>
          </w:tcPr>
          <w:p w14:paraId="0F3022CC" w14:textId="77777777" w:rsidR="00B84FCA" w:rsidRPr="00BE0152" w:rsidRDefault="00B84FCA" w:rsidP="00B84FCA">
            <w:pPr>
              <w:jc w:val="center"/>
              <w:rPr>
                <w:color w:val="000000" w:themeColor="text1"/>
                <w:sz w:val="20"/>
                <w:szCs w:val="20"/>
              </w:rPr>
            </w:pPr>
            <w:r w:rsidRPr="00BE0152">
              <w:rPr>
                <w:color w:val="000000" w:themeColor="text1"/>
                <w:sz w:val="20"/>
                <w:szCs w:val="20"/>
              </w:rPr>
              <w:t>ЗУ-18</w:t>
            </w:r>
          </w:p>
        </w:tc>
        <w:tc>
          <w:tcPr>
            <w:tcW w:w="569" w:type="pct"/>
            <w:tcMar>
              <w:left w:w="28" w:type="dxa"/>
              <w:right w:w="28" w:type="dxa"/>
            </w:tcMar>
            <w:vAlign w:val="center"/>
            <w:hideMark/>
          </w:tcPr>
          <w:p w14:paraId="44B3AD12"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ООО "Когалым НПО-сервис"</w:t>
            </w:r>
          </w:p>
        </w:tc>
        <w:tc>
          <w:tcPr>
            <w:tcW w:w="193" w:type="pct"/>
            <w:tcMar>
              <w:left w:w="28" w:type="dxa"/>
              <w:right w:w="28" w:type="dxa"/>
            </w:tcMar>
            <w:vAlign w:val="center"/>
            <w:hideMark/>
          </w:tcPr>
          <w:p w14:paraId="3C0377E3" w14:textId="77777777" w:rsidR="00B84FCA" w:rsidRPr="00BE0152" w:rsidRDefault="00B84FCA" w:rsidP="00B84FCA">
            <w:pPr>
              <w:jc w:val="center"/>
              <w:rPr>
                <w:color w:val="000000" w:themeColor="text1"/>
                <w:sz w:val="20"/>
                <w:szCs w:val="20"/>
              </w:rPr>
            </w:pPr>
            <w:r w:rsidRPr="00BE0152">
              <w:rPr>
                <w:color w:val="000000" w:themeColor="text1"/>
                <w:sz w:val="20"/>
                <w:szCs w:val="20"/>
              </w:rPr>
              <w:t>37,52</w:t>
            </w:r>
          </w:p>
        </w:tc>
        <w:tc>
          <w:tcPr>
            <w:tcW w:w="224" w:type="pct"/>
            <w:tcMar>
              <w:left w:w="28" w:type="dxa"/>
              <w:right w:w="28" w:type="dxa"/>
            </w:tcMar>
            <w:vAlign w:val="center"/>
            <w:hideMark/>
          </w:tcPr>
          <w:p w14:paraId="6C1B0BF7"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4" w:type="pct"/>
            <w:tcMar>
              <w:left w:w="28" w:type="dxa"/>
              <w:right w:w="28" w:type="dxa"/>
            </w:tcMar>
            <w:vAlign w:val="center"/>
            <w:hideMark/>
          </w:tcPr>
          <w:p w14:paraId="64A6EE07"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73066093" w14:textId="77777777" w:rsidR="00B84FCA" w:rsidRPr="00BE0152" w:rsidRDefault="00B84FCA" w:rsidP="00B84FCA">
            <w:pPr>
              <w:jc w:val="center"/>
              <w:rPr>
                <w:color w:val="000000" w:themeColor="text1"/>
                <w:sz w:val="20"/>
                <w:szCs w:val="20"/>
              </w:rPr>
            </w:pPr>
            <w:r w:rsidRPr="00BE0152">
              <w:rPr>
                <w:color w:val="000000" w:themeColor="text1"/>
                <w:sz w:val="20"/>
                <w:szCs w:val="20"/>
              </w:rPr>
              <w:t>1,24</w:t>
            </w:r>
          </w:p>
        </w:tc>
        <w:tc>
          <w:tcPr>
            <w:tcW w:w="225" w:type="pct"/>
            <w:tcMar>
              <w:left w:w="28" w:type="dxa"/>
              <w:right w:w="28" w:type="dxa"/>
            </w:tcMar>
            <w:vAlign w:val="center"/>
            <w:hideMark/>
          </w:tcPr>
          <w:p w14:paraId="56B3E608" w14:textId="77777777" w:rsidR="00B84FCA" w:rsidRPr="00BE0152" w:rsidRDefault="00B84FCA" w:rsidP="00B84FCA">
            <w:pPr>
              <w:jc w:val="center"/>
              <w:rPr>
                <w:color w:val="000000" w:themeColor="text1"/>
                <w:sz w:val="20"/>
                <w:szCs w:val="20"/>
              </w:rPr>
            </w:pPr>
            <w:r w:rsidRPr="00BE0152">
              <w:rPr>
                <w:color w:val="000000" w:themeColor="text1"/>
                <w:sz w:val="20"/>
                <w:szCs w:val="20"/>
              </w:rPr>
              <w:t>-1,24</w:t>
            </w:r>
          </w:p>
        </w:tc>
        <w:tc>
          <w:tcPr>
            <w:tcW w:w="225" w:type="pct"/>
            <w:tcMar>
              <w:left w:w="28" w:type="dxa"/>
              <w:right w:w="28" w:type="dxa"/>
            </w:tcMar>
            <w:vAlign w:val="center"/>
            <w:hideMark/>
          </w:tcPr>
          <w:p w14:paraId="4E8C99D8"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02F6E49D"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54AD1926" w14:textId="77777777" w:rsidR="00B84FCA" w:rsidRPr="00BE0152" w:rsidRDefault="00B84FCA" w:rsidP="00B84FCA">
            <w:pPr>
              <w:jc w:val="center"/>
              <w:rPr>
                <w:color w:val="000000" w:themeColor="text1"/>
                <w:sz w:val="20"/>
                <w:szCs w:val="20"/>
              </w:rPr>
            </w:pPr>
            <w:r w:rsidRPr="00BE0152">
              <w:rPr>
                <w:color w:val="000000" w:themeColor="text1"/>
                <w:sz w:val="20"/>
                <w:szCs w:val="20"/>
              </w:rPr>
              <w:t>67,76</w:t>
            </w:r>
          </w:p>
        </w:tc>
        <w:tc>
          <w:tcPr>
            <w:tcW w:w="188" w:type="pct"/>
            <w:tcMar>
              <w:left w:w="28" w:type="dxa"/>
              <w:right w:w="28" w:type="dxa"/>
            </w:tcMar>
            <w:vAlign w:val="center"/>
            <w:hideMark/>
          </w:tcPr>
          <w:p w14:paraId="0FAAB6E7" w14:textId="77777777" w:rsidR="00B84FCA" w:rsidRPr="00BE0152" w:rsidRDefault="00B84FCA" w:rsidP="00B84FCA">
            <w:pPr>
              <w:jc w:val="center"/>
              <w:rPr>
                <w:color w:val="000000" w:themeColor="text1"/>
                <w:sz w:val="20"/>
                <w:szCs w:val="20"/>
              </w:rPr>
            </w:pPr>
            <w:r w:rsidRPr="00BE0152">
              <w:rPr>
                <w:color w:val="000000" w:themeColor="text1"/>
                <w:sz w:val="20"/>
                <w:szCs w:val="20"/>
              </w:rPr>
              <w:t>67,59</w:t>
            </w:r>
          </w:p>
        </w:tc>
        <w:tc>
          <w:tcPr>
            <w:tcW w:w="169" w:type="pct"/>
            <w:tcMar>
              <w:left w:w="28" w:type="dxa"/>
              <w:right w:w="28" w:type="dxa"/>
            </w:tcMar>
            <w:vAlign w:val="center"/>
            <w:hideMark/>
          </w:tcPr>
          <w:p w14:paraId="23377C35" w14:textId="77777777" w:rsidR="00B84FCA" w:rsidRPr="00BE0152" w:rsidRDefault="00B84FCA" w:rsidP="00B84FCA">
            <w:pPr>
              <w:jc w:val="center"/>
              <w:rPr>
                <w:color w:val="000000" w:themeColor="text1"/>
                <w:sz w:val="20"/>
                <w:szCs w:val="20"/>
              </w:rPr>
            </w:pPr>
            <w:r w:rsidRPr="00BE0152">
              <w:rPr>
                <w:color w:val="000000" w:themeColor="text1"/>
                <w:sz w:val="20"/>
                <w:szCs w:val="20"/>
              </w:rPr>
              <w:t>31,71</w:t>
            </w:r>
          </w:p>
        </w:tc>
        <w:tc>
          <w:tcPr>
            <w:tcW w:w="169" w:type="pct"/>
            <w:tcMar>
              <w:left w:w="28" w:type="dxa"/>
              <w:right w:w="28" w:type="dxa"/>
            </w:tcMar>
            <w:vAlign w:val="center"/>
            <w:hideMark/>
          </w:tcPr>
          <w:p w14:paraId="22A4D140" w14:textId="77777777" w:rsidR="00B84FCA" w:rsidRPr="00BE0152" w:rsidRDefault="00B84FCA" w:rsidP="00B84FCA">
            <w:pPr>
              <w:jc w:val="center"/>
              <w:rPr>
                <w:color w:val="000000" w:themeColor="text1"/>
                <w:sz w:val="20"/>
                <w:szCs w:val="20"/>
              </w:rPr>
            </w:pPr>
            <w:r w:rsidRPr="00BE0152">
              <w:rPr>
                <w:color w:val="000000" w:themeColor="text1"/>
                <w:sz w:val="20"/>
                <w:szCs w:val="20"/>
              </w:rPr>
              <w:t>31,87</w:t>
            </w:r>
          </w:p>
        </w:tc>
        <w:tc>
          <w:tcPr>
            <w:tcW w:w="240" w:type="pct"/>
            <w:tcMar>
              <w:left w:w="28" w:type="dxa"/>
              <w:right w:w="28" w:type="dxa"/>
            </w:tcMar>
            <w:vAlign w:val="center"/>
            <w:hideMark/>
          </w:tcPr>
          <w:p w14:paraId="27FC4F7B" w14:textId="77777777" w:rsidR="00B84FCA" w:rsidRPr="00BE0152" w:rsidRDefault="00B84FCA" w:rsidP="00B84FCA">
            <w:pPr>
              <w:jc w:val="center"/>
              <w:rPr>
                <w:color w:val="000000" w:themeColor="text1"/>
                <w:sz w:val="20"/>
                <w:szCs w:val="20"/>
              </w:rPr>
            </w:pPr>
            <w:r w:rsidRPr="00BE0152">
              <w:rPr>
                <w:color w:val="000000" w:themeColor="text1"/>
                <w:sz w:val="20"/>
                <w:szCs w:val="20"/>
              </w:rPr>
              <w:t>35,88</w:t>
            </w:r>
          </w:p>
        </w:tc>
        <w:tc>
          <w:tcPr>
            <w:tcW w:w="240" w:type="pct"/>
            <w:tcMar>
              <w:left w:w="28" w:type="dxa"/>
              <w:right w:w="28" w:type="dxa"/>
            </w:tcMar>
            <w:vAlign w:val="center"/>
            <w:hideMark/>
          </w:tcPr>
          <w:p w14:paraId="1581E340" w14:textId="77777777" w:rsidR="00B84FCA" w:rsidRPr="00BE0152" w:rsidRDefault="00B84FCA" w:rsidP="00B84FCA">
            <w:pPr>
              <w:jc w:val="center"/>
              <w:rPr>
                <w:color w:val="000000" w:themeColor="text1"/>
                <w:sz w:val="20"/>
                <w:szCs w:val="20"/>
              </w:rPr>
            </w:pPr>
            <w:r w:rsidRPr="00BE0152">
              <w:rPr>
                <w:color w:val="000000" w:themeColor="text1"/>
                <w:sz w:val="20"/>
                <w:szCs w:val="20"/>
              </w:rPr>
              <w:t>35,88</w:t>
            </w:r>
          </w:p>
        </w:tc>
        <w:tc>
          <w:tcPr>
            <w:tcW w:w="161" w:type="pct"/>
            <w:tcMar>
              <w:left w:w="28" w:type="dxa"/>
              <w:right w:w="28" w:type="dxa"/>
            </w:tcMar>
            <w:vAlign w:val="center"/>
            <w:hideMark/>
          </w:tcPr>
          <w:p w14:paraId="32F7BF41"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61" w:type="pct"/>
            <w:tcMar>
              <w:left w:w="28" w:type="dxa"/>
              <w:right w:w="28" w:type="dxa"/>
            </w:tcMar>
            <w:vAlign w:val="center"/>
            <w:hideMark/>
          </w:tcPr>
          <w:p w14:paraId="6570F282"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55" w:type="pct"/>
            <w:tcMar>
              <w:left w:w="28" w:type="dxa"/>
              <w:right w:w="28" w:type="dxa"/>
            </w:tcMar>
            <w:vAlign w:val="center"/>
            <w:hideMark/>
          </w:tcPr>
          <w:p w14:paraId="39145386"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155" w:type="pct"/>
            <w:tcMar>
              <w:left w:w="28" w:type="dxa"/>
              <w:right w:w="28" w:type="dxa"/>
            </w:tcMar>
            <w:vAlign w:val="center"/>
            <w:hideMark/>
          </w:tcPr>
          <w:p w14:paraId="5BD4FD8A"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202" w:type="pct"/>
            <w:tcMar>
              <w:left w:w="28" w:type="dxa"/>
              <w:right w:w="28" w:type="dxa"/>
            </w:tcMar>
            <w:vAlign w:val="center"/>
            <w:hideMark/>
          </w:tcPr>
          <w:p w14:paraId="150F8A60" w14:textId="77777777" w:rsidR="00B84FCA" w:rsidRPr="00BE0152" w:rsidRDefault="00B84FCA" w:rsidP="00B84FCA">
            <w:pPr>
              <w:jc w:val="center"/>
              <w:rPr>
                <w:color w:val="000000" w:themeColor="text1"/>
                <w:sz w:val="20"/>
                <w:szCs w:val="20"/>
              </w:rPr>
            </w:pPr>
            <w:r w:rsidRPr="00BE0152">
              <w:rPr>
                <w:color w:val="000000" w:themeColor="text1"/>
                <w:sz w:val="20"/>
                <w:szCs w:val="20"/>
              </w:rPr>
              <w:t>79,87</w:t>
            </w:r>
          </w:p>
        </w:tc>
        <w:tc>
          <w:tcPr>
            <w:tcW w:w="202" w:type="pct"/>
            <w:tcMar>
              <w:left w:w="28" w:type="dxa"/>
              <w:right w:w="28" w:type="dxa"/>
            </w:tcMar>
            <w:vAlign w:val="center"/>
            <w:hideMark/>
          </w:tcPr>
          <w:p w14:paraId="103C464A" w14:textId="77777777" w:rsidR="00B84FCA" w:rsidRPr="00BE0152" w:rsidRDefault="00B84FCA" w:rsidP="00B84FCA">
            <w:pPr>
              <w:jc w:val="center"/>
              <w:rPr>
                <w:color w:val="000000" w:themeColor="text1"/>
                <w:sz w:val="20"/>
                <w:szCs w:val="20"/>
              </w:rPr>
            </w:pPr>
            <w:r w:rsidRPr="00BE0152">
              <w:rPr>
                <w:color w:val="000000" w:themeColor="text1"/>
                <w:sz w:val="20"/>
                <w:szCs w:val="20"/>
              </w:rPr>
              <w:t>76,73</w:t>
            </w:r>
          </w:p>
        </w:tc>
        <w:tc>
          <w:tcPr>
            <w:tcW w:w="202" w:type="pct"/>
            <w:tcMar>
              <w:left w:w="28" w:type="dxa"/>
              <w:right w:w="28" w:type="dxa"/>
            </w:tcMar>
            <w:vAlign w:val="center"/>
            <w:hideMark/>
          </w:tcPr>
          <w:p w14:paraId="73614E4F" w14:textId="77777777" w:rsidR="00B84FCA" w:rsidRPr="00BE0152" w:rsidRDefault="00B84FCA" w:rsidP="00B84FCA">
            <w:pPr>
              <w:jc w:val="center"/>
              <w:rPr>
                <w:color w:val="000000" w:themeColor="text1"/>
                <w:sz w:val="20"/>
                <w:szCs w:val="20"/>
              </w:rPr>
            </w:pPr>
            <w:r w:rsidRPr="00BE0152">
              <w:rPr>
                <w:color w:val="000000" w:themeColor="text1"/>
                <w:sz w:val="20"/>
                <w:szCs w:val="20"/>
              </w:rPr>
              <w:t>55,29</w:t>
            </w:r>
          </w:p>
        </w:tc>
        <w:tc>
          <w:tcPr>
            <w:tcW w:w="200" w:type="pct"/>
            <w:tcMar>
              <w:left w:w="28" w:type="dxa"/>
              <w:right w:w="28" w:type="dxa"/>
            </w:tcMar>
            <w:vAlign w:val="center"/>
            <w:hideMark/>
          </w:tcPr>
          <w:p w14:paraId="77062D33" w14:textId="77777777" w:rsidR="00B84FCA" w:rsidRPr="00BE0152" w:rsidRDefault="00B84FCA" w:rsidP="00B84FCA">
            <w:pPr>
              <w:jc w:val="center"/>
              <w:rPr>
                <w:color w:val="000000" w:themeColor="text1"/>
                <w:sz w:val="20"/>
                <w:szCs w:val="20"/>
              </w:rPr>
            </w:pPr>
            <w:r w:rsidRPr="00BE0152">
              <w:rPr>
                <w:color w:val="000000" w:themeColor="text1"/>
                <w:sz w:val="20"/>
                <w:szCs w:val="20"/>
              </w:rPr>
              <w:t>52,11</w:t>
            </w:r>
          </w:p>
        </w:tc>
      </w:tr>
      <w:tr w:rsidR="00B84FCA" w:rsidRPr="00BE0152" w14:paraId="00746D58" w14:textId="77777777" w:rsidTr="00BE0152">
        <w:trPr>
          <w:trHeight w:val="20"/>
          <w:jc w:val="center"/>
        </w:trPr>
        <w:tc>
          <w:tcPr>
            <w:tcW w:w="262" w:type="pct"/>
            <w:tcMar>
              <w:left w:w="28" w:type="dxa"/>
              <w:right w:w="28" w:type="dxa"/>
            </w:tcMar>
            <w:vAlign w:val="center"/>
            <w:hideMark/>
          </w:tcPr>
          <w:p w14:paraId="1549E0C2" w14:textId="77777777" w:rsidR="00B84FCA" w:rsidRPr="00BE0152" w:rsidRDefault="00B84FCA" w:rsidP="00B84FCA">
            <w:pPr>
              <w:jc w:val="center"/>
              <w:rPr>
                <w:color w:val="000000" w:themeColor="text1"/>
                <w:sz w:val="20"/>
                <w:szCs w:val="20"/>
              </w:rPr>
            </w:pPr>
            <w:r w:rsidRPr="00BE0152">
              <w:rPr>
                <w:color w:val="000000" w:themeColor="text1"/>
                <w:sz w:val="20"/>
                <w:szCs w:val="20"/>
              </w:rPr>
              <w:t>Уз.424</w:t>
            </w:r>
          </w:p>
        </w:tc>
        <w:tc>
          <w:tcPr>
            <w:tcW w:w="569" w:type="pct"/>
            <w:tcMar>
              <w:left w:w="28" w:type="dxa"/>
              <w:right w:w="28" w:type="dxa"/>
            </w:tcMar>
            <w:vAlign w:val="center"/>
            <w:hideMark/>
          </w:tcPr>
          <w:p w14:paraId="4E401EAF" w14:textId="77777777" w:rsidR="00B84FCA" w:rsidRPr="00BE0152" w:rsidRDefault="00B84FCA" w:rsidP="00B84FCA">
            <w:pPr>
              <w:jc w:val="center"/>
              <w:rPr>
                <w:color w:val="000000" w:themeColor="text1"/>
                <w:sz w:val="20"/>
                <w:szCs w:val="20"/>
              </w:rPr>
            </w:pPr>
            <w:r w:rsidRPr="00BE0152">
              <w:rPr>
                <w:color w:val="000000" w:themeColor="text1"/>
                <w:sz w:val="20"/>
                <w:szCs w:val="20"/>
              </w:rPr>
              <w:t>ТК-4</w:t>
            </w:r>
          </w:p>
        </w:tc>
        <w:tc>
          <w:tcPr>
            <w:tcW w:w="193" w:type="pct"/>
            <w:tcMar>
              <w:left w:w="28" w:type="dxa"/>
              <w:right w:w="28" w:type="dxa"/>
            </w:tcMar>
            <w:vAlign w:val="center"/>
            <w:hideMark/>
          </w:tcPr>
          <w:p w14:paraId="0CE5FFDC" w14:textId="77777777" w:rsidR="00B84FCA" w:rsidRPr="00BE0152" w:rsidRDefault="00B84FCA" w:rsidP="00B84FCA">
            <w:pPr>
              <w:jc w:val="center"/>
              <w:rPr>
                <w:color w:val="000000" w:themeColor="text1"/>
                <w:sz w:val="20"/>
                <w:szCs w:val="20"/>
              </w:rPr>
            </w:pPr>
            <w:r w:rsidRPr="00BE0152">
              <w:rPr>
                <w:color w:val="000000" w:themeColor="text1"/>
                <w:sz w:val="20"/>
                <w:szCs w:val="20"/>
              </w:rPr>
              <w:t>14,31</w:t>
            </w:r>
          </w:p>
        </w:tc>
        <w:tc>
          <w:tcPr>
            <w:tcW w:w="224" w:type="pct"/>
            <w:tcMar>
              <w:left w:w="28" w:type="dxa"/>
              <w:right w:w="28" w:type="dxa"/>
            </w:tcMar>
            <w:vAlign w:val="center"/>
            <w:hideMark/>
          </w:tcPr>
          <w:p w14:paraId="6E955E0E" w14:textId="77777777" w:rsidR="00B84FCA" w:rsidRPr="00BE0152" w:rsidRDefault="00B84FCA" w:rsidP="00B84FCA">
            <w:pPr>
              <w:jc w:val="center"/>
              <w:rPr>
                <w:color w:val="000000" w:themeColor="text1"/>
                <w:sz w:val="20"/>
                <w:szCs w:val="20"/>
              </w:rPr>
            </w:pPr>
            <w:r w:rsidRPr="00BE0152">
              <w:rPr>
                <w:color w:val="000000" w:themeColor="text1"/>
                <w:sz w:val="20"/>
                <w:szCs w:val="20"/>
              </w:rPr>
              <w:t>0,20</w:t>
            </w:r>
          </w:p>
        </w:tc>
        <w:tc>
          <w:tcPr>
            <w:tcW w:w="224" w:type="pct"/>
            <w:tcMar>
              <w:left w:w="28" w:type="dxa"/>
              <w:right w:w="28" w:type="dxa"/>
            </w:tcMar>
            <w:vAlign w:val="center"/>
            <w:hideMark/>
          </w:tcPr>
          <w:p w14:paraId="734635B2" w14:textId="77777777" w:rsidR="00B84FCA" w:rsidRPr="00BE0152" w:rsidRDefault="00B84FCA" w:rsidP="00B84FCA">
            <w:pPr>
              <w:jc w:val="center"/>
              <w:rPr>
                <w:color w:val="000000" w:themeColor="text1"/>
                <w:sz w:val="20"/>
                <w:szCs w:val="20"/>
              </w:rPr>
            </w:pPr>
            <w:r w:rsidRPr="00BE0152">
              <w:rPr>
                <w:color w:val="000000" w:themeColor="text1"/>
                <w:sz w:val="20"/>
                <w:szCs w:val="20"/>
              </w:rPr>
              <w:t>0,20</w:t>
            </w:r>
          </w:p>
        </w:tc>
        <w:tc>
          <w:tcPr>
            <w:tcW w:w="225" w:type="pct"/>
            <w:tcMar>
              <w:left w:w="28" w:type="dxa"/>
              <w:right w:w="28" w:type="dxa"/>
            </w:tcMar>
            <w:vAlign w:val="center"/>
            <w:hideMark/>
          </w:tcPr>
          <w:p w14:paraId="6786DC2E" w14:textId="77777777" w:rsidR="00B84FCA" w:rsidRPr="00BE0152" w:rsidRDefault="00B84FCA" w:rsidP="00B84FCA">
            <w:pPr>
              <w:jc w:val="center"/>
              <w:rPr>
                <w:color w:val="000000" w:themeColor="text1"/>
                <w:sz w:val="20"/>
                <w:szCs w:val="20"/>
              </w:rPr>
            </w:pPr>
            <w:r w:rsidRPr="00BE0152">
              <w:rPr>
                <w:color w:val="000000" w:themeColor="text1"/>
                <w:sz w:val="20"/>
                <w:szCs w:val="20"/>
              </w:rPr>
              <w:t>259,73</w:t>
            </w:r>
          </w:p>
        </w:tc>
        <w:tc>
          <w:tcPr>
            <w:tcW w:w="225" w:type="pct"/>
            <w:tcMar>
              <w:left w:w="28" w:type="dxa"/>
              <w:right w:w="28" w:type="dxa"/>
            </w:tcMar>
            <w:vAlign w:val="center"/>
            <w:hideMark/>
          </w:tcPr>
          <w:p w14:paraId="3BB9CDEB" w14:textId="77777777" w:rsidR="00B84FCA" w:rsidRPr="00BE0152" w:rsidRDefault="00B84FCA" w:rsidP="00B84FCA">
            <w:pPr>
              <w:jc w:val="center"/>
              <w:rPr>
                <w:color w:val="000000" w:themeColor="text1"/>
                <w:sz w:val="20"/>
                <w:szCs w:val="20"/>
              </w:rPr>
            </w:pPr>
            <w:r w:rsidRPr="00BE0152">
              <w:rPr>
                <w:color w:val="000000" w:themeColor="text1"/>
                <w:sz w:val="20"/>
                <w:szCs w:val="20"/>
              </w:rPr>
              <w:t>-259,21</w:t>
            </w:r>
          </w:p>
        </w:tc>
        <w:tc>
          <w:tcPr>
            <w:tcW w:w="225" w:type="pct"/>
            <w:tcMar>
              <w:left w:w="28" w:type="dxa"/>
              <w:right w:w="28" w:type="dxa"/>
            </w:tcMar>
            <w:vAlign w:val="center"/>
            <w:hideMark/>
          </w:tcPr>
          <w:p w14:paraId="621D77DA" w14:textId="77777777" w:rsidR="00B84FCA" w:rsidRPr="00BE0152" w:rsidRDefault="00B84FCA" w:rsidP="00B84FCA">
            <w:pPr>
              <w:jc w:val="center"/>
              <w:rPr>
                <w:color w:val="000000" w:themeColor="text1"/>
                <w:sz w:val="20"/>
                <w:szCs w:val="20"/>
              </w:rPr>
            </w:pPr>
            <w:r w:rsidRPr="00BE0152">
              <w:rPr>
                <w:color w:val="000000" w:themeColor="text1"/>
                <w:sz w:val="20"/>
                <w:szCs w:val="20"/>
              </w:rPr>
              <w:t>0,69</w:t>
            </w:r>
          </w:p>
        </w:tc>
        <w:tc>
          <w:tcPr>
            <w:tcW w:w="225" w:type="pct"/>
            <w:tcMar>
              <w:left w:w="28" w:type="dxa"/>
              <w:right w:w="28" w:type="dxa"/>
            </w:tcMar>
            <w:vAlign w:val="center"/>
            <w:hideMark/>
          </w:tcPr>
          <w:p w14:paraId="1F8BCAFA" w14:textId="77777777" w:rsidR="00B84FCA" w:rsidRPr="00BE0152" w:rsidRDefault="00B84FCA" w:rsidP="00B84FCA">
            <w:pPr>
              <w:jc w:val="center"/>
              <w:rPr>
                <w:color w:val="000000" w:themeColor="text1"/>
                <w:sz w:val="20"/>
                <w:szCs w:val="20"/>
              </w:rPr>
            </w:pPr>
            <w:r w:rsidRPr="00BE0152">
              <w:rPr>
                <w:color w:val="000000" w:themeColor="text1"/>
                <w:sz w:val="20"/>
                <w:szCs w:val="20"/>
              </w:rPr>
              <w:t>0,69</w:t>
            </w:r>
          </w:p>
        </w:tc>
        <w:tc>
          <w:tcPr>
            <w:tcW w:w="188" w:type="pct"/>
            <w:tcMar>
              <w:left w:w="28" w:type="dxa"/>
              <w:right w:w="28" w:type="dxa"/>
            </w:tcMar>
            <w:vAlign w:val="center"/>
            <w:hideMark/>
          </w:tcPr>
          <w:p w14:paraId="50F6980F" w14:textId="77777777" w:rsidR="00B84FCA" w:rsidRPr="00BE0152" w:rsidRDefault="00B84FCA" w:rsidP="00B84FCA">
            <w:pPr>
              <w:jc w:val="center"/>
              <w:rPr>
                <w:color w:val="000000" w:themeColor="text1"/>
                <w:sz w:val="20"/>
                <w:szCs w:val="20"/>
              </w:rPr>
            </w:pPr>
            <w:r w:rsidRPr="00BE0152">
              <w:rPr>
                <w:color w:val="000000" w:themeColor="text1"/>
                <w:sz w:val="20"/>
                <w:szCs w:val="20"/>
              </w:rPr>
              <w:t>70,51</w:t>
            </w:r>
          </w:p>
        </w:tc>
        <w:tc>
          <w:tcPr>
            <w:tcW w:w="188" w:type="pct"/>
            <w:tcMar>
              <w:left w:w="28" w:type="dxa"/>
              <w:right w:w="28" w:type="dxa"/>
            </w:tcMar>
            <w:vAlign w:val="center"/>
            <w:hideMark/>
          </w:tcPr>
          <w:p w14:paraId="1F345CFB" w14:textId="77777777" w:rsidR="00B84FCA" w:rsidRPr="00BE0152" w:rsidRDefault="00B84FCA" w:rsidP="00B84FCA">
            <w:pPr>
              <w:jc w:val="center"/>
              <w:rPr>
                <w:color w:val="000000" w:themeColor="text1"/>
                <w:sz w:val="20"/>
                <w:szCs w:val="20"/>
              </w:rPr>
            </w:pPr>
            <w:r w:rsidRPr="00BE0152">
              <w:rPr>
                <w:color w:val="000000" w:themeColor="text1"/>
                <w:sz w:val="20"/>
                <w:szCs w:val="20"/>
              </w:rPr>
              <w:t>69,66</w:t>
            </w:r>
          </w:p>
        </w:tc>
        <w:tc>
          <w:tcPr>
            <w:tcW w:w="169" w:type="pct"/>
            <w:tcMar>
              <w:left w:w="28" w:type="dxa"/>
              <w:right w:w="28" w:type="dxa"/>
            </w:tcMar>
            <w:vAlign w:val="center"/>
            <w:hideMark/>
          </w:tcPr>
          <w:p w14:paraId="36DFC161" w14:textId="77777777" w:rsidR="00B84FCA" w:rsidRPr="00BE0152" w:rsidRDefault="00B84FCA" w:rsidP="00B84FCA">
            <w:pPr>
              <w:jc w:val="center"/>
              <w:rPr>
                <w:color w:val="000000" w:themeColor="text1"/>
                <w:sz w:val="20"/>
                <w:szCs w:val="20"/>
              </w:rPr>
            </w:pPr>
            <w:r w:rsidRPr="00BE0152">
              <w:rPr>
                <w:color w:val="000000" w:themeColor="text1"/>
                <w:sz w:val="20"/>
                <w:szCs w:val="20"/>
              </w:rPr>
              <w:t>33,76</w:t>
            </w:r>
          </w:p>
        </w:tc>
        <w:tc>
          <w:tcPr>
            <w:tcW w:w="169" w:type="pct"/>
            <w:tcMar>
              <w:left w:w="28" w:type="dxa"/>
              <w:right w:w="28" w:type="dxa"/>
            </w:tcMar>
            <w:vAlign w:val="center"/>
            <w:hideMark/>
          </w:tcPr>
          <w:p w14:paraId="410A88EB" w14:textId="77777777" w:rsidR="00B84FCA" w:rsidRPr="00BE0152" w:rsidRDefault="00B84FCA" w:rsidP="00B84FCA">
            <w:pPr>
              <w:jc w:val="center"/>
              <w:rPr>
                <w:color w:val="000000" w:themeColor="text1"/>
                <w:sz w:val="20"/>
                <w:szCs w:val="20"/>
              </w:rPr>
            </w:pPr>
            <w:r w:rsidRPr="00BE0152">
              <w:rPr>
                <w:color w:val="000000" w:themeColor="text1"/>
                <w:sz w:val="20"/>
                <w:szCs w:val="20"/>
              </w:rPr>
              <w:t>33,22</w:t>
            </w:r>
          </w:p>
        </w:tc>
        <w:tc>
          <w:tcPr>
            <w:tcW w:w="240" w:type="pct"/>
            <w:tcMar>
              <w:left w:w="28" w:type="dxa"/>
              <w:right w:w="28" w:type="dxa"/>
            </w:tcMar>
            <w:vAlign w:val="center"/>
            <w:hideMark/>
          </w:tcPr>
          <w:p w14:paraId="4C3381AD" w14:textId="77777777" w:rsidR="00B84FCA" w:rsidRPr="00BE0152" w:rsidRDefault="00B84FCA" w:rsidP="00B84FCA">
            <w:pPr>
              <w:jc w:val="center"/>
              <w:rPr>
                <w:color w:val="000000" w:themeColor="text1"/>
                <w:sz w:val="20"/>
                <w:szCs w:val="20"/>
              </w:rPr>
            </w:pPr>
            <w:r w:rsidRPr="00BE0152">
              <w:rPr>
                <w:color w:val="000000" w:themeColor="text1"/>
                <w:sz w:val="20"/>
                <w:szCs w:val="20"/>
              </w:rPr>
              <w:t>37,29</w:t>
            </w:r>
          </w:p>
        </w:tc>
        <w:tc>
          <w:tcPr>
            <w:tcW w:w="240" w:type="pct"/>
            <w:tcMar>
              <w:left w:w="28" w:type="dxa"/>
              <w:right w:w="28" w:type="dxa"/>
            </w:tcMar>
            <w:vAlign w:val="center"/>
            <w:hideMark/>
          </w:tcPr>
          <w:p w14:paraId="6F02AFAC" w14:textId="77777777" w:rsidR="00B84FCA" w:rsidRPr="00BE0152" w:rsidRDefault="00B84FCA" w:rsidP="00B84FCA">
            <w:pPr>
              <w:jc w:val="center"/>
              <w:rPr>
                <w:color w:val="000000" w:themeColor="text1"/>
                <w:sz w:val="20"/>
                <w:szCs w:val="20"/>
              </w:rPr>
            </w:pPr>
            <w:r w:rsidRPr="00BE0152">
              <w:rPr>
                <w:color w:val="000000" w:themeColor="text1"/>
                <w:sz w:val="20"/>
                <w:szCs w:val="20"/>
              </w:rPr>
              <w:t>35,90</w:t>
            </w:r>
          </w:p>
        </w:tc>
        <w:tc>
          <w:tcPr>
            <w:tcW w:w="161" w:type="pct"/>
            <w:tcMar>
              <w:left w:w="28" w:type="dxa"/>
              <w:right w:w="28" w:type="dxa"/>
            </w:tcMar>
            <w:vAlign w:val="center"/>
            <w:hideMark/>
          </w:tcPr>
          <w:p w14:paraId="551A53EB" w14:textId="77777777" w:rsidR="00B84FCA" w:rsidRPr="00BE0152" w:rsidRDefault="00B84FCA" w:rsidP="00B84FCA">
            <w:pPr>
              <w:jc w:val="center"/>
              <w:rPr>
                <w:color w:val="000000" w:themeColor="text1"/>
                <w:sz w:val="20"/>
                <w:szCs w:val="20"/>
              </w:rPr>
            </w:pPr>
            <w:r w:rsidRPr="00BE0152">
              <w:rPr>
                <w:color w:val="000000" w:themeColor="text1"/>
                <w:sz w:val="20"/>
                <w:szCs w:val="20"/>
              </w:rPr>
              <w:t>40,44</w:t>
            </w:r>
          </w:p>
        </w:tc>
        <w:tc>
          <w:tcPr>
            <w:tcW w:w="161" w:type="pct"/>
            <w:tcMar>
              <w:left w:w="28" w:type="dxa"/>
              <w:right w:w="28" w:type="dxa"/>
            </w:tcMar>
            <w:vAlign w:val="center"/>
            <w:hideMark/>
          </w:tcPr>
          <w:p w14:paraId="6E1230B7" w14:textId="77777777" w:rsidR="00B84FCA" w:rsidRPr="00BE0152" w:rsidRDefault="00B84FCA" w:rsidP="00B84FCA">
            <w:pPr>
              <w:jc w:val="center"/>
              <w:rPr>
                <w:color w:val="000000" w:themeColor="text1"/>
                <w:sz w:val="20"/>
                <w:szCs w:val="20"/>
              </w:rPr>
            </w:pPr>
            <w:r w:rsidRPr="00BE0152">
              <w:rPr>
                <w:color w:val="000000" w:themeColor="text1"/>
                <w:sz w:val="20"/>
                <w:szCs w:val="20"/>
              </w:rPr>
              <w:t>40,27</w:t>
            </w:r>
          </w:p>
        </w:tc>
        <w:tc>
          <w:tcPr>
            <w:tcW w:w="155" w:type="pct"/>
            <w:tcMar>
              <w:left w:w="28" w:type="dxa"/>
              <w:right w:w="28" w:type="dxa"/>
            </w:tcMar>
            <w:vAlign w:val="center"/>
            <w:hideMark/>
          </w:tcPr>
          <w:p w14:paraId="4AE3CE39" w14:textId="77777777" w:rsidR="00B84FCA" w:rsidRPr="00BE0152" w:rsidRDefault="00B84FCA" w:rsidP="00B84FCA">
            <w:pPr>
              <w:jc w:val="center"/>
              <w:rPr>
                <w:color w:val="000000" w:themeColor="text1"/>
                <w:sz w:val="20"/>
                <w:szCs w:val="20"/>
              </w:rPr>
            </w:pPr>
            <w:r w:rsidRPr="00BE0152">
              <w:rPr>
                <w:color w:val="000000" w:themeColor="text1"/>
                <w:sz w:val="20"/>
                <w:szCs w:val="20"/>
              </w:rPr>
              <w:t>2,36</w:t>
            </w:r>
          </w:p>
        </w:tc>
        <w:tc>
          <w:tcPr>
            <w:tcW w:w="155" w:type="pct"/>
            <w:tcMar>
              <w:left w:w="28" w:type="dxa"/>
              <w:right w:w="28" w:type="dxa"/>
            </w:tcMar>
            <w:vAlign w:val="center"/>
            <w:hideMark/>
          </w:tcPr>
          <w:p w14:paraId="206B305C" w14:textId="77777777" w:rsidR="00B84FCA" w:rsidRPr="00BE0152" w:rsidRDefault="00B84FCA" w:rsidP="00B84FCA">
            <w:pPr>
              <w:jc w:val="center"/>
              <w:rPr>
                <w:color w:val="000000" w:themeColor="text1"/>
                <w:sz w:val="20"/>
                <w:szCs w:val="20"/>
              </w:rPr>
            </w:pPr>
            <w:r w:rsidRPr="00BE0152">
              <w:rPr>
                <w:color w:val="000000" w:themeColor="text1"/>
                <w:sz w:val="20"/>
                <w:szCs w:val="20"/>
              </w:rPr>
              <w:t>-2,35</w:t>
            </w:r>
          </w:p>
        </w:tc>
        <w:tc>
          <w:tcPr>
            <w:tcW w:w="202" w:type="pct"/>
            <w:tcMar>
              <w:left w:w="28" w:type="dxa"/>
              <w:right w:w="28" w:type="dxa"/>
            </w:tcMar>
            <w:vAlign w:val="center"/>
            <w:hideMark/>
          </w:tcPr>
          <w:p w14:paraId="4B2AF01F" w14:textId="77777777" w:rsidR="00B84FCA" w:rsidRPr="00BE0152" w:rsidRDefault="00B84FCA" w:rsidP="00B84FCA">
            <w:pPr>
              <w:jc w:val="center"/>
              <w:rPr>
                <w:color w:val="000000" w:themeColor="text1"/>
                <w:sz w:val="20"/>
                <w:szCs w:val="20"/>
              </w:rPr>
            </w:pPr>
            <w:r w:rsidRPr="00BE0152">
              <w:rPr>
                <w:color w:val="000000" w:themeColor="text1"/>
                <w:sz w:val="20"/>
                <w:szCs w:val="20"/>
              </w:rPr>
              <w:t>94,98</w:t>
            </w:r>
          </w:p>
        </w:tc>
        <w:tc>
          <w:tcPr>
            <w:tcW w:w="202" w:type="pct"/>
            <w:tcMar>
              <w:left w:w="28" w:type="dxa"/>
              <w:right w:w="28" w:type="dxa"/>
            </w:tcMar>
            <w:vAlign w:val="center"/>
            <w:hideMark/>
          </w:tcPr>
          <w:p w14:paraId="494A9FAA" w14:textId="77777777" w:rsidR="00B84FCA" w:rsidRPr="00BE0152" w:rsidRDefault="00B84FCA" w:rsidP="00B84FCA">
            <w:pPr>
              <w:jc w:val="center"/>
              <w:rPr>
                <w:color w:val="000000" w:themeColor="text1"/>
                <w:sz w:val="20"/>
                <w:szCs w:val="20"/>
              </w:rPr>
            </w:pPr>
            <w:r w:rsidRPr="00BE0152">
              <w:rPr>
                <w:color w:val="000000" w:themeColor="text1"/>
                <w:sz w:val="20"/>
                <w:szCs w:val="20"/>
              </w:rPr>
              <w:t>94,97</w:t>
            </w:r>
          </w:p>
        </w:tc>
        <w:tc>
          <w:tcPr>
            <w:tcW w:w="202" w:type="pct"/>
            <w:tcMar>
              <w:left w:w="28" w:type="dxa"/>
              <w:right w:w="28" w:type="dxa"/>
            </w:tcMar>
            <w:vAlign w:val="center"/>
            <w:hideMark/>
          </w:tcPr>
          <w:p w14:paraId="4EDC24C2" w14:textId="77777777" w:rsidR="00B84FCA" w:rsidRPr="00BE0152" w:rsidRDefault="00B84FCA" w:rsidP="00B84FCA">
            <w:pPr>
              <w:jc w:val="center"/>
              <w:rPr>
                <w:color w:val="000000" w:themeColor="text1"/>
                <w:sz w:val="20"/>
                <w:szCs w:val="20"/>
              </w:rPr>
            </w:pPr>
            <w:r w:rsidRPr="00BE0152">
              <w:rPr>
                <w:color w:val="000000" w:themeColor="text1"/>
                <w:sz w:val="20"/>
                <w:szCs w:val="20"/>
              </w:rPr>
              <w:t>69,67</w:t>
            </w:r>
          </w:p>
        </w:tc>
        <w:tc>
          <w:tcPr>
            <w:tcW w:w="200" w:type="pct"/>
            <w:tcMar>
              <w:left w:w="28" w:type="dxa"/>
              <w:right w:w="28" w:type="dxa"/>
            </w:tcMar>
            <w:vAlign w:val="center"/>
            <w:hideMark/>
          </w:tcPr>
          <w:p w14:paraId="6E7B04CF" w14:textId="77777777" w:rsidR="00B84FCA" w:rsidRPr="00BE0152" w:rsidRDefault="00B84FCA" w:rsidP="00B84FCA">
            <w:pPr>
              <w:jc w:val="center"/>
              <w:rPr>
                <w:color w:val="000000" w:themeColor="text1"/>
                <w:sz w:val="20"/>
                <w:szCs w:val="20"/>
              </w:rPr>
            </w:pPr>
            <w:r w:rsidRPr="00BE0152">
              <w:rPr>
                <w:color w:val="000000" w:themeColor="text1"/>
                <w:sz w:val="20"/>
                <w:szCs w:val="20"/>
              </w:rPr>
              <w:t>69,66</w:t>
            </w:r>
          </w:p>
        </w:tc>
      </w:tr>
      <w:tr w:rsidR="00B84FCA" w:rsidRPr="00BE0152" w14:paraId="3E7C0B3E" w14:textId="77777777" w:rsidTr="00BE0152">
        <w:trPr>
          <w:trHeight w:val="20"/>
          <w:jc w:val="center"/>
        </w:trPr>
        <w:tc>
          <w:tcPr>
            <w:tcW w:w="262" w:type="pct"/>
            <w:tcMar>
              <w:left w:w="28" w:type="dxa"/>
              <w:right w:w="28" w:type="dxa"/>
            </w:tcMar>
            <w:vAlign w:val="center"/>
            <w:hideMark/>
          </w:tcPr>
          <w:p w14:paraId="0D936B11" w14:textId="77777777" w:rsidR="00B84FCA" w:rsidRPr="00BE0152" w:rsidRDefault="00B84FCA" w:rsidP="00B84FCA">
            <w:pPr>
              <w:jc w:val="center"/>
              <w:rPr>
                <w:color w:val="000000" w:themeColor="text1"/>
                <w:sz w:val="20"/>
                <w:szCs w:val="20"/>
              </w:rPr>
            </w:pPr>
            <w:r w:rsidRPr="00BE0152">
              <w:rPr>
                <w:color w:val="000000" w:themeColor="text1"/>
                <w:sz w:val="20"/>
                <w:szCs w:val="20"/>
              </w:rPr>
              <w:t>ТК-4</w:t>
            </w:r>
          </w:p>
        </w:tc>
        <w:tc>
          <w:tcPr>
            <w:tcW w:w="569" w:type="pct"/>
            <w:tcMar>
              <w:left w:w="28" w:type="dxa"/>
              <w:right w:w="28" w:type="dxa"/>
            </w:tcMar>
            <w:vAlign w:val="center"/>
            <w:hideMark/>
          </w:tcPr>
          <w:p w14:paraId="6B7F1117" w14:textId="77777777" w:rsidR="00B84FCA" w:rsidRPr="00BE0152" w:rsidRDefault="00B84FCA" w:rsidP="00B84FCA">
            <w:pPr>
              <w:jc w:val="center"/>
              <w:rPr>
                <w:color w:val="000000" w:themeColor="text1"/>
                <w:sz w:val="20"/>
                <w:szCs w:val="20"/>
              </w:rPr>
            </w:pPr>
            <w:r w:rsidRPr="00BE0152">
              <w:rPr>
                <w:color w:val="000000" w:themeColor="text1"/>
                <w:sz w:val="20"/>
                <w:szCs w:val="20"/>
              </w:rPr>
              <w:t>ЗУ- ТК-4</w:t>
            </w:r>
          </w:p>
        </w:tc>
        <w:tc>
          <w:tcPr>
            <w:tcW w:w="193" w:type="pct"/>
            <w:tcMar>
              <w:left w:w="28" w:type="dxa"/>
              <w:right w:w="28" w:type="dxa"/>
            </w:tcMar>
            <w:vAlign w:val="center"/>
            <w:hideMark/>
          </w:tcPr>
          <w:p w14:paraId="04BF8141" w14:textId="77777777" w:rsidR="00B84FCA" w:rsidRPr="00BE0152" w:rsidRDefault="00B84FCA" w:rsidP="00B84FCA">
            <w:pPr>
              <w:jc w:val="center"/>
              <w:rPr>
                <w:color w:val="000000" w:themeColor="text1"/>
                <w:sz w:val="20"/>
                <w:szCs w:val="20"/>
              </w:rPr>
            </w:pPr>
            <w:r w:rsidRPr="00BE0152">
              <w:rPr>
                <w:color w:val="000000" w:themeColor="text1"/>
                <w:sz w:val="20"/>
                <w:szCs w:val="20"/>
              </w:rPr>
              <w:t>4,97</w:t>
            </w:r>
          </w:p>
        </w:tc>
        <w:tc>
          <w:tcPr>
            <w:tcW w:w="224" w:type="pct"/>
            <w:tcMar>
              <w:left w:w="28" w:type="dxa"/>
              <w:right w:w="28" w:type="dxa"/>
            </w:tcMar>
            <w:vAlign w:val="center"/>
            <w:hideMark/>
          </w:tcPr>
          <w:p w14:paraId="41CE470C"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4" w:type="pct"/>
            <w:tcMar>
              <w:left w:w="28" w:type="dxa"/>
              <w:right w:w="28" w:type="dxa"/>
            </w:tcMar>
            <w:vAlign w:val="center"/>
            <w:hideMark/>
          </w:tcPr>
          <w:p w14:paraId="21886630"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08C4F637" w14:textId="77777777" w:rsidR="00B84FCA" w:rsidRPr="00BE0152" w:rsidRDefault="00B84FCA" w:rsidP="00B84FCA">
            <w:pPr>
              <w:jc w:val="center"/>
              <w:rPr>
                <w:color w:val="000000" w:themeColor="text1"/>
                <w:sz w:val="20"/>
                <w:szCs w:val="20"/>
              </w:rPr>
            </w:pPr>
            <w:r w:rsidRPr="00BE0152">
              <w:rPr>
                <w:color w:val="000000" w:themeColor="text1"/>
                <w:sz w:val="20"/>
                <w:szCs w:val="20"/>
              </w:rPr>
              <w:t>258,09</w:t>
            </w:r>
          </w:p>
        </w:tc>
        <w:tc>
          <w:tcPr>
            <w:tcW w:w="225" w:type="pct"/>
            <w:tcMar>
              <w:left w:w="28" w:type="dxa"/>
              <w:right w:w="28" w:type="dxa"/>
            </w:tcMar>
            <w:vAlign w:val="center"/>
            <w:hideMark/>
          </w:tcPr>
          <w:p w14:paraId="072646FE" w14:textId="77777777" w:rsidR="00B84FCA" w:rsidRPr="00BE0152" w:rsidRDefault="00B84FCA" w:rsidP="00B84FCA">
            <w:pPr>
              <w:jc w:val="center"/>
              <w:rPr>
                <w:color w:val="000000" w:themeColor="text1"/>
                <w:sz w:val="20"/>
                <w:szCs w:val="20"/>
              </w:rPr>
            </w:pPr>
            <w:r w:rsidRPr="00BE0152">
              <w:rPr>
                <w:color w:val="000000" w:themeColor="text1"/>
                <w:sz w:val="20"/>
                <w:szCs w:val="20"/>
              </w:rPr>
              <w:t>-257,58</w:t>
            </w:r>
          </w:p>
        </w:tc>
        <w:tc>
          <w:tcPr>
            <w:tcW w:w="225" w:type="pct"/>
            <w:tcMar>
              <w:left w:w="28" w:type="dxa"/>
              <w:right w:w="28" w:type="dxa"/>
            </w:tcMar>
            <w:vAlign w:val="center"/>
            <w:hideMark/>
          </w:tcPr>
          <w:p w14:paraId="627E3BCA"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225" w:type="pct"/>
            <w:tcMar>
              <w:left w:w="28" w:type="dxa"/>
              <w:right w:w="28" w:type="dxa"/>
            </w:tcMar>
            <w:vAlign w:val="center"/>
            <w:hideMark/>
          </w:tcPr>
          <w:p w14:paraId="1FC89318"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188" w:type="pct"/>
            <w:tcMar>
              <w:left w:w="28" w:type="dxa"/>
              <w:right w:w="28" w:type="dxa"/>
            </w:tcMar>
            <w:vAlign w:val="center"/>
            <w:hideMark/>
          </w:tcPr>
          <w:p w14:paraId="6CBFC9F8" w14:textId="77777777" w:rsidR="00B84FCA" w:rsidRPr="00BE0152" w:rsidRDefault="00B84FCA" w:rsidP="00B84FCA">
            <w:pPr>
              <w:jc w:val="center"/>
              <w:rPr>
                <w:color w:val="000000" w:themeColor="text1"/>
                <w:sz w:val="20"/>
                <w:szCs w:val="20"/>
              </w:rPr>
            </w:pPr>
            <w:r w:rsidRPr="00BE0152">
              <w:rPr>
                <w:color w:val="000000" w:themeColor="text1"/>
                <w:sz w:val="20"/>
                <w:szCs w:val="20"/>
              </w:rPr>
              <w:t>69,66</w:t>
            </w:r>
          </w:p>
        </w:tc>
        <w:tc>
          <w:tcPr>
            <w:tcW w:w="188" w:type="pct"/>
            <w:tcMar>
              <w:left w:w="28" w:type="dxa"/>
              <w:right w:w="28" w:type="dxa"/>
            </w:tcMar>
            <w:vAlign w:val="center"/>
            <w:hideMark/>
          </w:tcPr>
          <w:p w14:paraId="14B42F86" w14:textId="77777777" w:rsidR="00B84FCA" w:rsidRPr="00BE0152" w:rsidRDefault="00B84FCA" w:rsidP="00B84FCA">
            <w:pPr>
              <w:jc w:val="center"/>
              <w:rPr>
                <w:color w:val="000000" w:themeColor="text1"/>
                <w:sz w:val="20"/>
                <w:szCs w:val="20"/>
              </w:rPr>
            </w:pPr>
            <w:r w:rsidRPr="00BE0152">
              <w:rPr>
                <w:color w:val="000000" w:themeColor="text1"/>
                <w:sz w:val="20"/>
                <w:szCs w:val="20"/>
              </w:rPr>
              <w:t>69,62</w:t>
            </w:r>
          </w:p>
        </w:tc>
        <w:tc>
          <w:tcPr>
            <w:tcW w:w="169" w:type="pct"/>
            <w:tcMar>
              <w:left w:w="28" w:type="dxa"/>
              <w:right w:w="28" w:type="dxa"/>
            </w:tcMar>
            <w:vAlign w:val="center"/>
            <w:hideMark/>
          </w:tcPr>
          <w:p w14:paraId="5F8FE80B" w14:textId="77777777" w:rsidR="00B84FCA" w:rsidRPr="00BE0152" w:rsidRDefault="00B84FCA" w:rsidP="00B84FCA">
            <w:pPr>
              <w:jc w:val="center"/>
              <w:rPr>
                <w:color w:val="000000" w:themeColor="text1"/>
                <w:sz w:val="20"/>
                <w:szCs w:val="20"/>
              </w:rPr>
            </w:pPr>
            <w:r w:rsidRPr="00BE0152">
              <w:rPr>
                <w:color w:val="000000" w:themeColor="text1"/>
                <w:sz w:val="20"/>
                <w:szCs w:val="20"/>
              </w:rPr>
              <w:t>33,87</w:t>
            </w:r>
          </w:p>
        </w:tc>
        <w:tc>
          <w:tcPr>
            <w:tcW w:w="169" w:type="pct"/>
            <w:tcMar>
              <w:left w:w="28" w:type="dxa"/>
              <w:right w:w="28" w:type="dxa"/>
            </w:tcMar>
            <w:vAlign w:val="center"/>
            <w:hideMark/>
          </w:tcPr>
          <w:p w14:paraId="2EC5C8F6" w14:textId="77777777" w:rsidR="00B84FCA" w:rsidRPr="00BE0152" w:rsidRDefault="00B84FCA" w:rsidP="00B84FCA">
            <w:pPr>
              <w:jc w:val="center"/>
              <w:rPr>
                <w:color w:val="000000" w:themeColor="text1"/>
                <w:sz w:val="20"/>
                <w:szCs w:val="20"/>
              </w:rPr>
            </w:pPr>
            <w:r w:rsidRPr="00BE0152">
              <w:rPr>
                <w:color w:val="000000" w:themeColor="text1"/>
                <w:sz w:val="20"/>
                <w:szCs w:val="20"/>
              </w:rPr>
              <w:t>33,76</w:t>
            </w:r>
          </w:p>
        </w:tc>
        <w:tc>
          <w:tcPr>
            <w:tcW w:w="240" w:type="pct"/>
            <w:tcMar>
              <w:left w:w="28" w:type="dxa"/>
              <w:right w:w="28" w:type="dxa"/>
            </w:tcMar>
            <w:vAlign w:val="center"/>
            <w:hideMark/>
          </w:tcPr>
          <w:p w14:paraId="74BB4C79" w14:textId="77777777" w:rsidR="00B84FCA" w:rsidRPr="00BE0152" w:rsidRDefault="00B84FCA" w:rsidP="00B84FCA">
            <w:pPr>
              <w:jc w:val="center"/>
              <w:rPr>
                <w:color w:val="000000" w:themeColor="text1"/>
                <w:sz w:val="20"/>
                <w:szCs w:val="20"/>
              </w:rPr>
            </w:pPr>
            <w:r w:rsidRPr="00BE0152">
              <w:rPr>
                <w:color w:val="000000" w:themeColor="text1"/>
                <w:sz w:val="20"/>
                <w:szCs w:val="20"/>
              </w:rPr>
              <w:t>35,90</w:t>
            </w:r>
          </w:p>
        </w:tc>
        <w:tc>
          <w:tcPr>
            <w:tcW w:w="240" w:type="pct"/>
            <w:tcMar>
              <w:left w:w="28" w:type="dxa"/>
              <w:right w:w="28" w:type="dxa"/>
            </w:tcMar>
            <w:vAlign w:val="center"/>
            <w:hideMark/>
          </w:tcPr>
          <w:p w14:paraId="5071A642" w14:textId="77777777" w:rsidR="00B84FCA" w:rsidRPr="00BE0152" w:rsidRDefault="00B84FCA" w:rsidP="00B84FCA">
            <w:pPr>
              <w:jc w:val="center"/>
              <w:rPr>
                <w:color w:val="000000" w:themeColor="text1"/>
                <w:sz w:val="20"/>
                <w:szCs w:val="20"/>
              </w:rPr>
            </w:pPr>
            <w:r w:rsidRPr="00BE0152">
              <w:rPr>
                <w:color w:val="000000" w:themeColor="text1"/>
                <w:sz w:val="20"/>
                <w:szCs w:val="20"/>
              </w:rPr>
              <w:t>35,75</w:t>
            </w:r>
          </w:p>
        </w:tc>
        <w:tc>
          <w:tcPr>
            <w:tcW w:w="161" w:type="pct"/>
            <w:tcMar>
              <w:left w:w="28" w:type="dxa"/>
              <w:right w:w="28" w:type="dxa"/>
            </w:tcMar>
            <w:vAlign w:val="center"/>
            <w:hideMark/>
          </w:tcPr>
          <w:p w14:paraId="330405D3" w14:textId="77777777" w:rsidR="00B84FCA" w:rsidRPr="00BE0152" w:rsidRDefault="00B84FCA" w:rsidP="00B84FCA">
            <w:pPr>
              <w:jc w:val="center"/>
              <w:rPr>
                <w:color w:val="000000" w:themeColor="text1"/>
                <w:sz w:val="20"/>
                <w:szCs w:val="20"/>
              </w:rPr>
            </w:pPr>
            <w:r w:rsidRPr="00BE0152">
              <w:rPr>
                <w:color w:val="000000" w:themeColor="text1"/>
                <w:sz w:val="20"/>
                <w:szCs w:val="20"/>
              </w:rPr>
              <w:t>12,39</w:t>
            </w:r>
          </w:p>
        </w:tc>
        <w:tc>
          <w:tcPr>
            <w:tcW w:w="161" w:type="pct"/>
            <w:tcMar>
              <w:left w:w="28" w:type="dxa"/>
              <w:right w:w="28" w:type="dxa"/>
            </w:tcMar>
            <w:vAlign w:val="center"/>
            <w:hideMark/>
          </w:tcPr>
          <w:p w14:paraId="3C602CF2" w14:textId="77777777" w:rsidR="00B84FCA" w:rsidRPr="00BE0152" w:rsidRDefault="00B84FCA" w:rsidP="00B84FCA">
            <w:pPr>
              <w:jc w:val="center"/>
              <w:rPr>
                <w:color w:val="000000" w:themeColor="text1"/>
                <w:sz w:val="20"/>
                <w:szCs w:val="20"/>
              </w:rPr>
            </w:pPr>
            <w:r w:rsidRPr="00BE0152">
              <w:rPr>
                <w:color w:val="000000" w:themeColor="text1"/>
                <w:sz w:val="20"/>
                <w:szCs w:val="20"/>
              </w:rPr>
              <w:t>12,34</w:t>
            </w:r>
          </w:p>
        </w:tc>
        <w:tc>
          <w:tcPr>
            <w:tcW w:w="155" w:type="pct"/>
            <w:tcMar>
              <w:left w:w="28" w:type="dxa"/>
              <w:right w:w="28" w:type="dxa"/>
            </w:tcMar>
            <w:vAlign w:val="center"/>
            <w:hideMark/>
          </w:tcPr>
          <w:p w14:paraId="50A909B8" w14:textId="77777777" w:rsidR="00B84FCA" w:rsidRPr="00BE0152" w:rsidRDefault="00B84FCA" w:rsidP="00B84FCA">
            <w:pPr>
              <w:jc w:val="center"/>
              <w:rPr>
                <w:color w:val="000000" w:themeColor="text1"/>
                <w:sz w:val="20"/>
                <w:szCs w:val="20"/>
              </w:rPr>
            </w:pPr>
            <w:r w:rsidRPr="00BE0152">
              <w:rPr>
                <w:color w:val="000000" w:themeColor="text1"/>
                <w:sz w:val="20"/>
                <w:szCs w:val="20"/>
              </w:rPr>
              <w:t>1,50</w:t>
            </w:r>
          </w:p>
        </w:tc>
        <w:tc>
          <w:tcPr>
            <w:tcW w:w="155" w:type="pct"/>
            <w:tcMar>
              <w:left w:w="28" w:type="dxa"/>
              <w:right w:w="28" w:type="dxa"/>
            </w:tcMar>
            <w:vAlign w:val="center"/>
            <w:hideMark/>
          </w:tcPr>
          <w:p w14:paraId="7FE6AE75" w14:textId="77777777" w:rsidR="00B84FCA" w:rsidRPr="00BE0152" w:rsidRDefault="00B84FCA" w:rsidP="00B84FCA">
            <w:pPr>
              <w:jc w:val="center"/>
              <w:rPr>
                <w:color w:val="000000" w:themeColor="text1"/>
                <w:sz w:val="20"/>
                <w:szCs w:val="20"/>
              </w:rPr>
            </w:pPr>
            <w:r w:rsidRPr="00BE0152">
              <w:rPr>
                <w:color w:val="000000" w:themeColor="text1"/>
                <w:sz w:val="20"/>
                <w:szCs w:val="20"/>
              </w:rPr>
              <w:t>-1,50</w:t>
            </w:r>
          </w:p>
        </w:tc>
        <w:tc>
          <w:tcPr>
            <w:tcW w:w="202" w:type="pct"/>
            <w:tcMar>
              <w:left w:w="28" w:type="dxa"/>
              <w:right w:w="28" w:type="dxa"/>
            </w:tcMar>
            <w:vAlign w:val="center"/>
            <w:hideMark/>
          </w:tcPr>
          <w:p w14:paraId="4FBFBDCE" w14:textId="77777777" w:rsidR="00B84FCA" w:rsidRPr="00BE0152" w:rsidRDefault="00B84FCA" w:rsidP="00B84FCA">
            <w:pPr>
              <w:jc w:val="center"/>
              <w:rPr>
                <w:color w:val="000000" w:themeColor="text1"/>
                <w:sz w:val="20"/>
                <w:szCs w:val="20"/>
              </w:rPr>
            </w:pPr>
            <w:r w:rsidRPr="00BE0152">
              <w:rPr>
                <w:color w:val="000000" w:themeColor="text1"/>
                <w:sz w:val="20"/>
                <w:szCs w:val="20"/>
              </w:rPr>
              <w:t>94,97</w:t>
            </w:r>
          </w:p>
        </w:tc>
        <w:tc>
          <w:tcPr>
            <w:tcW w:w="202" w:type="pct"/>
            <w:tcMar>
              <w:left w:w="28" w:type="dxa"/>
              <w:right w:w="28" w:type="dxa"/>
            </w:tcMar>
            <w:vAlign w:val="center"/>
            <w:hideMark/>
          </w:tcPr>
          <w:p w14:paraId="09E1790E" w14:textId="77777777" w:rsidR="00B84FCA" w:rsidRPr="00BE0152" w:rsidRDefault="00B84FCA" w:rsidP="00B84FCA">
            <w:pPr>
              <w:jc w:val="center"/>
              <w:rPr>
                <w:color w:val="000000" w:themeColor="text1"/>
                <w:sz w:val="20"/>
                <w:szCs w:val="20"/>
              </w:rPr>
            </w:pPr>
            <w:r w:rsidRPr="00BE0152">
              <w:rPr>
                <w:color w:val="000000" w:themeColor="text1"/>
                <w:sz w:val="20"/>
                <w:szCs w:val="20"/>
              </w:rPr>
              <w:t>94,97</w:t>
            </w:r>
          </w:p>
        </w:tc>
        <w:tc>
          <w:tcPr>
            <w:tcW w:w="202" w:type="pct"/>
            <w:tcMar>
              <w:left w:w="28" w:type="dxa"/>
              <w:right w:w="28" w:type="dxa"/>
            </w:tcMar>
            <w:vAlign w:val="center"/>
            <w:hideMark/>
          </w:tcPr>
          <w:p w14:paraId="29EDD32C" w14:textId="77777777" w:rsidR="00B84FCA" w:rsidRPr="00BE0152" w:rsidRDefault="00B84FCA" w:rsidP="00B84FCA">
            <w:pPr>
              <w:jc w:val="center"/>
              <w:rPr>
                <w:color w:val="000000" w:themeColor="text1"/>
                <w:sz w:val="20"/>
                <w:szCs w:val="20"/>
              </w:rPr>
            </w:pPr>
            <w:r w:rsidRPr="00BE0152">
              <w:rPr>
                <w:color w:val="000000" w:themeColor="text1"/>
                <w:sz w:val="20"/>
                <w:szCs w:val="20"/>
              </w:rPr>
              <w:t>69,84</w:t>
            </w:r>
          </w:p>
        </w:tc>
        <w:tc>
          <w:tcPr>
            <w:tcW w:w="200" w:type="pct"/>
            <w:tcMar>
              <w:left w:w="28" w:type="dxa"/>
              <w:right w:w="28" w:type="dxa"/>
            </w:tcMar>
            <w:vAlign w:val="center"/>
            <w:hideMark/>
          </w:tcPr>
          <w:p w14:paraId="23CB0498" w14:textId="77777777" w:rsidR="00B84FCA" w:rsidRPr="00BE0152" w:rsidRDefault="00B84FCA" w:rsidP="00B84FCA">
            <w:pPr>
              <w:jc w:val="center"/>
              <w:rPr>
                <w:color w:val="000000" w:themeColor="text1"/>
                <w:sz w:val="20"/>
                <w:szCs w:val="20"/>
              </w:rPr>
            </w:pPr>
            <w:r w:rsidRPr="00BE0152">
              <w:rPr>
                <w:color w:val="000000" w:themeColor="text1"/>
                <w:sz w:val="20"/>
                <w:szCs w:val="20"/>
              </w:rPr>
              <w:t>69,83</w:t>
            </w:r>
          </w:p>
        </w:tc>
      </w:tr>
      <w:tr w:rsidR="00B84FCA" w:rsidRPr="00BE0152" w14:paraId="3679AF44" w14:textId="77777777" w:rsidTr="00BE0152">
        <w:trPr>
          <w:trHeight w:val="20"/>
          <w:jc w:val="center"/>
        </w:trPr>
        <w:tc>
          <w:tcPr>
            <w:tcW w:w="262" w:type="pct"/>
            <w:tcMar>
              <w:left w:w="28" w:type="dxa"/>
              <w:right w:w="28" w:type="dxa"/>
            </w:tcMar>
            <w:vAlign w:val="center"/>
            <w:hideMark/>
          </w:tcPr>
          <w:p w14:paraId="37C82310" w14:textId="77777777" w:rsidR="00B84FCA" w:rsidRPr="00BE0152" w:rsidRDefault="00B84FCA" w:rsidP="00B84FCA">
            <w:pPr>
              <w:jc w:val="center"/>
              <w:rPr>
                <w:color w:val="000000" w:themeColor="text1"/>
                <w:sz w:val="20"/>
                <w:szCs w:val="20"/>
              </w:rPr>
            </w:pPr>
            <w:r w:rsidRPr="00BE0152">
              <w:rPr>
                <w:color w:val="000000" w:themeColor="text1"/>
                <w:sz w:val="20"/>
                <w:szCs w:val="20"/>
              </w:rPr>
              <w:t>ЗУ- ТК-4</w:t>
            </w:r>
          </w:p>
        </w:tc>
        <w:tc>
          <w:tcPr>
            <w:tcW w:w="569" w:type="pct"/>
            <w:tcMar>
              <w:left w:w="28" w:type="dxa"/>
              <w:right w:w="28" w:type="dxa"/>
            </w:tcMar>
            <w:vAlign w:val="center"/>
            <w:hideMark/>
          </w:tcPr>
          <w:p w14:paraId="13F5F8FA"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ООО "</w:t>
            </w:r>
            <w:proofErr w:type="spellStart"/>
            <w:r w:rsidRPr="00BE0152">
              <w:rPr>
                <w:color w:val="000000" w:themeColor="text1"/>
                <w:sz w:val="20"/>
                <w:szCs w:val="20"/>
              </w:rPr>
              <w:t>ЛукойлЭПУ</w:t>
            </w:r>
            <w:proofErr w:type="spellEnd"/>
            <w:r w:rsidRPr="00BE0152">
              <w:rPr>
                <w:color w:val="000000" w:themeColor="text1"/>
                <w:sz w:val="20"/>
                <w:szCs w:val="20"/>
              </w:rPr>
              <w:t xml:space="preserve"> Сервис"</w:t>
            </w:r>
          </w:p>
        </w:tc>
        <w:tc>
          <w:tcPr>
            <w:tcW w:w="193" w:type="pct"/>
            <w:tcMar>
              <w:left w:w="28" w:type="dxa"/>
              <w:right w:w="28" w:type="dxa"/>
            </w:tcMar>
            <w:vAlign w:val="center"/>
            <w:hideMark/>
          </w:tcPr>
          <w:p w14:paraId="5E5D5254" w14:textId="77777777" w:rsidR="00B84FCA" w:rsidRPr="00BE0152" w:rsidRDefault="00B84FCA" w:rsidP="00B84FCA">
            <w:pPr>
              <w:jc w:val="center"/>
              <w:rPr>
                <w:color w:val="000000" w:themeColor="text1"/>
                <w:sz w:val="20"/>
                <w:szCs w:val="20"/>
              </w:rPr>
            </w:pPr>
            <w:r w:rsidRPr="00BE0152">
              <w:rPr>
                <w:color w:val="000000" w:themeColor="text1"/>
                <w:sz w:val="20"/>
                <w:szCs w:val="20"/>
              </w:rPr>
              <w:t>92,63</w:t>
            </w:r>
          </w:p>
        </w:tc>
        <w:tc>
          <w:tcPr>
            <w:tcW w:w="224" w:type="pct"/>
            <w:tcMar>
              <w:left w:w="28" w:type="dxa"/>
              <w:right w:w="28" w:type="dxa"/>
            </w:tcMar>
            <w:vAlign w:val="center"/>
            <w:hideMark/>
          </w:tcPr>
          <w:p w14:paraId="3D2C539B"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4" w:type="pct"/>
            <w:tcMar>
              <w:left w:w="28" w:type="dxa"/>
              <w:right w:w="28" w:type="dxa"/>
            </w:tcMar>
            <w:vAlign w:val="center"/>
            <w:hideMark/>
          </w:tcPr>
          <w:p w14:paraId="68903B25"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0039F27B" w14:textId="77777777" w:rsidR="00B84FCA" w:rsidRPr="00BE0152" w:rsidRDefault="00B84FCA" w:rsidP="00B84FCA">
            <w:pPr>
              <w:jc w:val="center"/>
              <w:rPr>
                <w:color w:val="000000" w:themeColor="text1"/>
                <w:sz w:val="20"/>
                <w:szCs w:val="20"/>
              </w:rPr>
            </w:pPr>
            <w:r w:rsidRPr="00BE0152">
              <w:rPr>
                <w:color w:val="000000" w:themeColor="text1"/>
                <w:sz w:val="20"/>
                <w:szCs w:val="20"/>
              </w:rPr>
              <w:t>258,08</w:t>
            </w:r>
          </w:p>
        </w:tc>
        <w:tc>
          <w:tcPr>
            <w:tcW w:w="225" w:type="pct"/>
            <w:tcMar>
              <w:left w:w="28" w:type="dxa"/>
              <w:right w:w="28" w:type="dxa"/>
            </w:tcMar>
            <w:vAlign w:val="center"/>
            <w:hideMark/>
          </w:tcPr>
          <w:p w14:paraId="4A180BB6" w14:textId="77777777" w:rsidR="00B84FCA" w:rsidRPr="00BE0152" w:rsidRDefault="00B84FCA" w:rsidP="00B84FCA">
            <w:pPr>
              <w:jc w:val="center"/>
              <w:rPr>
                <w:color w:val="000000" w:themeColor="text1"/>
                <w:sz w:val="20"/>
                <w:szCs w:val="20"/>
              </w:rPr>
            </w:pPr>
            <w:r w:rsidRPr="00BE0152">
              <w:rPr>
                <w:color w:val="000000" w:themeColor="text1"/>
                <w:sz w:val="20"/>
                <w:szCs w:val="20"/>
              </w:rPr>
              <w:t>-257,58</w:t>
            </w:r>
          </w:p>
        </w:tc>
        <w:tc>
          <w:tcPr>
            <w:tcW w:w="225" w:type="pct"/>
            <w:tcMar>
              <w:left w:w="28" w:type="dxa"/>
              <w:right w:w="28" w:type="dxa"/>
            </w:tcMar>
            <w:vAlign w:val="center"/>
            <w:hideMark/>
          </w:tcPr>
          <w:p w14:paraId="17861359" w14:textId="77777777" w:rsidR="00B84FCA" w:rsidRPr="00BE0152" w:rsidRDefault="00B84FCA" w:rsidP="00B84FCA">
            <w:pPr>
              <w:jc w:val="center"/>
              <w:rPr>
                <w:color w:val="000000" w:themeColor="text1"/>
                <w:sz w:val="20"/>
                <w:szCs w:val="20"/>
              </w:rPr>
            </w:pPr>
            <w:r w:rsidRPr="00BE0152">
              <w:rPr>
                <w:color w:val="000000" w:themeColor="text1"/>
                <w:sz w:val="20"/>
                <w:szCs w:val="20"/>
              </w:rPr>
              <w:t>1,38</w:t>
            </w:r>
          </w:p>
        </w:tc>
        <w:tc>
          <w:tcPr>
            <w:tcW w:w="225" w:type="pct"/>
            <w:tcMar>
              <w:left w:w="28" w:type="dxa"/>
              <w:right w:w="28" w:type="dxa"/>
            </w:tcMar>
            <w:vAlign w:val="center"/>
            <w:hideMark/>
          </w:tcPr>
          <w:p w14:paraId="0DA0F11C" w14:textId="77777777" w:rsidR="00B84FCA" w:rsidRPr="00BE0152" w:rsidRDefault="00B84FCA" w:rsidP="00B84FCA">
            <w:pPr>
              <w:jc w:val="center"/>
              <w:rPr>
                <w:color w:val="000000" w:themeColor="text1"/>
                <w:sz w:val="20"/>
                <w:szCs w:val="20"/>
              </w:rPr>
            </w:pPr>
            <w:r w:rsidRPr="00BE0152">
              <w:rPr>
                <w:color w:val="000000" w:themeColor="text1"/>
                <w:sz w:val="20"/>
                <w:szCs w:val="20"/>
              </w:rPr>
              <w:t>1,37</w:t>
            </w:r>
          </w:p>
        </w:tc>
        <w:tc>
          <w:tcPr>
            <w:tcW w:w="188" w:type="pct"/>
            <w:tcMar>
              <w:left w:w="28" w:type="dxa"/>
              <w:right w:w="28" w:type="dxa"/>
            </w:tcMar>
            <w:vAlign w:val="center"/>
            <w:hideMark/>
          </w:tcPr>
          <w:p w14:paraId="724E865A" w14:textId="77777777" w:rsidR="00B84FCA" w:rsidRPr="00BE0152" w:rsidRDefault="00B84FCA" w:rsidP="00B84FCA">
            <w:pPr>
              <w:jc w:val="center"/>
              <w:rPr>
                <w:color w:val="000000" w:themeColor="text1"/>
                <w:sz w:val="20"/>
                <w:szCs w:val="20"/>
              </w:rPr>
            </w:pPr>
            <w:r w:rsidRPr="00BE0152">
              <w:rPr>
                <w:color w:val="000000" w:themeColor="text1"/>
                <w:sz w:val="20"/>
                <w:szCs w:val="20"/>
              </w:rPr>
              <w:t>69,62</w:t>
            </w:r>
          </w:p>
        </w:tc>
        <w:tc>
          <w:tcPr>
            <w:tcW w:w="188" w:type="pct"/>
            <w:tcMar>
              <w:left w:w="28" w:type="dxa"/>
              <w:right w:w="28" w:type="dxa"/>
            </w:tcMar>
            <w:vAlign w:val="center"/>
            <w:hideMark/>
          </w:tcPr>
          <w:p w14:paraId="498519F7" w14:textId="77777777" w:rsidR="00B84FCA" w:rsidRPr="00BE0152" w:rsidRDefault="00B84FCA" w:rsidP="00B84FCA">
            <w:pPr>
              <w:jc w:val="center"/>
              <w:rPr>
                <w:color w:val="000000" w:themeColor="text1"/>
                <w:sz w:val="20"/>
                <w:szCs w:val="20"/>
              </w:rPr>
            </w:pPr>
            <w:r w:rsidRPr="00BE0152">
              <w:rPr>
                <w:color w:val="000000" w:themeColor="text1"/>
                <w:sz w:val="20"/>
                <w:szCs w:val="20"/>
              </w:rPr>
              <w:t>67,81</w:t>
            </w:r>
          </w:p>
        </w:tc>
        <w:tc>
          <w:tcPr>
            <w:tcW w:w="169" w:type="pct"/>
            <w:tcMar>
              <w:left w:w="28" w:type="dxa"/>
              <w:right w:w="28" w:type="dxa"/>
            </w:tcMar>
            <w:vAlign w:val="center"/>
            <w:hideMark/>
          </w:tcPr>
          <w:p w14:paraId="1241E888" w14:textId="77777777" w:rsidR="00B84FCA" w:rsidRPr="00BE0152" w:rsidRDefault="00B84FCA" w:rsidP="00B84FCA">
            <w:pPr>
              <w:jc w:val="center"/>
              <w:rPr>
                <w:color w:val="000000" w:themeColor="text1"/>
                <w:sz w:val="20"/>
                <w:szCs w:val="20"/>
              </w:rPr>
            </w:pPr>
            <w:r w:rsidRPr="00BE0152">
              <w:rPr>
                <w:color w:val="000000" w:themeColor="text1"/>
                <w:sz w:val="20"/>
                <w:szCs w:val="20"/>
              </w:rPr>
              <w:t>34,81</w:t>
            </w:r>
          </w:p>
        </w:tc>
        <w:tc>
          <w:tcPr>
            <w:tcW w:w="169" w:type="pct"/>
            <w:tcMar>
              <w:left w:w="28" w:type="dxa"/>
              <w:right w:w="28" w:type="dxa"/>
            </w:tcMar>
            <w:vAlign w:val="center"/>
            <w:hideMark/>
          </w:tcPr>
          <w:p w14:paraId="05826E0B" w14:textId="77777777" w:rsidR="00B84FCA" w:rsidRPr="00BE0152" w:rsidRDefault="00B84FCA" w:rsidP="00B84FCA">
            <w:pPr>
              <w:jc w:val="center"/>
              <w:rPr>
                <w:color w:val="000000" w:themeColor="text1"/>
                <w:sz w:val="20"/>
                <w:szCs w:val="20"/>
              </w:rPr>
            </w:pPr>
            <w:r w:rsidRPr="00BE0152">
              <w:rPr>
                <w:color w:val="000000" w:themeColor="text1"/>
                <w:sz w:val="20"/>
                <w:szCs w:val="20"/>
              </w:rPr>
              <w:t>33,87</w:t>
            </w:r>
          </w:p>
        </w:tc>
        <w:tc>
          <w:tcPr>
            <w:tcW w:w="240" w:type="pct"/>
            <w:tcMar>
              <w:left w:w="28" w:type="dxa"/>
              <w:right w:w="28" w:type="dxa"/>
            </w:tcMar>
            <w:vAlign w:val="center"/>
            <w:hideMark/>
          </w:tcPr>
          <w:p w14:paraId="77C45E28" w14:textId="77777777" w:rsidR="00B84FCA" w:rsidRPr="00BE0152" w:rsidRDefault="00B84FCA" w:rsidP="00B84FCA">
            <w:pPr>
              <w:jc w:val="center"/>
              <w:rPr>
                <w:color w:val="000000" w:themeColor="text1"/>
                <w:sz w:val="20"/>
                <w:szCs w:val="20"/>
              </w:rPr>
            </w:pPr>
            <w:r w:rsidRPr="00BE0152">
              <w:rPr>
                <w:color w:val="000000" w:themeColor="text1"/>
                <w:sz w:val="20"/>
                <w:szCs w:val="20"/>
              </w:rPr>
              <w:t>35,75</w:t>
            </w:r>
          </w:p>
        </w:tc>
        <w:tc>
          <w:tcPr>
            <w:tcW w:w="240" w:type="pct"/>
            <w:tcMar>
              <w:left w:w="28" w:type="dxa"/>
              <w:right w:w="28" w:type="dxa"/>
            </w:tcMar>
            <w:vAlign w:val="center"/>
            <w:hideMark/>
          </w:tcPr>
          <w:p w14:paraId="435D0D48" w14:textId="77777777" w:rsidR="00B84FCA" w:rsidRPr="00BE0152" w:rsidRDefault="00B84FCA" w:rsidP="00B84FCA">
            <w:pPr>
              <w:jc w:val="center"/>
              <w:rPr>
                <w:color w:val="000000" w:themeColor="text1"/>
                <w:sz w:val="20"/>
                <w:szCs w:val="20"/>
              </w:rPr>
            </w:pPr>
            <w:r w:rsidRPr="00BE0152">
              <w:rPr>
                <w:color w:val="000000" w:themeColor="text1"/>
                <w:sz w:val="20"/>
                <w:szCs w:val="20"/>
              </w:rPr>
              <w:t>33,00</w:t>
            </w:r>
          </w:p>
        </w:tc>
        <w:tc>
          <w:tcPr>
            <w:tcW w:w="161" w:type="pct"/>
            <w:tcMar>
              <w:left w:w="28" w:type="dxa"/>
              <w:right w:w="28" w:type="dxa"/>
            </w:tcMar>
            <w:vAlign w:val="center"/>
            <w:hideMark/>
          </w:tcPr>
          <w:p w14:paraId="63D35A99" w14:textId="77777777" w:rsidR="00B84FCA" w:rsidRPr="00BE0152" w:rsidRDefault="00B84FCA" w:rsidP="00B84FCA">
            <w:pPr>
              <w:jc w:val="center"/>
              <w:rPr>
                <w:color w:val="000000" w:themeColor="text1"/>
                <w:sz w:val="20"/>
                <w:szCs w:val="20"/>
              </w:rPr>
            </w:pPr>
            <w:r w:rsidRPr="00BE0152">
              <w:rPr>
                <w:color w:val="000000" w:themeColor="text1"/>
                <w:sz w:val="20"/>
                <w:szCs w:val="20"/>
              </w:rPr>
              <w:t>12,39</w:t>
            </w:r>
          </w:p>
        </w:tc>
        <w:tc>
          <w:tcPr>
            <w:tcW w:w="161" w:type="pct"/>
            <w:tcMar>
              <w:left w:w="28" w:type="dxa"/>
              <w:right w:w="28" w:type="dxa"/>
            </w:tcMar>
            <w:vAlign w:val="center"/>
            <w:hideMark/>
          </w:tcPr>
          <w:p w14:paraId="3E477873" w14:textId="77777777" w:rsidR="00B84FCA" w:rsidRPr="00BE0152" w:rsidRDefault="00B84FCA" w:rsidP="00B84FCA">
            <w:pPr>
              <w:jc w:val="center"/>
              <w:rPr>
                <w:color w:val="000000" w:themeColor="text1"/>
                <w:sz w:val="20"/>
                <w:szCs w:val="20"/>
              </w:rPr>
            </w:pPr>
            <w:r w:rsidRPr="00BE0152">
              <w:rPr>
                <w:color w:val="000000" w:themeColor="text1"/>
                <w:sz w:val="20"/>
                <w:szCs w:val="20"/>
              </w:rPr>
              <w:t>12,34</w:t>
            </w:r>
          </w:p>
        </w:tc>
        <w:tc>
          <w:tcPr>
            <w:tcW w:w="155" w:type="pct"/>
            <w:tcMar>
              <w:left w:w="28" w:type="dxa"/>
              <w:right w:w="28" w:type="dxa"/>
            </w:tcMar>
            <w:vAlign w:val="center"/>
            <w:hideMark/>
          </w:tcPr>
          <w:p w14:paraId="56E49796" w14:textId="77777777" w:rsidR="00B84FCA" w:rsidRPr="00BE0152" w:rsidRDefault="00B84FCA" w:rsidP="00B84FCA">
            <w:pPr>
              <w:jc w:val="center"/>
              <w:rPr>
                <w:color w:val="000000" w:themeColor="text1"/>
                <w:sz w:val="20"/>
                <w:szCs w:val="20"/>
              </w:rPr>
            </w:pPr>
            <w:r w:rsidRPr="00BE0152">
              <w:rPr>
                <w:color w:val="000000" w:themeColor="text1"/>
                <w:sz w:val="20"/>
                <w:szCs w:val="20"/>
              </w:rPr>
              <w:t>1,50</w:t>
            </w:r>
          </w:p>
        </w:tc>
        <w:tc>
          <w:tcPr>
            <w:tcW w:w="155" w:type="pct"/>
            <w:tcMar>
              <w:left w:w="28" w:type="dxa"/>
              <w:right w:w="28" w:type="dxa"/>
            </w:tcMar>
            <w:vAlign w:val="center"/>
            <w:hideMark/>
          </w:tcPr>
          <w:p w14:paraId="1A983E18" w14:textId="77777777" w:rsidR="00B84FCA" w:rsidRPr="00BE0152" w:rsidRDefault="00B84FCA" w:rsidP="00B84FCA">
            <w:pPr>
              <w:jc w:val="center"/>
              <w:rPr>
                <w:color w:val="000000" w:themeColor="text1"/>
                <w:sz w:val="20"/>
                <w:szCs w:val="20"/>
              </w:rPr>
            </w:pPr>
            <w:r w:rsidRPr="00BE0152">
              <w:rPr>
                <w:color w:val="000000" w:themeColor="text1"/>
                <w:sz w:val="20"/>
                <w:szCs w:val="20"/>
              </w:rPr>
              <w:t>-1,50</w:t>
            </w:r>
          </w:p>
        </w:tc>
        <w:tc>
          <w:tcPr>
            <w:tcW w:w="202" w:type="pct"/>
            <w:tcMar>
              <w:left w:w="28" w:type="dxa"/>
              <w:right w:w="28" w:type="dxa"/>
            </w:tcMar>
            <w:vAlign w:val="center"/>
            <w:hideMark/>
          </w:tcPr>
          <w:p w14:paraId="5D92E812" w14:textId="77777777" w:rsidR="00B84FCA" w:rsidRPr="00BE0152" w:rsidRDefault="00B84FCA" w:rsidP="00B84FCA">
            <w:pPr>
              <w:jc w:val="center"/>
              <w:rPr>
                <w:color w:val="000000" w:themeColor="text1"/>
                <w:sz w:val="20"/>
                <w:szCs w:val="20"/>
              </w:rPr>
            </w:pPr>
            <w:r w:rsidRPr="00BE0152">
              <w:rPr>
                <w:color w:val="000000" w:themeColor="text1"/>
                <w:sz w:val="20"/>
                <w:szCs w:val="20"/>
              </w:rPr>
              <w:t>94,97</w:t>
            </w:r>
          </w:p>
        </w:tc>
        <w:tc>
          <w:tcPr>
            <w:tcW w:w="202" w:type="pct"/>
            <w:tcMar>
              <w:left w:w="28" w:type="dxa"/>
              <w:right w:w="28" w:type="dxa"/>
            </w:tcMar>
            <w:vAlign w:val="center"/>
            <w:hideMark/>
          </w:tcPr>
          <w:p w14:paraId="67DDF412" w14:textId="77777777" w:rsidR="00B84FCA" w:rsidRPr="00BE0152" w:rsidRDefault="00B84FCA" w:rsidP="00B84FCA">
            <w:pPr>
              <w:jc w:val="center"/>
              <w:rPr>
                <w:color w:val="000000" w:themeColor="text1"/>
                <w:sz w:val="20"/>
                <w:szCs w:val="20"/>
              </w:rPr>
            </w:pPr>
            <w:r w:rsidRPr="00BE0152">
              <w:rPr>
                <w:color w:val="000000" w:themeColor="text1"/>
                <w:sz w:val="20"/>
                <w:szCs w:val="20"/>
              </w:rPr>
              <w:t>94,89</w:t>
            </w:r>
          </w:p>
        </w:tc>
        <w:tc>
          <w:tcPr>
            <w:tcW w:w="202" w:type="pct"/>
            <w:tcMar>
              <w:left w:w="28" w:type="dxa"/>
              <w:right w:w="28" w:type="dxa"/>
            </w:tcMar>
            <w:vAlign w:val="center"/>
            <w:hideMark/>
          </w:tcPr>
          <w:p w14:paraId="48E94834" w14:textId="77777777" w:rsidR="00B84FCA" w:rsidRPr="00BE0152" w:rsidRDefault="00B84FCA" w:rsidP="00B84FCA">
            <w:pPr>
              <w:jc w:val="center"/>
              <w:rPr>
                <w:color w:val="000000" w:themeColor="text1"/>
                <w:sz w:val="20"/>
                <w:szCs w:val="20"/>
              </w:rPr>
            </w:pPr>
            <w:r w:rsidRPr="00BE0152">
              <w:rPr>
                <w:color w:val="000000" w:themeColor="text1"/>
                <w:sz w:val="20"/>
                <w:szCs w:val="20"/>
              </w:rPr>
              <w:t>69,91</w:t>
            </w:r>
          </w:p>
        </w:tc>
        <w:tc>
          <w:tcPr>
            <w:tcW w:w="200" w:type="pct"/>
            <w:tcMar>
              <w:left w:w="28" w:type="dxa"/>
              <w:right w:w="28" w:type="dxa"/>
            </w:tcMar>
            <w:vAlign w:val="center"/>
            <w:hideMark/>
          </w:tcPr>
          <w:p w14:paraId="3883E1C9" w14:textId="77777777" w:rsidR="00B84FCA" w:rsidRPr="00BE0152" w:rsidRDefault="00B84FCA" w:rsidP="00B84FCA">
            <w:pPr>
              <w:jc w:val="center"/>
              <w:rPr>
                <w:color w:val="000000" w:themeColor="text1"/>
                <w:sz w:val="20"/>
                <w:szCs w:val="20"/>
              </w:rPr>
            </w:pPr>
            <w:r w:rsidRPr="00BE0152">
              <w:rPr>
                <w:color w:val="000000" w:themeColor="text1"/>
                <w:sz w:val="20"/>
                <w:szCs w:val="20"/>
              </w:rPr>
              <w:t>69,84</w:t>
            </w:r>
          </w:p>
        </w:tc>
      </w:tr>
    </w:tbl>
    <w:p w14:paraId="754595F9" w14:textId="77777777" w:rsidR="00045B86" w:rsidRPr="007E098C" w:rsidRDefault="00045B86" w:rsidP="00B84FCA">
      <w:pPr>
        <w:jc w:val="center"/>
        <w:rPr>
          <w:color w:val="000000" w:themeColor="text1"/>
          <w:sz w:val="16"/>
          <w:szCs w:val="16"/>
        </w:rPr>
        <w:sectPr w:rsidR="00045B86" w:rsidRPr="007E098C" w:rsidSect="00BE0152">
          <w:pgSz w:w="16838" w:h="11906" w:orient="landscape"/>
          <w:pgMar w:top="2268" w:right="567" w:bottom="2552"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
        <w:gridCol w:w="1781"/>
        <w:gridCol w:w="607"/>
        <w:gridCol w:w="698"/>
        <w:gridCol w:w="698"/>
        <w:gridCol w:w="698"/>
        <w:gridCol w:w="697"/>
        <w:gridCol w:w="697"/>
        <w:gridCol w:w="697"/>
        <w:gridCol w:w="581"/>
        <w:gridCol w:w="581"/>
        <w:gridCol w:w="524"/>
        <w:gridCol w:w="524"/>
        <w:gridCol w:w="744"/>
        <w:gridCol w:w="744"/>
        <w:gridCol w:w="506"/>
        <w:gridCol w:w="506"/>
        <w:gridCol w:w="480"/>
        <w:gridCol w:w="480"/>
        <w:gridCol w:w="628"/>
        <w:gridCol w:w="628"/>
        <w:gridCol w:w="628"/>
        <w:gridCol w:w="621"/>
      </w:tblGrid>
      <w:tr w:rsidR="00B84FCA" w:rsidRPr="00BE0152" w14:paraId="2C04D364" w14:textId="77777777" w:rsidTr="00BE0152">
        <w:trPr>
          <w:trHeight w:val="20"/>
          <w:jc w:val="center"/>
        </w:trPr>
        <w:tc>
          <w:tcPr>
            <w:tcW w:w="301" w:type="pct"/>
            <w:tcMar>
              <w:left w:w="28" w:type="dxa"/>
              <w:right w:w="28" w:type="dxa"/>
            </w:tcMar>
            <w:vAlign w:val="center"/>
            <w:hideMark/>
          </w:tcPr>
          <w:p w14:paraId="09975C3C" w14:textId="77777777" w:rsidR="00B84FCA" w:rsidRPr="00BE0152" w:rsidRDefault="00B84FCA" w:rsidP="00B84FCA">
            <w:pPr>
              <w:jc w:val="center"/>
              <w:rPr>
                <w:color w:val="000000" w:themeColor="text1"/>
                <w:sz w:val="20"/>
                <w:szCs w:val="20"/>
              </w:rPr>
            </w:pPr>
            <w:r w:rsidRPr="00BE0152">
              <w:rPr>
                <w:color w:val="000000" w:themeColor="text1"/>
                <w:sz w:val="20"/>
                <w:szCs w:val="20"/>
              </w:rPr>
              <w:lastRenderedPageBreak/>
              <w:t>ТК-4</w:t>
            </w:r>
          </w:p>
        </w:tc>
        <w:tc>
          <w:tcPr>
            <w:tcW w:w="567" w:type="pct"/>
            <w:tcMar>
              <w:left w:w="28" w:type="dxa"/>
              <w:right w:w="28" w:type="dxa"/>
            </w:tcMar>
            <w:vAlign w:val="center"/>
            <w:hideMark/>
          </w:tcPr>
          <w:p w14:paraId="0EBA1722" w14:textId="77777777" w:rsidR="00B84FCA" w:rsidRPr="00BE0152" w:rsidRDefault="00B84FCA" w:rsidP="00B84FCA">
            <w:pPr>
              <w:jc w:val="center"/>
              <w:rPr>
                <w:color w:val="000000" w:themeColor="text1"/>
                <w:sz w:val="20"/>
                <w:szCs w:val="20"/>
              </w:rPr>
            </w:pPr>
            <w:r w:rsidRPr="00BE0152">
              <w:rPr>
                <w:color w:val="000000" w:themeColor="text1"/>
                <w:sz w:val="20"/>
                <w:szCs w:val="20"/>
              </w:rPr>
              <w:t>ЗУ- ТК-4</w:t>
            </w:r>
          </w:p>
        </w:tc>
        <w:tc>
          <w:tcPr>
            <w:tcW w:w="193" w:type="pct"/>
            <w:tcMar>
              <w:left w:w="28" w:type="dxa"/>
              <w:right w:w="28" w:type="dxa"/>
            </w:tcMar>
            <w:vAlign w:val="center"/>
            <w:hideMark/>
          </w:tcPr>
          <w:p w14:paraId="141622B6" w14:textId="77777777" w:rsidR="00B84FCA" w:rsidRPr="00BE0152" w:rsidRDefault="00B84FCA" w:rsidP="00B84FCA">
            <w:pPr>
              <w:jc w:val="center"/>
              <w:rPr>
                <w:color w:val="000000" w:themeColor="text1"/>
                <w:sz w:val="20"/>
                <w:szCs w:val="20"/>
              </w:rPr>
            </w:pPr>
            <w:r w:rsidRPr="00BE0152">
              <w:rPr>
                <w:color w:val="000000" w:themeColor="text1"/>
                <w:sz w:val="20"/>
                <w:szCs w:val="20"/>
              </w:rPr>
              <w:t>4,97</w:t>
            </w:r>
          </w:p>
        </w:tc>
        <w:tc>
          <w:tcPr>
            <w:tcW w:w="222" w:type="pct"/>
            <w:tcMar>
              <w:left w:w="28" w:type="dxa"/>
              <w:right w:w="28" w:type="dxa"/>
            </w:tcMar>
            <w:vAlign w:val="center"/>
            <w:hideMark/>
          </w:tcPr>
          <w:p w14:paraId="303E4BCD" w14:textId="77777777" w:rsidR="00B84FCA" w:rsidRPr="00BE0152" w:rsidRDefault="00B84FCA" w:rsidP="00B84FCA">
            <w:pPr>
              <w:jc w:val="center"/>
              <w:rPr>
                <w:color w:val="000000" w:themeColor="text1"/>
                <w:sz w:val="20"/>
                <w:szCs w:val="20"/>
              </w:rPr>
            </w:pPr>
            <w:r w:rsidRPr="00BE0152">
              <w:rPr>
                <w:color w:val="000000" w:themeColor="text1"/>
                <w:sz w:val="20"/>
                <w:szCs w:val="20"/>
              </w:rPr>
              <w:t>0,08</w:t>
            </w:r>
          </w:p>
        </w:tc>
        <w:tc>
          <w:tcPr>
            <w:tcW w:w="222" w:type="pct"/>
            <w:tcMar>
              <w:left w:w="28" w:type="dxa"/>
              <w:right w:w="28" w:type="dxa"/>
            </w:tcMar>
            <w:vAlign w:val="center"/>
            <w:hideMark/>
          </w:tcPr>
          <w:p w14:paraId="60EECD57" w14:textId="77777777" w:rsidR="00B84FCA" w:rsidRPr="00BE0152" w:rsidRDefault="00B84FCA" w:rsidP="00B84FCA">
            <w:pPr>
              <w:jc w:val="center"/>
              <w:rPr>
                <w:color w:val="000000" w:themeColor="text1"/>
                <w:sz w:val="20"/>
                <w:szCs w:val="20"/>
              </w:rPr>
            </w:pPr>
            <w:r w:rsidRPr="00BE0152">
              <w:rPr>
                <w:color w:val="000000" w:themeColor="text1"/>
                <w:sz w:val="20"/>
                <w:szCs w:val="20"/>
              </w:rPr>
              <w:t>0,08</w:t>
            </w:r>
          </w:p>
        </w:tc>
        <w:tc>
          <w:tcPr>
            <w:tcW w:w="222" w:type="pct"/>
            <w:tcMar>
              <w:left w:w="28" w:type="dxa"/>
              <w:right w:w="28" w:type="dxa"/>
            </w:tcMar>
            <w:vAlign w:val="center"/>
            <w:hideMark/>
          </w:tcPr>
          <w:p w14:paraId="44486297"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222" w:type="pct"/>
            <w:tcMar>
              <w:left w:w="28" w:type="dxa"/>
              <w:right w:w="28" w:type="dxa"/>
            </w:tcMar>
            <w:vAlign w:val="center"/>
            <w:hideMark/>
          </w:tcPr>
          <w:p w14:paraId="27FB087C"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222" w:type="pct"/>
            <w:tcMar>
              <w:left w:w="28" w:type="dxa"/>
              <w:right w:w="28" w:type="dxa"/>
            </w:tcMar>
            <w:vAlign w:val="center"/>
            <w:hideMark/>
          </w:tcPr>
          <w:p w14:paraId="6481376A"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2" w:type="pct"/>
            <w:tcMar>
              <w:left w:w="28" w:type="dxa"/>
              <w:right w:w="28" w:type="dxa"/>
            </w:tcMar>
            <w:vAlign w:val="center"/>
            <w:hideMark/>
          </w:tcPr>
          <w:p w14:paraId="4C37CA74"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5" w:type="pct"/>
            <w:tcMar>
              <w:left w:w="28" w:type="dxa"/>
              <w:right w:w="28" w:type="dxa"/>
            </w:tcMar>
            <w:vAlign w:val="center"/>
            <w:hideMark/>
          </w:tcPr>
          <w:p w14:paraId="135EA207" w14:textId="77777777" w:rsidR="00B84FCA" w:rsidRPr="00BE0152" w:rsidRDefault="00B84FCA" w:rsidP="00B84FCA">
            <w:pPr>
              <w:jc w:val="center"/>
              <w:rPr>
                <w:color w:val="000000" w:themeColor="text1"/>
                <w:sz w:val="20"/>
                <w:szCs w:val="20"/>
              </w:rPr>
            </w:pPr>
            <w:r w:rsidRPr="00BE0152">
              <w:rPr>
                <w:color w:val="000000" w:themeColor="text1"/>
                <w:sz w:val="20"/>
                <w:szCs w:val="20"/>
              </w:rPr>
              <w:t>69,66</w:t>
            </w:r>
          </w:p>
        </w:tc>
        <w:tc>
          <w:tcPr>
            <w:tcW w:w="185" w:type="pct"/>
            <w:tcMar>
              <w:left w:w="28" w:type="dxa"/>
              <w:right w:w="28" w:type="dxa"/>
            </w:tcMar>
            <w:vAlign w:val="center"/>
            <w:hideMark/>
          </w:tcPr>
          <w:p w14:paraId="307AB0E0" w14:textId="77777777" w:rsidR="00B84FCA" w:rsidRPr="00BE0152" w:rsidRDefault="00B84FCA" w:rsidP="00B84FCA">
            <w:pPr>
              <w:jc w:val="center"/>
              <w:rPr>
                <w:color w:val="000000" w:themeColor="text1"/>
                <w:sz w:val="20"/>
                <w:szCs w:val="20"/>
              </w:rPr>
            </w:pPr>
            <w:r w:rsidRPr="00BE0152">
              <w:rPr>
                <w:color w:val="000000" w:themeColor="text1"/>
                <w:sz w:val="20"/>
                <w:szCs w:val="20"/>
              </w:rPr>
              <w:t>69,96</w:t>
            </w:r>
          </w:p>
        </w:tc>
        <w:tc>
          <w:tcPr>
            <w:tcW w:w="167" w:type="pct"/>
            <w:tcMar>
              <w:left w:w="28" w:type="dxa"/>
              <w:right w:w="28" w:type="dxa"/>
            </w:tcMar>
            <w:vAlign w:val="center"/>
            <w:hideMark/>
          </w:tcPr>
          <w:p w14:paraId="6DE03C0B" w14:textId="77777777" w:rsidR="00B84FCA" w:rsidRPr="00BE0152" w:rsidRDefault="00B84FCA" w:rsidP="00B84FCA">
            <w:pPr>
              <w:jc w:val="center"/>
              <w:rPr>
                <w:color w:val="000000" w:themeColor="text1"/>
                <w:sz w:val="20"/>
                <w:szCs w:val="20"/>
              </w:rPr>
            </w:pPr>
            <w:r w:rsidRPr="00BE0152">
              <w:rPr>
                <w:color w:val="000000" w:themeColor="text1"/>
                <w:sz w:val="20"/>
                <w:szCs w:val="20"/>
              </w:rPr>
              <w:t>34,06</w:t>
            </w:r>
          </w:p>
        </w:tc>
        <w:tc>
          <w:tcPr>
            <w:tcW w:w="167" w:type="pct"/>
            <w:tcMar>
              <w:left w:w="28" w:type="dxa"/>
              <w:right w:w="28" w:type="dxa"/>
            </w:tcMar>
            <w:vAlign w:val="center"/>
            <w:hideMark/>
          </w:tcPr>
          <w:p w14:paraId="4E6C5474" w14:textId="77777777" w:rsidR="00B84FCA" w:rsidRPr="00BE0152" w:rsidRDefault="00B84FCA" w:rsidP="00B84FCA">
            <w:pPr>
              <w:jc w:val="center"/>
              <w:rPr>
                <w:color w:val="000000" w:themeColor="text1"/>
                <w:sz w:val="20"/>
                <w:szCs w:val="20"/>
              </w:rPr>
            </w:pPr>
            <w:r w:rsidRPr="00BE0152">
              <w:rPr>
                <w:color w:val="000000" w:themeColor="text1"/>
                <w:sz w:val="20"/>
                <w:szCs w:val="20"/>
              </w:rPr>
              <w:t>33,76</w:t>
            </w:r>
          </w:p>
        </w:tc>
        <w:tc>
          <w:tcPr>
            <w:tcW w:w="237" w:type="pct"/>
            <w:tcMar>
              <w:left w:w="28" w:type="dxa"/>
              <w:right w:w="28" w:type="dxa"/>
            </w:tcMar>
            <w:vAlign w:val="center"/>
            <w:hideMark/>
          </w:tcPr>
          <w:p w14:paraId="2CF0B3B1" w14:textId="77777777" w:rsidR="00B84FCA" w:rsidRPr="00BE0152" w:rsidRDefault="00B84FCA" w:rsidP="00B84FCA">
            <w:pPr>
              <w:jc w:val="center"/>
              <w:rPr>
                <w:color w:val="000000" w:themeColor="text1"/>
                <w:sz w:val="20"/>
                <w:szCs w:val="20"/>
              </w:rPr>
            </w:pPr>
            <w:r w:rsidRPr="00BE0152">
              <w:rPr>
                <w:color w:val="000000" w:themeColor="text1"/>
                <w:sz w:val="20"/>
                <w:szCs w:val="20"/>
              </w:rPr>
              <w:t>35,90</w:t>
            </w:r>
          </w:p>
        </w:tc>
        <w:tc>
          <w:tcPr>
            <w:tcW w:w="237" w:type="pct"/>
            <w:tcMar>
              <w:left w:w="28" w:type="dxa"/>
              <w:right w:w="28" w:type="dxa"/>
            </w:tcMar>
            <w:vAlign w:val="center"/>
            <w:hideMark/>
          </w:tcPr>
          <w:p w14:paraId="292A6711" w14:textId="77777777" w:rsidR="00B84FCA" w:rsidRPr="00BE0152" w:rsidRDefault="00B84FCA" w:rsidP="00B84FCA">
            <w:pPr>
              <w:jc w:val="center"/>
              <w:rPr>
                <w:color w:val="000000" w:themeColor="text1"/>
                <w:sz w:val="20"/>
                <w:szCs w:val="20"/>
              </w:rPr>
            </w:pPr>
            <w:r w:rsidRPr="00BE0152">
              <w:rPr>
                <w:color w:val="000000" w:themeColor="text1"/>
                <w:sz w:val="20"/>
                <w:szCs w:val="20"/>
              </w:rPr>
              <w:t>35,90</w:t>
            </w:r>
          </w:p>
        </w:tc>
        <w:tc>
          <w:tcPr>
            <w:tcW w:w="161" w:type="pct"/>
            <w:tcMar>
              <w:left w:w="28" w:type="dxa"/>
              <w:right w:w="28" w:type="dxa"/>
            </w:tcMar>
            <w:vAlign w:val="center"/>
            <w:hideMark/>
          </w:tcPr>
          <w:p w14:paraId="5AC0C1E1"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61" w:type="pct"/>
            <w:tcMar>
              <w:left w:w="28" w:type="dxa"/>
              <w:right w:w="28" w:type="dxa"/>
            </w:tcMar>
            <w:vAlign w:val="center"/>
            <w:hideMark/>
          </w:tcPr>
          <w:p w14:paraId="2FDAB240"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3" w:type="pct"/>
            <w:tcMar>
              <w:left w:w="28" w:type="dxa"/>
              <w:right w:w="28" w:type="dxa"/>
            </w:tcMar>
            <w:vAlign w:val="center"/>
            <w:hideMark/>
          </w:tcPr>
          <w:p w14:paraId="73F50F19"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53" w:type="pct"/>
            <w:tcMar>
              <w:left w:w="28" w:type="dxa"/>
              <w:right w:w="28" w:type="dxa"/>
            </w:tcMar>
            <w:vAlign w:val="center"/>
            <w:hideMark/>
          </w:tcPr>
          <w:p w14:paraId="1B5127B9"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00" w:type="pct"/>
            <w:tcMar>
              <w:left w:w="28" w:type="dxa"/>
              <w:right w:w="28" w:type="dxa"/>
            </w:tcMar>
            <w:vAlign w:val="center"/>
            <w:hideMark/>
          </w:tcPr>
          <w:p w14:paraId="136D9E94" w14:textId="77777777" w:rsidR="00B84FCA" w:rsidRPr="00BE0152" w:rsidRDefault="00B84FCA" w:rsidP="00B84FCA">
            <w:pPr>
              <w:jc w:val="center"/>
              <w:rPr>
                <w:color w:val="000000" w:themeColor="text1"/>
                <w:sz w:val="20"/>
                <w:szCs w:val="20"/>
              </w:rPr>
            </w:pPr>
            <w:r w:rsidRPr="00BE0152">
              <w:rPr>
                <w:color w:val="000000" w:themeColor="text1"/>
                <w:sz w:val="20"/>
                <w:szCs w:val="20"/>
              </w:rPr>
              <w:t>94,97</w:t>
            </w:r>
          </w:p>
        </w:tc>
        <w:tc>
          <w:tcPr>
            <w:tcW w:w="200" w:type="pct"/>
            <w:tcMar>
              <w:left w:w="28" w:type="dxa"/>
              <w:right w:w="28" w:type="dxa"/>
            </w:tcMar>
            <w:vAlign w:val="center"/>
            <w:hideMark/>
          </w:tcPr>
          <w:p w14:paraId="6F695A58" w14:textId="77777777" w:rsidR="00B84FCA" w:rsidRPr="00BE0152" w:rsidRDefault="00B84FCA" w:rsidP="00B84FCA">
            <w:pPr>
              <w:jc w:val="center"/>
              <w:rPr>
                <w:color w:val="000000" w:themeColor="text1"/>
                <w:sz w:val="20"/>
                <w:szCs w:val="20"/>
              </w:rPr>
            </w:pPr>
            <w:r w:rsidRPr="00BE0152">
              <w:rPr>
                <w:color w:val="000000" w:themeColor="text1"/>
                <w:sz w:val="20"/>
                <w:szCs w:val="20"/>
              </w:rPr>
              <w:t>93,66</w:t>
            </w:r>
          </w:p>
        </w:tc>
        <w:tc>
          <w:tcPr>
            <w:tcW w:w="200" w:type="pct"/>
            <w:tcMar>
              <w:left w:w="28" w:type="dxa"/>
              <w:right w:w="28" w:type="dxa"/>
            </w:tcMar>
            <w:vAlign w:val="center"/>
            <w:hideMark/>
          </w:tcPr>
          <w:p w14:paraId="37BBE638" w14:textId="77777777" w:rsidR="00B84FCA" w:rsidRPr="00BE0152" w:rsidRDefault="00B84FCA" w:rsidP="00B84FCA">
            <w:pPr>
              <w:jc w:val="center"/>
              <w:rPr>
                <w:color w:val="000000" w:themeColor="text1"/>
                <w:sz w:val="20"/>
                <w:szCs w:val="20"/>
              </w:rPr>
            </w:pPr>
            <w:r w:rsidRPr="00BE0152">
              <w:rPr>
                <w:color w:val="000000" w:themeColor="text1"/>
                <w:sz w:val="20"/>
                <w:szCs w:val="20"/>
              </w:rPr>
              <w:t>58,54</w:t>
            </w:r>
          </w:p>
        </w:tc>
        <w:tc>
          <w:tcPr>
            <w:tcW w:w="198" w:type="pct"/>
            <w:tcMar>
              <w:left w:w="28" w:type="dxa"/>
              <w:right w:w="28" w:type="dxa"/>
            </w:tcMar>
            <w:vAlign w:val="center"/>
            <w:hideMark/>
          </w:tcPr>
          <w:p w14:paraId="3E7BBCBF" w14:textId="77777777" w:rsidR="00B84FCA" w:rsidRPr="00BE0152" w:rsidRDefault="00B84FCA" w:rsidP="00B84FCA">
            <w:pPr>
              <w:jc w:val="center"/>
              <w:rPr>
                <w:color w:val="000000" w:themeColor="text1"/>
                <w:sz w:val="20"/>
                <w:szCs w:val="20"/>
              </w:rPr>
            </w:pPr>
            <w:r w:rsidRPr="00BE0152">
              <w:rPr>
                <w:color w:val="000000" w:themeColor="text1"/>
                <w:sz w:val="20"/>
                <w:szCs w:val="20"/>
              </w:rPr>
              <w:t>57,31</w:t>
            </w:r>
          </w:p>
        </w:tc>
      </w:tr>
      <w:tr w:rsidR="00B84FCA" w:rsidRPr="00BE0152" w14:paraId="3B2493F4" w14:textId="77777777" w:rsidTr="00BE0152">
        <w:trPr>
          <w:trHeight w:val="20"/>
          <w:jc w:val="center"/>
        </w:trPr>
        <w:tc>
          <w:tcPr>
            <w:tcW w:w="301" w:type="pct"/>
            <w:tcMar>
              <w:left w:w="28" w:type="dxa"/>
              <w:right w:w="28" w:type="dxa"/>
            </w:tcMar>
            <w:vAlign w:val="center"/>
            <w:hideMark/>
          </w:tcPr>
          <w:p w14:paraId="502E5B4D" w14:textId="77777777" w:rsidR="00B84FCA" w:rsidRPr="00BE0152" w:rsidRDefault="00B84FCA" w:rsidP="00B84FCA">
            <w:pPr>
              <w:jc w:val="center"/>
              <w:rPr>
                <w:color w:val="000000" w:themeColor="text1"/>
                <w:sz w:val="20"/>
                <w:szCs w:val="20"/>
              </w:rPr>
            </w:pPr>
            <w:r w:rsidRPr="00BE0152">
              <w:rPr>
                <w:color w:val="000000" w:themeColor="text1"/>
                <w:sz w:val="20"/>
                <w:szCs w:val="20"/>
              </w:rPr>
              <w:t>Уз.74</w:t>
            </w:r>
          </w:p>
        </w:tc>
        <w:tc>
          <w:tcPr>
            <w:tcW w:w="567" w:type="pct"/>
            <w:tcMar>
              <w:left w:w="28" w:type="dxa"/>
              <w:right w:w="28" w:type="dxa"/>
            </w:tcMar>
            <w:vAlign w:val="center"/>
            <w:hideMark/>
          </w:tcPr>
          <w:p w14:paraId="1D7166C0" w14:textId="77777777" w:rsidR="00B84FCA" w:rsidRPr="00BE0152" w:rsidRDefault="00B84FCA" w:rsidP="00B84FCA">
            <w:pPr>
              <w:jc w:val="center"/>
              <w:rPr>
                <w:color w:val="000000" w:themeColor="text1"/>
                <w:sz w:val="20"/>
                <w:szCs w:val="20"/>
              </w:rPr>
            </w:pPr>
            <w:r w:rsidRPr="00BE0152">
              <w:rPr>
                <w:color w:val="000000" w:themeColor="text1"/>
                <w:sz w:val="20"/>
                <w:szCs w:val="20"/>
              </w:rPr>
              <w:t>ЗУ-17</w:t>
            </w:r>
          </w:p>
        </w:tc>
        <w:tc>
          <w:tcPr>
            <w:tcW w:w="193" w:type="pct"/>
            <w:tcMar>
              <w:left w:w="28" w:type="dxa"/>
              <w:right w:w="28" w:type="dxa"/>
            </w:tcMar>
            <w:vAlign w:val="center"/>
            <w:hideMark/>
          </w:tcPr>
          <w:p w14:paraId="227F9C0F" w14:textId="77777777" w:rsidR="00B84FCA" w:rsidRPr="00BE0152" w:rsidRDefault="00B84FCA" w:rsidP="00B84FCA">
            <w:pPr>
              <w:jc w:val="center"/>
              <w:rPr>
                <w:color w:val="000000" w:themeColor="text1"/>
                <w:sz w:val="20"/>
                <w:szCs w:val="20"/>
              </w:rPr>
            </w:pPr>
            <w:r w:rsidRPr="00BE0152">
              <w:rPr>
                <w:color w:val="000000" w:themeColor="text1"/>
                <w:sz w:val="20"/>
                <w:szCs w:val="20"/>
              </w:rPr>
              <w:t>16,65</w:t>
            </w:r>
          </w:p>
        </w:tc>
        <w:tc>
          <w:tcPr>
            <w:tcW w:w="222" w:type="pct"/>
            <w:tcMar>
              <w:left w:w="28" w:type="dxa"/>
              <w:right w:w="28" w:type="dxa"/>
            </w:tcMar>
            <w:vAlign w:val="center"/>
            <w:hideMark/>
          </w:tcPr>
          <w:p w14:paraId="1492A9CB" w14:textId="77777777" w:rsidR="00B84FCA" w:rsidRPr="00BE0152" w:rsidRDefault="00B84FCA" w:rsidP="00B84FCA">
            <w:pPr>
              <w:jc w:val="center"/>
              <w:rPr>
                <w:color w:val="000000" w:themeColor="text1"/>
                <w:sz w:val="20"/>
                <w:szCs w:val="20"/>
              </w:rPr>
            </w:pPr>
            <w:r w:rsidRPr="00BE0152">
              <w:rPr>
                <w:color w:val="000000" w:themeColor="text1"/>
                <w:sz w:val="20"/>
                <w:szCs w:val="20"/>
              </w:rPr>
              <w:t>0,20</w:t>
            </w:r>
          </w:p>
        </w:tc>
        <w:tc>
          <w:tcPr>
            <w:tcW w:w="222" w:type="pct"/>
            <w:tcMar>
              <w:left w:w="28" w:type="dxa"/>
              <w:right w:w="28" w:type="dxa"/>
            </w:tcMar>
            <w:vAlign w:val="center"/>
            <w:hideMark/>
          </w:tcPr>
          <w:p w14:paraId="59888904" w14:textId="77777777" w:rsidR="00B84FCA" w:rsidRPr="00BE0152" w:rsidRDefault="00B84FCA" w:rsidP="00B84FCA">
            <w:pPr>
              <w:jc w:val="center"/>
              <w:rPr>
                <w:color w:val="000000" w:themeColor="text1"/>
                <w:sz w:val="20"/>
                <w:szCs w:val="20"/>
              </w:rPr>
            </w:pPr>
            <w:r w:rsidRPr="00BE0152">
              <w:rPr>
                <w:color w:val="000000" w:themeColor="text1"/>
                <w:sz w:val="20"/>
                <w:szCs w:val="20"/>
              </w:rPr>
              <w:t>0,20</w:t>
            </w:r>
          </w:p>
        </w:tc>
        <w:tc>
          <w:tcPr>
            <w:tcW w:w="222" w:type="pct"/>
            <w:tcMar>
              <w:left w:w="28" w:type="dxa"/>
              <w:right w:w="28" w:type="dxa"/>
            </w:tcMar>
            <w:vAlign w:val="center"/>
            <w:hideMark/>
          </w:tcPr>
          <w:p w14:paraId="65FD481A" w14:textId="77777777" w:rsidR="00B84FCA" w:rsidRPr="00BE0152" w:rsidRDefault="00B84FCA" w:rsidP="00B84FCA">
            <w:pPr>
              <w:jc w:val="center"/>
              <w:rPr>
                <w:color w:val="000000" w:themeColor="text1"/>
                <w:sz w:val="20"/>
                <w:szCs w:val="20"/>
              </w:rPr>
            </w:pPr>
            <w:r w:rsidRPr="00BE0152">
              <w:rPr>
                <w:color w:val="000000" w:themeColor="text1"/>
                <w:sz w:val="20"/>
                <w:szCs w:val="20"/>
              </w:rPr>
              <w:t>259,73</w:t>
            </w:r>
          </w:p>
        </w:tc>
        <w:tc>
          <w:tcPr>
            <w:tcW w:w="222" w:type="pct"/>
            <w:tcMar>
              <w:left w:w="28" w:type="dxa"/>
              <w:right w:w="28" w:type="dxa"/>
            </w:tcMar>
            <w:vAlign w:val="center"/>
            <w:hideMark/>
          </w:tcPr>
          <w:p w14:paraId="40C3EBA1" w14:textId="77777777" w:rsidR="00B84FCA" w:rsidRPr="00BE0152" w:rsidRDefault="00B84FCA" w:rsidP="00B84FCA">
            <w:pPr>
              <w:jc w:val="center"/>
              <w:rPr>
                <w:color w:val="000000" w:themeColor="text1"/>
                <w:sz w:val="20"/>
                <w:szCs w:val="20"/>
              </w:rPr>
            </w:pPr>
            <w:r w:rsidRPr="00BE0152">
              <w:rPr>
                <w:color w:val="000000" w:themeColor="text1"/>
                <w:sz w:val="20"/>
                <w:szCs w:val="20"/>
              </w:rPr>
              <w:t>-259,21</w:t>
            </w:r>
          </w:p>
        </w:tc>
        <w:tc>
          <w:tcPr>
            <w:tcW w:w="222" w:type="pct"/>
            <w:tcMar>
              <w:left w:w="28" w:type="dxa"/>
              <w:right w:w="28" w:type="dxa"/>
            </w:tcMar>
            <w:vAlign w:val="center"/>
            <w:hideMark/>
          </w:tcPr>
          <w:p w14:paraId="373365B1" w14:textId="77777777" w:rsidR="00B84FCA" w:rsidRPr="00BE0152" w:rsidRDefault="00B84FCA" w:rsidP="00B84FCA">
            <w:pPr>
              <w:jc w:val="center"/>
              <w:rPr>
                <w:color w:val="000000" w:themeColor="text1"/>
                <w:sz w:val="20"/>
                <w:szCs w:val="20"/>
              </w:rPr>
            </w:pPr>
            <w:r w:rsidRPr="00BE0152">
              <w:rPr>
                <w:color w:val="000000" w:themeColor="text1"/>
                <w:sz w:val="20"/>
                <w:szCs w:val="20"/>
              </w:rPr>
              <w:t>0,81</w:t>
            </w:r>
          </w:p>
        </w:tc>
        <w:tc>
          <w:tcPr>
            <w:tcW w:w="222" w:type="pct"/>
            <w:tcMar>
              <w:left w:w="28" w:type="dxa"/>
              <w:right w:w="28" w:type="dxa"/>
            </w:tcMar>
            <w:vAlign w:val="center"/>
            <w:hideMark/>
          </w:tcPr>
          <w:p w14:paraId="49D107D9" w14:textId="77777777" w:rsidR="00B84FCA" w:rsidRPr="00BE0152" w:rsidRDefault="00B84FCA" w:rsidP="00B84FCA">
            <w:pPr>
              <w:jc w:val="center"/>
              <w:rPr>
                <w:color w:val="000000" w:themeColor="text1"/>
                <w:sz w:val="20"/>
                <w:szCs w:val="20"/>
              </w:rPr>
            </w:pPr>
            <w:r w:rsidRPr="00BE0152">
              <w:rPr>
                <w:color w:val="000000" w:themeColor="text1"/>
                <w:sz w:val="20"/>
                <w:szCs w:val="20"/>
              </w:rPr>
              <w:t>0,81</w:t>
            </w:r>
          </w:p>
        </w:tc>
        <w:tc>
          <w:tcPr>
            <w:tcW w:w="185" w:type="pct"/>
            <w:tcMar>
              <w:left w:w="28" w:type="dxa"/>
              <w:right w:w="28" w:type="dxa"/>
            </w:tcMar>
            <w:vAlign w:val="center"/>
            <w:hideMark/>
          </w:tcPr>
          <w:p w14:paraId="7326F3C9" w14:textId="77777777" w:rsidR="00B84FCA" w:rsidRPr="00BE0152" w:rsidRDefault="00B84FCA" w:rsidP="00B84FCA">
            <w:pPr>
              <w:jc w:val="center"/>
              <w:rPr>
                <w:color w:val="000000" w:themeColor="text1"/>
                <w:sz w:val="20"/>
                <w:szCs w:val="20"/>
              </w:rPr>
            </w:pPr>
            <w:r w:rsidRPr="00BE0152">
              <w:rPr>
                <w:color w:val="000000" w:themeColor="text1"/>
                <w:sz w:val="20"/>
                <w:szCs w:val="20"/>
              </w:rPr>
              <w:t>72,30</w:t>
            </w:r>
          </w:p>
        </w:tc>
        <w:tc>
          <w:tcPr>
            <w:tcW w:w="185" w:type="pct"/>
            <w:tcMar>
              <w:left w:w="28" w:type="dxa"/>
              <w:right w:w="28" w:type="dxa"/>
            </w:tcMar>
            <w:vAlign w:val="center"/>
            <w:hideMark/>
          </w:tcPr>
          <w:p w14:paraId="38634BB3" w14:textId="77777777" w:rsidR="00B84FCA" w:rsidRPr="00BE0152" w:rsidRDefault="00B84FCA" w:rsidP="00B84FCA">
            <w:pPr>
              <w:jc w:val="center"/>
              <w:rPr>
                <w:color w:val="000000" w:themeColor="text1"/>
                <w:sz w:val="20"/>
                <w:szCs w:val="20"/>
              </w:rPr>
            </w:pPr>
            <w:r w:rsidRPr="00BE0152">
              <w:rPr>
                <w:color w:val="000000" w:themeColor="text1"/>
                <w:sz w:val="20"/>
                <w:szCs w:val="20"/>
              </w:rPr>
              <w:t>71,31</w:t>
            </w:r>
          </w:p>
        </w:tc>
        <w:tc>
          <w:tcPr>
            <w:tcW w:w="167" w:type="pct"/>
            <w:tcMar>
              <w:left w:w="28" w:type="dxa"/>
              <w:right w:w="28" w:type="dxa"/>
            </w:tcMar>
            <w:vAlign w:val="center"/>
            <w:hideMark/>
          </w:tcPr>
          <w:p w14:paraId="545BD83C" w14:textId="77777777" w:rsidR="00B84FCA" w:rsidRPr="00BE0152" w:rsidRDefault="00B84FCA" w:rsidP="00B84FCA">
            <w:pPr>
              <w:jc w:val="center"/>
              <w:rPr>
                <w:color w:val="000000" w:themeColor="text1"/>
                <w:sz w:val="20"/>
                <w:szCs w:val="20"/>
              </w:rPr>
            </w:pPr>
            <w:r w:rsidRPr="00BE0152">
              <w:rPr>
                <w:color w:val="000000" w:themeColor="text1"/>
                <w:sz w:val="20"/>
                <w:szCs w:val="20"/>
              </w:rPr>
              <w:t>32,71</w:t>
            </w:r>
          </w:p>
        </w:tc>
        <w:tc>
          <w:tcPr>
            <w:tcW w:w="167" w:type="pct"/>
            <w:tcMar>
              <w:left w:w="28" w:type="dxa"/>
              <w:right w:w="28" w:type="dxa"/>
            </w:tcMar>
            <w:vAlign w:val="center"/>
            <w:hideMark/>
          </w:tcPr>
          <w:p w14:paraId="62835734" w14:textId="77777777" w:rsidR="00B84FCA" w:rsidRPr="00BE0152" w:rsidRDefault="00B84FCA" w:rsidP="00B84FCA">
            <w:pPr>
              <w:jc w:val="center"/>
              <w:rPr>
                <w:color w:val="000000" w:themeColor="text1"/>
                <w:sz w:val="20"/>
                <w:szCs w:val="20"/>
              </w:rPr>
            </w:pPr>
            <w:r w:rsidRPr="00BE0152">
              <w:rPr>
                <w:color w:val="000000" w:themeColor="text1"/>
                <w:sz w:val="20"/>
                <w:szCs w:val="20"/>
              </w:rPr>
              <w:t>32,08</w:t>
            </w:r>
          </w:p>
        </w:tc>
        <w:tc>
          <w:tcPr>
            <w:tcW w:w="237" w:type="pct"/>
            <w:tcMar>
              <w:left w:w="28" w:type="dxa"/>
              <w:right w:w="28" w:type="dxa"/>
            </w:tcMar>
            <w:vAlign w:val="center"/>
            <w:hideMark/>
          </w:tcPr>
          <w:p w14:paraId="63B544D3" w14:textId="77777777" w:rsidR="00B84FCA" w:rsidRPr="00BE0152" w:rsidRDefault="00B84FCA" w:rsidP="00B84FCA">
            <w:pPr>
              <w:jc w:val="center"/>
              <w:rPr>
                <w:color w:val="000000" w:themeColor="text1"/>
                <w:sz w:val="20"/>
                <w:szCs w:val="20"/>
              </w:rPr>
            </w:pPr>
            <w:r w:rsidRPr="00BE0152">
              <w:rPr>
                <w:color w:val="000000" w:themeColor="text1"/>
                <w:sz w:val="20"/>
                <w:szCs w:val="20"/>
              </w:rPr>
              <w:t>40,21</w:t>
            </w:r>
          </w:p>
        </w:tc>
        <w:tc>
          <w:tcPr>
            <w:tcW w:w="237" w:type="pct"/>
            <w:tcMar>
              <w:left w:w="28" w:type="dxa"/>
              <w:right w:w="28" w:type="dxa"/>
            </w:tcMar>
            <w:vAlign w:val="center"/>
            <w:hideMark/>
          </w:tcPr>
          <w:p w14:paraId="3C1E31D0" w14:textId="77777777" w:rsidR="00B84FCA" w:rsidRPr="00BE0152" w:rsidRDefault="00B84FCA" w:rsidP="00B84FCA">
            <w:pPr>
              <w:jc w:val="center"/>
              <w:rPr>
                <w:color w:val="000000" w:themeColor="text1"/>
                <w:sz w:val="20"/>
                <w:szCs w:val="20"/>
              </w:rPr>
            </w:pPr>
            <w:r w:rsidRPr="00BE0152">
              <w:rPr>
                <w:color w:val="000000" w:themeColor="text1"/>
                <w:sz w:val="20"/>
                <w:szCs w:val="20"/>
              </w:rPr>
              <w:t>38,60</w:t>
            </w:r>
          </w:p>
        </w:tc>
        <w:tc>
          <w:tcPr>
            <w:tcW w:w="161" w:type="pct"/>
            <w:tcMar>
              <w:left w:w="28" w:type="dxa"/>
              <w:right w:w="28" w:type="dxa"/>
            </w:tcMar>
            <w:vAlign w:val="center"/>
            <w:hideMark/>
          </w:tcPr>
          <w:p w14:paraId="6D69C643" w14:textId="77777777" w:rsidR="00B84FCA" w:rsidRPr="00BE0152" w:rsidRDefault="00B84FCA" w:rsidP="00B84FCA">
            <w:pPr>
              <w:jc w:val="center"/>
              <w:rPr>
                <w:color w:val="000000" w:themeColor="text1"/>
                <w:sz w:val="20"/>
                <w:szCs w:val="20"/>
              </w:rPr>
            </w:pPr>
            <w:r w:rsidRPr="00BE0152">
              <w:rPr>
                <w:color w:val="000000" w:themeColor="text1"/>
                <w:sz w:val="20"/>
                <w:szCs w:val="20"/>
              </w:rPr>
              <w:t>40,44</w:t>
            </w:r>
          </w:p>
        </w:tc>
        <w:tc>
          <w:tcPr>
            <w:tcW w:w="161" w:type="pct"/>
            <w:tcMar>
              <w:left w:w="28" w:type="dxa"/>
              <w:right w:w="28" w:type="dxa"/>
            </w:tcMar>
            <w:vAlign w:val="center"/>
            <w:hideMark/>
          </w:tcPr>
          <w:p w14:paraId="0DE7E00B" w14:textId="77777777" w:rsidR="00B84FCA" w:rsidRPr="00BE0152" w:rsidRDefault="00B84FCA" w:rsidP="00B84FCA">
            <w:pPr>
              <w:jc w:val="center"/>
              <w:rPr>
                <w:color w:val="000000" w:themeColor="text1"/>
                <w:sz w:val="20"/>
                <w:szCs w:val="20"/>
              </w:rPr>
            </w:pPr>
            <w:r w:rsidRPr="00BE0152">
              <w:rPr>
                <w:color w:val="000000" w:themeColor="text1"/>
                <w:sz w:val="20"/>
                <w:szCs w:val="20"/>
              </w:rPr>
              <w:t>40,27</w:t>
            </w:r>
          </w:p>
        </w:tc>
        <w:tc>
          <w:tcPr>
            <w:tcW w:w="153" w:type="pct"/>
            <w:tcMar>
              <w:left w:w="28" w:type="dxa"/>
              <w:right w:w="28" w:type="dxa"/>
            </w:tcMar>
            <w:vAlign w:val="center"/>
            <w:hideMark/>
          </w:tcPr>
          <w:p w14:paraId="138AC876" w14:textId="77777777" w:rsidR="00B84FCA" w:rsidRPr="00BE0152" w:rsidRDefault="00B84FCA" w:rsidP="00B84FCA">
            <w:pPr>
              <w:jc w:val="center"/>
              <w:rPr>
                <w:color w:val="000000" w:themeColor="text1"/>
                <w:sz w:val="20"/>
                <w:szCs w:val="20"/>
              </w:rPr>
            </w:pPr>
            <w:r w:rsidRPr="00BE0152">
              <w:rPr>
                <w:color w:val="000000" w:themeColor="text1"/>
                <w:sz w:val="20"/>
                <w:szCs w:val="20"/>
              </w:rPr>
              <w:t>2,36</w:t>
            </w:r>
          </w:p>
        </w:tc>
        <w:tc>
          <w:tcPr>
            <w:tcW w:w="153" w:type="pct"/>
            <w:tcMar>
              <w:left w:w="28" w:type="dxa"/>
              <w:right w:w="28" w:type="dxa"/>
            </w:tcMar>
            <w:vAlign w:val="center"/>
            <w:hideMark/>
          </w:tcPr>
          <w:p w14:paraId="4E390EC3" w14:textId="77777777" w:rsidR="00B84FCA" w:rsidRPr="00BE0152" w:rsidRDefault="00B84FCA" w:rsidP="00B84FCA">
            <w:pPr>
              <w:jc w:val="center"/>
              <w:rPr>
                <w:color w:val="000000" w:themeColor="text1"/>
                <w:sz w:val="20"/>
                <w:szCs w:val="20"/>
              </w:rPr>
            </w:pPr>
            <w:r w:rsidRPr="00BE0152">
              <w:rPr>
                <w:color w:val="000000" w:themeColor="text1"/>
                <w:sz w:val="20"/>
                <w:szCs w:val="20"/>
              </w:rPr>
              <w:t>-2,35</w:t>
            </w:r>
          </w:p>
        </w:tc>
        <w:tc>
          <w:tcPr>
            <w:tcW w:w="200" w:type="pct"/>
            <w:tcMar>
              <w:left w:w="28" w:type="dxa"/>
              <w:right w:w="28" w:type="dxa"/>
            </w:tcMar>
            <w:vAlign w:val="center"/>
            <w:hideMark/>
          </w:tcPr>
          <w:p w14:paraId="7DF83C02" w14:textId="77777777" w:rsidR="00B84FCA" w:rsidRPr="00BE0152" w:rsidRDefault="00B84FCA" w:rsidP="00B84FCA">
            <w:pPr>
              <w:jc w:val="center"/>
              <w:rPr>
                <w:color w:val="000000" w:themeColor="text1"/>
                <w:sz w:val="20"/>
                <w:szCs w:val="20"/>
              </w:rPr>
            </w:pPr>
            <w:r w:rsidRPr="00BE0152">
              <w:rPr>
                <w:color w:val="000000" w:themeColor="text1"/>
                <w:sz w:val="20"/>
                <w:szCs w:val="20"/>
              </w:rPr>
              <w:t>95,00</w:t>
            </w:r>
          </w:p>
        </w:tc>
        <w:tc>
          <w:tcPr>
            <w:tcW w:w="200" w:type="pct"/>
            <w:tcMar>
              <w:left w:w="28" w:type="dxa"/>
              <w:right w:w="28" w:type="dxa"/>
            </w:tcMar>
            <w:vAlign w:val="center"/>
            <w:hideMark/>
          </w:tcPr>
          <w:p w14:paraId="37230B84" w14:textId="77777777" w:rsidR="00B84FCA" w:rsidRPr="00BE0152" w:rsidRDefault="00B84FCA" w:rsidP="00B84FCA">
            <w:pPr>
              <w:jc w:val="center"/>
              <w:rPr>
                <w:color w:val="000000" w:themeColor="text1"/>
                <w:sz w:val="20"/>
                <w:szCs w:val="20"/>
              </w:rPr>
            </w:pPr>
            <w:r w:rsidRPr="00BE0152">
              <w:rPr>
                <w:color w:val="000000" w:themeColor="text1"/>
                <w:sz w:val="20"/>
                <w:szCs w:val="20"/>
              </w:rPr>
              <w:t>94,99</w:t>
            </w:r>
          </w:p>
        </w:tc>
        <w:tc>
          <w:tcPr>
            <w:tcW w:w="200" w:type="pct"/>
            <w:tcMar>
              <w:left w:w="28" w:type="dxa"/>
              <w:right w:w="28" w:type="dxa"/>
            </w:tcMar>
            <w:vAlign w:val="center"/>
            <w:hideMark/>
          </w:tcPr>
          <w:p w14:paraId="567DAB48" w14:textId="77777777" w:rsidR="00B84FCA" w:rsidRPr="00BE0152" w:rsidRDefault="00B84FCA" w:rsidP="00B84FCA">
            <w:pPr>
              <w:jc w:val="center"/>
              <w:rPr>
                <w:color w:val="000000" w:themeColor="text1"/>
                <w:sz w:val="20"/>
                <w:szCs w:val="20"/>
              </w:rPr>
            </w:pPr>
            <w:r w:rsidRPr="00BE0152">
              <w:rPr>
                <w:color w:val="000000" w:themeColor="text1"/>
                <w:sz w:val="20"/>
                <w:szCs w:val="20"/>
              </w:rPr>
              <w:t>69,65</w:t>
            </w:r>
          </w:p>
        </w:tc>
        <w:tc>
          <w:tcPr>
            <w:tcW w:w="198" w:type="pct"/>
            <w:tcMar>
              <w:left w:w="28" w:type="dxa"/>
              <w:right w:w="28" w:type="dxa"/>
            </w:tcMar>
            <w:vAlign w:val="center"/>
            <w:hideMark/>
          </w:tcPr>
          <w:p w14:paraId="2E20CB50" w14:textId="77777777" w:rsidR="00B84FCA" w:rsidRPr="00BE0152" w:rsidRDefault="00B84FCA" w:rsidP="00B84FCA">
            <w:pPr>
              <w:jc w:val="center"/>
              <w:rPr>
                <w:color w:val="000000" w:themeColor="text1"/>
                <w:sz w:val="20"/>
                <w:szCs w:val="20"/>
              </w:rPr>
            </w:pPr>
            <w:r w:rsidRPr="00BE0152">
              <w:rPr>
                <w:color w:val="000000" w:themeColor="text1"/>
                <w:sz w:val="20"/>
                <w:szCs w:val="20"/>
              </w:rPr>
              <w:t>69,64</w:t>
            </w:r>
          </w:p>
        </w:tc>
      </w:tr>
      <w:tr w:rsidR="00B84FCA" w:rsidRPr="00BE0152" w14:paraId="2F1C3E88" w14:textId="77777777" w:rsidTr="00BE0152">
        <w:trPr>
          <w:trHeight w:val="20"/>
          <w:jc w:val="center"/>
        </w:trPr>
        <w:tc>
          <w:tcPr>
            <w:tcW w:w="301" w:type="pct"/>
            <w:tcMar>
              <w:left w:w="28" w:type="dxa"/>
              <w:right w:w="28" w:type="dxa"/>
            </w:tcMar>
            <w:vAlign w:val="center"/>
            <w:hideMark/>
          </w:tcPr>
          <w:p w14:paraId="054CD3F5" w14:textId="77777777" w:rsidR="00B84FCA" w:rsidRPr="00BE0152" w:rsidRDefault="00B84FCA" w:rsidP="00B84FCA">
            <w:pPr>
              <w:jc w:val="center"/>
              <w:rPr>
                <w:color w:val="000000" w:themeColor="text1"/>
                <w:sz w:val="20"/>
                <w:szCs w:val="20"/>
              </w:rPr>
            </w:pPr>
            <w:r w:rsidRPr="00BE0152">
              <w:rPr>
                <w:color w:val="000000" w:themeColor="text1"/>
                <w:sz w:val="20"/>
                <w:szCs w:val="20"/>
              </w:rPr>
              <w:t>ЗУ-17</w:t>
            </w:r>
          </w:p>
        </w:tc>
        <w:tc>
          <w:tcPr>
            <w:tcW w:w="567" w:type="pct"/>
            <w:tcMar>
              <w:left w:w="28" w:type="dxa"/>
              <w:right w:w="28" w:type="dxa"/>
            </w:tcMar>
            <w:vAlign w:val="center"/>
            <w:hideMark/>
          </w:tcPr>
          <w:p w14:paraId="6F6C0916" w14:textId="77777777" w:rsidR="00B84FCA" w:rsidRPr="00BE0152" w:rsidRDefault="00B84FCA" w:rsidP="00B84FCA">
            <w:pPr>
              <w:jc w:val="center"/>
              <w:rPr>
                <w:color w:val="000000" w:themeColor="text1"/>
                <w:sz w:val="20"/>
                <w:szCs w:val="20"/>
              </w:rPr>
            </w:pPr>
            <w:r w:rsidRPr="00BE0152">
              <w:rPr>
                <w:color w:val="000000" w:themeColor="text1"/>
                <w:sz w:val="20"/>
                <w:szCs w:val="20"/>
              </w:rPr>
              <w:t>Уз.424</w:t>
            </w:r>
          </w:p>
        </w:tc>
        <w:tc>
          <w:tcPr>
            <w:tcW w:w="193" w:type="pct"/>
            <w:tcMar>
              <w:left w:w="28" w:type="dxa"/>
              <w:right w:w="28" w:type="dxa"/>
            </w:tcMar>
            <w:vAlign w:val="center"/>
            <w:hideMark/>
          </w:tcPr>
          <w:p w14:paraId="1EA57BD8" w14:textId="77777777" w:rsidR="00B84FCA" w:rsidRPr="00BE0152" w:rsidRDefault="00B84FCA" w:rsidP="00B84FCA">
            <w:pPr>
              <w:jc w:val="center"/>
              <w:rPr>
                <w:color w:val="000000" w:themeColor="text1"/>
                <w:sz w:val="20"/>
                <w:szCs w:val="20"/>
              </w:rPr>
            </w:pPr>
            <w:r w:rsidRPr="00BE0152">
              <w:rPr>
                <w:color w:val="000000" w:themeColor="text1"/>
                <w:sz w:val="20"/>
                <w:szCs w:val="20"/>
              </w:rPr>
              <w:t>13,59</w:t>
            </w:r>
          </w:p>
        </w:tc>
        <w:tc>
          <w:tcPr>
            <w:tcW w:w="222" w:type="pct"/>
            <w:tcMar>
              <w:left w:w="28" w:type="dxa"/>
              <w:right w:w="28" w:type="dxa"/>
            </w:tcMar>
            <w:vAlign w:val="center"/>
            <w:hideMark/>
          </w:tcPr>
          <w:p w14:paraId="4D8CC1D8" w14:textId="77777777" w:rsidR="00B84FCA" w:rsidRPr="00BE0152" w:rsidRDefault="00B84FCA" w:rsidP="00B84FCA">
            <w:pPr>
              <w:jc w:val="center"/>
              <w:rPr>
                <w:color w:val="000000" w:themeColor="text1"/>
                <w:sz w:val="20"/>
                <w:szCs w:val="20"/>
              </w:rPr>
            </w:pPr>
            <w:r w:rsidRPr="00BE0152">
              <w:rPr>
                <w:color w:val="000000" w:themeColor="text1"/>
                <w:sz w:val="20"/>
                <w:szCs w:val="20"/>
              </w:rPr>
              <w:t>0,20</w:t>
            </w:r>
          </w:p>
        </w:tc>
        <w:tc>
          <w:tcPr>
            <w:tcW w:w="222" w:type="pct"/>
            <w:tcMar>
              <w:left w:w="28" w:type="dxa"/>
              <w:right w:w="28" w:type="dxa"/>
            </w:tcMar>
            <w:vAlign w:val="center"/>
            <w:hideMark/>
          </w:tcPr>
          <w:p w14:paraId="2BF55409" w14:textId="77777777" w:rsidR="00B84FCA" w:rsidRPr="00BE0152" w:rsidRDefault="00B84FCA" w:rsidP="00B84FCA">
            <w:pPr>
              <w:jc w:val="center"/>
              <w:rPr>
                <w:color w:val="000000" w:themeColor="text1"/>
                <w:sz w:val="20"/>
                <w:szCs w:val="20"/>
              </w:rPr>
            </w:pPr>
            <w:r w:rsidRPr="00BE0152">
              <w:rPr>
                <w:color w:val="000000" w:themeColor="text1"/>
                <w:sz w:val="20"/>
                <w:szCs w:val="20"/>
              </w:rPr>
              <w:t>0,20</w:t>
            </w:r>
          </w:p>
        </w:tc>
        <w:tc>
          <w:tcPr>
            <w:tcW w:w="222" w:type="pct"/>
            <w:tcMar>
              <w:left w:w="28" w:type="dxa"/>
              <w:right w:w="28" w:type="dxa"/>
            </w:tcMar>
            <w:vAlign w:val="center"/>
            <w:hideMark/>
          </w:tcPr>
          <w:p w14:paraId="7DA5AB91" w14:textId="77777777" w:rsidR="00B84FCA" w:rsidRPr="00BE0152" w:rsidRDefault="00B84FCA" w:rsidP="00B84FCA">
            <w:pPr>
              <w:jc w:val="center"/>
              <w:rPr>
                <w:color w:val="000000" w:themeColor="text1"/>
                <w:sz w:val="20"/>
                <w:szCs w:val="20"/>
              </w:rPr>
            </w:pPr>
            <w:r w:rsidRPr="00BE0152">
              <w:rPr>
                <w:color w:val="000000" w:themeColor="text1"/>
                <w:sz w:val="20"/>
                <w:szCs w:val="20"/>
              </w:rPr>
              <w:t>259,73</w:t>
            </w:r>
          </w:p>
        </w:tc>
        <w:tc>
          <w:tcPr>
            <w:tcW w:w="222" w:type="pct"/>
            <w:tcMar>
              <w:left w:w="28" w:type="dxa"/>
              <w:right w:w="28" w:type="dxa"/>
            </w:tcMar>
            <w:vAlign w:val="center"/>
            <w:hideMark/>
          </w:tcPr>
          <w:p w14:paraId="57B3D2C2" w14:textId="77777777" w:rsidR="00B84FCA" w:rsidRPr="00BE0152" w:rsidRDefault="00B84FCA" w:rsidP="00B84FCA">
            <w:pPr>
              <w:jc w:val="center"/>
              <w:rPr>
                <w:color w:val="000000" w:themeColor="text1"/>
                <w:sz w:val="20"/>
                <w:szCs w:val="20"/>
              </w:rPr>
            </w:pPr>
            <w:r w:rsidRPr="00BE0152">
              <w:rPr>
                <w:color w:val="000000" w:themeColor="text1"/>
                <w:sz w:val="20"/>
                <w:szCs w:val="20"/>
              </w:rPr>
              <w:t>-259,21</w:t>
            </w:r>
          </w:p>
        </w:tc>
        <w:tc>
          <w:tcPr>
            <w:tcW w:w="222" w:type="pct"/>
            <w:tcMar>
              <w:left w:w="28" w:type="dxa"/>
              <w:right w:w="28" w:type="dxa"/>
            </w:tcMar>
            <w:vAlign w:val="center"/>
            <w:hideMark/>
          </w:tcPr>
          <w:p w14:paraId="28A94AB3" w14:textId="77777777" w:rsidR="00B84FCA" w:rsidRPr="00BE0152" w:rsidRDefault="00B84FCA" w:rsidP="00B84FCA">
            <w:pPr>
              <w:jc w:val="center"/>
              <w:rPr>
                <w:color w:val="000000" w:themeColor="text1"/>
                <w:sz w:val="20"/>
                <w:szCs w:val="20"/>
              </w:rPr>
            </w:pPr>
            <w:r w:rsidRPr="00BE0152">
              <w:rPr>
                <w:color w:val="000000" w:themeColor="text1"/>
                <w:sz w:val="20"/>
                <w:szCs w:val="20"/>
              </w:rPr>
              <w:t>0,66</w:t>
            </w:r>
          </w:p>
        </w:tc>
        <w:tc>
          <w:tcPr>
            <w:tcW w:w="222" w:type="pct"/>
            <w:tcMar>
              <w:left w:w="28" w:type="dxa"/>
              <w:right w:w="28" w:type="dxa"/>
            </w:tcMar>
            <w:vAlign w:val="center"/>
            <w:hideMark/>
          </w:tcPr>
          <w:p w14:paraId="01A36FED" w14:textId="77777777" w:rsidR="00B84FCA" w:rsidRPr="00BE0152" w:rsidRDefault="00B84FCA" w:rsidP="00B84FCA">
            <w:pPr>
              <w:jc w:val="center"/>
              <w:rPr>
                <w:color w:val="000000" w:themeColor="text1"/>
                <w:sz w:val="20"/>
                <w:szCs w:val="20"/>
              </w:rPr>
            </w:pPr>
            <w:r w:rsidRPr="00BE0152">
              <w:rPr>
                <w:color w:val="000000" w:themeColor="text1"/>
                <w:sz w:val="20"/>
                <w:szCs w:val="20"/>
              </w:rPr>
              <w:t>0,66</w:t>
            </w:r>
          </w:p>
        </w:tc>
        <w:tc>
          <w:tcPr>
            <w:tcW w:w="185" w:type="pct"/>
            <w:tcMar>
              <w:left w:w="28" w:type="dxa"/>
              <w:right w:w="28" w:type="dxa"/>
            </w:tcMar>
            <w:vAlign w:val="center"/>
            <w:hideMark/>
          </w:tcPr>
          <w:p w14:paraId="760981BB" w14:textId="77777777" w:rsidR="00B84FCA" w:rsidRPr="00BE0152" w:rsidRDefault="00B84FCA" w:rsidP="00B84FCA">
            <w:pPr>
              <w:jc w:val="center"/>
              <w:rPr>
                <w:color w:val="000000" w:themeColor="text1"/>
                <w:sz w:val="20"/>
                <w:szCs w:val="20"/>
              </w:rPr>
            </w:pPr>
            <w:r w:rsidRPr="00BE0152">
              <w:rPr>
                <w:color w:val="000000" w:themeColor="text1"/>
                <w:sz w:val="20"/>
                <w:szCs w:val="20"/>
              </w:rPr>
              <w:t>71,31</w:t>
            </w:r>
          </w:p>
        </w:tc>
        <w:tc>
          <w:tcPr>
            <w:tcW w:w="185" w:type="pct"/>
            <w:tcMar>
              <w:left w:w="28" w:type="dxa"/>
              <w:right w:w="28" w:type="dxa"/>
            </w:tcMar>
            <w:vAlign w:val="center"/>
            <w:hideMark/>
          </w:tcPr>
          <w:p w14:paraId="65C2CA55" w14:textId="77777777" w:rsidR="00B84FCA" w:rsidRPr="00BE0152" w:rsidRDefault="00B84FCA" w:rsidP="00B84FCA">
            <w:pPr>
              <w:jc w:val="center"/>
              <w:rPr>
                <w:color w:val="000000" w:themeColor="text1"/>
                <w:sz w:val="20"/>
                <w:szCs w:val="20"/>
              </w:rPr>
            </w:pPr>
            <w:r w:rsidRPr="00BE0152">
              <w:rPr>
                <w:color w:val="000000" w:themeColor="text1"/>
                <w:sz w:val="20"/>
                <w:szCs w:val="20"/>
              </w:rPr>
              <w:t>70,51</w:t>
            </w:r>
          </w:p>
        </w:tc>
        <w:tc>
          <w:tcPr>
            <w:tcW w:w="167" w:type="pct"/>
            <w:tcMar>
              <w:left w:w="28" w:type="dxa"/>
              <w:right w:w="28" w:type="dxa"/>
            </w:tcMar>
            <w:vAlign w:val="center"/>
            <w:hideMark/>
          </w:tcPr>
          <w:p w14:paraId="7CD91DBB" w14:textId="77777777" w:rsidR="00B84FCA" w:rsidRPr="00BE0152" w:rsidRDefault="00B84FCA" w:rsidP="00B84FCA">
            <w:pPr>
              <w:jc w:val="center"/>
              <w:rPr>
                <w:color w:val="000000" w:themeColor="text1"/>
                <w:sz w:val="20"/>
                <w:szCs w:val="20"/>
              </w:rPr>
            </w:pPr>
            <w:r w:rsidRPr="00BE0152">
              <w:rPr>
                <w:color w:val="000000" w:themeColor="text1"/>
                <w:sz w:val="20"/>
                <w:szCs w:val="20"/>
              </w:rPr>
              <w:t>33,22</w:t>
            </w:r>
          </w:p>
        </w:tc>
        <w:tc>
          <w:tcPr>
            <w:tcW w:w="167" w:type="pct"/>
            <w:tcMar>
              <w:left w:w="28" w:type="dxa"/>
              <w:right w:w="28" w:type="dxa"/>
            </w:tcMar>
            <w:vAlign w:val="center"/>
            <w:hideMark/>
          </w:tcPr>
          <w:p w14:paraId="30567CA1" w14:textId="77777777" w:rsidR="00B84FCA" w:rsidRPr="00BE0152" w:rsidRDefault="00B84FCA" w:rsidP="00B84FCA">
            <w:pPr>
              <w:jc w:val="center"/>
              <w:rPr>
                <w:color w:val="000000" w:themeColor="text1"/>
                <w:sz w:val="20"/>
                <w:szCs w:val="20"/>
              </w:rPr>
            </w:pPr>
            <w:r w:rsidRPr="00BE0152">
              <w:rPr>
                <w:color w:val="000000" w:themeColor="text1"/>
                <w:sz w:val="20"/>
                <w:szCs w:val="20"/>
              </w:rPr>
              <w:t>32,71</w:t>
            </w:r>
          </w:p>
        </w:tc>
        <w:tc>
          <w:tcPr>
            <w:tcW w:w="237" w:type="pct"/>
            <w:tcMar>
              <w:left w:w="28" w:type="dxa"/>
              <w:right w:w="28" w:type="dxa"/>
            </w:tcMar>
            <w:vAlign w:val="center"/>
            <w:hideMark/>
          </w:tcPr>
          <w:p w14:paraId="00F80356" w14:textId="77777777" w:rsidR="00B84FCA" w:rsidRPr="00BE0152" w:rsidRDefault="00B84FCA" w:rsidP="00B84FCA">
            <w:pPr>
              <w:jc w:val="center"/>
              <w:rPr>
                <w:color w:val="000000" w:themeColor="text1"/>
                <w:sz w:val="20"/>
                <w:szCs w:val="20"/>
              </w:rPr>
            </w:pPr>
            <w:r w:rsidRPr="00BE0152">
              <w:rPr>
                <w:color w:val="000000" w:themeColor="text1"/>
                <w:sz w:val="20"/>
                <w:szCs w:val="20"/>
              </w:rPr>
              <w:t>38,60</w:t>
            </w:r>
          </w:p>
        </w:tc>
        <w:tc>
          <w:tcPr>
            <w:tcW w:w="237" w:type="pct"/>
            <w:tcMar>
              <w:left w:w="28" w:type="dxa"/>
              <w:right w:w="28" w:type="dxa"/>
            </w:tcMar>
            <w:vAlign w:val="center"/>
            <w:hideMark/>
          </w:tcPr>
          <w:p w14:paraId="45A49B5C" w14:textId="77777777" w:rsidR="00B84FCA" w:rsidRPr="00BE0152" w:rsidRDefault="00B84FCA" w:rsidP="00B84FCA">
            <w:pPr>
              <w:jc w:val="center"/>
              <w:rPr>
                <w:color w:val="000000" w:themeColor="text1"/>
                <w:sz w:val="20"/>
                <w:szCs w:val="20"/>
              </w:rPr>
            </w:pPr>
            <w:r w:rsidRPr="00BE0152">
              <w:rPr>
                <w:color w:val="000000" w:themeColor="text1"/>
                <w:sz w:val="20"/>
                <w:szCs w:val="20"/>
              </w:rPr>
              <w:t>37,29</w:t>
            </w:r>
          </w:p>
        </w:tc>
        <w:tc>
          <w:tcPr>
            <w:tcW w:w="161" w:type="pct"/>
            <w:tcMar>
              <w:left w:w="28" w:type="dxa"/>
              <w:right w:w="28" w:type="dxa"/>
            </w:tcMar>
            <w:vAlign w:val="center"/>
            <w:hideMark/>
          </w:tcPr>
          <w:p w14:paraId="56E8FD33" w14:textId="77777777" w:rsidR="00B84FCA" w:rsidRPr="00BE0152" w:rsidRDefault="00B84FCA" w:rsidP="00B84FCA">
            <w:pPr>
              <w:jc w:val="center"/>
              <w:rPr>
                <w:color w:val="000000" w:themeColor="text1"/>
                <w:sz w:val="20"/>
                <w:szCs w:val="20"/>
              </w:rPr>
            </w:pPr>
            <w:r w:rsidRPr="00BE0152">
              <w:rPr>
                <w:color w:val="000000" w:themeColor="text1"/>
                <w:sz w:val="20"/>
                <w:szCs w:val="20"/>
              </w:rPr>
              <w:t>40,44</w:t>
            </w:r>
          </w:p>
        </w:tc>
        <w:tc>
          <w:tcPr>
            <w:tcW w:w="161" w:type="pct"/>
            <w:tcMar>
              <w:left w:w="28" w:type="dxa"/>
              <w:right w:w="28" w:type="dxa"/>
            </w:tcMar>
            <w:vAlign w:val="center"/>
            <w:hideMark/>
          </w:tcPr>
          <w:p w14:paraId="43467E98" w14:textId="77777777" w:rsidR="00B84FCA" w:rsidRPr="00BE0152" w:rsidRDefault="00B84FCA" w:rsidP="00B84FCA">
            <w:pPr>
              <w:jc w:val="center"/>
              <w:rPr>
                <w:color w:val="000000" w:themeColor="text1"/>
                <w:sz w:val="20"/>
                <w:szCs w:val="20"/>
              </w:rPr>
            </w:pPr>
            <w:r w:rsidRPr="00BE0152">
              <w:rPr>
                <w:color w:val="000000" w:themeColor="text1"/>
                <w:sz w:val="20"/>
                <w:szCs w:val="20"/>
              </w:rPr>
              <w:t>40,27</w:t>
            </w:r>
          </w:p>
        </w:tc>
        <w:tc>
          <w:tcPr>
            <w:tcW w:w="153" w:type="pct"/>
            <w:tcMar>
              <w:left w:w="28" w:type="dxa"/>
              <w:right w:w="28" w:type="dxa"/>
            </w:tcMar>
            <w:vAlign w:val="center"/>
            <w:hideMark/>
          </w:tcPr>
          <w:p w14:paraId="02736ABC" w14:textId="77777777" w:rsidR="00B84FCA" w:rsidRPr="00BE0152" w:rsidRDefault="00B84FCA" w:rsidP="00B84FCA">
            <w:pPr>
              <w:jc w:val="center"/>
              <w:rPr>
                <w:color w:val="000000" w:themeColor="text1"/>
                <w:sz w:val="20"/>
                <w:szCs w:val="20"/>
              </w:rPr>
            </w:pPr>
            <w:r w:rsidRPr="00BE0152">
              <w:rPr>
                <w:color w:val="000000" w:themeColor="text1"/>
                <w:sz w:val="20"/>
                <w:szCs w:val="20"/>
              </w:rPr>
              <w:t>2,36</w:t>
            </w:r>
          </w:p>
        </w:tc>
        <w:tc>
          <w:tcPr>
            <w:tcW w:w="153" w:type="pct"/>
            <w:tcMar>
              <w:left w:w="28" w:type="dxa"/>
              <w:right w:w="28" w:type="dxa"/>
            </w:tcMar>
            <w:vAlign w:val="center"/>
            <w:hideMark/>
          </w:tcPr>
          <w:p w14:paraId="20D255C9" w14:textId="77777777" w:rsidR="00B84FCA" w:rsidRPr="00BE0152" w:rsidRDefault="00B84FCA" w:rsidP="00B84FCA">
            <w:pPr>
              <w:jc w:val="center"/>
              <w:rPr>
                <w:color w:val="000000" w:themeColor="text1"/>
                <w:sz w:val="20"/>
                <w:szCs w:val="20"/>
              </w:rPr>
            </w:pPr>
            <w:r w:rsidRPr="00BE0152">
              <w:rPr>
                <w:color w:val="000000" w:themeColor="text1"/>
                <w:sz w:val="20"/>
                <w:szCs w:val="20"/>
              </w:rPr>
              <w:t>-2,35</w:t>
            </w:r>
          </w:p>
        </w:tc>
        <w:tc>
          <w:tcPr>
            <w:tcW w:w="200" w:type="pct"/>
            <w:tcMar>
              <w:left w:w="28" w:type="dxa"/>
              <w:right w:w="28" w:type="dxa"/>
            </w:tcMar>
            <w:vAlign w:val="center"/>
            <w:hideMark/>
          </w:tcPr>
          <w:p w14:paraId="4031CF4C" w14:textId="77777777" w:rsidR="00B84FCA" w:rsidRPr="00BE0152" w:rsidRDefault="00B84FCA" w:rsidP="00B84FCA">
            <w:pPr>
              <w:jc w:val="center"/>
              <w:rPr>
                <w:color w:val="000000" w:themeColor="text1"/>
                <w:sz w:val="20"/>
                <w:szCs w:val="20"/>
              </w:rPr>
            </w:pPr>
            <w:r w:rsidRPr="00BE0152">
              <w:rPr>
                <w:color w:val="000000" w:themeColor="text1"/>
                <w:sz w:val="20"/>
                <w:szCs w:val="20"/>
              </w:rPr>
              <w:t>94,99</w:t>
            </w:r>
          </w:p>
        </w:tc>
        <w:tc>
          <w:tcPr>
            <w:tcW w:w="200" w:type="pct"/>
            <w:tcMar>
              <w:left w:w="28" w:type="dxa"/>
              <w:right w:w="28" w:type="dxa"/>
            </w:tcMar>
            <w:vAlign w:val="center"/>
            <w:hideMark/>
          </w:tcPr>
          <w:p w14:paraId="51EA67D5" w14:textId="77777777" w:rsidR="00B84FCA" w:rsidRPr="00BE0152" w:rsidRDefault="00B84FCA" w:rsidP="00B84FCA">
            <w:pPr>
              <w:jc w:val="center"/>
              <w:rPr>
                <w:color w:val="000000" w:themeColor="text1"/>
                <w:sz w:val="20"/>
                <w:szCs w:val="20"/>
              </w:rPr>
            </w:pPr>
            <w:r w:rsidRPr="00BE0152">
              <w:rPr>
                <w:color w:val="000000" w:themeColor="text1"/>
                <w:sz w:val="20"/>
                <w:szCs w:val="20"/>
              </w:rPr>
              <w:t>94,98</w:t>
            </w:r>
          </w:p>
        </w:tc>
        <w:tc>
          <w:tcPr>
            <w:tcW w:w="200" w:type="pct"/>
            <w:tcMar>
              <w:left w:w="28" w:type="dxa"/>
              <w:right w:w="28" w:type="dxa"/>
            </w:tcMar>
            <w:vAlign w:val="center"/>
            <w:hideMark/>
          </w:tcPr>
          <w:p w14:paraId="289E2C53" w14:textId="77777777" w:rsidR="00B84FCA" w:rsidRPr="00BE0152" w:rsidRDefault="00B84FCA" w:rsidP="00B84FCA">
            <w:pPr>
              <w:jc w:val="center"/>
              <w:rPr>
                <w:color w:val="000000" w:themeColor="text1"/>
                <w:sz w:val="20"/>
                <w:szCs w:val="20"/>
              </w:rPr>
            </w:pPr>
            <w:r w:rsidRPr="00BE0152">
              <w:rPr>
                <w:color w:val="000000" w:themeColor="text1"/>
                <w:sz w:val="20"/>
                <w:szCs w:val="20"/>
              </w:rPr>
              <w:t>69,66</w:t>
            </w:r>
          </w:p>
        </w:tc>
        <w:tc>
          <w:tcPr>
            <w:tcW w:w="198" w:type="pct"/>
            <w:tcMar>
              <w:left w:w="28" w:type="dxa"/>
              <w:right w:w="28" w:type="dxa"/>
            </w:tcMar>
            <w:vAlign w:val="center"/>
            <w:hideMark/>
          </w:tcPr>
          <w:p w14:paraId="57172CBD" w14:textId="77777777" w:rsidR="00B84FCA" w:rsidRPr="00BE0152" w:rsidRDefault="00B84FCA" w:rsidP="00B84FCA">
            <w:pPr>
              <w:jc w:val="center"/>
              <w:rPr>
                <w:color w:val="000000" w:themeColor="text1"/>
                <w:sz w:val="20"/>
                <w:szCs w:val="20"/>
              </w:rPr>
            </w:pPr>
            <w:r w:rsidRPr="00BE0152">
              <w:rPr>
                <w:color w:val="000000" w:themeColor="text1"/>
                <w:sz w:val="20"/>
                <w:szCs w:val="20"/>
              </w:rPr>
              <w:t>69,65</w:t>
            </w:r>
          </w:p>
        </w:tc>
      </w:tr>
      <w:tr w:rsidR="00B84FCA" w:rsidRPr="00BE0152" w14:paraId="01026AFD" w14:textId="77777777" w:rsidTr="00BE0152">
        <w:trPr>
          <w:trHeight w:val="20"/>
          <w:jc w:val="center"/>
        </w:trPr>
        <w:tc>
          <w:tcPr>
            <w:tcW w:w="301" w:type="pct"/>
            <w:tcMar>
              <w:left w:w="28" w:type="dxa"/>
              <w:right w:w="28" w:type="dxa"/>
            </w:tcMar>
            <w:vAlign w:val="center"/>
            <w:hideMark/>
          </w:tcPr>
          <w:p w14:paraId="6997A226" w14:textId="77777777" w:rsidR="00B84FCA" w:rsidRPr="00BE0152" w:rsidRDefault="00B84FCA" w:rsidP="00B84FCA">
            <w:pPr>
              <w:jc w:val="center"/>
              <w:rPr>
                <w:color w:val="000000" w:themeColor="text1"/>
                <w:sz w:val="20"/>
                <w:szCs w:val="20"/>
              </w:rPr>
            </w:pPr>
            <w:r w:rsidRPr="00BE0152">
              <w:rPr>
                <w:color w:val="000000" w:themeColor="text1"/>
                <w:sz w:val="20"/>
                <w:szCs w:val="20"/>
              </w:rPr>
              <w:t>Котельная ВКГМ</w:t>
            </w:r>
          </w:p>
        </w:tc>
        <w:tc>
          <w:tcPr>
            <w:tcW w:w="567" w:type="pct"/>
            <w:tcMar>
              <w:left w:w="28" w:type="dxa"/>
              <w:right w:w="28" w:type="dxa"/>
            </w:tcMar>
            <w:vAlign w:val="center"/>
            <w:hideMark/>
          </w:tcPr>
          <w:p w14:paraId="7934753A"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Уз.74</w:t>
            </w:r>
          </w:p>
        </w:tc>
        <w:tc>
          <w:tcPr>
            <w:tcW w:w="193" w:type="pct"/>
            <w:tcMar>
              <w:left w:w="28" w:type="dxa"/>
              <w:right w:w="28" w:type="dxa"/>
            </w:tcMar>
            <w:vAlign w:val="center"/>
            <w:hideMark/>
          </w:tcPr>
          <w:p w14:paraId="6C8221B6" w14:textId="77777777" w:rsidR="00B84FCA" w:rsidRPr="00BE0152" w:rsidRDefault="00B84FCA" w:rsidP="00B84FCA">
            <w:pPr>
              <w:jc w:val="center"/>
              <w:rPr>
                <w:color w:val="000000" w:themeColor="text1"/>
                <w:sz w:val="20"/>
                <w:szCs w:val="20"/>
              </w:rPr>
            </w:pPr>
            <w:r w:rsidRPr="00BE0152">
              <w:rPr>
                <w:color w:val="000000" w:themeColor="text1"/>
                <w:sz w:val="20"/>
                <w:szCs w:val="20"/>
              </w:rPr>
              <w:t>3,58</w:t>
            </w:r>
          </w:p>
        </w:tc>
        <w:tc>
          <w:tcPr>
            <w:tcW w:w="222" w:type="pct"/>
            <w:tcMar>
              <w:left w:w="28" w:type="dxa"/>
              <w:right w:w="28" w:type="dxa"/>
            </w:tcMar>
            <w:vAlign w:val="center"/>
            <w:hideMark/>
          </w:tcPr>
          <w:p w14:paraId="575435D5"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222" w:type="pct"/>
            <w:tcMar>
              <w:left w:w="28" w:type="dxa"/>
              <w:right w:w="28" w:type="dxa"/>
            </w:tcMar>
            <w:vAlign w:val="center"/>
            <w:hideMark/>
          </w:tcPr>
          <w:p w14:paraId="54A209D0"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222" w:type="pct"/>
            <w:tcMar>
              <w:left w:w="28" w:type="dxa"/>
              <w:right w:w="28" w:type="dxa"/>
            </w:tcMar>
            <w:vAlign w:val="center"/>
            <w:hideMark/>
          </w:tcPr>
          <w:p w14:paraId="675F5DCE" w14:textId="77777777" w:rsidR="00B84FCA" w:rsidRPr="00BE0152" w:rsidRDefault="00B84FCA" w:rsidP="00B84FCA">
            <w:pPr>
              <w:jc w:val="center"/>
              <w:rPr>
                <w:color w:val="000000" w:themeColor="text1"/>
                <w:sz w:val="20"/>
                <w:szCs w:val="20"/>
              </w:rPr>
            </w:pPr>
            <w:r w:rsidRPr="00BE0152">
              <w:rPr>
                <w:color w:val="000000" w:themeColor="text1"/>
                <w:sz w:val="20"/>
                <w:szCs w:val="20"/>
              </w:rPr>
              <w:t>863,05</w:t>
            </w:r>
          </w:p>
        </w:tc>
        <w:tc>
          <w:tcPr>
            <w:tcW w:w="222" w:type="pct"/>
            <w:tcMar>
              <w:left w:w="28" w:type="dxa"/>
              <w:right w:w="28" w:type="dxa"/>
            </w:tcMar>
            <w:vAlign w:val="center"/>
            <w:hideMark/>
          </w:tcPr>
          <w:p w14:paraId="509EA198" w14:textId="77777777" w:rsidR="00B84FCA" w:rsidRPr="00BE0152" w:rsidRDefault="00B84FCA" w:rsidP="00B84FCA">
            <w:pPr>
              <w:jc w:val="center"/>
              <w:rPr>
                <w:color w:val="000000" w:themeColor="text1"/>
                <w:sz w:val="20"/>
                <w:szCs w:val="20"/>
              </w:rPr>
            </w:pPr>
            <w:r w:rsidRPr="00BE0152">
              <w:rPr>
                <w:color w:val="000000" w:themeColor="text1"/>
                <w:sz w:val="20"/>
                <w:szCs w:val="20"/>
              </w:rPr>
              <w:t>-859,77</w:t>
            </w:r>
          </w:p>
        </w:tc>
        <w:tc>
          <w:tcPr>
            <w:tcW w:w="222" w:type="pct"/>
            <w:tcMar>
              <w:left w:w="28" w:type="dxa"/>
              <w:right w:w="28" w:type="dxa"/>
            </w:tcMar>
            <w:vAlign w:val="center"/>
            <w:hideMark/>
          </w:tcPr>
          <w:p w14:paraId="70AA246D"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222" w:type="pct"/>
            <w:tcMar>
              <w:left w:w="28" w:type="dxa"/>
              <w:right w:w="28" w:type="dxa"/>
            </w:tcMar>
            <w:vAlign w:val="center"/>
            <w:hideMark/>
          </w:tcPr>
          <w:p w14:paraId="4A444C21"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185" w:type="pct"/>
            <w:tcMar>
              <w:left w:w="28" w:type="dxa"/>
              <w:right w:w="28" w:type="dxa"/>
            </w:tcMar>
            <w:vAlign w:val="center"/>
            <w:hideMark/>
          </w:tcPr>
          <w:p w14:paraId="3929626F" w14:textId="77777777" w:rsidR="00B84FCA" w:rsidRPr="00BE0152" w:rsidRDefault="00B84FCA" w:rsidP="00B84FCA">
            <w:pPr>
              <w:jc w:val="center"/>
              <w:rPr>
                <w:color w:val="000000" w:themeColor="text1"/>
                <w:sz w:val="20"/>
                <w:szCs w:val="20"/>
              </w:rPr>
            </w:pPr>
            <w:r w:rsidRPr="00BE0152">
              <w:rPr>
                <w:color w:val="000000" w:themeColor="text1"/>
                <w:sz w:val="20"/>
                <w:szCs w:val="20"/>
              </w:rPr>
              <w:t>72,40</w:t>
            </w:r>
          </w:p>
        </w:tc>
        <w:tc>
          <w:tcPr>
            <w:tcW w:w="185" w:type="pct"/>
            <w:tcMar>
              <w:left w:w="28" w:type="dxa"/>
              <w:right w:w="28" w:type="dxa"/>
            </w:tcMar>
            <w:vAlign w:val="center"/>
            <w:hideMark/>
          </w:tcPr>
          <w:p w14:paraId="03B20B01" w14:textId="77777777" w:rsidR="00B84FCA" w:rsidRPr="00BE0152" w:rsidRDefault="00B84FCA" w:rsidP="00B84FCA">
            <w:pPr>
              <w:jc w:val="center"/>
              <w:rPr>
                <w:color w:val="000000" w:themeColor="text1"/>
                <w:sz w:val="20"/>
                <w:szCs w:val="20"/>
              </w:rPr>
            </w:pPr>
            <w:r w:rsidRPr="00BE0152">
              <w:rPr>
                <w:color w:val="000000" w:themeColor="text1"/>
                <w:sz w:val="20"/>
                <w:szCs w:val="20"/>
              </w:rPr>
              <w:t>72,34</w:t>
            </w:r>
          </w:p>
        </w:tc>
        <w:tc>
          <w:tcPr>
            <w:tcW w:w="167" w:type="pct"/>
            <w:tcMar>
              <w:left w:w="28" w:type="dxa"/>
              <w:right w:w="28" w:type="dxa"/>
            </w:tcMar>
            <w:vAlign w:val="center"/>
            <w:hideMark/>
          </w:tcPr>
          <w:p w14:paraId="605CCE33" w14:textId="77777777" w:rsidR="00B84FCA" w:rsidRPr="00BE0152" w:rsidRDefault="00B84FCA" w:rsidP="00B84FCA">
            <w:pPr>
              <w:jc w:val="center"/>
              <w:rPr>
                <w:color w:val="000000" w:themeColor="text1"/>
                <w:sz w:val="20"/>
                <w:szCs w:val="20"/>
              </w:rPr>
            </w:pPr>
            <w:r w:rsidRPr="00BE0152">
              <w:rPr>
                <w:color w:val="000000" w:themeColor="text1"/>
                <w:sz w:val="20"/>
                <w:szCs w:val="20"/>
              </w:rPr>
              <w:t>32,04</w:t>
            </w:r>
          </w:p>
        </w:tc>
        <w:tc>
          <w:tcPr>
            <w:tcW w:w="167" w:type="pct"/>
            <w:tcMar>
              <w:left w:w="28" w:type="dxa"/>
              <w:right w:w="28" w:type="dxa"/>
            </w:tcMar>
            <w:vAlign w:val="center"/>
            <w:hideMark/>
          </w:tcPr>
          <w:p w14:paraId="635F5424" w14:textId="77777777" w:rsidR="00B84FCA" w:rsidRPr="00BE0152" w:rsidRDefault="00B84FCA" w:rsidP="00B84FCA">
            <w:pPr>
              <w:jc w:val="center"/>
              <w:rPr>
                <w:color w:val="000000" w:themeColor="text1"/>
                <w:sz w:val="20"/>
                <w:szCs w:val="20"/>
              </w:rPr>
            </w:pPr>
            <w:r w:rsidRPr="00BE0152">
              <w:rPr>
                <w:color w:val="000000" w:themeColor="text1"/>
                <w:sz w:val="20"/>
                <w:szCs w:val="20"/>
              </w:rPr>
              <w:t>32,00</w:t>
            </w:r>
          </w:p>
        </w:tc>
        <w:tc>
          <w:tcPr>
            <w:tcW w:w="237" w:type="pct"/>
            <w:tcMar>
              <w:left w:w="28" w:type="dxa"/>
              <w:right w:w="28" w:type="dxa"/>
            </w:tcMar>
            <w:vAlign w:val="center"/>
            <w:hideMark/>
          </w:tcPr>
          <w:p w14:paraId="5B2BCC35" w14:textId="77777777" w:rsidR="00B84FCA" w:rsidRPr="00BE0152" w:rsidRDefault="00B84FCA" w:rsidP="00B84FCA">
            <w:pPr>
              <w:jc w:val="center"/>
              <w:rPr>
                <w:color w:val="000000" w:themeColor="text1"/>
                <w:sz w:val="20"/>
                <w:szCs w:val="20"/>
              </w:rPr>
            </w:pPr>
            <w:r w:rsidRPr="00BE0152">
              <w:rPr>
                <w:color w:val="000000" w:themeColor="text1"/>
                <w:sz w:val="20"/>
                <w:szCs w:val="20"/>
              </w:rPr>
              <w:t>40,40</w:t>
            </w:r>
          </w:p>
        </w:tc>
        <w:tc>
          <w:tcPr>
            <w:tcW w:w="237" w:type="pct"/>
            <w:tcMar>
              <w:left w:w="28" w:type="dxa"/>
              <w:right w:w="28" w:type="dxa"/>
            </w:tcMar>
            <w:vAlign w:val="center"/>
            <w:hideMark/>
          </w:tcPr>
          <w:p w14:paraId="3A45F302" w14:textId="77777777" w:rsidR="00B84FCA" w:rsidRPr="00BE0152" w:rsidRDefault="00B84FCA" w:rsidP="00B84FCA">
            <w:pPr>
              <w:jc w:val="center"/>
              <w:rPr>
                <w:color w:val="000000" w:themeColor="text1"/>
                <w:sz w:val="20"/>
                <w:szCs w:val="20"/>
              </w:rPr>
            </w:pPr>
            <w:r w:rsidRPr="00BE0152">
              <w:rPr>
                <w:color w:val="000000" w:themeColor="text1"/>
                <w:sz w:val="20"/>
                <w:szCs w:val="20"/>
              </w:rPr>
              <w:t>40,30</w:t>
            </w:r>
          </w:p>
        </w:tc>
        <w:tc>
          <w:tcPr>
            <w:tcW w:w="161" w:type="pct"/>
            <w:tcMar>
              <w:left w:w="28" w:type="dxa"/>
              <w:right w:w="28" w:type="dxa"/>
            </w:tcMar>
            <w:vAlign w:val="center"/>
            <w:hideMark/>
          </w:tcPr>
          <w:p w14:paraId="288860D4" w14:textId="77777777" w:rsidR="00B84FCA" w:rsidRPr="00BE0152" w:rsidRDefault="00B84FCA" w:rsidP="00B84FCA">
            <w:pPr>
              <w:jc w:val="center"/>
              <w:rPr>
                <w:color w:val="000000" w:themeColor="text1"/>
                <w:sz w:val="20"/>
                <w:szCs w:val="20"/>
              </w:rPr>
            </w:pPr>
            <w:r w:rsidRPr="00BE0152">
              <w:rPr>
                <w:color w:val="000000" w:themeColor="text1"/>
                <w:sz w:val="20"/>
                <w:szCs w:val="20"/>
              </w:rPr>
              <w:t>11,74</w:t>
            </w:r>
          </w:p>
        </w:tc>
        <w:tc>
          <w:tcPr>
            <w:tcW w:w="161" w:type="pct"/>
            <w:tcMar>
              <w:left w:w="28" w:type="dxa"/>
              <w:right w:w="28" w:type="dxa"/>
            </w:tcMar>
            <w:vAlign w:val="center"/>
            <w:hideMark/>
          </w:tcPr>
          <w:p w14:paraId="12F77B56" w14:textId="77777777" w:rsidR="00B84FCA" w:rsidRPr="00BE0152" w:rsidRDefault="00B84FCA" w:rsidP="00B84FCA">
            <w:pPr>
              <w:jc w:val="center"/>
              <w:rPr>
                <w:color w:val="000000" w:themeColor="text1"/>
                <w:sz w:val="20"/>
                <w:szCs w:val="20"/>
              </w:rPr>
            </w:pPr>
            <w:r w:rsidRPr="00BE0152">
              <w:rPr>
                <w:color w:val="000000" w:themeColor="text1"/>
                <w:sz w:val="20"/>
                <w:szCs w:val="20"/>
              </w:rPr>
              <w:t>11,65</w:t>
            </w:r>
          </w:p>
        </w:tc>
        <w:tc>
          <w:tcPr>
            <w:tcW w:w="153" w:type="pct"/>
            <w:tcMar>
              <w:left w:w="28" w:type="dxa"/>
              <w:right w:w="28" w:type="dxa"/>
            </w:tcMar>
            <w:vAlign w:val="center"/>
            <w:hideMark/>
          </w:tcPr>
          <w:p w14:paraId="3B434F4F" w14:textId="77777777" w:rsidR="00B84FCA" w:rsidRPr="00BE0152" w:rsidRDefault="00B84FCA" w:rsidP="00B84FCA">
            <w:pPr>
              <w:jc w:val="center"/>
              <w:rPr>
                <w:color w:val="000000" w:themeColor="text1"/>
                <w:sz w:val="20"/>
                <w:szCs w:val="20"/>
              </w:rPr>
            </w:pPr>
            <w:r w:rsidRPr="00BE0152">
              <w:rPr>
                <w:color w:val="000000" w:themeColor="text1"/>
                <w:sz w:val="20"/>
                <w:szCs w:val="20"/>
              </w:rPr>
              <w:t>1,96</w:t>
            </w:r>
          </w:p>
        </w:tc>
        <w:tc>
          <w:tcPr>
            <w:tcW w:w="153" w:type="pct"/>
            <w:tcMar>
              <w:left w:w="28" w:type="dxa"/>
              <w:right w:w="28" w:type="dxa"/>
            </w:tcMar>
            <w:vAlign w:val="center"/>
            <w:hideMark/>
          </w:tcPr>
          <w:p w14:paraId="204664F7" w14:textId="77777777" w:rsidR="00B84FCA" w:rsidRPr="00BE0152" w:rsidRDefault="00B84FCA" w:rsidP="00B84FCA">
            <w:pPr>
              <w:jc w:val="center"/>
              <w:rPr>
                <w:color w:val="000000" w:themeColor="text1"/>
                <w:sz w:val="20"/>
                <w:szCs w:val="20"/>
              </w:rPr>
            </w:pPr>
            <w:r w:rsidRPr="00BE0152">
              <w:rPr>
                <w:color w:val="000000" w:themeColor="text1"/>
                <w:sz w:val="20"/>
                <w:szCs w:val="20"/>
              </w:rPr>
              <w:t>-1,95</w:t>
            </w:r>
          </w:p>
        </w:tc>
        <w:tc>
          <w:tcPr>
            <w:tcW w:w="200" w:type="pct"/>
            <w:tcMar>
              <w:left w:w="28" w:type="dxa"/>
              <w:right w:w="28" w:type="dxa"/>
            </w:tcMar>
            <w:vAlign w:val="center"/>
            <w:hideMark/>
          </w:tcPr>
          <w:p w14:paraId="479C1459" w14:textId="77777777" w:rsidR="00B84FCA" w:rsidRPr="00BE0152" w:rsidRDefault="00B84FCA" w:rsidP="00B84FCA">
            <w:pPr>
              <w:jc w:val="center"/>
              <w:rPr>
                <w:color w:val="000000" w:themeColor="text1"/>
                <w:sz w:val="20"/>
                <w:szCs w:val="20"/>
              </w:rPr>
            </w:pPr>
            <w:r w:rsidRPr="00BE0152">
              <w:rPr>
                <w:color w:val="000000" w:themeColor="text1"/>
                <w:sz w:val="20"/>
                <w:szCs w:val="20"/>
              </w:rPr>
              <w:t>95,00</w:t>
            </w:r>
          </w:p>
        </w:tc>
        <w:tc>
          <w:tcPr>
            <w:tcW w:w="200" w:type="pct"/>
            <w:tcMar>
              <w:left w:w="28" w:type="dxa"/>
              <w:right w:w="28" w:type="dxa"/>
            </w:tcMar>
            <w:vAlign w:val="center"/>
            <w:hideMark/>
          </w:tcPr>
          <w:p w14:paraId="49C57226" w14:textId="77777777" w:rsidR="00B84FCA" w:rsidRPr="00BE0152" w:rsidRDefault="00B84FCA" w:rsidP="00B84FCA">
            <w:pPr>
              <w:jc w:val="center"/>
              <w:rPr>
                <w:color w:val="000000" w:themeColor="text1"/>
                <w:sz w:val="20"/>
                <w:szCs w:val="20"/>
              </w:rPr>
            </w:pPr>
            <w:r w:rsidRPr="00BE0152">
              <w:rPr>
                <w:color w:val="000000" w:themeColor="text1"/>
                <w:sz w:val="20"/>
                <w:szCs w:val="20"/>
              </w:rPr>
              <w:t>95,00</w:t>
            </w:r>
          </w:p>
        </w:tc>
        <w:tc>
          <w:tcPr>
            <w:tcW w:w="200" w:type="pct"/>
            <w:tcMar>
              <w:left w:w="28" w:type="dxa"/>
              <w:right w:w="28" w:type="dxa"/>
            </w:tcMar>
            <w:vAlign w:val="center"/>
            <w:hideMark/>
          </w:tcPr>
          <w:p w14:paraId="36B8F126" w14:textId="77777777" w:rsidR="00B84FCA" w:rsidRPr="00BE0152" w:rsidRDefault="00B84FCA" w:rsidP="00B84FCA">
            <w:pPr>
              <w:jc w:val="center"/>
              <w:rPr>
                <w:color w:val="000000" w:themeColor="text1"/>
                <w:sz w:val="20"/>
                <w:szCs w:val="20"/>
              </w:rPr>
            </w:pPr>
            <w:r w:rsidRPr="00BE0152">
              <w:rPr>
                <w:color w:val="000000" w:themeColor="text1"/>
                <w:sz w:val="20"/>
                <w:szCs w:val="20"/>
              </w:rPr>
              <w:t>66,96</w:t>
            </w:r>
          </w:p>
        </w:tc>
        <w:tc>
          <w:tcPr>
            <w:tcW w:w="198" w:type="pct"/>
            <w:tcMar>
              <w:left w:w="28" w:type="dxa"/>
              <w:right w:w="28" w:type="dxa"/>
            </w:tcMar>
            <w:vAlign w:val="center"/>
            <w:hideMark/>
          </w:tcPr>
          <w:p w14:paraId="7008145F" w14:textId="77777777" w:rsidR="00B84FCA" w:rsidRPr="00BE0152" w:rsidRDefault="00B84FCA" w:rsidP="00B84FCA">
            <w:pPr>
              <w:jc w:val="center"/>
              <w:rPr>
                <w:color w:val="000000" w:themeColor="text1"/>
                <w:sz w:val="20"/>
                <w:szCs w:val="20"/>
              </w:rPr>
            </w:pPr>
            <w:r w:rsidRPr="00BE0152">
              <w:rPr>
                <w:color w:val="000000" w:themeColor="text1"/>
                <w:sz w:val="20"/>
                <w:szCs w:val="20"/>
              </w:rPr>
              <w:t>66,96</w:t>
            </w:r>
          </w:p>
        </w:tc>
      </w:tr>
      <w:tr w:rsidR="00B84FCA" w:rsidRPr="00BE0152" w14:paraId="1E7DE0E8" w14:textId="77777777" w:rsidTr="00BE0152">
        <w:trPr>
          <w:trHeight w:val="20"/>
          <w:jc w:val="center"/>
        </w:trPr>
        <w:tc>
          <w:tcPr>
            <w:tcW w:w="301" w:type="pct"/>
            <w:tcMar>
              <w:left w:w="28" w:type="dxa"/>
              <w:right w:w="28" w:type="dxa"/>
            </w:tcMar>
            <w:vAlign w:val="center"/>
            <w:hideMark/>
          </w:tcPr>
          <w:p w14:paraId="54CF23BB"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Уз.74</w:t>
            </w:r>
          </w:p>
        </w:tc>
        <w:tc>
          <w:tcPr>
            <w:tcW w:w="567" w:type="pct"/>
            <w:tcMar>
              <w:left w:w="28" w:type="dxa"/>
              <w:right w:w="28" w:type="dxa"/>
            </w:tcMar>
            <w:vAlign w:val="center"/>
            <w:hideMark/>
          </w:tcPr>
          <w:p w14:paraId="299AA323" w14:textId="77777777" w:rsidR="00B84FCA" w:rsidRPr="00BE0152" w:rsidRDefault="00B84FCA" w:rsidP="00B84FCA">
            <w:pPr>
              <w:jc w:val="center"/>
              <w:rPr>
                <w:color w:val="000000" w:themeColor="text1"/>
                <w:sz w:val="20"/>
                <w:szCs w:val="20"/>
              </w:rPr>
            </w:pPr>
            <w:r w:rsidRPr="00BE0152">
              <w:rPr>
                <w:color w:val="000000" w:themeColor="text1"/>
                <w:sz w:val="20"/>
                <w:szCs w:val="20"/>
              </w:rPr>
              <w:t>Уз.74</w:t>
            </w:r>
          </w:p>
        </w:tc>
        <w:tc>
          <w:tcPr>
            <w:tcW w:w="193" w:type="pct"/>
            <w:tcMar>
              <w:left w:w="28" w:type="dxa"/>
              <w:right w:w="28" w:type="dxa"/>
            </w:tcMar>
            <w:vAlign w:val="center"/>
            <w:hideMark/>
          </w:tcPr>
          <w:p w14:paraId="2C7151BA" w14:textId="77777777" w:rsidR="00B84FCA" w:rsidRPr="00BE0152" w:rsidRDefault="00B84FCA" w:rsidP="00B84FCA">
            <w:pPr>
              <w:jc w:val="center"/>
              <w:rPr>
                <w:color w:val="000000" w:themeColor="text1"/>
                <w:sz w:val="20"/>
                <w:szCs w:val="20"/>
              </w:rPr>
            </w:pPr>
            <w:r w:rsidRPr="00BE0152">
              <w:rPr>
                <w:color w:val="000000" w:themeColor="text1"/>
                <w:sz w:val="20"/>
                <w:szCs w:val="20"/>
              </w:rPr>
              <w:t>3,06</w:t>
            </w:r>
          </w:p>
        </w:tc>
        <w:tc>
          <w:tcPr>
            <w:tcW w:w="222" w:type="pct"/>
            <w:tcMar>
              <w:left w:w="28" w:type="dxa"/>
              <w:right w:w="28" w:type="dxa"/>
            </w:tcMar>
            <w:vAlign w:val="center"/>
            <w:hideMark/>
          </w:tcPr>
          <w:p w14:paraId="12592883"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222" w:type="pct"/>
            <w:tcMar>
              <w:left w:w="28" w:type="dxa"/>
              <w:right w:w="28" w:type="dxa"/>
            </w:tcMar>
            <w:vAlign w:val="center"/>
            <w:hideMark/>
          </w:tcPr>
          <w:p w14:paraId="0173D833"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222" w:type="pct"/>
            <w:tcMar>
              <w:left w:w="28" w:type="dxa"/>
              <w:right w:w="28" w:type="dxa"/>
            </w:tcMar>
            <w:vAlign w:val="center"/>
            <w:hideMark/>
          </w:tcPr>
          <w:p w14:paraId="5439CF41" w14:textId="77777777" w:rsidR="00B84FCA" w:rsidRPr="00BE0152" w:rsidRDefault="00B84FCA" w:rsidP="00B84FCA">
            <w:pPr>
              <w:jc w:val="center"/>
              <w:rPr>
                <w:color w:val="000000" w:themeColor="text1"/>
                <w:sz w:val="20"/>
                <w:szCs w:val="20"/>
              </w:rPr>
            </w:pPr>
            <w:r w:rsidRPr="00BE0152">
              <w:rPr>
                <w:color w:val="000000" w:themeColor="text1"/>
                <w:sz w:val="20"/>
                <w:szCs w:val="20"/>
              </w:rPr>
              <w:t>863,05</w:t>
            </w:r>
          </w:p>
        </w:tc>
        <w:tc>
          <w:tcPr>
            <w:tcW w:w="222" w:type="pct"/>
            <w:tcMar>
              <w:left w:w="28" w:type="dxa"/>
              <w:right w:w="28" w:type="dxa"/>
            </w:tcMar>
            <w:vAlign w:val="center"/>
            <w:hideMark/>
          </w:tcPr>
          <w:p w14:paraId="48D0C954" w14:textId="77777777" w:rsidR="00B84FCA" w:rsidRPr="00BE0152" w:rsidRDefault="00B84FCA" w:rsidP="00B84FCA">
            <w:pPr>
              <w:jc w:val="center"/>
              <w:rPr>
                <w:color w:val="000000" w:themeColor="text1"/>
                <w:sz w:val="20"/>
                <w:szCs w:val="20"/>
              </w:rPr>
            </w:pPr>
            <w:r w:rsidRPr="00BE0152">
              <w:rPr>
                <w:color w:val="000000" w:themeColor="text1"/>
                <w:sz w:val="20"/>
                <w:szCs w:val="20"/>
              </w:rPr>
              <w:t>-859,77</w:t>
            </w:r>
          </w:p>
        </w:tc>
        <w:tc>
          <w:tcPr>
            <w:tcW w:w="222" w:type="pct"/>
            <w:tcMar>
              <w:left w:w="28" w:type="dxa"/>
              <w:right w:w="28" w:type="dxa"/>
            </w:tcMar>
            <w:vAlign w:val="center"/>
            <w:hideMark/>
          </w:tcPr>
          <w:p w14:paraId="0CC88338"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222" w:type="pct"/>
            <w:tcMar>
              <w:left w:w="28" w:type="dxa"/>
              <w:right w:w="28" w:type="dxa"/>
            </w:tcMar>
            <w:vAlign w:val="center"/>
            <w:hideMark/>
          </w:tcPr>
          <w:p w14:paraId="035EBDCF"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85" w:type="pct"/>
            <w:tcMar>
              <w:left w:w="28" w:type="dxa"/>
              <w:right w:w="28" w:type="dxa"/>
            </w:tcMar>
            <w:vAlign w:val="center"/>
            <w:hideMark/>
          </w:tcPr>
          <w:p w14:paraId="64A46618" w14:textId="77777777" w:rsidR="00B84FCA" w:rsidRPr="00BE0152" w:rsidRDefault="00B84FCA" w:rsidP="00B84FCA">
            <w:pPr>
              <w:jc w:val="center"/>
              <w:rPr>
                <w:color w:val="000000" w:themeColor="text1"/>
                <w:sz w:val="20"/>
                <w:szCs w:val="20"/>
              </w:rPr>
            </w:pPr>
            <w:r w:rsidRPr="00BE0152">
              <w:rPr>
                <w:color w:val="000000" w:themeColor="text1"/>
                <w:sz w:val="20"/>
                <w:szCs w:val="20"/>
              </w:rPr>
              <w:t>72,34</w:t>
            </w:r>
          </w:p>
        </w:tc>
        <w:tc>
          <w:tcPr>
            <w:tcW w:w="185" w:type="pct"/>
            <w:tcMar>
              <w:left w:w="28" w:type="dxa"/>
              <w:right w:w="28" w:type="dxa"/>
            </w:tcMar>
            <w:vAlign w:val="center"/>
            <w:hideMark/>
          </w:tcPr>
          <w:p w14:paraId="11ED93E4" w14:textId="77777777" w:rsidR="00B84FCA" w:rsidRPr="00BE0152" w:rsidRDefault="00B84FCA" w:rsidP="00B84FCA">
            <w:pPr>
              <w:jc w:val="center"/>
              <w:rPr>
                <w:color w:val="000000" w:themeColor="text1"/>
                <w:sz w:val="20"/>
                <w:szCs w:val="20"/>
              </w:rPr>
            </w:pPr>
            <w:r w:rsidRPr="00BE0152">
              <w:rPr>
                <w:color w:val="000000" w:themeColor="text1"/>
                <w:sz w:val="20"/>
                <w:szCs w:val="20"/>
              </w:rPr>
              <w:t>72,30</w:t>
            </w:r>
          </w:p>
        </w:tc>
        <w:tc>
          <w:tcPr>
            <w:tcW w:w="167" w:type="pct"/>
            <w:tcMar>
              <w:left w:w="28" w:type="dxa"/>
              <w:right w:w="28" w:type="dxa"/>
            </w:tcMar>
            <w:vAlign w:val="center"/>
            <w:hideMark/>
          </w:tcPr>
          <w:p w14:paraId="624F5E41" w14:textId="77777777" w:rsidR="00B84FCA" w:rsidRPr="00BE0152" w:rsidRDefault="00B84FCA" w:rsidP="00B84FCA">
            <w:pPr>
              <w:jc w:val="center"/>
              <w:rPr>
                <w:color w:val="000000" w:themeColor="text1"/>
                <w:sz w:val="20"/>
                <w:szCs w:val="20"/>
              </w:rPr>
            </w:pPr>
            <w:r w:rsidRPr="00BE0152">
              <w:rPr>
                <w:color w:val="000000" w:themeColor="text1"/>
                <w:sz w:val="20"/>
                <w:szCs w:val="20"/>
              </w:rPr>
              <w:t>32,08</w:t>
            </w:r>
          </w:p>
        </w:tc>
        <w:tc>
          <w:tcPr>
            <w:tcW w:w="167" w:type="pct"/>
            <w:tcMar>
              <w:left w:w="28" w:type="dxa"/>
              <w:right w:w="28" w:type="dxa"/>
            </w:tcMar>
            <w:vAlign w:val="center"/>
            <w:hideMark/>
          </w:tcPr>
          <w:p w14:paraId="19DFC7F2" w14:textId="77777777" w:rsidR="00B84FCA" w:rsidRPr="00BE0152" w:rsidRDefault="00B84FCA" w:rsidP="00B84FCA">
            <w:pPr>
              <w:jc w:val="center"/>
              <w:rPr>
                <w:color w:val="000000" w:themeColor="text1"/>
                <w:sz w:val="20"/>
                <w:szCs w:val="20"/>
              </w:rPr>
            </w:pPr>
            <w:r w:rsidRPr="00BE0152">
              <w:rPr>
                <w:color w:val="000000" w:themeColor="text1"/>
                <w:sz w:val="20"/>
                <w:szCs w:val="20"/>
              </w:rPr>
              <w:t>32,04</w:t>
            </w:r>
          </w:p>
        </w:tc>
        <w:tc>
          <w:tcPr>
            <w:tcW w:w="237" w:type="pct"/>
            <w:tcMar>
              <w:left w:w="28" w:type="dxa"/>
              <w:right w:w="28" w:type="dxa"/>
            </w:tcMar>
            <w:vAlign w:val="center"/>
            <w:hideMark/>
          </w:tcPr>
          <w:p w14:paraId="39064AB5" w14:textId="77777777" w:rsidR="00B84FCA" w:rsidRPr="00BE0152" w:rsidRDefault="00B84FCA" w:rsidP="00B84FCA">
            <w:pPr>
              <w:jc w:val="center"/>
              <w:rPr>
                <w:color w:val="000000" w:themeColor="text1"/>
                <w:sz w:val="20"/>
                <w:szCs w:val="20"/>
              </w:rPr>
            </w:pPr>
            <w:r w:rsidRPr="00BE0152">
              <w:rPr>
                <w:color w:val="000000" w:themeColor="text1"/>
                <w:sz w:val="20"/>
                <w:szCs w:val="20"/>
              </w:rPr>
              <w:t>40,30</w:t>
            </w:r>
          </w:p>
        </w:tc>
        <w:tc>
          <w:tcPr>
            <w:tcW w:w="237" w:type="pct"/>
            <w:tcMar>
              <w:left w:w="28" w:type="dxa"/>
              <w:right w:w="28" w:type="dxa"/>
            </w:tcMar>
            <w:vAlign w:val="center"/>
            <w:hideMark/>
          </w:tcPr>
          <w:p w14:paraId="416CD9A5" w14:textId="77777777" w:rsidR="00B84FCA" w:rsidRPr="00BE0152" w:rsidRDefault="00B84FCA" w:rsidP="00B84FCA">
            <w:pPr>
              <w:jc w:val="center"/>
              <w:rPr>
                <w:color w:val="000000" w:themeColor="text1"/>
                <w:sz w:val="20"/>
                <w:szCs w:val="20"/>
              </w:rPr>
            </w:pPr>
            <w:r w:rsidRPr="00BE0152">
              <w:rPr>
                <w:color w:val="000000" w:themeColor="text1"/>
                <w:sz w:val="20"/>
                <w:szCs w:val="20"/>
              </w:rPr>
              <w:t>40,21</w:t>
            </w:r>
          </w:p>
        </w:tc>
        <w:tc>
          <w:tcPr>
            <w:tcW w:w="161" w:type="pct"/>
            <w:tcMar>
              <w:left w:w="28" w:type="dxa"/>
              <w:right w:w="28" w:type="dxa"/>
            </w:tcMar>
            <w:vAlign w:val="center"/>
            <w:hideMark/>
          </w:tcPr>
          <w:p w14:paraId="07E66B42" w14:textId="77777777" w:rsidR="00B84FCA" w:rsidRPr="00BE0152" w:rsidRDefault="00B84FCA" w:rsidP="00B84FCA">
            <w:pPr>
              <w:jc w:val="center"/>
              <w:rPr>
                <w:color w:val="000000" w:themeColor="text1"/>
                <w:sz w:val="20"/>
                <w:szCs w:val="20"/>
              </w:rPr>
            </w:pPr>
            <w:r w:rsidRPr="00BE0152">
              <w:rPr>
                <w:color w:val="000000" w:themeColor="text1"/>
                <w:sz w:val="20"/>
                <w:szCs w:val="20"/>
              </w:rPr>
              <w:t>11,74</w:t>
            </w:r>
          </w:p>
        </w:tc>
        <w:tc>
          <w:tcPr>
            <w:tcW w:w="161" w:type="pct"/>
            <w:tcMar>
              <w:left w:w="28" w:type="dxa"/>
              <w:right w:w="28" w:type="dxa"/>
            </w:tcMar>
            <w:vAlign w:val="center"/>
            <w:hideMark/>
          </w:tcPr>
          <w:p w14:paraId="2DAD6E10" w14:textId="77777777" w:rsidR="00B84FCA" w:rsidRPr="00BE0152" w:rsidRDefault="00B84FCA" w:rsidP="00B84FCA">
            <w:pPr>
              <w:jc w:val="center"/>
              <w:rPr>
                <w:color w:val="000000" w:themeColor="text1"/>
                <w:sz w:val="20"/>
                <w:szCs w:val="20"/>
              </w:rPr>
            </w:pPr>
            <w:r w:rsidRPr="00BE0152">
              <w:rPr>
                <w:color w:val="000000" w:themeColor="text1"/>
                <w:sz w:val="20"/>
                <w:szCs w:val="20"/>
              </w:rPr>
              <w:t>11,65</w:t>
            </w:r>
          </w:p>
        </w:tc>
        <w:tc>
          <w:tcPr>
            <w:tcW w:w="153" w:type="pct"/>
            <w:tcMar>
              <w:left w:w="28" w:type="dxa"/>
              <w:right w:w="28" w:type="dxa"/>
            </w:tcMar>
            <w:vAlign w:val="center"/>
            <w:hideMark/>
          </w:tcPr>
          <w:p w14:paraId="7164204B" w14:textId="77777777" w:rsidR="00B84FCA" w:rsidRPr="00BE0152" w:rsidRDefault="00B84FCA" w:rsidP="00B84FCA">
            <w:pPr>
              <w:jc w:val="center"/>
              <w:rPr>
                <w:color w:val="000000" w:themeColor="text1"/>
                <w:sz w:val="20"/>
                <w:szCs w:val="20"/>
              </w:rPr>
            </w:pPr>
            <w:r w:rsidRPr="00BE0152">
              <w:rPr>
                <w:color w:val="000000" w:themeColor="text1"/>
                <w:sz w:val="20"/>
                <w:szCs w:val="20"/>
              </w:rPr>
              <w:t>1,96</w:t>
            </w:r>
          </w:p>
        </w:tc>
        <w:tc>
          <w:tcPr>
            <w:tcW w:w="153" w:type="pct"/>
            <w:tcMar>
              <w:left w:w="28" w:type="dxa"/>
              <w:right w:w="28" w:type="dxa"/>
            </w:tcMar>
            <w:vAlign w:val="center"/>
            <w:hideMark/>
          </w:tcPr>
          <w:p w14:paraId="2937DE33" w14:textId="77777777" w:rsidR="00B84FCA" w:rsidRPr="00BE0152" w:rsidRDefault="00B84FCA" w:rsidP="00B84FCA">
            <w:pPr>
              <w:jc w:val="center"/>
              <w:rPr>
                <w:color w:val="000000" w:themeColor="text1"/>
                <w:sz w:val="20"/>
                <w:szCs w:val="20"/>
              </w:rPr>
            </w:pPr>
            <w:r w:rsidRPr="00BE0152">
              <w:rPr>
                <w:color w:val="000000" w:themeColor="text1"/>
                <w:sz w:val="20"/>
                <w:szCs w:val="20"/>
              </w:rPr>
              <w:t>-1,95</w:t>
            </w:r>
          </w:p>
        </w:tc>
        <w:tc>
          <w:tcPr>
            <w:tcW w:w="200" w:type="pct"/>
            <w:tcMar>
              <w:left w:w="28" w:type="dxa"/>
              <w:right w:w="28" w:type="dxa"/>
            </w:tcMar>
            <w:vAlign w:val="center"/>
            <w:hideMark/>
          </w:tcPr>
          <w:p w14:paraId="5F54153B" w14:textId="77777777" w:rsidR="00B84FCA" w:rsidRPr="00BE0152" w:rsidRDefault="00B84FCA" w:rsidP="00B84FCA">
            <w:pPr>
              <w:jc w:val="center"/>
              <w:rPr>
                <w:color w:val="000000" w:themeColor="text1"/>
                <w:sz w:val="20"/>
                <w:szCs w:val="20"/>
              </w:rPr>
            </w:pPr>
            <w:r w:rsidRPr="00BE0152">
              <w:rPr>
                <w:color w:val="000000" w:themeColor="text1"/>
                <w:sz w:val="20"/>
                <w:szCs w:val="20"/>
              </w:rPr>
              <w:t>95,00</w:t>
            </w:r>
          </w:p>
        </w:tc>
        <w:tc>
          <w:tcPr>
            <w:tcW w:w="200" w:type="pct"/>
            <w:tcMar>
              <w:left w:w="28" w:type="dxa"/>
              <w:right w:w="28" w:type="dxa"/>
            </w:tcMar>
            <w:vAlign w:val="center"/>
            <w:hideMark/>
          </w:tcPr>
          <w:p w14:paraId="37BF55F2" w14:textId="77777777" w:rsidR="00B84FCA" w:rsidRPr="00BE0152" w:rsidRDefault="00B84FCA" w:rsidP="00B84FCA">
            <w:pPr>
              <w:jc w:val="center"/>
              <w:rPr>
                <w:color w:val="000000" w:themeColor="text1"/>
                <w:sz w:val="20"/>
                <w:szCs w:val="20"/>
              </w:rPr>
            </w:pPr>
            <w:r w:rsidRPr="00BE0152">
              <w:rPr>
                <w:color w:val="000000" w:themeColor="text1"/>
                <w:sz w:val="20"/>
                <w:szCs w:val="20"/>
              </w:rPr>
              <w:t>95,00</w:t>
            </w:r>
          </w:p>
        </w:tc>
        <w:tc>
          <w:tcPr>
            <w:tcW w:w="200" w:type="pct"/>
            <w:tcMar>
              <w:left w:w="28" w:type="dxa"/>
              <w:right w:w="28" w:type="dxa"/>
            </w:tcMar>
            <w:vAlign w:val="center"/>
            <w:hideMark/>
          </w:tcPr>
          <w:p w14:paraId="4250F2C4" w14:textId="77777777" w:rsidR="00B84FCA" w:rsidRPr="00BE0152" w:rsidRDefault="00B84FCA" w:rsidP="00B84FCA">
            <w:pPr>
              <w:jc w:val="center"/>
              <w:rPr>
                <w:color w:val="000000" w:themeColor="text1"/>
                <w:sz w:val="20"/>
                <w:szCs w:val="20"/>
              </w:rPr>
            </w:pPr>
            <w:r w:rsidRPr="00BE0152">
              <w:rPr>
                <w:color w:val="000000" w:themeColor="text1"/>
                <w:sz w:val="20"/>
                <w:szCs w:val="20"/>
              </w:rPr>
              <w:t>66,96</w:t>
            </w:r>
          </w:p>
        </w:tc>
        <w:tc>
          <w:tcPr>
            <w:tcW w:w="198" w:type="pct"/>
            <w:tcMar>
              <w:left w:w="28" w:type="dxa"/>
              <w:right w:w="28" w:type="dxa"/>
            </w:tcMar>
            <w:vAlign w:val="center"/>
            <w:hideMark/>
          </w:tcPr>
          <w:p w14:paraId="367E187A" w14:textId="77777777" w:rsidR="00B84FCA" w:rsidRPr="00BE0152" w:rsidRDefault="00B84FCA" w:rsidP="00B84FCA">
            <w:pPr>
              <w:jc w:val="center"/>
              <w:rPr>
                <w:color w:val="000000" w:themeColor="text1"/>
                <w:sz w:val="20"/>
                <w:szCs w:val="20"/>
              </w:rPr>
            </w:pPr>
            <w:r w:rsidRPr="00BE0152">
              <w:rPr>
                <w:color w:val="000000" w:themeColor="text1"/>
                <w:sz w:val="20"/>
                <w:szCs w:val="20"/>
              </w:rPr>
              <w:t>66,96</w:t>
            </w:r>
          </w:p>
        </w:tc>
      </w:tr>
      <w:tr w:rsidR="00B84FCA" w:rsidRPr="00BE0152" w14:paraId="7E18F669" w14:textId="77777777" w:rsidTr="00BE0152">
        <w:trPr>
          <w:trHeight w:val="20"/>
          <w:jc w:val="center"/>
        </w:trPr>
        <w:tc>
          <w:tcPr>
            <w:tcW w:w="301" w:type="pct"/>
            <w:tcMar>
              <w:left w:w="28" w:type="dxa"/>
              <w:right w:w="28" w:type="dxa"/>
            </w:tcMar>
            <w:vAlign w:val="center"/>
            <w:hideMark/>
          </w:tcPr>
          <w:p w14:paraId="5E29DCED" w14:textId="77777777" w:rsidR="00B84FCA" w:rsidRPr="00BE0152" w:rsidRDefault="00B84FCA" w:rsidP="00B84FCA">
            <w:pPr>
              <w:jc w:val="center"/>
              <w:rPr>
                <w:color w:val="000000" w:themeColor="text1"/>
                <w:sz w:val="20"/>
                <w:szCs w:val="20"/>
              </w:rPr>
            </w:pPr>
            <w:r w:rsidRPr="00BE0152">
              <w:rPr>
                <w:color w:val="000000" w:themeColor="text1"/>
                <w:sz w:val="20"/>
                <w:szCs w:val="20"/>
              </w:rPr>
              <w:t>Уз.74</w:t>
            </w:r>
          </w:p>
        </w:tc>
        <w:tc>
          <w:tcPr>
            <w:tcW w:w="567" w:type="pct"/>
            <w:tcMar>
              <w:left w:w="28" w:type="dxa"/>
              <w:right w:w="28" w:type="dxa"/>
            </w:tcMar>
            <w:vAlign w:val="center"/>
            <w:hideMark/>
          </w:tcPr>
          <w:p w14:paraId="070D563B" w14:textId="77777777" w:rsidR="00B84FCA" w:rsidRPr="00BE0152" w:rsidRDefault="00B84FCA" w:rsidP="00B84FCA">
            <w:pPr>
              <w:jc w:val="center"/>
              <w:rPr>
                <w:color w:val="000000" w:themeColor="text1"/>
                <w:sz w:val="20"/>
                <w:szCs w:val="20"/>
              </w:rPr>
            </w:pPr>
            <w:r w:rsidRPr="00BE0152">
              <w:rPr>
                <w:color w:val="000000" w:themeColor="text1"/>
                <w:sz w:val="20"/>
                <w:szCs w:val="20"/>
              </w:rPr>
              <w:t>Уз.73</w:t>
            </w:r>
          </w:p>
        </w:tc>
        <w:tc>
          <w:tcPr>
            <w:tcW w:w="193" w:type="pct"/>
            <w:tcMar>
              <w:left w:w="28" w:type="dxa"/>
              <w:right w:w="28" w:type="dxa"/>
            </w:tcMar>
            <w:vAlign w:val="center"/>
            <w:hideMark/>
          </w:tcPr>
          <w:p w14:paraId="25B1B8A7" w14:textId="77777777" w:rsidR="00B84FCA" w:rsidRPr="00BE0152" w:rsidRDefault="00B84FCA" w:rsidP="00B84FCA">
            <w:pPr>
              <w:jc w:val="center"/>
              <w:rPr>
                <w:color w:val="000000" w:themeColor="text1"/>
                <w:sz w:val="20"/>
                <w:szCs w:val="20"/>
              </w:rPr>
            </w:pPr>
            <w:r w:rsidRPr="00BE0152">
              <w:rPr>
                <w:color w:val="000000" w:themeColor="text1"/>
                <w:sz w:val="20"/>
                <w:szCs w:val="20"/>
              </w:rPr>
              <w:t>98,43</w:t>
            </w:r>
          </w:p>
        </w:tc>
        <w:tc>
          <w:tcPr>
            <w:tcW w:w="222" w:type="pct"/>
            <w:tcMar>
              <w:left w:w="28" w:type="dxa"/>
              <w:right w:w="28" w:type="dxa"/>
            </w:tcMar>
            <w:vAlign w:val="center"/>
            <w:hideMark/>
          </w:tcPr>
          <w:p w14:paraId="2E05A062"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2" w:type="pct"/>
            <w:tcMar>
              <w:left w:w="28" w:type="dxa"/>
              <w:right w:w="28" w:type="dxa"/>
            </w:tcMar>
            <w:vAlign w:val="center"/>
            <w:hideMark/>
          </w:tcPr>
          <w:p w14:paraId="28E68E8B"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2" w:type="pct"/>
            <w:tcMar>
              <w:left w:w="28" w:type="dxa"/>
              <w:right w:w="28" w:type="dxa"/>
            </w:tcMar>
            <w:vAlign w:val="center"/>
            <w:hideMark/>
          </w:tcPr>
          <w:p w14:paraId="2FF73427" w14:textId="77777777" w:rsidR="00B84FCA" w:rsidRPr="00BE0152" w:rsidRDefault="00B84FCA" w:rsidP="00B84FCA">
            <w:pPr>
              <w:jc w:val="center"/>
              <w:rPr>
                <w:color w:val="000000" w:themeColor="text1"/>
                <w:sz w:val="20"/>
                <w:szCs w:val="20"/>
              </w:rPr>
            </w:pPr>
            <w:r w:rsidRPr="00BE0152">
              <w:rPr>
                <w:color w:val="000000" w:themeColor="text1"/>
                <w:sz w:val="20"/>
                <w:szCs w:val="20"/>
              </w:rPr>
              <w:t>603,32</w:t>
            </w:r>
          </w:p>
        </w:tc>
        <w:tc>
          <w:tcPr>
            <w:tcW w:w="222" w:type="pct"/>
            <w:tcMar>
              <w:left w:w="28" w:type="dxa"/>
              <w:right w:w="28" w:type="dxa"/>
            </w:tcMar>
            <w:vAlign w:val="center"/>
            <w:hideMark/>
          </w:tcPr>
          <w:p w14:paraId="399884D9" w14:textId="77777777" w:rsidR="00B84FCA" w:rsidRPr="00BE0152" w:rsidRDefault="00B84FCA" w:rsidP="00B84FCA">
            <w:pPr>
              <w:jc w:val="center"/>
              <w:rPr>
                <w:color w:val="000000" w:themeColor="text1"/>
                <w:sz w:val="20"/>
                <w:szCs w:val="20"/>
              </w:rPr>
            </w:pPr>
            <w:r w:rsidRPr="00BE0152">
              <w:rPr>
                <w:color w:val="000000" w:themeColor="text1"/>
                <w:sz w:val="20"/>
                <w:szCs w:val="20"/>
              </w:rPr>
              <w:t>-600,56</w:t>
            </w:r>
          </w:p>
        </w:tc>
        <w:tc>
          <w:tcPr>
            <w:tcW w:w="222" w:type="pct"/>
            <w:tcMar>
              <w:left w:w="28" w:type="dxa"/>
              <w:right w:w="28" w:type="dxa"/>
            </w:tcMar>
            <w:vAlign w:val="center"/>
            <w:hideMark/>
          </w:tcPr>
          <w:p w14:paraId="2B2D5A04" w14:textId="77777777" w:rsidR="00B84FCA" w:rsidRPr="00BE0152" w:rsidRDefault="00B84FCA" w:rsidP="00B84FCA">
            <w:pPr>
              <w:jc w:val="center"/>
              <w:rPr>
                <w:color w:val="000000" w:themeColor="text1"/>
                <w:sz w:val="20"/>
                <w:szCs w:val="20"/>
              </w:rPr>
            </w:pPr>
            <w:r w:rsidRPr="00BE0152">
              <w:rPr>
                <w:color w:val="000000" w:themeColor="text1"/>
                <w:sz w:val="20"/>
                <w:szCs w:val="20"/>
              </w:rPr>
              <w:t>3,07</w:t>
            </w:r>
          </w:p>
        </w:tc>
        <w:tc>
          <w:tcPr>
            <w:tcW w:w="222" w:type="pct"/>
            <w:tcMar>
              <w:left w:w="28" w:type="dxa"/>
              <w:right w:w="28" w:type="dxa"/>
            </w:tcMar>
            <w:vAlign w:val="center"/>
            <w:hideMark/>
          </w:tcPr>
          <w:p w14:paraId="05E3157C" w14:textId="77777777" w:rsidR="00B84FCA" w:rsidRPr="00BE0152" w:rsidRDefault="00B84FCA" w:rsidP="00B84FCA">
            <w:pPr>
              <w:jc w:val="center"/>
              <w:rPr>
                <w:color w:val="000000" w:themeColor="text1"/>
                <w:sz w:val="20"/>
                <w:szCs w:val="20"/>
              </w:rPr>
            </w:pPr>
            <w:r w:rsidRPr="00BE0152">
              <w:rPr>
                <w:color w:val="000000" w:themeColor="text1"/>
                <w:sz w:val="20"/>
                <w:szCs w:val="20"/>
              </w:rPr>
              <w:t>3,04</w:t>
            </w:r>
          </w:p>
        </w:tc>
        <w:tc>
          <w:tcPr>
            <w:tcW w:w="185" w:type="pct"/>
            <w:tcMar>
              <w:left w:w="28" w:type="dxa"/>
              <w:right w:w="28" w:type="dxa"/>
            </w:tcMar>
            <w:vAlign w:val="center"/>
            <w:hideMark/>
          </w:tcPr>
          <w:p w14:paraId="73BBFB34" w14:textId="77777777" w:rsidR="00B84FCA" w:rsidRPr="00BE0152" w:rsidRDefault="00B84FCA" w:rsidP="00B84FCA">
            <w:pPr>
              <w:jc w:val="center"/>
              <w:rPr>
                <w:color w:val="000000" w:themeColor="text1"/>
                <w:sz w:val="20"/>
                <w:szCs w:val="20"/>
              </w:rPr>
            </w:pPr>
            <w:r w:rsidRPr="00BE0152">
              <w:rPr>
                <w:color w:val="000000" w:themeColor="text1"/>
                <w:sz w:val="20"/>
                <w:szCs w:val="20"/>
              </w:rPr>
              <w:t>72,30</w:t>
            </w:r>
          </w:p>
        </w:tc>
        <w:tc>
          <w:tcPr>
            <w:tcW w:w="185" w:type="pct"/>
            <w:tcMar>
              <w:left w:w="28" w:type="dxa"/>
              <w:right w:w="28" w:type="dxa"/>
            </w:tcMar>
            <w:vAlign w:val="center"/>
            <w:hideMark/>
          </w:tcPr>
          <w:p w14:paraId="0DA0ECD6" w14:textId="77777777" w:rsidR="00B84FCA" w:rsidRPr="00BE0152" w:rsidRDefault="00B84FCA" w:rsidP="00B84FCA">
            <w:pPr>
              <w:jc w:val="center"/>
              <w:rPr>
                <w:color w:val="000000" w:themeColor="text1"/>
                <w:sz w:val="20"/>
                <w:szCs w:val="20"/>
              </w:rPr>
            </w:pPr>
            <w:r w:rsidRPr="00BE0152">
              <w:rPr>
                <w:color w:val="000000" w:themeColor="text1"/>
                <w:sz w:val="20"/>
                <w:szCs w:val="20"/>
              </w:rPr>
              <w:t>69,08</w:t>
            </w:r>
          </w:p>
        </w:tc>
        <w:tc>
          <w:tcPr>
            <w:tcW w:w="167" w:type="pct"/>
            <w:tcMar>
              <w:left w:w="28" w:type="dxa"/>
              <w:right w:w="28" w:type="dxa"/>
            </w:tcMar>
            <w:vAlign w:val="center"/>
            <w:hideMark/>
          </w:tcPr>
          <w:p w14:paraId="71AA736E" w14:textId="77777777" w:rsidR="00B84FCA" w:rsidRPr="00BE0152" w:rsidRDefault="00B84FCA" w:rsidP="00B84FCA">
            <w:pPr>
              <w:jc w:val="center"/>
              <w:rPr>
                <w:color w:val="000000" w:themeColor="text1"/>
                <w:sz w:val="20"/>
                <w:szCs w:val="20"/>
              </w:rPr>
            </w:pPr>
            <w:r w:rsidRPr="00BE0152">
              <w:rPr>
                <w:color w:val="000000" w:themeColor="text1"/>
                <w:sz w:val="20"/>
                <w:szCs w:val="20"/>
              </w:rPr>
              <w:t>34,97</w:t>
            </w:r>
          </w:p>
        </w:tc>
        <w:tc>
          <w:tcPr>
            <w:tcW w:w="167" w:type="pct"/>
            <w:tcMar>
              <w:left w:w="28" w:type="dxa"/>
              <w:right w:w="28" w:type="dxa"/>
            </w:tcMar>
            <w:vAlign w:val="center"/>
            <w:hideMark/>
          </w:tcPr>
          <w:p w14:paraId="331B2AD0" w14:textId="77777777" w:rsidR="00B84FCA" w:rsidRPr="00BE0152" w:rsidRDefault="00B84FCA" w:rsidP="00B84FCA">
            <w:pPr>
              <w:jc w:val="center"/>
              <w:rPr>
                <w:color w:val="000000" w:themeColor="text1"/>
                <w:sz w:val="20"/>
                <w:szCs w:val="20"/>
              </w:rPr>
            </w:pPr>
            <w:r w:rsidRPr="00BE0152">
              <w:rPr>
                <w:color w:val="000000" w:themeColor="text1"/>
                <w:sz w:val="20"/>
                <w:szCs w:val="20"/>
              </w:rPr>
              <w:t>32,08</w:t>
            </w:r>
          </w:p>
        </w:tc>
        <w:tc>
          <w:tcPr>
            <w:tcW w:w="237" w:type="pct"/>
            <w:tcMar>
              <w:left w:w="28" w:type="dxa"/>
              <w:right w:w="28" w:type="dxa"/>
            </w:tcMar>
            <w:vAlign w:val="center"/>
            <w:hideMark/>
          </w:tcPr>
          <w:p w14:paraId="34463E1D" w14:textId="77777777" w:rsidR="00B84FCA" w:rsidRPr="00BE0152" w:rsidRDefault="00B84FCA" w:rsidP="00B84FCA">
            <w:pPr>
              <w:jc w:val="center"/>
              <w:rPr>
                <w:color w:val="000000" w:themeColor="text1"/>
                <w:sz w:val="20"/>
                <w:szCs w:val="20"/>
              </w:rPr>
            </w:pPr>
            <w:r w:rsidRPr="00BE0152">
              <w:rPr>
                <w:color w:val="000000" w:themeColor="text1"/>
                <w:sz w:val="20"/>
                <w:szCs w:val="20"/>
              </w:rPr>
              <w:t>40,21</w:t>
            </w:r>
          </w:p>
        </w:tc>
        <w:tc>
          <w:tcPr>
            <w:tcW w:w="237" w:type="pct"/>
            <w:tcMar>
              <w:left w:w="28" w:type="dxa"/>
              <w:right w:w="28" w:type="dxa"/>
            </w:tcMar>
            <w:vAlign w:val="center"/>
            <w:hideMark/>
          </w:tcPr>
          <w:p w14:paraId="05C99C21" w14:textId="77777777" w:rsidR="00B84FCA" w:rsidRPr="00BE0152" w:rsidRDefault="00B84FCA" w:rsidP="00B84FCA">
            <w:pPr>
              <w:jc w:val="center"/>
              <w:rPr>
                <w:color w:val="000000" w:themeColor="text1"/>
                <w:sz w:val="20"/>
                <w:szCs w:val="20"/>
              </w:rPr>
            </w:pPr>
            <w:r w:rsidRPr="00BE0152">
              <w:rPr>
                <w:color w:val="000000" w:themeColor="text1"/>
                <w:sz w:val="20"/>
                <w:szCs w:val="20"/>
              </w:rPr>
              <w:t>34,11</w:t>
            </w:r>
          </w:p>
        </w:tc>
        <w:tc>
          <w:tcPr>
            <w:tcW w:w="161" w:type="pct"/>
            <w:tcMar>
              <w:left w:w="28" w:type="dxa"/>
              <w:right w:w="28" w:type="dxa"/>
            </w:tcMar>
            <w:vAlign w:val="center"/>
            <w:hideMark/>
          </w:tcPr>
          <w:p w14:paraId="22775D4E" w14:textId="77777777" w:rsidR="00B84FCA" w:rsidRPr="00BE0152" w:rsidRDefault="00B84FCA" w:rsidP="00B84FCA">
            <w:pPr>
              <w:jc w:val="center"/>
              <w:rPr>
                <w:color w:val="000000" w:themeColor="text1"/>
                <w:sz w:val="20"/>
                <w:szCs w:val="20"/>
              </w:rPr>
            </w:pPr>
            <w:r w:rsidRPr="00BE0152">
              <w:rPr>
                <w:color w:val="000000" w:themeColor="text1"/>
                <w:sz w:val="20"/>
                <w:szCs w:val="20"/>
              </w:rPr>
              <w:t>25,96</w:t>
            </w:r>
          </w:p>
        </w:tc>
        <w:tc>
          <w:tcPr>
            <w:tcW w:w="161" w:type="pct"/>
            <w:tcMar>
              <w:left w:w="28" w:type="dxa"/>
              <w:right w:w="28" w:type="dxa"/>
            </w:tcMar>
            <w:vAlign w:val="center"/>
            <w:hideMark/>
          </w:tcPr>
          <w:p w14:paraId="58433F78" w14:textId="77777777" w:rsidR="00B84FCA" w:rsidRPr="00BE0152" w:rsidRDefault="00B84FCA" w:rsidP="00B84FCA">
            <w:pPr>
              <w:jc w:val="center"/>
              <w:rPr>
                <w:color w:val="000000" w:themeColor="text1"/>
                <w:sz w:val="20"/>
                <w:szCs w:val="20"/>
              </w:rPr>
            </w:pPr>
            <w:r w:rsidRPr="00BE0152">
              <w:rPr>
                <w:color w:val="000000" w:themeColor="text1"/>
                <w:sz w:val="20"/>
                <w:szCs w:val="20"/>
              </w:rPr>
              <w:t>25,72</w:t>
            </w:r>
          </w:p>
        </w:tc>
        <w:tc>
          <w:tcPr>
            <w:tcW w:w="153" w:type="pct"/>
            <w:tcMar>
              <w:left w:w="28" w:type="dxa"/>
              <w:right w:w="28" w:type="dxa"/>
            </w:tcMar>
            <w:vAlign w:val="center"/>
            <w:hideMark/>
          </w:tcPr>
          <w:p w14:paraId="26E6B909" w14:textId="77777777" w:rsidR="00B84FCA" w:rsidRPr="00BE0152" w:rsidRDefault="00B84FCA" w:rsidP="00B84FCA">
            <w:pPr>
              <w:jc w:val="center"/>
              <w:rPr>
                <w:color w:val="000000" w:themeColor="text1"/>
                <w:sz w:val="20"/>
                <w:szCs w:val="20"/>
              </w:rPr>
            </w:pPr>
            <w:r w:rsidRPr="00BE0152">
              <w:rPr>
                <w:color w:val="000000" w:themeColor="text1"/>
                <w:sz w:val="20"/>
                <w:szCs w:val="20"/>
              </w:rPr>
              <w:t>2,43</w:t>
            </w:r>
          </w:p>
        </w:tc>
        <w:tc>
          <w:tcPr>
            <w:tcW w:w="153" w:type="pct"/>
            <w:tcMar>
              <w:left w:w="28" w:type="dxa"/>
              <w:right w:w="28" w:type="dxa"/>
            </w:tcMar>
            <w:vAlign w:val="center"/>
            <w:hideMark/>
          </w:tcPr>
          <w:p w14:paraId="7C554AF5" w14:textId="77777777" w:rsidR="00B84FCA" w:rsidRPr="00BE0152" w:rsidRDefault="00B84FCA" w:rsidP="00B84FCA">
            <w:pPr>
              <w:jc w:val="center"/>
              <w:rPr>
                <w:color w:val="000000" w:themeColor="text1"/>
                <w:sz w:val="20"/>
                <w:szCs w:val="20"/>
              </w:rPr>
            </w:pPr>
            <w:r w:rsidRPr="00BE0152">
              <w:rPr>
                <w:color w:val="000000" w:themeColor="text1"/>
                <w:sz w:val="20"/>
                <w:szCs w:val="20"/>
              </w:rPr>
              <w:t>-2,42</w:t>
            </w:r>
          </w:p>
        </w:tc>
        <w:tc>
          <w:tcPr>
            <w:tcW w:w="200" w:type="pct"/>
            <w:tcMar>
              <w:left w:w="28" w:type="dxa"/>
              <w:right w:w="28" w:type="dxa"/>
            </w:tcMar>
            <w:vAlign w:val="center"/>
            <w:hideMark/>
          </w:tcPr>
          <w:p w14:paraId="6F299E26" w14:textId="77777777" w:rsidR="00B84FCA" w:rsidRPr="00BE0152" w:rsidRDefault="00B84FCA" w:rsidP="00B84FCA">
            <w:pPr>
              <w:jc w:val="center"/>
              <w:rPr>
                <w:color w:val="000000" w:themeColor="text1"/>
                <w:sz w:val="20"/>
                <w:szCs w:val="20"/>
              </w:rPr>
            </w:pPr>
            <w:r w:rsidRPr="00BE0152">
              <w:rPr>
                <w:color w:val="000000" w:themeColor="text1"/>
                <w:sz w:val="20"/>
                <w:szCs w:val="20"/>
              </w:rPr>
              <w:t>95,00</w:t>
            </w:r>
          </w:p>
        </w:tc>
        <w:tc>
          <w:tcPr>
            <w:tcW w:w="200" w:type="pct"/>
            <w:tcMar>
              <w:left w:w="28" w:type="dxa"/>
              <w:right w:w="28" w:type="dxa"/>
            </w:tcMar>
            <w:vAlign w:val="center"/>
            <w:hideMark/>
          </w:tcPr>
          <w:p w14:paraId="2AA50F78" w14:textId="77777777" w:rsidR="00B84FCA" w:rsidRPr="00BE0152" w:rsidRDefault="00B84FCA" w:rsidP="00B84FCA">
            <w:pPr>
              <w:jc w:val="center"/>
              <w:rPr>
                <w:color w:val="000000" w:themeColor="text1"/>
                <w:sz w:val="20"/>
                <w:szCs w:val="20"/>
              </w:rPr>
            </w:pPr>
            <w:r w:rsidRPr="00BE0152">
              <w:rPr>
                <w:color w:val="000000" w:themeColor="text1"/>
                <w:sz w:val="20"/>
                <w:szCs w:val="20"/>
              </w:rPr>
              <w:t>94,96</w:t>
            </w:r>
          </w:p>
        </w:tc>
        <w:tc>
          <w:tcPr>
            <w:tcW w:w="200" w:type="pct"/>
            <w:tcMar>
              <w:left w:w="28" w:type="dxa"/>
              <w:right w:w="28" w:type="dxa"/>
            </w:tcMar>
            <w:vAlign w:val="center"/>
            <w:hideMark/>
          </w:tcPr>
          <w:p w14:paraId="194F2538" w14:textId="77777777" w:rsidR="00B84FCA" w:rsidRPr="00BE0152" w:rsidRDefault="00B84FCA" w:rsidP="00B84FCA">
            <w:pPr>
              <w:jc w:val="center"/>
              <w:rPr>
                <w:color w:val="000000" w:themeColor="text1"/>
                <w:sz w:val="20"/>
                <w:szCs w:val="20"/>
              </w:rPr>
            </w:pPr>
            <w:r w:rsidRPr="00BE0152">
              <w:rPr>
                <w:color w:val="000000" w:themeColor="text1"/>
                <w:sz w:val="20"/>
                <w:szCs w:val="20"/>
              </w:rPr>
              <w:t>65,84</w:t>
            </w:r>
          </w:p>
        </w:tc>
        <w:tc>
          <w:tcPr>
            <w:tcW w:w="198" w:type="pct"/>
            <w:tcMar>
              <w:left w:w="28" w:type="dxa"/>
              <w:right w:w="28" w:type="dxa"/>
            </w:tcMar>
            <w:vAlign w:val="center"/>
            <w:hideMark/>
          </w:tcPr>
          <w:p w14:paraId="0C5398C8" w14:textId="77777777" w:rsidR="00B84FCA" w:rsidRPr="00BE0152" w:rsidRDefault="00B84FCA" w:rsidP="00B84FCA">
            <w:pPr>
              <w:jc w:val="center"/>
              <w:rPr>
                <w:color w:val="000000" w:themeColor="text1"/>
                <w:sz w:val="20"/>
                <w:szCs w:val="20"/>
              </w:rPr>
            </w:pPr>
            <w:r w:rsidRPr="00BE0152">
              <w:rPr>
                <w:color w:val="000000" w:themeColor="text1"/>
                <w:sz w:val="20"/>
                <w:szCs w:val="20"/>
              </w:rPr>
              <w:t>65,81</w:t>
            </w:r>
          </w:p>
        </w:tc>
      </w:tr>
      <w:tr w:rsidR="00B84FCA" w:rsidRPr="00BE0152" w14:paraId="3494EBC1" w14:textId="77777777" w:rsidTr="00BE0152">
        <w:trPr>
          <w:trHeight w:val="20"/>
          <w:jc w:val="center"/>
        </w:trPr>
        <w:tc>
          <w:tcPr>
            <w:tcW w:w="301" w:type="pct"/>
            <w:tcMar>
              <w:left w:w="28" w:type="dxa"/>
              <w:right w:w="28" w:type="dxa"/>
            </w:tcMar>
            <w:vAlign w:val="center"/>
            <w:hideMark/>
          </w:tcPr>
          <w:p w14:paraId="1EB21E78" w14:textId="77777777" w:rsidR="00B84FCA" w:rsidRPr="00BE0152" w:rsidRDefault="00B84FCA" w:rsidP="00B84FCA">
            <w:pPr>
              <w:jc w:val="center"/>
              <w:rPr>
                <w:color w:val="000000" w:themeColor="text1"/>
                <w:sz w:val="20"/>
                <w:szCs w:val="20"/>
              </w:rPr>
            </w:pPr>
            <w:r w:rsidRPr="00BE0152">
              <w:rPr>
                <w:color w:val="000000" w:themeColor="text1"/>
                <w:sz w:val="20"/>
                <w:szCs w:val="20"/>
              </w:rPr>
              <w:t>Уз.182</w:t>
            </w:r>
          </w:p>
        </w:tc>
        <w:tc>
          <w:tcPr>
            <w:tcW w:w="567" w:type="pct"/>
            <w:tcMar>
              <w:left w:w="28" w:type="dxa"/>
              <w:right w:w="28" w:type="dxa"/>
            </w:tcMar>
            <w:vAlign w:val="center"/>
            <w:hideMark/>
          </w:tcPr>
          <w:p w14:paraId="3247B30B" w14:textId="77777777" w:rsidR="00B84FCA" w:rsidRPr="00BE0152" w:rsidRDefault="00B84FCA" w:rsidP="00B84FCA">
            <w:pPr>
              <w:jc w:val="center"/>
              <w:rPr>
                <w:color w:val="000000" w:themeColor="text1"/>
                <w:sz w:val="20"/>
                <w:szCs w:val="20"/>
              </w:rPr>
            </w:pPr>
            <w:r w:rsidRPr="00BE0152">
              <w:rPr>
                <w:color w:val="000000" w:themeColor="text1"/>
                <w:sz w:val="20"/>
                <w:szCs w:val="20"/>
              </w:rPr>
              <w:t>Уз.4</w:t>
            </w:r>
          </w:p>
        </w:tc>
        <w:tc>
          <w:tcPr>
            <w:tcW w:w="193" w:type="pct"/>
            <w:tcMar>
              <w:left w:w="28" w:type="dxa"/>
              <w:right w:w="28" w:type="dxa"/>
            </w:tcMar>
            <w:vAlign w:val="center"/>
            <w:hideMark/>
          </w:tcPr>
          <w:p w14:paraId="03AC717C" w14:textId="77777777" w:rsidR="00B84FCA" w:rsidRPr="00BE0152" w:rsidRDefault="00B84FCA" w:rsidP="00B84FCA">
            <w:pPr>
              <w:jc w:val="center"/>
              <w:rPr>
                <w:color w:val="000000" w:themeColor="text1"/>
                <w:sz w:val="20"/>
                <w:szCs w:val="20"/>
              </w:rPr>
            </w:pPr>
            <w:r w:rsidRPr="00BE0152">
              <w:rPr>
                <w:color w:val="000000" w:themeColor="text1"/>
                <w:sz w:val="20"/>
                <w:szCs w:val="20"/>
              </w:rPr>
              <w:t>7,81</w:t>
            </w:r>
          </w:p>
        </w:tc>
        <w:tc>
          <w:tcPr>
            <w:tcW w:w="222" w:type="pct"/>
            <w:tcMar>
              <w:left w:w="28" w:type="dxa"/>
              <w:right w:w="28" w:type="dxa"/>
            </w:tcMar>
            <w:vAlign w:val="center"/>
            <w:hideMark/>
          </w:tcPr>
          <w:p w14:paraId="098A5647"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2" w:type="pct"/>
            <w:tcMar>
              <w:left w:w="28" w:type="dxa"/>
              <w:right w:w="28" w:type="dxa"/>
            </w:tcMar>
            <w:vAlign w:val="center"/>
            <w:hideMark/>
          </w:tcPr>
          <w:p w14:paraId="1B1C8610"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2" w:type="pct"/>
            <w:tcMar>
              <w:left w:w="28" w:type="dxa"/>
              <w:right w:w="28" w:type="dxa"/>
            </w:tcMar>
            <w:vAlign w:val="center"/>
            <w:hideMark/>
          </w:tcPr>
          <w:p w14:paraId="304FC3FE" w14:textId="77777777" w:rsidR="00B84FCA" w:rsidRPr="00BE0152" w:rsidRDefault="00B84FCA" w:rsidP="00B84FCA">
            <w:pPr>
              <w:jc w:val="center"/>
              <w:rPr>
                <w:color w:val="000000" w:themeColor="text1"/>
                <w:sz w:val="20"/>
                <w:szCs w:val="20"/>
              </w:rPr>
            </w:pPr>
            <w:r w:rsidRPr="00BE0152">
              <w:rPr>
                <w:color w:val="000000" w:themeColor="text1"/>
                <w:sz w:val="20"/>
                <w:szCs w:val="20"/>
              </w:rPr>
              <w:t>293,20</w:t>
            </w:r>
          </w:p>
        </w:tc>
        <w:tc>
          <w:tcPr>
            <w:tcW w:w="222" w:type="pct"/>
            <w:tcMar>
              <w:left w:w="28" w:type="dxa"/>
              <w:right w:w="28" w:type="dxa"/>
            </w:tcMar>
            <w:vAlign w:val="center"/>
            <w:hideMark/>
          </w:tcPr>
          <w:p w14:paraId="7F1EB93E" w14:textId="77777777" w:rsidR="00B84FCA" w:rsidRPr="00BE0152" w:rsidRDefault="00B84FCA" w:rsidP="00B84FCA">
            <w:pPr>
              <w:jc w:val="center"/>
              <w:rPr>
                <w:color w:val="000000" w:themeColor="text1"/>
                <w:sz w:val="20"/>
                <w:szCs w:val="20"/>
              </w:rPr>
            </w:pPr>
            <w:r w:rsidRPr="00BE0152">
              <w:rPr>
                <w:color w:val="000000" w:themeColor="text1"/>
                <w:sz w:val="20"/>
                <w:szCs w:val="20"/>
              </w:rPr>
              <w:t>-291,51</w:t>
            </w:r>
          </w:p>
        </w:tc>
        <w:tc>
          <w:tcPr>
            <w:tcW w:w="222" w:type="pct"/>
            <w:tcMar>
              <w:left w:w="28" w:type="dxa"/>
              <w:right w:w="28" w:type="dxa"/>
            </w:tcMar>
            <w:vAlign w:val="center"/>
            <w:hideMark/>
          </w:tcPr>
          <w:p w14:paraId="58B574C9"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444E2733"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185" w:type="pct"/>
            <w:tcMar>
              <w:left w:w="28" w:type="dxa"/>
              <w:right w:w="28" w:type="dxa"/>
            </w:tcMar>
            <w:vAlign w:val="center"/>
            <w:hideMark/>
          </w:tcPr>
          <w:p w14:paraId="0542A3C0" w14:textId="77777777" w:rsidR="00B84FCA" w:rsidRPr="00BE0152" w:rsidRDefault="00B84FCA" w:rsidP="00B84FCA">
            <w:pPr>
              <w:jc w:val="center"/>
              <w:rPr>
                <w:color w:val="000000" w:themeColor="text1"/>
                <w:sz w:val="20"/>
                <w:szCs w:val="20"/>
              </w:rPr>
            </w:pPr>
            <w:r w:rsidRPr="00BE0152">
              <w:rPr>
                <w:color w:val="000000" w:themeColor="text1"/>
                <w:sz w:val="20"/>
                <w:szCs w:val="20"/>
              </w:rPr>
              <w:t>67,11</w:t>
            </w:r>
          </w:p>
        </w:tc>
        <w:tc>
          <w:tcPr>
            <w:tcW w:w="185" w:type="pct"/>
            <w:tcMar>
              <w:left w:w="28" w:type="dxa"/>
              <w:right w:w="28" w:type="dxa"/>
            </w:tcMar>
            <w:vAlign w:val="center"/>
            <w:hideMark/>
          </w:tcPr>
          <w:p w14:paraId="6890B684" w14:textId="77777777" w:rsidR="00B84FCA" w:rsidRPr="00BE0152" w:rsidRDefault="00B84FCA" w:rsidP="00B84FCA">
            <w:pPr>
              <w:jc w:val="center"/>
              <w:rPr>
                <w:color w:val="000000" w:themeColor="text1"/>
                <w:sz w:val="20"/>
                <w:szCs w:val="20"/>
              </w:rPr>
            </w:pPr>
            <w:r w:rsidRPr="00BE0152">
              <w:rPr>
                <w:color w:val="000000" w:themeColor="text1"/>
                <w:sz w:val="20"/>
                <w:szCs w:val="20"/>
              </w:rPr>
              <w:t>67,05</w:t>
            </w:r>
          </w:p>
        </w:tc>
        <w:tc>
          <w:tcPr>
            <w:tcW w:w="167" w:type="pct"/>
            <w:tcMar>
              <w:left w:w="28" w:type="dxa"/>
              <w:right w:w="28" w:type="dxa"/>
            </w:tcMar>
            <w:vAlign w:val="center"/>
            <w:hideMark/>
          </w:tcPr>
          <w:p w14:paraId="12B6E7E2" w14:textId="77777777" w:rsidR="00B84FCA" w:rsidRPr="00BE0152" w:rsidRDefault="00B84FCA" w:rsidP="00B84FCA">
            <w:pPr>
              <w:jc w:val="center"/>
              <w:rPr>
                <w:color w:val="000000" w:themeColor="text1"/>
                <w:sz w:val="20"/>
                <w:szCs w:val="20"/>
              </w:rPr>
            </w:pPr>
            <w:r w:rsidRPr="00BE0152">
              <w:rPr>
                <w:color w:val="000000" w:themeColor="text1"/>
                <w:sz w:val="20"/>
                <w:szCs w:val="20"/>
              </w:rPr>
              <w:t>35,33</w:t>
            </w:r>
          </w:p>
        </w:tc>
        <w:tc>
          <w:tcPr>
            <w:tcW w:w="167" w:type="pct"/>
            <w:tcMar>
              <w:left w:w="28" w:type="dxa"/>
              <w:right w:w="28" w:type="dxa"/>
            </w:tcMar>
            <w:vAlign w:val="center"/>
            <w:hideMark/>
          </w:tcPr>
          <w:p w14:paraId="0DEA7B3B" w14:textId="77777777" w:rsidR="00B84FCA" w:rsidRPr="00BE0152" w:rsidRDefault="00B84FCA" w:rsidP="00B84FCA">
            <w:pPr>
              <w:jc w:val="center"/>
              <w:rPr>
                <w:color w:val="000000" w:themeColor="text1"/>
                <w:sz w:val="20"/>
                <w:szCs w:val="20"/>
              </w:rPr>
            </w:pPr>
            <w:r w:rsidRPr="00BE0152">
              <w:rPr>
                <w:color w:val="000000" w:themeColor="text1"/>
                <w:sz w:val="20"/>
                <w:szCs w:val="20"/>
              </w:rPr>
              <w:t>35,27</w:t>
            </w:r>
          </w:p>
        </w:tc>
        <w:tc>
          <w:tcPr>
            <w:tcW w:w="237" w:type="pct"/>
            <w:tcMar>
              <w:left w:w="28" w:type="dxa"/>
              <w:right w:w="28" w:type="dxa"/>
            </w:tcMar>
            <w:vAlign w:val="center"/>
            <w:hideMark/>
          </w:tcPr>
          <w:p w14:paraId="77864DC3" w14:textId="77777777" w:rsidR="00B84FCA" w:rsidRPr="00BE0152" w:rsidRDefault="00B84FCA" w:rsidP="00B84FCA">
            <w:pPr>
              <w:jc w:val="center"/>
              <w:rPr>
                <w:color w:val="000000" w:themeColor="text1"/>
                <w:sz w:val="20"/>
                <w:szCs w:val="20"/>
              </w:rPr>
            </w:pPr>
            <w:r w:rsidRPr="00BE0152">
              <w:rPr>
                <w:color w:val="000000" w:themeColor="text1"/>
                <w:sz w:val="20"/>
                <w:szCs w:val="20"/>
              </w:rPr>
              <w:t>31,84</w:t>
            </w:r>
          </w:p>
        </w:tc>
        <w:tc>
          <w:tcPr>
            <w:tcW w:w="237" w:type="pct"/>
            <w:tcMar>
              <w:left w:w="28" w:type="dxa"/>
              <w:right w:w="28" w:type="dxa"/>
            </w:tcMar>
            <w:vAlign w:val="center"/>
            <w:hideMark/>
          </w:tcPr>
          <w:p w14:paraId="76622F0B" w14:textId="77777777" w:rsidR="00B84FCA" w:rsidRPr="00BE0152" w:rsidRDefault="00B84FCA" w:rsidP="00B84FCA">
            <w:pPr>
              <w:jc w:val="center"/>
              <w:rPr>
                <w:color w:val="000000" w:themeColor="text1"/>
                <w:sz w:val="20"/>
                <w:szCs w:val="20"/>
              </w:rPr>
            </w:pPr>
            <w:r w:rsidRPr="00BE0152">
              <w:rPr>
                <w:color w:val="000000" w:themeColor="text1"/>
                <w:sz w:val="20"/>
                <w:szCs w:val="20"/>
              </w:rPr>
              <w:t>31,73</w:t>
            </w:r>
          </w:p>
        </w:tc>
        <w:tc>
          <w:tcPr>
            <w:tcW w:w="161" w:type="pct"/>
            <w:tcMar>
              <w:left w:w="28" w:type="dxa"/>
              <w:right w:w="28" w:type="dxa"/>
            </w:tcMar>
            <w:vAlign w:val="center"/>
            <w:hideMark/>
          </w:tcPr>
          <w:p w14:paraId="2FB3A6EB" w14:textId="77777777" w:rsidR="00B84FCA" w:rsidRPr="00BE0152" w:rsidRDefault="00B84FCA" w:rsidP="00B84FCA">
            <w:pPr>
              <w:jc w:val="center"/>
              <w:rPr>
                <w:color w:val="000000" w:themeColor="text1"/>
                <w:sz w:val="20"/>
                <w:szCs w:val="20"/>
              </w:rPr>
            </w:pPr>
            <w:r w:rsidRPr="00BE0152">
              <w:rPr>
                <w:color w:val="000000" w:themeColor="text1"/>
                <w:sz w:val="20"/>
                <w:szCs w:val="20"/>
              </w:rPr>
              <w:t>6,15</w:t>
            </w:r>
          </w:p>
        </w:tc>
        <w:tc>
          <w:tcPr>
            <w:tcW w:w="161" w:type="pct"/>
            <w:tcMar>
              <w:left w:w="28" w:type="dxa"/>
              <w:right w:w="28" w:type="dxa"/>
            </w:tcMar>
            <w:vAlign w:val="center"/>
            <w:hideMark/>
          </w:tcPr>
          <w:p w14:paraId="1A174AD5" w14:textId="77777777" w:rsidR="00B84FCA" w:rsidRPr="00BE0152" w:rsidRDefault="00B84FCA" w:rsidP="00B84FCA">
            <w:pPr>
              <w:jc w:val="center"/>
              <w:rPr>
                <w:color w:val="000000" w:themeColor="text1"/>
                <w:sz w:val="20"/>
                <w:szCs w:val="20"/>
              </w:rPr>
            </w:pPr>
            <w:r w:rsidRPr="00BE0152">
              <w:rPr>
                <w:color w:val="000000" w:themeColor="text1"/>
                <w:sz w:val="20"/>
                <w:szCs w:val="20"/>
              </w:rPr>
              <w:t>6,08</w:t>
            </w:r>
          </w:p>
        </w:tc>
        <w:tc>
          <w:tcPr>
            <w:tcW w:w="153" w:type="pct"/>
            <w:tcMar>
              <w:left w:w="28" w:type="dxa"/>
              <w:right w:w="28" w:type="dxa"/>
            </w:tcMar>
            <w:vAlign w:val="center"/>
            <w:hideMark/>
          </w:tcPr>
          <w:p w14:paraId="0A9E8F78" w14:textId="77777777" w:rsidR="00B84FCA" w:rsidRPr="00BE0152" w:rsidRDefault="00B84FCA" w:rsidP="00B84FCA">
            <w:pPr>
              <w:jc w:val="center"/>
              <w:rPr>
                <w:color w:val="000000" w:themeColor="text1"/>
                <w:sz w:val="20"/>
                <w:szCs w:val="20"/>
              </w:rPr>
            </w:pPr>
            <w:r w:rsidRPr="00BE0152">
              <w:rPr>
                <w:color w:val="000000" w:themeColor="text1"/>
                <w:sz w:val="20"/>
                <w:szCs w:val="20"/>
              </w:rPr>
              <w:t>1,18</w:t>
            </w:r>
          </w:p>
        </w:tc>
        <w:tc>
          <w:tcPr>
            <w:tcW w:w="153" w:type="pct"/>
            <w:tcMar>
              <w:left w:w="28" w:type="dxa"/>
              <w:right w:w="28" w:type="dxa"/>
            </w:tcMar>
            <w:vAlign w:val="center"/>
            <w:hideMark/>
          </w:tcPr>
          <w:p w14:paraId="7FF2AA02" w14:textId="77777777" w:rsidR="00B84FCA" w:rsidRPr="00BE0152" w:rsidRDefault="00B84FCA" w:rsidP="00B84FCA">
            <w:pPr>
              <w:jc w:val="center"/>
              <w:rPr>
                <w:color w:val="000000" w:themeColor="text1"/>
                <w:sz w:val="20"/>
                <w:szCs w:val="20"/>
              </w:rPr>
            </w:pPr>
            <w:r w:rsidRPr="00BE0152">
              <w:rPr>
                <w:color w:val="000000" w:themeColor="text1"/>
                <w:sz w:val="20"/>
                <w:szCs w:val="20"/>
              </w:rPr>
              <w:t>-1,18</w:t>
            </w:r>
          </w:p>
        </w:tc>
        <w:tc>
          <w:tcPr>
            <w:tcW w:w="200" w:type="pct"/>
            <w:tcMar>
              <w:left w:w="28" w:type="dxa"/>
              <w:right w:w="28" w:type="dxa"/>
            </w:tcMar>
            <w:vAlign w:val="center"/>
            <w:hideMark/>
          </w:tcPr>
          <w:p w14:paraId="1B711081" w14:textId="77777777" w:rsidR="00B84FCA" w:rsidRPr="00BE0152" w:rsidRDefault="00B84FCA" w:rsidP="00B84FCA">
            <w:pPr>
              <w:jc w:val="center"/>
              <w:rPr>
                <w:color w:val="000000" w:themeColor="text1"/>
                <w:sz w:val="20"/>
                <w:szCs w:val="20"/>
              </w:rPr>
            </w:pPr>
            <w:r w:rsidRPr="00BE0152">
              <w:rPr>
                <w:color w:val="000000" w:themeColor="text1"/>
                <w:sz w:val="20"/>
                <w:szCs w:val="20"/>
              </w:rPr>
              <w:t>94,88</w:t>
            </w:r>
          </w:p>
        </w:tc>
        <w:tc>
          <w:tcPr>
            <w:tcW w:w="200" w:type="pct"/>
            <w:tcMar>
              <w:left w:w="28" w:type="dxa"/>
              <w:right w:w="28" w:type="dxa"/>
            </w:tcMar>
            <w:vAlign w:val="center"/>
            <w:hideMark/>
          </w:tcPr>
          <w:p w14:paraId="5B92EF6A" w14:textId="77777777" w:rsidR="00B84FCA" w:rsidRPr="00BE0152" w:rsidRDefault="00B84FCA" w:rsidP="00B84FCA">
            <w:pPr>
              <w:jc w:val="center"/>
              <w:rPr>
                <w:color w:val="000000" w:themeColor="text1"/>
                <w:sz w:val="20"/>
                <w:szCs w:val="20"/>
              </w:rPr>
            </w:pPr>
            <w:r w:rsidRPr="00BE0152">
              <w:rPr>
                <w:color w:val="000000" w:themeColor="text1"/>
                <w:sz w:val="20"/>
                <w:szCs w:val="20"/>
              </w:rPr>
              <w:t>94,87</w:t>
            </w:r>
          </w:p>
        </w:tc>
        <w:tc>
          <w:tcPr>
            <w:tcW w:w="200" w:type="pct"/>
            <w:tcMar>
              <w:left w:w="28" w:type="dxa"/>
              <w:right w:w="28" w:type="dxa"/>
            </w:tcMar>
            <w:vAlign w:val="center"/>
            <w:hideMark/>
          </w:tcPr>
          <w:p w14:paraId="2EF7AB72" w14:textId="77777777" w:rsidR="00B84FCA" w:rsidRPr="00BE0152" w:rsidRDefault="00B84FCA" w:rsidP="00B84FCA">
            <w:pPr>
              <w:jc w:val="center"/>
              <w:rPr>
                <w:color w:val="000000" w:themeColor="text1"/>
                <w:sz w:val="20"/>
                <w:szCs w:val="20"/>
              </w:rPr>
            </w:pPr>
            <w:r w:rsidRPr="00BE0152">
              <w:rPr>
                <w:color w:val="000000" w:themeColor="text1"/>
                <w:sz w:val="20"/>
                <w:szCs w:val="20"/>
              </w:rPr>
              <w:t>64,63</w:t>
            </w:r>
          </w:p>
        </w:tc>
        <w:tc>
          <w:tcPr>
            <w:tcW w:w="198" w:type="pct"/>
            <w:tcMar>
              <w:left w:w="28" w:type="dxa"/>
              <w:right w:w="28" w:type="dxa"/>
            </w:tcMar>
            <w:vAlign w:val="center"/>
            <w:hideMark/>
          </w:tcPr>
          <w:p w14:paraId="6E790A81" w14:textId="77777777" w:rsidR="00B84FCA" w:rsidRPr="00BE0152" w:rsidRDefault="00B84FCA" w:rsidP="00B84FCA">
            <w:pPr>
              <w:jc w:val="center"/>
              <w:rPr>
                <w:color w:val="000000" w:themeColor="text1"/>
                <w:sz w:val="20"/>
                <w:szCs w:val="20"/>
              </w:rPr>
            </w:pPr>
            <w:r w:rsidRPr="00BE0152">
              <w:rPr>
                <w:color w:val="000000" w:themeColor="text1"/>
                <w:sz w:val="20"/>
                <w:szCs w:val="20"/>
              </w:rPr>
              <w:t>64,63</w:t>
            </w:r>
          </w:p>
        </w:tc>
      </w:tr>
      <w:tr w:rsidR="00B84FCA" w:rsidRPr="00BE0152" w14:paraId="12114D7A" w14:textId="77777777" w:rsidTr="00BE0152">
        <w:trPr>
          <w:trHeight w:val="20"/>
          <w:jc w:val="center"/>
        </w:trPr>
        <w:tc>
          <w:tcPr>
            <w:tcW w:w="301" w:type="pct"/>
            <w:tcMar>
              <w:left w:w="28" w:type="dxa"/>
              <w:right w:w="28" w:type="dxa"/>
            </w:tcMar>
            <w:vAlign w:val="center"/>
            <w:hideMark/>
          </w:tcPr>
          <w:p w14:paraId="50250C60" w14:textId="77777777" w:rsidR="00B84FCA" w:rsidRPr="00BE0152" w:rsidRDefault="00B84FCA" w:rsidP="00B84FCA">
            <w:pPr>
              <w:jc w:val="center"/>
              <w:rPr>
                <w:color w:val="000000" w:themeColor="text1"/>
                <w:sz w:val="20"/>
                <w:szCs w:val="20"/>
              </w:rPr>
            </w:pPr>
            <w:r w:rsidRPr="00BE0152">
              <w:rPr>
                <w:color w:val="000000" w:themeColor="text1"/>
                <w:sz w:val="20"/>
                <w:szCs w:val="20"/>
              </w:rPr>
              <w:t>Уз.182</w:t>
            </w:r>
          </w:p>
        </w:tc>
        <w:tc>
          <w:tcPr>
            <w:tcW w:w="567" w:type="pct"/>
            <w:tcMar>
              <w:left w:w="28" w:type="dxa"/>
              <w:right w:w="28" w:type="dxa"/>
            </w:tcMar>
            <w:vAlign w:val="center"/>
            <w:hideMark/>
          </w:tcPr>
          <w:p w14:paraId="3858A0BB" w14:textId="77777777" w:rsidR="00B84FCA" w:rsidRPr="00BE0152" w:rsidRDefault="00B84FCA" w:rsidP="00B84FCA">
            <w:pPr>
              <w:jc w:val="center"/>
              <w:rPr>
                <w:color w:val="000000" w:themeColor="text1"/>
                <w:sz w:val="20"/>
                <w:szCs w:val="20"/>
              </w:rPr>
            </w:pPr>
            <w:r w:rsidRPr="00BE0152">
              <w:rPr>
                <w:color w:val="000000" w:themeColor="text1"/>
                <w:sz w:val="20"/>
                <w:szCs w:val="20"/>
              </w:rPr>
              <w:t>ЗУ-41</w:t>
            </w:r>
          </w:p>
        </w:tc>
        <w:tc>
          <w:tcPr>
            <w:tcW w:w="193" w:type="pct"/>
            <w:tcMar>
              <w:left w:w="28" w:type="dxa"/>
              <w:right w:w="28" w:type="dxa"/>
            </w:tcMar>
            <w:vAlign w:val="center"/>
            <w:hideMark/>
          </w:tcPr>
          <w:p w14:paraId="3B1B0851" w14:textId="77777777" w:rsidR="00B84FCA" w:rsidRPr="00BE0152" w:rsidRDefault="00B84FCA" w:rsidP="00B84FCA">
            <w:pPr>
              <w:jc w:val="center"/>
              <w:rPr>
                <w:color w:val="000000" w:themeColor="text1"/>
                <w:sz w:val="20"/>
                <w:szCs w:val="20"/>
              </w:rPr>
            </w:pPr>
            <w:r w:rsidRPr="00BE0152">
              <w:rPr>
                <w:color w:val="000000" w:themeColor="text1"/>
                <w:sz w:val="20"/>
                <w:szCs w:val="20"/>
              </w:rPr>
              <w:t>50,70</w:t>
            </w:r>
          </w:p>
        </w:tc>
        <w:tc>
          <w:tcPr>
            <w:tcW w:w="222" w:type="pct"/>
            <w:tcMar>
              <w:left w:w="28" w:type="dxa"/>
              <w:right w:w="28" w:type="dxa"/>
            </w:tcMar>
            <w:vAlign w:val="center"/>
            <w:hideMark/>
          </w:tcPr>
          <w:p w14:paraId="171AD1DC"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2" w:type="pct"/>
            <w:tcMar>
              <w:left w:w="28" w:type="dxa"/>
              <w:right w:w="28" w:type="dxa"/>
            </w:tcMar>
            <w:vAlign w:val="center"/>
            <w:hideMark/>
          </w:tcPr>
          <w:p w14:paraId="7AF1B4DE"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2" w:type="pct"/>
            <w:tcMar>
              <w:left w:w="28" w:type="dxa"/>
              <w:right w:w="28" w:type="dxa"/>
            </w:tcMar>
            <w:vAlign w:val="center"/>
            <w:hideMark/>
          </w:tcPr>
          <w:p w14:paraId="25B4A196" w14:textId="77777777" w:rsidR="00B84FCA" w:rsidRPr="00BE0152" w:rsidRDefault="00B84FCA" w:rsidP="00B84FCA">
            <w:pPr>
              <w:jc w:val="center"/>
              <w:rPr>
                <w:color w:val="000000" w:themeColor="text1"/>
                <w:sz w:val="20"/>
                <w:szCs w:val="20"/>
              </w:rPr>
            </w:pPr>
            <w:r w:rsidRPr="00BE0152">
              <w:rPr>
                <w:color w:val="000000" w:themeColor="text1"/>
                <w:sz w:val="20"/>
                <w:szCs w:val="20"/>
              </w:rPr>
              <w:t>35,13</w:t>
            </w:r>
          </w:p>
        </w:tc>
        <w:tc>
          <w:tcPr>
            <w:tcW w:w="222" w:type="pct"/>
            <w:tcMar>
              <w:left w:w="28" w:type="dxa"/>
              <w:right w:w="28" w:type="dxa"/>
            </w:tcMar>
            <w:vAlign w:val="center"/>
            <w:hideMark/>
          </w:tcPr>
          <w:p w14:paraId="1DA7B190" w14:textId="77777777" w:rsidR="00B84FCA" w:rsidRPr="00BE0152" w:rsidRDefault="00B84FCA" w:rsidP="00B84FCA">
            <w:pPr>
              <w:jc w:val="center"/>
              <w:rPr>
                <w:color w:val="000000" w:themeColor="text1"/>
                <w:sz w:val="20"/>
                <w:szCs w:val="20"/>
              </w:rPr>
            </w:pPr>
            <w:r w:rsidRPr="00BE0152">
              <w:rPr>
                <w:color w:val="000000" w:themeColor="text1"/>
                <w:sz w:val="20"/>
                <w:szCs w:val="20"/>
              </w:rPr>
              <w:t>-35,04</w:t>
            </w:r>
          </w:p>
        </w:tc>
        <w:tc>
          <w:tcPr>
            <w:tcW w:w="222" w:type="pct"/>
            <w:tcMar>
              <w:left w:w="28" w:type="dxa"/>
              <w:right w:w="28" w:type="dxa"/>
            </w:tcMar>
            <w:vAlign w:val="center"/>
            <w:hideMark/>
          </w:tcPr>
          <w:p w14:paraId="4553B263" w14:textId="77777777" w:rsidR="00B84FCA" w:rsidRPr="00BE0152" w:rsidRDefault="00B84FCA" w:rsidP="00B84FCA">
            <w:pPr>
              <w:jc w:val="center"/>
              <w:rPr>
                <w:color w:val="000000" w:themeColor="text1"/>
                <w:sz w:val="20"/>
                <w:szCs w:val="20"/>
              </w:rPr>
            </w:pPr>
            <w:r w:rsidRPr="00BE0152">
              <w:rPr>
                <w:color w:val="000000" w:themeColor="text1"/>
                <w:sz w:val="20"/>
                <w:szCs w:val="20"/>
              </w:rPr>
              <w:t>0,21</w:t>
            </w:r>
          </w:p>
        </w:tc>
        <w:tc>
          <w:tcPr>
            <w:tcW w:w="222" w:type="pct"/>
            <w:tcMar>
              <w:left w:w="28" w:type="dxa"/>
              <w:right w:w="28" w:type="dxa"/>
            </w:tcMar>
            <w:vAlign w:val="center"/>
            <w:hideMark/>
          </w:tcPr>
          <w:p w14:paraId="36EF47F9" w14:textId="77777777" w:rsidR="00B84FCA" w:rsidRPr="00BE0152" w:rsidRDefault="00B84FCA" w:rsidP="00B84FCA">
            <w:pPr>
              <w:jc w:val="center"/>
              <w:rPr>
                <w:color w:val="000000" w:themeColor="text1"/>
                <w:sz w:val="20"/>
                <w:szCs w:val="20"/>
              </w:rPr>
            </w:pPr>
            <w:r w:rsidRPr="00BE0152">
              <w:rPr>
                <w:color w:val="000000" w:themeColor="text1"/>
                <w:sz w:val="20"/>
                <w:szCs w:val="20"/>
              </w:rPr>
              <w:t>0,21</w:t>
            </w:r>
          </w:p>
        </w:tc>
        <w:tc>
          <w:tcPr>
            <w:tcW w:w="185" w:type="pct"/>
            <w:tcMar>
              <w:left w:w="28" w:type="dxa"/>
              <w:right w:w="28" w:type="dxa"/>
            </w:tcMar>
            <w:vAlign w:val="center"/>
            <w:hideMark/>
          </w:tcPr>
          <w:p w14:paraId="14A8E44A" w14:textId="77777777" w:rsidR="00B84FCA" w:rsidRPr="00BE0152" w:rsidRDefault="00B84FCA" w:rsidP="00B84FCA">
            <w:pPr>
              <w:jc w:val="center"/>
              <w:rPr>
                <w:color w:val="000000" w:themeColor="text1"/>
                <w:sz w:val="20"/>
                <w:szCs w:val="20"/>
              </w:rPr>
            </w:pPr>
            <w:r w:rsidRPr="00BE0152">
              <w:rPr>
                <w:color w:val="000000" w:themeColor="text1"/>
                <w:sz w:val="20"/>
                <w:szCs w:val="20"/>
              </w:rPr>
              <w:t>67,11</w:t>
            </w:r>
          </w:p>
        </w:tc>
        <w:tc>
          <w:tcPr>
            <w:tcW w:w="185" w:type="pct"/>
            <w:tcMar>
              <w:left w:w="28" w:type="dxa"/>
              <w:right w:w="28" w:type="dxa"/>
            </w:tcMar>
            <w:vAlign w:val="center"/>
            <w:hideMark/>
          </w:tcPr>
          <w:p w14:paraId="2E4AB3A4" w14:textId="77777777" w:rsidR="00B84FCA" w:rsidRPr="00BE0152" w:rsidRDefault="00B84FCA" w:rsidP="00B84FCA">
            <w:pPr>
              <w:jc w:val="center"/>
              <w:rPr>
                <w:color w:val="000000" w:themeColor="text1"/>
                <w:sz w:val="20"/>
                <w:szCs w:val="20"/>
              </w:rPr>
            </w:pPr>
            <w:r w:rsidRPr="00BE0152">
              <w:rPr>
                <w:color w:val="000000" w:themeColor="text1"/>
                <w:sz w:val="20"/>
                <w:szCs w:val="20"/>
              </w:rPr>
              <w:t>66,91</w:t>
            </w:r>
          </w:p>
        </w:tc>
        <w:tc>
          <w:tcPr>
            <w:tcW w:w="167" w:type="pct"/>
            <w:tcMar>
              <w:left w:w="28" w:type="dxa"/>
              <w:right w:w="28" w:type="dxa"/>
            </w:tcMar>
            <w:vAlign w:val="center"/>
            <w:hideMark/>
          </w:tcPr>
          <w:p w14:paraId="02DA5C5F" w14:textId="77777777" w:rsidR="00B84FCA" w:rsidRPr="00BE0152" w:rsidRDefault="00B84FCA" w:rsidP="00B84FCA">
            <w:pPr>
              <w:jc w:val="center"/>
              <w:rPr>
                <w:color w:val="000000" w:themeColor="text1"/>
                <w:sz w:val="20"/>
                <w:szCs w:val="20"/>
              </w:rPr>
            </w:pPr>
            <w:r w:rsidRPr="00BE0152">
              <w:rPr>
                <w:color w:val="000000" w:themeColor="text1"/>
                <w:sz w:val="20"/>
                <w:szCs w:val="20"/>
              </w:rPr>
              <w:t>35,47</w:t>
            </w:r>
          </w:p>
        </w:tc>
        <w:tc>
          <w:tcPr>
            <w:tcW w:w="167" w:type="pct"/>
            <w:tcMar>
              <w:left w:w="28" w:type="dxa"/>
              <w:right w:w="28" w:type="dxa"/>
            </w:tcMar>
            <w:vAlign w:val="center"/>
            <w:hideMark/>
          </w:tcPr>
          <w:p w14:paraId="0E16480F" w14:textId="77777777" w:rsidR="00B84FCA" w:rsidRPr="00BE0152" w:rsidRDefault="00B84FCA" w:rsidP="00B84FCA">
            <w:pPr>
              <w:jc w:val="center"/>
              <w:rPr>
                <w:color w:val="000000" w:themeColor="text1"/>
                <w:sz w:val="20"/>
                <w:szCs w:val="20"/>
              </w:rPr>
            </w:pPr>
            <w:r w:rsidRPr="00BE0152">
              <w:rPr>
                <w:color w:val="000000" w:themeColor="text1"/>
                <w:sz w:val="20"/>
                <w:szCs w:val="20"/>
              </w:rPr>
              <w:t>35,27</w:t>
            </w:r>
          </w:p>
        </w:tc>
        <w:tc>
          <w:tcPr>
            <w:tcW w:w="237" w:type="pct"/>
            <w:tcMar>
              <w:left w:w="28" w:type="dxa"/>
              <w:right w:w="28" w:type="dxa"/>
            </w:tcMar>
            <w:vAlign w:val="center"/>
            <w:hideMark/>
          </w:tcPr>
          <w:p w14:paraId="07D72CFD" w14:textId="77777777" w:rsidR="00B84FCA" w:rsidRPr="00BE0152" w:rsidRDefault="00B84FCA" w:rsidP="00B84FCA">
            <w:pPr>
              <w:jc w:val="center"/>
              <w:rPr>
                <w:color w:val="000000" w:themeColor="text1"/>
                <w:sz w:val="20"/>
                <w:szCs w:val="20"/>
              </w:rPr>
            </w:pPr>
            <w:r w:rsidRPr="00BE0152">
              <w:rPr>
                <w:color w:val="000000" w:themeColor="text1"/>
                <w:sz w:val="20"/>
                <w:szCs w:val="20"/>
              </w:rPr>
              <w:t>31,84</w:t>
            </w:r>
          </w:p>
        </w:tc>
        <w:tc>
          <w:tcPr>
            <w:tcW w:w="237" w:type="pct"/>
            <w:tcMar>
              <w:left w:w="28" w:type="dxa"/>
              <w:right w:w="28" w:type="dxa"/>
            </w:tcMar>
            <w:vAlign w:val="center"/>
            <w:hideMark/>
          </w:tcPr>
          <w:p w14:paraId="64E59F9A" w14:textId="77777777" w:rsidR="00B84FCA" w:rsidRPr="00BE0152" w:rsidRDefault="00B84FCA" w:rsidP="00B84FCA">
            <w:pPr>
              <w:jc w:val="center"/>
              <w:rPr>
                <w:color w:val="000000" w:themeColor="text1"/>
                <w:sz w:val="20"/>
                <w:szCs w:val="20"/>
              </w:rPr>
            </w:pPr>
            <w:r w:rsidRPr="00BE0152">
              <w:rPr>
                <w:color w:val="000000" w:themeColor="text1"/>
                <w:sz w:val="20"/>
                <w:szCs w:val="20"/>
              </w:rPr>
              <w:t>31,43</w:t>
            </w:r>
          </w:p>
        </w:tc>
        <w:tc>
          <w:tcPr>
            <w:tcW w:w="161" w:type="pct"/>
            <w:tcMar>
              <w:left w:w="28" w:type="dxa"/>
              <w:right w:w="28" w:type="dxa"/>
            </w:tcMar>
            <w:vAlign w:val="center"/>
            <w:hideMark/>
          </w:tcPr>
          <w:p w14:paraId="5828D1E7" w14:textId="77777777" w:rsidR="00B84FCA" w:rsidRPr="00BE0152" w:rsidRDefault="00B84FCA" w:rsidP="00B84FCA">
            <w:pPr>
              <w:jc w:val="center"/>
              <w:rPr>
                <w:color w:val="000000" w:themeColor="text1"/>
                <w:sz w:val="20"/>
                <w:szCs w:val="20"/>
              </w:rPr>
            </w:pPr>
            <w:r w:rsidRPr="00BE0152">
              <w:rPr>
                <w:color w:val="000000" w:themeColor="text1"/>
                <w:sz w:val="20"/>
                <w:szCs w:val="20"/>
              </w:rPr>
              <w:t>3,38</w:t>
            </w:r>
          </w:p>
        </w:tc>
        <w:tc>
          <w:tcPr>
            <w:tcW w:w="161" w:type="pct"/>
            <w:tcMar>
              <w:left w:w="28" w:type="dxa"/>
              <w:right w:w="28" w:type="dxa"/>
            </w:tcMar>
            <w:vAlign w:val="center"/>
            <w:hideMark/>
          </w:tcPr>
          <w:p w14:paraId="31096788" w14:textId="77777777" w:rsidR="00B84FCA" w:rsidRPr="00BE0152" w:rsidRDefault="00B84FCA" w:rsidP="00B84FCA">
            <w:pPr>
              <w:jc w:val="center"/>
              <w:rPr>
                <w:color w:val="000000" w:themeColor="text1"/>
                <w:sz w:val="20"/>
                <w:szCs w:val="20"/>
              </w:rPr>
            </w:pPr>
            <w:r w:rsidRPr="00BE0152">
              <w:rPr>
                <w:color w:val="000000" w:themeColor="text1"/>
                <w:sz w:val="20"/>
                <w:szCs w:val="20"/>
              </w:rPr>
              <w:t>3,36</w:t>
            </w:r>
          </w:p>
        </w:tc>
        <w:tc>
          <w:tcPr>
            <w:tcW w:w="153" w:type="pct"/>
            <w:tcMar>
              <w:left w:w="28" w:type="dxa"/>
              <w:right w:w="28" w:type="dxa"/>
            </w:tcMar>
            <w:vAlign w:val="center"/>
            <w:hideMark/>
          </w:tcPr>
          <w:p w14:paraId="50D5935D" w14:textId="77777777" w:rsidR="00B84FCA" w:rsidRPr="00BE0152" w:rsidRDefault="00B84FCA" w:rsidP="00B84FCA">
            <w:pPr>
              <w:jc w:val="center"/>
              <w:rPr>
                <w:color w:val="000000" w:themeColor="text1"/>
                <w:sz w:val="20"/>
                <w:szCs w:val="20"/>
              </w:rPr>
            </w:pPr>
            <w:r w:rsidRPr="00BE0152">
              <w:rPr>
                <w:color w:val="000000" w:themeColor="text1"/>
                <w:sz w:val="20"/>
                <w:szCs w:val="20"/>
              </w:rPr>
              <w:t>0,57</w:t>
            </w:r>
          </w:p>
        </w:tc>
        <w:tc>
          <w:tcPr>
            <w:tcW w:w="153" w:type="pct"/>
            <w:tcMar>
              <w:left w:w="28" w:type="dxa"/>
              <w:right w:w="28" w:type="dxa"/>
            </w:tcMar>
            <w:vAlign w:val="center"/>
            <w:hideMark/>
          </w:tcPr>
          <w:p w14:paraId="2C833126" w14:textId="77777777" w:rsidR="00B84FCA" w:rsidRPr="00BE0152" w:rsidRDefault="00B84FCA" w:rsidP="00B84FCA">
            <w:pPr>
              <w:jc w:val="center"/>
              <w:rPr>
                <w:color w:val="000000" w:themeColor="text1"/>
                <w:sz w:val="20"/>
                <w:szCs w:val="20"/>
              </w:rPr>
            </w:pPr>
            <w:r w:rsidRPr="00BE0152">
              <w:rPr>
                <w:color w:val="000000" w:themeColor="text1"/>
                <w:sz w:val="20"/>
                <w:szCs w:val="20"/>
              </w:rPr>
              <w:t>-0,57</w:t>
            </w:r>
          </w:p>
        </w:tc>
        <w:tc>
          <w:tcPr>
            <w:tcW w:w="200" w:type="pct"/>
            <w:tcMar>
              <w:left w:w="28" w:type="dxa"/>
              <w:right w:w="28" w:type="dxa"/>
            </w:tcMar>
            <w:vAlign w:val="center"/>
            <w:hideMark/>
          </w:tcPr>
          <w:p w14:paraId="40015AE4" w14:textId="77777777" w:rsidR="00B84FCA" w:rsidRPr="00BE0152" w:rsidRDefault="00B84FCA" w:rsidP="00B84FCA">
            <w:pPr>
              <w:jc w:val="center"/>
              <w:rPr>
                <w:color w:val="000000" w:themeColor="text1"/>
                <w:sz w:val="20"/>
                <w:szCs w:val="20"/>
              </w:rPr>
            </w:pPr>
            <w:r w:rsidRPr="00BE0152">
              <w:rPr>
                <w:color w:val="000000" w:themeColor="text1"/>
                <w:sz w:val="20"/>
                <w:szCs w:val="20"/>
              </w:rPr>
              <w:t>94,88</w:t>
            </w:r>
          </w:p>
        </w:tc>
        <w:tc>
          <w:tcPr>
            <w:tcW w:w="200" w:type="pct"/>
            <w:tcMar>
              <w:left w:w="28" w:type="dxa"/>
              <w:right w:w="28" w:type="dxa"/>
            </w:tcMar>
            <w:vAlign w:val="center"/>
            <w:hideMark/>
          </w:tcPr>
          <w:p w14:paraId="0F08BFBD" w14:textId="77777777" w:rsidR="00B84FCA" w:rsidRPr="00BE0152" w:rsidRDefault="00B84FCA" w:rsidP="00B84FCA">
            <w:pPr>
              <w:jc w:val="center"/>
              <w:rPr>
                <w:color w:val="000000" w:themeColor="text1"/>
                <w:sz w:val="20"/>
                <w:szCs w:val="20"/>
              </w:rPr>
            </w:pPr>
            <w:r w:rsidRPr="00BE0152">
              <w:rPr>
                <w:color w:val="000000" w:themeColor="text1"/>
                <w:sz w:val="20"/>
                <w:szCs w:val="20"/>
              </w:rPr>
              <w:t>94,68</w:t>
            </w:r>
          </w:p>
        </w:tc>
        <w:tc>
          <w:tcPr>
            <w:tcW w:w="200" w:type="pct"/>
            <w:tcMar>
              <w:left w:w="28" w:type="dxa"/>
              <w:right w:w="28" w:type="dxa"/>
            </w:tcMar>
            <w:vAlign w:val="center"/>
            <w:hideMark/>
          </w:tcPr>
          <w:p w14:paraId="5DB06025" w14:textId="77777777" w:rsidR="00B84FCA" w:rsidRPr="00BE0152" w:rsidRDefault="00B84FCA" w:rsidP="00B84FCA">
            <w:pPr>
              <w:jc w:val="center"/>
              <w:rPr>
                <w:color w:val="000000" w:themeColor="text1"/>
                <w:sz w:val="20"/>
                <w:szCs w:val="20"/>
              </w:rPr>
            </w:pPr>
            <w:r w:rsidRPr="00BE0152">
              <w:rPr>
                <w:color w:val="000000" w:themeColor="text1"/>
                <w:sz w:val="20"/>
                <w:szCs w:val="20"/>
              </w:rPr>
              <w:t>68,55</w:t>
            </w:r>
          </w:p>
        </w:tc>
        <w:tc>
          <w:tcPr>
            <w:tcW w:w="198" w:type="pct"/>
            <w:tcMar>
              <w:left w:w="28" w:type="dxa"/>
              <w:right w:w="28" w:type="dxa"/>
            </w:tcMar>
            <w:vAlign w:val="center"/>
            <w:hideMark/>
          </w:tcPr>
          <w:p w14:paraId="526544E8" w14:textId="77777777" w:rsidR="00B84FCA" w:rsidRPr="00BE0152" w:rsidRDefault="00B84FCA" w:rsidP="00B84FCA">
            <w:pPr>
              <w:jc w:val="center"/>
              <w:rPr>
                <w:color w:val="000000" w:themeColor="text1"/>
                <w:sz w:val="20"/>
                <w:szCs w:val="20"/>
              </w:rPr>
            </w:pPr>
            <w:r w:rsidRPr="00BE0152">
              <w:rPr>
                <w:color w:val="000000" w:themeColor="text1"/>
                <w:sz w:val="20"/>
                <w:szCs w:val="20"/>
              </w:rPr>
              <w:t>68,35</w:t>
            </w:r>
          </w:p>
        </w:tc>
      </w:tr>
      <w:tr w:rsidR="00B84FCA" w:rsidRPr="00BE0152" w14:paraId="43F40635" w14:textId="77777777" w:rsidTr="00BE0152">
        <w:trPr>
          <w:trHeight w:val="20"/>
          <w:jc w:val="center"/>
        </w:trPr>
        <w:tc>
          <w:tcPr>
            <w:tcW w:w="301" w:type="pct"/>
            <w:tcMar>
              <w:left w:w="28" w:type="dxa"/>
              <w:right w:w="28" w:type="dxa"/>
            </w:tcMar>
            <w:vAlign w:val="center"/>
            <w:hideMark/>
          </w:tcPr>
          <w:p w14:paraId="3CD608F4" w14:textId="77777777" w:rsidR="00B84FCA" w:rsidRPr="00BE0152" w:rsidRDefault="00B84FCA" w:rsidP="00B84FCA">
            <w:pPr>
              <w:jc w:val="center"/>
              <w:rPr>
                <w:color w:val="000000" w:themeColor="text1"/>
                <w:sz w:val="20"/>
                <w:szCs w:val="20"/>
              </w:rPr>
            </w:pPr>
            <w:r w:rsidRPr="00BE0152">
              <w:rPr>
                <w:color w:val="000000" w:themeColor="text1"/>
                <w:sz w:val="20"/>
                <w:szCs w:val="20"/>
              </w:rPr>
              <w:t>ЗУ-41</w:t>
            </w:r>
          </w:p>
        </w:tc>
        <w:tc>
          <w:tcPr>
            <w:tcW w:w="567" w:type="pct"/>
            <w:tcMar>
              <w:left w:w="28" w:type="dxa"/>
              <w:right w:w="28" w:type="dxa"/>
            </w:tcMar>
            <w:vAlign w:val="center"/>
            <w:hideMark/>
          </w:tcPr>
          <w:p w14:paraId="7A2244FD" w14:textId="77777777" w:rsidR="00B84FCA" w:rsidRPr="00BE0152" w:rsidRDefault="00B84FCA" w:rsidP="00B84FCA">
            <w:pPr>
              <w:jc w:val="center"/>
              <w:rPr>
                <w:color w:val="000000" w:themeColor="text1"/>
                <w:sz w:val="20"/>
                <w:szCs w:val="20"/>
              </w:rPr>
            </w:pPr>
            <w:r w:rsidRPr="00BE0152">
              <w:rPr>
                <w:color w:val="000000" w:themeColor="text1"/>
                <w:sz w:val="20"/>
                <w:szCs w:val="20"/>
              </w:rPr>
              <w:t>Уз.183</w:t>
            </w:r>
          </w:p>
        </w:tc>
        <w:tc>
          <w:tcPr>
            <w:tcW w:w="193" w:type="pct"/>
            <w:tcMar>
              <w:left w:w="28" w:type="dxa"/>
              <w:right w:w="28" w:type="dxa"/>
            </w:tcMar>
            <w:vAlign w:val="center"/>
            <w:hideMark/>
          </w:tcPr>
          <w:p w14:paraId="0FBDA1A3" w14:textId="77777777" w:rsidR="00B84FCA" w:rsidRPr="00BE0152" w:rsidRDefault="00B84FCA" w:rsidP="00B84FCA">
            <w:pPr>
              <w:jc w:val="center"/>
              <w:rPr>
                <w:color w:val="000000" w:themeColor="text1"/>
                <w:sz w:val="20"/>
                <w:szCs w:val="20"/>
              </w:rPr>
            </w:pPr>
            <w:r w:rsidRPr="00BE0152">
              <w:rPr>
                <w:color w:val="000000" w:themeColor="text1"/>
                <w:sz w:val="20"/>
                <w:szCs w:val="20"/>
              </w:rPr>
              <w:t>31,59</w:t>
            </w:r>
          </w:p>
        </w:tc>
        <w:tc>
          <w:tcPr>
            <w:tcW w:w="222" w:type="pct"/>
            <w:tcMar>
              <w:left w:w="28" w:type="dxa"/>
              <w:right w:w="28" w:type="dxa"/>
            </w:tcMar>
            <w:vAlign w:val="center"/>
            <w:hideMark/>
          </w:tcPr>
          <w:p w14:paraId="78EEAA46"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2" w:type="pct"/>
            <w:tcMar>
              <w:left w:w="28" w:type="dxa"/>
              <w:right w:w="28" w:type="dxa"/>
            </w:tcMar>
            <w:vAlign w:val="center"/>
            <w:hideMark/>
          </w:tcPr>
          <w:p w14:paraId="77074B3E"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2" w:type="pct"/>
            <w:tcMar>
              <w:left w:w="28" w:type="dxa"/>
              <w:right w:w="28" w:type="dxa"/>
            </w:tcMar>
            <w:vAlign w:val="center"/>
            <w:hideMark/>
          </w:tcPr>
          <w:p w14:paraId="6DDE87A0" w14:textId="77777777" w:rsidR="00B84FCA" w:rsidRPr="00BE0152" w:rsidRDefault="00B84FCA" w:rsidP="00B84FCA">
            <w:pPr>
              <w:jc w:val="center"/>
              <w:rPr>
                <w:color w:val="000000" w:themeColor="text1"/>
                <w:sz w:val="20"/>
                <w:szCs w:val="20"/>
              </w:rPr>
            </w:pPr>
            <w:r w:rsidRPr="00BE0152">
              <w:rPr>
                <w:color w:val="000000" w:themeColor="text1"/>
                <w:sz w:val="20"/>
                <w:szCs w:val="20"/>
              </w:rPr>
              <w:t>35,12</w:t>
            </w:r>
          </w:p>
        </w:tc>
        <w:tc>
          <w:tcPr>
            <w:tcW w:w="222" w:type="pct"/>
            <w:tcMar>
              <w:left w:w="28" w:type="dxa"/>
              <w:right w:w="28" w:type="dxa"/>
            </w:tcMar>
            <w:vAlign w:val="center"/>
            <w:hideMark/>
          </w:tcPr>
          <w:p w14:paraId="0D05F9F1" w14:textId="77777777" w:rsidR="00B84FCA" w:rsidRPr="00BE0152" w:rsidRDefault="00B84FCA" w:rsidP="00B84FCA">
            <w:pPr>
              <w:jc w:val="center"/>
              <w:rPr>
                <w:color w:val="000000" w:themeColor="text1"/>
                <w:sz w:val="20"/>
                <w:szCs w:val="20"/>
              </w:rPr>
            </w:pPr>
            <w:r w:rsidRPr="00BE0152">
              <w:rPr>
                <w:color w:val="000000" w:themeColor="text1"/>
                <w:sz w:val="20"/>
                <w:szCs w:val="20"/>
              </w:rPr>
              <w:t>-35,04</w:t>
            </w:r>
          </w:p>
        </w:tc>
        <w:tc>
          <w:tcPr>
            <w:tcW w:w="222" w:type="pct"/>
            <w:tcMar>
              <w:left w:w="28" w:type="dxa"/>
              <w:right w:w="28" w:type="dxa"/>
            </w:tcMar>
            <w:vAlign w:val="center"/>
            <w:hideMark/>
          </w:tcPr>
          <w:p w14:paraId="39524CEC"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222" w:type="pct"/>
            <w:tcMar>
              <w:left w:w="28" w:type="dxa"/>
              <w:right w:w="28" w:type="dxa"/>
            </w:tcMar>
            <w:vAlign w:val="center"/>
            <w:hideMark/>
          </w:tcPr>
          <w:p w14:paraId="255DC052"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185" w:type="pct"/>
            <w:tcMar>
              <w:left w:w="28" w:type="dxa"/>
              <w:right w:w="28" w:type="dxa"/>
            </w:tcMar>
            <w:vAlign w:val="center"/>
            <w:hideMark/>
          </w:tcPr>
          <w:p w14:paraId="18A7C150" w14:textId="77777777" w:rsidR="00B84FCA" w:rsidRPr="00BE0152" w:rsidRDefault="00B84FCA" w:rsidP="00B84FCA">
            <w:pPr>
              <w:jc w:val="center"/>
              <w:rPr>
                <w:color w:val="000000" w:themeColor="text1"/>
                <w:sz w:val="20"/>
                <w:szCs w:val="20"/>
              </w:rPr>
            </w:pPr>
            <w:r w:rsidRPr="00BE0152">
              <w:rPr>
                <w:color w:val="000000" w:themeColor="text1"/>
                <w:sz w:val="20"/>
                <w:szCs w:val="20"/>
              </w:rPr>
              <w:t>66,91</w:t>
            </w:r>
          </w:p>
        </w:tc>
        <w:tc>
          <w:tcPr>
            <w:tcW w:w="185" w:type="pct"/>
            <w:tcMar>
              <w:left w:w="28" w:type="dxa"/>
              <w:right w:w="28" w:type="dxa"/>
            </w:tcMar>
            <w:vAlign w:val="center"/>
            <w:hideMark/>
          </w:tcPr>
          <w:p w14:paraId="76AFE463" w14:textId="77777777" w:rsidR="00B84FCA" w:rsidRPr="00BE0152" w:rsidRDefault="00B84FCA" w:rsidP="00B84FCA">
            <w:pPr>
              <w:jc w:val="center"/>
              <w:rPr>
                <w:color w:val="000000" w:themeColor="text1"/>
                <w:sz w:val="20"/>
                <w:szCs w:val="20"/>
              </w:rPr>
            </w:pPr>
            <w:r w:rsidRPr="00BE0152">
              <w:rPr>
                <w:color w:val="000000" w:themeColor="text1"/>
                <w:sz w:val="20"/>
                <w:szCs w:val="20"/>
              </w:rPr>
              <w:t>66,71</w:t>
            </w:r>
          </w:p>
        </w:tc>
        <w:tc>
          <w:tcPr>
            <w:tcW w:w="167" w:type="pct"/>
            <w:tcMar>
              <w:left w:w="28" w:type="dxa"/>
              <w:right w:w="28" w:type="dxa"/>
            </w:tcMar>
            <w:vAlign w:val="center"/>
            <w:hideMark/>
          </w:tcPr>
          <w:p w14:paraId="54D9B15C" w14:textId="77777777" w:rsidR="00B84FCA" w:rsidRPr="00BE0152" w:rsidRDefault="00B84FCA" w:rsidP="00B84FCA">
            <w:pPr>
              <w:jc w:val="center"/>
              <w:rPr>
                <w:color w:val="000000" w:themeColor="text1"/>
                <w:sz w:val="20"/>
                <w:szCs w:val="20"/>
              </w:rPr>
            </w:pPr>
            <w:r w:rsidRPr="00BE0152">
              <w:rPr>
                <w:color w:val="000000" w:themeColor="text1"/>
                <w:sz w:val="20"/>
                <w:szCs w:val="20"/>
              </w:rPr>
              <w:t>35,53</w:t>
            </w:r>
          </w:p>
        </w:tc>
        <w:tc>
          <w:tcPr>
            <w:tcW w:w="167" w:type="pct"/>
            <w:tcMar>
              <w:left w:w="28" w:type="dxa"/>
              <w:right w:w="28" w:type="dxa"/>
            </w:tcMar>
            <w:vAlign w:val="center"/>
            <w:hideMark/>
          </w:tcPr>
          <w:p w14:paraId="3E75F8F4" w14:textId="77777777" w:rsidR="00B84FCA" w:rsidRPr="00BE0152" w:rsidRDefault="00B84FCA" w:rsidP="00B84FCA">
            <w:pPr>
              <w:jc w:val="center"/>
              <w:rPr>
                <w:color w:val="000000" w:themeColor="text1"/>
                <w:sz w:val="20"/>
                <w:szCs w:val="20"/>
              </w:rPr>
            </w:pPr>
            <w:r w:rsidRPr="00BE0152">
              <w:rPr>
                <w:color w:val="000000" w:themeColor="text1"/>
                <w:sz w:val="20"/>
                <w:szCs w:val="20"/>
              </w:rPr>
              <w:t>35,47</w:t>
            </w:r>
          </w:p>
        </w:tc>
        <w:tc>
          <w:tcPr>
            <w:tcW w:w="237" w:type="pct"/>
            <w:tcMar>
              <w:left w:w="28" w:type="dxa"/>
              <w:right w:w="28" w:type="dxa"/>
            </w:tcMar>
            <w:vAlign w:val="center"/>
            <w:hideMark/>
          </w:tcPr>
          <w:p w14:paraId="4EDC7D02" w14:textId="77777777" w:rsidR="00B84FCA" w:rsidRPr="00BE0152" w:rsidRDefault="00B84FCA" w:rsidP="00B84FCA">
            <w:pPr>
              <w:jc w:val="center"/>
              <w:rPr>
                <w:color w:val="000000" w:themeColor="text1"/>
                <w:sz w:val="20"/>
                <w:szCs w:val="20"/>
              </w:rPr>
            </w:pPr>
            <w:r w:rsidRPr="00BE0152">
              <w:rPr>
                <w:color w:val="000000" w:themeColor="text1"/>
                <w:sz w:val="20"/>
                <w:szCs w:val="20"/>
              </w:rPr>
              <w:t>31,43</w:t>
            </w:r>
          </w:p>
        </w:tc>
        <w:tc>
          <w:tcPr>
            <w:tcW w:w="237" w:type="pct"/>
            <w:tcMar>
              <w:left w:w="28" w:type="dxa"/>
              <w:right w:w="28" w:type="dxa"/>
            </w:tcMar>
            <w:vAlign w:val="center"/>
            <w:hideMark/>
          </w:tcPr>
          <w:p w14:paraId="7BB4A3CB" w14:textId="77777777" w:rsidR="00B84FCA" w:rsidRPr="00BE0152" w:rsidRDefault="00B84FCA" w:rsidP="00B84FCA">
            <w:pPr>
              <w:jc w:val="center"/>
              <w:rPr>
                <w:color w:val="000000" w:themeColor="text1"/>
                <w:sz w:val="20"/>
                <w:szCs w:val="20"/>
              </w:rPr>
            </w:pPr>
            <w:r w:rsidRPr="00BE0152">
              <w:rPr>
                <w:color w:val="000000" w:themeColor="text1"/>
                <w:sz w:val="20"/>
                <w:szCs w:val="20"/>
              </w:rPr>
              <w:t>31,18</w:t>
            </w:r>
          </w:p>
        </w:tc>
        <w:tc>
          <w:tcPr>
            <w:tcW w:w="161" w:type="pct"/>
            <w:tcMar>
              <w:left w:w="28" w:type="dxa"/>
              <w:right w:w="28" w:type="dxa"/>
            </w:tcMar>
            <w:vAlign w:val="center"/>
            <w:hideMark/>
          </w:tcPr>
          <w:p w14:paraId="5BFC9C6E" w14:textId="77777777" w:rsidR="00B84FCA" w:rsidRPr="00BE0152" w:rsidRDefault="00B84FCA" w:rsidP="00B84FCA">
            <w:pPr>
              <w:jc w:val="center"/>
              <w:rPr>
                <w:color w:val="000000" w:themeColor="text1"/>
                <w:sz w:val="20"/>
                <w:szCs w:val="20"/>
              </w:rPr>
            </w:pPr>
            <w:r w:rsidRPr="00BE0152">
              <w:rPr>
                <w:color w:val="000000" w:themeColor="text1"/>
                <w:sz w:val="20"/>
                <w:szCs w:val="20"/>
              </w:rPr>
              <w:t>3,38</w:t>
            </w:r>
          </w:p>
        </w:tc>
        <w:tc>
          <w:tcPr>
            <w:tcW w:w="161" w:type="pct"/>
            <w:tcMar>
              <w:left w:w="28" w:type="dxa"/>
              <w:right w:w="28" w:type="dxa"/>
            </w:tcMar>
            <w:vAlign w:val="center"/>
            <w:hideMark/>
          </w:tcPr>
          <w:p w14:paraId="050A0134" w14:textId="77777777" w:rsidR="00B84FCA" w:rsidRPr="00BE0152" w:rsidRDefault="00B84FCA" w:rsidP="00B84FCA">
            <w:pPr>
              <w:jc w:val="center"/>
              <w:rPr>
                <w:color w:val="000000" w:themeColor="text1"/>
                <w:sz w:val="20"/>
                <w:szCs w:val="20"/>
              </w:rPr>
            </w:pPr>
            <w:r w:rsidRPr="00BE0152">
              <w:rPr>
                <w:color w:val="000000" w:themeColor="text1"/>
                <w:sz w:val="20"/>
                <w:szCs w:val="20"/>
              </w:rPr>
              <w:t>3,36</w:t>
            </w:r>
          </w:p>
        </w:tc>
        <w:tc>
          <w:tcPr>
            <w:tcW w:w="153" w:type="pct"/>
            <w:tcMar>
              <w:left w:w="28" w:type="dxa"/>
              <w:right w:w="28" w:type="dxa"/>
            </w:tcMar>
            <w:vAlign w:val="center"/>
            <w:hideMark/>
          </w:tcPr>
          <w:p w14:paraId="6BDCE82D" w14:textId="77777777" w:rsidR="00B84FCA" w:rsidRPr="00BE0152" w:rsidRDefault="00B84FCA" w:rsidP="00B84FCA">
            <w:pPr>
              <w:jc w:val="center"/>
              <w:rPr>
                <w:color w:val="000000" w:themeColor="text1"/>
                <w:sz w:val="20"/>
                <w:szCs w:val="20"/>
              </w:rPr>
            </w:pPr>
            <w:r w:rsidRPr="00BE0152">
              <w:rPr>
                <w:color w:val="000000" w:themeColor="text1"/>
                <w:sz w:val="20"/>
                <w:szCs w:val="20"/>
              </w:rPr>
              <w:t>0,57</w:t>
            </w:r>
          </w:p>
        </w:tc>
        <w:tc>
          <w:tcPr>
            <w:tcW w:w="153" w:type="pct"/>
            <w:tcMar>
              <w:left w:w="28" w:type="dxa"/>
              <w:right w:w="28" w:type="dxa"/>
            </w:tcMar>
            <w:vAlign w:val="center"/>
            <w:hideMark/>
          </w:tcPr>
          <w:p w14:paraId="14C400B5" w14:textId="77777777" w:rsidR="00B84FCA" w:rsidRPr="00BE0152" w:rsidRDefault="00B84FCA" w:rsidP="00B84FCA">
            <w:pPr>
              <w:jc w:val="center"/>
              <w:rPr>
                <w:color w:val="000000" w:themeColor="text1"/>
                <w:sz w:val="20"/>
                <w:szCs w:val="20"/>
              </w:rPr>
            </w:pPr>
            <w:r w:rsidRPr="00BE0152">
              <w:rPr>
                <w:color w:val="000000" w:themeColor="text1"/>
                <w:sz w:val="20"/>
                <w:szCs w:val="20"/>
              </w:rPr>
              <w:t>-0,57</w:t>
            </w:r>
          </w:p>
        </w:tc>
        <w:tc>
          <w:tcPr>
            <w:tcW w:w="200" w:type="pct"/>
            <w:tcMar>
              <w:left w:w="28" w:type="dxa"/>
              <w:right w:w="28" w:type="dxa"/>
            </w:tcMar>
            <w:vAlign w:val="center"/>
            <w:hideMark/>
          </w:tcPr>
          <w:p w14:paraId="3E5BEB0F" w14:textId="77777777" w:rsidR="00B84FCA" w:rsidRPr="00BE0152" w:rsidRDefault="00B84FCA" w:rsidP="00B84FCA">
            <w:pPr>
              <w:jc w:val="center"/>
              <w:rPr>
                <w:color w:val="000000" w:themeColor="text1"/>
                <w:sz w:val="20"/>
                <w:szCs w:val="20"/>
              </w:rPr>
            </w:pPr>
            <w:r w:rsidRPr="00BE0152">
              <w:rPr>
                <w:color w:val="000000" w:themeColor="text1"/>
                <w:sz w:val="20"/>
                <w:szCs w:val="20"/>
              </w:rPr>
              <w:t>94,68</w:t>
            </w:r>
          </w:p>
        </w:tc>
        <w:tc>
          <w:tcPr>
            <w:tcW w:w="200" w:type="pct"/>
            <w:tcMar>
              <w:left w:w="28" w:type="dxa"/>
              <w:right w:w="28" w:type="dxa"/>
            </w:tcMar>
            <w:vAlign w:val="center"/>
            <w:hideMark/>
          </w:tcPr>
          <w:p w14:paraId="675566FA" w14:textId="77777777" w:rsidR="00B84FCA" w:rsidRPr="00BE0152" w:rsidRDefault="00B84FCA" w:rsidP="00B84FCA">
            <w:pPr>
              <w:jc w:val="center"/>
              <w:rPr>
                <w:color w:val="000000" w:themeColor="text1"/>
                <w:sz w:val="20"/>
                <w:szCs w:val="20"/>
              </w:rPr>
            </w:pPr>
            <w:r w:rsidRPr="00BE0152">
              <w:rPr>
                <w:color w:val="000000" w:themeColor="text1"/>
                <w:sz w:val="20"/>
                <w:szCs w:val="20"/>
              </w:rPr>
              <w:t>94,55</w:t>
            </w:r>
          </w:p>
        </w:tc>
        <w:tc>
          <w:tcPr>
            <w:tcW w:w="200" w:type="pct"/>
            <w:tcMar>
              <w:left w:w="28" w:type="dxa"/>
              <w:right w:w="28" w:type="dxa"/>
            </w:tcMar>
            <w:vAlign w:val="center"/>
            <w:hideMark/>
          </w:tcPr>
          <w:p w14:paraId="525C7E6E" w14:textId="77777777" w:rsidR="00B84FCA" w:rsidRPr="00BE0152" w:rsidRDefault="00B84FCA" w:rsidP="00B84FCA">
            <w:pPr>
              <w:jc w:val="center"/>
              <w:rPr>
                <w:color w:val="000000" w:themeColor="text1"/>
                <w:sz w:val="20"/>
                <w:szCs w:val="20"/>
              </w:rPr>
            </w:pPr>
            <w:r w:rsidRPr="00BE0152">
              <w:rPr>
                <w:color w:val="000000" w:themeColor="text1"/>
                <w:sz w:val="20"/>
                <w:szCs w:val="20"/>
              </w:rPr>
              <w:t>68,68</w:t>
            </w:r>
          </w:p>
        </w:tc>
        <w:tc>
          <w:tcPr>
            <w:tcW w:w="198" w:type="pct"/>
            <w:tcMar>
              <w:left w:w="28" w:type="dxa"/>
              <w:right w:w="28" w:type="dxa"/>
            </w:tcMar>
            <w:vAlign w:val="center"/>
            <w:hideMark/>
          </w:tcPr>
          <w:p w14:paraId="416B143C" w14:textId="77777777" w:rsidR="00B84FCA" w:rsidRPr="00BE0152" w:rsidRDefault="00B84FCA" w:rsidP="00B84FCA">
            <w:pPr>
              <w:jc w:val="center"/>
              <w:rPr>
                <w:color w:val="000000" w:themeColor="text1"/>
                <w:sz w:val="20"/>
                <w:szCs w:val="20"/>
              </w:rPr>
            </w:pPr>
            <w:r w:rsidRPr="00BE0152">
              <w:rPr>
                <w:color w:val="000000" w:themeColor="text1"/>
                <w:sz w:val="20"/>
                <w:szCs w:val="20"/>
              </w:rPr>
              <w:t>68,55</w:t>
            </w:r>
          </w:p>
        </w:tc>
      </w:tr>
      <w:tr w:rsidR="00B84FCA" w:rsidRPr="00BE0152" w14:paraId="5C1A9B11" w14:textId="77777777" w:rsidTr="00BE0152">
        <w:trPr>
          <w:trHeight w:val="20"/>
          <w:jc w:val="center"/>
        </w:trPr>
        <w:tc>
          <w:tcPr>
            <w:tcW w:w="301" w:type="pct"/>
            <w:tcMar>
              <w:left w:w="28" w:type="dxa"/>
              <w:right w:w="28" w:type="dxa"/>
            </w:tcMar>
            <w:vAlign w:val="center"/>
            <w:hideMark/>
          </w:tcPr>
          <w:p w14:paraId="039EF2E1" w14:textId="77777777" w:rsidR="00B84FCA" w:rsidRPr="00BE0152" w:rsidRDefault="00B84FCA" w:rsidP="00B84FCA">
            <w:pPr>
              <w:jc w:val="center"/>
              <w:rPr>
                <w:color w:val="000000" w:themeColor="text1"/>
                <w:sz w:val="20"/>
                <w:szCs w:val="20"/>
              </w:rPr>
            </w:pPr>
            <w:r w:rsidRPr="00BE0152">
              <w:rPr>
                <w:color w:val="000000" w:themeColor="text1"/>
                <w:sz w:val="20"/>
                <w:szCs w:val="20"/>
              </w:rPr>
              <w:t>Уз.183</w:t>
            </w:r>
          </w:p>
        </w:tc>
        <w:tc>
          <w:tcPr>
            <w:tcW w:w="567" w:type="pct"/>
            <w:tcMar>
              <w:left w:w="28" w:type="dxa"/>
              <w:right w:w="28" w:type="dxa"/>
            </w:tcMar>
            <w:vAlign w:val="center"/>
            <w:hideMark/>
          </w:tcPr>
          <w:p w14:paraId="03D84A21" w14:textId="77777777" w:rsidR="00B84FCA" w:rsidRPr="00BE0152" w:rsidRDefault="00B84FCA" w:rsidP="00B84FCA">
            <w:pPr>
              <w:jc w:val="center"/>
              <w:rPr>
                <w:color w:val="000000" w:themeColor="text1"/>
                <w:sz w:val="20"/>
                <w:szCs w:val="20"/>
              </w:rPr>
            </w:pPr>
            <w:r w:rsidRPr="00BE0152">
              <w:rPr>
                <w:color w:val="000000" w:themeColor="text1"/>
                <w:sz w:val="20"/>
                <w:szCs w:val="20"/>
              </w:rPr>
              <w:t>Центральная улица 11</w:t>
            </w:r>
          </w:p>
        </w:tc>
        <w:tc>
          <w:tcPr>
            <w:tcW w:w="193" w:type="pct"/>
            <w:tcMar>
              <w:left w:w="28" w:type="dxa"/>
              <w:right w:w="28" w:type="dxa"/>
            </w:tcMar>
            <w:vAlign w:val="center"/>
            <w:hideMark/>
          </w:tcPr>
          <w:p w14:paraId="1BA083CC" w14:textId="77777777" w:rsidR="00B84FCA" w:rsidRPr="00BE0152" w:rsidRDefault="00B84FCA" w:rsidP="00B84FCA">
            <w:pPr>
              <w:jc w:val="center"/>
              <w:rPr>
                <w:color w:val="000000" w:themeColor="text1"/>
                <w:sz w:val="20"/>
                <w:szCs w:val="20"/>
              </w:rPr>
            </w:pPr>
            <w:r w:rsidRPr="00BE0152">
              <w:rPr>
                <w:color w:val="000000" w:themeColor="text1"/>
                <w:sz w:val="20"/>
                <w:szCs w:val="20"/>
              </w:rPr>
              <w:t>91,72</w:t>
            </w:r>
          </w:p>
        </w:tc>
        <w:tc>
          <w:tcPr>
            <w:tcW w:w="222" w:type="pct"/>
            <w:tcMar>
              <w:left w:w="28" w:type="dxa"/>
              <w:right w:w="28" w:type="dxa"/>
            </w:tcMar>
            <w:vAlign w:val="center"/>
            <w:hideMark/>
          </w:tcPr>
          <w:p w14:paraId="77ECD83C"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2" w:type="pct"/>
            <w:tcMar>
              <w:left w:w="28" w:type="dxa"/>
              <w:right w:w="28" w:type="dxa"/>
            </w:tcMar>
            <w:vAlign w:val="center"/>
            <w:hideMark/>
          </w:tcPr>
          <w:p w14:paraId="54307FAA"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2" w:type="pct"/>
            <w:tcMar>
              <w:left w:w="28" w:type="dxa"/>
              <w:right w:w="28" w:type="dxa"/>
            </w:tcMar>
            <w:vAlign w:val="center"/>
            <w:hideMark/>
          </w:tcPr>
          <w:p w14:paraId="639E7EFD" w14:textId="77777777" w:rsidR="00B84FCA" w:rsidRPr="00BE0152" w:rsidRDefault="00B84FCA" w:rsidP="00B84FCA">
            <w:pPr>
              <w:jc w:val="center"/>
              <w:rPr>
                <w:color w:val="000000" w:themeColor="text1"/>
                <w:sz w:val="20"/>
                <w:szCs w:val="20"/>
              </w:rPr>
            </w:pPr>
            <w:r w:rsidRPr="00BE0152">
              <w:rPr>
                <w:color w:val="000000" w:themeColor="text1"/>
                <w:sz w:val="20"/>
                <w:szCs w:val="20"/>
              </w:rPr>
              <w:t>29,14</w:t>
            </w:r>
          </w:p>
        </w:tc>
        <w:tc>
          <w:tcPr>
            <w:tcW w:w="222" w:type="pct"/>
            <w:tcMar>
              <w:left w:w="28" w:type="dxa"/>
              <w:right w:w="28" w:type="dxa"/>
            </w:tcMar>
            <w:vAlign w:val="center"/>
            <w:hideMark/>
          </w:tcPr>
          <w:p w14:paraId="527A8EC5" w14:textId="77777777" w:rsidR="00B84FCA" w:rsidRPr="00BE0152" w:rsidRDefault="00B84FCA" w:rsidP="00B84FCA">
            <w:pPr>
              <w:jc w:val="center"/>
              <w:rPr>
                <w:color w:val="000000" w:themeColor="text1"/>
                <w:sz w:val="20"/>
                <w:szCs w:val="20"/>
              </w:rPr>
            </w:pPr>
            <w:r w:rsidRPr="00BE0152">
              <w:rPr>
                <w:color w:val="000000" w:themeColor="text1"/>
                <w:sz w:val="20"/>
                <w:szCs w:val="20"/>
              </w:rPr>
              <w:t>-29,08</w:t>
            </w:r>
          </w:p>
        </w:tc>
        <w:tc>
          <w:tcPr>
            <w:tcW w:w="222" w:type="pct"/>
            <w:tcMar>
              <w:left w:w="28" w:type="dxa"/>
              <w:right w:w="28" w:type="dxa"/>
            </w:tcMar>
            <w:vAlign w:val="center"/>
            <w:hideMark/>
          </w:tcPr>
          <w:p w14:paraId="42C3F3C2" w14:textId="77777777" w:rsidR="00B84FCA" w:rsidRPr="00BE0152" w:rsidRDefault="00B84FCA" w:rsidP="00B84FCA">
            <w:pPr>
              <w:jc w:val="center"/>
              <w:rPr>
                <w:color w:val="000000" w:themeColor="text1"/>
                <w:sz w:val="20"/>
                <w:szCs w:val="20"/>
              </w:rPr>
            </w:pPr>
            <w:r w:rsidRPr="00BE0152">
              <w:rPr>
                <w:color w:val="000000" w:themeColor="text1"/>
                <w:sz w:val="20"/>
                <w:szCs w:val="20"/>
              </w:rPr>
              <w:t>0,26</w:t>
            </w:r>
          </w:p>
        </w:tc>
        <w:tc>
          <w:tcPr>
            <w:tcW w:w="222" w:type="pct"/>
            <w:tcMar>
              <w:left w:w="28" w:type="dxa"/>
              <w:right w:w="28" w:type="dxa"/>
            </w:tcMar>
            <w:vAlign w:val="center"/>
            <w:hideMark/>
          </w:tcPr>
          <w:p w14:paraId="726B2B4C" w14:textId="77777777" w:rsidR="00B84FCA" w:rsidRPr="00BE0152" w:rsidRDefault="00B84FCA" w:rsidP="00B84FCA">
            <w:pPr>
              <w:jc w:val="center"/>
              <w:rPr>
                <w:color w:val="000000" w:themeColor="text1"/>
                <w:sz w:val="20"/>
                <w:szCs w:val="20"/>
              </w:rPr>
            </w:pPr>
            <w:r w:rsidRPr="00BE0152">
              <w:rPr>
                <w:color w:val="000000" w:themeColor="text1"/>
                <w:sz w:val="20"/>
                <w:szCs w:val="20"/>
              </w:rPr>
              <w:t>0,26</w:t>
            </w:r>
          </w:p>
        </w:tc>
        <w:tc>
          <w:tcPr>
            <w:tcW w:w="185" w:type="pct"/>
            <w:tcMar>
              <w:left w:w="28" w:type="dxa"/>
              <w:right w:w="28" w:type="dxa"/>
            </w:tcMar>
            <w:vAlign w:val="center"/>
            <w:hideMark/>
          </w:tcPr>
          <w:p w14:paraId="1468E9F0" w14:textId="77777777" w:rsidR="00B84FCA" w:rsidRPr="00BE0152" w:rsidRDefault="00B84FCA" w:rsidP="00B84FCA">
            <w:pPr>
              <w:jc w:val="center"/>
              <w:rPr>
                <w:color w:val="000000" w:themeColor="text1"/>
                <w:sz w:val="20"/>
                <w:szCs w:val="20"/>
              </w:rPr>
            </w:pPr>
            <w:r w:rsidRPr="00BE0152">
              <w:rPr>
                <w:color w:val="000000" w:themeColor="text1"/>
                <w:sz w:val="20"/>
                <w:szCs w:val="20"/>
              </w:rPr>
              <w:t>66,71</w:t>
            </w:r>
          </w:p>
        </w:tc>
        <w:tc>
          <w:tcPr>
            <w:tcW w:w="185" w:type="pct"/>
            <w:tcMar>
              <w:left w:w="28" w:type="dxa"/>
              <w:right w:w="28" w:type="dxa"/>
            </w:tcMar>
            <w:vAlign w:val="center"/>
            <w:hideMark/>
          </w:tcPr>
          <w:p w14:paraId="17E36240" w14:textId="77777777" w:rsidR="00B84FCA" w:rsidRPr="00BE0152" w:rsidRDefault="00B84FCA" w:rsidP="00B84FCA">
            <w:pPr>
              <w:jc w:val="center"/>
              <w:rPr>
                <w:color w:val="000000" w:themeColor="text1"/>
                <w:sz w:val="20"/>
                <w:szCs w:val="20"/>
              </w:rPr>
            </w:pPr>
            <w:r w:rsidRPr="00BE0152">
              <w:rPr>
                <w:color w:val="000000" w:themeColor="text1"/>
                <w:sz w:val="20"/>
                <w:szCs w:val="20"/>
              </w:rPr>
              <w:t>65,52</w:t>
            </w:r>
          </w:p>
        </w:tc>
        <w:tc>
          <w:tcPr>
            <w:tcW w:w="167" w:type="pct"/>
            <w:tcMar>
              <w:left w:w="28" w:type="dxa"/>
              <w:right w:w="28" w:type="dxa"/>
            </w:tcMar>
            <w:vAlign w:val="center"/>
            <w:hideMark/>
          </w:tcPr>
          <w:p w14:paraId="093CDE5C" w14:textId="77777777" w:rsidR="00B84FCA" w:rsidRPr="00BE0152" w:rsidRDefault="00B84FCA" w:rsidP="00B84FCA">
            <w:pPr>
              <w:jc w:val="center"/>
              <w:rPr>
                <w:color w:val="000000" w:themeColor="text1"/>
                <w:sz w:val="20"/>
                <w:szCs w:val="20"/>
              </w:rPr>
            </w:pPr>
            <w:r w:rsidRPr="00BE0152">
              <w:rPr>
                <w:color w:val="000000" w:themeColor="text1"/>
                <w:sz w:val="20"/>
                <w:szCs w:val="20"/>
              </w:rPr>
              <w:t>34,86</w:t>
            </w:r>
          </w:p>
        </w:tc>
        <w:tc>
          <w:tcPr>
            <w:tcW w:w="167" w:type="pct"/>
            <w:tcMar>
              <w:left w:w="28" w:type="dxa"/>
              <w:right w:w="28" w:type="dxa"/>
            </w:tcMar>
            <w:vAlign w:val="center"/>
            <w:hideMark/>
          </w:tcPr>
          <w:p w14:paraId="7F2B303B" w14:textId="77777777" w:rsidR="00B84FCA" w:rsidRPr="00BE0152" w:rsidRDefault="00B84FCA" w:rsidP="00B84FCA">
            <w:pPr>
              <w:jc w:val="center"/>
              <w:rPr>
                <w:color w:val="000000" w:themeColor="text1"/>
                <w:sz w:val="20"/>
                <w:szCs w:val="20"/>
              </w:rPr>
            </w:pPr>
            <w:r w:rsidRPr="00BE0152">
              <w:rPr>
                <w:color w:val="000000" w:themeColor="text1"/>
                <w:sz w:val="20"/>
                <w:szCs w:val="20"/>
              </w:rPr>
              <w:t>35,53</w:t>
            </w:r>
          </w:p>
        </w:tc>
        <w:tc>
          <w:tcPr>
            <w:tcW w:w="237" w:type="pct"/>
            <w:tcMar>
              <w:left w:w="28" w:type="dxa"/>
              <w:right w:w="28" w:type="dxa"/>
            </w:tcMar>
            <w:vAlign w:val="center"/>
            <w:hideMark/>
          </w:tcPr>
          <w:p w14:paraId="36E64C35" w14:textId="77777777" w:rsidR="00B84FCA" w:rsidRPr="00BE0152" w:rsidRDefault="00B84FCA" w:rsidP="00B84FCA">
            <w:pPr>
              <w:jc w:val="center"/>
              <w:rPr>
                <w:color w:val="000000" w:themeColor="text1"/>
                <w:sz w:val="20"/>
                <w:szCs w:val="20"/>
              </w:rPr>
            </w:pPr>
            <w:r w:rsidRPr="00BE0152">
              <w:rPr>
                <w:color w:val="000000" w:themeColor="text1"/>
                <w:sz w:val="20"/>
                <w:szCs w:val="20"/>
              </w:rPr>
              <w:t>31,18</w:t>
            </w:r>
          </w:p>
        </w:tc>
        <w:tc>
          <w:tcPr>
            <w:tcW w:w="237" w:type="pct"/>
            <w:tcMar>
              <w:left w:w="28" w:type="dxa"/>
              <w:right w:w="28" w:type="dxa"/>
            </w:tcMar>
            <w:vAlign w:val="center"/>
            <w:hideMark/>
          </w:tcPr>
          <w:p w14:paraId="3C066200" w14:textId="77777777" w:rsidR="00B84FCA" w:rsidRPr="00BE0152" w:rsidRDefault="00B84FCA" w:rsidP="00B84FCA">
            <w:pPr>
              <w:jc w:val="center"/>
              <w:rPr>
                <w:color w:val="000000" w:themeColor="text1"/>
                <w:sz w:val="20"/>
                <w:szCs w:val="20"/>
              </w:rPr>
            </w:pPr>
            <w:r w:rsidRPr="00BE0152">
              <w:rPr>
                <w:color w:val="000000" w:themeColor="text1"/>
                <w:sz w:val="20"/>
                <w:szCs w:val="20"/>
              </w:rPr>
              <w:t>30,67</w:t>
            </w:r>
          </w:p>
        </w:tc>
        <w:tc>
          <w:tcPr>
            <w:tcW w:w="161" w:type="pct"/>
            <w:tcMar>
              <w:left w:w="28" w:type="dxa"/>
              <w:right w:w="28" w:type="dxa"/>
            </w:tcMar>
            <w:vAlign w:val="center"/>
            <w:hideMark/>
          </w:tcPr>
          <w:p w14:paraId="5BEA5E2F" w14:textId="77777777" w:rsidR="00B84FCA" w:rsidRPr="00BE0152" w:rsidRDefault="00B84FCA" w:rsidP="00B84FCA">
            <w:pPr>
              <w:jc w:val="center"/>
              <w:rPr>
                <w:color w:val="000000" w:themeColor="text1"/>
                <w:sz w:val="20"/>
                <w:szCs w:val="20"/>
              </w:rPr>
            </w:pPr>
            <w:r w:rsidRPr="00BE0152">
              <w:rPr>
                <w:color w:val="000000" w:themeColor="text1"/>
                <w:sz w:val="20"/>
                <w:szCs w:val="20"/>
              </w:rPr>
              <w:t>2,33</w:t>
            </w:r>
          </w:p>
        </w:tc>
        <w:tc>
          <w:tcPr>
            <w:tcW w:w="161" w:type="pct"/>
            <w:tcMar>
              <w:left w:w="28" w:type="dxa"/>
              <w:right w:w="28" w:type="dxa"/>
            </w:tcMar>
            <w:vAlign w:val="center"/>
            <w:hideMark/>
          </w:tcPr>
          <w:p w14:paraId="492C1627" w14:textId="77777777" w:rsidR="00B84FCA" w:rsidRPr="00BE0152" w:rsidRDefault="00B84FCA" w:rsidP="00B84FCA">
            <w:pPr>
              <w:jc w:val="center"/>
              <w:rPr>
                <w:color w:val="000000" w:themeColor="text1"/>
                <w:sz w:val="20"/>
                <w:szCs w:val="20"/>
              </w:rPr>
            </w:pPr>
            <w:r w:rsidRPr="00BE0152">
              <w:rPr>
                <w:color w:val="000000" w:themeColor="text1"/>
                <w:sz w:val="20"/>
                <w:szCs w:val="20"/>
              </w:rPr>
              <w:t>2,32</w:t>
            </w:r>
          </w:p>
        </w:tc>
        <w:tc>
          <w:tcPr>
            <w:tcW w:w="153" w:type="pct"/>
            <w:tcMar>
              <w:left w:w="28" w:type="dxa"/>
              <w:right w:w="28" w:type="dxa"/>
            </w:tcMar>
            <w:vAlign w:val="center"/>
            <w:hideMark/>
          </w:tcPr>
          <w:p w14:paraId="3B5AB148" w14:textId="77777777" w:rsidR="00B84FCA" w:rsidRPr="00BE0152" w:rsidRDefault="00B84FCA" w:rsidP="00B84FCA">
            <w:pPr>
              <w:jc w:val="center"/>
              <w:rPr>
                <w:color w:val="000000" w:themeColor="text1"/>
                <w:sz w:val="20"/>
                <w:szCs w:val="20"/>
              </w:rPr>
            </w:pPr>
            <w:r w:rsidRPr="00BE0152">
              <w:rPr>
                <w:color w:val="000000" w:themeColor="text1"/>
                <w:sz w:val="20"/>
                <w:szCs w:val="20"/>
              </w:rPr>
              <w:t>0,47</w:t>
            </w:r>
          </w:p>
        </w:tc>
        <w:tc>
          <w:tcPr>
            <w:tcW w:w="153" w:type="pct"/>
            <w:tcMar>
              <w:left w:w="28" w:type="dxa"/>
              <w:right w:w="28" w:type="dxa"/>
            </w:tcMar>
            <w:vAlign w:val="center"/>
            <w:hideMark/>
          </w:tcPr>
          <w:p w14:paraId="214FEC34" w14:textId="77777777" w:rsidR="00B84FCA" w:rsidRPr="00BE0152" w:rsidRDefault="00B84FCA" w:rsidP="00B84FCA">
            <w:pPr>
              <w:jc w:val="center"/>
              <w:rPr>
                <w:color w:val="000000" w:themeColor="text1"/>
                <w:sz w:val="20"/>
                <w:szCs w:val="20"/>
              </w:rPr>
            </w:pPr>
            <w:r w:rsidRPr="00BE0152">
              <w:rPr>
                <w:color w:val="000000" w:themeColor="text1"/>
                <w:sz w:val="20"/>
                <w:szCs w:val="20"/>
              </w:rPr>
              <w:t>-0,47</w:t>
            </w:r>
          </w:p>
        </w:tc>
        <w:tc>
          <w:tcPr>
            <w:tcW w:w="200" w:type="pct"/>
            <w:tcMar>
              <w:left w:w="28" w:type="dxa"/>
              <w:right w:w="28" w:type="dxa"/>
            </w:tcMar>
            <w:vAlign w:val="center"/>
            <w:hideMark/>
          </w:tcPr>
          <w:p w14:paraId="12254097" w14:textId="77777777" w:rsidR="00B84FCA" w:rsidRPr="00BE0152" w:rsidRDefault="00B84FCA" w:rsidP="00B84FCA">
            <w:pPr>
              <w:jc w:val="center"/>
              <w:rPr>
                <w:color w:val="000000" w:themeColor="text1"/>
                <w:sz w:val="20"/>
                <w:szCs w:val="20"/>
              </w:rPr>
            </w:pPr>
            <w:r w:rsidRPr="00BE0152">
              <w:rPr>
                <w:color w:val="000000" w:themeColor="text1"/>
                <w:sz w:val="20"/>
                <w:szCs w:val="20"/>
              </w:rPr>
              <w:t>94,55</w:t>
            </w:r>
          </w:p>
        </w:tc>
        <w:tc>
          <w:tcPr>
            <w:tcW w:w="200" w:type="pct"/>
            <w:tcMar>
              <w:left w:w="28" w:type="dxa"/>
              <w:right w:w="28" w:type="dxa"/>
            </w:tcMar>
            <w:vAlign w:val="center"/>
            <w:hideMark/>
          </w:tcPr>
          <w:p w14:paraId="3A2B8F16" w14:textId="77777777" w:rsidR="00B84FCA" w:rsidRPr="00BE0152" w:rsidRDefault="00B84FCA" w:rsidP="00B84FCA">
            <w:pPr>
              <w:jc w:val="center"/>
              <w:rPr>
                <w:color w:val="000000" w:themeColor="text1"/>
                <w:sz w:val="20"/>
                <w:szCs w:val="20"/>
              </w:rPr>
            </w:pPr>
            <w:r w:rsidRPr="00BE0152">
              <w:rPr>
                <w:color w:val="000000" w:themeColor="text1"/>
                <w:sz w:val="20"/>
                <w:szCs w:val="20"/>
              </w:rPr>
              <w:t>94,11</w:t>
            </w:r>
          </w:p>
        </w:tc>
        <w:tc>
          <w:tcPr>
            <w:tcW w:w="200" w:type="pct"/>
            <w:tcMar>
              <w:left w:w="28" w:type="dxa"/>
              <w:right w:w="28" w:type="dxa"/>
            </w:tcMar>
            <w:vAlign w:val="center"/>
            <w:hideMark/>
          </w:tcPr>
          <w:p w14:paraId="341D1B9B" w14:textId="77777777" w:rsidR="00B84FCA" w:rsidRPr="00BE0152" w:rsidRDefault="00B84FCA" w:rsidP="00B84FCA">
            <w:pPr>
              <w:jc w:val="center"/>
              <w:rPr>
                <w:color w:val="000000" w:themeColor="text1"/>
                <w:sz w:val="20"/>
                <w:szCs w:val="20"/>
              </w:rPr>
            </w:pPr>
            <w:r w:rsidRPr="00BE0152">
              <w:rPr>
                <w:color w:val="000000" w:themeColor="text1"/>
                <w:sz w:val="20"/>
                <w:szCs w:val="20"/>
              </w:rPr>
              <w:t>69,21</w:t>
            </w:r>
          </w:p>
        </w:tc>
        <w:tc>
          <w:tcPr>
            <w:tcW w:w="198" w:type="pct"/>
            <w:tcMar>
              <w:left w:w="28" w:type="dxa"/>
              <w:right w:w="28" w:type="dxa"/>
            </w:tcMar>
            <w:vAlign w:val="center"/>
            <w:hideMark/>
          </w:tcPr>
          <w:p w14:paraId="5BB8D044" w14:textId="77777777" w:rsidR="00B84FCA" w:rsidRPr="00BE0152" w:rsidRDefault="00B84FCA" w:rsidP="00B84FCA">
            <w:pPr>
              <w:jc w:val="center"/>
              <w:rPr>
                <w:color w:val="000000" w:themeColor="text1"/>
                <w:sz w:val="20"/>
                <w:szCs w:val="20"/>
              </w:rPr>
            </w:pPr>
            <w:r w:rsidRPr="00BE0152">
              <w:rPr>
                <w:color w:val="000000" w:themeColor="text1"/>
                <w:sz w:val="20"/>
                <w:szCs w:val="20"/>
              </w:rPr>
              <w:t>68,76</w:t>
            </w:r>
          </w:p>
        </w:tc>
      </w:tr>
      <w:tr w:rsidR="00B84FCA" w:rsidRPr="00BE0152" w14:paraId="6BA5715B" w14:textId="77777777" w:rsidTr="00BE0152">
        <w:trPr>
          <w:trHeight w:val="20"/>
          <w:jc w:val="center"/>
        </w:trPr>
        <w:tc>
          <w:tcPr>
            <w:tcW w:w="301" w:type="pct"/>
            <w:tcMar>
              <w:left w:w="28" w:type="dxa"/>
              <w:right w:w="28" w:type="dxa"/>
            </w:tcMar>
            <w:vAlign w:val="center"/>
            <w:hideMark/>
          </w:tcPr>
          <w:p w14:paraId="03BBB744" w14:textId="77777777" w:rsidR="00B84FCA" w:rsidRPr="00BE0152" w:rsidRDefault="00B84FCA" w:rsidP="00B84FCA">
            <w:pPr>
              <w:jc w:val="center"/>
              <w:rPr>
                <w:color w:val="000000" w:themeColor="text1"/>
                <w:sz w:val="20"/>
                <w:szCs w:val="20"/>
              </w:rPr>
            </w:pPr>
            <w:r w:rsidRPr="00BE0152">
              <w:rPr>
                <w:color w:val="000000" w:themeColor="text1"/>
                <w:sz w:val="20"/>
                <w:szCs w:val="20"/>
              </w:rPr>
              <w:t>Уз.183</w:t>
            </w:r>
          </w:p>
        </w:tc>
        <w:tc>
          <w:tcPr>
            <w:tcW w:w="567" w:type="pct"/>
            <w:tcMar>
              <w:left w:w="28" w:type="dxa"/>
              <w:right w:w="28" w:type="dxa"/>
            </w:tcMar>
            <w:vAlign w:val="center"/>
            <w:hideMark/>
          </w:tcPr>
          <w:p w14:paraId="5372683F" w14:textId="77777777" w:rsidR="00B84FCA" w:rsidRPr="00BE0152" w:rsidRDefault="00B84FCA" w:rsidP="00B84FCA">
            <w:pPr>
              <w:jc w:val="center"/>
              <w:rPr>
                <w:color w:val="000000" w:themeColor="text1"/>
                <w:sz w:val="20"/>
                <w:szCs w:val="20"/>
              </w:rPr>
            </w:pPr>
            <w:r w:rsidRPr="00BE0152">
              <w:rPr>
                <w:color w:val="000000" w:themeColor="text1"/>
                <w:sz w:val="20"/>
                <w:szCs w:val="20"/>
              </w:rPr>
              <w:t>ЗУ-50</w:t>
            </w:r>
          </w:p>
        </w:tc>
        <w:tc>
          <w:tcPr>
            <w:tcW w:w="193" w:type="pct"/>
            <w:tcMar>
              <w:left w:w="28" w:type="dxa"/>
              <w:right w:w="28" w:type="dxa"/>
            </w:tcMar>
            <w:vAlign w:val="center"/>
            <w:hideMark/>
          </w:tcPr>
          <w:p w14:paraId="671609BB" w14:textId="77777777" w:rsidR="00B84FCA" w:rsidRPr="00BE0152" w:rsidRDefault="00B84FCA" w:rsidP="00B84FCA">
            <w:pPr>
              <w:jc w:val="center"/>
              <w:rPr>
                <w:color w:val="000000" w:themeColor="text1"/>
                <w:sz w:val="20"/>
                <w:szCs w:val="20"/>
              </w:rPr>
            </w:pPr>
            <w:r w:rsidRPr="00BE0152">
              <w:rPr>
                <w:color w:val="000000" w:themeColor="text1"/>
                <w:sz w:val="20"/>
                <w:szCs w:val="20"/>
              </w:rPr>
              <w:t>18,53</w:t>
            </w:r>
          </w:p>
        </w:tc>
        <w:tc>
          <w:tcPr>
            <w:tcW w:w="222" w:type="pct"/>
            <w:tcMar>
              <w:left w:w="28" w:type="dxa"/>
              <w:right w:w="28" w:type="dxa"/>
            </w:tcMar>
            <w:vAlign w:val="center"/>
            <w:hideMark/>
          </w:tcPr>
          <w:p w14:paraId="53804AC3"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2" w:type="pct"/>
            <w:tcMar>
              <w:left w:w="28" w:type="dxa"/>
              <w:right w:w="28" w:type="dxa"/>
            </w:tcMar>
            <w:vAlign w:val="center"/>
            <w:hideMark/>
          </w:tcPr>
          <w:p w14:paraId="7BC0F008"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2" w:type="pct"/>
            <w:tcMar>
              <w:left w:w="28" w:type="dxa"/>
              <w:right w:w="28" w:type="dxa"/>
            </w:tcMar>
            <w:vAlign w:val="center"/>
            <w:hideMark/>
          </w:tcPr>
          <w:p w14:paraId="33C550E7" w14:textId="77777777" w:rsidR="00B84FCA" w:rsidRPr="00BE0152" w:rsidRDefault="00B84FCA" w:rsidP="00B84FCA">
            <w:pPr>
              <w:jc w:val="center"/>
              <w:rPr>
                <w:color w:val="000000" w:themeColor="text1"/>
                <w:sz w:val="20"/>
                <w:szCs w:val="20"/>
              </w:rPr>
            </w:pPr>
            <w:r w:rsidRPr="00BE0152">
              <w:rPr>
                <w:color w:val="000000" w:themeColor="text1"/>
                <w:sz w:val="20"/>
                <w:szCs w:val="20"/>
              </w:rPr>
              <w:t>5,98</w:t>
            </w:r>
          </w:p>
        </w:tc>
        <w:tc>
          <w:tcPr>
            <w:tcW w:w="222" w:type="pct"/>
            <w:tcMar>
              <w:left w:w="28" w:type="dxa"/>
              <w:right w:w="28" w:type="dxa"/>
            </w:tcMar>
            <w:vAlign w:val="center"/>
            <w:hideMark/>
          </w:tcPr>
          <w:p w14:paraId="33BD7A45" w14:textId="77777777" w:rsidR="00B84FCA" w:rsidRPr="00BE0152" w:rsidRDefault="00B84FCA" w:rsidP="00B84FCA">
            <w:pPr>
              <w:jc w:val="center"/>
              <w:rPr>
                <w:color w:val="000000" w:themeColor="text1"/>
                <w:sz w:val="20"/>
                <w:szCs w:val="20"/>
              </w:rPr>
            </w:pPr>
            <w:r w:rsidRPr="00BE0152">
              <w:rPr>
                <w:color w:val="000000" w:themeColor="text1"/>
                <w:sz w:val="20"/>
                <w:szCs w:val="20"/>
              </w:rPr>
              <w:t>-5,97</w:t>
            </w:r>
          </w:p>
        </w:tc>
        <w:tc>
          <w:tcPr>
            <w:tcW w:w="222" w:type="pct"/>
            <w:tcMar>
              <w:left w:w="28" w:type="dxa"/>
              <w:right w:w="28" w:type="dxa"/>
            </w:tcMar>
            <w:vAlign w:val="center"/>
            <w:hideMark/>
          </w:tcPr>
          <w:p w14:paraId="0708866E"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2" w:type="pct"/>
            <w:tcMar>
              <w:left w:w="28" w:type="dxa"/>
              <w:right w:w="28" w:type="dxa"/>
            </w:tcMar>
            <w:vAlign w:val="center"/>
            <w:hideMark/>
          </w:tcPr>
          <w:p w14:paraId="6D19E9DF"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5" w:type="pct"/>
            <w:tcMar>
              <w:left w:w="28" w:type="dxa"/>
              <w:right w:w="28" w:type="dxa"/>
            </w:tcMar>
            <w:vAlign w:val="center"/>
            <w:hideMark/>
          </w:tcPr>
          <w:p w14:paraId="162E0DE5" w14:textId="77777777" w:rsidR="00B84FCA" w:rsidRPr="00BE0152" w:rsidRDefault="00B84FCA" w:rsidP="00B84FCA">
            <w:pPr>
              <w:jc w:val="center"/>
              <w:rPr>
                <w:color w:val="000000" w:themeColor="text1"/>
                <w:sz w:val="20"/>
                <w:szCs w:val="20"/>
              </w:rPr>
            </w:pPr>
            <w:r w:rsidRPr="00BE0152">
              <w:rPr>
                <w:color w:val="000000" w:themeColor="text1"/>
                <w:sz w:val="20"/>
                <w:szCs w:val="20"/>
              </w:rPr>
              <w:t>66,71</w:t>
            </w:r>
          </w:p>
        </w:tc>
        <w:tc>
          <w:tcPr>
            <w:tcW w:w="185" w:type="pct"/>
            <w:tcMar>
              <w:left w:w="28" w:type="dxa"/>
              <w:right w:w="28" w:type="dxa"/>
            </w:tcMar>
            <w:vAlign w:val="center"/>
            <w:hideMark/>
          </w:tcPr>
          <w:p w14:paraId="7FD7C3A8" w14:textId="77777777" w:rsidR="00B84FCA" w:rsidRPr="00BE0152" w:rsidRDefault="00B84FCA" w:rsidP="00B84FCA">
            <w:pPr>
              <w:jc w:val="center"/>
              <w:rPr>
                <w:color w:val="000000" w:themeColor="text1"/>
                <w:sz w:val="20"/>
                <w:szCs w:val="20"/>
              </w:rPr>
            </w:pPr>
            <w:r w:rsidRPr="00BE0152">
              <w:rPr>
                <w:color w:val="000000" w:themeColor="text1"/>
                <w:sz w:val="20"/>
                <w:szCs w:val="20"/>
              </w:rPr>
              <w:t>66,69</w:t>
            </w:r>
          </w:p>
        </w:tc>
        <w:tc>
          <w:tcPr>
            <w:tcW w:w="167" w:type="pct"/>
            <w:tcMar>
              <w:left w:w="28" w:type="dxa"/>
              <w:right w:w="28" w:type="dxa"/>
            </w:tcMar>
            <w:vAlign w:val="center"/>
            <w:hideMark/>
          </w:tcPr>
          <w:p w14:paraId="137A1073" w14:textId="77777777" w:rsidR="00B84FCA" w:rsidRPr="00BE0152" w:rsidRDefault="00B84FCA" w:rsidP="00B84FCA">
            <w:pPr>
              <w:jc w:val="center"/>
              <w:rPr>
                <w:color w:val="000000" w:themeColor="text1"/>
                <w:sz w:val="20"/>
                <w:szCs w:val="20"/>
              </w:rPr>
            </w:pPr>
            <w:r w:rsidRPr="00BE0152">
              <w:rPr>
                <w:color w:val="000000" w:themeColor="text1"/>
                <w:sz w:val="20"/>
                <w:szCs w:val="20"/>
              </w:rPr>
              <w:t>35,55</w:t>
            </w:r>
          </w:p>
        </w:tc>
        <w:tc>
          <w:tcPr>
            <w:tcW w:w="167" w:type="pct"/>
            <w:tcMar>
              <w:left w:w="28" w:type="dxa"/>
              <w:right w:w="28" w:type="dxa"/>
            </w:tcMar>
            <w:vAlign w:val="center"/>
            <w:hideMark/>
          </w:tcPr>
          <w:p w14:paraId="4CD5CE8A" w14:textId="77777777" w:rsidR="00B84FCA" w:rsidRPr="00BE0152" w:rsidRDefault="00B84FCA" w:rsidP="00B84FCA">
            <w:pPr>
              <w:jc w:val="center"/>
              <w:rPr>
                <w:color w:val="000000" w:themeColor="text1"/>
                <w:sz w:val="20"/>
                <w:szCs w:val="20"/>
              </w:rPr>
            </w:pPr>
            <w:r w:rsidRPr="00BE0152">
              <w:rPr>
                <w:color w:val="000000" w:themeColor="text1"/>
                <w:sz w:val="20"/>
                <w:szCs w:val="20"/>
              </w:rPr>
              <w:t>35,53</w:t>
            </w:r>
          </w:p>
        </w:tc>
        <w:tc>
          <w:tcPr>
            <w:tcW w:w="237" w:type="pct"/>
            <w:tcMar>
              <w:left w:w="28" w:type="dxa"/>
              <w:right w:w="28" w:type="dxa"/>
            </w:tcMar>
            <w:vAlign w:val="center"/>
            <w:hideMark/>
          </w:tcPr>
          <w:p w14:paraId="416157E7" w14:textId="77777777" w:rsidR="00B84FCA" w:rsidRPr="00BE0152" w:rsidRDefault="00B84FCA" w:rsidP="00B84FCA">
            <w:pPr>
              <w:jc w:val="center"/>
              <w:rPr>
                <w:color w:val="000000" w:themeColor="text1"/>
                <w:sz w:val="20"/>
                <w:szCs w:val="20"/>
              </w:rPr>
            </w:pPr>
            <w:r w:rsidRPr="00BE0152">
              <w:rPr>
                <w:color w:val="000000" w:themeColor="text1"/>
                <w:sz w:val="20"/>
                <w:szCs w:val="20"/>
              </w:rPr>
              <w:t>31,18</w:t>
            </w:r>
          </w:p>
        </w:tc>
        <w:tc>
          <w:tcPr>
            <w:tcW w:w="237" w:type="pct"/>
            <w:tcMar>
              <w:left w:w="28" w:type="dxa"/>
              <w:right w:w="28" w:type="dxa"/>
            </w:tcMar>
            <w:vAlign w:val="center"/>
            <w:hideMark/>
          </w:tcPr>
          <w:p w14:paraId="4E76159B" w14:textId="77777777" w:rsidR="00B84FCA" w:rsidRPr="00BE0152" w:rsidRDefault="00B84FCA" w:rsidP="00B84FCA">
            <w:pPr>
              <w:jc w:val="center"/>
              <w:rPr>
                <w:color w:val="000000" w:themeColor="text1"/>
                <w:sz w:val="20"/>
                <w:szCs w:val="20"/>
              </w:rPr>
            </w:pPr>
            <w:r w:rsidRPr="00BE0152">
              <w:rPr>
                <w:color w:val="000000" w:themeColor="text1"/>
                <w:sz w:val="20"/>
                <w:szCs w:val="20"/>
              </w:rPr>
              <w:t>31,14</w:t>
            </w:r>
          </w:p>
        </w:tc>
        <w:tc>
          <w:tcPr>
            <w:tcW w:w="161" w:type="pct"/>
            <w:tcMar>
              <w:left w:w="28" w:type="dxa"/>
              <w:right w:w="28" w:type="dxa"/>
            </w:tcMar>
            <w:vAlign w:val="center"/>
            <w:hideMark/>
          </w:tcPr>
          <w:p w14:paraId="2327A93C" w14:textId="77777777" w:rsidR="00B84FCA" w:rsidRPr="00BE0152" w:rsidRDefault="00B84FCA" w:rsidP="00B84FCA">
            <w:pPr>
              <w:jc w:val="center"/>
              <w:rPr>
                <w:color w:val="000000" w:themeColor="text1"/>
                <w:sz w:val="20"/>
                <w:szCs w:val="20"/>
              </w:rPr>
            </w:pPr>
            <w:r w:rsidRPr="00BE0152">
              <w:rPr>
                <w:color w:val="000000" w:themeColor="text1"/>
                <w:sz w:val="20"/>
                <w:szCs w:val="20"/>
              </w:rPr>
              <w:t>0,84</w:t>
            </w:r>
          </w:p>
        </w:tc>
        <w:tc>
          <w:tcPr>
            <w:tcW w:w="161" w:type="pct"/>
            <w:tcMar>
              <w:left w:w="28" w:type="dxa"/>
              <w:right w:w="28" w:type="dxa"/>
            </w:tcMar>
            <w:vAlign w:val="center"/>
            <w:hideMark/>
          </w:tcPr>
          <w:p w14:paraId="4394390A" w14:textId="77777777" w:rsidR="00B84FCA" w:rsidRPr="00BE0152" w:rsidRDefault="00B84FCA" w:rsidP="00B84FCA">
            <w:pPr>
              <w:jc w:val="center"/>
              <w:rPr>
                <w:color w:val="000000" w:themeColor="text1"/>
                <w:sz w:val="20"/>
                <w:szCs w:val="20"/>
              </w:rPr>
            </w:pPr>
            <w:r w:rsidRPr="00BE0152">
              <w:rPr>
                <w:color w:val="000000" w:themeColor="text1"/>
                <w:sz w:val="20"/>
                <w:szCs w:val="20"/>
              </w:rPr>
              <w:t>0,83</w:t>
            </w:r>
          </w:p>
        </w:tc>
        <w:tc>
          <w:tcPr>
            <w:tcW w:w="153" w:type="pct"/>
            <w:tcMar>
              <w:left w:w="28" w:type="dxa"/>
              <w:right w:w="28" w:type="dxa"/>
            </w:tcMar>
            <w:vAlign w:val="center"/>
            <w:hideMark/>
          </w:tcPr>
          <w:p w14:paraId="285D1119"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153" w:type="pct"/>
            <w:tcMar>
              <w:left w:w="28" w:type="dxa"/>
              <w:right w:w="28" w:type="dxa"/>
            </w:tcMar>
            <w:vAlign w:val="center"/>
            <w:hideMark/>
          </w:tcPr>
          <w:p w14:paraId="1565A51B"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200" w:type="pct"/>
            <w:tcMar>
              <w:left w:w="28" w:type="dxa"/>
              <w:right w:w="28" w:type="dxa"/>
            </w:tcMar>
            <w:vAlign w:val="center"/>
            <w:hideMark/>
          </w:tcPr>
          <w:p w14:paraId="777BB90C" w14:textId="77777777" w:rsidR="00B84FCA" w:rsidRPr="00BE0152" w:rsidRDefault="00B84FCA" w:rsidP="00B84FCA">
            <w:pPr>
              <w:jc w:val="center"/>
              <w:rPr>
                <w:color w:val="000000" w:themeColor="text1"/>
                <w:sz w:val="20"/>
                <w:szCs w:val="20"/>
              </w:rPr>
            </w:pPr>
            <w:r w:rsidRPr="00BE0152">
              <w:rPr>
                <w:color w:val="000000" w:themeColor="text1"/>
                <w:sz w:val="20"/>
                <w:szCs w:val="20"/>
              </w:rPr>
              <w:t>94,55</w:t>
            </w:r>
          </w:p>
        </w:tc>
        <w:tc>
          <w:tcPr>
            <w:tcW w:w="200" w:type="pct"/>
            <w:tcMar>
              <w:left w:w="28" w:type="dxa"/>
              <w:right w:w="28" w:type="dxa"/>
            </w:tcMar>
            <w:vAlign w:val="center"/>
            <w:hideMark/>
          </w:tcPr>
          <w:p w14:paraId="6077030F" w14:textId="77777777" w:rsidR="00B84FCA" w:rsidRPr="00BE0152" w:rsidRDefault="00B84FCA" w:rsidP="00B84FCA">
            <w:pPr>
              <w:jc w:val="center"/>
              <w:rPr>
                <w:color w:val="000000" w:themeColor="text1"/>
                <w:sz w:val="20"/>
                <w:szCs w:val="20"/>
              </w:rPr>
            </w:pPr>
            <w:r w:rsidRPr="00BE0152">
              <w:rPr>
                <w:color w:val="000000" w:themeColor="text1"/>
                <w:sz w:val="20"/>
                <w:szCs w:val="20"/>
              </w:rPr>
              <w:t>94,19</w:t>
            </w:r>
          </w:p>
        </w:tc>
        <w:tc>
          <w:tcPr>
            <w:tcW w:w="200" w:type="pct"/>
            <w:tcMar>
              <w:left w:w="28" w:type="dxa"/>
              <w:right w:w="28" w:type="dxa"/>
            </w:tcMar>
            <w:vAlign w:val="center"/>
            <w:hideMark/>
          </w:tcPr>
          <w:p w14:paraId="50BD4079" w14:textId="77777777" w:rsidR="00B84FCA" w:rsidRPr="00BE0152" w:rsidRDefault="00B84FCA" w:rsidP="00B84FCA">
            <w:pPr>
              <w:jc w:val="center"/>
              <w:rPr>
                <w:color w:val="000000" w:themeColor="text1"/>
                <w:sz w:val="20"/>
                <w:szCs w:val="20"/>
              </w:rPr>
            </w:pPr>
            <w:r w:rsidRPr="00BE0152">
              <w:rPr>
                <w:color w:val="000000" w:themeColor="text1"/>
                <w:sz w:val="20"/>
                <w:szCs w:val="20"/>
              </w:rPr>
              <w:t>68,66</w:t>
            </w:r>
          </w:p>
        </w:tc>
        <w:tc>
          <w:tcPr>
            <w:tcW w:w="198" w:type="pct"/>
            <w:tcMar>
              <w:left w:w="28" w:type="dxa"/>
              <w:right w:w="28" w:type="dxa"/>
            </w:tcMar>
            <w:vAlign w:val="center"/>
            <w:hideMark/>
          </w:tcPr>
          <w:p w14:paraId="075F3CA0" w14:textId="77777777" w:rsidR="00B84FCA" w:rsidRPr="00BE0152" w:rsidRDefault="00B84FCA" w:rsidP="00B84FCA">
            <w:pPr>
              <w:jc w:val="center"/>
              <w:rPr>
                <w:color w:val="000000" w:themeColor="text1"/>
                <w:sz w:val="20"/>
                <w:szCs w:val="20"/>
              </w:rPr>
            </w:pPr>
            <w:r w:rsidRPr="00BE0152">
              <w:rPr>
                <w:color w:val="000000" w:themeColor="text1"/>
                <w:sz w:val="20"/>
                <w:szCs w:val="20"/>
              </w:rPr>
              <w:t>68,29</w:t>
            </w:r>
          </w:p>
        </w:tc>
      </w:tr>
      <w:tr w:rsidR="00B84FCA" w:rsidRPr="00BE0152" w14:paraId="6A132E5A" w14:textId="77777777" w:rsidTr="00BE0152">
        <w:trPr>
          <w:trHeight w:val="20"/>
          <w:jc w:val="center"/>
        </w:trPr>
        <w:tc>
          <w:tcPr>
            <w:tcW w:w="301" w:type="pct"/>
            <w:tcMar>
              <w:left w:w="28" w:type="dxa"/>
              <w:right w:w="28" w:type="dxa"/>
            </w:tcMar>
            <w:vAlign w:val="center"/>
            <w:hideMark/>
          </w:tcPr>
          <w:p w14:paraId="44FAA8D8" w14:textId="77777777" w:rsidR="00B84FCA" w:rsidRPr="00BE0152" w:rsidRDefault="00B84FCA" w:rsidP="00B84FCA">
            <w:pPr>
              <w:jc w:val="center"/>
              <w:rPr>
                <w:color w:val="000000" w:themeColor="text1"/>
                <w:sz w:val="20"/>
                <w:szCs w:val="20"/>
              </w:rPr>
            </w:pPr>
            <w:r w:rsidRPr="00BE0152">
              <w:rPr>
                <w:color w:val="000000" w:themeColor="text1"/>
                <w:sz w:val="20"/>
                <w:szCs w:val="20"/>
              </w:rPr>
              <w:t>ЗУ-50</w:t>
            </w:r>
          </w:p>
        </w:tc>
        <w:tc>
          <w:tcPr>
            <w:tcW w:w="567" w:type="pct"/>
            <w:tcMar>
              <w:left w:w="28" w:type="dxa"/>
              <w:right w:w="28" w:type="dxa"/>
            </w:tcMar>
            <w:vAlign w:val="center"/>
            <w:hideMark/>
          </w:tcPr>
          <w:p w14:paraId="5F2C38D0"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ОАО Ростелеком</w:t>
            </w:r>
          </w:p>
        </w:tc>
        <w:tc>
          <w:tcPr>
            <w:tcW w:w="193" w:type="pct"/>
            <w:tcMar>
              <w:left w:w="28" w:type="dxa"/>
              <w:right w:w="28" w:type="dxa"/>
            </w:tcMar>
            <w:vAlign w:val="center"/>
            <w:hideMark/>
          </w:tcPr>
          <w:p w14:paraId="3E8C754E" w14:textId="77777777" w:rsidR="00B84FCA" w:rsidRPr="00BE0152" w:rsidRDefault="00B84FCA" w:rsidP="00B84FCA">
            <w:pPr>
              <w:jc w:val="center"/>
              <w:rPr>
                <w:color w:val="000000" w:themeColor="text1"/>
                <w:sz w:val="20"/>
                <w:szCs w:val="20"/>
              </w:rPr>
            </w:pPr>
            <w:r w:rsidRPr="00BE0152">
              <w:rPr>
                <w:color w:val="000000" w:themeColor="text1"/>
                <w:sz w:val="20"/>
                <w:szCs w:val="20"/>
              </w:rPr>
              <w:t>17,16</w:t>
            </w:r>
          </w:p>
        </w:tc>
        <w:tc>
          <w:tcPr>
            <w:tcW w:w="222" w:type="pct"/>
            <w:tcMar>
              <w:left w:w="28" w:type="dxa"/>
              <w:right w:w="28" w:type="dxa"/>
            </w:tcMar>
            <w:vAlign w:val="center"/>
            <w:hideMark/>
          </w:tcPr>
          <w:p w14:paraId="2D7D00D6"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2" w:type="pct"/>
            <w:tcMar>
              <w:left w:w="28" w:type="dxa"/>
              <w:right w:w="28" w:type="dxa"/>
            </w:tcMar>
            <w:vAlign w:val="center"/>
            <w:hideMark/>
          </w:tcPr>
          <w:p w14:paraId="2F95E0DE"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2" w:type="pct"/>
            <w:tcMar>
              <w:left w:w="28" w:type="dxa"/>
              <w:right w:w="28" w:type="dxa"/>
            </w:tcMar>
            <w:vAlign w:val="center"/>
            <w:hideMark/>
          </w:tcPr>
          <w:p w14:paraId="23E0774C" w14:textId="77777777" w:rsidR="00B84FCA" w:rsidRPr="00BE0152" w:rsidRDefault="00B84FCA" w:rsidP="00B84FCA">
            <w:pPr>
              <w:jc w:val="center"/>
              <w:rPr>
                <w:color w:val="000000" w:themeColor="text1"/>
                <w:sz w:val="20"/>
                <w:szCs w:val="20"/>
              </w:rPr>
            </w:pPr>
            <w:r w:rsidRPr="00BE0152">
              <w:rPr>
                <w:color w:val="000000" w:themeColor="text1"/>
                <w:sz w:val="20"/>
                <w:szCs w:val="20"/>
              </w:rPr>
              <w:t>5,98</w:t>
            </w:r>
          </w:p>
        </w:tc>
        <w:tc>
          <w:tcPr>
            <w:tcW w:w="222" w:type="pct"/>
            <w:tcMar>
              <w:left w:w="28" w:type="dxa"/>
              <w:right w:w="28" w:type="dxa"/>
            </w:tcMar>
            <w:vAlign w:val="center"/>
            <w:hideMark/>
          </w:tcPr>
          <w:p w14:paraId="754D5F7F" w14:textId="77777777" w:rsidR="00B84FCA" w:rsidRPr="00BE0152" w:rsidRDefault="00B84FCA" w:rsidP="00B84FCA">
            <w:pPr>
              <w:jc w:val="center"/>
              <w:rPr>
                <w:color w:val="000000" w:themeColor="text1"/>
                <w:sz w:val="20"/>
                <w:szCs w:val="20"/>
              </w:rPr>
            </w:pPr>
            <w:r w:rsidRPr="00BE0152">
              <w:rPr>
                <w:color w:val="000000" w:themeColor="text1"/>
                <w:sz w:val="20"/>
                <w:szCs w:val="20"/>
              </w:rPr>
              <w:t>-5,97</w:t>
            </w:r>
          </w:p>
        </w:tc>
        <w:tc>
          <w:tcPr>
            <w:tcW w:w="222" w:type="pct"/>
            <w:tcMar>
              <w:left w:w="28" w:type="dxa"/>
              <w:right w:w="28" w:type="dxa"/>
            </w:tcMar>
            <w:vAlign w:val="center"/>
            <w:hideMark/>
          </w:tcPr>
          <w:p w14:paraId="34557084"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2" w:type="pct"/>
            <w:tcMar>
              <w:left w:w="28" w:type="dxa"/>
              <w:right w:w="28" w:type="dxa"/>
            </w:tcMar>
            <w:vAlign w:val="center"/>
            <w:hideMark/>
          </w:tcPr>
          <w:p w14:paraId="4CCA48A7"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5" w:type="pct"/>
            <w:tcMar>
              <w:left w:w="28" w:type="dxa"/>
              <w:right w:w="28" w:type="dxa"/>
            </w:tcMar>
            <w:vAlign w:val="center"/>
            <w:hideMark/>
          </w:tcPr>
          <w:p w14:paraId="0751FA33" w14:textId="77777777" w:rsidR="00B84FCA" w:rsidRPr="00BE0152" w:rsidRDefault="00B84FCA" w:rsidP="00B84FCA">
            <w:pPr>
              <w:jc w:val="center"/>
              <w:rPr>
                <w:color w:val="000000" w:themeColor="text1"/>
                <w:sz w:val="20"/>
                <w:szCs w:val="20"/>
              </w:rPr>
            </w:pPr>
            <w:r w:rsidRPr="00BE0152">
              <w:rPr>
                <w:color w:val="000000" w:themeColor="text1"/>
                <w:sz w:val="20"/>
                <w:szCs w:val="20"/>
              </w:rPr>
              <w:t>66,69</w:t>
            </w:r>
          </w:p>
        </w:tc>
        <w:tc>
          <w:tcPr>
            <w:tcW w:w="185" w:type="pct"/>
            <w:tcMar>
              <w:left w:w="28" w:type="dxa"/>
              <w:right w:w="28" w:type="dxa"/>
            </w:tcMar>
            <w:vAlign w:val="center"/>
            <w:hideMark/>
          </w:tcPr>
          <w:p w14:paraId="6EF82D99" w14:textId="77777777" w:rsidR="00B84FCA" w:rsidRPr="00BE0152" w:rsidRDefault="00B84FCA" w:rsidP="00B84FCA">
            <w:pPr>
              <w:jc w:val="center"/>
              <w:rPr>
                <w:color w:val="000000" w:themeColor="text1"/>
                <w:sz w:val="20"/>
                <w:szCs w:val="20"/>
              </w:rPr>
            </w:pPr>
            <w:r w:rsidRPr="00BE0152">
              <w:rPr>
                <w:color w:val="000000" w:themeColor="text1"/>
                <w:sz w:val="20"/>
                <w:szCs w:val="20"/>
              </w:rPr>
              <w:t>66,67</w:t>
            </w:r>
          </w:p>
        </w:tc>
        <w:tc>
          <w:tcPr>
            <w:tcW w:w="167" w:type="pct"/>
            <w:tcMar>
              <w:left w:w="28" w:type="dxa"/>
              <w:right w:w="28" w:type="dxa"/>
            </w:tcMar>
            <w:vAlign w:val="center"/>
            <w:hideMark/>
          </w:tcPr>
          <w:p w14:paraId="41FA33D4" w14:textId="77777777" w:rsidR="00B84FCA" w:rsidRPr="00BE0152" w:rsidRDefault="00B84FCA" w:rsidP="00B84FCA">
            <w:pPr>
              <w:jc w:val="center"/>
              <w:rPr>
                <w:color w:val="000000" w:themeColor="text1"/>
                <w:sz w:val="20"/>
                <w:szCs w:val="20"/>
              </w:rPr>
            </w:pPr>
            <w:r w:rsidRPr="00BE0152">
              <w:rPr>
                <w:color w:val="000000" w:themeColor="text1"/>
                <w:sz w:val="20"/>
                <w:szCs w:val="20"/>
              </w:rPr>
              <w:t>35,57</w:t>
            </w:r>
          </w:p>
        </w:tc>
        <w:tc>
          <w:tcPr>
            <w:tcW w:w="167" w:type="pct"/>
            <w:tcMar>
              <w:left w:w="28" w:type="dxa"/>
              <w:right w:w="28" w:type="dxa"/>
            </w:tcMar>
            <w:vAlign w:val="center"/>
            <w:hideMark/>
          </w:tcPr>
          <w:p w14:paraId="36A31F90" w14:textId="77777777" w:rsidR="00B84FCA" w:rsidRPr="00BE0152" w:rsidRDefault="00B84FCA" w:rsidP="00B84FCA">
            <w:pPr>
              <w:jc w:val="center"/>
              <w:rPr>
                <w:color w:val="000000" w:themeColor="text1"/>
                <w:sz w:val="20"/>
                <w:szCs w:val="20"/>
              </w:rPr>
            </w:pPr>
            <w:r w:rsidRPr="00BE0152">
              <w:rPr>
                <w:color w:val="000000" w:themeColor="text1"/>
                <w:sz w:val="20"/>
                <w:szCs w:val="20"/>
              </w:rPr>
              <w:t>35,55</w:t>
            </w:r>
          </w:p>
        </w:tc>
        <w:tc>
          <w:tcPr>
            <w:tcW w:w="237" w:type="pct"/>
            <w:tcMar>
              <w:left w:w="28" w:type="dxa"/>
              <w:right w:w="28" w:type="dxa"/>
            </w:tcMar>
            <w:vAlign w:val="center"/>
            <w:hideMark/>
          </w:tcPr>
          <w:p w14:paraId="2AFE9F18" w14:textId="77777777" w:rsidR="00B84FCA" w:rsidRPr="00BE0152" w:rsidRDefault="00B84FCA" w:rsidP="00B84FCA">
            <w:pPr>
              <w:jc w:val="center"/>
              <w:rPr>
                <w:color w:val="000000" w:themeColor="text1"/>
                <w:sz w:val="20"/>
                <w:szCs w:val="20"/>
              </w:rPr>
            </w:pPr>
            <w:r w:rsidRPr="00BE0152">
              <w:rPr>
                <w:color w:val="000000" w:themeColor="text1"/>
                <w:sz w:val="20"/>
                <w:szCs w:val="20"/>
              </w:rPr>
              <w:t>31,14</w:t>
            </w:r>
          </w:p>
        </w:tc>
        <w:tc>
          <w:tcPr>
            <w:tcW w:w="237" w:type="pct"/>
            <w:tcMar>
              <w:left w:w="28" w:type="dxa"/>
              <w:right w:w="28" w:type="dxa"/>
            </w:tcMar>
            <w:vAlign w:val="center"/>
            <w:hideMark/>
          </w:tcPr>
          <w:p w14:paraId="052A3603" w14:textId="77777777" w:rsidR="00B84FCA" w:rsidRPr="00BE0152" w:rsidRDefault="00B84FCA" w:rsidP="00B84FCA">
            <w:pPr>
              <w:jc w:val="center"/>
              <w:rPr>
                <w:color w:val="000000" w:themeColor="text1"/>
                <w:sz w:val="20"/>
                <w:szCs w:val="20"/>
              </w:rPr>
            </w:pPr>
            <w:r w:rsidRPr="00BE0152">
              <w:rPr>
                <w:color w:val="000000" w:themeColor="text1"/>
                <w:sz w:val="20"/>
                <w:szCs w:val="20"/>
              </w:rPr>
              <w:t>31,11</w:t>
            </w:r>
          </w:p>
        </w:tc>
        <w:tc>
          <w:tcPr>
            <w:tcW w:w="161" w:type="pct"/>
            <w:tcMar>
              <w:left w:w="28" w:type="dxa"/>
              <w:right w:w="28" w:type="dxa"/>
            </w:tcMar>
            <w:vAlign w:val="center"/>
            <w:hideMark/>
          </w:tcPr>
          <w:p w14:paraId="3F66BFD8" w14:textId="77777777" w:rsidR="00B84FCA" w:rsidRPr="00BE0152" w:rsidRDefault="00B84FCA" w:rsidP="00B84FCA">
            <w:pPr>
              <w:jc w:val="center"/>
              <w:rPr>
                <w:color w:val="000000" w:themeColor="text1"/>
                <w:sz w:val="20"/>
                <w:szCs w:val="20"/>
              </w:rPr>
            </w:pPr>
            <w:r w:rsidRPr="00BE0152">
              <w:rPr>
                <w:color w:val="000000" w:themeColor="text1"/>
                <w:sz w:val="20"/>
                <w:szCs w:val="20"/>
              </w:rPr>
              <w:t>0,84</w:t>
            </w:r>
          </w:p>
        </w:tc>
        <w:tc>
          <w:tcPr>
            <w:tcW w:w="161" w:type="pct"/>
            <w:tcMar>
              <w:left w:w="28" w:type="dxa"/>
              <w:right w:w="28" w:type="dxa"/>
            </w:tcMar>
            <w:vAlign w:val="center"/>
            <w:hideMark/>
          </w:tcPr>
          <w:p w14:paraId="63DAA87E" w14:textId="77777777" w:rsidR="00B84FCA" w:rsidRPr="00BE0152" w:rsidRDefault="00B84FCA" w:rsidP="00B84FCA">
            <w:pPr>
              <w:jc w:val="center"/>
              <w:rPr>
                <w:color w:val="000000" w:themeColor="text1"/>
                <w:sz w:val="20"/>
                <w:szCs w:val="20"/>
              </w:rPr>
            </w:pPr>
            <w:r w:rsidRPr="00BE0152">
              <w:rPr>
                <w:color w:val="000000" w:themeColor="text1"/>
                <w:sz w:val="20"/>
                <w:szCs w:val="20"/>
              </w:rPr>
              <w:t>0,83</w:t>
            </w:r>
          </w:p>
        </w:tc>
        <w:tc>
          <w:tcPr>
            <w:tcW w:w="153" w:type="pct"/>
            <w:tcMar>
              <w:left w:w="28" w:type="dxa"/>
              <w:right w:w="28" w:type="dxa"/>
            </w:tcMar>
            <w:vAlign w:val="center"/>
            <w:hideMark/>
          </w:tcPr>
          <w:p w14:paraId="567EE09C"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153" w:type="pct"/>
            <w:tcMar>
              <w:left w:w="28" w:type="dxa"/>
              <w:right w:w="28" w:type="dxa"/>
            </w:tcMar>
            <w:vAlign w:val="center"/>
            <w:hideMark/>
          </w:tcPr>
          <w:p w14:paraId="5C7B9DA8"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200" w:type="pct"/>
            <w:tcMar>
              <w:left w:w="28" w:type="dxa"/>
              <w:right w:w="28" w:type="dxa"/>
            </w:tcMar>
            <w:vAlign w:val="center"/>
            <w:hideMark/>
          </w:tcPr>
          <w:p w14:paraId="0D5C1FD5" w14:textId="77777777" w:rsidR="00B84FCA" w:rsidRPr="00BE0152" w:rsidRDefault="00B84FCA" w:rsidP="00B84FCA">
            <w:pPr>
              <w:jc w:val="center"/>
              <w:rPr>
                <w:color w:val="000000" w:themeColor="text1"/>
                <w:sz w:val="20"/>
                <w:szCs w:val="20"/>
              </w:rPr>
            </w:pPr>
            <w:r w:rsidRPr="00BE0152">
              <w:rPr>
                <w:color w:val="000000" w:themeColor="text1"/>
                <w:sz w:val="20"/>
                <w:szCs w:val="20"/>
              </w:rPr>
              <w:t>94,19</w:t>
            </w:r>
          </w:p>
        </w:tc>
        <w:tc>
          <w:tcPr>
            <w:tcW w:w="200" w:type="pct"/>
            <w:tcMar>
              <w:left w:w="28" w:type="dxa"/>
              <w:right w:w="28" w:type="dxa"/>
            </w:tcMar>
            <w:vAlign w:val="center"/>
            <w:hideMark/>
          </w:tcPr>
          <w:p w14:paraId="223DF424" w14:textId="77777777" w:rsidR="00B84FCA" w:rsidRPr="00BE0152" w:rsidRDefault="00B84FCA" w:rsidP="00B84FCA">
            <w:pPr>
              <w:jc w:val="center"/>
              <w:rPr>
                <w:color w:val="000000" w:themeColor="text1"/>
                <w:sz w:val="20"/>
                <w:szCs w:val="20"/>
              </w:rPr>
            </w:pPr>
            <w:r w:rsidRPr="00BE0152">
              <w:rPr>
                <w:color w:val="000000" w:themeColor="text1"/>
                <w:sz w:val="20"/>
                <w:szCs w:val="20"/>
              </w:rPr>
              <w:t>93,86</w:t>
            </w:r>
          </w:p>
        </w:tc>
        <w:tc>
          <w:tcPr>
            <w:tcW w:w="200" w:type="pct"/>
            <w:tcMar>
              <w:left w:w="28" w:type="dxa"/>
              <w:right w:w="28" w:type="dxa"/>
            </w:tcMar>
            <w:vAlign w:val="center"/>
            <w:hideMark/>
          </w:tcPr>
          <w:p w14:paraId="3DCBC0AD" w14:textId="77777777" w:rsidR="00B84FCA" w:rsidRPr="00BE0152" w:rsidRDefault="00B84FCA" w:rsidP="00B84FCA">
            <w:pPr>
              <w:jc w:val="center"/>
              <w:rPr>
                <w:color w:val="000000" w:themeColor="text1"/>
                <w:sz w:val="20"/>
                <w:szCs w:val="20"/>
              </w:rPr>
            </w:pPr>
            <w:r w:rsidRPr="00BE0152">
              <w:rPr>
                <w:color w:val="000000" w:themeColor="text1"/>
                <w:sz w:val="20"/>
                <w:szCs w:val="20"/>
              </w:rPr>
              <w:t>69,00</w:t>
            </w:r>
          </w:p>
        </w:tc>
        <w:tc>
          <w:tcPr>
            <w:tcW w:w="198" w:type="pct"/>
            <w:tcMar>
              <w:left w:w="28" w:type="dxa"/>
              <w:right w:w="28" w:type="dxa"/>
            </w:tcMar>
            <w:vAlign w:val="center"/>
            <w:hideMark/>
          </w:tcPr>
          <w:p w14:paraId="4CAB7E25" w14:textId="77777777" w:rsidR="00B84FCA" w:rsidRPr="00BE0152" w:rsidRDefault="00B84FCA" w:rsidP="00B84FCA">
            <w:pPr>
              <w:jc w:val="center"/>
              <w:rPr>
                <w:color w:val="000000" w:themeColor="text1"/>
                <w:sz w:val="20"/>
                <w:szCs w:val="20"/>
              </w:rPr>
            </w:pPr>
            <w:r w:rsidRPr="00BE0152">
              <w:rPr>
                <w:color w:val="000000" w:themeColor="text1"/>
                <w:sz w:val="20"/>
                <w:szCs w:val="20"/>
              </w:rPr>
              <w:t>68,66</w:t>
            </w:r>
          </w:p>
        </w:tc>
      </w:tr>
      <w:tr w:rsidR="00B84FCA" w:rsidRPr="00BE0152" w14:paraId="7FB9BB4D" w14:textId="77777777" w:rsidTr="00BE0152">
        <w:trPr>
          <w:trHeight w:val="20"/>
          <w:jc w:val="center"/>
        </w:trPr>
        <w:tc>
          <w:tcPr>
            <w:tcW w:w="301" w:type="pct"/>
            <w:tcMar>
              <w:left w:w="28" w:type="dxa"/>
              <w:right w:w="28" w:type="dxa"/>
            </w:tcMar>
            <w:vAlign w:val="center"/>
            <w:hideMark/>
          </w:tcPr>
          <w:p w14:paraId="7CE61586" w14:textId="77777777" w:rsidR="00B84FCA" w:rsidRPr="00BE0152" w:rsidRDefault="00B84FCA" w:rsidP="00B84FCA">
            <w:pPr>
              <w:jc w:val="center"/>
              <w:rPr>
                <w:color w:val="000000" w:themeColor="text1"/>
                <w:sz w:val="20"/>
                <w:szCs w:val="20"/>
              </w:rPr>
            </w:pPr>
            <w:r w:rsidRPr="00BE0152">
              <w:rPr>
                <w:color w:val="000000" w:themeColor="text1"/>
                <w:sz w:val="20"/>
                <w:szCs w:val="20"/>
              </w:rPr>
              <w:t>Уз.185</w:t>
            </w:r>
          </w:p>
        </w:tc>
        <w:tc>
          <w:tcPr>
            <w:tcW w:w="567" w:type="pct"/>
            <w:tcMar>
              <w:left w:w="28" w:type="dxa"/>
              <w:right w:w="28" w:type="dxa"/>
            </w:tcMar>
            <w:vAlign w:val="center"/>
            <w:hideMark/>
          </w:tcPr>
          <w:p w14:paraId="21D4A5ED" w14:textId="77777777" w:rsidR="00B84FCA" w:rsidRPr="00BE0152" w:rsidRDefault="00B84FCA" w:rsidP="00B84FCA">
            <w:pPr>
              <w:jc w:val="center"/>
              <w:rPr>
                <w:color w:val="000000" w:themeColor="text1"/>
                <w:sz w:val="20"/>
                <w:szCs w:val="20"/>
              </w:rPr>
            </w:pPr>
            <w:r w:rsidRPr="00BE0152">
              <w:rPr>
                <w:color w:val="000000" w:themeColor="text1"/>
                <w:sz w:val="20"/>
                <w:szCs w:val="20"/>
              </w:rPr>
              <w:t>Уз.186</w:t>
            </w:r>
          </w:p>
        </w:tc>
        <w:tc>
          <w:tcPr>
            <w:tcW w:w="193" w:type="pct"/>
            <w:tcMar>
              <w:left w:w="28" w:type="dxa"/>
              <w:right w:w="28" w:type="dxa"/>
            </w:tcMar>
            <w:vAlign w:val="center"/>
            <w:hideMark/>
          </w:tcPr>
          <w:p w14:paraId="75EE2C77" w14:textId="77777777" w:rsidR="00B84FCA" w:rsidRPr="00BE0152" w:rsidRDefault="00B84FCA" w:rsidP="00B84FCA">
            <w:pPr>
              <w:jc w:val="center"/>
              <w:rPr>
                <w:color w:val="000000" w:themeColor="text1"/>
                <w:sz w:val="20"/>
                <w:szCs w:val="20"/>
              </w:rPr>
            </w:pPr>
            <w:r w:rsidRPr="00BE0152">
              <w:rPr>
                <w:color w:val="000000" w:themeColor="text1"/>
                <w:sz w:val="20"/>
                <w:szCs w:val="20"/>
              </w:rPr>
              <w:t>14,81</w:t>
            </w:r>
          </w:p>
        </w:tc>
        <w:tc>
          <w:tcPr>
            <w:tcW w:w="222" w:type="pct"/>
            <w:tcMar>
              <w:left w:w="28" w:type="dxa"/>
              <w:right w:w="28" w:type="dxa"/>
            </w:tcMar>
            <w:vAlign w:val="center"/>
            <w:hideMark/>
          </w:tcPr>
          <w:p w14:paraId="4D2CDA59"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2" w:type="pct"/>
            <w:tcMar>
              <w:left w:w="28" w:type="dxa"/>
              <w:right w:w="28" w:type="dxa"/>
            </w:tcMar>
            <w:vAlign w:val="center"/>
            <w:hideMark/>
          </w:tcPr>
          <w:p w14:paraId="4CC171C1"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2" w:type="pct"/>
            <w:tcMar>
              <w:left w:w="28" w:type="dxa"/>
              <w:right w:w="28" w:type="dxa"/>
            </w:tcMar>
            <w:vAlign w:val="center"/>
            <w:hideMark/>
          </w:tcPr>
          <w:p w14:paraId="3435E8C2" w14:textId="77777777" w:rsidR="00B84FCA" w:rsidRPr="00BE0152" w:rsidRDefault="00B84FCA" w:rsidP="00B84FCA">
            <w:pPr>
              <w:jc w:val="center"/>
              <w:rPr>
                <w:color w:val="000000" w:themeColor="text1"/>
                <w:sz w:val="20"/>
                <w:szCs w:val="20"/>
              </w:rPr>
            </w:pPr>
            <w:r w:rsidRPr="00BE0152">
              <w:rPr>
                <w:color w:val="000000" w:themeColor="text1"/>
                <w:sz w:val="20"/>
                <w:szCs w:val="20"/>
              </w:rPr>
              <w:t>274,96</w:t>
            </w:r>
          </w:p>
        </w:tc>
        <w:tc>
          <w:tcPr>
            <w:tcW w:w="222" w:type="pct"/>
            <w:tcMar>
              <w:left w:w="28" w:type="dxa"/>
              <w:right w:w="28" w:type="dxa"/>
            </w:tcMar>
            <w:vAlign w:val="center"/>
            <w:hideMark/>
          </w:tcPr>
          <w:p w14:paraId="132F26AF" w14:textId="77777777" w:rsidR="00B84FCA" w:rsidRPr="00BE0152" w:rsidRDefault="00B84FCA" w:rsidP="00B84FCA">
            <w:pPr>
              <w:jc w:val="center"/>
              <w:rPr>
                <w:color w:val="000000" w:themeColor="text1"/>
                <w:sz w:val="20"/>
                <w:szCs w:val="20"/>
              </w:rPr>
            </w:pPr>
            <w:r w:rsidRPr="00BE0152">
              <w:rPr>
                <w:color w:val="000000" w:themeColor="text1"/>
                <w:sz w:val="20"/>
                <w:szCs w:val="20"/>
              </w:rPr>
              <w:t>-274,05</w:t>
            </w:r>
          </w:p>
        </w:tc>
        <w:tc>
          <w:tcPr>
            <w:tcW w:w="222" w:type="pct"/>
            <w:tcMar>
              <w:left w:w="28" w:type="dxa"/>
              <w:right w:w="28" w:type="dxa"/>
            </w:tcMar>
            <w:vAlign w:val="center"/>
            <w:hideMark/>
          </w:tcPr>
          <w:p w14:paraId="12EBB0A3"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2" w:type="pct"/>
            <w:tcMar>
              <w:left w:w="28" w:type="dxa"/>
              <w:right w:w="28" w:type="dxa"/>
            </w:tcMar>
            <w:vAlign w:val="center"/>
            <w:hideMark/>
          </w:tcPr>
          <w:p w14:paraId="76E4255E"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185" w:type="pct"/>
            <w:tcMar>
              <w:left w:w="28" w:type="dxa"/>
              <w:right w:w="28" w:type="dxa"/>
            </w:tcMar>
            <w:vAlign w:val="center"/>
            <w:hideMark/>
          </w:tcPr>
          <w:p w14:paraId="297A8448" w14:textId="77777777" w:rsidR="00B84FCA" w:rsidRPr="00BE0152" w:rsidRDefault="00B84FCA" w:rsidP="00B84FCA">
            <w:pPr>
              <w:jc w:val="center"/>
              <w:rPr>
                <w:color w:val="000000" w:themeColor="text1"/>
                <w:sz w:val="20"/>
                <w:szCs w:val="20"/>
              </w:rPr>
            </w:pPr>
            <w:r w:rsidRPr="00BE0152">
              <w:rPr>
                <w:color w:val="000000" w:themeColor="text1"/>
                <w:sz w:val="20"/>
                <w:szCs w:val="20"/>
              </w:rPr>
              <w:t>69,01</w:t>
            </w:r>
          </w:p>
        </w:tc>
        <w:tc>
          <w:tcPr>
            <w:tcW w:w="185" w:type="pct"/>
            <w:tcMar>
              <w:left w:w="28" w:type="dxa"/>
              <w:right w:w="28" w:type="dxa"/>
            </w:tcMar>
            <w:vAlign w:val="center"/>
            <w:hideMark/>
          </w:tcPr>
          <w:p w14:paraId="5C317ED1" w14:textId="77777777" w:rsidR="00B84FCA" w:rsidRPr="00BE0152" w:rsidRDefault="00B84FCA" w:rsidP="00B84FCA">
            <w:pPr>
              <w:jc w:val="center"/>
              <w:rPr>
                <w:color w:val="000000" w:themeColor="text1"/>
                <w:sz w:val="20"/>
                <w:szCs w:val="20"/>
              </w:rPr>
            </w:pPr>
            <w:r w:rsidRPr="00BE0152">
              <w:rPr>
                <w:color w:val="000000" w:themeColor="text1"/>
                <w:sz w:val="20"/>
                <w:szCs w:val="20"/>
              </w:rPr>
              <w:t>68,74</w:t>
            </w:r>
          </w:p>
        </w:tc>
        <w:tc>
          <w:tcPr>
            <w:tcW w:w="167" w:type="pct"/>
            <w:tcMar>
              <w:left w:w="28" w:type="dxa"/>
              <w:right w:w="28" w:type="dxa"/>
            </w:tcMar>
            <w:vAlign w:val="center"/>
            <w:hideMark/>
          </w:tcPr>
          <w:p w14:paraId="71DB0EC2" w14:textId="77777777" w:rsidR="00B84FCA" w:rsidRPr="00BE0152" w:rsidRDefault="00B84FCA" w:rsidP="00B84FCA">
            <w:pPr>
              <w:jc w:val="center"/>
              <w:rPr>
                <w:color w:val="000000" w:themeColor="text1"/>
                <w:sz w:val="20"/>
                <w:szCs w:val="20"/>
              </w:rPr>
            </w:pPr>
            <w:r w:rsidRPr="00BE0152">
              <w:rPr>
                <w:color w:val="000000" w:themeColor="text1"/>
                <w:sz w:val="20"/>
                <w:szCs w:val="20"/>
              </w:rPr>
              <w:t>35,27</w:t>
            </w:r>
          </w:p>
        </w:tc>
        <w:tc>
          <w:tcPr>
            <w:tcW w:w="167" w:type="pct"/>
            <w:tcMar>
              <w:left w:w="28" w:type="dxa"/>
              <w:right w:w="28" w:type="dxa"/>
            </w:tcMar>
            <w:vAlign w:val="center"/>
            <w:hideMark/>
          </w:tcPr>
          <w:p w14:paraId="7BD22BD3" w14:textId="77777777" w:rsidR="00B84FCA" w:rsidRPr="00BE0152" w:rsidRDefault="00B84FCA" w:rsidP="00B84FCA">
            <w:pPr>
              <w:jc w:val="center"/>
              <w:rPr>
                <w:color w:val="000000" w:themeColor="text1"/>
                <w:sz w:val="20"/>
                <w:szCs w:val="20"/>
              </w:rPr>
            </w:pPr>
            <w:r w:rsidRPr="00BE0152">
              <w:rPr>
                <w:color w:val="000000" w:themeColor="text1"/>
                <w:sz w:val="20"/>
                <w:szCs w:val="20"/>
              </w:rPr>
              <w:t>35,05</w:t>
            </w:r>
          </w:p>
        </w:tc>
        <w:tc>
          <w:tcPr>
            <w:tcW w:w="237" w:type="pct"/>
            <w:tcMar>
              <w:left w:w="28" w:type="dxa"/>
              <w:right w:w="28" w:type="dxa"/>
            </w:tcMar>
            <w:vAlign w:val="center"/>
            <w:hideMark/>
          </w:tcPr>
          <w:p w14:paraId="48E82787" w14:textId="77777777" w:rsidR="00B84FCA" w:rsidRPr="00BE0152" w:rsidRDefault="00B84FCA" w:rsidP="00B84FCA">
            <w:pPr>
              <w:jc w:val="center"/>
              <w:rPr>
                <w:color w:val="000000" w:themeColor="text1"/>
                <w:sz w:val="20"/>
                <w:szCs w:val="20"/>
              </w:rPr>
            </w:pPr>
            <w:r w:rsidRPr="00BE0152">
              <w:rPr>
                <w:color w:val="000000" w:themeColor="text1"/>
                <w:sz w:val="20"/>
                <w:szCs w:val="20"/>
              </w:rPr>
              <w:t>33,96</w:t>
            </w:r>
          </w:p>
        </w:tc>
        <w:tc>
          <w:tcPr>
            <w:tcW w:w="237" w:type="pct"/>
            <w:tcMar>
              <w:left w:w="28" w:type="dxa"/>
              <w:right w:w="28" w:type="dxa"/>
            </w:tcMar>
            <w:vAlign w:val="center"/>
            <w:hideMark/>
          </w:tcPr>
          <w:p w14:paraId="0D4132D9" w14:textId="77777777" w:rsidR="00B84FCA" w:rsidRPr="00BE0152" w:rsidRDefault="00B84FCA" w:rsidP="00B84FCA">
            <w:pPr>
              <w:jc w:val="center"/>
              <w:rPr>
                <w:color w:val="000000" w:themeColor="text1"/>
                <w:sz w:val="20"/>
                <w:szCs w:val="20"/>
              </w:rPr>
            </w:pPr>
            <w:r w:rsidRPr="00BE0152">
              <w:rPr>
                <w:color w:val="000000" w:themeColor="text1"/>
                <w:sz w:val="20"/>
                <w:szCs w:val="20"/>
              </w:rPr>
              <w:t>33,46</w:t>
            </w:r>
          </w:p>
        </w:tc>
        <w:tc>
          <w:tcPr>
            <w:tcW w:w="161" w:type="pct"/>
            <w:tcMar>
              <w:left w:w="28" w:type="dxa"/>
              <w:right w:w="28" w:type="dxa"/>
            </w:tcMar>
            <w:vAlign w:val="center"/>
            <w:hideMark/>
          </w:tcPr>
          <w:p w14:paraId="19486947" w14:textId="77777777" w:rsidR="00B84FCA" w:rsidRPr="00BE0152" w:rsidRDefault="00B84FCA" w:rsidP="00B84FCA">
            <w:pPr>
              <w:jc w:val="center"/>
              <w:rPr>
                <w:color w:val="000000" w:themeColor="text1"/>
                <w:sz w:val="20"/>
                <w:szCs w:val="20"/>
              </w:rPr>
            </w:pPr>
            <w:r w:rsidRPr="00BE0152">
              <w:rPr>
                <w:color w:val="000000" w:themeColor="text1"/>
                <w:sz w:val="20"/>
                <w:szCs w:val="20"/>
              </w:rPr>
              <w:t>14,06</w:t>
            </w:r>
          </w:p>
        </w:tc>
        <w:tc>
          <w:tcPr>
            <w:tcW w:w="161" w:type="pct"/>
            <w:tcMar>
              <w:left w:w="28" w:type="dxa"/>
              <w:right w:w="28" w:type="dxa"/>
            </w:tcMar>
            <w:vAlign w:val="center"/>
            <w:hideMark/>
          </w:tcPr>
          <w:p w14:paraId="09FB9659" w14:textId="77777777" w:rsidR="00B84FCA" w:rsidRPr="00BE0152" w:rsidRDefault="00B84FCA" w:rsidP="00B84FCA">
            <w:pPr>
              <w:jc w:val="center"/>
              <w:rPr>
                <w:color w:val="000000" w:themeColor="text1"/>
                <w:sz w:val="20"/>
                <w:szCs w:val="20"/>
              </w:rPr>
            </w:pPr>
            <w:r w:rsidRPr="00BE0152">
              <w:rPr>
                <w:color w:val="000000" w:themeColor="text1"/>
                <w:sz w:val="20"/>
                <w:szCs w:val="20"/>
              </w:rPr>
              <w:t>13,97</w:t>
            </w:r>
          </w:p>
        </w:tc>
        <w:tc>
          <w:tcPr>
            <w:tcW w:w="153" w:type="pct"/>
            <w:tcMar>
              <w:left w:w="28" w:type="dxa"/>
              <w:right w:w="28" w:type="dxa"/>
            </w:tcMar>
            <w:vAlign w:val="center"/>
            <w:hideMark/>
          </w:tcPr>
          <w:p w14:paraId="13C387BC" w14:textId="77777777" w:rsidR="00B84FCA" w:rsidRPr="00BE0152" w:rsidRDefault="00B84FCA" w:rsidP="00B84FCA">
            <w:pPr>
              <w:jc w:val="center"/>
              <w:rPr>
                <w:color w:val="000000" w:themeColor="text1"/>
                <w:sz w:val="20"/>
                <w:szCs w:val="20"/>
              </w:rPr>
            </w:pPr>
            <w:r w:rsidRPr="00BE0152">
              <w:rPr>
                <w:color w:val="000000" w:themeColor="text1"/>
                <w:sz w:val="20"/>
                <w:szCs w:val="20"/>
              </w:rPr>
              <w:t>1,60</w:t>
            </w:r>
          </w:p>
        </w:tc>
        <w:tc>
          <w:tcPr>
            <w:tcW w:w="153" w:type="pct"/>
            <w:tcMar>
              <w:left w:w="28" w:type="dxa"/>
              <w:right w:w="28" w:type="dxa"/>
            </w:tcMar>
            <w:vAlign w:val="center"/>
            <w:hideMark/>
          </w:tcPr>
          <w:p w14:paraId="4F3B0200" w14:textId="77777777" w:rsidR="00B84FCA" w:rsidRPr="00BE0152" w:rsidRDefault="00B84FCA" w:rsidP="00B84FCA">
            <w:pPr>
              <w:jc w:val="center"/>
              <w:rPr>
                <w:color w:val="000000" w:themeColor="text1"/>
                <w:sz w:val="20"/>
                <w:szCs w:val="20"/>
              </w:rPr>
            </w:pPr>
            <w:r w:rsidRPr="00BE0152">
              <w:rPr>
                <w:color w:val="000000" w:themeColor="text1"/>
                <w:sz w:val="20"/>
                <w:szCs w:val="20"/>
              </w:rPr>
              <w:t>-1,59</w:t>
            </w:r>
          </w:p>
        </w:tc>
        <w:tc>
          <w:tcPr>
            <w:tcW w:w="200" w:type="pct"/>
            <w:tcMar>
              <w:left w:w="28" w:type="dxa"/>
              <w:right w:w="28" w:type="dxa"/>
            </w:tcMar>
            <w:vAlign w:val="center"/>
            <w:hideMark/>
          </w:tcPr>
          <w:p w14:paraId="25C89783" w14:textId="77777777" w:rsidR="00B84FCA" w:rsidRPr="00BE0152" w:rsidRDefault="00B84FCA" w:rsidP="00B84FCA">
            <w:pPr>
              <w:jc w:val="center"/>
              <w:rPr>
                <w:color w:val="000000" w:themeColor="text1"/>
                <w:sz w:val="20"/>
                <w:szCs w:val="20"/>
              </w:rPr>
            </w:pPr>
            <w:r w:rsidRPr="00BE0152">
              <w:rPr>
                <w:color w:val="000000" w:themeColor="text1"/>
                <w:sz w:val="20"/>
                <w:szCs w:val="20"/>
              </w:rPr>
              <w:t>94,96</w:t>
            </w:r>
          </w:p>
        </w:tc>
        <w:tc>
          <w:tcPr>
            <w:tcW w:w="200" w:type="pct"/>
            <w:tcMar>
              <w:left w:w="28" w:type="dxa"/>
              <w:right w:w="28" w:type="dxa"/>
            </w:tcMar>
            <w:vAlign w:val="center"/>
            <w:hideMark/>
          </w:tcPr>
          <w:p w14:paraId="1B694A71" w14:textId="77777777" w:rsidR="00B84FCA" w:rsidRPr="00BE0152" w:rsidRDefault="00B84FCA" w:rsidP="00B84FCA">
            <w:pPr>
              <w:jc w:val="center"/>
              <w:rPr>
                <w:color w:val="000000" w:themeColor="text1"/>
                <w:sz w:val="20"/>
                <w:szCs w:val="20"/>
              </w:rPr>
            </w:pPr>
            <w:r w:rsidRPr="00BE0152">
              <w:rPr>
                <w:color w:val="000000" w:themeColor="text1"/>
                <w:sz w:val="20"/>
                <w:szCs w:val="20"/>
              </w:rPr>
              <w:t>94,95</w:t>
            </w:r>
          </w:p>
        </w:tc>
        <w:tc>
          <w:tcPr>
            <w:tcW w:w="200" w:type="pct"/>
            <w:tcMar>
              <w:left w:w="28" w:type="dxa"/>
              <w:right w:w="28" w:type="dxa"/>
            </w:tcMar>
            <w:vAlign w:val="center"/>
            <w:hideMark/>
          </w:tcPr>
          <w:p w14:paraId="3159A053" w14:textId="77777777" w:rsidR="00B84FCA" w:rsidRPr="00BE0152" w:rsidRDefault="00B84FCA" w:rsidP="00B84FCA">
            <w:pPr>
              <w:jc w:val="center"/>
              <w:rPr>
                <w:color w:val="000000" w:themeColor="text1"/>
                <w:sz w:val="20"/>
                <w:szCs w:val="20"/>
              </w:rPr>
            </w:pPr>
            <w:r w:rsidRPr="00BE0152">
              <w:rPr>
                <w:color w:val="000000" w:themeColor="text1"/>
                <w:sz w:val="20"/>
                <w:szCs w:val="20"/>
              </w:rPr>
              <w:t>66,91</w:t>
            </w:r>
          </w:p>
        </w:tc>
        <w:tc>
          <w:tcPr>
            <w:tcW w:w="198" w:type="pct"/>
            <w:tcMar>
              <w:left w:w="28" w:type="dxa"/>
              <w:right w:w="28" w:type="dxa"/>
            </w:tcMar>
            <w:vAlign w:val="center"/>
            <w:hideMark/>
          </w:tcPr>
          <w:p w14:paraId="566870BC" w14:textId="77777777" w:rsidR="00B84FCA" w:rsidRPr="00BE0152" w:rsidRDefault="00B84FCA" w:rsidP="00B84FCA">
            <w:pPr>
              <w:jc w:val="center"/>
              <w:rPr>
                <w:color w:val="000000" w:themeColor="text1"/>
                <w:sz w:val="20"/>
                <w:szCs w:val="20"/>
              </w:rPr>
            </w:pPr>
            <w:r w:rsidRPr="00BE0152">
              <w:rPr>
                <w:color w:val="000000" w:themeColor="text1"/>
                <w:sz w:val="20"/>
                <w:szCs w:val="20"/>
              </w:rPr>
              <w:t>66,91</w:t>
            </w:r>
          </w:p>
        </w:tc>
      </w:tr>
      <w:tr w:rsidR="00B84FCA" w:rsidRPr="00BE0152" w14:paraId="1A24FC86" w14:textId="77777777" w:rsidTr="00BE0152">
        <w:trPr>
          <w:trHeight w:val="20"/>
          <w:jc w:val="center"/>
        </w:trPr>
        <w:tc>
          <w:tcPr>
            <w:tcW w:w="301" w:type="pct"/>
            <w:tcMar>
              <w:left w:w="28" w:type="dxa"/>
              <w:right w:w="28" w:type="dxa"/>
            </w:tcMar>
            <w:vAlign w:val="center"/>
            <w:hideMark/>
          </w:tcPr>
          <w:p w14:paraId="13538577" w14:textId="77777777" w:rsidR="00B84FCA" w:rsidRPr="00BE0152" w:rsidRDefault="00B84FCA" w:rsidP="00B84FCA">
            <w:pPr>
              <w:jc w:val="center"/>
              <w:rPr>
                <w:color w:val="000000" w:themeColor="text1"/>
                <w:sz w:val="20"/>
                <w:szCs w:val="20"/>
              </w:rPr>
            </w:pPr>
            <w:r w:rsidRPr="00BE0152">
              <w:rPr>
                <w:color w:val="000000" w:themeColor="text1"/>
                <w:sz w:val="20"/>
                <w:szCs w:val="20"/>
              </w:rPr>
              <w:t>Уз.73</w:t>
            </w:r>
          </w:p>
        </w:tc>
        <w:tc>
          <w:tcPr>
            <w:tcW w:w="567" w:type="pct"/>
            <w:tcMar>
              <w:left w:w="28" w:type="dxa"/>
              <w:right w:w="28" w:type="dxa"/>
            </w:tcMar>
            <w:vAlign w:val="center"/>
            <w:hideMark/>
          </w:tcPr>
          <w:p w14:paraId="0633EFE4"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Уз.185</w:t>
            </w:r>
          </w:p>
        </w:tc>
        <w:tc>
          <w:tcPr>
            <w:tcW w:w="193" w:type="pct"/>
            <w:tcMar>
              <w:left w:w="28" w:type="dxa"/>
              <w:right w:w="28" w:type="dxa"/>
            </w:tcMar>
            <w:vAlign w:val="center"/>
            <w:hideMark/>
          </w:tcPr>
          <w:p w14:paraId="1186A026" w14:textId="77777777" w:rsidR="00B84FCA" w:rsidRPr="00BE0152" w:rsidRDefault="00B84FCA" w:rsidP="00B84FCA">
            <w:pPr>
              <w:jc w:val="center"/>
              <w:rPr>
                <w:color w:val="000000" w:themeColor="text1"/>
                <w:sz w:val="20"/>
                <w:szCs w:val="20"/>
              </w:rPr>
            </w:pPr>
            <w:r w:rsidRPr="00BE0152">
              <w:rPr>
                <w:color w:val="000000" w:themeColor="text1"/>
                <w:sz w:val="20"/>
                <w:szCs w:val="20"/>
              </w:rPr>
              <w:t>2,72</w:t>
            </w:r>
          </w:p>
        </w:tc>
        <w:tc>
          <w:tcPr>
            <w:tcW w:w="222" w:type="pct"/>
            <w:tcMar>
              <w:left w:w="28" w:type="dxa"/>
              <w:right w:w="28" w:type="dxa"/>
            </w:tcMar>
            <w:vAlign w:val="center"/>
            <w:hideMark/>
          </w:tcPr>
          <w:p w14:paraId="74BA8C9F"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2" w:type="pct"/>
            <w:tcMar>
              <w:left w:w="28" w:type="dxa"/>
              <w:right w:w="28" w:type="dxa"/>
            </w:tcMar>
            <w:vAlign w:val="center"/>
            <w:hideMark/>
          </w:tcPr>
          <w:p w14:paraId="33B1A028"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2" w:type="pct"/>
            <w:tcMar>
              <w:left w:w="28" w:type="dxa"/>
              <w:right w:w="28" w:type="dxa"/>
            </w:tcMar>
            <w:vAlign w:val="center"/>
            <w:hideMark/>
          </w:tcPr>
          <w:p w14:paraId="4059E3B1" w14:textId="77777777" w:rsidR="00B84FCA" w:rsidRPr="00BE0152" w:rsidRDefault="00B84FCA" w:rsidP="00B84FCA">
            <w:pPr>
              <w:jc w:val="center"/>
              <w:rPr>
                <w:color w:val="000000" w:themeColor="text1"/>
                <w:sz w:val="20"/>
                <w:szCs w:val="20"/>
              </w:rPr>
            </w:pPr>
            <w:r w:rsidRPr="00BE0152">
              <w:rPr>
                <w:color w:val="000000" w:themeColor="text1"/>
                <w:sz w:val="20"/>
                <w:szCs w:val="20"/>
              </w:rPr>
              <w:t>274,96</w:t>
            </w:r>
          </w:p>
        </w:tc>
        <w:tc>
          <w:tcPr>
            <w:tcW w:w="222" w:type="pct"/>
            <w:tcMar>
              <w:left w:w="28" w:type="dxa"/>
              <w:right w:w="28" w:type="dxa"/>
            </w:tcMar>
            <w:vAlign w:val="center"/>
            <w:hideMark/>
          </w:tcPr>
          <w:p w14:paraId="5380C9E0" w14:textId="77777777" w:rsidR="00B84FCA" w:rsidRPr="00BE0152" w:rsidRDefault="00B84FCA" w:rsidP="00B84FCA">
            <w:pPr>
              <w:jc w:val="center"/>
              <w:rPr>
                <w:color w:val="000000" w:themeColor="text1"/>
                <w:sz w:val="20"/>
                <w:szCs w:val="20"/>
              </w:rPr>
            </w:pPr>
            <w:r w:rsidRPr="00BE0152">
              <w:rPr>
                <w:color w:val="000000" w:themeColor="text1"/>
                <w:sz w:val="20"/>
                <w:szCs w:val="20"/>
              </w:rPr>
              <w:t>-274,05</w:t>
            </w:r>
          </w:p>
        </w:tc>
        <w:tc>
          <w:tcPr>
            <w:tcW w:w="222" w:type="pct"/>
            <w:tcMar>
              <w:left w:w="28" w:type="dxa"/>
              <w:right w:w="28" w:type="dxa"/>
            </w:tcMar>
            <w:vAlign w:val="center"/>
            <w:hideMark/>
          </w:tcPr>
          <w:p w14:paraId="0ECD88A5"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2" w:type="pct"/>
            <w:tcMar>
              <w:left w:w="28" w:type="dxa"/>
              <w:right w:w="28" w:type="dxa"/>
            </w:tcMar>
            <w:vAlign w:val="center"/>
            <w:hideMark/>
          </w:tcPr>
          <w:p w14:paraId="7DFFD57D"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5" w:type="pct"/>
            <w:tcMar>
              <w:left w:w="28" w:type="dxa"/>
              <w:right w:w="28" w:type="dxa"/>
            </w:tcMar>
            <w:vAlign w:val="center"/>
            <w:hideMark/>
          </w:tcPr>
          <w:p w14:paraId="5AAE1B6A" w14:textId="77777777" w:rsidR="00B84FCA" w:rsidRPr="00BE0152" w:rsidRDefault="00B84FCA" w:rsidP="00B84FCA">
            <w:pPr>
              <w:jc w:val="center"/>
              <w:rPr>
                <w:color w:val="000000" w:themeColor="text1"/>
                <w:sz w:val="20"/>
                <w:szCs w:val="20"/>
              </w:rPr>
            </w:pPr>
            <w:r w:rsidRPr="00BE0152">
              <w:rPr>
                <w:color w:val="000000" w:themeColor="text1"/>
                <w:sz w:val="20"/>
                <w:szCs w:val="20"/>
              </w:rPr>
              <w:t>69,08</w:t>
            </w:r>
          </w:p>
        </w:tc>
        <w:tc>
          <w:tcPr>
            <w:tcW w:w="185" w:type="pct"/>
            <w:tcMar>
              <w:left w:w="28" w:type="dxa"/>
              <w:right w:w="28" w:type="dxa"/>
            </w:tcMar>
            <w:vAlign w:val="center"/>
            <w:hideMark/>
          </w:tcPr>
          <w:p w14:paraId="645E86D9" w14:textId="77777777" w:rsidR="00B84FCA" w:rsidRPr="00BE0152" w:rsidRDefault="00B84FCA" w:rsidP="00B84FCA">
            <w:pPr>
              <w:jc w:val="center"/>
              <w:rPr>
                <w:color w:val="000000" w:themeColor="text1"/>
                <w:sz w:val="20"/>
                <w:szCs w:val="20"/>
              </w:rPr>
            </w:pPr>
            <w:r w:rsidRPr="00BE0152">
              <w:rPr>
                <w:color w:val="000000" w:themeColor="text1"/>
                <w:sz w:val="20"/>
                <w:szCs w:val="20"/>
              </w:rPr>
              <w:t>69,06</w:t>
            </w:r>
          </w:p>
        </w:tc>
        <w:tc>
          <w:tcPr>
            <w:tcW w:w="167" w:type="pct"/>
            <w:tcMar>
              <w:left w:w="28" w:type="dxa"/>
              <w:right w:w="28" w:type="dxa"/>
            </w:tcMar>
            <w:vAlign w:val="center"/>
            <w:hideMark/>
          </w:tcPr>
          <w:p w14:paraId="19682EC4" w14:textId="77777777" w:rsidR="00B84FCA" w:rsidRPr="00BE0152" w:rsidRDefault="00B84FCA" w:rsidP="00B84FCA">
            <w:pPr>
              <w:jc w:val="center"/>
              <w:rPr>
                <w:color w:val="000000" w:themeColor="text1"/>
                <w:sz w:val="20"/>
                <w:szCs w:val="20"/>
              </w:rPr>
            </w:pPr>
            <w:r w:rsidRPr="00BE0152">
              <w:rPr>
                <w:color w:val="000000" w:themeColor="text1"/>
                <w:sz w:val="20"/>
                <w:szCs w:val="20"/>
              </w:rPr>
              <w:t>34,99</w:t>
            </w:r>
          </w:p>
        </w:tc>
        <w:tc>
          <w:tcPr>
            <w:tcW w:w="167" w:type="pct"/>
            <w:tcMar>
              <w:left w:w="28" w:type="dxa"/>
              <w:right w:w="28" w:type="dxa"/>
            </w:tcMar>
            <w:vAlign w:val="center"/>
            <w:hideMark/>
          </w:tcPr>
          <w:p w14:paraId="4CD6D950" w14:textId="77777777" w:rsidR="00B84FCA" w:rsidRPr="00BE0152" w:rsidRDefault="00B84FCA" w:rsidP="00B84FCA">
            <w:pPr>
              <w:jc w:val="center"/>
              <w:rPr>
                <w:color w:val="000000" w:themeColor="text1"/>
                <w:sz w:val="20"/>
                <w:szCs w:val="20"/>
              </w:rPr>
            </w:pPr>
            <w:r w:rsidRPr="00BE0152">
              <w:rPr>
                <w:color w:val="000000" w:themeColor="text1"/>
                <w:sz w:val="20"/>
                <w:szCs w:val="20"/>
              </w:rPr>
              <w:t>34,97</w:t>
            </w:r>
          </w:p>
        </w:tc>
        <w:tc>
          <w:tcPr>
            <w:tcW w:w="237" w:type="pct"/>
            <w:tcMar>
              <w:left w:w="28" w:type="dxa"/>
              <w:right w:w="28" w:type="dxa"/>
            </w:tcMar>
            <w:vAlign w:val="center"/>
            <w:hideMark/>
          </w:tcPr>
          <w:p w14:paraId="695BB02C" w14:textId="77777777" w:rsidR="00B84FCA" w:rsidRPr="00BE0152" w:rsidRDefault="00B84FCA" w:rsidP="00B84FCA">
            <w:pPr>
              <w:jc w:val="center"/>
              <w:rPr>
                <w:color w:val="000000" w:themeColor="text1"/>
                <w:sz w:val="20"/>
                <w:szCs w:val="20"/>
              </w:rPr>
            </w:pPr>
            <w:r w:rsidRPr="00BE0152">
              <w:rPr>
                <w:color w:val="000000" w:themeColor="text1"/>
                <w:sz w:val="20"/>
                <w:szCs w:val="20"/>
              </w:rPr>
              <w:t>34,11</w:t>
            </w:r>
          </w:p>
        </w:tc>
        <w:tc>
          <w:tcPr>
            <w:tcW w:w="237" w:type="pct"/>
            <w:tcMar>
              <w:left w:w="28" w:type="dxa"/>
              <w:right w:w="28" w:type="dxa"/>
            </w:tcMar>
            <w:vAlign w:val="center"/>
            <w:hideMark/>
          </w:tcPr>
          <w:p w14:paraId="7D826737" w14:textId="77777777" w:rsidR="00B84FCA" w:rsidRPr="00BE0152" w:rsidRDefault="00B84FCA" w:rsidP="00B84FCA">
            <w:pPr>
              <w:jc w:val="center"/>
              <w:rPr>
                <w:color w:val="000000" w:themeColor="text1"/>
                <w:sz w:val="20"/>
                <w:szCs w:val="20"/>
              </w:rPr>
            </w:pPr>
            <w:r w:rsidRPr="00BE0152">
              <w:rPr>
                <w:color w:val="000000" w:themeColor="text1"/>
                <w:sz w:val="20"/>
                <w:szCs w:val="20"/>
              </w:rPr>
              <w:t>34,07</w:t>
            </w:r>
          </w:p>
        </w:tc>
        <w:tc>
          <w:tcPr>
            <w:tcW w:w="161" w:type="pct"/>
            <w:tcMar>
              <w:left w:w="28" w:type="dxa"/>
              <w:right w:w="28" w:type="dxa"/>
            </w:tcMar>
            <w:vAlign w:val="center"/>
            <w:hideMark/>
          </w:tcPr>
          <w:p w14:paraId="0EBEA404" w14:textId="77777777" w:rsidR="00B84FCA" w:rsidRPr="00BE0152" w:rsidRDefault="00B84FCA" w:rsidP="00B84FCA">
            <w:pPr>
              <w:jc w:val="center"/>
              <w:rPr>
                <w:color w:val="000000" w:themeColor="text1"/>
                <w:sz w:val="20"/>
                <w:szCs w:val="20"/>
              </w:rPr>
            </w:pPr>
            <w:r w:rsidRPr="00BE0152">
              <w:rPr>
                <w:color w:val="000000" w:themeColor="text1"/>
                <w:sz w:val="20"/>
                <w:szCs w:val="20"/>
              </w:rPr>
              <w:t>5,41</w:t>
            </w:r>
          </w:p>
        </w:tc>
        <w:tc>
          <w:tcPr>
            <w:tcW w:w="161" w:type="pct"/>
            <w:tcMar>
              <w:left w:w="28" w:type="dxa"/>
              <w:right w:w="28" w:type="dxa"/>
            </w:tcMar>
            <w:vAlign w:val="center"/>
            <w:hideMark/>
          </w:tcPr>
          <w:p w14:paraId="42A6EAD2" w14:textId="77777777" w:rsidR="00B84FCA" w:rsidRPr="00BE0152" w:rsidRDefault="00B84FCA" w:rsidP="00B84FCA">
            <w:pPr>
              <w:jc w:val="center"/>
              <w:rPr>
                <w:color w:val="000000" w:themeColor="text1"/>
                <w:sz w:val="20"/>
                <w:szCs w:val="20"/>
              </w:rPr>
            </w:pPr>
            <w:r w:rsidRPr="00BE0152">
              <w:rPr>
                <w:color w:val="000000" w:themeColor="text1"/>
                <w:sz w:val="20"/>
                <w:szCs w:val="20"/>
              </w:rPr>
              <w:t>5,37</w:t>
            </w:r>
          </w:p>
        </w:tc>
        <w:tc>
          <w:tcPr>
            <w:tcW w:w="153" w:type="pct"/>
            <w:tcMar>
              <w:left w:w="28" w:type="dxa"/>
              <w:right w:w="28" w:type="dxa"/>
            </w:tcMar>
            <w:vAlign w:val="center"/>
            <w:hideMark/>
          </w:tcPr>
          <w:p w14:paraId="188B4B11"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153" w:type="pct"/>
            <w:tcMar>
              <w:left w:w="28" w:type="dxa"/>
              <w:right w:w="28" w:type="dxa"/>
            </w:tcMar>
            <w:vAlign w:val="center"/>
            <w:hideMark/>
          </w:tcPr>
          <w:p w14:paraId="32CB774F"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00" w:type="pct"/>
            <w:tcMar>
              <w:left w:w="28" w:type="dxa"/>
              <w:right w:w="28" w:type="dxa"/>
            </w:tcMar>
            <w:vAlign w:val="center"/>
            <w:hideMark/>
          </w:tcPr>
          <w:p w14:paraId="42ACEB04" w14:textId="77777777" w:rsidR="00B84FCA" w:rsidRPr="00BE0152" w:rsidRDefault="00B84FCA" w:rsidP="00B84FCA">
            <w:pPr>
              <w:jc w:val="center"/>
              <w:rPr>
                <w:color w:val="000000" w:themeColor="text1"/>
                <w:sz w:val="20"/>
                <w:szCs w:val="20"/>
              </w:rPr>
            </w:pPr>
            <w:r w:rsidRPr="00BE0152">
              <w:rPr>
                <w:color w:val="000000" w:themeColor="text1"/>
                <w:sz w:val="20"/>
                <w:szCs w:val="20"/>
              </w:rPr>
              <w:t>94,96</w:t>
            </w:r>
          </w:p>
        </w:tc>
        <w:tc>
          <w:tcPr>
            <w:tcW w:w="200" w:type="pct"/>
            <w:tcMar>
              <w:left w:w="28" w:type="dxa"/>
              <w:right w:w="28" w:type="dxa"/>
            </w:tcMar>
            <w:vAlign w:val="center"/>
            <w:hideMark/>
          </w:tcPr>
          <w:p w14:paraId="7EC0BFB5" w14:textId="77777777" w:rsidR="00B84FCA" w:rsidRPr="00BE0152" w:rsidRDefault="00B84FCA" w:rsidP="00B84FCA">
            <w:pPr>
              <w:jc w:val="center"/>
              <w:rPr>
                <w:color w:val="000000" w:themeColor="text1"/>
                <w:sz w:val="20"/>
                <w:szCs w:val="20"/>
              </w:rPr>
            </w:pPr>
            <w:r w:rsidRPr="00BE0152">
              <w:rPr>
                <w:color w:val="000000" w:themeColor="text1"/>
                <w:sz w:val="20"/>
                <w:szCs w:val="20"/>
              </w:rPr>
              <w:t>94,96</w:t>
            </w:r>
          </w:p>
        </w:tc>
        <w:tc>
          <w:tcPr>
            <w:tcW w:w="200" w:type="pct"/>
            <w:tcMar>
              <w:left w:w="28" w:type="dxa"/>
              <w:right w:w="28" w:type="dxa"/>
            </w:tcMar>
            <w:vAlign w:val="center"/>
            <w:hideMark/>
          </w:tcPr>
          <w:p w14:paraId="438778FE" w14:textId="77777777" w:rsidR="00B84FCA" w:rsidRPr="00BE0152" w:rsidRDefault="00B84FCA" w:rsidP="00B84FCA">
            <w:pPr>
              <w:jc w:val="center"/>
              <w:rPr>
                <w:color w:val="000000" w:themeColor="text1"/>
                <w:sz w:val="20"/>
                <w:szCs w:val="20"/>
              </w:rPr>
            </w:pPr>
            <w:r w:rsidRPr="00BE0152">
              <w:rPr>
                <w:color w:val="000000" w:themeColor="text1"/>
                <w:sz w:val="20"/>
                <w:szCs w:val="20"/>
              </w:rPr>
              <w:t>66,91</w:t>
            </w:r>
          </w:p>
        </w:tc>
        <w:tc>
          <w:tcPr>
            <w:tcW w:w="198" w:type="pct"/>
            <w:tcMar>
              <w:left w:w="28" w:type="dxa"/>
              <w:right w:w="28" w:type="dxa"/>
            </w:tcMar>
            <w:vAlign w:val="center"/>
            <w:hideMark/>
          </w:tcPr>
          <w:p w14:paraId="3F397407" w14:textId="77777777" w:rsidR="00B84FCA" w:rsidRPr="00BE0152" w:rsidRDefault="00B84FCA" w:rsidP="00B84FCA">
            <w:pPr>
              <w:jc w:val="center"/>
              <w:rPr>
                <w:color w:val="000000" w:themeColor="text1"/>
                <w:sz w:val="20"/>
                <w:szCs w:val="20"/>
              </w:rPr>
            </w:pPr>
            <w:r w:rsidRPr="00BE0152">
              <w:rPr>
                <w:color w:val="000000" w:themeColor="text1"/>
                <w:sz w:val="20"/>
                <w:szCs w:val="20"/>
              </w:rPr>
              <w:t>66,91</w:t>
            </w:r>
          </w:p>
        </w:tc>
      </w:tr>
      <w:tr w:rsidR="00B84FCA" w:rsidRPr="00BE0152" w14:paraId="0B7252C0" w14:textId="77777777" w:rsidTr="00BE0152">
        <w:trPr>
          <w:trHeight w:val="20"/>
          <w:jc w:val="center"/>
        </w:trPr>
        <w:tc>
          <w:tcPr>
            <w:tcW w:w="301" w:type="pct"/>
            <w:tcMar>
              <w:left w:w="28" w:type="dxa"/>
              <w:right w:w="28" w:type="dxa"/>
            </w:tcMar>
            <w:vAlign w:val="center"/>
            <w:hideMark/>
          </w:tcPr>
          <w:p w14:paraId="17F85B34"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Уз.185</w:t>
            </w:r>
          </w:p>
        </w:tc>
        <w:tc>
          <w:tcPr>
            <w:tcW w:w="567" w:type="pct"/>
            <w:tcMar>
              <w:left w:w="28" w:type="dxa"/>
              <w:right w:w="28" w:type="dxa"/>
            </w:tcMar>
            <w:vAlign w:val="center"/>
            <w:hideMark/>
          </w:tcPr>
          <w:p w14:paraId="2DCF880C" w14:textId="77777777" w:rsidR="00B84FCA" w:rsidRPr="00BE0152" w:rsidRDefault="00B84FCA" w:rsidP="00B84FCA">
            <w:pPr>
              <w:jc w:val="center"/>
              <w:rPr>
                <w:color w:val="000000" w:themeColor="text1"/>
                <w:sz w:val="20"/>
                <w:szCs w:val="20"/>
              </w:rPr>
            </w:pPr>
            <w:r w:rsidRPr="00BE0152">
              <w:rPr>
                <w:color w:val="000000" w:themeColor="text1"/>
                <w:sz w:val="20"/>
                <w:szCs w:val="20"/>
              </w:rPr>
              <w:t>Уз.185</w:t>
            </w:r>
          </w:p>
        </w:tc>
        <w:tc>
          <w:tcPr>
            <w:tcW w:w="193" w:type="pct"/>
            <w:tcMar>
              <w:left w:w="28" w:type="dxa"/>
              <w:right w:w="28" w:type="dxa"/>
            </w:tcMar>
            <w:vAlign w:val="center"/>
            <w:hideMark/>
          </w:tcPr>
          <w:p w14:paraId="0DA30A01" w14:textId="77777777" w:rsidR="00B84FCA" w:rsidRPr="00BE0152" w:rsidRDefault="00B84FCA" w:rsidP="00B84FCA">
            <w:pPr>
              <w:jc w:val="center"/>
              <w:rPr>
                <w:color w:val="000000" w:themeColor="text1"/>
                <w:sz w:val="20"/>
                <w:szCs w:val="20"/>
              </w:rPr>
            </w:pPr>
            <w:r w:rsidRPr="00BE0152">
              <w:rPr>
                <w:color w:val="000000" w:themeColor="text1"/>
                <w:sz w:val="20"/>
                <w:szCs w:val="20"/>
              </w:rPr>
              <w:t>3,39</w:t>
            </w:r>
          </w:p>
        </w:tc>
        <w:tc>
          <w:tcPr>
            <w:tcW w:w="222" w:type="pct"/>
            <w:tcMar>
              <w:left w:w="28" w:type="dxa"/>
              <w:right w:w="28" w:type="dxa"/>
            </w:tcMar>
            <w:vAlign w:val="center"/>
            <w:hideMark/>
          </w:tcPr>
          <w:p w14:paraId="42C39371"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2" w:type="pct"/>
            <w:tcMar>
              <w:left w:w="28" w:type="dxa"/>
              <w:right w:w="28" w:type="dxa"/>
            </w:tcMar>
            <w:vAlign w:val="center"/>
            <w:hideMark/>
          </w:tcPr>
          <w:p w14:paraId="63FC300A"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2" w:type="pct"/>
            <w:tcMar>
              <w:left w:w="28" w:type="dxa"/>
              <w:right w:w="28" w:type="dxa"/>
            </w:tcMar>
            <w:vAlign w:val="center"/>
            <w:hideMark/>
          </w:tcPr>
          <w:p w14:paraId="5CCBCF3D" w14:textId="77777777" w:rsidR="00B84FCA" w:rsidRPr="00BE0152" w:rsidRDefault="00B84FCA" w:rsidP="00B84FCA">
            <w:pPr>
              <w:jc w:val="center"/>
              <w:rPr>
                <w:color w:val="000000" w:themeColor="text1"/>
                <w:sz w:val="20"/>
                <w:szCs w:val="20"/>
              </w:rPr>
            </w:pPr>
            <w:r w:rsidRPr="00BE0152">
              <w:rPr>
                <w:color w:val="000000" w:themeColor="text1"/>
                <w:sz w:val="20"/>
                <w:szCs w:val="20"/>
              </w:rPr>
              <w:t>274,96</w:t>
            </w:r>
          </w:p>
        </w:tc>
        <w:tc>
          <w:tcPr>
            <w:tcW w:w="222" w:type="pct"/>
            <w:tcMar>
              <w:left w:w="28" w:type="dxa"/>
              <w:right w:w="28" w:type="dxa"/>
            </w:tcMar>
            <w:vAlign w:val="center"/>
            <w:hideMark/>
          </w:tcPr>
          <w:p w14:paraId="11DA4EAD" w14:textId="77777777" w:rsidR="00B84FCA" w:rsidRPr="00BE0152" w:rsidRDefault="00B84FCA" w:rsidP="00B84FCA">
            <w:pPr>
              <w:jc w:val="center"/>
              <w:rPr>
                <w:color w:val="000000" w:themeColor="text1"/>
                <w:sz w:val="20"/>
                <w:szCs w:val="20"/>
              </w:rPr>
            </w:pPr>
            <w:r w:rsidRPr="00BE0152">
              <w:rPr>
                <w:color w:val="000000" w:themeColor="text1"/>
                <w:sz w:val="20"/>
                <w:szCs w:val="20"/>
              </w:rPr>
              <w:t>-274,05</w:t>
            </w:r>
          </w:p>
        </w:tc>
        <w:tc>
          <w:tcPr>
            <w:tcW w:w="222" w:type="pct"/>
            <w:tcMar>
              <w:left w:w="28" w:type="dxa"/>
              <w:right w:w="28" w:type="dxa"/>
            </w:tcMar>
            <w:vAlign w:val="center"/>
            <w:hideMark/>
          </w:tcPr>
          <w:p w14:paraId="7F08EB75"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143DD294"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185" w:type="pct"/>
            <w:tcMar>
              <w:left w:w="28" w:type="dxa"/>
              <w:right w:w="28" w:type="dxa"/>
            </w:tcMar>
            <w:vAlign w:val="center"/>
            <w:hideMark/>
          </w:tcPr>
          <w:p w14:paraId="22C440F9" w14:textId="77777777" w:rsidR="00B84FCA" w:rsidRPr="00BE0152" w:rsidRDefault="00B84FCA" w:rsidP="00B84FCA">
            <w:pPr>
              <w:jc w:val="center"/>
              <w:rPr>
                <w:color w:val="000000" w:themeColor="text1"/>
                <w:sz w:val="20"/>
                <w:szCs w:val="20"/>
              </w:rPr>
            </w:pPr>
            <w:r w:rsidRPr="00BE0152">
              <w:rPr>
                <w:color w:val="000000" w:themeColor="text1"/>
                <w:sz w:val="20"/>
                <w:szCs w:val="20"/>
              </w:rPr>
              <w:t>69,06</w:t>
            </w:r>
          </w:p>
        </w:tc>
        <w:tc>
          <w:tcPr>
            <w:tcW w:w="185" w:type="pct"/>
            <w:tcMar>
              <w:left w:w="28" w:type="dxa"/>
              <w:right w:w="28" w:type="dxa"/>
            </w:tcMar>
            <w:vAlign w:val="center"/>
            <w:hideMark/>
          </w:tcPr>
          <w:p w14:paraId="5DFD55B0" w14:textId="77777777" w:rsidR="00B84FCA" w:rsidRPr="00BE0152" w:rsidRDefault="00B84FCA" w:rsidP="00B84FCA">
            <w:pPr>
              <w:jc w:val="center"/>
              <w:rPr>
                <w:color w:val="000000" w:themeColor="text1"/>
                <w:sz w:val="20"/>
                <w:szCs w:val="20"/>
              </w:rPr>
            </w:pPr>
            <w:r w:rsidRPr="00BE0152">
              <w:rPr>
                <w:color w:val="000000" w:themeColor="text1"/>
                <w:sz w:val="20"/>
                <w:szCs w:val="20"/>
              </w:rPr>
              <w:t>69,01</w:t>
            </w:r>
          </w:p>
        </w:tc>
        <w:tc>
          <w:tcPr>
            <w:tcW w:w="167" w:type="pct"/>
            <w:tcMar>
              <w:left w:w="28" w:type="dxa"/>
              <w:right w:w="28" w:type="dxa"/>
            </w:tcMar>
            <w:vAlign w:val="center"/>
            <w:hideMark/>
          </w:tcPr>
          <w:p w14:paraId="5ACD3AD8" w14:textId="77777777" w:rsidR="00B84FCA" w:rsidRPr="00BE0152" w:rsidRDefault="00B84FCA" w:rsidP="00B84FCA">
            <w:pPr>
              <w:jc w:val="center"/>
              <w:rPr>
                <w:color w:val="000000" w:themeColor="text1"/>
                <w:sz w:val="20"/>
                <w:szCs w:val="20"/>
              </w:rPr>
            </w:pPr>
            <w:r w:rsidRPr="00BE0152">
              <w:rPr>
                <w:color w:val="000000" w:themeColor="text1"/>
                <w:sz w:val="20"/>
                <w:szCs w:val="20"/>
              </w:rPr>
              <w:t>35,05</w:t>
            </w:r>
          </w:p>
        </w:tc>
        <w:tc>
          <w:tcPr>
            <w:tcW w:w="167" w:type="pct"/>
            <w:tcMar>
              <w:left w:w="28" w:type="dxa"/>
              <w:right w:w="28" w:type="dxa"/>
            </w:tcMar>
            <w:vAlign w:val="center"/>
            <w:hideMark/>
          </w:tcPr>
          <w:p w14:paraId="0E575E9E" w14:textId="77777777" w:rsidR="00B84FCA" w:rsidRPr="00BE0152" w:rsidRDefault="00B84FCA" w:rsidP="00B84FCA">
            <w:pPr>
              <w:jc w:val="center"/>
              <w:rPr>
                <w:color w:val="000000" w:themeColor="text1"/>
                <w:sz w:val="20"/>
                <w:szCs w:val="20"/>
              </w:rPr>
            </w:pPr>
            <w:r w:rsidRPr="00BE0152">
              <w:rPr>
                <w:color w:val="000000" w:themeColor="text1"/>
                <w:sz w:val="20"/>
                <w:szCs w:val="20"/>
              </w:rPr>
              <w:t>34,99</w:t>
            </w:r>
          </w:p>
        </w:tc>
        <w:tc>
          <w:tcPr>
            <w:tcW w:w="237" w:type="pct"/>
            <w:tcMar>
              <w:left w:w="28" w:type="dxa"/>
              <w:right w:w="28" w:type="dxa"/>
            </w:tcMar>
            <w:vAlign w:val="center"/>
            <w:hideMark/>
          </w:tcPr>
          <w:p w14:paraId="48D58753" w14:textId="77777777" w:rsidR="00B84FCA" w:rsidRPr="00BE0152" w:rsidRDefault="00B84FCA" w:rsidP="00B84FCA">
            <w:pPr>
              <w:jc w:val="center"/>
              <w:rPr>
                <w:color w:val="000000" w:themeColor="text1"/>
                <w:sz w:val="20"/>
                <w:szCs w:val="20"/>
              </w:rPr>
            </w:pPr>
            <w:r w:rsidRPr="00BE0152">
              <w:rPr>
                <w:color w:val="000000" w:themeColor="text1"/>
                <w:sz w:val="20"/>
                <w:szCs w:val="20"/>
              </w:rPr>
              <w:t>34,07</w:t>
            </w:r>
          </w:p>
        </w:tc>
        <w:tc>
          <w:tcPr>
            <w:tcW w:w="237" w:type="pct"/>
            <w:tcMar>
              <w:left w:w="28" w:type="dxa"/>
              <w:right w:w="28" w:type="dxa"/>
            </w:tcMar>
            <w:vAlign w:val="center"/>
            <w:hideMark/>
          </w:tcPr>
          <w:p w14:paraId="42B55045" w14:textId="77777777" w:rsidR="00B84FCA" w:rsidRPr="00BE0152" w:rsidRDefault="00B84FCA" w:rsidP="00B84FCA">
            <w:pPr>
              <w:jc w:val="center"/>
              <w:rPr>
                <w:color w:val="000000" w:themeColor="text1"/>
                <w:sz w:val="20"/>
                <w:szCs w:val="20"/>
              </w:rPr>
            </w:pPr>
            <w:r w:rsidRPr="00BE0152">
              <w:rPr>
                <w:color w:val="000000" w:themeColor="text1"/>
                <w:sz w:val="20"/>
                <w:szCs w:val="20"/>
              </w:rPr>
              <w:t>33,96</w:t>
            </w:r>
          </w:p>
        </w:tc>
        <w:tc>
          <w:tcPr>
            <w:tcW w:w="161" w:type="pct"/>
            <w:tcMar>
              <w:left w:w="28" w:type="dxa"/>
              <w:right w:w="28" w:type="dxa"/>
            </w:tcMar>
            <w:vAlign w:val="center"/>
            <w:hideMark/>
          </w:tcPr>
          <w:p w14:paraId="40D54E18" w14:textId="77777777" w:rsidR="00B84FCA" w:rsidRPr="00BE0152" w:rsidRDefault="00B84FCA" w:rsidP="00B84FCA">
            <w:pPr>
              <w:jc w:val="center"/>
              <w:rPr>
                <w:color w:val="000000" w:themeColor="text1"/>
                <w:sz w:val="20"/>
                <w:szCs w:val="20"/>
              </w:rPr>
            </w:pPr>
            <w:r w:rsidRPr="00BE0152">
              <w:rPr>
                <w:color w:val="000000" w:themeColor="text1"/>
                <w:sz w:val="20"/>
                <w:szCs w:val="20"/>
              </w:rPr>
              <w:t>14,06</w:t>
            </w:r>
          </w:p>
        </w:tc>
        <w:tc>
          <w:tcPr>
            <w:tcW w:w="161" w:type="pct"/>
            <w:tcMar>
              <w:left w:w="28" w:type="dxa"/>
              <w:right w:w="28" w:type="dxa"/>
            </w:tcMar>
            <w:vAlign w:val="center"/>
            <w:hideMark/>
          </w:tcPr>
          <w:p w14:paraId="5221BF31" w14:textId="77777777" w:rsidR="00B84FCA" w:rsidRPr="00BE0152" w:rsidRDefault="00B84FCA" w:rsidP="00B84FCA">
            <w:pPr>
              <w:jc w:val="center"/>
              <w:rPr>
                <w:color w:val="000000" w:themeColor="text1"/>
                <w:sz w:val="20"/>
                <w:szCs w:val="20"/>
              </w:rPr>
            </w:pPr>
            <w:r w:rsidRPr="00BE0152">
              <w:rPr>
                <w:color w:val="000000" w:themeColor="text1"/>
                <w:sz w:val="20"/>
                <w:szCs w:val="20"/>
              </w:rPr>
              <w:t>13,97</w:t>
            </w:r>
          </w:p>
        </w:tc>
        <w:tc>
          <w:tcPr>
            <w:tcW w:w="153" w:type="pct"/>
            <w:tcMar>
              <w:left w:w="28" w:type="dxa"/>
              <w:right w:w="28" w:type="dxa"/>
            </w:tcMar>
            <w:vAlign w:val="center"/>
            <w:hideMark/>
          </w:tcPr>
          <w:p w14:paraId="73B097C9" w14:textId="77777777" w:rsidR="00B84FCA" w:rsidRPr="00BE0152" w:rsidRDefault="00B84FCA" w:rsidP="00B84FCA">
            <w:pPr>
              <w:jc w:val="center"/>
              <w:rPr>
                <w:color w:val="000000" w:themeColor="text1"/>
                <w:sz w:val="20"/>
                <w:szCs w:val="20"/>
              </w:rPr>
            </w:pPr>
            <w:r w:rsidRPr="00BE0152">
              <w:rPr>
                <w:color w:val="000000" w:themeColor="text1"/>
                <w:sz w:val="20"/>
                <w:szCs w:val="20"/>
              </w:rPr>
              <w:t>1,60</w:t>
            </w:r>
          </w:p>
        </w:tc>
        <w:tc>
          <w:tcPr>
            <w:tcW w:w="153" w:type="pct"/>
            <w:tcMar>
              <w:left w:w="28" w:type="dxa"/>
              <w:right w:w="28" w:type="dxa"/>
            </w:tcMar>
            <w:vAlign w:val="center"/>
            <w:hideMark/>
          </w:tcPr>
          <w:p w14:paraId="58BBE3D1" w14:textId="77777777" w:rsidR="00B84FCA" w:rsidRPr="00BE0152" w:rsidRDefault="00B84FCA" w:rsidP="00B84FCA">
            <w:pPr>
              <w:jc w:val="center"/>
              <w:rPr>
                <w:color w:val="000000" w:themeColor="text1"/>
                <w:sz w:val="20"/>
                <w:szCs w:val="20"/>
              </w:rPr>
            </w:pPr>
            <w:r w:rsidRPr="00BE0152">
              <w:rPr>
                <w:color w:val="000000" w:themeColor="text1"/>
                <w:sz w:val="20"/>
                <w:szCs w:val="20"/>
              </w:rPr>
              <w:t>-1,59</w:t>
            </w:r>
          </w:p>
        </w:tc>
        <w:tc>
          <w:tcPr>
            <w:tcW w:w="200" w:type="pct"/>
            <w:tcMar>
              <w:left w:w="28" w:type="dxa"/>
              <w:right w:w="28" w:type="dxa"/>
            </w:tcMar>
            <w:vAlign w:val="center"/>
            <w:hideMark/>
          </w:tcPr>
          <w:p w14:paraId="3B1FB50C" w14:textId="77777777" w:rsidR="00B84FCA" w:rsidRPr="00BE0152" w:rsidRDefault="00B84FCA" w:rsidP="00B84FCA">
            <w:pPr>
              <w:jc w:val="center"/>
              <w:rPr>
                <w:color w:val="000000" w:themeColor="text1"/>
                <w:sz w:val="20"/>
                <w:szCs w:val="20"/>
              </w:rPr>
            </w:pPr>
            <w:r w:rsidRPr="00BE0152">
              <w:rPr>
                <w:color w:val="000000" w:themeColor="text1"/>
                <w:sz w:val="20"/>
                <w:szCs w:val="20"/>
              </w:rPr>
              <w:t>94,96</w:t>
            </w:r>
          </w:p>
        </w:tc>
        <w:tc>
          <w:tcPr>
            <w:tcW w:w="200" w:type="pct"/>
            <w:tcMar>
              <w:left w:w="28" w:type="dxa"/>
              <w:right w:w="28" w:type="dxa"/>
            </w:tcMar>
            <w:vAlign w:val="center"/>
            <w:hideMark/>
          </w:tcPr>
          <w:p w14:paraId="4A716B52" w14:textId="77777777" w:rsidR="00B84FCA" w:rsidRPr="00BE0152" w:rsidRDefault="00B84FCA" w:rsidP="00B84FCA">
            <w:pPr>
              <w:jc w:val="center"/>
              <w:rPr>
                <w:color w:val="000000" w:themeColor="text1"/>
                <w:sz w:val="20"/>
                <w:szCs w:val="20"/>
              </w:rPr>
            </w:pPr>
            <w:r w:rsidRPr="00BE0152">
              <w:rPr>
                <w:color w:val="000000" w:themeColor="text1"/>
                <w:sz w:val="20"/>
                <w:szCs w:val="20"/>
              </w:rPr>
              <w:t>94,96</w:t>
            </w:r>
          </w:p>
        </w:tc>
        <w:tc>
          <w:tcPr>
            <w:tcW w:w="200" w:type="pct"/>
            <w:tcMar>
              <w:left w:w="28" w:type="dxa"/>
              <w:right w:w="28" w:type="dxa"/>
            </w:tcMar>
            <w:vAlign w:val="center"/>
            <w:hideMark/>
          </w:tcPr>
          <w:p w14:paraId="7C2EFA15" w14:textId="77777777" w:rsidR="00B84FCA" w:rsidRPr="00BE0152" w:rsidRDefault="00B84FCA" w:rsidP="00B84FCA">
            <w:pPr>
              <w:jc w:val="center"/>
              <w:rPr>
                <w:color w:val="000000" w:themeColor="text1"/>
                <w:sz w:val="20"/>
                <w:szCs w:val="20"/>
              </w:rPr>
            </w:pPr>
            <w:r w:rsidRPr="00BE0152">
              <w:rPr>
                <w:color w:val="000000" w:themeColor="text1"/>
                <w:sz w:val="20"/>
                <w:szCs w:val="20"/>
              </w:rPr>
              <w:t>66,91</w:t>
            </w:r>
          </w:p>
        </w:tc>
        <w:tc>
          <w:tcPr>
            <w:tcW w:w="198" w:type="pct"/>
            <w:tcMar>
              <w:left w:w="28" w:type="dxa"/>
              <w:right w:w="28" w:type="dxa"/>
            </w:tcMar>
            <w:vAlign w:val="center"/>
            <w:hideMark/>
          </w:tcPr>
          <w:p w14:paraId="313CFAE8" w14:textId="77777777" w:rsidR="00B84FCA" w:rsidRPr="00BE0152" w:rsidRDefault="00B84FCA" w:rsidP="00B84FCA">
            <w:pPr>
              <w:jc w:val="center"/>
              <w:rPr>
                <w:color w:val="000000" w:themeColor="text1"/>
                <w:sz w:val="20"/>
                <w:szCs w:val="20"/>
              </w:rPr>
            </w:pPr>
            <w:r w:rsidRPr="00BE0152">
              <w:rPr>
                <w:color w:val="000000" w:themeColor="text1"/>
                <w:sz w:val="20"/>
                <w:szCs w:val="20"/>
              </w:rPr>
              <w:t>66,91</w:t>
            </w:r>
          </w:p>
        </w:tc>
      </w:tr>
      <w:tr w:rsidR="00B84FCA" w:rsidRPr="00BE0152" w14:paraId="030DE27C" w14:textId="77777777" w:rsidTr="00BE0152">
        <w:trPr>
          <w:trHeight w:val="20"/>
          <w:jc w:val="center"/>
        </w:trPr>
        <w:tc>
          <w:tcPr>
            <w:tcW w:w="301" w:type="pct"/>
            <w:tcMar>
              <w:left w:w="28" w:type="dxa"/>
              <w:right w:w="28" w:type="dxa"/>
            </w:tcMar>
            <w:vAlign w:val="center"/>
            <w:hideMark/>
          </w:tcPr>
          <w:p w14:paraId="3BDD59A1" w14:textId="77777777" w:rsidR="00B84FCA" w:rsidRPr="00BE0152" w:rsidRDefault="00B84FCA" w:rsidP="00B84FCA">
            <w:pPr>
              <w:jc w:val="center"/>
              <w:rPr>
                <w:color w:val="000000" w:themeColor="text1"/>
                <w:sz w:val="20"/>
                <w:szCs w:val="20"/>
              </w:rPr>
            </w:pPr>
            <w:r w:rsidRPr="00BE0152">
              <w:rPr>
                <w:color w:val="000000" w:themeColor="text1"/>
                <w:sz w:val="20"/>
                <w:szCs w:val="20"/>
              </w:rPr>
              <w:t>Уз.186</w:t>
            </w:r>
          </w:p>
        </w:tc>
        <w:tc>
          <w:tcPr>
            <w:tcW w:w="567" w:type="pct"/>
            <w:tcMar>
              <w:left w:w="28" w:type="dxa"/>
              <w:right w:w="28" w:type="dxa"/>
            </w:tcMar>
            <w:vAlign w:val="center"/>
            <w:hideMark/>
          </w:tcPr>
          <w:p w14:paraId="35C45313" w14:textId="77777777" w:rsidR="00B84FCA" w:rsidRPr="00BE0152" w:rsidRDefault="00B84FCA" w:rsidP="00B84FCA">
            <w:pPr>
              <w:jc w:val="center"/>
              <w:rPr>
                <w:color w:val="000000" w:themeColor="text1"/>
                <w:sz w:val="20"/>
                <w:szCs w:val="20"/>
              </w:rPr>
            </w:pPr>
            <w:r w:rsidRPr="00BE0152">
              <w:rPr>
                <w:color w:val="000000" w:themeColor="text1"/>
                <w:sz w:val="20"/>
                <w:szCs w:val="20"/>
              </w:rPr>
              <w:t>Уз.72</w:t>
            </w:r>
          </w:p>
        </w:tc>
        <w:tc>
          <w:tcPr>
            <w:tcW w:w="193" w:type="pct"/>
            <w:tcMar>
              <w:left w:w="28" w:type="dxa"/>
              <w:right w:w="28" w:type="dxa"/>
            </w:tcMar>
            <w:vAlign w:val="center"/>
            <w:hideMark/>
          </w:tcPr>
          <w:p w14:paraId="47B3D4B9" w14:textId="77777777" w:rsidR="00B84FCA" w:rsidRPr="00BE0152" w:rsidRDefault="00B84FCA" w:rsidP="00B84FCA">
            <w:pPr>
              <w:jc w:val="center"/>
              <w:rPr>
                <w:color w:val="000000" w:themeColor="text1"/>
                <w:sz w:val="20"/>
                <w:szCs w:val="20"/>
              </w:rPr>
            </w:pPr>
            <w:r w:rsidRPr="00BE0152">
              <w:rPr>
                <w:color w:val="000000" w:themeColor="text1"/>
                <w:sz w:val="20"/>
                <w:szCs w:val="20"/>
              </w:rPr>
              <w:t>154,84</w:t>
            </w:r>
          </w:p>
        </w:tc>
        <w:tc>
          <w:tcPr>
            <w:tcW w:w="222" w:type="pct"/>
            <w:tcMar>
              <w:left w:w="28" w:type="dxa"/>
              <w:right w:w="28" w:type="dxa"/>
            </w:tcMar>
            <w:vAlign w:val="center"/>
            <w:hideMark/>
          </w:tcPr>
          <w:p w14:paraId="58F4885C"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2" w:type="pct"/>
            <w:tcMar>
              <w:left w:w="28" w:type="dxa"/>
              <w:right w:w="28" w:type="dxa"/>
            </w:tcMar>
            <w:vAlign w:val="center"/>
            <w:hideMark/>
          </w:tcPr>
          <w:p w14:paraId="38201261"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2" w:type="pct"/>
            <w:tcMar>
              <w:left w:w="28" w:type="dxa"/>
              <w:right w:w="28" w:type="dxa"/>
            </w:tcMar>
            <w:vAlign w:val="center"/>
            <w:hideMark/>
          </w:tcPr>
          <w:p w14:paraId="416DEEBA" w14:textId="77777777" w:rsidR="00B84FCA" w:rsidRPr="00BE0152" w:rsidRDefault="00B84FCA" w:rsidP="00B84FCA">
            <w:pPr>
              <w:jc w:val="center"/>
              <w:rPr>
                <w:color w:val="000000" w:themeColor="text1"/>
                <w:sz w:val="20"/>
                <w:szCs w:val="20"/>
              </w:rPr>
            </w:pPr>
            <w:r w:rsidRPr="00BE0152">
              <w:rPr>
                <w:color w:val="000000" w:themeColor="text1"/>
                <w:sz w:val="20"/>
                <w:szCs w:val="20"/>
              </w:rPr>
              <w:t>274,95</w:t>
            </w:r>
          </w:p>
        </w:tc>
        <w:tc>
          <w:tcPr>
            <w:tcW w:w="222" w:type="pct"/>
            <w:tcMar>
              <w:left w:w="28" w:type="dxa"/>
              <w:right w:w="28" w:type="dxa"/>
            </w:tcMar>
            <w:vAlign w:val="center"/>
            <w:hideMark/>
          </w:tcPr>
          <w:p w14:paraId="316C2718" w14:textId="77777777" w:rsidR="00B84FCA" w:rsidRPr="00BE0152" w:rsidRDefault="00B84FCA" w:rsidP="00B84FCA">
            <w:pPr>
              <w:jc w:val="center"/>
              <w:rPr>
                <w:color w:val="000000" w:themeColor="text1"/>
                <w:sz w:val="20"/>
                <w:szCs w:val="20"/>
              </w:rPr>
            </w:pPr>
            <w:r w:rsidRPr="00BE0152">
              <w:rPr>
                <w:color w:val="000000" w:themeColor="text1"/>
                <w:sz w:val="20"/>
                <w:szCs w:val="20"/>
              </w:rPr>
              <w:t>-274,05</w:t>
            </w:r>
          </w:p>
        </w:tc>
        <w:tc>
          <w:tcPr>
            <w:tcW w:w="222" w:type="pct"/>
            <w:tcMar>
              <w:left w:w="28" w:type="dxa"/>
              <w:right w:w="28" w:type="dxa"/>
            </w:tcMar>
            <w:vAlign w:val="center"/>
            <w:hideMark/>
          </w:tcPr>
          <w:p w14:paraId="1D248F2D" w14:textId="77777777" w:rsidR="00B84FCA" w:rsidRPr="00BE0152" w:rsidRDefault="00B84FCA" w:rsidP="00B84FCA">
            <w:pPr>
              <w:jc w:val="center"/>
              <w:rPr>
                <w:color w:val="000000" w:themeColor="text1"/>
                <w:sz w:val="20"/>
                <w:szCs w:val="20"/>
              </w:rPr>
            </w:pPr>
            <w:r w:rsidRPr="00BE0152">
              <w:rPr>
                <w:color w:val="000000" w:themeColor="text1"/>
                <w:sz w:val="20"/>
                <w:szCs w:val="20"/>
              </w:rPr>
              <w:t>2,61</w:t>
            </w:r>
          </w:p>
        </w:tc>
        <w:tc>
          <w:tcPr>
            <w:tcW w:w="222" w:type="pct"/>
            <w:tcMar>
              <w:left w:w="28" w:type="dxa"/>
              <w:right w:w="28" w:type="dxa"/>
            </w:tcMar>
            <w:vAlign w:val="center"/>
            <w:hideMark/>
          </w:tcPr>
          <w:p w14:paraId="1E956174" w14:textId="77777777" w:rsidR="00B84FCA" w:rsidRPr="00BE0152" w:rsidRDefault="00B84FCA" w:rsidP="00B84FCA">
            <w:pPr>
              <w:jc w:val="center"/>
              <w:rPr>
                <w:color w:val="000000" w:themeColor="text1"/>
                <w:sz w:val="20"/>
                <w:szCs w:val="20"/>
              </w:rPr>
            </w:pPr>
            <w:r w:rsidRPr="00BE0152">
              <w:rPr>
                <w:color w:val="000000" w:themeColor="text1"/>
                <w:sz w:val="20"/>
                <w:szCs w:val="20"/>
              </w:rPr>
              <w:t>2,60</w:t>
            </w:r>
          </w:p>
        </w:tc>
        <w:tc>
          <w:tcPr>
            <w:tcW w:w="185" w:type="pct"/>
            <w:tcMar>
              <w:left w:w="28" w:type="dxa"/>
              <w:right w:w="28" w:type="dxa"/>
            </w:tcMar>
            <w:vAlign w:val="center"/>
            <w:hideMark/>
          </w:tcPr>
          <w:p w14:paraId="63C86A24" w14:textId="77777777" w:rsidR="00B84FCA" w:rsidRPr="00BE0152" w:rsidRDefault="00B84FCA" w:rsidP="00B84FCA">
            <w:pPr>
              <w:jc w:val="center"/>
              <w:rPr>
                <w:color w:val="000000" w:themeColor="text1"/>
                <w:sz w:val="20"/>
                <w:szCs w:val="20"/>
              </w:rPr>
            </w:pPr>
            <w:r w:rsidRPr="00BE0152">
              <w:rPr>
                <w:color w:val="000000" w:themeColor="text1"/>
                <w:sz w:val="20"/>
                <w:szCs w:val="20"/>
              </w:rPr>
              <w:t>68,74</w:t>
            </w:r>
          </w:p>
        </w:tc>
        <w:tc>
          <w:tcPr>
            <w:tcW w:w="185" w:type="pct"/>
            <w:tcMar>
              <w:left w:w="28" w:type="dxa"/>
              <w:right w:w="28" w:type="dxa"/>
            </w:tcMar>
            <w:vAlign w:val="center"/>
            <w:hideMark/>
          </w:tcPr>
          <w:p w14:paraId="1A9CE077" w14:textId="77777777" w:rsidR="00B84FCA" w:rsidRPr="00BE0152" w:rsidRDefault="00B84FCA" w:rsidP="00B84FCA">
            <w:pPr>
              <w:jc w:val="center"/>
              <w:rPr>
                <w:color w:val="000000" w:themeColor="text1"/>
                <w:sz w:val="20"/>
                <w:szCs w:val="20"/>
              </w:rPr>
            </w:pPr>
            <w:r w:rsidRPr="00BE0152">
              <w:rPr>
                <w:color w:val="000000" w:themeColor="text1"/>
                <w:sz w:val="20"/>
                <w:szCs w:val="20"/>
              </w:rPr>
              <w:t>65,47</w:t>
            </w:r>
          </w:p>
        </w:tc>
        <w:tc>
          <w:tcPr>
            <w:tcW w:w="167" w:type="pct"/>
            <w:tcMar>
              <w:left w:w="28" w:type="dxa"/>
              <w:right w:w="28" w:type="dxa"/>
            </w:tcMar>
            <w:vAlign w:val="center"/>
            <w:hideMark/>
          </w:tcPr>
          <w:p w14:paraId="0F5BF29A" w14:textId="77777777" w:rsidR="00B84FCA" w:rsidRPr="00BE0152" w:rsidRDefault="00B84FCA" w:rsidP="00B84FCA">
            <w:pPr>
              <w:jc w:val="center"/>
              <w:rPr>
                <w:color w:val="000000" w:themeColor="text1"/>
                <w:sz w:val="20"/>
                <w:szCs w:val="20"/>
              </w:rPr>
            </w:pPr>
            <w:r w:rsidRPr="00BE0152">
              <w:rPr>
                <w:color w:val="000000" w:themeColor="text1"/>
                <w:sz w:val="20"/>
                <w:szCs w:val="20"/>
              </w:rPr>
              <w:t>37,22</w:t>
            </w:r>
          </w:p>
        </w:tc>
        <w:tc>
          <w:tcPr>
            <w:tcW w:w="167" w:type="pct"/>
            <w:tcMar>
              <w:left w:w="28" w:type="dxa"/>
              <w:right w:w="28" w:type="dxa"/>
            </w:tcMar>
            <w:vAlign w:val="center"/>
            <w:hideMark/>
          </w:tcPr>
          <w:p w14:paraId="5576A85B" w14:textId="77777777" w:rsidR="00B84FCA" w:rsidRPr="00BE0152" w:rsidRDefault="00B84FCA" w:rsidP="00B84FCA">
            <w:pPr>
              <w:jc w:val="center"/>
              <w:rPr>
                <w:color w:val="000000" w:themeColor="text1"/>
                <w:sz w:val="20"/>
                <w:szCs w:val="20"/>
              </w:rPr>
            </w:pPr>
            <w:r w:rsidRPr="00BE0152">
              <w:rPr>
                <w:color w:val="000000" w:themeColor="text1"/>
                <w:sz w:val="20"/>
                <w:szCs w:val="20"/>
              </w:rPr>
              <w:t>35,27</w:t>
            </w:r>
          </w:p>
        </w:tc>
        <w:tc>
          <w:tcPr>
            <w:tcW w:w="237" w:type="pct"/>
            <w:tcMar>
              <w:left w:w="28" w:type="dxa"/>
              <w:right w:w="28" w:type="dxa"/>
            </w:tcMar>
            <w:vAlign w:val="center"/>
            <w:hideMark/>
          </w:tcPr>
          <w:p w14:paraId="44257D8E" w14:textId="77777777" w:rsidR="00B84FCA" w:rsidRPr="00BE0152" w:rsidRDefault="00B84FCA" w:rsidP="00B84FCA">
            <w:pPr>
              <w:jc w:val="center"/>
              <w:rPr>
                <w:color w:val="000000" w:themeColor="text1"/>
                <w:sz w:val="20"/>
                <w:szCs w:val="20"/>
              </w:rPr>
            </w:pPr>
            <w:r w:rsidRPr="00BE0152">
              <w:rPr>
                <w:color w:val="000000" w:themeColor="text1"/>
                <w:sz w:val="20"/>
                <w:szCs w:val="20"/>
              </w:rPr>
              <w:t>33,46</w:t>
            </w:r>
          </w:p>
        </w:tc>
        <w:tc>
          <w:tcPr>
            <w:tcW w:w="237" w:type="pct"/>
            <w:tcMar>
              <w:left w:w="28" w:type="dxa"/>
              <w:right w:w="28" w:type="dxa"/>
            </w:tcMar>
            <w:vAlign w:val="center"/>
            <w:hideMark/>
          </w:tcPr>
          <w:p w14:paraId="6D4E89E6" w14:textId="77777777" w:rsidR="00B84FCA" w:rsidRPr="00BE0152" w:rsidRDefault="00B84FCA" w:rsidP="00B84FCA">
            <w:pPr>
              <w:jc w:val="center"/>
              <w:rPr>
                <w:color w:val="000000" w:themeColor="text1"/>
                <w:sz w:val="20"/>
                <w:szCs w:val="20"/>
              </w:rPr>
            </w:pPr>
            <w:r w:rsidRPr="00BE0152">
              <w:rPr>
                <w:color w:val="000000" w:themeColor="text1"/>
                <w:sz w:val="20"/>
                <w:szCs w:val="20"/>
              </w:rPr>
              <w:t>28,25</w:t>
            </w:r>
          </w:p>
        </w:tc>
        <w:tc>
          <w:tcPr>
            <w:tcW w:w="161" w:type="pct"/>
            <w:tcMar>
              <w:left w:w="28" w:type="dxa"/>
              <w:right w:w="28" w:type="dxa"/>
            </w:tcMar>
            <w:vAlign w:val="center"/>
            <w:hideMark/>
          </w:tcPr>
          <w:p w14:paraId="790D2A2C" w14:textId="77777777" w:rsidR="00B84FCA" w:rsidRPr="00BE0152" w:rsidRDefault="00B84FCA" w:rsidP="00B84FCA">
            <w:pPr>
              <w:jc w:val="center"/>
              <w:rPr>
                <w:color w:val="000000" w:themeColor="text1"/>
                <w:sz w:val="20"/>
                <w:szCs w:val="20"/>
              </w:rPr>
            </w:pPr>
            <w:r w:rsidRPr="00BE0152">
              <w:rPr>
                <w:color w:val="000000" w:themeColor="text1"/>
                <w:sz w:val="20"/>
                <w:szCs w:val="20"/>
              </w:rPr>
              <w:t>14,06</w:t>
            </w:r>
          </w:p>
        </w:tc>
        <w:tc>
          <w:tcPr>
            <w:tcW w:w="161" w:type="pct"/>
            <w:tcMar>
              <w:left w:w="28" w:type="dxa"/>
              <w:right w:w="28" w:type="dxa"/>
            </w:tcMar>
            <w:vAlign w:val="center"/>
            <w:hideMark/>
          </w:tcPr>
          <w:p w14:paraId="0917D04D" w14:textId="77777777" w:rsidR="00B84FCA" w:rsidRPr="00BE0152" w:rsidRDefault="00B84FCA" w:rsidP="00B84FCA">
            <w:pPr>
              <w:jc w:val="center"/>
              <w:rPr>
                <w:color w:val="000000" w:themeColor="text1"/>
                <w:sz w:val="20"/>
                <w:szCs w:val="20"/>
              </w:rPr>
            </w:pPr>
            <w:r w:rsidRPr="00BE0152">
              <w:rPr>
                <w:color w:val="000000" w:themeColor="text1"/>
                <w:sz w:val="20"/>
                <w:szCs w:val="20"/>
              </w:rPr>
              <w:t>13,97</w:t>
            </w:r>
          </w:p>
        </w:tc>
        <w:tc>
          <w:tcPr>
            <w:tcW w:w="153" w:type="pct"/>
            <w:tcMar>
              <w:left w:w="28" w:type="dxa"/>
              <w:right w:w="28" w:type="dxa"/>
            </w:tcMar>
            <w:vAlign w:val="center"/>
            <w:hideMark/>
          </w:tcPr>
          <w:p w14:paraId="719EC641" w14:textId="77777777" w:rsidR="00B84FCA" w:rsidRPr="00BE0152" w:rsidRDefault="00B84FCA" w:rsidP="00B84FCA">
            <w:pPr>
              <w:jc w:val="center"/>
              <w:rPr>
                <w:color w:val="000000" w:themeColor="text1"/>
                <w:sz w:val="20"/>
                <w:szCs w:val="20"/>
              </w:rPr>
            </w:pPr>
            <w:r w:rsidRPr="00BE0152">
              <w:rPr>
                <w:color w:val="000000" w:themeColor="text1"/>
                <w:sz w:val="20"/>
                <w:szCs w:val="20"/>
              </w:rPr>
              <w:t>1,60</w:t>
            </w:r>
          </w:p>
        </w:tc>
        <w:tc>
          <w:tcPr>
            <w:tcW w:w="153" w:type="pct"/>
            <w:tcMar>
              <w:left w:w="28" w:type="dxa"/>
              <w:right w:w="28" w:type="dxa"/>
            </w:tcMar>
            <w:vAlign w:val="center"/>
            <w:hideMark/>
          </w:tcPr>
          <w:p w14:paraId="732892DD" w14:textId="77777777" w:rsidR="00B84FCA" w:rsidRPr="00BE0152" w:rsidRDefault="00B84FCA" w:rsidP="00B84FCA">
            <w:pPr>
              <w:jc w:val="center"/>
              <w:rPr>
                <w:color w:val="000000" w:themeColor="text1"/>
                <w:sz w:val="20"/>
                <w:szCs w:val="20"/>
              </w:rPr>
            </w:pPr>
            <w:r w:rsidRPr="00BE0152">
              <w:rPr>
                <w:color w:val="000000" w:themeColor="text1"/>
                <w:sz w:val="20"/>
                <w:szCs w:val="20"/>
              </w:rPr>
              <w:t>-1,59</w:t>
            </w:r>
          </w:p>
        </w:tc>
        <w:tc>
          <w:tcPr>
            <w:tcW w:w="200" w:type="pct"/>
            <w:tcMar>
              <w:left w:w="28" w:type="dxa"/>
              <w:right w:w="28" w:type="dxa"/>
            </w:tcMar>
            <w:vAlign w:val="center"/>
            <w:hideMark/>
          </w:tcPr>
          <w:p w14:paraId="76970DCF" w14:textId="77777777" w:rsidR="00B84FCA" w:rsidRPr="00BE0152" w:rsidRDefault="00B84FCA" w:rsidP="00B84FCA">
            <w:pPr>
              <w:jc w:val="center"/>
              <w:rPr>
                <w:color w:val="000000" w:themeColor="text1"/>
                <w:sz w:val="20"/>
                <w:szCs w:val="20"/>
              </w:rPr>
            </w:pPr>
            <w:r w:rsidRPr="00BE0152">
              <w:rPr>
                <w:color w:val="000000" w:themeColor="text1"/>
                <w:sz w:val="20"/>
                <w:szCs w:val="20"/>
              </w:rPr>
              <w:t>94,95</w:t>
            </w:r>
          </w:p>
        </w:tc>
        <w:tc>
          <w:tcPr>
            <w:tcW w:w="200" w:type="pct"/>
            <w:tcMar>
              <w:left w:w="28" w:type="dxa"/>
              <w:right w:w="28" w:type="dxa"/>
            </w:tcMar>
            <w:vAlign w:val="center"/>
            <w:hideMark/>
          </w:tcPr>
          <w:p w14:paraId="1BF9C333" w14:textId="77777777" w:rsidR="00B84FCA" w:rsidRPr="00BE0152" w:rsidRDefault="00B84FCA" w:rsidP="00B84FCA">
            <w:pPr>
              <w:jc w:val="center"/>
              <w:rPr>
                <w:color w:val="000000" w:themeColor="text1"/>
                <w:sz w:val="20"/>
                <w:szCs w:val="20"/>
              </w:rPr>
            </w:pPr>
            <w:r w:rsidRPr="00BE0152">
              <w:rPr>
                <w:color w:val="000000" w:themeColor="text1"/>
                <w:sz w:val="20"/>
                <w:szCs w:val="20"/>
              </w:rPr>
              <w:t>94,83</w:t>
            </w:r>
          </w:p>
        </w:tc>
        <w:tc>
          <w:tcPr>
            <w:tcW w:w="200" w:type="pct"/>
            <w:tcMar>
              <w:left w:w="28" w:type="dxa"/>
              <w:right w:w="28" w:type="dxa"/>
            </w:tcMar>
            <w:vAlign w:val="center"/>
            <w:hideMark/>
          </w:tcPr>
          <w:p w14:paraId="57C23EE3" w14:textId="77777777" w:rsidR="00B84FCA" w:rsidRPr="00BE0152" w:rsidRDefault="00B84FCA" w:rsidP="00B84FCA">
            <w:pPr>
              <w:jc w:val="center"/>
              <w:rPr>
                <w:color w:val="000000" w:themeColor="text1"/>
                <w:sz w:val="20"/>
                <w:szCs w:val="20"/>
              </w:rPr>
            </w:pPr>
            <w:r w:rsidRPr="00BE0152">
              <w:rPr>
                <w:color w:val="000000" w:themeColor="text1"/>
                <w:sz w:val="20"/>
                <w:szCs w:val="20"/>
              </w:rPr>
              <w:t>67,03</w:t>
            </w:r>
          </w:p>
        </w:tc>
        <w:tc>
          <w:tcPr>
            <w:tcW w:w="198" w:type="pct"/>
            <w:tcMar>
              <w:left w:w="28" w:type="dxa"/>
              <w:right w:w="28" w:type="dxa"/>
            </w:tcMar>
            <w:vAlign w:val="center"/>
            <w:hideMark/>
          </w:tcPr>
          <w:p w14:paraId="51F36F9E" w14:textId="77777777" w:rsidR="00B84FCA" w:rsidRPr="00BE0152" w:rsidRDefault="00B84FCA" w:rsidP="00B84FCA">
            <w:pPr>
              <w:jc w:val="center"/>
              <w:rPr>
                <w:color w:val="000000" w:themeColor="text1"/>
                <w:sz w:val="20"/>
                <w:szCs w:val="20"/>
              </w:rPr>
            </w:pPr>
            <w:r w:rsidRPr="00BE0152">
              <w:rPr>
                <w:color w:val="000000" w:themeColor="text1"/>
                <w:sz w:val="20"/>
                <w:szCs w:val="20"/>
              </w:rPr>
              <w:t>66,91</w:t>
            </w:r>
          </w:p>
        </w:tc>
      </w:tr>
      <w:tr w:rsidR="00B84FCA" w:rsidRPr="00BE0152" w14:paraId="746A55A3" w14:textId="77777777" w:rsidTr="00BE0152">
        <w:trPr>
          <w:trHeight w:val="20"/>
          <w:jc w:val="center"/>
        </w:trPr>
        <w:tc>
          <w:tcPr>
            <w:tcW w:w="301" w:type="pct"/>
            <w:tcMar>
              <w:left w:w="28" w:type="dxa"/>
              <w:right w:w="28" w:type="dxa"/>
            </w:tcMar>
            <w:vAlign w:val="center"/>
            <w:hideMark/>
          </w:tcPr>
          <w:p w14:paraId="46B6599B" w14:textId="77777777" w:rsidR="00B84FCA" w:rsidRPr="00BE0152" w:rsidRDefault="00B84FCA" w:rsidP="00B84FCA">
            <w:pPr>
              <w:jc w:val="center"/>
              <w:rPr>
                <w:color w:val="000000" w:themeColor="text1"/>
                <w:sz w:val="20"/>
                <w:szCs w:val="20"/>
              </w:rPr>
            </w:pPr>
            <w:r w:rsidRPr="00BE0152">
              <w:rPr>
                <w:color w:val="000000" w:themeColor="text1"/>
                <w:sz w:val="20"/>
                <w:szCs w:val="20"/>
              </w:rPr>
              <w:t>Уз.306</w:t>
            </w:r>
          </w:p>
        </w:tc>
        <w:tc>
          <w:tcPr>
            <w:tcW w:w="567" w:type="pct"/>
            <w:tcMar>
              <w:left w:w="28" w:type="dxa"/>
              <w:right w:w="28" w:type="dxa"/>
            </w:tcMar>
            <w:vAlign w:val="center"/>
            <w:hideMark/>
          </w:tcPr>
          <w:p w14:paraId="5C986FBE" w14:textId="77777777" w:rsidR="00B84FCA" w:rsidRPr="00BE0152" w:rsidRDefault="00B84FCA" w:rsidP="00B84FCA">
            <w:pPr>
              <w:jc w:val="center"/>
              <w:rPr>
                <w:color w:val="000000" w:themeColor="text1"/>
                <w:sz w:val="20"/>
                <w:szCs w:val="20"/>
              </w:rPr>
            </w:pPr>
            <w:r w:rsidRPr="00BE0152">
              <w:rPr>
                <w:color w:val="000000" w:themeColor="text1"/>
                <w:sz w:val="20"/>
                <w:szCs w:val="20"/>
              </w:rPr>
              <w:t>Уз.182</w:t>
            </w:r>
          </w:p>
        </w:tc>
        <w:tc>
          <w:tcPr>
            <w:tcW w:w="193" w:type="pct"/>
            <w:tcMar>
              <w:left w:w="28" w:type="dxa"/>
              <w:right w:w="28" w:type="dxa"/>
            </w:tcMar>
            <w:vAlign w:val="center"/>
            <w:hideMark/>
          </w:tcPr>
          <w:p w14:paraId="5F03B419" w14:textId="77777777" w:rsidR="00B84FCA" w:rsidRPr="00BE0152" w:rsidRDefault="00B84FCA" w:rsidP="00B84FCA">
            <w:pPr>
              <w:jc w:val="center"/>
              <w:rPr>
                <w:color w:val="000000" w:themeColor="text1"/>
                <w:sz w:val="20"/>
                <w:szCs w:val="20"/>
              </w:rPr>
            </w:pPr>
            <w:r w:rsidRPr="00BE0152">
              <w:rPr>
                <w:color w:val="000000" w:themeColor="text1"/>
                <w:sz w:val="20"/>
                <w:szCs w:val="20"/>
              </w:rPr>
              <w:t>72,99</w:t>
            </w:r>
          </w:p>
        </w:tc>
        <w:tc>
          <w:tcPr>
            <w:tcW w:w="222" w:type="pct"/>
            <w:tcMar>
              <w:left w:w="28" w:type="dxa"/>
              <w:right w:w="28" w:type="dxa"/>
            </w:tcMar>
            <w:vAlign w:val="center"/>
            <w:hideMark/>
          </w:tcPr>
          <w:p w14:paraId="2C210863"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2" w:type="pct"/>
            <w:tcMar>
              <w:left w:w="28" w:type="dxa"/>
              <w:right w:w="28" w:type="dxa"/>
            </w:tcMar>
            <w:vAlign w:val="center"/>
            <w:hideMark/>
          </w:tcPr>
          <w:p w14:paraId="0A4B879F"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2" w:type="pct"/>
            <w:tcMar>
              <w:left w:w="28" w:type="dxa"/>
              <w:right w:w="28" w:type="dxa"/>
            </w:tcMar>
            <w:vAlign w:val="center"/>
            <w:hideMark/>
          </w:tcPr>
          <w:p w14:paraId="0E9EA772" w14:textId="77777777" w:rsidR="00B84FCA" w:rsidRPr="00BE0152" w:rsidRDefault="00B84FCA" w:rsidP="00B84FCA">
            <w:pPr>
              <w:jc w:val="center"/>
              <w:rPr>
                <w:color w:val="000000" w:themeColor="text1"/>
                <w:sz w:val="20"/>
                <w:szCs w:val="20"/>
              </w:rPr>
            </w:pPr>
            <w:r w:rsidRPr="00BE0152">
              <w:rPr>
                <w:color w:val="000000" w:themeColor="text1"/>
                <w:sz w:val="20"/>
                <w:szCs w:val="20"/>
              </w:rPr>
              <w:t>328,34</w:t>
            </w:r>
          </w:p>
        </w:tc>
        <w:tc>
          <w:tcPr>
            <w:tcW w:w="222" w:type="pct"/>
            <w:tcMar>
              <w:left w:w="28" w:type="dxa"/>
              <w:right w:w="28" w:type="dxa"/>
            </w:tcMar>
            <w:vAlign w:val="center"/>
            <w:hideMark/>
          </w:tcPr>
          <w:p w14:paraId="778A7B3B" w14:textId="77777777" w:rsidR="00B84FCA" w:rsidRPr="00BE0152" w:rsidRDefault="00B84FCA" w:rsidP="00B84FCA">
            <w:pPr>
              <w:jc w:val="center"/>
              <w:rPr>
                <w:color w:val="000000" w:themeColor="text1"/>
                <w:sz w:val="20"/>
                <w:szCs w:val="20"/>
              </w:rPr>
            </w:pPr>
            <w:r w:rsidRPr="00BE0152">
              <w:rPr>
                <w:color w:val="000000" w:themeColor="text1"/>
                <w:sz w:val="20"/>
                <w:szCs w:val="20"/>
              </w:rPr>
              <w:t>-326,54</w:t>
            </w:r>
          </w:p>
        </w:tc>
        <w:tc>
          <w:tcPr>
            <w:tcW w:w="222" w:type="pct"/>
            <w:tcMar>
              <w:left w:w="28" w:type="dxa"/>
              <w:right w:w="28" w:type="dxa"/>
            </w:tcMar>
            <w:vAlign w:val="center"/>
            <w:hideMark/>
          </w:tcPr>
          <w:p w14:paraId="16A676D4" w14:textId="77777777" w:rsidR="00B84FCA" w:rsidRPr="00BE0152" w:rsidRDefault="00B84FCA" w:rsidP="00B84FCA">
            <w:pPr>
              <w:jc w:val="center"/>
              <w:rPr>
                <w:color w:val="000000" w:themeColor="text1"/>
                <w:sz w:val="20"/>
                <w:szCs w:val="20"/>
              </w:rPr>
            </w:pPr>
            <w:r w:rsidRPr="00BE0152">
              <w:rPr>
                <w:color w:val="000000" w:themeColor="text1"/>
                <w:sz w:val="20"/>
                <w:szCs w:val="20"/>
              </w:rPr>
              <w:t>0,68</w:t>
            </w:r>
          </w:p>
        </w:tc>
        <w:tc>
          <w:tcPr>
            <w:tcW w:w="222" w:type="pct"/>
            <w:tcMar>
              <w:left w:w="28" w:type="dxa"/>
              <w:right w:w="28" w:type="dxa"/>
            </w:tcMar>
            <w:vAlign w:val="center"/>
            <w:hideMark/>
          </w:tcPr>
          <w:p w14:paraId="0B29682E" w14:textId="77777777" w:rsidR="00B84FCA" w:rsidRPr="00BE0152" w:rsidRDefault="00B84FCA" w:rsidP="00B84FCA">
            <w:pPr>
              <w:jc w:val="center"/>
              <w:rPr>
                <w:color w:val="000000" w:themeColor="text1"/>
                <w:sz w:val="20"/>
                <w:szCs w:val="20"/>
              </w:rPr>
            </w:pPr>
            <w:r w:rsidRPr="00BE0152">
              <w:rPr>
                <w:color w:val="000000" w:themeColor="text1"/>
                <w:sz w:val="20"/>
                <w:szCs w:val="20"/>
              </w:rPr>
              <w:t>0,67</w:t>
            </w:r>
          </w:p>
        </w:tc>
        <w:tc>
          <w:tcPr>
            <w:tcW w:w="185" w:type="pct"/>
            <w:tcMar>
              <w:left w:w="28" w:type="dxa"/>
              <w:right w:w="28" w:type="dxa"/>
            </w:tcMar>
            <w:vAlign w:val="center"/>
            <w:hideMark/>
          </w:tcPr>
          <w:p w14:paraId="4E8E52EC" w14:textId="77777777" w:rsidR="00B84FCA" w:rsidRPr="00BE0152" w:rsidRDefault="00B84FCA" w:rsidP="00B84FCA">
            <w:pPr>
              <w:jc w:val="center"/>
              <w:rPr>
                <w:color w:val="000000" w:themeColor="text1"/>
                <w:sz w:val="20"/>
                <w:szCs w:val="20"/>
              </w:rPr>
            </w:pPr>
            <w:r w:rsidRPr="00BE0152">
              <w:rPr>
                <w:color w:val="000000" w:themeColor="text1"/>
                <w:sz w:val="20"/>
                <w:szCs w:val="20"/>
              </w:rPr>
              <w:t>67,79</w:t>
            </w:r>
          </w:p>
        </w:tc>
        <w:tc>
          <w:tcPr>
            <w:tcW w:w="185" w:type="pct"/>
            <w:tcMar>
              <w:left w:w="28" w:type="dxa"/>
              <w:right w:w="28" w:type="dxa"/>
            </w:tcMar>
            <w:vAlign w:val="center"/>
            <w:hideMark/>
          </w:tcPr>
          <w:p w14:paraId="45101A00" w14:textId="77777777" w:rsidR="00B84FCA" w:rsidRPr="00BE0152" w:rsidRDefault="00B84FCA" w:rsidP="00B84FCA">
            <w:pPr>
              <w:jc w:val="center"/>
              <w:rPr>
                <w:color w:val="000000" w:themeColor="text1"/>
                <w:sz w:val="20"/>
                <w:szCs w:val="20"/>
              </w:rPr>
            </w:pPr>
            <w:r w:rsidRPr="00BE0152">
              <w:rPr>
                <w:color w:val="000000" w:themeColor="text1"/>
                <w:sz w:val="20"/>
                <w:szCs w:val="20"/>
              </w:rPr>
              <w:t>67,11</w:t>
            </w:r>
          </w:p>
        </w:tc>
        <w:tc>
          <w:tcPr>
            <w:tcW w:w="167" w:type="pct"/>
            <w:tcMar>
              <w:left w:w="28" w:type="dxa"/>
              <w:right w:w="28" w:type="dxa"/>
            </w:tcMar>
            <w:vAlign w:val="center"/>
            <w:hideMark/>
          </w:tcPr>
          <w:p w14:paraId="15C24BEB" w14:textId="77777777" w:rsidR="00B84FCA" w:rsidRPr="00BE0152" w:rsidRDefault="00B84FCA" w:rsidP="00B84FCA">
            <w:pPr>
              <w:jc w:val="center"/>
              <w:rPr>
                <w:color w:val="000000" w:themeColor="text1"/>
                <w:sz w:val="20"/>
                <w:szCs w:val="20"/>
              </w:rPr>
            </w:pPr>
            <w:r w:rsidRPr="00BE0152">
              <w:rPr>
                <w:color w:val="000000" w:themeColor="text1"/>
                <w:sz w:val="20"/>
                <w:szCs w:val="20"/>
              </w:rPr>
              <w:t>35,27</w:t>
            </w:r>
          </w:p>
        </w:tc>
        <w:tc>
          <w:tcPr>
            <w:tcW w:w="167" w:type="pct"/>
            <w:tcMar>
              <w:left w:w="28" w:type="dxa"/>
              <w:right w:w="28" w:type="dxa"/>
            </w:tcMar>
            <w:vAlign w:val="center"/>
            <w:hideMark/>
          </w:tcPr>
          <w:p w14:paraId="59E728A6" w14:textId="77777777" w:rsidR="00B84FCA" w:rsidRPr="00BE0152" w:rsidRDefault="00B84FCA" w:rsidP="00B84FCA">
            <w:pPr>
              <w:jc w:val="center"/>
              <w:rPr>
                <w:color w:val="000000" w:themeColor="text1"/>
                <w:sz w:val="20"/>
                <w:szCs w:val="20"/>
              </w:rPr>
            </w:pPr>
            <w:r w:rsidRPr="00BE0152">
              <w:rPr>
                <w:color w:val="000000" w:themeColor="text1"/>
                <w:sz w:val="20"/>
                <w:szCs w:val="20"/>
              </w:rPr>
              <w:t>34,60</w:t>
            </w:r>
          </w:p>
        </w:tc>
        <w:tc>
          <w:tcPr>
            <w:tcW w:w="237" w:type="pct"/>
            <w:tcMar>
              <w:left w:w="28" w:type="dxa"/>
              <w:right w:w="28" w:type="dxa"/>
            </w:tcMar>
            <w:vAlign w:val="center"/>
            <w:hideMark/>
          </w:tcPr>
          <w:p w14:paraId="140F3D93" w14:textId="77777777" w:rsidR="00B84FCA" w:rsidRPr="00BE0152" w:rsidRDefault="00B84FCA" w:rsidP="00B84FCA">
            <w:pPr>
              <w:jc w:val="center"/>
              <w:rPr>
                <w:color w:val="000000" w:themeColor="text1"/>
                <w:sz w:val="20"/>
                <w:szCs w:val="20"/>
              </w:rPr>
            </w:pPr>
            <w:r w:rsidRPr="00BE0152">
              <w:rPr>
                <w:color w:val="000000" w:themeColor="text1"/>
                <w:sz w:val="20"/>
                <w:szCs w:val="20"/>
              </w:rPr>
              <w:t>33,19</w:t>
            </w:r>
          </w:p>
        </w:tc>
        <w:tc>
          <w:tcPr>
            <w:tcW w:w="237" w:type="pct"/>
            <w:tcMar>
              <w:left w:w="28" w:type="dxa"/>
              <w:right w:w="28" w:type="dxa"/>
            </w:tcMar>
            <w:vAlign w:val="center"/>
            <w:hideMark/>
          </w:tcPr>
          <w:p w14:paraId="27B9FF01" w14:textId="77777777" w:rsidR="00B84FCA" w:rsidRPr="00BE0152" w:rsidRDefault="00B84FCA" w:rsidP="00B84FCA">
            <w:pPr>
              <w:jc w:val="center"/>
              <w:rPr>
                <w:color w:val="000000" w:themeColor="text1"/>
                <w:sz w:val="20"/>
                <w:szCs w:val="20"/>
              </w:rPr>
            </w:pPr>
            <w:r w:rsidRPr="00BE0152">
              <w:rPr>
                <w:color w:val="000000" w:themeColor="text1"/>
                <w:sz w:val="20"/>
                <w:szCs w:val="20"/>
              </w:rPr>
              <w:t>31,84</w:t>
            </w:r>
          </w:p>
        </w:tc>
        <w:tc>
          <w:tcPr>
            <w:tcW w:w="161" w:type="pct"/>
            <w:tcMar>
              <w:left w:w="28" w:type="dxa"/>
              <w:right w:w="28" w:type="dxa"/>
            </w:tcMar>
            <w:vAlign w:val="center"/>
            <w:hideMark/>
          </w:tcPr>
          <w:p w14:paraId="25789199" w14:textId="77777777" w:rsidR="00B84FCA" w:rsidRPr="00BE0152" w:rsidRDefault="00B84FCA" w:rsidP="00B84FCA">
            <w:pPr>
              <w:jc w:val="center"/>
              <w:rPr>
                <w:color w:val="000000" w:themeColor="text1"/>
                <w:sz w:val="20"/>
                <w:szCs w:val="20"/>
              </w:rPr>
            </w:pPr>
            <w:r w:rsidRPr="00BE0152">
              <w:rPr>
                <w:color w:val="000000" w:themeColor="text1"/>
                <w:sz w:val="20"/>
                <w:szCs w:val="20"/>
              </w:rPr>
              <w:t>7,71</w:t>
            </w:r>
          </w:p>
        </w:tc>
        <w:tc>
          <w:tcPr>
            <w:tcW w:w="161" w:type="pct"/>
            <w:tcMar>
              <w:left w:w="28" w:type="dxa"/>
              <w:right w:w="28" w:type="dxa"/>
            </w:tcMar>
            <w:vAlign w:val="center"/>
            <w:hideMark/>
          </w:tcPr>
          <w:p w14:paraId="1D7651F5" w14:textId="77777777" w:rsidR="00B84FCA" w:rsidRPr="00BE0152" w:rsidRDefault="00B84FCA" w:rsidP="00B84FCA">
            <w:pPr>
              <w:jc w:val="center"/>
              <w:rPr>
                <w:color w:val="000000" w:themeColor="text1"/>
                <w:sz w:val="20"/>
                <w:szCs w:val="20"/>
              </w:rPr>
            </w:pPr>
            <w:r w:rsidRPr="00BE0152">
              <w:rPr>
                <w:color w:val="000000" w:themeColor="text1"/>
                <w:sz w:val="20"/>
                <w:szCs w:val="20"/>
              </w:rPr>
              <w:t>7,62</w:t>
            </w:r>
          </w:p>
        </w:tc>
        <w:tc>
          <w:tcPr>
            <w:tcW w:w="153" w:type="pct"/>
            <w:tcMar>
              <w:left w:w="28" w:type="dxa"/>
              <w:right w:w="28" w:type="dxa"/>
            </w:tcMar>
            <w:vAlign w:val="center"/>
            <w:hideMark/>
          </w:tcPr>
          <w:p w14:paraId="5F32E065" w14:textId="77777777" w:rsidR="00B84FCA" w:rsidRPr="00BE0152" w:rsidRDefault="00B84FCA" w:rsidP="00B84FCA">
            <w:pPr>
              <w:jc w:val="center"/>
              <w:rPr>
                <w:color w:val="000000" w:themeColor="text1"/>
                <w:sz w:val="20"/>
                <w:szCs w:val="20"/>
              </w:rPr>
            </w:pPr>
            <w:r w:rsidRPr="00BE0152">
              <w:rPr>
                <w:color w:val="000000" w:themeColor="text1"/>
                <w:sz w:val="20"/>
                <w:szCs w:val="20"/>
              </w:rPr>
              <w:t>1,32</w:t>
            </w:r>
          </w:p>
        </w:tc>
        <w:tc>
          <w:tcPr>
            <w:tcW w:w="153" w:type="pct"/>
            <w:tcMar>
              <w:left w:w="28" w:type="dxa"/>
              <w:right w:w="28" w:type="dxa"/>
            </w:tcMar>
            <w:vAlign w:val="center"/>
            <w:hideMark/>
          </w:tcPr>
          <w:p w14:paraId="3DD76BF7" w14:textId="77777777" w:rsidR="00B84FCA" w:rsidRPr="00BE0152" w:rsidRDefault="00B84FCA" w:rsidP="00B84FCA">
            <w:pPr>
              <w:jc w:val="center"/>
              <w:rPr>
                <w:color w:val="000000" w:themeColor="text1"/>
                <w:sz w:val="20"/>
                <w:szCs w:val="20"/>
              </w:rPr>
            </w:pPr>
            <w:r w:rsidRPr="00BE0152">
              <w:rPr>
                <w:color w:val="000000" w:themeColor="text1"/>
                <w:sz w:val="20"/>
                <w:szCs w:val="20"/>
              </w:rPr>
              <w:t>-1,32</w:t>
            </w:r>
          </w:p>
        </w:tc>
        <w:tc>
          <w:tcPr>
            <w:tcW w:w="200" w:type="pct"/>
            <w:tcMar>
              <w:left w:w="28" w:type="dxa"/>
              <w:right w:w="28" w:type="dxa"/>
            </w:tcMar>
            <w:vAlign w:val="center"/>
            <w:hideMark/>
          </w:tcPr>
          <w:p w14:paraId="0C55C471" w14:textId="77777777" w:rsidR="00B84FCA" w:rsidRPr="00BE0152" w:rsidRDefault="00B84FCA" w:rsidP="00B84FCA">
            <w:pPr>
              <w:jc w:val="center"/>
              <w:rPr>
                <w:color w:val="000000" w:themeColor="text1"/>
                <w:sz w:val="20"/>
                <w:szCs w:val="20"/>
              </w:rPr>
            </w:pPr>
            <w:r w:rsidRPr="00BE0152">
              <w:rPr>
                <w:color w:val="000000" w:themeColor="text1"/>
                <w:sz w:val="20"/>
                <w:szCs w:val="20"/>
              </w:rPr>
              <w:t>94,93</w:t>
            </w:r>
          </w:p>
        </w:tc>
        <w:tc>
          <w:tcPr>
            <w:tcW w:w="200" w:type="pct"/>
            <w:tcMar>
              <w:left w:w="28" w:type="dxa"/>
              <w:right w:w="28" w:type="dxa"/>
            </w:tcMar>
            <w:vAlign w:val="center"/>
            <w:hideMark/>
          </w:tcPr>
          <w:p w14:paraId="515DD122" w14:textId="77777777" w:rsidR="00B84FCA" w:rsidRPr="00BE0152" w:rsidRDefault="00B84FCA" w:rsidP="00B84FCA">
            <w:pPr>
              <w:jc w:val="center"/>
              <w:rPr>
                <w:color w:val="000000" w:themeColor="text1"/>
                <w:sz w:val="20"/>
                <w:szCs w:val="20"/>
              </w:rPr>
            </w:pPr>
            <w:r w:rsidRPr="00BE0152">
              <w:rPr>
                <w:color w:val="000000" w:themeColor="text1"/>
                <w:sz w:val="20"/>
                <w:szCs w:val="20"/>
              </w:rPr>
              <w:t>94,88</w:t>
            </w:r>
          </w:p>
        </w:tc>
        <w:tc>
          <w:tcPr>
            <w:tcW w:w="200" w:type="pct"/>
            <w:tcMar>
              <w:left w:w="28" w:type="dxa"/>
              <w:right w:w="28" w:type="dxa"/>
            </w:tcMar>
            <w:vAlign w:val="center"/>
            <w:hideMark/>
          </w:tcPr>
          <w:p w14:paraId="172CD407" w14:textId="77777777" w:rsidR="00B84FCA" w:rsidRPr="00BE0152" w:rsidRDefault="00B84FCA" w:rsidP="00B84FCA">
            <w:pPr>
              <w:jc w:val="center"/>
              <w:rPr>
                <w:color w:val="000000" w:themeColor="text1"/>
                <w:sz w:val="20"/>
                <w:szCs w:val="20"/>
              </w:rPr>
            </w:pPr>
            <w:r w:rsidRPr="00BE0152">
              <w:rPr>
                <w:color w:val="000000" w:themeColor="text1"/>
                <w:sz w:val="20"/>
                <w:szCs w:val="20"/>
              </w:rPr>
              <w:t>65,03</w:t>
            </w:r>
          </w:p>
        </w:tc>
        <w:tc>
          <w:tcPr>
            <w:tcW w:w="198" w:type="pct"/>
            <w:tcMar>
              <w:left w:w="28" w:type="dxa"/>
              <w:right w:w="28" w:type="dxa"/>
            </w:tcMar>
            <w:vAlign w:val="center"/>
            <w:hideMark/>
          </w:tcPr>
          <w:p w14:paraId="2DCEDFBE" w14:textId="77777777" w:rsidR="00B84FCA" w:rsidRPr="00BE0152" w:rsidRDefault="00B84FCA" w:rsidP="00B84FCA">
            <w:pPr>
              <w:jc w:val="center"/>
              <w:rPr>
                <w:color w:val="000000" w:themeColor="text1"/>
                <w:sz w:val="20"/>
                <w:szCs w:val="20"/>
              </w:rPr>
            </w:pPr>
            <w:r w:rsidRPr="00BE0152">
              <w:rPr>
                <w:color w:val="000000" w:themeColor="text1"/>
                <w:sz w:val="20"/>
                <w:szCs w:val="20"/>
              </w:rPr>
              <w:t>64,98</w:t>
            </w:r>
          </w:p>
        </w:tc>
      </w:tr>
      <w:tr w:rsidR="00B84FCA" w:rsidRPr="00BE0152" w14:paraId="4BD65FF8" w14:textId="77777777" w:rsidTr="00BE0152">
        <w:trPr>
          <w:trHeight w:val="20"/>
          <w:jc w:val="center"/>
        </w:trPr>
        <w:tc>
          <w:tcPr>
            <w:tcW w:w="301" w:type="pct"/>
            <w:tcMar>
              <w:left w:w="28" w:type="dxa"/>
              <w:right w:w="28" w:type="dxa"/>
            </w:tcMar>
            <w:vAlign w:val="center"/>
            <w:hideMark/>
          </w:tcPr>
          <w:p w14:paraId="2E643159" w14:textId="77777777" w:rsidR="00B84FCA" w:rsidRPr="00BE0152" w:rsidRDefault="00B84FCA" w:rsidP="00B84FCA">
            <w:pPr>
              <w:jc w:val="center"/>
              <w:rPr>
                <w:color w:val="000000" w:themeColor="text1"/>
                <w:sz w:val="20"/>
                <w:szCs w:val="20"/>
              </w:rPr>
            </w:pPr>
            <w:r w:rsidRPr="00BE0152">
              <w:rPr>
                <w:color w:val="000000" w:themeColor="text1"/>
                <w:sz w:val="20"/>
                <w:szCs w:val="20"/>
              </w:rPr>
              <w:t>Уз.73</w:t>
            </w:r>
          </w:p>
        </w:tc>
        <w:tc>
          <w:tcPr>
            <w:tcW w:w="567" w:type="pct"/>
            <w:tcMar>
              <w:left w:w="28" w:type="dxa"/>
              <w:right w:w="28" w:type="dxa"/>
            </w:tcMar>
            <w:vAlign w:val="center"/>
            <w:hideMark/>
          </w:tcPr>
          <w:p w14:paraId="54C5E2CC" w14:textId="77777777" w:rsidR="00B84FCA" w:rsidRPr="00BE0152" w:rsidRDefault="00B84FCA" w:rsidP="00B84FCA">
            <w:pPr>
              <w:jc w:val="center"/>
              <w:rPr>
                <w:color w:val="000000" w:themeColor="text1"/>
                <w:sz w:val="20"/>
                <w:szCs w:val="20"/>
              </w:rPr>
            </w:pPr>
            <w:r w:rsidRPr="00BE0152">
              <w:rPr>
                <w:color w:val="000000" w:themeColor="text1"/>
                <w:sz w:val="20"/>
                <w:szCs w:val="20"/>
              </w:rPr>
              <w:t>Уз.308</w:t>
            </w:r>
          </w:p>
        </w:tc>
        <w:tc>
          <w:tcPr>
            <w:tcW w:w="193" w:type="pct"/>
            <w:tcMar>
              <w:left w:w="28" w:type="dxa"/>
              <w:right w:w="28" w:type="dxa"/>
            </w:tcMar>
            <w:vAlign w:val="center"/>
            <w:hideMark/>
          </w:tcPr>
          <w:p w14:paraId="469A802E" w14:textId="77777777" w:rsidR="00B84FCA" w:rsidRPr="00BE0152" w:rsidRDefault="00B84FCA" w:rsidP="00B84FCA">
            <w:pPr>
              <w:jc w:val="center"/>
              <w:rPr>
                <w:color w:val="000000" w:themeColor="text1"/>
                <w:sz w:val="20"/>
                <w:szCs w:val="20"/>
              </w:rPr>
            </w:pPr>
            <w:r w:rsidRPr="00BE0152">
              <w:rPr>
                <w:color w:val="000000" w:themeColor="text1"/>
                <w:sz w:val="20"/>
                <w:szCs w:val="20"/>
              </w:rPr>
              <w:t>23,71</w:t>
            </w:r>
          </w:p>
        </w:tc>
        <w:tc>
          <w:tcPr>
            <w:tcW w:w="222" w:type="pct"/>
            <w:tcMar>
              <w:left w:w="28" w:type="dxa"/>
              <w:right w:w="28" w:type="dxa"/>
            </w:tcMar>
            <w:vAlign w:val="center"/>
            <w:hideMark/>
          </w:tcPr>
          <w:p w14:paraId="303436E9"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2" w:type="pct"/>
            <w:tcMar>
              <w:left w:w="28" w:type="dxa"/>
              <w:right w:w="28" w:type="dxa"/>
            </w:tcMar>
            <w:vAlign w:val="center"/>
            <w:hideMark/>
          </w:tcPr>
          <w:p w14:paraId="5E2B4616"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2" w:type="pct"/>
            <w:tcMar>
              <w:left w:w="28" w:type="dxa"/>
              <w:right w:w="28" w:type="dxa"/>
            </w:tcMar>
            <w:vAlign w:val="center"/>
            <w:hideMark/>
          </w:tcPr>
          <w:p w14:paraId="3D2C91BC" w14:textId="77777777" w:rsidR="00B84FCA" w:rsidRPr="00BE0152" w:rsidRDefault="00B84FCA" w:rsidP="00B84FCA">
            <w:pPr>
              <w:jc w:val="center"/>
              <w:rPr>
                <w:color w:val="000000" w:themeColor="text1"/>
                <w:sz w:val="20"/>
                <w:szCs w:val="20"/>
              </w:rPr>
            </w:pPr>
            <w:r w:rsidRPr="00BE0152">
              <w:rPr>
                <w:color w:val="000000" w:themeColor="text1"/>
                <w:sz w:val="20"/>
                <w:szCs w:val="20"/>
              </w:rPr>
              <w:t>328,34</w:t>
            </w:r>
          </w:p>
        </w:tc>
        <w:tc>
          <w:tcPr>
            <w:tcW w:w="222" w:type="pct"/>
            <w:tcMar>
              <w:left w:w="28" w:type="dxa"/>
              <w:right w:w="28" w:type="dxa"/>
            </w:tcMar>
            <w:vAlign w:val="center"/>
            <w:hideMark/>
          </w:tcPr>
          <w:p w14:paraId="71DFA7AB" w14:textId="77777777" w:rsidR="00B84FCA" w:rsidRPr="00BE0152" w:rsidRDefault="00B84FCA" w:rsidP="00B84FCA">
            <w:pPr>
              <w:jc w:val="center"/>
              <w:rPr>
                <w:color w:val="000000" w:themeColor="text1"/>
                <w:sz w:val="20"/>
                <w:szCs w:val="20"/>
              </w:rPr>
            </w:pPr>
            <w:r w:rsidRPr="00BE0152">
              <w:rPr>
                <w:color w:val="000000" w:themeColor="text1"/>
                <w:sz w:val="20"/>
                <w:szCs w:val="20"/>
              </w:rPr>
              <w:t>-326,53</w:t>
            </w:r>
          </w:p>
        </w:tc>
        <w:tc>
          <w:tcPr>
            <w:tcW w:w="222" w:type="pct"/>
            <w:tcMar>
              <w:left w:w="28" w:type="dxa"/>
              <w:right w:w="28" w:type="dxa"/>
            </w:tcMar>
            <w:vAlign w:val="center"/>
            <w:hideMark/>
          </w:tcPr>
          <w:p w14:paraId="2C304B2D"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222" w:type="pct"/>
            <w:tcMar>
              <w:left w:w="28" w:type="dxa"/>
              <w:right w:w="28" w:type="dxa"/>
            </w:tcMar>
            <w:vAlign w:val="center"/>
            <w:hideMark/>
          </w:tcPr>
          <w:p w14:paraId="53C0C128"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185" w:type="pct"/>
            <w:tcMar>
              <w:left w:w="28" w:type="dxa"/>
              <w:right w:w="28" w:type="dxa"/>
            </w:tcMar>
            <w:vAlign w:val="center"/>
            <w:hideMark/>
          </w:tcPr>
          <w:p w14:paraId="24BF0422" w14:textId="77777777" w:rsidR="00B84FCA" w:rsidRPr="00BE0152" w:rsidRDefault="00B84FCA" w:rsidP="00B84FCA">
            <w:pPr>
              <w:jc w:val="center"/>
              <w:rPr>
                <w:color w:val="000000" w:themeColor="text1"/>
                <w:sz w:val="20"/>
                <w:szCs w:val="20"/>
              </w:rPr>
            </w:pPr>
            <w:r w:rsidRPr="00BE0152">
              <w:rPr>
                <w:color w:val="000000" w:themeColor="text1"/>
                <w:sz w:val="20"/>
                <w:szCs w:val="20"/>
              </w:rPr>
              <w:t>69,08</w:t>
            </w:r>
          </w:p>
        </w:tc>
        <w:tc>
          <w:tcPr>
            <w:tcW w:w="185" w:type="pct"/>
            <w:tcMar>
              <w:left w:w="28" w:type="dxa"/>
              <w:right w:w="28" w:type="dxa"/>
            </w:tcMar>
            <w:vAlign w:val="center"/>
            <w:hideMark/>
          </w:tcPr>
          <w:p w14:paraId="4F0E55B5" w14:textId="77777777" w:rsidR="00B84FCA" w:rsidRPr="00BE0152" w:rsidRDefault="00B84FCA" w:rsidP="00B84FCA">
            <w:pPr>
              <w:jc w:val="center"/>
              <w:rPr>
                <w:color w:val="000000" w:themeColor="text1"/>
                <w:sz w:val="20"/>
                <w:szCs w:val="20"/>
              </w:rPr>
            </w:pPr>
            <w:r w:rsidRPr="00BE0152">
              <w:rPr>
                <w:color w:val="000000" w:themeColor="text1"/>
                <w:sz w:val="20"/>
                <w:szCs w:val="20"/>
              </w:rPr>
              <w:t>68,43</w:t>
            </w:r>
          </w:p>
        </w:tc>
        <w:tc>
          <w:tcPr>
            <w:tcW w:w="167" w:type="pct"/>
            <w:tcMar>
              <w:left w:w="28" w:type="dxa"/>
              <w:right w:w="28" w:type="dxa"/>
            </w:tcMar>
            <w:vAlign w:val="center"/>
            <w:hideMark/>
          </w:tcPr>
          <w:p w14:paraId="73FAD3EC" w14:textId="77777777" w:rsidR="00B84FCA" w:rsidRPr="00BE0152" w:rsidRDefault="00B84FCA" w:rsidP="00B84FCA">
            <w:pPr>
              <w:jc w:val="center"/>
              <w:rPr>
                <w:color w:val="000000" w:themeColor="text1"/>
                <w:sz w:val="20"/>
                <w:szCs w:val="20"/>
              </w:rPr>
            </w:pPr>
            <w:r w:rsidRPr="00BE0152">
              <w:rPr>
                <w:color w:val="000000" w:themeColor="text1"/>
                <w:sz w:val="20"/>
                <w:szCs w:val="20"/>
              </w:rPr>
              <w:t>34,76</w:t>
            </w:r>
          </w:p>
        </w:tc>
        <w:tc>
          <w:tcPr>
            <w:tcW w:w="167" w:type="pct"/>
            <w:tcMar>
              <w:left w:w="28" w:type="dxa"/>
              <w:right w:w="28" w:type="dxa"/>
            </w:tcMar>
            <w:vAlign w:val="center"/>
            <w:hideMark/>
          </w:tcPr>
          <w:p w14:paraId="78A0F666" w14:textId="77777777" w:rsidR="00B84FCA" w:rsidRPr="00BE0152" w:rsidRDefault="00B84FCA" w:rsidP="00B84FCA">
            <w:pPr>
              <w:jc w:val="center"/>
              <w:rPr>
                <w:color w:val="000000" w:themeColor="text1"/>
                <w:sz w:val="20"/>
                <w:szCs w:val="20"/>
              </w:rPr>
            </w:pPr>
            <w:r w:rsidRPr="00BE0152">
              <w:rPr>
                <w:color w:val="000000" w:themeColor="text1"/>
                <w:sz w:val="20"/>
                <w:szCs w:val="20"/>
              </w:rPr>
              <w:t>34,97</w:t>
            </w:r>
          </w:p>
        </w:tc>
        <w:tc>
          <w:tcPr>
            <w:tcW w:w="237" w:type="pct"/>
            <w:tcMar>
              <w:left w:w="28" w:type="dxa"/>
              <w:right w:w="28" w:type="dxa"/>
            </w:tcMar>
            <w:vAlign w:val="center"/>
            <w:hideMark/>
          </w:tcPr>
          <w:p w14:paraId="52199606" w14:textId="77777777" w:rsidR="00B84FCA" w:rsidRPr="00BE0152" w:rsidRDefault="00B84FCA" w:rsidP="00B84FCA">
            <w:pPr>
              <w:jc w:val="center"/>
              <w:rPr>
                <w:color w:val="000000" w:themeColor="text1"/>
                <w:sz w:val="20"/>
                <w:szCs w:val="20"/>
              </w:rPr>
            </w:pPr>
            <w:r w:rsidRPr="00BE0152">
              <w:rPr>
                <w:color w:val="000000" w:themeColor="text1"/>
                <w:sz w:val="20"/>
                <w:szCs w:val="20"/>
              </w:rPr>
              <w:t>34,11</w:t>
            </w:r>
          </w:p>
        </w:tc>
        <w:tc>
          <w:tcPr>
            <w:tcW w:w="237" w:type="pct"/>
            <w:tcMar>
              <w:left w:w="28" w:type="dxa"/>
              <w:right w:w="28" w:type="dxa"/>
            </w:tcMar>
            <w:vAlign w:val="center"/>
            <w:hideMark/>
          </w:tcPr>
          <w:p w14:paraId="3A9D3E78" w14:textId="77777777" w:rsidR="00B84FCA" w:rsidRPr="00BE0152" w:rsidRDefault="00B84FCA" w:rsidP="00B84FCA">
            <w:pPr>
              <w:jc w:val="center"/>
              <w:rPr>
                <w:color w:val="000000" w:themeColor="text1"/>
                <w:sz w:val="20"/>
                <w:szCs w:val="20"/>
              </w:rPr>
            </w:pPr>
            <w:r w:rsidRPr="00BE0152">
              <w:rPr>
                <w:color w:val="000000" w:themeColor="text1"/>
                <w:sz w:val="20"/>
                <w:szCs w:val="20"/>
              </w:rPr>
              <w:t>33,67</w:t>
            </w:r>
          </w:p>
        </w:tc>
        <w:tc>
          <w:tcPr>
            <w:tcW w:w="161" w:type="pct"/>
            <w:tcMar>
              <w:left w:w="28" w:type="dxa"/>
              <w:right w:w="28" w:type="dxa"/>
            </w:tcMar>
            <w:vAlign w:val="center"/>
            <w:hideMark/>
          </w:tcPr>
          <w:p w14:paraId="3D7256B6" w14:textId="77777777" w:rsidR="00B84FCA" w:rsidRPr="00BE0152" w:rsidRDefault="00B84FCA" w:rsidP="00B84FCA">
            <w:pPr>
              <w:jc w:val="center"/>
              <w:rPr>
                <w:color w:val="000000" w:themeColor="text1"/>
                <w:sz w:val="20"/>
                <w:szCs w:val="20"/>
              </w:rPr>
            </w:pPr>
            <w:r w:rsidRPr="00BE0152">
              <w:rPr>
                <w:color w:val="000000" w:themeColor="text1"/>
                <w:sz w:val="20"/>
                <w:szCs w:val="20"/>
              </w:rPr>
              <w:t>7,71</w:t>
            </w:r>
          </w:p>
        </w:tc>
        <w:tc>
          <w:tcPr>
            <w:tcW w:w="161" w:type="pct"/>
            <w:tcMar>
              <w:left w:w="28" w:type="dxa"/>
              <w:right w:w="28" w:type="dxa"/>
            </w:tcMar>
            <w:vAlign w:val="center"/>
            <w:hideMark/>
          </w:tcPr>
          <w:p w14:paraId="66756B24" w14:textId="77777777" w:rsidR="00B84FCA" w:rsidRPr="00BE0152" w:rsidRDefault="00B84FCA" w:rsidP="00B84FCA">
            <w:pPr>
              <w:jc w:val="center"/>
              <w:rPr>
                <w:color w:val="000000" w:themeColor="text1"/>
                <w:sz w:val="20"/>
                <w:szCs w:val="20"/>
              </w:rPr>
            </w:pPr>
            <w:r w:rsidRPr="00BE0152">
              <w:rPr>
                <w:color w:val="000000" w:themeColor="text1"/>
                <w:sz w:val="20"/>
                <w:szCs w:val="20"/>
              </w:rPr>
              <w:t>7,62</w:t>
            </w:r>
          </w:p>
        </w:tc>
        <w:tc>
          <w:tcPr>
            <w:tcW w:w="153" w:type="pct"/>
            <w:tcMar>
              <w:left w:w="28" w:type="dxa"/>
              <w:right w:w="28" w:type="dxa"/>
            </w:tcMar>
            <w:vAlign w:val="center"/>
            <w:hideMark/>
          </w:tcPr>
          <w:p w14:paraId="419C3AEA" w14:textId="77777777" w:rsidR="00B84FCA" w:rsidRPr="00BE0152" w:rsidRDefault="00B84FCA" w:rsidP="00B84FCA">
            <w:pPr>
              <w:jc w:val="center"/>
              <w:rPr>
                <w:color w:val="000000" w:themeColor="text1"/>
                <w:sz w:val="20"/>
                <w:szCs w:val="20"/>
              </w:rPr>
            </w:pPr>
            <w:r w:rsidRPr="00BE0152">
              <w:rPr>
                <w:color w:val="000000" w:themeColor="text1"/>
                <w:sz w:val="20"/>
                <w:szCs w:val="20"/>
              </w:rPr>
              <w:t>1,32</w:t>
            </w:r>
          </w:p>
        </w:tc>
        <w:tc>
          <w:tcPr>
            <w:tcW w:w="153" w:type="pct"/>
            <w:tcMar>
              <w:left w:w="28" w:type="dxa"/>
              <w:right w:w="28" w:type="dxa"/>
            </w:tcMar>
            <w:vAlign w:val="center"/>
            <w:hideMark/>
          </w:tcPr>
          <w:p w14:paraId="218CFFFF" w14:textId="77777777" w:rsidR="00B84FCA" w:rsidRPr="00BE0152" w:rsidRDefault="00B84FCA" w:rsidP="00B84FCA">
            <w:pPr>
              <w:jc w:val="center"/>
              <w:rPr>
                <w:color w:val="000000" w:themeColor="text1"/>
                <w:sz w:val="20"/>
                <w:szCs w:val="20"/>
              </w:rPr>
            </w:pPr>
            <w:r w:rsidRPr="00BE0152">
              <w:rPr>
                <w:color w:val="000000" w:themeColor="text1"/>
                <w:sz w:val="20"/>
                <w:szCs w:val="20"/>
              </w:rPr>
              <w:t>-1,32</w:t>
            </w:r>
          </w:p>
        </w:tc>
        <w:tc>
          <w:tcPr>
            <w:tcW w:w="200" w:type="pct"/>
            <w:tcMar>
              <w:left w:w="28" w:type="dxa"/>
              <w:right w:w="28" w:type="dxa"/>
            </w:tcMar>
            <w:vAlign w:val="center"/>
            <w:hideMark/>
          </w:tcPr>
          <w:p w14:paraId="39459D13" w14:textId="77777777" w:rsidR="00B84FCA" w:rsidRPr="00BE0152" w:rsidRDefault="00B84FCA" w:rsidP="00B84FCA">
            <w:pPr>
              <w:jc w:val="center"/>
              <w:rPr>
                <w:color w:val="000000" w:themeColor="text1"/>
                <w:sz w:val="20"/>
                <w:szCs w:val="20"/>
              </w:rPr>
            </w:pPr>
            <w:r w:rsidRPr="00BE0152">
              <w:rPr>
                <w:color w:val="000000" w:themeColor="text1"/>
                <w:sz w:val="20"/>
                <w:szCs w:val="20"/>
              </w:rPr>
              <w:t>94,96</w:t>
            </w:r>
          </w:p>
        </w:tc>
        <w:tc>
          <w:tcPr>
            <w:tcW w:w="200" w:type="pct"/>
            <w:tcMar>
              <w:left w:w="28" w:type="dxa"/>
              <w:right w:w="28" w:type="dxa"/>
            </w:tcMar>
            <w:vAlign w:val="center"/>
            <w:hideMark/>
          </w:tcPr>
          <w:p w14:paraId="3EA7A7A9" w14:textId="77777777" w:rsidR="00B84FCA" w:rsidRPr="00BE0152" w:rsidRDefault="00B84FCA" w:rsidP="00B84FCA">
            <w:pPr>
              <w:jc w:val="center"/>
              <w:rPr>
                <w:color w:val="000000" w:themeColor="text1"/>
                <w:sz w:val="20"/>
                <w:szCs w:val="20"/>
              </w:rPr>
            </w:pPr>
            <w:r w:rsidRPr="00BE0152">
              <w:rPr>
                <w:color w:val="000000" w:themeColor="text1"/>
                <w:sz w:val="20"/>
                <w:szCs w:val="20"/>
              </w:rPr>
              <w:t>94,94</w:t>
            </w:r>
          </w:p>
        </w:tc>
        <w:tc>
          <w:tcPr>
            <w:tcW w:w="200" w:type="pct"/>
            <w:tcMar>
              <w:left w:w="28" w:type="dxa"/>
              <w:right w:w="28" w:type="dxa"/>
            </w:tcMar>
            <w:vAlign w:val="center"/>
            <w:hideMark/>
          </w:tcPr>
          <w:p w14:paraId="40D7DC5B" w14:textId="77777777" w:rsidR="00B84FCA" w:rsidRPr="00BE0152" w:rsidRDefault="00B84FCA" w:rsidP="00B84FCA">
            <w:pPr>
              <w:jc w:val="center"/>
              <w:rPr>
                <w:color w:val="000000" w:themeColor="text1"/>
                <w:sz w:val="20"/>
                <w:szCs w:val="20"/>
              </w:rPr>
            </w:pPr>
            <w:r w:rsidRPr="00BE0152">
              <w:rPr>
                <w:color w:val="000000" w:themeColor="text1"/>
                <w:sz w:val="20"/>
                <w:szCs w:val="20"/>
              </w:rPr>
              <w:t>64,97</w:t>
            </w:r>
          </w:p>
        </w:tc>
        <w:tc>
          <w:tcPr>
            <w:tcW w:w="198" w:type="pct"/>
            <w:tcMar>
              <w:left w:w="28" w:type="dxa"/>
              <w:right w:w="28" w:type="dxa"/>
            </w:tcMar>
            <w:vAlign w:val="center"/>
            <w:hideMark/>
          </w:tcPr>
          <w:p w14:paraId="342D605B" w14:textId="77777777" w:rsidR="00B84FCA" w:rsidRPr="00BE0152" w:rsidRDefault="00B84FCA" w:rsidP="00B84FCA">
            <w:pPr>
              <w:jc w:val="center"/>
              <w:rPr>
                <w:color w:val="000000" w:themeColor="text1"/>
                <w:sz w:val="20"/>
                <w:szCs w:val="20"/>
              </w:rPr>
            </w:pPr>
            <w:r w:rsidRPr="00BE0152">
              <w:rPr>
                <w:color w:val="000000" w:themeColor="text1"/>
                <w:sz w:val="20"/>
                <w:szCs w:val="20"/>
              </w:rPr>
              <w:t>64,95</w:t>
            </w:r>
          </w:p>
        </w:tc>
      </w:tr>
      <w:tr w:rsidR="00B84FCA" w:rsidRPr="00BE0152" w14:paraId="54E36C5C" w14:textId="77777777" w:rsidTr="00BE0152">
        <w:trPr>
          <w:trHeight w:val="20"/>
          <w:jc w:val="center"/>
        </w:trPr>
        <w:tc>
          <w:tcPr>
            <w:tcW w:w="301" w:type="pct"/>
            <w:tcMar>
              <w:left w:w="28" w:type="dxa"/>
              <w:right w:w="28" w:type="dxa"/>
            </w:tcMar>
            <w:vAlign w:val="center"/>
            <w:hideMark/>
          </w:tcPr>
          <w:p w14:paraId="7A2C8FEC" w14:textId="77777777" w:rsidR="00B84FCA" w:rsidRPr="00BE0152" w:rsidRDefault="00B84FCA" w:rsidP="00B84FCA">
            <w:pPr>
              <w:jc w:val="center"/>
              <w:rPr>
                <w:color w:val="000000" w:themeColor="text1"/>
                <w:sz w:val="20"/>
                <w:szCs w:val="20"/>
              </w:rPr>
            </w:pPr>
            <w:r w:rsidRPr="00BE0152">
              <w:rPr>
                <w:color w:val="000000" w:themeColor="text1"/>
                <w:sz w:val="20"/>
                <w:szCs w:val="20"/>
              </w:rPr>
              <w:t>Уз.308</w:t>
            </w:r>
          </w:p>
        </w:tc>
        <w:tc>
          <w:tcPr>
            <w:tcW w:w="567" w:type="pct"/>
            <w:tcMar>
              <w:left w:w="28" w:type="dxa"/>
              <w:right w:w="28" w:type="dxa"/>
            </w:tcMar>
            <w:vAlign w:val="center"/>
            <w:hideMark/>
          </w:tcPr>
          <w:p w14:paraId="1A9A40FB" w14:textId="77777777" w:rsidR="00B84FCA" w:rsidRPr="00BE0152" w:rsidRDefault="00B84FCA" w:rsidP="00B84FCA">
            <w:pPr>
              <w:jc w:val="center"/>
              <w:rPr>
                <w:color w:val="000000" w:themeColor="text1"/>
                <w:sz w:val="20"/>
                <w:szCs w:val="20"/>
              </w:rPr>
            </w:pPr>
            <w:r w:rsidRPr="00BE0152">
              <w:rPr>
                <w:color w:val="000000" w:themeColor="text1"/>
                <w:sz w:val="20"/>
                <w:szCs w:val="20"/>
              </w:rPr>
              <w:t>Уз.306</w:t>
            </w:r>
          </w:p>
        </w:tc>
        <w:tc>
          <w:tcPr>
            <w:tcW w:w="193" w:type="pct"/>
            <w:tcMar>
              <w:left w:w="28" w:type="dxa"/>
              <w:right w:w="28" w:type="dxa"/>
            </w:tcMar>
            <w:vAlign w:val="center"/>
            <w:hideMark/>
          </w:tcPr>
          <w:p w14:paraId="2ABB948F" w14:textId="77777777" w:rsidR="00B84FCA" w:rsidRPr="00BE0152" w:rsidRDefault="00B84FCA" w:rsidP="00B84FCA">
            <w:pPr>
              <w:jc w:val="center"/>
              <w:rPr>
                <w:color w:val="000000" w:themeColor="text1"/>
                <w:sz w:val="20"/>
                <w:szCs w:val="20"/>
              </w:rPr>
            </w:pPr>
            <w:r w:rsidRPr="00BE0152">
              <w:rPr>
                <w:color w:val="000000" w:themeColor="text1"/>
                <w:sz w:val="20"/>
                <w:szCs w:val="20"/>
              </w:rPr>
              <w:t>26,52</w:t>
            </w:r>
          </w:p>
        </w:tc>
        <w:tc>
          <w:tcPr>
            <w:tcW w:w="222" w:type="pct"/>
            <w:tcMar>
              <w:left w:w="28" w:type="dxa"/>
              <w:right w:w="28" w:type="dxa"/>
            </w:tcMar>
            <w:vAlign w:val="center"/>
            <w:hideMark/>
          </w:tcPr>
          <w:p w14:paraId="793EEE57"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2" w:type="pct"/>
            <w:tcMar>
              <w:left w:w="28" w:type="dxa"/>
              <w:right w:w="28" w:type="dxa"/>
            </w:tcMar>
            <w:vAlign w:val="center"/>
            <w:hideMark/>
          </w:tcPr>
          <w:p w14:paraId="7E4A68E0"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2" w:type="pct"/>
            <w:tcMar>
              <w:left w:w="28" w:type="dxa"/>
              <w:right w:w="28" w:type="dxa"/>
            </w:tcMar>
            <w:vAlign w:val="center"/>
            <w:hideMark/>
          </w:tcPr>
          <w:p w14:paraId="07A66186" w14:textId="77777777" w:rsidR="00B84FCA" w:rsidRPr="00BE0152" w:rsidRDefault="00B84FCA" w:rsidP="00B84FCA">
            <w:pPr>
              <w:jc w:val="center"/>
              <w:rPr>
                <w:color w:val="000000" w:themeColor="text1"/>
                <w:sz w:val="20"/>
                <w:szCs w:val="20"/>
              </w:rPr>
            </w:pPr>
            <w:r w:rsidRPr="00BE0152">
              <w:rPr>
                <w:color w:val="000000" w:themeColor="text1"/>
                <w:sz w:val="20"/>
                <w:szCs w:val="20"/>
              </w:rPr>
              <w:t>328,34</w:t>
            </w:r>
          </w:p>
        </w:tc>
        <w:tc>
          <w:tcPr>
            <w:tcW w:w="222" w:type="pct"/>
            <w:tcMar>
              <w:left w:w="28" w:type="dxa"/>
              <w:right w:w="28" w:type="dxa"/>
            </w:tcMar>
            <w:vAlign w:val="center"/>
            <w:hideMark/>
          </w:tcPr>
          <w:p w14:paraId="14F806CF" w14:textId="77777777" w:rsidR="00B84FCA" w:rsidRPr="00BE0152" w:rsidRDefault="00B84FCA" w:rsidP="00B84FCA">
            <w:pPr>
              <w:jc w:val="center"/>
              <w:rPr>
                <w:color w:val="000000" w:themeColor="text1"/>
                <w:sz w:val="20"/>
                <w:szCs w:val="20"/>
              </w:rPr>
            </w:pPr>
            <w:r w:rsidRPr="00BE0152">
              <w:rPr>
                <w:color w:val="000000" w:themeColor="text1"/>
                <w:sz w:val="20"/>
                <w:szCs w:val="20"/>
              </w:rPr>
              <w:t>-326,53</w:t>
            </w:r>
          </w:p>
        </w:tc>
        <w:tc>
          <w:tcPr>
            <w:tcW w:w="222" w:type="pct"/>
            <w:tcMar>
              <w:left w:w="28" w:type="dxa"/>
              <w:right w:w="28" w:type="dxa"/>
            </w:tcMar>
            <w:vAlign w:val="center"/>
            <w:hideMark/>
          </w:tcPr>
          <w:p w14:paraId="0A29DE5D"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2" w:type="pct"/>
            <w:tcMar>
              <w:left w:w="28" w:type="dxa"/>
              <w:right w:w="28" w:type="dxa"/>
            </w:tcMar>
            <w:vAlign w:val="center"/>
            <w:hideMark/>
          </w:tcPr>
          <w:p w14:paraId="03443AE1" w14:textId="77777777" w:rsidR="00B84FCA" w:rsidRPr="00BE0152" w:rsidRDefault="00B84FCA" w:rsidP="00B84FCA">
            <w:pPr>
              <w:jc w:val="center"/>
              <w:rPr>
                <w:color w:val="000000" w:themeColor="text1"/>
                <w:sz w:val="20"/>
                <w:szCs w:val="20"/>
              </w:rPr>
            </w:pPr>
            <w:r w:rsidRPr="00BE0152">
              <w:rPr>
                <w:color w:val="000000" w:themeColor="text1"/>
                <w:sz w:val="20"/>
                <w:szCs w:val="20"/>
              </w:rPr>
              <w:t>0,24</w:t>
            </w:r>
          </w:p>
        </w:tc>
        <w:tc>
          <w:tcPr>
            <w:tcW w:w="185" w:type="pct"/>
            <w:tcMar>
              <w:left w:w="28" w:type="dxa"/>
              <w:right w:w="28" w:type="dxa"/>
            </w:tcMar>
            <w:vAlign w:val="center"/>
            <w:hideMark/>
          </w:tcPr>
          <w:p w14:paraId="6B9379D7" w14:textId="77777777" w:rsidR="00B84FCA" w:rsidRPr="00BE0152" w:rsidRDefault="00B84FCA" w:rsidP="00B84FCA">
            <w:pPr>
              <w:jc w:val="center"/>
              <w:rPr>
                <w:color w:val="000000" w:themeColor="text1"/>
                <w:sz w:val="20"/>
                <w:szCs w:val="20"/>
              </w:rPr>
            </w:pPr>
            <w:r w:rsidRPr="00BE0152">
              <w:rPr>
                <w:color w:val="000000" w:themeColor="text1"/>
                <w:sz w:val="20"/>
                <w:szCs w:val="20"/>
              </w:rPr>
              <w:t>68,43</w:t>
            </w:r>
          </w:p>
        </w:tc>
        <w:tc>
          <w:tcPr>
            <w:tcW w:w="185" w:type="pct"/>
            <w:tcMar>
              <w:left w:w="28" w:type="dxa"/>
              <w:right w:w="28" w:type="dxa"/>
            </w:tcMar>
            <w:vAlign w:val="center"/>
            <w:hideMark/>
          </w:tcPr>
          <w:p w14:paraId="13B61E7A" w14:textId="77777777" w:rsidR="00B84FCA" w:rsidRPr="00BE0152" w:rsidRDefault="00B84FCA" w:rsidP="00B84FCA">
            <w:pPr>
              <w:jc w:val="center"/>
              <w:rPr>
                <w:color w:val="000000" w:themeColor="text1"/>
                <w:sz w:val="20"/>
                <w:szCs w:val="20"/>
              </w:rPr>
            </w:pPr>
            <w:r w:rsidRPr="00BE0152">
              <w:rPr>
                <w:color w:val="000000" w:themeColor="text1"/>
                <w:sz w:val="20"/>
                <w:szCs w:val="20"/>
              </w:rPr>
              <w:t>67,79</w:t>
            </w:r>
          </w:p>
        </w:tc>
        <w:tc>
          <w:tcPr>
            <w:tcW w:w="167" w:type="pct"/>
            <w:tcMar>
              <w:left w:w="28" w:type="dxa"/>
              <w:right w:w="28" w:type="dxa"/>
            </w:tcMar>
            <w:vAlign w:val="center"/>
            <w:hideMark/>
          </w:tcPr>
          <w:p w14:paraId="4CBBF1FB" w14:textId="77777777" w:rsidR="00B84FCA" w:rsidRPr="00BE0152" w:rsidRDefault="00B84FCA" w:rsidP="00B84FCA">
            <w:pPr>
              <w:jc w:val="center"/>
              <w:rPr>
                <w:color w:val="000000" w:themeColor="text1"/>
                <w:sz w:val="20"/>
                <w:szCs w:val="20"/>
              </w:rPr>
            </w:pPr>
            <w:r w:rsidRPr="00BE0152">
              <w:rPr>
                <w:color w:val="000000" w:themeColor="text1"/>
                <w:sz w:val="20"/>
                <w:szCs w:val="20"/>
              </w:rPr>
              <w:t>34,60</w:t>
            </w:r>
          </w:p>
        </w:tc>
        <w:tc>
          <w:tcPr>
            <w:tcW w:w="167" w:type="pct"/>
            <w:tcMar>
              <w:left w:w="28" w:type="dxa"/>
              <w:right w:w="28" w:type="dxa"/>
            </w:tcMar>
            <w:vAlign w:val="center"/>
            <w:hideMark/>
          </w:tcPr>
          <w:p w14:paraId="613F04D8" w14:textId="77777777" w:rsidR="00B84FCA" w:rsidRPr="00BE0152" w:rsidRDefault="00B84FCA" w:rsidP="00B84FCA">
            <w:pPr>
              <w:jc w:val="center"/>
              <w:rPr>
                <w:color w:val="000000" w:themeColor="text1"/>
                <w:sz w:val="20"/>
                <w:szCs w:val="20"/>
              </w:rPr>
            </w:pPr>
            <w:r w:rsidRPr="00BE0152">
              <w:rPr>
                <w:color w:val="000000" w:themeColor="text1"/>
                <w:sz w:val="20"/>
                <w:szCs w:val="20"/>
              </w:rPr>
              <w:t>34,76</w:t>
            </w:r>
          </w:p>
        </w:tc>
        <w:tc>
          <w:tcPr>
            <w:tcW w:w="237" w:type="pct"/>
            <w:tcMar>
              <w:left w:w="28" w:type="dxa"/>
              <w:right w:w="28" w:type="dxa"/>
            </w:tcMar>
            <w:vAlign w:val="center"/>
            <w:hideMark/>
          </w:tcPr>
          <w:p w14:paraId="49A9CA6E" w14:textId="77777777" w:rsidR="00B84FCA" w:rsidRPr="00BE0152" w:rsidRDefault="00B84FCA" w:rsidP="00B84FCA">
            <w:pPr>
              <w:jc w:val="center"/>
              <w:rPr>
                <w:color w:val="000000" w:themeColor="text1"/>
                <w:sz w:val="20"/>
                <w:szCs w:val="20"/>
              </w:rPr>
            </w:pPr>
            <w:r w:rsidRPr="00BE0152">
              <w:rPr>
                <w:color w:val="000000" w:themeColor="text1"/>
                <w:sz w:val="20"/>
                <w:szCs w:val="20"/>
              </w:rPr>
              <w:t>33,67</w:t>
            </w:r>
          </w:p>
        </w:tc>
        <w:tc>
          <w:tcPr>
            <w:tcW w:w="237" w:type="pct"/>
            <w:tcMar>
              <w:left w:w="28" w:type="dxa"/>
              <w:right w:w="28" w:type="dxa"/>
            </w:tcMar>
            <w:vAlign w:val="center"/>
            <w:hideMark/>
          </w:tcPr>
          <w:p w14:paraId="11C7B063" w14:textId="77777777" w:rsidR="00B84FCA" w:rsidRPr="00BE0152" w:rsidRDefault="00B84FCA" w:rsidP="00B84FCA">
            <w:pPr>
              <w:jc w:val="center"/>
              <w:rPr>
                <w:color w:val="000000" w:themeColor="text1"/>
                <w:sz w:val="20"/>
                <w:szCs w:val="20"/>
              </w:rPr>
            </w:pPr>
            <w:r w:rsidRPr="00BE0152">
              <w:rPr>
                <w:color w:val="000000" w:themeColor="text1"/>
                <w:sz w:val="20"/>
                <w:szCs w:val="20"/>
              </w:rPr>
              <w:t>33,19</w:t>
            </w:r>
          </w:p>
        </w:tc>
        <w:tc>
          <w:tcPr>
            <w:tcW w:w="161" w:type="pct"/>
            <w:tcMar>
              <w:left w:w="28" w:type="dxa"/>
              <w:right w:w="28" w:type="dxa"/>
            </w:tcMar>
            <w:vAlign w:val="center"/>
            <w:hideMark/>
          </w:tcPr>
          <w:p w14:paraId="34C671F3" w14:textId="77777777" w:rsidR="00B84FCA" w:rsidRPr="00BE0152" w:rsidRDefault="00B84FCA" w:rsidP="00B84FCA">
            <w:pPr>
              <w:jc w:val="center"/>
              <w:rPr>
                <w:color w:val="000000" w:themeColor="text1"/>
                <w:sz w:val="20"/>
                <w:szCs w:val="20"/>
              </w:rPr>
            </w:pPr>
            <w:r w:rsidRPr="00BE0152">
              <w:rPr>
                <w:color w:val="000000" w:themeColor="text1"/>
                <w:sz w:val="20"/>
                <w:szCs w:val="20"/>
              </w:rPr>
              <w:t>7,71</w:t>
            </w:r>
          </w:p>
        </w:tc>
        <w:tc>
          <w:tcPr>
            <w:tcW w:w="161" w:type="pct"/>
            <w:tcMar>
              <w:left w:w="28" w:type="dxa"/>
              <w:right w:w="28" w:type="dxa"/>
            </w:tcMar>
            <w:vAlign w:val="center"/>
            <w:hideMark/>
          </w:tcPr>
          <w:p w14:paraId="3C0E42A8" w14:textId="77777777" w:rsidR="00B84FCA" w:rsidRPr="00BE0152" w:rsidRDefault="00B84FCA" w:rsidP="00B84FCA">
            <w:pPr>
              <w:jc w:val="center"/>
              <w:rPr>
                <w:color w:val="000000" w:themeColor="text1"/>
                <w:sz w:val="20"/>
                <w:szCs w:val="20"/>
              </w:rPr>
            </w:pPr>
            <w:r w:rsidRPr="00BE0152">
              <w:rPr>
                <w:color w:val="000000" w:themeColor="text1"/>
                <w:sz w:val="20"/>
                <w:szCs w:val="20"/>
              </w:rPr>
              <w:t>7,62</w:t>
            </w:r>
          </w:p>
        </w:tc>
        <w:tc>
          <w:tcPr>
            <w:tcW w:w="153" w:type="pct"/>
            <w:tcMar>
              <w:left w:w="28" w:type="dxa"/>
              <w:right w:w="28" w:type="dxa"/>
            </w:tcMar>
            <w:vAlign w:val="center"/>
            <w:hideMark/>
          </w:tcPr>
          <w:p w14:paraId="0A1FF689" w14:textId="77777777" w:rsidR="00B84FCA" w:rsidRPr="00BE0152" w:rsidRDefault="00B84FCA" w:rsidP="00B84FCA">
            <w:pPr>
              <w:jc w:val="center"/>
              <w:rPr>
                <w:color w:val="000000" w:themeColor="text1"/>
                <w:sz w:val="20"/>
                <w:szCs w:val="20"/>
              </w:rPr>
            </w:pPr>
            <w:r w:rsidRPr="00BE0152">
              <w:rPr>
                <w:color w:val="000000" w:themeColor="text1"/>
                <w:sz w:val="20"/>
                <w:szCs w:val="20"/>
              </w:rPr>
              <w:t>1,32</w:t>
            </w:r>
          </w:p>
        </w:tc>
        <w:tc>
          <w:tcPr>
            <w:tcW w:w="153" w:type="pct"/>
            <w:tcMar>
              <w:left w:w="28" w:type="dxa"/>
              <w:right w:w="28" w:type="dxa"/>
            </w:tcMar>
            <w:vAlign w:val="center"/>
            <w:hideMark/>
          </w:tcPr>
          <w:p w14:paraId="07418E89" w14:textId="77777777" w:rsidR="00B84FCA" w:rsidRPr="00BE0152" w:rsidRDefault="00B84FCA" w:rsidP="00B84FCA">
            <w:pPr>
              <w:jc w:val="center"/>
              <w:rPr>
                <w:color w:val="000000" w:themeColor="text1"/>
                <w:sz w:val="20"/>
                <w:szCs w:val="20"/>
              </w:rPr>
            </w:pPr>
            <w:r w:rsidRPr="00BE0152">
              <w:rPr>
                <w:color w:val="000000" w:themeColor="text1"/>
                <w:sz w:val="20"/>
                <w:szCs w:val="20"/>
              </w:rPr>
              <w:t>-1,32</w:t>
            </w:r>
          </w:p>
        </w:tc>
        <w:tc>
          <w:tcPr>
            <w:tcW w:w="200" w:type="pct"/>
            <w:tcMar>
              <w:left w:w="28" w:type="dxa"/>
              <w:right w:w="28" w:type="dxa"/>
            </w:tcMar>
            <w:vAlign w:val="center"/>
            <w:hideMark/>
          </w:tcPr>
          <w:p w14:paraId="7905CA0D" w14:textId="77777777" w:rsidR="00B84FCA" w:rsidRPr="00BE0152" w:rsidRDefault="00B84FCA" w:rsidP="00B84FCA">
            <w:pPr>
              <w:jc w:val="center"/>
              <w:rPr>
                <w:color w:val="000000" w:themeColor="text1"/>
                <w:sz w:val="20"/>
                <w:szCs w:val="20"/>
              </w:rPr>
            </w:pPr>
            <w:r w:rsidRPr="00BE0152">
              <w:rPr>
                <w:color w:val="000000" w:themeColor="text1"/>
                <w:sz w:val="20"/>
                <w:szCs w:val="20"/>
              </w:rPr>
              <w:t>94,94</w:t>
            </w:r>
          </w:p>
        </w:tc>
        <w:tc>
          <w:tcPr>
            <w:tcW w:w="200" w:type="pct"/>
            <w:tcMar>
              <w:left w:w="28" w:type="dxa"/>
              <w:right w:w="28" w:type="dxa"/>
            </w:tcMar>
            <w:vAlign w:val="center"/>
            <w:hideMark/>
          </w:tcPr>
          <w:p w14:paraId="6E253BF9" w14:textId="77777777" w:rsidR="00B84FCA" w:rsidRPr="00BE0152" w:rsidRDefault="00B84FCA" w:rsidP="00B84FCA">
            <w:pPr>
              <w:jc w:val="center"/>
              <w:rPr>
                <w:color w:val="000000" w:themeColor="text1"/>
                <w:sz w:val="20"/>
                <w:szCs w:val="20"/>
              </w:rPr>
            </w:pPr>
            <w:r w:rsidRPr="00BE0152">
              <w:rPr>
                <w:color w:val="000000" w:themeColor="text1"/>
                <w:sz w:val="20"/>
                <w:szCs w:val="20"/>
              </w:rPr>
              <w:t>94,93</w:t>
            </w:r>
          </w:p>
        </w:tc>
        <w:tc>
          <w:tcPr>
            <w:tcW w:w="200" w:type="pct"/>
            <w:tcMar>
              <w:left w:w="28" w:type="dxa"/>
              <w:right w:w="28" w:type="dxa"/>
            </w:tcMar>
            <w:vAlign w:val="center"/>
            <w:hideMark/>
          </w:tcPr>
          <w:p w14:paraId="257AA4FD" w14:textId="77777777" w:rsidR="00B84FCA" w:rsidRPr="00BE0152" w:rsidRDefault="00B84FCA" w:rsidP="00B84FCA">
            <w:pPr>
              <w:jc w:val="center"/>
              <w:rPr>
                <w:color w:val="000000" w:themeColor="text1"/>
                <w:sz w:val="20"/>
                <w:szCs w:val="20"/>
              </w:rPr>
            </w:pPr>
            <w:r w:rsidRPr="00BE0152">
              <w:rPr>
                <w:color w:val="000000" w:themeColor="text1"/>
                <w:sz w:val="20"/>
                <w:szCs w:val="20"/>
              </w:rPr>
              <w:t>64,98</w:t>
            </w:r>
          </w:p>
        </w:tc>
        <w:tc>
          <w:tcPr>
            <w:tcW w:w="198" w:type="pct"/>
            <w:tcMar>
              <w:left w:w="28" w:type="dxa"/>
              <w:right w:w="28" w:type="dxa"/>
            </w:tcMar>
            <w:vAlign w:val="center"/>
            <w:hideMark/>
          </w:tcPr>
          <w:p w14:paraId="6D18362E" w14:textId="77777777" w:rsidR="00B84FCA" w:rsidRPr="00BE0152" w:rsidRDefault="00B84FCA" w:rsidP="00B84FCA">
            <w:pPr>
              <w:jc w:val="center"/>
              <w:rPr>
                <w:color w:val="000000" w:themeColor="text1"/>
                <w:sz w:val="20"/>
                <w:szCs w:val="20"/>
              </w:rPr>
            </w:pPr>
            <w:r w:rsidRPr="00BE0152">
              <w:rPr>
                <w:color w:val="000000" w:themeColor="text1"/>
                <w:sz w:val="20"/>
                <w:szCs w:val="20"/>
              </w:rPr>
              <w:t>64,97</w:t>
            </w:r>
          </w:p>
        </w:tc>
      </w:tr>
      <w:tr w:rsidR="00B84FCA" w:rsidRPr="00BE0152" w14:paraId="41CD6DFF" w14:textId="77777777" w:rsidTr="00BE0152">
        <w:trPr>
          <w:trHeight w:val="20"/>
          <w:jc w:val="center"/>
        </w:trPr>
        <w:tc>
          <w:tcPr>
            <w:tcW w:w="301" w:type="pct"/>
            <w:tcMar>
              <w:left w:w="28" w:type="dxa"/>
              <w:right w:w="28" w:type="dxa"/>
            </w:tcMar>
            <w:vAlign w:val="center"/>
            <w:hideMark/>
          </w:tcPr>
          <w:p w14:paraId="33C0E3C2" w14:textId="77777777" w:rsidR="00B84FCA" w:rsidRPr="00BE0152" w:rsidRDefault="00B84FCA" w:rsidP="00B84FCA">
            <w:pPr>
              <w:jc w:val="center"/>
              <w:rPr>
                <w:color w:val="000000" w:themeColor="text1"/>
                <w:sz w:val="20"/>
                <w:szCs w:val="20"/>
              </w:rPr>
            </w:pPr>
            <w:r w:rsidRPr="00BE0152">
              <w:rPr>
                <w:color w:val="000000" w:themeColor="text1"/>
                <w:sz w:val="20"/>
                <w:szCs w:val="20"/>
              </w:rPr>
              <w:t>ЗУ- ТК-4</w:t>
            </w:r>
          </w:p>
        </w:tc>
        <w:tc>
          <w:tcPr>
            <w:tcW w:w="567" w:type="pct"/>
            <w:tcMar>
              <w:left w:w="28" w:type="dxa"/>
              <w:right w:w="28" w:type="dxa"/>
            </w:tcMar>
            <w:vAlign w:val="center"/>
            <w:hideMark/>
          </w:tcPr>
          <w:p w14:paraId="09EE5741"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Емкость воды</w:t>
            </w:r>
          </w:p>
        </w:tc>
        <w:tc>
          <w:tcPr>
            <w:tcW w:w="193" w:type="pct"/>
            <w:tcMar>
              <w:left w:w="28" w:type="dxa"/>
              <w:right w:w="28" w:type="dxa"/>
            </w:tcMar>
            <w:vAlign w:val="center"/>
            <w:hideMark/>
          </w:tcPr>
          <w:p w14:paraId="179620EC" w14:textId="77777777" w:rsidR="00B84FCA" w:rsidRPr="00BE0152" w:rsidRDefault="00B84FCA" w:rsidP="00B84FCA">
            <w:pPr>
              <w:jc w:val="center"/>
              <w:rPr>
                <w:color w:val="000000" w:themeColor="text1"/>
                <w:sz w:val="20"/>
                <w:szCs w:val="20"/>
              </w:rPr>
            </w:pPr>
            <w:r w:rsidRPr="00BE0152">
              <w:rPr>
                <w:color w:val="000000" w:themeColor="text1"/>
                <w:sz w:val="20"/>
                <w:szCs w:val="20"/>
              </w:rPr>
              <w:t>21,94</w:t>
            </w:r>
          </w:p>
        </w:tc>
        <w:tc>
          <w:tcPr>
            <w:tcW w:w="222" w:type="pct"/>
            <w:tcMar>
              <w:left w:w="28" w:type="dxa"/>
              <w:right w:w="28" w:type="dxa"/>
            </w:tcMar>
            <w:vAlign w:val="center"/>
            <w:hideMark/>
          </w:tcPr>
          <w:p w14:paraId="7579BC12" w14:textId="77777777" w:rsidR="00B84FCA" w:rsidRPr="00BE0152" w:rsidRDefault="00B84FCA" w:rsidP="00B84FCA">
            <w:pPr>
              <w:jc w:val="center"/>
              <w:rPr>
                <w:color w:val="000000" w:themeColor="text1"/>
                <w:sz w:val="20"/>
                <w:szCs w:val="20"/>
              </w:rPr>
            </w:pPr>
            <w:r w:rsidRPr="00BE0152">
              <w:rPr>
                <w:color w:val="000000" w:themeColor="text1"/>
                <w:sz w:val="20"/>
                <w:szCs w:val="20"/>
              </w:rPr>
              <w:t>0,08</w:t>
            </w:r>
          </w:p>
        </w:tc>
        <w:tc>
          <w:tcPr>
            <w:tcW w:w="222" w:type="pct"/>
            <w:tcMar>
              <w:left w:w="28" w:type="dxa"/>
              <w:right w:w="28" w:type="dxa"/>
            </w:tcMar>
            <w:vAlign w:val="center"/>
            <w:hideMark/>
          </w:tcPr>
          <w:p w14:paraId="5A310389" w14:textId="77777777" w:rsidR="00B84FCA" w:rsidRPr="00BE0152" w:rsidRDefault="00B84FCA" w:rsidP="00B84FCA">
            <w:pPr>
              <w:jc w:val="center"/>
              <w:rPr>
                <w:color w:val="000000" w:themeColor="text1"/>
                <w:sz w:val="20"/>
                <w:szCs w:val="20"/>
              </w:rPr>
            </w:pPr>
            <w:r w:rsidRPr="00BE0152">
              <w:rPr>
                <w:color w:val="000000" w:themeColor="text1"/>
                <w:sz w:val="20"/>
                <w:szCs w:val="20"/>
              </w:rPr>
              <w:t>0,08</w:t>
            </w:r>
          </w:p>
        </w:tc>
        <w:tc>
          <w:tcPr>
            <w:tcW w:w="222" w:type="pct"/>
            <w:tcMar>
              <w:left w:w="28" w:type="dxa"/>
              <w:right w:w="28" w:type="dxa"/>
            </w:tcMar>
            <w:vAlign w:val="center"/>
            <w:hideMark/>
          </w:tcPr>
          <w:p w14:paraId="2561887F"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222" w:type="pct"/>
            <w:tcMar>
              <w:left w:w="28" w:type="dxa"/>
              <w:right w:w="28" w:type="dxa"/>
            </w:tcMar>
            <w:vAlign w:val="center"/>
            <w:hideMark/>
          </w:tcPr>
          <w:p w14:paraId="29BE2EEE" w14:textId="77777777" w:rsidR="00B84FCA" w:rsidRPr="00BE0152" w:rsidRDefault="00B84FCA" w:rsidP="00B84FCA">
            <w:pPr>
              <w:jc w:val="center"/>
              <w:rPr>
                <w:color w:val="000000" w:themeColor="text1"/>
                <w:sz w:val="20"/>
                <w:szCs w:val="20"/>
              </w:rPr>
            </w:pPr>
            <w:r w:rsidRPr="00BE0152">
              <w:rPr>
                <w:color w:val="000000" w:themeColor="text1"/>
                <w:sz w:val="20"/>
                <w:szCs w:val="20"/>
              </w:rPr>
              <w:t>-0,40</w:t>
            </w:r>
          </w:p>
        </w:tc>
        <w:tc>
          <w:tcPr>
            <w:tcW w:w="222" w:type="pct"/>
            <w:tcMar>
              <w:left w:w="28" w:type="dxa"/>
              <w:right w:w="28" w:type="dxa"/>
            </w:tcMar>
            <w:vAlign w:val="center"/>
            <w:hideMark/>
          </w:tcPr>
          <w:p w14:paraId="001B1C2F"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2" w:type="pct"/>
            <w:tcMar>
              <w:left w:w="28" w:type="dxa"/>
              <w:right w:w="28" w:type="dxa"/>
            </w:tcMar>
            <w:vAlign w:val="center"/>
            <w:hideMark/>
          </w:tcPr>
          <w:p w14:paraId="2B14E1A3"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5" w:type="pct"/>
            <w:tcMar>
              <w:left w:w="28" w:type="dxa"/>
              <w:right w:w="28" w:type="dxa"/>
            </w:tcMar>
            <w:vAlign w:val="center"/>
            <w:hideMark/>
          </w:tcPr>
          <w:p w14:paraId="5B20E449" w14:textId="77777777" w:rsidR="00B84FCA" w:rsidRPr="00BE0152" w:rsidRDefault="00B84FCA" w:rsidP="00B84FCA">
            <w:pPr>
              <w:jc w:val="center"/>
              <w:rPr>
                <w:color w:val="000000" w:themeColor="text1"/>
                <w:sz w:val="20"/>
                <w:szCs w:val="20"/>
              </w:rPr>
            </w:pPr>
            <w:r w:rsidRPr="00BE0152">
              <w:rPr>
                <w:color w:val="000000" w:themeColor="text1"/>
                <w:sz w:val="20"/>
                <w:szCs w:val="20"/>
              </w:rPr>
              <w:t>69,96</w:t>
            </w:r>
          </w:p>
        </w:tc>
        <w:tc>
          <w:tcPr>
            <w:tcW w:w="185" w:type="pct"/>
            <w:tcMar>
              <w:left w:w="28" w:type="dxa"/>
              <w:right w:w="28" w:type="dxa"/>
            </w:tcMar>
            <w:vAlign w:val="center"/>
            <w:hideMark/>
          </w:tcPr>
          <w:p w14:paraId="17E2A3FB" w14:textId="77777777" w:rsidR="00B84FCA" w:rsidRPr="00BE0152" w:rsidRDefault="00B84FCA" w:rsidP="00B84FCA">
            <w:pPr>
              <w:jc w:val="center"/>
              <w:rPr>
                <w:color w:val="000000" w:themeColor="text1"/>
                <w:sz w:val="20"/>
                <w:szCs w:val="20"/>
              </w:rPr>
            </w:pPr>
            <w:r w:rsidRPr="00BE0152">
              <w:rPr>
                <w:color w:val="000000" w:themeColor="text1"/>
                <w:sz w:val="20"/>
                <w:szCs w:val="20"/>
              </w:rPr>
              <w:t>70,06</w:t>
            </w:r>
          </w:p>
        </w:tc>
        <w:tc>
          <w:tcPr>
            <w:tcW w:w="167" w:type="pct"/>
            <w:tcMar>
              <w:left w:w="28" w:type="dxa"/>
              <w:right w:w="28" w:type="dxa"/>
            </w:tcMar>
            <w:vAlign w:val="center"/>
            <w:hideMark/>
          </w:tcPr>
          <w:p w14:paraId="6CB99764" w14:textId="77777777" w:rsidR="00B84FCA" w:rsidRPr="00BE0152" w:rsidRDefault="00B84FCA" w:rsidP="00B84FCA">
            <w:pPr>
              <w:jc w:val="center"/>
              <w:rPr>
                <w:color w:val="000000" w:themeColor="text1"/>
                <w:sz w:val="20"/>
                <w:szCs w:val="20"/>
              </w:rPr>
            </w:pPr>
            <w:r w:rsidRPr="00BE0152">
              <w:rPr>
                <w:color w:val="000000" w:themeColor="text1"/>
                <w:sz w:val="20"/>
                <w:szCs w:val="20"/>
              </w:rPr>
              <w:t>34,17</w:t>
            </w:r>
          </w:p>
        </w:tc>
        <w:tc>
          <w:tcPr>
            <w:tcW w:w="167" w:type="pct"/>
            <w:tcMar>
              <w:left w:w="28" w:type="dxa"/>
              <w:right w:w="28" w:type="dxa"/>
            </w:tcMar>
            <w:vAlign w:val="center"/>
            <w:hideMark/>
          </w:tcPr>
          <w:p w14:paraId="26F1D4E9" w14:textId="77777777" w:rsidR="00B84FCA" w:rsidRPr="00BE0152" w:rsidRDefault="00B84FCA" w:rsidP="00B84FCA">
            <w:pPr>
              <w:jc w:val="center"/>
              <w:rPr>
                <w:color w:val="000000" w:themeColor="text1"/>
                <w:sz w:val="20"/>
                <w:szCs w:val="20"/>
              </w:rPr>
            </w:pPr>
            <w:r w:rsidRPr="00BE0152">
              <w:rPr>
                <w:color w:val="000000" w:themeColor="text1"/>
                <w:sz w:val="20"/>
                <w:szCs w:val="20"/>
              </w:rPr>
              <w:t>34,06</w:t>
            </w:r>
          </w:p>
        </w:tc>
        <w:tc>
          <w:tcPr>
            <w:tcW w:w="237" w:type="pct"/>
            <w:tcMar>
              <w:left w:w="28" w:type="dxa"/>
              <w:right w:w="28" w:type="dxa"/>
            </w:tcMar>
            <w:vAlign w:val="center"/>
            <w:hideMark/>
          </w:tcPr>
          <w:p w14:paraId="2681B29B" w14:textId="77777777" w:rsidR="00B84FCA" w:rsidRPr="00BE0152" w:rsidRDefault="00B84FCA" w:rsidP="00B84FCA">
            <w:pPr>
              <w:jc w:val="center"/>
              <w:rPr>
                <w:color w:val="000000" w:themeColor="text1"/>
                <w:sz w:val="20"/>
                <w:szCs w:val="20"/>
              </w:rPr>
            </w:pPr>
            <w:r w:rsidRPr="00BE0152">
              <w:rPr>
                <w:color w:val="000000" w:themeColor="text1"/>
                <w:sz w:val="20"/>
                <w:szCs w:val="20"/>
              </w:rPr>
              <w:t>35,90</w:t>
            </w:r>
          </w:p>
        </w:tc>
        <w:tc>
          <w:tcPr>
            <w:tcW w:w="237" w:type="pct"/>
            <w:tcMar>
              <w:left w:w="28" w:type="dxa"/>
              <w:right w:w="28" w:type="dxa"/>
            </w:tcMar>
            <w:vAlign w:val="center"/>
            <w:hideMark/>
          </w:tcPr>
          <w:p w14:paraId="58ADB47B" w14:textId="77777777" w:rsidR="00B84FCA" w:rsidRPr="00BE0152" w:rsidRDefault="00B84FCA" w:rsidP="00B84FCA">
            <w:pPr>
              <w:jc w:val="center"/>
              <w:rPr>
                <w:color w:val="000000" w:themeColor="text1"/>
                <w:sz w:val="20"/>
                <w:szCs w:val="20"/>
              </w:rPr>
            </w:pPr>
            <w:r w:rsidRPr="00BE0152">
              <w:rPr>
                <w:color w:val="000000" w:themeColor="text1"/>
                <w:sz w:val="20"/>
                <w:szCs w:val="20"/>
              </w:rPr>
              <w:t>35,90</w:t>
            </w:r>
          </w:p>
        </w:tc>
        <w:tc>
          <w:tcPr>
            <w:tcW w:w="161" w:type="pct"/>
            <w:tcMar>
              <w:left w:w="28" w:type="dxa"/>
              <w:right w:w="28" w:type="dxa"/>
            </w:tcMar>
            <w:vAlign w:val="center"/>
            <w:hideMark/>
          </w:tcPr>
          <w:p w14:paraId="1AF1BA2A"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61" w:type="pct"/>
            <w:tcMar>
              <w:left w:w="28" w:type="dxa"/>
              <w:right w:w="28" w:type="dxa"/>
            </w:tcMar>
            <w:vAlign w:val="center"/>
            <w:hideMark/>
          </w:tcPr>
          <w:p w14:paraId="467F8AD0"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3" w:type="pct"/>
            <w:tcMar>
              <w:left w:w="28" w:type="dxa"/>
              <w:right w:w="28" w:type="dxa"/>
            </w:tcMar>
            <w:vAlign w:val="center"/>
            <w:hideMark/>
          </w:tcPr>
          <w:p w14:paraId="25FD3830"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53" w:type="pct"/>
            <w:tcMar>
              <w:left w:w="28" w:type="dxa"/>
              <w:right w:w="28" w:type="dxa"/>
            </w:tcMar>
            <w:vAlign w:val="center"/>
            <w:hideMark/>
          </w:tcPr>
          <w:p w14:paraId="7E614F1E"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00" w:type="pct"/>
            <w:tcMar>
              <w:left w:w="28" w:type="dxa"/>
              <w:right w:w="28" w:type="dxa"/>
            </w:tcMar>
            <w:vAlign w:val="center"/>
            <w:hideMark/>
          </w:tcPr>
          <w:p w14:paraId="76252F40" w14:textId="77777777" w:rsidR="00B84FCA" w:rsidRPr="00BE0152" w:rsidRDefault="00B84FCA" w:rsidP="00B84FCA">
            <w:pPr>
              <w:jc w:val="center"/>
              <w:rPr>
                <w:color w:val="000000" w:themeColor="text1"/>
                <w:sz w:val="20"/>
                <w:szCs w:val="20"/>
              </w:rPr>
            </w:pPr>
            <w:r w:rsidRPr="00BE0152">
              <w:rPr>
                <w:color w:val="000000" w:themeColor="text1"/>
                <w:sz w:val="20"/>
                <w:szCs w:val="20"/>
              </w:rPr>
              <w:t>93,66</w:t>
            </w:r>
          </w:p>
        </w:tc>
        <w:tc>
          <w:tcPr>
            <w:tcW w:w="200" w:type="pct"/>
            <w:tcMar>
              <w:left w:w="28" w:type="dxa"/>
              <w:right w:w="28" w:type="dxa"/>
            </w:tcMar>
            <w:vAlign w:val="center"/>
            <w:hideMark/>
          </w:tcPr>
          <w:p w14:paraId="0B92A61C" w14:textId="77777777" w:rsidR="00B84FCA" w:rsidRPr="00BE0152" w:rsidRDefault="00B84FCA" w:rsidP="00B84FCA">
            <w:pPr>
              <w:jc w:val="center"/>
              <w:rPr>
                <w:color w:val="000000" w:themeColor="text1"/>
                <w:sz w:val="20"/>
                <w:szCs w:val="20"/>
              </w:rPr>
            </w:pPr>
            <w:r w:rsidRPr="00BE0152">
              <w:rPr>
                <w:color w:val="000000" w:themeColor="text1"/>
                <w:sz w:val="20"/>
                <w:szCs w:val="20"/>
              </w:rPr>
              <w:t>87,91</w:t>
            </w:r>
          </w:p>
        </w:tc>
        <w:tc>
          <w:tcPr>
            <w:tcW w:w="200" w:type="pct"/>
            <w:tcMar>
              <w:left w:w="28" w:type="dxa"/>
              <w:right w:w="28" w:type="dxa"/>
            </w:tcMar>
            <w:vAlign w:val="center"/>
            <w:hideMark/>
          </w:tcPr>
          <w:p w14:paraId="13FB3D64" w14:textId="77777777" w:rsidR="00B84FCA" w:rsidRPr="00BE0152" w:rsidRDefault="00B84FCA" w:rsidP="00B84FCA">
            <w:pPr>
              <w:jc w:val="center"/>
              <w:rPr>
                <w:color w:val="000000" w:themeColor="text1"/>
                <w:sz w:val="20"/>
                <w:szCs w:val="20"/>
              </w:rPr>
            </w:pPr>
            <w:r w:rsidRPr="00BE0152">
              <w:rPr>
                <w:color w:val="000000" w:themeColor="text1"/>
                <w:sz w:val="20"/>
                <w:szCs w:val="20"/>
              </w:rPr>
              <w:t>64,29</w:t>
            </w:r>
          </w:p>
        </w:tc>
        <w:tc>
          <w:tcPr>
            <w:tcW w:w="198" w:type="pct"/>
            <w:tcMar>
              <w:left w:w="28" w:type="dxa"/>
              <w:right w:w="28" w:type="dxa"/>
            </w:tcMar>
            <w:vAlign w:val="center"/>
            <w:hideMark/>
          </w:tcPr>
          <w:p w14:paraId="286EE82A" w14:textId="77777777" w:rsidR="00B84FCA" w:rsidRPr="00BE0152" w:rsidRDefault="00B84FCA" w:rsidP="00B84FCA">
            <w:pPr>
              <w:jc w:val="center"/>
              <w:rPr>
                <w:color w:val="000000" w:themeColor="text1"/>
                <w:sz w:val="20"/>
                <w:szCs w:val="20"/>
              </w:rPr>
            </w:pPr>
            <w:r w:rsidRPr="00BE0152">
              <w:rPr>
                <w:color w:val="000000" w:themeColor="text1"/>
                <w:sz w:val="20"/>
                <w:szCs w:val="20"/>
              </w:rPr>
              <w:t>58,54</w:t>
            </w:r>
          </w:p>
        </w:tc>
      </w:tr>
      <w:tr w:rsidR="00B84FCA" w:rsidRPr="00BE0152" w14:paraId="01B66C70" w14:textId="77777777" w:rsidTr="00BE0152">
        <w:trPr>
          <w:trHeight w:val="20"/>
          <w:jc w:val="center"/>
        </w:trPr>
        <w:tc>
          <w:tcPr>
            <w:tcW w:w="301" w:type="pct"/>
            <w:tcMar>
              <w:left w:w="28" w:type="dxa"/>
              <w:right w:w="28" w:type="dxa"/>
            </w:tcMar>
            <w:vAlign w:val="center"/>
            <w:hideMark/>
          </w:tcPr>
          <w:p w14:paraId="0101A835" w14:textId="77777777" w:rsidR="00B84FCA" w:rsidRPr="00BE0152" w:rsidRDefault="00B84FCA" w:rsidP="00B84FCA">
            <w:pPr>
              <w:jc w:val="center"/>
              <w:rPr>
                <w:color w:val="000000" w:themeColor="text1"/>
                <w:sz w:val="20"/>
                <w:szCs w:val="20"/>
              </w:rPr>
            </w:pPr>
            <w:r w:rsidRPr="00BE0152">
              <w:rPr>
                <w:color w:val="000000" w:themeColor="text1"/>
                <w:sz w:val="20"/>
                <w:szCs w:val="20"/>
              </w:rPr>
              <w:t>Уз.473</w:t>
            </w:r>
          </w:p>
        </w:tc>
        <w:tc>
          <w:tcPr>
            <w:tcW w:w="567" w:type="pct"/>
            <w:tcMar>
              <w:left w:w="28" w:type="dxa"/>
              <w:right w:w="28" w:type="dxa"/>
            </w:tcMar>
            <w:vAlign w:val="center"/>
            <w:hideMark/>
          </w:tcPr>
          <w:p w14:paraId="379EA131"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КПП</w:t>
            </w:r>
          </w:p>
        </w:tc>
        <w:tc>
          <w:tcPr>
            <w:tcW w:w="193" w:type="pct"/>
            <w:tcMar>
              <w:left w:w="28" w:type="dxa"/>
              <w:right w:w="28" w:type="dxa"/>
            </w:tcMar>
            <w:vAlign w:val="center"/>
            <w:hideMark/>
          </w:tcPr>
          <w:p w14:paraId="5B9AA785" w14:textId="77777777" w:rsidR="00B84FCA" w:rsidRPr="00BE0152" w:rsidRDefault="00B84FCA" w:rsidP="00B84FCA">
            <w:pPr>
              <w:jc w:val="center"/>
              <w:rPr>
                <w:color w:val="000000" w:themeColor="text1"/>
                <w:sz w:val="20"/>
                <w:szCs w:val="20"/>
              </w:rPr>
            </w:pPr>
            <w:r w:rsidRPr="00BE0152">
              <w:rPr>
                <w:color w:val="000000" w:themeColor="text1"/>
                <w:sz w:val="20"/>
                <w:szCs w:val="20"/>
              </w:rPr>
              <w:t>40,29</w:t>
            </w:r>
          </w:p>
        </w:tc>
        <w:tc>
          <w:tcPr>
            <w:tcW w:w="222" w:type="pct"/>
            <w:tcMar>
              <w:left w:w="28" w:type="dxa"/>
              <w:right w:w="28" w:type="dxa"/>
            </w:tcMar>
            <w:vAlign w:val="center"/>
            <w:hideMark/>
          </w:tcPr>
          <w:p w14:paraId="57199300"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0B29403E"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48924AD0" w14:textId="77777777" w:rsidR="00B84FCA" w:rsidRPr="00BE0152" w:rsidRDefault="00B84FCA" w:rsidP="00B84FCA">
            <w:pPr>
              <w:jc w:val="center"/>
              <w:rPr>
                <w:color w:val="000000" w:themeColor="text1"/>
                <w:sz w:val="20"/>
                <w:szCs w:val="20"/>
              </w:rPr>
            </w:pPr>
            <w:r w:rsidRPr="00BE0152">
              <w:rPr>
                <w:color w:val="000000" w:themeColor="text1"/>
                <w:sz w:val="20"/>
                <w:szCs w:val="20"/>
              </w:rPr>
              <w:t>0,55</w:t>
            </w:r>
          </w:p>
        </w:tc>
        <w:tc>
          <w:tcPr>
            <w:tcW w:w="222" w:type="pct"/>
            <w:tcMar>
              <w:left w:w="28" w:type="dxa"/>
              <w:right w:w="28" w:type="dxa"/>
            </w:tcMar>
            <w:vAlign w:val="center"/>
            <w:hideMark/>
          </w:tcPr>
          <w:p w14:paraId="2F4CE18F" w14:textId="77777777" w:rsidR="00B84FCA" w:rsidRPr="00BE0152" w:rsidRDefault="00B84FCA" w:rsidP="00B84FCA">
            <w:pPr>
              <w:jc w:val="center"/>
              <w:rPr>
                <w:color w:val="000000" w:themeColor="text1"/>
                <w:sz w:val="20"/>
                <w:szCs w:val="20"/>
              </w:rPr>
            </w:pPr>
            <w:r w:rsidRPr="00BE0152">
              <w:rPr>
                <w:color w:val="000000" w:themeColor="text1"/>
                <w:sz w:val="20"/>
                <w:szCs w:val="20"/>
              </w:rPr>
              <w:t>-0,55</w:t>
            </w:r>
          </w:p>
        </w:tc>
        <w:tc>
          <w:tcPr>
            <w:tcW w:w="222" w:type="pct"/>
            <w:tcMar>
              <w:left w:w="28" w:type="dxa"/>
              <w:right w:w="28" w:type="dxa"/>
            </w:tcMar>
            <w:vAlign w:val="center"/>
            <w:hideMark/>
          </w:tcPr>
          <w:p w14:paraId="3375F62E"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2" w:type="pct"/>
            <w:tcMar>
              <w:left w:w="28" w:type="dxa"/>
              <w:right w:w="28" w:type="dxa"/>
            </w:tcMar>
            <w:vAlign w:val="center"/>
            <w:hideMark/>
          </w:tcPr>
          <w:p w14:paraId="4F720446"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5" w:type="pct"/>
            <w:tcMar>
              <w:left w:w="28" w:type="dxa"/>
              <w:right w:w="28" w:type="dxa"/>
            </w:tcMar>
            <w:vAlign w:val="center"/>
            <w:hideMark/>
          </w:tcPr>
          <w:p w14:paraId="641AC8CB" w14:textId="77777777" w:rsidR="00B84FCA" w:rsidRPr="00BE0152" w:rsidRDefault="00B84FCA" w:rsidP="00B84FCA">
            <w:pPr>
              <w:jc w:val="center"/>
              <w:rPr>
                <w:color w:val="000000" w:themeColor="text1"/>
                <w:sz w:val="20"/>
                <w:szCs w:val="20"/>
              </w:rPr>
            </w:pPr>
            <w:r w:rsidRPr="00BE0152">
              <w:rPr>
                <w:color w:val="000000" w:themeColor="text1"/>
                <w:sz w:val="20"/>
                <w:szCs w:val="20"/>
              </w:rPr>
              <w:t>59,84</w:t>
            </w:r>
          </w:p>
        </w:tc>
        <w:tc>
          <w:tcPr>
            <w:tcW w:w="185" w:type="pct"/>
            <w:tcMar>
              <w:left w:w="28" w:type="dxa"/>
              <w:right w:w="28" w:type="dxa"/>
            </w:tcMar>
            <w:vAlign w:val="center"/>
            <w:hideMark/>
          </w:tcPr>
          <w:p w14:paraId="72960C01" w14:textId="77777777" w:rsidR="00B84FCA" w:rsidRPr="00BE0152" w:rsidRDefault="00B84FCA" w:rsidP="00B84FCA">
            <w:pPr>
              <w:jc w:val="center"/>
              <w:rPr>
                <w:color w:val="000000" w:themeColor="text1"/>
                <w:sz w:val="20"/>
                <w:szCs w:val="20"/>
              </w:rPr>
            </w:pPr>
            <w:r w:rsidRPr="00BE0152">
              <w:rPr>
                <w:color w:val="000000" w:themeColor="text1"/>
                <w:sz w:val="20"/>
                <w:szCs w:val="20"/>
              </w:rPr>
              <w:t>59,83</w:t>
            </w:r>
          </w:p>
        </w:tc>
        <w:tc>
          <w:tcPr>
            <w:tcW w:w="167" w:type="pct"/>
            <w:tcMar>
              <w:left w:w="28" w:type="dxa"/>
              <w:right w:w="28" w:type="dxa"/>
            </w:tcMar>
            <w:vAlign w:val="center"/>
            <w:hideMark/>
          </w:tcPr>
          <w:p w14:paraId="015770A9" w14:textId="77777777" w:rsidR="00B84FCA" w:rsidRPr="00BE0152" w:rsidRDefault="00B84FCA" w:rsidP="00B84FCA">
            <w:pPr>
              <w:jc w:val="center"/>
              <w:rPr>
                <w:color w:val="000000" w:themeColor="text1"/>
                <w:sz w:val="20"/>
                <w:szCs w:val="20"/>
              </w:rPr>
            </w:pPr>
            <w:r w:rsidRPr="00BE0152">
              <w:rPr>
                <w:color w:val="000000" w:themeColor="text1"/>
                <w:sz w:val="20"/>
                <w:szCs w:val="20"/>
              </w:rPr>
              <w:t>46,50</w:t>
            </w:r>
          </w:p>
        </w:tc>
        <w:tc>
          <w:tcPr>
            <w:tcW w:w="167" w:type="pct"/>
            <w:tcMar>
              <w:left w:w="28" w:type="dxa"/>
              <w:right w:w="28" w:type="dxa"/>
            </w:tcMar>
            <w:vAlign w:val="center"/>
            <w:hideMark/>
          </w:tcPr>
          <w:p w14:paraId="1289C542" w14:textId="77777777" w:rsidR="00B84FCA" w:rsidRPr="00BE0152" w:rsidRDefault="00B84FCA" w:rsidP="00B84FCA">
            <w:pPr>
              <w:jc w:val="center"/>
              <w:rPr>
                <w:color w:val="000000" w:themeColor="text1"/>
                <w:sz w:val="20"/>
                <w:szCs w:val="20"/>
              </w:rPr>
            </w:pPr>
            <w:r w:rsidRPr="00BE0152">
              <w:rPr>
                <w:color w:val="000000" w:themeColor="text1"/>
                <w:sz w:val="20"/>
                <w:szCs w:val="20"/>
              </w:rPr>
              <w:t>46,49</w:t>
            </w:r>
          </w:p>
        </w:tc>
        <w:tc>
          <w:tcPr>
            <w:tcW w:w="237" w:type="pct"/>
            <w:tcMar>
              <w:left w:w="28" w:type="dxa"/>
              <w:right w:w="28" w:type="dxa"/>
            </w:tcMar>
            <w:vAlign w:val="center"/>
            <w:hideMark/>
          </w:tcPr>
          <w:p w14:paraId="4A6141DB" w14:textId="77777777" w:rsidR="00B84FCA" w:rsidRPr="00BE0152" w:rsidRDefault="00B84FCA" w:rsidP="00B84FCA">
            <w:pPr>
              <w:jc w:val="center"/>
              <w:rPr>
                <w:color w:val="000000" w:themeColor="text1"/>
                <w:sz w:val="20"/>
                <w:szCs w:val="20"/>
              </w:rPr>
            </w:pPr>
            <w:r w:rsidRPr="00BE0152">
              <w:rPr>
                <w:color w:val="000000" w:themeColor="text1"/>
                <w:sz w:val="20"/>
                <w:szCs w:val="20"/>
              </w:rPr>
              <w:t>13,35</w:t>
            </w:r>
          </w:p>
        </w:tc>
        <w:tc>
          <w:tcPr>
            <w:tcW w:w="237" w:type="pct"/>
            <w:tcMar>
              <w:left w:w="28" w:type="dxa"/>
              <w:right w:w="28" w:type="dxa"/>
            </w:tcMar>
            <w:vAlign w:val="center"/>
            <w:hideMark/>
          </w:tcPr>
          <w:p w14:paraId="10283B7A" w14:textId="77777777" w:rsidR="00B84FCA" w:rsidRPr="00BE0152" w:rsidRDefault="00B84FCA" w:rsidP="00B84FCA">
            <w:pPr>
              <w:jc w:val="center"/>
              <w:rPr>
                <w:color w:val="000000" w:themeColor="text1"/>
                <w:sz w:val="20"/>
                <w:szCs w:val="20"/>
              </w:rPr>
            </w:pPr>
            <w:r w:rsidRPr="00BE0152">
              <w:rPr>
                <w:color w:val="000000" w:themeColor="text1"/>
                <w:sz w:val="20"/>
                <w:szCs w:val="20"/>
              </w:rPr>
              <w:t>13,33</w:t>
            </w:r>
          </w:p>
        </w:tc>
        <w:tc>
          <w:tcPr>
            <w:tcW w:w="161" w:type="pct"/>
            <w:tcMar>
              <w:left w:w="28" w:type="dxa"/>
              <w:right w:w="28" w:type="dxa"/>
            </w:tcMar>
            <w:vAlign w:val="center"/>
            <w:hideMark/>
          </w:tcPr>
          <w:p w14:paraId="727E6912"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161" w:type="pct"/>
            <w:tcMar>
              <w:left w:w="28" w:type="dxa"/>
              <w:right w:w="28" w:type="dxa"/>
            </w:tcMar>
            <w:vAlign w:val="center"/>
            <w:hideMark/>
          </w:tcPr>
          <w:p w14:paraId="7691C8C1"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153" w:type="pct"/>
            <w:tcMar>
              <w:left w:w="28" w:type="dxa"/>
              <w:right w:w="28" w:type="dxa"/>
            </w:tcMar>
            <w:vAlign w:val="center"/>
            <w:hideMark/>
          </w:tcPr>
          <w:p w14:paraId="51CF7FA2"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153" w:type="pct"/>
            <w:tcMar>
              <w:left w:w="28" w:type="dxa"/>
              <w:right w:w="28" w:type="dxa"/>
            </w:tcMar>
            <w:vAlign w:val="center"/>
            <w:hideMark/>
          </w:tcPr>
          <w:p w14:paraId="20605CDE"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00" w:type="pct"/>
            <w:tcMar>
              <w:left w:w="28" w:type="dxa"/>
              <w:right w:w="28" w:type="dxa"/>
            </w:tcMar>
            <w:vAlign w:val="center"/>
            <w:hideMark/>
          </w:tcPr>
          <w:p w14:paraId="2BD78385" w14:textId="77777777" w:rsidR="00B84FCA" w:rsidRPr="00BE0152" w:rsidRDefault="00B84FCA" w:rsidP="00B84FCA">
            <w:pPr>
              <w:jc w:val="center"/>
              <w:rPr>
                <w:color w:val="000000" w:themeColor="text1"/>
                <w:sz w:val="20"/>
                <w:szCs w:val="20"/>
              </w:rPr>
            </w:pPr>
            <w:r w:rsidRPr="00BE0152">
              <w:rPr>
                <w:color w:val="000000" w:themeColor="text1"/>
                <w:sz w:val="20"/>
                <w:szCs w:val="20"/>
              </w:rPr>
              <w:t>80,34</w:t>
            </w:r>
          </w:p>
        </w:tc>
        <w:tc>
          <w:tcPr>
            <w:tcW w:w="200" w:type="pct"/>
            <w:tcMar>
              <w:left w:w="28" w:type="dxa"/>
              <w:right w:w="28" w:type="dxa"/>
            </w:tcMar>
            <w:vAlign w:val="center"/>
            <w:hideMark/>
          </w:tcPr>
          <w:p w14:paraId="05DD5B1D" w14:textId="77777777" w:rsidR="00B84FCA" w:rsidRPr="00BE0152" w:rsidRDefault="00B84FCA" w:rsidP="00B84FCA">
            <w:pPr>
              <w:jc w:val="center"/>
              <w:rPr>
                <w:color w:val="000000" w:themeColor="text1"/>
                <w:sz w:val="20"/>
                <w:szCs w:val="20"/>
              </w:rPr>
            </w:pPr>
            <w:r w:rsidRPr="00BE0152">
              <w:rPr>
                <w:color w:val="000000" w:themeColor="text1"/>
                <w:sz w:val="20"/>
                <w:szCs w:val="20"/>
              </w:rPr>
              <w:t>75,03</w:t>
            </w:r>
          </w:p>
        </w:tc>
        <w:tc>
          <w:tcPr>
            <w:tcW w:w="200" w:type="pct"/>
            <w:tcMar>
              <w:left w:w="28" w:type="dxa"/>
              <w:right w:w="28" w:type="dxa"/>
            </w:tcMar>
            <w:vAlign w:val="center"/>
            <w:hideMark/>
          </w:tcPr>
          <w:p w14:paraId="17FD1A31" w14:textId="77777777" w:rsidR="00B84FCA" w:rsidRPr="00BE0152" w:rsidRDefault="00B84FCA" w:rsidP="00B84FCA">
            <w:pPr>
              <w:jc w:val="center"/>
              <w:rPr>
                <w:color w:val="000000" w:themeColor="text1"/>
                <w:sz w:val="20"/>
                <w:szCs w:val="20"/>
              </w:rPr>
            </w:pPr>
            <w:r w:rsidRPr="00BE0152">
              <w:rPr>
                <w:color w:val="000000" w:themeColor="text1"/>
                <w:sz w:val="20"/>
                <w:szCs w:val="20"/>
              </w:rPr>
              <w:t>57,43</w:t>
            </w:r>
          </w:p>
        </w:tc>
        <w:tc>
          <w:tcPr>
            <w:tcW w:w="198" w:type="pct"/>
            <w:tcMar>
              <w:left w:w="28" w:type="dxa"/>
              <w:right w:w="28" w:type="dxa"/>
            </w:tcMar>
            <w:vAlign w:val="center"/>
            <w:hideMark/>
          </w:tcPr>
          <w:p w14:paraId="63E2752F" w14:textId="77777777" w:rsidR="00B84FCA" w:rsidRPr="00BE0152" w:rsidRDefault="00B84FCA" w:rsidP="00B84FCA">
            <w:pPr>
              <w:jc w:val="center"/>
              <w:rPr>
                <w:color w:val="000000" w:themeColor="text1"/>
                <w:sz w:val="20"/>
                <w:szCs w:val="20"/>
              </w:rPr>
            </w:pPr>
            <w:r w:rsidRPr="00BE0152">
              <w:rPr>
                <w:color w:val="000000" w:themeColor="text1"/>
                <w:sz w:val="20"/>
                <w:szCs w:val="20"/>
              </w:rPr>
              <w:t>52,23</w:t>
            </w:r>
          </w:p>
        </w:tc>
      </w:tr>
      <w:tr w:rsidR="00B84FCA" w:rsidRPr="00BE0152" w14:paraId="1357935B" w14:textId="77777777" w:rsidTr="00BE0152">
        <w:trPr>
          <w:trHeight w:val="20"/>
          <w:jc w:val="center"/>
        </w:trPr>
        <w:tc>
          <w:tcPr>
            <w:tcW w:w="301" w:type="pct"/>
            <w:tcMar>
              <w:left w:w="28" w:type="dxa"/>
              <w:right w:w="28" w:type="dxa"/>
            </w:tcMar>
            <w:vAlign w:val="center"/>
            <w:hideMark/>
          </w:tcPr>
          <w:p w14:paraId="4E6AA86E" w14:textId="77777777" w:rsidR="00B84FCA" w:rsidRPr="00BE0152" w:rsidRDefault="00B84FCA" w:rsidP="00B84FCA">
            <w:pPr>
              <w:jc w:val="center"/>
              <w:rPr>
                <w:color w:val="000000" w:themeColor="text1"/>
                <w:sz w:val="20"/>
                <w:szCs w:val="20"/>
              </w:rPr>
            </w:pPr>
            <w:r w:rsidRPr="00BE0152">
              <w:rPr>
                <w:color w:val="000000" w:themeColor="text1"/>
                <w:sz w:val="20"/>
                <w:szCs w:val="20"/>
              </w:rPr>
              <w:t>Уз.473</w:t>
            </w:r>
          </w:p>
        </w:tc>
        <w:tc>
          <w:tcPr>
            <w:tcW w:w="567" w:type="pct"/>
            <w:tcMar>
              <w:left w:w="28" w:type="dxa"/>
              <w:right w:w="28" w:type="dxa"/>
            </w:tcMar>
            <w:vAlign w:val="center"/>
            <w:hideMark/>
          </w:tcPr>
          <w:p w14:paraId="6CCC5017"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Общежитие</w:t>
            </w:r>
          </w:p>
        </w:tc>
        <w:tc>
          <w:tcPr>
            <w:tcW w:w="193" w:type="pct"/>
            <w:tcMar>
              <w:left w:w="28" w:type="dxa"/>
              <w:right w:w="28" w:type="dxa"/>
            </w:tcMar>
            <w:vAlign w:val="center"/>
            <w:hideMark/>
          </w:tcPr>
          <w:p w14:paraId="752961D0" w14:textId="77777777" w:rsidR="00B84FCA" w:rsidRPr="00BE0152" w:rsidRDefault="00B84FCA" w:rsidP="00B84FCA">
            <w:pPr>
              <w:jc w:val="center"/>
              <w:rPr>
                <w:color w:val="000000" w:themeColor="text1"/>
                <w:sz w:val="20"/>
                <w:szCs w:val="20"/>
              </w:rPr>
            </w:pPr>
            <w:r w:rsidRPr="00BE0152">
              <w:rPr>
                <w:color w:val="000000" w:themeColor="text1"/>
                <w:sz w:val="20"/>
                <w:szCs w:val="20"/>
              </w:rPr>
              <w:t>3,91</w:t>
            </w:r>
          </w:p>
        </w:tc>
        <w:tc>
          <w:tcPr>
            <w:tcW w:w="222" w:type="pct"/>
            <w:tcMar>
              <w:left w:w="28" w:type="dxa"/>
              <w:right w:w="28" w:type="dxa"/>
            </w:tcMar>
            <w:vAlign w:val="center"/>
            <w:hideMark/>
          </w:tcPr>
          <w:p w14:paraId="4F9A5249"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6E539FBF"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19244B70" w14:textId="77777777" w:rsidR="00B84FCA" w:rsidRPr="00BE0152" w:rsidRDefault="00B84FCA" w:rsidP="00B84FCA">
            <w:pPr>
              <w:jc w:val="center"/>
              <w:rPr>
                <w:color w:val="000000" w:themeColor="text1"/>
                <w:sz w:val="20"/>
                <w:szCs w:val="20"/>
              </w:rPr>
            </w:pPr>
            <w:r w:rsidRPr="00BE0152">
              <w:rPr>
                <w:color w:val="000000" w:themeColor="text1"/>
                <w:sz w:val="20"/>
                <w:szCs w:val="20"/>
              </w:rPr>
              <w:t>0,37</w:t>
            </w:r>
          </w:p>
        </w:tc>
        <w:tc>
          <w:tcPr>
            <w:tcW w:w="222" w:type="pct"/>
            <w:tcMar>
              <w:left w:w="28" w:type="dxa"/>
              <w:right w:w="28" w:type="dxa"/>
            </w:tcMar>
            <w:vAlign w:val="center"/>
            <w:hideMark/>
          </w:tcPr>
          <w:p w14:paraId="206ED4A4" w14:textId="77777777" w:rsidR="00B84FCA" w:rsidRPr="00BE0152" w:rsidRDefault="00B84FCA" w:rsidP="00B84FCA">
            <w:pPr>
              <w:jc w:val="center"/>
              <w:rPr>
                <w:color w:val="000000" w:themeColor="text1"/>
                <w:sz w:val="20"/>
                <w:szCs w:val="20"/>
              </w:rPr>
            </w:pPr>
            <w:r w:rsidRPr="00BE0152">
              <w:rPr>
                <w:color w:val="000000" w:themeColor="text1"/>
                <w:sz w:val="20"/>
                <w:szCs w:val="20"/>
              </w:rPr>
              <w:t>-0,37</w:t>
            </w:r>
          </w:p>
        </w:tc>
        <w:tc>
          <w:tcPr>
            <w:tcW w:w="222" w:type="pct"/>
            <w:tcMar>
              <w:left w:w="28" w:type="dxa"/>
              <w:right w:w="28" w:type="dxa"/>
            </w:tcMar>
            <w:vAlign w:val="center"/>
            <w:hideMark/>
          </w:tcPr>
          <w:p w14:paraId="56E05FF5"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2" w:type="pct"/>
            <w:tcMar>
              <w:left w:w="28" w:type="dxa"/>
              <w:right w:w="28" w:type="dxa"/>
            </w:tcMar>
            <w:vAlign w:val="center"/>
            <w:hideMark/>
          </w:tcPr>
          <w:p w14:paraId="78CE25AC"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5" w:type="pct"/>
            <w:tcMar>
              <w:left w:w="28" w:type="dxa"/>
              <w:right w:w="28" w:type="dxa"/>
            </w:tcMar>
            <w:vAlign w:val="center"/>
            <w:hideMark/>
          </w:tcPr>
          <w:p w14:paraId="1788385D" w14:textId="77777777" w:rsidR="00B84FCA" w:rsidRPr="00BE0152" w:rsidRDefault="00B84FCA" w:rsidP="00B84FCA">
            <w:pPr>
              <w:jc w:val="center"/>
              <w:rPr>
                <w:color w:val="000000" w:themeColor="text1"/>
                <w:sz w:val="20"/>
                <w:szCs w:val="20"/>
              </w:rPr>
            </w:pPr>
            <w:r w:rsidRPr="00BE0152">
              <w:rPr>
                <w:color w:val="000000" w:themeColor="text1"/>
                <w:sz w:val="20"/>
                <w:szCs w:val="20"/>
              </w:rPr>
              <w:t>59,84</w:t>
            </w:r>
          </w:p>
        </w:tc>
        <w:tc>
          <w:tcPr>
            <w:tcW w:w="185" w:type="pct"/>
            <w:tcMar>
              <w:left w:w="28" w:type="dxa"/>
              <w:right w:w="28" w:type="dxa"/>
            </w:tcMar>
            <w:vAlign w:val="center"/>
            <w:hideMark/>
          </w:tcPr>
          <w:p w14:paraId="5FE70B72" w14:textId="77777777" w:rsidR="00B84FCA" w:rsidRPr="00BE0152" w:rsidRDefault="00B84FCA" w:rsidP="00B84FCA">
            <w:pPr>
              <w:jc w:val="center"/>
              <w:rPr>
                <w:color w:val="000000" w:themeColor="text1"/>
                <w:sz w:val="20"/>
                <w:szCs w:val="20"/>
              </w:rPr>
            </w:pPr>
            <w:r w:rsidRPr="00BE0152">
              <w:rPr>
                <w:color w:val="000000" w:themeColor="text1"/>
                <w:sz w:val="20"/>
                <w:szCs w:val="20"/>
              </w:rPr>
              <w:t>59,84</w:t>
            </w:r>
          </w:p>
        </w:tc>
        <w:tc>
          <w:tcPr>
            <w:tcW w:w="167" w:type="pct"/>
            <w:tcMar>
              <w:left w:w="28" w:type="dxa"/>
              <w:right w:w="28" w:type="dxa"/>
            </w:tcMar>
            <w:vAlign w:val="center"/>
            <w:hideMark/>
          </w:tcPr>
          <w:p w14:paraId="3DAEEF14" w14:textId="77777777" w:rsidR="00B84FCA" w:rsidRPr="00BE0152" w:rsidRDefault="00B84FCA" w:rsidP="00B84FCA">
            <w:pPr>
              <w:jc w:val="center"/>
              <w:rPr>
                <w:color w:val="000000" w:themeColor="text1"/>
                <w:sz w:val="20"/>
                <w:szCs w:val="20"/>
              </w:rPr>
            </w:pPr>
            <w:r w:rsidRPr="00BE0152">
              <w:rPr>
                <w:color w:val="000000" w:themeColor="text1"/>
                <w:sz w:val="20"/>
                <w:szCs w:val="20"/>
              </w:rPr>
              <w:t>46,49</w:t>
            </w:r>
          </w:p>
        </w:tc>
        <w:tc>
          <w:tcPr>
            <w:tcW w:w="167" w:type="pct"/>
            <w:tcMar>
              <w:left w:w="28" w:type="dxa"/>
              <w:right w:w="28" w:type="dxa"/>
            </w:tcMar>
            <w:vAlign w:val="center"/>
            <w:hideMark/>
          </w:tcPr>
          <w:p w14:paraId="7B16A3DC" w14:textId="77777777" w:rsidR="00B84FCA" w:rsidRPr="00BE0152" w:rsidRDefault="00B84FCA" w:rsidP="00B84FCA">
            <w:pPr>
              <w:jc w:val="center"/>
              <w:rPr>
                <w:color w:val="000000" w:themeColor="text1"/>
                <w:sz w:val="20"/>
                <w:szCs w:val="20"/>
              </w:rPr>
            </w:pPr>
            <w:r w:rsidRPr="00BE0152">
              <w:rPr>
                <w:color w:val="000000" w:themeColor="text1"/>
                <w:sz w:val="20"/>
                <w:szCs w:val="20"/>
              </w:rPr>
              <w:t>46,49</w:t>
            </w:r>
          </w:p>
        </w:tc>
        <w:tc>
          <w:tcPr>
            <w:tcW w:w="237" w:type="pct"/>
            <w:tcMar>
              <w:left w:w="28" w:type="dxa"/>
              <w:right w:w="28" w:type="dxa"/>
            </w:tcMar>
            <w:vAlign w:val="center"/>
            <w:hideMark/>
          </w:tcPr>
          <w:p w14:paraId="2E9927B5" w14:textId="77777777" w:rsidR="00B84FCA" w:rsidRPr="00BE0152" w:rsidRDefault="00B84FCA" w:rsidP="00B84FCA">
            <w:pPr>
              <w:jc w:val="center"/>
              <w:rPr>
                <w:color w:val="000000" w:themeColor="text1"/>
                <w:sz w:val="20"/>
                <w:szCs w:val="20"/>
              </w:rPr>
            </w:pPr>
            <w:r w:rsidRPr="00BE0152">
              <w:rPr>
                <w:color w:val="000000" w:themeColor="text1"/>
                <w:sz w:val="20"/>
                <w:szCs w:val="20"/>
              </w:rPr>
              <w:t>13,35</w:t>
            </w:r>
          </w:p>
        </w:tc>
        <w:tc>
          <w:tcPr>
            <w:tcW w:w="237" w:type="pct"/>
            <w:tcMar>
              <w:left w:w="28" w:type="dxa"/>
              <w:right w:w="28" w:type="dxa"/>
            </w:tcMar>
            <w:vAlign w:val="center"/>
            <w:hideMark/>
          </w:tcPr>
          <w:p w14:paraId="44951D1A" w14:textId="77777777" w:rsidR="00B84FCA" w:rsidRPr="00BE0152" w:rsidRDefault="00B84FCA" w:rsidP="00B84FCA">
            <w:pPr>
              <w:jc w:val="center"/>
              <w:rPr>
                <w:color w:val="000000" w:themeColor="text1"/>
                <w:sz w:val="20"/>
                <w:szCs w:val="20"/>
              </w:rPr>
            </w:pPr>
            <w:r w:rsidRPr="00BE0152">
              <w:rPr>
                <w:color w:val="000000" w:themeColor="text1"/>
                <w:sz w:val="20"/>
                <w:szCs w:val="20"/>
              </w:rPr>
              <w:t>13,35</w:t>
            </w:r>
          </w:p>
        </w:tc>
        <w:tc>
          <w:tcPr>
            <w:tcW w:w="161" w:type="pct"/>
            <w:tcMar>
              <w:left w:w="28" w:type="dxa"/>
              <w:right w:w="28" w:type="dxa"/>
            </w:tcMar>
            <w:vAlign w:val="center"/>
            <w:hideMark/>
          </w:tcPr>
          <w:p w14:paraId="278A39D3"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161" w:type="pct"/>
            <w:tcMar>
              <w:left w:w="28" w:type="dxa"/>
              <w:right w:w="28" w:type="dxa"/>
            </w:tcMar>
            <w:vAlign w:val="center"/>
            <w:hideMark/>
          </w:tcPr>
          <w:p w14:paraId="7CD92326"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153" w:type="pct"/>
            <w:tcMar>
              <w:left w:w="28" w:type="dxa"/>
              <w:right w:w="28" w:type="dxa"/>
            </w:tcMar>
            <w:vAlign w:val="center"/>
            <w:hideMark/>
          </w:tcPr>
          <w:p w14:paraId="31265E4B"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53" w:type="pct"/>
            <w:tcMar>
              <w:left w:w="28" w:type="dxa"/>
              <w:right w:w="28" w:type="dxa"/>
            </w:tcMar>
            <w:vAlign w:val="center"/>
            <w:hideMark/>
          </w:tcPr>
          <w:p w14:paraId="27FC35E5"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200" w:type="pct"/>
            <w:tcMar>
              <w:left w:w="28" w:type="dxa"/>
              <w:right w:w="28" w:type="dxa"/>
            </w:tcMar>
            <w:vAlign w:val="center"/>
            <w:hideMark/>
          </w:tcPr>
          <w:p w14:paraId="11AC5315" w14:textId="77777777" w:rsidR="00B84FCA" w:rsidRPr="00BE0152" w:rsidRDefault="00B84FCA" w:rsidP="00B84FCA">
            <w:pPr>
              <w:jc w:val="center"/>
              <w:rPr>
                <w:color w:val="000000" w:themeColor="text1"/>
                <w:sz w:val="20"/>
                <w:szCs w:val="20"/>
              </w:rPr>
            </w:pPr>
            <w:r w:rsidRPr="00BE0152">
              <w:rPr>
                <w:color w:val="000000" w:themeColor="text1"/>
                <w:sz w:val="20"/>
                <w:szCs w:val="20"/>
              </w:rPr>
              <w:t>80,34</w:t>
            </w:r>
          </w:p>
        </w:tc>
        <w:tc>
          <w:tcPr>
            <w:tcW w:w="200" w:type="pct"/>
            <w:tcMar>
              <w:left w:w="28" w:type="dxa"/>
              <w:right w:w="28" w:type="dxa"/>
            </w:tcMar>
            <w:vAlign w:val="center"/>
            <w:hideMark/>
          </w:tcPr>
          <w:p w14:paraId="1AFC0BA5" w14:textId="77777777" w:rsidR="00B84FCA" w:rsidRPr="00BE0152" w:rsidRDefault="00B84FCA" w:rsidP="00B84FCA">
            <w:pPr>
              <w:jc w:val="center"/>
              <w:rPr>
                <w:color w:val="000000" w:themeColor="text1"/>
                <w:sz w:val="20"/>
                <w:szCs w:val="20"/>
              </w:rPr>
            </w:pPr>
            <w:r w:rsidRPr="00BE0152">
              <w:rPr>
                <w:color w:val="000000" w:themeColor="text1"/>
                <w:sz w:val="20"/>
                <w:szCs w:val="20"/>
              </w:rPr>
              <w:t>79,57</w:t>
            </w:r>
          </w:p>
        </w:tc>
        <w:tc>
          <w:tcPr>
            <w:tcW w:w="200" w:type="pct"/>
            <w:tcMar>
              <w:left w:w="28" w:type="dxa"/>
              <w:right w:w="28" w:type="dxa"/>
            </w:tcMar>
            <w:vAlign w:val="center"/>
            <w:hideMark/>
          </w:tcPr>
          <w:p w14:paraId="52578990" w14:textId="77777777" w:rsidR="00B84FCA" w:rsidRPr="00BE0152" w:rsidRDefault="00B84FCA" w:rsidP="00B84FCA">
            <w:pPr>
              <w:jc w:val="center"/>
              <w:rPr>
                <w:color w:val="000000" w:themeColor="text1"/>
                <w:sz w:val="20"/>
                <w:szCs w:val="20"/>
              </w:rPr>
            </w:pPr>
            <w:r w:rsidRPr="00BE0152">
              <w:rPr>
                <w:color w:val="000000" w:themeColor="text1"/>
                <w:sz w:val="20"/>
                <w:szCs w:val="20"/>
              </w:rPr>
              <w:t>61,23</w:t>
            </w:r>
          </w:p>
        </w:tc>
        <w:tc>
          <w:tcPr>
            <w:tcW w:w="198" w:type="pct"/>
            <w:tcMar>
              <w:left w:w="28" w:type="dxa"/>
              <w:right w:w="28" w:type="dxa"/>
            </w:tcMar>
            <w:vAlign w:val="center"/>
            <w:hideMark/>
          </w:tcPr>
          <w:p w14:paraId="0345443D" w14:textId="77777777" w:rsidR="00B84FCA" w:rsidRPr="00BE0152" w:rsidRDefault="00B84FCA" w:rsidP="00B84FCA">
            <w:pPr>
              <w:jc w:val="center"/>
              <w:rPr>
                <w:color w:val="000000" w:themeColor="text1"/>
                <w:sz w:val="20"/>
                <w:szCs w:val="20"/>
              </w:rPr>
            </w:pPr>
            <w:r w:rsidRPr="00BE0152">
              <w:rPr>
                <w:color w:val="000000" w:themeColor="text1"/>
                <w:sz w:val="20"/>
                <w:szCs w:val="20"/>
              </w:rPr>
              <w:t>60,45</w:t>
            </w:r>
          </w:p>
        </w:tc>
      </w:tr>
      <w:tr w:rsidR="00B84FCA" w:rsidRPr="00BE0152" w14:paraId="19038D06" w14:textId="77777777" w:rsidTr="00BE0152">
        <w:trPr>
          <w:trHeight w:val="20"/>
          <w:jc w:val="center"/>
        </w:trPr>
        <w:tc>
          <w:tcPr>
            <w:tcW w:w="301" w:type="pct"/>
            <w:tcMar>
              <w:left w:w="28" w:type="dxa"/>
              <w:right w:w="28" w:type="dxa"/>
            </w:tcMar>
            <w:vAlign w:val="center"/>
            <w:hideMark/>
          </w:tcPr>
          <w:p w14:paraId="21BCD092" w14:textId="77777777" w:rsidR="00B84FCA" w:rsidRPr="00BE0152" w:rsidRDefault="00B84FCA" w:rsidP="00B84FCA">
            <w:pPr>
              <w:jc w:val="center"/>
              <w:rPr>
                <w:color w:val="000000" w:themeColor="text1"/>
                <w:sz w:val="20"/>
                <w:szCs w:val="20"/>
              </w:rPr>
            </w:pPr>
            <w:r w:rsidRPr="00BE0152">
              <w:rPr>
                <w:color w:val="000000" w:themeColor="text1"/>
                <w:sz w:val="20"/>
                <w:szCs w:val="20"/>
              </w:rPr>
              <w:t>Уз.474</w:t>
            </w:r>
          </w:p>
        </w:tc>
        <w:tc>
          <w:tcPr>
            <w:tcW w:w="567" w:type="pct"/>
            <w:tcMar>
              <w:left w:w="28" w:type="dxa"/>
              <w:right w:w="28" w:type="dxa"/>
            </w:tcMar>
            <w:vAlign w:val="center"/>
            <w:hideMark/>
          </w:tcPr>
          <w:p w14:paraId="639A3898" w14:textId="77777777" w:rsidR="00B84FCA" w:rsidRPr="00BE0152" w:rsidRDefault="00B84FCA" w:rsidP="00B84FCA">
            <w:pPr>
              <w:jc w:val="center"/>
              <w:rPr>
                <w:color w:val="000000" w:themeColor="text1"/>
                <w:sz w:val="20"/>
                <w:szCs w:val="20"/>
              </w:rPr>
            </w:pPr>
            <w:r w:rsidRPr="00BE0152">
              <w:rPr>
                <w:color w:val="000000" w:themeColor="text1"/>
                <w:sz w:val="20"/>
                <w:szCs w:val="20"/>
              </w:rPr>
              <w:t>Октябрьская 7</w:t>
            </w:r>
          </w:p>
        </w:tc>
        <w:tc>
          <w:tcPr>
            <w:tcW w:w="193" w:type="pct"/>
            <w:tcMar>
              <w:left w:w="28" w:type="dxa"/>
              <w:right w:w="28" w:type="dxa"/>
            </w:tcMar>
            <w:vAlign w:val="center"/>
            <w:hideMark/>
          </w:tcPr>
          <w:p w14:paraId="2E7A0AF8" w14:textId="77777777" w:rsidR="00B84FCA" w:rsidRPr="00BE0152" w:rsidRDefault="00B84FCA" w:rsidP="00B84FCA">
            <w:pPr>
              <w:jc w:val="center"/>
              <w:rPr>
                <w:color w:val="000000" w:themeColor="text1"/>
                <w:sz w:val="20"/>
                <w:szCs w:val="20"/>
              </w:rPr>
            </w:pPr>
            <w:r w:rsidRPr="00BE0152">
              <w:rPr>
                <w:color w:val="000000" w:themeColor="text1"/>
                <w:sz w:val="20"/>
                <w:szCs w:val="20"/>
              </w:rPr>
              <w:t>4,80</w:t>
            </w:r>
          </w:p>
        </w:tc>
        <w:tc>
          <w:tcPr>
            <w:tcW w:w="222" w:type="pct"/>
            <w:tcMar>
              <w:left w:w="28" w:type="dxa"/>
              <w:right w:w="28" w:type="dxa"/>
            </w:tcMar>
            <w:vAlign w:val="center"/>
            <w:hideMark/>
          </w:tcPr>
          <w:p w14:paraId="1B038737"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71670884"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18BEB15B" w14:textId="77777777" w:rsidR="00B84FCA" w:rsidRPr="00BE0152" w:rsidRDefault="00B84FCA" w:rsidP="00B84FCA">
            <w:pPr>
              <w:jc w:val="center"/>
              <w:rPr>
                <w:color w:val="000000" w:themeColor="text1"/>
                <w:sz w:val="20"/>
                <w:szCs w:val="20"/>
              </w:rPr>
            </w:pPr>
            <w:r w:rsidRPr="00BE0152">
              <w:rPr>
                <w:color w:val="000000" w:themeColor="text1"/>
                <w:sz w:val="20"/>
                <w:szCs w:val="20"/>
              </w:rPr>
              <w:t>1,66</w:t>
            </w:r>
          </w:p>
        </w:tc>
        <w:tc>
          <w:tcPr>
            <w:tcW w:w="222" w:type="pct"/>
            <w:tcMar>
              <w:left w:w="28" w:type="dxa"/>
              <w:right w:w="28" w:type="dxa"/>
            </w:tcMar>
            <w:vAlign w:val="center"/>
            <w:hideMark/>
          </w:tcPr>
          <w:p w14:paraId="66A6BE35" w14:textId="77777777" w:rsidR="00B84FCA" w:rsidRPr="00BE0152" w:rsidRDefault="00B84FCA" w:rsidP="00B84FCA">
            <w:pPr>
              <w:jc w:val="center"/>
              <w:rPr>
                <w:color w:val="000000" w:themeColor="text1"/>
                <w:sz w:val="20"/>
                <w:szCs w:val="20"/>
              </w:rPr>
            </w:pPr>
            <w:r w:rsidRPr="00BE0152">
              <w:rPr>
                <w:color w:val="000000" w:themeColor="text1"/>
                <w:sz w:val="20"/>
                <w:szCs w:val="20"/>
              </w:rPr>
              <w:t>-1,65</w:t>
            </w:r>
          </w:p>
        </w:tc>
        <w:tc>
          <w:tcPr>
            <w:tcW w:w="222" w:type="pct"/>
            <w:tcMar>
              <w:left w:w="28" w:type="dxa"/>
              <w:right w:w="28" w:type="dxa"/>
            </w:tcMar>
            <w:vAlign w:val="center"/>
            <w:hideMark/>
          </w:tcPr>
          <w:p w14:paraId="25DBE267"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2" w:type="pct"/>
            <w:tcMar>
              <w:left w:w="28" w:type="dxa"/>
              <w:right w:w="28" w:type="dxa"/>
            </w:tcMar>
            <w:vAlign w:val="center"/>
            <w:hideMark/>
          </w:tcPr>
          <w:p w14:paraId="7F895983"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5" w:type="pct"/>
            <w:tcMar>
              <w:left w:w="28" w:type="dxa"/>
              <w:right w:w="28" w:type="dxa"/>
            </w:tcMar>
            <w:vAlign w:val="center"/>
            <w:hideMark/>
          </w:tcPr>
          <w:p w14:paraId="533BFD76" w14:textId="77777777" w:rsidR="00B84FCA" w:rsidRPr="00BE0152" w:rsidRDefault="00B84FCA" w:rsidP="00B84FCA">
            <w:pPr>
              <w:jc w:val="center"/>
              <w:rPr>
                <w:color w:val="000000" w:themeColor="text1"/>
                <w:sz w:val="20"/>
                <w:szCs w:val="20"/>
              </w:rPr>
            </w:pPr>
            <w:r w:rsidRPr="00BE0152">
              <w:rPr>
                <w:color w:val="000000" w:themeColor="text1"/>
                <w:sz w:val="20"/>
                <w:szCs w:val="20"/>
              </w:rPr>
              <w:t>59,88</w:t>
            </w:r>
          </w:p>
        </w:tc>
        <w:tc>
          <w:tcPr>
            <w:tcW w:w="185" w:type="pct"/>
            <w:tcMar>
              <w:left w:w="28" w:type="dxa"/>
              <w:right w:w="28" w:type="dxa"/>
            </w:tcMar>
            <w:vAlign w:val="center"/>
            <w:hideMark/>
          </w:tcPr>
          <w:p w14:paraId="3F776FE9" w14:textId="77777777" w:rsidR="00B84FCA" w:rsidRPr="00BE0152" w:rsidRDefault="00B84FCA" w:rsidP="00B84FCA">
            <w:pPr>
              <w:jc w:val="center"/>
              <w:rPr>
                <w:color w:val="000000" w:themeColor="text1"/>
                <w:sz w:val="20"/>
                <w:szCs w:val="20"/>
              </w:rPr>
            </w:pPr>
            <w:r w:rsidRPr="00BE0152">
              <w:rPr>
                <w:color w:val="000000" w:themeColor="text1"/>
                <w:sz w:val="20"/>
                <w:szCs w:val="20"/>
              </w:rPr>
              <w:t>59,88</w:t>
            </w:r>
          </w:p>
        </w:tc>
        <w:tc>
          <w:tcPr>
            <w:tcW w:w="167" w:type="pct"/>
            <w:tcMar>
              <w:left w:w="28" w:type="dxa"/>
              <w:right w:w="28" w:type="dxa"/>
            </w:tcMar>
            <w:vAlign w:val="center"/>
            <w:hideMark/>
          </w:tcPr>
          <w:p w14:paraId="640D0187" w14:textId="77777777" w:rsidR="00B84FCA" w:rsidRPr="00BE0152" w:rsidRDefault="00B84FCA" w:rsidP="00B84FCA">
            <w:pPr>
              <w:jc w:val="center"/>
              <w:rPr>
                <w:color w:val="000000" w:themeColor="text1"/>
                <w:sz w:val="20"/>
                <w:szCs w:val="20"/>
              </w:rPr>
            </w:pPr>
            <w:r w:rsidRPr="00BE0152">
              <w:rPr>
                <w:color w:val="000000" w:themeColor="text1"/>
                <w:sz w:val="20"/>
                <w:szCs w:val="20"/>
              </w:rPr>
              <w:t>46,45</w:t>
            </w:r>
          </w:p>
        </w:tc>
        <w:tc>
          <w:tcPr>
            <w:tcW w:w="167" w:type="pct"/>
            <w:tcMar>
              <w:left w:w="28" w:type="dxa"/>
              <w:right w:w="28" w:type="dxa"/>
            </w:tcMar>
            <w:vAlign w:val="center"/>
            <w:hideMark/>
          </w:tcPr>
          <w:p w14:paraId="6200879C" w14:textId="77777777" w:rsidR="00B84FCA" w:rsidRPr="00BE0152" w:rsidRDefault="00B84FCA" w:rsidP="00B84FCA">
            <w:pPr>
              <w:jc w:val="center"/>
              <w:rPr>
                <w:color w:val="000000" w:themeColor="text1"/>
                <w:sz w:val="20"/>
                <w:szCs w:val="20"/>
              </w:rPr>
            </w:pPr>
            <w:r w:rsidRPr="00BE0152">
              <w:rPr>
                <w:color w:val="000000" w:themeColor="text1"/>
                <w:sz w:val="20"/>
                <w:szCs w:val="20"/>
              </w:rPr>
              <w:t>46,44</w:t>
            </w:r>
          </w:p>
        </w:tc>
        <w:tc>
          <w:tcPr>
            <w:tcW w:w="237" w:type="pct"/>
            <w:tcMar>
              <w:left w:w="28" w:type="dxa"/>
              <w:right w:w="28" w:type="dxa"/>
            </w:tcMar>
            <w:vAlign w:val="center"/>
            <w:hideMark/>
          </w:tcPr>
          <w:p w14:paraId="495F5745" w14:textId="77777777" w:rsidR="00B84FCA" w:rsidRPr="00BE0152" w:rsidRDefault="00B84FCA" w:rsidP="00B84FCA">
            <w:pPr>
              <w:jc w:val="center"/>
              <w:rPr>
                <w:color w:val="000000" w:themeColor="text1"/>
                <w:sz w:val="20"/>
                <w:szCs w:val="20"/>
              </w:rPr>
            </w:pPr>
            <w:r w:rsidRPr="00BE0152">
              <w:rPr>
                <w:color w:val="000000" w:themeColor="text1"/>
                <w:sz w:val="20"/>
                <w:szCs w:val="20"/>
              </w:rPr>
              <w:t>13,44</w:t>
            </w:r>
          </w:p>
        </w:tc>
        <w:tc>
          <w:tcPr>
            <w:tcW w:w="237" w:type="pct"/>
            <w:tcMar>
              <w:left w:w="28" w:type="dxa"/>
              <w:right w:w="28" w:type="dxa"/>
            </w:tcMar>
            <w:vAlign w:val="center"/>
            <w:hideMark/>
          </w:tcPr>
          <w:p w14:paraId="69A3C59C" w14:textId="77777777" w:rsidR="00B84FCA" w:rsidRPr="00BE0152" w:rsidRDefault="00B84FCA" w:rsidP="00B84FCA">
            <w:pPr>
              <w:jc w:val="center"/>
              <w:rPr>
                <w:color w:val="000000" w:themeColor="text1"/>
                <w:sz w:val="20"/>
                <w:szCs w:val="20"/>
              </w:rPr>
            </w:pPr>
            <w:r w:rsidRPr="00BE0152">
              <w:rPr>
                <w:color w:val="000000" w:themeColor="text1"/>
                <w:sz w:val="20"/>
                <w:szCs w:val="20"/>
              </w:rPr>
              <w:t>13,43</w:t>
            </w:r>
          </w:p>
        </w:tc>
        <w:tc>
          <w:tcPr>
            <w:tcW w:w="161" w:type="pct"/>
            <w:tcMar>
              <w:left w:w="28" w:type="dxa"/>
              <w:right w:w="28" w:type="dxa"/>
            </w:tcMar>
            <w:vAlign w:val="center"/>
            <w:hideMark/>
          </w:tcPr>
          <w:p w14:paraId="4AE0DFD1" w14:textId="77777777" w:rsidR="00B84FCA" w:rsidRPr="00BE0152" w:rsidRDefault="00B84FCA" w:rsidP="00B84FCA">
            <w:pPr>
              <w:jc w:val="center"/>
              <w:rPr>
                <w:color w:val="000000" w:themeColor="text1"/>
                <w:sz w:val="20"/>
                <w:szCs w:val="20"/>
              </w:rPr>
            </w:pPr>
            <w:r w:rsidRPr="00BE0152">
              <w:rPr>
                <w:color w:val="000000" w:themeColor="text1"/>
                <w:sz w:val="20"/>
                <w:szCs w:val="20"/>
              </w:rPr>
              <w:t>1,23</w:t>
            </w:r>
          </w:p>
        </w:tc>
        <w:tc>
          <w:tcPr>
            <w:tcW w:w="161" w:type="pct"/>
            <w:tcMar>
              <w:left w:w="28" w:type="dxa"/>
              <w:right w:w="28" w:type="dxa"/>
            </w:tcMar>
            <w:vAlign w:val="center"/>
            <w:hideMark/>
          </w:tcPr>
          <w:p w14:paraId="2FF72F37" w14:textId="77777777" w:rsidR="00B84FCA" w:rsidRPr="00BE0152" w:rsidRDefault="00B84FCA" w:rsidP="00B84FCA">
            <w:pPr>
              <w:jc w:val="center"/>
              <w:rPr>
                <w:color w:val="000000" w:themeColor="text1"/>
                <w:sz w:val="20"/>
                <w:szCs w:val="20"/>
              </w:rPr>
            </w:pPr>
            <w:r w:rsidRPr="00BE0152">
              <w:rPr>
                <w:color w:val="000000" w:themeColor="text1"/>
                <w:sz w:val="20"/>
                <w:szCs w:val="20"/>
              </w:rPr>
              <w:t>1,23</w:t>
            </w:r>
          </w:p>
        </w:tc>
        <w:tc>
          <w:tcPr>
            <w:tcW w:w="153" w:type="pct"/>
            <w:tcMar>
              <w:left w:w="28" w:type="dxa"/>
              <w:right w:w="28" w:type="dxa"/>
            </w:tcMar>
            <w:vAlign w:val="center"/>
            <w:hideMark/>
          </w:tcPr>
          <w:p w14:paraId="38DB261A" w14:textId="77777777" w:rsidR="00B84FCA" w:rsidRPr="00BE0152" w:rsidRDefault="00B84FCA" w:rsidP="00B84FCA">
            <w:pPr>
              <w:jc w:val="center"/>
              <w:rPr>
                <w:color w:val="000000" w:themeColor="text1"/>
                <w:sz w:val="20"/>
                <w:szCs w:val="20"/>
              </w:rPr>
            </w:pPr>
            <w:r w:rsidRPr="00BE0152">
              <w:rPr>
                <w:color w:val="000000" w:themeColor="text1"/>
                <w:sz w:val="20"/>
                <w:szCs w:val="20"/>
              </w:rPr>
              <w:t>0,19</w:t>
            </w:r>
          </w:p>
        </w:tc>
        <w:tc>
          <w:tcPr>
            <w:tcW w:w="153" w:type="pct"/>
            <w:tcMar>
              <w:left w:w="28" w:type="dxa"/>
              <w:right w:w="28" w:type="dxa"/>
            </w:tcMar>
            <w:vAlign w:val="center"/>
            <w:hideMark/>
          </w:tcPr>
          <w:p w14:paraId="4A51741C" w14:textId="77777777" w:rsidR="00B84FCA" w:rsidRPr="00BE0152" w:rsidRDefault="00B84FCA" w:rsidP="00B84FCA">
            <w:pPr>
              <w:jc w:val="center"/>
              <w:rPr>
                <w:color w:val="000000" w:themeColor="text1"/>
                <w:sz w:val="20"/>
                <w:szCs w:val="20"/>
              </w:rPr>
            </w:pPr>
            <w:r w:rsidRPr="00BE0152">
              <w:rPr>
                <w:color w:val="000000" w:themeColor="text1"/>
                <w:sz w:val="20"/>
                <w:szCs w:val="20"/>
              </w:rPr>
              <w:t>-0,19</w:t>
            </w:r>
          </w:p>
        </w:tc>
        <w:tc>
          <w:tcPr>
            <w:tcW w:w="200" w:type="pct"/>
            <w:tcMar>
              <w:left w:w="28" w:type="dxa"/>
              <w:right w:w="28" w:type="dxa"/>
            </w:tcMar>
            <w:vAlign w:val="center"/>
            <w:hideMark/>
          </w:tcPr>
          <w:p w14:paraId="31E026A5" w14:textId="77777777" w:rsidR="00B84FCA" w:rsidRPr="00BE0152" w:rsidRDefault="00B84FCA" w:rsidP="00B84FCA">
            <w:pPr>
              <w:jc w:val="center"/>
              <w:rPr>
                <w:color w:val="000000" w:themeColor="text1"/>
                <w:sz w:val="20"/>
                <w:szCs w:val="20"/>
              </w:rPr>
            </w:pPr>
            <w:r w:rsidRPr="00BE0152">
              <w:rPr>
                <w:color w:val="000000" w:themeColor="text1"/>
                <w:sz w:val="20"/>
                <w:szCs w:val="20"/>
              </w:rPr>
              <w:t>85,30</w:t>
            </w:r>
          </w:p>
        </w:tc>
        <w:tc>
          <w:tcPr>
            <w:tcW w:w="200" w:type="pct"/>
            <w:tcMar>
              <w:left w:w="28" w:type="dxa"/>
              <w:right w:w="28" w:type="dxa"/>
            </w:tcMar>
            <w:vAlign w:val="center"/>
            <w:hideMark/>
          </w:tcPr>
          <w:p w14:paraId="7F3764ED" w14:textId="77777777" w:rsidR="00B84FCA" w:rsidRPr="00BE0152" w:rsidRDefault="00B84FCA" w:rsidP="00B84FCA">
            <w:pPr>
              <w:jc w:val="center"/>
              <w:rPr>
                <w:color w:val="000000" w:themeColor="text1"/>
                <w:sz w:val="20"/>
                <w:szCs w:val="20"/>
              </w:rPr>
            </w:pPr>
            <w:r w:rsidRPr="00BE0152">
              <w:rPr>
                <w:color w:val="000000" w:themeColor="text1"/>
                <w:sz w:val="20"/>
                <w:szCs w:val="20"/>
              </w:rPr>
              <w:t>85,08</w:t>
            </w:r>
          </w:p>
        </w:tc>
        <w:tc>
          <w:tcPr>
            <w:tcW w:w="200" w:type="pct"/>
            <w:tcMar>
              <w:left w:w="28" w:type="dxa"/>
              <w:right w:w="28" w:type="dxa"/>
            </w:tcMar>
            <w:vAlign w:val="center"/>
            <w:hideMark/>
          </w:tcPr>
          <w:p w14:paraId="0B27C1E6" w14:textId="77777777" w:rsidR="00B84FCA" w:rsidRPr="00BE0152" w:rsidRDefault="00B84FCA" w:rsidP="00B84FCA">
            <w:pPr>
              <w:jc w:val="center"/>
              <w:rPr>
                <w:color w:val="000000" w:themeColor="text1"/>
                <w:sz w:val="20"/>
                <w:szCs w:val="20"/>
              </w:rPr>
            </w:pPr>
            <w:r w:rsidRPr="00BE0152">
              <w:rPr>
                <w:color w:val="000000" w:themeColor="text1"/>
                <w:sz w:val="20"/>
                <w:szCs w:val="20"/>
              </w:rPr>
              <w:t>65,85</w:t>
            </w:r>
          </w:p>
        </w:tc>
        <w:tc>
          <w:tcPr>
            <w:tcW w:w="198" w:type="pct"/>
            <w:tcMar>
              <w:left w:w="28" w:type="dxa"/>
              <w:right w:w="28" w:type="dxa"/>
            </w:tcMar>
            <w:vAlign w:val="center"/>
            <w:hideMark/>
          </w:tcPr>
          <w:p w14:paraId="0F465A51" w14:textId="77777777" w:rsidR="00B84FCA" w:rsidRPr="00BE0152" w:rsidRDefault="00B84FCA" w:rsidP="00B84FCA">
            <w:pPr>
              <w:jc w:val="center"/>
              <w:rPr>
                <w:color w:val="000000" w:themeColor="text1"/>
                <w:sz w:val="20"/>
                <w:szCs w:val="20"/>
              </w:rPr>
            </w:pPr>
            <w:r w:rsidRPr="00BE0152">
              <w:rPr>
                <w:color w:val="000000" w:themeColor="text1"/>
                <w:sz w:val="20"/>
                <w:szCs w:val="20"/>
              </w:rPr>
              <w:t>65,63</w:t>
            </w:r>
          </w:p>
        </w:tc>
      </w:tr>
      <w:tr w:rsidR="00B84FCA" w:rsidRPr="00BE0152" w14:paraId="156CF301" w14:textId="77777777" w:rsidTr="00BE0152">
        <w:trPr>
          <w:trHeight w:val="20"/>
          <w:jc w:val="center"/>
        </w:trPr>
        <w:tc>
          <w:tcPr>
            <w:tcW w:w="301" w:type="pct"/>
            <w:tcMar>
              <w:left w:w="28" w:type="dxa"/>
              <w:right w:w="28" w:type="dxa"/>
            </w:tcMar>
            <w:vAlign w:val="center"/>
            <w:hideMark/>
          </w:tcPr>
          <w:p w14:paraId="3845F07A" w14:textId="77777777" w:rsidR="00B84FCA" w:rsidRPr="00BE0152" w:rsidRDefault="00B84FCA" w:rsidP="00B84FCA">
            <w:pPr>
              <w:jc w:val="center"/>
              <w:rPr>
                <w:color w:val="000000" w:themeColor="text1"/>
                <w:sz w:val="20"/>
                <w:szCs w:val="20"/>
              </w:rPr>
            </w:pPr>
            <w:r w:rsidRPr="00BE0152">
              <w:rPr>
                <w:color w:val="000000" w:themeColor="text1"/>
                <w:sz w:val="20"/>
                <w:szCs w:val="20"/>
              </w:rPr>
              <w:t>Уз.474</w:t>
            </w:r>
          </w:p>
        </w:tc>
        <w:tc>
          <w:tcPr>
            <w:tcW w:w="567" w:type="pct"/>
            <w:tcMar>
              <w:left w:w="28" w:type="dxa"/>
              <w:right w:w="28" w:type="dxa"/>
            </w:tcMar>
            <w:vAlign w:val="center"/>
            <w:hideMark/>
          </w:tcPr>
          <w:p w14:paraId="6E27553B" w14:textId="77777777" w:rsidR="00B84FCA" w:rsidRPr="00BE0152" w:rsidRDefault="00B84FCA" w:rsidP="00B84FCA">
            <w:pPr>
              <w:jc w:val="center"/>
              <w:rPr>
                <w:color w:val="000000" w:themeColor="text1"/>
                <w:sz w:val="20"/>
                <w:szCs w:val="20"/>
              </w:rPr>
            </w:pPr>
            <w:r w:rsidRPr="00BE0152">
              <w:rPr>
                <w:color w:val="000000" w:themeColor="text1"/>
                <w:sz w:val="20"/>
                <w:szCs w:val="20"/>
              </w:rPr>
              <w:t>Уз.475</w:t>
            </w:r>
          </w:p>
        </w:tc>
        <w:tc>
          <w:tcPr>
            <w:tcW w:w="193" w:type="pct"/>
            <w:tcMar>
              <w:left w:w="28" w:type="dxa"/>
              <w:right w:w="28" w:type="dxa"/>
            </w:tcMar>
            <w:vAlign w:val="center"/>
            <w:hideMark/>
          </w:tcPr>
          <w:p w14:paraId="75FD9B43" w14:textId="77777777" w:rsidR="00B84FCA" w:rsidRPr="00BE0152" w:rsidRDefault="00B84FCA" w:rsidP="00B84FCA">
            <w:pPr>
              <w:jc w:val="center"/>
              <w:rPr>
                <w:color w:val="000000" w:themeColor="text1"/>
                <w:sz w:val="20"/>
                <w:szCs w:val="20"/>
              </w:rPr>
            </w:pPr>
            <w:r w:rsidRPr="00BE0152">
              <w:rPr>
                <w:color w:val="000000" w:themeColor="text1"/>
                <w:sz w:val="20"/>
                <w:szCs w:val="20"/>
              </w:rPr>
              <w:t>15,08</w:t>
            </w:r>
          </w:p>
        </w:tc>
        <w:tc>
          <w:tcPr>
            <w:tcW w:w="222" w:type="pct"/>
            <w:tcMar>
              <w:left w:w="28" w:type="dxa"/>
              <w:right w:w="28" w:type="dxa"/>
            </w:tcMar>
            <w:vAlign w:val="center"/>
            <w:hideMark/>
          </w:tcPr>
          <w:p w14:paraId="1D3A49A9"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602896A9"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1028A910" w14:textId="77777777" w:rsidR="00B84FCA" w:rsidRPr="00BE0152" w:rsidRDefault="00B84FCA" w:rsidP="00B84FCA">
            <w:pPr>
              <w:jc w:val="center"/>
              <w:rPr>
                <w:color w:val="000000" w:themeColor="text1"/>
                <w:sz w:val="20"/>
                <w:szCs w:val="20"/>
              </w:rPr>
            </w:pPr>
            <w:r w:rsidRPr="00BE0152">
              <w:rPr>
                <w:color w:val="000000" w:themeColor="text1"/>
                <w:sz w:val="20"/>
                <w:szCs w:val="20"/>
              </w:rPr>
              <w:t>1,66</w:t>
            </w:r>
          </w:p>
        </w:tc>
        <w:tc>
          <w:tcPr>
            <w:tcW w:w="222" w:type="pct"/>
            <w:tcMar>
              <w:left w:w="28" w:type="dxa"/>
              <w:right w:w="28" w:type="dxa"/>
            </w:tcMar>
            <w:vAlign w:val="center"/>
            <w:hideMark/>
          </w:tcPr>
          <w:p w14:paraId="02EA9239" w14:textId="77777777" w:rsidR="00B84FCA" w:rsidRPr="00BE0152" w:rsidRDefault="00B84FCA" w:rsidP="00B84FCA">
            <w:pPr>
              <w:jc w:val="center"/>
              <w:rPr>
                <w:color w:val="000000" w:themeColor="text1"/>
                <w:sz w:val="20"/>
                <w:szCs w:val="20"/>
              </w:rPr>
            </w:pPr>
            <w:r w:rsidRPr="00BE0152">
              <w:rPr>
                <w:color w:val="000000" w:themeColor="text1"/>
                <w:sz w:val="20"/>
                <w:szCs w:val="20"/>
              </w:rPr>
              <w:t>-1,66</w:t>
            </w:r>
          </w:p>
        </w:tc>
        <w:tc>
          <w:tcPr>
            <w:tcW w:w="222" w:type="pct"/>
            <w:tcMar>
              <w:left w:w="28" w:type="dxa"/>
              <w:right w:w="28" w:type="dxa"/>
            </w:tcMar>
            <w:vAlign w:val="center"/>
            <w:hideMark/>
          </w:tcPr>
          <w:p w14:paraId="7BF84C27"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2" w:type="pct"/>
            <w:tcMar>
              <w:left w:w="28" w:type="dxa"/>
              <w:right w:w="28" w:type="dxa"/>
            </w:tcMar>
            <w:vAlign w:val="center"/>
            <w:hideMark/>
          </w:tcPr>
          <w:p w14:paraId="7F8E5DE4"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5" w:type="pct"/>
            <w:tcMar>
              <w:left w:w="28" w:type="dxa"/>
              <w:right w:w="28" w:type="dxa"/>
            </w:tcMar>
            <w:vAlign w:val="center"/>
            <w:hideMark/>
          </w:tcPr>
          <w:p w14:paraId="13B4EFFD" w14:textId="77777777" w:rsidR="00B84FCA" w:rsidRPr="00BE0152" w:rsidRDefault="00B84FCA" w:rsidP="00B84FCA">
            <w:pPr>
              <w:jc w:val="center"/>
              <w:rPr>
                <w:color w:val="000000" w:themeColor="text1"/>
                <w:sz w:val="20"/>
                <w:szCs w:val="20"/>
              </w:rPr>
            </w:pPr>
            <w:r w:rsidRPr="00BE0152">
              <w:rPr>
                <w:color w:val="000000" w:themeColor="text1"/>
                <w:sz w:val="20"/>
                <w:szCs w:val="20"/>
              </w:rPr>
              <w:t>59,88</w:t>
            </w:r>
          </w:p>
        </w:tc>
        <w:tc>
          <w:tcPr>
            <w:tcW w:w="185" w:type="pct"/>
            <w:tcMar>
              <w:left w:w="28" w:type="dxa"/>
              <w:right w:w="28" w:type="dxa"/>
            </w:tcMar>
            <w:vAlign w:val="center"/>
            <w:hideMark/>
          </w:tcPr>
          <w:p w14:paraId="1F676FA4" w14:textId="77777777" w:rsidR="00B84FCA" w:rsidRPr="00BE0152" w:rsidRDefault="00B84FCA" w:rsidP="00B84FCA">
            <w:pPr>
              <w:jc w:val="center"/>
              <w:rPr>
                <w:color w:val="000000" w:themeColor="text1"/>
                <w:sz w:val="20"/>
                <w:szCs w:val="20"/>
              </w:rPr>
            </w:pPr>
            <w:r w:rsidRPr="00BE0152">
              <w:rPr>
                <w:color w:val="000000" w:themeColor="text1"/>
                <w:sz w:val="20"/>
                <w:szCs w:val="20"/>
              </w:rPr>
              <w:t>59,86</w:t>
            </w:r>
          </w:p>
        </w:tc>
        <w:tc>
          <w:tcPr>
            <w:tcW w:w="167" w:type="pct"/>
            <w:tcMar>
              <w:left w:w="28" w:type="dxa"/>
              <w:right w:w="28" w:type="dxa"/>
            </w:tcMar>
            <w:vAlign w:val="center"/>
            <w:hideMark/>
          </w:tcPr>
          <w:p w14:paraId="5E3298EE" w14:textId="77777777" w:rsidR="00B84FCA" w:rsidRPr="00BE0152" w:rsidRDefault="00B84FCA" w:rsidP="00B84FCA">
            <w:pPr>
              <w:jc w:val="center"/>
              <w:rPr>
                <w:color w:val="000000" w:themeColor="text1"/>
                <w:sz w:val="20"/>
                <w:szCs w:val="20"/>
              </w:rPr>
            </w:pPr>
            <w:r w:rsidRPr="00BE0152">
              <w:rPr>
                <w:color w:val="000000" w:themeColor="text1"/>
                <w:sz w:val="20"/>
                <w:szCs w:val="20"/>
              </w:rPr>
              <w:t>46,47</w:t>
            </w:r>
          </w:p>
        </w:tc>
        <w:tc>
          <w:tcPr>
            <w:tcW w:w="167" w:type="pct"/>
            <w:tcMar>
              <w:left w:w="28" w:type="dxa"/>
              <w:right w:w="28" w:type="dxa"/>
            </w:tcMar>
            <w:vAlign w:val="center"/>
            <w:hideMark/>
          </w:tcPr>
          <w:p w14:paraId="5621BEB2" w14:textId="77777777" w:rsidR="00B84FCA" w:rsidRPr="00BE0152" w:rsidRDefault="00B84FCA" w:rsidP="00B84FCA">
            <w:pPr>
              <w:jc w:val="center"/>
              <w:rPr>
                <w:color w:val="000000" w:themeColor="text1"/>
                <w:sz w:val="20"/>
                <w:szCs w:val="20"/>
              </w:rPr>
            </w:pPr>
            <w:r w:rsidRPr="00BE0152">
              <w:rPr>
                <w:color w:val="000000" w:themeColor="text1"/>
                <w:sz w:val="20"/>
                <w:szCs w:val="20"/>
              </w:rPr>
              <w:t>46,44</w:t>
            </w:r>
          </w:p>
        </w:tc>
        <w:tc>
          <w:tcPr>
            <w:tcW w:w="237" w:type="pct"/>
            <w:tcMar>
              <w:left w:w="28" w:type="dxa"/>
              <w:right w:w="28" w:type="dxa"/>
            </w:tcMar>
            <w:vAlign w:val="center"/>
            <w:hideMark/>
          </w:tcPr>
          <w:p w14:paraId="679DA381" w14:textId="77777777" w:rsidR="00B84FCA" w:rsidRPr="00BE0152" w:rsidRDefault="00B84FCA" w:rsidP="00B84FCA">
            <w:pPr>
              <w:jc w:val="center"/>
              <w:rPr>
                <w:color w:val="000000" w:themeColor="text1"/>
                <w:sz w:val="20"/>
                <w:szCs w:val="20"/>
              </w:rPr>
            </w:pPr>
            <w:r w:rsidRPr="00BE0152">
              <w:rPr>
                <w:color w:val="000000" w:themeColor="text1"/>
                <w:sz w:val="20"/>
                <w:szCs w:val="20"/>
              </w:rPr>
              <w:t>13,44</w:t>
            </w:r>
          </w:p>
        </w:tc>
        <w:tc>
          <w:tcPr>
            <w:tcW w:w="237" w:type="pct"/>
            <w:tcMar>
              <w:left w:w="28" w:type="dxa"/>
              <w:right w:w="28" w:type="dxa"/>
            </w:tcMar>
            <w:vAlign w:val="center"/>
            <w:hideMark/>
          </w:tcPr>
          <w:p w14:paraId="25967AD6" w14:textId="77777777" w:rsidR="00B84FCA" w:rsidRPr="00BE0152" w:rsidRDefault="00B84FCA" w:rsidP="00B84FCA">
            <w:pPr>
              <w:jc w:val="center"/>
              <w:rPr>
                <w:color w:val="000000" w:themeColor="text1"/>
                <w:sz w:val="20"/>
                <w:szCs w:val="20"/>
              </w:rPr>
            </w:pPr>
            <w:r w:rsidRPr="00BE0152">
              <w:rPr>
                <w:color w:val="000000" w:themeColor="text1"/>
                <w:sz w:val="20"/>
                <w:szCs w:val="20"/>
              </w:rPr>
              <w:t>13,40</w:t>
            </w:r>
          </w:p>
        </w:tc>
        <w:tc>
          <w:tcPr>
            <w:tcW w:w="161" w:type="pct"/>
            <w:tcMar>
              <w:left w:w="28" w:type="dxa"/>
              <w:right w:w="28" w:type="dxa"/>
            </w:tcMar>
            <w:vAlign w:val="center"/>
            <w:hideMark/>
          </w:tcPr>
          <w:p w14:paraId="18F31798" w14:textId="77777777" w:rsidR="00B84FCA" w:rsidRPr="00BE0152" w:rsidRDefault="00B84FCA" w:rsidP="00B84FCA">
            <w:pPr>
              <w:jc w:val="center"/>
              <w:rPr>
                <w:color w:val="000000" w:themeColor="text1"/>
                <w:sz w:val="20"/>
                <w:szCs w:val="20"/>
              </w:rPr>
            </w:pPr>
            <w:r w:rsidRPr="00BE0152">
              <w:rPr>
                <w:color w:val="000000" w:themeColor="text1"/>
                <w:sz w:val="20"/>
                <w:szCs w:val="20"/>
              </w:rPr>
              <w:t>1,25</w:t>
            </w:r>
          </w:p>
        </w:tc>
        <w:tc>
          <w:tcPr>
            <w:tcW w:w="161" w:type="pct"/>
            <w:tcMar>
              <w:left w:w="28" w:type="dxa"/>
              <w:right w:w="28" w:type="dxa"/>
            </w:tcMar>
            <w:vAlign w:val="center"/>
            <w:hideMark/>
          </w:tcPr>
          <w:p w14:paraId="40DCF05F" w14:textId="77777777" w:rsidR="00B84FCA" w:rsidRPr="00BE0152" w:rsidRDefault="00B84FCA" w:rsidP="00B84FCA">
            <w:pPr>
              <w:jc w:val="center"/>
              <w:rPr>
                <w:color w:val="000000" w:themeColor="text1"/>
                <w:sz w:val="20"/>
                <w:szCs w:val="20"/>
              </w:rPr>
            </w:pPr>
            <w:r w:rsidRPr="00BE0152">
              <w:rPr>
                <w:color w:val="000000" w:themeColor="text1"/>
                <w:sz w:val="20"/>
                <w:szCs w:val="20"/>
              </w:rPr>
              <w:t>1,24</w:t>
            </w:r>
          </w:p>
        </w:tc>
        <w:tc>
          <w:tcPr>
            <w:tcW w:w="153" w:type="pct"/>
            <w:tcMar>
              <w:left w:w="28" w:type="dxa"/>
              <w:right w:w="28" w:type="dxa"/>
            </w:tcMar>
            <w:vAlign w:val="center"/>
            <w:hideMark/>
          </w:tcPr>
          <w:p w14:paraId="76FE314B" w14:textId="77777777" w:rsidR="00B84FCA" w:rsidRPr="00BE0152" w:rsidRDefault="00B84FCA" w:rsidP="00B84FCA">
            <w:pPr>
              <w:jc w:val="center"/>
              <w:rPr>
                <w:color w:val="000000" w:themeColor="text1"/>
                <w:sz w:val="20"/>
                <w:szCs w:val="20"/>
              </w:rPr>
            </w:pPr>
            <w:r w:rsidRPr="00BE0152">
              <w:rPr>
                <w:color w:val="000000" w:themeColor="text1"/>
                <w:sz w:val="20"/>
                <w:szCs w:val="20"/>
              </w:rPr>
              <w:t>0,19</w:t>
            </w:r>
          </w:p>
        </w:tc>
        <w:tc>
          <w:tcPr>
            <w:tcW w:w="153" w:type="pct"/>
            <w:tcMar>
              <w:left w:w="28" w:type="dxa"/>
              <w:right w:w="28" w:type="dxa"/>
            </w:tcMar>
            <w:vAlign w:val="center"/>
            <w:hideMark/>
          </w:tcPr>
          <w:p w14:paraId="10B600B6" w14:textId="77777777" w:rsidR="00B84FCA" w:rsidRPr="00BE0152" w:rsidRDefault="00B84FCA" w:rsidP="00B84FCA">
            <w:pPr>
              <w:jc w:val="center"/>
              <w:rPr>
                <w:color w:val="000000" w:themeColor="text1"/>
                <w:sz w:val="20"/>
                <w:szCs w:val="20"/>
              </w:rPr>
            </w:pPr>
            <w:r w:rsidRPr="00BE0152">
              <w:rPr>
                <w:color w:val="000000" w:themeColor="text1"/>
                <w:sz w:val="20"/>
                <w:szCs w:val="20"/>
              </w:rPr>
              <w:t>-0,19</w:t>
            </w:r>
          </w:p>
        </w:tc>
        <w:tc>
          <w:tcPr>
            <w:tcW w:w="200" w:type="pct"/>
            <w:tcMar>
              <w:left w:w="28" w:type="dxa"/>
              <w:right w:w="28" w:type="dxa"/>
            </w:tcMar>
            <w:vAlign w:val="center"/>
            <w:hideMark/>
          </w:tcPr>
          <w:p w14:paraId="31460056" w14:textId="77777777" w:rsidR="00B84FCA" w:rsidRPr="00BE0152" w:rsidRDefault="00B84FCA" w:rsidP="00B84FCA">
            <w:pPr>
              <w:jc w:val="center"/>
              <w:rPr>
                <w:color w:val="000000" w:themeColor="text1"/>
                <w:sz w:val="20"/>
                <w:szCs w:val="20"/>
              </w:rPr>
            </w:pPr>
            <w:r w:rsidRPr="00BE0152">
              <w:rPr>
                <w:color w:val="000000" w:themeColor="text1"/>
                <w:sz w:val="20"/>
                <w:szCs w:val="20"/>
              </w:rPr>
              <w:t>85,30</w:t>
            </w:r>
          </w:p>
        </w:tc>
        <w:tc>
          <w:tcPr>
            <w:tcW w:w="200" w:type="pct"/>
            <w:tcMar>
              <w:left w:w="28" w:type="dxa"/>
              <w:right w:w="28" w:type="dxa"/>
            </w:tcMar>
            <w:vAlign w:val="center"/>
            <w:hideMark/>
          </w:tcPr>
          <w:p w14:paraId="6587C240" w14:textId="77777777" w:rsidR="00B84FCA" w:rsidRPr="00BE0152" w:rsidRDefault="00B84FCA" w:rsidP="00B84FCA">
            <w:pPr>
              <w:jc w:val="center"/>
              <w:rPr>
                <w:color w:val="000000" w:themeColor="text1"/>
                <w:sz w:val="20"/>
                <w:szCs w:val="20"/>
              </w:rPr>
            </w:pPr>
            <w:r w:rsidRPr="00BE0152">
              <w:rPr>
                <w:color w:val="000000" w:themeColor="text1"/>
                <w:sz w:val="20"/>
                <w:szCs w:val="20"/>
              </w:rPr>
              <w:t>84,62</w:t>
            </w:r>
          </w:p>
        </w:tc>
        <w:tc>
          <w:tcPr>
            <w:tcW w:w="200" w:type="pct"/>
            <w:tcMar>
              <w:left w:w="28" w:type="dxa"/>
              <w:right w:w="28" w:type="dxa"/>
            </w:tcMar>
            <w:vAlign w:val="center"/>
            <w:hideMark/>
          </w:tcPr>
          <w:p w14:paraId="2433F761" w14:textId="77777777" w:rsidR="00B84FCA" w:rsidRPr="00BE0152" w:rsidRDefault="00B84FCA" w:rsidP="00B84FCA">
            <w:pPr>
              <w:jc w:val="center"/>
              <w:rPr>
                <w:color w:val="000000" w:themeColor="text1"/>
                <w:sz w:val="20"/>
                <w:szCs w:val="20"/>
              </w:rPr>
            </w:pPr>
            <w:r w:rsidRPr="00BE0152">
              <w:rPr>
                <w:color w:val="000000" w:themeColor="text1"/>
                <w:sz w:val="20"/>
                <w:szCs w:val="20"/>
              </w:rPr>
              <w:t>51,27</w:t>
            </w:r>
          </w:p>
        </w:tc>
        <w:tc>
          <w:tcPr>
            <w:tcW w:w="198" w:type="pct"/>
            <w:tcMar>
              <w:left w:w="28" w:type="dxa"/>
              <w:right w:w="28" w:type="dxa"/>
            </w:tcMar>
            <w:vAlign w:val="center"/>
            <w:hideMark/>
          </w:tcPr>
          <w:p w14:paraId="78A60DD1" w14:textId="77777777" w:rsidR="00B84FCA" w:rsidRPr="00BE0152" w:rsidRDefault="00B84FCA" w:rsidP="00B84FCA">
            <w:pPr>
              <w:jc w:val="center"/>
              <w:rPr>
                <w:color w:val="000000" w:themeColor="text1"/>
                <w:sz w:val="20"/>
                <w:szCs w:val="20"/>
              </w:rPr>
            </w:pPr>
            <w:r w:rsidRPr="00BE0152">
              <w:rPr>
                <w:color w:val="000000" w:themeColor="text1"/>
                <w:sz w:val="20"/>
                <w:szCs w:val="20"/>
              </w:rPr>
              <w:t>50,66</w:t>
            </w:r>
          </w:p>
        </w:tc>
      </w:tr>
      <w:tr w:rsidR="00B84FCA" w:rsidRPr="00BE0152" w14:paraId="14C1A411" w14:textId="77777777" w:rsidTr="00BE0152">
        <w:trPr>
          <w:trHeight w:val="20"/>
          <w:jc w:val="center"/>
        </w:trPr>
        <w:tc>
          <w:tcPr>
            <w:tcW w:w="301" w:type="pct"/>
            <w:tcMar>
              <w:left w:w="28" w:type="dxa"/>
              <w:right w:w="28" w:type="dxa"/>
            </w:tcMar>
            <w:vAlign w:val="center"/>
            <w:hideMark/>
          </w:tcPr>
          <w:p w14:paraId="0FB32C62" w14:textId="77777777" w:rsidR="00B84FCA" w:rsidRPr="00BE0152" w:rsidRDefault="00B84FCA" w:rsidP="00B84FCA">
            <w:pPr>
              <w:jc w:val="center"/>
              <w:rPr>
                <w:color w:val="000000" w:themeColor="text1"/>
                <w:sz w:val="20"/>
                <w:szCs w:val="20"/>
              </w:rPr>
            </w:pPr>
            <w:r w:rsidRPr="00BE0152">
              <w:rPr>
                <w:color w:val="000000" w:themeColor="text1"/>
                <w:sz w:val="20"/>
                <w:szCs w:val="20"/>
              </w:rPr>
              <w:t>Уз.475</w:t>
            </w:r>
          </w:p>
        </w:tc>
        <w:tc>
          <w:tcPr>
            <w:tcW w:w="567" w:type="pct"/>
            <w:tcMar>
              <w:left w:w="28" w:type="dxa"/>
              <w:right w:w="28" w:type="dxa"/>
            </w:tcMar>
            <w:vAlign w:val="center"/>
            <w:hideMark/>
          </w:tcPr>
          <w:p w14:paraId="67BA55DC" w14:textId="77777777" w:rsidR="00B84FCA" w:rsidRPr="00BE0152" w:rsidRDefault="00B84FCA" w:rsidP="00B84FCA">
            <w:pPr>
              <w:jc w:val="center"/>
              <w:rPr>
                <w:color w:val="000000" w:themeColor="text1"/>
                <w:sz w:val="20"/>
                <w:szCs w:val="20"/>
              </w:rPr>
            </w:pPr>
            <w:r w:rsidRPr="00BE0152">
              <w:rPr>
                <w:color w:val="000000" w:themeColor="text1"/>
                <w:sz w:val="20"/>
                <w:szCs w:val="20"/>
              </w:rPr>
              <w:t>Уз.473</w:t>
            </w:r>
          </w:p>
        </w:tc>
        <w:tc>
          <w:tcPr>
            <w:tcW w:w="193" w:type="pct"/>
            <w:tcMar>
              <w:left w:w="28" w:type="dxa"/>
              <w:right w:w="28" w:type="dxa"/>
            </w:tcMar>
            <w:vAlign w:val="center"/>
            <w:hideMark/>
          </w:tcPr>
          <w:p w14:paraId="727CC3D7" w14:textId="77777777" w:rsidR="00B84FCA" w:rsidRPr="00BE0152" w:rsidRDefault="00B84FCA" w:rsidP="00B84FCA">
            <w:pPr>
              <w:jc w:val="center"/>
              <w:rPr>
                <w:color w:val="000000" w:themeColor="text1"/>
                <w:sz w:val="20"/>
                <w:szCs w:val="20"/>
              </w:rPr>
            </w:pPr>
            <w:r w:rsidRPr="00BE0152">
              <w:rPr>
                <w:color w:val="000000" w:themeColor="text1"/>
                <w:sz w:val="20"/>
                <w:szCs w:val="20"/>
              </w:rPr>
              <w:t>52,33</w:t>
            </w:r>
          </w:p>
        </w:tc>
        <w:tc>
          <w:tcPr>
            <w:tcW w:w="222" w:type="pct"/>
            <w:tcMar>
              <w:left w:w="28" w:type="dxa"/>
              <w:right w:w="28" w:type="dxa"/>
            </w:tcMar>
            <w:vAlign w:val="center"/>
            <w:hideMark/>
          </w:tcPr>
          <w:p w14:paraId="37721707"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2EEA2E34"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68FB3F61" w14:textId="77777777" w:rsidR="00B84FCA" w:rsidRPr="00BE0152" w:rsidRDefault="00B84FCA" w:rsidP="00B84FCA">
            <w:pPr>
              <w:jc w:val="center"/>
              <w:rPr>
                <w:color w:val="000000" w:themeColor="text1"/>
                <w:sz w:val="20"/>
                <w:szCs w:val="20"/>
              </w:rPr>
            </w:pPr>
            <w:r w:rsidRPr="00BE0152">
              <w:rPr>
                <w:color w:val="000000" w:themeColor="text1"/>
                <w:sz w:val="20"/>
                <w:szCs w:val="20"/>
              </w:rPr>
              <w:t>0,92</w:t>
            </w:r>
          </w:p>
        </w:tc>
        <w:tc>
          <w:tcPr>
            <w:tcW w:w="222" w:type="pct"/>
            <w:tcMar>
              <w:left w:w="28" w:type="dxa"/>
              <w:right w:w="28" w:type="dxa"/>
            </w:tcMar>
            <w:vAlign w:val="center"/>
            <w:hideMark/>
          </w:tcPr>
          <w:p w14:paraId="09BB58D0" w14:textId="77777777" w:rsidR="00B84FCA" w:rsidRPr="00BE0152" w:rsidRDefault="00B84FCA" w:rsidP="00B84FCA">
            <w:pPr>
              <w:jc w:val="center"/>
              <w:rPr>
                <w:color w:val="000000" w:themeColor="text1"/>
                <w:sz w:val="20"/>
                <w:szCs w:val="20"/>
              </w:rPr>
            </w:pPr>
            <w:r w:rsidRPr="00BE0152">
              <w:rPr>
                <w:color w:val="000000" w:themeColor="text1"/>
                <w:sz w:val="20"/>
                <w:szCs w:val="20"/>
              </w:rPr>
              <w:t>-0,92</w:t>
            </w:r>
          </w:p>
        </w:tc>
        <w:tc>
          <w:tcPr>
            <w:tcW w:w="222" w:type="pct"/>
            <w:tcMar>
              <w:left w:w="28" w:type="dxa"/>
              <w:right w:w="28" w:type="dxa"/>
            </w:tcMar>
            <w:vAlign w:val="center"/>
            <w:hideMark/>
          </w:tcPr>
          <w:p w14:paraId="734ADE9A"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222" w:type="pct"/>
            <w:tcMar>
              <w:left w:w="28" w:type="dxa"/>
              <w:right w:w="28" w:type="dxa"/>
            </w:tcMar>
            <w:vAlign w:val="center"/>
            <w:hideMark/>
          </w:tcPr>
          <w:p w14:paraId="1A4ABF3F"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85" w:type="pct"/>
            <w:tcMar>
              <w:left w:w="28" w:type="dxa"/>
              <w:right w:w="28" w:type="dxa"/>
            </w:tcMar>
            <w:vAlign w:val="center"/>
            <w:hideMark/>
          </w:tcPr>
          <w:p w14:paraId="40978CC2" w14:textId="77777777" w:rsidR="00B84FCA" w:rsidRPr="00BE0152" w:rsidRDefault="00B84FCA" w:rsidP="00B84FCA">
            <w:pPr>
              <w:jc w:val="center"/>
              <w:rPr>
                <w:color w:val="000000" w:themeColor="text1"/>
                <w:sz w:val="20"/>
                <w:szCs w:val="20"/>
              </w:rPr>
            </w:pPr>
            <w:r w:rsidRPr="00BE0152">
              <w:rPr>
                <w:color w:val="000000" w:themeColor="text1"/>
                <w:sz w:val="20"/>
                <w:szCs w:val="20"/>
              </w:rPr>
              <w:t>59,86</w:t>
            </w:r>
          </w:p>
        </w:tc>
        <w:tc>
          <w:tcPr>
            <w:tcW w:w="185" w:type="pct"/>
            <w:tcMar>
              <w:left w:w="28" w:type="dxa"/>
              <w:right w:w="28" w:type="dxa"/>
            </w:tcMar>
            <w:vAlign w:val="center"/>
            <w:hideMark/>
          </w:tcPr>
          <w:p w14:paraId="10FFC326" w14:textId="77777777" w:rsidR="00B84FCA" w:rsidRPr="00BE0152" w:rsidRDefault="00B84FCA" w:rsidP="00B84FCA">
            <w:pPr>
              <w:jc w:val="center"/>
              <w:rPr>
                <w:color w:val="000000" w:themeColor="text1"/>
                <w:sz w:val="20"/>
                <w:szCs w:val="20"/>
              </w:rPr>
            </w:pPr>
            <w:r w:rsidRPr="00BE0152">
              <w:rPr>
                <w:color w:val="000000" w:themeColor="text1"/>
                <w:sz w:val="20"/>
                <w:szCs w:val="20"/>
              </w:rPr>
              <w:t>59,84</w:t>
            </w:r>
          </w:p>
        </w:tc>
        <w:tc>
          <w:tcPr>
            <w:tcW w:w="167" w:type="pct"/>
            <w:tcMar>
              <w:left w:w="28" w:type="dxa"/>
              <w:right w:w="28" w:type="dxa"/>
            </w:tcMar>
            <w:vAlign w:val="center"/>
            <w:hideMark/>
          </w:tcPr>
          <w:p w14:paraId="3EEE4606" w14:textId="77777777" w:rsidR="00B84FCA" w:rsidRPr="00BE0152" w:rsidRDefault="00B84FCA" w:rsidP="00B84FCA">
            <w:pPr>
              <w:jc w:val="center"/>
              <w:rPr>
                <w:color w:val="000000" w:themeColor="text1"/>
                <w:sz w:val="20"/>
                <w:szCs w:val="20"/>
              </w:rPr>
            </w:pPr>
            <w:r w:rsidRPr="00BE0152">
              <w:rPr>
                <w:color w:val="000000" w:themeColor="text1"/>
                <w:sz w:val="20"/>
                <w:szCs w:val="20"/>
              </w:rPr>
              <w:t>46,49</w:t>
            </w:r>
          </w:p>
        </w:tc>
        <w:tc>
          <w:tcPr>
            <w:tcW w:w="167" w:type="pct"/>
            <w:tcMar>
              <w:left w:w="28" w:type="dxa"/>
              <w:right w:w="28" w:type="dxa"/>
            </w:tcMar>
            <w:vAlign w:val="center"/>
            <w:hideMark/>
          </w:tcPr>
          <w:p w14:paraId="56011704" w14:textId="77777777" w:rsidR="00B84FCA" w:rsidRPr="00BE0152" w:rsidRDefault="00B84FCA" w:rsidP="00B84FCA">
            <w:pPr>
              <w:jc w:val="center"/>
              <w:rPr>
                <w:color w:val="000000" w:themeColor="text1"/>
                <w:sz w:val="20"/>
                <w:szCs w:val="20"/>
              </w:rPr>
            </w:pPr>
            <w:r w:rsidRPr="00BE0152">
              <w:rPr>
                <w:color w:val="000000" w:themeColor="text1"/>
                <w:sz w:val="20"/>
                <w:szCs w:val="20"/>
              </w:rPr>
              <w:t>46,47</w:t>
            </w:r>
          </w:p>
        </w:tc>
        <w:tc>
          <w:tcPr>
            <w:tcW w:w="237" w:type="pct"/>
            <w:tcMar>
              <w:left w:w="28" w:type="dxa"/>
              <w:right w:w="28" w:type="dxa"/>
            </w:tcMar>
            <w:vAlign w:val="center"/>
            <w:hideMark/>
          </w:tcPr>
          <w:p w14:paraId="02DCCF32" w14:textId="77777777" w:rsidR="00B84FCA" w:rsidRPr="00BE0152" w:rsidRDefault="00B84FCA" w:rsidP="00B84FCA">
            <w:pPr>
              <w:jc w:val="center"/>
              <w:rPr>
                <w:color w:val="000000" w:themeColor="text1"/>
                <w:sz w:val="20"/>
                <w:szCs w:val="20"/>
              </w:rPr>
            </w:pPr>
            <w:r w:rsidRPr="00BE0152">
              <w:rPr>
                <w:color w:val="000000" w:themeColor="text1"/>
                <w:sz w:val="20"/>
                <w:szCs w:val="20"/>
              </w:rPr>
              <w:t>13,40</w:t>
            </w:r>
          </w:p>
        </w:tc>
        <w:tc>
          <w:tcPr>
            <w:tcW w:w="237" w:type="pct"/>
            <w:tcMar>
              <w:left w:w="28" w:type="dxa"/>
              <w:right w:w="28" w:type="dxa"/>
            </w:tcMar>
            <w:vAlign w:val="center"/>
            <w:hideMark/>
          </w:tcPr>
          <w:p w14:paraId="6C05635D" w14:textId="77777777" w:rsidR="00B84FCA" w:rsidRPr="00BE0152" w:rsidRDefault="00B84FCA" w:rsidP="00B84FCA">
            <w:pPr>
              <w:jc w:val="center"/>
              <w:rPr>
                <w:color w:val="000000" w:themeColor="text1"/>
                <w:sz w:val="20"/>
                <w:szCs w:val="20"/>
              </w:rPr>
            </w:pPr>
            <w:r w:rsidRPr="00BE0152">
              <w:rPr>
                <w:color w:val="000000" w:themeColor="text1"/>
                <w:sz w:val="20"/>
                <w:szCs w:val="20"/>
              </w:rPr>
              <w:t>13,35</w:t>
            </w:r>
          </w:p>
        </w:tc>
        <w:tc>
          <w:tcPr>
            <w:tcW w:w="161" w:type="pct"/>
            <w:tcMar>
              <w:left w:w="28" w:type="dxa"/>
              <w:right w:w="28" w:type="dxa"/>
            </w:tcMar>
            <w:vAlign w:val="center"/>
            <w:hideMark/>
          </w:tcPr>
          <w:p w14:paraId="25C1DB74" w14:textId="77777777" w:rsidR="00B84FCA" w:rsidRPr="00BE0152" w:rsidRDefault="00B84FCA" w:rsidP="00B84FCA">
            <w:pPr>
              <w:jc w:val="center"/>
              <w:rPr>
                <w:color w:val="000000" w:themeColor="text1"/>
                <w:sz w:val="20"/>
                <w:szCs w:val="20"/>
              </w:rPr>
            </w:pPr>
            <w:r w:rsidRPr="00BE0152">
              <w:rPr>
                <w:color w:val="000000" w:themeColor="text1"/>
                <w:sz w:val="20"/>
                <w:szCs w:val="20"/>
              </w:rPr>
              <w:t>0,39</w:t>
            </w:r>
          </w:p>
        </w:tc>
        <w:tc>
          <w:tcPr>
            <w:tcW w:w="161" w:type="pct"/>
            <w:tcMar>
              <w:left w:w="28" w:type="dxa"/>
              <w:right w:w="28" w:type="dxa"/>
            </w:tcMar>
            <w:vAlign w:val="center"/>
            <w:hideMark/>
          </w:tcPr>
          <w:p w14:paraId="190CB481" w14:textId="77777777" w:rsidR="00B84FCA" w:rsidRPr="00BE0152" w:rsidRDefault="00B84FCA" w:rsidP="00B84FCA">
            <w:pPr>
              <w:jc w:val="center"/>
              <w:rPr>
                <w:color w:val="000000" w:themeColor="text1"/>
                <w:sz w:val="20"/>
                <w:szCs w:val="20"/>
              </w:rPr>
            </w:pPr>
            <w:r w:rsidRPr="00BE0152">
              <w:rPr>
                <w:color w:val="000000" w:themeColor="text1"/>
                <w:sz w:val="20"/>
                <w:szCs w:val="20"/>
              </w:rPr>
              <w:t>0,39</w:t>
            </w:r>
          </w:p>
        </w:tc>
        <w:tc>
          <w:tcPr>
            <w:tcW w:w="153" w:type="pct"/>
            <w:tcMar>
              <w:left w:w="28" w:type="dxa"/>
              <w:right w:w="28" w:type="dxa"/>
            </w:tcMar>
            <w:vAlign w:val="center"/>
            <w:hideMark/>
          </w:tcPr>
          <w:p w14:paraId="177577A8"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153" w:type="pct"/>
            <w:tcMar>
              <w:left w:w="28" w:type="dxa"/>
              <w:right w:w="28" w:type="dxa"/>
            </w:tcMar>
            <w:vAlign w:val="center"/>
            <w:hideMark/>
          </w:tcPr>
          <w:p w14:paraId="107C23C1"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00" w:type="pct"/>
            <w:tcMar>
              <w:left w:w="28" w:type="dxa"/>
              <w:right w:w="28" w:type="dxa"/>
            </w:tcMar>
            <w:vAlign w:val="center"/>
            <w:hideMark/>
          </w:tcPr>
          <w:p w14:paraId="05744DAD" w14:textId="77777777" w:rsidR="00B84FCA" w:rsidRPr="00BE0152" w:rsidRDefault="00B84FCA" w:rsidP="00B84FCA">
            <w:pPr>
              <w:jc w:val="center"/>
              <w:rPr>
                <w:color w:val="000000" w:themeColor="text1"/>
                <w:sz w:val="20"/>
                <w:szCs w:val="20"/>
              </w:rPr>
            </w:pPr>
            <w:r w:rsidRPr="00BE0152">
              <w:rPr>
                <w:color w:val="000000" w:themeColor="text1"/>
                <w:sz w:val="20"/>
                <w:szCs w:val="20"/>
              </w:rPr>
              <w:t>84,62</w:t>
            </w:r>
          </w:p>
        </w:tc>
        <w:tc>
          <w:tcPr>
            <w:tcW w:w="200" w:type="pct"/>
            <w:tcMar>
              <w:left w:w="28" w:type="dxa"/>
              <w:right w:w="28" w:type="dxa"/>
            </w:tcMar>
            <w:vAlign w:val="center"/>
            <w:hideMark/>
          </w:tcPr>
          <w:p w14:paraId="59D49FEA" w14:textId="77777777" w:rsidR="00B84FCA" w:rsidRPr="00BE0152" w:rsidRDefault="00B84FCA" w:rsidP="00B84FCA">
            <w:pPr>
              <w:jc w:val="center"/>
              <w:rPr>
                <w:color w:val="000000" w:themeColor="text1"/>
                <w:sz w:val="20"/>
                <w:szCs w:val="20"/>
              </w:rPr>
            </w:pPr>
            <w:r w:rsidRPr="00BE0152">
              <w:rPr>
                <w:color w:val="000000" w:themeColor="text1"/>
                <w:sz w:val="20"/>
                <w:szCs w:val="20"/>
              </w:rPr>
              <w:t>80,34</w:t>
            </w:r>
          </w:p>
        </w:tc>
        <w:tc>
          <w:tcPr>
            <w:tcW w:w="200" w:type="pct"/>
            <w:tcMar>
              <w:left w:w="28" w:type="dxa"/>
              <w:right w:w="28" w:type="dxa"/>
            </w:tcMar>
            <w:vAlign w:val="center"/>
            <w:hideMark/>
          </w:tcPr>
          <w:p w14:paraId="4D07CB71" w14:textId="77777777" w:rsidR="00B84FCA" w:rsidRPr="00BE0152" w:rsidRDefault="00B84FCA" w:rsidP="00B84FCA">
            <w:pPr>
              <w:jc w:val="center"/>
              <w:rPr>
                <w:color w:val="000000" w:themeColor="text1"/>
                <w:sz w:val="20"/>
                <w:szCs w:val="20"/>
              </w:rPr>
            </w:pPr>
            <w:r w:rsidRPr="00BE0152">
              <w:rPr>
                <w:color w:val="000000" w:themeColor="text1"/>
                <w:sz w:val="20"/>
                <w:szCs w:val="20"/>
              </w:rPr>
              <w:t>55,52</w:t>
            </w:r>
          </w:p>
        </w:tc>
        <w:tc>
          <w:tcPr>
            <w:tcW w:w="198" w:type="pct"/>
            <w:tcMar>
              <w:left w:w="28" w:type="dxa"/>
              <w:right w:w="28" w:type="dxa"/>
            </w:tcMar>
            <w:vAlign w:val="center"/>
            <w:hideMark/>
          </w:tcPr>
          <w:p w14:paraId="3F149C6C" w14:textId="77777777" w:rsidR="00B84FCA" w:rsidRPr="00BE0152" w:rsidRDefault="00B84FCA" w:rsidP="00B84FCA">
            <w:pPr>
              <w:jc w:val="center"/>
              <w:rPr>
                <w:color w:val="000000" w:themeColor="text1"/>
                <w:sz w:val="20"/>
                <w:szCs w:val="20"/>
              </w:rPr>
            </w:pPr>
            <w:r w:rsidRPr="00BE0152">
              <w:rPr>
                <w:color w:val="000000" w:themeColor="text1"/>
                <w:sz w:val="20"/>
                <w:szCs w:val="20"/>
              </w:rPr>
              <w:t>51,54</w:t>
            </w:r>
          </w:p>
        </w:tc>
      </w:tr>
      <w:tr w:rsidR="00B84FCA" w:rsidRPr="00BE0152" w14:paraId="658E78DD" w14:textId="77777777" w:rsidTr="00BE0152">
        <w:trPr>
          <w:trHeight w:val="20"/>
          <w:jc w:val="center"/>
        </w:trPr>
        <w:tc>
          <w:tcPr>
            <w:tcW w:w="301" w:type="pct"/>
            <w:tcMar>
              <w:left w:w="28" w:type="dxa"/>
              <w:right w:w="28" w:type="dxa"/>
            </w:tcMar>
            <w:vAlign w:val="center"/>
            <w:hideMark/>
          </w:tcPr>
          <w:p w14:paraId="63BFE8EE" w14:textId="77777777" w:rsidR="00B84FCA" w:rsidRPr="00BE0152" w:rsidRDefault="00B84FCA" w:rsidP="00B84FCA">
            <w:pPr>
              <w:jc w:val="center"/>
              <w:rPr>
                <w:color w:val="000000" w:themeColor="text1"/>
                <w:sz w:val="20"/>
                <w:szCs w:val="20"/>
              </w:rPr>
            </w:pPr>
            <w:r w:rsidRPr="00BE0152">
              <w:rPr>
                <w:color w:val="000000" w:themeColor="text1"/>
                <w:sz w:val="20"/>
                <w:szCs w:val="20"/>
              </w:rPr>
              <w:t>Уз.475</w:t>
            </w:r>
          </w:p>
        </w:tc>
        <w:tc>
          <w:tcPr>
            <w:tcW w:w="567" w:type="pct"/>
            <w:tcMar>
              <w:left w:w="28" w:type="dxa"/>
              <w:right w:w="28" w:type="dxa"/>
            </w:tcMar>
            <w:vAlign w:val="center"/>
            <w:hideMark/>
          </w:tcPr>
          <w:p w14:paraId="5457DA9C"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Диспансер</w:t>
            </w:r>
          </w:p>
        </w:tc>
        <w:tc>
          <w:tcPr>
            <w:tcW w:w="193" w:type="pct"/>
            <w:tcMar>
              <w:left w:w="28" w:type="dxa"/>
              <w:right w:w="28" w:type="dxa"/>
            </w:tcMar>
            <w:vAlign w:val="center"/>
            <w:hideMark/>
          </w:tcPr>
          <w:p w14:paraId="496A7EF1" w14:textId="77777777" w:rsidR="00B84FCA" w:rsidRPr="00BE0152" w:rsidRDefault="00B84FCA" w:rsidP="00B84FCA">
            <w:pPr>
              <w:jc w:val="center"/>
              <w:rPr>
                <w:color w:val="000000" w:themeColor="text1"/>
                <w:sz w:val="20"/>
                <w:szCs w:val="20"/>
              </w:rPr>
            </w:pPr>
            <w:r w:rsidRPr="00BE0152">
              <w:rPr>
                <w:color w:val="000000" w:themeColor="text1"/>
                <w:sz w:val="20"/>
                <w:szCs w:val="20"/>
              </w:rPr>
              <w:t>79,12</w:t>
            </w:r>
          </w:p>
        </w:tc>
        <w:tc>
          <w:tcPr>
            <w:tcW w:w="222" w:type="pct"/>
            <w:tcMar>
              <w:left w:w="28" w:type="dxa"/>
              <w:right w:w="28" w:type="dxa"/>
            </w:tcMar>
            <w:vAlign w:val="center"/>
            <w:hideMark/>
          </w:tcPr>
          <w:p w14:paraId="1594CF73"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08E737D6"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2955C40A" w14:textId="77777777" w:rsidR="00B84FCA" w:rsidRPr="00BE0152" w:rsidRDefault="00B84FCA" w:rsidP="00B84FCA">
            <w:pPr>
              <w:jc w:val="center"/>
              <w:rPr>
                <w:color w:val="000000" w:themeColor="text1"/>
                <w:sz w:val="20"/>
                <w:szCs w:val="20"/>
              </w:rPr>
            </w:pPr>
            <w:r w:rsidRPr="00BE0152">
              <w:rPr>
                <w:color w:val="000000" w:themeColor="text1"/>
                <w:sz w:val="20"/>
                <w:szCs w:val="20"/>
              </w:rPr>
              <w:t>0,74</w:t>
            </w:r>
          </w:p>
        </w:tc>
        <w:tc>
          <w:tcPr>
            <w:tcW w:w="222" w:type="pct"/>
            <w:tcMar>
              <w:left w:w="28" w:type="dxa"/>
              <w:right w:w="28" w:type="dxa"/>
            </w:tcMar>
            <w:vAlign w:val="center"/>
            <w:hideMark/>
          </w:tcPr>
          <w:p w14:paraId="5A4E8F6B" w14:textId="77777777" w:rsidR="00B84FCA" w:rsidRPr="00BE0152" w:rsidRDefault="00B84FCA" w:rsidP="00B84FCA">
            <w:pPr>
              <w:jc w:val="center"/>
              <w:rPr>
                <w:color w:val="000000" w:themeColor="text1"/>
                <w:sz w:val="20"/>
                <w:szCs w:val="20"/>
              </w:rPr>
            </w:pPr>
            <w:r w:rsidRPr="00BE0152">
              <w:rPr>
                <w:color w:val="000000" w:themeColor="text1"/>
                <w:sz w:val="20"/>
                <w:szCs w:val="20"/>
              </w:rPr>
              <w:t>-0,74</w:t>
            </w:r>
          </w:p>
        </w:tc>
        <w:tc>
          <w:tcPr>
            <w:tcW w:w="222" w:type="pct"/>
            <w:tcMar>
              <w:left w:w="28" w:type="dxa"/>
              <w:right w:w="28" w:type="dxa"/>
            </w:tcMar>
            <w:vAlign w:val="center"/>
            <w:hideMark/>
          </w:tcPr>
          <w:p w14:paraId="12E0E945"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2" w:type="pct"/>
            <w:tcMar>
              <w:left w:w="28" w:type="dxa"/>
              <w:right w:w="28" w:type="dxa"/>
            </w:tcMar>
            <w:vAlign w:val="center"/>
            <w:hideMark/>
          </w:tcPr>
          <w:p w14:paraId="5961B709"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5" w:type="pct"/>
            <w:tcMar>
              <w:left w:w="28" w:type="dxa"/>
              <w:right w:w="28" w:type="dxa"/>
            </w:tcMar>
            <w:vAlign w:val="center"/>
            <w:hideMark/>
          </w:tcPr>
          <w:p w14:paraId="14B7AC3D" w14:textId="77777777" w:rsidR="00B84FCA" w:rsidRPr="00BE0152" w:rsidRDefault="00B84FCA" w:rsidP="00B84FCA">
            <w:pPr>
              <w:jc w:val="center"/>
              <w:rPr>
                <w:color w:val="000000" w:themeColor="text1"/>
                <w:sz w:val="20"/>
                <w:szCs w:val="20"/>
              </w:rPr>
            </w:pPr>
            <w:r w:rsidRPr="00BE0152">
              <w:rPr>
                <w:color w:val="000000" w:themeColor="text1"/>
                <w:sz w:val="20"/>
                <w:szCs w:val="20"/>
              </w:rPr>
              <w:t>59,86</w:t>
            </w:r>
          </w:p>
        </w:tc>
        <w:tc>
          <w:tcPr>
            <w:tcW w:w="185" w:type="pct"/>
            <w:tcMar>
              <w:left w:w="28" w:type="dxa"/>
              <w:right w:w="28" w:type="dxa"/>
            </w:tcMar>
            <w:vAlign w:val="center"/>
            <w:hideMark/>
          </w:tcPr>
          <w:p w14:paraId="65575D13" w14:textId="77777777" w:rsidR="00B84FCA" w:rsidRPr="00BE0152" w:rsidRDefault="00B84FCA" w:rsidP="00B84FCA">
            <w:pPr>
              <w:jc w:val="center"/>
              <w:rPr>
                <w:color w:val="000000" w:themeColor="text1"/>
                <w:sz w:val="20"/>
                <w:szCs w:val="20"/>
              </w:rPr>
            </w:pPr>
            <w:r w:rsidRPr="00BE0152">
              <w:rPr>
                <w:color w:val="000000" w:themeColor="text1"/>
                <w:sz w:val="20"/>
                <w:szCs w:val="20"/>
              </w:rPr>
              <w:t>59,84</w:t>
            </w:r>
          </w:p>
        </w:tc>
        <w:tc>
          <w:tcPr>
            <w:tcW w:w="167" w:type="pct"/>
            <w:tcMar>
              <w:left w:w="28" w:type="dxa"/>
              <w:right w:w="28" w:type="dxa"/>
            </w:tcMar>
            <w:vAlign w:val="center"/>
            <w:hideMark/>
          </w:tcPr>
          <w:p w14:paraId="639A9597" w14:textId="77777777" w:rsidR="00B84FCA" w:rsidRPr="00BE0152" w:rsidRDefault="00B84FCA" w:rsidP="00B84FCA">
            <w:pPr>
              <w:jc w:val="center"/>
              <w:rPr>
                <w:color w:val="000000" w:themeColor="text1"/>
                <w:sz w:val="20"/>
                <w:szCs w:val="20"/>
              </w:rPr>
            </w:pPr>
            <w:r w:rsidRPr="00BE0152">
              <w:rPr>
                <w:color w:val="000000" w:themeColor="text1"/>
                <w:sz w:val="20"/>
                <w:szCs w:val="20"/>
              </w:rPr>
              <w:t>46,49</w:t>
            </w:r>
          </w:p>
        </w:tc>
        <w:tc>
          <w:tcPr>
            <w:tcW w:w="167" w:type="pct"/>
            <w:tcMar>
              <w:left w:w="28" w:type="dxa"/>
              <w:right w:w="28" w:type="dxa"/>
            </w:tcMar>
            <w:vAlign w:val="center"/>
            <w:hideMark/>
          </w:tcPr>
          <w:p w14:paraId="3C69AD14" w14:textId="77777777" w:rsidR="00B84FCA" w:rsidRPr="00BE0152" w:rsidRDefault="00B84FCA" w:rsidP="00B84FCA">
            <w:pPr>
              <w:jc w:val="center"/>
              <w:rPr>
                <w:color w:val="000000" w:themeColor="text1"/>
                <w:sz w:val="20"/>
                <w:szCs w:val="20"/>
              </w:rPr>
            </w:pPr>
            <w:r w:rsidRPr="00BE0152">
              <w:rPr>
                <w:color w:val="000000" w:themeColor="text1"/>
                <w:sz w:val="20"/>
                <w:szCs w:val="20"/>
              </w:rPr>
              <w:t>46,47</w:t>
            </w:r>
          </w:p>
        </w:tc>
        <w:tc>
          <w:tcPr>
            <w:tcW w:w="237" w:type="pct"/>
            <w:tcMar>
              <w:left w:w="28" w:type="dxa"/>
              <w:right w:w="28" w:type="dxa"/>
            </w:tcMar>
            <w:vAlign w:val="center"/>
            <w:hideMark/>
          </w:tcPr>
          <w:p w14:paraId="3D21AF55" w14:textId="77777777" w:rsidR="00B84FCA" w:rsidRPr="00BE0152" w:rsidRDefault="00B84FCA" w:rsidP="00B84FCA">
            <w:pPr>
              <w:jc w:val="center"/>
              <w:rPr>
                <w:color w:val="000000" w:themeColor="text1"/>
                <w:sz w:val="20"/>
                <w:szCs w:val="20"/>
              </w:rPr>
            </w:pPr>
            <w:r w:rsidRPr="00BE0152">
              <w:rPr>
                <w:color w:val="000000" w:themeColor="text1"/>
                <w:sz w:val="20"/>
                <w:szCs w:val="20"/>
              </w:rPr>
              <w:t>13,40</w:t>
            </w:r>
          </w:p>
        </w:tc>
        <w:tc>
          <w:tcPr>
            <w:tcW w:w="237" w:type="pct"/>
            <w:tcMar>
              <w:left w:w="28" w:type="dxa"/>
              <w:right w:w="28" w:type="dxa"/>
            </w:tcMar>
            <w:vAlign w:val="center"/>
            <w:hideMark/>
          </w:tcPr>
          <w:p w14:paraId="50502C44" w14:textId="77777777" w:rsidR="00B84FCA" w:rsidRPr="00BE0152" w:rsidRDefault="00B84FCA" w:rsidP="00B84FCA">
            <w:pPr>
              <w:jc w:val="center"/>
              <w:rPr>
                <w:color w:val="000000" w:themeColor="text1"/>
                <w:sz w:val="20"/>
                <w:szCs w:val="20"/>
              </w:rPr>
            </w:pPr>
            <w:r w:rsidRPr="00BE0152">
              <w:rPr>
                <w:color w:val="000000" w:themeColor="text1"/>
                <w:sz w:val="20"/>
                <w:szCs w:val="20"/>
              </w:rPr>
              <w:t>13,35</w:t>
            </w:r>
          </w:p>
        </w:tc>
        <w:tc>
          <w:tcPr>
            <w:tcW w:w="161" w:type="pct"/>
            <w:tcMar>
              <w:left w:w="28" w:type="dxa"/>
              <w:right w:w="28" w:type="dxa"/>
            </w:tcMar>
            <w:vAlign w:val="center"/>
            <w:hideMark/>
          </w:tcPr>
          <w:p w14:paraId="2EBF051F" w14:textId="77777777" w:rsidR="00B84FCA" w:rsidRPr="00BE0152" w:rsidRDefault="00B84FCA" w:rsidP="00B84FCA">
            <w:pPr>
              <w:jc w:val="center"/>
              <w:rPr>
                <w:color w:val="000000" w:themeColor="text1"/>
                <w:sz w:val="20"/>
                <w:szCs w:val="20"/>
              </w:rPr>
            </w:pPr>
            <w:r w:rsidRPr="00BE0152">
              <w:rPr>
                <w:color w:val="000000" w:themeColor="text1"/>
                <w:sz w:val="20"/>
                <w:szCs w:val="20"/>
              </w:rPr>
              <w:t>0,26</w:t>
            </w:r>
          </w:p>
        </w:tc>
        <w:tc>
          <w:tcPr>
            <w:tcW w:w="161" w:type="pct"/>
            <w:tcMar>
              <w:left w:w="28" w:type="dxa"/>
              <w:right w:w="28" w:type="dxa"/>
            </w:tcMar>
            <w:vAlign w:val="center"/>
            <w:hideMark/>
          </w:tcPr>
          <w:p w14:paraId="7134369F"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153" w:type="pct"/>
            <w:tcMar>
              <w:left w:w="28" w:type="dxa"/>
              <w:right w:w="28" w:type="dxa"/>
            </w:tcMar>
            <w:vAlign w:val="center"/>
            <w:hideMark/>
          </w:tcPr>
          <w:p w14:paraId="7B207316" w14:textId="77777777" w:rsidR="00B84FCA" w:rsidRPr="00BE0152" w:rsidRDefault="00B84FCA" w:rsidP="00B84FCA">
            <w:pPr>
              <w:jc w:val="center"/>
              <w:rPr>
                <w:color w:val="000000" w:themeColor="text1"/>
                <w:sz w:val="20"/>
                <w:szCs w:val="20"/>
              </w:rPr>
            </w:pPr>
            <w:r w:rsidRPr="00BE0152">
              <w:rPr>
                <w:color w:val="000000" w:themeColor="text1"/>
                <w:sz w:val="20"/>
                <w:szCs w:val="20"/>
              </w:rPr>
              <w:t>0,08</w:t>
            </w:r>
          </w:p>
        </w:tc>
        <w:tc>
          <w:tcPr>
            <w:tcW w:w="153" w:type="pct"/>
            <w:tcMar>
              <w:left w:w="28" w:type="dxa"/>
              <w:right w:w="28" w:type="dxa"/>
            </w:tcMar>
            <w:vAlign w:val="center"/>
            <w:hideMark/>
          </w:tcPr>
          <w:p w14:paraId="26EC009D" w14:textId="77777777" w:rsidR="00B84FCA" w:rsidRPr="00BE0152" w:rsidRDefault="00B84FCA" w:rsidP="00B84FCA">
            <w:pPr>
              <w:jc w:val="center"/>
              <w:rPr>
                <w:color w:val="000000" w:themeColor="text1"/>
                <w:sz w:val="20"/>
                <w:szCs w:val="20"/>
              </w:rPr>
            </w:pPr>
            <w:r w:rsidRPr="00BE0152">
              <w:rPr>
                <w:color w:val="000000" w:themeColor="text1"/>
                <w:sz w:val="20"/>
                <w:szCs w:val="20"/>
              </w:rPr>
              <w:t>-0,08</w:t>
            </w:r>
          </w:p>
        </w:tc>
        <w:tc>
          <w:tcPr>
            <w:tcW w:w="200" w:type="pct"/>
            <w:tcMar>
              <w:left w:w="28" w:type="dxa"/>
              <w:right w:w="28" w:type="dxa"/>
            </w:tcMar>
            <w:vAlign w:val="center"/>
            <w:hideMark/>
          </w:tcPr>
          <w:p w14:paraId="46E056FC" w14:textId="77777777" w:rsidR="00B84FCA" w:rsidRPr="00BE0152" w:rsidRDefault="00B84FCA" w:rsidP="00B84FCA">
            <w:pPr>
              <w:jc w:val="center"/>
              <w:rPr>
                <w:color w:val="000000" w:themeColor="text1"/>
                <w:sz w:val="20"/>
                <w:szCs w:val="20"/>
              </w:rPr>
            </w:pPr>
            <w:r w:rsidRPr="00BE0152">
              <w:rPr>
                <w:color w:val="000000" w:themeColor="text1"/>
                <w:sz w:val="20"/>
                <w:szCs w:val="20"/>
              </w:rPr>
              <w:t>84,62</w:t>
            </w:r>
          </w:p>
        </w:tc>
        <w:tc>
          <w:tcPr>
            <w:tcW w:w="200" w:type="pct"/>
            <w:tcMar>
              <w:left w:w="28" w:type="dxa"/>
              <w:right w:w="28" w:type="dxa"/>
            </w:tcMar>
            <w:vAlign w:val="center"/>
            <w:hideMark/>
          </w:tcPr>
          <w:p w14:paraId="2775D41F" w14:textId="77777777" w:rsidR="00B84FCA" w:rsidRPr="00BE0152" w:rsidRDefault="00B84FCA" w:rsidP="00B84FCA">
            <w:pPr>
              <w:jc w:val="center"/>
              <w:rPr>
                <w:color w:val="000000" w:themeColor="text1"/>
                <w:sz w:val="20"/>
                <w:szCs w:val="20"/>
              </w:rPr>
            </w:pPr>
            <w:r w:rsidRPr="00BE0152">
              <w:rPr>
                <w:color w:val="000000" w:themeColor="text1"/>
                <w:sz w:val="20"/>
                <w:szCs w:val="20"/>
              </w:rPr>
              <w:t>76,54</w:t>
            </w:r>
          </w:p>
        </w:tc>
        <w:tc>
          <w:tcPr>
            <w:tcW w:w="200" w:type="pct"/>
            <w:tcMar>
              <w:left w:w="28" w:type="dxa"/>
              <w:right w:w="28" w:type="dxa"/>
            </w:tcMar>
            <w:vAlign w:val="center"/>
            <w:hideMark/>
          </w:tcPr>
          <w:p w14:paraId="6E57632E" w14:textId="77777777" w:rsidR="00B84FCA" w:rsidRPr="00BE0152" w:rsidRDefault="00B84FCA" w:rsidP="00B84FCA">
            <w:pPr>
              <w:jc w:val="center"/>
              <w:rPr>
                <w:color w:val="000000" w:themeColor="text1"/>
                <w:sz w:val="20"/>
                <w:szCs w:val="20"/>
              </w:rPr>
            </w:pPr>
            <w:r w:rsidRPr="00BE0152">
              <w:rPr>
                <w:color w:val="000000" w:themeColor="text1"/>
                <w:sz w:val="20"/>
                <w:szCs w:val="20"/>
              </w:rPr>
              <w:t>58,69</w:t>
            </w:r>
          </w:p>
        </w:tc>
        <w:tc>
          <w:tcPr>
            <w:tcW w:w="198" w:type="pct"/>
            <w:tcMar>
              <w:left w:w="28" w:type="dxa"/>
              <w:right w:w="28" w:type="dxa"/>
            </w:tcMar>
            <w:vAlign w:val="center"/>
            <w:hideMark/>
          </w:tcPr>
          <w:p w14:paraId="2984C536" w14:textId="77777777" w:rsidR="00B84FCA" w:rsidRPr="00BE0152" w:rsidRDefault="00B84FCA" w:rsidP="00B84FCA">
            <w:pPr>
              <w:jc w:val="center"/>
              <w:rPr>
                <w:color w:val="000000" w:themeColor="text1"/>
                <w:sz w:val="20"/>
                <w:szCs w:val="20"/>
              </w:rPr>
            </w:pPr>
            <w:r w:rsidRPr="00BE0152">
              <w:rPr>
                <w:color w:val="000000" w:themeColor="text1"/>
                <w:sz w:val="20"/>
                <w:szCs w:val="20"/>
              </w:rPr>
              <w:t>50,94</w:t>
            </w:r>
          </w:p>
        </w:tc>
      </w:tr>
    </w:tbl>
    <w:p w14:paraId="25BFA4BB" w14:textId="77777777" w:rsidR="00BE0152" w:rsidRDefault="00BE0152" w:rsidP="00B84FCA">
      <w:pPr>
        <w:jc w:val="center"/>
        <w:rPr>
          <w:color w:val="000000" w:themeColor="text1"/>
          <w:sz w:val="20"/>
          <w:szCs w:val="20"/>
        </w:rPr>
        <w:sectPr w:rsidR="00BE0152" w:rsidSect="00BE0152">
          <w:pgSz w:w="16838" w:h="11906" w:orient="landscape"/>
          <w:pgMar w:top="567" w:right="567" w:bottom="2552"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6"/>
        <w:gridCol w:w="1781"/>
        <w:gridCol w:w="607"/>
        <w:gridCol w:w="698"/>
        <w:gridCol w:w="698"/>
        <w:gridCol w:w="698"/>
        <w:gridCol w:w="697"/>
        <w:gridCol w:w="697"/>
        <w:gridCol w:w="697"/>
        <w:gridCol w:w="581"/>
        <w:gridCol w:w="581"/>
        <w:gridCol w:w="524"/>
        <w:gridCol w:w="524"/>
        <w:gridCol w:w="744"/>
        <w:gridCol w:w="744"/>
        <w:gridCol w:w="506"/>
        <w:gridCol w:w="506"/>
        <w:gridCol w:w="480"/>
        <w:gridCol w:w="480"/>
        <w:gridCol w:w="628"/>
        <w:gridCol w:w="628"/>
        <w:gridCol w:w="628"/>
        <w:gridCol w:w="621"/>
      </w:tblGrid>
      <w:tr w:rsidR="00B84FCA" w:rsidRPr="00BE0152" w14:paraId="7CCA3CD0" w14:textId="77777777" w:rsidTr="00BE0152">
        <w:trPr>
          <w:trHeight w:val="20"/>
          <w:jc w:val="center"/>
        </w:trPr>
        <w:tc>
          <w:tcPr>
            <w:tcW w:w="301" w:type="pct"/>
            <w:tcMar>
              <w:left w:w="28" w:type="dxa"/>
              <w:right w:w="28" w:type="dxa"/>
            </w:tcMar>
            <w:vAlign w:val="center"/>
            <w:hideMark/>
          </w:tcPr>
          <w:p w14:paraId="441F69BB" w14:textId="77777777" w:rsidR="00B84FCA" w:rsidRPr="00BE0152" w:rsidRDefault="00B84FCA" w:rsidP="00B84FCA">
            <w:pPr>
              <w:jc w:val="center"/>
              <w:rPr>
                <w:color w:val="000000" w:themeColor="text1"/>
                <w:sz w:val="20"/>
                <w:szCs w:val="20"/>
              </w:rPr>
            </w:pPr>
            <w:r w:rsidRPr="00BE0152">
              <w:rPr>
                <w:color w:val="000000" w:themeColor="text1"/>
                <w:sz w:val="20"/>
                <w:szCs w:val="20"/>
              </w:rPr>
              <w:lastRenderedPageBreak/>
              <w:t>17ТУ-3</w:t>
            </w:r>
          </w:p>
        </w:tc>
        <w:tc>
          <w:tcPr>
            <w:tcW w:w="567" w:type="pct"/>
            <w:tcMar>
              <w:left w:w="28" w:type="dxa"/>
              <w:right w:w="28" w:type="dxa"/>
            </w:tcMar>
            <w:vAlign w:val="center"/>
            <w:hideMark/>
          </w:tcPr>
          <w:p w14:paraId="042815EF" w14:textId="77777777" w:rsidR="00B84FCA" w:rsidRPr="00BE0152" w:rsidRDefault="00B84FCA" w:rsidP="00B84FCA">
            <w:pPr>
              <w:jc w:val="center"/>
              <w:rPr>
                <w:color w:val="000000" w:themeColor="text1"/>
                <w:sz w:val="20"/>
                <w:szCs w:val="20"/>
              </w:rPr>
            </w:pPr>
            <w:r w:rsidRPr="00BE0152">
              <w:rPr>
                <w:color w:val="000000" w:themeColor="text1"/>
                <w:sz w:val="20"/>
                <w:szCs w:val="20"/>
              </w:rPr>
              <w:t>Уз.477</w:t>
            </w:r>
          </w:p>
        </w:tc>
        <w:tc>
          <w:tcPr>
            <w:tcW w:w="193" w:type="pct"/>
            <w:tcMar>
              <w:left w:w="28" w:type="dxa"/>
              <w:right w:w="28" w:type="dxa"/>
            </w:tcMar>
            <w:vAlign w:val="center"/>
            <w:hideMark/>
          </w:tcPr>
          <w:p w14:paraId="10DE33FD" w14:textId="77777777" w:rsidR="00B84FCA" w:rsidRPr="00BE0152" w:rsidRDefault="00B84FCA" w:rsidP="00B84FCA">
            <w:pPr>
              <w:jc w:val="center"/>
              <w:rPr>
                <w:color w:val="000000" w:themeColor="text1"/>
                <w:sz w:val="20"/>
                <w:szCs w:val="20"/>
              </w:rPr>
            </w:pPr>
            <w:r w:rsidRPr="00BE0152">
              <w:rPr>
                <w:color w:val="000000" w:themeColor="text1"/>
                <w:sz w:val="20"/>
                <w:szCs w:val="20"/>
              </w:rPr>
              <w:t>181,77</w:t>
            </w:r>
          </w:p>
        </w:tc>
        <w:tc>
          <w:tcPr>
            <w:tcW w:w="222" w:type="pct"/>
            <w:tcMar>
              <w:left w:w="28" w:type="dxa"/>
              <w:right w:w="28" w:type="dxa"/>
            </w:tcMar>
            <w:vAlign w:val="center"/>
            <w:hideMark/>
          </w:tcPr>
          <w:p w14:paraId="377D334C"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22" w:type="pct"/>
            <w:tcMar>
              <w:left w:w="28" w:type="dxa"/>
              <w:right w:w="28" w:type="dxa"/>
            </w:tcMar>
            <w:vAlign w:val="center"/>
            <w:hideMark/>
          </w:tcPr>
          <w:p w14:paraId="5925C1E6"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22" w:type="pct"/>
            <w:tcMar>
              <w:left w:w="28" w:type="dxa"/>
              <w:right w:w="28" w:type="dxa"/>
            </w:tcMar>
            <w:vAlign w:val="center"/>
            <w:hideMark/>
          </w:tcPr>
          <w:p w14:paraId="188C85D9" w14:textId="77777777" w:rsidR="00B84FCA" w:rsidRPr="00BE0152" w:rsidRDefault="00B84FCA" w:rsidP="00B84FCA">
            <w:pPr>
              <w:jc w:val="center"/>
              <w:rPr>
                <w:color w:val="000000" w:themeColor="text1"/>
                <w:sz w:val="20"/>
                <w:szCs w:val="20"/>
              </w:rPr>
            </w:pPr>
            <w:r w:rsidRPr="00BE0152">
              <w:rPr>
                <w:color w:val="000000" w:themeColor="text1"/>
                <w:sz w:val="20"/>
                <w:szCs w:val="20"/>
              </w:rPr>
              <w:t>7,26</w:t>
            </w:r>
          </w:p>
        </w:tc>
        <w:tc>
          <w:tcPr>
            <w:tcW w:w="222" w:type="pct"/>
            <w:tcMar>
              <w:left w:w="28" w:type="dxa"/>
              <w:right w:w="28" w:type="dxa"/>
            </w:tcMar>
            <w:vAlign w:val="center"/>
            <w:hideMark/>
          </w:tcPr>
          <w:p w14:paraId="61F7A1E2" w14:textId="77777777" w:rsidR="00B84FCA" w:rsidRPr="00BE0152" w:rsidRDefault="00B84FCA" w:rsidP="00B84FCA">
            <w:pPr>
              <w:jc w:val="center"/>
              <w:rPr>
                <w:color w:val="000000" w:themeColor="text1"/>
                <w:sz w:val="20"/>
                <w:szCs w:val="20"/>
              </w:rPr>
            </w:pPr>
            <w:r w:rsidRPr="00BE0152">
              <w:rPr>
                <w:color w:val="000000" w:themeColor="text1"/>
                <w:sz w:val="20"/>
                <w:szCs w:val="20"/>
              </w:rPr>
              <w:t>-7,24</w:t>
            </w:r>
          </w:p>
        </w:tc>
        <w:tc>
          <w:tcPr>
            <w:tcW w:w="222" w:type="pct"/>
            <w:tcMar>
              <w:left w:w="28" w:type="dxa"/>
              <w:right w:w="28" w:type="dxa"/>
            </w:tcMar>
            <w:vAlign w:val="center"/>
            <w:hideMark/>
          </w:tcPr>
          <w:p w14:paraId="740A42F3" w14:textId="77777777" w:rsidR="00B84FCA" w:rsidRPr="00BE0152" w:rsidRDefault="00B84FCA" w:rsidP="00B84FCA">
            <w:pPr>
              <w:jc w:val="center"/>
              <w:rPr>
                <w:color w:val="000000" w:themeColor="text1"/>
                <w:sz w:val="20"/>
                <w:szCs w:val="20"/>
              </w:rPr>
            </w:pPr>
            <w:r w:rsidRPr="00BE0152">
              <w:rPr>
                <w:color w:val="000000" w:themeColor="text1"/>
                <w:sz w:val="20"/>
                <w:szCs w:val="20"/>
              </w:rPr>
              <w:t>0,49</w:t>
            </w:r>
          </w:p>
        </w:tc>
        <w:tc>
          <w:tcPr>
            <w:tcW w:w="222" w:type="pct"/>
            <w:tcMar>
              <w:left w:w="28" w:type="dxa"/>
              <w:right w:w="28" w:type="dxa"/>
            </w:tcMar>
            <w:vAlign w:val="center"/>
            <w:hideMark/>
          </w:tcPr>
          <w:p w14:paraId="48B75B0A" w14:textId="77777777" w:rsidR="00B84FCA" w:rsidRPr="00BE0152" w:rsidRDefault="00B84FCA" w:rsidP="00B84FCA">
            <w:pPr>
              <w:jc w:val="center"/>
              <w:rPr>
                <w:color w:val="000000" w:themeColor="text1"/>
                <w:sz w:val="20"/>
                <w:szCs w:val="20"/>
              </w:rPr>
            </w:pPr>
            <w:r w:rsidRPr="00BE0152">
              <w:rPr>
                <w:color w:val="000000" w:themeColor="text1"/>
                <w:sz w:val="20"/>
                <w:szCs w:val="20"/>
              </w:rPr>
              <w:t>0,49</w:t>
            </w:r>
          </w:p>
        </w:tc>
        <w:tc>
          <w:tcPr>
            <w:tcW w:w="185" w:type="pct"/>
            <w:tcMar>
              <w:left w:w="28" w:type="dxa"/>
              <w:right w:w="28" w:type="dxa"/>
            </w:tcMar>
            <w:vAlign w:val="center"/>
            <w:hideMark/>
          </w:tcPr>
          <w:p w14:paraId="3D2C64BA" w14:textId="77777777" w:rsidR="00B84FCA" w:rsidRPr="00BE0152" w:rsidRDefault="00B84FCA" w:rsidP="00B84FCA">
            <w:pPr>
              <w:jc w:val="center"/>
              <w:rPr>
                <w:color w:val="000000" w:themeColor="text1"/>
                <w:sz w:val="20"/>
                <w:szCs w:val="20"/>
              </w:rPr>
            </w:pPr>
            <w:r w:rsidRPr="00BE0152">
              <w:rPr>
                <w:color w:val="000000" w:themeColor="text1"/>
                <w:sz w:val="20"/>
                <w:szCs w:val="20"/>
              </w:rPr>
              <w:t>62,14</w:t>
            </w:r>
          </w:p>
        </w:tc>
        <w:tc>
          <w:tcPr>
            <w:tcW w:w="185" w:type="pct"/>
            <w:tcMar>
              <w:left w:w="28" w:type="dxa"/>
              <w:right w:w="28" w:type="dxa"/>
            </w:tcMar>
            <w:vAlign w:val="center"/>
            <w:hideMark/>
          </w:tcPr>
          <w:p w14:paraId="6B210218" w14:textId="77777777" w:rsidR="00B84FCA" w:rsidRPr="00BE0152" w:rsidRDefault="00B84FCA" w:rsidP="00B84FCA">
            <w:pPr>
              <w:jc w:val="center"/>
              <w:rPr>
                <w:color w:val="000000" w:themeColor="text1"/>
                <w:sz w:val="20"/>
                <w:szCs w:val="20"/>
              </w:rPr>
            </w:pPr>
            <w:r w:rsidRPr="00BE0152">
              <w:rPr>
                <w:color w:val="000000" w:themeColor="text1"/>
                <w:sz w:val="20"/>
                <w:szCs w:val="20"/>
              </w:rPr>
              <w:t>61,65</w:t>
            </w:r>
          </w:p>
        </w:tc>
        <w:tc>
          <w:tcPr>
            <w:tcW w:w="167" w:type="pct"/>
            <w:tcMar>
              <w:left w:w="28" w:type="dxa"/>
              <w:right w:w="28" w:type="dxa"/>
            </w:tcMar>
            <w:vAlign w:val="center"/>
            <w:hideMark/>
          </w:tcPr>
          <w:p w14:paraId="6C5A3A58" w14:textId="77777777" w:rsidR="00B84FCA" w:rsidRPr="00BE0152" w:rsidRDefault="00B84FCA" w:rsidP="00B84FCA">
            <w:pPr>
              <w:jc w:val="center"/>
              <w:rPr>
                <w:color w:val="000000" w:themeColor="text1"/>
                <w:sz w:val="20"/>
                <w:szCs w:val="20"/>
              </w:rPr>
            </w:pPr>
            <w:r w:rsidRPr="00BE0152">
              <w:rPr>
                <w:color w:val="000000" w:themeColor="text1"/>
                <w:sz w:val="20"/>
                <w:szCs w:val="20"/>
              </w:rPr>
              <w:t>44,68</w:t>
            </w:r>
          </w:p>
        </w:tc>
        <w:tc>
          <w:tcPr>
            <w:tcW w:w="167" w:type="pct"/>
            <w:tcMar>
              <w:left w:w="28" w:type="dxa"/>
              <w:right w:w="28" w:type="dxa"/>
            </w:tcMar>
            <w:vAlign w:val="center"/>
            <w:hideMark/>
          </w:tcPr>
          <w:p w14:paraId="5C7D23E6" w14:textId="77777777" w:rsidR="00B84FCA" w:rsidRPr="00BE0152" w:rsidRDefault="00B84FCA" w:rsidP="00B84FCA">
            <w:pPr>
              <w:jc w:val="center"/>
              <w:rPr>
                <w:color w:val="000000" w:themeColor="text1"/>
                <w:sz w:val="20"/>
                <w:szCs w:val="20"/>
              </w:rPr>
            </w:pPr>
            <w:r w:rsidRPr="00BE0152">
              <w:rPr>
                <w:color w:val="000000" w:themeColor="text1"/>
                <w:sz w:val="20"/>
                <w:szCs w:val="20"/>
              </w:rPr>
              <w:t>44,19</w:t>
            </w:r>
          </w:p>
        </w:tc>
        <w:tc>
          <w:tcPr>
            <w:tcW w:w="237" w:type="pct"/>
            <w:tcMar>
              <w:left w:w="28" w:type="dxa"/>
              <w:right w:w="28" w:type="dxa"/>
            </w:tcMar>
            <w:vAlign w:val="center"/>
            <w:hideMark/>
          </w:tcPr>
          <w:p w14:paraId="47D717FB" w14:textId="77777777" w:rsidR="00B84FCA" w:rsidRPr="00BE0152" w:rsidRDefault="00B84FCA" w:rsidP="00B84FCA">
            <w:pPr>
              <w:jc w:val="center"/>
              <w:rPr>
                <w:color w:val="000000" w:themeColor="text1"/>
                <w:sz w:val="20"/>
                <w:szCs w:val="20"/>
              </w:rPr>
            </w:pPr>
            <w:r w:rsidRPr="00BE0152">
              <w:rPr>
                <w:color w:val="000000" w:themeColor="text1"/>
                <w:sz w:val="20"/>
                <w:szCs w:val="20"/>
              </w:rPr>
              <w:t>17,95</w:t>
            </w:r>
          </w:p>
        </w:tc>
        <w:tc>
          <w:tcPr>
            <w:tcW w:w="237" w:type="pct"/>
            <w:tcMar>
              <w:left w:w="28" w:type="dxa"/>
              <w:right w:w="28" w:type="dxa"/>
            </w:tcMar>
            <w:vAlign w:val="center"/>
            <w:hideMark/>
          </w:tcPr>
          <w:p w14:paraId="21BFC177" w14:textId="77777777" w:rsidR="00B84FCA" w:rsidRPr="00BE0152" w:rsidRDefault="00B84FCA" w:rsidP="00B84FCA">
            <w:pPr>
              <w:jc w:val="center"/>
              <w:rPr>
                <w:color w:val="000000" w:themeColor="text1"/>
                <w:sz w:val="20"/>
                <w:szCs w:val="20"/>
              </w:rPr>
            </w:pPr>
            <w:r w:rsidRPr="00BE0152">
              <w:rPr>
                <w:color w:val="000000" w:themeColor="text1"/>
                <w:sz w:val="20"/>
                <w:szCs w:val="20"/>
              </w:rPr>
              <w:t>16,97</w:t>
            </w:r>
          </w:p>
        </w:tc>
        <w:tc>
          <w:tcPr>
            <w:tcW w:w="161" w:type="pct"/>
            <w:tcMar>
              <w:left w:w="28" w:type="dxa"/>
              <w:right w:w="28" w:type="dxa"/>
            </w:tcMar>
            <w:vAlign w:val="center"/>
            <w:hideMark/>
          </w:tcPr>
          <w:p w14:paraId="546DBE6E" w14:textId="77777777" w:rsidR="00B84FCA" w:rsidRPr="00BE0152" w:rsidRDefault="00B84FCA" w:rsidP="00B84FCA">
            <w:pPr>
              <w:jc w:val="center"/>
              <w:rPr>
                <w:color w:val="000000" w:themeColor="text1"/>
                <w:sz w:val="20"/>
                <w:szCs w:val="20"/>
              </w:rPr>
            </w:pPr>
            <w:r w:rsidRPr="00BE0152">
              <w:rPr>
                <w:color w:val="000000" w:themeColor="text1"/>
                <w:sz w:val="20"/>
                <w:szCs w:val="20"/>
              </w:rPr>
              <w:t>2,26</w:t>
            </w:r>
          </w:p>
        </w:tc>
        <w:tc>
          <w:tcPr>
            <w:tcW w:w="161" w:type="pct"/>
            <w:tcMar>
              <w:left w:w="28" w:type="dxa"/>
              <w:right w:w="28" w:type="dxa"/>
            </w:tcMar>
            <w:vAlign w:val="center"/>
            <w:hideMark/>
          </w:tcPr>
          <w:p w14:paraId="112F77C0" w14:textId="77777777" w:rsidR="00B84FCA" w:rsidRPr="00BE0152" w:rsidRDefault="00B84FCA" w:rsidP="00B84FCA">
            <w:pPr>
              <w:jc w:val="center"/>
              <w:rPr>
                <w:color w:val="000000" w:themeColor="text1"/>
                <w:sz w:val="20"/>
                <w:szCs w:val="20"/>
              </w:rPr>
            </w:pPr>
            <w:r w:rsidRPr="00BE0152">
              <w:rPr>
                <w:color w:val="000000" w:themeColor="text1"/>
                <w:sz w:val="20"/>
                <w:szCs w:val="20"/>
              </w:rPr>
              <w:t>2,24</w:t>
            </w:r>
          </w:p>
        </w:tc>
        <w:tc>
          <w:tcPr>
            <w:tcW w:w="153" w:type="pct"/>
            <w:tcMar>
              <w:left w:w="28" w:type="dxa"/>
              <w:right w:w="28" w:type="dxa"/>
            </w:tcMar>
            <w:vAlign w:val="center"/>
            <w:hideMark/>
          </w:tcPr>
          <w:p w14:paraId="6511C8E7" w14:textId="77777777" w:rsidR="00B84FCA" w:rsidRPr="00BE0152" w:rsidRDefault="00B84FCA" w:rsidP="00B84FCA">
            <w:pPr>
              <w:jc w:val="center"/>
              <w:rPr>
                <w:color w:val="000000" w:themeColor="text1"/>
                <w:sz w:val="20"/>
                <w:szCs w:val="20"/>
              </w:rPr>
            </w:pPr>
            <w:r w:rsidRPr="00BE0152">
              <w:rPr>
                <w:color w:val="000000" w:themeColor="text1"/>
                <w:sz w:val="20"/>
                <w:szCs w:val="20"/>
              </w:rPr>
              <w:t>0,33</w:t>
            </w:r>
          </w:p>
        </w:tc>
        <w:tc>
          <w:tcPr>
            <w:tcW w:w="153" w:type="pct"/>
            <w:tcMar>
              <w:left w:w="28" w:type="dxa"/>
              <w:right w:w="28" w:type="dxa"/>
            </w:tcMar>
            <w:vAlign w:val="center"/>
            <w:hideMark/>
          </w:tcPr>
          <w:p w14:paraId="7655430C" w14:textId="77777777" w:rsidR="00B84FCA" w:rsidRPr="00BE0152" w:rsidRDefault="00B84FCA" w:rsidP="00B84FCA">
            <w:pPr>
              <w:jc w:val="center"/>
              <w:rPr>
                <w:color w:val="000000" w:themeColor="text1"/>
                <w:sz w:val="20"/>
                <w:szCs w:val="20"/>
              </w:rPr>
            </w:pPr>
            <w:r w:rsidRPr="00BE0152">
              <w:rPr>
                <w:color w:val="000000" w:themeColor="text1"/>
                <w:sz w:val="20"/>
                <w:szCs w:val="20"/>
              </w:rPr>
              <w:t>-0,33</w:t>
            </w:r>
          </w:p>
        </w:tc>
        <w:tc>
          <w:tcPr>
            <w:tcW w:w="200" w:type="pct"/>
            <w:tcMar>
              <w:left w:w="28" w:type="dxa"/>
              <w:right w:w="28" w:type="dxa"/>
            </w:tcMar>
            <w:vAlign w:val="center"/>
            <w:hideMark/>
          </w:tcPr>
          <w:p w14:paraId="3FFA0A3C" w14:textId="77777777" w:rsidR="00B84FCA" w:rsidRPr="00BE0152" w:rsidRDefault="00B84FCA" w:rsidP="00B84FCA">
            <w:pPr>
              <w:jc w:val="center"/>
              <w:rPr>
                <w:color w:val="000000" w:themeColor="text1"/>
                <w:sz w:val="20"/>
                <w:szCs w:val="20"/>
              </w:rPr>
            </w:pPr>
            <w:r w:rsidRPr="00BE0152">
              <w:rPr>
                <w:color w:val="000000" w:themeColor="text1"/>
                <w:sz w:val="20"/>
                <w:szCs w:val="20"/>
              </w:rPr>
              <w:t>90,58</w:t>
            </w:r>
          </w:p>
        </w:tc>
        <w:tc>
          <w:tcPr>
            <w:tcW w:w="200" w:type="pct"/>
            <w:tcMar>
              <w:left w:w="28" w:type="dxa"/>
              <w:right w:w="28" w:type="dxa"/>
            </w:tcMar>
            <w:vAlign w:val="center"/>
            <w:hideMark/>
          </w:tcPr>
          <w:p w14:paraId="766788C5" w14:textId="77777777" w:rsidR="00B84FCA" w:rsidRPr="00BE0152" w:rsidRDefault="00B84FCA" w:rsidP="00B84FCA">
            <w:pPr>
              <w:jc w:val="center"/>
              <w:rPr>
                <w:color w:val="000000" w:themeColor="text1"/>
                <w:sz w:val="20"/>
                <w:szCs w:val="20"/>
              </w:rPr>
            </w:pPr>
            <w:r w:rsidRPr="00BE0152">
              <w:rPr>
                <w:color w:val="000000" w:themeColor="text1"/>
                <w:sz w:val="20"/>
                <w:szCs w:val="20"/>
              </w:rPr>
              <w:t>88,01</w:t>
            </w:r>
          </w:p>
        </w:tc>
        <w:tc>
          <w:tcPr>
            <w:tcW w:w="200" w:type="pct"/>
            <w:tcMar>
              <w:left w:w="28" w:type="dxa"/>
              <w:right w:w="28" w:type="dxa"/>
            </w:tcMar>
            <w:vAlign w:val="center"/>
            <w:hideMark/>
          </w:tcPr>
          <w:p w14:paraId="7CF6D9C2" w14:textId="77777777" w:rsidR="00B84FCA" w:rsidRPr="00BE0152" w:rsidRDefault="00B84FCA" w:rsidP="00B84FCA">
            <w:pPr>
              <w:jc w:val="center"/>
              <w:rPr>
                <w:color w:val="000000" w:themeColor="text1"/>
                <w:sz w:val="20"/>
                <w:szCs w:val="20"/>
              </w:rPr>
            </w:pPr>
            <w:r w:rsidRPr="00BE0152">
              <w:rPr>
                <w:color w:val="000000" w:themeColor="text1"/>
                <w:sz w:val="20"/>
                <w:szCs w:val="20"/>
              </w:rPr>
              <w:t>66,74</w:t>
            </w:r>
          </w:p>
        </w:tc>
        <w:tc>
          <w:tcPr>
            <w:tcW w:w="198" w:type="pct"/>
            <w:tcMar>
              <w:left w:w="28" w:type="dxa"/>
              <w:right w:w="28" w:type="dxa"/>
            </w:tcMar>
            <w:vAlign w:val="center"/>
            <w:hideMark/>
          </w:tcPr>
          <w:p w14:paraId="250CF2C5" w14:textId="77777777" w:rsidR="00B84FCA" w:rsidRPr="00BE0152" w:rsidRDefault="00B84FCA" w:rsidP="00B84FCA">
            <w:pPr>
              <w:jc w:val="center"/>
              <w:rPr>
                <w:color w:val="000000" w:themeColor="text1"/>
                <w:sz w:val="20"/>
                <w:szCs w:val="20"/>
              </w:rPr>
            </w:pPr>
            <w:r w:rsidRPr="00BE0152">
              <w:rPr>
                <w:color w:val="000000" w:themeColor="text1"/>
                <w:sz w:val="20"/>
                <w:szCs w:val="20"/>
              </w:rPr>
              <w:t>64,06</w:t>
            </w:r>
          </w:p>
        </w:tc>
      </w:tr>
      <w:tr w:rsidR="00B84FCA" w:rsidRPr="00BE0152" w14:paraId="375F2214" w14:textId="77777777" w:rsidTr="00BE0152">
        <w:trPr>
          <w:trHeight w:val="20"/>
          <w:jc w:val="center"/>
        </w:trPr>
        <w:tc>
          <w:tcPr>
            <w:tcW w:w="301" w:type="pct"/>
            <w:tcMar>
              <w:left w:w="28" w:type="dxa"/>
              <w:right w:w="28" w:type="dxa"/>
            </w:tcMar>
            <w:vAlign w:val="center"/>
            <w:hideMark/>
          </w:tcPr>
          <w:p w14:paraId="758C022D" w14:textId="77777777" w:rsidR="00B84FCA" w:rsidRPr="00BE0152" w:rsidRDefault="00B84FCA" w:rsidP="00B84FCA">
            <w:pPr>
              <w:jc w:val="center"/>
              <w:rPr>
                <w:color w:val="000000" w:themeColor="text1"/>
                <w:sz w:val="20"/>
                <w:szCs w:val="20"/>
              </w:rPr>
            </w:pPr>
            <w:r w:rsidRPr="00BE0152">
              <w:rPr>
                <w:color w:val="000000" w:themeColor="text1"/>
                <w:sz w:val="20"/>
                <w:szCs w:val="20"/>
              </w:rPr>
              <w:t>17ТУ-3</w:t>
            </w:r>
          </w:p>
        </w:tc>
        <w:tc>
          <w:tcPr>
            <w:tcW w:w="567" w:type="pct"/>
            <w:tcMar>
              <w:left w:w="28" w:type="dxa"/>
              <w:right w:w="28" w:type="dxa"/>
            </w:tcMar>
            <w:vAlign w:val="center"/>
            <w:hideMark/>
          </w:tcPr>
          <w:p w14:paraId="173C7A0D" w14:textId="77777777" w:rsidR="00B84FCA" w:rsidRPr="00BE0152" w:rsidRDefault="00B84FCA" w:rsidP="00B84FCA">
            <w:pPr>
              <w:jc w:val="center"/>
              <w:rPr>
                <w:color w:val="000000" w:themeColor="text1"/>
                <w:sz w:val="20"/>
                <w:szCs w:val="20"/>
              </w:rPr>
            </w:pPr>
            <w:r w:rsidRPr="00BE0152">
              <w:rPr>
                <w:color w:val="000000" w:themeColor="text1"/>
                <w:sz w:val="20"/>
                <w:szCs w:val="20"/>
              </w:rPr>
              <w:t>17ТУ-4</w:t>
            </w:r>
          </w:p>
        </w:tc>
        <w:tc>
          <w:tcPr>
            <w:tcW w:w="193" w:type="pct"/>
            <w:tcMar>
              <w:left w:w="28" w:type="dxa"/>
              <w:right w:w="28" w:type="dxa"/>
            </w:tcMar>
            <w:vAlign w:val="center"/>
            <w:hideMark/>
          </w:tcPr>
          <w:p w14:paraId="06230863" w14:textId="77777777" w:rsidR="00B84FCA" w:rsidRPr="00BE0152" w:rsidRDefault="00B84FCA" w:rsidP="00B84FCA">
            <w:pPr>
              <w:jc w:val="center"/>
              <w:rPr>
                <w:color w:val="000000" w:themeColor="text1"/>
                <w:sz w:val="20"/>
                <w:szCs w:val="20"/>
              </w:rPr>
            </w:pPr>
            <w:r w:rsidRPr="00BE0152">
              <w:rPr>
                <w:color w:val="000000" w:themeColor="text1"/>
                <w:sz w:val="20"/>
                <w:szCs w:val="20"/>
              </w:rPr>
              <w:t>45,43</w:t>
            </w:r>
          </w:p>
        </w:tc>
        <w:tc>
          <w:tcPr>
            <w:tcW w:w="222" w:type="pct"/>
            <w:tcMar>
              <w:left w:w="28" w:type="dxa"/>
              <w:right w:w="28" w:type="dxa"/>
            </w:tcMar>
            <w:vAlign w:val="center"/>
            <w:hideMark/>
          </w:tcPr>
          <w:p w14:paraId="09057245"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30FD6C4D"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05309866"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2" w:type="pct"/>
            <w:tcMar>
              <w:left w:w="28" w:type="dxa"/>
              <w:right w:w="28" w:type="dxa"/>
            </w:tcMar>
            <w:vAlign w:val="center"/>
            <w:hideMark/>
          </w:tcPr>
          <w:p w14:paraId="34532D0A"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2" w:type="pct"/>
            <w:tcMar>
              <w:left w:w="28" w:type="dxa"/>
              <w:right w:w="28" w:type="dxa"/>
            </w:tcMar>
            <w:vAlign w:val="center"/>
            <w:hideMark/>
          </w:tcPr>
          <w:p w14:paraId="75F3A402"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222" w:type="pct"/>
            <w:tcMar>
              <w:left w:w="28" w:type="dxa"/>
              <w:right w:w="28" w:type="dxa"/>
            </w:tcMar>
            <w:vAlign w:val="center"/>
            <w:hideMark/>
          </w:tcPr>
          <w:p w14:paraId="1EE7D697"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85" w:type="pct"/>
            <w:tcMar>
              <w:left w:w="28" w:type="dxa"/>
              <w:right w:w="28" w:type="dxa"/>
            </w:tcMar>
            <w:vAlign w:val="center"/>
            <w:hideMark/>
          </w:tcPr>
          <w:p w14:paraId="3F202E0E" w14:textId="77777777" w:rsidR="00B84FCA" w:rsidRPr="00BE0152" w:rsidRDefault="00B84FCA" w:rsidP="00B84FCA">
            <w:pPr>
              <w:jc w:val="center"/>
              <w:rPr>
                <w:color w:val="000000" w:themeColor="text1"/>
                <w:sz w:val="20"/>
                <w:szCs w:val="20"/>
              </w:rPr>
            </w:pPr>
            <w:r w:rsidRPr="00BE0152">
              <w:rPr>
                <w:color w:val="000000" w:themeColor="text1"/>
                <w:sz w:val="20"/>
                <w:szCs w:val="20"/>
              </w:rPr>
              <w:t>62,14</w:t>
            </w:r>
          </w:p>
        </w:tc>
        <w:tc>
          <w:tcPr>
            <w:tcW w:w="185" w:type="pct"/>
            <w:tcMar>
              <w:left w:w="28" w:type="dxa"/>
              <w:right w:w="28" w:type="dxa"/>
            </w:tcMar>
            <w:vAlign w:val="center"/>
            <w:hideMark/>
          </w:tcPr>
          <w:p w14:paraId="5093A8B3" w14:textId="77777777" w:rsidR="00B84FCA" w:rsidRPr="00BE0152" w:rsidRDefault="00B84FCA" w:rsidP="00B84FCA">
            <w:pPr>
              <w:jc w:val="center"/>
              <w:rPr>
                <w:color w:val="000000" w:themeColor="text1"/>
                <w:sz w:val="20"/>
                <w:szCs w:val="20"/>
              </w:rPr>
            </w:pPr>
            <w:r w:rsidRPr="00BE0152">
              <w:rPr>
                <w:color w:val="000000" w:themeColor="text1"/>
                <w:sz w:val="20"/>
                <w:szCs w:val="20"/>
              </w:rPr>
              <w:t>62,11</w:t>
            </w:r>
          </w:p>
        </w:tc>
        <w:tc>
          <w:tcPr>
            <w:tcW w:w="167" w:type="pct"/>
            <w:tcMar>
              <w:left w:w="28" w:type="dxa"/>
              <w:right w:w="28" w:type="dxa"/>
            </w:tcMar>
            <w:vAlign w:val="center"/>
            <w:hideMark/>
          </w:tcPr>
          <w:p w14:paraId="4BBBBE28" w14:textId="77777777" w:rsidR="00B84FCA" w:rsidRPr="00BE0152" w:rsidRDefault="00B84FCA" w:rsidP="00B84FCA">
            <w:pPr>
              <w:jc w:val="center"/>
              <w:rPr>
                <w:color w:val="000000" w:themeColor="text1"/>
                <w:sz w:val="20"/>
                <w:szCs w:val="20"/>
              </w:rPr>
            </w:pPr>
            <w:r w:rsidRPr="00BE0152">
              <w:rPr>
                <w:color w:val="000000" w:themeColor="text1"/>
                <w:sz w:val="20"/>
                <w:szCs w:val="20"/>
              </w:rPr>
              <w:t>44,22</w:t>
            </w:r>
          </w:p>
        </w:tc>
        <w:tc>
          <w:tcPr>
            <w:tcW w:w="167" w:type="pct"/>
            <w:tcMar>
              <w:left w:w="28" w:type="dxa"/>
              <w:right w:w="28" w:type="dxa"/>
            </w:tcMar>
            <w:vAlign w:val="center"/>
            <w:hideMark/>
          </w:tcPr>
          <w:p w14:paraId="7C7AEA48" w14:textId="77777777" w:rsidR="00B84FCA" w:rsidRPr="00BE0152" w:rsidRDefault="00B84FCA" w:rsidP="00B84FCA">
            <w:pPr>
              <w:jc w:val="center"/>
              <w:rPr>
                <w:color w:val="000000" w:themeColor="text1"/>
                <w:sz w:val="20"/>
                <w:szCs w:val="20"/>
              </w:rPr>
            </w:pPr>
            <w:r w:rsidRPr="00BE0152">
              <w:rPr>
                <w:color w:val="000000" w:themeColor="text1"/>
                <w:sz w:val="20"/>
                <w:szCs w:val="20"/>
              </w:rPr>
              <w:t>44,19</w:t>
            </w:r>
          </w:p>
        </w:tc>
        <w:tc>
          <w:tcPr>
            <w:tcW w:w="237" w:type="pct"/>
            <w:tcMar>
              <w:left w:w="28" w:type="dxa"/>
              <w:right w:w="28" w:type="dxa"/>
            </w:tcMar>
            <w:vAlign w:val="center"/>
            <w:hideMark/>
          </w:tcPr>
          <w:p w14:paraId="127ABFA0" w14:textId="77777777" w:rsidR="00B84FCA" w:rsidRPr="00BE0152" w:rsidRDefault="00B84FCA" w:rsidP="00B84FCA">
            <w:pPr>
              <w:jc w:val="center"/>
              <w:rPr>
                <w:color w:val="000000" w:themeColor="text1"/>
                <w:sz w:val="20"/>
                <w:szCs w:val="20"/>
              </w:rPr>
            </w:pPr>
            <w:r w:rsidRPr="00BE0152">
              <w:rPr>
                <w:color w:val="000000" w:themeColor="text1"/>
                <w:sz w:val="20"/>
                <w:szCs w:val="20"/>
              </w:rPr>
              <w:t>17,95</w:t>
            </w:r>
          </w:p>
        </w:tc>
        <w:tc>
          <w:tcPr>
            <w:tcW w:w="237" w:type="pct"/>
            <w:tcMar>
              <w:left w:w="28" w:type="dxa"/>
              <w:right w:w="28" w:type="dxa"/>
            </w:tcMar>
            <w:vAlign w:val="center"/>
            <w:hideMark/>
          </w:tcPr>
          <w:p w14:paraId="0A160D28" w14:textId="77777777" w:rsidR="00B84FCA" w:rsidRPr="00BE0152" w:rsidRDefault="00B84FCA" w:rsidP="00B84FCA">
            <w:pPr>
              <w:jc w:val="center"/>
              <w:rPr>
                <w:color w:val="000000" w:themeColor="text1"/>
                <w:sz w:val="20"/>
                <w:szCs w:val="20"/>
              </w:rPr>
            </w:pPr>
            <w:r w:rsidRPr="00BE0152">
              <w:rPr>
                <w:color w:val="000000" w:themeColor="text1"/>
                <w:sz w:val="20"/>
                <w:szCs w:val="20"/>
              </w:rPr>
              <w:t>17,89</w:t>
            </w:r>
          </w:p>
        </w:tc>
        <w:tc>
          <w:tcPr>
            <w:tcW w:w="161" w:type="pct"/>
            <w:tcMar>
              <w:left w:w="28" w:type="dxa"/>
              <w:right w:w="28" w:type="dxa"/>
            </w:tcMar>
            <w:vAlign w:val="center"/>
            <w:hideMark/>
          </w:tcPr>
          <w:p w14:paraId="0B037B92"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61" w:type="pct"/>
            <w:tcMar>
              <w:left w:w="28" w:type="dxa"/>
              <w:right w:w="28" w:type="dxa"/>
            </w:tcMar>
            <w:vAlign w:val="center"/>
            <w:hideMark/>
          </w:tcPr>
          <w:p w14:paraId="1FA840D2"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53" w:type="pct"/>
            <w:tcMar>
              <w:left w:w="28" w:type="dxa"/>
              <w:right w:w="28" w:type="dxa"/>
            </w:tcMar>
            <w:vAlign w:val="center"/>
            <w:hideMark/>
          </w:tcPr>
          <w:p w14:paraId="14CB7549"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153" w:type="pct"/>
            <w:tcMar>
              <w:left w:w="28" w:type="dxa"/>
              <w:right w:w="28" w:type="dxa"/>
            </w:tcMar>
            <w:vAlign w:val="center"/>
            <w:hideMark/>
          </w:tcPr>
          <w:p w14:paraId="5C5F1F73"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200" w:type="pct"/>
            <w:tcMar>
              <w:left w:w="28" w:type="dxa"/>
              <w:right w:w="28" w:type="dxa"/>
            </w:tcMar>
            <w:vAlign w:val="center"/>
            <w:hideMark/>
          </w:tcPr>
          <w:p w14:paraId="484665E1" w14:textId="77777777" w:rsidR="00B84FCA" w:rsidRPr="00BE0152" w:rsidRDefault="00B84FCA" w:rsidP="00B84FCA">
            <w:pPr>
              <w:jc w:val="center"/>
              <w:rPr>
                <w:color w:val="000000" w:themeColor="text1"/>
                <w:sz w:val="20"/>
                <w:szCs w:val="20"/>
              </w:rPr>
            </w:pPr>
            <w:r w:rsidRPr="00BE0152">
              <w:rPr>
                <w:color w:val="000000" w:themeColor="text1"/>
                <w:sz w:val="20"/>
                <w:szCs w:val="20"/>
              </w:rPr>
              <w:t>90,58</w:t>
            </w:r>
          </w:p>
        </w:tc>
        <w:tc>
          <w:tcPr>
            <w:tcW w:w="200" w:type="pct"/>
            <w:tcMar>
              <w:left w:w="28" w:type="dxa"/>
              <w:right w:w="28" w:type="dxa"/>
            </w:tcMar>
            <w:vAlign w:val="center"/>
            <w:hideMark/>
          </w:tcPr>
          <w:p w14:paraId="4FBF402E" w14:textId="77777777" w:rsidR="00B84FCA" w:rsidRPr="00BE0152" w:rsidRDefault="00B84FCA" w:rsidP="00B84FCA">
            <w:pPr>
              <w:jc w:val="center"/>
              <w:rPr>
                <w:color w:val="000000" w:themeColor="text1"/>
                <w:sz w:val="20"/>
                <w:szCs w:val="20"/>
              </w:rPr>
            </w:pPr>
            <w:r w:rsidRPr="00BE0152">
              <w:rPr>
                <w:color w:val="000000" w:themeColor="text1"/>
                <w:sz w:val="20"/>
                <w:szCs w:val="20"/>
              </w:rPr>
              <w:t>87,34</w:t>
            </w:r>
          </w:p>
        </w:tc>
        <w:tc>
          <w:tcPr>
            <w:tcW w:w="200" w:type="pct"/>
            <w:tcMar>
              <w:left w:w="28" w:type="dxa"/>
              <w:right w:w="28" w:type="dxa"/>
            </w:tcMar>
            <w:vAlign w:val="center"/>
            <w:hideMark/>
          </w:tcPr>
          <w:p w14:paraId="770DFD93" w14:textId="77777777" w:rsidR="00B84FCA" w:rsidRPr="00BE0152" w:rsidRDefault="00B84FCA" w:rsidP="00B84FCA">
            <w:pPr>
              <w:jc w:val="center"/>
              <w:rPr>
                <w:color w:val="000000" w:themeColor="text1"/>
                <w:sz w:val="20"/>
                <w:szCs w:val="20"/>
              </w:rPr>
            </w:pPr>
            <w:r w:rsidRPr="00BE0152">
              <w:rPr>
                <w:color w:val="000000" w:themeColor="text1"/>
                <w:sz w:val="20"/>
                <w:szCs w:val="20"/>
              </w:rPr>
              <w:t>66,74</w:t>
            </w:r>
          </w:p>
        </w:tc>
        <w:tc>
          <w:tcPr>
            <w:tcW w:w="198" w:type="pct"/>
            <w:tcMar>
              <w:left w:w="28" w:type="dxa"/>
              <w:right w:w="28" w:type="dxa"/>
            </w:tcMar>
            <w:vAlign w:val="center"/>
            <w:hideMark/>
          </w:tcPr>
          <w:p w14:paraId="6EC5DA93" w14:textId="77777777" w:rsidR="00B84FCA" w:rsidRPr="00BE0152" w:rsidRDefault="00B84FCA" w:rsidP="00B84FCA">
            <w:pPr>
              <w:jc w:val="center"/>
              <w:rPr>
                <w:color w:val="000000" w:themeColor="text1"/>
                <w:sz w:val="20"/>
                <w:szCs w:val="20"/>
              </w:rPr>
            </w:pPr>
            <w:r w:rsidRPr="00BE0152">
              <w:rPr>
                <w:color w:val="000000" w:themeColor="text1"/>
                <w:sz w:val="20"/>
                <w:szCs w:val="20"/>
              </w:rPr>
              <w:t>63,54</w:t>
            </w:r>
          </w:p>
        </w:tc>
      </w:tr>
      <w:tr w:rsidR="00B84FCA" w:rsidRPr="00BE0152" w14:paraId="15BEA574" w14:textId="77777777" w:rsidTr="00BE0152">
        <w:trPr>
          <w:trHeight w:val="20"/>
          <w:jc w:val="center"/>
        </w:trPr>
        <w:tc>
          <w:tcPr>
            <w:tcW w:w="301" w:type="pct"/>
            <w:tcMar>
              <w:left w:w="28" w:type="dxa"/>
              <w:right w:w="28" w:type="dxa"/>
            </w:tcMar>
            <w:vAlign w:val="center"/>
            <w:hideMark/>
          </w:tcPr>
          <w:p w14:paraId="57AB29AA" w14:textId="77777777" w:rsidR="00B84FCA" w:rsidRPr="00BE0152" w:rsidRDefault="00B84FCA" w:rsidP="00B84FCA">
            <w:pPr>
              <w:jc w:val="center"/>
              <w:rPr>
                <w:color w:val="000000" w:themeColor="text1"/>
                <w:sz w:val="20"/>
                <w:szCs w:val="20"/>
              </w:rPr>
            </w:pPr>
            <w:r w:rsidRPr="00BE0152">
              <w:rPr>
                <w:color w:val="000000" w:themeColor="text1"/>
                <w:sz w:val="20"/>
                <w:szCs w:val="20"/>
              </w:rPr>
              <w:t>17ТУ-4</w:t>
            </w:r>
          </w:p>
        </w:tc>
        <w:tc>
          <w:tcPr>
            <w:tcW w:w="567" w:type="pct"/>
            <w:tcMar>
              <w:left w:w="28" w:type="dxa"/>
              <w:right w:w="28" w:type="dxa"/>
            </w:tcMar>
            <w:vAlign w:val="center"/>
            <w:hideMark/>
          </w:tcPr>
          <w:p w14:paraId="5C6A34C6"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Магазин</w:t>
            </w:r>
          </w:p>
        </w:tc>
        <w:tc>
          <w:tcPr>
            <w:tcW w:w="193" w:type="pct"/>
            <w:tcMar>
              <w:left w:w="28" w:type="dxa"/>
              <w:right w:w="28" w:type="dxa"/>
            </w:tcMar>
            <w:vAlign w:val="center"/>
            <w:hideMark/>
          </w:tcPr>
          <w:p w14:paraId="71777DD9" w14:textId="77777777" w:rsidR="00B84FCA" w:rsidRPr="00BE0152" w:rsidRDefault="00B84FCA" w:rsidP="00B84FCA">
            <w:pPr>
              <w:jc w:val="center"/>
              <w:rPr>
                <w:color w:val="000000" w:themeColor="text1"/>
                <w:sz w:val="20"/>
                <w:szCs w:val="20"/>
              </w:rPr>
            </w:pPr>
            <w:r w:rsidRPr="00BE0152">
              <w:rPr>
                <w:color w:val="000000" w:themeColor="text1"/>
                <w:sz w:val="20"/>
                <w:szCs w:val="20"/>
              </w:rPr>
              <w:t>7,74</w:t>
            </w:r>
          </w:p>
        </w:tc>
        <w:tc>
          <w:tcPr>
            <w:tcW w:w="222" w:type="pct"/>
            <w:tcMar>
              <w:left w:w="28" w:type="dxa"/>
              <w:right w:w="28" w:type="dxa"/>
            </w:tcMar>
            <w:vAlign w:val="center"/>
            <w:hideMark/>
          </w:tcPr>
          <w:p w14:paraId="1023D995"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4A5EE466"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356CEA88"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2" w:type="pct"/>
            <w:tcMar>
              <w:left w:w="28" w:type="dxa"/>
              <w:right w:w="28" w:type="dxa"/>
            </w:tcMar>
            <w:vAlign w:val="center"/>
            <w:hideMark/>
          </w:tcPr>
          <w:p w14:paraId="2E6E3634"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2" w:type="pct"/>
            <w:tcMar>
              <w:left w:w="28" w:type="dxa"/>
              <w:right w:w="28" w:type="dxa"/>
            </w:tcMar>
            <w:vAlign w:val="center"/>
            <w:hideMark/>
          </w:tcPr>
          <w:p w14:paraId="552237B7"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2" w:type="pct"/>
            <w:tcMar>
              <w:left w:w="28" w:type="dxa"/>
              <w:right w:w="28" w:type="dxa"/>
            </w:tcMar>
            <w:vAlign w:val="center"/>
            <w:hideMark/>
          </w:tcPr>
          <w:p w14:paraId="1CC0449E"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5" w:type="pct"/>
            <w:tcMar>
              <w:left w:w="28" w:type="dxa"/>
              <w:right w:w="28" w:type="dxa"/>
            </w:tcMar>
            <w:vAlign w:val="center"/>
            <w:hideMark/>
          </w:tcPr>
          <w:p w14:paraId="171532C6" w14:textId="77777777" w:rsidR="00B84FCA" w:rsidRPr="00BE0152" w:rsidRDefault="00B84FCA" w:rsidP="00B84FCA">
            <w:pPr>
              <w:jc w:val="center"/>
              <w:rPr>
                <w:color w:val="000000" w:themeColor="text1"/>
                <w:sz w:val="20"/>
                <w:szCs w:val="20"/>
              </w:rPr>
            </w:pPr>
            <w:r w:rsidRPr="00BE0152">
              <w:rPr>
                <w:color w:val="000000" w:themeColor="text1"/>
                <w:sz w:val="20"/>
                <w:szCs w:val="20"/>
              </w:rPr>
              <w:t>62,11</w:t>
            </w:r>
          </w:p>
        </w:tc>
        <w:tc>
          <w:tcPr>
            <w:tcW w:w="185" w:type="pct"/>
            <w:tcMar>
              <w:left w:w="28" w:type="dxa"/>
              <w:right w:w="28" w:type="dxa"/>
            </w:tcMar>
            <w:vAlign w:val="center"/>
            <w:hideMark/>
          </w:tcPr>
          <w:p w14:paraId="23499373" w14:textId="77777777" w:rsidR="00B84FCA" w:rsidRPr="00BE0152" w:rsidRDefault="00B84FCA" w:rsidP="00B84FCA">
            <w:pPr>
              <w:jc w:val="center"/>
              <w:rPr>
                <w:color w:val="000000" w:themeColor="text1"/>
                <w:sz w:val="20"/>
                <w:szCs w:val="20"/>
              </w:rPr>
            </w:pPr>
            <w:r w:rsidRPr="00BE0152">
              <w:rPr>
                <w:color w:val="000000" w:themeColor="text1"/>
                <w:sz w:val="20"/>
                <w:szCs w:val="20"/>
              </w:rPr>
              <w:t>62,11</w:t>
            </w:r>
          </w:p>
        </w:tc>
        <w:tc>
          <w:tcPr>
            <w:tcW w:w="167" w:type="pct"/>
            <w:tcMar>
              <w:left w:w="28" w:type="dxa"/>
              <w:right w:w="28" w:type="dxa"/>
            </w:tcMar>
            <w:vAlign w:val="center"/>
            <w:hideMark/>
          </w:tcPr>
          <w:p w14:paraId="58AA5B1F" w14:textId="77777777" w:rsidR="00B84FCA" w:rsidRPr="00BE0152" w:rsidRDefault="00B84FCA" w:rsidP="00B84FCA">
            <w:pPr>
              <w:jc w:val="center"/>
              <w:rPr>
                <w:color w:val="000000" w:themeColor="text1"/>
                <w:sz w:val="20"/>
                <w:szCs w:val="20"/>
              </w:rPr>
            </w:pPr>
            <w:r w:rsidRPr="00BE0152">
              <w:rPr>
                <w:color w:val="000000" w:themeColor="text1"/>
                <w:sz w:val="20"/>
                <w:szCs w:val="20"/>
              </w:rPr>
              <w:t>44,23</w:t>
            </w:r>
          </w:p>
        </w:tc>
        <w:tc>
          <w:tcPr>
            <w:tcW w:w="167" w:type="pct"/>
            <w:tcMar>
              <w:left w:w="28" w:type="dxa"/>
              <w:right w:w="28" w:type="dxa"/>
            </w:tcMar>
            <w:vAlign w:val="center"/>
            <w:hideMark/>
          </w:tcPr>
          <w:p w14:paraId="1A76A4E2" w14:textId="77777777" w:rsidR="00B84FCA" w:rsidRPr="00BE0152" w:rsidRDefault="00B84FCA" w:rsidP="00B84FCA">
            <w:pPr>
              <w:jc w:val="center"/>
              <w:rPr>
                <w:color w:val="000000" w:themeColor="text1"/>
                <w:sz w:val="20"/>
                <w:szCs w:val="20"/>
              </w:rPr>
            </w:pPr>
            <w:r w:rsidRPr="00BE0152">
              <w:rPr>
                <w:color w:val="000000" w:themeColor="text1"/>
                <w:sz w:val="20"/>
                <w:szCs w:val="20"/>
              </w:rPr>
              <w:t>44,22</w:t>
            </w:r>
          </w:p>
        </w:tc>
        <w:tc>
          <w:tcPr>
            <w:tcW w:w="237" w:type="pct"/>
            <w:tcMar>
              <w:left w:w="28" w:type="dxa"/>
              <w:right w:w="28" w:type="dxa"/>
            </w:tcMar>
            <w:vAlign w:val="center"/>
            <w:hideMark/>
          </w:tcPr>
          <w:p w14:paraId="54A025CD" w14:textId="77777777" w:rsidR="00B84FCA" w:rsidRPr="00BE0152" w:rsidRDefault="00B84FCA" w:rsidP="00B84FCA">
            <w:pPr>
              <w:jc w:val="center"/>
              <w:rPr>
                <w:color w:val="000000" w:themeColor="text1"/>
                <w:sz w:val="20"/>
                <w:szCs w:val="20"/>
              </w:rPr>
            </w:pPr>
            <w:r w:rsidRPr="00BE0152">
              <w:rPr>
                <w:color w:val="000000" w:themeColor="text1"/>
                <w:sz w:val="20"/>
                <w:szCs w:val="20"/>
              </w:rPr>
              <w:t>17,89</w:t>
            </w:r>
          </w:p>
        </w:tc>
        <w:tc>
          <w:tcPr>
            <w:tcW w:w="237" w:type="pct"/>
            <w:tcMar>
              <w:left w:w="28" w:type="dxa"/>
              <w:right w:w="28" w:type="dxa"/>
            </w:tcMar>
            <w:vAlign w:val="center"/>
            <w:hideMark/>
          </w:tcPr>
          <w:p w14:paraId="1ED7100D" w14:textId="77777777" w:rsidR="00B84FCA" w:rsidRPr="00BE0152" w:rsidRDefault="00B84FCA" w:rsidP="00B84FCA">
            <w:pPr>
              <w:jc w:val="center"/>
              <w:rPr>
                <w:color w:val="000000" w:themeColor="text1"/>
                <w:sz w:val="20"/>
                <w:szCs w:val="20"/>
              </w:rPr>
            </w:pPr>
            <w:r w:rsidRPr="00BE0152">
              <w:rPr>
                <w:color w:val="000000" w:themeColor="text1"/>
                <w:sz w:val="20"/>
                <w:szCs w:val="20"/>
              </w:rPr>
              <w:t>17,88</w:t>
            </w:r>
          </w:p>
        </w:tc>
        <w:tc>
          <w:tcPr>
            <w:tcW w:w="161" w:type="pct"/>
            <w:tcMar>
              <w:left w:w="28" w:type="dxa"/>
              <w:right w:w="28" w:type="dxa"/>
            </w:tcMar>
            <w:vAlign w:val="center"/>
            <w:hideMark/>
          </w:tcPr>
          <w:p w14:paraId="3B8F8FC0"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61" w:type="pct"/>
            <w:tcMar>
              <w:left w:w="28" w:type="dxa"/>
              <w:right w:w="28" w:type="dxa"/>
            </w:tcMar>
            <w:vAlign w:val="center"/>
            <w:hideMark/>
          </w:tcPr>
          <w:p w14:paraId="0D8A881A"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53" w:type="pct"/>
            <w:tcMar>
              <w:left w:w="28" w:type="dxa"/>
              <w:right w:w="28" w:type="dxa"/>
            </w:tcMar>
            <w:vAlign w:val="center"/>
            <w:hideMark/>
          </w:tcPr>
          <w:p w14:paraId="16940EA3"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153" w:type="pct"/>
            <w:tcMar>
              <w:left w:w="28" w:type="dxa"/>
              <w:right w:w="28" w:type="dxa"/>
            </w:tcMar>
            <w:vAlign w:val="center"/>
            <w:hideMark/>
          </w:tcPr>
          <w:p w14:paraId="490237BD"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200" w:type="pct"/>
            <w:tcMar>
              <w:left w:w="28" w:type="dxa"/>
              <w:right w:w="28" w:type="dxa"/>
            </w:tcMar>
            <w:vAlign w:val="center"/>
            <w:hideMark/>
          </w:tcPr>
          <w:p w14:paraId="75213429" w14:textId="77777777" w:rsidR="00B84FCA" w:rsidRPr="00BE0152" w:rsidRDefault="00B84FCA" w:rsidP="00B84FCA">
            <w:pPr>
              <w:jc w:val="center"/>
              <w:rPr>
                <w:color w:val="000000" w:themeColor="text1"/>
                <w:sz w:val="20"/>
                <w:szCs w:val="20"/>
              </w:rPr>
            </w:pPr>
            <w:r w:rsidRPr="00BE0152">
              <w:rPr>
                <w:color w:val="000000" w:themeColor="text1"/>
                <w:sz w:val="20"/>
                <w:szCs w:val="20"/>
              </w:rPr>
              <w:t>87,34</w:t>
            </w:r>
          </w:p>
        </w:tc>
        <w:tc>
          <w:tcPr>
            <w:tcW w:w="200" w:type="pct"/>
            <w:tcMar>
              <w:left w:w="28" w:type="dxa"/>
              <w:right w:w="28" w:type="dxa"/>
            </w:tcMar>
            <w:vAlign w:val="center"/>
            <w:hideMark/>
          </w:tcPr>
          <w:p w14:paraId="15DAF552" w14:textId="77777777" w:rsidR="00B84FCA" w:rsidRPr="00BE0152" w:rsidRDefault="00B84FCA" w:rsidP="00B84FCA">
            <w:pPr>
              <w:jc w:val="center"/>
              <w:rPr>
                <w:color w:val="000000" w:themeColor="text1"/>
                <w:sz w:val="20"/>
                <w:szCs w:val="20"/>
              </w:rPr>
            </w:pPr>
            <w:r w:rsidRPr="00BE0152">
              <w:rPr>
                <w:color w:val="000000" w:themeColor="text1"/>
                <w:sz w:val="20"/>
                <w:szCs w:val="20"/>
              </w:rPr>
              <w:t>86,80</w:t>
            </w:r>
          </w:p>
        </w:tc>
        <w:tc>
          <w:tcPr>
            <w:tcW w:w="200" w:type="pct"/>
            <w:tcMar>
              <w:left w:w="28" w:type="dxa"/>
              <w:right w:w="28" w:type="dxa"/>
            </w:tcMar>
            <w:vAlign w:val="center"/>
            <w:hideMark/>
          </w:tcPr>
          <w:p w14:paraId="0C01F7F9" w14:textId="77777777" w:rsidR="00B84FCA" w:rsidRPr="00BE0152" w:rsidRDefault="00B84FCA" w:rsidP="00B84FCA">
            <w:pPr>
              <w:jc w:val="center"/>
              <w:rPr>
                <w:color w:val="000000" w:themeColor="text1"/>
                <w:sz w:val="20"/>
                <w:szCs w:val="20"/>
              </w:rPr>
            </w:pPr>
            <w:r w:rsidRPr="00BE0152">
              <w:rPr>
                <w:color w:val="000000" w:themeColor="text1"/>
                <w:sz w:val="20"/>
                <w:szCs w:val="20"/>
              </w:rPr>
              <w:t>67,28</w:t>
            </w:r>
          </w:p>
        </w:tc>
        <w:tc>
          <w:tcPr>
            <w:tcW w:w="198" w:type="pct"/>
            <w:tcMar>
              <w:left w:w="28" w:type="dxa"/>
              <w:right w:w="28" w:type="dxa"/>
            </w:tcMar>
            <w:vAlign w:val="center"/>
            <w:hideMark/>
          </w:tcPr>
          <w:p w14:paraId="4292D33D" w14:textId="77777777" w:rsidR="00B84FCA" w:rsidRPr="00BE0152" w:rsidRDefault="00B84FCA" w:rsidP="00B84FCA">
            <w:pPr>
              <w:jc w:val="center"/>
              <w:rPr>
                <w:color w:val="000000" w:themeColor="text1"/>
                <w:sz w:val="20"/>
                <w:szCs w:val="20"/>
              </w:rPr>
            </w:pPr>
            <w:r w:rsidRPr="00BE0152">
              <w:rPr>
                <w:color w:val="000000" w:themeColor="text1"/>
                <w:sz w:val="20"/>
                <w:szCs w:val="20"/>
              </w:rPr>
              <w:t>66,74</w:t>
            </w:r>
          </w:p>
        </w:tc>
      </w:tr>
      <w:tr w:rsidR="00B84FCA" w:rsidRPr="00BE0152" w14:paraId="59016427" w14:textId="77777777" w:rsidTr="00BE0152">
        <w:trPr>
          <w:trHeight w:val="20"/>
          <w:jc w:val="center"/>
        </w:trPr>
        <w:tc>
          <w:tcPr>
            <w:tcW w:w="301" w:type="pct"/>
            <w:tcMar>
              <w:left w:w="28" w:type="dxa"/>
              <w:right w:w="28" w:type="dxa"/>
            </w:tcMar>
            <w:vAlign w:val="center"/>
            <w:hideMark/>
          </w:tcPr>
          <w:p w14:paraId="4DDE01E5" w14:textId="77777777" w:rsidR="00B84FCA" w:rsidRPr="00BE0152" w:rsidRDefault="00B84FCA" w:rsidP="00B84FCA">
            <w:pPr>
              <w:jc w:val="center"/>
              <w:rPr>
                <w:color w:val="000000" w:themeColor="text1"/>
                <w:sz w:val="20"/>
                <w:szCs w:val="20"/>
              </w:rPr>
            </w:pPr>
            <w:r w:rsidRPr="00BE0152">
              <w:rPr>
                <w:color w:val="000000" w:themeColor="text1"/>
                <w:sz w:val="20"/>
                <w:szCs w:val="20"/>
              </w:rPr>
              <w:t>Уз.472</w:t>
            </w:r>
          </w:p>
        </w:tc>
        <w:tc>
          <w:tcPr>
            <w:tcW w:w="567" w:type="pct"/>
            <w:tcMar>
              <w:left w:w="28" w:type="dxa"/>
              <w:right w:w="28" w:type="dxa"/>
            </w:tcMar>
            <w:vAlign w:val="center"/>
            <w:hideMark/>
          </w:tcPr>
          <w:p w14:paraId="58FB9537" w14:textId="77777777" w:rsidR="00B84FCA" w:rsidRPr="00BE0152" w:rsidRDefault="00B84FCA" w:rsidP="00B84FCA">
            <w:pPr>
              <w:jc w:val="center"/>
              <w:rPr>
                <w:color w:val="000000" w:themeColor="text1"/>
                <w:sz w:val="20"/>
                <w:szCs w:val="20"/>
              </w:rPr>
            </w:pPr>
            <w:r w:rsidRPr="00BE0152">
              <w:rPr>
                <w:color w:val="000000" w:themeColor="text1"/>
                <w:sz w:val="20"/>
                <w:szCs w:val="20"/>
              </w:rPr>
              <w:t>Уз.474</w:t>
            </w:r>
          </w:p>
        </w:tc>
        <w:tc>
          <w:tcPr>
            <w:tcW w:w="193" w:type="pct"/>
            <w:tcMar>
              <w:left w:w="28" w:type="dxa"/>
              <w:right w:w="28" w:type="dxa"/>
            </w:tcMar>
            <w:vAlign w:val="center"/>
            <w:hideMark/>
          </w:tcPr>
          <w:p w14:paraId="469855D1" w14:textId="77777777" w:rsidR="00B84FCA" w:rsidRPr="00BE0152" w:rsidRDefault="00B84FCA" w:rsidP="00B84FCA">
            <w:pPr>
              <w:jc w:val="center"/>
              <w:rPr>
                <w:color w:val="000000" w:themeColor="text1"/>
                <w:sz w:val="20"/>
                <w:szCs w:val="20"/>
              </w:rPr>
            </w:pPr>
            <w:r w:rsidRPr="00BE0152">
              <w:rPr>
                <w:color w:val="000000" w:themeColor="text1"/>
                <w:sz w:val="20"/>
                <w:szCs w:val="20"/>
              </w:rPr>
              <w:t>208,62</w:t>
            </w:r>
          </w:p>
        </w:tc>
        <w:tc>
          <w:tcPr>
            <w:tcW w:w="222" w:type="pct"/>
            <w:tcMar>
              <w:left w:w="28" w:type="dxa"/>
              <w:right w:w="28" w:type="dxa"/>
            </w:tcMar>
            <w:vAlign w:val="center"/>
            <w:hideMark/>
          </w:tcPr>
          <w:p w14:paraId="5D210FE9"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586C4771"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4CFDA62C" w14:textId="77777777" w:rsidR="00B84FCA" w:rsidRPr="00BE0152" w:rsidRDefault="00B84FCA" w:rsidP="00B84FCA">
            <w:pPr>
              <w:jc w:val="center"/>
              <w:rPr>
                <w:color w:val="000000" w:themeColor="text1"/>
                <w:sz w:val="20"/>
                <w:szCs w:val="20"/>
              </w:rPr>
            </w:pPr>
            <w:r w:rsidRPr="00BE0152">
              <w:rPr>
                <w:color w:val="000000" w:themeColor="text1"/>
                <w:sz w:val="20"/>
                <w:szCs w:val="20"/>
              </w:rPr>
              <w:t>3,32</w:t>
            </w:r>
          </w:p>
        </w:tc>
        <w:tc>
          <w:tcPr>
            <w:tcW w:w="222" w:type="pct"/>
            <w:tcMar>
              <w:left w:w="28" w:type="dxa"/>
              <w:right w:w="28" w:type="dxa"/>
            </w:tcMar>
            <w:vAlign w:val="center"/>
            <w:hideMark/>
          </w:tcPr>
          <w:p w14:paraId="39DCC3F2" w14:textId="77777777" w:rsidR="00B84FCA" w:rsidRPr="00BE0152" w:rsidRDefault="00B84FCA" w:rsidP="00B84FCA">
            <w:pPr>
              <w:jc w:val="center"/>
              <w:rPr>
                <w:color w:val="000000" w:themeColor="text1"/>
                <w:sz w:val="20"/>
                <w:szCs w:val="20"/>
              </w:rPr>
            </w:pPr>
            <w:r w:rsidRPr="00BE0152">
              <w:rPr>
                <w:color w:val="000000" w:themeColor="text1"/>
                <w:sz w:val="20"/>
                <w:szCs w:val="20"/>
              </w:rPr>
              <w:t>-3,31</w:t>
            </w:r>
          </w:p>
        </w:tc>
        <w:tc>
          <w:tcPr>
            <w:tcW w:w="222" w:type="pct"/>
            <w:tcMar>
              <w:left w:w="28" w:type="dxa"/>
              <w:right w:w="28" w:type="dxa"/>
            </w:tcMar>
            <w:vAlign w:val="center"/>
            <w:hideMark/>
          </w:tcPr>
          <w:p w14:paraId="6555EC36" w14:textId="77777777" w:rsidR="00B84FCA" w:rsidRPr="00BE0152" w:rsidRDefault="00B84FCA" w:rsidP="00B84FCA">
            <w:pPr>
              <w:jc w:val="center"/>
              <w:rPr>
                <w:color w:val="000000" w:themeColor="text1"/>
                <w:sz w:val="20"/>
                <w:szCs w:val="20"/>
              </w:rPr>
            </w:pPr>
            <w:r w:rsidRPr="00BE0152">
              <w:rPr>
                <w:color w:val="000000" w:themeColor="text1"/>
                <w:sz w:val="20"/>
                <w:szCs w:val="20"/>
              </w:rPr>
              <w:t>1,22</w:t>
            </w:r>
          </w:p>
        </w:tc>
        <w:tc>
          <w:tcPr>
            <w:tcW w:w="222" w:type="pct"/>
            <w:tcMar>
              <w:left w:w="28" w:type="dxa"/>
              <w:right w:w="28" w:type="dxa"/>
            </w:tcMar>
            <w:vAlign w:val="center"/>
            <w:hideMark/>
          </w:tcPr>
          <w:p w14:paraId="2C53B088" w14:textId="77777777" w:rsidR="00B84FCA" w:rsidRPr="00BE0152" w:rsidRDefault="00B84FCA" w:rsidP="00B84FCA">
            <w:pPr>
              <w:jc w:val="center"/>
              <w:rPr>
                <w:color w:val="000000" w:themeColor="text1"/>
                <w:sz w:val="20"/>
                <w:szCs w:val="20"/>
              </w:rPr>
            </w:pPr>
            <w:r w:rsidRPr="00BE0152">
              <w:rPr>
                <w:color w:val="000000" w:themeColor="text1"/>
                <w:sz w:val="20"/>
                <w:szCs w:val="20"/>
              </w:rPr>
              <w:t>1,22</w:t>
            </w:r>
          </w:p>
        </w:tc>
        <w:tc>
          <w:tcPr>
            <w:tcW w:w="185" w:type="pct"/>
            <w:tcMar>
              <w:left w:w="28" w:type="dxa"/>
              <w:right w:w="28" w:type="dxa"/>
            </w:tcMar>
            <w:vAlign w:val="center"/>
            <w:hideMark/>
          </w:tcPr>
          <w:p w14:paraId="21A80DE0" w14:textId="77777777" w:rsidR="00B84FCA" w:rsidRPr="00BE0152" w:rsidRDefault="00B84FCA" w:rsidP="00B84FCA">
            <w:pPr>
              <w:jc w:val="center"/>
              <w:rPr>
                <w:color w:val="000000" w:themeColor="text1"/>
                <w:sz w:val="20"/>
                <w:szCs w:val="20"/>
              </w:rPr>
            </w:pPr>
            <w:r w:rsidRPr="00BE0152">
              <w:rPr>
                <w:color w:val="000000" w:themeColor="text1"/>
                <w:sz w:val="20"/>
                <w:szCs w:val="20"/>
              </w:rPr>
              <w:t>61,10</w:t>
            </w:r>
          </w:p>
        </w:tc>
        <w:tc>
          <w:tcPr>
            <w:tcW w:w="185" w:type="pct"/>
            <w:tcMar>
              <w:left w:w="28" w:type="dxa"/>
              <w:right w:w="28" w:type="dxa"/>
            </w:tcMar>
            <w:vAlign w:val="center"/>
            <w:hideMark/>
          </w:tcPr>
          <w:p w14:paraId="47291441" w14:textId="77777777" w:rsidR="00B84FCA" w:rsidRPr="00BE0152" w:rsidRDefault="00B84FCA" w:rsidP="00B84FCA">
            <w:pPr>
              <w:jc w:val="center"/>
              <w:rPr>
                <w:color w:val="000000" w:themeColor="text1"/>
                <w:sz w:val="20"/>
                <w:szCs w:val="20"/>
              </w:rPr>
            </w:pPr>
            <w:r w:rsidRPr="00BE0152">
              <w:rPr>
                <w:color w:val="000000" w:themeColor="text1"/>
                <w:sz w:val="20"/>
                <w:szCs w:val="20"/>
              </w:rPr>
              <w:t>59,88</w:t>
            </w:r>
          </w:p>
        </w:tc>
        <w:tc>
          <w:tcPr>
            <w:tcW w:w="167" w:type="pct"/>
            <w:tcMar>
              <w:left w:w="28" w:type="dxa"/>
              <w:right w:w="28" w:type="dxa"/>
            </w:tcMar>
            <w:vAlign w:val="center"/>
            <w:hideMark/>
          </w:tcPr>
          <w:p w14:paraId="0DFADF34" w14:textId="77777777" w:rsidR="00B84FCA" w:rsidRPr="00BE0152" w:rsidRDefault="00B84FCA" w:rsidP="00B84FCA">
            <w:pPr>
              <w:jc w:val="center"/>
              <w:rPr>
                <w:color w:val="000000" w:themeColor="text1"/>
                <w:sz w:val="20"/>
                <w:szCs w:val="20"/>
              </w:rPr>
            </w:pPr>
            <w:r w:rsidRPr="00BE0152">
              <w:rPr>
                <w:color w:val="000000" w:themeColor="text1"/>
                <w:sz w:val="20"/>
                <w:szCs w:val="20"/>
              </w:rPr>
              <w:t>46,44</w:t>
            </w:r>
          </w:p>
        </w:tc>
        <w:tc>
          <w:tcPr>
            <w:tcW w:w="167" w:type="pct"/>
            <w:tcMar>
              <w:left w:w="28" w:type="dxa"/>
              <w:right w:w="28" w:type="dxa"/>
            </w:tcMar>
            <w:vAlign w:val="center"/>
            <w:hideMark/>
          </w:tcPr>
          <w:p w14:paraId="6C517C58" w14:textId="77777777" w:rsidR="00B84FCA" w:rsidRPr="00BE0152" w:rsidRDefault="00B84FCA" w:rsidP="00B84FCA">
            <w:pPr>
              <w:jc w:val="center"/>
              <w:rPr>
                <w:color w:val="000000" w:themeColor="text1"/>
                <w:sz w:val="20"/>
                <w:szCs w:val="20"/>
              </w:rPr>
            </w:pPr>
            <w:r w:rsidRPr="00BE0152">
              <w:rPr>
                <w:color w:val="000000" w:themeColor="text1"/>
                <w:sz w:val="20"/>
                <w:szCs w:val="20"/>
              </w:rPr>
              <w:t>45,23</w:t>
            </w:r>
          </w:p>
        </w:tc>
        <w:tc>
          <w:tcPr>
            <w:tcW w:w="237" w:type="pct"/>
            <w:tcMar>
              <w:left w:w="28" w:type="dxa"/>
              <w:right w:w="28" w:type="dxa"/>
            </w:tcMar>
            <w:vAlign w:val="center"/>
            <w:hideMark/>
          </w:tcPr>
          <w:p w14:paraId="0D1C2D7D" w14:textId="77777777" w:rsidR="00B84FCA" w:rsidRPr="00BE0152" w:rsidRDefault="00B84FCA" w:rsidP="00B84FCA">
            <w:pPr>
              <w:jc w:val="center"/>
              <w:rPr>
                <w:color w:val="000000" w:themeColor="text1"/>
                <w:sz w:val="20"/>
                <w:szCs w:val="20"/>
              </w:rPr>
            </w:pPr>
            <w:r w:rsidRPr="00BE0152">
              <w:rPr>
                <w:color w:val="000000" w:themeColor="text1"/>
                <w:sz w:val="20"/>
                <w:szCs w:val="20"/>
              </w:rPr>
              <w:t>15,88</w:t>
            </w:r>
          </w:p>
        </w:tc>
        <w:tc>
          <w:tcPr>
            <w:tcW w:w="237" w:type="pct"/>
            <w:tcMar>
              <w:left w:w="28" w:type="dxa"/>
              <w:right w:w="28" w:type="dxa"/>
            </w:tcMar>
            <w:vAlign w:val="center"/>
            <w:hideMark/>
          </w:tcPr>
          <w:p w14:paraId="0D09CF15" w14:textId="77777777" w:rsidR="00B84FCA" w:rsidRPr="00BE0152" w:rsidRDefault="00B84FCA" w:rsidP="00B84FCA">
            <w:pPr>
              <w:jc w:val="center"/>
              <w:rPr>
                <w:color w:val="000000" w:themeColor="text1"/>
                <w:sz w:val="20"/>
                <w:szCs w:val="20"/>
              </w:rPr>
            </w:pPr>
            <w:r w:rsidRPr="00BE0152">
              <w:rPr>
                <w:color w:val="000000" w:themeColor="text1"/>
                <w:sz w:val="20"/>
                <w:szCs w:val="20"/>
              </w:rPr>
              <w:t>13,44</w:t>
            </w:r>
          </w:p>
        </w:tc>
        <w:tc>
          <w:tcPr>
            <w:tcW w:w="161" w:type="pct"/>
            <w:tcMar>
              <w:left w:w="28" w:type="dxa"/>
              <w:right w:w="28" w:type="dxa"/>
            </w:tcMar>
            <w:vAlign w:val="center"/>
            <w:hideMark/>
          </w:tcPr>
          <w:p w14:paraId="4C5A14B9" w14:textId="77777777" w:rsidR="00B84FCA" w:rsidRPr="00BE0152" w:rsidRDefault="00B84FCA" w:rsidP="00B84FCA">
            <w:pPr>
              <w:jc w:val="center"/>
              <w:rPr>
                <w:color w:val="000000" w:themeColor="text1"/>
                <w:sz w:val="20"/>
                <w:szCs w:val="20"/>
              </w:rPr>
            </w:pPr>
            <w:r w:rsidRPr="00BE0152">
              <w:rPr>
                <w:color w:val="000000" w:themeColor="text1"/>
                <w:sz w:val="20"/>
                <w:szCs w:val="20"/>
              </w:rPr>
              <w:t>4,88</w:t>
            </w:r>
          </w:p>
        </w:tc>
        <w:tc>
          <w:tcPr>
            <w:tcW w:w="161" w:type="pct"/>
            <w:tcMar>
              <w:left w:w="28" w:type="dxa"/>
              <w:right w:w="28" w:type="dxa"/>
            </w:tcMar>
            <w:vAlign w:val="center"/>
            <w:hideMark/>
          </w:tcPr>
          <w:p w14:paraId="36D9CA9C" w14:textId="77777777" w:rsidR="00B84FCA" w:rsidRPr="00BE0152" w:rsidRDefault="00B84FCA" w:rsidP="00B84FCA">
            <w:pPr>
              <w:jc w:val="center"/>
              <w:rPr>
                <w:color w:val="000000" w:themeColor="text1"/>
                <w:sz w:val="20"/>
                <w:szCs w:val="20"/>
              </w:rPr>
            </w:pPr>
            <w:r w:rsidRPr="00BE0152">
              <w:rPr>
                <w:color w:val="000000" w:themeColor="text1"/>
                <w:sz w:val="20"/>
                <w:szCs w:val="20"/>
              </w:rPr>
              <w:t>4,85</w:t>
            </w:r>
          </w:p>
        </w:tc>
        <w:tc>
          <w:tcPr>
            <w:tcW w:w="153" w:type="pct"/>
            <w:tcMar>
              <w:left w:w="28" w:type="dxa"/>
              <w:right w:w="28" w:type="dxa"/>
            </w:tcMar>
            <w:vAlign w:val="center"/>
            <w:hideMark/>
          </w:tcPr>
          <w:p w14:paraId="5C3E8E7F" w14:textId="77777777" w:rsidR="00B84FCA" w:rsidRPr="00BE0152" w:rsidRDefault="00B84FCA" w:rsidP="00B84FCA">
            <w:pPr>
              <w:jc w:val="center"/>
              <w:rPr>
                <w:color w:val="000000" w:themeColor="text1"/>
                <w:sz w:val="20"/>
                <w:szCs w:val="20"/>
              </w:rPr>
            </w:pPr>
            <w:r w:rsidRPr="00BE0152">
              <w:rPr>
                <w:color w:val="000000" w:themeColor="text1"/>
                <w:sz w:val="20"/>
                <w:szCs w:val="20"/>
              </w:rPr>
              <w:t>0,37</w:t>
            </w:r>
          </w:p>
        </w:tc>
        <w:tc>
          <w:tcPr>
            <w:tcW w:w="153" w:type="pct"/>
            <w:tcMar>
              <w:left w:w="28" w:type="dxa"/>
              <w:right w:w="28" w:type="dxa"/>
            </w:tcMar>
            <w:vAlign w:val="center"/>
            <w:hideMark/>
          </w:tcPr>
          <w:p w14:paraId="66ED9772" w14:textId="77777777" w:rsidR="00B84FCA" w:rsidRPr="00BE0152" w:rsidRDefault="00B84FCA" w:rsidP="00B84FCA">
            <w:pPr>
              <w:jc w:val="center"/>
              <w:rPr>
                <w:color w:val="000000" w:themeColor="text1"/>
                <w:sz w:val="20"/>
                <w:szCs w:val="20"/>
              </w:rPr>
            </w:pPr>
            <w:r w:rsidRPr="00BE0152">
              <w:rPr>
                <w:color w:val="000000" w:themeColor="text1"/>
                <w:sz w:val="20"/>
                <w:szCs w:val="20"/>
              </w:rPr>
              <w:t>-0,37</w:t>
            </w:r>
          </w:p>
        </w:tc>
        <w:tc>
          <w:tcPr>
            <w:tcW w:w="200" w:type="pct"/>
            <w:tcMar>
              <w:left w:w="28" w:type="dxa"/>
              <w:right w:w="28" w:type="dxa"/>
            </w:tcMar>
            <w:vAlign w:val="center"/>
            <w:hideMark/>
          </w:tcPr>
          <w:p w14:paraId="43D7CD2D" w14:textId="77777777" w:rsidR="00B84FCA" w:rsidRPr="00BE0152" w:rsidRDefault="00B84FCA" w:rsidP="00B84FCA">
            <w:pPr>
              <w:jc w:val="center"/>
              <w:rPr>
                <w:color w:val="000000" w:themeColor="text1"/>
                <w:sz w:val="20"/>
                <w:szCs w:val="20"/>
              </w:rPr>
            </w:pPr>
            <w:r w:rsidRPr="00BE0152">
              <w:rPr>
                <w:color w:val="000000" w:themeColor="text1"/>
                <w:sz w:val="20"/>
                <w:szCs w:val="20"/>
              </w:rPr>
              <w:t>90,25</w:t>
            </w:r>
          </w:p>
        </w:tc>
        <w:tc>
          <w:tcPr>
            <w:tcW w:w="200" w:type="pct"/>
            <w:tcMar>
              <w:left w:w="28" w:type="dxa"/>
              <w:right w:w="28" w:type="dxa"/>
            </w:tcMar>
            <w:vAlign w:val="center"/>
            <w:hideMark/>
          </w:tcPr>
          <w:p w14:paraId="48E70C3E" w14:textId="77777777" w:rsidR="00B84FCA" w:rsidRPr="00BE0152" w:rsidRDefault="00B84FCA" w:rsidP="00B84FCA">
            <w:pPr>
              <w:jc w:val="center"/>
              <w:rPr>
                <w:color w:val="000000" w:themeColor="text1"/>
                <w:sz w:val="20"/>
                <w:szCs w:val="20"/>
              </w:rPr>
            </w:pPr>
            <w:r w:rsidRPr="00BE0152">
              <w:rPr>
                <w:color w:val="000000" w:themeColor="text1"/>
                <w:sz w:val="20"/>
                <w:szCs w:val="20"/>
              </w:rPr>
              <w:t>85,30</w:t>
            </w:r>
          </w:p>
        </w:tc>
        <w:tc>
          <w:tcPr>
            <w:tcW w:w="200" w:type="pct"/>
            <w:tcMar>
              <w:left w:w="28" w:type="dxa"/>
              <w:right w:w="28" w:type="dxa"/>
            </w:tcMar>
            <w:vAlign w:val="center"/>
            <w:hideMark/>
          </w:tcPr>
          <w:p w14:paraId="62CD78A5" w14:textId="77777777" w:rsidR="00B84FCA" w:rsidRPr="00BE0152" w:rsidRDefault="00B84FCA" w:rsidP="00B84FCA">
            <w:pPr>
              <w:jc w:val="center"/>
              <w:rPr>
                <w:color w:val="000000" w:themeColor="text1"/>
                <w:sz w:val="20"/>
                <w:szCs w:val="20"/>
              </w:rPr>
            </w:pPr>
            <w:r w:rsidRPr="00BE0152">
              <w:rPr>
                <w:color w:val="000000" w:themeColor="text1"/>
                <w:sz w:val="20"/>
                <w:szCs w:val="20"/>
              </w:rPr>
              <w:t>58,13</w:t>
            </w:r>
          </w:p>
        </w:tc>
        <w:tc>
          <w:tcPr>
            <w:tcW w:w="198" w:type="pct"/>
            <w:tcMar>
              <w:left w:w="28" w:type="dxa"/>
              <w:right w:w="28" w:type="dxa"/>
            </w:tcMar>
            <w:vAlign w:val="center"/>
            <w:hideMark/>
          </w:tcPr>
          <w:p w14:paraId="7F9A2EC6" w14:textId="77777777" w:rsidR="00B84FCA" w:rsidRPr="00BE0152" w:rsidRDefault="00B84FCA" w:rsidP="00B84FCA">
            <w:pPr>
              <w:jc w:val="center"/>
              <w:rPr>
                <w:color w:val="000000" w:themeColor="text1"/>
                <w:sz w:val="20"/>
                <w:szCs w:val="20"/>
              </w:rPr>
            </w:pPr>
            <w:r w:rsidRPr="00BE0152">
              <w:rPr>
                <w:color w:val="000000" w:themeColor="text1"/>
                <w:sz w:val="20"/>
                <w:szCs w:val="20"/>
              </w:rPr>
              <w:t>53,61</w:t>
            </w:r>
          </w:p>
        </w:tc>
      </w:tr>
      <w:tr w:rsidR="00B84FCA" w:rsidRPr="00BE0152" w14:paraId="38E28171" w14:textId="77777777" w:rsidTr="00BE0152">
        <w:trPr>
          <w:trHeight w:val="20"/>
          <w:jc w:val="center"/>
        </w:trPr>
        <w:tc>
          <w:tcPr>
            <w:tcW w:w="301" w:type="pct"/>
            <w:tcMar>
              <w:left w:w="28" w:type="dxa"/>
              <w:right w:w="28" w:type="dxa"/>
            </w:tcMar>
            <w:vAlign w:val="center"/>
            <w:hideMark/>
          </w:tcPr>
          <w:p w14:paraId="256C20AF" w14:textId="77777777" w:rsidR="00B84FCA" w:rsidRPr="00BE0152" w:rsidRDefault="00B84FCA" w:rsidP="00B84FCA">
            <w:pPr>
              <w:jc w:val="center"/>
              <w:rPr>
                <w:color w:val="000000" w:themeColor="text1"/>
                <w:sz w:val="20"/>
                <w:szCs w:val="20"/>
              </w:rPr>
            </w:pPr>
            <w:r w:rsidRPr="00BE0152">
              <w:rPr>
                <w:color w:val="000000" w:themeColor="text1"/>
                <w:sz w:val="20"/>
                <w:szCs w:val="20"/>
              </w:rPr>
              <w:t>Уз.460</w:t>
            </w:r>
          </w:p>
        </w:tc>
        <w:tc>
          <w:tcPr>
            <w:tcW w:w="567" w:type="pct"/>
            <w:tcMar>
              <w:left w:w="28" w:type="dxa"/>
              <w:right w:w="28" w:type="dxa"/>
            </w:tcMar>
            <w:vAlign w:val="center"/>
            <w:hideMark/>
          </w:tcPr>
          <w:p w14:paraId="402E9E5C"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АБК</w:t>
            </w:r>
          </w:p>
        </w:tc>
        <w:tc>
          <w:tcPr>
            <w:tcW w:w="193" w:type="pct"/>
            <w:tcMar>
              <w:left w:w="28" w:type="dxa"/>
              <w:right w:w="28" w:type="dxa"/>
            </w:tcMar>
            <w:vAlign w:val="center"/>
            <w:hideMark/>
          </w:tcPr>
          <w:p w14:paraId="577DFF85" w14:textId="77777777" w:rsidR="00B84FCA" w:rsidRPr="00BE0152" w:rsidRDefault="00B84FCA" w:rsidP="00B84FCA">
            <w:pPr>
              <w:jc w:val="center"/>
              <w:rPr>
                <w:color w:val="000000" w:themeColor="text1"/>
                <w:sz w:val="20"/>
                <w:szCs w:val="20"/>
              </w:rPr>
            </w:pPr>
            <w:r w:rsidRPr="00BE0152">
              <w:rPr>
                <w:color w:val="000000" w:themeColor="text1"/>
                <w:sz w:val="20"/>
                <w:szCs w:val="20"/>
              </w:rPr>
              <w:t>43,69</w:t>
            </w:r>
          </w:p>
        </w:tc>
        <w:tc>
          <w:tcPr>
            <w:tcW w:w="222" w:type="pct"/>
            <w:tcMar>
              <w:left w:w="28" w:type="dxa"/>
              <w:right w:w="28" w:type="dxa"/>
            </w:tcMar>
            <w:vAlign w:val="center"/>
            <w:hideMark/>
          </w:tcPr>
          <w:p w14:paraId="17C071D4"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2" w:type="pct"/>
            <w:tcMar>
              <w:left w:w="28" w:type="dxa"/>
              <w:right w:w="28" w:type="dxa"/>
            </w:tcMar>
            <w:vAlign w:val="center"/>
            <w:hideMark/>
          </w:tcPr>
          <w:p w14:paraId="4CDB83B1"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2" w:type="pct"/>
            <w:tcMar>
              <w:left w:w="28" w:type="dxa"/>
              <w:right w:w="28" w:type="dxa"/>
            </w:tcMar>
            <w:vAlign w:val="center"/>
            <w:hideMark/>
          </w:tcPr>
          <w:p w14:paraId="1C58078D" w14:textId="77777777" w:rsidR="00B84FCA" w:rsidRPr="00BE0152" w:rsidRDefault="00B84FCA" w:rsidP="00B84FCA">
            <w:pPr>
              <w:jc w:val="center"/>
              <w:rPr>
                <w:color w:val="000000" w:themeColor="text1"/>
                <w:sz w:val="20"/>
                <w:szCs w:val="20"/>
              </w:rPr>
            </w:pPr>
            <w:r w:rsidRPr="00BE0152">
              <w:rPr>
                <w:color w:val="000000" w:themeColor="text1"/>
                <w:sz w:val="20"/>
                <w:szCs w:val="20"/>
              </w:rPr>
              <w:t>1,85</w:t>
            </w:r>
          </w:p>
        </w:tc>
        <w:tc>
          <w:tcPr>
            <w:tcW w:w="222" w:type="pct"/>
            <w:tcMar>
              <w:left w:w="28" w:type="dxa"/>
              <w:right w:w="28" w:type="dxa"/>
            </w:tcMar>
            <w:vAlign w:val="center"/>
            <w:hideMark/>
          </w:tcPr>
          <w:p w14:paraId="7826756D" w14:textId="77777777" w:rsidR="00B84FCA" w:rsidRPr="00BE0152" w:rsidRDefault="00B84FCA" w:rsidP="00B84FCA">
            <w:pPr>
              <w:jc w:val="center"/>
              <w:rPr>
                <w:color w:val="000000" w:themeColor="text1"/>
                <w:sz w:val="20"/>
                <w:szCs w:val="20"/>
              </w:rPr>
            </w:pPr>
            <w:r w:rsidRPr="00BE0152">
              <w:rPr>
                <w:color w:val="000000" w:themeColor="text1"/>
                <w:sz w:val="20"/>
                <w:szCs w:val="20"/>
              </w:rPr>
              <w:t>-1,84</w:t>
            </w:r>
          </w:p>
        </w:tc>
        <w:tc>
          <w:tcPr>
            <w:tcW w:w="222" w:type="pct"/>
            <w:tcMar>
              <w:left w:w="28" w:type="dxa"/>
              <w:right w:w="28" w:type="dxa"/>
            </w:tcMar>
            <w:vAlign w:val="center"/>
            <w:hideMark/>
          </w:tcPr>
          <w:p w14:paraId="7673C231"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2" w:type="pct"/>
            <w:tcMar>
              <w:left w:w="28" w:type="dxa"/>
              <w:right w:w="28" w:type="dxa"/>
            </w:tcMar>
            <w:vAlign w:val="center"/>
            <w:hideMark/>
          </w:tcPr>
          <w:p w14:paraId="51EDCBB5"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5" w:type="pct"/>
            <w:tcMar>
              <w:left w:w="28" w:type="dxa"/>
              <w:right w:w="28" w:type="dxa"/>
            </w:tcMar>
            <w:vAlign w:val="center"/>
            <w:hideMark/>
          </w:tcPr>
          <w:p w14:paraId="2AACCCFA" w14:textId="77777777" w:rsidR="00B84FCA" w:rsidRPr="00BE0152" w:rsidRDefault="00B84FCA" w:rsidP="00B84FCA">
            <w:pPr>
              <w:jc w:val="center"/>
              <w:rPr>
                <w:color w:val="000000" w:themeColor="text1"/>
                <w:sz w:val="20"/>
                <w:szCs w:val="20"/>
              </w:rPr>
            </w:pPr>
            <w:r w:rsidRPr="00BE0152">
              <w:rPr>
                <w:color w:val="000000" w:themeColor="text1"/>
                <w:sz w:val="20"/>
                <w:szCs w:val="20"/>
              </w:rPr>
              <w:t>61,22</w:t>
            </w:r>
          </w:p>
        </w:tc>
        <w:tc>
          <w:tcPr>
            <w:tcW w:w="185" w:type="pct"/>
            <w:tcMar>
              <w:left w:w="28" w:type="dxa"/>
              <w:right w:w="28" w:type="dxa"/>
            </w:tcMar>
            <w:vAlign w:val="center"/>
            <w:hideMark/>
          </w:tcPr>
          <w:p w14:paraId="42404DB7" w14:textId="77777777" w:rsidR="00B84FCA" w:rsidRPr="00BE0152" w:rsidRDefault="00B84FCA" w:rsidP="00B84FCA">
            <w:pPr>
              <w:jc w:val="center"/>
              <w:rPr>
                <w:color w:val="000000" w:themeColor="text1"/>
                <w:sz w:val="20"/>
                <w:szCs w:val="20"/>
              </w:rPr>
            </w:pPr>
            <w:r w:rsidRPr="00BE0152">
              <w:rPr>
                <w:color w:val="000000" w:themeColor="text1"/>
                <w:sz w:val="20"/>
                <w:szCs w:val="20"/>
              </w:rPr>
              <w:t>61,21</w:t>
            </w:r>
          </w:p>
        </w:tc>
        <w:tc>
          <w:tcPr>
            <w:tcW w:w="167" w:type="pct"/>
            <w:tcMar>
              <w:left w:w="28" w:type="dxa"/>
              <w:right w:w="28" w:type="dxa"/>
            </w:tcMar>
            <w:vAlign w:val="center"/>
            <w:hideMark/>
          </w:tcPr>
          <w:p w14:paraId="37F2367B" w14:textId="77777777" w:rsidR="00B84FCA" w:rsidRPr="00BE0152" w:rsidRDefault="00B84FCA" w:rsidP="00B84FCA">
            <w:pPr>
              <w:jc w:val="center"/>
              <w:rPr>
                <w:color w:val="000000" w:themeColor="text1"/>
                <w:sz w:val="20"/>
                <w:szCs w:val="20"/>
              </w:rPr>
            </w:pPr>
            <w:r w:rsidRPr="00BE0152">
              <w:rPr>
                <w:color w:val="000000" w:themeColor="text1"/>
                <w:sz w:val="20"/>
                <w:szCs w:val="20"/>
              </w:rPr>
              <w:t>43,13</w:t>
            </w:r>
          </w:p>
        </w:tc>
        <w:tc>
          <w:tcPr>
            <w:tcW w:w="167" w:type="pct"/>
            <w:tcMar>
              <w:left w:w="28" w:type="dxa"/>
              <w:right w:w="28" w:type="dxa"/>
            </w:tcMar>
            <w:vAlign w:val="center"/>
            <w:hideMark/>
          </w:tcPr>
          <w:p w14:paraId="6220CDB8" w14:textId="77777777" w:rsidR="00B84FCA" w:rsidRPr="00BE0152" w:rsidRDefault="00B84FCA" w:rsidP="00B84FCA">
            <w:pPr>
              <w:jc w:val="center"/>
              <w:rPr>
                <w:color w:val="000000" w:themeColor="text1"/>
                <w:sz w:val="20"/>
                <w:szCs w:val="20"/>
              </w:rPr>
            </w:pPr>
            <w:r w:rsidRPr="00BE0152">
              <w:rPr>
                <w:color w:val="000000" w:themeColor="text1"/>
                <w:sz w:val="20"/>
                <w:szCs w:val="20"/>
              </w:rPr>
              <w:t>43,12</w:t>
            </w:r>
          </w:p>
        </w:tc>
        <w:tc>
          <w:tcPr>
            <w:tcW w:w="237" w:type="pct"/>
            <w:tcMar>
              <w:left w:w="28" w:type="dxa"/>
              <w:right w:w="28" w:type="dxa"/>
            </w:tcMar>
            <w:vAlign w:val="center"/>
            <w:hideMark/>
          </w:tcPr>
          <w:p w14:paraId="1F80FF29" w14:textId="77777777" w:rsidR="00B84FCA" w:rsidRPr="00BE0152" w:rsidRDefault="00B84FCA" w:rsidP="00B84FCA">
            <w:pPr>
              <w:jc w:val="center"/>
              <w:rPr>
                <w:color w:val="000000" w:themeColor="text1"/>
                <w:sz w:val="20"/>
                <w:szCs w:val="20"/>
              </w:rPr>
            </w:pPr>
            <w:r w:rsidRPr="00BE0152">
              <w:rPr>
                <w:color w:val="000000" w:themeColor="text1"/>
                <w:sz w:val="20"/>
                <w:szCs w:val="20"/>
              </w:rPr>
              <w:t>18,09</w:t>
            </w:r>
          </w:p>
        </w:tc>
        <w:tc>
          <w:tcPr>
            <w:tcW w:w="237" w:type="pct"/>
            <w:tcMar>
              <w:left w:w="28" w:type="dxa"/>
              <w:right w:w="28" w:type="dxa"/>
            </w:tcMar>
            <w:vAlign w:val="center"/>
            <w:hideMark/>
          </w:tcPr>
          <w:p w14:paraId="32C99047" w14:textId="77777777" w:rsidR="00B84FCA" w:rsidRPr="00BE0152" w:rsidRDefault="00B84FCA" w:rsidP="00B84FCA">
            <w:pPr>
              <w:jc w:val="center"/>
              <w:rPr>
                <w:color w:val="000000" w:themeColor="text1"/>
                <w:sz w:val="20"/>
                <w:szCs w:val="20"/>
              </w:rPr>
            </w:pPr>
            <w:r w:rsidRPr="00BE0152">
              <w:rPr>
                <w:color w:val="000000" w:themeColor="text1"/>
                <w:sz w:val="20"/>
                <w:szCs w:val="20"/>
              </w:rPr>
              <w:t>18,09</w:t>
            </w:r>
          </w:p>
        </w:tc>
        <w:tc>
          <w:tcPr>
            <w:tcW w:w="161" w:type="pct"/>
            <w:tcMar>
              <w:left w:w="28" w:type="dxa"/>
              <w:right w:w="28" w:type="dxa"/>
            </w:tcMar>
            <w:vAlign w:val="center"/>
            <w:hideMark/>
          </w:tcPr>
          <w:p w14:paraId="79B0B919"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161" w:type="pct"/>
            <w:tcMar>
              <w:left w:w="28" w:type="dxa"/>
              <w:right w:w="28" w:type="dxa"/>
            </w:tcMar>
            <w:vAlign w:val="center"/>
            <w:hideMark/>
          </w:tcPr>
          <w:p w14:paraId="0BB9F4F6"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153" w:type="pct"/>
            <w:tcMar>
              <w:left w:w="28" w:type="dxa"/>
              <w:right w:w="28" w:type="dxa"/>
            </w:tcMar>
            <w:vAlign w:val="center"/>
            <w:hideMark/>
          </w:tcPr>
          <w:p w14:paraId="77F74506"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153" w:type="pct"/>
            <w:tcMar>
              <w:left w:w="28" w:type="dxa"/>
              <w:right w:w="28" w:type="dxa"/>
            </w:tcMar>
            <w:vAlign w:val="center"/>
            <w:hideMark/>
          </w:tcPr>
          <w:p w14:paraId="641FF834"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00" w:type="pct"/>
            <w:tcMar>
              <w:left w:w="28" w:type="dxa"/>
              <w:right w:w="28" w:type="dxa"/>
            </w:tcMar>
            <w:vAlign w:val="center"/>
            <w:hideMark/>
          </w:tcPr>
          <w:p w14:paraId="3981DB00" w14:textId="77777777" w:rsidR="00B84FCA" w:rsidRPr="00BE0152" w:rsidRDefault="00B84FCA" w:rsidP="00B84FCA">
            <w:pPr>
              <w:jc w:val="center"/>
              <w:rPr>
                <w:color w:val="000000" w:themeColor="text1"/>
                <w:sz w:val="20"/>
                <w:szCs w:val="20"/>
              </w:rPr>
            </w:pPr>
            <w:r w:rsidRPr="00BE0152">
              <w:rPr>
                <w:color w:val="000000" w:themeColor="text1"/>
                <w:sz w:val="20"/>
                <w:szCs w:val="20"/>
              </w:rPr>
              <w:t>91,92</w:t>
            </w:r>
          </w:p>
        </w:tc>
        <w:tc>
          <w:tcPr>
            <w:tcW w:w="200" w:type="pct"/>
            <w:tcMar>
              <w:left w:w="28" w:type="dxa"/>
              <w:right w:w="28" w:type="dxa"/>
            </w:tcMar>
            <w:vAlign w:val="center"/>
            <w:hideMark/>
          </w:tcPr>
          <w:p w14:paraId="45BB6F5C" w14:textId="77777777" w:rsidR="00B84FCA" w:rsidRPr="00BE0152" w:rsidRDefault="00B84FCA" w:rsidP="00B84FCA">
            <w:pPr>
              <w:jc w:val="center"/>
              <w:rPr>
                <w:color w:val="000000" w:themeColor="text1"/>
                <w:sz w:val="20"/>
                <w:szCs w:val="20"/>
              </w:rPr>
            </w:pPr>
            <w:r w:rsidRPr="00BE0152">
              <w:rPr>
                <w:color w:val="000000" w:themeColor="text1"/>
                <w:sz w:val="20"/>
                <w:szCs w:val="20"/>
              </w:rPr>
              <w:t>89,24</w:t>
            </w:r>
          </w:p>
        </w:tc>
        <w:tc>
          <w:tcPr>
            <w:tcW w:w="200" w:type="pct"/>
            <w:tcMar>
              <w:left w:w="28" w:type="dxa"/>
              <w:right w:w="28" w:type="dxa"/>
            </w:tcMar>
            <w:vAlign w:val="center"/>
            <w:hideMark/>
          </w:tcPr>
          <w:p w14:paraId="42ABE687" w14:textId="77777777" w:rsidR="00B84FCA" w:rsidRPr="00BE0152" w:rsidRDefault="00B84FCA" w:rsidP="00B84FCA">
            <w:pPr>
              <w:jc w:val="center"/>
              <w:rPr>
                <w:color w:val="000000" w:themeColor="text1"/>
                <w:sz w:val="20"/>
                <w:szCs w:val="20"/>
              </w:rPr>
            </w:pPr>
            <w:r w:rsidRPr="00BE0152">
              <w:rPr>
                <w:color w:val="000000" w:themeColor="text1"/>
                <w:sz w:val="20"/>
                <w:szCs w:val="20"/>
              </w:rPr>
              <w:t>69,33</w:t>
            </w:r>
          </w:p>
        </w:tc>
        <w:tc>
          <w:tcPr>
            <w:tcW w:w="198" w:type="pct"/>
            <w:tcMar>
              <w:left w:w="28" w:type="dxa"/>
              <w:right w:w="28" w:type="dxa"/>
            </w:tcMar>
            <w:vAlign w:val="center"/>
            <w:hideMark/>
          </w:tcPr>
          <w:p w14:paraId="57B7952B" w14:textId="77777777" w:rsidR="00B84FCA" w:rsidRPr="00BE0152" w:rsidRDefault="00B84FCA" w:rsidP="00B84FCA">
            <w:pPr>
              <w:jc w:val="center"/>
              <w:rPr>
                <w:color w:val="000000" w:themeColor="text1"/>
                <w:sz w:val="20"/>
                <w:szCs w:val="20"/>
              </w:rPr>
            </w:pPr>
            <w:r w:rsidRPr="00BE0152">
              <w:rPr>
                <w:color w:val="000000" w:themeColor="text1"/>
                <w:sz w:val="20"/>
                <w:szCs w:val="20"/>
              </w:rPr>
              <w:t>68,19</w:t>
            </w:r>
          </w:p>
        </w:tc>
      </w:tr>
      <w:tr w:rsidR="00B84FCA" w:rsidRPr="00BE0152" w14:paraId="056E4020" w14:textId="77777777" w:rsidTr="00BE0152">
        <w:trPr>
          <w:trHeight w:val="20"/>
          <w:jc w:val="center"/>
        </w:trPr>
        <w:tc>
          <w:tcPr>
            <w:tcW w:w="301" w:type="pct"/>
            <w:tcMar>
              <w:left w:w="28" w:type="dxa"/>
              <w:right w:w="28" w:type="dxa"/>
            </w:tcMar>
            <w:vAlign w:val="center"/>
            <w:hideMark/>
          </w:tcPr>
          <w:p w14:paraId="648C9853" w14:textId="77777777" w:rsidR="00B84FCA" w:rsidRPr="00BE0152" w:rsidRDefault="00B84FCA" w:rsidP="00B84FCA">
            <w:pPr>
              <w:jc w:val="center"/>
              <w:rPr>
                <w:color w:val="000000" w:themeColor="text1"/>
                <w:sz w:val="20"/>
                <w:szCs w:val="20"/>
              </w:rPr>
            </w:pPr>
            <w:r w:rsidRPr="00BE0152">
              <w:rPr>
                <w:color w:val="000000" w:themeColor="text1"/>
                <w:sz w:val="20"/>
                <w:szCs w:val="20"/>
              </w:rPr>
              <w:t>Уз.461</w:t>
            </w:r>
          </w:p>
        </w:tc>
        <w:tc>
          <w:tcPr>
            <w:tcW w:w="567" w:type="pct"/>
            <w:tcMar>
              <w:left w:w="28" w:type="dxa"/>
              <w:right w:w="28" w:type="dxa"/>
            </w:tcMar>
            <w:vAlign w:val="center"/>
            <w:hideMark/>
          </w:tcPr>
          <w:p w14:paraId="00BCA4EA" w14:textId="77777777" w:rsidR="00B84FCA" w:rsidRPr="00BE0152" w:rsidRDefault="00B84FCA" w:rsidP="00B84FCA">
            <w:pPr>
              <w:jc w:val="center"/>
              <w:rPr>
                <w:color w:val="000000" w:themeColor="text1"/>
                <w:sz w:val="20"/>
                <w:szCs w:val="20"/>
              </w:rPr>
            </w:pPr>
            <w:r w:rsidRPr="00BE0152">
              <w:rPr>
                <w:color w:val="000000" w:themeColor="text1"/>
                <w:sz w:val="20"/>
                <w:szCs w:val="20"/>
              </w:rPr>
              <w:t>Уз.460</w:t>
            </w:r>
          </w:p>
        </w:tc>
        <w:tc>
          <w:tcPr>
            <w:tcW w:w="193" w:type="pct"/>
            <w:tcMar>
              <w:left w:w="28" w:type="dxa"/>
              <w:right w:w="28" w:type="dxa"/>
            </w:tcMar>
            <w:vAlign w:val="center"/>
            <w:hideMark/>
          </w:tcPr>
          <w:p w14:paraId="600F42AE" w14:textId="77777777" w:rsidR="00B84FCA" w:rsidRPr="00BE0152" w:rsidRDefault="00B84FCA" w:rsidP="00B84FCA">
            <w:pPr>
              <w:jc w:val="center"/>
              <w:rPr>
                <w:color w:val="000000" w:themeColor="text1"/>
                <w:sz w:val="20"/>
                <w:szCs w:val="20"/>
              </w:rPr>
            </w:pPr>
            <w:r w:rsidRPr="00BE0152">
              <w:rPr>
                <w:color w:val="000000" w:themeColor="text1"/>
                <w:sz w:val="20"/>
                <w:szCs w:val="20"/>
              </w:rPr>
              <w:t>2,31</w:t>
            </w:r>
          </w:p>
        </w:tc>
        <w:tc>
          <w:tcPr>
            <w:tcW w:w="222" w:type="pct"/>
            <w:tcMar>
              <w:left w:w="28" w:type="dxa"/>
              <w:right w:w="28" w:type="dxa"/>
            </w:tcMar>
            <w:vAlign w:val="center"/>
            <w:hideMark/>
          </w:tcPr>
          <w:p w14:paraId="447DE45B"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2" w:type="pct"/>
            <w:tcMar>
              <w:left w:w="28" w:type="dxa"/>
              <w:right w:w="28" w:type="dxa"/>
            </w:tcMar>
            <w:vAlign w:val="center"/>
            <w:hideMark/>
          </w:tcPr>
          <w:p w14:paraId="2CAE3F84"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2" w:type="pct"/>
            <w:tcMar>
              <w:left w:w="28" w:type="dxa"/>
              <w:right w:w="28" w:type="dxa"/>
            </w:tcMar>
            <w:vAlign w:val="center"/>
            <w:hideMark/>
          </w:tcPr>
          <w:p w14:paraId="33C7773B" w14:textId="77777777" w:rsidR="00B84FCA" w:rsidRPr="00BE0152" w:rsidRDefault="00B84FCA" w:rsidP="00B84FCA">
            <w:pPr>
              <w:jc w:val="center"/>
              <w:rPr>
                <w:color w:val="000000" w:themeColor="text1"/>
                <w:sz w:val="20"/>
                <w:szCs w:val="20"/>
              </w:rPr>
            </w:pPr>
            <w:r w:rsidRPr="00BE0152">
              <w:rPr>
                <w:color w:val="000000" w:themeColor="text1"/>
                <w:sz w:val="20"/>
                <w:szCs w:val="20"/>
              </w:rPr>
              <w:t>2,96</w:t>
            </w:r>
          </w:p>
        </w:tc>
        <w:tc>
          <w:tcPr>
            <w:tcW w:w="222" w:type="pct"/>
            <w:tcMar>
              <w:left w:w="28" w:type="dxa"/>
              <w:right w:w="28" w:type="dxa"/>
            </w:tcMar>
            <w:vAlign w:val="center"/>
            <w:hideMark/>
          </w:tcPr>
          <w:p w14:paraId="0635E8D4" w14:textId="77777777" w:rsidR="00B84FCA" w:rsidRPr="00BE0152" w:rsidRDefault="00B84FCA" w:rsidP="00B84FCA">
            <w:pPr>
              <w:jc w:val="center"/>
              <w:rPr>
                <w:color w:val="000000" w:themeColor="text1"/>
                <w:sz w:val="20"/>
                <w:szCs w:val="20"/>
              </w:rPr>
            </w:pPr>
            <w:r w:rsidRPr="00BE0152">
              <w:rPr>
                <w:color w:val="000000" w:themeColor="text1"/>
                <w:sz w:val="20"/>
                <w:szCs w:val="20"/>
              </w:rPr>
              <w:t>-2,95</w:t>
            </w:r>
          </w:p>
        </w:tc>
        <w:tc>
          <w:tcPr>
            <w:tcW w:w="222" w:type="pct"/>
            <w:tcMar>
              <w:left w:w="28" w:type="dxa"/>
              <w:right w:w="28" w:type="dxa"/>
            </w:tcMar>
            <w:vAlign w:val="center"/>
            <w:hideMark/>
          </w:tcPr>
          <w:p w14:paraId="5D31D10D"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2" w:type="pct"/>
            <w:tcMar>
              <w:left w:w="28" w:type="dxa"/>
              <w:right w:w="28" w:type="dxa"/>
            </w:tcMar>
            <w:vAlign w:val="center"/>
            <w:hideMark/>
          </w:tcPr>
          <w:p w14:paraId="5B2DB6DD"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5" w:type="pct"/>
            <w:tcMar>
              <w:left w:w="28" w:type="dxa"/>
              <w:right w:w="28" w:type="dxa"/>
            </w:tcMar>
            <w:vAlign w:val="center"/>
            <w:hideMark/>
          </w:tcPr>
          <w:p w14:paraId="03CD1FA5" w14:textId="77777777" w:rsidR="00B84FCA" w:rsidRPr="00BE0152" w:rsidRDefault="00B84FCA" w:rsidP="00B84FCA">
            <w:pPr>
              <w:jc w:val="center"/>
              <w:rPr>
                <w:color w:val="000000" w:themeColor="text1"/>
                <w:sz w:val="20"/>
                <w:szCs w:val="20"/>
              </w:rPr>
            </w:pPr>
            <w:r w:rsidRPr="00BE0152">
              <w:rPr>
                <w:color w:val="000000" w:themeColor="text1"/>
                <w:sz w:val="20"/>
                <w:szCs w:val="20"/>
              </w:rPr>
              <w:t>61,22</w:t>
            </w:r>
          </w:p>
        </w:tc>
        <w:tc>
          <w:tcPr>
            <w:tcW w:w="185" w:type="pct"/>
            <w:tcMar>
              <w:left w:w="28" w:type="dxa"/>
              <w:right w:w="28" w:type="dxa"/>
            </w:tcMar>
            <w:vAlign w:val="center"/>
            <w:hideMark/>
          </w:tcPr>
          <w:p w14:paraId="6F43AADF" w14:textId="77777777" w:rsidR="00B84FCA" w:rsidRPr="00BE0152" w:rsidRDefault="00B84FCA" w:rsidP="00B84FCA">
            <w:pPr>
              <w:jc w:val="center"/>
              <w:rPr>
                <w:color w:val="000000" w:themeColor="text1"/>
                <w:sz w:val="20"/>
                <w:szCs w:val="20"/>
              </w:rPr>
            </w:pPr>
            <w:r w:rsidRPr="00BE0152">
              <w:rPr>
                <w:color w:val="000000" w:themeColor="text1"/>
                <w:sz w:val="20"/>
                <w:szCs w:val="20"/>
              </w:rPr>
              <w:t>61,22</w:t>
            </w:r>
          </w:p>
        </w:tc>
        <w:tc>
          <w:tcPr>
            <w:tcW w:w="167" w:type="pct"/>
            <w:tcMar>
              <w:left w:w="28" w:type="dxa"/>
              <w:right w:w="28" w:type="dxa"/>
            </w:tcMar>
            <w:vAlign w:val="center"/>
            <w:hideMark/>
          </w:tcPr>
          <w:p w14:paraId="11FF141E" w14:textId="77777777" w:rsidR="00B84FCA" w:rsidRPr="00BE0152" w:rsidRDefault="00B84FCA" w:rsidP="00B84FCA">
            <w:pPr>
              <w:jc w:val="center"/>
              <w:rPr>
                <w:color w:val="000000" w:themeColor="text1"/>
                <w:sz w:val="20"/>
                <w:szCs w:val="20"/>
              </w:rPr>
            </w:pPr>
            <w:r w:rsidRPr="00BE0152">
              <w:rPr>
                <w:color w:val="000000" w:themeColor="text1"/>
                <w:sz w:val="20"/>
                <w:szCs w:val="20"/>
              </w:rPr>
              <w:t>43,12</w:t>
            </w:r>
          </w:p>
        </w:tc>
        <w:tc>
          <w:tcPr>
            <w:tcW w:w="167" w:type="pct"/>
            <w:tcMar>
              <w:left w:w="28" w:type="dxa"/>
              <w:right w:w="28" w:type="dxa"/>
            </w:tcMar>
            <w:vAlign w:val="center"/>
            <w:hideMark/>
          </w:tcPr>
          <w:p w14:paraId="01B373FB" w14:textId="77777777" w:rsidR="00B84FCA" w:rsidRPr="00BE0152" w:rsidRDefault="00B84FCA" w:rsidP="00B84FCA">
            <w:pPr>
              <w:jc w:val="center"/>
              <w:rPr>
                <w:color w:val="000000" w:themeColor="text1"/>
                <w:sz w:val="20"/>
                <w:szCs w:val="20"/>
              </w:rPr>
            </w:pPr>
            <w:r w:rsidRPr="00BE0152">
              <w:rPr>
                <w:color w:val="000000" w:themeColor="text1"/>
                <w:sz w:val="20"/>
                <w:szCs w:val="20"/>
              </w:rPr>
              <w:t>43,12</w:t>
            </w:r>
          </w:p>
        </w:tc>
        <w:tc>
          <w:tcPr>
            <w:tcW w:w="237" w:type="pct"/>
            <w:tcMar>
              <w:left w:w="28" w:type="dxa"/>
              <w:right w:w="28" w:type="dxa"/>
            </w:tcMar>
            <w:vAlign w:val="center"/>
            <w:hideMark/>
          </w:tcPr>
          <w:p w14:paraId="5C7516AF" w14:textId="77777777" w:rsidR="00B84FCA" w:rsidRPr="00BE0152" w:rsidRDefault="00B84FCA" w:rsidP="00B84FCA">
            <w:pPr>
              <w:jc w:val="center"/>
              <w:rPr>
                <w:color w:val="000000" w:themeColor="text1"/>
                <w:sz w:val="20"/>
                <w:szCs w:val="20"/>
              </w:rPr>
            </w:pPr>
            <w:r w:rsidRPr="00BE0152">
              <w:rPr>
                <w:color w:val="000000" w:themeColor="text1"/>
                <w:sz w:val="20"/>
                <w:szCs w:val="20"/>
              </w:rPr>
              <w:t>18,09</w:t>
            </w:r>
          </w:p>
        </w:tc>
        <w:tc>
          <w:tcPr>
            <w:tcW w:w="237" w:type="pct"/>
            <w:tcMar>
              <w:left w:w="28" w:type="dxa"/>
              <w:right w:w="28" w:type="dxa"/>
            </w:tcMar>
            <w:vAlign w:val="center"/>
            <w:hideMark/>
          </w:tcPr>
          <w:p w14:paraId="12F421C1" w14:textId="77777777" w:rsidR="00B84FCA" w:rsidRPr="00BE0152" w:rsidRDefault="00B84FCA" w:rsidP="00B84FCA">
            <w:pPr>
              <w:jc w:val="center"/>
              <w:rPr>
                <w:color w:val="000000" w:themeColor="text1"/>
                <w:sz w:val="20"/>
                <w:szCs w:val="20"/>
              </w:rPr>
            </w:pPr>
            <w:r w:rsidRPr="00BE0152">
              <w:rPr>
                <w:color w:val="000000" w:themeColor="text1"/>
                <w:sz w:val="20"/>
                <w:szCs w:val="20"/>
              </w:rPr>
              <w:t>18,09</w:t>
            </w:r>
          </w:p>
        </w:tc>
        <w:tc>
          <w:tcPr>
            <w:tcW w:w="161" w:type="pct"/>
            <w:tcMar>
              <w:left w:w="28" w:type="dxa"/>
              <w:right w:w="28" w:type="dxa"/>
            </w:tcMar>
            <w:vAlign w:val="center"/>
            <w:hideMark/>
          </w:tcPr>
          <w:p w14:paraId="3ABF9BFE" w14:textId="77777777" w:rsidR="00B84FCA" w:rsidRPr="00BE0152" w:rsidRDefault="00B84FCA" w:rsidP="00B84FCA">
            <w:pPr>
              <w:jc w:val="center"/>
              <w:rPr>
                <w:color w:val="000000" w:themeColor="text1"/>
                <w:sz w:val="20"/>
                <w:szCs w:val="20"/>
              </w:rPr>
            </w:pPr>
            <w:r w:rsidRPr="00BE0152">
              <w:rPr>
                <w:color w:val="000000" w:themeColor="text1"/>
                <w:sz w:val="20"/>
                <w:szCs w:val="20"/>
              </w:rPr>
              <w:t>0,14</w:t>
            </w:r>
          </w:p>
        </w:tc>
        <w:tc>
          <w:tcPr>
            <w:tcW w:w="161" w:type="pct"/>
            <w:tcMar>
              <w:left w:w="28" w:type="dxa"/>
              <w:right w:w="28" w:type="dxa"/>
            </w:tcMar>
            <w:vAlign w:val="center"/>
            <w:hideMark/>
          </w:tcPr>
          <w:p w14:paraId="63D01F8F" w14:textId="77777777" w:rsidR="00B84FCA" w:rsidRPr="00BE0152" w:rsidRDefault="00B84FCA" w:rsidP="00B84FCA">
            <w:pPr>
              <w:jc w:val="center"/>
              <w:rPr>
                <w:color w:val="000000" w:themeColor="text1"/>
                <w:sz w:val="20"/>
                <w:szCs w:val="20"/>
              </w:rPr>
            </w:pPr>
            <w:r w:rsidRPr="00BE0152">
              <w:rPr>
                <w:color w:val="000000" w:themeColor="text1"/>
                <w:sz w:val="20"/>
                <w:szCs w:val="20"/>
              </w:rPr>
              <w:t>0,14</w:t>
            </w:r>
          </w:p>
        </w:tc>
        <w:tc>
          <w:tcPr>
            <w:tcW w:w="153" w:type="pct"/>
            <w:tcMar>
              <w:left w:w="28" w:type="dxa"/>
              <w:right w:w="28" w:type="dxa"/>
            </w:tcMar>
            <w:vAlign w:val="center"/>
            <w:hideMark/>
          </w:tcPr>
          <w:p w14:paraId="4257AB4F"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53" w:type="pct"/>
            <w:tcMar>
              <w:left w:w="28" w:type="dxa"/>
              <w:right w:w="28" w:type="dxa"/>
            </w:tcMar>
            <w:vAlign w:val="center"/>
            <w:hideMark/>
          </w:tcPr>
          <w:p w14:paraId="3853C0EE"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00" w:type="pct"/>
            <w:tcMar>
              <w:left w:w="28" w:type="dxa"/>
              <w:right w:w="28" w:type="dxa"/>
            </w:tcMar>
            <w:vAlign w:val="center"/>
            <w:hideMark/>
          </w:tcPr>
          <w:p w14:paraId="001D2C07" w14:textId="77777777" w:rsidR="00B84FCA" w:rsidRPr="00BE0152" w:rsidRDefault="00B84FCA" w:rsidP="00B84FCA">
            <w:pPr>
              <w:jc w:val="center"/>
              <w:rPr>
                <w:color w:val="000000" w:themeColor="text1"/>
                <w:sz w:val="20"/>
                <w:szCs w:val="20"/>
              </w:rPr>
            </w:pPr>
            <w:r w:rsidRPr="00BE0152">
              <w:rPr>
                <w:color w:val="000000" w:themeColor="text1"/>
                <w:sz w:val="20"/>
                <w:szCs w:val="20"/>
              </w:rPr>
              <w:t>92,01</w:t>
            </w:r>
          </w:p>
        </w:tc>
        <w:tc>
          <w:tcPr>
            <w:tcW w:w="200" w:type="pct"/>
            <w:tcMar>
              <w:left w:w="28" w:type="dxa"/>
              <w:right w:w="28" w:type="dxa"/>
            </w:tcMar>
            <w:vAlign w:val="center"/>
            <w:hideMark/>
          </w:tcPr>
          <w:p w14:paraId="7A2EB98B" w14:textId="77777777" w:rsidR="00B84FCA" w:rsidRPr="00BE0152" w:rsidRDefault="00B84FCA" w:rsidP="00B84FCA">
            <w:pPr>
              <w:jc w:val="center"/>
              <w:rPr>
                <w:color w:val="000000" w:themeColor="text1"/>
                <w:sz w:val="20"/>
                <w:szCs w:val="20"/>
              </w:rPr>
            </w:pPr>
            <w:r w:rsidRPr="00BE0152">
              <w:rPr>
                <w:color w:val="000000" w:themeColor="text1"/>
                <w:sz w:val="20"/>
                <w:szCs w:val="20"/>
              </w:rPr>
              <w:t>91,92</w:t>
            </w:r>
          </w:p>
        </w:tc>
        <w:tc>
          <w:tcPr>
            <w:tcW w:w="200" w:type="pct"/>
            <w:tcMar>
              <w:left w:w="28" w:type="dxa"/>
              <w:right w:w="28" w:type="dxa"/>
            </w:tcMar>
            <w:vAlign w:val="center"/>
            <w:hideMark/>
          </w:tcPr>
          <w:p w14:paraId="6D9101C1" w14:textId="77777777" w:rsidR="00B84FCA" w:rsidRPr="00BE0152" w:rsidRDefault="00B84FCA" w:rsidP="00B84FCA">
            <w:pPr>
              <w:jc w:val="center"/>
              <w:rPr>
                <w:color w:val="000000" w:themeColor="text1"/>
                <w:sz w:val="20"/>
                <w:szCs w:val="20"/>
              </w:rPr>
            </w:pPr>
            <w:r w:rsidRPr="00BE0152">
              <w:rPr>
                <w:color w:val="000000" w:themeColor="text1"/>
                <w:sz w:val="20"/>
                <w:szCs w:val="20"/>
              </w:rPr>
              <w:t>69,16</w:t>
            </w:r>
          </w:p>
        </w:tc>
        <w:tc>
          <w:tcPr>
            <w:tcW w:w="198" w:type="pct"/>
            <w:tcMar>
              <w:left w:w="28" w:type="dxa"/>
              <w:right w:w="28" w:type="dxa"/>
            </w:tcMar>
            <w:vAlign w:val="center"/>
            <w:hideMark/>
          </w:tcPr>
          <w:p w14:paraId="6EFD45DE" w14:textId="77777777" w:rsidR="00B84FCA" w:rsidRPr="00BE0152" w:rsidRDefault="00B84FCA" w:rsidP="00B84FCA">
            <w:pPr>
              <w:jc w:val="center"/>
              <w:rPr>
                <w:color w:val="000000" w:themeColor="text1"/>
                <w:sz w:val="20"/>
                <w:szCs w:val="20"/>
              </w:rPr>
            </w:pPr>
            <w:r w:rsidRPr="00BE0152">
              <w:rPr>
                <w:color w:val="000000" w:themeColor="text1"/>
                <w:sz w:val="20"/>
                <w:szCs w:val="20"/>
              </w:rPr>
              <w:t>69,06</w:t>
            </w:r>
          </w:p>
        </w:tc>
      </w:tr>
      <w:tr w:rsidR="00B84FCA" w:rsidRPr="00BE0152" w14:paraId="1981ECFF" w14:textId="77777777" w:rsidTr="00BE0152">
        <w:trPr>
          <w:trHeight w:val="20"/>
          <w:jc w:val="center"/>
        </w:trPr>
        <w:tc>
          <w:tcPr>
            <w:tcW w:w="301" w:type="pct"/>
            <w:tcMar>
              <w:left w:w="28" w:type="dxa"/>
              <w:right w:w="28" w:type="dxa"/>
            </w:tcMar>
            <w:vAlign w:val="center"/>
            <w:hideMark/>
          </w:tcPr>
          <w:p w14:paraId="719EC372" w14:textId="77777777" w:rsidR="00B84FCA" w:rsidRPr="00BE0152" w:rsidRDefault="00B84FCA" w:rsidP="00B84FCA">
            <w:pPr>
              <w:jc w:val="center"/>
              <w:rPr>
                <w:color w:val="000000" w:themeColor="text1"/>
                <w:sz w:val="20"/>
                <w:szCs w:val="20"/>
              </w:rPr>
            </w:pPr>
            <w:r w:rsidRPr="00BE0152">
              <w:rPr>
                <w:color w:val="000000" w:themeColor="text1"/>
                <w:sz w:val="20"/>
                <w:szCs w:val="20"/>
              </w:rPr>
              <w:t>Уз.460</w:t>
            </w:r>
          </w:p>
        </w:tc>
        <w:tc>
          <w:tcPr>
            <w:tcW w:w="567" w:type="pct"/>
            <w:tcMar>
              <w:left w:w="28" w:type="dxa"/>
              <w:right w:w="28" w:type="dxa"/>
            </w:tcMar>
            <w:vAlign w:val="center"/>
            <w:hideMark/>
          </w:tcPr>
          <w:p w14:paraId="72BCD29D" w14:textId="77777777" w:rsidR="00B84FCA" w:rsidRPr="00BE0152" w:rsidRDefault="00B84FCA" w:rsidP="00B84FCA">
            <w:pPr>
              <w:jc w:val="center"/>
              <w:rPr>
                <w:color w:val="000000" w:themeColor="text1"/>
                <w:sz w:val="20"/>
                <w:szCs w:val="20"/>
              </w:rPr>
            </w:pPr>
            <w:r w:rsidRPr="00BE0152">
              <w:rPr>
                <w:color w:val="000000" w:themeColor="text1"/>
                <w:sz w:val="20"/>
                <w:szCs w:val="20"/>
              </w:rPr>
              <w:t>18</w:t>
            </w:r>
          </w:p>
        </w:tc>
        <w:tc>
          <w:tcPr>
            <w:tcW w:w="193" w:type="pct"/>
            <w:tcMar>
              <w:left w:w="28" w:type="dxa"/>
              <w:right w:w="28" w:type="dxa"/>
            </w:tcMar>
            <w:vAlign w:val="center"/>
            <w:hideMark/>
          </w:tcPr>
          <w:p w14:paraId="50E8C7F2" w14:textId="77777777" w:rsidR="00B84FCA" w:rsidRPr="00BE0152" w:rsidRDefault="00B84FCA" w:rsidP="00B84FCA">
            <w:pPr>
              <w:jc w:val="center"/>
              <w:rPr>
                <w:color w:val="000000" w:themeColor="text1"/>
                <w:sz w:val="20"/>
                <w:szCs w:val="20"/>
              </w:rPr>
            </w:pPr>
            <w:r w:rsidRPr="00BE0152">
              <w:rPr>
                <w:color w:val="000000" w:themeColor="text1"/>
                <w:sz w:val="20"/>
                <w:szCs w:val="20"/>
              </w:rPr>
              <w:t>4,14</w:t>
            </w:r>
          </w:p>
        </w:tc>
        <w:tc>
          <w:tcPr>
            <w:tcW w:w="222" w:type="pct"/>
            <w:tcMar>
              <w:left w:w="28" w:type="dxa"/>
              <w:right w:w="28" w:type="dxa"/>
            </w:tcMar>
            <w:vAlign w:val="center"/>
            <w:hideMark/>
          </w:tcPr>
          <w:p w14:paraId="0D4B72F2"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2" w:type="pct"/>
            <w:tcMar>
              <w:left w:w="28" w:type="dxa"/>
              <w:right w:w="28" w:type="dxa"/>
            </w:tcMar>
            <w:vAlign w:val="center"/>
            <w:hideMark/>
          </w:tcPr>
          <w:p w14:paraId="22857433"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2" w:type="pct"/>
            <w:tcMar>
              <w:left w:w="28" w:type="dxa"/>
              <w:right w:w="28" w:type="dxa"/>
            </w:tcMar>
            <w:vAlign w:val="center"/>
            <w:hideMark/>
          </w:tcPr>
          <w:p w14:paraId="74C78A89"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2" w:type="pct"/>
            <w:tcMar>
              <w:left w:w="28" w:type="dxa"/>
              <w:right w:w="28" w:type="dxa"/>
            </w:tcMar>
            <w:vAlign w:val="center"/>
            <w:hideMark/>
          </w:tcPr>
          <w:p w14:paraId="261AAAF3"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2" w:type="pct"/>
            <w:tcMar>
              <w:left w:w="28" w:type="dxa"/>
              <w:right w:w="28" w:type="dxa"/>
            </w:tcMar>
            <w:vAlign w:val="center"/>
            <w:hideMark/>
          </w:tcPr>
          <w:p w14:paraId="681CE572"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2" w:type="pct"/>
            <w:tcMar>
              <w:left w:w="28" w:type="dxa"/>
              <w:right w:w="28" w:type="dxa"/>
            </w:tcMar>
            <w:vAlign w:val="center"/>
            <w:hideMark/>
          </w:tcPr>
          <w:p w14:paraId="379B36F5"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5" w:type="pct"/>
            <w:tcMar>
              <w:left w:w="28" w:type="dxa"/>
              <w:right w:w="28" w:type="dxa"/>
            </w:tcMar>
            <w:vAlign w:val="center"/>
            <w:hideMark/>
          </w:tcPr>
          <w:p w14:paraId="58982819" w14:textId="77777777" w:rsidR="00B84FCA" w:rsidRPr="00BE0152" w:rsidRDefault="00B84FCA" w:rsidP="00B84FCA">
            <w:pPr>
              <w:jc w:val="center"/>
              <w:rPr>
                <w:color w:val="000000" w:themeColor="text1"/>
                <w:sz w:val="20"/>
                <w:szCs w:val="20"/>
              </w:rPr>
            </w:pPr>
            <w:r w:rsidRPr="00BE0152">
              <w:rPr>
                <w:color w:val="000000" w:themeColor="text1"/>
                <w:sz w:val="20"/>
                <w:szCs w:val="20"/>
              </w:rPr>
              <w:t>61,22</w:t>
            </w:r>
          </w:p>
        </w:tc>
        <w:tc>
          <w:tcPr>
            <w:tcW w:w="185" w:type="pct"/>
            <w:tcMar>
              <w:left w:w="28" w:type="dxa"/>
              <w:right w:w="28" w:type="dxa"/>
            </w:tcMar>
            <w:vAlign w:val="center"/>
            <w:hideMark/>
          </w:tcPr>
          <w:p w14:paraId="604731C7" w14:textId="77777777" w:rsidR="00B84FCA" w:rsidRPr="00BE0152" w:rsidRDefault="00B84FCA" w:rsidP="00B84FCA">
            <w:pPr>
              <w:jc w:val="center"/>
              <w:rPr>
                <w:color w:val="000000" w:themeColor="text1"/>
                <w:sz w:val="20"/>
                <w:szCs w:val="20"/>
              </w:rPr>
            </w:pPr>
            <w:r w:rsidRPr="00BE0152">
              <w:rPr>
                <w:color w:val="000000" w:themeColor="text1"/>
                <w:sz w:val="20"/>
                <w:szCs w:val="20"/>
              </w:rPr>
              <w:t>61,22</w:t>
            </w:r>
          </w:p>
        </w:tc>
        <w:tc>
          <w:tcPr>
            <w:tcW w:w="167" w:type="pct"/>
            <w:tcMar>
              <w:left w:w="28" w:type="dxa"/>
              <w:right w:w="28" w:type="dxa"/>
            </w:tcMar>
            <w:vAlign w:val="center"/>
            <w:hideMark/>
          </w:tcPr>
          <w:p w14:paraId="264D924F" w14:textId="77777777" w:rsidR="00B84FCA" w:rsidRPr="00BE0152" w:rsidRDefault="00B84FCA" w:rsidP="00B84FCA">
            <w:pPr>
              <w:jc w:val="center"/>
              <w:rPr>
                <w:color w:val="000000" w:themeColor="text1"/>
                <w:sz w:val="20"/>
                <w:szCs w:val="20"/>
              </w:rPr>
            </w:pPr>
            <w:r w:rsidRPr="00BE0152">
              <w:rPr>
                <w:color w:val="000000" w:themeColor="text1"/>
                <w:sz w:val="20"/>
                <w:szCs w:val="20"/>
              </w:rPr>
              <w:t>43,12</w:t>
            </w:r>
          </w:p>
        </w:tc>
        <w:tc>
          <w:tcPr>
            <w:tcW w:w="167" w:type="pct"/>
            <w:tcMar>
              <w:left w:w="28" w:type="dxa"/>
              <w:right w:w="28" w:type="dxa"/>
            </w:tcMar>
            <w:vAlign w:val="center"/>
            <w:hideMark/>
          </w:tcPr>
          <w:p w14:paraId="08F2B393" w14:textId="77777777" w:rsidR="00B84FCA" w:rsidRPr="00BE0152" w:rsidRDefault="00B84FCA" w:rsidP="00B84FCA">
            <w:pPr>
              <w:jc w:val="center"/>
              <w:rPr>
                <w:color w:val="000000" w:themeColor="text1"/>
                <w:sz w:val="20"/>
                <w:szCs w:val="20"/>
              </w:rPr>
            </w:pPr>
            <w:r w:rsidRPr="00BE0152">
              <w:rPr>
                <w:color w:val="000000" w:themeColor="text1"/>
                <w:sz w:val="20"/>
                <w:szCs w:val="20"/>
              </w:rPr>
              <w:t>43,12</w:t>
            </w:r>
          </w:p>
        </w:tc>
        <w:tc>
          <w:tcPr>
            <w:tcW w:w="237" w:type="pct"/>
            <w:tcMar>
              <w:left w:w="28" w:type="dxa"/>
              <w:right w:w="28" w:type="dxa"/>
            </w:tcMar>
            <w:vAlign w:val="center"/>
            <w:hideMark/>
          </w:tcPr>
          <w:p w14:paraId="61DFBDD5" w14:textId="77777777" w:rsidR="00B84FCA" w:rsidRPr="00BE0152" w:rsidRDefault="00B84FCA" w:rsidP="00B84FCA">
            <w:pPr>
              <w:jc w:val="center"/>
              <w:rPr>
                <w:color w:val="000000" w:themeColor="text1"/>
                <w:sz w:val="20"/>
                <w:szCs w:val="20"/>
              </w:rPr>
            </w:pPr>
            <w:r w:rsidRPr="00BE0152">
              <w:rPr>
                <w:color w:val="000000" w:themeColor="text1"/>
                <w:sz w:val="20"/>
                <w:szCs w:val="20"/>
              </w:rPr>
              <w:t>18,09</w:t>
            </w:r>
          </w:p>
        </w:tc>
        <w:tc>
          <w:tcPr>
            <w:tcW w:w="237" w:type="pct"/>
            <w:tcMar>
              <w:left w:w="28" w:type="dxa"/>
              <w:right w:w="28" w:type="dxa"/>
            </w:tcMar>
            <w:vAlign w:val="center"/>
            <w:hideMark/>
          </w:tcPr>
          <w:p w14:paraId="5F826D64" w14:textId="77777777" w:rsidR="00B84FCA" w:rsidRPr="00BE0152" w:rsidRDefault="00B84FCA" w:rsidP="00B84FCA">
            <w:pPr>
              <w:jc w:val="center"/>
              <w:rPr>
                <w:color w:val="000000" w:themeColor="text1"/>
                <w:sz w:val="20"/>
                <w:szCs w:val="20"/>
              </w:rPr>
            </w:pPr>
            <w:r w:rsidRPr="00BE0152">
              <w:rPr>
                <w:color w:val="000000" w:themeColor="text1"/>
                <w:sz w:val="20"/>
                <w:szCs w:val="20"/>
              </w:rPr>
              <w:t>18,09</w:t>
            </w:r>
          </w:p>
        </w:tc>
        <w:tc>
          <w:tcPr>
            <w:tcW w:w="161" w:type="pct"/>
            <w:tcMar>
              <w:left w:w="28" w:type="dxa"/>
              <w:right w:w="28" w:type="dxa"/>
            </w:tcMar>
            <w:vAlign w:val="center"/>
            <w:hideMark/>
          </w:tcPr>
          <w:p w14:paraId="29AB8D71"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61" w:type="pct"/>
            <w:tcMar>
              <w:left w:w="28" w:type="dxa"/>
              <w:right w:w="28" w:type="dxa"/>
            </w:tcMar>
            <w:vAlign w:val="center"/>
            <w:hideMark/>
          </w:tcPr>
          <w:p w14:paraId="355DE20C"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53" w:type="pct"/>
            <w:tcMar>
              <w:left w:w="28" w:type="dxa"/>
              <w:right w:w="28" w:type="dxa"/>
            </w:tcMar>
            <w:vAlign w:val="center"/>
            <w:hideMark/>
          </w:tcPr>
          <w:p w14:paraId="6DB5B076"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53" w:type="pct"/>
            <w:tcMar>
              <w:left w:w="28" w:type="dxa"/>
              <w:right w:w="28" w:type="dxa"/>
            </w:tcMar>
            <w:vAlign w:val="center"/>
            <w:hideMark/>
          </w:tcPr>
          <w:p w14:paraId="6E3F915B"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200" w:type="pct"/>
            <w:tcMar>
              <w:left w:w="28" w:type="dxa"/>
              <w:right w:w="28" w:type="dxa"/>
            </w:tcMar>
            <w:vAlign w:val="center"/>
            <w:hideMark/>
          </w:tcPr>
          <w:p w14:paraId="17B83EE1" w14:textId="77777777" w:rsidR="00B84FCA" w:rsidRPr="00BE0152" w:rsidRDefault="00B84FCA" w:rsidP="00B84FCA">
            <w:pPr>
              <w:jc w:val="center"/>
              <w:rPr>
                <w:color w:val="000000" w:themeColor="text1"/>
                <w:sz w:val="20"/>
                <w:szCs w:val="20"/>
              </w:rPr>
            </w:pPr>
            <w:r w:rsidRPr="00BE0152">
              <w:rPr>
                <w:color w:val="000000" w:themeColor="text1"/>
                <w:sz w:val="20"/>
                <w:szCs w:val="20"/>
              </w:rPr>
              <w:t>91,92</w:t>
            </w:r>
          </w:p>
        </w:tc>
        <w:tc>
          <w:tcPr>
            <w:tcW w:w="200" w:type="pct"/>
            <w:tcMar>
              <w:left w:w="28" w:type="dxa"/>
              <w:right w:w="28" w:type="dxa"/>
            </w:tcMar>
            <w:vAlign w:val="center"/>
            <w:hideMark/>
          </w:tcPr>
          <w:p w14:paraId="12510A18" w14:textId="77777777" w:rsidR="00B84FCA" w:rsidRPr="00BE0152" w:rsidRDefault="00B84FCA" w:rsidP="00B84FCA">
            <w:pPr>
              <w:jc w:val="center"/>
              <w:rPr>
                <w:color w:val="000000" w:themeColor="text1"/>
                <w:sz w:val="20"/>
                <w:szCs w:val="20"/>
              </w:rPr>
            </w:pPr>
            <w:r w:rsidRPr="00BE0152">
              <w:rPr>
                <w:color w:val="000000" w:themeColor="text1"/>
                <w:sz w:val="20"/>
                <w:szCs w:val="20"/>
              </w:rPr>
              <w:t>91,49</w:t>
            </w:r>
          </w:p>
        </w:tc>
        <w:tc>
          <w:tcPr>
            <w:tcW w:w="200" w:type="pct"/>
            <w:tcMar>
              <w:left w:w="28" w:type="dxa"/>
              <w:right w:w="28" w:type="dxa"/>
            </w:tcMar>
            <w:vAlign w:val="center"/>
            <w:hideMark/>
          </w:tcPr>
          <w:p w14:paraId="49FCF1B7" w14:textId="77777777" w:rsidR="00B84FCA" w:rsidRPr="00BE0152" w:rsidRDefault="00B84FCA" w:rsidP="00B84FCA">
            <w:pPr>
              <w:jc w:val="center"/>
              <w:rPr>
                <w:color w:val="000000" w:themeColor="text1"/>
                <w:sz w:val="20"/>
                <w:szCs w:val="20"/>
              </w:rPr>
            </w:pPr>
            <w:r w:rsidRPr="00BE0152">
              <w:rPr>
                <w:color w:val="000000" w:themeColor="text1"/>
                <w:sz w:val="20"/>
                <w:szCs w:val="20"/>
              </w:rPr>
              <w:t>71,22</w:t>
            </w:r>
          </w:p>
        </w:tc>
        <w:tc>
          <w:tcPr>
            <w:tcW w:w="198" w:type="pct"/>
            <w:tcMar>
              <w:left w:w="28" w:type="dxa"/>
              <w:right w:w="28" w:type="dxa"/>
            </w:tcMar>
            <w:vAlign w:val="center"/>
            <w:hideMark/>
          </w:tcPr>
          <w:p w14:paraId="07D1DFC3" w14:textId="77777777" w:rsidR="00B84FCA" w:rsidRPr="00BE0152" w:rsidRDefault="00B84FCA" w:rsidP="00B84FCA">
            <w:pPr>
              <w:jc w:val="center"/>
              <w:rPr>
                <w:color w:val="000000" w:themeColor="text1"/>
                <w:sz w:val="20"/>
                <w:szCs w:val="20"/>
              </w:rPr>
            </w:pPr>
            <w:r w:rsidRPr="00BE0152">
              <w:rPr>
                <w:color w:val="000000" w:themeColor="text1"/>
                <w:sz w:val="20"/>
                <w:szCs w:val="20"/>
              </w:rPr>
              <w:t>70,76</w:t>
            </w:r>
          </w:p>
        </w:tc>
      </w:tr>
      <w:tr w:rsidR="00B84FCA" w:rsidRPr="00BE0152" w14:paraId="74A13B65" w14:textId="77777777" w:rsidTr="00BE0152">
        <w:trPr>
          <w:trHeight w:val="20"/>
          <w:jc w:val="center"/>
        </w:trPr>
        <w:tc>
          <w:tcPr>
            <w:tcW w:w="301" w:type="pct"/>
            <w:tcMar>
              <w:left w:w="28" w:type="dxa"/>
              <w:right w:w="28" w:type="dxa"/>
            </w:tcMar>
            <w:vAlign w:val="center"/>
            <w:hideMark/>
          </w:tcPr>
          <w:p w14:paraId="286DAC1C" w14:textId="77777777" w:rsidR="00B84FCA" w:rsidRPr="00BE0152" w:rsidRDefault="00B84FCA" w:rsidP="00B84FCA">
            <w:pPr>
              <w:jc w:val="center"/>
              <w:rPr>
                <w:color w:val="000000" w:themeColor="text1"/>
                <w:sz w:val="20"/>
                <w:szCs w:val="20"/>
              </w:rPr>
            </w:pPr>
            <w:r w:rsidRPr="00BE0152">
              <w:rPr>
                <w:color w:val="000000" w:themeColor="text1"/>
                <w:sz w:val="20"/>
                <w:szCs w:val="20"/>
              </w:rPr>
              <w:t>17ТУ-1</w:t>
            </w:r>
          </w:p>
        </w:tc>
        <w:tc>
          <w:tcPr>
            <w:tcW w:w="567" w:type="pct"/>
            <w:tcMar>
              <w:left w:w="28" w:type="dxa"/>
              <w:right w:w="28" w:type="dxa"/>
            </w:tcMar>
            <w:vAlign w:val="center"/>
            <w:hideMark/>
          </w:tcPr>
          <w:p w14:paraId="12706DDD" w14:textId="77777777" w:rsidR="00B84FCA" w:rsidRPr="00BE0152" w:rsidRDefault="00B84FCA" w:rsidP="00B84FCA">
            <w:pPr>
              <w:jc w:val="center"/>
              <w:rPr>
                <w:color w:val="000000" w:themeColor="text1"/>
                <w:sz w:val="20"/>
                <w:szCs w:val="20"/>
              </w:rPr>
            </w:pPr>
            <w:r w:rsidRPr="00BE0152">
              <w:rPr>
                <w:color w:val="000000" w:themeColor="text1"/>
                <w:sz w:val="20"/>
                <w:szCs w:val="20"/>
              </w:rPr>
              <w:t>17ТУ-2</w:t>
            </w:r>
          </w:p>
        </w:tc>
        <w:tc>
          <w:tcPr>
            <w:tcW w:w="193" w:type="pct"/>
            <w:tcMar>
              <w:left w:w="28" w:type="dxa"/>
              <w:right w:w="28" w:type="dxa"/>
            </w:tcMar>
            <w:vAlign w:val="center"/>
            <w:hideMark/>
          </w:tcPr>
          <w:p w14:paraId="7E3379E5" w14:textId="77777777" w:rsidR="00B84FCA" w:rsidRPr="00BE0152" w:rsidRDefault="00B84FCA" w:rsidP="00B84FCA">
            <w:pPr>
              <w:jc w:val="center"/>
              <w:rPr>
                <w:color w:val="000000" w:themeColor="text1"/>
                <w:sz w:val="20"/>
                <w:szCs w:val="20"/>
              </w:rPr>
            </w:pPr>
            <w:r w:rsidRPr="00BE0152">
              <w:rPr>
                <w:color w:val="000000" w:themeColor="text1"/>
                <w:sz w:val="20"/>
                <w:szCs w:val="20"/>
              </w:rPr>
              <w:t>32,29</w:t>
            </w:r>
          </w:p>
        </w:tc>
        <w:tc>
          <w:tcPr>
            <w:tcW w:w="222" w:type="pct"/>
            <w:tcMar>
              <w:left w:w="28" w:type="dxa"/>
              <w:right w:w="28" w:type="dxa"/>
            </w:tcMar>
            <w:vAlign w:val="center"/>
            <w:hideMark/>
          </w:tcPr>
          <w:p w14:paraId="17D83264" w14:textId="77777777" w:rsidR="00B84FCA" w:rsidRPr="00BE0152" w:rsidRDefault="00B84FCA" w:rsidP="00B84FCA">
            <w:pPr>
              <w:jc w:val="center"/>
              <w:rPr>
                <w:color w:val="000000" w:themeColor="text1"/>
                <w:sz w:val="20"/>
                <w:szCs w:val="20"/>
              </w:rPr>
            </w:pPr>
            <w:r w:rsidRPr="00BE0152">
              <w:rPr>
                <w:color w:val="000000" w:themeColor="text1"/>
                <w:sz w:val="20"/>
                <w:szCs w:val="20"/>
              </w:rPr>
              <w:t>0,16</w:t>
            </w:r>
          </w:p>
        </w:tc>
        <w:tc>
          <w:tcPr>
            <w:tcW w:w="222" w:type="pct"/>
            <w:tcMar>
              <w:left w:w="28" w:type="dxa"/>
              <w:right w:w="28" w:type="dxa"/>
            </w:tcMar>
            <w:vAlign w:val="center"/>
            <w:hideMark/>
          </w:tcPr>
          <w:p w14:paraId="5C11E4E4" w14:textId="77777777" w:rsidR="00B84FCA" w:rsidRPr="00BE0152" w:rsidRDefault="00B84FCA" w:rsidP="00B84FCA">
            <w:pPr>
              <w:jc w:val="center"/>
              <w:rPr>
                <w:color w:val="000000" w:themeColor="text1"/>
                <w:sz w:val="20"/>
                <w:szCs w:val="20"/>
              </w:rPr>
            </w:pPr>
            <w:r w:rsidRPr="00BE0152">
              <w:rPr>
                <w:color w:val="000000" w:themeColor="text1"/>
                <w:sz w:val="20"/>
                <w:szCs w:val="20"/>
              </w:rPr>
              <w:t>0,16</w:t>
            </w:r>
          </w:p>
        </w:tc>
        <w:tc>
          <w:tcPr>
            <w:tcW w:w="222" w:type="pct"/>
            <w:tcMar>
              <w:left w:w="28" w:type="dxa"/>
              <w:right w:w="28" w:type="dxa"/>
            </w:tcMar>
            <w:vAlign w:val="center"/>
            <w:hideMark/>
          </w:tcPr>
          <w:p w14:paraId="3586F25E" w14:textId="77777777" w:rsidR="00B84FCA" w:rsidRPr="00BE0152" w:rsidRDefault="00B84FCA" w:rsidP="00B84FCA">
            <w:pPr>
              <w:jc w:val="center"/>
              <w:rPr>
                <w:color w:val="000000" w:themeColor="text1"/>
                <w:sz w:val="20"/>
                <w:szCs w:val="20"/>
              </w:rPr>
            </w:pPr>
            <w:r w:rsidRPr="00BE0152">
              <w:rPr>
                <w:color w:val="000000" w:themeColor="text1"/>
                <w:sz w:val="20"/>
                <w:szCs w:val="20"/>
              </w:rPr>
              <w:t>17,79</w:t>
            </w:r>
          </w:p>
        </w:tc>
        <w:tc>
          <w:tcPr>
            <w:tcW w:w="222" w:type="pct"/>
            <w:tcMar>
              <w:left w:w="28" w:type="dxa"/>
              <w:right w:w="28" w:type="dxa"/>
            </w:tcMar>
            <w:vAlign w:val="center"/>
            <w:hideMark/>
          </w:tcPr>
          <w:p w14:paraId="150CDD70" w14:textId="77777777" w:rsidR="00B84FCA" w:rsidRPr="00BE0152" w:rsidRDefault="00B84FCA" w:rsidP="00B84FCA">
            <w:pPr>
              <w:jc w:val="center"/>
              <w:rPr>
                <w:color w:val="000000" w:themeColor="text1"/>
                <w:sz w:val="20"/>
                <w:szCs w:val="20"/>
              </w:rPr>
            </w:pPr>
            <w:r w:rsidRPr="00BE0152">
              <w:rPr>
                <w:color w:val="000000" w:themeColor="text1"/>
                <w:sz w:val="20"/>
                <w:szCs w:val="20"/>
              </w:rPr>
              <w:t>-17,73</w:t>
            </w:r>
          </w:p>
        </w:tc>
        <w:tc>
          <w:tcPr>
            <w:tcW w:w="222" w:type="pct"/>
            <w:tcMar>
              <w:left w:w="28" w:type="dxa"/>
              <w:right w:w="28" w:type="dxa"/>
            </w:tcMar>
            <w:vAlign w:val="center"/>
            <w:hideMark/>
          </w:tcPr>
          <w:p w14:paraId="2997CAA2"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222" w:type="pct"/>
            <w:tcMar>
              <w:left w:w="28" w:type="dxa"/>
              <w:right w:w="28" w:type="dxa"/>
            </w:tcMar>
            <w:vAlign w:val="center"/>
            <w:hideMark/>
          </w:tcPr>
          <w:p w14:paraId="3F45847D"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85" w:type="pct"/>
            <w:tcMar>
              <w:left w:w="28" w:type="dxa"/>
              <w:right w:w="28" w:type="dxa"/>
            </w:tcMar>
            <w:vAlign w:val="center"/>
            <w:hideMark/>
          </w:tcPr>
          <w:p w14:paraId="68F88EDE" w14:textId="77777777" w:rsidR="00B84FCA" w:rsidRPr="00BE0152" w:rsidRDefault="00B84FCA" w:rsidP="00B84FCA">
            <w:pPr>
              <w:jc w:val="center"/>
              <w:rPr>
                <w:color w:val="000000" w:themeColor="text1"/>
                <w:sz w:val="20"/>
                <w:szCs w:val="20"/>
              </w:rPr>
            </w:pPr>
            <w:r w:rsidRPr="00BE0152">
              <w:rPr>
                <w:color w:val="000000" w:themeColor="text1"/>
                <w:sz w:val="20"/>
                <w:szCs w:val="20"/>
              </w:rPr>
              <w:t>61,30</w:t>
            </w:r>
          </w:p>
        </w:tc>
        <w:tc>
          <w:tcPr>
            <w:tcW w:w="185" w:type="pct"/>
            <w:tcMar>
              <w:left w:w="28" w:type="dxa"/>
              <w:right w:w="28" w:type="dxa"/>
            </w:tcMar>
            <w:vAlign w:val="center"/>
            <w:hideMark/>
          </w:tcPr>
          <w:p w14:paraId="228DC439" w14:textId="77777777" w:rsidR="00B84FCA" w:rsidRPr="00BE0152" w:rsidRDefault="00B84FCA" w:rsidP="00B84FCA">
            <w:pPr>
              <w:jc w:val="center"/>
              <w:rPr>
                <w:color w:val="000000" w:themeColor="text1"/>
                <w:sz w:val="20"/>
                <w:szCs w:val="20"/>
              </w:rPr>
            </w:pPr>
            <w:r w:rsidRPr="00BE0152">
              <w:rPr>
                <w:color w:val="000000" w:themeColor="text1"/>
                <w:sz w:val="20"/>
                <w:szCs w:val="20"/>
              </w:rPr>
              <w:t>61,28</w:t>
            </w:r>
          </w:p>
        </w:tc>
        <w:tc>
          <w:tcPr>
            <w:tcW w:w="167" w:type="pct"/>
            <w:tcMar>
              <w:left w:w="28" w:type="dxa"/>
              <w:right w:w="28" w:type="dxa"/>
            </w:tcMar>
            <w:vAlign w:val="center"/>
            <w:hideMark/>
          </w:tcPr>
          <w:p w14:paraId="33AD95ED" w14:textId="77777777" w:rsidR="00B84FCA" w:rsidRPr="00BE0152" w:rsidRDefault="00B84FCA" w:rsidP="00B84FCA">
            <w:pPr>
              <w:jc w:val="center"/>
              <w:rPr>
                <w:color w:val="000000" w:themeColor="text1"/>
                <w:sz w:val="20"/>
                <w:szCs w:val="20"/>
              </w:rPr>
            </w:pPr>
            <w:r w:rsidRPr="00BE0152">
              <w:rPr>
                <w:color w:val="000000" w:themeColor="text1"/>
                <w:sz w:val="20"/>
                <w:szCs w:val="20"/>
              </w:rPr>
              <w:t>43,06</w:t>
            </w:r>
          </w:p>
        </w:tc>
        <w:tc>
          <w:tcPr>
            <w:tcW w:w="167" w:type="pct"/>
            <w:tcMar>
              <w:left w:w="28" w:type="dxa"/>
              <w:right w:w="28" w:type="dxa"/>
            </w:tcMar>
            <w:vAlign w:val="center"/>
            <w:hideMark/>
          </w:tcPr>
          <w:p w14:paraId="255D690F" w14:textId="77777777" w:rsidR="00B84FCA" w:rsidRPr="00BE0152" w:rsidRDefault="00B84FCA" w:rsidP="00B84FCA">
            <w:pPr>
              <w:jc w:val="center"/>
              <w:rPr>
                <w:color w:val="000000" w:themeColor="text1"/>
                <w:sz w:val="20"/>
                <w:szCs w:val="20"/>
              </w:rPr>
            </w:pPr>
            <w:r w:rsidRPr="00BE0152">
              <w:rPr>
                <w:color w:val="000000" w:themeColor="text1"/>
                <w:sz w:val="20"/>
                <w:szCs w:val="20"/>
              </w:rPr>
              <w:t>43,04</w:t>
            </w:r>
          </w:p>
        </w:tc>
        <w:tc>
          <w:tcPr>
            <w:tcW w:w="237" w:type="pct"/>
            <w:tcMar>
              <w:left w:w="28" w:type="dxa"/>
              <w:right w:w="28" w:type="dxa"/>
            </w:tcMar>
            <w:vAlign w:val="center"/>
            <w:hideMark/>
          </w:tcPr>
          <w:p w14:paraId="0B9434A0" w14:textId="77777777" w:rsidR="00B84FCA" w:rsidRPr="00BE0152" w:rsidRDefault="00B84FCA" w:rsidP="00B84FCA">
            <w:pPr>
              <w:jc w:val="center"/>
              <w:rPr>
                <w:color w:val="000000" w:themeColor="text1"/>
                <w:sz w:val="20"/>
                <w:szCs w:val="20"/>
              </w:rPr>
            </w:pPr>
            <w:r w:rsidRPr="00BE0152">
              <w:rPr>
                <w:color w:val="000000" w:themeColor="text1"/>
                <w:sz w:val="20"/>
                <w:szCs w:val="20"/>
              </w:rPr>
              <w:t>18,27</w:t>
            </w:r>
          </w:p>
        </w:tc>
        <w:tc>
          <w:tcPr>
            <w:tcW w:w="237" w:type="pct"/>
            <w:tcMar>
              <w:left w:w="28" w:type="dxa"/>
              <w:right w:w="28" w:type="dxa"/>
            </w:tcMar>
            <w:vAlign w:val="center"/>
            <w:hideMark/>
          </w:tcPr>
          <w:p w14:paraId="4FB39F3D" w14:textId="77777777" w:rsidR="00B84FCA" w:rsidRPr="00BE0152" w:rsidRDefault="00B84FCA" w:rsidP="00B84FCA">
            <w:pPr>
              <w:jc w:val="center"/>
              <w:rPr>
                <w:color w:val="000000" w:themeColor="text1"/>
                <w:sz w:val="20"/>
                <w:szCs w:val="20"/>
              </w:rPr>
            </w:pPr>
            <w:r w:rsidRPr="00BE0152">
              <w:rPr>
                <w:color w:val="000000" w:themeColor="text1"/>
                <w:sz w:val="20"/>
                <w:szCs w:val="20"/>
              </w:rPr>
              <w:t>18,22</w:t>
            </w:r>
          </w:p>
        </w:tc>
        <w:tc>
          <w:tcPr>
            <w:tcW w:w="161" w:type="pct"/>
            <w:tcMar>
              <w:left w:w="28" w:type="dxa"/>
              <w:right w:w="28" w:type="dxa"/>
            </w:tcMar>
            <w:vAlign w:val="center"/>
            <w:hideMark/>
          </w:tcPr>
          <w:p w14:paraId="38F0BB15" w14:textId="77777777" w:rsidR="00B84FCA" w:rsidRPr="00BE0152" w:rsidRDefault="00B84FCA" w:rsidP="00B84FCA">
            <w:pPr>
              <w:jc w:val="center"/>
              <w:rPr>
                <w:color w:val="000000" w:themeColor="text1"/>
                <w:sz w:val="20"/>
                <w:szCs w:val="20"/>
              </w:rPr>
            </w:pPr>
            <w:r w:rsidRPr="00BE0152">
              <w:rPr>
                <w:color w:val="000000" w:themeColor="text1"/>
                <w:sz w:val="20"/>
                <w:szCs w:val="20"/>
              </w:rPr>
              <w:t>0,65</w:t>
            </w:r>
          </w:p>
        </w:tc>
        <w:tc>
          <w:tcPr>
            <w:tcW w:w="161" w:type="pct"/>
            <w:tcMar>
              <w:left w:w="28" w:type="dxa"/>
              <w:right w:w="28" w:type="dxa"/>
            </w:tcMar>
            <w:vAlign w:val="center"/>
            <w:hideMark/>
          </w:tcPr>
          <w:p w14:paraId="0645D8E4" w14:textId="77777777" w:rsidR="00B84FCA" w:rsidRPr="00BE0152" w:rsidRDefault="00B84FCA" w:rsidP="00B84FCA">
            <w:pPr>
              <w:jc w:val="center"/>
              <w:rPr>
                <w:color w:val="000000" w:themeColor="text1"/>
                <w:sz w:val="20"/>
                <w:szCs w:val="20"/>
              </w:rPr>
            </w:pPr>
            <w:r w:rsidRPr="00BE0152">
              <w:rPr>
                <w:color w:val="000000" w:themeColor="text1"/>
                <w:sz w:val="20"/>
                <w:szCs w:val="20"/>
              </w:rPr>
              <w:t>0,64</w:t>
            </w:r>
          </w:p>
        </w:tc>
        <w:tc>
          <w:tcPr>
            <w:tcW w:w="153" w:type="pct"/>
            <w:tcMar>
              <w:left w:w="28" w:type="dxa"/>
              <w:right w:w="28" w:type="dxa"/>
            </w:tcMar>
            <w:vAlign w:val="center"/>
            <w:hideMark/>
          </w:tcPr>
          <w:p w14:paraId="409E6883" w14:textId="77777777" w:rsidR="00B84FCA" w:rsidRPr="00BE0152" w:rsidRDefault="00B84FCA" w:rsidP="00B84FCA">
            <w:pPr>
              <w:jc w:val="center"/>
              <w:rPr>
                <w:color w:val="000000" w:themeColor="text1"/>
                <w:sz w:val="20"/>
                <w:szCs w:val="20"/>
              </w:rPr>
            </w:pPr>
            <w:r w:rsidRPr="00BE0152">
              <w:rPr>
                <w:color w:val="000000" w:themeColor="text1"/>
                <w:sz w:val="20"/>
                <w:szCs w:val="20"/>
              </w:rPr>
              <w:t>0,26</w:t>
            </w:r>
          </w:p>
        </w:tc>
        <w:tc>
          <w:tcPr>
            <w:tcW w:w="153" w:type="pct"/>
            <w:tcMar>
              <w:left w:w="28" w:type="dxa"/>
              <w:right w:w="28" w:type="dxa"/>
            </w:tcMar>
            <w:vAlign w:val="center"/>
            <w:hideMark/>
          </w:tcPr>
          <w:p w14:paraId="181C4096"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00" w:type="pct"/>
            <w:tcMar>
              <w:left w:w="28" w:type="dxa"/>
              <w:right w:w="28" w:type="dxa"/>
            </w:tcMar>
            <w:vAlign w:val="center"/>
            <w:hideMark/>
          </w:tcPr>
          <w:p w14:paraId="0EE6698D" w14:textId="77777777" w:rsidR="00B84FCA" w:rsidRPr="00BE0152" w:rsidRDefault="00B84FCA" w:rsidP="00B84FCA">
            <w:pPr>
              <w:jc w:val="center"/>
              <w:rPr>
                <w:color w:val="000000" w:themeColor="text1"/>
                <w:sz w:val="20"/>
                <w:szCs w:val="20"/>
              </w:rPr>
            </w:pPr>
            <w:r w:rsidRPr="00BE0152">
              <w:rPr>
                <w:color w:val="000000" w:themeColor="text1"/>
                <w:sz w:val="20"/>
                <w:szCs w:val="20"/>
              </w:rPr>
              <w:t>92,87</w:t>
            </w:r>
          </w:p>
        </w:tc>
        <w:tc>
          <w:tcPr>
            <w:tcW w:w="200" w:type="pct"/>
            <w:tcMar>
              <w:left w:w="28" w:type="dxa"/>
              <w:right w:w="28" w:type="dxa"/>
            </w:tcMar>
            <w:vAlign w:val="center"/>
            <w:hideMark/>
          </w:tcPr>
          <w:p w14:paraId="386BFC66" w14:textId="77777777" w:rsidR="00B84FCA" w:rsidRPr="00BE0152" w:rsidRDefault="00B84FCA" w:rsidP="00B84FCA">
            <w:pPr>
              <w:jc w:val="center"/>
              <w:rPr>
                <w:color w:val="000000" w:themeColor="text1"/>
                <w:sz w:val="20"/>
                <w:szCs w:val="20"/>
              </w:rPr>
            </w:pPr>
            <w:r w:rsidRPr="00BE0152">
              <w:rPr>
                <w:color w:val="000000" w:themeColor="text1"/>
                <w:sz w:val="20"/>
                <w:szCs w:val="20"/>
              </w:rPr>
              <w:t>92,62</w:t>
            </w:r>
          </w:p>
        </w:tc>
        <w:tc>
          <w:tcPr>
            <w:tcW w:w="200" w:type="pct"/>
            <w:tcMar>
              <w:left w:w="28" w:type="dxa"/>
              <w:right w:w="28" w:type="dxa"/>
            </w:tcMar>
            <w:vAlign w:val="center"/>
            <w:hideMark/>
          </w:tcPr>
          <w:p w14:paraId="21BE950C" w14:textId="77777777" w:rsidR="00B84FCA" w:rsidRPr="00BE0152" w:rsidRDefault="00B84FCA" w:rsidP="00B84FCA">
            <w:pPr>
              <w:jc w:val="center"/>
              <w:rPr>
                <w:color w:val="000000" w:themeColor="text1"/>
                <w:sz w:val="20"/>
                <w:szCs w:val="20"/>
              </w:rPr>
            </w:pPr>
            <w:r w:rsidRPr="00BE0152">
              <w:rPr>
                <w:color w:val="000000" w:themeColor="text1"/>
                <w:sz w:val="20"/>
                <w:szCs w:val="20"/>
              </w:rPr>
              <w:t>61,12</w:t>
            </w:r>
          </w:p>
        </w:tc>
        <w:tc>
          <w:tcPr>
            <w:tcW w:w="198" w:type="pct"/>
            <w:tcMar>
              <w:left w:w="28" w:type="dxa"/>
              <w:right w:w="28" w:type="dxa"/>
            </w:tcMar>
            <w:vAlign w:val="center"/>
            <w:hideMark/>
          </w:tcPr>
          <w:p w14:paraId="2768A57C" w14:textId="77777777" w:rsidR="00B84FCA" w:rsidRPr="00BE0152" w:rsidRDefault="00B84FCA" w:rsidP="00B84FCA">
            <w:pPr>
              <w:jc w:val="center"/>
              <w:rPr>
                <w:color w:val="000000" w:themeColor="text1"/>
                <w:sz w:val="20"/>
                <w:szCs w:val="20"/>
              </w:rPr>
            </w:pPr>
            <w:r w:rsidRPr="00BE0152">
              <w:rPr>
                <w:color w:val="000000" w:themeColor="text1"/>
                <w:sz w:val="20"/>
                <w:szCs w:val="20"/>
              </w:rPr>
              <w:t>60,88</w:t>
            </w:r>
          </w:p>
        </w:tc>
      </w:tr>
      <w:tr w:rsidR="00B84FCA" w:rsidRPr="00BE0152" w14:paraId="32D26EE1" w14:textId="77777777" w:rsidTr="00BE0152">
        <w:trPr>
          <w:trHeight w:val="20"/>
          <w:jc w:val="center"/>
        </w:trPr>
        <w:tc>
          <w:tcPr>
            <w:tcW w:w="301" w:type="pct"/>
            <w:tcMar>
              <w:left w:w="28" w:type="dxa"/>
              <w:right w:w="28" w:type="dxa"/>
            </w:tcMar>
            <w:vAlign w:val="center"/>
            <w:hideMark/>
          </w:tcPr>
          <w:p w14:paraId="6870781E" w14:textId="77777777" w:rsidR="00B84FCA" w:rsidRPr="00BE0152" w:rsidRDefault="00B84FCA" w:rsidP="00B84FCA">
            <w:pPr>
              <w:jc w:val="center"/>
              <w:rPr>
                <w:color w:val="000000" w:themeColor="text1"/>
                <w:sz w:val="20"/>
                <w:szCs w:val="20"/>
              </w:rPr>
            </w:pPr>
            <w:r w:rsidRPr="00BE0152">
              <w:rPr>
                <w:color w:val="000000" w:themeColor="text1"/>
                <w:sz w:val="20"/>
                <w:szCs w:val="20"/>
              </w:rPr>
              <w:t>Котельная СУ-78</w:t>
            </w:r>
          </w:p>
        </w:tc>
        <w:tc>
          <w:tcPr>
            <w:tcW w:w="567" w:type="pct"/>
            <w:tcMar>
              <w:left w:w="28" w:type="dxa"/>
              <w:right w:w="28" w:type="dxa"/>
            </w:tcMar>
            <w:vAlign w:val="center"/>
            <w:hideMark/>
          </w:tcPr>
          <w:p w14:paraId="3DBCFC6D" w14:textId="77777777" w:rsidR="00B84FCA" w:rsidRPr="00BE0152" w:rsidRDefault="00B84FCA" w:rsidP="00B84FCA">
            <w:pPr>
              <w:jc w:val="center"/>
              <w:rPr>
                <w:color w:val="000000" w:themeColor="text1"/>
                <w:sz w:val="20"/>
                <w:szCs w:val="20"/>
              </w:rPr>
            </w:pPr>
            <w:r w:rsidRPr="00BE0152">
              <w:rPr>
                <w:color w:val="000000" w:themeColor="text1"/>
                <w:sz w:val="20"/>
                <w:szCs w:val="20"/>
              </w:rPr>
              <w:t>17ТУ-1</w:t>
            </w:r>
          </w:p>
        </w:tc>
        <w:tc>
          <w:tcPr>
            <w:tcW w:w="193" w:type="pct"/>
            <w:tcMar>
              <w:left w:w="28" w:type="dxa"/>
              <w:right w:w="28" w:type="dxa"/>
            </w:tcMar>
            <w:vAlign w:val="center"/>
            <w:hideMark/>
          </w:tcPr>
          <w:p w14:paraId="162CC029" w14:textId="77777777" w:rsidR="00B84FCA" w:rsidRPr="00BE0152" w:rsidRDefault="00B84FCA" w:rsidP="00B84FCA">
            <w:pPr>
              <w:jc w:val="center"/>
              <w:rPr>
                <w:color w:val="000000" w:themeColor="text1"/>
                <w:sz w:val="20"/>
                <w:szCs w:val="20"/>
              </w:rPr>
            </w:pPr>
            <w:r w:rsidRPr="00BE0152">
              <w:rPr>
                <w:color w:val="000000" w:themeColor="text1"/>
                <w:sz w:val="20"/>
                <w:szCs w:val="20"/>
              </w:rPr>
              <w:t>7,14</w:t>
            </w:r>
          </w:p>
        </w:tc>
        <w:tc>
          <w:tcPr>
            <w:tcW w:w="222" w:type="pct"/>
            <w:tcMar>
              <w:left w:w="28" w:type="dxa"/>
              <w:right w:w="28" w:type="dxa"/>
            </w:tcMar>
            <w:vAlign w:val="center"/>
            <w:hideMark/>
          </w:tcPr>
          <w:p w14:paraId="4DD4A136" w14:textId="77777777" w:rsidR="00B84FCA" w:rsidRPr="00BE0152" w:rsidRDefault="00B84FCA" w:rsidP="00B84FCA">
            <w:pPr>
              <w:jc w:val="center"/>
              <w:rPr>
                <w:color w:val="000000" w:themeColor="text1"/>
                <w:sz w:val="20"/>
                <w:szCs w:val="20"/>
              </w:rPr>
            </w:pPr>
            <w:r w:rsidRPr="00BE0152">
              <w:rPr>
                <w:color w:val="000000" w:themeColor="text1"/>
                <w:sz w:val="20"/>
                <w:szCs w:val="20"/>
              </w:rPr>
              <w:t>0,16</w:t>
            </w:r>
          </w:p>
        </w:tc>
        <w:tc>
          <w:tcPr>
            <w:tcW w:w="222" w:type="pct"/>
            <w:tcMar>
              <w:left w:w="28" w:type="dxa"/>
              <w:right w:w="28" w:type="dxa"/>
            </w:tcMar>
            <w:vAlign w:val="center"/>
            <w:hideMark/>
          </w:tcPr>
          <w:p w14:paraId="713976EC" w14:textId="77777777" w:rsidR="00B84FCA" w:rsidRPr="00BE0152" w:rsidRDefault="00B84FCA" w:rsidP="00B84FCA">
            <w:pPr>
              <w:jc w:val="center"/>
              <w:rPr>
                <w:color w:val="000000" w:themeColor="text1"/>
                <w:sz w:val="20"/>
                <w:szCs w:val="20"/>
              </w:rPr>
            </w:pPr>
            <w:r w:rsidRPr="00BE0152">
              <w:rPr>
                <w:color w:val="000000" w:themeColor="text1"/>
                <w:sz w:val="20"/>
                <w:szCs w:val="20"/>
              </w:rPr>
              <w:t>0,16</w:t>
            </w:r>
          </w:p>
        </w:tc>
        <w:tc>
          <w:tcPr>
            <w:tcW w:w="222" w:type="pct"/>
            <w:tcMar>
              <w:left w:w="28" w:type="dxa"/>
              <w:right w:w="28" w:type="dxa"/>
            </w:tcMar>
            <w:vAlign w:val="center"/>
            <w:hideMark/>
          </w:tcPr>
          <w:p w14:paraId="44942190" w14:textId="77777777" w:rsidR="00B84FCA" w:rsidRPr="00BE0152" w:rsidRDefault="00B84FCA" w:rsidP="00B84FCA">
            <w:pPr>
              <w:jc w:val="center"/>
              <w:rPr>
                <w:color w:val="000000" w:themeColor="text1"/>
                <w:sz w:val="20"/>
                <w:szCs w:val="20"/>
              </w:rPr>
            </w:pPr>
            <w:r w:rsidRPr="00BE0152">
              <w:rPr>
                <w:color w:val="000000" w:themeColor="text1"/>
                <w:sz w:val="20"/>
                <w:szCs w:val="20"/>
              </w:rPr>
              <w:t>50,99</w:t>
            </w:r>
          </w:p>
        </w:tc>
        <w:tc>
          <w:tcPr>
            <w:tcW w:w="222" w:type="pct"/>
            <w:tcMar>
              <w:left w:w="28" w:type="dxa"/>
              <w:right w:w="28" w:type="dxa"/>
            </w:tcMar>
            <w:vAlign w:val="center"/>
            <w:hideMark/>
          </w:tcPr>
          <w:p w14:paraId="01D86576" w14:textId="77777777" w:rsidR="00B84FCA" w:rsidRPr="00BE0152" w:rsidRDefault="00B84FCA" w:rsidP="00B84FCA">
            <w:pPr>
              <w:jc w:val="center"/>
              <w:rPr>
                <w:color w:val="000000" w:themeColor="text1"/>
                <w:sz w:val="20"/>
                <w:szCs w:val="20"/>
              </w:rPr>
            </w:pPr>
            <w:r w:rsidRPr="00BE0152">
              <w:rPr>
                <w:color w:val="000000" w:themeColor="text1"/>
                <w:sz w:val="20"/>
                <w:szCs w:val="20"/>
              </w:rPr>
              <w:t>-50,77</w:t>
            </w:r>
          </w:p>
        </w:tc>
        <w:tc>
          <w:tcPr>
            <w:tcW w:w="222" w:type="pct"/>
            <w:tcMar>
              <w:left w:w="28" w:type="dxa"/>
              <w:right w:w="28" w:type="dxa"/>
            </w:tcMar>
            <w:vAlign w:val="center"/>
            <w:hideMark/>
          </w:tcPr>
          <w:p w14:paraId="65B912AB"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222" w:type="pct"/>
            <w:tcMar>
              <w:left w:w="28" w:type="dxa"/>
              <w:right w:w="28" w:type="dxa"/>
            </w:tcMar>
            <w:vAlign w:val="center"/>
            <w:hideMark/>
          </w:tcPr>
          <w:p w14:paraId="080E09D0"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85" w:type="pct"/>
            <w:tcMar>
              <w:left w:w="28" w:type="dxa"/>
              <w:right w:w="28" w:type="dxa"/>
            </w:tcMar>
            <w:vAlign w:val="center"/>
            <w:hideMark/>
          </w:tcPr>
          <w:p w14:paraId="1D9B12F5" w14:textId="77777777" w:rsidR="00B84FCA" w:rsidRPr="00BE0152" w:rsidRDefault="00B84FCA" w:rsidP="00B84FCA">
            <w:pPr>
              <w:jc w:val="center"/>
              <w:rPr>
                <w:color w:val="000000" w:themeColor="text1"/>
                <w:sz w:val="20"/>
                <w:szCs w:val="20"/>
              </w:rPr>
            </w:pPr>
            <w:r w:rsidRPr="00BE0152">
              <w:rPr>
                <w:color w:val="000000" w:themeColor="text1"/>
                <w:sz w:val="20"/>
                <w:szCs w:val="20"/>
              </w:rPr>
              <w:t>28,00</w:t>
            </w:r>
          </w:p>
        </w:tc>
        <w:tc>
          <w:tcPr>
            <w:tcW w:w="185" w:type="pct"/>
            <w:tcMar>
              <w:left w:w="28" w:type="dxa"/>
              <w:right w:w="28" w:type="dxa"/>
            </w:tcMar>
            <w:vAlign w:val="center"/>
            <w:hideMark/>
          </w:tcPr>
          <w:p w14:paraId="613302CA" w14:textId="77777777" w:rsidR="00B84FCA" w:rsidRPr="00BE0152" w:rsidRDefault="00B84FCA" w:rsidP="00B84FCA">
            <w:pPr>
              <w:jc w:val="center"/>
              <w:rPr>
                <w:color w:val="000000" w:themeColor="text1"/>
                <w:sz w:val="20"/>
                <w:szCs w:val="20"/>
              </w:rPr>
            </w:pPr>
            <w:r w:rsidRPr="00BE0152">
              <w:rPr>
                <w:color w:val="000000" w:themeColor="text1"/>
                <w:sz w:val="20"/>
                <w:szCs w:val="20"/>
              </w:rPr>
              <w:t>27,96</w:t>
            </w:r>
          </w:p>
        </w:tc>
        <w:tc>
          <w:tcPr>
            <w:tcW w:w="167" w:type="pct"/>
            <w:tcMar>
              <w:left w:w="28" w:type="dxa"/>
              <w:right w:w="28" w:type="dxa"/>
            </w:tcMar>
            <w:vAlign w:val="center"/>
            <w:hideMark/>
          </w:tcPr>
          <w:p w14:paraId="7CFEEBA7" w14:textId="77777777" w:rsidR="00B84FCA" w:rsidRPr="00BE0152" w:rsidRDefault="00B84FCA" w:rsidP="00B84FCA">
            <w:pPr>
              <w:jc w:val="center"/>
              <w:rPr>
                <w:color w:val="000000" w:themeColor="text1"/>
                <w:sz w:val="20"/>
                <w:szCs w:val="20"/>
              </w:rPr>
            </w:pPr>
            <w:r w:rsidRPr="00BE0152">
              <w:rPr>
                <w:color w:val="000000" w:themeColor="text1"/>
                <w:sz w:val="20"/>
                <w:szCs w:val="20"/>
              </w:rPr>
              <w:t>18,04</w:t>
            </w:r>
          </w:p>
        </w:tc>
        <w:tc>
          <w:tcPr>
            <w:tcW w:w="167" w:type="pct"/>
            <w:tcMar>
              <w:left w:w="28" w:type="dxa"/>
              <w:right w:w="28" w:type="dxa"/>
            </w:tcMar>
            <w:vAlign w:val="center"/>
            <w:hideMark/>
          </w:tcPr>
          <w:p w14:paraId="5AA35190" w14:textId="77777777" w:rsidR="00B84FCA" w:rsidRPr="00BE0152" w:rsidRDefault="00B84FCA" w:rsidP="00B84FCA">
            <w:pPr>
              <w:jc w:val="center"/>
              <w:rPr>
                <w:color w:val="000000" w:themeColor="text1"/>
                <w:sz w:val="20"/>
                <w:szCs w:val="20"/>
              </w:rPr>
            </w:pPr>
            <w:r w:rsidRPr="00BE0152">
              <w:rPr>
                <w:color w:val="000000" w:themeColor="text1"/>
                <w:sz w:val="20"/>
                <w:szCs w:val="20"/>
              </w:rPr>
              <w:t>18,00</w:t>
            </w:r>
          </w:p>
        </w:tc>
        <w:tc>
          <w:tcPr>
            <w:tcW w:w="237" w:type="pct"/>
            <w:tcMar>
              <w:left w:w="28" w:type="dxa"/>
              <w:right w:w="28" w:type="dxa"/>
            </w:tcMar>
            <w:vAlign w:val="center"/>
            <w:hideMark/>
          </w:tcPr>
          <w:p w14:paraId="467CF0BB" w14:textId="77777777" w:rsidR="00B84FCA" w:rsidRPr="00BE0152" w:rsidRDefault="00B84FCA" w:rsidP="00B84FCA">
            <w:pPr>
              <w:jc w:val="center"/>
              <w:rPr>
                <w:color w:val="000000" w:themeColor="text1"/>
                <w:sz w:val="20"/>
                <w:szCs w:val="20"/>
              </w:rPr>
            </w:pPr>
            <w:r w:rsidRPr="00BE0152">
              <w:rPr>
                <w:color w:val="000000" w:themeColor="text1"/>
                <w:sz w:val="20"/>
                <w:szCs w:val="20"/>
              </w:rPr>
              <w:t>10,00</w:t>
            </w:r>
          </w:p>
        </w:tc>
        <w:tc>
          <w:tcPr>
            <w:tcW w:w="237" w:type="pct"/>
            <w:tcMar>
              <w:left w:w="28" w:type="dxa"/>
              <w:right w:w="28" w:type="dxa"/>
            </w:tcMar>
            <w:vAlign w:val="center"/>
            <w:hideMark/>
          </w:tcPr>
          <w:p w14:paraId="422C1398" w14:textId="77777777" w:rsidR="00B84FCA" w:rsidRPr="00BE0152" w:rsidRDefault="00B84FCA" w:rsidP="00B84FCA">
            <w:pPr>
              <w:jc w:val="center"/>
              <w:rPr>
                <w:color w:val="000000" w:themeColor="text1"/>
                <w:sz w:val="20"/>
                <w:szCs w:val="20"/>
              </w:rPr>
            </w:pPr>
            <w:r w:rsidRPr="00BE0152">
              <w:rPr>
                <w:color w:val="000000" w:themeColor="text1"/>
                <w:sz w:val="20"/>
                <w:szCs w:val="20"/>
              </w:rPr>
              <w:t>9,91</w:t>
            </w:r>
          </w:p>
        </w:tc>
        <w:tc>
          <w:tcPr>
            <w:tcW w:w="161" w:type="pct"/>
            <w:tcMar>
              <w:left w:w="28" w:type="dxa"/>
              <w:right w:w="28" w:type="dxa"/>
            </w:tcMar>
            <w:vAlign w:val="center"/>
            <w:hideMark/>
          </w:tcPr>
          <w:p w14:paraId="2FF88A02" w14:textId="77777777" w:rsidR="00B84FCA" w:rsidRPr="00BE0152" w:rsidRDefault="00B84FCA" w:rsidP="00B84FCA">
            <w:pPr>
              <w:jc w:val="center"/>
              <w:rPr>
                <w:color w:val="000000" w:themeColor="text1"/>
                <w:sz w:val="20"/>
                <w:szCs w:val="20"/>
              </w:rPr>
            </w:pPr>
            <w:r w:rsidRPr="00BE0152">
              <w:rPr>
                <w:color w:val="000000" w:themeColor="text1"/>
                <w:sz w:val="20"/>
                <w:szCs w:val="20"/>
              </w:rPr>
              <w:t>5,23</w:t>
            </w:r>
          </w:p>
        </w:tc>
        <w:tc>
          <w:tcPr>
            <w:tcW w:w="161" w:type="pct"/>
            <w:tcMar>
              <w:left w:w="28" w:type="dxa"/>
              <w:right w:w="28" w:type="dxa"/>
            </w:tcMar>
            <w:vAlign w:val="center"/>
            <w:hideMark/>
          </w:tcPr>
          <w:p w14:paraId="6CD335C2" w14:textId="77777777" w:rsidR="00B84FCA" w:rsidRPr="00BE0152" w:rsidRDefault="00B84FCA" w:rsidP="00B84FCA">
            <w:pPr>
              <w:jc w:val="center"/>
              <w:rPr>
                <w:color w:val="000000" w:themeColor="text1"/>
                <w:sz w:val="20"/>
                <w:szCs w:val="20"/>
              </w:rPr>
            </w:pPr>
            <w:r w:rsidRPr="00BE0152">
              <w:rPr>
                <w:color w:val="000000" w:themeColor="text1"/>
                <w:sz w:val="20"/>
                <w:szCs w:val="20"/>
              </w:rPr>
              <w:t>5,18</w:t>
            </w:r>
          </w:p>
        </w:tc>
        <w:tc>
          <w:tcPr>
            <w:tcW w:w="153" w:type="pct"/>
            <w:tcMar>
              <w:left w:w="28" w:type="dxa"/>
              <w:right w:w="28" w:type="dxa"/>
            </w:tcMar>
            <w:vAlign w:val="center"/>
            <w:hideMark/>
          </w:tcPr>
          <w:p w14:paraId="7DC234CE" w14:textId="77777777" w:rsidR="00B84FCA" w:rsidRPr="00BE0152" w:rsidRDefault="00B84FCA" w:rsidP="00B84FCA">
            <w:pPr>
              <w:jc w:val="center"/>
              <w:rPr>
                <w:color w:val="000000" w:themeColor="text1"/>
                <w:sz w:val="20"/>
                <w:szCs w:val="20"/>
              </w:rPr>
            </w:pPr>
            <w:r w:rsidRPr="00BE0152">
              <w:rPr>
                <w:color w:val="000000" w:themeColor="text1"/>
                <w:sz w:val="20"/>
                <w:szCs w:val="20"/>
              </w:rPr>
              <w:t>0,73</w:t>
            </w:r>
          </w:p>
        </w:tc>
        <w:tc>
          <w:tcPr>
            <w:tcW w:w="153" w:type="pct"/>
            <w:tcMar>
              <w:left w:w="28" w:type="dxa"/>
              <w:right w:w="28" w:type="dxa"/>
            </w:tcMar>
            <w:vAlign w:val="center"/>
            <w:hideMark/>
          </w:tcPr>
          <w:p w14:paraId="1E70C13E" w14:textId="77777777" w:rsidR="00B84FCA" w:rsidRPr="00BE0152" w:rsidRDefault="00B84FCA" w:rsidP="00B84FCA">
            <w:pPr>
              <w:jc w:val="center"/>
              <w:rPr>
                <w:color w:val="000000" w:themeColor="text1"/>
                <w:sz w:val="20"/>
                <w:szCs w:val="20"/>
              </w:rPr>
            </w:pPr>
            <w:r w:rsidRPr="00BE0152">
              <w:rPr>
                <w:color w:val="000000" w:themeColor="text1"/>
                <w:sz w:val="20"/>
                <w:szCs w:val="20"/>
              </w:rPr>
              <w:t>-0,73</w:t>
            </w:r>
          </w:p>
        </w:tc>
        <w:tc>
          <w:tcPr>
            <w:tcW w:w="200" w:type="pct"/>
            <w:tcMar>
              <w:left w:w="28" w:type="dxa"/>
              <w:right w:w="28" w:type="dxa"/>
            </w:tcMar>
            <w:vAlign w:val="center"/>
            <w:hideMark/>
          </w:tcPr>
          <w:p w14:paraId="66B22B7B" w14:textId="77777777" w:rsidR="00B84FCA" w:rsidRPr="00BE0152" w:rsidRDefault="00B84FCA" w:rsidP="00B84FCA">
            <w:pPr>
              <w:jc w:val="center"/>
              <w:rPr>
                <w:color w:val="000000" w:themeColor="text1"/>
                <w:sz w:val="20"/>
                <w:szCs w:val="20"/>
              </w:rPr>
            </w:pPr>
            <w:r w:rsidRPr="00BE0152">
              <w:rPr>
                <w:color w:val="000000" w:themeColor="text1"/>
                <w:sz w:val="20"/>
                <w:szCs w:val="20"/>
              </w:rPr>
              <w:t>90,00</w:t>
            </w:r>
          </w:p>
        </w:tc>
        <w:tc>
          <w:tcPr>
            <w:tcW w:w="200" w:type="pct"/>
            <w:tcMar>
              <w:left w:w="28" w:type="dxa"/>
              <w:right w:w="28" w:type="dxa"/>
            </w:tcMar>
            <w:vAlign w:val="center"/>
            <w:hideMark/>
          </w:tcPr>
          <w:p w14:paraId="5C3B0438" w14:textId="77777777" w:rsidR="00B84FCA" w:rsidRPr="00BE0152" w:rsidRDefault="00B84FCA" w:rsidP="00B84FCA">
            <w:pPr>
              <w:jc w:val="center"/>
              <w:rPr>
                <w:color w:val="000000" w:themeColor="text1"/>
                <w:sz w:val="20"/>
                <w:szCs w:val="20"/>
              </w:rPr>
            </w:pPr>
            <w:r w:rsidRPr="00BE0152">
              <w:rPr>
                <w:color w:val="000000" w:themeColor="text1"/>
                <w:sz w:val="20"/>
                <w:szCs w:val="20"/>
              </w:rPr>
              <w:t>89,98</w:t>
            </w:r>
          </w:p>
        </w:tc>
        <w:tc>
          <w:tcPr>
            <w:tcW w:w="200" w:type="pct"/>
            <w:tcMar>
              <w:left w:w="28" w:type="dxa"/>
              <w:right w:w="28" w:type="dxa"/>
            </w:tcMar>
            <w:vAlign w:val="center"/>
            <w:hideMark/>
          </w:tcPr>
          <w:p w14:paraId="5F1DBFD1" w14:textId="77777777" w:rsidR="00B84FCA" w:rsidRPr="00BE0152" w:rsidRDefault="00B84FCA" w:rsidP="00B84FCA">
            <w:pPr>
              <w:jc w:val="center"/>
              <w:rPr>
                <w:color w:val="000000" w:themeColor="text1"/>
                <w:sz w:val="20"/>
                <w:szCs w:val="20"/>
              </w:rPr>
            </w:pPr>
            <w:r w:rsidRPr="00BE0152">
              <w:rPr>
                <w:color w:val="000000" w:themeColor="text1"/>
                <w:sz w:val="20"/>
                <w:szCs w:val="20"/>
              </w:rPr>
              <w:t>60,06</w:t>
            </w:r>
          </w:p>
        </w:tc>
        <w:tc>
          <w:tcPr>
            <w:tcW w:w="198" w:type="pct"/>
            <w:tcMar>
              <w:left w:w="28" w:type="dxa"/>
              <w:right w:w="28" w:type="dxa"/>
            </w:tcMar>
            <w:vAlign w:val="center"/>
            <w:hideMark/>
          </w:tcPr>
          <w:p w14:paraId="1354AF36" w14:textId="77777777" w:rsidR="00B84FCA" w:rsidRPr="00BE0152" w:rsidRDefault="00B84FCA" w:rsidP="00B84FCA">
            <w:pPr>
              <w:jc w:val="center"/>
              <w:rPr>
                <w:color w:val="000000" w:themeColor="text1"/>
                <w:sz w:val="20"/>
                <w:szCs w:val="20"/>
              </w:rPr>
            </w:pPr>
            <w:r w:rsidRPr="00BE0152">
              <w:rPr>
                <w:color w:val="000000" w:themeColor="text1"/>
                <w:sz w:val="20"/>
                <w:szCs w:val="20"/>
              </w:rPr>
              <w:t>60,05</w:t>
            </w:r>
          </w:p>
        </w:tc>
      </w:tr>
      <w:tr w:rsidR="00B84FCA" w:rsidRPr="00BE0152" w14:paraId="0913EA85" w14:textId="77777777" w:rsidTr="00BE0152">
        <w:trPr>
          <w:trHeight w:val="20"/>
          <w:jc w:val="center"/>
        </w:trPr>
        <w:tc>
          <w:tcPr>
            <w:tcW w:w="301" w:type="pct"/>
            <w:tcMar>
              <w:left w:w="28" w:type="dxa"/>
              <w:right w:w="28" w:type="dxa"/>
            </w:tcMar>
            <w:vAlign w:val="center"/>
            <w:hideMark/>
          </w:tcPr>
          <w:p w14:paraId="4DF4736C" w14:textId="77777777" w:rsidR="00B84FCA" w:rsidRPr="00BE0152" w:rsidRDefault="00B84FCA" w:rsidP="00B84FCA">
            <w:pPr>
              <w:jc w:val="center"/>
              <w:rPr>
                <w:color w:val="000000" w:themeColor="text1"/>
                <w:sz w:val="20"/>
                <w:szCs w:val="20"/>
              </w:rPr>
            </w:pPr>
            <w:r w:rsidRPr="00BE0152">
              <w:rPr>
                <w:color w:val="000000" w:themeColor="text1"/>
                <w:sz w:val="20"/>
                <w:szCs w:val="20"/>
              </w:rPr>
              <w:t>17ТУ-2</w:t>
            </w:r>
          </w:p>
        </w:tc>
        <w:tc>
          <w:tcPr>
            <w:tcW w:w="567" w:type="pct"/>
            <w:tcMar>
              <w:left w:w="28" w:type="dxa"/>
              <w:right w:w="28" w:type="dxa"/>
            </w:tcMar>
            <w:vAlign w:val="center"/>
            <w:hideMark/>
          </w:tcPr>
          <w:p w14:paraId="35FCCD3A" w14:textId="77777777" w:rsidR="00B84FCA" w:rsidRPr="00BE0152" w:rsidRDefault="00B84FCA" w:rsidP="00B84FCA">
            <w:pPr>
              <w:jc w:val="center"/>
              <w:rPr>
                <w:color w:val="000000" w:themeColor="text1"/>
                <w:sz w:val="20"/>
                <w:szCs w:val="20"/>
              </w:rPr>
            </w:pPr>
            <w:r w:rsidRPr="00BE0152">
              <w:rPr>
                <w:color w:val="000000" w:themeColor="text1"/>
                <w:sz w:val="20"/>
                <w:szCs w:val="20"/>
              </w:rPr>
              <w:t>17ТУ-5</w:t>
            </w:r>
          </w:p>
        </w:tc>
        <w:tc>
          <w:tcPr>
            <w:tcW w:w="193" w:type="pct"/>
            <w:tcMar>
              <w:left w:w="28" w:type="dxa"/>
              <w:right w:w="28" w:type="dxa"/>
            </w:tcMar>
            <w:vAlign w:val="center"/>
            <w:hideMark/>
          </w:tcPr>
          <w:p w14:paraId="3E59FF7D" w14:textId="77777777" w:rsidR="00B84FCA" w:rsidRPr="00BE0152" w:rsidRDefault="00B84FCA" w:rsidP="00B84FCA">
            <w:pPr>
              <w:jc w:val="center"/>
              <w:rPr>
                <w:color w:val="000000" w:themeColor="text1"/>
                <w:sz w:val="20"/>
                <w:szCs w:val="20"/>
              </w:rPr>
            </w:pPr>
            <w:r w:rsidRPr="00BE0152">
              <w:rPr>
                <w:color w:val="000000" w:themeColor="text1"/>
                <w:sz w:val="20"/>
                <w:szCs w:val="20"/>
              </w:rPr>
              <w:t>47,79</w:t>
            </w:r>
          </w:p>
        </w:tc>
        <w:tc>
          <w:tcPr>
            <w:tcW w:w="222" w:type="pct"/>
            <w:tcMar>
              <w:left w:w="28" w:type="dxa"/>
              <w:right w:w="28" w:type="dxa"/>
            </w:tcMar>
            <w:vAlign w:val="center"/>
            <w:hideMark/>
          </w:tcPr>
          <w:p w14:paraId="1DAB3AF3"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2" w:type="pct"/>
            <w:tcMar>
              <w:left w:w="28" w:type="dxa"/>
              <w:right w:w="28" w:type="dxa"/>
            </w:tcMar>
            <w:vAlign w:val="center"/>
            <w:hideMark/>
          </w:tcPr>
          <w:p w14:paraId="4D013C44"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2" w:type="pct"/>
            <w:tcMar>
              <w:left w:w="28" w:type="dxa"/>
              <w:right w:w="28" w:type="dxa"/>
            </w:tcMar>
            <w:vAlign w:val="center"/>
            <w:hideMark/>
          </w:tcPr>
          <w:p w14:paraId="4371DB30" w14:textId="77777777" w:rsidR="00B84FCA" w:rsidRPr="00BE0152" w:rsidRDefault="00B84FCA" w:rsidP="00B84FCA">
            <w:pPr>
              <w:jc w:val="center"/>
              <w:rPr>
                <w:color w:val="000000" w:themeColor="text1"/>
                <w:sz w:val="20"/>
                <w:szCs w:val="20"/>
              </w:rPr>
            </w:pPr>
            <w:r w:rsidRPr="00BE0152">
              <w:rPr>
                <w:color w:val="000000" w:themeColor="text1"/>
                <w:sz w:val="20"/>
                <w:szCs w:val="20"/>
              </w:rPr>
              <w:t>8,31</w:t>
            </w:r>
          </w:p>
        </w:tc>
        <w:tc>
          <w:tcPr>
            <w:tcW w:w="222" w:type="pct"/>
            <w:tcMar>
              <w:left w:w="28" w:type="dxa"/>
              <w:right w:w="28" w:type="dxa"/>
            </w:tcMar>
            <w:vAlign w:val="center"/>
            <w:hideMark/>
          </w:tcPr>
          <w:p w14:paraId="01F29C27" w14:textId="77777777" w:rsidR="00B84FCA" w:rsidRPr="00BE0152" w:rsidRDefault="00B84FCA" w:rsidP="00B84FCA">
            <w:pPr>
              <w:jc w:val="center"/>
              <w:rPr>
                <w:color w:val="000000" w:themeColor="text1"/>
                <w:sz w:val="20"/>
                <w:szCs w:val="20"/>
              </w:rPr>
            </w:pPr>
            <w:r w:rsidRPr="00BE0152">
              <w:rPr>
                <w:color w:val="000000" w:themeColor="text1"/>
                <w:sz w:val="20"/>
                <w:szCs w:val="20"/>
              </w:rPr>
              <w:t>-8,28</w:t>
            </w:r>
          </w:p>
        </w:tc>
        <w:tc>
          <w:tcPr>
            <w:tcW w:w="222" w:type="pct"/>
            <w:tcMar>
              <w:left w:w="28" w:type="dxa"/>
              <w:right w:w="28" w:type="dxa"/>
            </w:tcMar>
            <w:vAlign w:val="center"/>
            <w:hideMark/>
          </w:tcPr>
          <w:p w14:paraId="535D443B"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222" w:type="pct"/>
            <w:tcMar>
              <w:left w:w="28" w:type="dxa"/>
              <w:right w:w="28" w:type="dxa"/>
            </w:tcMar>
            <w:vAlign w:val="center"/>
            <w:hideMark/>
          </w:tcPr>
          <w:p w14:paraId="3C0F70E4"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185" w:type="pct"/>
            <w:tcMar>
              <w:left w:w="28" w:type="dxa"/>
              <w:right w:w="28" w:type="dxa"/>
            </w:tcMar>
            <w:vAlign w:val="center"/>
            <w:hideMark/>
          </w:tcPr>
          <w:p w14:paraId="376AA30F" w14:textId="77777777" w:rsidR="00B84FCA" w:rsidRPr="00BE0152" w:rsidRDefault="00B84FCA" w:rsidP="00B84FCA">
            <w:pPr>
              <w:jc w:val="center"/>
              <w:rPr>
                <w:color w:val="000000" w:themeColor="text1"/>
                <w:sz w:val="20"/>
                <w:szCs w:val="20"/>
              </w:rPr>
            </w:pPr>
            <w:r w:rsidRPr="00BE0152">
              <w:rPr>
                <w:color w:val="000000" w:themeColor="text1"/>
                <w:sz w:val="20"/>
                <w:szCs w:val="20"/>
              </w:rPr>
              <w:t>61,28</w:t>
            </w:r>
          </w:p>
        </w:tc>
        <w:tc>
          <w:tcPr>
            <w:tcW w:w="185" w:type="pct"/>
            <w:tcMar>
              <w:left w:w="28" w:type="dxa"/>
              <w:right w:w="28" w:type="dxa"/>
            </w:tcMar>
            <w:vAlign w:val="center"/>
            <w:hideMark/>
          </w:tcPr>
          <w:p w14:paraId="10FE5430" w14:textId="77777777" w:rsidR="00B84FCA" w:rsidRPr="00BE0152" w:rsidRDefault="00B84FCA" w:rsidP="00B84FCA">
            <w:pPr>
              <w:jc w:val="center"/>
              <w:rPr>
                <w:color w:val="000000" w:themeColor="text1"/>
                <w:sz w:val="20"/>
                <w:szCs w:val="20"/>
              </w:rPr>
            </w:pPr>
            <w:r w:rsidRPr="00BE0152">
              <w:rPr>
                <w:color w:val="000000" w:themeColor="text1"/>
                <w:sz w:val="20"/>
                <w:szCs w:val="20"/>
              </w:rPr>
              <w:t>61,23</w:t>
            </w:r>
          </w:p>
        </w:tc>
        <w:tc>
          <w:tcPr>
            <w:tcW w:w="167" w:type="pct"/>
            <w:tcMar>
              <w:left w:w="28" w:type="dxa"/>
              <w:right w:w="28" w:type="dxa"/>
            </w:tcMar>
            <w:vAlign w:val="center"/>
            <w:hideMark/>
          </w:tcPr>
          <w:p w14:paraId="07F071D5" w14:textId="77777777" w:rsidR="00B84FCA" w:rsidRPr="00BE0152" w:rsidRDefault="00B84FCA" w:rsidP="00B84FCA">
            <w:pPr>
              <w:jc w:val="center"/>
              <w:rPr>
                <w:color w:val="000000" w:themeColor="text1"/>
                <w:sz w:val="20"/>
                <w:szCs w:val="20"/>
              </w:rPr>
            </w:pPr>
            <w:r w:rsidRPr="00BE0152">
              <w:rPr>
                <w:color w:val="000000" w:themeColor="text1"/>
                <w:sz w:val="20"/>
                <w:szCs w:val="20"/>
              </w:rPr>
              <w:t>43,11</w:t>
            </w:r>
          </w:p>
        </w:tc>
        <w:tc>
          <w:tcPr>
            <w:tcW w:w="167" w:type="pct"/>
            <w:tcMar>
              <w:left w:w="28" w:type="dxa"/>
              <w:right w:w="28" w:type="dxa"/>
            </w:tcMar>
            <w:vAlign w:val="center"/>
            <w:hideMark/>
          </w:tcPr>
          <w:p w14:paraId="2E4BBB4B" w14:textId="77777777" w:rsidR="00B84FCA" w:rsidRPr="00BE0152" w:rsidRDefault="00B84FCA" w:rsidP="00B84FCA">
            <w:pPr>
              <w:jc w:val="center"/>
              <w:rPr>
                <w:color w:val="000000" w:themeColor="text1"/>
                <w:sz w:val="20"/>
                <w:szCs w:val="20"/>
              </w:rPr>
            </w:pPr>
            <w:r w:rsidRPr="00BE0152">
              <w:rPr>
                <w:color w:val="000000" w:themeColor="text1"/>
                <w:sz w:val="20"/>
                <w:szCs w:val="20"/>
              </w:rPr>
              <w:t>43,06</w:t>
            </w:r>
          </w:p>
        </w:tc>
        <w:tc>
          <w:tcPr>
            <w:tcW w:w="237" w:type="pct"/>
            <w:tcMar>
              <w:left w:w="28" w:type="dxa"/>
              <w:right w:w="28" w:type="dxa"/>
            </w:tcMar>
            <w:vAlign w:val="center"/>
            <w:hideMark/>
          </w:tcPr>
          <w:p w14:paraId="2A5CE797" w14:textId="77777777" w:rsidR="00B84FCA" w:rsidRPr="00BE0152" w:rsidRDefault="00B84FCA" w:rsidP="00B84FCA">
            <w:pPr>
              <w:jc w:val="center"/>
              <w:rPr>
                <w:color w:val="000000" w:themeColor="text1"/>
                <w:sz w:val="20"/>
                <w:szCs w:val="20"/>
              </w:rPr>
            </w:pPr>
            <w:r w:rsidRPr="00BE0152">
              <w:rPr>
                <w:color w:val="000000" w:themeColor="text1"/>
                <w:sz w:val="20"/>
                <w:szCs w:val="20"/>
              </w:rPr>
              <w:t>18,22</w:t>
            </w:r>
          </w:p>
        </w:tc>
        <w:tc>
          <w:tcPr>
            <w:tcW w:w="237" w:type="pct"/>
            <w:tcMar>
              <w:left w:w="28" w:type="dxa"/>
              <w:right w:w="28" w:type="dxa"/>
            </w:tcMar>
            <w:vAlign w:val="center"/>
            <w:hideMark/>
          </w:tcPr>
          <w:p w14:paraId="492D604D" w14:textId="77777777" w:rsidR="00B84FCA" w:rsidRPr="00BE0152" w:rsidRDefault="00B84FCA" w:rsidP="00B84FCA">
            <w:pPr>
              <w:jc w:val="center"/>
              <w:rPr>
                <w:color w:val="000000" w:themeColor="text1"/>
                <w:sz w:val="20"/>
                <w:szCs w:val="20"/>
              </w:rPr>
            </w:pPr>
            <w:r w:rsidRPr="00BE0152">
              <w:rPr>
                <w:color w:val="000000" w:themeColor="text1"/>
                <w:sz w:val="20"/>
                <w:szCs w:val="20"/>
              </w:rPr>
              <w:t>18,12</w:t>
            </w:r>
          </w:p>
        </w:tc>
        <w:tc>
          <w:tcPr>
            <w:tcW w:w="161" w:type="pct"/>
            <w:tcMar>
              <w:left w:w="28" w:type="dxa"/>
              <w:right w:w="28" w:type="dxa"/>
            </w:tcMar>
            <w:vAlign w:val="center"/>
            <w:hideMark/>
          </w:tcPr>
          <w:p w14:paraId="6CD438A5" w14:textId="77777777" w:rsidR="00B84FCA" w:rsidRPr="00BE0152" w:rsidRDefault="00B84FCA" w:rsidP="00B84FCA">
            <w:pPr>
              <w:jc w:val="center"/>
              <w:rPr>
                <w:color w:val="000000" w:themeColor="text1"/>
                <w:sz w:val="20"/>
                <w:szCs w:val="20"/>
              </w:rPr>
            </w:pPr>
            <w:r w:rsidRPr="00BE0152">
              <w:rPr>
                <w:color w:val="000000" w:themeColor="text1"/>
                <w:sz w:val="20"/>
                <w:szCs w:val="20"/>
              </w:rPr>
              <w:t>0,81</w:t>
            </w:r>
          </w:p>
        </w:tc>
        <w:tc>
          <w:tcPr>
            <w:tcW w:w="161" w:type="pct"/>
            <w:tcMar>
              <w:left w:w="28" w:type="dxa"/>
              <w:right w:w="28" w:type="dxa"/>
            </w:tcMar>
            <w:vAlign w:val="center"/>
            <w:hideMark/>
          </w:tcPr>
          <w:p w14:paraId="248E0782" w14:textId="77777777" w:rsidR="00B84FCA" w:rsidRPr="00BE0152" w:rsidRDefault="00B84FCA" w:rsidP="00B84FCA">
            <w:pPr>
              <w:jc w:val="center"/>
              <w:rPr>
                <w:color w:val="000000" w:themeColor="text1"/>
                <w:sz w:val="20"/>
                <w:szCs w:val="20"/>
              </w:rPr>
            </w:pPr>
            <w:r w:rsidRPr="00BE0152">
              <w:rPr>
                <w:color w:val="000000" w:themeColor="text1"/>
                <w:sz w:val="20"/>
                <w:szCs w:val="20"/>
              </w:rPr>
              <w:t>0,81</w:t>
            </w:r>
          </w:p>
        </w:tc>
        <w:tc>
          <w:tcPr>
            <w:tcW w:w="153" w:type="pct"/>
            <w:tcMar>
              <w:left w:w="28" w:type="dxa"/>
              <w:right w:w="28" w:type="dxa"/>
            </w:tcMar>
            <w:vAlign w:val="center"/>
            <w:hideMark/>
          </w:tcPr>
          <w:p w14:paraId="77C2B98D" w14:textId="77777777" w:rsidR="00B84FCA" w:rsidRPr="00BE0152" w:rsidRDefault="00B84FCA" w:rsidP="00B84FCA">
            <w:pPr>
              <w:jc w:val="center"/>
              <w:rPr>
                <w:color w:val="000000" w:themeColor="text1"/>
                <w:sz w:val="20"/>
                <w:szCs w:val="20"/>
              </w:rPr>
            </w:pPr>
            <w:r w:rsidRPr="00BE0152">
              <w:rPr>
                <w:color w:val="000000" w:themeColor="text1"/>
                <w:sz w:val="20"/>
                <w:szCs w:val="20"/>
              </w:rPr>
              <w:t>0,23</w:t>
            </w:r>
          </w:p>
        </w:tc>
        <w:tc>
          <w:tcPr>
            <w:tcW w:w="153" w:type="pct"/>
            <w:tcMar>
              <w:left w:w="28" w:type="dxa"/>
              <w:right w:w="28" w:type="dxa"/>
            </w:tcMar>
            <w:vAlign w:val="center"/>
            <w:hideMark/>
          </w:tcPr>
          <w:p w14:paraId="04554053" w14:textId="77777777" w:rsidR="00B84FCA" w:rsidRPr="00BE0152" w:rsidRDefault="00B84FCA" w:rsidP="00B84FCA">
            <w:pPr>
              <w:jc w:val="center"/>
              <w:rPr>
                <w:color w:val="000000" w:themeColor="text1"/>
                <w:sz w:val="20"/>
                <w:szCs w:val="20"/>
              </w:rPr>
            </w:pPr>
            <w:r w:rsidRPr="00BE0152">
              <w:rPr>
                <w:color w:val="000000" w:themeColor="text1"/>
                <w:sz w:val="20"/>
                <w:szCs w:val="20"/>
              </w:rPr>
              <w:t>-0,23</w:t>
            </w:r>
          </w:p>
        </w:tc>
        <w:tc>
          <w:tcPr>
            <w:tcW w:w="200" w:type="pct"/>
            <w:tcMar>
              <w:left w:w="28" w:type="dxa"/>
              <w:right w:w="28" w:type="dxa"/>
            </w:tcMar>
            <w:vAlign w:val="center"/>
            <w:hideMark/>
          </w:tcPr>
          <w:p w14:paraId="55916B6B" w14:textId="77777777" w:rsidR="00B84FCA" w:rsidRPr="00BE0152" w:rsidRDefault="00B84FCA" w:rsidP="00B84FCA">
            <w:pPr>
              <w:jc w:val="center"/>
              <w:rPr>
                <w:color w:val="000000" w:themeColor="text1"/>
                <w:sz w:val="20"/>
                <w:szCs w:val="20"/>
              </w:rPr>
            </w:pPr>
            <w:r w:rsidRPr="00BE0152">
              <w:rPr>
                <w:color w:val="000000" w:themeColor="text1"/>
                <w:sz w:val="20"/>
                <w:szCs w:val="20"/>
              </w:rPr>
              <w:t>92,62</w:t>
            </w:r>
          </w:p>
        </w:tc>
        <w:tc>
          <w:tcPr>
            <w:tcW w:w="200" w:type="pct"/>
            <w:tcMar>
              <w:left w:w="28" w:type="dxa"/>
              <w:right w:w="28" w:type="dxa"/>
            </w:tcMar>
            <w:vAlign w:val="center"/>
            <w:hideMark/>
          </w:tcPr>
          <w:p w14:paraId="46D2DBB6" w14:textId="77777777" w:rsidR="00B84FCA" w:rsidRPr="00BE0152" w:rsidRDefault="00B84FCA" w:rsidP="00B84FCA">
            <w:pPr>
              <w:jc w:val="center"/>
              <w:rPr>
                <w:color w:val="000000" w:themeColor="text1"/>
                <w:sz w:val="20"/>
                <w:szCs w:val="20"/>
              </w:rPr>
            </w:pPr>
            <w:r w:rsidRPr="00BE0152">
              <w:rPr>
                <w:color w:val="000000" w:themeColor="text1"/>
                <w:sz w:val="20"/>
                <w:szCs w:val="20"/>
              </w:rPr>
              <w:t>91,87</w:t>
            </w:r>
          </w:p>
        </w:tc>
        <w:tc>
          <w:tcPr>
            <w:tcW w:w="200" w:type="pct"/>
            <w:tcMar>
              <w:left w:w="28" w:type="dxa"/>
              <w:right w:w="28" w:type="dxa"/>
            </w:tcMar>
            <w:vAlign w:val="center"/>
            <w:hideMark/>
          </w:tcPr>
          <w:p w14:paraId="2243A7EA" w14:textId="77777777" w:rsidR="00B84FCA" w:rsidRPr="00BE0152" w:rsidRDefault="00B84FCA" w:rsidP="00B84FCA">
            <w:pPr>
              <w:jc w:val="center"/>
              <w:rPr>
                <w:color w:val="000000" w:themeColor="text1"/>
                <w:sz w:val="20"/>
                <w:szCs w:val="20"/>
              </w:rPr>
            </w:pPr>
            <w:r w:rsidRPr="00BE0152">
              <w:rPr>
                <w:color w:val="000000" w:themeColor="text1"/>
                <w:sz w:val="20"/>
                <w:szCs w:val="20"/>
              </w:rPr>
              <w:t>59,80</w:t>
            </w:r>
          </w:p>
        </w:tc>
        <w:tc>
          <w:tcPr>
            <w:tcW w:w="198" w:type="pct"/>
            <w:tcMar>
              <w:left w:w="28" w:type="dxa"/>
              <w:right w:w="28" w:type="dxa"/>
            </w:tcMar>
            <w:vAlign w:val="center"/>
            <w:hideMark/>
          </w:tcPr>
          <w:p w14:paraId="188D8AD6" w14:textId="77777777" w:rsidR="00B84FCA" w:rsidRPr="00BE0152" w:rsidRDefault="00B84FCA" w:rsidP="00B84FCA">
            <w:pPr>
              <w:jc w:val="center"/>
              <w:rPr>
                <w:color w:val="000000" w:themeColor="text1"/>
                <w:sz w:val="20"/>
                <w:szCs w:val="20"/>
              </w:rPr>
            </w:pPr>
            <w:r w:rsidRPr="00BE0152">
              <w:rPr>
                <w:color w:val="000000" w:themeColor="text1"/>
                <w:sz w:val="20"/>
                <w:szCs w:val="20"/>
              </w:rPr>
              <w:t>59,07</w:t>
            </w:r>
          </w:p>
        </w:tc>
      </w:tr>
      <w:tr w:rsidR="00B84FCA" w:rsidRPr="00BE0152" w14:paraId="174CBB9E" w14:textId="77777777" w:rsidTr="00BE0152">
        <w:trPr>
          <w:trHeight w:val="20"/>
          <w:jc w:val="center"/>
        </w:trPr>
        <w:tc>
          <w:tcPr>
            <w:tcW w:w="301" w:type="pct"/>
            <w:tcMar>
              <w:left w:w="28" w:type="dxa"/>
              <w:right w:w="28" w:type="dxa"/>
            </w:tcMar>
            <w:vAlign w:val="center"/>
            <w:hideMark/>
          </w:tcPr>
          <w:p w14:paraId="5C189B53" w14:textId="77777777" w:rsidR="00B84FCA" w:rsidRPr="00BE0152" w:rsidRDefault="00B84FCA" w:rsidP="00B84FCA">
            <w:pPr>
              <w:jc w:val="center"/>
              <w:rPr>
                <w:color w:val="000000" w:themeColor="text1"/>
                <w:sz w:val="20"/>
                <w:szCs w:val="20"/>
              </w:rPr>
            </w:pPr>
            <w:r w:rsidRPr="00BE0152">
              <w:rPr>
                <w:color w:val="000000" w:themeColor="text1"/>
                <w:sz w:val="20"/>
                <w:szCs w:val="20"/>
              </w:rPr>
              <w:t>17ТУ-5</w:t>
            </w:r>
          </w:p>
        </w:tc>
        <w:tc>
          <w:tcPr>
            <w:tcW w:w="567" w:type="pct"/>
            <w:tcMar>
              <w:left w:w="28" w:type="dxa"/>
              <w:right w:w="28" w:type="dxa"/>
            </w:tcMar>
            <w:vAlign w:val="center"/>
            <w:hideMark/>
          </w:tcPr>
          <w:p w14:paraId="370BA308" w14:textId="77777777" w:rsidR="00B84FCA" w:rsidRPr="00BE0152" w:rsidRDefault="00B84FCA" w:rsidP="00B84FCA">
            <w:pPr>
              <w:jc w:val="center"/>
              <w:rPr>
                <w:color w:val="000000" w:themeColor="text1"/>
                <w:sz w:val="20"/>
                <w:szCs w:val="20"/>
              </w:rPr>
            </w:pPr>
            <w:r w:rsidRPr="00BE0152">
              <w:rPr>
                <w:color w:val="000000" w:themeColor="text1"/>
                <w:sz w:val="20"/>
                <w:szCs w:val="20"/>
              </w:rPr>
              <w:t>Уз.470</w:t>
            </w:r>
          </w:p>
        </w:tc>
        <w:tc>
          <w:tcPr>
            <w:tcW w:w="193" w:type="pct"/>
            <w:tcMar>
              <w:left w:w="28" w:type="dxa"/>
              <w:right w:w="28" w:type="dxa"/>
            </w:tcMar>
            <w:vAlign w:val="center"/>
            <w:hideMark/>
          </w:tcPr>
          <w:p w14:paraId="547A489D" w14:textId="77777777" w:rsidR="00B84FCA" w:rsidRPr="00BE0152" w:rsidRDefault="00B84FCA" w:rsidP="00B84FCA">
            <w:pPr>
              <w:jc w:val="center"/>
              <w:rPr>
                <w:color w:val="000000" w:themeColor="text1"/>
                <w:sz w:val="20"/>
                <w:szCs w:val="20"/>
              </w:rPr>
            </w:pPr>
            <w:r w:rsidRPr="00BE0152">
              <w:rPr>
                <w:color w:val="000000" w:themeColor="text1"/>
                <w:sz w:val="20"/>
                <w:szCs w:val="20"/>
              </w:rPr>
              <w:t>5,59</w:t>
            </w:r>
          </w:p>
        </w:tc>
        <w:tc>
          <w:tcPr>
            <w:tcW w:w="222" w:type="pct"/>
            <w:tcMar>
              <w:left w:w="28" w:type="dxa"/>
              <w:right w:w="28" w:type="dxa"/>
            </w:tcMar>
            <w:vAlign w:val="center"/>
            <w:hideMark/>
          </w:tcPr>
          <w:p w14:paraId="72409FA6"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3439A3BC"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2" w:type="pct"/>
            <w:tcMar>
              <w:left w:w="28" w:type="dxa"/>
              <w:right w:w="28" w:type="dxa"/>
            </w:tcMar>
            <w:vAlign w:val="center"/>
            <w:hideMark/>
          </w:tcPr>
          <w:p w14:paraId="224B23AA" w14:textId="77777777" w:rsidR="00B84FCA" w:rsidRPr="00BE0152" w:rsidRDefault="00B84FCA" w:rsidP="00B84FCA">
            <w:pPr>
              <w:jc w:val="center"/>
              <w:rPr>
                <w:color w:val="000000" w:themeColor="text1"/>
                <w:sz w:val="20"/>
                <w:szCs w:val="20"/>
              </w:rPr>
            </w:pPr>
            <w:r w:rsidRPr="00BE0152">
              <w:rPr>
                <w:color w:val="000000" w:themeColor="text1"/>
                <w:sz w:val="20"/>
                <w:szCs w:val="20"/>
              </w:rPr>
              <w:t>5,35</w:t>
            </w:r>
          </w:p>
        </w:tc>
        <w:tc>
          <w:tcPr>
            <w:tcW w:w="222" w:type="pct"/>
            <w:tcMar>
              <w:left w:w="28" w:type="dxa"/>
              <w:right w:w="28" w:type="dxa"/>
            </w:tcMar>
            <w:vAlign w:val="center"/>
            <w:hideMark/>
          </w:tcPr>
          <w:p w14:paraId="37A3E55C" w14:textId="77777777" w:rsidR="00B84FCA" w:rsidRPr="00BE0152" w:rsidRDefault="00B84FCA" w:rsidP="00B84FCA">
            <w:pPr>
              <w:jc w:val="center"/>
              <w:rPr>
                <w:color w:val="000000" w:themeColor="text1"/>
                <w:sz w:val="20"/>
                <w:szCs w:val="20"/>
              </w:rPr>
            </w:pPr>
            <w:r w:rsidRPr="00BE0152">
              <w:rPr>
                <w:color w:val="000000" w:themeColor="text1"/>
                <w:sz w:val="20"/>
                <w:szCs w:val="20"/>
              </w:rPr>
              <w:t>-5,34</w:t>
            </w:r>
          </w:p>
        </w:tc>
        <w:tc>
          <w:tcPr>
            <w:tcW w:w="222" w:type="pct"/>
            <w:tcMar>
              <w:left w:w="28" w:type="dxa"/>
              <w:right w:w="28" w:type="dxa"/>
            </w:tcMar>
            <w:vAlign w:val="center"/>
            <w:hideMark/>
          </w:tcPr>
          <w:p w14:paraId="25A2C188"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22" w:type="pct"/>
            <w:tcMar>
              <w:left w:w="28" w:type="dxa"/>
              <w:right w:w="28" w:type="dxa"/>
            </w:tcMar>
            <w:vAlign w:val="center"/>
            <w:hideMark/>
          </w:tcPr>
          <w:p w14:paraId="6FE74057" w14:textId="77777777" w:rsidR="00B84FCA" w:rsidRPr="00BE0152" w:rsidRDefault="00B84FCA" w:rsidP="00B84FCA">
            <w:pPr>
              <w:jc w:val="center"/>
              <w:rPr>
                <w:color w:val="000000" w:themeColor="text1"/>
                <w:sz w:val="20"/>
                <w:szCs w:val="20"/>
              </w:rPr>
            </w:pPr>
            <w:r w:rsidRPr="00BE0152">
              <w:rPr>
                <w:color w:val="000000" w:themeColor="text1"/>
                <w:sz w:val="20"/>
                <w:szCs w:val="20"/>
              </w:rPr>
              <w:t>0,08</w:t>
            </w:r>
          </w:p>
        </w:tc>
        <w:tc>
          <w:tcPr>
            <w:tcW w:w="185" w:type="pct"/>
            <w:tcMar>
              <w:left w:w="28" w:type="dxa"/>
              <w:right w:w="28" w:type="dxa"/>
            </w:tcMar>
            <w:vAlign w:val="center"/>
            <w:hideMark/>
          </w:tcPr>
          <w:p w14:paraId="159C43D1" w14:textId="77777777" w:rsidR="00B84FCA" w:rsidRPr="00BE0152" w:rsidRDefault="00B84FCA" w:rsidP="00B84FCA">
            <w:pPr>
              <w:jc w:val="center"/>
              <w:rPr>
                <w:color w:val="000000" w:themeColor="text1"/>
                <w:sz w:val="20"/>
                <w:szCs w:val="20"/>
              </w:rPr>
            </w:pPr>
            <w:r w:rsidRPr="00BE0152">
              <w:rPr>
                <w:color w:val="000000" w:themeColor="text1"/>
                <w:sz w:val="20"/>
                <w:szCs w:val="20"/>
              </w:rPr>
              <w:t>61,23</w:t>
            </w:r>
          </w:p>
        </w:tc>
        <w:tc>
          <w:tcPr>
            <w:tcW w:w="185" w:type="pct"/>
            <w:tcMar>
              <w:left w:w="28" w:type="dxa"/>
              <w:right w:w="28" w:type="dxa"/>
            </w:tcMar>
            <w:vAlign w:val="center"/>
            <w:hideMark/>
          </w:tcPr>
          <w:p w14:paraId="26E2664B" w14:textId="77777777" w:rsidR="00B84FCA" w:rsidRPr="00BE0152" w:rsidRDefault="00B84FCA" w:rsidP="00B84FCA">
            <w:pPr>
              <w:jc w:val="center"/>
              <w:rPr>
                <w:color w:val="000000" w:themeColor="text1"/>
                <w:sz w:val="20"/>
                <w:szCs w:val="20"/>
              </w:rPr>
            </w:pPr>
            <w:r w:rsidRPr="00BE0152">
              <w:rPr>
                <w:color w:val="000000" w:themeColor="text1"/>
                <w:sz w:val="20"/>
                <w:szCs w:val="20"/>
              </w:rPr>
              <w:t>61,15</w:t>
            </w:r>
          </w:p>
        </w:tc>
        <w:tc>
          <w:tcPr>
            <w:tcW w:w="167" w:type="pct"/>
            <w:tcMar>
              <w:left w:w="28" w:type="dxa"/>
              <w:right w:w="28" w:type="dxa"/>
            </w:tcMar>
            <w:vAlign w:val="center"/>
            <w:hideMark/>
          </w:tcPr>
          <w:p w14:paraId="567B1C05" w14:textId="77777777" w:rsidR="00B84FCA" w:rsidRPr="00BE0152" w:rsidRDefault="00B84FCA" w:rsidP="00B84FCA">
            <w:pPr>
              <w:jc w:val="center"/>
              <w:rPr>
                <w:color w:val="000000" w:themeColor="text1"/>
                <w:sz w:val="20"/>
                <w:szCs w:val="20"/>
              </w:rPr>
            </w:pPr>
            <w:r w:rsidRPr="00BE0152">
              <w:rPr>
                <w:color w:val="000000" w:themeColor="text1"/>
                <w:sz w:val="20"/>
                <w:szCs w:val="20"/>
              </w:rPr>
              <w:t>43,19</w:t>
            </w:r>
          </w:p>
        </w:tc>
        <w:tc>
          <w:tcPr>
            <w:tcW w:w="167" w:type="pct"/>
            <w:tcMar>
              <w:left w:w="28" w:type="dxa"/>
              <w:right w:w="28" w:type="dxa"/>
            </w:tcMar>
            <w:vAlign w:val="center"/>
            <w:hideMark/>
          </w:tcPr>
          <w:p w14:paraId="4BEEBE50" w14:textId="77777777" w:rsidR="00B84FCA" w:rsidRPr="00BE0152" w:rsidRDefault="00B84FCA" w:rsidP="00B84FCA">
            <w:pPr>
              <w:jc w:val="center"/>
              <w:rPr>
                <w:color w:val="000000" w:themeColor="text1"/>
                <w:sz w:val="20"/>
                <w:szCs w:val="20"/>
              </w:rPr>
            </w:pPr>
            <w:r w:rsidRPr="00BE0152">
              <w:rPr>
                <w:color w:val="000000" w:themeColor="text1"/>
                <w:sz w:val="20"/>
                <w:szCs w:val="20"/>
              </w:rPr>
              <w:t>43,11</w:t>
            </w:r>
          </w:p>
        </w:tc>
        <w:tc>
          <w:tcPr>
            <w:tcW w:w="237" w:type="pct"/>
            <w:tcMar>
              <w:left w:w="28" w:type="dxa"/>
              <w:right w:w="28" w:type="dxa"/>
            </w:tcMar>
            <w:vAlign w:val="center"/>
            <w:hideMark/>
          </w:tcPr>
          <w:p w14:paraId="2107DC61" w14:textId="77777777" w:rsidR="00B84FCA" w:rsidRPr="00BE0152" w:rsidRDefault="00B84FCA" w:rsidP="00B84FCA">
            <w:pPr>
              <w:jc w:val="center"/>
              <w:rPr>
                <w:color w:val="000000" w:themeColor="text1"/>
                <w:sz w:val="20"/>
                <w:szCs w:val="20"/>
              </w:rPr>
            </w:pPr>
            <w:r w:rsidRPr="00BE0152">
              <w:rPr>
                <w:color w:val="000000" w:themeColor="text1"/>
                <w:sz w:val="20"/>
                <w:szCs w:val="20"/>
              </w:rPr>
              <w:t>18,12</w:t>
            </w:r>
          </w:p>
        </w:tc>
        <w:tc>
          <w:tcPr>
            <w:tcW w:w="237" w:type="pct"/>
            <w:tcMar>
              <w:left w:w="28" w:type="dxa"/>
              <w:right w:w="28" w:type="dxa"/>
            </w:tcMar>
            <w:vAlign w:val="center"/>
            <w:hideMark/>
          </w:tcPr>
          <w:p w14:paraId="459E3C7F" w14:textId="77777777" w:rsidR="00B84FCA" w:rsidRPr="00BE0152" w:rsidRDefault="00B84FCA" w:rsidP="00B84FCA">
            <w:pPr>
              <w:jc w:val="center"/>
              <w:rPr>
                <w:color w:val="000000" w:themeColor="text1"/>
                <w:sz w:val="20"/>
                <w:szCs w:val="20"/>
              </w:rPr>
            </w:pPr>
            <w:r w:rsidRPr="00BE0152">
              <w:rPr>
                <w:color w:val="000000" w:themeColor="text1"/>
                <w:sz w:val="20"/>
                <w:szCs w:val="20"/>
              </w:rPr>
              <w:t>17,95</w:t>
            </w:r>
          </w:p>
        </w:tc>
        <w:tc>
          <w:tcPr>
            <w:tcW w:w="161" w:type="pct"/>
            <w:tcMar>
              <w:left w:w="28" w:type="dxa"/>
              <w:right w:w="28" w:type="dxa"/>
            </w:tcMar>
            <w:vAlign w:val="center"/>
            <w:hideMark/>
          </w:tcPr>
          <w:p w14:paraId="6283A402" w14:textId="77777777" w:rsidR="00B84FCA" w:rsidRPr="00BE0152" w:rsidRDefault="00B84FCA" w:rsidP="00B84FCA">
            <w:pPr>
              <w:jc w:val="center"/>
              <w:rPr>
                <w:color w:val="000000" w:themeColor="text1"/>
                <w:sz w:val="20"/>
                <w:szCs w:val="20"/>
              </w:rPr>
            </w:pPr>
            <w:r w:rsidRPr="00BE0152">
              <w:rPr>
                <w:color w:val="000000" w:themeColor="text1"/>
                <w:sz w:val="20"/>
                <w:szCs w:val="20"/>
              </w:rPr>
              <w:t>12,60</w:t>
            </w:r>
          </w:p>
        </w:tc>
        <w:tc>
          <w:tcPr>
            <w:tcW w:w="161" w:type="pct"/>
            <w:tcMar>
              <w:left w:w="28" w:type="dxa"/>
              <w:right w:w="28" w:type="dxa"/>
            </w:tcMar>
            <w:vAlign w:val="center"/>
            <w:hideMark/>
          </w:tcPr>
          <w:p w14:paraId="6F37D2B1" w14:textId="77777777" w:rsidR="00B84FCA" w:rsidRPr="00BE0152" w:rsidRDefault="00B84FCA" w:rsidP="00B84FCA">
            <w:pPr>
              <w:jc w:val="center"/>
              <w:rPr>
                <w:color w:val="000000" w:themeColor="text1"/>
                <w:sz w:val="20"/>
                <w:szCs w:val="20"/>
              </w:rPr>
            </w:pPr>
            <w:r w:rsidRPr="00BE0152">
              <w:rPr>
                <w:color w:val="000000" w:themeColor="text1"/>
                <w:sz w:val="20"/>
                <w:szCs w:val="20"/>
              </w:rPr>
              <w:t>12,53</w:t>
            </w:r>
          </w:p>
        </w:tc>
        <w:tc>
          <w:tcPr>
            <w:tcW w:w="153" w:type="pct"/>
            <w:tcMar>
              <w:left w:w="28" w:type="dxa"/>
              <w:right w:w="28" w:type="dxa"/>
            </w:tcMar>
            <w:vAlign w:val="center"/>
            <w:hideMark/>
          </w:tcPr>
          <w:p w14:paraId="4B9AB4B4" w14:textId="77777777" w:rsidR="00B84FCA" w:rsidRPr="00BE0152" w:rsidRDefault="00B84FCA" w:rsidP="00B84FCA">
            <w:pPr>
              <w:jc w:val="center"/>
              <w:rPr>
                <w:color w:val="000000" w:themeColor="text1"/>
                <w:sz w:val="20"/>
                <w:szCs w:val="20"/>
              </w:rPr>
            </w:pPr>
            <w:r w:rsidRPr="00BE0152">
              <w:rPr>
                <w:color w:val="000000" w:themeColor="text1"/>
                <w:sz w:val="20"/>
                <w:szCs w:val="20"/>
              </w:rPr>
              <w:t>0,60</w:t>
            </w:r>
          </w:p>
        </w:tc>
        <w:tc>
          <w:tcPr>
            <w:tcW w:w="153" w:type="pct"/>
            <w:tcMar>
              <w:left w:w="28" w:type="dxa"/>
              <w:right w:w="28" w:type="dxa"/>
            </w:tcMar>
            <w:vAlign w:val="center"/>
            <w:hideMark/>
          </w:tcPr>
          <w:p w14:paraId="09134685" w14:textId="77777777" w:rsidR="00B84FCA" w:rsidRPr="00BE0152" w:rsidRDefault="00B84FCA" w:rsidP="00B84FCA">
            <w:pPr>
              <w:jc w:val="center"/>
              <w:rPr>
                <w:color w:val="000000" w:themeColor="text1"/>
                <w:sz w:val="20"/>
                <w:szCs w:val="20"/>
              </w:rPr>
            </w:pPr>
            <w:r w:rsidRPr="00BE0152">
              <w:rPr>
                <w:color w:val="000000" w:themeColor="text1"/>
                <w:sz w:val="20"/>
                <w:szCs w:val="20"/>
              </w:rPr>
              <w:t>-0,60</w:t>
            </w:r>
          </w:p>
        </w:tc>
        <w:tc>
          <w:tcPr>
            <w:tcW w:w="200" w:type="pct"/>
            <w:tcMar>
              <w:left w:w="28" w:type="dxa"/>
              <w:right w:w="28" w:type="dxa"/>
            </w:tcMar>
            <w:vAlign w:val="center"/>
            <w:hideMark/>
          </w:tcPr>
          <w:p w14:paraId="438509B9" w14:textId="77777777" w:rsidR="00B84FCA" w:rsidRPr="00BE0152" w:rsidRDefault="00B84FCA" w:rsidP="00B84FCA">
            <w:pPr>
              <w:jc w:val="center"/>
              <w:rPr>
                <w:color w:val="000000" w:themeColor="text1"/>
                <w:sz w:val="20"/>
                <w:szCs w:val="20"/>
              </w:rPr>
            </w:pPr>
            <w:r w:rsidRPr="00BE0152">
              <w:rPr>
                <w:color w:val="000000" w:themeColor="text1"/>
                <w:sz w:val="20"/>
                <w:szCs w:val="20"/>
              </w:rPr>
              <w:t>91,87</w:t>
            </w:r>
          </w:p>
        </w:tc>
        <w:tc>
          <w:tcPr>
            <w:tcW w:w="200" w:type="pct"/>
            <w:tcMar>
              <w:left w:w="28" w:type="dxa"/>
              <w:right w:w="28" w:type="dxa"/>
            </w:tcMar>
            <w:vAlign w:val="center"/>
            <w:hideMark/>
          </w:tcPr>
          <w:p w14:paraId="61D2DAE4" w14:textId="77777777" w:rsidR="00B84FCA" w:rsidRPr="00BE0152" w:rsidRDefault="00B84FCA" w:rsidP="00B84FCA">
            <w:pPr>
              <w:jc w:val="center"/>
              <w:rPr>
                <w:color w:val="000000" w:themeColor="text1"/>
                <w:sz w:val="20"/>
                <w:szCs w:val="20"/>
              </w:rPr>
            </w:pPr>
            <w:r w:rsidRPr="00BE0152">
              <w:rPr>
                <w:color w:val="000000" w:themeColor="text1"/>
                <w:sz w:val="20"/>
                <w:szCs w:val="20"/>
              </w:rPr>
              <w:t>91,79</w:t>
            </w:r>
          </w:p>
        </w:tc>
        <w:tc>
          <w:tcPr>
            <w:tcW w:w="200" w:type="pct"/>
            <w:tcMar>
              <w:left w:w="28" w:type="dxa"/>
              <w:right w:w="28" w:type="dxa"/>
            </w:tcMar>
            <w:vAlign w:val="center"/>
            <w:hideMark/>
          </w:tcPr>
          <w:p w14:paraId="7124511D" w14:textId="77777777" w:rsidR="00B84FCA" w:rsidRPr="00BE0152" w:rsidRDefault="00B84FCA" w:rsidP="00B84FCA">
            <w:pPr>
              <w:jc w:val="center"/>
              <w:rPr>
                <w:color w:val="000000" w:themeColor="text1"/>
                <w:sz w:val="20"/>
                <w:szCs w:val="20"/>
              </w:rPr>
            </w:pPr>
            <w:r w:rsidRPr="00BE0152">
              <w:rPr>
                <w:color w:val="000000" w:themeColor="text1"/>
                <w:sz w:val="20"/>
                <w:szCs w:val="20"/>
              </w:rPr>
              <w:t>58,62</w:t>
            </w:r>
          </w:p>
        </w:tc>
        <w:tc>
          <w:tcPr>
            <w:tcW w:w="198" w:type="pct"/>
            <w:tcMar>
              <w:left w:w="28" w:type="dxa"/>
              <w:right w:w="28" w:type="dxa"/>
            </w:tcMar>
            <w:vAlign w:val="center"/>
            <w:hideMark/>
          </w:tcPr>
          <w:p w14:paraId="1948C225" w14:textId="77777777" w:rsidR="00B84FCA" w:rsidRPr="00BE0152" w:rsidRDefault="00B84FCA" w:rsidP="00B84FCA">
            <w:pPr>
              <w:jc w:val="center"/>
              <w:rPr>
                <w:color w:val="000000" w:themeColor="text1"/>
                <w:sz w:val="20"/>
                <w:szCs w:val="20"/>
              </w:rPr>
            </w:pPr>
            <w:r w:rsidRPr="00BE0152">
              <w:rPr>
                <w:color w:val="000000" w:themeColor="text1"/>
                <w:sz w:val="20"/>
                <w:szCs w:val="20"/>
              </w:rPr>
              <w:t>58,54</w:t>
            </w:r>
          </w:p>
        </w:tc>
      </w:tr>
    </w:tbl>
    <w:p w14:paraId="75C65C62" w14:textId="77777777" w:rsidR="00045B86" w:rsidRPr="007E098C" w:rsidRDefault="00045B86" w:rsidP="00B84FCA">
      <w:pPr>
        <w:jc w:val="center"/>
        <w:rPr>
          <w:color w:val="000000" w:themeColor="text1"/>
          <w:sz w:val="16"/>
          <w:szCs w:val="16"/>
        </w:rPr>
        <w:sectPr w:rsidR="00045B86" w:rsidRPr="007E098C" w:rsidSect="000457E8">
          <w:pgSz w:w="16838" w:h="11906" w:orient="landscape"/>
          <w:pgMar w:top="2552" w:right="567" w:bottom="567"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3"/>
        <w:gridCol w:w="1786"/>
        <w:gridCol w:w="606"/>
        <w:gridCol w:w="703"/>
        <w:gridCol w:w="703"/>
        <w:gridCol w:w="706"/>
        <w:gridCol w:w="706"/>
        <w:gridCol w:w="706"/>
        <w:gridCol w:w="706"/>
        <w:gridCol w:w="590"/>
        <w:gridCol w:w="590"/>
        <w:gridCol w:w="530"/>
        <w:gridCol w:w="530"/>
        <w:gridCol w:w="753"/>
        <w:gridCol w:w="753"/>
        <w:gridCol w:w="506"/>
        <w:gridCol w:w="506"/>
        <w:gridCol w:w="487"/>
        <w:gridCol w:w="487"/>
        <w:gridCol w:w="634"/>
        <w:gridCol w:w="634"/>
        <w:gridCol w:w="634"/>
        <w:gridCol w:w="615"/>
      </w:tblGrid>
      <w:tr w:rsidR="00B84FCA" w:rsidRPr="00BE0152" w14:paraId="5BD20215" w14:textId="77777777" w:rsidTr="00BE0152">
        <w:trPr>
          <w:trHeight w:val="20"/>
          <w:jc w:val="center"/>
        </w:trPr>
        <w:tc>
          <w:tcPr>
            <w:tcW w:w="262" w:type="pct"/>
            <w:tcMar>
              <w:left w:w="28" w:type="dxa"/>
              <w:right w:w="28" w:type="dxa"/>
            </w:tcMar>
            <w:vAlign w:val="center"/>
            <w:hideMark/>
          </w:tcPr>
          <w:p w14:paraId="55D32073" w14:textId="77777777" w:rsidR="00B84FCA" w:rsidRPr="00BE0152" w:rsidRDefault="00B84FCA" w:rsidP="00B84FCA">
            <w:pPr>
              <w:jc w:val="center"/>
              <w:rPr>
                <w:color w:val="000000" w:themeColor="text1"/>
                <w:sz w:val="20"/>
                <w:szCs w:val="20"/>
              </w:rPr>
            </w:pPr>
            <w:r w:rsidRPr="00BE0152">
              <w:rPr>
                <w:color w:val="000000" w:themeColor="text1"/>
                <w:sz w:val="20"/>
                <w:szCs w:val="20"/>
              </w:rPr>
              <w:lastRenderedPageBreak/>
              <w:t>17ТУ-5</w:t>
            </w:r>
          </w:p>
        </w:tc>
        <w:tc>
          <w:tcPr>
            <w:tcW w:w="569" w:type="pct"/>
            <w:tcMar>
              <w:left w:w="28" w:type="dxa"/>
              <w:right w:w="28" w:type="dxa"/>
            </w:tcMar>
            <w:vAlign w:val="center"/>
            <w:hideMark/>
          </w:tcPr>
          <w:p w14:paraId="1F90B791" w14:textId="77777777" w:rsidR="00B84FCA" w:rsidRPr="00BE0152" w:rsidRDefault="00B84FCA" w:rsidP="00B84FCA">
            <w:pPr>
              <w:jc w:val="center"/>
              <w:rPr>
                <w:color w:val="000000" w:themeColor="text1"/>
                <w:sz w:val="20"/>
                <w:szCs w:val="20"/>
              </w:rPr>
            </w:pPr>
            <w:r w:rsidRPr="00BE0152">
              <w:rPr>
                <w:color w:val="000000" w:themeColor="text1"/>
                <w:sz w:val="20"/>
                <w:szCs w:val="20"/>
              </w:rPr>
              <w:t>17ТУ-6</w:t>
            </w:r>
          </w:p>
        </w:tc>
        <w:tc>
          <w:tcPr>
            <w:tcW w:w="193" w:type="pct"/>
            <w:tcMar>
              <w:left w:w="28" w:type="dxa"/>
              <w:right w:w="28" w:type="dxa"/>
            </w:tcMar>
            <w:vAlign w:val="center"/>
            <w:hideMark/>
          </w:tcPr>
          <w:p w14:paraId="0DDEFCB6" w14:textId="77777777" w:rsidR="00B84FCA" w:rsidRPr="00BE0152" w:rsidRDefault="00B84FCA" w:rsidP="00B84FCA">
            <w:pPr>
              <w:jc w:val="center"/>
              <w:rPr>
                <w:color w:val="000000" w:themeColor="text1"/>
                <w:sz w:val="20"/>
                <w:szCs w:val="20"/>
              </w:rPr>
            </w:pPr>
            <w:r w:rsidRPr="00BE0152">
              <w:rPr>
                <w:color w:val="000000" w:themeColor="text1"/>
                <w:sz w:val="20"/>
                <w:szCs w:val="20"/>
              </w:rPr>
              <w:t>13,30</w:t>
            </w:r>
          </w:p>
        </w:tc>
        <w:tc>
          <w:tcPr>
            <w:tcW w:w="224" w:type="pct"/>
            <w:tcMar>
              <w:left w:w="28" w:type="dxa"/>
              <w:right w:w="28" w:type="dxa"/>
            </w:tcMar>
            <w:vAlign w:val="center"/>
            <w:hideMark/>
          </w:tcPr>
          <w:p w14:paraId="3E918D16"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4" w:type="pct"/>
            <w:tcMar>
              <w:left w:w="28" w:type="dxa"/>
              <w:right w:w="28" w:type="dxa"/>
            </w:tcMar>
            <w:vAlign w:val="center"/>
            <w:hideMark/>
          </w:tcPr>
          <w:p w14:paraId="70DE5CF5"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5" w:type="pct"/>
            <w:tcMar>
              <w:left w:w="28" w:type="dxa"/>
              <w:right w:w="28" w:type="dxa"/>
            </w:tcMar>
            <w:vAlign w:val="center"/>
            <w:hideMark/>
          </w:tcPr>
          <w:p w14:paraId="1DA10649" w14:textId="77777777" w:rsidR="00B84FCA" w:rsidRPr="00BE0152" w:rsidRDefault="00B84FCA" w:rsidP="00B84FCA">
            <w:pPr>
              <w:jc w:val="center"/>
              <w:rPr>
                <w:color w:val="000000" w:themeColor="text1"/>
                <w:sz w:val="20"/>
                <w:szCs w:val="20"/>
              </w:rPr>
            </w:pPr>
            <w:r w:rsidRPr="00BE0152">
              <w:rPr>
                <w:color w:val="000000" w:themeColor="text1"/>
                <w:sz w:val="20"/>
                <w:szCs w:val="20"/>
              </w:rPr>
              <w:t>2,96</w:t>
            </w:r>
          </w:p>
        </w:tc>
        <w:tc>
          <w:tcPr>
            <w:tcW w:w="225" w:type="pct"/>
            <w:tcMar>
              <w:left w:w="28" w:type="dxa"/>
              <w:right w:w="28" w:type="dxa"/>
            </w:tcMar>
            <w:vAlign w:val="center"/>
            <w:hideMark/>
          </w:tcPr>
          <w:p w14:paraId="457AEBEC" w14:textId="77777777" w:rsidR="00B84FCA" w:rsidRPr="00BE0152" w:rsidRDefault="00B84FCA" w:rsidP="00B84FCA">
            <w:pPr>
              <w:jc w:val="center"/>
              <w:rPr>
                <w:color w:val="000000" w:themeColor="text1"/>
                <w:sz w:val="20"/>
                <w:szCs w:val="20"/>
              </w:rPr>
            </w:pPr>
            <w:r w:rsidRPr="00BE0152">
              <w:rPr>
                <w:color w:val="000000" w:themeColor="text1"/>
                <w:sz w:val="20"/>
                <w:szCs w:val="20"/>
              </w:rPr>
              <w:t>-2,95</w:t>
            </w:r>
          </w:p>
        </w:tc>
        <w:tc>
          <w:tcPr>
            <w:tcW w:w="225" w:type="pct"/>
            <w:tcMar>
              <w:left w:w="28" w:type="dxa"/>
              <w:right w:w="28" w:type="dxa"/>
            </w:tcMar>
            <w:vAlign w:val="center"/>
            <w:hideMark/>
          </w:tcPr>
          <w:p w14:paraId="17B98891"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43B8CF42"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23F3F3BD" w14:textId="77777777" w:rsidR="00B84FCA" w:rsidRPr="00BE0152" w:rsidRDefault="00B84FCA" w:rsidP="00B84FCA">
            <w:pPr>
              <w:jc w:val="center"/>
              <w:rPr>
                <w:color w:val="000000" w:themeColor="text1"/>
                <w:sz w:val="20"/>
                <w:szCs w:val="20"/>
              </w:rPr>
            </w:pPr>
            <w:r w:rsidRPr="00BE0152">
              <w:rPr>
                <w:color w:val="000000" w:themeColor="text1"/>
                <w:sz w:val="20"/>
                <w:szCs w:val="20"/>
              </w:rPr>
              <w:t>61,23</w:t>
            </w:r>
          </w:p>
        </w:tc>
        <w:tc>
          <w:tcPr>
            <w:tcW w:w="188" w:type="pct"/>
            <w:tcMar>
              <w:left w:w="28" w:type="dxa"/>
              <w:right w:w="28" w:type="dxa"/>
            </w:tcMar>
            <w:vAlign w:val="center"/>
            <w:hideMark/>
          </w:tcPr>
          <w:p w14:paraId="60DA6E8D" w14:textId="77777777" w:rsidR="00B84FCA" w:rsidRPr="00BE0152" w:rsidRDefault="00B84FCA" w:rsidP="00B84FCA">
            <w:pPr>
              <w:jc w:val="center"/>
              <w:rPr>
                <w:color w:val="000000" w:themeColor="text1"/>
                <w:sz w:val="20"/>
                <w:szCs w:val="20"/>
              </w:rPr>
            </w:pPr>
            <w:r w:rsidRPr="00BE0152">
              <w:rPr>
                <w:color w:val="000000" w:themeColor="text1"/>
                <w:sz w:val="20"/>
                <w:szCs w:val="20"/>
              </w:rPr>
              <w:t>61,23</w:t>
            </w:r>
          </w:p>
        </w:tc>
        <w:tc>
          <w:tcPr>
            <w:tcW w:w="169" w:type="pct"/>
            <w:tcMar>
              <w:left w:w="28" w:type="dxa"/>
              <w:right w:w="28" w:type="dxa"/>
            </w:tcMar>
            <w:vAlign w:val="center"/>
            <w:hideMark/>
          </w:tcPr>
          <w:p w14:paraId="36D00FB5" w14:textId="77777777" w:rsidR="00B84FCA" w:rsidRPr="00BE0152" w:rsidRDefault="00B84FCA" w:rsidP="00B84FCA">
            <w:pPr>
              <w:jc w:val="center"/>
              <w:rPr>
                <w:color w:val="000000" w:themeColor="text1"/>
                <w:sz w:val="20"/>
                <w:szCs w:val="20"/>
              </w:rPr>
            </w:pPr>
            <w:r w:rsidRPr="00BE0152">
              <w:rPr>
                <w:color w:val="000000" w:themeColor="text1"/>
                <w:sz w:val="20"/>
                <w:szCs w:val="20"/>
              </w:rPr>
              <w:t>43,11</w:t>
            </w:r>
          </w:p>
        </w:tc>
        <w:tc>
          <w:tcPr>
            <w:tcW w:w="169" w:type="pct"/>
            <w:tcMar>
              <w:left w:w="28" w:type="dxa"/>
              <w:right w:w="28" w:type="dxa"/>
            </w:tcMar>
            <w:vAlign w:val="center"/>
            <w:hideMark/>
          </w:tcPr>
          <w:p w14:paraId="66F76F97" w14:textId="77777777" w:rsidR="00B84FCA" w:rsidRPr="00BE0152" w:rsidRDefault="00B84FCA" w:rsidP="00B84FCA">
            <w:pPr>
              <w:jc w:val="center"/>
              <w:rPr>
                <w:color w:val="000000" w:themeColor="text1"/>
                <w:sz w:val="20"/>
                <w:szCs w:val="20"/>
              </w:rPr>
            </w:pPr>
            <w:r w:rsidRPr="00BE0152">
              <w:rPr>
                <w:color w:val="000000" w:themeColor="text1"/>
                <w:sz w:val="20"/>
                <w:szCs w:val="20"/>
              </w:rPr>
              <w:t>43,11</w:t>
            </w:r>
          </w:p>
        </w:tc>
        <w:tc>
          <w:tcPr>
            <w:tcW w:w="240" w:type="pct"/>
            <w:tcMar>
              <w:left w:w="28" w:type="dxa"/>
              <w:right w:w="28" w:type="dxa"/>
            </w:tcMar>
            <w:vAlign w:val="center"/>
            <w:hideMark/>
          </w:tcPr>
          <w:p w14:paraId="3D80CFB8" w14:textId="77777777" w:rsidR="00B84FCA" w:rsidRPr="00BE0152" w:rsidRDefault="00B84FCA" w:rsidP="00B84FCA">
            <w:pPr>
              <w:jc w:val="center"/>
              <w:rPr>
                <w:color w:val="000000" w:themeColor="text1"/>
                <w:sz w:val="20"/>
                <w:szCs w:val="20"/>
              </w:rPr>
            </w:pPr>
            <w:r w:rsidRPr="00BE0152">
              <w:rPr>
                <w:color w:val="000000" w:themeColor="text1"/>
                <w:sz w:val="20"/>
                <w:szCs w:val="20"/>
              </w:rPr>
              <w:t>18,12</w:t>
            </w:r>
          </w:p>
        </w:tc>
        <w:tc>
          <w:tcPr>
            <w:tcW w:w="240" w:type="pct"/>
            <w:tcMar>
              <w:left w:w="28" w:type="dxa"/>
              <w:right w:w="28" w:type="dxa"/>
            </w:tcMar>
            <w:vAlign w:val="center"/>
            <w:hideMark/>
          </w:tcPr>
          <w:p w14:paraId="11AD93D9" w14:textId="77777777" w:rsidR="00B84FCA" w:rsidRPr="00BE0152" w:rsidRDefault="00B84FCA" w:rsidP="00B84FCA">
            <w:pPr>
              <w:jc w:val="center"/>
              <w:rPr>
                <w:color w:val="000000" w:themeColor="text1"/>
                <w:sz w:val="20"/>
                <w:szCs w:val="20"/>
              </w:rPr>
            </w:pPr>
            <w:r w:rsidRPr="00BE0152">
              <w:rPr>
                <w:color w:val="000000" w:themeColor="text1"/>
                <w:sz w:val="20"/>
                <w:szCs w:val="20"/>
              </w:rPr>
              <w:t>18,12</w:t>
            </w:r>
          </w:p>
        </w:tc>
        <w:tc>
          <w:tcPr>
            <w:tcW w:w="161" w:type="pct"/>
            <w:tcMar>
              <w:left w:w="28" w:type="dxa"/>
              <w:right w:w="28" w:type="dxa"/>
            </w:tcMar>
            <w:vAlign w:val="center"/>
            <w:hideMark/>
          </w:tcPr>
          <w:p w14:paraId="4B0DA2AE"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161" w:type="pct"/>
            <w:tcMar>
              <w:left w:w="28" w:type="dxa"/>
              <w:right w:w="28" w:type="dxa"/>
            </w:tcMar>
            <w:vAlign w:val="center"/>
            <w:hideMark/>
          </w:tcPr>
          <w:p w14:paraId="6526C58D"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155" w:type="pct"/>
            <w:tcMar>
              <w:left w:w="28" w:type="dxa"/>
              <w:right w:w="28" w:type="dxa"/>
            </w:tcMar>
            <w:vAlign w:val="center"/>
            <w:hideMark/>
          </w:tcPr>
          <w:p w14:paraId="1B7591FC" w14:textId="77777777" w:rsidR="00B84FCA" w:rsidRPr="00BE0152" w:rsidRDefault="00B84FCA" w:rsidP="00B84FCA">
            <w:pPr>
              <w:jc w:val="center"/>
              <w:rPr>
                <w:color w:val="000000" w:themeColor="text1"/>
                <w:sz w:val="20"/>
                <w:szCs w:val="20"/>
              </w:rPr>
            </w:pPr>
            <w:r w:rsidRPr="00BE0152">
              <w:rPr>
                <w:color w:val="000000" w:themeColor="text1"/>
                <w:sz w:val="20"/>
                <w:szCs w:val="20"/>
              </w:rPr>
              <w:t>0,08</w:t>
            </w:r>
          </w:p>
        </w:tc>
        <w:tc>
          <w:tcPr>
            <w:tcW w:w="155" w:type="pct"/>
            <w:tcMar>
              <w:left w:w="28" w:type="dxa"/>
              <w:right w:w="28" w:type="dxa"/>
            </w:tcMar>
            <w:vAlign w:val="center"/>
            <w:hideMark/>
          </w:tcPr>
          <w:p w14:paraId="086E2945" w14:textId="77777777" w:rsidR="00B84FCA" w:rsidRPr="00BE0152" w:rsidRDefault="00B84FCA" w:rsidP="00B84FCA">
            <w:pPr>
              <w:jc w:val="center"/>
              <w:rPr>
                <w:color w:val="000000" w:themeColor="text1"/>
                <w:sz w:val="20"/>
                <w:szCs w:val="20"/>
              </w:rPr>
            </w:pPr>
            <w:r w:rsidRPr="00BE0152">
              <w:rPr>
                <w:color w:val="000000" w:themeColor="text1"/>
                <w:sz w:val="20"/>
                <w:szCs w:val="20"/>
              </w:rPr>
              <w:t>-0,08</w:t>
            </w:r>
          </w:p>
        </w:tc>
        <w:tc>
          <w:tcPr>
            <w:tcW w:w="202" w:type="pct"/>
            <w:tcMar>
              <w:left w:w="28" w:type="dxa"/>
              <w:right w:w="28" w:type="dxa"/>
            </w:tcMar>
            <w:vAlign w:val="center"/>
            <w:hideMark/>
          </w:tcPr>
          <w:p w14:paraId="053202CD" w14:textId="77777777" w:rsidR="00B84FCA" w:rsidRPr="00BE0152" w:rsidRDefault="00B84FCA" w:rsidP="00B84FCA">
            <w:pPr>
              <w:jc w:val="center"/>
              <w:rPr>
                <w:color w:val="000000" w:themeColor="text1"/>
                <w:sz w:val="20"/>
                <w:szCs w:val="20"/>
              </w:rPr>
            </w:pPr>
            <w:r w:rsidRPr="00BE0152">
              <w:rPr>
                <w:color w:val="000000" w:themeColor="text1"/>
                <w:sz w:val="20"/>
                <w:szCs w:val="20"/>
              </w:rPr>
              <w:t>91,87</w:t>
            </w:r>
          </w:p>
        </w:tc>
        <w:tc>
          <w:tcPr>
            <w:tcW w:w="202" w:type="pct"/>
            <w:tcMar>
              <w:left w:w="28" w:type="dxa"/>
              <w:right w:w="28" w:type="dxa"/>
            </w:tcMar>
            <w:vAlign w:val="center"/>
            <w:hideMark/>
          </w:tcPr>
          <w:p w14:paraId="6AA237EE" w14:textId="77777777" w:rsidR="00B84FCA" w:rsidRPr="00BE0152" w:rsidRDefault="00B84FCA" w:rsidP="00B84FCA">
            <w:pPr>
              <w:jc w:val="center"/>
              <w:rPr>
                <w:color w:val="000000" w:themeColor="text1"/>
                <w:sz w:val="20"/>
                <w:szCs w:val="20"/>
              </w:rPr>
            </w:pPr>
            <w:r w:rsidRPr="00BE0152">
              <w:rPr>
                <w:color w:val="000000" w:themeColor="text1"/>
                <w:sz w:val="20"/>
                <w:szCs w:val="20"/>
              </w:rPr>
              <w:t>91,29</w:t>
            </w:r>
          </w:p>
        </w:tc>
        <w:tc>
          <w:tcPr>
            <w:tcW w:w="202" w:type="pct"/>
            <w:tcMar>
              <w:left w:w="28" w:type="dxa"/>
              <w:right w:w="28" w:type="dxa"/>
            </w:tcMar>
            <w:vAlign w:val="center"/>
            <w:hideMark/>
          </w:tcPr>
          <w:p w14:paraId="6C488DE9" w14:textId="77777777" w:rsidR="00B84FCA" w:rsidRPr="00BE0152" w:rsidRDefault="00B84FCA" w:rsidP="00B84FCA">
            <w:pPr>
              <w:jc w:val="center"/>
              <w:rPr>
                <w:color w:val="000000" w:themeColor="text1"/>
                <w:sz w:val="20"/>
                <w:szCs w:val="20"/>
              </w:rPr>
            </w:pPr>
            <w:r w:rsidRPr="00BE0152">
              <w:rPr>
                <w:color w:val="000000" w:themeColor="text1"/>
                <w:sz w:val="20"/>
                <w:szCs w:val="20"/>
              </w:rPr>
              <w:t>62,68</w:t>
            </w:r>
          </w:p>
        </w:tc>
        <w:tc>
          <w:tcPr>
            <w:tcW w:w="200" w:type="pct"/>
            <w:tcMar>
              <w:left w:w="28" w:type="dxa"/>
              <w:right w:w="28" w:type="dxa"/>
            </w:tcMar>
            <w:vAlign w:val="center"/>
            <w:hideMark/>
          </w:tcPr>
          <w:p w14:paraId="3679056D" w14:textId="77777777" w:rsidR="00B84FCA" w:rsidRPr="00BE0152" w:rsidRDefault="00B84FCA" w:rsidP="00B84FCA">
            <w:pPr>
              <w:jc w:val="center"/>
              <w:rPr>
                <w:color w:val="000000" w:themeColor="text1"/>
                <w:sz w:val="20"/>
                <w:szCs w:val="20"/>
              </w:rPr>
            </w:pPr>
            <w:r w:rsidRPr="00BE0152">
              <w:rPr>
                <w:color w:val="000000" w:themeColor="text1"/>
                <w:sz w:val="20"/>
                <w:szCs w:val="20"/>
              </w:rPr>
              <w:t>62,09</w:t>
            </w:r>
          </w:p>
        </w:tc>
      </w:tr>
      <w:tr w:rsidR="00B84FCA" w:rsidRPr="00BE0152" w14:paraId="76B8B33B" w14:textId="77777777" w:rsidTr="00BE0152">
        <w:trPr>
          <w:trHeight w:val="20"/>
          <w:jc w:val="center"/>
        </w:trPr>
        <w:tc>
          <w:tcPr>
            <w:tcW w:w="262" w:type="pct"/>
            <w:tcMar>
              <w:left w:w="28" w:type="dxa"/>
              <w:right w:w="28" w:type="dxa"/>
            </w:tcMar>
            <w:vAlign w:val="center"/>
            <w:hideMark/>
          </w:tcPr>
          <w:p w14:paraId="22A6D784" w14:textId="77777777" w:rsidR="00B84FCA" w:rsidRPr="00BE0152" w:rsidRDefault="00B84FCA" w:rsidP="00B84FCA">
            <w:pPr>
              <w:jc w:val="center"/>
              <w:rPr>
                <w:color w:val="000000" w:themeColor="text1"/>
                <w:sz w:val="20"/>
                <w:szCs w:val="20"/>
              </w:rPr>
            </w:pPr>
            <w:r w:rsidRPr="00BE0152">
              <w:rPr>
                <w:color w:val="000000" w:themeColor="text1"/>
                <w:sz w:val="20"/>
                <w:szCs w:val="20"/>
              </w:rPr>
              <w:t>17ТУ-6</w:t>
            </w:r>
          </w:p>
        </w:tc>
        <w:tc>
          <w:tcPr>
            <w:tcW w:w="569" w:type="pct"/>
            <w:tcMar>
              <w:left w:w="28" w:type="dxa"/>
              <w:right w:w="28" w:type="dxa"/>
            </w:tcMar>
            <w:vAlign w:val="center"/>
            <w:hideMark/>
          </w:tcPr>
          <w:p w14:paraId="75A6AE67"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Общежитие</w:t>
            </w:r>
          </w:p>
        </w:tc>
        <w:tc>
          <w:tcPr>
            <w:tcW w:w="193" w:type="pct"/>
            <w:tcMar>
              <w:left w:w="28" w:type="dxa"/>
              <w:right w:w="28" w:type="dxa"/>
            </w:tcMar>
            <w:vAlign w:val="center"/>
            <w:hideMark/>
          </w:tcPr>
          <w:p w14:paraId="167DA240" w14:textId="77777777" w:rsidR="00B84FCA" w:rsidRPr="00BE0152" w:rsidRDefault="00B84FCA" w:rsidP="00B84FCA">
            <w:pPr>
              <w:jc w:val="center"/>
              <w:rPr>
                <w:color w:val="000000" w:themeColor="text1"/>
                <w:sz w:val="20"/>
                <w:szCs w:val="20"/>
              </w:rPr>
            </w:pPr>
            <w:r w:rsidRPr="00BE0152">
              <w:rPr>
                <w:color w:val="000000" w:themeColor="text1"/>
                <w:sz w:val="20"/>
                <w:szCs w:val="20"/>
              </w:rPr>
              <w:t>16,86</w:t>
            </w:r>
          </w:p>
        </w:tc>
        <w:tc>
          <w:tcPr>
            <w:tcW w:w="224" w:type="pct"/>
            <w:tcMar>
              <w:left w:w="28" w:type="dxa"/>
              <w:right w:w="28" w:type="dxa"/>
            </w:tcMar>
            <w:vAlign w:val="center"/>
            <w:hideMark/>
          </w:tcPr>
          <w:p w14:paraId="6CC63C67"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4" w:type="pct"/>
            <w:tcMar>
              <w:left w:w="28" w:type="dxa"/>
              <w:right w:w="28" w:type="dxa"/>
            </w:tcMar>
            <w:vAlign w:val="center"/>
            <w:hideMark/>
          </w:tcPr>
          <w:p w14:paraId="0C081C61"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5" w:type="pct"/>
            <w:tcMar>
              <w:left w:w="28" w:type="dxa"/>
              <w:right w:w="28" w:type="dxa"/>
            </w:tcMar>
            <w:vAlign w:val="center"/>
            <w:hideMark/>
          </w:tcPr>
          <w:p w14:paraId="2E356A84"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5" w:type="pct"/>
            <w:tcMar>
              <w:left w:w="28" w:type="dxa"/>
              <w:right w:w="28" w:type="dxa"/>
            </w:tcMar>
            <w:vAlign w:val="center"/>
            <w:hideMark/>
          </w:tcPr>
          <w:p w14:paraId="5244030C"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5" w:type="pct"/>
            <w:tcMar>
              <w:left w:w="28" w:type="dxa"/>
              <w:right w:w="28" w:type="dxa"/>
            </w:tcMar>
            <w:vAlign w:val="center"/>
            <w:hideMark/>
          </w:tcPr>
          <w:p w14:paraId="1635CCF0"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2903C40B"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10849DF6" w14:textId="77777777" w:rsidR="00B84FCA" w:rsidRPr="00BE0152" w:rsidRDefault="00B84FCA" w:rsidP="00B84FCA">
            <w:pPr>
              <w:jc w:val="center"/>
              <w:rPr>
                <w:color w:val="000000" w:themeColor="text1"/>
                <w:sz w:val="20"/>
                <w:szCs w:val="20"/>
              </w:rPr>
            </w:pPr>
            <w:r w:rsidRPr="00BE0152">
              <w:rPr>
                <w:color w:val="000000" w:themeColor="text1"/>
                <w:sz w:val="20"/>
                <w:szCs w:val="20"/>
              </w:rPr>
              <w:t>61,23</w:t>
            </w:r>
          </w:p>
        </w:tc>
        <w:tc>
          <w:tcPr>
            <w:tcW w:w="188" w:type="pct"/>
            <w:tcMar>
              <w:left w:w="28" w:type="dxa"/>
              <w:right w:w="28" w:type="dxa"/>
            </w:tcMar>
            <w:vAlign w:val="center"/>
            <w:hideMark/>
          </w:tcPr>
          <w:p w14:paraId="4AAC902D" w14:textId="77777777" w:rsidR="00B84FCA" w:rsidRPr="00BE0152" w:rsidRDefault="00B84FCA" w:rsidP="00B84FCA">
            <w:pPr>
              <w:jc w:val="center"/>
              <w:rPr>
                <w:color w:val="000000" w:themeColor="text1"/>
                <w:sz w:val="20"/>
                <w:szCs w:val="20"/>
              </w:rPr>
            </w:pPr>
            <w:r w:rsidRPr="00BE0152">
              <w:rPr>
                <w:color w:val="000000" w:themeColor="text1"/>
                <w:sz w:val="20"/>
                <w:szCs w:val="20"/>
              </w:rPr>
              <w:t>61,22</w:t>
            </w:r>
          </w:p>
        </w:tc>
        <w:tc>
          <w:tcPr>
            <w:tcW w:w="169" w:type="pct"/>
            <w:tcMar>
              <w:left w:w="28" w:type="dxa"/>
              <w:right w:w="28" w:type="dxa"/>
            </w:tcMar>
            <w:vAlign w:val="center"/>
            <w:hideMark/>
          </w:tcPr>
          <w:p w14:paraId="5923F5D3" w14:textId="77777777" w:rsidR="00B84FCA" w:rsidRPr="00BE0152" w:rsidRDefault="00B84FCA" w:rsidP="00B84FCA">
            <w:pPr>
              <w:jc w:val="center"/>
              <w:rPr>
                <w:color w:val="000000" w:themeColor="text1"/>
                <w:sz w:val="20"/>
                <w:szCs w:val="20"/>
              </w:rPr>
            </w:pPr>
            <w:r w:rsidRPr="00BE0152">
              <w:rPr>
                <w:color w:val="000000" w:themeColor="text1"/>
                <w:sz w:val="20"/>
                <w:szCs w:val="20"/>
              </w:rPr>
              <w:t>43,12</w:t>
            </w:r>
          </w:p>
        </w:tc>
        <w:tc>
          <w:tcPr>
            <w:tcW w:w="169" w:type="pct"/>
            <w:tcMar>
              <w:left w:w="28" w:type="dxa"/>
              <w:right w:w="28" w:type="dxa"/>
            </w:tcMar>
            <w:vAlign w:val="center"/>
            <w:hideMark/>
          </w:tcPr>
          <w:p w14:paraId="539A7392" w14:textId="77777777" w:rsidR="00B84FCA" w:rsidRPr="00BE0152" w:rsidRDefault="00B84FCA" w:rsidP="00B84FCA">
            <w:pPr>
              <w:jc w:val="center"/>
              <w:rPr>
                <w:color w:val="000000" w:themeColor="text1"/>
                <w:sz w:val="20"/>
                <w:szCs w:val="20"/>
              </w:rPr>
            </w:pPr>
            <w:r w:rsidRPr="00BE0152">
              <w:rPr>
                <w:color w:val="000000" w:themeColor="text1"/>
                <w:sz w:val="20"/>
                <w:szCs w:val="20"/>
              </w:rPr>
              <w:t>43,11</w:t>
            </w:r>
          </w:p>
        </w:tc>
        <w:tc>
          <w:tcPr>
            <w:tcW w:w="240" w:type="pct"/>
            <w:tcMar>
              <w:left w:w="28" w:type="dxa"/>
              <w:right w:w="28" w:type="dxa"/>
            </w:tcMar>
            <w:vAlign w:val="center"/>
            <w:hideMark/>
          </w:tcPr>
          <w:p w14:paraId="675092A9" w14:textId="77777777" w:rsidR="00B84FCA" w:rsidRPr="00BE0152" w:rsidRDefault="00B84FCA" w:rsidP="00B84FCA">
            <w:pPr>
              <w:jc w:val="center"/>
              <w:rPr>
                <w:color w:val="000000" w:themeColor="text1"/>
                <w:sz w:val="20"/>
                <w:szCs w:val="20"/>
              </w:rPr>
            </w:pPr>
            <w:r w:rsidRPr="00BE0152">
              <w:rPr>
                <w:color w:val="000000" w:themeColor="text1"/>
                <w:sz w:val="20"/>
                <w:szCs w:val="20"/>
              </w:rPr>
              <w:t>18,12</w:t>
            </w:r>
          </w:p>
        </w:tc>
        <w:tc>
          <w:tcPr>
            <w:tcW w:w="240" w:type="pct"/>
            <w:tcMar>
              <w:left w:w="28" w:type="dxa"/>
              <w:right w:w="28" w:type="dxa"/>
            </w:tcMar>
            <w:vAlign w:val="center"/>
            <w:hideMark/>
          </w:tcPr>
          <w:p w14:paraId="19174972" w14:textId="77777777" w:rsidR="00B84FCA" w:rsidRPr="00BE0152" w:rsidRDefault="00B84FCA" w:rsidP="00B84FCA">
            <w:pPr>
              <w:jc w:val="center"/>
              <w:rPr>
                <w:color w:val="000000" w:themeColor="text1"/>
                <w:sz w:val="20"/>
                <w:szCs w:val="20"/>
              </w:rPr>
            </w:pPr>
            <w:r w:rsidRPr="00BE0152">
              <w:rPr>
                <w:color w:val="000000" w:themeColor="text1"/>
                <w:sz w:val="20"/>
                <w:szCs w:val="20"/>
              </w:rPr>
              <w:t>18,10</w:t>
            </w:r>
          </w:p>
        </w:tc>
        <w:tc>
          <w:tcPr>
            <w:tcW w:w="161" w:type="pct"/>
            <w:tcMar>
              <w:left w:w="28" w:type="dxa"/>
              <w:right w:w="28" w:type="dxa"/>
            </w:tcMar>
            <w:vAlign w:val="center"/>
            <w:hideMark/>
          </w:tcPr>
          <w:p w14:paraId="2D694B0B"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61" w:type="pct"/>
            <w:tcMar>
              <w:left w:w="28" w:type="dxa"/>
              <w:right w:w="28" w:type="dxa"/>
            </w:tcMar>
            <w:vAlign w:val="center"/>
            <w:hideMark/>
          </w:tcPr>
          <w:p w14:paraId="3B70BA6A"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55" w:type="pct"/>
            <w:tcMar>
              <w:left w:w="28" w:type="dxa"/>
              <w:right w:w="28" w:type="dxa"/>
            </w:tcMar>
            <w:vAlign w:val="center"/>
            <w:hideMark/>
          </w:tcPr>
          <w:p w14:paraId="6EAC510B"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155" w:type="pct"/>
            <w:tcMar>
              <w:left w:w="28" w:type="dxa"/>
              <w:right w:w="28" w:type="dxa"/>
            </w:tcMar>
            <w:vAlign w:val="center"/>
            <w:hideMark/>
          </w:tcPr>
          <w:p w14:paraId="63ADF959"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202" w:type="pct"/>
            <w:tcMar>
              <w:left w:w="28" w:type="dxa"/>
              <w:right w:w="28" w:type="dxa"/>
            </w:tcMar>
            <w:vAlign w:val="center"/>
            <w:hideMark/>
          </w:tcPr>
          <w:p w14:paraId="2443A9F8" w14:textId="77777777" w:rsidR="00B84FCA" w:rsidRPr="00BE0152" w:rsidRDefault="00B84FCA" w:rsidP="00B84FCA">
            <w:pPr>
              <w:jc w:val="center"/>
              <w:rPr>
                <w:color w:val="000000" w:themeColor="text1"/>
                <w:sz w:val="20"/>
                <w:szCs w:val="20"/>
              </w:rPr>
            </w:pPr>
            <w:r w:rsidRPr="00BE0152">
              <w:rPr>
                <w:color w:val="000000" w:themeColor="text1"/>
                <w:sz w:val="20"/>
                <w:szCs w:val="20"/>
              </w:rPr>
              <w:t>91,29</w:t>
            </w:r>
          </w:p>
        </w:tc>
        <w:tc>
          <w:tcPr>
            <w:tcW w:w="202" w:type="pct"/>
            <w:tcMar>
              <w:left w:w="28" w:type="dxa"/>
              <w:right w:w="28" w:type="dxa"/>
            </w:tcMar>
            <w:vAlign w:val="center"/>
            <w:hideMark/>
          </w:tcPr>
          <w:p w14:paraId="52DC5261" w14:textId="77777777" w:rsidR="00B84FCA" w:rsidRPr="00BE0152" w:rsidRDefault="00B84FCA" w:rsidP="00B84FCA">
            <w:pPr>
              <w:jc w:val="center"/>
              <w:rPr>
                <w:color w:val="000000" w:themeColor="text1"/>
                <w:sz w:val="20"/>
                <w:szCs w:val="20"/>
              </w:rPr>
            </w:pPr>
            <w:r w:rsidRPr="00BE0152">
              <w:rPr>
                <w:color w:val="000000" w:themeColor="text1"/>
                <w:sz w:val="20"/>
                <w:szCs w:val="20"/>
              </w:rPr>
              <w:t>90,09</w:t>
            </w:r>
          </w:p>
        </w:tc>
        <w:tc>
          <w:tcPr>
            <w:tcW w:w="202" w:type="pct"/>
            <w:tcMar>
              <w:left w:w="28" w:type="dxa"/>
              <w:right w:w="28" w:type="dxa"/>
            </w:tcMar>
            <w:vAlign w:val="center"/>
            <w:hideMark/>
          </w:tcPr>
          <w:p w14:paraId="6951316C" w14:textId="77777777" w:rsidR="00B84FCA" w:rsidRPr="00BE0152" w:rsidRDefault="00B84FCA" w:rsidP="00B84FCA">
            <w:pPr>
              <w:jc w:val="center"/>
              <w:rPr>
                <w:color w:val="000000" w:themeColor="text1"/>
                <w:sz w:val="20"/>
                <w:szCs w:val="20"/>
              </w:rPr>
            </w:pPr>
            <w:r w:rsidRPr="00BE0152">
              <w:rPr>
                <w:color w:val="000000" w:themeColor="text1"/>
                <w:sz w:val="20"/>
                <w:szCs w:val="20"/>
              </w:rPr>
              <w:t>70,03</w:t>
            </w:r>
          </w:p>
        </w:tc>
        <w:tc>
          <w:tcPr>
            <w:tcW w:w="200" w:type="pct"/>
            <w:tcMar>
              <w:left w:w="28" w:type="dxa"/>
              <w:right w:w="28" w:type="dxa"/>
            </w:tcMar>
            <w:vAlign w:val="center"/>
            <w:hideMark/>
          </w:tcPr>
          <w:p w14:paraId="6AE1E26F" w14:textId="77777777" w:rsidR="00B84FCA" w:rsidRPr="00BE0152" w:rsidRDefault="00B84FCA" w:rsidP="00B84FCA">
            <w:pPr>
              <w:jc w:val="center"/>
              <w:rPr>
                <w:color w:val="000000" w:themeColor="text1"/>
                <w:sz w:val="20"/>
                <w:szCs w:val="20"/>
              </w:rPr>
            </w:pPr>
            <w:r w:rsidRPr="00BE0152">
              <w:rPr>
                <w:color w:val="000000" w:themeColor="text1"/>
                <w:sz w:val="20"/>
                <w:szCs w:val="20"/>
              </w:rPr>
              <w:t>68,81</w:t>
            </w:r>
          </w:p>
        </w:tc>
      </w:tr>
      <w:tr w:rsidR="00B84FCA" w:rsidRPr="00BE0152" w14:paraId="318891E3" w14:textId="77777777" w:rsidTr="00BE0152">
        <w:trPr>
          <w:trHeight w:val="20"/>
          <w:jc w:val="center"/>
        </w:trPr>
        <w:tc>
          <w:tcPr>
            <w:tcW w:w="262" w:type="pct"/>
            <w:tcMar>
              <w:left w:w="28" w:type="dxa"/>
              <w:right w:w="28" w:type="dxa"/>
            </w:tcMar>
            <w:vAlign w:val="center"/>
            <w:hideMark/>
          </w:tcPr>
          <w:p w14:paraId="26C0E8D4" w14:textId="77777777" w:rsidR="00B84FCA" w:rsidRPr="00BE0152" w:rsidRDefault="00B84FCA" w:rsidP="00B84FCA">
            <w:pPr>
              <w:jc w:val="center"/>
              <w:rPr>
                <w:color w:val="000000" w:themeColor="text1"/>
                <w:sz w:val="20"/>
                <w:szCs w:val="20"/>
              </w:rPr>
            </w:pPr>
            <w:r w:rsidRPr="00BE0152">
              <w:rPr>
                <w:color w:val="000000" w:themeColor="text1"/>
                <w:sz w:val="20"/>
                <w:szCs w:val="20"/>
              </w:rPr>
              <w:t>Уз.470</w:t>
            </w:r>
          </w:p>
        </w:tc>
        <w:tc>
          <w:tcPr>
            <w:tcW w:w="569" w:type="pct"/>
            <w:tcMar>
              <w:left w:w="28" w:type="dxa"/>
              <w:right w:w="28" w:type="dxa"/>
            </w:tcMar>
            <w:vAlign w:val="center"/>
            <w:hideMark/>
          </w:tcPr>
          <w:p w14:paraId="51B0D35F" w14:textId="77777777" w:rsidR="00B84FCA" w:rsidRPr="00BE0152" w:rsidRDefault="00B84FCA" w:rsidP="00B84FCA">
            <w:pPr>
              <w:jc w:val="center"/>
              <w:rPr>
                <w:color w:val="000000" w:themeColor="text1"/>
                <w:sz w:val="20"/>
                <w:szCs w:val="20"/>
              </w:rPr>
            </w:pPr>
            <w:r w:rsidRPr="00BE0152">
              <w:rPr>
                <w:color w:val="000000" w:themeColor="text1"/>
                <w:sz w:val="20"/>
                <w:szCs w:val="20"/>
              </w:rPr>
              <w:t>Уз.471</w:t>
            </w:r>
          </w:p>
        </w:tc>
        <w:tc>
          <w:tcPr>
            <w:tcW w:w="193" w:type="pct"/>
            <w:tcMar>
              <w:left w:w="28" w:type="dxa"/>
              <w:right w:w="28" w:type="dxa"/>
            </w:tcMar>
            <w:vAlign w:val="center"/>
            <w:hideMark/>
          </w:tcPr>
          <w:p w14:paraId="07A9D2DC" w14:textId="77777777" w:rsidR="00B84FCA" w:rsidRPr="00BE0152" w:rsidRDefault="00B84FCA" w:rsidP="00B84FCA">
            <w:pPr>
              <w:jc w:val="center"/>
              <w:rPr>
                <w:color w:val="000000" w:themeColor="text1"/>
                <w:sz w:val="20"/>
                <w:szCs w:val="20"/>
              </w:rPr>
            </w:pPr>
            <w:r w:rsidRPr="00BE0152">
              <w:rPr>
                <w:color w:val="000000" w:themeColor="text1"/>
                <w:sz w:val="20"/>
                <w:szCs w:val="20"/>
              </w:rPr>
              <w:t>34,35</w:t>
            </w:r>
          </w:p>
        </w:tc>
        <w:tc>
          <w:tcPr>
            <w:tcW w:w="224" w:type="pct"/>
            <w:tcMar>
              <w:left w:w="28" w:type="dxa"/>
              <w:right w:w="28" w:type="dxa"/>
            </w:tcMar>
            <w:vAlign w:val="center"/>
            <w:hideMark/>
          </w:tcPr>
          <w:p w14:paraId="190AF241"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4" w:type="pct"/>
            <w:tcMar>
              <w:left w:w="28" w:type="dxa"/>
              <w:right w:w="28" w:type="dxa"/>
            </w:tcMar>
            <w:vAlign w:val="center"/>
            <w:hideMark/>
          </w:tcPr>
          <w:p w14:paraId="53FC6128"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5" w:type="pct"/>
            <w:tcMar>
              <w:left w:w="28" w:type="dxa"/>
              <w:right w:w="28" w:type="dxa"/>
            </w:tcMar>
            <w:vAlign w:val="center"/>
            <w:hideMark/>
          </w:tcPr>
          <w:p w14:paraId="1428288E" w14:textId="77777777" w:rsidR="00B84FCA" w:rsidRPr="00BE0152" w:rsidRDefault="00B84FCA" w:rsidP="00B84FCA">
            <w:pPr>
              <w:jc w:val="center"/>
              <w:rPr>
                <w:color w:val="000000" w:themeColor="text1"/>
                <w:sz w:val="20"/>
                <w:szCs w:val="20"/>
              </w:rPr>
            </w:pPr>
            <w:r w:rsidRPr="00BE0152">
              <w:rPr>
                <w:color w:val="000000" w:themeColor="text1"/>
                <w:sz w:val="20"/>
                <w:szCs w:val="20"/>
              </w:rPr>
              <w:t>5,35</w:t>
            </w:r>
          </w:p>
        </w:tc>
        <w:tc>
          <w:tcPr>
            <w:tcW w:w="225" w:type="pct"/>
            <w:tcMar>
              <w:left w:w="28" w:type="dxa"/>
              <w:right w:w="28" w:type="dxa"/>
            </w:tcMar>
            <w:vAlign w:val="center"/>
            <w:hideMark/>
          </w:tcPr>
          <w:p w14:paraId="63A88E13" w14:textId="77777777" w:rsidR="00B84FCA" w:rsidRPr="00BE0152" w:rsidRDefault="00B84FCA" w:rsidP="00B84FCA">
            <w:pPr>
              <w:jc w:val="center"/>
              <w:rPr>
                <w:color w:val="000000" w:themeColor="text1"/>
                <w:sz w:val="20"/>
                <w:szCs w:val="20"/>
              </w:rPr>
            </w:pPr>
            <w:r w:rsidRPr="00BE0152">
              <w:rPr>
                <w:color w:val="000000" w:themeColor="text1"/>
                <w:sz w:val="20"/>
                <w:szCs w:val="20"/>
              </w:rPr>
              <w:t>-5,34</w:t>
            </w:r>
          </w:p>
        </w:tc>
        <w:tc>
          <w:tcPr>
            <w:tcW w:w="225" w:type="pct"/>
            <w:tcMar>
              <w:left w:w="28" w:type="dxa"/>
              <w:right w:w="28" w:type="dxa"/>
            </w:tcMar>
            <w:vAlign w:val="center"/>
            <w:hideMark/>
          </w:tcPr>
          <w:p w14:paraId="545F5B79" w14:textId="77777777" w:rsidR="00B84FCA" w:rsidRPr="00BE0152" w:rsidRDefault="00B84FCA" w:rsidP="00B84FCA">
            <w:pPr>
              <w:jc w:val="center"/>
              <w:rPr>
                <w:color w:val="000000" w:themeColor="text1"/>
                <w:sz w:val="20"/>
                <w:szCs w:val="20"/>
              </w:rPr>
            </w:pPr>
            <w:r w:rsidRPr="00BE0152">
              <w:rPr>
                <w:color w:val="000000" w:themeColor="text1"/>
                <w:sz w:val="20"/>
                <w:szCs w:val="20"/>
              </w:rPr>
              <w:t>0,52</w:t>
            </w:r>
          </w:p>
        </w:tc>
        <w:tc>
          <w:tcPr>
            <w:tcW w:w="225" w:type="pct"/>
            <w:tcMar>
              <w:left w:w="28" w:type="dxa"/>
              <w:right w:w="28" w:type="dxa"/>
            </w:tcMar>
            <w:vAlign w:val="center"/>
            <w:hideMark/>
          </w:tcPr>
          <w:p w14:paraId="6945125D" w14:textId="77777777" w:rsidR="00B84FCA" w:rsidRPr="00BE0152" w:rsidRDefault="00B84FCA" w:rsidP="00B84FCA">
            <w:pPr>
              <w:jc w:val="center"/>
              <w:rPr>
                <w:color w:val="000000" w:themeColor="text1"/>
                <w:sz w:val="20"/>
                <w:szCs w:val="20"/>
              </w:rPr>
            </w:pPr>
            <w:r w:rsidRPr="00BE0152">
              <w:rPr>
                <w:color w:val="000000" w:themeColor="text1"/>
                <w:sz w:val="20"/>
                <w:szCs w:val="20"/>
              </w:rPr>
              <w:t>0,52</w:t>
            </w:r>
          </w:p>
        </w:tc>
        <w:tc>
          <w:tcPr>
            <w:tcW w:w="188" w:type="pct"/>
            <w:tcMar>
              <w:left w:w="28" w:type="dxa"/>
              <w:right w:w="28" w:type="dxa"/>
            </w:tcMar>
            <w:vAlign w:val="center"/>
            <w:hideMark/>
          </w:tcPr>
          <w:p w14:paraId="19DE58B9" w14:textId="77777777" w:rsidR="00B84FCA" w:rsidRPr="00BE0152" w:rsidRDefault="00B84FCA" w:rsidP="00B84FCA">
            <w:pPr>
              <w:jc w:val="center"/>
              <w:rPr>
                <w:color w:val="000000" w:themeColor="text1"/>
                <w:sz w:val="20"/>
                <w:szCs w:val="20"/>
              </w:rPr>
            </w:pPr>
            <w:r w:rsidRPr="00BE0152">
              <w:rPr>
                <w:color w:val="000000" w:themeColor="text1"/>
                <w:sz w:val="20"/>
                <w:szCs w:val="20"/>
              </w:rPr>
              <w:t>61,15</w:t>
            </w:r>
          </w:p>
        </w:tc>
        <w:tc>
          <w:tcPr>
            <w:tcW w:w="188" w:type="pct"/>
            <w:tcMar>
              <w:left w:w="28" w:type="dxa"/>
              <w:right w:w="28" w:type="dxa"/>
            </w:tcMar>
            <w:vAlign w:val="center"/>
            <w:hideMark/>
          </w:tcPr>
          <w:p w14:paraId="01FE6A02" w14:textId="77777777" w:rsidR="00B84FCA" w:rsidRPr="00BE0152" w:rsidRDefault="00B84FCA" w:rsidP="00B84FCA">
            <w:pPr>
              <w:jc w:val="center"/>
              <w:rPr>
                <w:color w:val="000000" w:themeColor="text1"/>
                <w:sz w:val="20"/>
                <w:szCs w:val="20"/>
              </w:rPr>
            </w:pPr>
            <w:r w:rsidRPr="00BE0152">
              <w:rPr>
                <w:color w:val="000000" w:themeColor="text1"/>
                <w:sz w:val="20"/>
                <w:szCs w:val="20"/>
              </w:rPr>
              <w:t>60,63</w:t>
            </w:r>
          </w:p>
        </w:tc>
        <w:tc>
          <w:tcPr>
            <w:tcW w:w="169" w:type="pct"/>
            <w:tcMar>
              <w:left w:w="28" w:type="dxa"/>
              <w:right w:w="28" w:type="dxa"/>
            </w:tcMar>
            <w:vAlign w:val="center"/>
            <w:hideMark/>
          </w:tcPr>
          <w:p w14:paraId="18357611" w14:textId="77777777" w:rsidR="00B84FCA" w:rsidRPr="00BE0152" w:rsidRDefault="00B84FCA" w:rsidP="00B84FCA">
            <w:pPr>
              <w:jc w:val="center"/>
              <w:rPr>
                <w:color w:val="000000" w:themeColor="text1"/>
                <w:sz w:val="20"/>
                <w:szCs w:val="20"/>
              </w:rPr>
            </w:pPr>
            <w:r w:rsidRPr="00BE0152">
              <w:rPr>
                <w:color w:val="000000" w:themeColor="text1"/>
                <w:sz w:val="20"/>
                <w:szCs w:val="20"/>
              </w:rPr>
              <w:t>43,71</w:t>
            </w:r>
          </w:p>
        </w:tc>
        <w:tc>
          <w:tcPr>
            <w:tcW w:w="169" w:type="pct"/>
            <w:tcMar>
              <w:left w:w="28" w:type="dxa"/>
              <w:right w:w="28" w:type="dxa"/>
            </w:tcMar>
            <w:vAlign w:val="center"/>
            <w:hideMark/>
          </w:tcPr>
          <w:p w14:paraId="55FF2B84" w14:textId="77777777" w:rsidR="00B84FCA" w:rsidRPr="00BE0152" w:rsidRDefault="00B84FCA" w:rsidP="00B84FCA">
            <w:pPr>
              <w:jc w:val="center"/>
              <w:rPr>
                <w:color w:val="000000" w:themeColor="text1"/>
                <w:sz w:val="20"/>
                <w:szCs w:val="20"/>
              </w:rPr>
            </w:pPr>
            <w:r w:rsidRPr="00BE0152">
              <w:rPr>
                <w:color w:val="000000" w:themeColor="text1"/>
                <w:sz w:val="20"/>
                <w:szCs w:val="20"/>
              </w:rPr>
              <w:t>43,19</w:t>
            </w:r>
          </w:p>
        </w:tc>
        <w:tc>
          <w:tcPr>
            <w:tcW w:w="240" w:type="pct"/>
            <w:tcMar>
              <w:left w:w="28" w:type="dxa"/>
              <w:right w:w="28" w:type="dxa"/>
            </w:tcMar>
            <w:vAlign w:val="center"/>
            <w:hideMark/>
          </w:tcPr>
          <w:p w14:paraId="3935406B" w14:textId="77777777" w:rsidR="00B84FCA" w:rsidRPr="00BE0152" w:rsidRDefault="00B84FCA" w:rsidP="00B84FCA">
            <w:pPr>
              <w:jc w:val="center"/>
              <w:rPr>
                <w:color w:val="000000" w:themeColor="text1"/>
                <w:sz w:val="20"/>
                <w:szCs w:val="20"/>
              </w:rPr>
            </w:pPr>
            <w:r w:rsidRPr="00BE0152">
              <w:rPr>
                <w:color w:val="000000" w:themeColor="text1"/>
                <w:sz w:val="20"/>
                <w:szCs w:val="20"/>
              </w:rPr>
              <w:t>17,95</w:t>
            </w:r>
          </w:p>
        </w:tc>
        <w:tc>
          <w:tcPr>
            <w:tcW w:w="240" w:type="pct"/>
            <w:tcMar>
              <w:left w:w="28" w:type="dxa"/>
              <w:right w:w="28" w:type="dxa"/>
            </w:tcMar>
            <w:vAlign w:val="center"/>
            <w:hideMark/>
          </w:tcPr>
          <w:p w14:paraId="4AF51E10" w14:textId="77777777" w:rsidR="00B84FCA" w:rsidRPr="00BE0152" w:rsidRDefault="00B84FCA" w:rsidP="00B84FCA">
            <w:pPr>
              <w:jc w:val="center"/>
              <w:rPr>
                <w:color w:val="000000" w:themeColor="text1"/>
                <w:sz w:val="20"/>
                <w:szCs w:val="20"/>
              </w:rPr>
            </w:pPr>
            <w:r w:rsidRPr="00BE0152">
              <w:rPr>
                <w:color w:val="000000" w:themeColor="text1"/>
                <w:sz w:val="20"/>
                <w:szCs w:val="20"/>
              </w:rPr>
              <w:t>16,92</w:t>
            </w:r>
          </w:p>
        </w:tc>
        <w:tc>
          <w:tcPr>
            <w:tcW w:w="161" w:type="pct"/>
            <w:tcMar>
              <w:left w:w="28" w:type="dxa"/>
              <w:right w:w="28" w:type="dxa"/>
            </w:tcMar>
            <w:vAlign w:val="center"/>
            <w:hideMark/>
          </w:tcPr>
          <w:p w14:paraId="388F39CF" w14:textId="77777777" w:rsidR="00B84FCA" w:rsidRPr="00BE0152" w:rsidRDefault="00B84FCA" w:rsidP="00B84FCA">
            <w:pPr>
              <w:jc w:val="center"/>
              <w:rPr>
                <w:color w:val="000000" w:themeColor="text1"/>
                <w:sz w:val="20"/>
                <w:szCs w:val="20"/>
              </w:rPr>
            </w:pPr>
            <w:r w:rsidRPr="00BE0152">
              <w:rPr>
                <w:color w:val="000000" w:themeColor="text1"/>
                <w:sz w:val="20"/>
                <w:szCs w:val="20"/>
              </w:rPr>
              <w:t>12,60</w:t>
            </w:r>
          </w:p>
        </w:tc>
        <w:tc>
          <w:tcPr>
            <w:tcW w:w="161" w:type="pct"/>
            <w:tcMar>
              <w:left w:w="28" w:type="dxa"/>
              <w:right w:w="28" w:type="dxa"/>
            </w:tcMar>
            <w:vAlign w:val="center"/>
            <w:hideMark/>
          </w:tcPr>
          <w:p w14:paraId="69A9868D" w14:textId="77777777" w:rsidR="00B84FCA" w:rsidRPr="00BE0152" w:rsidRDefault="00B84FCA" w:rsidP="00B84FCA">
            <w:pPr>
              <w:jc w:val="center"/>
              <w:rPr>
                <w:color w:val="000000" w:themeColor="text1"/>
                <w:sz w:val="20"/>
                <w:szCs w:val="20"/>
              </w:rPr>
            </w:pPr>
            <w:r w:rsidRPr="00BE0152">
              <w:rPr>
                <w:color w:val="000000" w:themeColor="text1"/>
                <w:sz w:val="20"/>
                <w:szCs w:val="20"/>
              </w:rPr>
              <w:t>12,53</w:t>
            </w:r>
          </w:p>
        </w:tc>
        <w:tc>
          <w:tcPr>
            <w:tcW w:w="155" w:type="pct"/>
            <w:tcMar>
              <w:left w:w="28" w:type="dxa"/>
              <w:right w:w="28" w:type="dxa"/>
            </w:tcMar>
            <w:vAlign w:val="center"/>
            <w:hideMark/>
          </w:tcPr>
          <w:p w14:paraId="279BAC96" w14:textId="77777777" w:rsidR="00B84FCA" w:rsidRPr="00BE0152" w:rsidRDefault="00B84FCA" w:rsidP="00B84FCA">
            <w:pPr>
              <w:jc w:val="center"/>
              <w:rPr>
                <w:color w:val="000000" w:themeColor="text1"/>
                <w:sz w:val="20"/>
                <w:szCs w:val="20"/>
              </w:rPr>
            </w:pPr>
            <w:r w:rsidRPr="00BE0152">
              <w:rPr>
                <w:color w:val="000000" w:themeColor="text1"/>
                <w:sz w:val="20"/>
                <w:szCs w:val="20"/>
              </w:rPr>
              <w:t>0,60</w:t>
            </w:r>
          </w:p>
        </w:tc>
        <w:tc>
          <w:tcPr>
            <w:tcW w:w="155" w:type="pct"/>
            <w:tcMar>
              <w:left w:w="28" w:type="dxa"/>
              <w:right w:w="28" w:type="dxa"/>
            </w:tcMar>
            <w:vAlign w:val="center"/>
            <w:hideMark/>
          </w:tcPr>
          <w:p w14:paraId="1A38B669" w14:textId="77777777" w:rsidR="00B84FCA" w:rsidRPr="00BE0152" w:rsidRDefault="00B84FCA" w:rsidP="00B84FCA">
            <w:pPr>
              <w:jc w:val="center"/>
              <w:rPr>
                <w:color w:val="000000" w:themeColor="text1"/>
                <w:sz w:val="20"/>
                <w:szCs w:val="20"/>
              </w:rPr>
            </w:pPr>
            <w:r w:rsidRPr="00BE0152">
              <w:rPr>
                <w:color w:val="000000" w:themeColor="text1"/>
                <w:sz w:val="20"/>
                <w:szCs w:val="20"/>
              </w:rPr>
              <w:t>-0,60</w:t>
            </w:r>
          </w:p>
        </w:tc>
        <w:tc>
          <w:tcPr>
            <w:tcW w:w="202" w:type="pct"/>
            <w:tcMar>
              <w:left w:w="28" w:type="dxa"/>
              <w:right w:w="28" w:type="dxa"/>
            </w:tcMar>
            <w:vAlign w:val="center"/>
            <w:hideMark/>
          </w:tcPr>
          <w:p w14:paraId="0CBA8B4D" w14:textId="77777777" w:rsidR="00B84FCA" w:rsidRPr="00BE0152" w:rsidRDefault="00B84FCA" w:rsidP="00B84FCA">
            <w:pPr>
              <w:jc w:val="center"/>
              <w:rPr>
                <w:color w:val="000000" w:themeColor="text1"/>
                <w:sz w:val="20"/>
                <w:szCs w:val="20"/>
              </w:rPr>
            </w:pPr>
            <w:r w:rsidRPr="00BE0152">
              <w:rPr>
                <w:color w:val="000000" w:themeColor="text1"/>
                <w:sz w:val="20"/>
                <w:szCs w:val="20"/>
              </w:rPr>
              <w:t>91,79</w:t>
            </w:r>
          </w:p>
        </w:tc>
        <w:tc>
          <w:tcPr>
            <w:tcW w:w="202" w:type="pct"/>
            <w:tcMar>
              <w:left w:w="28" w:type="dxa"/>
              <w:right w:w="28" w:type="dxa"/>
            </w:tcMar>
            <w:vAlign w:val="center"/>
            <w:hideMark/>
          </w:tcPr>
          <w:p w14:paraId="6B7EC271" w14:textId="77777777" w:rsidR="00B84FCA" w:rsidRPr="00BE0152" w:rsidRDefault="00B84FCA" w:rsidP="00B84FCA">
            <w:pPr>
              <w:jc w:val="center"/>
              <w:rPr>
                <w:color w:val="000000" w:themeColor="text1"/>
                <w:sz w:val="20"/>
                <w:szCs w:val="20"/>
              </w:rPr>
            </w:pPr>
            <w:r w:rsidRPr="00BE0152">
              <w:rPr>
                <w:color w:val="000000" w:themeColor="text1"/>
                <w:sz w:val="20"/>
                <w:szCs w:val="20"/>
              </w:rPr>
              <w:t>91,28</w:t>
            </w:r>
          </w:p>
        </w:tc>
        <w:tc>
          <w:tcPr>
            <w:tcW w:w="202" w:type="pct"/>
            <w:tcMar>
              <w:left w:w="28" w:type="dxa"/>
              <w:right w:w="28" w:type="dxa"/>
            </w:tcMar>
            <w:vAlign w:val="center"/>
            <w:hideMark/>
          </w:tcPr>
          <w:p w14:paraId="78F64F1A" w14:textId="77777777" w:rsidR="00B84FCA" w:rsidRPr="00BE0152" w:rsidRDefault="00B84FCA" w:rsidP="00B84FCA">
            <w:pPr>
              <w:jc w:val="center"/>
              <w:rPr>
                <w:color w:val="000000" w:themeColor="text1"/>
                <w:sz w:val="20"/>
                <w:szCs w:val="20"/>
              </w:rPr>
            </w:pPr>
            <w:r w:rsidRPr="00BE0152">
              <w:rPr>
                <w:color w:val="000000" w:themeColor="text1"/>
                <w:sz w:val="20"/>
                <w:szCs w:val="20"/>
              </w:rPr>
              <w:t>59,08</w:t>
            </w:r>
          </w:p>
        </w:tc>
        <w:tc>
          <w:tcPr>
            <w:tcW w:w="200" w:type="pct"/>
            <w:tcMar>
              <w:left w:w="28" w:type="dxa"/>
              <w:right w:w="28" w:type="dxa"/>
            </w:tcMar>
            <w:vAlign w:val="center"/>
            <w:hideMark/>
          </w:tcPr>
          <w:p w14:paraId="1C458192" w14:textId="77777777" w:rsidR="00B84FCA" w:rsidRPr="00BE0152" w:rsidRDefault="00B84FCA" w:rsidP="00B84FCA">
            <w:pPr>
              <w:jc w:val="center"/>
              <w:rPr>
                <w:color w:val="000000" w:themeColor="text1"/>
                <w:sz w:val="20"/>
                <w:szCs w:val="20"/>
              </w:rPr>
            </w:pPr>
            <w:r w:rsidRPr="00BE0152">
              <w:rPr>
                <w:color w:val="000000" w:themeColor="text1"/>
                <w:sz w:val="20"/>
                <w:szCs w:val="20"/>
              </w:rPr>
              <w:t>58,62</w:t>
            </w:r>
          </w:p>
        </w:tc>
      </w:tr>
      <w:tr w:rsidR="00B84FCA" w:rsidRPr="00BE0152" w14:paraId="3894EFC1" w14:textId="77777777" w:rsidTr="00BE0152">
        <w:trPr>
          <w:trHeight w:val="20"/>
          <w:jc w:val="center"/>
        </w:trPr>
        <w:tc>
          <w:tcPr>
            <w:tcW w:w="262" w:type="pct"/>
            <w:tcMar>
              <w:left w:w="28" w:type="dxa"/>
              <w:right w:w="28" w:type="dxa"/>
            </w:tcMar>
            <w:vAlign w:val="center"/>
            <w:hideMark/>
          </w:tcPr>
          <w:p w14:paraId="5F516EC1" w14:textId="77777777" w:rsidR="00B84FCA" w:rsidRPr="00BE0152" w:rsidRDefault="00B84FCA" w:rsidP="00B84FCA">
            <w:pPr>
              <w:jc w:val="center"/>
              <w:rPr>
                <w:color w:val="000000" w:themeColor="text1"/>
                <w:sz w:val="20"/>
                <w:szCs w:val="20"/>
              </w:rPr>
            </w:pPr>
            <w:r w:rsidRPr="00BE0152">
              <w:rPr>
                <w:color w:val="000000" w:themeColor="text1"/>
                <w:sz w:val="20"/>
                <w:szCs w:val="20"/>
              </w:rPr>
              <w:t>Уз.471</w:t>
            </w:r>
          </w:p>
        </w:tc>
        <w:tc>
          <w:tcPr>
            <w:tcW w:w="569" w:type="pct"/>
            <w:tcMar>
              <w:left w:w="28" w:type="dxa"/>
              <w:right w:w="28" w:type="dxa"/>
            </w:tcMar>
            <w:vAlign w:val="center"/>
            <w:hideMark/>
          </w:tcPr>
          <w:p w14:paraId="5212D248"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w:t>
            </w:r>
            <w:proofErr w:type="spellStart"/>
            <w:r w:rsidRPr="00BE0152">
              <w:rPr>
                <w:color w:val="000000" w:themeColor="text1"/>
                <w:sz w:val="20"/>
                <w:szCs w:val="20"/>
              </w:rPr>
              <w:t>Арочник</w:t>
            </w:r>
            <w:proofErr w:type="spellEnd"/>
          </w:p>
        </w:tc>
        <w:tc>
          <w:tcPr>
            <w:tcW w:w="193" w:type="pct"/>
            <w:tcMar>
              <w:left w:w="28" w:type="dxa"/>
              <w:right w:w="28" w:type="dxa"/>
            </w:tcMar>
            <w:vAlign w:val="center"/>
            <w:hideMark/>
          </w:tcPr>
          <w:p w14:paraId="3719EAC6" w14:textId="77777777" w:rsidR="00B84FCA" w:rsidRPr="00BE0152" w:rsidRDefault="00B84FCA" w:rsidP="00B84FCA">
            <w:pPr>
              <w:jc w:val="center"/>
              <w:rPr>
                <w:color w:val="000000" w:themeColor="text1"/>
                <w:sz w:val="20"/>
                <w:szCs w:val="20"/>
              </w:rPr>
            </w:pPr>
            <w:r w:rsidRPr="00BE0152">
              <w:rPr>
                <w:color w:val="000000" w:themeColor="text1"/>
                <w:sz w:val="20"/>
                <w:szCs w:val="20"/>
              </w:rPr>
              <w:t>5,39</w:t>
            </w:r>
          </w:p>
        </w:tc>
        <w:tc>
          <w:tcPr>
            <w:tcW w:w="224" w:type="pct"/>
            <w:tcMar>
              <w:left w:w="28" w:type="dxa"/>
              <w:right w:w="28" w:type="dxa"/>
            </w:tcMar>
            <w:vAlign w:val="center"/>
            <w:hideMark/>
          </w:tcPr>
          <w:p w14:paraId="785086DE"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4" w:type="pct"/>
            <w:tcMar>
              <w:left w:w="28" w:type="dxa"/>
              <w:right w:w="28" w:type="dxa"/>
            </w:tcMar>
            <w:vAlign w:val="center"/>
            <w:hideMark/>
          </w:tcPr>
          <w:p w14:paraId="4452E3CA"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5" w:type="pct"/>
            <w:tcMar>
              <w:left w:w="28" w:type="dxa"/>
              <w:right w:w="28" w:type="dxa"/>
            </w:tcMar>
            <w:vAlign w:val="center"/>
            <w:hideMark/>
          </w:tcPr>
          <w:p w14:paraId="3AF9A103"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5" w:type="pct"/>
            <w:tcMar>
              <w:left w:w="28" w:type="dxa"/>
              <w:right w:w="28" w:type="dxa"/>
            </w:tcMar>
            <w:vAlign w:val="center"/>
            <w:hideMark/>
          </w:tcPr>
          <w:p w14:paraId="15A2C7C2"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5" w:type="pct"/>
            <w:tcMar>
              <w:left w:w="28" w:type="dxa"/>
              <w:right w:w="28" w:type="dxa"/>
            </w:tcMar>
            <w:vAlign w:val="center"/>
            <w:hideMark/>
          </w:tcPr>
          <w:p w14:paraId="20D624E3"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5251CFE9"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27A2075F" w14:textId="77777777" w:rsidR="00B84FCA" w:rsidRPr="00BE0152" w:rsidRDefault="00B84FCA" w:rsidP="00B84FCA">
            <w:pPr>
              <w:jc w:val="center"/>
              <w:rPr>
                <w:color w:val="000000" w:themeColor="text1"/>
                <w:sz w:val="20"/>
                <w:szCs w:val="20"/>
              </w:rPr>
            </w:pPr>
            <w:r w:rsidRPr="00BE0152">
              <w:rPr>
                <w:color w:val="000000" w:themeColor="text1"/>
                <w:sz w:val="20"/>
                <w:szCs w:val="20"/>
              </w:rPr>
              <w:t>60,63</w:t>
            </w:r>
          </w:p>
        </w:tc>
        <w:tc>
          <w:tcPr>
            <w:tcW w:w="188" w:type="pct"/>
            <w:tcMar>
              <w:left w:w="28" w:type="dxa"/>
              <w:right w:w="28" w:type="dxa"/>
            </w:tcMar>
            <w:vAlign w:val="center"/>
            <w:hideMark/>
          </w:tcPr>
          <w:p w14:paraId="0E01864E" w14:textId="77777777" w:rsidR="00B84FCA" w:rsidRPr="00BE0152" w:rsidRDefault="00B84FCA" w:rsidP="00B84FCA">
            <w:pPr>
              <w:jc w:val="center"/>
              <w:rPr>
                <w:color w:val="000000" w:themeColor="text1"/>
                <w:sz w:val="20"/>
                <w:szCs w:val="20"/>
              </w:rPr>
            </w:pPr>
            <w:r w:rsidRPr="00BE0152">
              <w:rPr>
                <w:color w:val="000000" w:themeColor="text1"/>
                <w:sz w:val="20"/>
                <w:szCs w:val="20"/>
              </w:rPr>
              <w:t>60,62</w:t>
            </w:r>
          </w:p>
        </w:tc>
        <w:tc>
          <w:tcPr>
            <w:tcW w:w="169" w:type="pct"/>
            <w:tcMar>
              <w:left w:w="28" w:type="dxa"/>
              <w:right w:w="28" w:type="dxa"/>
            </w:tcMar>
            <w:vAlign w:val="center"/>
            <w:hideMark/>
          </w:tcPr>
          <w:p w14:paraId="6B8A1A0D" w14:textId="77777777" w:rsidR="00B84FCA" w:rsidRPr="00BE0152" w:rsidRDefault="00B84FCA" w:rsidP="00B84FCA">
            <w:pPr>
              <w:jc w:val="center"/>
              <w:rPr>
                <w:color w:val="000000" w:themeColor="text1"/>
                <w:sz w:val="20"/>
                <w:szCs w:val="20"/>
              </w:rPr>
            </w:pPr>
            <w:r w:rsidRPr="00BE0152">
              <w:rPr>
                <w:color w:val="000000" w:themeColor="text1"/>
                <w:sz w:val="20"/>
                <w:szCs w:val="20"/>
              </w:rPr>
              <w:t>43,71</w:t>
            </w:r>
          </w:p>
        </w:tc>
        <w:tc>
          <w:tcPr>
            <w:tcW w:w="169" w:type="pct"/>
            <w:tcMar>
              <w:left w:w="28" w:type="dxa"/>
              <w:right w:w="28" w:type="dxa"/>
            </w:tcMar>
            <w:vAlign w:val="center"/>
            <w:hideMark/>
          </w:tcPr>
          <w:p w14:paraId="2C165C03" w14:textId="77777777" w:rsidR="00B84FCA" w:rsidRPr="00BE0152" w:rsidRDefault="00B84FCA" w:rsidP="00B84FCA">
            <w:pPr>
              <w:jc w:val="center"/>
              <w:rPr>
                <w:color w:val="000000" w:themeColor="text1"/>
                <w:sz w:val="20"/>
                <w:szCs w:val="20"/>
              </w:rPr>
            </w:pPr>
            <w:r w:rsidRPr="00BE0152">
              <w:rPr>
                <w:color w:val="000000" w:themeColor="text1"/>
                <w:sz w:val="20"/>
                <w:szCs w:val="20"/>
              </w:rPr>
              <w:t>43,71</w:t>
            </w:r>
          </w:p>
        </w:tc>
        <w:tc>
          <w:tcPr>
            <w:tcW w:w="240" w:type="pct"/>
            <w:tcMar>
              <w:left w:w="28" w:type="dxa"/>
              <w:right w:w="28" w:type="dxa"/>
            </w:tcMar>
            <w:vAlign w:val="center"/>
            <w:hideMark/>
          </w:tcPr>
          <w:p w14:paraId="70D49928" w14:textId="77777777" w:rsidR="00B84FCA" w:rsidRPr="00BE0152" w:rsidRDefault="00B84FCA" w:rsidP="00B84FCA">
            <w:pPr>
              <w:jc w:val="center"/>
              <w:rPr>
                <w:color w:val="000000" w:themeColor="text1"/>
                <w:sz w:val="20"/>
                <w:szCs w:val="20"/>
              </w:rPr>
            </w:pPr>
            <w:r w:rsidRPr="00BE0152">
              <w:rPr>
                <w:color w:val="000000" w:themeColor="text1"/>
                <w:sz w:val="20"/>
                <w:szCs w:val="20"/>
              </w:rPr>
              <w:t>16,92</w:t>
            </w:r>
          </w:p>
        </w:tc>
        <w:tc>
          <w:tcPr>
            <w:tcW w:w="240" w:type="pct"/>
            <w:tcMar>
              <w:left w:w="28" w:type="dxa"/>
              <w:right w:w="28" w:type="dxa"/>
            </w:tcMar>
            <w:vAlign w:val="center"/>
            <w:hideMark/>
          </w:tcPr>
          <w:p w14:paraId="27048AF8" w14:textId="77777777" w:rsidR="00B84FCA" w:rsidRPr="00BE0152" w:rsidRDefault="00B84FCA" w:rsidP="00B84FCA">
            <w:pPr>
              <w:jc w:val="center"/>
              <w:rPr>
                <w:color w:val="000000" w:themeColor="text1"/>
                <w:sz w:val="20"/>
                <w:szCs w:val="20"/>
              </w:rPr>
            </w:pPr>
            <w:r w:rsidRPr="00BE0152">
              <w:rPr>
                <w:color w:val="000000" w:themeColor="text1"/>
                <w:sz w:val="20"/>
                <w:szCs w:val="20"/>
              </w:rPr>
              <w:t>16,91</w:t>
            </w:r>
          </w:p>
        </w:tc>
        <w:tc>
          <w:tcPr>
            <w:tcW w:w="161" w:type="pct"/>
            <w:tcMar>
              <w:left w:w="28" w:type="dxa"/>
              <w:right w:w="28" w:type="dxa"/>
            </w:tcMar>
            <w:vAlign w:val="center"/>
            <w:hideMark/>
          </w:tcPr>
          <w:p w14:paraId="7454143F"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61" w:type="pct"/>
            <w:tcMar>
              <w:left w:w="28" w:type="dxa"/>
              <w:right w:w="28" w:type="dxa"/>
            </w:tcMar>
            <w:vAlign w:val="center"/>
            <w:hideMark/>
          </w:tcPr>
          <w:p w14:paraId="5899B204"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55" w:type="pct"/>
            <w:tcMar>
              <w:left w:w="28" w:type="dxa"/>
              <w:right w:w="28" w:type="dxa"/>
            </w:tcMar>
            <w:vAlign w:val="center"/>
            <w:hideMark/>
          </w:tcPr>
          <w:p w14:paraId="1B4F2A7B"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155" w:type="pct"/>
            <w:tcMar>
              <w:left w:w="28" w:type="dxa"/>
              <w:right w:w="28" w:type="dxa"/>
            </w:tcMar>
            <w:vAlign w:val="center"/>
            <w:hideMark/>
          </w:tcPr>
          <w:p w14:paraId="471D8128"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202" w:type="pct"/>
            <w:tcMar>
              <w:left w:w="28" w:type="dxa"/>
              <w:right w:w="28" w:type="dxa"/>
            </w:tcMar>
            <w:vAlign w:val="center"/>
            <w:hideMark/>
          </w:tcPr>
          <w:p w14:paraId="51F0B884" w14:textId="77777777" w:rsidR="00B84FCA" w:rsidRPr="00BE0152" w:rsidRDefault="00B84FCA" w:rsidP="00B84FCA">
            <w:pPr>
              <w:jc w:val="center"/>
              <w:rPr>
                <w:color w:val="000000" w:themeColor="text1"/>
                <w:sz w:val="20"/>
                <w:szCs w:val="20"/>
              </w:rPr>
            </w:pPr>
            <w:r w:rsidRPr="00BE0152">
              <w:rPr>
                <w:color w:val="000000" w:themeColor="text1"/>
                <w:sz w:val="20"/>
                <w:szCs w:val="20"/>
              </w:rPr>
              <w:t>91,28</w:t>
            </w:r>
          </w:p>
        </w:tc>
        <w:tc>
          <w:tcPr>
            <w:tcW w:w="202" w:type="pct"/>
            <w:tcMar>
              <w:left w:w="28" w:type="dxa"/>
              <w:right w:w="28" w:type="dxa"/>
            </w:tcMar>
            <w:vAlign w:val="center"/>
            <w:hideMark/>
          </w:tcPr>
          <w:p w14:paraId="1AE389C1" w14:textId="77777777" w:rsidR="00B84FCA" w:rsidRPr="00BE0152" w:rsidRDefault="00B84FCA" w:rsidP="00B84FCA">
            <w:pPr>
              <w:jc w:val="center"/>
              <w:rPr>
                <w:color w:val="000000" w:themeColor="text1"/>
                <w:sz w:val="20"/>
                <w:szCs w:val="20"/>
              </w:rPr>
            </w:pPr>
            <w:r w:rsidRPr="00BE0152">
              <w:rPr>
                <w:color w:val="000000" w:themeColor="text1"/>
                <w:sz w:val="20"/>
                <w:szCs w:val="20"/>
              </w:rPr>
              <w:t>90,89</w:t>
            </w:r>
          </w:p>
        </w:tc>
        <w:tc>
          <w:tcPr>
            <w:tcW w:w="202" w:type="pct"/>
            <w:tcMar>
              <w:left w:w="28" w:type="dxa"/>
              <w:right w:w="28" w:type="dxa"/>
            </w:tcMar>
            <w:vAlign w:val="center"/>
            <w:hideMark/>
          </w:tcPr>
          <w:p w14:paraId="262876E0" w14:textId="77777777" w:rsidR="00B84FCA" w:rsidRPr="00BE0152" w:rsidRDefault="00B84FCA" w:rsidP="00B84FCA">
            <w:pPr>
              <w:jc w:val="center"/>
              <w:rPr>
                <w:color w:val="000000" w:themeColor="text1"/>
                <w:sz w:val="20"/>
                <w:szCs w:val="20"/>
              </w:rPr>
            </w:pPr>
            <w:r w:rsidRPr="00BE0152">
              <w:rPr>
                <w:color w:val="000000" w:themeColor="text1"/>
                <w:sz w:val="20"/>
                <w:szCs w:val="20"/>
              </w:rPr>
              <w:t>70,71</w:t>
            </w:r>
          </w:p>
        </w:tc>
        <w:tc>
          <w:tcPr>
            <w:tcW w:w="200" w:type="pct"/>
            <w:tcMar>
              <w:left w:w="28" w:type="dxa"/>
              <w:right w:w="28" w:type="dxa"/>
            </w:tcMar>
            <w:vAlign w:val="center"/>
            <w:hideMark/>
          </w:tcPr>
          <w:p w14:paraId="796526F8" w14:textId="77777777" w:rsidR="00B84FCA" w:rsidRPr="00BE0152" w:rsidRDefault="00B84FCA" w:rsidP="00B84FCA">
            <w:pPr>
              <w:jc w:val="center"/>
              <w:rPr>
                <w:color w:val="000000" w:themeColor="text1"/>
                <w:sz w:val="20"/>
                <w:szCs w:val="20"/>
              </w:rPr>
            </w:pPr>
            <w:r w:rsidRPr="00BE0152">
              <w:rPr>
                <w:color w:val="000000" w:themeColor="text1"/>
                <w:sz w:val="20"/>
                <w:szCs w:val="20"/>
              </w:rPr>
              <w:t>70,32</w:t>
            </w:r>
          </w:p>
        </w:tc>
      </w:tr>
      <w:tr w:rsidR="00B84FCA" w:rsidRPr="00BE0152" w14:paraId="47E55D13" w14:textId="77777777" w:rsidTr="00BE0152">
        <w:trPr>
          <w:trHeight w:val="20"/>
          <w:jc w:val="center"/>
        </w:trPr>
        <w:tc>
          <w:tcPr>
            <w:tcW w:w="262" w:type="pct"/>
            <w:tcMar>
              <w:left w:w="28" w:type="dxa"/>
              <w:right w:w="28" w:type="dxa"/>
            </w:tcMar>
            <w:vAlign w:val="center"/>
            <w:hideMark/>
          </w:tcPr>
          <w:p w14:paraId="44BE9C19" w14:textId="77777777" w:rsidR="00B84FCA" w:rsidRPr="00BE0152" w:rsidRDefault="00B84FCA" w:rsidP="00B84FCA">
            <w:pPr>
              <w:jc w:val="center"/>
              <w:rPr>
                <w:color w:val="000000" w:themeColor="text1"/>
                <w:sz w:val="20"/>
                <w:szCs w:val="20"/>
              </w:rPr>
            </w:pPr>
            <w:r w:rsidRPr="00BE0152">
              <w:rPr>
                <w:color w:val="000000" w:themeColor="text1"/>
                <w:sz w:val="20"/>
                <w:szCs w:val="20"/>
              </w:rPr>
              <w:t>Уз.471</w:t>
            </w:r>
          </w:p>
        </w:tc>
        <w:tc>
          <w:tcPr>
            <w:tcW w:w="569" w:type="pct"/>
            <w:tcMar>
              <w:left w:w="28" w:type="dxa"/>
              <w:right w:w="28" w:type="dxa"/>
            </w:tcMar>
            <w:vAlign w:val="center"/>
            <w:hideMark/>
          </w:tcPr>
          <w:p w14:paraId="5F7754E1" w14:textId="77777777" w:rsidR="00B84FCA" w:rsidRPr="00BE0152" w:rsidRDefault="00B84FCA" w:rsidP="00B84FCA">
            <w:pPr>
              <w:jc w:val="center"/>
              <w:rPr>
                <w:color w:val="000000" w:themeColor="text1"/>
                <w:sz w:val="20"/>
                <w:szCs w:val="20"/>
              </w:rPr>
            </w:pPr>
            <w:r w:rsidRPr="00BE0152">
              <w:rPr>
                <w:color w:val="000000" w:themeColor="text1"/>
                <w:sz w:val="20"/>
                <w:szCs w:val="20"/>
              </w:rPr>
              <w:t>Уз.472</w:t>
            </w:r>
          </w:p>
        </w:tc>
        <w:tc>
          <w:tcPr>
            <w:tcW w:w="193" w:type="pct"/>
            <w:tcMar>
              <w:left w:w="28" w:type="dxa"/>
              <w:right w:w="28" w:type="dxa"/>
            </w:tcMar>
            <w:vAlign w:val="center"/>
            <w:hideMark/>
          </w:tcPr>
          <w:p w14:paraId="000027DD" w14:textId="77777777" w:rsidR="00B84FCA" w:rsidRPr="00BE0152" w:rsidRDefault="00B84FCA" w:rsidP="00B84FCA">
            <w:pPr>
              <w:jc w:val="center"/>
              <w:rPr>
                <w:color w:val="000000" w:themeColor="text1"/>
                <w:sz w:val="20"/>
                <w:szCs w:val="20"/>
              </w:rPr>
            </w:pPr>
            <w:r w:rsidRPr="00BE0152">
              <w:rPr>
                <w:color w:val="000000" w:themeColor="text1"/>
                <w:sz w:val="20"/>
                <w:szCs w:val="20"/>
              </w:rPr>
              <w:t>54,76</w:t>
            </w:r>
          </w:p>
        </w:tc>
        <w:tc>
          <w:tcPr>
            <w:tcW w:w="224" w:type="pct"/>
            <w:tcMar>
              <w:left w:w="28" w:type="dxa"/>
              <w:right w:w="28" w:type="dxa"/>
            </w:tcMar>
            <w:vAlign w:val="center"/>
            <w:hideMark/>
          </w:tcPr>
          <w:p w14:paraId="210600E2"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4" w:type="pct"/>
            <w:tcMar>
              <w:left w:w="28" w:type="dxa"/>
              <w:right w:w="28" w:type="dxa"/>
            </w:tcMar>
            <w:vAlign w:val="center"/>
            <w:hideMark/>
          </w:tcPr>
          <w:p w14:paraId="7E5CAF66"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5" w:type="pct"/>
            <w:tcMar>
              <w:left w:w="28" w:type="dxa"/>
              <w:right w:w="28" w:type="dxa"/>
            </w:tcMar>
            <w:vAlign w:val="center"/>
            <w:hideMark/>
          </w:tcPr>
          <w:p w14:paraId="44C1C6C1" w14:textId="77777777" w:rsidR="00B84FCA" w:rsidRPr="00BE0152" w:rsidRDefault="00B84FCA" w:rsidP="00B84FCA">
            <w:pPr>
              <w:jc w:val="center"/>
              <w:rPr>
                <w:color w:val="000000" w:themeColor="text1"/>
                <w:sz w:val="20"/>
                <w:szCs w:val="20"/>
              </w:rPr>
            </w:pPr>
            <w:r w:rsidRPr="00BE0152">
              <w:rPr>
                <w:color w:val="000000" w:themeColor="text1"/>
                <w:sz w:val="20"/>
                <w:szCs w:val="20"/>
              </w:rPr>
              <w:t>4,24</w:t>
            </w:r>
          </w:p>
        </w:tc>
        <w:tc>
          <w:tcPr>
            <w:tcW w:w="225" w:type="pct"/>
            <w:tcMar>
              <w:left w:w="28" w:type="dxa"/>
              <w:right w:w="28" w:type="dxa"/>
            </w:tcMar>
            <w:vAlign w:val="center"/>
            <w:hideMark/>
          </w:tcPr>
          <w:p w14:paraId="58F2A6C4" w14:textId="77777777" w:rsidR="00B84FCA" w:rsidRPr="00BE0152" w:rsidRDefault="00B84FCA" w:rsidP="00B84FCA">
            <w:pPr>
              <w:jc w:val="center"/>
              <w:rPr>
                <w:color w:val="000000" w:themeColor="text1"/>
                <w:sz w:val="20"/>
                <w:szCs w:val="20"/>
              </w:rPr>
            </w:pPr>
            <w:r w:rsidRPr="00BE0152">
              <w:rPr>
                <w:color w:val="000000" w:themeColor="text1"/>
                <w:sz w:val="20"/>
                <w:szCs w:val="20"/>
              </w:rPr>
              <w:t>-4,23</w:t>
            </w:r>
          </w:p>
        </w:tc>
        <w:tc>
          <w:tcPr>
            <w:tcW w:w="225" w:type="pct"/>
            <w:tcMar>
              <w:left w:w="28" w:type="dxa"/>
              <w:right w:w="28" w:type="dxa"/>
            </w:tcMar>
            <w:vAlign w:val="center"/>
            <w:hideMark/>
          </w:tcPr>
          <w:p w14:paraId="6FF48012" w14:textId="77777777" w:rsidR="00B84FCA" w:rsidRPr="00BE0152" w:rsidRDefault="00B84FCA" w:rsidP="00B84FCA">
            <w:pPr>
              <w:jc w:val="center"/>
              <w:rPr>
                <w:color w:val="000000" w:themeColor="text1"/>
                <w:sz w:val="20"/>
                <w:szCs w:val="20"/>
              </w:rPr>
            </w:pPr>
            <w:r w:rsidRPr="00BE0152">
              <w:rPr>
                <w:color w:val="000000" w:themeColor="text1"/>
                <w:sz w:val="20"/>
                <w:szCs w:val="20"/>
              </w:rPr>
              <w:t>0,52</w:t>
            </w:r>
          </w:p>
        </w:tc>
        <w:tc>
          <w:tcPr>
            <w:tcW w:w="225" w:type="pct"/>
            <w:tcMar>
              <w:left w:w="28" w:type="dxa"/>
              <w:right w:w="28" w:type="dxa"/>
            </w:tcMar>
            <w:vAlign w:val="center"/>
            <w:hideMark/>
          </w:tcPr>
          <w:p w14:paraId="11E22EB3" w14:textId="77777777" w:rsidR="00B84FCA" w:rsidRPr="00BE0152" w:rsidRDefault="00B84FCA" w:rsidP="00B84FCA">
            <w:pPr>
              <w:jc w:val="center"/>
              <w:rPr>
                <w:color w:val="000000" w:themeColor="text1"/>
                <w:sz w:val="20"/>
                <w:szCs w:val="20"/>
              </w:rPr>
            </w:pPr>
            <w:r w:rsidRPr="00BE0152">
              <w:rPr>
                <w:color w:val="000000" w:themeColor="text1"/>
                <w:sz w:val="20"/>
                <w:szCs w:val="20"/>
              </w:rPr>
              <w:t>0,52</w:t>
            </w:r>
          </w:p>
        </w:tc>
        <w:tc>
          <w:tcPr>
            <w:tcW w:w="188" w:type="pct"/>
            <w:tcMar>
              <w:left w:w="28" w:type="dxa"/>
              <w:right w:w="28" w:type="dxa"/>
            </w:tcMar>
            <w:vAlign w:val="center"/>
            <w:hideMark/>
          </w:tcPr>
          <w:p w14:paraId="2D263BC1" w14:textId="77777777" w:rsidR="00B84FCA" w:rsidRPr="00BE0152" w:rsidRDefault="00B84FCA" w:rsidP="00B84FCA">
            <w:pPr>
              <w:jc w:val="center"/>
              <w:rPr>
                <w:color w:val="000000" w:themeColor="text1"/>
                <w:sz w:val="20"/>
                <w:szCs w:val="20"/>
              </w:rPr>
            </w:pPr>
            <w:r w:rsidRPr="00BE0152">
              <w:rPr>
                <w:color w:val="000000" w:themeColor="text1"/>
                <w:sz w:val="20"/>
                <w:szCs w:val="20"/>
              </w:rPr>
              <w:t>60,63</w:t>
            </w:r>
          </w:p>
        </w:tc>
        <w:tc>
          <w:tcPr>
            <w:tcW w:w="188" w:type="pct"/>
            <w:tcMar>
              <w:left w:w="28" w:type="dxa"/>
              <w:right w:w="28" w:type="dxa"/>
            </w:tcMar>
            <w:vAlign w:val="center"/>
            <w:hideMark/>
          </w:tcPr>
          <w:p w14:paraId="2ECF33D4" w14:textId="77777777" w:rsidR="00B84FCA" w:rsidRPr="00BE0152" w:rsidRDefault="00B84FCA" w:rsidP="00B84FCA">
            <w:pPr>
              <w:jc w:val="center"/>
              <w:rPr>
                <w:color w:val="000000" w:themeColor="text1"/>
                <w:sz w:val="20"/>
                <w:szCs w:val="20"/>
              </w:rPr>
            </w:pPr>
            <w:r w:rsidRPr="00BE0152">
              <w:rPr>
                <w:color w:val="000000" w:themeColor="text1"/>
                <w:sz w:val="20"/>
                <w:szCs w:val="20"/>
              </w:rPr>
              <w:t>61,10</w:t>
            </w:r>
          </w:p>
        </w:tc>
        <w:tc>
          <w:tcPr>
            <w:tcW w:w="169" w:type="pct"/>
            <w:tcMar>
              <w:left w:w="28" w:type="dxa"/>
              <w:right w:w="28" w:type="dxa"/>
            </w:tcMar>
            <w:vAlign w:val="center"/>
            <w:hideMark/>
          </w:tcPr>
          <w:p w14:paraId="5E042840" w14:textId="77777777" w:rsidR="00B84FCA" w:rsidRPr="00BE0152" w:rsidRDefault="00B84FCA" w:rsidP="00B84FCA">
            <w:pPr>
              <w:jc w:val="center"/>
              <w:rPr>
                <w:color w:val="000000" w:themeColor="text1"/>
                <w:sz w:val="20"/>
                <w:szCs w:val="20"/>
              </w:rPr>
            </w:pPr>
            <w:r w:rsidRPr="00BE0152">
              <w:rPr>
                <w:color w:val="000000" w:themeColor="text1"/>
                <w:sz w:val="20"/>
                <w:szCs w:val="20"/>
              </w:rPr>
              <w:t>45,23</w:t>
            </w:r>
          </w:p>
        </w:tc>
        <w:tc>
          <w:tcPr>
            <w:tcW w:w="169" w:type="pct"/>
            <w:tcMar>
              <w:left w:w="28" w:type="dxa"/>
              <w:right w:w="28" w:type="dxa"/>
            </w:tcMar>
            <w:vAlign w:val="center"/>
            <w:hideMark/>
          </w:tcPr>
          <w:p w14:paraId="60891017" w14:textId="77777777" w:rsidR="00B84FCA" w:rsidRPr="00BE0152" w:rsidRDefault="00B84FCA" w:rsidP="00B84FCA">
            <w:pPr>
              <w:jc w:val="center"/>
              <w:rPr>
                <w:color w:val="000000" w:themeColor="text1"/>
                <w:sz w:val="20"/>
                <w:szCs w:val="20"/>
              </w:rPr>
            </w:pPr>
            <w:r w:rsidRPr="00BE0152">
              <w:rPr>
                <w:color w:val="000000" w:themeColor="text1"/>
                <w:sz w:val="20"/>
                <w:szCs w:val="20"/>
              </w:rPr>
              <w:t>43,71</w:t>
            </w:r>
          </w:p>
        </w:tc>
        <w:tc>
          <w:tcPr>
            <w:tcW w:w="240" w:type="pct"/>
            <w:tcMar>
              <w:left w:w="28" w:type="dxa"/>
              <w:right w:w="28" w:type="dxa"/>
            </w:tcMar>
            <w:vAlign w:val="center"/>
            <w:hideMark/>
          </w:tcPr>
          <w:p w14:paraId="053B3154" w14:textId="77777777" w:rsidR="00B84FCA" w:rsidRPr="00BE0152" w:rsidRDefault="00B84FCA" w:rsidP="00B84FCA">
            <w:pPr>
              <w:jc w:val="center"/>
              <w:rPr>
                <w:color w:val="000000" w:themeColor="text1"/>
                <w:sz w:val="20"/>
                <w:szCs w:val="20"/>
              </w:rPr>
            </w:pPr>
            <w:r w:rsidRPr="00BE0152">
              <w:rPr>
                <w:color w:val="000000" w:themeColor="text1"/>
                <w:sz w:val="20"/>
                <w:szCs w:val="20"/>
              </w:rPr>
              <w:t>16,92</w:t>
            </w:r>
          </w:p>
        </w:tc>
        <w:tc>
          <w:tcPr>
            <w:tcW w:w="240" w:type="pct"/>
            <w:tcMar>
              <w:left w:w="28" w:type="dxa"/>
              <w:right w:w="28" w:type="dxa"/>
            </w:tcMar>
            <w:vAlign w:val="center"/>
            <w:hideMark/>
          </w:tcPr>
          <w:p w14:paraId="4AE0175E" w14:textId="77777777" w:rsidR="00B84FCA" w:rsidRPr="00BE0152" w:rsidRDefault="00B84FCA" w:rsidP="00B84FCA">
            <w:pPr>
              <w:jc w:val="center"/>
              <w:rPr>
                <w:color w:val="000000" w:themeColor="text1"/>
                <w:sz w:val="20"/>
                <w:szCs w:val="20"/>
              </w:rPr>
            </w:pPr>
            <w:r w:rsidRPr="00BE0152">
              <w:rPr>
                <w:color w:val="000000" w:themeColor="text1"/>
                <w:sz w:val="20"/>
                <w:szCs w:val="20"/>
              </w:rPr>
              <w:t>15,88</w:t>
            </w:r>
          </w:p>
        </w:tc>
        <w:tc>
          <w:tcPr>
            <w:tcW w:w="161" w:type="pct"/>
            <w:tcMar>
              <w:left w:w="28" w:type="dxa"/>
              <w:right w:w="28" w:type="dxa"/>
            </w:tcMar>
            <w:vAlign w:val="center"/>
            <w:hideMark/>
          </w:tcPr>
          <w:p w14:paraId="11ED3F4D" w14:textId="77777777" w:rsidR="00B84FCA" w:rsidRPr="00BE0152" w:rsidRDefault="00B84FCA" w:rsidP="00B84FCA">
            <w:pPr>
              <w:jc w:val="center"/>
              <w:rPr>
                <w:color w:val="000000" w:themeColor="text1"/>
                <w:sz w:val="20"/>
                <w:szCs w:val="20"/>
              </w:rPr>
            </w:pPr>
            <w:r w:rsidRPr="00BE0152">
              <w:rPr>
                <w:color w:val="000000" w:themeColor="text1"/>
                <w:sz w:val="20"/>
                <w:szCs w:val="20"/>
              </w:rPr>
              <w:t>7,94</w:t>
            </w:r>
          </w:p>
        </w:tc>
        <w:tc>
          <w:tcPr>
            <w:tcW w:w="161" w:type="pct"/>
            <w:tcMar>
              <w:left w:w="28" w:type="dxa"/>
              <w:right w:w="28" w:type="dxa"/>
            </w:tcMar>
            <w:vAlign w:val="center"/>
            <w:hideMark/>
          </w:tcPr>
          <w:p w14:paraId="55A231C1" w14:textId="77777777" w:rsidR="00B84FCA" w:rsidRPr="00BE0152" w:rsidRDefault="00B84FCA" w:rsidP="00B84FCA">
            <w:pPr>
              <w:jc w:val="center"/>
              <w:rPr>
                <w:color w:val="000000" w:themeColor="text1"/>
                <w:sz w:val="20"/>
                <w:szCs w:val="20"/>
              </w:rPr>
            </w:pPr>
            <w:r w:rsidRPr="00BE0152">
              <w:rPr>
                <w:color w:val="000000" w:themeColor="text1"/>
                <w:sz w:val="20"/>
                <w:szCs w:val="20"/>
              </w:rPr>
              <w:t>7,90</w:t>
            </w:r>
          </w:p>
        </w:tc>
        <w:tc>
          <w:tcPr>
            <w:tcW w:w="155" w:type="pct"/>
            <w:tcMar>
              <w:left w:w="28" w:type="dxa"/>
              <w:right w:w="28" w:type="dxa"/>
            </w:tcMar>
            <w:vAlign w:val="center"/>
            <w:hideMark/>
          </w:tcPr>
          <w:p w14:paraId="4A5BAF93" w14:textId="77777777" w:rsidR="00B84FCA" w:rsidRPr="00BE0152" w:rsidRDefault="00B84FCA" w:rsidP="00B84FCA">
            <w:pPr>
              <w:jc w:val="center"/>
              <w:rPr>
                <w:color w:val="000000" w:themeColor="text1"/>
                <w:sz w:val="20"/>
                <w:szCs w:val="20"/>
              </w:rPr>
            </w:pPr>
            <w:r w:rsidRPr="00BE0152">
              <w:rPr>
                <w:color w:val="000000" w:themeColor="text1"/>
                <w:sz w:val="20"/>
                <w:szCs w:val="20"/>
              </w:rPr>
              <w:t>0,47</w:t>
            </w:r>
          </w:p>
        </w:tc>
        <w:tc>
          <w:tcPr>
            <w:tcW w:w="155" w:type="pct"/>
            <w:tcMar>
              <w:left w:w="28" w:type="dxa"/>
              <w:right w:w="28" w:type="dxa"/>
            </w:tcMar>
            <w:vAlign w:val="center"/>
            <w:hideMark/>
          </w:tcPr>
          <w:p w14:paraId="3A6B7AE9" w14:textId="77777777" w:rsidR="00B84FCA" w:rsidRPr="00BE0152" w:rsidRDefault="00B84FCA" w:rsidP="00B84FCA">
            <w:pPr>
              <w:jc w:val="center"/>
              <w:rPr>
                <w:color w:val="000000" w:themeColor="text1"/>
                <w:sz w:val="20"/>
                <w:szCs w:val="20"/>
              </w:rPr>
            </w:pPr>
            <w:r w:rsidRPr="00BE0152">
              <w:rPr>
                <w:color w:val="000000" w:themeColor="text1"/>
                <w:sz w:val="20"/>
                <w:szCs w:val="20"/>
              </w:rPr>
              <w:t>-0,47</w:t>
            </w:r>
          </w:p>
        </w:tc>
        <w:tc>
          <w:tcPr>
            <w:tcW w:w="202" w:type="pct"/>
            <w:tcMar>
              <w:left w:w="28" w:type="dxa"/>
              <w:right w:w="28" w:type="dxa"/>
            </w:tcMar>
            <w:vAlign w:val="center"/>
            <w:hideMark/>
          </w:tcPr>
          <w:p w14:paraId="485714AF" w14:textId="77777777" w:rsidR="00B84FCA" w:rsidRPr="00BE0152" w:rsidRDefault="00B84FCA" w:rsidP="00B84FCA">
            <w:pPr>
              <w:jc w:val="center"/>
              <w:rPr>
                <w:color w:val="000000" w:themeColor="text1"/>
                <w:sz w:val="20"/>
                <w:szCs w:val="20"/>
              </w:rPr>
            </w:pPr>
            <w:r w:rsidRPr="00BE0152">
              <w:rPr>
                <w:color w:val="000000" w:themeColor="text1"/>
                <w:sz w:val="20"/>
                <w:szCs w:val="20"/>
              </w:rPr>
              <w:t>91,28</w:t>
            </w:r>
          </w:p>
        </w:tc>
        <w:tc>
          <w:tcPr>
            <w:tcW w:w="202" w:type="pct"/>
            <w:tcMar>
              <w:left w:w="28" w:type="dxa"/>
              <w:right w:w="28" w:type="dxa"/>
            </w:tcMar>
            <w:vAlign w:val="center"/>
            <w:hideMark/>
          </w:tcPr>
          <w:p w14:paraId="4FC167D2" w14:textId="77777777" w:rsidR="00B84FCA" w:rsidRPr="00BE0152" w:rsidRDefault="00B84FCA" w:rsidP="00B84FCA">
            <w:pPr>
              <w:jc w:val="center"/>
              <w:rPr>
                <w:color w:val="000000" w:themeColor="text1"/>
                <w:sz w:val="20"/>
                <w:szCs w:val="20"/>
              </w:rPr>
            </w:pPr>
            <w:r w:rsidRPr="00BE0152">
              <w:rPr>
                <w:color w:val="000000" w:themeColor="text1"/>
                <w:sz w:val="20"/>
                <w:szCs w:val="20"/>
              </w:rPr>
              <w:t>90,25</w:t>
            </w:r>
          </w:p>
        </w:tc>
        <w:tc>
          <w:tcPr>
            <w:tcW w:w="202" w:type="pct"/>
            <w:tcMar>
              <w:left w:w="28" w:type="dxa"/>
              <w:right w:w="28" w:type="dxa"/>
            </w:tcMar>
            <w:vAlign w:val="center"/>
            <w:hideMark/>
          </w:tcPr>
          <w:p w14:paraId="49B8D2DB" w14:textId="77777777" w:rsidR="00B84FCA" w:rsidRPr="00BE0152" w:rsidRDefault="00B84FCA" w:rsidP="00B84FCA">
            <w:pPr>
              <w:jc w:val="center"/>
              <w:rPr>
                <w:color w:val="000000" w:themeColor="text1"/>
                <w:sz w:val="20"/>
                <w:szCs w:val="20"/>
              </w:rPr>
            </w:pPr>
            <w:r w:rsidRPr="00BE0152">
              <w:rPr>
                <w:color w:val="000000" w:themeColor="text1"/>
                <w:sz w:val="20"/>
                <w:szCs w:val="20"/>
              </w:rPr>
              <w:t>57,06</w:t>
            </w:r>
          </w:p>
        </w:tc>
        <w:tc>
          <w:tcPr>
            <w:tcW w:w="200" w:type="pct"/>
            <w:tcMar>
              <w:left w:w="28" w:type="dxa"/>
              <w:right w:w="28" w:type="dxa"/>
            </w:tcMar>
            <w:vAlign w:val="center"/>
            <w:hideMark/>
          </w:tcPr>
          <w:p w14:paraId="527E0728" w14:textId="77777777" w:rsidR="00B84FCA" w:rsidRPr="00BE0152" w:rsidRDefault="00B84FCA" w:rsidP="00B84FCA">
            <w:pPr>
              <w:jc w:val="center"/>
              <w:rPr>
                <w:color w:val="000000" w:themeColor="text1"/>
                <w:sz w:val="20"/>
                <w:szCs w:val="20"/>
              </w:rPr>
            </w:pPr>
            <w:r w:rsidRPr="00BE0152">
              <w:rPr>
                <w:color w:val="000000" w:themeColor="text1"/>
                <w:sz w:val="20"/>
                <w:szCs w:val="20"/>
              </w:rPr>
              <w:t>56,14</w:t>
            </w:r>
          </w:p>
        </w:tc>
      </w:tr>
      <w:tr w:rsidR="00B84FCA" w:rsidRPr="00BE0152" w14:paraId="47606492" w14:textId="77777777" w:rsidTr="00BE0152">
        <w:trPr>
          <w:trHeight w:val="20"/>
          <w:jc w:val="center"/>
        </w:trPr>
        <w:tc>
          <w:tcPr>
            <w:tcW w:w="262" w:type="pct"/>
            <w:tcMar>
              <w:left w:w="28" w:type="dxa"/>
              <w:right w:w="28" w:type="dxa"/>
            </w:tcMar>
            <w:vAlign w:val="center"/>
            <w:hideMark/>
          </w:tcPr>
          <w:p w14:paraId="4530900C" w14:textId="77777777" w:rsidR="00B84FCA" w:rsidRPr="00BE0152" w:rsidRDefault="00B84FCA" w:rsidP="00B84FCA">
            <w:pPr>
              <w:jc w:val="center"/>
              <w:rPr>
                <w:color w:val="000000" w:themeColor="text1"/>
                <w:sz w:val="20"/>
                <w:szCs w:val="20"/>
              </w:rPr>
            </w:pPr>
            <w:r w:rsidRPr="00BE0152">
              <w:rPr>
                <w:color w:val="000000" w:themeColor="text1"/>
                <w:sz w:val="20"/>
                <w:szCs w:val="20"/>
              </w:rPr>
              <w:t>Уз.472</w:t>
            </w:r>
          </w:p>
        </w:tc>
        <w:tc>
          <w:tcPr>
            <w:tcW w:w="569" w:type="pct"/>
            <w:tcMar>
              <w:left w:w="28" w:type="dxa"/>
              <w:right w:w="28" w:type="dxa"/>
            </w:tcMar>
            <w:vAlign w:val="center"/>
            <w:hideMark/>
          </w:tcPr>
          <w:p w14:paraId="7312F6A5"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Гаражи</w:t>
            </w:r>
          </w:p>
        </w:tc>
        <w:tc>
          <w:tcPr>
            <w:tcW w:w="193" w:type="pct"/>
            <w:tcMar>
              <w:left w:w="28" w:type="dxa"/>
              <w:right w:w="28" w:type="dxa"/>
            </w:tcMar>
            <w:vAlign w:val="center"/>
            <w:hideMark/>
          </w:tcPr>
          <w:p w14:paraId="398D136D" w14:textId="77777777" w:rsidR="00B84FCA" w:rsidRPr="00BE0152" w:rsidRDefault="00B84FCA" w:rsidP="00B84FCA">
            <w:pPr>
              <w:jc w:val="center"/>
              <w:rPr>
                <w:color w:val="000000" w:themeColor="text1"/>
                <w:sz w:val="20"/>
                <w:szCs w:val="20"/>
              </w:rPr>
            </w:pPr>
            <w:r w:rsidRPr="00BE0152">
              <w:rPr>
                <w:color w:val="000000" w:themeColor="text1"/>
                <w:sz w:val="20"/>
                <w:szCs w:val="20"/>
              </w:rPr>
              <w:t>4,49</w:t>
            </w:r>
          </w:p>
        </w:tc>
        <w:tc>
          <w:tcPr>
            <w:tcW w:w="224" w:type="pct"/>
            <w:tcMar>
              <w:left w:w="28" w:type="dxa"/>
              <w:right w:w="28" w:type="dxa"/>
            </w:tcMar>
            <w:vAlign w:val="center"/>
            <w:hideMark/>
          </w:tcPr>
          <w:p w14:paraId="742EFD42"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4" w:type="pct"/>
            <w:tcMar>
              <w:left w:w="28" w:type="dxa"/>
              <w:right w:w="28" w:type="dxa"/>
            </w:tcMar>
            <w:vAlign w:val="center"/>
            <w:hideMark/>
          </w:tcPr>
          <w:p w14:paraId="49B6C3D0"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5" w:type="pct"/>
            <w:tcMar>
              <w:left w:w="28" w:type="dxa"/>
              <w:right w:w="28" w:type="dxa"/>
            </w:tcMar>
            <w:vAlign w:val="center"/>
            <w:hideMark/>
          </w:tcPr>
          <w:p w14:paraId="0382DFB4" w14:textId="77777777" w:rsidR="00B84FCA" w:rsidRPr="00BE0152" w:rsidRDefault="00B84FCA" w:rsidP="00B84FCA">
            <w:pPr>
              <w:jc w:val="center"/>
              <w:rPr>
                <w:color w:val="000000" w:themeColor="text1"/>
                <w:sz w:val="20"/>
                <w:szCs w:val="20"/>
              </w:rPr>
            </w:pPr>
            <w:r w:rsidRPr="00BE0152">
              <w:rPr>
                <w:color w:val="000000" w:themeColor="text1"/>
                <w:sz w:val="20"/>
                <w:szCs w:val="20"/>
              </w:rPr>
              <w:t>0,92</w:t>
            </w:r>
          </w:p>
        </w:tc>
        <w:tc>
          <w:tcPr>
            <w:tcW w:w="225" w:type="pct"/>
            <w:tcMar>
              <w:left w:w="28" w:type="dxa"/>
              <w:right w:w="28" w:type="dxa"/>
            </w:tcMar>
            <w:vAlign w:val="center"/>
            <w:hideMark/>
          </w:tcPr>
          <w:p w14:paraId="4ECCA766" w14:textId="77777777" w:rsidR="00B84FCA" w:rsidRPr="00BE0152" w:rsidRDefault="00B84FCA" w:rsidP="00B84FCA">
            <w:pPr>
              <w:jc w:val="center"/>
              <w:rPr>
                <w:color w:val="000000" w:themeColor="text1"/>
                <w:sz w:val="20"/>
                <w:szCs w:val="20"/>
              </w:rPr>
            </w:pPr>
            <w:r w:rsidRPr="00BE0152">
              <w:rPr>
                <w:color w:val="000000" w:themeColor="text1"/>
                <w:sz w:val="20"/>
                <w:szCs w:val="20"/>
              </w:rPr>
              <w:t>-0,92</w:t>
            </w:r>
          </w:p>
        </w:tc>
        <w:tc>
          <w:tcPr>
            <w:tcW w:w="225" w:type="pct"/>
            <w:tcMar>
              <w:left w:w="28" w:type="dxa"/>
              <w:right w:w="28" w:type="dxa"/>
            </w:tcMar>
            <w:vAlign w:val="center"/>
            <w:hideMark/>
          </w:tcPr>
          <w:p w14:paraId="1C3ED7F0"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31EECA89"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30DCB406" w14:textId="77777777" w:rsidR="00B84FCA" w:rsidRPr="00BE0152" w:rsidRDefault="00B84FCA" w:rsidP="00B84FCA">
            <w:pPr>
              <w:jc w:val="center"/>
              <w:rPr>
                <w:color w:val="000000" w:themeColor="text1"/>
                <w:sz w:val="20"/>
                <w:szCs w:val="20"/>
              </w:rPr>
            </w:pPr>
            <w:r w:rsidRPr="00BE0152">
              <w:rPr>
                <w:color w:val="000000" w:themeColor="text1"/>
                <w:sz w:val="20"/>
                <w:szCs w:val="20"/>
              </w:rPr>
              <w:t>61,10</w:t>
            </w:r>
          </w:p>
        </w:tc>
        <w:tc>
          <w:tcPr>
            <w:tcW w:w="188" w:type="pct"/>
            <w:tcMar>
              <w:left w:w="28" w:type="dxa"/>
              <w:right w:w="28" w:type="dxa"/>
            </w:tcMar>
            <w:vAlign w:val="center"/>
            <w:hideMark/>
          </w:tcPr>
          <w:p w14:paraId="1DF3243F" w14:textId="77777777" w:rsidR="00B84FCA" w:rsidRPr="00BE0152" w:rsidRDefault="00B84FCA" w:rsidP="00B84FCA">
            <w:pPr>
              <w:jc w:val="center"/>
              <w:rPr>
                <w:color w:val="000000" w:themeColor="text1"/>
                <w:sz w:val="20"/>
                <w:szCs w:val="20"/>
              </w:rPr>
            </w:pPr>
            <w:r w:rsidRPr="00BE0152">
              <w:rPr>
                <w:color w:val="000000" w:themeColor="text1"/>
                <w:sz w:val="20"/>
                <w:szCs w:val="20"/>
              </w:rPr>
              <w:t>61,10</w:t>
            </w:r>
          </w:p>
        </w:tc>
        <w:tc>
          <w:tcPr>
            <w:tcW w:w="169" w:type="pct"/>
            <w:tcMar>
              <w:left w:w="28" w:type="dxa"/>
              <w:right w:w="28" w:type="dxa"/>
            </w:tcMar>
            <w:vAlign w:val="center"/>
            <w:hideMark/>
          </w:tcPr>
          <w:p w14:paraId="13C2451A" w14:textId="77777777" w:rsidR="00B84FCA" w:rsidRPr="00BE0152" w:rsidRDefault="00B84FCA" w:rsidP="00B84FCA">
            <w:pPr>
              <w:jc w:val="center"/>
              <w:rPr>
                <w:color w:val="000000" w:themeColor="text1"/>
                <w:sz w:val="20"/>
                <w:szCs w:val="20"/>
              </w:rPr>
            </w:pPr>
            <w:r w:rsidRPr="00BE0152">
              <w:rPr>
                <w:color w:val="000000" w:themeColor="text1"/>
                <w:sz w:val="20"/>
                <w:szCs w:val="20"/>
              </w:rPr>
              <w:t>45,23</w:t>
            </w:r>
          </w:p>
        </w:tc>
        <w:tc>
          <w:tcPr>
            <w:tcW w:w="169" w:type="pct"/>
            <w:tcMar>
              <w:left w:w="28" w:type="dxa"/>
              <w:right w:w="28" w:type="dxa"/>
            </w:tcMar>
            <w:vAlign w:val="center"/>
            <w:hideMark/>
          </w:tcPr>
          <w:p w14:paraId="1EE1C379" w14:textId="77777777" w:rsidR="00B84FCA" w:rsidRPr="00BE0152" w:rsidRDefault="00B84FCA" w:rsidP="00B84FCA">
            <w:pPr>
              <w:jc w:val="center"/>
              <w:rPr>
                <w:color w:val="000000" w:themeColor="text1"/>
                <w:sz w:val="20"/>
                <w:szCs w:val="20"/>
              </w:rPr>
            </w:pPr>
            <w:r w:rsidRPr="00BE0152">
              <w:rPr>
                <w:color w:val="000000" w:themeColor="text1"/>
                <w:sz w:val="20"/>
                <w:szCs w:val="20"/>
              </w:rPr>
              <w:t>45,23</w:t>
            </w:r>
          </w:p>
        </w:tc>
        <w:tc>
          <w:tcPr>
            <w:tcW w:w="240" w:type="pct"/>
            <w:tcMar>
              <w:left w:w="28" w:type="dxa"/>
              <w:right w:w="28" w:type="dxa"/>
            </w:tcMar>
            <w:vAlign w:val="center"/>
            <w:hideMark/>
          </w:tcPr>
          <w:p w14:paraId="5614C84E" w14:textId="77777777" w:rsidR="00B84FCA" w:rsidRPr="00BE0152" w:rsidRDefault="00B84FCA" w:rsidP="00B84FCA">
            <w:pPr>
              <w:jc w:val="center"/>
              <w:rPr>
                <w:color w:val="000000" w:themeColor="text1"/>
                <w:sz w:val="20"/>
                <w:szCs w:val="20"/>
              </w:rPr>
            </w:pPr>
            <w:r w:rsidRPr="00BE0152">
              <w:rPr>
                <w:color w:val="000000" w:themeColor="text1"/>
                <w:sz w:val="20"/>
                <w:szCs w:val="20"/>
              </w:rPr>
              <w:t>15,88</w:t>
            </w:r>
          </w:p>
        </w:tc>
        <w:tc>
          <w:tcPr>
            <w:tcW w:w="240" w:type="pct"/>
            <w:tcMar>
              <w:left w:w="28" w:type="dxa"/>
              <w:right w:w="28" w:type="dxa"/>
            </w:tcMar>
            <w:vAlign w:val="center"/>
            <w:hideMark/>
          </w:tcPr>
          <w:p w14:paraId="76553FE2" w14:textId="77777777" w:rsidR="00B84FCA" w:rsidRPr="00BE0152" w:rsidRDefault="00B84FCA" w:rsidP="00B84FCA">
            <w:pPr>
              <w:jc w:val="center"/>
              <w:rPr>
                <w:color w:val="000000" w:themeColor="text1"/>
                <w:sz w:val="20"/>
                <w:szCs w:val="20"/>
              </w:rPr>
            </w:pPr>
            <w:r w:rsidRPr="00BE0152">
              <w:rPr>
                <w:color w:val="000000" w:themeColor="text1"/>
                <w:sz w:val="20"/>
                <w:szCs w:val="20"/>
              </w:rPr>
              <w:t>15,87</w:t>
            </w:r>
          </w:p>
        </w:tc>
        <w:tc>
          <w:tcPr>
            <w:tcW w:w="161" w:type="pct"/>
            <w:tcMar>
              <w:left w:w="28" w:type="dxa"/>
              <w:right w:w="28" w:type="dxa"/>
            </w:tcMar>
            <w:vAlign w:val="center"/>
            <w:hideMark/>
          </w:tcPr>
          <w:p w14:paraId="3F80C25A" w14:textId="77777777" w:rsidR="00B84FCA" w:rsidRPr="00BE0152" w:rsidRDefault="00B84FCA" w:rsidP="00B84FCA">
            <w:pPr>
              <w:jc w:val="center"/>
              <w:rPr>
                <w:color w:val="000000" w:themeColor="text1"/>
                <w:sz w:val="20"/>
                <w:szCs w:val="20"/>
              </w:rPr>
            </w:pPr>
            <w:r w:rsidRPr="00BE0152">
              <w:rPr>
                <w:color w:val="000000" w:themeColor="text1"/>
                <w:sz w:val="20"/>
                <w:szCs w:val="20"/>
              </w:rPr>
              <w:t>0,39</w:t>
            </w:r>
          </w:p>
        </w:tc>
        <w:tc>
          <w:tcPr>
            <w:tcW w:w="161" w:type="pct"/>
            <w:tcMar>
              <w:left w:w="28" w:type="dxa"/>
              <w:right w:w="28" w:type="dxa"/>
            </w:tcMar>
            <w:vAlign w:val="center"/>
            <w:hideMark/>
          </w:tcPr>
          <w:p w14:paraId="49ACDD46" w14:textId="77777777" w:rsidR="00B84FCA" w:rsidRPr="00BE0152" w:rsidRDefault="00B84FCA" w:rsidP="00B84FCA">
            <w:pPr>
              <w:jc w:val="center"/>
              <w:rPr>
                <w:color w:val="000000" w:themeColor="text1"/>
                <w:sz w:val="20"/>
                <w:szCs w:val="20"/>
              </w:rPr>
            </w:pPr>
            <w:r w:rsidRPr="00BE0152">
              <w:rPr>
                <w:color w:val="000000" w:themeColor="text1"/>
                <w:sz w:val="20"/>
                <w:szCs w:val="20"/>
              </w:rPr>
              <w:t>0,39</w:t>
            </w:r>
          </w:p>
        </w:tc>
        <w:tc>
          <w:tcPr>
            <w:tcW w:w="155" w:type="pct"/>
            <w:tcMar>
              <w:left w:w="28" w:type="dxa"/>
              <w:right w:w="28" w:type="dxa"/>
            </w:tcMar>
            <w:vAlign w:val="center"/>
            <w:hideMark/>
          </w:tcPr>
          <w:p w14:paraId="07B19376"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155" w:type="pct"/>
            <w:tcMar>
              <w:left w:w="28" w:type="dxa"/>
              <w:right w:w="28" w:type="dxa"/>
            </w:tcMar>
            <w:vAlign w:val="center"/>
            <w:hideMark/>
          </w:tcPr>
          <w:p w14:paraId="4272BEDA"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02" w:type="pct"/>
            <w:tcMar>
              <w:left w:w="28" w:type="dxa"/>
              <w:right w:w="28" w:type="dxa"/>
            </w:tcMar>
            <w:vAlign w:val="center"/>
            <w:hideMark/>
          </w:tcPr>
          <w:p w14:paraId="471098BF" w14:textId="77777777" w:rsidR="00B84FCA" w:rsidRPr="00BE0152" w:rsidRDefault="00B84FCA" w:rsidP="00B84FCA">
            <w:pPr>
              <w:jc w:val="center"/>
              <w:rPr>
                <w:color w:val="000000" w:themeColor="text1"/>
                <w:sz w:val="20"/>
                <w:szCs w:val="20"/>
              </w:rPr>
            </w:pPr>
            <w:r w:rsidRPr="00BE0152">
              <w:rPr>
                <w:color w:val="000000" w:themeColor="text1"/>
                <w:sz w:val="20"/>
                <w:szCs w:val="20"/>
              </w:rPr>
              <w:t>90,25</w:t>
            </w:r>
          </w:p>
        </w:tc>
        <w:tc>
          <w:tcPr>
            <w:tcW w:w="202" w:type="pct"/>
            <w:tcMar>
              <w:left w:w="28" w:type="dxa"/>
              <w:right w:w="28" w:type="dxa"/>
            </w:tcMar>
            <w:vAlign w:val="center"/>
            <w:hideMark/>
          </w:tcPr>
          <w:p w14:paraId="62C0B246" w14:textId="77777777" w:rsidR="00B84FCA" w:rsidRPr="00BE0152" w:rsidRDefault="00B84FCA" w:rsidP="00B84FCA">
            <w:pPr>
              <w:jc w:val="center"/>
              <w:rPr>
                <w:color w:val="000000" w:themeColor="text1"/>
                <w:sz w:val="20"/>
                <w:szCs w:val="20"/>
              </w:rPr>
            </w:pPr>
            <w:r w:rsidRPr="00BE0152">
              <w:rPr>
                <w:color w:val="000000" w:themeColor="text1"/>
                <w:sz w:val="20"/>
                <w:szCs w:val="20"/>
              </w:rPr>
              <w:t>89,87</w:t>
            </w:r>
          </w:p>
        </w:tc>
        <w:tc>
          <w:tcPr>
            <w:tcW w:w="202" w:type="pct"/>
            <w:tcMar>
              <w:left w:w="28" w:type="dxa"/>
              <w:right w:w="28" w:type="dxa"/>
            </w:tcMar>
            <w:vAlign w:val="center"/>
            <w:hideMark/>
          </w:tcPr>
          <w:p w14:paraId="15840DEF" w14:textId="77777777" w:rsidR="00B84FCA" w:rsidRPr="00BE0152" w:rsidRDefault="00B84FCA" w:rsidP="00B84FCA">
            <w:pPr>
              <w:jc w:val="center"/>
              <w:rPr>
                <w:color w:val="000000" w:themeColor="text1"/>
                <w:sz w:val="20"/>
                <w:szCs w:val="20"/>
              </w:rPr>
            </w:pPr>
            <w:r w:rsidRPr="00BE0152">
              <w:rPr>
                <w:color w:val="000000" w:themeColor="text1"/>
                <w:sz w:val="20"/>
                <w:szCs w:val="20"/>
              </w:rPr>
              <w:t>69,86</w:t>
            </w:r>
          </w:p>
        </w:tc>
        <w:tc>
          <w:tcPr>
            <w:tcW w:w="200" w:type="pct"/>
            <w:tcMar>
              <w:left w:w="28" w:type="dxa"/>
              <w:right w:w="28" w:type="dxa"/>
            </w:tcMar>
            <w:vAlign w:val="center"/>
            <w:hideMark/>
          </w:tcPr>
          <w:p w14:paraId="06174FE3" w14:textId="77777777" w:rsidR="00B84FCA" w:rsidRPr="00BE0152" w:rsidRDefault="00B84FCA" w:rsidP="00B84FCA">
            <w:pPr>
              <w:jc w:val="center"/>
              <w:rPr>
                <w:color w:val="000000" w:themeColor="text1"/>
                <w:sz w:val="20"/>
                <w:szCs w:val="20"/>
              </w:rPr>
            </w:pPr>
            <w:r w:rsidRPr="00BE0152">
              <w:rPr>
                <w:color w:val="000000" w:themeColor="text1"/>
                <w:sz w:val="20"/>
                <w:szCs w:val="20"/>
              </w:rPr>
              <w:t>69,47</w:t>
            </w:r>
          </w:p>
        </w:tc>
      </w:tr>
      <w:tr w:rsidR="00B84FCA" w:rsidRPr="00BE0152" w14:paraId="329D0F7A" w14:textId="77777777" w:rsidTr="00BE0152">
        <w:trPr>
          <w:trHeight w:val="20"/>
          <w:jc w:val="center"/>
        </w:trPr>
        <w:tc>
          <w:tcPr>
            <w:tcW w:w="262" w:type="pct"/>
            <w:tcMar>
              <w:left w:w="28" w:type="dxa"/>
              <w:right w:w="28" w:type="dxa"/>
            </w:tcMar>
            <w:vAlign w:val="center"/>
            <w:hideMark/>
          </w:tcPr>
          <w:p w14:paraId="57FF1C37" w14:textId="77777777" w:rsidR="00B84FCA" w:rsidRPr="00BE0152" w:rsidRDefault="00B84FCA" w:rsidP="00B84FCA">
            <w:pPr>
              <w:jc w:val="center"/>
              <w:rPr>
                <w:color w:val="000000" w:themeColor="text1"/>
                <w:sz w:val="20"/>
                <w:szCs w:val="20"/>
              </w:rPr>
            </w:pPr>
            <w:r w:rsidRPr="00BE0152">
              <w:rPr>
                <w:color w:val="000000" w:themeColor="text1"/>
                <w:sz w:val="20"/>
                <w:szCs w:val="20"/>
              </w:rPr>
              <w:t>17ТУ-6</w:t>
            </w:r>
          </w:p>
        </w:tc>
        <w:tc>
          <w:tcPr>
            <w:tcW w:w="569" w:type="pct"/>
            <w:tcMar>
              <w:left w:w="28" w:type="dxa"/>
              <w:right w:w="28" w:type="dxa"/>
            </w:tcMar>
            <w:vAlign w:val="center"/>
            <w:hideMark/>
          </w:tcPr>
          <w:p w14:paraId="70EA4863"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РМА</w:t>
            </w:r>
          </w:p>
        </w:tc>
        <w:tc>
          <w:tcPr>
            <w:tcW w:w="193" w:type="pct"/>
            <w:tcMar>
              <w:left w:w="28" w:type="dxa"/>
              <w:right w:w="28" w:type="dxa"/>
            </w:tcMar>
            <w:vAlign w:val="center"/>
            <w:hideMark/>
          </w:tcPr>
          <w:p w14:paraId="66E7F912" w14:textId="77777777" w:rsidR="00B84FCA" w:rsidRPr="00BE0152" w:rsidRDefault="00B84FCA" w:rsidP="00B84FCA">
            <w:pPr>
              <w:jc w:val="center"/>
              <w:rPr>
                <w:color w:val="000000" w:themeColor="text1"/>
                <w:sz w:val="20"/>
                <w:szCs w:val="20"/>
              </w:rPr>
            </w:pPr>
            <w:r w:rsidRPr="00BE0152">
              <w:rPr>
                <w:color w:val="000000" w:themeColor="text1"/>
                <w:sz w:val="20"/>
                <w:szCs w:val="20"/>
              </w:rPr>
              <w:t>91,77</w:t>
            </w:r>
          </w:p>
        </w:tc>
        <w:tc>
          <w:tcPr>
            <w:tcW w:w="224" w:type="pct"/>
            <w:tcMar>
              <w:left w:w="28" w:type="dxa"/>
              <w:right w:w="28" w:type="dxa"/>
            </w:tcMar>
            <w:vAlign w:val="center"/>
            <w:hideMark/>
          </w:tcPr>
          <w:p w14:paraId="6C4B1229"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4" w:type="pct"/>
            <w:tcMar>
              <w:left w:w="28" w:type="dxa"/>
              <w:right w:w="28" w:type="dxa"/>
            </w:tcMar>
            <w:vAlign w:val="center"/>
            <w:hideMark/>
          </w:tcPr>
          <w:p w14:paraId="17049AF2"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5" w:type="pct"/>
            <w:tcMar>
              <w:left w:w="28" w:type="dxa"/>
              <w:right w:w="28" w:type="dxa"/>
            </w:tcMar>
            <w:vAlign w:val="center"/>
            <w:hideMark/>
          </w:tcPr>
          <w:p w14:paraId="26B8E6B2" w14:textId="77777777" w:rsidR="00B84FCA" w:rsidRPr="00BE0152" w:rsidRDefault="00B84FCA" w:rsidP="00B84FCA">
            <w:pPr>
              <w:jc w:val="center"/>
              <w:rPr>
                <w:color w:val="000000" w:themeColor="text1"/>
                <w:sz w:val="20"/>
                <w:szCs w:val="20"/>
              </w:rPr>
            </w:pPr>
            <w:r w:rsidRPr="00BE0152">
              <w:rPr>
                <w:color w:val="000000" w:themeColor="text1"/>
                <w:sz w:val="20"/>
                <w:szCs w:val="20"/>
              </w:rPr>
              <w:t>1,85</w:t>
            </w:r>
          </w:p>
        </w:tc>
        <w:tc>
          <w:tcPr>
            <w:tcW w:w="225" w:type="pct"/>
            <w:tcMar>
              <w:left w:w="28" w:type="dxa"/>
              <w:right w:w="28" w:type="dxa"/>
            </w:tcMar>
            <w:vAlign w:val="center"/>
            <w:hideMark/>
          </w:tcPr>
          <w:p w14:paraId="1E76F7A8" w14:textId="77777777" w:rsidR="00B84FCA" w:rsidRPr="00BE0152" w:rsidRDefault="00B84FCA" w:rsidP="00B84FCA">
            <w:pPr>
              <w:jc w:val="center"/>
              <w:rPr>
                <w:color w:val="000000" w:themeColor="text1"/>
                <w:sz w:val="20"/>
                <w:szCs w:val="20"/>
              </w:rPr>
            </w:pPr>
            <w:r w:rsidRPr="00BE0152">
              <w:rPr>
                <w:color w:val="000000" w:themeColor="text1"/>
                <w:sz w:val="20"/>
                <w:szCs w:val="20"/>
              </w:rPr>
              <w:t>-1,84</w:t>
            </w:r>
          </w:p>
        </w:tc>
        <w:tc>
          <w:tcPr>
            <w:tcW w:w="225" w:type="pct"/>
            <w:tcMar>
              <w:left w:w="28" w:type="dxa"/>
              <w:right w:w="28" w:type="dxa"/>
            </w:tcMar>
            <w:vAlign w:val="center"/>
            <w:hideMark/>
          </w:tcPr>
          <w:p w14:paraId="5507BC53"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24D0A341"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7313CC0D" w14:textId="77777777" w:rsidR="00B84FCA" w:rsidRPr="00BE0152" w:rsidRDefault="00B84FCA" w:rsidP="00B84FCA">
            <w:pPr>
              <w:jc w:val="center"/>
              <w:rPr>
                <w:color w:val="000000" w:themeColor="text1"/>
                <w:sz w:val="20"/>
                <w:szCs w:val="20"/>
              </w:rPr>
            </w:pPr>
            <w:r w:rsidRPr="00BE0152">
              <w:rPr>
                <w:color w:val="000000" w:themeColor="text1"/>
                <w:sz w:val="20"/>
                <w:szCs w:val="20"/>
              </w:rPr>
              <w:t>61,23</w:t>
            </w:r>
          </w:p>
        </w:tc>
        <w:tc>
          <w:tcPr>
            <w:tcW w:w="188" w:type="pct"/>
            <w:tcMar>
              <w:left w:w="28" w:type="dxa"/>
              <w:right w:w="28" w:type="dxa"/>
            </w:tcMar>
            <w:vAlign w:val="center"/>
            <w:hideMark/>
          </w:tcPr>
          <w:p w14:paraId="59880DF3" w14:textId="77777777" w:rsidR="00B84FCA" w:rsidRPr="00BE0152" w:rsidRDefault="00B84FCA" w:rsidP="00B84FCA">
            <w:pPr>
              <w:jc w:val="center"/>
              <w:rPr>
                <w:color w:val="000000" w:themeColor="text1"/>
                <w:sz w:val="20"/>
                <w:szCs w:val="20"/>
              </w:rPr>
            </w:pPr>
            <w:r w:rsidRPr="00BE0152">
              <w:rPr>
                <w:color w:val="000000" w:themeColor="text1"/>
                <w:sz w:val="20"/>
                <w:szCs w:val="20"/>
              </w:rPr>
              <w:t>61,34</w:t>
            </w:r>
          </w:p>
        </w:tc>
        <w:tc>
          <w:tcPr>
            <w:tcW w:w="169" w:type="pct"/>
            <w:tcMar>
              <w:left w:w="28" w:type="dxa"/>
              <w:right w:w="28" w:type="dxa"/>
            </w:tcMar>
            <w:vAlign w:val="center"/>
            <w:hideMark/>
          </w:tcPr>
          <w:p w14:paraId="538C0D9A" w14:textId="77777777" w:rsidR="00B84FCA" w:rsidRPr="00BE0152" w:rsidRDefault="00B84FCA" w:rsidP="00B84FCA">
            <w:pPr>
              <w:jc w:val="center"/>
              <w:rPr>
                <w:color w:val="000000" w:themeColor="text1"/>
                <w:sz w:val="20"/>
                <w:szCs w:val="20"/>
              </w:rPr>
            </w:pPr>
            <w:r w:rsidRPr="00BE0152">
              <w:rPr>
                <w:color w:val="000000" w:themeColor="text1"/>
                <w:sz w:val="20"/>
                <w:szCs w:val="20"/>
              </w:rPr>
              <w:t>43,23</w:t>
            </w:r>
          </w:p>
        </w:tc>
        <w:tc>
          <w:tcPr>
            <w:tcW w:w="169" w:type="pct"/>
            <w:tcMar>
              <w:left w:w="28" w:type="dxa"/>
              <w:right w:w="28" w:type="dxa"/>
            </w:tcMar>
            <w:vAlign w:val="center"/>
            <w:hideMark/>
          </w:tcPr>
          <w:p w14:paraId="3EF29D1E" w14:textId="77777777" w:rsidR="00B84FCA" w:rsidRPr="00BE0152" w:rsidRDefault="00B84FCA" w:rsidP="00B84FCA">
            <w:pPr>
              <w:jc w:val="center"/>
              <w:rPr>
                <w:color w:val="000000" w:themeColor="text1"/>
                <w:sz w:val="20"/>
                <w:szCs w:val="20"/>
              </w:rPr>
            </w:pPr>
            <w:r w:rsidRPr="00BE0152">
              <w:rPr>
                <w:color w:val="000000" w:themeColor="text1"/>
                <w:sz w:val="20"/>
                <w:szCs w:val="20"/>
              </w:rPr>
              <w:t>43,11</w:t>
            </w:r>
          </w:p>
        </w:tc>
        <w:tc>
          <w:tcPr>
            <w:tcW w:w="240" w:type="pct"/>
            <w:tcMar>
              <w:left w:w="28" w:type="dxa"/>
              <w:right w:w="28" w:type="dxa"/>
            </w:tcMar>
            <w:vAlign w:val="center"/>
            <w:hideMark/>
          </w:tcPr>
          <w:p w14:paraId="7C826F5F" w14:textId="77777777" w:rsidR="00B84FCA" w:rsidRPr="00BE0152" w:rsidRDefault="00B84FCA" w:rsidP="00B84FCA">
            <w:pPr>
              <w:jc w:val="center"/>
              <w:rPr>
                <w:color w:val="000000" w:themeColor="text1"/>
                <w:sz w:val="20"/>
                <w:szCs w:val="20"/>
              </w:rPr>
            </w:pPr>
            <w:r w:rsidRPr="00BE0152">
              <w:rPr>
                <w:color w:val="000000" w:themeColor="text1"/>
                <w:sz w:val="20"/>
                <w:szCs w:val="20"/>
              </w:rPr>
              <w:t>18,12</w:t>
            </w:r>
          </w:p>
        </w:tc>
        <w:tc>
          <w:tcPr>
            <w:tcW w:w="240" w:type="pct"/>
            <w:tcMar>
              <w:left w:w="28" w:type="dxa"/>
              <w:right w:w="28" w:type="dxa"/>
            </w:tcMar>
            <w:vAlign w:val="center"/>
            <w:hideMark/>
          </w:tcPr>
          <w:p w14:paraId="32F789CC" w14:textId="77777777" w:rsidR="00B84FCA" w:rsidRPr="00BE0152" w:rsidRDefault="00B84FCA" w:rsidP="00B84FCA">
            <w:pPr>
              <w:jc w:val="center"/>
              <w:rPr>
                <w:color w:val="000000" w:themeColor="text1"/>
                <w:sz w:val="20"/>
                <w:szCs w:val="20"/>
              </w:rPr>
            </w:pPr>
            <w:r w:rsidRPr="00BE0152">
              <w:rPr>
                <w:color w:val="000000" w:themeColor="text1"/>
                <w:sz w:val="20"/>
                <w:szCs w:val="20"/>
              </w:rPr>
              <w:t>18,11</w:t>
            </w:r>
          </w:p>
        </w:tc>
        <w:tc>
          <w:tcPr>
            <w:tcW w:w="161" w:type="pct"/>
            <w:tcMar>
              <w:left w:w="28" w:type="dxa"/>
              <w:right w:w="28" w:type="dxa"/>
            </w:tcMar>
            <w:vAlign w:val="center"/>
            <w:hideMark/>
          </w:tcPr>
          <w:p w14:paraId="5D6E1B5E"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61" w:type="pct"/>
            <w:tcMar>
              <w:left w:w="28" w:type="dxa"/>
              <w:right w:w="28" w:type="dxa"/>
            </w:tcMar>
            <w:vAlign w:val="center"/>
            <w:hideMark/>
          </w:tcPr>
          <w:p w14:paraId="641CD131"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55" w:type="pct"/>
            <w:tcMar>
              <w:left w:w="28" w:type="dxa"/>
              <w:right w:w="28" w:type="dxa"/>
            </w:tcMar>
            <w:vAlign w:val="center"/>
            <w:hideMark/>
          </w:tcPr>
          <w:p w14:paraId="40924228"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155" w:type="pct"/>
            <w:tcMar>
              <w:left w:w="28" w:type="dxa"/>
              <w:right w:w="28" w:type="dxa"/>
            </w:tcMar>
            <w:vAlign w:val="center"/>
            <w:hideMark/>
          </w:tcPr>
          <w:p w14:paraId="4600CDF3"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202" w:type="pct"/>
            <w:tcMar>
              <w:left w:w="28" w:type="dxa"/>
              <w:right w:w="28" w:type="dxa"/>
            </w:tcMar>
            <w:vAlign w:val="center"/>
            <w:hideMark/>
          </w:tcPr>
          <w:p w14:paraId="27E9BFD1" w14:textId="77777777" w:rsidR="00B84FCA" w:rsidRPr="00BE0152" w:rsidRDefault="00B84FCA" w:rsidP="00B84FCA">
            <w:pPr>
              <w:jc w:val="center"/>
              <w:rPr>
                <w:color w:val="000000" w:themeColor="text1"/>
                <w:sz w:val="20"/>
                <w:szCs w:val="20"/>
              </w:rPr>
            </w:pPr>
            <w:r w:rsidRPr="00BE0152">
              <w:rPr>
                <w:color w:val="000000" w:themeColor="text1"/>
                <w:sz w:val="20"/>
                <w:szCs w:val="20"/>
              </w:rPr>
              <w:t>91,29</w:t>
            </w:r>
          </w:p>
        </w:tc>
        <w:tc>
          <w:tcPr>
            <w:tcW w:w="202" w:type="pct"/>
            <w:tcMar>
              <w:left w:w="28" w:type="dxa"/>
              <w:right w:w="28" w:type="dxa"/>
            </w:tcMar>
            <w:vAlign w:val="center"/>
            <w:hideMark/>
          </w:tcPr>
          <w:p w14:paraId="4D7074EA" w14:textId="77777777" w:rsidR="00B84FCA" w:rsidRPr="00BE0152" w:rsidRDefault="00B84FCA" w:rsidP="00B84FCA">
            <w:pPr>
              <w:jc w:val="center"/>
              <w:rPr>
                <w:color w:val="000000" w:themeColor="text1"/>
                <w:sz w:val="20"/>
                <w:szCs w:val="20"/>
              </w:rPr>
            </w:pPr>
            <w:r w:rsidRPr="00BE0152">
              <w:rPr>
                <w:color w:val="000000" w:themeColor="text1"/>
                <w:sz w:val="20"/>
                <w:szCs w:val="20"/>
              </w:rPr>
              <w:t>84,92</w:t>
            </w:r>
          </w:p>
        </w:tc>
        <w:tc>
          <w:tcPr>
            <w:tcW w:w="202" w:type="pct"/>
            <w:tcMar>
              <w:left w:w="28" w:type="dxa"/>
              <w:right w:w="28" w:type="dxa"/>
            </w:tcMar>
            <w:vAlign w:val="center"/>
            <w:hideMark/>
          </w:tcPr>
          <w:p w14:paraId="6E42137D" w14:textId="77777777" w:rsidR="00B84FCA" w:rsidRPr="00BE0152" w:rsidRDefault="00B84FCA" w:rsidP="00B84FCA">
            <w:pPr>
              <w:jc w:val="center"/>
              <w:rPr>
                <w:color w:val="000000" w:themeColor="text1"/>
                <w:sz w:val="20"/>
                <w:szCs w:val="20"/>
              </w:rPr>
            </w:pPr>
            <w:r w:rsidRPr="00BE0152">
              <w:rPr>
                <w:color w:val="000000" w:themeColor="text1"/>
                <w:sz w:val="20"/>
                <w:szCs w:val="20"/>
              </w:rPr>
              <w:t>65,71</w:t>
            </w:r>
          </w:p>
        </w:tc>
        <w:tc>
          <w:tcPr>
            <w:tcW w:w="200" w:type="pct"/>
            <w:tcMar>
              <w:left w:w="28" w:type="dxa"/>
              <w:right w:w="28" w:type="dxa"/>
            </w:tcMar>
            <w:vAlign w:val="center"/>
            <w:hideMark/>
          </w:tcPr>
          <w:p w14:paraId="77F2A47C" w14:textId="77777777" w:rsidR="00B84FCA" w:rsidRPr="00BE0152" w:rsidRDefault="00B84FCA" w:rsidP="00B84FCA">
            <w:pPr>
              <w:jc w:val="center"/>
              <w:rPr>
                <w:color w:val="000000" w:themeColor="text1"/>
                <w:sz w:val="20"/>
                <w:szCs w:val="20"/>
              </w:rPr>
            </w:pPr>
            <w:r w:rsidRPr="00BE0152">
              <w:rPr>
                <w:color w:val="000000" w:themeColor="text1"/>
                <w:sz w:val="20"/>
                <w:szCs w:val="20"/>
              </w:rPr>
              <w:t>58,99</w:t>
            </w:r>
          </w:p>
        </w:tc>
      </w:tr>
      <w:tr w:rsidR="00B84FCA" w:rsidRPr="00BE0152" w14:paraId="045E8AFA" w14:textId="77777777" w:rsidTr="00BE0152">
        <w:trPr>
          <w:trHeight w:val="20"/>
          <w:jc w:val="center"/>
        </w:trPr>
        <w:tc>
          <w:tcPr>
            <w:tcW w:w="262" w:type="pct"/>
            <w:tcMar>
              <w:left w:w="28" w:type="dxa"/>
              <w:right w:w="28" w:type="dxa"/>
            </w:tcMar>
            <w:vAlign w:val="center"/>
            <w:hideMark/>
          </w:tcPr>
          <w:p w14:paraId="4E677A7C" w14:textId="77777777" w:rsidR="00B84FCA" w:rsidRPr="00BE0152" w:rsidRDefault="00B84FCA" w:rsidP="00B84FCA">
            <w:pPr>
              <w:jc w:val="center"/>
              <w:rPr>
                <w:color w:val="000000" w:themeColor="text1"/>
                <w:sz w:val="20"/>
                <w:szCs w:val="20"/>
              </w:rPr>
            </w:pPr>
            <w:r w:rsidRPr="00BE0152">
              <w:rPr>
                <w:color w:val="000000" w:themeColor="text1"/>
                <w:sz w:val="20"/>
                <w:szCs w:val="20"/>
              </w:rPr>
              <w:t>17ТУ-8</w:t>
            </w:r>
          </w:p>
        </w:tc>
        <w:tc>
          <w:tcPr>
            <w:tcW w:w="569" w:type="pct"/>
            <w:tcMar>
              <w:left w:w="28" w:type="dxa"/>
              <w:right w:w="28" w:type="dxa"/>
            </w:tcMar>
            <w:vAlign w:val="center"/>
            <w:hideMark/>
          </w:tcPr>
          <w:p w14:paraId="72D2C59B" w14:textId="77777777" w:rsidR="00B84FCA" w:rsidRPr="00BE0152" w:rsidRDefault="00B84FCA" w:rsidP="00B84FCA">
            <w:pPr>
              <w:jc w:val="center"/>
              <w:rPr>
                <w:color w:val="000000" w:themeColor="text1"/>
                <w:sz w:val="20"/>
                <w:szCs w:val="20"/>
              </w:rPr>
            </w:pPr>
            <w:r w:rsidRPr="00BE0152">
              <w:rPr>
                <w:color w:val="000000" w:themeColor="text1"/>
                <w:sz w:val="20"/>
                <w:szCs w:val="20"/>
              </w:rPr>
              <w:t>17ТУ-9</w:t>
            </w:r>
          </w:p>
        </w:tc>
        <w:tc>
          <w:tcPr>
            <w:tcW w:w="193" w:type="pct"/>
            <w:tcMar>
              <w:left w:w="28" w:type="dxa"/>
              <w:right w:w="28" w:type="dxa"/>
            </w:tcMar>
            <w:vAlign w:val="center"/>
            <w:hideMark/>
          </w:tcPr>
          <w:p w14:paraId="1AF3ADFE" w14:textId="77777777" w:rsidR="00B84FCA" w:rsidRPr="00BE0152" w:rsidRDefault="00B84FCA" w:rsidP="00B84FCA">
            <w:pPr>
              <w:jc w:val="center"/>
              <w:rPr>
                <w:color w:val="000000" w:themeColor="text1"/>
                <w:sz w:val="20"/>
                <w:szCs w:val="20"/>
              </w:rPr>
            </w:pPr>
            <w:r w:rsidRPr="00BE0152">
              <w:rPr>
                <w:color w:val="000000" w:themeColor="text1"/>
                <w:sz w:val="20"/>
                <w:szCs w:val="20"/>
              </w:rPr>
              <w:t>44,05</w:t>
            </w:r>
          </w:p>
        </w:tc>
        <w:tc>
          <w:tcPr>
            <w:tcW w:w="224" w:type="pct"/>
            <w:tcMar>
              <w:left w:w="28" w:type="dxa"/>
              <w:right w:w="28" w:type="dxa"/>
            </w:tcMar>
            <w:vAlign w:val="center"/>
            <w:hideMark/>
          </w:tcPr>
          <w:p w14:paraId="1166A54B"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224" w:type="pct"/>
            <w:tcMar>
              <w:left w:w="28" w:type="dxa"/>
              <w:right w:w="28" w:type="dxa"/>
            </w:tcMar>
            <w:vAlign w:val="center"/>
            <w:hideMark/>
          </w:tcPr>
          <w:p w14:paraId="29DFF4AE"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225" w:type="pct"/>
            <w:tcMar>
              <w:left w:w="28" w:type="dxa"/>
              <w:right w:w="28" w:type="dxa"/>
            </w:tcMar>
            <w:vAlign w:val="center"/>
            <w:hideMark/>
          </w:tcPr>
          <w:p w14:paraId="0FBA872A" w14:textId="77777777" w:rsidR="00B84FCA" w:rsidRPr="00BE0152" w:rsidRDefault="00B84FCA" w:rsidP="00B84FCA">
            <w:pPr>
              <w:jc w:val="center"/>
              <w:rPr>
                <w:color w:val="000000" w:themeColor="text1"/>
                <w:sz w:val="20"/>
                <w:szCs w:val="20"/>
              </w:rPr>
            </w:pPr>
            <w:r w:rsidRPr="00BE0152">
              <w:rPr>
                <w:color w:val="000000" w:themeColor="text1"/>
                <w:sz w:val="20"/>
                <w:szCs w:val="20"/>
              </w:rPr>
              <w:t>28,55</w:t>
            </w:r>
          </w:p>
        </w:tc>
        <w:tc>
          <w:tcPr>
            <w:tcW w:w="225" w:type="pct"/>
            <w:tcMar>
              <w:left w:w="28" w:type="dxa"/>
              <w:right w:w="28" w:type="dxa"/>
            </w:tcMar>
            <w:vAlign w:val="center"/>
            <w:hideMark/>
          </w:tcPr>
          <w:p w14:paraId="01E00278" w14:textId="77777777" w:rsidR="00B84FCA" w:rsidRPr="00BE0152" w:rsidRDefault="00B84FCA" w:rsidP="00B84FCA">
            <w:pPr>
              <w:jc w:val="center"/>
              <w:rPr>
                <w:color w:val="000000" w:themeColor="text1"/>
                <w:sz w:val="20"/>
                <w:szCs w:val="20"/>
              </w:rPr>
            </w:pPr>
            <w:r w:rsidRPr="00BE0152">
              <w:rPr>
                <w:color w:val="000000" w:themeColor="text1"/>
                <w:sz w:val="20"/>
                <w:szCs w:val="20"/>
              </w:rPr>
              <w:t>-28,45</w:t>
            </w:r>
          </w:p>
        </w:tc>
        <w:tc>
          <w:tcPr>
            <w:tcW w:w="225" w:type="pct"/>
            <w:tcMar>
              <w:left w:w="28" w:type="dxa"/>
              <w:right w:w="28" w:type="dxa"/>
            </w:tcMar>
            <w:vAlign w:val="center"/>
            <w:hideMark/>
          </w:tcPr>
          <w:p w14:paraId="09CB6F84" w14:textId="77777777" w:rsidR="00B84FCA" w:rsidRPr="00BE0152" w:rsidRDefault="00B84FCA" w:rsidP="00B84FCA">
            <w:pPr>
              <w:jc w:val="center"/>
              <w:rPr>
                <w:color w:val="000000" w:themeColor="text1"/>
                <w:sz w:val="20"/>
                <w:szCs w:val="20"/>
              </w:rPr>
            </w:pPr>
            <w:r w:rsidRPr="00BE0152">
              <w:rPr>
                <w:color w:val="000000" w:themeColor="text1"/>
                <w:sz w:val="20"/>
                <w:szCs w:val="20"/>
              </w:rPr>
              <w:t>0,45</w:t>
            </w:r>
          </w:p>
        </w:tc>
        <w:tc>
          <w:tcPr>
            <w:tcW w:w="225" w:type="pct"/>
            <w:tcMar>
              <w:left w:w="28" w:type="dxa"/>
              <w:right w:w="28" w:type="dxa"/>
            </w:tcMar>
            <w:vAlign w:val="center"/>
            <w:hideMark/>
          </w:tcPr>
          <w:p w14:paraId="5C81DE17" w14:textId="77777777" w:rsidR="00B84FCA" w:rsidRPr="00BE0152" w:rsidRDefault="00B84FCA" w:rsidP="00B84FCA">
            <w:pPr>
              <w:jc w:val="center"/>
              <w:rPr>
                <w:color w:val="000000" w:themeColor="text1"/>
                <w:sz w:val="20"/>
                <w:szCs w:val="20"/>
              </w:rPr>
            </w:pPr>
            <w:r w:rsidRPr="00BE0152">
              <w:rPr>
                <w:color w:val="000000" w:themeColor="text1"/>
                <w:sz w:val="20"/>
                <w:szCs w:val="20"/>
              </w:rPr>
              <w:t>0,45</w:t>
            </w:r>
          </w:p>
        </w:tc>
        <w:tc>
          <w:tcPr>
            <w:tcW w:w="188" w:type="pct"/>
            <w:tcMar>
              <w:left w:w="28" w:type="dxa"/>
              <w:right w:w="28" w:type="dxa"/>
            </w:tcMar>
            <w:vAlign w:val="center"/>
            <w:hideMark/>
          </w:tcPr>
          <w:p w14:paraId="7D31FF98" w14:textId="77777777" w:rsidR="00B84FCA" w:rsidRPr="00BE0152" w:rsidRDefault="00B84FCA" w:rsidP="00B84FCA">
            <w:pPr>
              <w:jc w:val="center"/>
              <w:rPr>
                <w:color w:val="000000" w:themeColor="text1"/>
                <w:sz w:val="20"/>
                <w:szCs w:val="20"/>
              </w:rPr>
            </w:pPr>
            <w:r w:rsidRPr="00BE0152">
              <w:rPr>
                <w:color w:val="000000" w:themeColor="text1"/>
                <w:sz w:val="20"/>
                <w:szCs w:val="20"/>
              </w:rPr>
              <w:t>61,76</w:t>
            </w:r>
          </w:p>
        </w:tc>
        <w:tc>
          <w:tcPr>
            <w:tcW w:w="188" w:type="pct"/>
            <w:tcMar>
              <w:left w:w="28" w:type="dxa"/>
              <w:right w:w="28" w:type="dxa"/>
            </w:tcMar>
            <w:vAlign w:val="center"/>
            <w:hideMark/>
          </w:tcPr>
          <w:p w14:paraId="022766AE" w14:textId="77777777" w:rsidR="00B84FCA" w:rsidRPr="00BE0152" w:rsidRDefault="00B84FCA" w:rsidP="00B84FCA">
            <w:pPr>
              <w:jc w:val="center"/>
              <w:rPr>
                <w:color w:val="000000" w:themeColor="text1"/>
                <w:sz w:val="20"/>
                <w:szCs w:val="20"/>
              </w:rPr>
            </w:pPr>
            <w:r w:rsidRPr="00BE0152">
              <w:rPr>
                <w:color w:val="000000" w:themeColor="text1"/>
                <w:sz w:val="20"/>
                <w:szCs w:val="20"/>
              </w:rPr>
              <w:t>61,31</w:t>
            </w:r>
          </w:p>
        </w:tc>
        <w:tc>
          <w:tcPr>
            <w:tcW w:w="169" w:type="pct"/>
            <w:tcMar>
              <w:left w:w="28" w:type="dxa"/>
              <w:right w:w="28" w:type="dxa"/>
            </w:tcMar>
            <w:vAlign w:val="center"/>
            <w:hideMark/>
          </w:tcPr>
          <w:p w14:paraId="3C9AC973" w14:textId="77777777" w:rsidR="00B84FCA" w:rsidRPr="00BE0152" w:rsidRDefault="00B84FCA" w:rsidP="00B84FCA">
            <w:pPr>
              <w:jc w:val="center"/>
              <w:rPr>
                <w:color w:val="000000" w:themeColor="text1"/>
                <w:sz w:val="20"/>
                <w:szCs w:val="20"/>
              </w:rPr>
            </w:pPr>
            <w:r w:rsidRPr="00BE0152">
              <w:rPr>
                <w:color w:val="000000" w:themeColor="text1"/>
                <w:sz w:val="20"/>
                <w:szCs w:val="20"/>
              </w:rPr>
              <w:t>43,03</w:t>
            </w:r>
          </w:p>
        </w:tc>
        <w:tc>
          <w:tcPr>
            <w:tcW w:w="169" w:type="pct"/>
            <w:tcMar>
              <w:left w:w="28" w:type="dxa"/>
              <w:right w:w="28" w:type="dxa"/>
            </w:tcMar>
            <w:vAlign w:val="center"/>
            <w:hideMark/>
          </w:tcPr>
          <w:p w14:paraId="192F0903" w14:textId="77777777" w:rsidR="00B84FCA" w:rsidRPr="00BE0152" w:rsidRDefault="00B84FCA" w:rsidP="00B84FCA">
            <w:pPr>
              <w:jc w:val="center"/>
              <w:rPr>
                <w:color w:val="000000" w:themeColor="text1"/>
                <w:sz w:val="20"/>
                <w:szCs w:val="20"/>
              </w:rPr>
            </w:pPr>
            <w:r w:rsidRPr="00BE0152">
              <w:rPr>
                <w:color w:val="000000" w:themeColor="text1"/>
                <w:sz w:val="20"/>
                <w:szCs w:val="20"/>
              </w:rPr>
              <w:t>42,58</w:t>
            </w:r>
          </w:p>
        </w:tc>
        <w:tc>
          <w:tcPr>
            <w:tcW w:w="240" w:type="pct"/>
            <w:tcMar>
              <w:left w:w="28" w:type="dxa"/>
              <w:right w:w="28" w:type="dxa"/>
            </w:tcMar>
            <w:vAlign w:val="center"/>
            <w:hideMark/>
          </w:tcPr>
          <w:p w14:paraId="3C798677" w14:textId="77777777" w:rsidR="00B84FCA" w:rsidRPr="00BE0152" w:rsidRDefault="00B84FCA" w:rsidP="00B84FCA">
            <w:pPr>
              <w:jc w:val="center"/>
              <w:rPr>
                <w:color w:val="000000" w:themeColor="text1"/>
                <w:sz w:val="20"/>
                <w:szCs w:val="20"/>
              </w:rPr>
            </w:pPr>
            <w:r w:rsidRPr="00BE0152">
              <w:rPr>
                <w:color w:val="000000" w:themeColor="text1"/>
                <w:sz w:val="20"/>
                <w:szCs w:val="20"/>
              </w:rPr>
              <w:t>19,17</w:t>
            </w:r>
          </w:p>
        </w:tc>
        <w:tc>
          <w:tcPr>
            <w:tcW w:w="240" w:type="pct"/>
            <w:tcMar>
              <w:left w:w="28" w:type="dxa"/>
              <w:right w:w="28" w:type="dxa"/>
            </w:tcMar>
            <w:vAlign w:val="center"/>
            <w:hideMark/>
          </w:tcPr>
          <w:p w14:paraId="1D285CEC" w14:textId="77777777" w:rsidR="00B84FCA" w:rsidRPr="00BE0152" w:rsidRDefault="00B84FCA" w:rsidP="00B84FCA">
            <w:pPr>
              <w:jc w:val="center"/>
              <w:rPr>
                <w:color w:val="000000" w:themeColor="text1"/>
                <w:sz w:val="20"/>
                <w:szCs w:val="20"/>
              </w:rPr>
            </w:pPr>
            <w:r w:rsidRPr="00BE0152">
              <w:rPr>
                <w:color w:val="000000" w:themeColor="text1"/>
                <w:sz w:val="20"/>
                <w:szCs w:val="20"/>
              </w:rPr>
              <w:t>18,27</w:t>
            </w:r>
          </w:p>
        </w:tc>
        <w:tc>
          <w:tcPr>
            <w:tcW w:w="161" w:type="pct"/>
            <w:tcMar>
              <w:left w:w="28" w:type="dxa"/>
              <w:right w:w="28" w:type="dxa"/>
            </w:tcMar>
            <w:vAlign w:val="center"/>
            <w:hideMark/>
          </w:tcPr>
          <w:p w14:paraId="30818D79" w14:textId="77777777" w:rsidR="00B84FCA" w:rsidRPr="00BE0152" w:rsidRDefault="00B84FCA" w:rsidP="00B84FCA">
            <w:pPr>
              <w:jc w:val="center"/>
              <w:rPr>
                <w:color w:val="000000" w:themeColor="text1"/>
                <w:sz w:val="20"/>
                <w:szCs w:val="20"/>
              </w:rPr>
            </w:pPr>
            <w:r w:rsidRPr="00BE0152">
              <w:rPr>
                <w:color w:val="000000" w:themeColor="text1"/>
                <w:sz w:val="20"/>
                <w:szCs w:val="20"/>
              </w:rPr>
              <w:t>8,58</w:t>
            </w:r>
          </w:p>
        </w:tc>
        <w:tc>
          <w:tcPr>
            <w:tcW w:w="161" w:type="pct"/>
            <w:tcMar>
              <w:left w:w="28" w:type="dxa"/>
              <w:right w:w="28" w:type="dxa"/>
            </w:tcMar>
            <w:vAlign w:val="center"/>
            <w:hideMark/>
          </w:tcPr>
          <w:p w14:paraId="751D1639" w14:textId="77777777" w:rsidR="00B84FCA" w:rsidRPr="00BE0152" w:rsidRDefault="00B84FCA" w:rsidP="00B84FCA">
            <w:pPr>
              <w:jc w:val="center"/>
              <w:rPr>
                <w:color w:val="000000" w:themeColor="text1"/>
                <w:sz w:val="20"/>
                <w:szCs w:val="20"/>
              </w:rPr>
            </w:pPr>
            <w:r w:rsidRPr="00BE0152">
              <w:rPr>
                <w:color w:val="000000" w:themeColor="text1"/>
                <w:sz w:val="20"/>
                <w:szCs w:val="20"/>
              </w:rPr>
              <w:t>8,52</w:t>
            </w:r>
          </w:p>
        </w:tc>
        <w:tc>
          <w:tcPr>
            <w:tcW w:w="155" w:type="pct"/>
            <w:tcMar>
              <w:left w:w="28" w:type="dxa"/>
              <w:right w:w="28" w:type="dxa"/>
            </w:tcMar>
            <w:vAlign w:val="center"/>
            <w:hideMark/>
          </w:tcPr>
          <w:p w14:paraId="77EA7C8B" w14:textId="77777777" w:rsidR="00B84FCA" w:rsidRPr="00BE0152" w:rsidRDefault="00B84FCA" w:rsidP="00B84FCA">
            <w:pPr>
              <w:jc w:val="center"/>
              <w:rPr>
                <w:color w:val="000000" w:themeColor="text1"/>
                <w:sz w:val="20"/>
                <w:szCs w:val="20"/>
              </w:rPr>
            </w:pPr>
            <w:r w:rsidRPr="00BE0152">
              <w:rPr>
                <w:color w:val="000000" w:themeColor="text1"/>
                <w:sz w:val="20"/>
                <w:szCs w:val="20"/>
              </w:rPr>
              <w:t>0,77</w:t>
            </w:r>
          </w:p>
        </w:tc>
        <w:tc>
          <w:tcPr>
            <w:tcW w:w="155" w:type="pct"/>
            <w:tcMar>
              <w:left w:w="28" w:type="dxa"/>
              <w:right w:w="28" w:type="dxa"/>
            </w:tcMar>
            <w:vAlign w:val="center"/>
            <w:hideMark/>
          </w:tcPr>
          <w:p w14:paraId="79B8D9CD" w14:textId="77777777" w:rsidR="00B84FCA" w:rsidRPr="00BE0152" w:rsidRDefault="00B84FCA" w:rsidP="00B84FCA">
            <w:pPr>
              <w:jc w:val="center"/>
              <w:rPr>
                <w:color w:val="000000" w:themeColor="text1"/>
                <w:sz w:val="20"/>
                <w:szCs w:val="20"/>
              </w:rPr>
            </w:pPr>
            <w:r w:rsidRPr="00BE0152">
              <w:rPr>
                <w:color w:val="000000" w:themeColor="text1"/>
                <w:sz w:val="20"/>
                <w:szCs w:val="20"/>
              </w:rPr>
              <w:t>-0,77</w:t>
            </w:r>
          </w:p>
        </w:tc>
        <w:tc>
          <w:tcPr>
            <w:tcW w:w="202" w:type="pct"/>
            <w:tcMar>
              <w:left w:w="28" w:type="dxa"/>
              <w:right w:w="28" w:type="dxa"/>
            </w:tcMar>
            <w:vAlign w:val="center"/>
            <w:hideMark/>
          </w:tcPr>
          <w:p w14:paraId="438890AC" w14:textId="77777777" w:rsidR="00B84FCA" w:rsidRPr="00BE0152" w:rsidRDefault="00B84FCA" w:rsidP="00B84FCA">
            <w:pPr>
              <w:jc w:val="center"/>
              <w:rPr>
                <w:color w:val="000000" w:themeColor="text1"/>
                <w:sz w:val="20"/>
                <w:szCs w:val="20"/>
              </w:rPr>
            </w:pPr>
            <w:r w:rsidRPr="00BE0152">
              <w:rPr>
                <w:color w:val="000000" w:themeColor="text1"/>
                <w:sz w:val="20"/>
                <w:szCs w:val="20"/>
              </w:rPr>
              <w:t>93,75</w:t>
            </w:r>
          </w:p>
        </w:tc>
        <w:tc>
          <w:tcPr>
            <w:tcW w:w="202" w:type="pct"/>
            <w:tcMar>
              <w:left w:w="28" w:type="dxa"/>
              <w:right w:w="28" w:type="dxa"/>
            </w:tcMar>
            <w:vAlign w:val="center"/>
            <w:hideMark/>
          </w:tcPr>
          <w:p w14:paraId="6922F26B" w14:textId="77777777" w:rsidR="00B84FCA" w:rsidRPr="00BE0152" w:rsidRDefault="00B84FCA" w:rsidP="00B84FCA">
            <w:pPr>
              <w:jc w:val="center"/>
              <w:rPr>
                <w:color w:val="000000" w:themeColor="text1"/>
                <w:sz w:val="20"/>
                <w:szCs w:val="20"/>
              </w:rPr>
            </w:pPr>
            <w:r w:rsidRPr="00BE0152">
              <w:rPr>
                <w:color w:val="000000" w:themeColor="text1"/>
                <w:sz w:val="20"/>
                <w:szCs w:val="20"/>
              </w:rPr>
              <w:t>93,55</w:t>
            </w:r>
          </w:p>
        </w:tc>
        <w:tc>
          <w:tcPr>
            <w:tcW w:w="202" w:type="pct"/>
            <w:tcMar>
              <w:left w:w="28" w:type="dxa"/>
              <w:right w:w="28" w:type="dxa"/>
            </w:tcMar>
            <w:vAlign w:val="center"/>
            <w:hideMark/>
          </w:tcPr>
          <w:p w14:paraId="7CBAEE33" w14:textId="77777777" w:rsidR="00B84FCA" w:rsidRPr="00BE0152" w:rsidRDefault="00B84FCA" w:rsidP="00B84FCA">
            <w:pPr>
              <w:jc w:val="center"/>
              <w:rPr>
                <w:color w:val="000000" w:themeColor="text1"/>
                <w:sz w:val="20"/>
                <w:szCs w:val="20"/>
              </w:rPr>
            </w:pPr>
            <w:r w:rsidRPr="00BE0152">
              <w:rPr>
                <w:color w:val="000000" w:themeColor="text1"/>
                <w:sz w:val="20"/>
                <w:szCs w:val="20"/>
              </w:rPr>
              <w:t>63,70</w:t>
            </w:r>
          </w:p>
        </w:tc>
        <w:tc>
          <w:tcPr>
            <w:tcW w:w="200" w:type="pct"/>
            <w:tcMar>
              <w:left w:w="28" w:type="dxa"/>
              <w:right w:w="28" w:type="dxa"/>
            </w:tcMar>
            <w:vAlign w:val="center"/>
            <w:hideMark/>
          </w:tcPr>
          <w:p w14:paraId="2A5119FB" w14:textId="77777777" w:rsidR="00B84FCA" w:rsidRPr="00BE0152" w:rsidRDefault="00B84FCA" w:rsidP="00B84FCA">
            <w:pPr>
              <w:jc w:val="center"/>
              <w:rPr>
                <w:color w:val="000000" w:themeColor="text1"/>
                <w:sz w:val="20"/>
                <w:szCs w:val="20"/>
              </w:rPr>
            </w:pPr>
            <w:r w:rsidRPr="00BE0152">
              <w:rPr>
                <w:color w:val="000000" w:themeColor="text1"/>
                <w:sz w:val="20"/>
                <w:szCs w:val="20"/>
              </w:rPr>
              <w:t>63,49</w:t>
            </w:r>
          </w:p>
        </w:tc>
      </w:tr>
      <w:tr w:rsidR="00B84FCA" w:rsidRPr="00BE0152" w14:paraId="531F963C" w14:textId="77777777" w:rsidTr="00BE0152">
        <w:trPr>
          <w:trHeight w:val="20"/>
          <w:jc w:val="center"/>
        </w:trPr>
        <w:tc>
          <w:tcPr>
            <w:tcW w:w="262" w:type="pct"/>
            <w:tcMar>
              <w:left w:w="28" w:type="dxa"/>
              <w:right w:w="28" w:type="dxa"/>
            </w:tcMar>
            <w:vAlign w:val="center"/>
            <w:hideMark/>
          </w:tcPr>
          <w:p w14:paraId="3A0655AA" w14:textId="77777777" w:rsidR="00B84FCA" w:rsidRPr="00BE0152" w:rsidRDefault="00B84FCA" w:rsidP="00B84FCA">
            <w:pPr>
              <w:jc w:val="center"/>
              <w:rPr>
                <w:color w:val="000000" w:themeColor="text1"/>
                <w:sz w:val="20"/>
                <w:szCs w:val="20"/>
              </w:rPr>
            </w:pPr>
            <w:r w:rsidRPr="00BE0152">
              <w:rPr>
                <w:color w:val="000000" w:themeColor="text1"/>
                <w:sz w:val="20"/>
                <w:szCs w:val="20"/>
              </w:rPr>
              <w:t>17ТУ-7</w:t>
            </w:r>
          </w:p>
        </w:tc>
        <w:tc>
          <w:tcPr>
            <w:tcW w:w="569" w:type="pct"/>
            <w:tcMar>
              <w:left w:w="28" w:type="dxa"/>
              <w:right w:w="28" w:type="dxa"/>
            </w:tcMar>
            <w:vAlign w:val="center"/>
            <w:hideMark/>
          </w:tcPr>
          <w:p w14:paraId="2011211E" w14:textId="77777777" w:rsidR="00B84FCA" w:rsidRPr="00BE0152" w:rsidRDefault="00B84FCA" w:rsidP="00B84FCA">
            <w:pPr>
              <w:jc w:val="center"/>
              <w:rPr>
                <w:color w:val="000000" w:themeColor="text1"/>
                <w:sz w:val="20"/>
                <w:szCs w:val="20"/>
              </w:rPr>
            </w:pPr>
            <w:r w:rsidRPr="00BE0152">
              <w:rPr>
                <w:color w:val="000000" w:themeColor="text1"/>
                <w:sz w:val="20"/>
                <w:szCs w:val="20"/>
              </w:rPr>
              <w:t>17ТУ-8</w:t>
            </w:r>
          </w:p>
        </w:tc>
        <w:tc>
          <w:tcPr>
            <w:tcW w:w="193" w:type="pct"/>
            <w:tcMar>
              <w:left w:w="28" w:type="dxa"/>
              <w:right w:w="28" w:type="dxa"/>
            </w:tcMar>
            <w:vAlign w:val="center"/>
            <w:hideMark/>
          </w:tcPr>
          <w:p w14:paraId="4C3044E1" w14:textId="77777777" w:rsidR="00B84FCA" w:rsidRPr="00BE0152" w:rsidRDefault="00B84FCA" w:rsidP="00B84FCA">
            <w:pPr>
              <w:jc w:val="center"/>
              <w:rPr>
                <w:color w:val="000000" w:themeColor="text1"/>
                <w:sz w:val="20"/>
                <w:szCs w:val="20"/>
              </w:rPr>
            </w:pPr>
            <w:r w:rsidRPr="00BE0152">
              <w:rPr>
                <w:color w:val="000000" w:themeColor="text1"/>
                <w:sz w:val="20"/>
                <w:szCs w:val="20"/>
              </w:rPr>
              <w:t>17,06</w:t>
            </w:r>
          </w:p>
        </w:tc>
        <w:tc>
          <w:tcPr>
            <w:tcW w:w="224" w:type="pct"/>
            <w:tcMar>
              <w:left w:w="28" w:type="dxa"/>
              <w:right w:w="28" w:type="dxa"/>
            </w:tcMar>
            <w:vAlign w:val="center"/>
            <w:hideMark/>
          </w:tcPr>
          <w:p w14:paraId="72CF426D" w14:textId="77777777" w:rsidR="00B84FCA" w:rsidRPr="00BE0152" w:rsidRDefault="00B84FCA" w:rsidP="00B84FCA">
            <w:pPr>
              <w:jc w:val="center"/>
              <w:rPr>
                <w:color w:val="000000" w:themeColor="text1"/>
                <w:sz w:val="20"/>
                <w:szCs w:val="20"/>
              </w:rPr>
            </w:pPr>
            <w:r w:rsidRPr="00BE0152">
              <w:rPr>
                <w:color w:val="000000" w:themeColor="text1"/>
                <w:sz w:val="20"/>
                <w:szCs w:val="20"/>
              </w:rPr>
              <w:t>0,27</w:t>
            </w:r>
          </w:p>
        </w:tc>
        <w:tc>
          <w:tcPr>
            <w:tcW w:w="224" w:type="pct"/>
            <w:tcMar>
              <w:left w:w="28" w:type="dxa"/>
              <w:right w:w="28" w:type="dxa"/>
            </w:tcMar>
            <w:vAlign w:val="center"/>
            <w:hideMark/>
          </w:tcPr>
          <w:p w14:paraId="143455DF" w14:textId="77777777" w:rsidR="00B84FCA" w:rsidRPr="00BE0152" w:rsidRDefault="00B84FCA" w:rsidP="00B84FCA">
            <w:pPr>
              <w:jc w:val="center"/>
              <w:rPr>
                <w:color w:val="000000" w:themeColor="text1"/>
                <w:sz w:val="20"/>
                <w:szCs w:val="20"/>
              </w:rPr>
            </w:pPr>
            <w:r w:rsidRPr="00BE0152">
              <w:rPr>
                <w:color w:val="000000" w:themeColor="text1"/>
                <w:sz w:val="20"/>
                <w:szCs w:val="20"/>
              </w:rPr>
              <w:t>0,27</w:t>
            </w:r>
          </w:p>
        </w:tc>
        <w:tc>
          <w:tcPr>
            <w:tcW w:w="225" w:type="pct"/>
            <w:tcMar>
              <w:left w:w="28" w:type="dxa"/>
              <w:right w:w="28" w:type="dxa"/>
            </w:tcMar>
            <w:vAlign w:val="center"/>
            <w:hideMark/>
          </w:tcPr>
          <w:p w14:paraId="36CF12AC" w14:textId="77777777" w:rsidR="00B84FCA" w:rsidRPr="00BE0152" w:rsidRDefault="00B84FCA" w:rsidP="00B84FCA">
            <w:pPr>
              <w:jc w:val="center"/>
              <w:rPr>
                <w:color w:val="000000" w:themeColor="text1"/>
                <w:sz w:val="20"/>
                <w:szCs w:val="20"/>
              </w:rPr>
            </w:pPr>
            <w:r w:rsidRPr="00BE0152">
              <w:rPr>
                <w:color w:val="000000" w:themeColor="text1"/>
                <w:sz w:val="20"/>
                <w:szCs w:val="20"/>
              </w:rPr>
              <w:t>17,80</w:t>
            </w:r>
          </w:p>
        </w:tc>
        <w:tc>
          <w:tcPr>
            <w:tcW w:w="225" w:type="pct"/>
            <w:tcMar>
              <w:left w:w="28" w:type="dxa"/>
              <w:right w:w="28" w:type="dxa"/>
            </w:tcMar>
            <w:vAlign w:val="center"/>
            <w:hideMark/>
          </w:tcPr>
          <w:p w14:paraId="410C0EFA" w14:textId="77777777" w:rsidR="00B84FCA" w:rsidRPr="00BE0152" w:rsidRDefault="00B84FCA" w:rsidP="00B84FCA">
            <w:pPr>
              <w:jc w:val="center"/>
              <w:rPr>
                <w:color w:val="000000" w:themeColor="text1"/>
                <w:sz w:val="20"/>
                <w:szCs w:val="20"/>
              </w:rPr>
            </w:pPr>
            <w:r w:rsidRPr="00BE0152">
              <w:rPr>
                <w:color w:val="000000" w:themeColor="text1"/>
                <w:sz w:val="20"/>
                <w:szCs w:val="20"/>
              </w:rPr>
              <w:t>-17,73</w:t>
            </w:r>
          </w:p>
        </w:tc>
        <w:tc>
          <w:tcPr>
            <w:tcW w:w="225" w:type="pct"/>
            <w:tcMar>
              <w:left w:w="28" w:type="dxa"/>
              <w:right w:w="28" w:type="dxa"/>
            </w:tcMar>
            <w:vAlign w:val="center"/>
            <w:hideMark/>
          </w:tcPr>
          <w:p w14:paraId="06A75308"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5C2914F3"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2F158D36" w14:textId="77777777" w:rsidR="00B84FCA" w:rsidRPr="00BE0152" w:rsidRDefault="00B84FCA" w:rsidP="00B84FCA">
            <w:pPr>
              <w:jc w:val="center"/>
              <w:rPr>
                <w:color w:val="000000" w:themeColor="text1"/>
                <w:sz w:val="20"/>
                <w:szCs w:val="20"/>
              </w:rPr>
            </w:pPr>
            <w:r w:rsidRPr="00BE0152">
              <w:rPr>
                <w:color w:val="000000" w:themeColor="text1"/>
                <w:sz w:val="20"/>
                <w:szCs w:val="20"/>
              </w:rPr>
              <w:t>61,31</w:t>
            </w:r>
          </w:p>
        </w:tc>
        <w:tc>
          <w:tcPr>
            <w:tcW w:w="188" w:type="pct"/>
            <w:tcMar>
              <w:left w:w="28" w:type="dxa"/>
              <w:right w:w="28" w:type="dxa"/>
            </w:tcMar>
            <w:vAlign w:val="center"/>
            <w:hideMark/>
          </w:tcPr>
          <w:p w14:paraId="68D72FC6" w14:textId="77777777" w:rsidR="00B84FCA" w:rsidRPr="00BE0152" w:rsidRDefault="00B84FCA" w:rsidP="00B84FCA">
            <w:pPr>
              <w:jc w:val="center"/>
              <w:rPr>
                <w:color w:val="000000" w:themeColor="text1"/>
                <w:sz w:val="20"/>
                <w:szCs w:val="20"/>
              </w:rPr>
            </w:pPr>
            <w:r w:rsidRPr="00BE0152">
              <w:rPr>
                <w:color w:val="000000" w:themeColor="text1"/>
                <w:sz w:val="20"/>
                <w:szCs w:val="20"/>
              </w:rPr>
              <w:t>61,30</w:t>
            </w:r>
          </w:p>
        </w:tc>
        <w:tc>
          <w:tcPr>
            <w:tcW w:w="169" w:type="pct"/>
            <w:tcMar>
              <w:left w:w="28" w:type="dxa"/>
              <w:right w:w="28" w:type="dxa"/>
            </w:tcMar>
            <w:vAlign w:val="center"/>
            <w:hideMark/>
          </w:tcPr>
          <w:p w14:paraId="2250B2FF" w14:textId="77777777" w:rsidR="00B84FCA" w:rsidRPr="00BE0152" w:rsidRDefault="00B84FCA" w:rsidP="00B84FCA">
            <w:pPr>
              <w:jc w:val="center"/>
              <w:rPr>
                <w:color w:val="000000" w:themeColor="text1"/>
                <w:sz w:val="20"/>
                <w:szCs w:val="20"/>
              </w:rPr>
            </w:pPr>
            <w:r w:rsidRPr="00BE0152">
              <w:rPr>
                <w:color w:val="000000" w:themeColor="text1"/>
                <w:sz w:val="20"/>
                <w:szCs w:val="20"/>
              </w:rPr>
              <w:t>43,04</w:t>
            </w:r>
          </w:p>
        </w:tc>
        <w:tc>
          <w:tcPr>
            <w:tcW w:w="169" w:type="pct"/>
            <w:tcMar>
              <w:left w:w="28" w:type="dxa"/>
              <w:right w:w="28" w:type="dxa"/>
            </w:tcMar>
            <w:vAlign w:val="center"/>
            <w:hideMark/>
          </w:tcPr>
          <w:p w14:paraId="0CEFA1FA" w14:textId="77777777" w:rsidR="00B84FCA" w:rsidRPr="00BE0152" w:rsidRDefault="00B84FCA" w:rsidP="00B84FCA">
            <w:pPr>
              <w:jc w:val="center"/>
              <w:rPr>
                <w:color w:val="000000" w:themeColor="text1"/>
                <w:sz w:val="20"/>
                <w:szCs w:val="20"/>
              </w:rPr>
            </w:pPr>
            <w:r w:rsidRPr="00BE0152">
              <w:rPr>
                <w:color w:val="000000" w:themeColor="text1"/>
                <w:sz w:val="20"/>
                <w:szCs w:val="20"/>
              </w:rPr>
              <w:t>43,03</w:t>
            </w:r>
          </w:p>
        </w:tc>
        <w:tc>
          <w:tcPr>
            <w:tcW w:w="240" w:type="pct"/>
            <w:tcMar>
              <w:left w:w="28" w:type="dxa"/>
              <w:right w:w="28" w:type="dxa"/>
            </w:tcMar>
            <w:vAlign w:val="center"/>
            <w:hideMark/>
          </w:tcPr>
          <w:p w14:paraId="6025B648" w14:textId="77777777" w:rsidR="00B84FCA" w:rsidRPr="00BE0152" w:rsidRDefault="00B84FCA" w:rsidP="00B84FCA">
            <w:pPr>
              <w:jc w:val="center"/>
              <w:rPr>
                <w:color w:val="000000" w:themeColor="text1"/>
                <w:sz w:val="20"/>
                <w:szCs w:val="20"/>
              </w:rPr>
            </w:pPr>
            <w:r w:rsidRPr="00BE0152">
              <w:rPr>
                <w:color w:val="000000" w:themeColor="text1"/>
                <w:sz w:val="20"/>
                <w:szCs w:val="20"/>
              </w:rPr>
              <w:t>18,27</w:t>
            </w:r>
          </w:p>
        </w:tc>
        <w:tc>
          <w:tcPr>
            <w:tcW w:w="240" w:type="pct"/>
            <w:tcMar>
              <w:left w:w="28" w:type="dxa"/>
              <w:right w:w="28" w:type="dxa"/>
            </w:tcMar>
            <w:vAlign w:val="center"/>
            <w:hideMark/>
          </w:tcPr>
          <w:p w14:paraId="21CEC66B" w14:textId="77777777" w:rsidR="00B84FCA" w:rsidRPr="00BE0152" w:rsidRDefault="00B84FCA" w:rsidP="00B84FCA">
            <w:pPr>
              <w:jc w:val="center"/>
              <w:rPr>
                <w:color w:val="000000" w:themeColor="text1"/>
                <w:sz w:val="20"/>
                <w:szCs w:val="20"/>
              </w:rPr>
            </w:pPr>
            <w:r w:rsidRPr="00BE0152">
              <w:rPr>
                <w:color w:val="000000" w:themeColor="text1"/>
                <w:sz w:val="20"/>
                <w:szCs w:val="20"/>
              </w:rPr>
              <w:t>18,27</w:t>
            </w:r>
          </w:p>
        </w:tc>
        <w:tc>
          <w:tcPr>
            <w:tcW w:w="161" w:type="pct"/>
            <w:tcMar>
              <w:left w:w="28" w:type="dxa"/>
              <w:right w:w="28" w:type="dxa"/>
            </w:tcMar>
            <w:vAlign w:val="center"/>
            <w:hideMark/>
          </w:tcPr>
          <w:p w14:paraId="149EBDAE"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61" w:type="pct"/>
            <w:tcMar>
              <w:left w:w="28" w:type="dxa"/>
              <w:right w:w="28" w:type="dxa"/>
            </w:tcMar>
            <w:vAlign w:val="center"/>
            <w:hideMark/>
          </w:tcPr>
          <w:p w14:paraId="28DF88A4"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55" w:type="pct"/>
            <w:tcMar>
              <w:left w:w="28" w:type="dxa"/>
              <w:right w:w="28" w:type="dxa"/>
            </w:tcMar>
            <w:vAlign w:val="center"/>
            <w:hideMark/>
          </w:tcPr>
          <w:p w14:paraId="2289B98C"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55" w:type="pct"/>
            <w:tcMar>
              <w:left w:w="28" w:type="dxa"/>
              <w:right w:w="28" w:type="dxa"/>
            </w:tcMar>
            <w:vAlign w:val="center"/>
            <w:hideMark/>
          </w:tcPr>
          <w:p w14:paraId="189FEBA8"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02" w:type="pct"/>
            <w:tcMar>
              <w:left w:w="28" w:type="dxa"/>
              <w:right w:w="28" w:type="dxa"/>
            </w:tcMar>
            <w:vAlign w:val="center"/>
            <w:hideMark/>
          </w:tcPr>
          <w:p w14:paraId="4A203D8F" w14:textId="77777777" w:rsidR="00B84FCA" w:rsidRPr="00BE0152" w:rsidRDefault="00B84FCA" w:rsidP="00B84FCA">
            <w:pPr>
              <w:jc w:val="center"/>
              <w:rPr>
                <w:color w:val="000000" w:themeColor="text1"/>
                <w:sz w:val="20"/>
                <w:szCs w:val="20"/>
              </w:rPr>
            </w:pPr>
            <w:r w:rsidRPr="00BE0152">
              <w:rPr>
                <w:color w:val="000000" w:themeColor="text1"/>
                <w:sz w:val="20"/>
                <w:szCs w:val="20"/>
              </w:rPr>
              <w:t>93,55</w:t>
            </w:r>
          </w:p>
        </w:tc>
        <w:tc>
          <w:tcPr>
            <w:tcW w:w="202" w:type="pct"/>
            <w:tcMar>
              <w:left w:w="28" w:type="dxa"/>
              <w:right w:w="28" w:type="dxa"/>
            </w:tcMar>
            <w:vAlign w:val="center"/>
            <w:hideMark/>
          </w:tcPr>
          <w:p w14:paraId="51E67343" w14:textId="77777777" w:rsidR="00B84FCA" w:rsidRPr="00BE0152" w:rsidRDefault="00B84FCA" w:rsidP="00B84FCA">
            <w:pPr>
              <w:jc w:val="center"/>
              <w:rPr>
                <w:color w:val="000000" w:themeColor="text1"/>
                <w:sz w:val="20"/>
                <w:szCs w:val="20"/>
              </w:rPr>
            </w:pPr>
            <w:r w:rsidRPr="00BE0152">
              <w:rPr>
                <w:color w:val="000000" w:themeColor="text1"/>
                <w:sz w:val="20"/>
                <w:szCs w:val="20"/>
              </w:rPr>
              <w:t>93,36</w:t>
            </w:r>
          </w:p>
        </w:tc>
        <w:tc>
          <w:tcPr>
            <w:tcW w:w="202" w:type="pct"/>
            <w:tcMar>
              <w:left w:w="28" w:type="dxa"/>
              <w:right w:w="28" w:type="dxa"/>
            </w:tcMar>
            <w:vAlign w:val="center"/>
            <w:hideMark/>
          </w:tcPr>
          <w:p w14:paraId="10E0A2CA" w14:textId="77777777" w:rsidR="00B84FCA" w:rsidRPr="00BE0152" w:rsidRDefault="00B84FCA" w:rsidP="00B84FCA">
            <w:pPr>
              <w:jc w:val="center"/>
              <w:rPr>
                <w:color w:val="000000" w:themeColor="text1"/>
                <w:sz w:val="20"/>
                <w:szCs w:val="20"/>
              </w:rPr>
            </w:pPr>
            <w:r w:rsidRPr="00BE0152">
              <w:rPr>
                <w:color w:val="000000" w:themeColor="text1"/>
                <w:sz w:val="20"/>
                <w:szCs w:val="20"/>
              </w:rPr>
              <w:t>60,40</w:t>
            </w:r>
          </w:p>
        </w:tc>
        <w:tc>
          <w:tcPr>
            <w:tcW w:w="200" w:type="pct"/>
            <w:tcMar>
              <w:left w:w="28" w:type="dxa"/>
              <w:right w:w="28" w:type="dxa"/>
            </w:tcMar>
            <w:vAlign w:val="center"/>
            <w:hideMark/>
          </w:tcPr>
          <w:p w14:paraId="14D1E3DF" w14:textId="77777777" w:rsidR="00B84FCA" w:rsidRPr="00BE0152" w:rsidRDefault="00B84FCA" w:rsidP="00B84FCA">
            <w:pPr>
              <w:jc w:val="center"/>
              <w:rPr>
                <w:color w:val="000000" w:themeColor="text1"/>
                <w:sz w:val="20"/>
                <w:szCs w:val="20"/>
              </w:rPr>
            </w:pPr>
            <w:r w:rsidRPr="00BE0152">
              <w:rPr>
                <w:color w:val="000000" w:themeColor="text1"/>
                <w:sz w:val="20"/>
                <w:szCs w:val="20"/>
              </w:rPr>
              <w:t>60,21</w:t>
            </w:r>
          </w:p>
        </w:tc>
      </w:tr>
      <w:tr w:rsidR="00B84FCA" w:rsidRPr="00BE0152" w14:paraId="23EF7656" w14:textId="77777777" w:rsidTr="00BE0152">
        <w:trPr>
          <w:trHeight w:val="20"/>
          <w:jc w:val="center"/>
        </w:trPr>
        <w:tc>
          <w:tcPr>
            <w:tcW w:w="262" w:type="pct"/>
            <w:tcMar>
              <w:left w:w="28" w:type="dxa"/>
              <w:right w:w="28" w:type="dxa"/>
            </w:tcMar>
            <w:vAlign w:val="center"/>
            <w:hideMark/>
          </w:tcPr>
          <w:p w14:paraId="7DD36CC9" w14:textId="77777777" w:rsidR="00B84FCA" w:rsidRPr="00BE0152" w:rsidRDefault="00B84FCA" w:rsidP="00B84FCA">
            <w:pPr>
              <w:jc w:val="center"/>
              <w:rPr>
                <w:color w:val="000000" w:themeColor="text1"/>
                <w:sz w:val="20"/>
                <w:szCs w:val="20"/>
              </w:rPr>
            </w:pPr>
            <w:r w:rsidRPr="00BE0152">
              <w:rPr>
                <w:color w:val="000000" w:themeColor="text1"/>
                <w:sz w:val="20"/>
                <w:szCs w:val="20"/>
              </w:rPr>
              <w:t>17ТУ-1</w:t>
            </w:r>
          </w:p>
        </w:tc>
        <w:tc>
          <w:tcPr>
            <w:tcW w:w="569" w:type="pct"/>
            <w:tcMar>
              <w:left w:w="28" w:type="dxa"/>
              <w:right w:w="28" w:type="dxa"/>
            </w:tcMar>
            <w:vAlign w:val="center"/>
            <w:hideMark/>
          </w:tcPr>
          <w:p w14:paraId="330157ED" w14:textId="77777777" w:rsidR="00B84FCA" w:rsidRPr="00BE0152" w:rsidRDefault="00B84FCA" w:rsidP="00B84FCA">
            <w:pPr>
              <w:jc w:val="center"/>
              <w:rPr>
                <w:color w:val="000000" w:themeColor="text1"/>
                <w:sz w:val="20"/>
                <w:szCs w:val="20"/>
              </w:rPr>
            </w:pPr>
            <w:r w:rsidRPr="00BE0152">
              <w:rPr>
                <w:color w:val="000000" w:themeColor="text1"/>
                <w:sz w:val="20"/>
                <w:szCs w:val="20"/>
              </w:rPr>
              <w:t>17ТУ-7</w:t>
            </w:r>
          </w:p>
        </w:tc>
        <w:tc>
          <w:tcPr>
            <w:tcW w:w="193" w:type="pct"/>
            <w:tcMar>
              <w:left w:w="28" w:type="dxa"/>
              <w:right w:w="28" w:type="dxa"/>
            </w:tcMar>
            <w:vAlign w:val="center"/>
            <w:hideMark/>
          </w:tcPr>
          <w:p w14:paraId="5596F125" w14:textId="77777777" w:rsidR="00B84FCA" w:rsidRPr="00BE0152" w:rsidRDefault="00B84FCA" w:rsidP="00B84FCA">
            <w:pPr>
              <w:jc w:val="center"/>
              <w:rPr>
                <w:color w:val="000000" w:themeColor="text1"/>
                <w:sz w:val="20"/>
                <w:szCs w:val="20"/>
              </w:rPr>
            </w:pPr>
            <w:r w:rsidRPr="00BE0152">
              <w:rPr>
                <w:color w:val="000000" w:themeColor="text1"/>
                <w:sz w:val="20"/>
                <w:szCs w:val="20"/>
              </w:rPr>
              <w:t>44,10</w:t>
            </w:r>
          </w:p>
        </w:tc>
        <w:tc>
          <w:tcPr>
            <w:tcW w:w="224" w:type="pct"/>
            <w:tcMar>
              <w:left w:w="28" w:type="dxa"/>
              <w:right w:w="28" w:type="dxa"/>
            </w:tcMar>
            <w:vAlign w:val="center"/>
            <w:hideMark/>
          </w:tcPr>
          <w:p w14:paraId="1AADEE50" w14:textId="77777777" w:rsidR="00B84FCA" w:rsidRPr="00BE0152" w:rsidRDefault="00B84FCA" w:rsidP="00B84FCA">
            <w:pPr>
              <w:jc w:val="center"/>
              <w:rPr>
                <w:color w:val="000000" w:themeColor="text1"/>
                <w:sz w:val="20"/>
                <w:szCs w:val="20"/>
              </w:rPr>
            </w:pPr>
            <w:r w:rsidRPr="00BE0152">
              <w:rPr>
                <w:color w:val="000000" w:themeColor="text1"/>
                <w:sz w:val="20"/>
                <w:szCs w:val="20"/>
              </w:rPr>
              <w:t>0,27</w:t>
            </w:r>
          </w:p>
        </w:tc>
        <w:tc>
          <w:tcPr>
            <w:tcW w:w="224" w:type="pct"/>
            <w:tcMar>
              <w:left w:w="28" w:type="dxa"/>
              <w:right w:w="28" w:type="dxa"/>
            </w:tcMar>
            <w:vAlign w:val="center"/>
            <w:hideMark/>
          </w:tcPr>
          <w:p w14:paraId="1D9C2CAF" w14:textId="77777777" w:rsidR="00B84FCA" w:rsidRPr="00BE0152" w:rsidRDefault="00B84FCA" w:rsidP="00B84FCA">
            <w:pPr>
              <w:jc w:val="center"/>
              <w:rPr>
                <w:color w:val="000000" w:themeColor="text1"/>
                <w:sz w:val="20"/>
                <w:szCs w:val="20"/>
              </w:rPr>
            </w:pPr>
            <w:r w:rsidRPr="00BE0152">
              <w:rPr>
                <w:color w:val="000000" w:themeColor="text1"/>
                <w:sz w:val="20"/>
                <w:szCs w:val="20"/>
              </w:rPr>
              <w:t>0,27</w:t>
            </w:r>
          </w:p>
        </w:tc>
        <w:tc>
          <w:tcPr>
            <w:tcW w:w="225" w:type="pct"/>
            <w:tcMar>
              <w:left w:w="28" w:type="dxa"/>
              <w:right w:w="28" w:type="dxa"/>
            </w:tcMar>
            <w:vAlign w:val="center"/>
            <w:hideMark/>
          </w:tcPr>
          <w:p w14:paraId="0B6B0334" w14:textId="77777777" w:rsidR="00B84FCA" w:rsidRPr="00BE0152" w:rsidRDefault="00B84FCA" w:rsidP="00B84FCA">
            <w:pPr>
              <w:jc w:val="center"/>
              <w:rPr>
                <w:color w:val="000000" w:themeColor="text1"/>
                <w:sz w:val="20"/>
                <w:szCs w:val="20"/>
              </w:rPr>
            </w:pPr>
            <w:r w:rsidRPr="00BE0152">
              <w:rPr>
                <w:color w:val="000000" w:themeColor="text1"/>
                <w:sz w:val="20"/>
                <w:szCs w:val="20"/>
              </w:rPr>
              <w:t>17,80</w:t>
            </w:r>
          </w:p>
        </w:tc>
        <w:tc>
          <w:tcPr>
            <w:tcW w:w="225" w:type="pct"/>
            <w:tcMar>
              <w:left w:w="28" w:type="dxa"/>
              <w:right w:w="28" w:type="dxa"/>
            </w:tcMar>
            <w:vAlign w:val="center"/>
            <w:hideMark/>
          </w:tcPr>
          <w:p w14:paraId="23669C43" w14:textId="77777777" w:rsidR="00B84FCA" w:rsidRPr="00BE0152" w:rsidRDefault="00B84FCA" w:rsidP="00B84FCA">
            <w:pPr>
              <w:jc w:val="center"/>
              <w:rPr>
                <w:color w:val="000000" w:themeColor="text1"/>
                <w:sz w:val="20"/>
                <w:szCs w:val="20"/>
              </w:rPr>
            </w:pPr>
            <w:r w:rsidRPr="00BE0152">
              <w:rPr>
                <w:color w:val="000000" w:themeColor="text1"/>
                <w:sz w:val="20"/>
                <w:szCs w:val="20"/>
              </w:rPr>
              <w:t>-17,73</w:t>
            </w:r>
          </w:p>
        </w:tc>
        <w:tc>
          <w:tcPr>
            <w:tcW w:w="225" w:type="pct"/>
            <w:tcMar>
              <w:left w:w="28" w:type="dxa"/>
              <w:right w:w="28" w:type="dxa"/>
            </w:tcMar>
            <w:vAlign w:val="center"/>
            <w:hideMark/>
          </w:tcPr>
          <w:p w14:paraId="32857CEC"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4616479F"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5FC66917" w14:textId="77777777" w:rsidR="00B84FCA" w:rsidRPr="00BE0152" w:rsidRDefault="00B84FCA" w:rsidP="00B84FCA">
            <w:pPr>
              <w:jc w:val="center"/>
              <w:rPr>
                <w:color w:val="000000" w:themeColor="text1"/>
                <w:sz w:val="20"/>
                <w:szCs w:val="20"/>
              </w:rPr>
            </w:pPr>
            <w:r w:rsidRPr="00BE0152">
              <w:rPr>
                <w:color w:val="000000" w:themeColor="text1"/>
                <w:sz w:val="20"/>
                <w:szCs w:val="20"/>
              </w:rPr>
              <w:t>61,30</w:t>
            </w:r>
          </w:p>
        </w:tc>
        <w:tc>
          <w:tcPr>
            <w:tcW w:w="188" w:type="pct"/>
            <w:tcMar>
              <w:left w:w="28" w:type="dxa"/>
              <w:right w:w="28" w:type="dxa"/>
            </w:tcMar>
            <w:vAlign w:val="center"/>
            <w:hideMark/>
          </w:tcPr>
          <w:p w14:paraId="59BA7863" w14:textId="77777777" w:rsidR="00B84FCA" w:rsidRPr="00BE0152" w:rsidRDefault="00B84FCA" w:rsidP="00B84FCA">
            <w:pPr>
              <w:jc w:val="center"/>
              <w:rPr>
                <w:color w:val="000000" w:themeColor="text1"/>
                <w:sz w:val="20"/>
                <w:szCs w:val="20"/>
              </w:rPr>
            </w:pPr>
            <w:r w:rsidRPr="00BE0152">
              <w:rPr>
                <w:color w:val="000000" w:themeColor="text1"/>
                <w:sz w:val="20"/>
                <w:szCs w:val="20"/>
              </w:rPr>
              <w:t>61,30</w:t>
            </w:r>
          </w:p>
        </w:tc>
        <w:tc>
          <w:tcPr>
            <w:tcW w:w="169" w:type="pct"/>
            <w:tcMar>
              <w:left w:w="28" w:type="dxa"/>
              <w:right w:w="28" w:type="dxa"/>
            </w:tcMar>
            <w:vAlign w:val="center"/>
            <w:hideMark/>
          </w:tcPr>
          <w:p w14:paraId="61A9506B" w14:textId="77777777" w:rsidR="00B84FCA" w:rsidRPr="00BE0152" w:rsidRDefault="00B84FCA" w:rsidP="00B84FCA">
            <w:pPr>
              <w:jc w:val="center"/>
              <w:rPr>
                <w:color w:val="000000" w:themeColor="text1"/>
                <w:sz w:val="20"/>
                <w:szCs w:val="20"/>
              </w:rPr>
            </w:pPr>
            <w:r w:rsidRPr="00BE0152">
              <w:rPr>
                <w:color w:val="000000" w:themeColor="text1"/>
                <w:sz w:val="20"/>
                <w:szCs w:val="20"/>
              </w:rPr>
              <w:t>43,04</w:t>
            </w:r>
          </w:p>
        </w:tc>
        <w:tc>
          <w:tcPr>
            <w:tcW w:w="169" w:type="pct"/>
            <w:tcMar>
              <w:left w:w="28" w:type="dxa"/>
              <w:right w:w="28" w:type="dxa"/>
            </w:tcMar>
            <w:vAlign w:val="center"/>
            <w:hideMark/>
          </w:tcPr>
          <w:p w14:paraId="377F0CA3" w14:textId="77777777" w:rsidR="00B84FCA" w:rsidRPr="00BE0152" w:rsidRDefault="00B84FCA" w:rsidP="00B84FCA">
            <w:pPr>
              <w:jc w:val="center"/>
              <w:rPr>
                <w:color w:val="000000" w:themeColor="text1"/>
                <w:sz w:val="20"/>
                <w:szCs w:val="20"/>
              </w:rPr>
            </w:pPr>
            <w:r w:rsidRPr="00BE0152">
              <w:rPr>
                <w:color w:val="000000" w:themeColor="text1"/>
                <w:sz w:val="20"/>
                <w:szCs w:val="20"/>
              </w:rPr>
              <w:t>43,04</w:t>
            </w:r>
          </w:p>
        </w:tc>
        <w:tc>
          <w:tcPr>
            <w:tcW w:w="240" w:type="pct"/>
            <w:tcMar>
              <w:left w:w="28" w:type="dxa"/>
              <w:right w:w="28" w:type="dxa"/>
            </w:tcMar>
            <w:vAlign w:val="center"/>
            <w:hideMark/>
          </w:tcPr>
          <w:p w14:paraId="2014950B" w14:textId="77777777" w:rsidR="00B84FCA" w:rsidRPr="00BE0152" w:rsidRDefault="00B84FCA" w:rsidP="00B84FCA">
            <w:pPr>
              <w:jc w:val="center"/>
              <w:rPr>
                <w:color w:val="000000" w:themeColor="text1"/>
                <w:sz w:val="20"/>
                <w:szCs w:val="20"/>
              </w:rPr>
            </w:pPr>
            <w:r w:rsidRPr="00BE0152">
              <w:rPr>
                <w:color w:val="000000" w:themeColor="text1"/>
                <w:sz w:val="20"/>
                <w:szCs w:val="20"/>
              </w:rPr>
              <w:t>18,27</w:t>
            </w:r>
          </w:p>
        </w:tc>
        <w:tc>
          <w:tcPr>
            <w:tcW w:w="240" w:type="pct"/>
            <w:tcMar>
              <w:left w:w="28" w:type="dxa"/>
              <w:right w:w="28" w:type="dxa"/>
            </w:tcMar>
            <w:vAlign w:val="center"/>
            <w:hideMark/>
          </w:tcPr>
          <w:p w14:paraId="50A699F1" w14:textId="77777777" w:rsidR="00B84FCA" w:rsidRPr="00BE0152" w:rsidRDefault="00B84FCA" w:rsidP="00B84FCA">
            <w:pPr>
              <w:jc w:val="center"/>
              <w:rPr>
                <w:color w:val="000000" w:themeColor="text1"/>
                <w:sz w:val="20"/>
                <w:szCs w:val="20"/>
              </w:rPr>
            </w:pPr>
            <w:r w:rsidRPr="00BE0152">
              <w:rPr>
                <w:color w:val="000000" w:themeColor="text1"/>
                <w:sz w:val="20"/>
                <w:szCs w:val="20"/>
              </w:rPr>
              <w:t>18,27</w:t>
            </w:r>
          </w:p>
        </w:tc>
        <w:tc>
          <w:tcPr>
            <w:tcW w:w="161" w:type="pct"/>
            <w:tcMar>
              <w:left w:w="28" w:type="dxa"/>
              <w:right w:w="28" w:type="dxa"/>
            </w:tcMar>
            <w:vAlign w:val="center"/>
            <w:hideMark/>
          </w:tcPr>
          <w:p w14:paraId="226C8F50"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61" w:type="pct"/>
            <w:tcMar>
              <w:left w:w="28" w:type="dxa"/>
              <w:right w:w="28" w:type="dxa"/>
            </w:tcMar>
            <w:vAlign w:val="center"/>
            <w:hideMark/>
          </w:tcPr>
          <w:p w14:paraId="39C2C4F5" w14:textId="77777777" w:rsidR="00B84FCA" w:rsidRPr="00BE0152" w:rsidRDefault="00B84FCA" w:rsidP="00B84FCA">
            <w:pPr>
              <w:jc w:val="center"/>
              <w:rPr>
                <w:color w:val="000000" w:themeColor="text1"/>
                <w:sz w:val="20"/>
                <w:szCs w:val="20"/>
              </w:rPr>
            </w:pPr>
            <w:r w:rsidRPr="00BE0152">
              <w:rPr>
                <w:color w:val="000000" w:themeColor="text1"/>
                <w:sz w:val="20"/>
                <w:szCs w:val="20"/>
              </w:rPr>
              <w:t>0,04</w:t>
            </w:r>
          </w:p>
        </w:tc>
        <w:tc>
          <w:tcPr>
            <w:tcW w:w="155" w:type="pct"/>
            <w:tcMar>
              <w:left w:w="28" w:type="dxa"/>
              <w:right w:w="28" w:type="dxa"/>
            </w:tcMar>
            <w:vAlign w:val="center"/>
            <w:hideMark/>
          </w:tcPr>
          <w:p w14:paraId="000ABD21"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55" w:type="pct"/>
            <w:tcMar>
              <w:left w:w="28" w:type="dxa"/>
              <w:right w:w="28" w:type="dxa"/>
            </w:tcMar>
            <w:vAlign w:val="center"/>
            <w:hideMark/>
          </w:tcPr>
          <w:p w14:paraId="37065176"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02" w:type="pct"/>
            <w:tcMar>
              <w:left w:w="28" w:type="dxa"/>
              <w:right w:w="28" w:type="dxa"/>
            </w:tcMar>
            <w:vAlign w:val="center"/>
            <w:hideMark/>
          </w:tcPr>
          <w:p w14:paraId="086FF7BC" w14:textId="77777777" w:rsidR="00B84FCA" w:rsidRPr="00BE0152" w:rsidRDefault="00B84FCA" w:rsidP="00B84FCA">
            <w:pPr>
              <w:jc w:val="center"/>
              <w:rPr>
                <w:color w:val="000000" w:themeColor="text1"/>
                <w:sz w:val="20"/>
                <w:szCs w:val="20"/>
              </w:rPr>
            </w:pPr>
            <w:r w:rsidRPr="00BE0152">
              <w:rPr>
                <w:color w:val="000000" w:themeColor="text1"/>
                <w:sz w:val="20"/>
                <w:szCs w:val="20"/>
              </w:rPr>
              <w:t>93,36</w:t>
            </w:r>
          </w:p>
        </w:tc>
        <w:tc>
          <w:tcPr>
            <w:tcW w:w="202" w:type="pct"/>
            <w:tcMar>
              <w:left w:w="28" w:type="dxa"/>
              <w:right w:w="28" w:type="dxa"/>
            </w:tcMar>
            <w:vAlign w:val="center"/>
            <w:hideMark/>
          </w:tcPr>
          <w:p w14:paraId="4A7F9C92" w14:textId="77777777" w:rsidR="00B84FCA" w:rsidRPr="00BE0152" w:rsidRDefault="00B84FCA" w:rsidP="00B84FCA">
            <w:pPr>
              <w:jc w:val="center"/>
              <w:rPr>
                <w:color w:val="000000" w:themeColor="text1"/>
                <w:sz w:val="20"/>
                <w:szCs w:val="20"/>
              </w:rPr>
            </w:pPr>
            <w:r w:rsidRPr="00BE0152">
              <w:rPr>
                <w:color w:val="000000" w:themeColor="text1"/>
                <w:sz w:val="20"/>
                <w:szCs w:val="20"/>
              </w:rPr>
              <w:t>92,87</w:t>
            </w:r>
          </w:p>
        </w:tc>
        <w:tc>
          <w:tcPr>
            <w:tcW w:w="202" w:type="pct"/>
            <w:tcMar>
              <w:left w:w="28" w:type="dxa"/>
              <w:right w:w="28" w:type="dxa"/>
            </w:tcMar>
            <w:vAlign w:val="center"/>
            <w:hideMark/>
          </w:tcPr>
          <w:p w14:paraId="1CA66C80" w14:textId="77777777" w:rsidR="00B84FCA" w:rsidRPr="00BE0152" w:rsidRDefault="00B84FCA" w:rsidP="00B84FCA">
            <w:pPr>
              <w:jc w:val="center"/>
              <w:rPr>
                <w:color w:val="000000" w:themeColor="text1"/>
                <w:sz w:val="20"/>
                <w:szCs w:val="20"/>
              </w:rPr>
            </w:pPr>
            <w:r w:rsidRPr="00BE0152">
              <w:rPr>
                <w:color w:val="000000" w:themeColor="text1"/>
                <w:sz w:val="20"/>
                <w:szCs w:val="20"/>
              </w:rPr>
              <w:t>60,88</w:t>
            </w:r>
          </w:p>
        </w:tc>
        <w:tc>
          <w:tcPr>
            <w:tcW w:w="200" w:type="pct"/>
            <w:tcMar>
              <w:left w:w="28" w:type="dxa"/>
              <w:right w:w="28" w:type="dxa"/>
            </w:tcMar>
            <w:vAlign w:val="center"/>
            <w:hideMark/>
          </w:tcPr>
          <w:p w14:paraId="379D2DB6" w14:textId="77777777" w:rsidR="00B84FCA" w:rsidRPr="00BE0152" w:rsidRDefault="00B84FCA" w:rsidP="00B84FCA">
            <w:pPr>
              <w:jc w:val="center"/>
              <w:rPr>
                <w:color w:val="000000" w:themeColor="text1"/>
                <w:sz w:val="20"/>
                <w:szCs w:val="20"/>
              </w:rPr>
            </w:pPr>
            <w:r w:rsidRPr="00BE0152">
              <w:rPr>
                <w:color w:val="000000" w:themeColor="text1"/>
                <w:sz w:val="20"/>
                <w:szCs w:val="20"/>
              </w:rPr>
              <w:t>60,40</w:t>
            </w:r>
          </w:p>
        </w:tc>
      </w:tr>
      <w:tr w:rsidR="00B84FCA" w:rsidRPr="00BE0152" w14:paraId="41E081FF" w14:textId="77777777" w:rsidTr="00BE0152">
        <w:trPr>
          <w:trHeight w:val="20"/>
          <w:jc w:val="center"/>
        </w:trPr>
        <w:tc>
          <w:tcPr>
            <w:tcW w:w="262" w:type="pct"/>
            <w:tcMar>
              <w:left w:w="28" w:type="dxa"/>
              <w:right w:w="28" w:type="dxa"/>
            </w:tcMar>
            <w:vAlign w:val="center"/>
            <w:hideMark/>
          </w:tcPr>
          <w:p w14:paraId="349B8534" w14:textId="77777777" w:rsidR="00B84FCA" w:rsidRPr="00BE0152" w:rsidRDefault="00B84FCA" w:rsidP="00B84FCA">
            <w:pPr>
              <w:jc w:val="center"/>
              <w:rPr>
                <w:color w:val="000000" w:themeColor="text1"/>
                <w:sz w:val="20"/>
                <w:szCs w:val="20"/>
              </w:rPr>
            </w:pPr>
            <w:r w:rsidRPr="00BE0152">
              <w:rPr>
                <w:color w:val="000000" w:themeColor="text1"/>
                <w:sz w:val="20"/>
                <w:szCs w:val="20"/>
              </w:rPr>
              <w:t>17ТУ-9</w:t>
            </w:r>
          </w:p>
        </w:tc>
        <w:tc>
          <w:tcPr>
            <w:tcW w:w="569" w:type="pct"/>
            <w:tcMar>
              <w:left w:w="28" w:type="dxa"/>
              <w:right w:w="28" w:type="dxa"/>
            </w:tcMar>
            <w:vAlign w:val="center"/>
            <w:hideMark/>
          </w:tcPr>
          <w:p w14:paraId="4D51EC10" w14:textId="77777777" w:rsidR="00B84FCA" w:rsidRPr="00BE0152" w:rsidRDefault="00B84FCA" w:rsidP="00B84FCA">
            <w:pPr>
              <w:jc w:val="center"/>
              <w:rPr>
                <w:color w:val="000000" w:themeColor="text1"/>
                <w:sz w:val="20"/>
                <w:szCs w:val="20"/>
              </w:rPr>
            </w:pPr>
            <w:r w:rsidRPr="00BE0152">
              <w:rPr>
                <w:color w:val="000000" w:themeColor="text1"/>
                <w:sz w:val="20"/>
                <w:szCs w:val="20"/>
              </w:rPr>
              <w:t>Уз.479</w:t>
            </w:r>
          </w:p>
        </w:tc>
        <w:tc>
          <w:tcPr>
            <w:tcW w:w="193" w:type="pct"/>
            <w:tcMar>
              <w:left w:w="28" w:type="dxa"/>
              <w:right w:w="28" w:type="dxa"/>
            </w:tcMar>
            <w:vAlign w:val="center"/>
            <w:hideMark/>
          </w:tcPr>
          <w:p w14:paraId="5ADA094A" w14:textId="77777777" w:rsidR="00B84FCA" w:rsidRPr="00BE0152" w:rsidRDefault="00B84FCA" w:rsidP="00B84FCA">
            <w:pPr>
              <w:jc w:val="center"/>
              <w:rPr>
                <w:color w:val="000000" w:themeColor="text1"/>
                <w:sz w:val="20"/>
                <w:szCs w:val="20"/>
              </w:rPr>
            </w:pPr>
            <w:r w:rsidRPr="00BE0152">
              <w:rPr>
                <w:color w:val="000000" w:themeColor="text1"/>
                <w:sz w:val="20"/>
                <w:szCs w:val="20"/>
              </w:rPr>
              <w:t>27,35</w:t>
            </w:r>
          </w:p>
        </w:tc>
        <w:tc>
          <w:tcPr>
            <w:tcW w:w="224" w:type="pct"/>
            <w:tcMar>
              <w:left w:w="28" w:type="dxa"/>
              <w:right w:w="28" w:type="dxa"/>
            </w:tcMar>
            <w:vAlign w:val="center"/>
            <w:hideMark/>
          </w:tcPr>
          <w:p w14:paraId="79A32FCD"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4" w:type="pct"/>
            <w:tcMar>
              <w:left w:w="28" w:type="dxa"/>
              <w:right w:w="28" w:type="dxa"/>
            </w:tcMar>
            <w:vAlign w:val="center"/>
            <w:hideMark/>
          </w:tcPr>
          <w:p w14:paraId="046DB619"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5" w:type="pct"/>
            <w:tcMar>
              <w:left w:w="28" w:type="dxa"/>
              <w:right w:w="28" w:type="dxa"/>
            </w:tcMar>
            <w:vAlign w:val="center"/>
            <w:hideMark/>
          </w:tcPr>
          <w:p w14:paraId="7FEFA2D6" w14:textId="77777777" w:rsidR="00B84FCA" w:rsidRPr="00BE0152" w:rsidRDefault="00B84FCA" w:rsidP="00B84FCA">
            <w:pPr>
              <w:jc w:val="center"/>
              <w:rPr>
                <w:color w:val="000000" w:themeColor="text1"/>
                <w:sz w:val="20"/>
                <w:szCs w:val="20"/>
              </w:rPr>
            </w:pPr>
            <w:r w:rsidRPr="00BE0152">
              <w:rPr>
                <w:color w:val="000000" w:themeColor="text1"/>
                <w:sz w:val="20"/>
                <w:szCs w:val="20"/>
              </w:rPr>
              <w:t>28,55</w:t>
            </w:r>
          </w:p>
        </w:tc>
        <w:tc>
          <w:tcPr>
            <w:tcW w:w="225" w:type="pct"/>
            <w:tcMar>
              <w:left w:w="28" w:type="dxa"/>
              <w:right w:w="28" w:type="dxa"/>
            </w:tcMar>
            <w:vAlign w:val="center"/>
            <w:hideMark/>
          </w:tcPr>
          <w:p w14:paraId="2746F011" w14:textId="77777777" w:rsidR="00B84FCA" w:rsidRPr="00BE0152" w:rsidRDefault="00B84FCA" w:rsidP="00B84FCA">
            <w:pPr>
              <w:jc w:val="center"/>
              <w:rPr>
                <w:color w:val="000000" w:themeColor="text1"/>
                <w:sz w:val="20"/>
                <w:szCs w:val="20"/>
              </w:rPr>
            </w:pPr>
            <w:r w:rsidRPr="00BE0152">
              <w:rPr>
                <w:color w:val="000000" w:themeColor="text1"/>
                <w:sz w:val="20"/>
                <w:szCs w:val="20"/>
              </w:rPr>
              <w:t>-28,45</w:t>
            </w:r>
          </w:p>
        </w:tc>
        <w:tc>
          <w:tcPr>
            <w:tcW w:w="225" w:type="pct"/>
            <w:tcMar>
              <w:left w:w="28" w:type="dxa"/>
              <w:right w:w="28" w:type="dxa"/>
            </w:tcMar>
            <w:vAlign w:val="center"/>
            <w:hideMark/>
          </w:tcPr>
          <w:p w14:paraId="67748D9F" w14:textId="77777777" w:rsidR="00B84FCA" w:rsidRPr="00BE0152" w:rsidRDefault="00B84FCA" w:rsidP="00B84FCA">
            <w:pPr>
              <w:jc w:val="center"/>
              <w:rPr>
                <w:color w:val="000000" w:themeColor="text1"/>
                <w:sz w:val="20"/>
                <w:szCs w:val="20"/>
              </w:rPr>
            </w:pPr>
            <w:r w:rsidRPr="00BE0152">
              <w:rPr>
                <w:color w:val="000000" w:themeColor="text1"/>
                <w:sz w:val="20"/>
                <w:szCs w:val="20"/>
              </w:rPr>
              <w:t>0,41</w:t>
            </w:r>
          </w:p>
        </w:tc>
        <w:tc>
          <w:tcPr>
            <w:tcW w:w="225" w:type="pct"/>
            <w:tcMar>
              <w:left w:w="28" w:type="dxa"/>
              <w:right w:w="28" w:type="dxa"/>
            </w:tcMar>
            <w:vAlign w:val="center"/>
            <w:hideMark/>
          </w:tcPr>
          <w:p w14:paraId="7D69F79B" w14:textId="77777777" w:rsidR="00B84FCA" w:rsidRPr="00BE0152" w:rsidRDefault="00B84FCA" w:rsidP="00B84FCA">
            <w:pPr>
              <w:jc w:val="center"/>
              <w:rPr>
                <w:color w:val="000000" w:themeColor="text1"/>
                <w:sz w:val="20"/>
                <w:szCs w:val="20"/>
              </w:rPr>
            </w:pPr>
            <w:r w:rsidRPr="00BE0152">
              <w:rPr>
                <w:color w:val="000000" w:themeColor="text1"/>
                <w:sz w:val="20"/>
                <w:szCs w:val="20"/>
              </w:rPr>
              <w:t>0,41</w:t>
            </w:r>
          </w:p>
        </w:tc>
        <w:tc>
          <w:tcPr>
            <w:tcW w:w="188" w:type="pct"/>
            <w:tcMar>
              <w:left w:w="28" w:type="dxa"/>
              <w:right w:w="28" w:type="dxa"/>
            </w:tcMar>
            <w:vAlign w:val="center"/>
            <w:hideMark/>
          </w:tcPr>
          <w:p w14:paraId="654CF642" w14:textId="77777777" w:rsidR="00B84FCA" w:rsidRPr="00BE0152" w:rsidRDefault="00B84FCA" w:rsidP="00B84FCA">
            <w:pPr>
              <w:jc w:val="center"/>
              <w:rPr>
                <w:color w:val="000000" w:themeColor="text1"/>
                <w:sz w:val="20"/>
                <w:szCs w:val="20"/>
              </w:rPr>
            </w:pPr>
            <w:r w:rsidRPr="00BE0152">
              <w:rPr>
                <w:color w:val="000000" w:themeColor="text1"/>
                <w:sz w:val="20"/>
                <w:szCs w:val="20"/>
              </w:rPr>
              <w:t>62,17</w:t>
            </w:r>
          </w:p>
        </w:tc>
        <w:tc>
          <w:tcPr>
            <w:tcW w:w="188" w:type="pct"/>
            <w:tcMar>
              <w:left w:w="28" w:type="dxa"/>
              <w:right w:w="28" w:type="dxa"/>
            </w:tcMar>
            <w:vAlign w:val="center"/>
            <w:hideMark/>
          </w:tcPr>
          <w:p w14:paraId="5490330B" w14:textId="77777777" w:rsidR="00B84FCA" w:rsidRPr="00BE0152" w:rsidRDefault="00B84FCA" w:rsidP="00B84FCA">
            <w:pPr>
              <w:jc w:val="center"/>
              <w:rPr>
                <w:color w:val="000000" w:themeColor="text1"/>
                <w:sz w:val="20"/>
                <w:szCs w:val="20"/>
              </w:rPr>
            </w:pPr>
            <w:r w:rsidRPr="00BE0152">
              <w:rPr>
                <w:color w:val="000000" w:themeColor="text1"/>
                <w:sz w:val="20"/>
                <w:szCs w:val="20"/>
              </w:rPr>
              <w:t>61,76</w:t>
            </w:r>
          </w:p>
        </w:tc>
        <w:tc>
          <w:tcPr>
            <w:tcW w:w="169" w:type="pct"/>
            <w:tcMar>
              <w:left w:w="28" w:type="dxa"/>
              <w:right w:w="28" w:type="dxa"/>
            </w:tcMar>
            <w:vAlign w:val="center"/>
            <w:hideMark/>
          </w:tcPr>
          <w:p w14:paraId="3B030A82" w14:textId="77777777" w:rsidR="00B84FCA" w:rsidRPr="00BE0152" w:rsidRDefault="00B84FCA" w:rsidP="00B84FCA">
            <w:pPr>
              <w:jc w:val="center"/>
              <w:rPr>
                <w:color w:val="000000" w:themeColor="text1"/>
                <w:sz w:val="20"/>
                <w:szCs w:val="20"/>
              </w:rPr>
            </w:pPr>
            <w:r w:rsidRPr="00BE0152">
              <w:rPr>
                <w:color w:val="000000" w:themeColor="text1"/>
                <w:sz w:val="20"/>
                <w:szCs w:val="20"/>
              </w:rPr>
              <w:t>42,58</w:t>
            </w:r>
          </w:p>
        </w:tc>
        <w:tc>
          <w:tcPr>
            <w:tcW w:w="169" w:type="pct"/>
            <w:tcMar>
              <w:left w:w="28" w:type="dxa"/>
              <w:right w:w="28" w:type="dxa"/>
            </w:tcMar>
            <w:vAlign w:val="center"/>
            <w:hideMark/>
          </w:tcPr>
          <w:p w14:paraId="7EB6EB13" w14:textId="77777777" w:rsidR="00B84FCA" w:rsidRPr="00BE0152" w:rsidRDefault="00B84FCA" w:rsidP="00B84FCA">
            <w:pPr>
              <w:jc w:val="center"/>
              <w:rPr>
                <w:color w:val="000000" w:themeColor="text1"/>
                <w:sz w:val="20"/>
                <w:szCs w:val="20"/>
              </w:rPr>
            </w:pPr>
            <w:r w:rsidRPr="00BE0152">
              <w:rPr>
                <w:color w:val="000000" w:themeColor="text1"/>
                <w:sz w:val="20"/>
                <w:szCs w:val="20"/>
              </w:rPr>
              <w:t>42,18</w:t>
            </w:r>
          </w:p>
        </w:tc>
        <w:tc>
          <w:tcPr>
            <w:tcW w:w="240" w:type="pct"/>
            <w:tcMar>
              <w:left w:w="28" w:type="dxa"/>
              <w:right w:w="28" w:type="dxa"/>
            </w:tcMar>
            <w:vAlign w:val="center"/>
            <w:hideMark/>
          </w:tcPr>
          <w:p w14:paraId="4A652D8A" w14:textId="77777777" w:rsidR="00B84FCA" w:rsidRPr="00BE0152" w:rsidRDefault="00B84FCA" w:rsidP="00B84FCA">
            <w:pPr>
              <w:jc w:val="center"/>
              <w:rPr>
                <w:color w:val="000000" w:themeColor="text1"/>
                <w:sz w:val="20"/>
                <w:szCs w:val="20"/>
              </w:rPr>
            </w:pPr>
            <w:r w:rsidRPr="00BE0152">
              <w:rPr>
                <w:color w:val="000000" w:themeColor="text1"/>
                <w:sz w:val="20"/>
                <w:szCs w:val="20"/>
              </w:rPr>
              <w:t>19,99</w:t>
            </w:r>
          </w:p>
        </w:tc>
        <w:tc>
          <w:tcPr>
            <w:tcW w:w="240" w:type="pct"/>
            <w:tcMar>
              <w:left w:w="28" w:type="dxa"/>
              <w:right w:w="28" w:type="dxa"/>
            </w:tcMar>
            <w:vAlign w:val="center"/>
            <w:hideMark/>
          </w:tcPr>
          <w:p w14:paraId="2690E7DE" w14:textId="77777777" w:rsidR="00B84FCA" w:rsidRPr="00BE0152" w:rsidRDefault="00B84FCA" w:rsidP="00B84FCA">
            <w:pPr>
              <w:jc w:val="center"/>
              <w:rPr>
                <w:color w:val="000000" w:themeColor="text1"/>
                <w:sz w:val="20"/>
                <w:szCs w:val="20"/>
              </w:rPr>
            </w:pPr>
            <w:r w:rsidRPr="00BE0152">
              <w:rPr>
                <w:color w:val="000000" w:themeColor="text1"/>
                <w:sz w:val="20"/>
                <w:szCs w:val="20"/>
              </w:rPr>
              <w:t>19,17</w:t>
            </w:r>
          </w:p>
        </w:tc>
        <w:tc>
          <w:tcPr>
            <w:tcW w:w="161" w:type="pct"/>
            <w:tcMar>
              <w:left w:w="28" w:type="dxa"/>
              <w:right w:w="28" w:type="dxa"/>
            </w:tcMar>
            <w:vAlign w:val="center"/>
            <w:hideMark/>
          </w:tcPr>
          <w:p w14:paraId="201BF63C" w14:textId="77777777" w:rsidR="00B84FCA" w:rsidRPr="00BE0152" w:rsidRDefault="00B84FCA" w:rsidP="00B84FCA">
            <w:pPr>
              <w:jc w:val="center"/>
              <w:rPr>
                <w:color w:val="000000" w:themeColor="text1"/>
                <w:sz w:val="20"/>
                <w:szCs w:val="20"/>
              </w:rPr>
            </w:pPr>
            <w:r w:rsidRPr="00BE0152">
              <w:rPr>
                <w:color w:val="000000" w:themeColor="text1"/>
                <w:sz w:val="20"/>
                <w:szCs w:val="20"/>
              </w:rPr>
              <w:t>12,47</w:t>
            </w:r>
          </w:p>
        </w:tc>
        <w:tc>
          <w:tcPr>
            <w:tcW w:w="161" w:type="pct"/>
            <w:tcMar>
              <w:left w:w="28" w:type="dxa"/>
              <w:right w:w="28" w:type="dxa"/>
            </w:tcMar>
            <w:vAlign w:val="center"/>
            <w:hideMark/>
          </w:tcPr>
          <w:p w14:paraId="6BC21351" w14:textId="77777777" w:rsidR="00B84FCA" w:rsidRPr="00BE0152" w:rsidRDefault="00B84FCA" w:rsidP="00B84FCA">
            <w:pPr>
              <w:jc w:val="center"/>
              <w:rPr>
                <w:color w:val="000000" w:themeColor="text1"/>
                <w:sz w:val="20"/>
                <w:szCs w:val="20"/>
              </w:rPr>
            </w:pPr>
            <w:r w:rsidRPr="00BE0152">
              <w:rPr>
                <w:color w:val="000000" w:themeColor="text1"/>
                <w:sz w:val="20"/>
                <w:szCs w:val="20"/>
              </w:rPr>
              <w:t>12,38</w:t>
            </w:r>
          </w:p>
        </w:tc>
        <w:tc>
          <w:tcPr>
            <w:tcW w:w="155" w:type="pct"/>
            <w:tcMar>
              <w:left w:w="28" w:type="dxa"/>
              <w:right w:w="28" w:type="dxa"/>
            </w:tcMar>
            <w:vAlign w:val="center"/>
            <w:hideMark/>
          </w:tcPr>
          <w:p w14:paraId="0F6BFB1F" w14:textId="77777777" w:rsidR="00B84FCA" w:rsidRPr="00BE0152" w:rsidRDefault="00B84FCA" w:rsidP="00B84FCA">
            <w:pPr>
              <w:jc w:val="center"/>
              <w:rPr>
                <w:color w:val="000000" w:themeColor="text1"/>
                <w:sz w:val="20"/>
                <w:szCs w:val="20"/>
              </w:rPr>
            </w:pPr>
            <w:r w:rsidRPr="00BE0152">
              <w:rPr>
                <w:color w:val="000000" w:themeColor="text1"/>
                <w:sz w:val="20"/>
                <w:szCs w:val="20"/>
              </w:rPr>
              <w:t>0,89</w:t>
            </w:r>
          </w:p>
        </w:tc>
        <w:tc>
          <w:tcPr>
            <w:tcW w:w="155" w:type="pct"/>
            <w:tcMar>
              <w:left w:w="28" w:type="dxa"/>
              <w:right w:w="28" w:type="dxa"/>
            </w:tcMar>
            <w:vAlign w:val="center"/>
            <w:hideMark/>
          </w:tcPr>
          <w:p w14:paraId="3C8D8EEE" w14:textId="77777777" w:rsidR="00B84FCA" w:rsidRPr="00BE0152" w:rsidRDefault="00B84FCA" w:rsidP="00B84FCA">
            <w:pPr>
              <w:jc w:val="center"/>
              <w:rPr>
                <w:color w:val="000000" w:themeColor="text1"/>
                <w:sz w:val="20"/>
                <w:szCs w:val="20"/>
              </w:rPr>
            </w:pPr>
            <w:r w:rsidRPr="00BE0152">
              <w:rPr>
                <w:color w:val="000000" w:themeColor="text1"/>
                <w:sz w:val="20"/>
                <w:szCs w:val="20"/>
              </w:rPr>
              <w:t>-0,89</w:t>
            </w:r>
          </w:p>
        </w:tc>
        <w:tc>
          <w:tcPr>
            <w:tcW w:w="202" w:type="pct"/>
            <w:tcMar>
              <w:left w:w="28" w:type="dxa"/>
              <w:right w:w="28" w:type="dxa"/>
            </w:tcMar>
            <w:vAlign w:val="center"/>
            <w:hideMark/>
          </w:tcPr>
          <w:p w14:paraId="1DB122EB" w14:textId="77777777" w:rsidR="00B84FCA" w:rsidRPr="00BE0152" w:rsidRDefault="00B84FCA" w:rsidP="00B84FCA">
            <w:pPr>
              <w:jc w:val="center"/>
              <w:rPr>
                <w:color w:val="000000" w:themeColor="text1"/>
                <w:sz w:val="20"/>
                <w:szCs w:val="20"/>
              </w:rPr>
            </w:pPr>
            <w:r w:rsidRPr="00BE0152">
              <w:rPr>
                <w:color w:val="000000" w:themeColor="text1"/>
                <w:sz w:val="20"/>
                <w:szCs w:val="20"/>
              </w:rPr>
              <w:t>93,86</w:t>
            </w:r>
          </w:p>
        </w:tc>
        <w:tc>
          <w:tcPr>
            <w:tcW w:w="202" w:type="pct"/>
            <w:tcMar>
              <w:left w:w="28" w:type="dxa"/>
              <w:right w:w="28" w:type="dxa"/>
            </w:tcMar>
            <w:vAlign w:val="center"/>
            <w:hideMark/>
          </w:tcPr>
          <w:p w14:paraId="2F955EC6" w14:textId="77777777" w:rsidR="00B84FCA" w:rsidRPr="00BE0152" w:rsidRDefault="00B84FCA" w:rsidP="00B84FCA">
            <w:pPr>
              <w:jc w:val="center"/>
              <w:rPr>
                <w:color w:val="000000" w:themeColor="text1"/>
                <w:sz w:val="20"/>
                <w:szCs w:val="20"/>
              </w:rPr>
            </w:pPr>
            <w:r w:rsidRPr="00BE0152">
              <w:rPr>
                <w:color w:val="000000" w:themeColor="text1"/>
                <w:sz w:val="20"/>
                <w:szCs w:val="20"/>
              </w:rPr>
              <w:t>93,75</w:t>
            </w:r>
          </w:p>
        </w:tc>
        <w:tc>
          <w:tcPr>
            <w:tcW w:w="202" w:type="pct"/>
            <w:tcMar>
              <w:left w:w="28" w:type="dxa"/>
              <w:right w:w="28" w:type="dxa"/>
            </w:tcMar>
            <w:vAlign w:val="center"/>
            <w:hideMark/>
          </w:tcPr>
          <w:p w14:paraId="10619DC3" w14:textId="77777777" w:rsidR="00B84FCA" w:rsidRPr="00BE0152" w:rsidRDefault="00B84FCA" w:rsidP="00B84FCA">
            <w:pPr>
              <w:jc w:val="center"/>
              <w:rPr>
                <w:color w:val="000000" w:themeColor="text1"/>
                <w:sz w:val="20"/>
                <w:szCs w:val="20"/>
              </w:rPr>
            </w:pPr>
            <w:r w:rsidRPr="00BE0152">
              <w:rPr>
                <w:color w:val="000000" w:themeColor="text1"/>
                <w:sz w:val="20"/>
                <w:szCs w:val="20"/>
              </w:rPr>
              <w:t>63,49</w:t>
            </w:r>
          </w:p>
        </w:tc>
        <w:tc>
          <w:tcPr>
            <w:tcW w:w="200" w:type="pct"/>
            <w:tcMar>
              <w:left w:w="28" w:type="dxa"/>
              <w:right w:w="28" w:type="dxa"/>
            </w:tcMar>
            <w:vAlign w:val="center"/>
            <w:hideMark/>
          </w:tcPr>
          <w:p w14:paraId="0BEDEE6D" w14:textId="77777777" w:rsidR="00B84FCA" w:rsidRPr="00BE0152" w:rsidRDefault="00B84FCA" w:rsidP="00B84FCA">
            <w:pPr>
              <w:jc w:val="center"/>
              <w:rPr>
                <w:color w:val="000000" w:themeColor="text1"/>
                <w:sz w:val="20"/>
                <w:szCs w:val="20"/>
              </w:rPr>
            </w:pPr>
            <w:r w:rsidRPr="00BE0152">
              <w:rPr>
                <w:color w:val="000000" w:themeColor="text1"/>
                <w:sz w:val="20"/>
                <w:szCs w:val="20"/>
              </w:rPr>
              <w:t>63,38</w:t>
            </w:r>
          </w:p>
        </w:tc>
      </w:tr>
      <w:tr w:rsidR="00B84FCA" w:rsidRPr="00BE0152" w14:paraId="155CA79A" w14:textId="77777777" w:rsidTr="00BE0152">
        <w:trPr>
          <w:trHeight w:val="20"/>
          <w:jc w:val="center"/>
        </w:trPr>
        <w:tc>
          <w:tcPr>
            <w:tcW w:w="262" w:type="pct"/>
            <w:tcMar>
              <w:left w:w="28" w:type="dxa"/>
              <w:right w:w="28" w:type="dxa"/>
            </w:tcMar>
            <w:vAlign w:val="center"/>
            <w:hideMark/>
          </w:tcPr>
          <w:p w14:paraId="5CE7E887" w14:textId="77777777" w:rsidR="00B84FCA" w:rsidRPr="00BE0152" w:rsidRDefault="00B84FCA" w:rsidP="00B84FCA">
            <w:pPr>
              <w:jc w:val="center"/>
              <w:rPr>
                <w:color w:val="000000" w:themeColor="text1"/>
                <w:sz w:val="20"/>
                <w:szCs w:val="20"/>
              </w:rPr>
            </w:pPr>
            <w:r w:rsidRPr="00BE0152">
              <w:rPr>
                <w:color w:val="000000" w:themeColor="text1"/>
                <w:sz w:val="20"/>
                <w:szCs w:val="20"/>
              </w:rPr>
              <w:t>Уз.461</w:t>
            </w:r>
          </w:p>
        </w:tc>
        <w:tc>
          <w:tcPr>
            <w:tcW w:w="569" w:type="pct"/>
            <w:tcMar>
              <w:left w:w="28" w:type="dxa"/>
              <w:right w:w="28" w:type="dxa"/>
            </w:tcMar>
            <w:vAlign w:val="center"/>
            <w:hideMark/>
          </w:tcPr>
          <w:p w14:paraId="47D07B87" w14:textId="77777777" w:rsidR="00B84FCA" w:rsidRPr="00BE0152" w:rsidRDefault="00B84FCA" w:rsidP="00B84FCA">
            <w:pPr>
              <w:jc w:val="center"/>
              <w:rPr>
                <w:color w:val="000000" w:themeColor="text1"/>
                <w:sz w:val="20"/>
                <w:szCs w:val="20"/>
              </w:rPr>
            </w:pPr>
            <w:r w:rsidRPr="00BE0152">
              <w:rPr>
                <w:color w:val="000000" w:themeColor="text1"/>
                <w:sz w:val="20"/>
                <w:szCs w:val="20"/>
              </w:rPr>
              <w:t>18</w:t>
            </w:r>
          </w:p>
        </w:tc>
        <w:tc>
          <w:tcPr>
            <w:tcW w:w="193" w:type="pct"/>
            <w:tcMar>
              <w:left w:w="28" w:type="dxa"/>
              <w:right w:w="28" w:type="dxa"/>
            </w:tcMar>
            <w:vAlign w:val="center"/>
            <w:hideMark/>
          </w:tcPr>
          <w:p w14:paraId="241FC6E2" w14:textId="77777777" w:rsidR="00B84FCA" w:rsidRPr="00BE0152" w:rsidRDefault="00B84FCA" w:rsidP="00B84FCA">
            <w:pPr>
              <w:jc w:val="center"/>
              <w:rPr>
                <w:color w:val="000000" w:themeColor="text1"/>
                <w:sz w:val="20"/>
                <w:szCs w:val="20"/>
              </w:rPr>
            </w:pPr>
            <w:r w:rsidRPr="00BE0152">
              <w:rPr>
                <w:color w:val="000000" w:themeColor="text1"/>
                <w:sz w:val="20"/>
                <w:szCs w:val="20"/>
              </w:rPr>
              <w:t>6,01</w:t>
            </w:r>
          </w:p>
        </w:tc>
        <w:tc>
          <w:tcPr>
            <w:tcW w:w="224" w:type="pct"/>
            <w:tcMar>
              <w:left w:w="28" w:type="dxa"/>
              <w:right w:w="28" w:type="dxa"/>
            </w:tcMar>
            <w:vAlign w:val="center"/>
            <w:hideMark/>
          </w:tcPr>
          <w:p w14:paraId="721D8199"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4" w:type="pct"/>
            <w:tcMar>
              <w:left w:w="28" w:type="dxa"/>
              <w:right w:w="28" w:type="dxa"/>
            </w:tcMar>
            <w:vAlign w:val="center"/>
            <w:hideMark/>
          </w:tcPr>
          <w:p w14:paraId="7101BEF1"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5" w:type="pct"/>
            <w:tcMar>
              <w:left w:w="28" w:type="dxa"/>
              <w:right w:w="28" w:type="dxa"/>
            </w:tcMar>
            <w:vAlign w:val="center"/>
            <w:hideMark/>
          </w:tcPr>
          <w:p w14:paraId="6B072733" w14:textId="77777777" w:rsidR="00B84FCA" w:rsidRPr="00BE0152" w:rsidRDefault="00B84FCA" w:rsidP="00B84FCA">
            <w:pPr>
              <w:jc w:val="center"/>
              <w:rPr>
                <w:color w:val="000000" w:themeColor="text1"/>
                <w:sz w:val="20"/>
                <w:szCs w:val="20"/>
              </w:rPr>
            </w:pPr>
            <w:r w:rsidRPr="00BE0152">
              <w:rPr>
                <w:color w:val="000000" w:themeColor="text1"/>
                <w:sz w:val="20"/>
                <w:szCs w:val="20"/>
              </w:rPr>
              <w:t>1,85</w:t>
            </w:r>
          </w:p>
        </w:tc>
        <w:tc>
          <w:tcPr>
            <w:tcW w:w="225" w:type="pct"/>
            <w:tcMar>
              <w:left w:w="28" w:type="dxa"/>
              <w:right w:w="28" w:type="dxa"/>
            </w:tcMar>
            <w:vAlign w:val="center"/>
            <w:hideMark/>
          </w:tcPr>
          <w:p w14:paraId="0C77AEEA" w14:textId="77777777" w:rsidR="00B84FCA" w:rsidRPr="00BE0152" w:rsidRDefault="00B84FCA" w:rsidP="00B84FCA">
            <w:pPr>
              <w:jc w:val="center"/>
              <w:rPr>
                <w:color w:val="000000" w:themeColor="text1"/>
                <w:sz w:val="20"/>
                <w:szCs w:val="20"/>
              </w:rPr>
            </w:pPr>
            <w:r w:rsidRPr="00BE0152">
              <w:rPr>
                <w:color w:val="000000" w:themeColor="text1"/>
                <w:sz w:val="20"/>
                <w:szCs w:val="20"/>
              </w:rPr>
              <w:t>-1,84</w:t>
            </w:r>
          </w:p>
        </w:tc>
        <w:tc>
          <w:tcPr>
            <w:tcW w:w="225" w:type="pct"/>
            <w:tcMar>
              <w:left w:w="28" w:type="dxa"/>
              <w:right w:w="28" w:type="dxa"/>
            </w:tcMar>
            <w:vAlign w:val="center"/>
            <w:hideMark/>
          </w:tcPr>
          <w:p w14:paraId="667E0353"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0B526976"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73A49354" w14:textId="77777777" w:rsidR="00B84FCA" w:rsidRPr="00BE0152" w:rsidRDefault="00B84FCA" w:rsidP="00B84FCA">
            <w:pPr>
              <w:jc w:val="center"/>
              <w:rPr>
                <w:color w:val="000000" w:themeColor="text1"/>
                <w:sz w:val="20"/>
                <w:szCs w:val="20"/>
              </w:rPr>
            </w:pPr>
            <w:r w:rsidRPr="00BE0152">
              <w:rPr>
                <w:color w:val="000000" w:themeColor="text1"/>
                <w:sz w:val="20"/>
                <w:szCs w:val="20"/>
              </w:rPr>
              <w:t>61,22</w:t>
            </w:r>
          </w:p>
        </w:tc>
        <w:tc>
          <w:tcPr>
            <w:tcW w:w="188" w:type="pct"/>
            <w:tcMar>
              <w:left w:w="28" w:type="dxa"/>
              <w:right w:w="28" w:type="dxa"/>
            </w:tcMar>
            <w:vAlign w:val="center"/>
            <w:hideMark/>
          </w:tcPr>
          <w:p w14:paraId="0BB4F7F4" w14:textId="77777777" w:rsidR="00B84FCA" w:rsidRPr="00BE0152" w:rsidRDefault="00B84FCA" w:rsidP="00B84FCA">
            <w:pPr>
              <w:jc w:val="center"/>
              <w:rPr>
                <w:color w:val="000000" w:themeColor="text1"/>
                <w:sz w:val="20"/>
                <w:szCs w:val="20"/>
              </w:rPr>
            </w:pPr>
            <w:r w:rsidRPr="00BE0152">
              <w:rPr>
                <w:color w:val="000000" w:themeColor="text1"/>
                <w:sz w:val="20"/>
                <w:szCs w:val="20"/>
              </w:rPr>
              <w:t>61,22</w:t>
            </w:r>
          </w:p>
        </w:tc>
        <w:tc>
          <w:tcPr>
            <w:tcW w:w="169" w:type="pct"/>
            <w:tcMar>
              <w:left w:w="28" w:type="dxa"/>
              <w:right w:w="28" w:type="dxa"/>
            </w:tcMar>
            <w:vAlign w:val="center"/>
            <w:hideMark/>
          </w:tcPr>
          <w:p w14:paraId="3898F7A0" w14:textId="77777777" w:rsidR="00B84FCA" w:rsidRPr="00BE0152" w:rsidRDefault="00B84FCA" w:rsidP="00B84FCA">
            <w:pPr>
              <w:jc w:val="center"/>
              <w:rPr>
                <w:color w:val="000000" w:themeColor="text1"/>
                <w:sz w:val="20"/>
                <w:szCs w:val="20"/>
              </w:rPr>
            </w:pPr>
            <w:r w:rsidRPr="00BE0152">
              <w:rPr>
                <w:color w:val="000000" w:themeColor="text1"/>
                <w:sz w:val="20"/>
                <w:szCs w:val="20"/>
              </w:rPr>
              <w:t>43,12</w:t>
            </w:r>
          </w:p>
        </w:tc>
        <w:tc>
          <w:tcPr>
            <w:tcW w:w="169" w:type="pct"/>
            <w:tcMar>
              <w:left w:w="28" w:type="dxa"/>
              <w:right w:w="28" w:type="dxa"/>
            </w:tcMar>
            <w:vAlign w:val="center"/>
            <w:hideMark/>
          </w:tcPr>
          <w:p w14:paraId="5F608080" w14:textId="77777777" w:rsidR="00B84FCA" w:rsidRPr="00BE0152" w:rsidRDefault="00B84FCA" w:rsidP="00B84FCA">
            <w:pPr>
              <w:jc w:val="center"/>
              <w:rPr>
                <w:color w:val="000000" w:themeColor="text1"/>
                <w:sz w:val="20"/>
                <w:szCs w:val="20"/>
              </w:rPr>
            </w:pPr>
            <w:r w:rsidRPr="00BE0152">
              <w:rPr>
                <w:color w:val="000000" w:themeColor="text1"/>
                <w:sz w:val="20"/>
                <w:szCs w:val="20"/>
              </w:rPr>
              <w:t>43,12</w:t>
            </w:r>
          </w:p>
        </w:tc>
        <w:tc>
          <w:tcPr>
            <w:tcW w:w="240" w:type="pct"/>
            <w:tcMar>
              <w:left w:w="28" w:type="dxa"/>
              <w:right w:w="28" w:type="dxa"/>
            </w:tcMar>
            <w:vAlign w:val="center"/>
            <w:hideMark/>
          </w:tcPr>
          <w:p w14:paraId="142EA45D" w14:textId="77777777" w:rsidR="00B84FCA" w:rsidRPr="00BE0152" w:rsidRDefault="00B84FCA" w:rsidP="00B84FCA">
            <w:pPr>
              <w:jc w:val="center"/>
              <w:rPr>
                <w:color w:val="000000" w:themeColor="text1"/>
                <w:sz w:val="20"/>
                <w:szCs w:val="20"/>
              </w:rPr>
            </w:pPr>
            <w:r w:rsidRPr="00BE0152">
              <w:rPr>
                <w:color w:val="000000" w:themeColor="text1"/>
                <w:sz w:val="20"/>
                <w:szCs w:val="20"/>
              </w:rPr>
              <w:t>18,09</w:t>
            </w:r>
          </w:p>
        </w:tc>
        <w:tc>
          <w:tcPr>
            <w:tcW w:w="240" w:type="pct"/>
            <w:tcMar>
              <w:left w:w="28" w:type="dxa"/>
              <w:right w:w="28" w:type="dxa"/>
            </w:tcMar>
            <w:vAlign w:val="center"/>
            <w:hideMark/>
          </w:tcPr>
          <w:p w14:paraId="5C6452E8" w14:textId="77777777" w:rsidR="00B84FCA" w:rsidRPr="00BE0152" w:rsidRDefault="00B84FCA" w:rsidP="00B84FCA">
            <w:pPr>
              <w:jc w:val="center"/>
              <w:rPr>
                <w:color w:val="000000" w:themeColor="text1"/>
                <w:sz w:val="20"/>
                <w:szCs w:val="20"/>
              </w:rPr>
            </w:pPr>
            <w:r w:rsidRPr="00BE0152">
              <w:rPr>
                <w:color w:val="000000" w:themeColor="text1"/>
                <w:sz w:val="20"/>
                <w:szCs w:val="20"/>
              </w:rPr>
              <w:t>18,09</w:t>
            </w:r>
          </w:p>
        </w:tc>
        <w:tc>
          <w:tcPr>
            <w:tcW w:w="161" w:type="pct"/>
            <w:tcMar>
              <w:left w:w="28" w:type="dxa"/>
              <w:right w:w="28" w:type="dxa"/>
            </w:tcMar>
            <w:vAlign w:val="center"/>
            <w:hideMark/>
          </w:tcPr>
          <w:p w14:paraId="0FCD874B"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161" w:type="pct"/>
            <w:tcMar>
              <w:left w:w="28" w:type="dxa"/>
              <w:right w:w="28" w:type="dxa"/>
            </w:tcMar>
            <w:vAlign w:val="center"/>
            <w:hideMark/>
          </w:tcPr>
          <w:p w14:paraId="5ACC0922"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155" w:type="pct"/>
            <w:tcMar>
              <w:left w:w="28" w:type="dxa"/>
              <w:right w:w="28" w:type="dxa"/>
            </w:tcMar>
            <w:vAlign w:val="center"/>
            <w:hideMark/>
          </w:tcPr>
          <w:p w14:paraId="608742BA"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155" w:type="pct"/>
            <w:tcMar>
              <w:left w:w="28" w:type="dxa"/>
              <w:right w:w="28" w:type="dxa"/>
            </w:tcMar>
            <w:vAlign w:val="center"/>
            <w:hideMark/>
          </w:tcPr>
          <w:p w14:paraId="4017D08F"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02" w:type="pct"/>
            <w:tcMar>
              <w:left w:w="28" w:type="dxa"/>
              <w:right w:w="28" w:type="dxa"/>
            </w:tcMar>
            <w:vAlign w:val="center"/>
            <w:hideMark/>
          </w:tcPr>
          <w:p w14:paraId="6CA8C282" w14:textId="77777777" w:rsidR="00B84FCA" w:rsidRPr="00BE0152" w:rsidRDefault="00B84FCA" w:rsidP="00B84FCA">
            <w:pPr>
              <w:jc w:val="center"/>
              <w:rPr>
                <w:color w:val="000000" w:themeColor="text1"/>
                <w:sz w:val="20"/>
                <w:szCs w:val="20"/>
              </w:rPr>
            </w:pPr>
            <w:r w:rsidRPr="00BE0152">
              <w:rPr>
                <w:color w:val="000000" w:themeColor="text1"/>
                <w:sz w:val="20"/>
                <w:szCs w:val="20"/>
              </w:rPr>
              <w:t>92,01</w:t>
            </w:r>
          </w:p>
        </w:tc>
        <w:tc>
          <w:tcPr>
            <w:tcW w:w="202" w:type="pct"/>
            <w:tcMar>
              <w:left w:w="28" w:type="dxa"/>
              <w:right w:w="28" w:type="dxa"/>
            </w:tcMar>
            <w:vAlign w:val="center"/>
            <w:hideMark/>
          </w:tcPr>
          <w:p w14:paraId="213AD6C9" w14:textId="77777777" w:rsidR="00B84FCA" w:rsidRPr="00BE0152" w:rsidRDefault="00B84FCA" w:rsidP="00B84FCA">
            <w:pPr>
              <w:jc w:val="center"/>
              <w:rPr>
                <w:color w:val="000000" w:themeColor="text1"/>
                <w:sz w:val="20"/>
                <w:szCs w:val="20"/>
              </w:rPr>
            </w:pPr>
            <w:r w:rsidRPr="00BE0152">
              <w:rPr>
                <w:color w:val="000000" w:themeColor="text1"/>
                <w:sz w:val="20"/>
                <w:szCs w:val="20"/>
              </w:rPr>
              <w:t>91,64</w:t>
            </w:r>
          </w:p>
        </w:tc>
        <w:tc>
          <w:tcPr>
            <w:tcW w:w="202" w:type="pct"/>
            <w:tcMar>
              <w:left w:w="28" w:type="dxa"/>
              <w:right w:w="28" w:type="dxa"/>
            </w:tcMar>
            <w:vAlign w:val="center"/>
            <w:hideMark/>
          </w:tcPr>
          <w:p w14:paraId="694EA3AD" w14:textId="77777777" w:rsidR="00B84FCA" w:rsidRPr="00BE0152" w:rsidRDefault="00B84FCA" w:rsidP="00B84FCA">
            <w:pPr>
              <w:jc w:val="center"/>
              <w:rPr>
                <w:color w:val="000000" w:themeColor="text1"/>
                <w:sz w:val="20"/>
                <w:szCs w:val="20"/>
              </w:rPr>
            </w:pPr>
            <w:r w:rsidRPr="00BE0152">
              <w:rPr>
                <w:color w:val="000000" w:themeColor="text1"/>
                <w:sz w:val="20"/>
                <w:szCs w:val="20"/>
              </w:rPr>
              <w:t>71,34</w:t>
            </w:r>
          </w:p>
        </w:tc>
        <w:tc>
          <w:tcPr>
            <w:tcW w:w="200" w:type="pct"/>
            <w:tcMar>
              <w:left w:w="28" w:type="dxa"/>
              <w:right w:w="28" w:type="dxa"/>
            </w:tcMar>
            <w:vAlign w:val="center"/>
            <w:hideMark/>
          </w:tcPr>
          <w:p w14:paraId="08EA08B4" w14:textId="77777777" w:rsidR="00B84FCA" w:rsidRPr="00BE0152" w:rsidRDefault="00B84FCA" w:rsidP="00B84FCA">
            <w:pPr>
              <w:jc w:val="center"/>
              <w:rPr>
                <w:color w:val="000000" w:themeColor="text1"/>
                <w:sz w:val="20"/>
                <w:szCs w:val="20"/>
              </w:rPr>
            </w:pPr>
            <w:r w:rsidRPr="00BE0152">
              <w:rPr>
                <w:color w:val="000000" w:themeColor="text1"/>
                <w:sz w:val="20"/>
                <w:szCs w:val="20"/>
              </w:rPr>
              <w:t>70,94</w:t>
            </w:r>
          </w:p>
        </w:tc>
      </w:tr>
      <w:tr w:rsidR="00B84FCA" w:rsidRPr="00BE0152" w14:paraId="53C7CBA0" w14:textId="77777777" w:rsidTr="00BE0152">
        <w:trPr>
          <w:trHeight w:val="20"/>
          <w:jc w:val="center"/>
        </w:trPr>
        <w:tc>
          <w:tcPr>
            <w:tcW w:w="262" w:type="pct"/>
            <w:tcMar>
              <w:left w:w="28" w:type="dxa"/>
              <w:right w:w="28" w:type="dxa"/>
            </w:tcMar>
            <w:vAlign w:val="center"/>
            <w:hideMark/>
          </w:tcPr>
          <w:p w14:paraId="1E9679FE" w14:textId="77777777" w:rsidR="00B84FCA" w:rsidRPr="00BE0152" w:rsidRDefault="00B84FCA" w:rsidP="00B84FCA">
            <w:pPr>
              <w:jc w:val="center"/>
              <w:rPr>
                <w:color w:val="000000" w:themeColor="text1"/>
                <w:sz w:val="20"/>
                <w:szCs w:val="20"/>
              </w:rPr>
            </w:pPr>
            <w:r w:rsidRPr="00BE0152">
              <w:rPr>
                <w:color w:val="000000" w:themeColor="text1"/>
                <w:sz w:val="20"/>
                <w:szCs w:val="20"/>
              </w:rPr>
              <w:t>Уз.188</w:t>
            </w:r>
          </w:p>
        </w:tc>
        <w:tc>
          <w:tcPr>
            <w:tcW w:w="569" w:type="pct"/>
            <w:tcMar>
              <w:left w:w="28" w:type="dxa"/>
              <w:right w:w="28" w:type="dxa"/>
            </w:tcMar>
            <w:vAlign w:val="center"/>
            <w:hideMark/>
          </w:tcPr>
          <w:p w14:paraId="0DD2BDD9" w14:textId="77777777" w:rsidR="00B84FCA" w:rsidRPr="00BE0152" w:rsidRDefault="00B84FCA" w:rsidP="00B84FCA">
            <w:pPr>
              <w:jc w:val="center"/>
              <w:rPr>
                <w:color w:val="000000" w:themeColor="text1"/>
                <w:sz w:val="20"/>
                <w:szCs w:val="20"/>
              </w:rPr>
            </w:pPr>
            <w:r w:rsidRPr="00BE0152">
              <w:rPr>
                <w:color w:val="000000" w:themeColor="text1"/>
                <w:sz w:val="20"/>
                <w:szCs w:val="20"/>
              </w:rPr>
              <w:t>ЗУ-40</w:t>
            </w:r>
          </w:p>
        </w:tc>
        <w:tc>
          <w:tcPr>
            <w:tcW w:w="193" w:type="pct"/>
            <w:tcMar>
              <w:left w:w="28" w:type="dxa"/>
              <w:right w:w="28" w:type="dxa"/>
            </w:tcMar>
            <w:vAlign w:val="center"/>
            <w:hideMark/>
          </w:tcPr>
          <w:p w14:paraId="68C9E6A0" w14:textId="77777777" w:rsidR="00B84FCA" w:rsidRPr="00BE0152" w:rsidRDefault="00B84FCA" w:rsidP="00B84FCA">
            <w:pPr>
              <w:jc w:val="center"/>
              <w:rPr>
                <w:color w:val="000000" w:themeColor="text1"/>
                <w:sz w:val="20"/>
                <w:szCs w:val="20"/>
              </w:rPr>
            </w:pPr>
            <w:r w:rsidRPr="00BE0152">
              <w:rPr>
                <w:color w:val="000000" w:themeColor="text1"/>
                <w:sz w:val="20"/>
                <w:szCs w:val="20"/>
              </w:rPr>
              <w:t>12,76</w:t>
            </w:r>
          </w:p>
        </w:tc>
        <w:tc>
          <w:tcPr>
            <w:tcW w:w="224" w:type="pct"/>
            <w:tcMar>
              <w:left w:w="28" w:type="dxa"/>
              <w:right w:w="28" w:type="dxa"/>
            </w:tcMar>
            <w:vAlign w:val="center"/>
            <w:hideMark/>
          </w:tcPr>
          <w:p w14:paraId="24A17C31"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4" w:type="pct"/>
            <w:tcMar>
              <w:left w:w="28" w:type="dxa"/>
              <w:right w:w="28" w:type="dxa"/>
            </w:tcMar>
            <w:vAlign w:val="center"/>
            <w:hideMark/>
          </w:tcPr>
          <w:p w14:paraId="62262523"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6C6B988A" w14:textId="77777777" w:rsidR="00B84FCA" w:rsidRPr="00BE0152" w:rsidRDefault="00B84FCA" w:rsidP="00B84FCA">
            <w:pPr>
              <w:jc w:val="center"/>
              <w:rPr>
                <w:color w:val="000000" w:themeColor="text1"/>
                <w:sz w:val="20"/>
                <w:szCs w:val="20"/>
              </w:rPr>
            </w:pPr>
            <w:r w:rsidRPr="00BE0152">
              <w:rPr>
                <w:color w:val="000000" w:themeColor="text1"/>
                <w:sz w:val="20"/>
                <w:szCs w:val="20"/>
              </w:rPr>
              <w:t>35,17</w:t>
            </w:r>
          </w:p>
        </w:tc>
        <w:tc>
          <w:tcPr>
            <w:tcW w:w="225" w:type="pct"/>
            <w:tcMar>
              <w:left w:w="28" w:type="dxa"/>
              <w:right w:w="28" w:type="dxa"/>
            </w:tcMar>
            <w:vAlign w:val="center"/>
            <w:hideMark/>
          </w:tcPr>
          <w:p w14:paraId="76C7C464" w14:textId="77777777" w:rsidR="00B84FCA" w:rsidRPr="00BE0152" w:rsidRDefault="00B84FCA" w:rsidP="00B84FCA">
            <w:pPr>
              <w:jc w:val="center"/>
              <w:rPr>
                <w:color w:val="000000" w:themeColor="text1"/>
                <w:sz w:val="20"/>
                <w:szCs w:val="20"/>
              </w:rPr>
            </w:pPr>
            <w:r w:rsidRPr="00BE0152">
              <w:rPr>
                <w:color w:val="000000" w:themeColor="text1"/>
                <w:sz w:val="20"/>
                <w:szCs w:val="20"/>
              </w:rPr>
              <w:t>-35,11</w:t>
            </w:r>
          </w:p>
        </w:tc>
        <w:tc>
          <w:tcPr>
            <w:tcW w:w="225" w:type="pct"/>
            <w:tcMar>
              <w:left w:w="28" w:type="dxa"/>
              <w:right w:w="28" w:type="dxa"/>
            </w:tcMar>
            <w:vAlign w:val="center"/>
            <w:hideMark/>
          </w:tcPr>
          <w:p w14:paraId="68C61DA5" w14:textId="77777777" w:rsidR="00B84FCA" w:rsidRPr="00BE0152" w:rsidRDefault="00B84FCA" w:rsidP="00B84FCA">
            <w:pPr>
              <w:jc w:val="center"/>
              <w:rPr>
                <w:color w:val="000000" w:themeColor="text1"/>
                <w:sz w:val="20"/>
                <w:szCs w:val="20"/>
              </w:rPr>
            </w:pPr>
            <w:r w:rsidRPr="00BE0152">
              <w:rPr>
                <w:color w:val="000000" w:themeColor="text1"/>
                <w:sz w:val="20"/>
                <w:szCs w:val="20"/>
              </w:rPr>
              <w:t>0,43</w:t>
            </w:r>
          </w:p>
        </w:tc>
        <w:tc>
          <w:tcPr>
            <w:tcW w:w="225" w:type="pct"/>
            <w:tcMar>
              <w:left w:w="28" w:type="dxa"/>
              <w:right w:w="28" w:type="dxa"/>
            </w:tcMar>
            <w:vAlign w:val="center"/>
            <w:hideMark/>
          </w:tcPr>
          <w:p w14:paraId="136C43BF" w14:textId="77777777" w:rsidR="00B84FCA" w:rsidRPr="00BE0152" w:rsidRDefault="00B84FCA" w:rsidP="00B84FCA">
            <w:pPr>
              <w:jc w:val="center"/>
              <w:rPr>
                <w:color w:val="000000" w:themeColor="text1"/>
                <w:sz w:val="20"/>
                <w:szCs w:val="20"/>
              </w:rPr>
            </w:pPr>
            <w:r w:rsidRPr="00BE0152">
              <w:rPr>
                <w:color w:val="000000" w:themeColor="text1"/>
                <w:sz w:val="20"/>
                <w:szCs w:val="20"/>
              </w:rPr>
              <w:t>0,43</w:t>
            </w:r>
          </w:p>
        </w:tc>
        <w:tc>
          <w:tcPr>
            <w:tcW w:w="188" w:type="pct"/>
            <w:tcMar>
              <w:left w:w="28" w:type="dxa"/>
              <w:right w:w="28" w:type="dxa"/>
            </w:tcMar>
            <w:vAlign w:val="center"/>
            <w:hideMark/>
          </w:tcPr>
          <w:p w14:paraId="3B6FB314" w14:textId="77777777" w:rsidR="00B84FCA" w:rsidRPr="00BE0152" w:rsidRDefault="00B84FCA" w:rsidP="00B84FCA">
            <w:pPr>
              <w:jc w:val="center"/>
              <w:rPr>
                <w:color w:val="000000" w:themeColor="text1"/>
                <w:sz w:val="20"/>
                <w:szCs w:val="20"/>
              </w:rPr>
            </w:pPr>
            <w:r w:rsidRPr="00BE0152">
              <w:rPr>
                <w:color w:val="000000" w:themeColor="text1"/>
                <w:sz w:val="20"/>
                <w:szCs w:val="20"/>
              </w:rPr>
              <w:t>64,12</w:t>
            </w:r>
          </w:p>
        </w:tc>
        <w:tc>
          <w:tcPr>
            <w:tcW w:w="188" w:type="pct"/>
            <w:tcMar>
              <w:left w:w="28" w:type="dxa"/>
              <w:right w:w="28" w:type="dxa"/>
            </w:tcMar>
            <w:vAlign w:val="center"/>
            <w:hideMark/>
          </w:tcPr>
          <w:p w14:paraId="4735E50D" w14:textId="77777777" w:rsidR="00B84FCA" w:rsidRPr="00BE0152" w:rsidRDefault="00B84FCA" w:rsidP="00B84FCA">
            <w:pPr>
              <w:jc w:val="center"/>
              <w:rPr>
                <w:color w:val="000000" w:themeColor="text1"/>
                <w:sz w:val="20"/>
                <w:szCs w:val="20"/>
              </w:rPr>
            </w:pPr>
            <w:r w:rsidRPr="00BE0152">
              <w:rPr>
                <w:color w:val="000000" w:themeColor="text1"/>
                <w:sz w:val="20"/>
                <w:szCs w:val="20"/>
              </w:rPr>
              <w:t>63,98</w:t>
            </w:r>
          </w:p>
        </w:tc>
        <w:tc>
          <w:tcPr>
            <w:tcW w:w="169" w:type="pct"/>
            <w:tcMar>
              <w:left w:w="28" w:type="dxa"/>
              <w:right w:w="28" w:type="dxa"/>
            </w:tcMar>
            <w:vAlign w:val="center"/>
            <w:hideMark/>
          </w:tcPr>
          <w:p w14:paraId="79A0F4F1" w14:textId="77777777" w:rsidR="00B84FCA" w:rsidRPr="00BE0152" w:rsidRDefault="00B84FCA" w:rsidP="00B84FCA">
            <w:pPr>
              <w:jc w:val="center"/>
              <w:rPr>
                <w:color w:val="000000" w:themeColor="text1"/>
                <w:sz w:val="20"/>
                <w:szCs w:val="20"/>
              </w:rPr>
            </w:pPr>
            <w:r w:rsidRPr="00BE0152">
              <w:rPr>
                <w:color w:val="000000" w:themeColor="text1"/>
                <w:sz w:val="20"/>
                <w:szCs w:val="20"/>
              </w:rPr>
              <w:t>39,16</w:t>
            </w:r>
          </w:p>
        </w:tc>
        <w:tc>
          <w:tcPr>
            <w:tcW w:w="169" w:type="pct"/>
            <w:tcMar>
              <w:left w:w="28" w:type="dxa"/>
              <w:right w:w="28" w:type="dxa"/>
            </w:tcMar>
            <w:vAlign w:val="center"/>
            <w:hideMark/>
          </w:tcPr>
          <w:p w14:paraId="2EE1BDDC" w14:textId="77777777" w:rsidR="00B84FCA" w:rsidRPr="00BE0152" w:rsidRDefault="00B84FCA" w:rsidP="00B84FCA">
            <w:pPr>
              <w:jc w:val="center"/>
              <w:rPr>
                <w:color w:val="000000" w:themeColor="text1"/>
                <w:sz w:val="20"/>
                <w:szCs w:val="20"/>
              </w:rPr>
            </w:pPr>
            <w:r w:rsidRPr="00BE0152">
              <w:rPr>
                <w:color w:val="000000" w:themeColor="text1"/>
                <w:sz w:val="20"/>
                <w:szCs w:val="20"/>
              </w:rPr>
              <w:t>38,44</w:t>
            </w:r>
          </w:p>
        </w:tc>
        <w:tc>
          <w:tcPr>
            <w:tcW w:w="240" w:type="pct"/>
            <w:tcMar>
              <w:left w:w="28" w:type="dxa"/>
              <w:right w:w="28" w:type="dxa"/>
            </w:tcMar>
            <w:vAlign w:val="center"/>
            <w:hideMark/>
          </w:tcPr>
          <w:p w14:paraId="253D6196" w14:textId="77777777" w:rsidR="00B84FCA" w:rsidRPr="00BE0152" w:rsidRDefault="00B84FCA" w:rsidP="00B84FCA">
            <w:pPr>
              <w:jc w:val="center"/>
              <w:rPr>
                <w:color w:val="000000" w:themeColor="text1"/>
                <w:sz w:val="20"/>
                <w:szCs w:val="20"/>
              </w:rPr>
            </w:pPr>
            <w:r w:rsidRPr="00BE0152">
              <w:rPr>
                <w:color w:val="000000" w:themeColor="text1"/>
                <w:sz w:val="20"/>
                <w:szCs w:val="20"/>
              </w:rPr>
              <w:t>25,68</w:t>
            </w:r>
          </w:p>
        </w:tc>
        <w:tc>
          <w:tcPr>
            <w:tcW w:w="240" w:type="pct"/>
            <w:tcMar>
              <w:left w:w="28" w:type="dxa"/>
              <w:right w:w="28" w:type="dxa"/>
            </w:tcMar>
            <w:vAlign w:val="center"/>
            <w:hideMark/>
          </w:tcPr>
          <w:p w14:paraId="3ED587F7" w14:textId="77777777" w:rsidR="00B84FCA" w:rsidRPr="00BE0152" w:rsidRDefault="00B84FCA" w:rsidP="00B84FCA">
            <w:pPr>
              <w:jc w:val="center"/>
              <w:rPr>
                <w:color w:val="000000" w:themeColor="text1"/>
                <w:sz w:val="20"/>
                <w:szCs w:val="20"/>
              </w:rPr>
            </w:pPr>
            <w:r w:rsidRPr="00BE0152">
              <w:rPr>
                <w:color w:val="000000" w:themeColor="text1"/>
                <w:sz w:val="20"/>
                <w:szCs w:val="20"/>
              </w:rPr>
              <w:t>24,82</w:t>
            </w:r>
          </w:p>
        </w:tc>
        <w:tc>
          <w:tcPr>
            <w:tcW w:w="161" w:type="pct"/>
            <w:tcMar>
              <w:left w:w="28" w:type="dxa"/>
              <w:right w:w="28" w:type="dxa"/>
            </w:tcMar>
            <w:vAlign w:val="center"/>
            <w:hideMark/>
          </w:tcPr>
          <w:p w14:paraId="20CDEBB8" w14:textId="77777777" w:rsidR="00B84FCA" w:rsidRPr="00BE0152" w:rsidRDefault="00B84FCA" w:rsidP="00B84FCA">
            <w:pPr>
              <w:jc w:val="center"/>
              <w:rPr>
                <w:color w:val="000000" w:themeColor="text1"/>
                <w:sz w:val="20"/>
                <w:szCs w:val="20"/>
              </w:rPr>
            </w:pPr>
            <w:r w:rsidRPr="00BE0152">
              <w:rPr>
                <w:color w:val="000000" w:themeColor="text1"/>
                <w:sz w:val="20"/>
                <w:szCs w:val="20"/>
              </w:rPr>
              <w:t>28,29</w:t>
            </w:r>
          </w:p>
        </w:tc>
        <w:tc>
          <w:tcPr>
            <w:tcW w:w="161" w:type="pct"/>
            <w:tcMar>
              <w:left w:w="28" w:type="dxa"/>
              <w:right w:w="28" w:type="dxa"/>
            </w:tcMar>
            <w:vAlign w:val="center"/>
            <w:hideMark/>
          </w:tcPr>
          <w:p w14:paraId="16D8B548" w14:textId="77777777" w:rsidR="00B84FCA" w:rsidRPr="00BE0152" w:rsidRDefault="00B84FCA" w:rsidP="00B84FCA">
            <w:pPr>
              <w:jc w:val="center"/>
              <w:rPr>
                <w:color w:val="000000" w:themeColor="text1"/>
                <w:sz w:val="20"/>
                <w:szCs w:val="20"/>
              </w:rPr>
            </w:pPr>
            <w:r w:rsidRPr="00BE0152">
              <w:rPr>
                <w:color w:val="000000" w:themeColor="text1"/>
                <w:sz w:val="20"/>
                <w:szCs w:val="20"/>
              </w:rPr>
              <w:t>28,18</w:t>
            </w:r>
          </w:p>
        </w:tc>
        <w:tc>
          <w:tcPr>
            <w:tcW w:w="155" w:type="pct"/>
            <w:tcMar>
              <w:left w:w="28" w:type="dxa"/>
              <w:right w:w="28" w:type="dxa"/>
            </w:tcMar>
            <w:vAlign w:val="center"/>
            <w:hideMark/>
          </w:tcPr>
          <w:p w14:paraId="12AF50EB" w14:textId="77777777" w:rsidR="00B84FCA" w:rsidRPr="00BE0152" w:rsidRDefault="00B84FCA" w:rsidP="00B84FCA">
            <w:pPr>
              <w:jc w:val="center"/>
              <w:rPr>
                <w:color w:val="000000" w:themeColor="text1"/>
                <w:sz w:val="20"/>
                <w:szCs w:val="20"/>
              </w:rPr>
            </w:pPr>
            <w:r w:rsidRPr="00BE0152">
              <w:rPr>
                <w:color w:val="000000" w:themeColor="text1"/>
                <w:sz w:val="20"/>
                <w:szCs w:val="20"/>
              </w:rPr>
              <w:t>1,28</w:t>
            </w:r>
          </w:p>
        </w:tc>
        <w:tc>
          <w:tcPr>
            <w:tcW w:w="155" w:type="pct"/>
            <w:tcMar>
              <w:left w:w="28" w:type="dxa"/>
              <w:right w:w="28" w:type="dxa"/>
            </w:tcMar>
            <w:vAlign w:val="center"/>
            <w:hideMark/>
          </w:tcPr>
          <w:p w14:paraId="6ABFFEF7" w14:textId="77777777" w:rsidR="00B84FCA" w:rsidRPr="00BE0152" w:rsidRDefault="00B84FCA" w:rsidP="00B84FCA">
            <w:pPr>
              <w:jc w:val="center"/>
              <w:rPr>
                <w:color w:val="000000" w:themeColor="text1"/>
                <w:sz w:val="20"/>
                <w:szCs w:val="20"/>
              </w:rPr>
            </w:pPr>
            <w:r w:rsidRPr="00BE0152">
              <w:rPr>
                <w:color w:val="000000" w:themeColor="text1"/>
                <w:sz w:val="20"/>
                <w:szCs w:val="20"/>
              </w:rPr>
              <w:t>-1,27</w:t>
            </w:r>
          </w:p>
        </w:tc>
        <w:tc>
          <w:tcPr>
            <w:tcW w:w="202" w:type="pct"/>
            <w:tcMar>
              <w:left w:w="28" w:type="dxa"/>
              <w:right w:w="28" w:type="dxa"/>
            </w:tcMar>
            <w:vAlign w:val="center"/>
            <w:hideMark/>
          </w:tcPr>
          <w:p w14:paraId="62A54164" w14:textId="77777777" w:rsidR="00B84FCA" w:rsidRPr="00BE0152" w:rsidRDefault="00B84FCA" w:rsidP="00B84FCA">
            <w:pPr>
              <w:jc w:val="center"/>
              <w:rPr>
                <w:color w:val="000000" w:themeColor="text1"/>
                <w:sz w:val="20"/>
                <w:szCs w:val="20"/>
              </w:rPr>
            </w:pPr>
            <w:r w:rsidRPr="00BE0152">
              <w:rPr>
                <w:color w:val="000000" w:themeColor="text1"/>
                <w:sz w:val="20"/>
                <w:szCs w:val="20"/>
              </w:rPr>
              <w:t>94,78</w:t>
            </w:r>
          </w:p>
        </w:tc>
        <w:tc>
          <w:tcPr>
            <w:tcW w:w="202" w:type="pct"/>
            <w:tcMar>
              <w:left w:w="28" w:type="dxa"/>
              <w:right w:w="28" w:type="dxa"/>
            </w:tcMar>
            <w:vAlign w:val="center"/>
            <w:hideMark/>
          </w:tcPr>
          <w:p w14:paraId="78CA763C" w14:textId="77777777" w:rsidR="00B84FCA" w:rsidRPr="00BE0152" w:rsidRDefault="00B84FCA" w:rsidP="00B84FCA">
            <w:pPr>
              <w:jc w:val="center"/>
              <w:rPr>
                <w:color w:val="000000" w:themeColor="text1"/>
                <w:sz w:val="20"/>
                <w:szCs w:val="20"/>
              </w:rPr>
            </w:pPr>
            <w:r w:rsidRPr="00BE0152">
              <w:rPr>
                <w:color w:val="000000" w:themeColor="text1"/>
                <w:sz w:val="20"/>
                <w:szCs w:val="20"/>
              </w:rPr>
              <w:t>94,74</w:t>
            </w:r>
          </w:p>
        </w:tc>
        <w:tc>
          <w:tcPr>
            <w:tcW w:w="202" w:type="pct"/>
            <w:tcMar>
              <w:left w:w="28" w:type="dxa"/>
              <w:right w:w="28" w:type="dxa"/>
            </w:tcMar>
            <w:vAlign w:val="center"/>
            <w:hideMark/>
          </w:tcPr>
          <w:p w14:paraId="0A26E4FF" w14:textId="77777777" w:rsidR="00B84FCA" w:rsidRPr="00BE0152" w:rsidRDefault="00B84FCA" w:rsidP="00B84FCA">
            <w:pPr>
              <w:jc w:val="center"/>
              <w:rPr>
                <w:color w:val="000000" w:themeColor="text1"/>
                <w:sz w:val="20"/>
                <w:szCs w:val="20"/>
              </w:rPr>
            </w:pPr>
            <w:r w:rsidRPr="00BE0152">
              <w:rPr>
                <w:color w:val="000000" w:themeColor="text1"/>
                <w:sz w:val="20"/>
                <w:szCs w:val="20"/>
              </w:rPr>
              <w:t>69,57</w:t>
            </w:r>
          </w:p>
        </w:tc>
        <w:tc>
          <w:tcPr>
            <w:tcW w:w="200" w:type="pct"/>
            <w:tcMar>
              <w:left w:w="28" w:type="dxa"/>
              <w:right w:w="28" w:type="dxa"/>
            </w:tcMar>
            <w:vAlign w:val="center"/>
            <w:hideMark/>
          </w:tcPr>
          <w:p w14:paraId="112BAE3B" w14:textId="77777777" w:rsidR="00B84FCA" w:rsidRPr="00BE0152" w:rsidRDefault="00B84FCA" w:rsidP="00B84FCA">
            <w:pPr>
              <w:jc w:val="center"/>
              <w:rPr>
                <w:color w:val="000000" w:themeColor="text1"/>
                <w:sz w:val="20"/>
                <w:szCs w:val="20"/>
              </w:rPr>
            </w:pPr>
            <w:r w:rsidRPr="00BE0152">
              <w:rPr>
                <w:color w:val="000000" w:themeColor="text1"/>
                <w:sz w:val="20"/>
                <w:szCs w:val="20"/>
              </w:rPr>
              <w:t>69,53</w:t>
            </w:r>
          </w:p>
        </w:tc>
      </w:tr>
      <w:tr w:rsidR="00B84FCA" w:rsidRPr="00BE0152" w14:paraId="29993F30" w14:textId="77777777" w:rsidTr="00BE0152">
        <w:trPr>
          <w:trHeight w:val="20"/>
          <w:jc w:val="center"/>
        </w:trPr>
        <w:tc>
          <w:tcPr>
            <w:tcW w:w="262" w:type="pct"/>
            <w:tcMar>
              <w:left w:w="28" w:type="dxa"/>
              <w:right w:w="28" w:type="dxa"/>
            </w:tcMar>
            <w:vAlign w:val="center"/>
            <w:hideMark/>
          </w:tcPr>
          <w:p w14:paraId="32DB89D3" w14:textId="77777777" w:rsidR="00B84FCA" w:rsidRPr="00BE0152" w:rsidRDefault="00B84FCA" w:rsidP="00B84FCA">
            <w:pPr>
              <w:jc w:val="center"/>
              <w:rPr>
                <w:color w:val="000000" w:themeColor="text1"/>
                <w:sz w:val="20"/>
                <w:szCs w:val="20"/>
              </w:rPr>
            </w:pPr>
            <w:r w:rsidRPr="00BE0152">
              <w:rPr>
                <w:color w:val="000000" w:themeColor="text1"/>
                <w:sz w:val="20"/>
                <w:szCs w:val="20"/>
              </w:rPr>
              <w:t>ЗУ-40</w:t>
            </w:r>
          </w:p>
        </w:tc>
        <w:tc>
          <w:tcPr>
            <w:tcW w:w="569" w:type="pct"/>
            <w:tcMar>
              <w:left w:w="28" w:type="dxa"/>
              <w:right w:w="28" w:type="dxa"/>
            </w:tcMar>
            <w:vAlign w:val="center"/>
            <w:hideMark/>
          </w:tcPr>
          <w:p w14:paraId="2B432F2F"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ООО "РСТ-1"</w:t>
            </w:r>
          </w:p>
        </w:tc>
        <w:tc>
          <w:tcPr>
            <w:tcW w:w="193" w:type="pct"/>
            <w:tcMar>
              <w:left w:w="28" w:type="dxa"/>
              <w:right w:w="28" w:type="dxa"/>
            </w:tcMar>
            <w:vAlign w:val="center"/>
            <w:hideMark/>
          </w:tcPr>
          <w:p w14:paraId="4B75D525" w14:textId="77777777" w:rsidR="00B84FCA" w:rsidRPr="00BE0152" w:rsidRDefault="00B84FCA" w:rsidP="00B84FCA">
            <w:pPr>
              <w:jc w:val="center"/>
              <w:rPr>
                <w:color w:val="000000" w:themeColor="text1"/>
                <w:sz w:val="20"/>
                <w:szCs w:val="20"/>
              </w:rPr>
            </w:pPr>
            <w:r w:rsidRPr="00BE0152">
              <w:rPr>
                <w:color w:val="000000" w:themeColor="text1"/>
                <w:sz w:val="20"/>
                <w:szCs w:val="20"/>
              </w:rPr>
              <w:t>29,41</w:t>
            </w:r>
          </w:p>
        </w:tc>
        <w:tc>
          <w:tcPr>
            <w:tcW w:w="224" w:type="pct"/>
            <w:tcMar>
              <w:left w:w="28" w:type="dxa"/>
              <w:right w:w="28" w:type="dxa"/>
            </w:tcMar>
            <w:vAlign w:val="center"/>
            <w:hideMark/>
          </w:tcPr>
          <w:p w14:paraId="027ED9B1"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4" w:type="pct"/>
            <w:tcMar>
              <w:left w:w="28" w:type="dxa"/>
              <w:right w:w="28" w:type="dxa"/>
            </w:tcMar>
            <w:vAlign w:val="center"/>
            <w:hideMark/>
          </w:tcPr>
          <w:p w14:paraId="57720855"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4CB68517" w14:textId="77777777" w:rsidR="00B84FCA" w:rsidRPr="00BE0152" w:rsidRDefault="00B84FCA" w:rsidP="00B84FCA">
            <w:pPr>
              <w:jc w:val="center"/>
              <w:rPr>
                <w:color w:val="000000" w:themeColor="text1"/>
                <w:sz w:val="20"/>
                <w:szCs w:val="20"/>
              </w:rPr>
            </w:pPr>
            <w:r w:rsidRPr="00BE0152">
              <w:rPr>
                <w:color w:val="000000" w:themeColor="text1"/>
                <w:sz w:val="20"/>
                <w:szCs w:val="20"/>
              </w:rPr>
              <w:t>35,17</w:t>
            </w:r>
          </w:p>
        </w:tc>
        <w:tc>
          <w:tcPr>
            <w:tcW w:w="225" w:type="pct"/>
            <w:tcMar>
              <w:left w:w="28" w:type="dxa"/>
              <w:right w:w="28" w:type="dxa"/>
            </w:tcMar>
            <w:vAlign w:val="center"/>
            <w:hideMark/>
          </w:tcPr>
          <w:p w14:paraId="111C9687" w14:textId="77777777" w:rsidR="00B84FCA" w:rsidRPr="00BE0152" w:rsidRDefault="00B84FCA" w:rsidP="00B84FCA">
            <w:pPr>
              <w:jc w:val="center"/>
              <w:rPr>
                <w:color w:val="000000" w:themeColor="text1"/>
                <w:sz w:val="20"/>
                <w:szCs w:val="20"/>
              </w:rPr>
            </w:pPr>
            <w:r w:rsidRPr="00BE0152">
              <w:rPr>
                <w:color w:val="000000" w:themeColor="text1"/>
                <w:sz w:val="20"/>
                <w:szCs w:val="20"/>
              </w:rPr>
              <w:t>-35,11</w:t>
            </w:r>
          </w:p>
        </w:tc>
        <w:tc>
          <w:tcPr>
            <w:tcW w:w="225" w:type="pct"/>
            <w:tcMar>
              <w:left w:w="28" w:type="dxa"/>
              <w:right w:w="28" w:type="dxa"/>
            </w:tcMar>
            <w:vAlign w:val="center"/>
            <w:hideMark/>
          </w:tcPr>
          <w:p w14:paraId="10C78459" w14:textId="77777777" w:rsidR="00B84FCA" w:rsidRPr="00BE0152" w:rsidRDefault="00B84FCA" w:rsidP="00B84FCA">
            <w:pPr>
              <w:jc w:val="center"/>
              <w:rPr>
                <w:color w:val="000000" w:themeColor="text1"/>
                <w:sz w:val="20"/>
                <w:szCs w:val="20"/>
              </w:rPr>
            </w:pPr>
            <w:r w:rsidRPr="00BE0152">
              <w:rPr>
                <w:color w:val="000000" w:themeColor="text1"/>
                <w:sz w:val="20"/>
                <w:szCs w:val="20"/>
              </w:rPr>
              <w:t>1,00</w:t>
            </w:r>
          </w:p>
        </w:tc>
        <w:tc>
          <w:tcPr>
            <w:tcW w:w="225" w:type="pct"/>
            <w:tcMar>
              <w:left w:w="28" w:type="dxa"/>
              <w:right w:w="28" w:type="dxa"/>
            </w:tcMar>
            <w:vAlign w:val="center"/>
            <w:hideMark/>
          </w:tcPr>
          <w:p w14:paraId="512D12DD" w14:textId="77777777" w:rsidR="00B84FCA" w:rsidRPr="00BE0152" w:rsidRDefault="00B84FCA" w:rsidP="00B84FCA">
            <w:pPr>
              <w:jc w:val="center"/>
              <w:rPr>
                <w:color w:val="000000" w:themeColor="text1"/>
                <w:sz w:val="20"/>
                <w:szCs w:val="20"/>
              </w:rPr>
            </w:pPr>
            <w:r w:rsidRPr="00BE0152">
              <w:rPr>
                <w:color w:val="000000" w:themeColor="text1"/>
                <w:sz w:val="20"/>
                <w:szCs w:val="20"/>
              </w:rPr>
              <w:t>1,00</w:t>
            </w:r>
          </w:p>
        </w:tc>
        <w:tc>
          <w:tcPr>
            <w:tcW w:w="188" w:type="pct"/>
            <w:tcMar>
              <w:left w:w="28" w:type="dxa"/>
              <w:right w:w="28" w:type="dxa"/>
            </w:tcMar>
            <w:vAlign w:val="center"/>
            <w:hideMark/>
          </w:tcPr>
          <w:p w14:paraId="49397B88" w14:textId="77777777" w:rsidR="00B84FCA" w:rsidRPr="00BE0152" w:rsidRDefault="00B84FCA" w:rsidP="00B84FCA">
            <w:pPr>
              <w:jc w:val="center"/>
              <w:rPr>
                <w:color w:val="000000" w:themeColor="text1"/>
                <w:sz w:val="20"/>
                <w:szCs w:val="20"/>
              </w:rPr>
            </w:pPr>
            <w:r w:rsidRPr="00BE0152">
              <w:rPr>
                <w:color w:val="000000" w:themeColor="text1"/>
                <w:sz w:val="20"/>
                <w:szCs w:val="20"/>
              </w:rPr>
              <w:t>63,98</w:t>
            </w:r>
          </w:p>
        </w:tc>
        <w:tc>
          <w:tcPr>
            <w:tcW w:w="188" w:type="pct"/>
            <w:tcMar>
              <w:left w:w="28" w:type="dxa"/>
              <w:right w:w="28" w:type="dxa"/>
            </w:tcMar>
            <w:vAlign w:val="center"/>
            <w:hideMark/>
          </w:tcPr>
          <w:p w14:paraId="3D44E2AE" w14:textId="77777777" w:rsidR="00B84FCA" w:rsidRPr="00BE0152" w:rsidRDefault="00B84FCA" w:rsidP="00B84FCA">
            <w:pPr>
              <w:jc w:val="center"/>
              <w:rPr>
                <w:color w:val="000000" w:themeColor="text1"/>
                <w:sz w:val="20"/>
                <w:szCs w:val="20"/>
              </w:rPr>
            </w:pPr>
            <w:r w:rsidRPr="00BE0152">
              <w:rPr>
                <w:color w:val="000000" w:themeColor="text1"/>
                <w:sz w:val="20"/>
                <w:szCs w:val="20"/>
              </w:rPr>
              <w:t>63,59</w:t>
            </w:r>
          </w:p>
        </w:tc>
        <w:tc>
          <w:tcPr>
            <w:tcW w:w="169" w:type="pct"/>
            <w:tcMar>
              <w:left w:w="28" w:type="dxa"/>
              <w:right w:w="28" w:type="dxa"/>
            </w:tcMar>
            <w:vAlign w:val="center"/>
            <w:hideMark/>
          </w:tcPr>
          <w:p w14:paraId="16B8F1A0" w14:textId="77777777" w:rsidR="00B84FCA" w:rsidRPr="00BE0152" w:rsidRDefault="00B84FCA" w:rsidP="00B84FCA">
            <w:pPr>
              <w:jc w:val="center"/>
              <w:rPr>
                <w:color w:val="000000" w:themeColor="text1"/>
                <w:sz w:val="20"/>
                <w:szCs w:val="20"/>
              </w:rPr>
            </w:pPr>
            <w:r w:rsidRPr="00BE0152">
              <w:rPr>
                <w:color w:val="000000" w:themeColor="text1"/>
                <w:sz w:val="20"/>
                <w:szCs w:val="20"/>
              </w:rPr>
              <w:t>40,77</w:t>
            </w:r>
          </w:p>
        </w:tc>
        <w:tc>
          <w:tcPr>
            <w:tcW w:w="169" w:type="pct"/>
            <w:tcMar>
              <w:left w:w="28" w:type="dxa"/>
              <w:right w:w="28" w:type="dxa"/>
            </w:tcMar>
            <w:vAlign w:val="center"/>
            <w:hideMark/>
          </w:tcPr>
          <w:p w14:paraId="501A3462" w14:textId="77777777" w:rsidR="00B84FCA" w:rsidRPr="00BE0152" w:rsidRDefault="00B84FCA" w:rsidP="00B84FCA">
            <w:pPr>
              <w:jc w:val="center"/>
              <w:rPr>
                <w:color w:val="000000" w:themeColor="text1"/>
                <w:sz w:val="20"/>
                <w:szCs w:val="20"/>
              </w:rPr>
            </w:pPr>
            <w:r w:rsidRPr="00BE0152">
              <w:rPr>
                <w:color w:val="000000" w:themeColor="text1"/>
                <w:sz w:val="20"/>
                <w:szCs w:val="20"/>
              </w:rPr>
              <w:t>39,16</w:t>
            </w:r>
          </w:p>
        </w:tc>
        <w:tc>
          <w:tcPr>
            <w:tcW w:w="240" w:type="pct"/>
            <w:tcMar>
              <w:left w:w="28" w:type="dxa"/>
              <w:right w:w="28" w:type="dxa"/>
            </w:tcMar>
            <w:vAlign w:val="center"/>
            <w:hideMark/>
          </w:tcPr>
          <w:p w14:paraId="1858625B" w14:textId="77777777" w:rsidR="00B84FCA" w:rsidRPr="00BE0152" w:rsidRDefault="00B84FCA" w:rsidP="00B84FCA">
            <w:pPr>
              <w:jc w:val="center"/>
              <w:rPr>
                <w:color w:val="000000" w:themeColor="text1"/>
                <w:sz w:val="20"/>
                <w:szCs w:val="20"/>
              </w:rPr>
            </w:pPr>
            <w:r w:rsidRPr="00BE0152">
              <w:rPr>
                <w:color w:val="000000" w:themeColor="text1"/>
                <w:sz w:val="20"/>
                <w:szCs w:val="20"/>
              </w:rPr>
              <w:t>24,82</w:t>
            </w:r>
          </w:p>
        </w:tc>
        <w:tc>
          <w:tcPr>
            <w:tcW w:w="240" w:type="pct"/>
            <w:tcMar>
              <w:left w:w="28" w:type="dxa"/>
              <w:right w:w="28" w:type="dxa"/>
            </w:tcMar>
            <w:vAlign w:val="center"/>
            <w:hideMark/>
          </w:tcPr>
          <w:p w14:paraId="11C1ECDE" w14:textId="77777777" w:rsidR="00B84FCA" w:rsidRPr="00BE0152" w:rsidRDefault="00B84FCA" w:rsidP="00B84FCA">
            <w:pPr>
              <w:jc w:val="center"/>
              <w:rPr>
                <w:color w:val="000000" w:themeColor="text1"/>
                <w:sz w:val="20"/>
                <w:szCs w:val="20"/>
              </w:rPr>
            </w:pPr>
            <w:r w:rsidRPr="00BE0152">
              <w:rPr>
                <w:color w:val="000000" w:themeColor="text1"/>
                <w:sz w:val="20"/>
                <w:szCs w:val="20"/>
              </w:rPr>
              <w:t>22,83</w:t>
            </w:r>
          </w:p>
        </w:tc>
        <w:tc>
          <w:tcPr>
            <w:tcW w:w="161" w:type="pct"/>
            <w:tcMar>
              <w:left w:w="28" w:type="dxa"/>
              <w:right w:w="28" w:type="dxa"/>
            </w:tcMar>
            <w:vAlign w:val="center"/>
            <w:hideMark/>
          </w:tcPr>
          <w:p w14:paraId="57A8AFC7" w14:textId="77777777" w:rsidR="00B84FCA" w:rsidRPr="00BE0152" w:rsidRDefault="00B84FCA" w:rsidP="00B84FCA">
            <w:pPr>
              <w:jc w:val="center"/>
              <w:rPr>
                <w:color w:val="000000" w:themeColor="text1"/>
                <w:sz w:val="20"/>
                <w:szCs w:val="20"/>
              </w:rPr>
            </w:pPr>
            <w:r w:rsidRPr="00BE0152">
              <w:rPr>
                <w:color w:val="000000" w:themeColor="text1"/>
                <w:sz w:val="20"/>
                <w:szCs w:val="20"/>
              </w:rPr>
              <w:t>28,29</w:t>
            </w:r>
          </w:p>
        </w:tc>
        <w:tc>
          <w:tcPr>
            <w:tcW w:w="161" w:type="pct"/>
            <w:tcMar>
              <w:left w:w="28" w:type="dxa"/>
              <w:right w:w="28" w:type="dxa"/>
            </w:tcMar>
            <w:vAlign w:val="center"/>
            <w:hideMark/>
          </w:tcPr>
          <w:p w14:paraId="7D6C48CB" w14:textId="77777777" w:rsidR="00B84FCA" w:rsidRPr="00BE0152" w:rsidRDefault="00B84FCA" w:rsidP="00B84FCA">
            <w:pPr>
              <w:jc w:val="center"/>
              <w:rPr>
                <w:color w:val="000000" w:themeColor="text1"/>
                <w:sz w:val="20"/>
                <w:szCs w:val="20"/>
              </w:rPr>
            </w:pPr>
            <w:r w:rsidRPr="00BE0152">
              <w:rPr>
                <w:color w:val="000000" w:themeColor="text1"/>
                <w:sz w:val="20"/>
                <w:szCs w:val="20"/>
              </w:rPr>
              <w:t>28,18</w:t>
            </w:r>
          </w:p>
        </w:tc>
        <w:tc>
          <w:tcPr>
            <w:tcW w:w="155" w:type="pct"/>
            <w:tcMar>
              <w:left w:w="28" w:type="dxa"/>
              <w:right w:w="28" w:type="dxa"/>
            </w:tcMar>
            <w:vAlign w:val="center"/>
            <w:hideMark/>
          </w:tcPr>
          <w:p w14:paraId="3E319C57" w14:textId="77777777" w:rsidR="00B84FCA" w:rsidRPr="00BE0152" w:rsidRDefault="00B84FCA" w:rsidP="00B84FCA">
            <w:pPr>
              <w:jc w:val="center"/>
              <w:rPr>
                <w:color w:val="000000" w:themeColor="text1"/>
                <w:sz w:val="20"/>
                <w:szCs w:val="20"/>
              </w:rPr>
            </w:pPr>
            <w:r w:rsidRPr="00BE0152">
              <w:rPr>
                <w:color w:val="000000" w:themeColor="text1"/>
                <w:sz w:val="20"/>
                <w:szCs w:val="20"/>
              </w:rPr>
              <w:t>1,28</w:t>
            </w:r>
          </w:p>
        </w:tc>
        <w:tc>
          <w:tcPr>
            <w:tcW w:w="155" w:type="pct"/>
            <w:tcMar>
              <w:left w:w="28" w:type="dxa"/>
              <w:right w:w="28" w:type="dxa"/>
            </w:tcMar>
            <w:vAlign w:val="center"/>
            <w:hideMark/>
          </w:tcPr>
          <w:p w14:paraId="1047948B" w14:textId="77777777" w:rsidR="00B84FCA" w:rsidRPr="00BE0152" w:rsidRDefault="00B84FCA" w:rsidP="00B84FCA">
            <w:pPr>
              <w:jc w:val="center"/>
              <w:rPr>
                <w:color w:val="000000" w:themeColor="text1"/>
                <w:sz w:val="20"/>
                <w:szCs w:val="20"/>
              </w:rPr>
            </w:pPr>
            <w:r w:rsidRPr="00BE0152">
              <w:rPr>
                <w:color w:val="000000" w:themeColor="text1"/>
                <w:sz w:val="20"/>
                <w:szCs w:val="20"/>
              </w:rPr>
              <w:t>-1,27</w:t>
            </w:r>
          </w:p>
        </w:tc>
        <w:tc>
          <w:tcPr>
            <w:tcW w:w="202" w:type="pct"/>
            <w:tcMar>
              <w:left w:w="28" w:type="dxa"/>
              <w:right w:w="28" w:type="dxa"/>
            </w:tcMar>
            <w:vAlign w:val="center"/>
            <w:hideMark/>
          </w:tcPr>
          <w:p w14:paraId="251A514B" w14:textId="77777777" w:rsidR="00B84FCA" w:rsidRPr="00BE0152" w:rsidRDefault="00B84FCA" w:rsidP="00B84FCA">
            <w:pPr>
              <w:jc w:val="center"/>
              <w:rPr>
                <w:color w:val="000000" w:themeColor="text1"/>
                <w:sz w:val="20"/>
                <w:szCs w:val="20"/>
              </w:rPr>
            </w:pPr>
            <w:r w:rsidRPr="00BE0152">
              <w:rPr>
                <w:color w:val="000000" w:themeColor="text1"/>
                <w:sz w:val="20"/>
                <w:szCs w:val="20"/>
              </w:rPr>
              <w:t>94,74</w:t>
            </w:r>
          </w:p>
        </w:tc>
        <w:tc>
          <w:tcPr>
            <w:tcW w:w="202" w:type="pct"/>
            <w:tcMar>
              <w:left w:w="28" w:type="dxa"/>
              <w:right w:w="28" w:type="dxa"/>
            </w:tcMar>
            <w:vAlign w:val="center"/>
            <w:hideMark/>
          </w:tcPr>
          <w:p w14:paraId="7DAD77F1" w14:textId="77777777" w:rsidR="00B84FCA" w:rsidRPr="00BE0152" w:rsidRDefault="00B84FCA" w:rsidP="00B84FCA">
            <w:pPr>
              <w:jc w:val="center"/>
              <w:rPr>
                <w:color w:val="000000" w:themeColor="text1"/>
                <w:sz w:val="20"/>
                <w:szCs w:val="20"/>
              </w:rPr>
            </w:pPr>
            <w:r w:rsidRPr="00BE0152">
              <w:rPr>
                <w:color w:val="000000" w:themeColor="text1"/>
                <w:sz w:val="20"/>
                <w:szCs w:val="20"/>
              </w:rPr>
              <w:t>94,64</w:t>
            </w:r>
          </w:p>
        </w:tc>
        <w:tc>
          <w:tcPr>
            <w:tcW w:w="202" w:type="pct"/>
            <w:tcMar>
              <w:left w:w="28" w:type="dxa"/>
              <w:right w:w="28" w:type="dxa"/>
            </w:tcMar>
            <w:vAlign w:val="center"/>
            <w:hideMark/>
          </w:tcPr>
          <w:p w14:paraId="02DF669E" w14:textId="77777777" w:rsidR="00B84FCA" w:rsidRPr="00BE0152" w:rsidRDefault="00B84FCA" w:rsidP="00B84FCA">
            <w:pPr>
              <w:jc w:val="center"/>
              <w:rPr>
                <w:color w:val="000000" w:themeColor="text1"/>
                <w:sz w:val="20"/>
                <w:szCs w:val="20"/>
              </w:rPr>
            </w:pPr>
            <w:r w:rsidRPr="00BE0152">
              <w:rPr>
                <w:color w:val="000000" w:themeColor="text1"/>
                <w:sz w:val="20"/>
                <w:szCs w:val="20"/>
              </w:rPr>
              <w:t>69,67</w:t>
            </w:r>
          </w:p>
        </w:tc>
        <w:tc>
          <w:tcPr>
            <w:tcW w:w="200" w:type="pct"/>
            <w:tcMar>
              <w:left w:w="28" w:type="dxa"/>
              <w:right w:w="28" w:type="dxa"/>
            </w:tcMar>
            <w:vAlign w:val="center"/>
            <w:hideMark/>
          </w:tcPr>
          <w:p w14:paraId="4F707DDC" w14:textId="77777777" w:rsidR="00B84FCA" w:rsidRPr="00BE0152" w:rsidRDefault="00B84FCA" w:rsidP="00B84FCA">
            <w:pPr>
              <w:jc w:val="center"/>
              <w:rPr>
                <w:color w:val="000000" w:themeColor="text1"/>
                <w:sz w:val="20"/>
                <w:szCs w:val="20"/>
              </w:rPr>
            </w:pPr>
            <w:r w:rsidRPr="00BE0152">
              <w:rPr>
                <w:color w:val="000000" w:themeColor="text1"/>
                <w:sz w:val="20"/>
                <w:szCs w:val="20"/>
              </w:rPr>
              <w:t>69,57</w:t>
            </w:r>
          </w:p>
        </w:tc>
      </w:tr>
      <w:tr w:rsidR="00B84FCA" w:rsidRPr="00BE0152" w14:paraId="02FAA8C6" w14:textId="77777777" w:rsidTr="00BE0152">
        <w:trPr>
          <w:trHeight w:val="20"/>
          <w:jc w:val="center"/>
        </w:trPr>
        <w:tc>
          <w:tcPr>
            <w:tcW w:w="262" w:type="pct"/>
            <w:tcMar>
              <w:left w:w="28" w:type="dxa"/>
              <w:right w:w="28" w:type="dxa"/>
            </w:tcMar>
            <w:vAlign w:val="center"/>
            <w:hideMark/>
          </w:tcPr>
          <w:p w14:paraId="7719CBE2" w14:textId="77777777" w:rsidR="00B84FCA" w:rsidRPr="00BE0152" w:rsidRDefault="00B84FCA" w:rsidP="00B84FCA">
            <w:pPr>
              <w:jc w:val="center"/>
              <w:rPr>
                <w:color w:val="000000" w:themeColor="text1"/>
                <w:sz w:val="20"/>
                <w:szCs w:val="20"/>
              </w:rPr>
            </w:pPr>
            <w:r w:rsidRPr="00BE0152">
              <w:rPr>
                <w:color w:val="000000" w:themeColor="text1"/>
                <w:sz w:val="20"/>
                <w:szCs w:val="20"/>
              </w:rPr>
              <w:t>ТК-5</w:t>
            </w:r>
          </w:p>
        </w:tc>
        <w:tc>
          <w:tcPr>
            <w:tcW w:w="569" w:type="pct"/>
            <w:tcMar>
              <w:left w:w="28" w:type="dxa"/>
              <w:right w:w="28" w:type="dxa"/>
            </w:tcMar>
            <w:vAlign w:val="center"/>
            <w:hideMark/>
          </w:tcPr>
          <w:p w14:paraId="33AF86D4" w14:textId="77777777" w:rsidR="00B84FCA" w:rsidRPr="00BE0152" w:rsidRDefault="00B84FCA" w:rsidP="00B84FCA">
            <w:pPr>
              <w:jc w:val="center"/>
              <w:rPr>
                <w:color w:val="000000" w:themeColor="text1"/>
                <w:sz w:val="20"/>
                <w:szCs w:val="20"/>
              </w:rPr>
            </w:pPr>
            <w:r w:rsidRPr="00BE0152">
              <w:rPr>
                <w:color w:val="000000" w:themeColor="text1"/>
                <w:sz w:val="20"/>
                <w:szCs w:val="20"/>
              </w:rPr>
              <w:t>ЗУ-39</w:t>
            </w:r>
          </w:p>
        </w:tc>
        <w:tc>
          <w:tcPr>
            <w:tcW w:w="193" w:type="pct"/>
            <w:tcMar>
              <w:left w:w="28" w:type="dxa"/>
              <w:right w:w="28" w:type="dxa"/>
            </w:tcMar>
            <w:vAlign w:val="center"/>
            <w:hideMark/>
          </w:tcPr>
          <w:p w14:paraId="6FD431E1" w14:textId="77777777" w:rsidR="00B84FCA" w:rsidRPr="00BE0152" w:rsidRDefault="00B84FCA" w:rsidP="00B84FCA">
            <w:pPr>
              <w:jc w:val="center"/>
              <w:rPr>
                <w:color w:val="000000" w:themeColor="text1"/>
                <w:sz w:val="20"/>
                <w:szCs w:val="20"/>
              </w:rPr>
            </w:pPr>
            <w:r w:rsidRPr="00BE0152">
              <w:rPr>
                <w:color w:val="000000" w:themeColor="text1"/>
                <w:sz w:val="20"/>
                <w:szCs w:val="20"/>
              </w:rPr>
              <w:t>11,63</w:t>
            </w:r>
          </w:p>
        </w:tc>
        <w:tc>
          <w:tcPr>
            <w:tcW w:w="224" w:type="pct"/>
            <w:tcMar>
              <w:left w:w="28" w:type="dxa"/>
              <w:right w:w="28" w:type="dxa"/>
            </w:tcMar>
            <w:vAlign w:val="center"/>
            <w:hideMark/>
          </w:tcPr>
          <w:p w14:paraId="3A8A6DCA"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4" w:type="pct"/>
            <w:tcMar>
              <w:left w:w="28" w:type="dxa"/>
              <w:right w:w="28" w:type="dxa"/>
            </w:tcMar>
            <w:vAlign w:val="center"/>
            <w:hideMark/>
          </w:tcPr>
          <w:p w14:paraId="6BA2AB55"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5A93CA9F" w14:textId="77777777" w:rsidR="00B84FCA" w:rsidRPr="00BE0152" w:rsidRDefault="00B84FCA" w:rsidP="00B84FCA">
            <w:pPr>
              <w:jc w:val="center"/>
              <w:rPr>
                <w:color w:val="000000" w:themeColor="text1"/>
                <w:sz w:val="20"/>
                <w:szCs w:val="20"/>
              </w:rPr>
            </w:pPr>
            <w:r w:rsidRPr="00BE0152">
              <w:rPr>
                <w:color w:val="000000" w:themeColor="text1"/>
                <w:sz w:val="20"/>
                <w:szCs w:val="20"/>
              </w:rPr>
              <w:t>17,59</w:t>
            </w:r>
          </w:p>
        </w:tc>
        <w:tc>
          <w:tcPr>
            <w:tcW w:w="225" w:type="pct"/>
            <w:tcMar>
              <w:left w:w="28" w:type="dxa"/>
              <w:right w:w="28" w:type="dxa"/>
            </w:tcMar>
            <w:vAlign w:val="center"/>
            <w:hideMark/>
          </w:tcPr>
          <w:p w14:paraId="72D12195" w14:textId="77777777" w:rsidR="00B84FCA" w:rsidRPr="00BE0152" w:rsidRDefault="00B84FCA" w:rsidP="00B84FCA">
            <w:pPr>
              <w:jc w:val="center"/>
              <w:rPr>
                <w:color w:val="000000" w:themeColor="text1"/>
                <w:sz w:val="20"/>
                <w:szCs w:val="20"/>
              </w:rPr>
            </w:pPr>
            <w:r w:rsidRPr="00BE0152">
              <w:rPr>
                <w:color w:val="000000" w:themeColor="text1"/>
                <w:sz w:val="20"/>
                <w:szCs w:val="20"/>
              </w:rPr>
              <w:t>-17,55</w:t>
            </w:r>
          </w:p>
        </w:tc>
        <w:tc>
          <w:tcPr>
            <w:tcW w:w="225" w:type="pct"/>
            <w:tcMar>
              <w:left w:w="28" w:type="dxa"/>
              <w:right w:w="28" w:type="dxa"/>
            </w:tcMar>
            <w:vAlign w:val="center"/>
            <w:hideMark/>
          </w:tcPr>
          <w:p w14:paraId="5C023994"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5C67C4B2"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188" w:type="pct"/>
            <w:tcMar>
              <w:left w:w="28" w:type="dxa"/>
              <w:right w:w="28" w:type="dxa"/>
            </w:tcMar>
            <w:vAlign w:val="center"/>
            <w:hideMark/>
          </w:tcPr>
          <w:p w14:paraId="13F1CA04" w14:textId="77777777" w:rsidR="00B84FCA" w:rsidRPr="00BE0152" w:rsidRDefault="00B84FCA" w:rsidP="00B84FCA">
            <w:pPr>
              <w:jc w:val="center"/>
              <w:rPr>
                <w:color w:val="000000" w:themeColor="text1"/>
                <w:sz w:val="20"/>
                <w:szCs w:val="20"/>
              </w:rPr>
            </w:pPr>
            <w:r w:rsidRPr="00BE0152">
              <w:rPr>
                <w:color w:val="000000" w:themeColor="text1"/>
                <w:sz w:val="20"/>
                <w:szCs w:val="20"/>
              </w:rPr>
              <w:t>63,77</w:t>
            </w:r>
          </w:p>
        </w:tc>
        <w:tc>
          <w:tcPr>
            <w:tcW w:w="188" w:type="pct"/>
            <w:tcMar>
              <w:left w:w="28" w:type="dxa"/>
              <w:right w:w="28" w:type="dxa"/>
            </w:tcMar>
            <w:vAlign w:val="center"/>
            <w:hideMark/>
          </w:tcPr>
          <w:p w14:paraId="3DDFBDC4" w14:textId="77777777" w:rsidR="00B84FCA" w:rsidRPr="00BE0152" w:rsidRDefault="00B84FCA" w:rsidP="00B84FCA">
            <w:pPr>
              <w:jc w:val="center"/>
              <w:rPr>
                <w:color w:val="000000" w:themeColor="text1"/>
                <w:sz w:val="20"/>
                <w:szCs w:val="20"/>
              </w:rPr>
            </w:pPr>
            <w:r w:rsidRPr="00BE0152">
              <w:rPr>
                <w:color w:val="000000" w:themeColor="text1"/>
                <w:sz w:val="20"/>
                <w:szCs w:val="20"/>
              </w:rPr>
              <w:t>63,94</w:t>
            </w:r>
          </w:p>
        </w:tc>
        <w:tc>
          <w:tcPr>
            <w:tcW w:w="169" w:type="pct"/>
            <w:tcMar>
              <w:left w:w="28" w:type="dxa"/>
              <w:right w:w="28" w:type="dxa"/>
            </w:tcMar>
            <w:vAlign w:val="center"/>
            <w:hideMark/>
          </w:tcPr>
          <w:p w14:paraId="4B7FD887" w14:textId="77777777" w:rsidR="00B84FCA" w:rsidRPr="00BE0152" w:rsidRDefault="00B84FCA" w:rsidP="00B84FCA">
            <w:pPr>
              <w:jc w:val="center"/>
              <w:rPr>
                <w:color w:val="000000" w:themeColor="text1"/>
                <w:sz w:val="20"/>
                <w:szCs w:val="20"/>
              </w:rPr>
            </w:pPr>
            <w:r w:rsidRPr="00BE0152">
              <w:rPr>
                <w:color w:val="000000" w:themeColor="text1"/>
                <w:sz w:val="20"/>
                <w:szCs w:val="20"/>
              </w:rPr>
              <w:t>39,12</w:t>
            </w:r>
          </w:p>
        </w:tc>
        <w:tc>
          <w:tcPr>
            <w:tcW w:w="169" w:type="pct"/>
            <w:tcMar>
              <w:left w:w="28" w:type="dxa"/>
              <w:right w:w="28" w:type="dxa"/>
            </w:tcMar>
            <w:vAlign w:val="center"/>
            <w:hideMark/>
          </w:tcPr>
          <w:p w14:paraId="02A28219" w14:textId="77777777" w:rsidR="00B84FCA" w:rsidRPr="00BE0152" w:rsidRDefault="00B84FCA" w:rsidP="00B84FCA">
            <w:pPr>
              <w:jc w:val="center"/>
              <w:rPr>
                <w:color w:val="000000" w:themeColor="text1"/>
                <w:sz w:val="20"/>
                <w:szCs w:val="20"/>
              </w:rPr>
            </w:pPr>
            <w:r w:rsidRPr="00BE0152">
              <w:rPr>
                <w:color w:val="000000" w:themeColor="text1"/>
                <w:sz w:val="20"/>
                <w:szCs w:val="20"/>
              </w:rPr>
              <w:t>38,75</w:t>
            </w:r>
          </w:p>
        </w:tc>
        <w:tc>
          <w:tcPr>
            <w:tcW w:w="240" w:type="pct"/>
            <w:tcMar>
              <w:left w:w="28" w:type="dxa"/>
              <w:right w:w="28" w:type="dxa"/>
            </w:tcMar>
            <w:vAlign w:val="center"/>
            <w:hideMark/>
          </w:tcPr>
          <w:p w14:paraId="2F659E66" w14:textId="77777777" w:rsidR="00B84FCA" w:rsidRPr="00BE0152" w:rsidRDefault="00B84FCA" w:rsidP="00B84FCA">
            <w:pPr>
              <w:jc w:val="center"/>
              <w:rPr>
                <w:color w:val="000000" w:themeColor="text1"/>
                <w:sz w:val="20"/>
                <w:szCs w:val="20"/>
              </w:rPr>
            </w:pPr>
            <w:r w:rsidRPr="00BE0152">
              <w:rPr>
                <w:color w:val="000000" w:themeColor="text1"/>
                <w:sz w:val="20"/>
                <w:szCs w:val="20"/>
              </w:rPr>
              <w:t>25,02</w:t>
            </w:r>
          </w:p>
        </w:tc>
        <w:tc>
          <w:tcPr>
            <w:tcW w:w="240" w:type="pct"/>
            <w:tcMar>
              <w:left w:w="28" w:type="dxa"/>
              <w:right w:w="28" w:type="dxa"/>
            </w:tcMar>
            <w:vAlign w:val="center"/>
            <w:hideMark/>
          </w:tcPr>
          <w:p w14:paraId="687A7410" w14:textId="77777777" w:rsidR="00B84FCA" w:rsidRPr="00BE0152" w:rsidRDefault="00B84FCA" w:rsidP="00B84FCA">
            <w:pPr>
              <w:jc w:val="center"/>
              <w:rPr>
                <w:color w:val="000000" w:themeColor="text1"/>
                <w:sz w:val="20"/>
                <w:szCs w:val="20"/>
              </w:rPr>
            </w:pPr>
            <w:r w:rsidRPr="00BE0152">
              <w:rPr>
                <w:color w:val="000000" w:themeColor="text1"/>
                <w:sz w:val="20"/>
                <w:szCs w:val="20"/>
              </w:rPr>
              <w:t>24,82</w:t>
            </w:r>
          </w:p>
        </w:tc>
        <w:tc>
          <w:tcPr>
            <w:tcW w:w="161" w:type="pct"/>
            <w:tcMar>
              <w:left w:w="28" w:type="dxa"/>
              <w:right w:w="28" w:type="dxa"/>
            </w:tcMar>
            <w:vAlign w:val="center"/>
            <w:hideMark/>
          </w:tcPr>
          <w:p w14:paraId="3CC385D2" w14:textId="77777777" w:rsidR="00B84FCA" w:rsidRPr="00BE0152" w:rsidRDefault="00B84FCA" w:rsidP="00B84FCA">
            <w:pPr>
              <w:jc w:val="center"/>
              <w:rPr>
                <w:color w:val="000000" w:themeColor="text1"/>
                <w:sz w:val="20"/>
                <w:szCs w:val="20"/>
              </w:rPr>
            </w:pPr>
            <w:r w:rsidRPr="00BE0152">
              <w:rPr>
                <w:color w:val="000000" w:themeColor="text1"/>
                <w:sz w:val="20"/>
                <w:szCs w:val="20"/>
              </w:rPr>
              <w:t>7,11</w:t>
            </w:r>
          </w:p>
        </w:tc>
        <w:tc>
          <w:tcPr>
            <w:tcW w:w="161" w:type="pct"/>
            <w:tcMar>
              <w:left w:w="28" w:type="dxa"/>
              <w:right w:w="28" w:type="dxa"/>
            </w:tcMar>
            <w:vAlign w:val="center"/>
            <w:hideMark/>
          </w:tcPr>
          <w:p w14:paraId="33F1945E" w14:textId="77777777" w:rsidR="00B84FCA" w:rsidRPr="00BE0152" w:rsidRDefault="00B84FCA" w:rsidP="00B84FCA">
            <w:pPr>
              <w:jc w:val="center"/>
              <w:rPr>
                <w:color w:val="000000" w:themeColor="text1"/>
                <w:sz w:val="20"/>
                <w:szCs w:val="20"/>
              </w:rPr>
            </w:pPr>
            <w:r w:rsidRPr="00BE0152">
              <w:rPr>
                <w:color w:val="000000" w:themeColor="text1"/>
                <w:sz w:val="20"/>
                <w:szCs w:val="20"/>
              </w:rPr>
              <w:t>7,08</w:t>
            </w:r>
          </w:p>
        </w:tc>
        <w:tc>
          <w:tcPr>
            <w:tcW w:w="155" w:type="pct"/>
            <w:tcMar>
              <w:left w:w="28" w:type="dxa"/>
              <w:right w:w="28" w:type="dxa"/>
            </w:tcMar>
            <w:vAlign w:val="center"/>
            <w:hideMark/>
          </w:tcPr>
          <w:p w14:paraId="55D5B423" w14:textId="77777777" w:rsidR="00B84FCA" w:rsidRPr="00BE0152" w:rsidRDefault="00B84FCA" w:rsidP="00B84FCA">
            <w:pPr>
              <w:jc w:val="center"/>
              <w:rPr>
                <w:color w:val="000000" w:themeColor="text1"/>
                <w:sz w:val="20"/>
                <w:szCs w:val="20"/>
              </w:rPr>
            </w:pPr>
            <w:r w:rsidRPr="00BE0152">
              <w:rPr>
                <w:color w:val="000000" w:themeColor="text1"/>
                <w:sz w:val="20"/>
                <w:szCs w:val="20"/>
              </w:rPr>
              <w:t>0,64</w:t>
            </w:r>
          </w:p>
        </w:tc>
        <w:tc>
          <w:tcPr>
            <w:tcW w:w="155" w:type="pct"/>
            <w:tcMar>
              <w:left w:w="28" w:type="dxa"/>
              <w:right w:w="28" w:type="dxa"/>
            </w:tcMar>
            <w:vAlign w:val="center"/>
            <w:hideMark/>
          </w:tcPr>
          <w:p w14:paraId="026C8254" w14:textId="77777777" w:rsidR="00B84FCA" w:rsidRPr="00BE0152" w:rsidRDefault="00B84FCA" w:rsidP="00B84FCA">
            <w:pPr>
              <w:jc w:val="center"/>
              <w:rPr>
                <w:color w:val="000000" w:themeColor="text1"/>
                <w:sz w:val="20"/>
                <w:szCs w:val="20"/>
              </w:rPr>
            </w:pPr>
            <w:r w:rsidRPr="00BE0152">
              <w:rPr>
                <w:color w:val="000000" w:themeColor="text1"/>
                <w:sz w:val="20"/>
                <w:szCs w:val="20"/>
              </w:rPr>
              <w:t>-0,64</w:t>
            </w:r>
          </w:p>
        </w:tc>
        <w:tc>
          <w:tcPr>
            <w:tcW w:w="202" w:type="pct"/>
            <w:tcMar>
              <w:left w:w="28" w:type="dxa"/>
              <w:right w:w="28" w:type="dxa"/>
            </w:tcMar>
            <w:vAlign w:val="center"/>
            <w:hideMark/>
          </w:tcPr>
          <w:p w14:paraId="17D07B4D" w14:textId="77777777" w:rsidR="00B84FCA" w:rsidRPr="00BE0152" w:rsidRDefault="00B84FCA" w:rsidP="00B84FCA">
            <w:pPr>
              <w:jc w:val="center"/>
              <w:rPr>
                <w:color w:val="000000" w:themeColor="text1"/>
                <w:sz w:val="20"/>
                <w:szCs w:val="20"/>
              </w:rPr>
            </w:pPr>
            <w:r w:rsidRPr="00BE0152">
              <w:rPr>
                <w:color w:val="000000" w:themeColor="text1"/>
                <w:sz w:val="20"/>
                <w:szCs w:val="20"/>
              </w:rPr>
              <w:t>94,76</w:t>
            </w:r>
          </w:p>
        </w:tc>
        <w:tc>
          <w:tcPr>
            <w:tcW w:w="202" w:type="pct"/>
            <w:tcMar>
              <w:left w:w="28" w:type="dxa"/>
              <w:right w:w="28" w:type="dxa"/>
            </w:tcMar>
            <w:vAlign w:val="center"/>
            <w:hideMark/>
          </w:tcPr>
          <w:p w14:paraId="341707F3" w14:textId="77777777" w:rsidR="00B84FCA" w:rsidRPr="00BE0152" w:rsidRDefault="00B84FCA" w:rsidP="00B84FCA">
            <w:pPr>
              <w:jc w:val="center"/>
              <w:rPr>
                <w:color w:val="000000" w:themeColor="text1"/>
                <w:sz w:val="20"/>
                <w:szCs w:val="20"/>
              </w:rPr>
            </w:pPr>
            <w:r w:rsidRPr="00BE0152">
              <w:rPr>
                <w:color w:val="000000" w:themeColor="text1"/>
                <w:sz w:val="20"/>
                <w:szCs w:val="20"/>
              </w:rPr>
              <w:t>94,68</w:t>
            </w:r>
          </w:p>
        </w:tc>
        <w:tc>
          <w:tcPr>
            <w:tcW w:w="202" w:type="pct"/>
            <w:tcMar>
              <w:left w:w="28" w:type="dxa"/>
              <w:right w:w="28" w:type="dxa"/>
            </w:tcMar>
            <w:vAlign w:val="center"/>
            <w:hideMark/>
          </w:tcPr>
          <w:p w14:paraId="7298D0FD" w14:textId="77777777" w:rsidR="00B84FCA" w:rsidRPr="00BE0152" w:rsidRDefault="00B84FCA" w:rsidP="00B84FCA">
            <w:pPr>
              <w:jc w:val="center"/>
              <w:rPr>
                <w:color w:val="000000" w:themeColor="text1"/>
                <w:sz w:val="20"/>
                <w:szCs w:val="20"/>
              </w:rPr>
            </w:pPr>
            <w:r w:rsidRPr="00BE0152">
              <w:rPr>
                <w:color w:val="000000" w:themeColor="text1"/>
                <w:sz w:val="20"/>
                <w:szCs w:val="20"/>
              </w:rPr>
              <w:t>69,31</w:t>
            </w:r>
          </w:p>
        </w:tc>
        <w:tc>
          <w:tcPr>
            <w:tcW w:w="200" w:type="pct"/>
            <w:tcMar>
              <w:left w:w="28" w:type="dxa"/>
              <w:right w:w="28" w:type="dxa"/>
            </w:tcMar>
            <w:vAlign w:val="center"/>
            <w:hideMark/>
          </w:tcPr>
          <w:p w14:paraId="6B966056" w14:textId="77777777" w:rsidR="00B84FCA" w:rsidRPr="00BE0152" w:rsidRDefault="00B84FCA" w:rsidP="00B84FCA">
            <w:pPr>
              <w:jc w:val="center"/>
              <w:rPr>
                <w:color w:val="000000" w:themeColor="text1"/>
                <w:sz w:val="20"/>
                <w:szCs w:val="20"/>
              </w:rPr>
            </w:pPr>
            <w:r w:rsidRPr="00BE0152">
              <w:rPr>
                <w:color w:val="000000" w:themeColor="text1"/>
                <w:sz w:val="20"/>
                <w:szCs w:val="20"/>
              </w:rPr>
              <w:t>69,23</w:t>
            </w:r>
          </w:p>
        </w:tc>
      </w:tr>
      <w:tr w:rsidR="00B84FCA" w:rsidRPr="00BE0152" w14:paraId="5E090F1D" w14:textId="77777777" w:rsidTr="00BE0152">
        <w:trPr>
          <w:trHeight w:val="20"/>
          <w:jc w:val="center"/>
        </w:trPr>
        <w:tc>
          <w:tcPr>
            <w:tcW w:w="262" w:type="pct"/>
            <w:tcMar>
              <w:left w:w="28" w:type="dxa"/>
              <w:right w:w="28" w:type="dxa"/>
            </w:tcMar>
            <w:vAlign w:val="center"/>
            <w:hideMark/>
          </w:tcPr>
          <w:p w14:paraId="65296C33" w14:textId="77777777" w:rsidR="00B84FCA" w:rsidRPr="00BE0152" w:rsidRDefault="00B84FCA" w:rsidP="00B84FCA">
            <w:pPr>
              <w:jc w:val="center"/>
              <w:rPr>
                <w:color w:val="000000" w:themeColor="text1"/>
                <w:sz w:val="20"/>
                <w:szCs w:val="20"/>
              </w:rPr>
            </w:pPr>
            <w:r w:rsidRPr="00BE0152">
              <w:rPr>
                <w:color w:val="000000" w:themeColor="text1"/>
                <w:sz w:val="20"/>
                <w:szCs w:val="20"/>
              </w:rPr>
              <w:t>ЗУ-39</w:t>
            </w:r>
          </w:p>
        </w:tc>
        <w:tc>
          <w:tcPr>
            <w:tcW w:w="569" w:type="pct"/>
            <w:tcMar>
              <w:left w:w="28" w:type="dxa"/>
              <w:right w:w="28" w:type="dxa"/>
            </w:tcMar>
            <w:vAlign w:val="center"/>
            <w:hideMark/>
          </w:tcPr>
          <w:p w14:paraId="0128CA2F"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ООО "РСТ-1"</w:t>
            </w:r>
          </w:p>
        </w:tc>
        <w:tc>
          <w:tcPr>
            <w:tcW w:w="193" w:type="pct"/>
            <w:tcMar>
              <w:left w:w="28" w:type="dxa"/>
              <w:right w:w="28" w:type="dxa"/>
            </w:tcMar>
            <w:vAlign w:val="center"/>
            <w:hideMark/>
          </w:tcPr>
          <w:p w14:paraId="14E1158A" w14:textId="77777777" w:rsidR="00B84FCA" w:rsidRPr="00BE0152" w:rsidRDefault="00B84FCA" w:rsidP="00B84FCA">
            <w:pPr>
              <w:jc w:val="center"/>
              <w:rPr>
                <w:color w:val="000000" w:themeColor="text1"/>
                <w:sz w:val="20"/>
                <w:szCs w:val="20"/>
              </w:rPr>
            </w:pPr>
            <w:r w:rsidRPr="00BE0152">
              <w:rPr>
                <w:color w:val="000000" w:themeColor="text1"/>
                <w:sz w:val="20"/>
                <w:szCs w:val="20"/>
              </w:rPr>
              <w:t>32,64</w:t>
            </w:r>
          </w:p>
        </w:tc>
        <w:tc>
          <w:tcPr>
            <w:tcW w:w="224" w:type="pct"/>
            <w:tcMar>
              <w:left w:w="28" w:type="dxa"/>
              <w:right w:w="28" w:type="dxa"/>
            </w:tcMar>
            <w:vAlign w:val="center"/>
            <w:hideMark/>
          </w:tcPr>
          <w:p w14:paraId="1A0405E9"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4" w:type="pct"/>
            <w:tcMar>
              <w:left w:w="28" w:type="dxa"/>
              <w:right w:w="28" w:type="dxa"/>
            </w:tcMar>
            <w:vAlign w:val="center"/>
            <w:hideMark/>
          </w:tcPr>
          <w:p w14:paraId="27637228" w14:textId="77777777" w:rsidR="00B84FCA" w:rsidRPr="00BE0152" w:rsidRDefault="00B84FCA" w:rsidP="00B84FCA">
            <w:pPr>
              <w:jc w:val="center"/>
              <w:rPr>
                <w:color w:val="000000" w:themeColor="text1"/>
                <w:sz w:val="20"/>
                <w:szCs w:val="20"/>
              </w:rPr>
            </w:pPr>
            <w:r w:rsidRPr="00BE0152">
              <w:rPr>
                <w:color w:val="000000" w:themeColor="text1"/>
                <w:sz w:val="20"/>
                <w:szCs w:val="20"/>
              </w:rPr>
              <w:t>0,10</w:t>
            </w:r>
          </w:p>
        </w:tc>
        <w:tc>
          <w:tcPr>
            <w:tcW w:w="225" w:type="pct"/>
            <w:tcMar>
              <w:left w:w="28" w:type="dxa"/>
              <w:right w:w="28" w:type="dxa"/>
            </w:tcMar>
            <w:vAlign w:val="center"/>
            <w:hideMark/>
          </w:tcPr>
          <w:p w14:paraId="2D1F34B3" w14:textId="77777777" w:rsidR="00B84FCA" w:rsidRPr="00BE0152" w:rsidRDefault="00B84FCA" w:rsidP="00B84FCA">
            <w:pPr>
              <w:jc w:val="center"/>
              <w:rPr>
                <w:color w:val="000000" w:themeColor="text1"/>
                <w:sz w:val="20"/>
                <w:szCs w:val="20"/>
              </w:rPr>
            </w:pPr>
            <w:r w:rsidRPr="00BE0152">
              <w:rPr>
                <w:color w:val="000000" w:themeColor="text1"/>
                <w:sz w:val="20"/>
                <w:szCs w:val="20"/>
              </w:rPr>
              <w:t>17,59</w:t>
            </w:r>
          </w:p>
        </w:tc>
        <w:tc>
          <w:tcPr>
            <w:tcW w:w="225" w:type="pct"/>
            <w:tcMar>
              <w:left w:w="28" w:type="dxa"/>
              <w:right w:w="28" w:type="dxa"/>
            </w:tcMar>
            <w:vAlign w:val="center"/>
            <w:hideMark/>
          </w:tcPr>
          <w:p w14:paraId="21356FCA" w14:textId="77777777" w:rsidR="00B84FCA" w:rsidRPr="00BE0152" w:rsidRDefault="00B84FCA" w:rsidP="00B84FCA">
            <w:pPr>
              <w:jc w:val="center"/>
              <w:rPr>
                <w:color w:val="000000" w:themeColor="text1"/>
                <w:sz w:val="20"/>
                <w:szCs w:val="20"/>
              </w:rPr>
            </w:pPr>
            <w:r w:rsidRPr="00BE0152">
              <w:rPr>
                <w:color w:val="000000" w:themeColor="text1"/>
                <w:sz w:val="20"/>
                <w:szCs w:val="20"/>
              </w:rPr>
              <w:t>-17,55</w:t>
            </w:r>
          </w:p>
        </w:tc>
        <w:tc>
          <w:tcPr>
            <w:tcW w:w="225" w:type="pct"/>
            <w:tcMar>
              <w:left w:w="28" w:type="dxa"/>
              <w:right w:w="28" w:type="dxa"/>
            </w:tcMar>
            <w:vAlign w:val="center"/>
            <w:hideMark/>
          </w:tcPr>
          <w:p w14:paraId="1A0E4F6C"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225" w:type="pct"/>
            <w:tcMar>
              <w:left w:w="28" w:type="dxa"/>
              <w:right w:w="28" w:type="dxa"/>
            </w:tcMar>
            <w:vAlign w:val="center"/>
            <w:hideMark/>
          </w:tcPr>
          <w:p w14:paraId="32099274"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188" w:type="pct"/>
            <w:tcMar>
              <w:left w:w="28" w:type="dxa"/>
              <w:right w:w="28" w:type="dxa"/>
            </w:tcMar>
            <w:vAlign w:val="center"/>
            <w:hideMark/>
          </w:tcPr>
          <w:p w14:paraId="34442E6A" w14:textId="77777777" w:rsidR="00B84FCA" w:rsidRPr="00BE0152" w:rsidRDefault="00B84FCA" w:rsidP="00B84FCA">
            <w:pPr>
              <w:jc w:val="center"/>
              <w:rPr>
                <w:color w:val="000000" w:themeColor="text1"/>
                <w:sz w:val="20"/>
                <w:szCs w:val="20"/>
              </w:rPr>
            </w:pPr>
            <w:r w:rsidRPr="00BE0152">
              <w:rPr>
                <w:color w:val="000000" w:themeColor="text1"/>
                <w:sz w:val="20"/>
                <w:szCs w:val="20"/>
              </w:rPr>
              <w:t>63,94</w:t>
            </w:r>
          </w:p>
        </w:tc>
        <w:tc>
          <w:tcPr>
            <w:tcW w:w="188" w:type="pct"/>
            <w:tcMar>
              <w:left w:w="28" w:type="dxa"/>
              <w:right w:w="28" w:type="dxa"/>
            </w:tcMar>
            <w:vAlign w:val="center"/>
            <w:hideMark/>
          </w:tcPr>
          <w:p w14:paraId="36B57888" w14:textId="77777777" w:rsidR="00B84FCA" w:rsidRPr="00BE0152" w:rsidRDefault="00B84FCA" w:rsidP="00B84FCA">
            <w:pPr>
              <w:jc w:val="center"/>
              <w:rPr>
                <w:color w:val="000000" w:themeColor="text1"/>
                <w:sz w:val="20"/>
                <w:szCs w:val="20"/>
              </w:rPr>
            </w:pPr>
            <w:r w:rsidRPr="00BE0152">
              <w:rPr>
                <w:color w:val="000000" w:themeColor="text1"/>
                <w:sz w:val="20"/>
                <w:szCs w:val="20"/>
              </w:rPr>
              <w:t>64,31</w:t>
            </w:r>
          </w:p>
        </w:tc>
        <w:tc>
          <w:tcPr>
            <w:tcW w:w="169" w:type="pct"/>
            <w:tcMar>
              <w:left w:w="28" w:type="dxa"/>
              <w:right w:w="28" w:type="dxa"/>
            </w:tcMar>
            <w:vAlign w:val="center"/>
            <w:hideMark/>
          </w:tcPr>
          <w:p w14:paraId="6ADDB755" w14:textId="77777777" w:rsidR="00B84FCA" w:rsidRPr="00BE0152" w:rsidRDefault="00B84FCA" w:rsidP="00B84FCA">
            <w:pPr>
              <w:jc w:val="center"/>
              <w:rPr>
                <w:color w:val="000000" w:themeColor="text1"/>
                <w:sz w:val="20"/>
                <w:szCs w:val="20"/>
              </w:rPr>
            </w:pPr>
            <w:r w:rsidRPr="00BE0152">
              <w:rPr>
                <w:color w:val="000000" w:themeColor="text1"/>
                <w:sz w:val="20"/>
                <w:szCs w:val="20"/>
              </w:rPr>
              <w:t>40,05</w:t>
            </w:r>
          </w:p>
        </w:tc>
        <w:tc>
          <w:tcPr>
            <w:tcW w:w="169" w:type="pct"/>
            <w:tcMar>
              <w:left w:w="28" w:type="dxa"/>
              <w:right w:w="28" w:type="dxa"/>
            </w:tcMar>
            <w:vAlign w:val="center"/>
            <w:hideMark/>
          </w:tcPr>
          <w:p w14:paraId="56CF29C5" w14:textId="77777777" w:rsidR="00B84FCA" w:rsidRPr="00BE0152" w:rsidRDefault="00B84FCA" w:rsidP="00B84FCA">
            <w:pPr>
              <w:jc w:val="center"/>
              <w:rPr>
                <w:color w:val="000000" w:themeColor="text1"/>
                <w:sz w:val="20"/>
                <w:szCs w:val="20"/>
              </w:rPr>
            </w:pPr>
            <w:r w:rsidRPr="00BE0152">
              <w:rPr>
                <w:color w:val="000000" w:themeColor="text1"/>
                <w:sz w:val="20"/>
                <w:szCs w:val="20"/>
              </w:rPr>
              <w:t>39,12</w:t>
            </w:r>
          </w:p>
        </w:tc>
        <w:tc>
          <w:tcPr>
            <w:tcW w:w="240" w:type="pct"/>
            <w:tcMar>
              <w:left w:w="28" w:type="dxa"/>
              <w:right w:w="28" w:type="dxa"/>
            </w:tcMar>
            <w:vAlign w:val="center"/>
            <w:hideMark/>
          </w:tcPr>
          <w:p w14:paraId="64824800" w14:textId="77777777" w:rsidR="00B84FCA" w:rsidRPr="00BE0152" w:rsidRDefault="00B84FCA" w:rsidP="00B84FCA">
            <w:pPr>
              <w:jc w:val="center"/>
              <w:rPr>
                <w:color w:val="000000" w:themeColor="text1"/>
                <w:sz w:val="20"/>
                <w:szCs w:val="20"/>
              </w:rPr>
            </w:pPr>
            <w:r w:rsidRPr="00BE0152">
              <w:rPr>
                <w:color w:val="000000" w:themeColor="text1"/>
                <w:sz w:val="20"/>
                <w:szCs w:val="20"/>
              </w:rPr>
              <w:t>24,82</w:t>
            </w:r>
          </w:p>
        </w:tc>
        <w:tc>
          <w:tcPr>
            <w:tcW w:w="240" w:type="pct"/>
            <w:tcMar>
              <w:left w:w="28" w:type="dxa"/>
              <w:right w:w="28" w:type="dxa"/>
            </w:tcMar>
            <w:vAlign w:val="center"/>
            <w:hideMark/>
          </w:tcPr>
          <w:p w14:paraId="7511153E" w14:textId="77777777" w:rsidR="00B84FCA" w:rsidRPr="00BE0152" w:rsidRDefault="00B84FCA" w:rsidP="00B84FCA">
            <w:pPr>
              <w:jc w:val="center"/>
              <w:rPr>
                <w:color w:val="000000" w:themeColor="text1"/>
                <w:sz w:val="20"/>
                <w:szCs w:val="20"/>
              </w:rPr>
            </w:pPr>
            <w:r w:rsidRPr="00BE0152">
              <w:rPr>
                <w:color w:val="000000" w:themeColor="text1"/>
                <w:sz w:val="20"/>
                <w:szCs w:val="20"/>
              </w:rPr>
              <w:t>24,27</w:t>
            </w:r>
          </w:p>
        </w:tc>
        <w:tc>
          <w:tcPr>
            <w:tcW w:w="161" w:type="pct"/>
            <w:tcMar>
              <w:left w:w="28" w:type="dxa"/>
              <w:right w:w="28" w:type="dxa"/>
            </w:tcMar>
            <w:vAlign w:val="center"/>
            <w:hideMark/>
          </w:tcPr>
          <w:p w14:paraId="2B68E549" w14:textId="77777777" w:rsidR="00B84FCA" w:rsidRPr="00BE0152" w:rsidRDefault="00B84FCA" w:rsidP="00B84FCA">
            <w:pPr>
              <w:jc w:val="center"/>
              <w:rPr>
                <w:color w:val="000000" w:themeColor="text1"/>
                <w:sz w:val="20"/>
                <w:szCs w:val="20"/>
              </w:rPr>
            </w:pPr>
            <w:r w:rsidRPr="00BE0152">
              <w:rPr>
                <w:color w:val="000000" w:themeColor="text1"/>
                <w:sz w:val="20"/>
                <w:szCs w:val="20"/>
              </w:rPr>
              <w:t>7,11</w:t>
            </w:r>
          </w:p>
        </w:tc>
        <w:tc>
          <w:tcPr>
            <w:tcW w:w="161" w:type="pct"/>
            <w:tcMar>
              <w:left w:w="28" w:type="dxa"/>
              <w:right w:w="28" w:type="dxa"/>
            </w:tcMar>
            <w:vAlign w:val="center"/>
            <w:hideMark/>
          </w:tcPr>
          <w:p w14:paraId="7230DB70" w14:textId="77777777" w:rsidR="00B84FCA" w:rsidRPr="00BE0152" w:rsidRDefault="00B84FCA" w:rsidP="00B84FCA">
            <w:pPr>
              <w:jc w:val="center"/>
              <w:rPr>
                <w:color w:val="000000" w:themeColor="text1"/>
                <w:sz w:val="20"/>
                <w:szCs w:val="20"/>
              </w:rPr>
            </w:pPr>
            <w:r w:rsidRPr="00BE0152">
              <w:rPr>
                <w:color w:val="000000" w:themeColor="text1"/>
                <w:sz w:val="20"/>
                <w:szCs w:val="20"/>
              </w:rPr>
              <w:t>7,08</w:t>
            </w:r>
          </w:p>
        </w:tc>
        <w:tc>
          <w:tcPr>
            <w:tcW w:w="155" w:type="pct"/>
            <w:tcMar>
              <w:left w:w="28" w:type="dxa"/>
              <w:right w:w="28" w:type="dxa"/>
            </w:tcMar>
            <w:vAlign w:val="center"/>
            <w:hideMark/>
          </w:tcPr>
          <w:p w14:paraId="575F412F" w14:textId="77777777" w:rsidR="00B84FCA" w:rsidRPr="00BE0152" w:rsidRDefault="00B84FCA" w:rsidP="00B84FCA">
            <w:pPr>
              <w:jc w:val="center"/>
              <w:rPr>
                <w:color w:val="000000" w:themeColor="text1"/>
                <w:sz w:val="20"/>
                <w:szCs w:val="20"/>
              </w:rPr>
            </w:pPr>
            <w:r w:rsidRPr="00BE0152">
              <w:rPr>
                <w:color w:val="000000" w:themeColor="text1"/>
                <w:sz w:val="20"/>
                <w:szCs w:val="20"/>
              </w:rPr>
              <w:t>0,64</w:t>
            </w:r>
          </w:p>
        </w:tc>
        <w:tc>
          <w:tcPr>
            <w:tcW w:w="155" w:type="pct"/>
            <w:tcMar>
              <w:left w:w="28" w:type="dxa"/>
              <w:right w:w="28" w:type="dxa"/>
            </w:tcMar>
            <w:vAlign w:val="center"/>
            <w:hideMark/>
          </w:tcPr>
          <w:p w14:paraId="7C549EAF" w14:textId="77777777" w:rsidR="00B84FCA" w:rsidRPr="00BE0152" w:rsidRDefault="00B84FCA" w:rsidP="00B84FCA">
            <w:pPr>
              <w:jc w:val="center"/>
              <w:rPr>
                <w:color w:val="000000" w:themeColor="text1"/>
                <w:sz w:val="20"/>
                <w:szCs w:val="20"/>
              </w:rPr>
            </w:pPr>
            <w:r w:rsidRPr="00BE0152">
              <w:rPr>
                <w:color w:val="000000" w:themeColor="text1"/>
                <w:sz w:val="20"/>
                <w:szCs w:val="20"/>
              </w:rPr>
              <w:t>-0,64</w:t>
            </w:r>
          </w:p>
        </w:tc>
        <w:tc>
          <w:tcPr>
            <w:tcW w:w="202" w:type="pct"/>
            <w:tcMar>
              <w:left w:w="28" w:type="dxa"/>
              <w:right w:w="28" w:type="dxa"/>
            </w:tcMar>
            <w:vAlign w:val="center"/>
            <w:hideMark/>
          </w:tcPr>
          <w:p w14:paraId="55588E04" w14:textId="77777777" w:rsidR="00B84FCA" w:rsidRPr="00BE0152" w:rsidRDefault="00B84FCA" w:rsidP="00B84FCA">
            <w:pPr>
              <w:jc w:val="center"/>
              <w:rPr>
                <w:color w:val="000000" w:themeColor="text1"/>
                <w:sz w:val="20"/>
                <w:szCs w:val="20"/>
              </w:rPr>
            </w:pPr>
            <w:r w:rsidRPr="00BE0152">
              <w:rPr>
                <w:color w:val="000000" w:themeColor="text1"/>
                <w:sz w:val="20"/>
                <w:szCs w:val="20"/>
              </w:rPr>
              <w:t>94,68</w:t>
            </w:r>
          </w:p>
        </w:tc>
        <w:tc>
          <w:tcPr>
            <w:tcW w:w="202" w:type="pct"/>
            <w:tcMar>
              <w:left w:w="28" w:type="dxa"/>
              <w:right w:w="28" w:type="dxa"/>
            </w:tcMar>
            <w:vAlign w:val="center"/>
            <w:hideMark/>
          </w:tcPr>
          <w:p w14:paraId="414D25C4" w14:textId="77777777" w:rsidR="00B84FCA" w:rsidRPr="00BE0152" w:rsidRDefault="00B84FCA" w:rsidP="00B84FCA">
            <w:pPr>
              <w:jc w:val="center"/>
              <w:rPr>
                <w:color w:val="000000" w:themeColor="text1"/>
                <w:sz w:val="20"/>
                <w:szCs w:val="20"/>
              </w:rPr>
            </w:pPr>
            <w:r w:rsidRPr="00BE0152">
              <w:rPr>
                <w:color w:val="000000" w:themeColor="text1"/>
                <w:sz w:val="20"/>
                <w:szCs w:val="20"/>
              </w:rPr>
              <w:t>94,47</w:t>
            </w:r>
          </w:p>
        </w:tc>
        <w:tc>
          <w:tcPr>
            <w:tcW w:w="202" w:type="pct"/>
            <w:tcMar>
              <w:left w:w="28" w:type="dxa"/>
              <w:right w:w="28" w:type="dxa"/>
            </w:tcMar>
            <w:vAlign w:val="center"/>
            <w:hideMark/>
          </w:tcPr>
          <w:p w14:paraId="47AEA2C6" w14:textId="77777777" w:rsidR="00B84FCA" w:rsidRPr="00BE0152" w:rsidRDefault="00B84FCA" w:rsidP="00B84FCA">
            <w:pPr>
              <w:jc w:val="center"/>
              <w:rPr>
                <w:color w:val="000000" w:themeColor="text1"/>
                <w:sz w:val="20"/>
                <w:szCs w:val="20"/>
              </w:rPr>
            </w:pPr>
            <w:r w:rsidRPr="00BE0152">
              <w:rPr>
                <w:color w:val="000000" w:themeColor="text1"/>
                <w:sz w:val="20"/>
                <w:szCs w:val="20"/>
              </w:rPr>
              <w:t>69,53</w:t>
            </w:r>
          </w:p>
        </w:tc>
        <w:tc>
          <w:tcPr>
            <w:tcW w:w="200" w:type="pct"/>
            <w:tcMar>
              <w:left w:w="28" w:type="dxa"/>
              <w:right w:w="28" w:type="dxa"/>
            </w:tcMar>
            <w:vAlign w:val="center"/>
            <w:hideMark/>
          </w:tcPr>
          <w:p w14:paraId="11A76637" w14:textId="77777777" w:rsidR="00B84FCA" w:rsidRPr="00BE0152" w:rsidRDefault="00B84FCA" w:rsidP="00B84FCA">
            <w:pPr>
              <w:jc w:val="center"/>
              <w:rPr>
                <w:color w:val="000000" w:themeColor="text1"/>
                <w:sz w:val="20"/>
                <w:szCs w:val="20"/>
              </w:rPr>
            </w:pPr>
            <w:r w:rsidRPr="00BE0152">
              <w:rPr>
                <w:color w:val="000000" w:themeColor="text1"/>
                <w:sz w:val="20"/>
                <w:szCs w:val="20"/>
              </w:rPr>
              <w:t>69,31</w:t>
            </w:r>
          </w:p>
        </w:tc>
      </w:tr>
      <w:tr w:rsidR="00B84FCA" w:rsidRPr="00BE0152" w14:paraId="6E8AAEF2" w14:textId="77777777" w:rsidTr="00BE0152">
        <w:trPr>
          <w:trHeight w:val="20"/>
          <w:jc w:val="center"/>
        </w:trPr>
        <w:tc>
          <w:tcPr>
            <w:tcW w:w="262" w:type="pct"/>
            <w:tcMar>
              <w:left w:w="28" w:type="dxa"/>
              <w:right w:w="28" w:type="dxa"/>
            </w:tcMar>
            <w:vAlign w:val="center"/>
            <w:hideMark/>
          </w:tcPr>
          <w:p w14:paraId="1C95C226" w14:textId="77777777" w:rsidR="00B84FCA" w:rsidRPr="00BE0152" w:rsidRDefault="00B84FCA" w:rsidP="00B84FCA">
            <w:pPr>
              <w:jc w:val="center"/>
              <w:rPr>
                <w:color w:val="000000" w:themeColor="text1"/>
                <w:sz w:val="20"/>
                <w:szCs w:val="20"/>
              </w:rPr>
            </w:pPr>
            <w:r w:rsidRPr="00BE0152">
              <w:rPr>
                <w:color w:val="000000" w:themeColor="text1"/>
                <w:sz w:val="20"/>
                <w:szCs w:val="20"/>
              </w:rPr>
              <w:t>Уз.72</w:t>
            </w:r>
          </w:p>
        </w:tc>
        <w:tc>
          <w:tcPr>
            <w:tcW w:w="569" w:type="pct"/>
            <w:tcMar>
              <w:left w:w="28" w:type="dxa"/>
              <w:right w:w="28" w:type="dxa"/>
            </w:tcMar>
            <w:vAlign w:val="center"/>
            <w:hideMark/>
          </w:tcPr>
          <w:p w14:paraId="3845F3E3" w14:textId="77777777" w:rsidR="00B84FCA" w:rsidRPr="00BE0152" w:rsidRDefault="00B84FCA" w:rsidP="00B84FCA">
            <w:pPr>
              <w:jc w:val="center"/>
              <w:rPr>
                <w:color w:val="000000" w:themeColor="text1"/>
                <w:sz w:val="20"/>
                <w:szCs w:val="20"/>
              </w:rPr>
            </w:pPr>
            <w:r w:rsidRPr="00BE0152">
              <w:rPr>
                <w:color w:val="000000" w:themeColor="text1"/>
                <w:sz w:val="20"/>
                <w:szCs w:val="20"/>
              </w:rPr>
              <w:t>ЗУ-22</w:t>
            </w:r>
          </w:p>
        </w:tc>
        <w:tc>
          <w:tcPr>
            <w:tcW w:w="193" w:type="pct"/>
            <w:tcMar>
              <w:left w:w="28" w:type="dxa"/>
              <w:right w:w="28" w:type="dxa"/>
            </w:tcMar>
            <w:vAlign w:val="center"/>
            <w:hideMark/>
          </w:tcPr>
          <w:p w14:paraId="6EAA1B43" w14:textId="77777777" w:rsidR="00B84FCA" w:rsidRPr="00BE0152" w:rsidRDefault="00B84FCA" w:rsidP="00B84FCA">
            <w:pPr>
              <w:jc w:val="center"/>
              <w:rPr>
                <w:color w:val="000000" w:themeColor="text1"/>
                <w:sz w:val="20"/>
                <w:szCs w:val="20"/>
              </w:rPr>
            </w:pPr>
            <w:r w:rsidRPr="00BE0152">
              <w:rPr>
                <w:color w:val="000000" w:themeColor="text1"/>
                <w:sz w:val="20"/>
                <w:szCs w:val="20"/>
              </w:rPr>
              <w:t>35,03</w:t>
            </w:r>
          </w:p>
        </w:tc>
        <w:tc>
          <w:tcPr>
            <w:tcW w:w="224" w:type="pct"/>
            <w:tcMar>
              <w:left w:w="28" w:type="dxa"/>
              <w:right w:w="28" w:type="dxa"/>
            </w:tcMar>
            <w:vAlign w:val="center"/>
            <w:hideMark/>
          </w:tcPr>
          <w:p w14:paraId="0EE4C457"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4" w:type="pct"/>
            <w:tcMar>
              <w:left w:w="28" w:type="dxa"/>
              <w:right w:w="28" w:type="dxa"/>
            </w:tcMar>
            <w:vAlign w:val="center"/>
            <w:hideMark/>
          </w:tcPr>
          <w:p w14:paraId="794CFFC4"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19FCEAF5" w14:textId="77777777" w:rsidR="00B84FCA" w:rsidRPr="00BE0152" w:rsidRDefault="00B84FCA" w:rsidP="00B84FCA">
            <w:pPr>
              <w:jc w:val="center"/>
              <w:rPr>
                <w:color w:val="000000" w:themeColor="text1"/>
                <w:sz w:val="20"/>
                <w:szCs w:val="20"/>
              </w:rPr>
            </w:pPr>
            <w:r w:rsidRPr="00BE0152">
              <w:rPr>
                <w:color w:val="000000" w:themeColor="text1"/>
                <w:sz w:val="20"/>
                <w:szCs w:val="20"/>
              </w:rPr>
              <w:t>6,75</w:t>
            </w:r>
          </w:p>
        </w:tc>
        <w:tc>
          <w:tcPr>
            <w:tcW w:w="225" w:type="pct"/>
            <w:tcMar>
              <w:left w:w="28" w:type="dxa"/>
              <w:right w:w="28" w:type="dxa"/>
            </w:tcMar>
            <w:vAlign w:val="center"/>
            <w:hideMark/>
          </w:tcPr>
          <w:p w14:paraId="16CE6A16" w14:textId="77777777" w:rsidR="00B84FCA" w:rsidRPr="00BE0152" w:rsidRDefault="00B84FCA" w:rsidP="00B84FCA">
            <w:pPr>
              <w:jc w:val="center"/>
              <w:rPr>
                <w:color w:val="000000" w:themeColor="text1"/>
                <w:sz w:val="20"/>
                <w:szCs w:val="20"/>
              </w:rPr>
            </w:pPr>
            <w:r w:rsidRPr="00BE0152">
              <w:rPr>
                <w:color w:val="000000" w:themeColor="text1"/>
                <w:sz w:val="20"/>
                <w:szCs w:val="20"/>
              </w:rPr>
              <w:t>-6,73</w:t>
            </w:r>
          </w:p>
        </w:tc>
        <w:tc>
          <w:tcPr>
            <w:tcW w:w="225" w:type="pct"/>
            <w:tcMar>
              <w:left w:w="28" w:type="dxa"/>
              <w:right w:w="28" w:type="dxa"/>
            </w:tcMar>
            <w:vAlign w:val="center"/>
            <w:hideMark/>
          </w:tcPr>
          <w:p w14:paraId="07C8807F"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31F64BF3"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50CC6B83" w14:textId="77777777" w:rsidR="00B84FCA" w:rsidRPr="00BE0152" w:rsidRDefault="00B84FCA" w:rsidP="00B84FCA">
            <w:pPr>
              <w:jc w:val="center"/>
              <w:rPr>
                <w:color w:val="000000" w:themeColor="text1"/>
                <w:sz w:val="20"/>
                <w:szCs w:val="20"/>
              </w:rPr>
            </w:pPr>
            <w:r w:rsidRPr="00BE0152">
              <w:rPr>
                <w:color w:val="000000" w:themeColor="text1"/>
                <w:sz w:val="20"/>
                <w:szCs w:val="20"/>
              </w:rPr>
              <w:t>65,47</w:t>
            </w:r>
          </w:p>
        </w:tc>
        <w:tc>
          <w:tcPr>
            <w:tcW w:w="188" w:type="pct"/>
            <w:tcMar>
              <w:left w:w="28" w:type="dxa"/>
              <w:right w:w="28" w:type="dxa"/>
            </w:tcMar>
            <w:vAlign w:val="center"/>
            <w:hideMark/>
          </w:tcPr>
          <w:p w14:paraId="4D45704F" w14:textId="77777777" w:rsidR="00B84FCA" w:rsidRPr="00BE0152" w:rsidRDefault="00B84FCA" w:rsidP="00B84FCA">
            <w:pPr>
              <w:jc w:val="center"/>
              <w:rPr>
                <w:color w:val="000000" w:themeColor="text1"/>
                <w:sz w:val="20"/>
                <w:szCs w:val="20"/>
              </w:rPr>
            </w:pPr>
            <w:r w:rsidRPr="00BE0152">
              <w:rPr>
                <w:color w:val="000000" w:themeColor="text1"/>
                <w:sz w:val="20"/>
                <w:szCs w:val="20"/>
              </w:rPr>
              <w:t>65,31</w:t>
            </w:r>
          </w:p>
        </w:tc>
        <w:tc>
          <w:tcPr>
            <w:tcW w:w="169" w:type="pct"/>
            <w:tcMar>
              <w:left w:w="28" w:type="dxa"/>
              <w:right w:w="28" w:type="dxa"/>
            </w:tcMar>
            <w:vAlign w:val="center"/>
            <w:hideMark/>
          </w:tcPr>
          <w:p w14:paraId="7BF259DE" w14:textId="77777777" w:rsidR="00B84FCA" w:rsidRPr="00BE0152" w:rsidRDefault="00B84FCA" w:rsidP="00B84FCA">
            <w:pPr>
              <w:jc w:val="center"/>
              <w:rPr>
                <w:color w:val="000000" w:themeColor="text1"/>
                <w:sz w:val="20"/>
                <w:szCs w:val="20"/>
              </w:rPr>
            </w:pPr>
            <w:r w:rsidRPr="00BE0152">
              <w:rPr>
                <w:color w:val="000000" w:themeColor="text1"/>
                <w:sz w:val="20"/>
                <w:szCs w:val="20"/>
              </w:rPr>
              <w:t>37,07</w:t>
            </w:r>
          </w:p>
        </w:tc>
        <w:tc>
          <w:tcPr>
            <w:tcW w:w="169" w:type="pct"/>
            <w:tcMar>
              <w:left w:w="28" w:type="dxa"/>
              <w:right w:w="28" w:type="dxa"/>
            </w:tcMar>
            <w:vAlign w:val="center"/>
            <w:hideMark/>
          </w:tcPr>
          <w:p w14:paraId="1B6E8B51" w14:textId="77777777" w:rsidR="00B84FCA" w:rsidRPr="00BE0152" w:rsidRDefault="00B84FCA" w:rsidP="00B84FCA">
            <w:pPr>
              <w:jc w:val="center"/>
              <w:rPr>
                <w:color w:val="000000" w:themeColor="text1"/>
                <w:sz w:val="20"/>
                <w:szCs w:val="20"/>
              </w:rPr>
            </w:pPr>
            <w:r w:rsidRPr="00BE0152">
              <w:rPr>
                <w:color w:val="000000" w:themeColor="text1"/>
                <w:sz w:val="20"/>
                <w:szCs w:val="20"/>
              </w:rPr>
              <w:t>37,22</w:t>
            </w:r>
          </w:p>
        </w:tc>
        <w:tc>
          <w:tcPr>
            <w:tcW w:w="240" w:type="pct"/>
            <w:tcMar>
              <w:left w:w="28" w:type="dxa"/>
              <w:right w:w="28" w:type="dxa"/>
            </w:tcMar>
            <w:vAlign w:val="center"/>
            <w:hideMark/>
          </w:tcPr>
          <w:p w14:paraId="7AE36B07" w14:textId="77777777" w:rsidR="00B84FCA" w:rsidRPr="00BE0152" w:rsidRDefault="00B84FCA" w:rsidP="00B84FCA">
            <w:pPr>
              <w:jc w:val="center"/>
              <w:rPr>
                <w:color w:val="000000" w:themeColor="text1"/>
                <w:sz w:val="20"/>
                <w:szCs w:val="20"/>
              </w:rPr>
            </w:pPr>
            <w:r w:rsidRPr="00BE0152">
              <w:rPr>
                <w:color w:val="000000" w:themeColor="text1"/>
                <w:sz w:val="20"/>
                <w:szCs w:val="20"/>
              </w:rPr>
              <w:t>28,25</w:t>
            </w:r>
          </w:p>
        </w:tc>
        <w:tc>
          <w:tcPr>
            <w:tcW w:w="240" w:type="pct"/>
            <w:tcMar>
              <w:left w:w="28" w:type="dxa"/>
              <w:right w:w="28" w:type="dxa"/>
            </w:tcMar>
            <w:vAlign w:val="center"/>
            <w:hideMark/>
          </w:tcPr>
          <w:p w14:paraId="018DEC20" w14:textId="77777777" w:rsidR="00B84FCA" w:rsidRPr="00BE0152" w:rsidRDefault="00B84FCA" w:rsidP="00B84FCA">
            <w:pPr>
              <w:jc w:val="center"/>
              <w:rPr>
                <w:color w:val="000000" w:themeColor="text1"/>
                <w:sz w:val="20"/>
                <w:szCs w:val="20"/>
              </w:rPr>
            </w:pPr>
            <w:r w:rsidRPr="00BE0152">
              <w:rPr>
                <w:color w:val="000000" w:themeColor="text1"/>
                <w:sz w:val="20"/>
                <w:szCs w:val="20"/>
              </w:rPr>
              <w:t>28,24</w:t>
            </w:r>
          </w:p>
        </w:tc>
        <w:tc>
          <w:tcPr>
            <w:tcW w:w="161" w:type="pct"/>
            <w:tcMar>
              <w:left w:w="28" w:type="dxa"/>
              <w:right w:w="28" w:type="dxa"/>
            </w:tcMar>
            <w:vAlign w:val="center"/>
            <w:hideMark/>
          </w:tcPr>
          <w:p w14:paraId="3CA82F6A"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161" w:type="pct"/>
            <w:tcMar>
              <w:left w:w="28" w:type="dxa"/>
              <w:right w:w="28" w:type="dxa"/>
            </w:tcMar>
            <w:vAlign w:val="center"/>
            <w:hideMark/>
          </w:tcPr>
          <w:p w14:paraId="1B2FBA4C"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155" w:type="pct"/>
            <w:tcMar>
              <w:left w:w="28" w:type="dxa"/>
              <w:right w:w="28" w:type="dxa"/>
            </w:tcMar>
            <w:vAlign w:val="center"/>
            <w:hideMark/>
          </w:tcPr>
          <w:p w14:paraId="110AAAD0"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155" w:type="pct"/>
            <w:tcMar>
              <w:left w:w="28" w:type="dxa"/>
              <w:right w:w="28" w:type="dxa"/>
            </w:tcMar>
            <w:vAlign w:val="center"/>
            <w:hideMark/>
          </w:tcPr>
          <w:p w14:paraId="61479FB0"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02" w:type="pct"/>
            <w:tcMar>
              <w:left w:w="28" w:type="dxa"/>
              <w:right w:w="28" w:type="dxa"/>
            </w:tcMar>
            <w:vAlign w:val="center"/>
            <w:hideMark/>
          </w:tcPr>
          <w:p w14:paraId="13C610A3" w14:textId="77777777" w:rsidR="00B84FCA" w:rsidRPr="00BE0152" w:rsidRDefault="00B84FCA" w:rsidP="00B84FCA">
            <w:pPr>
              <w:jc w:val="center"/>
              <w:rPr>
                <w:color w:val="000000" w:themeColor="text1"/>
                <w:sz w:val="20"/>
                <w:szCs w:val="20"/>
              </w:rPr>
            </w:pPr>
            <w:r w:rsidRPr="00BE0152">
              <w:rPr>
                <w:color w:val="000000" w:themeColor="text1"/>
                <w:sz w:val="20"/>
                <w:szCs w:val="20"/>
              </w:rPr>
              <w:t>94,83</w:t>
            </w:r>
          </w:p>
        </w:tc>
        <w:tc>
          <w:tcPr>
            <w:tcW w:w="202" w:type="pct"/>
            <w:tcMar>
              <w:left w:w="28" w:type="dxa"/>
              <w:right w:w="28" w:type="dxa"/>
            </w:tcMar>
            <w:vAlign w:val="center"/>
            <w:hideMark/>
          </w:tcPr>
          <w:p w14:paraId="3078EDB2" w14:textId="77777777" w:rsidR="00B84FCA" w:rsidRPr="00BE0152" w:rsidRDefault="00B84FCA" w:rsidP="00B84FCA">
            <w:pPr>
              <w:jc w:val="center"/>
              <w:rPr>
                <w:color w:val="000000" w:themeColor="text1"/>
                <w:sz w:val="20"/>
                <w:szCs w:val="20"/>
              </w:rPr>
            </w:pPr>
            <w:r w:rsidRPr="00BE0152">
              <w:rPr>
                <w:color w:val="000000" w:themeColor="text1"/>
                <w:sz w:val="20"/>
                <w:szCs w:val="20"/>
              </w:rPr>
              <w:t>94,11</w:t>
            </w:r>
          </w:p>
        </w:tc>
        <w:tc>
          <w:tcPr>
            <w:tcW w:w="202" w:type="pct"/>
            <w:tcMar>
              <w:left w:w="28" w:type="dxa"/>
              <w:right w:w="28" w:type="dxa"/>
            </w:tcMar>
            <w:vAlign w:val="center"/>
            <w:hideMark/>
          </w:tcPr>
          <w:p w14:paraId="2A438D26" w14:textId="77777777" w:rsidR="00B84FCA" w:rsidRPr="00BE0152" w:rsidRDefault="00B84FCA" w:rsidP="00B84FCA">
            <w:pPr>
              <w:jc w:val="center"/>
              <w:rPr>
                <w:color w:val="000000" w:themeColor="text1"/>
                <w:sz w:val="20"/>
                <w:szCs w:val="20"/>
              </w:rPr>
            </w:pPr>
            <w:r w:rsidRPr="00BE0152">
              <w:rPr>
                <w:color w:val="000000" w:themeColor="text1"/>
                <w:sz w:val="20"/>
                <w:szCs w:val="20"/>
              </w:rPr>
              <w:t>68,46</w:t>
            </w:r>
          </w:p>
        </w:tc>
        <w:tc>
          <w:tcPr>
            <w:tcW w:w="200" w:type="pct"/>
            <w:tcMar>
              <w:left w:w="28" w:type="dxa"/>
              <w:right w:w="28" w:type="dxa"/>
            </w:tcMar>
            <w:vAlign w:val="center"/>
            <w:hideMark/>
          </w:tcPr>
          <w:p w14:paraId="7C8AA937" w14:textId="77777777" w:rsidR="00B84FCA" w:rsidRPr="00BE0152" w:rsidRDefault="00B84FCA" w:rsidP="00B84FCA">
            <w:pPr>
              <w:jc w:val="center"/>
              <w:rPr>
                <w:color w:val="000000" w:themeColor="text1"/>
                <w:sz w:val="20"/>
                <w:szCs w:val="20"/>
              </w:rPr>
            </w:pPr>
            <w:r w:rsidRPr="00BE0152">
              <w:rPr>
                <w:color w:val="000000" w:themeColor="text1"/>
                <w:sz w:val="20"/>
                <w:szCs w:val="20"/>
              </w:rPr>
              <w:t>67,72</w:t>
            </w:r>
          </w:p>
        </w:tc>
      </w:tr>
      <w:tr w:rsidR="00B84FCA" w:rsidRPr="00BE0152" w14:paraId="43259A40" w14:textId="77777777" w:rsidTr="00BE0152">
        <w:trPr>
          <w:trHeight w:val="20"/>
          <w:jc w:val="center"/>
        </w:trPr>
        <w:tc>
          <w:tcPr>
            <w:tcW w:w="262" w:type="pct"/>
            <w:tcMar>
              <w:left w:w="28" w:type="dxa"/>
              <w:right w:w="28" w:type="dxa"/>
            </w:tcMar>
            <w:vAlign w:val="center"/>
            <w:hideMark/>
          </w:tcPr>
          <w:p w14:paraId="59665F71" w14:textId="77777777" w:rsidR="00B84FCA" w:rsidRPr="00BE0152" w:rsidRDefault="00B84FCA" w:rsidP="00B84FCA">
            <w:pPr>
              <w:jc w:val="center"/>
              <w:rPr>
                <w:color w:val="000000" w:themeColor="text1"/>
                <w:sz w:val="20"/>
                <w:szCs w:val="20"/>
              </w:rPr>
            </w:pPr>
            <w:r w:rsidRPr="00BE0152">
              <w:rPr>
                <w:color w:val="000000" w:themeColor="text1"/>
                <w:sz w:val="20"/>
                <w:szCs w:val="20"/>
              </w:rPr>
              <w:t>ЗУ-22</w:t>
            </w:r>
          </w:p>
        </w:tc>
        <w:tc>
          <w:tcPr>
            <w:tcW w:w="569" w:type="pct"/>
            <w:tcMar>
              <w:left w:w="28" w:type="dxa"/>
              <w:right w:w="28" w:type="dxa"/>
            </w:tcMar>
            <w:vAlign w:val="center"/>
            <w:hideMark/>
          </w:tcPr>
          <w:p w14:paraId="476850AF"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ООО Лукойл-Энергосети</w:t>
            </w:r>
          </w:p>
        </w:tc>
        <w:tc>
          <w:tcPr>
            <w:tcW w:w="193" w:type="pct"/>
            <w:tcMar>
              <w:left w:w="28" w:type="dxa"/>
              <w:right w:w="28" w:type="dxa"/>
            </w:tcMar>
            <w:vAlign w:val="center"/>
            <w:hideMark/>
          </w:tcPr>
          <w:p w14:paraId="07EC333A" w14:textId="77777777" w:rsidR="00B84FCA" w:rsidRPr="00BE0152" w:rsidRDefault="00B84FCA" w:rsidP="00B84FCA">
            <w:pPr>
              <w:jc w:val="center"/>
              <w:rPr>
                <w:color w:val="000000" w:themeColor="text1"/>
                <w:sz w:val="20"/>
                <w:szCs w:val="20"/>
              </w:rPr>
            </w:pPr>
            <w:r w:rsidRPr="00BE0152">
              <w:rPr>
                <w:color w:val="000000" w:themeColor="text1"/>
                <w:sz w:val="20"/>
                <w:szCs w:val="20"/>
              </w:rPr>
              <w:t>20,83</w:t>
            </w:r>
          </w:p>
        </w:tc>
        <w:tc>
          <w:tcPr>
            <w:tcW w:w="224" w:type="pct"/>
            <w:tcMar>
              <w:left w:w="28" w:type="dxa"/>
              <w:right w:w="28" w:type="dxa"/>
            </w:tcMar>
            <w:vAlign w:val="center"/>
            <w:hideMark/>
          </w:tcPr>
          <w:p w14:paraId="0B75EFE5"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4" w:type="pct"/>
            <w:tcMar>
              <w:left w:w="28" w:type="dxa"/>
              <w:right w:w="28" w:type="dxa"/>
            </w:tcMar>
            <w:vAlign w:val="center"/>
            <w:hideMark/>
          </w:tcPr>
          <w:p w14:paraId="4680E408"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5" w:type="pct"/>
            <w:tcMar>
              <w:left w:w="28" w:type="dxa"/>
              <w:right w:w="28" w:type="dxa"/>
            </w:tcMar>
            <w:vAlign w:val="center"/>
            <w:hideMark/>
          </w:tcPr>
          <w:p w14:paraId="59B8D774" w14:textId="77777777" w:rsidR="00B84FCA" w:rsidRPr="00BE0152" w:rsidRDefault="00B84FCA" w:rsidP="00B84FCA">
            <w:pPr>
              <w:jc w:val="center"/>
              <w:rPr>
                <w:color w:val="000000" w:themeColor="text1"/>
                <w:sz w:val="20"/>
                <w:szCs w:val="20"/>
              </w:rPr>
            </w:pPr>
            <w:r w:rsidRPr="00BE0152">
              <w:rPr>
                <w:color w:val="000000" w:themeColor="text1"/>
                <w:sz w:val="20"/>
                <w:szCs w:val="20"/>
              </w:rPr>
              <w:t>6,75</w:t>
            </w:r>
          </w:p>
        </w:tc>
        <w:tc>
          <w:tcPr>
            <w:tcW w:w="225" w:type="pct"/>
            <w:tcMar>
              <w:left w:w="28" w:type="dxa"/>
              <w:right w:w="28" w:type="dxa"/>
            </w:tcMar>
            <w:vAlign w:val="center"/>
            <w:hideMark/>
          </w:tcPr>
          <w:p w14:paraId="232E6119" w14:textId="77777777" w:rsidR="00B84FCA" w:rsidRPr="00BE0152" w:rsidRDefault="00B84FCA" w:rsidP="00B84FCA">
            <w:pPr>
              <w:jc w:val="center"/>
              <w:rPr>
                <w:color w:val="000000" w:themeColor="text1"/>
                <w:sz w:val="20"/>
                <w:szCs w:val="20"/>
              </w:rPr>
            </w:pPr>
            <w:r w:rsidRPr="00BE0152">
              <w:rPr>
                <w:color w:val="000000" w:themeColor="text1"/>
                <w:sz w:val="20"/>
                <w:szCs w:val="20"/>
              </w:rPr>
              <w:t>-6,73</w:t>
            </w:r>
          </w:p>
        </w:tc>
        <w:tc>
          <w:tcPr>
            <w:tcW w:w="225" w:type="pct"/>
            <w:tcMar>
              <w:left w:w="28" w:type="dxa"/>
              <w:right w:w="28" w:type="dxa"/>
            </w:tcMar>
            <w:vAlign w:val="center"/>
            <w:hideMark/>
          </w:tcPr>
          <w:p w14:paraId="454FBB65"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1ED4FE31"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6C2851E0" w14:textId="77777777" w:rsidR="00B84FCA" w:rsidRPr="00BE0152" w:rsidRDefault="00B84FCA" w:rsidP="00B84FCA">
            <w:pPr>
              <w:jc w:val="center"/>
              <w:rPr>
                <w:color w:val="000000" w:themeColor="text1"/>
                <w:sz w:val="20"/>
                <w:szCs w:val="20"/>
              </w:rPr>
            </w:pPr>
            <w:r w:rsidRPr="00BE0152">
              <w:rPr>
                <w:color w:val="000000" w:themeColor="text1"/>
                <w:sz w:val="20"/>
                <w:szCs w:val="20"/>
              </w:rPr>
              <w:t>65,31</w:t>
            </w:r>
          </w:p>
        </w:tc>
        <w:tc>
          <w:tcPr>
            <w:tcW w:w="188" w:type="pct"/>
            <w:tcMar>
              <w:left w:w="28" w:type="dxa"/>
              <w:right w:w="28" w:type="dxa"/>
            </w:tcMar>
            <w:vAlign w:val="center"/>
            <w:hideMark/>
          </w:tcPr>
          <w:p w14:paraId="61D9E16E" w14:textId="77777777" w:rsidR="00B84FCA" w:rsidRPr="00BE0152" w:rsidRDefault="00B84FCA" w:rsidP="00B84FCA">
            <w:pPr>
              <w:jc w:val="center"/>
              <w:rPr>
                <w:color w:val="000000" w:themeColor="text1"/>
                <w:sz w:val="20"/>
                <w:szCs w:val="20"/>
              </w:rPr>
            </w:pPr>
            <w:r w:rsidRPr="00BE0152">
              <w:rPr>
                <w:color w:val="000000" w:themeColor="text1"/>
                <w:sz w:val="20"/>
                <w:szCs w:val="20"/>
              </w:rPr>
              <w:t>65,30</w:t>
            </w:r>
          </w:p>
        </w:tc>
        <w:tc>
          <w:tcPr>
            <w:tcW w:w="169" w:type="pct"/>
            <w:tcMar>
              <w:left w:w="28" w:type="dxa"/>
              <w:right w:w="28" w:type="dxa"/>
            </w:tcMar>
            <w:vAlign w:val="center"/>
            <w:hideMark/>
          </w:tcPr>
          <w:p w14:paraId="7EAA17E4" w14:textId="77777777" w:rsidR="00B84FCA" w:rsidRPr="00BE0152" w:rsidRDefault="00B84FCA" w:rsidP="00B84FCA">
            <w:pPr>
              <w:jc w:val="center"/>
              <w:rPr>
                <w:color w:val="000000" w:themeColor="text1"/>
                <w:sz w:val="20"/>
                <w:szCs w:val="20"/>
              </w:rPr>
            </w:pPr>
            <w:r w:rsidRPr="00BE0152">
              <w:rPr>
                <w:color w:val="000000" w:themeColor="text1"/>
                <w:sz w:val="20"/>
                <w:szCs w:val="20"/>
              </w:rPr>
              <w:t>37,07</w:t>
            </w:r>
          </w:p>
        </w:tc>
        <w:tc>
          <w:tcPr>
            <w:tcW w:w="169" w:type="pct"/>
            <w:tcMar>
              <w:left w:w="28" w:type="dxa"/>
              <w:right w:w="28" w:type="dxa"/>
            </w:tcMar>
            <w:vAlign w:val="center"/>
            <w:hideMark/>
          </w:tcPr>
          <w:p w14:paraId="5E638B59" w14:textId="77777777" w:rsidR="00B84FCA" w:rsidRPr="00BE0152" w:rsidRDefault="00B84FCA" w:rsidP="00B84FCA">
            <w:pPr>
              <w:jc w:val="center"/>
              <w:rPr>
                <w:color w:val="000000" w:themeColor="text1"/>
                <w:sz w:val="20"/>
                <w:szCs w:val="20"/>
              </w:rPr>
            </w:pPr>
            <w:r w:rsidRPr="00BE0152">
              <w:rPr>
                <w:color w:val="000000" w:themeColor="text1"/>
                <w:sz w:val="20"/>
                <w:szCs w:val="20"/>
              </w:rPr>
              <w:t>37,07</w:t>
            </w:r>
          </w:p>
        </w:tc>
        <w:tc>
          <w:tcPr>
            <w:tcW w:w="240" w:type="pct"/>
            <w:tcMar>
              <w:left w:w="28" w:type="dxa"/>
              <w:right w:w="28" w:type="dxa"/>
            </w:tcMar>
            <w:vAlign w:val="center"/>
            <w:hideMark/>
          </w:tcPr>
          <w:p w14:paraId="2BE5C98C" w14:textId="77777777" w:rsidR="00B84FCA" w:rsidRPr="00BE0152" w:rsidRDefault="00B84FCA" w:rsidP="00B84FCA">
            <w:pPr>
              <w:jc w:val="center"/>
              <w:rPr>
                <w:color w:val="000000" w:themeColor="text1"/>
                <w:sz w:val="20"/>
                <w:szCs w:val="20"/>
              </w:rPr>
            </w:pPr>
            <w:r w:rsidRPr="00BE0152">
              <w:rPr>
                <w:color w:val="000000" w:themeColor="text1"/>
                <w:sz w:val="20"/>
                <w:szCs w:val="20"/>
              </w:rPr>
              <w:t>28,24</w:t>
            </w:r>
          </w:p>
        </w:tc>
        <w:tc>
          <w:tcPr>
            <w:tcW w:w="240" w:type="pct"/>
            <w:tcMar>
              <w:left w:w="28" w:type="dxa"/>
              <w:right w:w="28" w:type="dxa"/>
            </w:tcMar>
            <w:vAlign w:val="center"/>
            <w:hideMark/>
          </w:tcPr>
          <w:p w14:paraId="2971CF23" w14:textId="77777777" w:rsidR="00B84FCA" w:rsidRPr="00BE0152" w:rsidRDefault="00B84FCA" w:rsidP="00B84FCA">
            <w:pPr>
              <w:jc w:val="center"/>
              <w:rPr>
                <w:color w:val="000000" w:themeColor="text1"/>
                <w:sz w:val="20"/>
                <w:szCs w:val="20"/>
              </w:rPr>
            </w:pPr>
            <w:r w:rsidRPr="00BE0152">
              <w:rPr>
                <w:color w:val="000000" w:themeColor="text1"/>
                <w:sz w:val="20"/>
                <w:szCs w:val="20"/>
              </w:rPr>
              <w:t>28,24</w:t>
            </w:r>
          </w:p>
        </w:tc>
        <w:tc>
          <w:tcPr>
            <w:tcW w:w="161" w:type="pct"/>
            <w:tcMar>
              <w:left w:w="28" w:type="dxa"/>
              <w:right w:w="28" w:type="dxa"/>
            </w:tcMar>
            <w:vAlign w:val="center"/>
            <w:hideMark/>
          </w:tcPr>
          <w:p w14:paraId="0E242BF0"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161" w:type="pct"/>
            <w:tcMar>
              <w:left w:w="28" w:type="dxa"/>
              <w:right w:w="28" w:type="dxa"/>
            </w:tcMar>
            <w:vAlign w:val="center"/>
            <w:hideMark/>
          </w:tcPr>
          <w:p w14:paraId="1CB64ED6"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155" w:type="pct"/>
            <w:tcMar>
              <w:left w:w="28" w:type="dxa"/>
              <w:right w:w="28" w:type="dxa"/>
            </w:tcMar>
            <w:vAlign w:val="center"/>
            <w:hideMark/>
          </w:tcPr>
          <w:p w14:paraId="18FB2782"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155" w:type="pct"/>
            <w:tcMar>
              <w:left w:w="28" w:type="dxa"/>
              <w:right w:w="28" w:type="dxa"/>
            </w:tcMar>
            <w:vAlign w:val="center"/>
            <w:hideMark/>
          </w:tcPr>
          <w:p w14:paraId="76276FCE"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02" w:type="pct"/>
            <w:tcMar>
              <w:left w:w="28" w:type="dxa"/>
              <w:right w:w="28" w:type="dxa"/>
            </w:tcMar>
            <w:vAlign w:val="center"/>
            <w:hideMark/>
          </w:tcPr>
          <w:p w14:paraId="61F919E9" w14:textId="77777777" w:rsidR="00B84FCA" w:rsidRPr="00BE0152" w:rsidRDefault="00B84FCA" w:rsidP="00B84FCA">
            <w:pPr>
              <w:jc w:val="center"/>
              <w:rPr>
                <w:color w:val="000000" w:themeColor="text1"/>
                <w:sz w:val="20"/>
                <w:szCs w:val="20"/>
              </w:rPr>
            </w:pPr>
            <w:r w:rsidRPr="00BE0152">
              <w:rPr>
                <w:color w:val="000000" w:themeColor="text1"/>
                <w:sz w:val="20"/>
                <w:szCs w:val="20"/>
              </w:rPr>
              <w:t>94,11</w:t>
            </w:r>
          </w:p>
        </w:tc>
        <w:tc>
          <w:tcPr>
            <w:tcW w:w="202" w:type="pct"/>
            <w:tcMar>
              <w:left w:w="28" w:type="dxa"/>
              <w:right w:w="28" w:type="dxa"/>
            </w:tcMar>
            <w:vAlign w:val="center"/>
            <w:hideMark/>
          </w:tcPr>
          <w:p w14:paraId="2C63E506" w14:textId="77777777" w:rsidR="00B84FCA" w:rsidRPr="00BE0152" w:rsidRDefault="00B84FCA" w:rsidP="00B84FCA">
            <w:pPr>
              <w:jc w:val="center"/>
              <w:rPr>
                <w:color w:val="000000" w:themeColor="text1"/>
                <w:sz w:val="20"/>
                <w:szCs w:val="20"/>
              </w:rPr>
            </w:pPr>
            <w:r w:rsidRPr="00BE0152">
              <w:rPr>
                <w:color w:val="000000" w:themeColor="text1"/>
                <w:sz w:val="20"/>
                <w:szCs w:val="20"/>
              </w:rPr>
              <w:t>93,68</w:t>
            </w:r>
          </w:p>
        </w:tc>
        <w:tc>
          <w:tcPr>
            <w:tcW w:w="202" w:type="pct"/>
            <w:tcMar>
              <w:left w:w="28" w:type="dxa"/>
              <w:right w:w="28" w:type="dxa"/>
            </w:tcMar>
            <w:vAlign w:val="center"/>
            <w:hideMark/>
          </w:tcPr>
          <w:p w14:paraId="0F55E7CE" w14:textId="77777777" w:rsidR="00B84FCA" w:rsidRPr="00BE0152" w:rsidRDefault="00B84FCA" w:rsidP="00B84FCA">
            <w:pPr>
              <w:jc w:val="center"/>
              <w:rPr>
                <w:color w:val="000000" w:themeColor="text1"/>
                <w:sz w:val="20"/>
                <w:szCs w:val="20"/>
              </w:rPr>
            </w:pPr>
            <w:r w:rsidRPr="00BE0152">
              <w:rPr>
                <w:color w:val="000000" w:themeColor="text1"/>
                <w:sz w:val="20"/>
                <w:szCs w:val="20"/>
              </w:rPr>
              <w:t>68,90</w:t>
            </w:r>
          </w:p>
        </w:tc>
        <w:tc>
          <w:tcPr>
            <w:tcW w:w="200" w:type="pct"/>
            <w:tcMar>
              <w:left w:w="28" w:type="dxa"/>
              <w:right w:w="28" w:type="dxa"/>
            </w:tcMar>
            <w:vAlign w:val="center"/>
            <w:hideMark/>
          </w:tcPr>
          <w:p w14:paraId="6DAA8E65" w14:textId="77777777" w:rsidR="00B84FCA" w:rsidRPr="00BE0152" w:rsidRDefault="00B84FCA" w:rsidP="00B84FCA">
            <w:pPr>
              <w:jc w:val="center"/>
              <w:rPr>
                <w:color w:val="000000" w:themeColor="text1"/>
                <w:sz w:val="20"/>
                <w:szCs w:val="20"/>
              </w:rPr>
            </w:pPr>
            <w:r w:rsidRPr="00BE0152">
              <w:rPr>
                <w:color w:val="000000" w:themeColor="text1"/>
                <w:sz w:val="20"/>
                <w:szCs w:val="20"/>
              </w:rPr>
              <w:t>68,46</w:t>
            </w:r>
          </w:p>
        </w:tc>
      </w:tr>
      <w:tr w:rsidR="00B84FCA" w:rsidRPr="00BE0152" w14:paraId="7D8FBF61" w14:textId="77777777" w:rsidTr="00BE0152">
        <w:trPr>
          <w:trHeight w:val="20"/>
          <w:jc w:val="center"/>
        </w:trPr>
        <w:tc>
          <w:tcPr>
            <w:tcW w:w="262" w:type="pct"/>
            <w:tcMar>
              <w:left w:w="28" w:type="dxa"/>
              <w:right w:w="28" w:type="dxa"/>
            </w:tcMar>
            <w:vAlign w:val="center"/>
            <w:hideMark/>
          </w:tcPr>
          <w:p w14:paraId="149B4FE9" w14:textId="77777777" w:rsidR="00B84FCA" w:rsidRPr="00BE0152" w:rsidRDefault="00B84FCA" w:rsidP="00B84FCA">
            <w:pPr>
              <w:jc w:val="center"/>
              <w:rPr>
                <w:color w:val="000000" w:themeColor="text1"/>
                <w:sz w:val="20"/>
                <w:szCs w:val="20"/>
              </w:rPr>
            </w:pPr>
            <w:r w:rsidRPr="00BE0152">
              <w:rPr>
                <w:color w:val="000000" w:themeColor="text1"/>
                <w:sz w:val="20"/>
                <w:szCs w:val="20"/>
              </w:rPr>
              <w:t>Уз.313</w:t>
            </w:r>
          </w:p>
        </w:tc>
        <w:tc>
          <w:tcPr>
            <w:tcW w:w="569" w:type="pct"/>
            <w:tcMar>
              <w:left w:w="28" w:type="dxa"/>
              <w:right w:w="28" w:type="dxa"/>
            </w:tcMar>
            <w:vAlign w:val="center"/>
            <w:hideMark/>
          </w:tcPr>
          <w:p w14:paraId="25555C23" w14:textId="77777777" w:rsidR="00B84FCA" w:rsidRPr="00BE0152" w:rsidRDefault="00B84FCA" w:rsidP="00B84FCA">
            <w:pPr>
              <w:jc w:val="center"/>
              <w:rPr>
                <w:color w:val="000000" w:themeColor="text1"/>
                <w:sz w:val="20"/>
                <w:szCs w:val="20"/>
              </w:rPr>
            </w:pPr>
            <w:r w:rsidRPr="00BE0152">
              <w:rPr>
                <w:color w:val="000000" w:themeColor="text1"/>
                <w:sz w:val="20"/>
                <w:szCs w:val="20"/>
              </w:rPr>
              <w:t>Уз.188</w:t>
            </w:r>
          </w:p>
        </w:tc>
        <w:tc>
          <w:tcPr>
            <w:tcW w:w="193" w:type="pct"/>
            <w:tcMar>
              <w:left w:w="28" w:type="dxa"/>
              <w:right w:w="28" w:type="dxa"/>
            </w:tcMar>
            <w:vAlign w:val="center"/>
            <w:hideMark/>
          </w:tcPr>
          <w:p w14:paraId="56BC70EC" w14:textId="77777777" w:rsidR="00B84FCA" w:rsidRPr="00BE0152" w:rsidRDefault="00B84FCA" w:rsidP="00B84FCA">
            <w:pPr>
              <w:jc w:val="center"/>
              <w:rPr>
                <w:color w:val="000000" w:themeColor="text1"/>
                <w:sz w:val="20"/>
                <w:szCs w:val="20"/>
              </w:rPr>
            </w:pPr>
            <w:r w:rsidRPr="00BE0152">
              <w:rPr>
                <w:color w:val="000000" w:themeColor="text1"/>
                <w:sz w:val="20"/>
                <w:szCs w:val="20"/>
              </w:rPr>
              <w:t>64,39</w:t>
            </w:r>
          </w:p>
        </w:tc>
        <w:tc>
          <w:tcPr>
            <w:tcW w:w="224" w:type="pct"/>
            <w:tcMar>
              <w:left w:w="28" w:type="dxa"/>
              <w:right w:w="28" w:type="dxa"/>
            </w:tcMar>
            <w:vAlign w:val="center"/>
            <w:hideMark/>
          </w:tcPr>
          <w:p w14:paraId="1644EF25"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4" w:type="pct"/>
            <w:tcMar>
              <w:left w:w="28" w:type="dxa"/>
              <w:right w:w="28" w:type="dxa"/>
            </w:tcMar>
            <w:vAlign w:val="center"/>
            <w:hideMark/>
          </w:tcPr>
          <w:p w14:paraId="6D971703"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585AAD3F" w14:textId="77777777" w:rsidR="00B84FCA" w:rsidRPr="00BE0152" w:rsidRDefault="00B84FCA" w:rsidP="00B84FCA">
            <w:pPr>
              <w:jc w:val="center"/>
              <w:rPr>
                <w:color w:val="000000" w:themeColor="text1"/>
                <w:sz w:val="20"/>
                <w:szCs w:val="20"/>
              </w:rPr>
            </w:pPr>
            <w:r w:rsidRPr="00BE0152">
              <w:rPr>
                <w:color w:val="000000" w:themeColor="text1"/>
                <w:sz w:val="20"/>
                <w:szCs w:val="20"/>
              </w:rPr>
              <w:t>268,18</w:t>
            </w:r>
          </w:p>
        </w:tc>
        <w:tc>
          <w:tcPr>
            <w:tcW w:w="225" w:type="pct"/>
            <w:tcMar>
              <w:left w:w="28" w:type="dxa"/>
              <w:right w:w="28" w:type="dxa"/>
            </w:tcMar>
            <w:vAlign w:val="center"/>
            <w:hideMark/>
          </w:tcPr>
          <w:p w14:paraId="29B53E1A" w14:textId="77777777" w:rsidR="00B84FCA" w:rsidRPr="00BE0152" w:rsidRDefault="00B84FCA" w:rsidP="00B84FCA">
            <w:pPr>
              <w:jc w:val="center"/>
              <w:rPr>
                <w:color w:val="000000" w:themeColor="text1"/>
                <w:sz w:val="20"/>
                <w:szCs w:val="20"/>
              </w:rPr>
            </w:pPr>
            <w:r w:rsidRPr="00BE0152">
              <w:rPr>
                <w:color w:val="000000" w:themeColor="text1"/>
                <w:sz w:val="20"/>
                <w:szCs w:val="20"/>
              </w:rPr>
              <w:t>-267,34</w:t>
            </w:r>
          </w:p>
        </w:tc>
        <w:tc>
          <w:tcPr>
            <w:tcW w:w="225" w:type="pct"/>
            <w:tcMar>
              <w:left w:w="28" w:type="dxa"/>
              <w:right w:w="28" w:type="dxa"/>
            </w:tcMar>
            <w:vAlign w:val="center"/>
            <w:hideMark/>
          </w:tcPr>
          <w:p w14:paraId="291C3AB9" w14:textId="77777777" w:rsidR="00B84FCA" w:rsidRPr="00BE0152" w:rsidRDefault="00B84FCA" w:rsidP="00B84FCA">
            <w:pPr>
              <w:jc w:val="center"/>
              <w:rPr>
                <w:color w:val="000000" w:themeColor="text1"/>
                <w:sz w:val="20"/>
                <w:szCs w:val="20"/>
              </w:rPr>
            </w:pPr>
            <w:r w:rsidRPr="00BE0152">
              <w:rPr>
                <w:color w:val="000000" w:themeColor="text1"/>
                <w:sz w:val="20"/>
                <w:szCs w:val="20"/>
              </w:rPr>
              <w:t>1,03</w:t>
            </w:r>
          </w:p>
        </w:tc>
        <w:tc>
          <w:tcPr>
            <w:tcW w:w="225" w:type="pct"/>
            <w:tcMar>
              <w:left w:w="28" w:type="dxa"/>
              <w:right w:w="28" w:type="dxa"/>
            </w:tcMar>
            <w:vAlign w:val="center"/>
            <w:hideMark/>
          </w:tcPr>
          <w:p w14:paraId="3B05856D" w14:textId="77777777" w:rsidR="00B84FCA" w:rsidRPr="00BE0152" w:rsidRDefault="00B84FCA" w:rsidP="00B84FCA">
            <w:pPr>
              <w:jc w:val="center"/>
              <w:rPr>
                <w:color w:val="000000" w:themeColor="text1"/>
                <w:sz w:val="20"/>
                <w:szCs w:val="20"/>
              </w:rPr>
            </w:pPr>
            <w:r w:rsidRPr="00BE0152">
              <w:rPr>
                <w:color w:val="000000" w:themeColor="text1"/>
                <w:sz w:val="20"/>
                <w:szCs w:val="20"/>
              </w:rPr>
              <w:t>1,03</w:t>
            </w:r>
          </w:p>
        </w:tc>
        <w:tc>
          <w:tcPr>
            <w:tcW w:w="188" w:type="pct"/>
            <w:tcMar>
              <w:left w:w="28" w:type="dxa"/>
              <w:right w:w="28" w:type="dxa"/>
            </w:tcMar>
            <w:vAlign w:val="center"/>
            <w:hideMark/>
          </w:tcPr>
          <w:p w14:paraId="5DDC859B" w14:textId="77777777" w:rsidR="00B84FCA" w:rsidRPr="00BE0152" w:rsidRDefault="00B84FCA" w:rsidP="00B84FCA">
            <w:pPr>
              <w:jc w:val="center"/>
              <w:rPr>
                <w:color w:val="000000" w:themeColor="text1"/>
                <w:sz w:val="20"/>
                <w:szCs w:val="20"/>
              </w:rPr>
            </w:pPr>
            <w:r w:rsidRPr="00BE0152">
              <w:rPr>
                <w:color w:val="000000" w:themeColor="text1"/>
                <w:sz w:val="20"/>
                <w:szCs w:val="20"/>
              </w:rPr>
              <w:t>65,20</w:t>
            </w:r>
          </w:p>
        </w:tc>
        <w:tc>
          <w:tcPr>
            <w:tcW w:w="188" w:type="pct"/>
            <w:tcMar>
              <w:left w:w="28" w:type="dxa"/>
              <w:right w:w="28" w:type="dxa"/>
            </w:tcMar>
            <w:vAlign w:val="center"/>
            <w:hideMark/>
          </w:tcPr>
          <w:p w14:paraId="6FFE716F" w14:textId="77777777" w:rsidR="00B84FCA" w:rsidRPr="00BE0152" w:rsidRDefault="00B84FCA" w:rsidP="00B84FCA">
            <w:pPr>
              <w:jc w:val="center"/>
              <w:rPr>
                <w:color w:val="000000" w:themeColor="text1"/>
                <w:sz w:val="20"/>
                <w:szCs w:val="20"/>
              </w:rPr>
            </w:pPr>
            <w:r w:rsidRPr="00BE0152">
              <w:rPr>
                <w:color w:val="000000" w:themeColor="text1"/>
                <w:sz w:val="20"/>
                <w:szCs w:val="20"/>
              </w:rPr>
              <w:t>64,12</w:t>
            </w:r>
          </w:p>
        </w:tc>
        <w:tc>
          <w:tcPr>
            <w:tcW w:w="169" w:type="pct"/>
            <w:tcMar>
              <w:left w:w="28" w:type="dxa"/>
              <w:right w:w="28" w:type="dxa"/>
            </w:tcMar>
            <w:vAlign w:val="center"/>
            <w:hideMark/>
          </w:tcPr>
          <w:p w14:paraId="0F529F45" w14:textId="77777777" w:rsidR="00B84FCA" w:rsidRPr="00BE0152" w:rsidRDefault="00B84FCA" w:rsidP="00B84FCA">
            <w:pPr>
              <w:jc w:val="center"/>
              <w:rPr>
                <w:color w:val="000000" w:themeColor="text1"/>
                <w:sz w:val="20"/>
                <w:szCs w:val="20"/>
              </w:rPr>
            </w:pPr>
            <w:r w:rsidRPr="00BE0152">
              <w:rPr>
                <w:color w:val="000000" w:themeColor="text1"/>
                <w:sz w:val="20"/>
                <w:szCs w:val="20"/>
              </w:rPr>
              <w:t>38,44</w:t>
            </w:r>
          </w:p>
        </w:tc>
        <w:tc>
          <w:tcPr>
            <w:tcW w:w="169" w:type="pct"/>
            <w:tcMar>
              <w:left w:w="28" w:type="dxa"/>
              <w:right w:w="28" w:type="dxa"/>
            </w:tcMar>
            <w:vAlign w:val="center"/>
            <w:hideMark/>
          </w:tcPr>
          <w:p w14:paraId="6FB4DBED" w14:textId="77777777" w:rsidR="00B84FCA" w:rsidRPr="00BE0152" w:rsidRDefault="00B84FCA" w:rsidP="00B84FCA">
            <w:pPr>
              <w:jc w:val="center"/>
              <w:rPr>
                <w:color w:val="000000" w:themeColor="text1"/>
                <w:sz w:val="20"/>
                <w:szCs w:val="20"/>
              </w:rPr>
            </w:pPr>
            <w:r w:rsidRPr="00BE0152">
              <w:rPr>
                <w:color w:val="000000" w:themeColor="text1"/>
                <w:sz w:val="20"/>
                <w:szCs w:val="20"/>
              </w:rPr>
              <w:t>37,45</w:t>
            </w:r>
          </w:p>
        </w:tc>
        <w:tc>
          <w:tcPr>
            <w:tcW w:w="240" w:type="pct"/>
            <w:tcMar>
              <w:left w:w="28" w:type="dxa"/>
              <w:right w:w="28" w:type="dxa"/>
            </w:tcMar>
            <w:vAlign w:val="center"/>
            <w:hideMark/>
          </w:tcPr>
          <w:p w14:paraId="08660657" w14:textId="77777777" w:rsidR="00B84FCA" w:rsidRPr="00BE0152" w:rsidRDefault="00B84FCA" w:rsidP="00B84FCA">
            <w:pPr>
              <w:jc w:val="center"/>
              <w:rPr>
                <w:color w:val="000000" w:themeColor="text1"/>
                <w:sz w:val="20"/>
                <w:szCs w:val="20"/>
              </w:rPr>
            </w:pPr>
            <w:r w:rsidRPr="00BE0152">
              <w:rPr>
                <w:color w:val="000000" w:themeColor="text1"/>
                <w:sz w:val="20"/>
                <w:szCs w:val="20"/>
              </w:rPr>
              <w:t>27,75</w:t>
            </w:r>
          </w:p>
        </w:tc>
        <w:tc>
          <w:tcPr>
            <w:tcW w:w="240" w:type="pct"/>
            <w:tcMar>
              <w:left w:w="28" w:type="dxa"/>
              <w:right w:w="28" w:type="dxa"/>
            </w:tcMar>
            <w:vAlign w:val="center"/>
            <w:hideMark/>
          </w:tcPr>
          <w:p w14:paraId="4D0DF92B" w14:textId="77777777" w:rsidR="00B84FCA" w:rsidRPr="00BE0152" w:rsidRDefault="00B84FCA" w:rsidP="00B84FCA">
            <w:pPr>
              <w:jc w:val="center"/>
              <w:rPr>
                <w:color w:val="000000" w:themeColor="text1"/>
                <w:sz w:val="20"/>
                <w:szCs w:val="20"/>
              </w:rPr>
            </w:pPr>
            <w:r w:rsidRPr="00BE0152">
              <w:rPr>
                <w:color w:val="000000" w:themeColor="text1"/>
                <w:sz w:val="20"/>
                <w:szCs w:val="20"/>
              </w:rPr>
              <w:t>25,68</w:t>
            </w:r>
          </w:p>
        </w:tc>
        <w:tc>
          <w:tcPr>
            <w:tcW w:w="161" w:type="pct"/>
            <w:tcMar>
              <w:left w:w="28" w:type="dxa"/>
              <w:right w:w="28" w:type="dxa"/>
            </w:tcMar>
            <w:vAlign w:val="center"/>
            <w:hideMark/>
          </w:tcPr>
          <w:p w14:paraId="2C1CBDFD" w14:textId="77777777" w:rsidR="00B84FCA" w:rsidRPr="00BE0152" w:rsidRDefault="00B84FCA" w:rsidP="00B84FCA">
            <w:pPr>
              <w:jc w:val="center"/>
              <w:rPr>
                <w:color w:val="000000" w:themeColor="text1"/>
                <w:sz w:val="20"/>
                <w:szCs w:val="20"/>
              </w:rPr>
            </w:pPr>
            <w:r w:rsidRPr="00BE0152">
              <w:rPr>
                <w:color w:val="000000" w:themeColor="text1"/>
                <w:sz w:val="20"/>
                <w:szCs w:val="20"/>
              </w:rPr>
              <w:t>13,38</w:t>
            </w:r>
          </w:p>
        </w:tc>
        <w:tc>
          <w:tcPr>
            <w:tcW w:w="161" w:type="pct"/>
            <w:tcMar>
              <w:left w:w="28" w:type="dxa"/>
              <w:right w:w="28" w:type="dxa"/>
            </w:tcMar>
            <w:vAlign w:val="center"/>
            <w:hideMark/>
          </w:tcPr>
          <w:p w14:paraId="65B164CE" w14:textId="77777777" w:rsidR="00B84FCA" w:rsidRPr="00BE0152" w:rsidRDefault="00B84FCA" w:rsidP="00B84FCA">
            <w:pPr>
              <w:jc w:val="center"/>
              <w:rPr>
                <w:color w:val="000000" w:themeColor="text1"/>
                <w:sz w:val="20"/>
                <w:szCs w:val="20"/>
              </w:rPr>
            </w:pPr>
            <w:r w:rsidRPr="00BE0152">
              <w:rPr>
                <w:color w:val="000000" w:themeColor="text1"/>
                <w:sz w:val="20"/>
                <w:szCs w:val="20"/>
              </w:rPr>
              <w:t>13,30</w:t>
            </w:r>
          </w:p>
        </w:tc>
        <w:tc>
          <w:tcPr>
            <w:tcW w:w="155" w:type="pct"/>
            <w:tcMar>
              <w:left w:w="28" w:type="dxa"/>
              <w:right w:w="28" w:type="dxa"/>
            </w:tcMar>
            <w:vAlign w:val="center"/>
            <w:hideMark/>
          </w:tcPr>
          <w:p w14:paraId="61752121" w14:textId="77777777" w:rsidR="00B84FCA" w:rsidRPr="00BE0152" w:rsidRDefault="00B84FCA" w:rsidP="00B84FCA">
            <w:pPr>
              <w:jc w:val="center"/>
              <w:rPr>
                <w:color w:val="000000" w:themeColor="text1"/>
                <w:sz w:val="20"/>
                <w:szCs w:val="20"/>
              </w:rPr>
            </w:pPr>
            <w:r w:rsidRPr="00BE0152">
              <w:rPr>
                <w:color w:val="000000" w:themeColor="text1"/>
                <w:sz w:val="20"/>
                <w:szCs w:val="20"/>
              </w:rPr>
              <w:t>1,56</w:t>
            </w:r>
          </w:p>
        </w:tc>
        <w:tc>
          <w:tcPr>
            <w:tcW w:w="155" w:type="pct"/>
            <w:tcMar>
              <w:left w:w="28" w:type="dxa"/>
              <w:right w:w="28" w:type="dxa"/>
            </w:tcMar>
            <w:vAlign w:val="center"/>
            <w:hideMark/>
          </w:tcPr>
          <w:p w14:paraId="6584D736" w14:textId="77777777" w:rsidR="00B84FCA" w:rsidRPr="00BE0152" w:rsidRDefault="00B84FCA" w:rsidP="00B84FCA">
            <w:pPr>
              <w:jc w:val="center"/>
              <w:rPr>
                <w:color w:val="000000" w:themeColor="text1"/>
                <w:sz w:val="20"/>
                <w:szCs w:val="20"/>
              </w:rPr>
            </w:pPr>
            <w:r w:rsidRPr="00BE0152">
              <w:rPr>
                <w:color w:val="000000" w:themeColor="text1"/>
                <w:sz w:val="20"/>
                <w:szCs w:val="20"/>
              </w:rPr>
              <w:t>-1,55</w:t>
            </w:r>
          </w:p>
        </w:tc>
        <w:tc>
          <w:tcPr>
            <w:tcW w:w="202" w:type="pct"/>
            <w:tcMar>
              <w:left w:w="28" w:type="dxa"/>
              <w:right w:w="28" w:type="dxa"/>
            </w:tcMar>
            <w:vAlign w:val="center"/>
            <w:hideMark/>
          </w:tcPr>
          <w:p w14:paraId="344125DC" w14:textId="77777777" w:rsidR="00B84FCA" w:rsidRPr="00BE0152" w:rsidRDefault="00B84FCA" w:rsidP="00B84FCA">
            <w:pPr>
              <w:jc w:val="center"/>
              <w:rPr>
                <w:color w:val="000000" w:themeColor="text1"/>
                <w:sz w:val="20"/>
                <w:szCs w:val="20"/>
              </w:rPr>
            </w:pPr>
            <w:r w:rsidRPr="00BE0152">
              <w:rPr>
                <w:color w:val="000000" w:themeColor="text1"/>
                <w:sz w:val="20"/>
                <w:szCs w:val="20"/>
              </w:rPr>
              <w:t>94,82</w:t>
            </w:r>
          </w:p>
        </w:tc>
        <w:tc>
          <w:tcPr>
            <w:tcW w:w="202" w:type="pct"/>
            <w:tcMar>
              <w:left w:w="28" w:type="dxa"/>
              <w:right w:w="28" w:type="dxa"/>
            </w:tcMar>
            <w:vAlign w:val="center"/>
            <w:hideMark/>
          </w:tcPr>
          <w:p w14:paraId="42562A56" w14:textId="77777777" w:rsidR="00B84FCA" w:rsidRPr="00BE0152" w:rsidRDefault="00B84FCA" w:rsidP="00B84FCA">
            <w:pPr>
              <w:jc w:val="center"/>
              <w:rPr>
                <w:color w:val="000000" w:themeColor="text1"/>
                <w:sz w:val="20"/>
                <w:szCs w:val="20"/>
              </w:rPr>
            </w:pPr>
            <w:r w:rsidRPr="00BE0152">
              <w:rPr>
                <w:color w:val="000000" w:themeColor="text1"/>
                <w:sz w:val="20"/>
                <w:szCs w:val="20"/>
              </w:rPr>
              <w:t>94,78</w:t>
            </w:r>
          </w:p>
        </w:tc>
        <w:tc>
          <w:tcPr>
            <w:tcW w:w="202" w:type="pct"/>
            <w:tcMar>
              <w:left w:w="28" w:type="dxa"/>
              <w:right w:w="28" w:type="dxa"/>
            </w:tcMar>
            <w:vAlign w:val="center"/>
            <w:hideMark/>
          </w:tcPr>
          <w:p w14:paraId="7EA2EEAB" w14:textId="77777777" w:rsidR="00B84FCA" w:rsidRPr="00BE0152" w:rsidRDefault="00B84FCA" w:rsidP="00B84FCA">
            <w:pPr>
              <w:jc w:val="center"/>
              <w:rPr>
                <w:color w:val="000000" w:themeColor="text1"/>
                <w:sz w:val="20"/>
                <w:szCs w:val="20"/>
              </w:rPr>
            </w:pPr>
            <w:r w:rsidRPr="00BE0152">
              <w:rPr>
                <w:color w:val="000000" w:themeColor="text1"/>
                <w:sz w:val="20"/>
                <w:szCs w:val="20"/>
              </w:rPr>
              <w:t>67,04</w:t>
            </w:r>
          </w:p>
        </w:tc>
        <w:tc>
          <w:tcPr>
            <w:tcW w:w="200" w:type="pct"/>
            <w:tcMar>
              <w:left w:w="28" w:type="dxa"/>
              <w:right w:w="28" w:type="dxa"/>
            </w:tcMar>
            <w:vAlign w:val="center"/>
            <w:hideMark/>
          </w:tcPr>
          <w:p w14:paraId="4BAB169F" w14:textId="77777777" w:rsidR="00B84FCA" w:rsidRPr="00BE0152" w:rsidRDefault="00B84FCA" w:rsidP="00B84FCA">
            <w:pPr>
              <w:jc w:val="center"/>
              <w:rPr>
                <w:color w:val="000000" w:themeColor="text1"/>
                <w:sz w:val="20"/>
                <w:szCs w:val="20"/>
              </w:rPr>
            </w:pPr>
            <w:r w:rsidRPr="00BE0152">
              <w:rPr>
                <w:color w:val="000000" w:themeColor="text1"/>
                <w:sz w:val="20"/>
                <w:szCs w:val="20"/>
              </w:rPr>
              <w:t>67,03</w:t>
            </w:r>
          </w:p>
        </w:tc>
      </w:tr>
      <w:tr w:rsidR="00B84FCA" w:rsidRPr="00BE0152" w14:paraId="6117924E" w14:textId="77777777" w:rsidTr="00BE0152">
        <w:trPr>
          <w:trHeight w:val="20"/>
          <w:jc w:val="center"/>
        </w:trPr>
        <w:tc>
          <w:tcPr>
            <w:tcW w:w="262" w:type="pct"/>
            <w:tcMar>
              <w:left w:w="28" w:type="dxa"/>
              <w:right w:w="28" w:type="dxa"/>
            </w:tcMar>
            <w:vAlign w:val="center"/>
            <w:hideMark/>
          </w:tcPr>
          <w:p w14:paraId="0EADE27A" w14:textId="77777777" w:rsidR="00B84FCA" w:rsidRPr="00BE0152" w:rsidRDefault="00B84FCA" w:rsidP="00B84FCA">
            <w:pPr>
              <w:jc w:val="center"/>
              <w:rPr>
                <w:color w:val="000000" w:themeColor="text1"/>
                <w:sz w:val="20"/>
                <w:szCs w:val="20"/>
              </w:rPr>
            </w:pPr>
            <w:r w:rsidRPr="00BE0152">
              <w:rPr>
                <w:color w:val="000000" w:themeColor="text1"/>
                <w:sz w:val="20"/>
                <w:szCs w:val="20"/>
              </w:rPr>
              <w:t>Уз.188</w:t>
            </w:r>
          </w:p>
        </w:tc>
        <w:tc>
          <w:tcPr>
            <w:tcW w:w="569" w:type="pct"/>
            <w:tcMar>
              <w:left w:w="28" w:type="dxa"/>
              <w:right w:w="28" w:type="dxa"/>
            </w:tcMar>
            <w:vAlign w:val="center"/>
            <w:hideMark/>
          </w:tcPr>
          <w:p w14:paraId="3FD62E13" w14:textId="77777777" w:rsidR="00B84FCA" w:rsidRPr="00BE0152" w:rsidRDefault="00B84FCA" w:rsidP="00B84FCA">
            <w:pPr>
              <w:jc w:val="center"/>
              <w:rPr>
                <w:color w:val="000000" w:themeColor="text1"/>
                <w:sz w:val="20"/>
                <w:szCs w:val="20"/>
              </w:rPr>
            </w:pPr>
            <w:r w:rsidRPr="00BE0152">
              <w:rPr>
                <w:color w:val="000000" w:themeColor="text1"/>
                <w:sz w:val="20"/>
                <w:szCs w:val="20"/>
              </w:rPr>
              <w:t>Уз.417</w:t>
            </w:r>
          </w:p>
        </w:tc>
        <w:tc>
          <w:tcPr>
            <w:tcW w:w="193" w:type="pct"/>
            <w:tcMar>
              <w:left w:w="28" w:type="dxa"/>
              <w:right w:w="28" w:type="dxa"/>
            </w:tcMar>
            <w:vAlign w:val="center"/>
            <w:hideMark/>
          </w:tcPr>
          <w:p w14:paraId="16B25AE2" w14:textId="77777777" w:rsidR="00B84FCA" w:rsidRPr="00BE0152" w:rsidRDefault="00B84FCA" w:rsidP="00B84FCA">
            <w:pPr>
              <w:jc w:val="center"/>
              <w:rPr>
                <w:color w:val="000000" w:themeColor="text1"/>
                <w:sz w:val="20"/>
                <w:szCs w:val="20"/>
              </w:rPr>
            </w:pPr>
            <w:r w:rsidRPr="00BE0152">
              <w:rPr>
                <w:color w:val="000000" w:themeColor="text1"/>
                <w:sz w:val="20"/>
                <w:szCs w:val="20"/>
              </w:rPr>
              <w:t>5,44</w:t>
            </w:r>
          </w:p>
        </w:tc>
        <w:tc>
          <w:tcPr>
            <w:tcW w:w="224" w:type="pct"/>
            <w:tcMar>
              <w:left w:w="28" w:type="dxa"/>
              <w:right w:w="28" w:type="dxa"/>
            </w:tcMar>
            <w:vAlign w:val="center"/>
            <w:hideMark/>
          </w:tcPr>
          <w:p w14:paraId="53554A9F"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4" w:type="pct"/>
            <w:tcMar>
              <w:left w:w="28" w:type="dxa"/>
              <w:right w:w="28" w:type="dxa"/>
            </w:tcMar>
            <w:vAlign w:val="center"/>
            <w:hideMark/>
          </w:tcPr>
          <w:p w14:paraId="0A1C8A49"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03F1C1CE" w14:textId="77777777" w:rsidR="00B84FCA" w:rsidRPr="00BE0152" w:rsidRDefault="00B84FCA" w:rsidP="00B84FCA">
            <w:pPr>
              <w:jc w:val="center"/>
              <w:rPr>
                <w:color w:val="000000" w:themeColor="text1"/>
                <w:sz w:val="20"/>
                <w:szCs w:val="20"/>
              </w:rPr>
            </w:pPr>
            <w:r w:rsidRPr="00BE0152">
              <w:rPr>
                <w:color w:val="000000" w:themeColor="text1"/>
                <w:sz w:val="20"/>
                <w:szCs w:val="20"/>
              </w:rPr>
              <w:t>233,00</w:t>
            </w:r>
          </w:p>
        </w:tc>
        <w:tc>
          <w:tcPr>
            <w:tcW w:w="225" w:type="pct"/>
            <w:tcMar>
              <w:left w:w="28" w:type="dxa"/>
              <w:right w:w="28" w:type="dxa"/>
            </w:tcMar>
            <w:vAlign w:val="center"/>
            <w:hideMark/>
          </w:tcPr>
          <w:p w14:paraId="6CA4A08C" w14:textId="77777777" w:rsidR="00B84FCA" w:rsidRPr="00BE0152" w:rsidRDefault="00B84FCA" w:rsidP="00B84FCA">
            <w:pPr>
              <w:jc w:val="center"/>
              <w:rPr>
                <w:color w:val="000000" w:themeColor="text1"/>
                <w:sz w:val="20"/>
                <w:szCs w:val="20"/>
              </w:rPr>
            </w:pPr>
            <w:r w:rsidRPr="00BE0152">
              <w:rPr>
                <w:color w:val="000000" w:themeColor="text1"/>
                <w:sz w:val="20"/>
                <w:szCs w:val="20"/>
              </w:rPr>
              <w:t>-232,24</w:t>
            </w:r>
          </w:p>
        </w:tc>
        <w:tc>
          <w:tcPr>
            <w:tcW w:w="225" w:type="pct"/>
            <w:tcMar>
              <w:left w:w="28" w:type="dxa"/>
              <w:right w:w="28" w:type="dxa"/>
            </w:tcMar>
            <w:vAlign w:val="center"/>
            <w:hideMark/>
          </w:tcPr>
          <w:p w14:paraId="02B01B37"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225" w:type="pct"/>
            <w:tcMar>
              <w:left w:w="28" w:type="dxa"/>
              <w:right w:w="28" w:type="dxa"/>
            </w:tcMar>
            <w:vAlign w:val="center"/>
            <w:hideMark/>
          </w:tcPr>
          <w:p w14:paraId="3910C64D"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188" w:type="pct"/>
            <w:tcMar>
              <w:left w:w="28" w:type="dxa"/>
              <w:right w:w="28" w:type="dxa"/>
            </w:tcMar>
            <w:vAlign w:val="center"/>
            <w:hideMark/>
          </w:tcPr>
          <w:p w14:paraId="53945017" w14:textId="77777777" w:rsidR="00B84FCA" w:rsidRPr="00BE0152" w:rsidRDefault="00B84FCA" w:rsidP="00B84FCA">
            <w:pPr>
              <w:jc w:val="center"/>
              <w:rPr>
                <w:color w:val="000000" w:themeColor="text1"/>
                <w:sz w:val="20"/>
                <w:szCs w:val="20"/>
              </w:rPr>
            </w:pPr>
            <w:r w:rsidRPr="00BE0152">
              <w:rPr>
                <w:color w:val="000000" w:themeColor="text1"/>
                <w:sz w:val="20"/>
                <w:szCs w:val="20"/>
              </w:rPr>
              <w:t>64,12</w:t>
            </w:r>
          </w:p>
        </w:tc>
        <w:tc>
          <w:tcPr>
            <w:tcW w:w="188" w:type="pct"/>
            <w:tcMar>
              <w:left w:w="28" w:type="dxa"/>
              <w:right w:w="28" w:type="dxa"/>
            </w:tcMar>
            <w:vAlign w:val="center"/>
            <w:hideMark/>
          </w:tcPr>
          <w:p w14:paraId="7BD16435" w14:textId="77777777" w:rsidR="00B84FCA" w:rsidRPr="00BE0152" w:rsidRDefault="00B84FCA" w:rsidP="00B84FCA">
            <w:pPr>
              <w:jc w:val="center"/>
              <w:rPr>
                <w:color w:val="000000" w:themeColor="text1"/>
                <w:sz w:val="20"/>
                <w:szCs w:val="20"/>
              </w:rPr>
            </w:pPr>
            <w:r w:rsidRPr="00BE0152">
              <w:rPr>
                <w:color w:val="000000" w:themeColor="text1"/>
                <w:sz w:val="20"/>
                <w:szCs w:val="20"/>
              </w:rPr>
              <w:t>64,05</w:t>
            </w:r>
          </w:p>
        </w:tc>
        <w:tc>
          <w:tcPr>
            <w:tcW w:w="169" w:type="pct"/>
            <w:tcMar>
              <w:left w:w="28" w:type="dxa"/>
              <w:right w:w="28" w:type="dxa"/>
            </w:tcMar>
            <w:vAlign w:val="center"/>
            <w:hideMark/>
          </w:tcPr>
          <w:p w14:paraId="2AFE4E00" w14:textId="77777777" w:rsidR="00B84FCA" w:rsidRPr="00BE0152" w:rsidRDefault="00B84FCA" w:rsidP="00B84FCA">
            <w:pPr>
              <w:jc w:val="center"/>
              <w:rPr>
                <w:color w:val="000000" w:themeColor="text1"/>
                <w:sz w:val="20"/>
                <w:szCs w:val="20"/>
              </w:rPr>
            </w:pPr>
            <w:r w:rsidRPr="00BE0152">
              <w:rPr>
                <w:color w:val="000000" w:themeColor="text1"/>
                <w:sz w:val="20"/>
                <w:szCs w:val="20"/>
              </w:rPr>
              <w:t>38,50</w:t>
            </w:r>
          </w:p>
        </w:tc>
        <w:tc>
          <w:tcPr>
            <w:tcW w:w="169" w:type="pct"/>
            <w:tcMar>
              <w:left w:w="28" w:type="dxa"/>
              <w:right w:w="28" w:type="dxa"/>
            </w:tcMar>
            <w:vAlign w:val="center"/>
            <w:hideMark/>
          </w:tcPr>
          <w:p w14:paraId="79031C81" w14:textId="77777777" w:rsidR="00B84FCA" w:rsidRPr="00BE0152" w:rsidRDefault="00B84FCA" w:rsidP="00B84FCA">
            <w:pPr>
              <w:jc w:val="center"/>
              <w:rPr>
                <w:color w:val="000000" w:themeColor="text1"/>
                <w:sz w:val="20"/>
                <w:szCs w:val="20"/>
              </w:rPr>
            </w:pPr>
            <w:r w:rsidRPr="00BE0152">
              <w:rPr>
                <w:color w:val="000000" w:themeColor="text1"/>
                <w:sz w:val="20"/>
                <w:szCs w:val="20"/>
              </w:rPr>
              <w:t>38,44</w:t>
            </w:r>
          </w:p>
        </w:tc>
        <w:tc>
          <w:tcPr>
            <w:tcW w:w="240" w:type="pct"/>
            <w:tcMar>
              <w:left w:w="28" w:type="dxa"/>
              <w:right w:w="28" w:type="dxa"/>
            </w:tcMar>
            <w:vAlign w:val="center"/>
            <w:hideMark/>
          </w:tcPr>
          <w:p w14:paraId="07697E26" w14:textId="77777777" w:rsidR="00B84FCA" w:rsidRPr="00BE0152" w:rsidRDefault="00B84FCA" w:rsidP="00B84FCA">
            <w:pPr>
              <w:jc w:val="center"/>
              <w:rPr>
                <w:color w:val="000000" w:themeColor="text1"/>
                <w:sz w:val="20"/>
                <w:szCs w:val="20"/>
              </w:rPr>
            </w:pPr>
            <w:r w:rsidRPr="00BE0152">
              <w:rPr>
                <w:color w:val="000000" w:themeColor="text1"/>
                <w:sz w:val="20"/>
                <w:szCs w:val="20"/>
              </w:rPr>
              <w:t>25,68</w:t>
            </w:r>
          </w:p>
        </w:tc>
        <w:tc>
          <w:tcPr>
            <w:tcW w:w="240" w:type="pct"/>
            <w:tcMar>
              <w:left w:w="28" w:type="dxa"/>
              <w:right w:w="28" w:type="dxa"/>
            </w:tcMar>
            <w:vAlign w:val="center"/>
            <w:hideMark/>
          </w:tcPr>
          <w:p w14:paraId="75191FE3" w14:textId="77777777" w:rsidR="00B84FCA" w:rsidRPr="00BE0152" w:rsidRDefault="00B84FCA" w:rsidP="00B84FCA">
            <w:pPr>
              <w:jc w:val="center"/>
              <w:rPr>
                <w:color w:val="000000" w:themeColor="text1"/>
                <w:sz w:val="20"/>
                <w:szCs w:val="20"/>
              </w:rPr>
            </w:pPr>
            <w:r w:rsidRPr="00BE0152">
              <w:rPr>
                <w:color w:val="000000" w:themeColor="text1"/>
                <w:sz w:val="20"/>
                <w:szCs w:val="20"/>
              </w:rPr>
              <w:t>25,55</w:t>
            </w:r>
          </w:p>
        </w:tc>
        <w:tc>
          <w:tcPr>
            <w:tcW w:w="161" w:type="pct"/>
            <w:tcMar>
              <w:left w:w="28" w:type="dxa"/>
              <w:right w:w="28" w:type="dxa"/>
            </w:tcMar>
            <w:vAlign w:val="center"/>
            <w:hideMark/>
          </w:tcPr>
          <w:p w14:paraId="5FE94E7C" w14:textId="77777777" w:rsidR="00B84FCA" w:rsidRPr="00BE0152" w:rsidRDefault="00B84FCA" w:rsidP="00B84FCA">
            <w:pPr>
              <w:jc w:val="center"/>
              <w:rPr>
                <w:color w:val="000000" w:themeColor="text1"/>
                <w:sz w:val="20"/>
                <w:szCs w:val="20"/>
              </w:rPr>
            </w:pPr>
            <w:r w:rsidRPr="00BE0152">
              <w:rPr>
                <w:color w:val="000000" w:themeColor="text1"/>
                <w:sz w:val="20"/>
                <w:szCs w:val="20"/>
              </w:rPr>
              <w:t>10,11</w:t>
            </w:r>
          </w:p>
        </w:tc>
        <w:tc>
          <w:tcPr>
            <w:tcW w:w="161" w:type="pct"/>
            <w:tcMar>
              <w:left w:w="28" w:type="dxa"/>
              <w:right w:w="28" w:type="dxa"/>
            </w:tcMar>
            <w:vAlign w:val="center"/>
            <w:hideMark/>
          </w:tcPr>
          <w:p w14:paraId="1474D12D" w14:textId="77777777" w:rsidR="00B84FCA" w:rsidRPr="00BE0152" w:rsidRDefault="00B84FCA" w:rsidP="00B84FCA">
            <w:pPr>
              <w:jc w:val="center"/>
              <w:rPr>
                <w:color w:val="000000" w:themeColor="text1"/>
                <w:sz w:val="20"/>
                <w:szCs w:val="20"/>
              </w:rPr>
            </w:pPr>
            <w:r w:rsidRPr="00BE0152">
              <w:rPr>
                <w:color w:val="000000" w:themeColor="text1"/>
                <w:sz w:val="20"/>
                <w:szCs w:val="20"/>
              </w:rPr>
              <w:t>10,04</w:t>
            </w:r>
          </w:p>
        </w:tc>
        <w:tc>
          <w:tcPr>
            <w:tcW w:w="155" w:type="pct"/>
            <w:tcMar>
              <w:left w:w="28" w:type="dxa"/>
              <w:right w:w="28" w:type="dxa"/>
            </w:tcMar>
            <w:vAlign w:val="center"/>
            <w:hideMark/>
          </w:tcPr>
          <w:p w14:paraId="608974ED" w14:textId="77777777" w:rsidR="00B84FCA" w:rsidRPr="00BE0152" w:rsidRDefault="00B84FCA" w:rsidP="00B84FCA">
            <w:pPr>
              <w:jc w:val="center"/>
              <w:rPr>
                <w:color w:val="000000" w:themeColor="text1"/>
                <w:sz w:val="20"/>
                <w:szCs w:val="20"/>
              </w:rPr>
            </w:pPr>
            <w:r w:rsidRPr="00BE0152">
              <w:rPr>
                <w:color w:val="000000" w:themeColor="text1"/>
                <w:sz w:val="20"/>
                <w:szCs w:val="20"/>
              </w:rPr>
              <w:t>1,35</w:t>
            </w:r>
          </w:p>
        </w:tc>
        <w:tc>
          <w:tcPr>
            <w:tcW w:w="155" w:type="pct"/>
            <w:tcMar>
              <w:left w:w="28" w:type="dxa"/>
              <w:right w:w="28" w:type="dxa"/>
            </w:tcMar>
            <w:vAlign w:val="center"/>
            <w:hideMark/>
          </w:tcPr>
          <w:p w14:paraId="1457902D" w14:textId="77777777" w:rsidR="00B84FCA" w:rsidRPr="00BE0152" w:rsidRDefault="00B84FCA" w:rsidP="00B84FCA">
            <w:pPr>
              <w:jc w:val="center"/>
              <w:rPr>
                <w:color w:val="000000" w:themeColor="text1"/>
                <w:sz w:val="20"/>
                <w:szCs w:val="20"/>
              </w:rPr>
            </w:pPr>
            <w:r w:rsidRPr="00BE0152">
              <w:rPr>
                <w:color w:val="000000" w:themeColor="text1"/>
                <w:sz w:val="20"/>
                <w:szCs w:val="20"/>
              </w:rPr>
              <w:t>-1,35</w:t>
            </w:r>
          </w:p>
        </w:tc>
        <w:tc>
          <w:tcPr>
            <w:tcW w:w="202" w:type="pct"/>
            <w:tcMar>
              <w:left w:w="28" w:type="dxa"/>
              <w:right w:w="28" w:type="dxa"/>
            </w:tcMar>
            <w:vAlign w:val="center"/>
            <w:hideMark/>
          </w:tcPr>
          <w:p w14:paraId="7E42CD49" w14:textId="77777777" w:rsidR="00B84FCA" w:rsidRPr="00BE0152" w:rsidRDefault="00B84FCA" w:rsidP="00B84FCA">
            <w:pPr>
              <w:jc w:val="center"/>
              <w:rPr>
                <w:color w:val="000000" w:themeColor="text1"/>
                <w:sz w:val="20"/>
                <w:szCs w:val="20"/>
              </w:rPr>
            </w:pPr>
            <w:r w:rsidRPr="00BE0152">
              <w:rPr>
                <w:color w:val="000000" w:themeColor="text1"/>
                <w:sz w:val="20"/>
                <w:szCs w:val="20"/>
              </w:rPr>
              <w:t>94,78</w:t>
            </w:r>
          </w:p>
        </w:tc>
        <w:tc>
          <w:tcPr>
            <w:tcW w:w="202" w:type="pct"/>
            <w:tcMar>
              <w:left w:w="28" w:type="dxa"/>
              <w:right w:w="28" w:type="dxa"/>
            </w:tcMar>
            <w:vAlign w:val="center"/>
            <w:hideMark/>
          </w:tcPr>
          <w:p w14:paraId="63CA5989" w14:textId="77777777" w:rsidR="00B84FCA" w:rsidRPr="00BE0152" w:rsidRDefault="00B84FCA" w:rsidP="00B84FCA">
            <w:pPr>
              <w:jc w:val="center"/>
              <w:rPr>
                <w:color w:val="000000" w:themeColor="text1"/>
                <w:sz w:val="20"/>
                <w:szCs w:val="20"/>
              </w:rPr>
            </w:pPr>
            <w:r w:rsidRPr="00BE0152">
              <w:rPr>
                <w:color w:val="000000" w:themeColor="text1"/>
                <w:sz w:val="20"/>
                <w:szCs w:val="20"/>
              </w:rPr>
              <w:t>94,78</w:t>
            </w:r>
          </w:p>
        </w:tc>
        <w:tc>
          <w:tcPr>
            <w:tcW w:w="202" w:type="pct"/>
            <w:tcMar>
              <w:left w:w="28" w:type="dxa"/>
              <w:right w:w="28" w:type="dxa"/>
            </w:tcMar>
            <w:vAlign w:val="center"/>
            <w:hideMark/>
          </w:tcPr>
          <w:p w14:paraId="64D9CBE3" w14:textId="77777777" w:rsidR="00B84FCA" w:rsidRPr="00BE0152" w:rsidRDefault="00B84FCA" w:rsidP="00B84FCA">
            <w:pPr>
              <w:jc w:val="center"/>
              <w:rPr>
                <w:color w:val="000000" w:themeColor="text1"/>
                <w:sz w:val="20"/>
                <w:szCs w:val="20"/>
              </w:rPr>
            </w:pPr>
            <w:r w:rsidRPr="00BE0152">
              <w:rPr>
                <w:color w:val="000000" w:themeColor="text1"/>
                <w:sz w:val="20"/>
                <w:szCs w:val="20"/>
              </w:rPr>
              <w:t>66,67</w:t>
            </w:r>
          </w:p>
        </w:tc>
        <w:tc>
          <w:tcPr>
            <w:tcW w:w="200" w:type="pct"/>
            <w:tcMar>
              <w:left w:w="28" w:type="dxa"/>
              <w:right w:w="28" w:type="dxa"/>
            </w:tcMar>
            <w:vAlign w:val="center"/>
            <w:hideMark/>
          </w:tcPr>
          <w:p w14:paraId="126FAB9E" w14:textId="77777777" w:rsidR="00B84FCA" w:rsidRPr="00BE0152" w:rsidRDefault="00B84FCA" w:rsidP="00B84FCA">
            <w:pPr>
              <w:jc w:val="center"/>
              <w:rPr>
                <w:color w:val="000000" w:themeColor="text1"/>
                <w:sz w:val="20"/>
                <w:szCs w:val="20"/>
              </w:rPr>
            </w:pPr>
            <w:r w:rsidRPr="00BE0152">
              <w:rPr>
                <w:color w:val="000000" w:themeColor="text1"/>
                <w:sz w:val="20"/>
                <w:szCs w:val="20"/>
              </w:rPr>
              <w:t>66,67</w:t>
            </w:r>
          </w:p>
        </w:tc>
      </w:tr>
      <w:tr w:rsidR="00B84FCA" w:rsidRPr="00BE0152" w14:paraId="55202633" w14:textId="77777777" w:rsidTr="00BE0152">
        <w:trPr>
          <w:trHeight w:val="20"/>
          <w:jc w:val="center"/>
        </w:trPr>
        <w:tc>
          <w:tcPr>
            <w:tcW w:w="262" w:type="pct"/>
            <w:tcMar>
              <w:left w:w="28" w:type="dxa"/>
              <w:right w:w="28" w:type="dxa"/>
            </w:tcMar>
            <w:vAlign w:val="center"/>
            <w:hideMark/>
          </w:tcPr>
          <w:p w14:paraId="6054A63B" w14:textId="77777777" w:rsidR="00B84FCA" w:rsidRPr="00BE0152" w:rsidRDefault="00B84FCA" w:rsidP="00B84FCA">
            <w:pPr>
              <w:jc w:val="center"/>
              <w:rPr>
                <w:color w:val="000000" w:themeColor="text1"/>
                <w:sz w:val="20"/>
                <w:szCs w:val="20"/>
              </w:rPr>
            </w:pPr>
            <w:r w:rsidRPr="00BE0152">
              <w:rPr>
                <w:color w:val="000000" w:themeColor="text1"/>
                <w:sz w:val="20"/>
                <w:szCs w:val="20"/>
              </w:rPr>
              <w:t>Уз.417</w:t>
            </w:r>
          </w:p>
        </w:tc>
        <w:tc>
          <w:tcPr>
            <w:tcW w:w="569" w:type="pct"/>
            <w:tcMar>
              <w:left w:w="28" w:type="dxa"/>
              <w:right w:w="28" w:type="dxa"/>
            </w:tcMar>
            <w:vAlign w:val="center"/>
            <w:hideMark/>
          </w:tcPr>
          <w:p w14:paraId="2A7A14DB" w14:textId="77777777" w:rsidR="00B84FCA" w:rsidRPr="00BE0152" w:rsidRDefault="00B84FCA" w:rsidP="00B84FCA">
            <w:pPr>
              <w:jc w:val="center"/>
              <w:rPr>
                <w:color w:val="000000" w:themeColor="text1"/>
                <w:sz w:val="20"/>
                <w:szCs w:val="20"/>
              </w:rPr>
            </w:pPr>
            <w:r w:rsidRPr="00BE0152">
              <w:rPr>
                <w:color w:val="000000" w:themeColor="text1"/>
                <w:sz w:val="20"/>
                <w:szCs w:val="20"/>
              </w:rPr>
              <w:t>ТК-5</w:t>
            </w:r>
          </w:p>
        </w:tc>
        <w:tc>
          <w:tcPr>
            <w:tcW w:w="193" w:type="pct"/>
            <w:tcMar>
              <w:left w:w="28" w:type="dxa"/>
              <w:right w:w="28" w:type="dxa"/>
            </w:tcMar>
            <w:vAlign w:val="center"/>
            <w:hideMark/>
          </w:tcPr>
          <w:p w14:paraId="287ECCDC" w14:textId="77777777" w:rsidR="00B84FCA" w:rsidRPr="00BE0152" w:rsidRDefault="00B84FCA" w:rsidP="00B84FCA">
            <w:pPr>
              <w:jc w:val="center"/>
              <w:rPr>
                <w:color w:val="000000" w:themeColor="text1"/>
                <w:sz w:val="20"/>
                <w:szCs w:val="20"/>
              </w:rPr>
            </w:pPr>
            <w:r w:rsidRPr="00BE0152">
              <w:rPr>
                <w:color w:val="000000" w:themeColor="text1"/>
                <w:sz w:val="20"/>
                <w:szCs w:val="20"/>
              </w:rPr>
              <w:t>21,94</w:t>
            </w:r>
          </w:p>
        </w:tc>
        <w:tc>
          <w:tcPr>
            <w:tcW w:w="224" w:type="pct"/>
            <w:tcMar>
              <w:left w:w="28" w:type="dxa"/>
              <w:right w:w="28" w:type="dxa"/>
            </w:tcMar>
            <w:vAlign w:val="center"/>
            <w:hideMark/>
          </w:tcPr>
          <w:p w14:paraId="2385C959"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4" w:type="pct"/>
            <w:tcMar>
              <w:left w:w="28" w:type="dxa"/>
              <w:right w:w="28" w:type="dxa"/>
            </w:tcMar>
            <w:vAlign w:val="center"/>
            <w:hideMark/>
          </w:tcPr>
          <w:p w14:paraId="5E8A225D"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74552B1D" w14:textId="77777777" w:rsidR="00B84FCA" w:rsidRPr="00BE0152" w:rsidRDefault="00B84FCA" w:rsidP="00B84FCA">
            <w:pPr>
              <w:jc w:val="center"/>
              <w:rPr>
                <w:color w:val="000000" w:themeColor="text1"/>
                <w:sz w:val="20"/>
                <w:szCs w:val="20"/>
              </w:rPr>
            </w:pPr>
            <w:r w:rsidRPr="00BE0152">
              <w:rPr>
                <w:color w:val="000000" w:themeColor="text1"/>
                <w:sz w:val="20"/>
                <w:szCs w:val="20"/>
              </w:rPr>
              <w:t>233,00</w:t>
            </w:r>
          </w:p>
        </w:tc>
        <w:tc>
          <w:tcPr>
            <w:tcW w:w="225" w:type="pct"/>
            <w:tcMar>
              <w:left w:w="28" w:type="dxa"/>
              <w:right w:w="28" w:type="dxa"/>
            </w:tcMar>
            <w:vAlign w:val="center"/>
            <w:hideMark/>
          </w:tcPr>
          <w:p w14:paraId="0263F5DE" w14:textId="77777777" w:rsidR="00B84FCA" w:rsidRPr="00BE0152" w:rsidRDefault="00B84FCA" w:rsidP="00B84FCA">
            <w:pPr>
              <w:jc w:val="center"/>
              <w:rPr>
                <w:color w:val="000000" w:themeColor="text1"/>
                <w:sz w:val="20"/>
                <w:szCs w:val="20"/>
              </w:rPr>
            </w:pPr>
            <w:r w:rsidRPr="00BE0152">
              <w:rPr>
                <w:color w:val="000000" w:themeColor="text1"/>
                <w:sz w:val="20"/>
                <w:szCs w:val="20"/>
              </w:rPr>
              <w:t>-232,24</w:t>
            </w:r>
          </w:p>
        </w:tc>
        <w:tc>
          <w:tcPr>
            <w:tcW w:w="225" w:type="pct"/>
            <w:tcMar>
              <w:left w:w="28" w:type="dxa"/>
              <w:right w:w="28" w:type="dxa"/>
            </w:tcMar>
            <w:vAlign w:val="center"/>
            <w:hideMark/>
          </w:tcPr>
          <w:p w14:paraId="4FDC02B7" w14:textId="77777777" w:rsidR="00B84FCA" w:rsidRPr="00BE0152" w:rsidRDefault="00B84FCA" w:rsidP="00B84FCA">
            <w:pPr>
              <w:jc w:val="center"/>
              <w:rPr>
                <w:color w:val="000000" w:themeColor="text1"/>
                <w:sz w:val="20"/>
                <w:szCs w:val="20"/>
              </w:rPr>
            </w:pPr>
            <w:r w:rsidRPr="00BE0152">
              <w:rPr>
                <w:color w:val="000000" w:themeColor="text1"/>
                <w:sz w:val="20"/>
                <w:szCs w:val="20"/>
              </w:rPr>
              <w:t>0,27</w:t>
            </w:r>
          </w:p>
        </w:tc>
        <w:tc>
          <w:tcPr>
            <w:tcW w:w="225" w:type="pct"/>
            <w:tcMar>
              <w:left w:w="28" w:type="dxa"/>
              <w:right w:w="28" w:type="dxa"/>
            </w:tcMar>
            <w:vAlign w:val="center"/>
            <w:hideMark/>
          </w:tcPr>
          <w:p w14:paraId="466101BF" w14:textId="77777777" w:rsidR="00B84FCA" w:rsidRPr="00BE0152" w:rsidRDefault="00B84FCA" w:rsidP="00B84FCA">
            <w:pPr>
              <w:jc w:val="center"/>
              <w:rPr>
                <w:color w:val="000000" w:themeColor="text1"/>
                <w:sz w:val="20"/>
                <w:szCs w:val="20"/>
              </w:rPr>
            </w:pPr>
            <w:r w:rsidRPr="00BE0152">
              <w:rPr>
                <w:color w:val="000000" w:themeColor="text1"/>
                <w:sz w:val="20"/>
                <w:szCs w:val="20"/>
              </w:rPr>
              <w:t>0,26</w:t>
            </w:r>
          </w:p>
        </w:tc>
        <w:tc>
          <w:tcPr>
            <w:tcW w:w="188" w:type="pct"/>
            <w:tcMar>
              <w:left w:w="28" w:type="dxa"/>
              <w:right w:w="28" w:type="dxa"/>
            </w:tcMar>
            <w:vAlign w:val="center"/>
            <w:hideMark/>
          </w:tcPr>
          <w:p w14:paraId="128CD003" w14:textId="77777777" w:rsidR="00B84FCA" w:rsidRPr="00BE0152" w:rsidRDefault="00B84FCA" w:rsidP="00B84FCA">
            <w:pPr>
              <w:jc w:val="center"/>
              <w:rPr>
                <w:color w:val="000000" w:themeColor="text1"/>
                <w:sz w:val="20"/>
                <w:szCs w:val="20"/>
              </w:rPr>
            </w:pPr>
            <w:r w:rsidRPr="00BE0152">
              <w:rPr>
                <w:color w:val="000000" w:themeColor="text1"/>
                <w:sz w:val="20"/>
                <w:szCs w:val="20"/>
              </w:rPr>
              <w:t>64,05</w:t>
            </w:r>
          </w:p>
        </w:tc>
        <w:tc>
          <w:tcPr>
            <w:tcW w:w="188" w:type="pct"/>
            <w:tcMar>
              <w:left w:w="28" w:type="dxa"/>
              <w:right w:w="28" w:type="dxa"/>
            </w:tcMar>
            <w:vAlign w:val="center"/>
            <w:hideMark/>
          </w:tcPr>
          <w:p w14:paraId="3F14AB7A" w14:textId="77777777" w:rsidR="00B84FCA" w:rsidRPr="00BE0152" w:rsidRDefault="00B84FCA" w:rsidP="00B84FCA">
            <w:pPr>
              <w:jc w:val="center"/>
              <w:rPr>
                <w:color w:val="000000" w:themeColor="text1"/>
                <w:sz w:val="20"/>
                <w:szCs w:val="20"/>
              </w:rPr>
            </w:pPr>
            <w:r w:rsidRPr="00BE0152">
              <w:rPr>
                <w:color w:val="000000" w:themeColor="text1"/>
                <w:sz w:val="20"/>
                <w:szCs w:val="20"/>
              </w:rPr>
              <w:t>63,77</w:t>
            </w:r>
          </w:p>
        </w:tc>
        <w:tc>
          <w:tcPr>
            <w:tcW w:w="169" w:type="pct"/>
            <w:tcMar>
              <w:left w:w="28" w:type="dxa"/>
              <w:right w:w="28" w:type="dxa"/>
            </w:tcMar>
            <w:vAlign w:val="center"/>
            <w:hideMark/>
          </w:tcPr>
          <w:p w14:paraId="17033D7E" w14:textId="77777777" w:rsidR="00B84FCA" w:rsidRPr="00BE0152" w:rsidRDefault="00B84FCA" w:rsidP="00B84FCA">
            <w:pPr>
              <w:jc w:val="center"/>
              <w:rPr>
                <w:color w:val="000000" w:themeColor="text1"/>
                <w:sz w:val="20"/>
                <w:szCs w:val="20"/>
              </w:rPr>
            </w:pPr>
            <w:r w:rsidRPr="00BE0152">
              <w:rPr>
                <w:color w:val="000000" w:themeColor="text1"/>
                <w:sz w:val="20"/>
                <w:szCs w:val="20"/>
              </w:rPr>
              <w:t>38,75</w:t>
            </w:r>
          </w:p>
        </w:tc>
        <w:tc>
          <w:tcPr>
            <w:tcW w:w="169" w:type="pct"/>
            <w:tcMar>
              <w:left w:w="28" w:type="dxa"/>
              <w:right w:w="28" w:type="dxa"/>
            </w:tcMar>
            <w:vAlign w:val="center"/>
            <w:hideMark/>
          </w:tcPr>
          <w:p w14:paraId="725AB9E7" w14:textId="77777777" w:rsidR="00B84FCA" w:rsidRPr="00BE0152" w:rsidRDefault="00B84FCA" w:rsidP="00B84FCA">
            <w:pPr>
              <w:jc w:val="center"/>
              <w:rPr>
                <w:color w:val="000000" w:themeColor="text1"/>
                <w:sz w:val="20"/>
                <w:szCs w:val="20"/>
              </w:rPr>
            </w:pPr>
            <w:r w:rsidRPr="00BE0152">
              <w:rPr>
                <w:color w:val="000000" w:themeColor="text1"/>
                <w:sz w:val="20"/>
                <w:szCs w:val="20"/>
              </w:rPr>
              <w:t>38,50</w:t>
            </w:r>
          </w:p>
        </w:tc>
        <w:tc>
          <w:tcPr>
            <w:tcW w:w="240" w:type="pct"/>
            <w:tcMar>
              <w:left w:w="28" w:type="dxa"/>
              <w:right w:w="28" w:type="dxa"/>
            </w:tcMar>
            <w:vAlign w:val="center"/>
            <w:hideMark/>
          </w:tcPr>
          <w:p w14:paraId="1D9AB66D" w14:textId="77777777" w:rsidR="00B84FCA" w:rsidRPr="00BE0152" w:rsidRDefault="00B84FCA" w:rsidP="00B84FCA">
            <w:pPr>
              <w:jc w:val="center"/>
              <w:rPr>
                <w:color w:val="000000" w:themeColor="text1"/>
                <w:sz w:val="20"/>
                <w:szCs w:val="20"/>
              </w:rPr>
            </w:pPr>
            <w:r w:rsidRPr="00BE0152">
              <w:rPr>
                <w:color w:val="000000" w:themeColor="text1"/>
                <w:sz w:val="20"/>
                <w:szCs w:val="20"/>
              </w:rPr>
              <w:t>25,55</w:t>
            </w:r>
          </w:p>
        </w:tc>
        <w:tc>
          <w:tcPr>
            <w:tcW w:w="240" w:type="pct"/>
            <w:tcMar>
              <w:left w:w="28" w:type="dxa"/>
              <w:right w:w="28" w:type="dxa"/>
            </w:tcMar>
            <w:vAlign w:val="center"/>
            <w:hideMark/>
          </w:tcPr>
          <w:p w14:paraId="53552F77" w14:textId="77777777" w:rsidR="00B84FCA" w:rsidRPr="00BE0152" w:rsidRDefault="00B84FCA" w:rsidP="00B84FCA">
            <w:pPr>
              <w:jc w:val="center"/>
              <w:rPr>
                <w:color w:val="000000" w:themeColor="text1"/>
                <w:sz w:val="20"/>
                <w:szCs w:val="20"/>
              </w:rPr>
            </w:pPr>
            <w:r w:rsidRPr="00BE0152">
              <w:rPr>
                <w:color w:val="000000" w:themeColor="text1"/>
                <w:sz w:val="20"/>
                <w:szCs w:val="20"/>
              </w:rPr>
              <w:t>25,02</w:t>
            </w:r>
          </w:p>
        </w:tc>
        <w:tc>
          <w:tcPr>
            <w:tcW w:w="161" w:type="pct"/>
            <w:tcMar>
              <w:left w:w="28" w:type="dxa"/>
              <w:right w:w="28" w:type="dxa"/>
            </w:tcMar>
            <w:vAlign w:val="center"/>
            <w:hideMark/>
          </w:tcPr>
          <w:p w14:paraId="060AC718" w14:textId="77777777" w:rsidR="00B84FCA" w:rsidRPr="00BE0152" w:rsidRDefault="00B84FCA" w:rsidP="00B84FCA">
            <w:pPr>
              <w:jc w:val="center"/>
              <w:rPr>
                <w:color w:val="000000" w:themeColor="text1"/>
                <w:sz w:val="20"/>
                <w:szCs w:val="20"/>
              </w:rPr>
            </w:pPr>
            <w:r w:rsidRPr="00BE0152">
              <w:rPr>
                <w:color w:val="000000" w:themeColor="text1"/>
                <w:sz w:val="20"/>
                <w:szCs w:val="20"/>
              </w:rPr>
              <w:t>10,11</w:t>
            </w:r>
          </w:p>
        </w:tc>
        <w:tc>
          <w:tcPr>
            <w:tcW w:w="161" w:type="pct"/>
            <w:tcMar>
              <w:left w:w="28" w:type="dxa"/>
              <w:right w:w="28" w:type="dxa"/>
            </w:tcMar>
            <w:vAlign w:val="center"/>
            <w:hideMark/>
          </w:tcPr>
          <w:p w14:paraId="6684958B" w14:textId="77777777" w:rsidR="00B84FCA" w:rsidRPr="00BE0152" w:rsidRDefault="00B84FCA" w:rsidP="00B84FCA">
            <w:pPr>
              <w:jc w:val="center"/>
              <w:rPr>
                <w:color w:val="000000" w:themeColor="text1"/>
                <w:sz w:val="20"/>
                <w:szCs w:val="20"/>
              </w:rPr>
            </w:pPr>
            <w:r w:rsidRPr="00BE0152">
              <w:rPr>
                <w:color w:val="000000" w:themeColor="text1"/>
                <w:sz w:val="20"/>
                <w:szCs w:val="20"/>
              </w:rPr>
              <w:t>10,04</w:t>
            </w:r>
          </w:p>
        </w:tc>
        <w:tc>
          <w:tcPr>
            <w:tcW w:w="155" w:type="pct"/>
            <w:tcMar>
              <w:left w:w="28" w:type="dxa"/>
              <w:right w:w="28" w:type="dxa"/>
            </w:tcMar>
            <w:vAlign w:val="center"/>
            <w:hideMark/>
          </w:tcPr>
          <w:p w14:paraId="0769EDAF" w14:textId="77777777" w:rsidR="00B84FCA" w:rsidRPr="00BE0152" w:rsidRDefault="00B84FCA" w:rsidP="00B84FCA">
            <w:pPr>
              <w:jc w:val="center"/>
              <w:rPr>
                <w:color w:val="000000" w:themeColor="text1"/>
                <w:sz w:val="20"/>
                <w:szCs w:val="20"/>
              </w:rPr>
            </w:pPr>
            <w:r w:rsidRPr="00BE0152">
              <w:rPr>
                <w:color w:val="000000" w:themeColor="text1"/>
                <w:sz w:val="20"/>
                <w:szCs w:val="20"/>
              </w:rPr>
              <w:t>1,35</w:t>
            </w:r>
          </w:p>
        </w:tc>
        <w:tc>
          <w:tcPr>
            <w:tcW w:w="155" w:type="pct"/>
            <w:tcMar>
              <w:left w:w="28" w:type="dxa"/>
              <w:right w:w="28" w:type="dxa"/>
            </w:tcMar>
            <w:vAlign w:val="center"/>
            <w:hideMark/>
          </w:tcPr>
          <w:p w14:paraId="05D0138A" w14:textId="77777777" w:rsidR="00B84FCA" w:rsidRPr="00BE0152" w:rsidRDefault="00B84FCA" w:rsidP="00B84FCA">
            <w:pPr>
              <w:jc w:val="center"/>
              <w:rPr>
                <w:color w:val="000000" w:themeColor="text1"/>
                <w:sz w:val="20"/>
                <w:szCs w:val="20"/>
              </w:rPr>
            </w:pPr>
            <w:r w:rsidRPr="00BE0152">
              <w:rPr>
                <w:color w:val="000000" w:themeColor="text1"/>
                <w:sz w:val="20"/>
                <w:szCs w:val="20"/>
              </w:rPr>
              <w:t>-1,35</w:t>
            </w:r>
          </w:p>
        </w:tc>
        <w:tc>
          <w:tcPr>
            <w:tcW w:w="202" w:type="pct"/>
            <w:tcMar>
              <w:left w:w="28" w:type="dxa"/>
              <w:right w:w="28" w:type="dxa"/>
            </w:tcMar>
            <w:vAlign w:val="center"/>
            <w:hideMark/>
          </w:tcPr>
          <w:p w14:paraId="1A8A5B1E" w14:textId="77777777" w:rsidR="00B84FCA" w:rsidRPr="00BE0152" w:rsidRDefault="00B84FCA" w:rsidP="00B84FCA">
            <w:pPr>
              <w:jc w:val="center"/>
              <w:rPr>
                <w:color w:val="000000" w:themeColor="text1"/>
                <w:sz w:val="20"/>
                <w:szCs w:val="20"/>
              </w:rPr>
            </w:pPr>
            <w:r w:rsidRPr="00BE0152">
              <w:rPr>
                <w:color w:val="000000" w:themeColor="text1"/>
                <w:sz w:val="20"/>
                <w:szCs w:val="20"/>
              </w:rPr>
              <w:t>94,78</w:t>
            </w:r>
          </w:p>
        </w:tc>
        <w:tc>
          <w:tcPr>
            <w:tcW w:w="202" w:type="pct"/>
            <w:tcMar>
              <w:left w:w="28" w:type="dxa"/>
              <w:right w:w="28" w:type="dxa"/>
            </w:tcMar>
            <w:vAlign w:val="center"/>
            <w:hideMark/>
          </w:tcPr>
          <w:p w14:paraId="48D65A66" w14:textId="77777777" w:rsidR="00B84FCA" w:rsidRPr="00BE0152" w:rsidRDefault="00B84FCA" w:rsidP="00B84FCA">
            <w:pPr>
              <w:jc w:val="center"/>
              <w:rPr>
                <w:color w:val="000000" w:themeColor="text1"/>
                <w:sz w:val="20"/>
                <w:szCs w:val="20"/>
              </w:rPr>
            </w:pPr>
            <w:r w:rsidRPr="00BE0152">
              <w:rPr>
                <w:color w:val="000000" w:themeColor="text1"/>
                <w:sz w:val="20"/>
                <w:szCs w:val="20"/>
              </w:rPr>
              <w:t>94,76</w:t>
            </w:r>
          </w:p>
        </w:tc>
        <w:tc>
          <w:tcPr>
            <w:tcW w:w="202" w:type="pct"/>
            <w:tcMar>
              <w:left w:w="28" w:type="dxa"/>
              <w:right w:w="28" w:type="dxa"/>
            </w:tcMar>
            <w:vAlign w:val="center"/>
            <w:hideMark/>
          </w:tcPr>
          <w:p w14:paraId="6256E65A" w14:textId="77777777" w:rsidR="00B84FCA" w:rsidRPr="00BE0152" w:rsidRDefault="00B84FCA" w:rsidP="00B84FCA">
            <w:pPr>
              <w:jc w:val="center"/>
              <w:rPr>
                <w:color w:val="000000" w:themeColor="text1"/>
                <w:sz w:val="20"/>
                <w:szCs w:val="20"/>
              </w:rPr>
            </w:pPr>
            <w:r w:rsidRPr="00BE0152">
              <w:rPr>
                <w:color w:val="000000" w:themeColor="text1"/>
                <w:sz w:val="20"/>
                <w:szCs w:val="20"/>
              </w:rPr>
              <w:t>66,68</w:t>
            </w:r>
          </w:p>
        </w:tc>
        <w:tc>
          <w:tcPr>
            <w:tcW w:w="200" w:type="pct"/>
            <w:tcMar>
              <w:left w:w="28" w:type="dxa"/>
              <w:right w:w="28" w:type="dxa"/>
            </w:tcMar>
            <w:vAlign w:val="center"/>
            <w:hideMark/>
          </w:tcPr>
          <w:p w14:paraId="3ACFE8BB" w14:textId="77777777" w:rsidR="00B84FCA" w:rsidRPr="00BE0152" w:rsidRDefault="00B84FCA" w:rsidP="00B84FCA">
            <w:pPr>
              <w:jc w:val="center"/>
              <w:rPr>
                <w:color w:val="000000" w:themeColor="text1"/>
                <w:sz w:val="20"/>
                <w:szCs w:val="20"/>
              </w:rPr>
            </w:pPr>
            <w:r w:rsidRPr="00BE0152">
              <w:rPr>
                <w:color w:val="000000" w:themeColor="text1"/>
                <w:sz w:val="20"/>
                <w:szCs w:val="20"/>
              </w:rPr>
              <w:t>66,67</w:t>
            </w:r>
          </w:p>
        </w:tc>
      </w:tr>
      <w:tr w:rsidR="00B84FCA" w:rsidRPr="00BE0152" w14:paraId="16100F76" w14:textId="77777777" w:rsidTr="00BE0152">
        <w:trPr>
          <w:trHeight w:val="20"/>
          <w:jc w:val="center"/>
        </w:trPr>
        <w:tc>
          <w:tcPr>
            <w:tcW w:w="262" w:type="pct"/>
            <w:tcMar>
              <w:left w:w="28" w:type="dxa"/>
              <w:right w:w="28" w:type="dxa"/>
            </w:tcMar>
            <w:vAlign w:val="center"/>
            <w:hideMark/>
          </w:tcPr>
          <w:p w14:paraId="4D664B51" w14:textId="77777777" w:rsidR="00B84FCA" w:rsidRPr="00BE0152" w:rsidRDefault="00B84FCA" w:rsidP="00B84FCA">
            <w:pPr>
              <w:jc w:val="center"/>
              <w:rPr>
                <w:color w:val="000000" w:themeColor="text1"/>
                <w:sz w:val="20"/>
                <w:szCs w:val="20"/>
              </w:rPr>
            </w:pPr>
            <w:r w:rsidRPr="00BE0152">
              <w:rPr>
                <w:color w:val="000000" w:themeColor="text1"/>
                <w:sz w:val="20"/>
                <w:szCs w:val="20"/>
              </w:rPr>
              <w:t>ТК-5</w:t>
            </w:r>
          </w:p>
        </w:tc>
        <w:tc>
          <w:tcPr>
            <w:tcW w:w="569" w:type="pct"/>
            <w:tcMar>
              <w:left w:w="28" w:type="dxa"/>
              <w:right w:w="28" w:type="dxa"/>
            </w:tcMar>
            <w:vAlign w:val="center"/>
            <w:hideMark/>
          </w:tcPr>
          <w:p w14:paraId="686445A1" w14:textId="77777777" w:rsidR="00B84FCA" w:rsidRPr="00BE0152" w:rsidRDefault="00B84FCA" w:rsidP="00B84FCA">
            <w:pPr>
              <w:jc w:val="center"/>
              <w:rPr>
                <w:color w:val="000000" w:themeColor="text1"/>
                <w:sz w:val="20"/>
                <w:szCs w:val="20"/>
              </w:rPr>
            </w:pPr>
            <w:r w:rsidRPr="00BE0152">
              <w:rPr>
                <w:color w:val="000000" w:themeColor="text1"/>
                <w:sz w:val="20"/>
                <w:szCs w:val="20"/>
              </w:rPr>
              <w:t>Уз.418</w:t>
            </w:r>
          </w:p>
        </w:tc>
        <w:tc>
          <w:tcPr>
            <w:tcW w:w="193" w:type="pct"/>
            <w:tcMar>
              <w:left w:w="28" w:type="dxa"/>
              <w:right w:w="28" w:type="dxa"/>
            </w:tcMar>
            <w:vAlign w:val="center"/>
            <w:hideMark/>
          </w:tcPr>
          <w:p w14:paraId="69D01E35" w14:textId="77777777" w:rsidR="00B84FCA" w:rsidRPr="00BE0152" w:rsidRDefault="00B84FCA" w:rsidP="00B84FCA">
            <w:pPr>
              <w:jc w:val="center"/>
              <w:rPr>
                <w:color w:val="000000" w:themeColor="text1"/>
                <w:sz w:val="20"/>
                <w:szCs w:val="20"/>
              </w:rPr>
            </w:pPr>
            <w:r w:rsidRPr="00BE0152">
              <w:rPr>
                <w:color w:val="000000" w:themeColor="text1"/>
                <w:sz w:val="20"/>
                <w:szCs w:val="20"/>
              </w:rPr>
              <w:t>26,69</w:t>
            </w:r>
          </w:p>
        </w:tc>
        <w:tc>
          <w:tcPr>
            <w:tcW w:w="224" w:type="pct"/>
            <w:tcMar>
              <w:left w:w="28" w:type="dxa"/>
              <w:right w:w="28" w:type="dxa"/>
            </w:tcMar>
            <w:vAlign w:val="center"/>
            <w:hideMark/>
          </w:tcPr>
          <w:p w14:paraId="7023C698"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4" w:type="pct"/>
            <w:tcMar>
              <w:left w:w="28" w:type="dxa"/>
              <w:right w:w="28" w:type="dxa"/>
            </w:tcMar>
            <w:vAlign w:val="center"/>
            <w:hideMark/>
          </w:tcPr>
          <w:p w14:paraId="2786B247"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75720769" w14:textId="77777777" w:rsidR="00B84FCA" w:rsidRPr="00BE0152" w:rsidRDefault="00B84FCA" w:rsidP="00B84FCA">
            <w:pPr>
              <w:jc w:val="center"/>
              <w:rPr>
                <w:color w:val="000000" w:themeColor="text1"/>
                <w:sz w:val="20"/>
                <w:szCs w:val="20"/>
              </w:rPr>
            </w:pPr>
            <w:r w:rsidRPr="00BE0152">
              <w:rPr>
                <w:color w:val="000000" w:themeColor="text1"/>
                <w:sz w:val="20"/>
                <w:szCs w:val="20"/>
              </w:rPr>
              <w:t>215,41</w:t>
            </w:r>
          </w:p>
        </w:tc>
        <w:tc>
          <w:tcPr>
            <w:tcW w:w="225" w:type="pct"/>
            <w:tcMar>
              <w:left w:w="28" w:type="dxa"/>
              <w:right w:w="28" w:type="dxa"/>
            </w:tcMar>
            <w:vAlign w:val="center"/>
            <w:hideMark/>
          </w:tcPr>
          <w:p w14:paraId="32933B22" w14:textId="77777777" w:rsidR="00B84FCA" w:rsidRPr="00BE0152" w:rsidRDefault="00B84FCA" w:rsidP="00B84FCA">
            <w:pPr>
              <w:jc w:val="center"/>
              <w:rPr>
                <w:color w:val="000000" w:themeColor="text1"/>
                <w:sz w:val="20"/>
                <w:szCs w:val="20"/>
              </w:rPr>
            </w:pPr>
            <w:r w:rsidRPr="00BE0152">
              <w:rPr>
                <w:color w:val="000000" w:themeColor="text1"/>
                <w:sz w:val="20"/>
                <w:szCs w:val="20"/>
              </w:rPr>
              <w:t>-214,69</w:t>
            </w:r>
          </w:p>
        </w:tc>
        <w:tc>
          <w:tcPr>
            <w:tcW w:w="225" w:type="pct"/>
            <w:tcMar>
              <w:left w:w="28" w:type="dxa"/>
              <w:right w:w="28" w:type="dxa"/>
            </w:tcMar>
            <w:vAlign w:val="center"/>
            <w:hideMark/>
          </w:tcPr>
          <w:p w14:paraId="55506815"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225" w:type="pct"/>
            <w:tcMar>
              <w:left w:w="28" w:type="dxa"/>
              <w:right w:w="28" w:type="dxa"/>
            </w:tcMar>
            <w:vAlign w:val="center"/>
            <w:hideMark/>
          </w:tcPr>
          <w:p w14:paraId="08B5DA94" w14:textId="77777777" w:rsidR="00B84FCA" w:rsidRPr="00BE0152" w:rsidRDefault="00B84FCA" w:rsidP="00B84FCA">
            <w:pPr>
              <w:jc w:val="center"/>
              <w:rPr>
                <w:color w:val="000000" w:themeColor="text1"/>
                <w:sz w:val="20"/>
                <w:szCs w:val="20"/>
              </w:rPr>
            </w:pPr>
            <w:r w:rsidRPr="00BE0152">
              <w:rPr>
                <w:color w:val="000000" w:themeColor="text1"/>
                <w:sz w:val="20"/>
                <w:szCs w:val="20"/>
              </w:rPr>
              <w:t>0,28</w:t>
            </w:r>
          </w:p>
        </w:tc>
        <w:tc>
          <w:tcPr>
            <w:tcW w:w="188" w:type="pct"/>
            <w:tcMar>
              <w:left w:w="28" w:type="dxa"/>
              <w:right w:w="28" w:type="dxa"/>
            </w:tcMar>
            <w:vAlign w:val="center"/>
            <w:hideMark/>
          </w:tcPr>
          <w:p w14:paraId="438F174A" w14:textId="77777777" w:rsidR="00B84FCA" w:rsidRPr="00BE0152" w:rsidRDefault="00B84FCA" w:rsidP="00B84FCA">
            <w:pPr>
              <w:jc w:val="center"/>
              <w:rPr>
                <w:color w:val="000000" w:themeColor="text1"/>
                <w:sz w:val="20"/>
                <w:szCs w:val="20"/>
              </w:rPr>
            </w:pPr>
            <w:r w:rsidRPr="00BE0152">
              <w:rPr>
                <w:color w:val="000000" w:themeColor="text1"/>
                <w:sz w:val="20"/>
                <w:szCs w:val="20"/>
              </w:rPr>
              <w:t>63,77</w:t>
            </w:r>
          </w:p>
        </w:tc>
        <w:tc>
          <w:tcPr>
            <w:tcW w:w="188" w:type="pct"/>
            <w:tcMar>
              <w:left w:w="28" w:type="dxa"/>
              <w:right w:w="28" w:type="dxa"/>
            </w:tcMar>
            <w:vAlign w:val="center"/>
            <w:hideMark/>
          </w:tcPr>
          <w:p w14:paraId="637D3C36" w14:textId="77777777" w:rsidR="00B84FCA" w:rsidRPr="00BE0152" w:rsidRDefault="00B84FCA" w:rsidP="00B84FCA">
            <w:pPr>
              <w:jc w:val="center"/>
              <w:rPr>
                <w:color w:val="000000" w:themeColor="text1"/>
                <w:sz w:val="20"/>
                <w:szCs w:val="20"/>
              </w:rPr>
            </w:pPr>
            <w:r w:rsidRPr="00BE0152">
              <w:rPr>
                <w:color w:val="000000" w:themeColor="text1"/>
                <w:sz w:val="20"/>
                <w:szCs w:val="20"/>
              </w:rPr>
              <w:t>63,48</w:t>
            </w:r>
          </w:p>
        </w:tc>
        <w:tc>
          <w:tcPr>
            <w:tcW w:w="169" w:type="pct"/>
            <w:tcMar>
              <w:left w:w="28" w:type="dxa"/>
              <w:right w:w="28" w:type="dxa"/>
            </w:tcMar>
            <w:vAlign w:val="center"/>
            <w:hideMark/>
          </w:tcPr>
          <w:p w14:paraId="567BC4A6" w14:textId="77777777" w:rsidR="00B84FCA" w:rsidRPr="00BE0152" w:rsidRDefault="00B84FCA" w:rsidP="00B84FCA">
            <w:pPr>
              <w:jc w:val="center"/>
              <w:rPr>
                <w:color w:val="000000" w:themeColor="text1"/>
                <w:sz w:val="20"/>
                <w:szCs w:val="20"/>
              </w:rPr>
            </w:pPr>
            <w:r w:rsidRPr="00BE0152">
              <w:rPr>
                <w:color w:val="000000" w:themeColor="text1"/>
                <w:sz w:val="20"/>
                <w:szCs w:val="20"/>
              </w:rPr>
              <w:t>39,01</w:t>
            </w:r>
          </w:p>
        </w:tc>
        <w:tc>
          <w:tcPr>
            <w:tcW w:w="169" w:type="pct"/>
            <w:tcMar>
              <w:left w:w="28" w:type="dxa"/>
              <w:right w:w="28" w:type="dxa"/>
            </w:tcMar>
            <w:vAlign w:val="center"/>
            <w:hideMark/>
          </w:tcPr>
          <w:p w14:paraId="6533F6C2" w14:textId="77777777" w:rsidR="00B84FCA" w:rsidRPr="00BE0152" w:rsidRDefault="00B84FCA" w:rsidP="00B84FCA">
            <w:pPr>
              <w:jc w:val="center"/>
              <w:rPr>
                <w:color w:val="000000" w:themeColor="text1"/>
                <w:sz w:val="20"/>
                <w:szCs w:val="20"/>
              </w:rPr>
            </w:pPr>
            <w:r w:rsidRPr="00BE0152">
              <w:rPr>
                <w:color w:val="000000" w:themeColor="text1"/>
                <w:sz w:val="20"/>
                <w:szCs w:val="20"/>
              </w:rPr>
              <w:t>38,75</w:t>
            </w:r>
          </w:p>
        </w:tc>
        <w:tc>
          <w:tcPr>
            <w:tcW w:w="240" w:type="pct"/>
            <w:tcMar>
              <w:left w:w="28" w:type="dxa"/>
              <w:right w:w="28" w:type="dxa"/>
            </w:tcMar>
            <w:vAlign w:val="center"/>
            <w:hideMark/>
          </w:tcPr>
          <w:p w14:paraId="158E643E" w14:textId="77777777" w:rsidR="00B84FCA" w:rsidRPr="00BE0152" w:rsidRDefault="00B84FCA" w:rsidP="00B84FCA">
            <w:pPr>
              <w:jc w:val="center"/>
              <w:rPr>
                <w:color w:val="000000" w:themeColor="text1"/>
                <w:sz w:val="20"/>
                <w:szCs w:val="20"/>
              </w:rPr>
            </w:pPr>
            <w:r w:rsidRPr="00BE0152">
              <w:rPr>
                <w:color w:val="000000" w:themeColor="text1"/>
                <w:sz w:val="20"/>
                <w:szCs w:val="20"/>
              </w:rPr>
              <w:t>25,02</w:t>
            </w:r>
          </w:p>
        </w:tc>
        <w:tc>
          <w:tcPr>
            <w:tcW w:w="240" w:type="pct"/>
            <w:tcMar>
              <w:left w:w="28" w:type="dxa"/>
              <w:right w:w="28" w:type="dxa"/>
            </w:tcMar>
            <w:vAlign w:val="center"/>
            <w:hideMark/>
          </w:tcPr>
          <w:p w14:paraId="12A86A5B" w14:textId="77777777" w:rsidR="00B84FCA" w:rsidRPr="00BE0152" w:rsidRDefault="00B84FCA" w:rsidP="00B84FCA">
            <w:pPr>
              <w:jc w:val="center"/>
              <w:rPr>
                <w:color w:val="000000" w:themeColor="text1"/>
                <w:sz w:val="20"/>
                <w:szCs w:val="20"/>
              </w:rPr>
            </w:pPr>
            <w:r w:rsidRPr="00BE0152">
              <w:rPr>
                <w:color w:val="000000" w:themeColor="text1"/>
                <w:sz w:val="20"/>
                <w:szCs w:val="20"/>
              </w:rPr>
              <w:t>24,47</w:t>
            </w:r>
          </w:p>
        </w:tc>
        <w:tc>
          <w:tcPr>
            <w:tcW w:w="161" w:type="pct"/>
            <w:tcMar>
              <w:left w:w="28" w:type="dxa"/>
              <w:right w:w="28" w:type="dxa"/>
            </w:tcMar>
            <w:vAlign w:val="center"/>
            <w:hideMark/>
          </w:tcPr>
          <w:p w14:paraId="6204D1A4" w14:textId="77777777" w:rsidR="00B84FCA" w:rsidRPr="00BE0152" w:rsidRDefault="00B84FCA" w:rsidP="00B84FCA">
            <w:pPr>
              <w:jc w:val="center"/>
              <w:rPr>
                <w:color w:val="000000" w:themeColor="text1"/>
                <w:sz w:val="20"/>
                <w:szCs w:val="20"/>
              </w:rPr>
            </w:pPr>
            <w:r w:rsidRPr="00BE0152">
              <w:rPr>
                <w:color w:val="000000" w:themeColor="text1"/>
                <w:sz w:val="20"/>
                <w:szCs w:val="20"/>
              </w:rPr>
              <w:t>8,64</w:t>
            </w:r>
          </w:p>
        </w:tc>
        <w:tc>
          <w:tcPr>
            <w:tcW w:w="161" w:type="pct"/>
            <w:tcMar>
              <w:left w:w="28" w:type="dxa"/>
              <w:right w:w="28" w:type="dxa"/>
            </w:tcMar>
            <w:vAlign w:val="center"/>
            <w:hideMark/>
          </w:tcPr>
          <w:p w14:paraId="6DEB5D56" w14:textId="77777777" w:rsidR="00B84FCA" w:rsidRPr="00BE0152" w:rsidRDefault="00B84FCA" w:rsidP="00B84FCA">
            <w:pPr>
              <w:jc w:val="center"/>
              <w:rPr>
                <w:color w:val="000000" w:themeColor="text1"/>
                <w:sz w:val="20"/>
                <w:szCs w:val="20"/>
              </w:rPr>
            </w:pPr>
            <w:r w:rsidRPr="00BE0152">
              <w:rPr>
                <w:color w:val="000000" w:themeColor="text1"/>
                <w:sz w:val="20"/>
                <w:szCs w:val="20"/>
              </w:rPr>
              <w:t>8,58</w:t>
            </w:r>
          </w:p>
        </w:tc>
        <w:tc>
          <w:tcPr>
            <w:tcW w:w="155" w:type="pct"/>
            <w:tcMar>
              <w:left w:w="28" w:type="dxa"/>
              <w:right w:w="28" w:type="dxa"/>
            </w:tcMar>
            <w:vAlign w:val="center"/>
            <w:hideMark/>
          </w:tcPr>
          <w:p w14:paraId="7968A77F" w14:textId="77777777" w:rsidR="00B84FCA" w:rsidRPr="00BE0152" w:rsidRDefault="00B84FCA" w:rsidP="00B84FCA">
            <w:pPr>
              <w:jc w:val="center"/>
              <w:rPr>
                <w:color w:val="000000" w:themeColor="text1"/>
                <w:sz w:val="20"/>
                <w:szCs w:val="20"/>
              </w:rPr>
            </w:pPr>
            <w:r w:rsidRPr="00BE0152">
              <w:rPr>
                <w:color w:val="000000" w:themeColor="text1"/>
                <w:sz w:val="20"/>
                <w:szCs w:val="20"/>
              </w:rPr>
              <w:t>1,25</w:t>
            </w:r>
          </w:p>
        </w:tc>
        <w:tc>
          <w:tcPr>
            <w:tcW w:w="155" w:type="pct"/>
            <w:tcMar>
              <w:left w:w="28" w:type="dxa"/>
              <w:right w:w="28" w:type="dxa"/>
            </w:tcMar>
            <w:vAlign w:val="center"/>
            <w:hideMark/>
          </w:tcPr>
          <w:p w14:paraId="3EEEABB2" w14:textId="77777777" w:rsidR="00B84FCA" w:rsidRPr="00BE0152" w:rsidRDefault="00B84FCA" w:rsidP="00B84FCA">
            <w:pPr>
              <w:jc w:val="center"/>
              <w:rPr>
                <w:color w:val="000000" w:themeColor="text1"/>
                <w:sz w:val="20"/>
                <w:szCs w:val="20"/>
              </w:rPr>
            </w:pPr>
            <w:r w:rsidRPr="00BE0152">
              <w:rPr>
                <w:color w:val="000000" w:themeColor="text1"/>
                <w:sz w:val="20"/>
                <w:szCs w:val="20"/>
              </w:rPr>
              <w:t>-1,25</w:t>
            </w:r>
          </w:p>
        </w:tc>
        <w:tc>
          <w:tcPr>
            <w:tcW w:w="202" w:type="pct"/>
            <w:tcMar>
              <w:left w:w="28" w:type="dxa"/>
              <w:right w:w="28" w:type="dxa"/>
            </w:tcMar>
            <w:vAlign w:val="center"/>
            <w:hideMark/>
          </w:tcPr>
          <w:p w14:paraId="653DAF8B" w14:textId="77777777" w:rsidR="00B84FCA" w:rsidRPr="00BE0152" w:rsidRDefault="00B84FCA" w:rsidP="00B84FCA">
            <w:pPr>
              <w:jc w:val="center"/>
              <w:rPr>
                <w:color w:val="000000" w:themeColor="text1"/>
                <w:sz w:val="20"/>
                <w:szCs w:val="20"/>
              </w:rPr>
            </w:pPr>
            <w:r w:rsidRPr="00BE0152">
              <w:rPr>
                <w:color w:val="000000" w:themeColor="text1"/>
                <w:sz w:val="20"/>
                <w:szCs w:val="20"/>
              </w:rPr>
              <w:t>94,76</w:t>
            </w:r>
          </w:p>
        </w:tc>
        <w:tc>
          <w:tcPr>
            <w:tcW w:w="202" w:type="pct"/>
            <w:tcMar>
              <w:left w:w="28" w:type="dxa"/>
              <w:right w:w="28" w:type="dxa"/>
            </w:tcMar>
            <w:vAlign w:val="center"/>
            <w:hideMark/>
          </w:tcPr>
          <w:p w14:paraId="0A844636" w14:textId="77777777" w:rsidR="00B84FCA" w:rsidRPr="00BE0152" w:rsidRDefault="00B84FCA" w:rsidP="00B84FCA">
            <w:pPr>
              <w:jc w:val="center"/>
              <w:rPr>
                <w:color w:val="000000" w:themeColor="text1"/>
                <w:sz w:val="20"/>
                <w:szCs w:val="20"/>
              </w:rPr>
            </w:pPr>
            <w:r w:rsidRPr="00BE0152">
              <w:rPr>
                <w:color w:val="000000" w:themeColor="text1"/>
                <w:sz w:val="20"/>
                <w:szCs w:val="20"/>
              </w:rPr>
              <w:t>94,74</w:t>
            </w:r>
          </w:p>
        </w:tc>
        <w:tc>
          <w:tcPr>
            <w:tcW w:w="202" w:type="pct"/>
            <w:tcMar>
              <w:left w:w="28" w:type="dxa"/>
              <w:right w:w="28" w:type="dxa"/>
            </w:tcMar>
            <w:vAlign w:val="center"/>
            <w:hideMark/>
          </w:tcPr>
          <w:p w14:paraId="0F862983" w14:textId="77777777" w:rsidR="00B84FCA" w:rsidRPr="00BE0152" w:rsidRDefault="00B84FCA" w:rsidP="00B84FCA">
            <w:pPr>
              <w:jc w:val="center"/>
              <w:rPr>
                <w:color w:val="000000" w:themeColor="text1"/>
                <w:sz w:val="20"/>
                <w:szCs w:val="20"/>
              </w:rPr>
            </w:pPr>
            <w:r w:rsidRPr="00BE0152">
              <w:rPr>
                <w:color w:val="000000" w:themeColor="text1"/>
                <w:sz w:val="20"/>
                <w:szCs w:val="20"/>
              </w:rPr>
              <w:t>66,48</w:t>
            </w:r>
          </w:p>
        </w:tc>
        <w:tc>
          <w:tcPr>
            <w:tcW w:w="200" w:type="pct"/>
            <w:tcMar>
              <w:left w:w="28" w:type="dxa"/>
              <w:right w:w="28" w:type="dxa"/>
            </w:tcMar>
            <w:vAlign w:val="center"/>
            <w:hideMark/>
          </w:tcPr>
          <w:p w14:paraId="28F33A4B" w14:textId="77777777" w:rsidR="00B84FCA" w:rsidRPr="00BE0152" w:rsidRDefault="00B84FCA" w:rsidP="00B84FCA">
            <w:pPr>
              <w:jc w:val="center"/>
              <w:rPr>
                <w:color w:val="000000" w:themeColor="text1"/>
                <w:sz w:val="20"/>
                <w:szCs w:val="20"/>
              </w:rPr>
            </w:pPr>
            <w:r w:rsidRPr="00BE0152">
              <w:rPr>
                <w:color w:val="000000" w:themeColor="text1"/>
                <w:sz w:val="20"/>
                <w:szCs w:val="20"/>
              </w:rPr>
              <w:t>66,47</w:t>
            </w:r>
          </w:p>
        </w:tc>
      </w:tr>
      <w:tr w:rsidR="00B84FCA" w:rsidRPr="00BE0152" w14:paraId="5DD1F63D" w14:textId="77777777" w:rsidTr="00BE0152">
        <w:trPr>
          <w:trHeight w:val="20"/>
          <w:jc w:val="center"/>
        </w:trPr>
        <w:tc>
          <w:tcPr>
            <w:tcW w:w="262" w:type="pct"/>
            <w:tcMar>
              <w:left w:w="28" w:type="dxa"/>
              <w:right w:w="28" w:type="dxa"/>
            </w:tcMar>
            <w:vAlign w:val="center"/>
            <w:hideMark/>
          </w:tcPr>
          <w:p w14:paraId="012DEEE6" w14:textId="77777777" w:rsidR="00B84FCA" w:rsidRPr="00BE0152" w:rsidRDefault="00B84FCA" w:rsidP="00B84FCA">
            <w:pPr>
              <w:jc w:val="center"/>
              <w:rPr>
                <w:color w:val="000000" w:themeColor="text1"/>
                <w:sz w:val="20"/>
                <w:szCs w:val="20"/>
              </w:rPr>
            </w:pPr>
            <w:r w:rsidRPr="00BE0152">
              <w:rPr>
                <w:color w:val="000000" w:themeColor="text1"/>
                <w:sz w:val="20"/>
                <w:szCs w:val="20"/>
              </w:rPr>
              <w:t>Уз.418</w:t>
            </w:r>
          </w:p>
        </w:tc>
        <w:tc>
          <w:tcPr>
            <w:tcW w:w="569" w:type="pct"/>
            <w:tcMar>
              <w:left w:w="28" w:type="dxa"/>
              <w:right w:w="28" w:type="dxa"/>
            </w:tcMar>
            <w:vAlign w:val="center"/>
            <w:hideMark/>
          </w:tcPr>
          <w:p w14:paraId="5A32968A" w14:textId="77777777" w:rsidR="00B84FCA" w:rsidRPr="00BE0152" w:rsidRDefault="00B84FCA" w:rsidP="00B84FCA">
            <w:pPr>
              <w:jc w:val="center"/>
              <w:rPr>
                <w:color w:val="000000" w:themeColor="text1"/>
                <w:sz w:val="20"/>
                <w:szCs w:val="20"/>
              </w:rPr>
            </w:pPr>
            <w:r w:rsidRPr="00BE0152">
              <w:rPr>
                <w:color w:val="000000" w:themeColor="text1"/>
                <w:sz w:val="20"/>
                <w:szCs w:val="20"/>
              </w:rPr>
              <w:t>Уз.187</w:t>
            </w:r>
          </w:p>
        </w:tc>
        <w:tc>
          <w:tcPr>
            <w:tcW w:w="193" w:type="pct"/>
            <w:tcMar>
              <w:left w:w="28" w:type="dxa"/>
              <w:right w:w="28" w:type="dxa"/>
            </w:tcMar>
            <w:vAlign w:val="center"/>
            <w:hideMark/>
          </w:tcPr>
          <w:p w14:paraId="61C613AF" w14:textId="77777777" w:rsidR="00B84FCA" w:rsidRPr="00BE0152" w:rsidRDefault="00B84FCA" w:rsidP="00B84FCA">
            <w:pPr>
              <w:jc w:val="center"/>
              <w:rPr>
                <w:color w:val="000000" w:themeColor="text1"/>
                <w:sz w:val="20"/>
                <w:szCs w:val="20"/>
              </w:rPr>
            </w:pPr>
            <w:r w:rsidRPr="00BE0152">
              <w:rPr>
                <w:color w:val="000000" w:themeColor="text1"/>
                <w:sz w:val="20"/>
                <w:szCs w:val="20"/>
              </w:rPr>
              <w:t>53,37</w:t>
            </w:r>
          </w:p>
        </w:tc>
        <w:tc>
          <w:tcPr>
            <w:tcW w:w="224" w:type="pct"/>
            <w:tcMar>
              <w:left w:w="28" w:type="dxa"/>
              <w:right w:w="28" w:type="dxa"/>
            </w:tcMar>
            <w:vAlign w:val="center"/>
            <w:hideMark/>
          </w:tcPr>
          <w:p w14:paraId="06EE06EE"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4" w:type="pct"/>
            <w:tcMar>
              <w:left w:w="28" w:type="dxa"/>
              <w:right w:w="28" w:type="dxa"/>
            </w:tcMar>
            <w:vAlign w:val="center"/>
            <w:hideMark/>
          </w:tcPr>
          <w:p w14:paraId="748C9094"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4F937FD7" w14:textId="77777777" w:rsidR="00B84FCA" w:rsidRPr="00BE0152" w:rsidRDefault="00B84FCA" w:rsidP="00B84FCA">
            <w:pPr>
              <w:jc w:val="center"/>
              <w:rPr>
                <w:color w:val="000000" w:themeColor="text1"/>
                <w:sz w:val="20"/>
                <w:szCs w:val="20"/>
              </w:rPr>
            </w:pPr>
            <w:r w:rsidRPr="00BE0152">
              <w:rPr>
                <w:color w:val="000000" w:themeColor="text1"/>
                <w:sz w:val="20"/>
                <w:szCs w:val="20"/>
              </w:rPr>
              <w:t>215,41</w:t>
            </w:r>
          </w:p>
        </w:tc>
        <w:tc>
          <w:tcPr>
            <w:tcW w:w="225" w:type="pct"/>
            <w:tcMar>
              <w:left w:w="28" w:type="dxa"/>
              <w:right w:w="28" w:type="dxa"/>
            </w:tcMar>
            <w:vAlign w:val="center"/>
            <w:hideMark/>
          </w:tcPr>
          <w:p w14:paraId="689C4188" w14:textId="77777777" w:rsidR="00B84FCA" w:rsidRPr="00BE0152" w:rsidRDefault="00B84FCA" w:rsidP="00B84FCA">
            <w:pPr>
              <w:jc w:val="center"/>
              <w:rPr>
                <w:color w:val="000000" w:themeColor="text1"/>
                <w:sz w:val="20"/>
                <w:szCs w:val="20"/>
              </w:rPr>
            </w:pPr>
            <w:r w:rsidRPr="00BE0152">
              <w:rPr>
                <w:color w:val="000000" w:themeColor="text1"/>
                <w:sz w:val="20"/>
                <w:szCs w:val="20"/>
              </w:rPr>
              <w:t>-214,69</w:t>
            </w:r>
          </w:p>
        </w:tc>
        <w:tc>
          <w:tcPr>
            <w:tcW w:w="225" w:type="pct"/>
            <w:tcMar>
              <w:left w:w="28" w:type="dxa"/>
              <w:right w:w="28" w:type="dxa"/>
            </w:tcMar>
            <w:vAlign w:val="center"/>
            <w:hideMark/>
          </w:tcPr>
          <w:p w14:paraId="4D8AE3DC" w14:textId="77777777" w:rsidR="00B84FCA" w:rsidRPr="00BE0152" w:rsidRDefault="00B84FCA" w:rsidP="00B84FCA">
            <w:pPr>
              <w:jc w:val="center"/>
              <w:rPr>
                <w:color w:val="000000" w:themeColor="text1"/>
                <w:sz w:val="20"/>
                <w:szCs w:val="20"/>
              </w:rPr>
            </w:pPr>
            <w:r w:rsidRPr="00BE0152">
              <w:rPr>
                <w:color w:val="000000" w:themeColor="text1"/>
                <w:sz w:val="20"/>
                <w:szCs w:val="20"/>
              </w:rPr>
              <w:t>0,55</w:t>
            </w:r>
          </w:p>
        </w:tc>
        <w:tc>
          <w:tcPr>
            <w:tcW w:w="225" w:type="pct"/>
            <w:tcMar>
              <w:left w:w="28" w:type="dxa"/>
              <w:right w:w="28" w:type="dxa"/>
            </w:tcMar>
            <w:vAlign w:val="center"/>
            <w:hideMark/>
          </w:tcPr>
          <w:p w14:paraId="64544683" w14:textId="77777777" w:rsidR="00B84FCA" w:rsidRPr="00BE0152" w:rsidRDefault="00B84FCA" w:rsidP="00B84FCA">
            <w:pPr>
              <w:jc w:val="center"/>
              <w:rPr>
                <w:color w:val="000000" w:themeColor="text1"/>
                <w:sz w:val="20"/>
                <w:szCs w:val="20"/>
              </w:rPr>
            </w:pPr>
            <w:r w:rsidRPr="00BE0152">
              <w:rPr>
                <w:color w:val="000000" w:themeColor="text1"/>
                <w:sz w:val="20"/>
                <w:szCs w:val="20"/>
              </w:rPr>
              <w:t>0,55</w:t>
            </w:r>
          </w:p>
        </w:tc>
        <w:tc>
          <w:tcPr>
            <w:tcW w:w="188" w:type="pct"/>
            <w:tcMar>
              <w:left w:w="28" w:type="dxa"/>
              <w:right w:w="28" w:type="dxa"/>
            </w:tcMar>
            <w:vAlign w:val="center"/>
            <w:hideMark/>
          </w:tcPr>
          <w:p w14:paraId="1021F665" w14:textId="77777777" w:rsidR="00B84FCA" w:rsidRPr="00BE0152" w:rsidRDefault="00B84FCA" w:rsidP="00B84FCA">
            <w:pPr>
              <w:jc w:val="center"/>
              <w:rPr>
                <w:color w:val="000000" w:themeColor="text1"/>
                <w:sz w:val="20"/>
                <w:szCs w:val="20"/>
              </w:rPr>
            </w:pPr>
            <w:r w:rsidRPr="00BE0152">
              <w:rPr>
                <w:color w:val="000000" w:themeColor="text1"/>
                <w:sz w:val="20"/>
                <w:szCs w:val="20"/>
              </w:rPr>
              <w:t>63,48</w:t>
            </w:r>
          </w:p>
        </w:tc>
        <w:tc>
          <w:tcPr>
            <w:tcW w:w="188" w:type="pct"/>
            <w:tcMar>
              <w:left w:w="28" w:type="dxa"/>
              <w:right w:w="28" w:type="dxa"/>
            </w:tcMar>
            <w:vAlign w:val="center"/>
            <w:hideMark/>
          </w:tcPr>
          <w:p w14:paraId="01F63C43" w14:textId="77777777" w:rsidR="00B84FCA" w:rsidRPr="00BE0152" w:rsidRDefault="00B84FCA" w:rsidP="00B84FCA">
            <w:pPr>
              <w:jc w:val="center"/>
              <w:rPr>
                <w:color w:val="000000" w:themeColor="text1"/>
                <w:sz w:val="20"/>
                <w:szCs w:val="20"/>
              </w:rPr>
            </w:pPr>
            <w:r w:rsidRPr="00BE0152">
              <w:rPr>
                <w:color w:val="000000" w:themeColor="text1"/>
                <w:sz w:val="20"/>
                <w:szCs w:val="20"/>
              </w:rPr>
              <w:t>62,88</w:t>
            </w:r>
          </w:p>
        </w:tc>
        <w:tc>
          <w:tcPr>
            <w:tcW w:w="169" w:type="pct"/>
            <w:tcMar>
              <w:left w:w="28" w:type="dxa"/>
              <w:right w:w="28" w:type="dxa"/>
            </w:tcMar>
            <w:vAlign w:val="center"/>
            <w:hideMark/>
          </w:tcPr>
          <w:p w14:paraId="5E729953" w14:textId="77777777" w:rsidR="00B84FCA" w:rsidRPr="00BE0152" w:rsidRDefault="00B84FCA" w:rsidP="00B84FCA">
            <w:pPr>
              <w:jc w:val="center"/>
              <w:rPr>
                <w:color w:val="000000" w:themeColor="text1"/>
                <w:sz w:val="20"/>
                <w:szCs w:val="20"/>
              </w:rPr>
            </w:pPr>
            <w:r w:rsidRPr="00BE0152">
              <w:rPr>
                <w:color w:val="000000" w:themeColor="text1"/>
                <w:sz w:val="20"/>
                <w:szCs w:val="20"/>
              </w:rPr>
              <w:t>39,52</w:t>
            </w:r>
          </w:p>
        </w:tc>
        <w:tc>
          <w:tcPr>
            <w:tcW w:w="169" w:type="pct"/>
            <w:tcMar>
              <w:left w:w="28" w:type="dxa"/>
              <w:right w:w="28" w:type="dxa"/>
            </w:tcMar>
            <w:vAlign w:val="center"/>
            <w:hideMark/>
          </w:tcPr>
          <w:p w14:paraId="6D70EDD4" w14:textId="77777777" w:rsidR="00B84FCA" w:rsidRPr="00BE0152" w:rsidRDefault="00B84FCA" w:rsidP="00B84FCA">
            <w:pPr>
              <w:jc w:val="center"/>
              <w:rPr>
                <w:color w:val="000000" w:themeColor="text1"/>
                <w:sz w:val="20"/>
                <w:szCs w:val="20"/>
              </w:rPr>
            </w:pPr>
            <w:r w:rsidRPr="00BE0152">
              <w:rPr>
                <w:color w:val="000000" w:themeColor="text1"/>
                <w:sz w:val="20"/>
                <w:szCs w:val="20"/>
              </w:rPr>
              <w:t>39,01</w:t>
            </w:r>
          </w:p>
        </w:tc>
        <w:tc>
          <w:tcPr>
            <w:tcW w:w="240" w:type="pct"/>
            <w:tcMar>
              <w:left w:w="28" w:type="dxa"/>
              <w:right w:w="28" w:type="dxa"/>
            </w:tcMar>
            <w:vAlign w:val="center"/>
            <w:hideMark/>
          </w:tcPr>
          <w:p w14:paraId="2060C558" w14:textId="77777777" w:rsidR="00B84FCA" w:rsidRPr="00BE0152" w:rsidRDefault="00B84FCA" w:rsidP="00B84FCA">
            <w:pPr>
              <w:jc w:val="center"/>
              <w:rPr>
                <w:color w:val="000000" w:themeColor="text1"/>
                <w:sz w:val="20"/>
                <w:szCs w:val="20"/>
              </w:rPr>
            </w:pPr>
            <w:r w:rsidRPr="00BE0152">
              <w:rPr>
                <w:color w:val="000000" w:themeColor="text1"/>
                <w:sz w:val="20"/>
                <w:szCs w:val="20"/>
              </w:rPr>
              <w:t>24,47</w:t>
            </w:r>
          </w:p>
        </w:tc>
        <w:tc>
          <w:tcPr>
            <w:tcW w:w="240" w:type="pct"/>
            <w:tcMar>
              <w:left w:w="28" w:type="dxa"/>
              <w:right w:w="28" w:type="dxa"/>
            </w:tcMar>
            <w:vAlign w:val="center"/>
            <w:hideMark/>
          </w:tcPr>
          <w:p w14:paraId="3B7F8707" w14:textId="77777777" w:rsidR="00B84FCA" w:rsidRPr="00BE0152" w:rsidRDefault="00B84FCA" w:rsidP="00B84FCA">
            <w:pPr>
              <w:jc w:val="center"/>
              <w:rPr>
                <w:color w:val="000000" w:themeColor="text1"/>
                <w:sz w:val="20"/>
                <w:szCs w:val="20"/>
              </w:rPr>
            </w:pPr>
            <w:r w:rsidRPr="00BE0152">
              <w:rPr>
                <w:color w:val="000000" w:themeColor="text1"/>
                <w:sz w:val="20"/>
                <w:szCs w:val="20"/>
              </w:rPr>
              <w:t>23,37</w:t>
            </w:r>
          </w:p>
        </w:tc>
        <w:tc>
          <w:tcPr>
            <w:tcW w:w="161" w:type="pct"/>
            <w:tcMar>
              <w:left w:w="28" w:type="dxa"/>
              <w:right w:w="28" w:type="dxa"/>
            </w:tcMar>
            <w:vAlign w:val="center"/>
            <w:hideMark/>
          </w:tcPr>
          <w:p w14:paraId="266BEB04" w14:textId="77777777" w:rsidR="00B84FCA" w:rsidRPr="00BE0152" w:rsidRDefault="00B84FCA" w:rsidP="00B84FCA">
            <w:pPr>
              <w:jc w:val="center"/>
              <w:rPr>
                <w:color w:val="000000" w:themeColor="text1"/>
                <w:sz w:val="20"/>
                <w:szCs w:val="20"/>
              </w:rPr>
            </w:pPr>
            <w:r w:rsidRPr="00BE0152">
              <w:rPr>
                <w:color w:val="000000" w:themeColor="text1"/>
                <w:sz w:val="20"/>
                <w:szCs w:val="20"/>
              </w:rPr>
              <w:t>8,64</w:t>
            </w:r>
          </w:p>
        </w:tc>
        <w:tc>
          <w:tcPr>
            <w:tcW w:w="161" w:type="pct"/>
            <w:tcMar>
              <w:left w:w="28" w:type="dxa"/>
              <w:right w:w="28" w:type="dxa"/>
            </w:tcMar>
            <w:vAlign w:val="center"/>
            <w:hideMark/>
          </w:tcPr>
          <w:p w14:paraId="1523B945" w14:textId="77777777" w:rsidR="00B84FCA" w:rsidRPr="00BE0152" w:rsidRDefault="00B84FCA" w:rsidP="00B84FCA">
            <w:pPr>
              <w:jc w:val="center"/>
              <w:rPr>
                <w:color w:val="000000" w:themeColor="text1"/>
                <w:sz w:val="20"/>
                <w:szCs w:val="20"/>
              </w:rPr>
            </w:pPr>
            <w:r w:rsidRPr="00BE0152">
              <w:rPr>
                <w:color w:val="000000" w:themeColor="text1"/>
                <w:sz w:val="20"/>
                <w:szCs w:val="20"/>
              </w:rPr>
              <w:t>8,58</w:t>
            </w:r>
          </w:p>
        </w:tc>
        <w:tc>
          <w:tcPr>
            <w:tcW w:w="155" w:type="pct"/>
            <w:tcMar>
              <w:left w:w="28" w:type="dxa"/>
              <w:right w:w="28" w:type="dxa"/>
            </w:tcMar>
            <w:vAlign w:val="center"/>
            <w:hideMark/>
          </w:tcPr>
          <w:p w14:paraId="1687441E" w14:textId="77777777" w:rsidR="00B84FCA" w:rsidRPr="00BE0152" w:rsidRDefault="00B84FCA" w:rsidP="00B84FCA">
            <w:pPr>
              <w:jc w:val="center"/>
              <w:rPr>
                <w:color w:val="000000" w:themeColor="text1"/>
                <w:sz w:val="20"/>
                <w:szCs w:val="20"/>
              </w:rPr>
            </w:pPr>
            <w:r w:rsidRPr="00BE0152">
              <w:rPr>
                <w:color w:val="000000" w:themeColor="text1"/>
                <w:sz w:val="20"/>
                <w:szCs w:val="20"/>
              </w:rPr>
              <w:t>1,25</w:t>
            </w:r>
          </w:p>
        </w:tc>
        <w:tc>
          <w:tcPr>
            <w:tcW w:w="155" w:type="pct"/>
            <w:tcMar>
              <w:left w:w="28" w:type="dxa"/>
              <w:right w:w="28" w:type="dxa"/>
            </w:tcMar>
            <w:vAlign w:val="center"/>
            <w:hideMark/>
          </w:tcPr>
          <w:p w14:paraId="5E4CE147" w14:textId="77777777" w:rsidR="00B84FCA" w:rsidRPr="00BE0152" w:rsidRDefault="00B84FCA" w:rsidP="00B84FCA">
            <w:pPr>
              <w:jc w:val="center"/>
              <w:rPr>
                <w:color w:val="000000" w:themeColor="text1"/>
                <w:sz w:val="20"/>
                <w:szCs w:val="20"/>
              </w:rPr>
            </w:pPr>
            <w:r w:rsidRPr="00BE0152">
              <w:rPr>
                <w:color w:val="000000" w:themeColor="text1"/>
                <w:sz w:val="20"/>
                <w:szCs w:val="20"/>
              </w:rPr>
              <w:t>-1,25</w:t>
            </w:r>
          </w:p>
        </w:tc>
        <w:tc>
          <w:tcPr>
            <w:tcW w:w="202" w:type="pct"/>
            <w:tcMar>
              <w:left w:w="28" w:type="dxa"/>
              <w:right w:w="28" w:type="dxa"/>
            </w:tcMar>
            <w:vAlign w:val="center"/>
            <w:hideMark/>
          </w:tcPr>
          <w:p w14:paraId="466B4B57" w14:textId="77777777" w:rsidR="00B84FCA" w:rsidRPr="00BE0152" w:rsidRDefault="00B84FCA" w:rsidP="00B84FCA">
            <w:pPr>
              <w:jc w:val="center"/>
              <w:rPr>
                <w:color w:val="000000" w:themeColor="text1"/>
                <w:sz w:val="20"/>
                <w:szCs w:val="20"/>
              </w:rPr>
            </w:pPr>
            <w:r w:rsidRPr="00BE0152">
              <w:rPr>
                <w:color w:val="000000" w:themeColor="text1"/>
                <w:sz w:val="20"/>
                <w:szCs w:val="20"/>
              </w:rPr>
              <w:t>94,74</w:t>
            </w:r>
          </w:p>
        </w:tc>
        <w:tc>
          <w:tcPr>
            <w:tcW w:w="202" w:type="pct"/>
            <w:tcMar>
              <w:left w:w="28" w:type="dxa"/>
              <w:right w:w="28" w:type="dxa"/>
            </w:tcMar>
            <w:vAlign w:val="center"/>
            <w:hideMark/>
          </w:tcPr>
          <w:p w14:paraId="1D362DB0" w14:textId="77777777" w:rsidR="00B84FCA" w:rsidRPr="00BE0152" w:rsidRDefault="00B84FCA" w:rsidP="00B84FCA">
            <w:pPr>
              <w:jc w:val="center"/>
              <w:rPr>
                <w:color w:val="000000" w:themeColor="text1"/>
                <w:sz w:val="20"/>
                <w:szCs w:val="20"/>
              </w:rPr>
            </w:pPr>
            <w:r w:rsidRPr="00BE0152">
              <w:rPr>
                <w:color w:val="000000" w:themeColor="text1"/>
                <w:sz w:val="20"/>
                <w:szCs w:val="20"/>
              </w:rPr>
              <w:t>94,69</w:t>
            </w:r>
          </w:p>
        </w:tc>
        <w:tc>
          <w:tcPr>
            <w:tcW w:w="202" w:type="pct"/>
            <w:tcMar>
              <w:left w:w="28" w:type="dxa"/>
              <w:right w:w="28" w:type="dxa"/>
            </w:tcMar>
            <w:vAlign w:val="center"/>
            <w:hideMark/>
          </w:tcPr>
          <w:p w14:paraId="42836DB0" w14:textId="77777777" w:rsidR="00B84FCA" w:rsidRPr="00BE0152" w:rsidRDefault="00B84FCA" w:rsidP="00B84FCA">
            <w:pPr>
              <w:jc w:val="center"/>
              <w:rPr>
                <w:color w:val="000000" w:themeColor="text1"/>
                <w:sz w:val="20"/>
                <w:szCs w:val="20"/>
              </w:rPr>
            </w:pPr>
            <w:r w:rsidRPr="00BE0152">
              <w:rPr>
                <w:color w:val="000000" w:themeColor="text1"/>
                <w:sz w:val="20"/>
                <w:szCs w:val="20"/>
              </w:rPr>
              <w:t>66,53</w:t>
            </w:r>
          </w:p>
        </w:tc>
        <w:tc>
          <w:tcPr>
            <w:tcW w:w="200" w:type="pct"/>
            <w:tcMar>
              <w:left w:w="28" w:type="dxa"/>
              <w:right w:w="28" w:type="dxa"/>
            </w:tcMar>
            <w:vAlign w:val="center"/>
            <w:hideMark/>
          </w:tcPr>
          <w:p w14:paraId="4713CDFB" w14:textId="77777777" w:rsidR="00B84FCA" w:rsidRPr="00BE0152" w:rsidRDefault="00B84FCA" w:rsidP="00B84FCA">
            <w:pPr>
              <w:jc w:val="center"/>
              <w:rPr>
                <w:color w:val="000000" w:themeColor="text1"/>
                <w:sz w:val="20"/>
                <w:szCs w:val="20"/>
              </w:rPr>
            </w:pPr>
            <w:r w:rsidRPr="00BE0152">
              <w:rPr>
                <w:color w:val="000000" w:themeColor="text1"/>
                <w:sz w:val="20"/>
                <w:szCs w:val="20"/>
              </w:rPr>
              <w:t>66,48</w:t>
            </w:r>
          </w:p>
        </w:tc>
      </w:tr>
      <w:tr w:rsidR="00B84FCA" w:rsidRPr="00BE0152" w14:paraId="206B767D" w14:textId="77777777" w:rsidTr="00BE0152">
        <w:trPr>
          <w:trHeight w:val="20"/>
          <w:jc w:val="center"/>
        </w:trPr>
        <w:tc>
          <w:tcPr>
            <w:tcW w:w="262" w:type="pct"/>
            <w:tcMar>
              <w:left w:w="28" w:type="dxa"/>
              <w:right w:w="28" w:type="dxa"/>
            </w:tcMar>
            <w:vAlign w:val="center"/>
            <w:hideMark/>
          </w:tcPr>
          <w:p w14:paraId="5AE07D1E" w14:textId="77777777" w:rsidR="00B84FCA" w:rsidRPr="00BE0152" w:rsidRDefault="00B84FCA" w:rsidP="00B84FCA">
            <w:pPr>
              <w:jc w:val="center"/>
              <w:rPr>
                <w:color w:val="000000" w:themeColor="text1"/>
                <w:sz w:val="20"/>
                <w:szCs w:val="20"/>
              </w:rPr>
            </w:pPr>
            <w:r w:rsidRPr="00BE0152">
              <w:rPr>
                <w:color w:val="000000" w:themeColor="text1"/>
                <w:sz w:val="20"/>
                <w:szCs w:val="20"/>
              </w:rPr>
              <w:t>Уз.72</w:t>
            </w:r>
          </w:p>
        </w:tc>
        <w:tc>
          <w:tcPr>
            <w:tcW w:w="569" w:type="pct"/>
            <w:tcMar>
              <w:left w:w="28" w:type="dxa"/>
              <w:right w:w="28" w:type="dxa"/>
            </w:tcMar>
            <w:vAlign w:val="center"/>
            <w:hideMark/>
          </w:tcPr>
          <w:p w14:paraId="712CC482" w14:textId="77777777" w:rsidR="00B84FCA" w:rsidRPr="00BE0152" w:rsidRDefault="00B84FCA" w:rsidP="00B84FCA">
            <w:pPr>
              <w:jc w:val="center"/>
              <w:rPr>
                <w:color w:val="000000" w:themeColor="text1"/>
                <w:sz w:val="20"/>
                <w:szCs w:val="20"/>
              </w:rPr>
            </w:pPr>
            <w:r w:rsidRPr="00BE0152">
              <w:rPr>
                <w:color w:val="000000" w:themeColor="text1"/>
                <w:sz w:val="20"/>
                <w:szCs w:val="20"/>
              </w:rPr>
              <w:t>Уз.313</w:t>
            </w:r>
          </w:p>
        </w:tc>
        <w:tc>
          <w:tcPr>
            <w:tcW w:w="193" w:type="pct"/>
            <w:tcMar>
              <w:left w:w="28" w:type="dxa"/>
              <w:right w:w="28" w:type="dxa"/>
            </w:tcMar>
            <w:vAlign w:val="center"/>
            <w:hideMark/>
          </w:tcPr>
          <w:p w14:paraId="5D7B9C8C" w14:textId="77777777" w:rsidR="00B84FCA" w:rsidRPr="00BE0152" w:rsidRDefault="00B84FCA" w:rsidP="00B84FCA">
            <w:pPr>
              <w:jc w:val="center"/>
              <w:rPr>
                <w:color w:val="000000" w:themeColor="text1"/>
                <w:sz w:val="20"/>
                <w:szCs w:val="20"/>
              </w:rPr>
            </w:pPr>
            <w:r w:rsidRPr="00BE0152">
              <w:rPr>
                <w:color w:val="000000" w:themeColor="text1"/>
                <w:sz w:val="20"/>
                <w:szCs w:val="20"/>
              </w:rPr>
              <w:t>15,88</w:t>
            </w:r>
          </w:p>
        </w:tc>
        <w:tc>
          <w:tcPr>
            <w:tcW w:w="224" w:type="pct"/>
            <w:tcMar>
              <w:left w:w="28" w:type="dxa"/>
              <w:right w:w="28" w:type="dxa"/>
            </w:tcMar>
            <w:vAlign w:val="center"/>
            <w:hideMark/>
          </w:tcPr>
          <w:p w14:paraId="6A31814C"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4" w:type="pct"/>
            <w:tcMar>
              <w:left w:w="28" w:type="dxa"/>
              <w:right w:w="28" w:type="dxa"/>
            </w:tcMar>
            <w:vAlign w:val="center"/>
            <w:hideMark/>
          </w:tcPr>
          <w:p w14:paraId="083A23AB"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25" w:type="pct"/>
            <w:tcMar>
              <w:left w:w="28" w:type="dxa"/>
              <w:right w:w="28" w:type="dxa"/>
            </w:tcMar>
            <w:vAlign w:val="center"/>
            <w:hideMark/>
          </w:tcPr>
          <w:p w14:paraId="39770F8B" w14:textId="77777777" w:rsidR="00B84FCA" w:rsidRPr="00BE0152" w:rsidRDefault="00B84FCA" w:rsidP="00B84FCA">
            <w:pPr>
              <w:jc w:val="center"/>
              <w:rPr>
                <w:color w:val="000000" w:themeColor="text1"/>
                <w:sz w:val="20"/>
                <w:szCs w:val="20"/>
              </w:rPr>
            </w:pPr>
            <w:r w:rsidRPr="00BE0152">
              <w:rPr>
                <w:color w:val="000000" w:themeColor="text1"/>
                <w:sz w:val="20"/>
                <w:szCs w:val="20"/>
              </w:rPr>
              <w:t>268,19</w:t>
            </w:r>
          </w:p>
        </w:tc>
        <w:tc>
          <w:tcPr>
            <w:tcW w:w="225" w:type="pct"/>
            <w:tcMar>
              <w:left w:w="28" w:type="dxa"/>
              <w:right w:w="28" w:type="dxa"/>
            </w:tcMar>
            <w:vAlign w:val="center"/>
            <w:hideMark/>
          </w:tcPr>
          <w:p w14:paraId="279C18B8" w14:textId="77777777" w:rsidR="00B84FCA" w:rsidRPr="00BE0152" w:rsidRDefault="00B84FCA" w:rsidP="00B84FCA">
            <w:pPr>
              <w:jc w:val="center"/>
              <w:rPr>
                <w:color w:val="000000" w:themeColor="text1"/>
                <w:sz w:val="20"/>
                <w:szCs w:val="20"/>
              </w:rPr>
            </w:pPr>
            <w:r w:rsidRPr="00BE0152">
              <w:rPr>
                <w:color w:val="000000" w:themeColor="text1"/>
                <w:sz w:val="20"/>
                <w:szCs w:val="20"/>
              </w:rPr>
              <w:t>-267,34</w:t>
            </w:r>
          </w:p>
        </w:tc>
        <w:tc>
          <w:tcPr>
            <w:tcW w:w="225" w:type="pct"/>
            <w:tcMar>
              <w:left w:w="28" w:type="dxa"/>
              <w:right w:w="28" w:type="dxa"/>
            </w:tcMar>
            <w:vAlign w:val="center"/>
            <w:hideMark/>
          </w:tcPr>
          <w:p w14:paraId="2A6D20CA" w14:textId="77777777" w:rsidR="00B84FCA" w:rsidRPr="00BE0152" w:rsidRDefault="00B84FCA" w:rsidP="00B84FCA">
            <w:pPr>
              <w:jc w:val="center"/>
              <w:rPr>
                <w:color w:val="000000" w:themeColor="text1"/>
                <w:sz w:val="20"/>
                <w:szCs w:val="20"/>
              </w:rPr>
            </w:pPr>
            <w:r w:rsidRPr="00BE0152">
              <w:rPr>
                <w:color w:val="000000" w:themeColor="text1"/>
                <w:sz w:val="20"/>
                <w:szCs w:val="20"/>
              </w:rPr>
              <w:t>0,26</w:t>
            </w:r>
          </w:p>
        </w:tc>
        <w:tc>
          <w:tcPr>
            <w:tcW w:w="225" w:type="pct"/>
            <w:tcMar>
              <w:left w:w="28" w:type="dxa"/>
              <w:right w:w="28" w:type="dxa"/>
            </w:tcMar>
            <w:vAlign w:val="center"/>
            <w:hideMark/>
          </w:tcPr>
          <w:p w14:paraId="378FA5F9"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188" w:type="pct"/>
            <w:tcMar>
              <w:left w:w="28" w:type="dxa"/>
              <w:right w:w="28" w:type="dxa"/>
            </w:tcMar>
            <w:vAlign w:val="center"/>
            <w:hideMark/>
          </w:tcPr>
          <w:p w14:paraId="1CDF0AF7" w14:textId="77777777" w:rsidR="00B84FCA" w:rsidRPr="00BE0152" w:rsidRDefault="00B84FCA" w:rsidP="00B84FCA">
            <w:pPr>
              <w:jc w:val="center"/>
              <w:rPr>
                <w:color w:val="000000" w:themeColor="text1"/>
                <w:sz w:val="20"/>
                <w:szCs w:val="20"/>
              </w:rPr>
            </w:pPr>
            <w:r w:rsidRPr="00BE0152">
              <w:rPr>
                <w:color w:val="000000" w:themeColor="text1"/>
                <w:sz w:val="20"/>
                <w:szCs w:val="20"/>
              </w:rPr>
              <w:t>65,47</w:t>
            </w:r>
          </w:p>
        </w:tc>
        <w:tc>
          <w:tcPr>
            <w:tcW w:w="188" w:type="pct"/>
            <w:tcMar>
              <w:left w:w="28" w:type="dxa"/>
              <w:right w:w="28" w:type="dxa"/>
            </w:tcMar>
            <w:vAlign w:val="center"/>
            <w:hideMark/>
          </w:tcPr>
          <w:p w14:paraId="33B4607A" w14:textId="77777777" w:rsidR="00B84FCA" w:rsidRPr="00BE0152" w:rsidRDefault="00B84FCA" w:rsidP="00B84FCA">
            <w:pPr>
              <w:jc w:val="center"/>
              <w:rPr>
                <w:color w:val="000000" w:themeColor="text1"/>
                <w:sz w:val="20"/>
                <w:szCs w:val="20"/>
              </w:rPr>
            </w:pPr>
            <w:r w:rsidRPr="00BE0152">
              <w:rPr>
                <w:color w:val="000000" w:themeColor="text1"/>
                <w:sz w:val="20"/>
                <w:szCs w:val="20"/>
              </w:rPr>
              <w:t>65,20</w:t>
            </w:r>
          </w:p>
        </w:tc>
        <w:tc>
          <w:tcPr>
            <w:tcW w:w="169" w:type="pct"/>
            <w:tcMar>
              <w:left w:w="28" w:type="dxa"/>
              <w:right w:w="28" w:type="dxa"/>
            </w:tcMar>
            <w:vAlign w:val="center"/>
            <w:hideMark/>
          </w:tcPr>
          <w:p w14:paraId="29E5EB62" w14:textId="77777777" w:rsidR="00B84FCA" w:rsidRPr="00BE0152" w:rsidRDefault="00B84FCA" w:rsidP="00B84FCA">
            <w:pPr>
              <w:jc w:val="center"/>
              <w:rPr>
                <w:color w:val="000000" w:themeColor="text1"/>
                <w:sz w:val="20"/>
                <w:szCs w:val="20"/>
              </w:rPr>
            </w:pPr>
            <w:r w:rsidRPr="00BE0152">
              <w:rPr>
                <w:color w:val="000000" w:themeColor="text1"/>
                <w:sz w:val="20"/>
                <w:szCs w:val="20"/>
              </w:rPr>
              <w:t>37,45</w:t>
            </w:r>
          </w:p>
        </w:tc>
        <w:tc>
          <w:tcPr>
            <w:tcW w:w="169" w:type="pct"/>
            <w:tcMar>
              <w:left w:w="28" w:type="dxa"/>
              <w:right w:w="28" w:type="dxa"/>
            </w:tcMar>
            <w:vAlign w:val="center"/>
            <w:hideMark/>
          </w:tcPr>
          <w:p w14:paraId="7483D7E1" w14:textId="77777777" w:rsidR="00B84FCA" w:rsidRPr="00BE0152" w:rsidRDefault="00B84FCA" w:rsidP="00B84FCA">
            <w:pPr>
              <w:jc w:val="center"/>
              <w:rPr>
                <w:color w:val="000000" w:themeColor="text1"/>
                <w:sz w:val="20"/>
                <w:szCs w:val="20"/>
              </w:rPr>
            </w:pPr>
            <w:r w:rsidRPr="00BE0152">
              <w:rPr>
                <w:color w:val="000000" w:themeColor="text1"/>
                <w:sz w:val="20"/>
                <w:szCs w:val="20"/>
              </w:rPr>
              <w:t>37,22</w:t>
            </w:r>
          </w:p>
        </w:tc>
        <w:tc>
          <w:tcPr>
            <w:tcW w:w="240" w:type="pct"/>
            <w:tcMar>
              <w:left w:w="28" w:type="dxa"/>
              <w:right w:w="28" w:type="dxa"/>
            </w:tcMar>
            <w:vAlign w:val="center"/>
            <w:hideMark/>
          </w:tcPr>
          <w:p w14:paraId="00FDC54F" w14:textId="77777777" w:rsidR="00B84FCA" w:rsidRPr="00BE0152" w:rsidRDefault="00B84FCA" w:rsidP="00B84FCA">
            <w:pPr>
              <w:jc w:val="center"/>
              <w:rPr>
                <w:color w:val="000000" w:themeColor="text1"/>
                <w:sz w:val="20"/>
                <w:szCs w:val="20"/>
              </w:rPr>
            </w:pPr>
            <w:r w:rsidRPr="00BE0152">
              <w:rPr>
                <w:color w:val="000000" w:themeColor="text1"/>
                <w:sz w:val="20"/>
                <w:szCs w:val="20"/>
              </w:rPr>
              <w:t>28,25</w:t>
            </w:r>
          </w:p>
        </w:tc>
        <w:tc>
          <w:tcPr>
            <w:tcW w:w="240" w:type="pct"/>
            <w:tcMar>
              <w:left w:w="28" w:type="dxa"/>
              <w:right w:w="28" w:type="dxa"/>
            </w:tcMar>
            <w:vAlign w:val="center"/>
            <w:hideMark/>
          </w:tcPr>
          <w:p w14:paraId="228710D6" w14:textId="77777777" w:rsidR="00B84FCA" w:rsidRPr="00BE0152" w:rsidRDefault="00B84FCA" w:rsidP="00B84FCA">
            <w:pPr>
              <w:jc w:val="center"/>
              <w:rPr>
                <w:color w:val="000000" w:themeColor="text1"/>
                <w:sz w:val="20"/>
                <w:szCs w:val="20"/>
              </w:rPr>
            </w:pPr>
            <w:r w:rsidRPr="00BE0152">
              <w:rPr>
                <w:color w:val="000000" w:themeColor="text1"/>
                <w:sz w:val="20"/>
                <w:szCs w:val="20"/>
              </w:rPr>
              <w:t>27,75</w:t>
            </w:r>
          </w:p>
        </w:tc>
        <w:tc>
          <w:tcPr>
            <w:tcW w:w="161" w:type="pct"/>
            <w:tcMar>
              <w:left w:w="28" w:type="dxa"/>
              <w:right w:w="28" w:type="dxa"/>
            </w:tcMar>
            <w:vAlign w:val="center"/>
            <w:hideMark/>
          </w:tcPr>
          <w:p w14:paraId="329DB0DE" w14:textId="77777777" w:rsidR="00B84FCA" w:rsidRPr="00BE0152" w:rsidRDefault="00B84FCA" w:rsidP="00B84FCA">
            <w:pPr>
              <w:jc w:val="center"/>
              <w:rPr>
                <w:color w:val="000000" w:themeColor="text1"/>
                <w:sz w:val="20"/>
                <w:szCs w:val="20"/>
              </w:rPr>
            </w:pPr>
            <w:r w:rsidRPr="00BE0152">
              <w:rPr>
                <w:color w:val="000000" w:themeColor="text1"/>
                <w:sz w:val="20"/>
                <w:szCs w:val="20"/>
              </w:rPr>
              <w:t>13,38</w:t>
            </w:r>
          </w:p>
        </w:tc>
        <w:tc>
          <w:tcPr>
            <w:tcW w:w="161" w:type="pct"/>
            <w:tcMar>
              <w:left w:w="28" w:type="dxa"/>
              <w:right w:w="28" w:type="dxa"/>
            </w:tcMar>
            <w:vAlign w:val="center"/>
            <w:hideMark/>
          </w:tcPr>
          <w:p w14:paraId="669712CB" w14:textId="77777777" w:rsidR="00B84FCA" w:rsidRPr="00BE0152" w:rsidRDefault="00B84FCA" w:rsidP="00B84FCA">
            <w:pPr>
              <w:jc w:val="center"/>
              <w:rPr>
                <w:color w:val="000000" w:themeColor="text1"/>
                <w:sz w:val="20"/>
                <w:szCs w:val="20"/>
              </w:rPr>
            </w:pPr>
            <w:r w:rsidRPr="00BE0152">
              <w:rPr>
                <w:color w:val="000000" w:themeColor="text1"/>
                <w:sz w:val="20"/>
                <w:szCs w:val="20"/>
              </w:rPr>
              <w:t>13,30</w:t>
            </w:r>
          </w:p>
        </w:tc>
        <w:tc>
          <w:tcPr>
            <w:tcW w:w="155" w:type="pct"/>
            <w:tcMar>
              <w:left w:w="28" w:type="dxa"/>
              <w:right w:w="28" w:type="dxa"/>
            </w:tcMar>
            <w:vAlign w:val="center"/>
            <w:hideMark/>
          </w:tcPr>
          <w:p w14:paraId="4CB8EBA5" w14:textId="77777777" w:rsidR="00B84FCA" w:rsidRPr="00BE0152" w:rsidRDefault="00B84FCA" w:rsidP="00B84FCA">
            <w:pPr>
              <w:jc w:val="center"/>
              <w:rPr>
                <w:color w:val="000000" w:themeColor="text1"/>
                <w:sz w:val="20"/>
                <w:szCs w:val="20"/>
              </w:rPr>
            </w:pPr>
            <w:r w:rsidRPr="00BE0152">
              <w:rPr>
                <w:color w:val="000000" w:themeColor="text1"/>
                <w:sz w:val="20"/>
                <w:szCs w:val="20"/>
              </w:rPr>
              <w:t>1,56</w:t>
            </w:r>
          </w:p>
        </w:tc>
        <w:tc>
          <w:tcPr>
            <w:tcW w:w="155" w:type="pct"/>
            <w:tcMar>
              <w:left w:w="28" w:type="dxa"/>
              <w:right w:w="28" w:type="dxa"/>
            </w:tcMar>
            <w:vAlign w:val="center"/>
            <w:hideMark/>
          </w:tcPr>
          <w:p w14:paraId="6D34FEB1" w14:textId="77777777" w:rsidR="00B84FCA" w:rsidRPr="00BE0152" w:rsidRDefault="00B84FCA" w:rsidP="00B84FCA">
            <w:pPr>
              <w:jc w:val="center"/>
              <w:rPr>
                <w:color w:val="000000" w:themeColor="text1"/>
                <w:sz w:val="20"/>
                <w:szCs w:val="20"/>
              </w:rPr>
            </w:pPr>
            <w:r w:rsidRPr="00BE0152">
              <w:rPr>
                <w:color w:val="000000" w:themeColor="text1"/>
                <w:sz w:val="20"/>
                <w:szCs w:val="20"/>
              </w:rPr>
              <w:t>-1,55</w:t>
            </w:r>
          </w:p>
        </w:tc>
        <w:tc>
          <w:tcPr>
            <w:tcW w:w="202" w:type="pct"/>
            <w:tcMar>
              <w:left w:w="28" w:type="dxa"/>
              <w:right w:w="28" w:type="dxa"/>
            </w:tcMar>
            <w:vAlign w:val="center"/>
            <w:hideMark/>
          </w:tcPr>
          <w:p w14:paraId="251BBFC4" w14:textId="77777777" w:rsidR="00B84FCA" w:rsidRPr="00BE0152" w:rsidRDefault="00B84FCA" w:rsidP="00B84FCA">
            <w:pPr>
              <w:jc w:val="center"/>
              <w:rPr>
                <w:color w:val="000000" w:themeColor="text1"/>
                <w:sz w:val="20"/>
                <w:szCs w:val="20"/>
              </w:rPr>
            </w:pPr>
            <w:r w:rsidRPr="00BE0152">
              <w:rPr>
                <w:color w:val="000000" w:themeColor="text1"/>
                <w:sz w:val="20"/>
                <w:szCs w:val="20"/>
              </w:rPr>
              <w:t>94,83</w:t>
            </w:r>
          </w:p>
        </w:tc>
        <w:tc>
          <w:tcPr>
            <w:tcW w:w="202" w:type="pct"/>
            <w:tcMar>
              <w:left w:w="28" w:type="dxa"/>
              <w:right w:w="28" w:type="dxa"/>
            </w:tcMar>
            <w:vAlign w:val="center"/>
            <w:hideMark/>
          </w:tcPr>
          <w:p w14:paraId="34989899" w14:textId="77777777" w:rsidR="00B84FCA" w:rsidRPr="00BE0152" w:rsidRDefault="00B84FCA" w:rsidP="00B84FCA">
            <w:pPr>
              <w:jc w:val="center"/>
              <w:rPr>
                <w:color w:val="000000" w:themeColor="text1"/>
                <w:sz w:val="20"/>
                <w:szCs w:val="20"/>
              </w:rPr>
            </w:pPr>
            <w:r w:rsidRPr="00BE0152">
              <w:rPr>
                <w:color w:val="000000" w:themeColor="text1"/>
                <w:sz w:val="20"/>
                <w:szCs w:val="20"/>
              </w:rPr>
              <w:t>94,82</w:t>
            </w:r>
          </w:p>
        </w:tc>
        <w:tc>
          <w:tcPr>
            <w:tcW w:w="202" w:type="pct"/>
            <w:tcMar>
              <w:left w:w="28" w:type="dxa"/>
              <w:right w:w="28" w:type="dxa"/>
            </w:tcMar>
            <w:vAlign w:val="center"/>
            <w:hideMark/>
          </w:tcPr>
          <w:p w14:paraId="5D22E99E" w14:textId="77777777" w:rsidR="00B84FCA" w:rsidRPr="00BE0152" w:rsidRDefault="00B84FCA" w:rsidP="00B84FCA">
            <w:pPr>
              <w:jc w:val="center"/>
              <w:rPr>
                <w:color w:val="000000" w:themeColor="text1"/>
                <w:sz w:val="20"/>
                <w:szCs w:val="20"/>
              </w:rPr>
            </w:pPr>
            <w:r w:rsidRPr="00BE0152">
              <w:rPr>
                <w:color w:val="000000" w:themeColor="text1"/>
                <w:sz w:val="20"/>
                <w:szCs w:val="20"/>
              </w:rPr>
              <w:t>67,03</w:t>
            </w:r>
          </w:p>
        </w:tc>
        <w:tc>
          <w:tcPr>
            <w:tcW w:w="200" w:type="pct"/>
            <w:tcMar>
              <w:left w:w="28" w:type="dxa"/>
              <w:right w:w="28" w:type="dxa"/>
            </w:tcMar>
            <w:vAlign w:val="center"/>
            <w:hideMark/>
          </w:tcPr>
          <w:p w14:paraId="1F69298B" w14:textId="77777777" w:rsidR="00B84FCA" w:rsidRPr="00BE0152" w:rsidRDefault="00B84FCA" w:rsidP="00B84FCA">
            <w:pPr>
              <w:jc w:val="center"/>
              <w:rPr>
                <w:color w:val="000000" w:themeColor="text1"/>
                <w:sz w:val="20"/>
                <w:szCs w:val="20"/>
              </w:rPr>
            </w:pPr>
            <w:r w:rsidRPr="00BE0152">
              <w:rPr>
                <w:color w:val="000000" w:themeColor="text1"/>
                <w:sz w:val="20"/>
                <w:szCs w:val="20"/>
              </w:rPr>
              <w:t>67,01</w:t>
            </w:r>
          </w:p>
        </w:tc>
      </w:tr>
      <w:tr w:rsidR="00B84FCA" w:rsidRPr="00BE0152" w14:paraId="23250BEF" w14:textId="77777777" w:rsidTr="00BE0152">
        <w:trPr>
          <w:trHeight w:val="20"/>
          <w:jc w:val="center"/>
        </w:trPr>
        <w:tc>
          <w:tcPr>
            <w:tcW w:w="262" w:type="pct"/>
            <w:tcMar>
              <w:left w:w="28" w:type="dxa"/>
              <w:right w:w="28" w:type="dxa"/>
            </w:tcMar>
            <w:vAlign w:val="center"/>
            <w:hideMark/>
          </w:tcPr>
          <w:p w14:paraId="55AD6DB4" w14:textId="77777777" w:rsidR="00B84FCA" w:rsidRPr="00BE0152" w:rsidRDefault="00B84FCA" w:rsidP="00B84FCA">
            <w:pPr>
              <w:jc w:val="center"/>
              <w:rPr>
                <w:color w:val="000000" w:themeColor="text1"/>
                <w:sz w:val="20"/>
                <w:szCs w:val="20"/>
              </w:rPr>
            </w:pPr>
            <w:r w:rsidRPr="00BE0152">
              <w:rPr>
                <w:color w:val="000000" w:themeColor="text1"/>
                <w:sz w:val="20"/>
                <w:szCs w:val="20"/>
              </w:rPr>
              <w:t>Уз.477</w:t>
            </w:r>
          </w:p>
        </w:tc>
        <w:tc>
          <w:tcPr>
            <w:tcW w:w="569" w:type="pct"/>
            <w:tcMar>
              <w:left w:w="28" w:type="dxa"/>
              <w:right w:w="28" w:type="dxa"/>
            </w:tcMar>
            <w:vAlign w:val="center"/>
            <w:hideMark/>
          </w:tcPr>
          <w:p w14:paraId="7956797D" w14:textId="77777777" w:rsidR="00B84FCA" w:rsidRPr="00BE0152" w:rsidRDefault="00B84FCA" w:rsidP="00B84FCA">
            <w:pPr>
              <w:jc w:val="center"/>
              <w:rPr>
                <w:color w:val="000000" w:themeColor="text1"/>
                <w:sz w:val="20"/>
                <w:szCs w:val="20"/>
              </w:rPr>
            </w:pPr>
            <w:r w:rsidRPr="00BE0152">
              <w:rPr>
                <w:color w:val="000000" w:themeColor="text1"/>
                <w:sz w:val="20"/>
                <w:szCs w:val="20"/>
              </w:rPr>
              <w:t>уз.507</w:t>
            </w:r>
          </w:p>
        </w:tc>
        <w:tc>
          <w:tcPr>
            <w:tcW w:w="193" w:type="pct"/>
            <w:tcMar>
              <w:left w:w="28" w:type="dxa"/>
              <w:right w:w="28" w:type="dxa"/>
            </w:tcMar>
            <w:vAlign w:val="center"/>
            <w:hideMark/>
          </w:tcPr>
          <w:p w14:paraId="057FAE38" w14:textId="77777777" w:rsidR="00B84FCA" w:rsidRPr="00BE0152" w:rsidRDefault="00B84FCA" w:rsidP="00B84FCA">
            <w:pPr>
              <w:jc w:val="center"/>
              <w:rPr>
                <w:color w:val="000000" w:themeColor="text1"/>
                <w:sz w:val="20"/>
                <w:szCs w:val="20"/>
              </w:rPr>
            </w:pPr>
            <w:r w:rsidRPr="00BE0152">
              <w:rPr>
                <w:color w:val="000000" w:themeColor="text1"/>
                <w:sz w:val="20"/>
                <w:szCs w:val="20"/>
              </w:rPr>
              <w:t>47,42</w:t>
            </w:r>
          </w:p>
        </w:tc>
        <w:tc>
          <w:tcPr>
            <w:tcW w:w="224" w:type="pct"/>
            <w:tcMar>
              <w:left w:w="28" w:type="dxa"/>
              <w:right w:w="28" w:type="dxa"/>
            </w:tcMar>
            <w:vAlign w:val="center"/>
            <w:hideMark/>
          </w:tcPr>
          <w:p w14:paraId="0E4B4CEC"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24" w:type="pct"/>
            <w:tcMar>
              <w:left w:w="28" w:type="dxa"/>
              <w:right w:w="28" w:type="dxa"/>
            </w:tcMar>
            <w:vAlign w:val="center"/>
            <w:hideMark/>
          </w:tcPr>
          <w:p w14:paraId="79D2C482"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25" w:type="pct"/>
            <w:tcMar>
              <w:left w:w="28" w:type="dxa"/>
              <w:right w:w="28" w:type="dxa"/>
            </w:tcMar>
            <w:vAlign w:val="center"/>
            <w:hideMark/>
          </w:tcPr>
          <w:p w14:paraId="25C9BA12" w14:textId="77777777" w:rsidR="00B84FCA" w:rsidRPr="00BE0152" w:rsidRDefault="00B84FCA" w:rsidP="00B84FCA">
            <w:pPr>
              <w:jc w:val="center"/>
              <w:rPr>
                <w:color w:val="000000" w:themeColor="text1"/>
                <w:sz w:val="20"/>
                <w:szCs w:val="20"/>
              </w:rPr>
            </w:pPr>
            <w:r w:rsidRPr="00BE0152">
              <w:rPr>
                <w:color w:val="000000" w:themeColor="text1"/>
                <w:sz w:val="20"/>
                <w:szCs w:val="20"/>
              </w:rPr>
              <w:t>7,26</w:t>
            </w:r>
          </w:p>
        </w:tc>
        <w:tc>
          <w:tcPr>
            <w:tcW w:w="225" w:type="pct"/>
            <w:tcMar>
              <w:left w:w="28" w:type="dxa"/>
              <w:right w:w="28" w:type="dxa"/>
            </w:tcMar>
            <w:vAlign w:val="center"/>
            <w:hideMark/>
          </w:tcPr>
          <w:p w14:paraId="46F40E58" w14:textId="77777777" w:rsidR="00B84FCA" w:rsidRPr="00BE0152" w:rsidRDefault="00B84FCA" w:rsidP="00B84FCA">
            <w:pPr>
              <w:jc w:val="center"/>
              <w:rPr>
                <w:color w:val="000000" w:themeColor="text1"/>
                <w:sz w:val="20"/>
                <w:szCs w:val="20"/>
              </w:rPr>
            </w:pPr>
            <w:r w:rsidRPr="00BE0152">
              <w:rPr>
                <w:color w:val="000000" w:themeColor="text1"/>
                <w:sz w:val="20"/>
                <w:szCs w:val="20"/>
              </w:rPr>
              <w:t>-7,25</w:t>
            </w:r>
          </w:p>
        </w:tc>
        <w:tc>
          <w:tcPr>
            <w:tcW w:w="225" w:type="pct"/>
            <w:tcMar>
              <w:left w:w="28" w:type="dxa"/>
              <w:right w:w="28" w:type="dxa"/>
            </w:tcMar>
            <w:vAlign w:val="center"/>
            <w:hideMark/>
          </w:tcPr>
          <w:p w14:paraId="1BD71C97"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225" w:type="pct"/>
            <w:tcMar>
              <w:left w:w="28" w:type="dxa"/>
              <w:right w:w="28" w:type="dxa"/>
            </w:tcMar>
            <w:vAlign w:val="center"/>
            <w:hideMark/>
          </w:tcPr>
          <w:p w14:paraId="26707F6F"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188" w:type="pct"/>
            <w:tcMar>
              <w:left w:w="28" w:type="dxa"/>
              <w:right w:w="28" w:type="dxa"/>
            </w:tcMar>
            <w:vAlign w:val="center"/>
            <w:hideMark/>
          </w:tcPr>
          <w:p w14:paraId="44D5901A" w14:textId="77777777" w:rsidR="00B84FCA" w:rsidRPr="00BE0152" w:rsidRDefault="00B84FCA" w:rsidP="00B84FCA">
            <w:pPr>
              <w:jc w:val="center"/>
              <w:rPr>
                <w:color w:val="000000" w:themeColor="text1"/>
                <w:sz w:val="20"/>
                <w:szCs w:val="20"/>
              </w:rPr>
            </w:pPr>
            <w:r w:rsidRPr="00BE0152">
              <w:rPr>
                <w:color w:val="000000" w:themeColor="text1"/>
                <w:sz w:val="20"/>
                <w:szCs w:val="20"/>
              </w:rPr>
              <w:t>61,65</w:t>
            </w:r>
          </w:p>
        </w:tc>
        <w:tc>
          <w:tcPr>
            <w:tcW w:w="188" w:type="pct"/>
            <w:tcMar>
              <w:left w:w="28" w:type="dxa"/>
              <w:right w:w="28" w:type="dxa"/>
            </w:tcMar>
            <w:vAlign w:val="center"/>
            <w:hideMark/>
          </w:tcPr>
          <w:p w14:paraId="500619EC" w14:textId="77777777" w:rsidR="00B84FCA" w:rsidRPr="00BE0152" w:rsidRDefault="00B84FCA" w:rsidP="00B84FCA">
            <w:pPr>
              <w:jc w:val="center"/>
              <w:rPr>
                <w:color w:val="000000" w:themeColor="text1"/>
                <w:sz w:val="20"/>
                <w:szCs w:val="20"/>
              </w:rPr>
            </w:pPr>
            <w:r w:rsidRPr="00BE0152">
              <w:rPr>
                <w:color w:val="000000" w:themeColor="text1"/>
                <w:sz w:val="20"/>
                <w:szCs w:val="20"/>
              </w:rPr>
              <w:t>61,52</w:t>
            </w:r>
          </w:p>
        </w:tc>
        <w:tc>
          <w:tcPr>
            <w:tcW w:w="169" w:type="pct"/>
            <w:tcMar>
              <w:left w:w="28" w:type="dxa"/>
              <w:right w:w="28" w:type="dxa"/>
            </w:tcMar>
            <w:vAlign w:val="center"/>
            <w:hideMark/>
          </w:tcPr>
          <w:p w14:paraId="151D62D4" w14:textId="77777777" w:rsidR="00B84FCA" w:rsidRPr="00BE0152" w:rsidRDefault="00B84FCA" w:rsidP="00B84FCA">
            <w:pPr>
              <w:jc w:val="center"/>
              <w:rPr>
                <w:color w:val="000000" w:themeColor="text1"/>
                <w:sz w:val="20"/>
                <w:szCs w:val="20"/>
              </w:rPr>
            </w:pPr>
            <w:r w:rsidRPr="00BE0152">
              <w:rPr>
                <w:color w:val="000000" w:themeColor="text1"/>
                <w:sz w:val="20"/>
                <w:szCs w:val="20"/>
              </w:rPr>
              <w:t>44,81</w:t>
            </w:r>
          </w:p>
        </w:tc>
        <w:tc>
          <w:tcPr>
            <w:tcW w:w="169" w:type="pct"/>
            <w:tcMar>
              <w:left w:w="28" w:type="dxa"/>
              <w:right w:w="28" w:type="dxa"/>
            </w:tcMar>
            <w:vAlign w:val="center"/>
            <w:hideMark/>
          </w:tcPr>
          <w:p w14:paraId="23652EAB" w14:textId="77777777" w:rsidR="00B84FCA" w:rsidRPr="00BE0152" w:rsidRDefault="00B84FCA" w:rsidP="00B84FCA">
            <w:pPr>
              <w:jc w:val="center"/>
              <w:rPr>
                <w:color w:val="000000" w:themeColor="text1"/>
                <w:sz w:val="20"/>
                <w:szCs w:val="20"/>
              </w:rPr>
            </w:pPr>
            <w:r w:rsidRPr="00BE0152">
              <w:rPr>
                <w:color w:val="000000" w:themeColor="text1"/>
                <w:sz w:val="20"/>
                <w:szCs w:val="20"/>
              </w:rPr>
              <w:t>44,68</w:t>
            </w:r>
          </w:p>
        </w:tc>
        <w:tc>
          <w:tcPr>
            <w:tcW w:w="240" w:type="pct"/>
            <w:tcMar>
              <w:left w:w="28" w:type="dxa"/>
              <w:right w:w="28" w:type="dxa"/>
            </w:tcMar>
            <w:vAlign w:val="center"/>
            <w:hideMark/>
          </w:tcPr>
          <w:p w14:paraId="7BBC0CD1" w14:textId="77777777" w:rsidR="00B84FCA" w:rsidRPr="00BE0152" w:rsidRDefault="00B84FCA" w:rsidP="00B84FCA">
            <w:pPr>
              <w:jc w:val="center"/>
              <w:rPr>
                <w:color w:val="000000" w:themeColor="text1"/>
                <w:sz w:val="20"/>
                <w:szCs w:val="20"/>
              </w:rPr>
            </w:pPr>
            <w:r w:rsidRPr="00BE0152">
              <w:rPr>
                <w:color w:val="000000" w:themeColor="text1"/>
                <w:sz w:val="20"/>
                <w:szCs w:val="20"/>
              </w:rPr>
              <w:t>16,97</w:t>
            </w:r>
          </w:p>
        </w:tc>
        <w:tc>
          <w:tcPr>
            <w:tcW w:w="240" w:type="pct"/>
            <w:tcMar>
              <w:left w:w="28" w:type="dxa"/>
              <w:right w:w="28" w:type="dxa"/>
            </w:tcMar>
            <w:vAlign w:val="center"/>
            <w:hideMark/>
          </w:tcPr>
          <w:p w14:paraId="78449EB1" w14:textId="77777777" w:rsidR="00B84FCA" w:rsidRPr="00BE0152" w:rsidRDefault="00B84FCA" w:rsidP="00B84FCA">
            <w:pPr>
              <w:jc w:val="center"/>
              <w:rPr>
                <w:color w:val="000000" w:themeColor="text1"/>
                <w:sz w:val="20"/>
                <w:szCs w:val="20"/>
              </w:rPr>
            </w:pPr>
            <w:r w:rsidRPr="00BE0152">
              <w:rPr>
                <w:color w:val="000000" w:themeColor="text1"/>
                <w:sz w:val="20"/>
                <w:szCs w:val="20"/>
              </w:rPr>
              <w:t>16,71</w:t>
            </w:r>
          </w:p>
        </w:tc>
        <w:tc>
          <w:tcPr>
            <w:tcW w:w="161" w:type="pct"/>
            <w:tcMar>
              <w:left w:w="28" w:type="dxa"/>
              <w:right w:w="28" w:type="dxa"/>
            </w:tcMar>
            <w:vAlign w:val="center"/>
            <w:hideMark/>
          </w:tcPr>
          <w:p w14:paraId="7B88D45F" w14:textId="77777777" w:rsidR="00B84FCA" w:rsidRPr="00BE0152" w:rsidRDefault="00B84FCA" w:rsidP="00B84FCA">
            <w:pPr>
              <w:jc w:val="center"/>
              <w:rPr>
                <w:color w:val="000000" w:themeColor="text1"/>
                <w:sz w:val="20"/>
                <w:szCs w:val="20"/>
              </w:rPr>
            </w:pPr>
            <w:r w:rsidRPr="00BE0152">
              <w:rPr>
                <w:color w:val="000000" w:themeColor="text1"/>
                <w:sz w:val="20"/>
                <w:szCs w:val="20"/>
              </w:rPr>
              <w:t>2,25</w:t>
            </w:r>
          </w:p>
        </w:tc>
        <w:tc>
          <w:tcPr>
            <w:tcW w:w="161" w:type="pct"/>
            <w:tcMar>
              <w:left w:w="28" w:type="dxa"/>
              <w:right w:w="28" w:type="dxa"/>
            </w:tcMar>
            <w:vAlign w:val="center"/>
            <w:hideMark/>
          </w:tcPr>
          <w:p w14:paraId="4B484C41" w14:textId="77777777" w:rsidR="00B84FCA" w:rsidRPr="00BE0152" w:rsidRDefault="00B84FCA" w:rsidP="00B84FCA">
            <w:pPr>
              <w:jc w:val="center"/>
              <w:rPr>
                <w:color w:val="000000" w:themeColor="text1"/>
                <w:sz w:val="20"/>
                <w:szCs w:val="20"/>
              </w:rPr>
            </w:pPr>
            <w:r w:rsidRPr="00BE0152">
              <w:rPr>
                <w:color w:val="000000" w:themeColor="text1"/>
                <w:sz w:val="20"/>
                <w:szCs w:val="20"/>
              </w:rPr>
              <w:t>2,25</w:t>
            </w:r>
          </w:p>
        </w:tc>
        <w:tc>
          <w:tcPr>
            <w:tcW w:w="155" w:type="pct"/>
            <w:tcMar>
              <w:left w:w="28" w:type="dxa"/>
              <w:right w:w="28" w:type="dxa"/>
            </w:tcMar>
            <w:vAlign w:val="center"/>
            <w:hideMark/>
          </w:tcPr>
          <w:p w14:paraId="2FA22A50" w14:textId="77777777" w:rsidR="00B84FCA" w:rsidRPr="00BE0152" w:rsidRDefault="00B84FCA" w:rsidP="00B84FCA">
            <w:pPr>
              <w:jc w:val="center"/>
              <w:rPr>
                <w:color w:val="000000" w:themeColor="text1"/>
                <w:sz w:val="20"/>
                <w:szCs w:val="20"/>
              </w:rPr>
            </w:pPr>
            <w:r w:rsidRPr="00BE0152">
              <w:rPr>
                <w:color w:val="000000" w:themeColor="text1"/>
                <w:sz w:val="20"/>
                <w:szCs w:val="20"/>
              </w:rPr>
              <w:t>0,33</w:t>
            </w:r>
          </w:p>
        </w:tc>
        <w:tc>
          <w:tcPr>
            <w:tcW w:w="155" w:type="pct"/>
            <w:tcMar>
              <w:left w:w="28" w:type="dxa"/>
              <w:right w:w="28" w:type="dxa"/>
            </w:tcMar>
            <w:vAlign w:val="center"/>
            <w:hideMark/>
          </w:tcPr>
          <w:p w14:paraId="7B3E0A96" w14:textId="77777777" w:rsidR="00B84FCA" w:rsidRPr="00BE0152" w:rsidRDefault="00B84FCA" w:rsidP="00B84FCA">
            <w:pPr>
              <w:jc w:val="center"/>
              <w:rPr>
                <w:color w:val="000000" w:themeColor="text1"/>
                <w:sz w:val="20"/>
                <w:szCs w:val="20"/>
              </w:rPr>
            </w:pPr>
            <w:r w:rsidRPr="00BE0152">
              <w:rPr>
                <w:color w:val="000000" w:themeColor="text1"/>
                <w:sz w:val="20"/>
                <w:szCs w:val="20"/>
              </w:rPr>
              <w:t>-0,33</w:t>
            </w:r>
          </w:p>
        </w:tc>
        <w:tc>
          <w:tcPr>
            <w:tcW w:w="202" w:type="pct"/>
            <w:tcMar>
              <w:left w:w="28" w:type="dxa"/>
              <w:right w:w="28" w:type="dxa"/>
            </w:tcMar>
            <w:vAlign w:val="center"/>
            <w:hideMark/>
          </w:tcPr>
          <w:p w14:paraId="1629204B" w14:textId="77777777" w:rsidR="00B84FCA" w:rsidRPr="00BE0152" w:rsidRDefault="00B84FCA" w:rsidP="00B84FCA">
            <w:pPr>
              <w:jc w:val="center"/>
              <w:rPr>
                <w:color w:val="000000" w:themeColor="text1"/>
                <w:sz w:val="20"/>
                <w:szCs w:val="20"/>
              </w:rPr>
            </w:pPr>
            <w:r w:rsidRPr="00BE0152">
              <w:rPr>
                <w:color w:val="000000" w:themeColor="text1"/>
                <w:sz w:val="20"/>
                <w:szCs w:val="20"/>
              </w:rPr>
              <w:t>88,01</w:t>
            </w:r>
          </w:p>
        </w:tc>
        <w:tc>
          <w:tcPr>
            <w:tcW w:w="202" w:type="pct"/>
            <w:tcMar>
              <w:left w:w="28" w:type="dxa"/>
              <w:right w:w="28" w:type="dxa"/>
            </w:tcMar>
            <w:vAlign w:val="center"/>
            <w:hideMark/>
          </w:tcPr>
          <w:p w14:paraId="42C8A434" w14:textId="77777777" w:rsidR="00B84FCA" w:rsidRPr="00BE0152" w:rsidRDefault="00B84FCA" w:rsidP="00B84FCA">
            <w:pPr>
              <w:jc w:val="center"/>
              <w:rPr>
                <w:color w:val="000000" w:themeColor="text1"/>
                <w:sz w:val="20"/>
                <w:szCs w:val="20"/>
              </w:rPr>
            </w:pPr>
            <w:r w:rsidRPr="00BE0152">
              <w:rPr>
                <w:color w:val="000000" w:themeColor="text1"/>
                <w:sz w:val="20"/>
                <w:szCs w:val="20"/>
              </w:rPr>
              <w:t>87,34</w:t>
            </w:r>
          </w:p>
        </w:tc>
        <w:tc>
          <w:tcPr>
            <w:tcW w:w="202" w:type="pct"/>
            <w:tcMar>
              <w:left w:w="28" w:type="dxa"/>
              <w:right w:w="28" w:type="dxa"/>
            </w:tcMar>
            <w:vAlign w:val="center"/>
            <w:hideMark/>
          </w:tcPr>
          <w:p w14:paraId="26503942" w14:textId="77777777" w:rsidR="00B84FCA" w:rsidRPr="00BE0152" w:rsidRDefault="00B84FCA" w:rsidP="00B84FCA">
            <w:pPr>
              <w:jc w:val="center"/>
              <w:rPr>
                <w:color w:val="000000" w:themeColor="text1"/>
                <w:sz w:val="20"/>
                <w:szCs w:val="20"/>
              </w:rPr>
            </w:pPr>
            <w:r w:rsidRPr="00BE0152">
              <w:rPr>
                <w:color w:val="000000" w:themeColor="text1"/>
                <w:sz w:val="20"/>
                <w:szCs w:val="20"/>
              </w:rPr>
              <w:t>67,03</w:t>
            </w:r>
          </w:p>
        </w:tc>
        <w:tc>
          <w:tcPr>
            <w:tcW w:w="200" w:type="pct"/>
            <w:tcMar>
              <w:left w:w="28" w:type="dxa"/>
              <w:right w:w="28" w:type="dxa"/>
            </w:tcMar>
            <w:vAlign w:val="center"/>
            <w:hideMark/>
          </w:tcPr>
          <w:p w14:paraId="6EB14EB3" w14:textId="77777777" w:rsidR="00B84FCA" w:rsidRPr="00BE0152" w:rsidRDefault="00B84FCA" w:rsidP="00B84FCA">
            <w:pPr>
              <w:jc w:val="center"/>
              <w:rPr>
                <w:color w:val="000000" w:themeColor="text1"/>
                <w:sz w:val="20"/>
                <w:szCs w:val="20"/>
              </w:rPr>
            </w:pPr>
            <w:r w:rsidRPr="00BE0152">
              <w:rPr>
                <w:color w:val="000000" w:themeColor="text1"/>
                <w:sz w:val="20"/>
                <w:szCs w:val="20"/>
              </w:rPr>
              <w:t>66,74</w:t>
            </w:r>
          </w:p>
        </w:tc>
      </w:tr>
    </w:tbl>
    <w:p w14:paraId="5F47A0AC" w14:textId="77777777" w:rsidR="00BE0152" w:rsidRDefault="00BE0152" w:rsidP="00B84FCA">
      <w:pPr>
        <w:jc w:val="center"/>
        <w:rPr>
          <w:color w:val="000000" w:themeColor="text1"/>
          <w:sz w:val="20"/>
          <w:szCs w:val="20"/>
        </w:rPr>
        <w:sectPr w:rsidR="00BE0152" w:rsidSect="00BE0152">
          <w:pgSz w:w="16838" w:h="11906" w:orient="landscape"/>
          <w:pgMar w:top="567" w:right="567" w:bottom="2552"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3"/>
        <w:gridCol w:w="1787"/>
        <w:gridCol w:w="607"/>
        <w:gridCol w:w="703"/>
        <w:gridCol w:w="703"/>
        <w:gridCol w:w="706"/>
        <w:gridCol w:w="706"/>
        <w:gridCol w:w="706"/>
        <w:gridCol w:w="706"/>
        <w:gridCol w:w="590"/>
        <w:gridCol w:w="590"/>
        <w:gridCol w:w="530"/>
        <w:gridCol w:w="530"/>
        <w:gridCol w:w="753"/>
        <w:gridCol w:w="753"/>
        <w:gridCol w:w="505"/>
        <w:gridCol w:w="505"/>
        <w:gridCol w:w="487"/>
        <w:gridCol w:w="487"/>
        <w:gridCol w:w="634"/>
        <w:gridCol w:w="634"/>
        <w:gridCol w:w="634"/>
        <w:gridCol w:w="615"/>
      </w:tblGrid>
      <w:tr w:rsidR="00B84FCA" w:rsidRPr="00BE0152" w14:paraId="63B62830" w14:textId="77777777" w:rsidTr="00BE0152">
        <w:trPr>
          <w:trHeight w:val="20"/>
          <w:jc w:val="center"/>
        </w:trPr>
        <w:tc>
          <w:tcPr>
            <w:tcW w:w="262" w:type="pct"/>
            <w:tcMar>
              <w:left w:w="28" w:type="dxa"/>
              <w:right w:w="28" w:type="dxa"/>
            </w:tcMar>
            <w:vAlign w:val="center"/>
            <w:hideMark/>
          </w:tcPr>
          <w:p w14:paraId="59EBBFF3" w14:textId="77777777" w:rsidR="00B84FCA" w:rsidRPr="00BE0152" w:rsidRDefault="00B84FCA" w:rsidP="00B84FCA">
            <w:pPr>
              <w:jc w:val="center"/>
              <w:rPr>
                <w:color w:val="000000" w:themeColor="text1"/>
                <w:sz w:val="20"/>
                <w:szCs w:val="20"/>
              </w:rPr>
            </w:pPr>
            <w:r w:rsidRPr="00BE0152">
              <w:rPr>
                <w:color w:val="000000" w:themeColor="text1"/>
                <w:sz w:val="20"/>
                <w:szCs w:val="20"/>
              </w:rPr>
              <w:lastRenderedPageBreak/>
              <w:t>уз.507</w:t>
            </w:r>
          </w:p>
        </w:tc>
        <w:tc>
          <w:tcPr>
            <w:tcW w:w="569" w:type="pct"/>
            <w:tcMar>
              <w:left w:w="28" w:type="dxa"/>
              <w:right w:w="28" w:type="dxa"/>
            </w:tcMar>
            <w:vAlign w:val="center"/>
            <w:hideMark/>
          </w:tcPr>
          <w:p w14:paraId="442FA279" w14:textId="77777777" w:rsidR="00B84FCA" w:rsidRPr="00BE0152" w:rsidRDefault="00B84FCA" w:rsidP="00B84FCA">
            <w:pPr>
              <w:jc w:val="center"/>
              <w:rPr>
                <w:color w:val="000000" w:themeColor="text1"/>
                <w:sz w:val="20"/>
                <w:szCs w:val="20"/>
              </w:rPr>
            </w:pPr>
            <w:r w:rsidRPr="00BE0152">
              <w:rPr>
                <w:color w:val="000000" w:themeColor="text1"/>
                <w:sz w:val="20"/>
                <w:szCs w:val="20"/>
              </w:rPr>
              <w:t>Октябрьская улица 4</w:t>
            </w:r>
          </w:p>
        </w:tc>
        <w:tc>
          <w:tcPr>
            <w:tcW w:w="193" w:type="pct"/>
            <w:tcMar>
              <w:left w:w="28" w:type="dxa"/>
              <w:right w:w="28" w:type="dxa"/>
            </w:tcMar>
            <w:vAlign w:val="center"/>
            <w:hideMark/>
          </w:tcPr>
          <w:p w14:paraId="7278C396" w14:textId="77777777" w:rsidR="00B84FCA" w:rsidRPr="00BE0152" w:rsidRDefault="00B84FCA" w:rsidP="00B84FCA">
            <w:pPr>
              <w:jc w:val="center"/>
              <w:rPr>
                <w:color w:val="000000" w:themeColor="text1"/>
                <w:sz w:val="20"/>
                <w:szCs w:val="20"/>
              </w:rPr>
            </w:pPr>
            <w:r w:rsidRPr="00BE0152">
              <w:rPr>
                <w:color w:val="000000" w:themeColor="text1"/>
                <w:sz w:val="20"/>
                <w:szCs w:val="20"/>
              </w:rPr>
              <w:t>6,69</w:t>
            </w:r>
          </w:p>
        </w:tc>
        <w:tc>
          <w:tcPr>
            <w:tcW w:w="224" w:type="pct"/>
            <w:tcMar>
              <w:left w:w="28" w:type="dxa"/>
              <w:right w:w="28" w:type="dxa"/>
            </w:tcMar>
            <w:vAlign w:val="center"/>
            <w:hideMark/>
          </w:tcPr>
          <w:p w14:paraId="1DF44436"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24" w:type="pct"/>
            <w:tcMar>
              <w:left w:w="28" w:type="dxa"/>
              <w:right w:w="28" w:type="dxa"/>
            </w:tcMar>
            <w:vAlign w:val="center"/>
            <w:hideMark/>
          </w:tcPr>
          <w:p w14:paraId="3EE982B1"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25" w:type="pct"/>
            <w:tcMar>
              <w:left w:w="28" w:type="dxa"/>
              <w:right w:w="28" w:type="dxa"/>
            </w:tcMar>
            <w:vAlign w:val="center"/>
            <w:hideMark/>
          </w:tcPr>
          <w:p w14:paraId="1F47872F" w14:textId="77777777" w:rsidR="00B84FCA" w:rsidRPr="00BE0152" w:rsidRDefault="00B84FCA" w:rsidP="00B84FCA">
            <w:pPr>
              <w:jc w:val="center"/>
              <w:rPr>
                <w:color w:val="000000" w:themeColor="text1"/>
                <w:sz w:val="20"/>
                <w:szCs w:val="20"/>
              </w:rPr>
            </w:pPr>
            <w:r w:rsidRPr="00BE0152">
              <w:rPr>
                <w:color w:val="000000" w:themeColor="text1"/>
                <w:sz w:val="20"/>
                <w:szCs w:val="20"/>
              </w:rPr>
              <w:t>3,63</w:t>
            </w:r>
          </w:p>
        </w:tc>
        <w:tc>
          <w:tcPr>
            <w:tcW w:w="225" w:type="pct"/>
            <w:tcMar>
              <w:left w:w="28" w:type="dxa"/>
              <w:right w:w="28" w:type="dxa"/>
            </w:tcMar>
            <w:vAlign w:val="center"/>
            <w:hideMark/>
          </w:tcPr>
          <w:p w14:paraId="1619E979" w14:textId="77777777" w:rsidR="00B84FCA" w:rsidRPr="00BE0152" w:rsidRDefault="00B84FCA" w:rsidP="00B84FCA">
            <w:pPr>
              <w:jc w:val="center"/>
              <w:rPr>
                <w:color w:val="000000" w:themeColor="text1"/>
                <w:sz w:val="20"/>
                <w:szCs w:val="20"/>
              </w:rPr>
            </w:pPr>
            <w:r w:rsidRPr="00BE0152">
              <w:rPr>
                <w:color w:val="000000" w:themeColor="text1"/>
                <w:sz w:val="20"/>
                <w:szCs w:val="20"/>
              </w:rPr>
              <w:t>-3,62</w:t>
            </w:r>
          </w:p>
        </w:tc>
        <w:tc>
          <w:tcPr>
            <w:tcW w:w="225" w:type="pct"/>
            <w:tcMar>
              <w:left w:w="28" w:type="dxa"/>
              <w:right w:w="28" w:type="dxa"/>
            </w:tcMar>
            <w:vAlign w:val="center"/>
            <w:hideMark/>
          </w:tcPr>
          <w:p w14:paraId="7B1E80CC"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5C401B01"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2258C9CF" w14:textId="77777777" w:rsidR="00B84FCA" w:rsidRPr="00BE0152" w:rsidRDefault="00B84FCA" w:rsidP="00B84FCA">
            <w:pPr>
              <w:jc w:val="center"/>
              <w:rPr>
                <w:color w:val="000000" w:themeColor="text1"/>
                <w:sz w:val="20"/>
                <w:szCs w:val="20"/>
              </w:rPr>
            </w:pPr>
            <w:r w:rsidRPr="00BE0152">
              <w:rPr>
                <w:color w:val="000000" w:themeColor="text1"/>
                <w:sz w:val="20"/>
                <w:szCs w:val="20"/>
              </w:rPr>
              <w:t>61,52</w:t>
            </w:r>
          </w:p>
        </w:tc>
        <w:tc>
          <w:tcPr>
            <w:tcW w:w="188" w:type="pct"/>
            <w:tcMar>
              <w:left w:w="28" w:type="dxa"/>
              <w:right w:w="28" w:type="dxa"/>
            </w:tcMar>
            <w:vAlign w:val="center"/>
            <w:hideMark/>
          </w:tcPr>
          <w:p w14:paraId="4342D8E0" w14:textId="77777777" w:rsidR="00B84FCA" w:rsidRPr="00BE0152" w:rsidRDefault="00B84FCA" w:rsidP="00B84FCA">
            <w:pPr>
              <w:jc w:val="center"/>
              <w:rPr>
                <w:color w:val="000000" w:themeColor="text1"/>
                <w:sz w:val="20"/>
                <w:szCs w:val="20"/>
              </w:rPr>
            </w:pPr>
            <w:r w:rsidRPr="00BE0152">
              <w:rPr>
                <w:color w:val="000000" w:themeColor="text1"/>
                <w:sz w:val="20"/>
                <w:szCs w:val="20"/>
              </w:rPr>
              <w:t>61,52</w:t>
            </w:r>
          </w:p>
        </w:tc>
        <w:tc>
          <w:tcPr>
            <w:tcW w:w="169" w:type="pct"/>
            <w:tcMar>
              <w:left w:w="28" w:type="dxa"/>
              <w:right w:w="28" w:type="dxa"/>
            </w:tcMar>
            <w:vAlign w:val="center"/>
            <w:hideMark/>
          </w:tcPr>
          <w:p w14:paraId="7686D892" w14:textId="77777777" w:rsidR="00B84FCA" w:rsidRPr="00BE0152" w:rsidRDefault="00B84FCA" w:rsidP="00B84FCA">
            <w:pPr>
              <w:jc w:val="center"/>
              <w:rPr>
                <w:color w:val="000000" w:themeColor="text1"/>
                <w:sz w:val="20"/>
                <w:szCs w:val="20"/>
              </w:rPr>
            </w:pPr>
            <w:r w:rsidRPr="00BE0152">
              <w:rPr>
                <w:color w:val="000000" w:themeColor="text1"/>
                <w:sz w:val="20"/>
                <w:szCs w:val="20"/>
              </w:rPr>
              <w:t>44,82</w:t>
            </w:r>
          </w:p>
        </w:tc>
        <w:tc>
          <w:tcPr>
            <w:tcW w:w="169" w:type="pct"/>
            <w:tcMar>
              <w:left w:w="28" w:type="dxa"/>
              <w:right w:w="28" w:type="dxa"/>
            </w:tcMar>
            <w:vAlign w:val="center"/>
            <w:hideMark/>
          </w:tcPr>
          <w:p w14:paraId="2E2F5905" w14:textId="77777777" w:rsidR="00B84FCA" w:rsidRPr="00BE0152" w:rsidRDefault="00B84FCA" w:rsidP="00B84FCA">
            <w:pPr>
              <w:jc w:val="center"/>
              <w:rPr>
                <w:color w:val="000000" w:themeColor="text1"/>
                <w:sz w:val="20"/>
                <w:szCs w:val="20"/>
              </w:rPr>
            </w:pPr>
            <w:r w:rsidRPr="00BE0152">
              <w:rPr>
                <w:color w:val="000000" w:themeColor="text1"/>
                <w:sz w:val="20"/>
                <w:szCs w:val="20"/>
              </w:rPr>
              <w:t>44,81</w:t>
            </w:r>
          </w:p>
        </w:tc>
        <w:tc>
          <w:tcPr>
            <w:tcW w:w="240" w:type="pct"/>
            <w:tcMar>
              <w:left w:w="28" w:type="dxa"/>
              <w:right w:w="28" w:type="dxa"/>
            </w:tcMar>
            <w:vAlign w:val="center"/>
            <w:hideMark/>
          </w:tcPr>
          <w:p w14:paraId="6976D195" w14:textId="77777777" w:rsidR="00B84FCA" w:rsidRPr="00BE0152" w:rsidRDefault="00B84FCA" w:rsidP="00B84FCA">
            <w:pPr>
              <w:jc w:val="center"/>
              <w:rPr>
                <w:color w:val="000000" w:themeColor="text1"/>
                <w:sz w:val="20"/>
                <w:szCs w:val="20"/>
              </w:rPr>
            </w:pPr>
            <w:r w:rsidRPr="00BE0152">
              <w:rPr>
                <w:color w:val="000000" w:themeColor="text1"/>
                <w:sz w:val="20"/>
                <w:szCs w:val="20"/>
              </w:rPr>
              <w:t>16,71</w:t>
            </w:r>
          </w:p>
        </w:tc>
        <w:tc>
          <w:tcPr>
            <w:tcW w:w="240" w:type="pct"/>
            <w:tcMar>
              <w:left w:w="28" w:type="dxa"/>
              <w:right w:w="28" w:type="dxa"/>
            </w:tcMar>
            <w:vAlign w:val="center"/>
            <w:hideMark/>
          </w:tcPr>
          <w:p w14:paraId="0E5326E3" w14:textId="77777777" w:rsidR="00B84FCA" w:rsidRPr="00BE0152" w:rsidRDefault="00B84FCA" w:rsidP="00B84FCA">
            <w:pPr>
              <w:jc w:val="center"/>
              <w:rPr>
                <w:color w:val="000000" w:themeColor="text1"/>
                <w:sz w:val="20"/>
                <w:szCs w:val="20"/>
              </w:rPr>
            </w:pPr>
            <w:r w:rsidRPr="00BE0152">
              <w:rPr>
                <w:color w:val="000000" w:themeColor="text1"/>
                <w:sz w:val="20"/>
                <w:szCs w:val="20"/>
              </w:rPr>
              <w:t>16,70</w:t>
            </w:r>
          </w:p>
        </w:tc>
        <w:tc>
          <w:tcPr>
            <w:tcW w:w="161" w:type="pct"/>
            <w:tcMar>
              <w:left w:w="28" w:type="dxa"/>
              <w:right w:w="28" w:type="dxa"/>
            </w:tcMar>
            <w:vAlign w:val="center"/>
            <w:hideMark/>
          </w:tcPr>
          <w:p w14:paraId="27077934" w14:textId="77777777" w:rsidR="00B84FCA" w:rsidRPr="00BE0152" w:rsidRDefault="00B84FCA" w:rsidP="00B84FCA">
            <w:pPr>
              <w:jc w:val="center"/>
              <w:rPr>
                <w:color w:val="000000" w:themeColor="text1"/>
                <w:sz w:val="20"/>
                <w:szCs w:val="20"/>
              </w:rPr>
            </w:pPr>
            <w:r w:rsidRPr="00BE0152">
              <w:rPr>
                <w:color w:val="000000" w:themeColor="text1"/>
                <w:sz w:val="20"/>
                <w:szCs w:val="20"/>
              </w:rPr>
              <w:t>0,57</w:t>
            </w:r>
          </w:p>
        </w:tc>
        <w:tc>
          <w:tcPr>
            <w:tcW w:w="161" w:type="pct"/>
            <w:tcMar>
              <w:left w:w="28" w:type="dxa"/>
              <w:right w:w="28" w:type="dxa"/>
            </w:tcMar>
            <w:vAlign w:val="center"/>
            <w:hideMark/>
          </w:tcPr>
          <w:p w14:paraId="64C19635" w14:textId="77777777" w:rsidR="00B84FCA" w:rsidRPr="00BE0152" w:rsidRDefault="00B84FCA" w:rsidP="00B84FCA">
            <w:pPr>
              <w:jc w:val="center"/>
              <w:rPr>
                <w:color w:val="000000" w:themeColor="text1"/>
                <w:sz w:val="20"/>
                <w:szCs w:val="20"/>
              </w:rPr>
            </w:pPr>
            <w:r w:rsidRPr="00BE0152">
              <w:rPr>
                <w:color w:val="000000" w:themeColor="text1"/>
                <w:sz w:val="20"/>
                <w:szCs w:val="20"/>
              </w:rPr>
              <w:t>0,57</w:t>
            </w:r>
          </w:p>
        </w:tc>
        <w:tc>
          <w:tcPr>
            <w:tcW w:w="155" w:type="pct"/>
            <w:tcMar>
              <w:left w:w="28" w:type="dxa"/>
              <w:right w:w="28" w:type="dxa"/>
            </w:tcMar>
            <w:vAlign w:val="center"/>
            <w:hideMark/>
          </w:tcPr>
          <w:p w14:paraId="71AC52AE" w14:textId="77777777" w:rsidR="00B84FCA" w:rsidRPr="00BE0152" w:rsidRDefault="00B84FCA" w:rsidP="00B84FCA">
            <w:pPr>
              <w:jc w:val="center"/>
              <w:rPr>
                <w:color w:val="000000" w:themeColor="text1"/>
                <w:sz w:val="20"/>
                <w:szCs w:val="20"/>
              </w:rPr>
            </w:pPr>
            <w:r w:rsidRPr="00BE0152">
              <w:rPr>
                <w:color w:val="000000" w:themeColor="text1"/>
                <w:sz w:val="20"/>
                <w:szCs w:val="20"/>
              </w:rPr>
              <w:t>0,17</w:t>
            </w:r>
          </w:p>
        </w:tc>
        <w:tc>
          <w:tcPr>
            <w:tcW w:w="155" w:type="pct"/>
            <w:tcMar>
              <w:left w:w="28" w:type="dxa"/>
              <w:right w:w="28" w:type="dxa"/>
            </w:tcMar>
            <w:vAlign w:val="center"/>
            <w:hideMark/>
          </w:tcPr>
          <w:p w14:paraId="7AECDED5" w14:textId="77777777" w:rsidR="00B84FCA" w:rsidRPr="00BE0152" w:rsidRDefault="00B84FCA" w:rsidP="00B84FCA">
            <w:pPr>
              <w:jc w:val="center"/>
              <w:rPr>
                <w:color w:val="000000" w:themeColor="text1"/>
                <w:sz w:val="20"/>
                <w:szCs w:val="20"/>
              </w:rPr>
            </w:pPr>
            <w:r w:rsidRPr="00BE0152">
              <w:rPr>
                <w:color w:val="000000" w:themeColor="text1"/>
                <w:sz w:val="20"/>
                <w:szCs w:val="20"/>
              </w:rPr>
              <w:t>-0,17</w:t>
            </w:r>
          </w:p>
        </w:tc>
        <w:tc>
          <w:tcPr>
            <w:tcW w:w="202" w:type="pct"/>
            <w:tcMar>
              <w:left w:w="28" w:type="dxa"/>
              <w:right w:w="28" w:type="dxa"/>
            </w:tcMar>
            <w:vAlign w:val="center"/>
            <w:hideMark/>
          </w:tcPr>
          <w:p w14:paraId="6C2D9ADF" w14:textId="77777777" w:rsidR="00B84FCA" w:rsidRPr="00BE0152" w:rsidRDefault="00B84FCA" w:rsidP="00B84FCA">
            <w:pPr>
              <w:jc w:val="center"/>
              <w:rPr>
                <w:color w:val="000000" w:themeColor="text1"/>
                <w:sz w:val="20"/>
                <w:szCs w:val="20"/>
              </w:rPr>
            </w:pPr>
            <w:r w:rsidRPr="00BE0152">
              <w:rPr>
                <w:color w:val="000000" w:themeColor="text1"/>
                <w:sz w:val="20"/>
                <w:szCs w:val="20"/>
              </w:rPr>
              <w:t>87,34</w:t>
            </w:r>
          </w:p>
        </w:tc>
        <w:tc>
          <w:tcPr>
            <w:tcW w:w="202" w:type="pct"/>
            <w:tcMar>
              <w:left w:w="28" w:type="dxa"/>
              <w:right w:w="28" w:type="dxa"/>
            </w:tcMar>
            <w:vAlign w:val="center"/>
            <w:hideMark/>
          </w:tcPr>
          <w:p w14:paraId="2C9B42D7" w14:textId="77777777" w:rsidR="00B84FCA" w:rsidRPr="00BE0152" w:rsidRDefault="00B84FCA" w:rsidP="00B84FCA">
            <w:pPr>
              <w:jc w:val="center"/>
              <w:rPr>
                <w:color w:val="000000" w:themeColor="text1"/>
                <w:sz w:val="20"/>
                <w:szCs w:val="20"/>
              </w:rPr>
            </w:pPr>
            <w:r w:rsidRPr="00BE0152">
              <w:rPr>
                <w:color w:val="000000" w:themeColor="text1"/>
                <w:sz w:val="20"/>
                <w:szCs w:val="20"/>
              </w:rPr>
              <w:t>87,16</w:t>
            </w:r>
          </w:p>
        </w:tc>
        <w:tc>
          <w:tcPr>
            <w:tcW w:w="202" w:type="pct"/>
            <w:tcMar>
              <w:left w:w="28" w:type="dxa"/>
              <w:right w:w="28" w:type="dxa"/>
            </w:tcMar>
            <w:vAlign w:val="center"/>
            <w:hideMark/>
          </w:tcPr>
          <w:p w14:paraId="5B600640" w14:textId="77777777" w:rsidR="00B84FCA" w:rsidRPr="00BE0152" w:rsidRDefault="00B84FCA" w:rsidP="00B84FCA">
            <w:pPr>
              <w:jc w:val="center"/>
              <w:rPr>
                <w:color w:val="000000" w:themeColor="text1"/>
                <w:sz w:val="20"/>
                <w:szCs w:val="20"/>
              </w:rPr>
            </w:pPr>
            <w:r w:rsidRPr="00BE0152">
              <w:rPr>
                <w:color w:val="000000" w:themeColor="text1"/>
                <w:sz w:val="20"/>
                <w:szCs w:val="20"/>
              </w:rPr>
              <w:t>67,58</w:t>
            </w:r>
          </w:p>
        </w:tc>
        <w:tc>
          <w:tcPr>
            <w:tcW w:w="200" w:type="pct"/>
            <w:tcMar>
              <w:left w:w="28" w:type="dxa"/>
              <w:right w:w="28" w:type="dxa"/>
            </w:tcMar>
            <w:vAlign w:val="center"/>
            <w:hideMark/>
          </w:tcPr>
          <w:p w14:paraId="0DDC9E6B" w14:textId="77777777" w:rsidR="00B84FCA" w:rsidRPr="00BE0152" w:rsidRDefault="00B84FCA" w:rsidP="00B84FCA">
            <w:pPr>
              <w:jc w:val="center"/>
              <w:rPr>
                <w:color w:val="000000" w:themeColor="text1"/>
                <w:sz w:val="20"/>
                <w:szCs w:val="20"/>
              </w:rPr>
            </w:pPr>
            <w:r w:rsidRPr="00BE0152">
              <w:rPr>
                <w:color w:val="000000" w:themeColor="text1"/>
                <w:sz w:val="20"/>
                <w:szCs w:val="20"/>
              </w:rPr>
              <w:t>67,50</w:t>
            </w:r>
          </w:p>
        </w:tc>
      </w:tr>
      <w:tr w:rsidR="00B84FCA" w:rsidRPr="00BE0152" w14:paraId="0F581C70" w14:textId="77777777" w:rsidTr="00BE0152">
        <w:trPr>
          <w:trHeight w:val="20"/>
          <w:jc w:val="center"/>
        </w:trPr>
        <w:tc>
          <w:tcPr>
            <w:tcW w:w="262" w:type="pct"/>
            <w:tcMar>
              <w:left w:w="28" w:type="dxa"/>
              <w:right w:w="28" w:type="dxa"/>
            </w:tcMar>
            <w:vAlign w:val="center"/>
            <w:hideMark/>
          </w:tcPr>
          <w:p w14:paraId="5E30B7EA" w14:textId="77777777" w:rsidR="00B84FCA" w:rsidRPr="00BE0152" w:rsidRDefault="00B84FCA" w:rsidP="00B84FCA">
            <w:pPr>
              <w:jc w:val="center"/>
              <w:rPr>
                <w:color w:val="000000" w:themeColor="text1"/>
                <w:sz w:val="20"/>
                <w:szCs w:val="20"/>
              </w:rPr>
            </w:pPr>
            <w:r w:rsidRPr="00BE0152">
              <w:rPr>
                <w:color w:val="000000" w:themeColor="text1"/>
                <w:sz w:val="20"/>
                <w:szCs w:val="20"/>
              </w:rPr>
              <w:t>уз.507</w:t>
            </w:r>
          </w:p>
        </w:tc>
        <w:tc>
          <w:tcPr>
            <w:tcW w:w="569" w:type="pct"/>
            <w:tcMar>
              <w:left w:w="28" w:type="dxa"/>
              <w:right w:w="28" w:type="dxa"/>
            </w:tcMar>
            <w:vAlign w:val="center"/>
            <w:hideMark/>
          </w:tcPr>
          <w:p w14:paraId="0E0C7D3A" w14:textId="77777777" w:rsidR="00B84FCA" w:rsidRPr="00BE0152" w:rsidRDefault="00B84FCA" w:rsidP="00B84FCA">
            <w:pPr>
              <w:jc w:val="center"/>
              <w:rPr>
                <w:color w:val="000000" w:themeColor="text1"/>
                <w:sz w:val="20"/>
                <w:szCs w:val="20"/>
              </w:rPr>
            </w:pPr>
            <w:r w:rsidRPr="00BE0152">
              <w:rPr>
                <w:color w:val="000000" w:themeColor="text1"/>
                <w:sz w:val="20"/>
                <w:szCs w:val="20"/>
              </w:rPr>
              <w:t>склад</w:t>
            </w:r>
          </w:p>
        </w:tc>
        <w:tc>
          <w:tcPr>
            <w:tcW w:w="193" w:type="pct"/>
            <w:tcMar>
              <w:left w:w="28" w:type="dxa"/>
              <w:right w:w="28" w:type="dxa"/>
            </w:tcMar>
            <w:vAlign w:val="center"/>
            <w:hideMark/>
          </w:tcPr>
          <w:p w14:paraId="102CDF28" w14:textId="77777777" w:rsidR="00B84FCA" w:rsidRPr="00BE0152" w:rsidRDefault="00B84FCA" w:rsidP="00B84FCA">
            <w:pPr>
              <w:jc w:val="center"/>
              <w:rPr>
                <w:color w:val="000000" w:themeColor="text1"/>
                <w:sz w:val="20"/>
                <w:szCs w:val="20"/>
              </w:rPr>
            </w:pPr>
            <w:r w:rsidRPr="00BE0152">
              <w:rPr>
                <w:color w:val="000000" w:themeColor="text1"/>
                <w:sz w:val="20"/>
                <w:szCs w:val="20"/>
              </w:rPr>
              <w:t>33,57</w:t>
            </w:r>
          </w:p>
        </w:tc>
        <w:tc>
          <w:tcPr>
            <w:tcW w:w="224" w:type="pct"/>
            <w:tcMar>
              <w:left w:w="28" w:type="dxa"/>
              <w:right w:w="28" w:type="dxa"/>
            </w:tcMar>
            <w:vAlign w:val="center"/>
            <w:hideMark/>
          </w:tcPr>
          <w:p w14:paraId="2479C724"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24" w:type="pct"/>
            <w:tcMar>
              <w:left w:w="28" w:type="dxa"/>
              <w:right w:w="28" w:type="dxa"/>
            </w:tcMar>
            <w:vAlign w:val="center"/>
            <w:hideMark/>
          </w:tcPr>
          <w:p w14:paraId="6ED98019"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25" w:type="pct"/>
            <w:tcMar>
              <w:left w:w="28" w:type="dxa"/>
              <w:right w:w="28" w:type="dxa"/>
            </w:tcMar>
            <w:vAlign w:val="center"/>
            <w:hideMark/>
          </w:tcPr>
          <w:p w14:paraId="29143EFD" w14:textId="77777777" w:rsidR="00B84FCA" w:rsidRPr="00BE0152" w:rsidRDefault="00B84FCA" w:rsidP="00B84FCA">
            <w:pPr>
              <w:jc w:val="center"/>
              <w:rPr>
                <w:color w:val="000000" w:themeColor="text1"/>
                <w:sz w:val="20"/>
                <w:szCs w:val="20"/>
              </w:rPr>
            </w:pPr>
            <w:r w:rsidRPr="00BE0152">
              <w:rPr>
                <w:color w:val="000000" w:themeColor="text1"/>
                <w:sz w:val="20"/>
                <w:szCs w:val="20"/>
              </w:rPr>
              <w:t>3,63</w:t>
            </w:r>
          </w:p>
        </w:tc>
        <w:tc>
          <w:tcPr>
            <w:tcW w:w="225" w:type="pct"/>
            <w:tcMar>
              <w:left w:w="28" w:type="dxa"/>
              <w:right w:w="28" w:type="dxa"/>
            </w:tcMar>
            <w:vAlign w:val="center"/>
            <w:hideMark/>
          </w:tcPr>
          <w:p w14:paraId="08C125CA" w14:textId="77777777" w:rsidR="00B84FCA" w:rsidRPr="00BE0152" w:rsidRDefault="00B84FCA" w:rsidP="00B84FCA">
            <w:pPr>
              <w:jc w:val="center"/>
              <w:rPr>
                <w:color w:val="000000" w:themeColor="text1"/>
                <w:sz w:val="20"/>
                <w:szCs w:val="20"/>
              </w:rPr>
            </w:pPr>
            <w:r w:rsidRPr="00BE0152">
              <w:rPr>
                <w:color w:val="000000" w:themeColor="text1"/>
                <w:sz w:val="20"/>
                <w:szCs w:val="20"/>
              </w:rPr>
              <w:t>-3,62</w:t>
            </w:r>
          </w:p>
        </w:tc>
        <w:tc>
          <w:tcPr>
            <w:tcW w:w="225" w:type="pct"/>
            <w:tcMar>
              <w:left w:w="28" w:type="dxa"/>
              <w:right w:w="28" w:type="dxa"/>
            </w:tcMar>
            <w:vAlign w:val="center"/>
            <w:hideMark/>
          </w:tcPr>
          <w:p w14:paraId="74D35A7F"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25" w:type="pct"/>
            <w:tcMar>
              <w:left w:w="28" w:type="dxa"/>
              <w:right w:w="28" w:type="dxa"/>
            </w:tcMar>
            <w:vAlign w:val="center"/>
            <w:hideMark/>
          </w:tcPr>
          <w:p w14:paraId="6B43A91A"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88" w:type="pct"/>
            <w:tcMar>
              <w:left w:w="28" w:type="dxa"/>
              <w:right w:w="28" w:type="dxa"/>
            </w:tcMar>
            <w:vAlign w:val="center"/>
            <w:hideMark/>
          </w:tcPr>
          <w:p w14:paraId="1DBB4B1A" w14:textId="77777777" w:rsidR="00B84FCA" w:rsidRPr="00BE0152" w:rsidRDefault="00B84FCA" w:rsidP="00B84FCA">
            <w:pPr>
              <w:jc w:val="center"/>
              <w:rPr>
                <w:color w:val="000000" w:themeColor="text1"/>
                <w:sz w:val="20"/>
                <w:szCs w:val="20"/>
              </w:rPr>
            </w:pPr>
            <w:r w:rsidRPr="00BE0152">
              <w:rPr>
                <w:color w:val="000000" w:themeColor="text1"/>
                <w:sz w:val="20"/>
                <w:szCs w:val="20"/>
              </w:rPr>
              <w:t>61,52</w:t>
            </w:r>
          </w:p>
        </w:tc>
        <w:tc>
          <w:tcPr>
            <w:tcW w:w="188" w:type="pct"/>
            <w:tcMar>
              <w:left w:w="28" w:type="dxa"/>
              <w:right w:w="28" w:type="dxa"/>
            </w:tcMar>
            <w:vAlign w:val="center"/>
            <w:hideMark/>
          </w:tcPr>
          <w:p w14:paraId="353CD347" w14:textId="77777777" w:rsidR="00B84FCA" w:rsidRPr="00BE0152" w:rsidRDefault="00B84FCA" w:rsidP="00B84FCA">
            <w:pPr>
              <w:jc w:val="center"/>
              <w:rPr>
                <w:color w:val="000000" w:themeColor="text1"/>
                <w:sz w:val="20"/>
                <w:szCs w:val="20"/>
              </w:rPr>
            </w:pPr>
            <w:r w:rsidRPr="00BE0152">
              <w:rPr>
                <w:color w:val="000000" w:themeColor="text1"/>
                <w:sz w:val="20"/>
                <w:szCs w:val="20"/>
              </w:rPr>
              <w:t>61,50</w:t>
            </w:r>
          </w:p>
        </w:tc>
        <w:tc>
          <w:tcPr>
            <w:tcW w:w="169" w:type="pct"/>
            <w:tcMar>
              <w:left w:w="28" w:type="dxa"/>
              <w:right w:w="28" w:type="dxa"/>
            </w:tcMar>
            <w:vAlign w:val="center"/>
            <w:hideMark/>
          </w:tcPr>
          <w:p w14:paraId="7982126C" w14:textId="77777777" w:rsidR="00B84FCA" w:rsidRPr="00BE0152" w:rsidRDefault="00B84FCA" w:rsidP="00B84FCA">
            <w:pPr>
              <w:jc w:val="center"/>
              <w:rPr>
                <w:color w:val="000000" w:themeColor="text1"/>
                <w:sz w:val="20"/>
                <w:szCs w:val="20"/>
              </w:rPr>
            </w:pPr>
            <w:r w:rsidRPr="00BE0152">
              <w:rPr>
                <w:color w:val="000000" w:themeColor="text1"/>
                <w:sz w:val="20"/>
                <w:szCs w:val="20"/>
              </w:rPr>
              <w:t>44,83</w:t>
            </w:r>
          </w:p>
        </w:tc>
        <w:tc>
          <w:tcPr>
            <w:tcW w:w="169" w:type="pct"/>
            <w:tcMar>
              <w:left w:w="28" w:type="dxa"/>
              <w:right w:w="28" w:type="dxa"/>
            </w:tcMar>
            <w:vAlign w:val="center"/>
            <w:hideMark/>
          </w:tcPr>
          <w:p w14:paraId="0E09ABF4" w14:textId="77777777" w:rsidR="00B84FCA" w:rsidRPr="00BE0152" w:rsidRDefault="00B84FCA" w:rsidP="00B84FCA">
            <w:pPr>
              <w:jc w:val="center"/>
              <w:rPr>
                <w:color w:val="000000" w:themeColor="text1"/>
                <w:sz w:val="20"/>
                <w:szCs w:val="20"/>
              </w:rPr>
            </w:pPr>
            <w:r w:rsidRPr="00BE0152">
              <w:rPr>
                <w:color w:val="000000" w:themeColor="text1"/>
                <w:sz w:val="20"/>
                <w:szCs w:val="20"/>
              </w:rPr>
              <w:t>44,81</w:t>
            </w:r>
          </w:p>
        </w:tc>
        <w:tc>
          <w:tcPr>
            <w:tcW w:w="240" w:type="pct"/>
            <w:tcMar>
              <w:left w:w="28" w:type="dxa"/>
              <w:right w:w="28" w:type="dxa"/>
            </w:tcMar>
            <w:vAlign w:val="center"/>
            <w:hideMark/>
          </w:tcPr>
          <w:p w14:paraId="241666B7" w14:textId="77777777" w:rsidR="00B84FCA" w:rsidRPr="00BE0152" w:rsidRDefault="00B84FCA" w:rsidP="00B84FCA">
            <w:pPr>
              <w:jc w:val="center"/>
              <w:rPr>
                <w:color w:val="000000" w:themeColor="text1"/>
                <w:sz w:val="20"/>
                <w:szCs w:val="20"/>
              </w:rPr>
            </w:pPr>
            <w:r w:rsidRPr="00BE0152">
              <w:rPr>
                <w:color w:val="000000" w:themeColor="text1"/>
                <w:sz w:val="20"/>
                <w:szCs w:val="20"/>
              </w:rPr>
              <w:t>16,71</w:t>
            </w:r>
          </w:p>
        </w:tc>
        <w:tc>
          <w:tcPr>
            <w:tcW w:w="240" w:type="pct"/>
            <w:tcMar>
              <w:left w:w="28" w:type="dxa"/>
              <w:right w:w="28" w:type="dxa"/>
            </w:tcMar>
            <w:vAlign w:val="center"/>
            <w:hideMark/>
          </w:tcPr>
          <w:p w14:paraId="0A6F415E" w14:textId="77777777" w:rsidR="00B84FCA" w:rsidRPr="00BE0152" w:rsidRDefault="00B84FCA" w:rsidP="00B84FCA">
            <w:pPr>
              <w:jc w:val="center"/>
              <w:rPr>
                <w:color w:val="000000" w:themeColor="text1"/>
                <w:sz w:val="20"/>
                <w:szCs w:val="20"/>
              </w:rPr>
            </w:pPr>
            <w:r w:rsidRPr="00BE0152">
              <w:rPr>
                <w:color w:val="000000" w:themeColor="text1"/>
                <w:sz w:val="20"/>
                <w:szCs w:val="20"/>
              </w:rPr>
              <w:t>16,67</w:t>
            </w:r>
          </w:p>
        </w:tc>
        <w:tc>
          <w:tcPr>
            <w:tcW w:w="161" w:type="pct"/>
            <w:tcMar>
              <w:left w:w="28" w:type="dxa"/>
              <w:right w:w="28" w:type="dxa"/>
            </w:tcMar>
            <w:vAlign w:val="center"/>
            <w:hideMark/>
          </w:tcPr>
          <w:p w14:paraId="692B602E" w14:textId="77777777" w:rsidR="00B84FCA" w:rsidRPr="00BE0152" w:rsidRDefault="00B84FCA" w:rsidP="00B84FCA">
            <w:pPr>
              <w:jc w:val="center"/>
              <w:rPr>
                <w:color w:val="000000" w:themeColor="text1"/>
                <w:sz w:val="20"/>
                <w:szCs w:val="20"/>
              </w:rPr>
            </w:pPr>
            <w:r w:rsidRPr="00BE0152">
              <w:rPr>
                <w:color w:val="000000" w:themeColor="text1"/>
                <w:sz w:val="20"/>
                <w:szCs w:val="20"/>
              </w:rPr>
              <w:t>0,57</w:t>
            </w:r>
          </w:p>
        </w:tc>
        <w:tc>
          <w:tcPr>
            <w:tcW w:w="161" w:type="pct"/>
            <w:tcMar>
              <w:left w:w="28" w:type="dxa"/>
              <w:right w:w="28" w:type="dxa"/>
            </w:tcMar>
            <w:vAlign w:val="center"/>
            <w:hideMark/>
          </w:tcPr>
          <w:p w14:paraId="4015A4EB" w14:textId="77777777" w:rsidR="00B84FCA" w:rsidRPr="00BE0152" w:rsidRDefault="00B84FCA" w:rsidP="00B84FCA">
            <w:pPr>
              <w:jc w:val="center"/>
              <w:rPr>
                <w:color w:val="000000" w:themeColor="text1"/>
                <w:sz w:val="20"/>
                <w:szCs w:val="20"/>
              </w:rPr>
            </w:pPr>
            <w:r w:rsidRPr="00BE0152">
              <w:rPr>
                <w:color w:val="000000" w:themeColor="text1"/>
                <w:sz w:val="20"/>
                <w:szCs w:val="20"/>
              </w:rPr>
              <w:t>0,57</w:t>
            </w:r>
          </w:p>
        </w:tc>
        <w:tc>
          <w:tcPr>
            <w:tcW w:w="155" w:type="pct"/>
            <w:tcMar>
              <w:left w:w="28" w:type="dxa"/>
              <w:right w:w="28" w:type="dxa"/>
            </w:tcMar>
            <w:vAlign w:val="center"/>
            <w:hideMark/>
          </w:tcPr>
          <w:p w14:paraId="1964ADE8" w14:textId="77777777" w:rsidR="00B84FCA" w:rsidRPr="00BE0152" w:rsidRDefault="00B84FCA" w:rsidP="00B84FCA">
            <w:pPr>
              <w:jc w:val="center"/>
              <w:rPr>
                <w:color w:val="000000" w:themeColor="text1"/>
                <w:sz w:val="20"/>
                <w:szCs w:val="20"/>
              </w:rPr>
            </w:pPr>
            <w:r w:rsidRPr="00BE0152">
              <w:rPr>
                <w:color w:val="000000" w:themeColor="text1"/>
                <w:sz w:val="20"/>
                <w:szCs w:val="20"/>
              </w:rPr>
              <w:t>0,17</w:t>
            </w:r>
          </w:p>
        </w:tc>
        <w:tc>
          <w:tcPr>
            <w:tcW w:w="155" w:type="pct"/>
            <w:tcMar>
              <w:left w:w="28" w:type="dxa"/>
              <w:right w:w="28" w:type="dxa"/>
            </w:tcMar>
            <w:vAlign w:val="center"/>
            <w:hideMark/>
          </w:tcPr>
          <w:p w14:paraId="46704B4A" w14:textId="77777777" w:rsidR="00B84FCA" w:rsidRPr="00BE0152" w:rsidRDefault="00B84FCA" w:rsidP="00B84FCA">
            <w:pPr>
              <w:jc w:val="center"/>
              <w:rPr>
                <w:color w:val="000000" w:themeColor="text1"/>
                <w:sz w:val="20"/>
                <w:szCs w:val="20"/>
              </w:rPr>
            </w:pPr>
            <w:r w:rsidRPr="00BE0152">
              <w:rPr>
                <w:color w:val="000000" w:themeColor="text1"/>
                <w:sz w:val="20"/>
                <w:szCs w:val="20"/>
              </w:rPr>
              <w:t>-0,17</w:t>
            </w:r>
          </w:p>
        </w:tc>
        <w:tc>
          <w:tcPr>
            <w:tcW w:w="202" w:type="pct"/>
            <w:tcMar>
              <w:left w:w="28" w:type="dxa"/>
              <w:right w:w="28" w:type="dxa"/>
            </w:tcMar>
            <w:vAlign w:val="center"/>
            <w:hideMark/>
          </w:tcPr>
          <w:p w14:paraId="5D051D96" w14:textId="77777777" w:rsidR="00B84FCA" w:rsidRPr="00BE0152" w:rsidRDefault="00B84FCA" w:rsidP="00B84FCA">
            <w:pPr>
              <w:jc w:val="center"/>
              <w:rPr>
                <w:color w:val="000000" w:themeColor="text1"/>
                <w:sz w:val="20"/>
                <w:szCs w:val="20"/>
              </w:rPr>
            </w:pPr>
            <w:r w:rsidRPr="00BE0152">
              <w:rPr>
                <w:color w:val="000000" w:themeColor="text1"/>
                <w:sz w:val="20"/>
                <w:szCs w:val="20"/>
              </w:rPr>
              <w:t>87,34</w:t>
            </w:r>
          </w:p>
        </w:tc>
        <w:tc>
          <w:tcPr>
            <w:tcW w:w="202" w:type="pct"/>
            <w:tcMar>
              <w:left w:w="28" w:type="dxa"/>
              <w:right w:w="28" w:type="dxa"/>
            </w:tcMar>
            <w:vAlign w:val="center"/>
            <w:hideMark/>
          </w:tcPr>
          <w:p w14:paraId="284CFD2D" w14:textId="77777777" w:rsidR="00B84FCA" w:rsidRPr="00BE0152" w:rsidRDefault="00B84FCA" w:rsidP="00B84FCA">
            <w:pPr>
              <w:jc w:val="center"/>
              <w:rPr>
                <w:color w:val="000000" w:themeColor="text1"/>
                <w:sz w:val="20"/>
                <w:szCs w:val="20"/>
              </w:rPr>
            </w:pPr>
            <w:r w:rsidRPr="00BE0152">
              <w:rPr>
                <w:color w:val="000000" w:themeColor="text1"/>
                <w:sz w:val="20"/>
                <w:szCs w:val="20"/>
              </w:rPr>
              <w:t>86,40</w:t>
            </w:r>
          </w:p>
        </w:tc>
        <w:tc>
          <w:tcPr>
            <w:tcW w:w="202" w:type="pct"/>
            <w:tcMar>
              <w:left w:w="28" w:type="dxa"/>
              <w:right w:w="28" w:type="dxa"/>
            </w:tcMar>
            <w:vAlign w:val="center"/>
            <w:hideMark/>
          </w:tcPr>
          <w:p w14:paraId="2C998097" w14:textId="77777777" w:rsidR="00B84FCA" w:rsidRPr="00BE0152" w:rsidRDefault="00B84FCA" w:rsidP="00B84FCA">
            <w:pPr>
              <w:jc w:val="center"/>
              <w:rPr>
                <w:color w:val="000000" w:themeColor="text1"/>
                <w:sz w:val="20"/>
                <w:szCs w:val="20"/>
              </w:rPr>
            </w:pPr>
            <w:r w:rsidRPr="00BE0152">
              <w:rPr>
                <w:color w:val="000000" w:themeColor="text1"/>
                <w:sz w:val="20"/>
                <w:szCs w:val="20"/>
              </w:rPr>
              <w:t>66,95</w:t>
            </w:r>
          </w:p>
        </w:tc>
        <w:tc>
          <w:tcPr>
            <w:tcW w:w="200" w:type="pct"/>
            <w:tcMar>
              <w:left w:w="28" w:type="dxa"/>
              <w:right w:w="28" w:type="dxa"/>
            </w:tcMar>
            <w:vAlign w:val="center"/>
            <w:hideMark/>
          </w:tcPr>
          <w:p w14:paraId="17E6E126" w14:textId="77777777" w:rsidR="00B84FCA" w:rsidRPr="00BE0152" w:rsidRDefault="00B84FCA" w:rsidP="00B84FCA">
            <w:pPr>
              <w:jc w:val="center"/>
              <w:rPr>
                <w:color w:val="000000" w:themeColor="text1"/>
                <w:sz w:val="20"/>
                <w:szCs w:val="20"/>
              </w:rPr>
            </w:pPr>
            <w:r w:rsidRPr="00BE0152">
              <w:rPr>
                <w:color w:val="000000" w:themeColor="text1"/>
                <w:sz w:val="20"/>
                <w:szCs w:val="20"/>
              </w:rPr>
              <w:t>66,55</w:t>
            </w:r>
          </w:p>
        </w:tc>
      </w:tr>
      <w:tr w:rsidR="00B84FCA" w:rsidRPr="00BE0152" w14:paraId="47990BDE" w14:textId="77777777" w:rsidTr="00BE0152">
        <w:trPr>
          <w:trHeight w:val="20"/>
          <w:jc w:val="center"/>
        </w:trPr>
        <w:tc>
          <w:tcPr>
            <w:tcW w:w="262" w:type="pct"/>
            <w:tcMar>
              <w:left w:w="28" w:type="dxa"/>
              <w:right w:w="28" w:type="dxa"/>
            </w:tcMar>
            <w:vAlign w:val="center"/>
            <w:hideMark/>
          </w:tcPr>
          <w:p w14:paraId="4247BFEA" w14:textId="77777777" w:rsidR="00B84FCA" w:rsidRPr="00BE0152" w:rsidRDefault="00B84FCA" w:rsidP="00B84FCA">
            <w:pPr>
              <w:jc w:val="center"/>
              <w:rPr>
                <w:color w:val="000000" w:themeColor="text1"/>
                <w:sz w:val="20"/>
                <w:szCs w:val="20"/>
              </w:rPr>
            </w:pPr>
            <w:r w:rsidRPr="00BE0152">
              <w:rPr>
                <w:color w:val="000000" w:themeColor="text1"/>
                <w:sz w:val="20"/>
                <w:szCs w:val="20"/>
              </w:rPr>
              <w:t>17ТУ-2</w:t>
            </w:r>
          </w:p>
        </w:tc>
        <w:tc>
          <w:tcPr>
            <w:tcW w:w="569" w:type="pct"/>
            <w:tcMar>
              <w:left w:w="28" w:type="dxa"/>
              <w:right w:w="28" w:type="dxa"/>
            </w:tcMar>
            <w:vAlign w:val="center"/>
            <w:hideMark/>
          </w:tcPr>
          <w:p w14:paraId="559A5BEF" w14:textId="77777777" w:rsidR="00B84FCA" w:rsidRPr="00BE0152" w:rsidRDefault="00B84FCA" w:rsidP="00B84FCA">
            <w:pPr>
              <w:jc w:val="center"/>
              <w:rPr>
                <w:color w:val="000000" w:themeColor="text1"/>
                <w:sz w:val="20"/>
                <w:szCs w:val="20"/>
              </w:rPr>
            </w:pPr>
            <w:r w:rsidRPr="00BE0152">
              <w:rPr>
                <w:color w:val="000000" w:themeColor="text1"/>
                <w:sz w:val="20"/>
                <w:szCs w:val="20"/>
              </w:rPr>
              <w:t>уз.506</w:t>
            </w:r>
          </w:p>
        </w:tc>
        <w:tc>
          <w:tcPr>
            <w:tcW w:w="193" w:type="pct"/>
            <w:tcMar>
              <w:left w:w="28" w:type="dxa"/>
              <w:right w:w="28" w:type="dxa"/>
            </w:tcMar>
            <w:vAlign w:val="center"/>
            <w:hideMark/>
          </w:tcPr>
          <w:p w14:paraId="1DC5B731" w14:textId="77777777" w:rsidR="00B84FCA" w:rsidRPr="00BE0152" w:rsidRDefault="00B84FCA" w:rsidP="00B84FCA">
            <w:pPr>
              <w:jc w:val="center"/>
              <w:rPr>
                <w:color w:val="000000" w:themeColor="text1"/>
                <w:sz w:val="20"/>
                <w:szCs w:val="20"/>
              </w:rPr>
            </w:pPr>
            <w:r w:rsidRPr="00BE0152">
              <w:rPr>
                <w:color w:val="000000" w:themeColor="text1"/>
                <w:sz w:val="20"/>
                <w:szCs w:val="20"/>
              </w:rPr>
              <w:t>6,34</w:t>
            </w:r>
          </w:p>
        </w:tc>
        <w:tc>
          <w:tcPr>
            <w:tcW w:w="224" w:type="pct"/>
            <w:tcMar>
              <w:left w:w="28" w:type="dxa"/>
              <w:right w:w="28" w:type="dxa"/>
            </w:tcMar>
            <w:vAlign w:val="center"/>
            <w:hideMark/>
          </w:tcPr>
          <w:p w14:paraId="4511A4B3"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4" w:type="pct"/>
            <w:tcMar>
              <w:left w:w="28" w:type="dxa"/>
              <w:right w:w="28" w:type="dxa"/>
            </w:tcMar>
            <w:vAlign w:val="center"/>
            <w:hideMark/>
          </w:tcPr>
          <w:p w14:paraId="50E82EF5"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5" w:type="pct"/>
            <w:tcMar>
              <w:left w:w="28" w:type="dxa"/>
              <w:right w:w="28" w:type="dxa"/>
            </w:tcMar>
            <w:vAlign w:val="center"/>
            <w:hideMark/>
          </w:tcPr>
          <w:p w14:paraId="765E553A" w14:textId="77777777" w:rsidR="00B84FCA" w:rsidRPr="00BE0152" w:rsidRDefault="00B84FCA" w:rsidP="00B84FCA">
            <w:pPr>
              <w:jc w:val="center"/>
              <w:rPr>
                <w:color w:val="000000" w:themeColor="text1"/>
                <w:sz w:val="20"/>
                <w:szCs w:val="20"/>
              </w:rPr>
            </w:pPr>
            <w:r w:rsidRPr="00BE0152">
              <w:rPr>
                <w:color w:val="000000" w:themeColor="text1"/>
                <w:sz w:val="20"/>
                <w:szCs w:val="20"/>
              </w:rPr>
              <w:t>9,48</w:t>
            </w:r>
          </w:p>
        </w:tc>
        <w:tc>
          <w:tcPr>
            <w:tcW w:w="225" w:type="pct"/>
            <w:tcMar>
              <w:left w:w="28" w:type="dxa"/>
              <w:right w:w="28" w:type="dxa"/>
            </w:tcMar>
            <w:vAlign w:val="center"/>
            <w:hideMark/>
          </w:tcPr>
          <w:p w14:paraId="1BF88550" w14:textId="77777777" w:rsidR="00B84FCA" w:rsidRPr="00BE0152" w:rsidRDefault="00B84FCA" w:rsidP="00B84FCA">
            <w:pPr>
              <w:jc w:val="center"/>
              <w:rPr>
                <w:color w:val="000000" w:themeColor="text1"/>
                <w:sz w:val="20"/>
                <w:szCs w:val="20"/>
              </w:rPr>
            </w:pPr>
            <w:r w:rsidRPr="00BE0152">
              <w:rPr>
                <w:color w:val="000000" w:themeColor="text1"/>
                <w:sz w:val="20"/>
                <w:szCs w:val="20"/>
              </w:rPr>
              <w:t>-9,45</w:t>
            </w:r>
          </w:p>
        </w:tc>
        <w:tc>
          <w:tcPr>
            <w:tcW w:w="225" w:type="pct"/>
            <w:tcMar>
              <w:left w:w="28" w:type="dxa"/>
              <w:right w:w="28" w:type="dxa"/>
            </w:tcMar>
            <w:vAlign w:val="center"/>
            <w:hideMark/>
          </w:tcPr>
          <w:p w14:paraId="281F0FA0"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4AA7447E"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0DFB67AC" w14:textId="77777777" w:rsidR="00B84FCA" w:rsidRPr="00BE0152" w:rsidRDefault="00B84FCA" w:rsidP="00B84FCA">
            <w:pPr>
              <w:jc w:val="center"/>
              <w:rPr>
                <w:color w:val="000000" w:themeColor="text1"/>
                <w:sz w:val="20"/>
                <w:szCs w:val="20"/>
              </w:rPr>
            </w:pPr>
            <w:r w:rsidRPr="00BE0152">
              <w:rPr>
                <w:color w:val="000000" w:themeColor="text1"/>
                <w:sz w:val="20"/>
                <w:szCs w:val="20"/>
              </w:rPr>
              <w:t>61,28</w:t>
            </w:r>
          </w:p>
        </w:tc>
        <w:tc>
          <w:tcPr>
            <w:tcW w:w="188" w:type="pct"/>
            <w:tcMar>
              <w:left w:w="28" w:type="dxa"/>
              <w:right w:w="28" w:type="dxa"/>
            </w:tcMar>
            <w:vAlign w:val="center"/>
            <w:hideMark/>
          </w:tcPr>
          <w:p w14:paraId="00C4F96B" w14:textId="77777777" w:rsidR="00B84FCA" w:rsidRPr="00BE0152" w:rsidRDefault="00B84FCA" w:rsidP="00B84FCA">
            <w:pPr>
              <w:jc w:val="center"/>
              <w:rPr>
                <w:color w:val="000000" w:themeColor="text1"/>
                <w:sz w:val="20"/>
                <w:szCs w:val="20"/>
              </w:rPr>
            </w:pPr>
            <w:r w:rsidRPr="00BE0152">
              <w:rPr>
                <w:color w:val="000000" w:themeColor="text1"/>
                <w:sz w:val="20"/>
                <w:szCs w:val="20"/>
              </w:rPr>
              <w:t>61,27</w:t>
            </w:r>
          </w:p>
        </w:tc>
        <w:tc>
          <w:tcPr>
            <w:tcW w:w="169" w:type="pct"/>
            <w:tcMar>
              <w:left w:w="28" w:type="dxa"/>
              <w:right w:w="28" w:type="dxa"/>
            </w:tcMar>
            <w:vAlign w:val="center"/>
            <w:hideMark/>
          </w:tcPr>
          <w:p w14:paraId="1FA13FBC" w14:textId="77777777" w:rsidR="00B84FCA" w:rsidRPr="00BE0152" w:rsidRDefault="00B84FCA" w:rsidP="00B84FCA">
            <w:pPr>
              <w:jc w:val="center"/>
              <w:rPr>
                <w:color w:val="000000" w:themeColor="text1"/>
                <w:sz w:val="20"/>
                <w:szCs w:val="20"/>
              </w:rPr>
            </w:pPr>
            <w:r w:rsidRPr="00BE0152">
              <w:rPr>
                <w:color w:val="000000" w:themeColor="text1"/>
                <w:sz w:val="20"/>
                <w:szCs w:val="20"/>
              </w:rPr>
              <w:t>43,07</w:t>
            </w:r>
          </w:p>
        </w:tc>
        <w:tc>
          <w:tcPr>
            <w:tcW w:w="169" w:type="pct"/>
            <w:tcMar>
              <w:left w:w="28" w:type="dxa"/>
              <w:right w:w="28" w:type="dxa"/>
            </w:tcMar>
            <w:vAlign w:val="center"/>
            <w:hideMark/>
          </w:tcPr>
          <w:p w14:paraId="0816DC2E" w14:textId="77777777" w:rsidR="00B84FCA" w:rsidRPr="00BE0152" w:rsidRDefault="00B84FCA" w:rsidP="00B84FCA">
            <w:pPr>
              <w:jc w:val="center"/>
              <w:rPr>
                <w:color w:val="000000" w:themeColor="text1"/>
                <w:sz w:val="20"/>
                <w:szCs w:val="20"/>
              </w:rPr>
            </w:pPr>
            <w:r w:rsidRPr="00BE0152">
              <w:rPr>
                <w:color w:val="000000" w:themeColor="text1"/>
                <w:sz w:val="20"/>
                <w:szCs w:val="20"/>
              </w:rPr>
              <w:t>43,06</w:t>
            </w:r>
          </w:p>
        </w:tc>
        <w:tc>
          <w:tcPr>
            <w:tcW w:w="240" w:type="pct"/>
            <w:tcMar>
              <w:left w:w="28" w:type="dxa"/>
              <w:right w:w="28" w:type="dxa"/>
            </w:tcMar>
            <w:vAlign w:val="center"/>
            <w:hideMark/>
          </w:tcPr>
          <w:p w14:paraId="70097742" w14:textId="77777777" w:rsidR="00B84FCA" w:rsidRPr="00BE0152" w:rsidRDefault="00B84FCA" w:rsidP="00B84FCA">
            <w:pPr>
              <w:jc w:val="center"/>
              <w:rPr>
                <w:color w:val="000000" w:themeColor="text1"/>
                <w:sz w:val="20"/>
                <w:szCs w:val="20"/>
              </w:rPr>
            </w:pPr>
            <w:r w:rsidRPr="00BE0152">
              <w:rPr>
                <w:color w:val="000000" w:themeColor="text1"/>
                <w:sz w:val="20"/>
                <w:szCs w:val="20"/>
              </w:rPr>
              <w:t>18,22</w:t>
            </w:r>
          </w:p>
        </w:tc>
        <w:tc>
          <w:tcPr>
            <w:tcW w:w="240" w:type="pct"/>
            <w:tcMar>
              <w:left w:w="28" w:type="dxa"/>
              <w:right w:w="28" w:type="dxa"/>
            </w:tcMar>
            <w:vAlign w:val="center"/>
            <w:hideMark/>
          </w:tcPr>
          <w:p w14:paraId="36311D6B" w14:textId="77777777" w:rsidR="00B84FCA" w:rsidRPr="00BE0152" w:rsidRDefault="00B84FCA" w:rsidP="00B84FCA">
            <w:pPr>
              <w:jc w:val="center"/>
              <w:rPr>
                <w:color w:val="000000" w:themeColor="text1"/>
                <w:sz w:val="20"/>
                <w:szCs w:val="20"/>
              </w:rPr>
            </w:pPr>
            <w:r w:rsidRPr="00BE0152">
              <w:rPr>
                <w:color w:val="000000" w:themeColor="text1"/>
                <w:sz w:val="20"/>
                <w:szCs w:val="20"/>
              </w:rPr>
              <w:t>18,20</w:t>
            </w:r>
          </w:p>
        </w:tc>
        <w:tc>
          <w:tcPr>
            <w:tcW w:w="161" w:type="pct"/>
            <w:tcMar>
              <w:left w:w="28" w:type="dxa"/>
              <w:right w:w="28" w:type="dxa"/>
            </w:tcMar>
            <w:vAlign w:val="center"/>
            <w:hideMark/>
          </w:tcPr>
          <w:p w14:paraId="15426C76" w14:textId="77777777" w:rsidR="00B84FCA" w:rsidRPr="00BE0152" w:rsidRDefault="00B84FCA" w:rsidP="00B84FCA">
            <w:pPr>
              <w:jc w:val="center"/>
              <w:rPr>
                <w:color w:val="000000" w:themeColor="text1"/>
                <w:sz w:val="20"/>
                <w:szCs w:val="20"/>
              </w:rPr>
            </w:pPr>
            <w:r w:rsidRPr="00BE0152">
              <w:rPr>
                <w:color w:val="000000" w:themeColor="text1"/>
                <w:sz w:val="20"/>
                <w:szCs w:val="20"/>
              </w:rPr>
              <w:t>1,05</w:t>
            </w:r>
          </w:p>
        </w:tc>
        <w:tc>
          <w:tcPr>
            <w:tcW w:w="161" w:type="pct"/>
            <w:tcMar>
              <w:left w:w="28" w:type="dxa"/>
              <w:right w:w="28" w:type="dxa"/>
            </w:tcMar>
            <w:vAlign w:val="center"/>
            <w:hideMark/>
          </w:tcPr>
          <w:p w14:paraId="3047B57F" w14:textId="77777777" w:rsidR="00B84FCA" w:rsidRPr="00BE0152" w:rsidRDefault="00B84FCA" w:rsidP="00B84FCA">
            <w:pPr>
              <w:jc w:val="center"/>
              <w:rPr>
                <w:color w:val="000000" w:themeColor="text1"/>
                <w:sz w:val="20"/>
                <w:szCs w:val="20"/>
              </w:rPr>
            </w:pPr>
            <w:r w:rsidRPr="00BE0152">
              <w:rPr>
                <w:color w:val="000000" w:themeColor="text1"/>
                <w:sz w:val="20"/>
                <w:szCs w:val="20"/>
              </w:rPr>
              <w:t>1,05</w:t>
            </w:r>
          </w:p>
        </w:tc>
        <w:tc>
          <w:tcPr>
            <w:tcW w:w="155" w:type="pct"/>
            <w:tcMar>
              <w:left w:w="28" w:type="dxa"/>
              <w:right w:w="28" w:type="dxa"/>
            </w:tcMar>
            <w:vAlign w:val="center"/>
            <w:hideMark/>
          </w:tcPr>
          <w:p w14:paraId="4A0A9FAE" w14:textId="77777777" w:rsidR="00B84FCA" w:rsidRPr="00BE0152" w:rsidRDefault="00B84FCA" w:rsidP="00B84FCA">
            <w:pPr>
              <w:jc w:val="center"/>
              <w:rPr>
                <w:color w:val="000000" w:themeColor="text1"/>
                <w:sz w:val="20"/>
                <w:szCs w:val="20"/>
              </w:rPr>
            </w:pPr>
            <w:r w:rsidRPr="00BE0152">
              <w:rPr>
                <w:color w:val="000000" w:themeColor="text1"/>
                <w:sz w:val="20"/>
                <w:szCs w:val="20"/>
              </w:rPr>
              <w:t>0,27</w:t>
            </w:r>
          </w:p>
        </w:tc>
        <w:tc>
          <w:tcPr>
            <w:tcW w:w="155" w:type="pct"/>
            <w:tcMar>
              <w:left w:w="28" w:type="dxa"/>
              <w:right w:w="28" w:type="dxa"/>
            </w:tcMar>
            <w:vAlign w:val="center"/>
            <w:hideMark/>
          </w:tcPr>
          <w:p w14:paraId="149CA82F" w14:textId="77777777" w:rsidR="00B84FCA" w:rsidRPr="00BE0152" w:rsidRDefault="00B84FCA" w:rsidP="00B84FCA">
            <w:pPr>
              <w:jc w:val="center"/>
              <w:rPr>
                <w:color w:val="000000" w:themeColor="text1"/>
                <w:sz w:val="20"/>
                <w:szCs w:val="20"/>
              </w:rPr>
            </w:pPr>
            <w:r w:rsidRPr="00BE0152">
              <w:rPr>
                <w:color w:val="000000" w:themeColor="text1"/>
                <w:sz w:val="20"/>
                <w:szCs w:val="20"/>
              </w:rPr>
              <w:t>-0,26</w:t>
            </w:r>
          </w:p>
        </w:tc>
        <w:tc>
          <w:tcPr>
            <w:tcW w:w="202" w:type="pct"/>
            <w:tcMar>
              <w:left w:w="28" w:type="dxa"/>
              <w:right w:w="28" w:type="dxa"/>
            </w:tcMar>
            <w:vAlign w:val="center"/>
            <w:hideMark/>
          </w:tcPr>
          <w:p w14:paraId="58ECE1F9" w14:textId="77777777" w:rsidR="00B84FCA" w:rsidRPr="00BE0152" w:rsidRDefault="00B84FCA" w:rsidP="00B84FCA">
            <w:pPr>
              <w:jc w:val="center"/>
              <w:rPr>
                <w:color w:val="000000" w:themeColor="text1"/>
                <w:sz w:val="20"/>
                <w:szCs w:val="20"/>
              </w:rPr>
            </w:pPr>
            <w:r w:rsidRPr="00BE0152">
              <w:rPr>
                <w:color w:val="000000" w:themeColor="text1"/>
                <w:sz w:val="20"/>
                <w:szCs w:val="20"/>
              </w:rPr>
              <w:t>92,62</w:t>
            </w:r>
          </w:p>
        </w:tc>
        <w:tc>
          <w:tcPr>
            <w:tcW w:w="202" w:type="pct"/>
            <w:tcMar>
              <w:left w:w="28" w:type="dxa"/>
              <w:right w:w="28" w:type="dxa"/>
            </w:tcMar>
            <w:vAlign w:val="center"/>
            <w:hideMark/>
          </w:tcPr>
          <w:p w14:paraId="12A5F190" w14:textId="77777777" w:rsidR="00B84FCA" w:rsidRPr="00BE0152" w:rsidRDefault="00B84FCA" w:rsidP="00B84FCA">
            <w:pPr>
              <w:jc w:val="center"/>
              <w:rPr>
                <w:color w:val="000000" w:themeColor="text1"/>
                <w:sz w:val="20"/>
                <w:szCs w:val="20"/>
              </w:rPr>
            </w:pPr>
            <w:r w:rsidRPr="00BE0152">
              <w:rPr>
                <w:color w:val="000000" w:themeColor="text1"/>
                <w:sz w:val="20"/>
                <w:szCs w:val="20"/>
              </w:rPr>
              <w:t>92,53</w:t>
            </w:r>
          </w:p>
        </w:tc>
        <w:tc>
          <w:tcPr>
            <w:tcW w:w="202" w:type="pct"/>
            <w:tcMar>
              <w:left w:w="28" w:type="dxa"/>
              <w:right w:w="28" w:type="dxa"/>
            </w:tcMar>
            <w:vAlign w:val="center"/>
            <w:hideMark/>
          </w:tcPr>
          <w:p w14:paraId="0330EE91" w14:textId="77777777" w:rsidR="00B84FCA" w:rsidRPr="00BE0152" w:rsidRDefault="00B84FCA" w:rsidP="00B84FCA">
            <w:pPr>
              <w:jc w:val="center"/>
              <w:rPr>
                <w:color w:val="000000" w:themeColor="text1"/>
                <w:sz w:val="20"/>
                <w:szCs w:val="20"/>
              </w:rPr>
            </w:pPr>
            <w:r w:rsidRPr="00BE0152">
              <w:rPr>
                <w:color w:val="000000" w:themeColor="text1"/>
                <w:sz w:val="20"/>
                <w:szCs w:val="20"/>
              </w:rPr>
              <w:t>63,02</w:t>
            </w:r>
          </w:p>
        </w:tc>
        <w:tc>
          <w:tcPr>
            <w:tcW w:w="200" w:type="pct"/>
            <w:tcMar>
              <w:left w:w="28" w:type="dxa"/>
              <w:right w:w="28" w:type="dxa"/>
            </w:tcMar>
            <w:vAlign w:val="center"/>
            <w:hideMark/>
          </w:tcPr>
          <w:p w14:paraId="073CEE92" w14:textId="77777777" w:rsidR="00B84FCA" w:rsidRPr="00BE0152" w:rsidRDefault="00B84FCA" w:rsidP="00B84FCA">
            <w:pPr>
              <w:jc w:val="center"/>
              <w:rPr>
                <w:color w:val="000000" w:themeColor="text1"/>
                <w:sz w:val="20"/>
                <w:szCs w:val="20"/>
              </w:rPr>
            </w:pPr>
            <w:r w:rsidRPr="00BE0152">
              <w:rPr>
                <w:color w:val="000000" w:themeColor="text1"/>
                <w:sz w:val="20"/>
                <w:szCs w:val="20"/>
              </w:rPr>
              <w:t>62,93</w:t>
            </w:r>
          </w:p>
        </w:tc>
      </w:tr>
      <w:tr w:rsidR="00B84FCA" w:rsidRPr="00BE0152" w14:paraId="2DEDEFB1" w14:textId="77777777" w:rsidTr="00BE0152">
        <w:trPr>
          <w:trHeight w:val="20"/>
          <w:jc w:val="center"/>
        </w:trPr>
        <w:tc>
          <w:tcPr>
            <w:tcW w:w="262" w:type="pct"/>
            <w:tcMar>
              <w:left w:w="28" w:type="dxa"/>
              <w:right w:w="28" w:type="dxa"/>
            </w:tcMar>
            <w:vAlign w:val="center"/>
            <w:hideMark/>
          </w:tcPr>
          <w:p w14:paraId="5569104A" w14:textId="77777777" w:rsidR="00B84FCA" w:rsidRPr="00BE0152" w:rsidRDefault="00B84FCA" w:rsidP="00B84FCA">
            <w:pPr>
              <w:jc w:val="center"/>
              <w:rPr>
                <w:color w:val="000000" w:themeColor="text1"/>
                <w:sz w:val="20"/>
                <w:szCs w:val="20"/>
              </w:rPr>
            </w:pPr>
            <w:r w:rsidRPr="00BE0152">
              <w:rPr>
                <w:color w:val="000000" w:themeColor="text1"/>
                <w:sz w:val="20"/>
                <w:szCs w:val="20"/>
              </w:rPr>
              <w:t>уз.506</w:t>
            </w:r>
          </w:p>
        </w:tc>
        <w:tc>
          <w:tcPr>
            <w:tcW w:w="569" w:type="pct"/>
            <w:tcMar>
              <w:left w:w="28" w:type="dxa"/>
              <w:right w:w="28" w:type="dxa"/>
            </w:tcMar>
            <w:vAlign w:val="center"/>
            <w:hideMark/>
          </w:tcPr>
          <w:p w14:paraId="3AA2D0D5" w14:textId="77777777" w:rsidR="00B84FCA" w:rsidRPr="00BE0152" w:rsidRDefault="00B84FCA" w:rsidP="00B84FCA">
            <w:pPr>
              <w:jc w:val="center"/>
              <w:rPr>
                <w:color w:val="000000" w:themeColor="text1"/>
                <w:sz w:val="20"/>
                <w:szCs w:val="20"/>
              </w:rPr>
            </w:pPr>
            <w:r w:rsidRPr="00BE0152">
              <w:rPr>
                <w:color w:val="000000" w:themeColor="text1"/>
                <w:sz w:val="20"/>
                <w:szCs w:val="20"/>
              </w:rPr>
              <w:t>17ТУ-3</w:t>
            </w:r>
          </w:p>
        </w:tc>
        <w:tc>
          <w:tcPr>
            <w:tcW w:w="193" w:type="pct"/>
            <w:tcMar>
              <w:left w:w="28" w:type="dxa"/>
              <w:right w:w="28" w:type="dxa"/>
            </w:tcMar>
            <w:vAlign w:val="center"/>
            <w:hideMark/>
          </w:tcPr>
          <w:p w14:paraId="13324F14" w14:textId="77777777" w:rsidR="00B84FCA" w:rsidRPr="00BE0152" w:rsidRDefault="00B84FCA" w:rsidP="00B84FCA">
            <w:pPr>
              <w:jc w:val="center"/>
              <w:rPr>
                <w:color w:val="000000" w:themeColor="text1"/>
                <w:sz w:val="20"/>
                <w:szCs w:val="20"/>
              </w:rPr>
            </w:pPr>
            <w:r w:rsidRPr="00BE0152">
              <w:rPr>
                <w:color w:val="000000" w:themeColor="text1"/>
                <w:sz w:val="20"/>
                <w:szCs w:val="20"/>
              </w:rPr>
              <w:t>126,41</w:t>
            </w:r>
          </w:p>
        </w:tc>
        <w:tc>
          <w:tcPr>
            <w:tcW w:w="224" w:type="pct"/>
            <w:tcMar>
              <w:left w:w="28" w:type="dxa"/>
              <w:right w:w="28" w:type="dxa"/>
            </w:tcMar>
            <w:vAlign w:val="center"/>
            <w:hideMark/>
          </w:tcPr>
          <w:p w14:paraId="0C1061A0"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4" w:type="pct"/>
            <w:tcMar>
              <w:left w:w="28" w:type="dxa"/>
              <w:right w:w="28" w:type="dxa"/>
            </w:tcMar>
            <w:vAlign w:val="center"/>
            <w:hideMark/>
          </w:tcPr>
          <w:p w14:paraId="6B7DE2CE"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5" w:type="pct"/>
            <w:tcMar>
              <w:left w:w="28" w:type="dxa"/>
              <w:right w:w="28" w:type="dxa"/>
            </w:tcMar>
            <w:vAlign w:val="center"/>
            <w:hideMark/>
          </w:tcPr>
          <w:p w14:paraId="5772F511" w14:textId="77777777" w:rsidR="00B84FCA" w:rsidRPr="00BE0152" w:rsidRDefault="00B84FCA" w:rsidP="00B84FCA">
            <w:pPr>
              <w:jc w:val="center"/>
              <w:rPr>
                <w:color w:val="000000" w:themeColor="text1"/>
                <w:sz w:val="20"/>
                <w:szCs w:val="20"/>
              </w:rPr>
            </w:pPr>
            <w:r w:rsidRPr="00BE0152">
              <w:rPr>
                <w:color w:val="000000" w:themeColor="text1"/>
                <w:sz w:val="20"/>
                <w:szCs w:val="20"/>
              </w:rPr>
              <w:t>8,37</w:t>
            </w:r>
          </w:p>
        </w:tc>
        <w:tc>
          <w:tcPr>
            <w:tcW w:w="225" w:type="pct"/>
            <w:tcMar>
              <w:left w:w="28" w:type="dxa"/>
              <w:right w:w="28" w:type="dxa"/>
            </w:tcMar>
            <w:vAlign w:val="center"/>
            <w:hideMark/>
          </w:tcPr>
          <w:p w14:paraId="70306D4E" w14:textId="77777777" w:rsidR="00B84FCA" w:rsidRPr="00BE0152" w:rsidRDefault="00B84FCA" w:rsidP="00B84FCA">
            <w:pPr>
              <w:jc w:val="center"/>
              <w:rPr>
                <w:color w:val="000000" w:themeColor="text1"/>
                <w:sz w:val="20"/>
                <w:szCs w:val="20"/>
              </w:rPr>
            </w:pPr>
            <w:r w:rsidRPr="00BE0152">
              <w:rPr>
                <w:color w:val="000000" w:themeColor="text1"/>
                <w:sz w:val="20"/>
                <w:szCs w:val="20"/>
              </w:rPr>
              <w:t>-8,35</w:t>
            </w:r>
          </w:p>
        </w:tc>
        <w:tc>
          <w:tcPr>
            <w:tcW w:w="225" w:type="pct"/>
            <w:tcMar>
              <w:left w:w="28" w:type="dxa"/>
              <w:right w:w="28" w:type="dxa"/>
            </w:tcMar>
            <w:vAlign w:val="center"/>
            <w:hideMark/>
          </w:tcPr>
          <w:p w14:paraId="0CDE4B44" w14:textId="77777777" w:rsidR="00B84FCA" w:rsidRPr="00BE0152" w:rsidRDefault="00B84FCA" w:rsidP="00B84FCA">
            <w:pPr>
              <w:jc w:val="center"/>
              <w:rPr>
                <w:color w:val="000000" w:themeColor="text1"/>
                <w:sz w:val="20"/>
                <w:szCs w:val="20"/>
              </w:rPr>
            </w:pPr>
            <w:r w:rsidRPr="00BE0152">
              <w:rPr>
                <w:color w:val="000000" w:themeColor="text1"/>
                <w:sz w:val="20"/>
                <w:szCs w:val="20"/>
              </w:rPr>
              <w:t>0,13</w:t>
            </w:r>
          </w:p>
        </w:tc>
        <w:tc>
          <w:tcPr>
            <w:tcW w:w="225" w:type="pct"/>
            <w:tcMar>
              <w:left w:w="28" w:type="dxa"/>
              <w:right w:w="28" w:type="dxa"/>
            </w:tcMar>
            <w:vAlign w:val="center"/>
            <w:hideMark/>
          </w:tcPr>
          <w:p w14:paraId="46FA21FB"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188" w:type="pct"/>
            <w:tcMar>
              <w:left w:w="28" w:type="dxa"/>
              <w:right w:w="28" w:type="dxa"/>
            </w:tcMar>
            <w:vAlign w:val="center"/>
            <w:hideMark/>
          </w:tcPr>
          <w:p w14:paraId="04F66F75" w14:textId="77777777" w:rsidR="00B84FCA" w:rsidRPr="00BE0152" w:rsidRDefault="00B84FCA" w:rsidP="00B84FCA">
            <w:pPr>
              <w:jc w:val="center"/>
              <w:rPr>
                <w:color w:val="000000" w:themeColor="text1"/>
                <w:sz w:val="20"/>
                <w:szCs w:val="20"/>
              </w:rPr>
            </w:pPr>
            <w:r w:rsidRPr="00BE0152">
              <w:rPr>
                <w:color w:val="000000" w:themeColor="text1"/>
                <w:sz w:val="20"/>
                <w:szCs w:val="20"/>
              </w:rPr>
              <w:t>61,27</w:t>
            </w:r>
          </w:p>
        </w:tc>
        <w:tc>
          <w:tcPr>
            <w:tcW w:w="188" w:type="pct"/>
            <w:tcMar>
              <w:left w:w="28" w:type="dxa"/>
              <w:right w:w="28" w:type="dxa"/>
            </w:tcMar>
            <w:vAlign w:val="center"/>
            <w:hideMark/>
          </w:tcPr>
          <w:p w14:paraId="7D1E83BD" w14:textId="77777777" w:rsidR="00B84FCA" w:rsidRPr="00BE0152" w:rsidRDefault="00B84FCA" w:rsidP="00B84FCA">
            <w:pPr>
              <w:jc w:val="center"/>
              <w:rPr>
                <w:color w:val="000000" w:themeColor="text1"/>
                <w:sz w:val="20"/>
                <w:szCs w:val="20"/>
              </w:rPr>
            </w:pPr>
            <w:r w:rsidRPr="00BE0152">
              <w:rPr>
                <w:color w:val="000000" w:themeColor="text1"/>
                <w:sz w:val="20"/>
                <w:szCs w:val="20"/>
              </w:rPr>
              <w:t>62,14</w:t>
            </w:r>
          </w:p>
        </w:tc>
        <w:tc>
          <w:tcPr>
            <w:tcW w:w="169" w:type="pct"/>
            <w:tcMar>
              <w:left w:w="28" w:type="dxa"/>
              <w:right w:w="28" w:type="dxa"/>
            </w:tcMar>
            <w:vAlign w:val="center"/>
            <w:hideMark/>
          </w:tcPr>
          <w:p w14:paraId="16B0D842" w14:textId="77777777" w:rsidR="00B84FCA" w:rsidRPr="00BE0152" w:rsidRDefault="00B84FCA" w:rsidP="00B84FCA">
            <w:pPr>
              <w:jc w:val="center"/>
              <w:rPr>
                <w:color w:val="000000" w:themeColor="text1"/>
                <w:sz w:val="20"/>
                <w:szCs w:val="20"/>
              </w:rPr>
            </w:pPr>
            <w:r w:rsidRPr="00BE0152">
              <w:rPr>
                <w:color w:val="000000" w:themeColor="text1"/>
                <w:sz w:val="20"/>
                <w:szCs w:val="20"/>
              </w:rPr>
              <w:t>44,19</w:t>
            </w:r>
          </w:p>
        </w:tc>
        <w:tc>
          <w:tcPr>
            <w:tcW w:w="169" w:type="pct"/>
            <w:tcMar>
              <w:left w:w="28" w:type="dxa"/>
              <w:right w:w="28" w:type="dxa"/>
            </w:tcMar>
            <w:vAlign w:val="center"/>
            <w:hideMark/>
          </w:tcPr>
          <w:p w14:paraId="1965135A" w14:textId="77777777" w:rsidR="00B84FCA" w:rsidRPr="00BE0152" w:rsidRDefault="00B84FCA" w:rsidP="00B84FCA">
            <w:pPr>
              <w:jc w:val="center"/>
              <w:rPr>
                <w:color w:val="000000" w:themeColor="text1"/>
                <w:sz w:val="20"/>
                <w:szCs w:val="20"/>
              </w:rPr>
            </w:pPr>
            <w:r w:rsidRPr="00BE0152">
              <w:rPr>
                <w:color w:val="000000" w:themeColor="text1"/>
                <w:sz w:val="20"/>
                <w:szCs w:val="20"/>
              </w:rPr>
              <w:t>43,07</w:t>
            </w:r>
          </w:p>
        </w:tc>
        <w:tc>
          <w:tcPr>
            <w:tcW w:w="240" w:type="pct"/>
            <w:tcMar>
              <w:left w:w="28" w:type="dxa"/>
              <w:right w:w="28" w:type="dxa"/>
            </w:tcMar>
            <w:vAlign w:val="center"/>
            <w:hideMark/>
          </w:tcPr>
          <w:p w14:paraId="55A42016" w14:textId="77777777" w:rsidR="00B84FCA" w:rsidRPr="00BE0152" w:rsidRDefault="00B84FCA" w:rsidP="00B84FCA">
            <w:pPr>
              <w:jc w:val="center"/>
              <w:rPr>
                <w:color w:val="000000" w:themeColor="text1"/>
                <w:sz w:val="20"/>
                <w:szCs w:val="20"/>
              </w:rPr>
            </w:pPr>
            <w:r w:rsidRPr="00BE0152">
              <w:rPr>
                <w:color w:val="000000" w:themeColor="text1"/>
                <w:sz w:val="20"/>
                <w:szCs w:val="20"/>
              </w:rPr>
              <w:t>18,20</w:t>
            </w:r>
          </w:p>
        </w:tc>
        <w:tc>
          <w:tcPr>
            <w:tcW w:w="240" w:type="pct"/>
            <w:tcMar>
              <w:left w:w="28" w:type="dxa"/>
              <w:right w:w="28" w:type="dxa"/>
            </w:tcMar>
            <w:vAlign w:val="center"/>
            <w:hideMark/>
          </w:tcPr>
          <w:p w14:paraId="146FD545" w14:textId="77777777" w:rsidR="00B84FCA" w:rsidRPr="00BE0152" w:rsidRDefault="00B84FCA" w:rsidP="00B84FCA">
            <w:pPr>
              <w:jc w:val="center"/>
              <w:rPr>
                <w:color w:val="000000" w:themeColor="text1"/>
                <w:sz w:val="20"/>
                <w:szCs w:val="20"/>
              </w:rPr>
            </w:pPr>
            <w:r w:rsidRPr="00BE0152">
              <w:rPr>
                <w:color w:val="000000" w:themeColor="text1"/>
                <w:sz w:val="20"/>
                <w:szCs w:val="20"/>
              </w:rPr>
              <w:t>17,95</w:t>
            </w:r>
          </w:p>
        </w:tc>
        <w:tc>
          <w:tcPr>
            <w:tcW w:w="161" w:type="pct"/>
            <w:tcMar>
              <w:left w:w="28" w:type="dxa"/>
              <w:right w:w="28" w:type="dxa"/>
            </w:tcMar>
            <w:vAlign w:val="center"/>
            <w:hideMark/>
          </w:tcPr>
          <w:p w14:paraId="21557369" w14:textId="77777777" w:rsidR="00B84FCA" w:rsidRPr="00BE0152" w:rsidRDefault="00B84FCA" w:rsidP="00B84FCA">
            <w:pPr>
              <w:jc w:val="center"/>
              <w:rPr>
                <w:color w:val="000000" w:themeColor="text1"/>
                <w:sz w:val="20"/>
                <w:szCs w:val="20"/>
              </w:rPr>
            </w:pPr>
            <w:r w:rsidRPr="00BE0152">
              <w:rPr>
                <w:color w:val="000000" w:themeColor="text1"/>
                <w:sz w:val="20"/>
                <w:szCs w:val="20"/>
              </w:rPr>
              <w:t>0,82</w:t>
            </w:r>
          </w:p>
        </w:tc>
        <w:tc>
          <w:tcPr>
            <w:tcW w:w="161" w:type="pct"/>
            <w:tcMar>
              <w:left w:w="28" w:type="dxa"/>
              <w:right w:w="28" w:type="dxa"/>
            </w:tcMar>
            <w:vAlign w:val="center"/>
            <w:hideMark/>
          </w:tcPr>
          <w:p w14:paraId="66395796" w14:textId="77777777" w:rsidR="00B84FCA" w:rsidRPr="00BE0152" w:rsidRDefault="00B84FCA" w:rsidP="00B84FCA">
            <w:pPr>
              <w:jc w:val="center"/>
              <w:rPr>
                <w:color w:val="000000" w:themeColor="text1"/>
                <w:sz w:val="20"/>
                <w:szCs w:val="20"/>
              </w:rPr>
            </w:pPr>
            <w:r w:rsidRPr="00BE0152">
              <w:rPr>
                <w:color w:val="000000" w:themeColor="text1"/>
                <w:sz w:val="20"/>
                <w:szCs w:val="20"/>
              </w:rPr>
              <w:t>0,82</w:t>
            </w:r>
          </w:p>
        </w:tc>
        <w:tc>
          <w:tcPr>
            <w:tcW w:w="155" w:type="pct"/>
            <w:tcMar>
              <w:left w:w="28" w:type="dxa"/>
              <w:right w:w="28" w:type="dxa"/>
            </w:tcMar>
            <w:vAlign w:val="center"/>
            <w:hideMark/>
          </w:tcPr>
          <w:p w14:paraId="40E20A88" w14:textId="77777777" w:rsidR="00B84FCA" w:rsidRPr="00BE0152" w:rsidRDefault="00B84FCA" w:rsidP="00B84FCA">
            <w:pPr>
              <w:jc w:val="center"/>
              <w:rPr>
                <w:color w:val="000000" w:themeColor="text1"/>
                <w:sz w:val="20"/>
                <w:szCs w:val="20"/>
              </w:rPr>
            </w:pPr>
            <w:r w:rsidRPr="00BE0152">
              <w:rPr>
                <w:color w:val="000000" w:themeColor="text1"/>
                <w:sz w:val="20"/>
                <w:szCs w:val="20"/>
              </w:rPr>
              <w:t>0,23</w:t>
            </w:r>
          </w:p>
        </w:tc>
        <w:tc>
          <w:tcPr>
            <w:tcW w:w="155" w:type="pct"/>
            <w:tcMar>
              <w:left w:w="28" w:type="dxa"/>
              <w:right w:w="28" w:type="dxa"/>
            </w:tcMar>
            <w:vAlign w:val="center"/>
            <w:hideMark/>
          </w:tcPr>
          <w:p w14:paraId="3ABAD29B" w14:textId="77777777" w:rsidR="00B84FCA" w:rsidRPr="00BE0152" w:rsidRDefault="00B84FCA" w:rsidP="00B84FCA">
            <w:pPr>
              <w:jc w:val="center"/>
              <w:rPr>
                <w:color w:val="000000" w:themeColor="text1"/>
                <w:sz w:val="20"/>
                <w:szCs w:val="20"/>
              </w:rPr>
            </w:pPr>
            <w:r w:rsidRPr="00BE0152">
              <w:rPr>
                <w:color w:val="000000" w:themeColor="text1"/>
                <w:sz w:val="20"/>
                <w:szCs w:val="20"/>
              </w:rPr>
              <w:t>-0,23</w:t>
            </w:r>
          </w:p>
        </w:tc>
        <w:tc>
          <w:tcPr>
            <w:tcW w:w="202" w:type="pct"/>
            <w:tcMar>
              <w:left w:w="28" w:type="dxa"/>
              <w:right w:w="28" w:type="dxa"/>
            </w:tcMar>
            <w:vAlign w:val="center"/>
            <w:hideMark/>
          </w:tcPr>
          <w:p w14:paraId="2C2E5DED" w14:textId="77777777" w:rsidR="00B84FCA" w:rsidRPr="00BE0152" w:rsidRDefault="00B84FCA" w:rsidP="00B84FCA">
            <w:pPr>
              <w:jc w:val="center"/>
              <w:rPr>
                <w:color w:val="000000" w:themeColor="text1"/>
                <w:sz w:val="20"/>
                <w:szCs w:val="20"/>
              </w:rPr>
            </w:pPr>
            <w:r w:rsidRPr="00BE0152">
              <w:rPr>
                <w:color w:val="000000" w:themeColor="text1"/>
                <w:sz w:val="20"/>
                <w:szCs w:val="20"/>
              </w:rPr>
              <w:t>92,53</w:t>
            </w:r>
          </w:p>
        </w:tc>
        <w:tc>
          <w:tcPr>
            <w:tcW w:w="202" w:type="pct"/>
            <w:tcMar>
              <w:left w:w="28" w:type="dxa"/>
              <w:right w:w="28" w:type="dxa"/>
            </w:tcMar>
            <w:vAlign w:val="center"/>
            <w:hideMark/>
          </w:tcPr>
          <w:p w14:paraId="09D609DE" w14:textId="77777777" w:rsidR="00B84FCA" w:rsidRPr="00BE0152" w:rsidRDefault="00B84FCA" w:rsidP="00B84FCA">
            <w:pPr>
              <w:jc w:val="center"/>
              <w:rPr>
                <w:color w:val="000000" w:themeColor="text1"/>
                <w:sz w:val="20"/>
                <w:szCs w:val="20"/>
              </w:rPr>
            </w:pPr>
            <w:r w:rsidRPr="00BE0152">
              <w:rPr>
                <w:color w:val="000000" w:themeColor="text1"/>
                <w:sz w:val="20"/>
                <w:szCs w:val="20"/>
              </w:rPr>
              <w:t>90,58</w:t>
            </w:r>
          </w:p>
        </w:tc>
        <w:tc>
          <w:tcPr>
            <w:tcW w:w="202" w:type="pct"/>
            <w:tcMar>
              <w:left w:w="28" w:type="dxa"/>
              <w:right w:w="28" w:type="dxa"/>
            </w:tcMar>
            <w:vAlign w:val="center"/>
            <w:hideMark/>
          </w:tcPr>
          <w:p w14:paraId="73454909" w14:textId="77777777" w:rsidR="00B84FCA" w:rsidRPr="00BE0152" w:rsidRDefault="00B84FCA" w:rsidP="00B84FCA">
            <w:pPr>
              <w:jc w:val="center"/>
              <w:rPr>
                <w:color w:val="000000" w:themeColor="text1"/>
                <w:sz w:val="20"/>
                <w:szCs w:val="20"/>
              </w:rPr>
            </w:pPr>
            <w:r w:rsidRPr="00BE0152">
              <w:rPr>
                <w:color w:val="000000" w:themeColor="text1"/>
                <w:sz w:val="20"/>
                <w:szCs w:val="20"/>
              </w:rPr>
              <w:t>63,99</w:t>
            </w:r>
          </w:p>
        </w:tc>
        <w:tc>
          <w:tcPr>
            <w:tcW w:w="200" w:type="pct"/>
            <w:tcMar>
              <w:left w:w="28" w:type="dxa"/>
              <w:right w:w="28" w:type="dxa"/>
            </w:tcMar>
            <w:vAlign w:val="center"/>
            <w:hideMark/>
          </w:tcPr>
          <w:p w14:paraId="440FD1BC" w14:textId="77777777" w:rsidR="00B84FCA" w:rsidRPr="00BE0152" w:rsidRDefault="00B84FCA" w:rsidP="00B84FCA">
            <w:pPr>
              <w:jc w:val="center"/>
              <w:rPr>
                <w:color w:val="000000" w:themeColor="text1"/>
                <w:sz w:val="20"/>
                <w:szCs w:val="20"/>
              </w:rPr>
            </w:pPr>
            <w:r w:rsidRPr="00BE0152">
              <w:rPr>
                <w:color w:val="000000" w:themeColor="text1"/>
                <w:sz w:val="20"/>
                <w:szCs w:val="20"/>
              </w:rPr>
              <w:t>61,98</w:t>
            </w:r>
          </w:p>
        </w:tc>
      </w:tr>
      <w:tr w:rsidR="00B84FCA" w:rsidRPr="00BE0152" w14:paraId="69053B7D" w14:textId="77777777" w:rsidTr="00BE0152">
        <w:trPr>
          <w:trHeight w:val="20"/>
          <w:jc w:val="center"/>
        </w:trPr>
        <w:tc>
          <w:tcPr>
            <w:tcW w:w="262" w:type="pct"/>
            <w:tcMar>
              <w:left w:w="28" w:type="dxa"/>
              <w:right w:w="28" w:type="dxa"/>
            </w:tcMar>
            <w:vAlign w:val="center"/>
            <w:hideMark/>
          </w:tcPr>
          <w:p w14:paraId="1C111D57" w14:textId="77777777" w:rsidR="00B84FCA" w:rsidRPr="00BE0152" w:rsidRDefault="00B84FCA" w:rsidP="00B84FCA">
            <w:pPr>
              <w:jc w:val="center"/>
              <w:rPr>
                <w:color w:val="000000" w:themeColor="text1"/>
                <w:sz w:val="20"/>
                <w:szCs w:val="20"/>
              </w:rPr>
            </w:pPr>
            <w:r w:rsidRPr="00BE0152">
              <w:rPr>
                <w:color w:val="000000" w:themeColor="text1"/>
                <w:sz w:val="20"/>
                <w:szCs w:val="20"/>
              </w:rPr>
              <w:t>уз.506</w:t>
            </w:r>
          </w:p>
        </w:tc>
        <w:tc>
          <w:tcPr>
            <w:tcW w:w="569" w:type="pct"/>
            <w:tcMar>
              <w:left w:w="28" w:type="dxa"/>
              <w:right w:w="28" w:type="dxa"/>
            </w:tcMar>
            <w:vAlign w:val="center"/>
            <w:hideMark/>
          </w:tcPr>
          <w:p w14:paraId="579F4362"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Хранилище </w:t>
            </w:r>
          </w:p>
        </w:tc>
        <w:tc>
          <w:tcPr>
            <w:tcW w:w="193" w:type="pct"/>
            <w:tcMar>
              <w:left w:w="28" w:type="dxa"/>
              <w:right w:w="28" w:type="dxa"/>
            </w:tcMar>
            <w:vAlign w:val="center"/>
            <w:hideMark/>
          </w:tcPr>
          <w:p w14:paraId="13E8E9F6" w14:textId="77777777" w:rsidR="00B84FCA" w:rsidRPr="00BE0152" w:rsidRDefault="00B84FCA" w:rsidP="00B84FCA">
            <w:pPr>
              <w:jc w:val="center"/>
              <w:rPr>
                <w:color w:val="000000" w:themeColor="text1"/>
                <w:sz w:val="20"/>
                <w:szCs w:val="20"/>
              </w:rPr>
            </w:pPr>
            <w:r w:rsidRPr="00BE0152">
              <w:rPr>
                <w:color w:val="000000" w:themeColor="text1"/>
                <w:sz w:val="20"/>
                <w:szCs w:val="20"/>
              </w:rPr>
              <w:t>9,25</w:t>
            </w:r>
          </w:p>
        </w:tc>
        <w:tc>
          <w:tcPr>
            <w:tcW w:w="224" w:type="pct"/>
            <w:tcMar>
              <w:left w:w="28" w:type="dxa"/>
              <w:right w:w="28" w:type="dxa"/>
            </w:tcMar>
            <w:vAlign w:val="center"/>
            <w:hideMark/>
          </w:tcPr>
          <w:p w14:paraId="6964304C"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4" w:type="pct"/>
            <w:tcMar>
              <w:left w:w="28" w:type="dxa"/>
              <w:right w:w="28" w:type="dxa"/>
            </w:tcMar>
            <w:vAlign w:val="center"/>
            <w:hideMark/>
          </w:tcPr>
          <w:p w14:paraId="439DBAB6"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5" w:type="pct"/>
            <w:tcMar>
              <w:left w:w="28" w:type="dxa"/>
              <w:right w:w="28" w:type="dxa"/>
            </w:tcMar>
            <w:vAlign w:val="center"/>
            <w:hideMark/>
          </w:tcPr>
          <w:p w14:paraId="1510AF90"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5" w:type="pct"/>
            <w:tcMar>
              <w:left w:w="28" w:type="dxa"/>
              <w:right w:w="28" w:type="dxa"/>
            </w:tcMar>
            <w:vAlign w:val="center"/>
            <w:hideMark/>
          </w:tcPr>
          <w:p w14:paraId="3C2BD9D1"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5" w:type="pct"/>
            <w:tcMar>
              <w:left w:w="28" w:type="dxa"/>
              <w:right w:w="28" w:type="dxa"/>
            </w:tcMar>
            <w:vAlign w:val="center"/>
            <w:hideMark/>
          </w:tcPr>
          <w:p w14:paraId="794FEABC"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09ED16E7"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67943EE8" w14:textId="77777777" w:rsidR="00B84FCA" w:rsidRPr="00BE0152" w:rsidRDefault="00B84FCA" w:rsidP="00B84FCA">
            <w:pPr>
              <w:jc w:val="center"/>
              <w:rPr>
                <w:color w:val="000000" w:themeColor="text1"/>
                <w:sz w:val="20"/>
                <w:szCs w:val="20"/>
              </w:rPr>
            </w:pPr>
            <w:r w:rsidRPr="00BE0152">
              <w:rPr>
                <w:color w:val="000000" w:themeColor="text1"/>
                <w:sz w:val="20"/>
                <w:szCs w:val="20"/>
              </w:rPr>
              <w:t>61,27</w:t>
            </w:r>
          </w:p>
        </w:tc>
        <w:tc>
          <w:tcPr>
            <w:tcW w:w="188" w:type="pct"/>
            <w:tcMar>
              <w:left w:w="28" w:type="dxa"/>
              <w:right w:w="28" w:type="dxa"/>
            </w:tcMar>
            <w:vAlign w:val="center"/>
            <w:hideMark/>
          </w:tcPr>
          <w:p w14:paraId="3D3E43D1" w14:textId="77777777" w:rsidR="00B84FCA" w:rsidRPr="00BE0152" w:rsidRDefault="00B84FCA" w:rsidP="00B84FCA">
            <w:pPr>
              <w:jc w:val="center"/>
              <w:rPr>
                <w:color w:val="000000" w:themeColor="text1"/>
                <w:sz w:val="20"/>
                <w:szCs w:val="20"/>
              </w:rPr>
            </w:pPr>
            <w:r w:rsidRPr="00BE0152">
              <w:rPr>
                <w:color w:val="000000" w:themeColor="text1"/>
                <w:sz w:val="20"/>
                <w:szCs w:val="20"/>
              </w:rPr>
              <w:t>61,26</w:t>
            </w:r>
          </w:p>
        </w:tc>
        <w:tc>
          <w:tcPr>
            <w:tcW w:w="169" w:type="pct"/>
            <w:tcMar>
              <w:left w:w="28" w:type="dxa"/>
              <w:right w:w="28" w:type="dxa"/>
            </w:tcMar>
            <w:vAlign w:val="center"/>
            <w:hideMark/>
          </w:tcPr>
          <w:p w14:paraId="18BC743B" w14:textId="77777777" w:rsidR="00B84FCA" w:rsidRPr="00BE0152" w:rsidRDefault="00B84FCA" w:rsidP="00B84FCA">
            <w:pPr>
              <w:jc w:val="center"/>
              <w:rPr>
                <w:color w:val="000000" w:themeColor="text1"/>
                <w:sz w:val="20"/>
                <w:szCs w:val="20"/>
              </w:rPr>
            </w:pPr>
            <w:r w:rsidRPr="00BE0152">
              <w:rPr>
                <w:color w:val="000000" w:themeColor="text1"/>
                <w:sz w:val="20"/>
                <w:szCs w:val="20"/>
              </w:rPr>
              <w:t>43,08</w:t>
            </w:r>
          </w:p>
        </w:tc>
        <w:tc>
          <w:tcPr>
            <w:tcW w:w="169" w:type="pct"/>
            <w:tcMar>
              <w:left w:w="28" w:type="dxa"/>
              <w:right w:w="28" w:type="dxa"/>
            </w:tcMar>
            <w:vAlign w:val="center"/>
            <w:hideMark/>
          </w:tcPr>
          <w:p w14:paraId="10C3C3F8" w14:textId="77777777" w:rsidR="00B84FCA" w:rsidRPr="00BE0152" w:rsidRDefault="00B84FCA" w:rsidP="00B84FCA">
            <w:pPr>
              <w:jc w:val="center"/>
              <w:rPr>
                <w:color w:val="000000" w:themeColor="text1"/>
                <w:sz w:val="20"/>
                <w:szCs w:val="20"/>
              </w:rPr>
            </w:pPr>
            <w:r w:rsidRPr="00BE0152">
              <w:rPr>
                <w:color w:val="000000" w:themeColor="text1"/>
                <w:sz w:val="20"/>
                <w:szCs w:val="20"/>
              </w:rPr>
              <w:t>43,07</w:t>
            </w:r>
          </w:p>
        </w:tc>
        <w:tc>
          <w:tcPr>
            <w:tcW w:w="240" w:type="pct"/>
            <w:tcMar>
              <w:left w:w="28" w:type="dxa"/>
              <w:right w:w="28" w:type="dxa"/>
            </w:tcMar>
            <w:vAlign w:val="center"/>
            <w:hideMark/>
          </w:tcPr>
          <w:p w14:paraId="4141ADFA" w14:textId="77777777" w:rsidR="00B84FCA" w:rsidRPr="00BE0152" w:rsidRDefault="00B84FCA" w:rsidP="00B84FCA">
            <w:pPr>
              <w:jc w:val="center"/>
              <w:rPr>
                <w:color w:val="000000" w:themeColor="text1"/>
                <w:sz w:val="20"/>
                <w:szCs w:val="20"/>
              </w:rPr>
            </w:pPr>
            <w:r w:rsidRPr="00BE0152">
              <w:rPr>
                <w:color w:val="000000" w:themeColor="text1"/>
                <w:sz w:val="20"/>
                <w:szCs w:val="20"/>
              </w:rPr>
              <w:t>18,20</w:t>
            </w:r>
          </w:p>
        </w:tc>
        <w:tc>
          <w:tcPr>
            <w:tcW w:w="240" w:type="pct"/>
            <w:tcMar>
              <w:left w:w="28" w:type="dxa"/>
              <w:right w:w="28" w:type="dxa"/>
            </w:tcMar>
            <w:vAlign w:val="center"/>
            <w:hideMark/>
          </w:tcPr>
          <w:p w14:paraId="0FBC2218" w14:textId="77777777" w:rsidR="00B84FCA" w:rsidRPr="00BE0152" w:rsidRDefault="00B84FCA" w:rsidP="00B84FCA">
            <w:pPr>
              <w:jc w:val="center"/>
              <w:rPr>
                <w:color w:val="000000" w:themeColor="text1"/>
                <w:sz w:val="20"/>
                <w:szCs w:val="20"/>
              </w:rPr>
            </w:pPr>
            <w:r w:rsidRPr="00BE0152">
              <w:rPr>
                <w:color w:val="000000" w:themeColor="text1"/>
                <w:sz w:val="20"/>
                <w:szCs w:val="20"/>
              </w:rPr>
              <w:t>18,19</w:t>
            </w:r>
          </w:p>
        </w:tc>
        <w:tc>
          <w:tcPr>
            <w:tcW w:w="161" w:type="pct"/>
            <w:tcMar>
              <w:left w:w="28" w:type="dxa"/>
              <w:right w:w="28" w:type="dxa"/>
            </w:tcMar>
            <w:vAlign w:val="center"/>
            <w:hideMark/>
          </w:tcPr>
          <w:p w14:paraId="3F74B721"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61" w:type="pct"/>
            <w:tcMar>
              <w:left w:w="28" w:type="dxa"/>
              <w:right w:w="28" w:type="dxa"/>
            </w:tcMar>
            <w:vAlign w:val="center"/>
            <w:hideMark/>
          </w:tcPr>
          <w:p w14:paraId="7BA2409B"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55" w:type="pct"/>
            <w:tcMar>
              <w:left w:w="28" w:type="dxa"/>
              <w:right w:w="28" w:type="dxa"/>
            </w:tcMar>
            <w:vAlign w:val="center"/>
            <w:hideMark/>
          </w:tcPr>
          <w:p w14:paraId="1A956F6D"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155" w:type="pct"/>
            <w:tcMar>
              <w:left w:w="28" w:type="dxa"/>
              <w:right w:w="28" w:type="dxa"/>
            </w:tcMar>
            <w:vAlign w:val="center"/>
            <w:hideMark/>
          </w:tcPr>
          <w:p w14:paraId="71E05879"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202" w:type="pct"/>
            <w:tcMar>
              <w:left w:w="28" w:type="dxa"/>
              <w:right w:w="28" w:type="dxa"/>
            </w:tcMar>
            <w:vAlign w:val="center"/>
            <w:hideMark/>
          </w:tcPr>
          <w:p w14:paraId="46AF1CC8" w14:textId="77777777" w:rsidR="00B84FCA" w:rsidRPr="00BE0152" w:rsidRDefault="00B84FCA" w:rsidP="00B84FCA">
            <w:pPr>
              <w:jc w:val="center"/>
              <w:rPr>
                <w:color w:val="000000" w:themeColor="text1"/>
                <w:sz w:val="20"/>
                <w:szCs w:val="20"/>
              </w:rPr>
            </w:pPr>
            <w:r w:rsidRPr="00BE0152">
              <w:rPr>
                <w:color w:val="000000" w:themeColor="text1"/>
                <w:sz w:val="20"/>
                <w:szCs w:val="20"/>
              </w:rPr>
              <w:t>92,53</w:t>
            </w:r>
          </w:p>
        </w:tc>
        <w:tc>
          <w:tcPr>
            <w:tcW w:w="202" w:type="pct"/>
            <w:tcMar>
              <w:left w:w="28" w:type="dxa"/>
              <w:right w:w="28" w:type="dxa"/>
            </w:tcMar>
            <w:vAlign w:val="center"/>
            <w:hideMark/>
          </w:tcPr>
          <w:p w14:paraId="46F00431" w14:textId="77777777" w:rsidR="00B84FCA" w:rsidRPr="00BE0152" w:rsidRDefault="00B84FCA" w:rsidP="00B84FCA">
            <w:pPr>
              <w:jc w:val="center"/>
              <w:rPr>
                <w:color w:val="000000" w:themeColor="text1"/>
                <w:sz w:val="20"/>
                <w:szCs w:val="20"/>
              </w:rPr>
            </w:pPr>
            <w:r w:rsidRPr="00BE0152">
              <w:rPr>
                <w:color w:val="000000" w:themeColor="text1"/>
                <w:sz w:val="20"/>
                <w:szCs w:val="20"/>
              </w:rPr>
              <w:t>91,86</w:t>
            </w:r>
          </w:p>
        </w:tc>
        <w:tc>
          <w:tcPr>
            <w:tcW w:w="202" w:type="pct"/>
            <w:tcMar>
              <w:left w:w="28" w:type="dxa"/>
              <w:right w:w="28" w:type="dxa"/>
            </w:tcMar>
            <w:vAlign w:val="center"/>
            <w:hideMark/>
          </w:tcPr>
          <w:p w14:paraId="00DD95FC" w14:textId="77777777" w:rsidR="00B84FCA" w:rsidRPr="00BE0152" w:rsidRDefault="00B84FCA" w:rsidP="00B84FCA">
            <w:pPr>
              <w:jc w:val="center"/>
              <w:rPr>
                <w:color w:val="000000" w:themeColor="text1"/>
                <w:sz w:val="20"/>
                <w:szCs w:val="20"/>
              </w:rPr>
            </w:pPr>
            <w:r w:rsidRPr="00BE0152">
              <w:rPr>
                <w:color w:val="000000" w:themeColor="text1"/>
                <w:sz w:val="20"/>
                <w:szCs w:val="20"/>
              </w:rPr>
              <w:t>71,52</w:t>
            </w:r>
          </w:p>
        </w:tc>
        <w:tc>
          <w:tcPr>
            <w:tcW w:w="200" w:type="pct"/>
            <w:tcMar>
              <w:left w:w="28" w:type="dxa"/>
              <w:right w:w="28" w:type="dxa"/>
            </w:tcMar>
            <w:vAlign w:val="center"/>
            <w:hideMark/>
          </w:tcPr>
          <w:p w14:paraId="4FCF9147" w14:textId="77777777" w:rsidR="00B84FCA" w:rsidRPr="00BE0152" w:rsidRDefault="00B84FCA" w:rsidP="00B84FCA">
            <w:pPr>
              <w:jc w:val="center"/>
              <w:rPr>
                <w:color w:val="000000" w:themeColor="text1"/>
                <w:sz w:val="20"/>
                <w:szCs w:val="20"/>
              </w:rPr>
            </w:pPr>
            <w:r w:rsidRPr="00BE0152">
              <w:rPr>
                <w:color w:val="000000" w:themeColor="text1"/>
                <w:sz w:val="20"/>
                <w:szCs w:val="20"/>
              </w:rPr>
              <w:t>70,85</w:t>
            </w:r>
          </w:p>
        </w:tc>
      </w:tr>
      <w:tr w:rsidR="00B84FCA" w:rsidRPr="00BE0152" w14:paraId="0EA87877" w14:textId="77777777" w:rsidTr="00BE0152">
        <w:trPr>
          <w:trHeight w:val="20"/>
          <w:jc w:val="center"/>
        </w:trPr>
        <w:tc>
          <w:tcPr>
            <w:tcW w:w="262" w:type="pct"/>
            <w:tcMar>
              <w:left w:w="28" w:type="dxa"/>
              <w:right w:w="28" w:type="dxa"/>
            </w:tcMar>
            <w:vAlign w:val="center"/>
            <w:hideMark/>
          </w:tcPr>
          <w:p w14:paraId="08C828E5" w14:textId="77777777" w:rsidR="00B84FCA" w:rsidRPr="00BE0152" w:rsidRDefault="00B84FCA" w:rsidP="00B84FCA">
            <w:pPr>
              <w:jc w:val="center"/>
              <w:rPr>
                <w:color w:val="000000" w:themeColor="text1"/>
                <w:sz w:val="20"/>
                <w:szCs w:val="20"/>
              </w:rPr>
            </w:pPr>
            <w:r w:rsidRPr="00BE0152">
              <w:rPr>
                <w:color w:val="000000" w:themeColor="text1"/>
                <w:sz w:val="20"/>
                <w:szCs w:val="20"/>
              </w:rPr>
              <w:t>уз.505</w:t>
            </w:r>
          </w:p>
        </w:tc>
        <w:tc>
          <w:tcPr>
            <w:tcW w:w="569" w:type="pct"/>
            <w:tcMar>
              <w:left w:w="28" w:type="dxa"/>
              <w:right w:w="28" w:type="dxa"/>
            </w:tcMar>
            <w:vAlign w:val="center"/>
            <w:hideMark/>
          </w:tcPr>
          <w:p w14:paraId="01D57DB0" w14:textId="77777777" w:rsidR="00B84FCA" w:rsidRPr="00BE0152" w:rsidRDefault="00B84FCA" w:rsidP="00B84FCA">
            <w:pPr>
              <w:jc w:val="center"/>
              <w:rPr>
                <w:color w:val="000000" w:themeColor="text1"/>
                <w:sz w:val="20"/>
                <w:szCs w:val="20"/>
              </w:rPr>
            </w:pPr>
            <w:r w:rsidRPr="00BE0152">
              <w:rPr>
                <w:color w:val="000000" w:themeColor="text1"/>
                <w:sz w:val="20"/>
                <w:szCs w:val="20"/>
              </w:rPr>
              <w:t>Уз.461</w:t>
            </w:r>
          </w:p>
        </w:tc>
        <w:tc>
          <w:tcPr>
            <w:tcW w:w="193" w:type="pct"/>
            <w:tcMar>
              <w:left w:w="28" w:type="dxa"/>
              <w:right w:w="28" w:type="dxa"/>
            </w:tcMar>
            <w:vAlign w:val="center"/>
            <w:hideMark/>
          </w:tcPr>
          <w:p w14:paraId="764367A8" w14:textId="77777777" w:rsidR="00B84FCA" w:rsidRPr="00BE0152" w:rsidRDefault="00B84FCA" w:rsidP="00B84FCA">
            <w:pPr>
              <w:jc w:val="center"/>
              <w:rPr>
                <w:color w:val="000000" w:themeColor="text1"/>
                <w:sz w:val="20"/>
                <w:szCs w:val="20"/>
              </w:rPr>
            </w:pPr>
            <w:r w:rsidRPr="00BE0152">
              <w:rPr>
                <w:color w:val="000000" w:themeColor="text1"/>
                <w:sz w:val="20"/>
                <w:szCs w:val="20"/>
              </w:rPr>
              <w:t>18,88</w:t>
            </w:r>
          </w:p>
        </w:tc>
        <w:tc>
          <w:tcPr>
            <w:tcW w:w="224" w:type="pct"/>
            <w:tcMar>
              <w:left w:w="28" w:type="dxa"/>
              <w:right w:w="28" w:type="dxa"/>
            </w:tcMar>
            <w:vAlign w:val="center"/>
            <w:hideMark/>
          </w:tcPr>
          <w:p w14:paraId="12EC8402"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4" w:type="pct"/>
            <w:tcMar>
              <w:left w:w="28" w:type="dxa"/>
              <w:right w:w="28" w:type="dxa"/>
            </w:tcMar>
            <w:vAlign w:val="center"/>
            <w:hideMark/>
          </w:tcPr>
          <w:p w14:paraId="16910164"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5" w:type="pct"/>
            <w:tcMar>
              <w:left w:w="28" w:type="dxa"/>
              <w:right w:w="28" w:type="dxa"/>
            </w:tcMar>
            <w:vAlign w:val="center"/>
            <w:hideMark/>
          </w:tcPr>
          <w:p w14:paraId="53EF29CD" w14:textId="77777777" w:rsidR="00B84FCA" w:rsidRPr="00BE0152" w:rsidRDefault="00B84FCA" w:rsidP="00B84FCA">
            <w:pPr>
              <w:jc w:val="center"/>
              <w:rPr>
                <w:color w:val="000000" w:themeColor="text1"/>
                <w:sz w:val="20"/>
                <w:szCs w:val="20"/>
              </w:rPr>
            </w:pPr>
            <w:r w:rsidRPr="00BE0152">
              <w:rPr>
                <w:color w:val="000000" w:themeColor="text1"/>
                <w:sz w:val="20"/>
                <w:szCs w:val="20"/>
              </w:rPr>
              <w:t>4,80</w:t>
            </w:r>
          </w:p>
        </w:tc>
        <w:tc>
          <w:tcPr>
            <w:tcW w:w="225" w:type="pct"/>
            <w:tcMar>
              <w:left w:w="28" w:type="dxa"/>
              <w:right w:w="28" w:type="dxa"/>
            </w:tcMar>
            <w:vAlign w:val="center"/>
            <w:hideMark/>
          </w:tcPr>
          <w:p w14:paraId="19237A76" w14:textId="77777777" w:rsidR="00B84FCA" w:rsidRPr="00BE0152" w:rsidRDefault="00B84FCA" w:rsidP="00B84FCA">
            <w:pPr>
              <w:jc w:val="center"/>
              <w:rPr>
                <w:color w:val="000000" w:themeColor="text1"/>
                <w:sz w:val="20"/>
                <w:szCs w:val="20"/>
              </w:rPr>
            </w:pPr>
            <w:r w:rsidRPr="00BE0152">
              <w:rPr>
                <w:color w:val="000000" w:themeColor="text1"/>
                <w:sz w:val="20"/>
                <w:szCs w:val="20"/>
              </w:rPr>
              <w:t>-4,79</w:t>
            </w:r>
          </w:p>
        </w:tc>
        <w:tc>
          <w:tcPr>
            <w:tcW w:w="225" w:type="pct"/>
            <w:tcMar>
              <w:left w:w="28" w:type="dxa"/>
              <w:right w:w="28" w:type="dxa"/>
            </w:tcMar>
            <w:vAlign w:val="center"/>
            <w:hideMark/>
          </w:tcPr>
          <w:p w14:paraId="011DC44F"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6E00AA17"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2A8A38AE" w14:textId="77777777" w:rsidR="00B84FCA" w:rsidRPr="00BE0152" w:rsidRDefault="00B84FCA" w:rsidP="00B84FCA">
            <w:pPr>
              <w:jc w:val="center"/>
              <w:rPr>
                <w:color w:val="000000" w:themeColor="text1"/>
                <w:sz w:val="20"/>
                <w:szCs w:val="20"/>
              </w:rPr>
            </w:pPr>
            <w:r w:rsidRPr="00BE0152">
              <w:rPr>
                <w:color w:val="000000" w:themeColor="text1"/>
                <w:sz w:val="20"/>
                <w:szCs w:val="20"/>
              </w:rPr>
              <w:t>61,22</w:t>
            </w:r>
          </w:p>
        </w:tc>
        <w:tc>
          <w:tcPr>
            <w:tcW w:w="188" w:type="pct"/>
            <w:tcMar>
              <w:left w:w="28" w:type="dxa"/>
              <w:right w:w="28" w:type="dxa"/>
            </w:tcMar>
            <w:vAlign w:val="center"/>
            <w:hideMark/>
          </w:tcPr>
          <w:p w14:paraId="13AD480D" w14:textId="77777777" w:rsidR="00B84FCA" w:rsidRPr="00BE0152" w:rsidRDefault="00B84FCA" w:rsidP="00B84FCA">
            <w:pPr>
              <w:jc w:val="center"/>
              <w:rPr>
                <w:color w:val="000000" w:themeColor="text1"/>
                <w:sz w:val="20"/>
                <w:szCs w:val="20"/>
              </w:rPr>
            </w:pPr>
            <w:r w:rsidRPr="00BE0152">
              <w:rPr>
                <w:color w:val="000000" w:themeColor="text1"/>
                <w:sz w:val="20"/>
                <w:szCs w:val="20"/>
              </w:rPr>
              <w:t>61,22</w:t>
            </w:r>
          </w:p>
        </w:tc>
        <w:tc>
          <w:tcPr>
            <w:tcW w:w="169" w:type="pct"/>
            <w:tcMar>
              <w:left w:w="28" w:type="dxa"/>
              <w:right w:w="28" w:type="dxa"/>
            </w:tcMar>
            <w:vAlign w:val="center"/>
            <w:hideMark/>
          </w:tcPr>
          <w:p w14:paraId="79B1D038" w14:textId="77777777" w:rsidR="00B84FCA" w:rsidRPr="00BE0152" w:rsidRDefault="00B84FCA" w:rsidP="00B84FCA">
            <w:pPr>
              <w:jc w:val="center"/>
              <w:rPr>
                <w:color w:val="000000" w:themeColor="text1"/>
                <w:sz w:val="20"/>
                <w:szCs w:val="20"/>
              </w:rPr>
            </w:pPr>
            <w:r w:rsidRPr="00BE0152">
              <w:rPr>
                <w:color w:val="000000" w:themeColor="text1"/>
                <w:sz w:val="20"/>
                <w:szCs w:val="20"/>
              </w:rPr>
              <w:t>43,12</w:t>
            </w:r>
          </w:p>
        </w:tc>
        <w:tc>
          <w:tcPr>
            <w:tcW w:w="169" w:type="pct"/>
            <w:tcMar>
              <w:left w:w="28" w:type="dxa"/>
              <w:right w:w="28" w:type="dxa"/>
            </w:tcMar>
            <w:vAlign w:val="center"/>
            <w:hideMark/>
          </w:tcPr>
          <w:p w14:paraId="358DE8B5" w14:textId="77777777" w:rsidR="00B84FCA" w:rsidRPr="00BE0152" w:rsidRDefault="00B84FCA" w:rsidP="00B84FCA">
            <w:pPr>
              <w:jc w:val="center"/>
              <w:rPr>
                <w:color w:val="000000" w:themeColor="text1"/>
                <w:sz w:val="20"/>
                <w:szCs w:val="20"/>
              </w:rPr>
            </w:pPr>
            <w:r w:rsidRPr="00BE0152">
              <w:rPr>
                <w:color w:val="000000" w:themeColor="text1"/>
                <w:sz w:val="20"/>
                <w:szCs w:val="20"/>
              </w:rPr>
              <w:t>43,11</w:t>
            </w:r>
          </w:p>
        </w:tc>
        <w:tc>
          <w:tcPr>
            <w:tcW w:w="240" w:type="pct"/>
            <w:tcMar>
              <w:left w:w="28" w:type="dxa"/>
              <w:right w:w="28" w:type="dxa"/>
            </w:tcMar>
            <w:vAlign w:val="center"/>
            <w:hideMark/>
          </w:tcPr>
          <w:p w14:paraId="2025450B" w14:textId="77777777" w:rsidR="00B84FCA" w:rsidRPr="00BE0152" w:rsidRDefault="00B84FCA" w:rsidP="00B84FCA">
            <w:pPr>
              <w:jc w:val="center"/>
              <w:rPr>
                <w:color w:val="000000" w:themeColor="text1"/>
                <w:sz w:val="20"/>
                <w:szCs w:val="20"/>
              </w:rPr>
            </w:pPr>
            <w:r w:rsidRPr="00BE0152">
              <w:rPr>
                <w:color w:val="000000" w:themeColor="text1"/>
                <w:sz w:val="20"/>
                <w:szCs w:val="20"/>
              </w:rPr>
              <w:t>18,11</w:t>
            </w:r>
          </w:p>
        </w:tc>
        <w:tc>
          <w:tcPr>
            <w:tcW w:w="240" w:type="pct"/>
            <w:tcMar>
              <w:left w:w="28" w:type="dxa"/>
              <w:right w:w="28" w:type="dxa"/>
            </w:tcMar>
            <w:vAlign w:val="center"/>
            <w:hideMark/>
          </w:tcPr>
          <w:p w14:paraId="50D66FF1" w14:textId="77777777" w:rsidR="00B84FCA" w:rsidRPr="00BE0152" w:rsidRDefault="00B84FCA" w:rsidP="00B84FCA">
            <w:pPr>
              <w:jc w:val="center"/>
              <w:rPr>
                <w:color w:val="000000" w:themeColor="text1"/>
                <w:sz w:val="20"/>
                <w:szCs w:val="20"/>
              </w:rPr>
            </w:pPr>
            <w:r w:rsidRPr="00BE0152">
              <w:rPr>
                <w:color w:val="000000" w:themeColor="text1"/>
                <w:sz w:val="20"/>
                <w:szCs w:val="20"/>
              </w:rPr>
              <w:t>18,09</w:t>
            </w:r>
          </w:p>
        </w:tc>
        <w:tc>
          <w:tcPr>
            <w:tcW w:w="161" w:type="pct"/>
            <w:tcMar>
              <w:left w:w="28" w:type="dxa"/>
              <w:right w:w="28" w:type="dxa"/>
            </w:tcMar>
            <w:vAlign w:val="center"/>
            <w:hideMark/>
          </w:tcPr>
          <w:p w14:paraId="4D914C30" w14:textId="77777777" w:rsidR="00B84FCA" w:rsidRPr="00BE0152" w:rsidRDefault="00B84FCA" w:rsidP="00B84FCA">
            <w:pPr>
              <w:jc w:val="center"/>
              <w:rPr>
                <w:color w:val="000000" w:themeColor="text1"/>
                <w:sz w:val="20"/>
                <w:szCs w:val="20"/>
              </w:rPr>
            </w:pPr>
            <w:r w:rsidRPr="00BE0152">
              <w:rPr>
                <w:color w:val="000000" w:themeColor="text1"/>
                <w:sz w:val="20"/>
                <w:szCs w:val="20"/>
              </w:rPr>
              <w:t>0,37</w:t>
            </w:r>
          </w:p>
        </w:tc>
        <w:tc>
          <w:tcPr>
            <w:tcW w:w="161" w:type="pct"/>
            <w:tcMar>
              <w:left w:w="28" w:type="dxa"/>
              <w:right w:w="28" w:type="dxa"/>
            </w:tcMar>
            <w:vAlign w:val="center"/>
            <w:hideMark/>
          </w:tcPr>
          <w:p w14:paraId="5A24ACE5" w14:textId="77777777" w:rsidR="00B84FCA" w:rsidRPr="00BE0152" w:rsidRDefault="00B84FCA" w:rsidP="00B84FCA">
            <w:pPr>
              <w:jc w:val="center"/>
              <w:rPr>
                <w:color w:val="000000" w:themeColor="text1"/>
                <w:sz w:val="20"/>
                <w:szCs w:val="20"/>
              </w:rPr>
            </w:pPr>
            <w:r w:rsidRPr="00BE0152">
              <w:rPr>
                <w:color w:val="000000" w:themeColor="text1"/>
                <w:sz w:val="20"/>
                <w:szCs w:val="20"/>
              </w:rPr>
              <w:t>0,36</w:t>
            </w:r>
          </w:p>
        </w:tc>
        <w:tc>
          <w:tcPr>
            <w:tcW w:w="155" w:type="pct"/>
            <w:tcMar>
              <w:left w:w="28" w:type="dxa"/>
              <w:right w:w="28" w:type="dxa"/>
            </w:tcMar>
            <w:vAlign w:val="center"/>
            <w:hideMark/>
          </w:tcPr>
          <w:p w14:paraId="4C09B6C4"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155" w:type="pct"/>
            <w:tcMar>
              <w:left w:w="28" w:type="dxa"/>
              <w:right w:w="28" w:type="dxa"/>
            </w:tcMar>
            <w:vAlign w:val="center"/>
            <w:hideMark/>
          </w:tcPr>
          <w:p w14:paraId="2BB5546C"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02" w:type="pct"/>
            <w:tcMar>
              <w:left w:w="28" w:type="dxa"/>
              <w:right w:w="28" w:type="dxa"/>
            </w:tcMar>
            <w:vAlign w:val="center"/>
            <w:hideMark/>
          </w:tcPr>
          <w:p w14:paraId="66747731" w14:textId="77777777" w:rsidR="00B84FCA" w:rsidRPr="00BE0152" w:rsidRDefault="00B84FCA" w:rsidP="00B84FCA">
            <w:pPr>
              <w:jc w:val="center"/>
              <w:rPr>
                <w:color w:val="000000" w:themeColor="text1"/>
                <w:sz w:val="20"/>
                <w:szCs w:val="20"/>
              </w:rPr>
            </w:pPr>
            <w:r w:rsidRPr="00BE0152">
              <w:rPr>
                <w:color w:val="000000" w:themeColor="text1"/>
                <w:sz w:val="20"/>
                <w:szCs w:val="20"/>
              </w:rPr>
              <w:t>92,46</w:t>
            </w:r>
          </w:p>
        </w:tc>
        <w:tc>
          <w:tcPr>
            <w:tcW w:w="202" w:type="pct"/>
            <w:tcMar>
              <w:left w:w="28" w:type="dxa"/>
              <w:right w:w="28" w:type="dxa"/>
            </w:tcMar>
            <w:vAlign w:val="center"/>
            <w:hideMark/>
          </w:tcPr>
          <w:p w14:paraId="1D0D8957" w14:textId="77777777" w:rsidR="00B84FCA" w:rsidRPr="00BE0152" w:rsidRDefault="00B84FCA" w:rsidP="00B84FCA">
            <w:pPr>
              <w:jc w:val="center"/>
              <w:rPr>
                <w:color w:val="000000" w:themeColor="text1"/>
                <w:sz w:val="20"/>
                <w:szCs w:val="20"/>
              </w:rPr>
            </w:pPr>
            <w:r w:rsidRPr="00BE0152">
              <w:rPr>
                <w:color w:val="000000" w:themeColor="text1"/>
                <w:sz w:val="20"/>
                <w:szCs w:val="20"/>
              </w:rPr>
              <w:t>92,01</w:t>
            </w:r>
          </w:p>
        </w:tc>
        <w:tc>
          <w:tcPr>
            <w:tcW w:w="202" w:type="pct"/>
            <w:tcMar>
              <w:left w:w="28" w:type="dxa"/>
              <w:right w:w="28" w:type="dxa"/>
            </w:tcMar>
            <w:vAlign w:val="center"/>
            <w:hideMark/>
          </w:tcPr>
          <w:p w14:paraId="2B5A8FB8" w14:textId="77777777" w:rsidR="00B84FCA" w:rsidRPr="00BE0152" w:rsidRDefault="00B84FCA" w:rsidP="00B84FCA">
            <w:pPr>
              <w:jc w:val="center"/>
              <w:rPr>
                <w:color w:val="000000" w:themeColor="text1"/>
                <w:sz w:val="20"/>
                <w:szCs w:val="20"/>
              </w:rPr>
            </w:pPr>
            <w:r w:rsidRPr="00BE0152">
              <w:rPr>
                <w:color w:val="000000" w:themeColor="text1"/>
                <w:sz w:val="20"/>
                <w:szCs w:val="20"/>
              </w:rPr>
              <w:t>69,79</w:t>
            </w:r>
          </w:p>
        </w:tc>
        <w:tc>
          <w:tcPr>
            <w:tcW w:w="200" w:type="pct"/>
            <w:tcMar>
              <w:left w:w="28" w:type="dxa"/>
              <w:right w:w="28" w:type="dxa"/>
            </w:tcMar>
            <w:vAlign w:val="center"/>
            <w:hideMark/>
          </w:tcPr>
          <w:p w14:paraId="4C4859C3" w14:textId="77777777" w:rsidR="00B84FCA" w:rsidRPr="00BE0152" w:rsidRDefault="00B84FCA" w:rsidP="00B84FCA">
            <w:pPr>
              <w:jc w:val="center"/>
              <w:rPr>
                <w:color w:val="000000" w:themeColor="text1"/>
                <w:sz w:val="20"/>
                <w:szCs w:val="20"/>
              </w:rPr>
            </w:pPr>
            <w:r w:rsidRPr="00BE0152">
              <w:rPr>
                <w:color w:val="000000" w:themeColor="text1"/>
                <w:sz w:val="20"/>
                <w:szCs w:val="20"/>
              </w:rPr>
              <w:t>69,31</w:t>
            </w:r>
          </w:p>
        </w:tc>
      </w:tr>
      <w:tr w:rsidR="00B84FCA" w:rsidRPr="00BE0152" w14:paraId="41C0935F" w14:textId="77777777" w:rsidTr="00BE0152">
        <w:trPr>
          <w:trHeight w:val="20"/>
          <w:jc w:val="center"/>
        </w:trPr>
        <w:tc>
          <w:tcPr>
            <w:tcW w:w="262" w:type="pct"/>
            <w:tcMar>
              <w:left w:w="28" w:type="dxa"/>
              <w:right w:w="28" w:type="dxa"/>
            </w:tcMar>
            <w:vAlign w:val="center"/>
            <w:hideMark/>
          </w:tcPr>
          <w:p w14:paraId="702232E9" w14:textId="77777777" w:rsidR="00B84FCA" w:rsidRPr="00BE0152" w:rsidRDefault="00B84FCA" w:rsidP="00B84FCA">
            <w:pPr>
              <w:jc w:val="center"/>
              <w:rPr>
                <w:color w:val="000000" w:themeColor="text1"/>
                <w:sz w:val="20"/>
                <w:szCs w:val="20"/>
              </w:rPr>
            </w:pPr>
            <w:r w:rsidRPr="00BE0152">
              <w:rPr>
                <w:color w:val="000000" w:themeColor="text1"/>
                <w:sz w:val="20"/>
                <w:szCs w:val="20"/>
              </w:rPr>
              <w:t>уз.505</w:t>
            </w:r>
          </w:p>
        </w:tc>
        <w:tc>
          <w:tcPr>
            <w:tcW w:w="569" w:type="pct"/>
            <w:tcMar>
              <w:left w:w="28" w:type="dxa"/>
              <w:right w:w="28" w:type="dxa"/>
            </w:tcMar>
            <w:vAlign w:val="center"/>
            <w:hideMark/>
          </w:tcPr>
          <w:p w14:paraId="6B0811FF" w14:textId="77777777" w:rsidR="00B84FCA" w:rsidRPr="00BE0152" w:rsidRDefault="00B84FCA" w:rsidP="00B84FCA">
            <w:pPr>
              <w:jc w:val="center"/>
              <w:rPr>
                <w:color w:val="000000" w:themeColor="text1"/>
                <w:sz w:val="20"/>
                <w:szCs w:val="20"/>
              </w:rPr>
            </w:pPr>
            <w:r w:rsidRPr="00BE0152">
              <w:rPr>
                <w:color w:val="000000" w:themeColor="text1"/>
                <w:sz w:val="20"/>
                <w:szCs w:val="20"/>
              </w:rPr>
              <w:t>гараж</w:t>
            </w:r>
          </w:p>
        </w:tc>
        <w:tc>
          <w:tcPr>
            <w:tcW w:w="193" w:type="pct"/>
            <w:tcMar>
              <w:left w:w="28" w:type="dxa"/>
              <w:right w:w="28" w:type="dxa"/>
            </w:tcMar>
            <w:vAlign w:val="center"/>
            <w:hideMark/>
          </w:tcPr>
          <w:p w14:paraId="2FA75F7F" w14:textId="77777777" w:rsidR="00B84FCA" w:rsidRPr="00BE0152" w:rsidRDefault="00B84FCA" w:rsidP="00B84FCA">
            <w:pPr>
              <w:jc w:val="center"/>
              <w:rPr>
                <w:color w:val="000000" w:themeColor="text1"/>
                <w:sz w:val="20"/>
                <w:szCs w:val="20"/>
              </w:rPr>
            </w:pPr>
            <w:r w:rsidRPr="00BE0152">
              <w:rPr>
                <w:color w:val="000000" w:themeColor="text1"/>
                <w:sz w:val="20"/>
                <w:szCs w:val="20"/>
              </w:rPr>
              <w:t>4,98</w:t>
            </w:r>
          </w:p>
        </w:tc>
        <w:tc>
          <w:tcPr>
            <w:tcW w:w="224" w:type="pct"/>
            <w:tcMar>
              <w:left w:w="28" w:type="dxa"/>
              <w:right w:w="28" w:type="dxa"/>
            </w:tcMar>
            <w:vAlign w:val="center"/>
            <w:hideMark/>
          </w:tcPr>
          <w:p w14:paraId="4307485A"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4" w:type="pct"/>
            <w:tcMar>
              <w:left w:w="28" w:type="dxa"/>
              <w:right w:w="28" w:type="dxa"/>
            </w:tcMar>
            <w:vAlign w:val="center"/>
            <w:hideMark/>
          </w:tcPr>
          <w:p w14:paraId="096F8DE6"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5" w:type="pct"/>
            <w:tcMar>
              <w:left w:w="28" w:type="dxa"/>
              <w:right w:w="28" w:type="dxa"/>
            </w:tcMar>
            <w:vAlign w:val="center"/>
            <w:hideMark/>
          </w:tcPr>
          <w:p w14:paraId="17A364EF"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5" w:type="pct"/>
            <w:tcMar>
              <w:left w:w="28" w:type="dxa"/>
              <w:right w:w="28" w:type="dxa"/>
            </w:tcMar>
            <w:vAlign w:val="center"/>
            <w:hideMark/>
          </w:tcPr>
          <w:p w14:paraId="7263D706"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5" w:type="pct"/>
            <w:tcMar>
              <w:left w:w="28" w:type="dxa"/>
              <w:right w:w="28" w:type="dxa"/>
            </w:tcMar>
            <w:vAlign w:val="center"/>
            <w:hideMark/>
          </w:tcPr>
          <w:p w14:paraId="7B3CF5D7"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6CB03243"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3E85299A" w14:textId="77777777" w:rsidR="00B84FCA" w:rsidRPr="00BE0152" w:rsidRDefault="00B84FCA" w:rsidP="00B84FCA">
            <w:pPr>
              <w:jc w:val="center"/>
              <w:rPr>
                <w:color w:val="000000" w:themeColor="text1"/>
                <w:sz w:val="20"/>
                <w:szCs w:val="20"/>
              </w:rPr>
            </w:pPr>
            <w:r w:rsidRPr="00BE0152">
              <w:rPr>
                <w:color w:val="000000" w:themeColor="text1"/>
                <w:sz w:val="20"/>
                <w:szCs w:val="20"/>
              </w:rPr>
              <w:t>61,22</w:t>
            </w:r>
          </w:p>
        </w:tc>
        <w:tc>
          <w:tcPr>
            <w:tcW w:w="188" w:type="pct"/>
            <w:tcMar>
              <w:left w:w="28" w:type="dxa"/>
              <w:right w:w="28" w:type="dxa"/>
            </w:tcMar>
            <w:vAlign w:val="center"/>
            <w:hideMark/>
          </w:tcPr>
          <w:p w14:paraId="1599DD21" w14:textId="77777777" w:rsidR="00B84FCA" w:rsidRPr="00BE0152" w:rsidRDefault="00B84FCA" w:rsidP="00B84FCA">
            <w:pPr>
              <w:jc w:val="center"/>
              <w:rPr>
                <w:color w:val="000000" w:themeColor="text1"/>
                <w:sz w:val="20"/>
                <w:szCs w:val="20"/>
              </w:rPr>
            </w:pPr>
            <w:r w:rsidRPr="00BE0152">
              <w:rPr>
                <w:color w:val="000000" w:themeColor="text1"/>
                <w:sz w:val="20"/>
                <w:szCs w:val="20"/>
              </w:rPr>
              <w:t>61,22</w:t>
            </w:r>
          </w:p>
        </w:tc>
        <w:tc>
          <w:tcPr>
            <w:tcW w:w="169" w:type="pct"/>
            <w:tcMar>
              <w:left w:w="28" w:type="dxa"/>
              <w:right w:w="28" w:type="dxa"/>
            </w:tcMar>
            <w:vAlign w:val="center"/>
            <w:hideMark/>
          </w:tcPr>
          <w:p w14:paraId="4AC4E8D8" w14:textId="77777777" w:rsidR="00B84FCA" w:rsidRPr="00BE0152" w:rsidRDefault="00B84FCA" w:rsidP="00B84FCA">
            <w:pPr>
              <w:jc w:val="center"/>
              <w:rPr>
                <w:color w:val="000000" w:themeColor="text1"/>
                <w:sz w:val="20"/>
                <w:szCs w:val="20"/>
              </w:rPr>
            </w:pPr>
            <w:r w:rsidRPr="00BE0152">
              <w:rPr>
                <w:color w:val="000000" w:themeColor="text1"/>
                <w:sz w:val="20"/>
                <w:szCs w:val="20"/>
              </w:rPr>
              <w:t>43,12</w:t>
            </w:r>
          </w:p>
        </w:tc>
        <w:tc>
          <w:tcPr>
            <w:tcW w:w="169" w:type="pct"/>
            <w:tcMar>
              <w:left w:w="28" w:type="dxa"/>
              <w:right w:w="28" w:type="dxa"/>
            </w:tcMar>
            <w:vAlign w:val="center"/>
            <w:hideMark/>
          </w:tcPr>
          <w:p w14:paraId="7F258699" w14:textId="77777777" w:rsidR="00B84FCA" w:rsidRPr="00BE0152" w:rsidRDefault="00B84FCA" w:rsidP="00B84FCA">
            <w:pPr>
              <w:jc w:val="center"/>
              <w:rPr>
                <w:color w:val="000000" w:themeColor="text1"/>
                <w:sz w:val="20"/>
                <w:szCs w:val="20"/>
              </w:rPr>
            </w:pPr>
            <w:r w:rsidRPr="00BE0152">
              <w:rPr>
                <w:color w:val="000000" w:themeColor="text1"/>
                <w:sz w:val="20"/>
                <w:szCs w:val="20"/>
              </w:rPr>
              <w:t>43,11</w:t>
            </w:r>
          </w:p>
        </w:tc>
        <w:tc>
          <w:tcPr>
            <w:tcW w:w="240" w:type="pct"/>
            <w:tcMar>
              <w:left w:w="28" w:type="dxa"/>
              <w:right w:w="28" w:type="dxa"/>
            </w:tcMar>
            <w:vAlign w:val="center"/>
            <w:hideMark/>
          </w:tcPr>
          <w:p w14:paraId="5DA99D82" w14:textId="77777777" w:rsidR="00B84FCA" w:rsidRPr="00BE0152" w:rsidRDefault="00B84FCA" w:rsidP="00B84FCA">
            <w:pPr>
              <w:jc w:val="center"/>
              <w:rPr>
                <w:color w:val="000000" w:themeColor="text1"/>
                <w:sz w:val="20"/>
                <w:szCs w:val="20"/>
              </w:rPr>
            </w:pPr>
            <w:r w:rsidRPr="00BE0152">
              <w:rPr>
                <w:color w:val="000000" w:themeColor="text1"/>
                <w:sz w:val="20"/>
                <w:szCs w:val="20"/>
              </w:rPr>
              <w:t>18,11</w:t>
            </w:r>
          </w:p>
        </w:tc>
        <w:tc>
          <w:tcPr>
            <w:tcW w:w="240" w:type="pct"/>
            <w:tcMar>
              <w:left w:w="28" w:type="dxa"/>
              <w:right w:w="28" w:type="dxa"/>
            </w:tcMar>
            <w:vAlign w:val="center"/>
            <w:hideMark/>
          </w:tcPr>
          <w:p w14:paraId="4F0C5CDE" w14:textId="77777777" w:rsidR="00B84FCA" w:rsidRPr="00BE0152" w:rsidRDefault="00B84FCA" w:rsidP="00B84FCA">
            <w:pPr>
              <w:jc w:val="center"/>
              <w:rPr>
                <w:color w:val="000000" w:themeColor="text1"/>
                <w:sz w:val="20"/>
                <w:szCs w:val="20"/>
              </w:rPr>
            </w:pPr>
            <w:r w:rsidRPr="00BE0152">
              <w:rPr>
                <w:color w:val="000000" w:themeColor="text1"/>
                <w:sz w:val="20"/>
                <w:szCs w:val="20"/>
              </w:rPr>
              <w:t>18,10</w:t>
            </w:r>
          </w:p>
        </w:tc>
        <w:tc>
          <w:tcPr>
            <w:tcW w:w="161" w:type="pct"/>
            <w:tcMar>
              <w:left w:w="28" w:type="dxa"/>
              <w:right w:w="28" w:type="dxa"/>
            </w:tcMar>
            <w:vAlign w:val="center"/>
            <w:hideMark/>
          </w:tcPr>
          <w:p w14:paraId="285385EB"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61" w:type="pct"/>
            <w:tcMar>
              <w:left w:w="28" w:type="dxa"/>
              <w:right w:w="28" w:type="dxa"/>
            </w:tcMar>
            <w:vAlign w:val="center"/>
            <w:hideMark/>
          </w:tcPr>
          <w:p w14:paraId="274556F9"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55" w:type="pct"/>
            <w:tcMar>
              <w:left w:w="28" w:type="dxa"/>
              <w:right w:w="28" w:type="dxa"/>
            </w:tcMar>
            <w:vAlign w:val="center"/>
            <w:hideMark/>
          </w:tcPr>
          <w:p w14:paraId="2A2656B1"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155" w:type="pct"/>
            <w:tcMar>
              <w:left w:w="28" w:type="dxa"/>
              <w:right w:w="28" w:type="dxa"/>
            </w:tcMar>
            <w:vAlign w:val="center"/>
            <w:hideMark/>
          </w:tcPr>
          <w:p w14:paraId="1BD87BAD"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202" w:type="pct"/>
            <w:tcMar>
              <w:left w:w="28" w:type="dxa"/>
              <w:right w:w="28" w:type="dxa"/>
            </w:tcMar>
            <w:vAlign w:val="center"/>
            <w:hideMark/>
          </w:tcPr>
          <w:p w14:paraId="5B0D583D" w14:textId="77777777" w:rsidR="00B84FCA" w:rsidRPr="00BE0152" w:rsidRDefault="00B84FCA" w:rsidP="00B84FCA">
            <w:pPr>
              <w:jc w:val="center"/>
              <w:rPr>
                <w:color w:val="000000" w:themeColor="text1"/>
                <w:sz w:val="20"/>
                <w:szCs w:val="20"/>
              </w:rPr>
            </w:pPr>
            <w:r w:rsidRPr="00BE0152">
              <w:rPr>
                <w:color w:val="000000" w:themeColor="text1"/>
                <w:sz w:val="20"/>
                <w:szCs w:val="20"/>
              </w:rPr>
              <w:t>92,46</w:t>
            </w:r>
          </w:p>
        </w:tc>
        <w:tc>
          <w:tcPr>
            <w:tcW w:w="202" w:type="pct"/>
            <w:tcMar>
              <w:left w:w="28" w:type="dxa"/>
              <w:right w:w="28" w:type="dxa"/>
            </w:tcMar>
            <w:vAlign w:val="center"/>
            <w:hideMark/>
          </w:tcPr>
          <w:p w14:paraId="29FF0570" w14:textId="77777777" w:rsidR="00B84FCA" w:rsidRPr="00BE0152" w:rsidRDefault="00B84FCA" w:rsidP="00B84FCA">
            <w:pPr>
              <w:jc w:val="center"/>
              <w:rPr>
                <w:color w:val="000000" w:themeColor="text1"/>
                <w:sz w:val="20"/>
                <w:szCs w:val="20"/>
              </w:rPr>
            </w:pPr>
            <w:r w:rsidRPr="00BE0152">
              <w:rPr>
                <w:color w:val="000000" w:themeColor="text1"/>
                <w:sz w:val="20"/>
                <w:szCs w:val="20"/>
              </w:rPr>
              <w:t>92,10</w:t>
            </w:r>
          </w:p>
        </w:tc>
        <w:tc>
          <w:tcPr>
            <w:tcW w:w="202" w:type="pct"/>
            <w:tcMar>
              <w:left w:w="28" w:type="dxa"/>
              <w:right w:w="28" w:type="dxa"/>
            </w:tcMar>
            <w:vAlign w:val="center"/>
            <w:hideMark/>
          </w:tcPr>
          <w:p w14:paraId="37805508" w14:textId="77777777" w:rsidR="00B84FCA" w:rsidRPr="00BE0152" w:rsidRDefault="00B84FCA" w:rsidP="00B84FCA">
            <w:pPr>
              <w:jc w:val="center"/>
              <w:rPr>
                <w:color w:val="000000" w:themeColor="text1"/>
                <w:sz w:val="20"/>
                <w:szCs w:val="20"/>
              </w:rPr>
            </w:pPr>
            <w:r w:rsidRPr="00BE0152">
              <w:rPr>
                <w:color w:val="000000" w:themeColor="text1"/>
                <w:sz w:val="20"/>
                <w:szCs w:val="20"/>
              </w:rPr>
              <w:t>71,72</w:t>
            </w:r>
          </w:p>
        </w:tc>
        <w:tc>
          <w:tcPr>
            <w:tcW w:w="200" w:type="pct"/>
            <w:tcMar>
              <w:left w:w="28" w:type="dxa"/>
              <w:right w:w="28" w:type="dxa"/>
            </w:tcMar>
            <w:vAlign w:val="center"/>
            <w:hideMark/>
          </w:tcPr>
          <w:p w14:paraId="514AE85A" w14:textId="77777777" w:rsidR="00B84FCA" w:rsidRPr="00BE0152" w:rsidRDefault="00B84FCA" w:rsidP="00B84FCA">
            <w:pPr>
              <w:jc w:val="center"/>
              <w:rPr>
                <w:color w:val="000000" w:themeColor="text1"/>
                <w:sz w:val="20"/>
                <w:szCs w:val="20"/>
              </w:rPr>
            </w:pPr>
            <w:r w:rsidRPr="00BE0152">
              <w:rPr>
                <w:color w:val="000000" w:themeColor="text1"/>
                <w:sz w:val="20"/>
                <w:szCs w:val="20"/>
              </w:rPr>
              <w:t>71,36</w:t>
            </w:r>
          </w:p>
        </w:tc>
      </w:tr>
      <w:tr w:rsidR="00B84FCA" w:rsidRPr="00BE0152" w14:paraId="4D80495B" w14:textId="77777777" w:rsidTr="00BE0152">
        <w:trPr>
          <w:trHeight w:val="20"/>
          <w:jc w:val="center"/>
        </w:trPr>
        <w:tc>
          <w:tcPr>
            <w:tcW w:w="262" w:type="pct"/>
            <w:tcMar>
              <w:left w:w="28" w:type="dxa"/>
              <w:right w:w="28" w:type="dxa"/>
            </w:tcMar>
            <w:vAlign w:val="center"/>
            <w:hideMark/>
          </w:tcPr>
          <w:p w14:paraId="13E272B7" w14:textId="77777777" w:rsidR="00B84FCA" w:rsidRPr="00BE0152" w:rsidRDefault="00B84FCA" w:rsidP="00B84FCA">
            <w:pPr>
              <w:jc w:val="center"/>
              <w:rPr>
                <w:color w:val="000000" w:themeColor="text1"/>
                <w:sz w:val="20"/>
                <w:szCs w:val="20"/>
              </w:rPr>
            </w:pPr>
            <w:r w:rsidRPr="00BE0152">
              <w:rPr>
                <w:color w:val="000000" w:themeColor="text1"/>
                <w:sz w:val="20"/>
                <w:szCs w:val="20"/>
              </w:rPr>
              <w:t>Уз.466</w:t>
            </w:r>
          </w:p>
        </w:tc>
        <w:tc>
          <w:tcPr>
            <w:tcW w:w="569" w:type="pct"/>
            <w:tcMar>
              <w:left w:w="28" w:type="dxa"/>
              <w:right w:w="28" w:type="dxa"/>
            </w:tcMar>
            <w:vAlign w:val="center"/>
            <w:hideMark/>
          </w:tcPr>
          <w:p w14:paraId="715789BB" w14:textId="77777777" w:rsidR="00B84FCA" w:rsidRPr="00BE0152" w:rsidRDefault="00B84FCA" w:rsidP="00B84FCA">
            <w:pPr>
              <w:jc w:val="center"/>
              <w:rPr>
                <w:color w:val="000000" w:themeColor="text1"/>
                <w:sz w:val="20"/>
                <w:szCs w:val="20"/>
              </w:rPr>
            </w:pPr>
            <w:r w:rsidRPr="00BE0152">
              <w:rPr>
                <w:color w:val="000000" w:themeColor="text1"/>
                <w:sz w:val="20"/>
                <w:szCs w:val="20"/>
              </w:rPr>
              <w:t>уз.505</w:t>
            </w:r>
          </w:p>
        </w:tc>
        <w:tc>
          <w:tcPr>
            <w:tcW w:w="193" w:type="pct"/>
            <w:tcMar>
              <w:left w:w="28" w:type="dxa"/>
              <w:right w:w="28" w:type="dxa"/>
            </w:tcMar>
            <w:vAlign w:val="center"/>
            <w:hideMark/>
          </w:tcPr>
          <w:p w14:paraId="464BAE10" w14:textId="77777777" w:rsidR="00B84FCA" w:rsidRPr="00BE0152" w:rsidRDefault="00B84FCA" w:rsidP="00B84FCA">
            <w:pPr>
              <w:jc w:val="center"/>
              <w:rPr>
                <w:color w:val="000000" w:themeColor="text1"/>
                <w:sz w:val="20"/>
                <w:szCs w:val="20"/>
              </w:rPr>
            </w:pPr>
            <w:r w:rsidRPr="00BE0152">
              <w:rPr>
                <w:color w:val="000000" w:themeColor="text1"/>
                <w:sz w:val="20"/>
                <w:szCs w:val="20"/>
              </w:rPr>
              <w:t>10,93</w:t>
            </w:r>
          </w:p>
        </w:tc>
        <w:tc>
          <w:tcPr>
            <w:tcW w:w="224" w:type="pct"/>
            <w:tcMar>
              <w:left w:w="28" w:type="dxa"/>
              <w:right w:w="28" w:type="dxa"/>
            </w:tcMar>
            <w:vAlign w:val="center"/>
            <w:hideMark/>
          </w:tcPr>
          <w:p w14:paraId="606181A3"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4" w:type="pct"/>
            <w:tcMar>
              <w:left w:w="28" w:type="dxa"/>
              <w:right w:w="28" w:type="dxa"/>
            </w:tcMar>
            <w:vAlign w:val="center"/>
            <w:hideMark/>
          </w:tcPr>
          <w:p w14:paraId="17B744A7"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5" w:type="pct"/>
            <w:tcMar>
              <w:left w:w="28" w:type="dxa"/>
              <w:right w:w="28" w:type="dxa"/>
            </w:tcMar>
            <w:vAlign w:val="center"/>
            <w:hideMark/>
          </w:tcPr>
          <w:p w14:paraId="6CD16680" w14:textId="77777777" w:rsidR="00B84FCA" w:rsidRPr="00BE0152" w:rsidRDefault="00B84FCA" w:rsidP="00B84FCA">
            <w:pPr>
              <w:jc w:val="center"/>
              <w:rPr>
                <w:color w:val="000000" w:themeColor="text1"/>
                <w:sz w:val="20"/>
                <w:szCs w:val="20"/>
              </w:rPr>
            </w:pPr>
            <w:r w:rsidRPr="00BE0152">
              <w:rPr>
                <w:color w:val="000000" w:themeColor="text1"/>
                <w:sz w:val="20"/>
                <w:szCs w:val="20"/>
              </w:rPr>
              <w:t>5,91</w:t>
            </w:r>
          </w:p>
        </w:tc>
        <w:tc>
          <w:tcPr>
            <w:tcW w:w="225" w:type="pct"/>
            <w:tcMar>
              <w:left w:w="28" w:type="dxa"/>
              <w:right w:w="28" w:type="dxa"/>
            </w:tcMar>
            <w:vAlign w:val="center"/>
            <w:hideMark/>
          </w:tcPr>
          <w:p w14:paraId="3856204E" w14:textId="77777777" w:rsidR="00B84FCA" w:rsidRPr="00BE0152" w:rsidRDefault="00B84FCA" w:rsidP="00B84FCA">
            <w:pPr>
              <w:jc w:val="center"/>
              <w:rPr>
                <w:color w:val="000000" w:themeColor="text1"/>
                <w:sz w:val="20"/>
                <w:szCs w:val="20"/>
              </w:rPr>
            </w:pPr>
            <w:r w:rsidRPr="00BE0152">
              <w:rPr>
                <w:color w:val="000000" w:themeColor="text1"/>
                <w:sz w:val="20"/>
                <w:szCs w:val="20"/>
              </w:rPr>
              <w:t>-5,90</w:t>
            </w:r>
          </w:p>
        </w:tc>
        <w:tc>
          <w:tcPr>
            <w:tcW w:w="225" w:type="pct"/>
            <w:tcMar>
              <w:left w:w="28" w:type="dxa"/>
              <w:right w:w="28" w:type="dxa"/>
            </w:tcMar>
            <w:vAlign w:val="center"/>
            <w:hideMark/>
          </w:tcPr>
          <w:p w14:paraId="5B222813"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486855A4"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65AA4E44" w14:textId="77777777" w:rsidR="00B84FCA" w:rsidRPr="00BE0152" w:rsidRDefault="00B84FCA" w:rsidP="00B84FCA">
            <w:pPr>
              <w:jc w:val="center"/>
              <w:rPr>
                <w:color w:val="000000" w:themeColor="text1"/>
                <w:sz w:val="20"/>
                <w:szCs w:val="20"/>
              </w:rPr>
            </w:pPr>
            <w:r w:rsidRPr="00BE0152">
              <w:rPr>
                <w:color w:val="000000" w:themeColor="text1"/>
                <w:sz w:val="20"/>
                <w:szCs w:val="20"/>
              </w:rPr>
              <w:t>61,23</w:t>
            </w:r>
          </w:p>
        </w:tc>
        <w:tc>
          <w:tcPr>
            <w:tcW w:w="188" w:type="pct"/>
            <w:tcMar>
              <w:left w:w="28" w:type="dxa"/>
              <w:right w:w="28" w:type="dxa"/>
            </w:tcMar>
            <w:vAlign w:val="center"/>
            <w:hideMark/>
          </w:tcPr>
          <w:p w14:paraId="518970CD" w14:textId="77777777" w:rsidR="00B84FCA" w:rsidRPr="00BE0152" w:rsidRDefault="00B84FCA" w:rsidP="00B84FCA">
            <w:pPr>
              <w:jc w:val="center"/>
              <w:rPr>
                <w:color w:val="000000" w:themeColor="text1"/>
                <w:sz w:val="20"/>
                <w:szCs w:val="20"/>
              </w:rPr>
            </w:pPr>
            <w:r w:rsidRPr="00BE0152">
              <w:rPr>
                <w:color w:val="000000" w:themeColor="text1"/>
                <w:sz w:val="20"/>
                <w:szCs w:val="20"/>
              </w:rPr>
              <w:t>61,22</w:t>
            </w:r>
          </w:p>
        </w:tc>
        <w:tc>
          <w:tcPr>
            <w:tcW w:w="169" w:type="pct"/>
            <w:tcMar>
              <w:left w:w="28" w:type="dxa"/>
              <w:right w:w="28" w:type="dxa"/>
            </w:tcMar>
            <w:vAlign w:val="center"/>
            <w:hideMark/>
          </w:tcPr>
          <w:p w14:paraId="20B94A1B" w14:textId="77777777" w:rsidR="00B84FCA" w:rsidRPr="00BE0152" w:rsidRDefault="00B84FCA" w:rsidP="00B84FCA">
            <w:pPr>
              <w:jc w:val="center"/>
              <w:rPr>
                <w:color w:val="000000" w:themeColor="text1"/>
                <w:sz w:val="20"/>
                <w:szCs w:val="20"/>
              </w:rPr>
            </w:pPr>
            <w:r w:rsidRPr="00BE0152">
              <w:rPr>
                <w:color w:val="000000" w:themeColor="text1"/>
                <w:sz w:val="20"/>
                <w:szCs w:val="20"/>
              </w:rPr>
              <w:t>43,11</w:t>
            </w:r>
          </w:p>
        </w:tc>
        <w:tc>
          <w:tcPr>
            <w:tcW w:w="169" w:type="pct"/>
            <w:tcMar>
              <w:left w:w="28" w:type="dxa"/>
              <w:right w:w="28" w:type="dxa"/>
            </w:tcMar>
            <w:vAlign w:val="center"/>
            <w:hideMark/>
          </w:tcPr>
          <w:p w14:paraId="7F5CBB48" w14:textId="77777777" w:rsidR="00B84FCA" w:rsidRPr="00BE0152" w:rsidRDefault="00B84FCA" w:rsidP="00B84FCA">
            <w:pPr>
              <w:jc w:val="center"/>
              <w:rPr>
                <w:color w:val="000000" w:themeColor="text1"/>
                <w:sz w:val="20"/>
                <w:szCs w:val="20"/>
              </w:rPr>
            </w:pPr>
            <w:r w:rsidRPr="00BE0152">
              <w:rPr>
                <w:color w:val="000000" w:themeColor="text1"/>
                <w:sz w:val="20"/>
                <w:szCs w:val="20"/>
              </w:rPr>
              <w:t>43,11</w:t>
            </w:r>
          </w:p>
        </w:tc>
        <w:tc>
          <w:tcPr>
            <w:tcW w:w="240" w:type="pct"/>
            <w:tcMar>
              <w:left w:w="28" w:type="dxa"/>
              <w:right w:w="28" w:type="dxa"/>
            </w:tcMar>
            <w:vAlign w:val="center"/>
            <w:hideMark/>
          </w:tcPr>
          <w:p w14:paraId="2389B251" w14:textId="77777777" w:rsidR="00B84FCA" w:rsidRPr="00BE0152" w:rsidRDefault="00B84FCA" w:rsidP="00B84FCA">
            <w:pPr>
              <w:jc w:val="center"/>
              <w:rPr>
                <w:color w:val="000000" w:themeColor="text1"/>
                <w:sz w:val="20"/>
                <w:szCs w:val="20"/>
              </w:rPr>
            </w:pPr>
            <w:r w:rsidRPr="00BE0152">
              <w:rPr>
                <w:color w:val="000000" w:themeColor="text1"/>
                <w:sz w:val="20"/>
                <w:szCs w:val="20"/>
              </w:rPr>
              <w:t>18,13</w:t>
            </w:r>
          </w:p>
        </w:tc>
        <w:tc>
          <w:tcPr>
            <w:tcW w:w="240" w:type="pct"/>
            <w:tcMar>
              <w:left w:w="28" w:type="dxa"/>
              <w:right w:w="28" w:type="dxa"/>
            </w:tcMar>
            <w:vAlign w:val="center"/>
            <w:hideMark/>
          </w:tcPr>
          <w:p w14:paraId="748A9C53" w14:textId="77777777" w:rsidR="00B84FCA" w:rsidRPr="00BE0152" w:rsidRDefault="00B84FCA" w:rsidP="00B84FCA">
            <w:pPr>
              <w:jc w:val="center"/>
              <w:rPr>
                <w:color w:val="000000" w:themeColor="text1"/>
                <w:sz w:val="20"/>
                <w:szCs w:val="20"/>
              </w:rPr>
            </w:pPr>
            <w:r w:rsidRPr="00BE0152">
              <w:rPr>
                <w:color w:val="000000" w:themeColor="text1"/>
                <w:sz w:val="20"/>
                <w:szCs w:val="20"/>
              </w:rPr>
              <w:t>18,11</w:t>
            </w:r>
          </w:p>
        </w:tc>
        <w:tc>
          <w:tcPr>
            <w:tcW w:w="161" w:type="pct"/>
            <w:tcMar>
              <w:left w:w="28" w:type="dxa"/>
              <w:right w:w="28" w:type="dxa"/>
            </w:tcMar>
            <w:vAlign w:val="center"/>
            <w:hideMark/>
          </w:tcPr>
          <w:p w14:paraId="049C0043" w14:textId="77777777" w:rsidR="00B84FCA" w:rsidRPr="00BE0152" w:rsidRDefault="00B84FCA" w:rsidP="00B84FCA">
            <w:pPr>
              <w:jc w:val="center"/>
              <w:rPr>
                <w:color w:val="000000" w:themeColor="text1"/>
                <w:sz w:val="20"/>
                <w:szCs w:val="20"/>
              </w:rPr>
            </w:pPr>
            <w:r w:rsidRPr="00BE0152">
              <w:rPr>
                <w:color w:val="000000" w:themeColor="text1"/>
                <w:sz w:val="20"/>
                <w:szCs w:val="20"/>
              </w:rPr>
              <w:t>0,55</w:t>
            </w:r>
          </w:p>
        </w:tc>
        <w:tc>
          <w:tcPr>
            <w:tcW w:w="161" w:type="pct"/>
            <w:tcMar>
              <w:left w:w="28" w:type="dxa"/>
              <w:right w:w="28" w:type="dxa"/>
            </w:tcMar>
            <w:vAlign w:val="center"/>
            <w:hideMark/>
          </w:tcPr>
          <w:p w14:paraId="6FC2B13A" w14:textId="77777777" w:rsidR="00B84FCA" w:rsidRPr="00BE0152" w:rsidRDefault="00B84FCA" w:rsidP="00B84FCA">
            <w:pPr>
              <w:jc w:val="center"/>
              <w:rPr>
                <w:color w:val="000000" w:themeColor="text1"/>
                <w:sz w:val="20"/>
                <w:szCs w:val="20"/>
              </w:rPr>
            </w:pPr>
            <w:r w:rsidRPr="00BE0152">
              <w:rPr>
                <w:color w:val="000000" w:themeColor="text1"/>
                <w:sz w:val="20"/>
                <w:szCs w:val="20"/>
              </w:rPr>
              <w:t>0,55</w:t>
            </w:r>
          </w:p>
        </w:tc>
        <w:tc>
          <w:tcPr>
            <w:tcW w:w="155" w:type="pct"/>
            <w:tcMar>
              <w:left w:w="28" w:type="dxa"/>
              <w:right w:w="28" w:type="dxa"/>
            </w:tcMar>
            <w:vAlign w:val="center"/>
            <w:hideMark/>
          </w:tcPr>
          <w:p w14:paraId="1B15E254" w14:textId="77777777" w:rsidR="00B84FCA" w:rsidRPr="00BE0152" w:rsidRDefault="00B84FCA" w:rsidP="00B84FCA">
            <w:pPr>
              <w:jc w:val="center"/>
              <w:rPr>
                <w:color w:val="000000" w:themeColor="text1"/>
                <w:sz w:val="20"/>
                <w:szCs w:val="20"/>
              </w:rPr>
            </w:pPr>
            <w:r w:rsidRPr="00BE0152">
              <w:rPr>
                <w:color w:val="000000" w:themeColor="text1"/>
                <w:sz w:val="20"/>
                <w:szCs w:val="20"/>
              </w:rPr>
              <w:t>0,18</w:t>
            </w:r>
          </w:p>
        </w:tc>
        <w:tc>
          <w:tcPr>
            <w:tcW w:w="155" w:type="pct"/>
            <w:tcMar>
              <w:left w:w="28" w:type="dxa"/>
              <w:right w:w="28" w:type="dxa"/>
            </w:tcMar>
            <w:vAlign w:val="center"/>
            <w:hideMark/>
          </w:tcPr>
          <w:p w14:paraId="3198657E" w14:textId="77777777" w:rsidR="00B84FCA" w:rsidRPr="00BE0152" w:rsidRDefault="00B84FCA" w:rsidP="00B84FCA">
            <w:pPr>
              <w:jc w:val="center"/>
              <w:rPr>
                <w:color w:val="000000" w:themeColor="text1"/>
                <w:sz w:val="20"/>
                <w:szCs w:val="20"/>
              </w:rPr>
            </w:pPr>
            <w:r w:rsidRPr="00BE0152">
              <w:rPr>
                <w:color w:val="000000" w:themeColor="text1"/>
                <w:sz w:val="20"/>
                <w:szCs w:val="20"/>
              </w:rPr>
              <w:t>-0,18</w:t>
            </w:r>
          </w:p>
        </w:tc>
        <w:tc>
          <w:tcPr>
            <w:tcW w:w="202" w:type="pct"/>
            <w:tcMar>
              <w:left w:w="28" w:type="dxa"/>
              <w:right w:w="28" w:type="dxa"/>
            </w:tcMar>
            <w:vAlign w:val="center"/>
            <w:hideMark/>
          </w:tcPr>
          <w:p w14:paraId="3E7A565C" w14:textId="77777777" w:rsidR="00B84FCA" w:rsidRPr="00BE0152" w:rsidRDefault="00B84FCA" w:rsidP="00B84FCA">
            <w:pPr>
              <w:jc w:val="center"/>
              <w:rPr>
                <w:color w:val="000000" w:themeColor="text1"/>
                <w:sz w:val="20"/>
                <w:szCs w:val="20"/>
              </w:rPr>
            </w:pPr>
            <w:r w:rsidRPr="00BE0152">
              <w:rPr>
                <w:color w:val="000000" w:themeColor="text1"/>
                <w:sz w:val="20"/>
                <w:szCs w:val="20"/>
              </w:rPr>
              <w:t>92,67</w:t>
            </w:r>
          </w:p>
        </w:tc>
        <w:tc>
          <w:tcPr>
            <w:tcW w:w="202" w:type="pct"/>
            <w:tcMar>
              <w:left w:w="28" w:type="dxa"/>
              <w:right w:w="28" w:type="dxa"/>
            </w:tcMar>
            <w:vAlign w:val="center"/>
            <w:hideMark/>
          </w:tcPr>
          <w:p w14:paraId="764FDB1D" w14:textId="77777777" w:rsidR="00B84FCA" w:rsidRPr="00BE0152" w:rsidRDefault="00B84FCA" w:rsidP="00B84FCA">
            <w:pPr>
              <w:jc w:val="center"/>
              <w:rPr>
                <w:color w:val="000000" w:themeColor="text1"/>
                <w:sz w:val="20"/>
                <w:szCs w:val="20"/>
              </w:rPr>
            </w:pPr>
            <w:r w:rsidRPr="00BE0152">
              <w:rPr>
                <w:color w:val="000000" w:themeColor="text1"/>
                <w:sz w:val="20"/>
                <w:szCs w:val="20"/>
              </w:rPr>
              <w:t>92,46</w:t>
            </w:r>
          </w:p>
        </w:tc>
        <w:tc>
          <w:tcPr>
            <w:tcW w:w="202" w:type="pct"/>
            <w:tcMar>
              <w:left w:w="28" w:type="dxa"/>
              <w:right w:w="28" w:type="dxa"/>
            </w:tcMar>
            <w:vAlign w:val="center"/>
            <w:hideMark/>
          </w:tcPr>
          <w:p w14:paraId="7095E39D" w14:textId="77777777" w:rsidR="00B84FCA" w:rsidRPr="00BE0152" w:rsidRDefault="00B84FCA" w:rsidP="00B84FCA">
            <w:pPr>
              <w:jc w:val="center"/>
              <w:rPr>
                <w:color w:val="000000" w:themeColor="text1"/>
                <w:sz w:val="20"/>
                <w:szCs w:val="20"/>
              </w:rPr>
            </w:pPr>
            <w:r w:rsidRPr="00BE0152">
              <w:rPr>
                <w:color w:val="000000" w:themeColor="text1"/>
                <w:sz w:val="20"/>
                <w:szCs w:val="20"/>
              </w:rPr>
              <w:t>69,70</w:t>
            </w:r>
          </w:p>
        </w:tc>
        <w:tc>
          <w:tcPr>
            <w:tcW w:w="200" w:type="pct"/>
            <w:tcMar>
              <w:left w:w="28" w:type="dxa"/>
              <w:right w:w="28" w:type="dxa"/>
            </w:tcMar>
            <w:vAlign w:val="center"/>
            <w:hideMark/>
          </w:tcPr>
          <w:p w14:paraId="4149F672" w14:textId="77777777" w:rsidR="00B84FCA" w:rsidRPr="00BE0152" w:rsidRDefault="00B84FCA" w:rsidP="00B84FCA">
            <w:pPr>
              <w:jc w:val="center"/>
              <w:rPr>
                <w:color w:val="000000" w:themeColor="text1"/>
                <w:sz w:val="20"/>
                <w:szCs w:val="20"/>
              </w:rPr>
            </w:pPr>
            <w:r w:rsidRPr="00BE0152">
              <w:rPr>
                <w:color w:val="000000" w:themeColor="text1"/>
                <w:sz w:val="20"/>
                <w:szCs w:val="20"/>
              </w:rPr>
              <w:t>69,48</w:t>
            </w:r>
          </w:p>
        </w:tc>
      </w:tr>
      <w:tr w:rsidR="00B84FCA" w:rsidRPr="00BE0152" w14:paraId="1697A6C4" w14:textId="77777777" w:rsidTr="00BE0152">
        <w:trPr>
          <w:trHeight w:val="20"/>
          <w:jc w:val="center"/>
        </w:trPr>
        <w:tc>
          <w:tcPr>
            <w:tcW w:w="262" w:type="pct"/>
            <w:tcMar>
              <w:left w:w="28" w:type="dxa"/>
              <w:right w:w="28" w:type="dxa"/>
            </w:tcMar>
            <w:vAlign w:val="center"/>
            <w:hideMark/>
          </w:tcPr>
          <w:p w14:paraId="4D8B0F02" w14:textId="77777777" w:rsidR="00B84FCA" w:rsidRPr="00BE0152" w:rsidRDefault="00B84FCA" w:rsidP="00B84FCA">
            <w:pPr>
              <w:jc w:val="center"/>
              <w:rPr>
                <w:color w:val="000000" w:themeColor="text1"/>
                <w:sz w:val="20"/>
                <w:szCs w:val="20"/>
              </w:rPr>
            </w:pPr>
            <w:r w:rsidRPr="00BE0152">
              <w:rPr>
                <w:color w:val="000000" w:themeColor="text1"/>
                <w:sz w:val="20"/>
                <w:szCs w:val="20"/>
              </w:rPr>
              <w:t>Уз.466</w:t>
            </w:r>
          </w:p>
        </w:tc>
        <w:tc>
          <w:tcPr>
            <w:tcW w:w="569" w:type="pct"/>
            <w:tcMar>
              <w:left w:w="28" w:type="dxa"/>
              <w:right w:w="28" w:type="dxa"/>
            </w:tcMar>
            <w:vAlign w:val="center"/>
            <w:hideMark/>
          </w:tcPr>
          <w:p w14:paraId="6ACBAF98" w14:textId="77777777" w:rsidR="00B84FCA" w:rsidRPr="00BE0152" w:rsidRDefault="00B84FCA" w:rsidP="00B84FCA">
            <w:pPr>
              <w:jc w:val="center"/>
              <w:rPr>
                <w:color w:val="000000" w:themeColor="text1"/>
                <w:sz w:val="20"/>
                <w:szCs w:val="20"/>
              </w:rPr>
            </w:pPr>
            <w:r w:rsidRPr="00BE0152">
              <w:rPr>
                <w:color w:val="000000" w:themeColor="text1"/>
                <w:sz w:val="20"/>
                <w:szCs w:val="20"/>
              </w:rPr>
              <w:t>гараж</w:t>
            </w:r>
          </w:p>
        </w:tc>
        <w:tc>
          <w:tcPr>
            <w:tcW w:w="193" w:type="pct"/>
            <w:tcMar>
              <w:left w:w="28" w:type="dxa"/>
              <w:right w:w="28" w:type="dxa"/>
            </w:tcMar>
            <w:vAlign w:val="center"/>
            <w:hideMark/>
          </w:tcPr>
          <w:p w14:paraId="231C3B54" w14:textId="77777777" w:rsidR="00B84FCA" w:rsidRPr="00BE0152" w:rsidRDefault="00B84FCA" w:rsidP="00B84FCA">
            <w:pPr>
              <w:jc w:val="center"/>
              <w:rPr>
                <w:color w:val="000000" w:themeColor="text1"/>
                <w:sz w:val="20"/>
                <w:szCs w:val="20"/>
              </w:rPr>
            </w:pPr>
            <w:r w:rsidRPr="00BE0152">
              <w:rPr>
                <w:color w:val="000000" w:themeColor="text1"/>
                <w:sz w:val="20"/>
                <w:szCs w:val="20"/>
              </w:rPr>
              <w:t>3,21</w:t>
            </w:r>
          </w:p>
        </w:tc>
        <w:tc>
          <w:tcPr>
            <w:tcW w:w="224" w:type="pct"/>
            <w:tcMar>
              <w:left w:w="28" w:type="dxa"/>
              <w:right w:w="28" w:type="dxa"/>
            </w:tcMar>
            <w:vAlign w:val="center"/>
            <w:hideMark/>
          </w:tcPr>
          <w:p w14:paraId="0D1CC894"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4" w:type="pct"/>
            <w:tcMar>
              <w:left w:w="28" w:type="dxa"/>
              <w:right w:w="28" w:type="dxa"/>
            </w:tcMar>
            <w:vAlign w:val="center"/>
            <w:hideMark/>
          </w:tcPr>
          <w:p w14:paraId="24479F0C"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5" w:type="pct"/>
            <w:tcMar>
              <w:left w:w="28" w:type="dxa"/>
              <w:right w:w="28" w:type="dxa"/>
            </w:tcMar>
            <w:vAlign w:val="center"/>
            <w:hideMark/>
          </w:tcPr>
          <w:p w14:paraId="6AAD5B8F"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5" w:type="pct"/>
            <w:tcMar>
              <w:left w:w="28" w:type="dxa"/>
              <w:right w:w="28" w:type="dxa"/>
            </w:tcMar>
            <w:vAlign w:val="center"/>
            <w:hideMark/>
          </w:tcPr>
          <w:p w14:paraId="179E72BD"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5" w:type="pct"/>
            <w:tcMar>
              <w:left w:w="28" w:type="dxa"/>
              <w:right w:w="28" w:type="dxa"/>
            </w:tcMar>
            <w:vAlign w:val="center"/>
            <w:hideMark/>
          </w:tcPr>
          <w:p w14:paraId="34A484D1"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5" w:type="pct"/>
            <w:tcMar>
              <w:left w:w="28" w:type="dxa"/>
              <w:right w:w="28" w:type="dxa"/>
            </w:tcMar>
            <w:vAlign w:val="center"/>
            <w:hideMark/>
          </w:tcPr>
          <w:p w14:paraId="26881CB2"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8" w:type="pct"/>
            <w:tcMar>
              <w:left w:w="28" w:type="dxa"/>
              <w:right w:w="28" w:type="dxa"/>
            </w:tcMar>
            <w:vAlign w:val="center"/>
            <w:hideMark/>
          </w:tcPr>
          <w:p w14:paraId="4EC1992D" w14:textId="77777777" w:rsidR="00B84FCA" w:rsidRPr="00BE0152" w:rsidRDefault="00B84FCA" w:rsidP="00B84FCA">
            <w:pPr>
              <w:jc w:val="center"/>
              <w:rPr>
                <w:color w:val="000000" w:themeColor="text1"/>
                <w:sz w:val="20"/>
                <w:szCs w:val="20"/>
              </w:rPr>
            </w:pPr>
            <w:r w:rsidRPr="00BE0152">
              <w:rPr>
                <w:color w:val="000000" w:themeColor="text1"/>
                <w:sz w:val="20"/>
                <w:szCs w:val="20"/>
              </w:rPr>
              <w:t>61,23</w:t>
            </w:r>
          </w:p>
        </w:tc>
        <w:tc>
          <w:tcPr>
            <w:tcW w:w="188" w:type="pct"/>
            <w:tcMar>
              <w:left w:w="28" w:type="dxa"/>
              <w:right w:w="28" w:type="dxa"/>
            </w:tcMar>
            <w:vAlign w:val="center"/>
            <w:hideMark/>
          </w:tcPr>
          <w:p w14:paraId="741E3C3F" w14:textId="77777777" w:rsidR="00B84FCA" w:rsidRPr="00BE0152" w:rsidRDefault="00B84FCA" w:rsidP="00B84FCA">
            <w:pPr>
              <w:jc w:val="center"/>
              <w:rPr>
                <w:color w:val="000000" w:themeColor="text1"/>
                <w:sz w:val="20"/>
                <w:szCs w:val="20"/>
              </w:rPr>
            </w:pPr>
            <w:r w:rsidRPr="00BE0152">
              <w:rPr>
                <w:color w:val="000000" w:themeColor="text1"/>
                <w:sz w:val="20"/>
                <w:szCs w:val="20"/>
              </w:rPr>
              <w:t>61,23</w:t>
            </w:r>
          </w:p>
        </w:tc>
        <w:tc>
          <w:tcPr>
            <w:tcW w:w="169" w:type="pct"/>
            <w:tcMar>
              <w:left w:w="28" w:type="dxa"/>
              <w:right w:w="28" w:type="dxa"/>
            </w:tcMar>
            <w:vAlign w:val="center"/>
            <w:hideMark/>
          </w:tcPr>
          <w:p w14:paraId="46FA221D" w14:textId="77777777" w:rsidR="00B84FCA" w:rsidRPr="00BE0152" w:rsidRDefault="00B84FCA" w:rsidP="00B84FCA">
            <w:pPr>
              <w:jc w:val="center"/>
              <w:rPr>
                <w:color w:val="000000" w:themeColor="text1"/>
                <w:sz w:val="20"/>
                <w:szCs w:val="20"/>
              </w:rPr>
            </w:pPr>
            <w:r w:rsidRPr="00BE0152">
              <w:rPr>
                <w:color w:val="000000" w:themeColor="text1"/>
                <w:sz w:val="20"/>
                <w:szCs w:val="20"/>
              </w:rPr>
              <w:t>43,11</w:t>
            </w:r>
          </w:p>
        </w:tc>
        <w:tc>
          <w:tcPr>
            <w:tcW w:w="169" w:type="pct"/>
            <w:tcMar>
              <w:left w:w="28" w:type="dxa"/>
              <w:right w:w="28" w:type="dxa"/>
            </w:tcMar>
            <w:vAlign w:val="center"/>
            <w:hideMark/>
          </w:tcPr>
          <w:p w14:paraId="04FB9BAA" w14:textId="77777777" w:rsidR="00B84FCA" w:rsidRPr="00BE0152" w:rsidRDefault="00B84FCA" w:rsidP="00B84FCA">
            <w:pPr>
              <w:jc w:val="center"/>
              <w:rPr>
                <w:color w:val="000000" w:themeColor="text1"/>
                <w:sz w:val="20"/>
                <w:szCs w:val="20"/>
              </w:rPr>
            </w:pPr>
            <w:r w:rsidRPr="00BE0152">
              <w:rPr>
                <w:color w:val="000000" w:themeColor="text1"/>
                <w:sz w:val="20"/>
                <w:szCs w:val="20"/>
              </w:rPr>
              <w:t>43,11</w:t>
            </w:r>
          </w:p>
        </w:tc>
        <w:tc>
          <w:tcPr>
            <w:tcW w:w="240" w:type="pct"/>
            <w:tcMar>
              <w:left w:w="28" w:type="dxa"/>
              <w:right w:w="28" w:type="dxa"/>
            </w:tcMar>
            <w:vAlign w:val="center"/>
            <w:hideMark/>
          </w:tcPr>
          <w:p w14:paraId="438F762A" w14:textId="77777777" w:rsidR="00B84FCA" w:rsidRPr="00BE0152" w:rsidRDefault="00B84FCA" w:rsidP="00B84FCA">
            <w:pPr>
              <w:jc w:val="center"/>
              <w:rPr>
                <w:color w:val="000000" w:themeColor="text1"/>
                <w:sz w:val="20"/>
                <w:szCs w:val="20"/>
              </w:rPr>
            </w:pPr>
            <w:r w:rsidRPr="00BE0152">
              <w:rPr>
                <w:color w:val="000000" w:themeColor="text1"/>
                <w:sz w:val="20"/>
                <w:szCs w:val="20"/>
              </w:rPr>
              <w:t>18,13</w:t>
            </w:r>
          </w:p>
        </w:tc>
        <w:tc>
          <w:tcPr>
            <w:tcW w:w="240" w:type="pct"/>
            <w:tcMar>
              <w:left w:w="28" w:type="dxa"/>
              <w:right w:w="28" w:type="dxa"/>
            </w:tcMar>
            <w:vAlign w:val="center"/>
            <w:hideMark/>
          </w:tcPr>
          <w:p w14:paraId="71B505F1" w14:textId="77777777" w:rsidR="00B84FCA" w:rsidRPr="00BE0152" w:rsidRDefault="00B84FCA" w:rsidP="00B84FCA">
            <w:pPr>
              <w:jc w:val="center"/>
              <w:rPr>
                <w:color w:val="000000" w:themeColor="text1"/>
                <w:sz w:val="20"/>
                <w:szCs w:val="20"/>
              </w:rPr>
            </w:pPr>
            <w:r w:rsidRPr="00BE0152">
              <w:rPr>
                <w:color w:val="000000" w:themeColor="text1"/>
                <w:sz w:val="20"/>
                <w:szCs w:val="20"/>
              </w:rPr>
              <w:t>18,12</w:t>
            </w:r>
          </w:p>
        </w:tc>
        <w:tc>
          <w:tcPr>
            <w:tcW w:w="161" w:type="pct"/>
            <w:tcMar>
              <w:left w:w="28" w:type="dxa"/>
              <w:right w:w="28" w:type="dxa"/>
            </w:tcMar>
            <w:vAlign w:val="center"/>
            <w:hideMark/>
          </w:tcPr>
          <w:p w14:paraId="48B1E2D7"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61" w:type="pct"/>
            <w:tcMar>
              <w:left w:w="28" w:type="dxa"/>
              <w:right w:w="28" w:type="dxa"/>
            </w:tcMar>
            <w:vAlign w:val="center"/>
            <w:hideMark/>
          </w:tcPr>
          <w:p w14:paraId="6B582858"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55" w:type="pct"/>
            <w:tcMar>
              <w:left w:w="28" w:type="dxa"/>
              <w:right w:w="28" w:type="dxa"/>
            </w:tcMar>
            <w:vAlign w:val="center"/>
            <w:hideMark/>
          </w:tcPr>
          <w:p w14:paraId="3010BACB"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155" w:type="pct"/>
            <w:tcMar>
              <w:left w:w="28" w:type="dxa"/>
              <w:right w:w="28" w:type="dxa"/>
            </w:tcMar>
            <w:vAlign w:val="center"/>
            <w:hideMark/>
          </w:tcPr>
          <w:p w14:paraId="0CDADD48"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202" w:type="pct"/>
            <w:tcMar>
              <w:left w:w="28" w:type="dxa"/>
              <w:right w:w="28" w:type="dxa"/>
            </w:tcMar>
            <w:vAlign w:val="center"/>
            <w:hideMark/>
          </w:tcPr>
          <w:p w14:paraId="4367DD56" w14:textId="77777777" w:rsidR="00B84FCA" w:rsidRPr="00BE0152" w:rsidRDefault="00B84FCA" w:rsidP="00B84FCA">
            <w:pPr>
              <w:jc w:val="center"/>
              <w:rPr>
                <w:color w:val="000000" w:themeColor="text1"/>
                <w:sz w:val="20"/>
                <w:szCs w:val="20"/>
              </w:rPr>
            </w:pPr>
            <w:r w:rsidRPr="00BE0152">
              <w:rPr>
                <w:color w:val="000000" w:themeColor="text1"/>
                <w:sz w:val="20"/>
                <w:szCs w:val="20"/>
              </w:rPr>
              <w:t>92,67</w:t>
            </w:r>
          </w:p>
        </w:tc>
        <w:tc>
          <w:tcPr>
            <w:tcW w:w="202" w:type="pct"/>
            <w:tcMar>
              <w:left w:w="28" w:type="dxa"/>
              <w:right w:w="28" w:type="dxa"/>
            </w:tcMar>
            <w:vAlign w:val="center"/>
            <w:hideMark/>
          </w:tcPr>
          <w:p w14:paraId="02A2FF57" w14:textId="77777777" w:rsidR="00B84FCA" w:rsidRPr="00BE0152" w:rsidRDefault="00B84FCA" w:rsidP="00B84FCA">
            <w:pPr>
              <w:jc w:val="center"/>
              <w:rPr>
                <w:color w:val="000000" w:themeColor="text1"/>
                <w:sz w:val="20"/>
                <w:szCs w:val="20"/>
              </w:rPr>
            </w:pPr>
            <w:r w:rsidRPr="00BE0152">
              <w:rPr>
                <w:color w:val="000000" w:themeColor="text1"/>
                <w:sz w:val="20"/>
                <w:szCs w:val="20"/>
              </w:rPr>
              <w:t>92,43</w:t>
            </w:r>
          </w:p>
        </w:tc>
        <w:tc>
          <w:tcPr>
            <w:tcW w:w="202" w:type="pct"/>
            <w:tcMar>
              <w:left w:w="28" w:type="dxa"/>
              <w:right w:w="28" w:type="dxa"/>
            </w:tcMar>
            <w:vAlign w:val="center"/>
            <w:hideMark/>
          </w:tcPr>
          <w:p w14:paraId="422A70F1" w14:textId="77777777" w:rsidR="00B84FCA" w:rsidRPr="00BE0152" w:rsidRDefault="00B84FCA" w:rsidP="00B84FCA">
            <w:pPr>
              <w:jc w:val="center"/>
              <w:rPr>
                <w:color w:val="000000" w:themeColor="text1"/>
                <w:sz w:val="20"/>
                <w:szCs w:val="20"/>
              </w:rPr>
            </w:pPr>
            <w:r w:rsidRPr="00BE0152">
              <w:rPr>
                <w:color w:val="000000" w:themeColor="text1"/>
                <w:sz w:val="20"/>
                <w:szCs w:val="20"/>
              </w:rPr>
              <w:t>72,00</w:t>
            </w:r>
          </w:p>
        </w:tc>
        <w:tc>
          <w:tcPr>
            <w:tcW w:w="200" w:type="pct"/>
            <w:tcMar>
              <w:left w:w="28" w:type="dxa"/>
              <w:right w:w="28" w:type="dxa"/>
            </w:tcMar>
            <w:vAlign w:val="center"/>
            <w:hideMark/>
          </w:tcPr>
          <w:p w14:paraId="713B9A34" w14:textId="77777777" w:rsidR="00B84FCA" w:rsidRPr="00BE0152" w:rsidRDefault="00B84FCA" w:rsidP="00B84FCA">
            <w:pPr>
              <w:jc w:val="center"/>
              <w:rPr>
                <w:color w:val="000000" w:themeColor="text1"/>
                <w:sz w:val="20"/>
                <w:szCs w:val="20"/>
              </w:rPr>
            </w:pPr>
            <w:r w:rsidRPr="00BE0152">
              <w:rPr>
                <w:color w:val="000000" w:themeColor="text1"/>
                <w:sz w:val="20"/>
                <w:szCs w:val="20"/>
              </w:rPr>
              <w:t>71,76</w:t>
            </w:r>
          </w:p>
        </w:tc>
      </w:tr>
      <w:tr w:rsidR="00B84FCA" w:rsidRPr="00BE0152" w14:paraId="2810FCB1" w14:textId="77777777" w:rsidTr="00BE0152">
        <w:trPr>
          <w:trHeight w:val="20"/>
          <w:jc w:val="center"/>
        </w:trPr>
        <w:tc>
          <w:tcPr>
            <w:tcW w:w="262" w:type="pct"/>
            <w:tcMar>
              <w:left w:w="28" w:type="dxa"/>
              <w:right w:w="28" w:type="dxa"/>
            </w:tcMar>
            <w:vAlign w:val="center"/>
            <w:hideMark/>
          </w:tcPr>
          <w:p w14:paraId="52E57A01" w14:textId="77777777" w:rsidR="00B84FCA" w:rsidRPr="00BE0152" w:rsidRDefault="00B84FCA" w:rsidP="00B84FCA">
            <w:pPr>
              <w:jc w:val="center"/>
              <w:rPr>
                <w:color w:val="000000" w:themeColor="text1"/>
                <w:sz w:val="20"/>
                <w:szCs w:val="20"/>
              </w:rPr>
            </w:pPr>
            <w:r w:rsidRPr="00BE0152">
              <w:rPr>
                <w:color w:val="000000" w:themeColor="text1"/>
                <w:sz w:val="20"/>
                <w:szCs w:val="20"/>
              </w:rPr>
              <w:t>Уз.458</w:t>
            </w:r>
          </w:p>
        </w:tc>
        <w:tc>
          <w:tcPr>
            <w:tcW w:w="569" w:type="pct"/>
            <w:tcMar>
              <w:left w:w="28" w:type="dxa"/>
              <w:right w:w="28" w:type="dxa"/>
            </w:tcMar>
            <w:vAlign w:val="center"/>
            <w:hideMark/>
          </w:tcPr>
          <w:p w14:paraId="4886592C" w14:textId="77777777" w:rsidR="00B84FCA" w:rsidRPr="00BE0152" w:rsidRDefault="00B84FCA" w:rsidP="00B84FCA">
            <w:pPr>
              <w:jc w:val="center"/>
              <w:rPr>
                <w:color w:val="000000" w:themeColor="text1"/>
                <w:sz w:val="20"/>
                <w:szCs w:val="20"/>
              </w:rPr>
            </w:pPr>
            <w:r w:rsidRPr="00BE0152">
              <w:rPr>
                <w:color w:val="000000" w:themeColor="text1"/>
                <w:sz w:val="20"/>
                <w:szCs w:val="20"/>
              </w:rPr>
              <w:t>уз.504</w:t>
            </w:r>
          </w:p>
        </w:tc>
        <w:tc>
          <w:tcPr>
            <w:tcW w:w="193" w:type="pct"/>
            <w:tcMar>
              <w:left w:w="28" w:type="dxa"/>
              <w:right w:w="28" w:type="dxa"/>
            </w:tcMar>
            <w:vAlign w:val="center"/>
            <w:hideMark/>
          </w:tcPr>
          <w:p w14:paraId="6517BA89" w14:textId="77777777" w:rsidR="00B84FCA" w:rsidRPr="00BE0152" w:rsidRDefault="00B84FCA" w:rsidP="00B84FCA">
            <w:pPr>
              <w:jc w:val="center"/>
              <w:rPr>
                <w:color w:val="000000" w:themeColor="text1"/>
                <w:sz w:val="20"/>
                <w:szCs w:val="20"/>
              </w:rPr>
            </w:pPr>
            <w:r w:rsidRPr="00BE0152">
              <w:rPr>
                <w:color w:val="000000" w:themeColor="text1"/>
                <w:sz w:val="20"/>
                <w:szCs w:val="20"/>
              </w:rPr>
              <w:t>9,35</w:t>
            </w:r>
          </w:p>
        </w:tc>
        <w:tc>
          <w:tcPr>
            <w:tcW w:w="224" w:type="pct"/>
            <w:tcMar>
              <w:left w:w="28" w:type="dxa"/>
              <w:right w:w="28" w:type="dxa"/>
            </w:tcMar>
            <w:vAlign w:val="center"/>
            <w:hideMark/>
          </w:tcPr>
          <w:p w14:paraId="5A5BF388"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4" w:type="pct"/>
            <w:tcMar>
              <w:left w:w="28" w:type="dxa"/>
              <w:right w:w="28" w:type="dxa"/>
            </w:tcMar>
            <w:vAlign w:val="center"/>
            <w:hideMark/>
          </w:tcPr>
          <w:p w14:paraId="149A997A"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5" w:type="pct"/>
            <w:tcMar>
              <w:left w:w="28" w:type="dxa"/>
              <w:right w:w="28" w:type="dxa"/>
            </w:tcMar>
            <w:vAlign w:val="center"/>
            <w:hideMark/>
          </w:tcPr>
          <w:p w14:paraId="09FE9479" w14:textId="77777777" w:rsidR="00B84FCA" w:rsidRPr="00BE0152" w:rsidRDefault="00B84FCA" w:rsidP="00B84FCA">
            <w:pPr>
              <w:jc w:val="center"/>
              <w:rPr>
                <w:color w:val="000000" w:themeColor="text1"/>
                <w:sz w:val="20"/>
                <w:szCs w:val="20"/>
              </w:rPr>
            </w:pPr>
            <w:r w:rsidRPr="00BE0152">
              <w:rPr>
                <w:color w:val="000000" w:themeColor="text1"/>
                <w:sz w:val="20"/>
                <w:szCs w:val="20"/>
              </w:rPr>
              <w:t>8,13</w:t>
            </w:r>
          </w:p>
        </w:tc>
        <w:tc>
          <w:tcPr>
            <w:tcW w:w="225" w:type="pct"/>
            <w:tcMar>
              <w:left w:w="28" w:type="dxa"/>
              <w:right w:w="28" w:type="dxa"/>
            </w:tcMar>
            <w:vAlign w:val="center"/>
            <w:hideMark/>
          </w:tcPr>
          <w:p w14:paraId="06928D73" w14:textId="77777777" w:rsidR="00B84FCA" w:rsidRPr="00BE0152" w:rsidRDefault="00B84FCA" w:rsidP="00B84FCA">
            <w:pPr>
              <w:jc w:val="center"/>
              <w:rPr>
                <w:color w:val="000000" w:themeColor="text1"/>
                <w:sz w:val="20"/>
                <w:szCs w:val="20"/>
              </w:rPr>
            </w:pPr>
            <w:r w:rsidRPr="00BE0152">
              <w:rPr>
                <w:color w:val="000000" w:themeColor="text1"/>
                <w:sz w:val="20"/>
                <w:szCs w:val="20"/>
              </w:rPr>
              <w:t>-8,11</w:t>
            </w:r>
          </w:p>
        </w:tc>
        <w:tc>
          <w:tcPr>
            <w:tcW w:w="225" w:type="pct"/>
            <w:tcMar>
              <w:left w:w="28" w:type="dxa"/>
              <w:right w:w="28" w:type="dxa"/>
            </w:tcMar>
            <w:vAlign w:val="center"/>
            <w:hideMark/>
          </w:tcPr>
          <w:p w14:paraId="3F491DB0"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7304C984"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19B3D254" w14:textId="77777777" w:rsidR="00B84FCA" w:rsidRPr="00BE0152" w:rsidRDefault="00B84FCA" w:rsidP="00B84FCA">
            <w:pPr>
              <w:jc w:val="center"/>
              <w:rPr>
                <w:color w:val="000000" w:themeColor="text1"/>
                <w:sz w:val="20"/>
                <w:szCs w:val="20"/>
              </w:rPr>
            </w:pPr>
            <w:r w:rsidRPr="00BE0152">
              <w:rPr>
                <w:color w:val="000000" w:themeColor="text1"/>
                <w:sz w:val="20"/>
                <w:szCs w:val="20"/>
              </w:rPr>
              <w:t>61,25</w:t>
            </w:r>
          </w:p>
        </w:tc>
        <w:tc>
          <w:tcPr>
            <w:tcW w:w="188" w:type="pct"/>
            <w:tcMar>
              <w:left w:w="28" w:type="dxa"/>
              <w:right w:w="28" w:type="dxa"/>
            </w:tcMar>
            <w:vAlign w:val="center"/>
            <w:hideMark/>
          </w:tcPr>
          <w:p w14:paraId="2298A048" w14:textId="77777777" w:rsidR="00B84FCA" w:rsidRPr="00BE0152" w:rsidRDefault="00B84FCA" w:rsidP="00B84FCA">
            <w:pPr>
              <w:jc w:val="center"/>
              <w:rPr>
                <w:color w:val="000000" w:themeColor="text1"/>
                <w:sz w:val="20"/>
                <w:szCs w:val="20"/>
              </w:rPr>
            </w:pPr>
            <w:r w:rsidRPr="00BE0152">
              <w:rPr>
                <w:color w:val="000000" w:themeColor="text1"/>
                <w:sz w:val="20"/>
                <w:szCs w:val="20"/>
              </w:rPr>
              <w:t>61,24</w:t>
            </w:r>
          </w:p>
        </w:tc>
        <w:tc>
          <w:tcPr>
            <w:tcW w:w="169" w:type="pct"/>
            <w:tcMar>
              <w:left w:w="28" w:type="dxa"/>
              <w:right w:w="28" w:type="dxa"/>
            </w:tcMar>
            <w:vAlign w:val="center"/>
            <w:hideMark/>
          </w:tcPr>
          <w:p w14:paraId="5449B3BC" w14:textId="77777777" w:rsidR="00B84FCA" w:rsidRPr="00BE0152" w:rsidRDefault="00B84FCA" w:rsidP="00B84FCA">
            <w:pPr>
              <w:jc w:val="center"/>
              <w:rPr>
                <w:color w:val="000000" w:themeColor="text1"/>
                <w:sz w:val="20"/>
                <w:szCs w:val="20"/>
              </w:rPr>
            </w:pPr>
            <w:r w:rsidRPr="00BE0152">
              <w:rPr>
                <w:color w:val="000000" w:themeColor="text1"/>
                <w:sz w:val="20"/>
                <w:szCs w:val="20"/>
              </w:rPr>
              <w:t>43,10</w:t>
            </w:r>
          </w:p>
        </w:tc>
        <w:tc>
          <w:tcPr>
            <w:tcW w:w="169" w:type="pct"/>
            <w:tcMar>
              <w:left w:w="28" w:type="dxa"/>
              <w:right w:w="28" w:type="dxa"/>
            </w:tcMar>
            <w:vAlign w:val="center"/>
            <w:hideMark/>
          </w:tcPr>
          <w:p w14:paraId="2A811B60" w14:textId="77777777" w:rsidR="00B84FCA" w:rsidRPr="00BE0152" w:rsidRDefault="00B84FCA" w:rsidP="00B84FCA">
            <w:pPr>
              <w:jc w:val="center"/>
              <w:rPr>
                <w:color w:val="000000" w:themeColor="text1"/>
                <w:sz w:val="20"/>
                <w:szCs w:val="20"/>
              </w:rPr>
            </w:pPr>
            <w:r w:rsidRPr="00BE0152">
              <w:rPr>
                <w:color w:val="000000" w:themeColor="text1"/>
                <w:sz w:val="20"/>
                <w:szCs w:val="20"/>
              </w:rPr>
              <w:t>43,09</w:t>
            </w:r>
          </w:p>
        </w:tc>
        <w:tc>
          <w:tcPr>
            <w:tcW w:w="240" w:type="pct"/>
            <w:tcMar>
              <w:left w:w="28" w:type="dxa"/>
              <w:right w:w="28" w:type="dxa"/>
            </w:tcMar>
            <w:vAlign w:val="center"/>
            <w:hideMark/>
          </w:tcPr>
          <w:p w14:paraId="3603F0D1" w14:textId="77777777" w:rsidR="00B84FCA" w:rsidRPr="00BE0152" w:rsidRDefault="00B84FCA" w:rsidP="00B84FCA">
            <w:pPr>
              <w:jc w:val="center"/>
              <w:rPr>
                <w:color w:val="000000" w:themeColor="text1"/>
                <w:sz w:val="20"/>
                <w:szCs w:val="20"/>
              </w:rPr>
            </w:pPr>
            <w:r w:rsidRPr="00BE0152">
              <w:rPr>
                <w:color w:val="000000" w:themeColor="text1"/>
                <w:sz w:val="20"/>
                <w:szCs w:val="20"/>
              </w:rPr>
              <w:t>18,16</w:t>
            </w:r>
          </w:p>
        </w:tc>
        <w:tc>
          <w:tcPr>
            <w:tcW w:w="240" w:type="pct"/>
            <w:tcMar>
              <w:left w:w="28" w:type="dxa"/>
              <w:right w:w="28" w:type="dxa"/>
            </w:tcMar>
            <w:vAlign w:val="center"/>
            <w:hideMark/>
          </w:tcPr>
          <w:p w14:paraId="503A4B94" w14:textId="77777777" w:rsidR="00B84FCA" w:rsidRPr="00BE0152" w:rsidRDefault="00B84FCA" w:rsidP="00B84FCA">
            <w:pPr>
              <w:jc w:val="center"/>
              <w:rPr>
                <w:color w:val="000000" w:themeColor="text1"/>
                <w:sz w:val="20"/>
                <w:szCs w:val="20"/>
              </w:rPr>
            </w:pPr>
            <w:r w:rsidRPr="00BE0152">
              <w:rPr>
                <w:color w:val="000000" w:themeColor="text1"/>
                <w:sz w:val="20"/>
                <w:szCs w:val="20"/>
              </w:rPr>
              <w:t>18,14</w:t>
            </w:r>
          </w:p>
        </w:tc>
        <w:tc>
          <w:tcPr>
            <w:tcW w:w="161" w:type="pct"/>
            <w:tcMar>
              <w:left w:w="28" w:type="dxa"/>
              <w:right w:w="28" w:type="dxa"/>
            </w:tcMar>
            <w:vAlign w:val="center"/>
            <w:hideMark/>
          </w:tcPr>
          <w:p w14:paraId="67725BCF" w14:textId="77777777" w:rsidR="00B84FCA" w:rsidRPr="00BE0152" w:rsidRDefault="00B84FCA" w:rsidP="00B84FCA">
            <w:pPr>
              <w:jc w:val="center"/>
              <w:rPr>
                <w:color w:val="000000" w:themeColor="text1"/>
                <w:sz w:val="20"/>
                <w:szCs w:val="20"/>
              </w:rPr>
            </w:pPr>
            <w:r w:rsidRPr="00BE0152">
              <w:rPr>
                <w:color w:val="000000" w:themeColor="text1"/>
                <w:sz w:val="20"/>
                <w:szCs w:val="20"/>
              </w:rPr>
              <w:t>1,03</w:t>
            </w:r>
          </w:p>
        </w:tc>
        <w:tc>
          <w:tcPr>
            <w:tcW w:w="161" w:type="pct"/>
            <w:tcMar>
              <w:left w:w="28" w:type="dxa"/>
              <w:right w:w="28" w:type="dxa"/>
            </w:tcMar>
            <w:vAlign w:val="center"/>
            <w:hideMark/>
          </w:tcPr>
          <w:p w14:paraId="2938F562" w14:textId="77777777" w:rsidR="00B84FCA" w:rsidRPr="00BE0152" w:rsidRDefault="00B84FCA" w:rsidP="00B84FCA">
            <w:pPr>
              <w:jc w:val="center"/>
              <w:rPr>
                <w:color w:val="000000" w:themeColor="text1"/>
                <w:sz w:val="20"/>
                <w:szCs w:val="20"/>
              </w:rPr>
            </w:pPr>
            <w:r w:rsidRPr="00BE0152">
              <w:rPr>
                <w:color w:val="000000" w:themeColor="text1"/>
                <w:sz w:val="20"/>
                <w:szCs w:val="20"/>
              </w:rPr>
              <w:t>1,02</w:t>
            </w:r>
          </w:p>
        </w:tc>
        <w:tc>
          <w:tcPr>
            <w:tcW w:w="155" w:type="pct"/>
            <w:tcMar>
              <w:left w:w="28" w:type="dxa"/>
              <w:right w:w="28" w:type="dxa"/>
            </w:tcMar>
            <w:vAlign w:val="center"/>
            <w:hideMark/>
          </w:tcPr>
          <w:p w14:paraId="092A7AA2"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155" w:type="pct"/>
            <w:tcMar>
              <w:left w:w="28" w:type="dxa"/>
              <w:right w:w="28" w:type="dxa"/>
            </w:tcMar>
            <w:vAlign w:val="center"/>
            <w:hideMark/>
          </w:tcPr>
          <w:p w14:paraId="3DAF5E03"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02" w:type="pct"/>
            <w:tcMar>
              <w:left w:w="28" w:type="dxa"/>
              <w:right w:w="28" w:type="dxa"/>
            </w:tcMar>
            <w:vAlign w:val="center"/>
            <w:hideMark/>
          </w:tcPr>
          <w:p w14:paraId="0BB665AC" w14:textId="77777777" w:rsidR="00B84FCA" w:rsidRPr="00BE0152" w:rsidRDefault="00B84FCA" w:rsidP="00B84FCA">
            <w:pPr>
              <w:jc w:val="center"/>
              <w:rPr>
                <w:color w:val="000000" w:themeColor="text1"/>
                <w:sz w:val="20"/>
                <w:szCs w:val="20"/>
              </w:rPr>
            </w:pPr>
            <w:r w:rsidRPr="00BE0152">
              <w:rPr>
                <w:color w:val="000000" w:themeColor="text1"/>
                <w:sz w:val="20"/>
                <w:szCs w:val="20"/>
              </w:rPr>
              <w:t>92,92</w:t>
            </w:r>
          </w:p>
        </w:tc>
        <w:tc>
          <w:tcPr>
            <w:tcW w:w="202" w:type="pct"/>
            <w:tcMar>
              <w:left w:w="28" w:type="dxa"/>
              <w:right w:w="28" w:type="dxa"/>
            </w:tcMar>
            <w:vAlign w:val="center"/>
            <w:hideMark/>
          </w:tcPr>
          <w:p w14:paraId="6F671D05" w14:textId="77777777" w:rsidR="00B84FCA" w:rsidRPr="00BE0152" w:rsidRDefault="00B84FCA" w:rsidP="00B84FCA">
            <w:pPr>
              <w:jc w:val="center"/>
              <w:rPr>
                <w:color w:val="000000" w:themeColor="text1"/>
                <w:sz w:val="20"/>
                <w:szCs w:val="20"/>
              </w:rPr>
            </w:pPr>
            <w:r w:rsidRPr="00BE0152">
              <w:rPr>
                <w:color w:val="000000" w:themeColor="text1"/>
                <w:sz w:val="20"/>
                <w:szCs w:val="20"/>
              </w:rPr>
              <w:t>92,79</w:t>
            </w:r>
          </w:p>
        </w:tc>
        <w:tc>
          <w:tcPr>
            <w:tcW w:w="202" w:type="pct"/>
            <w:tcMar>
              <w:left w:w="28" w:type="dxa"/>
              <w:right w:w="28" w:type="dxa"/>
            </w:tcMar>
            <w:vAlign w:val="center"/>
            <w:hideMark/>
          </w:tcPr>
          <w:p w14:paraId="61D14918" w14:textId="77777777" w:rsidR="00B84FCA" w:rsidRPr="00BE0152" w:rsidRDefault="00B84FCA" w:rsidP="00B84FCA">
            <w:pPr>
              <w:jc w:val="center"/>
              <w:rPr>
                <w:color w:val="000000" w:themeColor="text1"/>
                <w:sz w:val="20"/>
                <w:szCs w:val="20"/>
              </w:rPr>
            </w:pPr>
            <w:r w:rsidRPr="00BE0152">
              <w:rPr>
                <w:color w:val="000000" w:themeColor="text1"/>
                <w:sz w:val="20"/>
                <w:szCs w:val="20"/>
              </w:rPr>
              <w:t>69,93</w:t>
            </w:r>
          </w:p>
        </w:tc>
        <w:tc>
          <w:tcPr>
            <w:tcW w:w="200" w:type="pct"/>
            <w:tcMar>
              <w:left w:w="28" w:type="dxa"/>
              <w:right w:w="28" w:type="dxa"/>
            </w:tcMar>
            <w:vAlign w:val="center"/>
            <w:hideMark/>
          </w:tcPr>
          <w:p w14:paraId="34EDF65C" w14:textId="77777777" w:rsidR="00B84FCA" w:rsidRPr="00BE0152" w:rsidRDefault="00B84FCA" w:rsidP="00B84FCA">
            <w:pPr>
              <w:jc w:val="center"/>
              <w:rPr>
                <w:color w:val="000000" w:themeColor="text1"/>
                <w:sz w:val="20"/>
                <w:szCs w:val="20"/>
              </w:rPr>
            </w:pPr>
            <w:r w:rsidRPr="00BE0152">
              <w:rPr>
                <w:color w:val="000000" w:themeColor="text1"/>
                <w:sz w:val="20"/>
                <w:szCs w:val="20"/>
              </w:rPr>
              <w:t>69,80</w:t>
            </w:r>
          </w:p>
        </w:tc>
      </w:tr>
      <w:tr w:rsidR="00B84FCA" w:rsidRPr="00BE0152" w14:paraId="22E2651B" w14:textId="77777777" w:rsidTr="00BE0152">
        <w:trPr>
          <w:trHeight w:val="20"/>
          <w:jc w:val="center"/>
        </w:trPr>
        <w:tc>
          <w:tcPr>
            <w:tcW w:w="262" w:type="pct"/>
            <w:tcMar>
              <w:left w:w="28" w:type="dxa"/>
              <w:right w:w="28" w:type="dxa"/>
            </w:tcMar>
            <w:vAlign w:val="center"/>
            <w:hideMark/>
          </w:tcPr>
          <w:p w14:paraId="2EBAE0E7" w14:textId="77777777" w:rsidR="00B84FCA" w:rsidRPr="00BE0152" w:rsidRDefault="00B84FCA" w:rsidP="00B84FCA">
            <w:pPr>
              <w:jc w:val="center"/>
              <w:rPr>
                <w:color w:val="000000" w:themeColor="text1"/>
                <w:sz w:val="20"/>
                <w:szCs w:val="20"/>
              </w:rPr>
            </w:pPr>
            <w:r w:rsidRPr="00BE0152">
              <w:rPr>
                <w:color w:val="000000" w:themeColor="text1"/>
                <w:sz w:val="20"/>
                <w:szCs w:val="20"/>
              </w:rPr>
              <w:t>уз.504</w:t>
            </w:r>
          </w:p>
        </w:tc>
        <w:tc>
          <w:tcPr>
            <w:tcW w:w="569" w:type="pct"/>
            <w:tcMar>
              <w:left w:w="28" w:type="dxa"/>
              <w:right w:w="28" w:type="dxa"/>
            </w:tcMar>
            <w:vAlign w:val="center"/>
            <w:hideMark/>
          </w:tcPr>
          <w:p w14:paraId="5252C626" w14:textId="77777777" w:rsidR="00B84FCA" w:rsidRPr="00BE0152" w:rsidRDefault="00B84FCA" w:rsidP="00B84FCA">
            <w:pPr>
              <w:jc w:val="center"/>
              <w:rPr>
                <w:color w:val="000000" w:themeColor="text1"/>
                <w:sz w:val="20"/>
                <w:szCs w:val="20"/>
              </w:rPr>
            </w:pPr>
            <w:r w:rsidRPr="00BE0152">
              <w:rPr>
                <w:color w:val="000000" w:themeColor="text1"/>
                <w:sz w:val="20"/>
                <w:szCs w:val="20"/>
              </w:rPr>
              <w:t>Уз.466</w:t>
            </w:r>
          </w:p>
        </w:tc>
        <w:tc>
          <w:tcPr>
            <w:tcW w:w="193" w:type="pct"/>
            <w:tcMar>
              <w:left w:w="28" w:type="dxa"/>
              <w:right w:w="28" w:type="dxa"/>
            </w:tcMar>
            <w:vAlign w:val="center"/>
            <w:hideMark/>
          </w:tcPr>
          <w:p w14:paraId="4C887D8A" w14:textId="77777777" w:rsidR="00B84FCA" w:rsidRPr="00BE0152" w:rsidRDefault="00B84FCA" w:rsidP="00B84FCA">
            <w:pPr>
              <w:jc w:val="center"/>
              <w:rPr>
                <w:color w:val="000000" w:themeColor="text1"/>
                <w:sz w:val="20"/>
                <w:szCs w:val="20"/>
              </w:rPr>
            </w:pPr>
            <w:r w:rsidRPr="00BE0152">
              <w:rPr>
                <w:color w:val="000000" w:themeColor="text1"/>
                <w:sz w:val="20"/>
                <w:szCs w:val="20"/>
              </w:rPr>
              <w:t>7,63</w:t>
            </w:r>
          </w:p>
        </w:tc>
        <w:tc>
          <w:tcPr>
            <w:tcW w:w="224" w:type="pct"/>
            <w:tcMar>
              <w:left w:w="28" w:type="dxa"/>
              <w:right w:w="28" w:type="dxa"/>
            </w:tcMar>
            <w:vAlign w:val="center"/>
            <w:hideMark/>
          </w:tcPr>
          <w:p w14:paraId="2B44F9E4"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4" w:type="pct"/>
            <w:tcMar>
              <w:left w:w="28" w:type="dxa"/>
              <w:right w:w="28" w:type="dxa"/>
            </w:tcMar>
            <w:vAlign w:val="center"/>
            <w:hideMark/>
          </w:tcPr>
          <w:p w14:paraId="103362BE"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5" w:type="pct"/>
            <w:tcMar>
              <w:left w:w="28" w:type="dxa"/>
              <w:right w:w="28" w:type="dxa"/>
            </w:tcMar>
            <w:vAlign w:val="center"/>
            <w:hideMark/>
          </w:tcPr>
          <w:p w14:paraId="1E5FCE5E" w14:textId="77777777" w:rsidR="00B84FCA" w:rsidRPr="00BE0152" w:rsidRDefault="00B84FCA" w:rsidP="00B84FCA">
            <w:pPr>
              <w:jc w:val="center"/>
              <w:rPr>
                <w:color w:val="000000" w:themeColor="text1"/>
                <w:sz w:val="20"/>
                <w:szCs w:val="20"/>
              </w:rPr>
            </w:pPr>
            <w:r w:rsidRPr="00BE0152">
              <w:rPr>
                <w:color w:val="000000" w:themeColor="text1"/>
                <w:sz w:val="20"/>
                <w:szCs w:val="20"/>
              </w:rPr>
              <w:t>7,02</w:t>
            </w:r>
          </w:p>
        </w:tc>
        <w:tc>
          <w:tcPr>
            <w:tcW w:w="225" w:type="pct"/>
            <w:tcMar>
              <w:left w:w="28" w:type="dxa"/>
              <w:right w:w="28" w:type="dxa"/>
            </w:tcMar>
            <w:vAlign w:val="center"/>
            <w:hideMark/>
          </w:tcPr>
          <w:p w14:paraId="5C7CC097" w14:textId="77777777" w:rsidR="00B84FCA" w:rsidRPr="00BE0152" w:rsidRDefault="00B84FCA" w:rsidP="00B84FCA">
            <w:pPr>
              <w:jc w:val="center"/>
              <w:rPr>
                <w:color w:val="000000" w:themeColor="text1"/>
                <w:sz w:val="20"/>
                <w:szCs w:val="20"/>
              </w:rPr>
            </w:pPr>
            <w:r w:rsidRPr="00BE0152">
              <w:rPr>
                <w:color w:val="000000" w:themeColor="text1"/>
                <w:sz w:val="20"/>
                <w:szCs w:val="20"/>
              </w:rPr>
              <w:t>-7,00</w:t>
            </w:r>
          </w:p>
        </w:tc>
        <w:tc>
          <w:tcPr>
            <w:tcW w:w="225" w:type="pct"/>
            <w:tcMar>
              <w:left w:w="28" w:type="dxa"/>
              <w:right w:w="28" w:type="dxa"/>
            </w:tcMar>
            <w:vAlign w:val="center"/>
            <w:hideMark/>
          </w:tcPr>
          <w:p w14:paraId="38F555E5"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36ED0164"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3D5B32F1" w14:textId="77777777" w:rsidR="00B84FCA" w:rsidRPr="00BE0152" w:rsidRDefault="00B84FCA" w:rsidP="00B84FCA">
            <w:pPr>
              <w:jc w:val="center"/>
              <w:rPr>
                <w:color w:val="000000" w:themeColor="text1"/>
                <w:sz w:val="20"/>
                <w:szCs w:val="20"/>
              </w:rPr>
            </w:pPr>
            <w:r w:rsidRPr="00BE0152">
              <w:rPr>
                <w:color w:val="000000" w:themeColor="text1"/>
                <w:sz w:val="20"/>
                <w:szCs w:val="20"/>
              </w:rPr>
              <w:t>61,24</w:t>
            </w:r>
          </w:p>
        </w:tc>
        <w:tc>
          <w:tcPr>
            <w:tcW w:w="188" w:type="pct"/>
            <w:tcMar>
              <w:left w:w="28" w:type="dxa"/>
              <w:right w:w="28" w:type="dxa"/>
            </w:tcMar>
            <w:vAlign w:val="center"/>
            <w:hideMark/>
          </w:tcPr>
          <w:p w14:paraId="6EBE2AAE" w14:textId="77777777" w:rsidR="00B84FCA" w:rsidRPr="00BE0152" w:rsidRDefault="00B84FCA" w:rsidP="00B84FCA">
            <w:pPr>
              <w:jc w:val="center"/>
              <w:rPr>
                <w:color w:val="000000" w:themeColor="text1"/>
                <w:sz w:val="20"/>
                <w:szCs w:val="20"/>
              </w:rPr>
            </w:pPr>
            <w:r w:rsidRPr="00BE0152">
              <w:rPr>
                <w:color w:val="000000" w:themeColor="text1"/>
                <w:sz w:val="20"/>
                <w:szCs w:val="20"/>
              </w:rPr>
              <w:t>61,23</w:t>
            </w:r>
          </w:p>
        </w:tc>
        <w:tc>
          <w:tcPr>
            <w:tcW w:w="169" w:type="pct"/>
            <w:tcMar>
              <w:left w:w="28" w:type="dxa"/>
              <w:right w:w="28" w:type="dxa"/>
            </w:tcMar>
            <w:vAlign w:val="center"/>
            <w:hideMark/>
          </w:tcPr>
          <w:p w14:paraId="10783AF8" w14:textId="77777777" w:rsidR="00B84FCA" w:rsidRPr="00BE0152" w:rsidRDefault="00B84FCA" w:rsidP="00B84FCA">
            <w:pPr>
              <w:jc w:val="center"/>
              <w:rPr>
                <w:color w:val="000000" w:themeColor="text1"/>
                <w:sz w:val="20"/>
                <w:szCs w:val="20"/>
              </w:rPr>
            </w:pPr>
            <w:r w:rsidRPr="00BE0152">
              <w:rPr>
                <w:color w:val="000000" w:themeColor="text1"/>
                <w:sz w:val="20"/>
                <w:szCs w:val="20"/>
              </w:rPr>
              <w:t>43,11</w:t>
            </w:r>
          </w:p>
        </w:tc>
        <w:tc>
          <w:tcPr>
            <w:tcW w:w="169" w:type="pct"/>
            <w:tcMar>
              <w:left w:w="28" w:type="dxa"/>
              <w:right w:w="28" w:type="dxa"/>
            </w:tcMar>
            <w:vAlign w:val="center"/>
            <w:hideMark/>
          </w:tcPr>
          <w:p w14:paraId="6F7AE2FB" w14:textId="77777777" w:rsidR="00B84FCA" w:rsidRPr="00BE0152" w:rsidRDefault="00B84FCA" w:rsidP="00B84FCA">
            <w:pPr>
              <w:jc w:val="center"/>
              <w:rPr>
                <w:color w:val="000000" w:themeColor="text1"/>
                <w:sz w:val="20"/>
                <w:szCs w:val="20"/>
              </w:rPr>
            </w:pPr>
            <w:r w:rsidRPr="00BE0152">
              <w:rPr>
                <w:color w:val="000000" w:themeColor="text1"/>
                <w:sz w:val="20"/>
                <w:szCs w:val="20"/>
              </w:rPr>
              <w:t>43,10</w:t>
            </w:r>
          </w:p>
        </w:tc>
        <w:tc>
          <w:tcPr>
            <w:tcW w:w="240" w:type="pct"/>
            <w:tcMar>
              <w:left w:w="28" w:type="dxa"/>
              <w:right w:w="28" w:type="dxa"/>
            </w:tcMar>
            <w:vAlign w:val="center"/>
            <w:hideMark/>
          </w:tcPr>
          <w:p w14:paraId="58629B70" w14:textId="77777777" w:rsidR="00B84FCA" w:rsidRPr="00BE0152" w:rsidRDefault="00B84FCA" w:rsidP="00B84FCA">
            <w:pPr>
              <w:jc w:val="center"/>
              <w:rPr>
                <w:color w:val="000000" w:themeColor="text1"/>
                <w:sz w:val="20"/>
                <w:szCs w:val="20"/>
              </w:rPr>
            </w:pPr>
            <w:r w:rsidRPr="00BE0152">
              <w:rPr>
                <w:color w:val="000000" w:themeColor="text1"/>
                <w:sz w:val="20"/>
                <w:szCs w:val="20"/>
              </w:rPr>
              <w:t>18,14</w:t>
            </w:r>
          </w:p>
        </w:tc>
        <w:tc>
          <w:tcPr>
            <w:tcW w:w="240" w:type="pct"/>
            <w:tcMar>
              <w:left w:w="28" w:type="dxa"/>
              <w:right w:w="28" w:type="dxa"/>
            </w:tcMar>
            <w:vAlign w:val="center"/>
            <w:hideMark/>
          </w:tcPr>
          <w:p w14:paraId="59F1F306" w14:textId="77777777" w:rsidR="00B84FCA" w:rsidRPr="00BE0152" w:rsidRDefault="00B84FCA" w:rsidP="00B84FCA">
            <w:pPr>
              <w:jc w:val="center"/>
              <w:rPr>
                <w:color w:val="000000" w:themeColor="text1"/>
                <w:sz w:val="20"/>
                <w:szCs w:val="20"/>
              </w:rPr>
            </w:pPr>
            <w:r w:rsidRPr="00BE0152">
              <w:rPr>
                <w:color w:val="000000" w:themeColor="text1"/>
                <w:sz w:val="20"/>
                <w:szCs w:val="20"/>
              </w:rPr>
              <w:t>18,13</w:t>
            </w:r>
          </w:p>
        </w:tc>
        <w:tc>
          <w:tcPr>
            <w:tcW w:w="161" w:type="pct"/>
            <w:tcMar>
              <w:left w:w="28" w:type="dxa"/>
              <w:right w:w="28" w:type="dxa"/>
            </w:tcMar>
            <w:vAlign w:val="center"/>
            <w:hideMark/>
          </w:tcPr>
          <w:p w14:paraId="32051721" w14:textId="77777777" w:rsidR="00B84FCA" w:rsidRPr="00BE0152" w:rsidRDefault="00B84FCA" w:rsidP="00B84FCA">
            <w:pPr>
              <w:jc w:val="center"/>
              <w:rPr>
                <w:color w:val="000000" w:themeColor="text1"/>
                <w:sz w:val="20"/>
                <w:szCs w:val="20"/>
              </w:rPr>
            </w:pPr>
            <w:r w:rsidRPr="00BE0152">
              <w:rPr>
                <w:color w:val="000000" w:themeColor="text1"/>
                <w:sz w:val="20"/>
                <w:szCs w:val="20"/>
              </w:rPr>
              <w:t>0,77</w:t>
            </w:r>
          </w:p>
        </w:tc>
        <w:tc>
          <w:tcPr>
            <w:tcW w:w="161" w:type="pct"/>
            <w:tcMar>
              <w:left w:w="28" w:type="dxa"/>
              <w:right w:w="28" w:type="dxa"/>
            </w:tcMar>
            <w:vAlign w:val="center"/>
            <w:hideMark/>
          </w:tcPr>
          <w:p w14:paraId="085520B0" w14:textId="77777777" w:rsidR="00B84FCA" w:rsidRPr="00BE0152" w:rsidRDefault="00B84FCA" w:rsidP="00B84FCA">
            <w:pPr>
              <w:jc w:val="center"/>
              <w:rPr>
                <w:color w:val="000000" w:themeColor="text1"/>
                <w:sz w:val="20"/>
                <w:szCs w:val="20"/>
              </w:rPr>
            </w:pPr>
            <w:r w:rsidRPr="00BE0152">
              <w:rPr>
                <w:color w:val="000000" w:themeColor="text1"/>
                <w:sz w:val="20"/>
                <w:szCs w:val="20"/>
              </w:rPr>
              <w:t>0,77</w:t>
            </w:r>
          </w:p>
        </w:tc>
        <w:tc>
          <w:tcPr>
            <w:tcW w:w="155" w:type="pct"/>
            <w:tcMar>
              <w:left w:w="28" w:type="dxa"/>
              <w:right w:w="28" w:type="dxa"/>
            </w:tcMar>
            <w:vAlign w:val="center"/>
            <w:hideMark/>
          </w:tcPr>
          <w:p w14:paraId="44D3AF4B"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155" w:type="pct"/>
            <w:tcMar>
              <w:left w:w="28" w:type="dxa"/>
              <w:right w:w="28" w:type="dxa"/>
            </w:tcMar>
            <w:vAlign w:val="center"/>
            <w:hideMark/>
          </w:tcPr>
          <w:p w14:paraId="07F8A24C"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202" w:type="pct"/>
            <w:tcMar>
              <w:left w:w="28" w:type="dxa"/>
              <w:right w:w="28" w:type="dxa"/>
            </w:tcMar>
            <w:vAlign w:val="center"/>
            <w:hideMark/>
          </w:tcPr>
          <w:p w14:paraId="6876ED1D" w14:textId="77777777" w:rsidR="00B84FCA" w:rsidRPr="00BE0152" w:rsidRDefault="00B84FCA" w:rsidP="00B84FCA">
            <w:pPr>
              <w:jc w:val="center"/>
              <w:rPr>
                <w:color w:val="000000" w:themeColor="text1"/>
                <w:sz w:val="20"/>
                <w:szCs w:val="20"/>
              </w:rPr>
            </w:pPr>
            <w:r w:rsidRPr="00BE0152">
              <w:rPr>
                <w:color w:val="000000" w:themeColor="text1"/>
                <w:sz w:val="20"/>
                <w:szCs w:val="20"/>
              </w:rPr>
              <w:t>92,79</w:t>
            </w:r>
          </w:p>
        </w:tc>
        <w:tc>
          <w:tcPr>
            <w:tcW w:w="202" w:type="pct"/>
            <w:tcMar>
              <w:left w:w="28" w:type="dxa"/>
              <w:right w:w="28" w:type="dxa"/>
            </w:tcMar>
            <w:vAlign w:val="center"/>
            <w:hideMark/>
          </w:tcPr>
          <w:p w14:paraId="35735185" w14:textId="77777777" w:rsidR="00B84FCA" w:rsidRPr="00BE0152" w:rsidRDefault="00B84FCA" w:rsidP="00B84FCA">
            <w:pPr>
              <w:jc w:val="center"/>
              <w:rPr>
                <w:color w:val="000000" w:themeColor="text1"/>
                <w:sz w:val="20"/>
                <w:szCs w:val="20"/>
              </w:rPr>
            </w:pPr>
            <w:r w:rsidRPr="00BE0152">
              <w:rPr>
                <w:color w:val="000000" w:themeColor="text1"/>
                <w:sz w:val="20"/>
                <w:szCs w:val="20"/>
              </w:rPr>
              <w:t>92,67</w:t>
            </w:r>
          </w:p>
        </w:tc>
        <w:tc>
          <w:tcPr>
            <w:tcW w:w="202" w:type="pct"/>
            <w:tcMar>
              <w:left w:w="28" w:type="dxa"/>
              <w:right w:w="28" w:type="dxa"/>
            </w:tcMar>
            <w:vAlign w:val="center"/>
            <w:hideMark/>
          </w:tcPr>
          <w:p w14:paraId="240B28F2" w14:textId="77777777" w:rsidR="00B84FCA" w:rsidRPr="00BE0152" w:rsidRDefault="00B84FCA" w:rsidP="00B84FCA">
            <w:pPr>
              <w:jc w:val="center"/>
              <w:rPr>
                <w:color w:val="000000" w:themeColor="text1"/>
                <w:sz w:val="20"/>
                <w:szCs w:val="20"/>
              </w:rPr>
            </w:pPr>
            <w:r w:rsidRPr="00BE0152">
              <w:rPr>
                <w:color w:val="000000" w:themeColor="text1"/>
                <w:sz w:val="20"/>
                <w:szCs w:val="20"/>
              </w:rPr>
              <w:t>69,84</w:t>
            </w:r>
          </w:p>
        </w:tc>
        <w:tc>
          <w:tcPr>
            <w:tcW w:w="200" w:type="pct"/>
            <w:tcMar>
              <w:left w:w="28" w:type="dxa"/>
              <w:right w:w="28" w:type="dxa"/>
            </w:tcMar>
            <w:vAlign w:val="center"/>
            <w:hideMark/>
          </w:tcPr>
          <w:p w14:paraId="5B2E8648" w14:textId="77777777" w:rsidR="00B84FCA" w:rsidRPr="00BE0152" w:rsidRDefault="00B84FCA" w:rsidP="00B84FCA">
            <w:pPr>
              <w:jc w:val="center"/>
              <w:rPr>
                <w:color w:val="000000" w:themeColor="text1"/>
                <w:sz w:val="20"/>
                <w:szCs w:val="20"/>
              </w:rPr>
            </w:pPr>
            <w:r w:rsidRPr="00BE0152">
              <w:rPr>
                <w:color w:val="000000" w:themeColor="text1"/>
                <w:sz w:val="20"/>
                <w:szCs w:val="20"/>
              </w:rPr>
              <w:t>69,71</w:t>
            </w:r>
          </w:p>
        </w:tc>
      </w:tr>
      <w:tr w:rsidR="00B84FCA" w:rsidRPr="00BE0152" w14:paraId="231FAFC8" w14:textId="77777777" w:rsidTr="00BE0152">
        <w:trPr>
          <w:trHeight w:val="20"/>
          <w:jc w:val="center"/>
        </w:trPr>
        <w:tc>
          <w:tcPr>
            <w:tcW w:w="262" w:type="pct"/>
            <w:tcMar>
              <w:left w:w="28" w:type="dxa"/>
              <w:right w:w="28" w:type="dxa"/>
            </w:tcMar>
            <w:vAlign w:val="center"/>
            <w:hideMark/>
          </w:tcPr>
          <w:p w14:paraId="624D7454" w14:textId="77777777" w:rsidR="00B84FCA" w:rsidRPr="00BE0152" w:rsidRDefault="00B84FCA" w:rsidP="00B84FCA">
            <w:pPr>
              <w:jc w:val="center"/>
              <w:rPr>
                <w:color w:val="000000" w:themeColor="text1"/>
                <w:sz w:val="20"/>
                <w:szCs w:val="20"/>
              </w:rPr>
            </w:pPr>
            <w:r w:rsidRPr="00BE0152">
              <w:rPr>
                <w:color w:val="000000" w:themeColor="text1"/>
                <w:sz w:val="20"/>
                <w:szCs w:val="20"/>
              </w:rPr>
              <w:t>уз.504</w:t>
            </w:r>
          </w:p>
        </w:tc>
        <w:tc>
          <w:tcPr>
            <w:tcW w:w="569" w:type="pct"/>
            <w:tcMar>
              <w:left w:w="28" w:type="dxa"/>
              <w:right w:w="28" w:type="dxa"/>
            </w:tcMar>
            <w:vAlign w:val="center"/>
            <w:hideMark/>
          </w:tcPr>
          <w:p w14:paraId="5074AB35" w14:textId="77777777" w:rsidR="00B84FCA" w:rsidRPr="00BE0152" w:rsidRDefault="00B84FCA" w:rsidP="00B84FCA">
            <w:pPr>
              <w:jc w:val="center"/>
              <w:rPr>
                <w:color w:val="000000" w:themeColor="text1"/>
                <w:sz w:val="20"/>
                <w:szCs w:val="20"/>
              </w:rPr>
            </w:pPr>
            <w:r w:rsidRPr="00BE0152">
              <w:rPr>
                <w:color w:val="000000" w:themeColor="text1"/>
                <w:sz w:val="20"/>
                <w:szCs w:val="20"/>
              </w:rPr>
              <w:t>гараж</w:t>
            </w:r>
          </w:p>
        </w:tc>
        <w:tc>
          <w:tcPr>
            <w:tcW w:w="193" w:type="pct"/>
            <w:tcMar>
              <w:left w:w="28" w:type="dxa"/>
              <w:right w:w="28" w:type="dxa"/>
            </w:tcMar>
            <w:vAlign w:val="center"/>
            <w:hideMark/>
          </w:tcPr>
          <w:p w14:paraId="26D8F14A" w14:textId="77777777" w:rsidR="00B84FCA" w:rsidRPr="00BE0152" w:rsidRDefault="00B84FCA" w:rsidP="00B84FCA">
            <w:pPr>
              <w:jc w:val="center"/>
              <w:rPr>
                <w:color w:val="000000" w:themeColor="text1"/>
                <w:sz w:val="20"/>
                <w:szCs w:val="20"/>
              </w:rPr>
            </w:pPr>
            <w:r w:rsidRPr="00BE0152">
              <w:rPr>
                <w:color w:val="000000" w:themeColor="text1"/>
                <w:sz w:val="20"/>
                <w:szCs w:val="20"/>
              </w:rPr>
              <w:t>6,94</w:t>
            </w:r>
          </w:p>
        </w:tc>
        <w:tc>
          <w:tcPr>
            <w:tcW w:w="224" w:type="pct"/>
            <w:tcMar>
              <w:left w:w="28" w:type="dxa"/>
              <w:right w:w="28" w:type="dxa"/>
            </w:tcMar>
            <w:vAlign w:val="center"/>
            <w:hideMark/>
          </w:tcPr>
          <w:p w14:paraId="6BAD5FF9"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4" w:type="pct"/>
            <w:tcMar>
              <w:left w:w="28" w:type="dxa"/>
              <w:right w:w="28" w:type="dxa"/>
            </w:tcMar>
            <w:vAlign w:val="center"/>
            <w:hideMark/>
          </w:tcPr>
          <w:p w14:paraId="7547C738"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25" w:type="pct"/>
            <w:tcMar>
              <w:left w:w="28" w:type="dxa"/>
              <w:right w:w="28" w:type="dxa"/>
            </w:tcMar>
            <w:vAlign w:val="center"/>
            <w:hideMark/>
          </w:tcPr>
          <w:p w14:paraId="5DB2A19C"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5" w:type="pct"/>
            <w:tcMar>
              <w:left w:w="28" w:type="dxa"/>
              <w:right w:w="28" w:type="dxa"/>
            </w:tcMar>
            <w:vAlign w:val="center"/>
            <w:hideMark/>
          </w:tcPr>
          <w:p w14:paraId="28EEB7AA"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5" w:type="pct"/>
            <w:tcMar>
              <w:left w:w="28" w:type="dxa"/>
              <w:right w:w="28" w:type="dxa"/>
            </w:tcMar>
            <w:vAlign w:val="center"/>
            <w:hideMark/>
          </w:tcPr>
          <w:p w14:paraId="6908AE00"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225" w:type="pct"/>
            <w:tcMar>
              <w:left w:w="28" w:type="dxa"/>
              <w:right w:w="28" w:type="dxa"/>
            </w:tcMar>
            <w:vAlign w:val="center"/>
            <w:hideMark/>
          </w:tcPr>
          <w:p w14:paraId="0D082D84"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88" w:type="pct"/>
            <w:tcMar>
              <w:left w:w="28" w:type="dxa"/>
              <w:right w:w="28" w:type="dxa"/>
            </w:tcMar>
            <w:vAlign w:val="center"/>
            <w:hideMark/>
          </w:tcPr>
          <w:p w14:paraId="0DC6C991" w14:textId="77777777" w:rsidR="00B84FCA" w:rsidRPr="00BE0152" w:rsidRDefault="00B84FCA" w:rsidP="00B84FCA">
            <w:pPr>
              <w:jc w:val="center"/>
              <w:rPr>
                <w:color w:val="000000" w:themeColor="text1"/>
                <w:sz w:val="20"/>
                <w:szCs w:val="20"/>
              </w:rPr>
            </w:pPr>
            <w:r w:rsidRPr="00BE0152">
              <w:rPr>
                <w:color w:val="000000" w:themeColor="text1"/>
                <w:sz w:val="20"/>
                <w:szCs w:val="20"/>
              </w:rPr>
              <w:t>61,24</w:t>
            </w:r>
          </w:p>
        </w:tc>
        <w:tc>
          <w:tcPr>
            <w:tcW w:w="188" w:type="pct"/>
            <w:tcMar>
              <w:left w:w="28" w:type="dxa"/>
              <w:right w:w="28" w:type="dxa"/>
            </w:tcMar>
            <w:vAlign w:val="center"/>
            <w:hideMark/>
          </w:tcPr>
          <w:p w14:paraId="1E2F8463" w14:textId="77777777" w:rsidR="00B84FCA" w:rsidRPr="00BE0152" w:rsidRDefault="00B84FCA" w:rsidP="00B84FCA">
            <w:pPr>
              <w:jc w:val="center"/>
              <w:rPr>
                <w:color w:val="000000" w:themeColor="text1"/>
                <w:sz w:val="20"/>
                <w:szCs w:val="20"/>
              </w:rPr>
            </w:pPr>
            <w:r w:rsidRPr="00BE0152">
              <w:rPr>
                <w:color w:val="000000" w:themeColor="text1"/>
                <w:sz w:val="20"/>
                <w:szCs w:val="20"/>
              </w:rPr>
              <w:t>61,23</w:t>
            </w:r>
          </w:p>
        </w:tc>
        <w:tc>
          <w:tcPr>
            <w:tcW w:w="169" w:type="pct"/>
            <w:tcMar>
              <w:left w:w="28" w:type="dxa"/>
              <w:right w:w="28" w:type="dxa"/>
            </w:tcMar>
            <w:vAlign w:val="center"/>
            <w:hideMark/>
          </w:tcPr>
          <w:p w14:paraId="1FF69319" w14:textId="77777777" w:rsidR="00B84FCA" w:rsidRPr="00BE0152" w:rsidRDefault="00B84FCA" w:rsidP="00B84FCA">
            <w:pPr>
              <w:jc w:val="center"/>
              <w:rPr>
                <w:color w:val="000000" w:themeColor="text1"/>
                <w:sz w:val="20"/>
                <w:szCs w:val="20"/>
              </w:rPr>
            </w:pPr>
            <w:r w:rsidRPr="00BE0152">
              <w:rPr>
                <w:color w:val="000000" w:themeColor="text1"/>
                <w:sz w:val="20"/>
                <w:szCs w:val="20"/>
              </w:rPr>
              <w:t>43,10</w:t>
            </w:r>
          </w:p>
        </w:tc>
        <w:tc>
          <w:tcPr>
            <w:tcW w:w="169" w:type="pct"/>
            <w:tcMar>
              <w:left w:w="28" w:type="dxa"/>
              <w:right w:w="28" w:type="dxa"/>
            </w:tcMar>
            <w:vAlign w:val="center"/>
            <w:hideMark/>
          </w:tcPr>
          <w:p w14:paraId="5175E459" w14:textId="77777777" w:rsidR="00B84FCA" w:rsidRPr="00BE0152" w:rsidRDefault="00B84FCA" w:rsidP="00B84FCA">
            <w:pPr>
              <w:jc w:val="center"/>
              <w:rPr>
                <w:color w:val="000000" w:themeColor="text1"/>
                <w:sz w:val="20"/>
                <w:szCs w:val="20"/>
              </w:rPr>
            </w:pPr>
            <w:r w:rsidRPr="00BE0152">
              <w:rPr>
                <w:color w:val="000000" w:themeColor="text1"/>
                <w:sz w:val="20"/>
                <w:szCs w:val="20"/>
              </w:rPr>
              <w:t>43,10</w:t>
            </w:r>
          </w:p>
        </w:tc>
        <w:tc>
          <w:tcPr>
            <w:tcW w:w="240" w:type="pct"/>
            <w:tcMar>
              <w:left w:w="28" w:type="dxa"/>
              <w:right w:w="28" w:type="dxa"/>
            </w:tcMar>
            <w:vAlign w:val="center"/>
            <w:hideMark/>
          </w:tcPr>
          <w:p w14:paraId="32C60200" w14:textId="77777777" w:rsidR="00B84FCA" w:rsidRPr="00BE0152" w:rsidRDefault="00B84FCA" w:rsidP="00B84FCA">
            <w:pPr>
              <w:jc w:val="center"/>
              <w:rPr>
                <w:color w:val="000000" w:themeColor="text1"/>
                <w:sz w:val="20"/>
                <w:szCs w:val="20"/>
              </w:rPr>
            </w:pPr>
            <w:r w:rsidRPr="00BE0152">
              <w:rPr>
                <w:color w:val="000000" w:themeColor="text1"/>
                <w:sz w:val="20"/>
                <w:szCs w:val="20"/>
              </w:rPr>
              <w:t>18,14</w:t>
            </w:r>
          </w:p>
        </w:tc>
        <w:tc>
          <w:tcPr>
            <w:tcW w:w="240" w:type="pct"/>
            <w:tcMar>
              <w:left w:w="28" w:type="dxa"/>
              <w:right w:w="28" w:type="dxa"/>
            </w:tcMar>
            <w:vAlign w:val="center"/>
            <w:hideMark/>
          </w:tcPr>
          <w:p w14:paraId="71478167" w14:textId="77777777" w:rsidR="00B84FCA" w:rsidRPr="00BE0152" w:rsidRDefault="00B84FCA" w:rsidP="00B84FCA">
            <w:pPr>
              <w:jc w:val="center"/>
              <w:rPr>
                <w:color w:val="000000" w:themeColor="text1"/>
                <w:sz w:val="20"/>
                <w:szCs w:val="20"/>
              </w:rPr>
            </w:pPr>
            <w:r w:rsidRPr="00BE0152">
              <w:rPr>
                <w:color w:val="000000" w:themeColor="text1"/>
                <w:sz w:val="20"/>
                <w:szCs w:val="20"/>
              </w:rPr>
              <w:t>18,13</w:t>
            </w:r>
          </w:p>
        </w:tc>
        <w:tc>
          <w:tcPr>
            <w:tcW w:w="161" w:type="pct"/>
            <w:tcMar>
              <w:left w:w="28" w:type="dxa"/>
              <w:right w:w="28" w:type="dxa"/>
            </w:tcMar>
            <w:vAlign w:val="center"/>
            <w:hideMark/>
          </w:tcPr>
          <w:p w14:paraId="5F3C5097"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61" w:type="pct"/>
            <w:tcMar>
              <w:left w:w="28" w:type="dxa"/>
              <w:right w:w="28" w:type="dxa"/>
            </w:tcMar>
            <w:vAlign w:val="center"/>
            <w:hideMark/>
          </w:tcPr>
          <w:p w14:paraId="27EC9A95"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155" w:type="pct"/>
            <w:tcMar>
              <w:left w:w="28" w:type="dxa"/>
              <w:right w:w="28" w:type="dxa"/>
            </w:tcMar>
            <w:vAlign w:val="center"/>
            <w:hideMark/>
          </w:tcPr>
          <w:p w14:paraId="3AF304EB"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155" w:type="pct"/>
            <w:tcMar>
              <w:left w:w="28" w:type="dxa"/>
              <w:right w:w="28" w:type="dxa"/>
            </w:tcMar>
            <w:vAlign w:val="center"/>
            <w:hideMark/>
          </w:tcPr>
          <w:p w14:paraId="18108D74" w14:textId="77777777" w:rsidR="00B84FCA" w:rsidRPr="00BE0152" w:rsidRDefault="00B84FCA" w:rsidP="00B84FCA">
            <w:pPr>
              <w:jc w:val="center"/>
              <w:rPr>
                <w:color w:val="000000" w:themeColor="text1"/>
                <w:sz w:val="20"/>
                <w:szCs w:val="20"/>
              </w:rPr>
            </w:pPr>
            <w:r w:rsidRPr="00BE0152">
              <w:rPr>
                <w:color w:val="000000" w:themeColor="text1"/>
                <w:sz w:val="20"/>
                <w:szCs w:val="20"/>
              </w:rPr>
              <w:t>-0,12</w:t>
            </w:r>
          </w:p>
        </w:tc>
        <w:tc>
          <w:tcPr>
            <w:tcW w:w="202" w:type="pct"/>
            <w:tcMar>
              <w:left w:w="28" w:type="dxa"/>
              <w:right w:w="28" w:type="dxa"/>
            </w:tcMar>
            <w:vAlign w:val="center"/>
            <w:hideMark/>
          </w:tcPr>
          <w:p w14:paraId="4E0F6C10" w14:textId="77777777" w:rsidR="00B84FCA" w:rsidRPr="00BE0152" w:rsidRDefault="00B84FCA" w:rsidP="00B84FCA">
            <w:pPr>
              <w:jc w:val="center"/>
              <w:rPr>
                <w:color w:val="000000" w:themeColor="text1"/>
                <w:sz w:val="20"/>
                <w:szCs w:val="20"/>
              </w:rPr>
            </w:pPr>
            <w:r w:rsidRPr="00BE0152">
              <w:rPr>
                <w:color w:val="000000" w:themeColor="text1"/>
                <w:sz w:val="20"/>
                <w:szCs w:val="20"/>
              </w:rPr>
              <w:t>92,79</w:t>
            </w:r>
          </w:p>
        </w:tc>
        <w:tc>
          <w:tcPr>
            <w:tcW w:w="202" w:type="pct"/>
            <w:tcMar>
              <w:left w:w="28" w:type="dxa"/>
              <w:right w:w="28" w:type="dxa"/>
            </w:tcMar>
            <w:vAlign w:val="center"/>
            <w:hideMark/>
          </w:tcPr>
          <w:p w14:paraId="40B1823F" w14:textId="77777777" w:rsidR="00B84FCA" w:rsidRPr="00BE0152" w:rsidRDefault="00B84FCA" w:rsidP="00B84FCA">
            <w:pPr>
              <w:jc w:val="center"/>
              <w:rPr>
                <w:color w:val="000000" w:themeColor="text1"/>
                <w:sz w:val="20"/>
                <w:szCs w:val="20"/>
              </w:rPr>
            </w:pPr>
            <w:r w:rsidRPr="00BE0152">
              <w:rPr>
                <w:color w:val="000000" w:themeColor="text1"/>
                <w:sz w:val="20"/>
                <w:szCs w:val="20"/>
              </w:rPr>
              <w:t>92,29</w:t>
            </w:r>
          </w:p>
        </w:tc>
        <w:tc>
          <w:tcPr>
            <w:tcW w:w="202" w:type="pct"/>
            <w:tcMar>
              <w:left w:w="28" w:type="dxa"/>
              <w:right w:w="28" w:type="dxa"/>
            </w:tcMar>
            <w:vAlign w:val="center"/>
            <w:hideMark/>
          </w:tcPr>
          <w:p w14:paraId="74DE7BF5" w14:textId="77777777" w:rsidR="00B84FCA" w:rsidRPr="00BE0152" w:rsidRDefault="00B84FCA" w:rsidP="00B84FCA">
            <w:pPr>
              <w:jc w:val="center"/>
              <w:rPr>
                <w:color w:val="000000" w:themeColor="text1"/>
                <w:sz w:val="20"/>
                <w:szCs w:val="20"/>
              </w:rPr>
            </w:pPr>
            <w:r w:rsidRPr="00BE0152">
              <w:rPr>
                <w:color w:val="000000" w:themeColor="text1"/>
                <w:sz w:val="20"/>
                <w:szCs w:val="20"/>
              </w:rPr>
              <w:t>71,88</w:t>
            </w:r>
          </w:p>
        </w:tc>
        <w:tc>
          <w:tcPr>
            <w:tcW w:w="200" w:type="pct"/>
            <w:tcMar>
              <w:left w:w="28" w:type="dxa"/>
              <w:right w:w="28" w:type="dxa"/>
            </w:tcMar>
            <w:vAlign w:val="center"/>
            <w:hideMark/>
          </w:tcPr>
          <w:p w14:paraId="16465460" w14:textId="77777777" w:rsidR="00B84FCA" w:rsidRPr="00BE0152" w:rsidRDefault="00B84FCA" w:rsidP="00B84FCA">
            <w:pPr>
              <w:jc w:val="center"/>
              <w:rPr>
                <w:color w:val="000000" w:themeColor="text1"/>
                <w:sz w:val="20"/>
                <w:szCs w:val="20"/>
              </w:rPr>
            </w:pPr>
            <w:r w:rsidRPr="00BE0152">
              <w:rPr>
                <w:color w:val="000000" w:themeColor="text1"/>
                <w:sz w:val="20"/>
                <w:szCs w:val="20"/>
              </w:rPr>
              <w:t>71,37</w:t>
            </w:r>
          </w:p>
        </w:tc>
      </w:tr>
    </w:tbl>
    <w:p w14:paraId="11A75B62" w14:textId="77777777" w:rsidR="00045B86" w:rsidRPr="007E098C" w:rsidRDefault="00045B86" w:rsidP="00B84FCA">
      <w:pPr>
        <w:jc w:val="center"/>
        <w:rPr>
          <w:color w:val="000000" w:themeColor="text1"/>
          <w:sz w:val="16"/>
          <w:szCs w:val="16"/>
        </w:rPr>
        <w:sectPr w:rsidR="00045B86" w:rsidRPr="007E098C" w:rsidSect="00BE0152">
          <w:pgSz w:w="16838" w:h="11906" w:orient="landscape"/>
          <w:pgMar w:top="2552" w:right="567" w:bottom="993" w:left="567" w:header="284" w:footer="567" w:gutter="0"/>
          <w:cols w:space="708"/>
          <w:docGrid w:linePitch="381"/>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2"/>
        <w:gridCol w:w="1788"/>
        <w:gridCol w:w="606"/>
        <w:gridCol w:w="705"/>
        <w:gridCol w:w="705"/>
        <w:gridCol w:w="706"/>
        <w:gridCol w:w="706"/>
        <w:gridCol w:w="706"/>
        <w:gridCol w:w="706"/>
        <w:gridCol w:w="590"/>
        <w:gridCol w:w="590"/>
        <w:gridCol w:w="531"/>
        <w:gridCol w:w="531"/>
        <w:gridCol w:w="753"/>
        <w:gridCol w:w="753"/>
        <w:gridCol w:w="496"/>
        <w:gridCol w:w="496"/>
        <w:gridCol w:w="487"/>
        <w:gridCol w:w="487"/>
        <w:gridCol w:w="634"/>
        <w:gridCol w:w="634"/>
        <w:gridCol w:w="634"/>
        <w:gridCol w:w="628"/>
      </w:tblGrid>
      <w:tr w:rsidR="00B84FCA" w:rsidRPr="00BE0152" w14:paraId="13ABFF08" w14:textId="77777777" w:rsidTr="00045B86">
        <w:trPr>
          <w:trHeight w:val="20"/>
          <w:jc w:val="center"/>
        </w:trPr>
        <w:tc>
          <w:tcPr>
            <w:tcW w:w="263" w:type="pct"/>
            <w:tcMar>
              <w:left w:w="28" w:type="dxa"/>
              <w:right w:w="28" w:type="dxa"/>
            </w:tcMar>
            <w:vAlign w:val="center"/>
            <w:hideMark/>
          </w:tcPr>
          <w:p w14:paraId="5C697C44" w14:textId="77777777" w:rsidR="00B84FCA" w:rsidRPr="00BE0152" w:rsidRDefault="00B84FCA" w:rsidP="00B84FCA">
            <w:pPr>
              <w:jc w:val="center"/>
              <w:rPr>
                <w:color w:val="000000" w:themeColor="text1"/>
                <w:sz w:val="20"/>
                <w:szCs w:val="20"/>
              </w:rPr>
            </w:pPr>
            <w:r w:rsidRPr="00BE0152">
              <w:rPr>
                <w:color w:val="000000" w:themeColor="text1"/>
                <w:sz w:val="20"/>
                <w:szCs w:val="20"/>
              </w:rPr>
              <w:lastRenderedPageBreak/>
              <w:t>17ТУ-8</w:t>
            </w:r>
          </w:p>
        </w:tc>
        <w:tc>
          <w:tcPr>
            <w:tcW w:w="571" w:type="pct"/>
            <w:tcMar>
              <w:left w:w="28" w:type="dxa"/>
              <w:right w:w="28" w:type="dxa"/>
            </w:tcMar>
            <w:vAlign w:val="center"/>
            <w:hideMark/>
          </w:tcPr>
          <w:p w14:paraId="55D12959" w14:textId="77777777" w:rsidR="00B84FCA" w:rsidRPr="00BE0152" w:rsidRDefault="00B84FCA" w:rsidP="00B84FCA">
            <w:pPr>
              <w:jc w:val="center"/>
              <w:rPr>
                <w:color w:val="000000" w:themeColor="text1"/>
                <w:sz w:val="20"/>
                <w:szCs w:val="20"/>
              </w:rPr>
            </w:pPr>
            <w:r w:rsidRPr="00BE0152">
              <w:rPr>
                <w:color w:val="000000" w:themeColor="text1"/>
                <w:sz w:val="20"/>
                <w:szCs w:val="20"/>
              </w:rPr>
              <w:t>Уз.458</w:t>
            </w:r>
          </w:p>
        </w:tc>
        <w:tc>
          <w:tcPr>
            <w:tcW w:w="170" w:type="pct"/>
            <w:tcMar>
              <w:left w:w="28" w:type="dxa"/>
              <w:right w:w="28" w:type="dxa"/>
            </w:tcMar>
            <w:vAlign w:val="center"/>
            <w:hideMark/>
          </w:tcPr>
          <w:p w14:paraId="542C23B5" w14:textId="77777777" w:rsidR="00B84FCA" w:rsidRPr="00BE0152" w:rsidRDefault="00B84FCA" w:rsidP="00B84FCA">
            <w:pPr>
              <w:jc w:val="center"/>
              <w:rPr>
                <w:color w:val="000000" w:themeColor="text1"/>
                <w:sz w:val="20"/>
                <w:szCs w:val="20"/>
              </w:rPr>
            </w:pPr>
            <w:r w:rsidRPr="00BE0152">
              <w:rPr>
                <w:color w:val="000000" w:themeColor="text1"/>
                <w:sz w:val="20"/>
                <w:szCs w:val="20"/>
              </w:rPr>
              <w:t>44,01</w:t>
            </w:r>
          </w:p>
        </w:tc>
        <w:tc>
          <w:tcPr>
            <w:tcW w:w="226" w:type="pct"/>
            <w:tcMar>
              <w:left w:w="28" w:type="dxa"/>
              <w:right w:w="28" w:type="dxa"/>
            </w:tcMar>
            <w:vAlign w:val="center"/>
            <w:hideMark/>
          </w:tcPr>
          <w:p w14:paraId="3C62B191"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6" w:type="pct"/>
            <w:tcMar>
              <w:left w:w="28" w:type="dxa"/>
              <w:right w:w="28" w:type="dxa"/>
            </w:tcMar>
            <w:vAlign w:val="center"/>
            <w:hideMark/>
          </w:tcPr>
          <w:p w14:paraId="3142E736"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6" w:type="pct"/>
            <w:tcMar>
              <w:left w:w="28" w:type="dxa"/>
              <w:right w:w="28" w:type="dxa"/>
            </w:tcMar>
            <w:vAlign w:val="center"/>
            <w:hideMark/>
          </w:tcPr>
          <w:p w14:paraId="6EACCCCB" w14:textId="77777777" w:rsidR="00B84FCA" w:rsidRPr="00BE0152" w:rsidRDefault="00B84FCA" w:rsidP="00B84FCA">
            <w:pPr>
              <w:jc w:val="center"/>
              <w:rPr>
                <w:color w:val="000000" w:themeColor="text1"/>
                <w:sz w:val="20"/>
                <w:szCs w:val="20"/>
              </w:rPr>
            </w:pPr>
            <w:r w:rsidRPr="00BE0152">
              <w:rPr>
                <w:color w:val="000000" w:themeColor="text1"/>
                <w:sz w:val="20"/>
                <w:szCs w:val="20"/>
              </w:rPr>
              <w:t>8,13</w:t>
            </w:r>
          </w:p>
        </w:tc>
        <w:tc>
          <w:tcPr>
            <w:tcW w:w="226" w:type="pct"/>
            <w:tcMar>
              <w:left w:w="28" w:type="dxa"/>
              <w:right w:w="28" w:type="dxa"/>
            </w:tcMar>
            <w:vAlign w:val="center"/>
            <w:hideMark/>
          </w:tcPr>
          <w:p w14:paraId="76398134" w14:textId="77777777" w:rsidR="00B84FCA" w:rsidRPr="00BE0152" w:rsidRDefault="00B84FCA" w:rsidP="00B84FCA">
            <w:pPr>
              <w:jc w:val="center"/>
              <w:rPr>
                <w:color w:val="000000" w:themeColor="text1"/>
                <w:sz w:val="20"/>
                <w:szCs w:val="20"/>
              </w:rPr>
            </w:pPr>
            <w:r w:rsidRPr="00BE0152">
              <w:rPr>
                <w:color w:val="000000" w:themeColor="text1"/>
                <w:sz w:val="20"/>
                <w:szCs w:val="20"/>
              </w:rPr>
              <w:t>-8,11</w:t>
            </w:r>
          </w:p>
        </w:tc>
        <w:tc>
          <w:tcPr>
            <w:tcW w:w="226" w:type="pct"/>
            <w:tcMar>
              <w:left w:w="28" w:type="dxa"/>
              <w:right w:w="28" w:type="dxa"/>
            </w:tcMar>
            <w:vAlign w:val="center"/>
            <w:hideMark/>
          </w:tcPr>
          <w:p w14:paraId="171E92AB"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226" w:type="pct"/>
            <w:tcMar>
              <w:left w:w="28" w:type="dxa"/>
              <w:right w:w="28" w:type="dxa"/>
            </w:tcMar>
            <w:vAlign w:val="center"/>
            <w:hideMark/>
          </w:tcPr>
          <w:p w14:paraId="0AED5775" w14:textId="77777777" w:rsidR="00B84FCA" w:rsidRPr="00BE0152" w:rsidRDefault="00B84FCA" w:rsidP="00B84FCA">
            <w:pPr>
              <w:jc w:val="center"/>
              <w:rPr>
                <w:color w:val="000000" w:themeColor="text1"/>
                <w:sz w:val="20"/>
                <w:szCs w:val="20"/>
              </w:rPr>
            </w:pPr>
            <w:r w:rsidRPr="00BE0152">
              <w:rPr>
                <w:color w:val="000000" w:themeColor="text1"/>
                <w:sz w:val="20"/>
                <w:szCs w:val="20"/>
              </w:rPr>
              <w:t>0,05</w:t>
            </w:r>
          </w:p>
        </w:tc>
        <w:tc>
          <w:tcPr>
            <w:tcW w:w="189" w:type="pct"/>
            <w:tcMar>
              <w:left w:w="28" w:type="dxa"/>
              <w:right w:w="28" w:type="dxa"/>
            </w:tcMar>
            <w:vAlign w:val="center"/>
            <w:hideMark/>
          </w:tcPr>
          <w:p w14:paraId="4E40D2DC" w14:textId="77777777" w:rsidR="00B84FCA" w:rsidRPr="00BE0152" w:rsidRDefault="00B84FCA" w:rsidP="00B84FCA">
            <w:pPr>
              <w:jc w:val="center"/>
              <w:rPr>
                <w:color w:val="000000" w:themeColor="text1"/>
                <w:sz w:val="20"/>
                <w:szCs w:val="20"/>
              </w:rPr>
            </w:pPr>
            <w:r w:rsidRPr="00BE0152">
              <w:rPr>
                <w:color w:val="000000" w:themeColor="text1"/>
                <w:sz w:val="20"/>
                <w:szCs w:val="20"/>
              </w:rPr>
              <w:t>61,31</w:t>
            </w:r>
          </w:p>
        </w:tc>
        <w:tc>
          <w:tcPr>
            <w:tcW w:w="189" w:type="pct"/>
            <w:tcMar>
              <w:left w:w="28" w:type="dxa"/>
              <w:right w:w="28" w:type="dxa"/>
            </w:tcMar>
            <w:vAlign w:val="center"/>
            <w:hideMark/>
          </w:tcPr>
          <w:p w14:paraId="27E613F8" w14:textId="77777777" w:rsidR="00B84FCA" w:rsidRPr="00BE0152" w:rsidRDefault="00B84FCA" w:rsidP="00B84FCA">
            <w:pPr>
              <w:jc w:val="center"/>
              <w:rPr>
                <w:color w:val="000000" w:themeColor="text1"/>
                <w:sz w:val="20"/>
                <w:szCs w:val="20"/>
              </w:rPr>
            </w:pPr>
            <w:r w:rsidRPr="00BE0152">
              <w:rPr>
                <w:color w:val="000000" w:themeColor="text1"/>
                <w:sz w:val="20"/>
                <w:szCs w:val="20"/>
              </w:rPr>
              <w:t>61,25</w:t>
            </w:r>
          </w:p>
        </w:tc>
        <w:tc>
          <w:tcPr>
            <w:tcW w:w="170" w:type="pct"/>
            <w:tcMar>
              <w:left w:w="28" w:type="dxa"/>
              <w:right w:w="28" w:type="dxa"/>
            </w:tcMar>
            <w:vAlign w:val="center"/>
            <w:hideMark/>
          </w:tcPr>
          <w:p w14:paraId="4098E6F6" w14:textId="77777777" w:rsidR="00B84FCA" w:rsidRPr="00BE0152" w:rsidRDefault="00B84FCA" w:rsidP="00B84FCA">
            <w:pPr>
              <w:jc w:val="center"/>
              <w:rPr>
                <w:color w:val="000000" w:themeColor="text1"/>
                <w:sz w:val="20"/>
                <w:szCs w:val="20"/>
              </w:rPr>
            </w:pPr>
            <w:r w:rsidRPr="00BE0152">
              <w:rPr>
                <w:color w:val="000000" w:themeColor="text1"/>
                <w:sz w:val="20"/>
                <w:szCs w:val="20"/>
              </w:rPr>
              <w:t>43,09</w:t>
            </w:r>
          </w:p>
        </w:tc>
        <w:tc>
          <w:tcPr>
            <w:tcW w:w="170" w:type="pct"/>
            <w:tcMar>
              <w:left w:w="28" w:type="dxa"/>
              <w:right w:w="28" w:type="dxa"/>
            </w:tcMar>
            <w:vAlign w:val="center"/>
            <w:hideMark/>
          </w:tcPr>
          <w:p w14:paraId="44E14B5A" w14:textId="77777777" w:rsidR="00B84FCA" w:rsidRPr="00BE0152" w:rsidRDefault="00B84FCA" w:rsidP="00B84FCA">
            <w:pPr>
              <w:jc w:val="center"/>
              <w:rPr>
                <w:color w:val="000000" w:themeColor="text1"/>
                <w:sz w:val="20"/>
                <w:szCs w:val="20"/>
              </w:rPr>
            </w:pPr>
            <w:r w:rsidRPr="00BE0152">
              <w:rPr>
                <w:color w:val="000000" w:themeColor="text1"/>
                <w:sz w:val="20"/>
                <w:szCs w:val="20"/>
              </w:rPr>
              <w:t>43,03</w:t>
            </w:r>
          </w:p>
        </w:tc>
        <w:tc>
          <w:tcPr>
            <w:tcW w:w="241" w:type="pct"/>
            <w:tcMar>
              <w:left w:w="28" w:type="dxa"/>
              <w:right w:w="28" w:type="dxa"/>
            </w:tcMar>
            <w:vAlign w:val="center"/>
            <w:hideMark/>
          </w:tcPr>
          <w:p w14:paraId="12148953" w14:textId="77777777" w:rsidR="00B84FCA" w:rsidRPr="00BE0152" w:rsidRDefault="00B84FCA" w:rsidP="00B84FCA">
            <w:pPr>
              <w:jc w:val="center"/>
              <w:rPr>
                <w:color w:val="000000" w:themeColor="text1"/>
                <w:sz w:val="20"/>
                <w:szCs w:val="20"/>
              </w:rPr>
            </w:pPr>
            <w:r w:rsidRPr="00BE0152">
              <w:rPr>
                <w:color w:val="000000" w:themeColor="text1"/>
                <w:sz w:val="20"/>
                <w:szCs w:val="20"/>
              </w:rPr>
              <w:t>18,27</w:t>
            </w:r>
          </w:p>
        </w:tc>
        <w:tc>
          <w:tcPr>
            <w:tcW w:w="241" w:type="pct"/>
            <w:tcMar>
              <w:left w:w="28" w:type="dxa"/>
              <w:right w:w="28" w:type="dxa"/>
            </w:tcMar>
            <w:vAlign w:val="center"/>
            <w:hideMark/>
          </w:tcPr>
          <w:p w14:paraId="38E4EF86" w14:textId="77777777" w:rsidR="00B84FCA" w:rsidRPr="00BE0152" w:rsidRDefault="00B84FCA" w:rsidP="00B84FCA">
            <w:pPr>
              <w:jc w:val="center"/>
              <w:rPr>
                <w:color w:val="000000" w:themeColor="text1"/>
                <w:sz w:val="20"/>
                <w:szCs w:val="20"/>
              </w:rPr>
            </w:pPr>
            <w:r w:rsidRPr="00BE0152">
              <w:rPr>
                <w:color w:val="000000" w:themeColor="text1"/>
                <w:sz w:val="20"/>
                <w:szCs w:val="20"/>
              </w:rPr>
              <w:t>18,16</w:t>
            </w:r>
          </w:p>
        </w:tc>
        <w:tc>
          <w:tcPr>
            <w:tcW w:w="159" w:type="pct"/>
            <w:tcMar>
              <w:left w:w="28" w:type="dxa"/>
              <w:right w:w="28" w:type="dxa"/>
            </w:tcMar>
            <w:vAlign w:val="center"/>
            <w:hideMark/>
          </w:tcPr>
          <w:p w14:paraId="41C5AE43" w14:textId="77777777" w:rsidR="00B84FCA" w:rsidRPr="00BE0152" w:rsidRDefault="00B84FCA" w:rsidP="00B84FCA">
            <w:pPr>
              <w:jc w:val="center"/>
              <w:rPr>
                <w:color w:val="000000" w:themeColor="text1"/>
                <w:sz w:val="20"/>
                <w:szCs w:val="20"/>
              </w:rPr>
            </w:pPr>
            <w:r w:rsidRPr="00BE0152">
              <w:rPr>
                <w:color w:val="000000" w:themeColor="text1"/>
                <w:sz w:val="20"/>
                <w:szCs w:val="20"/>
              </w:rPr>
              <w:t>1,03</w:t>
            </w:r>
          </w:p>
        </w:tc>
        <w:tc>
          <w:tcPr>
            <w:tcW w:w="159" w:type="pct"/>
            <w:tcMar>
              <w:left w:w="28" w:type="dxa"/>
              <w:right w:w="28" w:type="dxa"/>
            </w:tcMar>
            <w:vAlign w:val="center"/>
            <w:hideMark/>
          </w:tcPr>
          <w:p w14:paraId="57BB1E39" w14:textId="77777777" w:rsidR="00B84FCA" w:rsidRPr="00BE0152" w:rsidRDefault="00B84FCA" w:rsidP="00B84FCA">
            <w:pPr>
              <w:jc w:val="center"/>
              <w:rPr>
                <w:color w:val="000000" w:themeColor="text1"/>
                <w:sz w:val="20"/>
                <w:szCs w:val="20"/>
              </w:rPr>
            </w:pPr>
            <w:r w:rsidRPr="00BE0152">
              <w:rPr>
                <w:color w:val="000000" w:themeColor="text1"/>
                <w:sz w:val="20"/>
                <w:szCs w:val="20"/>
              </w:rPr>
              <w:t>1,02</w:t>
            </w:r>
          </w:p>
        </w:tc>
        <w:tc>
          <w:tcPr>
            <w:tcW w:w="156" w:type="pct"/>
            <w:tcMar>
              <w:left w:w="28" w:type="dxa"/>
              <w:right w:w="28" w:type="dxa"/>
            </w:tcMar>
            <w:vAlign w:val="center"/>
            <w:hideMark/>
          </w:tcPr>
          <w:p w14:paraId="40836166"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156" w:type="pct"/>
            <w:tcMar>
              <w:left w:w="28" w:type="dxa"/>
              <w:right w:w="28" w:type="dxa"/>
            </w:tcMar>
            <w:vAlign w:val="center"/>
            <w:hideMark/>
          </w:tcPr>
          <w:p w14:paraId="0B3C6717" w14:textId="77777777" w:rsidR="00B84FCA" w:rsidRPr="00BE0152" w:rsidRDefault="00B84FCA" w:rsidP="00B84FCA">
            <w:pPr>
              <w:jc w:val="center"/>
              <w:rPr>
                <w:color w:val="000000" w:themeColor="text1"/>
                <w:sz w:val="20"/>
                <w:szCs w:val="20"/>
              </w:rPr>
            </w:pPr>
            <w:r w:rsidRPr="00BE0152">
              <w:rPr>
                <w:color w:val="000000" w:themeColor="text1"/>
                <w:sz w:val="20"/>
                <w:szCs w:val="20"/>
              </w:rPr>
              <w:t>-0,25</w:t>
            </w:r>
          </w:p>
        </w:tc>
        <w:tc>
          <w:tcPr>
            <w:tcW w:w="203" w:type="pct"/>
            <w:tcMar>
              <w:left w:w="28" w:type="dxa"/>
              <w:right w:w="28" w:type="dxa"/>
            </w:tcMar>
            <w:vAlign w:val="center"/>
            <w:hideMark/>
          </w:tcPr>
          <w:p w14:paraId="274B9973" w14:textId="77777777" w:rsidR="00B84FCA" w:rsidRPr="00BE0152" w:rsidRDefault="00B84FCA" w:rsidP="00B84FCA">
            <w:pPr>
              <w:jc w:val="center"/>
              <w:rPr>
                <w:color w:val="000000" w:themeColor="text1"/>
                <w:sz w:val="20"/>
                <w:szCs w:val="20"/>
              </w:rPr>
            </w:pPr>
            <w:r w:rsidRPr="00BE0152">
              <w:rPr>
                <w:color w:val="000000" w:themeColor="text1"/>
                <w:sz w:val="20"/>
                <w:szCs w:val="20"/>
              </w:rPr>
              <w:t>93,55</w:t>
            </w:r>
          </w:p>
        </w:tc>
        <w:tc>
          <w:tcPr>
            <w:tcW w:w="203" w:type="pct"/>
            <w:tcMar>
              <w:left w:w="28" w:type="dxa"/>
              <w:right w:w="28" w:type="dxa"/>
            </w:tcMar>
            <w:vAlign w:val="center"/>
            <w:hideMark/>
          </w:tcPr>
          <w:p w14:paraId="1A4A9E2E" w14:textId="77777777" w:rsidR="00B84FCA" w:rsidRPr="00BE0152" w:rsidRDefault="00B84FCA" w:rsidP="00B84FCA">
            <w:pPr>
              <w:jc w:val="center"/>
              <w:rPr>
                <w:color w:val="000000" w:themeColor="text1"/>
                <w:sz w:val="20"/>
                <w:szCs w:val="20"/>
              </w:rPr>
            </w:pPr>
            <w:r w:rsidRPr="00BE0152">
              <w:rPr>
                <w:color w:val="000000" w:themeColor="text1"/>
                <w:sz w:val="20"/>
                <w:szCs w:val="20"/>
              </w:rPr>
              <w:t>92,92</w:t>
            </w:r>
          </w:p>
        </w:tc>
        <w:tc>
          <w:tcPr>
            <w:tcW w:w="203" w:type="pct"/>
            <w:tcMar>
              <w:left w:w="28" w:type="dxa"/>
              <w:right w:w="28" w:type="dxa"/>
            </w:tcMar>
            <w:vAlign w:val="center"/>
            <w:hideMark/>
          </w:tcPr>
          <w:p w14:paraId="3BA3168A" w14:textId="77777777" w:rsidR="00B84FCA" w:rsidRPr="00BE0152" w:rsidRDefault="00B84FCA" w:rsidP="00B84FCA">
            <w:pPr>
              <w:jc w:val="center"/>
              <w:rPr>
                <w:color w:val="000000" w:themeColor="text1"/>
                <w:sz w:val="20"/>
                <w:szCs w:val="20"/>
              </w:rPr>
            </w:pPr>
            <w:r w:rsidRPr="00BE0152">
              <w:rPr>
                <w:color w:val="000000" w:themeColor="text1"/>
                <w:sz w:val="20"/>
                <w:szCs w:val="20"/>
              </w:rPr>
              <w:t>69,80</w:t>
            </w:r>
          </w:p>
        </w:tc>
        <w:tc>
          <w:tcPr>
            <w:tcW w:w="201" w:type="pct"/>
            <w:tcMar>
              <w:left w:w="28" w:type="dxa"/>
              <w:right w:w="28" w:type="dxa"/>
            </w:tcMar>
            <w:vAlign w:val="center"/>
            <w:hideMark/>
          </w:tcPr>
          <w:p w14:paraId="7AA47F13" w14:textId="77777777" w:rsidR="00B84FCA" w:rsidRPr="00BE0152" w:rsidRDefault="00B84FCA" w:rsidP="00B84FCA">
            <w:pPr>
              <w:jc w:val="center"/>
              <w:rPr>
                <w:color w:val="000000" w:themeColor="text1"/>
                <w:sz w:val="20"/>
                <w:szCs w:val="20"/>
              </w:rPr>
            </w:pPr>
            <w:r w:rsidRPr="00BE0152">
              <w:rPr>
                <w:color w:val="000000" w:themeColor="text1"/>
                <w:sz w:val="20"/>
                <w:szCs w:val="20"/>
              </w:rPr>
              <w:t>69,14</w:t>
            </w:r>
          </w:p>
        </w:tc>
      </w:tr>
      <w:tr w:rsidR="00B84FCA" w:rsidRPr="00BE0152" w14:paraId="57627C75" w14:textId="77777777" w:rsidTr="00045B86">
        <w:trPr>
          <w:trHeight w:val="20"/>
          <w:jc w:val="center"/>
        </w:trPr>
        <w:tc>
          <w:tcPr>
            <w:tcW w:w="263" w:type="pct"/>
            <w:tcMar>
              <w:left w:w="28" w:type="dxa"/>
              <w:right w:w="28" w:type="dxa"/>
            </w:tcMar>
            <w:vAlign w:val="center"/>
            <w:hideMark/>
          </w:tcPr>
          <w:p w14:paraId="48638496" w14:textId="77777777" w:rsidR="00B84FCA" w:rsidRPr="00BE0152" w:rsidRDefault="00B84FCA" w:rsidP="00B84FCA">
            <w:pPr>
              <w:jc w:val="center"/>
              <w:rPr>
                <w:color w:val="000000" w:themeColor="text1"/>
                <w:sz w:val="20"/>
                <w:szCs w:val="20"/>
              </w:rPr>
            </w:pPr>
            <w:r w:rsidRPr="00BE0152">
              <w:rPr>
                <w:color w:val="000000" w:themeColor="text1"/>
                <w:sz w:val="20"/>
                <w:szCs w:val="20"/>
              </w:rPr>
              <w:t>17ТУ-8</w:t>
            </w:r>
          </w:p>
        </w:tc>
        <w:tc>
          <w:tcPr>
            <w:tcW w:w="571" w:type="pct"/>
            <w:tcMar>
              <w:left w:w="28" w:type="dxa"/>
              <w:right w:w="28" w:type="dxa"/>
            </w:tcMar>
            <w:vAlign w:val="center"/>
            <w:hideMark/>
          </w:tcPr>
          <w:p w14:paraId="2CE24E8D" w14:textId="77777777" w:rsidR="00B84FCA" w:rsidRPr="00BE0152" w:rsidRDefault="00B84FCA" w:rsidP="00B84FCA">
            <w:pPr>
              <w:jc w:val="center"/>
              <w:rPr>
                <w:color w:val="000000" w:themeColor="text1"/>
                <w:sz w:val="20"/>
                <w:szCs w:val="20"/>
              </w:rPr>
            </w:pPr>
            <w:r w:rsidRPr="00BE0152">
              <w:rPr>
                <w:color w:val="000000" w:themeColor="text1"/>
                <w:sz w:val="20"/>
                <w:szCs w:val="20"/>
              </w:rPr>
              <w:t>Центральная 18 (ввод 2)</w:t>
            </w:r>
          </w:p>
        </w:tc>
        <w:tc>
          <w:tcPr>
            <w:tcW w:w="170" w:type="pct"/>
            <w:tcMar>
              <w:left w:w="28" w:type="dxa"/>
              <w:right w:w="28" w:type="dxa"/>
            </w:tcMar>
            <w:vAlign w:val="center"/>
            <w:hideMark/>
          </w:tcPr>
          <w:p w14:paraId="00EC4BD2" w14:textId="77777777" w:rsidR="00B84FCA" w:rsidRPr="00BE0152" w:rsidRDefault="00B84FCA" w:rsidP="00B84FCA">
            <w:pPr>
              <w:jc w:val="center"/>
              <w:rPr>
                <w:color w:val="000000" w:themeColor="text1"/>
                <w:sz w:val="20"/>
                <w:szCs w:val="20"/>
              </w:rPr>
            </w:pPr>
            <w:r w:rsidRPr="00BE0152">
              <w:rPr>
                <w:color w:val="000000" w:themeColor="text1"/>
                <w:sz w:val="20"/>
                <w:szCs w:val="20"/>
              </w:rPr>
              <w:t>6,75</w:t>
            </w:r>
          </w:p>
        </w:tc>
        <w:tc>
          <w:tcPr>
            <w:tcW w:w="226" w:type="pct"/>
            <w:tcMar>
              <w:left w:w="28" w:type="dxa"/>
              <w:right w:w="28" w:type="dxa"/>
            </w:tcMar>
            <w:vAlign w:val="center"/>
            <w:hideMark/>
          </w:tcPr>
          <w:p w14:paraId="04256D8B"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6" w:type="pct"/>
            <w:tcMar>
              <w:left w:w="28" w:type="dxa"/>
              <w:right w:w="28" w:type="dxa"/>
            </w:tcMar>
            <w:vAlign w:val="center"/>
            <w:hideMark/>
          </w:tcPr>
          <w:p w14:paraId="2AE80E18"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6" w:type="pct"/>
            <w:tcMar>
              <w:left w:w="28" w:type="dxa"/>
              <w:right w:w="28" w:type="dxa"/>
            </w:tcMar>
            <w:vAlign w:val="center"/>
            <w:hideMark/>
          </w:tcPr>
          <w:p w14:paraId="23716E38" w14:textId="77777777" w:rsidR="00B84FCA" w:rsidRPr="00BE0152" w:rsidRDefault="00B84FCA" w:rsidP="00B84FCA">
            <w:pPr>
              <w:jc w:val="center"/>
              <w:rPr>
                <w:color w:val="000000" w:themeColor="text1"/>
                <w:sz w:val="20"/>
                <w:szCs w:val="20"/>
              </w:rPr>
            </w:pPr>
            <w:r w:rsidRPr="00BE0152">
              <w:rPr>
                <w:color w:val="000000" w:themeColor="text1"/>
                <w:sz w:val="20"/>
                <w:szCs w:val="20"/>
              </w:rPr>
              <w:t>0,61</w:t>
            </w:r>
          </w:p>
        </w:tc>
        <w:tc>
          <w:tcPr>
            <w:tcW w:w="226" w:type="pct"/>
            <w:tcMar>
              <w:left w:w="28" w:type="dxa"/>
              <w:right w:w="28" w:type="dxa"/>
            </w:tcMar>
            <w:vAlign w:val="center"/>
            <w:hideMark/>
          </w:tcPr>
          <w:p w14:paraId="519E1713" w14:textId="77777777" w:rsidR="00B84FCA" w:rsidRPr="00BE0152" w:rsidRDefault="00B84FCA" w:rsidP="00B84FCA">
            <w:pPr>
              <w:jc w:val="center"/>
              <w:rPr>
                <w:color w:val="000000" w:themeColor="text1"/>
                <w:sz w:val="20"/>
                <w:szCs w:val="20"/>
              </w:rPr>
            </w:pPr>
            <w:r w:rsidRPr="00BE0152">
              <w:rPr>
                <w:color w:val="000000" w:themeColor="text1"/>
                <w:sz w:val="20"/>
                <w:szCs w:val="20"/>
              </w:rPr>
              <w:t>-0,61</w:t>
            </w:r>
          </w:p>
        </w:tc>
        <w:tc>
          <w:tcPr>
            <w:tcW w:w="226" w:type="pct"/>
            <w:tcMar>
              <w:left w:w="28" w:type="dxa"/>
              <w:right w:w="28" w:type="dxa"/>
            </w:tcMar>
            <w:vAlign w:val="center"/>
            <w:hideMark/>
          </w:tcPr>
          <w:p w14:paraId="38E802FD"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6" w:type="pct"/>
            <w:tcMar>
              <w:left w:w="28" w:type="dxa"/>
              <w:right w:w="28" w:type="dxa"/>
            </w:tcMar>
            <w:vAlign w:val="center"/>
            <w:hideMark/>
          </w:tcPr>
          <w:p w14:paraId="37C78638"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9" w:type="pct"/>
            <w:tcMar>
              <w:left w:w="28" w:type="dxa"/>
              <w:right w:w="28" w:type="dxa"/>
            </w:tcMar>
            <w:vAlign w:val="center"/>
            <w:hideMark/>
          </w:tcPr>
          <w:p w14:paraId="7C74D1CE" w14:textId="77777777" w:rsidR="00B84FCA" w:rsidRPr="00BE0152" w:rsidRDefault="00B84FCA" w:rsidP="00B84FCA">
            <w:pPr>
              <w:jc w:val="center"/>
              <w:rPr>
                <w:color w:val="000000" w:themeColor="text1"/>
                <w:sz w:val="20"/>
                <w:szCs w:val="20"/>
              </w:rPr>
            </w:pPr>
            <w:r w:rsidRPr="00BE0152">
              <w:rPr>
                <w:color w:val="000000" w:themeColor="text1"/>
                <w:sz w:val="20"/>
                <w:szCs w:val="20"/>
              </w:rPr>
              <w:t>61,31</w:t>
            </w:r>
          </w:p>
        </w:tc>
        <w:tc>
          <w:tcPr>
            <w:tcW w:w="189" w:type="pct"/>
            <w:tcMar>
              <w:left w:w="28" w:type="dxa"/>
              <w:right w:w="28" w:type="dxa"/>
            </w:tcMar>
            <w:vAlign w:val="center"/>
            <w:hideMark/>
          </w:tcPr>
          <w:p w14:paraId="28A1C645" w14:textId="77777777" w:rsidR="00B84FCA" w:rsidRPr="00BE0152" w:rsidRDefault="00B84FCA" w:rsidP="00B84FCA">
            <w:pPr>
              <w:jc w:val="center"/>
              <w:rPr>
                <w:color w:val="000000" w:themeColor="text1"/>
                <w:sz w:val="20"/>
                <w:szCs w:val="20"/>
              </w:rPr>
            </w:pPr>
            <w:r w:rsidRPr="00BE0152">
              <w:rPr>
                <w:color w:val="000000" w:themeColor="text1"/>
                <w:sz w:val="20"/>
                <w:szCs w:val="20"/>
              </w:rPr>
              <w:t>61,30</w:t>
            </w:r>
          </w:p>
        </w:tc>
        <w:tc>
          <w:tcPr>
            <w:tcW w:w="170" w:type="pct"/>
            <w:tcMar>
              <w:left w:w="28" w:type="dxa"/>
              <w:right w:w="28" w:type="dxa"/>
            </w:tcMar>
            <w:vAlign w:val="center"/>
            <w:hideMark/>
          </w:tcPr>
          <w:p w14:paraId="61401769" w14:textId="77777777" w:rsidR="00B84FCA" w:rsidRPr="00BE0152" w:rsidRDefault="00B84FCA" w:rsidP="00B84FCA">
            <w:pPr>
              <w:jc w:val="center"/>
              <w:rPr>
                <w:color w:val="000000" w:themeColor="text1"/>
                <w:sz w:val="20"/>
                <w:szCs w:val="20"/>
              </w:rPr>
            </w:pPr>
            <w:r w:rsidRPr="00BE0152">
              <w:rPr>
                <w:color w:val="000000" w:themeColor="text1"/>
                <w:sz w:val="20"/>
                <w:szCs w:val="20"/>
              </w:rPr>
              <w:t>43,03</w:t>
            </w:r>
          </w:p>
        </w:tc>
        <w:tc>
          <w:tcPr>
            <w:tcW w:w="170" w:type="pct"/>
            <w:tcMar>
              <w:left w:w="28" w:type="dxa"/>
              <w:right w:w="28" w:type="dxa"/>
            </w:tcMar>
            <w:vAlign w:val="center"/>
            <w:hideMark/>
          </w:tcPr>
          <w:p w14:paraId="72CF08E2" w14:textId="77777777" w:rsidR="00B84FCA" w:rsidRPr="00BE0152" w:rsidRDefault="00B84FCA" w:rsidP="00B84FCA">
            <w:pPr>
              <w:jc w:val="center"/>
              <w:rPr>
                <w:color w:val="000000" w:themeColor="text1"/>
                <w:sz w:val="20"/>
                <w:szCs w:val="20"/>
              </w:rPr>
            </w:pPr>
            <w:r w:rsidRPr="00BE0152">
              <w:rPr>
                <w:color w:val="000000" w:themeColor="text1"/>
                <w:sz w:val="20"/>
                <w:szCs w:val="20"/>
              </w:rPr>
              <w:t>43,03</w:t>
            </w:r>
          </w:p>
        </w:tc>
        <w:tc>
          <w:tcPr>
            <w:tcW w:w="241" w:type="pct"/>
            <w:tcMar>
              <w:left w:w="28" w:type="dxa"/>
              <w:right w:w="28" w:type="dxa"/>
            </w:tcMar>
            <w:vAlign w:val="center"/>
            <w:hideMark/>
          </w:tcPr>
          <w:p w14:paraId="0B94BBF8" w14:textId="77777777" w:rsidR="00B84FCA" w:rsidRPr="00BE0152" w:rsidRDefault="00B84FCA" w:rsidP="00B84FCA">
            <w:pPr>
              <w:jc w:val="center"/>
              <w:rPr>
                <w:color w:val="000000" w:themeColor="text1"/>
                <w:sz w:val="20"/>
                <w:szCs w:val="20"/>
              </w:rPr>
            </w:pPr>
            <w:r w:rsidRPr="00BE0152">
              <w:rPr>
                <w:color w:val="000000" w:themeColor="text1"/>
                <w:sz w:val="20"/>
                <w:szCs w:val="20"/>
              </w:rPr>
              <w:t>18,27</w:t>
            </w:r>
          </w:p>
        </w:tc>
        <w:tc>
          <w:tcPr>
            <w:tcW w:w="241" w:type="pct"/>
            <w:tcMar>
              <w:left w:w="28" w:type="dxa"/>
              <w:right w:w="28" w:type="dxa"/>
            </w:tcMar>
            <w:vAlign w:val="center"/>
            <w:hideMark/>
          </w:tcPr>
          <w:p w14:paraId="63FBC1EE" w14:textId="77777777" w:rsidR="00B84FCA" w:rsidRPr="00BE0152" w:rsidRDefault="00B84FCA" w:rsidP="00B84FCA">
            <w:pPr>
              <w:jc w:val="center"/>
              <w:rPr>
                <w:color w:val="000000" w:themeColor="text1"/>
                <w:sz w:val="20"/>
                <w:szCs w:val="20"/>
              </w:rPr>
            </w:pPr>
            <w:r w:rsidRPr="00BE0152">
              <w:rPr>
                <w:color w:val="000000" w:themeColor="text1"/>
                <w:sz w:val="20"/>
                <w:szCs w:val="20"/>
              </w:rPr>
              <w:t>18,27</w:t>
            </w:r>
          </w:p>
        </w:tc>
        <w:tc>
          <w:tcPr>
            <w:tcW w:w="159" w:type="pct"/>
            <w:tcMar>
              <w:left w:w="28" w:type="dxa"/>
              <w:right w:w="28" w:type="dxa"/>
            </w:tcMar>
            <w:vAlign w:val="center"/>
            <w:hideMark/>
          </w:tcPr>
          <w:p w14:paraId="4C4BA113"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9" w:type="pct"/>
            <w:tcMar>
              <w:left w:w="28" w:type="dxa"/>
              <w:right w:w="28" w:type="dxa"/>
            </w:tcMar>
            <w:vAlign w:val="center"/>
            <w:hideMark/>
          </w:tcPr>
          <w:p w14:paraId="0C6F3909"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6" w:type="pct"/>
            <w:tcMar>
              <w:left w:w="28" w:type="dxa"/>
              <w:right w:w="28" w:type="dxa"/>
            </w:tcMar>
            <w:vAlign w:val="center"/>
            <w:hideMark/>
          </w:tcPr>
          <w:p w14:paraId="21EBCDA9"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56" w:type="pct"/>
            <w:tcMar>
              <w:left w:w="28" w:type="dxa"/>
              <w:right w:w="28" w:type="dxa"/>
            </w:tcMar>
            <w:vAlign w:val="center"/>
            <w:hideMark/>
          </w:tcPr>
          <w:p w14:paraId="6E3D997E"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203" w:type="pct"/>
            <w:tcMar>
              <w:left w:w="28" w:type="dxa"/>
              <w:right w:w="28" w:type="dxa"/>
            </w:tcMar>
            <w:vAlign w:val="center"/>
            <w:hideMark/>
          </w:tcPr>
          <w:p w14:paraId="4C367374" w14:textId="77777777" w:rsidR="00B84FCA" w:rsidRPr="00BE0152" w:rsidRDefault="00B84FCA" w:rsidP="00B84FCA">
            <w:pPr>
              <w:jc w:val="center"/>
              <w:rPr>
                <w:color w:val="000000" w:themeColor="text1"/>
                <w:sz w:val="20"/>
                <w:szCs w:val="20"/>
              </w:rPr>
            </w:pPr>
            <w:r w:rsidRPr="00BE0152">
              <w:rPr>
                <w:color w:val="000000" w:themeColor="text1"/>
                <w:sz w:val="20"/>
                <w:szCs w:val="20"/>
              </w:rPr>
              <w:t>93,55</w:t>
            </w:r>
          </w:p>
        </w:tc>
        <w:tc>
          <w:tcPr>
            <w:tcW w:w="203" w:type="pct"/>
            <w:tcMar>
              <w:left w:w="28" w:type="dxa"/>
              <w:right w:w="28" w:type="dxa"/>
            </w:tcMar>
            <w:vAlign w:val="center"/>
            <w:hideMark/>
          </w:tcPr>
          <w:p w14:paraId="5FF80C92" w14:textId="77777777" w:rsidR="00B84FCA" w:rsidRPr="00BE0152" w:rsidRDefault="00B84FCA" w:rsidP="00B84FCA">
            <w:pPr>
              <w:jc w:val="center"/>
              <w:rPr>
                <w:color w:val="000000" w:themeColor="text1"/>
                <w:sz w:val="20"/>
                <w:szCs w:val="20"/>
              </w:rPr>
            </w:pPr>
            <w:r w:rsidRPr="00BE0152">
              <w:rPr>
                <w:color w:val="000000" w:themeColor="text1"/>
                <w:sz w:val="20"/>
                <w:szCs w:val="20"/>
              </w:rPr>
              <w:t>92,28</w:t>
            </w:r>
          </w:p>
        </w:tc>
        <w:tc>
          <w:tcPr>
            <w:tcW w:w="203" w:type="pct"/>
            <w:tcMar>
              <w:left w:w="28" w:type="dxa"/>
              <w:right w:w="28" w:type="dxa"/>
            </w:tcMar>
            <w:vAlign w:val="center"/>
            <w:hideMark/>
          </w:tcPr>
          <w:p w14:paraId="4A07184D" w14:textId="77777777" w:rsidR="00B84FCA" w:rsidRPr="00BE0152" w:rsidRDefault="00B84FCA" w:rsidP="00B84FCA">
            <w:pPr>
              <w:jc w:val="center"/>
              <w:rPr>
                <w:color w:val="000000" w:themeColor="text1"/>
                <w:sz w:val="20"/>
                <w:szCs w:val="20"/>
              </w:rPr>
            </w:pPr>
            <w:r w:rsidRPr="00BE0152">
              <w:rPr>
                <w:color w:val="000000" w:themeColor="text1"/>
                <w:sz w:val="20"/>
                <w:szCs w:val="20"/>
              </w:rPr>
              <w:t>71,88</w:t>
            </w:r>
          </w:p>
        </w:tc>
        <w:tc>
          <w:tcPr>
            <w:tcW w:w="201" w:type="pct"/>
            <w:tcMar>
              <w:left w:w="28" w:type="dxa"/>
              <w:right w:w="28" w:type="dxa"/>
            </w:tcMar>
            <w:vAlign w:val="center"/>
            <w:hideMark/>
          </w:tcPr>
          <w:p w14:paraId="0D3C24F5" w14:textId="77777777" w:rsidR="00B84FCA" w:rsidRPr="00BE0152" w:rsidRDefault="00B84FCA" w:rsidP="00B84FCA">
            <w:pPr>
              <w:jc w:val="center"/>
              <w:rPr>
                <w:color w:val="000000" w:themeColor="text1"/>
                <w:sz w:val="20"/>
                <w:szCs w:val="20"/>
              </w:rPr>
            </w:pPr>
            <w:r w:rsidRPr="00BE0152">
              <w:rPr>
                <w:color w:val="000000" w:themeColor="text1"/>
                <w:sz w:val="20"/>
                <w:szCs w:val="20"/>
              </w:rPr>
              <w:t>70,53</w:t>
            </w:r>
          </w:p>
        </w:tc>
      </w:tr>
      <w:tr w:rsidR="00B84FCA" w:rsidRPr="00BE0152" w14:paraId="6FD203D2" w14:textId="77777777" w:rsidTr="00045B86">
        <w:trPr>
          <w:trHeight w:val="20"/>
          <w:jc w:val="center"/>
        </w:trPr>
        <w:tc>
          <w:tcPr>
            <w:tcW w:w="263" w:type="pct"/>
            <w:tcMar>
              <w:left w:w="28" w:type="dxa"/>
              <w:right w:w="28" w:type="dxa"/>
            </w:tcMar>
            <w:vAlign w:val="center"/>
            <w:hideMark/>
          </w:tcPr>
          <w:p w14:paraId="784D69D8" w14:textId="77777777" w:rsidR="00B84FCA" w:rsidRPr="00BE0152" w:rsidRDefault="00B84FCA" w:rsidP="00B84FCA">
            <w:pPr>
              <w:jc w:val="center"/>
              <w:rPr>
                <w:color w:val="000000" w:themeColor="text1"/>
                <w:sz w:val="20"/>
                <w:szCs w:val="20"/>
              </w:rPr>
            </w:pPr>
            <w:r w:rsidRPr="00BE0152">
              <w:rPr>
                <w:color w:val="000000" w:themeColor="text1"/>
                <w:sz w:val="20"/>
                <w:szCs w:val="20"/>
              </w:rPr>
              <w:t>17ТУ-8</w:t>
            </w:r>
          </w:p>
        </w:tc>
        <w:tc>
          <w:tcPr>
            <w:tcW w:w="571" w:type="pct"/>
            <w:tcMar>
              <w:left w:w="28" w:type="dxa"/>
              <w:right w:w="28" w:type="dxa"/>
            </w:tcMar>
            <w:vAlign w:val="center"/>
            <w:hideMark/>
          </w:tcPr>
          <w:p w14:paraId="4CE27F66" w14:textId="77777777" w:rsidR="00B84FCA" w:rsidRPr="00BE0152" w:rsidRDefault="00B84FCA" w:rsidP="00B84FCA">
            <w:pPr>
              <w:jc w:val="center"/>
              <w:rPr>
                <w:color w:val="000000" w:themeColor="text1"/>
                <w:sz w:val="20"/>
                <w:szCs w:val="20"/>
              </w:rPr>
            </w:pPr>
            <w:r w:rsidRPr="00BE0152">
              <w:rPr>
                <w:color w:val="000000" w:themeColor="text1"/>
                <w:sz w:val="20"/>
                <w:szCs w:val="20"/>
              </w:rPr>
              <w:t>уз.503</w:t>
            </w:r>
          </w:p>
        </w:tc>
        <w:tc>
          <w:tcPr>
            <w:tcW w:w="170" w:type="pct"/>
            <w:tcMar>
              <w:left w:w="28" w:type="dxa"/>
              <w:right w:w="28" w:type="dxa"/>
            </w:tcMar>
            <w:vAlign w:val="center"/>
            <w:hideMark/>
          </w:tcPr>
          <w:p w14:paraId="283E56AE" w14:textId="77777777" w:rsidR="00B84FCA" w:rsidRPr="00BE0152" w:rsidRDefault="00B84FCA" w:rsidP="00B84FCA">
            <w:pPr>
              <w:jc w:val="center"/>
              <w:rPr>
                <w:color w:val="000000" w:themeColor="text1"/>
                <w:sz w:val="20"/>
                <w:szCs w:val="20"/>
              </w:rPr>
            </w:pPr>
            <w:r w:rsidRPr="00BE0152">
              <w:rPr>
                <w:color w:val="000000" w:themeColor="text1"/>
                <w:sz w:val="20"/>
                <w:szCs w:val="20"/>
              </w:rPr>
              <w:t>3,16</w:t>
            </w:r>
          </w:p>
        </w:tc>
        <w:tc>
          <w:tcPr>
            <w:tcW w:w="226" w:type="pct"/>
            <w:tcMar>
              <w:left w:w="28" w:type="dxa"/>
              <w:right w:w="28" w:type="dxa"/>
            </w:tcMar>
            <w:vAlign w:val="center"/>
            <w:hideMark/>
          </w:tcPr>
          <w:p w14:paraId="7A9016E4"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6" w:type="pct"/>
            <w:tcMar>
              <w:left w:w="28" w:type="dxa"/>
              <w:right w:w="28" w:type="dxa"/>
            </w:tcMar>
            <w:vAlign w:val="center"/>
            <w:hideMark/>
          </w:tcPr>
          <w:p w14:paraId="04CB2630"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6" w:type="pct"/>
            <w:tcMar>
              <w:left w:w="28" w:type="dxa"/>
              <w:right w:w="28" w:type="dxa"/>
            </w:tcMar>
            <w:vAlign w:val="center"/>
            <w:hideMark/>
          </w:tcPr>
          <w:p w14:paraId="0084AE92" w14:textId="77777777" w:rsidR="00B84FCA" w:rsidRPr="00BE0152" w:rsidRDefault="00B84FCA" w:rsidP="00B84FCA">
            <w:pPr>
              <w:jc w:val="center"/>
              <w:rPr>
                <w:color w:val="000000" w:themeColor="text1"/>
                <w:sz w:val="20"/>
                <w:szCs w:val="20"/>
              </w:rPr>
            </w:pPr>
            <w:r w:rsidRPr="00BE0152">
              <w:rPr>
                <w:color w:val="000000" w:themeColor="text1"/>
                <w:sz w:val="20"/>
                <w:szCs w:val="20"/>
              </w:rPr>
              <w:t>2,00</w:t>
            </w:r>
          </w:p>
        </w:tc>
        <w:tc>
          <w:tcPr>
            <w:tcW w:w="226" w:type="pct"/>
            <w:tcMar>
              <w:left w:w="28" w:type="dxa"/>
              <w:right w:w="28" w:type="dxa"/>
            </w:tcMar>
            <w:vAlign w:val="center"/>
            <w:hideMark/>
          </w:tcPr>
          <w:p w14:paraId="7D29D42D" w14:textId="77777777" w:rsidR="00B84FCA" w:rsidRPr="00BE0152" w:rsidRDefault="00B84FCA" w:rsidP="00B84FCA">
            <w:pPr>
              <w:jc w:val="center"/>
              <w:rPr>
                <w:color w:val="000000" w:themeColor="text1"/>
                <w:sz w:val="20"/>
                <w:szCs w:val="20"/>
              </w:rPr>
            </w:pPr>
            <w:r w:rsidRPr="00BE0152">
              <w:rPr>
                <w:color w:val="000000" w:themeColor="text1"/>
                <w:sz w:val="20"/>
                <w:szCs w:val="20"/>
              </w:rPr>
              <w:t>-2,00</w:t>
            </w:r>
          </w:p>
        </w:tc>
        <w:tc>
          <w:tcPr>
            <w:tcW w:w="226" w:type="pct"/>
            <w:tcMar>
              <w:left w:w="28" w:type="dxa"/>
              <w:right w:w="28" w:type="dxa"/>
            </w:tcMar>
            <w:vAlign w:val="center"/>
            <w:hideMark/>
          </w:tcPr>
          <w:p w14:paraId="48BDCAF1"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6" w:type="pct"/>
            <w:tcMar>
              <w:left w:w="28" w:type="dxa"/>
              <w:right w:w="28" w:type="dxa"/>
            </w:tcMar>
            <w:vAlign w:val="center"/>
            <w:hideMark/>
          </w:tcPr>
          <w:p w14:paraId="341F6A06"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9" w:type="pct"/>
            <w:tcMar>
              <w:left w:w="28" w:type="dxa"/>
              <w:right w:w="28" w:type="dxa"/>
            </w:tcMar>
            <w:vAlign w:val="center"/>
            <w:hideMark/>
          </w:tcPr>
          <w:p w14:paraId="3433464A" w14:textId="77777777" w:rsidR="00B84FCA" w:rsidRPr="00BE0152" w:rsidRDefault="00B84FCA" w:rsidP="00B84FCA">
            <w:pPr>
              <w:jc w:val="center"/>
              <w:rPr>
                <w:color w:val="000000" w:themeColor="text1"/>
                <w:sz w:val="20"/>
                <w:szCs w:val="20"/>
              </w:rPr>
            </w:pPr>
            <w:r w:rsidRPr="00BE0152">
              <w:rPr>
                <w:color w:val="000000" w:themeColor="text1"/>
                <w:sz w:val="20"/>
                <w:szCs w:val="20"/>
              </w:rPr>
              <w:t>61,31</w:t>
            </w:r>
          </w:p>
        </w:tc>
        <w:tc>
          <w:tcPr>
            <w:tcW w:w="189" w:type="pct"/>
            <w:tcMar>
              <w:left w:w="28" w:type="dxa"/>
              <w:right w:w="28" w:type="dxa"/>
            </w:tcMar>
            <w:vAlign w:val="center"/>
            <w:hideMark/>
          </w:tcPr>
          <w:p w14:paraId="2E1C641E" w14:textId="77777777" w:rsidR="00B84FCA" w:rsidRPr="00BE0152" w:rsidRDefault="00B84FCA" w:rsidP="00B84FCA">
            <w:pPr>
              <w:jc w:val="center"/>
              <w:rPr>
                <w:color w:val="000000" w:themeColor="text1"/>
                <w:sz w:val="20"/>
                <w:szCs w:val="20"/>
              </w:rPr>
            </w:pPr>
            <w:r w:rsidRPr="00BE0152">
              <w:rPr>
                <w:color w:val="000000" w:themeColor="text1"/>
                <w:sz w:val="20"/>
                <w:szCs w:val="20"/>
              </w:rPr>
              <w:t>61,30</w:t>
            </w:r>
          </w:p>
        </w:tc>
        <w:tc>
          <w:tcPr>
            <w:tcW w:w="170" w:type="pct"/>
            <w:tcMar>
              <w:left w:w="28" w:type="dxa"/>
              <w:right w:w="28" w:type="dxa"/>
            </w:tcMar>
            <w:vAlign w:val="center"/>
            <w:hideMark/>
          </w:tcPr>
          <w:p w14:paraId="1239A792" w14:textId="77777777" w:rsidR="00B84FCA" w:rsidRPr="00BE0152" w:rsidRDefault="00B84FCA" w:rsidP="00B84FCA">
            <w:pPr>
              <w:jc w:val="center"/>
              <w:rPr>
                <w:color w:val="000000" w:themeColor="text1"/>
                <w:sz w:val="20"/>
                <w:szCs w:val="20"/>
              </w:rPr>
            </w:pPr>
            <w:r w:rsidRPr="00BE0152">
              <w:rPr>
                <w:color w:val="000000" w:themeColor="text1"/>
                <w:sz w:val="20"/>
                <w:szCs w:val="20"/>
              </w:rPr>
              <w:t>43,03</w:t>
            </w:r>
          </w:p>
        </w:tc>
        <w:tc>
          <w:tcPr>
            <w:tcW w:w="170" w:type="pct"/>
            <w:tcMar>
              <w:left w:w="28" w:type="dxa"/>
              <w:right w:w="28" w:type="dxa"/>
            </w:tcMar>
            <w:vAlign w:val="center"/>
            <w:hideMark/>
          </w:tcPr>
          <w:p w14:paraId="48DE4941" w14:textId="77777777" w:rsidR="00B84FCA" w:rsidRPr="00BE0152" w:rsidRDefault="00B84FCA" w:rsidP="00B84FCA">
            <w:pPr>
              <w:jc w:val="center"/>
              <w:rPr>
                <w:color w:val="000000" w:themeColor="text1"/>
                <w:sz w:val="20"/>
                <w:szCs w:val="20"/>
              </w:rPr>
            </w:pPr>
            <w:r w:rsidRPr="00BE0152">
              <w:rPr>
                <w:color w:val="000000" w:themeColor="text1"/>
                <w:sz w:val="20"/>
                <w:szCs w:val="20"/>
              </w:rPr>
              <w:t>43,03</w:t>
            </w:r>
          </w:p>
        </w:tc>
        <w:tc>
          <w:tcPr>
            <w:tcW w:w="241" w:type="pct"/>
            <w:tcMar>
              <w:left w:w="28" w:type="dxa"/>
              <w:right w:w="28" w:type="dxa"/>
            </w:tcMar>
            <w:vAlign w:val="center"/>
            <w:hideMark/>
          </w:tcPr>
          <w:p w14:paraId="12AD2BD1" w14:textId="77777777" w:rsidR="00B84FCA" w:rsidRPr="00BE0152" w:rsidRDefault="00B84FCA" w:rsidP="00B84FCA">
            <w:pPr>
              <w:jc w:val="center"/>
              <w:rPr>
                <w:color w:val="000000" w:themeColor="text1"/>
                <w:sz w:val="20"/>
                <w:szCs w:val="20"/>
              </w:rPr>
            </w:pPr>
            <w:r w:rsidRPr="00BE0152">
              <w:rPr>
                <w:color w:val="000000" w:themeColor="text1"/>
                <w:sz w:val="20"/>
                <w:szCs w:val="20"/>
              </w:rPr>
              <w:t>18,27</w:t>
            </w:r>
          </w:p>
        </w:tc>
        <w:tc>
          <w:tcPr>
            <w:tcW w:w="241" w:type="pct"/>
            <w:tcMar>
              <w:left w:w="28" w:type="dxa"/>
              <w:right w:w="28" w:type="dxa"/>
            </w:tcMar>
            <w:vAlign w:val="center"/>
            <w:hideMark/>
          </w:tcPr>
          <w:p w14:paraId="1876A54E" w14:textId="77777777" w:rsidR="00B84FCA" w:rsidRPr="00BE0152" w:rsidRDefault="00B84FCA" w:rsidP="00B84FCA">
            <w:pPr>
              <w:jc w:val="center"/>
              <w:rPr>
                <w:color w:val="000000" w:themeColor="text1"/>
                <w:sz w:val="20"/>
                <w:szCs w:val="20"/>
              </w:rPr>
            </w:pPr>
            <w:r w:rsidRPr="00BE0152">
              <w:rPr>
                <w:color w:val="000000" w:themeColor="text1"/>
                <w:sz w:val="20"/>
                <w:szCs w:val="20"/>
              </w:rPr>
              <w:t>18,27</w:t>
            </w:r>
          </w:p>
        </w:tc>
        <w:tc>
          <w:tcPr>
            <w:tcW w:w="159" w:type="pct"/>
            <w:tcMar>
              <w:left w:w="28" w:type="dxa"/>
              <w:right w:w="28" w:type="dxa"/>
            </w:tcMar>
            <w:vAlign w:val="center"/>
            <w:hideMark/>
          </w:tcPr>
          <w:p w14:paraId="1AB0538A"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159" w:type="pct"/>
            <w:tcMar>
              <w:left w:w="28" w:type="dxa"/>
              <w:right w:w="28" w:type="dxa"/>
            </w:tcMar>
            <w:vAlign w:val="center"/>
            <w:hideMark/>
          </w:tcPr>
          <w:p w14:paraId="7981A36E" w14:textId="77777777" w:rsidR="00B84FCA" w:rsidRPr="00BE0152" w:rsidRDefault="00B84FCA" w:rsidP="00B84FCA">
            <w:pPr>
              <w:jc w:val="center"/>
              <w:rPr>
                <w:color w:val="000000" w:themeColor="text1"/>
                <w:sz w:val="20"/>
                <w:szCs w:val="20"/>
              </w:rPr>
            </w:pPr>
            <w:r w:rsidRPr="00BE0152">
              <w:rPr>
                <w:color w:val="000000" w:themeColor="text1"/>
                <w:sz w:val="20"/>
                <w:szCs w:val="20"/>
              </w:rPr>
              <w:t>0,07</w:t>
            </w:r>
          </w:p>
        </w:tc>
        <w:tc>
          <w:tcPr>
            <w:tcW w:w="156" w:type="pct"/>
            <w:tcMar>
              <w:left w:w="28" w:type="dxa"/>
              <w:right w:w="28" w:type="dxa"/>
            </w:tcMar>
            <w:vAlign w:val="center"/>
            <w:hideMark/>
          </w:tcPr>
          <w:p w14:paraId="7D67AC0B"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156" w:type="pct"/>
            <w:tcMar>
              <w:left w:w="28" w:type="dxa"/>
              <w:right w:w="28" w:type="dxa"/>
            </w:tcMar>
            <w:vAlign w:val="center"/>
            <w:hideMark/>
          </w:tcPr>
          <w:p w14:paraId="0D401038"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03" w:type="pct"/>
            <w:tcMar>
              <w:left w:w="28" w:type="dxa"/>
              <w:right w:w="28" w:type="dxa"/>
            </w:tcMar>
            <w:vAlign w:val="center"/>
            <w:hideMark/>
          </w:tcPr>
          <w:p w14:paraId="6DBAEF4F" w14:textId="77777777" w:rsidR="00B84FCA" w:rsidRPr="00BE0152" w:rsidRDefault="00B84FCA" w:rsidP="00B84FCA">
            <w:pPr>
              <w:jc w:val="center"/>
              <w:rPr>
                <w:color w:val="000000" w:themeColor="text1"/>
                <w:sz w:val="20"/>
                <w:szCs w:val="20"/>
              </w:rPr>
            </w:pPr>
            <w:r w:rsidRPr="00BE0152">
              <w:rPr>
                <w:color w:val="000000" w:themeColor="text1"/>
                <w:sz w:val="20"/>
                <w:szCs w:val="20"/>
              </w:rPr>
              <w:t>93,55</w:t>
            </w:r>
          </w:p>
        </w:tc>
        <w:tc>
          <w:tcPr>
            <w:tcW w:w="203" w:type="pct"/>
            <w:tcMar>
              <w:left w:w="28" w:type="dxa"/>
              <w:right w:w="28" w:type="dxa"/>
            </w:tcMar>
            <w:vAlign w:val="center"/>
            <w:hideMark/>
          </w:tcPr>
          <w:p w14:paraId="377BA807" w14:textId="77777777" w:rsidR="00B84FCA" w:rsidRPr="00BE0152" w:rsidRDefault="00B84FCA" w:rsidP="00B84FCA">
            <w:pPr>
              <w:jc w:val="center"/>
              <w:rPr>
                <w:color w:val="000000" w:themeColor="text1"/>
                <w:sz w:val="20"/>
                <w:szCs w:val="20"/>
              </w:rPr>
            </w:pPr>
            <w:r w:rsidRPr="00BE0152">
              <w:rPr>
                <w:color w:val="000000" w:themeColor="text1"/>
                <w:sz w:val="20"/>
                <w:szCs w:val="20"/>
              </w:rPr>
              <w:t>93,36</w:t>
            </w:r>
          </w:p>
        </w:tc>
        <w:tc>
          <w:tcPr>
            <w:tcW w:w="203" w:type="pct"/>
            <w:tcMar>
              <w:left w:w="28" w:type="dxa"/>
              <w:right w:w="28" w:type="dxa"/>
            </w:tcMar>
            <w:vAlign w:val="center"/>
            <w:hideMark/>
          </w:tcPr>
          <w:p w14:paraId="1DE9F7FA" w14:textId="77777777" w:rsidR="00B84FCA" w:rsidRPr="00BE0152" w:rsidRDefault="00B84FCA" w:rsidP="00B84FCA">
            <w:pPr>
              <w:jc w:val="center"/>
              <w:rPr>
                <w:color w:val="000000" w:themeColor="text1"/>
                <w:sz w:val="20"/>
                <w:szCs w:val="20"/>
              </w:rPr>
            </w:pPr>
            <w:r w:rsidRPr="00BE0152">
              <w:rPr>
                <w:color w:val="000000" w:themeColor="text1"/>
                <w:sz w:val="20"/>
                <w:szCs w:val="20"/>
              </w:rPr>
              <w:t>70,59</w:t>
            </w:r>
          </w:p>
        </w:tc>
        <w:tc>
          <w:tcPr>
            <w:tcW w:w="201" w:type="pct"/>
            <w:tcMar>
              <w:left w:w="28" w:type="dxa"/>
              <w:right w:w="28" w:type="dxa"/>
            </w:tcMar>
            <w:vAlign w:val="center"/>
            <w:hideMark/>
          </w:tcPr>
          <w:p w14:paraId="33DAE6B9" w14:textId="77777777" w:rsidR="00B84FCA" w:rsidRPr="00BE0152" w:rsidRDefault="00B84FCA" w:rsidP="00B84FCA">
            <w:pPr>
              <w:jc w:val="center"/>
              <w:rPr>
                <w:color w:val="000000" w:themeColor="text1"/>
                <w:sz w:val="20"/>
                <w:szCs w:val="20"/>
              </w:rPr>
            </w:pPr>
            <w:r w:rsidRPr="00BE0152">
              <w:rPr>
                <w:color w:val="000000" w:themeColor="text1"/>
                <w:sz w:val="20"/>
                <w:szCs w:val="20"/>
              </w:rPr>
              <w:t>70,40</w:t>
            </w:r>
          </w:p>
        </w:tc>
      </w:tr>
      <w:tr w:rsidR="00B84FCA" w:rsidRPr="00BE0152" w14:paraId="1972C8C6" w14:textId="77777777" w:rsidTr="00045B86">
        <w:trPr>
          <w:trHeight w:val="20"/>
          <w:jc w:val="center"/>
        </w:trPr>
        <w:tc>
          <w:tcPr>
            <w:tcW w:w="263" w:type="pct"/>
            <w:tcMar>
              <w:left w:w="28" w:type="dxa"/>
              <w:right w:w="28" w:type="dxa"/>
            </w:tcMar>
            <w:vAlign w:val="center"/>
            <w:hideMark/>
          </w:tcPr>
          <w:p w14:paraId="66E98D77" w14:textId="77777777" w:rsidR="00B84FCA" w:rsidRPr="00BE0152" w:rsidRDefault="00B84FCA" w:rsidP="00B84FCA">
            <w:pPr>
              <w:jc w:val="center"/>
              <w:rPr>
                <w:color w:val="000000" w:themeColor="text1"/>
                <w:sz w:val="20"/>
                <w:szCs w:val="20"/>
              </w:rPr>
            </w:pPr>
            <w:r w:rsidRPr="00BE0152">
              <w:rPr>
                <w:color w:val="000000" w:themeColor="text1"/>
                <w:sz w:val="20"/>
                <w:szCs w:val="20"/>
              </w:rPr>
              <w:t>уз.503</w:t>
            </w:r>
          </w:p>
        </w:tc>
        <w:tc>
          <w:tcPr>
            <w:tcW w:w="571" w:type="pct"/>
            <w:tcMar>
              <w:left w:w="28" w:type="dxa"/>
              <w:right w:w="28" w:type="dxa"/>
            </w:tcMar>
            <w:vAlign w:val="center"/>
            <w:hideMark/>
          </w:tcPr>
          <w:p w14:paraId="28E509F0" w14:textId="77777777" w:rsidR="00B84FCA" w:rsidRPr="00BE0152" w:rsidRDefault="00B84FCA" w:rsidP="00B84FCA">
            <w:pPr>
              <w:jc w:val="center"/>
              <w:rPr>
                <w:color w:val="000000" w:themeColor="text1"/>
                <w:sz w:val="20"/>
                <w:szCs w:val="20"/>
              </w:rPr>
            </w:pPr>
            <w:r w:rsidRPr="00BE0152">
              <w:rPr>
                <w:color w:val="000000" w:themeColor="text1"/>
                <w:sz w:val="20"/>
                <w:szCs w:val="20"/>
              </w:rPr>
              <w:t>Центральная 18/1</w:t>
            </w:r>
          </w:p>
        </w:tc>
        <w:tc>
          <w:tcPr>
            <w:tcW w:w="170" w:type="pct"/>
            <w:tcMar>
              <w:left w:w="28" w:type="dxa"/>
              <w:right w:w="28" w:type="dxa"/>
            </w:tcMar>
            <w:vAlign w:val="center"/>
            <w:hideMark/>
          </w:tcPr>
          <w:p w14:paraId="75BB11C1" w14:textId="77777777" w:rsidR="00B84FCA" w:rsidRPr="00BE0152" w:rsidRDefault="00B84FCA" w:rsidP="00B84FCA">
            <w:pPr>
              <w:jc w:val="center"/>
              <w:rPr>
                <w:color w:val="000000" w:themeColor="text1"/>
                <w:sz w:val="20"/>
                <w:szCs w:val="20"/>
              </w:rPr>
            </w:pPr>
            <w:r w:rsidRPr="00BE0152">
              <w:rPr>
                <w:color w:val="000000" w:themeColor="text1"/>
                <w:sz w:val="20"/>
                <w:szCs w:val="20"/>
              </w:rPr>
              <w:t>16,97</w:t>
            </w:r>
          </w:p>
        </w:tc>
        <w:tc>
          <w:tcPr>
            <w:tcW w:w="226" w:type="pct"/>
            <w:tcMar>
              <w:left w:w="28" w:type="dxa"/>
              <w:right w:w="28" w:type="dxa"/>
            </w:tcMar>
            <w:vAlign w:val="center"/>
            <w:hideMark/>
          </w:tcPr>
          <w:p w14:paraId="24A50397"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6" w:type="pct"/>
            <w:tcMar>
              <w:left w:w="28" w:type="dxa"/>
              <w:right w:w="28" w:type="dxa"/>
            </w:tcMar>
            <w:vAlign w:val="center"/>
            <w:hideMark/>
          </w:tcPr>
          <w:p w14:paraId="69876FAD"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6" w:type="pct"/>
            <w:tcMar>
              <w:left w:w="28" w:type="dxa"/>
              <w:right w:w="28" w:type="dxa"/>
            </w:tcMar>
            <w:vAlign w:val="center"/>
            <w:hideMark/>
          </w:tcPr>
          <w:p w14:paraId="0BD4260E"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6" w:type="pct"/>
            <w:tcMar>
              <w:left w:w="28" w:type="dxa"/>
              <w:right w:w="28" w:type="dxa"/>
            </w:tcMar>
            <w:vAlign w:val="center"/>
            <w:hideMark/>
          </w:tcPr>
          <w:p w14:paraId="64C49145" w14:textId="77777777" w:rsidR="00B84FCA" w:rsidRPr="00BE0152" w:rsidRDefault="00B84FCA" w:rsidP="00B84FCA">
            <w:pPr>
              <w:jc w:val="center"/>
              <w:rPr>
                <w:color w:val="000000" w:themeColor="text1"/>
                <w:sz w:val="20"/>
                <w:szCs w:val="20"/>
              </w:rPr>
            </w:pPr>
            <w:r w:rsidRPr="00BE0152">
              <w:rPr>
                <w:color w:val="000000" w:themeColor="text1"/>
                <w:sz w:val="20"/>
                <w:szCs w:val="20"/>
              </w:rPr>
              <w:t>-1,11</w:t>
            </w:r>
          </w:p>
        </w:tc>
        <w:tc>
          <w:tcPr>
            <w:tcW w:w="226" w:type="pct"/>
            <w:tcMar>
              <w:left w:w="28" w:type="dxa"/>
              <w:right w:w="28" w:type="dxa"/>
            </w:tcMar>
            <w:vAlign w:val="center"/>
            <w:hideMark/>
          </w:tcPr>
          <w:p w14:paraId="6405E805"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6" w:type="pct"/>
            <w:tcMar>
              <w:left w:w="28" w:type="dxa"/>
              <w:right w:w="28" w:type="dxa"/>
            </w:tcMar>
            <w:vAlign w:val="center"/>
            <w:hideMark/>
          </w:tcPr>
          <w:p w14:paraId="51A2ED7E"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9" w:type="pct"/>
            <w:tcMar>
              <w:left w:w="28" w:type="dxa"/>
              <w:right w:w="28" w:type="dxa"/>
            </w:tcMar>
            <w:vAlign w:val="center"/>
            <w:hideMark/>
          </w:tcPr>
          <w:p w14:paraId="727DE744" w14:textId="77777777" w:rsidR="00B84FCA" w:rsidRPr="00BE0152" w:rsidRDefault="00B84FCA" w:rsidP="00B84FCA">
            <w:pPr>
              <w:jc w:val="center"/>
              <w:rPr>
                <w:color w:val="000000" w:themeColor="text1"/>
                <w:sz w:val="20"/>
                <w:szCs w:val="20"/>
              </w:rPr>
            </w:pPr>
            <w:r w:rsidRPr="00BE0152">
              <w:rPr>
                <w:color w:val="000000" w:themeColor="text1"/>
                <w:sz w:val="20"/>
                <w:szCs w:val="20"/>
              </w:rPr>
              <w:t>61,30</w:t>
            </w:r>
          </w:p>
        </w:tc>
        <w:tc>
          <w:tcPr>
            <w:tcW w:w="189" w:type="pct"/>
            <w:tcMar>
              <w:left w:w="28" w:type="dxa"/>
              <w:right w:w="28" w:type="dxa"/>
            </w:tcMar>
            <w:vAlign w:val="center"/>
            <w:hideMark/>
          </w:tcPr>
          <w:p w14:paraId="631E1C81" w14:textId="77777777" w:rsidR="00B84FCA" w:rsidRPr="00BE0152" w:rsidRDefault="00B84FCA" w:rsidP="00B84FCA">
            <w:pPr>
              <w:jc w:val="center"/>
              <w:rPr>
                <w:color w:val="000000" w:themeColor="text1"/>
                <w:sz w:val="20"/>
                <w:szCs w:val="20"/>
              </w:rPr>
            </w:pPr>
            <w:r w:rsidRPr="00BE0152">
              <w:rPr>
                <w:color w:val="000000" w:themeColor="text1"/>
                <w:sz w:val="20"/>
                <w:szCs w:val="20"/>
              </w:rPr>
              <w:t>61,30</w:t>
            </w:r>
          </w:p>
        </w:tc>
        <w:tc>
          <w:tcPr>
            <w:tcW w:w="170" w:type="pct"/>
            <w:tcMar>
              <w:left w:w="28" w:type="dxa"/>
              <w:right w:w="28" w:type="dxa"/>
            </w:tcMar>
            <w:vAlign w:val="center"/>
            <w:hideMark/>
          </w:tcPr>
          <w:p w14:paraId="153863FF" w14:textId="77777777" w:rsidR="00B84FCA" w:rsidRPr="00BE0152" w:rsidRDefault="00B84FCA" w:rsidP="00B84FCA">
            <w:pPr>
              <w:jc w:val="center"/>
              <w:rPr>
                <w:color w:val="000000" w:themeColor="text1"/>
                <w:sz w:val="20"/>
                <w:szCs w:val="20"/>
              </w:rPr>
            </w:pPr>
            <w:r w:rsidRPr="00BE0152">
              <w:rPr>
                <w:color w:val="000000" w:themeColor="text1"/>
                <w:sz w:val="20"/>
                <w:szCs w:val="20"/>
              </w:rPr>
              <w:t>43,04</w:t>
            </w:r>
          </w:p>
        </w:tc>
        <w:tc>
          <w:tcPr>
            <w:tcW w:w="170" w:type="pct"/>
            <w:tcMar>
              <w:left w:w="28" w:type="dxa"/>
              <w:right w:w="28" w:type="dxa"/>
            </w:tcMar>
            <w:vAlign w:val="center"/>
            <w:hideMark/>
          </w:tcPr>
          <w:p w14:paraId="2F60ED07" w14:textId="77777777" w:rsidR="00B84FCA" w:rsidRPr="00BE0152" w:rsidRDefault="00B84FCA" w:rsidP="00B84FCA">
            <w:pPr>
              <w:jc w:val="center"/>
              <w:rPr>
                <w:color w:val="000000" w:themeColor="text1"/>
                <w:sz w:val="20"/>
                <w:szCs w:val="20"/>
              </w:rPr>
            </w:pPr>
            <w:r w:rsidRPr="00BE0152">
              <w:rPr>
                <w:color w:val="000000" w:themeColor="text1"/>
                <w:sz w:val="20"/>
                <w:szCs w:val="20"/>
              </w:rPr>
              <w:t>43,03</w:t>
            </w:r>
          </w:p>
        </w:tc>
        <w:tc>
          <w:tcPr>
            <w:tcW w:w="241" w:type="pct"/>
            <w:tcMar>
              <w:left w:w="28" w:type="dxa"/>
              <w:right w:w="28" w:type="dxa"/>
            </w:tcMar>
            <w:vAlign w:val="center"/>
            <w:hideMark/>
          </w:tcPr>
          <w:p w14:paraId="3471F2A5" w14:textId="77777777" w:rsidR="00B84FCA" w:rsidRPr="00BE0152" w:rsidRDefault="00B84FCA" w:rsidP="00B84FCA">
            <w:pPr>
              <w:jc w:val="center"/>
              <w:rPr>
                <w:color w:val="000000" w:themeColor="text1"/>
                <w:sz w:val="20"/>
                <w:szCs w:val="20"/>
              </w:rPr>
            </w:pPr>
            <w:r w:rsidRPr="00BE0152">
              <w:rPr>
                <w:color w:val="000000" w:themeColor="text1"/>
                <w:sz w:val="20"/>
                <w:szCs w:val="20"/>
              </w:rPr>
              <w:t>18,27</w:t>
            </w:r>
          </w:p>
        </w:tc>
        <w:tc>
          <w:tcPr>
            <w:tcW w:w="241" w:type="pct"/>
            <w:tcMar>
              <w:left w:w="28" w:type="dxa"/>
              <w:right w:w="28" w:type="dxa"/>
            </w:tcMar>
            <w:vAlign w:val="center"/>
            <w:hideMark/>
          </w:tcPr>
          <w:p w14:paraId="12767A43" w14:textId="77777777" w:rsidR="00B84FCA" w:rsidRPr="00BE0152" w:rsidRDefault="00B84FCA" w:rsidP="00B84FCA">
            <w:pPr>
              <w:jc w:val="center"/>
              <w:rPr>
                <w:color w:val="000000" w:themeColor="text1"/>
                <w:sz w:val="20"/>
                <w:szCs w:val="20"/>
              </w:rPr>
            </w:pPr>
            <w:r w:rsidRPr="00BE0152">
              <w:rPr>
                <w:color w:val="000000" w:themeColor="text1"/>
                <w:sz w:val="20"/>
                <w:szCs w:val="20"/>
              </w:rPr>
              <w:t>18,27</w:t>
            </w:r>
          </w:p>
        </w:tc>
        <w:tc>
          <w:tcPr>
            <w:tcW w:w="159" w:type="pct"/>
            <w:tcMar>
              <w:left w:w="28" w:type="dxa"/>
              <w:right w:w="28" w:type="dxa"/>
            </w:tcMar>
            <w:vAlign w:val="center"/>
            <w:hideMark/>
          </w:tcPr>
          <w:p w14:paraId="663D1968"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59" w:type="pct"/>
            <w:tcMar>
              <w:left w:w="28" w:type="dxa"/>
              <w:right w:w="28" w:type="dxa"/>
            </w:tcMar>
            <w:vAlign w:val="center"/>
            <w:hideMark/>
          </w:tcPr>
          <w:p w14:paraId="5104860B"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56" w:type="pct"/>
            <w:tcMar>
              <w:left w:w="28" w:type="dxa"/>
              <w:right w:w="28" w:type="dxa"/>
            </w:tcMar>
            <w:vAlign w:val="center"/>
            <w:hideMark/>
          </w:tcPr>
          <w:p w14:paraId="359736FA"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56" w:type="pct"/>
            <w:tcMar>
              <w:left w:w="28" w:type="dxa"/>
              <w:right w:w="28" w:type="dxa"/>
            </w:tcMar>
            <w:vAlign w:val="center"/>
            <w:hideMark/>
          </w:tcPr>
          <w:p w14:paraId="0524ECA4"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203" w:type="pct"/>
            <w:tcMar>
              <w:left w:w="28" w:type="dxa"/>
              <w:right w:w="28" w:type="dxa"/>
            </w:tcMar>
            <w:vAlign w:val="center"/>
            <w:hideMark/>
          </w:tcPr>
          <w:p w14:paraId="7496FE8E" w14:textId="77777777" w:rsidR="00B84FCA" w:rsidRPr="00BE0152" w:rsidRDefault="00B84FCA" w:rsidP="00B84FCA">
            <w:pPr>
              <w:jc w:val="center"/>
              <w:rPr>
                <w:color w:val="000000" w:themeColor="text1"/>
                <w:sz w:val="20"/>
                <w:szCs w:val="20"/>
              </w:rPr>
            </w:pPr>
            <w:r w:rsidRPr="00BE0152">
              <w:rPr>
                <w:color w:val="000000" w:themeColor="text1"/>
                <w:sz w:val="20"/>
                <w:szCs w:val="20"/>
              </w:rPr>
              <w:t>93,36</w:t>
            </w:r>
          </w:p>
        </w:tc>
        <w:tc>
          <w:tcPr>
            <w:tcW w:w="203" w:type="pct"/>
            <w:tcMar>
              <w:left w:w="28" w:type="dxa"/>
              <w:right w:w="28" w:type="dxa"/>
            </w:tcMar>
            <w:vAlign w:val="center"/>
            <w:hideMark/>
          </w:tcPr>
          <w:p w14:paraId="5FB08984" w14:textId="77777777" w:rsidR="00B84FCA" w:rsidRPr="00BE0152" w:rsidRDefault="00B84FCA" w:rsidP="00B84FCA">
            <w:pPr>
              <w:jc w:val="center"/>
              <w:rPr>
                <w:color w:val="000000" w:themeColor="text1"/>
                <w:sz w:val="20"/>
                <w:szCs w:val="20"/>
              </w:rPr>
            </w:pPr>
            <w:r w:rsidRPr="00BE0152">
              <w:rPr>
                <w:color w:val="000000" w:themeColor="text1"/>
                <w:sz w:val="20"/>
                <w:szCs w:val="20"/>
              </w:rPr>
              <w:t>91,61</w:t>
            </w:r>
          </w:p>
        </w:tc>
        <w:tc>
          <w:tcPr>
            <w:tcW w:w="203" w:type="pct"/>
            <w:tcMar>
              <w:left w:w="28" w:type="dxa"/>
              <w:right w:w="28" w:type="dxa"/>
            </w:tcMar>
            <w:vAlign w:val="center"/>
            <w:hideMark/>
          </w:tcPr>
          <w:p w14:paraId="12987794" w14:textId="77777777" w:rsidR="00B84FCA" w:rsidRPr="00BE0152" w:rsidRDefault="00B84FCA" w:rsidP="00B84FCA">
            <w:pPr>
              <w:jc w:val="center"/>
              <w:rPr>
                <w:color w:val="000000" w:themeColor="text1"/>
                <w:sz w:val="20"/>
                <w:szCs w:val="20"/>
              </w:rPr>
            </w:pPr>
            <w:r w:rsidRPr="00BE0152">
              <w:rPr>
                <w:color w:val="000000" w:themeColor="text1"/>
                <w:sz w:val="20"/>
                <w:szCs w:val="20"/>
              </w:rPr>
              <w:t>71,31</w:t>
            </w:r>
          </w:p>
        </w:tc>
        <w:tc>
          <w:tcPr>
            <w:tcW w:w="201" w:type="pct"/>
            <w:tcMar>
              <w:left w:w="28" w:type="dxa"/>
              <w:right w:w="28" w:type="dxa"/>
            </w:tcMar>
            <w:vAlign w:val="center"/>
            <w:hideMark/>
          </w:tcPr>
          <w:p w14:paraId="7E302E72" w14:textId="77777777" w:rsidR="00B84FCA" w:rsidRPr="00BE0152" w:rsidRDefault="00B84FCA" w:rsidP="00B84FCA">
            <w:pPr>
              <w:jc w:val="center"/>
              <w:rPr>
                <w:color w:val="000000" w:themeColor="text1"/>
                <w:sz w:val="20"/>
                <w:szCs w:val="20"/>
              </w:rPr>
            </w:pPr>
            <w:r w:rsidRPr="00BE0152">
              <w:rPr>
                <w:color w:val="000000" w:themeColor="text1"/>
                <w:sz w:val="20"/>
                <w:szCs w:val="20"/>
              </w:rPr>
              <w:t>69,44</w:t>
            </w:r>
          </w:p>
        </w:tc>
      </w:tr>
      <w:tr w:rsidR="00B84FCA" w:rsidRPr="00BE0152" w14:paraId="4BB442BB" w14:textId="77777777" w:rsidTr="00045B86">
        <w:trPr>
          <w:trHeight w:val="20"/>
          <w:jc w:val="center"/>
        </w:trPr>
        <w:tc>
          <w:tcPr>
            <w:tcW w:w="263" w:type="pct"/>
            <w:tcMar>
              <w:left w:w="28" w:type="dxa"/>
              <w:right w:w="28" w:type="dxa"/>
            </w:tcMar>
            <w:vAlign w:val="center"/>
            <w:hideMark/>
          </w:tcPr>
          <w:p w14:paraId="638D030F" w14:textId="77777777" w:rsidR="00B84FCA" w:rsidRPr="00BE0152" w:rsidRDefault="00B84FCA" w:rsidP="00B84FCA">
            <w:pPr>
              <w:jc w:val="center"/>
              <w:rPr>
                <w:color w:val="000000" w:themeColor="text1"/>
                <w:sz w:val="20"/>
                <w:szCs w:val="20"/>
              </w:rPr>
            </w:pPr>
            <w:r w:rsidRPr="00BE0152">
              <w:rPr>
                <w:color w:val="000000" w:themeColor="text1"/>
                <w:sz w:val="20"/>
                <w:szCs w:val="20"/>
              </w:rPr>
              <w:t>уз.503</w:t>
            </w:r>
          </w:p>
        </w:tc>
        <w:tc>
          <w:tcPr>
            <w:tcW w:w="571" w:type="pct"/>
            <w:tcMar>
              <w:left w:w="28" w:type="dxa"/>
              <w:right w:w="28" w:type="dxa"/>
            </w:tcMar>
            <w:vAlign w:val="center"/>
            <w:hideMark/>
          </w:tcPr>
          <w:p w14:paraId="33BB39F4" w14:textId="77777777" w:rsidR="00B84FCA" w:rsidRPr="00BE0152" w:rsidRDefault="00B84FCA" w:rsidP="00B84FCA">
            <w:pPr>
              <w:jc w:val="center"/>
              <w:rPr>
                <w:color w:val="000000" w:themeColor="text1"/>
                <w:sz w:val="20"/>
                <w:szCs w:val="20"/>
              </w:rPr>
            </w:pPr>
            <w:r w:rsidRPr="00BE0152">
              <w:rPr>
                <w:color w:val="000000" w:themeColor="text1"/>
                <w:sz w:val="20"/>
                <w:szCs w:val="20"/>
              </w:rPr>
              <w:t>Центральная 18</w:t>
            </w:r>
          </w:p>
        </w:tc>
        <w:tc>
          <w:tcPr>
            <w:tcW w:w="170" w:type="pct"/>
            <w:tcMar>
              <w:left w:w="28" w:type="dxa"/>
              <w:right w:w="28" w:type="dxa"/>
            </w:tcMar>
            <w:vAlign w:val="center"/>
            <w:hideMark/>
          </w:tcPr>
          <w:p w14:paraId="30AB27DF" w14:textId="77777777" w:rsidR="00B84FCA" w:rsidRPr="00BE0152" w:rsidRDefault="00B84FCA" w:rsidP="00B84FCA">
            <w:pPr>
              <w:jc w:val="center"/>
              <w:rPr>
                <w:color w:val="000000" w:themeColor="text1"/>
                <w:sz w:val="20"/>
                <w:szCs w:val="20"/>
              </w:rPr>
            </w:pPr>
            <w:r w:rsidRPr="00BE0152">
              <w:rPr>
                <w:color w:val="000000" w:themeColor="text1"/>
                <w:sz w:val="20"/>
                <w:szCs w:val="20"/>
              </w:rPr>
              <w:t>3,16</w:t>
            </w:r>
          </w:p>
        </w:tc>
        <w:tc>
          <w:tcPr>
            <w:tcW w:w="226" w:type="pct"/>
            <w:tcMar>
              <w:left w:w="28" w:type="dxa"/>
              <w:right w:w="28" w:type="dxa"/>
            </w:tcMar>
            <w:vAlign w:val="center"/>
            <w:hideMark/>
          </w:tcPr>
          <w:p w14:paraId="312574DF"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6" w:type="pct"/>
            <w:tcMar>
              <w:left w:w="28" w:type="dxa"/>
              <w:right w:w="28" w:type="dxa"/>
            </w:tcMar>
            <w:vAlign w:val="center"/>
            <w:hideMark/>
          </w:tcPr>
          <w:p w14:paraId="05016735"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6" w:type="pct"/>
            <w:tcMar>
              <w:left w:w="28" w:type="dxa"/>
              <w:right w:w="28" w:type="dxa"/>
            </w:tcMar>
            <w:vAlign w:val="center"/>
            <w:hideMark/>
          </w:tcPr>
          <w:p w14:paraId="21E107B7" w14:textId="77777777" w:rsidR="00B84FCA" w:rsidRPr="00BE0152" w:rsidRDefault="00B84FCA" w:rsidP="00B84FCA">
            <w:pPr>
              <w:jc w:val="center"/>
              <w:rPr>
                <w:color w:val="000000" w:themeColor="text1"/>
                <w:sz w:val="20"/>
                <w:szCs w:val="20"/>
              </w:rPr>
            </w:pPr>
            <w:r w:rsidRPr="00BE0152">
              <w:rPr>
                <w:color w:val="000000" w:themeColor="text1"/>
                <w:sz w:val="20"/>
                <w:szCs w:val="20"/>
              </w:rPr>
              <w:t>0,90</w:t>
            </w:r>
          </w:p>
        </w:tc>
        <w:tc>
          <w:tcPr>
            <w:tcW w:w="226" w:type="pct"/>
            <w:tcMar>
              <w:left w:w="28" w:type="dxa"/>
              <w:right w:w="28" w:type="dxa"/>
            </w:tcMar>
            <w:vAlign w:val="center"/>
            <w:hideMark/>
          </w:tcPr>
          <w:p w14:paraId="50F1B871" w14:textId="77777777" w:rsidR="00B84FCA" w:rsidRPr="00BE0152" w:rsidRDefault="00B84FCA" w:rsidP="00B84FCA">
            <w:pPr>
              <w:jc w:val="center"/>
              <w:rPr>
                <w:color w:val="000000" w:themeColor="text1"/>
                <w:sz w:val="20"/>
                <w:szCs w:val="20"/>
              </w:rPr>
            </w:pPr>
            <w:r w:rsidRPr="00BE0152">
              <w:rPr>
                <w:color w:val="000000" w:themeColor="text1"/>
                <w:sz w:val="20"/>
                <w:szCs w:val="20"/>
              </w:rPr>
              <w:t>-0,89</w:t>
            </w:r>
          </w:p>
        </w:tc>
        <w:tc>
          <w:tcPr>
            <w:tcW w:w="226" w:type="pct"/>
            <w:tcMar>
              <w:left w:w="28" w:type="dxa"/>
              <w:right w:w="28" w:type="dxa"/>
            </w:tcMar>
            <w:vAlign w:val="center"/>
            <w:hideMark/>
          </w:tcPr>
          <w:p w14:paraId="643DB365"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6" w:type="pct"/>
            <w:tcMar>
              <w:left w:w="28" w:type="dxa"/>
              <w:right w:w="28" w:type="dxa"/>
            </w:tcMar>
            <w:vAlign w:val="center"/>
            <w:hideMark/>
          </w:tcPr>
          <w:p w14:paraId="2E181C8F"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9" w:type="pct"/>
            <w:tcMar>
              <w:left w:w="28" w:type="dxa"/>
              <w:right w:w="28" w:type="dxa"/>
            </w:tcMar>
            <w:vAlign w:val="center"/>
            <w:hideMark/>
          </w:tcPr>
          <w:p w14:paraId="6E0C5EE1" w14:textId="77777777" w:rsidR="00B84FCA" w:rsidRPr="00BE0152" w:rsidRDefault="00B84FCA" w:rsidP="00B84FCA">
            <w:pPr>
              <w:jc w:val="center"/>
              <w:rPr>
                <w:color w:val="000000" w:themeColor="text1"/>
                <w:sz w:val="20"/>
                <w:szCs w:val="20"/>
              </w:rPr>
            </w:pPr>
            <w:r w:rsidRPr="00BE0152">
              <w:rPr>
                <w:color w:val="000000" w:themeColor="text1"/>
                <w:sz w:val="20"/>
                <w:szCs w:val="20"/>
              </w:rPr>
              <w:t>61,30</w:t>
            </w:r>
          </w:p>
        </w:tc>
        <w:tc>
          <w:tcPr>
            <w:tcW w:w="189" w:type="pct"/>
            <w:tcMar>
              <w:left w:w="28" w:type="dxa"/>
              <w:right w:w="28" w:type="dxa"/>
            </w:tcMar>
            <w:vAlign w:val="center"/>
            <w:hideMark/>
          </w:tcPr>
          <w:p w14:paraId="6BA0E222" w14:textId="77777777" w:rsidR="00B84FCA" w:rsidRPr="00BE0152" w:rsidRDefault="00B84FCA" w:rsidP="00B84FCA">
            <w:pPr>
              <w:jc w:val="center"/>
              <w:rPr>
                <w:color w:val="000000" w:themeColor="text1"/>
                <w:sz w:val="20"/>
                <w:szCs w:val="20"/>
              </w:rPr>
            </w:pPr>
            <w:r w:rsidRPr="00BE0152">
              <w:rPr>
                <w:color w:val="000000" w:themeColor="text1"/>
                <w:sz w:val="20"/>
                <w:szCs w:val="20"/>
              </w:rPr>
              <w:t>61,30</w:t>
            </w:r>
          </w:p>
        </w:tc>
        <w:tc>
          <w:tcPr>
            <w:tcW w:w="170" w:type="pct"/>
            <w:tcMar>
              <w:left w:w="28" w:type="dxa"/>
              <w:right w:w="28" w:type="dxa"/>
            </w:tcMar>
            <w:vAlign w:val="center"/>
            <w:hideMark/>
          </w:tcPr>
          <w:p w14:paraId="1610310F" w14:textId="77777777" w:rsidR="00B84FCA" w:rsidRPr="00BE0152" w:rsidRDefault="00B84FCA" w:rsidP="00B84FCA">
            <w:pPr>
              <w:jc w:val="center"/>
              <w:rPr>
                <w:color w:val="000000" w:themeColor="text1"/>
                <w:sz w:val="20"/>
                <w:szCs w:val="20"/>
              </w:rPr>
            </w:pPr>
            <w:r w:rsidRPr="00BE0152">
              <w:rPr>
                <w:color w:val="000000" w:themeColor="text1"/>
                <w:sz w:val="20"/>
                <w:szCs w:val="20"/>
              </w:rPr>
              <w:t>43,03</w:t>
            </w:r>
          </w:p>
        </w:tc>
        <w:tc>
          <w:tcPr>
            <w:tcW w:w="170" w:type="pct"/>
            <w:tcMar>
              <w:left w:w="28" w:type="dxa"/>
              <w:right w:w="28" w:type="dxa"/>
            </w:tcMar>
            <w:vAlign w:val="center"/>
            <w:hideMark/>
          </w:tcPr>
          <w:p w14:paraId="0636C5EC" w14:textId="77777777" w:rsidR="00B84FCA" w:rsidRPr="00BE0152" w:rsidRDefault="00B84FCA" w:rsidP="00B84FCA">
            <w:pPr>
              <w:jc w:val="center"/>
              <w:rPr>
                <w:color w:val="000000" w:themeColor="text1"/>
                <w:sz w:val="20"/>
                <w:szCs w:val="20"/>
              </w:rPr>
            </w:pPr>
            <w:r w:rsidRPr="00BE0152">
              <w:rPr>
                <w:color w:val="000000" w:themeColor="text1"/>
                <w:sz w:val="20"/>
                <w:szCs w:val="20"/>
              </w:rPr>
              <w:t>43,03</w:t>
            </w:r>
          </w:p>
        </w:tc>
        <w:tc>
          <w:tcPr>
            <w:tcW w:w="241" w:type="pct"/>
            <w:tcMar>
              <w:left w:w="28" w:type="dxa"/>
              <w:right w:w="28" w:type="dxa"/>
            </w:tcMar>
            <w:vAlign w:val="center"/>
            <w:hideMark/>
          </w:tcPr>
          <w:p w14:paraId="7E53AE6C" w14:textId="77777777" w:rsidR="00B84FCA" w:rsidRPr="00BE0152" w:rsidRDefault="00B84FCA" w:rsidP="00B84FCA">
            <w:pPr>
              <w:jc w:val="center"/>
              <w:rPr>
                <w:color w:val="000000" w:themeColor="text1"/>
                <w:sz w:val="20"/>
                <w:szCs w:val="20"/>
              </w:rPr>
            </w:pPr>
            <w:r w:rsidRPr="00BE0152">
              <w:rPr>
                <w:color w:val="000000" w:themeColor="text1"/>
                <w:sz w:val="20"/>
                <w:szCs w:val="20"/>
              </w:rPr>
              <w:t>18,27</w:t>
            </w:r>
          </w:p>
        </w:tc>
        <w:tc>
          <w:tcPr>
            <w:tcW w:w="241" w:type="pct"/>
            <w:tcMar>
              <w:left w:w="28" w:type="dxa"/>
              <w:right w:w="28" w:type="dxa"/>
            </w:tcMar>
            <w:vAlign w:val="center"/>
            <w:hideMark/>
          </w:tcPr>
          <w:p w14:paraId="6B574E35" w14:textId="77777777" w:rsidR="00B84FCA" w:rsidRPr="00BE0152" w:rsidRDefault="00B84FCA" w:rsidP="00B84FCA">
            <w:pPr>
              <w:jc w:val="center"/>
              <w:rPr>
                <w:color w:val="000000" w:themeColor="text1"/>
                <w:sz w:val="20"/>
                <w:szCs w:val="20"/>
              </w:rPr>
            </w:pPr>
            <w:r w:rsidRPr="00BE0152">
              <w:rPr>
                <w:color w:val="000000" w:themeColor="text1"/>
                <w:sz w:val="20"/>
                <w:szCs w:val="20"/>
              </w:rPr>
              <w:t>18,27</w:t>
            </w:r>
          </w:p>
        </w:tc>
        <w:tc>
          <w:tcPr>
            <w:tcW w:w="159" w:type="pct"/>
            <w:tcMar>
              <w:left w:w="28" w:type="dxa"/>
              <w:right w:w="28" w:type="dxa"/>
            </w:tcMar>
            <w:vAlign w:val="center"/>
            <w:hideMark/>
          </w:tcPr>
          <w:p w14:paraId="0F603387"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9" w:type="pct"/>
            <w:tcMar>
              <w:left w:w="28" w:type="dxa"/>
              <w:right w:w="28" w:type="dxa"/>
            </w:tcMar>
            <w:vAlign w:val="center"/>
            <w:hideMark/>
          </w:tcPr>
          <w:p w14:paraId="78A587A6" w14:textId="77777777" w:rsidR="00B84FCA" w:rsidRPr="00BE0152" w:rsidRDefault="00B84FCA" w:rsidP="00B84FCA">
            <w:pPr>
              <w:jc w:val="center"/>
              <w:rPr>
                <w:color w:val="000000" w:themeColor="text1"/>
                <w:sz w:val="20"/>
                <w:szCs w:val="20"/>
              </w:rPr>
            </w:pPr>
            <w:r w:rsidRPr="00BE0152">
              <w:rPr>
                <w:color w:val="000000" w:themeColor="text1"/>
                <w:sz w:val="20"/>
                <w:szCs w:val="20"/>
              </w:rPr>
              <w:t>0,01</w:t>
            </w:r>
          </w:p>
        </w:tc>
        <w:tc>
          <w:tcPr>
            <w:tcW w:w="156" w:type="pct"/>
            <w:tcMar>
              <w:left w:w="28" w:type="dxa"/>
              <w:right w:w="28" w:type="dxa"/>
            </w:tcMar>
            <w:vAlign w:val="center"/>
            <w:hideMark/>
          </w:tcPr>
          <w:p w14:paraId="0151E1B2"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156" w:type="pct"/>
            <w:tcMar>
              <w:left w:w="28" w:type="dxa"/>
              <w:right w:w="28" w:type="dxa"/>
            </w:tcMar>
            <w:vAlign w:val="center"/>
            <w:hideMark/>
          </w:tcPr>
          <w:p w14:paraId="3D4C1CD7" w14:textId="77777777" w:rsidR="00B84FCA" w:rsidRPr="00BE0152" w:rsidRDefault="00B84FCA" w:rsidP="00B84FCA">
            <w:pPr>
              <w:jc w:val="center"/>
              <w:rPr>
                <w:color w:val="000000" w:themeColor="text1"/>
                <w:sz w:val="20"/>
                <w:szCs w:val="20"/>
              </w:rPr>
            </w:pPr>
            <w:r w:rsidRPr="00BE0152">
              <w:rPr>
                <w:color w:val="000000" w:themeColor="text1"/>
                <w:sz w:val="20"/>
                <w:szCs w:val="20"/>
              </w:rPr>
              <w:t>-0,03</w:t>
            </w:r>
          </w:p>
        </w:tc>
        <w:tc>
          <w:tcPr>
            <w:tcW w:w="203" w:type="pct"/>
            <w:tcMar>
              <w:left w:w="28" w:type="dxa"/>
              <w:right w:w="28" w:type="dxa"/>
            </w:tcMar>
            <w:vAlign w:val="center"/>
            <w:hideMark/>
          </w:tcPr>
          <w:p w14:paraId="2BFB4045" w14:textId="77777777" w:rsidR="00B84FCA" w:rsidRPr="00BE0152" w:rsidRDefault="00B84FCA" w:rsidP="00B84FCA">
            <w:pPr>
              <w:jc w:val="center"/>
              <w:rPr>
                <w:color w:val="000000" w:themeColor="text1"/>
                <w:sz w:val="20"/>
                <w:szCs w:val="20"/>
              </w:rPr>
            </w:pPr>
            <w:r w:rsidRPr="00BE0152">
              <w:rPr>
                <w:color w:val="000000" w:themeColor="text1"/>
                <w:sz w:val="20"/>
                <w:szCs w:val="20"/>
              </w:rPr>
              <w:t>93,36</w:t>
            </w:r>
          </w:p>
        </w:tc>
        <w:tc>
          <w:tcPr>
            <w:tcW w:w="203" w:type="pct"/>
            <w:tcMar>
              <w:left w:w="28" w:type="dxa"/>
              <w:right w:w="28" w:type="dxa"/>
            </w:tcMar>
            <w:vAlign w:val="center"/>
            <w:hideMark/>
          </w:tcPr>
          <w:p w14:paraId="60DD660A" w14:textId="77777777" w:rsidR="00B84FCA" w:rsidRPr="00BE0152" w:rsidRDefault="00B84FCA" w:rsidP="00B84FCA">
            <w:pPr>
              <w:jc w:val="center"/>
              <w:rPr>
                <w:color w:val="000000" w:themeColor="text1"/>
                <w:sz w:val="20"/>
                <w:szCs w:val="20"/>
              </w:rPr>
            </w:pPr>
            <w:r w:rsidRPr="00BE0152">
              <w:rPr>
                <w:color w:val="000000" w:themeColor="text1"/>
                <w:sz w:val="20"/>
                <w:szCs w:val="20"/>
              </w:rPr>
              <w:t>92,96</w:t>
            </w:r>
          </w:p>
        </w:tc>
        <w:tc>
          <w:tcPr>
            <w:tcW w:w="203" w:type="pct"/>
            <w:tcMar>
              <w:left w:w="28" w:type="dxa"/>
              <w:right w:w="28" w:type="dxa"/>
            </w:tcMar>
            <w:vAlign w:val="center"/>
            <w:hideMark/>
          </w:tcPr>
          <w:p w14:paraId="28A078B5" w14:textId="77777777" w:rsidR="00B84FCA" w:rsidRPr="00BE0152" w:rsidRDefault="00B84FCA" w:rsidP="00B84FCA">
            <w:pPr>
              <w:jc w:val="center"/>
              <w:rPr>
                <w:color w:val="000000" w:themeColor="text1"/>
                <w:sz w:val="20"/>
                <w:szCs w:val="20"/>
              </w:rPr>
            </w:pPr>
            <w:r w:rsidRPr="00BE0152">
              <w:rPr>
                <w:color w:val="000000" w:themeColor="text1"/>
                <w:sz w:val="20"/>
                <w:szCs w:val="20"/>
              </w:rPr>
              <w:t>72,44</w:t>
            </w:r>
          </w:p>
        </w:tc>
        <w:tc>
          <w:tcPr>
            <w:tcW w:w="201" w:type="pct"/>
            <w:tcMar>
              <w:left w:w="28" w:type="dxa"/>
              <w:right w:w="28" w:type="dxa"/>
            </w:tcMar>
            <w:vAlign w:val="center"/>
            <w:hideMark/>
          </w:tcPr>
          <w:p w14:paraId="2F4380E3" w14:textId="77777777" w:rsidR="00B84FCA" w:rsidRPr="00BE0152" w:rsidRDefault="00B84FCA" w:rsidP="00B84FCA">
            <w:pPr>
              <w:jc w:val="center"/>
              <w:rPr>
                <w:color w:val="000000" w:themeColor="text1"/>
                <w:sz w:val="20"/>
                <w:szCs w:val="20"/>
              </w:rPr>
            </w:pPr>
            <w:r w:rsidRPr="00BE0152">
              <w:rPr>
                <w:color w:val="000000" w:themeColor="text1"/>
                <w:sz w:val="20"/>
                <w:szCs w:val="20"/>
              </w:rPr>
              <w:t>72,01</w:t>
            </w:r>
          </w:p>
        </w:tc>
      </w:tr>
      <w:tr w:rsidR="00B84FCA" w:rsidRPr="00BE0152" w14:paraId="703EC3CE" w14:textId="77777777" w:rsidTr="00045B86">
        <w:trPr>
          <w:trHeight w:val="20"/>
          <w:jc w:val="center"/>
        </w:trPr>
        <w:tc>
          <w:tcPr>
            <w:tcW w:w="263" w:type="pct"/>
            <w:tcMar>
              <w:left w:w="28" w:type="dxa"/>
              <w:right w:w="28" w:type="dxa"/>
            </w:tcMar>
            <w:vAlign w:val="center"/>
            <w:hideMark/>
          </w:tcPr>
          <w:p w14:paraId="5D70D799" w14:textId="77777777" w:rsidR="00B84FCA" w:rsidRPr="00BE0152" w:rsidRDefault="00B84FCA" w:rsidP="00B84FCA">
            <w:pPr>
              <w:jc w:val="center"/>
              <w:rPr>
                <w:color w:val="000000" w:themeColor="text1"/>
                <w:sz w:val="20"/>
                <w:szCs w:val="20"/>
              </w:rPr>
            </w:pPr>
            <w:r w:rsidRPr="00BE0152">
              <w:rPr>
                <w:color w:val="000000" w:themeColor="text1"/>
                <w:sz w:val="20"/>
                <w:szCs w:val="20"/>
              </w:rPr>
              <w:t>17ТУ-15</w:t>
            </w:r>
          </w:p>
        </w:tc>
        <w:tc>
          <w:tcPr>
            <w:tcW w:w="571" w:type="pct"/>
            <w:tcMar>
              <w:left w:w="28" w:type="dxa"/>
              <w:right w:w="28" w:type="dxa"/>
            </w:tcMar>
            <w:vAlign w:val="center"/>
            <w:hideMark/>
          </w:tcPr>
          <w:p w14:paraId="4D0BF65A" w14:textId="77777777" w:rsidR="00B84FCA" w:rsidRPr="00BE0152" w:rsidRDefault="00B84FCA" w:rsidP="00B84FCA">
            <w:pPr>
              <w:jc w:val="center"/>
              <w:rPr>
                <w:color w:val="000000" w:themeColor="text1"/>
                <w:sz w:val="20"/>
                <w:szCs w:val="20"/>
              </w:rPr>
            </w:pPr>
            <w:r w:rsidRPr="00BE0152">
              <w:rPr>
                <w:color w:val="000000" w:themeColor="text1"/>
                <w:sz w:val="20"/>
                <w:szCs w:val="20"/>
              </w:rPr>
              <w:t>17ТУ-21</w:t>
            </w:r>
          </w:p>
        </w:tc>
        <w:tc>
          <w:tcPr>
            <w:tcW w:w="170" w:type="pct"/>
            <w:tcMar>
              <w:left w:w="28" w:type="dxa"/>
              <w:right w:w="28" w:type="dxa"/>
            </w:tcMar>
            <w:vAlign w:val="center"/>
            <w:hideMark/>
          </w:tcPr>
          <w:p w14:paraId="5EF6B881" w14:textId="77777777" w:rsidR="00B84FCA" w:rsidRPr="00BE0152" w:rsidRDefault="00B84FCA" w:rsidP="00B84FCA">
            <w:pPr>
              <w:jc w:val="center"/>
              <w:rPr>
                <w:color w:val="000000" w:themeColor="text1"/>
                <w:sz w:val="20"/>
                <w:szCs w:val="20"/>
              </w:rPr>
            </w:pPr>
            <w:r w:rsidRPr="00BE0152">
              <w:rPr>
                <w:color w:val="000000" w:themeColor="text1"/>
                <w:sz w:val="20"/>
                <w:szCs w:val="20"/>
              </w:rPr>
              <w:t>170,93</w:t>
            </w:r>
          </w:p>
        </w:tc>
        <w:tc>
          <w:tcPr>
            <w:tcW w:w="226" w:type="pct"/>
            <w:tcMar>
              <w:left w:w="28" w:type="dxa"/>
              <w:right w:w="28" w:type="dxa"/>
            </w:tcMar>
            <w:vAlign w:val="center"/>
            <w:hideMark/>
          </w:tcPr>
          <w:p w14:paraId="3A111696"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6" w:type="pct"/>
            <w:tcMar>
              <w:left w:w="28" w:type="dxa"/>
              <w:right w:w="28" w:type="dxa"/>
            </w:tcMar>
            <w:vAlign w:val="center"/>
            <w:hideMark/>
          </w:tcPr>
          <w:p w14:paraId="3C9C5DA5" w14:textId="77777777" w:rsidR="00B84FCA" w:rsidRPr="00BE0152" w:rsidRDefault="00B84FCA" w:rsidP="00B84FCA">
            <w:pPr>
              <w:jc w:val="center"/>
              <w:rPr>
                <w:color w:val="000000" w:themeColor="text1"/>
                <w:sz w:val="20"/>
                <w:szCs w:val="20"/>
              </w:rPr>
            </w:pPr>
            <w:r w:rsidRPr="00BE0152">
              <w:rPr>
                <w:color w:val="000000" w:themeColor="text1"/>
                <w:sz w:val="20"/>
                <w:szCs w:val="20"/>
              </w:rPr>
              <w:t>0,11</w:t>
            </w:r>
          </w:p>
        </w:tc>
        <w:tc>
          <w:tcPr>
            <w:tcW w:w="226" w:type="pct"/>
            <w:tcMar>
              <w:left w:w="28" w:type="dxa"/>
              <w:right w:w="28" w:type="dxa"/>
            </w:tcMar>
            <w:vAlign w:val="center"/>
            <w:hideMark/>
          </w:tcPr>
          <w:p w14:paraId="55C16506" w14:textId="77777777" w:rsidR="00B84FCA" w:rsidRPr="00BE0152" w:rsidRDefault="00B84FCA" w:rsidP="00B84FCA">
            <w:pPr>
              <w:jc w:val="center"/>
              <w:rPr>
                <w:color w:val="000000" w:themeColor="text1"/>
                <w:sz w:val="20"/>
                <w:szCs w:val="20"/>
              </w:rPr>
            </w:pPr>
            <w:r w:rsidRPr="00BE0152">
              <w:rPr>
                <w:color w:val="000000" w:themeColor="text1"/>
                <w:sz w:val="20"/>
                <w:szCs w:val="20"/>
              </w:rPr>
              <w:t>15,30</w:t>
            </w:r>
          </w:p>
        </w:tc>
        <w:tc>
          <w:tcPr>
            <w:tcW w:w="226" w:type="pct"/>
            <w:tcMar>
              <w:left w:w="28" w:type="dxa"/>
              <w:right w:w="28" w:type="dxa"/>
            </w:tcMar>
            <w:vAlign w:val="center"/>
            <w:hideMark/>
          </w:tcPr>
          <w:p w14:paraId="774D6819" w14:textId="77777777" w:rsidR="00B84FCA" w:rsidRPr="00BE0152" w:rsidRDefault="00B84FCA" w:rsidP="00B84FCA">
            <w:pPr>
              <w:jc w:val="center"/>
              <w:rPr>
                <w:color w:val="000000" w:themeColor="text1"/>
                <w:sz w:val="20"/>
                <w:szCs w:val="20"/>
              </w:rPr>
            </w:pPr>
            <w:r w:rsidRPr="00BE0152">
              <w:rPr>
                <w:color w:val="000000" w:themeColor="text1"/>
                <w:sz w:val="20"/>
                <w:szCs w:val="20"/>
              </w:rPr>
              <w:t>-15,24</w:t>
            </w:r>
          </w:p>
        </w:tc>
        <w:tc>
          <w:tcPr>
            <w:tcW w:w="226" w:type="pct"/>
            <w:tcMar>
              <w:left w:w="28" w:type="dxa"/>
              <w:right w:w="28" w:type="dxa"/>
            </w:tcMar>
            <w:vAlign w:val="center"/>
            <w:hideMark/>
          </w:tcPr>
          <w:p w14:paraId="6F9F8DE0" w14:textId="77777777" w:rsidR="00B84FCA" w:rsidRPr="00BE0152" w:rsidRDefault="00B84FCA" w:rsidP="00B84FCA">
            <w:pPr>
              <w:jc w:val="center"/>
              <w:rPr>
                <w:color w:val="000000" w:themeColor="text1"/>
                <w:sz w:val="20"/>
                <w:szCs w:val="20"/>
              </w:rPr>
            </w:pPr>
            <w:r w:rsidRPr="00BE0152">
              <w:rPr>
                <w:color w:val="000000" w:themeColor="text1"/>
                <w:sz w:val="20"/>
                <w:szCs w:val="20"/>
              </w:rPr>
              <w:t>0,56</w:t>
            </w:r>
          </w:p>
        </w:tc>
        <w:tc>
          <w:tcPr>
            <w:tcW w:w="226" w:type="pct"/>
            <w:tcMar>
              <w:left w:w="28" w:type="dxa"/>
              <w:right w:w="28" w:type="dxa"/>
            </w:tcMar>
            <w:vAlign w:val="center"/>
            <w:hideMark/>
          </w:tcPr>
          <w:p w14:paraId="5712C1E2" w14:textId="77777777" w:rsidR="00B84FCA" w:rsidRPr="00BE0152" w:rsidRDefault="00B84FCA" w:rsidP="00B84FCA">
            <w:pPr>
              <w:jc w:val="center"/>
              <w:rPr>
                <w:color w:val="000000" w:themeColor="text1"/>
                <w:sz w:val="20"/>
                <w:szCs w:val="20"/>
              </w:rPr>
            </w:pPr>
            <w:r w:rsidRPr="00BE0152">
              <w:rPr>
                <w:color w:val="000000" w:themeColor="text1"/>
                <w:sz w:val="20"/>
                <w:szCs w:val="20"/>
              </w:rPr>
              <w:t>0,55</w:t>
            </w:r>
          </w:p>
        </w:tc>
        <w:tc>
          <w:tcPr>
            <w:tcW w:w="189" w:type="pct"/>
            <w:tcMar>
              <w:left w:w="28" w:type="dxa"/>
              <w:right w:w="28" w:type="dxa"/>
            </w:tcMar>
            <w:vAlign w:val="center"/>
            <w:hideMark/>
          </w:tcPr>
          <w:p w14:paraId="05A4F085" w14:textId="77777777" w:rsidR="00B84FCA" w:rsidRPr="00BE0152" w:rsidRDefault="00B84FCA" w:rsidP="00B84FCA">
            <w:pPr>
              <w:jc w:val="center"/>
              <w:rPr>
                <w:color w:val="000000" w:themeColor="text1"/>
                <w:sz w:val="20"/>
                <w:szCs w:val="20"/>
              </w:rPr>
            </w:pPr>
            <w:r w:rsidRPr="00BE0152">
              <w:rPr>
                <w:color w:val="000000" w:themeColor="text1"/>
                <w:sz w:val="20"/>
                <w:szCs w:val="20"/>
              </w:rPr>
              <w:t>60,74</w:t>
            </w:r>
          </w:p>
        </w:tc>
        <w:tc>
          <w:tcPr>
            <w:tcW w:w="189" w:type="pct"/>
            <w:tcMar>
              <w:left w:w="28" w:type="dxa"/>
              <w:right w:w="28" w:type="dxa"/>
            </w:tcMar>
            <w:vAlign w:val="center"/>
            <w:hideMark/>
          </w:tcPr>
          <w:p w14:paraId="23ABC3A2" w14:textId="77777777" w:rsidR="00B84FCA" w:rsidRPr="00BE0152" w:rsidRDefault="00B84FCA" w:rsidP="00B84FCA">
            <w:pPr>
              <w:jc w:val="center"/>
              <w:rPr>
                <w:color w:val="000000" w:themeColor="text1"/>
                <w:sz w:val="20"/>
                <w:szCs w:val="20"/>
              </w:rPr>
            </w:pPr>
            <w:r w:rsidRPr="00BE0152">
              <w:rPr>
                <w:color w:val="000000" w:themeColor="text1"/>
                <w:sz w:val="20"/>
                <w:szCs w:val="20"/>
              </w:rPr>
              <w:t>61,18</w:t>
            </w:r>
          </w:p>
        </w:tc>
        <w:tc>
          <w:tcPr>
            <w:tcW w:w="170" w:type="pct"/>
            <w:tcMar>
              <w:left w:w="28" w:type="dxa"/>
              <w:right w:w="28" w:type="dxa"/>
            </w:tcMar>
            <w:vAlign w:val="center"/>
            <w:hideMark/>
          </w:tcPr>
          <w:p w14:paraId="0F7CE2DD" w14:textId="77777777" w:rsidR="00B84FCA" w:rsidRPr="00BE0152" w:rsidRDefault="00B84FCA" w:rsidP="00B84FCA">
            <w:pPr>
              <w:jc w:val="center"/>
              <w:rPr>
                <w:color w:val="000000" w:themeColor="text1"/>
                <w:sz w:val="20"/>
                <w:szCs w:val="20"/>
              </w:rPr>
            </w:pPr>
            <w:r w:rsidRPr="00BE0152">
              <w:rPr>
                <w:color w:val="000000" w:themeColor="text1"/>
                <w:sz w:val="20"/>
                <w:szCs w:val="20"/>
              </w:rPr>
              <w:t>43,16</w:t>
            </w:r>
          </w:p>
        </w:tc>
        <w:tc>
          <w:tcPr>
            <w:tcW w:w="170" w:type="pct"/>
            <w:tcMar>
              <w:left w:w="28" w:type="dxa"/>
              <w:right w:w="28" w:type="dxa"/>
            </w:tcMar>
            <w:vAlign w:val="center"/>
            <w:hideMark/>
          </w:tcPr>
          <w:p w14:paraId="4517F6ED" w14:textId="77777777" w:rsidR="00B84FCA" w:rsidRPr="00BE0152" w:rsidRDefault="00B84FCA" w:rsidP="00B84FCA">
            <w:pPr>
              <w:jc w:val="center"/>
              <w:rPr>
                <w:color w:val="000000" w:themeColor="text1"/>
                <w:sz w:val="20"/>
                <w:szCs w:val="20"/>
              </w:rPr>
            </w:pPr>
            <w:r w:rsidRPr="00BE0152">
              <w:rPr>
                <w:color w:val="000000" w:themeColor="text1"/>
                <w:sz w:val="20"/>
                <w:szCs w:val="20"/>
              </w:rPr>
              <w:t>41,60</w:t>
            </w:r>
          </w:p>
        </w:tc>
        <w:tc>
          <w:tcPr>
            <w:tcW w:w="241" w:type="pct"/>
            <w:tcMar>
              <w:left w:w="28" w:type="dxa"/>
              <w:right w:w="28" w:type="dxa"/>
            </w:tcMar>
            <w:vAlign w:val="center"/>
            <w:hideMark/>
          </w:tcPr>
          <w:p w14:paraId="4368B63E" w14:textId="77777777" w:rsidR="00B84FCA" w:rsidRPr="00BE0152" w:rsidRDefault="00B84FCA" w:rsidP="00B84FCA">
            <w:pPr>
              <w:jc w:val="center"/>
              <w:rPr>
                <w:color w:val="000000" w:themeColor="text1"/>
                <w:sz w:val="20"/>
                <w:szCs w:val="20"/>
              </w:rPr>
            </w:pPr>
            <w:r w:rsidRPr="00BE0152">
              <w:rPr>
                <w:color w:val="000000" w:themeColor="text1"/>
                <w:sz w:val="20"/>
                <w:szCs w:val="20"/>
              </w:rPr>
              <w:t>19,14</w:t>
            </w:r>
          </w:p>
        </w:tc>
        <w:tc>
          <w:tcPr>
            <w:tcW w:w="241" w:type="pct"/>
            <w:tcMar>
              <w:left w:w="28" w:type="dxa"/>
              <w:right w:w="28" w:type="dxa"/>
            </w:tcMar>
            <w:vAlign w:val="center"/>
            <w:hideMark/>
          </w:tcPr>
          <w:p w14:paraId="232441B1" w14:textId="77777777" w:rsidR="00B84FCA" w:rsidRPr="00BE0152" w:rsidRDefault="00B84FCA" w:rsidP="00B84FCA">
            <w:pPr>
              <w:jc w:val="center"/>
              <w:rPr>
                <w:color w:val="000000" w:themeColor="text1"/>
                <w:sz w:val="20"/>
                <w:szCs w:val="20"/>
              </w:rPr>
            </w:pPr>
            <w:r w:rsidRPr="00BE0152">
              <w:rPr>
                <w:color w:val="000000" w:themeColor="text1"/>
                <w:sz w:val="20"/>
                <w:szCs w:val="20"/>
              </w:rPr>
              <w:t>18,03</w:t>
            </w:r>
          </w:p>
        </w:tc>
        <w:tc>
          <w:tcPr>
            <w:tcW w:w="159" w:type="pct"/>
            <w:tcMar>
              <w:left w:w="28" w:type="dxa"/>
              <w:right w:w="28" w:type="dxa"/>
            </w:tcMar>
            <w:vAlign w:val="center"/>
            <w:hideMark/>
          </w:tcPr>
          <w:p w14:paraId="40F8DC9F" w14:textId="77777777" w:rsidR="00B84FCA" w:rsidRPr="00BE0152" w:rsidRDefault="00B84FCA" w:rsidP="00B84FCA">
            <w:pPr>
              <w:jc w:val="center"/>
              <w:rPr>
                <w:color w:val="000000" w:themeColor="text1"/>
                <w:sz w:val="20"/>
                <w:szCs w:val="20"/>
              </w:rPr>
            </w:pPr>
            <w:r w:rsidRPr="00BE0152">
              <w:rPr>
                <w:color w:val="000000" w:themeColor="text1"/>
                <w:sz w:val="20"/>
                <w:szCs w:val="20"/>
              </w:rPr>
              <w:t>2,72</w:t>
            </w:r>
          </w:p>
        </w:tc>
        <w:tc>
          <w:tcPr>
            <w:tcW w:w="159" w:type="pct"/>
            <w:tcMar>
              <w:left w:w="28" w:type="dxa"/>
              <w:right w:w="28" w:type="dxa"/>
            </w:tcMar>
            <w:vAlign w:val="center"/>
            <w:hideMark/>
          </w:tcPr>
          <w:p w14:paraId="263497E1" w14:textId="77777777" w:rsidR="00B84FCA" w:rsidRPr="00BE0152" w:rsidRDefault="00B84FCA" w:rsidP="00B84FCA">
            <w:pPr>
              <w:jc w:val="center"/>
              <w:rPr>
                <w:color w:val="000000" w:themeColor="text1"/>
                <w:sz w:val="20"/>
                <w:szCs w:val="20"/>
              </w:rPr>
            </w:pPr>
            <w:r w:rsidRPr="00BE0152">
              <w:rPr>
                <w:color w:val="000000" w:themeColor="text1"/>
                <w:sz w:val="20"/>
                <w:szCs w:val="20"/>
              </w:rPr>
              <w:t>2,70</w:t>
            </w:r>
          </w:p>
        </w:tc>
        <w:tc>
          <w:tcPr>
            <w:tcW w:w="156" w:type="pct"/>
            <w:tcMar>
              <w:left w:w="28" w:type="dxa"/>
              <w:right w:w="28" w:type="dxa"/>
            </w:tcMar>
            <w:vAlign w:val="center"/>
            <w:hideMark/>
          </w:tcPr>
          <w:p w14:paraId="4AB35D97" w14:textId="77777777" w:rsidR="00B84FCA" w:rsidRPr="00BE0152" w:rsidRDefault="00B84FCA" w:rsidP="00B84FCA">
            <w:pPr>
              <w:jc w:val="center"/>
              <w:rPr>
                <w:color w:val="000000" w:themeColor="text1"/>
                <w:sz w:val="20"/>
                <w:szCs w:val="20"/>
              </w:rPr>
            </w:pPr>
            <w:r w:rsidRPr="00BE0152">
              <w:rPr>
                <w:color w:val="000000" w:themeColor="text1"/>
                <w:sz w:val="20"/>
                <w:szCs w:val="20"/>
              </w:rPr>
              <w:t>0,43</w:t>
            </w:r>
          </w:p>
        </w:tc>
        <w:tc>
          <w:tcPr>
            <w:tcW w:w="156" w:type="pct"/>
            <w:tcMar>
              <w:left w:w="28" w:type="dxa"/>
              <w:right w:w="28" w:type="dxa"/>
            </w:tcMar>
            <w:vAlign w:val="center"/>
            <w:hideMark/>
          </w:tcPr>
          <w:p w14:paraId="5E1A554D" w14:textId="77777777" w:rsidR="00B84FCA" w:rsidRPr="00BE0152" w:rsidRDefault="00B84FCA" w:rsidP="00B84FCA">
            <w:pPr>
              <w:jc w:val="center"/>
              <w:rPr>
                <w:color w:val="000000" w:themeColor="text1"/>
                <w:sz w:val="20"/>
                <w:szCs w:val="20"/>
              </w:rPr>
            </w:pPr>
            <w:r w:rsidRPr="00BE0152">
              <w:rPr>
                <w:color w:val="000000" w:themeColor="text1"/>
                <w:sz w:val="20"/>
                <w:szCs w:val="20"/>
              </w:rPr>
              <w:t>-0,43</w:t>
            </w:r>
          </w:p>
        </w:tc>
        <w:tc>
          <w:tcPr>
            <w:tcW w:w="203" w:type="pct"/>
            <w:tcMar>
              <w:left w:w="28" w:type="dxa"/>
              <w:right w:w="28" w:type="dxa"/>
            </w:tcMar>
            <w:vAlign w:val="center"/>
            <w:hideMark/>
          </w:tcPr>
          <w:p w14:paraId="334756F2" w14:textId="77777777" w:rsidR="00B84FCA" w:rsidRPr="00BE0152" w:rsidRDefault="00B84FCA" w:rsidP="00B84FCA">
            <w:pPr>
              <w:jc w:val="center"/>
              <w:rPr>
                <w:color w:val="000000" w:themeColor="text1"/>
                <w:sz w:val="20"/>
                <w:szCs w:val="20"/>
              </w:rPr>
            </w:pPr>
            <w:r w:rsidRPr="00BE0152">
              <w:rPr>
                <w:color w:val="000000" w:themeColor="text1"/>
                <w:sz w:val="20"/>
                <w:szCs w:val="20"/>
              </w:rPr>
              <w:t>92,33</w:t>
            </w:r>
          </w:p>
        </w:tc>
        <w:tc>
          <w:tcPr>
            <w:tcW w:w="203" w:type="pct"/>
            <w:tcMar>
              <w:left w:w="28" w:type="dxa"/>
              <w:right w:w="28" w:type="dxa"/>
            </w:tcMar>
            <w:vAlign w:val="center"/>
            <w:hideMark/>
          </w:tcPr>
          <w:p w14:paraId="52DF51F0" w14:textId="77777777" w:rsidR="00B84FCA" w:rsidRPr="00BE0152" w:rsidRDefault="00B84FCA" w:rsidP="00B84FCA">
            <w:pPr>
              <w:jc w:val="center"/>
              <w:rPr>
                <w:color w:val="000000" w:themeColor="text1"/>
                <w:sz w:val="20"/>
                <w:szCs w:val="20"/>
              </w:rPr>
            </w:pPr>
            <w:r w:rsidRPr="00BE0152">
              <w:rPr>
                <w:color w:val="000000" w:themeColor="text1"/>
                <w:sz w:val="20"/>
                <w:szCs w:val="20"/>
              </w:rPr>
              <w:t>90,89</w:t>
            </w:r>
          </w:p>
        </w:tc>
        <w:tc>
          <w:tcPr>
            <w:tcW w:w="203" w:type="pct"/>
            <w:tcMar>
              <w:left w:w="28" w:type="dxa"/>
              <w:right w:w="28" w:type="dxa"/>
            </w:tcMar>
            <w:vAlign w:val="center"/>
            <w:hideMark/>
          </w:tcPr>
          <w:p w14:paraId="5C573DBA" w14:textId="77777777" w:rsidR="00B84FCA" w:rsidRPr="00BE0152" w:rsidRDefault="00B84FCA" w:rsidP="00B84FCA">
            <w:pPr>
              <w:jc w:val="center"/>
              <w:rPr>
                <w:color w:val="000000" w:themeColor="text1"/>
                <w:sz w:val="20"/>
                <w:szCs w:val="20"/>
              </w:rPr>
            </w:pPr>
            <w:r w:rsidRPr="00BE0152">
              <w:rPr>
                <w:color w:val="000000" w:themeColor="text1"/>
                <w:sz w:val="20"/>
                <w:szCs w:val="20"/>
              </w:rPr>
              <w:t>64,92</w:t>
            </w:r>
          </w:p>
        </w:tc>
        <w:tc>
          <w:tcPr>
            <w:tcW w:w="201" w:type="pct"/>
            <w:tcMar>
              <w:left w:w="28" w:type="dxa"/>
              <w:right w:w="28" w:type="dxa"/>
            </w:tcMar>
            <w:vAlign w:val="center"/>
            <w:hideMark/>
          </w:tcPr>
          <w:p w14:paraId="19E7E4BC" w14:textId="77777777" w:rsidR="00B84FCA" w:rsidRPr="00BE0152" w:rsidRDefault="00B84FCA" w:rsidP="00B84FCA">
            <w:pPr>
              <w:jc w:val="center"/>
              <w:rPr>
                <w:color w:val="000000" w:themeColor="text1"/>
                <w:sz w:val="20"/>
                <w:szCs w:val="20"/>
              </w:rPr>
            </w:pPr>
            <w:r w:rsidRPr="00BE0152">
              <w:rPr>
                <w:color w:val="000000" w:themeColor="text1"/>
                <w:sz w:val="20"/>
                <w:szCs w:val="20"/>
              </w:rPr>
              <w:t>63,42</w:t>
            </w:r>
          </w:p>
        </w:tc>
      </w:tr>
      <w:tr w:rsidR="00B84FCA" w:rsidRPr="00BE0152" w14:paraId="6367179C" w14:textId="77777777" w:rsidTr="00045B86">
        <w:trPr>
          <w:trHeight w:val="20"/>
          <w:jc w:val="center"/>
        </w:trPr>
        <w:tc>
          <w:tcPr>
            <w:tcW w:w="263" w:type="pct"/>
            <w:tcMar>
              <w:left w:w="28" w:type="dxa"/>
              <w:right w:w="28" w:type="dxa"/>
            </w:tcMar>
            <w:vAlign w:val="center"/>
            <w:hideMark/>
          </w:tcPr>
          <w:p w14:paraId="32EAA8ED" w14:textId="77777777" w:rsidR="00B84FCA" w:rsidRPr="00BE0152" w:rsidRDefault="00B84FCA" w:rsidP="00B84FCA">
            <w:pPr>
              <w:jc w:val="center"/>
              <w:rPr>
                <w:color w:val="000000" w:themeColor="text1"/>
                <w:sz w:val="20"/>
                <w:szCs w:val="20"/>
              </w:rPr>
            </w:pPr>
            <w:r w:rsidRPr="00BE0152">
              <w:rPr>
                <w:color w:val="000000" w:themeColor="text1"/>
                <w:sz w:val="20"/>
                <w:szCs w:val="20"/>
              </w:rPr>
              <w:t>17ТУ-13</w:t>
            </w:r>
          </w:p>
        </w:tc>
        <w:tc>
          <w:tcPr>
            <w:tcW w:w="571" w:type="pct"/>
            <w:tcMar>
              <w:left w:w="28" w:type="dxa"/>
              <w:right w:w="28" w:type="dxa"/>
            </w:tcMar>
            <w:vAlign w:val="center"/>
            <w:hideMark/>
          </w:tcPr>
          <w:p w14:paraId="6F5F65EF" w14:textId="77777777" w:rsidR="00B84FCA" w:rsidRPr="00BE0152" w:rsidRDefault="00B84FCA" w:rsidP="00B84FCA">
            <w:pPr>
              <w:jc w:val="center"/>
              <w:rPr>
                <w:color w:val="000000" w:themeColor="text1"/>
                <w:sz w:val="20"/>
                <w:szCs w:val="20"/>
              </w:rPr>
            </w:pPr>
            <w:r w:rsidRPr="00BE0152">
              <w:rPr>
                <w:color w:val="000000" w:themeColor="text1"/>
                <w:sz w:val="20"/>
                <w:szCs w:val="20"/>
              </w:rPr>
              <w:t>17ТУ-14</w:t>
            </w:r>
          </w:p>
        </w:tc>
        <w:tc>
          <w:tcPr>
            <w:tcW w:w="170" w:type="pct"/>
            <w:tcMar>
              <w:left w:w="28" w:type="dxa"/>
              <w:right w:w="28" w:type="dxa"/>
            </w:tcMar>
            <w:vAlign w:val="center"/>
            <w:hideMark/>
          </w:tcPr>
          <w:p w14:paraId="39D679DC" w14:textId="77777777" w:rsidR="00B84FCA" w:rsidRPr="00BE0152" w:rsidRDefault="00B84FCA" w:rsidP="00B84FCA">
            <w:pPr>
              <w:jc w:val="center"/>
              <w:rPr>
                <w:color w:val="000000" w:themeColor="text1"/>
                <w:sz w:val="20"/>
                <w:szCs w:val="20"/>
              </w:rPr>
            </w:pPr>
            <w:r w:rsidRPr="00BE0152">
              <w:rPr>
                <w:color w:val="000000" w:themeColor="text1"/>
                <w:sz w:val="20"/>
                <w:szCs w:val="20"/>
              </w:rPr>
              <w:t>220,36</w:t>
            </w:r>
          </w:p>
        </w:tc>
        <w:tc>
          <w:tcPr>
            <w:tcW w:w="226" w:type="pct"/>
            <w:tcMar>
              <w:left w:w="28" w:type="dxa"/>
              <w:right w:w="28" w:type="dxa"/>
            </w:tcMar>
            <w:vAlign w:val="center"/>
            <w:hideMark/>
          </w:tcPr>
          <w:p w14:paraId="740DC675" w14:textId="77777777" w:rsidR="00B84FCA" w:rsidRPr="00BE0152" w:rsidRDefault="00B84FCA" w:rsidP="00B84FCA">
            <w:pPr>
              <w:jc w:val="center"/>
              <w:rPr>
                <w:color w:val="000000" w:themeColor="text1"/>
                <w:sz w:val="20"/>
                <w:szCs w:val="20"/>
              </w:rPr>
            </w:pPr>
            <w:r w:rsidRPr="00BE0152">
              <w:rPr>
                <w:color w:val="000000" w:themeColor="text1"/>
                <w:sz w:val="20"/>
                <w:szCs w:val="20"/>
              </w:rPr>
              <w:t>0,16</w:t>
            </w:r>
          </w:p>
        </w:tc>
        <w:tc>
          <w:tcPr>
            <w:tcW w:w="226" w:type="pct"/>
            <w:tcMar>
              <w:left w:w="28" w:type="dxa"/>
              <w:right w:w="28" w:type="dxa"/>
            </w:tcMar>
            <w:vAlign w:val="center"/>
            <w:hideMark/>
          </w:tcPr>
          <w:p w14:paraId="4F837907" w14:textId="77777777" w:rsidR="00B84FCA" w:rsidRPr="00BE0152" w:rsidRDefault="00B84FCA" w:rsidP="00B84FCA">
            <w:pPr>
              <w:jc w:val="center"/>
              <w:rPr>
                <w:color w:val="000000" w:themeColor="text1"/>
                <w:sz w:val="20"/>
                <w:szCs w:val="20"/>
              </w:rPr>
            </w:pPr>
            <w:r w:rsidRPr="00BE0152">
              <w:rPr>
                <w:color w:val="000000" w:themeColor="text1"/>
                <w:sz w:val="20"/>
                <w:szCs w:val="20"/>
              </w:rPr>
              <w:t>0,16</w:t>
            </w:r>
          </w:p>
        </w:tc>
        <w:tc>
          <w:tcPr>
            <w:tcW w:w="226" w:type="pct"/>
            <w:tcMar>
              <w:left w:w="28" w:type="dxa"/>
              <w:right w:w="28" w:type="dxa"/>
            </w:tcMar>
            <w:vAlign w:val="center"/>
            <w:hideMark/>
          </w:tcPr>
          <w:p w14:paraId="01C6EB92" w14:textId="77777777" w:rsidR="00B84FCA" w:rsidRPr="00BE0152" w:rsidRDefault="00B84FCA" w:rsidP="00B84FCA">
            <w:pPr>
              <w:jc w:val="center"/>
              <w:rPr>
                <w:color w:val="000000" w:themeColor="text1"/>
                <w:sz w:val="20"/>
                <w:szCs w:val="20"/>
              </w:rPr>
            </w:pPr>
            <w:r w:rsidRPr="00BE0152">
              <w:rPr>
                <w:color w:val="000000" w:themeColor="text1"/>
                <w:sz w:val="20"/>
                <w:szCs w:val="20"/>
              </w:rPr>
              <w:t>25,47</w:t>
            </w:r>
          </w:p>
        </w:tc>
        <w:tc>
          <w:tcPr>
            <w:tcW w:w="226" w:type="pct"/>
            <w:tcMar>
              <w:left w:w="28" w:type="dxa"/>
              <w:right w:w="28" w:type="dxa"/>
            </w:tcMar>
            <w:vAlign w:val="center"/>
            <w:hideMark/>
          </w:tcPr>
          <w:p w14:paraId="4747F457" w14:textId="77777777" w:rsidR="00B84FCA" w:rsidRPr="00BE0152" w:rsidRDefault="00B84FCA" w:rsidP="00B84FCA">
            <w:pPr>
              <w:jc w:val="center"/>
              <w:rPr>
                <w:color w:val="000000" w:themeColor="text1"/>
                <w:sz w:val="20"/>
                <w:szCs w:val="20"/>
              </w:rPr>
            </w:pPr>
            <w:r w:rsidRPr="00BE0152">
              <w:rPr>
                <w:color w:val="000000" w:themeColor="text1"/>
                <w:sz w:val="20"/>
                <w:szCs w:val="20"/>
              </w:rPr>
              <w:t>-25,36</w:t>
            </w:r>
          </w:p>
        </w:tc>
        <w:tc>
          <w:tcPr>
            <w:tcW w:w="226" w:type="pct"/>
            <w:tcMar>
              <w:left w:w="28" w:type="dxa"/>
              <w:right w:w="28" w:type="dxa"/>
            </w:tcMar>
            <w:vAlign w:val="center"/>
            <w:hideMark/>
          </w:tcPr>
          <w:p w14:paraId="2E757F35" w14:textId="77777777" w:rsidR="00B84FCA" w:rsidRPr="00BE0152" w:rsidRDefault="00B84FCA" w:rsidP="00B84FCA">
            <w:pPr>
              <w:jc w:val="center"/>
              <w:rPr>
                <w:color w:val="000000" w:themeColor="text1"/>
                <w:sz w:val="20"/>
                <w:szCs w:val="20"/>
              </w:rPr>
            </w:pPr>
            <w:r w:rsidRPr="00BE0152">
              <w:rPr>
                <w:color w:val="000000" w:themeColor="text1"/>
                <w:sz w:val="20"/>
                <w:szCs w:val="20"/>
              </w:rPr>
              <w:t>0,35</w:t>
            </w:r>
          </w:p>
        </w:tc>
        <w:tc>
          <w:tcPr>
            <w:tcW w:w="226" w:type="pct"/>
            <w:tcMar>
              <w:left w:w="28" w:type="dxa"/>
              <w:right w:w="28" w:type="dxa"/>
            </w:tcMar>
            <w:vAlign w:val="center"/>
            <w:hideMark/>
          </w:tcPr>
          <w:p w14:paraId="6C9DD750" w14:textId="77777777" w:rsidR="00B84FCA" w:rsidRPr="00BE0152" w:rsidRDefault="00B84FCA" w:rsidP="00B84FCA">
            <w:pPr>
              <w:jc w:val="center"/>
              <w:rPr>
                <w:color w:val="000000" w:themeColor="text1"/>
                <w:sz w:val="20"/>
                <w:szCs w:val="20"/>
              </w:rPr>
            </w:pPr>
            <w:r w:rsidRPr="00BE0152">
              <w:rPr>
                <w:color w:val="000000" w:themeColor="text1"/>
                <w:sz w:val="20"/>
                <w:szCs w:val="20"/>
              </w:rPr>
              <w:t>0,35</w:t>
            </w:r>
          </w:p>
        </w:tc>
        <w:tc>
          <w:tcPr>
            <w:tcW w:w="189" w:type="pct"/>
            <w:tcMar>
              <w:left w:w="28" w:type="dxa"/>
              <w:right w:w="28" w:type="dxa"/>
            </w:tcMar>
            <w:vAlign w:val="center"/>
            <w:hideMark/>
          </w:tcPr>
          <w:p w14:paraId="7E5A07B4" w14:textId="77777777" w:rsidR="00B84FCA" w:rsidRPr="00BE0152" w:rsidRDefault="00B84FCA" w:rsidP="00B84FCA">
            <w:pPr>
              <w:jc w:val="center"/>
              <w:rPr>
                <w:color w:val="000000" w:themeColor="text1"/>
                <w:sz w:val="20"/>
                <w:szCs w:val="20"/>
              </w:rPr>
            </w:pPr>
            <w:r w:rsidRPr="00BE0152">
              <w:rPr>
                <w:color w:val="000000" w:themeColor="text1"/>
                <w:sz w:val="20"/>
                <w:szCs w:val="20"/>
              </w:rPr>
              <w:t>61,24</w:t>
            </w:r>
          </w:p>
        </w:tc>
        <w:tc>
          <w:tcPr>
            <w:tcW w:w="189" w:type="pct"/>
            <w:tcMar>
              <w:left w:w="28" w:type="dxa"/>
              <w:right w:w="28" w:type="dxa"/>
            </w:tcMar>
            <w:vAlign w:val="center"/>
            <w:hideMark/>
          </w:tcPr>
          <w:p w14:paraId="5EE6771B" w14:textId="77777777" w:rsidR="00B84FCA" w:rsidRPr="00BE0152" w:rsidRDefault="00B84FCA" w:rsidP="00B84FCA">
            <w:pPr>
              <w:jc w:val="center"/>
              <w:rPr>
                <w:color w:val="000000" w:themeColor="text1"/>
                <w:sz w:val="20"/>
                <w:szCs w:val="20"/>
              </w:rPr>
            </w:pPr>
            <w:r w:rsidRPr="00BE0152">
              <w:rPr>
                <w:color w:val="000000" w:themeColor="text1"/>
                <w:sz w:val="20"/>
                <w:szCs w:val="20"/>
              </w:rPr>
              <w:t>60,89</w:t>
            </w:r>
          </w:p>
        </w:tc>
        <w:tc>
          <w:tcPr>
            <w:tcW w:w="170" w:type="pct"/>
            <w:tcMar>
              <w:left w:w="28" w:type="dxa"/>
              <w:right w:w="28" w:type="dxa"/>
            </w:tcMar>
            <w:vAlign w:val="center"/>
            <w:hideMark/>
          </w:tcPr>
          <w:p w14:paraId="4A74243E" w14:textId="77777777" w:rsidR="00B84FCA" w:rsidRPr="00BE0152" w:rsidRDefault="00B84FCA" w:rsidP="00B84FCA">
            <w:pPr>
              <w:jc w:val="center"/>
              <w:rPr>
                <w:color w:val="000000" w:themeColor="text1"/>
                <w:sz w:val="20"/>
                <w:szCs w:val="20"/>
              </w:rPr>
            </w:pPr>
            <w:r w:rsidRPr="00BE0152">
              <w:rPr>
                <w:color w:val="000000" w:themeColor="text1"/>
                <w:sz w:val="20"/>
                <w:szCs w:val="20"/>
              </w:rPr>
              <w:t>41,45</w:t>
            </w:r>
          </w:p>
        </w:tc>
        <w:tc>
          <w:tcPr>
            <w:tcW w:w="170" w:type="pct"/>
            <w:tcMar>
              <w:left w:w="28" w:type="dxa"/>
              <w:right w:w="28" w:type="dxa"/>
            </w:tcMar>
            <w:vAlign w:val="center"/>
            <w:hideMark/>
          </w:tcPr>
          <w:p w14:paraId="649F4BC4" w14:textId="77777777" w:rsidR="00B84FCA" w:rsidRPr="00BE0152" w:rsidRDefault="00B84FCA" w:rsidP="00B84FCA">
            <w:pPr>
              <w:jc w:val="center"/>
              <w:rPr>
                <w:color w:val="000000" w:themeColor="text1"/>
                <w:sz w:val="20"/>
                <w:szCs w:val="20"/>
              </w:rPr>
            </w:pPr>
            <w:r w:rsidRPr="00BE0152">
              <w:rPr>
                <w:color w:val="000000" w:themeColor="text1"/>
                <w:sz w:val="20"/>
                <w:szCs w:val="20"/>
              </w:rPr>
              <w:t>41,11</w:t>
            </w:r>
          </w:p>
        </w:tc>
        <w:tc>
          <w:tcPr>
            <w:tcW w:w="241" w:type="pct"/>
            <w:tcMar>
              <w:left w:w="28" w:type="dxa"/>
              <w:right w:w="28" w:type="dxa"/>
            </w:tcMar>
            <w:vAlign w:val="center"/>
            <w:hideMark/>
          </w:tcPr>
          <w:p w14:paraId="4E2A97F6" w14:textId="77777777" w:rsidR="00B84FCA" w:rsidRPr="00BE0152" w:rsidRDefault="00B84FCA" w:rsidP="00B84FCA">
            <w:pPr>
              <w:jc w:val="center"/>
              <w:rPr>
                <w:color w:val="000000" w:themeColor="text1"/>
                <w:sz w:val="20"/>
                <w:szCs w:val="20"/>
              </w:rPr>
            </w:pPr>
            <w:r w:rsidRPr="00BE0152">
              <w:rPr>
                <w:color w:val="000000" w:themeColor="text1"/>
                <w:sz w:val="20"/>
                <w:szCs w:val="20"/>
              </w:rPr>
              <w:t>20,13</w:t>
            </w:r>
          </w:p>
        </w:tc>
        <w:tc>
          <w:tcPr>
            <w:tcW w:w="241" w:type="pct"/>
            <w:tcMar>
              <w:left w:w="28" w:type="dxa"/>
              <w:right w:w="28" w:type="dxa"/>
            </w:tcMar>
            <w:vAlign w:val="center"/>
            <w:hideMark/>
          </w:tcPr>
          <w:p w14:paraId="53149893" w14:textId="77777777" w:rsidR="00B84FCA" w:rsidRPr="00BE0152" w:rsidRDefault="00B84FCA" w:rsidP="00B84FCA">
            <w:pPr>
              <w:jc w:val="center"/>
              <w:rPr>
                <w:color w:val="000000" w:themeColor="text1"/>
                <w:sz w:val="20"/>
                <w:szCs w:val="20"/>
              </w:rPr>
            </w:pPr>
            <w:r w:rsidRPr="00BE0152">
              <w:rPr>
                <w:color w:val="000000" w:themeColor="text1"/>
                <w:sz w:val="20"/>
                <w:szCs w:val="20"/>
              </w:rPr>
              <w:t>19,44</w:t>
            </w:r>
          </w:p>
        </w:tc>
        <w:tc>
          <w:tcPr>
            <w:tcW w:w="159" w:type="pct"/>
            <w:tcMar>
              <w:left w:w="28" w:type="dxa"/>
              <w:right w:w="28" w:type="dxa"/>
            </w:tcMar>
            <w:vAlign w:val="center"/>
            <w:hideMark/>
          </w:tcPr>
          <w:p w14:paraId="582E21EF" w14:textId="77777777" w:rsidR="00B84FCA" w:rsidRPr="00BE0152" w:rsidRDefault="00B84FCA" w:rsidP="00B84FCA">
            <w:pPr>
              <w:jc w:val="center"/>
              <w:rPr>
                <w:color w:val="000000" w:themeColor="text1"/>
                <w:sz w:val="20"/>
                <w:szCs w:val="20"/>
              </w:rPr>
            </w:pPr>
            <w:r w:rsidRPr="00BE0152">
              <w:rPr>
                <w:color w:val="000000" w:themeColor="text1"/>
                <w:sz w:val="20"/>
                <w:szCs w:val="20"/>
              </w:rPr>
              <w:t>1,32</w:t>
            </w:r>
          </w:p>
        </w:tc>
        <w:tc>
          <w:tcPr>
            <w:tcW w:w="159" w:type="pct"/>
            <w:tcMar>
              <w:left w:w="28" w:type="dxa"/>
              <w:right w:w="28" w:type="dxa"/>
            </w:tcMar>
            <w:vAlign w:val="center"/>
            <w:hideMark/>
          </w:tcPr>
          <w:p w14:paraId="7CD8A231" w14:textId="77777777" w:rsidR="00B84FCA" w:rsidRPr="00BE0152" w:rsidRDefault="00B84FCA" w:rsidP="00B84FCA">
            <w:pPr>
              <w:jc w:val="center"/>
              <w:rPr>
                <w:color w:val="000000" w:themeColor="text1"/>
                <w:sz w:val="20"/>
                <w:szCs w:val="20"/>
              </w:rPr>
            </w:pPr>
            <w:r w:rsidRPr="00BE0152">
              <w:rPr>
                <w:color w:val="000000" w:themeColor="text1"/>
                <w:sz w:val="20"/>
                <w:szCs w:val="20"/>
              </w:rPr>
              <w:t>1,31</w:t>
            </w:r>
          </w:p>
        </w:tc>
        <w:tc>
          <w:tcPr>
            <w:tcW w:w="156" w:type="pct"/>
            <w:tcMar>
              <w:left w:w="28" w:type="dxa"/>
              <w:right w:w="28" w:type="dxa"/>
            </w:tcMar>
            <w:vAlign w:val="center"/>
            <w:hideMark/>
          </w:tcPr>
          <w:p w14:paraId="1DD31FDF" w14:textId="77777777" w:rsidR="00B84FCA" w:rsidRPr="00BE0152" w:rsidRDefault="00B84FCA" w:rsidP="00B84FCA">
            <w:pPr>
              <w:jc w:val="center"/>
              <w:rPr>
                <w:color w:val="000000" w:themeColor="text1"/>
                <w:sz w:val="20"/>
                <w:szCs w:val="20"/>
              </w:rPr>
            </w:pPr>
            <w:r w:rsidRPr="00BE0152">
              <w:rPr>
                <w:color w:val="000000" w:themeColor="text1"/>
                <w:sz w:val="20"/>
                <w:szCs w:val="20"/>
              </w:rPr>
              <w:t>0,37</w:t>
            </w:r>
          </w:p>
        </w:tc>
        <w:tc>
          <w:tcPr>
            <w:tcW w:w="156" w:type="pct"/>
            <w:tcMar>
              <w:left w:w="28" w:type="dxa"/>
              <w:right w:w="28" w:type="dxa"/>
            </w:tcMar>
            <w:vAlign w:val="center"/>
            <w:hideMark/>
          </w:tcPr>
          <w:p w14:paraId="477A8168" w14:textId="77777777" w:rsidR="00B84FCA" w:rsidRPr="00BE0152" w:rsidRDefault="00B84FCA" w:rsidP="00B84FCA">
            <w:pPr>
              <w:jc w:val="center"/>
              <w:rPr>
                <w:color w:val="000000" w:themeColor="text1"/>
                <w:sz w:val="20"/>
                <w:szCs w:val="20"/>
              </w:rPr>
            </w:pPr>
            <w:r w:rsidRPr="00BE0152">
              <w:rPr>
                <w:color w:val="000000" w:themeColor="text1"/>
                <w:sz w:val="20"/>
                <w:szCs w:val="20"/>
              </w:rPr>
              <w:t>-0,36</w:t>
            </w:r>
          </w:p>
        </w:tc>
        <w:tc>
          <w:tcPr>
            <w:tcW w:w="203" w:type="pct"/>
            <w:tcMar>
              <w:left w:w="28" w:type="dxa"/>
              <w:right w:w="28" w:type="dxa"/>
            </w:tcMar>
            <w:vAlign w:val="center"/>
            <w:hideMark/>
          </w:tcPr>
          <w:p w14:paraId="41C352FD" w14:textId="77777777" w:rsidR="00B84FCA" w:rsidRPr="00BE0152" w:rsidRDefault="00B84FCA" w:rsidP="00B84FCA">
            <w:pPr>
              <w:jc w:val="center"/>
              <w:rPr>
                <w:color w:val="000000" w:themeColor="text1"/>
                <w:sz w:val="20"/>
                <w:szCs w:val="20"/>
              </w:rPr>
            </w:pPr>
            <w:r w:rsidRPr="00BE0152">
              <w:rPr>
                <w:color w:val="000000" w:themeColor="text1"/>
                <w:sz w:val="20"/>
                <w:szCs w:val="20"/>
              </w:rPr>
              <w:t>94,05</w:t>
            </w:r>
          </w:p>
        </w:tc>
        <w:tc>
          <w:tcPr>
            <w:tcW w:w="203" w:type="pct"/>
            <w:tcMar>
              <w:left w:w="28" w:type="dxa"/>
              <w:right w:w="28" w:type="dxa"/>
            </w:tcMar>
            <w:vAlign w:val="center"/>
            <w:hideMark/>
          </w:tcPr>
          <w:p w14:paraId="7D539670" w14:textId="77777777" w:rsidR="00B84FCA" w:rsidRPr="00BE0152" w:rsidRDefault="00B84FCA" w:rsidP="00B84FCA">
            <w:pPr>
              <w:jc w:val="center"/>
              <w:rPr>
                <w:color w:val="000000" w:themeColor="text1"/>
                <w:sz w:val="20"/>
                <w:szCs w:val="20"/>
              </w:rPr>
            </w:pPr>
            <w:r w:rsidRPr="00BE0152">
              <w:rPr>
                <w:color w:val="000000" w:themeColor="text1"/>
                <w:sz w:val="20"/>
                <w:szCs w:val="20"/>
              </w:rPr>
              <w:t>92,85</w:t>
            </w:r>
          </w:p>
        </w:tc>
        <w:tc>
          <w:tcPr>
            <w:tcW w:w="203" w:type="pct"/>
            <w:tcMar>
              <w:left w:w="28" w:type="dxa"/>
              <w:right w:w="28" w:type="dxa"/>
            </w:tcMar>
            <w:vAlign w:val="center"/>
            <w:hideMark/>
          </w:tcPr>
          <w:p w14:paraId="0ABF416C" w14:textId="77777777" w:rsidR="00B84FCA" w:rsidRPr="00BE0152" w:rsidRDefault="00B84FCA" w:rsidP="00B84FCA">
            <w:pPr>
              <w:jc w:val="center"/>
              <w:rPr>
                <w:color w:val="000000" w:themeColor="text1"/>
                <w:sz w:val="20"/>
                <w:szCs w:val="20"/>
              </w:rPr>
            </w:pPr>
            <w:r w:rsidRPr="00BE0152">
              <w:rPr>
                <w:color w:val="000000" w:themeColor="text1"/>
                <w:sz w:val="20"/>
                <w:szCs w:val="20"/>
              </w:rPr>
              <w:t>64,62</w:t>
            </w:r>
          </w:p>
        </w:tc>
        <w:tc>
          <w:tcPr>
            <w:tcW w:w="201" w:type="pct"/>
            <w:tcMar>
              <w:left w:w="28" w:type="dxa"/>
              <w:right w:w="28" w:type="dxa"/>
            </w:tcMar>
            <w:vAlign w:val="center"/>
            <w:hideMark/>
          </w:tcPr>
          <w:p w14:paraId="663D9417" w14:textId="77777777" w:rsidR="00B84FCA" w:rsidRPr="00BE0152" w:rsidRDefault="00B84FCA" w:rsidP="00B84FCA">
            <w:pPr>
              <w:jc w:val="center"/>
              <w:rPr>
                <w:color w:val="000000" w:themeColor="text1"/>
                <w:sz w:val="20"/>
                <w:szCs w:val="20"/>
              </w:rPr>
            </w:pPr>
            <w:r w:rsidRPr="00BE0152">
              <w:rPr>
                <w:color w:val="000000" w:themeColor="text1"/>
                <w:sz w:val="20"/>
                <w:szCs w:val="20"/>
              </w:rPr>
              <w:t>63,43</w:t>
            </w:r>
          </w:p>
        </w:tc>
      </w:tr>
      <w:tr w:rsidR="00B84FCA" w:rsidRPr="00BE0152" w14:paraId="40F5DF7A" w14:textId="77777777" w:rsidTr="00045B86">
        <w:trPr>
          <w:trHeight w:val="20"/>
          <w:jc w:val="center"/>
        </w:trPr>
        <w:tc>
          <w:tcPr>
            <w:tcW w:w="263" w:type="pct"/>
            <w:tcMar>
              <w:left w:w="28" w:type="dxa"/>
              <w:right w:w="28" w:type="dxa"/>
            </w:tcMar>
            <w:vAlign w:val="center"/>
            <w:hideMark/>
          </w:tcPr>
          <w:p w14:paraId="0501B309" w14:textId="77777777" w:rsidR="00B84FCA" w:rsidRPr="00BE0152" w:rsidRDefault="00B84FCA" w:rsidP="00B84FCA">
            <w:pPr>
              <w:jc w:val="center"/>
              <w:rPr>
                <w:color w:val="000000" w:themeColor="text1"/>
                <w:sz w:val="20"/>
                <w:szCs w:val="20"/>
              </w:rPr>
            </w:pPr>
            <w:r w:rsidRPr="00BE0152">
              <w:rPr>
                <w:color w:val="000000" w:themeColor="text1"/>
                <w:sz w:val="20"/>
                <w:szCs w:val="20"/>
              </w:rPr>
              <w:t>Уз.12</w:t>
            </w:r>
          </w:p>
        </w:tc>
        <w:tc>
          <w:tcPr>
            <w:tcW w:w="571" w:type="pct"/>
            <w:tcMar>
              <w:left w:w="28" w:type="dxa"/>
              <w:right w:w="28" w:type="dxa"/>
            </w:tcMar>
            <w:vAlign w:val="center"/>
            <w:hideMark/>
          </w:tcPr>
          <w:p w14:paraId="2D3E214F"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Ангар </w:t>
            </w:r>
          </w:p>
        </w:tc>
        <w:tc>
          <w:tcPr>
            <w:tcW w:w="170" w:type="pct"/>
            <w:tcMar>
              <w:left w:w="28" w:type="dxa"/>
              <w:right w:w="28" w:type="dxa"/>
            </w:tcMar>
            <w:vAlign w:val="center"/>
            <w:hideMark/>
          </w:tcPr>
          <w:p w14:paraId="4390A0A7" w14:textId="77777777" w:rsidR="00B84FCA" w:rsidRPr="00BE0152" w:rsidRDefault="00B84FCA" w:rsidP="00B84FCA">
            <w:pPr>
              <w:jc w:val="center"/>
              <w:rPr>
                <w:color w:val="000000" w:themeColor="text1"/>
                <w:sz w:val="20"/>
                <w:szCs w:val="20"/>
              </w:rPr>
            </w:pPr>
            <w:r w:rsidRPr="00BE0152">
              <w:rPr>
                <w:color w:val="000000" w:themeColor="text1"/>
                <w:sz w:val="20"/>
                <w:szCs w:val="20"/>
              </w:rPr>
              <w:t>14,41</w:t>
            </w:r>
          </w:p>
        </w:tc>
        <w:tc>
          <w:tcPr>
            <w:tcW w:w="226" w:type="pct"/>
            <w:tcMar>
              <w:left w:w="28" w:type="dxa"/>
              <w:right w:w="28" w:type="dxa"/>
            </w:tcMar>
            <w:vAlign w:val="center"/>
            <w:hideMark/>
          </w:tcPr>
          <w:p w14:paraId="1E6FEF0D"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6" w:type="pct"/>
            <w:tcMar>
              <w:left w:w="28" w:type="dxa"/>
              <w:right w:w="28" w:type="dxa"/>
            </w:tcMar>
            <w:vAlign w:val="center"/>
            <w:hideMark/>
          </w:tcPr>
          <w:p w14:paraId="47328B08"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6" w:type="pct"/>
            <w:tcMar>
              <w:left w:w="28" w:type="dxa"/>
              <w:right w:w="28" w:type="dxa"/>
            </w:tcMar>
            <w:vAlign w:val="center"/>
            <w:hideMark/>
          </w:tcPr>
          <w:p w14:paraId="790C8C6B" w14:textId="77777777" w:rsidR="00B84FCA" w:rsidRPr="00BE0152" w:rsidRDefault="00B84FCA" w:rsidP="00B84FCA">
            <w:pPr>
              <w:jc w:val="center"/>
              <w:rPr>
                <w:color w:val="000000" w:themeColor="text1"/>
                <w:sz w:val="20"/>
                <w:szCs w:val="20"/>
              </w:rPr>
            </w:pPr>
            <w:r w:rsidRPr="00BE0152">
              <w:rPr>
                <w:color w:val="000000" w:themeColor="text1"/>
                <w:sz w:val="20"/>
                <w:szCs w:val="20"/>
              </w:rPr>
              <w:t>8,84</w:t>
            </w:r>
          </w:p>
        </w:tc>
        <w:tc>
          <w:tcPr>
            <w:tcW w:w="226" w:type="pct"/>
            <w:tcMar>
              <w:left w:w="28" w:type="dxa"/>
              <w:right w:w="28" w:type="dxa"/>
            </w:tcMar>
            <w:vAlign w:val="center"/>
            <w:hideMark/>
          </w:tcPr>
          <w:p w14:paraId="7173CEE4" w14:textId="77777777" w:rsidR="00B84FCA" w:rsidRPr="00BE0152" w:rsidRDefault="00B84FCA" w:rsidP="00B84FCA">
            <w:pPr>
              <w:jc w:val="center"/>
              <w:rPr>
                <w:color w:val="000000" w:themeColor="text1"/>
                <w:sz w:val="20"/>
                <w:szCs w:val="20"/>
              </w:rPr>
            </w:pPr>
            <w:r w:rsidRPr="00BE0152">
              <w:rPr>
                <w:color w:val="000000" w:themeColor="text1"/>
                <w:sz w:val="20"/>
                <w:szCs w:val="20"/>
              </w:rPr>
              <w:t>-8,82</w:t>
            </w:r>
          </w:p>
        </w:tc>
        <w:tc>
          <w:tcPr>
            <w:tcW w:w="226" w:type="pct"/>
            <w:tcMar>
              <w:left w:w="28" w:type="dxa"/>
              <w:right w:w="28" w:type="dxa"/>
            </w:tcMar>
            <w:vAlign w:val="center"/>
            <w:hideMark/>
          </w:tcPr>
          <w:p w14:paraId="02D501EF"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6" w:type="pct"/>
            <w:tcMar>
              <w:left w:w="28" w:type="dxa"/>
              <w:right w:w="28" w:type="dxa"/>
            </w:tcMar>
            <w:vAlign w:val="center"/>
            <w:hideMark/>
          </w:tcPr>
          <w:p w14:paraId="40B7E01A"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9" w:type="pct"/>
            <w:tcMar>
              <w:left w:w="28" w:type="dxa"/>
              <w:right w:w="28" w:type="dxa"/>
            </w:tcMar>
            <w:vAlign w:val="center"/>
            <w:hideMark/>
          </w:tcPr>
          <w:p w14:paraId="691D1AB7" w14:textId="77777777" w:rsidR="00B84FCA" w:rsidRPr="00BE0152" w:rsidRDefault="00B84FCA" w:rsidP="00B84FCA">
            <w:pPr>
              <w:jc w:val="center"/>
              <w:rPr>
                <w:color w:val="000000" w:themeColor="text1"/>
                <w:sz w:val="20"/>
                <w:szCs w:val="20"/>
              </w:rPr>
            </w:pPr>
            <w:r w:rsidRPr="00BE0152">
              <w:rPr>
                <w:color w:val="000000" w:themeColor="text1"/>
                <w:sz w:val="20"/>
                <w:szCs w:val="20"/>
              </w:rPr>
              <w:t>57,44</w:t>
            </w:r>
          </w:p>
        </w:tc>
        <w:tc>
          <w:tcPr>
            <w:tcW w:w="189" w:type="pct"/>
            <w:tcMar>
              <w:left w:w="28" w:type="dxa"/>
              <w:right w:w="28" w:type="dxa"/>
            </w:tcMar>
            <w:vAlign w:val="center"/>
            <w:hideMark/>
          </w:tcPr>
          <w:p w14:paraId="1C96C416" w14:textId="77777777" w:rsidR="00B84FCA" w:rsidRPr="00BE0152" w:rsidRDefault="00B84FCA" w:rsidP="00B84FCA">
            <w:pPr>
              <w:jc w:val="center"/>
              <w:rPr>
                <w:color w:val="000000" w:themeColor="text1"/>
                <w:sz w:val="20"/>
                <w:szCs w:val="20"/>
              </w:rPr>
            </w:pPr>
            <w:r w:rsidRPr="00BE0152">
              <w:rPr>
                <w:color w:val="000000" w:themeColor="text1"/>
                <w:sz w:val="20"/>
                <w:szCs w:val="20"/>
              </w:rPr>
              <w:t>57,44</w:t>
            </w:r>
          </w:p>
        </w:tc>
        <w:tc>
          <w:tcPr>
            <w:tcW w:w="170" w:type="pct"/>
            <w:tcMar>
              <w:left w:w="28" w:type="dxa"/>
              <w:right w:w="28" w:type="dxa"/>
            </w:tcMar>
            <w:vAlign w:val="center"/>
            <w:hideMark/>
          </w:tcPr>
          <w:p w14:paraId="5EED3F28" w14:textId="77777777" w:rsidR="00B84FCA" w:rsidRPr="00BE0152" w:rsidRDefault="00B84FCA" w:rsidP="00B84FCA">
            <w:pPr>
              <w:jc w:val="center"/>
              <w:rPr>
                <w:color w:val="000000" w:themeColor="text1"/>
                <w:sz w:val="20"/>
                <w:szCs w:val="20"/>
              </w:rPr>
            </w:pPr>
            <w:r w:rsidRPr="00BE0152">
              <w:rPr>
                <w:color w:val="000000" w:themeColor="text1"/>
                <w:sz w:val="20"/>
                <w:szCs w:val="20"/>
              </w:rPr>
              <w:t>34,89</w:t>
            </w:r>
          </w:p>
        </w:tc>
        <w:tc>
          <w:tcPr>
            <w:tcW w:w="170" w:type="pct"/>
            <w:tcMar>
              <w:left w:w="28" w:type="dxa"/>
              <w:right w:w="28" w:type="dxa"/>
            </w:tcMar>
            <w:vAlign w:val="center"/>
            <w:hideMark/>
          </w:tcPr>
          <w:p w14:paraId="4E9CC017" w14:textId="77777777" w:rsidR="00B84FCA" w:rsidRPr="00BE0152" w:rsidRDefault="00B84FCA" w:rsidP="00B84FCA">
            <w:pPr>
              <w:jc w:val="center"/>
              <w:rPr>
                <w:color w:val="000000" w:themeColor="text1"/>
                <w:sz w:val="20"/>
                <w:szCs w:val="20"/>
              </w:rPr>
            </w:pPr>
            <w:r w:rsidRPr="00BE0152">
              <w:rPr>
                <w:color w:val="000000" w:themeColor="text1"/>
                <w:sz w:val="20"/>
                <w:szCs w:val="20"/>
              </w:rPr>
              <w:t>34,88</w:t>
            </w:r>
          </w:p>
        </w:tc>
        <w:tc>
          <w:tcPr>
            <w:tcW w:w="241" w:type="pct"/>
            <w:tcMar>
              <w:left w:w="28" w:type="dxa"/>
              <w:right w:w="28" w:type="dxa"/>
            </w:tcMar>
            <w:vAlign w:val="center"/>
            <w:hideMark/>
          </w:tcPr>
          <w:p w14:paraId="6E821509" w14:textId="77777777" w:rsidR="00B84FCA" w:rsidRPr="00BE0152" w:rsidRDefault="00B84FCA" w:rsidP="00B84FCA">
            <w:pPr>
              <w:jc w:val="center"/>
              <w:rPr>
                <w:color w:val="000000" w:themeColor="text1"/>
                <w:sz w:val="20"/>
                <w:szCs w:val="20"/>
              </w:rPr>
            </w:pPr>
            <w:r w:rsidRPr="00BE0152">
              <w:rPr>
                <w:color w:val="000000" w:themeColor="text1"/>
                <w:sz w:val="20"/>
                <w:szCs w:val="20"/>
              </w:rPr>
              <w:t>22,56</w:t>
            </w:r>
          </w:p>
        </w:tc>
        <w:tc>
          <w:tcPr>
            <w:tcW w:w="241" w:type="pct"/>
            <w:tcMar>
              <w:left w:w="28" w:type="dxa"/>
              <w:right w:w="28" w:type="dxa"/>
            </w:tcMar>
            <w:vAlign w:val="center"/>
            <w:hideMark/>
          </w:tcPr>
          <w:p w14:paraId="0F6DDC94" w14:textId="77777777" w:rsidR="00B84FCA" w:rsidRPr="00BE0152" w:rsidRDefault="00B84FCA" w:rsidP="00B84FCA">
            <w:pPr>
              <w:jc w:val="center"/>
              <w:rPr>
                <w:color w:val="000000" w:themeColor="text1"/>
                <w:sz w:val="20"/>
                <w:szCs w:val="20"/>
              </w:rPr>
            </w:pPr>
            <w:r w:rsidRPr="00BE0152">
              <w:rPr>
                <w:color w:val="000000" w:themeColor="text1"/>
                <w:sz w:val="20"/>
                <w:szCs w:val="20"/>
              </w:rPr>
              <w:t>22,55</w:t>
            </w:r>
          </w:p>
        </w:tc>
        <w:tc>
          <w:tcPr>
            <w:tcW w:w="159" w:type="pct"/>
            <w:tcMar>
              <w:left w:w="28" w:type="dxa"/>
              <w:right w:w="28" w:type="dxa"/>
            </w:tcMar>
            <w:vAlign w:val="center"/>
            <w:hideMark/>
          </w:tcPr>
          <w:p w14:paraId="04B3D93C"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159" w:type="pct"/>
            <w:tcMar>
              <w:left w:w="28" w:type="dxa"/>
              <w:right w:w="28" w:type="dxa"/>
            </w:tcMar>
            <w:vAlign w:val="center"/>
            <w:hideMark/>
          </w:tcPr>
          <w:p w14:paraId="02A18082" w14:textId="77777777" w:rsidR="00B84FCA" w:rsidRPr="00BE0152" w:rsidRDefault="00B84FCA" w:rsidP="00B84FCA">
            <w:pPr>
              <w:jc w:val="center"/>
              <w:rPr>
                <w:color w:val="000000" w:themeColor="text1"/>
                <w:sz w:val="20"/>
                <w:szCs w:val="20"/>
              </w:rPr>
            </w:pPr>
            <w:r w:rsidRPr="00BE0152">
              <w:rPr>
                <w:color w:val="000000" w:themeColor="text1"/>
                <w:sz w:val="20"/>
                <w:szCs w:val="20"/>
              </w:rPr>
              <w:t>0,22</w:t>
            </w:r>
          </w:p>
        </w:tc>
        <w:tc>
          <w:tcPr>
            <w:tcW w:w="156" w:type="pct"/>
            <w:tcMar>
              <w:left w:w="28" w:type="dxa"/>
              <w:right w:w="28" w:type="dxa"/>
            </w:tcMar>
            <w:vAlign w:val="center"/>
            <w:hideMark/>
          </w:tcPr>
          <w:p w14:paraId="08CBA710" w14:textId="77777777" w:rsidR="00B84FCA" w:rsidRPr="00BE0152" w:rsidRDefault="00B84FCA" w:rsidP="00B84FCA">
            <w:pPr>
              <w:jc w:val="center"/>
              <w:rPr>
                <w:color w:val="000000" w:themeColor="text1"/>
                <w:sz w:val="20"/>
                <w:szCs w:val="20"/>
              </w:rPr>
            </w:pPr>
            <w:r w:rsidRPr="00BE0152">
              <w:rPr>
                <w:color w:val="000000" w:themeColor="text1"/>
                <w:sz w:val="20"/>
                <w:szCs w:val="20"/>
              </w:rPr>
              <w:t>0,14</w:t>
            </w:r>
          </w:p>
        </w:tc>
        <w:tc>
          <w:tcPr>
            <w:tcW w:w="156" w:type="pct"/>
            <w:tcMar>
              <w:left w:w="28" w:type="dxa"/>
              <w:right w:w="28" w:type="dxa"/>
            </w:tcMar>
            <w:vAlign w:val="center"/>
            <w:hideMark/>
          </w:tcPr>
          <w:p w14:paraId="07D4CE43" w14:textId="77777777" w:rsidR="00B84FCA" w:rsidRPr="00BE0152" w:rsidRDefault="00B84FCA" w:rsidP="00B84FCA">
            <w:pPr>
              <w:jc w:val="center"/>
              <w:rPr>
                <w:color w:val="000000" w:themeColor="text1"/>
                <w:sz w:val="20"/>
                <w:szCs w:val="20"/>
              </w:rPr>
            </w:pPr>
            <w:r w:rsidRPr="00BE0152">
              <w:rPr>
                <w:color w:val="000000" w:themeColor="text1"/>
                <w:sz w:val="20"/>
                <w:szCs w:val="20"/>
              </w:rPr>
              <w:t>-0,14</w:t>
            </w:r>
          </w:p>
        </w:tc>
        <w:tc>
          <w:tcPr>
            <w:tcW w:w="203" w:type="pct"/>
            <w:tcMar>
              <w:left w:w="28" w:type="dxa"/>
              <w:right w:w="28" w:type="dxa"/>
            </w:tcMar>
            <w:vAlign w:val="center"/>
            <w:hideMark/>
          </w:tcPr>
          <w:p w14:paraId="09F9825A" w14:textId="77777777" w:rsidR="00B84FCA" w:rsidRPr="00BE0152" w:rsidRDefault="00B84FCA" w:rsidP="00B84FCA">
            <w:pPr>
              <w:jc w:val="center"/>
              <w:rPr>
                <w:color w:val="000000" w:themeColor="text1"/>
                <w:sz w:val="20"/>
                <w:szCs w:val="20"/>
              </w:rPr>
            </w:pPr>
            <w:r w:rsidRPr="00BE0152">
              <w:rPr>
                <w:color w:val="000000" w:themeColor="text1"/>
                <w:sz w:val="20"/>
                <w:szCs w:val="20"/>
              </w:rPr>
              <w:t>86,02</w:t>
            </w:r>
          </w:p>
        </w:tc>
        <w:tc>
          <w:tcPr>
            <w:tcW w:w="203" w:type="pct"/>
            <w:tcMar>
              <w:left w:w="28" w:type="dxa"/>
              <w:right w:w="28" w:type="dxa"/>
            </w:tcMar>
            <w:vAlign w:val="center"/>
            <w:hideMark/>
          </w:tcPr>
          <w:p w14:paraId="440A6CBF" w14:textId="77777777" w:rsidR="00B84FCA" w:rsidRPr="00BE0152" w:rsidRDefault="00B84FCA" w:rsidP="00B84FCA">
            <w:pPr>
              <w:jc w:val="center"/>
              <w:rPr>
                <w:color w:val="000000" w:themeColor="text1"/>
                <w:sz w:val="20"/>
                <w:szCs w:val="20"/>
              </w:rPr>
            </w:pPr>
            <w:r w:rsidRPr="00BE0152">
              <w:rPr>
                <w:color w:val="000000" w:themeColor="text1"/>
                <w:sz w:val="20"/>
                <w:szCs w:val="20"/>
              </w:rPr>
              <w:t>85,81</w:t>
            </w:r>
          </w:p>
        </w:tc>
        <w:tc>
          <w:tcPr>
            <w:tcW w:w="203" w:type="pct"/>
            <w:tcMar>
              <w:left w:w="28" w:type="dxa"/>
              <w:right w:w="28" w:type="dxa"/>
            </w:tcMar>
            <w:vAlign w:val="center"/>
            <w:hideMark/>
          </w:tcPr>
          <w:p w14:paraId="5EFABB36" w14:textId="77777777" w:rsidR="00B84FCA" w:rsidRPr="00BE0152" w:rsidRDefault="00B84FCA" w:rsidP="00B84FCA">
            <w:pPr>
              <w:jc w:val="center"/>
              <w:rPr>
                <w:color w:val="000000" w:themeColor="text1"/>
                <w:sz w:val="20"/>
                <w:szCs w:val="20"/>
              </w:rPr>
            </w:pPr>
            <w:r w:rsidRPr="00BE0152">
              <w:rPr>
                <w:color w:val="000000" w:themeColor="text1"/>
                <w:sz w:val="20"/>
                <w:szCs w:val="20"/>
              </w:rPr>
              <w:t>62,23</w:t>
            </w:r>
          </w:p>
        </w:tc>
        <w:tc>
          <w:tcPr>
            <w:tcW w:w="201" w:type="pct"/>
            <w:tcMar>
              <w:left w:w="28" w:type="dxa"/>
              <w:right w:w="28" w:type="dxa"/>
            </w:tcMar>
            <w:vAlign w:val="center"/>
            <w:hideMark/>
          </w:tcPr>
          <w:p w14:paraId="53ECDD62" w14:textId="77777777" w:rsidR="00B84FCA" w:rsidRPr="00BE0152" w:rsidRDefault="00B84FCA" w:rsidP="00B84FCA">
            <w:pPr>
              <w:jc w:val="center"/>
              <w:rPr>
                <w:color w:val="000000" w:themeColor="text1"/>
                <w:sz w:val="20"/>
                <w:szCs w:val="20"/>
              </w:rPr>
            </w:pPr>
            <w:r w:rsidRPr="00BE0152">
              <w:rPr>
                <w:color w:val="000000" w:themeColor="text1"/>
                <w:sz w:val="20"/>
                <w:szCs w:val="20"/>
              </w:rPr>
              <w:t>62,01</w:t>
            </w:r>
          </w:p>
        </w:tc>
      </w:tr>
      <w:tr w:rsidR="00B84FCA" w:rsidRPr="00BE0152" w14:paraId="678F093F" w14:textId="77777777" w:rsidTr="00045B86">
        <w:trPr>
          <w:trHeight w:val="20"/>
          <w:jc w:val="center"/>
        </w:trPr>
        <w:tc>
          <w:tcPr>
            <w:tcW w:w="263" w:type="pct"/>
            <w:tcMar>
              <w:left w:w="28" w:type="dxa"/>
              <w:right w:w="28" w:type="dxa"/>
            </w:tcMar>
            <w:vAlign w:val="center"/>
            <w:hideMark/>
          </w:tcPr>
          <w:p w14:paraId="338B3439" w14:textId="77777777" w:rsidR="00B84FCA" w:rsidRPr="00BE0152" w:rsidRDefault="00B84FCA" w:rsidP="00B84FCA">
            <w:pPr>
              <w:jc w:val="center"/>
              <w:rPr>
                <w:color w:val="000000" w:themeColor="text1"/>
                <w:sz w:val="20"/>
                <w:szCs w:val="20"/>
              </w:rPr>
            </w:pPr>
            <w:r w:rsidRPr="00BE0152">
              <w:rPr>
                <w:color w:val="000000" w:themeColor="text1"/>
                <w:sz w:val="20"/>
                <w:szCs w:val="20"/>
              </w:rPr>
              <w:t>Уз.12</w:t>
            </w:r>
          </w:p>
        </w:tc>
        <w:tc>
          <w:tcPr>
            <w:tcW w:w="571" w:type="pct"/>
            <w:tcMar>
              <w:left w:w="28" w:type="dxa"/>
              <w:right w:w="28" w:type="dxa"/>
            </w:tcMar>
            <w:vAlign w:val="center"/>
            <w:hideMark/>
          </w:tcPr>
          <w:p w14:paraId="7E5F2D92" w14:textId="77777777" w:rsidR="00B84FCA" w:rsidRPr="00BE0152" w:rsidRDefault="00B84FCA" w:rsidP="00B84FCA">
            <w:pPr>
              <w:jc w:val="center"/>
              <w:rPr>
                <w:color w:val="000000" w:themeColor="text1"/>
                <w:sz w:val="20"/>
                <w:szCs w:val="20"/>
              </w:rPr>
            </w:pPr>
            <w:r w:rsidRPr="00BE0152">
              <w:rPr>
                <w:color w:val="000000" w:themeColor="text1"/>
                <w:sz w:val="20"/>
                <w:szCs w:val="20"/>
              </w:rPr>
              <w:t xml:space="preserve"> Ангар</w:t>
            </w:r>
          </w:p>
        </w:tc>
        <w:tc>
          <w:tcPr>
            <w:tcW w:w="170" w:type="pct"/>
            <w:tcMar>
              <w:left w:w="28" w:type="dxa"/>
              <w:right w:w="28" w:type="dxa"/>
            </w:tcMar>
            <w:vAlign w:val="center"/>
            <w:hideMark/>
          </w:tcPr>
          <w:p w14:paraId="24642317" w14:textId="77777777" w:rsidR="00B84FCA" w:rsidRPr="00BE0152" w:rsidRDefault="00B84FCA" w:rsidP="00B84FCA">
            <w:pPr>
              <w:jc w:val="center"/>
              <w:rPr>
                <w:color w:val="000000" w:themeColor="text1"/>
                <w:sz w:val="20"/>
                <w:szCs w:val="20"/>
              </w:rPr>
            </w:pPr>
            <w:r w:rsidRPr="00BE0152">
              <w:rPr>
                <w:color w:val="000000" w:themeColor="text1"/>
                <w:sz w:val="20"/>
                <w:szCs w:val="20"/>
              </w:rPr>
              <w:t>37,93</w:t>
            </w:r>
          </w:p>
        </w:tc>
        <w:tc>
          <w:tcPr>
            <w:tcW w:w="226" w:type="pct"/>
            <w:tcMar>
              <w:left w:w="28" w:type="dxa"/>
              <w:right w:w="28" w:type="dxa"/>
            </w:tcMar>
            <w:vAlign w:val="center"/>
            <w:hideMark/>
          </w:tcPr>
          <w:p w14:paraId="30A2F64F"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6" w:type="pct"/>
            <w:tcMar>
              <w:left w:w="28" w:type="dxa"/>
              <w:right w:w="28" w:type="dxa"/>
            </w:tcMar>
            <w:vAlign w:val="center"/>
            <w:hideMark/>
          </w:tcPr>
          <w:p w14:paraId="76CFFD14" w14:textId="77777777" w:rsidR="00B84FCA" w:rsidRPr="00BE0152" w:rsidRDefault="00B84FCA" w:rsidP="00B84FCA">
            <w:pPr>
              <w:jc w:val="center"/>
              <w:rPr>
                <w:color w:val="000000" w:themeColor="text1"/>
                <w:sz w:val="20"/>
                <w:szCs w:val="20"/>
              </w:rPr>
            </w:pPr>
            <w:r w:rsidRPr="00BE0152">
              <w:rPr>
                <w:color w:val="000000" w:themeColor="text1"/>
                <w:sz w:val="20"/>
                <w:szCs w:val="20"/>
              </w:rPr>
              <w:t>0,15</w:t>
            </w:r>
          </w:p>
        </w:tc>
        <w:tc>
          <w:tcPr>
            <w:tcW w:w="226" w:type="pct"/>
            <w:tcMar>
              <w:left w:w="28" w:type="dxa"/>
              <w:right w:w="28" w:type="dxa"/>
            </w:tcMar>
            <w:vAlign w:val="center"/>
            <w:hideMark/>
          </w:tcPr>
          <w:p w14:paraId="242CD3F1" w14:textId="77777777" w:rsidR="00B84FCA" w:rsidRPr="00BE0152" w:rsidRDefault="00B84FCA" w:rsidP="00B84FCA">
            <w:pPr>
              <w:jc w:val="center"/>
              <w:rPr>
                <w:color w:val="000000" w:themeColor="text1"/>
                <w:sz w:val="20"/>
                <w:szCs w:val="20"/>
              </w:rPr>
            </w:pPr>
            <w:r w:rsidRPr="00BE0152">
              <w:rPr>
                <w:color w:val="000000" w:themeColor="text1"/>
                <w:sz w:val="20"/>
                <w:szCs w:val="20"/>
              </w:rPr>
              <w:t>5,52</w:t>
            </w:r>
          </w:p>
        </w:tc>
        <w:tc>
          <w:tcPr>
            <w:tcW w:w="226" w:type="pct"/>
            <w:tcMar>
              <w:left w:w="28" w:type="dxa"/>
              <w:right w:w="28" w:type="dxa"/>
            </w:tcMar>
            <w:vAlign w:val="center"/>
            <w:hideMark/>
          </w:tcPr>
          <w:p w14:paraId="66CB78C6" w14:textId="77777777" w:rsidR="00B84FCA" w:rsidRPr="00BE0152" w:rsidRDefault="00B84FCA" w:rsidP="00B84FCA">
            <w:pPr>
              <w:jc w:val="center"/>
              <w:rPr>
                <w:color w:val="000000" w:themeColor="text1"/>
                <w:sz w:val="20"/>
                <w:szCs w:val="20"/>
              </w:rPr>
            </w:pPr>
            <w:r w:rsidRPr="00BE0152">
              <w:rPr>
                <w:color w:val="000000" w:themeColor="text1"/>
                <w:sz w:val="20"/>
                <w:szCs w:val="20"/>
              </w:rPr>
              <w:t>-5,51</w:t>
            </w:r>
          </w:p>
        </w:tc>
        <w:tc>
          <w:tcPr>
            <w:tcW w:w="226" w:type="pct"/>
            <w:tcMar>
              <w:left w:w="28" w:type="dxa"/>
              <w:right w:w="28" w:type="dxa"/>
            </w:tcMar>
            <w:vAlign w:val="center"/>
            <w:hideMark/>
          </w:tcPr>
          <w:p w14:paraId="26E534EC"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6" w:type="pct"/>
            <w:tcMar>
              <w:left w:w="28" w:type="dxa"/>
              <w:right w:w="28" w:type="dxa"/>
            </w:tcMar>
            <w:vAlign w:val="center"/>
            <w:hideMark/>
          </w:tcPr>
          <w:p w14:paraId="422C1847"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9" w:type="pct"/>
            <w:tcMar>
              <w:left w:w="28" w:type="dxa"/>
              <w:right w:w="28" w:type="dxa"/>
            </w:tcMar>
            <w:vAlign w:val="center"/>
            <w:hideMark/>
          </w:tcPr>
          <w:p w14:paraId="30AC2DC4" w14:textId="77777777" w:rsidR="00B84FCA" w:rsidRPr="00BE0152" w:rsidRDefault="00B84FCA" w:rsidP="00B84FCA">
            <w:pPr>
              <w:jc w:val="center"/>
              <w:rPr>
                <w:color w:val="000000" w:themeColor="text1"/>
                <w:sz w:val="20"/>
                <w:szCs w:val="20"/>
              </w:rPr>
            </w:pPr>
            <w:r w:rsidRPr="00BE0152">
              <w:rPr>
                <w:color w:val="000000" w:themeColor="text1"/>
                <w:sz w:val="20"/>
                <w:szCs w:val="20"/>
              </w:rPr>
              <w:t>57,44</w:t>
            </w:r>
          </w:p>
        </w:tc>
        <w:tc>
          <w:tcPr>
            <w:tcW w:w="189" w:type="pct"/>
            <w:tcMar>
              <w:left w:w="28" w:type="dxa"/>
              <w:right w:w="28" w:type="dxa"/>
            </w:tcMar>
            <w:vAlign w:val="center"/>
            <w:hideMark/>
          </w:tcPr>
          <w:p w14:paraId="5864871A" w14:textId="77777777" w:rsidR="00B84FCA" w:rsidRPr="00BE0152" w:rsidRDefault="00B84FCA" w:rsidP="00B84FCA">
            <w:pPr>
              <w:jc w:val="center"/>
              <w:rPr>
                <w:color w:val="000000" w:themeColor="text1"/>
                <w:sz w:val="20"/>
                <w:szCs w:val="20"/>
              </w:rPr>
            </w:pPr>
            <w:r w:rsidRPr="00BE0152">
              <w:rPr>
                <w:color w:val="000000" w:themeColor="text1"/>
                <w:sz w:val="20"/>
                <w:szCs w:val="20"/>
              </w:rPr>
              <w:t>57,44</w:t>
            </w:r>
          </w:p>
        </w:tc>
        <w:tc>
          <w:tcPr>
            <w:tcW w:w="170" w:type="pct"/>
            <w:tcMar>
              <w:left w:w="28" w:type="dxa"/>
              <w:right w:w="28" w:type="dxa"/>
            </w:tcMar>
            <w:vAlign w:val="center"/>
            <w:hideMark/>
          </w:tcPr>
          <w:p w14:paraId="239FD48D" w14:textId="77777777" w:rsidR="00B84FCA" w:rsidRPr="00BE0152" w:rsidRDefault="00B84FCA" w:rsidP="00B84FCA">
            <w:pPr>
              <w:jc w:val="center"/>
              <w:rPr>
                <w:color w:val="000000" w:themeColor="text1"/>
                <w:sz w:val="20"/>
                <w:szCs w:val="20"/>
              </w:rPr>
            </w:pPr>
            <w:r w:rsidRPr="00BE0152">
              <w:rPr>
                <w:color w:val="000000" w:themeColor="text1"/>
                <w:sz w:val="20"/>
                <w:szCs w:val="20"/>
              </w:rPr>
              <w:t>34,89</w:t>
            </w:r>
          </w:p>
        </w:tc>
        <w:tc>
          <w:tcPr>
            <w:tcW w:w="170" w:type="pct"/>
            <w:tcMar>
              <w:left w:w="28" w:type="dxa"/>
              <w:right w:w="28" w:type="dxa"/>
            </w:tcMar>
            <w:vAlign w:val="center"/>
            <w:hideMark/>
          </w:tcPr>
          <w:p w14:paraId="45A9F279" w14:textId="77777777" w:rsidR="00B84FCA" w:rsidRPr="00BE0152" w:rsidRDefault="00B84FCA" w:rsidP="00B84FCA">
            <w:pPr>
              <w:jc w:val="center"/>
              <w:rPr>
                <w:color w:val="000000" w:themeColor="text1"/>
                <w:sz w:val="20"/>
                <w:szCs w:val="20"/>
              </w:rPr>
            </w:pPr>
            <w:r w:rsidRPr="00BE0152">
              <w:rPr>
                <w:color w:val="000000" w:themeColor="text1"/>
                <w:sz w:val="20"/>
                <w:szCs w:val="20"/>
              </w:rPr>
              <w:t>34,88</w:t>
            </w:r>
          </w:p>
        </w:tc>
        <w:tc>
          <w:tcPr>
            <w:tcW w:w="241" w:type="pct"/>
            <w:tcMar>
              <w:left w:w="28" w:type="dxa"/>
              <w:right w:w="28" w:type="dxa"/>
            </w:tcMar>
            <w:vAlign w:val="center"/>
            <w:hideMark/>
          </w:tcPr>
          <w:p w14:paraId="23C7F037" w14:textId="77777777" w:rsidR="00B84FCA" w:rsidRPr="00BE0152" w:rsidRDefault="00B84FCA" w:rsidP="00B84FCA">
            <w:pPr>
              <w:jc w:val="center"/>
              <w:rPr>
                <w:color w:val="000000" w:themeColor="text1"/>
                <w:sz w:val="20"/>
                <w:szCs w:val="20"/>
              </w:rPr>
            </w:pPr>
            <w:r w:rsidRPr="00BE0152">
              <w:rPr>
                <w:color w:val="000000" w:themeColor="text1"/>
                <w:sz w:val="20"/>
                <w:szCs w:val="20"/>
              </w:rPr>
              <w:t>22,56</w:t>
            </w:r>
          </w:p>
        </w:tc>
        <w:tc>
          <w:tcPr>
            <w:tcW w:w="241" w:type="pct"/>
            <w:tcMar>
              <w:left w:w="28" w:type="dxa"/>
              <w:right w:w="28" w:type="dxa"/>
            </w:tcMar>
            <w:vAlign w:val="center"/>
            <w:hideMark/>
          </w:tcPr>
          <w:p w14:paraId="485722CE" w14:textId="77777777" w:rsidR="00B84FCA" w:rsidRPr="00BE0152" w:rsidRDefault="00B84FCA" w:rsidP="00B84FCA">
            <w:pPr>
              <w:jc w:val="center"/>
              <w:rPr>
                <w:color w:val="000000" w:themeColor="text1"/>
                <w:sz w:val="20"/>
                <w:szCs w:val="20"/>
              </w:rPr>
            </w:pPr>
            <w:r w:rsidRPr="00BE0152">
              <w:rPr>
                <w:color w:val="000000" w:themeColor="text1"/>
                <w:sz w:val="20"/>
                <w:szCs w:val="20"/>
              </w:rPr>
              <w:t>22,55</w:t>
            </w:r>
          </w:p>
        </w:tc>
        <w:tc>
          <w:tcPr>
            <w:tcW w:w="159" w:type="pct"/>
            <w:tcMar>
              <w:left w:w="28" w:type="dxa"/>
              <w:right w:w="28" w:type="dxa"/>
            </w:tcMar>
            <w:vAlign w:val="center"/>
            <w:hideMark/>
          </w:tcPr>
          <w:p w14:paraId="51DF14D9"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59" w:type="pct"/>
            <w:tcMar>
              <w:left w:w="28" w:type="dxa"/>
              <w:right w:w="28" w:type="dxa"/>
            </w:tcMar>
            <w:vAlign w:val="center"/>
            <w:hideMark/>
          </w:tcPr>
          <w:p w14:paraId="762FA4C4"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56" w:type="pct"/>
            <w:tcMar>
              <w:left w:w="28" w:type="dxa"/>
              <w:right w:w="28" w:type="dxa"/>
            </w:tcMar>
            <w:vAlign w:val="center"/>
            <w:hideMark/>
          </w:tcPr>
          <w:p w14:paraId="1CD0EE8A"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156" w:type="pct"/>
            <w:tcMar>
              <w:left w:w="28" w:type="dxa"/>
              <w:right w:w="28" w:type="dxa"/>
            </w:tcMar>
            <w:vAlign w:val="center"/>
            <w:hideMark/>
          </w:tcPr>
          <w:p w14:paraId="165BD703" w14:textId="77777777" w:rsidR="00B84FCA" w:rsidRPr="00BE0152" w:rsidRDefault="00B84FCA" w:rsidP="00B84FCA">
            <w:pPr>
              <w:jc w:val="center"/>
              <w:rPr>
                <w:color w:val="000000" w:themeColor="text1"/>
                <w:sz w:val="20"/>
                <w:szCs w:val="20"/>
              </w:rPr>
            </w:pPr>
            <w:r w:rsidRPr="00BE0152">
              <w:rPr>
                <w:color w:val="000000" w:themeColor="text1"/>
                <w:sz w:val="20"/>
                <w:szCs w:val="20"/>
              </w:rPr>
              <w:t>-0,09</w:t>
            </w:r>
          </w:p>
        </w:tc>
        <w:tc>
          <w:tcPr>
            <w:tcW w:w="203" w:type="pct"/>
            <w:tcMar>
              <w:left w:w="28" w:type="dxa"/>
              <w:right w:w="28" w:type="dxa"/>
            </w:tcMar>
            <w:vAlign w:val="center"/>
            <w:hideMark/>
          </w:tcPr>
          <w:p w14:paraId="5C544E60" w14:textId="77777777" w:rsidR="00B84FCA" w:rsidRPr="00BE0152" w:rsidRDefault="00B84FCA" w:rsidP="00B84FCA">
            <w:pPr>
              <w:jc w:val="center"/>
              <w:rPr>
                <w:color w:val="000000" w:themeColor="text1"/>
                <w:sz w:val="20"/>
                <w:szCs w:val="20"/>
              </w:rPr>
            </w:pPr>
            <w:r w:rsidRPr="00BE0152">
              <w:rPr>
                <w:color w:val="000000" w:themeColor="text1"/>
                <w:sz w:val="20"/>
                <w:szCs w:val="20"/>
              </w:rPr>
              <w:t>86,02</w:t>
            </w:r>
          </w:p>
        </w:tc>
        <w:tc>
          <w:tcPr>
            <w:tcW w:w="203" w:type="pct"/>
            <w:tcMar>
              <w:left w:w="28" w:type="dxa"/>
              <w:right w:w="28" w:type="dxa"/>
            </w:tcMar>
            <w:vAlign w:val="center"/>
            <w:hideMark/>
          </w:tcPr>
          <w:p w14:paraId="294FB33C" w14:textId="77777777" w:rsidR="00B84FCA" w:rsidRPr="00BE0152" w:rsidRDefault="00B84FCA" w:rsidP="00B84FCA">
            <w:pPr>
              <w:jc w:val="center"/>
              <w:rPr>
                <w:color w:val="000000" w:themeColor="text1"/>
                <w:sz w:val="20"/>
                <w:szCs w:val="20"/>
              </w:rPr>
            </w:pPr>
            <w:r w:rsidRPr="00BE0152">
              <w:rPr>
                <w:color w:val="000000" w:themeColor="text1"/>
                <w:sz w:val="20"/>
                <w:szCs w:val="20"/>
              </w:rPr>
              <w:t>85,12</w:t>
            </w:r>
          </w:p>
        </w:tc>
        <w:tc>
          <w:tcPr>
            <w:tcW w:w="203" w:type="pct"/>
            <w:tcMar>
              <w:left w:w="28" w:type="dxa"/>
              <w:right w:w="28" w:type="dxa"/>
            </w:tcMar>
            <w:vAlign w:val="center"/>
            <w:hideMark/>
          </w:tcPr>
          <w:p w14:paraId="719BD006" w14:textId="77777777" w:rsidR="00B84FCA" w:rsidRPr="00BE0152" w:rsidRDefault="00B84FCA" w:rsidP="00B84FCA">
            <w:pPr>
              <w:jc w:val="center"/>
              <w:rPr>
                <w:color w:val="000000" w:themeColor="text1"/>
                <w:sz w:val="20"/>
                <w:szCs w:val="20"/>
              </w:rPr>
            </w:pPr>
            <w:r w:rsidRPr="00BE0152">
              <w:rPr>
                <w:color w:val="000000" w:themeColor="text1"/>
                <w:sz w:val="20"/>
                <w:szCs w:val="20"/>
              </w:rPr>
              <w:t>61,68</w:t>
            </w:r>
          </w:p>
        </w:tc>
        <w:tc>
          <w:tcPr>
            <w:tcW w:w="201" w:type="pct"/>
            <w:tcMar>
              <w:left w:w="28" w:type="dxa"/>
              <w:right w:w="28" w:type="dxa"/>
            </w:tcMar>
            <w:vAlign w:val="center"/>
            <w:hideMark/>
          </w:tcPr>
          <w:p w14:paraId="01885E1C" w14:textId="77777777" w:rsidR="00B84FCA" w:rsidRPr="00BE0152" w:rsidRDefault="00B84FCA" w:rsidP="00B84FCA">
            <w:pPr>
              <w:jc w:val="center"/>
              <w:rPr>
                <w:color w:val="000000" w:themeColor="text1"/>
                <w:sz w:val="20"/>
                <w:szCs w:val="20"/>
              </w:rPr>
            </w:pPr>
            <w:r w:rsidRPr="00BE0152">
              <w:rPr>
                <w:color w:val="000000" w:themeColor="text1"/>
                <w:sz w:val="20"/>
                <w:szCs w:val="20"/>
              </w:rPr>
              <w:t>60,76</w:t>
            </w:r>
          </w:p>
        </w:tc>
      </w:tr>
      <w:tr w:rsidR="00B84FCA" w:rsidRPr="00BE0152" w14:paraId="2B5F0181" w14:textId="77777777" w:rsidTr="00045B86">
        <w:trPr>
          <w:trHeight w:val="20"/>
          <w:jc w:val="center"/>
        </w:trPr>
        <w:tc>
          <w:tcPr>
            <w:tcW w:w="263" w:type="pct"/>
            <w:tcMar>
              <w:left w:w="28" w:type="dxa"/>
              <w:right w:w="28" w:type="dxa"/>
            </w:tcMar>
            <w:vAlign w:val="center"/>
            <w:hideMark/>
          </w:tcPr>
          <w:p w14:paraId="7562B51D" w14:textId="77777777" w:rsidR="00B84FCA" w:rsidRPr="00BE0152" w:rsidRDefault="00B84FCA" w:rsidP="00B84FCA">
            <w:pPr>
              <w:jc w:val="center"/>
              <w:rPr>
                <w:color w:val="000000" w:themeColor="text1"/>
                <w:sz w:val="20"/>
                <w:szCs w:val="20"/>
              </w:rPr>
            </w:pPr>
            <w:r w:rsidRPr="00BE0152">
              <w:rPr>
                <w:color w:val="000000" w:themeColor="text1"/>
                <w:sz w:val="20"/>
                <w:szCs w:val="20"/>
              </w:rPr>
              <w:t>ЗУ- Уз.12</w:t>
            </w:r>
          </w:p>
        </w:tc>
        <w:tc>
          <w:tcPr>
            <w:tcW w:w="571" w:type="pct"/>
            <w:tcMar>
              <w:left w:w="28" w:type="dxa"/>
              <w:right w:w="28" w:type="dxa"/>
            </w:tcMar>
            <w:vAlign w:val="center"/>
            <w:hideMark/>
          </w:tcPr>
          <w:p w14:paraId="66CB0F2C" w14:textId="77777777" w:rsidR="00B84FCA" w:rsidRPr="00BE0152" w:rsidRDefault="00B84FCA" w:rsidP="00B84FCA">
            <w:pPr>
              <w:jc w:val="center"/>
              <w:rPr>
                <w:color w:val="000000" w:themeColor="text1"/>
                <w:sz w:val="20"/>
                <w:szCs w:val="20"/>
              </w:rPr>
            </w:pPr>
            <w:r w:rsidRPr="00BE0152">
              <w:rPr>
                <w:color w:val="000000" w:themeColor="text1"/>
                <w:sz w:val="20"/>
                <w:szCs w:val="20"/>
              </w:rPr>
              <w:t>Уз.12</w:t>
            </w:r>
          </w:p>
        </w:tc>
        <w:tc>
          <w:tcPr>
            <w:tcW w:w="170" w:type="pct"/>
            <w:tcMar>
              <w:left w:w="28" w:type="dxa"/>
              <w:right w:w="28" w:type="dxa"/>
            </w:tcMar>
            <w:vAlign w:val="center"/>
            <w:hideMark/>
          </w:tcPr>
          <w:p w14:paraId="1711EBB8" w14:textId="77777777" w:rsidR="00B84FCA" w:rsidRPr="00BE0152" w:rsidRDefault="00B84FCA" w:rsidP="00B84FCA">
            <w:pPr>
              <w:jc w:val="center"/>
              <w:rPr>
                <w:color w:val="000000" w:themeColor="text1"/>
                <w:sz w:val="20"/>
                <w:szCs w:val="20"/>
              </w:rPr>
            </w:pPr>
            <w:r w:rsidRPr="00BE0152">
              <w:rPr>
                <w:color w:val="000000" w:themeColor="text1"/>
                <w:sz w:val="20"/>
                <w:szCs w:val="20"/>
              </w:rPr>
              <w:t>7,42</w:t>
            </w:r>
          </w:p>
        </w:tc>
        <w:tc>
          <w:tcPr>
            <w:tcW w:w="226" w:type="pct"/>
            <w:tcMar>
              <w:left w:w="28" w:type="dxa"/>
              <w:right w:w="28" w:type="dxa"/>
            </w:tcMar>
            <w:vAlign w:val="center"/>
            <w:hideMark/>
          </w:tcPr>
          <w:p w14:paraId="258CB86E"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6" w:type="pct"/>
            <w:tcMar>
              <w:left w:w="28" w:type="dxa"/>
              <w:right w:w="28" w:type="dxa"/>
            </w:tcMar>
            <w:vAlign w:val="center"/>
            <w:hideMark/>
          </w:tcPr>
          <w:p w14:paraId="228C0B7C" w14:textId="77777777" w:rsidR="00B84FCA" w:rsidRPr="00BE0152" w:rsidRDefault="00B84FCA" w:rsidP="00B84FCA">
            <w:pPr>
              <w:jc w:val="center"/>
              <w:rPr>
                <w:color w:val="000000" w:themeColor="text1"/>
                <w:sz w:val="20"/>
                <w:szCs w:val="20"/>
              </w:rPr>
            </w:pPr>
            <w:r w:rsidRPr="00BE0152">
              <w:rPr>
                <w:color w:val="000000" w:themeColor="text1"/>
                <w:sz w:val="20"/>
                <w:szCs w:val="20"/>
              </w:rPr>
              <w:t>0,30</w:t>
            </w:r>
          </w:p>
        </w:tc>
        <w:tc>
          <w:tcPr>
            <w:tcW w:w="226" w:type="pct"/>
            <w:tcMar>
              <w:left w:w="28" w:type="dxa"/>
              <w:right w:w="28" w:type="dxa"/>
            </w:tcMar>
            <w:vAlign w:val="center"/>
            <w:hideMark/>
          </w:tcPr>
          <w:p w14:paraId="71A15E5F" w14:textId="77777777" w:rsidR="00B84FCA" w:rsidRPr="00BE0152" w:rsidRDefault="00B84FCA" w:rsidP="00B84FCA">
            <w:pPr>
              <w:jc w:val="center"/>
              <w:rPr>
                <w:color w:val="000000" w:themeColor="text1"/>
                <w:sz w:val="20"/>
                <w:szCs w:val="20"/>
              </w:rPr>
            </w:pPr>
            <w:r w:rsidRPr="00BE0152">
              <w:rPr>
                <w:color w:val="000000" w:themeColor="text1"/>
                <w:sz w:val="20"/>
                <w:szCs w:val="20"/>
              </w:rPr>
              <w:t>14,36</w:t>
            </w:r>
          </w:p>
        </w:tc>
        <w:tc>
          <w:tcPr>
            <w:tcW w:w="226" w:type="pct"/>
            <w:tcMar>
              <w:left w:w="28" w:type="dxa"/>
              <w:right w:w="28" w:type="dxa"/>
            </w:tcMar>
            <w:vAlign w:val="center"/>
            <w:hideMark/>
          </w:tcPr>
          <w:p w14:paraId="56AE69E8" w14:textId="77777777" w:rsidR="00B84FCA" w:rsidRPr="00BE0152" w:rsidRDefault="00B84FCA" w:rsidP="00B84FCA">
            <w:pPr>
              <w:jc w:val="center"/>
              <w:rPr>
                <w:color w:val="000000" w:themeColor="text1"/>
                <w:sz w:val="20"/>
                <w:szCs w:val="20"/>
              </w:rPr>
            </w:pPr>
            <w:r w:rsidRPr="00BE0152">
              <w:rPr>
                <w:color w:val="000000" w:themeColor="text1"/>
                <w:sz w:val="20"/>
                <w:szCs w:val="20"/>
              </w:rPr>
              <w:t>-14,33</w:t>
            </w:r>
          </w:p>
        </w:tc>
        <w:tc>
          <w:tcPr>
            <w:tcW w:w="226" w:type="pct"/>
            <w:tcMar>
              <w:left w:w="28" w:type="dxa"/>
              <w:right w:w="28" w:type="dxa"/>
            </w:tcMar>
            <w:vAlign w:val="center"/>
            <w:hideMark/>
          </w:tcPr>
          <w:p w14:paraId="7C21CBCF"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226" w:type="pct"/>
            <w:tcMar>
              <w:left w:w="28" w:type="dxa"/>
              <w:right w:w="28" w:type="dxa"/>
            </w:tcMar>
            <w:vAlign w:val="center"/>
            <w:hideMark/>
          </w:tcPr>
          <w:p w14:paraId="3794BEEF" w14:textId="77777777" w:rsidR="00B84FCA" w:rsidRPr="00BE0152" w:rsidRDefault="00B84FCA" w:rsidP="00B84FCA">
            <w:pPr>
              <w:jc w:val="center"/>
              <w:rPr>
                <w:color w:val="000000" w:themeColor="text1"/>
                <w:sz w:val="20"/>
                <w:szCs w:val="20"/>
              </w:rPr>
            </w:pPr>
            <w:r w:rsidRPr="00BE0152">
              <w:rPr>
                <w:color w:val="000000" w:themeColor="text1"/>
                <w:sz w:val="20"/>
                <w:szCs w:val="20"/>
              </w:rPr>
              <w:t>0,00</w:t>
            </w:r>
          </w:p>
        </w:tc>
        <w:tc>
          <w:tcPr>
            <w:tcW w:w="189" w:type="pct"/>
            <w:tcMar>
              <w:left w:w="28" w:type="dxa"/>
              <w:right w:w="28" w:type="dxa"/>
            </w:tcMar>
            <w:vAlign w:val="center"/>
            <w:hideMark/>
          </w:tcPr>
          <w:p w14:paraId="606D9EAE" w14:textId="77777777" w:rsidR="00B84FCA" w:rsidRPr="00BE0152" w:rsidRDefault="00B84FCA" w:rsidP="00B84FCA">
            <w:pPr>
              <w:jc w:val="center"/>
              <w:rPr>
                <w:color w:val="000000" w:themeColor="text1"/>
                <w:sz w:val="20"/>
                <w:szCs w:val="20"/>
              </w:rPr>
            </w:pPr>
            <w:r w:rsidRPr="00BE0152">
              <w:rPr>
                <w:color w:val="000000" w:themeColor="text1"/>
                <w:sz w:val="20"/>
                <w:szCs w:val="20"/>
              </w:rPr>
              <w:t>57,44</w:t>
            </w:r>
          </w:p>
        </w:tc>
        <w:tc>
          <w:tcPr>
            <w:tcW w:w="189" w:type="pct"/>
            <w:tcMar>
              <w:left w:w="28" w:type="dxa"/>
              <w:right w:w="28" w:type="dxa"/>
            </w:tcMar>
            <w:vAlign w:val="center"/>
            <w:hideMark/>
          </w:tcPr>
          <w:p w14:paraId="686D5A77" w14:textId="77777777" w:rsidR="00B84FCA" w:rsidRPr="00BE0152" w:rsidRDefault="00B84FCA" w:rsidP="00B84FCA">
            <w:pPr>
              <w:jc w:val="center"/>
              <w:rPr>
                <w:color w:val="000000" w:themeColor="text1"/>
                <w:sz w:val="20"/>
                <w:szCs w:val="20"/>
              </w:rPr>
            </w:pPr>
            <w:r w:rsidRPr="00BE0152">
              <w:rPr>
                <w:color w:val="000000" w:themeColor="text1"/>
                <w:sz w:val="20"/>
                <w:szCs w:val="20"/>
              </w:rPr>
              <w:t>57,44</w:t>
            </w:r>
          </w:p>
        </w:tc>
        <w:tc>
          <w:tcPr>
            <w:tcW w:w="170" w:type="pct"/>
            <w:tcMar>
              <w:left w:w="28" w:type="dxa"/>
              <w:right w:w="28" w:type="dxa"/>
            </w:tcMar>
            <w:vAlign w:val="center"/>
            <w:hideMark/>
          </w:tcPr>
          <w:p w14:paraId="46347E97" w14:textId="77777777" w:rsidR="00B84FCA" w:rsidRPr="00BE0152" w:rsidRDefault="00B84FCA" w:rsidP="00B84FCA">
            <w:pPr>
              <w:jc w:val="center"/>
              <w:rPr>
                <w:color w:val="000000" w:themeColor="text1"/>
                <w:sz w:val="20"/>
                <w:szCs w:val="20"/>
              </w:rPr>
            </w:pPr>
            <w:r w:rsidRPr="00BE0152">
              <w:rPr>
                <w:color w:val="000000" w:themeColor="text1"/>
                <w:sz w:val="20"/>
                <w:szCs w:val="20"/>
              </w:rPr>
              <w:t>34,88</w:t>
            </w:r>
          </w:p>
        </w:tc>
        <w:tc>
          <w:tcPr>
            <w:tcW w:w="170" w:type="pct"/>
            <w:tcMar>
              <w:left w:w="28" w:type="dxa"/>
              <w:right w:w="28" w:type="dxa"/>
            </w:tcMar>
            <w:vAlign w:val="center"/>
            <w:hideMark/>
          </w:tcPr>
          <w:p w14:paraId="66E94E41" w14:textId="77777777" w:rsidR="00B84FCA" w:rsidRPr="00BE0152" w:rsidRDefault="00B84FCA" w:rsidP="00B84FCA">
            <w:pPr>
              <w:jc w:val="center"/>
              <w:rPr>
                <w:color w:val="000000" w:themeColor="text1"/>
                <w:sz w:val="20"/>
                <w:szCs w:val="20"/>
              </w:rPr>
            </w:pPr>
            <w:r w:rsidRPr="00BE0152">
              <w:rPr>
                <w:color w:val="000000" w:themeColor="text1"/>
                <w:sz w:val="20"/>
                <w:szCs w:val="20"/>
              </w:rPr>
              <w:t>34,88</w:t>
            </w:r>
          </w:p>
        </w:tc>
        <w:tc>
          <w:tcPr>
            <w:tcW w:w="241" w:type="pct"/>
            <w:tcMar>
              <w:left w:w="28" w:type="dxa"/>
              <w:right w:w="28" w:type="dxa"/>
            </w:tcMar>
            <w:vAlign w:val="center"/>
            <w:hideMark/>
          </w:tcPr>
          <w:p w14:paraId="1F6C06EE" w14:textId="77777777" w:rsidR="00B84FCA" w:rsidRPr="00BE0152" w:rsidRDefault="00B84FCA" w:rsidP="00B84FCA">
            <w:pPr>
              <w:jc w:val="center"/>
              <w:rPr>
                <w:color w:val="000000" w:themeColor="text1"/>
                <w:sz w:val="20"/>
                <w:szCs w:val="20"/>
              </w:rPr>
            </w:pPr>
            <w:r w:rsidRPr="00BE0152">
              <w:rPr>
                <w:color w:val="000000" w:themeColor="text1"/>
                <w:sz w:val="20"/>
                <w:szCs w:val="20"/>
              </w:rPr>
              <w:t>22,56</w:t>
            </w:r>
          </w:p>
        </w:tc>
        <w:tc>
          <w:tcPr>
            <w:tcW w:w="241" w:type="pct"/>
            <w:tcMar>
              <w:left w:w="28" w:type="dxa"/>
              <w:right w:w="28" w:type="dxa"/>
            </w:tcMar>
            <w:vAlign w:val="center"/>
            <w:hideMark/>
          </w:tcPr>
          <w:p w14:paraId="0E52A0D8" w14:textId="77777777" w:rsidR="00B84FCA" w:rsidRPr="00BE0152" w:rsidRDefault="00B84FCA" w:rsidP="00B84FCA">
            <w:pPr>
              <w:jc w:val="center"/>
              <w:rPr>
                <w:color w:val="000000" w:themeColor="text1"/>
                <w:sz w:val="20"/>
                <w:szCs w:val="20"/>
              </w:rPr>
            </w:pPr>
            <w:r w:rsidRPr="00BE0152">
              <w:rPr>
                <w:color w:val="000000" w:themeColor="text1"/>
                <w:sz w:val="20"/>
                <w:szCs w:val="20"/>
              </w:rPr>
              <w:t>22,56</w:t>
            </w:r>
          </w:p>
        </w:tc>
        <w:tc>
          <w:tcPr>
            <w:tcW w:w="159" w:type="pct"/>
            <w:tcMar>
              <w:left w:w="28" w:type="dxa"/>
              <w:right w:w="28" w:type="dxa"/>
            </w:tcMar>
            <w:vAlign w:val="center"/>
            <w:hideMark/>
          </w:tcPr>
          <w:p w14:paraId="12F143C8"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59" w:type="pct"/>
            <w:tcMar>
              <w:left w:w="28" w:type="dxa"/>
              <w:right w:w="28" w:type="dxa"/>
            </w:tcMar>
            <w:vAlign w:val="center"/>
            <w:hideMark/>
          </w:tcPr>
          <w:p w14:paraId="4CC203CE" w14:textId="77777777" w:rsidR="00B84FCA" w:rsidRPr="00BE0152" w:rsidRDefault="00B84FCA" w:rsidP="00B84FCA">
            <w:pPr>
              <w:jc w:val="center"/>
              <w:rPr>
                <w:color w:val="000000" w:themeColor="text1"/>
                <w:sz w:val="20"/>
                <w:szCs w:val="20"/>
              </w:rPr>
            </w:pPr>
            <w:r w:rsidRPr="00BE0152">
              <w:rPr>
                <w:color w:val="000000" w:themeColor="text1"/>
                <w:sz w:val="20"/>
                <w:szCs w:val="20"/>
              </w:rPr>
              <w:t>0,02</w:t>
            </w:r>
          </w:p>
        </w:tc>
        <w:tc>
          <w:tcPr>
            <w:tcW w:w="156" w:type="pct"/>
            <w:tcMar>
              <w:left w:w="28" w:type="dxa"/>
              <w:right w:w="28" w:type="dxa"/>
            </w:tcMar>
            <w:vAlign w:val="center"/>
            <w:hideMark/>
          </w:tcPr>
          <w:p w14:paraId="4A18DFDC"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156" w:type="pct"/>
            <w:tcMar>
              <w:left w:w="28" w:type="dxa"/>
              <w:right w:w="28" w:type="dxa"/>
            </w:tcMar>
            <w:vAlign w:val="center"/>
            <w:hideMark/>
          </w:tcPr>
          <w:p w14:paraId="3750D596" w14:textId="77777777" w:rsidR="00B84FCA" w:rsidRPr="00BE0152" w:rsidRDefault="00B84FCA" w:rsidP="00B84FCA">
            <w:pPr>
              <w:jc w:val="center"/>
              <w:rPr>
                <w:color w:val="000000" w:themeColor="text1"/>
                <w:sz w:val="20"/>
                <w:szCs w:val="20"/>
              </w:rPr>
            </w:pPr>
            <w:r w:rsidRPr="00BE0152">
              <w:rPr>
                <w:color w:val="000000" w:themeColor="text1"/>
                <w:sz w:val="20"/>
                <w:szCs w:val="20"/>
              </w:rPr>
              <w:t>-0,06</w:t>
            </w:r>
          </w:p>
        </w:tc>
        <w:tc>
          <w:tcPr>
            <w:tcW w:w="203" w:type="pct"/>
            <w:tcMar>
              <w:left w:w="28" w:type="dxa"/>
              <w:right w:w="28" w:type="dxa"/>
            </w:tcMar>
            <w:vAlign w:val="center"/>
            <w:hideMark/>
          </w:tcPr>
          <w:p w14:paraId="331EAD17" w14:textId="77777777" w:rsidR="00B84FCA" w:rsidRPr="00BE0152" w:rsidRDefault="00B84FCA" w:rsidP="00B84FCA">
            <w:pPr>
              <w:jc w:val="center"/>
              <w:rPr>
                <w:color w:val="000000" w:themeColor="text1"/>
                <w:sz w:val="20"/>
                <w:szCs w:val="20"/>
              </w:rPr>
            </w:pPr>
            <w:r w:rsidRPr="00BE0152">
              <w:rPr>
                <w:color w:val="000000" w:themeColor="text1"/>
                <w:sz w:val="20"/>
                <w:szCs w:val="20"/>
              </w:rPr>
              <w:t>86,13</w:t>
            </w:r>
          </w:p>
        </w:tc>
        <w:tc>
          <w:tcPr>
            <w:tcW w:w="203" w:type="pct"/>
            <w:tcMar>
              <w:left w:w="28" w:type="dxa"/>
              <w:right w:w="28" w:type="dxa"/>
            </w:tcMar>
            <w:vAlign w:val="center"/>
            <w:hideMark/>
          </w:tcPr>
          <w:p w14:paraId="3AE31DC7" w14:textId="77777777" w:rsidR="00B84FCA" w:rsidRPr="00BE0152" w:rsidRDefault="00B84FCA" w:rsidP="00B84FCA">
            <w:pPr>
              <w:jc w:val="center"/>
              <w:rPr>
                <w:color w:val="000000" w:themeColor="text1"/>
                <w:sz w:val="20"/>
                <w:szCs w:val="20"/>
              </w:rPr>
            </w:pPr>
            <w:r w:rsidRPr="00BE0152">
              <w:rPr>
                <w:color w:val="000000" w:themeColor="text1"/>
                <w:sz w:val="20"/>
                <w:szCs w:val="20"/>
              </w:rPr>
              <w:t>86,02</w:t>
            </w:r>
          </w:p>
        </w:tc>
        <w:tc>
          <w:tcPr>
            <w:tcW w:w="203" w:type="pct"/>
            <w:tcMar>
              <w:left w:w="28" w:type="dxa"/>
              <w:right w:w="28" w:type="dxa"/>
            </w:tcMar>
            <w:vAlign w:val="center"/>
            <w:hideMark/>
          </w:tcPr>
          <w:p w14:paraId="35FA2DA4" w14:textId="77777777" w:rsidR="00B84FCA" w:rsidRPr="00BE0152" w:rsidRDefault="00B84FCA" w:rsidP="00B84FCA">
            <w:pPr>
              <w:jc w:val="center"/>
              <w:rPr>
                <w:color w:val="000000" w:themeColor="text1"/>
                <w:sz w:val="20"/>
                <w:szCs w:val="20"/>
              </w:rPr>
            </w:pPr>
            <w:r w:rsidRPr="00BE0152">
              <w:rPr>
                <w:color w:val="000000" w:themeColor="text1"/>
                <w:sz w:val="20"/>
                <w:szCs w:val="20"/>
              </w:rPr>
              <w:t>61,53</w:t>
            </w:r>
          </w:p>
        </w:tc>
        <w:tc>
          <w:tcPr>
            <w:tcW w:w="201" w:type="pct"/>
            <w:tcMar>
              <w:left w:w="28" w:type="dxa"/>
              <w:right w:w="28" w:type="dxa"/>
            </w:tcMar>
            <w:vAlign w:val="center"/>
            <w:hideMark/>
          </w:tcPr>
          <w:p w14:paraId="59B5B7F4" w14:textId="77777777" w:rsidR="00B84FCA" w:rsidRPr="00BE0152" w:rsidRDefault="00B84FCA" w:rsidP="00B84FCA">
            <w:pPr>
              <w:jc w:val="center"/>
              <w:rPr>
                <w:color w:val="000000" w:themeColor="text1"/>
                <w:sz w:val="20"/>
                <w:szCs w:val="20"/>
              </w:rPr>
            </w:pPr>
            <w:r w:rsidRPr="00BE0152">
              <w:rPr>
                <w:color w:val="000000" w:themeColor="text1"/>
                <w:sz w:val="20"/>
                <w:szCs w:val="20"/>
              </w:rPr>
              <w:t>61,41</w:t>
            </w:r>
          </w:p>
        </w:tc>
      </w:tr>
      <w:tr w:rsidR="00B84FCA" w:rsidRPr="00BE0152" w14:paraId="3AE95D67" w14:textId="77777777" w:rsidTr="00045B86">
        <w:trPr>
          <w:trHeight w:val="20"/>
          <w:jc w:val="center"/>
        </w:trPr>
        <w:tc>
          <w:tcPr>
            <w:tcW w:w="263" w:type="pct"/>
            <w:tcMar>
              <w:left w:w="28" w:type="dxa"/>
              <w:right w:w="28" w:type="dxa"/>
            </w:tcMar>
            <w:vAlign w:val="center"/>
            <w:hideMark/>
          </w:tcPr>
          <w:p w14:paraId="76C980FC" w14:textId="77777777" w:rsidR="00B84FCA" w:rsidRPr="00BE0152" w:rsidRDefault="00B84FCA" w:rsidP="00B84FCA">
            <w:pPr>
              <w:jc w:val="center"/>
              <w:rPr>
                <w:color w:val="000000" w:themeColor="text1"/>
                <w:sz w:val="20"/>
                <w:szCs w:val="20"/>
              </w:rPr>
            </w:pPr>
            <w:r w:rsidRPr="00BE0152">
              <w:rPr>
                <w:color w:val="000000" w:themeColor="text1"/>
                <w:sz w:val="20"/>
                <w:szCs w:val="20"/>
              </w:rPr>
              <w:t>Уз.454</w:t>
            </w:r>
          </w:p>
        </w:tc>
        <w:tc>
          <w:tcPr>
            <w:tcW w:w="571" w:type="pct"/>
            <w:tcMar>
              <w:left w:w="28" w:type="dxa"/>
              <w:right w:w="28" w:type="dxa"/>
            </w:tcMar>
            <w:vAlign w:val="center"/>
            <w:hideMark/>
          </w:tcPr>
          <w:p w14:paraId="2B663C8F" w14:textId="77777777" w:rsidR="00B84FCA" w:rsidRPr="00BE0152" w:rsidRDefault="00B84FCA" w:rsidP="00B84FCA">
            <w:pPr>
              <w:jc w:val="center"/>
              <w:rPr>
                <w:color w:val="000000" w:themeColor="text1"/>
                <w:sz w:val="20"/>
                <w:szCs w:val="20"/>
              </w:rPr>
            </w:pPr>
            <w:r w:rsidRPr="00BE0152">
              <w:rPr>
                <w:color w:val="000000" w:themeColor="text1"/>
                <w:sz w:val="20"/>
                <w:szCs w:val="20"/>
              </w:rPr>
              <w:t>Уз.225</w:t>
            </w:r>
          </w:p>
        </w:tc>
        <w:tc>
          <w:tcPr>
            <w:tcW w:w="170" w:type="pct"/>
            <w:tcMar>
              <w:left w:w="28" w:type="dxa"/>
              <w:right w:w="28" w:type="dxa"/>
            </w:tcMar>
            <w:vAlign w:val="center"/>
            <w:hideMark/>
          </w:tcPr>
          <w:p w14:paraId="0C2DFAEA" w14:textId="77777777" w:rsidR="00B84FCA" w:rsidRPr="00BE0152" w:rsidRDefault="00B84FCA" w:rsidP="00B84FCA">
            <w:pPr>
              <w:jc w:val="center"/>
              <w:rPr>
                <w:color w:val="000000" w:themeColor="text1"/>
                <w:sz w:val="20"/>
                <w:szCs w:val="20"/>
              </w:rPr>
            </w:pPr>
            <w:r w:rsidRPr="00BE0152">
              <w:rPr>
                <w:color w:val="000000" w:themeColor="text1"/>
                <w:sz w:val="20"/>
                <w:szCs w:val="20"/>
              </w:rPr>
              <w:t>66,57</w:t>
            </w:r>
          </w:p>
        </w:tc>
        <w:tc>
          <w:tcPr>
            <w:tcW w:w="226" w:type="pct"/>
            <w:tcMar>
              <w:left w:w="28" w:type="dxa"/>
              <w:right w:w="28" w:type="dxa"/>
            </w:tcMar>
            <w:vAlign w:val="center"/>
            <w:hideMark/>
          </w:tcPr>
          <w:p w14:paraId="5AFFA8FD" w14:textId="77777777" w:rsidR="00B84FCA" w:rsidRPr="00BE0152" w:rsidRDefault="00B84FCA" w:rsidP="00B84FCA">
            <w:pPr>
              <w:jc w:val="center"/>
              <w:rPr>
                <w:color w:val="000000" w:themeColor="text1"/>
                <w:sz w:val="20"/>
                <w:szCs w:val="20"/>
              </w:rPr>
            </w:pPr>
            <w:r w:rsidRPr="00BE0152">
              <w:rPr>
                <w:color w:val="000000" w:themeColor="text1"/>
                <w:sz w:val="20"/>
                <w:szCs w:val="20"/>
              </w:rPr>
              <w:t>0,20</w:t>
            </w:r>
          </w:p>
        </w:tc>
        <w:tc>
          <w:tcPr>
            <w:tcW w:w="226" w:type="pct"/>
            <w:tcMar>
              <w:left w:w="28" w:type="dxa"/>
              <w:right w:w="28" w:type="dxa"/>
            </w:tcMar>
            <w:vAlign w:val="center"/>
            <w:hideMark/>
          </w:tcPr>
          <w:p w14:paraId="1D02E4C7" w14:textId="77777777" w:rsidR="00B84FCA" w:rsidRPr="00BE0152" w:rsidRDefault="00B84FCA" w:rsidP="00B84FCA">
            <w:pPr>
              <w:jc w:val="center"/>
              <w:rPr>
                <w:color w:val="000000" w:themeColor="text1"/>
                <w:sz w:val="20"/>
                <w:szCs w:val="20"/>
              </w:rPr>
            </w:pPr>
            <w:r w:rsidRPr="00BE0152">
              <w:rPr>
                <w:color w:val="000000" w:themeColor="text1"/>
                <w:sz w:val="20"/>
                <w:szCs w:val="20"/>
              </w:rPr>
              <w:t>0,20</w:t>
            </w:r>
          </w:p>
        </w:tc>
        <w:tc>
          <w:tcPr>
            <w:tcW w:w="226" w:type="pct"/>
            <w:tcMar>
              <w:left w:w="28" w:type="dxa"/>
              <w:right w:w="28" w:type="dxa"/>
            </w:tcMar>
            <w:vAlign w:val="center"/>
            <w:hideMark/>
          </w:tcPr>
          <w:p w14:paraId="130F6B3B" w14:textId="77777777" w:rsidR="00B84FCA" w:rsidRPr="00BE0152" w:rsidRDefault="00B84FCA" w:rsidP="00B84FCA">
            <w:pPr>
              <w:jc w:val="center"/>
              <w:rPr>
                <w:color w:val="000000" w:themeColor="text1"/>
                <w:sz w:val="20"/>
                <w:szCs w:val="20"/>
              </w:rPr>
            </w:pPr>
            <w:r w:rsidRPr="00BE0152">
              <w:rPr>
                <w:color w:val="000000" w:themeColor="text1"/>
                <w:sz w:val="20"/>
                <w:szCs w:val="20"/>
              </w:rPr>
              <w:t>57,73</w:t>
            </w:r>
          </w:p>
        </w:tc>
        <w:tc>
          <w:tcPr>
            <w:tcW w:w="226" w:type="pct"/>
            <w:tcMar>
              <w:left w:w="28" w:type="dxa"/>
              <w:right w:w="28" w:type="dxa"/>
            </w:tcMar>
            <w:vAlign w:val="center"/>
            <w:hideMark/>
          </w:tcPr>
          <w:p w14:paraId="51916E1B" w14:textId="77777777" w:rsidR="00B84FCA" w:rsidRPr="00BE0152" w:rsidRDefault="00B84FCA" w:rsidP="00B84FCA">
            <w:pPr>
              <w:jc w:val="center"/>
              <w:rPr>
                <w:color w:val="000000" w:themeColor="text1"/>
                <w:sz w:val="20"/>
                <w:szCs w:val="20"/>
              </w:rPr>
            </w:pPr>
            <w:r w:rsidRPr="00BE0152">
              <w:rPr>
                <w:color w:val="000000" w:themeColor="text1"/>
                <w:sz w:val="20"/>
                <w:szCs w:val="20"/>
              </w:rPr>
              <w:t>-57,48</w:t>
            </w:r>
          </w:p>
        </w:tc>
        <w:tc>
          <w:tcPr>
            <w:tcW w:w="226" w:type="pct"/>
            <w:tcMar>
              <w:left w:w="28" w:type="dxa"/>
              <w:right w:w="28" w:type="dxa"/>
            </w:tcMar>
            <w:vAlign w:val="center"/>
            <w:hideMark/>
          </w:tcPr>
          <w:p w14:paraId="5339DA13" w14:textId="77777777" w:rsidR="00B84FCA" w:rsidRPr="00BE0152" w:rsidRDefault="00B84FCA" w:rsidP="00B84FCA">
            <w:pPr>
              <w:jc w:val="center"/>
              <w:rPr>
                <w:color w:val="000000" w:themeColor="text1"/>
                <w:sz w:val="20"/>
                <w:szCs w:val="20"/>
              </w:rPr>
            </w:pPr>
            <w:r w:rsidRPr="00BE0152">
              <w:rPr>
                <w:color w:val="000000" w:themeColor="text1"/>
                <w:sz w:val="20"/>
                <w:szCs w:val="20"/>
              </w:rPr>
              <w:t>0,08</w:t>
            </w:r>
          </w:p>
        </w:tc>
        <w:tc>
          <w:tcPr>
            <w:tcW w:w="226" w:type="pct"/>
            <w:tcMar>
              <w:left w:w="28" w:type="dxa"/>
              <w:right w:w="28" w:type="dxa"/>
            </w:tcMar>
            <w:vAlign w:val="center"/>
            <w:hideMark/>
          </w:tcPr>
          <w:p w14:paraId="6D6FE3B1" w14:textId="77777777" w:rsidR="00B84FCA" w:rsidRPr="00BE0152" w:rsidRDefault="00B84FCA" w:rsidP="00B84FCA">
            <w:pPr>
              <w:jc w:val="center"/>
              <w:rPr>
                <w:color w:val="000000" w:themeColor="text1"/>
                <w:sz w:val="20"/>
                <w:szCs w:val="20"/>
              </w:rPr>
            </w:pPr>
            <w:r w:rsidRPr="00BE0152">
              <w:rPr>
                <w:color w:val="000000" w:themeColor="text1"/>
                <w:sz w:val="20"/>
                <w:szCs w:val="20"/>
              </w:rPr>
              <w:t>0,08</w:t>
            </w:r>
          </w:p>
        </w:tc>
        <w:tc>
          <w:tcPr>
            <w:tcW w:w="189" w:type="pct"/>
            <w:tcMar>
              <w:left w:w="28" w:type="dxa"/>
              <w:right w:w="28" w:type="dxa"/>
            </w:tcMar>
            <w:vAlign w:val="center"/>
            <w:hideMark/>
          </w:tcPr>
          <w:p w14:paraId="787EE081" w14:textId="77777777" w:rsidR="00B84FCA" w:rsidRPr="00BE0152" w:rsidRDefault="00B84FCA" w:rsidP="00B84FCA">
            <w:pPr>
              <w:jc w:val="center"/>
              <w:rPr>
                <w:color w:val="000000" w:themeColor="text1"/>
                <w:sz w:val="20"/>
                <w:szCs w:val="20"/>
              </w:rPr>
            </w:pPr>
            <w:r w:rsidRPr="00BE0152">
              <w:rPr>
                <w:color w:val="000000" w:themeColor="text1"/>
                <w:sz w:val="20"/>
                <w:szCs w:val="20"/>
              </w:rPr>
              <w:t>61,47</w:t>
            </w:r>
          </w:p>
        </w:tc>
        <w:tc>
          <w:tcPr>
            <w:tcW w:w="189" w:type="pct"/>
            <w:tcMar>
              <w:left w:w="28" w:type="dxa"/>
              <w:right w:w="28" w:type="dxa"/>
            </w:tcMar>
            <w:vAlign w:val="center"/>
            <w:hideMark/>
          </w:tcPr>
          <w:p w14:paraId="3677A196" w14:textId="77777777" w:rsidR="00B84FCA" w:rsidRPr="00BE0152" w:rsidRDefault="00B84FCA" w:rsidP="00B84FCA">
            <w:pPr>
              <w:jc w:val="center"/>
              <w:rPr>
                <w:color w:val="000000" w:themeColor="text1"/>
                <w:sz w:val="20"/>
                <w:szCs w:val="20"/>
              </w:rPr>
            </w:pPr>
            <w:r w:rsidRPr="00BE0152">
              <w:rPr>
                <w:color w:val="000000" w:themeColor="text1"/>
                <w:sz w:val="20"/>
                <w:szCs w:val="20"/>
              </w:rPr>
              <w:t>61,55</w:t>
            </w:r>
          </w:p>
        </w:tc>
        <w:tc>
          <w:tcPr>
            <w:tcW w:w="170" w:type="pct"/>
            <w:tcMar>
              <w:left w:w="28" w:type="dxa"/>
              <w:right w:w="28" w:type="dxa"/>
            </w:tcMar>
            <w:vAlign w:val="center"/>
            <w:hideMark/>
          </w:tcPr>
          <w:p w14:paraId="267EC08D" w14:textId="77777777" w:rsidR="00B84FCA" w:rsidRPr="00BE0152" w:rsidRDefault="00B84FCA" w:rsidP="00B84FCA">
            <w:pPr>
              <w:jc w:val="center"/>
              <w:rPr>
                <w:color w:val="000000" w:themeColor="text1"/>
                <w:sz w:val="20"/>
                <w:szCs w:val="20"/>
              </w:rPr>
            </w:pPr>
            <w:r w:rsidRPr="00BE0152">
              <w:rPr>
                <w:color w:val="000000" w:themeColor="text1"/>
                <w:sz w:val="20"/>
                <w:szCs w:val="20"/>
              </w:rPr>
              <w:t>41,12</w:t>
            </w:r>
          </w:p>
        </w:tc>
        <w:tc>
          <w:tcPr>
            <w:tcW w:w="170" w:type="pct"/>
            <w:tcMar>
              <w:left w:w="28" w:type="dxa"/>
              <w:right w:w="28" w:type="dxa"/>
            </w:tcMar>
            <w:vAlign w:val="center"/>
            <w:hideMark/>
          </w:tcPr>
          <w:p w14:paraId="67AD9885" w14:textId="77777777" w:rsidR="00B84FCA" w:rsidRPr="00BE0152" w:rsidRDefault="00B84FCA" w:rsidP="00B84FCA">
            <w:pPr>
              <w:jc w:val="center"/>
              <w:rPr>
                <w:color w:val="000000" w:themeColor="text1"/>
                <w:sz w:val="20"/>
                <w:szCs w:val="20"/>
              </w:rPr>
            </w:pPr>
            <w:r w:rsidRPr="00BE0152">
              <w:rPr>
                <w:color w:val="000000" w:themeColor="text1"/>
                <w:sz w:val="20"/>
                <w:szCs w:val="20"/>
              </w:rPr>
              <w:t>40,88</w:t>
            </w:r>
          </w:p>
        </w:tc>
        <w:tc>
          <w:tcPr>
            <w:tcW w:w="241" w:type="pct"/>
            <w:tcMar>
              <w:left w:w="28" w:type="dxa"/>
              <w:right w:w="28" w:type="dxa"/>
            </w:tcMar>
            <w:vAlign w:val="center"/>
            <w:hideMark/>
          </w:tcPr>
          <w:p w14:paraId="09C1021B" w14:textId="77777777" w:rsidR="00B84FCA" w:rsidRPr="00BE0152" w:rsidRDefault="00B84FCA" w:rsidP="00B84FCA">
            <w:pPr>
              <w:jc w:val="center"/>
              <w:rPr>
                <w:color w:val="000000" w:themeColor="text1"/>
                <w:sz w:val="20"/>
                <w:szCs w:val="20"/>
              </w:rPr>
            </w:pPr>
            <w:r w:rsidRPr="00BE0152">
              <w:rPr>
                <w:color w:val="000000" w:themeColor="text1"/>
                <w:sz w:val="20"/>
                <w:szCs w:val="20"/>
              </w:rPr>
              <w:t>20,60</w:t>
            </w:r>
          </w:p>
        </w:tc>
        <w:tc>
          <w:tcPr>
            <w:tcW w:w="241" w:type="pct"/>
            <w:tcMar>
              <w:left w:w="28" w:type="dxa"/>
              <w:right w:w="28" w:type="dxa"/>
            </w:tcMar>
            <w:vAlign w:val="center"/>
            <w:hideMark/>
          </w:tcPr>
          <w:p w14:paraId="4C7A8CD7" w14:textId="77777777" w:rsidR="00B84FCA" w:rsidRPr="00BE0152" w:rsidRDefault="00B84FCA" w:rsidP="00B84FCA">
            <w:pPr>
              <w:jc w:val="center"/>
              <w:rPr>
                <w:color w:val="000000" w:themeColor="text1"/>
                <w:sz w:val="20"/>
                <w:szCs w:val="20"/>
              </w:rPr>
            </w:pPr>
            <w:r w:rsidRPr="00BE0152">
              <w:rPr>
                <w:color w:val="000000" w:themeColor="text1"/>
                <w:sz w:val="20"/>
                <w:szCs w:val="20"/>
              </w:rPr>
              <w:t>20,43</w:t>
            </w:r>
          </w:p>
        </w:tc>
        <w:tc>
          <w:tcPr>
            <w:tcW w:w="159" w:type="pct"/>
            <w:tcMar>
              <w:left w:w="28" w:type="dxa"/>
              <w:right w:w="28" w:type="dxa"/>
            </w:tcMar>
            <w:vAlign w:val="center"/>
            <w:hideMark/>
          </w:tcPr>
          <w:p w14:paraId="1479F571" w14:textId="77777777" w:rsidR="00B84FCA" w:rsidRPr="00BE0152" w:rsidRDefault="00B84FCA" w:rsidP="00B84FCA">
            <w:pPr>
              <w:jc w:val="center"/>
              <w:rPr>
                <w:color w:val="000000" w:themeColor="text1"/>
                <w:sz w:val="20"/>
                <w:szCs w:val="20"/>
              </w:rPr>
            </w:pPr>
            <w:r w:rsidRPr="00BE0152">
              <w:rPr>
                <w:color w:val="000000" w:themeColor="text1"/>
                <w:sz w:val="20"/>
                <w:szCs w:val="20"/>
              </w:rPr>
              <w:t>1,24</w:t>
            </w:r>
          </w:p>
        </w:tc>
        <w:tc>
          <w:tcPr>
            <w:tcW w:w="159" w:type="pct"/>
            <w:tcMar>
              <w:left w:w="28" w:type="dxa"/>
              <w:right w:w="28" w:type="dxa"/>
            </w:tcMar>
            <w:vAlign w:val="center"/>
            <w:hideMark/>
          </w:tcPr>
          <w:p w14:paraId="25C9A1A8" w14:textId="77777777" w:rsidR="00B84FCA" w:rsidRPr="00BE0152" w:rsidRDefault="00B84FCA" w:rsidP="00B84FCA">
            <w:pPr>
              <w:jc w:val="center"/>
              <w:rPr>
                <w:color w:val="000000" w:themeColor="text1"/>
                <w:sz w:val="20"/>
                <w:szCs w:val="20"/>
              </w:rPr>
            </w:pPr>
            <w:r w:rsidRPr="00BE0152">
              <w:rPr>
                <w:color w:val="000000" w:themeColor="text1"/>
                <w:sz w:val="20"/>
                <w:szCs w:val="20"/>
              </w:rPr>
              <w:t>1,23</w:t>
            </w:r>
          </w:p>
        </w:tc>
        <w:tc>
          <w:tcPr>
            <w:tcW w:w="156" w:type="pct"/>
            <w:tcMar>
              <w:left w:w="28" w:type="dxa"/>
              <w:right w:w="28" w:type="dxa"/>
            </w:tcMar>
            <w:vAlign w:val="center"/>
            <w:hideMark/>
          </w:tcPr>
          <w:p w14:paraId="434B66F3" w14:textId="77777777" w:rsidR="00B84FCA" w:rsidRPr="00BE0152" w:rsidRDefault="00B84FCA" w:rsidP="00B84FCA">
            <w:pPr>
              <w:jc w:val="center"/>
              <w:rPr>
                <w:color w:val="000000" w:themeColor="text1"/>
                <w:sz w:val="20"/>
                <w:szCs w:val="20"/>
              </w:rPr>
            </w:pPr>
            <w:r w:rsidRPr="00BE0152">
              <w:rPr>
                <w:color w:val="000000" w:themeColor="text1"/>
                <w:sz w:val="20"/>
                <w:szCs w:val="20"/>
              </w:rPr>
              <w:t>0,52</w:t>
            </w:r>
          </w:p>
        </w:tc>
        <w:tc>
          <w:tcPr>
            <w:tcW w:w="156" w:type="pct"/>
            <w:tcMar>
              <w:left w:w="28" w:type="dxa"/>
              <w:right w:w="28" w:type="dxa"/>
            </w:tcMar>
            <w:vAlign w:val="center"/>
            <w:hideMark/>
          </w:tcPr>
          <w:p w14:paraId="3EB9459B" w14:textId="77777777" w:rsidR="00B84FCA" w:rsidRPr="00BE0152" w:rsidRDefault="00B84FCA" w:rsidP="00B84FCA">
            <w:pPr>
              <w:jc w:val="center"/>
              <w:rPr>
                <w:color w:val="000000" w:themeColor="text1"/>
                <w:sz w:val="20"/>
                <w:szCs w:val="20"/>
              </w:rPr>
            </w:pPr>
            <w:r w:rsidRPr="00BE0152">
              <w:rPr>
                <w:color w:val="000000" w:themeColor="text1"/>
                <w:sz w:val="20"/>
                <w:szCs w:val="20"/>
              </w:rPr>
              <w:t>-0,52</w:t>
            </w:r>
          </w:p>
        </w:tc>
        <w:tc>
          <w:tcPr>
            <w:tcW w:w="203" w:type="pct"/>
            <w:tcMar>
              <w:left w:w="28" w:type="dxa"/>
              <w:right w:w="28" w:type="dxa"/>
            </w:tcMar>
            <w:vAlign w:val="center"/>
            <w:hideMark/>
          </w:tcPr>
          <w:p w14:paraId="64B0102A" w14:textId="77777777" w:rsidR="00B84FCA" w:rsidRPr="00BE0152" w:rsidRDefault="00B84FCA" w:rsidP="00B84FCA">
            <w:pPr>
              <w:jc w:val="center"/>
              <w:rPr>
                <w:color w:val="000000" w:themeColor="text1"/>
                <w:sz w:val="20"/>
                <w:szCs w:val="20"/>
              </w:rPr>
            </w:pPr>
            <w:r w:rsidRPr="00BE0152">
              <w:rPr>
                <w:color w:val="000000" w:themeColor="text1"/>
                <w:sz w:val="20"/>
                <w:szCs w:val="20"/>
              </w:rPr>
              <w:t>94,48</w:t>
            </w:r>
          </w:p>
        </w:tc>
        <w:tc>
          <w:tcPr>
            <w:tcW w:w="203" w:type="pct"/>
            <w:tcMar>
              <w:left w:w="28" w:type="dxa"/>
              <w:right w:w="28" w:type="dxa"/>
            </w:tcMar>
            <w:vAlign w:val="center"/>
            <w:hideMark/>
          </w:tcPr>
          <w:p w14:paraId="516918B0" w14:textId="77777777" w:rsidR="00B84FCA" w:rsidRPr="00BE0152" w:rsidRDefault="00B84FCA" w:rsidP="00B84FCA">
            <w:pPr>
              <w:jc w:val="center"/>
              <w:rPr>
                <w:color w:val="000000" w:themeColor="text1"/>
                <w:sz w:val="20"/>
                <w:szCs w:val="20"/>
              </w:rPr>
            </w:pPr>
            <w:r w:rsidRPr="00BE0152">
              <w:rPr>
                <w:color w:val="000000" w:themeColor="text1"/>
                <w:sz w:val="20"/>
                <w:szCs w:val="20"/>
              </w:rPr>
              <w:t>94,40</w:t>
            </w:r>
          </w:p>
        </w:tc>
        <w:tc>
          <w:tcPr>
            <w:tcW w:w="203" w:type="pct"/>
            <w:tcMar>
              <w:left w:w="28" w:type="dxa"/>
              <w:right w:w="28" w:type="dxa"/>
            </w:tcMar>
            <w:vAlign w:val="center"/>
            <w:hideMark/>
          </w:tcPr>
          <w:p w14:paraId="47E4F453" w14:textId="77777777" w:rsidR="00B84FCA" w:rsidRPr="00BE0152" w:rsidRDefault="00B84FCA" w:rsidP="00B84FCA">
            <w:pPr>
              <w:jc w:val="center"/>
              <w:rPr>
                <w:color w:val="000000" w:themeColor="text1"/>
                <w:sz w:val="20"/>
                <w:szCs w:val="20"/>
              </w:rPr>
            </w:pPr>
            <w:r w:rsidRPr="00BE0152">
              <w:rPr>
                <w:color w:val="000000" w:themeColor="text1"/>
                <w:sz w:val="20"/>
                <w:szCs w:val="20"/>
              </w:rPr>
              <w:t>63,37</w:t>
            </w:r>
          </w:p>
        </w:tc>
        <w:tc>
          <w:tcPr>
            <w:tcW w:w="201" w:type="pct"/>
            <w:tcMar>
              <w:left w:w="28" w:type="dxa"/>
              <w:right w:w="28" w:type="dxa"/>
            </w:tcMar>
            <w:vAlign w:val="center"/>
            <w:hideMark/>
          </w:tcPr>
          <w:p w14:paraId="357DEC92" w14:textId="77777777" w:rsidR="00B84FCA" w:rsidRPr="00BE0152" w:rsidRDefault="00B84FCA" w:rsidP="00B84FCA">
            <w:pPr>
              <w:jc w:val="center"/>
              <w:rPr>
                <w:color w:val="000000" w:themeColor="text1"/>
                <w:sz w:val="20"/>
                <w:szCs w:val="20"/>
              </w:rPr>
            </w:pPr>
            <w:r w:rsidRPr="00BE0152">
              <w:rPr>
                <w:color w:val="000000" w:themeColor="text1"/>
                <w:sz w:val="20"/>
                <w:szCs w:val="20"/>
              </w:rPr>
              <w:t>63,34</w:t>
            </w:r>
          </w:p>
        </w:tc>
      </w:tr>
    </w:tbl>
    <w:p w14:paraId="25B11362" w14:textId="77777777" w:rsidR="00045B86" w:rsidRPr="007E098C" w:rsidRDefault="00045B86" w:rsidP="007A3331">
      <w:pPr>
        <w:tabs>
          <w:tab w:val="left" w:pos="993"/>
        </w:tabs>
        <w:autoSpaceDE w:val="0"/>
        <w:autoSpaceDN w:val="0"/>
        <w:adjustRightInd w:val="0"/>
        <w:spacing w:line="276" w:lineRule="auto"/>
        <w:jc w:val="both"/>
        <w:rPr>
          <w:color w:val="000000" w:themeColor="text1"/>
        </w:rPr>
        <w:sectPr w:rsidR="00045B86" w:rsidRPr="007E098C" w:rsidSect="00BE0152">
          <w:pgSz w:w="16838" w:h="11906" w:orient="landscape"/>
          <w:pgMar w:top="851" w:right="567" w:bottom="567" w:left="567" w:header="284" w:footer="567" w:gutter="0"/>
          <w:cols w:space="708"/>
          <w:docGrid w:linePitch="381"/>
        </w:sectPr>
      </w:pPr>
    </w:p>
    <w:p w14:paraId="15415DB6" w14:textId="77777777" w:rsidR="00FA41E7" w:rsidRPr="007E098C" w:rsidRDefault="00AD1B54" w:rsidP="007A3331">
      <w:pPr>
        <w:tabs>
          <w:tab w:val="left" w:pos="993"/>
        </w:tabs>
        <w:autoSpaceDE w:val="0"/>
        <w:autoSpaceDN w:val="0"/>
        <w:adjustRightInd w:val="0"/>
        <w:spacing w:line="276" w:lineRule="auto"/>
        <w:jc w:val="both"/>
        <w:rPr>
          <w:color w:val="000000" w:themeColor="text1"/>
        </w:rPr>
      </w:pPr>
      <w:r w:rsidRPr="007E098C">
        <w:rPr>
          <w:noProof/>
          <w:color w:val="000000" w:themeColor="text1"/>
        </w:rPr>
        <w:lastRenderedPageBreak/>
        <w:drawing>
          <wp:anchor distT="0" distB="0" distL="114300" distR="114300" simplePos="0" relativeHeight="251677696" behindDoc="0" locked="0" layoutInCell="1" allowOverlap="1" wp14:anchorId="1D657A4B" wp14:editId="115261A3">
            <wp:simplePos x="0" y="0"/>
            <wp:positionH relativeFrom="column">
              <wp:posOffset>51435</wp:posOffset>
            </wp:positionH>
            <wp:positionV relativeFrom="paragraph">
              <wp:posOffset>0</wp:posOffset>
            </wp:positionV>
            <wp:extent cx="9134475" cy="2371725"/>
            <wp:effectExtent l="0" t="0" r="9525" b="9525"/>
            <wp:wrapTopAndBottom/>
            <wp:docPr id="27" name="Рисунок 27" descr="T:\2023\58_Когалым АСВиВ АСТ ПЛАС\Черновик\Выгрузки из зулу\27.09.2023\пьез.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2023\58_Когалым АСВиВ АСТ ПЛАС\Черновик\Выгрузки из зулу\27.09.2023\пьез.bmp"/>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9134475" cy="2371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B4D10F" w14:textId="77777777" w:rsidR="00B84FCA" w:rsidRPr="007E098C" w:rsidRDefault="00B84FCA" w:rsidP="00B84FCA">
      <w:pPr>
        <w:keepNext/>
        <w:tabs>
          <w:tab w:val="left" w:pos="993"/>
        </w:tabs>
        <w:autoSpaceDE w:val="0"/>
        <w:autoSpaceDN w:val="0"/>
        <w:adjustRightInd w:val="0"/>
        <w:jc w:val="center"/>
        <w:rPr>
          <w:color w:val="000000" w:themeColor="text1"/>
        </w:rPr>
      </w:pPr>
    </w:p>
    <w:p w14:paraId="3EC4D9EE" w14:textId="77777777" w:rsidR="00B84FCA" w:rsidRPr="007E098C" w:rsidRDefault="00B84FCA" w:rsidP="00B84FCA">
      <w:pPr>
        <w:pStyle w:val="afa"/>
        <w:spacing w:before="0" w:after="0" w:line="240" w:lineRule="auto"/>
        <w:ind w:firstLine="0"/>
        <w:jc w:val="center"/>
        <w:rPr>
          <w:b w:val="0"/>
          <w:color w:val="000000" w:themeColor="text1"/>
          <w:sz w:val="24"/>
          <w:szCs w:val="24"/>
        </w:rPr>
      </w:pPr>
      <w:r w:rsidRPr="007E098C">
        <w:rPr>
          <w:b w:val="0"/>
          <w:color w:val="000000" w:themeColor="text1"/>
          <w:sz w:val="24"/>
          <w:szCs w:val="24"/>
        </w:rPr>
        <w:t>Рисунок 1. Пьезометрический график от котельной ВКГМ до наиболее удаленного потребителя «ул. Центральная, д. 24/2»</w:t>
      </w:r>
    </w:p>
    <w:p w14:paraId="20E9631E" w14:textId="77777777" w:rsidR="00B84FCA" w:rsidRPr="007E098C" w:rsidRDefault="00B84FCA" w:rsidP="00B84FCA">
      <w:pPr>
        <w:keepNext/>
        <w:tabs>
          <w:tab w:val="left" w:pos="993"/>
        </w:tabs>
        <w:autoSpaceDE w:val="0"/>
        <w:autoSpaceDN w:val="0"/>
        <w:adjustRightInd w:val="0"/>
        <w:jc w:val="center"/>
        <w:rPr>
          <w:color w:val="000000" w:themeColor="text1"/>
        </w:rPr>
      </w:pPr>
      <w:r w:rsidRPr="007E098C">
        <w:rPr>
          <w:noProof/>
          <w:color w:val="000000" w:themeColor="text1"/>
        </w:rPr>
        <w:drawing>
          <wp:inline distT="0" distB="0" distL="0" distR="0" wp14:anchorId="17FD2B98" wp14:editId="1216D768">
            <wp:extent cx="9251445" cy="2200275"/>
            <wp:effectExtent l="0" t="0" r="6985" b="0"/>
            <wp:docPr id="28" name="Рисунок 28" descr="T:\2023\58_Когалым АСВиВ АСТ ПЛАС\Черновик\Выгрузки из зулу\27.09.2023\пьез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2023\58_Когалым АСВиВ АСТ ПЛАС\Черновик\Выгрузки из зулу\27.09.2023\пьез 2.bmp"/>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252340" cy="2200488"/>
                    </a:xfrm>
                    <a:prstGeom prst="rect">
                      <a:avLst/>
                    </a:prstGeom>
                    <a:noFill/>
                    <a:ln>
                      <a:noFill/>
                    </a:ln>
                  </pic:spPr>
                </pic:pic>
              </a:graphicData>
            </a:graphic>
          </wp:inline>
        </w:drawing>
      </w:r>
    </w:p>
    <w:p w14:paraId="348C3FB4" w14:textId="77777777" w:rsidR="00B84FCA" w:rsidRPr="007E098C" w:rsidRDefault="00B84FCA" w:rsidP="00B84FCA">
      <w:pPr>
        <w:pStyle w:val="afa"/>
        <w:spacing w:before="0" w:after="0" w:line="240" w:lineRule="auto"/>
        <w:ind w:firstLine="0"/>
        <w:jc w:val="center"/>
        <w:rPr>
          <w:b w:val="0"/>
          <w:color w:val="000000" w:themeColor="text1"/>
          <w:sz w:val="24"/>
          <w:szCs w:val="24"/>
        </w:rPr>
      </w:pPr>
      <w:r w:rsidRPr="007E098C">
        <w:rPr>
          <w:b w:val="0"/>
          <w:color w:val="000000" w:themeColor="text1"/>
          <w:sz w:val="24"/>
          <w:szCs w:val="24"/>
        </w:rPr>
        <w:t>Рисунок 2. Пьезометрический график от котельной ВКГМ до наиболее удаленного потребителя «ул. Центральная, д. 18/1»</w:t>
      </w:r>
    </w:p>
    <w:p w14:paraId="0374B303" w14:textId="77777777" w:rsidR="00B84FCA" w:rsidRPr="007E098C" w:rsidRDefault="00B84FCA" w:rsidP="007A3331">
      <w:pPr>
        <w:tabs>
          <w:tab w:val="left" w:pos="993"/>
        </w:tabs>
        <w:autoSpaceDE w:val="0"/>
        <w:autoSpaceDN w:val="0"/>
        <w:adjustRightInd w:val="0"/>
        <w:spacing w:line="276" w:lineRule="auto"/>
        <w:jc w:val="both"/>
        <w:rPr>
          <w:color w:val="000000" w:themeColor="text1"/>
        </w:rPr>
      </w:pPr>
    </w:p>
    <w:p w14:paraId="2F042CAB" w14:textId="77777777" w:rsidR="00FA41E7" w:rsidRPr="007E098C" w:rsidRDefault="00FA41E7" w:rsidP="007A3331">
      <w:pPr>
        <w:tabs>
          <w:tab w:val="left" w:pos="993"/>
        </w:tabs>
        <w:autoSpaceDE w:val="0"/>
        <w:autoSpaceDN w:val="0"/>
        <w:adjustRightInd w:val="0"/>
        <w:spacing w:line="276" w:lineRule="auto"/>
        <w:jc w:val="both"/>
        <w:rPr>
          <w:color w:val="000000" w:themeColor="text1"/>
        </w:rPr>
      </w:pPr>
    </w:p>
    <w:sectPr w:rsidR="00FA41E7" w:rsidRPr="007E098C" w:rsidSect="00AD1B54">
      <w:pgSz w:w="16838" w:h="11906" w:orient="landscape"/>
      <w:pgMar w:top="567" w:right="1134" w:bottom="851" w:left="1134" w:header="284" w:footer="567" w:gutter="0"/>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53FFC83" w14:textId="77777777" w:rsidR="005775D7" w:rsidRDefault="005775D7" w:rsidP="00C15D37">
      <w:r>
        <w:separator/>
      </w:r>
    </w:p>
  </w:endnote>
  <w:endnote w:type="continuationSeparator" w:id="0">
    <w:p w14:paraId="36EDEA39" w14:textId="77777777" w:rsidR="005775D7" w:rsidRDefault="005775D7" w:rsidP="00C15D3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2.">
    <w:altName w:val="Times New Roman"/>
    <w:panose1 w:val="020B0604020202020204"/>
    <w:charset w:val="00"/>
    <w:family w:val="roman"/>
    <w:notTrueType/>
    <w:pitch w:val="default"/>
    <w:sig w:usb0="00000003" w:usb1="00000000" w:usb2="00000000" w:usb3="00000000" w:csb0="00000001" w:csb1="00000000"/>
  </w:font>
  <w:font w:name="3.2.1">
    <w:altName w:val="Times New Roman"/>
    <w:panose1 w:val="020B0604020202020204"/>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ET">
    <w:altName w:val="Times New Roman"/>
    <w:panose1 w:val="020B0604020202020204"/>
    <w:charset w:val="00"/>
    <w:family w:val="auto"/>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Arial CYR">
    <w:altName w:val="Arial"/>
    <w:panose1 w:val="020B0604020202020204"/>
    <w:charset w:val="CC"/>
    <w:family w:val="swiss"/>
    <w:pitch w:val="variable"/>
    <w:sig w:usb0="E0002AFF" w:usb1="C0007843" w:usb2="00000009" w:usb3="00000000" w:csb0="000001FF" w:csb1="00000000"/>
  </w:font>
  <w:font w:name="ヒラギノ角ゴ Pro W3">
    <w:panose1 w:val="020B0300000000000000"/>
    <w:charset w:val="80"/>
    <w:family w:val="auto"/>
    <w:notTrueType/>
    <w:pitch w:val="variable"/>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Franklin Gothic Book">
    <w:panose1 w:val="020B05030201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cademyACTT">
    <w:altName w:val="Times New Roman"/>
    <w:panose1 w:val="020B0604020202020204"/>
    <w:charset w:val="00"/>
    <w:family w:val="auto"/>
    <w:pitch w:val="variable"/>
    <w:sig w:usb0="00000003" w:usb1="00000000" w:usb2="00000000" w:usb3="00000000" w:csb0="00000001" w:csb1="00000000"/>
  </w:font>
  <w:font w:name="Times New Roman CYR">
    <w:altName w:val="Cambria"/>
    <w:panose1 w:val="020B0604020202020204"/>
    <w:charset w:val="CC"/>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Reference Sans Serif">
    <w:panose1 w:val="020B0604030504040204"/>
    <w:charset w:val="00"/>
    <w:family w:val="swiss"/>
    <w:pitch w:val="variable"/>
    <w:sig w:usb0="00000287" w:usb1="00000000" w:usb2="00000000" w:usb3="00000000" w:csb0="0000019F" w:csb1="00000000"/>
  </w:font>
  <w:font w:name="NTHelvetica/Cyrillic">
    <w:altName w:val="Times New Roman"/>
    <w:panose1 w:val="020B0604020202020204"/>
    <w:charset w:val="00"/>
    <w:family w:val="auto"/>
    <w:notTrueType/>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Peterburg">
    <w:altName w:val="Times New Roman"/>
    <w:panose1 w:val="020B0604020202020204"/>
    <w:charset w:val="00"/>
    <w:family w:val="auto"/>
    <w:notTrueType/>
    <w:pitch w:val="variable"/>
    <w:sig w:usb0="0000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Liberation Serif">
    <w:altName w:val="Times New Roman"/>
    <w:panose1 w:val="020B0604020202020204"/>
    <w:charset w:val="CC"/>
    <w:family w:val="roman"/>
    <w:pitch w:val="variable"/>
    <w:sig w:usb0="A00002AF" w:usb1="500078FB" w:usb2="00000000" w:usb3="00000000" w:csb0="0000009F" w:csb1="00000000"/>
  </w:font>
  <w:font w:name="PT Serif">
    <w:panose1 w:val="020A0603040505020204"/>
    <w:charset w:val="00"/>
    <w:family w:val="roman"/>
    <w:pitch w:val="variable"/>
    <w:sig w:usb0="A00002EF" w:usb1="5000204B"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B279A5" w14:textId="77777777" w:rsidR="007A6019" w:rsidRPr="00FD1394" w:rsidRDefault="007A6019">
    <w:pPr>
      <w:pStyle w:val="af7"/>
      <w:jc w:val="right"/>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123E616" w14:textId="77777777" w:rsidR="005775D7" w:rsidRDefault="005775D7" w:rsidP="00C15D37">
      <w:r>
        <w:separator/>
      </w:r>
    </w:p>
  </w:footnote>
  <w:footnote w:type="continuationSeparator" w:id="0">
    <w:p w14:paraId="5FA387D1" w14:textId="77777777" w:rsidR="005775D7" w:rsidRDefault="005775D7" w:rsidP="00C15D3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47083727"/>
      <w:docPartObj>
        <w:docPartGallery w:val="Page Numbers (Top of Page)"/>
        <w:docPartUnique/>
      </w:docPartObj>
    </w:sdtPr>
    <w:sdtEndPr>
      <w:rPr>
        <w:sz w:val="20"/>
        <w:szCs w:val="20"/>
      </w:rPr>
    </w:sdtEndPr>
    <w:sdtContent>
      <w:p w14:paraId="088F00D9" w14:textId="77777777" w:rsidR="007A6019" w:rsidRPr="00695C92" w:rsidRDefault="007A6019" w:rsidP="00695C92">
        <w:pPr>
          <w:pStyle w:val="af5"/>
          <w:jc w:val="center"/>
          <w:rPr>
            <w:sz w:val="20"/>
            <w:szCs w:val="20"/>
          </w:rPr>
        </w:pPr>
        <w:r w:rsidRPr="00695C92">
          <w:rPr>
            <w:sz w:val="20"/>
            <w:szCs w:val="20"/>
          </w:rPr>
          <w:fldChar w:fldCharType="begin"/>
        </w:r>
        <w:r w:rsidRPr="00695C92">
          <w:rPr>
            <w:sz w:val="20"/>
            <w:szCs w:val="20"/>
          </w:rPr>
          <w:instrText>PAGE   \* MERGEFORMAT</w:instrText>
        </w:r>
        <w:r w:rsidRPr="00695C92">
          <w:rPr>
            <w:sz w:val="20"/>
            <w:szCs w:val="20"/>
          </w:rPr>
          <w:fldChar w:fldCharType="separate"/>
        </w:r>
        <w:r w:rsidR="00F87C04">
          <w:rPr>
            <w:noProof/>
            <w:sz w:val="20"/>
            <w:szCs w:val="20"/>
          </w:rPr>
          <w:t>2</w:t>
        </w:r>
        <w:r w:rsidRPr="00695C92">
          <w:rPr>
            <w:sz w:val="20"/>
            <w:szCs w:val="20"/>
          </w:rPr>
          <w:fldChar w:fldCharType="end"/>
        </w:r>
      </w:p>
    </w:sdtContent>
  </w:sdt>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8"/>
      </w:rPr>
      <w:id w:val="124281190"/>
      <w:docPartObj>
        <w:docPartGallery w:val="Page Numbers (Top of Page)"/>
        <w:docPartUnique/>
      </w:docPartObj>
    </w:sdtPr>
    <w:sdtEndPr>
      <w:rPr>
        <w:sz w:val="22"/>
        <w:szCs w:val="20"/>
      </w:rPr>
    </w:sdtEndPr>
    <w:sdtContent>
      <w:p w14:paraId="006F1782" w14:textId="77777777" w:rsidR="007A6019" w:rsidRPr="00FD1394" w:rsidRDefault="007A6019" w:rsidP="00695C92">
        <w:pPr>
          <w:pStyle w:val="af5"/>
          <w:jc w:val="center"/>
          <w:rPr>
            <w:sz w:val="22"/>
            <w:szCs w:val="20"/>
          </w:rPr>
        </w:pPr>
        <w:r w:rsidRPr="00FD1394">
          <w:rPr>
            <w:sz w:val="22"/>
            <w:szCs w:val="20"/>
          </w:rPr>
          <w:fldChar w:fldCharType="begin"/>
        </w:r>
        <w:r w:rsidRPr="00FD1394">
          <w:rPr>
            <w:sz w:val="22"/>
            <w:szCs w:val="20"/>
          </w:rPr>
          <w:instrText>PAGE   \* MERGEFORMAT</w:instrText>
        </w:r>
        <w:r w:rsidRPr="00FD1394">
          <w:rPr>
            <w:sz w:val="22"/>
            <w:szCs w:val="20"/>
          </w:rPr>
          <w:fldChar w:fldCharType="separate"/>
        </w:r>
        <w:r w:rsidR="00F87C04">
          <w:rPr>
            <w:noProof/>
            <w:sz w:val="22"/>
            <w:szCs w:val="20"/>
          </w:rPr>
          <w:t>1</w:t>
        </w:r>
        <w:r w:rsidRPr="00FD1394">
          <w:rPr>
            <w:sz w:val="22"/>
            <w:szCs w:val="20"/>
          </w:rPr>
          <w:fldChar w:fldCharType="end"/>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0BB93" w14:textId="77777777" w:rsidR="007A6019" w:rsidRPr="00FD1394" w:rsidRDefault="007A6019" w:rsidP="00934AE7">
    <w:pPr>
      <w:pStyle w:val="af5"/>
      <w:framePr w:wrap="around" w:vAnchor="text" w:hAnchor="margin" w:xAlign="right" w:y="1"/>
      <w:rPr>
        <w:rStyle w:val="aff4"/>
        <w:sz w:val="28"/>
      </w:rPr>
    </w:pPr>
    <w:r w:rsidRPr="00FD1394">
      <w:rPr>
        <w:rStyle w:val="aff4"/>
        <w:sz w:val="28"/>
      </w:rPr>
      <w:fldChar w:fldCharType="begin"/>
    </w:r>
    <w:r w:rsidRPr="00FD1394">
      <w:rPr>
        <w:rStyle w:val="aff4"/>
        <w:sz w:val="28"/>
      </w:rPr>
      <w:instrText xml:space="preserve">PAGE  </w:instrText>
    </w:r>
    <w:r w:rsidRPr="00FD1394">
      <w:rPr>
        <w:rStyle w:val="aff4"/>
        <w:sz w:val="28"/>
      </w:rPr>
      <w:fldChar w:fldCharType="end"/>
    </w:r>
  </w:p>
  <w:p w14:paraId="2B88CA66" w14:textId="77777777" w:rsidR="007A6019" w:rsidRPr="00FD1394" w:rsidRDefault="007A6019" w:rsidP="00934AE7">
    <w:pPr>
      <w:pStyle w:val="af5"/>
      <w:ind w:right="360"/>
      <w:rPr>
        <w:sz w:val="28"/>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8"/>
      </w:rPr>
      <w:id w:val="1065991457"/>
      <w:docPartObj>
        <w:docPartGallery w:val="Page Numbers (Top of Page)"/>
        <w:docPartUnique/>
      </w:docPartObj>
    </w:sdtPr>
    <w:sdtEndPr>
      <w:rPr>
        <w:sz w:val="22"/>
        <w:szCs w:val="20"/>
      </w:rPr>
    </w:sdtEndPr>
    <w:sdtContent>
      <w:p w14:paraId="00CB9016" w14:textId="77777777" w:rsidR="007A6019" w:rsidRPr="00FD1394" w:rsidRDefault="007A6019" w:rsidP="00695C92">
        <w:pPr>
          <w:pStyle w:val="af5"/>
          <w:jc w:val="center"/>
          <w:rPr>
            <w:sz w:val="22"/>
            <w:szCs w:val="20"/>
          </w:rPr>
        </w:pPr>
        <w:r w:rsidRPr="00FD1394">
          <w:rPr>
            <w:sz w:val="22"/>
            <w:szCs w:val="20"/>
          </w:rPr>
          <w:fldChar w:fldCharType="begin"/>
        </w:r>
        <w:r w:rsidRPr="00FD1394">
          <w:rPr>
            <w:sz w:val="22"/>
            <w:szCs w:val="20"/>
          </w:rPr>
          <w:instrText>PAGE   \* MERGEFORMAT</w:instrText>
        </w:r>
        <w:r w:rsidRPr="00FD1394">
          <w:rPr>
            <w:sz w:val="22"/>
            <w:szCs w:val="20"/>
          </w:rPr>
          <w:fldChar w:fldCharType="separate"/>
        </w:r>
        <w:r w:rsidR="00F87C04">
          <w:rPr>
            <w:noProof/>
            <w:sz w:val="22"/>
            <w:szCs w:val="20"/>
          </w:rPr>
          <w:t>22</w:t>
        </w:r>
        <w:r w:rsidRPr="00FD1394">
          <w:rPr>
            <w:sz w:val="22"/>
            <w:szCs w:val="20"/>
          </w:rPr>
          <w:fldChar w:fldCharType="end"/>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8DA489" w14:textId="77777777" w:rsidR="007A6019" w:rsidRPr="00FD1394" w:rsidRDefault="007A6019" w:rsidP="000945CD">
    <w:pPr>
      <w:pStyle w:val="af5"/>
      <w:framePr w:wrap="around" w:vAnchor="text" w:hAnchor="margin" w:xAlign="right" w:y="1"/>
      <w:rPr>
        <w:rStyle w:val="aff4"/>
        <w:sz w:val="28"/>
      </w:rPr>
    </w:pPr>
    <w:r w:rsidRPr="00FD1394">
      <w:rPr>
        <w:rStyle w:val="aff4"/>
        <w:sz w:val="28"/>
      </w:rPr>
      <w:fldChar w:fldCharType="begin"/>
    </w:r>
    <w:r w:rsidRPr="00FD1394">
      <w:rPr>
        <w:rStyle w:val="aff4"/>
        <w:sz w:val="28"/>
      </w:rPr>
      <w:instrText xml:space="preserve">PAGE  </w:instrText>
    </w:r>
    <w:r w:rsidRPr="00FD1394">
      <w:rPr>
        <w:rStyle w:val="aff4"/>
        <w:sz w:val="28"/>
      </w:rPr>
      <w:fldChar w:fldCharType="end"/>
    </w:r>
  </w:p>
  <w:p w14:paraId="5CEDEF33" w14:textId="77777777" w:rsidR="007A6019" w:rsidRPr="00FD1394" w:rsidRDefault="007A6019" w:rsidP="000945CD">
    <w:pPr>
      <w:pStyle w:val="af5"/>
      <w:ind w:right="360"/>
      <w:rPr>
        <w:sz w:val="28"/>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8"/>
      </w:rPr>
      <w:id w:val="1481883473"/>
      <w:docPartObj>
        <w:docPartGallery w:val="Page Numbers (Top of Page)"/>
        <w:docPartUnique/>
      </w:docPartObj>
    </w:sdtPr>
    <w:sdtEndPr>
      <w:rPr>
        <w:sz w:val="20"/>
        <w:szCs w:val="20"/>
      </w:rPr>
    </w:sdtEndPr>
    <w:sdtContent>
      <w:p w14:paraId="71DE32BE" w14:textId="77777777" w:rsidR="007A6019" w:rsidRPr="00FD1394" w:rsidRDefault="007A6019" w:rsidP="00FD1394">
        <w:pPr>
          <w:pStyle w:val="af5"/>
          <w:jc w:val="center"/>
          <w:rPr>
            <w:sz w:val="20"/>
            <w:szCs w:val="20"/>
          </w:rPr>
        </w:pPr>
        <w:r w:rsidRPr="00FD1394">
          <w:rPr>
            <w:sz w:val="20"/>
            <w:szCs w:val="20"/>
          </w:rPr>
          <w:fldChar w:fldCharType="begin"/>
        </w:r>
        <w:r w:rsidRPr="00FD1394">
          <w:rPr>
            <w:sz w:val="20"/>
            <w:szCs w:val="20"/>
          </w:rPr>
          <w:instrText>PAGE   \* MERGEFORMAT</w:instrText>
        </w:r>
        <w:r w:rsidRPr="00FD1394">
          <w:rPr>
            <w:sz w:val="20"/>
            <w:szCs w:val="20"/>
          </w:rPr>
          <w:fldChar w:fldCharType="separate"/>
        </w:r>
        <w:r w:rsidR="00C53D7E">
          <w:rPr>
            <w:noProof/>
            <w:sz w:val="20"/>
            <w:szCs w:val="20"/>
          </w:rPr>
          <w:t>231</w:t>
        </w:r>
        <w:r w:rsidRPr="00FD1394">
          <w:rPr>
            <w:sz w:val="20"/>
            <w:szCs w:val="20"/>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1"/>
    <w:multiLevelType w:val="singleLevel"/>
    <w:tmpl w:val="A512411E"/>
    <w:styleLink w:val="32"/>
    <w:lvl w:ilvl="0">
      <w:start w:val="1"/>
      <w:numFmt w:val="bullet"/>
      <w:pStyle w:val="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6A7C8802"/>
    <w:lvl w:ilvl="0">
      <w:start w:val="1"/>
      <w:numFmt w:val="bullet"/>
      <w:pStyle w:val="3"/>
      <w:lvlText w:val=""/>
      <w:lvlJc w:val="left"/>
      <w:pPr>
        <w:tabs>
          <w:tab w:val="num" w:pos="926"/>
        </w:tabs>
        <w:ind w:left="926" w:hanging="360"/>
      </w:pPr>
      <w:rPr>
        <w:rFonts w:ascii="Symbol" w:hAnsi="Symbol" w:hint="default"/>
      </w:rPr>
    </w:lvl>
  </w:abstractNum>
  <w:abstractNum w:abstractNumId="2" w15:restartNumberingAfterBreak="0">
    <w:nsid w:val="FFFFFF89"/>
    <w:multiLevelType w:val="singleLevel"/>
    <w:tmpl w:val="15FCECDC"/>
    <w:styleLink w:val="61"/>
    <w:lvl w:ilvl="0">
      <w:start w:val="1"/>
      <w:numFmt w:val="bullet"/>
      <w:pStyle w:val="a"/>
      <w:lvlText w:val=""/>
      <w:lvlJc w:val="left"/>
      <w:pPr>
        <w:tabs>
          <w:tab w:val="num" w:pos="360"/>
        </w:tabs>
        <w:ind w:left="360" w:hanging="360"/>
      </w:pPr>
      <w:rPr>
        <w:rFonts w:ascii="Symbol" w:hAnsi="Symbol" w:hint="default"/>
      </w:rPr>
    </w:lvl>
  </w:abstractNum>
  <w:abstractNum w:abstractNumId="3" w15:restartNumberingAfterBreak="0">
    <w:nsid w:val="0129301E"/>
    <w:multiLevelType w:val="hybridMultilevel"/>
    <w:tmpl w:val="F68ABD70"/>
    <w:styleLink w:val="56"/>
    <w:lvl w:ilvl="0" w:tplc="C2C8F36A">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4" w15:restartNumberingAfterBreak="0">
    <w:nsid w:val="01472F7F"/>
    <w:multiLevelType w:val="multilevel"/>
    <w:tmpl w:val="0419001D"/>
    <w:styleLink w:val="1ai1"/>
    <w:lvl w:ilvl="0">
      <w:start w:val="1"/>
      <w:numFmt w:val="bullet"/>
      <w:lvlText w:val=""/>
      <w:lvlJc w:val="left"/>
      <w:pPr>
        <w:tabs>
          <w:tab w:val="num" w:pos="360"/>
        </w:tabs>
        <w:ind w:left="360" w:hanging="360"/>
      </w:pPr>
      <w:rPr>
        <w:rFonts w:ascii="Symbol" w:hAnsi="Symbol" w:hint="default"/>
      </w:r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5" w15:restartNumberingAfterBreak="0">
    <w:nsid w:val="01A12374"/>
    <w:multiLevelType w:val="hybridMultilevel"/>
    <w:tmpl w:val="795088B6"/>
    <w:lvl w:ilvl="0" w:tplc="E83CDCC6">
      <w:start w:val="1"/>
      <w:numFmt w:val="bullet"/>
      <w:pStyle w:val="a0"/>
      <w:lvlText w:val=""/>
      <w:lvlJc w:val="left"/>
      <w:pPr>
        <w:tabs>
          <w:tab w:val="num" w:pos="6480"/>
        </w:tabs>
        <w:ind w:left="6480" w:hanging="360"/>
      </w:pPr>
      <w:rPr>
        <w:rFonts w:ascii="Symbol" w:hAnsi="Symbol" w:hint="default"/>
      </w:rPr>
    </w:lvl>
    <w:lvl w:ilvl="1" w:tplc="32541E20" w:tentative="1">
      <w:start w:val="1"/>
      <w:numFmt w:val="bullet"/>
      <w:lvlText w:val="o"/>
      <w:lvlJc w:val="left"/>
      <w:pPr>
        <w:tabs>
          <w:tab w:val="num" w:pos="1440"/>
        </w:tabs>
        <w:ind w:left="1440" w:hanging="360"/>
      </w:pPr>
      <w:rPr>
        <w:rFonts w:ascii="Courier New" w:hAnsi="Courier New" w:hint="default"/>
      </w:rPr>
    </w:lvl>
    <w:lvl w:ilvl="2" w:tplc="06261B4A" w:tentative="1">
      <w:start w:val="1"/>
      <w:numFmt w:val="bullet"/>
      <w:lvlText w:val=""/>
      <w:lvlJc w:val="left"/>
      <w:pPr>
        <w:tabs>
          <w:tab w:val="num" w:pos="2160"/>
        </w:tabs>
        <w:ind w:left="2160" w:hanging="360"/>
      </w:pPr>
      <w:rPr>
        <w:rFonts w:ascii="Wingdings" w:hAnsi="Wingdings" w:hint="default"/>
      </w:rPr>
    </w:lvl>
    <w:lvl w:ilvl="3" w:tplc="49523564" w:tentative="1">
      <w:start w:val="1"/>
      <w:numFmt w:val="bullet"/>
      <w:lvlText w:val=""/>
      <w:lvlJc w:val="left"/>
      <w:pPr>
        <w:tabs>
          <w:tab w:val="num" w:pos="2880"/>
        </w:tabs>
        <w:ind w:left="2880" w:hanging="360"/>
      </w:pPr>
      <w:rPr>
        <w:rFonts w:ascii="Symbol" w:hAnsi="Symbol" w:hint="default"/>
      </w:rPr>
    </w:lvl>
    <w:lvl w:ilvl="4" w:tplc="9C88A9DC" w:tentative="1">
      <w:start w:val="1"/>
      <w:numFmt w:val="bullet"/>
      <w:lvlText w:val="o"/>
      <w:lvlJc w:val="left"/>
      <w:pPr>
        <w:tabs>
          <w:tab w:val="num" w:pos="3600"/>
        </w:tabs>
        <w:ind w:left="3600" w:hanging="360"/>
      </w:pPr>
      <w:rPr>
        <w:rFonts w:ascii="Courier New" w:hAnsi="Courier New" w:hint="default"/>
      </w:rPr>
    </w:lvl>
    <w:lvl w:ilvl="5" w:tplc="0DB098F8" w:tentative="1">
      <w:start w:val="1"/>
      <w:numFmt w:val="bullet"/>
      <w:lvlText w:val=""/>
      <w:lvlJc w:val="left"/>
      <w:pPr>
        <w:tabs>
          <w:tab w:val="num" w:pos="4320"/>
        </w:tabs>
        <w:ind w:left="4320" w:hanging="360"/>
      </w:pPr>
      <w:rPr>
        <w:rFonts w:ascii="Wingdings" w:hAnsi="Wingdings" w:hint="default"/>
      </w:rPr>
    </w:lvl>
    <w:lvl w:ilvl="6" w:tplc="12BAE3C4" w:tentative="1">
      <w:start w:val="1"/>
      <w:numFmt w:val="bullet"/>
      <w:lvlText w:val=""/>
      <w:lvlJc w:val="left"/>
      <w:pPr>
        <w:tabs>
          <w:tab w:val="num" w:pos="5040"/>
        </w:tabs>
        <w:ind w:left="5040" w:hanging="360"/>
      </w:pPr>
      <w:rPr>
        <w:rFonts w:ascii="Symbol" w:hAnsi="Symbol" w:hint="default"/>
      </w:rPr>
    </w:lvl>
    <w:lvl w:ilvl="7" w:tplc="97F41A46" w:tentative="1">
      <w:start w:val="1"/>
      <w:numFmt w:val="bullet"/>
      <w:lvlText w:val="o"/>
      <w:lvlJc w:val="left"/>
      <w:pPr>
        <w:tabs>
          <w:tab w:val="num" w:pos="5760"/>
        </w:tabs>
        <w:ind w:left="5760" w:hanging="360"/>
      </w:pPr>
      <w:rPr>
        <w:rFonts w:ascii="Courier New" w:hAnsi="Courier New" w:hint="default"/>
      </w:rPr>
    </w:lvl>
    <w:lvl w:ilvl="8" w:tplc="5DF29E26"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0243697F"/>
    <w:multiLevelType w:val="hybridMultilevel"/>
    <w:tmpl w:val="5F36188C"/>
    <w:styleLink w:val="1111113"/>
    <w:lvl w:ilvl="0" w:tplc="31F63A34">
      <w:start w:val="1"/>
      <w:numFmt w:val="decimal"/>
      <w:lvlText w:val="%1."/>
      <w:lvlJc w:val="left"/>
      <w:pPr>
        <w:tabs>
          <w:tab w:val="num" w:pos="720"/>
        </w:tabs>
        <w:ind w:left="720" w:hanging="360"/>
      </w:pPr>
    </w:lvl>
    <w:lvl w:ilvl="1" w:tplc="3ACE5B7C">
      <w:numFmt w:val="none"/>
      <w:lvlText w:val=""/>
      <w:lvlJc w:val="left"/>
      <w:pPr>
        <w:tabs>
          <w:tab w:val="num" w:pos="360"/>
        </w:tabs>
      </w:pPr>
    </w:lvl>
    <w:lvl w:ilvl="2" w:tplc="311C8A96">
      <w:numFmt w:val="none"/>
      <w:lvlText w:val=""/>
      <w:lvlJc w:val="left"/>
      <w:pPr>
        <w:tabs>
          <w:tab w:val="num" w:pos="360"/>
        </w:tabs>
      </w:pPr>
    </w:lvl>
    <w:lvl w:ilvl="3" w:tplc="0D445384">
      <w:numFmt w:val="none"/>
      <w:lvlText w:val=""/>
      <w:lvlJc w:val="left"/>
      <w:pPr>
        <w:tabs>
          <w:tab w:val="num" w:pos="360"/>
        </w:tabs>
      </w:pPr>
    </w:lvl>
    <w:lvl w:ilvl="4" w:tplc="796A7556">
      <w:numFmt w:val="none"/>
      <w:lvlText w:val=""/>
      <w:lvlJc w:val="left"/>
      <w:pPr>
        <w:tabs>
          <w:tab w:val="num" w:pos="360"/>
        </w:tabs>
      </w:pPr>
    </w:lvl>
    <w:lvl w:ilvl="5" w:tplc="C8E8043C">
      <w:numFmt w:val="none"/>
      <w:lvlText w:val=""/>
      <w:lvlJc w:val="left"/>
      <w:pPr>
        <w:tabs>
          <w:tab w:val="num" w:pos="360"/>
        </w:tabs>
      </w:pPr>
    </w:lvl>
    <w:lvl w:ilvl="6" w:tplc="E9726730">
      <w:numFmt w:val="none"/>
      <w:lvlText w:val=""/>
      <w:lvlJc w:val="left"/>
      <w:pPr>
        <w:tabs>
          <w:tab w:val="num" w:pos="360"/>
        </w:tabs>
      </w:pPr>
    </w:lvl>
    <w:lvl w:ilvl="7" w:tplc="1CC4E110">
      <w:numFmt w:val="none"/>
      <w:lvlText w:val=""/>
      <w:lvlJc w:val="left"/>
      <w:pPr>
        <w:tabs>
          <w:tab w:val="num" w:pos="360"/>
        </w:tabs>
      </w:pPr>
    </w:lvl>
    <w:lvl w:ilvl="8" w:tplc="DC9E4A8E">
      <w:numFmt w:val="none"/>
      <w:lvlText w:val=""/>
      <w:lvlJc w:val="left"/>
      <w:pPr>
        <w:tabs>
          <w:tab w:val="num" w:pos="360"/>
        </w:tabs>
      </w:pPr>
    </w:lvl>
  </w:abstractNum>
  <w:abstractNum w:abstractNumId="7" w15:restartNumberingAfterBreak="0">
    <w:nsid w:val="043812B8"/>
    <w:multiLevelType w:val="multilevel"/>
    <w:tmpl w:val="4DE6BF8E"/>
    <w:styleLink w:val="30"/>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8" w15:restartNumberingAfterBreak="0">
    <w:nsid w:val="05814BCF"/>
    <w:multiLevelType w:val="multilevel"/>
    <w:tmpl w:val="0419001D"/>
    <w:styleLink w:val="11111121"/>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9" w15:restartNumberingAfterBreak="0">
    <w:nsid w:val="0746284F"/>
    <w:multiLevelType w:val="hybridMultilevel"/>
    <w:tmpl w:val="5776D8DE"/>
    <w:lvl w:ilvl="0" w:tplc="9B9A05E0">
      <w:start w:val="1"/>
      <w:numFmt w:val="bullet"/>
      <w:lvlText w:val=""/>
      <w:lvlJc w:val="left"/>
      <w:pPr>
        <w:ind w:left="1522" w:hanging="360"/>
      </w:pPr>
      <w:rPr>
        <w:rFonts w:ascii="Symbol" w:hAnsi="Symbol"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hint="default"/>
      </w:rPr>
    </w:lvl>
    <w:lvl w:ilvl="3" w:tplc="04190001">
      <w:start w:val="1"/>
      <w:numFmt w:val="bullet"/>
      <w:lvlText w:val=""/>
      <w:lvlJc w:val="left"/>
      <w:pPr>
        <w:ind w:left="3682" w:hanging="360"/>
      </w:pPr>
      <w:rPr>
        <w:rFonts w:ascii="Symbol" w:hAnsi="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hint="default"/>
      </w:rPr>
    </w:lvl>
    <w:lvl w:ilvl="6" w:tplc="04190001">
      <w:start w:val="1"/>
      <w:numFmt w:val="bullet"/>
      <w:lvlText w:val=""/>
      <w:lvlJc w:val="left"/>
      <w:pPr>
        <w:ind w:left="5842" w:hanging="360"/>
      </w:pPr>
      <w:rPr>
        <w:rFonts w:ascii="Symbol" w:hAnsi="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hint="default"/>
      </w:rPr>
    </w:lvl>
  </w:abstractNum>
  <w:abstractNum w:abstractNumId="10" w15:restartNumberingAfterBreak="0">
    <w:nsid w:val="074C1952"/>
    <w:multiLevelType w:val="hybridMultilevel"/>
    <w:tmpl w:val="7AA449B0"/>
    <w:lvl w:ilvl="0" w:tplc="38FEF8B4">
      <w:start w:val="1"/>
      <w:numFmt w:val="decimal"/>
      <w:pStyle w:val="S"/>
      <w:lvlText w:val="Таблица %1"/>
      <w:lvlJc w:val="left"/>
      <w:pPr>
        <w:tabs>
          <w:tab w:val="num" w:pos="720"/>
        </w:tabs>
        <w:ind w:left="720" w:hanging="360"/>
      </w:pPr>
      <w:rPr>
        <w:rFonts w:hint="default"/>
        <w:color w:val="auto"/>
      </w:rPr>
    </w:lvl>
    <w:lvl w:ilvl="1" w:tplc="73D87EA0">
      <w:start w:val="1"/>
      <w:numFmt w:val="bullet"/>
      <w:lvlText w:val=""/>
      <w:lvlJc w:val="left"/>
      <w:pPr>
        <w:tabs>
          <w:tab w:val="num" w:pos="2160"/>
        </w:tabs>
        <w:ind w:left="2160" w:hanging="360"/>
      </w:pPr>
      <w:rPr>
        <w:rFonts w:ascii="Symbol" w:hAnsi="Symbol" w:hint="default"/>
      </w:r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1" w15:restartNumberingAfterBreak="0">
    <w:nsid w:val="0F8768A6"/>
    <w:multiLevelType w:val="multilevel"/>
    <w:tmpl w:val="0419001D"/>
    <w:styleLink w:val="57"/>
    <w:lvl w:ilvl="0">
      <w:start w:val="1"/>
      <w:numFmt w:val="decimal"/>
      <w:lvlText w:val="%1)"/>
      <w:lvlJc w:val="left"/>
      <w:pPr>
        <w:ind w:left="360" w:hanging="360"/>
      </w:pPr>
      <w:rPr>
        <w:rFonts w:ascii="Times New Roman" w:hAnsi="Times New Roman"/>
        <w:sz w:val="28"/>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15:restartNumberingAfterBreak="0">
    <w:nsid w:val="101063DF"/>
    <w:multiLevelType w:val="hybridMultilevel"/>
    <w:tmpl w:val="69CE7F8A"/>
    <w:lvl w:ilvl="0" w:tplc="00000005">
      <w:start w:val="1"/>
      <w:numFmt w:val="bullet"/>
      <w:lvlText w:val=""/>
      <w:lvlJc w:val="left"/>
      <w:pPr>
        <w:ind w:left="720" w:hanging="360"/>
      </w:pPr>
      <w:rPr>
        <w:rFonts w:ascii="Symbol" w:hAnsi="Symbol" w:hint="default"/>
        <w:b w:val="0"/>
        <w:i w:val="0"/>
        <w:color w:val="auto"/>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1DC4D58"/>
    <w:multiLevelType w:val="multilevel"/>
    <w:tmpl w:val="4DE6BF8E"/>
    <w:styleLink w:val="361"/>
    <w:lvl w:ilvl="0">
      <w:start w:val="1"/>
      <w:numFmt w:val="bullet"/>
      <w:lvlText w:val=""/>
      <w:lvlJc w:val="left"/>
      <w:pPr>
        <w:tabs>
          <w:tab w:val="num" w:pos="1349"/>
        </w:tabs>
        <w:ind w:left="1349" w:hanging="360"/>
      </w:pPr>
      <w:rPr>
        <w:rFonts w:ascii="Symbol" w:hAnsi="Symbol" w:hint="default"/>
        <w:color w:val="auto"/>
      </w:rPr>
    </w:lvl>
    <w:lvl w:ilvl="1">
      <w:start w:val="1"/>
      <w:numFmt w:val="bullet"/>
      <w:lvlText w:val="o"/>
      <w:lvlJc w:val="left"/>
      <w:pPr>
        <w:tabs>
          <w:tab w:val="num" w:pos="2069"/>
        </w:tabs>
        <w:ind w:left="2069" w:hanging="360"/>
      </w:pPr>
      <w:rPr>
        <w:rFonts w:ascii="Courier New" w:hAnsi="Courier New" w:cs="Courier New" w:hint="default"/>
      </w:rPr>
    </w:lvl>
    <w:lvl w:ilvl="2">
      <w:start w:val="1"/>
      <w:numFmt w:val="bullet"/>
      <w:lvlText w:val=""/>
      <w:lvlJc w:val="left"/>
      <w:pPr>
        <w:tabs>
          <w:tab w:val="num" w:pos="2789"/>
        </w:tabs>
        <w:ind w:left="2789" w:hanging="360"/>
      </w:pPr>
      <w:rPr>
        <w:rFonts w:ascii="Wingdings" w:hAnsi="Wingdings" w:hint="default"/>
      </w:rPr>
    </w:lvl>
    <w:lvl w:ilvl="3">
      <w:start w:val="1"/>
      <w:numFmt w:val="bullet"/>
      <w:lvlText w:val=""/>
      <w:lvlJc w:val="left"/>
      <w:pPr>
        <w:tabs>
          <w:tab w:val="num" w:pos="3509"/>
        </w:tabs>
        <w:ind w:left="3509" w:hanging="360"/>
      </w:pPr>
      <w:rPr>
        <w:rFonts w:ascii="Symbol" w:hAnsi="Symbol" w:hint="default"/>
      </w:rPr>
    </w:lvl>
    <w:lvl w:ilvl="4">
      <w:start w:val="1"/>
      <w:numFmt w:val="bullet"/>
      <w:lvlText w:val="o"/>
      <w:lvlJc w:val="left"/>
      <w:pPr>
        <w:tabs>
          <w:tab w:val="num" w:pos="4229"/>
        </w:tabs>
        <w:ind w:left="4229" w:hanging="360"/>
      </w:pPr>
      <w:rPr>
        <w:rFonts w:ascii="Courier New" w:hAnsi="Courier New" w:cs="Courier New" w:hint="default"/>
      </w:rPr>
    </w:lvl>
    <w:lvl w:ilvl="5">
      <w:start w:val="1"/>
      <w:numFmt w:val="bullet"/>
      <w:lvlText w:val=""/>
      <w:lvlJc w:val="left"/>
      <w:pPr>
        <w:tabs>
          <w:tab w:val="num" w:pos="4949"/>
        </w:tabs>
        <w:ind w:left="4949" w:hanging="360"/>
      </w:pPr>
      <w:rPr>
        <w:rFonts w:ascii="Wingdings" w:hAnsi="Wingdings" w:hint="default"/>
      </w:rPr>
    </w:lvl>
    <w:lvl w:ilvl="6">
      <w:start w:val="1"/>
      <w:numFmt w:val="bullet"/>
      <w:lvlText w:val=""/>
      <w:lvlJc w:val="left"/>
      <w:pPr>
        <w:tabs>
          <w:tab w:val="num" w:pos="5669"/>
        </w:tabs>
        <w:ind w:left="5669" w:hanging="360"/>
      </w:pPr>
      <w:rPr>
        <w:rFonts w:ascii="Symbol" w:hAnsi="Symbol" w:hint="default"/>
      </w:rPr>
    </w:lvl>
    <w:lvl w:ilvl="7">
      <w:start w:val="1"/>
      <w:numFmt w:val="bullet"/>
      <w:lvlText w:val="o"/>
      <w:lvlJc w:val="left"/>
      <w:pPr>
        <w:tabs>
          <w:tab w:val="num" w:pos="6389"/>
        </w:tabs>
        <w:ind w:left="6389" w:hanging="360"/>
      </w:pPr>
      <w:rPr>
        <w:rFonts w:ascii="Courier New" w:hAnsi="Courier New" w:cs="Courier New" w:hint="default"/>
      </w:rPr>
    </w:lvl>
    <w:lvl w:ilvl="8">
      <w:start w:val="1"/>
      <w:numFmt w:val="bullet"/>
      <w:lvlText w:val=""/>
      <w:lvlJc w:val="left"/>
      <w:pPr>
        <w:tabs>
          <w:tab w:val="num" w:pos="7109"/>
        </w:tabs>
        <w:ind w:left="7109" w:hanging="360"/>
      </w:pPr>
      <w:rPr>
        <w:rFonts w:ascii="Wingdings" w:hAnsi="Wingdings" w:hint="default"/>
      </w:rPr>
    </w:lvl>
  </w:abstractNum>
  <w:abstractNum w:abstractNumId="14" w15:restartNumberingAfterBreak="0">
    <w:nsid w:val="12BA154F"/>
    <w:multiLevelType w:val="hybridMultilevel"/>
    <w:tmpl w:val="999EF0AE"/>
    <w:styleLink w:val="11"/>
    <w:lvl w:ilvl="0" w:tplc="5E1CEEDE">
      <w:start w:val="1"/>
      <w:numFmt w:val="bullet"/>
      <w:pStyle w:val="a1"/>
      <w:lvlText w:val=""/>
      <w:lvlJc w:val="left"/>
      <w:pPr>
        <w:tabs>
          <w:tab w:val="num" w:pos="1429"/>
        </w:tabs>
        <w:ind w:left="360" w:firstLine="709"/>
      </w:pPr>
      <w:rPr>
        <w:rFonts w:ascii="Symbol" w:hAnsi="Symbol" w:hint="default"/>
      </w:rPr>
    </w:lvl>
    <w:lvl w:ilvl="1" w:tplc="3AFC575A" w:tentative="1">
      <w:start w:val="1"/>
      <w:numFmt w:val="bullet"/>
      <w:lvlText w:val="o"/>
      <w:lvlJc w:val="left"/>
      <w:pPr>
        <w:tabs>
          <w:tab w:val="num" w:pos="2149"/>
        </w:tabs>
        <w:ind w:left="2149" w:hanging="360"/>
      </w:pPr>
      <w:rPr>
        <w:rFonts w:ascii="Courier New" w:hAnsi="Courier New" w:cs="Courier New" w:hint="default"/>
      </w:rPr>
    </w:lvl>
    <w:lvl w:ilvl="2" w:tplc="6ABE82FC" w:tentative="1">
      <w:start w:val="1"/>
      <w:numFmt w:val="bullet"/>
      <w:lvlText w:val=""/>
      <w:lvlJc w:val="left"/>
      <w:pPr>
        <w:tabs>
          <w:tab w:val="num" w:pos="2869"/>
        </w:tabs>
        <w:ind w:left="2869" w:hanging="360"/>
      </w:pPr>
      <w:rPr>
        <w:rFonts w:ascii="Wingdings" w:hAnsi="Wingdings" w:hint="default"/>
      </w:rPr>
    </w:lvl>
    <w:lvl w:ilvl="3" w:tplc="606CAEF2" w:tentative="1">
      <w:start w:val="1"/>
      <w:numFmt w:val="bullet"/>
      <w:lvlText w:val=""/>
      <w:lvlJc w:val="left"/>
      <w:pPr>
        <w:tabs>
          <w:tab w:val="num" w:pos="3589"/>
        </w:tabs>
        <w:ind w:left="3589" w:hanging="360"/>
      </w:pPr>
      <w:rPr>
        <w:rFonts w:ascii="Symbol" w:hAnsi="Symbol" w:hint="default"/>
      </w:rPr>
    </w:lvl>
    <w:lvl w:ilvl="4" w:tplc="F79491CE" w:tentative="1">
      <w:start w:val="1"/>
      <w:numFmt w:val="bullet"/>
      <w:lvlText w:val="o"/>
      <w:lvlJc w:val="left"/>
      <w:pPr>
        <w:tabs>
          <w:tab w:val="num" w:pos="4309"/>
        </w:tabs>
        <w:ind w:left="4309" w:hanging="360"/>
      </w:pPr>
      <w:rPr>
        <w:rFonts w:ascii="Courier New" w:hAnsi="Courier New" w:cs="Courier New" w:hint="default"/>
      </w:rPr>
    </w:lvl>
    <w:lvl w:ilvl="5" w:tplc="115AF1B6" w:tentative="1">
      <w:start w:val="1"/>
      <w:numFmt w:val="bullet"/>
      <w:lvlText w:val=""/>
      <w:lvlJc w:val="left"/>
      <w:pPr>
        <w:tabs>
          <w:tab w:val="num" w:pos="5029"/>
        </w:tabs>
        <w:ind w:left="5029" w:hanging="360"/>
      </w:pPr>
      <w:rPr>
        <w:rFonts w:ascii="Wingdings" w:hAnsi="Wingdings" w:hint="default"/>
      </w:rPr>
    </w:lvl>
    <w:lvl w:ilvl="6" w:tplc="669CFF44" w:tentative="1">
      <w:start w:val="1"/>
      <w:numFmt w:val="bullet"/>
      <w:lvlText w:val=""/>
      <w:lvlJc w:val="left"/>
      <w:pPr>
        <w:tabs>
          <w:tab w:val="num" w:pos="5749"/>
        </w:tabs>
        <w:ind w:left="5749" w:hanging="360"/>
      </w:pPr>
      <w:rPr>
        <w:rFonts w:ascii="Symbol" w:hAnsi="Symbol" w:hint="default"/>
      </w:rPr>
    </w:lvl>
    <w:lvl w:ilvl="7" w:tplc="7F22AC80" w:tentative="1">
      <w:start w:val="1"/>
      <w:numFmt w:val="bullet"/>
      <w:lvlText w:val="o"/>
      <w:lvlJc w:val="left"/>
      <w:pPr>
        <w:tabs>
          <w:tab w:val="num" w:pos="6469"/>
        </w:tabs>
        <w:ind w:left="6469" w:hanging="360"/>
      </w:pPr>
      <w:rPr>
        <w:rFonts w:ascii="Courier New" w:hAnsi="Courier New" w:cs="Courier New" w:hint="default"/>
      </w:rPr>
    </w:lvl>
    <w:lvl w:ilvl="8" w:tplc="269A3BC2" w:tentative="1">
      <w:start w:val="1"/>
      <w:numFmt w:val="bullet"/>
      <w:lvlText w:val=""/>
      <w:lvlJc w:val="left"/>
      <w:pPr>
        <w:tabs>
          <w:tab w:val="num" w:pos="7189"/>
        </w:tabs>
        <w:ind w:left="7189" w:hanging="360"/>
      </w:pPr>
      <w:rPr>
        <w:rFonts w:ascii="Wingdings" w:hAnsi="Wingdings" w:hint="default"/>
      </w:rPr>
    </w:lvl>
  </w:abstractNum>
  <w:abstractNum w:abstractNumId="15" w15:restartNumberingAfterBreak="0">
    <w:nsid w:val="171B2996"/>
    <w:multiLevelType w:val="multilevel"/>
    <w:tmpl w:val="3E1E5AD6"/>
    <w:styleLink w:val="1461"/>
    <w:lvl w:ilvl="0">
      <w:start w:val="1"/>
      <w:numFmt w:val="bullet"/>
      <w:pStyle w:val="a2"/>
      <w:lvlText w:val=""/>
      <w:lvlJc w:val="left"/>
      <w:pPr>
        <w:tabs>
          <w:tab w:val="num" w:pos="360"/>
        </w:tabs>
        <w:ind w:left="360" w:hanging="360"/>
      </w:pPr>
      <w:rPr>
        <w:rFonts w:ascii="Symbol" w:hAnsi="Symbol" w:hint="default"/>
        <w:b/>
      </w:rPr>
    </w:lvl>
    <w:lvl w:ilvl="1">
      <w:start w:val="1"/>
      <w:numFmt w:val="none"/>
      <w:lvlText w:val=""/>
      <w:lvlJc w:val="left"/>
      <w:pPr>
        <w:tabs>
          <w:tab w:val="num" w:pos="792"/>
        </w:tabs>
        <w:ind w:left="792" w:hanging="432"/>
      </w:pPr>
      <w:rPr>
        <w:rFonts w:cs="Times New Roman" w:hint="default"/>
      </w:rPr>
    </w:lvl>
    <w:lvl w:ilvl="2">
      <w:start w:val="1"/>
      <w:numFmt w:val="decimal"/>
      <w:lvlText w:val="%2%3"/>
      <w:lvlJc w:val="left"/>
      <w:pPr>
        <w:tabs>
          <w:tab w:val="num" w:pos="1440"/>
        </w:tabs>
        <w:ind w:left="1224" w:hanging="504"/>
      </w:pPr>
      <w:rPr>
        <w:rFonts w:cs="Times New Roman" w:hint="default"/>
        <w:b w:val="0"/>
        <w:sz w:val="32"/>
        <w:szCs w:val="32"/>
      </w:rPr>
    </w:lvl>
    <w:lvl w:ilvl="3">
      <w:start w:val="1"/>
      <w:numFmt w:val="decimal"/>
      <w:lvlText w:val="%2%3.%4"/>
      <w:lvlJc w:val="left"/>
      <w:pPr>
        <w:tabs>
          <w:tab w:val="num" w:pos="1800"/>
        </w:tabs>
        <w:ind w:left="1728" w:hanging="648"/>
      </w:pPr>
      <w:rPr>
        <w:rFonts w:cs="Times New Roman" w:hint="default"/>
        <w:b/>
        <w:sz w:val="28"/>
        <w:szCs w:val="28"/>
      </w:rPr>
    </w:lvl>
    <w:lvl w:ilvl="4">
      <w:start w:val="1"/>
      <w:numFmt w:val="decimal"/>
      <w:lvlText w:val="%2%3.%4.%5"/>
      <w:lvlJc w:val="left"/>
      <w:pPr>
        <w:tabs>
          <w:tab w:val="num" w:pos="2520"/>
        </w:tabs>
        <w:ind w:left="2232" w:hanging="792"/>
      </w:pPr>
      <w:rPr>
        <w:rFonts w:cs="Times New Roman" w:hint="default"/>
        <w:b/>
        <w:sz w:val="28"/>
        <w:szCs w:val="28"/>
      </w:rPr>
    </w:lvl>
    <w:lvl w:ilvl="5">
      <w:start w:val="1"/>
      <w:numFmt w:val="decimal"/>
      <w:lvlText w:val="%2%3.%4.%5.%6"/>
      <w:lvlJc w:val="left"/>
      <w:pPr>
        <w:tabs>
          <w:tab w:val="num" w:pos="3060"/>
        </w:tabs>
        <w:ind w:left="2916" w:hanging="936"/>
      </w:pPr>
      <w:rPr>
        <w:rFonts w:cs="Times New Roman" w:hint="default"/>
        <w:sz w:val="28"/>
        <w:szCs w:val="28"/>
      </w:rPr>
    </w:lvl>
    <w:lvl w:ilvl="6">
      <w:start w:val="1"/>
      <w:numFmt w:val="decimal"/>
      <w:lvlText w:val="%2%3.%4.%5.%6.%7"/>
      <w:lvlJc w:val="left"/>
      <w:pPr>
        <w:tabs>
          <w:tab w:val="num" w:pos="3600"/>
        </w:tabs>
        <w:ind w:left="3240" w:hanging="1080"/>
      </w:pPr>
      <w:rPr>
        <w:rFonts w:cs="Times New Roman" w:hint="default"/>
        <w:b/>
      </w:rPr>
    </w:lvl>
    <w:lvl w:ilvl="7">
      <w:start w:val="1"/>
      <w:numFmt w:val="bullet"/>
      <w:lvlText w:val=""/>
      <w:lvlJc w:val="left"/>
      <w:pPr>
        <w:tabs>
          <w:tab w:val="num" w:pos="5940"/>
        </w:tabs>
        <w:ind w:left="5724" w:hanging="1224"/>
      </w:pPr>
      <w:rPr>
        <w:rFonts w:ascii="Symbol" w:hAnsi="Symbol" w:hint="default"/>
      </w:rPr>
    </w:lvl>
    <w:lvl w:ilvl="8">
      <w:start w:val="1"/>
      <w:numFmt w:val="decimal"/>
      <w:lvlText w:val="%2%3.%4.%5.%6.%7.%8.%9."/>
      <w:lvlJc w:val="left"/>
      <w:pPr>
        <w:tabs>
          <w:tab w:val="num" w:pos="4680"/>
        </w:tabs>
        <w:ind w:left="4320" w:hanging="1440"/>
      </w:pPr>
      <w:rPr>
        <w:rFonts w:cs="Times New Roman" w:hint="default"/>
      </w:rPr>
    </w:lvl>
  </w:abstractNum>
  <w:abstractNum w:abstractNumId="16" w15:restartNumberingAfterBreak="0">
    <w:nsid w:val="190B01B6"/>
    <w:multiLevelType w:val="hybridMultilevel"/>
    <w:tmpl w:val="B40A9156"/>
    <w:styleLink w:val="111"/>
    <w:lvl w:ilvl="0" w:tplc="04190001">
      <w:start w:val="1"/>
      <w:numFmt w:val="bullet"/>
      <w:lvlText w:val=""/>
      <w:lvlJc w:val="left"/>
      <w:pPr>
        <w:tabs>
          <w:tab w:val="num" w:pos="1620"/>
        </w:tabs>
        <w:ind w:left="1620" w:hanging="360"/>
      </w:pPr>
      <w:rPr>
        <w:rFonts w:ascii="Symbol" w:hAnsi="Symbol" w:hint="default"/>
      </w:rPr>
    </w:lvl>
    <w:lvl w:ilvl="1" w:tplc="04190003" w:tentative="1">
      <w:start w:val="1"/>
      <w:numFmt w:val="bullet"/>
      <w:lvlText w:val="o"/>
      <w:lvlJc w:val="left"/>
      <w:pPr>
        <w:tabs>
          <w:tab w:val="num" w:pos="2340"/>
        </w:tabs>
        <w:ind w:left="2340" w:hanging="360"/>
      </w:pPr>
      <w:rPr>
        <w:rFonts w:ascii="Courier New" w:hAnsi="Courier New" w:cs="Courier New" w:hint="default"/>
      </w:rPr>
    </w:lvl>
    <w:lvl w:ilvl="2" w:tplc="04190005" w:tentative="1">
      <w:start w:val="1"/>
      <w:numFmt w:val="bullet"/>
      <w:lvlText w:val=""/>
      <w:lvlJc w:val="left"/>
      <w:pPr>
        <w:tabs>
          <w:tab w:val="num" w:pos="3060"/>
        </w:tabs>
        <w:ind w:left="3060" w:hanging="360"/>
      </w:pPr>
      <w:rPr>
        <w:rFonts w:ascii="Wingdings" w:hAnsi="Wingdings" w:hint="default"/>
      </w:rPr>
    </w:lvl>
    <w:lvl w:ilvl="3" w:tplc="04190001" w:tentative="1">
      <w:start w:val="1"/>
      <w:numFmt w:val="bullet"/>
      <w:lvlText w:val=""/>
      <w:lvlJc w:val="left"/>
      <w:pPr>
        <w:tabs>
          <w:tab w:val="num" w:pos="3780"/>
        </w:tabs>
        <w:ind w:left="3780" w:hanging="360"/>
      </w:pPr>
      <w:rPr>
        <w:rFonts w:ascii="Symbol" w:hAnsi="Symbol" w:hint="default"/>
      </w:rPr>
    </w:lvl>
    <w:lvl w:ilvl="4" w:tplc="04190003" w:tentative="1">
      <w:start w:val="1"/>
      <w:numFmt w:val="bullet"/>
      <w:lvlText w:val="o"/>
      <w:lvlJc w:val="left"/>
      <w:pPr>
        <w:tabs>
          <w:tab w:val="num" w:pos="4500"/>
        </w:tabs>
        <w:ind w:left="4500" w:hanging="360"/>
      </w:pPr>
      <w:rPr>
        <w:rFonts w:ascii="Courier New" w:hAnsi="Courier New" w:cs="Courier New" w:hint="default"/>
      </w:rPr>
    </w:lvl>
    <w:lvl w:ilvl="5" w:tplc="04190005" w:tentative="1">
      <w:start w:val="1"/>
      <w:numFmt w:val="bullet"/>
      <w:lvlText w:val=""/>
      <w:lvlJc w:val="left"/>
      <w:pPr>
        <w:tabs>
          <w:tab w:val="num" w:pos="5220"/>
        </w:tabs>
        <w:ind w:left="5220" w:hanging="360"/>
      </w:pPr>
      <w:rPr>
        <w:rFonts w:ascii="Wingdings" w:hAnsi="Wingdings" w:hint="default"/>
      </w:rPr>
    </w:lvl>
    <w:lvl w:ilvl="6" w:tplc="04190001" w:tentative="1">
      <w:start w:val="1"/>
      <w:numFmt w:val="bullet"/>
      <w:lvlText w:val=""/>
      <w:lvlJc w:val="left"/>
      <w:pPr>
        <w:tabs>
          <w:tab w:val="num" w:pos="5940"/>
        </w:tabs>
        <w:ind w:left="5940" w:hanging="360"/>
      </w:pPr>
      <w:rPr>
        <w:rFonts w:ascii="Symbol" w:hAnsi="Symbol" w:hint="default"/>
      </w:rPr>
    </w:lvl>
    <w:lvl w:ilvl="7" w:tplc="04190003" w:tentative="1">
      <w:start w:val="1"/>
      <w:numFmt w:val="bullet"/>
      <w:lvlText w:val="o"/>
      <w:lvlJc w:val="left"/>
      <w:pPr>
        <w:tabs>
          <w:tab w:val="num" w:pos="6660"/>
        </w:tabs>
        <w:ind w:left="6660" w:hanging="360"/>
      </w:pPr>
      <w:rPr>
        <w:rFonts w:ascii="Courier New" w:hAnsi="Courier New" w:cs="Courier New" w:hint="default"/>
      </w:rPr>
    </w:lvl>
    <w:lvl w:ilvl="8" w:tplc="04190005" w:tentative="1">
      <w:start w:val="1"/>
      <w:numFmt w:val="bullet"/>
      <w:lvlText w:val=""/>
      <w:lvlJc w:val="left"/>
      <w:pPr>
        <w:tabs>
          <w:tab w:val="num" w:pos="7380"/>
        </w:tabs>
        <w:ind w:left="7380" w:hanging="360"/>
      </w:pPr>
      <w:rPr>
        <w:rFonts w:ascii="Wingdings" w:hAnsi="Wingdings" w:hint="default"/>
      </w:rPr>
    </w:lvl>
  </w:abstractNum>
  <w:abstractNum w:abstractNumId="17" w15:restartNumberingAfterBreak="0">
    <w:nsid w:val="1C080CBF"/>
    <w:multiLevelType w:val="multilevel"/>
    <w:tmpl w:val="35CC5B78"/>
    <w:styleLink w:val="1ai3"/>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18" w15:restartNumberingAfterBreak="0">
    <w:nsid w:val="1C0B7994"/>
    <w:multiLevelType w:val="multilevel"/>
    <w:tmpl w:val="04190023"/>
    <w:styleLink w:val="1ai2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9" w15:restartNumberingAfterBreak="0">
    <w:nsid w:val="1E0146C6"/>
    <w:multiLevelType w:val="multilevel"/>
    <w:tmpl w:val="6E3451EA"/>
    <w:styleLink w:val="14"/>
    <w:lvl w:ilvl="0">
      <w:start w:val="1"/>
      <w:numFmt w:val="decimal"/>
      <w:lvlText w:val="%1."/>
      <w:lvlJc w:val="left"/>
      <w:pPr>
        <w:tabs>
          <w:tab w:val="num" w:pos="360"/>
        </w:tabs>
        <w:ind w:left="851" w:hanging="851"/>
      </w:pPr>
      <w:rPr>
        <w:rFonts w:ascii="2." w:hAnsi="2." w:hint="default"/>
      </w:rPr>
    </w:lvl>
    <w:lvl w:ilvl="1">
      <w:start w:val="1"/>
      <w:numFmt w:val="decimal"/>
      <w:lvlText w:val="2.%2."/>
      <w:lvlJc w:val="left"/>
      <w:pPr>
        <w:tabs>
          <w:tab w:val="num" w:pos="1474"/>
        </w:tabs>
        <w:ind w:left="2552" w:hanging="1701"/>
      </w:pPr>
      <w:rPr>
        <w:b/>
        <w:bCs/>
        <w:sz w:val="28"/>
      </w:rPr>
    </w:lvl>
    <w:lvl w:ilvl="2">
      <w:start w:val="1"/>
      <w:numFmt w:val="decimal"/>
      <w:lvlText w:val="%1.%2."/>
      <w:lvlJc w:val="left"/>
      <w:pPr>
        <w:tabs>
          <w:tab w:val="num" w:pos="1440"/>
        </w:tabs>
        <w:ind w:left="1224" w:hanging="504"/>
      </w:pPr>
      <w:rPr>
        <w:rFonts w:ascii="3.2.1" w:hAnsi="3.2.1" w:hint="default"/>
        <w:sz w:val="28"/>
      </w:rPr>
    </w:lvl>
    <w:lvl w:ilvl="3">
      <w:start w:val="1"/>
      <w:numFmt w:val="decimal"/>
      <w:lvlText w:val="%1.%2.%3.%4."/>
      <w:lvlJc w:val="left"/>
      <w:pPr>
        <w:tabs>
          <w:tab w:val="num" w:pos="1800"/>
        </w:tabs>
        <w:ind w:left="1728" w:hanging="648"/>
      </w:pPr>
      <w:rPr>
        <w:rFonts w:hint="default"/>
        <w:sz w:val="28"/>
      </w:rPr>
    </w:lvl>
    <w:lvl w:ilvl="4">
      <w:start w:val="1"/>
      <w:numFmt w:val="decimal"/>
      <w:lvlText w:val="%1.%2.%3.%4.%5."/>
      <w:lvlJc w:val="left"/>
      <w:pPr>
        <w:tabs>
          <w:tab w:val="num" w:pos="2520"/>
        </w:tabs>
        <w:ind w:left="2232" w:hanging="792"/>
      </w:pPr>
      <w:rPr>
        <w:rFonts w:hint="default"/>
        <w:sz w:val="28"/>
      </w:rPr>
    </w:lvl>
    <w:lvl w:ilvl="5">
      <w:start w:val="1"/>
      <w:numFmt w:val="decimal"/>
      <w:lvlText w:val="%1.%2.%3.%4.%5.%6."/>
      <w:lvlJc w:val="left"/>
      <w:pPr>
        <w:tabs>
          <w:tab w:val="num" w:pos="2880"/>
        </w:tabs>
        <w:ind w:left="2736" w:hanging="936"/>
      </w:pPr>
      <w:rPr>
        <w:rFonts w:hint="default"/>
        <w:sz w:val="28"/>
      </w:rPr>
    </w:lvl>
    <w:lvl w:ilvl="6">
      <w:start w:val="1"/>
      <w:numFmt w:val="decimal"/>
      <w:lvlText w:val="%1.%2.%3.%4.%5.%6.%7."/>
      <w:lvlJc w:val="left"/>
      <w:pPr>
        <w:tabs>
          <w:tab w:val="num" w:pos="3600"/>
        </w:tabs>
        <w:ind w:left="3240" w:hanging="1080"/>
      </w:pPr>
      <w:rPr>
        <w:rFonts w:hint="default"/>
        <w:sz w:val="28"/>
      </w:rPr>
    </w:lvl>
    <w:lvl w:ilvl="7">
      <w:start w:val="1"/>
      <w:numFmt w:val="decimal"/>
      <w:lvlText w:val="%1.%2.%3.%4.%5.%6.%7.%8."/>
      <w:lvlJc w:val="left"/>
      <w:pPr>
        <w:tabs>
          <w:tab w:val="num" w:pos="3960"/>
        </w:tabs>
        <w:ind w:left="3744" w:hanging="1224"/>
      </w:pPr>
      <w:rPr>
        <w:rFonts w:hint="default"/>
        <w:sz w:val="28"/>
      </w:rPr>
    </w:lvl>
    <w:lvl w:ilvl="8">
      <w:start w:val="1"/>
      <w:numFmt w:val="decimal"/>
      <w:lvlText w:val="%1.%2.%3.%4.%5.%6.%7.%8.%9."/>
      <w:lvlJc w:val="left"/>
      <w:pPr>
        <w:tabs>
          <w:tab w:val="num" w:pos="4680"/>
        </w:tabs>
        <w:ind w:left="4320" w:hanging="1440"/>
      </w:pPr>
      <w:rPr>
        <w:rFonts w:hint="default"/>
        <w:sz w:val="28"/>
      </w:rPr>
    </w:lvl>
  </w:abstractNum>
  <w:abstractNum w:abstractNumId="20" w15:restartNumberingAfterBreak="0">
    <w:nsid w:val="23B10635"/>
    <w:multiLevelType w:val="multilevel"/>
    <w:tmpl w:val="05FC16A4"/>
    <w:styleLink w:val="231"/>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1" w15:restartNumberingAfterBreak="0">
    <w:nsid w:val="24E35FA4"/>
    <w:multiLevelType w:val="hybridMultilevel"/>
    <w:tmpl w:val="B62411CE"/>
    <w:styleLink w:val="111111"/>
    <w:lvl w:ilvl="0" w:tplc="04190001">
      <w:start w:val="1"/>
      <w:numFmt w:val="bullet"/>
      <w:pStyle w:val="1"/>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27261CC7"/>
    <w:multiLevelType w:val="singleLevel"/>
    <w:tmpl w:val="05B4023E"/>
    <w:styleLink w:val="42"/>
    <w:lvl w:ilvl="0">
      <w:start w:val="1"/>
      <w:numFmt w:val="bullet"/>
      <w:pStyle w:val="a3"/>
      <w:lvlText w:val=""/>
      <w:lvlJc w:val="left"/>
      <w:pPr>
        <w:tabs>
          <w:tab w:val="num" w:pos="360"/>
        </w:tabs>
        <w:ind w:left="360" w:hanging="360"/>
      </w:pPr>
      <w:rPr>
        <w:rFonts w:ascii="Symbol" w:hAnsi="Symbol" w:hint="default"/>
      </w:rPr>
    </w:lvl>
  </w:abstractNum>
  <w:abstractNum w:abstractNumId="23" w15:restartNumberingAfterBreak="0">
    <w:nsid w:val="2ACE5174"/>
    <w:multiLevelType w:val="hybridMultilevel"/>
    <w:tmpl w:val="FE5836F8"/>
    <w:styleLink w:val="431"/>
    <w:lvl w:ilvl="0" w:tplc="B64E6C46">
      <w:start w:val="1"/>
      <w:numFmt w:val="bullet"/>
      <w:pStyle w:val="a4"/>
      <w:lvlText w:val=""/>
      <w:lvlJc w:val="left"/>
      <w:pPr>
        <w:tabs>
          <w:tab w:val="num" w:pos="1211"/>
        </w:tabs>
        <w:ind w:left="1211" w:hanging="360"/>
      </w:pPr>
      <w:rPr>
        <w:rFonts w:ascii="Symbol" w:hAnsi="Symbol" w:hint="default"/>
      </w:rPr>
    </w:lvl>
    <w:lvl w:ilvl="1" w:tplc="2974ABBC">
      <w:start w:val="1"/>
      <w:numFmt w:val="bullet"/>
      <w:lvlText w:val="o"/>
      <w:lvlJc w:val="left"/>
      <w:pPr>
        <w:tabs>
          <w:tab w:val="num" w:pos="1789"/>
        </w:tabs>
        <w:ind w:left="1789" w:hanging="360"/>
      </w:pPr>
      <w:rPr>
        <w:rFonts w:ascii="Courier New" w:hAnsi="Courier New" w:cs="Courier New" w:hint="default"/>
      </w:rPr>
    </w:lvl>
    <w:lvl w:ilvl="2" w:tplc="DA965278">
      <w:start w:val="1"/>
      <w:numFmt w:val="bullet"/>
      <w:lvlText w:val=""/>
      <w:lvlJc w:val="left"/>
      <w:pPr>
        <w:tabs>
          <w:tab w:val="num" w:pos="2509"/>
        </w:tabs>
        <w:ind w:left="2509" w:hanging="360"/>
      </w:pPr>
      <w:rPr>
        <w:rFonts w:ascii="Wingdings" w:hAnsi="Wingdings" w:hint="default"/>
      </w:rPr>
    </w:lvl>
    <w:lvl w:ilvl="3" w:tplc="49129D2C" w:tentative="1">
      <w:start w:val="1"/>
      <w:numFmt w:val="bullet"/>
      <w:lvlText w:val=""/>
      <w:lvlJc w:val="left"/>
      <w:pPr>
        <w:tabs>
          <w:tab w:val="num" w:pos="3229"/>
        </w:tabs>
        <w:ind w:left="3229" w:hanging="360"/>
      </w:pPr>
      <w:rPr>
        <w:rFonts w:ascii="Symbol" w:hAnsi="Symbol" w:hint="default"/>
      </w:rPr>
    </w:lvl>
    <w:lvl w:ilvl="4" w:tplc="1362ED5E" w:tentative="1">
      <w:start w:val="1"/>
      <w:numFmt w:val="bullet"/>
      <w:lvlText w:val="o"/>
      <w:lvlJc w:val="left"/>
      <w:pPr>
        <w:tabs>
          <w:tab w:val="num" w:pos="3949"/>
        </w:tabs>
        <w:ind w:left="3949" w:hanging="360"/>
      </w:pPr>
      <w:rPr>
        <w:rFonts w:ascii="Courier New" w:hAnsi="Courier New" w:cs="Courier New" w:hint="default"/>
      </w:rPr>
    </w:lvl>
    <w:lvl w:ilvl="5" w:tplc="F6B419D4" w:tentative="1">
      <w:start w:val="1"/>
      <w:numFmt w:val="bullet"/>
      <w:lvlText w:val=""/>
      <w:lvlJc w:val="left"/>
      <w:pPr>
        <w:tabs>
          <w:tab w:val="num" w:pos="4669"/>
        </w:tabs>
        <w:ind w:left="4669" w:hanging="360"/>
      </w:pPr>
      <w:rPr>
        <w:rFonts w:ascii="Wingdings" w:hAnsi="Wingdings" w:hint="default"/>
      </w:rPr>
    </w:lvl>
    <w:lvl w:ilvl="6" w:tplc="5346049C" w:tentative="1">
      <w:start w:val="1"/>
      <w:numFmt w:val="bullet"/>
      <w:lvlText w:val=""/>
      <w:lvlJc w:val="left"/>
      <w:pPr>
        <w:tabs>
          <w:tab w:val="num" w:pos="5389"/>
        </w:tabs>
        <w:ind w:left="5389" w:hanging="360"/>
      </w:pPr>
      <w:rPr>
        <w:rFonts w:ascii="Symbol" w:hAnsi="Symbol" w:hint="default"/>
      </w:rPr>
    </w:lvl>
    <w:lvl w:ilvl="7" w:tplc="584AA76E" w:tentative="1">
      <w:start w:val="1"/>
      <w:numFmt w:val="bullet"/>
      <w:lvlText w:val="o"/>
      <w:lvlJc w:val="left"/>
      <w:pPr>
        <w:tabs>
          <w:tab w:val="num" w:pos="6109"/>
        </w:tabs>
        <w:ind w:left="6109" w:hanging="360"/>
      </w:pPr>
      <w:rPr>
        <w:rFonts w:ascii="Courier New" w:hAnsi="Courier New" w:cs="Courier New" w:hint="default"/>
      </w:rPr>
    </w:lvl>
    <w:lvl w:ilvl="8" w:tplc="9C2CE4CA" w:tentative="1">
      <w:start w:val="1"/>
      <w:numFmt w:val="bullet"/>
      <w:lvlText w:val=""/>
      <w:lvlJc w:val="left"/>
      <w:pPr>
        <w:tabs>
          <w:tab w:val="num" w:pos="6829"/>
        </w:tabs>
        <w:ind w:left="6829" w:hanging="360"/>
      </w:pPr>
      <w:rPr>
        <w:rFonts w:ascii="Wingdings" w:hAnsi="Wingdings" w:hint="default"/>
      </w:rPr>
    </w:lvl>
  </w:abstractNum>
  <w:abstractNum w:abstractNumId="24" w15:restartNumberingAfterBreak="0">
    <w:nsid w:val="2E9C5314"/>
    <w:multiLevelType w:val="hybridMultilevel"/>
    <w:tmpl w:val="81B8D2D2"/>
    <w:styleLink w:val="561"/>
    <w:lvl w:ilvl="0" w:tplc="04190015">
      <w:start w:val="1"/>
      <w:numFmt w:val="upperLetter"/>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15:restartNumberingAfterBreak="0">
    <w:nsid w:val="376C667E"/>
    <w:multiLevelType w:val="multilevel"/>
    <w:tmpl w:val="34EA4FBC"/>
    <w:name w:val="Книга"/>
    <w:lvl w:ilvl="0">
      <w:start w:val="1"/>
      <w:numFmt w:val="decimal"/>
      <w:lvlText w:val="%1"/>
      <w:lvlJc w:val="left"/>
      <w:pPr>
        <w:ind w:left="432" w:hanging="432"/>
      </w:pPr>
      <w:rPr>
        <w:rFonts w:ascii="Times New Roman" w:hAnsi="Times New Roman" w:hint="default"/>
        <w:b/>
        <w:i w:val="0"/>
        <w:sz w:val="28"/>
      </w:rPr>
    </w:lvl>
    <w:lvl w:ilvl="1">
      <w:start w:val="1"/>
      <w:numFmt w:val="decimal"/>
      <w:lvlText w:val="%2.1"/>
      <w:lvlJc w:val="left"/>
      <w:pPr>
        <w:ind w:left="576" w:hanging="576"/>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 w:val="0"/>
        <w:szCs w:val="0"/>
        <w:u w:val="none" w:color="000000"/>
        <w:effect w:val="none"/>
        <w:vertAlign w:val="baseline"/>
        <w:em w:val="none"/>
      </w:rPr>
    </w:lvl>
    <w:lvl w:ilvl="2">
      <w:start w:val="1"/>
      <w:numFmt w:val="none"/>
      <w:lvlText w:val=""/>
      <w:lvlJc w:val="left"/>
      <w:pPr>
        <w:ind w:left="720" w:hanging="720"/>
      </w:pPr>
      <w:rPr>
        <w:rFonts w:ascii="Times New Roman" w:hAnsi="Times New Roman" w:cs="Times New Roman" w:hint="default"/>
        <w:b w:val="0"/>
        <w:bCs w:val="0"/>
        <w:i w:val="0"/>
        <w:iCs w:val="0"/>
        <w:caps w:val="0"/>
        <w:smallCaps w:val="0"/>
        <w:strike w:val="0"/>
        <w:dstrike w:val="0"/>
        <w:snapToGrid w:val="0"/>
        <w:vanish w:val="0"/>
        <w:color w:val="000000"/>
        <w:spacing w:val="0"/>
        <w:w w:val="0"/>
        <w:kern w:val="0"/>
        <w:position w:val="0"/>
        <w:sz w:val="0"/>
        <w:szCs w:val="0"/>
        <w:u w:val="none" w:color="000000"/>
        <w:effect w:val="none"/>
        <w:vertAlign w:val="baseline"/>
        <w:em w:val="none"/>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6" w15:restartNumberingAfterBreak="0">
    <w:nsid w:val="38345307"/>
    <w:multiLevelType w:val="multilevel"/>
    <w:tmpl w:val="42FAE676"/>
    <w:lvl w:ilvl="0">
      <w:start w:val="1"/>
      <w:numFmt w:val="decimal"/>
      <w:pStyle w:val="S1"/>
      <w:lvlText w:val="%1"/>
      <w:lvlJc w:val="left"/>
      <w:pPr>
        <w:tabs>
          <w:tab w:val="num" w:pos="360"/>
        </w:tabs>
        <w:ind w:left="360" w:hanging="360"/>
      </w:pPr>
      <w:rPr>
        <w:rFonts w:hint="default"/>
        <w:b/>
      </w:rPr>
    </w:lvl>
    <w:lvl w:ilvl="1">
      <w:start w:val="1"/>
      <w:numFmt w:val="decimal"/>
      <w:lvlText w:val="%1.%2"/>
      <w:lvlJc w:val="left"/>
      <w:pPr>
        <w:tabs>
          <w:tab w:val="num" w:pos="720"/>
        </w:tabs>
        <w:ind w:left="720" w:hanging="360"/>
      </w:pPr>
      <w:rPr>
        <w:rFonts w:hint="default"/>
        <w:b/>
      </w:rPr>
    </w:lvl>
    <w:lvl w:ilvl="2">
      <w:start w:val="1"/>
      <w:numFmt w:val="decimal"/>
      <w:pStyle w:val="S3"/>
      <w:lvlText w:val="%1.%2.%3"/>
      <w:lvlJc w:val="left"/>
      <w:pPr>
        <w:tabs>
          <w:tab w:val="num" w:pos="1800"/>
        </w:tabs>
        <w:ind w:left="1800" w:hanging="720"/>
      </w:pPr>
      <w:rPr>
        <w:rFonts w:hint="default"/>
      </w:rPr>
    </w:lvl>
    <w:lvl w:ilvl="3">
      <w:start w:val="1"/>
      <w:numFmt w:val="decimal"/>
      <w:pStyle w:val="S4"/>
      <w:lvlText w:val="%1.%2.%3.%4"/>
      <w:lvlJc w:val="left"/>
      <w:pPr>
        <w:tabs>
          <w:tab w:val="num" w:pos="1800"/>
        </w:tabs>
        <w:ind w:left="1800" w:hanging="72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2880"/>
        </w:tabs>
        <w:ind w:left="2880" w:hanging="108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3960"/>
        </w:tabs>
        <w:ind w:left="3960" w:hanging="1440"/>
      </w:pPr>
      <w:rPr>
        <w:rFonts w:hint="default"/>
      </w:rPr>
    </w:lvl>
    <w:lvl w:ilvl="8">
      <w:start w:val="1"/>
      <w:numFmt w:val="decimal"/>
      <w:lvlText w:val="%1.%2.%3.%4.%5.%6.%7.%8.%9"/>
      <w:lvlJc w:val="left"/>
      <w:pPr>
        <w:tabs>
          <w:tab w:val="num" w:pos="4680"/>
        </w:tabs>
        <w:ind w:left="4680" w:hanging="1800"/>
      </w:pPr>
      <w:rPr>
        <w:rFonts w:hint="default"/>
      </w:rPr>
    </w:lvl>
  </w:abstractNum>
  <w:abstractNum w:abstractNumId="27" w15:restartNumberingAfterBreak="0">
    <w:nsid w:val="397F6ADB"/>
    <w:multiLevelType w:val="hybridMultilevel"/>
    <w:tmpl w:val="8662CC98"/>
    <w:styleLink w:val="1ai2"/>
    <w:lvl w:ilvl="0" w:tplc="96B06804">
      <w:numFmt w:val="bullet"/>
      <w:pStyle w:val="110"/>
      <w:lvlText w:val=""/>
      <w:lvlJc w:val="left"/>
      <w:pPr>
        <w:ind w:left="1522" w:hanging="360"/>
      </w:pPr>
      <w:rPr>
        <w:rFonts w:ascii="Symbol" w:eastAsia="Times New Roman" w:hAnsi="Symbol" w:cs="Times New Roman" w:hint="default"/>
      </w:rPr>
    </w:lvl>
    <w:lvl w:ilvl="1" w:tplc="04190003">
      <w:start w:val="1"/>
      <w:numFmt w:val="bullet"/>
      <w:lvlText w:val="o"/>
      <w:lvlJc w:val="left"/>
      <w:pPr>
        <w:ind w:left="2242" w:hanging="360"/>
      </w:pPr>
      <w:rPr>
        <w:rFonts w:ascii="Courier New" w:hAnsi="Courier New" w:cs="Courier New" w:hint="default"/>
      </w:rPr>
    </w:lvl>
    <w:lvl w:ilvl="2" w:tplc="04190005">
      <w:start w:val="1"/>
      <w:numFmt w:val="bullet"/>
      <w:lvlText w:val=""/>
      <w:lvlJc w:val="left"/>
      <w:pPr>
        <w:ind w:left="2962" w:hanging="360"/>
      </w:pPr>
      <w:rPr>
        <w:rFonts w:ascii="Wingdings" w:hAnsi="Wingdings" w:hint="default"/>
      </w:rPr>
    </w:lvl>
    <w:lvl w:ilvl="3" w:tplc="04190001">
      <w:start w:val="1"/>
      <w:numFmt w:val="bullet"/>
      <w:lvlText w:val=""/>
      <w:lvlJc w:val="left"/>
      <w:pPr>
        <w:ind w:left="3682" w:hanging="360"/>
      </w:pPr>
      <w:rPr>
        <w:rFonts w:ascii="Symbol" w:hAnsi="Symbol" w:hint="default"/>
      </w:rPr>
    </w:lvl>
    <w:lvl w:ilvl="4" w:tplc="04190003">
      <w:start w:val="1"/>
      <w:numFmt w:val="bullet"/>
      <w:lvlText w:val="o"/>
      <w:lvlJc w:val="left"/>
      <w:pPr>
        <w:ind w:left="4402" w:hanging="360"/>
      </w:pPr>
      <w:rPr>
        <w:rFonts w:ascii="Courier New" w:hAnsi="Courier New" w:cs="Courier New" w:hint="default"/>
      </w:rPr>
    </w:lvl>
    <w:lvl w:ilvl="5" w:tplc="04190005">
      <w:start w:val="1"/>
      <w:numFmt w:val="bullet"/>
      <w:lvlText w:val=""/>
      <w:lvlJc w:val="left"/>
      <w:pPr>
        <w:ind w:left="5122" w:hanging="360"/>
      </w:pPr>
      <w:rPr>
        <w:rFonts w:ascii="Wingdings" w:hAnsi="Wingdings" w:hint="default"/>
      </w:rPr>
    </w:lvl>
    <w:lvl w:ilvl="6" w:tplc="04190001">
      <w:start w:val="1"/>
      <w:numFmt w:val="bullet"/>
      <w:lvlText w:val=""/>
      <w:lvlJc w:val="left"/>
      <w:pPr>
        <w:ind w:left="5842" w:hanging="360"/>
      </w:pPr>
      <w:rPr>
        <w:rFonts w:ascii="Symbol" w:hAnsi="Symbol" w:hint="default"/>
      </w:rPr>
    </w:lvl>
    <w:lvl w:ilvl="7" w:tplc="04190003">
      <w:start w:val="1"/>
      <w:numFmt w:val="bullet"/>
      <w:lvlText w:val="o"/>
      <w:lvlJc w:val="left"/>
      <w:pPr>
        <w:ind w:left="6562" w:hanging="360"/>
      </w:pPr>
      <w:rPr>
        <w:rFonts w:ascii="Courier New" w:hAnsi="Courier New" w:cs="Courier New" w:hint="default"/>
      </w:rPr>
    </w:lvl>
    <w:lvl w:ilvl="8" w:tplc="04190005">
      <w:start w:val="1"/>
      <w:numFmt w:val="bullet"/>
      <w:lvlText w:val=""/>
      <w:lvlJc w:val="left"/>
      <w:pPr>
        <w:ind w:left="7282" w:hanging="360"/>
      </w:pPr>
      <w:rPr>
        <w:rFonts w:ascii="Wingdings" w:hAnsi="Wingdings" w:hint="default"/>
      </w:rPr>
    </w:lvl>
  </w:abstractNum>
  <w:abstractNum w:abstractNumId="28" w15:restartNumberingAfterBreak="0">
    <w:nsid w:val="3D1C2EA7"/>
    <w:multiLevelType w:val="hybridMultilevel"/>
    <w:tmpl w:val="E3549766"/>
    <w:styleLink w:val="1ai11"/>
    <w:lvl w:ilvl="0" w:tplc="612AE8E6">
      <w:start w:val="1"/>
      <w:numFmt w:val="decimal"/>
      <w:lvlText w:val="%1."/>
      <w:lvlJc w:val="left"/>
      <w:pPr>
        <w:tabs>
          <w:tab w:val="num" w:pos="1069"/>
        </w:tabs>
        <w:ind w:left="1069"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9" w15:restartNumberingAfterBreak="0">
    <w:nsid w:val="41E9532F"/>
    <w:multiLevelType w:val="hybridMultilevel"/>
    <w:tmpl w:val="111A67F2"/>
    <w:styleLink w:val="211"/>
    <w:lvl w:ilvl="0" w:tplc="B15A43E2">
      <w:start w:val="1"/>
      <w:numFmt w:val="bullet"/>
      <w:lvlText w:val=""/>
      <w:lvlJc w:val="left"/>
      <w:pPr>
        <w:tabs>
          <w:tab w:val="num" w:pos="1490"/>
        </w:tabs>
        <w:ind w:left="1490" w:hanging="360"/>
      </w:pPr>
      <w:rPr>
        <w:rFonts w:ascii="Symbol" w:hAnsi="Symbol" w:hint="default"/>
      </w:rPr>
    </w:lvl>
    <w:lvl w:ilvl="1" w:tplc="04190019" w:tentative="1">
      <w:start w:val="1"/>
      <w:numFmt w:val="bullet"/>
      <w:lvlText w:val="o"/>
      <w:lvlJc w:val="left"/>
      <w:pPr>
        <w:tabs>
          <w:tab w:val="num" w:pos="2210"/>
        </w:tabs>
        <w:ind w:left="2210" w:hanging="360"/>
      </w:pPr>
      <w:rPr>
        <w:rFonts w:ascii="Courier New" w:hAnsi="Courier New" w:cs="Courier New" w:hint="default"/>
      </w:rPr>
    </w:lvl>
    <w:lvl w:ilvl="2" w:tplc="0419001B" w:tentative="1">
      <w:start w:val="1"/>
      <w:numFmt w:val="bullet"/>
      <w:lvlText w:val=""/>
      <w:lvlJc w:val="left"/>
      <w:pPr>
        <w:tabs>
          <w:tab w:val="num" w:pos="2930"/>
        </w:tabs>
        <w:ind w:left="2930" w:hanging="360"/>
      </w:pPr>
      <w:rPr>
        <w:rFonts w:ascii="Wingdings" w:hAnsi="Wingdings" w:hint="default"/>
      </w:rPr>
    </w:lvl>
    <w:lvl w:ilvl="3" w:tplc="0419000F" w:tentative="1">
      <w:start w:val="1"/>
      <w:numFmt w:val="bullet"/>
      <w:lvlText w:val=""/>
      <w:lvlJc w:val="left"/>
      <w:pPr>
        <w:tabs>
          <w:tab w:val="num" w:pos="3650"/>
        </w:tabs>
        <w:ind w:left="3650" w:hanging="360"/>
      </w:pPr>
      <w:rPr>
        <w:rFonts w:ascii="Symbol" w:hAnsi="Symbol" w:hint="default"/>
      </w:rPr>
    </w:lvl>
    <w:lvl w:ilvl="4" w:tplc="04190019" w:tentative="1">
      <w:start w:val="1"/>
      <w:numFmt w:val="bullet"/>
      <w:lvlText w:val="o"/>
      <w:lvlJc w:val="left"/>
      <w:pPr>
        <w:tabs>
          <w:tab w:val="num" w:pos="4370"/>
        </w:tabs>
        <w:ind w:left="4370" w:hanging="360"/>
      </w:pPr>
      <w:rPr>
        <w:rFonts w:ascii="Courier New" w:hAnsi="Courier New" w:cs="Courier New" w:hint="default"/>
      </w:rPr>
    </w:lvl>
    <w:lvl w:ilvl="5" w:tplc="0419001B" w:tentative="1">
      <w:start w:val="1"/>
      <w:numFmt w:val="bullet"/>
      <w:lvlText w:val=""/>
      <w:lvlJc w:val="left"/>
      <w:pPr>
        <w:tabs>
          <w:tab w:val="num" w:pos="5090"/>
        </w:tabs>
        <w:ind w:left="5090" w:hanging="360"/>
      </w:pPr>
      <w:rPr>
        <w:rFonts w:ascii="Wingdings" w:hAnsi="Wingdings" w:hint="default"/>
      </w:rPr>
    </w:lvl>
    <w:lvl w:ilvl="6" w:tplc="0419000F" w:tentative="1">
      <w:start w:val="1"/>
      <w:numFmt w:val="bullet"/>
      <w:lvlText w:val=""/>
      <w:lvlJc w:val="left"/>
      <w:pPr>
        <w:tabs>
          <w:tab w:val="num" w:pos="5810"/>
        </w:tabs>
        <w:ind w:left="5810" w:hanging="360"/>
      </w:pPr>
      <w:rPr>
        <w:rFonts w:ascii="Symbol" w:hAnsi="Symbol" w:hint="default"/>
      </w:rPr>
    </w:lvl>
    <w:lvl w:ilvl="7" w:tplc="04190019" w:tentative="1">
      <w:start w:val="1"/>
      <w:numFmt w:val="bullet"/>
      <w:lvlText w:val="o"/>
      <w:lvlJc w:val="left"/>
      <w:pPr>
        <w:tabs>
          <w:tab w:val="num" w:pos="6530"/>
        </w:tabs>
        <w:ind w:left="6530" w:hanging="360"/>
      </w:pPr>
      <w:rPr>
        <w:rFonts w:ascii="Courier New" w:hAnsi="Courier New" w:cs="Courier New" w:hint="default"/>
      </w:rPr>
    </w:lvl>
    <w:lvl w:ilvl="8" w:tplc="0419001B" w:tentative="1">
      <w:start w:val="1"/>
      <w:numFmt w:val="bullet"/>
      <w:lvlText w:val=""/>
      <w:lvlJc w:val="left"/>
      <w:pPr>
        <w:tabs>
          <w:tab w:val="num" w:pos="7250"/>
        </w:tabs>
        <w:ind w:left="7250" w:hanging="360"/>
      </w:pPr>
      <w:rPr>
        <w:rFonts w:ascii="Wingdings" w:hAnsi="Wingdings" w:hint="default"/>
      </w:rPr>
    </w:lvl>
  </w:abstractNum>
  <w:abstractNum w:abstractNumId="30" w15:restartNumberingAfterBreak="0">
    <w:nsid w:val="49382695"/>
    <w:multiLevelType w:val="hybridMultilevel"/>
    <w:tmpl w:val="18A497D4"/>
    <w:lvl w:ilvl="0" w:tplc="24AEA242">
      <w:start w:val="1"/>
      <w:numFmt w:val="bullet"/>
      <w:pStyle w:val="a5"/>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494634E1"/>
    <w:multiLevelType w:val="multilevel"/>
    <w:tmpl w:val="29AE71F0"/>
    <w:styleLink w:val="311"/>
    <w:lvl w:ilvl="0">
      <w:start w:val="2"/>
      <w:numFmt w:val="decimal"/>
      <w:pStyle w:val="112"/>
      <w:lvlText w:val="%1"/>
      <w:lvlJc w:val="left"/>
      <w:pPr>
        <w:tabs>
          <w:tab w:val="num" w:pos="360"/>
        </w:tabs>
        <w:ind w:left="360" w:hanging="360"/>
      </w:pPr>
      <w:rPr>
        <w:rFonts w:hint="default"/>
      </w:rPr>
    </w:lvl>
    <w:lvl w:ilvl="1">
      <w:start w:val="1"/>
      <w:numFmt w:val="decimal"/>
      <w:lvlText w:val="4. %2"/>
      <w:lvlJc w:val="left"/>
      <w:pPr>
        <w:tabs>
          <w:tab w:val="num" w:pos="1236"/>
        </w:tabs>
        <w:ind w:left="1267" w:hanging="415"/>
      </w:pPr>
      <w:rPr>
        <w:rFonts w:hint="default"/>
        <w:b w:val="0"/>
      </w:rPr>
    </w:lvl>
    <w:lvl w:ilvl="2">
      <w:start w:val="1"/>
      <w:numFmt w:val="decimal"/>
      <w:lvlText w:val="%1.%2.%3"/>
      <w:lvlJc w:val="left"/>
      <w:pPr>
        <w:tabs>
          <w:tab w:val="num" w:pos="3272"/>
        </w:tabs>
        <w:ind w:left="3272" w:hanging="720"/>
      </w:pPr>
      <w:rPr>
        <w:rFonts w:hint="default"/>
      </w:rPr>
    </w:lvl>
    <w:lvl w:ilvl="3">
      <w:start w:val="1"/>
      <w:numFmt w:val="decimal"/>
      <w:lvlText w:val="%1.%2.%3.%4"/>
      <w:lvlJc w:val="left"/>
      <w:pPr>
        <w:tabs>
          <w:tab w:val="num" w:pos="4548"/>
        </w:tabs>
        <w:ind w:left="4548" w:hanging="720"/>
      </w:pPr>
      <w:rPr>
        <w:rFonts w:hint="default"/>
      </w:rPr>
    </w:lvl>
    <w:lvl w:ilvl="4">
      <w:start w:val="1"/>
      <w:numFmt w:val="decimal"/>
      <w:lvlText w:val="%1.%2.%3.%4.%5"/>
      <w:lvlJc w:val="left"/>
      <w:pPr>
        <w:tabs>
          <w:tab w:val="num" w:pos="6184"/>
        </w:tabs>
        <w:ind w:left="6184" w:hanging="1080"/>
      </w:pPr>
      <w:rPr>
        <w:rFonts w:hint="default"/>
      </w:rPr>
    </w:lvl>
    <w:lvl w:ilvl="5">
      <w:start w:val="1"/>
      <w:numFmt w:val="decimal"/>
      <w:lvlText w:val="%1.%2.%3.%4.%5.%6"/>
      <w:lvlJc w:val="left"/>
      <w:pPr>
        <w:tabs>
          <w:tab w:val="num" w:pos="7460"/>
        </w:tabs>
        <w:ind w:left="7460" w:hanging="1080"/>
      </w:pPr>
      <w:rPr>
        <w:rFonts w:hint="default"/>
      </w:rPr>
    </w:lvl>
    <w:lvl w:ilvl="6">
      <w:start w:val="1"/>
      <w:numFmt w:val="decimal"/>
      <w:lvlText w:val="%1.%2.%3.%4.%5.%6.%7"/>
      <w:lvlJc w:val="left"/>
      <w:pPr>
        <w:tabs>
          <w:tab w:val="num" w:pos="9096"/>
        </w:tabs>
        <w:ind w:left="9096" w:hanging="1440"/>
      </w:pPr>
      <w:rPr>
        <w:rFonts w:hint="default"/>
      </w:rPr>
    </w:lvl>
    <w:lvl w:ilvl="7">
      <w:start w:val="1"/>
      <w:numFmt w:val="decimal"/>
      <w:lvlText w:val="%1.%2.%3.%4.%5.%6.%7.%8"/>
      <w:lvlJc w:val="left"/>
      <w:pPr>
        <w:tabs>
          <w:tab w:val="num" w:pos="10372"/>
        </w:tabs>
        <w:ind w:left="10372" w:hanging="1440"/>
      </w:pPr>
      <w:rPr>
        <w:rFonts w:hint="default"/>
      </w:rPr>
    </w:lvl>
    <w:lvl w:ilvl="8">
      <w:start w:val="1"/>
      <w:numFmt w:val="decimal"/>
      <w:lvlText w:val="%1.%2.%3.%4.%5.%6.%7.%8.%9"/>
      <w:lvlJc w:val="left"/>
      <w:pPr>
        <w:tabs>
          <w:tab w:val="num" w:pos="12008"/>
        </w:tabs>
        <w:ind w:left="12008" w:hanging="1800"/>
      </w:pPr>
      <w:rPr>
        <w:rFonts w:hint="default"/>
      </w:rPr>
    </w:lvl>
  </w:abstractNum>
  <w:abstractNum w:abstractNumId="32" w15:restartNumberingAfterBreak="0">
    <w:nsid w:val="4A2F353E"/>
    <w:multiLevelType w:val="hybridMultilevel"/>
    <w:tmpl w:val="F72AC2F6"/>
    <w:lvl w:ilvl="0" w:tplc="DA347CEA">
      <w:start w:val="1"/>
      <w:numFmt w:val="decimal"/>
      <w:pStyle w:val="S0"/>
      <w:lvlText w:val="Рисунок %1"/>
      <w:lvlJc w:val="left"/>
      <w:pPr>
        <w:tabs>
          <w:tab w:val="num" w:pos="360"/>
        </w:tabs>
        <w:ind w:left="360" w:hanging="360"/>
      </w:pPr>
      <w:rPr>
        <w:rFonts w:hint="default"/>
        <w:color w:val="auto"/>
      </w:rPr>
    </w:lvl>
    <w:lvl w:ilvl="1" w:tplc="04190003" w:tentative="1">
      <w:start w:val="1"/>
      <w:numFmt w:val="lowerLetter"/>
      <w:lvlText w:val="%2."/>
      <w:lvlJc w:val="left"/>
      <w:pPr>
        <w:tabs>
          <w:tab w:val="num" w:pos="2149"/>
        </w:tabs>
        <w:ind w:left="2149" w:hanging="360"/>
      </w:pPr>
    </w:lvl>
    <w:lvl w:ilvl="2" w:tplc="04190005" w:tentative="1">
      <w:start w:val="1"/>
      <w:numFmt w:val="lowerRoman"/>
      <w:lvlText w:val="%3."/>
      <w:lvlJc w:val="right"/>
      <w:pPr>
        <w:tabs>
          <w:tab w:val="num" w:pos="2869"/>
        </w:tabs>
        <w:ind w:left="2869" w:hanging="180"/>
      </w:pPr>
    </w:lvl>
    <w:lvl w:ilvl="3" w:tplc="04190001" w:tentative="1">
      <w:start w:val="1"/>
      <w:numFmt w:val="decimal"/>
      <w:lvlText w:val="%4."/>
      <w:lvlJc w:val="left"/>
      <w:pPr>
        <w:tabs>
          <w:tab w:val="num" w:pos="3589"/>
        </w:tabs>
        <w:ind w:left="3589" w:hanging="360"/>
      </w:pPr>
    </w:lvl>
    <w:lvl w:ilvl="4" w:tplc="04190003" w:tentative="1">
      <w:start w:val="1"/>
      <w:numFmt w:val="lowerLetter"/>
      <w:lvlText w:val="%5."/>
      <w:lvlJc w:val="left"/>
      <w:pPr>
        <w:tabs>
          <w:tab w:val="num" w:pos="4309"/>
        </w:tabs>
        <w:ind w:left="4309" w:hanging="360"/>
      </w:pPr>
    </w:lvl>
    <w:lvl w:ilvl="5" w:tplc="04190005" w:tentative="1">
      <w:start w:val="1"/>
      <w:numFmt w:val="lowerRoman"/>
      <w:lvlText w:val="%6."/>
      <w:lvlJc w:val="right"/>
      <w:pPr>
        <w:tabs>
          <w:tab w:val="num" w:pos="5029"/>
        </w:tabs>
        <w:ind w:left="5029" w:hanging="180"/>
      </w:pPr>
    </w:lvl>
    <w:lvl w:ilvl="6" w:tplc="04190001" w:tentative="1">
      <w:start w:val="1"/>
      <w:numFmt w:val="decimal"/>
      <w:lvlText w:val="%7."/>
      <w:lvlJc w:val="left"/>
      <w:pPr>
        <w:tabs>
          <w:tab w:val="num" w:pos="5749"/>
        </w:tabs>
        <w:ind w:left="5749" w:hanging="360"/>
      </w:pPr>
    </w:lvl>
    <w:lvl w:ilvl="7" w:tplc="04190003" w:tentative="1">
      <w:start w:val="1"/>
      <w:numFmt w:val="lowerLetter"/>
      <w:lvlText w:val="%8."/>
      <w:lvlJc w:val="left"/>
      <w:pPr>
        <w:tabs>
          <w:tab w:val="num" w:pos="6469"/>
        </w:tabs>
        <w:ind w:left="6469" w:hanging="360"/>
      </w:pPr>
    </w:lvl>
    <w:lvl w:ilvl="8" w:tplc="04190005" w:tentative="1">
      <w:start w:val="1"/>
      <w:numFmt w:val="lowerRoman"/>
      <w:lvlText w:val="%9."/>
      <w:lvlJc w:val="right"/>
      <w:pPr>
        <w:tabs>
          <w:tab w:val="num" w:pos="7189"/>
        </w:tabs>
        <w:ind w:left="7189" w:hanging="180"/>
      </w:pPr>
    </w:lvl>
  </w:abstractNum>
  <w:abstractNum w:abstractNumId="33" w15:restartNumberingAfterBreak="0">
    <w:nsid w:val="4BDF68B4"/>
    <w:multiLevelType w:val="multilevel"/>
    <w:tmpl w:val="0419001F"/>
    <w:styleLink w:val="1111112"/>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34" w15:restartNumberingAfterBreak="0">
    <w:nsid w:val="50441509"/>
    <w:multiLevelType w:val="hybridMultilevel"/>
    <w:tmpl w:val="1682BEEA"/>
    <w:styleLink w:val="51"/>
    <w:lvl w:ilvl="0" w:tplc="9880054C">
      <w:start w:val="1"/>
      <w:numFmt w:val="bullet"/>
      <w:pStyle w:val="a6"/>
      <w:lvlText w:val=""/>
      <w:lvlJc w:val="left"/>
      <w:pPr>
        <w:tabs>
          <w:tab w:val="num" w:pos="1429"/>
        </w:tabs>
        <w:ind w:left="1429"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35" w15:restartNumberingAfterBreak="0">
    <w:nsid w:val="509D586F"/>
    <w:multiLevelType w:val="hybridMultilevel"/>
    <w:tmpl w:val="AA80667C"/>
    <w:lvl w:ilvl="0" w:tplc="F662C534">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6" w15:restartNumberingAfterBreak="0">
    <w:nsid w:val="51085BA1"/>
    <w:multiLevelType w:val="hybridMultilevel"/>
    <w:tmpl w:val="A4C48D22"/>
    <w:lvl w:ilvl="0" w:tplc="D8302E70">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7" w15:restartNumberingAfterBreak="0">
    <w:nsid w:val="51B128C0"/>
    <w:multiLevelType w:val="multilevel"/>
    <w:tmpl w:val="04190025"/>
    <w:styleLink w:val="541"/>
    <w:lvl w:ilvl="0">
      <w:start w:val="1"/>
      <w:numFmt w:val="decimal"/>
      <w:pStyle w:val="10"/>
      <w:lvlText w:val="%1"/>
      <w:lvlJc w:val="left"/>
      <w:pPr>
        <w:ind w:left="432" w:hanging="432"/>
      </w:pPr>
    </w:lvl>
    <w:lvl w:ilvl="1">
      <w:start w:val="1"/>
      <w:numFmt w:val="decimal"/>
      <w:pStyle w:val="2"/>
      <w:lvlText w:val="%1.%2"/>
      <w:lvlJc w:val="left"/>
      <w:pPr>
        <w:ind w:left="1001" w:hanging="576"/>
      </w:pPr>
    </w:lvl>
    <w:lvl w:ilvl="2">
      <w:start w:val="1"/>
      <w:numFmt w:val="decimal"/>
      <w:pStyle w:val="31"/>
      <w:lvlText w:val="%1.%2.%3"/>
      <w:lvlJc w:val="left"/>
      <w:pPr>
        <w:ind w:left="720" w:hanging="720"/>
      </w:pPr>
    </w:lvl>
    <w:lvl w:ilvl="3">
      <w:start w:val="1"/>
      <w:numFmt w:val="decimal"/>
      <w:pStyle w:val="40"/>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8" w15:restartNumberingAfterBreak="0">
    <w:nsid w:val="538675B7"/>
    <w:multiLevelType w:val="hybridMultilevel"/>
    <w:tmpl w:val="1E38BE60"/>
    <w:styleLink w:val="1432"/>
    <w:lvl w:ilvl="0" w:tplc="1206D6B0">
      <w:start w:val="1"/>
      <w:numFmt w:val="decimal"/>
      <w:pStyle w:val="12"/>
      <w:lvlText w:val="%1."/>
      <w:lvlJc w:val="left"/>
      <w:pPr>
        <w:ind w:left="1134" w:hanging="425"/>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15:restartNumberingAfterBreak="0">
    <w:nsid w:val="55D40091"/>
    <w:multiLevelType w:val="hybridMultilevel"/>
    <w:tmpl w:val="59DCE548"/>
    <w:lvl w:ilvl="0" w:tplc="A0AEBC0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0" w15:restartNumberingAfterBreak="0">
    <w:nsid w:val="59E60585"/>
    <w:multiLevelType w:val="hybridMultilevel"/>
    <w:tmpl w:val="E78C7934"/>
    <w:lvl w:ilvl="0" w:tplc="0419000F">
      <w:start w:val="1"/>
      <w:numFmt w:val="bullet"/>
      <w:lvlText w:val=""/>
      <w:lvlJc w:val="left"/>
      <w:pPr>
        <w:tabs>
          <w:tab w:val="num" w:pos="3346"/>
        </w:tabs>
        <w:ind w:left="3346" w:hanging="360"/>
      </w:pPr>
      <w:rPr>
        <w:rFonts w:ascii="Symbol" w:hAnsi="Symbol" w:hint="default"/>
        <w:color w:val="auto"/>
      </w:rPr>
    </w:lvl>
    <w:lvl w:ilvl="1" w:tplc="04190001">
      <w:start w:val="1"/>
      <w:numFmt w:val="bullet"/>
      <w:pStyle w:val="13"/>
      <w:lvlText w:val=""/>
      <w:lvlJc w:val="left"/>
      <w:pPr>
        <w:tabs>
          <w:tab w:val="num" w:pos="2149"/>
        </w:tabs>
        <w:ind w:left="2149"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41" w15:restartNumberingAfterBreak="0">
    <w:nsid w:val="5EA94484"/>
    <w:multiLevelType w:val="singleLevel"/>
    <w:tmpl w:val="3D207538"/>
    <w:styleLink w:val="320"/>
    <w:lvl w:ilvl="0">
      <w:start w:val="1"/>
      <w:numFmt w:val="bullet"/>
      <w:pStyle w:val="a7"/>
      <w:lvlText w:val="-"/>
      <w:lvlJc w:val="left"/>
      <w:pPr>
        <w:tabs>
          <w:tab w:val="num" w:pos="1077"/>
        </w:tabs>
        <w:ind w:left="1077" w:hanging="368"/>
      </w:pPr>
      <w:rPr>
        <w:rFonts w:ascii="Times New Roman" w:hAnsi="Times New Roman" w:hint="default"/>
        <w:b/>
        <w:i w:val="0"/>
        <w:sz w:val="24"/>
      </w:rPr>
    </w:lvl>
  </w:abstractNum>
  <w:abstractNum w:abstractNumId="42" w15:restartNumberingAfterBreak="0">
    <w:nsid w:val="66D26412"/>
    <w:multiLevelType w:val="hybridMultilevel"/>
    <w:tmpl w:val="D4B6D334"/>
    <w:styleLink w:val="461"/>
    <w:lvl w:ilvl="0" w:tplc="87E49BF6">
      <w:start w:val="1"/>
      <w:numFmt w:val="decimal"/>
      <w:lvlText w:val="%1."/>
      <w:lvlJc w:val="left"/>
      <w:pPr>
        <w:tabs>
          <w:tab w:val="num" w:pos="927"/>
        </w:tabs>
        <w:ind w:left="927" w:hanging="360"/>
      </w:pPr>
    </w:lvl>
    <w:lvl w:ilvl="1" w:tplc="BD840884">
      <w:start w:val="1"/>
      <w:numFmt w:val="decimal"/>
      <w:lvlText w:val="%2."/>
      <w:lvlJc w:val="left"/>
      <w:pPr>
        <w:tabs>
          <w:tab w:val="num" w:pos="1440"/>
        </w:tabs>
        <w:ind w:left="1440" w:hanging="360"/>
      </w:pPr>
    </w:lvl>
    <w:lvl w:ilvl="2" w:tplc="2CB4806A">
      <w:start w:val="1"/>
      <w:numFmt w:val="decimal"/>
      <w:lvlText w:val="%3."/>
      <w:lvlJc w:val="left"/>
      <w:pPr>
        <w:tabs>
          <w:tab w:val="num" w:pos="2160"/>
        </w:tabs>
        <w:ind w:left="2160" w:hanging="360"/>
      </w:pPr>
    </w:lvl>
    <w:lvl w:ilvl="3" w:tplc="C106738E">
      <w:start w:val="1"/>
      <w:numFmt w:val="decimal"/>
      <w:lvlText w:val="%4."/>
      <w:lvlJc w:val="left"/>
      <w:pPr>
        <w:tabs>
          <w:tab w:val="num" w:pos="2880"/>
        </w:tabs>
        <w:ind w:left="2880" w:hanging="360"/>
      </w:pPr>
    </w:lvl>
    <w:lvl w:ilvl="4" w:tplc="695EBB2C">
      <w:start w:val="1"/>
      <w:numFmt w:val="decimal"/>
      <w:lvlText w:val="%5."/>
      <w:lvlJc w:val="left"/>
      <w:pPr>
        <w:tabs>
          <w:tab w:val="num" w:pos="3600"/>
        </w:tabs>
        <w:ind w:left="3600" w:hanging="360"/>
      </w:pPr>
    </w:lvl>
    <w:lvl w:ilvl="5" w:tplc="0246ABF4">
      <w:start w:val="1"/>
      <w:numFmt w:val="decimal"/>
      <w:lvlText w:val="%6."/>
      <w:lvlJc w:val="left"/>
      <w:pPr>
        <w:tabs>
          <w:tab w:val="num" w:pos="4320"/>
        </w:tabs>
        <w:ind w:left="4320" w:hanging="360"/>
      </w:pPr>
    </w:lvl>
    <w:lvl w:ilvl="6" w:tplc="35D6D44A">
      <w:start w:val="1"/>
      <w:numFmt w:val="decimal"/>
      <w:lvlText w:val="%7."/>
      <w:lvlJc w:val="left"/>
      <w:pPr>
        <w:tabs>
          <w:tab w:val="num" w:pos="5040"/>
        </w:tabs>
        <w:ind w:left="5040" w:hanging="360"/>
      </w:pPr>
    </w:lvl>
    <w:lvl w:ilvl="7" w:tplc="A2065E14">
      <w:start w:val="1"/>
      <w:numFmt w:val="decimal"/>
      <w:lvlText w:val="%8."/>
      <w:lvlJc w:val="left"/>
      <w:pPr>
        <w:tabs>
          <w:tab w:val="num" w:pos="5760"/>
        </w:tabs>
        <w:ind w:left="5760" w:hanging="360"/>
      </w:pPr>
    </w:lvl>
    <w:lvl w:ilvl="8" w:tplc="8D7EA9F8">
      <w:start w:val="1"/>
      <w:numFmt w:val="decimal"/>
      <w:lvlText w:val="%9."/>
      <w:lvlJc w:val="left"/>
      <w:pPr>
        <w:tabs>
          <w:tab w:val="num" w:pos="6480"/>
        </w:tabs>
        <w:ind w:left="6480" w:hanging="360"/>
      </w:pPr>
    </w:lvl>
  </w:abstractNum>
  <w:abstractNum w:abstractNumId="43" w15:restartNumberingAfterBreak="0">
    <w:nsid w:val="68F13BC0"/>
    <w:multiLevelType w:val="multilevel"/>
    <w:tmpl w:val="35CC5B78"/>
    <w:styleLink w:val="11111111"/>
    <w:lvl w:ilvl="0">
      <w:start w:val="1"/>
      <w:numFmt w:val="decimal"/>
      <w:lvlText w:val="%1."/>
      <w:lvlJc w:val="left"/>
      <w:pPr>
        <w:tabs>
          <w:tab w:val="num" w:pos="720"/>
        </w:tabs>
        <w:ind w:left="720" w:hanging="360"/>
      </w:pPr>
    </w:lvl>
    <w:lvl w:ilvl="1">
      <w:start w:val="2"/>
      <w:numFmt w:val="decimal"/>
      <w:isLgl/>
      <w:lvlText w:val="%1.%2"/>
      <w:lvlJc w:val="left"/>
      <w:pPr>
        <w:tabs>
          <w:tab w:val="num" w:pos="720"/>
        </w:tabs>
        <w:ind w:left="720" w:hanging="360"/>
      </w:pPr>
      <w:rPr>
        <w:rFonts w:hint="default"/>
      </w:rPr>
    </w:lvl>
    <w:lvl w:ilvl="2">
      <w:start w:val="1"/>
      <w:numFmt w:val="decimal"/>
      <w:isLgl/>
      <w:lvlText w:val="%1.%2.%3"/>
      <w:lvlJc w:val="left"/>
      <w:pPr>
        <w:tabs>
          <w:tab w:val="num" w:pos="1080"/>
        </w:tabs>
        <w:ind w:left="1080" w:hanging="720"/>
      </w:pPr>
      <w:rPr>
        <w:rFonts w:hint="default"/>
      </w:rPr>
    </w:lvl>
    <w:lvl w:ilvl="3">
      <w:start w:val="1"/>
      <w:numFmt w:val="decimal"/>
      <w:isLgl/>
      <w:lvlText w:val="%1.%2.%3.%4"/>
      <w:lvlJc w:val="left"/>
      <w:pPr>
        <w:tabs>
          <w:tab w:val="num" w:pos="1080"/>
        </w:tabs>
        <w:ind w:left="1080" w:hanging="720"/>
      </w:pPr>
      <w:rPr>
        <w:rFonts w:hint="default"/>
      </w:rPr>
    </w:lvl>
    <w:lvl w:ilvl="4">
      <w:start w:val="1"/>
      <w:numFmt w:val="decimal"/>
      <w:isLgl/>
      <w:lvlText w:val="%1.%2.%3.%4.%5"/>
      <w:lvlJc w:val="left"/>
      <w:pPr>
        <w:tabs>
          <w:tab w:val="num" w:pos="1440"/>
        </w:tabs>
        <w:ind w:left="1440" w:hanging="1080"/>
      </w:pPr>
      <w:rPr>
        <w:rFonts w:hint="default"/>
      </w:rPr>
    </w:lvl>
    <w:lvl w:ilvl="5">
      <w:start w:val="1"/>
      <w:numFmt w:val="decimal"/>
      <w:isLgl/>
      <w:lvlText w:val="%1.%2.%3.%4.%5.%6"/>
      <w:lvlJc w:val="left"/>
      <w:pPr>
        <w:tabs>
          <w:tab w:val="num" w:pos="1440"/>
        </w:tabs>
        <w:ind w:left="1440" w:hanging="1080"/>
      </w:pPr>
      <w:rPr>
        <w:rFonts w:hint="default"/>
      </w:rPr>
    </w:lvl>
    <w:lvl w:ilvl="6">
      <w:start w:val="1"/>
      <w:numFmt w:val="decimal"/>
      <w:isLgl/>
      <w:lvlText w:val="%1.%2.%3.%4.%5.%6.%7"/>
      <w:lvlJc w:val="left"/>
      <w:pPr>
        <w:tabs>
          <w:tab w:val="num" w:pos="1800"/>
        </w:tabs>
        <w:ind w:left="1800" w:hanging="1440"/>
      </w:pPr>
      <w:rPr>
        <w:rFonts w:hint="default"/>
      </w:rPr>
    </w:lvl>
    <w:lvl w:ilvl="7">
      <w:start w:val="1"/>
      <w:numFmt w:val="decimal"/>
      <w:isLgl/>
      <w:lvlText w:val="%1.%2.%3.%4.%5.%6.%7.%8"/>
      <w:lvlJc w:val="left"/>
      <w:pPr>
        <w:tabs>
          <w:tab w:val="num" w:pos="1800"/>
        </w:tabs>
        <w:ind w:left="1800" w:hanging="1440"/>
      </w:pPr>
      <w:rPr>
        <w:rFonts w:hint="default"/>
      </w:rPr>
    </w:lvl>
    <w:lvl w:ilvl="8">
      <w:start w:val="1"/>
      <w:numFmt w:val="decimal"/>
      <w:isLgl/>
      <w:lvlText w:val="%1.%2.%3.%4.%5.%6.%7.%8.%9"/>
      <w:lvlJc w:val="left"/>
      <w:pPr>
        <w:tabs>
          <w:tab w:val="num" w:pos="2160"/>
        </w:tabs>
        <w:ind w:left="2160" w:hanging="1800"/>
      </w:pPr>
      <w:rPr>
        <w:rFonts w:hint="default"/>
      </w:rPr>
    </w:lvl>
  </w:abstractNum>
  <w:abstractNum w:abstractNumId="44" w15:restartNumberingAfterBreak="0">
    <w:nsid w:val="69C90727"/>
    <w:multiLevelType w:val="multilevel"/>
    <w:tmpl w:val="F2309E50"/>
    <w:styleLink w:val="232"/>
    <w:lvl w:ilvl="0">
      <w:start w:val="1"/>
      <w:numFmt w:val="bullet"/>
      <w:pStyle w:val="15"/>
      <w:suff w:val="space"/>
      <w:lvlText w:val=""/>
      <w:lvlJc w:val="left"/>
      <w:pPr>
        <w:ind w:left="426" w:firstLine="0"/>
      </w:pPr>
      <w:rPr>
        <w:rFonts w:ascii="Wingdings" w:hAnsi="Wingdings" w:hint="default"/>
      </w:rPr>
    </w:lvl>
    <w:lvl w:ilvl="1">
      <w:start w:val="1"/>
      <w:numFmt w:val="bullet"/>
      <w:pStyle w:val="20"/>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45" w15:restartNumberingAfterBreak="0">
    <w:nsid w:val="6EBC6D34"/>
    <w:multiLevelType w:val="hybridMultilevel"/>
    <w:tmpl w:val="7CDEBD76"/>
    <w:styleLink w:val="531"/>
    <w:lvl w:ilvl="0" w:tplc="E304BC3C">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6" w15:restartNumberingAfterBreak="0">
    <w:nsid w:val="79521DE3"/>
    <w:multiLevelType w:val="hybridMultilevel"/>
    <w:tmpl w:val="B686D1C4"/>
    <w:lvl w:ilvl="0" w:tplc="F662C534">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7" w15:restartNumberingAfterBreak="0">
    <w:nsid w:val="7B10724F"/>
    <w:multiLevelType w:val="hybridMultilevel"/>
    <w:tmpl w:val="0456CCFC"/>
    <w:lvl w:ilvl="0" w:tplc="F662C534">
      <w:start w:val="1"/>
      <w:numFmt w:val="bullet"/>
      <w:lvlText w:val="-"/>
      <w:lvlJc w:val="left"/>
      <w:pPr>
        <w:ind w:left="1080" w:hanging="360"/>
      </w:pPr>
      <w:rPr>
        <w:rFonts w:ascii="Times New Roman"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8" w15:restartNumberingAfterBreak="0">
    <w:nsid w:val="7ED215C3"/>
    <w:multiLevelType w:val="hybridMultilevel"/>
    <w:tmpl w:val="49EAE3AA"/>
    <w:lvl w:ilvl="0" w:tplc="50BC951E">
      <w:start w:val="1"/>
      <w:numFmt w:val="bullet"/>
      <w:pStyle w:val="S2"/>
      <w:lvlText w:val=""/>
      <w:lvlJc w:val="left"/>
      <w:pPr>
        <w:tabs>
          <w:tab w:val="num" w:pos="1080"/>
        </w:tabs>
        <w:ind w:left="0" w:firstLine="851"/>
      </w:pPr>
      <w:rPr>
        <w:rFonts w:ascii="Symbol" w:hAnsi="Symbol" w:hint="default"/>
      </w:rPr>
    </w:lvl>
    <w:lvl w:ilvl="1" w:tplc="FFFFFFFF" w:tentative="1">
      <w:start w:val="1"/>
      <w:numFmt w:val="bullet"/>
      <w:lvlText w:val="o"/>
      <w:lvlJc w:val="left"/>
      <w:pPr>
        <w:tabs>
          <w:tab w:val="num" w:pos="2160"/>
        </w:tabs>
        <w:ind w:left="2160" w:hanging="360"/>
      </w:pPr>
      <w:rPr>
        <w:rFonts w:ascii="Courier New" w:hAnsi="Courier New" w:cs="Courier New" w:hint="default"/>
      </w:rPr>
    </w:lvl>
    <w:lvl w:ilvl="2" w:tplc="FFFFFFFF" w:tentative="1">
      <w:start w:val="1"/>
      <w:numFmt w:val="bullet"/>
      <w:lvlText w:val=""/>
      <w:lvlJc w:val="left"/>
      <w:pPr>
        <w:tabs>
          <w:tab w:val="num" w:pos="2880"/>
        </w:tabs>
        <w:ind w:left="2880" w:hanging="360"/>
      </w:pPr>
      <w:rPr>
        <w:rFonts w:ascii="Wingdings" w:hAnsi="Wingdings" w:hint="default"/>
      </w:rPr>
    </w:lvl>
    <w:lvl w:ilvl="3" w:tplc="FFFFFFFF" w:tentative="1">
      <w:start w:val="1"/>
      <w:numFmt w:val="bullet"/>
      <w:lvlText w:val=""/>
      <w:lvlJc w:val="left"/>
      <w:pPr>
        <w:tabs>
          <w:tab w:val="num" w:pos="3600"/>
        </w:tabs>
        <w:ind w:left="3600" w:hanging="360"/>
      </w:pPr>
      <w:rPr>
        <w:rFonts w:ascii="Symbol" w:hAnsi="Symbol" w:hint="default"/>
      </w:rPr>
    </w:lvl>
    <w:lvl w:ilvl="4" w:tplc="FFFFFFFF" w:tentative="1">
      <w:start w:val="1"/>
      <w:numFmt w:val="bullet"/>
      <w:lvlText w:val="o"/>
      <w:lvlJc w:val="left"/>
      <w:pPr>
        <w:tabs>
          <w:tab w:val="num" w:pos="4320"/>
        </w:tabs>
        <w:ind w:left="4320" w:hanging="360"/>
      </w:pPr>
      <w:rPr>
        <w:rFonts w:ascii="Courier New" w:hAnsi="Courier New" w:cs="Courier New" w:hint="default"/>
      </w:rPr>
    </w:lvl>
    <w:lvl w:ilvl="5" w:tplc="FFFFFFFF" w:tentative="1">
      <w:start w:val="1"/>
      <w:numFmt w:val="bullet"/>
      <w:lvlText w:val=""/>
      <w:lvlJc w:val="left"/>
      <w:pPr>
        <w:tabs>
          <w:tab w:val="num" w:pos="5040"/>
        </w:tabs>
        <w:ind w:left="5040" w:hanging="360"/>
      </w:pPr>
      <w:rPr>
        <w:rFonts w:ascii="Wingdings" w:hAnsi="Wingdings" w:hint="default"/>
      </w:rPr>
    </w:lvl>
    <w:lvl w:ilvl="6" w:tplc="FFFFFFFF" w:tentative="1">
      <w:start w:val="1"/>
      <w:numFmt w:val="bullet"/>
      <w:lvlText w:val=""/>
      <w:lvlJc w:val="left"/>
      <w:pPr>
        <w:tabs>
          <w:tab w:val="num" w:pos="5760"/>
        </w:tabs>
        <w:ind w:left="5760" w:hanging="360"/>
      </w:pPr>
      <w:rPr>
        <w:rFonts w:ascii="Symbol" w:hAnsi="Symbol" w:hint="default"/>
      </w:rPr>
    </w:lvl>
    <w:lvl w:ilvl="7" w:tplc="FFFFFFFF" w:tentative="1">
      <w:start w:val="1"/>
      <w:numFmt w:val="bullet"/>
      <w:lvlText w:val="o"/>
      <w:lvlJc w:val="left"/>
      <w:pPr>
        <w:tabs>
          <w:tab w:val="num" w:pos="6480"/>
        </w:tabs>
        <w:ind w:left="6480" w:hanging="360"/>
      </w:pPr>
      <w:rPr>
        <w:rFonts w:ascii="Courier New" w:hAnsi="Courier New" w:cs="Courier New" w:hint="default"/>
      </w:rPr>
    </w:lvl>
    <w:lvl w:ilvl="8" w:tplc="FFFFFFFF" w:tentative="1">
      <w:start w:val="1"/>
      <w:numFmt w:val="bullet"/>
      <w:lvlText w:val=""/>
      <w:lvlJc w:val="left"/>
      <w:pPr>
        <w:tabs>
          <w:tab w:val="num" w:pos="7200"/>
        </w:tabs>
        <w:ind w:left="7200" w:hanging="360"/>
      </w:pPr>
      <w:rPr>
        <w:rFonts w:ascii="Wingdings" w:hAnsi="Wingdings" w:hint="default"/>
      </w:rPr>
    </w:lvl>
  </w:abstractNum>
  <w:num w:numId="1" w16cid:durableId="741680876">
    <w:abstractNumId w:val="37"/>
  </w:num>
  <w:num w:numId="2" w16cid:durableId="1984507362">
    <w:abstractNumId w:val="44"/>
  </w:num>
  <w:num w:numId="3" w16cid:durableId="883294655">
    <w:abstractNumId w:val="21"/>
  </w:num>
  <w:num w:numId="4" w16cid:durableId="1699965268">
    <w:abstractNumId w:val="27"/>
  </w:num>
  <w:num w:numId="5" w16cid:durableId="609241702">
    <w:abstractNumId w:val="31"/>
  </w:num>
  <w:num w:numId="6" w16cid:durableId="1071848258">
    <w:abstractNumId w:val="4"/>
  </w:num>
  <w:num w:numId="7" w16cid:durableId="1478304760">
    <w:abstractNumId w:val="14"/>
  </w:num>
  <w:num w:numId="8" w16cid:durableId="1724715316">
    <w:abstractNumId w:val="23"/>
  </w:num>
  <w:num w:numId="9" w16cid:durableId="682054708">
    <w:abstractNumId w:val="41"/>
  </w:num>
  <w:num w:numId="10" w16cid:durableId="781339292">
    <w:abstractNumId w:val="1"/>
  </w:num>
  <w:num w:numId="11" w16cid:durableId="1297179086">
    <w:abstractNumId w:val="38"/>
  </w:num>
  <w:num w:numId="12" w16cid:durableId="1471632866">
    <w:abstractNumId w:val="0"/>
  </w:num>
  <w:num w:numId="13" w16cid:durableId="709500488">
    <w:abstractNumId w:val="22"/>
  </w:num>
  <w:num w:numId="14" w16cid:durableId="860435802">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755125877">
    <w:abstractNumId w:val="7"/>
  </w:num>
  <w:num w:numId="16" w16cid:durableId="837573913">
    <w:abstractNumId w:val="13"/>
  </w:num>
  <w:num w:numId="17" w16cid:durableId="127551280">
    <w:abstractNumId w:val="42"/>
  </w:num>
  <w:num w:numId="18" w16cid:durableId="1175077468">
    <w:abstractNumId w:val="2"/>
  </w:num>
  <w:num w:numId="19" w16cid:durableId="960959413">
    <w:abstractNumId w:val="19"/>
  </w:num>
  <w:num w:numId="20" w16cid:durableId="1495292394">
    <w:abstractNumId w:val="15"/>
  </w:num>
  <w:num w:numId="21" w16cid:durableId="2058967532">
    <w:abstractNumId w:val="5"/>
  </w:num>
  <w:num w:numId="22" w16cid:durableId="1354650528">
    <w:abstractNumId w:val="45"/>
  </w:num>
  <w:num w:numId="23" w16cid:durableId="1925990241">
    <w:abstractNumId w:val="11"/>
  </w:num>
  <w:num w:numId="24" w16cid:durableId="1291134369">
    <w:abstractNumId w:val="24"/>
  </w:num>
  <w:num w:numId="25" w16cid:durableId="513688594">
    <w:abstractNumId w:val="34"/>
  </w:num>
  <w:num w:numId="26" w16cid:durableId="419525783">
    <w:abstractNumId w:val="20"/>
  </w:num>
  <w:num w:numId="27" w16cid:durableId="2019380561">
    <w:abstractNumId w:val="30"/>
  </w:num>
  <w:num w:numId="28" w16cid:durableId="1263418977">
    <w:abstractNumId w:val="40"/>
  </w:num>
  <w:num w:numId="29" w16cid:durableId="1674915716">
    <w:abstractNumId w:val="33"/>
  </w:num>
  <w:num w:numId="30" w16cid:durableId="1319530139">
    <w:abstractNumId w:val="8"/>
  </w:num>
  <w:num w:numId="31" w16cid:durableId="230891730">
    <w:abstractNumId w:val="18"/>
  </w:num>
  <w:num w:numId="32" w16cid:durableId="556210191">
    <w:abstractNumId w:val="29"/>
  </w:num>
  <w:num w:numId="33" w16cid:durableId="1748920006">
    <w:abstractNumId w:val="28"/>
  </w:num>
  <w:num w:numId="34" w16cid:durableId="1230533384">
    <w:abstractNumId w:val="16"/>
  </w:num>
  <w:num w:numId="35" w16cid:durableId="1927616370">
    <w:abstractNumId w:val="26"/>
  </w:num>
  <w:num w:numId="36" w16cid:durableId="1082608913">
    <w:abstractNumId w:val="48"/>
  </w:num>
  <w:num w:numId="37" w16cid:durableId="2129005112">
    <w:abstractNumId w:val="32"/>
  </w:num>
  <w:num w:numId="38" w16cid:durableId="753667810">
    <w:abstractNumId w:val="10"/>
  </w:num>
  <w:num w:numId="39" w16cid:durableId="1555847560">
    <w:abstractNumId w:val="6"/>
  </w:num>
  <w:num w:numId="40" w16cid:durableId="289483997">
    <w:abstractNumId w:val="17"/>
  </w:num>
  <w:num w:numId="41" w16cid:durableId="437872270">
    <w:abstractNumId w:val="43"/>
  </w:num>
  <w:num w:numId="42" w16cid:durableId="2069765832">
    <w:abstractNumId w:val="35"/>
  </w:num>
  <w:num w:numId="43" w16cid:durableId="1351950468">
    <w:abstractNumId w:val="47"/>
  </w:num>
  <w:num w:numId="44" w16cid:durableId="1357386752">
    <w:abstractNumId w:val="46"/>
  </w:num>
  <w:num w:numId="45" w16cid:durableId="717322635">
    <w:abstractNumId w:val="3"/>
  </w:num>
  <w:num w:numId="46" w16cid:durableId="1993095031">
    <w:abstractNumId w:val="39"/>
  </w:num>
  <w:num w:numId="47" w16cid:durableId="842164860">
    <w:abstractNumId w:val="9"/>
  </w:num>
  <w:num w:numId="48" w16cid:durableId="2034452360">
    <w:abstractNumId w:val="12"/>
  </w:num>
  <w:num w:numId="49" w16cid:durableId="815953555">
    <w:abstractNumId w:val="37"/>
  </w:num>
  <w:num w:numId="50" w16cid:durableId="212549709">
    <w:abstractNumId w:val="37"/>
  </w:num>
  <w:num w:numId="51" w16cid:durableId="792871530">
    <w:abstractNumId w:val="36"/>
  </w:num>
  <w:num w:numId="52" w16cid:durableId="717363944">
    <w:abstractNumId w:val="3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9"/>
  <w:mirrorMargins/>
  <w:proofState w:spelling="clean" w:grammar="clean"/>
  <w:defaultTabStop w:val="708"/>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13D7F"/>
    <w:rsid w:val="00001204"/>
    <w:rsid w:val="00003E48"/>
    <w:rsid w:val="000056BC"/>
    <w:rsid w:val="00005EC6"/>
    <w:rsid w:val="000064B6"/>
    <w:rsid w:val="00007D23"/>
    <w:rsid w:val="00013DFC"/>
    <w:rsid w:val="00015980"/>
    <w:rsid w:val="00021EBF"/>
    <w:rsid w:val="0002285D"/>
    <w:rsid w:val="0002470D"/>
    <w:rsid w:val="00025B1D"/>
    <w:rsid w:val="00026CAE"/>
    <w:rsid w:val="00030141"/>
    <w:rsid w:val="00030AA4"/>
    <w:rsid w:val="000345F2"/>
    <w:rsid w:val="00034BC6"/>
    <w:rsid w:val="000362DA"/>
    <w:rsid w:val="00036349"/>
    <w:rsid w:val="00036685"/>
    <w:rsid w:val="00036A04"/>
    <w:rsid w:val="00036AFC"/>
    <w:rsid w:val="00040ADF"/>
    <w:rsid w:val="00042803"/>
    <w:rsid w:val="0004469D"/>
    <w:rsid w:val="000450AC"/>
    <w:rsid w:val="000457E8"/>
    <w:rsid w:val="00045B86"/>
    <w:rsid w:val="00046C9D"/>
    <w:rsid w:val="00046E65"/>
    <w:rsid w:val="000477E9"/>
    <w:rsid w:val="000510E8"/>
    <w:rsid w:val="00051D10"/>
    <w:rsid w:val="00052E62"/>
    <w:rsid w:val="00053182"/>
    <w:rsid w:val="000531BA"/>
    <w:rsid w:val="00054391"/>
    <w:rsid w:val="00057DA7"/>
    <w:rsid w:val="00064EF8"/>
    <w:rsid w:val="00067D5E"/>
    <w:rsid w:val="00070190"/>
    <w:rsid w:val="00070E24"/>
    <w:rsid w:val="0007145B"/>
    <w:rsid w:val="00071A06"/>
    <w:rsid w:val="00071F7F"/>
    <w:rsid w:val="00072B63"/>
    <w:rsid w:val="00073588"/>
    <w:rsid w:val="0007567E"/>
    <w:rsid w:val="00075BD1"/>
    <w:rsid w:val="00075D20"/>
    <w:rsid w:val="00075D46"/>
    <w:rsid w:val="0007609E"/>
    <w:rsid w:val="00076F6B"/>
    <w:rsid w:val="00081EDC"/>
    <w:rsid w:val="000855DF"/>
    <w:rsid w:val="00085ADC"/>
    <w:rsid w:val="00086B8A"/>
    <w:rsid w:val="00092878"/>
    <w:rsid w:val="00092994"/>
    <w:rsid w:val="000945CD"/>
    <w:rsid w:val="000954A4"/>
    <w:rsid w:val="00095B71"/>
    <w:rsid w:val="000960B8"/>
    <w:rsid w:val="00097178"/>
    <w:rsid w:val="000A1788"/>
    <w:rsid w:val="000A17A3"/>
    <w:rsid w:val="000A5894"/>
    <w:rsid w:val="000A63B1"/>
    <w:rsid w:val="000A6C6D"/>
    <w:rsid w:val="000A7320"/>
    <w:rsid w:val="000B1E75"/>
    <w:rsid w:val="000B238E"/>
    <w:rsid w:val="000B269F"/>
    <w:rsid w:val="000B31EA"/>
    <w:rsid w:val="000B332A"/>
    <w:rsid w:val="000B7522"/>
    <w:rsid w:val="000C0275"/>
    <w:rsid w:val="000C04A3"/>
    <w:rsid w:val="000C17A6"/>
    <w:rsid w:val="000C27C8"/>
    <w:rsid w:val="000C2EDF"/>
    <w:rsid w:val="000C6C78"/>
    <w:rsid w:val="000C74AD"/>
    <w:rsid w:val="000D0165"/>
    <w:rsid w:val="000D0380"/>
    <w:rsid w:val="000D0993"/>
    <w:rsid w:val="000D6DF8"/>
    <w:rsid w:val="000E1C63"/>
    <w:rsid w:val="000E3BA6"/>
    <w:rsid w:val="000E5125"/>
    <w:rsid w:val="000E5CA4"/>
    <w:rsid w:val="000E62CC"/>
    <w:rsid w:val="000E7BE0"/>
    <w:rsid w:val="000E7FB7"/>
    <w:rsid w:val="000F0816"/>
    <w:rsid w:val="000F3CDF"/>
    <w:rsid w:val="000F6039"/>
    <w:rsid w:val="000F78D7"/>
    <w:rsid w:val="00101BAA"/>
    <w:rsid w:val="001040D9"/>
    <w:rsid w:val="00104B53"/>
    <w:rsid w:val="001064A3"/>
    <w:rsid w:val="001065E1"/>
    <w:rsid w:val="00106FDE"/>
    <w:rsid w:val="00110780"/>
    <w:rsid w:val="00110F9C"/>
    <w:rsid w:val="0011103F"/>
    <w:rsid w:val="0011108B"/>
    <w:rsid w:val="00111AC7"/>
    <w:rsid w:val="00111FBA"/>
    <w:rsid w:val="00112F28"/>
    <w:rsid w:val="001131DA"/>
    <w:rsid w:val="001154DF"/>
    <w:rsid w:val="00115FB6"/>
    <w:rsid w:val="0011631B"/>
    <w:rsid w:val="00116566"/>
    <w:rsid w:val="00116915"/>
    <w:rsid w:val="001229A7"/>
    <w:rsid w:val="00124FC3"/>
    <w:rsid w:val="00125928"/>
    <w:rsid w:val="00126FF0"/>
    <w:rsid w:val="00127CE0"/>
    <w:rsid w:val="00130A1A"/>
    <w:rsid w:val="00132516"/>
    <w:rsid w:val="001339DE"/>
    <w:rsid w:val="001342BB"/>
    <w:rsid w:val="001369FC"/>
    <w:rsid w:val="00136F01"/>
    <w:rsid w:val="00137567"/>
    <w:rsid w:val="00141148"/>
    <w:rsid w:val="00142811"/>
    <w:rsid w:val="00142BBA"/>
    <w:rsid w:val="001453F7"/>
    <w:rsid w:val="00145682"/>
    <w:rsid w:val="001501B3"/>
    <w:rsid w:val="001503F1"/>
    <w:rsid w:val="001505E7"/>
    <w:rsid w:val="00151161"/>
    <w:rsid w:val="0015586A"/>
    <w:rsid w:val="00155F13"/>
    <w:rsid w:val="00156233"/>
    <w:rsid w:val="001620D1"/>
    <w:rsid w:val="00162630"/>
    <w:rsid w:val="00164B49"/>
    <w:rsid w:val="001653DC"/>
    <w:rsid w:val="00167C2F"/>
    <w:rsid w:val="001728F9"/>
    <w:rsid w:val="00172B54"/>
    <w:rsid w:val="00173283"/>
    <w:rsid w:val="0017394C"/>
    <w:rsid w:val="00175E1F"/>
    <w:rsid w:val="001819E5"/>
    <w:rsid w:val="00184644"/>
    <w:rsid w:val="001850C3"/>
    <w:rsid w:val="001903A9"/>
    <w:rsid w:val="00191433"/>
    <w:rsid w:val="00192362"/>
    <w:rsid w:val="001931A2"/>
    <w:rsid w:val="001948AA"/>
    <w:rsid w:val="00196060"/>
    <w:rsid w:val="001972FD"/>
    <w:rsid w:val="001A0707"/>
    <w:rsid w:val="001A0979"/>
    <w:rsid w:val="001A107B"/>
    <w:rsid w:val="001A2F6F"/>
    <w:rsid w:val="001A57CA"/>
    <w:rsid w:val="001A6058"/>
    <w:rsid w:val="001A67CC"/>
    <w:rsid w:val="001A7539"/>
    <w:rsid w:val="001B1884"/>
    <w:rsid w:val="001B20CA"/>
    <w:rsid w:val="001B2FAE"/>
    <w:rsid w:val="001B3E66"/>
    <w:rsid w:val="001B540C"/>
    <w:rsid w:val="001B5734"/>
    <w:rsid w:val="001B63AB"/>
    <w:rsid w:val="001C6F42"/>
    <w:rsid w:val="001D16E9"/>
    <w:rsid w:val="001D1F3E"/>
    <w:rsid w:val="001D3212"/>
    <w:rsid w:val="001D44EE"/>
    <w:rsid w:val="001D4723"/>
    <w:rsid w:val="001D5ED3"/>
    <w:rsid w:val="001D7A67"/>
    <w:rsid w:val="001D7D2E"/>
    <w:rsid w:val="001E2760"/>
    <w:rsid w:val="001E4B9E"/>
    <w:rsid w:val="001E5A20"/>
    <w:rsid w:val="001F0362"/>
    <w:rsid w:val="001F0F05"/>
    <w:rsid w:val="001F1BDF"/>
    <w:rsid w:val="001F1EF5"/>
    <w:rsid w:val="001F3D0E"/>
    <w:rsid w:val="001F5317"/>
    <w:rsid w:val="001F77FD"/>
    <w:rsid w:val="001F7981"/>
    <w:rsid w:val="00201F2A"/>
    <w:rsid w:val="0020360E"/>
    <w:rsid w:val="00206900"/>
    <w:rsid w:val="0020748A"/>
    <w:rsid w:val="002116B5"/>
    <w:rsid w:val="00212082"/>
    <w:rsid w:val="00214B82"/>
    <w:rsid w:val="0022163C"/>
    <w:rsid w:val="00221D00"/>
    <w:rsid w:val="00223019"/>
    <w:rsid w:val="00224387"/>
    <w:rsid w:val="0022591A"/>
    <w:rsid w:val="00226234"/>
    <w:rsid w:val="00227086"/>
    <w:rsid w:val="002275E6"/>
    <w:rsid w:val="00227925"/>
    <w:rsid w:val="00230207"/>
    <w:rsid w:val="00231B7E"/>
    <w:rsid w:val="0023374C"/>
    <w:rsid w:val="00234001"/>
    <w:rsid w:val="0023444A"/>
    <w:rsid w:val="002361F3"/>
    <w:rsid w:val="00236C5E"/>
    <w:rsid w:val="00237EB9"/>
    <w:rsid w:val="00241D3E"/>
    <w:rsid w:val="00241F3F"/>
    <w:rsid w:val="00242C20"/>
    <w:rsid w:val="00242FDF"/>
    <w:rsid w:val="00245020"/>
    <w:rsid w:val="00245F9E"/>
    <w:rsid w:val="00246800"/>
    <w:rsid w:val="002475CA"/>
    <w:rsid w:val="0025008D"/>
    <w:rsid w:val="002563DC"/>
    <w:rsid w:val="0025799F"/>
    <w:rsid w:val="00260994"/>
    <w:rsid w:val="00264838"/>
    <w:rsid w:val="002649FD"/>
    <w:rsid w:val="00264A8F"/>
    <w:rsid w:val="00266B23"/>
    <w:rsid w:val="00267051"/>
    <w:rsid w:val="0027325F"/>
    <w:rsid w:val="00276B7D"/>
    <w:rsid w:val="00276D99"/>
    <w:rsid w:val="002804F5"/>
    <w:rsid w:val="002808E7"/>
    <w:rsid w:val="00281332"/>
    <w:rsid w:val="002828D0"/>
    <w:rsid w:val="00283584"/>
    <w:rsid w:val="00283B04"/>
    <w:rsid w:val="00283D92"/>
    <w:rsid w:val="002853C9"/>
    <w:rsid w:val="00286BB7"/>
    <w:rsid w:val="00287B6C"/>
    <w:rsid w:val="00290F66"/>
    <w:rsid w:val="0029143F"/>
    <w:rsid w:val="00291698"/>
    <w:rsid w:val="00293187"/>
    <w:rsid w:val="00293450"/>
    <w:rsid w:val="0029413A"/>
    <w:rsid w:val="00296EA5"/>
    <w:rsid w:val="002A05DF"/>
    <w:rsid w:val="002A177C"/>
    <w:rsid w:val="002A3AF2"/>
    <w:rsid w:val="002A3CBB"/>
    <w:rsid w:val="002A57BA"/>
    <w:rsid w:val="002A5ADC"/>
    <w:rsid w:val="002A70A0"/>
    <w:rsid w:val="002A7462"/>
    <w:rsid w:val="002B06EF"/>
    <w:rsid w:val="002B14F7"/>
    <w:rsid w:val="002B1DEB"/>
    <w:rsid w:val="002B27EA"/>
    <w:rsid w:val="002B488F"/>
    <w:rsid w:val="002B4C4B"/>
    <w:rsid w:val="002B5B7B"/>
    <w:rsid w:val="002B6099"/>
    <w:rsid w:val="002B663E"/>
    <w:rsid w:val="002B702A"/>
    <w:rsid w:val="002B7452"/>
    <w:rsid w:val="002B7EE8"/>
    <w:rsid w:val="002C2CFF"/>
    <w:rsid w:val="002C3363"/>
    <w:rsid w:val="002C46C8"/>
    <w:rsid w:val="002D0739"/>
    <w:rsid w:val="002D1038"/>
    <w:rsid w:val="002D2BBC"/>
    <w:rsid w:val="002D2D18"/>
    <w:rsid w:val="002D627C"/>
    <w:rsid w:val="002D7C27"/>
    <w:rsid w:val="002E3D76"/>
    <w:rsid w:val="002E48C6"/>
    <w:rsid w:val="002E6050"/>
    <w:rsid w:val="002E7217"/>
    <w:rsid w:val="002E751D"/>
    <w:rsid w:val="002F02B4"/>
    <w:rsid w:val="002F0746"/>
    <w:rsid w:val="002F15DA"/>
    <w:rsid w:val="002F2322"/>
    <w:rsid w:val="002F471A"/>
    <w:rsid w:val="002F4929"/>
    <w:rsid w:val="002F56F9"/>
    <w:rsid w:val="002F6B6E"/>
    <w:rsid w:val="002F6FF0"/>
    <w:rsid w:val="00301031"/>
    <w:rsid w:val="003024D4"/>
    <w:rsid w:val="00304869"/>
    <w:rsid w:val="00304E83"/>
    <w:rsid w:val="00305371"/>
    <w:rsid w:val="00305C16"/>
    <w:rsid w:val="00305C44"/>
    <w:rsid w:val="00306365"/>
    <w:rsid w:val="00310A37"/>
    <w:rsid w:val="00311269"/>
    <w:rsid w:val="003137F0"/>
    <w:rsid w:val="00313D7F"/>
    <w:rsid w:val="00314241"/>
    <w:rsid w:val="003179A2"/>
    <w:rsid w:val="00317FCA"/>
    <w:rsid w:val="00324021"/>
    <w:rsid w:val="003242D3"/>
    <w:rsid w:val="0032445C"/>
    <w:rsid w:val="00325AC7"/>
    <w:rsid w:val="00325C85"/>
    <w:rsid w:val="00326F96"/>
    <w:rsid w:val="0032763F"/>
    <w:rsid w:val="00327959"/>
    <w:rsid w:val="00330A9B"/>
    <w:rsid w:val="00335C48"/>
    <w:rsid w:val="00336355"/>
    <w:rsid w:val="00336DB1"/>
    <w:rsid w:val="0033799F"/>
    <w:rsid w:val="00341D9B"/>
    <w:rsid w:val="003420E3"/>
    <w:rsid w:val="0034255C"/>
    <w:rsid w:val="003431AA"/>
    <w:rsid w:val="00344B94"/>
    <w:rsid w:val="00347DD0"/>
    <w:rsid w:val="00350CC2"/>
    <w:rsid w:val="00351F57"/>
    <w:rsid w:val="0035202A"/>
    <w:rsid w:val="003551D8"/>
    <w:rsid w:val="003604F4"/>
    <w:rsid w:val="0036300B"/>
    <w:rsid w:val="00363633"/>
    <w:rsid w:val="0036490E"/>
    <w:rsid w:val="00365106"/>
    <w:rsid w:val="00366614"/>
    <w:rsid w:val="0036792D"/>
    <w:rsid w:val="00367EEC"/>
    <w:rsid w:val="00370BF9"/>
    <w:rsid w:val="003719EF"/>
    <w:rsid w:val="003724F0"/>
    <w:rsid w:val="003747BA"/>
    <w:rsid w:val="0037580D"/>
    <w:rsid w:val="00375911"/>
    <w:rsid w:val="00380042"/>
    <w:rsid w:val="003819D5"/>
    <w:rsid w:val="003852B0"/>
    <w:rsid w:val="00387A33"/>
    <w:rsid w:val="0039043C"/>
    <w:rsid w:val="00391E56"/>
    <w:rsid w:val="0039206D"/>
    <w:rsid w:val="00392615"/>
    <w:rsid w:val="00394C05"/>
    <w:rsid w:val="00395944"/>
    <w:rsid w:val="00396103"/>
    <w:rsid w:val="003963A3"/>
    <w:rsid w:val="0039664C"/>
    <w:rsid w:val="00396773"/>
    <w:rsid w:val="003970E0"/>
    <w:rsid w:val="003A0A70"/>
    <w:rsid w:val="003A0CB0"/>
    <w:rsid w:val="003A1FEA"/>
    <w:rsid w:val="003A25E7"/>
    <w:rsid w:val="003A2893"/>
    <w:rsid w:val="003A28BD"/>
    <w:rsid w:val="003A2B36"/>
    <w:rsid w:val="003A4EB2"/>
    <w:rsid w:val="003B014F"/>
    <w:rsid w:val="003B13B1"/>
    <w:rsid w:val="003B6272"/>
    <w:rsid w:val="003C0B3F"/>
    <w:rsid w:val="003C0BAD"/>
    <w:rsid w:val="003C16DA"/>
    <w:rsid w:val="003C1DF8"/>
    <w:rsid w:val="003C2144"/>
    <w:rsid w:val="003C2796"/>
    <w:rsid w:val="003C4109"/>
    <w:rsid w:val="003C5ECA"/>
    <w:rsid w:val="003C7566"/>
    <w:rsid w:val="003D2393"/>
    <w:rsid w:val="003D47FD"/>
    <w:rsid w:val="003D4DF7"/>
    <w:rsid w:val="003D5587"/>
    <w:rsid w:val="003D5B21"/>
    <w:rsid w:val="003D602A"/>
    <w:rsid w:val="003D6348"/>
    <w:rsid w:val="003D6A08"/>
    <w:rsid w:val="003E1384"/>
    <w:rsid w:val="003E253E"/>
    <w:rsid w:val="003E3B2A"/>
    <w:rsid w:val="003E3FB7"/>
    <w:rsid w:val="003E50C1"/>
    <w:rsid w:val="003E5439"/>
    <w:rsid w:val="003E5AA5"/>
    <w:rsid w:val="003F061A"/>
    <w:rsid w:val="003F0E04"/>
    <w:rsid w:val="003F1027"/>
    <w:rsid w:val="003F23F2"/>
    <w:rsid w:val="003F5C30"/>
    <w:rsid w:val="003F61B2"/>
    <w:rsid w:val="004006AE"/>
    <w:rsid w:val="00400859"/>
    <w:rsid w:val="00400CA5"/>
    <w:rsid w:val="00400E52"/>
    <w:rsid w:val="004027BA"/>
    <w:rsid w:val="004064B9"/>
    <w:rsid w:val="00410579"/>
    <w:rsid w:val="00411F56"/>
    <w:rsid w:val="004138FB"/>
    <w:rsid w:val="0041447A"/>
    <w:rsid w:val="00414EBD"/>
    <w:rsid w:val="004150AC"/>
    <w:rsid w:val="0041578C"/>
    <w:rsid w:val="004160D9"/>
    <w:rsid w:val="004172DB"/>
    <w:rsid w:val="004231BD"/>
    <w:rsid w:val="004252DA"/>
    <w:rsid w:val="0042571A"/>
    <w:rsid w:val="00426694"/>
    <w:rsid w:val="00426D3C"/>
    <w:rsid w:val="0042794A"/>
    <w:rsid w:val="004306EB"/>
    <w:rsid w:val="00430F38"/>
    <w:rsid w:val="00430FFC"/>
    <w:rsid w:val="004323B4"/>
    <w:rsid w:val="004328EE"/>
    <w:rsid w:val="00432E97"/>
    <w:rsid w:val="00434D05"/>
    <w:rsid w:val="004356CF"/>
    <w:rsid w:val="00437933"/>
    <w:rsid w:val="004444B6"/>
    <w:rsid w:val="0044496B"/>
    <w:rsid w:val="00446524"/>
    <w:rsid w:val="00446572"/>
    <w:rsid w:val="00451559"/>
    <w:rsid w:val="0045163C"/>
    <w:rsid w:val="00452E70"/>
    <w:rsid w:val="004537F4"/>
    <w:rsid w:val="00454A12"/>
    <w:rsid w:val="00456981"/>
    <w:rsid w:val="00457D11"/>
    <w:rsid w:val="00464EE9"/>
    <w:rsid w:val="00465F5E"/>
    <w:rsid w:val="004663B9"/>
    <w:rsid w:val="0047111E"/>
    <w:rsid w:val="004748DB"/>
    <w:rsid w:val="00474F4D"/>
    <w:rsid w:val="00476BC4"/>
    <w:rsid w:val="0048185D"/>
    <w:rsid w:val="00481C46"/>
    <w:rsid w:val="0048447F"/>
    <w:rsid w:val="00484F46"/>
    <w:rsid w:val="00485F94"/>
    <w:rsid w:val="00491D7E"/>
    <w:rsid w:val="00492758"/>
    <w:rsid w:val="00494FED"/>
    <w:rsid w:val="00495042"/>
    <w:rsid w:val="00495D32"/>
    <w:rsid w:val="004A0BA9"/>
    <w:rsid w:val="004A0E96"/>
    <w:rsid w:val="004A1471"/>
    <w:rsid w:val="004A1C60"/>
    <w:rsid w:val="004A3163"/>
    <w:rsid w:val="004A370A"/>
    <w:rsid w:val="004A569F"/>
    <w:rsid w:val="004A5D57"/>
    <w:rsid w:val="004B2220"/>
    <w:rsid w:val="004B37D8"/>
    <w:rsid w:val="004B5A9B"/>
    <w:rsid w:val="004C04FD"/>
    <w:rsid w:val="004C0536"/>
    <w:rsid w:val="004C0792"/>
    <w:rsid w:val="004C1857"/>
    <w:rsid w:val="004C28C6"/>
    <w:rsid w:val="004C2A0B"/>
    <w:rsid w:val="004C305D"/>
    <w:rsid w:val="004C6943"/>
    <w:rsid w:val="004C6AC1"/>
    <w:rsid w:val="004C7E1C"/>
    <w:rsid w:val="004D0236"/>
    <w:rsid w:val="004D27AD"/>
    <w:rsid w:val="004D3526"/>
    <w:rsid w:val="004D3665"/>
    <w:rsid w:val="004D582E"/>
    <w:rsid w:val="004D651C"/>
    <w:rsid w:val="004D748A"/>
    <w:rsid w:val="004D7CB1"/>
    <w:rsid w:val="004E052C"/>
    <w:rsid w:val="004E1679"/>
    <w:rsid w:val="004E1D9F"/>
    <w:rsid w:val="004E3E3E"/>
    <w:rsid w:val="004E3E54"/>
    <w:rsid w:val="004E638E"/>
    <w:rsid w:val="004E6A1A"/>
    <w:rsid w:val="004E762B"/>
    <w:rsid w:val="004F3530"/>
    <w:rsid w:val="004F4B83"/>
    <w:rsid w:val="004F560D"/>
    <w:rsid w:val="004F6158"/>
    <w:rsid w:val="004F6A80"/>
    <w:rsid w:val="004F6AE8"/>
    <w:rsid w:val="004F7225"/>
    <w:rsid w:val="00500E64"/>
    <w:rsid w:val="00502997"/>
    <w:rsid w:val="00503361"/>
    <w:rsid w:val="00506CF3"/>
    <w:rsid w:val="00507D4D"/>
    <w:rsid w:val="005105B7"/>
    <w:rsid w:val="00513E71"/>
    <w:rsid w:val="0051525F"/>
    <w:rsid w:val="00515A09"/>
    <w:rsid w:val="00522110"/>
    <w:rsid w:val="00524D67"/>
    <w:rsid w:val="005256A0"/>
    <w:rsid w:val="00525C63"/>
    <w:rsid w:val="00525E37"/>
    <w:rsid w:val="0052633F"/>
    <w:rsid w:val="00531006"/>
    <w:rsid w:val="005317E9"/>
    <w:rsid w:val="005330AB"/>
    <w:rsid w:val="0053521C"/>
    <w:rsid w:val="00537E16"/>
    <w:rsid w:val="0054029A"/>
    <w:rsid w:val="00540D03"/>
    <w:rsid w:val="00542764"/>
    <w:rsid w:val="00543077"/>
    <w:rsid w:val="00543D84"/>
    <w:rsid w:val="00544229"/>
    <w:rsid w:val="00547A93"/>
    <w:rsid w:val="005502A5"/>
    <w:rsid w:val="00550531"/>
    <w:rsid w:val="00550B01"/>
    <w:rsid w:val="00551402"/>
    <w:rsid w:val="00551E46"/>
    <w:rsid w:val="00553055"/>
    <w:rsid w:val="00553C55"/>
    <w:rsid w:val="00554A26"/>
    <w:rsid w:val="00555D52"/>
    <w:rsid w:val="00555DA6"/>
    <w:rsid w:val="00555ED9"/>
    <w:rsid w:val="00557F6E"/>
    <w:rsid w:val="00560DF2"/>
    <w:rsid w:val="00562979"/>
    <w:rsid w:val="00566A4F"/>
    <w:rsid w:val="00570707"/>
    <w:rsid w:val="00572C19"/>
    <w:rsid w:val="00573705"/>
    <w:rsid w:val="00576D5A"/>
    <w:rsid w:val="005775D7"/>
    <w:rsid w:val="00581A1B"/>
    <w:rsid w:val="00582D93"/>
    <w:rsid w:val="005831E8"/>
    <w:rsid w:val="005837BD"/>
    <w:rsid w:val="00584A15"/>
    <w:rsid w:val="00585804"/>
    <w:rsid w:val="00587D74"/>
    <w:rsid w:val="00587E66"/>
    <w:rsid w:val="00590B4D"/>
    <w:rsid w:val="00590CC9"/>
    <w:rsid w:val="00592D8F"/>
    <w:rsid w:val="00593518"/>
    <w:rsid w:val="005936A5"/>
    <w:rsid w:val="005948E3"/>
    <w:rsid w:val="0059529F"/>
    <w:rsid w:val="005962EE"/>
    <w:rsid w:val="00597323"/>
    <w:rsid w:val="00597A35"/>
    <w:rsid w:val="005A1BC1"/>
    <w:rsid w:val="005A1D60"/>
    <w:rsid w:val="005A3AA5"/>
    <w:rsid w:val="005A4499"/>
    <w:rsid w:val="005A58AF"/>
    <w:rsid w:val="005A5A19"/>
    <w:rsid w:val="005A5E0F"/>
    <w:rsid w:val="005B0FA3"/>
    <w:rsid w:val="005B141C"/>
    <w:rsid w:val="005B17A7"/>
    <w:rsid w:val="005B3026"/>
    <w:rsid w:val="005B39E8"/>
    <w:rsid w:val="005B5907"/>
    <w:rsid w:val="005B6887"/>
    <w:rsid w:val="005B72D1"/>
    <w:rsid w:val="005C48E0"/>
    <w:rsid w:val="005C5306"/>
    <w:rsid w:val="005C6649"/>
    <w:rsid w:val="005C6A01"/>
    <w:rsid w:val="005C6FE5"/>
    <w:rsid w:val="005C70D9"/>
    <w:rsid w:val="005C738D"/>
    <w:rsid w:val="005C7D6E"/>
    <w:rsid w:val="005D0578"/>
    <w:rsid w:val="005D0623"/>
    <w:rsid w:val="005D17CC"/>
    <w:rsid w:val="005D22CB"/>
    <w:rsid w:val="005D3B9D"/>
    <w:rsid w:val="005D3F8A"/>
    <w:rsid w:val="005D3FD9"/>
    <w:rsid w:val="005D4AB9"/>
    <w:rsid w:val="005D5597"/>
    <w:rsid w:val="005D76E6"/>
    <w:rsid w:val="005D7F33"/>
    <w:rsid w:val="005E0514"/>
    <w:rsid w:val="005E154D"/>
    <w:rsid w:val="005E3258"/>
    <w:rsid w:val="005E44EE"/>
    <w:rsid w:val="005E4512"/>
    <w:rsid w:val="005E5487"/>
    <w:rsid w:val="005E5E43"/>
    <w:rsid w:val="005E74CA"/>
    <w:rsid w:val="005F05EE"/>
    <w:rsid w:val="005F28B0"/>
    <w:rsid w:val="005F46FF"/>
    <w:rsid w:val="005F4C3D"/>
    <w:rsid w:val="005F50A7"/>
    <w:rsid w:val="005F6AF3"/>
    <w:rsid w:val="005F6F6F"/>
    <w:rsid w:val="006002EC"/>
    <w:rsid w:val="0060076B"/>
    <w:rsid w:val="006007AB"/>
    <w:rsid w:val="006024D0"/>
    <w:rsid w:val="00604B6A"/>
    <w:rsid w:val="006106EB"/>
    <w:rsid w:val="00610B59"/>
    <w:rsid w:val="00613A37"/>
    <w:rsid w:val="00613DEA"/>
    <w:rsid w:val="00614972"/>
    <w:rsid w:val="00621CE8"/>
    <w:rsid w:val="00622BB6"/>
    <w:rsid w:val="00624D9A"/>
    <w:rsid w:val="00625FC4"/>
    <w:rsid w:val="00627C9E"/>
    <w:rsid w:val="006305CA"/>
    <w:rsid w:val="00631344"/>
    <w:rsid w:val="0063187F"/>
    <w:rsid w:val="0063255E"/>
    <w:rsid w:val="00632CE1"/>
    <w:rsid w:val="006357FB"/>
    <w:rsid w:val="00635F5E"/>
    <w:rsid w:val="00636218"/>
    <w:rsid w:val="00644251"/>
    <w:rsid w:val="00646C34"/>
    <w:rsid w:val="006502D8"/>
    <w:rsid w:val="00652187"/>
    <w:rsid w:val="00654AE1"/>
    <w:rsid w:val="006553FE"/>
    <w:rsid w:val="00655951"/>
    <w:rsid w:val="00655D9F"/>
    <w:rsid w:val="00660816"/>
    <w:rsid w:val="00660BCD"/>
    <w:rsid w:val="00660DBB"/>
    <w:rsid w:val="00663073"/>
    <w:rsid w:val="00666DAA"/>
    <w:rsid w:val="006707B6"/>
    <w:rsid w:val="006717CC"/>
    <w:rsid w:val="00671D54"/>
    <w:rsid w:val="00672706"/>
    <w:rsid w:val="00673D07"/>
    <w:rsid w:val="00676C2A"/>
    <w:rsid w:val="00676ED3"/>
    <w:rsid w:val="0068023A"/>
    <w:rsid w:val="00680E54"/>
    <w:rsid w:val="00681313"/>
    <w:rsid w:val="006823B7"/>
    <w:rsid w:val="00682D78"/>
    <w:rsid w:val="006855DF"/>
    <w:rsid w:val="006857A5"/>
    <w:rsid w:val="00686114"/>
    <w:rsid w:val="0068658C"/>
    <w:rsid w:val="00686C75"/>
    <w:rsid w:val="006946D2"/>
    <w:rsid w:val="00694894"/>
    <w:rsid w:val="006958DC"/>
    <w:rsid w:val="00695C92"/>
    <w:rsid w:val="00697338"/>
    <w:rsid w:val="00697676"/>
    <w:rsid w:val="00697BD9"/>
    <w:rsid w:val="006A0EF6"/>
    <w:rsid w:val="006A14A8"/>
    <w:rsid w:val="006A1E47"/>
    <w:rsid w:val="006A3131"/>
    <w:rsid w:val="006A6CC8"/>
    <w:rsid w:val="006A7AFF"/>
    <w:rsid w:val="006B0074"/>
    <w:rsid w:val="006B04D8"/>
    <w:rsid w:val="006B3084"/>
    <w:rsid w:val="006B4C9D"/>
    <w:rsid w:val="006B4D03"/>
    <w:rsid w:val="006B624E"/>
    <w:rsid w:val="006C1437"/>
    <w:rsid w:val="006C4AFA"/>
    <w:rsid w:val="006C4F65"/>
    <w:rsid w:val="006C6C86"/>
    <w:rsid w:val="006D2133"/>
    <w:rsid w:val="006D347C"/>
    <w:rsid w:val="006D56E6"/>
    <w:rsid w:val="006D5C6C"/>
    <w:rsid w:val="006D7804"/>
    <w:rsid w:val="006E0FA5"/>
    <w:rsid w:val="006E3899"/>
    <w:rsid w:val="006E6284"/>
    <w:rsid w:val="006E7B57"/>
    <w:rsid w:val="006E7F29"/>
    <w:rsid w:val="006F12D1"/>
    <w:rsid w:val="006F1B22"/>
    <w:rsid w:val="006F2209"/>
    <w:rsid w:val="006F2E41"/>
    <w:rsid w:val="006F3044"/>
    <w:rsid w:val="006F3F95"/>
    <w:rsid w:val="006F41A0"/>
    <w:rsid w:val="006F4E57"/>
    <w:rsid w:val="006F52C7"/>
    <w:rsid w:val="006F5BB1"/>
    <w:rsid w:val="006F6095"/>
    <w:rsid w:val="006F7679"/>
    <w:rsid w:val="00700989"/>
    <w:rsid w:val="00702FE3"/>
    <w:rsid w:val="00703288"/>
    <w:rsid w:val="0070348D"/>
    <w:rsid w:val="0070364A"/>
    <w:rsid w:val="00704F46"/>
    <w:rsid w:val="00705D11"/>
    <w:rsid w:val="007075B0"/>
    <w:rsid w:val="00707D36"/>
    <w:rsid w:val="00711850"/>
    <w:rsid w:val="00711B5A"/>
    <w:rsid w:val="00711F08"/>
    <w:rsid w:val="0071397C"/>
    <w:rsid w:val="007140DA"/>
    <w:rsid w:val="0072038C"/>
    <w:rsid w:val="007206DC"/>
    <w:rsid w:val="007209A2"/>
    <w:rsid w:val="00721909"/>
    <w:rsid w:val="007226D0"/>
    <w:rsid w:val="00723541"/>
    <w:rsid w:val="00723DF0"/>
    <w:rsid w:val="007242E9"/>
    <w:rsid w:val="007252D0"/>
    <w:rsid w:val="007254A9"/>
    <w:rsid w:val="00727E27"/>
    <w:rsid w:val="007302F0"/>
    <w:rsid w:val="00737184"/>
    <w:rsid w:val="00740854"/>
    <w:rsid w:val="00740DA1"/>
    <w:rsid w:val="007417A3"/>
    <w:rsid w:val="00742A36"/>
    <w:rsid w:val="00750661"/>
    <w:rsid w:val="00753487"/>
    <w:rsid w:val="00753543"/>
    <w:rsid w:val="00753A79"/>
    <w:rsid w:val="0075408B"/>
    <w:rsid w:val="0075552B"/>
    <w:rsid w:val="00755AAD"/>
    <w:rsid w:val="00757A22"/>
    <w:rsid w:val="007615AA"/>
    <w:rsid w:val="00763ABA"/>
    <w:rsid w:val="007657C2"/>
    <w:rsid w:val="00766E0E"/>
    <w:rsid w:val="007718E8"/>
    <w:rsid w:val="00772F0F"/>
    <w:rsid w:val="00776223"/>
    <w:rsid w:val="007768EF"/>
    <w:rsid w:val="007771D0"/>
    <w:rsid w:val="00780026"/>
    <w:rsid w:val="0078079C"/>
    <w:rsid w:val="00780CBC"/>
    <w:rsid w:val="007816AA"/>
    <w:rsid w:val="0078222C"/>
    <w:rsid w:val="007829C6"/>
    <w:rsid w:val="00782DFE"/>
    <w:rsid w:val="00783EE6"/>
    <w:rsid w:val="0078468D"/>
    <w:rsid w:val="0078535F"/>
    <w:rsid w:val="00785F8D"/>
    <w:rsid w:val="00786C64"/>
    <w:rsid w:val="00786ED6"/>
    <w:rsid w:val="007871EF"/>
    <w:rsid w:val="00787992"/>
    <w:rsid w:val="00790205"/>
    <w:rsid w:val="007910F4"/>
    <w:rsid w:val="007911D6"/>
    <w:rsid w:val="00792870"/>
    <w:rsid w:val="00793AE3"/>
    <w:rsid w:val="00794B41"/>
    <w:rsid w:val="007951A6"/>
    <w:rsid w:val="00796061"/>
    <w:rsid w:val="007960FC"/>
    <w:rsid w:val="007A164E"/>
    <w:rsid w:val="007A1872"/>
    <w:rsid w:val="007A3331"/>
    <w:rsid w:val="007A40DC"/>
    <w:rsid w:val="007A46E0"/>
    <w:rsid w:val="007A6019"/>
    <w:rsid w:val="007A6248"/>
    <w:rsid w:val="007B2D7C"/>
    <w:rsid w:val="007B4163"/>
    <w:rsid w:val="007B4F9E"/>
    <w:rsid w:val="007B5ACA"/>
    <w:rsid w:val="007C14BE"/>
    <w:rsid w:val="007C1A74"/>
    <w:rsid w:val="007C2559"/>
    <w:rsid w:val="007C29B5"/>
    <w:rsid w:val="007C44DC"/>
    <w:rsid w:val="007C5118"/>
    <w:rsid w:val="007C5D3C"/>
    <w:rsid w:val="007C6063"/>
    <w:rsid w:val="007C7E15"/>
    <w:rsid w:val="007D56C9"/>
    <w:rsid w:val="007D59D4"/>
    <w:rsid w:val="007E098C"/>
    <w:rsid w:val="007E1187"/>
    <w:rsid w:val="007E274D"/>
    <w:rsid w:val="007E4F6E"/>
    <w:rsid w:val="007E6067"/>
    <w:rsid w:val="007F0ED4"/>
    <w:rsid w:val="007F234E"/>
    <w:rsid w:val="007F4534"/>
    <w:rsid w:val="007F5D1C"/>
    <w:rsid w:val="007F6617"/>
    <w:rsid w:val="0080087B"/>
    <w:rsid w:val="008028AB"/>
    <w:rsid w:val="00803488"/>
    <w:rsid w:val="0080387C"/>
    <w:rsid w:val="00806009"/>
    <w:rsid w:val="008108D6"/>
    <w:rsid w:val="008143ED"/>
    <w:rsid w:val="00815D82"/>
    <w:rsid w:val="00815FCD"/>
    <w:rsid w:val="008219A8"/>
    <w:rsid w:val="0082312D"/>
    <w:rsid w:val="00825E5E"/>
    <w:rsid w:val="00827A77"/>
    <w:rsid w:val="0083243C"/>
    <w:rsid w:val="0083291C"/>
    <w:rsid w:val="00832B6B"/>
    <w:rsid w:val="008335D2"/>
    <w:rsid w:val="00833C97"/>
    <w:rsid w:val="00834A31"/>
    <w:rsid w:val="00834EA0"/>
    <w:rsid w:val="00836200"/>
    <w:rsid w:val="0083730F"/>
    <w:rsid w:val="008437C8"/>
    <w:rsid w:val="00843856"/>
    <w:rsid w:val="008444D1"/>
    <w:rsid w:val="00844B29"/>
    <w:rsid w:val="00846758"/>
    <w:rsid w:val="0084691B"/>
    <w:rsid w:val="00850D1F"/>
    <w:rsid w:val="0085214D"/>
    <w:rsid w:val="008535C9"/>
    <w:rsid w:val="00853F1B"/>
    <w:rsid w:val="00862991"/>
    <w:rsid w:val="00862F0C"/>
    <w:rsid w:val="00863CB2"/>
    <w:rsid w:val="00864269"/>
    <w:rsid w:val="008643F6"/>
    <w:rsid w:val="00865D64"/>
    <w:rsid w:val="00870615"/>
    <w:rsid w:val="008725F1"/>
    <w:rsid w:val="008735C5"/>
    <w:rsid w:val="00873DFE"/>
    <w:rsid w:val="00875CB5"/>
    <w:rsid w:val="00876404"/>
    <w:rsid w:val="00876DEC"/>
    <w:rsid w:val="008818C8"/>
    <w:rsid w:val="00882246"/>
    <w:rsid w:val="00884C0C"/>
    <w:rsid w:val="00885CB3"/>
    <w:rsid w:val="008860D8"/>
    <w:rsid w:val="0089196B"/>
    <w:rsid w:val="008945BE"/>
    <w:rsid w:val="00894705"/>
    <w:rsid w:val="00894B56"/>
    <w:rsid w:val="00897087"/>
    <w:rsid w:val="00897B1C"/>
    <w:rsid w:val="008A0681"/>
    <w:rsid w:val="008A18A0"/>
    <w:rsid w:val="008A1D5B"/>
    <w:rsid w:val="008A251A"/>
    <w:rsid w:val="008A2BE6"/>
    <w:rsid w:val="008A4970"/>
    <w:rsid w:val="008A4E13"/>
    <w:rsid w:val="008A4F62"/>
    <w:rsid w:val="008A603E"/>
    <w:rsid w:val="008A69BC"/>
    <w:rsid w:val="008A6CC9"/>
    <w:rsid w:val="008A6EA3"/>
    <w:rsid w:val="008A7E8D"/>
    <w:rsid w:val="008B03FE"/>
    <w:rsid w:val="008B3F76"/>
    <w:rsid w:val="008B42C1"/>
    <w:rsid w:val="008B4D63"/>
    <w:rsid w:val="008B50BA"/>
    <w:rsid w:val="008B69FB"/>
    <w:rsid w:val="008B6C11"/>
    <w:rsid w:val="008C0063"/>
    <w:rsid w:val="008C12C6"/>
    <w:rsid w:val="008C530D"/>
    <w:rsid w:val="008C549A"/>
    <w:rsid w:val="008D0344"/>
    <w:rsid w:val="008D140D"/>
    <w:rsid w:val="008D2A3A"/>
    <w:rsid w:val="008D49D3"/>
    <w:rsid w:val="008D4CB3"/>
    <w:rsid w:val="008D71EC"/>
    <w:rsid w:val="008E0BD7"/>
    <w:rsid w:val="008E50C9"/>
    <w:rsid w:val="008E547B"/>
    <w:rsid w:val="008E5B79"/>
    <w:rsid w:val="008E610F"/>
    <w:rsid w:val="008E6458"/>
    <w:rsid w:val="008E6F7D"/>
    <w:rsid w:val="008F2BE5"/>
    <w:rsid w:val="008F7B57"/>
    <w:rsid w:val="00900224"/>
    <w:rsid w:val="00900C28"/>
    <w:rsid w:val="009010A1"/>
    <w:rsid w:val="00903B16"/>
    <w:rsid w:val="00903C53"/>
    <w:rsid w:val="00905115"/>
    <w:rsid w:val="00906F10"/>
    <w:rsid w:val="00910BAA"/>
    <w:rsid w:val="00911674"/>
    <w:rsid w:val="0091215A"/>
    <w:rsid w:val="00912596"/>
    <w:rsid w:val="00913E92"/>
    <w:rsid w:val="009161C8"/>
    <w:rsid w:val="009167C5"/>
    <w:rsid w:val="00920A45"/>
    <w:rsid w:val="00920BD8"/>
    <w:rsid w:val="00923008"/>
    <w:rsid w:val="009232B2"/>
    <w:rsid w:val="00924918"/>
    <w:rsid w:val="00925536"/>
    <w:rsid w:val="009261A7"/>
    <w:rsid w:val="00927D8D"/>
    <w:rsid w:val="00933F94"/>
    <w:rsid w:val="00934476"/>
    <w:rsid w:val="009345C3"/>
    <w:rsid w:val="00934AE7"/>
    <w:rsid w:val="00935955"/>
    <w:rsid w:val="00936B35"/>
    <w:rsid w:val="009409F3"/>
    <w:rsid w:val="00940A12"/>
    <w:rsid w:val="00941040"/>
    <w:rsid w:val="009418B3"/>
    <w:rsid w:val="0094209B"/>
    <w:rsid w:val="00945AF4"/>
    <w:rsid w:val="00946339"/>
    <w:rsid w:val="00946555"/>
    <w:rsid w:val="00946724"/>
    <w:rsid w:val="00950CDB"/>
    <w:rsid w:val="009519B9"/>
    <w:rsid w:val="009527F6"/>
    <w:rsid w:val="00952B6F"/>
    <w:rsid w:val="0095342A"/>
    <w:rsid w:val="009537F2"/>
    <w:rsid w:val="009556F9"/>
    <w:rsid w:val="009575BF"/>
    <w:rsid w:val="0096221F"/>
    <w:rsid w:val="00964B59"/>
    <w:rsid w:val="009662D5"/>
    <w:rsid w:val="00967CC9"/>
    <w:rsid w:val="00974322"/>
    <w:rsid w:val="00975D1E"/>
    <w:rsid w:val="00980CA6"/>
    <w:rsid w:val="0098167D"/>
    <w:rsid w:val="00983C93"/>
    <w:rsid w:val="00984DC0"/>
    <w:rsid w:val="00986566"/>
    <w:rsid w:val="00986E31"/>
    <w:rsid w:val="00987206"/>
    <w:rsid w:val="00987519"/>
    <w:rsid w:val="009934B2"/>
    <w:rsid w:val="009948D2"/>
    <w:rsid w:val="00996683"/>
    <w:rsid w:val="009A0596"/>
    <w:rsid w:val="009A6E05"/>
    <w:rsid w:val="009B01DB"/>
    <w:rsid w:val="009B4802"/>
    <w:rsid w:val="009B5198"/>
    <w:rsid w:val="009B57E7"/>
    <w:rsid w:val="009B78F9"/>
    <w:rsid w:val="009C0D70"/>
    <w:rsid w:val="009C1E74"/>
    <w:rsid w:val="009C2DBA"/>
    <w:rsid w:val="009C3F9D"/>
    <w:rsid w:val="009D17C5"/>
    <w:rsid w:val="009D18B8"/>
    <w:rsid w:val="009D4F0E"/>
    <w:rsid w:val="009D7DE6"/>
    <w:rsid w:val="009E1E90"/>
    <w:rsid w:val="009E22D3"/>
    <w:rsid w:val="009E24CB"/>
    <w:rsid w:val="009E2796"/>
    <w:rsid w:val="009E4660"/>
    <w:rsid w:val="009E5913"/>
    <w:rsid w:val="009E6C36"/>
    <w:rsid w:val="009E762E"/>
    <w:rsid w:val="009F1161"/>
    <w:rsid w:val="009F2F6A"/>
    <w:rsid w:val="009F3E3C"/>
    <w:rsid w:val="009F471B"/>
    <w:rsid w:val="009F623E"/>
    <w:rsid w:val="00A01690"/>
    <w:rsid w:val="00A017CB"/>
    <w:rsid w:val="00A027CF"/>
    <w:rsid w:val="00A02A2A"/>
    <w:rsid w:val="00A0476D"/>
    <w:rsid w:val="00A04DFF"/>
    <w:rsid w:val="00A06A2F"/>
    <w:rsid w:val="00A07D93"/>
    <w:rsid w:val="00A118B2"/>
    <w:rsid w:val="00A13400"/>
    <w:rsid w:val="00A13570"/>
    <w:rsid w:val="00A1549B"/>
    <w:rsid w:val="00A16441"/>
    <w:rsid w:val="00A16E6A"/>
    <w:rsid w:val="00A2071E"/>
    <w:rsid w:val="00A215DD"/>
    <w:rsid w:val="00A21EB0"/>
    <w:rsid w:val="00A2252D"/>
    <w:rsid w:val="00A24779"/>
    <w:rsid w:val="00A251C0"/>
    <w:rsid w:val="00A252FE"/>
    <w:rsid w:val="00A266D1"/>
    <w:rsid w:val="00A26DF3"/>
    <w:rsid w:val="00A27F34"/>
    <w:rsid w:val="00A3125A"/>
    <w:rsid w:val="00A31908"/>
    <w:rsid w:val="00A32DD2"/>
    <w:rsid w:val="00A33306"/>
    <w:rsid w:val="00A3430C"/>
    <w:rsid w:val="00A34AD6"/>
    <w:rsid w:val="00A370B9"/>
    <w:rsid w:val="00A373B8"/>
    <w:rsid w:val="00A375A0"/>
    <w:rsid w:val="00A41C6A"/>
    <w:rsid w:val="00A43234"/>
    <w:rsid w:val="00A44AB5"/>
    <w:rsid w:val="00A44AC1"/>
    <w:rsid w:val="00A45162"/>
    <w:rsid w:val="00A45D2D"/>
    <w:rsid w:val="00A469AF"/>
    <w:rsid w:val="00A47FB8"/>
    <w:rsid w:val="00A54BDC"/>
    <w:rsid w:val="00A555A0"/>
    <w:rsid w:val="00A564D6"/>
    <w:rsid w:val="00A57228"/>
    <w:rsid w:val="00A61B8D"/>
    <w:rsid w:val="00A62393"/>
    <w:rsid w:val="00A63F86"/>
    <w:rsid w:val="00A65678"/>
    <w:rsid w:val="00A671A0"/>
    <w:rsid w:val="00A71765"/>
    <w:rsid w:val="00A7283D"/>
    <w:rsid w:val="00A75AEA"/>
    <w:rsid w:val="00A75DD8"/>
    <w:rsid w:val="00A75EC3"/>
    <w:rsid w:val="00A8072B"/>
    <w:rsid w:val="00A80F45"/>
    <w:rsid w:val="00A81111"/>
    <w:rsid w:val="00A81112"/>
    <w:rsid w:val="00A816DF"/>
    <w:rsid w:val="00A81EAE"/>
    <w:rsid w:val="00A82287"/>
    <w:rsid w:val="00A833D1"/>
    <w:rsid w:val="00A84156"/>
    <w:rsid w:val="00A84706"/>
    <w:rsid w:val="00A851BD"/>
    <w:rsid w:val="00A85B3C"/>
    <w:rsid w:val="00A85C9C"/>
    <w:rsid w:val="00A874F3"/>
    <w:rsid w:val="00A912A3"/>
    <w:rsid w:val="00A95FEC"/>
    <w:rsid w:val="00A96108"/>
    <w:rsid w:val="00A97945"/>
    <w:rsid w:val="00A979A9"/>
    <w:rsid w:val="00AA217E"/>
    <w:rsid w:val="00AA3A6D"/>
    <w:rsid w:val="00AA4484"/>
    <w:rsid w:val="00AA4BED"/>
    <w:rsid w:val="00AA524D"/>
    <w:rsid w:val="00AA6A2D"/>
    <w:rsid w:val="00AB46CB"/>
    <w:rsid w:val="00AB681C"/>
    <w:rsid w:val="00AB797D"/>
    <w:rsid w:val="00AC030D"/>
    <w:rsid w:val="00AC17E5"/>
    <w:rsid w:val="00AC1907"/>
    <w:rsid w:val="00AC1911"/>
    <w:rsid w:val="00AC1A70"/>
    <w:rsid w:val="00AC1EB1"/>
    <w:rsid w:val="00AC4874"/>
    <w:rsid w:val="00AC5CA8"/>
    <w:rsid w:val="00AC6036"/>
    <w:rsid w:val="00AC6C25"/>
    <w:rsid w:val="00AC7643"/>
    <w:rsid w:val="00AC7BA9"/>
    <w:rsid w:val="00AD11E4"/>
    <w:rsid w:val="00AD1B54"/>
    <w:rsid w:val="00AD26E3"/>
    <w:rsid w:val="00AD30E3"/>
    <w:rsid w:val="00AD41CC"/>
    <w:rsid w:val="00AD6B7F"/>
    <w:rsid w:val="00AD736B"/>
    <w:rsid w:val="00AE1E8A"/>
    <w:rsid w:val="00AE2F99"/>
    <w:rsid w:val="00AE34E7"/>
    <w:rsid w:val="00AE5203"/>
    <w:rsid w:val="00AE638B"/>
    <w:rsid w:val="00AE78AE"/>
    <w:rsid w:val="00AF4BB1"/>
    <w:rsid w:val="00AF5E6E"/>
    <w:rsid w:val="00AF6997"/>
    <w:rsid w:val="00AF6C80"/>
    <w:rsid w:val="00AF778C"/>
    <w:rsid w:val="00B0043D"/>
    <w:rsid w:val="00B00D4C"/>
    <w:rsid w:val="00B01010"/>
    <w:rsid w:val="00B028ED"/>
    <w:rsid w:val="00B028EE"/>
    <w:rsid w:val="00B03169"/>
    <w:rsid w:val="00B0430C"/>
    <w:rsid w:val="00B04C2A"/>
    <w:rsid w:val="00B07577"/>
    <w:rsid w:val="00B10819"/>
    <w:rsid w:val="00B10928"/>
    <w:rsid w:val="00B13DD1"/>
    <w:rsid w:val="00B13F9C"/>
    <w:rsid w:val="00B146D1"/>
    <w:rsid w:val="00B15021"/>
    <w:rsid w:val="00B2512E"/>
    <w:rsid w:val="00B30A9D"/>
    <w:rsid w:val="00B30F0C"/>
    <w:rsid w:val="00B311C1"/>
    <w:rsid w:val="00B321DF"/>
    <w:rsid w:val="00B32DD9"/>
    <w:rsid w:val="00B33265"/>
    <w:rsid w:val="00B3333E"/>
    <w:rsid w:val="00B33FBF"/>
    <w:rsid w:val="00B340C6"/>
    <w:rsid w:val="00B41814"/>
    <w:rsid w:val="00B4309E"/>
    <w:rsid w:val="00B455EE"/>
    <w:rsid w:val="00B462DD"/>
    <w:rsid w:val="00B50817"/>
    <w:rsid w:val="00B518C9"/>
    <w:rsid w:val="00B51A93"/>
    <w:rsid w:val="00B5242F"/>
    <w:rsid w:val="00B53187"/>
    <w:rsid w:val="00B62D8C"/>
    <w:rsid w:val="00B62E67"/>
    <w:rsid w:val="00B64506"/>
    <w:rsid w:val="00B65148"/>
    <w:rsid w:val="00B662BF"/>
    <w:rsid w:val="00B72B75"/>
    <w:rsid w:val="00B7317A"/>
    <w:rsid w:val="00B73F94"/>
    <w:rsid w:val="00B7485B"/>
    <w:rsid w:val="00B758A6"/>
    <w:rsid w:val="00B80322"/>
    <w:rsid w:val="00B829E4"/>
    <w:rsid w:val="00B8386B"/>
    <w:rsid w:val="00B84499"/>
    <w:rsid w:val="00B847D8"/>
    <w:rsid w:val="00B84FCA"/>
    <w:rsid w:val="00B8559F"/>
    <w:rsid w:val="00B85755"/>
    <w:rsid w:val="00B90B38"/>
    <w:rsid w:val="00B918C3"/>
    <w:rsid w:val="00B94503"/>
    <w:rsid w:val="00B961A6"/>
    <w:rsid w:val="00B9644E"/>
    <w:rsid w:val="00B967D3"/>
    <w:rsid w:val="00B96D2E"/>
    <w:rsid w:val="00B975E5"/>
    <w:rsid w:val="00B97786"/>
    <w:rsid w:val="00BA10F6"/>
    <w:rsid w:val="00BA1B6B"/>
    <w:rsid w:val="00BA3598"/>
    <w:rsid w:val="00BA3B18"/>
    <w:rsid w:val="00BA3B44"/>
    <w:rsid w:val="00BA3C3D"/>
    <w:rsid w:val="00BA5761"/>
    <w:rsid w:val="00BA638D"/>
    <w:rsid w:val="00BA7232"/>
    <w:rsid w:val="00BB3AC9"/>
    <w:rsid w:val="00BB3BE5"/>
    <w:rsid w:val="00BB6632"/>
    <w:rsid w:val="00BB68A9"/>
    <w:rsid w:val="00BC0896"/>
    <w:rsid w:val="00BC23B0"/>
    <w:rsid w:val="00BC58FD"/>
    <w:rsid w:val="00BC759C"/>
    <w:rsid w:val="00BD27DC"/>
    <w:rsid w:val="00BD55F9"/>
    <w:rsid w:val="00BD5A55"/>
    <w:rsid w:val="00BD6457"/>
    <w:rsid w:val="00BD6801"/>
    <w:rsid w:val="00BD7252"/>
    <w:rsid w:val="00BD72A0"/>
    <w:rsid w:val="00BE0152"/>
    <w:rsid w:val="00BE0245"/>
    <w:rsid w:val="00BE1D0D"/>
    <w:rsid w:val="00BE25A7"/>
    <w:rsid w:val="00BE4BBA"/>
    <w:rsid w:val="00BE53C6"/>
    <w:rsid w:val="00BE5544"/>
    <w:rsid w:val="00BE6814"/>
    <w:rsid w:val="00BF1A6A"/>
    <w:rsid w:val="00BF1BED"/>
    <w:rsid w:val="00BF1E10"/>
    <w:rsid w:val="00BF5E9B"/>
    <w:rsid w:val="00BF68D5"/>
    <w:rsid w:val="00BF6B18"/>
    <w:rsid w:val="00BF76C1"/>
    <w:rsid w:val="00C026D6"/>
    <w:rsid w:val="00C04003"/>
    <w:rsid w:val="00C04C5E"/>
    <w:rsid w:val="00C06643"/>
    <w:rsid w:val="00C10BED"/>
    <w:rsid w:val="00C1112D"/>
    <w:rsid w:val="00C11DD2"/>
    <w:rsid w:val="00C1288D"/>
    <w:rsid w:val="00C133B7"/>
    <w:rsid w:val="00C13D1C"/>
    <w:rsid w:val="00C15D37"/>
    <w:rsid w:val="00C17666"/>
    <w:rsid w:val="00C17CE9"/>
    <w:rsid w:val="00C204DD"/>
    <w:rsid w:val="00C216E9"/>
    <w:rsid w:val="00C252C9"/>
    <w:rsid w:val="00C258CE"/>
    <w:rsid w:val="00C27070"/>
    <w:rsid w:val="00C27D78"/>
    <w:rsid w:val="00C27E4F"/>
    <w:rsid w:val="00C322F6"/>
    <w:rsid w:val="00C3252C"/>
    <w:rsid w:val="00C33158"/>
    <w:rsid w:val="00C33355"/>
    <w:rsid w:val="00C33782"/>
    <w:rsid w:val="00C341E1"/>
    <w:rsid w:val="00C45D3F"/>
    <w:rsid w:val="00C46598"/>
    <w:rsid w:val="00C4701A"/>
    <w:rsid w:val="00C50114"/>
    <w:rsid w:val="00C53D7E"/>
    <w:rsid w:val="00C54224"/>
    <w:rsid w:val="00C54E87"/>
    <w:rsid w:val="00C555B4"/>
    <w:rsid w:val="00C565F3"/>
    <w:rsid w:val="00C569D7"/>
    <w:rsid w:val="00C573D7"/>
    <w:rsid w:val="00C611EE"/>
    <w:rsid w:val="00C620C7"/>
    <w:rsid w:val="00C63FCC"/>
    <w:rsid w:val="00C66D4F"/>
    <w:rsid w:val="00C714B2"/>
    <w:rsid w:val="00C75E7F"/>
    <w:rsid w:val="00C80150"/>
    <w:rsid w:val="00C81230"/>
    <w:rsid w:val="00C8157F"/>
    <w:rsid w:val="00C82EC2"/>
    <w:rsid w:val="00C831CB"/>
    <w:rsid w:val="00C834CF"/>
    <w:rsid w:val="00C83E71"/>
    <w:rsid w:val="00C84535"/>
    <w:rsid w:val="00C8708B"/>
    <w:rsid w:val="00C87838"/>
    <w:rsid w:val="00C8783E"/>
    <w:rsid w:val="00C9070C"/>
    <w:rsid w:val="00C9079B"/>
    <w:rsid w:val="00C90B63"/>
    <w:rsid w:val="00C90FDC"/>
    <w:rsid w:val="00C93181"/>
    <w:rsid w:val="00C948E2"/>
    <w:rsid w:val="00C95309"/>
    <w:rsid w:val="00CA0268"/>
    <w:rsid w:val="00CA13C3"/>
    <w:rsid w:val="00CA1663"/>
    <w:rsid w:val="00CA3F06"/>
    <w:rsid w:val="00CA4BF8"/>
    <w:rsid w:val="00CA4D23"/>
    <w:rsid w:val="00CA5CAF"/>
    <w:rsid w:val="00CA72D5"/>
    <w:rsid w:val="00CA7508"/>
    <w:rsid w:val="00CB1B49"/>
    <w:rsid w:val="00CB1B79"/>
    <w:rsid w:val="00CB2346"/>
    <w:rsid w:val="00CB251D"/>
    <w:rsid w:val="00CB2536"/>
    <w:rsid w:val="00CB36B6"/>
    <w:rsid w:val="00CB36BB"/>
    <w:rsid w:val="00CC02EA"/>
    <w:rsid w:val="00CC046A"/>
    <w:rsid w:val="00CC1708"/>
    <w:rsid w:val="00CC175A"/>
    <w:rsid w:val="00CC1E0F"/>
    <w:rsid w:val="00CC27B1"/>
    <w:rsid w:val="00CC64D7"/>
    <w:rsid w:val="00CC65FF"/>
    <w:rsid w:val="00CD0FFC"/>
    <w:rsid w:val="00CD1443"/>
    <w:rsid w:val="00CD42BC"/>
    <w:rsid w:val="00CD42C4"/>
    <w:rsid w:val="00CD6199"/>
    <w:rsid w:val="00CD6329"/>
    <w:rsid w:val="00CD6801"/>
    <w:rsid w:val="00CD7288"/>
    <w:rsid w:val="00CD79AA"/>
    <w:rsid w:val="00CE4983"/>
    <w:rsid w:val="00CE6020"/>
    <w:rsid w:val="00CE6B5B"/>
    <w:rsid w:val="00CF15D0"/>
    <w:rsid w:val="00CF2005"/>
    <w:rsid w:val="00CF2431"/>
    <w:rsid w:val="00CF615E"/>
    <w:rsid w:val="00CF78E4"/>
    <w:rsid w:val="00D00411"/>
    <w:rsid w:val="00D01ECB"/>
    <w:rsid w:val="00D024A7"/>
    <w:rsid w:val="00D027F9"/>
    <w:rsid w:val="00D0355D"/>
    <w:rsid w:val="00D0381A"/>
    <w:rsid w:val="00D039E6"/>
    <w:rsid w:val="00D057C3"/>
    <w:rsid w:val="00D10D0F"/>
    <w:rsid w:val="00D11EC9"/>
    <w:rsid w:val="00D1283F"/>
    <w:rsid w:val="00D12BEB"/>
    <w:rsid w:val="00D13C39"/>
    <w:rsid w:val="00D169FF"/>
    <w:rsid w:val="00D16C22"/>
    <w:rsid w:val="00D17A77"/>
    <w:rsid w:val="00D17EF7"/>
    <w:rsid w:val="00D20022"/>
    <w:rsid w:val="00D20492"/>
    <w:rsid w:val="00D20B28"/>
    <w:rsid w:val="00D220BC"/>
    <w:rsid w:val="00D23FEA"/>
    <w:rsid w:val="00D2413D"/>
    <w:rsid w:val="00D27661"/>
    <w:rsid w:val="00D27A02"/>
    <w:rsid w:val="00D30B6A"/>
    <w:rsid w:val="00D3127E"/>
    <w:rsid w:val="00D31B59"/>
    <w:rsid w:val="00D33944"/>
    <w:rsid w:val="00D35CB6"/>
    <w:rsid w:val="00D367C6"/>
    <w:rsid w:val="00D37AC3"/>
    <w:rsid w:val="00D40B80"/>
    <w:rsid w:val="00D40D99"/>
    <w:rsid w:val="00D41DB8"/>
    <w:rsid w:val="00D4354F"/>
    <w:rsid w:val="00D43E80"/>
    <w:rsid w:val="00D44268"/>
    <w:rsid w:val="00D44CDB"/>
    <w:rsid w:val="00D46760"/>
    <w:rsid w:val="00D47D59"/>
    <w:rsid w:val="00D50045"/>
    <w:rsid w:val="00D5079B"/>
    <w:rsid w:val="00D578C1"/>
    <w:rsid w:val="00D579D5"/>
    <w:rsid w:val="00D60C35"/>
    <w:rsid w:val="00D60E78"/>
    <w:rsid w:val="00D62CF4"/>
    <w:rsid w:val="00D63B52"/>
    <w:rsid w:val="00D64B9D"/>
    <w:rsid w:val="00D66283"/>
    <w:rsid w:val="00D67DF2"/>
    <w:rsid w:val="00D722C2"/>
    <w:rsid w:val="00D724E2"/>
    <w:rsid w:val="00D7254B"/>
    <w:rsid w:val="00D73298"/>
    <w:rsid w:val="00D766B3"/>
    <w:rsid w:val="00D76C54"/>
    <w:rsid w:val="00D8011B"/>
    <w:rsid w:val="00D8124E"/>
    <w:rsid w:val="00D8194C"/>
    <w:rsid w:val="00D822C7"/>
    <w:rsid w:val="00D826D7"/>
    <w:rsid w:val="00D83C2D"/>
    <w:rsid w:val="00D866FD"/>
    <w:rsid w:val="00D86C53"/>
    <w:rsid w:val="00D936B5"/>
    <w:rsid w:val="00D941E5"/>
    <w:rsid w:val="00DA1708"/>
    <w:rsid w:val="00DA27FD"/>
    <w:rsid w:val="00DA40CF"/>
    <w:rsid w:val="00DA413B"/>
    <w:rsid w:val="00DA472C"/>
    <w:rsid w:val="00DA499D"/>
    <w:rsid w:val="00DA7077"/>
    <w:rsid w:val="00DA761C"/>
    <w:rsid w:val="00DB37E3"/>
    <w:rsid w:val="00DB3EBE"/>
    <w:rsid w:val="00DC258E"/>
    <w:rsid w:val="00DC2AA7"/>
    <w:rsid w:val="00DC3900"/>
    <w:rsid w:val="00DC460E"/>
    <w:rsid w:val="00DC77A5"/>
    <w:rsid w:val="00DC7DF7"/>
    <w:rsid w:val="00DC7FE5"/>
    <w:rsid w:val="00DD0E06"/>
    <w:rsid w:val="00DD0F13"/>
    <w:rsid w:val="00DD25D8"/>
    <w:rsid w:val="00DD6C8C"/>
    <w:rsid w:val="00DD71DC"/>
    <w:rsid w:val="00DE0001"/>
    <w:rsid w:val="00DE0CCA"/>
    <w:rsid w:val="00DE23EE"/>
    <w:rsid w:val="00DE2660"/>
    <w:rsid w:val="00DE2CFA"/>
    <w:rsid w:val="00DE4135"/>
    <w:rsid w:val="00DE61D2"/>
    <w:rsid w:val="00DE79E5"/>
    <w:rsid w:val="00DE7A3F"/>
    <w:rsid w:val="00DF0913"/>
    <w:rsid w:val="00DF3DB3"/>
    <w:rsid w:val="00DF44A2"/>
    <w:rsid w:val="00DF4CB6"/>
    <w:rsid w:val="00DF5368"/>
    <w:rsid w:val="00DF60D5"/>
    <w:rsid w:val="00DF6FD9"/>
    <w:rsid w:val="00DF7993"/>
    <w:rsid w:val="00E006FE"/>
    <w:rsid w:val="00E0378F"/>
    <w:rsid w:val="00E04670"/>
    <w:rsid w:val="00E06B53"/>
    <w:rsid w:val="00E10091"/>
    <w:rsid w:val="00E12671"/>
    <w:rsid w:val="00E1464A"/>
    <w:rsid w:val="00E14E75"/>
    <w:rsid w:val="00E15651"/>
    <w:rsid w:val="00E252D7"/>
    <w:rsid w:val="00E25728"/>
    <w:rsid w:val="00E263EA"/>
    <w:rsid w:val="00E318C4"/>
    <w:rsid w:val="00E362EA"/>
    <w:rsid w:val="00E368DF"/>
    <w:rsid w:val="00E36A93"/>
    <w:rsid w:val="00E378D9"/>
    <w:rsid w:val="00E4158D"/>
    <w:rsid w:val="00E432DB"/>
    <w:rsid w:val="00E43C8E"/>
    <w:rsid w:val="00E535F3"/>
    <w:rsid w:val="00E535F4"/>
    <w:rsid w:val="00E57199"/>
    <w:rsid w:val="00E57BF5"/>
    <w:rsid w:val="00E60530"/>
    <w:rsid w:val="00E60EE0"/>
    <w:rsid w:val="00E61454"/>
    <w:rsid w:val="00E6256B"/>
    <w:rsid w:val="00E64EAD"/>
    <w:rsid w:val="00E66F87"/>
    <w:rsid w:val="00E67B66"/>
    <w:rsid w:val="00E70939"/>
    <w:rsid w:val="00E73243"/>
    <w:rsid w:val="00E75966"/>
    <w:rsid w:val="00E77401"/>
    <w:rsid w:val="00E77BA0"/>
    <w:rsid w:val="00E803BC"/>
    <w:rsid w:val="00E80F9E"/>
    <w:rsid w:val="00E82033"/>
    <w:rsid w:val="00E825B5"/>
    <w:rsid w:val="00E842AD"/>
    <w:rsid w:val="00E849A3"/>
    <w:rsid w:val="00E84CF3"/>
    <w:rsid w:val="00E8582C"/>
    <w:rsid w:val="00E87997"/>
    <w:rsid w:val="00E91CE8"/>
    <w:rsid w:val="00E926E1"/>
    <w:rsid w:val="00E92B28"/>
    <w:rsid w:val="00E92E3A"/>
    <w:rsid w:val="00E92FBE"/>
    <w:rsid w:val="00E93D85"/>
    <w:rsid w:val="00E943B6"/>
    <w:rsid w:val="00E95129"/>
    <w:rsid w:val="00E961AD"/>
    <w:rsid w:val="00E96A07"/>
    <w:rsid w:val="00E96AF6"/>
    <w:rsid w:val="00E96B1C"/>
    <w:rsid w:val="00E96D99"/>
    <w:rsid w:val="00E971E7"/>
    <w:rsid w:val="00EA017C"/>
    <w:rsid w:val="00EA20DB"/>
    <w:rsid w:val="00EA2749"/>
    <w:rsid w:val="00EA427F"/>
    <w:rsid w:val="00EA494A"/>
    <w:rsid w:val="00EA4AAB"/>
    <w:rsid w:val="00EA6256"/>
    <w:rsid w:val="00EA699E"/>
    <w:rsid w:val="00EB06D4"/>
    <w:rsid w:val="00EB2281"/>
    <w:rsid w:val="00EB2841"/>
    <w:rsid w:val="00EB3852"/>
    <w:rsid w:val="00EB6995"/>
    <w:rsid w:val="00EB73AB"/>
    <w:rsid w:val="00EC19E2"/>
    <w:rsid w:val="00EC2BF7"/>
    <w:rsid w:val="00EC4323"/>
    <w:rsid w:val="00EC45D8"/>
    <w:rsid w:val="00EC4EBE"/>
    <w:rsid w:val="00EC68B8"/>
    <w:rsid w:val="00EC7298"/>
    <w:rsid w:val="00EC7C8B"/>
    <w:rsid w:val="00EC7D9D"/>
    <w:rsid w:val="00EC7FCA"/>
    <w:rsid w:val="00ED0ADB"/>
    <w:rsid w:val="00ED2E49"/>
    <w:rsid w:val="00ED4025"/>
    <w:rsid w:val="00ED590A"/>
    <w:rsid w:val="00EE06FD"/>
    <w:rsid w:val="00EE22BE"/>
    <w:rsid w:val="00EE3786"/>
    <w:rsid w:val="00EE561C"/>
    <w:rsid w:val="00EE5879"/>
    <w:rsid w:val="00EE7113"/>
    <w:rsid w:val="00EE756B"/>
    <w:rsid w:val="00EE7F63"/>
    <w:rsid w:val="00EF02AE"/>
    <w:rsid w:val="00EF061A"/>
    <w:rsid w:val="00EF192A"/>
    <w:rsid w:val="00EF1A84"/>
    <w:rsid w:val="00EF7E6E"/>
    <w:rsid w:val="00F0067D"/>
    <w:rsid w:val="00F00B35"/>
    <w:rsid w:val="00F02224"/>
    <w:rsid w:val="00F03520"/>
    <w:rsid w:val="00F038DE"/>
    <w:rsid w:val="00F0544B"/>
    <w:rsid w:val="00F07DD6"/>
    <w:rsid w:val="00F1020A"/>
    <w:rsid w:val="00F12CF4"/>
    <w:rsid w:val="00F13A26"/>
    <w:rsid w:val="00F13CAC"/>
    <w:rsid w:val="00F1446F"/>
    <w:rsid w:val="00F169D5"/>
    <w:rsid w:val="00F16E9F"/>
    <w:rsid w:val="00F21B33"/>
    <w:rsid w:val="00F236FF"/>
    <w:rsid w:val="00F25854"/>
    <w:rsid w:val="00F25D48"/>
    <w:rsid w:val="00F25E49"/>
    <w:rsid w:val="00F300A1"/>
    <w:rsid w:val="00F35A81"/>
    <w:rsid w:val="00F35F80"/>
    <w:rsid w:val="00F37FA1"/>
    <w:rsid w:val="00F41F1D"/>
    <w:rsid w:val="00F4202A"/>
    <w:rsid w:val="00F42CB8"/>
    <w:rsid w:val="00F42F7E"/>
    <w:rsid w:val="00F438BA"/>
    <w:rsid w:val="00F44E54"/>
    <w:rsid w:val="00F46822"/>
    <w:rsid w:val="00F46BFC"/>
    <w:rsid w:val="00F47B5A"/>
    <w:rsid w:val="00F50312"/>
    <w:rsid w:val="00F51260"/>
    <w:rsid w:val="00F517D7"/>
    <w:rsid w:val="00F524C0"/>
    <w:rsid w:val="00F52C12"/>
    <w:rsid w:val="00F62F6D"/>
    <w:rsid w:val="00F63984"/>
    <w:rsid w:val="00F643AD"/>
    <w:rsid w:val="00F674B5"/>
    <w:rsid w:val="00F71CA7"/>
    <w:rsid w:val="00F72307"/>
    <w:rsid w:val="00F7254E"/>
    <w:rsid w:val="00F7297F"/>
    <w:rsid w:val="00F74972"/>
    <w:rsid w:val="00F74B58"/>
    <w:rsid w:val="00F75361"/>
    <w:rsid w:val="00F75761"/>
    <w:rsid w:val="00F75A75"/>
    <w:rsid w:val="00F75E6A"/>
    <w:rsid w:val="00F77458"/>
    <w:rsid w:val="00F82AFB"/>
    <w:rsid w:val="00F83D8C"/>
    <w:rsid w:val="00F845B1"/>
    <w:rsid w:val="00F84D8B"/>
    <w:rsid w:val="00F87191"/>
    <w:rsid w:val="00F873F3"/>
    <w:rsid w:val="00F879B6"/>
    <w:rsid w:val="00F87C04"/>
    <w:rsid w:val="00F919A5"/>
    <w:rsid w:val="00F96F76"/>
    <w:rsid w:val="00F97E1F"/>
    <w:rsid w:val="00FA22DA"/>
    <w:rsid w:val="00FA41E7"/>
    <w:rsid w:val="00FA6103"/>
    <w:rsid w:val="00FA7B27"/>
    <w:rsid w:val="00FA7EE9"/>
    <w:rsid w:val="00FB20DD"/>
    <w:rsid w:val="00FB3A05"/>
    <w:rsid w:val="00FB3B10"/>
    <w:rsid w:val="00FB4C74"/>
    <w:rsid w:val="00FB59C3"/>
    <w:rsid w:val="00FB6A18"/>
    <w:rsid w:val="00FB7019"/>
    <w:rsid w:val="00FB75C4"/>
    <w:rsid w:val="00FC1C2F"/>
    <w:rsid w:val="00FC2F34"/>
    <w:rsid w:val="00FC754E"/>
    <w:rsid w:val="00FD02F8"/>
    <w:rsid w:val="00FD1394"/>
    <w:rsid w:val="00FD2EE0"/>
    <w:rsid w:val="00FD47F8"/>
    <w:rsid w:val="00FD4AB9"/>
    <w:rsid w:val="00FD4B55"/>
    <w:rsid w:val="00FD4C14"/>
    <w:rsid w:val="00FE7C8D"/>
    <w:rsid w:val="00FE7EA3"/>
    <w:rsid w:val="00FF2FE1"/>
    <w:rsid w:val="00FF397B"/>
    <w:rsid w:val="00FF5151"/>
    <w:rsid w:val="00FF7064"/>
    <w:rsid w:val="00FF767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6D64CB8"/>
  <w15:docId w15:val="{CAF2F194-236C-419B-9337-91F586B4DA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0" w:defSemiHidden="0" w:defUnhideWhenUsed="0" w:defQFormat="0" w:count="376">
    <w:lsdException w:name="Normal" w:qFormat="1"/>
    <w:lsdException w:name="heading 1" w:uiPriority="99" w:qFormat="1"/>
    <w:lsdException w:name="heading 2" w:semiHidden="1" w:uiPriority="99" w:unhideWhenUsed="1" w:qFormat="1"/>
    <w:lsdException w:name="heading 3" w:semiHidden="1" w:unhideWhenUsed="1" w:qFormat="1"/>
    <w:lsdException w:name="heading 4" w:semiHidden="1" w:uiPriority="99"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iPriority="99" w:unhideWhenUsed="1" w:qFormat="1"/>
    <w:lsdException w:name="footer" w:semiHidden="1" w:uiPriority="99" w:unhideWhenUsed="1" w:qFormat="1"/>
    <w:lsdException w:name="index heading" w:semiHidden="1" w:uiPriority="99" w:unhideWhenUsed="1"/>
    <w:lsdException w:name="caption" w:semiHidden="1" w:unhideWhenUsed="1" w:qFormat="1"/>
    <w:lsdException w:name="table of figures" w:semiHidden="1" w:uiPriority="99" w:unhideWhenUsed="1" w:qFormat="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qFormat="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iPriority="99" w:unhideWhenUsed="1"/>
    <w:lsdException w:name="Plain Text" w:semiHidden="1" w:unhideWhenUsed="1" w:qFormat="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8">
    <w:name w:val="Normal"/>
    <w:qFormat/>
    <w:rsid w:val="00EA494A"/>
    <w:pPr>
      <w:spacing w:after="0" w:line="240" w:lineRule="auto"/>
    </w:pPr>
    <w:rPr>
      <w:rFonts w:ascii="Times New Roman" w:eastAsia="Times New Roman" w:hAnsi="Times New Roman" w:cs="Times New Roman"/>
      <w:sz w:val="24"/>
      <w:szCs w:val="24"/>
      <w:lang w:eastAsia="ru-RU"/>
    </w:rPr>
  </w:style>
  <w:style w:type="paragraph" w:styleId="10">
    <w:name w:val="heading 1"/>
    <w:aliases w:val="Заголовок 1 Знак Знак Знак Знак Знак,Заголовок 1 Знак Знак,H1, Знак Знак Знак Знак, Знак Знак Знак Знак Знак,новая страница,íîâàÿ ñòðàíèöà,Знак Знак Знак Знак Знак,Заголовок 1 (табл),заголовок 1 Знак,Заголовок 1 Знак2,Заголовок 1 Знак1 Знак"/>
    <w:basedOn w:val="a8"/>
    <w:next w:val="a8"/>
    <w:link w:val="16"/>
    <w:uiPriority w:val="99"/>
    <w:qFormat/>
    <w:rsid w:val="00531006"/>
    <w:pPr>
      <w:keepLines/>
      <w:numPr>
        <w:numId w:val="1"/>
      </w:numPr>
      <w:spacing w:before="240" w:line="480" w:lineRule="auto"/>
      <w:jc w:val="both"/>
      <w:outlineLvl w:val="0"/>
    </w:pPr>
    <w:rPr>
      <w:rFonts w:eastAsiaTheme="majorEastAsia" w:cstheme="majorBidi"/>
      <w:b/>
      <w:sz w:val="28"/>
      <w:szCs w:val="32"/>
    </w:rPr>
  </w:style>
  <w:style w:type="paragraph" w:styleId="2">
    <w:name w:val="heading 2"/>
    <w:aliases w:val="H2,h2, Знак Знак Знак, Знак2,Заголовок 2 Знак Знак,Заголовок 2 Знак2 Знак,Заголовок 2 Знак1 Знак Знак Знак,Заголовок 2 Знак Знак Знак Знак Знак,Знак1 Знак1 Знак Знак Знак,Знак1 Знак Зна"/>
    <w:basedOn w:val="a8"/>
    <w:next w:val="a8"/>
    <w:link w:val="21"/>
    <w:uiPriority w:val="99"/>
    <w:unhideWhenUsed/>
    <w:qFormat/>
    <w:rsid w:val="00531006"/>
    <w:pPr>
      <w:keepLines/>
      <w:numPr>
        <w:ilvl w:val="1"/>
        <w:numId w:val="1"/>
      </w:numPr>
      <w:spacing w:before="40" w:line="360" w:lineRule="auto"/>
      <w:jc w:val="both"/>
      <w:outlineLvl w:val="1"/>
    </w:pPr>
    <w:rPr>
      <w:rFonts w:eastAsiaTheme="majorEastAsia" w:cstheme="majorBidi"/>
      <w:b/>
      <w:color w:val="000000" w:themeColor="text1"/>
      <w:sz w:val="28"/>
      <w:szCs w:val="26"/>
    </w:rPr>
  </w:style>
  <w:style w:type="paragraph" w:styleId="31">
    <w:name w:val="heading 3"/>
    <w:aliases w:val="H3,h3, Знак3,Заголовок 3 Знак + 12 pt,не полужирный,влево,Перед:  0 пт,Пос...,Заголовок 3 Знак +,Пер..."/>
    <w:basedOn w:val="a8"/>
    <w:next w:val="a8"/>
    <w:link w:val="33"/>
    <w:unhideWhenUsed/>
    <w:qFormat/>
    <w:rsid w:val="00531006"/>
    <w:pPr>
      <w:keepLines/>
      <w:numPr>
        <w:ilvl w:val="2"/>
        <w:numId w:val="1"/>
      </w:numPr>
      <w:spacing w:before="40" w:line="360" w:lineRule="auto"/>
      <w:jc w:val="both"/>
      <w:outlineLvl w:val="2"/>
    </w:pPr>
    <w:rPr>
      <w:rFonts w:eastAsiaTheme="majorEastAsia" w:cstheme="majorBidi"/>
      <w:b/>
      <w:sz w:val="28"/>
    </w:rPr>
  </w:style>
  <w:style w:type="paragraph" w:styleId="40">
    <w:name w:val="heading 4"/>
    <w:basedOn w:val="a8"/>
    <w:next w:val="a8"/>
    <w:link w:val="41"/>
    <w:uiPriority w:val="99"/>
    <w:unhideWhenUsed/>
    <w:qFormat/>
    <w:rsid w:val="00AD41CC"/>
    <w:pPr>
      <w:keepNext/>
      <w:keepLines/>
      <w:numPr>
        <w:ilvl w:val="3"/>
        <w:numId w:val="1"/>
      </w:numPr>
      <w:spacing w:before="40" w:line="360" w:lineRule="auto"/>
      <w:outlineLvl w:val="3"/>
    </w:pPr>
    <w:rPr>
      <w:rFonts w:asciiTheme="majorHAnsi" w:eastAsiaTheme="majorEastAsia" w:hAnsiTheme="majorHAnsi" w:cstheme="majorBidi"/>
      <w:i/>
      <w:iCs/>
      <w:color w:val="2F5496" w:themeColor="accent1" w:themeShade="BF"/>
      <w:sz w:val="28"/>
      <w:szCs w:val="22"/>
    </w:rPr>
  </w:style>
  <w:style w:type="paragraph" w:styleId="5">
    <w:name w:val="heading 5"/>
    <w:aliases w:val="Underline"/>
    <w:basedOn w:val="a8"/>
    <w:next w:val="a8"/>
    <w:link w:val="50"/>
    <w:unhideWhenUsed/>
    <w:qFormat/>
    <w:rsid w:val="00AD41CC"/>
    <w:pPr>
      <w:keepNext/>
      <w:keepLines/>
      <w:numPr>
        <w:ilvl w:val="4"/>
        <w:numId w:val="1"/>
      </w:numPr>
      <w:spacing w:before="40" w:line="360" w:lineRule="auto"/>
      <w:outlineLvl w:val="4"/>
    </w:pPr>
    <w:rPr>
      <w:rFonts w:asciiTheme="majorHAnsi" w:eastAsiaTheme="majorEastAsia" w:hAnsiTheme="majorHAnsi" w:cstheme="majorBidi"/>
      <w:color w:val="2F5496" w:themeColor="accent1" w:themeShade="BF"/>
      <w:sz w:val="28"/>
      <w:szCs w:val="22"/>
    </w:rPr>
  </w:style>
  <w:style w:type="paragraph" w:styleId="6">
    <w:name w:val="heading 6"/>
    <w:basedOn w:val="a8"/>
    <w:next w:val="a8"/>
    <w:link w:val="60"/>
    <w:unhideWhenUsed/>
    <w:qFormat/>
    <w:rsid w:val="00AD41CC"/>
    <w:pPr>
      <w:keepNext/>
      <w:keepLines/>
      <w:numPr>
        <w:ilvl w:val="5"/>
        <w:numId w:val="1"/>
      </w:numPr>
      <w:spacing w:before="40" w:line="360" w:lineRule="auto"/>
      <w:outlineLvl w:val="5"/>
    </w:pPr>
    <w:rPr>
      <w:rFonts w:asciiTheme="majorHAnsi" w:eastAsiaTheme="majorEastAsia" w:hAnsiTheme="majorHAnsi" w:cstheme="majorBidi"/>
      <w:color w:val="1F3763" w:themeColor="accent1" w:themeShade="7F"/>
      <w:sz w:val="28"/>
      <w:szCs w:val="22"/>
    </w:rPr>
  </w:style>
  <w:style w:type="paragraph" w:styleId="7">
    <w:name w:val="heading 7"/>
    <w:basedOn w:val="a8"/>
    <w:next w:val="a8"/>
    <w:link w:val="70"/>
    <w:unhideWhenUsed/>
    <w:qFormat/>
    <w:rsid w:val="00AD41CC"/>
    <w:pPr>
      <w:keepNext/>
      <w:keepLines/>
      <w:numPr>
        <w:ilvl w:val="6"/>
        <w:numId w:val="1"/>
      </w:numPr>
      <w:spacing w:before="40" w:line="360" w:lineRule="auto"/>
      <w:outlineLvl w:val="6"/>
    </w:pPr>
    <w:rPr>
      <w:rFonts w:asciiTheme="majorHAnsi" w:eastAsiaTheme="majorEastAsia" w:hAnsiTheme="majorHAnsi" w:cstheme="majorBidi"/>
      <w:i/>
      <w:iCs/>
      <w:color w:val="1F3763" w:themeColor="accent1" w:themeShade="7F"/>
      <w:sz w:val="28"/>
      <w:szCs w:val="22"/>
    </w:rPr>
  </w:style>
  <w:style w:type="paragraph" w:styleId="8">
    <w:name w:val="heading 8"/>
    <w:basedOn w:val="a8"/>
    <w:next w:val="a8"/>
    <w:link w:val="80"/>
    <w:unhideWhenUsed/>
    <w:qFormat/>
    <w:rsid w:val="00AD41CC"/>
    <w:pPr>
      <w:keepNext/>
      <w:keepLines/>
      <w:numPr>
        <w:ilvl w:val="7"/>
        <w:numId w:val="1"/>
      </w:numPr>
      <w:spacing w:before="40" w:line="360" w:lineRule="auto"/>
      <w:outlineLvl w:val="7"/>
    </w:pPr>
    <w:rPr>
      <w:rFonts w:asciiTheme="majorHAnsi" w:eastAsiaTheme="majorEastAsia" w:hAnsiTheme="majorHAnsi" w:cstheme="majorBidi"/>
      <w:color w:val="272727" w:themeColor="text1" w:themeTint="D8"/>
      <w:sz w:val="21"/>
      <w:szCs w:val="21"/>
    </w:rPr>
  </w:style>
  <w:style w:type="paragraph" w:styleId="9">
    <w:name w:val="heading 9"/>
    <w:basedOn w:val="a8"/>
    <w:next w:val="a8"/>
    <w:link w:val="90"/>
    <w:unhideWhenUsed/>
    <w:qFormat/>
    <w:rsid w:val="00AD41CC"/>
    <w:pPr>
      <w:keepNext/>
      <w:keepLines/>
      <w:numPr>
        <w:ilvl w:val="8"/>
        <w:numId w:val="1"/>
      </w:numPr>
      <w:spacing w:before="40" w:line="360" w:lineRule="auto"/>
      <w:outlineLvl w:val="8"/>
    </w:pPr>
    <w:rPr>
      <w:rFonts w:asciiTheme="majorHAnsi" w:eastAsiaTheme="majorEastAsia" w:hAnsiTheme="majorHAnsi" w:cstheme="majorBidi"/>
      <w:i/>
      <w:iCs/>
      <w:color w:val="272727" w:themeColor="text1" w:themeTint="D8"/>
      <w:sz w:val="21"/>
      <w:szCs w:val="21"/>
    </w:rPr>
  </w:style>
  <w:style w:type="character" w:default="1" w:styleId="a9">
    <w:name w:val="Default Paragraph Font"/>
    <w:uiPriority w:val="1"/>
    <w:semiHidden/>
    <w:unhideWhenUsed/>
  </w:style>
  <w:style w:type="table" w:default="1" w:styleId="aa">
    <w:name w:val="Normal Table"/>
    <w:uiPriority w:val="99"/>
    <w:semiHidden/>
    <w:unhideWhenUsed/>
    <w:tblPr>
      <w:tblInd w:w="0" w:type="dxa"/>
      <w:tblCellMar>
        <w:top w:w="0" w:type="dxa"/>
        <w:left w:w="108" w:type="dxa"/>
        <w:bottom w:w="0" w:type="dxa"/>
        <w:right w:w="108" w:type="dxa"/>
      </w:tblCellMar>
    </w:tblPr>
  </w:style>
  <w:style w:type="numbering" w:default="1" w:styleId="ab">
    <w:name w:val="No List"/>
    <w:uiPriority w:val="99"/>
    <w:semiHidden/>
    <w:unhideWhenUsed/>
  </w:style>
  <w:style w:type="character" w:customStyle="1" w:styleId="16">
    <w:name w:val="Заголовок 1 Знак"/>
    <w:aliases w:val="Заголовок 1 Знак Знак Знак Знак Знак Знак,Заголовок 1 Знак Знак Знак,H1 Знак, Знак Знак Знак Знак Знак1, Знак Знак Знак Знак Знак Знак,новая страница Знак,íîâàÿ ñòðàíèöà Знак,Знак Знак Знак Знак Знак Знак1,Заголовок 1 (табл) Знак"/>
    <w:basedOn w:val="a9"/>
    <w:link w:val="10"/>
    <w:uiPriority w:val="99"/>
    <w:rsid w:val="00531006"/>
    <w:rPr>
      <w:rFonts w:ascii="Times New Roman" w:eastAsiaTheme="majorEastAsia" w:hAnsi="Times New Roman" w:cstheme="majorBidi"/>
      <w:b/>
      <w:sz w:val="28"/>
      <w:szCs w:val="32"/>
      <w:lang w:eastAsia="ru-RU"/>
    </w:rPr>
  </w:style>
  <w:style w:type="character" w:customStyle="1" w:styleId="21">
    <w:name w:val="Заголовок 2 Знак"/>
    <w:aliases w:val="H2 Знак,h2 Знак, Знак Знак Знак Знак1, Знак2 Знак,Заголовок 2 Знак Знак Знак,Заголовок 2 Знак2 Знак Знак,Заголовок 2 Знак1 Знак Знак Знак Знак,Заголовок 2 Знак Знак Знак Знак Знак Знак,Знак1 Знак1 Знак Знак Знак Знак,Знак1 Знак Зна Знак"/>
    <w:basedOn w:val="a9"/>
    <w:link w:val="2"/>
    <w:uiPriority w:val="99"/>
    <w:rsid w:val="00531006"/>
    <w:rPr>
      <w:rFonts w:ascii="Times New Roman" w:eastAsiaTheme="majorEastAsia" w:hAnsi="Times New Roman" w:cstheme="majorBidi"/>
      <w:b/>
      <w:color w:val="000000" w:themeColor="text1"/>
      <w:sz w:val="28"/>
      <w:szCs w:val="26"/>
      <w:lang w:eastAsia="ru-RU"/>
    </w:rPr>
  </w:style>
  <w:style w:type="character" w:customStyle="1" w:styleId="33">
    <w:name w:val="Заголовок 3 Знак"/>
    <w:aliases w:val="H3 Знак,h3 Знак, Знак3 Знак,Заголовок 3 Знак + 12 pt Знак,не полужирный Знак,влево Знак,Перед:  0 пт Знак,Пос... Знак,Заголовок 3 Знак + Знак,Пер... Знак"/>
    <w:basedOn w:val="a9"/>
    <w:link w:val="31"/>
    <w:rsid w:val="00531006"/>
    <w:rPr>
      <w:rFonts w:ascii="Times New Roman" w:eastAsiaTheme="majorEastAsia" w:hAnsi="Times New Roman" w:cstheme="majorBidi"/>
      <w:b/>
      <w:sz w:val="28"/>
      <w:szCs w:val="24"/>
      <w:lang w:eastAsia="ru-RU"/>
    </w:rPr>
  </w:style>
  <w:style w:type="character" w:customStyle="1" w:styleId="41">
    <w:name w:val="Заголовок 4 Знак"/>
    <w:basedOn w:val="a9"/>
    <w:link w:val="40"/>
    <w:uiPriority w:val="99"/>
    <w:rsid w:val="00AD41CC"/>
    <w:rPr>
      <w:rFonts w:asciiTheme="majorHAnsi" w:eastAsiaTheme="majorEastAsia" w:hAnsiTheme="majorHAnsi" w:cstheme="majorBidi"/>
      <w:i/>
      <w:iCs/>
      <w:color w:val="2F5496" w:themeColor="accent1" w:themeShade="BF"/>
      <w:sz w:val="28"/>
      <w:lang w:eastAsia="ru-RU"/>
    </w:rPr>
  </w:style>
  <w:style w:type="character" w:customStyle="1" w:styleId="50">
    <w:name w:val="Заголовок 5 Знак"/>
    <w:aliases w:val="Underline Знак"/>
    <w:basedOn w:val="a9"/>
    <w:link w:val="5"/>
    <w:rsid w:val="00AD41CC"/>
    <w:rPr>
      <w:rFonts w:asciiTheme="majorHAnsi" w:eastAsiaTheme="majorEastAsia" w:hAnsiTheme="majorHAnsi" w:cstheme="majorBidi"/>
      <w:color w:val="2F5496" w:themeColor="accent1" w:themeShade="BF"/>
      <w:sz w:val="28"/>
      <w:lang w:eastAsia="ru-RU"/>
    </w:rPr>
  </w:style>
  <w:style w:type="character" w:customStyle="1" w:styleId="60">
    <w:name w:val="Заголовок 6 Знак"/>
    <w:basedOn w:val="a9"/>
    <w:link w:val="6"/>
    <w:rsid w:val="00AD41CC"/>
    <w:rPr>
      <w:rFonts w:asciiTheme="majorHAnsi" w:eastAsiaTheme="majorEastAsia" w:hAnsiTheme="majorHAnsi" w:cstheme="majorBidi"/>
      <w:color w:val="1F3763" w:themeColor="accent1" w:themeShade="7F"/>
      <w:sz w:val="28"/>
      <w:lang w:eastAsia="ru-RU"/>
    </w:rPr>
  </w:style>
  <w:style w:type="character" w:customStyle="1" w:styleId="70">
    <w:name w:val="Заголовок 7 Знак"/>
    <w:basedOn w:val="a9"/>
    <w:link w:val="7"/>
    <w:rsid w:val="00AD41CC"/>
    <w:rPr>
      <w:rFonts w:asciiTheme="majorHAnsi" w:eastAsiaTheme="majorEastAsia" w:hAnsiTheme="majorHAnsi" w:cstheme="majorBidi"/>
      <w:i/>
      <w:iCs/>
      <w:color w:val="1F3763" w:themeColor="accent1" w:themeShade="7F"/>
      <w:sz w:val="28"/>
      <w:lang w:eastAsia="ru-RU"/>
    </w:rPr>
  </w:style>
  <w:style w:type="character" w:customStyle="1" w:styleId="80">
    <w:name w:val="Заголовок 8 Знак"/>
    <w:basedOn w:val="a9"/>
    <w:link w:val="8"/>
    <w:rsid w:val="00AD41CC"/>
    <w:rPr>
      <w:rFonts w:asciiTheme="majorHAnsi" w:eastAsiaTheme="majorEastAsia" w:hAnsiTheme="majorHAnsi" w:cstheme="majorBidi"/>
      <w:color w:val="272727" w:themeColor="text1" w:themeTint="D8"/>
      <w:sz w:val="21"/>
      <w:szCs w:val="21"/>
      <w:lang w:eastAsia="ru-RU"/>
    </w:rPr>
  </w:style>
  <w:style w:type="character" w:customStyle="1" w:styleId="90">
    <w:name w:val="Заголовок 9 Знак"/>
    <w:basedOn w:val="a9"/>
    <w:link w:val="9"/>
    <w:rsid w:val="00AD41CC"/>
    <w:rPr>
      <w:rFonts w:asciiTheme="majorHAnsi" w:eastAsiaTheme="majorEastAsia" w:hAnsiTheme="majorHAnsi" w:cstheme="majorBidi"/>
      <w:i/>
      <w:iCs/>
      <w:color w:val="272727" w:themeColor="text1" w:themeTint="D8"/>
      <w:sz w:val="21"/>
      <w:szCs w:val="21"/>
      <w:lang w:eastAsia="ru-RU"/>
    </w:rPr>
  </w:style>
  <w:style w:type="paragraph" w:styleId="ac">
    <w:name w:val="Body Text Indent"/>
    <w:basedOn w:val="a8"/>
    <w:link w:val="ad"/>
    <w:unhideWhenUsed/>
    <w:rsid w:val="00AD41CC"/>
    <w:pPr>
      <w:ind w:firstLine="720"/>
    </w:pPr>
    <w:rPr>
      <w:szCs w:val="20"/>
    </w:rPr>
  </w:style>
  <w:style w:type="character" w:customStyle="1" w:styleId="ad">
    <w:name w:val="Основной текст с отступом Знак"/>
    <w:basedOn w:val="a9"/>
    <w:link w:val="ac"/>
    <w:rsid w:val="00AD41CC"/>
    <w:rPr>
      <w:rFonts w:ascii="Times New Roman" w:eastAsia="Times New Roman" w:hAnsi="Times New Roman" w:cs="Times New Roman"/>
      <w:sz w:val="24"/>
      <w:szCs w:val="20"/>
      <w:lang w:eastAsia="ru-RU"/>
    </w:rPr>
  </w:style>
  <w:style w:type="paragraph" w:styleId="17">
    <w:name w:val="toc 1"/>
    <w:basedOn w:val="a8"/>
    <w:next w:val="a8"/>
    <w:autoRedefine/>
    <w:uiPriority w:val="39"/>
    <w:unhideWhenUsed/>
    <w:qFormat/>
    <w:rsid w:val="003D2393"/>
    <w:pPr>
      <w:tabs>
        <w:tab w:val="left" w:pos="1120"/>
        <w:tab w:val="right" w:leader="dot" w:pos="9345"/>
      </w:tabs>
      <w:spacing w:before="360" w:line="360" w:lineRule="auto"/>
      <w:jc w:val="both"/>
    </w:pPr>
    <w:rPr>
      <w:b/>
      <w:bCs/>
      <w:caps/>
    </w:rPr>
  </w:style>
  <w:style w:type="paragraph" w:styleId="22">
    <w:name w:val="toc 2"/>
    <w:basedOn w:val="a8"/>
    <w:next w:val="a8"/>
    <w:autoRedefine/>
    <w:uiPriority w:val="39"/>
    <w:unhideWhenUsed/>
    <w:rsid w:val="006106EB"/>
    <w:pPr>
      <w:tabs>
        <w:tab w:val="right" w:leader="dot" w:pos="9356"/>
      </w:tabs>
      <w:spacing w:line="276" w:lineRule="auto"/>
      <w:jc w:val="both"/>
    </w:pPr>
    <w:rPr>
      <w:b/>
      <w:bCs/>
      <w:noProof/>
    </w:rPr>
  </w:style>
  <w:style w:type="paragraph" w:styleId="34">
    <w:name w:val="toc 3"/>
    <w:basedOn w:val="a8"/>
    <w:next w:val="a8"/>
    <w:autoRedefine/>
    <w:uiPriority w:val="39"/>
    <w:unhideWhenUsed/>
    <w:rsid w:val="00C8783E"/>
    <w:pPr>
      <w:tabs>
        <w:tab w:val="left" w:pos="709"/>
        <w:tab w:val="right" w:leader="dot" w:pos="9345"/>
      </w:tabs>
      <w:spacing w:line="276" w:lineRule="auto"/>
    </w:pPr>
    <w:rPr>
      <w:rFonts w:asciiTheme="minorHAnsi" w:hAnsiTheme="minorHAnsi" w:cstheme="minorHAnsi"/>
      <w:sz w:val="20"/>
      <w:szCs w:val="20"/>
    </w:rPr>
  </w:style>
  <w:style w:type="paragraph" w:styleId="43">
    <w:name w:val="toc 4"/>
    <w:basedOn w:val="a8"/>
    <w:next w:val="a8"/>
    <w:autoRedefine/>
    <w:uiPriority w:val="39"/>
    <w:unhideWhenUsed/>
    <w:rsid w:val="00AD41CC"/>
    <w:pPr>
      <w:spacing w:line="360" w:lineRule="auto"/>
      <w:ind w:left="560" w:firstLine="709"/>
    </w:pPr>
    <w:rPr>
      <w:rFonts w:asciiTheme="minorHAnsi" w:hAnsiTheme="minorHAnsi" w:cstheme="minorHAnsi"/>
      <w:sz w:val="20"/>
      <w:szCs w:val="20"/>
    </w:rPr>
  </w:style>
  <w:style w:type="paragraph" w:styleId="52">
    <w:name w:val="toc 5"/>
    <w:basedOn w:val="a8"/>
    <w:next w:val="a8"/>
    <w:autoRedefine/>
    <w:uiPriority w:val="39"/>
    <w:unhideWhenUsed/>
    <w:rsid w:val="00AD41CC"/>
    <w:pPr>
      <w:spacing w:line="360" w:lineRule="auto"/>
      <w:ind w:left="840" w:firstLine="709"/>
    </w:pPr>
    <w:rPr>
      <w:rFonts w:asciiTheme="minorHAnsi" w:hAnsiTheme="minorHAnsi" w:cstheme="minorHAnsi"/>
      <w:sz w:val="20"/>
      <w:szCs w:val="20"/>
    </w:rPr>
  </w:style>
  <w:style w:type="paragraph" w:styleId="62">
    <w:name w:val="toc 6"/>
    <w:basedOn w:val="a8"/>
    <w:next w:val="a8"/>
    <w:autoRedefine/>
    <w:uiPriority w:val="39"/>
    <w:unhideWhenUsed/>
    <w:rsid w:val="00AD41CC"/>
    <w:pPr>
      <w:spacing w:line="360" w:lineRule="auto"/>
      <w:ind w:left="1120" w:firstLine="709"/>
    </w:pPr>
    <w:rPr>
      <w:rFonts w:asciiTheme="minorHAnsi" w:hAnsiTheme="minorHAnsi" w:cstheme="minorHAnsi"/>
      <w:sz w:val="20"/>
      <w:szCs w:val="20"/>
    </w:rPr>
  </w:style>
  <w:style w:type="paragraph" w:styleId="71">
    <w:name w:val="toc 7"/>
    <w:basedOn w:val="a8"/>
    <w:next w:val="a8"/>
    <w:autoRedefine/>
    <w:uiPriority w:val="39"/>
    <w:unhideWhenUsed/>
    <w:rsid w:val="00AD41CC"/>
    <w:pPr>
      <w:spacing w:line="360" w:lineRule="auto"/>
      <w:ind w:left="1400" w:firstLine="709"/>
    </w:pPr>
    <w:rPr>
      <w:rFonts w:asciiTheme="minorHAnsi" w:hAnsiTheme="minorHAnsi" w:cstheme="minorHAnsi"/>
      <w:sz w:val="20"/>
      <w:szCs w:val="20"/>
    </w:rPr>
  </w:style>
  <w:style w:type="paragraph" w:styleId="81">
    <w:name w:val="toc 8"/>
    <w:basedOn w:val="a8"/>
    <w:next w:val="a8"/>
    <w:autoRedefine/>
    <w:uiPriority w:val="39"/>
    <w:unhideWhenUsed/>
    <w:rsid w:val="00AD41CC"/>
    <w:pPr>
      <w:spacing w:line="360" w:lineRule="auto"/>
      <w:ind w:left="1680" w:firstLine="709"/>
    </w:pPr>
    <w:rPr>
      <w:rFonts w:asciiTheme="minorHAnsi" w:hAnsiTheme="minorHAnsi" w:cstheme="minorHAnsi"/>
      <w:sz w:val="20"/>
      <w:szCs w:val="20"/>
    </w:rPr>
  </w:style>
  <w:style w:type="paragraph" w:styleId="91">
    <w:name w:val="toc 9"/>
    <w:basedOn w:val="a8"/>
    <w:next w:val="a8"/>
    <w:autoRedefine/>
    <w:uiPriority w:val="39"/>
    <w:unhideWhenUsed/>
    <w:rsid w:val="00AD41CC"/>
    <w:pPr>
      <w:spacing w:line="360" w:lineRule="auto"/>
      <w:ind w:left="1960" w:firstLine="709"/>
    </w:pPr>
    <w:rPr>
      <w:rFonts w:asciiTheme="minorHAnsi" w:hAnsiTheme="minorHAnsi" w:cstheme="minorHAnsi"/>
      <w:sz w:val="20"/>
      <w:szCs w:val="20"/>
    </w:rPr>
  </w:style>
  <w:style w:type="paragraph" w:styleId="ae">
    <w:name w:val="List Paragraph"/>
    <w:aliases w:val="Введение,Варианты ответов,ПАРАГРАФ,Таблицы,it_List1,Ненумерованный список,основной диплом,Bullet List,FooterText,numbered,ТАБЛИЦА,3_Абзац списка,СПИСКИ,Имя рисунка,Маркер,Тал.слева-12,Абзац2,Абзац 2,Заголовок 3 Шелестов1,А,UL,название,lp1"/>
    <w:basedOn w:val="a8"/>
    <w:link w:val="af"/>
    <w:uiPriority w:val="34"/>
    <w:qFormat/>
    <w:rsid w:val="00AD41CC"/>
    <w:pPr>
      <w:widowControl w:val="0"/>
      <w:adjustRightInd w:val="0"/>
      <w:ind w:left="720"/>
      <w:contextualSpacing/>
      <w:jc w:val="both"/>
      <w:textAlignment w:val="baseline"/>
    </w:pPr>
    <w:rPr>
      <w:noProof/>
      <w:sz w:val="20"/>
      <w:szCs w:val="20"/>
    </w:rPr>
  </w:style>
  <w:style w:type="character" w:customStyle="1" w:styleId="af">
    <w:name w:val="Абзац списка Знак"/>
    <w:aliases w:val="Введение Знак,Варианты ответов Знак,ПАРАГРАФ Знак,Таблицы Знак,it_List1 Знак,Ненумерованный список Знак,основной диплом Знак,Bullet List Знак,FooterText Знак,numbered Знак,ТАБЛИЦА Знак,3_Абзац списка Знак,СПИСКИ Знак,Имя рисунка Знак"/>
    <w:link w:val="ae"/>
    <w:uiPriority w:val="34"/>
    <w:qFormat/>
    <w:locked/>
    <w:rsid w:val="00AD41CC"/>
    <w:rPr>
      <w:rFonts w:ascii="Times New Roman" w:eastAsia="Times New Roman" w:hAnsi="Times New Roman" w:cs="Times New Roman"/>
      <w:noProof/>
      <w:sz w:val="20"/>
      <w:szCs w:val="20"/>
      <w:lang w:eastAsia="ru-RU"/>
    </w:rPr>
  </w:style>
  <w:style w:type="character" w:styleId="af0">
    <w:name w:val="Hyperlink"/>
    <w:basedOn w:val="a9"/>
    <w:uiPriority w:val="99"/>
    <w:unhideWhenUsed/>
    <w:rsid w:val="00070E24"/>
    <w:rPr>
      <w:color w:val="0563C1" w:themeColor="hyperlink"/>
      <w:u w:val="single"/>
    </w:rPr>
  </w:style>
  <w:style w:type="character" w:customStyle="1" w:styleId="18">
    <w:name w:val="Неразрешенное упоминание1"/>
    <w:basedOn w:val="a9"/>
    <w:uiPriority w:val="99"/>
    <w:semiHidden/>
    <w:unhideWhenUsed/>
    <w:rsid w:val="0042571A"/>
    <w:rPr>
      <w:color w:val="605E5C"/>
      <w:shd w:val="clear" w:color="auto" w:fill="E1DFDD"/>
    </w:rPr>
  </w:style>
  <w:style w:type="numbering" w:customStyle="1" w:styleId="19">
    <w:name w:val="Нет списка1"/>
    <w:next w:val="ab"/>
    <w:uiPriority w:val="99"/>
    <w:semiHidden/>
    <w:unhideWhenUsed/>
    <w:rsid w:val="0007567E"/>
  </w:style>
  <w:style w:type="table" w:styleId="af1">
    <w:name w:val="Table Grid"/>
    <w:aliases w:val="Table Grid Report"/>
    <w:basedOn w:val="aa"/>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Title">
    <w:name w:val="ConsPlusTitle"/>
    <w:qFormat/>
    <w:rsid w:val="0007567E"/>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styleId="23">
    <w:name w:val="Body Text Indent 2"/>
    <w:aliases w:val=" Знак,Основной текст с отступом 2 Знак Знак Знак Знак Знак,Основной текст с отступом 22,Основной текст с отступом 2 Знак Знак Знак3 Знак Знак,Основной текст с отступом 2 Знак Знак Знак Знак,Знак1 Знак1"/>
    <w:basedOn w:val="a8"/>
    <w:link w:val="24"/>
    <w:qFormat/>
    <w:rsid w:val="0007567E"/>
    <w:pPr>
      <w:ind w:left="900" w:hanging="100"/>
      <w:jc w:val="both"/>
    </w:pPr>
    <w:rPr>
      <w:szCs w:val="20"/>
    </w:rPr>
  </w:style>
  <w:style w:type="character" w:customStyle="1" w:styleId="24">
    <w:name w:val="Основной текст с отступом 2 Знак"/>
    <w:aliases w:val=" Знак Знак,Основной текст с отступом 2 Знак Знак Знак Знак Знак Знак2,Основной текст с отступом 22 Знак2,Основной текст с отступом 2 Знак Знак Знак3 Знак Знак Знак2,Основной текст с отступом 2 Знак Знак Знак Знак Знак1"/>
    <w:basedOn w:val="a9"/>
    <w:link w:val="23"/>
    <w:rsid w:val="0007567E"/>
    <w:rPr>
      <w:rFonts w:ascii="Times New Roman" w:eastAsia="Times New Roman" w:hAnsi="Times New Roman" w:cs="Times New Roman"/>
      <w:sz w:val="24"/>
      <w:szCs w:val="20"/>
      <w:lang w:eastAsia="ru-RU"/>
    </w:rPr>
  </w:style>
  <w:style w:type="character" w:styleId="af2">
    <w:name w:val="Strong"/>
    <w:uiPriority w:val="22"/>
    <w:qFormat/>
    <w:rsid w:val="0007567E"/>
    <w:rPr>
      <w:b/>
      <w:bCs/>
    </w:rPr>
  </w:style>
  <w:style w:type="paragraph" w:styleId="af3">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Знак1"/>
    <w:basedOn w:val="a8"/>
    <w:link w:val="af4"/>
    <w:qFormat/>
    <w:rsid w:val="0007567E"/>
    <w:pPr>
      <w:spacing w:after="120"/>
    </w:pPr>
  </w:style>
  <w:style w:type="character" w:customStyle="1" w:styleId="af4">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basedOn w:val="a9"/>
    <w:link w:val="af3"/>
    <w:rsid w:val="0007567E"/>
    <w:rPr>
      <w:rFonts w:ascii="Times New Roman" w:eastAsia="Times New Roman" w:hAnsi="Times New Roman" w:cs="Times New Roman"/>
      <w:sz w:val="24"/>
      <w:szCs w:val="24"/>
      <w:lang w:eastAsia="ru-RU"/>
    </w:rPr>
  </w:style>
  <w:style w:type="paragraph" w:customStyle="1" w:styleId="ConsPlusNonformat">
    <w:name w:val="ConsPlusNonformat"/>
    <w:qFormat/>
    <w:rsid w:val="000756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af5">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8"/>
    <w:link w:val="af6"/>
    <w:uiPriority w:val="99"/>
    <w:qFormat/>
    <w:rsid w:val="0007567E"/>
    <w:pPr>
      <w:tabs>
        <w:tab w:val="center" w:pos="4677"/>
        <w:tab w:val="right" w:pos="9355"/>
      </w:tabs>
    </w:pPr>
  </w:style>
  <w:style w:type="character" w:customStyle="1" w:styleId="af6">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basedOn w:val="a9"/>
    <w:link w:val="af5"/>
    <w:uiPriority w:val="99"/>
    <w:rsid w:val="0007567E"/>
    <w:rPr>
      <w:rFonts w:ascii="Times New Roman" w:eastAsia="Times New Roman" w:hAnsi="Times New Roman" w:cs="Times New Roman"/>
      <w:sz w:val="24"/>
      <w:szCs w:val="24"/>
      <w:lang w:eastAsia="ru-RU"/>
    </w:rPr>
  </w:style>
  <w:style w:type="paragraph" w:styleId="af7">
    <w:name w:val="footer"/>
    <w:aliases w:val=" Знак6, Знак14,Знак6,Знак14,footnote,Знак12, Знак12,Обычный01"/>
    <w:basedOn w:val="a8"/>
    <w:link w:val="af8"/>
    <w:uiPriority w:val="99"/>
    <w:qFormat/>
    <w:rsid w:val="0007567E"/>
    <w:pPr>
      <w:tabs>
        <w:tab w:val="center" w:pos="4677"/>
        <w:tab w:val="right" w:pos="9355"/>
      </w:tabs>
    </w:pPr>
  </w:style>
  <w:style w:type="character" w:customStyle="1" w:styleId="af8">
    <w:name w:val="Нижний колонтитул Знак"/>
    <w:aliases w:val=" Знак6 Знак, Знак14 Знак,Знак6 Знак,Знак14 Знак,footnote Знак,Знак12 Знак, Знак12 Знак,Обычный01 Знак"/>
    <w:basedOn w:val="a9"/>
    <w:link w:val="af7"/>
    <w:uiPriority w:val="99"/>
    <w:rsid w:val="0007567E"/>
    <w:rPr>
      <w:rFonts w:ascii="Times New Roman" w:eastAsia="Times New Roman" w:hAnsi="Times New Roman" w:cs="Times New Roman"/>
      <w:sz w:val="24"/>
      <w:szCs w:val="24"/>
      <w:lang w:eastAsia="ru-RU"/>
    </w:rPr>
  </w:style>
  <w:style w:type="paragraph" w:customStyle="1" w:styleId="Default">
    <w:name w:val="Default"/>
    <w:qFormat/>
    <w:rsid w:val="0007567E"/>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9">
    <w:name w:val="Обычный текст"/>
    <w:basedOn w:val="a8"/>
    <w:uiPriority w:val="99"/>
    <w:qFormat/>
    <w:rsid w:val="0007567E"/>
    <w:pPr>
      <w:ind w:left="397" w:hanging="397"/>
      <w:jc w:val="both"/>
    </w:pPr>
    <w:rPr>
      <w:rFonts w:cs="Arial"/>
      <w:szCs w:val="20"/>
      <w:lang w:eastAsia="en-US"/>
    </w:rPr>
  </w:style>
  <w:style w:type="paragraph" w:styleId="afa">
    <w:name w:val="caption"/>
    <w:aliases w:val="Знак1 Знак Знак Знак,Знак1 Знак Знак,Таблица - Название объекта,!! Object Novogor !!,Caption Char,Caption Char1 Char1 Char Char,Caption Char Char2 Char1 Char Char,Caption Char Char Char1 Char Char Char, Знак13,Знак13,Знак,диаграммы"/>
    <w:basedOn w:val="a8"/>
    <w:next w:val="a8"/>
    <w:link w:val="afb"/>
    <w:qFormat/>
    <w:rsid w:val="0007567E"/>
    <w:pPr>
      <w:spacing w:before="120" w:after="120" w:line="360" w:lineRule="auto"/>
      <w:ind w:firstLine="720"/>
      <w:jc w:val="both"/>
    </w:pPr>
    <w:rPr>
      <w:b/>
      <w:bCs/>
      <w:sz w:val="20"/>
      <w:szCs w:val="20"/>
    </w:rPr>
  </w:style>
  <w:style w:type="paragraph" w:customStyle="1" w:styleId="afc">
    <w:name w:val="Название таблицы"/>
    <w:basedOn w:val="a8"/>
    <w:link w:val="afd"/>
    <w:qFormat/>
    <w:rsid w:val="0007567E"/>
    <w:pPr>
      <w:tabs>
        <w:tab w:val="num" w:pos="360"/>
      </w:tabs>
      <w:spacing w:after="160" w:line="240" w:lineRule="exact"/>
    </w:pPr>
    <w:rPr>
      <w:b/>
      <w:bCs/>
    </w:rPr>
  </w:style>
  <w:style w:type="character" w:customStyle="1" w:styleId="afd">
    <w:name w:val="Название таблицы Знак"/>
    <w:link w:val="afc"/>
    <w:rsid w:val="0007567E"/>
    <w:rPr>
      <w:rFonts w:ascii="Times New Roman" w:eastAsia="Times New Roman" w:hAnsi="Times New Roman" w:cs="Times New Roman"/>
      <w:b/>
      <w:bCs/>
      <w:sz w:val="24"/>
      <w:szCs w:val="24"/>
      <w:lang w:eastAsia="ru-RU"/>
    </w:rPr>
  </w:style>
  <w:style w:type="paragraph" w:customStyle="1" w:styleId="afe">
    <w:name w:val="Название рисунка"/>
    <w:basedOn w:val="afa"/>
    <w:uiPriority w:val="99"/>
    <w:qFormat/>
    <w:rsid w:val="0007567E"/>
    <w:pPr>
      <w:ind w:left="180" w:firstLine="0"/>
      <w:jc w:val="center"/>
    </w:pPr>
    <w:rPr>
      <w:sz w:val="24"/>
      <w:szCs w:val="24"/>
    </w:rPr>
  </w:style>
  <w:style w:type="paragraph" w:customStyle="1" w:styleId="aff">
    <w:name w:val="Обычный ТКП"/>
    <w:basedOn w:val="a8"/>
    <w:link w:val="aff0"/>
    <w:qFormat/>
    <w:rsid w:val="0007567E"/>
    <w:pPr>
      <w:suppressAutoHyphens/>
      <w:spacing w:line="360" w:lineRule="auto"/>
      <w:ind w:left="57" w:right="-2" w:firstLine="709"/>
      <w:jc w:val="both"/>
    </w:pPr>
    <w:rPr>
      <w:szCs w:val="20"/>
    </w:rPr>
  </w:style>
  <w:style w:type="character" w:customStyle="1" w:styleId="aff0">
    <w:name w:val="Обычный ТКП Знак"/>
    <w:link w:val="aff"/>
    <w:rsid w:val="0007567E"/>
    <w:rPr>
      <w:rFonts w:ascii="Times New Roman" w:eastAsia="Times New Roman" w:hAnsi="Times New Roman" w:cs="Times New Roman"/>
      <w:sz w:val="24"/>
      <w:szCs w:val="20"/>
      <w:lang w:eastAsia="ru-RU"/>
    </w:rPr>
  </w:style>
  <w:style w:type="paragraph" w:customStyle="1" w:styleId="aff1">
    <w:name w:val="Табл крупная по центру"/>
    <w:basedOn w:val="aff"/>
    <w:uiPriority w:val="99"/>
    <w:qFormat/>
    <w:rsid w:val="0007567E"/>
    <w:pPr>
      <w:spacing w:line="240" w:lineRule="exact"/>
      <w:ind w:left="0" w:right="0" w:firstLine="0"/>
      <w:jc w:val="center"/>
    </w:pPr>
    <w:rPr>
      <w:snapToGrid w:val="0"/>
      <w:color w:val="000000"/>
      <w:sz w:val="22"/>
    </w:rPr>
  </w:style>
  <w:style w:type="character" w:customStyle="1" w:styleId="Bodytext3">
    <w:name w:val="Body text (3)_"/>
    <w:link w:val="Bodytext30"/>
    <w:rsid w:val="0007567E"/>
    <w:rPr>
      <w:sz w:val="27"/>
      <w:szCs w:val="27"/>
      <w:shd w:val="clear" w:color="auto" w:fill="FFFFFF"/>
    </w:rPr>
  </w:style>
  <w:style w:type="character" w:customStyle="1" w:styleId="Bodytext">
    <w:name w:val="Body text_"/>
    <w:link w:val="92"/>
    <w:rsid w:val="0007567E"/>
    <w:rPr>
      <w:shd w:val="clear" w:color="auto" w:fill="FFFFFF"/>
    </w:rPr>
  </w:style>
  <w:style w:type="character" w:customStyle="1" w:styleId="BodytextBold">
    <w:name w:val="Body text + Bold"/>
    <w:rsid w:val="0007567E"/>
    <w:rPr>
      <w:rFonts w:ascii="Times New Roman" w:eastAsia="Times New Roman" w:hAnsi="Times New Roman" w:cs="Times New Roman"/>
      <w:b/>
      <w:bCs/>
      <w:i w:val="0"/>
      <w:iCs w:val="0"/>
      <w:smallCaps w:val="0"/>
      <w:strike w:val="0"/>
      <w:spacing w:val="0"/>
      <w:sz w:val="22"/>
      <w:szCs w:val="22"/>
    </w:rPr>
  </w:style>
  <w:style w:type="paragraph" w:customStyle="1" w:styleId="Bodytext30">
    <w:name w:val="Body text (3)"/>
    <w:basedOn w:val="a8"/>
    <w:link w:val="Bodytext3"/>
    <w:qFormat/>
    <w:rsid w:val="0007567E"/>
    <w:pPr>
      <w:shd w:val="clear" w:color="auto" w:fill="FFFFFF"/>
      <w:spacing w:after="2160" w:line="0" w:lineRule="atLeast"/>
      <w:ind w:hanging="2100"/>
      <w:jc w:val="center"/>
    </w:pPr>
    <w:rPr>
      <w:rFonts w:asciiTheme="minorHAnsi" w:eastAsiaTheme="minorHAnsi" w:hAnsiTheme="minorHAnsi" w:cstheme="minorBidi"/>
      <w:sz w:val="27"/>
      <w:szCs w:val="27"/>
      <w:lang w:eastAsia="en-US"/>
    </w:rPr>
  </w:style>
  <w:style w:type="paragraph" w:customStyle="1" w:styleId="92">
    <w:name w:val="Основной текст9"/>
    <w:basedOn w:val="a8"/>
    <w:link w:val="Bodytext"/>
    <w:qFormat/>
    <w:rsid w:val="0007567E"/>
    <w:pPr>
      <w:shd w:val="clear" w:color="auto" w:fill="FFFFFF"/>
      <w:spacing w:line="480" w:lineRule="exact"/>
      <w:ind w:hanging="380"/>
    </w:pPr>
    <w:rPr>
      <w:rFonts w:asciiTheme="minorHAnsi" w:eastAsiaTheme="minorHAnsi" w:hAnsiTheme="minorHAnsi" w:cstheme="minorBidi"/>
      <w:sz w:val="22"/>
      <w:szCs w:val="22"/>
      <w:lang w:eastAsia="en-US"/>
    </w:rPr>
  </w:style>
  <w:style w:type="paragraph" w:customStyle="1" w:styleId="ConsPlusNormal">
    <w:name w:val="ConsPlusNormal"/>
    <w:qFormat/>
    <w:rsid w:val="0007567E"/>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Heading22">
    <w:name w:val="Heading #2 (2)"/>
    <w:rsid w:val="0007567E"/>
    <w:rPr>
      <w:rFonts w:ascii="Times New Roman" w:eastAsia="Times New Roman" w:hAnsi="Times New Roman" w:cs="Times New Roman"/>
      <w:b w:val="0"/>
      <w:bCs w:val="0"/>
      <w:i w:val="0"/>
      <w:iCs w:val="0"/>
      <w:smallCaps w:val="0"/>
      <w:strike w:val="0"/>
      <w:spacing w:val="0"/>
      <w:sz w:val="27"/>
      <w:szCs w:val="27"/>
    </w:rPr>
  </w:style>
  <w:style w:type="character" w:customStyle="1" w:styleId="Tablecaption">
    <w:name w:val="Table caption_"/>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63">
    <w:name w:val="Основной текст6"/>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0">
    <w:name w:val="Table caption"/>
    <w:rsid w:val="0007567E"/>
    <w:rPr>
      <w:rFonts w:ascii="Times New Roman" w:eastAsia="Times New Roman" w:hAnsi="Times New Roman" w:cs="Times New Roman"/>
      <w:b w:val="0"/>
      <w:bCs w:val="0"/>
      <w:i w:val="0"/>
      <w:iCs w:val="0"/>
      <w:smallCaps w:val="0"/>
      <w:strike w:val="0"/>
      <w:spacing w:val="0"/>
      <w:sz w:val="22"/>
      <w:szCs w:val="22"/>
    </w:rPr>
  </w:style>
  <w:style w:type="character" w:customStyle="1" w:styleId="TablecaptionBold">
    <w:name w:val="Table caption + Bold"/>
    <w:rsid w:val="0007567E"/>
    <w:rPr>
      <w:rFonts w:ascii="Times New Roman" w:eastAsia="Times New Roman" w:hAnsi="Times New Roman" w:cs="Times New Roman"/>
      <w:b/>
      <w:bCs/>
      <w:i w:val="0"/>
      <w:iCs w:val="0"/>
      <w:smallCaps w:val="0"/>
      <w:strike w:val="0"/>
      <w:spacing w:val="0"/>
      <w:sz w:val="22"/>
      <w:szCs w:val="22"/>
    </w:rPr>
  </w:style>
  <w:style w:type="paragraph" w:styleId="aff2">
    <w:name w:val="Normal (Web)"/>
    <w:aliases w:val="Обычный (Web),Обычный (Web)1,Обычный (веб) Знак1,Обычный (веб) Знак Знак,Char Char Char Char Char Char Char Char Char Char Char Char Char Char Char Char Char Char Char,Обычный (веб) Знак Знак Знак Знак Знак"/>
    <w:basedOn w:val="a8"/>
    <w:link w:val="aff3"/>
    <w:unhideWhenUsed/>
    <w:qFormat/>
    <w:rsid w:val="0007567E"/>
    <w:pPr>
      <w:spacing w:before="100" w:beforeAutospacing="1" w:after="100" w:afterAutospacing="1"/>
    </w:pPr>
  </w:style>
  <w:style w:type="character" w:customStyle="1" w:styleId="25">
    <w:name w:val="Основной текст2"/>
    <w:rsid w:val="0007567E"/>
    <w:rPr>
      <w:rFonts w:ascii="Times New Roman" w:eastAsia="Times New Roman" w:hAnsi="Times New Roman" w:cs="Times New Roman"/>
      <w:b w:val="0"/>
      <w:bCs w:val="0"/>
      <w:i w:val="0"/>
      <w:iCs w:val="0"/>
      <w:smallCaps w:val="0"/>
      <w:strike w:val="0"/>
      <w:spacing w:val="0"/>
      <w:sz w:val="22"/>
      <w:szCs w:val="22"/>
      <w:shd w:val="clear" w:color="auto" w:fill="FFFFFF"/>
    </w:rPr>
  </w:style>
  <w:style w:type="character" w:customStyle="1" w:styleId="Heading220">
    <w:name w:val="Heading #2 (2)_"/>
    <w:rsid w:val="0007567E"/>
    <w:rPr>
      <w:rFonts w:ascii="Times New Roman" w:eastAsia="Times New Roman" w:hAnsi="Times New Roman" w:cs="Times New Roman"/>
      <w:b w:val="0"/>
      <w:bCs w:val="0"/>
      <w:i w:val="0"/>
      <w:iCs w:val="0"/>
      <w:smallCaps w:val="0"/>
      <w:strike w:val="0"/>
      <w:spacing w:val="0"/>
      <w:sz w:val="27"/>
      <w:szCs w:val="27"/>
    </w:rPr>
  </w:style>
  <w:style w:type="character" w:styleId="aff4">
    <w:name w:val="page number"/>
    <w:basedOn w:val="a9"/>
    <w:rsid w:val="0007567E"/>
  </w:style>
  <w:style w:type="character" w:styleId="aff5">
    <w:name w:val="line number"/>
    <w:basedOn w:val="a9"/>
    <w:rsid w:val="0007567E"/>
  </w:style>
  <w:style w:type="paragraph" w:styleId="aff6">
    <w:name w:val="Balloon Text"/>
    <w:basedOn w:val="a8"/>
    <w:link w:val="aff7"/>
    <w:rsid w:val="0007567E"/>
    <w:rPr>
      <w:rFonts w:ascii="Tahoma" w:hAnsi="Tahoma" w:cs="Tahoma"/>
      <w:sz w:val="16"/>
      <w:szCs w:val="16"/>
    </w:rPr>
  </w:style>
  <w:style w:type="character" w:customStyle="1" w:styleId="aff7">
    <w:name w:val="Текст выноски Знак"/>
    <w:basedOn w:val="a9"/>
    <w:link w:val="aff6"/>
    <w:rsid w:val="0007567E"/>
    <w:rPr>
      <w:rFonts w:ascii="Tahoma" w:eastAsia="Times New Roman" w:hAnsi="Tahoma" w:cs="Tahoma"/>
      <w:sz w:val="16"/>
      <w:szCs w:val="16"/>
      <w:lang w:eastAsia="ru-RU"/>
    </w:rPr>
  </w:style>
  <w:style w:type="paragraph" w:styleId="aff8">
    <w:name w:val="Title"/>
    <w:aliases w:val="Заголовок2"/>
    <w:basedOn w:val="a8"/>
    <w:link w:val="26"/>
    <w:qFormat/>
    <w:rsid w:val="0007567E"/>
    <w:pPr>
      <w:jc w:val="center"/>
    </w:pPr>
  </w:style>
  <w:style w:type="character" w:customStyle="1" w:styleId="26">
    <w:name w:val="Заголовок Знак2"/>
    <w:aliases w:val="Заголовок2 Знак"/>
    <w:basedOn w:val="a9"/>
    <w:link w:val="aff8"/>
    <w:rsid w:val="0007567E"/>
    <w:rPr>
      <w:rFonts w:ascii="Times New Roman" w:eastAsia="Times New Roman" w:hAnsi="Times New Roman" w:cs="Times New Roman"/>
      <w:sz w:val="24"/>
      <w:szCs w:val="24"/>
      <w:lang w:eastAsia="ru-RU"/>
    </w:rPr>
  </w:style>
  <w:style w:type="paragraph" w:customStyle="1" w:styleId="27">
    <w:name w:val="2 Глава раздела"/>
    <w:basedOn w:val="af5"/>
    <w:link w:val="28"/>
    <w:qFormat/>
    <w:rsid w:val="0007567E"/>
    <w:pPr>
      <w:ind w:firstLine="709"/>
      <w:jc w:val="both"/>
    </w:pPr>
    <w:rPr>
      <w:sz w:val="26"/>
      <w:szCs w:val="26"/>
    </w:rPr>
  </w:style>
  <w:style w:type="character" w:customStyle="1" w:styleId="28">
    <w:name w:val="2 Глава раздела Знак"/>
    <w:link w:val="27"/>
    <w:rsid w:val="0007567E"/>
    <w:rPr>
      <w:rFonts w:ascii="Times New Roman" w:eastAsia="Times New Roman" w:hAnsi="Times New Roman" w:cs="Times New Roman"/>
      <w:sz w:val="26"/>
      <w:szCs w:val="26"/>
      <w:lang w:eastAsia="ru-RU"/>
    </w:rPr>
  </w:style>
  <w:style w:type="paragraph" w:customStyle="1" w:styleId="aff9">
    <w:name w:val="Для таблицы"/>
    <w:basedOn w:val="a8"/>
    <w:next w:val="a8"/>
    <w:qFormat/>
    <w:rsid w:val="0007567E"/>
    <w:pPr>
      <w:jc w:val="center"/>
    </w:pPr>
    <w:rPr>
      <w:rFonts w:eastAsia="Calibri"/>
      <w:sz w:val="20"/>
      <w:szCs w:val="22"/>
      <w:lang w:eastAsia="en-US"/>
    </w:rPr>
  </w:style>
  <w:style w:type="paragraph" w:customStyle="1" w:styleId="affa">
    <w:name w:val="для таблицы шапка"/>
    <w:basedOn w:val="aff9"/>
    <w:qFormat/>
    <w:rsid w:val="0007567E"/>
    <w:rPr>
      <w:b/>
      <w:lang w:eastAsia="ru-RU"/>
    </w:rPr>
  </w:style>
  <w:style w:type="character" w:customStyle="1" w:styleId="afb">
    <w:name w:val="Название объекта Знак"/>
    <w:aliases w:val="Знак1 Знак Знак Знак Знак,Знак1 Знак Знак Знак1,Таблица - Название объекта Знак,!! Object Novogor !! Знак,Caption Char Знак,Caption Char1 Char1 Char Char Знак,Caption Char Char2 Char1 Char Char Знак, Знак13 Знак,Знак13 Знак"/>
    <w:link w:val="afa"/>
    <w:rsid w:val="0007567E"/>
    <w:rPr>
      <w:rFonts w:ascii="Times New Roman" w:eastAsia="Times New Roman" w:hAnsi="Times New Roman" w:cs="Times New Roman"/>
      <w:b/>
      <w:bCs/>
      <w:sz w:val="20"/>
      <w:szCs w:val="20"/>
      <w:lang w:eastAsia="ru-RU"/>
    </w:rPr>
  </w:style>
  <w:style w:type="paragraph" w:customStyle="1" w:styleId="affb">
    <w:name w:val="Выделение внутри заголовка"/>
    <w:basedOn w:val="a8"/>
    <w:next w:val="a8"/>
    <w:qFormat/>
    <w:rsid w:val="0007567E"/>
    <w:pPr>
      <w:spacing w:before="240" w:after="120" w:line="360" w:lineRule="auto"/>
      <w:ind w:firstLine="709"/>
      <w:jc w:val="both"/>
    </w:pPr>
    <w:rPr>
      <w:rFonts w:eastAsia="Calibri"/>
      <w:b/>
      <w:sz w:val="26"/>
      <w:szCs w:val="22"/>
      <w:lang w:eastAsia="en-US"/>
    </w:rPr>
  </w:style>
  <w:style w:type="paragraph" w:styleId="affc">
    <w:name w:val="TOC Heading"/>
    <w:basedOn w:val="10"/>
    <w:next w:val="a8"/>
    <w:uiPriority w:val="39"/>
    <w:unhideWhenUsed/>
    <w:qFormat/>
    <w:rsid w:val="0007567E"/>
    <w:pPr>
      <w:keepNext/>
      <w:numPr>
        <w:numId w:val="0"/>
      </w:numPr>
      <w:spacing w:line="259" w:lineRule="auto"/>
      <w:jc w:val="left"/>
      <w:outlineLvl w:val="9"/>
    </w:pPr>
    <w:rPr>
      <w:rFonts w:ascii="Calibri Light" w:eastAsia="Times New Roman" w:hAnsi="Calibri Light" w:cs="Times New Roman"/>
      <w:b w:val="0"/>
      <w:color w:val="2E74B5"/>
      <w:sz w:val="32"/>
    </w:rPr>
  </w:style>
  <w:style w:type="paragraph" w:styleId="affd">
    <w:name w:val="No Spacing"/>
    <w:aliases w:val="Title,Заголовок1"/>
    <w:link w:val="affe"/>
    <w:uiPriority w:val="1"/>
    <w:qFormat/>
    <w:rsid w:val="0007567E"/>
    <w:pPr>
      <w:spacing w:after="0" w:line="240" w:lineRule="auto"/>
    </w:pPr>
    <w:rPr>
      <w:rFonts w:ascii="Calibri" w:eastAsia="Calibri" w:hAnsi="Calibri" w:cs="Times New Roman"/>
    </w:rPr>
  </w:style>
  <w:style w:type="character" w:customStyle="1" w:styleId="apple-converted-space">
    <w:name w:val="apple-converted-space"/>
    <w:basedOn w:val="a9"/>
    <w:rsid w:val="0007567E"/>
  </w:style>
  <w:style w:type="paragraph" w:customStyle="1" w:styleId="113">
    <w:name w:val="Табличный_боковик_11"/>
    <w:link w:val="114"/>
    <w:qFormat/>
    <w:rsid w:val="0007567E"/>
    <w:pPr>
      <w:spacing w:after="0" w:line="240" w:lineRule="auto"/>
    </w:pPr>
    <w:rPr>
      <w:rFonts w:ascii="Times New Roman" w:eastAsia="Times New Roman" w:hAnsi="Times New Roman" w:cs="Times New Roman"/>
      <w:szCs w:val="24"/>
      <w:lang w:eastAsia="ru-RU"/>
    </w:rPr>
  </w:style>
  <w:style w:type="character" w:customStyle="1" w:styleId="114">
    <w:name w:val="Табличный_боковик_11 Знак"/>
    <w:link w:val="113"/>
    <w:rsid w:val="0007567E"/>
    <w:rPr>
      <w:rFonts w:ascii="Times New Roman" w:eastAsia="Times New Roman" w:hAnsi="Times New Roman" w:cs="Times New Roman"/>
      <w:szCs w:val="24"/>
      <w:lang w:eastAsia="ru-RU"/>
    </w:rPr>
  </w:style>
  <w:style w:type="character" w:customStyle="1" w:styleId="affe">
    <w:name w:val="Без интервала Знак"/>
    <w:aliases w:val="Title Знак,Заголовок1 Знак"/>
    <w:link w:val="affd"/>
    <w:rsid w:val="0007567E"/>
    <w:rPr>
      <w:rFonts w:ascii="Calibri" w:eastAsia="Calibri" w:hAnsi="Calibri" w:cs="Times New Roman"/>
    </w:rPr>
  </w:style>
  <w:style w:type="paragraph" w:customStyle="1" w:styleId="115">
    <w:name w:val="Табличный_таблица_11"/>
    <w:link w:val="116"/>
    <w:qFormat/>
    <w:rsid w:val="0007567E"/>
    <w:pPr>
      <w:spacing w:after="0" w:line="240" w:lineRule="auto"/>
      <w:jc w:val="center"/>
    </w:pPr>
    <w:rPr>
      <w:rFonts w:ascii="Times New Roman" w:eastAsia="Times New Roman" w:hAnsi="Times New Roman" w:cs="Times New Roman"/>
      <w:lang w:eastAsia="ru-RU"/>
    </w:rPr>
  </w:style>
  <w:style w:type="character" w:customStyle="1" w:styleId="116">
    <w:name w:val="Табличный_таблица_11 Знак"/>
    <w:link w:val="115"/>
    <w:rsid w:val="0007567E"/>
    <w:rPr>
      <w:rFonts w:ascii="Times New Roman" w:eastAsia="Times New Roman" w:hAnsi="Times New Roman" w:cs="Times New Roman"/>
      <w:lang w:eastAsia="ru-RU"/>
    </w:rPr>
  </w:style>
  <w:style w:type="character" w:customStyle="1" w:styleId="afff">
    <w:name w:val="Текст_Обычный"/>
    <w:qFormat/>
    <w:rsid w:val="0007567E"/>
    <w:rPr>
      <w:b w:val="0"/>
    </w:rPr>
  </w:style>
  <w:style w:type="table" w:customStyle="1" w:styleId="1a">
    <w:name w:val="Сетка таблицы1"/>
    <w:basedOn w:val="aa"/>
    <w:next w:val="af1"/>
    <w:uiPriority w:val="59"/>
    <w:rsid w:val="000756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7">
    <w:name w:val="Нет списка11"/>
    <w:next w:val="ab"/>
    <w:uiPriority w:val="99"/>
    <w:semiHidden/>
    <w:unhideWhenUsed/>
    <w:rsid w:val="0007567E"/>
  </w:style>
  <w:style w:type="table" w:customStyle="1" w:styleId="TableGridReport1">
    <w:name w:val="Table Grid Report1"/>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9">
    <w:name w:val="Body Text 2"/>
    <w:basedOn w:val="a8"/>
    <w:link w:val="2a"/>
    <w:rsid w:val="0007567E"/>
    <w:pPr>
      <w:spacing w:before="60"/>
      <w:ind w:firstLine="709"/>
      <w:jc w:val="both"/>
    </w:pPr>
    <w:rPr>
      <w:sz w:val="26"/>
      <w:szCs w:val="21"/>
    </w:rPr>
  </w:style>
  <w:style w:type="character" w:customStyle="1" w:styleId="2a">
    <w:name w:val="Основной текст 2 Знак"/>
    <w:basedOn w:val="a9"/>
    <w:link w:val="29"/>
    <w:rsid w:val="0007567E"/>
    <w:rPr>
      <w:rFonts w:ascii="Times New Roman" w:eastAsia="Times New Roman" w:hAnsi="Times New Roman" w:cs="Times New Roman"/>
      <w:sz w:val="26"/>
      <w:szCs w:val="21"/>
      <w:lang w:eastAsia="ru-RU"/>
    </w:rPr>
  </w:style>
  <w:style w:type="paragraph" w:styleId="afff0">
    <w:name w:val="Document Map"/>
    <w:basedOn w:val="a8"/>
    <w:link w:val="afff1"/>
    <w:uiPriority w:val="99"/>
    <w:rsid w:val="0007567E"/>
    <w:rPr>
      <w:rFonts w:ascii="Tahoma" w:eastAsia="Calibri" w:hAnsi="Tahoma" w:cs="Tahoma"/>
      <w:sz w:val="16"/>
      <w:szCs w:val="16"/>
    </w:rPr>
  </w:style>
  <w:style w:type="character" w:customStyle="1" w:styleId="afff1">
    <w:name w:val="Схема документа Знак"/>
    <w:basedOn w:val="a9"/>
    <w:link w:val="afff0"/>
    <w:uiPriority w:val="99"/>
    <w:rsid w:val="0007567E"/>
    <w:rPr>
      <w:rFonts w:ascii="Tahoma" w:eastAsia="Calibri" w:hAnsi="Tahoma" w:cs="Tahoma"/>
      <w:sz w:val="16"/>
      <w:szCs w:val="16"/>
      <w:lang w:eastAsia="ru-RU"/>
    </w:rPr>
  </w:style>
  <w:style w:type="paragraph" w:customStyle="1" w:styleId="font5">
    <w:name w:val="font5"/>
    <w:basedOn w:val="a8"/>
    <w:qFormat/>
    <w:rsid w:val="0007567E"/>
    <w:pPr>
      <w:spacing w:before="100" w:beforeAutospacing="1" w:after="100" w:afterAutospacing="1"/>
    </w:pPr>
    <w:rPr>
      <w:rFonts w:ascii="Calibri" w:hAnsi="Calibri" w:cs="Calibri"/>
      <w:i/>
      <w:iCs/>
      <w:color w:val="000000"/>
      <w:sz w:val="18"/>
      <w:szCs w:val="18"/>
    </w:rPr>
  </w:style>
  <w:style w:type="paragraph" w:customStyle="1" w:styleId="xl77">
    <w:name w:val="xl77"/>
    <w:basedOn w:val="a8"/>
    <w:qFormat/>
    <w:rsid w:val="0007567E"/>
    <w:pPr>
      <w:shd w:val="clear" w:color="000000" w:fill="FFFFFF"/>
      <w:spacing w:before="100" w:beforeAutospacing="1" w:after="100" w:afterAutospacing="1"/>
    </w:pPr>
  </w:style>
  <w:style w:type="paragraph" w:customStyle="1" w:styleId="xl78">
    <w:name w:val="xl78"/>
    <w:basedOn w:val="a8"/>
    <w:qFormat/>
    <w:rsid w:val="0007567E"/>
    <w:pPr>
      <w:pBdr>
        <w:top w:val="single" w:sz="8" w:space="0" w:color="auto"/>
        <w:left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sz w:val="18"/>
      <w:szCs w:val="18"/>
    </w:rPr>
  </w:style>
  <w:style w:type="paragraph" w:customStyle="1" w:styleId="xl79">
    <w:name w:val="xl79"/>
    <w:basedOn w:val="a8"/>
    <w:qFormat/>
    <w:rsid w:val="0007567E"/>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Calibri" w:hAnsi="Calibri" w:cs="Calibri"/>
      <w:sz w:val="18"/>
      <w:szCs w:val="18"/>
    </w:rPr>
  </w:style>
  <w:style w:type="paragraph" w:customStyle="1" w:styleId="xl80">
    <w:name w:val="xl80"/>
    <w:basedOn w:val="a8"/>
    <w:qFormat/>
    <w:rsid w:val="0007567E"/>
    <w:pPr>
      <w:pBdr>
        <w:top w:val="single" w:sz="8" w:space="0" w:color="auto"/>
        <w:bottom w:val="single" w:sz="8" w:space="0" w:color="auto"/>
      </w:pBdr>
      <w:shd w:val="clear" w:color="000000" w:fill="FFFFFF"/>
      <w:spacing w:before="100" w:beforeAutospacing="1" w:after="100" w:afterAutospacing="1"/>
      <w:jc w:val="center"/>
      <w:textAlignment w:val="center"/>
    </w:pPr>
    <w:rPr>
      <w:rFonts w:ascii="Calibri" w:hAnsi="Calibri" w:cs="Calibri"/>
      <w:sz w:val="18"/>
      <w:szCs w:val="18"/>
    </w:rPr>
  </w:style>
  <w:style w:type="paragraph" w:customStyle="1" w:styleId="xl81">
    <w:name w:val="xl81"/>
    <w:basedOn w:val="a8"/>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sz w:val="18"/>
      <w:szCs w:val="18"/>
    </w:rPr>
  </w:style>
  <w:style w:type="paragraph" w:customStyle="1" w:styleId="xl82">
    <w:name w:val="xl82"/>
    <w:basedOn w:val="a8"/>
    <w:qFormat/>
    <w:rsid w:val="0007567E"/>
    <w:pPr>
      <w:pBdr>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sz w:val="18"/>
      <w:szCs w:val="18"/>
    </w:rPr>
  </w:style>
  <w:style w:type="paragraph" w:customStyle="1" w:styleId="xl83">
    <w:name w:val="xl83"/>
    <w:basedOn w:val="a8"/>
    <w:qFormat/>
    <w:rsid w:val="0007567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4">
    <w:name w:val="xl84"/>
    <w:basedOn w:val="a8"/>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5">
    <w:name w:val="xl85"/>
    <w:basedOn w:val="a8"/>
    <w:qFormat/>
    <w:rsid w:val="0007567E"/>
    <w:pPr>
      <w:pBdr>
        <w:top w:val="single" w:sz="8" w:space="0" w:color="auto"/>
        <w:left w:val="single" w:sz="8" w:space="0" w:color="auto"/>
        <w:bottom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6">
    <w:name w:val="xl86"/>
    <w:basedOn w:val="a8"/>
    <w:qFormat/>
    <w:rsid w:val="0007567E"/>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7">
    <w:name w:val="xl87"/>
    <w:basedOn w:val="a8"/>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8">
    <w:name w:val="xl88"/>
    <w:basedOn w:val="a8"/>
    <w:qFormat/>
    <w:rsid w:val="0007567E"/>
    <w:pPr>
      <w:pBdr>
        <w:top w:val="single" w:sz="8" w:space="0" w:color="auto"/>
        <w:bottom w:val="single" w:sz="8" w:space="0" w:color="auto"/>
        <w:right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89">
    <w:name w:val="xl89"/>
    <w:basedOn w:val="a8"/>
    <w:qFormat/>
    <w:rsid w:val="0007567E"/>
    <w:pPr>
      <w:pBdr>
        <w:top w:val="single" w:sz="8" w:space="0" w:color="auto"/>
        <w:bottom w:val="single" w:sz="8" w:space="0" w:color="auto"/>
      </w:pBdr>
      <w:shd w:val="clear" w:color="000000" w:fill="FFFFFF"/>
      <w:spacing w:before="100" w:beforeAutospacing="1" w:after="100" w:afterAutospacing="1"/>
      <w:jc w:val="center"/>
      <w:textAlignment w:val="center"/>
    </w:pPr>
    <w:rPr>
      <w:rFonts w:ascii="Calibri" w:hAnsi="Calibri" w:cs="Calibri"/>
      <w:color w:val="000000"/>
      <w:sz w:val="18"/>
      <w:szCs w:val="18"/>
    </w:rPr>
  </w:style>
  <w:style w:type="paragraph" w:customStyle="1" w:styleId="xl90">
    <w:name w:val="xl90"/>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91">
    <w:name w:val="xl91"/>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92">
    <w:name w:val="xl92"/>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93">
    <w:name w:val="xl93"/>
    <w:basedOn w:val="a8"/>
    <w:qFormat/>
    <w:rsid w:val="0007567E"/>
    <w:pPr>
      <w:pBdr>
        <w:top w:val="single" w:sz="8"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4">
    <w:name w:val="xl94"/>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95">
    <w:name w:val="xl95"/>
    <w:basedOn w:val="a8"/>
    <w:qFormat/>
    <w:rsid w:val="0007567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6">
    <w:name w:val="xl96"/>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20"/>
      <w:szCs w:val="20"/>
    </w:rPr>
  </w:style>
  <w:style w:type="paragraph" w:customStyle="1" w:styleId="xl97">
    <w:name w:val="xl97"/>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98">
    <w:name w:val="xl98"/>
    <w:basedOn w:val="a8"/>
    <w:qFormat/>
    <w:rsid w:val="0007567E"/>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99">
    <w:name w:val="xl99"/>
    <w:basedOn w:val="a8"/>
    <w:qFormat/>
    <w:rsid w:val="0007567E"/>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0">
    <w:name w:val="xl100"/>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1">
    <w:name w:val="xl101"/>
    <w:basedOn w:val="a8"/>
    <w:qFormat/>
    <w:rsid w:val="0007567E"/>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2">
    <w:name w:val="xl102"/>
    <w:basedOn w:val="a8"/>
    <w:qFormat/>
    <w:rsid w:val="0007567E"/>
    <w:pPr>
      <w:pBdr>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3">
    <w:name w:val="xl103"/>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04">
    <w:name w:val="xl104"/>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05">
    <w:name w:val="xl105"/>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6">
    <w:name w:val="xl106"/>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7">
    <w:name w:val="xl107"/>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style>
  <w:style w:type="paragraph" w:customStyle="1" w:styleId="xl108">
    <w:name w:val="xl108"/>
    <w:basedOn w:val="a8"/>
    <w:qFormat/>
    <w:rsid w:val="0007567E"/>
    <w:pPr>
      <w:shd w:val="clear" w:color="000000" w:fill="FFFFFF"/>
      <w:spacing w:before="100" w:beforeAutospacing="1" w:after="100" w:afterAutospacing="1"/>
    </w:pPr>
  </w:style>
  <w:style w:type="paragraph" w:customStyle="1" w:styleId="xl109">
    <w:name w:val="xl109"/>
    <w:basedOn w:val="a8"/>
    <w:qFormat/>
    <w:rsid w:val="0007567E"/>
    <w:pPr>
      <w:pBdr>
        <w:top w:val="single" w:sz="8"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10">
    <w:name w:val="xl110"/>
    <w:basedOn w:val="a8"/>
    <w:qFormat/>
    <w:rsid w:val="0007567E"/>
    <w:pPr>
      <w:pBdr>
        <w:top w:val="single" w:sz="4" w:space="0" w:color="auto"/>
        <w:left w:val="single" w:sz="4" w:space="0" w:color="auto"/>
        <w:bottom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11">
    <w:name w:val="xl111"/>
    <w:basedOn w:val="a8"/>
    <w:qFormat/>
    <w:rsid w:val="0007567E"/>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112">
    <w:name w:val="xl112"/>
    <w:basedOn w:val="a8"/>
    <w:qFormat/>
    <w:rsid w:val="0007567E"/>
    <w:pPr>
      <w:pBdr>
        <w:left w:val="single" w:sz="4" w:space="0" w:color="auto"/>
        <w:bottom w:val="single" w:sz="4" w:space="0" w:color="auto"/>
        <w:right w:val="single" w:sz="4" w:space="0" w:color="auto"/>
      </w:pBdr>
      <w:shd w:val="clear" w:color="000000" w:fill="FFFFFF"/>
      <w:spacing w:before="100" w:beforeAutospacing="1" w:after="100" w:afterAutospacing="1"/>
      <w:jc w:val="center"/>
    </w:pPr>
    <w:rPr>
      <w:sz w:val="16"/>
      <w:szCs w:val="16"/>
    </w:rPr>
  </w:style>
  <w:style w:type="paragraph" w:customStyle="1" w:styleId="xl113">
    <w:name w:val="xl113"/>
    <w:basedOn w:val="a8"/>
    <w:qFormat/>
    <w:rsid w:val="0007567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sz w:val="16"/>
      <w:szCs w:val="16"/>
    </w:rPr>
  </w:style>
  <w:style w:type="paragraph" w:customStyle="1" w:styleId="1b">
    <w:name w:val="Абзац списка1"/>
    <w:basedOn w:val="a8"/>
    <w:qFormat/>
    <w:rsid w:val="0007567E"/>
    <w:pPr>
      <w:spacing w:before="120" w:after="200" w:line="276" w:lineRule="auto"/>
      <w:ind w:left="720" w:firstLine="425"/>
      <w:contextualSpacing/>
      <w:jc w:val="both"/>
    </w:pPr>
    <w:rPr>
      <w:rFonts w:ascii="Calibri" w:hAnsi="Calibri"/>
      <w:sz w:val="22"/>
      <w:szCs w:val="22"/>
    </w:rPr>
  </w:style>
  <w:style w:type="character" w:customStyle="1" w:styleId="afff2">
    <w:name w:val="Основной текст_"/>
    <w:link w:val="72"/>
    <w:locked/>
    <w:rsid w:val="0007567E"/>
    <w:rPr>
      <w:rFonts w:ascii="Arial" w:hAnsi="Arial" w:cs="Arial"/>
      <w:shd w:val="clear" w:color="auto" w:fill="FFFFFF"/>
    </w:rPr>
  </w:style>
  <w:style w:type="paragraph" w:customStyle="1" w:styleId="72">
    <w:name w:val="Основной текст7"/>
    <w:basedOn w:val="a8"/>
    <w:link w:val="afff2"/>
    <w:qFormat/>
    <w:rsid w:val="0007567E"/>
    <w:pPr>
      <w:widowControl w:val="0"/>
      <w:shd w:val="clear" w:color="auto" w:fill="FFFFFF"/>
      <w:spacing w:before="4380" w:line="240" w:lineRule="atLeast"/>
      <w:jc w:val="center"/>
    </w:pPr>
    <w:rPr>
      <w:rFonts w:ascii="Arial" w:eastAsiaTheme="minorHAnsi" w:hAnsi="Arial" w:cs="Arial"/>
      <w:sz w:val="22"/>
      <w:szCs w:val="22"/>
      <w:lang w:eastAsia="en-US"/>
    </w:rPr>
  </w:style>
  <w:style w:type="character" w:styleId="afff3">
    <w:name w:val="FollowedHyperlink"/>
    <w:uiPriority w:val="99"/>
    <w:unhideWhenUsed/>
    <w:rsid w:val="0007567E"/>
    <w:rPr>
      <w:color w:val="800080"/>
      <w:u w:val="single"/>
    </w:rPr>
  </w:style>
  <w:style w:type="paragraph" w:customStyle="1" w:styleId="font6">
    <w:name w:val="font6"/>
    <w:basedOn w:val="a8"/>
    <w:qFormat/>
    <w:rsid w:val="0007567E"/>
    <w:pPr>
      <w:spacing w:before="100" w:beforeAutospacing="1" w:after="100" w:afterAutospacing="1"/>
    </w:pPr>
    <w:rPr>
      <w:rFonts w:ascii="Calibri" w:hAnsi="Calibri" w:cs="Calibri"/>
      <w:sz w:val="16"/>
      <w:szCs w:val="16"/>
    </w:rPr>
  </w:style>
  <w:style w:type="paragraph" w:customStyle="1" w:styleId="xl114">
    <w:name w:val="xl114"/>
    <w:basedOn w:val="a8"/>
    <w:qFormat/>
    <w:rsid w:val="0007567E"/>
    <w:pPr>
      <w:pBdr>
        <w:top w:val="single" w:sz="8" w:space="0" w:color="000000"/>
        <w:left w:val="single" w:sz="8" w:space="0" w:color="000000"/>
        <w:right w:val="single" w:sz="8" w:space="0" w:color="000000"/>
      </w:pBdr>
      <w:spacing w:before="100" w:beforeAutospacing="1" w:after="100" w:afterAutospacing="1"/>
      <w:jc w:val="center"/>
      <w:textAlignment w:val="center"/>
    </w:pPr>
    <w:rPr>
      <w:rFonts w:ascii="Calibri" w:hAnsi="Calibri" w:cs="Calibri"/>
      <w:sz w:val="16"/>
      <w:szCs w:val="16"/>
    </w:rPr>
  </w:style>
  <w:style w:type="paragraph" w:customStyle="1" w:styleId="xl115">
    <w:name w:val="xl115"/>
    <w:basedOn w:val="a8"/>
    <w:qFormat/>
    <w:rsid w:val="0007567E"/>
    <w:pPr>
      <w:pBdr>
        <w:left w:val="single" w:sz="8" w:space="0" w:color="000000"/>
        <w:bottom w:val="single" w:sz="8" w:space="0" w:color="000000"/>
        <w:right w:val="single" w:sz="8" w:space="0" w:color="000000"/>
      </w:pBdr>
      <w:spacing w:before="100" w:beforeAutospacing="1" w:after="100" w:afterAutospacing="1"/>
      <w:jc w:val="center"/>
      <w:textAlignment w:val="center"/>
    </w:pPr>
    <w:rPr>
      <w:rFonts w:ascii="Calibri" w:hAnsi="Calibri" w:cs="Calibri"/>
      <w:sz w:val="16"/>
      <w:szCs w:val="16"/>
    </w:rPr>
  </w:style>
  <w:style w:type="paragraph" w:customStyle="1" w:styleId="xl116">
    <w:name w:val="xl116"/>
    <w:basedOn w:val="a8"/>
    <w:qFormat/>
    <w:rsid w:val="0007567E"/>
    <w:pPr>
      <w:pBdr>
        <w:top w:val="single" w:sz="8" w:space="0" w:color="000000"/>
        <w:left w:val="single" w:sz="8" w:space="0" w:color="000000"/>
        <w:right w:val="single" w:sz="8" w:space="0" w:color="000000"/>
      </w:pBdr>
      <w:spacing w:before="100" w:beforeAutospacing="1" w:after="100" w:afterAutospacing="1"/>
      <w:jc w:val="center"/>
      <w:textAlignment w:val="center"/>
    </w:pPr>
    <w:rPr>
      <w:rFonts w:ascii="Calibri" w:hAnsi="Calibri" w:cs="Calibri"/>
      <w:sz w:val="16"/>
      <w:szCs w:val="16"/>
    </w:rPr>
  </w:style>
  <w:style w:type="paragraph" w:customStyle="1" w:styleId="xl117">
    <w:name w:val="xl117"/>
    <w:basedOn w:val="a8"/>
    <w:qFormat/>
    <w:rsid w:val="0007567E"/>
    <w:pPr>
      <w:pBdr>
        <w:left w:val="single" w:sz="8" w:space="0" w:color="000000"/>
        <w:bottom w:val="single" w:sz="8" w:space="0" w:color="000000"/>
        <w:right w:val="single" w:sz="8" w:space="0" w:color="000000"/>
      </w:pBdr>
      <w:spacing w:before="100" w:beforeAutospacing="1" w:after="100" w:afterAutospacing="1"/>
      <w:jc w:val="center"/>
      <w:textAlignment w:val="center"/>
    </w:pPr>
    <w:rPr>
      <w:rFonts w:ascii="Calibri" w:hAnsi="Calibri" w:cs="Calibri"/>
      <w:sz w:val="16"/>
      <w:szCs w:val="16"/>
    </w:rPr>
  </w:style>
  <w:style w:type="paragraph" w:customStyle="1" w:styleId="310">
    <w:name w:val="Оглавление 31"/>
    <w:basedOn w:val="a8"/>
    <w:next w:val="a8"/>
    <w:autoRedefine/>
    <w:uiPriority w:val="39"/>
    <w:unhideWhenUsed/>
    <w:qFormat/>
    <w:rsid w:val="0007567E"/>
    <w:pPr>
      <w:spacing w:after="100" w:line="276" w:lineRule="auto"/>
      <w:ind w:left="440"/>
    </w:pPr>
    <w:rPr>
      <w:rFonts w:ascii="Calibri" w:hAnsi="Calibri"/>
      <w:sz w:val="22"/>
      <w:szCs w:val="22"/>
    </w:rPr>
  </w:style>
  <w:style w:type="paragraph" w:customStyle="1" w:styleId="410">
    <w:name w:val="Оглавление 41"/>
    <w:basedOn w:val="a8"/>
    <w:next w:val="a8"/>
    <w:autoRedefine/>
    <w:uiPriority w:val="39"/>
    <w:unhideWhenUsed/>
    <w:qFormat/>
    <w:rsid w:val="0007567E"/>
    <w:pPr>
      <w:spacing w:after="100" w:line="276" w:lineRule="auto"/>
      <w:ind w:left="660"/>
    </w:pPr>
    <w:rPr>
      <w:rFonts w:ascii="Calibri" w:hAnsi="Calibri"/>
      <w:sz w:val="22"/>
      <w:szCs w:val="22"/>
    </w:rPr>
  </w:style>
  <w:style w:type="paragraph" w:customStyle="1" w:styleId="510">
    <w:name w:val="Оглавление 51"/>
    <w:basedOn w:val="a8"/>
    <w:next w:val="a8"/>
    <w:autoRedefine/>
    <w:uiPriority w:val="39"/>
    <w:unhideWhenUsed/>
    <w:qFormat/>
    <w:rsid w:val="0007567E"/>
    <w:pPr>
      <w:spacing w:after="100" w:line="276" w:lineRule="auto"/>
      <w:ind w:left="880"/>
    </w:pPr>
    <w:rPr>
      <w:rFonts w:ascii="Calibri" w:hAnsi="Calibri"/>
      <w:sz w:val="22"/>
      <w:szCs w:val="22"/>
    </w:rPr>
  </w:style>
  <w:style w:type="paragraph" w:customStyle="1" w:styleId="610">
    <w:name w:val="Оглавление 61"/>
    <w:basedOn w:val="a8"/>
    <w:next w:val="a8"/>
    <w:autoRedefine/>
    <w:uiPriority w:val="39"/>
    <w:unhideWhenUsed/>
    <w:qFormat/>
    <w:rsid w:val="0007567E"/>
    <w:pPr>
      <w:spacing w:after="100" w:line="276" w:lineRule="auto"/>
      <w:ind w:left="1100"/>
    </w:pPr>
    <w:rPr>
      <w:rFonts w:ascii="Calibri" w:hAnsi="Calibri"/>
      <w:sz w:val="22"/>
      <w:szCs w:val="22"/>
    </w:rPr>
  </w:style>
  <w:style w:type="paragraph" w:customStyle="1" w:styleId="710">
    <w:name w:val="Оглавление 71"/>
    <w:basedOn w:val="a8"/>
    <w:next w:val="a8"/>
    <w:autoRedefine/>
    <w:uiPriority w:val="39"/>
    <w:unhideWhenUsed/>
    <w:qFormat/>
    <w:rsid w:val="0007567E"/>
    <w:pPr>
      <w:spacing w:after="100" w:line="276" w:lineRule="auto"/>
      <w:ind w:left="1320"/>
    </w:pPr>
    <w:rPr>
      <w:rFonts w:ascii="Calibri" w:hAnsi="Calibri"/>
      <w:sz w:val="22"/>
      <w:szCs w:val="22"/>
    </w:rPr>
  </w:style>
  <w:style w:type="paragraph" w:customStyle="1" w:styleId="810">
    <w:name w:val="Оглавление 81"/>
    <w:basedOn w:val="a8"/>
    <w:next w:val="a8"/>
    <w:autoRedefine/>
    <w:uiPriority w:val="39"/>
    <w:unhideWhenUsed/>
    <w:qFormat/>
    <w:rsid w:val="0007567E"/>
    <w:pPr>
      <w:spacing w:after="100" w:line="276" w:lineRule="auto"/>
      <w:ind w:left="1540"/>
    </w:pPr>
    <w:rPr>
      <w:rFonts w:ascii="Calibri" w:hAnsi="Calibri"/>
      <w:sz w:val="22"/>
      <w:szCs w:val="22"/>
    </w:rPr>
  </w:style>
  <w:style w:type="character" w:customStyle="1" w:styleId="afff4">
    <w:name w:val="Текст сноски Знак"/>
    <w:aliases w:val="Table_Footnote_last Знак Знак1,Table_Footnote_last Знак Знак Знак,Table_Footnote_last Знак1,Знак Знак Знак Знак Знак Знак Знак Знак Знак Знак Знак Знак Знак Знак Знак Знак Знак Знак Знак Знак Знак Знак"/>
    <w:link w:val="afff5"/>
    <w:uiPriority w:val="99"/>
    <w:locked/>
    <w:rsid w:val="0007567E"/>
    <w:rPr>
      <w:rFonts w:ascii="TimesET" w:hAnsi="TimesET" w:cs="TimesET"/>
      <w:kern w:val="24"/>
    </w:rPr>
  </w:style>
  <w:style w:type="paragraph" w:styleId="afff5">
    <w:name w:val="footnote text"/>
    <w:aliases w:val="Table_Footnote_last Знак,Table_Footnote_last Знак Знак,Table_Footnote_last,Знак Знак Знак Знак Знак Знак Знак Знак Знак Знак Знак Знак Знак Знак Знак Знак Знак Знак Знак Знак Знак"/>
    <w:basedOn w:val="a8"/>
    <w:link w:val="afff4"/>
    <w:unhideWhenUsed/>
    <w:qFormat/>
    <w:rsid w:val="0007567E"/>
    <w:pPr>
      <w:keepLines/>
      <w:spacing w:before="120" w:after="120"/>
      <w:ind w:firstLine="567"/>
      <w:jc w:val="both"/>
    </w:pPr>
    <w:rPr>
      <w:rFonts w:ascii="TimesET" w:eastAsiaTheme="minorHAnsi" w:hAnsi="TimesET" w:cs="TimesET"/>
      <w:kern w:val="24"/>
      <w:sz w:val="22"/>
      <w:szCs w:val="22"/>
      <w:lang w:eastAsia="en-US"/>
    </w:rPr>
  </w:style>
  <w:style w:type="character" w:customStyle="1" w:styleId="1c">
    <w:name w:val="Текст сноски Знак1"/>
    <w:aliases w:val="Table_Footnote_last Знак Знак2,Table_Footnote_last Знак Знак Знак1,Table_Footnote_last Знак2,Знак Знак Знак Знак2,Знак Знак Знак Знак Знак Знак Знак Знак Знак Знак Знак Знак Знак Знак Знак Знак Знак Знак Знак Знак Знак Знак2,H2 Знак1"/>
    <w:basedOn w:val="a9"/>
    <w:uiPriority w:val="99"/>
    <w:rsid w:val="0007567E"/>
    <w:rPr>
      <w:rFonts w:ascii="Times New Roman" w:eastAsia="Times New Roman" w:hAnsi="Times New Roman" w:cs="Times New Roman"/>
      <w:sz w:val="20"/>
      <w:szCs w:val="20"/>
      <w:lang w:eastAsia="ru-RU"/>
    </w:rPr>
  </w:style>
  <w:style w:type="character" w:customStyle="1" w:styleId="afff6">
    <w:name w:val="Текст Знак"/>
    <w:aliases w:val="Знак7 Знак"/>
    <w:link w:val="afff7"/>
    <w:locked/>
    <w:rsid w:val="0007567E"/>
    <w:rPr>
      <w:rFonts w:ascii="Courier New" w:hAnsi="Courier New" w:cs="Courier New"/>
    </w:rPr>
  </w:style>
  <w:style w:type="paragraph" w:styleId="afff7">
    <w:name w:val="Plain Text"/>
    <w:aliases w:val="Знак7"/>
    <w:basedOn w:val="a8"/>
    <w:link w:val="afff6"/>
    <w:unhideWhenUsed/>
    <w:qFormat/>
    <w:rsid w:val="0007567E"/>
    <w:rPr>
      <w:rFonts w:ascii="Courier New" w:eastAsiaTheme="minorHAnsi" w:hAnsi="Courier New" w:cs="Courier New"/>
      <w:sz w:val="22"/>
      <w:szCs w:val="22"/>
      <w:lang w:eastAsia="en-US"/>
    </w:rPr>
  </w:style>
  <w:style w:type="character" w:customStyle="1" w:styleId="1d">
    <w:name w:val="Текст Знак1"/>
    <w:aliases w:val="Знак7 Знак1"/>
    <w:basedOn w:val="a9"/>
    <w:rsid w:val="0007567E"/>
    <w:rPr>
      <w:rFonts w:ascii="Consolas" w:eastAsia="Times New Roman" w:hAnsi="Consolas" w:cs="Consolas"/>
      <w:sz w:val="21"/>
      <w:szCs w:val="21"/>
      <w:lang w:eastAsia="ru-RU"/>
    </w:rPr>
  </w:style>
  <w:style w:type="paragraph" w:customStyle="1" w:styleId="ConsPlusCell">
    <w:name w:val="ConsPlusCell"/>
    <w:qFormat/>
    <w:rsid w:val="0007567E"/>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xl63">
    <w:name w:val="xl63"/>
    <w:basedOn w:val="a8"/>
    <w:qFormat/>
    <w:rsid w:val="0007567E"/>
    <w:pPr>
      <w:spacing w:before="100" w:beforeAutospacing="1" w:after="100" w:afterAutospacing="1"/>
    </w:pPr>
  </w:style>
  <w:style w:type="paragraph" w:customStyle="1" w:styleId="xl64">
    <w:name w:val="xl64"/>
    <w:basedOn w:val="a8"/>
    <w:qFormat/>
    <w:rsid w:val="0007567E"/>
    <w:pPr>
      <w:pBdr>
        <w:top w:val="single" w:sz="4" w:space="0" w:color="000000"/>
        <w:left w:val="single" w:sz="4" w:space="0" w:color="000000"/>
        <w:bottom w:val="single" w:sz="4" w:space="0" w:color="000000"/>
        <w:right w:val="single" w:sz="4" w:space="0" w:color="000000"/>
      </w:pBdr>
      <w:shd w:val="clear" w:color="auto" w:fill="C0C0C0"/>
      <w:spacing w:before="100" w:beforeAutospacing="1" w:after="100" w:afterAutospacing="1"/>
      <w:jc w:val="center"/>
    </w:pPr>
    <w:rPr>
      <w:b/>
      <w:bCs/>
      <w:color w:val="000000"/>
      <w:sz w:val="20"/>
      <w:szCs w:val="20"/>
    </w:rPr>
  </w:style>
  <w:style w:type="paragraph" w:customStyle="1" w:styleId="xl65">
    <w:name w:val="xl65"/>
    <w:basedOn w:val="a8"/>
    <w:qFormat/>
    <w:rsid w:val="0007567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color w:val="000000"/>
      <w:sz w:val="20"/>
      <w:szCs w:val="20"/>
    </w:rPr>
  </w:style>
  <w:style w:type="paragraph" w:customStyle="1" w:styleId="xl66">
    <w:name w:val="xl66"/>
    <w:basedOn w:val="a8"/>
    <w:qFormat/>
    <w:rsid w:val="0007567E"/>
    <w:pPr>
      <w:pBdr>
        <w:top w:val="single" w:sz="4" w:space="0" w:color="000000"/>
        <w:left w:val="single" w:sz="4" w:space="0" w:color="000000"/>
        <w:bottom w:val="single" w:sz="4" w:space="0" w:color="000000"/>
        <w:right w:val="single" w:sz="4" w:space="0" w:color="000000"/>
      </w:pBdr>
      <w:shd w:val="clear" w:color="auto" w:fill="FFFFFF"/>
      <w:spacing w:before="100" w:beforeAutospacing="1" w:after="100" w:afterAutospacing="1"/>
      <w:jc w:val="center"/>
    </w:pPr>
    <w:rPr>
      <w:color w:val="000000"/>
      <w:sz w:val="20"/>
      <w:szCs w:val="20"/>
    </w:rPr>
  </w:style>
  <w:style w:type="paragraph" w:customStyle="1" w:styleId="xl67">
    <w:name w:val="xl67"/>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68">
    <w:name w:val="xl68"/>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69">
    <w:name w:val="xl69"/>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0">
    <w:name w:val="xl70"/>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71">
    <w:name w:val="xl71"/>
    <w:basedOn w:val="a8"/>
    <w:qFormat/>
    <w:rsid w:val="0007567E"/>
    <w:pPr>
      <w:spacing w:before="100" w:beforeAutospacing="1" w:after="100" w:afterAutospacing="1"/>
      <w:jc w:val="center"/>
    </w:pPr>
  </w:style>
  <w:style w:type="paragraph" w:customStyle="1" w:styleId="xl72">
    <w:name w:val="xl72"/>
    <w:basedOn w:val="a8"/>
    <w:qFormat/>
    <w:rsid w:val="0007567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jc w:val="center"/>
    </w:pPr>
  </w:style>
  <w:style w:type="paragraph" w:customStyle="1" w:styleId="xl73">
    <w:name w:val="xl73"/>
    <w:basedOn w:val="a8"/>
    <w:qFormat/>
    <w:rsid w:val="0007567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style>
  <w:style w:type="paragraph" w:customStyle="1" w:styleId="xl74">
    <w:name w:val="xl74"/>
    <w:basedOn w:val="a8"/>
    <w:qFormat/>
    <w:rsid w:val="0007567E"/>
    <w:pPr>
      <w:pBdr>
        <w:top w:val="single" w:sz="4" w:space="0" w:color="auto"/>
        <w:left w:val="single" w:sz="4" w:space="0" w:color="auto"/>
        <w:bottom w:val="single" w:sz="4" w:space="0" w:color="auto"/>
        <w:right w:val="single" w:sz="4" w:space="0" w:color="auto"/>
      </w:pBdr>
      <w:shd w:val="clear" w:color="auto" w:fill="FFCC99"/>
      <w:spacing w:before="100" w:beforeAutospacing="1" w:after="100" w:afterAutospacing="1"/>
      <w:jc w:val="center"/>
    </w:pPr>
  </w:style>
  <w:style w:type="paragraph" w:customStyle="1" w:styleId="xl75">
    <w:name w:val="xl75"/>
    <w:basedOn w:val="a8"/>
    <w:qFormat/>
    <w:rsid w:val="0007567E"/>
    <w:pPr>
      <w:shd w:val="clear" w:color="auto" w:fill="FFCC99"/>
      <w:spacing w:before="100" w:beforeAutospacing="1" w:after="100" w:afterAutospacing="1"/>
      <w:jc w:val="center"/>
    </w:pPr>
  </w:style>
  <w:style w:type="paragraph" w:customStyle="1" w:styleId="xl76">
    <w:name w:val="xl76"/>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rPr>
  </w:style>
  <w:style w:type="character" w:customStyle="1" w:styleId="afff8">
    <w:name w:val="Просто текст Знак"/>
    <w:link w:val="afff9"/>
    <w:locked/>
    <w:rsid w:val="0007567E"/>
    <w:rPr>
      <w:rFonts w:ascii="Arial" w:hAnsi="Arial" w:cs="Arial"/>
      <w:szCs w:val="24"/>
    </w:rPr>
  </w:style>
  <w:style w:type="paragraph" w:customStyle="1" w:styleId="afff9">
    <w:name w:val="Просто текст"/>
    <w:basedOn w:val="af3"/>
    <w:link w:val="afff8"/>
    <w:qFormat/>
    <w:rsid w:val="0007567E"/>
    <w:pPr>
      <w:spacing w:before="60" w:after="60" w:line="260" w:lineRule="atLeast"/>
      <w:jc w:val="both"/>
    </w:pPr>
    <w:rPr>
      <w:rFonts w:ascii="Arial" w:eastAsiaTheme="minorHAnsi" w:hAnsi="Arial" w:cs="Arial"/>
      <w:sz w:val="22"/>
      <w:lang w:eastAsia="en-US"/>
    </w:rPr>
  </w:style>
  <w:style w:type="paragraph" w:customStyle="1" w:styleId="CharChar">
    <w:name w:val="Char Char Знак Знак Знак Знак Знак Знак"/>
    <w:basedOn w:val="a8"/>
    <w:uiPriority w:val="99"/>
    <w:qFormat/>
    <w:rsid w:val="0007567E"/>
    <w:pPr>
      <w:spacing w:after="160" w:line="240" w:lineRule="exact"/>
    </w:pPr>
    <w:rPr>
      <w:rFonts w:ascii="Verdana" w:hAnsi="Verdana" w:cs="Verdana"/>
      <w:sz w:val="20"/>
      <w:szCs w:val="20"/>
      <w:lang w:val="en-US" w:eastAsia="en-US"/>
    </w:rPr>
  </w:style>
  <w:style w:type="paragraph" w:customStyle="1" w:styleId="1e">
    <w:name w:val="1 подзаголовки таблиц"/>
    <w:basedOn w:val="a8"/>
    <w:uiPriority w:val="99"/>
    <w:qFormat/>
    <w:rsid w:val="0007567E"/>
    <w:pPr>
      <w:jc w:val="center"/>
    </w:pPr>
    <w:rPr>
      <w:rFonts w:ascii="Calibri" w:hAnsi="Calibri" w:cs="Calibri"/>
      <w:b/>
      <w:bCs/>
      <w:lang w:eastAsia="ar-SA"/>
    </w:rPr>
  </w:style>
  <w:style w:type="paragraph" w:customStyle="1" w:styleId="1f">
    <w:name w:val="1 стиль таблицы"/>
    <w:basedOn w:val="a8"/>
    <w:uiPriority w:val="99"/>
    <w:qFormat/>
    <w:rsid w:val="0007567E"/>
    <w:pPr>
      <w:jc w:val="center"/>
    </w:pPr>
    <w:rPr>
      <w:rFonts w:ascii="Calibri" w:hAnsi="Calibri" w:cs="Calibri"/>
      <w:lang w:eastAsia="ar-SA"/>
    </w:rPr>
  </w:style>
  <w:style w:type="paragraph" w:customStyle="1" w:styleId="1f0">
    <w:name w:val="1 стиль таблицы по левому краю"/>
    <w:basedOn w:val="1f"/>
    <w:uiPriority w:val="99"/>
    <w:qFormat/>
    <w:rsid w:val="0007567E"/>
    <w:pPr>
      <w:jc w:val="left"/>
    </w:pPr>
  </w:style>
  <w:style w:type="paragraph" w:customStyle="1" w:styleId="1f1">
    <w:name w:val="1 Основной текст"/>
    <w:basedOn w:val="a8"/>
    <w:uiPriority w:val="99"/>
    <w:qFormat/>
    <w:rsid w:val="0007567E"/>
    <w:pPr>
      <w:spacing w:line="276" w:lineRule="auto"/>
      <w:ind w:firstLine="709"/>
      <w:jc w:val="both"/>
    </w:pPr>
    <w:rPr>
      <w:rFonts w:ascii="Calibri" w:hAnsi="Calibri" w:cs="Calibri"/>
      <w:lang w:eastAsia="ar-SA"/>
    </w:rPr>
  </w:style>
  <w:style w:type="paragraph" w:customStyle="1" w:styleId="1f2">
    <w:name w:val="1 жирный текст"/>
    <w:basedOn w:val="a8"/>
    <w:uiPriority w:val="99"/>
    <w:qFormat/>
    <w:rsid w:val="0007567E"/>
    <w:pPr>
      <w:spacing w:line="312" w:lineRule="auto"/>
      <w:ind w:firstLine="709"/>
    </w:pPr>
    <w:rPr>
      <w:rFonts w:ascii="Calibri" w:hAnsi="Calibri" w:cs="Calibri"/>
      <w:b/>
      <w:bCs/>
    </w:rPr>
  </w:style>
  <w:style w:type="paragraph" w:customStyle="1" w:styleId="textn">
    <w:name w:val="textn"/>
    <w:basedOn w:val="a8"/>
    <w:uiPriority w:val="99"/>
    <w:qFormat/>
    <w:rsid w:val="0007567E"/>
    <w:pPr>
      <w:spacing w:before="100" w:beforeAutospacing="1" w:after="100" w:afterAutospacing="1"/>
    </w:pPr>
  </w:style>
  <w:style w:type="paragraph" w:customStyle="1" w:styleId="font7">
    <w:name w:val="font7"/>
    <w:basedOn w:val="a8"/>
    <w:qFormat/>
    <w:rsid w:val="0007567E"/>
    <w:pPr>
      <w:spacing w:before="100" w:beforeAutospacing="1" w:after="100" w:afterAutospacing="1"/>
    </w:pPr>
    <w:rPr>
      <w:sz w:val="16"/>
      <w:szCs w:val="16"/>
    </w:rPr>
  </w:style>
  <w:style w:type="paragraph" w:customStyle="1" w:styleId="font8">
    <w:name w:val="font8"/>
    <w:basedOn w:val="a8"/>
    <w:uiPriority w:val="99"/>
    <w:qFormat/>
    <w:rsid w:val="0007567E"/>
    <w:pPr>
      <w:spacing w:before="100" w:beforeAutospacing="1" w:after="100" w:afterAutospacing="1"/>
    </w:pPr>
    <w:rPr>
      <w:sz w:val="28"/>
      <w:szCs w:val="28"/>
    </w:rPr>
  </w:style>
  <w:style w:type="paragraph" w:customStyle="1" w:styleId="font9">
    <w:name w:val="font9"/>
    <w:basedOn w:val="a8"/>
    <w:uiPriority w:val="99"/>
    <w:qFormat/>
    <w:rsid w:val="0007567E"/>
    <w:pPr>
      <w:spacing w:before="100" w:beforeAutospacing="1" w:after="100" w:afterAutospacing="1"/>
    </w:pPr>
    <w:rPr>
      <w:rFonts w:ascii="Arial CYR" w:hAnsi="Arial CYR" w:cs="Arial CYR"/>
      <w:sz w:val="18"/>
      <w:szCs w:val="18"/>
    </w:rPr>
  </w:style>
  <w:style w:type="paragraph" w:customStyle="1" w:styleId="font10">
    <w:name w:val="font10"/>
    <w:basedOn w:val="a8"/>
    <w:uiPriority w:val="99"/>
    <w:qFormat/>
    <w:rsid w:val="0007567E"/>
    <w:pPr>
      <w:spacing w:before="100" w:beforeAutospacing="1" w:after="100" w:afterAutospacing="1"/>
    </w:pPr>
    <w:rPr>
      <w:rFonts w:ascii="Arial CYR" w:hAnsi="Arial CYR" w:cs="Arial CYR"/>
      <w:sz w:val="14"/>
      <w:szCs w:val="14"/>
    </w:rPr>
  </w:style>
  <w:style w:type="paragraph" w:customStyle="1" w:styleId="font11">
    <w:name w:val="font11"/>
    <w:basedOn w:val="a8"/>
    <w:uiPriority w:val="99"/>
    <w:qFormat/>
    <w:rsid w:val="0007567E"/>
    <w:pPr>
      <w:spacing w:before="100" w:beforeAutospacing="1" w:after="100" w:afterAutospacing="1"/>
    </w:pPr>
    <w:rPr>
      <w:rFonts w:ascii="Arial CYR" w:hAnsi="Arial CYR" w:cs="Arial CYR"/>
      <w:sz w:val="14"/>
      <w:szCs w:val="14"/>
    </w:rPr>
  </w:style>
  <w:style w:type="paragraph" w:customStyle="1" w:styleId="font12">
    <w:name w:val="font12"/>
    <w:basedOn w:val="a8"/>
    <w:uiPriority w:val="99"/>
    <w:qFormat/>
    <w:rsid w:val="0007567E"/>
    <w:pPr>
      <w:spacing w:before="100" w:beforeAutospacing="1" w:after="100" w:afterAutospacing="1"/>
    </w:pPr>
    <w:rPr>
      <w:rFonts w:ascii="Arial CYR" w:hAnsi="Arial CYR" w:cs="Arial CYR"/>
      <w:sz w:val="18"/>
      <w:szCs w:val="18"/>
    </w:rPr>
  </w:style>
  <w:style w:type="paragraph" w:customStyle="1" w:styleId="font13">
    <w:name w:val="font13"/>
    <w:basedOn w:val="a8"/>
    <w:uiPriority w:val="99"/>
    <w:qFormat/>
    <w:rsid w:val="0007567E"/>
    <w:pPr>
      <w:spacing w:before="100" w:beforeAutospacing="1" w:after="100" w:afterAutospacing="1"/>
    </w:pPr>
    <w:rPr>
      <w:rFonts w:ascii="Arial CYR" w:hAnsi="Arial CYR" w:cs="Arial CYR"/>
      <w:b/>
      <w:bCs/>
      <w:sz w:val="18"/>
      <w:szCs w:val="18"/>
    </w:rPr>
  </w:style>
  <w:style w:type="paragraph" w:customStyle="1" w:styleId="font14">
    <w:name w:val="font14"/>
    <w:basedOn w:val="a8"/>
    <w:uiPriority w:val="99"/>
    <w:qFormat/>
    <w:rsid w:val="0007567E"/>
    <w:pPr>
      <w:spacing w:before="100" w:beforeAutospacing="1" w:after="100" w:afterAutospacing="1"/>
    </w:pPr>
    <w:rPr>
      <w:rFonts w:ascii="Arial CYR" w:hAnsi="Arial CYR" w:cs="Arial CYR"/>
      <w:b/>
      <w:bCs/>
      <w:sz w:val="18"/>
      <w:szCs w:val="18"/>
    </w:rPr>
  </w:style>
  <w:style w:type="paragraph" w:customStyle="1" w:styleId="font15">
    <w:name w:val="font15"/>
    <w:basedOn w:val="a8"/>
    <w:uiPriority w:val="99"/>
    <w:qFormat/>
    <w:rsid w:val="0007567E"/>
    <w:pPr>
      <w:spacing w:before="100" w:beforeAutospacing="1" w:after="100" w:afterAutospacing="1"/>
    </w:pPr>
    <w:rPr>
      <w:rFonts w:ascii="Arial CYR" w:hAnsi="Arial CYR" w:cs="Arial CYR"/>
      <w:b/>
      <w:bCs/>
      <w:sz w:val="22"/>
      <w:szCs w:val="22"/>
    </w:rPr>
  </w:style>
  <w:style w:type="paragraph" w:customStyle="1" w:styleId="font16">
    <w:name w:val="font16"/>
    <w:basedOn w:val="a8"/>
    <w:uiPriority w:val="99"/>
    <w:qFormat/>
    <w:rsid w:val="0007567E"/>
    <w:pPr>
      <w:spacing w:before="100" w:beforeAutospacing="1" w:after="100" w:afterAutospacing="1"/>
    </w:pPr>
    <w:rPr>
      <w:b/>
      <w:bCs/>
      <w:sz w:val="22"/>
      <w:szCs w:val="22"/>
    </w:rPr>
  </w:style>
  <w:style w:type="paragraph" w:customStyle="1" w:styleId="font17">
    <w:name w:val="font17"/>
    <w:basedOn w:val="a8"/>
    <w:uiPriority w:val="99"/>
    <w:qFormat/>
    <w:rsid w:val="0007567E"/>
    <w:pPr>
      <w:spacing w:before="100" w:beforeAutospacing="1" w:after="100" w:afterAutospacing="1"/>
    </w:pPr>
    <w:rPr>
      <w:rFonts w:ascii="Arial CYR" w:hAnsi="Arial CYR" w:cs="Arial CYR"/>
      <w:b/>
      <w:bCs/>
      <w:sz w:val="22"/>
      <w:szCs w:val="22"/>
    </w:rPr>
  </w:style>
  <w:style w:type="paragraph" w:customStyle="1" w:styleId="font18">
    <w:name w:val="font18"/>
    <w:basedOn w:val="a8"/>
    <w:uiPriority w:val="99"/>
    <w:qFormat/>
    <w:rsid w:val="0007567E"/>
    <w:pPr>
      <w:spacing w:before="100" w:beforeAutospacing="1" w:after="100" w:afterAutospacing="1"/>
    </w:pPr>
    <w:rPr>
      <w:b/>
      <w:bCs/>
      <w:sz w:val="22"/>
      <w:szCs w:val="22"/>
    </w:rPr>
  </w:style>
  <w:style w:type="paragraph" w:customStyle="1" w:styleId="font19">
    <w:name w:val="font19"/>
    <w:basedOn w:val="a8"/>
    <w:uiPriority w:val="99"/>
    <w:qFormat/>
    <w:rsid w:val="0007567E"/>
    <w:pPr>
      <w:spacing w:before="100" w:beforeAutospacing="1" w:after="100" w:afterAutospacing="1"/>
    </w:pPr>
    <w:rPr>
      <w:b/>
      <w:bCs/>
      <w:sz w:val="22"/>
      <w:szCs w:val="22"/>
    </w:rPr>
  </w:style>
  <w:style w:type="paragraph" w:customStyle="1" w:styleId="font20">
    <w:name w:val="font20"/>
    <w:basedOn w:val="a8"/>
    <w:uiPriority w:val="99"/>
    <w:qFormat/>
    <w:rsid w:val="0007567E"/>
    <w:pPr>
      <w:spacing w:before="100" w:beforeAutospacing="1" w:after="100" w:afterAutospacing="1"/>
    </w:pPr>
    <w:rPr>
      <w:sz w:val="22"/>
      <w:szCs w:val="22"/>
    </w:rPr>
  </w:style>
  <w:style w:type="paragraph" w:customStyle="1" w:styleId="font21">
    <w:name w:val="font21"/>
    <w:basedOn w:val="a8"/>
    <w:uiPriority w:val="99"/>
    <w:qFormat/>
    <w:rsid w:val="0007567E"/>
    <w:pPr>
      <w:spacing w:before="100" w:beforeAutospacing="1" w:after="100" w:afterAutospacing="1"/>
    </w:pPr>
    <w:rPr>
      <w:rFonts w:ascii="Arial CYR" w:hAnsi="Arial CYR" w:cs="Arial CYR"/>
      <w:b/>
      <w:bCs/>
      <w:sz w:val="14"/>
      <w:szCs w:val="14"/>
    </w:rPr>
  </w:style>
  <w:style w:type="paragraph" w:customStyle="1" w:styleId="font22">
    <w:name w:val="font22"/>
    <w:basedOn w:val="a8"/>
    <w:uiPriority w:val="99"/>
    <w:qFormat/>
    <w:rsid w:val="0007567E"/>
    <w:pPr>
      <w:spacing w:before="100" w:beforeAutospacing="1" w:after="100" w:afterAutospacing="1"/>
    </w:pPr>
    <w:rPr>
      <w:rFonts w:ascii="Arial CYR" w:hAnsi="Arial CYR" w:cs="Arial CYR"/>
      <w:b/>
      <w:bCs/>
      <w:sz w:val="14"/>
      <w:szCs w:val="14"/>
    </w:rPr>
  </w:style>
  <w:style w:type="paragraph" w:customStyle="1" w:styleId="font23">
    <w:name w:val="font23"/>
    <w:basedOn w:val="a8"/>
    <w:uiPriority w:val="99"/>
    <w:qFormat/>
    <w:rsid w:val="0007567E"/>
    <w:pPr>
      <w:spacing w:before="100" w:beforeAutospacing="1" w:after="100" w:afterAutospacing="1"/>
    </w:pPr>
    <w:rPr>
      <w:rFonts w:ascii="Arial CYR" w:hAnsi="Arial CYR" w:cs="Arial CYR"/>
      <w:b/>
      <w:bCs/>
      <w:sz w:val="22"/>
      <w:szCs w:val="22"/>
    </w:rPr>
  </w:style>
  <w:style w:type="paragraph" w:customStyle="1" w:styleId="font24">
    <w:name w:val="font24"/>
    <w:basedOn w:val="a8"/>
    <w:uiPriority w:val="99"/>
    <w:qFormat/>
    <w:rsid w:val="0007567E"/>
    <w:pPr>
      <w:spacing w:before="100" w:beforeAutospacing="1" w:after="100" w:afterAutospacing="1"/>
    </w:pPr>
    <w:rPr>
      <w:rFonts w:ascii="Arial CYR" w:hAnsi="Arial CYR" w:cs="Arial CYR"/>
      <w:b/>
      <w:bCs/>
      <w:sz w:val="14"/>
      <w:szCs w:val="14"/>
    </w:rPr>
  </w:style>
  <w:style w:type="paragraph" w:customStyle="1" w:styleId="font25">
    <w:name w:val="font25"/>
    <w:basedOn w:val="a8"/>
    <w:uiPriority w:val="99"/>
    <w:qFormat/>
    <w:rsid w:val="0007567E"/>
    <w:pPr>
      <w:spacing w:before="100" w:beforeAutospacing="1" w:after="100" w:afterAutospacing="1"/>
    </w:pPr>
    <w:rPr>
      <w:sz w:val="28"/>
      <w:szCs w:val="28"/>
    </w:rPr>
  </w:style>
  <w:style w:type="paragraph" w:customStyle="1" w:styleId="font26">
    <w:name w:val="font26"/>
    <w:basedOn w:val="a8"/>
    <w:uiPriority w:val="99"/>
    <w:qFormat/>
    <w:rsid w:val="0007567E"/>
    <w:pPr>
      <w:spacing w:before="100" w:beforeAutospacing="1" w:after="100" w:afterAutospacing="1"/>
    </w:pPr>
    <w:rPr>
      <w:b/>
      <w:bCs/>
      <w:color w:val="FF0000"/>
      <w:sz w:val="20"/>
      <w:szCs w:val="20"/>
    </w:rPr>
  </w:style>
  <w:style w:type="paragraph" w:customStyle="1" w:styleId="xl118">
    <w:name w:val="xl118"/>
    <w:basedOn w:val="a8"/>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jc w:val="center"/>
    </w:pPr>
    <w:rPr>
      <w:rFonts w:ascii="Arial CYR" w:hAnsi="Arial CYR" w:cs="Arial CYR"/>
      <w:sz w:val="18"/>
      <w:szCs w:val="18"/>
    </w:rPr>
  </w:style>
  <w:style w:type="paragraph" w:customStyle="1" w:styleId="xl119">
    <w:name w:val="xl119"/>
    <w:basedOn w:val="a8"/>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jc w:val="center"/>
    </w:pPr>
    <w:rPr>
      <w:rFonts w:ascii="Arial CYR" w:hAnsi="Arial CYR" w:cs="Arial CYR"/>
      <w:sz w:val="18"/>
      <w:szCs w:val="18"/>
    </w:rPr>
  </w:style>
  <w:style w:type="paragraph" w:customStyle="1" w:styleId="xl120">
    <w:name w:val="xl120"/>
    <w:basedOn w:val="a8"/>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pPr>
    <w:rPr>
      <w:rFonts w:ascii="Arial CYR" w:hAnsi="Arial CYR" w:cs="Arial CYR"/>
      <w:sz w:val="18"/>
      <w:szCs w:val="18"/>
    </w:rPr>
  </w:style>
  <w:style w:type="paragraph" w:customStyle="1" w:styleId="xl121">
    <w:name w:val="xl121"/>
    <w:basedOn w:val="a8"/>
    <w:qFormat/>
    <w:rsid w:val="0007567E"/>
    <w:pPr>
      <w:pBdr>
        <w:top w:val="single" w:sz="4" w:space="0" w:color="808080"/>
        <w:left w:val="single" w:sz="4" w:space="0" w:color="808080"/>
        <w:right w:val="single" w:sz="4" w:space="0" w:color="808080"/>
      </w:pBdr>
      <w:shd w:val="clear" w:color="auto" w:fill="FFFFFF"/>
      <w:spacing w:before="100" w:beforeAutospacing="1" w:after="100" w:afterAutospacing="1"/>
    </w:pPr>
    <w:rPr>
      <w:rFonts w:ascii="Arial CYR" w:hAnsi="Arial CYR" w:cs="Arial CYR"/>
      <w:sz w:val="18"/>
      <w:szCs w:val="18"/>
    </w:rPr>
  </w:style>
  <w:style w:type="paragraph" w:customStyle="1" w:styleId="xl122">
    <w:name w:val="xl122"/>
    <w:basedOn w:val="a8"/>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jc w:val="center"/>
    </w:pPr>
    <w:rPr>
      <w:rFonts w:ascii="Arial CYR" w:hAnsi="Arial CYR" w:cs="Arial CYR"/>
      <w:color w:val="FF0000"/>
      <w:sz w:val="18"/>
      <w:szCs w:val="18"/>
    </w:rPr>
  </w:style>
  <w:style w:type="paragraph" w:customStyle="1" w:styleId="xl123">
    <w:name w:val="xl123"/>
    <w:basedOn w:val="a8"/>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jc w:val="center"/>
    </w:pPr>
    <w:rPr>
      <w:rFonts w:ascii="Arial CYR" w:hAnsi="Arial CYR" w:cs="Arial CYR"/>
      <w:color w:val="FF0000"/>
      <w:sz w:val="18"/>
      <w:szCs w:val="18"/>
    </w:rPr>
  </w:style>
  <w:style w:type="paragraph" w:customStyle="1" w:styleId="xl124">
    <w:name w:val="xl124"/>
    <w:basedOn w:val="a8"/>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jc w:val="center"/>
    </w:pPr>
    <w:rPr>
      <w:rFonts w:ascii="Arial CYR" w:hAnsi="Arial CYR" w:cs="Arial CYR"/>
      <w:sz w:val="18"/>
      <w:szCs w:val="18"/>
    </w:rPr>
  </w:style>
  <w:style w:type="paragraph" w:customStyle="1" w:styleId="xl125">
    <w:name w:val="xl125"/>
    <w:basedOn w:val="a8"/>
    <w:qFormat/>
    <w:rsid w:val="0007567E"/>
    <w:pPr>
      <w:pBdr>
        <w:top w:val="single" w:sz="8" w:space="0" w:color="auto"/>
        <w:left w:val="single" w:sz="4" w:space="0" w:color="auto"/>
        <w:bottom w:val="single" w:sz="8" w:space="0" w:color="auto"/>
        <w:right w:val="single" w:sz="4" w:space="0" w:color="auto"/>
      </w:pBdr>
      <w:shd w:val="clear" w:color="auto" w:fill="FFFFFF"/>
      <w:spacing w:before="100" w:beforeAutospacing="1" w:after="100" w:afterAutospacing="1"/>
      <w:jc w:val="center"/>
    </w:pPr>
    <w:rPr>
      <w:b/>
      <w:bCs/>
      <w:sz w:val="20"/>
      <w:szCs w:val="20"/>
    </w:rPr>
  </w:style>
  <w:style w:type="paragraph" w:customStyle="1" w:styleId="xl126">
    <w:name w:val="xl126"/>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sz w:val="14"/>
      <w:szCs w:val="14"/>
    </w:rPr>
  </w:style>
  <w:style w:type="paragraph" w:customStyle="1" w:styleId="xl127">
    <w:name w:val="xl127"/>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sz w:val="14"/>
      <w:szCs w:val="14"/>
    </w:rPr>
  </w:style>
  <w:style w:type="paragraph" w:customStyle="1" w:styleId="xl128">
    <w:name w:val="xl128"/>
    <w:basedOn w:val="a8"/>
    <w:qFormat/>
    <w:rsid w:val="0007567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jc w:val="center"/>
    </w:pPr>
    <w:rPr>
      <w:rFonts w:ascii="Arial CYR" w:hAnsi="Arial CYR" w:cs="Arial CYR"/>
      <w:sz w:val="14"/>
      <w:szCs w:val="14"/>
    </w:rPr>
  </w:style>
  <w:style w:type="paragraph" w:customStyle="1" w:styleId="xl129">
    <w:name w:val="xl129"/>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rPr>
  </w:style>
  <w:style w:type="paragraph" w:customStyle="1" w:styleId="xl130">
    <w:name w:val="xl130"/>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b/>
      <w:bCs/>
    </w:rPr>
  </w:style>
  <w:style w:type="paragraph" w:customStyle="1" w:styleId="xl131">
    <w:name w:val="xl131"/>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rPr>
  </w:style>
  <w:style w:type="paragraph" w:customStyle="1" w:styleId="xl132">
    <w:name w:val="xl132"/>
    <w:basedOn w:val="a8"/>
    <w:qFormat/>
    <w:rsid w:val="0007567E"/>
    <w:pPr>
      <w:pBdr>
        <w:top w:val="single" w:sz="4" w:space="0" w:color="969696"/>
        <w:left w:val="single" w:sz="4" w:space="0" w:color="969696"/>
        <w:bottom w:val="single" w:sz="4" w:space="0" w:color="969696"/>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33">
    <w:name w:val="xl133"/>
    <w:basedOn w:val="a8"/>
    <w:qFormat/>
    <w:rsid w:val="0007567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34">
    <w:name w:val="xl134"/>
    <w:basedOn w:val="a8"/>
    <w:qFormat/>
    <w:rsid w:val="0007567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35">
    <w:name w:val="xl135"/>
    <w:basedOn w:val="a8"/>
    <w:qFormat/>
    <w:rsid w:val="0007567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36">
    <w:name w:val="xl136"/>
    <w:basedOn w:val="a8"/>
    <w:qFormat/>
    <w:rsid w:val="0007567E"/>
    <w:pPr>
      <w:pBdr>
        <w:top w:val="single" w:sz="4" w:space="0" w:color="969696"/>
        <w:left w:val="single" w:sz="4" w:space="0" w:color="969696"/>
        <w:bottom w:val="single" w:sz="8" w:space="0" w:color="auto"/>
        <w:right w:val="single" w:sz="4" w:space="0" w:color="969696"/>
      </w:pBdr>
      <w:shd w:val="clear" w:color="auto" w:fill="FFFFFF"/>
      <w:spacing w:before="100" w:beforeAutospacing="1" w:after="100" w:afterAutospacing="1"/>
      <w:jc w:val="center"/>
    </w:pPr>
    <w:rPr>
      <w:rFonts w:ascii="Arial CYR" w:hAnsi="Arial CYR" w:cs="Arial CYR"/>
      <w:sz w:val="18"/>
      <w:szCs w:val="18"/>
    </w:rPr>
  </w:style>
  <w:style w:type="paragraph" w:customStyle="1" w:styleId="xl137">
    <w:name w:val="xl137"/>
    <w:basedOn w:val="a8"/>
    <w:qFormat/>
    <w:rsid w:val="0007567E"/>
    <w:pPr>
      <w:pBdr>
        <w:top w:val="single" w:sz="4" w:space="0" w:color="969696"/>
        <w:left w:val="single" w:sz="4" w:space="0" w:color="969696"/>
        <w:bottom w:val="single" w:sz="8" w:space="0" w:color="auto"/>
        <w:right w:val="single" w:sz="8" w:space="0" w:color="auto"/>
      </w:pBdr>
      <w:shd w:val="clear" w:color="auto" w:fill="FFFFFF"/>
      <w:spacing w:before="100" w:beforeAutospacing="1" w:after="100" w:afterAutospacing="1"/>
      <w:jc w:val="center"/>
    </w:pPr>
    <w:rPr>
      <w:rFonts w:ascii="Arial CYR" w:hAnsi="Arial CYR" w:cs="Arial CYR"/>
      <w:sz w:val="18"/>
      <w:szCs w:val="18"/>
    </w:rPr>
  </w:style>
  <w:style w:type="paragraph" w:customStyle="1" w:styleId="xl138">
    <w:name w:val="xl138"/>
    <w:basedOn w:val="a8"/>
    <w:qFormat/>
    <w:rsid w:val="0007567E"/>
    <w:pPr>
      <w:pBdr>
        <w:top w:val="single" w:sz="4" w:space="0" w:color="969696"/>
        <w:left w:val="single" w:sz="8" w:space="0" w:color="auto"/>
        <w:bottom w:val="single" w:sz="8" w:space="0" w:color="auto"/>
        <w:right w:val="single" w:sz="4" w:space="0" w:color="969696"/>
      </w:pBdr>
      <w:shd w:val="clear" w:color="auto" w:fill="FFFFFF"/>
      <w:spacing w:before="100" w:beforeAutospacing="1" w:after="100" w:afterAutospacing="1"/>
      <w:jc w:val="center"/>
    </w:pPr>
    <w:rPr>
      <w:rFonts w:ascii="Arial CYR" w:hAnsi="Arial CYR" w:cs="Arial CYR"/>
      <w:sz w:val="18"/>
      <w:szCs w:val="18"/>
    </w:rPr>
  </w:style>
  <w:style w:type="paragraph" w:customStyle="1" w:styleId="xl139">
    <w:name w:val="xl139"/>
    <w:basedOn w:val="a8"/>
    <w:qFormat/>
    <w:rsid w:val="0007567E"/>
    <w:pPr>
      <w:pBdr>
        <w:top w:val="single" w:sz="4" w:space="0" w:color="808080"/>
        <w:left w:val="single" w:sz="4" w:space="0" w:color="808080"/>
        <w:bottom w:val="single" w:sz="4" w:space="0" w:color="808080"/>
        <w:right w:val="single" w:sz="4" w:space="0" w:color="808080"/>
      </w:pBdr>
      <w:shd w:val="clear" w:color="auto" w:fill="FFFF00"/>
      <w:spacing w:before="100" w:beforeAutospacing="1" w:after="100" w:afterAutospacing="1"/>
      <w:jc w:val="center"/>
    </w:pPr>
    <w:rPr>
      <w:rFonts w:ascii="Arial CYR" w:hAnsi="Arial CYR" w:cs="Arial CYR"/>
      <w:b/>
      <w:bCs/>
      <w:sz w:val="18"/>
      <w:szCs w:val="18"/>
      <w:u w:val="single"/>
    </w:rPr>
  </w:style>
  <w:style w:type="paragraph" w:customStyle="1" w:styleId="xl140">
    <w:name w:val="xl140"/>
    <w:basedOn w:val="a8"/>
    <w:qFormat/>
    <w:rsid w:val="0007567E"/>
    <w:pPr>
      <w:pBdr>
        <w:top w:val="single" w:sz="4" w:space="0" w:color="808080"/>
        <w:left w:val="single" w:sz="4" w:space="0" w:color="808080"/>
        <w:bottom w:val="single" w:sz="4" w:space="0" w:color="auto"/>
        <w:right w:val="single" w:sz="4" w:space="0" w:color="808080"/>
      </w:pBdr>
      <w:shd w:val="clear" w:color="auto" w:fill="FFFF00"/>
      <w:spacing w:before="100" w:beforeAutospacing="1" w:after="100" w:afterAutospacing="1"/>
      <w:jc w:val="center"/>
    </w:pPr>
    <w:rPr>
      <w:rFonts w:ascii="Arial CYR" w:hAnsi="Arial CYR" w:cs="Arial CYR"/>
      <w:b/>
      <w:bCs/>
      <w:sz w:val="18"/>
      <w:szCs w:val="18"/>
      <w:u w:val="single"/>
    </w:rPr>
  </w:style>
  <w:style w:type="paragraph" w:customStyle="1" w:styleId="xl141">
    <w:name w:val="xl141"/>
    <w:basedOn w:val="a8"/>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42">
    <w:name w:val="xl142"/>
    <w:basedOn w:val="a8"/>
    <w:qFormat/>
    <w:rsid w:val="0007567E"/>
    <w:pPr>
      <w:pBdr>
        <w:top w:val="single" w:sz="4" w:space="0" w:color="808080"/>
        <w:bottom w:val="single" w:sz="4" w:space="0" w:color="808080"/>
      </w:pBdr>
      <w:shd w:val="clear" w:color="auto" w:fill="FFFFFF"/>
      <w:spacing w:before="100" w:beforeAutospacing="1" w:after="100" w:afterAutospacing="1"/>
      <w:jc w:val="center"/>
    </w:pPr>
  </w:style>
  <w:style w:type="paragraph" w:customStyle="1" w:styleId="xl143">
    <w:name w:val="xl143"/>
    <w:basedOn w:val="a8"/>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jc w:val="center"/>
    </w:pPr>
  </w:style>
  <w:style w:type="paragraph" w:customStyle="1" w:styleId="xl144">
    <w:name w:val="xl144"/>
    <w:basedOn w:val="a8"/>
    <w:qFormat/>
    <w:rsid w:val="0007567E"/>
    <w:pPr>
      <w:pBdr>
        <w:top w:val="single" w:sz="4" w:space="0" w:color="auto"/>
        <w:bottom w:val="single" w:sz="4" w:space="0" w:color="969696"/>
      </w:pBdr>
      <w:shd w:val="clear" w:color="auto" w:fill="FFFFFF"/>
      <w:spacing w:before="100" w:beforeAutospacing="1" w:after="100" w:afterAutospacing="1"/>
      <w:jc w:val="center"/>
    </w:pPr>
    <w:rPr>
      <w:b/>
      <w:bCs/>
      <w:sz w:val="20"/>
      <w:szCs w:val="20"/>
    </w:rPr>
  </w:style>
  <w:style w:type="paragraph" w:customStyle="1" w:styleId="xl145">
    <w:name w:val="xl145"/>
    <w:basedOn w:val="a8"/>
    <w:qFormat/>
    <w:rsid w:val="0007567E"/>
    <w:pPr>
      <w:pBdr>
        <w:top w:val="single" w:sz="4" w:space="0" w:color="auto"/>
        <w:bottom w:val="single" w:sz="4" w:space="0" w:color="969696"/>
      </w:pBdr>
      <w:shd w:val="clear" w:color="auto" w:fill="FFFFFF"/>
      <w:spacing w:before="100" w:beforeAutospacing="1" w:after="100" w:afterAutospacing="1"/>
      <w:jc w:val="center"/>
    </w:pPr>
  </w:style>
  <w:style w:type="paragraph" w:customStyle="1" w:styleId="xl146">
    <w:name w:val="xl146"/>
    <w:basedOn w:val="a8"/>
    <w:qFormat/>
    <w:rsid w:val="0007567E"/>
    <w:pPr>
      <w:pBdr>
        <w:top w:val="single" w:sz="4" w:space="0" w:color="auto"/>
        <w:bottom w:val="single" w:sz="4" w:space="0" w:color="969696"/>
        <w:right w:val="single" w:sz="8" w:space="0" w:color="auto"/>
      </w:pBdr>
      <w:shd w:val="clear" w:color="auto" w:fill="FFFFFF"/>
      <w:spacing w:before="100" w:beforeAutospacing="1" w:after="100" w:afterAutospacing="1"/>
      <w:jc w:val="center"/>
    </w:pPr>
  </w:style>
  <w:style w:type="paragraph" w:customStyle="1" w:styleId="xl147">
    <w:name w:val="xl147"/>
    <w:basedOn w:val="a8"/>
    <w:qFormat/>
    <w:rsid w:val="0007567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148">
    <w:name w:val="xl148"/>
    <w:basedOn w:val="a8"/>
    <w:qFormat/>
    <w:rsid w:val="000756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149">
    <w:name w:val="xl149"/>
    <w:basedOn w:val="a8"/>
    <w:qFormat/>
    <w:rsid w:val="0007567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150">
    <w:name w:val="xl150"/>
    <w:basedOn w:val="a8"/>
    <w:qFormat/>
    <w:rsid w:val="0007567E"/>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151">
    <w:name w:val="xl151"/>
    <w:basedOn w:val="a8"/>
    <w:qFormat/>
    <w:rsid w:val="0007567E"/>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rPr>
  </w:style>
  <w:style w:type="paragraph" w:customStyle="1" w:styleId="xl152">
    <w:name w:val="xl152"/>
    <w:basedOn w:val="a8"/>
    <w:qFormat/>
    <w:rsid w:val="0007567E"/>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153">
    <w:name w:val="xl153"/>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b/>
      <w:bCs/>
      <w:sz w:val="20"/>
      <w:szCs w:val="20"/>
    </w:rPr>
  </w:style>
  <w:style w:type="paragraph" w:customStyle="1" w:styleId="xl154">
    <w:name w:val="xl154"/>
    <w:basedOn w:val="a8"/>
    <w:qFormat/>
    <w:rsid w:val="0007567E"/>
    <w:pPr>
      <w:pBdr>
        <w:top w:val="single" w:sz="4" w:space="0" w:color="969696"/>
        <w:left w:val="single" w:sz="4" w:space="0" w:color="969696"/>
        <w:bottom w:val="single" w:sz="4" w:space="0" w:color="969696"/>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55">
    <w:name w:val="xl155"/>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56">
    <w:name w:val="xl156"/>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b/>
      <w:bCs/>
      <w:sz w:val="14"/>
      <w:szCs w:val="14"/>
    </w:rPr>
  </w:style>
  <w:style w:type="paragraph" w:customStyle="1" w:styleId="xl157">
    <w:name w:val="xl157"/>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b/>
      <w:bCs/>
      <w:sz w:val="20"/>
      <w:szCs w:val="20"/>
    </w:rPr>
  </w:style>
  <w:style w:type="paragraph" w:customStyle="1" w:styleId="xl158">
    <w:name w:val="xl158"/>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b/>
      <w:bCs/>
      <w:sz w:val="20"/>
      <w:szCs w:val="20"/>
    </w:rPr>
  </w:style>
  <w:style w:type="paragraph" w:customStyle="1" w:styleId="xl159">
    <w:name w:val="xl159"/>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60">
    <w:name w:val="xl160"/>
    <w:basedOn w:val="a8"/>
    <w:qFormat/>
    <w:rsid w:val="0007567E"/>
    <w:pPr>
      <w:pBdr>
        <w:top w:val="single" w:sz="4" w:space="0" w:color="969696"/>
        <w:left w:val="single" w:sz="4" w:space="0" w:color="969696"/>
        <w:bottom w:val="single" w:sz="4" w:space="0" w:color="969696"/>
        <w:right w:val="single" w:sz="4" w:space="0" w:color="969696"/>
      </w:pBdr>
      <w:shd w:val="clear" w:color="auto" w:fill="FFFFFF"/>
      <w:spacing w:before="100" w:beforeAutospacing="1" w:after="100" w:afterAutospacing="1"/>
    </w:pPr>
    <w:rPr>
      <w:b/>
      <w:bCs/>
      <w:sz w:val="14"/>
      <w:szCs w:val="14"/>
    </w:rPr>
  </w:style>
  <w:style w:type="paragraph" w:customStyle="1" w:styleId="xl161">
    <w:name w:val="xl161"/>
    <w:basedOn w:val="a8"/>
    <w:qFormat/>
    <w:rsid w:val="0007567E"/>
    <w:pPr>
      <w:pBdr>
        <w:top w:val="single" w:sz="8" w:space="0" w:color="auto"/>
        <w:left w:val="single" w:sz="8" w:space="0" w:color="auto"/>
        <w:bottom w:val="single" w:sz="4" w:space="0" w:color="auto"/>
      </w:pBdr>
      <w:shd w:val="clear" w:color="auto" w:fill="FFFFFF"/>
      <w:spacing w:before="100" w:beforeAutospacing="1" w:after="100" w:afterAutospacing="1"/>
      <w:jc w:val="center"/>
    </w:pPr>
    <w:rPr>
      <w:b/>
      <w:bCs/>
      <w:sz w:val="20"/>
      <w:szCs w:val="20"/>
    </w:rPr>
  </w:style>
  <w:style w:type="paragraph" w:customStyle="1" w:styleId="xl162">
    <w:name w:val="xl162"/>
    <w:basedOn w:val="a8"/>
    <w:qFormat/>
    <w:rsid w:val="0007567E"/>
    <w:pPr>
      <w:pBdr>
        <w:top w:val="single" w:sz="8" w:space="0" w:color="auto"/>
        <w:bottom w:val="single" w:sz="4" w:space="0" w:color="auto"/>
      </w:pBdr>
      <w:shd w:val="clear" w:color="auto" w:fill="FFFFFF"/>
      <w:spacing w:before="100" w:beforeAutospacing="1" w:after="100" w:afterAutospacing="1"/>
      <w:jc w:val="center"/>
    </w:pPr>
    <w:rPr>
      <w:b/>
      <w:bCs/>
    </w:rPr>
  </w:style>
  <w:style w:type="paragraph" w:customStyle="1" w:styleId="xl163">
    <w:name w:val="xl163"/>
    <w:basedOn w:val="a8"/>
    <w:qFormat/>
    <w:rsid w:val="0007567E"/>
    <w:pPr>
      <w:pBdr>
        <w:top w:val="single" w:sz="8" w:space="0" w:color="auto"/>
        <w:bottom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164">
    <w:name w:val="xl164"/>
    <w:basedOn w:val="a8"/>
    <w:qFormat/>
    <w:rsid w:val="0007567E"/>
    <w:pPr>
      <w:pBdr>
        <w:top w:val="single" w:sz="8"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165">
    <w:name w:val="xl165"/>
    <w:basedOn w:val="a8"/>
    <w:qFormat/>
    <w:rsid w:val="0007567E"/>
    <w:pPr>
      <w:pBdr>
        <w:top w:val="single" w:sz="4" w:space="0" w:color="auto"/>
        <w:left w:val="single" w:sz="4" w:space="0" w:color="auto"/>
        <w:bottom w:val="single" w:sz="4" w:space="0" w:color="auto"/>
      </w:pBdr>
      <w:shd w:val="clear" w:color="auto" w:fill="FFFFFF"/>
      <w:spacing w:before="100" w:beforeAutospacing="1" w:after="100" w:afterAutospacing="1"/>
      <w:jc w:val="center"/>
    </w:pPr>
    <w:rPr>
      <w:b/>
      <w:bCs/>
    </w:rPr>
  </w:style>
  <w:style w:type="paragraph" w:customStyle="1" w:styleId="xl166">
    <w:name w:val="xl166"/>
    <w:basedOn w:val="a8"/>
    <w:qFormat/>
    <w:rsid w:val="0007567E"/>
    <w:pPr>
      <w:pBdr>
        <w:top w:val="single" w:sz="4" w:space="0" w:color="auto"/>
        <w:bottom w:val="single" w:sz="4" w:space="0" w:color="auto"/>
      </w:pBdr>
      <w:shd w:val="clear" w:color="auto" w:fill="FFFFFF"/>
      <w:spacing w:before="100" w:beforeAutospacing="1" w:after="100" w:afterAutospacing="1"/>
      <w:jc w:val="center"/>
    </w:pPr>
  </w:style>
  <w:style w:type="paragraph" w:customStyle="1" w:styleId="xl167">
    <w:name w:val="xl167"/>
    <w:basedOn w:val="a8"/>
    <w:qFormat/>
    <w:rsid w:val="0007567E"/>
    <w:pPr>
      <w:pBdr>
        <w:top w:val="single" w:sz="4" w:space="0" w:color="auto"/>
        <w:bottom w:val="single" w:sz="4" w:space="0" w:color="auto"/>
        <w:right w:val="single" w:sz="8" w:space="0" w:color="auto"/>
      </w:pBdr>
      <w:shd w:val="clear" w:color="auto" w:fill="FFFFFF"/>
      <w:spacing w:before="100" w:beforeAutospacing="1" w:after="100" w:afterAutospacing="1"/>
      <w:jc w:val="center"/>
    </w:pPr>
  </w:style>
  <w:style w:type="paragraph" w:customStyle="1" w:styleId="xl168">
    <w:name w:val="xl168"/>
    <w:basedOn w:val="a8"/>
    <w:qFormat/>
    <w:rsid w:val="0007567E"/>
    <w:pPr>
      <w:pBdr>
        <w:top w:val="single" w:sz="4" w:space="0" w:color="auto"/>
        <w:left w:val="single" w:sz="4" w:space="0" w:color="auto"/>
        <w:bottom w:val="single" w:sz="4" w:space="0" w:color="auto"/>
      </w:pBdr>
      <w:shd w:val="clear" w:color="auto" w:fill="FFFFFF"/>
      <w:spacing w:before="100" w:beforeAutospacing="1" w:after="100" w:afterAutospacing="1"/>
      <w:jc w:val="center"/>
    </w:pPr>
    <w:rPr>
      <w:b/>
      <w:bCs/>
      <w:sz w:val="16"/>
      <w:szCs w:val="16"/>
    </w:rPr>
  </w:style>
  <w:style w:type="paragraph" w:customStyle="1" w:styleId="xl169">
    <w:name w:val="xl169"/>
    <w:basedOn w:val="a8"/>
    <w:qFormat/>
    <w:rsid w:val="0007567E"/>
    <w:pPr>
      <w:pBdr>
        <w:top w:val="single" w:sz="4" w:space="0" w:color="auto"/>
        <w:bottom w:val="single" w:sz="4" w:space="0" w:color="auto"/>
      </w:pBdr>
      <w:shd w:val="clear" w:color="auto" w:fill="FFFFFF"/>
      <w:spacing w:before="100" w:beforeAutospacing="1" w:after="100" w:afterAutospacing="1"/>
      <w:jc w:val="center"/>
    </w:pPr>
    <w:rPr>
      <w:sz w:val="16"/>
      <w:szCs w:val="16"/>
    </w:rPr>
  </w:style>
  <w:style w:type="paragraph" w:customStyle="1" w:styleId="xl170">
    <w:name w:val="xl170"/>
    <w:basedOn w:val="a8"/>
    <w:qFormat/>
    <w:rsid w:val="0007567E"/>
    <w:pPr>
      <w:pBdr>
        <w:top w:val="single" w:sz="4" w:space="0" w:color="auto"/>
        <w:bottom w:val="single" w:sz="4" w:space="0" w:color="auto"/>
        <w:right w:val="single" w:sz="8" w:space="0" w:color="auto"/>
      </w:pBdr>
      <w:shd w:val="clear" w:color="auto" w:fill="FFFFFF"/>
      <w:spacing w:before="100" w:beforeAutospacing="1" w:after="100" w:afterAutospacing="1"/>
      <w:jc w:val="center"/>
    </w:pPr>
    <w:rPr>
      <w:sz w:val="16"/>
      <w:szCs w:val="16"/>
    </w:rPr>
  </w:style>
  <w:style w:type="paragraph" w:customStyle="1" w:styleId="xl171">
    <w:name w:val="xl171"/>
    <w:basedOn w:val="a8"/>
    <w:qFormat/>
    <w:rsid w:val="0007567E"/>
    <w:pPr>
      <w:pBdr>
        <w:top w:val="single" w:sz="8" w:space="0" w:color="auto"/>
        <w:bottom w:val="single" w:sz="4" w:space="0" w:color="auto"/>
      </w:pBdr>
      <w:shd w:val="clear" w:color="auto" w:fill="FFFFFF"/>
      <w:spacing w:before="100" w:beforeAutospacing="1" w:after="100" w:afterAutospacing="1"/>
    </w:pPr>
  </w:style>
  <w:style w:type="paragraph" w:customStyle="1" w:styleId="xl172">
    <w:name w:val="xl172"/>
    <w:basedOn w:val="a8"/>
    <w:qFormat/>
    <w:rsid w:val="0007567E"/>
    <w:pPr>
      <w:pBdr>
        <w:top w:val="single" w:sz="8" w:space="0" w:color="auto"/>
        <w:bottom w:val="single" w:sz="4" w:space="0" w:color="auto"/>
        <w:right w:val="single" w:sz="8" w:space="0" w:color="auto"/>
      </w:pBdr>
      <w:shd w:val="clear" w:color="auto" w:fill="FFFFFF"/>
      <w:spacing w:before="100" w:beforeAutospacing="1" w:after="100" w:afterAutospacing="1"/>
    </w:pPr>
  </w:style>
  <w:style w:type="paragraph" w:customStyle="1" w:styleId="xl173">
    <w:name w:val="xl173"/>
    <w:basedOn w:val="a8"/>
    <w:qFormat/>
    <w:rsid w:val="0007567E"/>
    <w:pPr>
      <w:pBdr>
        <w:top w:val="single" w:sz="8" w:space="0" w:color="auto"/>
        <w:left w:val="single" w:sz="8" w:space="0" w:color="auto"/>
      </w:pBdr>
      <w:shd w:val="clear" w:color="auto" w:fill="FFFFFF"/>
      <w:spacing w:before="100" w:beforeAutospacing="1" w:after="100" w:afterAutospacing="1"/>
      <w:jc w:val="center"/>
    </w:pPr>
    <w:rPr>
      <w:b/>
      <w:bCs/>
      <w:sz w:val="20"/>
      <w:szCs w:val="20"/>
    </w:rPr>
  </w:style>
  <w:style w:type="paragraph" w:customStyle="1" w:styleId="xl174">
    <w:name w:val="xl174"/>
    <w:basedOn w:val="a8"/>
    <w:qFormat/>
    <w:rsid w:val="0007567E"/>
    <w:pPr>
      <w:pBdr>
        <w:top w:val="single" w:sz="8" w:space="0" w:color="auto"/>
        <w:right w:val="single" w:sz="4" w:space="0" w:color="auto"/>
      </w:pBdr>
      <w:shd w:val="clear" w:color="auto" w:fill="FFFFFF"/>
      <w:spacing w:before="100" w:beforeAutospacing="1" w:after="100" w:afterAutospacing="1"/>
      <w:jc w:val="center"/>
    </w:pPr>
  </w:style>
  <w:style w:type="paragraph" w:customStyle="1" w:styleId="xl175">
    <w:name w:val="xl175"/>
    <w:basedOn w:val="a8"/>
    <w:qFormat/>
    <w:rsid w:val="0007567E"/>
    <w:pPr>
      <w:pBdr>
        <w:top w:val="single" w:sz="8" w:space="0" w:color="auto"/>
        <w:left w:val="single" w:sz="8" w:space="0" w:color="auto"/>
        <w:bottom w:val="single" w:sz="8" w:space="0" w:color="auto"/>
      </w:pBdr>
      <w:shd w:val="clear" w:color="auto" w:fill="FFFFFF"/>
      <w:spacing w:before="100" w:beforeAutospacing="1" w:after="100" w:afterAutospacing="1"/>
      <w:jc w:val="center"/>
    </w:pPr>
    <w:rPr>
      <w:b/>
      <w:bCs/>
      <w:sz w:val="20"/>
      <w:szCs w:val="20"/>
    </w:rPr>
  </w:style>
  <w:style w:type="paragraph" w:customStyle="1" w:styleId="xl176">
    <w:name w:val="xl176"/>
    <w:basedOn w:val="a8"/>
    <w:qFormat/>
    <w:rsid w:val="0007567E"/>
    <w:pPr>
      <w:pBdr>
        <w:top w:val="single" w:sz="8" w:space="0" w:color="auto"/>
        <w:bottom w:val="single" w:sz="8" w:space="0" w:color="auto"/>
        <w:right w:val="single" w:sz="4" w:space="0" w:color="auto"/>
      </w:pBdr>
      <w:shd w:val="clear" w:color="auto" w:fill="FFFFFF"/>
      <w:spacing w:before="100" w:beforeAutospacing="1" w:after="100" w:afterAutospacing="1"/>
      <w:jc w:val="center"/>
    </w:pPr>
  </w:style>
  <w:style w:type="paragraph" w:customStyle="1" w:styleId="xl177">
    <w:name w:val="xl177"/>
    <w:basedOn w:val="a8"/>
    <w:qFormat/>
    <w:rsid w:val="0007567E"/>
    <w:pPr>
      <w:pBdr>
        <w:top w:val="single" w:sz="8" w:space="0" w:color="auto"/>
        <w:left w:val="single" w:sz="8" w:space="0" w:color="auto"/>
        <w:bottom w:val="single" w:sz="8" w:space="0" w:color="auto"/>
      </w:pBdr>
      <w:shd w:val="clear" w:color="auto" w:fill="FFFFFF"/>
      <w:spacing w:before="100" w:beforeAutospacing="1" w:after="100" w:afterAutospacing="1"/>
      <w:jc w:val="center"/>
    </w:pPr>
    <w:rPr>
      <w:b/>
      <w:bCs/>
      <w:sz w:val="20"/>
      <w:szCs w:val="20"/>
    </w:rPr>
  </w:style>
  <w:style w:type="paragraph" w:customStyle="1" w:styleId="xl178">
    <w:name w:val="xl178"/>
    <w:basedOn w:val="a8"/>
    <w:qFormat/>
    <w:rsid w:val="0007567E"/>
    <w:pPr>
      <w:pBdr>
        <w:top w:val="single" w:sz="8" w:space="0" w:color="auto"/>
        <w:bottom w:val="single" w:sz="8" w:space="0" w:color="auto"/>
        <w:right w:val="single" w:sz="4" w:space="0" w:color="auto"/>
      </w:pBdr>
      <w:shd w:val="clear" w:color="auto" w:fill="FFFFFF"/>
      <w:spacing w:before="100" w:beforeAutospacing="1" w:after="100" w:afterAutospacing="1"/>
      <w:jc w:val="center"/>
    </w:pPr>
  </w:style>
  <w:style w:type="paragraph" w:customStyle="1" w:styleId="xl179">
    <w:name w:val="xl179"/>
    <w:basedOn w:val="a8"/>
    <w:qFormat/>
    <w:rsid w:val="0007567E"/>
    <w:pPr>
      <w:pBdr>
        <w:top w:val="single" w:sz="4" w:space="0" w:color="auto"/>
        <w:left w:val="single" w:sz="4" w:space="0" w:color="auto"/>
      </w:pBdr>
      <w:shd w:val="clear" w:color="auto" w:fill="FFFFFF"/>
      <w:spacing w:before="100" w:beforeAutospacing="1" w:after="100" w:afterAutospacing="1"/>
      <w:jc w:val="center"/>
    </w:pPr>
    <w:rPr>
      <w:b/>
      <w:bCs/>
    </w:rPr>
  </w:style>
  <w:style w:type="paragraph" w:customStyle="1" w:styleId="xl180">
    <w:name w:val="xl180"/>
    <w:basedOn w:val="a8"/>
    <w:uiPriority w:val="99"/>
    <w:qFormat/>
    <w:rsid w:val="0007567E"/>
    <w:pPr>
      <w:pBdr>
        <w:top w:val="single" w:sz="4" w:space="0" w:color="auto"/>
      </w:pBdr>
      <w:shd w:val="clear" w:color="auto" w:fill="FFFFFF"/>
      <w:spacing w:before="100" w:beforeAutospacing="1" w:after="100" w:afterAutospacing="1"/>
      <w:jc w:val="center"/>
    </w:pPr>
    <w:rPr>
      <w:b/>
      <w:bCs/>
    </w:rPr>
  </w:style>
  <w:style w:type="paragraph" w:customStyle="1" w:styleId="xl181">
    <w:name w:val="xl181"/>
    <w:basedOn w:val="a8"/>
    <w:uiPriority w:val="99"/>
    <w:qFormat/>
    <w:rsid w:val="0007567E"/>
    <w:pPr>
      <w:pBdr>
        <w:top w:val="single" w:sz="4" w:space="0" w:color="auto"/>
        <w:right w:val="single" w:sz="8" w:space="0" w:color="auto"/>
      </w:pBdr>
      <w:shd w:val="clear" w:color="auto" w:fill="FFFFFF"/>
      <w:spacing w:before="100" w:beforeAutospacing="1" w:after="100" w:afterAutospacing="1"/>
      <w:jc w:val="center"/>
    </w:pPr>
    <w:rPr>
      <w:b/>
      <w:bCs/>
    </w:rPr>
  </w:style>
  <w:style w:type="paragraph" w:customStyle="1" w:styleId="xl182">
    <w:name w:val="xl182"/>
    <w:basedOn w:val="a8"/>
    <w:uiPriority w:val="99"/>
    <w:qFormat/>
    <w:rsid w:val="0007567E"/>
    <w:pPr>
      <w:pBdr>
        <w:left w:val="single" w:sz="4" w:space="0" w:color="auto"/>
      </w:pBdr>
      <w:shd w:val="clear" w:color="auto" w:fill="FFFFFF"/>
      <w:spacing w:before="100" w:beforeAutospacing="1" w:after="100" w:afterAutospacing="1"/>
      <w:jc w:val="center"/>
    </w:pPr>
  </w:style>
  <w:style w:type="paragraph" w:customStyle="1" w:styleId="xl183">
    <w:name w:val="xl183"/>
    <w:basedOn w:val="a8"/>
    <w:uiPriority w:val="99"/>
    <w:qFormat/>
    <w:rsid w:val="0007567E"/>
    <w:pPr>
      <w:shd w:val="clear" w:color="auto" w:fill="FFFFFF"/>
      <w:spacing w:before="100" w:beforeAutospacing="1" w:after="100" w:afterAutospacing="1"/>
      <w:jc w:val="center"/>
    </w:pPr>
  </w:style>
  <w:style w:type="paragraph" w:customStyle="1" w:styleId="xl184">
    <w:name w:val="xl184"/>
    <w:basedOn w:val="a8"/>
    <w:uiPriority w:val="99"/>
    <w:qFormat/>
    <w:rsid w:val="0007567E"/>
    <w:pPr>
      <w:pBdr>
        <w:right w:val="single" w:sz="8" w:space="0" w:color="auto"/>
      </w:pBdr>
      <w:shd w:val="clear" w:color="auto" w:fill="FFFFFF"/>
      <w:spacing w:before="100" w:beforeAutospacing="1" w:after="100" w:afterAutospacing="1"/>
      <w:jc w:val="center"/>
    </w:pPr>
  </w:style>
  <w:style w:type="paragraph" w:customStyle="1" w:styleId="xl185">
    <w:name w:val="xl185"/>
    <w:basedOn w:val="a8"/>
    <w:uiPriority w:val="99"/>
    <w:qFormat/>
    <w:rsid w:val="0007567E"/>
    <w:pPr>
      <w:pBdr>
        <w:left w:val="single" w:sz="8" w:space="0" w:color="808080"/>
        <w:bottom w:val="single" w:sz="4" w:space="0" w:color="808080"/>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186">
    <w:name w:val="xl186"/>
    <w:basedOn w:val="a8"/>
    <w:uiPriority w:val="99"/>
    <w:qFormat/>
    <w:rsid w:val="0007567E"/>
    <w:pPr>
      <w:pBdr>
        <w:bottom w:val="single" w:sz="4" w:space="0" w:color="808080"/>
      </w:pBdr>
      <w:spacing w:before="100" w:beforeAutospacing="1" w:after="100" w:afterAutospacing="1"/>
      <w:jc w:val="center"/>
    </w:pPr>
  </w:style>
  <w:style w:type="paragraph" w:customStyle="1" w:styleId="xl187">
    <w:name w:val="xl187"/>
    <w:basedOn w:val="a8"/>
    <w:uiPriority w:val="99"/>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jc w:val="center"/>
    </w:pPr>
    <w:rPr>
      <w:rFonts w:ascii="Arial CYR" w:hAnsi="Arial CYR" w:cs="Arial CYR"/>
      <w:b/>
      <w:bCs/>
      <w:color w:val="FF0000"/>
      <w:sz w:val="18"/>
      <w:szCs w:val="18"/>
    </w:rPr>
  </w:style>
  <w:style w:type="paragraph" w:customStyle="1" w:styleId="xl188">
    <w:name w:val="xl188"/>
    <w:basedOn w:val="a8"/>
    <w:uiPriority w:val="99"/>
    <w:qFormat/>
    <w:rsid w:val="0007567E"/>
    <w:pPr>
      <w:pBdr>
        <w:top w:val="single" w:sz="4" w:space="0" w:color="808080"/>
        <w:bottom w:val="single" w:sz="4" w:space="0" w:color="808080"/>
      </w:pBdr>
      <w:shd w:val="clear" w:color="auto" w:fill="FFFFFF"/>
      <w:spacing w:before="100" w:beforeAutospacing="1" w:after="100" w:afterAutospacing="1"/>
      <w:jc w:val="center"/>
    </w:pPr>
    <w:rPr>
      <w:b/>
      <w:bCs/>
      <w:color w:val="FF0000"/>
    </w:rPr>
  </w:style>
  <w:style w:type="paragraph" w:customStyle="1" w:styleId="xl189">
    <w:name w:val="xl189"/>
    <w:basedOn w:val="a8"/>
    <w:uiPriority w:val="99"/>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jc w:val="center"/>
    </w:pPr>
    <w:rPr>
      <w:b/>
      <w:bCs/>
      <w:color w:val="FF0000"/>
    </w:rPr>
  </w:style>
  <w:style w:type="paragraph" w:customStyle="1" w:styleId="xl190">
    <w:name w:val="xl190"/>
    <w:basedOn w:val="a8"/>
    <w:uiPriority w:val="99"/>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jc w:val="center"/>
    </w:pPr>
  </w:style>
  <w:style w:type="paragraph" w:customStyle="1" w:styleId="xl191">
    <w:name w:val="xl191"/>
    <w:basedOn w:val="a8"/>
    <w:uiPriority w:val="99"/>
    <w:qFormat/>
    <w:rsid w:val="0007567E"/>
    <w:pPr>
      <w:pBdr>
        <w:top w:val="single" w:sz="4" w:space="0" w:color="808080"/>
        <w:left w:val="single" w:sz="4" w:space="0" w:color="808080"/>
        <w:bottom w:val="single" w:sz="4" w:space="0" w:color="808080"/>
        <w:right w:val="single" w:sz="4" w:space="0" w:color="808080"/>
      </w:pBdr>
      <w:shd w:val="clear" w:color="auto" w:fill="FFFFFF"/>
      <w:spacing w:before="100" w:beforeAutospacing="1" w:after="100" w:afterAutospacing="1"/>
      <w:jc w:val="center"/>
    </w:pPr>
    <w:rPr>
      <w:b/>
      <w:bCs/>
      <w:color w:val="FF0000"/>
    </w:rPr>
  </w:style>
  <w:style w:type="paragraph" w:customStyle="1" w:styleId="xl192">
    <w:name w:val="xl192"/>
    <w:basedOn w:val="a8"/>
    <w:uiPriority w:val="99"/>
    <w:qFormat/>
    <w:rsid w:val="0007567E"/>
    <w:pPr>
      <w:pBdr>
        <w:top w:val="single" w:sz="4" w:space="0" w:color="auto"/>
        <w:left w:val="single" w:sz="8" w:space="0" w:color="auto"/>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93">
    <w:name w:val="xl193"/>
    <w:basedOn w:val="a8"/>
    <w:uiPriority w:val="99"/>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jc w:val="center"/>
    </w:pPr>
  </w:style>
  <w:style w:type="paragraph" w:customStyle="1" w:styleId="xl194">
    <w:name w:val="xl194"/>
    <w:basedOn w:val="a8"/>
    <w:uiPriority w:val="99"/>
    <w:qFormat/>
    <w:rsid w:val="0007567E"/>
    <w:pPr>
      <w:pBdr>
        <w:top w:val="single" w:sz="4" w:space="0" w:color="auto"/>
        <w:left w:val="single" w:sz="4" w:space="0" w:color="969696"/>
        <w:bottom w:val="single" w:sz="4" w:space="0" w:color="969696"/>
        <w:right w:val="single" w:sz="8" w:space="0" w:color="auto"/>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95">
    <w:name w:val="xl195"/>
    <w:basedOn w:val="a8"/>
    <w:uiPriority w:val="99"/>
    <w:qFormat/>
    <w:rsid w:val="0007567E"/>
    <w:pPr>
      <w:pBdr>
        <w:top w:val="single" w:sz="4" w:space="0" w:color="969696"/>
        <w:left w:val="single" w:sz="4" w:space="0" w:color="969696"/>
        <w:bottom w:val="single" w:sz="4" w:space="0" w:color="969696"/>
        <w:right w:val="single" w:sz="8" w:space="0" w:color="auto"/>
      </w:pBdr>
      <w:shd w:val="clear" w:color="auto" w:fill="FFFFFF"/>
      <w:spacing w:before="100" w:beforeAutospacing="1" w:after="100" w:afterAutospacing="1"/>
      <w:jc w:val="center"/>
    </w:pPr>
  </w:style>
  <w:style w:type="paragraph" w:customStyle="1" w:styleId="xl196">
    <w:name w:val="xl196"/>
    <w:basedOn w:val="a8"/>
    <w:uiPriority w:val="99"/>
    <w:qFormat/>
    <w:rsid w:val="0007567E"/>
    <w:pPr>
      <w:pBdr>
        <w:left w:val="single" w:sz="8" w:space="0" w:color="auto"/>
        <w:bottom w:val="single" w:sz="4" w:space="0" w:color="969696"/>
        <w:right w:val="single" w:sz="4" w:space="0" w:color="969696"/>
      </w:pBdr>
      <w:shd w:val="clear" w:color="auto" w:fill="FFFFFF"/>
      <w:spacing w:before="100" w:beforeAutospacing="1" w:after="100" w:afterAutospacing="1"/>
      <w:jc w:val="center"/>
    </w:pPr>
    <w:rPr>
      <w:rFonts w:ascii="Arial CYR" w:hAnsi="Arial CYR" w:cs="Arial CYR"/>
      <w:b/>
      <w:bCs/>
      <w:sz w:val="14"/>
      <w:szCs w:val="14"/>
    </w:rPr>
  </w:style>
  <w:style w:type="paragraph" w:customStyle="1" w:styleId="xl197">
    <w:name w:val="xl197"/>
    <w:basedOn w:val="a8"/>
    <w:uiPriority w:val="99"/>
    <w:qFormat/>
    <w:rsid w:val="0007567E"/>
    <w:pPr>
      <w:pBdr>
        <w:left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198">
    <w:name w:val="xl198"/>
    <w:basedOn w:val="a8"/>
    <w:uiPriority w:val="99"/>
    <w:qFormat/>
    <w:rsid w:val="0007567E"/>
    <w:pPr>
      <w:shd w:val="clear" w:color="auto" w:fill="FFFFFF"/>
      <w:spacing w:before="100" w:beforeAutospacing="1" w:after="100" w:afterAutospacing="1"/>
      <w:jc w:val="center"/>
    </w:pPr>
    <w:rPr>
      <w:rFonts w:ascii="Arial" w:hAnsi="Arial" w:cs="Arial"/>
      <w:b/>
      <w:bCs/>
      <w:sz w:val="14"/>
      <w:szCs w:val="14"/>
    </w:rPr>
  </w:style>
  <w:style w:type="paragraph" w:customStyle="1" w:styleId="xl199">
    <w:name w:val="xl199"/>
    <w:basedOn w:val="a8"/>
    <w:uiPriority w:val="99"/>
    <w:qFormat/>
    <w:rsid w:val="0007567E"/>
    <w:pPr>
      <w:pBdr>
        <w:right w:val="single" w:sz="8" w:space="0" w:color="auto"/>
      </w:pBdr>
      <w:shd w:val="clear" w:color="auto" w:fill="FFFFFF"/>
      <w:spacing w:before="100" w:beforeAutospacing="1" w:after="100" w:afterAutospacing="1"/>
      <w:jc w:val="center"/>
    </w:pPr>
    <w:rPr>
      <w:rFonts w:ascii="Arial" w:hAnsi="Arial" w:cs="Arial"/>
      <w:b/>
      <w:bCs/>
      <w:sz w:val="14"/>
      <w:szCs w:val="14"/>
    </w:rPr>
  </w:style>
  <w:style w:type="paragraph" w:customStyle="1" w:styleId="xl200">
    <w:name w:val="xl200"/>
    <w:basedOn w:val="a8"/>
    <w:uiPriority w:val="99"/>
    <w:qFormat/>
    <w:rsid w:val="0007567E"/>
    <w:pPr>
      <w:pBdr>
        <w:left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201">
    <w:name w:val="xl201"/>
    <w:basedOn w:val="a8"/>
    <w:uiPriority w:val="99"/>
    <w:qFormat/>
    <w:rsid w:val="0007567E"/>
    <w:pPr>
      <w:pBdr>
        <w:left w:val="single" w:sz="8" w:space="0" w:color="auto"/>
        <w:bottom w:val="single" w:sz="4" w:space="0" w:color="969696"/>
        <w:right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202">
    <w:name w:val="xl202"/>
    <w:basedOn w:val="a8"/>
    <w:uiPriority w:val="99"/>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203">
    <w:name w:val="xl203"/>
    <w:basedOn w:val="a8"/>
    <w:uiPriority w:val="99"/>
    <w:qFormat/>
    <w:rsid w:val="0007567E"/>
    <w:pPr>
      <w:pBdr>
        <w:top w:val="single" w:sz="4" w:space="0" w:color="969696"/>
        <w:left w:val="single" w:sz="8" w:space="0" w:color="auto"/>
        <w:bottom w:val="single" w:sz="4" w:space="0" w:color="969696"/>
        <w:right w:val="single" w:sz="4" w:space="0" w:color="969696"/>
      </w:pBdr>
      <w:shd w:val="clear" w:color="auto" w:fill="FFFFFF"/>
      <w:spacing w:before="100" w:beforeAutospacing="1" w:after="100" w:afterAutospacing="1"/>
      <w:jc w:val="center"/>
    </w:pPr>
    <w:rPr>
      <w:rFonts w:ascii="Arial" w:hAnsi="Arial" w:cs="Arial"/>
      <w:b/>
      <w:bCs/>
    </w:rPr>
  </w:style>
  <w:style w:type="paragraph" w:customStyle="1" w:styleId="xl204">
    <w:name w:val="xl204"/>
    <w:basedOn w:val="a8"/>
    <w:uiPriority w:val="99"/>
    <w:qFormat/>
    <w:rsid w:val="0007567E"/>
    <w:pPr>
      <w:pBdr>
        <w:left w:val="single" w:sz="4" w:space="0" w:color="969696"/>
        <w:bottom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205">
    <w:name w:val="xl205"/>
    <w:basedOn w:val="a8"/>
    <w:uiPriority w:val="99"/>
    <w:qFormat/>
    <w:rsid w:val="0007567E"/>
    <w:pPr>
      <w:pBdr>
        <w:bottom w:val="single" w:sz="4" w:space="0" w:color="969696"/>
      </w:pBdr>
      <w:shd w:val="clear" w:color="auto" w:fill="FFFFFF"/>
      <w:spacing w:before="100" w:beforeAutospacing="1" w:after="100" w:afterAutospacing="1"/>
      <w:jc w:val="center"/>
    </w:pPr>
    <w:rPr>
      <w:rFonts w:ascii="Arial" w:hAnsi="Arial" w:cs="Arial"/>
      <w:b/>
      <w:bCs/>
      <w:sz w:val="14"/>
      <w:szCs w:val="14"/>
    </w:rPr>
  </w:style>
  <w:style w:type="paragraph" w:customStyle="1" w:styleId="xl206">
    <w:name w:val="xl206"/>
    <w:basedOn w:val="a8"/>
    <w:uiPriority w:val="99"/>
    <w:qFormat/>
    <w:rsid w:val="0007567E"/>
    <w:pPr>
      <w:pBdr>
        <w:bottom w:val="single" w:sz="4" w:space="0" w:color="969696"/>
        <w:right w:val="single" w:sz="8" w:space="0" w:color="auto"/>
      </w:pBdr>
      <w:shd w:val="clear" w:color="auto" w:fill="FFFFFF"/>
      <w:spacing w:before="100" w:beforeAutospacing="1" w:after="100" w:afterAutospacing="1"/>
      <w:jc w:val="center"/>
    </w:pPr>
    <w:rPr>
      <w:rFonts w:ascii="Arial" w:hAnsi="Arial" w:cs="Arial"/>
      <w:b/>
      <w:bCs/>
      <w:sz w:val="14"/>
      <w:szCs w:val="14"/>
    </w:rPr>
  </w:style>
  <w:style w:type="paragraph" w:customStyle="1" w:styleId="xl207">
    <w:name w:val="xl207"/>
    <w:basedOn w:val="a8"/>
    <w:uiPriority w:val="99"/>
    <w:qFormat/>
    <w:rsid w:val="0007567E"/>
    <w:pPr>
      <w:pBdr>
        <w:top w:val="single" w:sz="4" w:space="0" w:color="808080"/>
        <w:left w:val="single" w:sz="4" w:space="0" w:color="808080"/>
        <w:bottom w:val="single" w:sz="4" w:space="0" w:color="808080"/>
      </w:pBdr>
      <w:shd w:val="clear" w:color="auto" w:fill="FFFFFF"/>
      <w:spacing w:before="100" w:beforeAutospacing="1" w:after="100" w:afterAutospacing="1"/>
      <w:jc w:val="center"/>
    </w:pPr>
    <w:rPr>
      <w:rFonts w:ascii="Arial CYR" w:hAnsi="Arial CYR" w:cs="Arial CYR"/>
      <w:b/>
      <w:bCs/>
      <w:sz w:val="18"/>
      <w:szCs w:val="18"/>
    </w:rPr>
  </w:style>
  <w:style w:type="paragraph" w:customStyle="1" w:styleId="xl208">
    <w:name w:val="xl208"/>
    <w:basedOn w:val="a8"/>
    <w:uiPriority w:val="99"/>
    <w:qFormat/>
    <w:rsid w:val="0007567E"/>
    <w:pPr>
      <w:pBdr>
        <w:top w:val="single" w:sz="4" w:space="0" w:color="808080"/>
        <w:bottom w:val="single" w:sz="4" w:space="0" w:color="808080"/>
      </w:pBdr>
      <w:shd w:val="clear" w:color="auto" w:fill="FFFFFF"/>
      <w:spacing w:before="100" w:beforeAutospacing="1" w:after="100" w:afterAutospacing="1"/>
      <w:jc w:val="center"/>
    </w:pPr>
  </w:style>
  <w:style w:type="paragraph" w:customStyle="1" w:styleId="xl209">
    <w:name w:val="xl209"/>
    <w:basedOn w:val="a8"/>
    <w:uiPriority w:val="99"/>
    <w:qFormat/>
    <w:rsid w:val="0007567E"/>
    <w:pPr>
      <w:pBdr>
        <w:top w:val="single" w:sz="4" w:space="0" w:color="808080"/>
        <w:bottom w:val="single" w:sz="4" w:space="0" w:color="808080"/>
        <w:right w:val="single" w:sz="4" w:space="0" w:color="808080"/>
      </w:pBdr>
      <w:shd w:val="clear" w:color="auto" w:fill="FFFFFF"/>
      <w:spacing w:before="100" w:beforeAutospacing="1" w:after="100" w:afterAutospacing="1"/>
      <w:jc w:val="center"/>
    </w:pPr>
  </w:style>
  <w:style w:type="character" w:styleId="afffa">
    <w:name w:val="footnote reference"/>
    <w:uiPriority w:val="99"/>
    <w:unhideWhenUsed/>
    <w:rsid w:val="0007567E"/>
    <w:rPr>
      <w:vertAlign w:val="superscript"/>
    </w:rPr>
  </w:style>
  <w:style w:type="character" w:customStyle="1" w:styleId="2b">
    <w:name w:val="Знак Знак2"/>
    <w:locked/>
    <w:rsid w:val="0007567E"/>
    <w:rPr>
      <w:sz w:val="24"/>
      <w:szCs w:val="24"/>
      <w:lang w:val="ru-RU" w:eastAsia="ru-RU" w:bidi="ar-SA"/>
    </w:rPr>
  </w:style>
  <w:style w:type="table" w:styleId="afffb">
    <w:name w:val="Table Elegant"/>
    <w:basedOn w:val="aa"/>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paragraph" w:customStyle="1" w:styleId="afffc">
    <w:name w:val="Абзац"/>
    <w:link w:val="afffd"/>
    <w:uiPriority w:val="99"/>
    <w:qFormat/>
    <w:rsid w:val="0007567E"/>
    <w:pPr>
      <w:spacing w:before="120" w:after="60" w:line="240" w:lineRule="auto"/>
      <w:ind w:firstLine="567"/>
      <w:jc w:val="both"/>
    </w:pPr>
    <w:rPr>
      <w:rFonts w:ascii="Times New Roman" w:eastAsia="Times New Roman" w:hAnsi="Times New Roman" w:cs="Times New Roman"/>
      <w:sz w:val="24"/>
      <w:szCs w:val="24"/>
      <w:lang w:eastAsia="ru-RU"/>
    </w:rPr>
  </w:style>
  <w:style w:type="character" w:customStyle="1" w:styleId="afffd">
    <w:name w:val="Абзац Знак"/>
    <w:link w:val="afffc"/>
    <w:uiPriority w:val="99"/>
    <w:rsid w:val="0007567E"/>
    <w:rPr>
      <w:rFonts w:ascii="Times New Roman" w:eastAsia="Times New Roman" w:hAnsi="Times New Roman" w:cs="Times New Roman"/>
      <w:sz w:val="24"/>
      <w:szCs w:val="24"/>
      <w:lang w:eastAsia="ru-RU"/>
    </w:rPr>
  </w:style>
  <w:style w:type="paragraph" w:customStyle="1" w:styleId="35">
    <w:name w:val="Пункт 3"/>
    <w:basedOn w:val="31"/>
    <w:qFormat/>
    <w:locked/>
    <w:rsid w:val="0007567E"/>
    <w:pPr>
      <w:keepLines w:val="0"/>
      <w:numPr>
        <w:ilvl w:val="0"/>
        <w:numId w:val="0"/>
      </w:numPr>
      <w:tabs>
        <w:tab w:val="left" w:pos="1276"/>
      </w:tabs>
      <w:spacing w:before="120" w:after="60" w:line="240" w:lineRule="auto"/>
      <w:ind w:left="567"/>
    </w:pPr>
    <w:rPr>
      <w:rFonts w:eastAsia="Times New Roman" w:cs="Times New Roman"/>
      <w:b w:val="0"/>
      <w:bCs/>
      <w:sz w:val="26"/>
    </w:rPr>
  </w:style>
  <w:style w:type="paragraph" w:customStyle="1" w:styleId="2c">
    <w:name w:val="Заголовок_подзаголовок_2"/>
    <w:next w:val="afffc"/>
    <w:link w:val="2d"/>
    <w:qFormat/>
    <w:rsid w:val="0007567E"/>
    <w:pPr>
      <w:keepNext/>
      <w:spacing w:before="120" w:after="60" w:line="240" w:lineRule="auto"/>
      <w:ind w:left="567"/>
      <w:jc w:val="both"/>
    </w:pPr>
    <w:rPr>
      <w:rFonts w:ascii="Times New Roman" w:eastAsia="Times New Roman" w:hAnsi="Times New Roman" w:cs="Times New Roman"/>
      <w:b/>
      <w:bCs/>
      <w:sz w:val="24"/>
      <w:szCs w:val="24"/>
      <w:lang w:eastAsia="ru-RU"/>
    </w:rPr>
  </w:style>
  <w:style w:type="character" w:customStyle="1" w:styleId="2d">
    <w:name w:val="Заголовок_подзаголовок_2 Знак"/>
    <w:link w:val="2c"/>
    <w:rsid w:val="0007567E"/>
    <w:rPr>
      <w:rFonts w:ascii="Times New Roman" w:eastAsia="Times New Roman" w:hAnsi="Times New Roman" w:cs="Times New Roman"/>
      <w:b/>
      <w:bCs/>
      <w:sz w:val="24"/>
      <w:szCs w:val="24"/>
      <w:lang w:eastAsia="ru-RU"/>
    </w:rPr>
  </w:style>
  <w:style w:type="paragraph" w:customStyle="1" w:styleId="20">
    <w:name w:val="Список_маркерный_2_уровень"/>
    <w:basedOn w:val="15"/>
    <w:qFormat/>
    <w:rsid w:val="0007567E"/>
    <w:pPr>
      <w:numPr>
        <w:ilvl w:val="1"/>
      </w:numPr>
      <w:ind w:left="1789" w:hanging="360"/>
    </w:pPr>
  </w:style>
  <w:style w:type="paragraph" w:customStyle="1" w:styleId="15">
    <w:name w:val="Список_маркерный_1_уровень"/>
    <w:link w:val="1f3"/>
    <w:qFormat/>
    <w:rsid w:val="0007567E"/>
    <w:pPr>
      <w:numPr>
        <w:numId w:val="2"/>
      </w:numPr>
      <w:spacing w:before="60" w:after="100" w:line="240" w:lineRule="auto"/>
      <w:jc w:val="both"/>
    </w:pPr>
    <w:rPr>
      <w:rFonts w:ascii="Times New Roman" w:eastAsia="Times New Roman" w:hAnsi="Times New Roman" w:cs="Times New Roman"/>
      <w:snapToGrid w:val="0"/>
      <w:sz w:val="24"/>
      <w:szCs w:val="24"/>
      <w:lang w:eastAsia="ru-RU"/>
    </w:rPr>
  </w:style>
  <w:style w:type="character" w:customStyle="1" w:styleId="1f3">
    <w:name w:val="Список_маркерный_1_уровень Знак"/>
    <w:link w:val="15"/>
    <w:rsid w:val="0007567E"/>
    <w:rPr>
      <w:rFonts w:ascii="Times New Roman" w:eastAsia="Times New Roman" w:hAnsi="Times New Roman" w:cs="Times New Roman"/>
      <w:snapToGrid w:val="0"/>
      <w:sz w:val="24"/>
      <w:szCs w:val="24"/>
      <w:lang w:eastAsia="ru-RU"/>
    </w:rPr>
  </w:style>
  <w:style w:type="paragraph" w:customStyle="1" w:styleId="1f4">
    <w:name w:val="Заголовок_подзаголовок_1"/>
    <w:next w:val="afffc"/>
    <w:link w:val="1f5"/>
    <w:qFormat/>
    <w:rsid w:val="0007567E"/>
    <w:pPr>
      <w:keepNext/>
      <w:spacing w:before="120" w:after="60" w:line="240" w:lineRule="auto"/>
      <w:ind w:left="567"/>
      <w:jc w:val="both"/>
    </w:pPr>
    <w:rPr>
      <w:rFonts w:ascii="Times New Roman" w:eastAsia="Times New Roman" w:hAnsi="Times New Roman" w:cs="Times New Roman"/>
      <w:b/>
      <w:bCs/>
      <w:sz w:val="24"/>
      <w:szCs w:val="24"/>
      <w:u w:val="single"/>
      <w:lang w:eastAsia="ru-RU"/>
    </w:rPr>
  </w:style>
  <w:style w:type="character" w:customStyle="1" w:styleId="1f5">
    <w:name w:val="Заголовок_подзаголовок_1 Знак"/>
    <w:link w:val="1f4"/>
    <w:rsid w:val="0007567E"/>
    <w:rPr>
      <w:rFonts w:ascii="Times New Roman" w:eastAsia="Times New Roman" w:hAnsi="Times New Roman" w:cs="Times New Roman"/>
      <w:b/>
      <w:bCs/>
      <w:sz w:val="24"/>
      <w:szCs w:val="24"/>
      <w:u w:val="single"/>
      <w:lang w:eastAsia="ru-RU"/>
    </w:rPr>
  </w:style>
  <w:style w:type="character" w:customStyle="1" w:styleId="afffe">
    <w:name w:val="Текст_Красный"/>
    <w:uiPriority w:val="1"/>
    <w:qFormat/>
    <w:rsid w:val="0007567E"/>
    <w:rPr>
      <w:color w:val="FF0000"/>
    </w:rPr>
  </w:style>
  <w:style w:type="paragraph" w:customStyle="1" w:styleId="affff">
    <w:name w:val="Таблица_номер_таблицы"/>
    <w:link w:val="affff0"/>
    <w:qFormat/>
    <w:rsid w:val="0007567E"/>
    <w:pPr>
      <w:keepNext/>
      <w:spacing w:after="0" w:line="240" w:lineRule="auto"/>
      <w:jc w:val="right"/>
    </w:pPr>
    <w:rPr>
      <w:rFonts w:ascii="Times New Roman" w:eastAsia="Times New Roman" w:hAnsi="Times New Roman" w:cs="Times New Roman"/>
      <w:bCs/>
      <w:sz w:val="24"/>
      <w:lang w:eastAsia="ru-RU"/>
    </w:rPr>
  </w:style>
  <w:style w:type="character" w:customStyle="1" w:styleId="affff0">
    <w:name w:val="Таблица_номер_таблицы Знак"/>
    <w:link w:val="affff"/>
    <w:rsid w:val="0007567E"/>
    <w:rPr>
      <w:rFonts w:ascii="Times New Roman" w:eastAsia="Times New Roman" w:hAnsi="Times New Roman" w:cs="Times New Roman"/>
      <w:bCs/>
      <w:sz w:val="24"/>
      <w:lang w:eastAsia="ru-RU"/>
    </w:rPr>
  </w:style>
  <w:style w:type="paragraph" w:customStyle="1" w:styleId="affff1">
    <w:name w:val="Таблица_название_таблицы"/>
    <w:next w:val="afffc"/>
    <w:link w:val="affff2"/>
    <w:qFormat/>
    <w:rsid w:val="0007567E"/>
    <w:pPr>
      <w:keepNext/>
      <w:spacing w:after="120" w:line="240" w:lineRule="auto"/>
      <w:jc w:val="center"/>
    </w:pPr>
    <w:rPr>
      <w:rFonts w:ascii="Times New Roman" w:eastAsia="Times New Roman" w:hAnsi="Times New Roman" w:cs="Times New Roman"/>
      <w:bCs/>
      <w:sz w:val="24"/>
      <w:lang w:eastAsia="ru-RU"/>
    </w:rPr>
  </w:style>
  <w:style w:type="character" w:customStyle="1" w:styleId="affff2">
    <w:name w:val="Таблица_название_таблицы Знак"/>
    <w:link w:val="affff1"/>
    <w:rsid w:val="0007567E"/>
    <w:rPr>
      <w:rFonts w:ascii="Times New Roman" w:eastAsia="Times New Roman" w:hAnsi="Times New Roman" w:cs="Times New Roman"/>
      <w:bCs/>
      <w:sz w:val="24"/>
      <w:lang w:eastAsia="ru-RU"/>
    </w:rPr>
  </w:style>
  <w:style w:type="character" w:styleId="affff3">
    <w:name w:val="annotation reference"/>
    <w:unhideWhenUsed/>
    <w:rsid w:val="0007567E"/>
    <w:rPr>
      <w:sz w:val="16"/>
      <w:szCs w:val="16"/>
    </w:rPr>
  </w:style>
  <w:style w:type="paragraph" w:styleId="affff4">
    <w:name w:val="annotation text"/>
    <w:basedOn w:val="a8"/>
    <w:link w:val="affff5"/>
    <w:unhideWhenUsed/>
    <w:rsid w:val="0007567E"/>
    <w:pPr>
      <w:spacing w:after="200"/>
      <w:ind w:firstLine="709"/>
      <w:jc w:val="both"/>
    </w:pPr>
    <w:rPr>
      <w:sz w:val="20"/>
      <w:szCs w:val="20"/>
    </w:rPr>
  </w:style>
  <w:style w:type="character" w:customStyle="1" w:styleId="affff5">
    <w:name w:val="Текст примечания Знак"/>
    <w:basedOn w:val="a9"/>
    <w:link w:val="affff4"/>
    <w:rsid w:val="0007567E"/>
    <w:rPr>
      <w:rFonts w:ascii="Times New Roman" w:eastAsia="Times New Roman" w:hAnsi="Times New Roman" w:cs="Times New Roman"/>
      <w:sz w:val="20"/>
      <w:szCs w:val="20"/>
      <w:lang w:eastAsia="ru-RU"/>
    </w:rPr>
  </w:style>
  <w:style w:type="paragraph" w:styleId="affff6">
    <w:name w:val="annotation subject"/>
    <w:basedOn w:val="affff4"/>
    <w:next w:val="affff4"/>
    <w:link w:val="affff7"/>
    <w:unhideWhenUsed/>
    <w:rsid w:val="0007567E"/>
    <w:rPr>
      <w:b/>
      <w:bCs/>
    </w:rPr>
  </w:style>
  <w:style w:type="character" w:customStyle="1" w:styleId="affff7">
    <w:name w:val="Тема примечания Знак"/>
    <w:basedOn w:val="affff5"/>
    <w:link w:val="affff6"/>
    <w:rsid w:val="0007567E"/>
    <w:rPr>
      <w:rFonts w:ascii="Times New Roman" w:eastAsia="Times New Roman" w:hAnsi="Times New Roman" w:cs="Times New Roman"/>
      <w:b/>
      <w:bCs/>
      <w:sz w:val="20"/>
      <w:szCs w:val="20"/>
      <w:lang w:eastAsia="ru-RU"/>
    </w:rPr>
  </w:style>
  <w:style w:type="paragraph" w:customStyle="1" w:styleId="textindent">
    <w:name w:val="textindent"/>
    <w:basedOn w:val="a8"/>
    <w:qFormat/>
    <w:rsid w:val="0007567E"/>
    <w:pPr>
      <w:spacing w:before="100" w:beforeAutospacing="1" w:after="100" w:afterAutospacing="1"/>
    </w:pPr>
  </w:style>
  <w:style w:type="paragraph" w:customStyle="1" w:styleId="conspluscell0">
    <w:name w:val="conspluscell"/>
    <w:basedOn w:val="a8"/>
    <w:qFormat/>
    <w:rsid w:val="0007567E"/>
    <w:pPr>
      <w:spacing w:before="100" w:beforeAutospacing="1" w:after="100" w:afterAutospacing="1"/>
    </w:pPr>
  </w:style>
  <w:style w:type="table" w:customStyle="1" w:styleId="118">
    <w:name w:val="Сетка таблицы11"/>
    <w:basedOn w:val="aa"/>
    <w:next w:val="af1"/>
    <w:rsid w:val="0007567E"/>
    <w:pPr>
      <w:spacing w:after="0" w:line="240" w:lineRule="auto"/>
    </w:pPr>
    <w:rPr>
      <w:rFonts w:ascii="Calibri" w:eastAsia="Times New Roman" w:hAnsi="Calibri"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0">
    <w:name w:val="Нет списка111"/>
    <w:next w:val="ab"/>
    <w:uiPriority w:val="99"/>
    <w:semiHidden/>
    <w:rsid w:val="0007567E"/>
  </w:style>
  <w:style w:type="paragraph" w:styleId="affff8">
    <w:name w:val="Subtitle"/>
    <w:basedOn w:val="a8"/>
    <w:link w:val="affff9"/>
    <w:qFormat/>
    <w:rsid w:val="0007567E"/>
    <w:pPr>
      <w:ind w:right="-365"/>
      <w:jc w:val="center"/>
    </w:pPr>
    <w:rPr>
      <w:b/>
      <w:sz w:val="28"/>
    </w:rPr>
  </w:style>
  <w:style w:type="character" w:customStyle="1" w:styleId="affff9">
    <w:name w:val="Подзаголовок Знак"/>
    <w:basedOn w:val="a9"/>
    <w:link w:val="affff8"/>
    <w:rsid w:val="0007567E"/>
    <w:rPr>
      <w:rFonts w:ascii="Times New Roman" w:eastAsia="Times New Roman" w:hAnsi="Times New Roman" w:cs="Times New Roman"/>
      <w:b/>
      <w:sz w:val="28"/>
      <w:szCs w:val="24"/>
      <w:lang w:eastAsia="ru-RU"/>
    </w:rPr>
  </w:style>
  <w:style w:type="paragraph" w:customStyle="1" w:styleId="1f6">
    <w:name w:val="Знак Знак Знак Знак Знак Знак Знак Знак1"/>
    <w:basedOn w:val="a8"/>
    <w:qFormat/>
    <w:rsid w:val="0007567E"/>
    <w:pPr>
      <w:spacing w:before="100" w:beforeAutospacing="1" w:after="100" w:afterAutospacing="1"/>
    </w:pPr>
    <w:rPr>
      <w:rFonts w:ascii="Tahoma" w:hAnsi="Tahoma"/>
      <w:sz w:val="20"/>
      <w:szCs w:val="20"/>
      <w:lang w:val="en-US" w:eastAsia="en-US"/>
    </w:rPr>
  </w:style>
  <w:style w:type="table" w:customStyle="1" w:styleId="2e">
    <w:name w:val="Сетка таблицы2"/>
    <w:basedOn w:val="aa"/>
    <w:next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7">
    <w:name w:val="Знак Знак Знак Знак Знак Знак Знак Знак1 Знак Знак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affffa">
    <w:name w:val="Обычный + по центру"/>
    <w:basedOn w:val="a8"/>
    <w:qFormat/>
    <w:rsid w:val="0007567E"/>
    <w:pPr>
      <w:jc w:val="center"/>
    </w:pPr>
  </w:style>
  <w:style w:type="paragraph" w:customStyle="1" w:styleId="Iauiue">
    <w:name w:val="Iau?iue"/>
    <w:qFormat/>
    <w:rsid w:val="0007567E"/>
    <w:pPr>
      <w:spacing w:after="0" w:line="240" w:lineRule="auto"/>
    </w:pPr>
    <w:rPr>
      <w:rFonts w:ascii="Times New Roman" w:eastAsia="Times New Roman" w:hAnsi="Times New Roman" w:cs="Times New Roman"/>
      <w:sz w:val="20"/>
      <w:szCs w:val="20"/>
      <w:lang w:eastAsia="ru-RU"/>
    </w:rPr>
  </w:style>
  <w:style w:type="paragraph" w:customStyle="1" w:styleId="xl24">
    <w:name w:val="xl24"/>
    <w:basedOn w:val="a8"/>
    <w:qFormat/>
    <w:rsid w:val="0007567E"/>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5">
    <w:name w:val="xl25"/>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6">
    <w:name w:val="xl26"/>
    <w:basedOn w:val="a8"/>
    <w:qFormat/>
    <w:rsid w:val="0007567E"/>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7">
    <w:name w:val="xl27"/>
    <w:basedOn w:val="a8"/>
    <w:qFormat/>
    <w:rsid w:val="0007567E"/>
    <w:pPr>
      <w:pBdr>
        <w:top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28">
    <w:name w:val="xl28"/>
    <w:basedOn w:val="a8"/>
    <w:qFormat/>
    <w:rsid w:val="0007567E"/>
    <w:pPr>
      <w:pBdr>
        <w:top w:val="single" w:sz="4" w:space="0" w:color="auto"/>
        <w:left w:val="single" w:sz="4" w:space="0" w:color="auto"/>
        <w:bottom w:val="single" w:sz="4" w:space="0" w:color="auto"/>
      </w:pBdr>
      <w:spacing w:before="100" w:beforeAutospacing="1" w:after="100" w:afterAutospacing="1"/>
      <w:textAlignment w:val="center"/>
    </w:pPr>
    <w:rPr>
      <w:b/>
      <w:bCs/>
      <w:sz w:val="18"/>
      <w:szCs w:val="18"/>
    </w:rPr>
  </w:style>
  <w:style w:type="paragraph" w:customStyle="1" w:styleId="xl29">
    <w:name w:val="xl29"/>
    <w:basedOn w:val="a8"/>
    <w:qFormat/>
    <w:rsid w:val="0007567E"/>
    <w:pPr>
      <w:pBdr>
        <w:top w:val="single" w:sz="4" w:space="0" w:color="auto"/>
        <w:bottom w:val="single" w:sz="4" w:space="0" w:color="auto"/>
      </w:pBdr>
      <w:spacing w:before="100" w:beforeAutospacing="1" w:after="100" w:afterAutospacing="1"/>
      <w:textAlignment w:val="center"/>
    </w:pPr>
    <w:rPr>
      <w:b/>
      <w:bCs/>
      <w:sz w:val="18"/>
      <w:szCs w:val="18"/>
    </w:rPr>
  </w:style>
  <w:style w:type="paragraph" w:customStyle="1" w:styleId="xl30">
    <w:name w:val="xl30"/>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31">
    <w:name w:val="xl31"/>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2">
    <w:name w:val="xl32"/>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3">
    <w:name w:val="xl33"/>
    <w:basedOn w:val="a8"/>
    <w:qFormat/>
    <w:rsid w:val="0007567E"/>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4">
    <w:name w:val="xl34"/>
    <w:basedOn w:val="a8"/>
    <w:qFormat/>
    <w:rsid w:val="0007567E"/>
    <w:pPr>
      <w:pBdr>
        <w:top w:val="single" w:sz="4" w:space="0" w:color="auto"/>
        <w:bottom w:val="single" w:sz="4" w:space="0" w:color="auto"/>
      </w:pBdr>
      <w:spacing w:before="100" w:beforeAutospacing="1" w:after="100" w:afterAutospacing="1"/>
    </w:pPr>
  </w:style>
  <w:style w:type="paragraph" w:customStyle="1" w:styleId="xl35">
    <w:name w:val="xl35"/>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36">
    <w:name w:val="xl36"/>
    <w:basedOn w:val="a8"/>
    <w:qFormat/>
    <w:rsid w:val="0007567E"/>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7">
    <w:name w:val="xl37"/>
    <w:basedOn w:val="a8"/>
    <w:qFormat/>
    <w:rsid w:val="0007567E"/>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8">
    <w:name w:val="xl38"/>
    <w:basedOn w:val="a8"/>
    <w:qFormat/>
    <w:rsid w:val="0007567E"/>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39">
    <w:name w:val="xl39"/>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b/>
      <w:bCs/>
      <w:sz w:val="18"/>
      <w:szCs w:val="18"/>
    </w:rPr>
  </w:style>
  <w:style w:type="paragraph" w:customStyle="1" w:styleId="xl40">
    <w:name w:val="xl40"/>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18"/>
      <w:szCs w:val="18"/>
    </w:rPr>
  </w:style>
  <w:style w:type="character" w:customStyle="1" w:styleId="rvts31451">
    <w:name w:val="rvts31451"/>
    <w:rsid w:val="0007567E"/>
  </w:style>
  <w:style w:type="paragraph" w:styleId="36">
    <w:name w:val="Body Text Indent 3"/>
    <w:basedOn w:val="a8"/>
    <w:link w:val="37"/>
    <w:rsid w:val="0007567E"/>
    <w:pPr>
      <w:spacing w:before="120"/>
      <w:ind w:firstLine="709"/>
      <w:jc w:val="both"/>
    </w:pPr>
    <w:rPr>
      <w:color w:val="0000FF"/>
    </w:rPr>
  </w:style>
  <w:style w:type="character" w:customStyle="1" w:styleId="37">
    <w:name w:val="Основной текст с отступом 3 Знак"/>
    <w:basedOn w:val="a9"/>
    <w:link w:val="36"/>
    <w:rsid w:val="0007567E"/>
    <w:rPr>
      <w:rFonts w:ascii="Times New Roman" w:eastAsia="Times New Roman" w:hAnsi="Times New Roman" w:cs="Times New Roman"/>
      <w:color w:val="0000FF"/>
      <w:sz w:val="24"/>
      <w:szCs w:val="24"/>
      <w:lang w:eastAsia="ru-RU"/>
    </w:rPr>
  </w:style>
  <w:style w:type="paragraph" w:customStyle="1" w:styleId="210">
    <w:name w:val="Основной текст 21"/>
    <w:basedOn w:val="a8"/>
    <w:qFormat/>
    <w:rsid w:val="0007567E"/>
    <w:pPr>
      <w:overflowPunct w:val="0"/>
      <w:autoSpaceDE w:val="0"/>
      <w:autoSpaceDN w:val="0"/>
      <w:adjustRightInd w:val="0"/>
      <w:ind w:firstLine="720"/>
      <w:jc w:val="both"/>
      <w:textAlignment w:val="baseline"/>
    </w:pPr>
    <w:rPr>
      <w:sz w:val="28"/>
      <w:szCs w:val="20"/>
    </w:rPr>
  </w:style>
  <w:style w:type="character" w:customStyle="1" w:styleId="affffb">
    <w:name w:val="Гипертекстовая ссылка"/>
    <w:uiPriority w:val="99"/>
    <w:rsid w:val="0007567E"/>
    <w:rPr>
      <w:color w:val="008000"/>
      <w:u w:val="single"/>
    </w:rPr>
  </w:style>
  <w:style w:type="numbering" w:customStyle="1" w:styleId="1111">
    <w:name w:val="Нет списка1111"/>
    <w:next w:val="ab"/>
    <w:uiPriority w:val="99"/>
    <w:semiHidden/>
    <w:rsid w:val="0007567E"/>
  </w:style>
  <w:style w:type="paragraph" w:customStyle="1" w:styleId="heading">
    <w:name w:val="heading"/>
    <w:basedOn w:val="a8"/>
    <w:qFormat/>
    <w:rsid w:val="0007567E"/>
    <w:pPr>
      <w:spacing w:before="100" w:beforeAutospacing="1" w:after="100" w:afterAutospacing="1"/>
    </w:pPr>
    <w:rPr>
      <w:rFonts w:ascii="Verdana" w:hAnsi="Verdana"/>
      <w:b/>
      <w:bCs/>
      <w:color w:val="5385C4"/>
      <w:sz w:val="21"/>
      <w:szCs w:val="21"/>
    </w:rPr>
  </w:style>
  <w:style w:type="paragraph" w:customStyle="1" w:styleId="dh1">
    <w:name w:val="dh1"/>
    <w:basedOn w:val="a8"/>
    <w:qFormat/>
    <w:rsid w:val="0007567E"/>
    <w:pPr>
      <w:spacing w:before="100" w:beforeAutospacing="1" w:after="100" w:afterAutospacing="1"/>
    </w:pPr>
    <w:rPr>
      <w:rFonts w:ascii="Verdana" w:hAnsi="Verdana"/>
      <w:b/>
      <w:bCs/>
      <w:color w:val="25416B"/>
      <w:sz w:val="18"/>
      <w:szCs w:val="18"/>
    </w:rPr>
  </w:style>
  <w:style w:type="paragraph" w:customStyle="1" w:styleId="style12">
    <w:name w:val="style12"/>
    <w:basedOn w:val="a8"/>
    <w:qFormat/>
    <w:rsid w:val="0007567E"/>
    <w:pPr>
      <w:spacing w:before="100" w:beforeAutospacing="1" w:after="100" w:afterAutospacing="1"/>
    </w:pPr>
  </w:style>
  <w:style w:type="character" w:customStyle="1" w:styleId="kontakt1">
    <w:name w:val="kontakt1"/>
    <w:rsid w:val="0007567E"/>
    <w:rPr>
      <w:rFonts w:ascii="Verdana" w:hAnsi="Verdana" w:hint="default"/>
      <w:b w:val="0"/>
      <w:bCs w:val="0"/>
      <w:strike w:val="0"/>
      <w:dstrike w:val="0"/>
      <w:color w:val="25416B"/>
      <w:sz w:val="17"/>
      <w:szCs w:val="17"/>
      <w:u w:val="none"/>
      <w:effect w:val="none"/>
    </w:rPr>
  </w:style>
  <w:style w:type="numbering" w:customStyle="1" w:styleId="2f">
    <w:name w:val="Нет списка2"/>
    <w:next w:val="ab"/>
    <w:uiPriority w:val="99"/>
    <w:semiHidden/>
    <w:unhideWhenUsed/>
    <w:rsid w:val="0007567E"/>
  </w:style>
  <w:style w:type="numbering" w:customStyle="1" w:styleId="11111">
    <w:name w:val="Нет списка11111"/>
    <w:next w:val="ab"/>
    <w:uiPriority w:val="99"/>
    <w:semiHidden/>
    <w:rsid w:val="0007567E"/>
  </w:style>
  <w:style w:type="paragraph" w:customStyle="1" w:styleId="220">
    <w:name w:val="Основной текст 22"/>
    <w:basedOn w:val="a8"/>
    <w:qFormat/>
    <w:rsid w:val="0007567E"/>
    <w:pPr>
      <w:overflowPunct w:val="0"/>
      <w:autoSpaceDE w:val="0"/>
      <w:autoSpaceDN w:val="0"/>
      <w:adjustRightInd w:val="0"/>
      <w:ind w:firstLine="720"/>
      <w:jc w:val="both"/>
      <w:textAlignment w:val="baseline"/>
    </w:pPr>
    <w:rPr>
      <w:sz w:val="28"/>
      <w:szCs w:val="20"/>
    </w:rPr>
  </w:style>
  <w:style w:type="numbering" w:customStyle="1" w:styleId="1111110">
    <w:name w:val="Нет списка111111"/>
    <w:next w:val="ab"/>
    <w:uiPriority w:val="99"/>
    <w:semiHidden/>
    <w:rsid w:val="0007567E"/>
  </w:style>
  <w:style w:type="paragraph" w:customStyle="1" w:styleId="affffc">
    <w:name w:val="Знак Знак Знак Знак Знак Знак Знак Знак Знак Знак Знак Знак Знак Знак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xl41">
    <w:name w:val="xl41"/>
    <w:basedOn w:val="a8"/>
    <w:qFormat/>
    <w:rsid w:val="0007567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color w:val="000000"/>
      <w:sz w:val="18"/>
      <w:szCs w:val="18"/>
    </w:rPr>
  </w:style>
  <w:style w:type="paragraph" w:customStyle="1" w:styleId="xl42">
    <w:name w:val="xl42"/>
    <w:basedOn w:val="a8"/>
    <w:qFormat/>
    <w:rsid w:val="0007567E"/>
    <w:pPr>
      <w:pBdr>
        <w:top w:val="single" w:sz="8" w:space="0" w:color="auto"/>
        <w:left w:val="single" w:sz="4" w:space="0" w:color="auto"/>
        <w:right w:val="single" w:sz="4" w:space="0" w:color="auto"/>
      </w:pBdr>
      <w:spacing w:before="100" w:beforeAutospacing="1" w:after="100" w:afterAutospacing="1"/>
      <w:jc w:val="center"/>
      <w:textAlignment w:val="center"/>
    </w:pPr>
    <w:rPr>
      <w:b/>
      <w:bCs/>
      <w:color w:val="000000"/>
      <w:sz w:val="18"/>
      <w:szCs w:val="18"/>
    </w:rPr>
  </w:style>
  <w:style w:type="paragraph" w:customStyle="1" w:styleId="xl43">
    <w:name w:val="xl43"/>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color w:val="000000"/>
      <w:sz w:val="18"/>
      <w:szCs w:val="18"/>
    </w:rPr>
  </w:style>
  <w:style w:type="paragraph" w:customStyle="1" w:styleId="xl44">
    <w:name w:val="xl44"/>
    <w:basedOn w:val="a8"/>
    <w:qFormat/>
    <w:rsid w:val="0007567E"/>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45">
    <w:name w:val="xl45"/>
    <w:basedOn w:val="a8"/>
    <w:qFormat/>
    <w:rsid w:val="0007567E"/>
    <w:pPr>
      <w:pBdr>
        <w:left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46">
    <w:name w:val="xl46"/>
    <w:basedOn w:val="a8"/>
    <w:qFormat/>
    <w:rsid w:val="0007567E"/>
    <w:pPr>
      <w:pBdr>
        <w:left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47">
    <w:name w:val="xl47"/>
    <w:basedOn w:val="a8"/>
    <w:qFormat/>
    <w:rsid w:val="0007567E"/>
    <w:pPr>
      <w:pBdr>
        <w:left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48">
    <w:name w:val="xl48"/>
    <w:basedOn w:val="a8"/>
    <w:qFormat/>
    <w:rsid w:val="0007567E"/>
    <w:pPr>
      <w:pBdr>
        <w:left w:val="single" w:sz="4" w:space="0" w:color="auto"/>
      </w:pBdr>
      <w:shd w:val="clear" w:color="auto" w:fill="FFFFFF"/>
      <w:spacing w:before="100" w:beforeAutospacing="1" w:after="100" w:afterAutospacing="1"/>
      <w:textAlignment w:val="center"/>
    </w:pPr>
    <w:rPr>
      <w:color w:val="000000"/>
      <w:sz w:val="18"/>
      <w:szCs w:val="18"/>
    </w:rPr>
  </w:style>
  <w:style w:type="paragraph" w:customStyle="1" w:styleId="xl49">
    <w:name w:val="xl49"/>
    <w:basedOn w:val="a8"/>
    <w:qFormat/>
    <w:rsid w:val="0007567E"/>
    <w:pPr>
      <w:pBdr>
        <w:left w:val="single" w:sz="4" w:space="0" w:color="auto"/>
      </w:pBdr>
      <w:spacing w:before="100" w:beforeAutospacing="1" w:after="100" w:afterAutospacing="1"/>
      <w:jc w:val="center"/>
      <w:textAlignment w:val="center"/>
    </w:pPr>
    <w:rPr>
      <w:color w:val="000000"/>
      <w:sz w:val="18"/>
      <w:szCs w:val="18"/>
    </w:rPr>
  </w:style>
  <w:style w:type="paragraph" w:customStyle="1" w:styleId="xl50">
    <w:name w:val="xl50"/>
    <w:basedOn w:val="a8"/>
    <w:qFormat/>
    <w:rsid w:val="0007567E"/>
    <w:pPr>
      <w:pBdr>
        <w:left w:val="single" w:sz="4" w:space="0" w:color="auto"/>
      </w:pBdr>
      <w:spacing w:before="100" w:beforeAutospacing="1" w:after="100" w:afterAutospacing="1"/>
      <w:jc w:val="center"/>
      <w:textAlignment w:val="center"/>
    </w:pPr>
    <w:rPr>
      <w:color w:val="000000"/>
      <w:sz w:val="18"/>
      <w:szCs w:val="18"/>
    </w:rPr>
  </w:style>
  <w:style w:type="paragraph" w:customStyle="1" w:styleId="xl51">
    <w:name w:val="xl51"/>
    <w:basedOn w:val="a8"/>
    <w:qFormat/>
    <w:rsid w:val="0007567E"/>
    <w:pPr>
      <w:pBdr>
        <w:top w:val="single" w:sz="4" w:space="0" w:color="auto"/>
        <w:left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52">
    <w:name w:val="xl52"/>
    <w:basedOn w:val="a8"/>
    <w:qFormat/>
    <w:rsid w:val="0007567E"/>
    <w:pPr>
      <w:pBdr>
        <w:right w:val="single" w:sz="4" w:space="0" w:color="auto"/>
      </w:pBdr>
      <w:spacing w:before="100" w:beforeAutospacing="1" w:after="100" w:afterAutospacing="1"/>
      <w:jc w:val="center"/>
      <w:textAlignment w:val="center"/>
    </w:pPr>
    <w:rPr>
      <w:color w:val="000000"/>
      <w:sz w:val="18"/>
      <w:szCs w:val="18"/>
    </w:rPr>
  </w:style>
  <w:style w:type="paragraph" w:customStyle="1" w:styleId="xl53">
    <w:name w:val="xl53"/>
    <w:basedOn w:val="a8"/>
    <w:qFormat/>
    <w:rsid w:val="0007567E"/>
    <w:pPr>
      <w:pBdr>
        <w:left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54">
    <w:name w:val="xl54"/>
    <w:basedOn w:val="a8"/>
    <w:qFormat/>
    <w:rsid w:val="0007567E"/>
    <w:pPr>
      <w:pBdr>
        <w:left w:val="single" w:sz="4" w:space="0" w:color="auto"/>
      </w:pBdr>
      <w:spacing w:before="100" w:beforeAutospacing="1" w:after="100" w:afterAutospacing="1"/>
      <w:jc w:val="center"/>
      <w:textAlignment w:val="center"/>
    </w:pPr>
    <w:rPr>
      <w:color w:val="000000"/>
      <w:sz w:val="18"/>
      <w:szCs w:val="18"/>
    </w:rPr>
  </w:style>
  <w:style w:type="paragraph" w:customStyle="1" w:styleId="xl55">
    <w:name w:val="xl55"/>
    <w:basedOn w:val="a8"/>
    <w:qFormat/>
    <w:rsid w:val="0007567E"/>
    <w:pPr>
      <w:pBdr>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56">
    <w:name w:val="xl56"/>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57">
    <w:name w:val="xl57"/>
    <w:basedOn w:val="a8"/>
    <w:qFormat/>
    <w:rsid w:val="0007567E"/>
    <w:pPr>
      <w:pBdr>
        <w:top w:val="single" w:sz="4" w:space="0" w:color="auto"/>
        <w:left w:val="single" w:sz="4" w:space="0" w:color="auto"/>
        <w:bottom w:val="single" w:sz="4" w:space="0" w:color="auto"/>
      </w:pBdr>
      <w:spacing w:before="100" w:beforeAutospacing="1" w:after="100" w:afterAutospacing="1"/>
      <w:textAlignment w:val="center"/>
    </w:pPr>
    <w:rPr>
      <w:b/>
      <w:bCs/>
      <w:color w:val="000000"/>
      <w:sz w:val="18"/>
      <w:szCs w:val="18"/>
    </w:rPr>
  </w:style>
  <w:style w:type="paragraph" w:customStyle="1" w:styleId="xl58">
    <w:name w:val="xl58"/>
    <w:basedOn w:val="a8"/>
    <w:qFormat/>
    <w:rsid w:val="0007567E"/>
    <w:pPr>
      <w:pBdr>
        <w:top w:val="single" w:sz="4" w:space="0" w:color="auto"/>
        <w:bottom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59">
    <w:name w:val="xl59"/>
    <w:basedOn w:val="a8"/>
    <w:qFormat/>
    <w:rsid w:val="0007567E"/>
    <w:pPr>
      <w:pBdr>
        <w:top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60">
    <w:name w:val="xl60"/>
    <w:basedOn w:val="a8"/>
    <w:qFormat/>
    <w:rsid w:val="0007567E"/>
    <w:pPr>
      <w:pBdr>
        <w:top w:val="single" w:sz="4" w:space="0" w:color="auto"/>
        <w:bottom w:val="single" w:sz="4" w:space="0" w:color="auto"/>
        <w:right w:val="single" w:sz="4" w:space="0" w:color="auto"/>
      </w:pBdr>
      <w:shd w:val="clear" w:color="auto" w:fill="FFFFFF"/>
      <w:spacing w:before="100" w:beforeAutospacing="1" w:after="100" w:afterAutospacing="1"/>
      <w:jc w:val="center"/>
      <w:textAlignment w:val="center"/>
    </w:pPr>
    <w:rPr>
      <w:color w:val="000000"/>
      <w:sz w:val="18"/>
      <w:szCs w:val="18"/>
    </w:rPr>
  </w:style>
  <w:style w:type="paragraph" w:customStyle="1" w:styleId="xl61">
    <w:name w:val="xl61"/>
    <w:basedOn w:val="a8"/>
    <w:qFormat/>
    <w:rsid w:val="0007567E"/>
    <w:pPr>
      <w:pBdr>
        <w:top w:val="single" w:sz="4" w:space="0" w:color="auto"/>
        <w:bottom w:val="single" w:sz="4" w:space="0" w:color="auto"/>
        <w:right w:val="single" w:sz="4" w:space="0" w:color="auto"/>
      </w:pBdr>
      <w:spacing w:before="100" w:beforeAutospacing="1" w:after="100" w:afterAutospacing="1"/>
      <w:jc w:val="center"/>
      <w:textAlignment w:val="center"/>
    </w:pPr>
    <w:rPr>
      <w:color w:val="000000"/>
      <w:sz w:val="18"/>
      <w:szCs w:val="18"/>
    </w:rPr>
  </w:style>
  <w:style w:type="paragraph" w:customStyle="1" w:styleId="xl62">
    <w:name w:val="xl62"/>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color w:val="000000"/>
      <w:sz w:val="18"/>
      <w:szCs w:val="18"/>
    </w:rPr>
  </w:style>
  <w:style w:type="paragraph" w:customStyle="1" w:styleId="1f8">
    <w:name w:val="Обычный1"/>
    <w:qFormat/>
    <w:rsid w:val="0007567E"/>
    <w:pPr>
      <w:spacing w:after="0" w:line="240" w:lineRule="auto"/>
    </w:pPr>
    <w:rPr>
      <w:rFonts w:ascii="Times New Roman" w:eastAsia="ヒラギノ角ゴ Pro W3" w:hAnsi="Times New Roman" w:cs="Times New Roman"/>
      <w:color w:val="000000"/>
      <w:sz w:val="24"/>
      <w:szCs w:val="20"/>
      <w:lang w:eastAsia="ru-RU"/>
    </w:rPr>
  </w:style>
  <w:style w:type="numbering" w:customStyle="1" w:styleId="38">
    <w:name w:val="Нет списка3"/>
    <w:next w:val="ab"/>
    <w:uiPriority w:val="99"/>
    <w:semiHidden/>
    <w:unhideWhenUsed/>
    <w:rsid w:val="0007567E"/>
  </w:style>
  <w:style w:type="numbering" w:customStyle="1" w:styleId="120">
    <w:name w:val="Нет списка12"/>
    <w:next w:val="ab"/>
    <w:uiPriority w:val="99"/>
    <w:semiHidden/>
    <w:unhideWhenUsed/>
    <w:rsid w:val="0007567E"/>
  </w:style>
  <w:style w:type="numbering" w:customStyle="1" w:styleId="1120">
    <w:name w:val="Нет списка112"/>
    <w:next w:val="ab"/>
    <w:uiPriority w:val="99"/>
    <w:semiHidden/>
    <w:rsid w:val="0007567E"/>
  </w:style>
  <w:style w:type="numbering" w:customStyle="1" w:styleId="212">
    <w:name w:val="Нет списка21"/>
    <w:next w:val="ab"/>
    <w:semiHidden/>
    <w:unhideWhenUsed/>
    <w:rsid w:val="0007567E"/>
  </w:style>
  <w:style w:type="numbering" w:customStyle="1" w:styleId="1111111">
    <w:name w:val="Нет списка1111111"/>
    <w:next w:val="ab"/>
    <w:uiPriority w:val="99"/>
    <w:semiHidden/>
    <w:rsid w:val="0007567E"/>
  </w:style>
  <w:style w:type="numbering" w:customStyle="1" w:styleId="111111110">
    <w:name w:val="Нет списка11111111"/>
    <w:next w:val="ab"/>
    <w:uiPriority w:val="99"/>
    <w:semiHidden/>
    <w:rsid w:val="0007567E"/>
  </w:style>
  <w:style w:type="character" w:styleId="affffd">
    <w:name w:val="Emphasis"/>
    <w:qFormat/>
    <w:rsid w:val="0007567E"/>
    <w:rPr>
      <w:b/>
      <w:bCs/>
      <w:i w:val="0"/>
      <w:iCs w:val="0"/>
    </w:rPr>
  </w:style>
  <w:style w:type="character" w:customStyle="1" w:styleId="ft">
    <w:name w:val="ft"/>
    <w:rsid w:val="0007567E"/>
  </w:style>
  <w:style w:type="paragraph" w:customStyle="1" w:styleId="xl22">
    <w:name w:val="xl22"/>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23">
    <w:name w:val="xl23"/>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1f9">
    <w:name w:val="1"/>
    <w:basedOn w:val="af3"/>
    <w:uiPriority w:val="99"/>
    <w:qFormat/>
    <w:rsid w:val="0007567E"/>
    <w:pPr>
      <w:widowControl w:val="0"/>
      <w:tabs>
        <w:tab w:val="left" w:pos="900"/>
      </w:tabs>
      <w:spacing w:before="120" w:line="360" w:lineRule="auto"/>
      <w:ind w:right="96" w:firstLine="720"/>
      <w:jc w:val="both"/>
    </w:pPr>
    <w:rPr>
      <w:rFonts w:eastAsia="Arial Unicode MS"/>
      <w:noProof/>
      <w:szCs w:val="20"/>
    </w:rPr>
  </w:style>
  <w:style w:type="paragraph" w:customStyle="1" w:styleId="xl210">
    <w:name w:val="xl210"/>
    <w:basedOn w:val="a8"/>
    <w:qFormat/>
    <w:rsid w:val="0007567E"/>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11">
    <w:name w:val="xl211"/>
    <w:basedOn w:val="a8"/>
    <w:qFormat/>
    <w:rsid w:val="0007567E"/>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12">
    <w:name w:val="xl212"/>
    <w:basedOn w:val="a8"/>
    <w:qFormat/>
    <w:rsid w:val="0007567E"/>
    <w:pPr>
      <w:pBdr>
        <w:left w:val="single" w:sz="4" w:space="0" w:color="auto"/>
      </w:pBdr>
      <w:spacing w:before="100" w:beforeAutospacing="1" w:after="100" w:afterAutospacing="1"/>
      <w:jc w:val="center"/>
      <w:textAlignment w:val="center"/>
    </w:pPr>
    <w:rPr>
      <w:sz w:val="18"/>
      <w:szCs w:val="18"/>
    </w:rPr>
  </w:style>
  <w:style w:type="paragraph" w:customStyle="1" w:styleId="xl213">
    <w:name w:val="xl213"/>
    <w:basedOn w:val="a8"/>
    <w:qFormat/>
    <w:rsid w:val="0007567E"/>
    <w:pPr>
      <w:pBdr>
        <w:top w:val="single" w:sz="4" w:space="0" w:color="auto"/>
        <w:left w:val="single" w:sz="4" w:space="0" w:color="auto"/>
      </w:pBdr>
      <w:spacing w:before="100" w:beforeAutospacing="1" w:after="100" w:afterAutospacing="1"/>
      <w:jc w:val="center"/>
      <w:textAlignment w:val="center"/>
    </w:pPr>
    <w:rPr>
      <w:color w:val="FF0000"/>
      <w:sz w:val="18"/>
      <w:szCs w:val="18"/>
    </w:rPr>
  </w:style>
  <w:style w:type="paragraph" w:customStyle="1" w:styleId="xl214">
    <w:name w:val="xl214"/>
    <w:basedOn w:val="a8"/>
    <w:qFormat/>
    <w:rsid w:val="0007567E"/>
    <w:pPr>
      <w:pBdr>
        <w:left w:val="single" w:sz="4" w:space="0" w:color="auto"/>
      </w:pBdr>
      <w:spacing w:before="100" w:beforeAutospacing="1" w:after="100" w:afterAutospacing="1"/>
      <w:jc w:val="center"/>
      <w:textAlignment w:val="center"/>
    </w:pPr>
    <w:rPr>
      <w:color w:val="FF0000"/>
      <w:sz w:val="18"/>
      <w:szCs w:val="18"/>
    </w:rPr>
  </w:style>
  <w:style w:type="paragraph" w:customStyle="1" w:styleId="xl215">
    <w:name w:val="xl215"/>
    <w:basedOn w:val="a8"/>
    <w:qFormat/>
    <w:rsid w:val="0007567E"/>
    <w:pPr>
      <w:pBdr>
        <w:left w:val="single" w:sz="4" w:space="0" w:color="auto"/>
        <w:bottom w:val="single" w:sz="4" w:space="0" w:color="auto"/>
      </w:pBdr>
      <w:spacing w:before="100" w:beforeAutospacing="1" w:after="100" w:afterAutospacing="1"/>
      <w:jc w:val="center"/>
      <w:textAlignment w:val="center"/>
    </w:pPr>
    <w:rPr>
      <w:color w:val="FF0000"/>
      <w:sz w:val="18"/>
      <w:szCs w:val="18"/>
    </w:rPr>
  </w:style>
  <w:style w:type="paragraph" w:customStyle="1" w:styleId="xl216">
    <w:name w:val="xl216"/>
    <w:basedOn w:val="a8"/>
    <w:qFormat/>
    <w:rsid w:val="0007567E"/>
    <w:pPr>
      <w:pBdr>
        <w:top w:val="single" w:sz="4" w:space="0" w:color="auto"/>
      </w:pBdr>
      <w:spacing w:before="100" w:beforeAutospacing="1" w:after="100" w:afterAutospacing="1"/>
      <w:jc w:val="center"/>
      <w:textAlignment w:val="center"/>
    </w:pPr>
    <w:rPr>
      <w:sz w:val="18"/>
      <w:szCs w:val="18"/>
    </w:rPr>
  </w:style>
  <w:style w:type="paragraph" w:customStyle="1" w:styleId="xl217">
    <w:name w:val="xl217"/>
    <w:basedOn w:val="a8"/>
    <w:qFormat/>
    <w:rsid w:val="0007567E"/>
    <w:pPr>
      <w:pBdr>
        <w:top w:val="single" w:sz="4" w:space="0" w:color="auto"/>
        <w:left w:val="single" w:sz="4" w:space="0" w:color="auto"/>
      </w:pBdr>
      <w:spacing w:before="100" w:beforeAutospacing="1" w:after="100" w:afterAutospacing="1"/>
      <w:jc w:val="center"/>
      <w:textAlignment w:val="center"/>
    </w:pPr>
    <w:rPr>
      <w:sz w:val="18"/>
      <w:szCs w:val="18"/>
    </w:rPr>
  </w:style>
  <w:style w:type="paragraph" w:customStyle="1" w:styleId="xl218">
    <w:name w:val="xl218"/>
    <w:basedOn w:val="a8"/>
    <w:qFormat/>
    <w:rsid w:val="0007567E"/>
    <w:pPr>
      <w:pBdr>
        <w:bottom w:val="single" w:sz="4" w:space="0" w:color="auto"/>
      </w:pBdr>
      <w:spacing w:before="100" w:beforeAutospacing="1" w:after="100" w:afterAutospacing="1"/>
      <w:jc w:val="center"/>
      <w:textAlignment w:val="center"/>
    </w:pPr>
    <w:rPr>
      <w:sz w:val="18"/>
      <w:szCs w:val="18"/>
    </w:rPr>
  </w:style>
  <w:style w:type="paragraph" w:customStyle="1" w:styleId="xl219">
    <w:name w:val="xl219"/>
    <w:basedOn w:val="a8"/>
    <w:qFormat/>
    <w:rsid w:val="0007567E"/>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20">
    <w:name w:val="xl220"/>
    <w:basedOn w:val="a8"/>
    <w:qFormat/>
    <w:rsid w:val="0007567E"/>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sz w:val="18"/>
      <w:szCs w:val="18"/>
    </w:rPr>
  </w:style>
  <w:style w:type="paragraph" w:customStyle="1" w:styleId="xl221">
    <w:name w:val="xl221"/>
    <w:basedOn w:val="a8"/>
    <w:qFormat/>
    <w:rsid w:val="0007567E"/>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sz w:val="18"/>
      <w:szCs w:val="18"/>
    </w:rPr>
  </w:style>
  <w:style w:type="paragraph" w:customStyle="1" w:styleId="xl222">
    <w:name w:val="xl222"/>
    <w:basedOn w:val="a8"/>
    <w:qFormat/>
    <w:rsid w:val="000756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color w:val="FF0000"/>
      <w:sz w:val="18"/>
      <w:szCs w:val="18"/>
    </w:rPr>
  </w:style>
  <w:style w:type="paragraph" w:customStyle="1" w:styleId="xl223">
    <w:name w:val="xl223"/>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24">
    <w:name w:val="xl224"/>
    <w:basedOn w:val="a8"/>
    <w:qFormat/>
    <w:rsid w:val="0007567E"/>
    <w:pPr>
      <w:pBdr>
        <w:top w:val="single" w:sz="4" w:space="0" w:color="auto"/>
        <w:bottom w:val="single" w:sz="4" w:space="0" w:color="auto"/>
      </w:pBdr>
      <w:spacing w:before="100" w:beforeAutospacing="1" w:after="100" w:afterAutospacing="1"/>
      <w:textAlignment w:val="center"/>
    </w:pPr>
    <w:rPr>
      <w:b/>
      <w:bCs/>
      <w:sz w:val="18"/>
      <w:szCs w:val="18"/>
    </w:rPr>
  </w:style>
  <w:style w:type="paragraph" w:customStyle="1" w:styleId="xl225">
    <w:name w:val="xl225"/>
    <w:basedOn w:val="a8"/>
    <w:qFormat/>
    <w:rsid w:val="0007567E"/>
    <w:pPr>
      <w:pBdr>
        <w:left w:val="single" w:sz="4" w:space="0" w:color="auto"/>
      </w:pBdr>
      <w:spacing w:before="100" w:beforeAutospacing="1" w:after="100" w:afterAutospacing="1"/>
      <w:jc w:val="center"/>
      <w:textAlignment w:val="center"/>
    </w:pPr>
    <w:rPr>
      <w:sz w:val="18"/>
      <w:szCs w:val="18"/>
    </w:rPr>
  </w:style>
  <w:style w:type="paragraph" w:customStyle="1" w:styleId="xl226">
    <w:name w:val="xl226"/>
    <w:basedOn w:val="a8"/>
    <w:qFormat/>
    <w:rsid w:val="0007567E"/>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27">
    <w:name w:val="xl227"/>
    <w:basedOn w:val="a8"/>
    <w:qFormat/>
    <w:rsid w:val="0007567E"/>
    <w:pPr>
      <w:pBdr>
        <w:top w:val="single" w:sz="8" w:space="0" w:color="auto"/>
        <w:left w:val="single" w:sz="4" w:space="0" w:color="auto"/>
        <w:right w:val="single" w:sz="4" w:space="0" w:color="auto"/>
      </w:pBdr>
      <w:spacing w:before="100" w:beforeAutospacing="1" w:after="100" w:afterAutospacing="1"/>
      <w:jc w:val="center"/>
      <w:textAlignment w:val="center"/>
    </w:pPr>
    <w:rPr>
      <w:b/>
      <w:bCs/>
      <w:sz w:val="18"/>
      <w:szCs w:val="18"/>
    </w:rPr>
  </w:style>
  <w:style w:type="paragraph" w:customStyle="1" w:styleId="xl228">
    <w:name w:val="xl228"/>
    <w:basedOn w:val="a8"/>
    <w:qFormat/>
    <w:rsid w:val="0007567E"/>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sz w:val="18"/>
      <w:szCs w:val="18"/>
    </w:rPr>
  </w:style>
  <w:style w:type="paragraph" w:customStyle="1" w:styleId="xl229">
    <w:name w:val="xl229"/>
    <w:basedOn w:val="a8"/>
    <w:qFormat/>
    <w:rsid w:val="0007567E"/>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30">
    <w:name w:val="xl230"/>
    <w:basedOn w:val="a8"/>
    <w:qFormat/>
    <w:rsid w:val="0007567E"/>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31">
    <w:name w:val="xl231"/>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32">
    <w:name w:val="xl232"/>
    <w:basedOn w:val="a8"/>
    <w:qFormat/>
    <w:rsid w:val="0007567E"/>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33">
    <w:name w:val="xl233"/>
    <w:basedOn w:val="a8"/>
    <w:qFormat/>
    <w:rsid w:val="0007567E"/>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34">
    <w:name w:val="xl234"/>
    <w:basedOn w:val="a8"/>
    <w:qFormat/>
    <w:rsid w:val="0007567E"/>
    <w:pPr>
      <w:pBdr>
        <w:left w:val="single" w:sz="4" w:space="0" w:color="auto"/>
        <w:right w:val="single" w:sz="4" w:space="0" w:color="auto"/>
      </w:pBdr>
      <w:spacing w:before="100" w:beforeAutospacing="1" w:after="100" w:afterAutospacing="1"/>
    </w:pPr>
  </w:style>
  <w:style w:type="paragraph" w:customStyle="1" w:styleId="xl235">
    <w:name w:val="xl235"/>
    <w:basedOn w:val="a8"/>
    <w:qFormat/>
    <w:rsid w:val="0007567E"/>
    <w:pPr>
      <w:pBdr>
        <w:left w:val="single" w:sz="4" w:space="0" w:color="auto"/>
        <w:bottom w:val="single" w:sz="4" w:space="0" w:color="auto"/>
        <w:right w:val="single" w:sz="4" w:space="0" w:color="auto"/>
      </w:pBdr>
      <w:spacing w:before="100" w:beforeAutospacing="1" w:after="100" w:afterAutospacing="1"/>
    </w:pPr>
  </w:style>
  <w:style w:type="paragraph" w:customStyle="1" w:styleId="xl236">
    <w:name w:val="xl236"/>
    <w:basedOn w:val="a8"/>
    <w:qFormat/>
    <w:rsid w:val="0007567E"/>
    <w:pPr>
      <w:pBdr>
        <w:top w:val="single" w:sz="4" w:space="0" w:color="auto"/>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37">
    <w:name w:val="xl237"/>
    <w:basedOn w:val="a8"/>
    <w:qFormat/>
    <w:rsid w:val="0007567E"/>
    <w:pPr>
      <w:pBdr>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38">
    <w:name w:val="xl238"/>
    <w:basedOn w:val="a8"/>
    <w:qFormat/>
    <w:rsid w:val="0007567E"/>
    <w:pPr>
      <w:pBdr>
        <w:left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39">
    <w:name w:val="xl239"/>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40">
    <w:name w:val="xl240"/>
    <w:basedOn w:val="a8"/>
    <w:qFormat/>
    <w:rsid w:val="0007567E"/>
    <w:pPr>
      <w:pBdr>
        <w:top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41">
    <w:name w:val="xl241"/>
    <w:basedOn w:val="a8"/>
    <w:qFormat/>
    <w:rsid w:val="0007567E"/>
    <w:pPr>
      <w:pBdr>
        <w:top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242">
    <w:name w:val="xl242"/>
    <w:basedOn w:val="a8"/>
    <w:qFormat/>
    <w:rsid w:val="0007567E"/>
    <w:pPr>
      <w:pBdr>
        <w:top w:val="single" w:sz="4" w:space="0" w:color="auto"/>
        <w:left w:val="single" w:sz="4" w:space="0" w:color="auto"/>
        <w:bottom w:val="single" w:sz="4" w:space="0" w:color="auto"/>
      </w:pBdr>
      <w:spacing w:before="100" w:beforeAutospacing="1" w:after="100" w:afterAutospacing="1"/>
      <w:jc w:val="center"/>
      <w:textAlignment w:val="center"/>
    </w:pPr>
    <w:rPr>
      <w:sz w:val="18"/>
      <w:szCs w:val="18"/>
    </w:rPr>
  </w:style>
  <w:style w:type="paragraph" w:customStyle="1" w:styleId="xl243">
    <w:name w:val="xl243"/>
    <w:basedOn w:val="a8"/>
    <w:qFormat/>
    <w:rsid w:val="0007567E"/>
    <w:pPr>
      <w:pBdr>
        <w:top w:val="single" w:sz="4" w:space="0" w:color="auto"/>
        <w:bottom w:val="single" w:sz="4" w:space="0" w:color="auto"/>
        <w:right w:val="single" w:sz="4" w:space="0" w:color="auto"/>
      </w:pBdr>
      <w:spacing w:before="100" w:beforeAutospacing="1" w:after="100" w:afterAutospacing="1"/>
      <w:textAlignment w:val="center"/>
    </w:pPr>
    <w:rPr>
      <w:b/>
      <w:bCs/>
      <w:sz w:val="18"/>
      <w:szCs w:val="18"/>
    </w:rPr>
  </w:style>
  <w:style w:type="paragraph" w:customStyle="1" w:styleId="xl244">
    <w:name w:val="xl244"/>
    <w:basedOn w:val="a8"/>
    <w:qFormat/>
    <w:rsid w:val="0007567E"/>
    <w:pPr>
      <w:pBdr>
        <w:top w:val="single" w:sz="8" w:space="0" w:color="auto"/>
        <w:left w:val="single" w:sz="4" w:space="0" w:color="auto"/>
        <w:right w:val="single" w:sz="8" w:space="0" w:color="auto"/>
      </w:pBdr>
      <w:spacing w:before="100" w:beforeAutospacing="1" w:after="100" w:afterAutospacing="1"/>
      <w:jc w:val="center"/>
      <w:textAlignment w:val="center"/>
    </w:pPr>
    <w:rPr>
      <w:b/>
      <w:bCs/>
      <w:sz w:val="18"/>
      <w:szCs w:val="18"/>
    </w:rPr>
  </w:style>
  <w:style w:type="paragraph" w:customStyle="1" w:styleId="xl245">
    <w:name w:val="xl245"/>
    <w:basedOn w:val="a8"/>
    <w:qFormat/>
    <w:rsid w:val="0007567E"/>
    <w:pPr>
      <w:pBdr>
        <w:top w:val="single" w:sz="4" w:space="0" w:color="auto"/>
        <w:left w:val="single" w:sz="4" w:space="0" w:color="auto"/>
        <w:right w:val="single" w:sz="8" w:space="0" w:color="auto"/>
      </w:pBdr>
      <w:spacing w:before="100" w:beforeAutospacing="1" w:after="100" w:afterAutospacing="1"/>
      <w:jc w:val="center"/>
      <w:textAlignment w:val="center"/>
    </w:pPr>
    <w:rPr>
      <w:sz w:val="18"/>
      <w:szCs w:val="18"/>
    </w:rPr>
  </w:style>
  <w:style w:type="character" w:customStyle="1" w:styleId="affffe">
    <w:name w:val="Без интервала Знак Знак"/>
    <w:rsid w:val="0007567E"/>
    <w:rPr>
      <w:rFonts w:ascii="Calibri" w:eastAsia="Times New Roman" w:hAnsi="Calibri" w:cs="Times New Roman"/>
      <w:lang w:eastAsia="en-US"/>
    </w:rPr>
  </w:style>
  <w:style w:type="paragraph" w:customStyle="1" w:styleId="2f0">
    <w:name w:val="Знак Знак Знак2"/>
    <w:basedOn w:val="a8"/>
    <w:qFormat/>
    <w:rsid w:val="0007567E"/>
    <w:pPr>
      <w:spacing w:before="100" w:beforeAutospacing="1" w:after="100" w:afterAutospacing="1"/>
    </w:pPr>
    <w:rPr>
      <w:rFonts w:ascii="Tahoma" w:hAnsi="Tahoma"/>
      <w:sz w:val="20"/>
      <w:szCs w:val="20"/>
      <w:lang w:val="en-US" w:eastAsia="en-US"/>
    </w:rPr>
  </w:style>
  <w:style w:type="paragraph" w:customStyle="1" w:styleId="font1">
    <w:name w:val="font1"/>
    <w:basedOn w:val="a8"/>
    <w:qFormat/>
    <w:rsid w:val="0007567E"/>
    <w:pPr>
      <w:spacing w:before="100" w:beforeAutospacing="1" w:after="100" w:afterAutospacing="1"/>
    </w:pPr>
    <w:rPr>
      <w:rFonts w:ascii="Arial" w:hAnsi="Arial" w:cs="Arial"/>
      <w:sz w:val="20"/>
      <w:szCs w:val="20"/>
    </w:rPr>
  </w:style>
  <w:style w:type="table" w:customStyle="1" w:styleId="1112">
    <w:name w:val="Сетка таблицы111"/>
    <w:basedOn w:val="aa"/>
    <w:next w:val="af1"/>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30">
    <w:name w:val="Основной текст 23"/>
    <w:basedOn w:val="a8"/>
    <w:qFormat/>
    <w:rsid w:val="0007567E"/>
    <w:pPr>
      <w:overflowPunct w:val="0"/>
      <w:autoSpaceDE w:val="0"/>
      <w:autoSpaceDN w:val="0"/>
      <w:adjustRightInd w:val="0"/>
      <w:ind w:firstLine="720"/>
      <w:jc w:val="both"/>
      <w:textAlignment w:val="baseline"/>
    </w:pPr>
    <w:rPr>
      <w:sz w:val="28"/>
      <w:szCs w:val="20"/>
    </w:rPr>
  </w:style>
  <w:style w:type="numbering" w:customStyle="1" w:styleId="11120">
    <w:name w:val="Нет списка1112"/>
    <w:next w:val="ab"/>
    <w:uiPriority w:val="99"/>
    <w:semiHidden/>
    <w:rsid w:val="0007567E"/>
  </w:style>
  <w:style w:type="paragraph" w:customStyle="1" w:styleId="-">
    <w:name w:val="Таблица - текст основной"/>
    <w:basedOn w:val="af3"/>
    <w:link w:val="-0"/>
    <w:qFormat/>
    <w:rsid w:val="0007567E"/>
    <w:pPr>
      <w:suppressAutoHyphens/>
      <w:spacing w:before="40" w:after="40"/>
    </w:pPr>
    <w:rPr>
      <w:rFonts w:ascii="Arial" w:hAnsi="Arial" w:cs="Arial"/>
      <w:sz w:val="20"/>
      <w:szCs w:val="20"/>
    </w:rPr>
  </w:style>
  <w:style w:type="character" w:customStyle="1" w:styleId="-0">
    <w:name w:val="Таблица - текст основной Знак"/>
    <w:link w:val="-"/>
    <w:rsid w:val="0007567E"/>
    <w:rPr>
      <w:rFonts w:ascii="Arial" w:eastAsia="Times New Roman" w:hAnsi="Arial" w:cs="Arial"/>
      <w:sz w:val="20"/>
      <w:szCs w:val="20"/>
      <w:lang w:eastAsia="ru-RU"/>
    </w:rPr>
  </w:style>
  <w:style w:type="paragraph" w:customStyle="1" w:styleId="1">
    <w:name w:val="Список маркированный 1"/>
    <w:basedOn w:val="a8"/>
    <w:link w:val="1fa"/>
    <w:qFormat/>
    <w:rsid w:val="0007567E"/>
    <w:pPr>
      <w:numPr>
        <w:numId w:val="3"/>
      </w:numPr>
      <w:suppressAutoHyphens/>
      <w:spacing w:line="360" w:lineRule="auto"/>
      <w:jc w:val="both"/>
    </w:pPr>
  </w:style>
  <w:style w:type="character" w:customStyle="1" w:styleId="1fa">
    <w:name w:val="Список маркированный 1 Знак"/>
    <w:link w:val="1"/>
    <w:rsid w:val="0007567E"/>
    <w:rPr>
      <w:rFonts w:ascii="Times New Roman" w:eastAsia="Times New Roman" w:hAnsi="Times New Roman" w:cs="Times New Roman"/>
      <w:sz w:val="24"/>
      <w:szCs w:val="24"/>
      <w:lang w:eastAsia="ru-RU"/>
    </w:rPr>
  </w:style>
  <w:style w:type="paragraph" w:customStyle="1" w:styleId="-1">
    <w:name w:val="Таблица - шапка"/>
    <w:basedOn w:val="a8"/>
    <w:qFormat/>
    <w:rsid w:val="0007567E"/>
    <w:pPr>
      <w:suppressAutoHyphens/>
      <w:spacing w:before="120" w:after="120"/>
      <w:jc w:val="center"/>
    </w:pPr>
    <w:rPr>
      <w:rFonts w:ascii="Arial" w:hAnsi="Arial" w:cs="Arial"/>
      <w:b/>
      <w:sz w:val="20"/>
      <w:szCs w:val="20"/>
    </w:rPr>
  </w:style>
  <w:style w:type="numbering" w:customStyle="1" w:styleId="44">
    <w:name w:val="Нет списка4"/>
    <w:next w:val="ab"/>
    <w:uiPriority w:val="99"/>
    <w:semiHidden/>
    <w:unhideWhenUsed/>
    <w:rsid w:val="0007567E"/>
  </w:style>
  <w:style w:type="character" w:styleId="afffff">
    <w:name w:val="Placeholder Text"/>
    <w:uiPriority w:val="99"/>
    <w:semiHidden/>
    <w:rsid w:val="0007567E"/>
    <w:rPr>
      <w:color w:val="808080"/>
    </w:rPr>
  </w:style>
  <w:style w:type="numbering" w:customStyle="1" w:styleId="53">
    <w:name w:val="Нет списка5"/>
    <w:next w:val="ab"/>
    <w:uiPriority w:val="99"/>
    <w:semiHidden/>
    <w:unhideWhenUsed/>
    <w:rsid w:val="0007567E"/>
  </w:style>
  <w:style w:type="paragraph" w:customStyle="1" w:styleId="afffff0">
    <w:name w:val="Знак Знак Знак Знак Знак Знак"/>
    <w:basedOn w:val="a8"/>
    <w:rsid w:val="0007567E"/>
    <w:pPr>
      <w:spacing w:before="100" w:beforeAutospacing="1" w:after="100" w:afterAutospacing="1"/>
    </w:pPr>
    <w:rPr>
      <w:rFonts w:ascii="Tahoma" w:hAnsi="Tahoma"/>
      <w:sz w:val="20"/>
      <w:szCs w:val="20"/>
      <w:lang w:val="en-US" w:eastAsia="en-US"/>
    </w:rPr>
  </w:style>
  <w:style w:type="paragraph" w:customStyle="1" w:styleId="afffff1">
    <w:name w:val="Обычный + По правому краю"/>
    <w:basedOn w:val="a8"/>
    <w:qFormat/>
    <w:rsid w:val="0007567E"/>
    <w:pPr>
      <w:tabs>
        <w:tab w:val="left" w:pos="1920"/>
        <w:tab w:val="left" w:pos="12264"/>
      </w:tabs>
      <w:jc w:val="right"/>
    </w:pPr>
  </w:style>
  <w:style w:type="numbering" w:customStyle="1" w:styleId="130">
    <w:name w:val="Нет списка13"/>
    <w:next w:val="ab"/>
    <w:uiPriority w:val="99"/>
    <w:semiHidden/>
    <w:rsid w:val="0007567E"/>
  </w:style>
  <w:style w:type="numbering" w:customStyle="1" w:styleId="1130">
    <w:name w:val="Нет списка113"/>
    <w:next w:val="ab"/>
    <w:uiPriority w:val="99"/>
    <w:semiHidden/>
    <w:rsid w:val="0007567E"/>
  </w:style>
  <w:style w:type="numbering" w:customStyle="1" w:styleId="1113">
    <w:name w:val="Нет списка1113"/>
    <w:next w:val="ab"/>
    <w:uiPriority w:val="99"/>
    <w:semiHidden/>
    <w:unhideWhenUsed/>
    <w:rsid w:val="0007567E"/>
  </w:style>
  <w:style w:type="numbering" w:customStyle="1" w:styleId="221">
    <w:name w:val="Нет списка22"/>
    <w:next w:val="ab"/>
    <w:uiPriority w:val="99"/>
    <w:semiHidden/>
    <w:unhideWhenUsed/>
    <w:rsid w:val="0007567E"/>
  </w:style>
  <w:style w:type="numbering" w:customStyle="1" w:styleId="121">
    <w:name w:val="Нет списка121"/>
    <w:next w:val="ab"/>
    <w:uiPriority w:val="99"/>
    <w:semiHidden/>
    <w:rsid w:val="0007567E"/>
  </w:style>
  <w:style w:type="paragraph" w:customStyle="1" w:styleId="afffff2">
    <w:name w:val="Знак Знак Знак"/>
    <w:basedOn w:val="a8"/>
    <w:rsid w:val="0007567E"/>
    <w:pPr>
      <w:spacing w:before="100" w:beforeAutospacing="1" w:after="100" w:afterAutospacing="1"/>
    </w:pPr>
    <w:rPr>
      <w:rFonts w:ascii="Tahoma" w:hAnsi="Tahoma"/>
      <w:sz w:val="20"/>
      <w:szCs w:val="20"/>
      <w:lang w:val="en-US" w:eastAsia="en-US"/>
    </w:rPr>
  </w:style>
  <w:style w:type="paragraph" w:customStyle="1" w:styleId="1fb">
    <w:name w:val="Знак Знак Знак Знак Знак Знак Знак Знак1 Знак Знак Знак Знак Знак Знак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afffff3">
    <w:name w:val="Знак Знак Знак Знак Знак Знак Знак Знак Знак"/>
    <w:basedOn w:val="a8"/>
    <w:qFormat/>
    <w:rsid w:val="0007567E"/>
    <w:pPr>
      <w:spacing w:before="100" w:beforeAutospacing="1" w:after="100" w:afterAutospacing="1"/>
    </w:pPr>
    <w:rPr>
      <w:rFonts w:ascii="Tahoma" w:hAnsi="Tahoma"/>
      <w:sz w:val="20"/>
      <w:szCs w:val="20"/>
      <w:lang w:val="en-US" w:eastAsia="en-US"/>
    </w:rPr>
  </w:style>
  <w:style w:type="character" w:customStyle="1" w:styleId="1fc">
    <w:name w:val="Список маркированный 1 Знак Знак"/>
    <w:rsid w:val="0007567E"/>
    <w:rPr>
      <w:sz w:val="24"/>
      <w:szCs w:val="24"/>
    </w:rPr>
  </w:style>
  <w:style w:type="numbering" w:customStyle="1" w:styleId="64">
    <w:name w:val="Нет списка6"/>
    <w:next w:val="ab"/>
    <w:uiPriority w:val="99"/>
    <w:semiHidden/>
    <w:unhideWhenUsed/>
    <w:rsid w:val="0007567E"/>
  </w:style>
  <w:style w:type="numbering" w:customStyle="1" w:styleId="140">
    <w:name w:val="Нет списка14"/>
    <w:next w:val="ab"/>
    <w:uiPriority w:val="99"/>
    <w:semiHidden/>
    <w:rsid w:val="0007567E"/>
  </w:style>
  <w:style w:type="numbering" w:customStyle="1" w:styleId="1140">
    <w:name w:val="Нет списка114"/>
    <w:next w:val="ab"/>
    <w:uiPriority w:val="99"/>
    <w:semiHidden/>
    <w:rsid w:val="0007567E"/>
  </w:style>
  <w:style w:type="numbering" w:customStyle="1" w:styleId="1114">
    <w:name w:val="Нет списка1114"/>
    <w:next w:val="ab"/>
    <w:uiPriority w:val="99"/>
    <w:semiHidden/>
    <w:unhideWhenUsed/>
    <w:rsid w:val="0007567E"/>
  </w:style>
  <w:style w:type="numbering" w:customStyle="1" w:styleId="11112">
    <w:name w:val="Нет списка11112"/>
    <w:next w:val="ab"/>
    <w:uiPriority w:val="99"/>
    <w:semiHidden/>
    <w:rsid w:val="0007567E"/>
  </w:style>
  <w:style w:type="numbering" w:customStyle="1" w:styleId="233">
    <w:name w:val="Нет списка23"/>
    <w:next w:val="ab"/>
    <w:uiPriority w:val="99"/>
    <w:semiHidden/>
    <w:unhideWhenUsed/>
    <w:rsid w:val="0007567E"/>
  </w:style>
  <w:style w:type="numbering" w:customStyle="1" w:styleId="122">
    <w:name w:val="Нет списка122"/>
    <w:next w:val="ab"/>
    <w:uiPriority w:val="99"/>
    <w:semiHidden/>
    <w:rsid w:val="0007567E"/>
  </w:style>
  <w:style w:type="paragraph" w:customStyle="1" w:styleId="afffff4">
    <w:name w:val="_Таблица"/>
    <w:basedOn w:val="a8"/>
    <w:link w:val="afffff5"/>
    <w:autoRedefine/>
    <w:qFormat/>
    <w:rsid w:val="0007567E"/>
    <w:pPr>
      <w:keepNext/>
      <w:tabs>
        <w:tab w:val="left" w:pos="1985"/>
      </w:tabs>
      <w:spacing w:line="276" w:lineRule="auto"/>
      <w:ind w:firstLine="709"/>
      <w:jc w:val="both"/>
    </w:pPr>
    <w:rPr>
      <w:rFonts w:eastAsia="Calibri"/>
      <w:b/>
      <w:sz w:val="28"/>
      <w:szCs w:val="26"/>
    </w:rPr>
  </w:style>
  <w:style w:type="character" w:customStyle="1" w:styleId="afffff5">
    <w:name w:val="_Таблица Знак"/>
    <w:link w:val="afffff4"/>
    <w:locked/>
    <w:rsid w:val="0007567E"/>
    <w:rPr>
      <w:rFonts w:ascii="Times New Roman" w:eastAsia="Calibri" w:hAnsi="Times New Roman" w:cs="Times New Roman"/>
      <w:b/>
      <w:sz w:val="28"/>
      <w:szCs w:val="26"/>
      <w:lang w:eastAsia="ru-RU"/>
    </w:rPr>
  </w:style>
  <w:style w:type="character" w:customStyle="1" w:styleId="afffff6">
    <w:name w:val="_Обычный Знак"/>
    <w:link w:val="afffff7"/>
    <w:locked/>
    <w:rsid w:val="0007567E"/>
    <w:rPr>
      <w:rFonts w:eastAsia="Calibri"/>
      <w:iCs/>
      <w:sz w:val="26"/>
      <w:szCs w:val="26"/>
    </w:rPr>
  </w:style>
  <w:style w:type="paragraph" w:customStyle="1" w:styleId="afffff7">
    <w:name w:val="_Обычный"/>
    <w:basedOn w:val="a8"/>
    <w:link w:val="afffff6"/>
    <w:qFormat/>
    <w:rsid w:val="0007567E"/>
    <w:pPr>
      <w:spacing w:line="360" w:lineRule="auto"/>
      <w:ind w:firstLine="709"/>
      <w:jc w:val="both"/>
    </w:pPr>
    <w:rPr>
      <w:rFonts w:asciiTheme="minorHAnsi" w:eastAsia="Calibri" w:hAnsiTheme="minorHAnsi" w:cstheme="minorBidi"/>
      <w:iCs/>
      <w:sz w:val="26"/>
      <w:szCs w:val="26"/>
      <w:lang w:eastAsia="en-US"/>
    </w:rPr>
  </w:style>
  <w:style w:type="table" w:customStyle="1" w:styleId="TableNormal12">
    <w:name w:val="Table Normal1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73">
    <w:name w:val="Нет списка7"/>
    <w:next w:val="ab"/>
    <w:uiPriority w:val="99"/>
    <w:semiHidden/>
    <w:unhideWhenUsed/>
    <w:rsid w:val="0007567E"/>
  </w:style>
  <w:style w:type="table" w:customStyle="1" w:styleId="TableGridReport2">
    <w:name w:val="Table Grid Report2"/>
    <w:basedOn w:val="aa"/>
    <w:next w:val="af1"/>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d">
    <w:name w:val="Название1"/>
    <w:basedOn w:val="a8"/>
    <w:next w:val="aff8"/>
    <w:link w:val="afffff8"/>
    <w:qFormat/>
    <w:rsid w:val="0007567E"/>
    <w:pPr>
      <w:jc w:val="center"/>
    </w:pPr>
    <w:rPr>
      <w:szCs w:val="20"/>
    </w:rPr>
  </w:style>
  <w:style w:type="character" w:customStyle="1" w:styleId="afffff8">
    <w:name w:val="Название Знак"/>
    <w:aliases w:val="Заголовок Знак1,Название1 Знак,Заголовок2 Знак1"/>
    <w:link w:val="1fd"/>
    <w:rsid w:val="0007567E"/>
    <w:rPr>
      <w:rFonts w:ascii="Times New Roman" w:eastAsia="Times New Roman" w:hAnsi="Times New Roman" w:cs="Times New Roman"/>
      <w:sz w:val="24"/>
      <w:szCs w:val="20"/>
      <w:lang w:eastAsia="ru-RU"/>
    </w:rPr>
  </w:style>
  <w:style w:type="table" w:customStyle="1" w:styleId="1fe">
    <w:name w:val="Изысканная таблица1"/>
    <w:basedOn w:val="aa"/>
    <w:next w:val="afffb"/>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character" w:customStyle="1" w:styleId="00">
    <w:name w:val="00_Обычный текст Знак"/>
    <w:link w:val="000"/>
    <w:locked/>
    <w:rsid w:val="0007567E"/>
    <w:rPr>
      <w:sz w:val="26"/>
      <w:szCs w:val="26"/>
    </w:rPr>
  </w:style>
  <w:style w:type="paragraph" w:customStyle="1" w:styleId="000">
    <w:name w:val="00_Обычный текст"/>
    <w:basedOn w:val="a8"/>
    <w:link w:val="00"/>
    <w:qFormat/>
    <w:rsid w:val="0007567E"/>
    <w:pPr>
      <w:snapToGrid w:val="0"/>
      <w:spacing w:line="360" w:lineRule="auto"/>
      <w:ind w:firstLine="709"/>
      <w:contextualSpacing/>
      <w:jc w:val="both"/>
    </w:pPr>
    <w:rPr>
      <w:rFonts w:asciiTheme="minorHAnsi" w:eastAsiaTheme="minorHAnsi" w:hAnsiTheme="minorHAnsi" w:cstheme="minorBidi"/>
      <w:sz w:val="26"/>
      <w:szCs w:val="26"/>
      <w:lang w:eastAsia="en-US"/>
    </w:rPr>
  </w:style>
  <w:style w:type="character" w:customStyle="1" w:styleId="119">
    <w:name w:val="1_1 Список ненумерной Знак"/>
    <w:link w:val="110"/>
    <w:locked/>
    <w:rsid w:val="0007567E"/>
    <w:rPr>
      <w:sz w:val="26"/>
      <w:szCs w:val="26"/>
    </w:rPr>
  </w:style>
  <w:style w:type="paragraph" w:customStyle="1" w:styleId="110">
    <w:name w:val="1_1 Список ненумерной"/>
    <w:basedOn w:val="a8"/>
    <w:link w:val="119"/>
    <w:qFormat/>
    <w:rsid w:val="0007567E"/>
    <w:pPr>
      <w:numPr>
        <w:numId w:val="4"/>
      </w:numPr>
      <w:snapToGrid w:val="0"/>
      <w:spacing w:after="40" w:line="360" w:lineRule="auto"/>
      <w:ind w:left="0" w:firstLine="709"/>
      <w:contextualSpacing/>
      <w:jc w:val="both"/>
    </w:pPr>
    <w:rPr>
      <w:rFonts w:asciiTheme="minorHAnsi" w:eastAsiaTheme="minorHAnsi" w:hAnsiTheme="minorHAnsi" w:cstheme="minorBidi"/>
      <w:sz w:val="26"/>
      <w:szCs w:val="26"/>
      <w:lang w:eastAsia="en-US"/>
    </w:rPr>
  </w:style>
  <w:style w:type="character" w:customStyle="1" w:styleId="aff3">
    <w:name w:val="Обычный (Интернет) Знак"/>
    <w:aliases w:val="Обычный (Web) Знак,Обычный (Web)1 Знак,Обычный (веб) Знак1 Знак,Обычный (веб) Знак Знак Знак,Char Char Char Char Char Char Char Char Char Char Char Char Char Char Char Char Char Char Char Знак"/>
    <w:link w:val="aff2"/>
    <w:locked/>
    <w:rsid w:val="0007567E"/>
    <w:rPr>
      <w:rFonts w:ascii="Times New Roman" w:eastAsia="Times New Roman" w:hAnsi="Times New Roman" w:cs="Times New Roman"/>
      <w:sz w:val="24"/>
      <w:szCs w:val="24"/>
      <w:lang w:eastAsia="ru-RU"/>
    </w:rPr>
  </w:style>
  <w:style w:type="paragraph" w:customStyle="1" w:styleId="131">
    <w:name w:val="Основной текст13"/>
    <w:basedOn w:val="a8"/>
    <w:qFormat/>
    <w:rsid w:val="0007567E"/>
    <w:pPr>
      <w:widowControl w:val="0"/>
      <w:shd w:val="clear" w:color="auto" w:fill="FFFFFF"/>
      <w:spacing w:before="720" w:line="480" w:lineRule="exact"/>
      <w:ind w:hanging="420"/>
      <w:jc w:val="both"/>
    </w:pPr>
    <w:rPr>
      <w:color w:val="000000"/>
      <w:sz w:val="27"/>
      <w:szCs w:val="27"/>
    </w:rPr>
  </w:style>
  <w:style w:type="character" w:customStyle="1" w:styleId="afffff9">
    <w:name w:val="Колонтитул_"/>
    <w:link w:val="afffffa"/>
    <w:rsid w:val="0007567E"/>
    <w:rPr>
      <w:sz w:val="27"/>
      <w:szCs w:val="27"/>
      <w:shd w:val="clear" w:color="auto" w:fill="FFFFFF"/>
    </w:rPr>
  </w:style>
  <w:style w:type="character" w:customStyle="1" w:styleId="FranklinGothicBook9pt">
    <w:name w:val="Колонтитул + Franklin Gothic Book;9 pt"/>
    <w:rsid w:val="0007567E"/>
    <w:rPr>
      <w:rFonts w:ascii="Franklin Gothic Book" w:eastAsia="Franklin Gothic Book" w:hAnsi="Franklin Gothic Book" w:cs="Franklin Gothic Book"/>
      <w:color w:val="000000"/>
      <w:spacing w:val="0"/>
      <w:w w:val="100"/>
      <w:position w:val="0"/>
      <w:sz w:val="18"/>
      <w:szCs w:val="18"/>
      <w:shd w:val="clear" w:color="auto" w:fill="FFFFFF"/>
      <w:lang w:val="ru-RU"/>
    </w:rPr>
  </w:style>
  <w:style w:type="paragraph" w:customStyle="1" w:styleId="afffffa">
    <w:name w:val="Колонтитул"/>
    <w:basedOn w:val="a8"/>
    <w:link w:val="afffff9"/>
    <w:qFormat/>
    <w:rsid w:val="0007567E"/>
    <w:pPr>
      <w:widowControl w:val="0"/>
      <w:shd w:val="clear" w:color="auto" w:fill="FFFFFF"/>
      <w:spacing w:line="0" w:lineRule="atLeast"/>
    </w:pPr>
    <w:rPr>
      <w:rFonts w:asciiTheme="minorHAnsi" w:eastAsiaTheme="minorHAnsi" w:hAnsiTheme="minorHAnsi" w:cstheme="minorBidi"/>
      <w:sz w:val="27"/>
      <w:szCs w:val="27"/>
      <w:lang w:eastAsia="en-US"/>
    </w:rPr>
  </w:style>
  <w:style w:type="character" w:customStyle="1" w:styleId="170">
    <w:name w:val="Основной текст (17)"/>
    <w:rsid w:val="0007567E"/>
    <w:rPr>
      <w:rFonts w:ascii="Times New Roman" w:eastAsia="Times New Roman" w:hAnsi="Times New Roman" w:cs="Times New Roman"/>
      <w:b w:val="0"/>
      <w:bCs w:val="0"/>
      <w:i/>
      <w:iCs/>
      <w:smallCaps w:val="0"/>
      <w:strike w:val="0"/>
      <w:color w:val="000000"/>
      <w:spacing w:val="0"/>
      <w:w w:val="100"/>
      <w:position w:val="0"/>
      <w:sz w:val="27"/>
      <w:szCs w:val="27"/>
      <w:u w:val="none"/>
      <w:lang w:val="ru-RU"/>
    </w:rPr>
  </w:style>
  <w:style w:type="character" w:customStyle="1" w:styleId="8pt">
    <w:name w:val="Основной текст + 8 pt"/>
    <w:rsid w:val="0007567E"/>
    <w:rPr>
      <w:rFonts w:ascii="Times New Roman" w:eastAsia="Times New Roman" w:hAnsi="Times New Roman" w:cs="Times New Roman"/>
      <w:b w:val="0"/>
      <w:bCs w:val="0"/>
      <w:i w:val="0"/>
      <w:iCs w:val="0"/>
      <w:smallCaps w:val="0"/>
      <w:strike w:val="0"/>
      <w:color w:val="000000"/>
      <w:spacing w:val="0"/>
      <w:w w:val="100"/>
      <w:position w:val="0"/>
      <w:sz w:val="16"/>
      <w:szCs w:val="16"/>
      <w:u w:val="none"/>
      <w:shd w:val="clear" w:color="auto" w:fill="FFFFFF"/>
      <w:lang w:val="ru-RU"/>
    </w:rPr>
  </w:style>
  <w:style w:type="character" w:customStyle="1" w:styleId="75pt">
    <w:name w:val="Основной текст + 7;5 pt"/>
    <w:rsid w:val="0007567E"/>
    <w:rPr>
      <w:rFonts w:ascii="Times New Roman" w:eastAsia="Times New Roman" w:hAnsi="Times New Roman" w:cs="Times New Roman"/>
      <w:b w:val="0"/>
      <w:bCs w:val="0"/>
      <w:i w:val="0"/>
      <w:iCs w:val="0"/>
      <w:smallCaps w:val="0"/>
      <w:strike w:val="0"/>
      <w:color w:val="000000"/>
      <w:spacing w:val="0"/>
      <w:w w:val="100"/>
      <w:position w:val="0"/>
      <w:sz w:val="15"/>
      <w:szCs w:val="15"/>
      <w:u w:val="none"/>
      <w:shd w:val="clear" w:color="auto" w:fill="FFFFFF"/>
      <w:lang w:val="ru-RU"/>
    </w:rPr>
  </w:style>
  <w:style w:type="paragraph" w:customStyle="1" w:styleId="45">
    <w:name w:val="Основной текст4"/>
    <w:basedOn w:val="a8"/>
    <w:qFormat/>
    <w:rsid w:val="0007567E"/>
    <w:pPr>
      <w:widowControl w:val="0"/>
      <w:shd w:val="clear" w:color="auto" w:fill="FFFFFF"/>
      <w:spacing w:before="240" w:line="209" w:lineRule="exact"/>
      <w:jc w:val="center"/>
    </w:pPr>
    <w:rPr>
      <w:color w:val="000000"/>
      <w:sz w:val="18"/>
      <w:szCs w:val="18"/>
    </w:rPr>
  </w:style>
  <w:style w:type="character" w:customStyle="1" w:styleId="4pt">
    <w:name w:val="Основной текст + 4 pt"/>
    <w:rsid w:val="0007567E"/>
    <w:rPr>
      <w:rFonts w:ascii="Times New Roman" w:eastAsia="Times New Roman" w:hAnsi="Times New Roman" w:cs="Times New Roman"/>
      <w:b w:val="0"/>
      <w:bCs w:val="0"/>
      <w:i w:val="0"/>
      <w:iCs w:val="0"/>
      <w:smallCaps w:val="0"/>
      <w:strike w:val="0"/>
      <w:color w:val="000000"/>
      <w:spacing w:val="0"/>
      <w:w w:val="100"/>
      <w:position w:val="0"/>
      <w:sz w:val="8"/>
      <w:szCs w:val="8"/>
      <w:u w:val="none"/>
      <w:shd w:val="clear" w:color="auto" w:fill="FFFFFF"/>
    </w:rPr>
  </w:style>
  <w:style w:type="character" w:customStyle="1" w:styleId="7pt">
    <w:name w:val="Основной текст + 7 pt"/>
    <w:rsid w:val="0007567E"/>
    <w:rPr>
      <w:rFonts w:ascii="Times New Roman" w:eastAsia="Times New Roman" w:hAnsi="Times New Roman" w:cs="Times New Roman"/>
      <w:b w:val="0"/>
      <w:bCs w:val="0"/>
      <w:i w:val="0"/>
      <w:iCs w:val="0"/>
      <w:smallCaps w:val="0"/>
      <w:strike w:val="0"/>
      <w:color w:val="000000"/>
      <w:spacing w:val="0"/>
      <w:w w:val="100"/>
      <w:position w:val="0"/>
      <w:sz w:val="14"/>
      <w:szCs w:val="14"/>
      <w:u w:val="none"/>
      <w:shd w:val="clear" w:color="auto" w:fill="FFFFFF"/>
      <w:lang w:val="ru-RU"/>
    </w:rPr>
  </w:style>
  <w:style w:type="character" w:customStyle="1" w:styleId="1ff">
    <w:name w:val="Основной текст1"/>
    <w:rsid w:val="0007567E"/>
    <w:rPr>
      <w:rFonts w:ascii="Times New Roman" w:eastAsia="Times New Roman" w:hAnsi="Times New Roman" w:cs="Times New Roman"/>
      <w:b w:val="0"/>
      <w:bCs w:val="0"/>
      <w:i w:val="0"/>
      <w:iCs w:val="0"/>
      <w:smallCaps w:val="0"/>
      <w:strike w:val="0"/>
      <w:color w:val="000000"/>
      <w:spacing w:val="0"/>
      <w:w w:val="100"/>
      <w:position w:val="0"/>
      <w:sz w:val="18"/>
      <w:szCs w:val="18"/>
      <w:u w:val="none"/>
      <w:shd w:val="clear" w:color="auto" w:fill="FFFFFF"/>
      <w:lang w:val="ru-RU"/>
    </w:rPr>
  </w:style>
  <w:style w:type="character" w:customStyle="1" w:styleId="3Exact">
    <w:name w:val="Основной текст (3) Exact"/>
    <w:link w:val="39"/>
    <w:rsid w:val="0007567E"/>
    <w:rPr>
      <w:sz w:val="18"/>
      <w:szCs w:val="18"/>
      <w:shd w:val="clear" w:color="auto" w:fill="FFFFFF"/>
    </w:rPr>
  </w:style>
  <w:style w:type="paragraph" w:customStyle="1" w:styleId="39">
    <w:name w:val="Основной текст (3)"/>
    <w:basedOn w:val="a8"/>
    <w:link w:val="3Exact"/>
    <w:qFormat/>
    <w:rsid w:val="0007567E"/>
    <w:pPr>
      <w:widowControl w:val="0"/>
      <w:shd w:val="clear" w:color="auto" w:fill="FFFFFF"/>
      <w:spacing w:line="0" w:lineRule="atLeast"/>
    </w:pPr>
    <w:rPr>
      <w:rFonts w:asciiTheme="minorHAnsi" w:eastAsiaTheme="minorHAnsi" w:hAnsiTheme="minorHAnsi" w:cstheme="minorBidi"/>
      <w:sz w:val="18"/>
      <w:szCs w:val="18"/>
      <w:lang w:eastAsia="en-US"/>
    </w:rPr>
  </w:style>
  <w:style w:type="paragraph" w:customStyle="1" w:styleId="3a">
    <w:name w:val="Основной текст3"/>
    <w:basedOn w:val="a8"/>
    <w:qFormat/>
    <w:rsid w:val="0007567E"/>
    <w:pPr>
      <w:widowControl w:val="0"/>
      <w:shd w:val="clear" w:color="auto" w:fill="FFFFFF"/>
      <w:spacing w:after="120" w:line="212" w:lineRule="exact"/>
      <w:jc w:val="center"/>
    </w:pPr>
    <w:rPr>
      <w:color w:val="000000"/>
      <w:sz w:val="19"/>
      <w:szCs w:val="19"/>
    </w:rPr>
  </w:style>
  <w:style w:type="character" w:customStyle="1" w:styleId="CenturyGothic85pt">
    <w:name w:val="Основной текст + Century Gothic;8;5 pt"/>
    <w:rsid w:val="0007567E"/>
    <w:rPr>
      <w:rFonts w:ascii="Century Gothic" w:eastAsia="Century Gothic" w:hAnsi="Century Gothic" w:cs="Century Gothic"/>
      <w:b w:val="0"/>
      <w:bCs w:val="0"/>
      <w:i w:val="0"/>
      <w:iCs w:val="0"/>
      <w:smallCaps w:val="0"/>
      <w:strike w:val="0"/>
      <w:color w:val="000000"/>
      <w:spacing w:val="0"/>
      <w:w w:val="100"/>
      <w:position w:val="0"/>
      <w:sz w:val="17"/>
      <w:szCs w:val="17"/>
      <w:u w:val="none"/>
      <w:shd w:val="clear" w:color="auto" w:fill="FFFFFF"/>
      <w:lang w:val="ru-RU"/>
    </w:rPr>
  </w:style>
  <w:style w:type="character" w:customStyle="1" w:styleId="SimSun55pt1pt">
    <w:name w:val="Основной текст + SimSun;5;5 pt;Интервал 1 pt"/>
    <w:rsid w:val="0007567E"/>
    <w:rPr>
      <w:rFonts w:ascii="SimSun" w:eastAsia="SimSun" w:hAnsi="SimSun" w:cs="SimSun"/>
      <w:b w:val="0"/>
      <w:bCs w:val="0"/>
      <w:i w:val="0"/>
      <w:iCs w:val="0"/>
      <w:smallCaps w:val="0"/>
      <w:strike w:val="0"/>
      <w:color w:val="000000"/>
      <w:spacing w:val="20"/>
      <w:w w:val="100"/>
      <w:position w:val="0"/>
      <w:sz w:val="11"/>
      <w:szCs w:val="11"/>
      <w:u w:val="none"/>
      <w:shd w:val="clear" w:color="auto" w:fill="FFFFFF"/>
      <w:lang w:val="en-US"/>
    </w:rPr>
  </w:style>
  <w:style w:type="table" w:customStyle="1" w:styleId="123">
    <w:name w:val="Сетка таблицы12"/>
    <w:basedOn w:val="aa"/>
    <w:next w:val="af1"/>
    <w:uiPriority w:val="3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
    <w:name w:val="Сетка таблицы21"/>
    <w:basedOn w:val="aa"/>
    <w:next w:val="af1"/>
    <w:uiPriority w:val="3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0">
    <w:name w:val="Нет списка15"/>
    <w:next w:val="ab"/>
    <w:uiPriority w:val="99"/>
    <w:semiHidden/>
    <w:unhideWhenUsed/>
    <w:rsid w:val="0007567E"/>
  </w:style>
  <w:style w:type="table" w:customStyle="1" w:styleId="3b">
    <w:name w:val="Сетка таблицы3"/>
    <w:basedOn w:val="aa"/>
    <w:next w:val="af1"/>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4">
    <w:name w:val="Основной текст с отступом 21"/>
    <w:basedOn w:val="a8"/>
    <w:qFormat/>
    <w:rsid w:val="0007567E"/>
    <w:pPr>
      <w:spacing w:before="240"/>
      <w:ind w:firstLine="567"/>
      <w:jc w:val="both"/>
    </w:pPr>
    <w:rPr>
      <w:sz w:val="28"/>
      <w:szCs w:val="20"/>
    </w:rPr>
  </w:style>
  <w:style w:type="paragraph" w:styleId="2f1">
    <w:name w:val="List 2"/>
    <w:basedOn w:val="a8"/>
    <w:unhideWhenUsed/>
    <w:rsid w:val="0007567E"/>
    <w:pPr>
      <w:overflowPunct w:val="0"/>
      <w:autoSpaceDE w:val="0"/>
      <w:autoSpaceDN w:val="0"/>
      <w:adjustRightInd w:val="0"/>
      <w:ind w:left="566" w:hanging="283"/>
    </w:pPr>
    <w:rPr>
      <w:sz w:val="20"/>
      <w:szCs w:val="20"/>
    </w:rPr>
  </w:style>
  <w:style w:type="paragraph" w:customStyle="1" w:styleId="BodyText21">
    <w:name w:val="Body Text 21"/>
    <w:basedOn w:val="a8"/>
    <w:qFormat/>
    <w:rsid w:val="0007567E"/>
    <w:pPr>
      <w:jc w:val="both"/>
    </w:pPr>
    <w:rPr>
      <w:szCs w:val="20"/>
    </w:rPr>
  </w:style>
  <w:style w:type="numbering" w:customStyle="1" w:styleId="1150">
    <w:name w:val="Нет списка115"/>
    <w:next w:val="ab"/>
    <w:uiPriority w:val="99"/>
    <w:semiHidden/>
    <w:rsid w:val="0007567E"/>
  </w:style>
  <w:style w:type="table" w:customStyle="1" w:styleId="1121">
    <w:name w:val="Сетка таблицы112"/>
    <w:basedOn w:val="aa"/>
    <w:next w:val="af1"/>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f2">
    <w:name w:val="Обычный2"/>
    <w:basedOn w:val="a8"/>
    <w:autoRedefine/>
    <w:qFormat/>
    <w:rsid w:val="0007567E"/>
    <w:pPr>
      <w:widowControl w:val="0"/>
      <w:tabs>
        <w:tab w:val="left" w:pos="513"/>
      </w:tabs>
      <w:suppressAutoHyphens/>
      <w:adjustRightInd w:val="0"/>
      <w:ind w:firstLine="570"/>
      <w:jc w:val="both"/>
      <w:textAlignment w:val="baseline"/>
    </w:pPr>
    <w:rPr>
      <w:rFonts w:eastAsia="MS Mincho"/>
      <w:color w:val="800000"/>
      <w:lang w:eastAsia="ja-JP"/>
    </w:rPr>
  </w:style>
  <w:style w:type="paragraph" w:customStyle="1" w:styleId="afffffb">
    <w:name w:val="Содержание"/>
    <w:basedOn w:val="a8"/>
    <w:qFormat/>
    <w:rsid w:val="0007567E"/>
    <w:pPr>
      <w:tabs>
        <w:tab w:val="right" w:leader="dot" w:pos="9356"/>
      </w:tabs>
      <w:spacing w:line="360" w:lineRule="auto"/>
    </w:pPr>
    <w:rPr>
      <w:b/>
      <w:caps/>
      <w:szCs w:val="20"/>
    </w:rPr>
  </w:style>
  <w:style w:type="paragraph" w:styleId="2f3">
    <w:name w:val="List Bullet 2"/>
    <w:basedOn w:val="a8"/>
    <w:rsid w:val="0007567E"/>
    <w:pPr>
      <w:tabs>
        <w:tab w:val="left" w:pos="643"/>
      </w:tabs>
      <w:ind w:left="643" w:hanging="360"/>
    </w:pPr>
    <w:rPr>
      <w:szCs w:val="20"/>
    </w:rPr>
  </w:style>
  <w:style w:type="paragraph" w:customStyle="1" w:styleId="234">
    <w:name w:val="Основной текст с отступом 23"/>
    <w:basedOn w:val="a8"/>
    <w:qFormat/>
    <w:rsid w:val="0007567E"/>
    <w:pPr>
      <w:overflowPunct w:val="0"/>
      <w:autoSpaceDE w:val="0"/>
      <w:autoSpaceDN w:val="0"/>
      <w:adjustRightInd w:val="0"/>
      <w:spacing w:before="240"/>
      <w:ind w:firstLine="567"/>
      <w:jc w:val="both"/>
      <w:textAlignment w:val="baseline"/>
    </w:pPr>
    <w:rPr>
      <w:sz w:val="28"/>
      <w:szCs w:val="20"/>
    </w:rPr>
  </w:style>
  <w:style w:type="paragraph" w:customStyle="1" w:styleId="Iacaaieaoaaeeou">
    <w:name w:val="Iacaaiea oaaeeou"/>
    <w:basedOn w:val="af3"/>
    <w:qFormat/>
    <w:rsid w:val="0007567E"/>
    <w:pPr>
      <w:overflowPunct w:val="0"/>
      <w:autoSpaceDE w:val="0"/>
      <w:autoSpaceDN w:val="0"/>
      <w:adjustRightInd w:val="0"/>
      <w:spacing w:after="0"/>
      <w:ind w:left="720"/>
      <w:jc w:val="center"/>
      <w:textAlignment w:val="baseline"/>
    </w:pPr>
    <w:rPr>
      <w:b/>
      <w:szCs w:val="20"/>
    </w:rPr>
  </w:style>
  <w:style w:type="paragraph" w:customStyle="1" w:styleId="Noeeu1">
    <w:name w:val="Noeeu1"/>
    <w:basedOn w:val="a8"/>
    <w:qFormat/>
    <w:rsid w:val="0007567E"/>
    <w:pPr>
      <w:overflowPunct w:val="0"/>
      <w:autoSpaceDE w:val="0"/>
      <w:autoSpaceDN w:val="0"/>
      <w:adjustRightInd w:val="0"/>
      <w:ind w:firstLine="720"/>
      <w:jc w:val="both"/>
    </w:pPr>
    <w:rPr>
      <w:szCs w:val="20"/>
    </w:rPr>
  </w:style>
  <w:style w:type="paragraph" w:customStyle="1" w:styleId="100">
    <w:name w:val="Стиль Основной текст + по ширине Первая строка:  1 см После:  0 пт"/>
    <w:basedOn w:val="af3"/>
    <w:qFormat/>
    <w:rsid w:val="0007567E"/>
    <w:pPr>
      <w:overflowPunct w:val="0"/>
      <w:autoSpaceDE w:val="0"/>
      <w:autoSpaceDN w:val="0"/>
      <w:adjustRightInd w:val="0"/>
      <w:spacing w:after="0" w:line="360" w:lineRule="auto"/>
      <w:ind w:firstLine="567"/>
      <w:jc w:val="both"/>
    </w:pPr>
    <w:rPr>
      <w:szCs w:val="20"/>
    </w:rPr>
  </w:style>
  <w:style w:type="paragraph" w:styleId="3c">
    <w:name w:val="Body Text 3"/>
    <w:basedOn w:val="a8"/>
    <w:link w:val="3d"/>
    <w:uiPriority w:val="99"/>
    <w:rsid w:val="0007567E"/>
    <w:pPr>
      <w:spacing w:after="120"/>
    </w:pPr>
    <w:rPr>
      <w:sz w:val="16"/>
      <w:szCs w:val="16"/>
    </w:rPr>
  </w:style>
  <w:style w:type="character" w:customStyle="1" w:styleId="3d">
    <w:name w:val="Основной текст 3 Знак"/>
    <w:basedOn w:val="a9"/>
    <w:link w:val="3c"/>
    <w:uiPriority w:val="99"/>
    <w:rsid w:val="0007567E"/>
    <w:rPr>
      <w:rFonts w:ascii="Times New Roman" w:eastAsia="Times New Roman" w:hAnsi="Times New Roman" w:cs="Times New Roman"/>
      <w:sz w:val="16"/>
      <w:szCs w:val="16"/>
      <w:lang w:eastAsia="ru-RU"/>
    </w:rPr>
  </w:style>
  <w:style w:type="paragraph" w:customStyle="1" w:styleId="1ff0">
    <w:name w:val="Заголовок 1 с Нум"/>
    <w:basedOn w:val="10"/>
    <w:qFormat/>
    <w:rsid w:val="0007567E"/>
    <w:pPr>
      <w:keepNext/>
      <w:keepLines w:val="0"/>
      <w:numPr>
        <w:numId w:val="0"/>
      </w:numPr>
      <w:spacing w:after="60" w:line="240" w:lineRule="auto"/>
      <w:jc w:val="left"/>
    </w:pPr>
    <w:rPr>
      <w:rFonts w:eastAsia="Times New Roman" w:cs="Arial"/>
      <w:bCs/>
      <w:kern w:val="32"/>
      <w:sz w:val="24"/>
    </w:rPr>
  </w:style>
  <w:style w:type="paragraph" w:customStyle="1" w:styleId="afffffc">
    <w:name w:val="ВВедение"/>
    <w:basedOn w:val="a8"/>
    <w:qFormat/>
    <w:rsid w:val="0007567E"/>
    <w:pPr>
      <w:spacing w:before="120" w:after="120"/>
      <w:ind w:left="709" w:hanging="709"/>
      <w:jc w:val="both"/>
    </w:pPr>
    <w:rPr>
      <w:b/>
      <w:bCs/>
      <w:sz w:val="28"/>
      <w:szCs w:val="20"/>
    </w:rPr>
  </w:style>
  <w:style w:type="paragraph" w:customStyle="1" w:styleId="12562">
    <w:name w:val="Стиль По ширине Первая строка:  125 см Перед:  6 пт После:  2 пт"/>
    <w:basedOn w:val="a8"/>
    <w:qFormat/>
    <w:rsid w:val="0007567E"/>
    <w:pPr>
      <w:spacing w:before="40" w:after="40"/>
      <w:ind w:firstLine="709"/>
      <w:jc w:val="both"/>
    </w:pPr>
    <w:rPr>
      <w:szCs w:val="20"/>
    </w:rPr>
  </w:style>
  <w:style w:type="paragraph" w:customStyle="1" w:styleId="12521">
    <w:name w:val="Стиль По ширине Первая строка:  125 см После:  2 пт1"/>
    <w:basedOn w:val="a8"/>
    <w:qFormat/>
    <w:rsid w:val="0007567E"/>
    <w:pPr>
      <w:spacing w:after="40"/>
      <w:ind w:firstLine="709"/>
      <w:jc w:val="both"/>
    </w:pPr>
    <w:rPr>
      <w:szCs w:val="20"/>
    </w:rPr>
  </w:style>
  <w:style w:type="paragraph" w:styleId="afffffd">
    <w:name w:val="Normal Indent"/>
    <w:basedOn w:val="a8"/>
    <w:link w:val="afffffe"/>
    <w:rsid w:val="0007567E"/>
    <w:pPr>
      <w:overflowPunct w:val="0"/>
      <w:autoSpaceDE w:val="0"/>
      <w:autoSpaceDN w:val="0"/>
      <w:adjustRightInd w:val="0"/>
      <w:spacing w:before="60"/>
      <w:ind w:left="113" w:firstLine="709"/>
    </w:pPr>
    <w:rPr>
      <w:szCs w:val="20"/>
    </w:rPr>
  </w:style>
  <w:style w:type="character" w:customStyle="1" w:styleId="afffffe">
    <w:name w:val="Обычный отступ Знак"/>
    <w:link w:val="afffffd"/>
    <w:rsid w:val="0007567E"/>
    <w:rPr>
      <w:rFonts w:ascii="Times New Roman" w:eastAsia="Times New Roman" w:hAnsi="Times New Roman" w:cs="Times New Roman"/>
      <w:sz w:val="24"/>
      <w:szCs w:val="20"/>
      <w:lang w:eastAsia="ru-RU"/>
    </w:rPr>
  </w:style>
  <w:style w:type="table" w:customStyle="1" w:styleId="11110">
    <w:name w:val="Сетка таблицы1111"/>
    <w:basedOn w:val="aa"/>
    <w:next w:val="af1"/>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1">
    <w:name w:val="Текст1"/>
    <w:basedOn w:val="a8"/>
    <w:qFormat/>
    <w:rsid w:val="0007567E"/>
    <w:pPr>
      <w:ind w:firstLine="709"/>
      <w:jc w:val="both"/>
    </w:pPr>
    <w:rPr>
      <w:szCs w:val="20"/>
    </w:rPr>
  </w:style>
  <w:style w:type="paragraph" w:customStyle="1" w:styleId="affffff">
    <w:name w:val="Название закона"/>
    <w:basedOn w:val="a8"/>
    <w:next w:val="29"/>
    <w:qFormat/>
    <w:rsid w:val="0007567E"/>
    <w:pPr>
      <w:jc w:val="center"/>
    </w:pPr>
    <w:rPr>
      <w:b/>
    </w:rPr>
  </w:style>
  <w:style w:type="paragraph" w:customStyle="1" w:styleId="312">
    <w:name w:val="Основной текст с отступом 31"/>
    <w:basedOn w:val="a8"/>
    <w:qFormat/>
    <w:rsid w:val="0007567E"/>
    <w:pPr>
      <w:overflowPunct w:val="0"/>
      <w:autoSpaceDE w:val="0"/>
      <w:autoSpaceDN w:val="0"/>
      <w:adjustRightInd w:val="0"/>
      <w:ind w:firstLine="720"/>
      <w:jc w:val="both"/>
    </w:pPr>
    <w:rPr>
      <w:rFonts w:ascii="AcademyACTT" w:hAnsi="AcademyACTT"/>
      <w:sz w:val="28"/>
      <w:szCs w:val="20"/>
      <w:lang w:val="en-US"/>
    </w:rPr>
  </w:style>
  <w:style w:type="paragraph" w:customStyle="1" w:styleId="313">
    <w:name w:val="Основной текст 31"/>
    <w:basedOn w:val="a8"/>
    <w:qFormat/>
    <w:rsid w:val="0007567E"/>
    <w:pPr>
      <w:overflowPunct w:val="0"/>
      <w:autoSpaceDE w:val="0"/>
      <w:autoSpaceDN w:val="0"/>
      <w:adjustRightInd w:val="0"/>
      <w:jc w:val="center"/>
    </w:pPr>
    <w:rPr>
      <w:b/>
      <w:szCs w:val="20"/>
    </w:rPr>
  </w:style>
  <w:style w:type="paragraph" w:customStyle="1" w:styleId="1ff2">
    <w:name w:val="Стиль1"/>
    <w:basedOn w:val="a8"/>
    <w:link w:val="1ff3"/>
    <w:uiPriority w:val="99"/>
    <w:qFormat/>
    <w:rsid w:val="0007567E"/>
    <w:pPr>
      <w:ind w:firstLine="720"/>
      <w:jc w:val="both"/>
    </w:pPr>
    <w:rPr>
      <w:szCs w:val="20"/>
    </w:rPr>
  </w:style>
  <w:style w:type="paragraph" w:customStyle="1" w:styleId="1ff4">
    <w:name w:val="Обычный (веб)1"/>
    <w:basedOn w:val="a8"/>
    <w:qFormat/>
    <w:rsid w:val="0007567E"/>
    <w:pPr>
      <w:overflowPunct w:val="0"/>
      <w:autoSpaceDE w:val="0"/>
      <w:autoSpaceDN w:val="0"/>
      <w:adjustRightInd w:val="0"/>
      <w:spacing w:before="100" w:after="100"/>
    </w:pPr>
    <w:rPr>
      <w:color w:val="000000"/>
      <w:szCs w:val="20"/>
    </w:rPr>
  </w:style>
  <w:style w:type="paragraph" w:customStyle="1" w:styleId="affffff0">
    <w:name w:val="Основной"/>
    <w:basedOn w:val="a8"/>
    <w:qFormat/>
    <w:rsid w:val="0007567E"/>
    <w:pPr>
      <w:spacing w:line="360" w:lineRule="auto"/>
      <w:ind w:firstLine="720"/>
      <w:jc w:val="both"/>
    </w:pPr>
  </w:style>
  <w:style w:type="character" w:customStyle="1" w:styleId="212pt">
    <w:name w:val="Заголовок 2 + 12 pt Знак Знак Знак"/>
    <w:link w:val="212pt0"/>
    <w:locked/>
    <w:rsid w:val="0007567E"/>
    <w:rPr>
      <w:b/>
      <w:bCs/>
      <w:sz w:val="24"/>
    </w:rPr>
  </w:style>
  <w:style w:type="paragraph" w:customStyle="1" w:styleId="212pt0">
    <w:name w:val="Заголовок 2 + 12 pt Знак Знак"/>
    <w:basedOn w:val="a8"/>
    <w:next w:val="a8"/>
    <w:link w:val="212pt"/>
    <w:autoRedefine/>
    <w:qFormat/>
    <w:rsid w:val="0007567E"/>
    <w:pPr>
      <w:keepNext/>
      <w:jc w:val="center"/>
      <w:outlineLvl w:val="0"/>
    </w:pPr>
    <w:rPr>
      <w:rFonts w:asciiTheme="minorHAnsi" w:eastAsiaTheme="minorHAnsi" w:hAnsiTheme="minorHAnsi" w:cstheme="minorBidi"/>
      <w:b/>
      <w:bCs/>
      <w:szCs w:val="22"/>
      <w:lang w:eastAsia="en-US"/>
    </w:rPr>
  </w:style>
  <w:style w:type="paragraph" w:customStyle="1" w:styleId="212pt1">
    <w:name w:val="Заголовок 2 + 12 pt"/>
    <w:basedOn w:val="a8"/>
    <w:next w:val="a8"/>
    <w:autoRedefine/>
    <w:qFormat/>
    <w:rsid w:val="0007567E"/>
    <w:pPr>
      <w:keepNext/>
      <w:spacing w:after="120"/>
      <w:jc w:val="center"/>
      <w:outlineLvl w:val="0"/>
    </w:pPr>
    <w:rPr>
      <w:bCs/>
      <w:sz w:val="20"/>
      <w:szCs w:val="20"/>
    </w:rPr>
  </w:style>
  <w:style w:type="paragraph" w:customStyle="1" w:styleId="2TimesNewRoman">
    <w:name w:val="Стиль Заголовок 2 + Times New Roman по центру"/>
    <w:basedOn w:val="2"/>
    <w:next w:val="af3"/>
    <w:autoRedefine/>
    <w:qFormat/>
    <w:rsid w:val="0007567E"/>
    <w:pPr>
      <w:keepNext/>
      <w:keepLines w:val="0"/>
      <w:numPr>
        <w:ilvl w:val="0"/>
        <w:numId w:val="0"/>
      </w:numPr>
      <w:spacing w:before="240" w:after="60" w:line="240" w:lineRule="auto"/>
      <w:ind w:left="1702"/>
      <w:jc w:val="center"/>
    </w:pPr>
    <w:rPr>
      <w:rFonts w:eastAsia="Times New Roman" w:cs="Times New Roman"/>
      <w:b w:val="0"/>
      <w:bCs/>
      <w:iCs/>
      <w:color w:val="auto"/>
      <w:szCs w:val="20"/>
    </w:rPr>
  </w:style>
  <w:style w:type="paragraph" w:customStyle="1" w:styleId="212pt2">
    <w:name w:val="Заголовок 2 + 12 pt Знак"/>
    <w:basedOn w:val="a8"/>
    <w:next w:val="a8"/>
    <w:autoRedefine/>
    <w:qFormat/>
    <w:rsid w:val="0007567E"/>
    <w:pPr>
      <w:keepNext/>
      <w:jc w:val="center"/>
      <w:outlineLvl w:val="0"/>
    </w:pPr>
    <w:rPr>
      <w:bCs/>
      <w:sz w:val="20"/>
      <w:szCs w:val="20"/>
    </w:rPr>
  </w:style>
  <w:style w:type="numbering" w:customStyle="1" w:styleId="2f4">
    <w:name w:val="Стиль2"/>
    <w:rsid w:val="0007567E"/>
  </w:style>
  <w:style w:type="paragraph" w:customStyle="1" w:styleId="1ff5">
    <w:name w:val="Знак Знак Знак1 Знак Знак Знак Знак Знак Знак Знак Знак Знак Знак"/>
    <w:basedOn w:val="a8"/>
    <w:next w:val="2"/>
    <w:autoRedefine/>
    <w:qFormat/>
    <w:rsid w:val="0007567E"/>
    <w:pPr>
      <w:spacing w:after="160" w:line="240" w:lineRule="exact"/>
      <w:jc w:val="right"/>
    </w:pPr>
    <w:rPr>
      <w:noProof/>
      <w:lang w:val="en-US" w:eastAsia="en-US"/>
    </w:rPr>
  </w:style>
  <w:style w:type="paragraph" w:customStyle="1" w:styleId="1ff6">
    <w:name w:val="Знак Знак Знак1 Знак Знак Знак Знак Знак Знак Знак Знак Знак Знак Знак Знак Знак Знак Знак Знак Знак Знак Знак Знак Знак Знак Знак Знак Знак"/>
    <w:basedOn w:val="a8"/>
    <w:next w:val="2"/>
    <w:autoRedefine/>
    <w:qFormat/>
    <w:rsid w:val="0007567E"/>
    <w:pPr>
      <w:spacing w:after="160" w:line="240" w:lineRule="exact"/>
      <w:jc w:val="right"/>
    </w:pPr>
    <w:rPr>
      <w:noProof/>
      <w:lang w:val="en-US" w:eastAsia="en-US"/>
    </w:rPr>
  </w:style>
  <w:style w:type="paragraph" w:styleId="2f5">
    <w:name w:val="List Continue 2"/>
    <w:basedOn w:val="a8"/>
    <w:rsid w:val="0007567E"/>
    <w:pPr>
      <w:overflowPunct w:val="0"/>
      <w:autoSpaceDE w:val="0"/>
      <w:autoSpaceDN w:val="0"/>
      <w:adjustRightInd w:val="0"/>
      <w:spacing w:after="120"/>
      <w:ind w:left="566"/>
      <w:textAlignment w:val="baseline"/>
    </w:pPr>
    <w:rPr>
      <w:szCs w:val="20"/>
    </w:rPr>
  </w:style>
  <w:style w:type="paragraph" w:customStyle="1" w:styleId="1ff7">
    <w:name w:val="Знак Знак Знак1 Знак"/>
    <w:basedOn w:val="a8"/>
    <w:next w:val="2"/>
    <w:autoRedefine/>
    <w:uiPriority w:val="99"/>
    <w:qFormat/>
    <w:rsid w:val="0007567E"/>
    <w:pPr>
      <w:spacing w:after="160" w:line="240" w:lineRule="exact"/>
      <w:jc w:val="right"/>
    </w:pPr>
    <w:rPr>
      <w:noProof/>
      <w:lang w:val="en-US" w:eastAsia="en-US"/>
    </w:rPr>
  </w:style>
  <w:style w:type="paragraph" w:customStyle="1" w:styleId="a1">
    <w:name w:val="Заголовок для СТП"/>
    <w:basedOn w:val="a8"/>
    <w:qFormat/>
    <w:rsid w:val="0007567E"/>
    <w:pPr>
      <w:numPr>
        <w:numId w:val="7"/>
      </w:numPr>
      <w:overflowPunct w:val="0"/>
      <w:autoSpaceDE w:val="0"/>
      <w:autoSpaceDN w:val="0"/>
      <w:adjustRightInd w:val="0"/>
    </w:pPr>
    <w:rPr>
      <w:sz w:val="20"/>
      <w:szCs w:val="20"/>
    </w:rPr>
  </w:style>
  <w:style w:type="paragraph" w:customStyle="1" w:styleId="2f6">
    <w:name w:val="Знак2"/>
    <w:basedOn w:val="a8"/>
    <w:next w:val="2"/>
    <w:autoRedefine/>
    <w:qFormat/>
    <w:rsid w:val="0007567E"/>
    <w:pPr>
      <w:spacing w:after="160" w:line="240" w:lineRule="exact"/>
      <w:jc w:val="right"/>
    </w:pPr>
    <w:rPr>
      <w:noProof/>
      <w:lang w:val="en-US" w:eastAsia="en-US"/>
    </w:rPr>
  </w:style>
  <w:style w:type="paragraph" w:styleId="2f7">
    <w:name w:val="Body Text First Indent 2"/>
    <w:basedOn w:val="ac"/>
    <w:link w:val="2f8"/>
    <w:rsid w:val="0007567E"/>
    <w:pPr>
      <w:spacing w:after="120"/>
      <w:ind w:left="283" w:firstLine="210"/>
    </w:pPr>
    <w:rPr>
      <w:szCs w:val="24"/>
    </w:rPr>
  </w:style>
  <w:style w:type="character" w:customStyle="1" w:styleId="2f8">
    <w:name w:val="Красная строка 2 Знак"/>
    <w:basedOn w:val="ad"/>
    <w:link w:val="2f7"/>
    <w:rsid w:val="0007567E"/>
    <w:rPr>
      <w:rFonts w:ascii="Times New Roman" w:eastAsia="Times New Roman" w:hAnsi="Times New Roman" w:cs="Times New Roman"/>
      <w:sz w:val="24"/>
      <w:szCs w:val="24"/>
      <w:lang w:eastAsia="ru-RU"/>
    </w:rPr>
  </w:style>
  <w:style w:type="paragraph" w:customStyle="1" w:styleId="1ff8">
    <w:name w:val="1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46">
    <w:name w:val="Знак4"/>
    <w:basedOn w:val="a8"/>
    <w:qFormat/>
    <w:rsid w:val="0007567E"/>
    <w:pPr>
      <w:spacing w:before="100" w:beforeAutospacing="1" w:after="100" w:afterAutospacing="1"/>
    </w:pPr>
    <w:rPr>
      <w:rFonts w:ascii="Tahoma" w:hAnsi="Tahoma"/>
      <w:sz w:val="20"/>
      <w:szCs w:val="20"/>
      <w:lang w:val="en-US" w:eastAsia="en-US"/>
    </w:rPr>
  </w:style>
  <w:style w:type="paragraph" w:customStyle="1" w:styleId="222">
    <w:name w:val="Знак22"/>
    <w:basedOn w:val="a8"/>
    <w:next w:val="2"/>
    <w:autoRedefine/>
    <w:qFormat/>
    <w:rsid w:val="0007567E"/>
    <w:pPr>
      <w:spacing w:after="160" w:line="240" w:lineRule="exact"/>
      <w:jc w:val="right"/>
    </w:pPr>
    <w:rPr>
      <w:noProof/>
      <w:lang w:val="en-US" w:eastAsia="en-US"/>
    </w:rPr>
  </w:style>
  <w:style w:type="paragraph" w:customStyle="1" w:styleId="11113">
    <w:name w:val="1.1.1.1_ норм"/>
    <w:basedOn w:val="a8"/>
    <w:link w:val="11114"/>
    <w:autoRedefine/>
    <w:qFormat/>
    <w:rsid w:val="0007567E"/>
    <w:pPr>
      <w:keepNext/>
      <w:spacing w:line="360" w:lineRule="auto"/>
      <w:ind w:firstLine="709"/>
      <w:jc w:val="both"/>
      <w:outlineLvl w:val="3"/>
    </w:pPr>
    <w:rPr>
      <w:bCs/>
      <w:lang w:eastAsia="en-US" w:bidi="en-US"/>
    </w:rPr>
  </w:style>
  <w:style w:type="character" w:customStyle="1" w:styleId="11114">
    <w:name w:val="1.1.1.1_ норм Знак"/>
    <w:link w:val="11113"/>
    <w:rsid w:val="0007567E"/>
    <w:rPr>
      <w:rFonts w:ascii="Times New Roman" w:eastAsia="Times New Roman" w:hAnsi="Times New Roman" w:cs="Times New Roman"/>
      <w:bCs/>
      <w:sz w:val="24"/>
      <w:szCs w:val="24"/>
      <w:lang w:bidi="en-US"/>
    </w:rPr>
  </w:style>
  <w:style w:type="paragraph" w:customStyle="1" w:styleId="11a">
    <w:name w:val="Текст11"/>
    <w:basedOn w:val="a8"/>
    <w:qFormat/>
    <w:rsid w:val="0007567E"/>
    <w:pPr>
      <w:ind w:firstLine="709"/>
      <w:jc w:val="both"/>
    </w:pPr>
    <w:rPr>
      <w:szCs w:val="20"/>
    </w:rPr>
  </w:style>
  <w:style w:type="paragraph" w:customStyle="1" w:styleId="3110">
    <w:name w:val="Основной текст с отступом 311"/>
    <w:basedOn w:val="a8"/>
    <w:qFormat/>
    <w:rsid w:val="0007567E"/>
    <w:pPr>
      <w:overflowPunct w:val="0"/>
      <w:autoSpaceDE w:val="0"/>
      <w:autoSpaceDN w:val="0"/>
      <w:adjustRightInd w:val="0"/>
      <w:ind w:firstLine="720"/>
      <w:jc w:val="both"/>
      <w:textAlignment w:val="baseline"/>
    </w:pPr>
    <w:rPr>
      <w:rFonts w:ascii="AcademyACTT" w:hAnsi="AcademyACTT"/>
      <w:sz w:val="28"/>
      <w:szCs w:val="20"/>
      <w:lang w:val="en-US"/>
    </w:rPr>
  </w:style>
  <w:style w:type="paragraph" w:customStyle="1" w:styleId="2110">
    <w:name w:val="Основной текст 211"/>
    <w:basedOn w:val="a8"/>
    <w:qFormat/>
    <w:rsid w:val="0007567E"/>
    <w:pPr>
      <w:overflowPunct w:val="0"/>
      <w:autoSpaceDE w:val="0"/>
      <w:autoSpaceDN w:val="0"/>
      <w:adjustRightInd w:val="0"/>
      <w:spacing w:before="120"/>
      <w:ind w:firstLine="709"/>
      <w:jc w:val="both"/>
      <w:textAlignment w:val="baseline"/>
    </w:pPr>
    <w:rPr>
      <w:szCs w:val="20"/>
    </w:rPr>
  </w:style>
  <w:style w:type="paragraph" w:customStyle="1" w:styleId="3111">
    <w:name w:val="Основной текст 311"/>
    <w:basedOn w:val="a8"/>
    <w:qFormat/>
    <w:rsid w:val="0007567E"/>
    <w:pPr>
      <w:overflowPunct w:val="0"/>
      <w:autoSpaceDE w:val="0"/>
      <w:autoSpaceDN w:val="0"/>
      <w:adjustRightInd w:val="0"/>
      <w:jc w:val="center"/>
      <w:textAlignment w:val="baseline"/>
    </w:pPr>
    <w:rPr>
      <w:b/>
      <w:szCs w:val="20"/>
    </w:rPr>
  </w:style>
  <w:style w:type="paragraph" w:customStyle="1" w:styleId="11b">
    <w:name w:val="Обычный (веб)11"/>
    <w:basedOn w:val="a8"/>
    <w:qFormat/>
    <w:rsid w:val="0007567E"/>
    <w:pPr>
      <w:overflowPunct w:val="0"/>
      <w:autoSpaceDE w:val="0"/>
      <w:autoSpaceDN w:val="0"/>
      <w:adjustRightInd w:val="0"/>
      <w:spacing w:before="100" w:after="100"/>
    </w:pPr>
    <w:rPr>
      <w:color w:val="000000"/>
      <w:szCs w:val="20"/>
    </w:rPr>
  </w:style>
  <w:style w:type="paragraph" w:styleId="2f9">
    <w:name w:val="index 2"/>
    <w:basedOn w:val="a8"/>
    <w:next w:val="a8"/>
    <w:autoRedefine/>
    <w:rsid w:val="0007567E"/>
    <w:pPr>
      <w:widowControl w:val="0"/>
      <w:autoSpaceDE w:val="0"/>
      <w:autoSpaceDN w:val="0"/>
      <w:adjustRightInd w:val="0"/>
      <w:ind w:left="400" w:hanging="200"/>
    </w:pPr>
    <w:rPr>
      <w:sz w:val="20"/>
      <w:szCs w:val="20"/>
    </w:rPr>
  </w:style>
  <w:style w:type="paragraph" w:customStyle="1" w:styleId="a4">
    <w:name w:val="Основной текст с точкой"/>
    <w:basedOn w:val="ac"/>
    <w:link w:val="affffff1"/>
    <w:qFormat/>
    <w:rsid w:val="0007567E"/>
    <w:pPr>
      <w:numPr>
        <w:numId w:val="8"/>
      </w:numPr>
      <w:tabs>
        <w:tab w:val="left" w:pos="851"/>
      </w:tabs>
      <w:overflowPunct w:val="0"/>
      <w:autoSpaceDE w:val="0"/>
      <w:autoSpaceDN w:val="0"/>
      <w:adjustRightInd w:val="0"/>
      <w:spacing w:before="60"/>
      <w:jc w:val="both"/>
    </w:pPr>
  </w:style>
  <w:style w:type="character" w:customStyle="1" w:styleId="affffff1">
    <w:name w:val="Основной текст с точкой Знак"/>
    <w:link w:val="a4"/>
    <w:rsid w:val="0007567E"/>
    <w:rPr>
      <w:rFonts w:ascii="Times New Roman" w:eastAsia="Times New Roman" w:hAnsi="Times New Roman" w:cs="Times New Roman"/>
      <w:sz w:val="24"/>
      <w:szCs w:val="20"/>
      <w:lang w:eastAsia="ru-RU"/>
    </w:rPr>
  </w:style>
  <w:style w:type="paragraph" w:styleId="affffff2">
    <w:name w:val="List Continue"/>
    <w:basedOn w:val="a8"/>
    <w:rsid w:val="0007567E"/>
    <w:pPr>
      <w:overflowPunct w:val="0"/>
      <w:autoSpaceDE w:val="0"/>
      <w:autoSpaceDN w:val="0"/>
      <w:adjustRightInd w:val="0"/>
      <w:spacing w:after="120"/>
      <w:ind w:left="283"/>
    </w:pPr>
    <w:rPr>
      <w:szCs w:val="20"/>
    </w:rPr>
  </w:style>
  <w:style w:type="paragraph" w:customStyle="1" w:styleId="Oaaeeiuenoeeu">
    <w:name w:val="Oaaee?iue noeeu"/>
    <w:basedOn w:val="a8"/>
    <w:qFormat/>
    <w:rsid w:val="0007567E"/>
    <w:pPr>
      <w:overflowPunct w:val="0"/>
      <w:autoSpaceDE w:val="0"/>
      <w:autoSpaceDN w:val="0"/>
      <w:adjustRightInd w:val="0"/>
      <w:jc w:val="center"/>
      <w:textAlignment w:val="baseline"/>
    </w:pPr>
    <w:rPr>
      <w:sz w:val="22"/>
      <w:szCs w:val="20"/>
    </w:rPr>
  </w:style>
  <w:style w:type="paragraph" w:customStyle="1" w:styleId="affffff3">
    <w:name w:val="Краткий обратный адрес"/>
    <w:basedOn w:val="a8"/>
    <w:qFormat/>
    <w:rsid w:val="0007567E"/>
    <w:pPr>
      <w:overflowPunct w:val="0"/>
      <w:autoSpaceDE w:val="0"/>
      <w:autoSpaceDN w:val="0"/>
      <w:adjustRightInd w:val="0"/>
    </w:pPr>
    <w:rPr>
      <w:szCs w:val="20"/>
    </w:rPr>
  </w:style>
  <w:style w:type="paragraph" w:customStyle="1" w:styleId="podzag">
    <w:name w:val="podzag"/>
    <w:basedOn w:val="a8"/>
    <w:qFormat/>
    <w:rsid w:val="0007567E"/>
    <w:pPr>
      <w:spacing w:before="100" w:after="100"/>
    </w:pPr>
    <w:rPr>
      <w:rFonts w:ascii="Arial Unicode MS" w:eastAsia="Arial Unicode MS" w:hAnsi="Arial Unicode MS"/>
      <w:szCs w:val="20"/>
    </w:rPr>
  </w:style>
  <w:style w:type="paragraph" w:customStyle="1" w:styleId="ConsNormal">
    <w:name w:val="ConsNormal"/>
    <w:qFormat/>
    <w:rsid w:val="0007567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Nonformat">
    <w:name w:val="ConsNonformat"/>
    <w:qFormat/>
    <w:rsid w:val="000756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qFormat/>
    <w:rsid w:val="0007567E"/>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affffff4">
    <w:name w:val="Эко_№_таб"/>
    <w:basedOn w:val="a8"/>
    <w:next w:val="a8"/>
    <w:qFormat/>
    <w:rsid w:val="0007567E"/>
    <w:pPr>
      <w:tabs>
        <w:tab w:val="num" w:pos="1260"/>
      </w:tabs>
      <w:spacing w:before="120"/>
      <w:ind w:firstLine="709"/>
      <w:jc w:val="right"/>
    </w:pPr>
    <w:rPr>
      <w:i/>
      <w:szCs w:val="20"/>
    </w:rPr>
  </w:style>
  <w:style w:type="paragraph" w:customStyle="1" w:styleId="a7">
    <w:name w:val="Эко_булет"/>
    <w:basedOn w:val="a8"/>
    <w:next w:val="a8"/>
    <w:qFormat/>
    <w:rsid w:val="0007567E"/>
    <w:pPr>
      <w:numPr>
        <w:numId w:val="9"/>
      </w:numPr>
      <w:spacing w:before="120"/>
      <w:jc w:val="both"/>
    </w:pPr>
    <w:rPr>
      <w:szCs w:val="20"/>
    </w:rPr>
  </w:style>
  <w:style w:type="paragraph" w:customStyle="1" w:styleId="affffff5">
    <w:name w:val="Эко_таб"/>
    <w:basedOn w:val="a8"/>
    <w:qFormat/>
    <w:rsid w:val="0007567E"/>
    <w:pPr>
      <w:spacing w:before="120" w:after="120"/>
      <w:jc w:val="center"/>
    </w:pPr>
    <w:rPr>
      <w:b/>
      <w:i/>
      <w:szCs w:val="20"/>
    </w:rPr>
  </w:style>
  <w:style w:type="paragraph" w:customStyle="1" w:styleId="affffff6">
    <w:name w:val="Таблица"/>
    <w:basedOn w:val="a8"/>
    <w:link w:val="affffff7"/>
    <w:qFormat/>
    <w:rsid w:val="0007567E"/>
    <w:pPr>
      <w:jc w:val="center"/>
    </w:pPr>
    <w:rPr>
      <w:sz w:val="20"/>
      <w:szCs w:val="20"/>
    </w:rPr>
  </w:style>
  <w:style w:type="paragraph" w:customStyle="1" w:styleId="151">
    <w:name w:val="Шанпар1.5"/>
    <w:basedOn w:val="a8"/>
    <w:qFormat/>
    <w:rsid w:val="0007567E"/>
    <w:pPr>
      <w:spacing w:before="120" w:line="360" w:lineRule="auto"/>
      <w:ind w:firstLine="720"/>
      <w:jc w:val="both"/>
    </w:pPr>
    <w:rPr>
      <w:szCs w:val="20"/>
    </w:rPr>
  </w:style>
  <w:style w:type="paragraph" w:customStyle="1" w:styleId="Bullet1">
    <w:name w:val="Bullet 1"/>
    <w:basedOn w:val="a8"/>
    <w:qFormat/>
    <w:rsid w:val="0007567E"/>
    <w:pPr>
      <w:tabs>
        <w:tab w:val="num" w:pos="720"/>
      </w:tabs>
      <w:spacing w:before="120" w:line="240" w:lineRule="atLeast"/>
      <w:ind w:left="720" w:hanging="360"/>
      <w:jc w:val="both"/>
    </w:pPr>
    <w:rPr>
      <w:sz w:val="22"/>
      <w:szCs w:val="20"/>
      <w:lang w:val="en-AU"/>
    </w:rPr>
  </w:style>
  <w:style w:type="paragraph" w:customStyle="1" w:styleId="affffff8">
    <w:name w:val="Обычный для таблицы"/>
    <w:basedOn w:val="a8"/>
    <w:qFormat/>
    <w:rsid w:val="0007567E"/>
    <w:pPr>
      <w:spacing w:before="120" w:after="120"/>
      <w:jc w:val="center"/>
    </w:pPr>
  </w:style>
  <w:style w:type="paragraph" w:customStyle="1" w:styleId="solo11">
    <w:name w:val="solo11"/>
    <w:basedOn w:val="a8"/>
    <w:qFormat/>
    <w:rsid w:val="0007567E"/>
    <w:pPr>
      <w:overflowPunct w:val="0"/>
      <w:autoSpaceDE w:val="0"/>
      <w:autoSpaceDN w:val="0"/>
      <w:adjustRightInd w:val="0"/>
      <w:spacing w:line="240" w:lineRule="atLeast"/>
      <w:ind w:firstLine="720"/>
      <w:jc w:val="both"/>
      <w:textAlignment w:val="baseline"/>
    </w:pPr>
    <w:rPr>
      <w:rFonts w:ascii="Times New Roman CYR" w:hAnsi="Times New Roman CYR"/>
      <w:szCs w:val="20"/>
    </w:rPr>
  </w:style>
  <w:style w:type="paragraph" w:styleId="3e">
    <w:name w:val="List 3"/>
    <w:basedOn w:val="a8"/>
    <w:rsid w:val="0007567E"/>
    <w:pPr>
      <w:overflowPunct w:val="0"/>
      <w:autoSpaceDE w:val="0"/>
      <w:autoSpaceDN w:val="0"/>
      <w:adjustRightInd w:val="0"/>
      <w:ind w:left="849" w:hanging="283"/>
    </w:pPr>
    <w:rPr>
      <w:szCs w:val="20"/>
    </w:rPr>
  </w:style>
  <w:style w:type="paragraph" w:customStyle="1" w:styleId="BodyTextIndent1">
    <w:name w:val="Body Text Indent1"/>
    <w:basedOn w:val="a8"/>
    <w:semiHidden/>
    <w:qFormat/>
    <w:rsid w:val="0007567E"/>
    <w:pPr>
      <w:ind w:firstLine="567"/>
      <w:jc w:val="both"/>
    </w:pPr>
    <w:rPr>
      <w:szCs w:val="20"/>
    </w:rPr>
  </w:style>
  <w:style w:type="paragraph" w:styleId="affffff9">
    <w:name w:val="Block Text"/>
    <w:basedOn w:val="a8"/>
    <w:rsid w:val="0007567E"/>
    <w:pPr>
      <w:widowControl w:val="0"/>
      <w:shd w:val="clear" w:color="auto" w:fill="FFFFFF"/>
      <w:ind w:left="14" w:right="36" w:firstLine="695"/>
      <w:jc w:val="both"/>
    </w:pPr>
    <w:rPr>
      <w:snapToGrid w:val="0"/>
      <w:color w:val="000000"/>
      <w:spacing w:val="-1"/>
      <w:szCs w:val="20"/>
    </w:rPr>
  </w:style>
  <w:style w:type="paragraph" w:customStyle="1" w:styleId="1ff9">
    <w:name w:val="Знак Знак Знак1 Знак Знак Знак Знак"/>
    <w:basedOn w:val="a8"/>
    <w:next w:val="2"/>
    <w:autoRedefine/>
    <w:qFormat/>
    <w:rsid w:val="0007567E"/>
    <w:pPr>
      <w:spacing w:after="160" w:line="240" w:lineRule="exact"/>
      <w:jc w:val="right"/>
    </w:pPr>
    <w:rPr>
      <w:noProof/>
      <w:lang w:val="en-US" w:eastAsia="en-US"/>
    </w:rPr>
  </w:style>
  <w:style w:type="paragraph" w:styleId="HTML">
    <w:name w:val="HTML Preformatted"/>
    <w:basedOn w:val="a8"/>
    <w:link w:val="HTML0"/>
    <w:rsid w:val="0007567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9"/>
    <w:link w:val="HTML"/>
    <w:rsid w:val="0007567E"/>
    <w:rPr>
      <w:rFonts w:ascii="Courier New" w:eastAsia="Times New Roman" w:hAnsi="Courier New" w:cs="Courier New"/>
      <w:sz w:val="20"/>
      <w:szCs w:val="20"/>
      <w:lang w:eastAsia="ru-RU"/>
    </w:rPr>
  </w:style>
  <w:style w:type="character" w:customStyle="1" w:styleId="215">
    <w:name w:val="Основной текст с отступом 2 Знак1"/>
    <w:aliases w:val="Основной текст с отступом 2 Знак Знак Знак Знак Знак Знак1,Основной текст с отступом 22 Знак1,Основной текст с отступом 2 Знак Знак Знак3 Знак Знак Знак1,Основной текст с отступом 2 Знак Знак Знак Знак Знак2"/>
    <w:locked/>
    <w:rsid w:val="0007567E"/>
    <w:rPr>
      <w:sz w:val="24"/>
    </w:rPr>
  </w:style>
  <w:style w:type="paragraph" w:customStyle="1" w:styleId="3f">
    <w:name w:val="Знак3"/>
    <w:basedOn w:val="a8"/>
    <w:next w:val="2"/>
    <w:autoRedefine/>
    <w:rsid w:val="0007567E"/>
    <w:pPr>
      <w:spacing w:after="160" w:line="240" w:lineRule="exact"/>
      <w:jc w:val="right"/>
    </w:pPr>
    <w:rPr>
      <w:noProof/>
      <w:lang w:val="en-US" w:eastAsia="en-US"/>
    </w:rPr>
  </w:style>
  <w:style w:type="paragraph" w:customStyle="1" w:styleId="affffffa">
    <w:name w:val="Основной жирный"/>
    <w:basedOn w:val="ac"/>
    <w:next w:val="ac"/>
    <w:qFormat/>
    <w:rsid w:val="0007567E"/>
    <w:pPr>
      <w:widowControl w:val="0"/>
      <w:overflowPunct w:val="0"/>
      <w:autoSpaceDE w:val="0"/>
      <w:autoSpaceDN w:val="0"/>
      <w:adjustRightInd w:val="0"/>
      <w:spacing w:before="120"/>
      <w:ind w:left="425" w:firstLine="425"/>
      <w:jc w:val="both"/>
    </w:pPr>
    <w:rPr>
      <w:b/>
      <w:bCs/>
      <w:szCs w:val="24"/>
    </w:rPr>
  </w:style>
  <w:style w:type="character" w:customStyle="1" w:styleId="1ffa">
    <w:name w:val="Заголовок 1 с Нум Знак"/>
    <w:rsid w:val="0007567E"/>
    <w:rPr>
      <w:rFonts w:ascii="Arial" w:hAnsi="Arial" w:cs="Arial" w:hint="default"/>
      <w:b/>
      <w:bCs/>
      <w:kern w:val="32"/>
      <w:sz w:val="24"/>
      <w:szCs w:val="32"/>
      <w:lang w:val="ru-RU" w:eastAsia="ru-RU" w:bidi="ar-SA"/>
    </w:rPr>
  </w:style>
  <w:style w:type="character" w:customStyle="1" w:styleId="affffffb">
    <w:name w:val="Основной жирный Знак"/>
    <w:rsid w:val="0007567E"/>
    <w:rPr>
      <w:rFonts w:ascii="Times New Roman" w:eastAsia="Times New Roman" w:hAnsi="Times New Roman" w:cs="Times New Roman"/>
      <w:b/>
      <w:bCs/>
      <w:sz w:val="24"/>
      <w:szCs w:val="24"/>
      <w:lang w:val="ru-RU" w:eastAsia="ru-RU" w:bidi="ar-SA"/>
    </w:rPr>
  </w:style>
  <w:style w:type="character" w:customStyle="1" w:styleId="1ffb">
    <w:name w:val="Основной текст с отступом Знак1"/>
    <w:rsid w:val="0007567E"/>
    <w:rPr>
      <w:sz w:val="24"/>
      <w:lang w:val="ru-RU" w:eastAsia="ru-RU" w:bidi="ar-SA"/>
    </w:rPr>
  </w:style>
  <w:style w:type="character" w:customStyle="1" w:styleId="1ffc">
    <w:name w:val="Заголовок 1 Знак Знак Знак Знак"/>
    <w:aliases w:val="Заголовок 1 Знак Знак Знак Знак1"/>
    <w:rsid w:val="0007567E"/>
    <w:rPr>
      <w:sz w:val="28"/>
    </w:rPr>
  </w:style>
  <w:style w:type="character" w:customStyle="1" w:styleId="180">
    <w:name w:val="Знак Знак18"/>
    <w:rsid w:val="0007567E"/>
    <w:rPr>
      <w:sz w:val="28"/>
    </w:rPr>
  </w:style>
  <w:style w:type="character" w:customStyle="1" w:styleId="171">
    <w:name w:val="Знак Знак17"/>
    <w:rsid w:val="0007567E"/>
    <w:rPr>
      <w:b/>
      <w:sz w:val="22"/>
    </w:rPr>
  </w:style>
  <w:style w:type="character" w:customStyle="1" w:styleId="1ffd">
    <w:name w:val="Название Знак1"/>
    <w:aliases w:val="Название1 Знак1,Заголовок Знак,Название Знак2"/>
    <w:uiPriority w:val="10"/>
    <w:rsid w:val="0007567E"/>
    <w:rPr>
      <w:b/>
      <w:sz w:val="24"/>
      <w:lang w:val="ru-RU" w:eastAsia="ru-RU" w:bidi="ar-SA"/>
    </w:rPr>
  </w:style>
  <w:style w:type="character" w:customStyle="1" w:styleId="82">
    <w:name w:val="Знак Знак8"/>
    <w:rsid w:val="0007567E"/>
    <w:rPr>
      <w:sz w:val="28"/>
    </w:rPr>
  </w:style>
  <w:style w:type="character" w:customStyle="1" w:styleId="74">
    <w:name w:val="Знак Знак7"/>
    <w:rsid w:val="0007567E"/>
    <w:rPr>
      <w:b/>
      <w:sz w:val="24"/>
    </w:rPr>
  </w:style>
  <w:style w:type="character" w:customStyle="1" w:styleId="65">
    <w:name w:val="Знак Знак6"/>
    <w:rsid w:val="0007567E"/>
    <w:rPr>
      <w:sz w:val="24"/>
    </w:rPr>
  </w:style>
  <w:style w:type="paragraph" w:customStyle="1" w:styleId="affffffc">
    <w:name w:val="Îáû÷íûé"/>
    <w:qFormat/>
    <w:rsid w:val="0007567E"/>
    <w:pPr>
      <w:spacing w:after="0" w:line="240" w:lineRule="auto"/>
    </w:pPr>
    <w:rPr>
      <w:rFonts w:ascii="Times New Roman" w:eastAsia="Times New Roman" w:hAnsi="Times New Roman" w:cs="Times New Roman"/>
      <w:sz w:val="24"/>
      <w:szCs w:val="20"/>
      <w:lang w:eastAsia="ru-RU"/>
    </w:rPr>
  </w:style>
  <w:style w:type="character" w:customStyle="1" w:styleId="affffffd">
    <w:name w:val="Стиль полужирный"/>
    <w:rsid w:val="0007567E"/>
    <w:rPr>
      <w:b/>
      <w:bCs/>
      <w:strike w:val="0"/>
      <w:dstrike w:val="0"/>
      <w:u w:val="none"/>
      <w:effect w:val="none"/>
      <w:vertAlign w:val="baseline"/>
    </w:rPr>
  </w:style>
  <w:style w:type="paragraph" w:customStyle="1" w:styleId="txt">
    <w:name w:val="txt"/>
    <w:basedOn w:val="a8"/>
    <w:qFormat/>
    <w:rsid w:val="0007567E"/>
    <w:pPr>
      <w:spacing w:before="100" w:beforeAutospacing="1" w:after="100" w:afterAutospacing="1"/>
    </w:pPr>
  </w:style>
  <w:style w:type="paragraph" w:customStyle="1" w:styleId="BodyTextIndent21">
    <w:name w:val="Body Text Indent 21"/>
    <w:basedOn w:val="a8"/>
    <w:qFormat/>
    <w:rsid w:val="0007567E"/>
    <w:pPr>
      <w:overflowPunct w:val="0"/>
      <w:autoSpaceDE w:val="0"/>
      <w:autoSpaceDN w:val="0"/>
      <w:adjustRightInd w:val="0"/>
      <w:spacing w:before="120"/>
      <w:ind w:firstLine="709"/>
      <w:jc w:val="both"/>
    </w:pPr>
    <w:rPr>
      <w:szCs w:val="20"/>
    </w:rPr>
  </w:style>
  <w:style w:type="paragraph" w:styleId="affffffe">
    <w:name w:val="List"/>
    <w:basedOn w:val="a8"/>
    <w:rsid w:val="0007567E"/>
    <w:pPr>
      <w:overflowPunct w:val="0"/>
      <w:autoSpaceDE w:val="0"/>
      <w:autoSpaceDN w:val="0"/>
      <w:adjustRightInd w:val="0"/>
      <w:ind w:left="283" w:hanging="283"/>
    </w:pPr>
    <w:rPr>
      <w:szCs w:val="20"/>
    </w:rPr>
  </w:style>
  <w:style w:type="paragraph" w:styleId="47">
    <w:name w:val="List 4"/>
    <w:basedOn w:val="a8"/>
    <w:rsid w:val="0007567E"/>
    <w:pPr>
      <w:tabs>
        <w:tab w:val="num" w:pos="360"/>
      </w:tabs>
      <w:overflowPunct w:val="0"/>
      <w:autoSpaceDE w:val="0"/>
      <w:autoSpaceDN w:val="0"/>
      <w:adjustRightInd w:val="0"/>
      <w:ind w:left="1132" w:hanging="283"/>
    </w:pPr>
    <w:rPr>
      <w:szCs w:val="20"/>
    </w:rPr>
  </w:style>
  <w:style w:type="paragraph" w:styleId="3">
    <w:name w:val="List Bullet 3"/>
    <w:basedOn w:val="a8"/>
    <w:autoRedefine/>
    <w:rsid w:val="0007567E"/>
    <w:pPr>
      <w:numPr>
        <w:numId w:val="10"/>
      </w:numPr>
      <w:tabs>
        <w:tab w:val="clear" w:pos="926"/>
        <w:tab w:val="num" w:pos="360"/>
      </w:tabs>
      <w:overflowPunct w:val="0"/>
      <w:autoSpaceDE w:val="0"/>
      <w:autoSpaceDN w:val="0"/>
      <w:adjustRightInd w:val="0"/>
      <w:ind w:left="0" w:firstLine="0"/>
    </w:pPr>
    <w:rPr>
      <w:szCs w:val="20"/>
    </w:rPr>
  </w:style>
  <w:style w:type="paragraph" w:styleId="3f0">
    <w:name w:val="List Continue 3"/>
    <w:basedOn w:val="a8"/>
    <w:rsid w:val="0007567E"/>
    <w:pPr>
      <w:overflowPunct w:val="0"/>
      <w:autoSpaceDE w:val="0"/>
      <w:autoSpaceDN w:val="0"/>
      <w:adjustRightInd w:val="0"/>
      <w:spacing w:after="120"/>
      <w:ind w:left="849"/>
    </w:pPr>
    <w:rPr>
      <w:szCs w:val="20"/>
    </w:rPr>
  </w:style>
  <w:style w:type="paragraph" w:styleId="afffffff">
    <w:name w:val="Signature"/>
    <w:basedOn w:val="a8"/>
    <w:link w:val="afffffff0"/>
    <w:rsid w:val="0007567E"/>
    <w:pPr>
      <w:overflowPunct w:val="0"/>
      <w:autoSpaceDE w:val="0"/>
      <w:autoSpaceDN w:val="0"/>
      <w:adjustRightInd w:val="0"/>
      <w:ind w:left="4252"/>
    </w:pPr>
    <w:rPr>
      <w:szCs w:val="20"/>
    </w:rPr>
  </w:style>
  <w:style w:type="character" w:customStyle="1" w:styleId="afffffff0">
    <w:name w:val="Подпись Знак"/>
    <w:basedOn w:val="a9"/>
    <w:link w:val="afffffff"/>
    <w:rsid w:val="0007567E"/>
    <w:rPr>
      <w:rFonts w:ascii="Times New Roman" w:eastAsia="Times New Roman" w:hAnsi="Times New Roman" w:cs="Times New Roman"/>
      <w:sz w:val="24"/>
      <w:szCs w:val="20"/>
      <w:lang w:eastAsia="ru-RU"/>
    </w:rPr>
  </w:style>
  <w:style w:type="paragraph" w:customStyle="1" w:styleId="PP">
    <w:name w:val="Строка PP"/>
    <w:basedOn w:val="afffffff"/>
    <w:qFormat/>
    <w:rsid w:val="0007567E"/>
  </w:style>
  <w:style w:type="paragraph" w:customStyle="1" w:styleId="PlainText1">
    <w:name w:val="Plain Text1"/>
    <w:basedOn w:val="a8"/>
    <w:qFormat/>
    <w:rsid w:val="0007567E"/>
    <w:pPr>
      <w:ind w:firstLine="709"/>
      <w:jc w:val="both"/>
    </w:pPr>
    <w:rPr>
      <w:szCs w:val="20"/>
    </w:rPr>
  </w:style>
  <w:style w:type="paragraph" w:customStyle="1" w:styleId="BodyText22">
    <w:name w:val="Body Text 22"/>
    <w:basedOn w:val="a8"/>
    <w:qFormat/>
    <w:rsid w:val="0007567E"/>
    <w:pPr>
      <w:spacing w:after="120"/>
      <w:jc w:val="both"/>
    </w:pPr>
    <w:rPr>
      <w:sz w:val="28"/>
      <w:szCs w:val="20"/>
    </w:rPr>
  </w:style>
  <w:style w:type="paragraph" w:customStyle="1" w:styleId="BodyTextIndent22">
    <w:name w:val="Body Text Indent 22"/>
    <w:basedOn w:val="a8"/>
    <w:qFormat/>
    <w:rsid w:val="0007567E"/>
    <w:pPr>
      <w:widowControl w:val="0"/>
      <w:spacing w:line="360" w:lineRule="auto"/>
      <w:ind w:firstLine="720"/>
    </w:pPr>
    <w:rPr>
      <w:szCs w:val="20"/>
    </w:rPr>
  </w:style>
  <w:style w:type="character" w:customStyle="1" w:styleId="txt1201">
    <w:name w:val="txt_1201"/>
    <w:rsid w:val="0007567E"/>
    <w:rPr>
      <w:sz w:val="29"/>
      <w:szCs w:val="29"/>
    </w:rPr>
  </w:style>
  <w:style w:type="character" w:customStyle="1" w:styleId="gdeobj">
    <w:name w:val="gdeobj"/>
    <w:rsid w:val="0007567E"/>
  </w:style>
  <w:style w:type="character" w:customStyle="1" w:styleId="pmbu">
    <w:name w:val="pmbu"/>
    <w:rsid w:val="0007567E"/>
  </w:style>
  <w:style w:type="paragraph" w:customStyle="1" w:styleId="2fa">
    <w:name w:val="Знак Знак Знак2 Знак"/>
    <w:basedOn w:val="a8"/>
    <w:next w:val="2"/>
    <w:autoRedefine/>
    <w:qFormat/>
    <w:rsid w:val="0007567E"/>
    <w:pPr>
      <w:spacing w:after="160" w:line="240" w:lineRule="exact"/>
      <w:jc w:val="right"/>
    </w:pPr>
    <w:rPr>
      <w:noProof/>
      <w:lang w:val="en-US" w:eastAsia="en-US"/>
    </w:rPr>
  </w:style>
  <w:style w:type="paragraph" w:customStyle="1" w:styleId="3f1">
    <w:name w:val="заг 3"/>
    <w:basedOn w:val="31"/>
    <w:qFormat/>
    <w:rsid w:val="0007567E"/>
    <w:pPr>
      <w:keepNext/>
      <w:keepLines w:val="0"/>
      <w:numPr>
        <w:ilvl w:val="0"/>
        <w:numId w:val="0"/>
      </w:numPr>
      <w:spacing w:before="0" w:line="240" w:lineRule="auto"/>
      <w:jc w:val="center"/>
    </w:pPr>
    <w:rPr>
      <w:rFonts w:eastAsia="Times New Roman" w:cs="Times New Roman"/>
      <w:sz w:val="24"/>
      <w:szCs w:val="20"/>
    </w:rPr>
  </w:style>
  <w:style w:type="paragraph" w:customStyle="1" w:styleId="12">
    <w:name w:val="Список нумерованный 1."/>
    <w:basedOn w:val="a8"/>
    <w:link w:val="1ffe"/>
    <w:qFormat/>
    <w:rsid w:val="0007567E"/>
    <w:pPr>
      <w:numPr>
        <w:numId w:val="11"/>
      </w:numPr>
      <w:tabs>
        <w:tab w:val="left" w:pos="397"/>
      </w:tabs>
      <w:spacing w:line="360" w:lineRule="auto"/>
      <w:ind w:left="0" w:firstLine="0"/>
      <w:jc w:val="both"/>
    </w:pPr>
    <w:rPr>
      <w:rFonts w:cs="Arial"/>
    </w:rPr>
  </w:style>
  <w:style w:type="character" w:customStyle="1" w:styleId="1ffe">
    <w:name w:val="Список нумерованный 1. Знак"/>
    <w:link w:val="12"/>
    <w:rsid w:val="0007567E"/>
    <w:rPr>
      <w:rFonts w:ascii="Times New Roman" w:eastAsia="Times New Roman" w:hAnsi="Times New Roman" w:cs="Arial"/>
      <w:sz w:val="24"/>
      <w:szCs w:val="24"/>
      <w:lang w:eastAsia="ru-RU"/>
    </w:rPr>
  </w:style>
  <w:style w:type="paragraph" w:customStyle="1" w:styleId="2TimesNewRoman12pt60">
    <w:name w:val="Стиль Заголовок 2 + Times New Roman 12 pt Перед:  6 пт После:  0......"/>
    <w:basedOn w:val="a8"/>
    <w:next w:val="af3"/>
    <w:autoRedefine/>
    <w:qFormat/>
    <w:rsid w:val="0007567E"/>
    <w:pPr>
      <w:keepNext/>
      <w:widowControl w:val="0"/>
      <w:autoSpaceDE w:val="0"/>
      <w:autoSpaceDN w:val="0"/>
      <w:adjustRightInd w:val="0"/>
      <w:outlineLvl w:val="1"/>
    </w:pPr>
    <w:rPr>
      <w:b/>
      <w:bCs/>
      <w:i/>
      <w:iCs/>
      <w:szCs w:val="20"/>
    </w:rPr>
  </w:style>
  <w:style w:type="paragraph" w:customStyle="1" w:styleId="312pt00">
    <w:name w:val="Стиль Заголовок 3 12pt + Перед:  0 пт После:  0 пт"/>
    <w:basedOn w:val="a8"/>
    <w:qFormat/>
    <w:rsid w:val="0007567E"/>
    <w:pPr>
      <w:keepNext/>
      <w:widowControl w:val="0"/>
      <w:autoSpaceDE w:val="0"/>
      <w:autoSpaceDN w:val="0"/>
      <w:adjustRightInd w:val="0"/>
      <w:outlineLvl w:val="2"/>
    </w:pPr>
    <w:rPr>
      <w:i/>
      <w:iCs/>
      <w:szCs w:val="20"/>
    </w:rPr>
  </w:style>
  <w:style w:type="paragraph" w:customStyle="1" w:styleId="0">
    <w:name w:val="Заголовок 0"/>
    <w:basedOn w:val="10"/>
    <w:autoRedefine/>
    <w:qFormat/>
    <w:rsid w:val="0007567E"/>
    <w:pPr>
      <w:keepNext/>
      <w:keepLines w:val="0"/>
      <w:numPr>
        <w:numId w:val="0"/>
      </w:numPr>
      <w:spacing w:before="0" w:after="360" w:line="360" w:lineRule="auto"/>
      <w:jc w:val="center"/>
    </w:pPr>
    <w:rPr>
      <w:rFonts w:eastAsia="Times New Roman" w:cs="Times New Roman"/>
      <w:bCs/>
      <w:szCs w:val="28"/>
    </w:rPr>
  </w:style>
  <w:style w:type="paragraph" w:customStyle="1" w:styleId="FR1">
    <w:name w:val="FR1"/>
    <w:qFormat/>
    <w:rsid w:val="0007567E"/>
    <w:pPr>
      <w:widowControl w:val="0"/>
      <w:autoSpaceDE w:val="0"/>
      <w:autoSpaceDN w:val="0"/>
      <w:adjustRightInd w:val="0"/>
      <w:spacing w:after="0" w:line="240" w:lineRule="auto"/>
      <w:ind w:right="200"/>
      <w:jc w:val="center"/>
    </w:pPr>
    <w:rPr>
      <w:rFonts w:ascii="Arial" w:eastAsia="Times New Roman" w:hAnsi="Arial" w:cs="Arial"/>
      <w:b/>
      <w:bCs/>
      <w:sz w:val="24"/>
      <w:szCs w:val="24"/>
      <w:lang w:eastAsia="ru-RU"/>
    </w:rPr>
  </w:style>
  <w:style w:type="paragraph" w:customStyle="1" w:styleId="FR2">
    <w:name w:val="FR2"/>
    <w:qFormat/>
    <w:rsid w:val="0007567E"/>
    <w:pPr>
      <w:widowControl w:val="0"/>
      <w:autoSpaceDE w:val="0"/>
      <w:autoSpaceDN w:val="0"/>
      <w:adjustRightInd w:val="0"/>
      <w:spacing w:before="280" w:after="0" w:line="300" w:lineRule="auto"/>
      <w:ind w:left="1520" w:right="1200"/>
      <w:jc w:val="center"/>
    </w:pPr>
    <w:rPr>
      <w:rFonts w:ascii="Arial" w:eastAsia="Times New Roman" w:hAnsi="Arial" w:cs="Arial"/>
      <w:i/>
      <w:iCs/>
      <w:sz w:val="28"/>
      <w:szCs w:val="28"/>
      <w:lang w:eastAsia="ru-RU"/>
    </w:rPr>
  </w:style>
  <w:style w:type="paragraph" w:customStyle="1" w:styleId="ArNar">
    <w:name w:val="Обычный ArNar"/>
    <w:basedOn w:val="a8"/>
    <w:qFormat/>
    <w:rsid w:val="0007567E"/>
    <w:pPr>
      <w:ind w:firstLine="709"/>
      <w:jc w:val="both"/>
    </w:pPr>
    <w:rPr>
      <w:rFonts w:ascii="Arial Narrow" w:hAnsi="Arial Narrow"/>
      <w:color w:val="000000"/>
      <w:sz w:val="22"/>
      <w:szCs w:val="20"/>
    </w:rPr>
  </w:style>
  <w:style w:type="paragraph" w:customStyle="1" w:styleId="a3">
    <w:name w:val="Список отчета"/>
    <w:basedOn w:val="af3"/>
    <w:qFormat/>
    <w:rsid w:val="0007567E"/>
    <w:pPr>
      <w:numPr>
        <w:numId w:val="13"/>
      </w:numPr>
      <w:spacing w:before="120" w:after="0" w:line="312" w:lineRule="auto"/>
      <w:ind w:left="993" w:right="170"/>
      <w:jc w:val="both"/>
    </w:pPr>
    <w:rPr>
      <w:spacing w:val="10"/>
      <w:szCs w:val="20"/>
    </w:rPr>
  </w:style>
  <w:style w:type="paragraph" w:customStyle="1" w:styleId="FR4">
    <w:name w:val="FR4"/>
    <w:qFormat/>
    <w:rsid w:val="0007567E"/>
    <w:pPr>
      <w:widowControl w:val="0"/>
      <w:autoSpaceDE w:val="0"/>
      <w:autoSpaceDN w:val="0"/>
      <w:adjustRightInd w:val="0"/>
      <w:spacing w:after="0" w:line="240" w:lineRule="auto"/>
      <w:ind w:left="4960"/>
    </w:pPr>
    <w:rPr>
      <w:rFonts w:ascii="Times New Roman" w:eastAsia="Times New Roman" w:hAnsi="Times New Roman" w:cs="Times New Roman"/>
      <w:noProof/>
      <w:sz w:val="16"/>
      <w:szCs w:val="16"/>
      <w:lang w:eastAsia="ru-RU"/>
    </w:rPr>
  </w:style>
  <w:style w:type="paragraph" w:customStyle="1" w:styleId="afffffff1">
    <w:name w:val="Заголовок раздела"/>
    <w:basedOn w:val="a8"/>
    <w:qFormat/>
    <w:rsid w:val="0007567E"/>
    <w:pPr>
      <w:keepNext/>
      <w:keepLines/>
      <w:spacing w:before="120" w:after="160"/>
      <w:ind w:firstLine="709"/>
      <w:jc w:val="center"/>
    </w:pPr>
    <w:rPr>
      <w:rFonts w:ascii="Arial" w:hAnsi="Arial"/>
      <w:b/>
      <w:i/>
      <w:kern w:val="28"/>
      <w:sz w:val="28"/>
      <w:szCs w:val="20"/>
    </w:rPr>
  </w:style>
  <w:style w:type="paragraph" w:customStyle="1" w:styleId="abzac">
    <w:name w:val="abzac"/>
    <w:basedOn w:val="a8"/>
    <w:qFormat/>
    <w:rsid w:val="0007567E"/>
    <w:pPr>
      <w:ind w:firstLine="225"/>
      <w:jc w:val="both"/>
    </w:pPr>
  </w:style>
  <w:style w:type="paragraph" w:customStyle="1" w:styleId="a6">
    <w:name w:val="штрих"/>
    <w:basedOn w:val="af3"/>
    <w:qFormat/>
    <w:rsid w:val="0007567E"/>
    <w:pPr>
      <w:numPr>
        <w:numId w:val="14"/>
      </w:numPr>
      <w:tabs>
        <w:tab w:val="num" w:pos="360"/>
      </w:tabs>
      <w:spacing w:after="0"/>
      <w:ind w:left="924" w:hanging="357"/>
      <w:jc w:val="both"/>
    </w:pPr>
    <w:rPr>
      <w:sz w:val="28"/>
      <w:szCs w:val="28"/>
    </w:rPr>
  </w:style>
  <w:style w:type="character" w:styleId="afffffff2">
    <w:name w:val="endnote reference"/>
    <w:rsid w:val="0007567E"/>
    <w:rPr>
      <w:vertAlign w:val="superscript"/>
    </w:rPr>
  </w:style>
  <w:style w:type="character" w:customStyle="1" w:styleId="212pt3">
    <w:name w:val="Заголовок 2 + 12 pt Знак Знак Знак Знак Знак"/>
    <w:rsid w:val="0007567E"/>
    <w:rPr>
      <w:b/>
      <w:bCs/>
      <w:sz w:val="24"/>
      <w:lang w:val="ru-RU" w:eastAsia="ru-RU" w:bidi="ar-SA"/>
    </w:rPr>
  </w:style>
  <w:style w:type="character" w:customStyle="1" w:styleId="212pt4">
    <w:name w:val="Заголовок 2 + 12 pt Знак Знак Знак Знак"/>
    <w:rsid w:val="0007567E"/>
    <w:rPr>
      <w:bCs/>
      <w:sz w:val="24"/>
      <w:szCs w:val="24"/>
      <w:lang w:val="ru-RU" w:eastAsia="ru-RU" w:bidi="ar-SA"/>
    </w:rPr>
  </w:style>
  <w:style w:type="table" w:styleId="1fff">
    <w:name w:val="Table Columns 1"/>
    <w:basedOn w:val="aa"/>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4">
    <w:name w:val="Table Columns 5"/>
    <w:basedOn w:val="aa"/>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2">
    <w:name w:val="Table List 2"/>
    <w:basedOn w:val="aa"/>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7">
    <w:name w:val="Table List 7"/>
    <w:basedOn w:val="aa"/>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a"/>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3f2">
    <w:name w:val="Table 3D effects 3"/>
    <w:basedOn w:val="aa"/>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ff3">
    <w:name w:val="Table Contemporary"/>
    <w:basedOn w:val="aa"/>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1fff0">
    <w:name w:val="Table Subtle 1"/>
    <w:basedOn w:val="aa"/>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
    <w:name w:val="Table Web 3"/>
    <w:basedOn w:val="aa"/>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1">
    <w:name w:val="Стиль таблицы1"/>
    <w:basedOn w:val="af1"/>
    <w:rsid w:val="0007567E"/>
    <w:tblPr/>
  </w:style>
  <w:style w:type="paragraph" w:styleId="4">
    <w:name w:val="List Bullet 4"/>
    <w:basedOn w:val="a8"/>
    <w:rsid w:val="0007567E"/>
    <w:pPr>
      <w:numPr>
        <w:numId w:val="12"/>
      </w:numPr>
      <w:overflowPunct w:val="0"/>
      <w:autoSpaceDE w:val="0"/>
      <w:autoSpaceDN w:val="0"/>
      <w:adjustRightInd w:val="0"/>
    </w:pPr>
    <w:rPr>
      <w:szCs w:val="20"/>
    </w:rPr>
  </w:style>
  <w:style w:type="numbering" w:customStyle="1" w:styleId="30">
    <w:name w:val="Стиль3"/>
    <w:rsid w:val="0007567E"/>
    <w:pPr>
      <w:numPr>
        <w:numId w:val="15"/>
      </w:numPr>
    </w:pPr>
  </w:style>
  <w:style w:type="numbering" w:customStyle="1" w:styleId="48">
    <w:name w:val="Стиль4"/>
    <w:rsid w:val="0007567E"/>
  </w:style>
  <w:style w:type="numbering" w:styleId="afffffff4">
    <w:name w:val="Outline List 3"/>
    <w:basedOn w:val="ab"/>
    <w:rsid w:val="0007567E"/>
  </w:style>
  <w:style w:type="paragraph" w:styleId="afffffff5">
    <w:name w:val="endnote text"/>
    <w:basedOn w:val="a8"/>
    <w:link w:val="afffffff6"/>
    <w:rsid w:val="0007567E"/>
    <w:rPr>
      <w:sz w:val="20"/>
      <w:szCs w:val="20"/>
    </w:rPr>
  </w:style>
  <w:style w:type="character" w:customStyle="1" w:styleId="afffffff6">
    <w:name w:val="Текст концевой сноски Знак"/>
    <w:basedOn w:val="a9"/>
    <w:link w:val="afffffff5"/>
    <w:rsid w:val="0007567E"/>
    <w:rPr>
      <w:rFonts w:ascii="Times New Roman" w:eastAsia="Times New Roman" w:hAnsi="Times New Roman" w:cs="Times New Roman"/>
      <w:sz w:val="20"/>
      <w:szCs w:val="20"/>
      <w:lang w:eastAsia="ru-RU"/>
    </w:rPr>
  </w:style>
  <w:style w:type="paragraph" w:styleId="a">
    <w:name w:val="List Bullet"/>
    <w:basedOn w:val="a8"/>
    <w:link w:val="afffffff7"/>
    <w:rsid w:val="0007567E"/>
    <w:pPr>
      <w:numPr>
        <w:numId w:val="18"/>
      </w:numPr>
    </w:pPr>
  </w:style>
  <w:style w:type="character" w:customStyle="1" w:styleId="1fff2">
    <w:name w:val="Знак Знак1"/>
    <w:locked/>
    <w:rsid w:val="0007567E"/>
    <w:rPr>
      <w:sz w:val="24"/>
      <w:lang w:val="ru-RU" w:eastAsia="ru-RU" w:bidi="ar-SA"/>
    </w:rPr>
  </w:style>
  <w:style w:type="paragraph" w:customStyle="1" w:styleId="106">
    <w:name w:val="Стиль Название + не полужирный По ширине Первая строка:  1.06 см..."/>
    <w:basedOn w:val="aff8"/>
    <w:qFormat/>
    <w:rsid w:val="0007567E"/>
    <w:pPr>
      <w:ind w:firstLine="600"/>
      <w:jc w:val="both"/>
    </w:pPr>
    <w:rPr>
      <w:sz w:val="28"/>
      <w:szCs w:val="20"/>
    </w:rPr>
  </w:style>
  <w:style w:type="character" w:customStyle="1" w:styleId="141">
    <w:name w:val="Стиль 14 пт полужирный"/>
    <w:rsid w:val="0007567E"/>
    <w:rPr>
      <w:b/>
      <w:bCs/>
      <w:sz w:val="28"/>
    </w:rPr>
  </w:style>
  <w:style w:type="character" w:customStyle="1" w:styleId="142">
    <w:name w:val="Стиль 14 пт"/>
    <w:rsid w:val="0007567E"/>
    <w:rPr>
      <w:rFonts w:ascii="Times New Roman" w:hAnsi="Times New Roman"/>
      <w:sz w:val="28"/>
    </w:rPr>
  </w:style>
  <w:style w:type="paragraph" w:customStyle="1" w:styleId="141061">
    <w:name w:val="Стиль 14 пт По ширине Первая строка:  1.06 см Междустр.интервал:...1"/>
    <w:basedOn w:val="a8"/>
    <w:qFormat/>
    <w:rsid w:val="0007567E"/>
    <w:pPr>
      <w:shd w:val="clear" w:color="auto" w:fill="FFFFFF"/>
      <w:ind w:firstLine="600"/>
      <w:jc w:val="both"/>
    </w:pPr>
    <w:rPr>
      <w:sz w:val="28"/>
      <w:szCs w:val="20"/>
    </w:rPr>
  </w:style>
  <w:style w:type="paragraph" w:customStyle="1" w:styleId="afffffff8">
    <w:name w:val="Стиль Название + не полужирный"/>
    <w:basedOn w:val="aff8"/>
    <w:link w:val="afffffff9"/>
    <w:qFormat/>
    <w:rsid w:val="0007567E"/>
    <w:rPr>
      <w:sz w:val="28"/>
      <w:szCs w:val="20"/>
    </w:rPr>
  </w:style>
  <w:style w:type="character" w:customStyle="1" w:styleId="afffffff9">
    <w:name w:val="Стиль Название + не полужирный Знак"/>
    <w:link w:val="afffffff8"/>
    <w:rsid w:val="0007567E"/>
    <w:rPr>
      <w:rFonts w:ascii="Times New Roman" w:eastAsia="Times New Roman" w:hAnsi="Times New Roman" w:cs="Times New Roman"/>
      <w:sz w:val="28"/>
      <w:szCs w:val="20"/>
      <w:lang w:eastAsia="ru-RU"/>
    </w:rPr>
  </w:style>
  <w:style w:type="paragraph" w:customStyle="1" w:styleId="14106005">
    <w:name w:val="Стиль 14 пт По ширине Первая строка:  1.06 см Справа:  0.05 см ..."/>
    <w:basedOn w:val="a8"/>
    <w:qFormat/>
    <w:rsid w:val="0007567E"/>
    <w:pPr>
      <w:ind w:right="27" w:firstLine="600"/>
      <w:jc w:val="both"/>
    </w:pPr>
    <w:rPr>
      <w:sz w:val="28"/>
      <w:szCs w:val="20"/>
    </w:rPr>
  </w:style>
  <w:style w:type="paragraph" w:customStyle="1" w:styleId="Style2">
    <w:name w:val="Style2"/>
    <w:basedOn w:val="a8"/>
    <w:qFormat/>
    <w:rsid w:val="0007567E"/>
    <w:pPr>
      <w:widowControl w:val="0"/>
      <w:autoSpaceDE w:val="0"/>
      <w:autoSpaceDN w:val="0"/>
      <w:adjustRightInd w:val="0"/>
      <w:spacing w:line="329" w:lineRule="exact"/>
      <w:jc w:val="center"/>
    </w:pPr>
  </w:style>
  <w:style w:type="paragraph" w:customStyle="1" w:styleId="Style3">
    <w:name w:val="Style3"/>
    <w:basedOn w:val="a8"/>
    <w:qFormat/>
    <w:rsid w:val="0007567E"/>
    <w:pPr>
      <w:widowControl w:val="0"/>
      <w:autoSpaceDE w:val="0"/>
      <w:autoSpaceDN w:val="0"/>
      <w:adjustRightInd w:val="0"/>
      <w:spacing w:line="326" w:lineRule="exact"/>
      <w:jc w:val="both"/>
    </w:pPr>
  </w:style>
  <w:style w:type="character" w:customStyle="1" w:styleId="FontStyle11">
    <w:name w:val="Font Style11"/>
    <w:rsid w:val="0007567E"/>
    <w:rPr>
      <w:rFonts w:ascii="Times New Roman" w:hAnsi="Times New Roman" w:cs="Times New Roman"/>
      <w:b/>
      <w:bCs/>
      <w:sz w:val="24"/>
      <w:szCs w:val="24"/>
    </w:rPr>
  </w:style>
  <w:style w:type="character" w:customStyle="1" w:styleId="FontStyle13">
    <w:name w:val="Font Style13"/>
    <w:rsid w:val="0007567E"/>
    <w:rPr>
      <w:rFonts w:ascii="MS Reference Sans Serif" w:hAnsi="MS Reference Sans Serif" w:cs="MS Reference Sans Serif"/>
      <w:b/>
      <w:bCs/>
      <w:spacing w:val="-20"/>
      <w:sz w:val="16"/>
      <w:szCs w:val="16"/>
    </w:rPr>
  </w:style>
  <w:style w:type="character" w:customStyle="1" w:styleId="FontStyle14">
    <w:name w:val="Font Style14"/>
    <w:rsid w:val="0007567E"/>
    <w:rPr>
      <w:rFonts w:ascii="MS Reference Sans Serif" w:hAnsi="MS Reference Sans Serif" w:cs="MS Reference Sans Serif"/>
      <w:spacing w:val="-10"/>
      <w:sz w:val="16"/>
      <w:szCs w:val="16"/>
    </w:rPr>
  </w:style>
  <w:style w:type="paragraph" w:customStyle="1" w:styleId="1fff3">
    <w:name w:val="Знак Знак Знак1 Знак Знак Знак Знак Знак Знак Знак Знак Знак Знак Знак Знак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4">
    <w:name w:val="Таблица - Текст основной"/>
    <w:basedOn w:val="a8"/>
    <w:qFormat/>
    <w:rsid w:val="0007567E"/>
    <w:pPr>
      <w:widowControl w:val="0"/>
    </w:pPr>
    <w:rPr>
      <w:rFonts w:ascii="Arial" w:hAnsi="Arial" w:cs="Arial"/>
      <w:sz w:val="18"/>
      <w:szCs w:val="20"/>
    </w:rPr>
  </w:style>
  <w:style w:type="paragraph" w:customStyle="1" w:styleId="-5">
    <w:name w:val="Таблица - Шапка"/>
    <w:basedOn w:val="a8"/>
    <w:qFormat/>
    <w:rsid w:val="0007567E"/>
    <w:pPr>
      <w:jc w:val="center"/>
    </w:pPr>
    <w:rPr>
      <w:rFonts w:ascii="Arial" w:hAnsi="Arial" w:cs="Arial"/>
      <w:b/>
      <w:bCs/>
      <w:sz w:val="18"/>
      <w:szCs w:val="20"/>
    </w:rPr>
  </w:style>
  <w:style w:type="paragraph" w:customStyle="1" w:styleId="-6">
    <w:name w:val="Таблица - Числа справа"/>
    <w:basedOn w:val="-4"/>
    <w:qFormat/>
    <w:rsid w:val="0007567E"/>
    <w:pPr>
      <w:jc w:val="right"/>
    </w:pPr>
  </w:style>
  <w:style w:type="paragraph" w:customStyle="1" w:styleId="-9">
    <w:name w:val="Таблица - Текст центр"/>
    <w:basedOn w:val="-4"/>
    <w:qFormat/>
    <w:rsid w:val="0007567E"/>
    <w:pPr>
      <w:jc w:val="center"/>
    </w:pPr>
  </w:style>
  <w:style w:type="character" w:customStyle="1" w:styleId="101">
    <w:name w:val="Сноска 10"/>
    <w:qFormat/>
    <w:rsid w:val="0007567E"/>
    <w:rPr>
      <w:rFonts w:ascii="Times New Roman" w:hAnsi="Times New Roman" w:cs="Times New Roman"/>
      <w:vertAlign w:val="superscript"/>
    </w:rPr>
  </w:style>
  <w:style w:type="paragraph" w:customStyle="1" w:styleId="afffffffa">
    <w:name w:val="Нормальный (таблица)"/>
    <w:basedOn w:val="a8"/>
    <w:next w:val="a8"/>
    <w:uiPriority w:val="99"/>
    <w:qFormat/>
    <w:rsid w:val="0007567E"/>
    <w:pPr>
      <w:widowControl w:val="0"/>
      <w:autoSpaceDE w:val="0"/>
      <w:autoSpaceDN w:val="0"/>
      <w:adjustRightInd w:val="0"/>
      <w:jc w:val="both"/>
    </w:pPr>
    <w:rPr>
      <w:rFonts w:ascii="Arial" w:hAnsi="Arial" w:cs="Arial"/>
    </w:rPr>
  </w:style>
  <w:style w:type="paragraph" w:customStyle="1" w:styleId="afffffffb">
    <w:name w:val="Прижатый влево"/>
    <w:basedOn w:val="a8"/>
    <w:next w:val="a8"/>
    <w:uiPriority w:val="99"/>
    <w:qFormat/>
    <w:rsid w:val="0007567E"/>
    <w:pPr>
      <w:widowControl w:val="0"/>
      <w:autoSpaceDE w:val="0"/>
      <w:autoSpaceDN w:val="0"/>
      <w:adjustRightInd w:val="0"/>
    </w:pPr>
    <w:rPr>
      <w:rFonts w:ascii="Arial" w:hAnsi="Arial" w:cs="Arial"/>
    </w:rPr>
  </w:style>
  <w:style w:type="character" w:customStyle="1" w:styleId="1fff4">
    <w:name w:val="Основной текст Знак Знак Знак Знак1"/>
    <w:aliases w:val="Основной текст Знак Знак Знак Знак Знак Знак,Основной текст Знак1,Основной текст Знак Знак Знак Знак Знак1,Body Text Char Знак1,Oaaee?iue Знак1,Oaaee?iue1 Знак1,Oaaee?iue2 Знак1,Oaaee?iue3 Знак1,Oaaee?iue4 Знак1"/>
    <w:rsid w:val="0007567E"/>
    <w:rPr>
      <w:szCs w:val="24"/>
      <w:lang w:val="ru-RU" w:eastAsia="ru-RU" w:bidi="ar-SA"/>
    </w:rPr>
  </w:style>
  <w:style w:type="numbering" w:customStyle="1" w:styleId="14">
    <w:name w:val="Стиль многоуровневый 14 пт полужирный"/>
    <w:basedOn w:val="ab"/>
    <w:rsid w:val="0007567E"/>
    <w:pPr>
      <w:numPr>
        <w:numId w:val="19"/>
      </w:numPr>
    </w:pPr>
  </w:style>
  <w:style w:type="paragraph" w:customStyle="1" w:styleId="1Arial">
    <w:name w:val="Заголовок 1+Arial"/>
    <w:aliases w:val="по центру"/>
    <w:basedOn w:val="ac"/>
    <w:qFormat/>
    <w:rsid w:val="0007567E"/>
    <w:pPr>
      <w:overflowPunct w:val="0"/>
      <w:autoSpaceDE w:val="0"/>
      <w:autoSpaceDN w:val="0"/>
      <w:adjustRightInd w:val="0"/>
      <w:spacing w:line="288" w:lineRule="auto"/>
      <w:ind w:left="357" w:hanging="357"/>
      <w:jc w:val="center"/>
      <w:textAlignment w:val="baseline"/>
    </w:pPr>
    <w:rPr>
      <w:rFonts w:ascii="Arial" w:hAnsi="Arial" w:cs="Arial"/>
      <w:szCs w:val="24"/>
    </w:rPr>
  </w:style>
  <w:style w:type="paragraph" w:customStyle="1" w:styleId="1TimesNewRoman12">
    <w:name w:val="Стиль Заголовок 1 + Times New Roman После:  12 пт"/>
    <w:basedOn w:val="10"/>
    <w:qFormat/>
    <w:rsid w:val="0007567E"/>
    <w:pPr>
      <w:keepNext/>
      <w:keepLines w:val="0"/>
      <w:numPr>
        <w:numId w:val="0"/>
      </w:numPr>
      <w:spacing w:after="240" w:line="240" w:lineRule="auto"/>
      <w:jc w:val="left"/>
    </w:pPr>
    <w:rPr>
      <w:rFonts w:eastAsia="Times New Roman" w:cs="Times New Roman"/>
      <w:bCs/>
      <w:kern w:val="32"/>
      <w:sz w:val="32"/>
      <w:szCs w:val="20"/>
    </w:rPr>
  </w:style>
  <w:style w:type="character" w:customStyle="1" w:styleId="216">
    <w:name w:val="Основной текст с отступом 2 Знак Знак Знак1"/>
    <w:aliases w:val="Основной текст с отступом 2 Знак Знак Знак Знак Знак Знак,Основной текст с отступом 22 Знак,Основной текст с отступом 2 Знак Знак Знак3 Знак Знак Знак"/>
    <w:locked/>
    <w:rsid w:val="0007567E"/>
    <w:rPr>
      <w:rFonts w:cs="Times New Roman"/>
      <w:sz w:val="24"/>
      <w:szCs w:val="24"/>
      <w:lang w:val="ru-RU" w:eastAsia="ru-RU" w:bidi="ar-SA"/>
    </w:rPr>
  </w:style>
  <w:style w:type="paragraph" w:customStyle="1" w:styleId="NormalWeb1">
    <w:name w:val="Normal (Web)1"/>
    <w:basedOn w:val="a8"/>
    <w:qFormat/>
    <w:rsid w:val="0007567E"/>
    <w:pPr>
      <w:overflowPunct w:val="0"/>
      <w:autoSpaceDE w:val="0"/>
      <w:autoSpaceDN w:val="0"/>
      <w:adjustRightInd w:val="0"/>
      <w:spacing w:before="100" w:after="100"/>
    </w:pPr>
    <w:rPr>
      <w:color w:val="000000"/>
      <w:szCs w:val="20"/>
    </w:rPr>
  </w:style>
  <w:style w:type="paragraph" w:customStyle="1" w:styleId="BodyText31">
    <w:name w:val="Body Text 31"/>
    <w:basedOn w:val="a8"/>
    <w:qFormat/>
    <w:rsid w:val="0007567E"/>
    <w:pPr>
      <w:overflowPunct w:val="0"/>
      <w:autoSpaceDE w:val="0"/>
      <w:autoSpaceDN w:val="0"/>
      <w:adjustRightInd w:val="0"/>
      <w:jc w:val="center"/>
    </w:pPr>
    <w:rPr>
      <w:b/>
      <w:szCs w:val="20"/>
    </w:rPr>
  </w:style>
  <w:style w:type="paragraph" w:customStyle="1" w:styleId="BodyTextIndent31">
    <w:name w:val="Body Text Indent 31"/>
    <w:basedOn w:val="a8"/>
    <w:qFormat/>
    <w:rsid w:val="0007567E"/>
    <w:pPr>
      <w:ind w:left="855"/>
      <w:jc w:val="both"/>
    </w:pPr>
    <w:rPr>
      <w:sz w:val="28"/>
      <w:szCs w:val="20"/>
    </w:rPr>
  </w:style>
  <w:style w:type="paragraph" w:customStyle="1" w:styleId="BodyTextIndent211">
    <w:name w:val="Body Text Indent 211"/>
    <w:basedOn w:val="a8"/>
    <w:qFormat/>
    <w:rsid w:val="0007567E"/>
    <w:pPr>
      <w:spacing w:before="120"/>
      <w:ind w:firstLine="709"/>
      <w:jc w:val="both"/>
    </w:pPr>
    <w:rPr>
      <w:szCs w:val="20"/>
    </w:rPr>
  </w:style>
  <w:style w:type="paragraph" w:customStyle="1" w:styleId="1fff5">
    <w:name w:val="Знак Знак Знак Знак Знак Знак1 Знак"/>
    <w:basedOn w:val="a8"/>
    <w:qFormat/>
    <w:rsid w:val="0007567E"/>
    <w:pPr>
      <w:spacing w:before="100" w:beforeAutospacing="1" w:after="100" w:afterAutospacing="1"/>
    </w:pPr>
    <w:rPr>
      <w:rFonts w:ascii="Tahoma" w:hAnsi="Tahoma"/>
      <w:sz w:val="20"/>
      <w:szCs w:val="20"/>
      <w:lang w:val="en-US" w:eastAsia="en-US"/>
    </w:rPr>
  </w:style>
  <w:style w:type="paragraph" w:customStyle="1" w:styleId="a2">
    <w:name w:val="Список с точкой"/>
    <w:basedOn w:val="a8"/>
    <w:link w:val="afffffffc"/>
    <w:qFormat/>
    <w:rsid w:val="0007567E"/>
    <w:pPr>
      <w:numPr>
        <w:numId w:val="20"/>
      </w:numPr>
      <w:tabs>
        <w:tab w:val="clear" w:pos="360"/>
        <w:tab w:val="num" w:pos="900"/>
      </w:tabs>
      <w:ind w:left="900"/>
      <w:jc w:val="both"/>
    </w:pPr>
  </w:style>
  <w:style w:type="character" w:customStyle="1" w:styleId="afffffffc">
    <w:name w:val="Список с точкой Знак"/>
    <w:link w:val="a2"/>
    <w:locked/>
    <w:rsid w:val="0007567E"/>
    <w:rPr>
      <w:rFonts w:ascii="Times New Roman" w:eastAsia="Times New Roman" w:hAnsi="Times New Roman" w:cs="Times New Roman"/>
      <w:sz w:val="24"/>
      <w:szCs w:val="24"/>
      <w:lang w:eastAsia="ru-RU"/>
    </w:rPr>
  </w:style>
  <w:style w:type="paragraph" w:customStyle="1" w:styleId="afffffffd">
    <w:name w:val="Р_Основной текст"/>
    <w:link w:val="afffffffe"/>
    <w:qFormat/>
    <w:rsid w:val="0007567E"/>
    <w:pPr>
      <w:spacing w:after="0" w:line="360" w:lineRule="auto"/>
      <w:ind w:firstLine="720"/>
      <w:jc w:val="both"/>
    </w:pPr>
    <w:rPr>
      <w:rFonts w:ascii="Times New Roman" w:eastAsia="Times New Roman" w:hAnsi="Times New Roman" w:cs="Times New Roman"/>
      <w:sz w:val="24"/>
      <w:szCs w:val="24"/>
      <w:lang w:eastAsia="ru-RU"/>
    </w:rPr>
  </w:style>
  <w:style w:type="character" w:customStyle="1" w:styleId="afffffffe">
    <w:name w:val="Р_Основной текст Знак"/>
    <w:link w:val="afffffffd"/>
    <w:locked/>
    <w:rsid w:val="0007567E"/>
    <w:rPr>
      <w:rFonts w:ascii="Times New Roman" w:eastAsia="Times New Roman" w:hAnsi="Times New Roman" w:cs="Times New Roman"/>
      <w:sz w:val="24"/>
      <w:szCs w:val="24"/>
      <w:lang w:eastAsia="ru-RU"/>
    </w:rPr>
  </w:style>
  <w:style w:type="paragraph" w:customStyle="1" w:styleId="a0">
    <w:name w:val="Р_Список с тире"/>
    <w:next w:val="afffffffd"/>
    <w:link w:val="affffffff"/>
    <w:qFormat/>
    <w:rsid w:val="0007567E"/>
    <w:pPr>
      <w:numPr>
        <w:numId w:val="21"/>
      </w:numPr>
      <w:tabs>
        <w:tab w:val="num" w:pos="1200"/>
      </w:tabs>
      <w:spacing w:after="0" w:line="360" w:lineRule="auto"/>
      <w:ind w:left="1200" w:hanging="480"/>
    </w:pPr>
    <w:rPr>
      <w:rFonts w:ascii="Times New Roman" w:eastAsia="Times New Roman" w:hAnsi="Times New Roman" w:cs="Times New Roman"/>
      <w:sz w:val="24"/>
      <w:szCs w:val="24"/>
      <w:lang w:eastAsia="ru-RU"/>
    </w:rPr>
  </w:style>
  <w:style w:type="character" w:customStyle="1" w:styleId="affffffff">
    <w:name w:val="Р_Список с тире Знак Знак"/>
    <w:link w:val="a0"/>
    <w:locked/>
    <w:rsid w:val="0007567E"/>
    <w:rPr>
      <w:rFonts w:ascii="Times New Roman" w:eastAsia="Times New Roman" w:hAnsi="Times New Roman" w:cs="Times New Roman"/>
      <w:sz w:val="24"/>
      <w:szCs w:val="24"/>
      <w:lang w:eastAsia="ru-RU"/>
    </w:rPr>
  </w:style>
  <w:style w:type="paragraph" w:customStyle="1" w:styleId="BodyText211">
    <w:name w:val="Body Text 211"/>
    <w:basedOn w:val="a8"/>
    <w:qFormat/>
    <w:rsid w:val="0007567E"/>
    <w:pPr>
      <w:autoSpaceDE w:val="0"/>
      <w:autoSpaceDN w:val="0"/>
      <w:spacing w:before="120"/>
      <w:ind w:firstLine="709"/>
      <w:jc w:val="both"/>
    </w:pPr>
    <w:rPr>
      <w:sz w:val="28"/>
      <w:szCs w:val="28"/>
    </w:rPr>
  </w:style>
  <w:style w:type="paragraph" w:customStyle="1" w:styleId="217">
    <w:name w:val="Знак21"/>
    <w:basedOn w:val="a8"/>
    <w:next w:val="2"/>
    <w:autoRedefine/>
    <w:uiPriority w:val="99"/>
    <w:qFormat/>
    <w:rsid w:val="0007567E"/>
    <w:pPr>
      <w:spacing w:after="160" w:line="240" w:lineRule="exact"/>
      <w:jc w:val="right"/>
    </w:pPr>
    <w:rPr>
      <w:rFonts w:eastAsia="MS Mincho"/>
      <w:noProof/>
      <w:lang w:val="en-US" w:eastAsia="en-US"/>
    </w:rPr>
  </w:style>
  <w:style w:type="character" w:customStyle="1" w:styleId="FontStyle371">
    <w:name w:val="Font Style371"/>
    <w:rsid w:val="0007567E"/>
    <w:rPr>
      <w:rFonts w:ascii="Times New Roman" w:hAnsi="Times New Roman" w:cs="Times New Roman"/>
      <w:sz w:val="20"/>
      <w:szCs w:val="20"/>
    </w:rPr>
  </w:style>
  <w:style w:type="paragraph" w:customStyle="1" w:styleId="i40">
    <w:name w:val="i40"/>
    <w:basedOn w:val="a8"/>
    <w:qFormat/>
    <w:rsid w:val="0007567E"/>
    <w:pPr>
      <w:ind w:firstLine="461"/>
      <w:jc w:val="both"/>
    </w:pPr>
  </w:style>
  <w:style w:type="paragraph" w:customStyle="1" w:styleId="affffffff0">
    <w:name w:val="Подзаголовок для СТП"/>
    <w:basedOn w:val="a8"/>
    <w:qFormat/>
    <w:rsid w:val="0007567E"/>
    <w:pPr>
      <w:spacing w:before="240" w:after="240"/>
      <w:ind w:firstLine="709"/>
      <w:jc w:val="both"/>
    </w:pPr>
    <w:rPr>
      <w:b/>
      <w:bCs/>
      <w:caps/>
      <w:sz w:val="26"/>
      <w:szCs w:val="20"/>
    </w:rPr>
  </w:style>
  <w:style w:type="paragraph" w:customStyle="1" w:styleId="affffffff1">
    <w:name w:val="Перечисление"/>
    <w:basedOn w:val="a8"/>
    <w:qFormat/>
    <w:rsid w:val="0007567E"/>
    <w:pPr>
      <w:tabs>
        <w:tab w:val="left" w:pos="567"/>
        <w:tab w:val="num" w:pos="1069"/>
      </w:tabs>
      <w:spacing w:before="120" w:after="40"/>
      <w:ind w:firstLine="709"/>
      <w:jc w:val="both"/>
    </w:pPr>
    <w:rPr>
      <w:bCs/>
    </w:rPr>
  </w:style>
  <w:style w:type="paragraph" w:customStyle="1" w:styleId="1252">
    <w:name w:val="Стиль По ширине Первая строка:  125 см После:  2 пт"/>
    <w:basedOn w:val="a8"/>
    <w:qFormat/>
    <w:rsid w:val="0007567E"/>
    <w:pPr>
      <w:spacing w:after="40"/>
      <w:ind w:firstLine="720"/>
      <w:jc w:val="both"/>
    </w:pPr>
    <w:rPr>
      <w:szCs w:val="20"/>
    </w:rPr>
  </w:style>
  <w:style w:type="paragraph" w:customStyle="1" w:styleId="affffffff2">
    <w:name w:val="Стиль Стиль полужирный По центру + По ширине"/>
    <w:basedOn w:val="a8"/>
    <w:qFormat/>
    <w:rsid w:val="0007567E"/>
    <w:pPr>
      <w:spacing w:before="240" w:after="240"/>
      <w:ind w:firstLine="709"/>
      <w:jc w:val="both"/>
    </w:pPr>
    <w:rPr>
      <w:b/>
      <w:bCs/>
      <w:szCs w:val="20"/>
    </w:rPr>
  </w:style>
  <w:style w:type="paragraph" w:customStyle="1" w:styleId="affffffff3">
    <w:name w:val="Текст обычный"/>
    <w:basedOn w:val="a8"/>
    <w:qFormat/>
    <w:rsid w:val="0007567E"/>
    <w:pPr>
      <w:spacing w:before="40" w:after="40"/>
      <w:ind w:firstLine="709"/>
      <w:jc w:val="both"/>
    </w:pPr>
  </w:style>
  <w:style w:type="paragraph" w:customStyle="1" w:styleId="12pt125">
    <w:name w:val="Стиль 12 pt полужирный по центру Первая строка:  125 см Перед:..."/>
    <w:basedOn w:val="a8"/>
    <w:qFormat/>
    <w:rsid w:val="0007567E"/>
    <w:pPr>
      <w:keepNext/>
      <w:keepLines/>
      <w:spacing w:before="120" w:after="120"/>
      <w:ind w:firstLine="709"/>
      <w:jc w:val="center"/>
    </w:pPr>
    <w:rPr>
      <w:b/>
      <w:bCs/>
      <w:szCs w:val="20"/>
    </w:rPr>
  </w:style>
  <w:style w:type="paragraph" w:styleId="affffffff4">
    <w:name w:val="Message Header"/>
    <w:basedOn w:val="a8"/>
    <w:link w:val="affffffff5"/>
    <w:rsid w:val="0007567E"/>
    <w:pPr>
      <w:spacing w:before="120" w:after="120" w:line="199" w:lineRule="auto"/>
      <w:ind w:left="-57" w:right="113"/>
      <w:jc w:val="right"/>
    </w:pPr>
    <w:rPr>
      <w:rFonts w:ascii="NTHelvetica/Cyrillic" w:hAnsi="NTHelvetica/Cyrillic"/>
      <w:sz w:val="16"/>
      <w:szCs w:val="20"/>
    </w:rPr>
  </w:style>
  <w:style w:type="character" w:customStyle="1" w:styleId="affffffff5">
    <w:name w:val="Шапка Знак"/>
    <w:basedOn w:val="a9"/>
    <w:link w:val="affffffff4"/>
    <w:rsid w:val="0007567E"/>
    <w:rPr>
      <w:rFonts w:ascii="NTHelvetica/Cyrillic" w:eastAsia="Times New Roman" w:hAnsi="NTHelvetica/Cyrillic" w:cs="Times New Roman"/>
      <w:sz w:val="16"/>
      <w:szCs w:val="20"/>
      <w:lang w:eastAsia="ru-RU"/>
    </w:rPr>
  </w:style>
  <w:style w:type="paragraph" w:customStyle="1" w:styleId="Normal1">
    <w:name w:val="Normal1"/>
    <w:qFormat/>
    <w:rsid w:val="0007567E"/>
    <w:pPr>
      <w:spacing w:after="0" w:line="240" w:lineRule="auto"/>
    </w:pPr>
    <w:rPr>
      <w:rFonts w:ascii="Times New Roman" w:eastAsia="Times New Roman" w:hAnsi="Times New Roman" w:cs="Times New Roman"/>
      <w:sz w:val="28"/>
      <w:szCs w:val="20"/>
      <w:lang w:eastAsia="ru-RU"/>
    </w:rPr>
  </w:style>
  <w:style w:type="paragraph" w:customStyle="1" w:styleId="affffffff6">
    <w:name w:val="Основно Знак Знак"/>
    <w:basedOn w:val="a8"/>
    <w:qFormat/>
    <w:rsid w:val="0007567E"/>
    <w:pPr>
      <w:widowControl w:val="0"/>
      <w:spacing w:before="120" w:line="336" w:lineRule="auto"/>
      <w:ind w:firstLine="720"/>
      <w:jc w:val="both"/>
    </w:pPr>
  </w:style>
  <w:style w:type="character" w:customStyle="1" w:styleId="affffffff7">
    <w:name w:val="Основно Знак Знак Знак"/>
    <w:rsid w:val="0007567E"/>
    <w:rPr>
      <w:rFonts w:cs="Times New Roman"/>
      <w:snapToGrid w:val="0"/>
      <w:sz w:val="24"/>
      <w:szCs w:val="24"/>
      <w:lang w:val="ru-RU" w:eastAsia="ru-RU" w:bidi="ar-SA"/>
    </w:rPr>
  </w:style>
  <w:style w:type="character" w:customStyle="1" w:styleId="c1">
    <w:name w:val="c1"/>
    <w:rsid w:val="0007567E"/>
    <w:rPr>
      <w:rFonts w:cs="Times New Roman"/>
      <w:color w:val="0000FF"/>
    </w:rPr>
  </w:style>
  <w:style w:type="character" w:customStyle="1" w:styleId="c3">
    <w:name w:val="c3"/>
    <w:rsid w:val="0007567E"/>
    <w:rPr>
      <w:rFonts w:cs="Times New Roman"/>
      <w:color w:val="800080"/>
    </w:rPr>
  </w:style>
  <w:style w:type="paragraph" w:customStyle="1" w:styleId="justify1">
    <w:name w:val="justify1"/>
    <w:basedOn w:val="a8"/>
    <w:qFormat/>
    <w:rsid w:val="0007567E"/>
    <w:pPr>
      <w:spacing w:before="100" w:beforeAutospacing="1" w:after="100" w:afterAutospacing="1" w:line="360" w:lineRule="auto"/>
      <w:ind w:firstLine="709"/>
      <w:jc w:val="both"/>
    </w:pPr>
    <w:rPr>
      <w:rFonts w:ascii="Arial Unicode MS" w:eastAsia="Arial Unicode MS" w:hAnsi="Arial Unicode MS" w:cs="Arial Unicode MS"/>
      <w:color w:val="000000"/>
    </w:rPr>
  </w:style>
  <w:style w:type="paragraph" w:customStyle="1" w:styleId="affffffff8">
    <w:name w:val="основной с отступом"/>
    <w:basedOn w:val="af3"/>
    <w:qFormat/>
    <w:rsid w:val="0007567E"/>
    <w:pPr>
      <w:tabs>
        <w:tab w:val="left" w:pos="540"/>
        <w:tab w:val="num" w:pos="851"/>
      </w:tabs>
      <w:spacing w:after="0" w:line="288" w:lineRule="auto"/>
      <w:jc w:val="both"/>
    </w:pPr>
  </w:style>
  <w:style w:type="paragraph" w:customStyle="1" w:styleId="affffffff9">
    <w:name w:val="Стиль"/>
    <w:qFormat/>
    <w:rsid w:val="0007567E"/>
    <w:pPr>
      <w:widowControl w:val="0"/>
      <w:autoSpaceDE w:val="0"/>
      <w:autoSpaceDN w:val="0"/>
      <w:spacing w:after="0" w:line="240" w:lineRule="auto"/>
      <w:ind w:firstLine="720"/>
      <w:jc w:val="both"/>
    </w:pPr>
    <w:rPr>
      <w:rFonts w:ascii="Times New Roman" w:eastAsia="Times New Roman" w:hAnsi="Times New Roman" w:cs="Times New Roman"/>
      <w:sz w:val="24"/>
      <w:szCs w:val="24"/>
      <w:lang w:val="en-US" w:eastAsia="ru-RU"/>
    </w:rPr>
  </w:style>
  <w:style w:type="paragraph" w:customStyle="1" w:styleId="affffffffa">
    <w:name w:val="Название статьи"/>
    <w:basedOn w:val="29"/>
    <w:qFormat/>
    <w:rsid w:val="0007567E"/>
    <w:pPr>
      <w:widowControl w:val="0"/>
      <w:tabs>
        <w:tab w:val="left" w:pos="576"/>
        <w:tab w:val="left" w:pos="720"/>
        <w:tab w:val="left" w:pos="3744"/>
      </w:tabs>
      <w:spacing w:before="0"/>
      <w:jc w:val="center"/>
    </w:pPr>
    <w:rPr>
      <w:sz w:val="20"/>
      <w:szCs w:val="20"/>
      <w:u w:val="single"/>
    </w:rPr>
  </w:style>
  <w:style w:type="paragraph" w:customStyle="1" w:styleId="1fff6">
    <w:name w:val="табличный заголовок 1"/>
    <w:basedOn w:val="a8"/>
    <w:qFormat/>
    <w:rsid w:val="0007567E"/>
    <w:pPr>
      <w:ind w:firstLine="709"/>
      <w:jc w:val="both"/>
    </w:pPr>
    <w:rPr>
      <w:szCs w:val="20"/>
    </w:rPr>
  </w:style>
  <w:style w:type="paragraph" w:customStyle="1" w:styleId="affffffffb">
    <w:name w:val="Нумерованные заголовки"/>
    <w:basedOn w:val="affffffffc"/>
    <w:next w:val="a8"/>
    <w:qFormat/>
    <w:rsid w:val="0007567E"/>
    <w:pPr>
      <w:tabs>
        <w:tab w:val="clear" w:pos="926"/>
        <w:tab w:val="num" w:pos="360"/>
      </w:tabs>
      <w:ind w:left="360" w:firstLine="360"/>
      <w:jc w:val="both"/>
    </w:pPr>
    <w:rPr>
      <w:i/>
    </w:rPr>
  </w:style>
  <w:style w:type="paragraph" w:styleId="affffffffc">
    <w:name w:val="List Number"/>
    <w:basedOn w:val="a8"/>
    <w:rsid w:val="0007567E"/>
    <w:pPr>
      <w:tabs>
        <w:tab w:val="num" w:pos="926"/>
      </w:tabs>
      <w:ind w:left="926" w:hanging="360"/>
    </w:pPr>
  </w:style>
  <w:style w:type="paragraph" w:customStyle="1" w:styleId="affffffffd">
    <w:name w:val="Основно"/>
    <w:basedOn w:val="a8"/>
    <w:qFormat/>
    <w:rsid w:val="0007567E"/>
    <w:pPr>
      <w:widowControl w:val="0"/>
      <w:spacing w:before="120" w:line="336" w:lineRule="auto"/>
      <w:ind w:firstLine="720"/>
      <w:jc w:val="both"/>
    </w:pPr>
  </w:style>
  <w:style w:type="paragraph" w:customStyle="1" w:styleId="affffffffe">
    <w:name w:val="Основно Знак"/>
    <w:basedOn w:val="a8"/>
    <w:qFormat/>
    <w:rsid w:val="0007567E"/>
    <w:pPr>
      <w:widowControl w:val="0"/>
      <w:snapToGrid w:val="0"/>
      <w:spacing w:before="120" w:line="336" w:lineRule="auto"/>
      <w:ind w:firstLine="720"/>
      <w:jc w:val="both"/>
    </w:pPr>
  </w:style>
  <w:style w:type="paragraph" w:customStyle="1" w:styleId="3TimesNewRoman12">
    <w:name w:val="Стиль Заголовок 3 + Times New Roman 12 пт не полужирный По ширин..."/>
    <w:basedOn w:val="31"/>
    <w:qFormat/>
    <w:rsid w:val="0007567E"/>
    <w:pPr>
      <w:keepNext/>
      <w:keepLines w:val="0"/>
      <w:numPr>
        <w:numId w:val="0"/>
      </w:numPr>
      <w:tabs>
        <w:tab w:val="num" w:pos="1440"/>
      </w:tabs>
      <w:spacing w:before="0" w:line="240" w:lineRule="auto"/>
      <w:ind w:left="1224" w:firstLine="567"/>
    </w:pPr>
    <w:rPr>
      <w:rFonts w:eastAsia="Times New Roman" w:cs="Times New Roman"/>
      <w:iCs/>
      <w:sz w:val="24"/>
      <w:szCs w:val="20"/>
    </w:rPr>
  </w:style>
  <w:style w:type="character" w:customStyle="1" w:styleId="afffffffff">
    <w:name w:val="Знак Знак Знак Знак"/>
    <w:aliases w:val=" Знак Знак Знак1, Знак Знак Знак Знак Знак Знак Знак"/>
    <w:rsid w:val="0007567E"/>
    <w:rPr>
      <w:sz w:val="24"/>
      <w:lang w:val="ru-RU" w:eastAsia="ru-RU" w:bidi="ar-SA"/>
    </w:rPr>
  </w:style>
  <w:style w:type="paragraph" w:customStyle="1" w:styleId="1fff7">
    <w:name w:val="1 Знак Знак Знак Знак Знак Знак Знак Знак Знак Знак Знак Знак Знак"/>
    <w:basedOn w:val="a8"/>
    <w:qFormat/>
    <w:rsid w:val="0007567E"/>
    <w:pPr>
      <w:spacing w:before="100" w:beforeAutospacing="1" w:after="100" w:afterAutospacing="1"/>
    </w:pPr>
    <w:rPr>
      <w:rFonts w:ascii="Tahoma" w:hAnsi="Tahoma"/>
      <w:sz w:val="20"/>
      <w:szCs w:val="20"/>
      <w:lang w:val="en-US" w:eastAsia="en-US"/>
    </w:rPr>
  </w:style>
  <w:style w:type="table" w:customStyle="1" w:styleId="55">
    <w:name w:val="Сетка таблицы5"/>
    <w:basedOn w:val="aa"/>
    <w:next w:val="af1"/>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c">
    <w:name w:val="Знак Знак Знак1 Знак Знак Знак Знак Знак Знак Знак Знак Знак Знак1"/>
    <w:basedOn w:val="a8"/>
    <w:next w:val="2"/>
    <w:autoRedefine/>
    <w:qFormat/>
    <w:rsid w:val="0007567E"/>
    <w:pPr>
      <w:spacing w:after="160" w:line="240" w:lineRule="exact"/>
      <w:jc w:val="right"/>
    </w:pPr>
    <w:rPr>
      <w:noProof/>
      <w:lang w:val="en-US" w:eastAsia="en-US"/>
    </w:rPr>
  </w:style>
  <w:style w:type="paragraph" w:customStyle="1" w:styleId="3f3">
    <w:name w:val="Обычный3"/>
    <w:qFormat/>
    <w:rsid w:val="0007567E"/>
    <w:pPr>
      <w:spacing w:after="0" w:line="240" w:lineRule="auto"/>
    </w:pPr>
    <w:rPr>
      <w:rFonts w:ascii="Times New Roman" w:eastAsia="PMingLiU" w:hAnsi="Times New Roman" w:cs="Times New Roman"/>
      <w:sz w:val="24"/>
      <w:szCs w:val="20"/>
      <w:lang w:eastAsia="zh-TW"/>
    </w:rPr>
  </w:style>
  <w:style w:type="paragraph" w:customStyle="1" w:styleId="218">
    <w:name w:val="Знак Знак Знак2 Знак1"/>
    <w:basedOn w:val="a8"/>
    <w:next w:val="2"/>
    <w:autoRedefine/>
    <w:qFormat/>
    <w:rsid w:val="0007567E"/>
    <w:pPr>
      <w:spacing w:after="160" w:line="240" w:lineRule="exact"/>
      <w:jc w:val="right"/>
    </w:pPr>
    <w:rPr>
      <w:noProof/>
      <w:lang w:val="en-US" w:eastAsia="en-US"/>
    </w:rPr>
  </w:style>
  <w:style w:type="character" w:customStyle="1" w:styleId="181">
    <w:name w:val="Знак Знак181"/>
    <w:locked/>
    <w:rsid w:val="0007567E"/>
    <w:rPr>
      <w:rFonts w:cs="Times New Roman"/>
      <w:sz w:val="24"/>
      <w:lang w:val="ru-RU" w:eastAsia="ru-RU" w:bidi="ar-SA"/>
    </w:rPr>
  </w:style>
  <w:style w:type="character" w:customStyle="1" w:styleId="124">
    <w:name w:val="Знак Знак12"/>
    <w:locked/>
    <w:rsid w:val="0007567E"/>
    <w:rPr>
      <w:bCs/>
      <w:iCs/>
      <w:sz w:val="24"/>
      <w:szCs w:val="24"/>
      <w:lang w:val="ru-RU" w:eastAsia="ru-RU" w:bidi="ar-SA"/>
    </w:rPr>
  </w:style>
  <w:style w:type="character" w:customStyle="1" w:styleId="11d">
    <w:name w:val="Знак Знак11"/>
    <w:locked/>
    <w:rsid w:val="0007567E"/>
    <w:rPr>
      <w:i/>
      <w:iCs/>
      <w:sz w:val="24"/>
      <w:szCs w:val="24"/>
      <w:lang w:val="ru-RU" w:eastAsia="ru-RU" w:bidi="ar-SA"/>
    </w:rPr>
  </w:style>
  <w:style w:type="character" w:customStyle="1" w:styleId="102">
    <w:name w:val="Знак Знак10"/>
    <w:locked/>
    <w:rsid w:val="0007567E"/>
    <w:rPr>
      <w:i/>
      <w:iCs/>
      <w:sz w:val="24"/>
      <w:szCs w:val="24"/>
      <w:lang w:val="ru-RU" w:eastAsia="ru-RU" w:bidi="ar-SA"/>
    </w:rPr>
  </w:style>
  <w:style w:type="character" w:customStyle="1" w:styleId="93">
    <w:name w:val="Знак Знак9"/>
    <w:locked/>
    <w:rsid w:val="0007567E"/>
    <w:rPr>
      <w:b/>
      <w:bCs/>
      <w:sz w:val="24"/>
      <w:szCs w:val="24"/>
      <w:lang w:val="ru-RU" w:eastAsia="ru-RU" w:bidi="ar-SA"/>
    </w:rPr>
  </w:style>
  <w:style w:type="character" w:customStyle="1" w:styleId="811">
    <w:name w:val="Знак Знак81"/>
    <w:locked/>
    <w:rsid w:val="0007567E"/>
    <w:rPr>
      <w:b/>
      <w:bCs/>
      <w:i/>
      <w:iCs/>
      <w:sz w:val="24"/>
      <w:szCs w:val="24"/>
      <w:lang w:val="ru-RU" w:eastAsia="ru-RU" w:bidi="ar-SA"/>
    </w:rPr>
  </w:style>
  <w:style w:type="character" w:customStyle="1" w:styleId="711">
    <w:name w:val="Знак Знак71"/>
    <w:locked/>
    <w:rsid w:val="0007567E"/>
    <w:rPr>
      <w:b/>
      <w:sz w:val="22"/>
      <w:szCs w:val="22"/>
      <w:lang w:val="ru-RU" w:eastAsia="ru-RU" w:bidi="ar-SA"/>
    </w:rPr>
  </w:style>
  <w:style w:type="character" w:customStyle="1" w:styleId="611">
    <w:name w:val="Знак Знак61"/>
    <w:locked/>
    <w:rsid w:val="0007567E"/>
    <w:rPr>
      <w:b/>
      <w:sz w:val="24"/>
      <w:szCs w:val="24"/>
      <w:u w:val="single"/>
      <w:lang w:val="ru-RU" w:eastAsia="ru-RU" w:bidi="ar-SA"/>
    </w:rPr>
  </w:style>
  <w:style w:type="character" w:customStyle="1" w:styleId="58">
    <w:name w:val="Знак Знак5"/>
    <w:locked/>
    <w:rsid w:val="0007567E"/>
    <w:rPr>
      <w:sz w:val="24"/>
      <w:lang w:val="ru-RU" w:eastAsia="ru-RU" w:bidi="ar-SA"/>
    </w:rPr>
  </w:style>
  <w:style w:type="character" w:customStyle="1" w:styleId="49">
    <w:name w:val="Знак Знак4"/>
    <w:locked/>
    <w:rsid w:val="0007567E"/>
    <w:rPr>
      <w:sz w:val="24"/>
      <w:lang w:val="ru-RU" w:eastAsia="ru-RU" w:bidi="ar-SA"/>
    </w:rPr>
  </w:style>
  <w:style w:type="character" w:customStyle="1" w:styleId="3f4">
    <w:name w:val="Знак Знак3"/>
    <w:locked/>
    <w:rsid w:val="0007567E"/>
    <w:rPr>
      <w:b/>
      <w:sz w:val="24"/>
      <w:lang w:val="ru-RU" w:eastAsia="ru-RU" w:bidi="ar-SA"/>
    </w:rPr>
  </w:style>
  <w:style w:type="character" w:customStyle="1" w:styleId="2fb">
    <w:name w:val="Основной текст с отступом 2 Знак Знак Знак"/>
    <w:locked/>
    <w:rsid w:val="0007567E"/>
    <w:rPr>
      <w:sz w:val="24"/>
      <w:szCs w:val="24"/>
      <w:lang w:val="ru-RU" w:eastAsia="ru-RU" w:bidi="ar-SA"/>
    </w:rPr>
  </w:style>
  <w:style w:type="character" w:customStyle="1" w:styleId="v121">
    <w:name w:val="v121"/>
    <w:rsid w:val="0007567E"/>
    <w:rPr>
      <w:rFonts w:ascii="Verdana" w:hAnsi="Verdana" w:hint="default"/>
      <w:sz w:val="18"/>
      <w:szCs w:val="18"/>
    </w:rPr>
  </w:style>
  <w:style w:type="paragraph" w:customStyle="1" w:styleId="1fff8">
    <w:name w:val="Знак Знак Знак1"/>
    <w:basedOn w:val="a8"/>
    <w:qFormat/>
    <w:rsid w:val="0007567E"/>
    <w:pPr>
      <w:spacing w:before="100" w:beforeAutospacing="1" w:after="100" w:afterAutospacing="1"/>
    </w:pPr>
    <w:rPr>
      <w:rFonts w:ascii="Tahoma" w:hAnsi="Tahoma"/>
      <w:sz w:val="20"/>
      <w:szCs w:val="20"/>
      <w:lang w:val="en-US" w:eastAsia="en-US"/>
    </w:rPr>
  </w:style>
  <w:style w:type="paragraph" w:customStyle="1" w:styleId="1fff9">
    <w:name w:val="1 Знак Знак Знак Знак"/>
    <w:basedOn w:val="a8"/>
    <w:qFormat/>
    <w:rsid w:val="0007567E"/>
    <w:pPr>
      <w:spacing w:before="100" w:beforeAutospacing="1" w:after="100" w:afterAutospacing="1"/>
    </w:pPr>
    <w:rPr>
      <w:rFonts w:ascii="Tahoma" w:hAnsi="Tahoma"/>
      <w:sz w:val="20"/>
      <w:szCs w:val="20"/>
      <w:lang w:val="en-US" w:eastAsia="en-US"/>
    </w:rPr>
  </w:style>
  <w:style w:type="table" w:customStyle="1" w:styleId="2fc">
    <w:name w:val="Стиль таблицы2"/>
    <w:basedOn w:val="aa"/>
    <w:rsid w:val="0007567E"/>
    <w:pPr>
      <w:spacing w:after="0" w:line="240" w:lineRule="auto"/>
    </w:pPr>
    <w:rPr>
      <w:rFonts w:ascii="Times New Roman" w:eastAsia="Times New Roman" w:hAnsi="Times New Roman" w:cs="Times New Roman"/>
      <w:sz w:val="20"/>
      <w:szCs w:val="20"/>
      <w:lang w:eastAsia="ru-RU"/>
    </w:rPr>
    <w:tblPr/>
  </w:style>
  <w:style w:type="table" w:styleId="afffffffff0">
    <w:name w:val="Table Professional"/>
    <w:basedOn w:val="aa"/>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f5">
    <w:name w:val="Стиль таблицы3"/>
    <w:basedOn w:val="aa"/>
    <w:rsid w:val="0007567E"/>
    <w:pPr>
      <w:spacing w:after="0" w:line="240" w:lineRule="auto"/>
    </w:pPr>
    <w:rPr>
      <w:rFonts w:ascii="Times New Roman" w:eastAsia="Times New Roman" w:hAnsi="Times New Roman" w:cs="Times New Roman"/>
      <w:sz w:val="20"/>
      <w:szCs w:val="20"/>
      <w:lang w:eastAsia="ru-RU"/>
    </w:rPr>
    <w:tblPr/>
  </w:style>
  <w:style w:type="paragraph" w:customStyle="1" w:styleId="112">
    <w:name w:val="Знак Знак Знак1 Знак Знак Знак Знак1"/>
    <w:basedOn w:val="a8"/>
    <w:qFormat/>
    <w:rsid w:val="0007567E"/>
    <w:pPr>
      <w:numPr>
        <w:numId w:val="5"/>
      </w:numPr>
      <w:spacing w:after="160" w:line="240" w:lineRule="exact"/>
      <w:jc w:val="both"/>
    </w:pPr>
    <w:rPr>
      <w:rFonts w:ascii="Verdana" w:hAnsi="Verdana" w:cs="Verdana"/>
      <w:sz w:val="20"/>
      <w:szCs w:val="20"/>
      <w:lang w:val="en-US" w:eastAsia="en-US"/>
    </w:rPr>
  </w:style>
  <w:style w:type="paragraph" w:customStyle="1" w:styleId="Iniiaiieoaenonionooiii2">
    <w:name w:val="Iniiaiie oaeno n ionooiii 2"/>
    <w:basedOn w:val="a8"/>
    <w:qFormat/>
    <w:rsid w:val="0007567E"/>
    <w:pPr>
      <w:widowControl w:val="0"/>
      <w:ind w:right="170" w:firstLine="709"/>
      <w:jc w:val="both"/>
    </w:pPr>
    <w:rPr>
      <w:snapToGrid w:val="0"/>
    </w:rPr>
  </w:style>
  <w:style w:type="character" w:customStyle="1" w:styleId="511">
    <w:name w:val="Заголовок 5 Знак1"/>
    <w:aliases w:val="Underline Знак1"/>
    <w:semiHidden/>
    <w:rsid w:val="0007567E"/>
    <w:rPr>
      <w:rFonts w:ascii="Cambria" w:eastAsia="Times New Roman" w:hAnsi="Cambria" w:cs="Times New Roman" w:hint="default"/>
      <w:color w:val="243F60"/>
      <w:sz w:val="24"/>
      <w:szCs w:val="24"/>
    </w:rPr>
  </w:style>
  <w:style w:type="paragraph" w:styleId="afffffffff1">
    <w:name w:val="Body Text First Indent"/>
    <w:basedOn w:val="af3"/>
    <w:link w:val="afffffffff2"/>
    <w:unhideWhenUsed/>
    <w:rsid w:val="0007567E"/>
    <w:pPr>
      <w:ind w:firstLine="210"/>
    </w:pPr>
    <w:rPr>
      <w:rFonts w:ascii="Calibri" w:eastAsia="Calibri" w:hAnsi="Calibri"/>
      <w:lang w:eastAsia="en-US"/>
    </w:rPr>
  </w:style>
  <w:style w:type="character" w:customStyle="1" w:styleId="afffffffff2">
    <w:name w:val="Красная строка Знак"/>
    <w:basedOn w:val="af4"/>
    <w:link w:val="afffffffff1"/>
    <w:rsid w:val="0007567E"/>
    <w:rPr>
      <w:rFonts w:ascii="Calibri" w:eastAsia="Calibri" w:hAnsi="Calibri" w:cs="Times New Roman"/>
      <w:sz w:val="24"/>
      <w:szCs w:val="24"/>
      <w:lang w:eastAsia="ru-RU"/>
    </w:rPr>
  </w:style>
  <w:style w:type="paragraph" w:customStyle="1" w:styleId="text">
    <w:name w:val="text"/>
    <w:basedOn w:val="a8"/>
    <w:semiHidden/>
    <w:qFormat/>
    <w:rsid w:val="0007567E"/>
    <w:pPr>
      <w:spacing w:before="40" w:after="40"/>
      <w:ind w:firstLine="315"/>
      <w:jc w:val="both"/>
    </w:pPr>
    <w:rPr>
      <w:rFonts w:ascii="Verdana" w:hAnsi="Verdana"/>
      <w:sz w:val="17"/>
      <w:szCs w:val="17"/>
    </w:rPr>
  </w:style>
  <w:style w:type="paragraph" w:customStyle="1" w:styleId="219">
    <w:name w:val="Список 21"/>
    <w:basedOn w:val="a8"/>
    <w:semiHidden/>
    <w:qFormat/>
    <w:rsid w:val="0007567E"/>
    <w:pPr>
      <w:suppressAutoHyphens/>
      <w:ind w:left="566" w:hanging="283"/>
    </w:pPr>
    <w:rPr>
      <w:lang w:eastAsia="ar-SA"/>
    </w:rPr>
  </w:style>
  <w:style w:type="paragraph" w:customStyle="1" w:styleId="11e">
    <w:name w:val="Знак Знак Знак1 Знак1"/>
    <w:basedOn w:val="a8"/>
    <w:next w:val="2"/>
    <w:autoRedefine/>
    <w:uiPriority w:val="99"/>
    <w:semiHidden/>
    <w:qFormat/>
    <w:rsid w:val="0007567E"/>
    <w:pPr>
      <w:spacing w:after="160" w:line="240" w:lineRule="exact"/>
      <w:jc w:val="right"/>
    </w:pPr>
    <w:rPr>
      <w:noProof/>
      <w:lang w:val="en-US" w:eastAsia="en-US"/>
    </w:rPr>
  </w:style>
  <w:style w:type="paragraph" w:customStyle="1" w:styleId="11f">
    <w:name w:val="Абзац списка11"/>
    <w:basedOn w:val="a8"/>
    <w:qFormat/>
    <w:rsid w:val="0007567E"/>
    <w:pPr>
      <w:overflowPunct w:val="0"/>
      <w:autoSpaceDE w:val="0"/>
      <w:autoSpaceDN w:val="0"/>
      <w:adjustRightInd w:val="0"/>
      <w:ind w:left="720"/>
      <w:contextualSpacing/>
    </w:pPr>
    <w:rPr>
      <w:rFonts w:ascii="Times New Roman CYR" w:hAnsi="Times New Roman CYR"/>
      <w:szCs w:val="20"/>
    </w:rPr>
  </w:style>
  <w:style w:type="paragraph" w:customStyle="1" w:styleId="afffffffff3">
    <w:name w:val="Моноширинный"/>
    <w:basedOn w:val="a8"/>
    <w:next w:val="a8"/>
    <w:semiHidden/>
    <w:qFormat/>
    <w:rsid w:val="0007567E"/>
    <w:pPr>
      <w:widowControl w:val="0"/>
      <w:autoSpaceDE w:val="0"/>
      <w:autoSpaceDN w:val="0"/>
      <w:adjustRightInd w:val="0"/>
      <w:jc w:val="both"/>
    </w:pPr>
    <w:rPr>
      <w:rFonts w:ascii="Courier New" w:hAnsi="Courier New" w:cs="Courier New"/>
    </w:rPr>
  </w:style>
  <w:style w:type="paragraph" w:customStyle="1" w:styleId="3f6">
    <w:name w:val="3"/>
    <w:basedOn w:val="a"/>
    <w:autoRedefine/>
    <w:uiPriority w:val="99"/>
    <w:semiHidden/>
    <w:qFormat/>
    <w:rsid w:val="0007567E"/>
    <w:pPr>
      <w:numPr>
        <w:numId w:val="0"/>
      </w:numPr>
      <w:tabs>
        <w:tab w:val="left" w:pos="1260"/>
      </w:tabs>
      <w:spacing w:line="288" w:lineRule="auto"/>
      <w:ind w:left="1260" w:hanging="180"/>
    </w:pPr>
    <w:rPr>
      <w:rFonts w:eastAsia="Arial Unicode MS"/>
    </w:rPr>
  </w:style>
  <w:style w:type="paragraph" w:customStyle="1" w:styleId="4a">
    <w:name w:val="4"/>
    <w:basedOn w:val="a8"/>
    <w:uiPriority w:val="99"/>
    <w:semiHidden/>
    <w:qFormat/>
    <w:rsid w:val="0007567E"/>
    <w:pPr>
      <w:tabs>
        <w:tab w:val="num" w:pos="638"/>
        <w:tab w:val="num" w:pos="1429"/>
        <w:tab w:val="left" w:pos="4678"/>
      </w:tabs>
      <w:spacing w:before="120" w:after="120" w:line="360" w:lineRule="auto"/>
      <w:ind w:left="638" w:firstLine="709"/>
      <w:jc w:val="both"/>
    </w:pPr>
    <w:rPr>
      <w:szCs w:val="20"/>
    </w:rPr>
  </w:style>
  <w:style w:type="paragraph" w:customStyle="1" w:styleId="2fd">
    <w:name w:val="Абзац списка2"/>
    <w:basedOn w:val="a8"/>
    <w:semiHidden/>
    <w:qFormat/>
    <w:rsid w:val="0007567E"/>
    <w:pPr>
      <w:ind w:left="720"/>
    </w:pPr>
  </w:style>
  <w:style w:type="paragraph" w:customStyle="1" w:styleId="MARY2">
    <w:name w:val="MARY заголовок 2"/>
    <w:basedOn w:val="2"/>
    <w:semiHidden/>
    <w:qFormat/>
    <w:rsid w:val="0007567E"/>
    <w:pPr>
      <w:keepNext/>
      <w:keepLines w:val="0"/>
      <w:numPr>
        <w:ilvl w:val="0"/>
        <w:numId w:val="0"/>
      </w:numPr>
      <w:autoSpaceDE w:val="0"/>
      <w:autoSpaceDN w:val="0"/>
      <w:spacing w:before="240" w:after="240" w:line="240" w:lineRule="auto"/>
      <w:ind w:left="567"/>
    </w:pPr>
    <w:rPr>
      <w:rFonts w:eastAsia="Times New Roman" w:cs="Times New Roman"/>
      <w:color w:val="auto"/>
      <w:sz w:val="26"/>
      <w:szCs w:val="20"/>
      <w:lang w:eastAsia="en-US"/>
    </w:rPr>
  </w:style>
  <w:style w:type="character" w:customStyle="1" w:styleId="Heading3Char">
    <w:name w:val="Heading 3 Char"/>
    <w:locked/>
    <w:rsid w:val="0007567E"/>
    <w:rPr>
      <w:b/>
      <w:bCs w:val="0"/>
      <w:sz w:val="24"/>
      <w:szCs w:val="24"/>
      <w:u w:val="single"/>
      <w:lang w:val="ru-RU" w:eastAsia="ru-RU" w:bidi="ar-SA"/>
    </w:rPr>
  </w:style>
  <w:style w:type="character" w:customStyle="1" w:styleId="BodyTextIndent2Char">
    <w:name w:val="Body Text Indent 2 Char"/>
    <w:aliases w:val="Основной текст с отступом 2 Знак Знак Char,Основной текст с отступом 2 Знак Знак Знак Знак Знак Char,Основной текст с отступом 22 Char,Основной текст с отступом 2 Знак Знак Знак3 Знак Знак Char"/>
    <w:locked/>
    <w:rsid w:val="0007567E"/>
    <w:rPr>
      <w:sz w:val="24"/>
      <w:szCs w:val="24"/>
      <w:lang w:val="ru-RU" w:eastAsia="ru-RU" w:bidi="ar-SA"/>
    </w:rPr>
  </w:style>
  <w:style w:type="character" w:customStyle="1" w:styleId="314">
    <w:name w:val="Заголовок 3 Знак1"/>
    <w:aliases w:val="H3 Знак1,h3 Знак1,Знак3 Знак1,Заголовок 3 Знак + 12 pt Знак1,не полужирный Знак1,влево Знак1,Перед:  0 пт Знак1,Пос... Знак1,Заголовок 3 Знак + Знак1,Пер... Знак1"/>
    <w:uiPriority w:val="99"/>
    <w:semiHidden/>
    <w:rsid w:val="0007567E"/>
    <w:rPr>
      <w:rFonts w:ascii="Cambria" w:eastAsia="Times New Roman" w:hAnsi="Cambria" w:cs="Times New Roman"/>
      <w:b/>
      <w:bCs/>
      <w:color w:val="4F81BD"/>
      <w:sz w:val="24"/>
      <w:szCs w:val="24"/>
    </w:rPr>
  </w:style>
  <w:style w:type="character" w:customStyle="1" w:styleId="1fffa">
    <w:name w:val="Текст примечания Знак1"/>
    <w:semiHidden/>
    <w:rsid w:val="0007567E"/>
  </w:style>
  <w:style w:type="character" w:customStyle="1" w:styleId="21a">
    <w:name w:val="Основной текст 2 Знак1"/>
    <w:semiHidden/>
    <w:rsid w:val="0007567E"/>
    <w:rPr>
      <w:sz w:val="24"/>
      <w:szCs w:val="24"/>
    </w:rPr>
  </w:style>
  <w:style w:type="character" w:customStyle="1" w:styleId="1fffb">
    <w:name w:val="Подпись Знак1"/>
    <w:semiHidden/>
    <w:rsid w:val="0007567E"/>
    <w:rPr>
      <w:sz w:val="24"/>
      <w:szCs w:val="24"/>
    </w:rPr>
  </w:style>
  <w:style w:type="character" w:customStyle="1" w:styleId="712">
    <w:name w:val="Заголовок 7 Знак1"/>
    <w:semiHidden/>
    <w:rsid w:val="0007567E"/>
    <w:rPr>
      <w:rFonts w:ascii="Cambria" w:eastAsia="Times New Roman" w:hAnsi="Cambria" w:cs="Times New Roman"/>
      <w:i/>
      <w:iCs/>
      <w:color w:val="404040"/>
      <w:sz w:val="24"/>
      <w:szCs w:val="24"/>
    </w:rPr>
  </w:style>
  <w:style w:type="character" w:customStyle="1" w:styleId="812">
    <w:name w:val="Заголовок 8 Знак1"/>
    <w:semiHidden/>
    <w:rsid w:val="0007567E"/>
    <w:rPr>
      <w:rFonts w:ascii="Cambria" w:eastAsia="Times New Roman" w:hAnsi="Cambria" w:cs="Times New Roman"/>
      <w:color w:val="404040"/>
    </w:rPr>
  </w:style>
  <w:style w:type="character" w:customStyle="1" w:styleId="910">
    <w:name w:val="Заголовок 9 Знак1"/>
    <w:semiHidden/>
    <w:rsid w:val="0007567E"/>
    <w:rPr>
      <w:rFonts w:ascii="Cambria" w:eastAsia="Times New Roman" w:hAnsi="Cambria" w:cs="Times New Roman"/>
      <w:i/>
      <w:iCs/>
      <w:color w:val="404040"/>
    </w:rPr>
  </w:style>
  <w:style w:type="character" w:customStyle="1" w:styleId="1fffc">
    <w:name w:val="Нижний колонтитул Знак1"/>
    <w:aliases w:val="Знак6 Знак1,Знак14 Знак1,footnote Знак1,Знак12 Знак1,Обычный01 Знак1"/>
    <w:semiHidden/>
    <w:rsid w:val="0007567E"/>
    <w:rPr>
      <w:sz w:val="24"/>
      <w:szCs w:val="24"/>
    </w:rPr>
  </w:style>
  <w:style w:type="character" w:customStyle="1" w:styleId="1fffd">
    <w:name w:val="Верхний колонтитул Знак1"/>
    <w:aliases w:val="Верхний колонтитул Знак1 Знак2 Знак Знак Знак Знак Знак1,Верхний колонтитул Знак Знак Знак1 Знак Знак Знак Знак Знак1,Верхний колонтитул Знак1 Знак Знак Знак2 Знак Знак Знак Знак Знак1"/>
    <w:uiPriority w:val="99"/>
    <w:semiHidden/>
    <w:rsid w:val="0007567E"/>
    <w:rPr>
      <w:sz w:val="24"/>
      <w:szCs w:val="24"/>
    </w:rPr>
  </w:style>
  <w:style w:type="character" w:customStyle="1" w:styleId="315">
    <w:name w:val="Основной текст с отступом 3 Знак1"/>
    <w:semiHidden/>
    <w:rsid w:val="0007567E"/>
    <w:rPr>
      <w:sz w:val="16"/>
      <w:szCs w:val="16"/>
    </w:rPr>
  </w:style>
  <w:style w:type="character" w:customStyle="1" w:styleId="316">
    <w:name w:val="Основной текст 3 Знак1"/>
    <w:uiPriority w:val="99"/>
    <w:semiHidden/>
    <w:rsid w:val="0007567E"/>
    <w:rPr>
      <w:sz w:val="16"/>
      <w:szCs w:val="16"/>
    </w:rPr>
  </w:style>
  <w:style w:type="character" w:customStyle="1" w:styleId="1fffe">
    <w:name w:val="Схема документа Знак1"/>
    <w:uiPriority w:val="99"/>
    <w:semiHidden/>
    <w:rsid w:val="0007567E"/>
    <w:rPr>
      <w:rFonts w:ascii="Tahoma" w:hAnsi="Tahoma" w:cs="Tahoma"/>
      <w:sz w:val="16"/>
      <w:szCs w:val="16"/>
    </w:rPr>
  </w:style>
  <w:style w:type="character" w:customStyle="1" w:styleId="1ffff">
    <w:name w:val="Текст выноски Знак1"/>
    <w:semiHidden/>
    <w:rsid w:val="0007567E"/>
    <w:rPr>
      <w:rFonts w:ascii="Tahoma" w:hAnsi="Tahoma" w:cs="Tahoma"/>
      <w:sz w:val="16"/>
      <w:szCs w:val="16"/>
    </w:rPr>
  </w:style>
  <w:style w:type="character" w:customStyle="1" w:styleId="1ffff0">
    <w:name w:val="Тема примечания Знак1"/>
    <w:semiHidden/>
    <w:rsid w:val="0007567E"/>
    <w:rPr>
      <w:b/>
      <w:bCs/>
    </w:rPr>
  </w:style>
  <w:style w:type="character" w:customStyle="1" w:styleId="21b">
    <w:name w:val="Красная строка 2 Знак1"/>
    <w:semiHidden/>
    <w:rsid w:val="0007567E"/>
    <w:rPr>
      <w:sz w:val="24"/>
      <w:szCs w:val="24"/>
      <w:lang w:val="ru-RU" w:eastAsia="ru-RU" w:bidi="ar-SA"/>
    </w:rPr>
  </w:style>
  <w:style w:type="character" w:customStyle="1" w:styleId="1ffff1">
    <w:name w:val="Подзаголовок Знак1"/>
    <w:rsid w:val="0007567E"/>
    <w:rPr>
      <w:rFonts w:ascii="Cambria" w:eastAsia="Times New Roman" w:hAnsi="Cambria" w:cs="Times New Roman"/>
      <w:i/>
      <w:iCs/>
      <w:color w:val="4F81BD"/>
      <w:spacing w:val="15"/>
      <w:sz w:val="24"/>
      <w:szCs w:val="24"/>
    </w:rPr>
  </w:style>
  <w:style w:type="character" w:customStyle="1" w:styleId="1ffff2">
    <w:name w:val="Текст концевой сноски Знак1"/>
    <w:semiHidden/>
    <w:rsid w:val="0007567E"/>
  </w:style>
  <w:style w:type="character" w:customStyle="1" w:styleId="1ffff3">
    <w:name w:val="Шапка Знак1"/>
    <w:semiHidden/>
    <w:rsid w:val="0007567E"/>
    <w:rPr>
      <w:rFonts w:ascii="Cambria" w:eastAsia="Times New Roman" w:hAnsi="Cambria" w:cs="Times New Roman"/>
      <w:sz w:val="24"/>
      <w:szCs w:val="24"/>
      <w:shd w:val="pct20" w:color="auto" w:fill="auto"/>
    </w:rPr>
  </w:style>
  <w:style w:type="character" w:customStyle="1" w:styleId="1ffff4">
    <w:name w:val="Красная строка Знак1"/>
    <w:semiHidden/>
    <w:rsid w:val="0007567E"/>
    <w:rPr>
      <w:sz w:val="24"/>
      <w:szCs w:val="24"/>
      <w:lang w:val="ru-RU" w:eastAsia="ru-RU" w:bidi="ar-SA"/>
    </w:rPr>
  </w:style>
  <w:style w:type="paragraph" w:customStyle="1" w:styleId="afffffffff4">
    <w:name w:val="Основной абзац"/>
    <w:basedOn w:val="a8"/>
    <w:qFormat/>
    <w:rsid w:val="0007567E"/>
    <w:pPr>
      <w:spacing w:line="360" w:lineRule="auto"/>
      <w:ind w:firstLine="567"/>
      <w:jc w:val="both"/>
    </w:pPr>
    <w:rPr>
      <w:szCs w:val="20"/>
    </w:rPr>
  </w:style>
  <w:style w:type="character" w:customStyle="1" w:styleId="620">
    <w:name w:val="Заголовок №6 (2)_"/>
    <w:link w:val="621"/>
    <w:rsid w:val="0007567E"/>
    <w:rPr>
      <w:i/>
      <w:iCs/>
      <w:sz w:val="27"/>
      <w:szCs w:val="27"/>
      <w:shd w:val="clear" w:color="auto" w:fill="FFFFFF"/>
      <w:lang w:val="en-US"/>
    </w:rPr>
  </w:style>
  <w:style w:type="paragraph" w:customStyle="1" w:styleId="621">
    <w:name w:val="Заголовок №6 (2)"/>
    <w:basedOn w:val="a8"/>
    <w:link w:val="620"/>
    <w:qFormat/>
    <w:rsid w:val="0007567E"/>
    <w:pPr>
      <w:widowControl w:val="0"/>
      <w:shd w:val="clear" w:color="auto" w:fill="FFFFFF"/>
      <w:spacing w:before="420" w:after="720" w:line="0" w:lineRule="atLeast"/>
      <w:jc w:val="both"/>
      <w:outlineLvl w:val="5"/>
    </w:pPr>
    <w:rPr>
      <w:rFonts w:asciiTheme="minorHAnsi" w:eastAsiaTheme="minorHAnsi" w:hAnsiTheme="minorHAnsi" w:cstheme="minorBidi"/>
      <w:i/>
      <w:iCs/>
      <w:sz w:val="27"/>
      <w:szCs w:val="27"/>
      <w:lang w:val="en-US" w:eastAsia="en-US"/>
    </w:rPr>
  </w:style>
  <w:style w:type="character" w:customStyle="1" w:styleId="12pt">
    <w:name w:val="Основной текст + 12 pt;Полужирный"/>
    <w:rsid w:val="0007567E"/>
    <w:rPr>
      <w:rFonts w:ascii="Times New Roman" w:eastAsia="Times New Roman" w:hAnsi="Times New Roman" w:cs="Times New Roman"/>
      <w:b/>
      <w:bCs/>
      <w:color w:val="000000"/>
      <w:spacing w:val="0"/>
      <w:w w:val="100"/>
      <w:position w:val="0"/>
      <w:sz w:val="24"/>
      <w:szCs w:val="24"/>
      <w:shd w:val="clear" w:color="auto" w:fill="FFFFFF"/>
      <w:lang w:val="ru-RU"/>
    </w:rPr>
  </w:style>
  <w:style w:type="character" w:customStyle="1" w:styleId="afffffffff5">
    <w:name w:val="Сноска_"/>
    <w:link w:val="afffffffff6"/>
    <w:rsid w:val="0007567E"/>
    <w:rPr>
      <w:b/>
      <w:bCs/>
      <w:shd w:val="clear" w:color="auto" w:fill="FFFFFF"/>
    </w:rPr>
  </w:style>
  <w:style w:type="paragraph" w:customStyle="1" w:styleId="afffffffff6">
    <w:name w:val="Сноска"/>
    <w:basedOn w:val="a8"/>
    <w:link w:val="afffffffff5"/>
    <w:qFormat/>
    <w:rsid w:val="0007567E"/>
    <w:pPr>
      <w:widowControl w:val="0"/>
      <w:shd w:val="clear" w:color="auto" w:fill="FFFFFF"/>
      <w:spacing w:line="298" w:lineRule="exact"/>
      <w:jc w:val="both"/>
    </w:pPr>
    <w:rPr>
      <w:rFonts w:asciiTheme="minorHAnsi" w:eastAsiaTheme="minorHAnsi" w:hAnsiTheme="minorHAnsi" w:cstheme="minorBidi"/>
      <w:b/>
      <w:bCs/>
      <w:sz w:val="22"/>
      <w:szCs w:val="22"/>
      <w:lang w:eastAsia="en-US"/>
    </w:rPr>
  </w:style>
  <w:style w:type="character" w:customStyle="1" w:styleId="2fe">
    <w:name w:val="Сноска (2)_"/>
    <w:link w:val="2ff"/>
    <w:rsid w:val="0007567E"/>
    <w:rPr>
      <w:sz w:val="23"/>
      <w:szCs w:val="23"/>
      <w:shd w:val="clear" w:color="auto" w:fill="FFFFFF"/>
    </w:rPr>
  </w:style>
  <w:style w:type="paragraph" w:customStyle="1" w:styleId="2ff">
    <w:name w:val="Сноска (2)"/>
    <w:basedOn w:val="a8"/>
    <w:link w:val="2fe"/>
    <w:qFormat/>
    <w:rsid w:val="0007567E"/>
    <w:pPr>
      <w:widowControl w:val="0"/>
      <w:shd w:val="clear" w:color="auto" w:fill="FFFFFF"/>
      <w:spacing w:line="317" w:lineRule="exact"/>
      <w:ind w:firstLine="700"/>
    </w:pPr>
    <w:rPr>
      <w:rFonts w:asciiTheme="minorHAnsi" w:eastAsiaTheme="minorHAnsi" w:hAnsiTheme="minorHAnsi" w:cstheme="minorBidi"/>
      <w:sz w:val="23"/>
      <w:szCs w:val="23"/>
      <w:lang w:eastAsia="en-US"/>
    </w:rPr>
  </w:style>
  <w:style w:type="character" w:customStyle="1" w:styleId="afffffffff7">
    <w:name w:val="Основной текст + Полужирный;Курсив"/>
    <w:rsid w:val="0007567E"/>
    <w:rPr>
      <w:rFonts w:ascii="Times New Roman" w:eastAsia="Times New Roman" w:hAnsi="Times New Roman" w:cs="Times New Roman"/>
      <w:b/>
      <w:bCs/>
      <w:i/>
      <w:iCs/>
      <w:smallCaps w:val="0"/>
      <w:strike w:val="0"/>
      <w:color w:val="000000"/>
      <w:spacing w:val="0"/>
      <w:w w:val="100"/>
      <w:position w:val="0"/>
      <w:sz w:val="27"/>
      <w:szCs w:val="27"/>
      <w:u w:val="none"/>
      <w:shd w:val="clear" w:color="auto" w:fill="FFFFFF"/>
      <w:lang w:val="ru-RU"/>
    </w:rPr>
  </w:style>
  <w:style w:type="character" w:customStyle="1" w:styleId="95pt">
    <w:name w:val="Основной текст + 9;5 pt"/>
    <w:rsid w:val="0007567E"/>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1ffff5">
    <w:name w:val="Сетка таблицы светлая1"/>
    <w:basedOn w:val="aa"/>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msonormal0">
    <w:name w:val="msonormal"/>
    <w:basedOn w:val="a8"/>
    <w:qFormat/>
    <w:rsid w:val="0007567E"/>
    <w:pPr>
      <w:spacing w:before="100" w:beforeAutospacing="1" w:after="100" w:afterAutospacing="1"/>
    </w:pPr>
  </w:style>
  <w:style w:type="table" w:customStyle="1" w:styleId="4b">
    <w:name w:val="Сетка таблицы4"/>
    <w:basedOn w:val="aa"/>
    <w:next w:val="af1"/>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pt">
    <w:name w:val="Основной текст + 10 pt"/>
    <w:rsid w:val="0007567E"/>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rPr>
  </w:style>
  <w:style w:type="character" w:customStyle="1" w:styleId="1ffff6">
    <w:name w:val="Упомянуть1"/>
    <w:uiPriority w:val="99"/>
    <w:semiHidden/>
    <w:unhideWhenUsed/>
    <w:rsid w:val="0007567E"/>
    <w:rPr>
      <w:color w:val="2B579A"/>
      <w:shd w:val="clear" w:color="auto" w:fill="E6E6E6"/>
    </w:rPr>
  </w:style>
  <w:style w:type="paragraph" w:customStyle="1" w:styleId="1ffff7">
    <w:name w:val="Для таблицы (приложения 1)"/>
    <w:basedOn w:val="a8"/>
    <w:uiPriority w:val="99"/>
    <w:qFormat/>
    <w:rsid w:val="0007567E"/>
    <w:pPr>
      <w:widowControl w:val="0"/>
      <w:adjustRightInd w:val="0"/>
      <w:spacing w:line="240" w:lineRule="atLeast"/>
      <w:textAlignment w:val="baseline"/>
    </w:pPr>
    <w:rPr>
      <w:rFonts w:ascii="Arial" w:hAnsi="Arial"/>
      <w:bCs/>
      <w:color w:val="000000"/>
      <w:spacing w:val="-5"/>
      <w:sz w:val="18"/>
      <w:szCs w:val="22"/>
      <w:lang w:eastAsia="en-US"/>
    </w:rPr>
  </w:style>
  <w:style w:type="table" w:customStyle="1" w:styleId="66">
    <w:name w:val="Сетка таблицы6"/>
    <w:basedOn w:val="aa"/>
    <w:next w:val="af1"/>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f0">
    <w:name w:val="Неразрешенное упоминание11"/>
    <w:uiPriority w:val="99"/>
    <w:semiHidden/>
    <w:unhideWhenUsed/>
    <w:rsid w:val="0007567E"/>
    <w:rPr>
      <w:color w:val="808080"/>
      <w:shd w:val="clear" w:color="auto" w:fill="E6E6E6"/>
    </w:rPr>
  </w:style>
  <w:style w:type="table" w:customStyle="1" w:styleId="1210">
    <w:name w:val="Сетка таблицы121"/>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Сетка таблицы211"/>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
    <w:name w:val="Сетка таблицы7"/>
    <w:basedOn w:val="aa"/>
    <w:next w:val="af1"/>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
    <w:name w:val="Table Normal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8"/>
    <w:uiPriority w:val="1"/>
    <w:qFormat/>
    <w:rsid w:val="0007567E"/>
    <w:pPr>
      <w:widowControl w:val="0"/>
      <w:autoSpaceDE w:val="0"/>
      <w:autoSpaceDN w:val="0"/>
    </w:pPr>
    <w:rPr>
      <w:sz w:val="22"/>
      <w:szCs w:val="22"/>
      <w:lang w:val="en-US" w:eastAsia="en-US"/>
    </w:rPr>
  </w:style>
  <w:style w:type="table" w:customStyle="1" w:styleId="TableNormal2">
    <w:name w:val="Table Normal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
    <w:name w:val="Table Normal12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
    <w:name w:val="Table Normal13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
    <w:name w:val="Table Normal15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83">
    <w:name w:val="Нет списка8"/>
    <w:next w:val="ab"/>
    <w:semiHidden/>
    <w:unhideWhenUsed/>
    <w:rsid w:val="0007567E"/>
  </w:style>
  <w:style w:type="table" w:customStyle="1" w:styleId="TableGridReport3">
    <w:name w:val="Table Grid Report3"/>
    <w:basedOn w:val="aa"/>
    <w:next w:val="af1"/>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0">
    <w:name w:val="Изысканная таблица2"/>
    <w:basedOn w:val="aa"/>
    <w:next w:val="afffb"/>
    <w:semiHidden/>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
    <w:name w:val="Сетка таблицы13"/>
    <w:basedOn w:val="aa"/>
    <w:next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
    <w:name w:val="Сетка таблицы22"/>
    <w:basedOn w:val="aa"/>
    <w:next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0">
    <w:name w:val="Нет списка16"/>
    <w:next w:val="ab"/>
    <w:uiPriority w:val="99"/>
    <w:semiHidden/>
    <w:unhideWhenUsed/>
    <w:rsid w:val="0007567E"/>
  </w:style>
  <w:style w:type="table" w:customStyle="1" w:styleId="317">
    <w:name w:val="Сетка таблицы31"/>
    <w:basedOn w:val="aa"/>
    <w:next w:val="af1"/>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0">
    <w:name w:val="Нет списка116"/>
    <w:next w:val="ab"/>
    <w:uiPriority w:val="99"/>
    <w:semiHidden/>
    <w:rsid w:val="0007567E"/>
  </w:style>
  <w:style w:type="table" w:customStyle="1" w:styleId="1131">
    <w:name w:val="Сетка таблицы113"/>
    <w:basedOn w:val="aa"/>
    <w:next w:val="af1"/>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
    <w:name w:val="Сетка таблицы1112"/>
    <w:basedOn w:val="aa"/>
    <w:next w:val="af1"/>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c">
    <w:name w:val="Стиль21"/>
    <w:rsid w:val="0007567E"/>
  </w:style>
  <w:style w:type="table" w:customStyle="1" w:styleId="11f1">
    <w:name w:val="Столбцы таблицы 11"/>
    <w:basedOn w:val="aa"/>
    <w:next w:val="1fff"/>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
    <w:name w:val="Столбцы таблицы 51"/>
    <w:basedOn w:val="aa"/>
    <w:next w:val="54"/>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
    <w:name w:val="Таблица-список 21"/>
    <w:basedOn w:val="aa"/>
    <w:next w:val="-2"/>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
    <w:name w:val="Таблица-список 71"/>
    <w:basedOn w:val="aa"/>
    <w:next w:val="-7"/>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a"/>
    <w:next w:val="-8"/>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8">
    <w:name w:val="Объемная таблица 31"/>
    <w:basedOn w:val="aa"/>
    <w:next w:val="3f2"/>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8">
    <w:name w:val="Современная таблица1"/>
    <w:basedOn w:val="aa"/>
    <w:next w:val="afffffff3"/>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2">
    <w:name w:val="Изысканная таблица11"/>
    <w:basedOn w:val="aa"/>
    <w:next w:val="afffb"/>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3">
    <w:name w:val="Изящная таблица 11"/>
    <w:basedOn w:val="aa"/>
    <w:next w:val="1fff0"/>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Веб-таблица 31"/>
    <w:basedOn w:val="aa"/>
    <w:next w:val="-3"/>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f4">
    <w:name w:val="Стиль таблицы11"/>
    <w:basedOn w:val="af1"/>
    <w:rsid w:val="0007567E"/>
    <w:tblPr/>
  </w:style>
  <w:style w:type="numbering" w:customStyle="1" w:styleId="319">
    <w:name w:val="Стиль31"/>
    <w:rsid w:val="0007567E"/>
  </w:style>
  <w:style w:type="numbering" w:customStyle="1" w:styleId="411">
    <w:name w:val="Стиль41"/>
    <w:rsid w:val="0007567E"/>
  </w:style>
  <w:style w:type="numbering" w:customStyle="1" w:styleId="1ffff9">
    <w:name w:val="Статья / Раздел1"/>
    <w:basedOn w:val="ab"/>
    <w:next w:val="afffffff4"/>
    <w:rsid w:val="0007567E"/>
  </w:style>
  <w:style w:type="numbering" w:customStyle="1" w:styleId="1410">
    <w:name w:val="Стиль многоуровневый 14 пт полужирный1"/>
    <w:basedOn w:val="ab"/>
    <w:rsid w:val="0007567E"/>
  </w:style>
  <w:style w:type="table" w:customStyle="1" w:styleId="513">
    <w:name w:val="Сетка таблицы51"/>
    <w:basedOn w:val="aa"/>
    <w:next w:val="af1"/>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d">
    <w:name w:val="Стиль таблицы21"/>
    <w:basedOn w:val="aa"/>
    <w:rsid w:val="0007567E"/>
    <w:pPr>
      <w:spacing w:after="0" w:line="240" w:lineRule="auto"/>
    </w:pPr>
    <w:rPr>
      <w:rFonts w:ascii="Times New Roman" w:eastAsia="Times New Roman" w:hAnsi="Times New Roman" w:cs="Times New Roman"/>
      <w:sz w:val="20"/>
      <w:szCs w:val="20"/>
      <w:lang w:eastAsia="ru-RU"/>
    </w:rPr>
    <w:tblPr/>
  </w:style>
  <w:style w:type="table" w:customStyle="1" w:styleId="1ffffa">
    <w:name w:val="Стандартная таблица1"/>
    <w:basedOn w:val="aa"/>
    <w:next w:val="afffffffff0"/>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a">
    <w:name w:val="Стиль таблицы31"/>
    <w:basedOn w:val="aa"/>
    <w:rsid w:val="0007567E"/>
    <w:pPr>
      <w:spacing w:after="0" w:line="240" w:lineRule="auto"/>
    </w:pPr>
    <w:rPr>
      <w:rFonts w:ascii="Times New Roman" w:eastAsia="Times New Roman" w:hAnsi="Times New Roman" w:cs="Times New Roman"/>
      <w:sz w:val="20"/>
      <w:szCs w:val="20"/>
      <w:lang w:eastAsia="ru-RU"/>
    </w:rPr>
    <w:tblPr/>
  </w:style>
  <w:style w:type="table" w:customStyle="1" w:styleId="2ff1">
    <w:name w:val="Сетка таблицы светлая2"/>
    <w:basedOn w:val="aa"/>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2">
    <w:name w:val="Сетка таблицы41"/>
    <w:basedOn w:val="aa"/>
    <w:next w:val="af1"/>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2">
    <w:name w:val="Упомянуть2"/>
    <w:uiPriority w:val="99"/>
    <w:semiHidden/>
    <w:unhideWhenUsed/>
    <w:rsid w:val="0007567E"/>
    <w:rPr>
      <w:color w:val="2B579A"/>
      <w:shd w:val="clear" w:color="auto" w:fill="E6E6E6"/>
    </w:rPr>
  </w:style>
  <w:style w:type="table" w:customStyle="1" w:styleId="612">
    <w:name w:val="Сетка таблицы61"/>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0">
    <w:name w:val="Сетка таблицы122"/>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3">
    <w:name w:val="Сетка таблицы71"/>
    <w:basedOn w:val="aa"/>
    <w:next w:val="af1"/>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
    <w:name w:val="Table Normal2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
    <w:name w:val="Table Normal110"/>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
    <w:name w:val="Table Normal3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
    <w:name w:val="Table Normal4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
    <w:name w:val="Table Normal5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
    <w:name w:val="Table Normal6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
    <w:name w:val="Table Normal7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
    <w:name w:val="Table Normal8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
    <w:name w:val="Table Normal91"/>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
    <w:name w:val="Table Normal10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
    <w:name w:val="Table Normal11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
    <w:name w:val="Table Normal12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
    <w:name w:val="Table Normal13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
    <w:name w:val="Table Normal14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
    <w:name w:val="Table Normal15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
    <w:name w:val="Table Normal16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
    <w:name w:val="Table Normal17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
    <w:name w:val="Table Normal18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
    <w:name w:val="Table Normal191"/>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9">
    <w:name w:val="Стиль5"/>
    <w:uiPriority w:val="99"/>
    <w:rsid w:val="0007567E"/>
  </w:style>
  <w:style w:type="table" w:customStyle="1" w:styleId="84">
    <w:name w:val="Сетка таблицы8"/>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
    <w:name w:val="Сетка таблицы9"/>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f8">
    <w:name w:val="table of figures"/>
    <w:aliases w:val="Перечень таблиц"/>
    <w:basedOn w:val="a8"/>
    <w:next w:val="a8"/>
    <w:uiPriority w:val="99"/>
    <w:unhideWhenUsed/>
    <w:qFormat/>
    <w:rsid w:val="0007567E"/>
    <w:pPr>
      <w:spacing w:after="200" w:line="276" w:lineRule="auto"/>
      <w:ind w:firstLine="709"/>
      <w:jc w:val="both"/>
    </w:pPr>
    <w:rPr>
      <w:sz w:val="26"/>
      <w:szCs w:val="22"/>
    </w:rPr>
  </w:style>
  <w:style w:type="numbering" w:customStyle="1" w:styleId="95">
    <w:name w:val="Нет списка9"/>
    <w:next w:val="ab"/>
    <w:uiPriority w:val="99"/>
    <w:semiHidden/>
    <w:unhideWhenUsed/>
    <w:rsid w:val="0007567E"/>
  </w:style>
  <w:style w:type="table" w:customStyle="1" w:styleId="TableGridReport4">
    <w:name w:val="Table Grid Report4"/>
    <w:basedOn w:val="aa"/>
    <w:next w:val="af1"/>
    <w:uiPriority w:val="59"/>
    <w:rsid w:val="0007567E"/>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7">
    <w:name w:val="Изысканная таблица3"/>
    <w:basedOn w:val="aa"/>
    <w:next w:val="afffb"/>
    <w:semiHidden/>
    <w:unhideWhenUsed/>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3">
    <w:name w:val="Сетка таблицы14"/>
    <w:basedOn w:val="aa"/>
    <w:next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5">
    <w:name w:val="Сетка таблицы23"/>
    <w:basedOn w:val="aa"/>
    <w:next w:val="af1"/>
    <w:uiPriority w:val="59"/>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
    <w:name w:val="Нет списка17"/>
    <w:next w:val="ab"/>
    <w:uiPriority w:val="99"/>
    <w:semiHidden/>
    <w:unhideWhenUsed/>
    <w:rsid w:val="0007567E"/>
  </w:style>
  <w:style w:type="table" w:customStyle="1" w:styleId="321">
    <w:name w:val="Сетка таблицы32"/>
    <w:basedOn w:val="aa"/>
    <w:next w:val="af1"/>
    <w:uiPriority w:val="99"/>
    <w:rsid w:val="0007567E"/>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70">
    <w:name w:val="Нет списка117"/>
    <w:next w:val="ab"/>
    <w:semiHidden/>
    <w:rsid w:val="0007567E"/>
  </w:style>
  <w:style w:type="table" w:customStyle="1" w:styleId="1141">
    <w:name w:val="Сетка таблицы114"/>
    <w:basedOn w:val="aa"/>
    <w:next w:val="af1"/>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0">
    <w:name w:val="Сетка таблицы1113"/>
    <w:basedOn w:val="aa"/>
    <w:next w:val="af1"/>
    <w:rsid w:val="0007567E"/>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
    <w:name w:val="Стиль22"/>
    <w:rsid w:val="0007567E"/>
  </w:style>
  <w:style w:type="table" w:customStyle="1" w:styleId="125">
    <w:name w:val="Столбцы таблицы 12"/>
    <w:basedOn w:val="aa"/>
    <w:next w:val="1fff"/>
    <w:rsid w:val="0007567E"/>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0">
    <w:name w:val="Столбцы таблицы 52"/>
    <w:basedOn w:val="aa"/>
    <w:next w:val="54"/>
    <w:rsid w:val="0007567E"/>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
    <w:name w:val="Таблица-список 22"/>
    <w:basedOn w:val="aa"/>
    <w:next w:val="-2"/>
    <w:rsid w:val="0007567E"/>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
    <w:name w:val="Таблица-список 72"/>
    <w:basedOn w:val="aa"/>
    <w:next w:val="-7"/>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a"/>
    <w:next w:val="-8"/>
    <w:rsid w:val="0007567E"/>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2">
    <w:name w:val="Объемная таблица 32"/>
    <w:basedOn w:val="aa"/>
    <w:next w:val="3f2"/>
    <w:rsid w:val="0007567E"/>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f3">
    <w:name w:val="Современная таблица2"/>
    <w:basedOn w:val="aa"/>
    <w:next w:val="afffffff3"/>
    <w:rsid w:val="0007567E"/>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6">
    <w:name w:val="Изысканная таблица12"/>
    <w:basedOn w:val="aa"/>
    <w:next w:val="afffb"/>
    <w:rsid w:val="0007567E"/>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7">
    <w:name w:val="Изящная таблица 12"/>
    <w:basedOn w:val="aa"/>
    <w:next w:val="1fff0"/>
    <w:rsid w:val="0007567E"/>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
    <w:name w:val="Веб-таблица 32"/>
    <w:basedOn w:val="aa"/>
    <w:next w:val="-3"/>
    <w:rsid w:val="0007567E"/>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8">
    <w:name w:val="Стиль таблицы12"/>
    <w:basedOn w:val="af1"/>
    <w:rsid w:val="0007567E"/>
    <w:tblPr/>
  </w:style>
  <w:style w:type="numbering" w:customStyle="1" w:styleId="32">
    <w:name w:val="Стиль32"/>
    <w:rsid w:val="0007567E"/>
    <w:pPr>
      <w:numPr>
        <w:numId w:val="12"/>
      </w:numPr>
    </w:pPr>
  </w:style>
  <w:style w:type="numbering" w:customStyle="1" w:styleId="42">
    <w:name w:val="Стиль42"/>
    <w:rsid w:val="0007567E"/>
    <w:pPr>
      <w:numPr>
        <w:numId w:val="13"/>
      </w:numPr>
    </w:pPr>
  </w:style>
  <w:style w:type="numbering" w:customStyle="1" w:styleId="2ff4">
    <w:name w:val="Статья / Раздел2"/>
    <w:basedOn w:val="ab"/>
    <w:next w:val="afffffff4"/>
    <w:rsid w:val="0007567E"/>
  </w:style>
  <w:style w:type="numbering" w:customStyle="1" w:styleId="1420">
    <w:name w:val="Стиль многоуровневый 14 пт полужирный2"/>
    <w:basedOn w:val="ab"/>
    <w:rsid w:val="0007567E"/>
  </w:style>
  <w:style w:type="table" w:customStyle="1" w:styleId="521">
    <w:name w:val="Сетка таблицы52"/>
    <w:basedOn w:val="aa"/>
    <w:next w:val="af1"/>
    <w:rsid w:val="0007567E"/>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
    <w:name w:val="Стиль таблицы22"/>
    <w:basedOn w:val="aa"/>
    <w:rsid w:val="0007567E"/>
    <w:pPr>
      <w:spacing w:after="0" w:line="240" w:lineRule="auto"/>
    </w:pPr>
    <w:rPr>
      <w:rFonts w:ascii="Times New Roman" w:eastAsia="Times New Roman" w:hAnsi="Times New Roman" w:cs="Times New Roman"/>
      <w:sz w:val="20"/>
      <w:szCs w:val="20"/>
      <w:lang w:eastAsia="ru-RU"/>
    </w:rPr>
    <w:tblPr/>
  </w:style>
  <w:style w:type="table" w:customStyle="1" w:styleId="2ff5">
    <w:name w:val="Стандартная таблица2"/>
    <w:basedOn w:val="aa"/>
    <w:next w:val="afffffffff0"/>
    <w:rsid w:val="0007567E"/>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3">
    <w:name w:val="Стиль таблицы32"/>
    <w:basedOn w:val="aa"/>
    <w:rsid w:val="0007567E"/>
    <w:pPr>
      <w:spacing w:after="0" w:line="240" w:lineRule="auto"/>
    </w:pPr>
    <w:rPr>
      <w:rFonts w:ascii="Times New Roman" w:eastAsia="Times New Roman" w:hAnsi="Times New Roman" w:cs="Times New Roman"/>
      <w:sz w:val="20"/>
      <w:szCs w:val="20"/>
      <w:lang w:eastAsia="ru-RU"/>
    </w:rPr>
    <w:tblPr/>
  </w:style>
  <w:style w:type="table" w:customStyle="1" w:styleId="236">
    <w:name w:val="Сетка таблицы светлая23"/>
    <w:basedOn w:val="aa"/>
    <w:next w:val="2ff1"/>
    <w:uiPriority w:val="40"/>
    <w:rsid w:val="0007567E"/>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0">
    <w:name w:val="Сетка таблицы42"/>
    <w:basedOn w:val="aa"/>
    <w:next w:val="af1"/>
    <w:uiPriority w:val="39"/>
    <w:rsid w:val="0007567E"/>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
    <w:name w:val="Сетка таблицы62"/>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0">
    <w:name w:val="Сетка таблицы123"/>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a"/>
    <w:next w:val="af1"/>
    <w:uiPriority w:val="39"/>
    <w:rsid w:val="0007567E"/>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a"/>
    <w:next w:val="af1"/>
    <w:uiPriority w:val="3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
    <w:name w:val="Table Normal2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
    <w:name w:val="Table Normal11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
    <w:name w:val="Table Normal3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
    <w:name w:val="Table Normal4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
    <w:name w:val="Table Normal5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
    <w:name w:val="Table Normal6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
    <w:name w:val="Table Normal7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
    <w:name w:val="Table Normal8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
    <w:name w:val="Table Normal92"/>
    <w:uiPriority w:val="2"/>
    <w:semiHidden/>
    <w:unhideWhenUsed/>
    <w:qFormat/>
    <w:rsid w:val="0007567E"/>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
    <w:name w:val="Table Normal10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
    <w:name w:val="Table Normal11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
    <w:name w:val="Table Normal12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
    <w:name w:val="Table Normal13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
    <w:name w:val="Table Normal14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
    <w:name w:val="Table Normal153"/>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
    <w:name w:val="Table Normal16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
    <w:name w:val="Table Normal17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
    <w:name w:val="Table Normal18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
    <w:name w:val="Table Normal192"/>
    <w:uiPriority w:val="2"/>
    <w:semiHidden/>
    <w:unhideWhenUsed/>
    <w:qFormat/>
    <w:rsid w:val="0007567E"/>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1">
    <w:name w:val="Стиль51"/>
    <w:uiPriority w:val="99"/>
    <w:rsid w:val="0007567E"/>
    <w:pPr>
      <w:numPr>
        <w:numId w:val="25"/>
      </w:numPr>
    </w:pPr>
  </w:style>
  <w:style w:type="table" w:customStyle="1" w:styleId="813">
    <w:name w:val="Сетка таблицы81"/>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aa"/>
    <w:next w:val="af1"/>
    <w:uiPriority w:val="59"/>
    <w:rsid w:val="0007567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
    <w:name w:val="Сетка таблицы115"/>
    <w:basedOn w:val="aa"/>
    <w:next w:val="af1"/>
    <w:rsid w:val="0007567E"/>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5">
    <w:name w:val="Table Grid Report5"/>
    <w:basedOn w:val="aa"/>
    <w:next w:val="af1"/>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
    <w:name w:val="Сетка таблицы15"/>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
    <w:name w:val="Сетка таблицы116"/>
    <w:basedOn w:val="aa"/>
    <w:next w:val="af1"/>
    <w:rsid w:val="00DC2A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0">
    <w:name w:val="Сетка таблицы1114"/>
    <w:basedOn w:val="aa"/>
    <w:next w:val="af1"/>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7">
    <w:name w:val="Стиль23"/>
    <w:rsid w:val="00DC2AA7"/>
  </w:style>
  <w:style w:type="numbering" w:customStyle="1" w:styleId="330">
    <w:name w:val="Стиль33"/>
    <w:rsid w:val="00DC2AA7"/>
  </w:style>
  <w:style w:type="numbering" w:customStyle="1" w:styleId="3f8">
    <w:name w:val="Статья / Раздел3"/>
    <w:basedOn w:val="ab"/>
    <w:next w:val="afffffff4"/>
    <w:rsid w:val="00DC2AA7"/>
  </w:style>
  <w:style w:type="numbering" w:customStyle="1" w:styleId="1430">
    <w:name w:val="Стиль многоуровневый 14 пт полужирный3"/>
    <w:basedOn w:val="ab"/>
    <w:rsid w:val="00DC2AA7"/>
  </w:style>
  <w:style w:type="table" w:customStyle="1" w:styleId="1240">
    <w:name w:val="Сетка таблицы124"/>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0">
    <w:name w:val="Сетка таблицы214"/>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2">
    <w:name w:val="Стиль52"/>
    <w:uiPriority w:val="99"/>
    <w:rsid w:val="00DC2AA7"/>
  </w:style>
  <w:style w:type="table" w:customStyle="1" w:styleId="TableGridReport11">
    <w:name w:val="Table Grid Report11"/>
    <w:basedOn w:val="aa"/>
    <w:next w:val="af1"/>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10">
    <w:name w:val="Стиль511"/>
    <w:uiPriority w:val="99"/>
    <w:rsid w:val="00DC2AA7"/>
  </w:style>
  <w:style w:type="numbering" w:customStyle="1" w:styleId="2210">
    <w:name w:val="Стиль221"/>
    <w:rsid w:val="00DC2AA7"/>
  </w:style>
  <w:style w:type="numbering" w:customStyle="1" w:styleId="3210">
    <w:name w:val="Стиль321"/>
    <w:rsid w:val="00DC2AA7"/>
  </w:style>
  <w:style w:type="numbering" w:customStyle="1" w:styleId="421">
    <w:name w:val="Стиль421"/>
    <w:rsid w:val="00DC2AA7"/>
  </w:style>
  <w:style w:type="numbering" w:customStyle="1" w:styleId="1421">
    <w:name w:val="Стиль многоуровневый 14 пт полужирный21"/>
    <w:basedOn w:val="ab"/>
    <w:rsid w:val="00DC2AA7"/>
  </w:style>
  <w:style w:type="numbering" w:customStyle="1" w:styleId="5210">
    <w:name w:val="Стиль521"/>
    <w:uiPriority w:val="99"/>
    <w:rsid w:val="00DC2AA7"/>
  </w:style>
  <w:style w:type="table" w:customStyle="1" w:styleId="820">
    <w:name w:val="Сетка таблицы82"/>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0">
    <w:name w:val="Сетка таблицы92"/>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c">
    <w:name w:val="Изысканная таблица4"/>
    <w:basedOn w:val="aa"/>
    <w:next w:val="afffb"/>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40">
    <w:name w:val="Сетка таблицы24"/>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1">
    <w:name w:val="Сетка таблицы33"/>
    <w:basedOn w:val="aa"/>
    <w:next w:val="af1"/>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
    <w:name w:val="Стиль231"/>
    <w:rsid w:val="00DC2AA7"/>
    <w:pPr>
      <w:numPr>
        <w:numId w:val="26"/>
      </w:numPr>
    </w:pPr>
  </w:style>
  <w:style w:type="table" w:customStyle="1" w:styleId="133">
    <w:name w:val="Столбцы таблицы 13"/>
    <w:basedOn w:val="aa"/>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0">
    <w:name w:val="Столбцы таблицы 53"/>
    <w:basedOn w:val="aa"/>
    <w:next w:val="54"/>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
    <w:name w:val="Таблица-список 23"/>
    <w:basedOn w:val="aa"/>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
    <w:name w:val="Таблица-список 73"/>
    <w:basedOn w:val="aa"/>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
    <w:name w:val="Таблица-список 83"/>
    <w:basedOn w:val="aa"/>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2">
    <w:name w:val="Объемная таблица 33"/>
    <w:basedOn w:val="aa"/>
    <w:next w:val="3f2"/>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9">
    <w:name w:val="Современная таблица3"/>
    <w:basedOn w:val="aa"/>
    <w:next w:val="afffffff3"/>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4">
    <w:name w:val="Изысканная таблица13"/>
    <w:basedOn w:val="aa"/>
    <w:next w:val="afffb"/>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5">
    <w:name w:val="Изящная таблица 13"/>
    <w:basedOn w:val="aa"/>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
    <w:name w:val="Веб-таблица 33"/>
    <w:basedOn w:val="aa"/>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6">
    <w:name w:val="Стиль таблицы13"/>
    <w:basedOn w:val="af1"/>
    <w:rsid w:val="00DC2AA7"/>
    <w:tblPr/>
  </w:style>
  <w:style w:type="numbering" w:customStyle="1" w:styleId="3310">
    <w:name w:val="Стиль331"/>
    <w:rsid w:val="00DC2AA7"/>
  </w:style>
  <w:style w:type="numbering" w:customStyle="1" w:styleId="430">
    <w:name w:val="Стиль43"/>
    <w:rsid w:val="00DC2AA7"/>
  </w:style>
  <w:style w:type="numbering" w:customStyle="1" w:styleId="31b">
    <w:name w:val="Статья / Раздел31"/>
    <w:basedOn w:val="ab"/>
    <w:next w:val="afffffff4"/>
    <w:rsid w:val="00DC2AA7"/>
  </w:style>
  <w:style w:type="numbering" w:customStyle="1" w:styleId="1431">
    <w:name w:val="Стиль многоуровневый 14 пт полужирный31"/>
    <w:basedOn w:val="ab"/>
    <w:rsid w:val="00DC2AA7"/>
  </w:style>
  <w:style w:type="table" w:customStyle="1" w:styleId="532">
    <w:name w:val="Сетка таблицы53"/>
    <w:basedOn w:val="aa"/>
    <w:next w:val="af1"/>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8">
    <w:name w:val="Стиль таблицы23"/>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3fa">
    <w:name w:val="Стандартная таблица3"/>
    <w:basedOn w:val="aa"/>
    <w:next w:val="afffffffff0"/>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3">
    <w:name w:val="Стиль таблицы33"/>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3fb">
    <w:name w:val="Сетка таблицы светлая3"/>
    <w:basedOn w:val="aa"/>
    <w:next w:val="2ff1"/>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2">
    <w:name w:val="Сетка таблицы43"/>
    <w:basedOn w:val="aa"/>
    <w:next w:val="af1"/>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0">
    <w:name w:val="Сетка таблицы73"/>
    <w:basedOn w:val="aa"/>
    <w:next w:val="af1"/>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
    <w:name w:val="Table Normal2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
    <w:name w:val="Table Normal11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
    <w:name w:val="Table Normal3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
    <w:name w:val="Table Normal4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
    <w:name w:val="Table Normal5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
    <w:name w:val="Table Normal6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
    <w:name w:val="Table Normal7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
    <w:name w:val="Table Normal8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
    <w:name w:val="Table Normal93"/>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
    <w:name w:val="Table Normal10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
    <w:name w:val="Table Normal11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
    <w:name w:val="Table Normal14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
    <w:name w:val="Table Normal16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
    <w:name w:val="Table Normal17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
    <w:name w:val="Table Normal18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
    <w:name w:val="Table Normal193"/>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33">
    <w:name w:val="Стиль53"/>
    <w:uiPriority w:val="99"/>
    <w:rsid w:val="00DC2AA7"/>
  </w:style>
  <w:style w:type="table" w:customStyle="1" w:styleId="830">
    <w:name w:val="Сетка таблицы83"/>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0">
    <w:name w:val="Сетка таблицы93"/>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3">
    <w:name w:val="Сетка таблицы10"/>
    <w:basedOn w:val="aa"/>
    <w:next w:val="af1"/>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
    <w:name w:val="Сетка таблицы16"/>
    <w:basedOn w:val="aa"/>
    <w:next w:val="af1"/>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5">
    <w:name w:val="Рис."/>
    <w:basedOn w:val="a8"/>
    <w:next w:val="a8"/>
    <w:qFormat/>
    <w:rsid w:val="00DC2AA7"/>
    <w:pPr>
      <w:widowControl w:val="0"/>
      <w:numPr>
        <w:numId w:val="27"/>
      </w:numPr>
      <w:suppressAutoHyphens/>
      <w:ind w:left="360" w:right="-108"/>
    </w:pPr>
    <w:rPr>
      <w:b/>
      <w:sz w:val="26"/>
      <w:szCs w:val="20"/>
    </w:rPr>
  </w:style>
  <w:style w:type="table" w:customStyle="1" w:styleId="173">
    <w:name w:val="Сетка таблицы17"/>
    <w:basedOn w:val="aa"/>
    <w:next w:val="af1"/>
    <w:uiPriority w:val="39"/>
    <w:rsid w:val="00DC2A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a">
    <w:name w:val="Изысканная таблица5"/>
    <w:basedOn w:val="aa"/>
    <w:next w:val="afffb"/>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
    <w:name w:val="Сетка таблицы18"/>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40">
    <w:name w:val="Сетка таблицы34"/>
    <w:basedOn w:val="aa"/>
    <w:next w:val="af1"/>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
    <w:name w:val="Стиль24"/>
    <w:rsid w:val="00DC2AA7"/>
  </w:style>
  <w:style w:type="table" w:customStyle="1" w:styleId="144">
    <w:name w:val="Столбцы таблицы 14"/>
    <w:basedOn w:val="aa"/>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0">
    <w:name w:val="Столбцы таблицы 54"/>
    <w:basedOn w:val="aa"/>
    <w:next w:val="54"/>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
    <w:name w:val="Таблица-список 24"/>
    <w:basedOn w:val="aa"/>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
    <w:name w:val="Таблица-список 74"/>
    <w:basedOn w:val="aa"/>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
    <w:name w:val="Таблица-список 84"/>
    <w:basedOn w:val="aa"/>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
    <w:name w:val="Объемная таблица 34"/>
    <w:basedOn w:val="aa"/>
    <w:next w:val="3f2"/>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d">
    <w:name w:val="Современная таблица4"/>
    <w:basedOn w:val="aa"/>
    <w:next w:val="afffffff3"/>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5">
    <w:name w:val="Изысканная таблица14"/>
    <w:basedOn w:val="aa"/>
    <w:next w:val="afffb"/>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6">
    <w:name w:val="Изящная таблица 14"/>
    <w:basedOn w:val="aa"/>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
    <w:name w:val="Веб-таблица 34"/>
    <w:basedOn w:val="aa"/>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7">
    <w:name w:val="Стиль таблицы14"/>
    <w:basedOn w:val="af1"/>
    <w:rsid w:val="00DC2AA7"/>
    <w:tblPr/>
  </w:style>
  <w:style w:type="numbering" w:customStyle="1" w:styleId="342">
    <w:name w:val="Стиль34"/>
    <w:rsid w:val="00DC2AA7"/>
  </w:style>
  <w:style w:type="numbering" w:customStyle="1" w:styleId="440">
    <w:name w:val="Стиль44"/>
    <w:rsid w:val="00DC2AA7"/>
  </w:style>
  <w:style w:type="numbering" w:customStyle="1" w:styleId="4e">
    <w:name w:val="Статья / Раздел4"/>
    <w:basedOn w:val="ab"/>
    <w:next w:val="afffffff4"/>
    <w:rsid w:val="00DC2AA7"/>
  </w:style>
  <w:style w:type="numbering" w:customStyle="1" w:styleId="1440">
    <w:name w:val="Стиль многоуровневый 14 пт полужирный4"/>
    <w:basedOn w:val="ab"/>
    <w:rsid w:val="00DC2AA7"/>
  </w:style>
  <w:style w:type="table" w:customStyle="1" w:styleId="542">
    <w:name w:val="Сетка таблицы54"/>
    <w:basedOn w:val="aa"/>
    <w:next w:val="af1"/>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тиль таблицы24"/>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4f">
    <w:name w:val="Стандартная таблица4"/>
    <w:basedOn w:val="aa"/>
    <w:next w:val="afffffffff0"/>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3">
    <w:name w:val="Стиль таблицы34"/>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4f0">
    <w:name w:val="Сетка таблицы светлая4"/>
    <w:basedOn w:val="aa"/>
    <w:next w:val="2ff1"/>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1">
    <w:name w:val="Сетка таблицы44"/>
    <w:basedOn w:val="aa"/>
    <w:next w:val="af1"/>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0">
    <w:name w:val="Сетка таблицы64"/>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0">
    <w:name w:val="Сетка таблицы74"/>
    <w:basedOn w:val="aa"/>
    <w:next w:val="af1"/>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
    <w:name w:val="Table Normal2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
    <w:name w:val="Table Normal11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
    <w:name w:val="Table Normal27"/>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
    <w:name w:val="Table Normal3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
    <w:name w:val="Table Normal4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
    <w:name w:val="Table Normal5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
    <w:name w:val="Table Normal6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
    <w:name w:val="Table Normal7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
    <w:name w:val="Table Normal8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
    <w:name w:val="Table Normal94"/>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
    <w:name w:val="Table Normal10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
    <w:name w:val="Table Normal117"/>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
    <w:name w:val="Table Normal12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
    <w:name w:val="Table Normal13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
    <w:name w:val="Table Normal14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
    <w:name w:val="Table Normal15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
    <w:name w:val="Table Normal16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
    <w:name w:val="Table Normal17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
    <w:name w:val="Table Normal18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
    <w:name w:val="Table Normal194"/>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43">
    <w:name w:val="Стиль54"/>
    <w:uiPriority w:val="99"/>
    <w:rsid w:val="00DC2AA7"/>
  </w:style>
  <w:style w:type="table" w:customStyle="1" w:styleId="840">
    <w:name w:val="Сетка таблицы84"/>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0">
    <w:name w:val="Сетка таблицы94"/>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
    <w:name w:val="Изысканная таблица6"/>
    <w:basedOn w:val="aa"/>
    <w:next w:val="afffb"/>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0">
    <w:name w:val="Сетка таблицы19"/>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0">
    <w:name w:val="Сетка таблицы26"/>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50">
    <w:name w:val="Сетка таблицы35"/>
    <w:basedOn w:val="aa"/>
    <w:next w:val="af1"/>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
    <w:name w:val="Сетка таблицы1115"/>
    <w:basedOn w:val="aa"/>
    <w:next w:val="af1"/>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
    <w:name w:val="Стиль25"/>
    <w:rsid w:val="00DC2AA7"/>
  </w:style>
  <w:style w:type="table" w:customStyle="1" w:styleId="153">
    <w:name w:val="Столбцы таблицы 15"/>
    <w:basedOn w:val="aa"/>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0">
    <w:name w:val="Столбцы таблицы 55"/>
    <w:basedOn w:val="aa"/>
    <w:next w:val="54"/>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
    <w:name w:val="Таблица-список 25"/>
    <w:basedOn w:val="aa"/>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
    <w:name w:val="Таблица-список 75"/>
    <w:basedOn w:val="aa"/>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
    <w:name w:val="Таблица-список 85"/>
    <w:basedOn w:val="aa"/>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
    <w:name w:val="Объемная таблица 35"/>
    <w:basedOn w:val="aa"/>
    <w:next w:val="3f2"/>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b">
    <w:name w:val="Современная таблица5"/>
    <w:basedOn w:val="aa"/>
    <w:next w:val="afffffff3"/>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4">
    <w:name w:val="Изысканная таблица15"/>
    <w:basedOn w:val="aa"/>
    <w:next w:val="afffb"/>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5">
    <w:name w:val="Изящная таблица 15"/>
    <w:basedOn w:val="aa"/>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
    <w:name w:val="Веб-таблица 35"/>
    <w:basedOn w:val="aa"/>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6">
    <w:name w:val="Стиль таблицы15"/>
    <w:basedOn w:val="af1"/>
    <w:rsid w:val="00DC2AA7"/>
    <w:tblPr/>
  </w:style>
  <w:style w:type="numbering" w:customStyle="1" w:styleId="352">
    <w:name w:val="Стиль35"/>
    <w:rsid w:val="00DC2AA7"/>
  </w:style>
  <w:style w:type="numbering" w:customStyle="1" w:styleId="450">
    <w:name w:val="Стиль45"/>
    <w:rsid w:val="00DC2AA7"/>
  </w:style>
  <w:style w:type="numbering" w:customStyle="1" w:styleId="5c">
    <w:name w:val="Статья / Раздел5"/>
    <w:basedOn w:val="ab"/>
    <w:next w:val="afffffff4"/>
    <w:rsid w:val="00DC2AA7"/>
  </w:style>
  <w:style w:type="numbering" w:customStyle="1" w:styleId="1450">
    <w:name w:val="Стиль многоуровневый 14 пт полужирный5"/>
    <w:basedOn w:val="ab"/>
    <w:rsid w:val="00DC2AA7"/>
  </w:style>
  <w:style w:type="table" w:customStyle="1" w:styleId="551">
    <w:name w:val="Сетка таблицы55"/>
    <w:basedOn w:val="aa"/>
    <w:next w:val="af1"/>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
    <w:name w:val="Стиль таблицы25"/>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5d">
    <w:name w:val="Стандартная таблица5"/>
    <w:basedOn w:val="aa"/>
    <w:next w:val="afffffffff0"/>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3">
    <w:name w:val="Стиль таблицы35"/>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5e">
    <w:name w:val="Сетка таблицы светлая5"/>
    <w:basedOn w:val="aa"/>
    <w:next w:val="2ff1"/>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1">
    <w:name w:val="Сетка таблицы45"/>
    <w:basedOn w:val="aa"/>
    <w:next w:val="af1"/>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0">
    <w:name w:val="Сетка таблицы65"/>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0">
    <w:name w:val="Сетка таблицы125"/>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0">
    <w:name w:val="Сетка таблицы215"/>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0">
    <w:name w:val="Сетка таблицы75"/>
    <w:basedOn w:val="aa"/>
    <w:next w:val="af1"/>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
    <w:name w:val="Table Normal28"/>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
    <w:name w:val="Table Normal118"/>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
    <w:name w:val="Table Normal29"/>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
    <w:name w:val="Table Normal3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
    <w:name w:val="Table Normal4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
    <w:name w:val="Table Normal5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
    <w:name w:val="Table Normal6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
    <w:name w:val="Table Normal7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
    <w:name w:val="Table Normal8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
    <w:name w:val="Table Normal95"/>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
    <w:name w:val="Table Normal10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
    <w:name w:val="Table Normal119"/>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
    <w:name w:val="Table Normal12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
    <w:name w:val="Table Normal13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
    <w:name w:val="Table Normal14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
    <w:name w:val="Table Normal15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
    <w:name w:val="Table Normal16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
    <w:name w:val="Table Normal17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
    <w:name w:val="Table Normal18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
    <w:name w:val="Table Normal195"/>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2">
    <w:name w:val="Стиль55"/>
    <w:uiPriority w:val="99"/>
    <w:rsid w:val="00DC2AA7"/>
  </w:style>
  <w:style w:type="table" w:customStyle="1" w:styleId="85">
    <w:name w:val="Сетка таблицы85"/>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0">
    <w:name w:val="Сетка таблицы95"/>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3">
    <w:name w:val="Стиль1 Знак"/>
    <w:basedOn w:val="a9"/>
    <w:link w:val="1ff2"/>
    <w:uiPriority w:val="99"/>
    <w:rsid w:val="00DC2AA7"/>
    <w:rPr>
      <w:rFonts w:ascii="Times New Roman" w:eastAsia="Times New Roman" w:hAnsi="Times New Roman" w:cs="Times New Roman"/>
      <w:sz w:val="24"/>
      <w:szCs w:val="20"/>
      <w:lang w:eastAsia="ru-RU"/>
    </w:rPr>
  </w:style>
  <w:style w:type="character" w:customStyle="1" w:styleId="96">
    <w:name w:val="Основной текст + 9"/>
    <w:aliases w:val="5 pt,Основной текст (2) + Arial2,6,Не полужирный10,Курсив,Основной текст (2) + Segoe UI,Основной текст (2) + Segoe UI11,5 pt10,Основной текст (2) + Segoe UI4,Основной текст (2) + 6 pt,Основной текст (2) + 7,Полужирный1,Полужирный"/>
    <w:basedOn w:val="afff2"/>
    <w:rsid w:val="00DC2AA7"/>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TableGridReport6">
    <w:name w:val="Table Grid Report6"/>
    <w:basedOn w:val="aa"/>
    <w:next w:val="af1"/>
    <w:uiPriority w:val="59"/>
    <w:rsid w:val="00DC2AA7"/>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
    <w:name w:val="Изысканная таблица7"/>
    <w:basedOn w:val="aa"/>
    <w:next w:val="afffb"/>
    <w:semiHidden/>
    <w:unhideWhenUsed/>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0">
    <w:name w:val="Сетка таблицы110"/>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a"/>
    <w:next w:val="af1"/>
    <w:uiPriority w:val="59"/>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0">
    <w:name w:val="Сетка таблицы36"/>
    <w:basedOn w:val="aa"/>
    <w:next w:val="af1"/>
    <w:uiPriority w:val="99"/>
    <w:rsid w:val="00DC2AA7"/>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71">
    <w:name w:val="Сетка таблицы117"/>
    <w:basedOn w:val="aa"/>
    <w:next w:val="af1"/>
    <w:rsid w:val="00DC2AA7"/>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
    <w:name w:val="Сетка таблицы1116"/>
    <w:basedOn w:val="aa"/>
    <w:next w:val="af1"/>
    <w:rsid w:val="00DC2AA7"/>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
    <w:name w:val="Стиль26"/>
    <w:rsid w:val="00DC2AA7"/>
  </w:style>
  <w:style w:type="table" w:customStyle="1" w:styleId="162">
    <w:name w:val="Столбцы таблицы 16"/>
    <w:basedOn w:val="aa"/>
    <w:next w:val="1fff"/>
    <w:rsid w:val="00DC2AA7"/>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0">
    <w:name w:val="Столбцы таблицы 56"/>
    <w:basedOn w:val="aa"/>
    <w:next w:val="54"/>
    <w:rsid w:val="00DC2AA7"/>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
    <w:name w:val="Таблица-список 26"/>
    <w:basedOn w:val="aa"/>
    <w:next w:val="-2"/>
    <w:rsid w:val="00DC2AA7"/>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
    <w:name w:val="Таблица-список 76"/>
    <w:basedOn w:val="aa"/>
    <w:next w:val="-7"/>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
    <w:name w:val="Таблица-список 86"/>
    <w:basedOn w:val="aa"/>
    <w:next w:val="-8"/>
    <w:rsid w:val="00DC2AA7"/>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2">
    <w:name w:val="Объемная таблица 36"/>
    <w:basedOn w:val="aa"/>
    <w:next w:val="3f2"/>
    <w:rsid w:val="00DC2AA7"/>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8">
    <w:name w:val="Современная таблица6"/>
    <w:basedOn w:val="aa"/>
    <w:next w:val="afffffff3"/>
    <w:rsid w:val="00DC2AA7"/>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3">
    <w:name w:val="Изысканная таблица16"/>
    <w:basedOn w:val="aa"/>
    <w:next w:val="afffb"/>
    <w:rsid w:val="00DC2AA7"/>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4">
    <w:name w:val="Изящная таблица 16"/>
    <w:basedOn w:val="aa"/>
    <w:next w:val="1fff0"/>
    <w:rsid w:val="00DC2AA7"/>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
    <w:name w:val="Веб-таблица 36"/>
    <w:basedOn w:val="aa"/>
    <w:next w:val="-3"/>
    <w:rsid w:val="00DC2AA7"/>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5">
    <w:name w:val="Стиль таблицы16"/>
    <w:basedOn w:val="af1"/>
    <w:rsid w:val="00DC2AA7"/>
    <w:tblPr/>
  </w:style>
  <w:style w:type="numbering" w:customStyle="1" w:styleId="363">
    <w:name w:val="Стиль36"/>
    <w:rsid w:val="00DC2AA7"/>
  </w:style>
  <w:style w:type="numbering" w:customStyle="1" w:styleId="460">
    <w:name w:val="Стиль46"/>
    <w:rsid w:val="00DC2AA7"/>
  </w:style>
  <w:style w:type="numbering" w:customStyle="1" w:styleId="69">
    <w:name w:val="Статья / Раздел6"/>
    <w:basedOn w:val="ab"/>
    <w:next w:val="afffffff4"/>
    <w:rsid w:val="00DC2AA7"/>
  </w:style>
  <w:style w:type="numbering" w:customStyle="1" w:styleId="1460">
    <w:name w:val="Стиль многоуровневый 14 пт полужирный6"/>
    <w:basedOn w:val="ab"/>
    <w:rsid w:val="00DC2AA7"/>
  </w:style>
  <w:style w:type="table" w:customStyle="1" w:styleId="562">
    <w:name w:val="Сетка таблицы56"/>
    <w:basedOn w:val="aa"/>
    <w:next w:val="af1"/>
    <w:rsid w:val="00DC2AA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
    <w:name w:val="Стиль таблицы26"/>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6a">
    <w:name w:val="Стандартная таблица6"/>
    <w:basedOn w:val="aa"/>
    <w:next w:val="afffffffff0"/>
    <w:rsid w:val="00DC2AA7"/>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4">
    <w:name w:val="Стиль таблицы36"/>
    <w:basedOn w:val="aa"/>
    <w:rsid w:val="00DC2AA7"/>
    <w:pPr>
      <w:spacing w:after="0" w:line="240" w:lineRule="auto"/>
    </w:pPr>
    <w:rPr>
      <w:rFonts w:ascii="Times New Roman" w:eastAsia="Times New Roman" w:hAnsi="Times New Roman" w:cs="Times New Roman"/>
      <w:sz w:val="20"/>
      <w:szCs w:val="20"/>
      <w:lang w:eastAsia="ru-RU"/>
    </w:rPr>
    <w:tblPr/>
  </w:style>
  <w:style w:type="table" w:customStyle="1" w:styleId="6b">
    <w:name w:val="Сетка таблицы светлая6"/>
    <w:basedOn w:val="aa"/>
    <w:next w:val="2ff1"/>
    <w:uiPriority w:val="40"/>
    <w:rsid w:val="00DC2AA7"/>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2">
    <w:name w:val="Сетка таблицы46"/>
    <w:basedOn w:val="aa"/>
    <w:next w:val="af1"/>
    <w:uiPriority w:val="39"/>
    <w:rsid w:val="00DC2AA7"/>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0">
    <w:name w:val="Сетка таблицы66"/>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0">
    <w:name w:val="Сетка таблицы126"/>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0">
    <w:name w:val="Сетка таблицы216"/>
    <w:basedOn w:val="aa"/>
    <w:next w:val="af1"/>
    <w:uiPriority w:val="39"/>
    <w:rsid w:val="00DC2AA7"/>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0">
    <w:name w:val="Сетка таблицы76"/>
    <w:basedOn w:val="aa"/>
    <w:next w:val="af1"/>
    <w:uiPriority w:val="3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
    <w:name w:val="Table Normal3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
    <w:name w:val="Table Normal12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
    <w:name w:val="Table Normal21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
    <w:name w:val="Table Normal3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
    <w:name w:val="Table Normal4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
    <w:name w:val="Table Normal5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
    <w:name w:val="Table Normal6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
    <w:name w:val="Table Normal7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
    <w:name w:val="Table Normal8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
    <w:name w:val="Table Normal96"/>
    <w:uiPriority w:val="2"/>
    <w:semiHidden/>
    <w:unhideWhenUsed/>
    <w:qFormat/>
    <w:rsid w:val="00DC2AA7"/>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
    <w:name w:val="Table Normal10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
    <w:name w:val="Table Normal1110"/>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
    <w:name w:val="Table Normal12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
    <w:name w:val="Table Normal13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
    <w:name w:val="Table Normal14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
    <w:name w:val="Table Normal15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
    <w:name w:val="Table Normal16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
    <w:name w:val="Table Normal17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
    <w:name w:val="Table Normal18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
    <w:name w:val="Table Normal196"/>
    <w:uiPriority w:val="2"/>
    <w:semiHidden/>
    <w:unhideWhenUsed/>
    <w:qFormat/>
    <w:rsid w:val="00DC2AA7"/>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6">
    <w:name w:val="Стиль56"/>
    <w:uiPriority w:val="99"/>
    <w:rsid w:val="00DC2AA7"/>
    <w:pPr>
      <w:numPr>
        <w:numId w:val="45"/>
      </w:numPr>
    </w:pPr>
  </w:style>
  <w:style w:type="table" w:customStyle="1" w:styleId="86">
    <w:name w:val="Сетка таблицы86"/>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0">
    <w:name w:val="Сетка таблицы96"/>
    <w:basedOn w:val="aa"/>
    <w:next w:val="af1"/>
    <w:uiPriority w:val="59"/>
    <w:rsid w:val="00DC2AA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80">
    <w:name w:val="Сетка таблицы118"/>
    <w:basedOn w:val="aa"/>
    <w:next w:val="af1"/>
    <w:uiPriority w:val="59"/>
    <w:rsid w:val="005A3AA5"/>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Report7">
    <w:name w:val="Table Grid Report7"/>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0">
    <w:name w:val="Сетка таблицы119"/>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0">
    <w:name w:val="Сетка таблицы1110"/>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
    <w:name w:val="Сетка таблицы1117"/>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71">
    <w:name w:val="Стиль27"/>
    <w:rsid w:val="0020748A"/>
  </w:style>
  <w:style w:type="numbering" w:customStyle="1" w:styleId="370">
    <w:name w:val="Стиль37"/>
    <w:rsid w:val="0020748A"/>
  </w:style>
  <w:style w:type="numbering" w:customStyle="1" w:styleId="77">
    <w:name w:val="Статья / Раздел7"/>
    <w:basedOn w:val="ab"/>
    <w:next w:val="afffffff4"/>
    <w:rsid w:val="0020748A"/>
  </w:style>
  <w:style w:type="numbering" w:customStyle="1" w:styleId="1470">
    <w:name w:val="Стиль многоуровневый 14 пт полужирный7"/>
    <w:basedOn w:val="ab"/>
    <w:rsid w:val="0020748A"/>
  </w:style>
  <w:style w:type="table" w:customStyle="1" w:styleId="1270">
    <w:name w:val="Сетка таблицы127"/>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70">
    <w:name w:val="Сетка таблицы217"/>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7">
    <w:name w:val="Стиль57"/>
    <w:uiPriority w:val="99"/>
    <w:rsid w:val="0020748A"/>
    <w:pPr>
      <w:numPr>
        <w:numId w:val="23"/>
      </w:numPr>
    </w:pPr>
  </w:style>
  <w:style w:type="table" w:customStyle="1" w:styleId="TableGridReport12">
    <w:name w:val="Table Grid Report1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5">
    <w:name w:val="Сетка таблицы светлая1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5120">
    <w:name w:val="Стиль512"/>
    <w:uiPriority w:val="99"/>
    <w:rsid w:val="0020748A"/>
  </w:style>
  <w:style w:type="numbering" w:customStyle="1" w:styleId="2220">
    <w:name w:val="Стиль222"/>
    <w:rsid w:val="0020748A"/>
  </w:style>
  <w:style w:type="numbering" w:customStyle="1" w:styleId="3220">
    <w:name w:val="Стиль322"/>
    <w:rsid w:val="0020748A"/>
  </w:style>
  <w:style w:type="numbering" w:customStyle="1" w:styleId="422">
    <w:name w:val="Стиль422"/>
    <w:rsid w:val="0020748A"/>
  </w:style>
  <w:style w:type="numbering" w:customStyle="1" w:styleId="1422">
    <w:name w:val="Стиль многоуровневый 14 пт полужирный22"/>
    <w:basedOn w:val="ab"/>
    <w:rsid w:val="0020748A"/>
  </w:style>
  <w:style w:type="numbering" w:customStyle="1" w:styleId="232">
    <w:name w:val="Стиль232"/>
    <w:rsid w:val="0020748A"/>
    <w:pPr>
      <w:numPr>
        <w:numId w:val="2"/>
      </w:numPr>
    </w:pPr>
  </w:style>
  <w:style w:type="numbering" w:customStyle="1" w:styleId="431">
    <w:name w:val="Стиль431"/>
    <w:rsid w:val="0020748A"/>
    <w:pPr>
      <w:numPr>
        <w:numId w:val="8"/>
      </w:numPr>
    </w:pPr>
  </w:style>
  <w:style w:type="numbering" w:customStyle="1" w:styleId="320">
    <w:name w:val="Статья / Раздел32"/>
    <w:basedOn w:val="ab"/>
    <w:next w:val="afffffff4"/>
    <w:rsid w:val="0020748A"/>
    <w:pPr>
      <w:numPr>
        <w:numId w:val="9"/>
      </w:numPr>
    </w:pPr>
  </w:style>
  <w:style w:type="numbering" w:customStyle="1" w:styleId="1432">
    <w:name w:val="Стиль многоуровневый 14 пт полужирный32"/>
    <w:basedOn w:val="ab"/>
    <w:rsid w:val="0020748A"/>
    <w:pPr>
      <w:numPr>
        <w:numId w:val="11"/>
      </w:numPr>
    </w:pPr>
  </w:style>
  <w:style w:type="numbering" w:customStyle="1" w:styleId="531">
    <w:name w:val="Стиль531"/>
    <w:uiPriority w:val="99"/>
    <w:rsid w:val="0020748A"/>
    <w:pPr>
      <w:numPr>
        <w:numId w:val="22"/>
      </w:numPr>
    </w:pPr>
  </w:style>
  <w:style w:type="numbering" w:customStyle="1" w:styleId="541">
    <w:name w:val="Стиль541"/>
    <w:uiPriority w:val="99"/>
    <w:rsid w:val="0020748A"/>
    <w:pPr>
      <w:numPr>
        <w:numId w:val="1"/>
      </w:numPr>
    </w:pPr>
  </w:style>
  <w:style w:type="numbering" w:customStyle="1" w:styleId="361">
    <w:name w:val="Стиль361"/>
    <w:rsid w:val="0020748A"/>
    <w:pPr>
      <w:numPr>
        <w:numId w:val="16"/>
      </w:numPr>
    </w:pPr>
  </w:style>
  <w:style w:type="numbering" w:customStyle="1" w:styleId="461">
    <w:name w:val="Стиль461"/>
    <w:rsid w:val="0020748A"/>
    <w:pPr>
      <w:numPr>
        <w:numId w:val="17"/>
      </w:numPr>
    </w:pPr>
  </w:style>
  <w:style w:type="numbering" w:customStyle="1" w:styleId="61">
    <w:name w:val="Статья / Раздел61"/>
    <w:basedOn w:val="ab"/>
    <w:next w:val="afffffff4"/>
    <w:rsid w:val="0020748A"/>
    <w:pPr>
      <w:numPr>
        <w:numId w:val="18"/>
      </w:numPr>
    </w:pPr>
  </w:style>
  <w:style w:type="numbering" w:customStyle="1" w:styleId="1461">
    <w:name w:val="Стиль многоуровневый 14 пт полужирный61"/>
    <w:basedOn w:val="ab"/>
    <w:rsid w:val="0020748A"/>
    <w:pPr>
      <w:numPr>
        <w:numId w:val="20"/>
      </w:numPr>
    </w:pPr>
  </w:style>
  <w:style w:type="numbering" w:customStyle="1" w:styleId="561">
    <w:name w:val="Стиль561"/>
    <w:uiPriority w:val="99"/>
    <w:rsid w:val="0020748A"/>
    <w:pPr>
      <w:numPr>
        <w:numId w:val="24"/>
      </w:numPr>
    </w:pPr>
  </w:style>
  <w:style w:type="paragraph" w:customStyle="1" w:styleId="afffffffff9">
    <w:name w:val="Заглавие раздела"/>
    <w:basedOn w:val="2"/>
    <w:semiHidden/>
    <w:qFormat/>
    <w:rsid w:val="0020748A"/>
    <w:pPr>
      <w:keepLines w:val="0"/>
      <w:numPr>
        <w:ilvl w:val="0"/>
        <w:numId w:val="0"/>
      </w:numPr>
      <w:tabs>
        <w:tab w:val="num" w:pos="555"/>
        <w:tab w:val="num" w:pos="1789"/>
      </w:tabs>
      <w:spacing w:before="0" w:after="240"/>
      <w:ind w:left="1789" w:hanging="360"/>
      <w:jc w:val="center"/>
    </w:pPr>
    <w:rPr>
      <w:rFonts w:eastAsia="Times New Roman" w:cs="Times New Roman"/>
      <w:i/>
      <w:iCs/>
      <w:color w:val="auto"/>
      <w:sz w:val="24"/>
      <w:szCs w:val="24"/>
    </w:rPr>
  </w:style>
  <w:style w:type="paragraph" w:customStyle="1" w:styleId="1ffffb">
    <w:name w:val="Заголовок_1 Знак"/>
    <w:basedOn w:val="a8"/>
    <w:link w:val="1ffffc"/>
    <w:semiHidden/>
    <w:qFormat/>
    <w:rsid w:val="0020748A"/>
    <w:pPr>
      <w:spacing w:line="360" w:lineRule="auto"/>
      <w:ind w:firstLine="709"/>
      <w:jc w:val="center"/>
    </w:pPr>
    <w:rPr>
      <w:b/>
      <w:caps/>
    </w:rPr>
  </w:style>
  <w:style w:type="character" w:customStyle="1" w:styleId="1ffffc">
    <w:name w:val="Заголовок_1 Знак Знак"/>
    <w:basedOn w:val="a9"/>
    <w:link w:val="1ffffb"/>
    <w:semiHidden/>
    <w:rsid w:val="0020748A"/>
    <w:rPr>
      <w:rFonts w:ascii="Times New Roman" w:eastAsia="Times New Roman" w:hAnsi="Times New Roman" w:cs="Times New Roman"/>
      <w:b/>
      <w:caps/>
      <w:sz w:val="24"/>
      <w:szCs w:val="24"/>
      <w:lang w:eastAsia="ru-RU"/>
    </w:rPr>
  </w:style>
  <w:style w:type="paragraph" w:customStyle="1" w:styleId="afffffffffa">
    <w:name w:val="Неразрывный основной текст"/>
    <w:basedOn w:val="af3"/>
    <w:semiHidden/>
    <w:qFormat/>
    <w:rsid w:val="0020748A"/>
    <w:pPr>
      <w:keepNext/>
      <w:spacing w:after="240" w:line="240" w:lineRule="atLeast"/>
      <w:ind w:left="1080" w:firstLine="709"/>
      <w:jc w:val="both"/>
    </w:pPr>
    <w:rPr>
      <w:rFonts w:ascii="Arial" w:hAnsi="Arial" w:cs="Arial"/>
      <w:spacing w:val="-5"/>
      <w:sz w:val="20"/>
      <w:szCs w:val="20"/>
      <w:lang w:eastAsia="en-US"/>
    </w:rPr>
  </w:style>
  <w:style w:type="paragraph" w:customStyle="1" w:styleId="afffffffffb">
    <w:name w:val="Рисунок"/>
    <w:basedOn w:val="a8"/>
    <w:next w:val="afa"/>
    <w:link w:val="afffffffffc"/>
    <w:qFormat/>
    <w:rsid w:val="0020748A"/>
    <w:pPr>
      <w:keepNext/>
      <w:spacing w:line="360" w:lineRule="auto"/>
      <w:ind w:left="1080" w:firstLine="709"/>
      <w:jc w:val="both"/>
    </w:pPr>
    <w:rPr>
      <w:rFonts w:ascii="Arial" w:hAnsi="Arial" w:cs="Arial"/>
      <w:spacing w:val="-5"/>
      <w:sz w:val="20"/>
      <w:szCs w:val="20"/>
      <w:lang w:eastAsia="en-US"/>
    </w:rPr>
  </w:style>
  <w:style w:type="paragraph" w:customStyle="1" w:styleId="afffffffffd">
    <w:name w:val="Название части"/>
    <w:basedOn w:val="a8"/>
    <w:semiHidden/>
    <w:qFormat/>
    <w:rsid w:val="0020748A"/>
    <w:pPr>
      <w:shd w:val="solid" w:color="auto" w:fill="auto"/>
      <w:spacing w:line="360" w:lineRule="exact"/>
      <w:ind w:firstLine="709"/>
      <w:jc w:val="center"/>
    </w:pPr>
    <w:rPr>
      <w:rFonts w:ascii="Arial" w:hAnsi="Arial" w:cs="Arial"/>
      <w:color w:val="FFFFFF"/>
      <w:spacing w:val="-16"/>
      <w:sz w:val="26"/>
      <w:szCs w:val="26"/>
      <w:lang w:eastAsia="en-US"/>
    </w:rPr>
  </w:style>
  <w:style w:type="paragraph" w:customStyle="1" w:styleId="afffffffffe">
    <w:name w:val="Подзаголовок главы"/>
    <w:basedOn w:val="affff8"/>
    <w:semiHidden/>
    <w:qFormat/>
    <w:rsid w:val="0020748A"/>
    <w:pPr>
      <w:keepNext/>
      <w:keepLines/>
      <w:spacing w:before="60" w:after="120" w:line="340" w:lineRule="atLeast"/>
      <w:ind w:right="0" w:firstLine="709"/>
      <w:jc w:val="left"/>
    </w:pPr>
    <w:rPr>
      <w:rFonts w:ascii="Arial" w:hAnsi="Arial" w:cs="Arial"/>
      <w:b w:val="0"/>
      <w:spacing w:val="-16"/>
      <w:kern w:val="28"/>
      <w:sz w:val="32"/>
      <w:szCs w:val="32"/>
      <w:lang w:eastAsia="en-US"/>
    </w:rPr>
  </w:style>
  <w:style w:type="paragraph" w:customStyle="1" w:styleId="affffffffff">
    <w:name w:val="Название предприятия"/>
    <w:basedOn w:val="a8"/>
    <w:semiHidden/>
    <w:qFormat/>
    <w:rsid w:val="0020748A"/>
    <w:pPr>
      <w:keepNext/>
      <w:keepLines/>
      <w:spacing w:line="220" w:lineRule="atLeast"/>
      <w:ind w:firstLine="709"/>
      <w:jc w:val="both"/>
    </w:pPr>
    <w:rPr>
      <w:rFonts w:ascii="Arial Black" w:hAnsi="Arial Black" w:cs="Arial Black"/>
      <w:spacing w:val="-25"/>
      <w:kern w:val="28"/>
      <w:sz w:val="32"/>
      <w:szCs w:val="32"/>
      <w:lang w:eastAsia="en-US"/>
    </w:rPr>
  </w:style>
  <w:style w:type="paragraph" w:customStyle="1" w:styleId="13">
    <w:name w:val="Маркированный_1"/>
    <w:basedOn w:val="a8"/>
    <w:link w:val="1ffffd"/>
    <w:qFormat/>
    <w:rsid w:val="0020748A"/>
    <w:pPr>
      <w:numPr>
        <w:ilvl w:val="1"/>
        <w:numId w:val="28"/>
      </w:numPr>
      <w:tabs>
        <w:tab w:val="clear" w:pos="2149"/>
        <w:tab w:val="left" w:pos="900"/>
      </w:tabs>
      <w:spacing w:line="360" w:lineRule="auto"/>
      <w:ind w:left="0" w:firstLine="720"/>
      <w:jc w:val="both"/>
    </w:pPr>
  </w:style>
  <w:style w:type="character" w:customStyle="1" w:styleId="1ffffd">
    <w:name w:val="Маркированный_1 Знак"/>
    <w:basedOn w:val="a9"/>
    <w:link w:val="13"/>
    <w:rsid w:val="0020748A"/>
    <w:rPr>
      <w:rFonts w:ascii="Times New Roman" w:eastAsia="Times New Roman" w:hAnsi="Times New Roman" w:cs="Times New Roman"/>
      <w:sz w:val="24"/>
      <w:szCs w:val="24"/>
      <w:lang w:eastAsia="ru-RU"/>
    </w:rPr>
  </w:style>
  <w:style w:type="paragraph" w:customStyle="1" w:styleId="affffffffff0">
    <w:name w:val="Текст таблицы"/>
    <w:basedOn w:val="a8"/>
    <w:semiHidden/>
    <w:qFormat/>
    <w:rsid w:val="0020748A"/>
    <w:pPr>
      <w:spacing w:before="60" w:line="360" w:lineRule="auto"/>
      <w:ind w:firstLine="709"/>
      <w:jc w:val="both"/>
    </w:pPr>
    <w:rPr>
      <w:rFonts w:ascii="Arial" w:hAnsi="Arial" w:cs="Arial"/>
      <w:spacing w:val="-5"/>
      <w:sz w:val="16"/>
      <w:szCs w:val="16"/>
      <w:lang w:eastAsia="en-US"/>
    </w:rPr>
  </w:style>
  <w:style w:type="paragraph" w:customStyle="1" w:styleId="affffffffff1">
    <w:name w:val="Подчеркнутый"/>
    <w:basedOn w:val="a8"/>
    <w:link w:val="affffffffff2"/>
    <w:semiHidden/>
    <w:qFormat/>
    <w:rsid w:val="0020748A"/>
    <w:pPr>
      <w:spacing w:line="360" w:lineRule="auto"/>
      <w:ind w:firstLine="709"/>
      <w:jc w:val="both"/>
    </w:pPr>
    <w:rPr>
      <w:u w:val="single"/>
    </w:rPr>
  </w:style>
  <w:style w:type="character" w:customStyle="1" w:styleId="affffffffff2">
    <w:name w:val="Подчеркнутый Знак"/>
    <w:basedOn w:val="a9"/>
    <w:link w:val="affffffffff1"/>
    <w:semiHidden/>
    <w:rsid w:val="0020748A"/>
    <w:rPr>
      <w:rFonts w:ascii="Times New Roman" w:eastAsia="Times New Roman" w:hAnsi="Times New Roman" w:cs="Times New Roman"/>
      <w:sz w:val="24"/>
      <w:szCs w:val="24"/>
      <w:u w:val="single"/>
      <w:lang w:eastAsia="ru-RU"/>
    </w:rPr>
  </w:style>
  <w:style w:type="paragraph" w:customStyle="1" w:styleId="affffffffff3">
    <w:name w:val="Название документа"/>
    <w:basedOn w:val="a8"/>
    <w:semiHidden/>
    <w:qFormat/>
    <w:rsid w:val="0020748A"/>
    <w:pPr>
      <w:keepNext/>
      <w:keepLines/>
      <w:pBdr>
        <w:top w:val="single" w:sz="48" w:space="31" w:color="auto"/>
      </w:pBdr>
      <w:tabs>
        <w:tab w:val="left" w:pos="0"/>
      </w:tabs>
      <w:spacing w:before="240" w:after="500" w:line="640" w:lineRule="exact"/>
      <w:ind w:firstLine="709"/>
      <w:jc w:val="both"/>
    </w:pPr>
    <w:rPr>
      <w:rFonts w:ascii="Arial Black" w:hAnsi="Arial Black" w:cs="Arial Black"/>
      <w:b/>
      <w:bCs/>
      <w:spacing w:val="-48"/>
      <w:kern w:val="28"/>
      <w:sz w:val="64"/>
      <w:szCs w:val="64"/>
      <w:lang w:eastAsia="en-US"/>
    </w:rPr>
  </w:style>
  <w:style w:type="paragraph" w:customStyle="1" w:styleId="affffffffff4">
    <w:name w:val="Нижний колонтитул (четный)"/>
    <w:basedOn w:val="af7"/>
    <w:semiHidden/>
    <w:qFormat/>
    <w:rsid w:val="0020748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f5">
    <w:name w:val="Нижний колонтитул (первый)"/>
    <w:basedOn w:val="af7"/>
    <w:semiHidden/>
    <w:qFormat/>
    <w:rsid w:val="0020748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customStyle="1" w:styleId="affffffffff6">
    <w:name w:val="Нижний колонтитул (нечетный)"/>
    <w:basedOn w:val="af7"/>
    <w:semiHidden/>
    <w:qFormat/>
    <w:rsid w:val="0020748A"/>
    <w:pPr>
      <w:keepLines/>
      <w:pBdr>
        <w:top w:val="single" w:sz="6" w:space="2" w:color="auto"/>
      </w:pBdr>
      <w:tabs>
        <w:tab w:val="clear" w:pos="4677"/>
        <w:tab w:val="clear" w:pos="9355"/>
        <w:tab w:val="center" w:pos="4320"/>
        <w:tab w:val="right" w:pos="8640"/>
      </w:tabs>
      <w:spacing w:before="600" w:line="190" w:lineRule="atLeast"/>
      <w:ind w:left="1080" w:firstLine="709"/>
      <w:jc w:val="both"/>
    </w:pPr>
    <w:rPr>
      <w:rFonts w:ascii="Arial" w:hAnsi="Arial" w:cs="Arial"/>
      <w:caps/>
      <w:spacing w:val="-5"/>
      <w:sz w:val="15"/>
      <w:szCs w:val="15"/>
      <w:lang w:eastAsia="en-US"/>
    </w:rPr>
  </w:style>
  <w:style w:type="paragraph" w:styleId="5f">
    <w:name w:val="List 5"/>
    <w:basedOn w:val="affffffe"/>
    <w:semiHidden/>
    <w:rsid w:val="0020748A"/>
    <w:pPr>
      <w:overflowPunct/>
      <w:autoSpaceDE/>
      <w:autoSpaceDN/>
      <w:adjustRightInd/>
      <w:spacing w:after="240" w:line="240" w:lineRule="atLeast"/>
      <w:ind w:left="2880" w:hanging="360"/>
      <w:jc w:val="both"/>
    </w:pPr>
    <w:rPr>
      <w:rFonts w:ascii="Arial" w:hAnsi="Arial" w:cs="Arial"/>
      <w:spacing w:val="-5"/>
      <w:sz w:val="20"/>
      <w:lang w:eastAsia="en-US"/>
    </w:rPr>
  </w:style>
  <w:style w:type="paragraph" w:styleId="5f0">
    <w:name w:val="List Bullet 5"/>
    <w:basedOn w:val="a8"/>
    <w:autoRedefine/>
    <w:semiHidden/>
    <w:rsid w:val="0020748A"/>
    <w:pPr>
      <w:tabs>
        <w:tab w:val="num" w:pos="552"/>
      </w:tabs>
      <w:spacing w:after="240" w:line="240" w:lineRule="atLeast"/>
      <w:ind w:left="2880" w:hanging="552"/>
      <w:jc w:val="both"/>
    </w:pPr>
    <w:rPr>
      <w:rFonts w:ascii="Arial" w:hAnsi="Arial" w:cs="Arial"/>
      <w:spacing w:val="-5"/>
      <w:sz w:val="20"/>
      <w:szCs w:val="20"/>
      <w:lang w:eastAsia="en-US"/>
    </w:rPr>
  </w:style>
  <w:style w:type="paragraph" w:styleId="4f1">
    <w:name w:val="List Continue 4"/>
    <w:basedOn w:val="affffff2"/>
    <w:semiHidden/>
    <w:rsid w:val="0020748A"/>
    <w:pPr>
      <w:overflowPunct/>
      <w:autoSpaceDE/>
      <w:autoSpaceDN/>
      <w:adjustRightInd/>
      <w:spacing w:after="240" w:line="240" w:lineRule="atLeast"/>
      <w:ind w:left="2880"/>
      <w:jc w:val="both"/>
    </w:pPr>
    <w:rPr>
      <w:rFonts w:ascii="Arial" w:hAnsi="Arial" w:cs="Arial"/>
      <w:spacing w:val="-5"/>
      <w:sz w:val="20"/>
      <w:lang w:eastAsia="en-US"/>
    </w:rPr>
  </w:style>
  <w:style w:type="paragraph" w:styleId="5f1">
    <w:name w:val="List Continue 5"/>
    <w:basedOn w:val="affffff2"/>
    <w:semiHidden/>
    <w:rsid w:val="0020748A"/>
    <w:pPr>
      <w:overflowPunct/>
      <w:autoSpaceDE/>
      <w:autoSpaceDN/>
      <w:adjustRightInd/>
      <w:spacing w:after="240" w:line="240" w:lineRule="atLeast"/>
      <w:ind w:left="3240"/>
      <w:jc w:val="both"/>
    </w:pPr>
    <w:rPr>
      <w:rFonts w:ascii="Arial" w:hAnsi="Arial" w:cs="Arial"/>
      <w:spacing w:val="-5"/>
      <w:sz w:val="20"/>
      <w:lang w:eastAsia="en-US"/>
    </w:rPr>
  </w:style>
  <w:style w:type="paragraph" w:styleId="2ff6">
    <w:name w:val="List Number 2"/>
    <w:basedOn w:val="affffffffc"/>
    <w:semiHidden/>
    <w:rsid w:val="0020748A"/>
    <w:pPr>
      <w:tabs>
        <w:tab w:val="clear" w:pos="926"/>
      </w:tabs>
      <w:spacing w:after="240" w:line="240" w:lineRule="atLeast"/>
      <w:ind w:left="1800"/>
      <w:jc w:val="both"/>
    </w:pPr>
    <w:rPr>
      <w:rFonts w:ascii="Arial" w:hAnsi="Arial" w:cs="Arial"/>
      <w:spacing w:val="-5"/>
      <w:sz w:val="20"/>
      <w:szCs w:val="20"/>
      <w:lang w:eastAsia="en-US"/>
    </w:rPr>
  </w:style>
  <w:style w:type="paragraph" w:styleId="3fc">
    <w:name w:val="List Number 3"/>
    <w:basedOn w:val="affffffffc"/>
    <w:semiHidden/>
    <w:rsid w:val="0020748A"/>
    <w:pPr>
      <w:tabs>
        <w:tab w:val="clear" w:pos="926"/>
        <w:tab w:val="num" w:pos="720"/>
      </w:tabs>
      <w:spacing w:after="240" w:line="240" w:lineRule="atLeast"/>
      <w:ind w:left="2160"/>
      <w:jc w:val="both"/>
    </w:pPr>
    <w:rPr>
      <w:rFonts w:ascii="Arial" w:hAnsi="Arial" w:cs="Arial"/>
      <w:spacing w:val="-5"/>
      <w:sz w:val="20"/>
      <w:szCs w:val="20"/>
      <w:lang w:eastAsia="en-US"/>
    </w:rPr>
  </w:style>
  <w:style w:type="paragraph" w:styleId="4f2">
    <w:name w:val="List Number 4"/>
    <w:basedOn w:val="affffffffc"/>
    <w:semiHidden/>
    <w:rsid w:val="0020748A"/>
    <w:pPr>
      <w:tabs>
        <w:tab w:val="clear" w:pos="926"/>
      </w:tabs>
      <w:spacing w:after="240" w:line="240" w:lineRule="atLeast"/>
      <w:ind w:left="2520"/>
      <w:jc w:val="both"/>
    </w:pPr>
    <w:rPr>
      <w:rFonts w:ascii="Arial" w:hAnsi="Arial" w:cs="Arial"/>
      <w:spacing w:val="-5"/>
      <w:sz w:val="20"/>
      <w:szCs w:val="20"/>
      <w:lang w:eastAsia="en-US"/>
    </w:rPr>
  </w:style>
  <w:style w:type="paragraph" w:styleId="5f2">
    <w:name w:val="List Number 5"/>
    <w:basedOn w:val="affffffffc"/>
    <w:semiHidden/>
    <w:rsid w:val="0020748A"/>
    <w:pPr>
      <w:tabs>
        <w:tab w:val="clear" w:pos="926"/>
      </w:tabs>
      <w:spacing w:after="240" w:line="240" w:lineRule="atLeast"/>
      <w:ind w:left="2880"/>
      <w:jc w:val="both"/>
    </w:pPr>
    <w:rPr>
      <w:rFonts w:ascii="Arial" w:hAnsi="Arial" w:cs="Arial"/>
      <w:spacing w:val="-5"/>
      <w:sz w:val="20"/>
      <w:szCs w:val="20"/>
      <w:lang w:eastAsia="en-US"/>
    </w:rPr>
  </w:style>
  <w:style w:type="paragraph" w:customStyle="1" w:styleId="affffffffff7">
    <w:name w:val="Подзаголовок части"/>
    <w:basedOn w:val="a8"/>
    <w:next w:val="af3"/>
    <w:semiHidden/>
    <w:qFormat/>
    <w:rsid w:val="0020748A"/>
    <w:pPr>
      <w:keepNext/>
      <w:spacing w:before="360" w:after="120" w:line="360" w:lineRule="auto"/>
      <w:ind w:left="1080" w:firstLine="709"/>
      <w:jc w:val="both"/>
    </w:pPr>
    <w:rPr>
      <w:rFonts w:ascii="Arial" w:hAnsi="Arial" w:cs="Arial"/>
      <w:i/>
      <w:iCs/>
      <w:spacing w:val="-5"/>
      <w:kern w:val="28"/>
      <w:sz w:val="26"/>
      <w:szCs w:val="26"/>
      <w:lang w:eastAsia="en-US"/>
    </w:rPr>
  </w:style>
  <w:style w:type="paragraph" w:customStyle="1" w:styleId="affffffffff8">
    <w:name w:val="Обратный адрес"/>
    <w:basedOn w:val="a8"/>
    <w:semiHidden/>
    <w:qFormat/>
    <w:rsid w:val="0020748A"/>
    <w:pPr>
      <w:keepLines/>
      <w:framePr w:w="5160" w:h="840" w:wrap="notBeside" w:vAnchor="page" w:hAnchor="page" w:x="6121" w:y="915" w:anchorLock="1"/>
      <w:tabs>
        <w:tab w:val="left" w:pos="2160"/>
      </w:tabs>
      <w:spacing w:line="160" w:lineRule="atLeast"/>
      <w:ind w:firstLine="709"/>
      <w:jc w:val="both"/>
    </w:pPr>
    <w:rPr>
      <w:rFonts w:ascii="Arial" w:hAnsi="Arial" w:cs="Arial"/>
      <w:sz w:val="14"/>
      <w:szCs w:val="14"/>
      <w:lang w:eastAsia="en-US"/>
    </w:rPr>
  </w:style>
  <w:style w:type="paragraph" w:customStyle="1" w:styleId="affffffffff9">
    <w:name w:val="Название раздела"/>
    <w:basedOn w:val="a8"/>
    <w:next w:val="af3"/>
    <w:semiHidden/>
    <w:qFormat/>
    <w:rsid w:val="0020748A"/>
    <w:pPr>
      <w:pBdr>
        <w:bottom w:val="single" w:sz="6" w:space="2" w:color="auto"/>
      </w:pBdr>
      <w:spacing w:before="360" w:after="960" w:line="360" w:lineRule="auto"/>
      <w:ind w:firstLine="709"/>
      <w:jc w:val="both"/>
    </w:pPr>
    <w:rPr>
      <w:rFonts w:ascii="Arial Black" w:hAnsi="Arial Black" w:cs="Arial Black"/>
      <w:spacing w:val="-35"/>
      <w:sz w:val="54"/>
      <w:szCs w:val="54"/>
    </w:rPr>
  </w:style>
  <w:style w:type="paragraph" w:customStyle="1" w:styleId="affffffffffa">
    <w:name w:val="Подзаголовок титульного листа"/>
    <w:basedOn w:val="a8"/>
    <w:next w:val="af3"/>
    <w:semiHidden/>
    <w:qFormat/>
    <w:rsid w:val="0020748A"/>
    <w:pPr>
      <w:pBdr>
        <w:top w:val="single" w:sz="6" w:space="24" w:color="auto"/>
      </w:pBdr>
      <w:spacing w:line="480" w:lineRule="atLeast"/>
      <w:ind w:left="835" w:right="835" w:firstLine="709"/>
      <w:jc w:val="both"/>
    </w:pPr>
    <w:rPr>
      <w:rFonts w:ascii="Arial" w:hAnsi="Arial" w:cs="Arial"/>
      <w:b/>
      <w:bCs/>
      <w:spacing w:val="-30"/>
      <w:sz w:val="48"/>
      <w:szCs w:val="48"/>
    </w:rPr>
  </w:style>
  <w:style w:type="character" w:customStyle="1" w:styleId="affffffffffb">
    <w:name w:val="Надстрочный"/>
    <w:semiHidden/>
    <w:rsid w:val="0020748A"/>
    <w:rPr>
      <w:b/>
      <w:bCs/>
      <w:vertAlign w:val="superscript"/>
    </w:rPr>
  </w:style>
  <w:style w:type="character" w:styleId="HTML1">
    <w:name w:val="HTML Sample"/>
    <w:basedOn w:val="a9"/>
    <w:semiHidden/>
    <w:rsid w:val="0020748A"/>
    <w:rPr>
      <w:rFonts w:ascii="Courier New" w:hAnsi="Courier New" w:cs="Courier New"/>
      <w:lang w:val="ru-RU"/>
    </w:rPr>
  </w:style>
  <w:style w:type="paragraph" w:styleId="2ff7">
    <w:name w:val="envelope return"/>
    <w:basedOn w:val="a8"/>
    <w:semiHidden/>
    <w:rsid w:val="0020748A"/>
    <w:pPr>
      <w:spacing w:line="360" w:lineRule="auto"/>
      <w:ind w:left="1080" w:firstLine="709"/>
      <w:jc w:val="both"/>
    </w:pPr>
    <w:rPr>
      <w:rFonts w:ascii="Arial" w:hAnsi="Arial" w:cs="Arial"/>
      <w:spacing w:val="-5"/>
      <w:sz w:val="20"/>
      <w:szCs w:val="20"/>
      <w:lang w:eastAsia="en-US"/>
    </w:rPr>
  </w:style>
  <w:style w:type="character" w:styleId="HTML2">
    <w:name w:val="HTML Definition"/>
    <w:basedOn w:val="a9"/>
    <w:semiHidden/>
    <w:rsid w:val="0020748A"/>
    <w:rPr>
      <w:i/>
      <w:iCs/>
      <w:lang w:val="ru-RU"/>
    </w:rPr>
  </w:style>
  <w:style w:type="character" w:styleId="HTML3">
    <w:name w:val="HTML Variable"/>
    <w:basedOn w:val="a9"/>
    <w:semiHidden/>
    <w:rsid w:val="0020748A"/>
    <w:rPr>
      <w:i/>
      <w:iCs/>
      <w:lang w:val="ru-RU"/>
    </w:rPr>
  </w:style>
  <w:style w:type="character" w:styleId="HTML4">
    <w:name w:val="HTML Typewriter"/>
    <w:basedOn w:val="a9"/>
    <w:semiHidden/>
    <w:rsid w:val="0020748A"/>
    <w:rPr>
      <w:rFonts w:ascii="Courier New" w:hAnsi="Courier New" w:cs="Courier New"/>
      <w:sz w:val="20"/>
      <w:szCs w:val="20"/>
      <w:lang w:val="ru-RU"/>
    </w:rPr>
  </w:style>
  <w:style w:type="paragraph" w:styleId="affffffffffc">
    <w:name w:val="Salutation"/>
    <w:basedOn w:val="a8"/>
    <w:next w:val="a8"/>
    <w:link w:val="affffffffffd"/>
    <w:semiHidden/>
    <w:rsid w:val="0020748A"/>
    <w:pPr>
      <w:spacing w:line="360" w:lineRule="auto"/>
      <w:ind w:left="1080" w:firstLine="709"/>
      <w:jc w:val="both"/>
    </w:pPr>
    <w:rPr>
      <w:rFonts w:ascii="Arial" w:hAnsi="Arial" w:cs="Arial"/>
      <w:spacing w:val="-5"/>
      <w:sz w:val="20"/>
      <w:szCs w:val="20"/>
      <w:lang w:eastAsia="en-US"/>
    </w:rPr>
  </w:style>
  <w:style w:type="character" w:customStyle="1" w:styleId="affffffffffd">
    <w:name w:val="Приветствие Знак"/>
    <w:basedOn w:val="a9"/>
    <w:link w:val="affffffffffc"/>
    <w:semiHidden/>
    <w:rsid w:val="0020748A"/>
    <w:rPr>
      <w:rFonts w:ascii="Arial" w:eastAsia="Times New Roman" w:hAnsi="Arial" w:cs="Arial"/>
      <w:spacing w:val="-5"/>
      <w:sz w:val="20"/>
      <w:szCs w:val="20"/>
    </w:rPr>
  </w:style>
  <w:style w:type="paragraph" w:styleId="affffffffffe">
    <w:name w:val="Closing"/>
    <w:basedOn w:val="a8"/>
    <w:link w:val="afffffffffff"/>
    <w:semiHidden/>
    <w:rsid w:val="0020748A"/>
    <w:pPr>
      <w:spacing w:line="360" w:lineRule="auto"/>
      <w:ind w:left="4252" w:firstLine="709"/>
      <w:jc w:val="both"/>
    </w:pPr>
    <w:rPr>
      <w:rFonts w:ascii="Arial" w:hAnsi="Arial" w:cs="Arial"/>
      <w:spacing w:val="-5"/>
      <w:sz w:val="20"/>
      <w:szCs w:val="20"/>
      <w:lang w:eastAsia="en-US"/>
    </w:rPr>
  </w:style>
  <w:style w:type="character" w:customStyle="1" w:styleId="afffffffffff">
    <w:name w:val="Прощание Знак"/>
    <w:basedOn w:val="a9"/>
    <w:link w:val="affffffffffe"/>
    <w:semiHidden/>
    <w:rsid w:val="0020748A"/>
    <w:rPr>
      <w:rFonts w:ascii="Arial" w:eastAsia="Times New Roman" w:hAnsi="Arial" w:cs="Arial"/>
      <w:spacing w:val="-5"/>
      <w:sz w:val="20"/>
      <w:szCs w:val="20"/>
    </w:rPr>
  </w:style>
  <w:style w:type="paragraph" w:styleId="afffffffffff0">
    <w:name w:val="E-mail Signature"/>
    <w:basedOn w:val="a8"/>
    <w:link w:val="afffffffffff1"/>
    <w:semiHidden/>
    <w:rsid w:val="0020748A"/>
    <w:pPr>
      <w:spacing w:line="360" w:lineRule="auto"/>
      <w:ind w:left="1080" w:firstLine="709"/>
      <w:jc w:val="both"/>
    </w:pPr>
    <w:rPr>
      <w:rFonts w:ascii="Arial" w:hAnsi="Arial" w:cs="Arial"/>
      <w:spacing w:val="-5"/>
      <w:sz w:val="20"/>
      <w:szCs w:val="20"/>
      <w:lang w:eastAsia="en-US"/>
    </w:rPr>
  </w:style>
  <w:style w:type="character" w:customStyle="1" w:styleId="afffffffffff1">
    <w:name w:val="Электронная подпись Знак"/>
    <w:basedOn w:val="a9"/>
    <w:link w:val="afffffffffff0"/>
    <w:semiHidden/>
    <w:rsid w:val="0020748A"/>
    <w:rPr>
      <w:rFonts w:ascii="Arial" w:eastAsia="Times New Roman" w:hAnsi="Arial" w:cs="Arial"/>
      <w:spacing w:val="-5"/>
      <w:sz w:val="20"/>
      <w:szCs w:val="20"/>
    </w:rPr>
  </w:style>
  <w:style w:type="paragraph" w:customStyle="1" w:styleId="afffffffffff2">
    <w:name w:val="Обычный в таблице"/>
    <w:basedOn w:val="a8"/>
    <w:link w:val="afffffffffff3"/>
    <w:semiHidden/>
    <w:qFormat/>
    <w:rsid w:val="0020748A"/>
    <w:pPr>
      <w:spacing w:line="360" w:lineRule="auto"/>
      <w:ind w:firstLine="709"/>
      <w:jc w:val="both"/>
    </w:pPr>
    <w:rPr>
      <w:sz w:val="28"/>
      <w:szCs w:val="28"/>
    </w:rPr>
  </w:style>
  <w:style w:type="table" w:customStyle="1" w:styleId="200">
    <w:name w:val="Сетка таблицы20"/>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ffffe">
    <w:name w:val="Заголовок_1 Знак Знак Знак"/>
    <w:basedOn w:val="a9"/>
    <w:semiHidden/>
    <w:rsid w:val="0020748A"/>
    <w:rPr>
      <w:b/>
      <w:caps/>
      <w:sz w:val="24"/>
      <w:szCs w:val="24"/>
      <w:lang w:val="ru-RU" w:eastAsia="ru-RU" w:bidi="ar-SA"/>
    </w:rPr>
  </w:style>
  <w:style w:type="numbering" w:styleId="111111">
    <w:name w:val="Outline List 2"/>
    <w:basedOn w:val="ab"/>
    <w:semiHidden/>
    <w:rsid w:val="0020748A"/>
    <w:pPr>
      <w:numPr>
        <w:numId w:val="3"/>
      </w:numPr>
    </w:pPr>
  </w:style>
  <w:style w:type="numbering" w:styleId="1ai">
    <w:name w:val="Outline List 1"/>
    <w:basedOn w:val="ab"/>
    <w:semiHidden/>
    <w:rsid w:val="0020748A"/>
  </w:style>
  <w:style w:type="paragraph" w:customStyle="1" w:styleId="afffffffffff4">
    <w:name w:val="База заголовка"/>
    <w:basedOn w:val="a8"/>
    <w:next w:val="af3"/>
    <w:semiHidden/>
    <w:qFormat/>
    <w:rsid w:val="0020748A"/>
    <w:pPr>
      <w:keepNext/>
      <w:keepLines/>
      <w:spacing w:before="140" w:line="220" w:lineRule="atLeast"/>
      <w:ind w:left="1080" w:firstLine="709"/>
      <w:jc w:val="both"/>
    </w:pPr>
    <w:rPr>
      <w:rFonts w:ascii="Arial" w:hAnsi="Arial" w:cs="Arial"/>
      <w:spacing w:val="-4"/>
      <w:kern w:val="28"/>
      <w:sz w:val="22"/>
      <w:szCs w:val="22"/>
      <w:lang w:eastAsia="en-US"/>
    </w:rPr>
  </w:style>
  <w:style w:type="paragraph" w:customStyle="1" w:styleId="afffffffffff5">
    <w:name w:val="Цитаты"/>
    <w:basedOn w:val="a8"/>
    <w:semiHidden/>
    <w:qFormat/>
    <w:rsid w:val="0020748A"/>
    <w:pPr>
      <w:pBdr>
        <w:top w:val="single" w:sz="12" w:space="12" w:color="FFFFFF"/>
        <w:left w:val="single" w:sz="6" w:space="12" w:color="FFFFFF"/>
        <w:bottom w:val="single" w:sz="6" w:space="12" w:color="FFFFFF"/>
        <w:right w:val="single" w:sz="6" w:space="12" w:color="FFFFFF"/>
      </w:pBdr>
      <w:shd w:val="pct5" w:color="auto" w:fill="auto"/>
      <w:spacing w:after="240" w:line="220" w:lineRule="atLeast"/>
      <w:ind w:left="1368" w:right="240" w:firstLine="709"/>
      <w:jc w:val="both"/>
    </w:pPr>
    <w:rPr>
      <w:rFonts w:ascii="Arial Narrow" w:hAnsi="Arial Narrow" w:cs="Arial Narrow"/>
      <w:spacing w:val="-5"/>
      <w:sz w:val="20"/>
      <w:szCs w:val="20"/>
      <w:lang w:eastAsia="en-US"/>
    </w:rPr>
  </w:style>
  <w:style w:type="paragraph" w:customStyle="1" w:styleId="afffffffffff6">
    <w:name w:val="Заголовок части"/>
    <w:basedOn w:val="a8"/>
    <w:semiHidden/>
    <w:qFormat/>
    <w:rsid w:val="0020748A"/>
    <w:pPr>
      <w:shd w:val="solid" w:color="auto" w:fill="auto"/>
      <w:spacing w:line="660" w:lineRule="exact"/>
      <w:ind w:firstLine="709"/>
      <w:jc w:val="center"/>
    </w:pPr>
    <w:rPr>
      <w:rFonts w:ascii="Arial Black" w:hAnsi="Arial Black" w:cs="Arial Black"/>
      <w:color w:val="FFFFFF"/>
      <w:spacing w:val="-40"/>
      <w:sz w:val="84"/>
      <w:szCs w:val="84"/>
      <w:lang w:eastAsia="en-US"/>
    </w:rPr>
  </w:style>
  <w:style w:type="paragraph" w:customStyle="1" w:styleId="afffffffffff7">
    <w:name w:val="Заголовок главы"/>
    <w:basedOn w:val="a8"/>
    <w:semiHidden/>
    <w:qFormat/>
    <w:rsid w:val="0020748A"/>
    <w:pPr>
      <w:spacing w:line="360" w:lineRule="auto"/>
      <w:ind w:firstLine="709"/>
      <w:jc w:val="center"/>
    </w:pPr>
    <w:rPr>
      <w:caps/>
    </w:rPr>
  </w:style>
  <w:style w:type="paragraph" w:customStyle="1" w:styleId="afffffffffff8">
    <w:name w:val="База сноски"/>
    <w:basedOn w:val="a8"/>
    <w:semiHidden/>
    <w:qFormat/>
    <w:rsid w:val="0020748A"/>
    <w:pPr>
      <w:keepLines/>
      <w:spacing w:line="200" w:lineRule="atLeast"/>
      <w:ind w:left="1080" w:firstLine="709"/>
      <w:jc w:val="both"/>
    </w:pPr>
    <w:rPr>
      <w:rFonts w:ascii="Arial" w:hAnsi="Arial" w:cs="Arial"/>
      <w:spacing w:val="-5"/>
      <w:sz w:val="16"/>
      <w:szCs w:val="16"/>
      <w:lang w:eastAsia="en-US"/>
    </w:rPr>
  </w:style>
  <w:style w:type="paragraph" w:customStyle="1" w:styleId="afffffffffff9">
    <w:name w:val="Заголовок титульного листа"/>
    <w:basedOn w:val="afffffffffff4"/>
    <w:next w:val="a8"/>
    <w:semiHidden/>
    <w:qFormat/>
    <w:rsid w:val="0020748A"/>
    <w:pPr>
      <w:pBdr>
        <w:top w:val="single" w:sz="48" w:space="31" w:color="auto"/>
      </w:pBdr>
      <w:tabs>
        <w:tab w:val="left" w:pos="0"/>
      </w:tabs>
      <w:spacing w:before="240" w:after="500" w:line="640" w:lineRule="exact"/>
      <w:ind w:left="0"/>
    </w:pPr>
    <w:rPr>
      <w:rFonts w:ascii="Arial Black" w:hAnsi="Arial Black" w:cs="Arial Black"/>
      <w:b/>
      <w:bCs/>
      <w:spacing w:val="-48"/>
      <w:sz w:val="64"/>
      <w:szCs w:val="64"/>
    </w:rPr>
  </w:style>
  <w:style w:type="paragraph" w:customStyle="1" w:styleId="afffffffffffa">
    <w:name w:val="База верхнего колонтитула"/>
    <w:basedOn w:val="a8"/>
    <w:semiHidden/>
    <w:qFormat/>
    <w:rsid w:val="0020748A"/>
    <w:pPr>
      <w:keepLines/>
      <w:tabs>
        <w:tab w:val="center" w:pos="4320"/>
        <w:tab w:val="right" w:pos="8640"/>
      </w:tabs>
      <w:spacing w:line="190" w:lineRule="atLeast"/>
      <w:ind w:left="1080" w:firstLine="709"/>
      <w:jc w:val="both"/>
    </w:pPr>
    <w:rPr>
      <w:rFonts w:ascii="Arial" w:hAnsi="Arial" w:cs="Arial"/>
      <w:caps/>
      <w:spacing w:val="-5"/>
      <w:sz w:val="15"/>
      <w:szCs w:val="15"/>
      <w:lang w:eastAsia="en-US"/>
    </w:rPr>
  </w:style>
  <w:style w:type="paragraph" w:customStyle="1" w:styleId="afffffffffffb">
    <w:name w:val="Верхний колонтитул (четный)"/>
    <w:basedOn w:val="af5"/>
    <w:semiHidden/>
    <w:qFormat/>
    <w:rsid w:val="0020748A"/>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c">
    <w:name w:val="Верхний колонтитул (первый)"/>
    <w:basedOn w:val="af5"/>
    <w:semiHidden/>
    <w:qFormat/>
    <w:rsid w:val="0020748A"/>
    <w:pPr>
      <w:keepLines/>
      <w:pBdr>
        <w:top w:val="single" w:sz="6" w:space="2" w:color="auto"/>
      </w:pBdr>
      <w:tabs>
        <w:tab w:val="clear" w:pos="4677"/>
        <w:tab w:val="clear" w:pos="9355"/>
        <w:tab w:val="center" w:pos="4320"/>
        <w:tab w:val="right" w:pos="8640"/>
      </w:tabs>
      <w:spacing w:line="190" w:lineRule="atLeast"/>
      <w:ind w:left="1080" w:firstLine="709"/>
      <w:jc w:val="right"/>
    </w:pPr>
    <w:rPr>
      <w:rFonts w:ascii="Arial" w:hAnsi="Arial" w:cs="Arial"/>
      <w:caps/>
      <w:spacing w:val="-5"/>
      <w:sz w:val="15"/>
      <w:szCs w:val="15"/>
      <w:lang w:eastAsia="en-US"/>
    </w:rPr>
  </w:style>
  <w:style w:type="paragraph" w:customStyle="1" w:styleId="afffffffffffd">
    <w:name w:val="Верхний колонтитул (нечетный)"/>
    <w:basedOn w:val="af5"/>
    <w:semiHidden/>
    <w:qFormat/>
    <w:rsid w:val="0020748A"/>
    <w:pPr>
      <w:keepLines/>
      <w:pBdr>
        <w:bottom w:val="single" w:sz="6" w:space="1" w:color="auto"/>
      </w:pBdr>
      <w:tabs>
        <w:tab w:val="clear" w:pos="4677"/>
        <w:tab w:val="clear" w:pos="9355"/>
        <w:tab w:val="center" w:pos="4320"/>
        <w:tab w:val="right" w:pos="8640"/>
      </w:tabs>
      <w:spacing w:after="600" w:line="190" w:lineRule="atLeast"/>
      <w:ind w:left="1080" w:firstLine="709"/>
      <w:jc w:val="both"/>
    </w:pPr>
    <w:rPr>
      <w:rFonts w:ascii="Arial" w:hAnsi="Arial" w:cs="Arial"/>
      <w:caps/>
      <w:spacing w:val="-5"/>
      <w:sz w:val="15"/>
      <w:szCs w:val="15"/>
      <w:lang w:eastAsia="en-US"/>
    </w:rPr>
  </w:style>
  <w:style w:type="paragraph" w:customStyle="1" w:styleId="afffffffffffe">
    <w:name w:val="База указателя"/>
    <w:basedOn w:val="a8"/>
    <w:semiHidden/>
    <w:qFormat/>
    <w:rsid w:val="0020748A"/>
    <w:pPr>
      <w:spacing w:line="240" w:lineRule="atLeast"/>
      <w:ind w:left="360" w:hanging="360"/>
      <w:jc w:val="both"/>
    </w:pPr>
    <w:rPr>
      <w:rFonts w:ascii="Arial" w:hAnsi="Arial" w:cs="Arial"/>
      <w:spacing w:val="-5"/>
      <w:sz w:val="18"/>
      <w:szCs w:val="18"/>
      <w:lang w:eastAsia="en-US"/>
    </w:rPr>
  </w:style>
  <w:style w:type="character" w:customStyle="1" w:styleId="affffffffffff">
    <w:name w:val="Вступление"/>
    <w:semiHidden/>
    <w:rsid w:val="0020748A"/>
    <w:rPr>
      <w:rFonts w:ascii="Arial Black" w:hAnsi="Arial Black" w:cs="Arial Black"/>
      <w:spacing w:val="-4"/>
      <w:sz w:val="18"/>
      <w:szCs w:val="18"/>
    </w:rPr>
  </w:style>
  <w:style w:type="paragraph" w:customStyle="1" w:styleId="affffffffffff0">
    <w:name w:val="Заголовок таблицы"/>
    <w:basedOn w:val="a8"/>
    <w:semiHidden/>
    <w:qFormat/>
    <w:rsid w:val="0020748A"/>
    <w:pPr>
      <w:spacing w:before="60" w:line="360" w:lineRule="auto"/>
      <w:ind w:firstLine="709"/>
      <w:jc w:val="center"/>
    </w:pPr>
    <w:rPr>
      <w:rFonts w:ascii="Arial Black" w:hAnsi="Arial Black" w:cs="Arial Black"/>
      <w:spacing w:val="-5"/>
      <w:sz w:val="16"/>
      <w:szCs w:val="16"/>
      <w:lang w:eastAsia="en-US"/>
    </w:rPr>
  </w:style>
  <w:style w:type="character" w:customStyle="1" w:styleId="affffffffffff1">
    <w:name w:val="Девиз"/>
    <w:basedOn w:val="a9"/>
    <w:semiHidden/>
    <w:rsid w:val="0020748A"/>
    <w:rPr>
      <w:i/>
      <w:iCs/>
      <w:spacing w:val="-6"/>
      <w:sz w:val="24"/>
      <w:szCs w:val="24"/>
      <w:lang w:val="ru-RU"/>
    </w:rPr>
  </w:style>
  <w:style w:type="paragraph" w:customStyle="1" w:styleId="affffffffffff2">
    <w:name w:val="База оглавления"/>
    <w:basedOn w:val="a8"/>
    <w:semiHidden/>
    <w:qFormat/>
    <w:rsid w:val="0020748A"/>
    <w:pPr>
      <w:tabs>
        <w:tab w:val="right" w:leader="dot" w:pos="6480"/>
      </w:tabs>
      <w:spacing w:after="240" w:line="240" w:lineRule="atLeast"/>
      <w:ind w:firstLine="709"/>
      <w:jc w:val="both"/>
    </w:pPr>
    <w:rPr>
      <w:rFonts w:ascii="Arial" w:hAnsi="Arial" w:cs="Arial"/>
      <w:spacing w:val="-5"/>
      <w:sz w:val="20"/>
      <w:szCs w:val="20"/>
      <w:lang w:eastAsia="en-US"/>
    </w:rPr>
  </w:style>
  <w:style w:type="paragraph" w:styleId="HTML5">
    <w:name w:val="HTML Address"/>
    <w:basedOn w:val="a8"/>
    <w:link w:val="HTML6"/>
    <w:semiHidden/>
    <w:rsid w:val="0020748A"/>
    <w:pPr>
      <w:spacing w:line="360" w:lineRule="auto"/>
      <w:ind w:left="1080" w:firstLine="709"/>
      <w:jc w:val="both"/>
    </w:pPr>
    <w:rPr>
      <w:rFonts w:ascii="Arial" w:hAnsi="Arial" w:cs="Arial"/>
      <w:i/>
      <w:iCs/>
      <w:spacing w:val="-5"/>
      <w:sz w:val="20"/>
      <w:szCs w:val="20"/>
      <w:lang w:eastAsia="en-US"/>
    </w:rPr>
  </w:style>
  <w:style w:type="character" w:customStyle="1" w:styleId="HTML6">
    <w:name w:val="Адрес HTML Знак"/>
    <w:basedOn w:val="a9"/>
    <w:link w:val="HTML5"/>
    <w:semiHidden/>
    <w:rsid w:val="0020748A"/>
    <w:rPr>
      <w:rFonts w:ascii="Arial" w:eastAsia="Times New Roman" w:hAnsi="Arial" w:cs="Arial"/>
      <w:i/>
      <w:iCs/>
      <w:spacing w:val="-5"/>
      <w:sz w:val="20"/>
      <w:szCs w:val="20"/>
    </w:rPr>
  </w:style>
  <w:style w:type="paragraph" w:styleId="affffffffffff3">
    <w:name w:val="envelope address"/>
    <w:basedOn w:val="a8"/>
    <w:semiHidden/>
    <w:rsid w:val="0020748A"/>
    <w:pPr>
      <w:framePr w:w="7920" w:h="1980" w:hRule="exact" w:hSpace="180" w:wrap="auto" w:hAnchor="page" w:xAlign="center" w:yAlign="bottom"/>
      <w:spacing w:line="360" w:lineRule="auto"/>
      <w:ind w:left="2880" w:firstLine="709"/>
      <w:jc w:val="both"/>
    </w:pPr>
    <w:rPr>
      <w:rFonts w:ascii="Arial" w:hAnsi="Arial" w:cs="Arial"/>
      <w:spacing w:val="-5"/>
      <w:sz w:val="28"/>
      <w:szCs w:val="28"/>
      <w:lang w:eastAsia="en-US"/>
    </w:rPr>
  </w:style>
  <w:style w:type="character" w:styleId="HTML7">
    <w:name w:val="HTML Acronym"/>
    <w:basedOn w:val="a9"/>
    <w:semiHidden/>
    <w:rsid w:val="0020748A"/>
    <w:rPr>
      <w:lang w:val="ru-RU"/>
    </w:rPr>
  </w:style>
  <w:style w:type="paragraph" w:styleId="affffffffffff4">
    <w:name w:val="Date"/>
    <w:basedOn w:val="a8"/>
    <w:next w:val="a8"/>
    <w:link w:val="affffffffffff5"/>
    <w:semiHidden/>
    <w:rsid w:val="0020748A"/>
    <w:pPr>
      <w:spacing w:line="360" w:lineRule="auto"/>
      <w:ind w:left="1080" w:firstLine="709"/>
      <w:jc w:val="both"/>
    </w:pPr>
    <w:rPr>
      <w:rFonts w:ascii="Arial" w:hAnsi="Arial" w:cs="Arial"/>
      <w:spacing w:val="-5"/>
      <w:sz w:val="20"/>
      <w:szCs w:val="20"/>
      <w:lang w:eastAsia="en-US"/>
    </w:rPr>
  </w:style>
  <w:style w:type="character" w:customStyle="1" w:styleId="affffffffffff5">
    <w:name w:val="Дата Знак"/>
    <w:basedOn w:val="a9"/>
    <w:link w:val="affffffffffff4"/>
    <w:semiHidden/>
    <w:rsid w:val="0020748A"/>
    <w:rPr>
      <w:rFonts w:ascii="Arial" w:eastAsia="Times New Roman" w:hAnsi="Arial" w:cs="Arial"/>
      <w:spacing w:val="-5"/>
      <w:sz w:val="20"/>
      <w:szCs w:val="20"/>
    </w:rPr>
  </w:style>
  <w:style w:type="paragraph" w:styleId="affffffffffff6">
    <w:name w:val="Note Heading"/>
    <w:basedOn w:val="a8"/>
    <w:next w:val="a8"/>
    <w:link w:val="affffffffffff7"/>
    <w:semiHidden/>
    <w:rsid w:val="0020748A"/>
    <w:pPr>
      <w:spacing w:line="360" w:lineRule="auto"/>
      <w:ind w:left="1080" w:firstLine="709"/>
      <w:jc w:val="both"/>
    </w:pPr>
    <w:rPr>
      <w:rFonts w:ascii="Arial" w:hAnsi="Arial" w:cs="Arial"/>
      <w:spacing w:val="-5"/>
      <w:sz w:val="20"/>
      <w:szCs w:val="20"/>
      <w:lang w:eastAsia="en-US"/>
    </w:rPr>
  </w:style>
  <w:style w:type="character" w:customStyle="1" w:styleId="affffffffffff7">
    <w:name w:val="Заголовок записки Знак"/>
    <w:basedOn w:val="a9"/>
    <w:link w:val="affffffffffff6"/>
    <w:semiHidden/>
    <w:rsid w:val="0020748A"/>
    <w:rPr>
      <w:rFonts w:ascii="Arial" w:eastAsia="Times New Roman" w:hAnsi="Arial" w:cs="Arial"/>
      <w:spacing w:val="-5"/>
      <w:sz w:val="20"/>
      <w:szCs w:val="20"/>
    </w:rPr>
  </w:style>
  <w:style w:type="character" w:styleId="HTML8">
    <w:name w:val="HTML Keyboard"/>
    <w:basedOn w:val="a9"/>
    <w:semiHidden/>
    <w:rsid w:val="0020748A"/>
    <w:rPr>
      <w:rFonts w:ascii="Courier New" w:hAnsi="Courier New" w:cs="Courier New"/>
      <w:sz w:val="20"/>
      <w:szCs w:val="20"/>
      <w:lang w:val="ru-RU"/>
    </w:rPr>
  </w:style>
  <w:style w:type="character" w:styleId="HTML9">
    <w:name w:val="HTML Code"/>
    <w:basedOn w:val="a9"/>
    <w:semiHidden/>
    <w:rsid w:val="0020748A"/>
    <w:rPr>
      <w:rFonts w:ascii="Courier New" w:hAnsi="Courier New" w:cs="Courier New"/>
      <w:sz w:val="20"/>
      <w:szCs w:val="20"/>
      <w:lang w:val="ru-RU"/>
    </w:rPr>
  </w:style>
  <w:style w:type="character" w:styleId="HTMLa">
    <w:name w:val="HTML Cite"/>
    <w:basedOn w:val="a9"/>
    <w:semiHidden/>
    <w:rsid w:val="0020748A"/>
    <w:rPr>
      <w:i/>
      <w:iCs/>
      <w:lang w:val="ru-RU"/>
    </w:rPr>
  </w:style>
  <w:style w:type="paragraph" w:customStyle="1" w:styleId="1fffff">
    <w:name w:val="Название объекта1"/>
    <w:basedOn w:val="a8"/>
    <w:semiHidden/>
    <w:qFormat/>
    <w:rsid w:val="0020748A"/>
    <w:pPr>
      <w:spacing w:line="360" w:lineRule="auto"/>
      <w:ind w:left="1080" w:firstLine="709"/>
      <w:jc w:val="both"/>
    </w:pPr>
    <w:rPr>
      <w:rFonts w:ascii="Arial" w:hAnsi="Arial" w:cs="Arial"/>
      <w:spacing w:val="-5"/>
      <w:sz w:val="20"/>
      <w:szCs w:val="20"/>
    </w:rPr>
  </w:style>
  <w:style w:type="character" w:customStyle="1" w:styleId="11f6">
    <w:name w:val="Знак11"/>
    <w:basedOn w:val="a9"/>
    <w:semiHidden/>
    <w:rsid w:val="0020748A"/>
    <w:rPr>
      <w:rFonts w:ascii="Arial" w:hAnsi="Arial" w:cs="Arial"/>
      <w:b/>
      <w:bCs/>
      <w:i/>
      <w:iCs/>
      <w:sz w:val="28"/>
      <w:szCs w:val="28"/>
      <w:lang w:val="ru-RU" w:eastAsia="ru-RU" w:bidi="ar-SA"/>
    </w:rPr>
  </w:style>
  <w:style w:type="paragraph" w:customStyle="1" w:styleId="1fffff0">
    <w:name w:val="Цитата1"/>
    <w:basedOn w:val="a8"/>
    <w:semiHidden/>
    <w:qFormat/>
    <w:rsid w:val="0020748A"/>
    <w:pPr>
      <w:spacing w:line="360" w:lineRule="auto"/>
      <w:ind w:left="526" w:right="43" w:firstLine="709"/>
      <w:jc w:val="both"/>
    </w:pPr>
    <w:rPr>
      <w:sz w:val="28"/>
      <w:szCs w:val="20"/>
    </w:rPr>
  </w:style>
  <w:style w:type="paragraph" w:customStyle="1" w:styleId="1fffff1">
    <w:name w:val="Маркированный список1"/>
    <w:basedOn w:val="a8"/>
    <w:semiHidden/>
    <w:qFormat/>
    <w:rsid w:val="0020748A"/>
    <w:pPr>
      <w:spacing w:before="100" w:beforeAutospacing="1" w:after="100" w:afterAutospacing="1" w:line="360" w:lineRule="auto"/>
      <w:ind w:firstLine="709"/>
      <w:jc w:val="both"/>
    </w:pPr>
    <w:rPr>
      <w:sz w:val="28"/>
    </w:rPr>
  </w:style>
  <w:style w:type="paragraph" w:customStyle="1" w:styleId="1fffff2">
    <w:name w:val="Нумерованный список1"/>
    <w:basedOn w:val="a8"/>
    <w:semiHidden/>
    <w:qFormat/>
    <w:rsid w:val="0020748A"/>
    <w:pPr>
      <w:spacing w:before="100" w:beforeAutospacing="1" w:after="100" w:afterAutospacing="1" w:line="360" w:lineRule="auto"/>
      <w:ind w:firstLine="709"/>
      <w:jc w:val="both"/>
    </w:pPr>
    <w:rPr>
      <w:sz w:val="28"/>
    </w:rPr>
  </w:style>
  <w:style w:type="table" w:styleId="-10">
    <w:name w:val="Table Web 1"/>
    <w:basedOn w:val="aa"/>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a"/>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a"/>
    <w:next w:val="-3"/>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7">
    <w:name w:val="Изысканная таблица8"/>
    <w:basedOn w:val="aa"/>
    <w:next w:val="afffb"/>
    <w:semiHidden/>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4">
    <w:name w:val="Изящная таблица 17"/>
    <w:basedOn w:val="aa"/>
    <w:next w:val="1fff0"/>
    <w:semiHidden/>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8">
    <w:name w:val="Table Subtle 2"/>
    <w:basedOn w:val="aa"/>
    <w:semiHidden/>
    <w:rsid w:val="0020748A"/>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3">
    <w:name w:val="Table Classic 1"/>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9">
    <w:name w:val="Table Classic 2"/>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d">
    <w:name w:val="Table Classic 3"/>
    <w:basedOn w:val="aa"/>
    <w:semiHidden/>
    <w:rsid w:val="0020748A"/>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f3">
    <w:name w:val="Table Classic 4"/>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ffff4">
    <w:name w:val="Table 3D effects 1"/>
    <w:basedOn w:val="aa"/>
    <w:semiHidden/>
    <w:rsid w:val="0020748A"/>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fa">
    <w:name w:val="Table 3D effects 2"/>
    <w:basedOn w:val="aa"/>
    <w:semiHidden/>
    <w:rsid w:val="0020748A"/>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
    <w:name w:val="Объемная таблица 37"/>
    <w:basedOn w:val="aa"/>
    <w:next w:val="3f2"/>
    <w:semiHidden/>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ff5">
    <w:name w:val="Table Simple 1"/>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fb">
    <w:name w:val="Table Simple 2"/>
    <w:basedOn w:val="aa"/>
    <w:semiHidden/>
    <w:rsid w:val="0020748A"/>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e">
    <w:name w:val="Table Simple 3"/>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ffff6">
    <w:name w:val="Table Grid 1"/>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fc">
    <w:name w:val="Table Grid 2"/>
    <w:basedOn w:val="aa"/>
    <w:semiHidden/>
    <w:rsid w:val="0020748A"/>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f">
    <w:name w:val="Table Grid 3"/>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4">
    <w:name w:val="Table Grid 4"/>
    <w:basedOn w:val="aa"/>
    <w:semiHidden/>
    <w:rsid w:val="0020748A"/>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f3">
    <w:name w:val="Table Grid 5"/>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c">
    <w:name w:val="Table Grid 6"/>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8">
    <w:name w:val="Table Grid 7"/>
    <w:basedOn w:val="aa"/>
    <w:semiHidden/>
    <w:rsid w:val="0020748A"/>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8">
    <w:name w:val="Table Grid 8"/>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9">
    <w:name w:val="Современная таблица7"/>
    <w:basedOn w:val="aa"/>
    <w:next w:val="afffffff3"/>
    <w:semiHidden/>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a">
    <w:name w:val="Стандартная таблица7"/>
    <w:basedOn w:val="aa"/>
    <w:next w:val="afffffffff0"/>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5">
    <w:name w:val="Столбцы таблицы 17"/>
    <w:basedOn w:val="aa"/>
    <w:next w:val="1fff"/>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fd">
    <w:name w:val="Table Columns 2"/>
    <w:basedOn w:val="aa"/>
    <w:semiHidden/>
    <w:rsid w:val="0020748A"/>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f0">
    <w:name w:val="Table Columns 3"/>
    <w:basedOn w:val="aa"/>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f5">
    <w:name w:val="Table Columns 4"/>
    <w:basedOn w:val="aa"/>
    <w:semiHidden/>
    <w:rsid w:val="0020748A"/>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0">
    <w:name w:val="Столбцы таблицы 57"/>
    <w:basedOn w:val="aa"/>
    <w:next w:val="54"/>
    <w:semiHidden/>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1">
    <w:name w:val="Table List 1"/>
    <w:basedOn w:val="aa"/>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
    <w:name w:val="Таблица-список 27"/>
    <w:basedOn w:val="aa"/>
    <w:next w:val="-2"/>
    <w:semiHidden/>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0">
    <w:name w:val="Table List 4"/>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0">
    <w:name w:val="Table List 5"/>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0">
    <w:name w:val="Table List 6"/>
    <w:basedOn w:val="aa"/>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
    <w:name w:val="Таблица-список 77"/>
    <w:basedOn w:val="aa"/>
    <w:next w:val="-7"/>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
    <w:name w:val="Таблица-список 87"/>
    <w:basedOn w:val="aa"/>
    <w:next w:val="-8"/>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fffffffff8">
    <w:name w:val="Table Theme"/>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ffff7">
    <w:name w:val="Table Colorful 1"/>
    <w:basedOn w:val="aa"/>
    <w:semiHidden/>
    <w:rsid w:val="0020748A"/>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fe">
    <w:name w:val="Table Colorful 2"/>
    <w:basedOn w:val="aa"/>
    <w:semiHidden/>
    <w:rsid w:val="0020748A"/>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f1">
    <w:name w:val="Table Colorful 3"/>
    <w:basedOn w:val="aa"/>
    <w:semiHidden/>
    <w:rsid w:val="0020748A"/>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customStyle="1" w:styleId="1fffff8">
    <w:name w:val="Заголовок_1"/>
    <w:semiHidden/>
    <w:rsid w:val="0020748A"/>
    <w:rPr>
      <w:caps/>
    </w:rPr>
  </w:style>
  <w:style w:type="character" w:customStyle="1" w:styleId="1fffff9">
    <w:name w:val="Маркированный_1 Знак Знак"/>
    <w:basedOn w:val="a9"/>
    <w:semiHidden/>
    <w:rsid w:val="0020748A"/>
    <w:rPr>
      <w:sz w:val="24"/>
      <w:szCs w:val="24"/>
      <w:lang w:val="ru-RU" w:eastAsia="ru-RU" w:bidi="ar-SA"/>
    </w:rPr>
  </w:style>
  <w:style w:type="character" w:customStyle="1" w:styleId="affffffffffff9">
    <w:name w:val="Подчеркнутый Знак Знак"/>
    <w:basedOn w:val="a9"/>
    <w:semiHidden/>
    <w:rsid w:val="0020748A"/>
    <w:rPr>
      <w:sz w:val="24"/>
      <w:szCs w:val="24"/>
      <w:u w:val="single"/>
      <w:lang w:val="ru-RU" w:eastAsia="ru-RU" w:bidi="ar-SA"/>
    </w:rPr>
  </w:style>
  <w:style w:type="paragraph" w:customStyle="1" w:styleId="affffffffffffa">
    <w:name w:val="Статья"/>
    <w:basedOn w:val="a8"/>
    <w:semiHidden/>
    <w:qFormat/>
    <w:rsid w:val="0020748A"/>
    <w:pPr>
      <w:jc w:val="both"/>
    </w:pPr>
  </w:style>
  <w:style w:type="paragraph" w:customStyle="1" w:styleId="1fffffa">
    <w:name w:val="текст 1"/>
    <w:basedOn w:val="a8"/>
    <w:next w:val="a8"/>
    <w:semiHidden/>
    <w:qFormat/>
    <w:rsid w:val="0020748A"/>
    <w:pPr>
      <w:ind w:firstLine="540"/>
      <w:jc w:val="both"/>
    </w:pPr>
    <w:rPr>
      <w:sz w:val="20"/>
    </w:rPr>
  </w:style>
  <w:style w:type="paragraph" w:customStyle="1" w:styleId="affffffffffffb">
    <w:name w:val="Заголовок таблици"/>
    <w:basedOn w:val="1fffffa"/>
    <w:semiHidden/>
    <w:qFormat/>
    <w:rsid w:val="0020748A"/>
    <w:rPr>
      <w:sz w:val="22"/>
    </w:rPr>
  </w:style>
  <w:style w:type="paragraph" w:customStyle="1" w:styleId="affffffffffffc">
    <w:name w:val="Номер таблици"/>
    <w:basedOn w:val="a8"/>
    <w:next w:val="a8"/>
    <w:semiHidden/>
    <w:qFormat/>
    <w:rsid w:val="0020748A"/>
    <w:pPr>
      <w:jc w:val="right"/>
    </w:pPr>
    <w:rPr>
      <w:b/>
      <w:sz w:val="20"/>
    </w:rPr>
  </w:style>
  <w:style w:type="paragraph" w:customStyle="1" w:styleId="affffffffffffd">
    <w:name w:val="Приложение"/>
    <w:basedOn w:val="a8"/>
    <w:next w:val="a8"/>
    <w:semiHidden/>
    <w:qFormat/>
    <w:rsid w:val="0020748A"/>
    <w:pPr>
      <w:jc w:val="right"/>
    </w:pPr>
    <w:rPr>
      <w:sz w:val="20"/>
    </w:rPr>
  </w:style>
  <w:style w:type="paragraph" w:customStyle="1" w:styleId="affffffffffffe">
    <w:name w:val="Обычный по таблице"/>
    <w:basedOn w:val="a8"/>
    <w:semiHidden/>
    <w:qFormat/>
    <w:rsid w:val="0020748A"/>
  </w:style>
  <w:style w:type="character" w:customStyle="1" w:styleId="afffffffffff3">
    <w:name w:val="Обычный в таблице Знак"/>
    <w:basedOn w:val="a9"/>
    <w:link w:val="afffffffffff2"/>
    <w:semiHidden/>
    <w:rsid w:val="0020748A"/>
    <w:rPr>
      <w:rFonts w:ascii="Times New Roman" w:eastAsia="Times New Roman" w:hAnsi="Times New Roman" w:cs="Times New Roman"/>
      <w:sz w:val="28"/>
      <w:szCs w:val="28"/>
      <w:lang w:eastAsia="ru-RU"/>
    </w:rPr>
  </w:style>
  <w:style w:type="numbering" w:customStyle="1" w:styleId="183">
    <w:name w:val="Нет списка18"/>
    <w:next w:val="ab"/>
    <w:semiHidden/>
    <w:rsid w:val="0020748A"/>
  </w:style>
  <w:style w:type="character" w:customStyle="1" w:styleId="137">
    <w:name w:val="Знак Знак13"/>
    <w:basedOn w:val="a9"/>
    <w:rsid w:val="0020748A"/>
    <w:rPr>
      <w:sz w:val="24"/>
      <w:szCs w:val="24"/>
      <w:u w:val="single"/>
      <w:lang w:val="ru-RU" w:eastAsia="ru-RU" w:bidi="ar-SA"/>
    </w:rPr>
  </w:style>
  <w:style w:type="character" w:customStyle="1" w:styleId="1fffffb">
    <w:name w:val="Маркированный_1 Знак Знак Знак"/>
    <w:basedOn w:val="a9"/>
    <w:semiHidden/>
    <w:rsid w:val="0020748A"/>
    <w:rPr>
      <w:sz w:val="24"/>
      <w:szCs w:val="24"/>
      <w:lang w:val="ru-RU" w:eastAsia="ru-RU" w:bidi="ar-SA"/>
    </w:rPr>
  </w:style>
  <w:style w:type="character" w:customStyle="1" w:styleId="3ff2">
    <w:name w:val="Знак Знак Знак Знак3"/>
    <w:basedOn w:val="a9"/>
    <w:semiHidden/>
    <w:rsid w:val="0020748A"/>
    <w:rPr>
      <w:sz w:val="24"/>
      <w:szCs w:val="24"/>
      <w:lang w:val="ru-RU" w:eastAsia="ru-RU" w:bidi="ar-SA"/>
    </w:rPr>
  </w:style>
  <w:style w:type="numbering" w:customStyle="1" w:styleId="11111110">
    <w:name w:val="1 / 1.1 / 1.1.11"/>
    <w:basedOn w:val="ab"/>
    <w:next w:val="111111"/>
    <w:semiHidden/>
    <w:rsid w:val="0020748A"/>
  </w:style>
  <w:style w:type="numbering" w:customStyle="1" w:styleId="1ai1">
    <w:name w:val="1 / a / i1"/>
    <w:basedOn w:val="ab"/>
    <w:next w:val="1ai"/>
    <w:rsid w:val="0020748A"/>
    <w:pPr>
      <w:numPr>
        <w:numId w:val="6"/>
      </w:numPr>
    </w:pPr>
  </w:style>
  <w:style w:type="numbering" w:customStyle="1" w:styleId="11">
    <w:name w:val="Статья / Раздел11"/>
    <w:basedOn w:val="ab"/>
    <w:next w:val="afffffff4"/>
    <w:rsid w:val="0020748A"/>
    <w:pPr>
      <w:numPr>
        <w:numId w:val="7"/>
      </w:numPr>
    </w:pPr>
  </w:style>
  <w:style w:type="character" w:customStyle="1" w:styleId="3ff3">
    <w:name w:val="Знак3 Знак Знак"/>
    <w:basedOn w:val="a9"/>
    <w:semiHidden/>
    <w:rsid w:val="0020748A"/>
    <w:rPr>
      <w:b/>
      <w:sz w:val="24"/>
      <w:szCs w:val="24"/>
      <w:u w:val="single"/>
      <w:lang w:val="ru-RU" w:eastAsia="ru-RU" w:bidi="ar-SA"/>
    </w:rPr>
  </w:style>
  <w:style w:type="character" w:customStyle="1" w:styleId="afffffffffffff">
    <w:name w:val="Подчеркнутый Знак Знак Знак"/>
    <w:basedOn w:val="a9"/>
    <w:semiHidden/>
    <w:rsid w:val="0020748A"/>
    <w:rPr>
      <w:sz w:val="24"/>
      <w:szCs w:val="24"/>
      <w:u w:val="single"/>
      <w:lang w:val="ru-RU" w:eastAsia="ru-RU" w:bidi="ar-SA"/>
    </w:rPr>
  </w:style>
  <w:style w:type="character" w:customStyle="1" w:styleId="1fffffc">
    <w:name w:val="Маркированный_1 Знак Знак Знак Знак"/>
    <w:basedOn w:val="a9"/>
    <w:semiHidden/>
    <w:rsid w:val="0020748A"/>
    <w:rPr>
      <w:sz w:val="24"/>
      <w:szCs w:val="24"/>
      <w:lang w:val="ru-RU" w:eastAsia="ru-RU" w:bidi="ar-SA"/>
    </w:rPr>
  </w:style>
  <w:style w:type="character" w:customStyle="1" w:styleId="2fff">
    <w:name w:val="Знак2 Знак Знак"/>
    <w:basedOn w:val="a9"/>
    <w:semiHidden/>
    <w:rsid w:val="0020748A"/>
    <w:rPr>
      <w:b/>
      <w:bCs/>
      <w:sz w:val="24"/>
      <w:szCs w:val="24"/>
      <w:lang w:val="ru-RU" w:eastAsia="ru-RU" w:bidi="ar-SA"/>
    </w:rPr>
  </w:style>
  <w:style w:type="character" w:customStyle="1" w:styleId="1fffffd">
    <w:name w:val="Подчеркнутый Знак Знак1"/>
    <w:basedOn w:val="a9"/>
    <w:semiHidden/>
    <w:rsid w:val="0020748A"/>
    <w:rPr>
      <w:sz w:val="24"/>
      <w:szCs w:val="24"/>
      <w:u w:val="single"/>
      <w:lang w:val="ru-RU" w:eastAsia="ru-RU" w:bidi="ar-SA"/>
    </w:rPr>
  </w:style>
  <w:style w:type="character" w:customStyle="1" w:styleId="11f7">
    <w:name w:val="Знак1 Знак Знак1"/>
    <w:basedOn w:val="a9"/>
    <w:semiHidden/>
    <w:rsid w:val="0020748A"/>
    <w:rPr>
      <w:sz w:val="24"/>
      <w:szCs w:val="24"/>
      <w:lang w:val="ru-RU" w:eastAsia="ru-RU" w:bidi="ar-SA"/>
    </w:rPr>
  </w:style>
  <w:style w:type="numbering" w:customStyle="1" w:styleId="1111112">
    <w:name w:val="1 / 1.1 / 1.1.12"/>
    <w:basedOn w:val="ab"/>
    <w:next w:val="111111"/>
    <w:rsid w:val="0020748A"/>
    <w:pPr>
      <w:numPr>
        <w:numId w:val="29"/>
      </w:numPr>
    </w:pPr>
  </w:style>
  <w:style w:type="numbering" w:customStyle="1" w:styleId="1ai2">
    <w:name w:val="1 / a / i2"/>
    <w:basedOn w:val="ab"/>
    <w:next w:val="1ai"/>
    <w:rsid w:val="0020748A"/>
    <w:pPr>
      <w:numPr>
        <w:numId w:val="4"/>
      </w:numPr>
    </w:pPr>
  </w:style>
  <w:style w:type="numbering" w:customStyle="1" w:styleId="21e">
    <w:name w:val="Статья / Раздел21"/>
    <w:basedOn w:val="ab"/>
    <w:next w:val="afffffff4"/>
    <w:semiHidden/>
    <w:rsid w:val="0020748A"/>
  </w:style>
  <w:style w:type="paragraph" w:customStyle="1" w:styleId="S1">
    <w:name w:val="S_Заголовок 1"/>
    <w:basedOn w:val="1ffffb"/>
    <w:qFormat/>
    <w:rsid w:val="0020748A"/>
    <w:pPr>
      <w:numPr>
        <w:numId w:val="35"/>
      </w:numPr>
      <w:tabs>
        <w:tab w:val="clear" w:pos="360"/>
        <w:tab w:val="num" w:pos="1077"/>
      </w:tabs>
      <w:spacing w:line="240" w:lineRule="auto"/>
      <w:ind w:left="1077" w:hanging="368"/>
    </w:pPr>
  </w:style>
  <w:style w:type="paragraph" w:customStyle="1" w:styleId="S20">
    <w:name w:val="S_Заголовок 2"/>
    <w:basedOn w:val="2"/>
    <w:autoRedefine/>
    <w:qFormat/>
    <w:rsid w:val="0020748A"/>
    <w:pPr>
      <w:keepLines w:val="0"/>
      <w:numPr>
        <w:ilvl w:val="0"/>
        <w:numId w:val="0"/>
      </w:numPr>
      <w:spacing w:before="0"/>
      <w:ind w:firstLine="567"/>
    </w:pPr>
    <w:rPr>
      <w:rFonts w:eastAsia="Times New Roman" w:cs="Times New Roman"/>
      <w:b w:val="0"/>
      <w:color w:val="auto"/>
      <w:szCs w:val="28"/>
    </w:rPr>
  </w:style>
  <w:style w:type="paragraph" w:customStyle="1" w:styleId="S3">
    <w:name w:val="S_Заголовок 3"/>
    <w:basedOn w:val="31"/>
    <w:link w:val="S30"/>
    <w:qFormat/>
    <w:rsid w:val="0020748A"/>
    <w:pPr>
      <w:keepLines w:val="0"/>
      <w:numPr>
        <w:numId w:val="35"/>
      </w:numPr>
      <w:spacing w:before="0"/>
      <w:jc w:val="left"/>
    </w:pPr>
    <w:rPr>
      <w:rFonts w:eastAsia="Times New Roman" w:cs="Times New Roman"/>
      <w:b w:val="0"/>
      <w:sz w:val="24"/>
      <w:u w:val="single"/>
    </w:rPr>
  </w:style>
  <w:style w:type="paragraph" w:customStyle="1" w:styleId="S4">
    <w:name w:val="S_Заголовок 4"/>
    <w:basedOn w:val="40"/>
    <w:link w:val="S40"/>
    <w:qFormat/>
    <w:rsid w:val="0020748A"/>
    <w:pPr>
      <w:keepNext w:val="0"/>
      <w:keepLines w:val="0"/>
      <w:numPr>
        <w:numId w:val="35"/>
      </w:numPr>
      <w:spacing w:before="0" w:line="240" w:lineRule="auto"/>
    </w:pPr>
    <w:rPr>
      <w:rFonts w:ascii="Times New Roman" w:eastAsia="Times New Roman" w:hAnsi="Times New Roman" w:cs="Times New Roman"/>
      <w:iCs w:val="0"/>
      <w:color w:val="auto"/>
      <w:sz w:val="24"/>
      <w:szCs w:val="24"/>
    </w:rPr>
  </w:style>
  <w:style w:type="character" w:customStyle="1" w:styleId="S40">
    <w:name w:val="S_Заголовок 4 Знак"/>
    <w:basedOn w:val="a9"/>
    <w:link w:val="S4"/>
    <w:rsid w:val="0020748A"/>
    <w:rPr>
      <w:rFonts w:ascii="Times New Roman" w:eastAsia="Times New Roman" w:hAnsi="Times New Roman" w:cs="Times New Roman"/>
      <w:i/>
      <w:sz w:val="24"/>
      <w:szCs w:val="24"/>
      <w:lang w:eastAsia="ru-RU"/>
    </w:rPr>
  </w:style>
  <w:style w:type="paragraph" w:customStyle="1" w:styleId="S2">
    <w:name w:val="S_Маркированный"/>
    <w:basedOn w:val="a"/>
    <w:link w:val="S5"/>
    <w:autoRedefine/>
    <w:qFormat/>
    <w:rsid w:val="0020748A"/>
    <w:pPr>
      <w:numPr>
        <w:numId w:val="36"/>
      </w:numPr>
      <w:spacing w:line="360" w:lineRule="auto"/>
      <w:jc w:val="both"/>
    </w:pPr>
  </w:style>
  <w:style w:type="paragraph" w:customStyle="1" w:styleId="S6">
    <w:name w:val="S_Обычный"/>
    <w:basedOn w:val="a8"/>
    <w:link w:val="S7"/>
    <w:qFormat/>
    <w:rsid w:val="0020748A"/>
    <w:pPr>
      <w:spacing w:line="360" w:lineRule="auto"/>
      <w:ind w:firstLine="709"/>
      <w:jc w:val="both"/>
    </w:pPr>
  </w:style>
  <w:style w:type="paragraph" w:customStyle="1" w:styleId="S8">
    <w:name w:val="S_Обычный в таблице"/>
    <w:basedOn w:val="a8"/>
    <w:link w:val="S9"/>
    <w:qFormat/>
    <w:rsid w:val="0020748A"/>
    <w:pPr>
      <w:spacing w:line="360" w:lineRule="auto"/>
      <w:jc w:val="center"/>
    </w:pPr>
  </w:style>
  <w:style w:type="character" w:customStyle="1" w:styleId="S9">
    <w:name w:val="S_Обычный в таблице Знак"/>
    <w:basedOn w:val="a9"/>
    <w:link w:val="S8"/>
    <w:rsid w:val="0020748A"/>
    <w:rPr>
      <w:rFonts w:ascii="Times New Roman" w:eastAsia="Times New Roman" w:hAnsi="Times New Roman" w:cs="Times New Roman"/>
      <w:sz w:val="24"/>
      <w:szCs w:val="24"/>
      <w:lang w:eastAsia="ru-RU"/>
    </w:rPr>
  </w:style>
  <w:style w:type="character" w:customStyle="1" w:styleId="S7">
    <w:name w:val="S_Обычный Знак"/>
    <w:basedOn w:val="a9"/>
    <w:link w:val="S6"/>
    <w:rsid w:val="0020748A"/>
    <w:rPr>
      <w:rFonts w:ascii="Times New Roman" w:eastAsia="Times New Roman" w:hAnsi="Times New Roman" w:cs="Times New Roman"/>
      <w:sz w:val="24"/>
      <w:szCs w:val="24"/>
      <w:lang w:eastAsia="ru-RU"/>
    </w:rPr>
  </w:style>
  <w:style w:type="paragraph" w:customStyle="1" w:styleId="Sa">
    <w:name w:val="S_Титульный"/>
    <w:basedOn w:val="S6"/>
    <w:qFormat/>
    <w:rsid w:val="0020748A"/>
    <w:pPr>
      <w:ind w:left="3240" w:firstLine="0"/>
      <w:jc w:val="right"/>
    </w:pPr>
    <w:rPr>
      <w:b/>
      <w:sz w:val="32"/>
      <w:szCs w:val="32"/>
    </w:rPr>
  </w:style>
  <w:style w:type="character" w:customStyle="1" w:styleId="afffffff7">
    <w:name w:val="Маркированный список Знак"/>
    <w:basedOn w:val="1ffffd"/>
    <w:link w:val="a"/>
    <w:rsid w:val="0020748A"/>
    <w:rPr>
      <w:rFonts w:ascii="Times New Roman" w:eastAsia="Times New Roman" w:hAnsi="Times New Roman" w:cs="Times New Roman"/>
      <w:sz w:val="24"/>
      <w:szCs w:val="24"/>
      <w:lang w:eastAsia="ru-RU"/>
    </w:rPr>
  </w:style>
  <w:style w:type="character" w:customStyle="1" w:styleId="S5">
    <w:name w:val="S_Маркированный Знак Знак"/>
    <w:basedOn w:val="afffffff7"/>
    <w:link w:val="S2"/>
    <w:rsid w:val="0020748A"/>
    <w:rPr>
      <w:rFonts w:ascii="Times New Roman" w:eastAsia="Times New Roman" w:hAnsi="Times New Roman" w:cs="Times New Roman"/>
      <w:sz w:val="24"/>
      <w:szCs w:val="24"/>
      <w:lang w:eastAsia="ru-RU"/>
    </w:rPr>
  </w:style>
  <w:style w:type="character" w:customStyle="1" w:styleId="S30">
    <w:name w:val="S_Заголовок 3 Знак"/>
    <w:basedOn w:val="a9"/>
    <w:link w:val="S3"/>
    <w:rsid w:val="0020748A"/>
    <w:rPr>
      <w:rFonts w:ascii="Times New Roman" w:eastAsia="Times New Roman" w:hAnsi="Times New Roman" w:cs="Times New Roman"/>
      <w:sz w:val="24"/>
      <w:szCs w:val="24"/>
      <w:u w:val="single"/>
      <w:lang w:eastAsia="ru-RU"/>
    </w:rPr>
  </w:style>
  <w:style w:type="paragraph" w:customStyle="1" w:styleId="Sb">
    <w:name w:val="S_Заголовок таблицы"/>
    <w:basedOn w:val="a8"/>
    <w:qFormat/>
    <w:rsid w:val="0020748A"/>
    <w:pPr>
      <w:spacing w:line="360" w:lineRule="auto"/>
      <w:ind w:firstLine="709"/>
      <w:jc w:val="center"/>
    </w:pPr>
    <w:rPr>
      <w:u w:val="single"/>
    </w:rPr>
  </w:style>
  <w:style w:type="paragraph" w:customStyle="1" w:styleId="S0">
    <w:name w:val="S_рисунок"/>
    <w:basedOn w:val="a8"/>
    <w:autoRedefine/>
    <w:qFormat/>
    <w:rsid w:val="0020748A"/>
    <w:pPr>
      <w:numPr>
        <w:numId w:val="37"/>
      </w:numPr>
      <w:spacing w:line="360" w:lineRule="auto"/>
      <w:jc w:val="right"/>
    </w:pPr>
  </w:style>
  <w:style w:type="paragraph" w:customStyle="1" w:styleId="S">
    <w:name w:val="S_Таблица"/>
    <w:basedOn w:val="a8"/>
    <w:link w:val="Sc"/>
    <w:autoRedefine/>
    <w:qFormat/>
    <w:rsid w:val="0020748A"/>
    <w:pPr>
      <w:numPr>
        <w:numId w:val="38"/>
      </w:numPr>
      <w:spacing w:line="360" w:lineRule="auto"/>
      <w:ind w:right="283"/>
      <w:jc w:val="right"/>
    </w:pPr>
  </w:style>
  <w:style w:type="character" w:customStyle="1" w:styleId="Sc">
    <w:name w:val="S_Таблица Знак Знак"/>
    <w:basedOn w:val="a9"/>
    <w:link w:val="S"/>
    <w:rsid w:val="0020748A"/>
    <w:rPr>
      <w:rFonts w:ascii="Times New Roman" w:eastAsia="Times New Roman" w:hAnsi="Times New Roman" w:cs="Times New Roman"/>
      <w:sz w:val="24"/>
      <w:szCs w:val="24"/>
      <w:lang w:eastAsia="ru-RU"/>
    </w:rPr>
  </w:style>
  <w:style w:type="paragraph" w:customStyle="1" w:styleId="afffffffffffff0">
    <w:name w:val="Т"/>
    <w:basedOn w:val="a8"/>
    <w:autoRedefine/>
    <w:qFormat/>
    <w:rsid w:val="0020748A"/>
    <w:pPr>
      <w:tabs>
        <w:tab w:val="num" w:pos="834"/>
      </w:tabs>
      <w:spacing w:line="360" w:lineRule="auto"/>
      <w:ind w:left="834" w:right="-158" w:hanging="114"/>
      <w:jc w:val="right"/>
    </w:pPr>
  </w:style>
  <w:style w:type="paragraph" w:customStyle="1" w:styleId="afffffffffffff1">
    <w:name w:val="Осн_текст"/>
    <w:basedOn w:val="a8"/>
    <w:qFormat/>
    <w:rsid w:val="0020748A"/>
    <w:pPr>
      <w:spacing w:before="120" w:after="120" w:line="360" w:lineRule="auto"/>
      <w:ind w:firstLine="709"/>
      <w:jc w:val="both"/>
    </w:pPr>
    <w:rPr>
      <w:sz w:val="26"/>
      <w:szCs w:val="26"/>
    </w:rPr>
  </w:style>
  <w:style w:type="character" w:customStyle="1" w:styleId="Sd">
    <w:name w:val="S_Маркированный Знак"/>
    <w:basedOn w:val="a9"/>
    <w:rsid w:val="0020748A"/>
    <w:rPr>
      <w:sz w:val="24"/>
      <w:szCs w:val="24"/>
      <w:lang w:val="ru-RU" w:eastAsia="ru-RU" w:bidi="ar-SA"/>
    </w:rPr>
  </w:style>
  <w:style w:type="character" w:customStyle="1" w:styleId="S10">
    <w:name w:val="S_Маркированный Знак Знак1"/>
    <w:basedOn w:val="a9"/>
    <w:rsid w:val="0020748A"/>
    <w:rPr>
      <w:sz w:val="24"/>
      <w:szCs w:val="24"/>
      <w:lang w:val="ru-RU" w:eastAsia="ru-RU" w:bidi="ar-SA"/>
    </w:rPr>
  </w:style>
  <w:style w:type="paragraph" w:customStyle="1" w:styleId="-S">
    <w:name w:val="- S_Маркированный"/>
    <w:basedOn w:val="a8"/>
    <w:autoRedefine/>
    <w:qFormat/>
    <w:rsid w:val="0020748A"/>
    <w:pPr>
      <w:framePr w:hSpace="180" w:wrap="around" w:vAnchor="text" w:hAnchor="margin" w:xAlign="center" w:y="92"/>
    </w:pPr>
  </w:style>
  <w:style w:type="numbering" w:customStyle="1" w:styleId="31c">
    <w:name w:val="Нет списка31"/>
    <w:next w:val="ab"/>
    <w:uiPriority w:val="99"/>
    <w:semiHidden/>
    <w:rsid w:val="0020748A"/>
  </w:style>
  <w:style w:type="numbering" w:customStyle="1" w:styleId="1111113">
    <w:name w:val="1 / 1.1 / 1.1.13"/>
    <w:basedOn w:val="ab"/>
    <w:next w:val="111111"/>
    <w:rsid w:val="0020748A"/>
    <w:pPr>
      <w:numPr>
        <w:numId w:val="39"/>
      </w:numPr>
    </w:pPr>
  </w:style>
  <w:style w:type="numbering" w:customStyle="1" w:styleId="1ai3">
    <w:name w:val="1 / a / i3"/>
    <w:basedOn w:val="ab"/>
    <w:next w:val="1ai"/>
    <w:rsid w:val="0020748A"/>
    <w:pPr>
      <w:numPr>
        <w:numId w:val="40"/>
      </w:numPr>
    </w:pPr>
  </w:style>
  <w:style w:type="numbering" w:customStyle="1" w:styleId="311">
    <w:name w:val="Статья / Раздел311"/>
    <w:basedOn w:val="ab"/>
    <w:next w:val="afffffff4"/>
    <w:rsid w:val="0020748A"/>
    <w:pPr>
      <w:numPr>
        <w:numId w:val="5"/>
      </w:numPr>
    </w:pPr>
  </w:style>
  <w:style w:type="numbering" w:customStyle="1" w:styleId="11111111">
    <w:name w:val="1 / 1.1 / 1.1.111"/>
    <w:basedOn w:val="ab"/>
    <w:next w:val="111111"/>
    <w:rsid w:val="0020748A"/>
    <w:pPr>
      <w:numPr>
        <w:numId w:val="41"/>
      </w:numPr>
    </w:pPr>
  </w:style>
  <w:style w:type="numbering" w:customStyle="1" w:styleId="1ai11">
    <w:name w:val="1 / a / i11"/>
    <w:basedOn w:val="ab"/>
    <w:next w:val="1ai"/>
    <w:rsid w:val="0020748A"/>
    <w:pPr>
      <w:numPr>
        <w:numId w:val="33"/>
      </w:numPr>
    </w:pPr>
  </w:style>
  <w:style w:type="numbering" w:customStyle="1" w:styleId="111">
    <w:name w:val="Статья / Раздел111"/>
    <w:basedOn w:val="ab"/>
    <w:next w:val="afffffff4"/>
    <w:rsid w:val="0020748A"/>
    <w:pPr>
      <w:numPr>
        <w:numId w:val="34"/>
      </w:numPr>
    </w:pPr>
  </w:style>
  <w:style w:type="numbering" w:customStyle="1" w:styleId="2112">
    <w:name w:val="Нет списка211"/>
    <w:next w:val="ab"/>
    <w:semiHidden/>
    <w:rsid w:val="0020748A"/>
  </w:style>
  <w:style w:type="numbering" w:customStyle="1" w:styleId="11111121">
    <w:name w:val="1 / 1.1 / 1.1.121"/>
    <w:basedOn w:val="ab"/>
    <w:next w:val="111111"/>
    <w:rsid w:val="0020748A"/>
    <w:pPr>
      <w:numPr>
        <w:numId w:val="30"/>
      </w:numPr>
    </w:pPr>
  </w:style>
  <w:style w:type="numbering" w:customStyle="1" w:styleId="1ai21">
    <w:name w:val="1 / a / i21"/>
    <w:basedOn w:val="ab"/>
    <w:next w:val="1ai"/>
    <w:rsid w:val="0020748A"/>
    <w:pPr>
      <w:numPr>
        <w:numId w:val="31"/>
      </w:numPr>
    </w:pPr>
  </w:style>
  <w:style w:type="numbering" w:customStyle="1" w:styleId="211">
    <w:name w:val="Статья / Раздел211"/>
    <w:basedOn w:val="ab"/>
    <w:next w:val="afffffff4"/>
    <w:rsid w:val="0020748A"/>
    <w:pPr>
      <w:numPr>
        <w:numId w:val="32"/>
      </w:numPr>
    </w:pPr>
  </w:style>
  <w:style w:type="paragraph" w:customStyle="1" w:styleId="-28">
    <w:name w:val="УГТП-Заголовок 2"/>
    <w:basedOn w:val="a8"/>
    <w:semiHidden/>
    <w:qFormat/>
    <w:rsid w:val="0020748A"/>
    <w:pPr>
      <w:spacing w:before="240"/>
      <w:ind w:left="284" w:right="284" w:firstLine="851"/>
      <w:jc w:val="both"/>
    </w:pPr>
    <w:rPr>
      <w:rFonts w:ascii="Arial" w:hAnsi="Arial" w:cs="Arial"/>
      <w:b/>
      <w:sz w:val="28"/>
      <w:szCs w:val="28"/>
    </w:rPr>
  </w:style>
  <w:style w:type="paragraph" w:customStyle="1" w:styleId="Se">
    <w:name w:val="S_Обычный с подчеркиванием"/>
    <w:basedOn w:val="a8"/>
    <w:link w:val="Sf"/>
    <w:qFormat/>
    <w:rsid w:val="0020748A"/>
    <w:pPr>
      <w:spacing w:line="360" w:lineRule="auto"/>
      <w:ind w:firstLine="709"/>
      <w:jc w:val="both"/>
    </w:pPr>
    <w:rPr>
      <w:u w:val="single"/>
    </w:rPr>
  </w:style>
  <w:style w:type="character" w:customStyle="1" w:styleId="Sf">
    <w:name w:val="S_Обычный с подчеркиванием Знак"/>
    <w:basedOn w:val="a9"/>
    <w:link w:val="Se"/>
    <w:rsid w:val="0020748A"/>
    <w:rPr>
      <w:rFonts w:ascii="Times New Roman" w:eastAsia="Times New Roman" w:hAnsi="Times New Roman" w:cs="Times New Roman"/>
      <w:sz w:val="24"/>
      <w:szCs w:val="24"/>
      <w:u w:val="single"/>
      <w:lang w:eastAsia="ru-RU"/>
    </w:rPr>
  </w:style>
  <w:style w:type="table" w:customStyle="1" w:styleId="1181">
    <w:name w:val="Сетка таблицы1181"/>
    <w:basedOn w:val="aa"/>
    <w:next w:val="af1"/>
    <w:uiPriority w:val="59"/>
    <w:rsid w:val="0020748A"/>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fffffffffffff2">
    <w:name w:val="мой простой"/>
    <w:basedOn w:val="a8"/>
    <w:link w:val="afffffffffffff3"/>
    <w:qFormat/>
    <w:rsid w:val="0020748A"/>
    <w:pPr>
      <w:spacing w:line="360" w:lineRule="auto"/>
      <w:ind w:left="-113" w:firstLine="851"/>
      <w:jc w:val="both"/>
    </w:pPr>
  </w:style>
  <w:style w:type="character" w:customStyle="1" w:styleId="afffffffffffff3">
    <w:name w:val="мой простой Знак"/>
    <w:link w:val="afffffffffffff2"/>
    <w:locked/>
    <w:rsid w:val="0020748A"/>
    <w:rPr>
      <w:rFonts w:ascii="Times New Roman" w:eastAsia="Times New Roman" w:hAnsi="Times New Roman" w:cs="Times New Roman"/>
      <w:sz w:val="24"/>
      <w:szCs w:val="24"/>
      <w:lang w:eastAsia="ru-RU"/>
    </w:rPr>
  </w:style>
  <w:style w:type="paragraph" w:customStyle="1" w:styleId="s11">
    <w:name w:val="s_1"/>
    <w:basedOn w:val="a8"/>
    <w:qFormat/>
    <w:rsid w:val="0020748A"/>
    <w:pPr>
      <w:spacing w:before="100" w:beforeAutospacing="1" w:after="100" w:afterAutospacing="1"/>
    </w:pPr>
  </w:style>
  <w:style w:type="table" w:customStyle="1" w:styleId="280">
    <w:name w:val="Сетка таблицы28"/>
    <w:basedOn w:val="aa"/>
    <w:next w:val="af1"/>
    <w:uiPriority w:val="59"/>
    <w:rsid w:val="0020748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fff0">
    <w:name w:val="Основной текст (2)_"/>
    <w:basedOn w:val="a9"/>
    <w:link w:val="2fff1"/>
    <w:uiPriority w:val="99"/>
    <w:locked/>
    <w:rsid w:val="0020748A"/>
    <w:rPr>
      <w:rFonts w:ascii="Times New Roman" w:eastAsia="Times New Roman" w:hAnsi="Times New Roman" w:cs="Times New Roman"/>
      <w:shd w:val="clear" w:color="auto" w:fill="FFFFFF"/>
    </w:rPr>
  </w:style>
  <w:style w:type="paragraph" w:customStyle="1" w:styleId="2fff1">
    <w:name w:val="Основной текст (2)"/>
    <w:basedOn w:val="a8"/>
    <w:link w:val="2fff0"/>
    <w:uiPriority w:val="99"/>
    <w:qFormat/>
    <w:rsid w:val="0020748A"/>
    <w:pPr>
      <w:widowControl w:val="0"/>
      <w:shd w:val="clear" w:color="auto" w:fill="FFFFFF"/>
      <w:spacing w:before="1260" w:line="0" w:lineRule="atLeast"/>
      <w:ind w:hanging="240"/>
    </w:pPr>
    <w:rPr>
      <w:sz w:val="22"/>
      <w:szCs w:val="22"/>
      <w:lang w:eastAsia="en-US"/>
    </w:rPr>
  </w:style>
  <w:style w:type="paragraph" w:customStyle="1" w:styleId="xl246">
    <w:name w:val="xl246"/>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hAnsi="Tahoma" w:cs="Tahoma"/>
      <w:sz w:val="18"/>
      <w:szCs w:val="18"/>
    </w:rPr>
  </w:style>
  <w:style w:type="paragraph" w:customStyle="1" w:styleId="xl247">
    <w:name w:val="xl247"/>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sz w:val="18"/>
      <w:szCs w:val="18"/>
    </w:rPr>
  </w:style>
  <w:style w:type="paragraph" w:customStyle="1" w:styleId="xl248">
    <w:name w:val="xl248"/>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ascii="Tahoma" w:hAnsi="Tahoma" w:cs="Tahoma"/>
      <w:sz w:val="18"/>
      <w:szCs w:val="18"/>
    </w:rPr>
  </w:style>
  <w:style w:type="paragraph" w:customStyle="1" w:styleId="xl249">
    <w:name w:val="xl249"/>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right"/>
      <w:textAlignment w:val="center"/>
    </w:pPr>
    <w:rPr>
      <w:rFonts w:ascii="Tahoma" w:hAnsi="Tahoma" w:cs="Tahoma"/>
      <w:sz w:val="18"/>
      <w:szCs w:val="18"/>
    </w:rPr>
  </w:style>
  <w:style w:type="paragraph" w:customStyle="1" w:styleId="xl250">
    <w:name w:val="xl250"/>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sz w:val="18"/>
      <w:szCs w:val="18"/>
    </w:rPr>
  </w:style>
  <w:style w:type="paragraph" w:customStyle="1" w:styleId="xl251">
    <w:name w:val="xl251"/>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textAlignment w:val="center"/>
    </w:pPr>
    <w:rPr>
      <w:rFonts w:ascii="Tahoma" w:hAnsi="Tahoma" w:cs="Tahoma"/>
      <w:sz w:val="18"/>
      <w:szCs w:val="18"/>
    </w:rPr>
  </w:style>
  <w:style w:type="paragraph" w:customStyle="1" w:styleId="xl252">
    <w:name w:val="xl252"/>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pPr>
  </w:style>
  <w:style w:type="paragraph" w:customStyle="1" w:styleId="xl253">
    <w:name w:val="xl253"/>
    <w:basedOn w:val="a8"/>
    <w:qFormat/>
    <w:rsid w:val="0020748A"/>
    <w:pPr>
      <w:shd w:val="clear" w:color="000000" w:fill="D9D9D9"/>
      <w:spacing w:before="100" w:beforeAutospacing="1" w:after="100" w:afterAutospacing="1"/>
    </w:pPr>
  </w:style>
  <w:style w:type="paragraph" w:customStyle="1" w:styleId="xl254">
    <w:name w:val="xl254"/>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textAlignment w:val="center"/>
    </w:pPr>
    <w:rPr>
      <w:rFonts w:ascii="Tahoma" w:hAnsi="Tahoma" w:cs="Tahoma"/>
      <w:sz w:val="18"/>
      <w:szCs w:val="18"/>
    </w:rPr>
  </w:style>
  <w:style w:type="paragraph" w:customStyle="1" w:styleId="xl255">
    <w:name w:val="xl255"/>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rFonts w:ascii="Tahoma" w:hAnsi="Tahoma" w:cs="Tahoma"/>
      <w:sz w:val="18"/>
      <w:szCs w:val="18"/>
    </w:rPr>
  </w:style>
  <w:style w:type="paragraph" w:customStyle="1" w:styleId="xl256">
    <w:name w:val="xl256"/>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right"/>
      <w:textAlignment w:val="center"/>
    </w:pPr>
    <w:rPr>
      <w:rFonts w:ascii="Tahoma" w:hAnsi="Tahoma" w:cs="Tahoma"/>
      <w:sz w:val="18"/>
      <w:szCs w:val="18"/>
    </w:rPr>
  </w:style>
  <w:style w:type="paragraph" w:customStyle="1" w:styleId="xl257">
    <w:name w:val="xl257"/>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right"/>
      <w:textAlignment w:val="center"/>
    </w:pPr>
    <w:rPr>
      <w:rFonts w:ascii="Tahoma" w:hAnsi="Tahoma" w:cs="Tahoma"/>
      <w:sz w:val="18"/>
      <w:szCs w:val="18"/>
    </w:rPr>
  </w:style>
  <w:style w:type="paragraph" w:customStyle="1" w:styleId="xl258">
    <w:name w:val="xl258"/>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rFonts w:ascii="Tahoma" w:hAnsi="Tahoma" w:cs="Tahoma"/>
      <w:sz w:val="18"/>
      <w:szCs w:val="18"/>
    </w:rPr>
  </w:style>
  <w:style w:type="paragraph" w:customStyle="1" w:styleId="xl259">
    <w:name w:val="xl259"/>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jc w:val="center"/>
      <w:textAlignment w:val="center"/>
    </w:pPr>
    <w:rPr>
      <w:rFonts w:ascii="Tahoma" w:hAnsi="Tahoma" w:cs="Tahoma"/>
      <w:sz w:val="18"/>
      <w:szCs w:val="18"/>
    </w:rPr>
  </w:style>
  <w:style w:type="paragraph" w:customStyle="1" w:styleId="xl260">
    <w:name w:val="xl260"/>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pPr>
  </w:style>
  <w:style w:type="paragraph" w:customStyle="1" w:styleId="xl261">
    <w:name w:val="xl261"/>
    <w:basedOn w:val="a8"/>
    <w:qFormat/>
    <w:rsid w:val="0020748A"/>
    <w:pPr>
      <w:shd w:val="clear" w:color="000000" w:fill="FFFFCC"/>
      <w:spacing w:before="100" w:beforeAutospacing="1" w:after="100" w:afterAutospacing="1"/>
    </w:pPr>
  </w:style>
  <w:style w:type="paragraph" w:customStyle="1" w:styleId="xl262">
    <w:name w:val="xl262"/>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Tahoma" w:hAnsi="Tahoma" w:cs="Tahoma"/>
      <w:sz w:val="18"/>
      <w:szCs w:val="18"/>
    </w:rPr>
  </w:style>
  <w:style w:type="paragraph" w:customStyle="1" w:styleId="xl263">
    <w:name w:val="xl263"/>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Tahoma" w:hAnsi="Tahoma" w:cs="Tahoma"/>
      <w:sz w:val="18"/>
      <w:szCs w:val="18"/>
    </w:rPr>
  </w:style>
  <w:style w:type="paragraph" w:customStyle="1" w:styleId="xl264">
    <w:name w:val="xl264"/>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right"/>
      <w:textAlignment w:val="center"/>
    </w:pPr>
    <w:rPr>
      <w:rFonts w:ascii="Tahoma" w:hAnsi="Tahoma" w:cs="Tahoma"/>
      <w:sz w:val="18"/>
      <w:szCs w:val="18"/>
    </w:rPr>
  </w:style>
  <w:style w:type="paragraph" w:customStyle="1" w:styleId="xl265">
    <w:name w:val="xl265"/>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right"/>
      <w:textAlignment w:val="center"/>
    </w:pPr>
    <w:rPr>
      <w:rFonts w:ascii="Tahoma" w:hAnsi="Tahoma" w:cs="Tahoma"/>
      <w:sz w:val="18"/>
      <w:szCs w:val="18"/>
    </w:rPr>
  </w:style>
  <w:style w:type="paragraph" w:customStyle="1" w:styleId="xl266">
    <w:name w:val="xl266"/>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Tahoma" w:hAnsi="Tahoma" w:cs="Tahoma"/>
      <w:sz w:val="18"/>
      <w:szCs w:val="18"/>
    </w:rPr>
  </w:style>
  <w:style w:type="paragraph" w:customStyle="1" w:styleId="xl267">
    <w:name w:val="xl267"/>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jc w:val="center"/>
      <w:textAlignment w:val="center"/>
    </w:pPr>
    <w:rPr>
      <w:rFonts w:ascii="Tahoma" w:hAnsi="Tahoma" w:cs="Tahoma"/>
      <w:sz w:val="18"/>
      <w:szCs w:val="18"/>
    </w:rPr>
  </w:style>
  <w:style w:type="paragraph" w:customStyle="1" w:styleId="xl268">
    <w:name w:val="xl268"/>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pPr>
  </w:style>
  <w:style w:type="paragraph" w:customStyle="1" w:styleId="xl269">
    <w:name w:val="xl269"/>
    <w:basedOn w:val="a8"/>
    <w:qFormat/>
    <w:rsid w:val="0020748A"/>
    <w:pPr>
      <w:shd w:val="clear" w:color="000000" w:fill="CCFFCC"/>
      <w:spacing w:before="100" w:beforeAutospacing="1" w:after="100" w:afterAutospacing="1"/>
    </w:pPr>
  </w:style>
  <w:style w:type="paragraph" w:customStyle="1" w:styleId="xl270">
    <w:name w:val="xl270"/>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sz w:val="18"/>
      <w:szCs w:val="18"/>
    </w:rPr>
  </w:style>
  <w:style w:type="paragraph" w:customStyle="1" w:styleId="xl271">
    <w:name w:val="xl271"/>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textAlignment w:val="center"/>
    </w:pPr>
    <w:rPr>
      <w:rFonts w:ascii="Tahoma" w:hAnsi="Tahoma" w:cs="Tahoma"/>
      <w:sz w:val="18"/>
      <w:szCs w:val="18"/>
    </w:rPr>
  </w:style>
  <w:style w:type="paragraph" w:customStyle="1" w:styleId="xl272">
    <w:name w:val="xl272"/>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right"/>
      <w:textAlignment w:val="center"/>
    </w:pPr>
    <w:rPr>
      <w:rFonts w:ascii="Tahoma" w:hAnsi="Tahoma" w:cs="Tahoma"/>
      <w:sz w:val="18"/>
      <w:szCs w:val="18"/>
    </w:rPr>
  </w:style>
  <w:style w:type="paragraph" w:customStyle="1" w:styleId="xl273">
    <w:name w:val="xl273"/>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right"/>
      <w:textAlignment w:val="center"/>
    </w:pPr>
    <w:rPr>
      <w:rFonts w:ascii="Tahoma" w:hAnsi="Tahoma" w:cs="Tahoma"/>
      <w:sz w:val="18"/>
      <w:szCs w:val="18"/>
    </w:rPr>
  </w:style>
  <w:style w:type="paragraph" w:customStyle="1" w:styleId="xl274">
    <w:name w:val="xl274"/>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sz w:val="18"/>
      <w:szCs w:val="18"/>
    </w:rPr>
  </w:style>
  <w:style w:type="paragraph" w:customStyle="1" w:styleId="xl275">
    <w:name w:val="xl275"/>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sz w:val="18"/>
      <w:szCs w:val="18"/>
    </w:rPr>
  </w:style>
  <w:style w:type="paragraph" w:customStyle="1" w:styleId="xl276">
    <w:name w:val="xl276"/>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pPr>
  </w:style>
  <w:style w:type="paragraph" w:customStyle="1" w:styleId="xl277">
    <w:name w:val="xl277"/>
    <w:basedOn w:val="a8"/>
    <w:qFormat/>
    <w:rsid w:val="0020748A"/>
    <w:pPr>
      <w:shd w:val="clear" w:color="000000" w:fill="FFCCFF"/>
      <w:spacing w:before="100" w:beforeAutospacing="1" w:after="100" w:afterAutospacing="1"/>
    </w:pPr>
  </w:style>
  <w:style w:type="paragraph" w:customStyle="1" w:styleId="xl278">
    <w:name w:val="xl278"/>
    <w:basedOn w:val="a8"/>
    <w:qFormat/>
    <w:rsid w:val="0020748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Tahoma" w:hAnsi="Tahoma" w:cs="Tahoma"/>
      <w:sz w:val="18"/>
      <w:szCs w:val="18"/>
    </w:rPr>
  </w:style>
  <w:style w:type="paragraph" w:customStyle="1" w:styleId="xl279">
    <w:name w:val="xl279"/>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color w:val="FF0000"/>
      <w:sz w:val="18"/>
      <w:szCs w:val="18"/>
    </w:rPr>
  </w:style>
  <w:style w:type="paragraph" w:customStyle="1" w:styleId="xl280">
    <w:name w:val="xl280"/>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textAlignment w:val="center"/>
    </w:pPr>
    <w:rPr>
      <w:rFonts w:ascii="Tahoma" w:hAnsi="Tahoma" w:cs="Tahoma"/>
      <w:color w:val="FF0000"/>
      <w:sz w:val="18"/>
      <w:szCs w:val="18"/>
    </w:rPr>
  </w:style>
  <w:style w:type="paragraph" w:customStyle="1" w:styleId="xl281">
    <w:name w:val="xl281"/>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right"/>
      <w:textAlignment w:val="center"/>
    </w:pPr>
    <w:rPr>
      <w:rFonts w:ascii="Tahoma" w:hAnsi="Tahoma" w:cs="Tahoma"/>
      <w:color w:val="FF0000"/>
      <w:sz w:val="18"/>
      <w:szCs w:val="18"/>
    </w:rPr>
  </w:style>
  <w:style w:type="paragraph" w:customStyle="1" w:styleId="xl282">
    <w:name w:val="xl282"/>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right"/>
      <w:textAlignment w:val="center"/>
    </w:pPr>
    <w:rPr>
      <w:rFonts w:ascii="Tahoma" w:hAnsi="Tahoma" w:cs="Tahoma"/>
      <w:color w:val="FF0000"/>
      <w:sz w:val="18"/>
      <w:szCs w:val="18"/>
    </w:rPr>
  </w:style>
  <w:style w:type="paragraph" w:customStyle="1" w:styleId="xl283">
    <w:name w:val="xl283"/>
    <w:basedOn w:val="a8"/>
    <w:qFormat/>
    <w:rsid w:val="0020748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Tahoma" w:hAnsi="Tahoma" w:cs="Tahoma"/>
      <w:color w:val="FF0000"/>
      <w:sz w:val="18"/>
      <w:szCs w:val="18"/>
    </w:rPr>
  </w:style>
  <w:style w:type="paragraph" w:customStyle="1" w:styleId="xl284">
    <w:name w:val="xl284"/>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color w:val="FF0000"/>
      <w:sz w:val="18"/>
      <w:szCs w:val="18"/>
    </w:rPr>
  </w:style>
  <w:style w:type="paragraph" w:customStyle="1" w:styleId="xl285">
    <w:name w:val="xl285"/>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jc w:val="center"/>
      <w:textAlignment w:val="center"/>
    </w:pPr>
    <w:rPr>
      <w:rFonts w:ascii="Tahoma" w:hAnsi="Tahoma" w:cs="Tahoma"/>
      <w:color w:val="FF0000"/>
      <w:sz w:val="18"/>
      <w:szCs w:val="18"/>
    </w:rPr>
  </w:style>
  <w:style w:type="paragraph" w:customStyle="1" w:styleId="xl286">
    <w:name w:val="xl286"/>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pPr>
    <w:rPr>
      <w:color w:val="FF0000"/>
    </w:rPr>
  </w:style>
  <w:style w:type="paragraph" w:customStyle="1" w:styleId="xl287">
    <w:name w:val="xl287"/>
    <w:basedOn w:val="a8"/>
    <w:qFormat/>
    <w:rsid w:val="0020748A"/>
    <w:pPr>
      <w:shd w:val="clear" w:color="000000" w:fill="FFCCFF"/>
      <w:spacing w:before="100" w:beforeAutospacing="1" w:after="100" w:afterAutospacing="1"/>
    </w:pPr>
    <w:rPr>
      <w:color w:val="FF0000"/>
    </w:rPr>
  </w:style>
  <w:style w:type="paragraph" w:customStyle="1" w:styleId="xl288">
    <w:name w:val="xl288"/>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textAlignment w:val="center"/>
    </w:pPr>
    <w:rPr>
      <w:rFonts w:ascii="Tahoma" w:hAnsi="Tahoma" w:cs="Tahoma"/>
      <w:sz w:val="18"/>
      <w:szCs w:val="18"/>
    </w:rPr>
  </w:style>
  <w:style w:type="paragraph" w:customStyle="1" w:styleId="xl289">
    <w:name w:val="xl289"/>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center"/>
      <w:textAlignment w:val="center"/>
    </w:pPr>
    <w:rPr>
      <w:rFonts w:ascii="Tahoma" w:hAnsi="Tahoma" w:cs="Tahoma"/>
      <w:sz w:val="18"/>
      <w:szCs w:val="18"/>
    </w:rPr>
  </w:style>
  <w:style w:type="paragraph" w:customStyle="1" w:styleId="xl290">
    <w:name w:val="xl290"/>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right"/>
      <w:textAlignment w:val="center"/>
    </w:pPr>
    <w:rPr>
      <w:rFonts w:ascii="Tahoma" w:hAnsi="Tahoma" w:cs="Tahoma"/>
      <w:sz w:val="18"/>
      <w:szCs w:val="18"/>
    </w:rPr>
  </w:style>
  <w:style w:type="paragraph" w:customStyle="1" w:styleId="xl291">
    <w:name w:val="xl291"/>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right"/>
      <w:textAlignment w:val="center"/>
    </w:pPr>
    <w:rPr>
      <w:rFonts w:ascii="Tahoma" w:hAnsi="Tahoma" w:cs="Tahoma"/>
      <w:sz w:val="18"/>
      <w:szCs w:val="18"/>
    </w:rPr>
  </w:style>
  <w:style w:type="paragraph" w:customStyle="1" w:styleId="xl292">
    <w:name w:val="xl292"/>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center"/>
      <w:textAlignment w:val="center"/>
    </w:pPr>
    <w:rPr>
      <w:rFonts w:ascii="Tahoma" w:hAnsi="Tahoma" w:cs="Tahoma"/>
      <w:sz w:val="18"/>
      <w:szCs w:val="18"/>
    </w:rPr>
  </w:style>
  <w:style w:type="paragraph" w:customStyle="1" w:styleId="xl293">
    <w:name w:val="xl293"/>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jc w:val="center"/>
      <w:textAlignment w:val="center"/>
    </w:pPr>
    <w:rPr>
      <w:rFonts w:ascii="Tahoma" w:hAnsi="Tahoma" w:cs="Tahoma"/>
      <w:sz w:val="18"/>
      <w:szCs w:val="18"/>
    </w:rPr>
  </w:style>
  <w:style w:type="paragraph" w:customStyle="1" w:styleId="xl294">
    <w:name w:val="xl294"/>
    <w:basedOn w:val="a8"/>
    <w:qFormat/>
    <w:rsid w:val="0020748A"/>
    <w:pPr>
      <w:shd w:val="clear" w:color="000000" w:fill="99CCFF"/>
      <w:spacing w:before="100" w:beforeAutospacing="1" w:after="100" w:afterAutospacing="1"/>
    </w:pPr>
  </w:style>
  <w:style w:type="paragraph" w:customStyle="1" w:styleId="xl295">
    <w:name w:val="xl295"/>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textAlignment w:val="center"/>
    </w:pPr>
    <w:rPr>
      <w:rFonts w:ascii="Tahoma" w:hAnsi="Tahoma" w:cs="Tahoma"/>
      <w:sz w:val="18"/>
      <w:szCs w:val="18"/>
    </w:rPr>
  </w:style>
  <w:style w:type="paragraph" w:customStyle="1" w:styleId="xl296">
    <w:name w:val="xl296"/>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ahoma" w:hAnsi="Tahoma" w:cs="Tahoma"/>
      <w:sz w:val="18"/>
      <w:szCs w:val="18"/>
    </w:rPr>
  </w:style>
  <w:style w:type="paragraph" w:customStyle="1" w:styleId="xl297">
    <w:name w:val="xl297"/>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right"/>
      <w:textAlignment w:val="center"/>
    </w:pPr>
    <w:rPr>
      <w:rFonts w:ascii="Tahoma" w:hAnsi="Tahoma" w:cs="Tahoma"/>
      <w:sz w:val="18"/>
      <w:szCs w:val="18"/>
    </w:rPr>
  </w:style>
  <w:style w:type="paragraph" w:customStyle="1" w:styleId="xl298">
    <w:name w:val="xl298"/>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right"/>
      <w:textAlignment w:val="center"/>
    </w:pPr>
    <w:rPr>
      <w:rFonts w:ascii="Tahoma" w:hAnsi="Tahoma" w:cs="Tahoma"/>
      <w:sz w:val="18"/>
      <w:szCs w:val="18"/>
    </w:rPr>
  </w:style>
  <w:style w:type="paragraph" w:customStyle="1" w:styleId="xl299">
    <w:name w:val="xl299"/>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ahoma" w:hAnsi="Tahoma" w:cs="Tahoma"/>
      <w:sz w:val="18"/>
      <w:szCs w:val="18"/>
    </w:rPr>
  </w:style>
  <w:style w:type="paragraph" w:customStyle="1" w:styleId="xl300">
    <w:name w:val="xl300"/>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textAlignment w:val="center"/>
    </w:pPr>
    <w:rPr>
      <w:rFonts w:ascii="Tahoma" w:hAnsi="Tahoma" w:cs="Tahoma"/>
      <w:sz w:val="18"/>
      <w:szCs w:val="18"/>
    </w:rPr>
  </w:style>
  <w:style w:type="paragraph" w:customStyle="1" w:styleId="xl301">
    <w:name w:val="xl301"/>
    <w:basedOn w:val="a8"/>
    <w:qFormat/>
    <w:rsid w:val="0020748A"/>
    <w:pPr>
      <w:shd w:val="clear" w:color="000000" w:fill="FFCC99"/>
      <w:spacing w:before="100" w:beforeAutospacing="1" w:after="100" w:afterAutospacing="1"/>
    </w:pPr>
  </w:style>
  <w:style w:type="paragraph" w:customStyle="1" w:styleId="xl302">
    <w:name w:val="xl302"/>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textAlignment w:val="center"/>
    </w:pPr>
    <w:rPr>
      <w:rFonts w:ascii="Tahoma" w:hAnsi="Tahoma" w:cs="Tahoma"/>
      <w:sz w:val="18"/>
      <w:szCs w:val="18"/>
    </w:rPr>
  </w:style>
  <w:style w:type="paragraph" w:customStyle="1" w:styleId="xl303">
    <w:name w:val="xl303"/>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center"/>
      <w:textAlignment w:val="center"/>
    </w:pPr>
    <w:rPr>
      <w:rFonts w:ascii="Tahoma" w:hAnsi="Tahoma" w:cs="Tahoma"/>
      <w:sz w:val="18"/>
      <w:szCs w:val="18"/>
    </w:rPr>
  </w:style>
  <w:style w:type="paragraph" w:customStyle="1" w:styleId="xl304">
    <w:name w:val="xl304"/>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right"/>
      <w:textAlignment w:val="center"/>
    </w:pPr>
    <w:rPr>
      <w:rFonts w:ascii="Tahoma" w:hAnsi="Tahoma" w:cs="Tahoma"/>
      <w:sz w:val="18"/>
      <w:szCs w:val="18"/>
    </w:rPr>
  </w:style>
  <w:style w:type="paragraph" w:customStyle="1" w:styleId="xl305">
    <w:name w:val="xl305"/>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right"/>
      <w:textAlignment w:val="center"/>
    </w:pPr>
    <w:rPr>
      <w:rFonts w:ascii="Tahoma" w:hAnsi="Tahoma" w:cs="Tahoma"/>
      <w:sz w:val="18"/>
      <w:szCs w:val="18"/>
    </w:rPr>
  </w:style>
  <w:style w:type="paragraph" w:customStyle="1" w:styleId="xl306">
    <w:name w:val="xl306"/>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center"/>
      <w:textAlignment w:val="center"/>
    </w:pPr>
    <w:rPr>
      <w:rFonts w:ascii="Tahoma" w:hAnsi="Tahoma" w:cs="Tahoma"/>
      <w:sz w:val="18"/>
      <w:szCs w:val="18"/>
    </w:rPr>
  </w:style>
  <w:style w:type="paragraph" w:customStyle="1" w:styleId="xl307">
    <w:name w:val="xl307"/>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jc w:val="center"/>
      <w:textAlignment w:val="center"/>
    </w:pPr>
    <w:rPr>
      <w:rFonts w:ascii="Tahoma" w:hAnsi="Tahoma" w:cs="Tahoma"/>
      <w:sz w:val="18"/>
      <w:szCs w:val="18"/>
    </w:rPr>
  </w:style>
  <w:style w:type="paragraph" w:customStyle="1" w:styleId="xl308">
    <w:name w:val="xl308"/>
    <w:basedOn w:val="a8"/>
    <w:qFormat/>
    <w:rsid w:val="0020748A"/>
    <w:pPr>
      <w:shd w:val="clear" w:color="000000" w:fill="CCFF99"/>
      <w:spacing w:before="100" w:beforeAutospacing="1" w:after="100" w:afterAutospacing="1"/>
    </w:pPr>
  </w:style>
  <w:style w:type="paragraph" w:customStyle="1" w:styleId="xl309">
    <w:name w:val="xl309"/>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center"/>
    </w:pPr>
    <w:rPr>
      <w:rFonts w:ascii="Tahoma" w:hAnsi="Tahoma" w:cs="Tahoma"/>
      <w:sz w:val="18"/>
      <w:szCs w:val="18"/>
    </w:rPr>
  </w:style>
  <w:style w:type="paragraph" w:customStyle="1" w:styleId="xl310">
    <w:name w:val="xl310"/>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ascii="Tahoma" w:hAnsi="Tahoma" w:cs="Tahoma"/>
      <w:sz w:val="18"/>
      <w:szCs w:val="18"/>
    </w:rPr>
  </w:style>
  <w:style w:type="paragraph" w:customStyle="1" w:styleId="xl311">
    <w:name w:val="xl311"/>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center"/>
    </w:pPr>
    <w:rPr>
      <w:rFonts w:ascii="Tahoma" w:hAnsi="Tahoma" w:cs="Tahoma"/>
      <w:sz w:val="18"/>
      <w:szCs w:val="18"/>
    </w:rPr>
  </w:style>
  <w:style w:type="paragraph" w:customStyle="1" w:styleId="xl312">
    <w:name w:val="xl312"/>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right"/>
      <w:textAlignment w:val="center"/>
    </w:pPr>
    <w:rPr>
      <w:rFonts w:ascii="Tahoma" w:hAnsi="Tahoma" w:cs="Tahoma"/>
      <w:sz w:val="18"/>
      <w:szCs w:val="18"/>
    </w:rPr>
  </w:style>
  <w:style w:type="paragraph" w:customStyle="1" w:styleId="xl313">
    <w:name w:val="xl313"/>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ascii="Tahoma" w:hAnsi="Tahoma" w:cs="Tahoma"/>
      <w:sz w:val="18"/>
      <w:szCs w:val="18"/>
    </w:rPr>
  </w:style>
  <w:style w:type="paragraph" w:customStyle="1" w:styleId="xl314">
    <w:name w:val="xl314"/>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rFonts w:ascii="Tahoma" w:hAnsi="Tahoma" w:cs="Tahoma"/>
      <w:sz w:val="18"/>
      <w:szCs w:val="18"/>
    </w:rPr>
  </w:style>
  <w:style w:type="paragraph" w:customStyle="1" w:styleId="xl315">
    <w:name w:val="xl315"/>
    <w:basedOn w:val="a8"/>
    <w:qFormat/>
    <w:rsid w:val="0020748A"/>
    <w:pPr>
      <w:shd w:val="clear" w:color="000000" w:fill="D8E4BC"/>
      <w:spacing w:before="100" w:beforeAutospacing="1" w:after="100" w:afterAutospacing="1"/>
    </w:pPr>
  </w:style>
  <w:style w:type="paragraph" w:customStyle="1" w:styleId="xl316">
    <w:name w:val="xl316"/>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ascii="Tahoma" w:hAnsi="Tahoma" w:cs="Tahoma"/>
      <w:sz w:val="18"/>
      <w:szCs w:val="18"/>
    </w:rPr>
  </w:style>
  <w:style w:type="paragraph" w:customStyle="1" w:styleId="xl317">
    <w:name w:val="xl317"/>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ahoma" w:hAnsi="Tahoma" w:cs="Tahoma"/>
      <w:sz w:val="18"/>
      <w:szCs w:val="18"/>
    </w:rPr>
  </w:style>
  <w:style w:type="paragraph" w:customStyle="1" w:styleId="xl318">
    <w:name w:val="xl318"/>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Tahoma" w:hAnsi="Tahoma" w:cs="Tahoma"/>
      <w:sz w:val="18"/>
      <w:szCs w:val="18"/>
    </w:rPr>
  </w:style>
  <w:style w:type="paragraph" w:customStyle="1" w:styleId="xl319">
    <w:name w:val="xl319"/>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right"/>
      <w:textAlignment w:val="center"/>
    </w:pPr>
    <w:rPr>
      <w:rFonts w:ascii="Tahoma" w:hAnsi="Tahoma" w:cs="Tahoma"/>
      <w:sz w:val="18"/>
      <w:szCs w:val="18"/>
    </w:rPr>
  </w:style>
  <w:style w:type="paragraph" w:customStyle="1" w:styleId="xl320">
    <w:name w:val="xl320"/>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ahoma" w:hAnsi="Tahoma" w:cs="Tahoma"/>
      <w:sz w:val="18"/>
      <w:szCs w:val="18"/>
    </w:rPr>
  </w:style>
  <w:style w:type="paragraph" w:customStyle="1" w:styleId="xl321">
    <w:name w:val="xl321"/>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jc w:val="center"/>
      <w:textAlignment w:val="center"/>
    </w:pPr>
    <w:rPr>
      <w:rFonts w:ascii="Tahoma" w:hAnsi="Tahoma" w:cs="Tahoma"/>
      <w:sz w:val="18"/>
      <w:szCs w:val="18"/>
    </w:rPr>
  </w:style>
  <w:style w:type="paragraph" w:customStyle="1" w:styleId="xl322">
    <w:name w:val="xl322"/>
    <w:basedOn w:val="a8"/>
    <w:qFormat/>
    <w:rsid w:val="0020748A"/>
    <w:pPr>
      <w:shd w:val="clear" w:color="000000" w:fill="FFFF99"/>
      <w:spacing w:before="100" w:beforeAutospacing="1" w:after="100" w:afterAutospacing="1"/>
    </w:pPr>
  </w:style>
  <w:style w:type="paragraph" w:customStyle="1" w:styleId="xl323">
    <w:name w:val="xl323"/>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textAlignment w:val="center"/>
    </w:pPr>
    <w:rPr>
      <w:rFonts w:ascii="Tahoma" w:hAnsi="Tahoma" w:cs="Tahoma"/>
      <w:sz w:val="18"/>
      <w:szCs w:val="18"/>
    </w:rPr>
  </w:style>
  <w:style w:type="paragraph" w:customStyle="1" w:styleId="xl324">
    <w:name w:val="xl324"/>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jc w:val="center"/>
      <w:textAlignment w:val="center"/>
    </w:pPr>
    <w:rPr>
      <w:rFonts w:ascii="Tahoma" w:hAnsi="Tahoma" w:cs="Tahoma"/>
      <w:sz w:val="18"/>
      <w:szCs w:val="18"/>
    </w:rPr>
  </w:style>
  <w:style w:type="paragraph" w:customStyle="1" w:styleId="xl325">
    <w:name w:val="xl325"/>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jc w:val="right"/>
      <w:textAlignment w:val="center"/>
    </w:pPr>
    <w:rPr>
      <w:rFonts w:ascii="Tahoma" w:hAnsi="Tahoma" w:cs="Tahoma"/>
      <w:sz w:val="18"/>
      <w:szCs w:val="18"/>
    </w:rPr>
  </w:style>
  <w:style w:type="paragraph" w:customStyle="1" w:styleId="xl326">
    <w:name w:val="xl326"/>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jc w:val="right"/>
      <w:textAlignment w:val="center"/>
    </w:pPr>
    <w:rPr>
      <w:rFonts w:ascii="Tahoma" w:hAnsi="Tahoma" w:cs="Tahoma"/>
      <w:sz w:val="18"/>
      <w:szCs w:val="18"/>
    </w:rPr>
  </w:style>
  <w:style w:type="paragraph" w:customStyle="1" w:styleId="xl327">
    <w:name w:val="xl327"/>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jc w:val="center"/>
      <w:textAlignment w:val="center"/>
    </w:pPr>
    <w:rPr>
      <w:rFonts w:ascii="Tahoma" w:hAnsi="Tahoma" w:cs="Tahoma"/>
      <w:sz w:val="18"/>
      <w:szCs w:val="18"/>
    </w:rPr>
  </w:style>
  <w:style w:type="paragraph" w:customStyle="1" w:styleId="xl328">
    <w:name w:val="xl328"/>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jc w:val="center"/>
      <w:textAlignment w:val="center"/>
    </w:pPr>
    <w:rPr>
      <w:rFonts w:ascii="Tahoma" w:hAnsi="Tahoma" w:cs="Tahoma"/>
      <w:sz w:val="18"/>
      <w:szCs w:val="18"/>
    </w:rPr>
  </w:style>
  <w:style w:type="paragraph" w:customStyle="1" w:styleId="xl329">
    <w:name w:val="xl329"/>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pPr>
  </w:style>
  <w:style w:type="paragraph" w:customStyle="1" w:styleId="xl330">
    <w:name w:val="xl330"/>
    <w:basedOn w:val="a8"/>
    <w:qFormat/>
    <w:rsid w:val="0020748A"/>
    <w:pPr>
      <w:shd w:val="clear" w:color="000000" w:fill="99FF99"/>
      <w:spacing w:before="100" w:beforeAutospacing="1" w:after="100" w:afterAutospacing="1"/>
    </w:pPr>
  </w:style>
  <w:style w:type="paragraph" w:customStyle="1" w:styleId="xl331">
    <w:name w:val="xl331"/>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textAlignment w:val="center"/>
    </w:pPr>
    <w:rPr>
      <w:rFonts w:ascii="Tahoma" w:hAnsi="Tahoma" w:cs="Tahoma"/>
      <w:sz w:val="18"/>
      <w:szCs w:val="18"/>
    </w:rPr>
  </w:style>
  <w:style w:type="paragraph" w:customStyle="1" w:styleId="xl332">
    <w:name w:val="xl332"/>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ascii="Tahoma" w:hAnsi="Tahoma" w:cs="Tahoma"/>
      <w:sz w:val="18"/>
      <w:szCs w:val="18"/>
    </w:rPr>
  </w:style>
  <w:style w:type="paragraph" w:customStyle="1" w:styleId="xl333">
    <w:name w:val="xl333"/>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right"/>
      <w:textAlignment w:val="center"/>
    </w:pPr>
    <w:rPr>
      <w:rFonts w:ascii="Tahoma" w:hAnsi="Tahoma" w:cs="Tahoma"/>
      <w:sz w:val="18"/>
      <w:szCs w:val="18"/>
    </w:rPr>
  </w:style>
  <w:style w:type="paragraph" w:customStyle="1" w:styleId="xl334">
    <w:name w:val="xl334"/>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right"/>
      <w:textAlignment w:val="center"/>
    </w:pPr>
    <w:rPr>
      <w:rFonts w:ascii="Tahoma" w:hAnsi="Tahoma" w:cs="Tahoma"/>
      <w:sz w:val="18"/>
      <w:szCs w:val="18"/>
    </w:rPr>
  </w:style>
  <w:style w:type="paragraph" w:customStyle="1" w:styleId="xl335">
    <w:name w:val="xl335"/>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ascii="Tahoma" w:hAnsi="Tahoma" w:cs="Tahoma"/>
      <w:sz w:val="18"/>
      <w:szCs w:val="18"/>
    </w:rPr>
  </w:style>
  <w:style w:type="paragraph" w:customStyle="1" w:styleId="xl336">
    <w:name w:val="xl336"/>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rFonts w:ascii="Tahoma" w:hAnsi="Tahoma" w:cs="Tahoma"/>
      <w:sz w:val="18"/>
      <w:szCs w:val="18"/>
    </w:rPr>
  </w:style>
  <w:style w:type="paragraph" w:customStyle="1" w:styleId="xl337">
    <w:name w:val="xl337"/>
    <w:basedOn w:val="a8"/>
    <w:qFormat/>
    <w:rsid w:val="0020748A"/>
    <w:pPr>
      <w:shd w:val="clear" w:color="000000" w:fill="B8CCE4"/>
      <w:spacing w:before="100" w:beforeAutospacing="1" w:after="100" w:afterAutospacing="1"/>
    </w:pPr>
  </w:style>
  <w:style w:type="paragraph" w:customStyle="1" w:styleId="xl338">
    <w:name w:val="xl338"/>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textAlignment w:val="center"/>
    </w:pPr>
    <w:rPr>
      <w:rFonts w:ascii="Tahoma" w:hAnsi="Tahoma" w:cs="Tahoma"/>
      <w:sz w:val="18"/>
      <w:szCs w:val="18"/>
    </w:rPr>
  </w:style>
  <w:style w:type="paragraph" w:customStyle="1" w:styleId="xl339">
    <w:name w:val="xl339"/>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Tahoma" w:hAnsi="Tahoma" w:cs="Tahoma"/>
      <w:sz w:val="18"/>
      <w:szCs w:val="18"/>
    </w:rPr>
  </w:style>
  <w:style w:type="paragraph" w:customStyle="1" w:styleId="xl340">
    <w:name w:val="xl340"/>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right"/>
      <w:textAlignment w:val="center"/>
    </w:pPr>
    <w:rPr>
      <w:rFonts w:ascii="Tahoma" w:hAnsi="Tahoma" w:cs="Tahoma"/>
      <w:sz w:val="18"/>
      <w:szCs w:val="18"/>
    </w:rPr>
  </w:style>
  <w:style w:type="paragraph" w:customStyle="1" w:styleId="xl341">
    <w:name w:val="xl341"/>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right"/>
      <w:textAlignment w:val="center"/>
    </w:pPr>
    <w:rPr>
      <w:rFonts w:ascii="Tahoma" w:hAnsi="Tahoma" w:cs="Tahoma"/>
      <w:sz w:val="18"/>
      <w:szCs w:val="18"/>
    </w:rPr>
  </w:style>
  <w:style w:type="paragraph" w:customStyle="1" w:styleId="xl342">
    <w:name w:val="xl342"/>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Tahoma" w:hAnsi="Tahoma" w:cs="Tahoma"/>
      <w:sz w:val="18"/>
      <w:szCs w:val="18"/>
    </w:rPr>
  </w:style>
  <w:style w:type="paragraph" w:customStyle="1" w:styleId="xl343">
    <w:name w:val="xl343"/>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jc w:val="center"/>
      <w:textAlignment w:val="center"/>
    </w:pPr>
    <w:rPr>
      <w:rFonts w:ascii="Tahoma" w:hAnsi="Tahoma" w:cs="Tahoma"/>
      <w:sz w:val="18"/>
      <w:szCs w:val="18"/>
    </w:rPr>
  </w:style>
  <w:style w:type="paragraph" w:customStyle="1" w:styleId="xl344">
    <w:name w:val="xl344"/>
    <w:basedOn w:val="a8"/>
    <w:qFormat/>
    <w:rsid w:val="0020748A"/>
    <w:pPr>
      <w:shd w:val="clear" w:color="000000" w:fill="FCD5B4"/>
      <w:spacing w:before="100" w:beforeAutospacing="1" w:after="100" w:afterAutospacing="1"/>
    </w:pPr>
  </w:style>
  <w:style w:type="paragraph" w:customStyle="1" w:styleId="xl345">
    <w:name w:val="xl345"/>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rFonts w:ascii="Tahoma" w:hAnsi="Tahoma" w:cs="Tahoma"/>
      <w:sz w:val="18"/>
      <w:szCs w:val="18"/>
    </w:rPr>
  </w:style>
  <w:style w:type="paragraph" w:customStyle="1" w:styleId="xl346">
    <w:name w:val="xl346"/>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rFonts w:ascii="Tahoma" w:hAnsi="Tahoma" w:cs="Tahoma"/>
      <w:sz w:val="18"/>
      <w:szCs w:val="18"/>
    </w:rPr>
  </w:style>
  <w:style w:type="paragraph" w:customStyle="1" w:styleId="xl347">
    <w:name w:val="xl347"/>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right"/>
      <w:textAlignment w:val="center"/>
    </w:pPr>
    <w:rPr>
      <w:rFonts w:ascii="Tahoma" w:hAnsi="Tahoma" w:cs="Tahoma"/>
      <w:sz w:val="18"/>
      <w:szCs w:val="18"/>
    </w:rPr>
  </w:style>
  <w:style w:type="paragraph" w:customStyle="1" w:styleId="xl348">
    <w:name w:val="xl348"/>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right"/>
      <w:textAlignment w:val="center"/>
    </w:pPr>
    <w:rPr>
      <w:rFonts w:ascii="Tahoma" w:hAnsi="Tahoma" w:cs="Tahoma"/>
      <w:sz w:val="18"/>
      <w:szCs w:val="18"/>
    </w:rPr>
  </w:style>
  <w:style w:type="paragraph" w:customStyle="1" w:styleId="xl349">
    <w:name w:val="xl349"/>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rFonts w:ascii="Tahoma" w:hAnsi="Tahoma" w:cs="Tahoma"/>
      <w:sz w:val="18"/>
      <w:szCs w:val="18"/>
    </w:rPr>
  </w:style>
  <w:style w:type="paragraph" w:customStyle="1" w:styleId="xl350">
    <w:name w:val="xl350"/>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jc w:val="center"/>
      <w:textAlignment w:val="center"/>
    </w:pPr>
    <w:rPr>
      <w:rFonts w:ascii="Tahoma" w:hAnsi="Tahoma" w:cs="Tahoma"/>
      <w:sz w:val="18"/>
      <w:szCs w:val="18"/>
    </w:rPr>
  </w:style>
  <w:style w:type="paragraph" w:customStyle="1" w:styleId="xl351">
    <w:name w:val="xl351"/>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pPr>
  </w:style>
  <w:style w:type="paragraph" w:customStyle="1" w:styleId="xl352">
    <w:name w:val="xl352"/>
    <w:basedOn w:val="a8"/>
    <w:qFormat/>
    <w:rsid w:val="0020748A"/>
    <w:pPr>
      <w:shd w:val="clear" w:color="000000" w:fill="C4D79B"/>
      <w:spacing w:before="100" w:beforeAutospacing="1" w:after="100" w:afterAutospacing="1"/>
    </w:pPr>
  </w:style>
  <w:style w:type="paragraph" w:customStyle="1" w:styleId="xl353">
    <w:name w:val="xl353"/>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ahoma" w:hAnsi="Tahoma" w:cs="Tahoma"/>
      <w:sz w:val="18"/>
      <w:szCs w:val="18"/>
    </w:rPr>
  </w:style>
  <w:style w:type="paragraph" w:customStyle="1" w:styleId="xl354">
    <w:name w:val="xl354"/>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center"/>
      <w:textAlignment w:val="center"/>
    </w:pPr>
    <w:rPr>
      <w:rFonts w:ascii="Tahoma" w:hAnsi="Tahoma" w:cs="Tahoma"/>
      <w:sz w:val="18"/>
      <w:szCs w:val="18"/>
    </w:rPr>
  </w:style>
  <w:style w:type="paragraph" w:customStyle="1" w:styleId="xl355">
    <w:name w:val="xl355"/>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right"/>
      <w:textAlignment w:val="center"/>
    </w:pPr>
    <w:rPr>
      <w:rFonts w:ascii="Tahoma" w:hAnsi="Tahoma" w:cs="Tahoma"/>
      <w:sz w:val="18"/>
      <w:szCs w:val="18"/>
    </w:rPr>
  </w:style>
  <w:style w:type="paragraph" w:customStyle="1" w:styleId="xl356">
    <w:name w:val="xl356"/>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right"/>
      <w:textAlignment w:val="center"/>
    </w:pPr>
    <w:rPr>
      <w:rFonts w:ascii="Tahoma" w:hAnsi="Tahoma" w:cs="Tahoma"/>
      <w:sz w:val="18"/>
      <w:szCs w:val="18"/>
    </w:rPr>
  </w:style>
  <w:style w:type="paragraph" w:customStyle="1" w:styleId="xl357">
    <w:name w:val="xl357"/>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center"/>
      <w:textAlignment w:val="center"/>
    </w:pPr>
    <w:rPr>
      <w:rFonts w:ascii="Tahoma" w:hAnsi="Tahoma" w:cs="Tahoma"/>
      <w:sz w:val="18"/>
      <w:szCs w:val="18"/>
    </w:rPr>
  </w:style>
  <w:style w:type="paragraph" w:customStyle="1" w:styleId="xl358">
    <w:name w:val="xl358"/>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jc w:val="center"/>
      <w:textAlignment w:val="center"/>
    </w:pPr>
    <w:rPr>
      <w:rFonts w:ascii="Tahoma" w:hAnsi="Tahoma" w:cs="Tahoma"/>
      <w:sz w:val="18"/>
      <w:szCs w:val="18"/>
    </w:rPr>
  </w:style>
  <w:style w:type="paragraph" w:customStyle="1" w:styleId="xl359">
    <w:name w:val="xl359"/>
    <w:basedOn w:val="a8"/>
    <w:qFormat/>
    <w:rsid w:val="0020748A"/>
    <w:pPr>
      <w:shd w:val="clear" w:color="000000" w:fill="FFFF66"/>
      <w:spacing w:before="100" w:beforeAutospacing="1" w:after="100" w:afterAutospacing="1"/>
    </w:pPr>
  </w:style>
  <w:style w:type="paragraph" w:customStyle="1" w:styleId="xl360">
    <w:name w:val="xl360"/>
    <w:basedOn w:val="a8"/>
    <w:qFormat/>
    <w:rsid w:val="0020748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center"/>
    </w:pPr>
    <w:rPr>
      <w:rFonts w:ascii="Tahoma" w:hAnsi="Tahoma" w:cs="Tahoma"/>
      <w:sz w:val="18"/>
      <w:szCs w:val="18"/>
    </w:rPr>
  </w:style>
  <w:style w:type="paragraph" w:customStyle="1" w:styleId="xl361">
    <w:name w:val="xl361"/>
    <w:basedOn w:val="a8"/>
    <w:qFormat/>
    <w:rsid w:val="0020748A"/>
    <w:pPr>
      <w:pBdr>
        <w:top w:val="single" w:sz="4" w:space="0" w:color="auto"/>
        <w:left w:val="single" w:sz="4" w:space="0" w:color="auto"/>
        <w:bottom w:val="single" w:sz="4" w:space="0" w:color="auto"/>
        <w:right w:val="single" w:sz="4" w:space="0" w:color="auto"/>
      </w:pBdr>
      <w:shd w:val="clear" w:color="000000" w:fill="EBF1DE"/>
      <w:spacing w:before="100" w:beforeAutospacing="1" w:after="100" w:afterAutospacing="1"/>
      <w:textAlignment w:val="center"/>
    </w:pPr>
    <w:rPr>
      <w:rFonts w:ascii="Tahoma" w:hAnsi="Tahoma" w:cs="Tahoma"/>
      <w:color w:val="FF0000"/>
      <w:sz w:val="18"/>
      <w:szCs w:val="18"/>
    </w:rPr>
  </w:style>
  <w:style w:type="paragraph" w:customStyle="1" w:styleId="xl362">
    <w:name w:val="xl362"/>
    <w:basedOn w:val="a8"/>
    <w:qFormat/>
    <w:rsid w:val="0020748A"/>
    <w:pPr>
      <w:pBdr>
        <w:top w:val="single" w:sz="4" w:space="0" w:color="auto"/>
        <w:left w:val="single" w:sz="4" w:space="0" w:color="auto"/>
        <w:bottom w:val="single" w:sz="4" w:space="0" w:color="auto"/>
        <w:right w:val="single" w:sz="4" w:space="0" w:color="auto"/>
      </w:pBdr>
      <w:shd w:val="clear" w:color="000000" w:fill="E4DFEC"/>
      <w:spacing w:before="100" w:beforeAutospacing="1" w:after="100" w:afterAutospacing="1"/>
      <w:textAlignment w:val="center"/>
    </w:pPr>
    <w:rPr>
      <w:rFonts w:ascii="Tahoma" w:hAnsi="Tahoma" w:cs="Tahoma"/>
      <w:sz w:val="18"/>
      <w:szCs w:val="18"/>
    </w:rPr>
  </w:style>
  <w:style w:type="paragraph" w:customStyle="1" w:styleId="xl363">
    <w:name w:val="xl363"/>
    <w:basedOn w:val="a8"/>
    <w:qFormat/>
    <w:rsid w:val="0020748A"/>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textAlignment w:val="center"/>
    </w:pPr>
    <w:rPr>
      <w:rFonts w:ascii="Tahoma" w:hAnsi="Tahoma" w:cs="Tahoma"/>
      <w:sz w:val="18"/>
      <w:szCs w:val="18"/>
    </w:rPr>
  </w:style>
  <w:style w:type="paragraph" w:customStyle="1" w:styleId="xl364">
    <w:name w:val="xl364"/>
    <w:basedOn w:val="a8"/>
    <w:qFormat/>
    <w:rsid w:val="0020748A"/>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rFonts w:ascii="Tahoma" w:hAnsi="Tahoma" w:cs="Tahoma"/>
      <w:sz w:val="18"/>
      <w:szCs w:val="18"/>
    </w:rPr>
  </w:style>
  <w:style w:type="paragraph" w:customStyle="1" w:styleId="xl365">
    <w:name w:val="xl365"/>
    <w:basedOn w:val="a8"/>
    <w:qFormat/>
    <w:rsid w:val="0020748A"/>
    <w:pPr>
      <w:pBdr>
        <w:top w:val="single" w:sz="4" w:space="0" w:color="auto"/>
        <w:left w:val="single" w:sz="4" w:space="0" w:color="auto"/>
        <w:bottom w:val="single" w:sz="4" w:space="0" w:color="auto"/>
        <w:right w:val="single" w:sz="4" w:space="0" w:color="auto"/>
      </w:pBdr>
      <w:shd w:val="clear" w:color="000000" w:fill="DAEEF3"/>
      <w:spacing w:before="100" w:beforeAutospacing="1" w:after="100" w:afterAutospacing="1"/>
      <w:textAlignment w:val="center"/>
    </w:pPr>
    <w:rPr>
      <w:rFonts w:ascii="Tahoma" w:hAnsi="Tahoma" w:cs="Tahoma"/>
      <w:sz w:val="18"/>
      <w:szCs w:val="18"/>
    </w:rPr>
  </w:style>
  <w:style w:type="paragraph" w:customStyle="1" w:styleId="xl366">
    <w:name w:val="xl366"/>
    <w:basedOn w:val="a8"/>
    <w:qFormat/>
    <w:rsid w:val="0020748A"/>
    <w:pPr>
      <w:pBdr>
        <w:top w:val="single" w:sz="4" w:space="0" w:color="auto"/>
        <w:left w:val="single" w:sz="4" w:space="0" w:color="auto"/>
        <w:bottom w:val="single" w:sz="4" w:space="0" w:color="auto"/>
        <w:right w:val="single" w:sz="4" w:space="0" w:color="auto"/>
      </w:pBdr>
      <w:shd w:val="clear" w:color="000000" w:fill="CCECFF"/>
      <w:spacing w:before="100" w:beforeAutospacing="1" w:after="100" w:afterAutospacing="1"/>
      <w:textAlignment w:val="center"/>
    </w:pPr>
    <w:rPr>
      <w:rFonts w:ascii="Tahoma" w:hAnsi="Tahoma" w:cs="Tahoma"/>
      <w:sz w:val="18"/>
      <w:szCs w:val="18"/>
    </w:rPr>
  </w:style>
  <w:style w:type="paragraph" w:customStyle="1" w:styleId="xl367">
    <w:name w:val="xl367"/>
    <w:basedOn w:val="a8"/>
    <w:qFormat/>
    <w:rsid w:val="0020748A"/>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textAlignment w:val="center"/>
    </w:pPr>
    <w:rPr>
      <w:rFonts w:ascii="Tahoma" w:hAnsi="Tahoma" w:cs="Tahoma"/>
      <w:sz w:val="18"/>
      <w:szCs w:val="18"/>
    </w:rPr>
  </w:style>
  <w:style w:type="paragraph" w:customStyle="1" w:styleId="xl368">
    <w:name w:val="xl368"/>
    <w:basedOn w:val="a8"/>
    <w:qFormat/>
    <w:rsid w:val="0020748A"/>
    <w:pPr>
      <w:pBdr>
        <w:top w:val="single" w:sz="4" w:space="0" w:color="auto"/>
        <w:left w:val="single" w:sz="4" w:space="0" w:color="auto"/>
        <w:bottom w:val="single" w:sz="4" w:space="0" w:color="auto"/>
        <w:right w:val="single" w:sz="4" w:space="0" w:color="auto"/>
      </w:pBdr>
      <w:shd w:val="clear" w:color="000000" w:fill="FFFFCC"/>
      <w:spacing w:before="100" w:beforeAutospacing="1" w:after="100" w:afterAutospacing="1"/>
      <w:textAlignment w:val="center"/>
    </w:pPr>
    <w:rPr>
      <w:rFonts w:ascii="Tahoma" w:hAnsi="Tahoma" w:cs="Tahoma"/>
      <w:sz w:val="18"/>
      <w:szCs w:val="18"/>
    </w:rPr>
  </w:style>
  <w:style w:type="paragraph" w:customStyle="1" w:styleId="xl369">
    <w:name w:val="xl369"/>
    <w:basedOn w:val="a8"/>
    <w:qFormat/>
    <w:rsid w:val="0020748A"/>
    <w:pPr>
      <w:pBdr>
        <w:top w:val="single" w:sz="4" w:space="0" w:color="auto"/>
        <w:left w:val="single" w:sz="4" w:space="0" w:color="auto"/>
        <w:bottom w:val="single" w:sz="4" w:space="0" w:color="auto"/>
        <w:right w:val="single" w:sz="4" w:space="0" w:color="auto"/>
      </w:pBdr>
      <w:shd w:val="clear" w:color="000000" w:fill="CCFFCC"/>
      <w:spacing w:before="100" w:beforeAutospacing="1" w:after="100" w:afterAutospacing="1"/>
      <w:textAlignment w:val="center"/>
    </w:pPr>
    <w:rPr>
      <w:rFonts w:ascii="Tahoma" w:hAnsi="Tahoma" w:cs="Tahoma"/>
      <w:sz w:val="18"/>
      <w:szCs w:val="18"/>
    </w:rPr>
  </w:style>
  <w:style w:type="paragraph" w:customStyle="1" w:styleId="xl370">
    <w:name w:val="xl370"/>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textAlignment w:val="center"/>
    </w:pPr>
    <w:rPr>
      <w:rFonts w:ascii="Tahoma" w:hAnsi="Tahoma" w:cs="Tahoma"/>
      <w:sz w:val="18"/>
      <w:szCs w:val="18"/>
    </w:rPr>
  </w:style>
  <w:style w:type="paragraph" w:customStyle="1" w:styleId="xl371">
    <w:name w:val="xl371"/>
    <w:basedOn w:val="a8"/>
    <w:qFormat/>
    <w:rsid w:val="0020748A"/>
    <w:pPr>
      <w:pBdr>
        <w:top w:val="single" w:sz="4" w:space="0" w:color="auto"/>
        <w:left w:val="single" w:sz="4" w:space="0" w:color="auto"/>
        <w:bottom w:val="single" w:sz="4" w:space="0" w:color="auto"/>
        <w:right w:val="single" w:sz="4" w:space="0" w:color="auto"/>
      </w:pBdr>
      <w:shd w:val="clear" w:color="000000" w:fill="FFCCFF"/>
      <w:spacing w:before="100" w:beforeAutospacing="1" w:after="100" w:afterAutospacing="1"/>
      <w:textAlignment w:val="center"/>
    </w:pPr>
    <w:rPr>
      <w:rFonts w:ascii="Tahoma" w:hAnsi="Tahoma" w:cs="Tahoma"/>
      <w:color w:val="FF0000"/>
      <w:sz w:val="18"/>
      <w:szCs w:val="18"/>
    </w:rPr>
  </w:style>
  <w:style w:type="paragraph" w:customStyle="1" w:styleId="xl372">
    <w:name w:val="xl372"/>
    <w:basedOn w:val="a8"/>
    <w:qFormat/>
    <w:rsid w:val="0020748A"/>
    <w:pPr>
      <w:pBdr>
        <w:top w:val="single" w:sz="4" w:space="0" w:color="auto"/>
        <w:left w:val="single" w:sz="4" w:space="0" w:color="auto"/>
        <w:bottom w:val="single" w:sz="4" w:space="0" w:color="auto"/>
        <w:right w:val="single" w:sz="4" w:space="0" w:color="auto"/>
      </w:pBdr>
      <w:shd w:val="clear" w:color="000000" w:fill="99CCFF"/>
      <w:spacing w:before="100" w:beforeAutospacing="1" w:after="100" w:afterAutospacing="1"/>
      <w:textAlignment w:val="center"/>
    </w:pPr>
    <w:rPr>
      <w:rFonts w:ascii="Tahoma" w:hAnsi="Tahoma" w:cs="Tahoma"/>
      <w:sz w:val="18"/>
      <w:szCs w:val="18"/>
    </w:rPr>
  </w:style>
  <w:style w:type="paragraph" w:customStyle="1" w:styleId="xl373">
    <w:name w:val="xl373"/>
    <w:basedOn w:val="a8"/>
    <w:qFormat/>
    <w:rsid w:val="0020748A"/>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textAlignment w:val="center"/>
    </w:pPr>
    <w:rPr>
      <w:rFonts w:ascii="Tahoma" w:hAnsi="Tahoma" w:cs="Tahoma"/>
      <w:sz w:val="18"/>
      <w:szCs w:val="18"/>
    </w:rPr>
  </w:style>
  <w:style w:type="paragraph" w:customStyle="1" w:styleId="xl374">
    <w:name w:val="xl374"/>
    <w:basedOn w:val="a8"/>
    <w:qFormat/>
    <w:rsid w:val="0020748A"/>
    <w:pPr>
      <w:pBdr>
        <w:top w:val="single" w:sz="4" w:space="0" w:color="auto"/>
        <w:left w:val="single" w:sz="4" w:space="0" w:color="auto"/>
        <w:bottom w:val="single" w:sz="4" w:space="0" w:color="auto"/>
        <w:right w:val="single" w:sz="4" w:space="0" w:color="auto"/>
      </w:pBdr>
      <w:shd w:val="clear" w:color="000000" w:fill="CCFF99"/>
      <w:spacing w:before="100" w:beforeAutospacing="1" w:after="100" w:afterAutospacing="1"/>
      <w:textAlignment w:val="center"/>
    </w:pPr>
    <w:rPr>
      <w:rFonts w:ascii="Tahoma" w:hAnsi="Tahoma" w:cs="Tahoma"/>
      <w:sz w:val="18"/>
      <w:szCs w:val="18"/>
    </w:rPr>
  </w:style>
  <w:style w:type="paragraph" w:customStyle="1" w:styleId="xl375">
    <w:name w:val="xl375"/>
    <w:basedOn w:val="a8"/>
    <w:qFormat/>
    <w:rsid w:val="0020748A"/>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center"/>
    </w:pPr>
    <w:rPr>
      <w:rFonts w:ascii="Tahoma" w:hAnsi="Tahoma" w:cs="Tahoma"/>
      <w:sz w:val="18"/>
      <w:szCs w:val="18"/>
    </w:rPr>
  </w:style>
  <w:style w:type="paragraph" w:customStyle="1" w:styleId="xl376">
    <w:name w:val="xl376"/>
    <w:basedOn w:val="a8"/>
    <w:qFormat/>
    <w:rsid w:val="0020748A"/>
    <w:pPr>
      <w:pBdr>
        <w:top w:val="single" w:sz="4" w:space="0" w:color="auto"/>
        <w:left w:val="single" w:sz="4" w:space="0" w:color="auto"/>
        <w:bottom w:val="single" w:sz="4" w:space="0" w:color="auto"/>
        <w:right w:val="single" w:sz="4" w:space="0" w:color="auto"/>
      </w:pBdr>
      <w:shd w:val="clear" w:color="000000" w:fill="FFFF99"/>
      <w:spacing w:before="100" w:beforeAutospacing="1" w:after="100" w:afterAutospacing="1"/>
      <w:textAlignment w:val="center"/>
    </w:pPr>
    <w:rPr>
      <w:rFonts w:ascii="Tahoma" w:hAnsi="Tahoma" w:cs="Tahoma"/>
      <w:sz w:val="18"/>
      <w:szCs w:val="18"/>
    </w:rPr>
  </w:style>
  <w:style w:type="paragraph" w:customStyle="1" w:styleId="xl377">
    <w:name w:val="xl377"/>
    <w:basedOn w:val="a8"/>
    <w:qFormat/>
    <w:rsid w:val="0020748A"/>
    <w:pPr>
      <w:pBdr>
        <w:top w:val="single" w:sz="4" w:space="0" w:color="auto"/>
        <w:left w:val="single" w:sz="4" w:space="0" w:color="auto"/>
        <w:bottom w:val="single" w:sz="4" w:space="0" w:color="auto"/>
        <w:right w:val="single" w:sz="4" w:space="0" w:color="auto"/>
      </w:pBdr>
      <w:shd w:val="clear" w:color="000000" w:fill="99FF99"/>
      <w:spacing w:before="100" w:beforeAutospacing="1" w:after="100" w:afterAutospacing="1"/>
      <w:textAlignment w:val="center"/>
    </w:pPr>
    <w:rPr>
      <w:rFonts w:ascii="Tahoma" w:hAnsi="Tahoma" w:cs="Tahoma"/>
      <w:sz w:val="18"/>
      <w:szCs w:val="18"/>
    </w:rPr>
  </w:style>
  <w:style w:type="paragraph" w:customStyle="1" w:styleId="xl378">
    <w:name w:val="xl378"/>
    <w:basedOn w:val="a8"/>
    <w:qFormat/>
    <w:rsid w:val="0020748A"/>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textAlignment w:val="center"/>
    </w:pPr>
    <w:rPr>
      <w:rFonts w:ascii="Tahoma" w:hAnsi="Tahoma" w:cs="Tahoma"/>
      <w:sz w:val="18"/>
      <w:szCs w:val="18"/>
    </w:rPr>
  </w:style>
  <w:style w:type="paragraph" w:customStyle="1" w:styleId="xl379">
    <w:name w:val="xl379"/>
    <w:basedOn w:val="a8"/>
    <w:qFormat/>
    <w:rsid w:val="0020748A"/>
    <w:pPr>
      <w:pBdr>
        <w:top w:val="single" w:sz="4" w:space="0" w:color="auto"/>
        <w:left w:val="single" w:sz="4" w:space="0" w:color="auto"/>
        <w:bottom w:val="single" w:sz="4" w:space="0" w:color="auto"/>
        <w:right w:val="single" w:sz="4" w:space="0" w:color="auto"/>
      </w:pBdr>
      <w:shd w:val="clear" w:color="000000" w:fill="FCD5B4"/>
      <w:spacing w:before="100" w:beforeAutospacing="1" w:after="100" w:afterAutospacing="1"/>
      <w:textAlignment w:val="center"/>
    </w:pPr>
    <w:rPr>
      <w:rFonts w:ascii="Tahoma" w:hAnsi="Tahoma" w:cs="Tahoma"/>
      <w:sz w:val="18"/>
      <w:szCs w:val="18"/>
    </w:rPr>
  </w:style>
  <w:style w:type="paragraph" w:customStyle="1" w:styleId="xl380">
    <w:name w:val="xl380"/>
    <w:basedOn w:val="a8"/>
    <w:qFormat/>
    <w:rsid w:val="0020748A"/>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textAlignment w:val="center"/>
    </w:pPr>
    <w:rPr>
      <w:rFonts w:ascii="Tahoma" w:hAnsi="Tahoma" w:cs="Tahoma"/>
      <w:sz w:val="18"/>
      <w:szCs w:val="18"/>
    </w:rPr>
  </w:style>
  <w:style w:type="paragraph" w:customStyle="1" w:styleId="xl381">
    <w:name w:val="xl381"/>
    <w:basedOn w:val="a8"/>
    <w:qFormat/>
    <w:rsid w:val="0020748A"/>
    <w:pPr>
      <w:pBdr>
        <w:top w:val="single" w:sz="4" w:space="0" w:color="auto"/>
        <w:left w:val="single" w:sz="4" w:space="0" w:color="auto"/>
        <w:bottom w:val="single" w:sz="4" w:space="0" w:color="auto"/>
        <w:right w:val="single" w:sz="4" w:space="0" w:color="auto"/>
      </w:pBdr>
      <w:shd w:val="clear" w:color="000000" w:fill="FFFF66"/>
      <w:spacing w:before="100" w:beforeAutospacing="1" w:after="100" w:afterAutospacing="1"/>
      <w:textAlignment w:val="center"/>
    </w:pPr>
    <w:rPr>
      <w:rFonts w:ascii="Tahoma" w:hAnsi="Tahoma" w:cs="Tahoma"/>
      <w:sz w:val="18"/>
      <w:szCs w:val="18"/>
    </w:rPr>
  </w:style>
  <w:style w:type="numbering" w:customStyle="1" w:styleId="2311">
    <w:name w:val="Стиль2311"/>
    <w:rsid w:val="0020748A"/>
  </w:style>
  <w:style w:type="numbering" w:customStyle="1" w:styleId="4311">
    <w:name w:val="Стиль4311"/>
    <w:rsid w:val="0020748A"/>
  </w:style>
  <w:style w:type="numbering" w:customStyle="1" w:styleId="3211">
    <w:name w:val="Статья / Раздел321"/>
    <w:basedOn w:val="ab"/>
    <w:next w:val="afffffff4"/>
    <w:rsid w:val="0020748A"/>
  </w:style>
  <w:style w:type="numbering" w:customStyle="1" w:styleId="5311">
    <w:name w:val="Стиль5311"/>
    <w:uiPriority w:val="99"/>
    <w:rsid w:val="0020748A"/>
  </w:style>
  <w:style w:type="numbering" w:customStyle="1" w:styleId="5411">
    <w:name w:val="Стиль5411"/>
    <w:uiPriority w:val="99"/>
    <w:rsid w:val="0020748A"/>
  </w:style>
  <w:style w:type="numbering" w:customStyle="1" w:styleId="3611">
    <w:name w:val="Стиль3611"/>
    <w:rsid w:val="0020748A"/>
  </w:style>
  <w:style w:type="numbering" w:customStyle="1" w:styleId="4611">
    <w:name w:val="Стиль4611"/>
    <w:rsid w:val="0020748A"/>
  </w:style>
  <w:style w:type="numbering" w:customStyle="1" w:styleId="6110">
    <w:name w:val="Статья / Раздел611"/>
    <w:basedOn w:val="ab"/>
    <w:next w:val="afffffff4"/>
    <w:rsid w:val="0020748A"/>
  </w:style>
  <w:style w:type="numbering" w:customStyle="1" w:styleId="14611">
    <w:name w:val="Стиль многоуровневый 14 пт полужирный611"/>
    <w:basedOn w:val="ab"/>
    <w:rsid w:val="0020748A"/>
  </w:style>
  <w:style w:type="numbering" w:customStyle="1" w:styleId="5611">
    <w:name w:val="Стиль5611"/>
    <w:uiPriority w:val="99"/>
    <w:rsid w:val="0020748A"/>
  </w:style>
  <w:style w:type="numbering" w:customStyle="1" w:styleId="1111114">
    <w:name w:val="1 / 1.1 / 1.1.14"/>
    <w:basedOn w:val="ab"/>
    <w:next w:val="111111"/>
    <w:semiHidden/>
    <w:rsid w:val="0020748A"/>
  </w:style>
  <w:style w:type="numbering" w:customStyle="1" w:styleId="1ai12">
    <w:name w:val="1 / a / i12"/>
    <w:basedOn w:val="ab"/>
    <w:next w:val="1ai"/>
    <w:semiHidden/>
    <w:rsid w:val="0020748A"/>
  </w:style>
  <w:style w:type="numbering" w:customStyle="1" w:styleId="1122">
    <w:name w:val="Статья / Раздел112"/>
    <w:basedOn w:val="ab"/>
    <w:next w:val="afffffff4"/>
    <w:semiHidden/>
    <w:rsid w:val="0020748A"/>
  </w:style>
  <w:style w:type="numbering" w:customStyle="1" w:styleId="11111122">
    <w:name w:val="1 / 1.1 / 1.1.122"/>
    <w:basedOn w:val="ab"/>
    <w:next w:val="111111"/>
    <w:semiHidden/>
    <w:rsid w:val="0020748A"/>
  </w:style>
  <w:style w:type="numbering" w:customStyle="1" w:styleId="1ai22">
    <w:name w:val="1 / a / i22"/>
    <w:basedOn w:val="ab"/>
    <w:next w:val="1ai"/>
    <w:semiHidden/>
    <w:rsid w:val="0020748A"/>
  </w:style>
  <w:style w:type="numbering" w:customStyle="1" w:styleId="11111131">
    <w:name w:val="1 / 1.1 / 1.1.131"/>
    <w:basedOn w:val="ab"/>
    <w:next w:val="111111"/>
    <w:semiHidden/>
    <w:rsid w:val="0020748A"/>
  </w:style>
  <w:style w:type="numbering" w:customStyle="1" w:styleId="1ai31">
    <w:name w:val="1 / a / i31"/>
    <w:basedOn w:val="ab"/>
    <w:next w:val="1ai"/>
    <w:semiHidden/>
    <w:rsid w:val="0020748A"/>
  </w:style>
  <w:style w:type="numbering" w:customStyle="1" w:styleId="31110">
    <w:name w:val="Статья / Раздел3111"/>
    <w:basedOn w:val="ab"/>
    <w:next w:val="afffffff4"/>
    <w:semiHidden/>
    <w:rsid w:val="0020748A"/>
  </w:style>
  <w:style w:type="numbering" w:customStyle="1" w:styleId="111111111">
    <w:name w:val="1 / 1.1 / 1.1.1111"/>
    <w:basedOn w:val="ab"/>
    <w:next w:val="111111"/>
    <w:semiHidden/>
    <w:rsid w:val="0020748A"/>
  </w:style>
  <w:style w:type="numbering" w:customStyle="1" w:styleId="1ai111">
    <w:name w:val="1 / a / i111"/>
    <w:basedOn w:val="ab"/>
    <w:next w:val="1ai"/>
    <w:semiHidden/>
    <w:rsid w:val="0020748A"/>
  </w:style>
  <w:style w:type="numbering" w:customStyle="1" w:styleId="11115">
    <w:name w:val="Статья / Раздел1111"/>
    <w:basedOn w:val="ab"/>
    <w:next w:val="afffffff4"/>
    <w:semiHidden/>
    <w:rsid w:val="0020748A"/>
  </w:style>
  <w:style w:type="numbering" w:customStyle="1" w:styleId="111111211">
    <w:name w:val="1 / 1.1 / 1.1.1211"/>
    <w:basedOn w:val="ab"/>
    <w:next w:val="111111"/>
    <w:semiHidden/>
    <w:rsid w:val="0020748A"/>
  </w:style>
  <w:style w:type="numbering" w:customStyle="1" w:styleId="1ai211">
    <w:name w:val="1 / a / i211"/>
    <w:basedOn w:val="ab"/>
    <w:next w:val="1ai"/>
    <w:semiHidden/>
    <w:rsid w:val="0020748A"/>
  </w:style>
  <w:style w:type="numbering" w:customStyle="1" w:styleId="21110">
    <w:name w:val="Статья / Раздел2111"/>
    <w:basedOn w:val="ab"/>
    <w:next w:val="afffffff4"/>
    <w:semiHidden/>
    <w:rsid w:val="0020748A"/>
  </w:style>
  <w:style w:type="numbering" w:customStyle="1" w:styleId="104">
    <w:name w:val="Нет списка10"/>
    <w:next w:val="ab"/>
    <w:uiPriority w:val="99"/>
    <w:semiHidden/>
    <w:unhideWhenUsed/>
    <w:rsid w:val="0020748A"/>
  </w:style>
  <w:style w:type="numbering" w:customStyle="1" w:styleId="191">
    <w:name w:val="Нет списка19"/>
    <w:next w:val="ab"/>
    <w:uiPriority w:val="99"/>
    <w:semiHidden/>
    <w:unhideWhenUsed/>
    <w:rsid w:val="0020748A"/>
  </w:style>
  <w:style w:type="table" w:customStyle="1" w:styleId="97">
    <w:name w:val="Изысканная таблица9"/>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90">
    <w:name w:val="Сетка таблицы29"/>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01">
    <w:name w:val="Нет списка110"/>
    <w:next w:val="ab"/>
    <w:uiPriority w:val="99"/>
    <w:semiHidden/>
    <w:unhideWhenUsed/>
    <w:rsid w:val="0020748A"/>
  </w:style>
  <w:style w:type="table" w:customStyle="1" w:styleId="372">
    <w:name w:val="Сетка таблицы37"/>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82">
    <w:name w:val="Нет списка118"/>
    <w:next w:val="ab"/>
    <w:uiPriority w:val="99"/>
    <w:semiHidden/>
    <w:rsid w:val="0020748A"/>
  </w:style>
  <w:style w:type="table" w:customStyle="1" w:styleId="184">
    <w:name w:val="Столбцы таблицы 18"/>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80">
    <w:name w:val="Столбцы таблицы 58"/>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80">
    <w:name w:val="Таблица-список 28"/>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8">
    <w:name w:val="Таблица-список 78"/>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8">
    <w:name w:val="Таблица-список 88"/>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80">
    <w:name w:val="Объемная таблица 38"/>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89">
    <w:name w:val="Современная таблица8"/>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76">
    <w:name w:val="Изысканная таблица17"/>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5">
    <w:name w:val="Изящная таблица 18"/>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8">
    <w:name w:val="Веб-таблица 38"/>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77">
    <w:name w:val="Стиль таблицы17"/>
    <w:basedOn w:val="af1"/>
    <w:rsid w:val="0020748A"/>
    <w:tblPr/>
  </w:style>
  <w:style w:type="numbering" w:customStyle="1" w:styleId="470">
    <w:name w:val="Стиль47"/>
    <w:rsid w:val="0020748A"/>
  </w:style>
  <w:style w:type="numbering" w:customStyle="1" w:styleId="8a">
    <w:name w:val="Статья / Раздел8"/>
    <w:basedOn w:val="ab"/>
    <w:next w:val="afffffff4"/>
    <w:rsid w:val="0020748A"/>
  </w:style>
  <w:style w:type="table" w:customStyle="1" w:styleId="571">
    <w:name w:val="Сетка таблицы57"/>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
    <w:name w:val="Стиль таблицы27"/>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8b">
    <w:name w:val="Стандартная таблица8"/>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73">
    <w:name w:val="Стиль таблицы37"/>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29">
    <w:name w:val="Сетка таблицы светлая12"/>
    <w:basedOn w:val="aa"/>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71">
    <w:name w:val="Сетка таблицы47"/>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70">
    <w:name w:val="Сетка таблицы67"/>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70">
    <w:name w:val="Сетка таблицы77"/>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7">
    <w:name w:val="Table Normal3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7">
    <w:name w:val="Table Normal12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1">
    <w:name w:val="Table Normal2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8">
    <w:name w:val="Table Normal3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7">
    <w:name w:val="Table Normal4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7">
    <w:name w:val="Table Normal5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7">
    <w:name w:val="Table Normal6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7">
    <w:name w:val="Table Normal77"/>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7">
    <w:name w:val="Table Normal87"/>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7">
    <w:name w:val="Table Normal97"/>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7">
    <w:name w:val="Table Normal10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1">
    <w:name w:val="Table Normal11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8">
    <w:name w:val="Table Normal12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7">
    <w:name w:val="Table Normal13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7">
    <w:name w:val="Table Normal14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7">
    <w:name w:val="Table Normal15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7">
    <w:name w:val="Table Normal16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7">
    <w:name w:val="Table Normal17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7">
    <w:name w:val="Table Normal18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7">
    <w:name w:val="Table Normal197"/>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70">
    <w:name w:val="Сетка таблицы87"/>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70">
    <w:name w:val="Сетка таблицы97"/>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f">
    <w:name w:val="Изысканная таблица2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10">
    <w:name w:val="Сетка таблицы13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
    <w:name w:val="Сетка таблицы22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
    <w:name w:val="Сетка таблицы31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0">
    <w:name w:val="Сетка таблицы112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0">
    <w:name w:val="Сетка таблицы1111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3">
    <w:name w:val="Стиль211"/>
    <w:rsid w:val="0020748A"/>
  </w:style>
  <w:style w:type="table" w:customStyle="1" w:styleId="1118">
    <w:name w:val="Столбцы таблицы 11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11">
    <w:name w:val="Столбцы таблицы 51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1">
    <w:name w:val="Таблица-список 21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1">
    <w:name w:val="Таблица-список 71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13">
    <w:name w:val="Объемная таблица 31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8">
    <w:name w:val="Современная таблица1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9">
    <w:name w:val="Изысканная таблица11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1a">
    <w:name w:val="Изящная таблица 11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Веб-таблица 31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1b">
    <w:name w:val="Стиль таблицы111"/>
    <w:basedOn w:val="af1"/>
    <w:rsid w:val="0020748A"/>
    <w:tblPr/>
  </w:style>
  <w:style w:type="numbering" w:customStyle="1" w:styleId="3114">
    <w:name w:val="Стиль311"/>
    <w:rsid w:val="0020748A"/>
  </w:style>
  <w:style w:type="numbering" w:customStyle="1" w:styleId="4110">
    <w:name w:val="Стиль411"/>
    <w:rsid w:val="0020748A"/>
  </w:style>
  <w:style w:type="numbering" w:customStyle="1" w:styleId="12a">
    <w:name w:val="Статья / Раздел12"/>
    <w:basedOn w:val="ab"/>
    <w:next w:val="afffffff4"/>
    <w:rsid w:val="0020748A"/>
  </w:style>
  <w:style w:type="numbering" w:customStyle="1" w:styleId="1411">
    <w:name w:val="Стиль многоуровневый 14 пт полужирный11"/>
    <w:basedOn w:val="ab"/>
    <w:rsid w:val="0020748A"/>
  </w:style>
  <w:style w:type="table" w:customStyle="1" w:styleId="5112">
    <w:name w:val="Сетка таблицы5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
    <w:name w:val="Стиль таблицы21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1f9">
    <w:name w:val="Стандартная таблица1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15">
    <w:name w:val="Стиль таблицы31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38">
    <w:name w:val="Сетка таблицы светлая13"/>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11">
    <w:name w:val="Сетка таблицы41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
    <w:name w:val="Сетка таблицы61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
    <w:name w:val="Сетка таблицы121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
    <w:name w:val="Сетка таблицы211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0">
    <w:name w:val="Сетка таблицы71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1">
    <w:name w:val="Table Normal2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1">
    <w:name w:val="Table Normal11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2">
    <w:name w:val="Table Normal2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1">
    <w:name w:val="Table Normal3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1">
    <w:name w:val="Table Normal4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1">
    <w:name w:val="Table Normal5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1">
    <w:name w:val="Table Normal6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1">
    <w:name w:val="Table Normal71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1">
    <w:name w:val="Table Normal81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1">
    <w:name w:val="Table Normal91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1">
    <w:name w:val="Table Normal10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2">
    <w:name w:val="Table Normal11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1">
    <w:name w:val="Table Normal12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1">
    <w:name w:val="Table Normal13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1">
    <w:name w:val="Table Normal14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1">
    <w:name w:val="Table Normal15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1">
    <w:name w:val="Table Normal16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1">
    <w:name w:val="Table Normal17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1">
    <w:name w:val="Table Normal18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1">
    <w:name w:val="Table Normal191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110">
    <w:name w:val="Сетка таблицы81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0">
    <w:name w:val="Сетка таблицы91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4">
    <w:name w:val="Нет списка32"/>
    <w:next w:val="ab"/>
    <w:uiPriority w:val="99"/>
    <w:semiHidden/>
    <w:unhideWhenUsed/>
    <w:rsid w:val="0020748A"/>
  </w:style>
  <w:style w:type="table" w:customStyle="1" w:styleId="TableGridReport21">
    <w:name w:val="Table Grid Report21"/>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d">
    <w:name w:val="Изысканная таблица3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12">
    <w:name w:val="Сетка таблицы14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0">
    <w:name w:val="Сетка таблицы23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1">
    <w:name w:val="Нет списка131"/>
    <w:next w:val="ab"/>
    <w:uiPriority w:val="99"/>
    <w:semiHidden/>
    <w:unhideWhenUsed/>
    <w:rsid w:val="0020748A"/>
  </w:style>
  <w:style w:type="table" w:customStyle="1" w:styleId="3212">
    <w:name w:val="Сетка таблицы32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11">
    <w:name w:val="Нет списка1121"/>
    <w:next w:val="ab"/>
    <w:uiPriority w:val="99"/>
    <w:semiHidden/>
    <w:rsid w:val="0020748A"/>
  </w:style>
  <w:style w:type="table" w:customStyle="1" w:styleId="11310">
    <w:name w:val="Сетка таблицы113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0">
    <w:name w:val="Сетка таблицы1112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
    <w:name w:val="Столбцы таблицы 12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11">
    <w:name w:val="Столбцы таблицы 52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1">
    <w:name w:val="Таблица-список 22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1">
    <w:name w:val="Таблица-список 72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1">
    <w:name w:val="Таблица-список 82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13">
    <w:name w:val="Объемная таблица 32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0">
    <w:name w:val="Современная таблица2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13">
    <w:name w:val="Изысканная таблица12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14">
    <w:name w:val="Изящная таблица 12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1">
    <w:name w:val="Веб-таблица 32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15">
    <w:name w:val="Стиль таблицы121"/>
    <w:basedOn w:val="af1"/>
    <w:rsid w:val="0020748A"/>
    <w:tblPr/>
  </w:style>
  <w:style w:type="numbering" w:customStyle="1" w:styleId="226">
    <w:name w:val="Статья / Раздел22"/>
    <w:basedOn w:val="ab"/>
    <w:next w:val="afffffff4"/>
    <w:rsid w:val="0020748A"/>
  </w:style>
  <w:style w:type="table" w:customStyle="1" w:styleId="5212">
    <w:name w:val="Сетка таблицы5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
    <w:name w:val="Стиль таблицы22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21f1">
    <w:name w:val="Стандартная таблица2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14">
    <w:name w:val="Стиль таблицы32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21f2">
    <w:name w:val="Сетка таблицы светлая2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10">
    <w:name w:val="Сетка таблицы42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0">
    <w:name w:val="Сетка таблицы62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
    <w:name w:val="Сетка таблицы122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
    <w:name w:val="Сетка таблицы212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1">
    <w:name w:val="Сетка таблицы72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1">
    <w:name w:val="Table Normal2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1">
    <w:name w:val="Table Normal11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1">
    <w:name w:val="Table Normal2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1">
    <w:name w:val="Table Normal3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1">
    <w:name w:val="Table Normal4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1">
    <w:name w:val="Table Normal5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1">
    <w:name w:val="Table Normal6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1">
    <w:name w:val="Table Normal72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1">
    <w:name w:val="Table Normal82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1">
    <w:name w:val="Table Normal92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1">
    <w:name w:val="Table Normal10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1">
    <w:name w:val="Table Normal11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1">
    <w:name w:val="Table Normal12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1">
    <w:name w:val="Table Normal13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1">
    <w:name w:val="Table Normal14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1">
    <w:name w:val="Table Normal15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1">
    <w:name w:val="Table Normal16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1">
    <w:name w:val="Table Normal17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1">
    <w:name w:val="Table Normal18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1">
    <w:name w:val="Table Normal192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21">
    <w:name w:val="Сетка таблицы82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1">
    <w:name w:val="Сетка таблицы92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
    <w:name w:val="Нет списка41"/>
    <w:next w:val="ab"/>
    <w:uiPriority w:val="99"/>
    <w:semiHidden/>
    <w:unhideWhenUsed/>
    <w:rsid w:val="0020748A"/>
  </w:style>
  <w:style w:type="table" w:customStyle="1" w:styleId="TableGridReport31">
    <w:name w:val="Table Grid Report31"/>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
    <w:name w:val="Изысканная таблица4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10">
    <w:name w:val="Сетка таблицы15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0">
    <w:name w:val="Сетка таблицы24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13">
    <w:name w:val="Нет списка141"/>
    <w:next w:val="ab"/>
    <w:uiPriority w:val="99"/>
    <w:semiHidden/>
    <w:unhideWhenUsed/>
    <w:rsid w:val="0020748A"/>
  </w:style>
  <w:style w:type="table" w:customStyle="1" w:styleId="3311">
    <w:name w:val="Сетка таблицы33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11">
    <w:name w:val="Нет списка1131"/>
    <w:next w:val="ab"/>
    <w:uiPriority w:val="99"/>
    <w:semiHidden/>
    <w:rsid w:val="0020748A"/>
  </w:style>
  <w:style w:type="table" w:customStyle="1" w:styleId="11410">
    <w:name w:val="Сетка таблицы114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
    <w:name w:val="Сетка таблицы1113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
    <w:name w:val="Столбцы таблицы 13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10">
    <w:name w:val="Столбцы таблицы 53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1">
    <w:name w:val="Таблица-список 23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1">
    <w:name w:val="Таблица-список 73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1">
    <w:name w:val="Таблица-список 83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12">
    <w:name w:val="Объемная таблица 33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e">
    <w:name w:val="Современная таблица3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13">
    <w:name w:val="Изысканная таблица13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14">
    <w:name w:val="Изящная таблица 13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1">
    <w:name w:val="Веб-таблица 33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15">
    <w:name w:val="Стиль таблицы131"/>
    <w:basedOn w:val="af1"/>
    <w:rsid w:val="0020748A"/>
    <w:tblPr/>
  </w:style>
  <w:style w:type="table" w:customStyle="1" w:styleId="5312">
    <w:name w:val="Сетка таблицы53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
    <w:name w:val="Стиль таблицы23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31f">
    <w:name w:val="Стандартная таблица3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13">
    <w:name w:val="Стиль таблицы33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31f0">
    <w:name w:val="Сетка таблицы светлая3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10">
    <w:name w:val="Сетка таблицы43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1">
    <w:name w:val="Сетка таблицы63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1">
    <w:name w:val="Сетка таблицы123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1">
    <w:name w:val="Сетка таблицы213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1">
    <w:name w:val="Сетка таблицы73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1">
    <w:name w:val="Table Normal2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1">
    <w:name w:val="Table Normal11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1">
    <w:name w:val="Table Normal2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1">
    <w:name w:val="Table Normal3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1">
    <w:name w:val="Table Normal4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1">
    <w:name w:val="Table Normal5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1">
    <w:name w:val="Table Normal6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1">
    <w:name w:val="Table Normal73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1">
    <w:name w:val="Table Normal83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1">
    <w:name w:val="Table Normal93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1">
    <w:name w:val="Table Normal10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1">
    <w:name w:val="Table Normal11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1">
    <w:name w:val="Table Normal12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1">
    <w:name w:val="Table Normal13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1">
    <w:name w:val="Table Normal14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1">
    <w:name w:val="Table Normal15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1">
    <w:name w:val="Table Normal16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1">
    <w:name w:val="Table Normal17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1">
    <w:name w:val="Table Normal18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1">
    <w:name w:val="Table Normal193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31">
    <w:name w:val="Сетка таблицы83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1">
    <w:name w:val="Сетка таблицы93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10">
    <w:name w:val="Сетка таблицы101"/>
    <w:basedOn w:val="aa"/>
    <w:next w:val="af1"/>
    <w:uiPriority w:val="39"/>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0">
    <w:name w:val="Сетка таблицы161"/>
    <w:basedOn w:val="aa"/>
    <w:next w:val="af1"/>
    <w:uiPriority w:val="39"/>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0">
    <w:name w:val="Сетка таблицы171"/>
    <w:basedOn w:val="aa"/>
    <w:next w:val="af1"/>
    <w:uiPriority w:val="39"/>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14">
    <w:name w:val="Нет списка51"/>
    <w:next w:val="ab"/>
    <w:uiPriority w:val="99"/>
    <w:semiHidden/>
    <w:unhideWhenUsed/>
    <w:rsid w:val="0020748A"/>
  </w:style>
  <w:style w:type="table" w:customStyle="1" w:styleId="TableGridReport41">
    <w:name w:val="Table Grid Report41"/>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5">
    <w:name w:val="Изысканная таблица5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10">
    <w:name w:val="Сетка таблицы18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0">
    <w:name w:val="Сетка таблицы25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11">
    <w:name w:val="Нет списка151"/>
    <w:next w:val="ab"/>
    <w:uiPriority w:val="99"/>
    <w:semiHidden/>
    <w:unhideWhenUsed/>
    <w:rsid w:val="0020748A"/>
  </w:style>
  <w:style w:type="table" w:customStyle="1" w:styleId="3410">
    <w:name w:val="Сетка таблицы34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11">
    <w:name w:val="Нет списка1141"/>
    <w:next w:val="ab"/>
    <w:uiPriority w:val="99"/>
    <w:semiHidden/>
    <w:rsid w:val="0020748A"/>
  </w:style>
  <w:style w:type="table" w:customStyle="1" w:styleId="11510">
    <w:name w:val="Сетка таблицы115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
    <w:name w:val="Сетка таблицы1114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11">
    <w:name w:val="Стиль241"/>
    <w:rsid w:val="0020748A"/>
  </w:style>
  <w:style w:type="table" w:customStyle="1" w:styleId="1414">
    <w:name w:val="Столбцы таблицы 14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10">
    <w:name w:val="Столбцы таблицы 54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1">
    <w:name w:val="Таблица-список 24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1">
    <w:name w:val="Таблица-список 74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1">
    <w:name w:val="Таблица-список 84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11">
    <w:name w:val="Объемная таблица 34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15">
    <w:name w:val="Современная таблица4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15">
    <w:name w:val="Изысканная таблица14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16">
    <w:name w:val="Изящная таблица 14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1">
    <w:name w:val="Веб-таблица 34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17">
    <w:name w:val="Стиль таблицы141"/>
    <w:basedOn w:val="af1"/>
    <w:rsid w:val="0020748A"/>
    <w:tblPr/>
  </w:style>
  <w:style w:type="numbering" w:customStyle="1" w:styleId="3412">
    <w:name w:val="Стиль341"/>
    <w:rsid w:val="0020748A"/>
  </w:style>
  <w:style w:type="numbering" w:customStyle="1" w:styleId="4410">
    <w:name w:val="Стиль441"/>
    <w:rsid w:val="0020748A"/>
  </w:style>
  <w:style w:type="numbering" w:customStyle="1" w:styleId="416">
    <w:name w:val="Статья / Раздел41"/>
    <w:basedOn w:val="ab"/>
    <w:next w:val="afffffff4"/>
    <w:rsid w:val="0020748A"/>
  </w:style>
  <w:style w:type="numbering" w:customStyle="1" w:styleId="1441">
    <w:name w:val="Стиль многоуровневый 14 пт полужирный41"/>
    <w:basedOn w:val="ab"/>
    <w:rsid w:val="0020748A"/>
  </w:style>
  <w:style w:type="table" w:customStyle="1" w:styleId="5412">
    <w:name w:val="Сетка таблицы54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2">
    <w:name w:val="Стиль таблицы24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417">
    <w:name w:val="Стандартная таблица4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13">
    <w:name w:val="Стиль таблицы34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418">
    <w:name w:val="Сетка таблицы светлая4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11">
    <w:name w:val="Сетка таблицы44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1">
    <w:name w:val="Сетка таблицы64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1">
    <w:name w:val="Сетка таблицы124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1">
    <w:name w:val="Сетка таблицы214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1">
    <w:name w:val="Сетка таблицы74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1">
    <w:name w:val="Table Normal2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1">
    <w:name w:val="Table Normal11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1">
    <w:name w:val="Table Normal27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1">
    <w:name w:val="Table Normal3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1">
    <w:name w:val="Table Normal4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1">
    <w:name w:val="Table Normal5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1">
    <w:name w:val="Table Normal6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1">
    <w:name w:val="Table Normal74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1">
    <w:name w:val="Table Normal84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1">
    <w:name w:val="Table Normal94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1">
    <w:name w:val="Table Normal10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1">
    <w:name w:val="Table Normal117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1">
    <w:name w:val="Table Normal12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1">
    <w:name w:val="Table Normal13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1">
    <w:name w:val="Table Normal14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1">
    <w:name w:val="Table Normal15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1">
    <w:name w:val="Table Normal16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1">
    <w:name w:val="Table Normal17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1">
    <w:name w:val="Table Normal18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1">
    <w:name w:val="Table Normal194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41">
    <w:name w:val="Сетка таблицы84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1">
    <w:name w:val="Сетка таблицы94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13">
    <w:name w:val="Нет списка61"/>
    <w:next w:val="ab"/>
    <w:uiPriority w:val="99"/>
    <w:semiHidden/>
    <w:unhideWhenUsed/>
    <w:rsid w:val="0020748A"/>
  </w:style>
  <w:style w:type="table" w:customStyle="1" w:styleId="TableGridReport51">
    <w:name w:val="Table Grid Report51"/>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
    <w:name w:val="Изысканная таблица6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10">
    <w:name w:val="Сетка таблицы19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0">
    <w:name w:val="Сетка таблицы26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11">
    <w:name w:val="Нет списка161"/>
    <w:next w:val="ab"/>
    <w:uiPriority w:val="99"/>
    <w:semiHidden/>
    <w:unhideWhenUsed/>
    <w:rsid w:val="0020748A"/>
  </w:style>
  <w:style w:type="table" w:customStyle="1" w:styleId="3510">
    <w:name w:val="Сетка таблицы35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11">
    <w:name w:val="Нет списка1151"/>
    <w:next w:val="ab"/>
    <w:uiPriority w:val="99"/>
    <w:semiHidden/>
    <w:rsid w:val="0020748A"/>
  </w:style>
  <w:style w:type="table" w:customStyle="1" w:styleId="11610">
    <w:name w:val="Сетка таблицы116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1">
    <w:name w:val="Сетка таблицы1115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11">
    <w:name w:val="Стиль251"/>
    <w:rsid w:val="0020748A"/>
  </w:style>
  <w:style w:type="table" w:customStyle="1" w:styleId="1512">
    <w:name w:val="Столбцы таблицы 15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10">
    <w:name w:val="Столбцы таблицы 55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1">
    <w:name w:val="Таблица-список 25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1">
    <w:name w:val="Таблица-список 75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1">
    <w:name w:val="Таблица-список 85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11">
    <w:name w:val="Объемная таблица 35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6">
    <w:name w:val="Современная таблица5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13">
    <w:name w:val="Изысканная таблица15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14">
    <w:name w:val="Изящная таблица 15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1">
    <w:name w:val="Веб-таблица 35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15">
    <w:name w:val="Стиль таблицы151"/>
    <w:basedOn w:val="af1"/>
    <w:rsid w:val="0020748A"/>
    <w:tblPr/>
  </w:style>
  <w:style w:type="numbering" w:customStyle="1" w:styleId="3512">
    <w:name w:val="Стиль351"/>
    <w:rsid w:val="0020748A"/>
  </w:style>
  <w:style w:type="numbering" w:customStyle="1" w:styleId="4510">
    <w:name w:val="Стиль451"/>
    <w:rsid w:val="0020748A"/>
  </w:style>
  <w:style w:type="numbering" w:customStyle="1" w:styleId="517">
    <w:name w:val="Статья / Раздел51"/>
    <w:basedOn w:val="ab"/>
    <w:next w:val="afffffff4"/>
    <w:rsid w:val="0020748A"/>
  </w:style>
  <w:style w:type="numbering" w:customStyle="1" w:styleId="1451">
    <w:name w:val="Стиль многоуровневый 14 пт полужирный51"/>
    <w:basedOn w:val="ab"/>
    <w:rsid w:val="0020748A"/>
  </w:style>
  <w:style w:type="table" w:customStyle="1" w:styleId="5511">
    <w:name w:val="Сетка таблицы55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12">
    <w:name w:val="Стиль таблицы25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518">
    <w:name w:val="Стандартная таблица5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13">
    <w:name w:val="Стиль таблицы35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519">
    <w:name w:val="Сетка таблицы светлая5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11">
    <w:name w:val="Сетка таблицы45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1">
    <w:name w:val="Сетка таблицы65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1">
    <w:name w:val="Сетка таблицы125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1">
    <w:name w:val="Сетка таблицы215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1">
    <w:name w:val="Сетка таблицы75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1">
    <w:name w:val="Table Normal28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1">
    <w:name w:val="Table Normal118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1">
    <w:name w:val="Table Normal29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1">
    <w:name w:val="Table Normal3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1">
    <w:name w:val="Table Normal4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1">
    <w:name w:val="Table Normal5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1">
    <w:name w:val="Table Normal6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1">
    <w:name w:val="Table Normal75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1">
    <w:name w:val="Table Normal85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1">
    <w:name w:val="Table Normal95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1">
    <w:name w:val="Table Normal10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1">
    <w:name w:val="Table Normal119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1">
    <w:name w:val="Table Normal12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1">
    <w:name w:val="Table Normal13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1">
    <w:name w:val="Table Normal14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1">
    <w:name w:val="Table Normal15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1">
    <w:name w:val="Table Normal16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1">
    <w:name w:val="Table Normal17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1">
    <w:name w:val="Table Normal18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1">
    <w:name w:val="Table Normal195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12">
    <w:name w:val="Стиль551"/>
    <w:uiPriority w:val="99"/>
    <w:rsid w:val="0020748A"/>
  </w:style>
  <w:style w:type="table" w:customStyle="1" w:styleId="851">
    <w:name w:val="Сетка таблицы85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1">
    <w:name w:val="Сетка таблицы95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14">
    <w:name w:val="Нет списка71"/>
    <w:next w:val="ab"/>
    <w:uiPriority w:val="99"/>
    <w:semiHidden/>
    <w:unhideWhenUsed/>
    <w:rsid w:val="0020748A"/>
  </w:style>
  <w:style w:type="table" w:customStyle="1" w:styleId="TableGridReport61">
    <w:name w:val="Table Grid Report61"/>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5">
    <w:name w:val="Изысканная таблица71"/>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10">
    <w:name w:val="Сетка таблицы110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10">
    <w:name w:val="Сетка таблицы27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11">
    <w:name w:val="Нет списка171"/>
    <w:next w:val="ab"/>
    <w:uiPriority w:val="99"/>
    <w:semiHidden/>
    <w:unhideWhenUsed/>
    <w:rsid w:val="0020748A"/>
  </w:style>
  <w:style w:type="table" w:customStyle="1" w:styleId="3610">
    <w:name w:val="Сетка таблицы361"/>
    <w:basedOn w:val="aa"/>
    <w:next w:val="af1"/>
    <w:uiPriority w:val="99"/>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11">
    <w:name w:val="Нет списка1161"/>
    <w:next w:val="ab"/>
    <w:uiPriority w:val="99"/>
    <w:semiHidden/>
    <w:rsid w:val="0020748A"/>
  </w:style>
  <w:style w:type="table" w:customStyle="1" w:styleId="11710">
    <w:name w:val="Сетка таблицы1171"/>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1">
    <w:name w:val="Сетка таблицы11161"/>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11">
    <w:name w:val="Стиль261"/>
    <w:rsid w:val="0020748A"/>
  </w:style>
  <w:style w:type="table" w:customStyle="1" w:styleId="1612">
    <w:name w:val="Столбцы таблицы 161"/>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10">
    <w:name w:val="Столбцы таблицы 561"/>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1">
    <w:name w:val="Таблица-список 261"/>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1">
    <w:name w:val="Таблица-список 761"/>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1">
    <w:name w:val="Таблица-список 861"/>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12">
    <w:name w:val="Объемная таблица 361"/>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15">
    <w:name w:val="Современная таблица61"/>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13">
    <w:name w:val="Изысканная таблица161"/>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14">
    <w:name w:val="Изящная таблица 161"/>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1">
    <w:name w:val="Веб-таблица 361"/>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15">
    <w:name w:val="Стиль таблицы161"/>
    <w:basedOn w:val="af1"/>
    <w:rsid w:val="0020748A"/>
    <w:tblPr/>
  </w:style>
  <w:style w:type="table" w:customStyle="1" w:styleId="5612">
    <w:name w:val="Сетка таблицы56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12">
    <w:name w:val="Стиль таблицы26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616">
    <w:name w:val="Стандартная таблица61"/>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13">
    <w:name w:val="Стиль таблицы361"/>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617">
    <w:name w:val="Сетка таблицы светлая61"/>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10">
    <w:name w:val="Сетка таблицы461"/>
    <w:basedOn w:val="aa"/>
    <w:next w:val="af1"/>
    <w:uiPriority w:val="39"/>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1">
    <w:name w:val="Сетка таблицы66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1">
    <w:name w:val="Сетка таблицы126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1">
    <w:name w:val="Сетка таблицы2161"/>
    <w:basedOn w:val="aa"/>
    <w:next w:val="af1"/>
    <w:uiPriority w:val="3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1">
    <w:name w:val="Сетка таблицы761"/>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1">
    <w:name w:val="Table Normal3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1">
    <w:name w:val="Table Normal12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1">
    <w:name w:val="Table Normal21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1">
    <w:name w:val="Table Normal3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1">
    <w:name w:val="Table Normal4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1">
    <w:name w:val="Table Normal5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1">
    <w:name w:val="Table Normal6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1">
    <w:name w:val="Table Normal76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1">
    <w:name w:val="Table Normal86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1">
    <w:name w:val="Table Normal961"/>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1">
    <w:name w:val="Table Normal10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1">
    <w:name w:val="Table Normal1110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1">
    <w:name w:val="Table Normal12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1">
    <w:name w:val="Table Normal13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1">
    <w:name w:val="Table Normal14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1">
    <w:name w:val="Table Normal15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1">
    <w:name w:val="Table Normal16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1">
    <w:name w:val="Table Normal17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1">
    <w:name w:val="Table Normal18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1">
    <w:name w:val="Table Normal1961"/>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61">
    <w:name w:val="Сетка таблицы86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1">
    <w:name w:val="Сетка таблицы961"/>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14">
    <w:name w:val="Нет списка81"/>
    <w:next w:val="ab"/>
    <w:semiHidden/>
    <w:rsid w:val="0020748A"/>
  </w:style>
  <w:style w:type="table" w:customStyle="1" w:styleId="201">
    <w:name w:val="Сетка таблицы20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4">
    <w:name w:val="1 / a / i4"/>
    <w:basedOn w:val="ab"/>
    <w:next w:val="1ai"/>
    <w:semiHidden/>
    <w:rsid w:val="0020748A"/>
  </w:style>
  <w:style w:type="table" w:customStyle="1" w:styleId="-110">
    <w:name w:val="Веб-таблица 11"/>
    <w:basedOn w:val="aa"/>
    <w:next w:val="-10"/>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a"/>
    <w:next w:val="-20"/>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1">
    <w:name w:val="Веб-таблица 371"/>
    <w:basedOn w:val="aa"/>
    <w:next w:val="-3"/>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15">
    <w:name w:val="Изысканная таблица81"/>
    <w:basedOn w:val="aa"/>
    <w:next w:val="afffb"/>
    <w:semiHidden/>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12">
    <w:name w:val="Изящная таблица 171"/>
    <w:basedOn w:val="aa"/>
    <w:next w:val="1fff0"/>
    <w:semiHidden/>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3">
    <w:name w:val="Изящная таблица 21"/>
    <w:basedOn w:val="aa"/>
    <w:next w:val="2ff8"/>
    <w:semiHidden/>
    <w:rsid w:val="0020748A"/>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a">
    <w:name w:val="Классическая таблица 11"/>
    <w:basedOn w:val="aa"/>
    <w:next w:val="1fffff3"/>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4">
    <w:name w:val="Классическая таблица 21"/>
    <w:basedOn w:val="aa"/>
    <w:next w:val="2ff9"/>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f1">
    <w:name w:val="Классическая таблица 31"/>
    <w:basedOn w:val="aa"/>
    <w:next w:val="3fd"/>
    <w:semiHidden/>
    <w:rsid w:val="0020748A"/>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9">
    <w:name w:val="Классическая таблица 41"/>
    <w:basedOn w:val="aa"/>
    <w:next w:val="4f3"/>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fb">
    <w:name w:val="Объемная таблица 11"/>
    <w:basedOn w:val="aa"/>
    <w:next w:val="1fffff4"/>
    <w:semiHidden/>
    <w:rsid w:val="0020748A"/>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5">
    <w:name w:val="Объемная таблица 21"/>
    <w:basedOn w:val="aa"/>
    <w:next w:val="2ffa"/>
    <w:semiHidden/>
    <w:rsid w:val="0020748A"/>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10">
    <w:name w:val="Объемная таблица 371"/>
    <w:basedOn w:val="aa"/>
    <w:next w:val="3f2"/>
    <w:semiHidden/>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c">
    <w:name w:val="Простая таблица 11"/>
    <w:basedOn w:val="aa"/>
    <w:next w:val="1fffff5"/>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6">
    <w:name w:val="Простая таблица 21"/>
    <w:basedOn w:val="aa"/>
    <w:next w:val="2ffb"/>
    <w:semiHidden/>
    <w:rsid w:val="0020748A"/>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f2">
    <w:name w:val="Простая таблица 31"/>
    <w:basedOn w:val="aa"/>
    <w:next w:val="3fe"/>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fd">
    <w:name w:val="Сетка таблицы 11"/>
    <w:basedOn w:val="aa"/>
    <w:next w:val="1fffff6"/>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7">
    <w:name w:val="Сетка таблицы 21"/>
    <w:basedOn w:val="aa"/>
    <w:next w:val="2ffc"/>
    <w:semiHidden/>
    <w:rsid w:val="0020748A"/>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f3">
    <w:name w:val="Сетка таблицы 31"/>
    <w:basedOn w:val="aa"/>
    <w:next w:val="3ff"/>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a">
    <w:name w:val="Сетка таблицы 41"/>
    <w:basedOn w:val="aa"/>
    <w:next w:val="4f4"/>
    <w:semiHidden/>
    <w:rsid w:val="0020748A"/>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a">
    <w:name w:val="Сетка таблицы 51"/>
    <w:basedOn w:val="aa"/>
    <w:next w:val="5f3"/>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8">
    <w:name w:val="Сетка таблицы 61"/>
    <w:basedOn w:val="aa"/>
    <w:next w:val="6c"/>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6">
    <w:name w:val="Сетка таблицы 71"/>
    <w:basedOn w:val="aa"/>
    <w:next w:val="78"/>
    <w:semiHidden/>
    <w:rsid w:val="0020748A"/>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6">
    <w:name w:val="Сетка таблицы 81"/>
    <w:basedOn w:val="aa"/>
    <w:next w:val="88"/>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17">
    <w:name w:val="Современная таблица71"/>
    <w:basedOn w:val="aa"/>
    <w:next w:val="afffffff3"/>
    <w:semiHidden/>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18">
    <w:name w:val="Стандартная таблица71"/>
    <w:basedOn w:val="aa"/>
    <w:next w:val="afffffffff0"/>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19">
    <w:name w:val="Статья / Раздел71"/>
    <w:basedOn w:val="ab"/>
    <w:next w:val="afffffff4"/>
    <w:semiHidden/>
    <w:rsid w:val="0020748A"/>
  </w:style>
  <w:style w:type="table" w:customStyle="1" w:styleId="1713">
    <w:name w:val="Столбцы таблицы 171"/>
    <w:basedOn w:val="aa"/>
    <w:next w:val="1fff"/>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8">
    <w:name w:val="Столбцы таблицы 21"/>
    <w:basedOn w:val="aa"/>
    <w:next w:val="2ffd"/>
    <w:semiHidden/>
    <w:rsid w:val="0020748A"/>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f4">
    <w:name w:val="Столбцы таблицы 31"/>
    <w:basedOn w:val="aa"/>
    <w:next w:val="3ff0"/>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b">
    <w:name w:val="Столбцы таблицы 41"/>
    <w:basedOn w:val="aa"/>
    <w:next w:val="4f5"/>
    <w:semiHidden/>
    <w:rsid w:val="0020748A"/>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10">
    <w:name w:val="Столбцы таблицы 571"/>
    <w:basedOn w:val="aa"/>
    <w:next w:val="54"/>
    <w:semiHidden/>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
    <w:basedOn w:val="aa"/>
    <w:next w:val="-11"/>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Таблица-список 271"/>
    <w:basedOn w:val="aa"/>
    <w:next w:val="-2"/>
    <w:semiHidden/>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Таблица-список 31"/>
    <w:basedOn w:val="aa"/>
    <w:next w:val="-30"/>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a"/>
    <w:next w:val="-40"/>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a"/>
    <w:next w:val="-50"/>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a"/>
    <w:next w:val="-60"/>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1">
    <w:name w:val="Таблица-список 771"/>
    <w:basedOn w:val="aa"/>
    <w:next w:val="-7"/>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1">
    <w:name w:val="Таблица-список 871"/>
    <w:basedOn w:val="aa"/>
    <w:next w:val="-8"/>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fffffe">
    <w:name w:val="Тема таблицы1"/>
    <w:basedOn w:val="aa"/>
    <w:next w:val="affffffffffff8"/>
    <w:semiHidden/>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e">
    <w:name w:val="Цветная таблица 11"/>
    <w:basedOn w:val="aa"/>
    <w:next w:val="1fffff7"/>
    <w:semiHidden/>
    <w:rsid w:val="0020748A"/>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9">
    <w:name w:val="Цветная таблица 21"/>
    <w:basedOn w:val="aa"/>
    <w:next w:val="2ffe"/>
    <w:semiHidden/>
    <w:rsid w:val="0020748A"/>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f5">
    <w:name w:val="Цветная таблица 31"/>
    <w:basedOn w:val="aa"/>
    <w:next w:val="3ff1"/>
    <w:semiHidden/>
    <w:rsid w:val="0020748A"/>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811">
    <w:name w:val="Нет списка181"/>
    <w:next w:val="ab"/>
    <w:semiHidden/>
    <w:rsid w:val="0020748A"/>
  </w:style>
  <w:style w:type="numbering" w:customStyle="1" w:styleId="11111112">
    <w:name w:val="1 / 1.1 / 1.1.112"/>
    <w:basedOn w:val="ab"/>
    <w:next w:val="111111"/>
    <w:semiHidden/>
    <w:rsid w:val="0020748A"/>
  </w:style>
  <w:style w:type="numbering" w:customStyle="1" w:styleId="2122">
    <w:name w:val="Нет списка212"/>
    <w:next w:val="ab"/>
    <w:semiHidden/>
    <w:rsid w:val="0020748A"/>
  </w:style>
  <w:style w:type="numbering" w:customStyle="1" w:styleId="2123">
    <w:name w:val="Статья / Раздел212"/>
    <w:basedOn w:val="ab"/>
    <w:next w:val="afffffff4"/>
    <w:semiHidden/>
    <w:rsid w:val="0020748A"/>
  </w:style>
  <w:style w:type="numbering" w:customStyle="1" w:styleId="3116">
    <w:name w:val="Нет списка311"/>
    <w:next w:val="ab"/>
    <w:uiPriority w:val="99"/>
    <w:semiHidden/>
    <w:rsid w:val="0020748A"/>
  </w:style>
  <w:style w:type="numbering" w:customStyle="1" w:styleId="11711">
    <w:name w:val="Нет списка1171"/>
    <w:next w:val="ab"/>
    <w:semiHidden/>
    <w:rsid w:val="0020748A"/>
  </w:style>
  <w:style w:type="numbering" w:customStyle="1" w:styleId="21112">
    <w:name w:val="Нет списка2111"/>
    <w:next w:val="ab"/>
    <w:semiHidden/>
    <w:rsid w:val="0020748A"/>
  </w:style>
  <w:style w:type="table" w:customStyle="1" w:styleId="281">
    <w:name w:val="Сетка таблицы281"/>
    <w:basedOn w:val="aa"/>
    <w:next w:val="af1"/>
    <w:uiPriority w:val="59"/>
    <w:rsid w:val="0020748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basedOn w:val="a8"/>
    <w:qFormat/>
    <w:rsid w:val="0020748A"/>
    <w:pPr>
      <w:spacing w:before="100" w:beforeAutospacing="1" w:after="100" w:afterAutospacing="1"/>
    </w:pPr>
  </w:style>
  <w:style w:type="numbering" w:customStyle="1" w:styleId="202">
    <w:name w:val="Нет списка20"/>
    <w:next w:val="ab"/>
    <w:uiPriority w:val="99"/>
    <w:semiHidden/>
    <w:unhideWhenUsed/>
    <w:rsid w:val="0020748A"/>
  </w:style>
  <w:style w:type="table" w:customStyle="1" w:styleId="TableGridReport8">
    <w:name w:val="Table Grid Report8"/>
    <w:basedOn w:val="aa"/>
    <w:next w:val="af1"/>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5">
    <w:name w:val="Изысканная таблица10"/>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00">
    <w:name w:val="Сетка таблицы120"/>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0">
    <w:name w:val="Сетка таблицы210"/>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91">
    <w:name w:val="Нет списка119"/>
    <w:next w:val="ab"/>
    <w:uiPriority w:val="99"/>
    <w:semiHidden/>
    <w:unhideWhenUsed/>
    <w:rsid w:val="0020748A"/>
  </w:style>
  <w:style w:type="table" w:customStyle="1" w:styleId="381">
    <w:name w:val="Сетка таблицы38"/>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01">
    <w:name w:val="Нет списка1110"/>
    <w:next w:val="ab"/>
    <w:uiPriority w:val="99"/>
    <w:semiHidden/>
    <w:rsid w:val="0020748A"/>
  </w:style>
  <w:style w:type="table" w:customStyle="1" w:styleId="11180">
    <w:name w:val="Сетка таблицы1118"/>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0">
    <w:name w:val="Сетка таблицы1119"/>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82">
    <w:name w:val="Стиль28"/>
    <w:rsid w:val="0020748A"/>
  </w:style>
  <w:style w:type="table" w:customStyle="1" w:styleId="192">
    <w:name w:val="Столбцы таблицы 19"/>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90">
    <w:name w:val="Столбцы таблицы 59"/>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9">
    <w:name w:val="Таблица-список 29"/>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9">
    <w:name w:val="Таблица-список 79"/>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9">
    <w:name w:val="Таблица-список 89"/>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90">
    <w:name w:val="Объемная таблица 39"/>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98">
    <w:name w:val="Современная таблица9"/>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86">
    <w:name w:val="Изысканная таблица18"/>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3">
    <w:name w:val="Изящная таблица 19"/>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9">
    <w:name w:val="Веб-таблица 39"/>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87">
    <w:name w:val="Стиль таблицы18"/>
    <w:basedOn w:val="af1"/>
    <w:rsid w:val="0020748A"/>
    <w:tblPr/>
  </w:style>
  <w:style w:type="numbering" w:customStyle="1" w:styleId="382">
    <w:name w:val="Стиль38"/>
    <w:rsid w:val="0020748A"/>
  </w:style>
  <w:style w:type="numbering" w:customStyle="1" w:styleId="480">
    <w:name w:val="Стиль48"/>
    <w:rsid w:val="0020748A"/>
  </w:style>
  <w:style w:type="numbering" w:customStyle="1" w:styleId="99">
    <w:name w:val="Статья / Раздел9"/>
    <w:basedOn w:val="ab"/>
    <w:next w:val="afffffff4"/>
    <w:rsid w:val="0020748A"/>
  </w:style>
  <w:style w:type="numbering" w:customStyle="1" w:styleId="148">
    <w:name w:val="Стиль многоуровневый 14 пт полужирный8"/>
    <w:basedOn w:val="ab"/>
    <w:rsid w:val="0020748A"/>
  </w:style>
  <w:style w:type="table" w:customStyle="1" w:styleId="581">
    <w:name w:val="Сетка таблицы58"/>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83">
    <w:name w:val="Стиль таблицы28"/>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9a">
    <w:name w:val="Стандартная таблица9"/>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83">
    <w:name w:val="Стиль таблицы38"/>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49">
    <w:name w:val="Сетка таблицы светлая14"/>
    <w:basedOn w:val="aa"/>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81">
    <w:name w:val="Сетка таблицы48"/>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80">
    <w:name w:val="Сетка таблицы68"/>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0">
    <w:name w:val="Сетка таблицы128"/>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80">
    <w:name w:val="Сетка таблицы218"/>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80">
    <w:name w:val="Сетка таблицы78"/>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9">
    <w:name w:val="Table Normal39"/>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9">
    <w:name w:val="Table Normal129"/>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3">
    <w:name w:val="Table Normal213"/>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0">
    <w:name w:val="Table Normal310"/>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8">
    <w:name w:val="Table Normal4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8">
    <w:name w:val="Table Normal5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8">
    <w:name w:val="Table Normal6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8">
    <w:name w:val="Table Normal78"/>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8">
    <w:name w:val="Table Normal88"/>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8">
    <w:name w:val="Table Normal98"/>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8">
    <w:name w:val="Table Normal10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3">
    <w:name w:val="Table Normal1113"/>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0">
    <w:name w:val="Table Normal1210"/>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8">
    <w:name w:val="Table Normal13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8">
    <w:name w:val="Table Normal14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8">
    <w:name w:val="Table Normal15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8">
    <w:name w:val="Table Normal16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8">
    <w:name w:val="Table Normal17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8">
    <w:name w:val="Table Normal18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8">
    <w:name w:val="Table Normal198"/>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80">
    <w:name w:val="Сетка таблицы88"/>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80">
    <w:name w:val="Сетка таблицы98"/>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7">
    <w:name w:val="Изысканная таблица2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0">
    <w:name w:val="Сетка таблицы13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
    <w:name w:val="Сетка таблицы22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0">
    <w:name w:val="Сетка таблицы31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0">
    <w:name w:val="Сетка таблицы1122"/>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0">
    <w:name w:val="Сетка таблицы11112"/>
    <w:basedOn w:val="aa"/>
    <w:next w:val="af1"/>
    <w:uiPriority w:val="59"/>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24">
    <w:name w:val="Стиль212"/>
    <w:rsid w:val="0020748A"/>
  </w:style>
  <w:style w:type="table" w:customStyle="1" w:styleId="1123">
    <w:name w:val="Столбцы таблицы 11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121">
    <w:name w:val="Столбцы таблицы 51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12">
    <w:name w:val="Таблица-список 21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12">
    <w:name w:val="Таблица-список 71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2">
    <w:name w:val="Таблица-список 81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121">
    <w:name w:val="Объемная таблица 31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b">
    <w:name w:val="Современная таблица1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24">
    <w:name w:val="Изысканная таблица11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25">
    <w:name w:val="Изящная таблица 11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2">
    <w:name w:val="Веб-таблица 31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126">
    <w:name w:val="Стиль таблицы112"/>
    <w:basedOn w:val="af1"/>
    <w:rsid w:val="0020748A"/>
    <w:tblPr/>
  </w:style>
  <w:style w:type="numbering" w:customStyle="1" w:styleId="3122">
    <w:name w:val="Стиль312"/>
    <w:rsid w:val="0020748A"/>
  </w:style>
  <w:style w:type="numbering" w:customStyle="1" w:styleId="4120">
    <w:name w:val="Стиль412"/>
    <w:rsid w:val="0020748A"/>
  </w:style>
  <w:style w:type="numbering" w:customStyle="1" w:styleId="139">
    <w:name w:val="Статья / Раздел13"/>
    <w:basedOn w:val="ab"/>
    <w:next w:val="afffffff4"/>
    <w:rsid w:val="0020748A"/>
  </w:style>
  <w:style w:type="numbering" w:customStyle="1" w:styleId="14120">
    <w:name w:val="Стиль многоуровневый 14 пт полужирный12"/>
    <w:basedOn w:val="ab"/>
    <w:rsid w:val="0020748A"/>
  </w:style>
  <w:style w:type="table" w:customStyle="1" w:styleId="5122">
    <w:name w:val="Сетка таблицы51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5">
    <w:name w:val="Стиль таблицы21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2c">
    <w:name w:val="Стандартная таблица1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123">
    <w:name w:val="Стиль таблицы31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157">
    <w:name w:val="Сетка таблицы светлая15"/>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121">
    <w:name w:val="Сетка таблицы41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0">
    <w:name w:val="Сетка таблицы61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0">
    <w:name w:val="Сетка таблицы1212"/>
    <w:basedOn w:val="aa"/>
    <w:next w:val="af1"/>
    <w:uiPriority w:val="5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0">
    <w:name w:val="Сетка таблицы211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20">
    <w:name w:val="Сетка таблицы71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02">
    <w:name w:val="Table Normal2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02">
    <w:name w:val="Table Normal11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4">
    <w:name w:val="Table Normal214"/>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12">
    <w:name w:val="Table Normal3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12">
    <w:name w:val="Table Normal4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12">
    <w:name w:val="Table Normal5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12">
    <w:name w:val="Table Normal6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12">
    <w:name w:val="Table Normal71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12">
    <w:name w:val="Table Normal81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12">
    <w:name w:val="Table Normal91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12">
    <w:name w:val="Table Normal10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4">
    <w:name w:val="Table Normal1114"/>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12">
    <w:name w:val="Table Normal12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12">
    <w:name w:val="Table Normal13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12">
    <w:name w:val="Table Normal14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12">
    <w:name w:val="Table Normal15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12">
    <w:name w:val="Table Normal16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12">
    <w:name w:val="Table Normal17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12">
    <w:name w:val="Table Normal18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12">
    <w:name w:val="Table Normal191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120">
    <w:name w:val="Сетка таблицы81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2">
    <w:name w:val="Сетка таблицы91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34">
    <w:name w:val="Нет списка33"/>
    <w:next w:val="ab"/>
    <w:uiPriority w:val="99"/>
    <w:semiHidden/>
    <w:unhideWhenUsed/>
    <w:rsid w:val="0020748A"/>
  </w:style>
  <w:style w:type="table" w:customStyle="1" w:styleId="TableGridReport22">
    <w:name w:val="Table Grid Report2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5">
    <w:name w:val="Изысканная таблица3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23">
    <w:name w:val="Сетка таблицы14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0">
    <w:name w:val="Сетка таблицы23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21">
    <w:name w:val="Нет списка132"/>
    <w:next w:val="ab"/>
    <w:uiPriority w:val="99"/>
    <w:semiHidden/>
    <w:unhideWhenUsed/>
    <w:rsid w:val="0020748A"/>
  </w:style>
  <w:style w:type="table" w:customStyle="1" w:styleId="3221">
    <w:name w:val="Сетка таблицы32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21">
    <w:name w:val="Нет списка1122"/>
    <w:next w:val="ab"/>
    <w:uiPriority w:val="99"/>
    <w:semiHidden/>
    <w:rsid w:val="0020748A"/>
  </w:style>
  <w:style w:type="table" w:customStyle="1" w:styleId="1132">
    <w:name w:val="Сетка таблицы1132"/>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
    <w:name w:val="Сетка таблицы11122"/>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
    <w:name w:val="Столбцы таблицы 12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20">
    <w:name w:val="Столбцы таблицы 52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22">
    <w:name w:val="Таблица-список 22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22">
    <w:name w:val="Таблица-список 72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2">
    <w:name w:val="Таблица-список 82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222">
    <w:name w:val="Объемная таблица 32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8">
    <w:name w:val="Современная таблица2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223">
    <w:name w:val="Изысканная таблица12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24">
    <w:name w:val="Изящная таблица 12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2">
    <w:name w:val="Веб-таблица 32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225">
    <w:name w:val="Стиль таблицы122"/>
    <w:basedOn w:val="af1"/>
    <w:rsid w:val="0020748A"/>
    <w:tblPr/>
  </w:style>
  <w:style w:type="numbering" w:customStyle="1" w:styleId="239">
    <w:name w:val="Статья / Раздел23"/>
    <w:basedOn w:val="ab"/>
    <w:next w:val="afffffff4"/>
    <w:rsid w:val="0020748A"/>
  </w:style>
  <w:style w:type="table" w:customStyle="1" w:styleId="5221">
    <w:name w:val="Сетка таблицы52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2">
    <w:name w:val="Стиль таблицы22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229">
    <w:name w:val="Стандартная таблица2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223">
    <w:name w:val="Стиль таблицы32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22a">
    <w:name w:val="Сетка таблицы светлая22"/>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220">
    <w:name w:val="Сетка таблицы42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20">
    <w:name w:val="Сетка таблицы62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0">
    <w:name w:val="Сетка таблицы122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20">
    <w:name w:val="Сетка таблицы212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2">
    <w:name w:val="Сетка таблицы72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22">
    <w:name w:val="Table Normal2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22">
    <w:name w:val="Table Normal11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32">
    <w:name w:val="Table Normal2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22">
    <w:name w:val="Table Normal3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22">
    <w:name w:val="Table Normal4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22">
    <w:name w:val="Table Normal5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22">
    <w:name w:val="Table Normal6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22">
    <w:name w:val="Table Normal72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22">
    <w:name w:val="Table Normal82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22">
    <w:name w:val="Table Normal92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22">
    <w:name w:val="Table Normal10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32">
    <w:name w:val="Table Normal11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22">
    <w:name w:val="Table Normal12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22">
    <w:name w:val="Table Normal13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22">
    <w:name w:val="Table Normal14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22">
    <w:name w:val="Table Normal15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22">
    <w:name w:val="Table Normal16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22">
    <w:name w:val="Table Normal17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22">
    <w:name w:val="Table Normal18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22">
    <w:name w:val="Table Normal192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222">
    <w:name w:val="Стиль522"/>
    <w:uiPriority w:val="99"/>
    <w:rsid w:val="0020748A"/>
  </w:style>
  <w:style w:type="table" w:customStyle="1" w:styleId="822">
    <w:name w:val="Сетка таблицы82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22">
    <w:name w:val="Сетка таблицы92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3">
    <w:name w:val="Нет списка42"/>
    <w:next w:val="ab"/>
    <w:uiPriority w:val="99"/>
    <w:semiHidden/>
    <w:unhideWhenUsed/>
    <w:rsid w:val="0020748A"/>
  </w:style>
  <w:style w:type="table" w:customStyle="1" w:styleId="TableGridReport32">
    <w:name w:val="Table Grid Report3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4">
    <w:name w:val="Изысканная таблица4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20">
    <w:name w:val="Сетка таблицы15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0">
    <w:name w:val="Сетка таблицы24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24">
    <w:name w:val="Нет списка142"/>
    <w:next w:val="ab"/>
    <w:semiHidden/>
    <w:unhideWhenUsed/>
    <w:rsid w:val="0020748A"/>
  </w:style>
  <w:style w:type="table" w:customStyle="1" w:styleId="3320">
    <w:name w:val="Сетка таблицы33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20">
    <w:name w:val="Нет списка1132"/>
    <w:next w:val="ab"/>
    <w:uiPriority w:val="99"/>
    <w:semiHidden/>
    <w:rsid w:val="0020748A"/>
  </w:style>
  <w:style w:type="table" w:customStyle="1" w:styleId="1142">
    <w:name w:val="Сетка таблицы1142"/>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2">
    <w:name w:val="Сетка таблицы11132"/>
    <w:basedOn w:val="aa"/>
    <w:next w:val="af1"/>
    <w:uiPriority w:val="59"/>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2">
    <w:name w:val="Столбцы таблицы 13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320">
    <w:name w:val="Столбцы таблицы 53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32">
    <w:name w:val="Таблица-список 23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32">
    <w:name w:val="Таблица-список 73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32">
    <w:name w:val="Таблица-список 83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321">
    <w:name w:val="Объемная таблица 33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6">
    <w:name w:val="Современная таблица3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323">
    <w:name w:val="Изысканная таблица13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324">
    <w:name w:val="Изящная таблица 13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Веб-таблица 33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325">
    <w:name w:val="Стиль таблицы132"/>
    <w:basedOn w:val="af1"/>
    <w:rsid w:val="0020748A"/>
    <w:tblPr/>
  </w:style>
  <w:style w:type="numbering" w:customStyle="1" w:styleId="3322">
    <w:name w:val="Стиль332"/>
    <w:rsid w:val="0020748A"/>
  </w:style>
  <w:style w:type="table" w:customStyle="1" w:styleId="5321">
    <w:name w:val="Сетка таблицы53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21">
    <w:name w:val="Стиль таблицы23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327">
    <w:name w:val="Стандартная таблица3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323">
    <w:name w:val="Стиль таблицы33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328">
    <w:name w:val="Сетка таблицы светлая32"/>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320">
    <w:name w:val="Сетка таблицы43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2">
    <w:name w:val="Сетка таблицы63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32">
    <w:name w:val="Сетка таблицы1232"/>
    <w:basedOn w:val="aa"/>
    <w:next w:val="af1"/>
    <w:uiPriority w:val="5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2">
    <w:name w:val="Сетка таблицы213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2">
    <w:name w:val="Сетка таблицы73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42">
    <w:name w:val="Table Normal2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42">
    <w:name w:val="Table Normal11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52">
    <w:name w:val="Table Normal2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32">
    <w:name w:val="Table Normal3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32">
    <w:name w:val="Table Normal4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32">
    <w:name w:val="Table Normal5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32">
    <w:name w:val="Table Normal6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32">
    <w:name w:val="Table Normal73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32">
    <w:name w:val="Table Normal83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32">
    <w:name w:val="Table Normal93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32">
    <w:name w:val="Table Normal10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52">
    <w:name w:val="Table Normal11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32">
    <w:name w:val="Table Normal12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32">
    <w:name w:val="Table Normal13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32">
    <w:name w:val="Table Normal14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32">
    <w:name w:val="Table Normal15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32">
    <w:name w:val="Table Normal16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32">
    <w:name w:val="Table Normal17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32">
    <w:name w:val="Table Normal18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32">
    <w:name w:val="Table Normal193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32">
    <w:name w:val="Сетка таблицы83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2">
    <w:name w:val="Сетка таблицы93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20">
    <w:name w:val="Сетка таблицы102"/>
    <w:basedOn w:val="aa"/>
    <w:next w:val="af1"/>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0">
    <w:name w:val="Сетка таблицы162"/>
    <w:basedOn w:val="aa"/>
    <w:next w:val="af1"/>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0">
    <w:name w:val="Сетка таблицы172"/>
    <w:basedOn w:val="aa"/>
    <w:next w:val="af1"/>
    <w:rsid w:val="0020748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23">
    <w:name w:val="Нет списка52"/>
    <w:next w:val="ab"/>
    <w:uiPriority w:val="99"/>
    <w:semiHidden/>
    <w:unhideWhenUsed/>
    <w:rsid w:val="0020748A"/>
  </w:style>
  <w:style w:type="table" w:customStyle="1" w:styleId="TableGridReport42">
    <w:name w:val="Table Grid Report4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4">
    <w:name w:val="Изысканная таблица5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820">
    <w:name w:val="Сетка таблицы182"/>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0">
    <w:name w:val="Сетка таблицы25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21">
    <w:name w:val="Нет списка152"/>
    <w:next w:val="ab"/>
    <w:uiPriority w:val="99"/>
    <w:semiHidden/>
    <w:unhideWhenUsed/>
    <w:rsid w:val="0020748A"/>
  </w:style>
  <w:style w:type="table" w:customStyle="1" w:styleId="3420">
    <w:name w:val="Сетка таблицы34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420">
    <w:name w:val="Нет списка1142"/>
    <w:next w:val="ab"/>
    <w:uiPriority w:val="99"/>
    <w:semiHidden/>
    <w:rsid w:val="0020748A"/>
  </w:style>
  <w:style w:type="table" w:customStyle="1" w:styleId="1152">
    <w:name w:val="Сетка таблицы1152"/>
    <w:basedOn w:val="aa"/>
    <w:next w:val="af1"/>
    <w:uiPriority w:val="59"/>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2">
    <w:name w:val="Сетка таблицы11142"/>
    <w:basedOn w:val="aa"/>
    <w:next w:val="af1"/>
    <w:uiPriority w:val="59"/>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21">
    <w:name w:val="Стиль242"/>
    <w:rsid w:val="0020748A"/>
  </w:style>
  <w:style w:type="table" w:customStyle="1" w:styleId="1425">
    <w:name w:val="Столбцы таблицы 14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420">
    <w:name w:val="Столбцы таблицы 54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42">
    <w:name w:val="Таблица-список 24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42">
    <w:name w:val="Таблица-список 74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42">
    <w:name w:val="Таблица-список 84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421">
    <w:name w:val="Объемная таблица 34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425">
    <w:name w:val="Современная таблица4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426">
    <w:name w:val="Изысканная таблица14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427">
    <w:name w:val="Изящная таблица 14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42">
    <w:name w:val="Веб-таблица 34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428">
    <w:name w:val="Стиль таблицы142"/>
    <w:basedOn w:val="af1"/>
    <w:rsid w:val="0020748A"/>
    <w:tblPr/>
  </w:style>
  <w:style w:type="numbering" w:customStyle="1" w:styleId="3422">
    <w:name w:val="Стиль342"/>
    <w:rsid w:val="0020748A"/>
  </w:style>
  <w:style w:type="numbering" w:customStyle="1" w:styleId="442">
    <w:name w:val="Стиль442"/>
    <w:rsid w:val="0020748A"/>
  </w:style>
  <w:style w:type="numbering" w:customStyle="1" w:styleId="426">
    <w:name w:val="Статья / Раздел42"/>
    <w:basedOn w:val="ab"/>
    <w:next w:val="afffffff4"/>
    <w:rsid w:val="0020748A"/>
  </w:style>
  <w:style w:type="numbering" w:customStyle="1" w:styleId="1442">
    <w:name w:val="Стиль многоуровневый 14 пт полужирный42"/>
    <w:basedOn w:val="ab"/>
    <w:rsid w:val="0020748A"/>
  </w:style>
  <w:style w:type="table" w:customStyle="1" w:styleId="5421">
    <w:name w:val="Сетка таблицы54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2">
    <w:name w:val="Стиль таблицы24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427">
    <w:name w:val="Стандартная таблица4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423">
    <w:name w:val="Стиль таблицы34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428">
    <w:name w:val="Сетка таблицы светлая42"/>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420">
    <w:name w:val="Сетка таблицы44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42">
    <w:name w:val="Сетка таблицы64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42">
    <w:name w:val="Сетка таблицы1242"/>
    <w:basedOn w:val="aa"/>
    <w:next w:val="af1"/>
    <w:uiPriority w:val="59"/>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42">
    <w:name w:val="Сетка таблицы214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2">
    <w:name w:val="Сетка таблицы74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62">
    <w:name w:val="Table Normal2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62">
    <w:name w:val="Table Normal11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72">
    <w:name w:val="Table Normal27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42">
    <w:name w:val="Table Normal3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42">
    <w:name w:val="Table Normal4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42">
    <w:name w:val="Table Normal5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42">
    <w:name w:val="Table Normal6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42">
    <w:name w:val="Table Normal74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42">
    <w:name w:val="Table Normal84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42">
    <w:name w:val="Table Normal94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42">
    <w:name w:val="Table Normal10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72">
    <w:name w:val="Table Normal117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42">
    <w:name w:val="Table Normal12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42">
    <w:name w:val="Table Normal13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42">
    <w:name w:val="Table Normal14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42">
    <w:name w:val="Table Normal15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42">
    <w:name w:val="Table Normal16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42">
    <w:name w:val="Table Normal17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42">
    <w:name w:val="Table Normal18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42">
    <w:name w:val="Table Normal194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42">
    <w:name w:val="Сетка таблицы84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42">
    <w:name w:val="Сетка таблицы94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3">
    <w:name w:val="Нет списка62"/>
    <w:next w:val="ab"/>
    <w:uiPriority w:val="99"/>
    <w:semiHidden/>
    <w:unhideWhenUsed/>
    <w:rsid w:val="0020748A"/>
  </w:style>
  <w:style w:type="table" w:customStyle="1" w:styleId="TableGridReport52">
    <w:name w:val="Table Grid Report5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4">
    <w:name w:val="Изысканная таблица6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920">
    <w:name w:val="Сетка таблицы19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0">
    <w:name w:val="Сетка таблицы26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21">
    <w:name w:val="Нет списка162"/>
    <w:next w:val="ab"/>
    <w:uiPriority w:val="99"/>
    <w:semiHidden/>
    <w:unhideWhenUsed/>
    <w:rsid w:val="0020748A"/>
  </w:style>
  <w:style w:type="table" w:customStyle="1" w:styleId="3520">
    <w:name w:val="Сетка таблицы35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520">
    <w:name w:val="Нет списка1152"/>
    <w:next w:val="ab"/>
    <w:uiPriority w:val="99"/>
    <w:semiHidden/>
    <w:rsid w:val="0020748A"/>
  </w:style>
  <w:style w:type="table" w:customStyle="1" w:styleId="1162">
    <w:name w:val="Сетка таблицы1162"/>
    <w:basedOn w:val="aa"/>
    <w:next w:val="af1"/>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52">
    <w:name w:val="Сетка таблицы11152"/>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521">
    <w:name w:val="Стиль252"/>
    <w:rsid w:val="0020748A"/>
  </w:style>
  <w:style w:type="table" w:customStyle="1" w:styleId="1522">
    <w:name w:val="Столбцы таблицы 15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520">
    <w:name w:val="Столбцы таблицы 55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52">
    <w:name w:val="Таблица-список 25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52">
    <w:name w:val="Таблица-список 75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52">
    <w:name w:val="Таблица-список 85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521">
    <w:name w:val="Объемная таблица 35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25">
    <w:name w:val="Современная таблица5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523">
    <w:name w:val="Изысканная таблица15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524">
    <w:name w:val="Изящная таблица 15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52">
    <w:name w:val="Веб-таблица 35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525">
    <w:name w:val="Стиль таблицы152"/>
    <w:basedOn w:val="af1"/>
    <w:rsid w:val="0020748A"/>
    <w:tblPr/>
  </w:style>
  <w:style w:type="numbering" w:customStyle="1" w:styleId="3522">
    <w:name w:val="Стиль352"/>
    <w:rsid w:val="0020748A"/>
  </w:style>
  <w:style w:type="numbering" w:customStyle="1" w:styleId="452">
    <w:name w:val="Стиль452"/>
    <w:rsid w:val="0020748A"/>
  </w:style>
  <w:style w:type="numbering" w:customStyle="1" w:styleId="526">
    <w:name w:val="Статья / Раздел52"/>
    <w:basedOn w:val="ab"/>
    <w:next w:val="afffffff4"/>
    <w:rsid w:val="0020748A"/>
  </w:style>
  <w:style w:type="numbering" w:customStyle="1" w:styleId="1452">
    <w:name w:val="Стиль многоуровневый 14 пт полужирный52"/>
    <w:basedOn w:val="ab"/>
    <w:rsid w:val="0020748A"/>
  </w:style>
  <w:style w:type="table" w:customStyle="1" w:styleId="5521">
    <w:name w:val="Сетка таблицы55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22">
    <w:name w:val="Стиль таблицы25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527">
    <w:name w:val="Стандартная таблица5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523">
    <w:name w:val="Стиль таблицы35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528">
    <w:name w:val="Сетка таблицы светлая52"/>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520">
    <w:name w:val="Сетка таблицы45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2">
    <w:name w:val="Сетка таблицы65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520">
    <w:name w:val="Сетка таблицы125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52">
    <w:name w:val="Сетка таблицы215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52">
    <w:name w:val="Сетка таблицы752"/>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82">
    <w:name w:val="Table Normal28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82">
    <w:name w:val="Table Normal118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92">
    <w:name w:val="Table Normal29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52">
    <w:name w:val="Table Normal3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52">
    <w:name w:val="Table Normal4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52">
    <w:name w:val="Table Normal5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52">
    <w:name w:val="Table Normal6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52">
    <w:name w:val="Table Normal75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52">
    <w:name w:val="Table Normal85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52">
    <w:name w:val="Table Normal95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52">
    <w:name w:val="Table Normal10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92">
    <w:name w:val="Table Normal119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52">
    <w:name w:val="Table Normal12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52">
    <w:name w:val="Table Normal13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52">
    <w:name w:val="Table Normal14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52">
    <w:name w:val="Table Normal15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52">
    <w:name w:val="Table Normal16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52">
    <w:name w:val="Table Normal17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52">
    <w:name w:val="Table Normal18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52">
    <w:name w:val="Table Normal195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numbering" w:customStyle="1" w:styleId="5522">
    <w:name w:val="Стиль552"/>
    <w:uiPriority w:val="99"/>
    <w:rsid w:val="0020748A"/>
  </w:style>
  <w:style w:type="table" w:customStyle="1" w:styleId="852">
    <w:name w:val="Сетка таблицы85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52">
    <w:name w:val="Сетка таблицы95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723">
    <w:name w:val="Нет списка72"/>
    <w:next w:val="ab"/>
    <w:uiPriority w:val="99"/>
    <w:semiHidden/>
    <w:unhideWhenUsed/>
    <w:rsid w:val="0020748A"/>
  </w:style>
  <w:style w:type="table" w:customStyle="1" w:styleId="TableGridReport62">
    <w:name w:val="Table Grid Report62"/>
    <w:basedOn w:val="aa"/>
    <w:next w:val="af1"/>
    <w:uiPriority w:val="59"/>
    <w:rsid w:val="0020748A"/>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4">
    <w:name w:val="Изысканная таблица72"/>
    <w:basedOn w:val="aa"/>
    <w:next w:val="afffb"/>
    <w:semiHidden/>
    <w:unhideWhenUsed/>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02">
    <w:name w:val="Сетка таблицы1102"/>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20">
    <w:name w:val="Сетка таблицы27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21">
    <w:name w:val="Нет списка172"/>
    <w:next w:val="ab"/>
    <w:uiPriority w:val="99"/>
    <w:semiHidden/>
    <w:unhideWhenUsed/>
    <w:rsid w:val="0020748A"/>
  </w:style>
  <w:style w:type="table" w:customStyle="1" w:styleId="3620">
    <w:name w:val="Сетка таблицы362"/>
    <w:basedOn w:val="aa"/>
    <w:next w:val="af1"/>
    <w:rsid w:val="0020748A"/>
    <w:pPr>
      <w:overflowPunct w:val="0"/>
      <w:autoSpaceDE w:val="0"/>
      <w:autoSpaceDN w:val="0"/>
      <w:adjustRightInd w:val="0"/>
      <w:spacing w:after="0" w:line="240" w:lineRule="auto"/>
    </w:pPr>
    <w:rPr>
      <w:rFonts w:ascii="Century" w:eastAsia="Times New Roman" w:hAnsi="Century"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620">
    <w:name w:val="Нет списка1162"/>
    <w:next w:val="ab"/>
    <w:uiPriority w:val="99"/>
    <w:semiHidden/>
    <w:rsid w:val="0020748A"/>
  </w:style>
  <w:style w:type="table" w:customStyle="1" w:styleId="1172">
    <w:name w:val="Сетка таблицы1172"/>
    <w:basedOn w:val="aa"/>
    <w:next w:val="af1"/>
    <w:uiPriority w:val="59"/>
    <w:rsid w:val="0020748A"/>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62">
    <w:name w:val="Сетка таблицы11162"/>
    <w:basedOn w:val="aa"/>
    <w:next w:val="af1"/>
    <w:rsid w:val="0020748A"/>
    <w:pPr>
      <w:overflowPunct w:val="0"/>
      <w:autoSpaceDE w:val="0"/>
      <w:autoSpaceDN w:val="0"/>
      <w:adjustRightInd w:val="0"/>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621">
    <w:name w:val="Стиль262"/>
    <w:rsid w:val="0020748A"/>
  </w:style>
  <w:style w:type="table" w:customStyle="1" w:styleId="1622">
    <w:name w:val="Столбцы таблицы 162"/>
    <w:basedOn w:val="aa"/>
    <w:next w:val="1fff"/>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5620">
    <w:name w:val="Столбцы таблицы 562"/>
    <w:basedOn w:val="aa"/>
    <w:next w:val="54"/>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262">
    <w:name w:val="Таблица-список 262"/>
    <w:basedOn w:val="aa"/>
    <w:next w:val="-2"/>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762">
    <w:name w:val="Таблица-список 762"/>
    <w:basedOn w:val="aa"/>
    <w:next w:val="-7"/>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62">
    <w:name w:val="Таблица-список 862"/>
    <w:basedOn w:val="aa"/>
    <w:next w:val="-8"/>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3621">
    <w:name w:val="Объемная таблица 362"/>
    <w:basedOn w:val="aa"/>
    <w:next w:val="3f2"/>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625">
    <w:name w:val="Современная таблица62"/>
    <w:basedOn w:val="aa"/>
    <w:next w:val="afffffff3"/>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623">
    <w:name w:val="Изысканная таблица162"/>
    <w:basedOn w:val="aa"/>
    <w:next w:val="afffb"/>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624">
    <w:name w:val="Изящная таблица 162"/>
    <w:basedOn w:val="aa"/>
    <w:next w:val="1fff0"/>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62">
    <w:name w:val="Веб-таблица 362"/>
    <w:basedOn w:val="aa"/>
    <w:next w:val="-3"/>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625">
    <w:name w:val="Стиль таблицы162"/>
    <w:basedOn w:val="af1"/>
    <w:rsid w:val="0020748A"/>
    <w:tblPr/>
  </w:style>
  <w:style w:type="table" w:customStyle="1" w:styleId="5621">
    <w:name w:val="Сетка таблицы56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22">
    <w:name w:val="Стиль таблицы26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626">
    <w:name w:val="Стандартная таблица62"/>
    <w:basedOn w:val="aa"/>
    <w:next w:val="afffffffff0"/>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tblPr/>
      <w:tcPr>
        <w:tcBorders>
          <w:tl2br w:val="none" w:sz="0" w:space="0" w:color="auto"/>
          <w:tr2bl w:val="none" w:sz="0" w:space="0" w:color="auto"/>
        </w:tcBorders>
        <w:shd w:val="solid" w:color="000000" w:fill="FFFFFF"/>
      </w:tcPr>
    </w:tblStylePr>
  </w:style>
  <w:style w:type="table" w:customStyle="1" w:styleId="3622">
    <w:name w:val="Стиль таблицы362"/>
    <w:basedOn w:val="aa"/>
    <w:rsid w:val="0020748A"/>
    <w:pPr>
      <w:spacing w:after="0" w:line="240" w:lineRule="auto"/>
    </w:pPr>
    <w:rPr>
      <w:rFonts w:ascii="Times New Roman" w:eastAsia="Times New Roman" w:hAnsi="Times New Roman" w:cs="Times New Roman"/>
      <w:sz w:val="20"/>
      <w:szCs w:val="20"/>
      <w:lang w:eastAsia="ru-RU"/>
    </w:rPr>
    <w:tblPr/>
  </w:style>
  <w:style w:type="table" w:customStyle="1" w:styleId="627">
    <w:name w:val="Сетка таблицы светлая62"/>
    <w:basedOn w:val="aa"/>
    <w:next w:val="1ffff5"/>
    <w:uiPriority w:val="40"/>
    <w:rsid w:val="0020748A"/>
    <w:pPr>
      <w:spacing w:after="0" w:line="240" w:lineRule="auto"/>
    </w:pPr>
    <w:rPr>
      <w:rFonts w:ascii="Calibri" w:eastAsia="Times New Roman" w:hAnsi="Calibri" w:cs="Times New Roman"/>
      <w:sz w:val="20"/>
      <w:szCs w:val="20"/>
      <w:lang w:eastAsia="ru-RU"/>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4620">
    <w:name w:val="Сетка таблицы462"/>
    <w:basedOn w:val="aa"/>
    <w:next w:val="af1"/>
    <w:rsid w:val="0020748A"/>
    <w:pPr>
      <w:widowControl w:val="0"/>
      <w:spacing w:after="0" w:line="240" w:lineRule="auto"/>
    </w:pPr>
    <w:rPr>
      <w:rFonts w:ascii="Courier New" w:eastAsia="Courier New" w:hAnsi="Courier New" w:cs="Courier New"/>
      <w:sz w:val="24"/>
      <w:szCs w:val="24"/>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62">
    <w:name w:val="Сетка таблицы662"/>
    <w:basedOn w:val="aa"/>
    <w:next w:val="af1"/>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62">
    <w:name w:val="Сетка таблицы126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2">
    <w:name w:val="Сетка таблицы2162"/>
    <w:basedOn w:val="aa"/>
    <w:next w:val="af1"/>
    <w:rsid w:val="0020748A"/>
    <w:pPr>
      <w:spacing w:after="0" w:line="240" w:lineRule="auto"/>
      <w:jc w:val="both"/>
    </w:pPr>
    <w:rPr>
      <w:rFonts w:ascii="Calibri" w:eastAsia="Times New Roman" w:hAnsi="Calibri"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62">
    <w:name w:val="Сетка таблицы762"/>
    <w:basedOn w:val="aa"/>
    <w:next w:val="af1"/>
    <w:uiPriority w:val="3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302">
    <w:name w:val="Table Normal3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02">
    <w:name w:val="Table Normal12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2102">
    <w:name w:val="Table Normal21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362">
    <w:name w:val="Table Normal3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462">
    <w:name w:val="Table Normal4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562">
    <w:name w:val="Table Normal5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662">
    <w:name w:val="Table Normal6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762">
    <w:name w:val="Table Normal76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862">
    <w:name w:val="Table Normal86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962">
    <w:name w:val="Table Normal962"/>
    <w:uiPriority w:val="2"/>
    <w:semiHidden/>
    <w:unhideWhenUsed/>
    <w:qFormat/>
    <w:rsid w:val="0020748A"/>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062">
    <w:name w:val="Table Normal10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1102">
    <w:name w:val="Table Normal1110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262">
    <w:name w:val="Table Normal12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362">
    <w:name w:val="Table Normal13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462">
    <w:name w:val="Table Normal14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562">
    <w:name w:val="Table Normal15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662">
    <w:name w:val="Table Normal16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762">
    <w:name w:val="Table Normal17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862">
    <w:name w:val="Table Normal18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TableNormal1962">
    <w:name w:val="Table Normal1962"/>
    <w:uiPriority w:val="2"/>
    <w:semiHidden/>
    <w:unhideWhenUsed/>
    <w:qFormat/>
    <w:rsid w:val="0020748A"/>
    <w:pPr>
      <w:widowControl w:val="0"/>
      <w:autoSpaceDE w:val="0"/>
      <w:autoSpaceDN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table" w:customStyle="1" w:styleId="862">
    <w:name w:val="Сетка таблицы86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2">
    <w:name w:val="Сетка таблицы962"/>
    <w:basedOn w:val="aa"/>
    <w:next w:val="af1"/>
    <w:uiPriority w:val="59"/>
    <w:rsid w:val="0020748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23">
    <w:name w:val="Нет списка82"/>
    <w:next w:val="ab"/>
    <w:uiPriority w:val="99"/>
    <w:semiHidden/>
    <w:rsid w:val="0020748A"/>
  </w:style>
  <w:style w:type="table" w:customStyle="1" w:styleId="2020">
    <w:name w:val="Сетка таблицы20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ai5">
    <w:name w:val="1 / a / i5"/>
    <w:basedOn w:val="ab"/>
    <w:next w:val="1ai"/>
    <w:semiHidden/>
    <w:rsid w:val="0020748A"/>
  </w:style>
  <w:style w:type="table" w:customStyle="1" w:styleId="-12">
    <w:name w:val="Веб-таблица 12"/>
    <w:basedOn w:val="aa"/>
    <w:next w:val="-10"/>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a"/>
    <w:next w:val="-20"/>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2">
    <w:name w:val="Веб-таблица 372"/>
    <w:basedOn w:val="aa"/>
    <w:next w:val="-3"/>
    <w:semiHidden/>
    <w:rsid w:val="0020748A"/>
    <w:pPr>
      <w:spacing w:after="0" w:line="240" w:lineRule="auto"/>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824">
    <w:name w:val="Изысканная таблица82"/>
    <w:basedOn w:val="aa"/>
    <w:next w:val="afffb"/>
    <w:semiHidden/>
    <w:rsid w:val="0020748A"/>
    <w:pPr>
      <w:spacing w:after="0" w:line="240" w:lineRule="auto"/>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22">
    <w:name w:val="Изящная таблица 172"/>
    <w:basedOn w:val="aa"/>
    <w:next w:val="1fff0"/>
    <w:semiHidden/>
    <w:rsid w:val="0020748A"/>
    <w:pPr>
      <w:spacing w:after="0" w:line="240" w:lineRule="auto"/>
    </w:pPr>
    <w:rPr>
      <w:rFonts w:ascii="Times New Roman" w:eastAsia="Times New Roman" w:hAnsi="Times New Roman" w:cs="Times New Roman"/>
      <w:sz w:val="20"/>
      <w:szCs w:val="20"/>
      <w:lang w:eastAsia="ru-RU"/>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b">
    <w:name w:val="Изящная таблица 22"/>
    <w:basedOn w:val="aa"/>
    <w:next w:val="2ff8"/>
    <w:semiHidden/>
    <w:rsid w:val="0020748A"/>
    <w:pPr>
      <w:spacing w:after="0" w:line="240" w:lineRule="auto"/>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d">
    <w:name w:val="Классическая таблица 12"/>
    <w:basedOn w:val="aa"/>
    <w:next w:val="1fffff3"/>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c">
    <w:name w:val="Классическая таблица 22"/>
    <w:basedOn w:val="aa"/>
    <w:next w:val="2ff9"/>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9">
    <w:name w:val="Классическая таблица 32"/>
    <w:basedOn w:val="aa"/>
    <w:next w:val="3fd"/>
    <w:semiHidden/>
    <w:rsid w:val="0020748A"/>
    <w:pPr>
      <w:spacing w:after="0" w:line="240" w:lineRule="auto"/>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9">
    <w:name w:val="Классическая таблица 42"/>
    <w:basedOn w:val="aa"/>
    <w:next w:val="4f3"/>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e">
    <w:name w:val="Объемная таблица 12"/>
    <w:basedOn w:val="aa"/>
    <w:next w:val="1fffff4"/>
    <w:semiHidden/>
    <w:rsid w:val="0020748A"/>
    <w:pPr>
      <w:spacing w:after="0" w:line="240" w:lineRule="auto"/>
    </w:pPr>
    <w:rPr>
      <w:rFonts w:ascii="Times New Roman" w:eastAsia="Times New Roman" w:hAnsi="Times New Roman" w:cs="Times New Roman"/>
      <w:sz w:val="20"/>
      <w:szCs w:val="20"/>
      <w:lang w:eastAsia="ru-RU"/>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2d">
    <w:name w:val="Объемная таблица 22"/>
    <w:basedOn w:val="aa"/>
    <w:next w:val="2ffa"/>
    <w:semiHidden/>
    <w:rsid w:val="0020748A"/>
    <w:pPr>
      <w:spacing w:after="0" w:line="240" w:lineRule="auto"/>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720">
    <w:name w:val="Объемная таблица 372"/>
    <w:basedOn w:val="aa"/>
    <w:next w:val="3f2"/>
    <w:semiHidden/>
    <w:rsid w:val="0020748A"/>
    <w:pPr>
      <w:spacing w:after="0" w:line="240" w:lineRule="auto"/>
    </w:pPr>
    <w:rPr>
      <w:rFonts w:ascii="Times New Roman" w:eastAsia="Times New Roman" w:hAnsi="Times New Roman" w:cs="Times New Roman"/>
      <w:sz w:val="20"/>
      <w:szCs w:val="20"/>
      <w:lang w:eastAsia="ru-RU"/>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f">
    <w:name w:val="Простая таблица 12"/>
    <w:basedOn w:val="aa"/>
    <w:next w:val="1fffff5"/>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e">
    <w:name w:val="Простая таблица 22"/>
    <w:basedOn w:val="aa"/>
    <w:next w:val="2ffb"/>
    <w:semiHidden/>
    <w:rsid w:val="0020748A"/>
    <w:pPr>
      <w:spacing w:after="0" w:line="240" w:lineRule="auto"/>
    </w:pPr>
    <w:rPr>
      <w:rFonts w:ascii="Times New Roman" w:eastAsia="Times New Roman" w:hAnsi="Times New Roman" w:cs="Times New Roman"/>
      <w:sz w:val="20"/>
      <w:szCs w:val="20"/>
      <w:lang w:eastAsia="ru-RU"/>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a">
    <w:name w:val="Простая таблица 32"/>
    <w:basedOn w:val="aa"/>
    <w:next w:val="3fe"/>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2f0">
    <w:name w:val="Сетка таблицы 12"/>
    <w:basedOn w:val="aa"/>
    <w:next w:val="1fffff6"/>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f">
    <w:name w:val="Сетка таблицы 22"/>
    <w:basedOn w:val="aa"/>
    <w:next w:val="2ffc"/>
    <w:semiHidden/>
    <w:rsid w:val="0020748A"/>
    <w:pPr>
      <w:spacing w:after="0" w:line="240" w:lineRule="auto"/>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2b">
    <w:name w:val="Сетка таблицы 32"/>
    <w:basedOn w:val="aa"/>
    <w:next w:val="3ff"/>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2a">
    <w:name w:val="Сетка таблицы 42"/>
    <w:basedOn w:val="aa"/>
    <w:next w:val="4f4"/>
    <w:semiHidden/>
    <w:rsid w:val="0020748A"/>
    <w:pPr>
      <w:spacing w:after="0" w:line="240" w:lineRule="auto"/>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29">
    <w:name w:val="Сетка таблицы 52"/>
    <w:basedOn w:val="aa"/>
    <w:next w:val="5f3"/>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28">
    <w:name w:val="Сетка таблицы 62"/>
    <w:basedOn w:val="aa"/>
    <w:next w:val="6c"/>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25">
    <w:name w:val="Сетка таблицы 72"/>
    <w:basedOn w:val="aa"/>
    <w:next w:val="78"/>
    <w:semiHidden/>
    <w:rsid w:val="0020748A"/>
    <w:pPr>
      <w:spacing w:after="0" w:line="240" w:lineRule="auto"/>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5">
    <w:name w:val="Сетка таблицы 82"/>
    <w:basedOn w:val="aa"/>
    <w:next w:val="88"/>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726">
    <w:name w:val="Современная таблица72"/>
    <w:basedOn w:val="aa"/>
    <w:next w:val="afffffff3"/>
    <w:semiHidden/>
    <w:rsid w:val="0020748A"/>
    <w:pPr>
      <w:spacing w:after="0" w:line="240" w:lineRule="auto"/>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727">
    <w:name w:val="Стандартная таблица72"/>
    <w:basedOn w:val="aa"/>
    <w:next w:val="afffffffff0"/>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728">
    <w:name w:val="Статья / Раздел72"/>
    <w:basedOn w:val="ab"/>
    <w:next w:val="afffffff4"/>
    <w:semiHidden/>
    <w:rsid w:val="0020748A"/>
  </w:style>
  <w:style w:type="table" w:customStyle="1" w:styleId="1723">
    <w:name w:val="Столбцы таблицы 172"/>
    <w:basedOn w:val="aa"/>
    <w:next w:val="1fff"/>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f0">
    <w:name w:val="Столбцы таблицы 22"/>
    <w:basedOn w:val="aa"/>
    <w:next w:val="2ffd"/>
    <w:semiHidden/>
    <w:rsid w:val="0020748A"/>
    <w:pPr>
      <w:spacing w:after="0" w:line="240" w:lineRule="auto"/>
    </w:pPr>
    <w:rPr>
      <w:rFonts w:ascii="Times New Roman" w:eastAsia="Times New Roman" w:hAnsi="Times New Roman" w:cs="Times New Roman"/>
      <w:b/>
      <w:bCs/>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c">
    <w:name w:val="Столбцы таблицы 32"/>
    <w:basedOn w:val="aa"/>
    <w:next w:val="3ff0"/>
    <w:semiHidden/>
    <w:rsid w:val="0020748A"/>
    <w:pPr>
      <w:spacing w:after="0" w:line="240" w:lineRule="auto"/>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b">
    <w:name w:val="Столбцы таблицы 42"/>
    <w:basedOn w:val="aa"/>
    <w:next w:val="4f5"/>
    <w:semiHidden/>
    <w:rsid w:val="0020748A"/>
    <w:pPr>
      <w:spacing w:after="0" w:line="240" w:lineRule="auto"/>
    </w:pPr>
    <w:rPr>
      <w:rFonts w:ascii="Times New Roman" w:eastAsia="Times New Roman" w:hAnsi="Times New Roman" w:cs="Times New Roman"/>
      <w:sz w:val="20"/>
      <w:szCs w:val="20"/>
      <w:lang w:eastAsia="ru-RU"/>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72">
    <w:name w:val="Столбцы таблицы 572"/>
    <w:basedOn w:val="aa"/>
    <w:next w:val="54"/>
    <w:semiHidden/>
    <w:rsid w:val="0020748A"/>
    <w:pPr>
      <w:spacing w:after="0" w:line="240" w:lineRule="auto"/>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a"/>
    <w:next w:val="-11"/>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2">
    <w:name w:val="Таблица-список 272"/>
    <w:basedOn w:val="aa"/>
    <w:next w:val="-2"/>
    <w:semiHidden/>
    <w:rsid w:val="0020748A"/>
    <w:pPr>
      <w:spacing w:after="0" w:line="240" w:lineRule="auto"/>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a"/>
    <w:next w:val="-30"/>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a"/>
    <w:next w:val="-40"/>
    <w:semiHidden/>
    <w:rsid w:val="0020748A"/>
    <w:pPr>
      <w:spacing w:after="0" w:line="240" w:lineRule="auto"/>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2">
    <w:name w:val="Таблица-список 52"/>
    <w:basedOn w:val="aa"/>
    <w:next w:val="-50"/>
    <w:semiHidden/>
    <w:rsid w:val="0020748A"/>
    <w:pPr>
      <w:spacing w:after="0" w:line="240" w:lineRule="auto"/>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2">
    <w:name w:val="Таблица-список 62"/>
    <w:basedOn w:val="aa"/>
    <w:next w:val="-60"/>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72">
    <w:name w:val="Таблица-список 772"/>
    <w:basedOn w:val="aa"/>
    <w:next w:val="-7"/>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72">
    <w:name w:val="Таблица-список 872"/>
    <w:basedOn w:val="aa"/>
    <w:next w:val="-8"/>
    <w:semiHidden/>
    <w:rsid w:val="0020748A"/>
    <w:pPr>
      <w:spacing w:after="0" w:line="240" w:lineRule="auto"/>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fff2">
    <w:name w:val="Тема таблицы2"/>
    <w:basedOn w:val="aa"/>
    <w:next w:val="affffffffffff8"/>
    <w:semiHidden/>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f1">
    <w:name w:val="Цветная таблица 12"/>
    <w:basedOn w:val="aa"/>
    <w:next w:val="1fffff7"/>
    <w:semiHidden/>
    <w:rsid w:val="0020748A"/>
    <w:pPr>
      <w:spacing w:after="0" w:line="240" w:lineRule="auto"/>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2f1">
    <w:name w:val="Цветная таблица 22"/>
    <w:basedOn w:val="aa"/>
    <w:next w:val="2ffe"/>
    <w:semiHidden/>
    <w:rsid w:val="0020748A"/>
    <w:pPr>
      <w:spacing w:after="0" w:line="240" w:lineRule="auto"/>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d">
    <w:name w:val="Цветная таблица 32"/>
    <w:basedOn w:val="aa"/>
    <w:next w:val="3ff1"/>
    <w:semiHidden/>
    <w:rsid w:val="0020748A"/>
    <w:pPr>
      <w:spacing w:after="0" w:line="240" w:lineRule="auto"/>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numbering" w:customStyle="1" w:styleId="1821">
    <w:name w:val="Нет списка182"/>
    <w:next w:val="ab"/>
    <w:semiHidden/>
    <w:rsid w:val="0020748A"/>
  </w:style>
  <w:style w:type="numbering" w:customStyle="1" w:styleId="11111113">
    <w:name w:val="1 / 1.1 / 1.1.113"/>
    <w:basedOn w:val="ab"/>
    <w:next w:val="111111"/>
    <w:semiHidden/>
    <w:rsid w:val="0020748A"/>
  </w:style>
  <w:style w:type="numbering" w:customStyle="1" w:styleId="2133">
    <w:name w:val="Нет списка213"/>
    <w:next w:val="ab"/>
    <w:uiPriority w:val="99"/>
    <w:semiHidden/>
    <w:rsid w:val="0020748A"/>
  </w:style>
  <w:style w:type="numbering" w:customStyle="1" w:styleId="2134">
    <w:name w:val="Статья / Раздел213"/>
    <w:basedOn w:val="ab"/>
    <w:next w:val="afffffff4"/>
    <w:semiHidden/>
    <w:rsid w:val="0020748A"/>
  </w:style>
  <w:style w:type="numbering" w:customStyle="1" w:styleId="3124">
    <w:name w:val="Нет списка312"/>
    <w:next w:val="ab"/>
    <w:uiPriority w:val="99"/>
    <w:semiHidden/>
    <w:rsid w:val="0020748A"/>
  </w:style>
  <w:style w:type="numbering" w:customStyle="1" w:styleId="11720">
    <w:name w:val="Нет списка1172"/>
    <w:next w:val="ab"/>
    <w:semiHidden/>
    <w:rsid w:val="0020748A"/>
  </w:style>
  <w:style w:type="numbering" w:customStyle="1" w:styleId="21121">
    <w:name w:val="Нет списка2112"/>
    <w:next w:val="ab"/>
    <w:uiPriority w:val="99"/>
    <w:semiHidden/>
    <w:rsid w:val="0020748A"/>
  </w:style>
  <w:style w:type="table" w:customStyle="1" w:styleId="11820">
    <w:name w:val="Сетка таблицы1182"/>
    <w:basedOn w:val="aa"/>
    <w:next w:val="af1"/>
    <w:rsid w:val="0020748A"/>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820">
    <w:name w:val="Сетка таблицы282"/>
    <w:basedOn w:val="aa"/>
    <w:next w:val="af1"/>
    <w:rsid w:val="0020748A"/>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Arial1">
    <w:name w:val="Основной текст (2) + Arial1"/>
    <w:aliases w:val="61,5 pt4,Не полужирный9"/>
    <w:basedOn w:val="a9"/>
    <w:uiPriority w:val="99"/>
    <w:rsid w:val="0020748A"/>
    <w:rPr>
      <w:rFonts w:ascii="Arial" w:hAnsi="Arial" w:cs="Arial"/>
      <w:sz w:val="13"/>
      <w:szCs w:val="13"/>
      <w:u w:val="none"/>
    </w:rPr>
  </w:style>
  <w:style w:type="character" w:customStyle="1" w:styleId="2Arial">
    <w:name w:val="Основной текст (2) + Arial"/>
    <w:aliases w:val="6 pt,Не полужирный,Основной текст (3) + 37 pt"/>
    <w:basedOn w:val="a9"/>
    <w:uiPriority w:val="99"/>
    <w:rsid w:val="0020748A"/>
    <w:rPr>
      <w:rFonts w:ascii="Arial" w:hAnsi="Arial" w:cs="Arial"/>
      <w:sz w:val="12"/>
      <w:szCs w:val="12"/>
      <w:u w:val="none"/>
    </w:rPr>
  </w:style>
  <w:style w:type="character" w:customStyle="1" w:styleId="2SegoeUI5">
    <w:name w:val="Основной текст (2) + Segoe UI5"/>
    <w:aliases w:val="5 pt6,5 pt5"/>
    <w:basedOn w:val="2fff0"/>
    <w:uiPriority w:val="99"/>
    <w:rsid w:val="0020748A"/>
    <w:rPr>
      <w:rFonts w:ascii="Segoe UI" w:eastAsia="Times New Roman" w:hAnsi="Segoe UI" w:cs="Segoe UI"/>
      <w:b/>
      <w:bCs/>
      <w:sz w:val="10"/>
      <w:szCs w:val="10"/>
      <w:u w:val="none"/>
      <w:shd w:val="clear" w:color="auto" w:fill="FFFFFF"/>
    </w:rPr>
  </w:style>
  <w:style w:type="character" w:customStyle="1" w:styleId="2SegoeUI2">
    <w:name w:val="Основной текст (2) + Segoe UI2"/>
    <w:aliases w:val="5 pt2,Малые прописные1,Основной текст (2) + 5,Не курсив5"/>
    <w:basedOn w:val="2fff0"/>
    <w:uiPriority w:val="99"/>
    <w:rsid w:val="0020748A"/>
    <w:rPr>
      <w:rFonts w:ascii="Segoe UI" w:eastAsia="Times New Roman" w:hAnsi="Segoe UI" w:cs="Segoe UI"/>
      <w:b/>
      <w:bCs/>
      <w:smallCaps/>
      <w:sz w:val="10"/>
      <w:szCs w:val="10"/>
      <w:u w:val="none"/>
      <w:shd w:val="clear" w:color="auto" w:fill="FFFFFF"/>
    </w:rPr>
  </w:style>
  <w:style w:type="character" w:customStyle="1" w:styleId="2SegoeUI1">
    <w:name w:val="Основной текст (2) + Segoe UI1"/>
    <w:aliases w:val="6 pt1,Не полужирный1"/>
    <w:basedOn w:val="2fff0"/>
    <w:uiPriority w:val="99"/>
    <w:rsid w:val="0020748A"/>
    <w:rPr>
      <w:rFonts w:ascii="Segoe UI" w:eastAsia="Times New Roman" w:hAnsi="Segoe UI" w:cs="Segoe UI"/>
      <w:b/>
      <w:bCs/>
      <w:sz w:val="12"/>
      <w:szCs w:val="12"/>
      <w:u w:val="none"/>
      <w:shd w:val="clear" w:color="auto" w:fill="FFFFFF"/>
    </w:rPr>
  </w:style>
  <w:style w:type="character" w:customStyle="1" w:styleId="222pt">
    <w:name w:val="Основной текст (2) + 22 pt"/>
    <w:basedOn w:val="2fff0"/>
    <w:uiPriority w:val="99"/>
    <w:rsid w:val="0020748A"/>
    <w:rPr>
      <w:rFonts w:ascii="Times New Roman" w:eastAsia="Times New Roman" w:hAnsi="Times New Roman" w:cs="Times New Roman"/>
      <w:b w:val="0"/>
      <w:bCs w:val="0"/>
      <w:sz w:val="44"/>
      <w:szCs w:val="44"/>
      <w:u w:val="none"/>
      <w:shd w:val="clear" w:color="auto" w:fill="FFFFFF"/>
    </w:rPr>
  </w:style>
  <w:style w:type="paragraph" w:customStyle="1" w:styleId="21fa">
    <w:name w:val="Основной текст (2)1"/>
    <w:basedOn w:val="a8"/>
    <w:uiPriority w:val="99"/>
    <w:qFormat/>
    <w:rsid w:val="0020748A"/>
    <w:pPr>
      <w:widowControl w:val="0"/>
      <w:shd w:val="clear" w:color="auto" w:fill="FFFFFF"/>
      <w:spacing w:before="840" w:after="60" w:line="765" w:lineRule="exact"/>
      <w:jc w:val="right"/>
    </w:pPr>
    <w:rPr>
      <w:rFonts w:eastAsia="Arial Unicode MS"/>
      <w:sz w:val="66"/>
      <w:szCs w:val="66"/>
    </w:rPr>
  </w:style>
  <w:style w:type="character" w:customStyle="1" w:styleId="3ff4">
    <w:name w:val="Основной текст (3)_"/>
    <w:basedOn w:val="a9"/>
    <w:uiPriority w:val="99"/>
    <w:rsid w:val="0020748A"/>
    <w:rPr>
      <w:rFonts w:ascii="Times New Roman" w:hAnsi="Times New Roman" w:cs="Times New Roman"/>
      <w:b/>
      <w:bCs/>
      <w:sz w:val="66"/>
      <w:szCs w:val="66"/>
      <w:u w:val="none"/>
    </w:rPr>
  </w:style>
  <w:style w:type="character" w:customStyle="1" w:styleId="apple-style-span">
    <w:name w:val="apple-style-span"/>
    <w:rsid w:val="0020748A"/>
    <w:rPr>
      <w:rFonts w:cs="Times New Roman"/>
    </w:rPr>
  </w:style>
  <w:style w:type="paragraph" w:customStyle="1" w:styleId="1ffffff">
    <w:name w:val="Без интервала1"/>
    <w:qFormat/>
    <w:rsid w:val="0020748A"/>
    <w:pPr>
      <w:spacing w:after="0" w:line="240" w:lineRule="auto"/>
    </w:pPr>
    <w:rPr>
      <w:rFonts w:ascii="Calibri" w:eastAsia="Times New Roman" w:hAnsi="Calibri" w:cs="Times New Roman"/>
    </w:rPr>
  </w:style>
  <w:style w:type="paragraph" w:customStyle="1" w:styleId="s18-">
    <w:name w:val="s18 Список мал -"/>
    <w:basedOn w:val="a8"/>
    <w:qFormat/>
    <w:rsid w:val="0020748A"/>
    <w:pPr>
      <w:tabs>
        <w:tab w:val="left" w:pos="851"/>
      </w:tabs>
      <w:spacing w:before="60"/>
      <w:ind w:left="2484" w:hanging="360"/>
      <w:jc w:val="both"/>
      <w:outlineLvl w:val="2"/>
    </w:pPr>
    <w:rPr>
      <w:bCs/>
      <w:sz w:val="22"/>
      <w:szCs w:val="22"/>
    </w:rPr>
  </w:style>
  <w:style w:type="paragraph" w:customStyle="1" w:styleId="s07--">
    <w:name w:val="s07 Список - -"/>
    <w:basedOn w:val="a8"/>
    <w:qFormat/>
    <w:rsid w:val="0020748A"/>
    <w:pPr>
      <w:tabs>
        <w:tab w:val="left" w:pos="851"/>
        <w:tab w:val="num" w:pos="1040"/>
      </w:tabs>
      <w:spacing w:before="60"/>
      <w:ind w:left="1038" w:hanging="358"/>
      <w:jc w:val="both"/>
      <w:outlineLvl w:val="2"/>
    </w:pPr>
    <w:rPr>
      <w:bCs/>
      <w:szCs w:val="20"/>
    </w:rPr>
  </w:style>
  <w:style w:type="character" w:customStyle="1" w:styleId="FontStyle39">
    <w:name w:val="Font Style39"/>
    <w:rsid w:val="0020748A"/>
    <w:rPr>
      <w:rFonts w:ascii="Times New Roman" w:hAnsi="Times New Roman"/>
      <w:sz w:val="26"/>
    </w:rPr>
  </w:style>
  <w:style w:type="character" w:customStyle="1" w:styleId="WW-Absatz-Standardschriftart1">
    <w:name w:val="WW-Absatz-Standardschriftart1"/>
    <w:rsid w:val="0020748A"/>
  </w:style>
  <w:style w:type="paragraph" w:customStyle="1" w:styleId="Style8">
    <w:name w:val="Style8"/>
    <w:basedOn w:val="a8"/>
    <w:qFormat/>
    <w:rsid w:val="0020748A"/>
    <w:pPr>
      <w:widowControl w:val="0"/>
      <w:autoSpaceDE w:val="0"/>
      <w:autoSpaceDN w:val="0"/>
      <w:adjustRightInd w:val="0"/>
      <w:spacing w:line="319" w:lineRule="exact"/>
      <w:ind w:firstLine="557"/>
      <w:jc w:val="both"/>
    </w:pPr>
  </w:style>
  <w:style w:type="paragraph" w:customStyle="1" w:styleId="Style22">
    <w:name w:val="Style22"/>
    <w:basedOn w:val="a8"/>
    <w:qFormat/>
    <w:rsid w:val="0020748A"/>
    <w:pPr>
      <w:widowControl w:val="0"/>
      <w:autoSpaceDE w:val="0"/>
      <w:autoSpaceDN w:val="0"/>
      <w:adjustRightInd w:val="0"/>
      <w:spacing w:line="319" w:lineRule="exact"/>
      <w:ind w:firstLine="576"/>
      <w:jc w:val="both"/>
    </w:pPr>
  </w:style>
  <w:style w:type="character" w:customStyle="1" w:styleId="gi">
    <w:name w:val="gi"/>
    <w:rsid w:val="0020748A"/>
  </w:style>
  <w:style w:type="paragraph" w:customStyle="1" w:styleId="14a">
    <w:name w:val="Стиль14"/>
    <w:basedOn w:val="a8"/>
    <w:qFormat/>
    <w:rsid w:val="0020748A"/>
    <w:pPr>
      <w:spacing w:before="100" w:beforeAutospacing="1" w:after="100" w:afterAutospacing="1"/>
      <w:ind w:firstLine="720"/>
      <w:jc w:val="both"/>
    </w:pPr>
    <w:rPr>
      <w:sz w:val="28"/>
      <w:szCs w:val="20"/>
    </w:rPr>
  </w:style>
  <w:style w:type="paragraph" w:customStyle="1" w:styleId="afffffffffffff4">
    <w:name w:val="Основной текст нум"/>
    <w:basedOn w:val="af3"/>
    <w:next w:val="af3"/>
    <w:qFormat/>
    <w:rsid w:val="0020748A"/>
    <w:pPr>
      <w:tabs>
        <w:tab w:val="num" w:pos="567"/>
      </w:tabs>
      <w:spacing w:after="0"/>
    </w:pPr>
    <w:rPr>
      <w:rFonts w:ascii="Verdana" w:hAnsi="Verdana"/>
      <w:sz w:val="20"/>
    </w:rPr>
  </w:style>
  <w:style w:type="paragraph" w:customStyle="1" w:styleId="nienie">
    <w:name w:val="nienie"/>
    <w:basedOn w:val="Iauiue"/>
    <w:qFormat/>
    <w:rsid w:val="0020748A"/>
    <w:pPr>
      <w:keepLines/>
      <w:widowControl w:val="0"/>
      <w:ind w:left="709" w:hanging="284"/>
      <w:jc w:val="both"/>
    </w:pPr>
    <w:rPr>
      <w:rFonts w:ascii="Peterburg" w:hAnsi="Peterburg"/>
      <w:sz w:val="24"/>
    </w:rPr>
  </w:style>
  <w:style w:type="paragraph" w:customStyle="1" w:styleId="caaieiaie2">
    <w:name w:val="caaieiaie 2"/>
    <w:basedOn w:val="Iauiue"/>
    <w:next w:val="Iauiue"/>
    <w:qFormat/>
    <w:rsid w:val="0020748A"/>
    <w:pPr>
      <w:keepNext/>
      <w:keepLines/>
      <w:widowControl w:val="0"/>
      <w:spacing w:before="240" w:after="60"/>
      <w:jc w:val="center"/>
    </w:pPr>
    <w:rPr>
      <w:rFonts w:ascii="Peterburg" w:hAnsi="Peterburg"/>
      <w:b/>
      <w:sz w:val="24"/>
    </w:rPr>
  </w:style>
  <w:style w:type="paragraph" w:customStyle="1" w:styleId="1ffffff0">
    <w:name w:val="çàãîëîâîê 1"/>
    <w:basedOn w:val="affffffc"/>
    <w:next w:val="affffffc"/>
    <w:qFormat/>
    <w:rsid w:val="0020748A"/>
    <w:pPr>
      <w:keepNext/>
      <w:widowControl w:val="0"/>
    </w:pPr>
    <w:rPr>
      <w:sz w:val="28"/>
    </w:rPr>
  </w:style>
  <w:style w:type="paragraph" w:customStyle="1" w:styleId="31f6">
    <w:name w:val="Заголовок 31"/>
    <w:basedOn w:val="1f8"/>
    <w:next w:val="1f8"/>
    <w:qFormat/>
    <w:rsid w:val="0020748A"/>
    <w:pPr>
      <w:keepNext/>
      <w:jc w:val="center"/>
    </w:pPr>
    <w:rPr>
      <w:rFonts w:eastAsia="Times New Roman"/>
      <w:color w:val="auto"/>
    </w:rPr>
  </w:style>
  <w:style w:type="paragraph" w:customStyle="1" w:styleId="11ff">
    <w:name w:val="Заголовок 11"/>
    <w:basedOn w:val="1f8"/>
    <w:next w:val="1f8"/>
    <w:qFormat/>
    <w:rsid w:val="0020748A"/>
    <w:pPr>
      <w:keepNext/>
    </w:pPr>
    <w:rPr>
      <w:rFonts w:eastAsia="Times New Roman"/>
      <w:color w:val="auto"/>
    </w:rPr>
  </w:style>
  <w:style w:type="character" w:customStyle="1" w:styleId="Heading5Char">
    <w:name w:val="Heading 5 Char"/>
    <w:locked/>
    <w:rsid w:val="0020748A"/>
    <w:rPr>
      <w:rFonts w:ascii="Times New Roman" w:hAnsi="Times New Roman"/>
      <w:b/>
      <w:i/>
      <w:sz w:val="26"/>
      <w:lang w:eastAsia="ru-RU"/>
    </w:rPr>
  </w:style>
  <w:style w:type="character" w:customStyle="1" w:styleId="2fff3">
    <w:name w:val="Стиль2 Знак"/>
    <w:rsid w:val="0020748A"/>
    <w:rPr>
      <w:rFonts w:ascii="Arial" w:hAnsi="Arial" w:cs="Arial"/>
      <w:snapToGrid w:val="0"/>
      <w:szCs w:val="24"/>
    </w:rPr>
  </w:style>
  <w:style w:type="character" w:customStyle="1" w:styleId="HeaderChar">
    <w:name w:val="Header Char"/>
    <w:locked/>
    <w:rsid w:val="0020748A"/>
    <w:rPr>
      <w:lang w:val="ru-RU" w:eastAsia="ru-RU" w:bidi="ar-SA"/>
    </w:rPr>
  </w:style>
  <w:style w:type="paragraph" w:customStyle="1" w:styleId="11ff0">
    <w:name w:val="Без интервала11"/>
    <w:qFormat/>
    <w:rsid w:val="0020748A"/>
    <w:pPr>
      <w:spacing w:after="0" w:line="240" w:lineRule="auto"/>
    </w:pPr>
    <w:rPr>
      <w:rFonts w:ascii="Calibri" w:eastAsia="Times New Roman" w:hAnsi="Calibri" w:cs="Times New Roman"/>
      <w:lang w:eastAsia="ru-RU"/>
    </w:rPr>
  </w:style>
  <w:style w:type="character" w:customStyle="1" w:styleId="Heading5Char2">
    <w:name w:val="Heading 5 Char2"/>
    <w:locked/>
    <w:rsid w:val="0020748A"/>
    <w:rPr>
      <w:rFonts w:ascii="Times New Roman" w:hAnsi="Times New Roman"/>
      <w:b/>
      <w:i/>
      <w:sz w:val="26"/>
      <w:lang w:eastAsia="ru-RU"/>
    </w:rPr>
  </w:style>
  <w:style w:type="character" w:customStyle="1" w:styleId="HeaderChar2">
    <w:name w:val="Header Char2"/>
    <w:locked/>
    <w:rsid w:val="0020748A"/>
    <w:rPr>
      <w:lang w:val="ru-RU" w:eastAsia="ru-RU"/>
    </w:rPr>
  </w:style>
  <w:style w:type="numbering" w:customStyle="1" w:styleId="12110">
    <w:name w:val="Нет списка1211"/>
    <w:next w:val="ab"/>
    <w:uiPriority w:val="99"/>
    <w:semiHidden/>
    <w:rsid w:val="0020748A"/>
  </w:style>
  <w:style w:type="numbering" w:customStyle="1" w:styleId="4112">
    <w:name w:val="Нет списка411"/>
    <w:next w:val="ab"/>
    <w:uiPriority w:val="99"/>
    <w:semiHidden/>
    <w:rsid w:val="0020748A"/>
  </w:style>
  <w:style w:type="paragraph" w:styleId="2fff4">
    <w:name w:val="Quote"/>
    <w:basedOn w:val="a8"/>
    <w:next w:val="a8"/>
    <w:link w:val="2fff5"/>
    <w:uiPriority w:val="29"/>
    <w:qFormat/>
    <w:rsid w:val="0020748A"/>
    <w:rPr>
      <w:rFonts w:ascii="Calibri" w:hAnsi="Calibri"/>
      <w:i/>
    </w:rPr>
  </w:style>
  <w:style w:type="character" w:customStyle="1" w:styleId="2fff5">
    <w:name w:val="Цитата 2 Знак"/>
    <w:basedOn w:val="a9"/>
    <w:link w:val="2fff4"/>
    <w:uiPriority w:val="29"/>
    <w:rsid w:val="0020748A"/>
    <w:rPr>
      <w:rFonts w:ascii="Calibri" w:eastAsia="Times New Roman" w:hAnsi="Calibri" w:cs="Times New Roman"/>
      <w:i/>
      <w:sz w:val="24"/>
      <w:szCs w:val="24"/>
    </w:rPr>
  </w:style>
  <w:style w:type="paragraph" w:styleId="afffffffffffff5">
    <w:name w:val="Intense Quote"/>
    <w:basedOn w:val="a8"/>
    <w:next w:val="a8"/>
    <w:link w:val="afffffffffffff6"/>
    <w:uiPriority w:val="30"/>
    <w:qFormat/>
    <w:rsid w:val="0020748A"/>
    <w:pPr>
      <w:ind w:left="720" w:right="720"/>
    </w:pPr>
    <w:rPr>
      <w:rFonts w:ascii="Calibri" w:hAnsi="Calibri"/>
      <w:b/>
      <w:i/>
      <w:szCs w:val="20"/>
    </w:rPr>
  </w:style>
  <w:style w:type="character" w:customStyle="1" w:styleId="afffffffffffff6">
    <w:name w:val="Выделенная цитата Знак"/>
    <w:basedOn w:val="a9"/>
    <w:link w:val="afffffffffffff5"/>
    <w:uiPriority w:val="30"/>
    <w:rsid w:val="0020748A"/>
    <w:rPr>
      <w:rFonts w:ascii="Calibri" w:eastAsia="Times New Roman" w:hAnsi="Calibri" w:cs="Times New Roman"/>
      <w:b/>
      <w:i/>
      <w:sz w:val="24"/>
      <w:szCs w:val="20"/>
    </w:rPr>
  </w:style>
  <w:style w:type="paragraph" w:customStyle="1" w:styleId="2fff6">
    <w:name w:val="Без интервала2"/>
    <w:qFormat/>
    <w:rsid w:val="0020748A"/>
    <w:pPr>
      <w:spacing w:after="0" w:line="240" w:lineRule="auto"/>
    </w:pPr>
    <w:rPr>
      <w:rFonts w:ascii="Calibri" w:eastAsia="Calibri" w:hAnsi="Calibri" w:cs="Times New Roman"/>
      <w:lang w:eastAsia="ru-RU"/>
    </w:rPr>
  </w:style>
  <w:style w:type="character" w:customStyle="1" w:styleId="afffffffffc">
    <w:name w:val="Рисунок Знак"/>
    <w:link w:val="afffffffffb"/>
    <w:locked/>
    <w:rsid w:val="0020748A"/>
    <w:rPr>
      <w:rFonts w:ascii="Arial" w:eastAsia="Times New Roman" w:hAnsi="Arial" w:cs="Arial"/>
      <w:spacing w:val="-5"/>
      <w:sz w:val="20"/>
      <w:szCs w:val="20"/>
    </w:rPr>
  </w:style>
  <w:style w:type="character" w:customStyle="1" w:styleId="affffff7">
    <w:name w:val="Таблица Знак"/>
    <w:link w:val="affffff6"/>
    <w:locked/>
    <w:rsid w:val="0020748A"/>
    <w:rPr>
      <w:rFonts w:ascii="Times New Roman" w:eastAsia="Times New Roman" w:hAnsi="Times New Roman" w:cs="Times New Roman"/>
      <w:sz w:val="20"/>
      <w:szCs w:val="20"/>
      <w:lang w:eastAsia="ru-RU"/>
    </w:rPr>
  </w:style>
  <w:style w:type="character" w:styleId="afffffffffffff7">
    <w:name w:val="Subtle Emphasis"/>
    <w:uiPriority w:val="19"/>
    <w:qFormat/>
    <w:rsid w:val="0020748A"/>
    <w:rPr>
      <w:i/>
      <w:iCs w:val="0"/>
      <w:color w:val="5A5A5A"/>
    </w:rPr>
  </w:style>
  <w:style w:type="character" w:styleId="afffffffffffff8">
    <w:name w:val="Intense Emphasis"/>
    <w:uiPriority w:val="21"/>
    <w:qFormat/>
    <w:rsid w:val="0020748A"/>
    <w:rPr>
      <w:b/>
      <w:bCs w:val="0"/>
      <w:i/>
      <w:iCs w:val="0"/>
      <w:sz w:val="24"/>
      <w:szCs w:val="24"/>
      <w:u w:val="single"/>
    </w:rPr>
  </w:style>
  <w:style w:type="character" w:styleId="afffffffffffff9">
    <w:name w:val="Subtle Reference"/>
    <w:uiPriority w:val="31"/>
    <w:qFormat/>
    <w:rsid w:val="0020748A"/>
    <w:rPr>
      <w:sz w:val="24"/>
      <w:szCs w:val="24"/>
      <w:u w:val="single"/>
    </w:rPr>
  </w:style>
  <w:style w:type="character" w:styleId="afffffffffffffa">
    <w:name w:val="Intense Reference"/>
    <w:uiPriority w:val="32"/>
    <w:qFormat/>
    <w:rsid w:val="0020748A"/>
    <w:rPr>
      <w:b/>
      <w:bCs w:val="0"/>
      <w:sz w:val="24"/>
      <w:u w:val="single"/>
    </w:rPr>
  </w:style>
  <w:style w:type="character" w:styleId="afffffffffffffb">
    <w:name w:val="Book Title"/>
    <w:uiPriority w:val="33"/>
    <w:qFormat/>
    <w:rsid w:val="0020748A"/>
    <w:rPr>
      <w:rFonts w:ascii="Cambria" w:eastAsia="Times New Roman" w:hAnsi="Cambria" w:hint="default"/>
      <w:b/>
      <w:bCs w:val="0"/>
      <w:i/>
      <w:iCs w:val="0"/>
      <w:sz w:val="24"/>
      <w:szCs w:val="24"/>
    </w:rPr>
  </w:style>
  <w:style w:type="character" w:customStyle="1" w:styleId="194">
    <w:name w:val="Знак Знак19"/>
    <w:locked/>
    <w:rsid w:val="0020748A"/>
    <w:rPr>
      <w:b/>
      <w:bCs w:val="0"/>
      <w:sz w:val="28"/>
    </w:rPr>
  </w:style>
  <w:style w:type="character" w:customStyle="1" w:styleId="166">
    <w:name w:val="Знак Знак16"/>
    <w:locked/>
    <w:rsid w:val="0020748A"/>
    <w:rPr>
      <w:rFonts w:ascii="Verdana" w:hAnsi="Verdana" w:hint="default"/>
      <w:sz w:val="22"/>
      <w:lang w:val="ru-RU" w:eastAsia="ru-RU"/>
    </w:rPr>
  </w:style>
  <w:style w:type="character" w:customStyle="1" w:styleId="158">
    <w:name w:val="Знак Знак15"/>
    <w:locked/>
    <w:rsid w:val="0020748A"/>
    <w:rPr>
      <w:b/>
      <w:bCs w:val="0"/>
      <w:i/>
      <w:iCs w:val="0"/>
      <w:sz w:val="26"/>
      <w:lang w:val="ru-RU" w:eastAsia="ru-RU"/>
    </w:rPr>
  </w:style>
  <w:style w:type="character" w:customStyle="1" w:styleId="14b">
    <w:name w:val="Знак Знак14"/>
    <w:locked/>
    <w:rsid w:val="0020748A"/>
    <w:rPr>
      <w:b/>
      <w:bCs w:val="0"/>
      <w:sz w:val="22"/>
      <w:lang w:val="ru-RU" w:eastAsia="ru-RU"/>
    </w:rPr>
  </w:style>
  <w:style w:type="character" w:customStyle="1" w:styleId="BodyTextChar">
    <w:name w:val="Body Text Char Знак Знак"/>
    <w:uiPriority w:val="99"/>
    <w:locked/>
    <w:rsid w:val="0020748A"/>
    <w:rPr>
      <w:b/>
      <w:bCs w:val="0"/>
      <w:sz w:val="32"/>
      <w:lang w:val="ru-RU" w:eastAsia="ru-RU"/>
    </w:rPr>
  </w:style>
  <w:style w:type="character" w:customStyle="1" w:styleId="31f7">
    <w:name w:val="Знак Знак31"/>
    <w:locked/>
    <w:rsid w:val="0020748A"/>
    <w:rPr>
      <w:rFonts w:ascii="Courier New" w:hAnsi="Courier New" w:cs="Courier New" w:hint="default"/>
      <w:lang w:val="ru-RU" w:eastAsia="ru-RU"/>
    </w:rPr>
  </w:style>
  <w:style w:type="character" w:customStyle="1" w:styleId="Heading1Char1">
    <w:name w:val="Heading 1 Char1"/>
    <w:aliases w:val="Heading 1 Char Char"/>
    <w:locked/>
    <w:rsid w:val="0020748A"/>
    <w:rPr>
      <w:rFonts w:ascii="Cambria" w:hAnsi="Cambria" w:cs="Times New Roman" w:hint="default"/>
      <w:b/>
      <w:bCs/>
      <w:kern w:val="32"/>
      <w:sz w:val="32"/>
      <w:szCs w:val="32"/>
    </w:rPr>
  </w:style>
  <w:style w:type="character" w:customStyle="1" w:styleId="203">
    <w:name w:val="Знак Знак20"/>
    <w:locked/>
    <w:rsid w:val="0020748A"/>
    <w:rPr>
      <w:b/>
      <w:bCs w:val="0"/>
      <w:sz w:val="28"/>
      <w:szCs w:val="28"/>
    </w:rPr>
  </w:style>
  <w:style w:type="character" w:customStyle="1" w:styleId="22f2">
    <w:name w:val="Знак Знак22"/>
    <w:locked/>
    <w:rsid w:val="0020748A"/>
    <w:rPr>
      <w:b/>
      <w:bCs w:val="0"/>
      <w:sz w:val="28"/>
      <w:szCs w:val="28"/>
    </w:rPr>
  </w:style>
  <w:style w:type="character" w:customStyle="1" w:styleId="21fb">
    <w:name w:val="Знак Знак21"/>
    <w:locked/>
    <w:rsid w:val="0020748A"/>
    <w:rPr>
      <w:b/>
      <w:bCs w:val="0"/>
      <w:sz w:val="26"/>
      <w:szCs w:val="26"/>
      <w:lang w:val="ru-RU" w:eastAsia="ru-RU" w:bidi="ar-SA"/>
    </w:rPr>
  </w:style>
  <w:style w:type="character" w:customStyle="1" w:styleId="BodyTextChar1">
    <w:name w:val="Body Text Char Знак Знак1"/>
    <w:locked/>
    <w:rsid w:val="0020748A"/>
    <w:rPr>
      <w:b/>
      <w:bCs w:val="0"/>
      <w:sz w:val="32"/>
      <w:lang w:val="ru-RU" w:eastAsia="ru-RU" w:bidi="ar-SA"/>
    </w:rPr>
  </w:style>
  <w:style w:type="table" w:customStyle="1" w:styleId="13110">
    <w:name w:val="Сетка таблицы13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0">
    <w:name w:val="Сетка таблицы112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0">
    <w:name w:val="Сетка таблицы14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0">
    <w:name w:val="Сетка таблицы15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0">
    <w:name w:val="Сетка таблицы113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0">
    <w:name w:val="Сетка таблицы16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0">
    <w:name w:val="Сетка таблицы2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0">
    <w:name w:val="Сетка таблицы114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0">
    <w:name w:val="Сетка таблицы17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0">
    <w:name w:val="Сетка таблицы14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0">
    <w:name w:val="Сетка таблицы15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
    <w:name w:val="Сетка таблицы113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0">
    <w:name w:val="Сетка таблицы16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
    <w:name w:val="Сетка таблицы114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0">
    <w:name w:val="Сетка таблицы17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0">
    <w:name w:val="Сетка таблицы18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0">
    <w:name w:val="Сетка таблицы115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
    <w:name w:val="Сетка таблицы14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
    <w:name w:val="Сетка таблицы15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
    <w:name w:val="Сетка таблицы113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
    <w:name w:val="Сетка таблицы16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
    <w:name w:val="Сетка таблицы114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
    <w:name w:val="Сетка таблицы17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11">
    <w:name w:val="Сетка таблицы1221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11">
    <w:name w:val="Сетка таблицы11121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210">
    <w:name w:val="Сетка таблицы13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10">
    <w:name w:val="Сетка таблицы112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10">
    <w:name w:val="Сетка таблицы23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1">
    <w:name w:val="Сетка таблицы12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5">
    <w:name w:val="Сетка таблицы111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11">
    <w:name w:val="Сетка таблицы3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0">
    <w:name w:val="Сетка таблицы4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10">
    <w:name w:val="Сетка таблицы21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0">
    <w:name w:val="Сетка таблицы5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a"/>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0">
    <w:name w:val="Сетка таблицы13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0">
    <w:name w:val="Сетка таблицы112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33">
    <w:name w:val="Сетка таблицы14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0">
    <w:name w:val="Сетка таблицы15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3">
    <w:name w:val="Сетка таблицы113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30">
    <w:name w:val="Сетка таблицы16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30">
    <w:name w:val="Сетка таблицы22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3">
    <w:name w:val="Сетка таблицы114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30">
    <w:name w:val="Сетка таблицы17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910">
    <w:name w:val="Сетка таблицы119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40">
    <w:name w:val="Сетка таблицы13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40">
    <w:name w:val="Сетка таблицы112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43">
    <w:name w:val="Сетка таблицы14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40">
    <w:name w:val="Сетка таблицы15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4">
    <w:name w:val="Сетка таблицы113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40">
    <w:name w:val="Сетка таблицы16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40">
    <w:name w:val="Сетка таблицы22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4">
    <w:name w:val="Сетка таблицы114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40">
    <w:name w:val="Сетка таблицы174"/>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210">
    <w:name w:val="Сетка таблицы182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21">
    <w:name w:val="Сетка таблицы1152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21">
    <w:name w:val="Сетка таблицы1212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21">
    <w:name w:val="Сетка таблицы11112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20">
    <w:name w:val="Сетка таблицы13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2">
    <w:name w:val="Сетка таблицы112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210">
    <w:name w:val="Сетка таблицы312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21">
    <w:name w:val="Сетка таблицы14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210">
    <w:name w:val="Сетка таблицы412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20">
    <w:name w:val="Сетка таблицы15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210">
    <w:name w:val="Сетка таблицы2112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2">
    <w:name w:val="Сетка таблицы113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20">
    <w:name w:val="Сетка таблицы16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20">
    <w:name w:val="Сетка таблицы22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2">
    <w:name w:val="Сетка таблицы114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21">
    <w:name w:val="Сетка таблицы6121"/>
    <w:basedOn w:val="aa"/>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20">
    <w:name w:val="Сетка таблицы17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1">
    <w:name w:val="Сетка таблицы120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010">
    <w:name w:val="Сетка таблицы1110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53">
    <w:name w:val="Сетка таблицы14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50">
    <w:name w:val="Сетка таблицы15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5">
    <w:name w:val="Сетка таблицы113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50">
    <w:name w:val="Сетка таблицы16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5">
    <w:name w:val="Сетка таблицы114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50">
    <w:name w:val="Сетка таблицы175"/>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30">
    <w:name w:val="Сетка таблицы18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3">
    <w:name w:val="Сетка таблицы115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30">
    <w:name w:val="Сетка таблицы14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30">
    <w:name w:val="Сетка таблицы15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3">
    <w:name w:val="Сетка таблицы113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30">
    <w:name w:val="Сетка таблицы16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3">
    <w:name w:val="Сетка таблицы114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30">
    <w:name w:val="Сетка таблицы1713"/>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71">
    <w:name w:val="Сетка таблицы127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71">
    <w:name w:val="Сетка таблицы1117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2">
    <w:name w:val="Сетка таблицы14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60">
    <w:name w:val="Сетка таблицы15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6">
    <w:name w:val="Сетка таблицы113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60">
    <w:name w:val="Сетка таблицы16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6">
    <w:name w:val="Сетка таблицы114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60">
    <w:name w:val="Сетка таблицы176"/>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40">
    <w:name w:val="Сетка таблицы18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4">
    <w:name w:val="Сетка таблицы115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40">
    <w:name w:val="Сетка таблицы14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40">
    <w:name w:val="Сетка таблицы15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4">
    <w:name w:val="Сетка таблицы113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40">
    <w:name w:val="Сетка таблицы16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4">
    <w:name w:val="Сетка таблицы114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4">
    <w:name w:val="Сетка таблицы1714"/>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11">
    <w:name w:val="Сетка таблицы19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110">
    <w:name w:val="Сетка таблицы116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11">
    <w:name w:val="Сетка таблицы14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11">
    <w:name w:val="Сетка таблицы15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11">
    <w:name w:val="Сетка таблицы113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11">
    <w:name w:val="Сетка таблицы16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11">
    <w:name w:val="Сетка таблицы114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11">
    <w:name w:val="Сетка таблицы1721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11">
    <w:name w:val="Сетка таблицы18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11">
    <w:name w:val="Сетка таблицы115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11">
    <w:name w:val="Сетка таблицы14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11">
    <w:name w:val="Сетка таблицы15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11">
    <w:name w:val="Сетка таблицы113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11">
    <w:name w:val="Сетка таблицы16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11">
    <w:name w:val="Сетка таблицы114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11">
    <w:name w:val="Сетка таблицы17111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81">
    <w:name w:val="Сетка таблицы128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1">
    <w:name w:val="Сетка таблицы11181"/>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90">
    <w:name w:val="Сетка таблицы129"/>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91">
    <w:name w:val="Сетка таблицы1119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50">
    <w:name w:val="Сетка таблицы135"/>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50">
    <w:name w:val="Сетка таблицы1125"/>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71">
    <w:name w:val="Сетка таблицы14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70">
    <w:name w:val="Сетка таблицы15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7">
    <w:name w:val="Сетка таблицы113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7">
    <w:name w:val="Сетка таблицы16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50">
    <w:name w:val="Сетка таблицы225"/>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7">
    <w:name w:val="Сетка таблицы114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70">
    <w:name w:val="Сетка таблицы177"/>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50">
    <w:name w:val="Сетка таблицы18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0">
    <w:name w:val="Сетка таблицы23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5">
    <w:name w:val="Сетка таблицы115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30">
    <w:name w:val="Сетка таблицы12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30">
    <w:name w:val="Сетка таблицы11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30">
    <w:name w:val="Сетка таблицы13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3">
    <w:name w:val="Сетка таблицы112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30">
    <w:name w:val="Сетка таблицы31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50">
    <w:name w:val="Сетка таблицы14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30">
    <w:name w:val="Сетка таблицы41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50">
    <w:name w:val="Сетка таблицы15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30">
    <w:name w:val="Сетка таблицы211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5">
    <w:name w:val="Сетка таблицы113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30">
    <w:name w:val="Сетка таблицы51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50">
    <w:name w:val="Сетка таблицы16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3">
    <w:name w:val="Сетка таблицы2213"/>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5">
    <w:name w:val="Сетка таблицы114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30">
    <w:name w:val="Сетка таблицы613"/>
    <w:basedOn w:val="aa"/>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5">
    <w:name w:val="Сетка таблицы1715"/>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21">
    <w:name w:val="Сетка таблицы192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110">
    <w:name w:val="Сетка таблицы24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21">
    <w:name w:val="Сетка таблицы11621"/>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221">
    <w:name w:val="Сетка таблицы122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221">
    <w:name w:val="Сетка таблицы111221"/>
    <w:basedOn w:val="aa"/>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110">
    <w:name w:val="Сетка таблицы3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20">
    <w:name w:val="Сетка таблицы14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11">
    <w:name w:val="Сетка таблицы4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20">
    <w:name w:val="Сетка таблицы15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11">
    <w:name w:val="Сетка таблицы21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2">
    <w:name w:val="Сетка таблицы113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110">
    <w:name w:val="Сетка таблицы5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20">
    <w:name w:val="Сетка таблицы16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210">
    <w:name w:val="Сетка таблицы222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2">
    <w:name w:val="Сетка таблицы114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11">
    <w:name w:val="Сетка таблицы62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20">
    <w:name w:val="Сетка таблицы1722"/>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11">
    <w:name w:val="Сетка таблицы7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2">
    <w:name w:val="Сетка таблицы18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2">
    <w:name w:val="Сетка таблицы115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1">
    <w:name w:val="Сетка таблицы13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1">
    <w:name w:val="Сетка таблицы112111"/>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2">
    <w:name w:val="Сетка таблицы14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2">
    <w:name w:val="Сетка таблицы15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2">
    <w:name w:val="Сетка таблицы113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2">
    <w:name w:val="Сетка таблицы16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1">
    <w:name w:val="Сетка таблицы22111"/>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2">
    <w:name w:val="Сетка таблицы114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2">
    <w:name w:val="Сетка таблицы17112"/>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00">
    <w:name w:val="Сетка таблицы130"/>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00">
    <w:name w:val="Сетка таблицы1120"/>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80">
    <w:name w:val="Сетка таблицы14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80">
    <w:name w:val="Сетка таблицы15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8">
    <w:name w:val="Сетка таблицы113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8">
    <w:name w:val="Сетка таблицы16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8">
    <w:name w:val="Сетка таблицы114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8">
    <w:name w:val="Сетка таблицы178"/>
    <w:basedOn w:val="aa"/>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1">
    <w:name w:val="Сетка таблицы29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60">
    <w:name w:val="Сетка таблицы136"/>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4">
    <w:name w:val="Нет списка221"/>
    <w:next w:val="ab"/>
    <w:uiPriority w:val="99"/>
    <w:semiHidden/>
    <w:unhideWhenUsed/>
    <w:rsid w:val="0020748A"/>
  </w:style>
  <w:style w:type="numbering" w:customStyle="1" w:styleId="111212">
    <w:name w:val="Нет списка11121"/>
    <w:next w:val="ab"/>
    <w:uiPriority w:val="99"/>
    <w:semiHidden/>
    <w:unhideWhenUsed/>
    <w:rsid w:val="0020748A"/>
  </w:style>
  <w:style w:type="table" w:customStyle="1" w:styleId="11260">
    <w:name w:val="Сетка таблицы1126"/>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0">
    <w:name w:val="Нет списка1221"/>
    <w:next w:val="ab"/>
    <w:uiPriority w:val="99"/>
    <w:semiHidden/>
    <w:rsid w:val="0020748A"/>
  </w:style>
  <w:style w:type="table" w:customStyle="1" w:styleId="12100">
    <w:name w:val="Сетка таблицы1210"/>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0">
    <w:name w:val="Сетка таблицы11110"/>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70">
    <w:name w:val="Сетка таблицы137"/>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7">
    <w:name w:val="Сетка таблицы1127"/>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5">
    <w:name w:val="Нет списка321"/>
    <w:next w:val="ab"/>
    <w:uiPriority w:val="99"/>
    <w:semiHidden/>
    <w:unhideWhenUsed/>
    <w:rsid w:val="0020748A"/>
  </w:style>
  <w:style w:type="numbering" w:customStyle="1" w:styleId="13112">
    <w:name w:val="Нет списка1311"/>
    <w:next w:val="ab"/>
    <w:uiPriority w:val="99"/>
    <w:semiHidden/>
    <w:unhideWhenUsed/>
    <w:rsid w:val="0020748A"/>
  </w:style>
  <w:style w:type="table" w:customStyle="1" w:styleId="1490">
    <w:name w:val="Сетка таблицы14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212">
    <w:name w:val="Нет списка421"/>
    <w:next w:val="ab"/>
    <w:uiPriority w:val="99"/>
    <w:semiHidden/>
    <w:unhideWhenUsed/>
    <w:rsid w:val="0020748A"/>
  </w:style>
  <w:style w:type="numbering" w:customStyle="1" w:styleId="14113">
    <w:name w:val="Нет списка1411"/>
    <w:next w:val="ab"/>
    <w:semiHidden/>
    <w:rsid w:val="0020748A"/>
  </w:style>
  <w:style w:type="numbering" w:customStyle="1" w:styleId="121110">
    <w:name w:val="Нет списка12111"/>
    <w:next w:val="ab"/>
    <w:uiPriority w:val="99"/>
    <w:semiHidden/>
    <w:rsid w:val="0020748A"/>
  </w:style>
  <w:style w:type="numbering" w:customStyle="1" w:styleId="31112">
    <w:name w:val="Нет списка3111"/>
    <w:next w:val="ab"/>
    <w:uiPriority w:val="99"/>
    <w:semiHidden/>
    <w:unhideWhenUsed/>
    <w:rsid w:val="0020748A"/>
  </w:style>
  <w:style w:type="numbering" w:customStyle="1" w:styleId="41111">
    <w:name w:val="Нет списка4111"/>
    <w:next w:val="ab"/>
    <w:uiPriority w:val="99"/>
    <w:semiHidden/>
    <w:rsid w:val="0020748A"/>
  </w:style>
  <w:style w:type="numbering" w:customStyle="1" w:styleId="5113">
    <w:name w:val="Нет списка511"/>
    <w:next w:val="ab"/>
    <w:uiPriority w:val="99"/>
    <w:semiHidden/>
    <w:unhideWhenUsed/>
    <w:rsid w:val="0020748A"/>
  </w:style>
  <w:style w:type="numbering" w:customStyle="1" w:styleId="15113">
    <w:name w:val="Нет списка1511"/>
    <w:next w:val="ab"/>
    <w:semiHidden/>
    <w:unhideWhenUsed/>
    <w:rsid w:val="0020748A"/>
  </w:style>
  <w:style w:type="table" w:customStyle="1" w:styleId="159">
    <w:name w:val="Сетка таблицы15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112">
    <w:name w:val="Нет списка2211"/>
    <w:next w:val="ab"/>
    <w:semiHidden/>
    <w:unhideWhenUsed/>
    <w:rsid w:val="0020748A"/>
  </w:style>
  <w:style w:type="numbering" w:customStyle="1" w:styleId="112112">
    <w:name w:val="Нет списка11211"/>
    <w:next w:val="ab"/>
    <w:semiHidden/>
    <w:unhideWhenUsed/>
    <w:rsid w:val="0020748A"/>
  </w:style>
  <w:style w:type="table" w:customStyle="1" w:styleId="1139">
    <w:name w:val="Сетка таблицы113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110">
    <w:name w:val="Нет списка12211"/>
    <w:next w:val="ab"/>
    <w:semiHidden/>
    <w:rsid w:val="0020748A"/>
  </w:style>
  <w:style w:type="table" w:customStyle="1" w:styleId="169">
    <w:name w:val="Сетка таблицы16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13">
    <w:name w:val="Нет списка231"/>
    <w:next w:val="ab"/>
    <w:uiPriority w:val="99"/>
    <w:semiHidden/>
    <w:unhideWhenUsed/>
    <w:rsid w:val="0020748A"/>
  </w:style>
  <w:style w:type="table" w:customStyle="1" w:styleId="2260">
    <w:name w:val="Сетка таблицы226"/>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9">
    <w:name w:val="Сетка таблицы114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3">
    <w:name w:val="Нет списка123"/>
    <w:next w:val="ab"/>
    <w:uiPriority w:val="99"/>
    <w:semiHidden/>
    <w:rsid w:val="0020748A"/>
  </w:style>
  <w:style w:type="table" w:customStyle="1" w:styleId="179">
    <w:name w:val="Сетка таблицы179"/>
    <w:basedOn w:val="aa"/>
    <w:next w:val="af1"/>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43">
    <w:name w:val="Нет списка24"/>
    <w:next w:val="ab"/>
    <w:uiPriority w:val="99"/>
    <w:semiHidden/>
    <w:unhideWhenUsed/>
    <w:rsid w:val="0020748A"/>
  </w:style>
  <w:style w:type="numbering" w:customStyle="1" w:styleId="1112110">
    <w:name w:val="Нет списка111211"/>
    <w:next w:val="ab"/>
    <w:semiHidden/>
    <w:unhideWhenUsed/>
    <w:rsid w:val="0020748A"/>
  </w:style>
  <w:style w:type="numbering" w:customStyle="1" w:styleId="1243">
    <w:name w:val="Нет списка124"/>
    <w:next w:val="ab"/>
    <w:uiPriority w:val="99"/>
    <w:semiHidden/>
    <w:rsid w:val="0020748A"/>
  </w:style>
  <w:style w:type="numbering" w:customStyle="1" w:styleId="32111">
    <w:name w:val="Нет списка3211"/>
    <w:next w:val="ab"/>
    <w:semiHidden/>
    <w:unhideWhenUsed/>
    <w:rsid w:val="0020748A"/>
  </w:style>
  <w:style w:type="numbering" w:customStyle="1" w:styleId="131110">
    <w:name w:val="Нет списка13111"/>
    <w:next w:val="ab"/>
    <w:semiHidden/>
    <w:unhideWhenUsed/>
    <w:rsid w:val="0020748A"/>
  </w:style>
  <w:style w:type="numbering" w:customStyle="1" w:styleId="42110">
    <w:name w:val="Нет списка4211"/>
    <w:next w:val="ab"/>
    <w:semiHidden/>
    <w:unhideWhenUsed/>
    <w:rsid w:val="0020748A"/>
  </w:style>
  <w:style w:type="numbering" w:customStyle="1" w:styleId="141110">
    <w:name w:val="Нет списка14111"/>
    <w:next w:val="ab"/>
    <w:semiHidden/>
    <w:rsid w:val="0020748A"/>
  </w:style>
  <w:style w:type="numbering" w:customStyle="1" w:styleId="211111">
    <w:name w:val="Нет списка21111"/>
    <w:next w:val="ab"/>
    <w:semiHidden/>
    <w:unhideWhenUsed/>
    <w:rsid w:val="0020748A"/>
  </w:style>
  <w:style w:type="numbering" w:customStyle="1" w:styleId="1111111110">
    <w:name w:val="Нет списка111111111"/>
    <w:next w:val="ab"/>
    <w:semiHidden/>
    <w:unhideWhenUsed/>
    <w:rsid w:val="0020748A"/>
  </w:style>
  <w:style w:type="numbering" w:customStyle="1" w:styleId="121111">
    <w:name w:val="Нет списка121111"/>
    <w:next w:val="ab"/>
    <w:semiHidden/>
    <w:rsid w:val="0020748A"/>
  </w:style>
  <w:style w:type="numbering" w:customStyle="1" w:styleId="311110">
    <w:name w:val="Нет списка31111"/>
    <w:next w:val="ab"/>
    <w:semiHidden/>
    <w:unhideWhenUsed/>
    <w:rsid w:val="0020748A"/>
  </w:style>
  <w:style w:type="numbering" w:customStyle="1" w:styleId="411110">
    <w:name w:val="Нет списка41111"/>
    <w:next w:val="ab"/>
    <w:semiHidden/>
    <w:rsid w:val="0020748A"/>
  </w:style>
  <w:style w:type="numbering" w:customStyle="1" w:styleId="51111">
    <w:name w:val="Нет списка5111"/>
    <w:next w:val="ab"/>
    <w:semiHidden/>
    <w:rsid w:val="0020748A"/>
  </w:style>
  <w:style w:type="numbering" w:customStyle="1" w:styleId="6112">
    <w:name w:val="Нет списка611"/>
    <w:next w:val="ab"/>
    <w:uiPriority w:val="99"/>
    <w:semiHidden/>
    <w:unhideWhenUsed/>
    <w:rsid w:val="0020748A"/>
  </w:style>
  <w:style w:type="numbering" w:customStyle="1" w:styleId="7112">
    <w:name w:val="Нет списка711"/>
    <w:next w:val="ab"/>
    <w:uiPriority w:val="99"/>
    <w:semiHidden/>
    <w:rsid w:val="0020748A"/>
  </w:style>
  <w:style w:type="numbering" w:customStyle="1" w:styleId="8111">
    <w:name w:val="Нет списка811"/>
    <w:next w:val="ab"/>
    <w:uiPriority w:val="99"/>
    <w:semiHidden/>
    <w:rsid w:val="0020748A"/>
  </w:style>
  <w:style w:type="numbering" w:customStyle="1" w:styleId="913">
    <w:name w:val="Нет списка91"/>
    <w:next w:val="ab"/>
    <w:uiPriority w:val="99"/>
    <w:semiHidden/>
    <w:rsid w:val="0020748A"/>
  </w:style>
  <w:style w:type="numbering" w:customStyle="1" w:styleId="1011">
    <w:name w:val="Нет списка101"/>
    <w:next w:val="ab"/>
    <w:uiPriority w:val="99"/>
    <w:semiHidden/>
    <w:unhideWhenUsed/>
    <w:rsid w:val="0020748A"/>
  </w:style>
  <w:style w:type="numbering" w:customStyle="1" w:styleId="1912">
    <w:name w:val="Нет списка191"/>
    <w:next w:val="ab"/>
    <w:semiHidden/>
    <w:rsid w:val="0020748A"/>
  </w:style>
  <w:style w:type="numbering" w:customStyle="1" w:styleId="253">
    <w:name w:val="Нет списка25"/>
    <w:next w:val="ab"/>
    <w:uiPriority w:val="99"/>
    <w:semiHidden/>
    <w:unhideWhenUsed/>
    <w:rsid w:val="0020748A"/>
  </w:style>
  <w:style w:type="numbering" w:customStyle="1" w:styleId="1253">
    <w:name w:val="Нет списка125"/>
    <w:next w:val="ab"/>
    <w:uiPriority w:val="99"/>
    <w:semiHidden/>
    <w:rsid w:val="0020748A"/>
  </w:style>
  <w:style w:type="numbering" w:customStyle="1" w:styleId="3314">
    <w:name w:val="Нет списка331"/>
    <w:next w:val="ab"/>
    <w:uiPriority w:val="99"/>
    <w:semiHidden/>
    <w:unhideWhenUsed/>
    <w:rsid w:val="0020748A"/>
  </w:style>
  <w:style w:type="numbering" w:customStyle="1" w:styleId="13211">
    <w:name w:val="Нет списка1321"/>
    <w:next w:val="ab"/>
    <w:uiPriority w:val="99"/>
    <w:semiHidden/>
    <w:unhideWhenUsed/>
    <w:rsid w:val="0020748A"/>
  </w:style>
  <w:style w:type="numbering" w:customStyle="1" w:styleId="433">
    <w:name w:val="Нет списка43"/>
    <w:next w:val="ab"/>
    <w:uiPriority w:val="99"/>
    <w:semiHidden/>
    <w:unhideWhenUsed/>
    <w:rsid w:val="0020748A"/>
  </w:style>
  <w:style w:type="numbering" w:customStyle="1" w:styleId="14212">
    <w:name w:val="Нет списка1421"/>
    <w:next w:val="ab"/>
    <w:semiHidden/>
    <w:rsid w:val="0020748A"/>
  </w:style>
  <w:style w:type="numbering" w:customStyle="1" w:styleId="111131">
    <w:name w:val="Нет списка11113"/>
    <w:next w:val="ab"/>
    <w:uiPriority w:val="99"/>
    <w:semiHidden/>
    <w:unhideWhenUsed/>
    <w:rsid w:val="0020748A"/>
  </w:style>
  <w:style w:type="numbering" w:customStyle="1" w:styleId="21210">
    <w:name w:val="Нет списка2121"/>
    <w:next w:val="ab"/>
    <w:uiPriority w:val="99"/>
    <w:semiHidden/>
    <w:unhideWhenUsed/>
    <w:rsid w:val="0020748A"/>
  </w:style>
  <w:style w:type="numbering" w:customStyle="1" w:styleId="111112">
    <w:name w:val="Нет списка111112"/>
    <w:next w:val="ab"/>
    <w:uiPriority w:val="99"/>
    <w:semiHidden/>
    <w:unhideWhenUsed/>
    <w:rsid w:val="0020748A"/>
  </w:style>
  <w:style w:type="numbering" w:customStyle="1" w:styleId="12122">
    <w:name w:val="Нет списка1212"/>
    <w:next w:val="ab"/>
    <w:uiPriority w:val="99"/>
    <w:semiHidden/>
    <w:rsid w:val="0020748A"/>
  </w:style>
  <w:style w:type="numbering" w:customStyle="1" w:styleId="31211">
    <w:name w:val="Нет списка3121"/>
    <w:next w:val="ab"/>
    <w:uiPriority w:val="99"/>
    <w:semiHidden/>
    <w:unhideWhenUsed/>
    <w:rsid w:val="0020748A"/>
  </w:style>
  <w:style w:type="numbering" w:customStyle="1" w:styleId="4122">
    <w:name w:val="Нет списка412"/>
    <w:next w:val="ab"/>
    <w:uiPriority w:val="99"/>
    <w:semiHidden/>
    <w:rsid w:val="0020748A"/>
  </w:style>
  <w:style w:type="numbering" w:customStyle="1" w:styleId="5213">
    <w:name w:val="Нет списка521"/>
    <w:next w:val="ab"/>
    <w:uiPriority w:val="99"/>
    <w:semiHidden/>
    <w:rsid w:val="0020748A"/>
  </w:style>
  <w:style w:type="numbering" w:customStyle="1" w:styleId="6212">
    <w:name w:val="Нет списка621"/>
    <w:next w:val="ab"/>
    <w:uiPriority w:val="99"/>
    <w:semiHidden/>
    <w:unhideWhenUsed/>
    <w:rsid w:val="0020748A"/>
  </w:style>
  <w:style w:type="numbering" w:customStyle="1" w:styleId="7210">
    <w:name w:val="Нет списка721"/>
    <w:next w:val="ab"/>
    <w:uiPriority w:val="99"/>
    <w:semiHidden/>
    <w:rsid w:val="0020748A"/>
  </w:style>
  <w:style w:type="numbering" w:customStyle="1" w:styleId="8210">
    <w:name w:val="Нет списка821"/>
    <w:next w:val="ab"/>
    <w:uiPriority w:val="99"/>
    <w:semiHidden/>
    <w:rsid w:val="0020748A"/>
  </w:style>
  <w:style w:type="numbering" w:customStyle="1" w:styleId="9111">
    <w:name w:val="Нет списка911"/>
    <w:next w:val="ab"/>
    <w:uiPriority w:val="99"/>
    <w:semiHidden/>
    <w:rsid w:val="0020748A"/>
  </w:style>
  <w:style w:type="numbering" w:customStyle="1" w:styleId="2010">
    <w:name w:val="Нет списка201"/>
    <w:next w:val="ab"/>
    <w:uiPriority w:val="99"/>
    <w:semiHidden/>
    <w:unhideWhenUsed/>
    <w:rsid w:val="0020748A"/>
  </w:style>
  <w:style w:type="numbering" w:customStyle="1" w:styleId="11011">
    <w:name w:val="Нет списка1101"/>
    <w:next w:val="ab"/>
    <w:semiHidden/>
    <w:rsid w:val="0020748A"/>
  </w:style>
  <w:style w:type="numbering" w:customStyle="1" w:styleId="263">
    <w:name w:val="Нет списка26"/>
    <w:next w:val="ab"/>
    <w:uiPriority w:val="99"/>
    <w:semiHidden/>
    <w:unhideWhenUsed/>
    <w:rsid w:val="0020748A"/>
  </w:style>
  <w:style w:type="numbering" w:customStyle="1" w:styleId="1263">
    <w:name w:val="Нет списка126"/>
    <w:next w:val="ab"/>
    <w:uiPriority w:val="99"/>
    <w:semiHidden/>
    <w:rsid w:val="0020748A"/>
  </w:style>
  <w:style w:type="numbering" w:customStyle="1" w:styleId="344">
    <w:name w:val="Нет списка34"/>
    <w:next w:val="ab"/>
    <w:uiPriority w:val="99"/>
    <w:semiHidden/>
    <w:unhideWhenUsed/>
    <w:rsid w:val="0020748A"/>
  </w:style>
  <w:style w:type="numbering" w:customStyle="1" w:styleId="1331">
    <w:name w:val="Нет списка133"/>
    <w:next w:val="ab"/>
    <w:uiPriority w:val="99"/>
    <w:semiHidden/>
    <w:unhideWhenUsed/>
    <w:rsid w:val="0020748A"/>
  </w:style>
  <w:style w:type="numbering" w:customStyle="1" w:styleId="443">
    <w:name w:val="Нет списка44"/>
    <w:next w:val="ab"/>
    <w:uiPriority w:val="99"/>
    <w:semiHidden/>
    <w:unhideWhenUsed/>
    <w:rsid w:val="0020748A"/>
  </w:style>
  <w:style w:type="numbering" w:customStyle="1" w:styleId="1434">
    <w:name w:val="Нет списка143"/>
    <w:next w:val="ab"/>
    <w:semiHidden/>
    <w:rsid w:val="0020748A"/>
  </w:style>
  <w:style w:type="numbering" w:customStyle="1" w:styleId="111140">
    <w:name w:val="Нет списка11114"/>
    <w:next w:val="ab"/>
    <w:uiPriority w:val="99"/>
    <w:semiHidden/>
    <w:unhideWhenUsed/>
    <w:rsid w:val="0020748A"/>
  </w:style>
  <w:style w:type="numbering" w:customStyle="1" w:styleId="21310">
    <w:name w:val="Нет списка2131"/>
    <w:next w:val="ab"/>
    <w:uiPriority w:val="99"/>
    <w:semiHidden/>
    <w:unhideWhenUsed/>
    <w:rsid w:val="0020748A"/>
  </w:style>
  <w:style w:type="numbering" w:customStyle="1" w:styleId="111113">
    <w:name w:val="Нет списка111113"/>
    <w:next w:val="ab"/>
    <w:uiPriority w:val="99"/>
    <w:semiHidden/>
    <w:unhideWhenUsed/>
    <w:rsid w:val="0020748A"/>
  </w:style>
  <w:style w:type="numbering" w:customStyle="1" w:styleId="12131">
    <w:name w:val="Нет списка1213"/>
    <w:next w:val="ab"/>
    <w:uiPriority w:val="99"/>
    <w:semiHidden/>
    <w:rsid w:val="0020748A"/>
  </w:style>
  <w:style w:type="numbering" w:customStyle="1" w:styleId="3131">
    <w:name w:val="Нет списка313"/>
    <w:next w:val="ab"/>
    <w:uiPriority w:val="99"/>
    <w:semiHidden/>
    <w:unhideWhenUsed/>
    <w:rsid w:val="0020748A"/>
  </w:style>
  <w:style w:type="numbering" w:customStyle="1" w:styleId="4131">
    <w:name w:val="Нет списка413"/>
    <w:next w:val="ab"/>
    <w:uiPriority w:val="99"/>
    <w:semiHidden/>
    <w:rsid w:val="0020748A"/>
  </w:style>
  <w:style w:type="numbering" w:customStyle="1" w:styleId="534">
    <w:name w:val="Нет списка53"/>
    <w:next w:val="ab"/>
    <w:uiPriority w:val="99"/>
    <w:semiHidden/>
    <w:rsid w:val="0020748A"/>
  </w:style>
  <w:style w:type="numbering" w:customStyle="1" w:styleId="633">
    <w:name w:val="Нет списка63"/>
    <w:next w:val="ab"/>
    <w:uiPriority w:val="99"/>
    <w:semiHidden/>
    <w:unhideWhenUsed/>
    <w:rsid w:val="0020748A"/>
  </w:style>
  <w:style w:type="numbering" w:customStyle="1" w:styleId="733">
    <w:name w:val="Нет списка73"/>
    <w:next w:val="ab"/>
    <w:uiPriority w:val="99"/>
    <w:semiHidden/>
    <w:rsid w:val="0020748A"/>
  </w:style>
  <w:style w:type="numbering" w:customStyle="1" w:styleId="833">
    <w:name w:val="Нет списка83"/>
    <w:next w:val="ab"/>
    <w:uiPriority w:val="99"/>
    <w:semiHidden/>
    <w:rsid w:val="0020748A"/>
  </w:style>
  <w:style w:type="numbering" w:customStyle="1" w:styleId="923">
    <w:name w:val="Нет списка92"/>
    <w:next w:val="ab"/>
    <w:uiPriority w:val="99"/>
    <w:semiHidden/>
    <w:rsid w:val="0020748A"/>
  </w:style>
  <w:style w:type="numbering" w:customStyle="1" w:styleId="10110">
    <w:name w:val="Нет списка1011"/>
    <w:next w:val="ab"/>
    <w:uiPriority w:val="99"/>
    <w:semiHidden/>
    <w:rsid w:val="0020748A"/>
  </w:style>
  <w:style w:type="numbering" w:customStyle="1" w:styleId="273">
    <w:name w:val="Нет списка27"/>
    <w:next w:val="ab"/>
    <w:semiHidden/>
    <w:unhideWhenUsed/>
    <w:rsid w:val="0020748A"/>
  </w:style>
  <w:style w:type="numbering" w:customStyle="1" w:styleId="11810">
    <w:name w:val="Нет списка1181"/>
    <w:next w:val="ab"/>
    <w:semiHidden/>
    <w:unhideWhenUsed/>
    <w:rsid w:val="0020748A"/>
  </w:style>
  <w:style w:type="numbering" w:customStyle="1" w:styleId="284">
    <w:name w:val="Нет списка28"/>
    <w:next w:val="ab"/>
    <w:semiHidden/>
    <w:unhideWhenUsed/>
    <w:rsid w:val="0020748A"/>
  </w:style>
  <w:style w:type="numbering" w:customStyle="1" w:styleId="11150">
    <w:name w:val="Нет списка1115"/>
    <w:next w:val="ab"/>
    <w:semiHidden/>
    <w:unhideWhenUsed/>
    <w:rsid w:val="0020748A"/>
  </w:style>
  <w:style w:type="numbering" w:customStyle="1" w:styleId="1272">
    <w:name w:val="Нет списка127"/>
    <w:next w:val="ab"/>
    <w:semiHidden/>
    <w:rsid w:val="0020748A"/>
  </w:style>
  <w:style w:type="numbering" w:customStyle="1" w:styleId="354">
    <w:name w:val="Нет списка35"/>
    <w:next w:val="ab"/>
    <w:semiHidden/>
    <w:unhideWhenUsed/>
    <w:rsid w:val="0020748A"/>
  </w:style>
  <w:style w:type="numbering" w:customStyle="1" w:styleId="1341">
    <w:name w:val="Нет списка134"/>
    <w:next w:val="ab"/>
    <w:semiHidden/>
    <w:unhideWhenUsed/>
    <w:rsid w:val="0020748A"/>
  </w:style>
  <w:style w:type="numbering" w:customStyle="1" w:styleId="453">
    <w:name w:val="Нет списка45"/>
    <w:next w:val="ab"/>
    <w:semiHidden/>
    <w:unhideWhenUsed/>
    <w:rsid w:val="0020748A"/>
  </w:style>
  <w:style w:type="numbering" w:customStyle="1" w:styleId="1444">
    <w:name w:val="Нет списка144"/>
    <w:next w:val="ab"/>
    <w:semiHidden/>
    <w:rsid w:val="0020748A"/>
  </w:style>
  <w:style w:type="numbering" w:customStyle="1" w:styleId="111150">
    <w:name w:val="Нет списка11115"/>
    <w:next w:val="ab"/>
    <w:semiHidden/>
    <w:unhideWhenUsed/>
    <w:rsid w:val="0020748A"/>
  </w:style>
  <w:style w:type="numbering" w:customStyle="1" w:styleId="2143">
    <w:name w:val="Нет списка214"/>
    <w:next w:val="ab"/>
    <w:semiHidden/>
    <w:unhideWhenUsed/>
    <w:rsid w:val="0020748A"/>
  </w:style>
  <w:style w:type="numbering" w:customStyle="1" w:styleId="111114">
    <w:name w:val="Нет списка111114"/>
    <w:next w:val="ab"/>
    <w:semiHidden/>
    <w:unhideWhenUsed/>
    <w:rsid w:val="0020748A"/>
  </w:style>
  <w:style w:type="numbering" w:customStyle="1" w:styleId="12140">
    <w:name w:val="Нет списка1214"/>
    <w:next w:val="ab"/>
    <w:semiHidden/>
    <w:rsid w:val="0020748A"/>
  </w:style>
  <w:style w:type="numbering" w:customStyle="1" w:styleId="3140">
    <w:name w:val="Нет списка314"/>
    <w:next w:val="ab"/>
    <w:semiHidden/>
    <w:unhideWhenUsed/>
    <w:rsid w:val="0020748A"/>
  </w:style>
  <w:style w:type="numbering" w:customStyle="1" w:styleId="4140">
    <w:name w:val="Нет списка414"/>
    <w:next w:val="ab"/>
    <w:semiHidden/>
    <w:rsid w:val="0020748A"/>
  </w:style>
  <w:style w:type="numbering" w:customStyle="1" w:styleId="544">
    <w:name w:val="Нет списка54"/>
    <w:next w:val="ab"/>
    <w:semiHidden/>
    <w:unhideWhenUsed/>
    <w:rsid w:val="0020748A"/>
  </w:style>
  <w:style w:type="numbering" w:customStyle="1" w:styleId="151110">
    <w:name w:val="Нет списка15111"/>
    <w:next w:val="ab"/>
    <w:semiHidden/>
    <w:unhideWhenUsed/>
    <w:rsid w:val="0020748A"/>
  </w:style>
  <w:style w:type="numbering" w:customStyle="1" w:styleId="221110">
    <w:name w:val="Нет списка22111"/>
    <w:next w:val="ab"/>
    <w:semiHidden/>
    <w:unhideWhenUsed/>
    <w:rsid w:val="0020748A"/>
  </w:style>
  <w:style w:type="numbering" w:customStyle="1" w:styleId="1121110">
    <w:name w:val="Нет списка112111"/>
    <w:next w:val="ab"/>
    <w:semiHidden/>
    <w:unhideWhenUsed/>
    <w:rsid w:val="0020748A"/>
  </w:style>
  <w:style w:type="numbering" w:customStyle="1" w:styleId="122111">
    <w:name w:val="Нет списка122111"/>
    <w:next w:val="ab"/>
    <w:semiHidden/>
    <w:rsid w:val="0020748A"/>
  </w:style>
  <w:style w:type="numbering" w:customStyle="1" w:styleId="643">
    <w:name w:val="Нет списка64"/>
    <w:next w:val="ab"/>
    <w:semiHidden/>
    <w:unhideWhenUsed/>
    <w:rsid w:val="0020748A"/>
  </w:style>
  <w:style w:type="numbering" w:customStyle="1" w:styleId="16113">
    <w:name w:val="Нет списка1611"/>
    <w:next w:val="ab"/>
    <w:semiHidden/>
    <w:unhideWhenUsed/>
    <w:rsid w:val="0020748A"/>
  </w:style>
  <w:style w:type="numbering" w:customStyle="1" w:styleId="23111">
    <w:name w:val="Нет списка2311"/>
    <w:next w:val="ab"/>
    <w:semiHidden/>
    <w:unhideWhenUsed/>
    <w:rsid w:val="0020748A"/>
  </w:style>
  <w:style w:type="numbering" w:customStyle="1" w:styleId="113113">
    <w:name w:val="Нет списка11311"/>
    <w:next w:val="ab"/>
    <w:semiHidden/>
    <w:unhideWhenUsed/>
    <w:rsid w:val="0020748A"/>
  </w:style>
  <w:style w:type="numbering" w:customStyle="1" w:styleId="12310">
    <w:name w:val="Нет списка1231"/>
    <w:next w:val="ab"/>
    <w:semiHidden/>
    <w:rsid w:val="0020748A"/>
  </w:style>
  <w:style w:type="numbering" w:customStyle="1" w:styleId="1111111111">
    <w:name w:val="Нет списка1111111111"/>
    <w:next w:val="ab"/>
    <w:semiHidden/>
    <w:unhideWhenUsed/>
    <w:rsid w:val="0020748A"/>
  </w:style>
  <w:style w:type="numbering" w:customStyle="1" w:styleId="743">
    <w:name w:val="Нет списка74"/>
    <w:next w:val="ab"/>
    <w:semiHidden/>
    <w:unhideWhenUsed/>
    <w:rsid w:val="0020748A"/>
  </w:style>
  <w:style w:type="numbering" w:customStyle="1" w:styleId="17113">
    <w:name w:val="Нет списка1711"/>
    <w:next w:val="ab"/>
    <w:semiHidden/>
    <w:unhideWhenUsed/>
    <w:rsid w:val="0020748A"/>
  </w:style>
  <w:style w:type="numbering" w:customStyle="1" w:styleId="843">
    <w:name w:val="Нет списка84"/>
    <w:next w:val="ab"/>
    <w:semiHidden/>
    <w:unhideWhenUsed/>
    <w:rsid w:val="0020748A"/>
  </w:style>
  <w:style w:type="numbering" w:customStyle="1" w:styleId="18112">
    <w:name w:val="Нет списка1811"/>
    <w:next w:val="ab"/>
    <w:semiHidden/>
    <w:rsid w:val="0020748A"/>
  </w:style>
  <w:style w:type="numbering" w:customStyle="1" w:styleId="114113">
    <w:name w:val="Нет списка11411"/>
    <w:next w:val="ab"/>
    <w:semiHidden/>
    <w:unhideWhenUsed/>
    <w:rsid w:val="0020748A"/>
  </w:style>
  <w:style w:type="numbering" w:customStyle="1" w:styleId="2413">
    <w:name w:val="Нет списка241"/>
    <w:next w:val="ab"/>
    <w:semiHidden/>
    <w:unhideWhenUsed/>
    <w:rsid w:val="0020748A"/>
  </w:style>
  <w:style w:type="numbering" w:customStyle="1" w:styleId="1112111">
    <w:name w:val="Нет списка1112111"/>
    <w:next w:val="ab"/>
    <w:semiHidden/>
    <w:unhideWhenUsed/>
    <w:rsid w:val="0020748A"/>
  </w:style>
  <w:style w:type="numbering" w:customStyle="1" w:styleId="12410">
    <w:name w:val="Нет списка1241"/>
    <w:next w:val="ab"/>
    <w:semiHidden/>
    <w:rsid w:val="0020748A"/>
  </w:style>
  <w:style w:type="numbering" w:customStyle="1" w:styleId="321110">
    <w:name w:val="Нет списка32111"/>
    <w:next w:val="ab"/>
    <w:semiHidden/>
    <w:unhideWhenUsed/>
    <w:rsid w:val="0020748A"/>
  </w:style>
  <w:style w:type="numbering" w:customStyle="1" w:styleId="131111">
    <w:name w:val="Нет списка131111"/>
    <w:next w:val="ab"/>
    <w:semiHidden/>
    <w:unhideWhenUsed/>
    <w:rsid w:val="0020748A"/>
  </w:style>
  <w:style w:type="numbering" w:customStyle="1" w:styleId="42111">
    <w:name w:val="Нет списка42111"/>
    <w:next w:val="ab"/>
    <w:semiHidden/>
    <w:unhideWhenUsed/>
    <w:rsid w:val="0020748A"/>
  </w:style>
  <w:style w:type="numbering" w:customStyle="1" w:styleId="1411110">
    <w:name w:val="Нет списка141111"/>
    <w:next w:val="ab"/>
    <w:semiHidden/>
    <w:rsid w:val="0020748A"/>
  </w:style>
  <w:style w:type="numbering" w:customStyle="1" w:styleId="1111210">
    <w:name w:val="Нет списка111121"/>
    <w:next w:val="ab"/>
    <w:semiHidden/>
    <w:unhideWhenUsed/>
    <w:rsid w:val="0020748A"/>
  </w:style>
  <w:style w:type="numbering" w:customStyle="1" w:styleId="2111110">
    <w:name w:val="Нет списка211111"/>
    <w:next w:val="ab"/>
    <w:semiHidden/>
    <w:unhideWhenUsed/>
    <w:rsid w:val="0020748A"/>
  </w:style>
  <w:style w:type="numbering" w:customStyle="1" w:styleId="11111111111">
    <w:name w:val="Нет списка11111111111"/>
    <w:next w:val="ab"/>
    <w:semiHidden/>
    <w:unhideWhenUsed/>
    <w:rsid w:val="0020748A"/>
  </w:style>
  <w:style w:type="numbering" w:customStyle="1" w:styleId="1211111">
    <w:name w:val="Нет списка1211111"/>
    <w:next w:val="ab"/>
    <w:semiHidden/>
    <w:rsid w:val="0020748A"/>
  </w:style>
  <w:style w:type="numbering" w:customStyle="1" w:styleId="311111">
    <w:name w:val="Нет списка311111"/>
    <w:next w:val="ab"/>
    <w:semiHidden/>
    <w:unhideWhenUsed/>
    <w:rsid w:val="0020748A"/>
  </w:style>
  <w:style w:type="numbering" w:customStyle="1" w:styleId="411111">
    <w:name w:val="Нет списка411111"/>
    <w:next w:val="ab"/>
    <w:semiHidden/>
    <w:rsid w:val="0020748A"/>
  </w:style>
  <w:style w:type="numbering" w:customStyle="1" w:styleId="511110">
    <w:name w:val="Нет списка51111"/>
    <w:next w:val="ab"/>
    <w:semiHidden/>
    <w:rsid w:val="0020748A"/>
  </w:style>
  <w:style w:type="numbering" w:customStyle="1" w:styleId="61111">
    <w:name w:val="Нет списка6111"/>
    <w:next w:val="ab"/>
    <w:semiHidden/>
    <w:unhideWhenUsed/>
    <w:rsid w:val="0020748A"/>
  </w:style>
  <w:style w:type="numbering" w:customStyle="1" w:styleId="71110">
    <w:name w:val="Нет списка7111"/>
    <w:next w:val="ab"/>
    <w:semiHidden/>
    <w:rsid w:val="0020748A"/>
  </w:style>
  <w:style w:type="numbering" w:customStyle="1" w:styleId="81110">
    <w:name w:val="Нет списка8111"/>
    <w:next w:val="ab"/>
    <w:semiHidden/>
    <w:rsid w:val="0020748A"/>
  </w:style>
  <w:style w:type="numbering" w:customStyle="1" w:styleId="933">
    <w:name w:val="Нет списка93"/>
    <w:next w:val="ab"/>
    <w:semiHidden/>
    <w:rsid w:val="0020748A"/>
  </w:style>
  <w:style w:type="numbering" w:customStyle="1" w:styleId="1021">
    <w:name w:val="Нет списка102"/>
    <w:next w:val="ab"/>
    <w:semiHidden/>
    <w:unhideWhenUsed/>
    <w:rsid w:val="0020748A"/>
  </w:style>
  <w:style w:type="numbering" w:customStyle="1" w:styleId="19110">
    <w:name w:val="Нет списка1911"/>
    <w:next w:val="ab"/>
    <w:semiHidden/>
    <w:rsid w:val="0020748A"/>
  </w:style>
  <w:style w:type="numbering" w:customStyle="1" w:styleId="115112">
    <w:name w:val="Нет списка11511"/>
    <w:next w:val="ab"/>
    <w:semiHidden/>
    <w:unhideWhenUsed/>
    <w:rsid w:val="0020748A"/>
  </w:style>
  <w:style w:type="numbering" w:customStyle="1" w:styleId="2513">
    <w:name w:val="Нет списка251"/>
    <w:next w:val="ab"/>
    <w:semiHidden/>
    <w:unhideWhenUsed/>
    <w:rsid w:val="0020748A"/>
  </w:style>
  <w:style w:type="numbering" w:customStyle="1" w:styleId="111310">
    <w:name w:val="Нет списка11131"/>
    <w:next w:val="ab"/>
    <w:semiHidden/>
    <w:unhideWhenUsed/>
    <w:rsid w:val="0020748A"/>
  </w:style>
  <w:style w:type="numbering" w:customStyle="1" w:styleId="12510">
    <w:name w:val="Нет списка1251"/>
    <w:next w:val="ab"/>
    <w:semiHidden/>
    <w:rsid w:val="0020748A"/>
  </w:style>
  <w:style w:type="numbering" w:customStyle="1" w:styleId="33110">
    <w:name w:val="Нет списка3311"/>
    <w:next w:val="ab"/>
    <w:semiHidden/>
    <w:unhideWhenUsed/>
    <w:rsid w:val="0020748A"/>
  </w:style>
  <w:style w:type="numbering" w:customStyle="1" w:styleId="132110">
    <w:name w:val="Нет списка13211"/>
    <w:next w:val="ab"/>
    <w:semiHidden/>
    <w:unhideWhenUsed/>
    <w:rsid w:val="0020748A"/>
  </w:style>
  <w:style w:type="numbering" w:customStyle="1" w:styleId="4312">
    <w:name w:val="Нет списка431"/>
    <w:next w:val="ab"/>
    <w:semiHidden/>
    <w:unhideWhenUsed/>
    <w:rsid w:val="0020748A"/>
  </w:style>
  <w:style w:type="numbering" w:customStyle="1" w:styleId="142110">
    <w:name w:val="Нет списка14211"/>
    <w:next w:val="ab"/>
    <w:semiHidden/>
    <w:rsid w:val="0020748A"/>
  </w:style>
  <w:style w:type="numbering" w:customStyle="1" w:styleId="1111310">
    <w:name w:val="Нет списка111131"/>
    <w:next w:val="ab"/>
    <w:semiHidden/>
    <w:unhideWhenUsed/>
    <w:rsid w:val="0020748A"/>
  </w:style>
  <w:style w:type="numbering" w:customStyle="1" w:styleId="212110">
    <w:name w:val="Нет списка21211"/>
    <w:next w:val="ab"/>
    <w:semiHidden/>
    <w:unhideWhenUsed/>
    <w:rsid w:val="0020748A"/>
  </w:style>
  <w:style w:type="numbering" w:customStyle="1" w:styleId="1111121">
    <w:name w:val="Нет списка1111121"/>
    <w:next w:val="ab"/>
    <w:semiHidden/>
    <w:unhideWhenUsed/>
    <w:rsid w:val="0020748A"/>
  </w:style>
  <w:style w:type="numbering" w:customStyle="1" w:styleId="121210">
    <w:name w:val="Нет списка12121"/>
    <w:next w:val="ab"/>
    <w:semiHidden/>
    <w:rsid w:val="0020748A"/>
  </w:style>
  <w:style w:type="numbering" w:customStyle="1" w:styleId="312110">
    <w:name w:val="Нет списка31211"/>
    <w:next w:val="ab"/>
    <w:semiHidden/>
    <w:unhideWhenUsed/>
    <w:rsid w:val="0020748A"/>
  </w:style>
  <w:style w:type="numbering" w:customStyle="1" w:styleId="41211">
    <w:name w:val="Нет списка4121"/>
    <w:next w:val="ab"/>
    <w:semiHidden/>
    <w:rsid w:val="0020748A"/>
  </w:style>
  <w:style w:type="numbering" w:customStyle="1" w:styleId="52111">
    <w:name w:val="Нет списка5211"/>
    <w:next w:val="ab"/>
    <w:semiHidden/>
    <w:rsid w:val="0020748A"/>
  </w:style>
  <w:style w:type="numbering" w:customStyle="1" w:styleId="62110">
    <w:name w:val="Нет списка6211"/>
    <w:next w:val="ab"/>
    <w:semiHidden/>
    <w:unhideWhenUsed/>
    <w:rsid w:val="0020748A"/>
  </w:style>
  <w:style w:type="numbering" w:customStyle="1" w:styleId="7211">
    <w:name w:val="Нет списка7211"/>
    <w:next w:val="ab"/>
    <w:semiHidden/>
    <w:rsid w:val="0020748A"/>
  </w:style>
  <w:style w:type="numbering" w:customStyle="1" w:styleId="8211">
    <w:name w:val="Нет списка8211"/>
    <w:next w:val="ab"/>
    <w:semiHidden/>
    <w:rsid w:val="0020748A"/>
  </w:style>
  <w:style w:type="numbering" w:customStyle="1" w:styleId="91110">
    <w:name w:val="Нет списка9111"/>
    <w:next w:val="ab"/>
    <w:semiHidden/>
    <w:rsid w:val="0020748A"/>
  </w:style>
  <w:style w:type="numbering" w:customStyle="1" w:styleId="2011">
    <w:name w:val="Нет списка2011"/>
    <w:next w:val="ab"/>
    <w:semiHidden/>
    <w:unhideWhenUsed/>
    <w:rsid w:val="0020748A"/>
  </w:style>
  <w:style w:type="numbering" w:customStyle="1" w:styleId="110110">
    <w:name w:val="Нет списка11011"/>
    <w:next w:val="ab"/>
    <w:semiHidden/>
    <w:rsid w:val="0020748A"/>
  </w:style>
  <w:style w:type="numbering" w:customStyle="1" w:styleId="116111">
    <w:name w:val="Нет списка11611"/>
    <w:next w:val="ab"/>
    <w:semiHidden/>
    <w:unhideWhenUsed/>
    <w:rsid w:val="0020748A"/>
  </w:style>
  <w:style w:type="numbering" w:customStyle="1" w:styleId="2613">
    <w:name w:val="Нет списка261"/>
    <w:next w:val="ab"/>
    <w:semiHidden/>
    <w:unhideWhenUsed/>
    <w:rsid w:val="0020748A"/>
  </w:style>
  <w:style w:type="numbering" w:customStyle="1" w:styleId="111410">
    <w:name w:val="Нет списка11141"/>
    <w:next w:val="ab"/>
    <w:semiHidden/>
    <w:unhideWhenUsed/>
    <w:rsid w:val="0020748A"/>
  </w:style>
  <w:style w:type="numbering" w:customStyle="1" w:styleId="12610">
    <w:name w:val="Нет списка1261"/>
    <w:next w:val="ab"/>
    <w:semiHidden/>
    <w:rsid w:val="0020748A"/>
  </w:style>
  <w:style w:type="numbering" w:customStyle="1" w:styleId="3414">
    <w:name w:val="Нет списка341"/>
    <w:next w:val="ab"/>
    <w:semiHidden/>
    <w:unhideWhenUsed/>
    <w:rsid w:val="0020748A"/>
  </w:style>
  <w:style w:type="numbering" w:customStyle="1" w:styleId="13310">
    <w:name w:val="Нет списка1331"/>
    <w:next w:val="ab"/>
    <w:semiHidden/>
    <w:unhideWhenUsed/>
    <w:rsid w:val="0020748A"/>
  </w:style>
  <w:style w:type="numbering" w:customStyle="1" w:styleId="4412">
    <w:name w:val="Нет списка441"/>
    <w:next w:val="ab"/>
    <w:semiHidden/>
    <w:unhideWhenUsed/>
    <w:rsid w:val="0020748A"/>
  </w:style>
  <w:style w:type="numbering" w:customStyle="1" w:styleId="14310">
    <w:name w:val="Нет списка1431"/>
    <w:next w:val="ab"/>
    <w:semiHidden/>
    <w:rsid w:val="0020748A"/>
  </w:style>
  <w:style w:type="numbering" w:customStyle="1" w:styleId="111141">
    <w:name w:val="Нет списка111141"/>
    <w:next w:val="ab"/>
    <w:semiHidden/>
    <w:unhideWhenUsed/>
    <w:rsid w:val="0020748A"/>
  </w:style>
  <w:style w:type="numbering" w:customStyle="1" w:styleId="21311">
    <w:name w:val="Нет списка21311"/>
    <w:next w:val="ab"/>
    <w:semiHidden/>
    <w:unhideWhenUsed/>
    <w:rsid w:val="0020748A"/>
  </w:style>
  <w:style w:type="numbering" w:customStyle="1" w:styleId="1111131">
    <w:name w:val="Нет списка1111131"/>
    <w:next w:val="ab"/>
    <w:semiHidden/>
    <w:unhideWhenUsed/>
    <w:rsid w:val="0020748A"/>
  </w:style>
  <w:style w:type="numbering" w:customStyle="1" w:styleId="121310">
    <w:name w:val="Нет списка12131"/>
    <w:next w:val="ab"/>
    <w:semiHidden/>
    <w:rsid w:val="0020748A"/>
  </w:style>
  <w:style w:type="numbering" w:customStyle="1" w:styleId="31310">
    <w:name w:val="Нет списка3131"/>
    <w:next w:val="ab"/>
    <w:semiHidden/>
    <w:unhideWhenUsed/>
    <w:rsid w:val="0020748A"/>
  </w:style>
  <w:style w:type="numbering" w:customStyle="1" w:styleId="41310">
    <w:name w:val="Нет списка4131"/>
    <w:next w:val="ab"/>
    <w:semiHidden/>
    <w:rsid w:val="0020748A"/>
  </w:style>
  <w:style w:type="numbering" w:customStyle="1" w:styleId="5313">
    <w:name w:val="Нет списка531"/>
    <w:next w:val="ab"/>
    <w:semiHidden/>
    <w:rsid w:val="0020748A"/>
  </w:style>
  <w:style w:type="numbering" w:customStyle="1" w:styleId="6310">
    <w:name w:val="Нет списка631"/>
    <w:next w:val="ab"/>
    <w:semiHidden/>
    <w:unhideWhenUsed/>
    <w:rsid w:val="0020748A"/>
  </w:style>
  <w:style w:type="numbering" w:customStyle="1" w:styleId="7310">
    <w:name w:val="Нет списка731"/>
    <w:next w:val="ab"/>
    <w:semiHidden/>
    <w:rsid w:val="0020748A"/>
  </w:style>
  <w:style w:type="numbering" w:customStyle="1" w:styleId="8310">
    <w:name w:val="Нет списка831"/>
    <w:next w:val="ab"/>
    <w:semiHidden/>
    <w:rsid w:val="0020748A"/>
  </w:style>
  <w:style w:type="numbering" w:customStyle="1" w:styleId="9210">
    <w:name w:val="Нет списка921"/>
    <w:next w:val="ab"/>
    <w:semiHidden/>
    <w:rsid w:val="0020748A"/>
  </w:style>
  <w:style w:type="numbering" w:customStyle="1" w:styleId="10111">
    <w:name w:val="Нет списка10111"/>
    <w:next w:val="ab"/>
    <w:semiHidden/>
    <w:rsid w:val="0020748A"/>
  </w:style>
  <w:style w:type="numbering" w:customStyle="1" w:styleId="2711">
    <w:name w:val="Нет списка271"/>
    <w:next w:val="ab"/>
    <w:semiHidden/>
    <w:rsid w:val="0020748A"/>
  </w:style>
  <w:style w:type="numbering" w:customStyle="1" w:styleId="292">
    <w:name w:val="Нет списка29"/>
    <w:next w:val="ab"/>
    <w:uiPriority w:val="99"/>
    <w:semiHidden/>
    <w:unhideWhenUsed/>
    <w:rsid w:val="0020748A"/>
  </w:style>
  <w:style w:type="numbering" w:customStyle="1" w:styleId="300">
    <w:name w:val="Нет списка30"/>
    <w:next w:val="ab"/>
    <w:semiHidden/>
    <w:rsid w:val="0020748A"/>
  </w:style>
  <w:style w:type="numbering" w:customStyle="1" w:styleId="365">
    <w:name w:val="Нет списка36"/>
    <w:next w:val="ab"/>
    <w:uiPriority w:val="99"/>
    <w:semiHidden/>
    <w:unhideWhenUsed/>
    <w:rsid w:val="0020748A"/>
  </w:style>
  <w:style w:type="table" w:customStyle="1" w:styleId="1860">
    <w:name w:val="Сетка таблицы18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0">
    <w:name w:val="Сетка таблицы23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6">
    <w:name w:val="Сетка таблицы115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41">
    <w:name w:val="Сетка таблицы1214"/>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2">
    <w:name w:val="Сетка таблицы11114"/>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40">
    <w:name w:val="Сетка таблицы1314"/>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4">
    <w:name w:val="Сетка таблицы11214"/>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41">
    <w:name w:val="Сетка таблицы31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60">
    <w:name w:val="Сетка таблицы14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41">
    <w:name w:val="Сетка таблицы41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6">
    <w:name w:val="Сетка таблицы15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40">
    <w:name w:val="Сетка таблицы211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6">
    <w:name w:val="Сетка таблицы113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40">
    <w:name w:val="Сетка таблицы51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6">
    <w:name w:val="Сетка таблицы16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40">
    <w:name w:val="Сетка таблицы2214"/>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6">
    <w:name w:val="Сетка таблицы114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40">
    <w:name w:val="Сетка таблицы614"/>
    <w:basedOn w:val="aa"/>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6">
    <w:name w:val="Сетка таблицы1716"/>
    <w:basedOn w:val="aa"/>
    <w:uiPriority w:val="59"/>
    <w:rsid w:val="0020748A"/>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4">
    <w:name w:val="Нет списка37"/>
    <w:next w:val="ab"/>
    <w:semiHidden/>
    <w:unhideWhenUsed/>
    <w:rsid w:val="0020748A"/>
  </w:style>
  <w:style w:type="numbering" w:customStyle="1" w:styleId="11911">
    <w:name w:val="Нет списка1191"/>
    <w:next w:val="ab"/>
    <w:semiHidden/>
    <w:unhideWhenUsed/>
    <w:rsid w:val="0020748A"/>
  </w:style>
  <w:style w:type="numbering" w:customStyle="1" w:styleId="2101">
    <w:name w:val="Нет списка210"/>
    <w:next w:val="ab"/>
    <w:semiHidden/>
    <w:unhideWhenUsed/>
    <w:rsid w:val="0020748A"/>
  </w:style>
  <w:style w:type="numbering" w:customStyle="1" w:styleId="111011">
    <w:name w:val="Нет списка11101"/>
    <w:next w:val="ab"/>
    <w:semiHidden/>
    <w:unhideWhenUsed/>
    <w:rsid w:val="0020748A"/>
  </w:style>
  <w:style w:type="numbering" w:customStyle="1" w:styleId="1282">
    <w:name w:val="Нет списка128"/>
    <w:next w:val="ab"/>
    <w:semiHidden/>
    <w:rsid w:val="0020748A"/>
  </w:style>
  <w:style w:type="numbering" w:customStyle="1" w:styleId="384">
    <w:name w:val="Нет списка38"/>
    <w:next w:val="ab"/>
    <w:semiHidden/>
    <w:unhideWhenUsed/>
    <w:rsid w:val="0020748A"/>
  </w:style>
  <w:style w:type="numbering" w:customStyle="1" w:styleId="1351">
    <w:name w:val="Нет списка135"/>
    <w:next w:val="ab"/>
    <w:semiHidden/>
    <w:unhideWhenUsed/>
    <w:rsid w:val="0020748A"/>
  </w:style>
  <w:style w:type="numbering" w:customStyle="1" w:styleId="463">
    <w:name w:val="Нет списка46"/>
    <w:next w:val="ab"/>
    <w:semiHidden/>
    <w:unhideWhenUsed/>
    <w:rsid w:val="0020748A"/>
  </w:style>
  <w:style w:type="numbering" w:customStyle="1" w:styleId="1454">
    <w:name w:val="Нет списка145"/>
    <w:next w:val="ab"/>
    <w:semiHidden/>
    <w:rsid w:val="0020748A"/>
  </w:style>
  <w:style w:type="numbering" w:customStyle="1" w:styleId="11160">
    <w:name w:val="Нет списка1116"/>
    <w:next w:val="ab"/>
    <w:semiHidden/>
    <w:unhideWhenUsed/>
    <w:rsid w:val="0020748A"/>
  </w:style>
  <w:style w:type="numbering" w:customStyle="1" w:styleId="2153">
    <w:name w:val="Нет списка215"/>
    <w:next w:val="ab"/>
    <w:semiHidden/>
    <w:unhideWhenUsed/>
    <w:rsid w:val="0020748A"/>
  </w:style>
  <w:style w:type="numbering" w:customStyle="1" w:styleId="11116">
    <w:name w:val="Нет списка11116"/>
    <w:next w:val="ab"/>
    <w:semiHidden/>
    <w:unhideWhenUsed/>
    <w:rsid w:val="0020748A"/>
  </w:style>
  <w:style w:type="numbering" w:customStyle="1" w:styleId="12150">
    <w:name w:val="Нет списка1215"/>
    <w:next w:val="ab"/>
    <w:semiHidden/>
    <w:rsid w:val="0020748A"/>
  </w:style>
  <w:style w:type="numbering" w:customStyle="1" w:styleId="3150">
    <w:name w:val="Нет списка315"/>
    <w:next w:val="ab"/>
    <w:semiHidden/>
    <w:unhideWhenUsed/>
    <w:rsid w:val="0020748A"/>
  </w:style>
  <w:style w:type="numbering" w:customStyle="1" w:styleId="4150">
    <w:name w:val="Нет списка415"/>
    <w:next w:val="ab"/>
    <w:semiHidden/>
    <w:rsid w:val="0020748A"/>
  </w:style>
  <w:style w:type="numbering" w:customStyle="1" w:styleId="553">
    <w:name w:val="Нет списка55"/>
    <w:next w:val="ab"/>
    <w:semiHidden/>
    <w:unhideWhenUsed/>
    <w:rsid w:val="0020748A"/>
  </w:style>
  <w:style w:type="numbering" w:customStyle="1" w:styleId="15212">
    <w:name w:val="Нет списка1521"/>
    <w:next w:val="ab"/>
    <w:semiHidden/>
    <w:unhideWhenUsed/>
    <w:rsid w:val="0020748A"/>
  </w:style>
  <w:style w:type="numbering" w:customStyle="1" w:styleId="2223">
    <w:name w:val="Нет списка222"/>
    <w:next w:val="ab"/>
    <w:semiHidden/>
    <w:unhideWhenUsed/>
    <w:rsid w:val="0020748A"/>
  </w:style>
  <w:style w:type="numbering" w:customStyle="1" w:styleId="112211">
    <w:name w:val="Нет списка11221"/>
    <w:next w:val="ab"/>
    <w:semiHidden/>
    <w:unhideWhenUsed/>
    <w:rsid w:val="0020748A"/>
  </w:style>
  <w:style w:type="numbering" w:customStyle="1" w:styleId="12222">
    <w:name w:val="Нет списка1222"/>
    <w:next w:val="ab"/>
    <w:semiHidden/>
    <w:rsid w:val="0020748A"/>
  </w:style>
  <w:style w:type="numbering" w:customStyle="1" w:styleId="653">
    <w:name w:val="Нет списка65"/>
    <w:next w:val="ab"/>
    <w:semiHidden/>
    <w:unhideWhenUsed/>
    <w:rsid w:val="0020748A"/>
  </w:style>
  <w:style w:type="numbering" w:customStyle="1" w:styleId="16212">
    <w:name w:val="Нет списка1621"/>
    <w:next w:val="ab"/>
    <w:semiHidden/>
    <w:unhideWhenUsed/>
    <w:rsid w:val="0020748A"/>
  </w:style>
  <w:style w:type="numbering" w:customStyle="1" w:styleId="2322">
    <w:name w:val="Нет списка232"/>
    <w:next w:val="ab"/>
    <w:semiHidden/>
    <w:unhideWhenUsed/>
    <w:rsid w:val="0020748A"/>
  </w:style>
  <w:style w:type="numbering" w:customStyle="1" w:styleId="113210">
    <w:name w:val="Нет списка11321"/>
    <w:next w:val="ab"/>
    <w:semiHidden/>
    <w:unhideWhenUsed/>
    <w:rsid w:val="0020748A"/>
  </w:style>
  <w:style w:type="numbering" w:customStyle="1" w:styleId="12320">
    <w:name w:val="Нет списка1232"/>
    <w:next w:val="ab"/>
    <w:semiHidden/>
    <w:rsid w:val="0020748A"/>
  </w:style>
  <w:style w:type="numbering" w:customStyle="1" w:styleId="111115">
    <w:name w:val="Нет списка111115"/>
    <w:next w:val="ab"/>
    <w:semiHidden/>
    <w:unhideWhenUsed/>
    <w:rsid w:val="0020748A"/>
  </w:style>
  <w:style w:type="numbering" w:customStyle="1" w:styleId="753">
    <w:name w:val="Нет списка75"/>
    <w:next w:val="ab"/>
    <w:semiHidden/>
    <w:unhideWhenUsed/>
    <w:rsid w:val="0020748A"/>
  </w:style>
  <w:style w:type="numbering" w:customStyle="1" w:styleId="17212">
    <w:name w:val="Нет списка1721"/>
    <w:next w:val="ab"/>
    <w:semiHidden/>
    <w:unhideWhenUsed/>
    <w:rsid w:val="0020748A"/>
  </w:style>
  <w:style w:type="numbering" w:customStyle="1" w:styleId="850">
    <w:name w:val="Нет списка85"/>
    <w:next w:val="ab"/>
    <w:semiHidden/>
    <w:unhideWhenUsed/>
    <w:rsid w:val="0020748A"/>
  </w:style>
  <w:style w:type="numbering" w:customStyle="1" w:styleId="18211">
    <w:name w:val="Нет списка1821"/>
    <w:next w:val="ab"/>
    <w:semiHidden/>
    <w:rsid w:val="0020748A"/>
  </w:style>
  <w:style w:type="numbering" w:customStyle="1" w:styleId="114210">
    <w:name w:val="Нет списка11421"/>
    <w:next w:val="ab"/>
    <w:semiHidden/>
    <w:unhideWhenUsed/>
    <w:rsid w:val="0020748A"/>
  </w:style>
  <w:style w:type="numbering" w:customStyle="1" w:styleId="2423">
    <w:name w:val="Нет списка242"/>
    <w:next w:val="ab"/>
    <w:semiHidden/>
    <w:unhideWhenUsed/>
    <w:rsid w:val="0020748A"/>
  </w:style>
  <w:style w:type="numbering" w:customStyle="1" w:styleId="111220">
    <w:name w:val="Нет списка11122"/>
    <w:next w:val="ab"/>
    <w:semiHidden/>
    <w:unhideWhenUsed/>
    <w:rsid w:val="0020748A"/>
  </w:style>
  <w:style w:type="numbering" w:customStyle="1" w:styleId="12420">
    <w:name w:val="Нет списка1242"/>
    <w:next w:val="ab"/>
    <w:semiHidden/>
    <w:rsid w:val="0020748A"/>
  </w:style>
  <w:style w:type="numbering" w:customStyle="1" w:styleId="3224">
    <w:name w:val="Нет списка322"/>
    <w:next w:val="ab"/>
    <w:semiHidden/>
    <w:unhideWhenUsed/>
    <w:rsid w:val="0020748A"/>
  </w:style>
  <w:style w:type="numbering" w:customStyle="1" w:styleId="13121">
    <w:name w:val="Нет списка1312"/>
    <w:next w:val="ab"/>
    <w:semiHidden/>
    <w:unhideWhenUsed/>
    <w:rsid w:val="0020748A"/>
  </w:style>
  <w:style w:type="numbering" w:customStyle="1" w:styleId="4221">
    <w:name w:val="Нет списка422"/>
    <w:next w:val="ab"/>
    <w:semiHidden/>
    <w:unhideWhenUsed/>
    <w:rsid w:val="0020748A"/>
  </w:style>
  <w:style w:type="numbering" w:customStyle="1" w:styleId="14122">
    <w:name w:val="Нет списка1412"/>
    <w:next w:val="ab"/>
    <w:semiHidden/>
    <w:rsid w:val="0020748A"/>
  </w:style>
  <w:style w:type="numbering" w:customStyle="1" w:styleId="111122">
    <w:name w:val="Нет списка111122"/>
    <w:next w:val="ab"/>
    <w:semiHidden/>
    <w:unhideWhenUsed/>
    <w:rsid w:val="0020748A"/>
  </w:style>
  <w:style w:type="numbering" w:customStyle="1" w:styleId="211211">
    <w:name w:val="Нет списка21121"/>
    <w:next w:val="ab"/>
    <w:semiHidden/>
    <w:unhideWhenUsed/>
    <w:rsid w:val="0020748A"/>
  </w:style>
  <w:style w:type="numbering" w:customStyle="1" w:styleId="11111120">
    <w:name w:val="Нет списка1111112"/>
    <w:next w:val="ab"/>
    <w:semiHidden/>
    <w:unhideWhenUsed/>
    <w:rsid w:val="0020748A"/>
  </w:style>
  <w:style w:type="numbering" w:customStyle="1" w:styleId="12112">
    <w:name w:val="Нет списка12112"/>
    <w:next w:val="ab"/>
    <w:semiHidden/>
    <w:rsid w:val="0020748A"/>
  </w:style>
  <w:style w:type="numbering" w:customStyle="1" w:styleId="31120">
    <w:name w:val="Нет списка3112"/>
    <w:next w:val="ab"/>
    <w:semiHidden/>
    <w:unhideWhenUsed/>
    <w:rsid w:val="0020748A"/>
  </w:style>
  <w:style w:type="numbering" w:customStyle="1" w:styleId="41120">
    <w:name w:val="Нет списка4112"/>
    <w:next w:val="ab"/>
    <w:semiHidden/>
    <w:rsid w:val="0020748A"/>
  </w:style>
  <w:style w:type="numbering" w:customStyle="1" w:styleId="5123">
    <w:name w:val="Нет списка512"/>
    <w:next w:val="ab"/>
    <w:semiHidden/>
    <w:rsid w:val="0020748A"/>
  </w:style>
  <w:style w:type="numbering" w:customStyle="1" w:styleId="6122">
    <w:name w:val="Нет списка612"/>
    <w:next w:val="ab"/>
    <w:semiHidden/>
    <w:unhideWhenUsed/>
    <w:rsid w:val="0020748A"/>
  </w:style>
  <w:style w:type="numbering" w:customStyle="1" w:styleId="7121">
    <w:name w:val="Нет списка712"/>
    <w:next w:val="ab"/>
    <w:semiHidden/>
    <w:rsid w:val="0020748A"/>
  </w:style>
  <w:style w:type="numbering" w:customStyle="1" w:styleId="8121">
    <w:name w:val="Нет списка812"/>
    <w:next w:val="ab"/>
    <w:semiHidden/>
    <w:rsid w:val="0020748A"/>
  </w:style>
  <w:style w:type="numbering" w:customStyle="1" w:styleId="943">
    <w:name w:val="Нет списка94"/>
    <w:next w:val="ab"/>
    <w:semiHidden/>
    <w:rsid w:val="0020748A"/>
  </w:style>
  <w:style w:type="numbering" w:customStyle="1" w:styleId="1030">
    <w:name w:val="Нет списка103"/>
    <w:next w:val="ab"/>
    <w:semiHidden/>
    <w:unhideWhenUsed/>
    <w:rsid w:val="0020748A"/>
  </w:style>
  <w:style w:type="numbering" w:customStyle="1" w:styleId="1922">
    <w:name w:val="Нет списка192"/>
    <w:next w:val="ab"/>
    <w:semiHidden/>
    <w:rsid w:val="0020748A"/>
  </w:style>
  <w:style w:type="numbering" w:customStyle="1" w:styleId="115210">
    <w:name w:val="Нет списка11521"/>
    <w:next w:val="ab"/>
    <w:semiHidden/>
    <w:unhideWhenUsed/>
    <w:rsid w:val="0020748A"/>
  </w:style>
  <w:style w:type="numbering" w:customStyle="1" w:styleId="2523">
    <w:name w:val="Нет списка252"/>
    <w:next w:val="ab"/>
    <w:semiHidden/>
    <w:unhideWhenUsed/>
    <w:rsid w:val="0020748A"/>
  </w:style>
  <w:style w:type="numbering" w:customStyle="1" w:styleId="111320">
    <w:name w:val="Нет списка11132"/>
    <w:next w:val="ab"/>
    <w:semiHidden/>
    <w:unhideWhenUsed/>
    <w:rsid w:val="0020748A"/>
  </w:style>
  <w:style w:type="numbering" w:customStyle="1" w:styleId="12522">
    <w:name w:val="Нет списка1252"/>
    <w:next w:val="ab"/>
    <w:semiHidden/>
    <w:rsid w:val="0020748A"/>
  </w:style>
  <w:style w:type="numbering" w:customStyle="1" w:styleId="3324">
    <w:name w:val="Нет списка332"/>
    <w:next w:val="ab"/>
    <w:semiHidden/>
    <w:unhideWhenUsed/>
    <w:rsid w:val="0020748A"/>
  </w:style>
  <w:style w:type="numbering" w:customStyle="1" w:styleId="13220">
    <w:name w:val="Нет списка1322"/>
    <w:next w:val="ab"/>
    <w:semiHidden/>
    <w:unhideWhenUsed/>
    <w:rsid w:val="0020748A"/>
  </w:style>
  <w:style w:type="numbering" w:customStyle="1" w:styleId="4321">
    <w:name w:val="Нет списка432"/>
    <w:next w:val="ab"/>
    <w:semiHidden/>
    <w:unhideWhenUsed/>
    <w:rsid w:val="0020748A"/>
  </w:style>
  <w:style w:type="numbering" w:customStyle="1" w:styleId="14221">
    <w:name w:val="Нет списка1422"/>
    <w:next w:val="ab"/>
    <w:semiHidden/>
    <w:rsid w:val="0020748A"/>
  </w:style>
  <w:style w:type="numbering" w:customStyle="1" w:styleId="111132">
    <w:name w:val="Нет списка111132"/>
    <w:next w:val="ab"/>
    <w:semiHidden/>
    <w:unhideWhenUsed/>
    <w:rsid w:val="0020748A"/>
  </w:style>
  <w:style w:type="numbering" w:customStyle="1" w:styleId="21221">
    <w:name w:val="Нет списка2122"/>
    <w:next w:val="ab"/>
    <w:semiHidden/>
    <w:unhideWhenUsed/>
    <w:rsid w:val="0020748A"/>
  </w:style>
  <w:style w:type="numbering" w:customStyle="1" w:styleId="1111122">
    <w:name w:val="Нет списка1111122"/>
    <w:next w:val="ab"/>
    <w:semiHidden/>
    <w:unhideWhenUsed/>
    <w:rsid w:val="0020748A"/>
  </w:style>
  <w:style w:type="numbering" w:customStyle="1" w:styleId="121220">
    <w:name w:val="Нет списка12122"/>
    <w:next w:val="ab"/>
    <w:semiHidden/>
    <w:rsid w:val="0020748A"/>
  </w:style>
  <w:style w:type="numbering" w:customStyle="1" w:styleId="31220">
    <w:name w:val="Нет списка3122"/>
    <w:next w:val="ab"/>
    <w:semiHidden/>
    <w:unhideWhenUsed/>
    <w:rsid w:val="0020748A"/>
  </w:style>
  <w:style w:type="numbering" w:customStyle="1" w:styleId="41220">
    <w:name w:val="Нет списка4122"/>
    <w:next w:val="ab"/>
    <w:semiHidden/>
    <w:rsid w:val="0020748A"/>
  </w:style>
  <w:style w:type="numbering" w:customStyle="1" w:styleId="5223">
    <w:name w:val="Нет списка522"/>
    <w:next w:val="ab"/>
    <w:semiHidden/>
    <w:rsid w:val="0020748A"/>
  </w:style>
  <w:style w:type="numbering" w:customStyle="1" w:styleId="6221">
    <w:name w:val="Нет списка622"/>
    <w:next w:val="ab"/>
    <w:semiHidden/>
    <w:unhideWhenUsed/>
    <w:rsid w:val="0020748A"/>
  </w:style>
  <w:style w:type="numbering" w:customStyle="1" w:styleId="7220">
    <w:name w:val="Нет списка722"/>
    <w:next w:val="ab"/>
    <w:semiHidden/>
    <w:rsid w:val="0020748A"/>
  </w:style>
  <w:style w:type="numbering" w:customStyle="1" w:styleId="8220">
    <w:name w:val="Нет списка822"/>
    <w:next w:val="ab"/>
    <w:semiHidden/>
    <w:rsid w:val="0020748A"/>
  </w:style>
  <w:style w:type="numbering" w:customStyle="1" w:styleId="9120">
    <w:name w:val="Нет списка912"/>
    <w:next w:val="ab"/>
    <w:semiHidden/>
    <w:rsid w:val="0020748A"/>
  </w:style>
  <w:style w:type="numbering" w:customStyle="1" w:styleId="2021">
    <w:name w:val="Нет списка202"/>
    <w:next w:val="ab"/>
    <w:semiHidden/>
    <w:unhideWhenUsed/>
    <w:rsid w:val="0020748A"/>
  </w:style>
  <w:style w:type="numbering" w:customStyle="1" w:styleId="11020">
    <w:name w:val="Нет списка1102"/>
    <w:next w:val="ab"/>
    <w:semiHidden/>
    <w:rsid w:val="0020748A"/>
  </w:style>
  <w:style w:type="numbering" w:customStyle="1" w:styleId="116210">
    <w:name w:val="Нет списка11621"/>
    <w:next w:val="ab"/>
    <w:semiHidden/>
    <w:unhideWhenUsed/>
    <w:rsid w:val="0020748A"/>
  </w:style>
  <w:style w:type="numbering" w:customStyle="1" w:styleId="2623">
    <w:name w:val="Нет списка262"/>
    <w:next w:val="ab"/>
    <w:semiHidden/>
    <w:unhideWhenUsed/>
    <w:rsid w:val="0020748A"/>
  </w:style>
  <w:style w:type="numbering" w:customStyle="1" w:styleId="111420">
    <w:name w:val="Нет списка11142"/>
    <w:next w:val="ab"/>
    <w:semiHidden/>
    <w:unhideWhenUsed/>
    <w:rsid w:val="0020748A"/>
  </w:style>
  <w:style w:type="numbering" w:customStyle="1" w:styleId="12620">
    <w:name w:val="Нет списка1262"/>
    <w:next w:val="ab"/>
    <w:semiHidden/>
    <w:rsid w:val="0020748A"/>
  </w:style>
  <w:style w:type="numbering" w:customStyle="1" w:styleId="3424">
    <w:name w:val="Нет списка342"/>
    <w:next w:val="ab"/>
    <w:semiHidden/>
    <w:unhideWhenUsed/>
    <w:rsid w:val="0020748A"/>
  </w:style>
  <w:style w:type="numbering" w:customStyle="1" w:styleId="1332">
    <w:name w:val="Нет списка1332"/>
    <w:next w:val="ab"/>
    <w:semiHidden/>
    <w:unhideWhenUsed/>
    <w:rsid w:val="0020748A"/>
  </w:style>
  <w:style w:type="numbering" w:customStyle="1" w:styleId="4421">
    <w:name w:val="Нет списка442"/>
    <w:next w:val="ab"/>
    <w:semiHidden/>
    <w:unhideWhenUsed/>
    <w:rsid w:val="0020748A"/>
  </w:style>
  <w:style w:type="numbering" w:customStyle="1" w:styleId="14320">
    <w:name w:val="Нет списка1432"/>
    <w:next w:val="ab"/>
    <w:semiHidden/>
    <w:rsid w:val="0020748A"/>
  </w:style>
  <w:style w:type="numbering" w:customStyle="1" w:styleId="1111420">
    <w:name w:val="Нет списка111142"/>
    <w:next w:val="ab"/>
    <w:semiHidden/>
    <w:unhideWhenUsed/>
    <w:rsid w:val="0020748A"/>
  </w:style>
  <w:style w:type="numbering" w:customStyle="1" w:styleId="21320">
    <w:name w:val="Нет списка2132"/>
    <w:next w:val="ab"/>
    <w:semiHidden/>
    <w:unhideWhenUsed/>
    <w:rsid w:val="0020748A"/>
  </w:style>
  <w:style w:type="numbering" w:customStyle="1" w:styleId="1111132">
    <w:name w:val="Нет списка1111132"/>
    <w:next w:val="ab"/>
    <w:semiHidden/>
    <w:unhideWhenUsed/>
    <w:rsid w:val="0020748A"/>
  </w:style>
  <w:style w:type="numbering" w:customStyle="1" w:styleId="12132">
    <w:name w:val="Нет списка12132"/>
    <w:next w:val="ab"/>
    <w:semiHidden/>
    <w:rsid w:val="0020748A"/>
  </w:style>
  <w:style w:type="numbering" w:customStyle="1" w:styleId="3132">
    <w:name w:val="Нет списка3132"/>
    <w:next w:val="ab"/>
    <w:semiHidden/>
    <w:unhideWhenUsed/>
    <w:rsid w:val="0020748A"/>
  </w:style>
  <w:style w:type="numbering" w:customStyle="1" w:styleId="4132">
    <w:name w:val="Нет списка4132"/>
    <w:next w:val="ab"/>
    <w:semiHidden/>
    <w:rsid w:val="0020748A"/>
  </w:style>
  <w:style w:type="numbering" w:customStyle="1" w:styleId="5322">
    <w:name w:val="Нет списка532"/>
    <w:next w:val="ab"/>
    <w:semiHidden/>
    <w:rsid w:val="0020748A"/>
  </w:style>
  <w:style w:type="numbering" w:customStyle="1" w:styleId="6320">
    <w:name w:val="Нет списка632"/>
    <w:next w:val="ab"/>
    <w:semiHidden/>
    <w:unhideWhenUsed/>
    <w:rsid w:val="0020748A"/>
  </w:style>
  <w:style w:type="numbering" w:customStyle="1" w:styleId="7320">
    <w:name w:val="Нет списка732"/>
    <w:next w:val="ab"/>
    <w:semiHidden/>
    <w:rsid w:val="0020748A"/>
  </w:style>
  <w:style w:type="numbering" w:customStyle="1" w:styleId="8320">
    <w:name w:val="Нет списка832"/>
    <w:next w:val="ab"/>
    <w:semiHidden/>
    <w:rsid w:val="0020748A"/>
  </w:style>
  <w:style w:type="numbering" w:customStyle="1" w:styleId="9220">
    <w:name w:val="Нет списка922"/>
    <w:next w:val="ab"/>
    <w:semiHidden/>
    <w:rsid w:val="0020748A"/>
  </w:style>
  <w:style w:type="numbering" w:customStyle="1" w:styleId="1012">
    <w:name w:val="Нет списка1012"/>
    <w:next w:val="ab"/>
    <w:semiHidden/>
    <w:rsid w:val="0020748A"/>
  </w:style>
  <w:style w:type="numbering" w:customStyle="1" w:styleId="2721">
    <w:name w:val="Нет списка272"/>
    <w:next w:val="ab"/>
    <w:semiHidden/>
    <w:unhideWhenUsed/>
    <w:rsid w:val="0020748A"/>
  </w:style>
  <w:style w:type="numbering" w:customStyle="1" w:styleId="117110">
    <w:name w:val="Нет списка11711"/>
    <w:next w:val="ab"/>
    <w:semiHidden/>
    <w:rsid w:val="0020748A"/>
  </w:style>
  <w:style w:type="numbering" w:customStyle="1" w:styleId="11811">
    <w:name w:val="Нет списка11811"/>
    <w:next w:val="ab"/>
    <w:semiHidden/>
    <w:unhideWhenUsed/>
    <w:rsid w:val="0020748A"/>
  </w:style>
  <w:style w:type="numbering" w:customStyle="1" w:styleId="2810">
    <w:name w:val="Нет списка281"/>
    <w:next w:val="ab"/>
    <w:semiHidden/>
    <w:unhideWhenUsed/>
    <w:rsid w:val="0020748A"/>
  </w:style>
  <w:style w:type="numbering" w:customStyle="1" w:styleId="111510">
    <w:name w:val="Нет списка11151"/>
    <w:next w:val="ab"/>
    <w:semiHidden/>
    <w:unhideWhenUsed/>
    <w:rsid w:val="0020748A"/>
  </w:style>
  <w:style w:type="numbering" w:customStyle="1" w:styleId="12710">
    <w:name w:val="Нет списка1271"/>
    <w:next w:val="ab"/>
    <w:semiHidden/>
    <w:rsid w:val="0020748A"/>
  </w:style>
  <w:style w:type="numbering" w:customStyle="1" w:styleId="3514">
    <w:name w:val="Нет списка351"/>
    <w:next w:val="ab"/>
    <w:semiHidden/>
    <w:unhideWhenUsed/>
    <w:rsid w:val="0020748A"/>
  </w:style>
  <w:style w:type="numbering" w:customStyle="1" w:styleId="13410">
    <w:name w:val="Нет списка1341"/>
    <w:next w:val="ab"/>
    <w:semiHidden/>
    <w:unhideWhenUsed/>
    <w:rsid w:val="0020748A"/>
  </w:style>
  <w:style w:type="numbering" w:customStyle="1" w:styleId="4512">
    <w:name w:val="Нет списка451"/>
    <w:next w:val="ab"/>
    <w:semiHidden/>
    <w:unhideWhenUsed/>
    <w:rsid w:val="0020748A"/>
  </w:style>
  <w:style w:type="numbering" w:customStyle="1" w:styleId="14410">
    <w:name w:val="Нет списка1441"/>
    <w:next w:val="ab"/>
    <w:semiHidden/>
    <w:rsid w:val="0020748A"/>
  </w:style>
  <w:style w:type="numbering" w:customStyle="1" w:styleId="111151">
    <w:name w:val="Нет списка111151"/>
    <w:next w:val="ab"/>
    <w:semiHidden/>
    <w:unhideWhenUsed/>
    <w:rsid w:val="0020748A"/>
  </w:style>
  <w:style w:type="numbering" w:customStyle="1" w:styleId="21410">
    <w:name w:val="Нет списка2141"/>
    <w:next w:val="ab"/>
    <w:semiHidden/>
    <w:unhideWhenUsed/>
    <w:rsid w:val="0020748A"/>
  </w:style>
  <w:style w:type="numbering" w:customStyle="1" w:styleId="1111141">
    <w:name w:val="Нет списка1111141"/>
    <w:next w:val="ab"/>
    <w:semiHidden/>
    <w:unhideWhenUsed/>
    <w:rsid w:val="0020748A"/>
  </w:style>
  <w:style w:type="numbering" w:customStyle="1" w:styleId="121410">
    <w:name w:val="Нет списка12141"/>
    <w:next w:val="ab"/>
    <w:semiHidden/>
    <w:rsid w:val="0020748A"/>
  </w:style>
  <w:style w:type="numbering" w:customStyle="1" w:styleId="31410">
    <w:name w:val="Нет списка3141"/>
    <w:next w:val="ab"/>
    <w:semiHidden/>
    <w:unhideWhenUsed/>
    <w:rsid w:val="0020748A"/>
  </w:style>
  <w:style w:type="numbering" w:customStyle="1" w:styleId="41410">
    <w:name w:val="Нет списка4141"/>
    <w:next w:val="ab"/>
    <w:semiHidden/>
    <w:rsid w:val="0020748A"/>
  </w:style>
  <w:style w:type="numbering" w:customStyle="1" w:styleId="5413">
    <w:name w:val="Нет списка541"/>
    <w:next w:val="ab"/>
    <w:semiHidden/>
    <w:unhideWhenUsed/>
    <w:rsid w:val="0020748A"/>
  </w:style>
  <w:style w:type="numbering" w:customStyle="1" w:styleId="1511110">
    <w:name w:val="Нет списка151111"/>
    <w:next w:val="ab"/>
    <w:semiHidden/>
    <w:unhideWhenUsed/>
    <w:rsid w:val="0020748A"/>
  </w:style>
  <w:style w:type="numbering" w:customStyle="1" w:styleId="221111">
    <w:name w:val="Нет списка221111"/>
    <w:next w:val="ab"/>
    <w:semiHidden/>
    <w:unhideWhenUsed/>
    <w:rsid w:val="0020748A"/>
  </w:style>
  <w:style w:type="numbering" w:customStyle="1" w:styleId="1121111">
    <w:name w:val="Нет списка1121111"/>
    <w:next w:val="ab"/>
    <w:semiHidden/>
    <w:unhideWhenUsed/>
    <w:rsid w:val="0020748A"/>
  </w:style>
  <w:style w:type="numbering" w:customStyle="1" w:styleId="1221111">
    <w:name w:val="Нет списка1221111"/>
    <w:next w:val="ab"/>
    <w:semiHidden/>
    <w:rsid w:val="0020748A"/>
  </w:style>
  <w:style w:type="numbering" w:customStyle="1" w:styleId="6410">
    <w:name w:val="Нет списка641"/>
    <w:next w:val="ab"/>
    <w:semiHidden/>
    <w:unhideWhenUsed/>
    <w:rsid w:val="0020748A"/>
  </w:style>
  <w:style w:type="numbering" w:customStyle="1" w:styleId="161110">
    <w:name w:val="Нет списка16111"/>
    <w:next w:val="ab"/>
    <w:semiHidden/>
    <w:unhideWhenUsed/>
    <w:rsid w:val="0020748A"/>
  </w:style>
  <w:style w:type="numbering" w:customStyle="1" w:styleId="231110">
    <w:name w:val="Нет списка23111"/>
    <w:next w:val="ab"/>
    <w:semiHidden/>
    <w:unhideWhenUsed/>
    <w:rsid w:val="0020748A"/>
  </w:style>
  <w:style w:type="numbering" w:customStyle="1" w:styleId="1131110">
    <w:name w:val="Нет списка113111"/>
    <w:next w:val="ab"/>
    <w:semiHidden/>
    <w:unhideWhenUsed/>
    <w:rsid w:val="0020748A"/>
  </w:style>
  <w:style w:type="numbering" w:customStyle="1" w:styleId="12311">
    <w:name w:val="Нет списка12311"/>
    <w:next w:val="ab"/>
    <w:semiHidden/>
    <w:rsid w:val="0020748A"/>
  </w:style>
  <w:style w:type="numbering" w:customStyle="1" w:styleId="111111120">
    <w:name w:val="Нет списка11111112"/>
    <w:next w:val="ab"/>
    <w:semiHidden/>
    <w:unhideWhenUsed/>
    <w:rsid w:val="0020748A"/>
  </w:style>
  <w:style w:type="numbering" w:customStyle="1" w:styleId="7410">
    <w:name w:val="Нет списка741"/>
    <w:next w:val="ab"/>
    <w:semiHidden/>
    <w:unhideWhenUsed/>
    <w:rsid w:val="0020748A"/>
  </w:style>
  <w:style w:type="numbering" w:customStyle="1" w:styleId="171110">
    <w:name w:val="Нет списка17111"/>
    <w:next w:val="ab"/>
    <w:semiHidden/>
    <w:unhideWhenUsed/>
    <w:rsid w:val="0020748A"/>
  </w:style>
  <w:style w:type="numbering" w:customStyle="1" w:styleId="8410">
    <w:name w:val="Нет списка841"/>
    <w:next w:val="ab"/>
    <w:semiHidden/>
    <w:unhideWhenUsed/>
    <w:rsid w:val="0020748A"/>
  </w:style>
  <w:style w:type="numbering" w:customStyle="1" w:styleId="181110">
    <w:name w:val="Нет списка18111"/>
    <w:next w:val="ab"/>
    <w:semiHidden/>
    <w:rsid w:val="0020748A"/>
  </w:style>
  <w:style w:type="numbering" w:customStyle="1" w:styleId="1141110">
    <w:name w:val="Нет списка114111"/>
    <w:next w:val="ab"/>
    <w:semiHidden/>
    <w:unhideWhenUsed/>
    <w:rsid w:val="0020748A"/>
  </w:style>
  <w:style w:type="numbering" w:customStyle="1" w:styleId="24111">
    <w:name w:val="Нет списка2411"/>
    <w:next w:val="ab"/>
    <w:semiHidden/>
    <w:unhideWhenUsed/>
    <w:rsid w:val="0020748A"/>
  </w:style>
  <w:style w:type="numbering" w:customStyle="1" w:styleId="11121111">
    <w:name w:val="Нет списка11121111"/>
    <w:next w:val="ab"/>
    <w:semiHidden/>
    <w:unhideWhenUsed/>
    <w:rsid w:val="0020748A"/>
  </w:style>
  <w:style w:type="numbering" w:customStyle="1" w:styleId="12411">
    <w:name w:val="Нет списка12411"/>
    <w:next w:val="ab"/>
    <w:semiHidden/>
    <w:rsid w:val="0020748A"/>
  </w:style>
  <w:style w:type="numbering" w:customStyle="1" w:styleId="321111">
    <w:name w:val="Нет списка321111"/>
    <w:next w:val="ab"/>
    <w:semiHidden/>
    <w:unhideWhenUsed/>
    <w:rsid w:val="0020748A"/>
  </w:style>
  <w:style w:type="numbering" w:customStyle="1" w:styleId="1311111">
    <w:name w:val="Нет списка1311111"/>
    <w:next w:val="ab"/>
    <w:semiHidden/>
    <w:unhideWhenUsed/>
    <w:rsid w:val="0020748A"/>
  </w:style>
  <w:style w:type="numbering" w:customStyle="1" w:styleId="421111">
    <w:name w:val="Нет списка421111"/>
    <w:next w:val="ab"/>
    <w:semiHidden/>
    <w:unhideWhenUsed/>
    <w:rsid w:val="0020748A"/>
  </w:style>
  <w:style w:type="numbering" w:customStyle="1" w:styleId="1411111">
    <w:name w:val="Нет списка1411111"/>
    <w:next w:val="ab"/>
    <w:semiHidden/>
    <w:rsid w:val="0020748A"/>
  </w:style>
  <w:style w:type="numbering" w:customStyle="1" w:styleId="1111211">
    <w:name w:val="Нет списка1111211"/>
    <w:next w:val="ab"/>
    <w:semiHidden/>
    <w:unhideWhenUsed/>
    <w:rsid w:val="0020748A"/>
  </w:style>
  <w:style w:type="numbering" w:customStyle="1" w:styleId="2111111">
    <w:name w:val="Нет списка2111111"/>
    <w:next w:val="ab"/>
    <w:semiHidden/>
    <w:unhideWhenUsed/>
    <w:rsid w:val="0020748A"/>
  </w:style>
  <w:style w:type="numbering" w:customStyle="1" w:styleId="111111112">
    <w:name w:val="Нет списка111111112"/>
    <w:next w:val="ab"/>
    <w:semiHidden/>
    <w:unhideWhenUsed/>
    <w:rsid w:val="0020748A"/>
  </w:style>
  <w:style w:type="numbering" w:customStyle="1" w:styleId="12111111">
    <w:name w:val="Нет списка12111111"/>
    <w:next w:val="ab"/>
    <w:semiHidden/>
    <w:rsid w:val="0020748A"/>
  </w:style>
  <w:style w:type="numbering" w:customStyle="1" w:styleId="3111111">
    <w:name w:val="Нет списка3111111"/>
    <w:next w:val="ab"/>
    <w:semiHidden/>
    <w:unhideWhenUsed/>
    <w:rsid w:val="0020748A"/>
  </w:style>
  <w:style w:type="numbering" w:customStyle="1" w:styleId="4111111">
    <w:name w:val="Нет списка4111111"/>
    <w:next w:val="ab"/>
    <w:semiHidden/>
    <w:rsid w:val="0020748A"/>
  </w:style>
  <w:style w:type="numbering" w:customStyle="1" w:styleId="511111">
    <w:name w:val="Нет списка511111"/>
    <w:next w:val="ab"/>
    <w:semiHidden/>
    <w:rsid w:val="0020748A"/>
  </w:style>
  <w:style w:type="numbering" w:customStyle="1" w:styleId="611110">
    <w:name w:val="Нет списка61111"/>
    <w:next w:val="ab"/>
    <w:semiHidden/>
    <w:unhideWhenUsed/>
    <w:rsid w:val="0020748A"/>
  </w:style>
  <w:style w:type="numbering" w:customStyle="1" w:styleId="71111">
    <w:name w:val="Нет списка71111"/>
    <w:next w:val="ab"/>
    <w:semiHidden/>
    <w:rsid w:val="0020748A"/>
  </w:style>
  <w:style w:type="numbering" w:customStyle="1" w:styleId="81111">
    <w:name w:val="Нет списка81111"/>
    <w:next w:val="ab"/>
    <w:semiHidden/>
    <w:rsid w:val="0020748A"/>
  </w:style>
  <w:style w:type="numbering" w:customStyle="1" w:styleId="9310">
    <w:name w:val="Нет списка931"/>
    <w:next w:val="ab"/>
    <w:semiHidden/>
    <w:rsid w:val="0020748A"/>
  </w:style>
  <w:style w:type="numbering" w:customStyle="1" w:styleId="10210">
    <w:name w:val="Нет списка1021"/>
    <w:next w:val="ab"/>
    <w:semiHidden/>
    <w:unhideWhenUsed/>
    <w:rsid w:val="0020748A"/>
  </w:style>
  <w:style w:type="numbering" w:customStyle="1" w:styleId="19111">
    <w:name w:val="Нет списка19111"/>
    <w:next w:val="ab"/>
    <w:semiHidden/>
    <w:rsid w:val="0020748A"/>
  </w:style>
  <w:style w:type="numbering" w:customStyle="1" w:styleId="1151110">
    <w:name w:val="Нет списка115111"/>
    <w:next w:val="ab"/>
    <w:semiHidden/>
    <w:unhideWhenUsed/>
    <w:rsid w:val="0020748A"/>
  </w:style>
  <w:style w:type="numbering" w:customStyle="1" w:styleId="25110">
    <w:name w:val="Нет списка2511"/>
    <w:next w:val="ab"/>
    <w:semiHidden/>
    <w:unhideWhenUsed/>
    <w:rsid w:val="0020748A"/>
  </w:style>
  <w:style w:type="numbering" w:customStyle="1" w:styleId="111311">
    <w:name w:val="Нет списка111311"/>
    <w:next w:val="ab"/>
    <w:semiHidden/>
    <w:unhideWhenUsed/>
    <w:rsid w:val="0020748A"/>
  </w:style>
  <w:style w:type="numbering" w:customStyle="1" w:styleId="12511">
    <w:name w:val="Нет списка12511"/>
    <w:next w:val="ab"/>
    <w:semiHidden/>
    <w:rsid w:val="0020748A"/>
  </w:style>
  <w:style w:type="numbering" w:customStyle="1" w:styleId="33111">
    <w:name w:val="Нет списка33111"/>
    <w:next w:val="ab"/>
    <w:semiHidden/>
    <w:unhideWhenUsed/>
    <w:rsid w:val="0020748A"/>
  </w:style>
  <w:style w:type="numbering" w:customStyle="1" w:styleId="132111">
    <w:name w:val="Нет списка132111"/>
    <w:next w:val="ab"/>
    <w:semiHidden/>
    <w:unhideWhenUsed/>
    <w:rsid w:val="0020748A"/>
  </w:style>
  <w:style w:type="numbering" w:customStyle="1" w:styleId="43110">
    <w:name w:val="Нет списка4311"/>
    <w:next w:val="ab"/>
    <w:semiHidden/>
    <w:unhideWhenUsed/>
    <w:rsid w:val="0020748A"/>
  </w:style>
  <w:style w:type="numbering" w:customStyle="1" w:styleId="142111">
    <w:name w:val="Нет списка142111"/>
    <w:next w:val="ab"/>
    <w:semiHidden/>
    <w:rsid w:val="0020748A"/>
  </w:style>
  <w:style w:type="numbering" w:customStyle="1" w:styleId="1111311">
    <w:name w:val="Нет списка1111311"/>
    <w:next w:val="ab"/>
    <w:semiHidden/>
    <w:unhideWhenUsed/>
    <w:rsid w:val="0020748A"/>
  </w:style>
  <w:style w:type="numbering" w:customStyle="1" w:styleId="212111">
    <w:name w:val="Нет списка212111"/>
    <w:next w:val="ab"/>
    <w:semiHidden/>
    <w:unhideWhenUsed/>
    <w:rsid w:val="0020748A"/>
  </w:style>
  <w:style w:type="numbering" w:customStyle="1" w:styleId="11111211">
    <w:name w:val="Нет списка11111211"/>
    <w:next w:val="ab"/>
    <w:semiHidden/>
    <w:unhideWhenUsed/>
    <w:rsid w:val="0020748A"/>
  </w:style>
  <w:style w:type="numbering" w:customStyle="1" w:styleId="121211">
    <w:name w:val="Нет списка121211"/>
    <w:next w:val="ab"/>
    <w:semiHidden/>
    <w:rsid w:val="0020748A"/>
  </w:style>
  <w:style w:type="numbering" w:customStyle="1" w:styleId="312111">
    <w:name w:val="Нет списка312111"/>
    <w:next w:val="ab"/>
    <w:semiHidden/>
    <w:unhideWhenUsed/>
    <w:rsid w:val="0020748A"/>
  </w:style>
  <w:style w:type="numbering" w:customStyle="1" w:styleId="412110">
    <w:name w:val="Нет списка41211"/>
    <w:next w:val="ab"/>
    <w:semiHidden/>
    <w:rsid w:val="0020748A"/>
  </w:style>
  <w:style w:type="numbering" w:customStyle="1" w:styleId="521110">
    <w:name w:val="Нет списка52111"/>
    <w:next w:val="ab"/>
    <w:semiHidden/>
    <w:rsid w:val="0020748A"/>
  </w:style>
  <w:style w:type="numbering" w:customStyle="1" w:styleId="62111">
    <w:name w:val="Нет списка62111"/>
    <w:next w:val="ab"/>
    <w:semiHidden/>
    <w:unhideWhenUsed/>
    <w:rsid w:val="0020748A"/>
  </w:style>
  <w:style w:type="numbering" w:customStyle="1" w:styleId="72111">
    <w:name w:val="Нет списка72111"/>
    <w:next w:val="ab"/>
    <w:semiHidden/>
    <w:rsid w:val="0020748A"/>
  </w:style>
  <w:style w:type="numbering" w:customStyle="1" w:styleId="82111">
    <w:name w:val="Нет списка82111"/>
    <w:next w:val="ab"/>
    <w:semiHidden/>
    <w:rsid w:val="0020748A"/>
  </w:style>
  <w:style w:type="numbering" w:customStyle="1" w:styleId="91111">
    <w:name w:val="Нет списка91111"/>
    <w:next w:val="ab"/>
    <w:semiHidden/>
    <w:rsid w:val="0020748A"/>
  </w:style>
  <w:style w:type="numbering" w:customStyle="1" w:styleId="20111">
    <w:name w:val="Нет списка20111"/>
    <w:next w:val="ab"/>
    <w:semiHidden/>
    <w:unhideWhenUsed/>
    <w:rsid w:val="0020748A"/>
  </w:style>
  <w:style w:type="numbering" w:customStyle="1" w:styleId="110111">
    <w:name w:val="Нет списка110111"/>
    <w:next w:val="ab"/>
    <w:semiHidden/>
    <w:rsid w:val="0020748A"/>
  </w:style>
  <w:style w:type="numbering" w:customStyle="1" w:styleId="1161110">
    <w:name w:val="Нет списка116111"/>
    <w:next w:val="ab"/>
    <w:semiHidden/>
    <w:unhideWhenUsed/>
    <w:rsid w:val="0020748A"/>
  </w:style>
  <w:style w:type="numbering" w:customStyle="1" w:styleId="26110">
    <w:name w:val="Нет списка2611"/>
    <w:next w:val="ab"/>
    <w:semiHidden/>
    <w:unhideWhenUsed/>
    <w:rsid w:val="0020748A"/>
  </w:style>
  <w:style w:type="numbering" w:customStyle="1" w:styleId="111411">
    <w:name w:val="Нет списка111411"/>
    <w:next w:val="ab"/>
    <w:semiHidden/>
    <w:unhideWhenUsed/>
    <w:rsid w:val="0020748A"/>
  </w:style>
  <w:style w:type="numbering" w:customStyle="1" w:styleId="12611">
    <w:name w:val="Нет списка12611"/>
    <w:next w:val="ab"/>
    <w:semiHidden/>
    <w:rsid w:val="0020748A"/>
  </w:style>
  <w:style w:type="numbering" w:customStyle="1" w:styleId="34110">
    <w:name w:val="Нет списка3411"/>
    <w:next w:val="ab"/>
    <w:semiHidden/>
    <w:unhideWhenUsed/>
    <w:rsid w:val="0020748A"/>
  </w:style>
  <w:style w:type="numbering" w:customStyle="1" w:styleId="13311">
    <w:name w:val="Нет списка13311"/>
    <w:next w:val="ab"/>
    <w:semiHidden/>
    <w:unhideWhenUsed/>
    <w:rsid w:val="0020748A"/>
  </w:style>
  <w:style w:type="numbering" w:customStyle="1" w:styleId="44110">
    <w:name w:val="Нет списка4411"/>
    <w:next w:val="ab"/>
    <w:semiHidden/>
    <w:unhideWhenUsed/>
    <w:rsid w:val="0020748A"/>
  </w:style>
  <w:style w:type="numbering" w:customStyle="1" w:styleId="14311">
    <w:name w:val="Нет списка14311"/>
    <w:next w:val="ab"/>
    <w:semiHidden/>
    <w:rsid w:val="0020748A"/>
  </w:style>
  <w:style w:type="numbering" w:customStyle="1" w:styleId="1111411">
    <w:name w:val="Нет списка1111411"/>
    <w:next w:val="ab"/>
    <w:semiHidden/>
    <w:unhideWhenUsed/>
    <w:rsid w:val="0020748A"/>
  </w:style>
  <w:style w:type="numbering" w:customStyle="1" w:styleId="213111">
    <w:name w:val="Нет списка213111"/>
    <w:next w:val="ab"/>
    <w:semiHidden/>
    <w:unhideWhenUsed/>
    <w:rsid w:val="0020748A"/>
  </w:style>
  <w:style w:type="numbering" w:customStyle="1" w:styleId="11111311">
    <w:name w:val="Нет списка11111311"/>
    <w:next w:val="ab"/>
    <w:semiHidden/>
    <w:unhideWhenUsed/>
    <w:rsid w:val="0020748A"/>
  </w:style>
  <w:style w:type="numbering" w:customStyle="1" w:styleId="121311">
    <w:name w:val="Нет списка121311"/>
    <w:next w:val="ab"/>
    <w:semiHidden/>
    <w:rsid w:val="0020748A"/>
  </w:style>
  <w:style w:type="numbering" w:customStyle="1" w:styleId="31311">
    <w:name w:val="Нет списка31311"/>
    <w:next w:val="ab"/>
    <w:semiHidden/>
    <w:unhideWhenUsed/>
    <w:rsid w:val="0020748A"/>
  </w:style>
  <w:style w:type="numbering" w:customStyle="1" w:styleId="41311">
    <w:name w:val="Нет списка41311"/>
    <w:next w:val="ab"/>
    <w:semiHidden/>
    <w:rsid w:val="0020748A"/>
  </w:style>
  <w:style w:type="numbering" w:customStyle="1" w:styleId="53110">
    <w:name w:val="Нет списка5311"/>
    <w:next w:val="ab"/>
    <w:semiHidden/>
    <w:rsid w:val="0020748A"/>
  </w:style>
  <w:style w:type="numbering" w:customStyle="1" w:styleId="6311">
    <w:name w:val="Нет списка6311"/>
    <w:next w:val="ab"/>
    <w:semiHidden/>
    <w:unhideWhenUsed/>
    <w:rsid w:val="0020748A"/>
  </w:style>
  <w:style w:type="numbering" w:customStyle="1" w:styleId="7311">
    <w:name w:val="Нет списка7311"/>
    <w:next w:val="ab"/>
    <w:semiHidden/>
    <w:rsid w:val="0020748A"/>
  </w:style>
  <w:style w:type="numbering" w:customStyle="1" w:styleId="8311">
    <w:name w:val="Нет списка8311"/>
    <w:next w:val="ab"/>
    <w:semiHidden/>
    <w:rsid w:val="0020748A"/>
  </w:style>
  <w:style w:type="numbering" w:customStyle="1" w:styleId="9211">
    <w:name w:val="Нет списка9211"/>
    <w:next w:val="ab"/>
    <w:semiHidden/>
    <w:rsid w:val="0020748A"/>
  </w:style>
  <w:style w:type="numbering" w:customStyle="1" w:styleId="101111">
    <w:name w:val="Нет списка101111"/>
    <w:next w:val="ab"/>
    <w:semiHidden/>
    <w:rsid w:val="0020748A"/>
  </w:style>
  <w:style w:type="numbering" w:customStyle="1" w:styleId="27110">
    <w:name w:val="Нет списка2711"/>
    <w:next w:val="ab"/>
    <w:semiHidden/>
    <w:rsid w:val="0020748A"/>
  </w:style>
  <w:style w:type="numbering" w:customStyle="1" w:styleId="111111111111">
    <w:name w:val="Нет списка111111111111"/>
    <w:next w:val="ab"/>
    <w:uiPriority w:val="99"/>
    <w:semiHidden/>
    <w:unhideWhenUsed/>
    <w:rsid w:val="0020748A"/>
  </w:style>
  <w:style w:type="numbering" w:customStyle="1" w:styleId="1111111111111">
    <w:name w:val="Нет списка1111111111111"/>
    <w:next w:val="ab"/>
    <w:semiHidden/>
    <w:unhideWhenUsed/>
    <w:rsid w:val="0020748A"/>
  </w:style>
  <w:style w:type="numbering" w:customStyle="1" w:styleId="391">
    <w:name w:val="Нет списка39"/>
    <w:next w:val="ab"/>
    <w:uiPriority w:val="99"/>
    <w:semiHidden/>
    <w:unhideWhenUsed/>
    <w:rsid w:val="0020748A"/>
  </w:style>
  <w:style w:type="table" w:customStyle="1" w:styleId="1930">
    <w:name w:val="Сетка таблицы19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63">
    <w:name w:val="Сетка таблицы116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230">
    <w:name w:val="Сетка таблицы14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230">
    <w:name w:val="Сетка таблицы15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23">
    <w:name w:val="Сетка таблицы113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230">
    <w:name w:val="Сетка таблицы16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23">
    <w:name w:val="Сетка таблицы114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230">
    <w:name w:val="Сетка таблицы17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13">
    <w:name w:val="Сетка таблицы18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513">
    <w:name w:val="Сетка таблицы115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130">
    <w:name w:val="Сетка таблицы14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1130">
    <w:name w:val="Сетка таблицы15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130">
    <w:name w:val="Сетка таблицы113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61130">
    <w:name w:val="Сетка таблицы16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30">
    <w:name w:val="Сетка таблицы114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1130">
    <w:name w:val="Сетка таблицы17113"/>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00">
    <w:name w:val="Нет списка40"/>
    <w:next w:val="ab"/>
    <w:uiPriority w:val="99"/>
    <w:semiHidden/>
    <w:rsid w:val="0020748A"/>
  </w:style>
  <w:style w:type="numbering" w:customStyle="1" w:styleId="1202">
    <w:name w:val="Нет списка120"/>
    <w:next w:val="ab"/>
    <w:semiHidden/>
    <w:unhideWhenUsed/>
    <w:rsid w:val="0020748A"/>
  </w:style>
  <w:style w:type="numbering" w:customStyle="1" w:styleId="2163">
    <w:name w:val="Нет списка216"/>
    <w:next w:val="ab"/>
    <w:semiHidden/>
    <w:unhideWhenUsed/>
    <w:rsid w:val="0020748A"/>
  </w:style>
  <w:style w:type="numbering" w:customStyle="1" w:styleId="11170">
    <w:name w:val="Нет списка1117"/>
    <w:next w:val="ab"/>
    <w:semiHidden/>
    <w:unhideWhenUsed/>
    <w:rsid w:val="0020748A"/>
  </w:style>
  <w:style w:type="numbering" w:customStyle="1" w:styleId="1291">
    <w:name w:val="Нет списка129"/>
    <w:next w:val="ab"/>
    <w:semiHidden/>
    <w:rsid w:val="0020748A"/>
  </w:style>
  <w:style w:type="numbering" w:customStyle="1" w:styleId="3100">
    <w:name w:val="Нет списка310"/>
    <w:next w:val="ab"/>
    <w:semiHidden/>
    <w:unhideWhenUsed/>
    <w:rsid w:val="0020748A"/>
  </w:style>
  <w:style w:type="numbering" w:customStyle="1" w:styleId="1361">
    <w:name w:val="Нет списка136"/>
    <w:next w:val="ab"/>
    <w:semiHidden/>
    <w:rsid w:val="0020748A"/>
  </w:style>
  <w:style w:type="numbering" w:customStyle="1" w:styleId="11182">
    <w:name w:val="Нет списка1118"/>
    <w:next w:val="ab"/>
    <w:semiHidden/>
    <w:unhideWhenUsed/>
    <w:rsid w:val="0020748A"/>
  </w:style>
  <w:style w:type="table" w:customStyle="1" w:styleId="12230">
    <w:name w:val="Сетка таблицы12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71">
    <w:name w:val="Нет списка217"/>
    <w:next w:val="ab"/>
    <w:semiHidden/>
    <w:unhideWhenUsed/>
    <w:rsid w:val="0020748A"/>
  </w:style>
  <w:style w:type="numbering" w:customStyle="1" w:styleId="11117">
    <w:name w:val="Нет списка11117"/>
    <w:next w:val="ab"/>
    <w:semiHidden/>
    <w:unhideWhenUsed/>
    <w:rsid w:val="0020748A"/>
  </w:style>
  <w:style w:type="table" w:customStyle="1" w:styleId="11123">
    <w:name w:val="Сетка таблицы11123"/>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6">
    <w:name w:val="Нет списка1216"/>
    <w:next w:val="ab"/>
    <w:semiHidden/>
    <w:rsid w:val="0020748A"/>
  </w:style>
  <w:style w:type="numbering" w:customStyle="1" w:styleId="3160">
    <w:name w:val="Нет списка316"/>
    <w:next w:val="ab"/>
    <w:semiHidden/>
    <w:unhideWhenUsed/>
    <w:rsid w:val="0020748A"/>
  </w:style>
  <w:style w:type="numbering" w:customStyle="1" w:styleId="13131">
    <w:name w:val="Нет списка1313"/>
    <w:next w:val="ab"/>
    <w:semiHidden/>
    <w:unhideWhenUsed/>
    <w:rsid w:val="0020748A"/>
  </w:style>
  <w:style w:type="numbering" w:customStyle="1" w:styleId="472">
    <w:name w:val="Нет списка47"/>
    <w:next w:val="ab"/>
    <w:semiHidden/>
    <w:unhideWhenUsed/>
    <w:rsid w:val="0020748A"/>
  </w:style>
  <w:style w:type="numbering" w:customStyle="1" w:styleId="1463">
    <w:name w:val="Нет списка146"/>
    <w:next w:val="ab"/>
    <w:semiHidden/>
    <w:rsid w:val="0020748A"/>
  </w:style>
  <w:style w:type="numbering" w:customStyle="1" w:styleId="111116">
    <w:name w:val="Нет списка111116"/>
    <w:next w:val="ab"/>
    <w:semiHidden/>
    <w:unhideWhenUsed/>
    <w:rsid w:val="0020748A"/>
  </w:style>
  <w:style w:type="numbering" w:customStyle="1" w:styleId="21131">
    <w:name w:val="Нет списка2113"/>
    <w:next w:val="ab"/>
    <w:semiHidden/>
    <w:unhideWhenUsed/>
    <w:rsid w:val="0020748A"/>
  </w:style>
  <w:style w:type="numbering" w:customStyle="1" w:styleId="11111130">
    <w:name w:val="Нет списка1111113"/>
    <w:next w:val="ab"/>
    <w:semiHidden/>
    <w:unhideWhenUsed/>
    <w:rsid w:val="0020748A"/>
  </w:style>
  <w:style w:type="numbering" w:customStyle="1" w:styleId="12113">
    <w:name w:val="Нет списка12113"/>
    <w:next w:val="ab"/>
    <w:semiHidden/>
    <w:rsid w:val="0020748A"/>
  </w:style>
  <w:style w:type="numbering" w:customStyle="1" w:styleId="31130">
    <w:name w:val="Нет списка3113"/>
    <w:next w:val="ab"/>
    <w:semiHidden/>
    <w:unhideWhenUsed/>
    <w:rsid w:val="0020748A"/>
  </w:style>
  <w:style w:type="numbering" w:customStyle="1" w:styleId="4160">
    <w:name w:val="Нет списка416"/>
    <w:next w:val="ab"/>
    <w:semiHidden/>
    <w:rsid w:val="0020748A"/>
  </w:style>
  <w:style w:type="numbering" w:customStyle="1" w:styleId="563">
    <w:name w:val="Нет списка56"/>
    <w:next w:val="ab"/>
    <w:semiHidden/>
    <w:unhideWhenUsed/>
    <w:rsid w:val="0020748A"/>
  </w:style>
  <w:style w:type="numbering" w:customStyle="1" w:styleId="1531">
    <w:name w:val="Нет списка153"/>
    <w:next w:val="ab"/>
    <w:semiHidden/>
    <w:unhideWhenUsed/>
    <w:rsid w:val="0020748A"/>
  </w:style>
  <w:style w:type="numbering" w:customStyle="1" w:styleId="2231">
    <w:name w:val="Нет списка223"/>
    <w:next w:val="ab"/>
    <w:semiHidden/>
    <w:unhideWhenUsed/>
    <w:rsid w:val="0020748A"/>
  </w:style>
  <w:style w:type="numbering" w:customStyle="1" w:styleId="11231">
    <w:name w:val="Нет списка1123"/>
    <w:next w:val="ab"/>
    <w:semiHidden/>
    <w:unhideWhenUsed/>
    <w:rsid w:val="0020748A"/>
  </w:style>
  <w:style w:type="numbering" w:customStyle="1" w:styleId="12231">
    <w:name w:val="Нет списка1223"/>
    <w:next w:val="ab"/>
    <w:semiHidden/>
    <w:rsid w:val="0020748A"/>
  </w:style>
  <w:style w:type="numbering" w:customStyle="1" w:styleId="663">
    <w:name w:val="Нет списка66"/>
    <w:next w:val="ab"/>
    <w:semiHidden/>
    <w:unhideWhenUsed/>
    <w:rsid w:val="0020748A"/>
  </w:style>
  <w:style w:type="numbering" w:customStyle="1" w:styleId="1631">
    <w:name w:val="Нет списка163"/>
    <w:next w:val="ab"/>
    <w:semiHidden/>
    <w:unhideWhenUsed/>
    <w:rsid w:val="0020748A"/>
  </w:style>
  <w:style w:type="numbering" w:customStyle="1" w:styleId="2331">
    <w:name w:val="Нет списка233"/>
    <w:next w:val="ab"/>
    <w:semiHidden/>
    <w:unhideWhenUsed/>
    <w:rsid w:val="0020748A"/>
  </w:style>
  <w:style w:type="numbering" w:customStyle="1" w:styleId="11330">
    <w:name w:val="Нет списка1133"/>
    <w:next w:val="ab"/>
    <w:semiHidden/>
    <w:unhideWhenUsed/>
    <w:rsid w:val="0020748A"/>
  </w:style>
  <w:style w:type="numbering" w:customStyle="1" w:styleId="12330">
    <w:name w:val="Нет списка1233"/>
    <w:next w:val="ab"/>
    <w:semiHidden/>
    <w:rsid w:val="0020748A"/>
  </w:style>
  <w:style w:type="numbering" w:customStyle="1" w:styleId="111111130">
    <w:name w:val="Нет списка11111113"/>
    <w:next w:val="ab"/>
    <w:semiHidden/>
    <w:unhideWhenUsed/>
    <w:rsid w:val="0020748A"/>
  </w:style>
  <w:style w:type="numbering" w:customStyle="1" w:styleId="763">
    <w:name w:val="Нет списка76"/>
    <w:next w:val="ab"/>
    <w:semiHidden/>
    <w:unhideWhenUsed/>
    <w:rsid w:val="0020748A"/>
  </w:style>
  <w:style w:type="numbering" w:customStyle="1" w:styleId="1731">
    <w:name w:val="Нет списка173"/>
    <w:next w:val="ab"/>
    <w:semiHidden/>
    <w:unhideWhenUsed/>
    <w:rsid w:val="0020748A"/>
  </w:style>
  <w:style w:type="numbering" w:customStyle="1" w:styleId="860">
    <w:name w:val="Нет списка86"/>
    <w:next w:val="ab"/>
    <w:semiHidden/>
    <w:unhideWhenUsed/>
    <w:rsid w:val="0020748A"/>
  </w:style>
  <w:style w:type="numbering" w:customStyle="1" w:styleId="1831">
    <w:name w:val="Нет списка183"/>
    <w:next w:val="ab"/>
    <w:semiHidden/>
    <w:rsid w:val="0020748A"/>
  </w:style>
  <w:style w:type="numbering" w:customStyle="1" w:styleId="11430">
    <w:name w:val="Нет списка1143"/>
    <w:next w:val="ab"/>
    <w:semiHidden/>
    <w:unhideWhenUsed/>
    <w:rsid w:val="0020748A"/>
  </w:style>
  <w:style w:type="numbering" w:customStyle="1" w:styleId="2430">
    <w:name w:val="Нет списка243"/>
    <w:next w:val="ab"/>
    <w:semiHidden/>
    <w:unhideWhenUsed/>
    <w:rsid w:val="0020748A"/>
  </w:style>
  <w:style w:type="numbering" w:customStyle="1" w:styleId="111230">
    <w:name w:val="Нет списка11123"/>
    <w:next w:val="ab"/>
    <w:semiHidden/>
    <w:unhideWhenUsed/>
    <w:rsid w:val="0020748A"/>
  </w:style>
  <w:style w:type="numbering" w:customStyle="1" w:styleId="12430">
    <w:name w:val="Нет списка1243"/>
    <w:next w:val="ab"/>
    <w:semiHidden/>
    <w:rsid w:val="0020748A"/>
  </w:style>
  <w:style w:type="numbering" w:customStyle="1" w:styleId="3230">
    <w:name w:val="Нет списка323"/>
    <w:next w:val="ab"/>
    <w:semiHidden/>
    <w:unhideWhenUsed/>
    <w:rsid w:val="0020748A"/>
  </w:style>
  <w:style w:type="numbering" w:customStyle="1" w:styleId="131120">
    <w:name w:val="Нет списка13112"/>
    <w:next w:val="ab"/>
    <w:semiHidden/>
    <w:unhideWhenUsed/>
    <w:rsid w:val="0020748A"/>
  </w:style>
  <w:style w:type="numbering" w:customStyle="1" w:styleId="4230">
    <w:name w:val="Нет списка423"/>
    <w:next w:val="ab"/>
    <w:semiHidden/>
    <w:unhideWhenUsed/>
    <w:rsid w:val="0020748A"/>
  </w:style>
  <w:style w:type="numbering" w:customStyle="1" w:styleId="14131">
    <w:name w:val="Нет списка1413"/>
    <w:next w:val="ab"/>
    <w:semiHidden/>
    <w:rsid w:val="0020748A"/>
  </w:style>
  <w:style w:type="numbering" w:customStyle="1" w:styleId="111123">
    <w:name w:val="Нет списка111123"/>
    <w:next w:val="ab"/>
    <w:semiHidden/>
    <w:unhideWhenUsed/>
    <w:rsid w:val="0020748A"/>
  </w:style>
  <w:style w:type="numbering" w:customStyle="1" w:styleId="211120">
    <w:name w:val="Нет списка21112"/>
    <w:next w:val="ab"/>
    <w:semiHidden/>
    <w:unhideWhenUsed/>
    <w:rsid w:val="0020748A"/>
  </w:style>
  <w:style w:type="numbering" w:customStyle="1" w:styleId="111111113">
    <w:name w:val="Нет списка111111113"/>
    <w:next w:val="ab"/>
    <w:semiHidden/>
    <w:unhideWhenUsed/>
    <w:rsid w:val="0020748A"/>
  </w:style>
  <w:style w:type="numbering" w:customStyle="1" w:styleId="121112">
    <w:name w:val="Нет списка121112"/>
    <w:next w:val="ab"/>
    <w:semiHidden/>
    <w:rsid w:val="0020748A"/>
  </w:style>
  <w:style w:type="numbering" w:customStyle="1" w:styleId="311120">
    <w:name w:val="Нет списка31112"/>
    <w:next w:val="ab"/>
    <w:semiHidden/>
    <w:unhideWhenUsed/>
    <w:rsid w:val="0020748A"/>
  </w:style>
  <w:style w:type="numbering" w:customStyle="1" w:styleId="4113">
    <w:name w:val="Нет списка4113"/>
    <w:next w:val="ab"/>
    <w:semiHidden/>
    <w:rsid w:val="0020748A"/>
  </w:style>
  <w:style w:type="numbering" w:customStyle="1" w:styleId="5131">
    <w:name w:val="Нет списка513"/>
    <w:next w:val="ab"/>
    <w:semiHidden/>
    <w:rsid w:val="0020748A"/>
  </w:style>
  <w:style w:type="numbering" w:customStyle="1" w:styleId="6131">
    <w:name w:val="Нет списка613"/>
    <w:next w:val="ab"/>
    <w:semiHidden/>
    <w:unhideWhenUsed/>
    <w:rsid w:val="0020748A"/>
  </w:style>
  <w:style w:type="numbering" w:customStyle="1" w:styleId="7130">
    <w:name w:val="Нет списка713"/>
    <w:next w:val="ab"/>
    <w:semiHidden/>
    <w:rsid w:val="0020748A"/>
  </w:style>
  <w:style w:type="numbering" w:customStyle="1" w:styleId="8130">
    <w:name w:val="Нет списка813"/>
    <w:next w:val="ab"/>
    <w:semiHidden/>
    <w:rsid w:val="0020748A"/>
  </w:style>
  <w:style w:type="numbering" w:customStyle="1" w:styleId="953">
    <w:name w:val="Нет списка95"/>
    <w:next w:val="ab"/>
    <w:semiHidden/>
    <w:rsid w:val="0020748A"/>
  </w:style>
  <w:style w:type="numbering" w:customStyle="1" w:styleId="1040">
    <w:name w:val="Нет списка104"/>
    <w:next w:val="ab"/>
    <w:semiHidden/>
    <w:unhideWhenUsed/>
    <w:rsid w:val="0020748A"/>
  </w:style>
  <w:style w:type="numbering" w:customStyle="1" w:styleId="1931">
    <w:name w:val="Нет списка193"/>
    <w:next w:val="ab"/>
    <w:semiHidden/>
    <w:rsid w:val="0020748A"/>
  </w:style>
  <w:style w:type="numbering" w:customStyle="1" w:styleId="11530">
    <w:name w:val="Нет списка1153"/>
    <w:next w:val="ab"/>
    <w:semiHidden/>
    <w:unhideWhenUsed/>
    <w:rsid w:val="0020748A"/>
  </w:style>
  <w:style w:type="numbering" w:customStyle="1" w:styleId="2530">
    <w:name w:val="Нет списка253"/>
    <w:next w:val="ab"/>
    <w:semiHidden/>
    <w:unhideWhenUsed/>
    <w:rsid w:val="0020748A"/>
  </w:style>
  <w:style w:type="numbering" w:customStyle="1" w:styleId="11133">
    <w:name w:val="Нет списка11133"/>
    <w:next w:val="ab"/>
    <w:semiHidden/>
    <w:unhideWhenUsed/>
    <w:rsid w:val="0020748A"/>
  </w:style>
  <w:style w:type="numbering" w:customStyle="1" w:styleId="12530">
    <w:name w:val="Нет списка1253"/>
    <w:next w:val="ab"/>
    <w:semiHidden/>
    <w:rsid w:val="0020748A"/>
  </w:style>
  <w:style w:type="numbering" w:customStyle="1" w:styleId="3330">
    <w:name w:val="Нет списка333"/>
    <w:next w:val="ab"/>
    <w:semiHidden/>
    <w:unhideWhenUsed/>
    <w:rsid w:val="0020748A"/>
  </w:style>
  <w:style w:type="numbering" w:customStyle="1" w:styleId="13230">
    <w:name w:val="Нет списка1323"/>
    <w:next w:val="ab"/>
    <w:semiHidden/>
    <w:unhideWhenUsed/>
    <w:rsid w:val="0020748A"/>
  </w:style>
  <w:style w:type="numbering" w:customStyle="1" w:styleId="4330">
    <w:name w:val="Нет списка433"/>
    <w:next w:val="ab"/>
    <w:semiHidden/>
    <w:unhideWhenUsed/>
    <w:rsid w:val="0020748A"/>
  </w:style>
  <w:style w:type="numbering" w:customStyle="1" w:styleId="14231">
    <w:name w:val="Нет списка1423"/>
    <w:next w:val="ab"/>
    <w:semiHidden/>
    <w:rsid w:val="0020748A"/>
  </w:style>
  <w:style w:type="numbering" w:customStyle="1" w:styleId="111133">
    <w:name w:val="Нет списка111133"/>
    <w:next w:val="ab"/>
    <w:semiHidden/>
    <w:unhideWhenUsed/>
    <w:rsid w:val="0020748A"/>
  </w:style>
  <w:style w:type="numbering" w:customStyle="1" w:styleId="21230">
    <w:name w:val="Нет списка2123"/>
    <w:next w:val="ab"/>
    <w:semiHidden/>
    <w:unhideWhenUsed/>
    <w:rsid w:val="0020748A"/>
  </w:style>
  <w:style w:type="numbering" w:customStyle="1" w:styleId="1111123">
    <w:name w:val="Нет списка1111123"/>
    <w:next w:val="ab"/>
    <w:semiHidden/>
    <w:unhideWhenUsed/>
    <w:rsid w:val="0020748A"/>
  </w:style>
  <w:style w:type="numbering" w:customStyle="1" w:styleId="12123">
    <w:name w:val="Нет списка12123"/>
    <w:next w:val="ab"/>
    <w:semiHidden/>
    <w:rsid w:val="0020748A"/>
  </w:style>
  <w:style w:type="numbering" w:customStyle="1" w:styleId="31230">
    <w:name w:val="Нет списка3123"/>
    <w:next w:val="ab"/>
    <w:semiHidden/>
    <w:unhideWhenUsed/>
    <w:rsid w:val="0020748A"/>
  </w:style>
  <w:style w:type="numbering" w:customStyle="1" w:styleId="4123">
    <w:name w:val="Нет списка4123"/>
    <w:next w:val="ab"/>
    <w:semiHidden/>
    <w:rsid w:val="0020748A"/>
  </w:style>
  <w:style w:type="numbering" w:customStyle="1" w:styleId="5230">
    <w:name w:val="Нет списка523"/>
    <w:next w:val="ab"/>
    <w:semiHidden/>
    <w:rsid w:val="0020748A"/>
  </w:style>
  <w:style w:type="numbering" w:customStyle="1" w:styleId="6230">
    <w:name w:val="Нет списка623"/>
    <w:next w:val="ab"/>
    <w:semiHidden/>
    <w:unhideWhenUsed/>
    <w:rsid w:val="0020748A"/>
  </w:style>
  <w:style w:type="numbering" w:customStyle="1" w:styleId="7230">
    <w:name w:val="Нет списка723"/>
    <w:next w:val="ab"/>
    <w:semiHidden/>
    <w:rsid w:val="0020748A"/>
  </w:style>
  <w:style w:type="numbering" w:customStyle="1" w:styleId="8230">
    <w:name w:val="Нет списка823"/>
    <w:next w:val="ab"/>
    <w:semiHidden/>
    <w:rsid w:val="0020748A"/>
  </w:style>
  <w:style w:type="numbering" w:customStyle="1" w:styleId="9130">
    <w:name w:val="Нет списка913"/>
    <w:next w:val="ab"/>
    <w:semiHidden/>
    <w:rsid w:val="0020748A"/>
  </w:style>
  <w:style w:type="numbering" w:customStyle="1" w:styleId="2030">
    <w:name w:val="Нет списка203"/>
    <w:next w:val="ab"/>
    <w:semiHidden/>
    <w:unhideWhenUsed/>
    <w:rsid w:val="0020748A"/>
  </w:style>
  <w:style w:type="numbering" w:customStyle="1" w:styleId="1103">
    <w:name w:val="Нет списка1103"/>
    <w:next w:val="ab"/>
    <w:semiHidden/>
    <w:rsid w:val="0020748A"/>
  </w:style>
  <w:style w:type="numbering" w:customStyle="1" w:styleId="11630">
    <w:name w:val="Нет списка1163"/>
    <w:next w:val="ab"/>
    <w:semiHidden/>
    <w:unhideWhenUsed/>
    <w:rsid w:val="0020748A"/>
  </w:style>
  <w:style w:type="numbering" w:customStyle="1" w:styleId="2630">
    <w:name w:val="Нет списка263"/>
    <w:next w:val="ab"/>
    <w:semiHidden/>
    <w:unhideWhenUsed/>
    <w:rsid w:val="0020748A"/>
  </w:style>
  <w:style w:type="numbering" w:customStyle="1" w:styleId="11143">
    <w:name w:val="Нет списка11143"/>
    <w:next w:val="ab"/>
    <w:semiHidden/>
    <w:unhideWhenUsed/>
    <w:rsid w:val="0020748A"/>
  </w:style>
  <w:style w:type="numbering" w:customStyle="1" w:styleId="12630">
    <w:name w:val="Нет списка1263"/>
    <w:next w:val="ab"/>
    <w:semiHidden/>
    <w:rsid w:val="0020748A"/>
  </w:style>
  <w:style w:type="numbering" w:customStyle="1" w:styleId="3430">
    <w:name w:val="Нет списка343"/>
    <w:next w:val="ab"/>
    <w:semiHidden/>
    <w:unhideWhenUsed/>
    <w:rsid w:val="0020748A"/>
  </w:style>
  <w:style w:type="numbering" w:customStyle="1" w:styleId="1333">
    <w:name w:val="Нет списка1333"/>
    <w:next w:val="ab"/>
    <w:semiHidden/>
    <w:unhideWhenUsed/>
    <w:rsid w:val="0020748A"/>
  </w:style>
  <w:style w:type="numbering" w:customStyle="1" w:styleId="4430">
    <w:name w:val="Нет списка443"/>
    <w:next w:val="ab"/>
    <w:semiHidden/>
    <w:unhideWhenUsed/>
    <w:rsid w:val="0020748A"/>
  </w:style>
  <w:style w:type="numbering" w:customStyle="1" w:styleId="14330">
    <w:name w:val="Нет списка1433"/>
    <w:next w:val="ab"/>
    <w:semiHidden/>
    <w:rsid w:val="0020748A"/>
  </w:style>
  <w:style w:type="numbering" w:customStyle="1" w:styleId="111143">
    <w:name w:val="Нет списка111143"/>
    <w:next w:val="ab"/>
    <w:semiHidden/>
    <w:unhideWhenUsed/>
    <w:rsid w:val="0020748A"/>
  </w:style>
  <w:style w:type="numbering" w:customStyle="1" w:styleId="21330">
    <w:name w:val="Нет списка2133"/>
    <w:next w:val="ab"/>
    <w:semiHidden/>
    <w:unhideWhenUsed/>
    <w:rsid w:val="0020748A"/>
  </w:style>
  <w:style w:type="numbering" w:customStyle="1" w:styleId="1111133">
    <w:name w:val="Нет списка1111133"/>
    <w:next w:val="ab"/>
    <w:semiHidden/>
    <w:unhideWhenUsed/>
    <w:rsid w:val="0020748A"/>
  </w:style>
  <w:style w:type="numbering" w:customStyle="1" w:styleId="12133">
    <w:name w:val="Нет списка12133"/>
    <w:next w:val="ab"/>
    <w:semiHidden/>
    <w:rsid w:val="0020748A"/>
  </w:style>
  <w:style w:type="numbering" w:customStyle="1" w:styleId="3133">
    <w:name w:val="Нет списка3133"/>
    <w:next w:val="ab"/>
    <w:semiHidden/>
    <w:unhideWhenUsed/>
    <w:rsid w:val="0020748A"/>
  </w:style>
  <w:style w:type="numbering" w:customStyle="1" w:styleId="4133">
    <w:name w:val="Нет списка4133"/>
    <w:next w:val="ab"/>
    <w:semiHidden/>
    <w:rsid w:val="0020748A"/>
  </w:style>
  <w:style w:type="numbering" w:customStyle="1" w:styleId="5330">
    <w:name w:val="Нет списка533"/>
    <w:next w:val="ab"/>
    <w:semiHidden/>
    <w:rsid w:val="0020748A"/>
  </w:style>
  <w:style w:type="numbering" w:customStyle="1" w:styleId="6330">
    <w:name w:val="Нет списка633"/>
    <w:next w:val="ab"/>
    <w:semiHidden/>
    <w:unhideWhenUsed/>
    <w:rsid w:val="0020748A"/>
  </w:style>
  <w:style w:type="numbering" w:customStyle="1" w:styleId="7330">
    <w:name w:val="Нет списка733"/>
    <w:next w:val="ab"/>
    <w:semiHidden/>
    <w:rsid w:val="0020748A"/>
  </w:style>
  <w:style w:type="numbering" w:customStyle="1" w:styleId="8330">
    <w:name w:val="Нет списка833"/>
    <w:next w:val="ab"/>
    <w:semiHidden/>
    <w:rsid w:val="0020748A"/>
  </w:style>
  <w:style w:type="numbering" w:customStyle="1" w:styleId="9230">
    <w:name w:val="Нет списка923"/>
    <w:next w:val="ab"/>
    <w:semiHidden/>
    <w:rsid w:val="0020748A"/>
  </w:style>
  <w:style w:type="numbering" w:customStyle="1" w:styleId="1013">
    <w:name w:val="Нет списка1013"/>
    <w:next w:val="ab"/>
    <w:semiHidden/>
    <w:rsid w:val="0020748A"/>
  </w:style>
  <w:style w:type="numbering" w:customStyle="1" w:styleId="2730">
    <w:name w:val="Нет списка273"/>
    <w:next w:val="ab"/>
    <w:semiHidden/>
    <w:unhideWhenUsed/>
    <w:rsid w:val="0020748A"/>
  </w:style>
  <w:style w:type="numbering" w:customStyle="1" w:styleId="11721">
    <w:name w:val="Нет списка11721"/>
    <w:next w:val="ab"/>
    <w:semiHidden/>
    <w:rsid w:val="0020748A"/>
  </w:style>
  <w:style w:type="numbering" w:customStyle="1" w:styleId="11821">
    <w:name w:val="Нет списка1182"/>
    <w:next w:val="ab"/>
    <w:semiHidden/>
    <w:unhideWhenUsed/>
    <w:rsid w:val="0020748A"/>
  </w:style>
  <w:style w:type="numbering" w:customStyle="1" w:styleId="2821">
    <w:name w:val="Нет списка282"/>
    <w:next w:val="ab"/>
    <w:semiHidden/>
    <w:unhideWhenUsed/>
    <w:rsid w:val="0020748A"/>
  </w:style>
  <w:style w:type="numbering" w:customStyle="1" w:styleId="111520">
    <w:name w:val="Нет списка11152"/>
    <w:next w:val="ab"/>
    <w:semiHidden/>
    <w:unhideWhenUsed/>
    <w:rsid w:val="0020748A"/>
  </w:style>
  <w:style w:type="numbering" w:customStyle="1" w:styleId="12720">
    <w:name w:val="Нет списка1272"/>
    <w:next w:val="ab"/>
    <w:semiHidden/>
    <w:rsid w:val="0020748A"/>
  </w:style>
  <w:style w:type="numbering" w:customStyle="1" w:styleId="3524">
    <w:name w:val="Нет списка352"/>
    <w:next w:val="ab"/>
    <w:semiHidden/>
    <w:unhideWhenUsed/>
    <w:rsid w:val="0020748A"/>
  </w:style>
  <w:style w:type="numbering" w:customStyle="1" w:styleId="1342">
    <w:name w:val="Нет списка1342"/>
    <w:next w:val="ab"/>
    <w:semiHidden/>
    <w:unhideWhenUsed/>
    <w:rsid w:val="0020748A"/>
  </w:style>
  <w:style w:type="numbering" w:customStyle="1" w:styleId="4521">
    <w:name w:val="Нет списка452"/>
    <w:next w:val="ab"/>
    <w:semiHidden/>
    <w:unhideWhenUsed/>
    <w:rsid w:val="0020748A"/>
  </w:style>
  <w:style w:type="numbering" w:customStyle="1" w:styleId="14420">
    <w:name w:val="Нет списка1442"/>
    <w:next w:val="ab"/>
    <w:semiHidden/>
    <w:rsid w:val="0020748A"/>
  </w:style>
  <w:style w:type="numbering" w:customStyle="1" w:styleId="111152">
    <w:name w:val="Нет списка111152"/>
    <w:next w:val="ab"/>
    <w:semiHidden/>
    <w:unhideWhenUsed/>
    <w:rsid w:val="0020748A"/>
  </w:style>
  <w:style w:type="numbering" w:customStyle="1" w:styleId="21420">
    <w:name w:val="Нет списка2142"/>
    <w:next w:val="ab"/>
    <w:semiHidden/>
    <w:unhideWhenUsed/>
    <w:rsid w:val="0020748A"/>
  </w:style>
  <w:style w:type="numbering" w:customStyle="1" w:styleId="1111142">
    <w:name w:val="Нет списка1111142"/>
    <w:next w:val="ab"/>
    <w:semiHidden/>
    <w:unhideWhenUsed/>
    <w:rsid w:val="0020748A"/>
  </w:style>
  <w:style w:type="numbering" w:customStyle="1" w:styleId="12142">
    <w:name w:val="Нет списка12142"/>
    <w:next w:val="ab"/>
    <w:semiHidden/>
    <w:rsid w:val="0020748A"/>
  </w:style>
  <w:style w:type="numbering" w:customStyle="1" w:styleId="3142">
    <w:name w:val="Нет списка3142"/>
    <w:next w:val="ab"/>
    <w:semiHidden/>
    <w:unhideWhenUsed/>
    <w:rsid w:val="0020748A"/>
  </w:style>
  <w:style w:type="numbering" w:customStyle="1" w:styleId="4142">
    <w:name w:val="Нет списка4142"/>
    <w:next w:val="ab"/>
    <w:semiHidden/>
    <w:rsid w:val="0020748A"/>
  </w:style>
  <w:style w:type="numbering" w:customStyle="1" w:styleId="5422">
    <w:name w:val="Нет списка542"/>
    <w:next w:val="ab"/>
    <w:semiHidden/>
    <w:unhideWhenUsed/>
    <w:rsid w:val="0020748A"/>
  </w:style>
  <w:style w:type="numbering" w:customStyle="1" w:styleId="15121">
    <w:name w:val="Нет списка1512"/>
    <w:next w:val="ab"/>
    <w:semiHidden/>
    <w:unhideWhenUsed/>
    <w:rsid w:val="0020748A"/>
  </w:style>
  <w:style w:type="numbering" w:customStyle="1" w:styleId="22121">
    <w:name w:val="Нет списка2212"/>
    <w:next w:val="ab"/>
    <w:semiHidden/>
    <w:unhideWhenUsed/>
    <w:rsid w:val="0020748A"/>
  </w:style>
  <w:style w:type="numbering" w:customStyle="1" w:styleId="112120">
    <w:name w:val="Нет списка11212"/>
    <w:next w:val="ab"/>
    <w:semiHidden/>
    <w:unhideWhenUsed/>
    <w:rsid w:val="0020748A"/>
  </w:style>
  <w:style w:type="numbering" w:customStyle="1" w:styleId="12212">
    <w:name w:val="Нет списка12212"/>
    <w:next w:val="ab"/>
    <w:semiHidden/>
    <w:rsid w:val="0020748A"/>
  </w:style>
  <w:style w:type="numbering" w:customStyle="1" w:styleId="6420">
    <w:name w:val="Нет списка642"/>
    <w:next w:val="ab"/>
    <w:semiHidden/>
    <w:unhideWhenUsed/>
    <w:rsid w:val="0020748A"/>
  </w:style>
  <w:style w:type="numbering" w:customStyle="1" w:styleId="16121">
    <w:name w:val="Нет списка1612"/>
    <w:next w:val="ab"/>
    <w:semiHidden/>
    <w:unhideWhenUsed/>
    <w:rsid w:val="0020748A"/>
  </w:style>
  <w:style w:type="numbering" w:customStyle="1" w:styleId="23120">
    <w:name w:val="Нет списка2312"/>
    <w:next w:val="ab"/>
    <w:semiHidden/>
    <w:unhideWhenUsed/>
    <w:rsid w:val="0020748A"/>
  </w:style>
  <w:style w:type="numbering" w:customStyle="1" w:styleId="113120">
    <w:name w:val="Нет списка11312"/>
    <w:next w:val="ab"/>
    <w:semiHidden/>
    <w:unhideWhenUsed/>
    <w:rsid w:val="0020748A"/>
  </w:style>
  <w:style w:type="numbering" w:customStyle="1" w:styleId="12312">
    <w:name w:val="Нет списка12312"/>
    <w:next w:val="ab"/>
    <w:semiHidden/>
    <w:rsid w:val="0020748A"/>
  </w:style>
  <w:style w:type="numbering" w:customStyle="1" w:styleId="1111111112">
    <w:name w:val="Нет списка1111111112"/>
    <w:next w:val="ab"/>
    <w:semiHidden/>
    <w:unhideWhenUsed/>
    <w:rsid w:val="0020748A"/>
  </w:style>
  <w:style w:type="numbering" w:customStyle="1" w:styleId="7420">
    <w:name w:val="Нет списка742"/>
    <w:next w:val="ab"/>
    <w:semiHidden/>
    <w:unhideWhenUsed/>
    <w:rsid w:val="0020748A"/>
  </w:style>
  <w:style w:type="numbering" w:customStyle="1" w:styleId="17121">
    <w:name w:val="Нет списка1712"/>
    <w:next w:val="ab"/>
    <w:semiHidden/>
    <w:unhideWhenUsed/>
    <w:rsid w:val="0020748A"/>
  </w:style>
  <w:style w:type="numbering" w:customStyle="1" w:styleId="8420">
    <w:name w:val="Нет списка842"/>
    <w:next w:val="ab"/>
    <w:semiHidden/>
    <w:unhideWhenUsed/>
    <w:rsid w:val="0020748A"/>
  </w:style>
  <w:style w:type="numbering" w:customStyle="1" w:styleId="18120">
    <w:name w:val="Нет списка1812"/>
    <w:next w:val="ab"/>
    <w:semiHidden/>
    <w:rsid w:val="0020748A"/>
  </w:style>
  <w:style w:type="numbering" w:customStyle="1" w:styleId="114120">
    <w:name w:val="Нет списка11412"/>
    <w:next w:val="ab"/>
    <w:semiHidden/>
    <w:unhideWhenUsed/>
    <w:rsid w:val="0020748A"/>
  </w:style>
  <w:style w:type="numbering" w:customStyle="1" w:styleId="24120">
    <w:name w:val="Нет списка2412"/>
    <w:next w:val="ab"/>
    <w:semiHidden/>
    <w:unhideWhenUsed/>
    <w:rsid w:val="0020748A"/>
  </w:style>
  <w:style w:type="numbering" w:customStyle="1" w:styleId="1112120">
    <w:name w:val="Нет списка111212"/>
    <w:next w:val="ab"/>
    <w:semiHidden/>
    <w:unhideWhenUsed/>
    <w:rsid w:val="0020748A"/>
  </w:style>
  <w:style w:type="numbering" w:customStyle="1" w:styleId="12412">
    <w:name w:val="Нет списка12412"/>
    <w:next w:val="ab"/>
    <w:semiHidden/>
    <w:rsid w:val="0020748A"/>
  </w:style>
  <w:style w:type="numbering" w:customStyle="1" w:styleId="32120">
    <w:name w:val="Нет списка3212"/>
    <w:next w:val="ab"/>
    <w:semiHidden/>
    <w:unhideWhenUsed/>
    <w:rsid w:val="0020748A"/>
  </w:style>
  <w:style w:type="numbering" w:customStyle="1" w:styleId="13111111">
    <w:name w:val="Нет списка13111111"/>
    <w:next w:val="ab"/>
    <w:uiPriority w:val="99"/>
    <w:semiHidden/>
    <w:unhideWhenUsed/>
    <w:rsid w:val="0020748A"/>
  </w:style>
  <w:style w:type="numbering" w:customStyle="1" w:styleId="42120">
    <w:name w:val="Нет списка4212"/>
    <w:next w:val="ab"/>
    <w:semiHidden/>
    <w:unhideWhenUsed/>
    <w:rsid w:val="0020748A"/>
  </w:style>
  <w:style w:type="numbering" w:customStyle="1" w:styleId="141120">
    <w:name w:val="Нет списка14112"/>
    <w:next w:val="ab"/>
    <w:semiHidden/>
    <w:rsid w:val="0020748A"/>
  </w:style>
  <w:style w:type="numbering" w:customStyle="1" w:styleId="1111212">
    <w:name w:val="Нет списка1111212"/>
    <w:next w:val="ab"/>
    <w:semiHidden/>
    <w:unhideWhenUsed/>
    <w:rsid w:val="0020748A"/>
  </w:style>
  <w:style w:type="numbering" w:customStyle="1" w:styleId="21111111">
    <w:name w:val="Нет списка21111111"/>
    <w:next w:val="ab"/>
    <w:uiPriority w:val="99"/>
    <w:semiHidden/>
    <w:unhideWhenUsed/>
    <w:rsid w:val="0020748A"/>
  </w:style>
  <w:style w:type="numbering" w:customStyle="1" w:styleId="11111111112">
    <w:name w:val="Нет списка11111111112"/>
    <w:next w:val="ab"/>
    <w:uiPriority w:val="99"/>
    <w:semiHidden/>
    <w:unhideWhenUsed/>
    <w:rsid w:val="0020748A"/>
  </w:style>
  <w:style w:type="numbering" w:customStyle="1" w:styleId="121111111">
    <w:name w:val="Нет списка121111111"/>
    <w:next w:val="ab"/>
    <w:uiPriority w:val="99"/>
    <w:semiHidden/>
    <w:rsid w:val="0020748A"/>
  </w:style>
  <w:style w:type="numbering" w:customStyle="1" w:styleId="31111111">
    <w:name w:val="Нет списка31111111"/>
    <w:next w:val="ab"/>
    <w:uiPriority w:val="99"/>
    <w:semiHidden/>
    <w:unhideWhenUsed/>
    <w:rsid w:val="0020748A"/>
  </w:style>
  <w:style w:type="numbering" w:customStyle="1" w:styleId="41112">
    <w:name w:val="Нет списка41112"/>
    <w:next w:val="ab"/>
    <w:semiHidden/>
    <w:rsid w:val="0020748A"/>
  </w:style>
  <w:style w:type="numbering" w:customStyle="1" w:styleId="51120">
    <w:name w:val="Нет списка5112"/>
    <w:next w:val="ab"/>
    <w:semiHidden/>
    <w:rsid w:val="0020748A"/>
  </w:style>
  <w:style w:type="numbering" w:customStyle="1" w:styleId="61120">
    <w:name w:val="Нет списка6112"/>
    <w:next w:val="ab"/>
    <w:semiHidden/>
    <w:unhideWhenUsed/>
    <w:rsid w:val="0020748A"/>
  </w:style>
  <w:style w:type="numbering" w:customStyle="1" w:styleId="71120">
    <w:name w:val="Нет списка7112"/>
    <w:next w:val="ab"/>
    <w:semiHidden/>
    <w:rsid w:val="0020748A"/>
  </w:style>
  <w:style w:type="numbering" w:customStyle="1" w:styleId="8112">
    <w:name w:val="Нет списка8112"/>
    <w:next w:val="ab"/>
    <w:semiHidden/>
    <w:rsid w:val="0020748A"/>
  </w:style>
  <w:style w:type="numbering" w:customStyle="1" w:styleId="9320">
    <w:name w:val="Нет списка932"/>
    <w:next w:val="ab"/>
    <w:semiHidden/>
    <w:rsid w:val="0020748A"/>
  </w:style>
  <w:style w:type="numbering" w:customStyle="1" w:styleId="1022">
    <w:name w:val="Нет списка1022"/>
    <w:next w:val="ab"/>
    <w:semiHidden/>
    <w:unhideWhenUsed/>
    <w:rsid w:val="0020748A"/>
  </w:style>
  <w:style w:type="numbering" w:customStyle="1" w:styleId="19120">
    <w:name w:val="Нет списка1912"/>
    <w:next w:val="ab"/>
    <w:semiHidden/>
    <w:rsid w:val="0020748A"/>
  </w:style>
  <w:style w:type="numbering" w:customStyle="1" w:styleId="115120">
    <w:name w:val="Нет списка11512"/>
    <w:next w:val="ab"/>
    <w:semiHidden/>
    <w:unhideWhenUsed/>
    <w:rsid w:val="0020748A"/>
  </w:style>
  <w:style w:type="numbering" w:customStyle="1" w:styleId="25120">
    <w:name w:val="Нет списка2512"/>
    <w:next w:val="ab"/>
    <w:semiHidden/>
    <w:unhideWhenUsed/>
    <w:rsid w:val="0020748A"/>
  </w:style>
  <w:style w:type="numbering" w:customStyle="1" w:styleId="111312">
    <w:name w:val="Нет списка111312"/>
    <w:next w:val="ab"/>
    <w:semiHidden/>
    <w:unhideWhenUsed/>
    <w:rsid w:val="0020748A"/>
  </w:style>
  <w:style w:type="numbering" w:customStyle="1" w:styleId="12512">
    <w:name w:val="Нет списка12512"/>
    <w:next w:val="ab"/>
    <w:semiHidden/>
    <w:rsid w:val="0020748A"/>
  </w:style>
  <w:style w:type="numbering" w:customStyle="1" w:styleId="33120">
    <w:name w:val="Нет списка3312"/>
    <w:next w:val="ab"/>
    <w:semiHidden/>
    <w:unhideWhenUsed/>
    <w:rsid w:val="0020748A"/>
  </w:style>
  <w:style w:type="numbering" w:customStyle="1" w:styleId="13212">
    <w:name w:val="Нет списка13212"/>
    <w:next w:val="ab"/>
    <w:semiHidden/>
    <w:unhideWhenUsed/>
    <w:rsid w:val="0020748A"/>
  </w:style>
  <w:style w:type="numbering" w:customStyle="1" w:styleId="43120">
    <w:name w:val="Нет списка4312"/>
    <w:next w:val="ab"/>
    <w:semiHidden/>
    <w:unhideWhenUsed/>
    <w:rsid w:val="0020748A"/>
  </w:style>
  <w:style w:type="numbering" w:customStyle="1" w:styleId="142120">
    <w:name w:val="Нет списка14212"/>
    <w:next w:val="ab"/>
    <w:semiHidden/>
    <w:rsid w:val="0020748A"/>
  </w:style>
  <w:style w:type="numbering" w:customStyle="1" w:styleId="1111312">
    <w:name w:val="Нет списка1111312"/>
    <w:next w:val="ab"/>
    <w:semiHidden/>
    <w:unhideWhenUsed/>
    <w:rsid w:val="0020748A"/>
  </w:style>
  <w:style w:type="numbering" w:customStyle="1" w:styleId="21212">
    <w:name w:val="Нет списка21212"/>
    <w:next w:val="ab"/>
    <w:semiHidden/>
    <w:unhideWhenUsed/>
    <w:rsid w:val="0020748A"/>
  </w:style>
  <w:style w:type="numbering" w:customStyle="1" w:styleId="11111212">
    <w:name w:val="Нет списка11111212"/>
    <w:next w:val="ab"/>
    <w:semiHidden/>
    <w:unhideWhenUsed/>
    <w:rsid w:val="0020748A"/>
  </w:style>
  <w:style w:type="numbering" w:customStyle="1" w:styleId="121212">
    <w:name w:val="Нет списка121212"/>
    <w:next w:val="ab"/>
    <w:semiHidden/>
    <w:rsid w:val="0020748A"/>
  </w:style>
  <w:style w:type="numbering" w:customStyle="1" w:styleId="31212">
    <w:name w:val="Нет списка31212"/>
    <w:next w:val="ab"/>
    <w:semiHidden/>
    <w:unhideWhenUsed/>
    <w:rsid w:val="0020748A"/>
  </w:style>
  <w:style w:type="numbering" w:customStyle="1" w:styleId="41212">
    <w:name w:val="Нет списка41212"/>
    <w:next w:val="ab"/>
    <w:semiHidden/>
    <w:rsid w:val="0020748A"/>
  </w:style>
  <w:style w:type="numbering" w:customStyle="1" w:styleId="52120">
    <w:name w:val="Нет списка5212"/>
    <w:next w:val="ab"/>
    <w:semiHidden/>
    <w:rsid w:val="0020748A"/>
  </w:style>
  <w:style w:type="numbering" w:customStyle="1" w:styleId="62120">
    <w:name w:val="Нет списка6212"/>
    <w:next w:val="ab"/>
    <w:semiHidden/>
    <w:unhideWhenUsed/>
    <w:rsid w:val="0020748A"/>
  </w:style>
  <w:style w:type="numbering" w:customStyle="1" w:styleId="7212">
    <w:name w:val="Нет списка7212"/>
    <w:next w:val="ab"/>
    <w:semiHidden/>
    <w:rsid w:val="0020748A"/>
  </w:style>
  <w:style w:type="numbering" w:customStyle="1" w:styleId="8212">
    <w:name w:val="Нет списка8212"/>
    <w:next w:val="ab"/>
    <w:semiHidden/>
    <w:rsid w:val="0020748A"/>
  </w:style>
  <w:style w:type="numbering" w:customStyle="1" w:styleId="9112">
    <w:name w:val="Нет списка9112"/>
    <w:next w:val="ab"/>
    <w:semiHidden/>
    <w:rsid w:val="0020748A"/>
  </w:style>
  <w:style w:type="numbering" w:customStyle="1" w:styleId="2012">
    <w:name w:val="Нет списка2012"/>
    <w:next w:val="ab"/>
    <w:semiHidden/>
    <w:unhideWhenUsed/>
    <w:rsid w:val="0020748A"/>
  </w:style>
  <w:style w:type="numbering" w:customStyle="1" w:styleId="11012">
    <w:name w:val="Нет списка11012"/>
    <w:next w:val="ab"/>
    <w:semiHidden/>
    <w:rsid w:val="0020748A"/>
  </w:style>
  <w:style w:type="numbering" w:customStyle="1" w:styleId="11612">
    <w:name w:val="Нет списка11612"/>
    <w:next w:val="ab"/>
    <w:semiHidden/>
    <w:unhideWhenUsed/>
    <w:rsid w:val="0020748A"/>
  </w:style>
  <w:style w:type="numbering" w:customStyle="1" w:styleId="26120">
    <w:name w:val="Нет списка2612"/>
    <w:next w:val="ab"/>
    <w:semiHidden/>
    <w:unhideWhenUsed/>
    <w:rsid w:val="0020748A"/>
  </w:style>
  <w:style w:type="numbering" w:customStyle="1" w:styleId="111412">
    <w:name w:val="Нет списка111412"/>
    <w:next w:val="ab"/>
    <w:semiHidden/>
    <w:unhideWhenUsed/>
    <w:rsid w:val="0020748A"/>
  </w:style>
  <w:style w:type="numbering" w:customStyle="1" w:styleId="12612">
    <w:name w:val="Нет списка12612"/>
    <w:next w:val="ab"/>
    <w:semiHidden/>
    <w:rsid w:val="0020748A"/>
  </w:style>
  <w:style w:type="numbering" w:customStyle="1" w:styleId="34120">
    <w:name w:val="Нет списка3412"/>
    <w:next w:val="ab"/>
    <w:semiHidden/>
    <w:unhideWhenUsed/>
    <w:rsid w:val="0020748A"/>
  </w:style>
  <w:style w:type="numbering" w:customStyle="1" w:styleId="13312">
    <w:name w:val="Нет списка13312"/>
    <w:next w:val="ab"/>
    <w:semiHidden/>
    <w:unhideWhenUsed/>
    <w:rsid w:val="0020748A"/>
  </w:style>
  <w:style w:type="numbering" w:customStyle="1" w:styleId="44120">
    <w:name w:val="Нет списка4412"/>
    <w:next w:val="ab"/>
    <w:semiHidden/>
    <w:unhideWhenUsed/>
    <w:rsid w:val="0020748A"/>
  </w:style>
  <w:style w:type="numbering" w:customStyle="1" w:styleId="14312">
    <w:name w:val="Нет списка14312"/>
    <w:next w:val="ab"/>
    <w:semiHidden/>
    <w:rsid w:val="0020748A"/>
  </w:style>
  <w:style w:type="numbering" w:customStyle="1" w:styleId="1111412">
    <w:name w:val="Нет списка1111412"/>
    <w:next w:val="ab"/>
    <w:semiHidden/>
    <w:unhideWhenUsed/>
    <w:rsid w:val="0020748A"/>
  </w:style>
  <w:style w:type="numbering" w:customStyle="1" w:styleId="21312">
    <w:name w:val="Нет списка21312"/>
    <w:next w:val="ab"/>
    <w:semiHidden/>
    <w:unhideWhenUsed/>
    <w:rsid w:val="0020748A"/>
  </w:style>
  <w:style w:type="numbering" w:customStyle="1" w:styleId="11111312">
    <w:name w:val="Нет списка11111312"/>
    <w:next w:val="ab"/>
    <w:semiHidden/>
    <w:unhideWhenUsed/>
    <w:rsid w:val="0020748A"/>
  </w:style>
  <w:style w:type="numbering" w:customStyle="1" w:styleId="121312">
    <w:name w:val="Нет списка121312"/>
    <w:next w:val="ab"/>
    <w:semiHidden/>
    <w:rsid w:val="0020748A"/>
  </w:style>
  <w:style w:type="numbering" w:customStyle="1" w:styleId="31312">
    <w:name w:val="Нет списка31312"/>
    <w:next w:val="ab"/>
    <w:semiHidden/>
    <w:unhideWhenUsed/>
    <w:rsid w:val="0020748A"/>
  </w:style>
  <w:style w:type="numbering" w:customStyle="1" w:styleId="41312">
    <w:name w:val="Нет списка41312"/>
    <w:next w:val="ab"/>
    <w:semiHidden/>
    <w:rsid w:val="0020748A"/>
  </w:style>
  <w:style w:type="numbering" w:customStyle="1" w:styleId="53120">
    <w:name w:val="Нет списка5312"/>
    <w:next w:val="ab"/>
    <w:semiHidden/>
    <w:rsid w:val="0020748A"/>
  </w:style>
  <w:style w:type="numbering" w:customStyle="1" w:styleId="6312">
    <w:name w:val="Нет списка6312"/>
    <w:next w:val="ab"/>
    <w:semiHidden/>
    <w:unhideWhenUsed/>
    <w:rsid w:val="0020748A"/>
  </w:style>
  <w:style w:type="numbering" w:customStyle="1" w:styleId="7312">
    <w:name w:val="Нет списка7312"/>
    <w:next w:val="ab"/>
    <w:semiHidden/>
    <w:rsid w:val="0020748A"/>
  </w:style>
  <w:style w:type="numbering" w:customStyle="1" w:styleId="8312">
    <w:name w:val="Нет списка8312"/>
    <w:next w:val="ab"/>
    <w:semiHidden/>
    <w:rsid w:val="0020748A"/>
  </w:style>
  <w:style w:type="numbering" w:customStyle="1" w:styleId="9212">
    <w:name w:val="Нет списка9212"/>
    <w:next w:val="ab"/>
    <w:semiHidden/>
    <w:rsid w:val="0020748A"/>
  </w:style>
  <w:style w:type="numbering" w:customStyle="1" w:styleId="10112">
    <w:name w:val="Нет списка10112"/>
    <w:next w:val="ab"/>
    <w:semiHidden/>
    <w:rsid w:val="0020748A"/>
  </w:style>
  <w:style w:type="numbering" w:customStyle="1" w:styleId="2712">
    <w:name w:val="Нет списка2712"/>
    <w:next w:val="ab"/>
    <w:semiHidden/>
    <w:rsid w:val="0020748A"/>
  </w:style>
  <w:style w:type="numbering" w:customStyle="1" w:styleId="2910">
    <w:name w:val="Нет списка291"/>
    <w:next w:val="ab"/>
    <w:uiPriority w:val="99"/>
    <w:semiHidden/>
    <w:unhideWhenUsed/>
    <w:rsid w:val="0020748A"/>
  </w:style>
  <w:style w:type="numbering" w:customStyle="1" w:styleId="301">
    <w:name w:val="Нет списка301"/>
    <w:next w:val="ab"/>
    <w:semiHidden/>
    <w:rsid w:val="0020748A"/>
  </w:style>
  <w:style w:type="numbering" w:customStyle="1" w:styleId="3614">
    <w:name w:val="Нет списка361"/>
    <w:next w:val="ab"/>
    <w:uiPriority w:val="99"/>
    <w:semiHidden/>
    <w:unhideWhenUsed/>
    <w:rsid w:val="0020748A"/>
  </w:style>
  <w:style w:type="numbering" w:customStyle="1" w:styleId="3711">
    <w:name w:val="Нет списка371"/>
    <w:next w:val="ab"/>
    <w:semiHidden/>
    <w:unhideWhenUsed/>
    <w:rsid w:val="0020748A"/>
  </w:style>
  <w:style w:type="numbering" w:customStyle="1" w:styleId="119110">
    <w:name w:val="Нет списка11911"/>
    <w:next w:val="ab"/>
    <w:semiHidden/>
    <w:unhideWhenUsed/>
    <w:rsid w:val="0020748A"/>
  </w:style>
  <w:style w:type="numbering" w:customStyle="1" w:styleId="21010">
    <w:name w:val="Нет списка2101"/>
    <w:next w:val="ab"/>
    <w:semiHidden/>
    <w:unhideWhenUsed/>
    <w:rsid w:val="0020748A"/>
  </w:style>
  <w:style w:type="numbering" w:customStyle="1" w:styleId="1110110">
    <w:name w:val="Нет списка111011"/>
    <w:next w:val="ab"/>
    <w:semiHidden/>
    <w:unhideWhenUsed/>
    <w:rsid w:val="0020748A"/>
  </w:style>
  <w:style w:type="numbering" w:customStyle="1" w:styleId="12810">
    <w:name w:val="Нет списка1281"/>
    <w:next w:val="ab"/>
    <w:semiHidden/>
    <w:rsid w:val="0020748A"/>
  </w:style>
  <w:style w:type="numbering" w:customStyle="1" w:styleId="3810">
    <w:name w:val="Нет списка381"/>
    <w:next w:val="ab"/>
    <w:semiHidden/>
    <w:unhideWhenUsed/>
    <w:rsid w:val="0020748A"/>
  </w:style>
  <w:style w:type="numbering" w:customStyle="1" w:styleId="13510">
    <w:name w:val="Нет списка1351"/>
    <w:next w:val="ab"/>
    <w:semiHidden/>
    <w:unhideWhenUsed/>
    <w:rsid w:val="0020748A"/>
  </w:style>
  <w:style w:type="numbering" w:customStyle="1" w:styleId="4612">
    <w:name w:val="Нет списка461"/>
    <w:next w:val="ab"/>
    <w:semiHidden/>
    <w:unhideWhenUsed/>
    <w:rsid w:val="0020748A"/>
  </w:style>
  <w:style w:type="numbering" w:customStyle="1" w:styleId="14510">
    <w:name w:val="Нет списка1451"/>
    <w:next w:val="ab"/>
    <w:semiHidden/>
    <w:rsid w:val="0020748A"/>
  </w:style>
  <w:style w:type="numbering" w:customStyle="1" w:styleId="111610">
    <w:name w:val="Нет списка11161"/>
    <w:next w:val="ab"/>
    <w:semiHidden/>
    <w:unhideWhenUsed/>
    <w:rsid w:val="0020748A"/>
  </w:style>
  <w:style w:type="numbering" w:customStyle="1" w:styleId="21510">
    <w:name w:val="Нет списка2151"/>
    <w:next w:val="ab"/>
    <w:semiHidden/>
    <w:unhideWhenUsed/>
    <w:rsid w:val="0020748A"/>
  </w:style>
  <w:style w:type="numbering" w:customStyle="1" w:styleId="111161">
    <w:name w:val="Нет списка111161"/>
    <w:next w:val="ab"/>
    <w:semiHidden/>
    <w:unhideWhenUsed/>
    <w:rsid w:val="0020748A"/>
  </w:style>
  <w:style w:type="numbering" w:customStyle="1" w:styleId="12151">
    <w:name w:val="Нет списка12151"/>
    <w:next w:val="ab"/>
    <w:semiHidden/>
    <w:rsid w:val="0020748A"/>
  </w:style>
  <w:style w:type="numbering" w:customStyle="1" w:styleId="3151">
    <w:name w:val="Нет списка3151"/>
    <w:next w:val="ab"/>
    <w:semiHidden/>
    <w:unhideWhenUsed/>
    <w:rsid w:val="0020748A"/>
  </w:style>
  <w:style w:type="numbering" w:customStyle="1" w:styleId="4151">
    <w:name w:val="Нет списка4151"/>
    <w:next w:val="ab"/>
    <w:semiHidden/>
    <w:rsid w:val="0020748A"/>
  </w:style>
  <w:style w:type="numbering" w:customStyle="1" w:styleId="5513">
    <w:name w:val="Нет списка551"/>
    <w:next w:val="ab"/>
    <w:semiHidden/>
    <w:unhideWhenUsed/>
    <w:rsid w:val="0020748A"/>
  </w:style>
  <w:style w:type="numbering" w:customStyle="1" w:styleId="152110">
    <w:name w:val="Нет списка15211"/>
    <w:next w:val="ab"/>
    <w:semiHidden/>
    <w:unhideWhenUsed/>
    <w:rsid w:val="0020748A"/>
  </w:style>
  <w:style w:type="numbering" w:customStyle="1" w:styleId="22211">
    <w:name w:val="Нет списка2221"/>
    <w:next w:val="ab"/>
    <w:semiHidden/>
    <w:unhideWhenUsed/>
    <w:rsid w:val="0020748A"/>
  </w:style>
  <w:style w:type="numbering" w:customStyle="1" w:styleId="1122110">
    <w:name w:val="Нет списка112211"/>
    <w:next w:val="ab"/>
    <w:semiHidden/>
    <w:unhideWhenUsed/>
    <w:rsid w:val="0020748A"/>
  </w:style>
  <w:style w:type="numbering" w:customStyle="1" w:styleId="122210">
    <w:name w:val="Нет списка12221"/>
    <w:next w:val="ab"/>
    <w:semiHidden/>
    <w:rsid w:val="0020748A"/>
  </w:style>
  <w:style w:type="numbering" w:customStyle="1" w:styleId="6510">
    <w:name w:val="Нет списка651"/>
    <w:next w:val="ab"/>
    <w:semiHidden/>
    <w:unhideWhenUsed/>
    <w:rsid w:val="0020748A"/>
  </w:style>
  <w:style w:type="numbering" w:customStyle="1" w:styleId="162110">
    <w:name w:val="Нет списка16211"/>
    <w:next w:val="ab"/>
    <w:semiHidden/>
    <w:unhideWhenUsed/>
    <w:rsid w:val="0020748A"/>
  </w:style>
  <w:style w:type="numbering" w:customStyle="1" w:styleId="23210">
    <w:name w:val="Нет списка2321"/>
    <w:next w:val="ab"/>
    <w:semiHidden/>
    <w:unhideWhenUsed/>
    <w:rsid w:val="0020748A"/>
  </w:style>
  <w:style w:type="numbering" w:customStyle="1" w:styleId="1132110">
    <w:name w:val="Нет списка113211"/>
    <w:next w:val="ab"/>
    <w:semiHidden/>
    <w:unhideWhenUsed/>
    <w:rsid w:val="0020748A"/>
  </w:style>
  <w:style w:type="numbering" w:customStyle="1" w:styleId="12321">
    <w:name w:val="Нет списка12321"/>
    <w:next w:val="ab"/>
    <w:semiHidden/>
    <w:rsid w:val="0020748A"/>
  </w:style>
  <w:style w:type="numbering" w:customStyle="1" w:styleId="1111151">
    <w:name w:val="Нет списка1111151"/>
    <w:next w:val="ab"/>
    <w:semiHidden/>
    <w:unhideWhenUsed/>
    <w:rsid w:val="0020748A"/>
  </w:style>
  <w:style w:type="numbering" w:customStyle="1" w:styleId="7510">
    <w:name w:val="Нет списка751"/>
    <w:next w:val="ab"/>
    <w:semiHidden/>
    <w:unhideWhenUsed/>
    <w:rsid w:val="0020748A"/>
  </w:style>
  <w:style w:type="numbering" w:customStyle="1" w:styleId="172110">
    <w:name w:val="Нет списка17211"/>
    <w:next w:val="ab"/>
    <w:semiHidden/>
    <w:unhideWhenUsed/>
    <w:rsid w:val="0020748A"/>
  </w:style>
  <w:style w:type="numbering" w:customStyle="1" w:styleId="8510">
    <w:name w:val="Нет списка851"/>
    <w:next w:val="ab"/>
    <w:semiHidden/>
    <w:unhideWhenUsed/>
    <w:rsid w:val="0020748A"/>
  </w:style>
  <w:style w:type="numbering" w:customStyle="1" w:styleId="182110">
    <w:name w:val="Нет списка18211"/>
    <w:next w:val="ab"/>
    <w:semiHidden/>
    <w:rsid w:val="0020748A"/>
  </w:style>
  <w:style w:type="numbering" w:customStyle="1" w:styleId="1142110">
    <w:name w:val="Нет списка114211"/>
    <w:next w:val="ab"/>
    <w:semiHidden/>
    <w:unhideWhenUsed/>
    <w:rsid w:val="0020748A"/>
  </w:style>
  <w:style w:type="numbering" w:customStyle="1" w:styleId="24210">
    <w:name w:val="Нет списка2421"/>
    <w:next w:val="ab"/>
    <w:semiHidden/>
    <w:unhideWhenUsed/>
    <w:rsid w:val="0020748A"/>
  </w:style>
  <w:style w:type="numbering" w:customStyle="1" w:styleId="1112210">
    <w:name w:val="Нет списка111221"/>
    <w:next w:val="ab"/>
    <w:semiHidden/>
    <w:unhideWhenUsed/>
    <w:rsid w:val="0020748A"/>
  </w:style>
  <w:style w:type="numbering" w:customStyle="1" w:styleId="12421">
    <w:name w:val="Нет списка12421"/>
    <w:next w:val="ab"/>
    <w:semiHidden/>
    <w:rsid w:val="0020748A"/>
  </w:style>
  <w:style w:type="numbering" w:customStyle="1" w:styleId="32210">
    <w:name w:val="Нет списка3221"/>
    <w:next w:val="ab"/>
    <w:semiHidden/>
    <w:unhideWhenUsed/>
    <w:rsid w:val="0020748A"/>
  </w:style>
  <w:style w:type="numbering" w:customStyle="1" w:styleId="131210">
    <w:name w:val="Нет списка13121"/>
    <w:next w:val="ab"/>
    <w:semiHidden/>
    <w:unhideWhenUsed/>
    <w:rsid w:val="0020748A"/>
  </w:style>
  <w:style w:type="numbering" w:customStyle="1" w:styleId="42210">
    <w:name w:val="Нет списка4221"/>
    <w:next w:val="ab"/>
    <w:semiHidden/>
    <w:unhideWhenUsed/>
    <w:rsid w:val="0020748A"/>
  </w:style>
  <w:style w:type="numbering" w:customStyle="1" w:styleId="141210">
    <w:name w:val="Нет списка14121"/>
    <w:next w:val="ab"/>
    <w:semiHidden/>
    <w:rsid w:val="0020748A"/>
  </w:style>
  <w:style w:type="numbering" w:customStyle="1" w:styleId="1111221">
    <w:name w:val="Нет списка1111221"/>
    <w:next w:val="ab"/>
    <w:semiHidden/>
    <w:unhideWhenUsed/>
    <w:rsid w:val="0020748A"/>
  </w:style>
  <w:style w:type="numbering" w:customStyle="1" w:styleId="2112110">
    <w:name w:val="Нет списка211211"/>
    <w:next w:val="ab"/>
    <w:semiHidden/>
    <w:unhideWhenUsed/>
    <w:rsid w:val="0020748A"/>
  </w:style>
  <w:style w:type="numbering" w:customStyle="1" w:styleId="111111210">
    <w:name w:val="Нет списка11111121"/>
    <w:next w:val="ab"/>
    <w:semiHidden/>
    <w:unhideWhenUsed/>
    <w:rsid w:val="0020748A"/>
  </w:style>
  <w:style w:type="numbering" w:customStyle="1" w:styleId="121121">
    <w:name w:val="Нет списка121121"/>
    <w:next w:val="ab"/>
    <w:semiHidden/>
    <w:rsid w:val="0020748A"/>
  </w:style>
  <w:style w:type="numbering" w:customStyle="1" w:styleId="31121">
    <w:name w:val="Нет списка31121"/>
    <w:next w:val="ab"/>
    <w:semiHidden/>
    <w:unhideWhenUsed/>
    <w:rsid w:val="0020748A"/>
  </w:style>
  <w:style w:type="numbering" w:customStyle="1" w:styleId="41121">
    <w:name w:val="Нет списка41121"/>
    <w:next w:val="ab"/>
    <w:semiHidden/>
    <w:rsid w:val="0020748A"/>
  </w:style>
  <w:style w:type="numbering" w:customStyle="1" w:styleId="51210">
    <w:name w:val="Нет списка5121"/>
    <w:next w:val="ab"/>
    <w:semiHidden/>
    <w:rsid w:val="0020748A"/>
  </w:style>
  <w:style w:type="numbering" w:customStyle="1" w:styleId="61210">
    <w:name w:val="Нет списка6121"/>
    <w:next w:val="ab"/>
    <w:semiHidden/>
    <w:unhideWhenUsed/>
    <w:rsid w:val="0020748A"/>
  </w:style>
  <w:style w:type="numbering" w:customStyle="1" w:styleId="71210">
    <w:name w:val="Нет списка7121"/>
    <w:next w:val="ab"/>
    <w:semiHidden/>
    <w:rsid w:val="0020748A"/>
  </w:style>
  <w:style w:type="numbering" w:customStyle="1" w:styleId="81210">
    <w:name w:val="Нет списка8121"/>
    <w:next w:val="ab"/>
    <w:semiHidden/>
    <w:rsid w:val="0020748A"/>
  </w:style>
  <w:style w:type="numbering" w:customStyle="1" w:styleId="9410">
    <w:name w:val="Нет списка941"/>
    <w:next w:val="ab"/>
    <w:semiHidden/>
    <w:rsid w:val="0020748A"/>
  </w:style>
  <w:style w:type="numbering" w:customStyle="1" w:styleId="1031">
    <w:name w:val="Нет списка1031"/>
    <w:next w:val="ab"/>
    <w:semiHidden/>
    <w:unhideWhenUsed/>
    <w:rsid w:val="0020748A"/>
  </w:style>
  <w:style w:type="numbering" w:customStyle="1" w:styleId="19210">
    <w:name w:val="Нет списка1921"/>
    <w:next w:val="ab"/>
    <w:semiHidden/>
    <w:rsid w:val="0020748A"/>
  </w:style>
  <w:style w:type="numbering" w:customStyle="1" w:styleId="115211">
    <w:name w:val="Нет списка115211"/>
    <w:next w:val="ab"/>
    <w:semiHidden/>
    <w:unhideWhenUsed/>
    <w:rsid w:val="0020748A"/>
  </w:style>
  <w:style w:type="numbering" w:customStyle="1" w:styleId="25210">
    <w:name w:val="Нет списка2521"/>
    <w:next w:val="ab"/>
    <w:semiHidden/>
    <w:unhideWhenUsed/>
    <w:rsid w:val="0020748A"/>
  </w:style>
  <w:style w:type="numbering" w:customStyle="1" w:styleId="111321">
    <w:name w:val="Нет списка111321"/>
    <w:next w:val="ab"/>
    <w:semiHidden/>
    <w:unhideWhenUsed/>
    <w:rsid w:val="0020748A"/>
  </w:style>
  <w:style w:type="numbering" w:customStyle="1" w:styleId="125210">
    <w:name w:val="Нет списка12521"/>
    <w:next w:val="ab"/>
    <w:semiHidden/>
    <w:rsid w:val="0020748A"/>
  </w:style>
  <w:style w:type="numbering" w:customStyle="1" w:styleId="33210">
    <w:name w:val="Нет списка3321"/>
    <w:next w:val="ab"/>
    <w:semiHidden/>
    <w:unhideWhenUsed/>
    <w:rsid w:val="0020748A"/>
  </w:style>
  <w:style w:type="numbering" w:customStyle="1" w:styleId="13221">
    <w:name w:val="Нет списка13221"/>
    <w:next w:val="ab"/>
    <w:semiHidden/>
    <w:unhideWhenUsed/>
    <w:rsid w:val="0020748A"/>
  </w:style>
  <w:style w:type="numbering" w:customStyle="1" w:styleId="43210">
    <w:name w:val="Нет списка4321"/>
    <w:next w:val="ab"/>
    <w:semiHidden/>
    <w:unhideWhenUsed/>
    <w:rsid w:val="0020748A"/>
  </w:style>
  <w:style w:type="numbering" w:customStyle="1" w:styleId="142210">
    <w:name w:val="Нет списка14221"/>
    <w:next w:val="ab"/>
    <w:semiHidden/>
    <w:rsid w:val="0020748A"/>
  </w:style>
  <w:style w:type="numbering" w:customStyle="1" w:styleId="1111321">
    <w:name w:val="Нет списка1111321"/>
    <w:next w:val="ab"/>
    <w:semiHidden/>
    <w:unhideWhenUsed/>
    <w:rsid w:val="0020748A"/>
  </w:style>
  <w:style w:type="numbering" w:customStyle="1" w:styleId="212210">
    <w:name w:val="Нет списка21221"/>
    <w:next w:val="ab"/>
    <w:semiHidden/>
    <w:unhideWhenUsed/>
    <w:rsid w:val="0020748A"/>
  </w:style>
  <w:style w:type="numbering" w:customStyle="1" w:styleId="11111221">
    <w:name w:val="Нет списка11111221"/>
    <w:next w:val="ab"/>
    <w:semiHidden/>
    <w:unhideWhenUsed/>
    <w:rsid w:val="0020748A"/>
  </w:style>
  <w:style w:type="numbering" w:customStyle="1" w:styleId="121221">
    <w:name w:val="Нет списка121221"/>
    <w:next w:val="ab"/>
    <w:semiHidden/>
    <w:rsid w:val="0020748A"/>
  </w:style>
  <w:style w:type="numbering" w:customStyle="1" w:styleId="31221">
    <w:name w:val="Нет списка31221"/>
    <w:next w:val="ab"/>
    <w:semiHidden/>
    <w:unhideWhenUsed/>
    <w:rsid w:val="0020748A"/>
  </w:style>
  <w:style w:type="numbering" w:customStyle="1" w:styleId="41221">
    <w:name w:val="Нет списка41221"/>
    <w:next w:val="ab"/>
    <w:semiHidden/>
    <w:rsid w:val="0020748A"/>
  </w:style>
  <w:style w:type="numbering" w:customStyle="1" w:styleId="52210">
    <w:name w:val="Нет списка5221"/>
    <w:next w:val="ab"/>
    <w:semiHidden/>
    <w:rsid w:val="0020748A"/>
  </w:style>
  <w:style w:type="numbering" w:customStyle="1" w:styleId="62210">
    <w:name w:val="Нет списка6221"/>
    <w:next w:val="ab"/>
    <w:semiHidden/>
    <w:unhideWhenUsed/>
    <w:rsid w:val="0020748A"/>
  </w:style>
  <w:style w:type="numbering" w:customStyle="1" w:styleId="7221">
    <w:name w:val="Нет списка7221"/>
    <w:next w:val="ab"/>
    <w:semiHidden/>
    <w:rsid w:val="0020748A"/>
  </w:style>
  <w:style w:type="numbering" w:customStyle="1" w:styleId="8221">
    <w:name w:val="Нет списка8221"/>
    <w:next w:val="ab"/>
    <w:semiHidden/>
    <w:rsid w:val="0020748A"/>
  </w:style>
  <w:style w:type="numbering" w:customStyle="1" w:styleId="9121">
    <w:name w:val="Нет списка9121"/>
    <w:next w:val="ab"/>
    <w:semiHidden/>
    <w:rsid w:val="0020748A"/>
  </w:style>
  <w:style w:type="numbering" w:customStyle="1" w:styleId="20210">
    <w:name w:val="Нет списка2021"/>
    <w:next w:val="ab"/>
    <w:semiHidden/>
    <w:unhideWhenUsed/>
    <w:rsid w:val="0020748A"/>
  </w:style>
  <w:style w:type="numbering" w:customStyle="1" w:styleId="11021">
    <w:name w:val="Нет списка11021"/>
    <w:next w:val="ab"/>
    <w:semiHidden/>
    <w:rsid w:val="0020748A"/>
  </w:style>
  <w:style w:type="numbering" w:customStyle="1" w:styleId="116211">
    <w:name w:val="Нет списка116211"/>
    <w:next w:val="ab"/>
    <w:semiHidden/>
    <w:unhideWhenUsed/>
    <w:rsid w:val="0020748A"/>
  </w:style>
  <w:style w:type="numbering" w:customStyle="1" w:styleId="26210">
    <w:name w:val="Нет списка2621"/>
    <w:next w:val="ab"/>
    <w:semiHidden/>
    <w:unhideWhenUsed/>
    <w:rsid w:val="0020748A"/>
  </w:style>
  <w:style w:type="numbering" w:customStyle="1" w:styleId="111421">
    <w:name w:val="Нет списка111421"/>
    <w:next w:val="ab"/>
    <w:semiHidden/>
    <w:unhideWhenUsed/>
    <w:rsid w:val="0020748A"/>
  </w:style>
  <w:style w:type="numbering" w:customStyle="1" w:styleId="12621">
    <w:name w:val="Нет списка12621"/>
    <w:next w:val="ab"/>
    <w:semiHidden/>
    <w:rsid w:val="0020748A"/>
  </w:style>
  <w:style w:type="numbering" w:customStyle="1" w:styleId="34210">
    <w:name w:val="Нет списка3421"/>
    <w:next w:val="ab"/>
    <w:semiHidden/>
    <w:unhideWhenUsed/>
    <w:rsid w:val="0020748A"/>
  </w:style>
  <w:style w:type="numbering" w:customStyle="1" w:styleId="13321">
    <w:name w:val="Нет списка13321"/>
    <w:next w:val="ab"/>
    <w:semiHidden/>
    <w:unhideWhenUsed/>
    <w:rsid w:val="0020748A"/>
  </w:style>
  <w:style w:type="numbering" w:customStyle="1" w:styleId="44210">
    <w:name w:val="Нет списка4421"/>
    <w:next w:val="ab"/>
    <w:semiHidden/>
    <w:unhideWhenUsed/>
    <w:rsid w:val="0020748A"/>
  </w:style>
  <w:style w:type="numbering" w:customStyle="1" w:styleId="14321">
    <w:name w:val="Нет списка14321"/>
    <w:next w:val="ab"/>
    <w:semiHidden/>
    <w:rsid w:val="0020748A"/>
  </w:style>
  <w:style w:type="numbering" w:customStyle="1" w:styleId="1111421">
    <w:name w:val="Нет списка1111421"/>
    <w:next w:val="ab"/>
    <w:semiHidden/>
    <w:unhideWhenUsed/>
    <w:rsid w:val="0020748A"/>
  </w:style>
  <w:style w:type="numbering" w:customStyle="1" w:styleId="21321">
    <w:name w:val="Нет списка21321"/>
    <w:next w:val="ab"/>
    <w:semiHidden/>
    <w:unhideWhenUsed/>
    <w:rsid w:val="0020748A"/>
  </w:style>
  <w:style w:type="numbering" w:customStyle="1" w:styleId="11111321">
    <w:name w:val="Нет списка11111321"/>
    <w:next w:val="ab"/>
    <w:semiHidden/>
    <w:unhideWhenUsed/>
    <w:rsid w:val="0020748A"/>
  </w:style>
  <w:style w:type="numbering" w:customStyle="1" w:styleId="121321">
    <w:name w:val="Нет списка121321"/>
    <w:next w:val="ab"/>
    <w:semiHidden/>
    <w:rsid w:val="0020748A"/>
  </w:style>
  <w:style w:type="numbering" w:customStyle="1" w:styleId="31321">
    <w:name w:val="Нет списка31321"/>
    <w:next w:val="ab"/>
    <w:semiHidden/>
    <w:unhideWhenUsed/>
    <w:rsid w:val="0020748A"/>
  </w:style>
  <w:style w:type="numbering" w:customStyle="1" w:styleId="41321">
    <w:name w:val="Нет списка41321"/>
    <w:next w:val="ab"/>
    <w:semiHidden/>
    <w:rsid w:val="0020748A"/>
  </w:style>
  <w:style w:type="numbering" w:customStyle="1" w:styleId="53210">
    <w:name w:val="Нет списка5321"/>
    <w:next w:val="ab"/>
    <w:semiHidden/>
    <w:rsid w:val="0020748A"/>
  </w:style>
  <w:style w:type="numbering" w:customStyle="1" w:styleId="6321">
    <w:name w:val="Нет списка6321"/>
    <w:next w:val="ab"/>
    <w:semiHidden/>
    <w:unhideWhenUsed/>
    <w:rsid w:val="0020748A"/>
  </w:style>
  <w:style w:type="numbering" w:customStyle="1" w:styleId="7321">
    <w:name w:val="Нет списка7321"/>
    <w:next w:val="ab"/>
    <w:semiHidden/>
    <w:rsid w:val="0020748A"/>
  </w:style>
  <w:style w:type="numbering" w:customStyle="1" w:styleId="8321">
    <w:name w:val="Нет списка8321"/>
    <w:next w:val="ab"/>
    <w:semiHidden/>
    <w:rsid w:val="0020748A"/>
  </w:style>
  <w:style w:type="numbering" w:customStyle="1" w:styleId="9221">
    <w:name w:val="Нет списка9221"/>
    <w:next w:val="ab"/>
    <w:semiHidden/>
    <w:rsid w:val="0020748A"/>
  </w:style>
  <w:style w:type="numbering" w:customStyle="1" w:styleId="10121">
    <w:name w:val="Нет списка10121"/>
    <w:next w:val="ab"/>
    <w:semiHidden/>
    <w:rsid w:val="0020748A"/>
  </w:style>
  <w:style w:type="numbering" w:customStyle="1" w:styleId="27210">
    <w:name w:val="Нет списка2721"/>
    <w:next w:val="ab"/>
    <w:semiHidden/>
    <w:unhideWhenUsed/>
    <w:rsid w:val="0020748A"/>
  </w:style>
  <w:style w:type="numbering" w:customStyle="1" w:styleId="117111">
    <w:name w:val="Нет списка117111"/>
    <w:next w:val="ab"/>
    <w:semiHidden/>
    <w:rsid w:val="0020748A"/>
  </w:style>
  <w:style w:type="numbering" w:customStyle="1" w:styleId="118111">
    <w:name w:val="Нет списка118111"/>
    <w:next w:val="ab"/>
    <w:semiHidden/>
    <w:unhideWhenUsed/>
    <w:rsid w:val="0020748A"/>
  </w:style>
  <w:style w:type="numbering" w:customStyle="1" w:styleId="2811">
    <w:name w:val="Нет списка2811"/>
    <w:next w:val="ab"/>
    <w:semiHidden/>
    <w:unhideWhenUsed/>
    <w:rsid w:val="0020748A"/>
  </w:style>
  <w:style w:type="numbering" w:customStyle="1" w:styleId="111511">
    <w:name w:val="Нет списка111511"/>
    <w:next w:val="ab"/>
    <w:semiHidden/>
    <w:unhideWhenUsed/>
    <w:rsid w:val="0020748A"/>
  </w:style>
  <w:style w:type="numbering" w:customStyle="1" w:styleId="12711">
    <w:name w:val="Нет списка12711"/>
    <w:next w:val="ab"/>
    <w:semiHidden/>
    <w:rsid w:val="0020748A"/>
  </w:style>
  <w:style w:type="numbering" w:customStyle="1" w:styleId="35110">
    <w:name w:val="Нет списка3511"/>
    <w:next w:val="ab"/>
    <w:semiHidden/>
    <w:unhideWhenUsed/>
    <w:rsid w:val="0020748A"/>
  </w:style>
  <w:style w:type="numbering" w:customStyle="1" w:styleId="13411">
    <w:name w:val="Нет списка13411"/>
    <w:next w:val="ab"/>
    <w:semiHidden/>
    <w:unhideWhenUsed/>
    <w:rsid w:val="0020748A"/>
  </w:style>
  <w:style w:type="numbering" w:customStyle="1" w:styleId="45110">
    <w:name w:val="Нет списка4511"/>
    <w:next w:val="ab"/>
    <w:semiHidden/>
    <w:unhideWhenUsed/>
    <w:rsid w:val="0020748A"/>
  </w:style>
  <w:style w:type="numbering" w:customStyle="1" w:styleId="14411">
    <w:name w:val="Нет списка14411"/>
    <w:next w:val="ab"/>
    <w:semiHidden/>
    <w:rsid w:val="0020748A"/>
  </w:style>
  <w:style w:type="numbering" w:customStyle="1" w:styleId="1111511">
    <w:name w:val="Нет списка1111511"/>
    <w:next w:val="ab"/>
    <w:semiHidden/>
    <w:unhideWhenUsed/>
    <w:rsid w:val="0020748A"/>
  </w:style>
  <w:style w:type="numbering" w:customStyle="1" w:styleId="21411">
    <w:name w:val="Нет списка21411"/>
    <w:next w:val="ab"/>
    <w:semiHidden/>
    <w:unhideWhenUsed/>
    <w:rsid w:val="0020748A"/>
  </w:style>
  <w:style w:type="numbering" w:customStyle="1" w:styleId="11111411">
    <w:name w:val="Нет списка11111411"/>
    <w:next w:val="ab"/>
    <w:semiHidden/>
    <w:unhideWhenUsed/>
    <w:rsid w:val="0020748A"/>
  </w:style>
  <w:style w:type="numbering" w:customStyle="1" w:styleId="121411">
    <w:name w:val="Нет списка121411"/>
    <w:next w:val="ab"/>
    <w:semiHidden/>
    <w:rsid w:val="0020748A"/>
  </w:style>
  <w:style w:type="numbering" w:customStyle="1" w:styleId="31411">
    <w:name w:val="Нет списка31411"/>
    <w:next w:val="ab"/>
    <w:semiHidden/>
    <w:unhideWhenUsed/>
    <w:rsid w:val="0020748A"/>
  </w:style>
  <w:style w:type="numbering" w:customStyle="1" w:styleId="41411">
    <w:name w:val="Нет списка41411"/>
    <w:next w:val="ab"/>
    <w:semiHidden/>
    <w:rsid w:val="0020748A"/>
  </w:style>
  <w:style w:type="numbering" w:customStyle="1" w:styleId="54110">
    <w:name w:val="Нет списка5411"/>
    <w:next w:val="ab"/>
    <w:semiHidden/>
    <w:unhideWhenUsed/>
    <w:rsid w:val="0020748A"/>
  </w:style>
  <w:style w:type="numbering" w:customStyle="1" w:styleId="1511111">
    <w:name w:val="Нет списка1511111"/>
    <w:next w:val="ab"/>
    <w:semiHidden/>
    <w:unhideWhenUsed/>
    <w:rsid w:val="0020748A"/>
  </w:style>
  <w:style w:type="numbering" w:customStyle="1" w:styleId="2211111">
    <w:name w:val="Нет списка2211111"/>
    <w:next w:val="ab"/>
    <w:semiHidden/>
    <w:unhideWhenUsed/>
    <w:rsid w:val="0020748A"/>
  </w:style>
  <w:style w:type="numbering" w:customStyle="1" w:styleId="11211111">
    <w:name w:val="Нет списка11211111"/>
    <w:next w:val="ab"/>
    <w:semiHidden/>
    <w:unhideWhenUsed/>
    <w:rsid w:val="0020748A"/>
  </w:style>
  <w:style w:type="numbering" w:customStyle="1" w:styleId="12211111">
    <w:name w:val="Нет списка12211111"/>
    <w:next w:val="ab"/>
    <w:semiHidden/>
    <w:rsid w:val="0020748A"/>
  </w:style>
  <w:style w:type="numbering" w:customStyle="1" w:styleId="6411">
    <w:name w:val="Нет списка6411"/>
    <w:next w:val="ab"/>
    <w:semiHidden/>
    <w:unhideWhenUsed/>
    <w:rsid w:val="0020748A"/>
  </w:style>
  <w:style w:type="numbering" w:customStyle="1" w:styleId="1611110">
    <w:name w:val="Нет списка161111"/>
    <w:next w:val="ab"/>
    <w:semiHidden/>
    <w:unhideWhenUsed/>
    <w:rsid w:val="0020748A"/>
  </w:style>
  <w:style w:type="numbering" w:customStyle="1" w:styleId="231111">
    <w:name w:val="Нет списка231111"/>
    <w:next w:val="ab"/>
    <w:semiHidden/>
    <w:unhideWhenUsed/>
    <w:rsid w:val="0020748A"/>
  </w:style>
  <w:style w:type="numbering" w:customStyle="1" w:styleId="11311110">
    <w:name w:val="Нет списка1131111"/>
    <w:next w:val="ab"/>
    <w:semiHidden/>
    <w:unhideWhenUsed/>
    <w:rsid w:val="0020748A"/>
  </w:style>
  <w:style w:type="numbering" w:customStyle="1" w:styleId="123111">
    <w:name w:val="Нет списка123111"/>
    <w:next w:val="ab"/>
    <w:semiHidden/>
    <w:rsid w:val="0020748A"/>
  </w:style>
  <w:style w:type="numbering" w:customStyle="1" w:styleId="111111121">
    <w:name w:val="Нет списка111111121"/>
    <w:next w:val="ab"/>
    <w:semiHidden/>
    <w:unhideWhenUsed/>
    <w:rsid w:val="0020748A"/>
  </w:style>
  <w:style w:type="numbering" w:customStyle="1" w:styleId="7411">
    <w:name w:val="Нет списка7411"/>
    <w:next w:val="ab"/>
    <w:semiHidden/>
    <w:unhideWhenUsed/>
    <w:rsid w:val="0020748A"/>
  </w:style>
  <w:style w:type="numbering" w:customStyle="1" w:styleId="1711110">
    <w:name w:val="Нет списка171111"/>
    <w:next w:val="ab"/>
    <w:semiHidden/>
    <w:unhideWhenUsed/>
    <w:rsid w:val="0020748A"/>
  </w:style>
  <w:style w:type="numbering" w:customStyle="1" w:styleId="8411">
    <w:name w:val="Нет списка8411"/>
    <w:next w:val="ab"/>
    <w:semiHidden/>
    <w:unhideWhenUsed/>
    <w:rsid w:val="0020748A"/>
  </w:style>
  <w:style w:type="numbering" w:customStyle="1" w:styleId="181111">
    <w:name w:val="Нет списка181111"/>
    <w:next w:val="ab"/>
    <w:semiHidden/>
    <w:rsid w:val="0020748A"/>
  </w:style>
  <w:style w:type="numbering" w:customStyle="1" w:styleId="11411110">
    <w:name w:val="Нет списка1141111"/>
    <w:next w:val="ab"/>
    <w:semiHidden/>
    <w:unhideWhenUsed/>
    <w:rsid w:val="0020748A"/>
  </w:style>
  <w:style w:type="numbering" w:customStyle="1" w:styleId="241110">
    <w:name w:val="Нет списка24111"/>
    <w:next w:val="ab"/>
    <w:semiHidden/>
    <w:unhideWhenUsed/>
    <w:rsid w:val="0020748A"/>
  </w:style>
  <w:style w:type="numbering" w:customStyle="1" w:styleId="111211111">
    <w:name w:val="Нет списка111211111"/>
    <w:next w:val="ab"/>
    <w:semiHidden/>
    <w:unhideWhenUsed/>
    <w:rsid w:val="0020748A"/>
  </w:style>
  <w:style w:type="numbering" w:customStyle="1" w:styleId="124111">
    <w:name w:val="Нет списка124111"/>
    <w:next w:val="ab"/>
    <w:semiHidden/>
    <w:rsid w:val="0020748A"/>
  </w:style>
  <w:style w:type="numbering" w:customStyle="1" w:styleId="3211111">
    <w:name w:val="Нет списка3211111"/>
    <w:next w:val="ab"/>
    <w:semiHidden/>
    <w:unhideWhenUsed/>
    <w:rsid w:val="0020748A"/>
  </w:style>
  <w:style w:type="numbering" w:customStyle="1" w:styleId="131111111">
    <w:name w:val="Нет списка131111111"/>
    <w:next w:val="ab"/>
    <w:semiHidden/>
    <w:unhideWhenUsed/>
    <w:rsid w:val="0020748A"/>
  </w:style>
  <w:style w:type="numbering" w:customStyle="1" w:styleId="4211111">
    <w:name w:val="Нет списка4211111"/>
    <w:next w:val="ab"/>
    <w:semiHidden/>
    <w:unhideWhenUsed/>
    <w:rsid w:val="0020748A"/>
  </w:style>
  <w:style w:type="numbering" w:customStyle="1" w:styleId="14111111">
    <w:name w:val="Нет списка14111111"/>
    <w:next w:val="ab"/>
    <w:semiHidden/>
    <w:rsid w:val="0020748A"/>
  </w:style>
  <w:style w:type="numbering" w:customStyle="1" w:styleId="11112111">
    <w:name w:val="Нет списка11112111"/>
    <w:next w:val="ab"/>
    <w:semiHidden/>
    <w:unhideWhenUsed/>
    <w:rsid w:val="0020748A"/>
  </w:style>
  <w:style w:type="numbering" w:customStyle="1" w:styleId="211111111">
    <w:name w:val="Нет списка211111111"/>
    <w:next w:val="ab"/>
    <w:semiHidden/>
    <w:unhideWhenUsed/>
    <w:rsid w:val="0020748A"/>
  </w:style>
  <w:style w:type="numbering" w:customStyle="1" w:styleId="1111111121">
    <w:name w:val="Нет списка1111111121"/>
    <w:next w:val="ab"/>
    <w:semiHidden/>
    <w:unhideWhenUsed/>
    <w:rsid w:val="0020748A"/>
  </w:style>
  <w:style w:type="numbering" w:customStyle="1" w:styleId="1211111111">
    <w:name w:val="Нет списка1211111111"/>
    <w:next w:val="ab"/>
    <w:semiHidden/>
    <w:rsid w:val="0020748A"/>
  </w:style>
  <w:style w:type="numbering" w:customStyle="1" w:styleId="311111111">
    <w:name w:val="Нет списка311111111"/>
    <w:next w:val="ab"/>
    <w:semiHidden/>
    <w:unhideWhenUsed/>
    <w:rsid w:val="0020748A"/>
  </w:style>
  <w:style w:type="numbering" w:customStyle="1" w:styleId="41111111">
    <w:name w:val="Нет списка41111111"/>
    <w:next w:val="ab"/>
    <w:semiHidden/>
    <w:rsid w:val="0020748A"/>
  </w:style>
  <w:style w:type="numbering" w:customStyle="1" w:styleId="5111111">
    <w:name w:val="Нет списка5111111"/>
    <w:next w:val="ab"/>
    <w:semiHidden/>
    <w:rsid w:val="0020748A"/>
  </w:style>
  <w:style w:type="numbering" w:customStyle="1" w:styleId="611111">
    <w:name w:val="Нет списка611111"/>
    <w:next w:val="ab"/>
    <w:semiHidden/>
    <w:unhideWhenUsed/>
    <w:rsid w:val="0020748A"/>
  </w:style>
  <w:style w:type="numbering" w:customStyle="1" w:styleId="711111">
    <w:name w:val="Нет списка711111"/>
    <w:next w:val="ab"/>
    <w:semiHidden/>
    <w:rsid w:val="0020748A"/>
  </w:style>
  <w:style w:type="numbering" w:customStyle="1" w:styleId="811111">
    <w:name w:val="Нет списка811111"/>
    <w:next w:val="ab"/>
    <w:semiHidden/>
    <w:rsid w:val="0020748A"/>
  </w:style>
  <w:style w:type="numbering" w:customStyle="1" w:styleId="9311">
    <w:name w:val="Нет списка9311"/>
    <w:next w:val="ab"/>
    <w:semiHidden/>
    <w:rsid w:val="0020748A"/>
  </w:style>
  <w:style w:type="numbering" w:customStyle="1" w:styleId="10211">
    <w:name w:val="Нет списка10211"/>
    <w:next w:val="ab"/>
    <w:semiHidden/>
    <w:unhideWhenUsed/>
    <w:rsid w:val="0020748A"/>
  </w:style>
  <w:style w:type="numbering" w:customStyle="1" w:styleId="191111">
    <w:name w:val="Нет списка191111"/>
    <w:next w:val="ab"/>
    <w:semiHidden/>
    <w:rsid w:val="0020748A"/>
  </w:style>
  <w:style w:type="numbering" w:customStyle="1" w:styleId="1151111">
    <w:name w:val="Нет списка1151111"/>
    <w:next w:val="ab"/>
    <w:semiHidden/>
    <w:unhideWhenUsed/>
    <w:rsid w:val="0020748A"/>
  </w:style>
  <w:style w:type="numbering" w:customStyle="1" w:styleId="25111">
    <w:name w:val="Нет списка25111"/>
    <w:next w:val="ab"/>
    <w:semiHidden/>
    <w:unhideWhenUsed/>
    <w:rsid w:val="0020748A"/>
  </w:style>
  <w:style w:type="numbering" w:customStyle="1" w:styleId="1113111">
    <w:name w:val="Нет списка1113111"/>
    <w:next w:val="ab"/>
    <w:semiHidden/>
    <w:unhideWhenUsed/>
    <w:rsid w:val="0020748A"/>
  </w:style>
  <w:style w:type="numbering" w:customStyle="1" w:styleId="125111">
    <w:name w:val="Нет списка125111"/>
    <w:next w:val="ab"/>
    <w:semiHidden/>
    <w:rsid w:val="0020748A"/>
  </w:style>
  <w:style w:type="numbering" w:customStyle="1" w:styleId="331111">
    <w:name w:val="Нет списка331111"/>
    <w:next w:val="ab"/>
    <w:semiHidden/>
    <w:unhideWhenUsed/>
    <w:rsid w:val="0020748A"/>
  </w:style>
  <w:style w:type="numbering" w:customStyle="1" w:styleId="1321111">
    <w:name w:val="Нет списка1321111"/>
    <w:next w:val="ab"/>
    <w:semiHidden/>
    <w:unhideWhenUsed/>
    <w:rsid w:val="0020748A"/>
  </w:style>
  <w:style w:type="numbering" w:customStyle="1" w:styleId="43111">
    <w:name w:val="Нет списка43111"/>
    <w:next w:val="ab"/>
    <w:semiHidden/>
    <w:unhideWhenUsed/>
    <w:rsid w:val="0020748A"/>
  </w:style>
  <w:style w:type="numbering" w:customStyle="1" w:styleId="1421111">
    <w:name w:val="Нет списка1421111"/>
    <w:next w:val="ab"/>
    <w:semiHidden/>
    <w:rsid w:val="0020748A"/>
  </w:style>
  <w:style w:type="numbering" w:customStyle="1" w:styleId="11113111">
    <w:name w:val="Нет списка11113111"/>
    <w:next w:val="ab"/>
    <w:semiHidden/>
    <w:unhideWhenUsed/>
    <w:rsid w:val="0020748A"/>
  </w:style>
  <w:style w:type="numbering" w:customStyle="1" w:styleId="2121111">
    <w:name w:val="Нет списка2121111"/>
    <w:next w:val="ab"/>
    <w:semiHidden/>
    <w:unhideWhenUsed/>
    <w:rsid w:val="0020748A"/>
  </w:style>
  <w:style w:type="numbering" w:customStyle="1" w:styleId="111112111">
    <w:name w:val="Нет списка111112111"/>
    <w:next w:val="ab"/>
    <w:semiHidden/>
    <w:unhideWhenUsed/>
    <w:rsid w:val="0020748A"/>
  </w:style>
  <w:style w:type="numbering" w:customStyle="1" w:styleId="1212111">
    <w:name w:val="Нет списка1212111"/>
    <w:next w:val="ab"/>
    <w:semiHidden/>
    <w:rsid w:val="0020748A"/>
  </w:style>
  <w:style w:type="numbering" w:customStyle="1" w:styleId="3121111">
    <w:name w:val="Нет списка3121111"/>
    <w:next w:val="ab"/>
    <w:semiHidden/>
    <w:unhideWhenUsed/>
    <w:rsid w:val="0020748A"/>
  </w:style>
  <w:style w:type="numbering" w:customStyle="1" w:styleId="412111">
    <w:name w:val="Нет списка412111"/>
    <w:next w:val="ab"/>
    <w:semiHidden/>
    <w:rsid w:val="0020748A"/>
  </w:style>
  <w:style w:type="numbering" w:customStyle="1" w:styleId="521111">
    <w:name w:val="Нет списка521111"/>
    <w:next w:val="ab"/>
    <w:semiHidden/>
    <w:rsid w:val="0020748A"/>
  </w:style>
  <w:style w:type="numbering" w:customStyle="1" w:styleId="621111">
    <w:name w:val="Нет списка621111"/>
    <w:next w:val="ab"/>
    <w:semiHidden/>
    <w:unhideWhenUsed/>
    <w:rsid w:val="0020748A"/>
  </w:style>
  <w:style w:type="numbering" w:customStyle="1" w:styleId="721111">
    <w:name w:val="Нет списка721111"/>
    <w:next w:val="ab"/>
    <w:semiHidden/>
    <w:rsid w:val="0020748A"/>
  </w:style>
  <w:style w:type="numbering" w:customStyle="1" w:styleId="821111">
    <w:name w:val="Нет списка821111"/>
    <w:next w:val="ab"/>
    <w:semiHidden/>
    <w:rsid w:val="0020748A"/>
  </w:style>
  <w:style w:type="numbering" w:customStyle="1" w:styleId="911111">
    <w:name w:val="Нет списка911111"/>
    <w:next w:val="ab"/>
    <w:semiHidden/>
    <w:rsid w:val="0020748A"/>
  </w:style>
  <w:style w:type="numbering" w:customStyle="1" w:styleId="201111">
    <w:name w:val="Нет списка201111"/>
    <w:next w:val="ab"/>
    <w:semiHidden/>
    <w:unhideWhenUsed/>
    <w:rsid w:val="0020748A"/>
  </w:style>
  <w:style w:type="numbering" w:customStyle="1" w:styleId="1101111">
    <w:name w:val="Нет списка1101111"/>
    <w:next w:val="ab"/>
    <w:semiHidden/>
    <w:rsid w:val="0020748A"/>
  </w:style>
  <w:style w:type="numbering" w:customStyle="1" w:styleId="1161111">
    <w:name w:val="Нет списка1161111"/>
    <w:next w:val="ab"/>
    <w:semiHidden/>
    <w:unhideWhenUsed/>
    <w:rsid w:val="0020748A"/>
  </w:style>
  <w:style w:type="numbering" w:customStyle="1" w:styleId="26111">
    <w:name w:val="Нет списка26111"/>
    <w:next w:val="ab"/>
    <w:semiHidden/>
    <w:unhideWhenUsed/>
    <w:rsid w:val="0020748A"/>
  </w:style>
  <w:style w:type="numbering" w:customStyle="1" w:styleId="1114111">
    <w:name w:val="Нет списка1114111"/>
    <w:next w:val="ab"/>
    <w:semiHidden/>
    <w:unhideWhenUsed/>
    <w:rsid w:val="0020748A"/>
  </w:style>
  <w:style w:type="numbering" w:customStyle="1" w:styleId="126111">
    <w:name w:val="Нет списка126111"/>
    <w:next w:val="ab"/>
    <w:semiHidden/>
    <w:rsid w:val="0020748A"/>
  </w:style>
  <w:style w:type="numbering" w:customStyle="1" w:styleId="34111">
    <w:name w:val="Нет списка34111"/>
    <w:next w:val="ab"/>
    <w:semiHidden/>
    <w:unhideWhenUsed/>
    <w:rsid w:val="0020748A"/>
  </w:style>
  <w:style w:type="numbering" w:customStyle="1" w:styleId="133111">
    <w:name w:val="Нет списка133111"/>
    <w:next w:val="ab"/>
    <w:semiHidden/>
    <w:unhideWhenUsed/>
    <w:rsid w:val="0020748A"/>
  </w:style>
  <w:style w:type="numbering" w:customStyle="1" w:styleId="44111">
    <w:name w:val="Нет списка44111"/>
    <w:next w:val="ab"/>
    <w:semiHidden/>
    <w:unhideWhenUsed/>
    <w:rsid w:val="0020748A"/>
  </w:style>
  <w:style w:type="numbering" w:customStyle="1" w:styleId="143111">
    <w:name w:val="Нет списка143111"/>
    <w:next w:val="ab"/>
    <w:semiHidden/>
    <w:rsid w:val="0020748A"/>
  </w:style>
  <w:style w:type="numbering" w:customStyle="1" w:styleId="11114111">
    <w:name w:val="Нет списка11114111"/>
    <w:next w:val="ab"/>
    <w:semiHidden/>
    <w:unhideWhenUsed/>
    <w:rsid w:val="0020748A"/>
  </w:style>
  <w:style w:type="numbering" w:customStyle="1" w:styleId="2131111">
    <w:name w:val="Нет списка2131111"/>
    <w:next w:val="ab"/>
    <w:semiHidden/>
    <w:unhideWhenUsed/>
    <w:rsid w:val="0020748A"/>
  </w:style>
  <w:style w:type="numbering" w:customStyle="1" w:styleId="111113111">
    <w:name w:val="Нет списка111113111"/>
    <w:next w:val="ab"/>
    <w:semiHidden/>
    <w:unhideWhenUsed/>
    <w:rsid w:val="0020748A"/>
  </w:style>
  <w:style w:type="numbering" w:customStyle="1" w:styleId="1213111">
    <w:name w:val="Нет списка1213111"/>
    <w:next w:val="ab"/>
    <w:semiHidden/>
    <w:rsid w:val="0020748A"/>
  </w:style>
  <w:style w:type="numbering" w:customStyle="1" w:styleId="313111">
    <w:name w:val="Нет списка313111"/>
    <w:next w:val="ab"/>
    <w:semiHidden/>
    <w:unhideWhenUsed/>
    <w:rsid w:val="0020748A"/>
  </w:style>
  <w:style w:type="numbering" w:customStyle="1" w:styleId="413111">
    <w:name w:val="Нет списка413111"/>
    <w:next w:val="ab"/>
    <w:semiHidden/>
    <w:rsid w:val="0020748A"/>
  </w:style>
  <w:style w:type="numbering" w:customStyle="1" w:styleId="53111">
    <w:name w:val="Нет списка53111"/>
    <w:next w:val="ab"/>
    <w:semiHidden/>
    <w:rsid w:val="0020748A"/>
  </w:style>
  <w:style w:type="numbering" w:customStyle="1" w:styleId="63111">
    <w:name w:val="Нет списка63111"/>
    <w:next w:val="ab"/>
    <w:semiHidden/>
    <w:unhideWhenUsed/>
    <w:rsid w:val="0020748A"/>
  </w:style>
  <w:style w:type="numbering" w:customStyle="1" w:styleId="73111">
    <w:name w:val="Нет списка73111"/>
    <w:next w:val="ab"/>
    <w:semiHidden/>
    <w:rsid w:val="0020748A"/>
  </w:style>
  <w:style w:type="numbering" w:customStyle="1" w:styleId="83111">
    <w:name w:val="Нет списка83111"/>
    <w:next w:val="ab"/>
    <w:semiHidden/>
    <w:rsid w:val="0020748A"/>
  </w:style>
  <w:style w:type="numbering" w:customStyle="1" w:styleId="92111">
    <w:name w:val="Нет списка92111"/>
    <w:next w:val="ab"/>
    <w:semiHidden/>
    <w:rsid w:val="0020748A"/>
  </w:style>
  <w:style w:type="numbering" w:customStyle="1" w:styleId="1011111">
    <w:name w:val="Нет списка1011111"/>
    <w:next w:val="ab"/>
    <w:semiHidden/>
    <w:rsid w:val="0020748A"/>
  </w:style>
  <w:style w:type="numbering" w:customStyle="1" w:styleId="27111">
    <w:name w:val="Нет списка27111"/>
    <w:next w:val="ab"/>
    <w:semiHidden/>
    <w:rsid w:val="0020748A"/>
  </w:style>
  <w:style w:type="numbering" w:customStyle="1" w:styleId="11111111111111">
    <w:name w:val="Нет списка11111111111111"/>
    <w:next w:val="ab"/>
    <w:uiPriority w:val="99"/>
    <w:semiHidden/>
    <w:unhideWhenUsed/>
    <w:rsid w:val="0020748A"/>
  </w:style>
  <w:style w:type="numbering" w:customStyle="1" w:styleId="3910">
    <w:name w:val="Нет списка391"/>
    <w:next w:val="ab"/>
    <w:uiPriority w:val="99"/>
    <w:semiHidden/>
    <w:unhideWhenUsed/>
    <w:rsid w:val="0020748A"/>
  </w:style>
  <w:style w:type="numbering" w:customStyle="1" w:styleId="401">
    <w:name w:val="Нет списка401"/>
    <w:next w:val="ab"/>
    <w:uiPriority w:val="99"/>
    <w:semiHidden/>
    <w:unhideWhenUsed/>
    <w:rsid w:val="0020748A"/>
  </w:style>
  <w:style w:type="numbering" w:customStyle="1" w:styleId="12010">
    <w:name w:val="Нет списка1201"/>
    <w:next w:val="ab"/>
    <w:semiHidden/>
    <w:rsid w:val="0020748A"/>
  </w:style>
  <w:style w:type="numbering" w:customStyle="1" w:styleId="111710">
    <w:name w:val="Нет списка11171"/>
    <w:next w:val="ab"/>
    <w:uiPriority w:val="99"/>
    <w:semiHidden/>
    <w:unhideWhenUsed/>
    <w:rsid w:val="0020748A"/>
  </w:style>
  <w:style w:type="numbering" w:customStyle="1" w:styleId="21610">
    <w:name w:val="Нет списка2161"/>
    <w:next w:val="ab"/>
    <w:uiPriority w:val="99"/>
    <w:semiHidden/>
    <w:unhideWhenUsed/>
    <w:rsid w:val="0020748A"/>
  </w:style>
  <w:style w:type="numbering" w:customStyle="1" w:styleId="111810">
    <w:name w:val="Нет списка11181"/>
    <w:next w:val="ab"/>
    <w:uiPriority w:val="99"/>
    <w:semiHidden/>
    <w:unhideWhenUsed/>
    <w:rsid w:val="0020748A"/>
  </w:style>
  <w:style w:type="numbering" w:customStyle="1" w:styleId="12910">
    <w:name w:val="Нет списка1291"/>
    <w:next w:val="ab"/>
    <w:uiPriority w:val="99"/>
    <w:semiHidden/>
    <w:rsid w:val="0020748A"/>
  </w:style>
  <w:style w:type="table" w:customStyle="1" w:styleId="13222">
    <w:name w:val="Сетка таблицы1322"/>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2">
    <w:name w:val="Сетка таблицы11222"/>
    <w:basedOn w:val="aa"/>
    <w:next w:val="af1"/>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01">
    <w:name w:val="Нет списка3101"/>
    <w:next w:val="ab"/>
    <w:uiPriority w:val="99"/>
    <w:semiHidden/>
    <w:unhideWhenUsed/>
    <w:rsid w:val="0020748A"/>
  </w:style>
  <w:style w:type="table" w:customStyle="1" w:styleId="32211">
    <w:name w:val="Сетка таблицы32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610">
    <w:name w:val="Нет списка1361"/>
    <w:next w:val="ab"/>
    <w:uiPriority w:val="99"/>
    <w:semiHidden/>
    <w:unhideWhenUsed/>
    <w:rsid w:val="0020748A"/>
  </w:style>
  <w:style w:type="numbering" w:customStyle="1" w:styleId="4710">
    <w:name w:val="Нет списка471"/>
    <w:next w:val="ab"/>
    <w:uiPriority w:val="99"/>
    <w:semiHidden/>
    <w:unhideWhenUsed/>
    <w:rsid w:val="0020748A"/>
  </w:style>
  <w:style w:type="numbering" w:customStyle="1" w:styleId="14610">
    <w:name w:val="Нет списка1461"/>
    <w:next w:val="ab"/>
    <w:semiHidden/>
    <w:rsid w:val="0020748A"/>
  </w:style>
  <w:style w:type="numbering" w:customStyle="1" w:styleId="111171">
    <w:name w:val="Нет списка111171"/>
    <w:next w:val="ab"/>
    <w:uiPriority w:val="99"/>
    <w:semiHidden/>
    <w:unhideWhenUsed/>
    <w:rsid w:val="0020748A"/>
  </w:style>
  <w:style w:type="numbering" w:customStyle="1" w:styleId="21710">
    <w:name w:val="Нет списка2171"/>
    <w:next w:val="ab"/>
    <w:uiPriority w:val="99"/>
    <w:semiHidden/>
    <w:unhideWhenUsed/>
    <w:rsid w:val="0020748A"/>
  </w:style>
  <w:style w:type="numbering" w:customStyle="1" w:styleId="1111161">
    <w:name w:val="Нет списка1111161"/>
    <w:next w:val="ab"/>
    <w:uiPriority w:val="99"/>
    <w:semiHidden/>
    <w:unhideWhenUsed/>
    <w:rsid w:val="0020748A"/>
  </w:style>
  <w:style w:type="numbering" w:customStyle="1" w:styleId="12161">
    <w:name w:val="Нет списка12161"/>
    <w:next w:val="ab"/>
    <w:uiPriority w:val="99"/>
    <w:semiHidden/>
    <w:rsid w:val="0020748A"/>
  </w:style>
  <w:style w:type="numbering" w:customStyle="1" w:styleId="3161">
    <w:name w:val="Нет списка3161"/>
    <w:next w:val="ab"/>
    <w:uiPriority w:val="99"/>
    <w:semiHidden/>
    <w:unhideWhenUsed/>
    <w:rsid w:val="0020748A"/>
  </w:style>
  <w:style w:type="numbering" w:customStyle="1" w:styleId="4161">
    <w:name w:val="Нет списка4161"/>
    <w:next w:val="ab"/>
    <w:uiPriority w:val="99"/>
    <w:semiHidden/>
    <w:rsid w:val="0020748A"/>
  </w:style>
  <w:style w:type="numbering" w:customStyle="1" w:styleId="5613">
    <w:name w:val="Нет списка561"/>
    <w:next w:val="ab"/>
    <w:uiPriority w:val="99"/>
    <w:semiHidden/>
    <w:unhideWhenUsed/>
    <w:rsid w:val="0020748A"/>
  </w:style>
  <w:style w:type="table" w:customStyle="1" w:styleId="42211">
    <w:name w:val="Сетка таблицы42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310">
    <w:name w:val="Нет списка1531"/>
    <w:next w:val="ab"/>
    <w:uiPriority w:val="99"/>
    <w:semiHidden/>
    <w:unhideWhenUsed/>
    <w:rsid w:val="0020748A"/>
  </w:style>
  <w:style w:type="numbering" w:customStyle="1" w:styleId="22310">
    <w:name w:val="Нет списка2231"/>
    <w:next w:val="ab"/>
    <w:uiPriority w:val="99"/>
    <w:semiHidden/>
    <w:unhideWhenUsed/>
    <w:rsid w:val="0020748A"/>
  </w:style>
  <w:style w:type="table" w:customStyle="1" w:styleId="212211">
    <w:name w:val="Сетка таблицы212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310">
    <w:name w:val="Нет списка11231"/>
    <w:next w:val="ab"/>
    <w:uiPriority w:val="99"/>
    <w:semiHidden/>
    <w:unhideWhenUsed/>
    <w:rsid w:val="0020748A"/>
  </w:style>
  <w:style w:type="numbering" w:customStyle="1" w:styleId="122310">
    <w:name w:val="Нет списка12231"/>
    <w:next w:val="ab"/>
    <w:uiPriority w:val="99"/>
    <w:semiHidden/>
    <w:rsid w:val="0020748A"/>
  </w:style>
  <w:style w:type="numbering" w:customStyle="1" w:styleId="6610">
    <w:name w:val="Нет списка661"/>
    <w:next w:val="ab"/>
    <w:uiPriority w:val="99"/>
    <w:semiHidden/>
    <w:unhideWhenUsed/>
    <w:rsid w:val="0020748A"/>
  </w:style>
  <w:style w:type="numbering" w:customStyle="1" w:styleId="16310">
    <w:name w:val="Нет списка1631"/>
    <w:next w:val="ab"/>
    <w:uiPriority w:val="99"/>
    <w:semiHidden/>
    <w:unhideWhenUsed/>
    <w:rsid w:val="0020748A"/>
  </w:style>
  <w:style w:type="numbering" w:customStyle="1" w:styleId="23310">
    <w:name w:val="Нет списка2331"/>
    <w:next w:val="ab"/>
    <w:uiPriority w:val="99"/>
    <w:semiHidden/>
    <w:unhideWhenUsed/>
    <w:rsid w:val="0020748A"/>
  </w:style>
  <w:style w:type="table" w:customStyle="1" w:styleId="22220">
    <w:name w:val="Сетка таблицы2222"/>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31">
    <w:name w:val="Нет списка11331"/>
    <w:next w:val="ab"/>
    <w:uiPriority w:val="99"/>
    <w:semiHidden/>
    <w:unhideWhenUsed/>
    <w:rsid w:val="0020748A"/>
  </w:style>
  <w:style w:type="numbering" w:customStyle="1" w:styleId="12331">
    <w:name w:val="Нет списка12331"/>
    <w:next w:val="ab"/>
    <w:uiPriority w:val="99"/>
    <w:semiHidden/>
    <w:rsid w:val="0020748A"/>
  </w:style>
  <w:style w:type="numbering" w:customStyle="1" w:styleId="111111310">
    <w:name w:val="Нет списка11111131"/>
    <w:next w:val="ab"/>
    <w:uiPriority w:val="99"/>
    <w:semiHidden/>
    <w:unhideWhenUsed/>
    <w:rsid w:val="0020748A"/>
  </w:style>
  <w:style w:type="numbering" w:customStyle="1" w:styleId="7610">
    <w:name w:val="Нет списка761"/>
    <w:next w:val="ab"/>
    <w:uiPriority w:val="99"/>
    <w:semiHidden/>
    <w:unhideWhenUsed/>
    <w:rsid w:val="0020748A"/>
  </w:style>
  <w:style w:type="table" w:customStyle="1" w:styleId="62211">
    <w:name w:val="Сетка таблицы62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310">
    <w:name w:val="Нет списка1731"/>
    <w:next w:val="ab"/>
    <w:uiPriority w:val="99"/>
    <w:semiHidden/>
    <w:unhideWhenUsed/>
    <w:rsid w:val="0020748A"/>
  </w:style>
  <w:style w:type="numbering" w:customStyle="1" w:styleId="8610">
    <w:name w:val="Нет списка861"/>
    <w:next w:val="ab"/>
    <w:uiPriority w:val="99"/>
    <w:semiHidden/>
    <w:unhideWhenUsed/>
    <w:rsid w:val="0020748A"/>
  </w:style>
  <w:style w:type="numbering" w:customStyle="1" w:styleId="18310">
    <w:name w:val="Нет списка1831"/>
    <w:next w:val="ab"/>
    <w:semiHidden/>
    <w:rsid w:val="0020748A"/>
  </w:style>
  <w:style w:type="numbering" w:customStyle="1" w:styleId="11431">
    <w:name w:val="Нет списка11431"/>
    <w:next w:val="ab"/>
    <w:uiPriority w:val="99"/>
    <w:semiHidden/>
    <w:unhideWhenUsed/>
    <w:rsid w:val="0020748A"/>
  </w:style>
  <w:style w:type="numbering" w:customStyle="1" w:styleId="2431">
    <w:name w:val="Нет списка2431"/>
    <w:next w:val="ab"/>
    <w:uiPriority w:val="99"/>
    <w:semiHidden/>
    <w:unhideWhenUsed/>
    <w:rsid w:val="0020748A"/>
  </w:style>
  <w:style w:type="numbering" w:customStyle="1" w:styleId="111231">
    <w:name w:val="Нет списка111231"/>
    <w:next w:val="ab"/>
    <w:uiPriority w:val="99"/>
    <w:semiHidden/>
    <w:unhideWhenUsed/>
    <w:rsid w:val="0020748A"/>
  </w:style>
  <w:style w:type="numbering" w:customStyle="1" w:styleId="12431">
    <w:name w:val="Нет списка12431"/>
    <w:next w:val="ab"/>
    <w:uiPriority w:val="99"/>
    <w:semiHidden/>
    <w:rsid w:val="0020748A"/>
  </w:style>
  <w:style w:type="numbering" w:customStyle="1" w:styleId="3231">
    <w:name w:val="Нет списка3231"/>
    <w:next w:val="ab"/>
    <w:uiPriority w:val="99"/>
    <w:semiHidden/>
    <w:unhideWhenUsed/>
    <w:rsid w:val="0020748A"/>
  </w:style>
  <w:style w:type="numbering" w:customStyle="1" w:styleId="131310">
    <w:name w:val="Нет списка13131"/>
    <w:next w:val="ab"/>
    <w:uiPriority w:val="99"/>
    <w:semiHidden/>
    <w:unhideWhenUsed/>
    <w:rsid w:val="0020748A"/>
  </w:style>
  <w:style w:type="numbering" w:customStyle="1" w:styleId="4231">
    <w:name w:val="Нет списка4231"/>
    <w:next w:val="ab"/>
    <w:uiPriority w:val="99"/>
    <w:semiHidden/>
    <w:unhideWhenUsed/>
    <w:rsid w:val="0020748A"/>
  </w:style>
  <w:style w:type="numbering" w:customStyle="1" w:styleId="141310">
    <w:name w:val="Нет списка14131"/>
    <w:next w:val="ab"/>
    <w:semiHidden/>
    <w:rsid w:val="0020748A"/>
  </w:style>
  <w:style w:type="numbering" w:customStyle="1" w:styleId="1111231">
    <w:name w:val="Нет списка1111231"/>
    <w:next w:val="ab"/>
    <w:uiPriority w:val="99"/>
    <w:semiHidden/>
    <w:unhideWhenUsed/>
    <w:rsid w:val="0020748A"/>
  </w:style>
  <w:style w:type="numbering" w:customStyle="1" w:styleId="211310">
    <w:name w:val="Нет списка21131"/>
    <w:next w:val="ab"/>
    <w:uiPriority w:val="99"/>
    <w:semiHidden/>
    <w:unhideWhenUsed/>
    <w:rsid w:val="0020748A"/>
  </w:style>
  <w:style w:type="numbering" w:customStyle="1" w:styleId="111111131">
    <w:name w:val="Нет списка111111131"/>
    <w:next w:val="ab"/>
    <w:uiPriority w:val="99"/>
    <w:semiHidden/>
    <w:unhideWhenUsed/>
    <w:rsid w:val="0020748A"/>
  </w:style>
  <w:style w:type="numbering" w:customStyle="1" w:styleId="121131">
    <w:name w:val="Нет списка121131"/>
    <w:next w:val="ab"/>
    <w:uiPriority w:val="99"/>
    <w:semiHidden/>
    <w:rsid w:val="0020748A"/>
  </w:style>
  <w:style w:type="numbering" w:customStyle="1" w:styleId="31131">
    <w:name w:val="Нет списка31131"/>
    <w:next w:val="ab"/>
    <w:uiPriority w:val="99"/>
    <w:semiHidden/>
    <w:unhideWhenUsed/>
    <w:rsid w:val="0020748A"/>
  </w:style>
  <w:style w:type="numbering" w:customStyle="1" w:styleId="41131">
    <w:name w:val="Нет списка41131"/>
    <w:next w:val="ab"/>
    <w:uiPriority w:val="99"/>
    <w:semiHidden/>
    <w:rsid w:val="0020748A"/>
  </w:style>
  <w:style w:type="numbering" w:customStyle="1" w:styleId="51310">
    <w:name w:val="Нет списка5131"/>
    <w:next w:val="ab"/>
    <w:uiPriority w:val="99"/>
    <w:semiHidden/>
    <w:rsid w:val="0020748A"/>
  </w:style>
  <w:style w:type="numbering" w:customStyle="1" w:styleId="61310">
    <w:name w:val="Нет списка6131"/>
    <w:next w:val="ab"/>
    <w:uiPriority w:val="99"/>
    <w:semiHidden/>
    <w:unhideWhenUsed/>
    <w:rsid w:val="0020748A"/>
  </w:style>
  <w:style w:type="numbering" w:customStyle="1" w:styleId="7131">
    <w:name w:val="Нет списка7131"/>
    <w:next w:val="ab"/>
    <w:uiPriority w:val="99"/>
    <w:semiHidden/>
    <w:rsid w:val="0020748A"/>
  </w:style>
  <w:style w:type="numbering" w:customStyle="1" w:styleId="8131">
    <w:name w:val="Нет списка8131"/>
    <w:next w:val="ab"/>
    <w:uiPriority w:val="99"/>
    <w:semiHidden/>
    <w:rsid w:val="0020748A"/>
  </w:style>
  <w:style w:type="numbering" w:customStyle="1" w:styleId="9510">
    <w:name w:val="Нет списка951"/>
    <w:next w:val="ab"/>
    <w:uiPriority w:val="99"/>
    <w:semiHidden/>
    <w:rsid w:val="0020748A"/>
  </w:style>
  <w:style w:type="numbering" w:customStyle="1" w:styleId="1041">
    <w:name w:val="Нет списка1041"/>
    <w:next w:val="ab"/>
    <w:uiPriority w:val="99"/>
    <w:semiHidden/>
    <w:unhideWhenUsed/>
    <w:rsid w:val="0020748A"/>
  </w:style>
  <w:style w:type="numbering" w:customStyle="1" w:styleId="19310">
    <w:name w:val="Нет списка1931"/>
    <w:next w:val="ab"/>
    <w:semiHidden/>
    <w:rsid w:val="0020748A"/>
  </w:style>
  <w:style w:type="numbering" w:customStyle="1" w:styleId="11531">
    <w:name w:val="Нет списка11531"/>
    <w:next w:val="ab"/>
    <w:uiPriority w:val="99"/>
    <w:semiHidden/>
    <w:unhideWhenUsed/>
    <w:rsid w:val="0020748A"/>
  </w:style>
  <w:style w:type="numbering" w:customStyle="1" w:styleId="2531">
    <w:name w:val="Нет списка2531"/>
    <w:next w:val="ab"/>
    <w:uiPriority w:val="99"/>
    <w:semiHidden/>
    <w:unhideWhenUsed/>
    <w:rsid w:val="0020748A"/>
  </w:style>
  <w:style w:type="numbering" w:customStyle="1" w:styleId="111331">
    <w:name w:val="Нет списка111331"/>
    <w:next w:val="ab"/>
    <w:uiPriority w:val="99"/>
    <w:semiHidden/>
    <w:unhideWhenUsed/>
    <w:rsid w:val="0020748A"/>
  </w:style>
  <w:style w:type="numbering" w:customStyle="1" w:styleId="12531">
    <w:name w:val="Нет списка12531"/>
    <w:next w:val="ab"/>
    <w:uiPriority w:val="99"/>
    <w:semiHidden/>
    <w:rsid w:val="0020748A"/>
  </w:style>
  <w:style w:type="numbering" w:customStyle="1" w:styleId="3331">
    <w:name w:val="Нет списка3331"/>
    <w:next w:val="ab"/>
    <w:uiPriority w:val="99"/>
    <w:semiHidden/>
    <w:unhideWhenUsed/>
    <w:rsid w:val="0020748A"/>
  </w:style>
  <w:style w:type="numbering" w:customStyle="1" w:styleId="13231">
    <w:name w:val="Нет списка13231"/>
    <w:next w:val="ab"/>
    <w:uiPriority w:val="99"/>
    <w:semiHidden/>
    <w:unhideWhenUsed/>
    <w:rsid w:val="0020748A"/>
  </w:style>
  <w:style w:type="numbering" w:customStyle="1" w:styleId="4331">
    <w:name w:val="Нет списка4331"/>
    <w:next w:val="ab"/>
    <w:uiPriority w:val="99"/>
    <w:semiHidden/>
    <w:unhideWhenUsed/>
    <w:rsid w:val="0020748A"/>
  </w:style>
  <w:style w:type="numbering" w:customStyle="1" w:styleId="142310">
    <w:name w:val="Нет списка14231"/>
    <w:next w:val="ab"/>
    <w:semiHidden/>
    <w:rsid w:val="0020748A"/>
  </w:style>
  <w:style w:type="numbering" w:customStyle="1" w:styleId="1111331">
    <w:name w:val="Нет списка1111331"/>
    <w:next w:val="ab"/>
    <w:uiPriority w:val="99"/>
    <w:semiHidden/>
    <w:unhideWhenUsed/>
    <w:rsid w:val="0020748A"/>
  </w:style>
  <w:style w:type="numbering" w:customStyle="1" w:styleId="21231">
    <w:name w:val="Нет списка21231"/>
    <w:next w:val="ab"/>
    <w:uiPriority w:val="99"/>
    <w:semiHidden/>
    <w:unhideWhenUsed/>
    <w:rsid w:val="0020748A"/>
  </w:style>
  <w:style w:type="numbering" w:customStyle="1" w:styleId="11111231">
    <w:name w:val="Нет списка11111231"/>
    <w:next w:val="ab"/>
    <w:uiPriority w:val="99"/>
    <w:semiHidden/>
    <w:unhideWhenUsed/>
    <w:rsid w:val="0020748A"/>
  </w:style>
  <w:style w:type="numbering" w:customStyle="1" w:styleId="121231">
    <w:name w:val="Нет списка121231"/>
    <w:next w:val="ab"/>
    <w:uiPriority w:val="99"/>
    <w:semiHidden/>
    <w:rsid w:val="0020748A"/>
  </w:style>
  <w:style w:type="numbering" w:customStyle="1" w:styleId="31231">
    <w:name w:val="Нет списка31231"/>
    <w:next w:val="ab"/>
    <w:uiPriority w:val="99"/>
    <w:semiHidden/>
    <w:unhideWhenUsed/>
    <w:rsid w:val="0020748A"/>
  </w:style>
  <w:style w:type="numbering" w:customStyle="1" w:styleId="41231">
    <w:name w:val="Нет списка41231"/>
    <w:next w:val="ab"/>
    <w:uiPriority w:val="99"/>
    <w:semiHidden/>
    <w:rsid w:val="0020748A"/>
  </w:style>
  <w:style w:type="numbering" w:customStyle="1" w:styleId="5231">
    <w:name w:val="Нет списка5231"/>
    <w:next w:val="ab"/>
    <w:uiPriority w:val="99"/>
    <w:semiHidden/>
    <w:rsid w:val="0020748A"/>
  </w:style>
  <w:style w:type="numbering" w:customStyle="1" w:styleId="6231">
    <w:name w:val="Нет списка6231"/>
    <w:next w:val="ab"/>
    <w:uiPriority w:val="99"/>
    <w:semiHidden/>
    <w:unhideWhenUsed/>
    <w:rsid w:val="0020748A"/>
  </w:style>
  <w:style w:type="numbering" w:customStyle="1" w:styleId="7231">
    <w:name w:val="Нет списка7231"/>
    <w:next w:val="ab"/>
    <w:uiPriority w:val="99"/>
    <w:semiHidden/>
    <w:rsid w:val="0020748A"/>
  </w:style>
  <w:style w:type="numbering" w:customStyle="1" w:styleId="8231">
    <w:name w:val="Нет списка8231"/>
    <w:next w:val="ab"/>
    <w:uiPriority w:val="99"/>
    <w:semiHidden/>
    <w:rsid w:val="0020748A"/>
  </w:style>
  <w:style w:type="numbering" w:customStyle="1" w:styleId="9131">
    <w:name w:val="Нет списка9131"/>
    <w:next w:val="ab"/>
    <w:uiPriority w:val="99"/>
    <w:semiHidden/>
    <w:rsid w:val="0020748A"/>
  </w:style>
  <w:style w:type="numbering" w:customStyle="1" w:styleId="2031">
    <w:name w:val="Нет списка2031"/>
    <w:next w:val="ab"/>
    <w:uiPriority w:val="99"/>
    <w:semiHidden/>
    <w:unhideWhenUsed/>
    <w:rsid w:val="0020748A"/>
  </w:style>
  <w:style w:type="numbering" w:customStyle="1" w:styleId="11031">
    <w:name w:val="Нет списка11031"/>
    <w:next w:val="ab"/>
    <w:semiHidden/>
    <w:rsid w:val="0020748A"/>
  </w:style>
  <w:style w:type="numbering" w:customStyle="1" w:styleId="11631">
    <w:name w:val="Нет списка11631"/>
    <w:next w:val="ab"/>
    <w:uiPriority w:val="99"/>
    <w:semiHidden/>
    <w:unhideWhenUsed/>
    <w:rsid w:val="0020748A"/>
  </w:style>
  <w:style w:type="numbering" w:customStyle="1" w:styleId="2631">
    <w:name w:val="Нет списка2631"/>
    <w:next w:val="ab"/>
    <w:uiPriority w:val="99"/>
    <w:semiHidden/>
    <w:unhideWhenUsed/>
    <w:rsid w:val="0020748A"/>
  </w:style>
  <w:style w:type="numbering" w:customStyle="1" w:styleId="111431">
    <w:name w:val="Нет списка111431"/>
    <w:next w:val="ab"/>
    <w:uiPriority w:val="99"/>
    <w:semiHidden/>
    <w:unhideWhenUsed/>
    <w:rsid w:val="0020748A"/>
  </w:style>
  <w:style w:type="numbering" w:customStyle="1" w:styleId="12631">
    <w:name w:val="Нет списка12631"/>
    <w:next w:val="ab"/>
    <w:uiPriority w:val="99"/>
    <w:semiHidden/>
    <w:rsid w:val="0020748A"/>
  </w:style>
  <w:style w:type="numbering" w:customStyle="1" w:styleId="3431">
    <w:name w:val="Нет списка3431"/>
    <w:next w:val="ab"/>
    <w:uiPriority w:val="99"/>
    <w:semiHidden/>
    <w:unhideWhenUsed/>
    <w:rsid w:val="0020748A"/>
  </w:style>
  <w:style w:type="numbering" w:customStyle="1" w:styleId="13331">
    <w:name w:val="Нет списка13331"/>
    <w:next w:val="ab"/>
    <w:uiPriority w:val="99"/>
    <w:semiHidden/>
    <w:unhideWhenUsed/>
    <w:rsid w:val="0020748A"/>
  </w:style>
  <w:style w:type="numbering" w:customStyle="1" w:styleId="4431">
    <w:name w:val="Нет списка4431"/>
    <w:next w:val="ab"/>
    <w:uiPriority w:val="99"/>
    <w:semiHidden/>
    <w:unhideWhenUsed/>
    <w:rsid w:val="0020748A"/>
  </w:style>
  <w:style w:type="numbering" w:customStyle="1" w:styleId="14331">
    <w:name w:val="Нет списка14331"/>
    <w:next w:val="ab"/>
    <w:semiHidden/>
    <w:rsid w:val="0020748A"/>
  </w:style>
  <w:style w:type="numbering" w:customStyle="1" w:styleId="1111431">
    <w:name w:val="Нет списка1111431"/>
    <w:next w:val="ab"/>
    <w:uiPriority w:val="99"/>
    <w:semiHidden/>
    <w:unhideWhenUsed/>
    <w:rsid w:val="0020748A"/>
  </w:style>
  <w:style w:type="numbering" w:customStyle="1" w:styleId="21331">
    <w:name w:val="Нет списка21331"/>
    <w:next w:val="ab"/>
    <w:uiPriority w:val="99"/>
    <w:semiHidden/>
    <w:unhideWhenUsed/>
    <w:rsid w:val="0020748A"/>
  </w:style>
  <w:style w:type="numbering" w:customStyle="1" w:styleId="11111331">
    <w:name w:val="Нет списка11111331"/>
    <w:next w:val="ab"/>
    <w:uiPriority w:val="99"/>
    <w:semiHidden/>
    <w:unhideWhenUsed/>
    <w:rsid w:val="0020748A"/>
  </w:style>
  <w:style w:type="numbering" w:customStyle="1" w:styleId="121331">
    <w:name w:val="Нет списка121331"/>
    <w:next w:val="ab"/>
    <w:uiPriority w:val="99"/>
    <w:semiHidden/>
    <w:rsid w:val="0020748A"/>
  </w:style>
  <w:style w:type="numbering" w:customStyle="1" w:styleId="31331">
    <w:name w:val="Нет списка31331"/>
    <w:next w:val="ab"/>
    <w:uiPriority w:val="99"/>
    <w:semiHidden/>
    <w:unhideWhenUsed/>
    <w:rsid w:val="0020748A"/>
  </w:style>
  <w:style w:type="numbering" w:customStyle="1" w:styleId="41331">
    <w:name w:val="Нет списка41331"/>
    <w:next w:val="ab"/>
    <w:uiPriority w:val="99"/>
    <w:semiHidden/>
    <w:rsid w:val="0020748A"/>
  </w:style>
  <w:style w:type="numbering" w:customStyle="1" w:styleId="5331">
    <w:name w:val="Нет списка5331"/>
    <w:next w:val="ab"/>
    <w:uiPriority w:val="99"/>
    <w:semiHidden/>
    <w:rsid w:val="0020748A"/>
  </w:style>
  <w:style w:type="numbering" w:customStyle="1" w:styleId="6331">
    <w:name w:val="Нет списка6331"/>
    <w:next w:val="ab"/>
    <w:uiPriority w:val="99"/>
    <w:semiHidden/>
    <w:unhideWhenUsed/>
    <w:rsid w:val="0020748A"/>
  </w:style>
  <w:style w:type="numbering" w:customStyle="1" w:styleId="7331">
    <w:name w:val="Нет списка7331"/>
    <w:next w:val="ab"/>
    <w:uiPriority w:val="99"/>
    <w:semiHidden/>
    <w:rsid w:val="0020748A"/>
  </w:style>
  <w:style w:type="numbering" w:customStyle="1" w:styleId="8331">
    <w:name w:val="Нет списка8331"/>
    <w:next w:val="ab"/>
    <w:uiPriority w:val="99"/>
    <w:semiHidden/>
    <w:rsid w:val="0020748A"/>
  </w:style>
  <w:style w:type="numbering" w:customStyle="1" w:styleId="9231">
    <w:name w:val="Нет списка9231"/>
    <w:next w:val="ab"/>
    <w:uiPriority w:val="99"/>
    <w:semiHidden/>
    <w:rsid w:val="0020748A"/>
  </w:style>
  <w:style w:type="numbering" w:customStyle="1" w:styleId="10131">
    <w:name w:val="Нет списка10131"/>
    <w:next w:val="ab"/>
    <w:uiPriority w:val="99"/>
    <w:semiHidden/>
    <w:rsid w:val="0020748A"/>
  </w:style>
  <w:style w:type="numbering" w:customStyle="1" w:styleId="2731">
    <w:name w:val="Нет списка2731"/>
    <w:next w:val="ab"/>
    <w:uiPriority w:val="99"/>
    <w:semiHidden/>
    <w:unhideWhenUsed/>
    <w:rsid w:val="0020748A"/>
  </w:style>
  <w:style w:type="numbering" w:customStyle="1" w:styleId="117211">
    <w:name w:val="Нет списка117211"/>
    <w:next w:val="ab"/>
    <w:semiHidden/>
    <w:rsid w:val="0020748A"/>
  </w:style>
  <w:style w:type="numbering" w:customStyle="1" w:styleId="118210">
    <w:name w:val="Нет списка11821"/>
    <w:next w:val="ab"/>
    <w:uiPriority w:val="99"/>
    <w:semiHidden/>
    <w:unhideWhenUsed/>
    <w:rsid w:val="0020748A"/>
  </w:style>
  <w:style w:type="numbering" w:customStyle="1" w:styleId="28210">
    <w:name w:val="Нет списка2821"/>
    <w:next w:val="ab"/>
    <w:uiPriority w:val="99"/>
    <w:semiHidden/>
    <w:unhideWhenUsed/>
    <w:rsid w:val="0020748A"/>
  </w:style>
  <w:style w:type="numbering" w:customStyle="1" w:styleId="111521">
    <w:name w:val="Нет списка111521"/>
    <w:next w:val="ab"/>
    <w:uiPriority w:val="99"/>
    <w:semiHidden/>
    <w:unhideWhenUsed/>
    <w:rsid w:val="0020748A"/>
  </w:style>
  <w:style w:type="numbering" w:customStyle="1" w:styleId="12721">
    <w:name w:val="Нет списка12721"/>
    <w:next w:val="ab"/>
    <w:uiPriority w:val="99"/>
    <w:semiHidden/>
    <w:rsid w:val="0020748A"/>
  </w:style>
  <w:style w:type="numbering" w:customStyle="1" w:styleId="35210">
    <w:name w:val="Нет списка3521"/>
    <w:next w:val="ab"/>
    <w:uiPriority w:val="99"/>
    <w:semiHidden/>
    <w:unhideWhenUsed/>
    <w:rsid w:val="0020748A"/>
  </w:style>
  <w:style w:type="numbering" w:customStyle="1" w:styleId="13421">
    <w:name w:val="Нет списка13421"/>
    <w:next w:val="ab"/>
    <w:uiPriority w:val="99"/>
    <w:semiHidden/>
    <w:unhideWhenUsed/>
    <w:rsid w:val="0020748A"/>
  </w:style>
  <w:style w:type="numbering" w:customStyle="1" w:styleId="45210">
    <w:name w:val="Нет списка4521"/>
    <w:next w:val="ab"/>
    <w:uiPriority w:val="99"/>
    <w:semiHidden/>
    <w:unhideWhenUsed/>
    <w:rsid w:val="0020748A"/>
  </w:style>
  <w:style w:type="numbering" w:customStyle="1" w:styleId="14421">
    <w:name w:val="Нет списка14421"/>
    <w:next w:val="ab"/>
    <w:semiHidden/>
    <w:rsid w:val="0020748A"/>
  </w:style>
  <w:style w:type="numbering" w:customStyle="1" w:styleId="1111521">
    <w:name w:val="Нет списка1111521"/>
    <w:next w:val="ab"/>
    <w:uiPriority w:val="99"/>
    <w:semiHidden/>
    <w:unhideWhenUsed/>
    <w:rsid w:val="0020748A"/>
  </w:style>
  <w:style w:type="numbering" w:customStyle="1" w:styleId="21421">
    <w:name w:val="Нет списка21421"/>
    <w:next w:val="ab"/>
    <w:uiPriority w:val="99"/>
    <w:semiHidden/>
    <w:unhideWhenUsed/>
    <w:rsid w:val="0020748A"/>
  </w:style>
  <w:style w:type="numbering" w:customStyle="1" w:styleId="11111421">
    <w:name w:val="Нет списка11111421"/>
    <w:next w:val="ab"/>
    <w:uiPriority w:val="99"/>
    <w:semiHidden/>
    <w:unhideWhenUsed/>
    <w:rsid w:val="0020748A"/>
  </w:style>
  <w:style w:type="numbering" w:customStyle="1" w:styleId="121421">
    <w:name w:val="Нет списка121421"/>
    <w:next w:val="ab"/>
    <w:uiPriority w:val="99"/>
    <w:semiHidden/>
    <w:rsid w:val="0020748A"/>
  </w:style>
  <w:style w:type="numbering" w:customStyle="1" w:styleId="31421">
    <w:name w:val="Нет списка31421"/>
    <w:next w:val="ab"/>
    <w:uiPriority w:val="99"/>
    <w:semiHidden/>
    <w:unhideWhenUsed/>
    <w:rsid w:val="0020748A"/>
  </w:style>
  <w:style w:type="numbering" w:customStyle="1" w:styleId="41421">
    <w:name w:val="Нет списка41421"/>
    <w:next w:val="ab"/>
    <w:uiPriority w:val="99"/>
    <w:semiHidden/>
    <w:rsid w:val="0020748A"/>
  </w:style>
  <w:style w:type="numbering" w:customStyle="1" w:styleId="54210">
    <w:name w:val="Нет списка5421"/>
    <w:next w:val="ab"/>
    <w:uiPriority w:val="99"/>
    <w:semiHidden/>
    <w:unhideWhenUsed/>
    <w:rsid w:val="0020748A"/>
  </w:style>
  <w:style w:type="numbering" w:customStyle="1" w:styleId="151210">
    <w:name w:val="Нет списка15121"/>
    <w:next w:val="ab"/>
    <w:uiPriority w:val="99"/>
    <w:semiHidden/>
    <w:unhideWhenUsed/>
    <w:rsid w:val="0020748A"/>
  </w:style>
  <w:style w:type="numbering" w:customStyle="1" w:styleId="221210">
    <w:name w:val="Нет списка22121"/>
    <w:next w:val="ab"/>
    <w:uiPriority w:val="99"/>
    <w:semiHidden/>
    <w:unhideWhenUsed/>
    <w:rsid w:val="0020748A"/>
  </w:style>
  <w:style w:type="numbering" w:customStyle="1" w:styleId="112121">
    <w:name w:val="Нет списка112121"/>
    <w:next w:val="ab"/>
    <w:uiPriority w:val="99"/>
    <w:semiHidden/>
    <w:unhideWhenUsed/>
    <w:rsid w:val="0020748A"/>
  </w:style>
  <w:style w:type="numbering" w:customStyle="1" w:styleId="122121">
    <w:name w:val="Нет списка122121"/>
    <w:next w:val="ab"/>
    <w:uiPriority w:val="99"/>
    <w:semiHidden/>
    <w:rsid w:val="0020748A"/>
  </w:style>
  <w:style w:type="numbering" w:customStyle="1" w:styleId="6421">
    <w:name w:val="Нет списка6421"/>
    <w:next w:val="ab"/>
    <w:uiPriority w:val="99"/>
    <w:semiHidden/>
    <w:unhideWhenUsed/>
    <w:rsid w:val="0020748A"/>
  </w:style>
  <w:style w:type="numbering" w:customStyle="1" w:styleId="161210">
    <w:name w:val="Нет списка16121"/>
    <w:next w:val="ab"/>
    <w:uiPriority w:val="99"/>
    <w:semiHidden/>
    <w:unhideWhenUsed/>
    <w:rsid w:val="0020748A"/>
  </w:style>
  <w:style w:type="numbering" w:customStyle="1" w:styleId="23121">
    <w:name w:val="Нет списка23121"/>
    <w:next w:val="ab"/>
    <w:uiPriority w:val="99"/>
    <w:semiHidden/>
    <w:unhideWhenUsed/>
    <w:rsid w:val="0020748A"/>
  </w:style>
  <w:style w:type="numbering" w:customStyle="1" w:styleId="113121">
    <w:name w:val="Нет списка113121"/>
    <w:next w:val="ab"/>
    <w:uiPriority w:val="99"/>
    <w:semiHidden/>
    <w:unhideWhenUsed/>
    <w:rsid w:val="0020748A"/>
  </w:style>
  <w:style w:type="numbering" w:customStyle="1" w:styleId="123121">
    <w:name w:val="Нет списка123121"/>
    <w:next w:val="ab"/>
    <w:uiPriority w:val="99"/>
    <w:semiHidden/>
    <w:rsid w:val="0020748A"/>
  </w:style>
  <w:style w:type="numbering" w:customStyle="1" w:styleId="1111111131">
    <w:name w:val="Нет списка1111111131"/>
    <w:next w:val="ab"/>
    <w:uiPriority w:val="99"/>
    <w:semiHidden/>
    <w:unhideWhenUsed/>
    <w:rsid w:val="0020748A"/>
  </w:style>
  <w:style w:type="numbering" w:customStyle="1" w:styleId="7421">
    <w:name w:val="Нет списка7421"/>
    <w:next w:val="ab"/>
    <w:uiPriority w:val="99"/>
    <w:semiHidden/>
    <w:unhideWhenUsed/>
    <w:rsid w:val="0020748A"/>
  </w:style>
  <w:style w:type="numbering" w:customStyle="1" w:styleId="171210">
    <w:name w:val="Нет списка17121"/>
    <w:next w:val="ab"/>
    <w:uiPriority w:val="99"/>
    <w:semiHidden/>
    <w:unhideWhenUsed/>
    <w:rsid w:val="0020748A"/>
  </w:style>
  <w:style w:type="numbering" w:customStyle="1" w:styleId="8421">
    <w:name w:val="Нет списка8421"/>
    <w:next w:val="ab"/>
    <w:uiPriority w:val="99"/>
    <w:semiHidden/>
    <w:unhideWhenUsed/>
    <w:rsid w:val="0020748A"/>
  </w:style>
  <w:style w:type="numbering" w:customStyle="1" w:styleId="18121">
    <w:name w:val="Нет списка18121"/>
    <w:next w:val="ab"/>
    <w:semiHidden/>
    <w:rsid w:val="0020748A"/>
  </w:style>
  <w:style w:type="numbering" w:customStyle="1" w:styleId="114121">
    <w:name w:val="Нет списка114121"/>
    <w:next w:val="ab"/>
    <w:uiPriority w:val="99"/>
    <w:semiHidden/>
    <w:unhideWhenUsed/>
    <w:rsid w:val="0020748A"/>
  </w:style>
  <w:style w:type="numbering" w:customStyle="1" w:styleId="24121">
    <w:name w:val="Нет списка24121"/>
    <w:next w:val="ab"/>
    <w:uiPriority w:val="99"/>
    <w:semiHidden/>
    <w:unhideWhenUsed/>
    <w:rsid w:val="0020748A"/>
  </w:style>
  <w:style w:type="numbering" w:customStyle="1" w:styleId="1112121">
    <w:name w:val="Нет списка1112121"/>
    <w:next w:val="ab"/>
    <w:uiPriority w:val="99"/>
    <w:semiHidden/>
    <w:unhideWhenUsed/>
    <w:rsid w:val="0020748A"/>
  </w:style>
  <w:style w:type="numbering" w:customStyle="1" w:styleId="124121">
    <w:name w:val="Нет списка124121"/>
    <w:next w:val="ab"/>
    <w:uiPriority w:val="99"/>
    <w:semiHidden/>
    <w:rsid w:val="0020748A"/>
  </w:style>
  <w:style w:type="numbering" w:customStyle="1" w:styleId="32121">
    <w:name w:val="Нет списка32121"/>
    <w:next w:val="ab"/>
    <w:uiPriority w:val="99"/>
    <w:semiHidden/>
    <w:unhideWhenUsed/>
    <w:rsid w:val="0020748A"/>
  </w:style>
  <w:style w:type="numbering" w:customStyle="1" w:styleId="131121">
    <w:name w:val="Нет списка131121"/>
    <w:next w:val="ab"/>
    <w:uiPriority w:val="99"/>
    <w:semiHidden/>
    <w:unhideWhenUsed/>
    <w:rsid w:val="0020748A"/>
  </w:style>
  <w:style w:type="numbering" w:customStyle="1" w:styleId="42121">
    <w:name w:val="Нет списка42121"/>
    <w:next w:val="ab"/>
    <w:uiPriority w:val="99"/>
    <w:semiHidden/>
    <w:unhideWhenUsed/>
    <w:rsid w:val="0020748A"/>
  </w:style>
  <w:style w:type="numbering" w:customStyle="1" w:styleId="141121">
    <w:name w:val="Нет списка141121"/>
    <w:next w:val="ab"/>
    <w:semiHidden/>
    <w:rsid w:val="0020748A"/>
  </w:style>
  <w:style w:type="numbering" w:customStyle="1" w:styleId="11112121">
    <w:name w:val="Нет списка11112121"/>
    <w:next w:val="ab"/>
    <w:uiPriority w:val="99"/>
    <w:semiHidden/>
    <w:unhideWhenUsed/>
    <w:rsid w:val="0020748A"/>
  </w:style>
  <w:style w:type="numbering" w:customStyle="1" w:styleId="211121">
    <w:name w:val="Нет списка211121"/>
    <w:next w:val="ab"/>
    <w:uiPriority w:val="99"/>
    <w:semiHidden/>
    <w:unhideWhenUsed/>
    <w:rsid w:val="0020748A"/>
  </w:style>
  <w:style w:type="numbering" w:customStyle="1" w:styleId="11111111121">
    <w:name w:val="Нет списка11111111121"/>
    <w:next w:val="ab"/>
    <w:uiPriority w:val="99"/>
    <w:semiHidden/>
    <w:unhideWhenUsed/>
    <w:rsid w:val="0020748A"/>
  </w:style>
  <w:style w:type="numbering" w:customStyle="1" w:styleId="1211121">
    <w:name w:val="Нет списка1211121"/>
    <w:next w:val="ab"/>
    <w:uiPriority w:val="99"/>
    <w:semiHidden/>
    <w:rsid w:val="0020748A"/>
  </w:style>
  <w:style w:type="numbering" w:customStyle="1" w:styleId="311121">
    <w:name w:val="Нет списка311121"/>
    <w:next w:val="ab"/>
    <w:uiPriority w:val="99"/>
    <w:semiHidden/>
    <w:unhideWhenUsed/>
    <w:rsid w:val="0020748A"/>
  </w:style>
  <w:style w:type="numbering" w:customStyle="1" w:styleId="411121">
    <w:name w:val="Нет списка411121"/>
    <w:next w:val="ab"/>
    <w:uiPriority w:val="99"/>
    <w:semiHidden/>
    <w:rsid w:val="0020748A"/>
  </w:style>
  <w:style w:type="numbering" w:customStyle="1" w:styleId="51121">
    <w:name w:val="Нет списка51121"/>
    <w:next w:val="ab"/>
    <w:uiPriority w:val="99"/>
    <w:semiHidden/>
    <w:rsid w:val="0020748A"/>
  </w:style>
  <w:style w:type="numbering" w:customStyle="1" w:styleId="61121">
    <w:name w:val="Нет списка61121"/>
    <w:next w:val="ab"/>
    <w:uiPriority w:val="99"/>
    <w:semiHidden/>
    <w:unhideWhenUsed/>
    <w:rsid w:val="0020748A"/>
  </w:style>
  <w:style w:type="numbering" w:customStyle="1" w:styleId="71121">
    <w:name w:val="Нет списка71121"/>
    <w:next w:val="ab"/>
    <w:uiPriority w:val="99"/>
    <w:semiHidden/>
    <w:rsid w:val="0020748A"/>
  </w:style>
  <w:style w:type="numbering" w:customStyle="1" w:styleId="81121">
    <w:name w:val="Нет списка81121"/>
    <w:next w:val="ab"/>
    <w:uiPriority w:val="99"/>
    <w:semiHidden/>
    <w:rsid w:val="0020748A"/>
  </w:style>
  <w:style w:type="numbering" w:customStyle="1" w:styleId="9321">
    <w:name w:val="Нет списка9321"/>
    <w:next w:val="ab"/>
    <w:uiPriority w:val="99"/>
    <w:semiHidden/>
    <w:rsid w:val="0020748A"/>
  </w:style>
  <w:style w:type="numbering" w:customStyle="1" w:styleId="10221">
    <w:name w:val="Нет списка10221"/>
    <w:next w:val="ab"/>
    <w:uiPriority w:val="99"/>
    <w:semiHidden/>
    <w:unhideWhenUsed/>
    <w:rsid w:val="0020748A"/>
  </w:style>
  <w:style w:type="numbering" w:customStyle="1" w:styleId="19121">
    <w:name w:val="Нет списка19121"/>
    <w:next w:val="ab"/>
    <w:semiHidden/>
    <w:rsid w:val="0020748A"/>
  </w:style>
  <w:style w:type="numbering" w:customStyle="1" w:styleId="115121">
    <w:name w:val="Нет списка115121"/>
    <w:next w:val="ab"/>
    <w:uiPriority w:val="99"/>
    <w:semiHidden/>
    <w:unhideWhenUsed/>
    <w:rsid w:val="0020748A"/>
  </w:style>
  <w:style w:type="numbering" w:customStyle="1" w:styleId="25121">
    <w:name w:val="Нет списка25121"/>
    <w:next w:val="ab"/>
    <w:uiPriority w:val="99"/>
    <w:semiHidden/>
    <w:unhideWhenUsed/>
    <w:rsid w:val="0020748A"/>
  </w:style>
  <w:style w:type="numbering" w:customStyle="1" w:styleId="1113121">
    <w:name w:val="Нет списка1113121"/>
    <w:next w:val="ab"/>
    <w:uiPriority w:val="99"/>
    <w:semiHidden/>
    <w:unhideWhenUsed/>
    <w:rsid w:val="0020748A"/>
  </w:style>
  <w:style w:type="numbering" w:customStyle="1" w:styleId="125121">
    <w:name w:val="Нет списка125121"/>
    <w:next w:val="ab"/>
    <w:uiPriority w:val="99"/>
    <w:semiHidden/>
    <w:rsid w:val="0020748A"/>
  </w:style>
  <w:style w:type="numbering" w:customStyle="1" w:styleId="33121">
    <w:name w:val="Нет списка33121"/>
    <w:next w:val="ab"/>
    <w:uiPriority w:val="99"/>
    <w:semiHidden/>
    <w:unhideWhenUsed/>
    <w:rsid w:val="0020748A"/>
  </w:style>
  <w:style w:type="numbering" w:customStyle="1" w:styleId="132121">
    <w:name w:val="Нет списка132121"/>
    <w:next w:val="ab"/>
    <w:uiPriority w:val="99"/>
    <w:semiHidden/>
    <w:unhideWhenUsed/>
    <w:rsid w:val="0020748A"/>
  </w:style>
  <w:style w:type="numbering" w:customStyle="1" w:styleId="43121">
    <w:name w:val="Нет списка43121"/>
    <w:next w:val="ab"/>
    <w:uiPriority w:val="99"/>
    <w:semiHidden/>
    <w:unhideWhenUsed/>
    <w:rsid w:val="0020748A"/>
  </w:style>
  <w:style w:type="numbering" w:customStyle="1" w:styleId="142121">
    <w:name w:val="Нет списка142121"/>
    <w:next w:val="ab"/>
    <w:semiHidden/>
    <w:rsid w:val="0020748A"/>
  </w:style>
  <w:style w:type="numbering" w:customStyle="1" w:styleId="11113121">
    <w:name w:val="Нет списка11113121"/>
    <w:next w:val="ab"/>
    <w:uiPriority w:val="99"/>
    <w:semiHidden/>
    <w:unhideWhenUsed/>
    <w:rsid w:val="0020748A"/>
  </w:style>
  <w:style w:type="numbering" w:customStyle="1" w:styleId="212121">
    <w:name w:val="Нет списка212121"/>
    <w:next w:val="ab"/>
    <w:uiPriority w:val="99"/>
    <w:semiHidden/>
    <w:unhideWhenUsed/>
    <w:rsid w:val="0020748A"/>
  </w:style>
  <w:style w:type="numbering" w:customStyle="1" w:styleId="111112121">
    <w:name w:val="Нет списка111112121"/>
    <w:next w:val="ab"/>
    <w:uiPriority w:val="99"/>
    <w:semiHidden/>
    <w:unhideWhenUsed/>
    <w:rsid w:val="0020748A"/>
  </w:style>
  <w:style w:type="numbering" w:customStyle="1" w:styleId="1212121">
    <w:name w:val="Нет списка1212121"/>
    <w:next w:val="ab"/>
    <w:uiPriority w:val="99"/>
    <w:semiHidden/>
    <w:rsid w:val="0020748A"/>
  </w:style>
  <w:style w:type="numbering" w:customStyle="1" w:styleId="312121">
    <w:name w:val="Нет списка312121"/>
    <w:next w:val="ab"/>
    <w:uiPriority w:val="99"/>
    <w:semiHidden/>
    <w:unhideWhenUsed/>
    <w:rsid w:val="0020748A"/>
  </w:style>
  <w:style w:type="numbering" w:customStyle="1" w:styleId="412121">
    <w:name w:val="Нет списка412121"/>
    <w:next w:val="ab"/>
    <w:uiPriority w:val="99"/>
    <w:semiHidden/>
    <w:rsid w:val="0020748A"/>
  </w:style>
  <w:style w:type="numbering" w:customStyle="1" w:styleId="52121">
    <w:name w:val="Нет списка52121"/>
    <w:next w:val="ab"/>
    <w:uiPriority w:val="99"/>
    <w:semiHidden/>
    <w:rsid w:val="0020748A"/>
  </w:style>
  <w:style w:type="numbering" w:customStyle="1" w:styleId="62121">
    <w:name w:val="Нет списка62121"/>
    <w:next w:val="ab"/>
    <w:uiPriority w:val="99"/>
    <w:semiHidden/>
    <w:unhideWhenUsed/>
    <w:rsid w:val="0020748A"/>
  </w:style>
  <w:style w:type="numbering" w:customStyle="1" w:styleId="72121">
    <w:name w:val="Нет списка72121"/>
    <w:next w:val="ab"/>
    <w:uiPriority w:val="99"/>
    <w:semiHidden/>
    <w:rsid w:val="0020748A"/>
  </w:style>
  <w:style w:type="numbering" w:customStyle="1" w:styleId="82121">
    <w:name w:val="Нет списка82121"/>
    <w:next w:val="ab"/>
    <w:uiPriority w:val="99"/>
    <w:semiHidden/>
    <w:rsid w:val="0020748A"/>
  </w:style>
  <w:style w:type="numbering" w:customStyle="1" w:styleId="91121">
    <w:name w:val="Нет списка91121"/>
    <w:next w:val="ab"/>
    <w:uiPriority w:val="99"/>
    <w:semiHidden/>
    <w:rsid w:val="0020748A"/>
  </w:style>
  <w:style w:type="numbering" w:customStyle="1" w:styleId="20121">
    <w:name w:val="Нет списка20121"/>
    <w:next w:val="ab"/>
    <w:uiPriority w:val="99"/>
    <w:semiHidden/>
    <w:unhideWhenUsed/>
    <w:rsid w:val="0020748A"/>
  </w:style>
  <w:style w:type="numbering" w:customStyle="1" w:styleId="110121">
    <w:name w:val="Нет списка110121"/>
    <w:next w:val="ab"/>
    <w:semiHidden/>
    <w:rsid w:val="0020748A"/>
  </w:style>
  <w:style w:type="numbering" w:customStyle="1" w:styleId="116121">
    <w:name w:val="Нет списка116121"/>
    <w:next w:val="ab"/>
    <w:uiPriority w:val="99"/>
    <w:semiHidden/>
    <w:unhideWhenUsed/>
    <w:rsid w:val="0020748A"/>
  </w:style>
  <w:style w:type="numbering" w:customStyle="1" w:styleId="26121">
    <w:name w:val="Нет списка26121"/>
    <w:next w:val="ab"/>
    <w:uiPriority w:val="99"/>
    <w:semiHidden/>
    <w:unhideWhenUsed/>
    <w:rsid w:val="0020748A"/>
  </w:style>
  <w:style w:type="numbering" w:customStyle="1" w:styleId="1114121">
    <w:name w:val="Нет списка1114121"/>
    <w:next w:val="ab"/>
    <w:uiPriority w:val="99"/>
    <w:semiHidden/>
    <w:unhideWhenUsed/>
    <w:rsid w:val="0020748A"/>
  </w:style>
  <w:style w:type="numbering" w:customStyle="1" w:styleId="126121">
    <w:name w:val="Нет списка126121"/>
    <w:next w:val="ab"/>
    <w:uiPriority w:val="99"/>
    <w:semiHidden/>
    <w:rsid w:val="0020748A"/>
  </w:style>
  <w:style w:type="numbering" w:customStyle="1" w:styleId="34121">
    <w:name w:val="Нет списка34121"/>
    <w:next w:val="ab"/>
    <w:uiPriority w:val="99"/>
    <w:semiHidden/>
    <w:unhideWhenUsed/>
    <w:rsid w:val="0020748A"/>
  </w:style>
  <w:style w:type="numbering" w:customStyle="1" w:styleId="133121">
    <w:name w:val="Нет списка133121"/>
    <w:next w:val="ab"/>
    <w:uiPriority w:val="99"/>
    <w:semiHidden/>
    <w:unhideWhenUsed/>
    <w:rsid w:val="0020748A"/>
  </w:style>
  <w:style w:type="numbering" w:customStyle="1" w:styleId="44121">
    <w:name w:val="Нет списка44121"/>
    <w:next w:val="ab"/>
    <w:uiPriority w:val="99"/>
    <w:semiHidden/>
    <w:unhideWhenUsed/>
    <w:rsid w:val="0020748A"/>
  </w:style>
  <w:style w:type="numbering" w:customStyle="1" w:styleId="143121">
    <w:name w:val="Нет списка143121"/>
    <w:next w:val="ab"/>
    <w:semiHidden/>
    <w:rsid w:val="0020748A"/>
  </w:style>
  <w:style w:type="numbering" w:customStyle="1" w:styleId="11114121">
    <w:name w:val="Нет списка11114121"/>
    <w:next w:val="ab"/>
    <w:uiPriority w:val="99"/>
    <w:semiHidden/>
    <w:unhideWhenUsed/>
    <w:rsid w:val="0020748A"/>
  </w:style>
  <w:style w:type="numbering" w:customStyle="1" w:styleId="213121">
    <w:name w:val="Нет списка213121"/>
    <w:next w:val="ab"/>
    <w:uiPriority w:val="99"/>
    <w:semiHidden/>
    <w:unhideWhenUsed/>
    <w:rsid w:val="0020748A"/>
  </w:style>
  <w:style w:type="numbering" w:customStyle="1" w:styleId="111113121">
    <w:name w:val="Нет списка111113121"/>
    <w:next w:val="ab"/>
    <w:uiPriority w:val="99"/>
    <w:semiHidden/>
    <w:unhideWhenUsed/>
    <w:rsid w:val="0020748A"/>
  </w:style>
  <w:style w:type="numbering" w:customStyle="1" w:styleId="1213121">
    <w:name w:val="Нет списка1213121"/>
    <w:next w:val="ab"/>
    <w:uiPriority w:val="99"/>
    <w:semiHidden/>
    <w:rsid w:val="0020748A"/>
  </w:style>
  <w:style w:type="numbering" w:customStyle="1" w:styleId="313121">
    <w:name w:val="Нет списка313121"/>
    <w:next w:val="ab"/>
    <w:uiPriority w:val="99"/>
    <w:semiHidden/>
    <w:unhideWhenUsed/>
    <w:rsid w:val="0020748A"/>
  </w:style>
  <w:style w:type="numbering" w:customStyle="1" w:styleId="413121">
    <w:name w:val="Нет списка413121"/>
    <w:next w:val="ab"/>
    <w:uiPriority w:val="99"/>
    <w:semiHidden/>
    <w:rsid w:val="0020748A"/>
  </w:style>
  <w:style w:type="numbering" w:customStyle="1" w:styleId="53121">
    <w:name w:val="Нет списка53121"/>
    <w:next w:val="ab"/>
    <w:uiPriority w:val="99"/>
    <w:semiHidden/>
    <w:rsid w:val="0020748A"/>
  </w:style>
  <w:style w:type="numbering" w:customStyle="1" w:styleId="63121">
    <w:name w:val="Нет списка63121"/>
    <w:next w:val="ab"/>
    <w:uiPriority w:val="99"/>
    <w:semiHidden/>
    <w:unhideWhenUsed/>
    <w:rsid w:val="0020748A"/>
  </w:style>
  <w:style w:type="numbering" w:customStyle="1" w:styleId="73121">
    <w:name w:val="Нет списка73121"/>
    <w:next w:val="ab"/>
    <w:uiPriority w:val="99"/>
    <w:semiHidden/>
    <w:rsid w:val="0020748A"/>
  </w:style>
  <w:style w:type="numbering" w:customStyle="1" w:styleId="83121">
    <w:name w:val="Нет списка83121"/>
    <w:next w:val="ab"/>
    <w:uiPriority w:val="99"/>
    <w:semiHidden/>
    <w:rsid w:val="0020748A"/>
  </w:style>
  <w:style w:type="numbering" w:customStyle="1" w:styleId="92121">
    <w:name w:val="Нет списка92121"/>
    <w:next w:val="ab"/>
    <w:uiPriority w:val="99"/>
    <w:semiHidden/>
    <w:rsid w:val="0020748A"/>
  </w:style>
  <w:style w:type="numbering" w:customStyle="1" w:styleId="101121">
    <w:name w:val="Нет списка101121"/>
    <w:next w:val="ab"/>
    <w:uiPriority w:val="99"/>
    <w:semiHidden/>
    <w:rsid w:val="0020748A"/>
  </w:style>
  <w:style w:type="numbering" w:customStyle="1" w:styleId="27121">
    <w:name w:val="Нет списка27121"/>
    <w:next w:val="ab"/>
    <w:uiPriority w:val="99"/>
    <w:semiHidden/>
    <w:rsid w:val="0020748A"/>
  </w:style>
  <w:style w:type="numbering" w:customStyle="1" w:styleId="2911">
    <w:name w:val="Нет списка2911"/>
    <w:next w:val="ab"/>
    <w:uiPriority w:val="99"/>
    <w:semiHidden/>
    <w:unhideWhenUsed/>
    <w:rsid w:val="0020748A"/>
  </w:style>
  <w:style w:type="numbering" w:customStyle="1" w:styleId="3011">
    <w:name w:val="Нет списка3011"/>
    <w:next w:val="ab"/>
    <w:semiHidden/>
    <w:rsid w:val="0020748A"/>
  </w:style>
  <w:style w:type="numbering" w:customStyle="1" w:styleId="36110">
    <w:name w:val="Нет списка3611"/>
    <w:next w:val="ab"/>
    <w:uiPriority w:val="99"/>
    <w:semiHidden/>
    <w:unhideWhenUsed/>
    <w:rsid w:val="0020748A"/>
  </w:style>
  <w:style w:type="table" w:customStyle="1" w:styleId="71211">
    <w:name w:val="Сетка таблицы712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122">
    <w:name w:val="Сетка таблицы23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20">
    <w:name w:val="Сетка таблицы121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20">
    <w:name w:val="Сетка таблицы1111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22">
    <w:name w:val="Сетка таблицы131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1120">
    <w:name w:val="Сетка таблицы112112"/>
    <w:basedOn w:val="aa"/>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22">
    <w:name w:val="Сетка таблицы31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22">
    <w:name w:val="Сетка таблицы41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22">
    <w:name w:val="Сетка таблицы211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22">
    <w:name w:val="Сетка таблицы51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1120">
    <w:name w:val="Сетка таблицы22112"/>
    <w:basedOn w:val="aa"/>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22">
    <w:name w:val="Сетка таблицы6112"/>
    <w:basedOn w:val="aa"/>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7110">
    <w:name w:val="Нет списка3711"/>
    <w:next w:val="ab"/>
    <w:semiHidden/>
    <w:unhideWhenUsed/>
    <w:rsid w:val="0020748A"/>
  </w:style>
  <w:style w:type="numbering" w:customStyle="1" w:styleId="119111">
    <w:name w:val="Нет списка119111"/>
    <w:next w:val="ab"/>
    <w:semiHidden/>
    <w:unhideWhenUsed/>
    <w:rsid w:val="0020748A"/>
  </w:style>
  <w:style w:type="numbering" w:customStyle="1" w:styleId="21011">
    <w:name w:val="Нет списка21011"/>
    <w:next w:val="ab"/>
    <w:semiHidden/>
    <w:unhideWhenUsed/>
    <w:rsid w:val="0020748A"/>
  </w:style>
  <w:style w:type="numbering" w:customStyle="1" w:styleId="1110111">
    <w:name w:val="Нет списка1110111"/>
    <w:next w:val="ab"/>
    <w:semiHidden/>
    <w:unhideWhenUsed/>
    <w:rsid w:val="0020748A"/>
  </w:style>
  <w:style w:type="numbering" w:customStyle="1" w:styleId="12811">
    <w:name w:val="Нет списка12811"/>
    <w:next w:val="ab"/>
    <w:semiHidden/>
    <w:rsid w:val="0020748A"/>
  </w:style>
  <w:style w:type="numbering" w:customStyle="1" w:styleId="3811">
    <w:name w:val="Нет списка3811"/>
    <w:next w:val="ab"/>
    <w:semiHidden/>
    <w:unhideWhenUsed/>
    <w:rsid w:val="0020748A"/>
  </w:style>
  <w:style w:type="numbering" w:customStyle="1" w:styleId="13511">
    <w:name w:val="Нет списка13511"/>
    <w:next w:val="ab"/>
    <w:semiHidden/>
    <w:unhideWhenUsed/>
    <w:rsid w:val="0020748A"/>
  </w:style>
  <w:style w:type="numbering" w:customStyle="1" w:styleId="46110">
    <w:name w:val="Нет списка4611"/>
    <w:next w:val="ab"/>
    <w:semiHidden/>
    <w:unhideWhenUsed/>
    <w:rsid w:val="0020748A"/>
  </w:style>
  <w:style w:type="numbering" w:customStyle="1" w:styleId="14511">
    <w:name w:val="Нет списка14511"/>
    <w:next w:val="ab"/>
    <w:semiHidden/>
    <w:rsid w:val="0020748A"/>
  </w:style>
  <w:style w:type="numbering" w:customStyle="1" w:styleId="111611">
    <w:name w:val="Нет списка111611"/>
    <w:next w:val="ab"/>
    <w:semiHidden/>
    <w:unhideWhenUsed/>
    <w:rsid w:val="0020748A"/>
  </w:style>
  <w:style w:type="numbering" w:customStyle="1" w:styleId="21511">
    <w:name w:val="Нет списка21511"/>
    <w:next w:val="ab"/>
    <w:semiHidden/>
    <w:unhideWhenUsed/>
    <w:rsid w:val="0020748A"/>
  </w:style>
  <w:style w:type="numbering" w:customStyle="1" w:styleId="1111611">
    <w:name w:val="Нет списка1111611"/>
    <w:next w:val="ab"/>
    <w:semiHidden/>
    <w:unhideWhenUsed/>
    <w:rsid w:val="0020748A"/>
  </w:style>
  <w:style w:type="numbering" w:customStyle="1" w:styleId="121511">
    <w:name w:val="Нет списка121511"/>
    <w:next w:val="ab"/>
    <w:semiHidden/>
    <w:rsid w:val="0020748A"/>
  </w:style>
  <w:style w:type="numbering" w:customStyle="1" w:styleId="31511">
    <w:name w:val="Нет списка31511"/>
    <w:next w:val="ab"/>
    <w:semiHidden/>
    <w:unhideWhenUsed/>
    <w:rsid w:val="0020748A"/>
  </w:style>
  <w:style w:type="numbering" w:customStyle="1" w:styleId="41511">
    <w:name w:val="Нет списка41511"/>
    <w:next w:val="ab"/>
    <w:semiHidden/>
    <w:rsid w:val="0020748A"/>
  </w:style>
  <w:style w:type="numbering" w:customStyle="1" w:styleId="55110">
    <w:name w:val="Нет списка5511"/>
    <w:next w:val="ab"/>
    <w:semiHidden/>
    <w:unhideWhenUsed/>
    <w:rsid w:val="0020748A"/>
  </w:style>
  <w:style w:type="numbering" w:customStyle="1" w:styleId="152111">
    <w:name w:val="Нет списка152111"/>
    <w:next w:val="ab"/>
    <w:semiHidden/>
    <w:unhideWhenUsed/>
    <w:rsid w:val="0020748A"/>
  </w:style>
  <w:style w:type="numbering" w:customStyle="1" w:styleId="222110">
    <w:name w:val="Нет списка22211"/>
    <w:next w:val="ab"/>
    <w:semiHidden/>
    <w:unhideWhenUsed/>
    <w:rsid w:val="0020748A"/>
  </w:style>
  <w:style w:type="numbering" w:customStyle="1" w:styleId="1122111">
    <w:name w:val="Нет списка1122111"/>
    <w:next w:val="ab"/>
    <w:semiHidden/>
    <w:unhideWhenUsed/>
    <w:rsid w:val="0020748A"/>
  </w:style>
  <w:style w:type="numbering" w:customStyle="1" w:styleId="122211">
    <w:name w:val="Нет списка122211"/>
    <w:next w:val="ab"/>
    <w:semiHidden/>
    <w:rsid w:val="0020748A"/>
  </w:style>
  <w:style w:type="numbering" w:customStyle="1" w:styleId="6511">
    <w:name w:val="Нет списка6511"/>
    <w:next w:val="ab"/>
    <w:semiHidden/>
    <w:unhideWhenUsed/>
    <w:rsid w:val="0020748A"/>
  </w:style>
  <w:style w:type="numbering" w:customStyle="1" w:styleId="162111">
    <w:name w:val="Нет списка162111"/>
    <w:next w:val="ab"/>
    <w:semiHidden/>
    <w:unhideWhenUsed/>
    <w:rsid w:val="0020748A"/>
  </w:style>
  <w:style w:type="numbering" w:customStyle="1" w:styleId="23211">
    <w:name w:val="Нет списка23211"/>
    <w:next w:val="ab"/>
    <w:semiHidden/>
    <w:unhideWhenUsed/>
    <w:rsid w:val="0020748A"/>
  </w:style>
  <w:style w:type="numbering" w:customStyle="1" w:styleId="1132111">
    <w:name w:val="Нет списка1132111"/>
    <w:next w:val="ab"/>
    <w:semiHidden/>
    <w:unhideWhenUsed/>
    <w:rsid w:val="0020748A"/>
  </w:style>
  <w:style w:type="numbering" w:customStyle="1" w:styleId="123211">
    <w:name w:val="Нет списка123211"/>
    <w:next w:val="ab"/>
    <w:semiHidden/>
    <w:rsid w:val="0020748A"/>
  </w:style>
  <w:style w:type="numbering" w:customStyle="1" w:styleId="11111511">
    <w:name w:val="Нет списка11111511"/>
    <w:next w:val="ab"/>
    <w:semiHidden/>
    <w:unhideWhenUsed/>
    <w:rsid w:val="0020748A"/>
  </w:style>
  <w:style w:type="numbering" w:customStyle="1" w:styleId="7511">
    <w:name w:val="Нет списка7511"/>
    <w:next w:val="ab"/>
    <w:semiHidden/>
    <w:unhideWhenUsed/>
    <w:rsid w:val="0020748A"/>
  </w:style>
  <w:style w:type="numbering" w:customStyle="1" w:styleId="172111">
    <w:name w:val="Нет списка172111"/>
    <w:next w:val="ab"/>
    <w:semiHidden/>
    <w:unhideWhenUsed/>
    <w:rsid w:val="0020748A"/>
  </w:style>
  <w:style w:type="numbering" w:customStyle="1" w:styleId="8511">
    <w:name w:val="Нет списка8511"/>
    <w:next w:val="ab"/>
    <w:semiHidden/>
    <w:unhideWhenUsed/>
    <w:rsid w:val="0020748A"/>
  </w:style>
  <w:style w:type="numbering" w:customStyle="1" w:styleId="182111">
    <w:name w:val="Нет списка182111"/>
    <w:next w:val="ab"/>
    <w:semiHidden/>
    <w:rsid w:val="0020748A"/>
  </w:style>
  <w:style w:type="numbering" w:customStyle="1" w:styleId="1142111">
    <w:name w:val="Нет списка1142111"/>
    <w:next w:val="ab"/>
    <w:semiHidden/>
    <w:unhideWhenUsed/>
    <w:rsid w:val="0020748A"/>
  </w:style>
  <w:style w:type="numbering" w:customStyle="1" w:styleId="24211">
    <w:name w:val="Нет списка24211"/>
    <w:next w:val="ab"/>
    <w:semiHidden/>
    <w:unhideWhenUsed/>
    <w:rsid w:val="0020748A"/>
  </w:style>
  <w:style w:type="numbering" w:customStyle="1" w:styleId="1112211">
    <w:name w:val="Нет списка1112211"/>
    <w:next w:val="ab"/>
    <w:semiHidden/>
    <w:unhideWhenUsed/>
    <w:rsid w:val="0020748A"/>
  </w:style>
  <w:style w:type="numbering" w:customStyle="1" w:styleId="124211">
    <w:name w:val="Нет списка124211"/>
    <w:next w:val="ab"/>
    <w:semiHidden/>
    <w:rsid w:val="0020748A"/>
  </w:style>
  <w:style w:type="numbering" w:customStyle="1" w:styleId="322110">
    <w:name w:val="Нет списка32211"/>
    <w:next w:val="ab"/>
    <w:semiHidden/>
    <w:unhideWhenUsed/>
    <w:rsid w:val="0020748A"/>
  </w:style>
  <w:style w:type="numbering" w:customStyle="1" w:styleId="131211">
    <w:name w:val="Нет списка131211"/>
    <w:next w:val="ab"/>
    <w:semiHidden/>
    <w:unhideWhenUsed/>
    <w:rsid w:val="0020748A"/>
  </w:style>
  <w:style w:type="numbering" w:customStyle="1" w:styleId="422110">
    <w:name w:val="Нет списка42211"/>
    <w:next w:val="ab"/>
    <w:semiHidden/>
    <w:unhideWhenUsed/>
    <w:rsid w:val="0020748A"/>
  </w:style>
  <w:style w:type="numbering" w:customStyle="1" w:styleId="141211">
    <w:name w:val="Нет списка141211"/>
    <w:next w:val="ab"/>
    <w:semiHidden/>
    <w:rsid w:val="0020748A"/>
  </w:style>
  <w:style w:type="numbering" w:customStyle="1" w:styleId="11112211">
    <w:name w:val="Нет списка11112211"/>
    <w:next w:val="ab"/>
    <w:semiHidden/>
    <w:unhideWhenUsed/>
    <w:rsid w:val="0020748A"/>
  </w:style>
  <w:style w:type="numbering" w:customStyle="1" w:styleId="2112111">
    <w:name w:val="Нет списка2112111"/>
    <w:next w:val="ab"/>
    <w:semiHidden/>
    <w:unhideWhenUsed/>
    <w:rsid w:val="0020748A"/>
  </w:style>
  <w:style w:type="numbering" w:customStyle="1" w:styleId="1111112110">
    <w:name w:val="Нет списка111111211"/>
    <w:next w:val="ab"/>
    <w:semiHidden/>
    <w:unhideWhenUsed/>
    <w:rsid w:val="0020748A"/>
  </w:style>
  <w:style w:type="numbering" w:customStyle="1" w:styleId="1211211">
    <w:name w:val="Нет списка1211211"/>
    <w:next w:val="ab"/>
    <w:semiHidden/>
    <w:rsid w:val="0020748A"/>
  </w:style>
  <w:style w:type="numbering" w:customStyle="1" w:styleId="311211">
    <w:name w:val="Нет списка311211"/>
    <w:next w:val="ab"/>
    <w:semiHidden/>
    <w:unhideWhenUsed/>
    <w:rsid w:val="0020748A"/>
  </w:style>
  <w:style w:type="numbering" w:customStyle="1" w:styleId="411211">
    <w:name w:val="Нет списка411211"/>
    <w:next w:val="ab"/>
    <w:semiHidden/>
    <w:rsid w:val="0020748A"/>
  </w:style>
  <w:style w:type="numbering" w:customStyle="1" w:styleId="51211">
    <w:name w:val="Нет списка51211"/>
    <w:next w:val="ab"/>
    <w:semiHidden/>
    <w:rsid w:val="0020748A"/>
  </w:style>
  <w:style w:type="numbering" w:customStyle="1" w:styleId="61211">
    <w:name w:val="Нет списка61211"/>
    <w:next w:val="ab"/>
    <w:semiHidden/>
    <w:unhideWhenUsed/>
    <w:rsid w:val="0020748A"/>
  </w:style>
  <w:style w:type="numbering" w:customStyle="1" w:styleId="712110">
    <w:name w:val="Нет списка71211"/>
    <w:next w:val="ab"/>
    <w:semiHidden/>
    <w:rsid w:val="0020748A"/>
  </w:style>
  <w:style w:type="numbering" w:customStyle="1" w:styleId="81211">
    <w:name w:val="Нет списка81211"/>
    <w:next w:val="ab"/>
    <w:semiHidden/>
    <w:rsid w:val="0020748A"/>
  </w:style>
  <w:style w:type="numbering" w:customStyle="1" w:styleId="9411">
    <w:name w:val="Нет списка9411"/>
    <w:next w:val="ab"/>
    <w:semiHidden/>
    <w:rsid w:val="0020748A"/>
  </w:style>
  <w:style w:type="numbering" w:customStyle="1" w:styleId="10311">
    <w:name w:val="Нет списка10311"/>
    <w:next w:val="ab"/>
    <w:semiHidden/>
    <w:unhideWhenUsed/>
    <w:rsid w:val="0020748A"/>
  </w:style>
  <w:style w:type="numbering" w:customStyle="1" w:styleId="19211">
    <w:name w:val="Нет списка19211"/>
    <w:next w:val="ab"/>
    <w:semiHidden/>
    <w:rsid w:val="0020748A"/>
  </w:style>
  <w:style w:type="numbering" w:customStyle="1" w:styleId="1152111">
    <w:name w:val="Нет списка1152111"/>
    <w:next w:val="ab"/>
    <w:semiHidden/>
    <w:unhideWhenUsed/>
    <w:rsid w:val="0020748A"/>
  </w:style>
  <w:style w:type="numbering" w:customStyle="1" w:styleId="25211">
    <w:name w:val="Нет списка25211"/>
    <w:next w:val="ab"/>
    <w:semiHidden/>
    <w:unhideWhenUsed/>
    <w:rsid w:val="0020748A"/>
  </w:style>
  <w:style w:type="numbering" w:customStyle="1" w:styleId="1113211">
    <w:name w:val="Нет списка1113211"/>
    <w:next w:val="ab"/>
    <w:semiHidden/>
    <w:unhideWhenUsed/>
    <w:rsid w:val="0020748A"/>
  </w:style>
  <w:style w:type="numbering" w:customStyle="1" w:styleId="125211">
    <w:name w:val="Нет списка125211"/>
    <w:next w:val="ab"/>
    <w:semiHidden/>
    <w:rsid w:val="0020748A"/>
  </w:style>
  <w:style w:type="numbering" w:customStyle="1" w:styleId="33211">
    <w:name w:val="Нет списка33211"/>
    <w:next w:val="ab"/>
    <w:semiHidden/>
    <w:unhideWhenUsed/>
    <w:rsid w:val="0020748A"/>
  </w:style>
  <w:style w:type="numbering" w:customStyle="1" w:styleId="132211">
    <w:name w:val="Нет списка132211"/>
    <w:next w:val="ab"/>
    <w:semiHidden/>
    <w:unhideWhenUsed/>
    <w:rsid w:val="0020748A"/>
  </w:style>
  <w:style w:type="numbering" w:customStyle="1" w:styleId="43211">
    <w:name w:val="Нет списка43211"/>
    <w:next w:val="ab"/>
    <w:semiHidden/>
    <w:unhideWhenUsed/>
    <w:rsid w:val="0020748A"/>
  </w:style>
  <w:style w:type="numbering" w:customStyle="1" w:styleId="142211">
    <w:name w:val="Нет списка142211"/>
    <w:next w:val="ab"/>
    <w:semiHidden/>
    <w:rsid w:val="0020748A"/>
  </w:style>
  <w:style w:type="numbering" w:customStyle="1" w:styleId="11113211">
    <w:name w:val="Нет списка11113211"/>
    <w:next w:val="ab"/>
    <w:semiHidden/>
    <w:unhideWhenUsed/>
    <w:rsid w:val="0020748A"/>
  </w:style>
  <w:style w:type="numbering" w:customStyle="1" w:styleId="2122110">
    <w:name w:val="Нет списка212211"/>
    <w:next w:val="ab"/>
    <w:semiHidden/>
    <w:unhideWhenUsed/>
    <w:rsid w:val="0020748A"/>
  </w:style>
  <w:style w:type="numbering" w:customStyle="1" w:styleId="111112211">
    <w:name w:val="Нет списка111112211"/>
    <w:next w:val="ab"/>
    <w:semiHidden/>
    <w:unhideWhenUsed/>
    <w:rsid w:val="0020748A"/>
  </w:style>
  <w:style w:type="numbering" w:customStyle="1" w:styleId="1212211">
    <w:name w:val="Нет списка1212211"/>
    <w:next w:val="ab"/>
    <w:semiHidden/>
    <w:rsid w:val="0020748A"/>
  </w:style>
  <w:style w:type="numbering" w:customStyle="1" w:styleId="312211">
    <w:name w:val="Нет списка312211"/>
    <w:next w:val="ab"/>
    <w:semiHidden/>
    <w:unhideWhenUsed/>
    <w:rsid w:val="0020748A"/>
  </w:style>
  <w:style w:type="numbering" w:customStyle="1" w:styleId="412211">
    <w:name w:val="Нет списка412211"/>
    <w:next w:val="ab"/>
    <w:semiHidden/>
    <w:rsid w:val="0020748A"/>
  </w:style>
  <w:style w:type="numbering" w:customStyle="1" w:styleId="52211">
    <w:name w:val="Нет списка52211"/>
    <w:next w:val="ab"/>
    <w:semiHidden/>
    <w:rsid w:val="0020748A"/>
  </w:style>
  <w:style w:type="numbering" w:customStyle="1" w:styleId="622110">
    <w:name w:val="Нет списка62211"/>
    <w:next w:val="ab"/>
    <w:semiHidden/>
    <w:unhideWhenUsed/>
    <w:rsid w:val="0020748A"/>
  </w:style>
  <w:style w:type="numbering" w:customStyle="1" w:styleId="72211">
    <w:name w:val="Нет списка72211"/>
    <w:next w:val="ab"/>
    <w:semiHidden/>
    <w:rsid w:val="0020748A"/>
  </w:style>
  <w:style w:type="numbering" w:customStyle="1" w:styleId="82211">
    <w:name w:val="Нет списка82211"/>
    <w:next w:val="ab"/>
    <w:semiHidden/>
    <w:rsid w:val="0020748A"/>
  </w:style>
  <w:style w:type="numbering" w:customStyle="1" w:styleId="91211">
    <w:name w:val="Нет списка91211"/>
    <w:next w:val="ab"/>
    <w:semiHidden/>
    <w:rsid w:val="0020748A"/>
  </w:style>
  <w:style w:type="numbering" w:customStyle="1" w:styleId="20211">
    <w:name w:val="Нет списка20211"/>
    <w:next w:val="ab"/>
    <w:semiHidden/>
    <w:unhideWhenUsed/>
    <w:rsid w:val="0020748A"/>
  </w:style>
  <w:style w:type="numbering" w:customStyle="1" w:styleId="110211">
    <w:name w:val="Нет списка110211"/>
    <w:next w:val="ab"/>
    <w:semiHidden/>
    <w:rsid w:val="0020748A"/>
  </w:style>
  <w:style w:type="numbering" w:customStyle="1" w:styleId="1162111">
    <w:name w:val="Нет списка1162111"/>
    <w:next w:val="ab"/>
    <w:semiHidden/>
    <w:unhideWhenUsed/>
    <w:rsid w:val="0020748A"/>
  </w:style>
  <w:style w:type="numbering" w:customStyle="1" w:styleId="26211">
    <w:name w:val="Нет списка26211"/>
    <w:next w:val="ab"/>
    <w:semiHidden/>
    <w:unhideWhenUsed/>
    <w:rsid w:val="0020748A"/>
  </w:style>
  <w:style w:type="numbering" w:customStyle="1" w:styleId="1114211">
    <w:name w:val="Нет списка1114211"/>
    <w:next w:val="ab"/>
    <w:semiHidden/>
    <w:unhideWhenUsed/>
    <w:rsid w:val="0020748A"/>
  </w:style>
  <w:style w:type="numbering" w:customStyle="1" w:styleId="126211">
    <w:name w:val="Нет списка126211"/>
    <w:next w:val="ab"/>
    <w:semiHidden/>
    <w:rsid w:val="0020748A"/>
  </w:style>
  <w:style w:type="numbering" w:customStyle="1" w:styleId="34211">
    <w:name w:val="Нет списка34211"/>
    <w:next w:val="ab"/>
    <w:semiHidden/>
    <w:unhideWhenUsed/>
    <w:rsid w:val="0020748A"/>
  </w:style>
  <w:style w:type="numbering" w:customStyle="1" w:styleId="133211">
    <w:name w:val="Нет списка133211"/>
    <w:next w:val="ab"/>
    <w:semiHidden/>
    <w:unhideWhenUsed/>
    <w:rsid w:val="0020748A"/>
  </w:style>
  <w:style w:type="numbering" w:customStyle="1" w:styleId="44211">
    <w:name w:val="Нет списка44211"/>
    <w:next w:val="ab"/>
    <w:semiHidden/>
    <w:unhideWhenUsed/>
    <w:rsid w:val="0020748A"/>
  </w:style>
  <w:style w:type="numbering" w:customStyle="1" w:styleId="143211">
    <w:name w:val="Нет списка143211"/>
    <w:next w:val="ab"/>
    <w:semiHidden/>
    <w:rsid w:val="0020748A"/>
  </w:style>
  <w:style w:type="numbering" w:customStyle="1" w:styleId="11114211">
    <w:name w:val="Нет списка11114211"/>
    <w:next w:val="ab"/>
    <w:semiHidden/>
    <w:unhideWhenUsed/>
    <w:rsid w:val="0020748A"/>
  </w:style>
  <w:style w:type="numbering" w:customStyle="1" w:styleId="213211">
    <w:name w:val="Нет списка213211"/>
    <w:next w:val="ab"/>
    <w:semiHidden/>
    <w:unhideWhenUsed/>
    <w:rsid w:val="0020748A"/>
  </w:style>
  <w:style w:type="numbering" w:customStyle="1" w:styleId="111113211">
    <w:name w:val="Нет списка111113211"/>
    <w:next w:val="ab"/>
    <w:semiHidden/>
    <w:unhideWhenUsed/>
    <w:rsid w:val="0020748A"/>
  </w:style>
  <w:style w:type="numbering" w:customStyle="1" w:styleId="1213211">
    <w:name w:val="Нет списка1213211"/>
    <w:next w:val="ab"/>
    <w:semiHidden/>
    <w:rsid w:val="0020748A"/>
  </w:style>
  <w:style w:type="numbering" w:customStyle="1" w:styleId="313211">
    <w:name w:val="Нет списка313211"/>
    <w:next w:val="ab"/>
    <w:semiHidden/>
    <w:unhideWhenUsed/>
    <w:rsid w:val="0020748A"/>
  </w:style>
  <w:style w:type="numbering" w:customStyle="1" w:styleId="413211">
    <w:name w:val="Нет списка413211"/>
    <w:next w:val="ab"/>
    <w:semiHidden/>
    <w:rsid w:val="0020748A"/>
  </w:style>
  <w:style w:type="numbering" w:customStyle="1" w:styleId="53211">
    <w:name w:val="Нет списка53211"/>
    <w:next w:val="ab"/>
    <w:semiHidden/>
    <w:rsid w:val="0020748A"/>
  </w:style>
  <w:style w:type="numbering" w:customStyle="1" w:styleId="63211">
    <w:name w:val="Нет списка63211"/>
    <w:next w:val="ab"/>
    <w:semiHidden/>
    <w:unhideWhenUsed/>
    <w:rsid w:val="0020748A"/>
  </w:style>
  <w:style w:type="numbering" w:customStyle="1" w:styleId="73211">
    <w:name w:val="Нет списка73211"/>
    <w:next w:val="ab"/>
    <w:semiHidden/>
    <w:rsid w:val="0020748A"/>
  </w:style>
  <w:style w:type="numbering" w:customStyle="1" w:styleId="83211">
    <w:name w:val="Нет списка83211"/>
    <w:next w:val="ab"/>
    <w:semiHidden/>
    <w:rsid w:val="0020748A"/>
  </w:style>
  <w:style w:type="numbering" w:customStyle="1" w:styleId="92211">
    <w:name w:val="Нет списка92211"/>
    <w:next w:val="ab"/>
    <w:semiHidden/>
    <w:rsid w:val="0020748A"/>
  </w:style>
  <w:style w:type="numbering" w:customStyle="1" w:styleId="101211">
    <w:name w:val="Нет списка101211"/>
    <w:next w:val="ab"/>
    <w:semiHidden/>
    <w:rsid w:val="0020748A"/>
  </w:style>
  <w:style w:type="numbering" w:customStyle="1" w:styleId="27211">
    <w:name w:val="Нет списка27211"/>
    <w:next w:val="ab"/>
    <w:semiHidden/>
    <w:unhideWhenUsed/>
    <w:rsid w:val="0020748A"/>
  </w:style>
  <w:style w:type="numbering" w:customStyle="1" w:styleId="1171111">
    <w:name w:val="Нет списка1171111"/>
    <w:next w:val="ab"/>
    <w:semiHidden/>
    <w:rsid w:val="0020748A"/>
  </w:style>
  <w:style w:type="numbering" w:customStyle="1" w:styleId="1181111">
    <w:name w:val="Нет списка1181111"/>
    <w:next w:val="ab"/>
    <w:semiHidden/>
    <w:unhideWhenUsed/>
    <w:rsid w:val="0020748A"/>
  </w:style>
  <w:style w:type="numbering" w:customStyle="1" w:styleId="28111">
    <w:name w:val="Нет списка28111"/>
    <w:next w:val="ab"/>
    <w:semiHidden/>
    <w:unhideWhenUsed/>
    <w:rsid w:val="0020748A"/>
  </w:style>
  <w:style w:type="numbering" w:customStyle="1" w:styleId="1115111">
    <w:name w:val="Нет списка1115111"/>
    <w:next w:val="ab"/>
    <w:semiHidden/>
    <w:unhideWhenUsed/>
    <w:rsid w:val="0020748A"/>
  </w:style>
  <w:style w:type="numbering" w:customStyle="1" w:styleId="127111">
    <w:name w:val="Нет списка127111"/>
    <w:next w:val="ab"/>
    <w:semiHidden/>
    <w:rsid w:val="0020748A"/>
  </w:style>
  <w:style w:type="numbering" w:customStyle="1" w:styleId="35111">
    <w:name w:val="Нет списка35111"/>
    <w:next w:val="ab"/>
    <w:semiHidden/>
    <w:unhideWhenUsed/>
    <w:rsid w:val="0020748A"/>
  </w:style>
  <w:style w:type="numbering" w:customStyle="1" w:styleId="134111">
    <w:name w:val="Нет списка134111"/>
    <w:next w:val="ab"/>
    <w:semiHidden/>
    <w:unhideWhenUsed/>
    <w:rsid w:val="0020748A"/>
  </w:style>
  <w:style w:type="numbering" w:customStyle="1" w:styleId="45111">
    <w:name w:val="Нет списка45111"/>
    <w:next w:val="ab"/>
    <w:semiHidden/>
    <w:unhideWhenUsed/>
    <w:rsid w:val="0020748A"/>
  </w:style>
  <w:style w:type="numbering" w:customStyle="1" w:styleId="144111">
    <w:name w:val="Нет списка144111"/>
    <w:next w:val="ab"/>
    <w:semiHidden/>
    <w:rsid w:val="0020748A"/>
  </w:style>
  <w:style w:type="numbering" w:customStyle="1" w:styleId="11115111">
    <w:name w:val="Нет списка11115111"/>
    <w:next w:val="ab"/>
    <w:semiHidden/>
    <w:unhideWhenUsed/>
    <w:rsid w:val="0020748A"/>
  </w:style>
  <w:style w:type="numbering" w:customStyle="1" w:styleId="214111">
    <w:name w:val="Нет списка214111"/>
    <w:next w:val="ab"/>
    <w:semiHidden/>
    <w:unhideWhenUsed/>
    <w:rsid w:val="0020748A"/>
  </w:style>
  <w:style w:type="numbering" w:customStyle="1" w:styleId="111114111">
    <w:name w:val="Нет списка111114111"/>
    <w:next w:val="ab"/>
    <w:semiHidden/>
    <w:unhideWhenUsed/>
    <w:rsid w:val="0020748A"/>
  </w:style>
  <w:style w:type="numbering" w:customStyle="1" w:styleId="1214111">
    <w:name w:val="Нет списка1214111"/>
    <w:next w:val="ab"/>
    <w:semiHidden/>
    <w:rsid w:val="0020748A"/>
  </w:style>
  <w:style w:type="numbering" w:customStyle="1" w:styleId="314111">
    <w:name w:val="Нет списка314111"/>
    <w:next w:val="ab"/>
    <w:semiHidden/>
    <w:unhideWhenUsed/>
    <w:rsid w:val="0020748A"/>
  </w:style>
  <w:style w:type="numbering" w:customStyle="1" w:styleId="414111">
    <w:name w:val="Нет списка414111"/>
    <w:next w:val="ab"/>
    <w:semiHidden/>
    <w:rsid w:val="0020748A"/>
  </w:style>
  <w:style w:type="numbering" w:customStyle="1" w:styleId="54111">
    <w:name w:val="Нет списка54111"/>
    <w:next w:val="ab"/>
    <w:semiHidden/>
    <w:unhideWhenUsed/>
    <w:rsid w:val="0020748A"/>
  </w:style>
  <w:style w:type="numbering" w:customStyle="1" w:styleId="15111111">
    <w:name w:val="Нет списка15111111"/>
    <w:next w:val="ab"/>
    <w:semiHidden/>
    <w:unhideWhenUsed/>
    <w:rsid w:val="0020748A"/>
  </w:style>
  <w:style w:type="numbering" w:customStyle="1" w:styleId="22111111">
    <w:name w:val="Нет списка22111111"/>
    <w:next w:val="ab"/>
    <w:semiHidden/>
    <w:unhideWhenUsed/>
    <w:rsid w:val="0020748A"/>
  </w:style>
  <w:style w:type="numbering" w:customStyle="1" w:styleId="112111111">
    <w:name w:val="Нет списка112111111"/>
    <w:next w:val="ab"/>
    <w:semiHidden/>
    <w:unhideWhenUsed/>
    <w:rsid w:val="0020748A"/>
  </w:style>
  <w:style w:type="numbering" w:customStyle="1" w:styleId="122111111">
    <w:name w:val="Нет списка122111111"/>
    <w:next w:val="ab"/>
    <w:semiHidden/>
    <w:rsid w:val="0020748A"/>
  </w:style>
  <w:style w:type="numbering" w:customStyle="1" w:styleId="64111">
    <w:name w:val="Нет списка64111"/>
    <w:next w:val="ab"/>
    <w:semiHidden/>
    <w:unhideWhenUsed/>
    <w:rsid w:val="0020748A"/>
  </w:style>
  <w:style w:type="numbering" w:customStyle="1" w:styleId="1611111">
    <w:name w:val="Нет списка1611111"/>
    <w:next w:val="ab"/>
    <w:semiHidden/>
    <w:unhideWhenUsed/>
    <w:rsid w:val="0020748A"/>
  </w:style>
  <w:style w:type="numbering" w:customStyle="1" w:styleId="2311111">
    <w:name w:val="Нет списка2311111"/>
    <w:next w:val="ab"/>
    <w:semiHidden/>
    <w:unhideWhenUsed/>
    <w:rsid w:val="0020748A"/>
  </w:style>
  <w:style w:type="numbering" w:customStyle="1" w:styleId="11311111">
    <w:name w:val="Нет списка11311111"/>
    <w:next w:val="ab"/>
    <w:semiHidden/>
    <w:unhideWhenUsed/>
    <w:rsid w:val="0020748A"/>
  </w:style>
  <w:style w:type="numbering" w:customStyle="1" w:styleId="1231111">
    <w:name w:val="Нет списка1231111"/>
    <w:next w:val="ab"/>
    <w:semiHidden/>
    <w:rsid w:val="0020748A"/>
  </w:style>
  <w:style w:type="numbering" w:customStyle="1" w:styleId="1111111211">
    <w:name w:val="Нет списка1111111211"/>
    <w:next w:val="ab"/>
    <w:semiHidden/>
    <w:unhideWhenUsed/>
    <w:rsid w:val="0020748A"/>
  </w:style>
  <w:style w:type="numbering" w:customStyle="1" w:styleId="74111">
    <w:name w:val="Нет списка74111"/>
    <w:next w:val="ab"/>
    <w:semiHidden/>
    <w:unhideWhenUsed/>
    <w:rsid w:val="0020748A"/>
  </w:style>
  <w:style w:type="numbering" w:customStyle="1" w:styleId="1711111">
    <w:name w:val="Нет списка1711111"/>
    <w:next w:val="ab"/>
    <w:semiHidden/>
    <w:unhideWhenUsed/>
    <w:rsid w:val="0020748A"/>
  </w:style>
  <w:style w:type="numbering" w:customStyle="1" w:styleId="84111">
    <w:name w:val="Нет списка84111"/>
    <w:next w:val="ab"/>
    <w:semiHidden/>
    <w:unhideWhenUsed/>
    <w:rsid w:val="0020748A"/>
  </w:style>
  <w:style w:type="numbering" w:customStyle="1" w:styleId="1811111">
    <w:name w:val="Нет списка1811111"/>
    <w:next w:val="ab"/>
    <w:semiHidden/>
    <w:rsid w:val="0020748A"/>
  </w:style>
  <w:style w:type="numbering" w:customStyle="1" w:styleId="11411111">
    <w:name w:val="Нет списка11411111"/>
    <w:next w:val="ab"/>
    <w:semiHidden/>
    <w:unhideWhenUsed/>
    <w:rsid w:val="0020748A"/>
  </w:style>
  <w:style w:type="numbering" w:customStyle="1" w:styleId="241111">
    <w:name w:val="Нет списка241111"/>
    <w:next w:val="ab"/>
    <w:semiHidden/>
    <w:unhideWhenUsed/>
    <w:rsid w:val="0020748A"/>
  </w:style>
  <w:style w:type="numbering" w:customStyle="1" w:styleId="1112111111">
    <w:name w:val="Нет списка1112111111"/>
    <w:next w:val="ab"/>
    <w:semiHidden/>
    <w:unhideWhenUsed/>
    <w:rsid w:val="0020748A"/>
  </w:style>
  <w:style w:type="numbering" w:customStyle="1" w:styleId="1241111">
    <w:name w:val="Нет списка1241111"/>
    <w:next w:val="ab"/>
    <w:semiHidden/>
    <w:rsid w:val="0020748A"/>
  </w:style>
  <w:style w:type="numbering" w:customStyle="1" w:styleId="32111111">
    <w:name w:val="Нет списка32111111"/>
    <w:next w:val="ab"/>
    <w:semiHidden/>
    <w:unhideWhenUsed/>
    <w:rsid w:val="0020748A"/>
  </w:style>
  <w:style w:type="numbering" w:customStyle="1" w:styleId="1311111111">
    <w:name w:val="Нет списка1311111111"/>
    <w:next w:val="ab"/>
    <w:semiHidden/>
    <w:unhideWhenUsed/>
    <w:rsid w:val="0020748A"/>
  </w:style>
  <w:style w:type="numbering" w:customStyle="1" w:styleId="42111111">
    <w:name w:val="Нет списка42111111"/>
    <w:next w:val="ab"/>
    <w:semiHidden/>
    <w:unhideWhenUsed/>
    <w:rsid w:val="0020748A"/>
  </w:style>
  <w:style w:type="numbering" w:customStyle="1" w:styleId="141111111">
    <w:name w:val="Нет списка141111111"/>
    <w:next w:val="ab"/>
    <w:semiHidden/>
    <w:rsid w:val="0020748A"/>
  </w:style>
  <w:style w:type="numbering" w:customStyle="1" w:styleId="111121111">
    <w:name w:val="Нет списка111121111"/>
    <w:next w:val="ab"/>
    <w:semiHidden/>
    <w:unhideWhenUsed/>
    <w:rsid w:val="0020748A"/>
  </w:style>
  <w:style w:type="numbering" w:customStyle="1" w:styleId="2111111111">
    <w:name w:val="Нет списка2111111111"/>
    <w:next w:val="ab"/>
    <w:semiHidden/>
    <w:unhideWhenUsed/>
    <w:rsid w:val="0020748A"/>
  </w:style>
  <w:style w:type="numbering" w:customStyle="1" w:styleId="11111111211">
    <w:name w:val="Нет списка11111111211"/>
    <w:next w:val="ab"/>
    <w:semiHidden/>
    <w:unhideWhenUsed/>
    <w:rsid w:val="0020748A"/>
  </w:style>
  <w:style w:type="numbering" w:customStyle="1" w:styleId="12111111111">
    <w:name w:val="Нет списка12111111111"/>
    <w:next w:val="ab"/>
    <w:semiHidden/>
    <w:rsid w:val="0020748A"/>
  </w:style>
  <w:style w:type="numbering" w:customStyle="1" w:styleId="3111111111">
    <w:name w:val="Нет списка3111111111"/>
    <w:next w:val="ab"/>
    <w:semiHidden/>
    <w:unhideWhenUsed/>
    <w:rsid w:val="0020748A"/>
  </w:style>
  <w:style w:type="numbering" w:customStyle="1" w:styleId="411111111">
    <w:name w:val="Нет списка411111111"/>
    <w:next w:val="ab"/>
    <w:semiHidden/>
    <w:rsid w:val="0020748A"/>
  </w:style>
  <w:style w:type="numbering" w:customStyle="1" w:styleId="51111111">
    <w:name w:val="Нет списка51111111"/>
    <w:next w:val="ab"/>
    <w:semiHidden/>
    <w:rsid w:val="0020748A"/>
  </w:style>
  <w:style w:type="numbering" w:customStyle="1" w:styleId="6111111">
    <w:name w:val="Нет списка6111111"/>
    <w:next w:val="ab"/>
    <w:semiHidden/>
    <w:unhideWhenUsed/>
    <w:rsid w:val="0020748A"/>
  </w:style>
  <w:style w:type="numbering" w:customStyle="1" w:styleId="7111111">
    <w:name w:val="Нет списка7111111"/>
    <w:next w:val="ab"/>
    <w:semiHidden/>
    <w:rsid w:val="0020748A"/>
  </w:style>
  <w:style w:type="numbering" w:customStyle="1" w:styleId="8111111">
    <w:name w:val="Нет списка8111111"/>
    <w:next w:val="ab"/>
    <w:semiHidden/>
    <w:rsid w:val="0020748A"/>
  </w:style>
  <w:style w:type="numbering" w:customStyle="1" w:styleId="93111">
    <w:name w:val="Нет списка93111"/>
    <w:next w:val="ab"/>
    <w:semiHidden/>
    <w:rsid w:val="0020748A"/>
  </w:style>
  <w:style w:type="numbering" w:customStyle="1" w:styleId="102111">
    <w:name w:val="Нет списка102111"/>
    <w:next w:val="ab"/>
    <w:semiHidden/>
    <w:unhideWhenUsed/>
    <w:rsid w:val="0020748A"/>
  </w:style>
  <w:style w:type="numbering" w:customStyle="1" w:styleId="1911111">
    <w:name w:val="Нет списка1911111"/>
    <w:next w:val="ab"/>
    <w:semiHidden/>
    <w:rsid w:val="0020748A"/>
  </w:style>
  <w:style w:type="numbering" w:customStyle="1" w:styleId="11511111">
    <w:name w:val="Нет списка11511111"/>
    <w:next w:val="ab"/>
    <w:semiHidden/>
    <w:unhideWhenUsed/>
    <w:rsid w:val="0020748A"/>
  </w:style>
  <w:style w:type="numbering" w:customStyle="1" w:styleId="251111">
    <w:name w:val="Нет списка251111"/>
    <w:next w:val="ab"/>
    <w:semiHidden/>
    <w:unhideWhenUsed/>
    <w:rsid w:val="0020748A"/>
  </w:style>
  <w:style w:type="numbering" w:customStyle="1" w:styleId="11131111">
    <w:name w:val="Нет списка11131111"/>
    <w:next w:val="ab"/>
    <w:semiHidden/>
    <w:unhideWhenUsed/>
    <w:rsid w:val="0020748A"/>
  </w:style>
  <w:style w:type="numbering" w:customStyle="1" w:styleId="1251111">
    <w:name w:val="Нет списка1251111"/>
    <w:next w:val="ab"/>
    <w:semiHidden/>
    <w:rsid w:val="0020748A"/>
  </w:style>
  <w:style w:type="numbering" w:customStyle="1" w:styleId="3311111">
    <w:name w:val="Нет списка3311111"/>
    <w:next w:val="ab"/>
    <w:semiHidden/>
    <w:unhideWhenUsed/>
    <w:rsid w:val="0020748A"/>
  </w:style>
  <w:style w:type="numbering" w:customStyle="1" w:styleId="13211111">
    <w:name w:val="Нет списка13211111"/>
    <w:next w:val="ab"/>
    <w:semiHidden/>
    <w:unhideWhenUsed/>
    <w:rsid w:val="0020748A"/>
  </w:style>
  <w:style w:type="numbering" w:customStyle="1" w:styleId="431111">
    <w:name w:val="Нет списка431111"/>
    <w:next w:val="ab"/>
    <w:semiHidden/>
    <w:unhideWhenUsed/>
    <w:rsid w:val="0020748A"/>
  </w:style>
  <w:style w:type="numbering" w:customStyle="1" w:styleId="14211111">
    <w:name w:val="Нет списка14211111"/>
    <w:next w:val="ab"/>
    <w:semiHidden/>
    <w:rsid w:val="0020748A"/>
  </w:style>
  <w:style w:type="numbering" w:customStyle="1" w:styleId="111131111">
    <w:name w:val="Нет списка111131111"/>
    <w:next w:val="ab"/>
    <w:semiHidden/>
    <w:unhideWhenUsed/>
    <w:rsid w:val="0020748A"/>
  </w:style>
  <w:style w:type="numbering" w:customStyle="1" w:styleId="21211111">
    <w:name w:val="Нет списка21211111"/>
    <w:next w:val="ab"/>
    <w:semiHidden/>
    <w:unhideWhenUsed/>
    <w:rsid w:val="0020748A"/>
  </w:style>
  <w:style w:type="numbering" w:customStyle="1" w:styleId="1111121111">
    <w:name w:val="Нет списка1111121111"/>
    <w:next w:val="ab"/>
    <w:semiHidden/>
    <w:unhideWhenUsed/>
    <w:rsid w:val="0020748A"/>
  </w:style>
  <w:style w:type="numbering" w:customStyle="1" w:styleId="12121111">
    <w:name w:val="Нет списка12121111"/>
    <w:next w:val="ab"/>
    <w:semiHidden/>
    <w:rsid w:val="0020748A"/>
  </w:style>
  <w:style w:type="numbering" w:customStyle="1" w:styleId="31211111">
    <w:name w:val="Нет списка31211111"/>
    <w:next w:val="ab"/>
    <w:semiHidden/>
    <w:unhideWhenUsed/>
    <w:rsid w:val="0020748A"/>
  </w:style>
  <w:style w:type="numbering" w:customStyle="1" w:styleId="4121111">
    <w:name w:val="Нет списка4121111"/>
    <w:next w:val="ab"/>
    <w:semiHidden/>
    <w:rsid w:val="0020748A"/>
  </w:style>
  <w:style w:type="numbering" w:customStyle="1" w:styleId="5211111">
    <w:name w:val="Нет списка5211111"/>
    <w:next w:val="ab"/>
    <w:semiHidden/>
    <w:rsid w:val="0020748A"/>
  </w:style>
  <w:style w:type="numbering" w:customStyle="1" w:styleId="6211111">
    <w:name w:val="Нет списка6211111"/>
    <w:next w:val="ab"/>
    <w:semiHidden/>
    <w:unhideWhenUsed/>
    <w:rsid w:val="0020748A"/>
  </w:style>
  <w:style w:type="numbering" w:customStyle="1" w:styleId="7211111">
    <w:name w:val="Нет списка7211111"/>
    <w:next w:val="ab"/>
    <w:semiHidden/>
    <w:rsid w:val="0020748A"/>
  </w:style>
  <w:style w:type="numbering" w:customStyle="1" w:styleId="8211111">
    <w:name w:val="Нет списка8211111"/>
    <w:next w:val="ab"/>
    <w:semiHidden/>
    <w:rsid w:val="0020748A"/>
  </w:style>
  <w:style w:type="numbering" w:customStyle="1" w:styleId="9111111">
    <w:name w:val="Нет списка9111111"/>
    <w:next w:val="ab"/>
    <w:semiHidden/>
    <w:rsid w:val="0020748A"/>
  </w:style>
  <w:style w:type="numbering" w:customStyle="1" w:styleId="2011111">
    <w:name w:val="Нет списка2011111"/>
    <w:next w:val="ab"/>
    <w:semiHidden/>
    <w:unhideWhenUsed/>
    <w:rsid w:val="0020748A"/>
  </w:style>
  <w:style w:type="numbering" w:customStyle="1" w:styleId="11011111">
    <w:name w:val="Нет списка11011111"/>
    <w:next w:val="ab"/>
    <w:semiHidden/>
    <w:rsid w:val="0020748A"/>
  </w:style>
  <w:style w:type="numbering" w:customStyle="1" w:styleId="11611111">
    <w:name w:val="Нет списка11611111"/>
    <w:next w:val="ab"/>
    <w:semiHidden/>
    <w:unhideWhenUsed/>
    <w:rsid w:val="0020748A"/>
  </w:style>
  <w:style w:type="numbering" w:customStyle="1" w:styleId="261111">
    <w:name w:val="Нет списка261111"/>
    <w:next w:val="ab"/>
    <w:semiHidden/>
    <w:unhideWhenUsed/>
    <w:rsid w:val="0020748A"/>
  </w:style>
  <w:style w:type="numbering" w:customStyle="1" w:styleId="11141111">
    <w:name w:val="Нет списка11141111"/>
    <w:next w:val="ab"/>
    <w:semiHidden/>
    <w:unhideWhenUsed/>
    <w:rsid w:val="0020748A"/>
  </w:style>
  <w:style w:type="numbering" w:customStyle="1" w:styleId="1261111">
    <w:name w:val="Нет списка1261111"/>
    <w:next w:val="ab"/>
    <w:semiHidden/>
    <w:rsid w:val="0020748A"/>
  </w:style>
  <w:style w:type="numbering" w:customStyle="1" w:styleId="341111">
    <w:name w:val="Нет списка341111"/>
    <w:next w:val="ab"/>
    <w:semiHidden/>
    <w:unhideWhenUsed/>
    <w:rsid w:val="0020748A"/>
  </w:style>
  <w:style w:type="numbering" w:customStyle="1" w:styleId="1331111">
    <w:name w:val="Нет списка1331111"/>
    <w:next w:val="ab"/>
    <w:semiHidden/>
    <w:unhideWhenUsed/>
    <w:rsid w:val="0020748A"/>
  </w:style>
  <w:style w:type="numbering" w:customStyle="1" w:styleId="441111">
    <w:name w:val="Нет списка441111"/>
    <w:next w:val="ab"/>
    <w:semiHidden/>
    <w:unhideWhenUsed/>
    <w:rsid w:val="0020748A"/>
  </w:style>
  <w:style w:type="numbering" w:customStyle="1" w:styleId="1431111">
    <w:name w:val="Нет списка1431111"/>
    <w:next w:val="ab"/>
    <w:semiHidden/>
    <w:rsid w:val="0020748A"/>
  </w:style>
  <w:style w:type="numbering" w:customStyle="1" w:styleId="111141111">
    <w:name w:val="Нет списка111141111"/>
    <w:next w:val="ab"/>
    <w:semiHidden/>
    <w:unhideWhenUsed/>
    <w:rsid w:val="0020748A"/>
  </w:style>
  <w:style w:type="numbering" w:customStyle="1" w:styleId="21311111">
    <w:name w:val="Нет списка21311111"/>
    <w:next w:val="ab"/>
    <w:semiHidden/>
    <w:unhideWhenUsed/>
    <w:rsid w:val="0020748A"/>
  </w:style>
  <w:style w:type="numbering" w:customStyle="1" w:styleId="1111131111">
    <w:name w:val="Нет списка1111131111"/>
    <w:next w:val="ab"/>
    <w:semiHidden/>
    <w:unhideWhenUsed/>
    <w:rsid w:val="0020748A"/>
  </w:style>
  <w:style w:type="numbering" w:customStyle="1" w:styleId="12131111">
    <w:name w:val="Нет списка12131111"/>
    <w:next w:val="ab"/>
    <w:semiHidden/>
    <w:rsid w:val="0020748A"/>
  </w:style>
  <w:style w:type="numbering" w:customStyle="1" w:styleId="3131111">
    <w:name w:val="Нет списка3131111"/>
    <w:next w:val="ab"/>
    <w:semiHidden/>
    <w:unhideWhenUsed/>
    <w:rsid w:val="0020748A"/>
  </w:style>
  <w:style w:type="numbering" w:customStyle="1" w:styleId="4131111">
    <w:name w:val="Нет списка4131111"/>
    <w:next w:val="ab"/>
    <w:semiHidden/>
    <w:rsid w:val="0020748A"/>
  </w:style>
  <w:style w:type="numbering" w:customStyle="1" w:styleId="531111">
    <w:name w:val="Нет списка531111"/>
    <w:next w:val="ab"/>
    <w:semiHidden/>
    <w:rsid w:val="0020748A"/>
  </w:style>
  <w:style w:type="numbering" w:customStyle="1" w:styleId="631111">
    <w:name w:val="Нет списка631111"/>
    <w:next w:val="ab"/>
    <w:semiHidden/>
    <w:unhideWhenUsed/>
    <w:rsid w:val="0020748A"/>
  </w:style>
  <w:style w:type="numbering" w:customStyle="1" w:styleId="731111">
    <w:name w:val="Нет списка731111"/>
    <w:next w:val="ab"/>
    <w:semiHidden/>
    <w:rsid w:val="0020748A"/>
  </w:style>
  <w:style w:type="numbering" w:customStyle="1" w:styleId="831111">
    <w:name w:val="Нет списка831111"/>
    <w:next w:val="ab"/>
    <w:semiHidden/>
    <w:rsid w:val="0020748A"/>
  </w:style>
  <w:style w:type="numbering" w:customStyle="1" w:styleId="921111">
    <w:name w:val="Нет списка921111"/>
    <w:next w:val="ab"/>
    <w:semiHidden/>
    <w:rsid w:val="0020748A"/>
  </w:style>
  <w:style w:type="numbering" w:customStyle="1" w:styleId="10111111">
    <w:name w:val="Нет списка10111111"/>
    <w:next w:val="ab"/>
    <w:semiHidden/>
    <w:rsid w:val="0020748A"/>
  </w:style>
  <w:style w:type="numbering" w:customStyle="1" w:styleId="271111">
    <w:name w:val="Нет списка271111"/>
    <w:next w:val="ab"/>
    <w:semiHidden/>
    <w:rsid w:val="0020748A"/>
  </w:style>
  <w:style w:type="numbering" w:customStyle="1" w:styleId="111111111111111">
    <w:name w:val="Нет списка111111111111111"/>
    <w:next w:val="ab"/>
    <w:semiHidden/>
    <w:unhideWhenUsed/>
    <w:rsid w:val="0020748A"/>
  </w:style>
  <w:style w:type="numbering" w:customStyle="1" w:styleId="1111111111111111">
    <w:name w:val="Нет списка1111111111111111"/>
    <w:next w:val="ab"/>
    <w:semiHidden/>
    <w:unhideWhenUsed/>
    <w:rsid w:val="0020748A"/>
  </w:style>
  <w:style w:type="numbering" w:customStyle="1" w:styleId="482">
    <w:name w:val="Нет списка48"/>
    <w:next w:val="ab"/>
    <w:uiPriority w:val="99"/>
    <w:semiHidden/>
    <w:unhideWhenUsed/>
    <w:rsid w:val="0020748A"/>
  </w:style>
  <w:style w:type="numbering" w:customStyle="1" w:styleId="1301">
    <w:name w:val="Нет списка130"/>
    <w:next w:val="ab"/>
    <w:semiHidden/>
    <w:rsid w:val="0020748A"/>
  </w:style>
  <w:style w:type="numbering" w:customStyle="1" w:styleId="11192">
    <w:name w:val="Нет списка1119"/>
    <w:next w:val="ab"/>
    <w:uiPriority w:val="99"/>
    <w:semiHidden/>
    <w:unhideWhenUsed/>
    <w:rsid w:val="0020748A"/>
  </w:style>
  <w:style w:type="table" w:customStyle="1" w:styleId="110112">
    <w:name w:val="Сетка таблицы110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81">
    <w:name w:val="Нет списка218"/>
    <w:next w:val="ab"/>
    <w:uiPriority w:val="99"/>
    <w:semiHidden/>
    <w:unhideWhenUsed/>
    <w:rsid w:val="0020748A"/>
  </w:style>
  <w:style w:type="table" w:customStyle="1" w:styleId="25112">
    <w:name w:val="Сетка таблицы25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01">
    <w:name w:val="Нет списка11110"/>
    <w:next w:val="ab"/>
    <w:uiPriority w:val="99"/>
    <w:semiHidden/>
    <w:unhideWhenUsed/>
    <w:rsid w:val="0020748A"/>
  </w:style>
  <w:style w:type="table" w:customStyle="1" w:styleId="117112">
    <w:name w:val="Сетка таблицы117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101">
    <w:name w:val="Нет списка1210"/>
    <w:next w:val="ab"/>
    <w:uiPriority w:val="99"/>
    <w:semiHidden/>
    <w:rsid w:val="0020748A"/>
  </w:style>
  <w:style w:type="table" w:customStyle="1" w:styleId="123110">
    <w:name w:val="Сетка таблицы123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3110">
    <w:name w:val="Сетка таблицы1113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313">
    <w:name w:val="Сетка таблицы13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311">
    <w:name w:val="Сетка таблицы112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70">
    <w:name w:val="Нет списка317"/>
    <w:next w:val="ab"/>
    <w:uiPriority w:val="99"/>
    <w:semiHidden/>
    <w:unhideWhenUsed/>
    <w:rsid w:val="0020748A"/>
  </w:style>
  <w:style w:type="table" w:customStyle="1" w:styleId="33112">
    <w:name w:val="Сетка таблицы33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71">
    <w:name w:val="Нет списка137"/>
    <w:next w:val="ab"/>
    <w:uiPriority w:val="99"/>
    <w:semiHidden/>
    <w:unhideWhenUsed/>
    <w:rsid w:val="0020748A"/>
  </w:style>
  <w:style w:type="table" w:customStyle="1" w:styleId="14313">
    <w:name w:val="Сетка таблицы14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90">
    <w:name w:val="Нет списка49"/>
    <w:next w:val="ab"/>
    <w:uiPriority w:val="99"/>
    <w:semiHidden/>
    <w:unhideWhenUsed/>
    <w:rsid w:val="0020748A"/>
  </w:style>
  <w:style w:type="numbering" w:customStyle="1" w:styleId="1472">
    <w:name w:val="Нет списка147"/>
    <w:next w:val="ab"/>
    <w:semiHidden/>
    <w:rsid w:val="0020748A"/>
  </w:style>
  <w:style w:type="numbering" w:customStyle="1" w:styleId="11118">
    <w:name w:val="Нет списка11118"/>
    <w:next w:val="ab"/>
    <w:uiPriority w:val="99"/>
    <w:semiHidden/>
    <w:unhideWhenUsed/>
    <w:rsid w:val="0020748A"/>
  </w:style>
  <w:style w:type="numbering" w:customStyle="1" w:styleId="2190">
    <w:name w:val="Нет списка219"/>
    <w:next w:val="ab"/>
    <w:uiPriority w:val="99"/>
    <w:semiHidden/>
    <w:unhideWhenUsed/>
    <w:rsid w:val="0020748A"/>
  </w:style>
  <w:style w:type="numbering" w:customStyle="1" w:styleId="111117">
    <w:name w:val="Нет списка111117"/>
    <w:next w:val="ab"/>
    <w:uiPriority w:val="99"/>
    <w:semiHidden/>
    <w:unhideWhenUsed/>
    <w:rsid w:val="0020748A"/>
  </w:style>
  <w:style w:type="numbering" w:customStyle="1" w:styleId="1217">
    <w:name w:val="Нет списка1217"/>
    <w:next w:val="ab"/>
    <w:uiPriority w:val="99"/>
    <w:semiHidden/>
    <w:rsid w:val="0020748A"/>
  </w:style>
  <w:style w:type="numbering" w:customStyle="1" w:styleId="3180">
    <w:name w:val="Нет списка318"/>
    <w:next w:val="ab"/>
    <w:uiPriority w:val="99"/>
    <w:semiHidden/>
    <w:unhideWhenUsed/>
    <w:rsid w:val="0020748A"/>
  </w:style>
  <w:style w:type="numbering" w:customStyle="1" w:styleId="4170">
    <w:name w:val="Нет списка417"/>
    <w:next w:val="ab"/>
    <w:uiPriority w:val="99"/>
    <w:semiHidden/>
    <w:rsid w:val="0020748A"/>
  </w:style>
  <w:style w:type="numbering" w:customStyle="1" w:styleId="573">
    <w:name w:val="Нет списка57"/>
    <w:next w:val="ab"/>
    <w:uiPriority w:val="99"/>
    <w:semiHidden/>
    <w:unhideWhenUsed/>
    <w:rsid w:val="0020748A"/>
  </w:style>
  <w:style w:type="table" w:customStyle="1" w:styleId="43112">
    <w:name w:val="Сетка таблицы43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541">
    <w:name w:val="Нет списка154"/>
    <w:next w:val="ab"/>
    <w:uiPriority w:val="99"/>
    <w:semiHidden/>
    <w:unhideWhenUsed/>
    <w:rsid w:val="0020748A"/>
  </w:style>
  <w:style w:type="table" w:customStyle="1" w:styleId="15311">
    <w:name w:val="Сетка таблицы15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41">
    <w:name w:val="Нет списка224"/>
    <w:next w:val="ab"/>
    <w:uiPriority w:val="99"/>
    <w:semiHidden/>
    <w:unhideWhenUsed/>
    <w:rsid w:val="0020748A"/>
  </w:style>
  <w:style w:type="table" w:customStyle="1" w:styleId="213110">
    <w:name w:val="Сетка таблицы213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41">
    <w:name w:val="Нет списка1124"/>
    <w:next w:val="ab"/>
    <w:uiPriority w:val="99"/>
    <w:semiHidden/>
    <w:unhideWhenUsed/>
    <w:rsid w:val="0020748A"/>
  </w:style>
  <w:style w:type="table" w:customStyle="1" w:styleId="113310">
    <w:name w:val="Сетка таблицы113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240">
    <w:name w:val="Нет списка1224"/>
    <w:next w:val="ab"/>
    <w:uiPriority w:val="99"/>
    <w:semiHidden/>
    <w:rsid w:val="0020748A"/>
  </w:style>
  <w:style w:type="numbering" w:customStyle="1" w:styleId="671">
    <w:name w:val="Нет списка67"/>
    <w:next w:val="ab"/>
    <w:uiPriority w:val="99"/>
    <w:semiHidden/>
    <w:unhideWhenUsed/>
    <w:rsid w:val="0020748A"/>
  </w:style>
  <w:style w:type="table" w:customStyle="1" w:styleId="53112">
    <w:name w:val="Сетка таблицы531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641">
    <w:name w:val="Нет списка164"/>
    <w:next w:val="ab"/>
    <w:uiPriority w:val="99"/>
    <w:semiHidden/>
    <w:unhideWhenUsed/>
    <w:rsid w:val="0020748A"/>
  </w:style>
  <w:style w:type="table" w:customStyle="1" w:styleId="16311">
    <w:name w:val="Сетка таблицы16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341">
    <w:name w:val="Нет списка234"/>
    <w:next w:val="ab"/>
    <w:uiPriority w:val="99"/>
    <w:semiHidden/>
    <w:unhideWhenUsed/>
    <w:rsid w:val="0020748A"/>
  </w:style>
  <w:style w:type="table" w:customStyle="1" w:styleId="22311">
    <w:name w:val="Сетка таблицы2231"/>
    <w:basedOn w:val="aa"/>
    <w:next w:val="af1"/>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340">
    <w:name w:val="Нет списка1134"/>
    <w:next w:val="ab"/>
    <w:uiPriority w:val="99"/>
    <w:semiHidden/>
    <w:unhideWhenUsed/>
    <w:rsid w:val="0020748A"/>
  </w:style>
  <w:style w:type="table" w:customStyle="1" w:styleId="114310">
    <w:name w:val="Сетка таблицы114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4">
    <w:name w:val="Нет списка1234"/>
    <w:next w:val="ab"/>
    <w:uiPriority w:val="99"/>
    <w:semiHidden/>
    <w:rsid w:val="0020748A"/>
  </w:style>
  <w:style w:type="numbering" w:customStyle="1" w:styleId="11111140">
    <w:name w:val="Нет списка1111114"/>
    <w:next w:val="ab"/>
    <w:uiPriority w:val="99"/>
    <w:semiHidden/>
    <w:unhideWhenUsed/>
    <w:rsid w:val="0020748A"/>
  </w:style>
  <w:style w:type="numbering" w:customStyle="1" w:styleId="771">
    <w:name w:val="Нет списка77"/>
    <w:next w:val="ab"/>
    <w:uiPriority w:val="99"/>
    <w:semiHidden/>
    <w:unhideWhenUsed/>
    <w:rsid w:val="0020748A"/>
  </w:style>
  <w:style w:type="table" w:customStyle="1" w:styleId="63110">
    <w:name w:val="Сетка таблицы6311"/>
    <w:basedOn w:val="aa"/>
    <w:next w:val="af1"/>
    <w:uiPriority w:val="59"/>
    <w:rsid w:val="0020748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741">
    <w:name w:val="Нет списка174"/>
    <w:next w:val="ab"/>
    <w:uiPriority w:val="99"/>
    <w:semiHidden/>
    <w:unhideWhenUsed/>
    <w:rsid w:val="0020748A"/>
  </w:style>
  <w:style w:type="table" w:customStyle="1" w:styleId="17311">
    <w:name w:val="Сетка таблицы173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871">
    <w:name w:val="Нет списка87"/>
    <w:next w:val="ab"/>
    <w:uiPriority w:val="99"/>
    <w:semiHidden/>
    <w:unhideWhenUsed/>
    <w:rsid w:val="0020748A"/>
  </w:style>
  <w:style w:type="numbering" w:customStyle="1" w:styleId="1841">
    <w:name w:val="Нет списка184"/>
    <w:next w:val="ab"/>
    <w:semiHidden/>
    <w:rsid w:val="0020748A"/>
  </w:style>
  <w:style w:type="numbering" w:customStyle="1" w:styleId="11440">
    <w:name w:val="Нет списка1144"/>
    <w:next w:val="ab"/>
    <w:uiPriority w:val="99"/>
    <w:semiHidden/>
    <w:unhideWhenUsed/>
    <w:rsid w:val="0020748A"/>
  </w:style>
  <w:style w:type="numbering" w:customStyle="1" w:styleId="244">
    <w:name w:val="Нет списка244"/>
    <w:next w:val="ab"/>
    <w:uiPriority w:val="99"/>
    <w:semiHidden/>
    <w:unhideWhenUsed/>
    <w:rsid w:val="0020748A"/>
  </w:style>
  <w:style w:type="numbering" w:customStyle="1" w:styleId="11124">
    <w:name w:val="Нет списка11124"/>
    <w:next w:val="ab"/>
    <w:uiPriority w:val="99"/>
    <w:semiHidden/>
    <w:unhideWhenUsed/>
    <w:rsid w:val="0020748A"/>
  </w:style>
  <w:style w:type="numbering" w:customStyle="1" w:styleId="1244">
    <w:name w:val="Нет списка1244"/>
    <w:next w:val="ab"/>
    <w:uiPriority w:val="99"/>
    <w:semiHidden/>
    <w:rsid w:val="0020748A"/>
  </w:style>
  <w:style w:type="numbering" w:customStyle="1" w:styleId="3240">
    <w:name w:val="Нет списка324"/>
    <w:next w:val="ab"/>
    <w:uiPriority w:val="99"/>
    <w:semiHidden/>
    <w:unhideWhenUsed/>
    <w:rsid w:val="0020748A"/>
  </w:style>
  <w:style w:type="numbering" w:customStyle="1" w:styleId="13141">
    <w:name w:val="Нет списка1314"/>
    <w:next w:val="ab"/>
    <w:uiPriority w:val="99"/>
    <w:semiHidden/>
    <w:unhideWhenUsed/>
    <w:rsid w:val="0020748A"/>
  </w:style>
  <w:style w:type="numbering" w:customStyle="1" w:styleId="4240">
    <w:name w:val="Нет списка424"/>
    <w:next w:val="ab"/>
    <w:uiPriority w:val="99"/>
    <w:semiHidden/>
    <w:unhideWhenUsed/>
    <w:rsid w:val="0020748A"/>
  </w:style>
  <w:style w:type="numbering" w:customStyle="1" w:styleId="14141">
    <w:name w:val="Нет списка1414"/>
    <w:next w:val="ab"/>
    <w:semiHidden/>
    <w:rsid w:val="0020748A"/>
  </w:style>
  <w:style w:type="numbering" w:customStyle="1" w:styleId="111124">
    <w:name w:val="Нет списка111124"/>
    <w:next w:val="ab"/>
    <w:uiPriority w:val="99"/>
    <w:semiHidden/>
    <w:unhideWhenUsed/>
    <w:rsid w:val="0020748A"/>
  </w:style>
  <w:style w:type="numbering" w:customStyle="1" w:styleId="21141">
    <w:name w:val="Нет списка2114"/>
    <w:next w:val="ab"/>
    <w:uiPriority w:val="99"/>
    <w:semiHidden/>
    <w:unhideWhenUsed/>
    <w:rsid w:val="0020748A"/>
  </w:style>
  <w:style w:type="numbering" w:customStyle="1" w:styleId="11111114">
    <w:name w:val="Нет списка11111114"/>
    <w:next w:val="ab"/>
    <w:uiPriority w:val="99"/>
    <w:semiHidden/>
    <w:unhideWhenUsed/>
    <w:rsid w:val="0020748A"/>
  </w:style>
  <w:style w:type="numbering" w:customStyle="1" w:styleId="12114">
    <w:name w:val="Нет списка12114"/>
    <w:next w:val="ab"/>
    <w:uiPriority w:val="99"/>
    <w:semiHidden/>
    <w:rsid w:val="0020748A"/>
  </w:style>
  <w:style w:type="numbering" w:customStyle="1" w:styleId="31140">
    <w:name w:val="Нет списка3114"/>
    <w:next w:val="ab"/>
    <w:uiPriority w:val="99"/>
    <w:semiHidden/>
    <w:unhideWhenUsed/>
    <w:rsid w:val="0020748A"/>
  </w:style>
  <w:style w:type="numbering" w:customStyle="1" w:styleId="4114">
    <w:name w:val="Нет списка4114"/>
    <w:next w:val="ab"/>
    <w:uiPriority w:val="99"/>
    <w:semiHidden/>
    <w:rsid w:val="0020748A"/>
  </w:style>
  <w:style w:type="numbering" w:customStyle="1" w:styleId="5141">
    <w:name w:val="Нет списка514"/>
    <w:next w:val="ab"/>
    <w:uiPriority w:val="99"/>
    <w:semiHidden/>
    <w:rsid w:val="0020748A"/>
  </w:style>
  <w:style w:type="numbering" w:customStyle="1" w:styleId="6141">
    <w:name w:val="Нет списка614"/>
    <w:next w:val="ab"/>
    <w:uiPriority w:val="99"/>
    <w:semiHidden/>
    <w:unhideWhenUsed/>
    <w:rsid w:val="0020748A"/>
  </w:style>
  <w:style w:type="numbering" w:customStyle="1" w:styleId="7140">
    <w:name w:val="Нет списка714"/>
    <w:next w:val="ab"/>
    <w:uiPriority w:val="99"/>
    <w:semiHidden/>
    <w:rsid w:val="0020748A"/>
  </w:style>
  <w:style w:type="numbering" w:customStyle="1" w:styleId="8140">
    <w:name w:val="Нет списка814"/>
    <w:next w:val="ab"/>
    <w:uiPriority w:val="99"/>
    <w:semiHidden/>
    <w:rsid w:val="0020748A"/>
  </w:style>
  <w:style w:type="numbering" w:customStyle="1" w:styleId="963">
    <w:name w:val="Нет списка96"/>
    <w:next w:val="ab"/>
    <w:uiPriority w:val="99"/>
    <w:semiHidden/>
    <w:rsid w:val="0020748A"/>
  </w:style>
  <w:style w:type="numbering" w:customStyle="1" w:styleId="1050">
    <w:name w:val="Нет списка105"/>
    <w:next w:val="ab"/>
    <w:uiPriority w:val="99"/>
    <w:semiHidden/>
    <w:unhideWhenUsed/>
    <w:rsid w:val="0020748A"/>
  </w:style>
  <w:style w:type="numbering" w:customStyle="1" w:styleId="1940">
    <w:name w:val="Нет списка194"/>
    <w:next w:val="ab"/>
    <w:semiHidden/>
    <w:rsid w:val="0020748A"/>
  </w:style>
  <w:style w:type="numbering" w:customStyle="1" w:styleId="11540">
    <w:name w:val="Нет списка1154"/>
    <w:next w:val="ab"/>
    <w:uiPriority w:val="99"/>
    <w:semiHidden/>
    <w:unhideWhenUsed/>
    <w:rsid w:val="0020748A"/>
  </w:style>
  <w:style w:type="numbering" w:customStyle="1" w:styleId="254">
    <w:name w:val="Нет списка254"/>
    <w:next w:val="ab"/>
    <w:uiPriority w:val="99"/>
    <w:semiHidden/>
    <w:unhideWhenUsed/>
    <w:rsid w:val="0020748A"/>
  </w:style>
  <w:style w:type="numbering" w:customStyle="1" w:styleId="11134">
    <w:name w:val="Нет списка11134"/>
    <w:next w:val="ab"/>
    <w:uiPriority w:val="99"/>
    <w:semiHidden/>
    <w:unhideWhenUsed/>
    <w:rsid w:val="0020748A"/>
  </w:style>
  <w:style w:type="numbering" w:customStyle="1" w:styleId="1254">
    <w:name w:val="Нет списка1254"/>
    <w:next w:val="ab"/>
    <w:uiPriority w:val="99"/>
    <w:semiHidden/>
    <w:rsid w:val="0020748A"/>
  </w:style>
  <w:style w:type="numbering" w:customStyle="1" w:styleId="3340">
    <w:name w:val="Нет списка334"/>
    <w:next w:val="ab"/>
    <w:uiPriority w:val="99"/>
    <w:semiHidden/>
    <w:unhideWhenUsed/>
    <w:rsid w:val="0020748A"/>
  </w:style>
  <w:style w:type="numbering" w:customStyle="1" w:styleId="13240">
    <w:name w:val="Нет списка1324"/>
    <w:next w:val="ab"/>
    <w:uiPriority w:val="99"/>
    <w:semiHidden/>
    <w:unhideWhenUsed/>
    <w:rsid w:val="0020748A"/>
  </w:style>
  <w:style w:type="numbering" w:customStyle="1" w:styleId="434">
    <w:name w:val="Нет списка434"/>
    <w:next w:val="ab"/>
    <w:uiPriority w:val="99"/>
    <w:semiHidden/>
    <w:unhideWhenUsed/>
    <w:rsid w:val="0020748A"/>
  </w:style>
  <w:style w:type="numbering" w:customStyle="1" w:styleId="14240">
    <w:name w:val="Нет списка1424"/>
    <w:next w:val="ab"/>
    <w:semiHidden/>
    <w:rsid w:val="0020748A"/>
  </w:style>
  <w:style w:type="numbering" w:customStyle="1" w:styleId="111134">
    <w:name w:val="Нет списка111134"/>
    <w:next w:val="ab"/>
    <w:uiPriority w:val="99"/>
    <w:semiHidden/>
    <w:unhideWhenUsed/>
    <w:rsid w:val="0020748A"/>
  </w:style>
  <w:style w:type="numbering" w:customStyle="1" w:styleId="21240">
    <w:name w:val="Нет списка2124"/>
    <w:next w:val="ab"/>
    <w:uiPriority w:val="99"/>
    <w:semiHidden/>
    <w:unhideWhenUsed/>
    <w:rsid w:val="0020748A"/>
  </w:style>
  <w:style w:type="numbering" w:customStyle="1" w:styleId="1111124">
    <w:name w:val="Нет списка1111124"/>
    <w:next w:val="ab"/>
    <w:uiPriority w:val="99"/>
    <w:semiHidden/>
    <w:unhideWhenUsed/>
    <w:rsid w:val="0020748A"/>
  </w:style>
  <w:style w:type="numbering" w:customStyle="1" w:styleId="12124">
    <w:name w:val="Нет списка12124"/>
    <w:next w:val="ab"/>
    <w:uiPriority w:val="99"/>
    <w:semiHidden/>
    <w:rsid w:val="0020748A"/>
  </w:style>
  <w:style w:type="numbering" w:customStyle="1" w:styleId="31240">
    <w:name w:val="Нет списка3124"/>
    <w:next w:val="ab"/>
    <w:uiPriority w:val="99"/>
    <w:semiHidden/>
    <w:unhideWhenUsed/>
    <w:rsid w:val="0020748A"/>
  </w:style>
  <w:style w:type="numbering" w:customStyle="1" w:styleId="4124">
    <w:name w:val="Нет списка4124"/>
    <w:next w:val="ab"/>
    <w:uiPriority w:val="99"/>
    <w:semiHidden/>
    <w:rsid w:val="0020748A"/>
  </w:style>
  <w:style w:type="numbering" w:customStyle="1" w:styleId="5240">
    <w:name w:val="Нет списка524"/>
    <w:next w:val="ab"/>
    <w:uiPriority w:val="99"/>
    <w:semiHidden/>
    <w:rsid w:val="0020748A"/>
  </w:style>
  <w:style w:type="numbering" w:customStyle="1" w:styleId="6240">
    <w:name w:val="Нет списка624"/>
    <w:next w:val="ab"/>
    <w:uiPriority w:val="99"/>
    <w:semiHidden/>
    <w:unhideWhenUsed/>
    <w:rsid w:val="0020748A"/>
  </w:style>
  <w:style w:type="numbering" w:customStyle="1" w:styleId="7240">
    <w:name w:val="Нет списка724"/>
    <w:next w:val="ab"/>
    <w:uiPriority w:val="99"/>
    <w:semiHidden/>
    <w:rsid w:val="0020748A"/>
  </w:style>
  <w:style w:type="numbering" w:customStyle="1" w:styleId="8240">
    <w:name w:val="Нет списка824"/>
    <w:next w:val="ab"/>
    <w:uiPriority w:val="99"/>
    <w:semiHidden/>
    <w:rsid w:val="0020748A"/>
  </w:style>
  <w:style w:type="numbering" w:customStyle="1" w:styleId="914">
    <w:name w:val="Нет списка914"/>
    <w:next w:val="ab"/>
    <w:uiPriority w:val="99"/>
    <w:semiHidden/>
    <w:rsid w:val="0020748A"/>
  </w:style>
  <w:style w:type="numbering" w:customStyle="1" w:styleId="204">
    <w:name w:val="Нет списка204"/>
    <w:next w:val="ab"/>
    <w:uiPriority w:val="99"/>
    <w:semiHidden/>
    <w:unhideWhenUsed/>
    <w:rsid w:val="0020748A"/>
  </w:style>
  <w:style w:type="numbering" w:customStyle="1" w:styleId="1104">
    <w:name w:val="Нет списка1104"/>
    <w:next w:val="ab"/>
    <w:semiHidden/>
    <w:rsid w:val="0020748A"/>
  </w:style>
  <w:style w:type="numbering" w:customStyle="1" w:styleId="1164">
    <w:name w:val="Нет списка1164"/>
    <w:next w:val="ab"/>
    <w:uiPriority w:val="99"/>
    <w:semiHidden/>
    <w:unhideWhenUsed/>
    <w:rsid w:val="0020748A"/>
  </w:style>
  <w:style w:type="numbering" w:customStyle="1" w:styleId="264">
    <w:name w:val="Нет списка264"/>
    <w:next w:val="ab"/>
    <w:uiPriority w:val="99"/>
    <w:semiHidden/>
    <w:unhideWhenUsed/>
    <w:rsid w:val="0020748A"/>
  </w:style>
  <w:style w:type="numbering" w:customStyle="1" w:styleId="11144">
    <w:name w:val="Нет списка11144"/>
    <w:next w:val="ab"/>
    <w:uiPriority w:val="99"/>
    <w:semiHidden/>
    <w:unhideWhenUsed/>
    <w:rsid w:val="0020748A"/>
  </w:style>
  <w:style w:type="numbering" w:customStyle="1" w:styleId="1264">
    <w:name w:val="Нет списка1264"/>
    <w:next w:val="ab"/>
    <w:uiPriority w:val="99"/>
    <w:semiHidden/>
    <w:rsid w:val="0020748A"/>
  </w:style>
  <w:style w:type="numbering" w:customStyle="1" w:styleId="3440">
    <w:name w:val="Нет списка344"/>
    <w:next w:val="ab"/>
    <w:uiPriority w:val="99"/>
    <w:semiHidden/>
    <w:unhideWhenUsed/>
    <w:rsid w:val="0020748A"/>
  </w:style>
  <w:style w:type="numbering" w:customStyle="1" w:styleId="1334">
    <w:name w:val="Нет списка1334"/>
    <w:next w:val="ab"/>
    <w:uiPriority w:val="99"/>
    <w:semiHidden/>
    <w:unhideWhenUsed/>
    <w:rsid w:val="0020748A"/>
  </w:style>
  <w:style w:type="numbering" w:customStyle="1" w:styleId="444">
    <w:name w:val="Нет списка444"/>
    <w:next w:val="ab"/>
    <w:uiPriority w:val="99"/>
    <w:semiHidden/>
    <w:unhideWhenUsed/>
    <w:rsid w:val="0020748A"/>
  </w:style>
  <w:style w:type="numbering" w:customStyle="1" w:styleId="14340">
    <w:name w:val="Нет списка1434"/>
    <w:next w:val="ab"/>
    <w:semiHidden/>
    <w:rsid w:val="0020748A"/>
  </w:style>
  <w:style w:type="numbering" w:customStyle="1" w:styleId="111144">
    <w:name w:val="Нет списка111144"/>
    <w:next w:val="ab"/>
    <w:uiPriority w:val="99"/>
    <w:semiHidden/>
    <w:unhideWhenUsed/>
    <w:rsid w:val="0020748A"/>
  </w:style>
  <w:style w:type="numbering" w:customStyle="1" w:styleId="21340">
    <w:name w:val="Нет списка2134"/>
    <w:next w:val="ab"/>
    <w:uiPriority w:val="99"/>
    <w:semiHidden/>
    <w:unhideWhenUsed/>
    <w:rsid w:val="0020748A"/>
  </w:style>
  <w:style w:type="numbering" w:customStyle="1" w:styleId="1111134">
    <w:name w:val="Нет списка1111134"/>
    <w:next w:val="ab"/>
    <w:uiPriority w:val="99"/>
    <w:semiHidden/>
    <w:unhideWhenUsed/>
    <w:rsid w:val="0020748A"/>
  </w:style>
  <w:style w:type="numbering" w:customStyle="1" w:styleId="12134">
    <w:name w:val="Нет списка12134"/>
    <w:next w:val="ab"/>
    <w:uiPriority w:val="99"/>
    <w:semiHidden/>
    <w:rsid w:val="0020748A"/>
  </w:style>
  <w:style w:type="numbering" w:customStyle="1" w:styleId="3134">
    <w:name w:val="Нет списка3134"/>
    <w:next w:val="ab"/>
    <w:uiPriority w:val="99"/>
    <w:semiHidden/>
    <w:unhideWhenUsed/>
    <w:rsid w:val="0020748A"/>
  </w:style>
  <w:style w:type="numbering" w:customStyle="1" w:styleId="4134">
    <w:name w:val="Нет списка4134"/>
    <w:next w:val="ab"/>
    <w:uiPriority w:val="99"/>
    <w:semiHidden/>
    <w:rsid w:val="0020748A"/>
  </w:style>
  <w:style w:type="numbering" w:customStyle="1" w:styleId="5340">
    <w:name w:val="Нет списка534"/>
    <w:next w:val="ab"/>
    <w:uiPriority w:val="99"/>
    <w:semiHidden/>
    <w:rsid w:val="0020748A"/>
  </w:style>
  <w:style w:type="numbering" w:customStyle="1" w:styleId="634">
    <w:name w:val="Нет списка634"/>
    <w:next w:val="ab"/>
    <w:uiPriority w:val="99"/>
    <w:semiHidden/>
    <w:unhideWhenUsed/>
    <w:rsid w:val="0020748A"/>
  </w:style>
  <w:style w:type="numbering" w:customStyle="1" w:styleId="734">
    <w:name w:val="Нет списка734"/>
    <w:next w:val="ab"/>
    <w:uiPriority w:val="99"/>
    <w:semiHidden/>
    <w:rsid w:val="0020748A"/>
  </w:style>
  <w:style w:type="numbering" w:customStyle="1" w:styleId="834">
    <w:name w:val="Нет списка834"/>
    <w:next w:val="ab"/>
    <w:uiPriority w:val="99"/>
    <w:semiHidden/>
    <w:rsid w:val="0020748A"/>
  </w:style>
  <w:style w:type="numbering" w:customStyle="1" w:styleId="924">
    <w:name w:val="Нет списка924"/>
    <w:next w:val="ab"/>
    <w:uiPriority w:val="99"/>
    <w:semiHidden/>
    <w:rsid w:val="0020748A"/>
  </w:style>
  <w:style w:type="numbering" w:customStyle="1" w:styleId="1014">
    <w:name w:val="Нет списка1014"/>
    <w:next w:val="ab"/>
    <w:uiPriority w:val="99"/>
    <w:semiHidden/>
    <w:rsid w:val="0020748A"/>
  </w:style>
  <w:style w:type="numbering" w:customStyle="1" w:styleId="274">
    <w:name w:val="Нет списка274"/>
    <w:next w:val="ab"/>
    <w:uiPriority w:val="99"/>
    <w:semiHidden/>
    <w:unhideWhenUsed/>
    <w:rsid w:val="0020748A"/>
  </w:style>
  <w:style w:type="numbering" w:customStyle="1" w:styleId="1173">
    <w:name w:val="Нет списка1173"/>
    <w:next w:val="ab"/>
    <w:semiHidden/>
    <w:rsid w:val="0020748A"/>
  </w:style>
  <w:style w:type="numbering" w:customStyle="1" w:styleId="1183">
    <w:name w:val="Нет списка1183"/>
    <w:next w:val="ab"/>
    <w:uiPriority w:val="99"/>
    <w:semiHidden/>
    <w:unhideWhenUsed/>
    <w:rsid w:val="0020748A"/>
  </w:style>
  <w:style w:type="numbering" w:customStyle="1" w:styleId="2830">
    <w:name w:val="Нет списка283"/>
    <w:next w:val="ab"/>
    <w:uiPriority w:val="99"/>
    <w:semiHidden/>
    <w:unhideWhenUsed/>
    <w:rsid w:val="0020748A"/>
  </w:style>
  <w:style w:type="numbering" w:customStyle="1" w:styleId="11153">
    <w:name w:val="Нет списка11153"/>
    <w:next w:val="ab"/>
    <w:uiPriority w:val="99"/>
    <w:semiHidden/>
    <w:unhideWhenUsed/>
    <w:rsid w:val="0020748A"/>
  </w:style>
  <w:style w:type="numbering" w:customStyle="1" w:styleId="1273">
    <w:name w:val="Нет списка1273"/>
    <w:next w:val="ab"/>
    <w:uiPriority w:val="99"/>
    <w:semiHidden/>
    <w:rsid w:val="0020748A"/>
  </w:style>
  <w:style w:type="numbering" w:customStyle="1" w:styleId="3530">
    <w:name w:val="Нет списка353"/>
    <w:next w:val="ab"/>
    <w:uiPriority w:val="99"/>
    <w:semiHidden/>
    <w:unhideWhenUsed/>
    <w:rsid w:val="0020748A"/>
  </w:style>
  <w:style w:type="numbering" w:customStyle="1" w:styleId="1343">
    <w:name w:val="Нет списка1343"/>
    <w:next w:val="ab"/>
    <w:uiPriority w:val="99"/>
    <w:semiHidden/>
    <w:unhideWhenUsed/>
    <w:rsid w:val="0020748A"/>
  </w:style>
  <w:style w:type="numbering" w:customStyle="1" w:styleId="4530">
    <w:name w:val="Нет списка453"/>
    <w:next w:val="ab"/>
    <w:uiPriority w:val="99"/>
    <w:semiHidden/>
    <w:unhideWhenUsed/>
    <w:rsid w:val="0020748A"/>
  </w:style>
  <w:style w:type="numbering" w:customStyle="1" w:styleId="14430">
    <w:name w:val="Нет списка1443"/>
    <w:next w:val="ab"/>
    <w:semiHidden/>
    <w:rsid w:val="0020748A"/>
  </w:style>
  <w:style w:type="numbering" w:customStyle="1" w:styleId="111153">
    <w:name w:val="Нет списка111153"/>
    <w:next w:val="ab"/>
    <w:uiPriority w:val="99"/>
    <w:semiHidden/>
    <w:unhideWhenUsed/>
    <w:rsid w:val="0020748A"/>
  </w:style>
  <w:style w:type="numbering" w:customStyle="1" w:styleId="21430">
    <w:name w:val="Нет списка2143"/>
    <w:next w:val="ab"/>
    <w:uiPriority w:val="99"/>
    <w:semiHidden/>
    <w:unhideWhenUsed/>
    <w:rsid w:val="0020748A"/>
  </w:style>
  <w:style w:type="numbering" w:customStyle="1" w:styleId="1111143">
    <w:name w:val="Нет списка1111143"/>
    <w:next w:val="ab"/>
    <w:uiPriority w:val="99"/>
    <w:semiHidden/>
    <w:unhideWhenUsed/>
    <w:rsid w:val="0020748A"/>
  </w:style>
  <w:style w:type="numbering" w:customStyle="1" w:styleId="12143">
    <w:name w:val="Нет списка12143"/>
    <w:next w:val="ab"/>
    <w:uiPriority w:val="99"/>
    <w:semiHidden/>
    <w:rsid w:val="0020748A"/>
  </w:style>
  <w:style w:type="numbering" w:customStyle="1" w:styleId="3143">
    <w:name w:val="Нет списка3143"/>
    <w:next w:val="ab"/>
    <w:uiPriority w:val="99"/>
    <w:semiHidden/>
    <w:unhideWhenUsed/>
    <w:rsid w:val="0020748A"/>
  </w:style>
  <w:style w:type="numbering" w:customStyle="1" w:styleId="4143">
    <w:name w:val="Нет списка4143"/>
    <w:next w:val="ab"/>
    <w:uiPriority w:val="99"/>
    <w:semiHidden/>
    <w:rsid w:val="0020748A"/>
  </w:style>
  <w:style w:type="numbering" w:customStyle="1" w:styleId="5430">
    <w:name w:val="Нет списка543"/>
    <w:next w:val="ab"/>
    <w:uiPriority w:val="99"/>
    <w:semiHidden/>
    <w:unhideWhenUsed/>
    <w:rsid w:val="0020748A"/>
  </w:style>
  <w:style w:type="numbering" w:customStyle="1" w:styleId="15131">
    <w:name w:val="Нет списка1513"/>
    <w:next w:val="ab"/>
    <w:uiPriority w:val="99"/>
    <w:semiHidden/>
    <w:unhideWhenUsed/>
    <w:rsid w:val="0020748A"/>
  </w:style>
  <w:style w:type="numbering" w:customStyle="1" w:styleId="22130">
    <w:name w:val="Нет списка2213"/>
    <w:next w:val="ab"/>
    <w:uiPriority w:val="99"/>
    <w:semiHidden/>
    <w:unhideWhenUsed/>
    <w:rsid w:val="0020748A"/>
  </w:style>
  <w:style w:type="numbering" w:customStyle="1" w:styleId="112130">
    <w:name w:val="Нет списка11213"/>
    <w:next w:val="ab"/>
    <w:uiPriority w:val="99"/>
    <w:semiHidden/>
    <w:unhideWhenUsed/>
    <w:rsid w:val="0020748A"/>
  </w:style>
  <w:style w:type="numbering" w:customStyle="1" w:styleId="12213">
    <w:name w:val="Нет списка12213"/>
    <w:next w:val="ab"/>
    <w:uiPriority w:val="99"/>
    <w:semiHidden/>
    <w:rsid w:val="0020748A"/>
  </w:style>
  <w:style w:type="numbering" w:customStyle="1" w:styleId="6430">
    <w:name w:val="Нет списка643"/>
    <w:next w:val="ab"/>
    <w:uiPriority w:val="99"/>
    <w:semiHidden/>
    <w:unhideWhenUsed/>
    <w:rsid w:val="0020748A"/>
  </w:style>
  <w:style w:type="numbering" w:customStyle="1" w:styleId="16131">
    <w:name w:val="Нет списка1613"/>
    <w:next w:val="ab"/>
    <w:uiPriority w:val="99"/>
    <w:semiHidden/>
    <w:unhideWhenUsed/>
    <w:rsid w:val="0020748A"/>
  </w:style>
  <w:style w:type="numbering" w:customStyle="1" w:styleId="23130">
    <w:name w:val="Нет списка2313"/>
    <w:next w:val="ab"/>
    <w:uiPriority w:val="99"/>
    <w:semiHidden/>
    <w:unhideWhenUsed/>
    <w:rsid w:val="0020748A"/>
  </w:style>
  <w:style w:type="numbering" w:customStyle="1" w:styleId="113130">
    <w:name w:val="Нет списка11313"/>
    <w:next w:val="ab"/>
    <w:uiPriority w:val="99"/>
    <w:semiHidden/>
    <w:unhideWhenUsed/>
    <w:rsid w:val="0020748A"/>
  </w:style>
  <w:style w:type="numbering" w:customStyle="1" w:styleId="12313">
    <w:name w:val="Нет списка12313"/>
    <w:next w:val="ab"/>
    <w:uiPriority w:val="99"/>
    <w:semiHidden/>
    <w:rsid w:val="0020748A"/>
  </w:style>
  <w:style w:type="numbering" w:customStyle="1" w:styleId="111111114">
    <w:name w:val="Нет списка111111114"/>
    <w:next w:val="ab"/>
    <w:uiPriority w:val="99"/>
    <w:semiHidden/>
    <w:unhideWhenUsed/>
    <w:rsid w:val="0020748A"/>
  </w:style>
  <w:style w:type="numbering" w:customStyle="1" w:styleId="7430">
    <w:name w:val="Нет списка743"/>
    <w:next w:val="ab"/>
    <w:uiPriority w:val="99"/>
    <w:semiHidden/>
    <w:unhideWhenUsed/>
    <w:rsid w:val="0020748A"/>
  </w:style>
  <w:style w:type="numbering" w:customStyle="1" w:styleId="17131">
    <w:name w:val="Нет списка1713"/>
    <w:next w:val="ab"/>
    <w:uiPriority w:val="99"/>
    <w:semiHidden/>
    <w:unhideWhenUsed/>
    <w:rsid w:val="0020748A"/>
  </w:style>
  <w:style w:type="numbering" w:customStyle="1" w:styleId="8430">
    <w:name w:val="Нет списка843"/>
    <w:next w:val="ab"/>
    <w:uiPriority w:val="99"/>
    <w:semiHidden/>
    <w:unhideWhenUsed/>
    <w:rsid w:val="0020748A"/>
  </w:style>
  <w:style w:type="numbering" w:customStyle="1" w:styleId="18130">
    <w:name w:val="Нет списка1813"/>
    <w:next w:val="ab"/>
    <w:semiHidden/>
    <w:rsid w:val="0020748A"/>
  </w:style>
  <w:style w:type="numbering" w:customStyle="1" w:styleId="114130">
    <w:name w:val="Нет списка11413"/>
    <w:next w:val="ab"/>
    <w:uiPriority w:val="99"/>
    <w:semiHidden/>
    <w:unhideWhenUsed/>
    <w:rsid w:val="0020748A"/>
  </w:style>
  <w:style w:type="numbering" w:customStyle="1" w:styleId="24130">
    <w:name w:val="Нет списка2413"/>
    <w:next w:val="ab"/>
    <w:uiPriority w:val="99"/>
    <w:semiHidden/>
    <w:unhideWhenUsed/>
    <w:rsid w:val="0020748A"/>
  </w:style>
  <w:style w:type="numbering" w:customStyle="1" w:styleId="111213">
    <w:name w:val="Нет списка111213"/>
    <w:next w:val="ab"/>
    <w:uiPriority w:val="99"/>
    <w:semiHidden/>
    <w:unhideWhenUsed/>
    <w:rsid w:val="0020748A"/>
  </w:style>
  <w:style w:type="numbering" w:customStyle="1" w:styleId="12413">
    <w:name w:val="Нет списка12413"/>
    <w:next w:val="ab"/>
    <w:uiPriority w:val="99"/>
    <w:semiHidden/>
    <w:rsid w:val="0020748A"/>
  </w:style>
  <w:style w:type="numbering" w:customStyle="1" w:styleId="32130">
    <w:name w:val="Нет списка3213"/>
    <w:next w:val="ab"/>
    <w:uiPriority w:val="99"/>
    <w:semiHidden/>
    <w:unhideWhenUsed/>
    <w:rsid w:val="0020748A"/>
  </w:style>
  <w:style w:type="numbering" w:customStyle="1" w:styleId="13113">
    <w:name w:val="Нет списка13113"/>
    <w:next w:val="ab"/>
    <w:uiPriority w:val="99"/>
    <w:semiHidden/>
    <w:unhideWhenUsed/>
    <w:rsid w:val="0020748A"/>
  </w:style>
  <w:style w:type="numbering" w:customStyle="1" w:styleId="4213">
    <w:name w:val="Нет списка4213"/>
    <w:next w:val="ab"/>
    <w:uiPriority w:val="99"/>
    <w:semiHidden/>
    <w:unhideWhenUsed/>
    <w:rsid w:val="0020748A"/>
  </w:style>
  <w:style w:type="numbering" w:customStyle="1" w:styleId="141131">
    <w:name w:val="Нет списка14113"/>
    <w:next w:val="ab"/>
    <w:semiHidden/>
    <w:rsid w:val="0020748A"/>
  </w:style>
  <w:style w:type="numbering" w:customStyle="1" w:styleId="1111213">
    <w:name w:val="Нет списка1111213"/>
    <w:next w:val="ab"/>
    <w:uiPriority w:val="99"/>
    <w:semiHidden/>
    <w:unhideWhenUsed/>
    <w:rsid w:val="0020748A"/>
  </w:style>
  <w:style w:type="numbering" w:customStyle="1" w:styleId="21113">
    <w:name w:val="Нет списка21113"/>
    <w:next w:val="ab"/>
    <w:uiPriority w:val="99"/>
    <w:semiHidden/>
    <w:unhideWhenUsed/>
    <w:rsid w:val="0020748A"/>
  </w:style>
  <w:style w:type="numbering" w:customStyle="1" w:styleId="1111111113">
    <w:name w:val="Нет списка1111111113"/>
    <w:next w:val="ab"/>
    <w:uiPriority w:val="99"/>
    <w:semiHidden/>
    <w:unhideWhenUsed/>
    <w:rsid w:val="0020748A"/>
  </w:style>
  <w:style w:type="numbering" w:customStyle="1" w:styleId="121113">
    <w:name w:val="Нет списка121113"/>
    <w:next w:val="ab"/>
    <w:uiPriority w:val="99"/>
    <w:semiHidden/>
    <w:rsid w:val="0020748A"/>
  </w:style>
  <w:style w:type="numbering" w:customStyle="1" w:styleId="31113">
    <w:name w:val="Нет списка31113"/>
    <w:next w:val="ab"/>
    <w:uiPriority w:val="99"/>
    <w:semiHidden/>
    <w:unhideWhenUsed/>
    <w:rsid w:val="0020748A"/>
  </w:style>
  <w:style w:type="numbering" w:customStyle="1" w:styleId="41113">
    <w:name w:val="Нет списка41113"/>
    <w:next w:val="ab"/>
    <w:uiPriority w:val="99"/>
    <w:semiHidden/>
    <w:rsid w:val="0020748A"/>
  </w:style>
  <w:style w:type="numbering" w:customStyle="1" w:styleId="51130">
    <w:name w:val="Нет списка5113"/>
    <w:next w:val="ab"/>
    <w:uiPriority w:val="99"/>
    <w:semiHidden/>
    <w:rsid w:val="0020748A"/>
  </w:style>
  <w:style w:type="numbering" w:customStyle="1" w:styleId="6113">
    <w:name w:val="Нет списка6113"/>
    <w:next w:val="ab"/>
    <w:uiPriority w:val="99"/>
    <w:semiHidden/>
    <w:unhideWhenUsed/>
    <w:rsid w:val="0020748A"/>
  </w:style>
  <w:style w:type="numbering" w:customStyle="1" w:styleId="7113">
    <w:name w:val="Нет списка7113"/>
    <w:next w:val="ab"/>
    <w:uiPriority w:val="99"/>
    <w:semiHidden/>
    <w:rsid w:val="0020748A"/>
  </w:style>
  <w:style w:type="numbering" w:customStyle="1" w:styleId="8113">
    <w:name w:val="Нет списка8113"/>
    <w:next w:val="ab"/>
    <w:uiPriority w:val="99"/>
    <w:semiHidden/>
    <w:rsid w:val="0020748A"/>
  </w:style>
  <w:style w:type="numbering" w:customStyle="1" w:styleId="9330">
    <w:name w:val="Нет списка933"/>
    <w:next w:val="ab"/>
    <w:uiPriority w:val="99"/>
    <w:semiHidden/>
    <w:rsid w:val="0020748A"/>
  </w:style>
  <w:style w:type="numbering" w:customStyle="1" w:styleId="1023">
    <w:name w:val="Нет списка1023"/>
    <w:next w:val="ab"/>
    <w:uiPriority w:val="99"/>
    <w:semiHidden/>
    <w:unhideWhenUsed/>
    <w:rsid w:val="0020748A"/>
  </w:style>
  <w:style w:type="numbering" w:customStyle="1" w:styleId="1913">
    <w:name w:val="Нет списка1913"/>
    <w:next w:val="ab"/>
    <w:semiHidden/>
    <w:rsid w:val="0020748A"/>
  </w:style>
  <w:style w:type="numbering" w:customStyle="1" w:styleId="115130">
    <w:name w:val="Нет списка11513"/>
    <w:next w:val="ab"/>
    <w:uiPriority w:val="99"/>
    <w:semiHidden/>
    <w:unhideWhenUsed/>
    <w:rsid w:val="0020748A"/>
  </w:style>
  <w:style w:type="numbering" w:customStyle="1" w:styleId="25130">
    <w:name w:val="Нет списка2513"/>
    <w:next w:val="ab"/>
    <w:uiPriority w:val="99"/>
    <w:semiHidden/>
    <w:unhideWhenUsed/>
    <w:rsid w:val="0020748A"/>
  </w:style>
  <w:style w:type="numbering" w:customStyle="1" w:styleId="111313">
    <w:name w:val="Нет списка111313"/>
    <w:next w:val="ab"/>
    <w:uiPriority w:val="99"/>
    <w:semiHidden/>
    <w:unhideWhenUsed/>
    <w:rsid w:val="0020748A"/>
  </w:style>
  <w:style w:type="numbering" w:customStyle="1" w:styleId="12513">
    <w:name w:val="Нет списка12513"/>
    <w:next w:val="ab"/>
    <w:uiPriority w:val="99"/>
    <w:semiHidden/>
    <w:rsid w:val="0020748A"/>
  </w:style>
  <w:style w:type="numbering" w:customStyle="1" w:styleId="33130">
    <w:name w:val="Нет списка3313"/>
    <w:next w:val="ab"/>
    <w:uiPriority w:val="99"/>
    <w:semiHidden/>
    <w:unhideWhenUsed/>
    <w:rsid w:val="0020748A"/>
  </w:style>
  <w:style w:type="numbering" w:customStyle="1" w:styleId="13213">
    <w:name w:val="Нет списка13213"/>
    <w:next w:val="ab"/>
    <w:uiPriority w:val="99"/>
    <w:semiHidden/>
    <w:unhideWhenUsed/>
    <w:rsid w:val="0020748A"/>
  </w:style>
  <w:style w:type="numbering" w:customStyle="1" w:styleId="4313">
    <w:name w:val="Нет списка4313"/>
    <w:next w:val="ab"/>
    <w:uiPriority w:val="99"/>
    <w:semiHidden/>
    <w:unhideWhenUsed/>
    <w:rsid w:val="0020748A"/>
  </w:style>
  <w:style w:type="numbering" w:customStyle="1" w:styleId="14213">
    <w:name w:val="Нет списка14213"/>
    <w:next w:val="ab"/>
    <w:semiHidden/>
    <w:rsid w:val="0020748A"/>
  </w:style>
  <w:style w:type="numbering" w:customStyle="1" w:styleId="1111313">
    <w:name w:val="Нет списка1111313"/>
    <w:next w:val="ab"/>
    <w:uiPriority w:val="99"/>
    <w:semiHidden/>
    <w:unhideWhenUsed/>
    <w:rsid w:val="0020748A"/>
  </w:style>
  <w:style w:type="numbering" w:customStyle="1" w:styleId="21213">
    <w:name w:val="Нет списка21213"/>
    <w:next w:val="ab"/>
    <w:uiPriority w:val="99"/>
    <w:semiHidden/>
    <w:unhideWhenUsed/>
    <w:rsid w:val="0020748A"/>
  </w:style>
  <w:style w:type="numbering" w:customStyle="1" w:styleId="11111213">
    <w:name w:val="Нет списка11111213"/>
    <w:next w:val="ab"/>
    <w:uiPriority w:val="99"/>
    <w:semiHidden/>
    <w:unhideWhenUsed/>
    <w:rsid w:val="0020748A"/>
  </w:style>
  <w:style w:type="numbering" w:customStyle="1" w:styleId="121213">
    <w:name w:val="Нет списка121213"/>
    <w:next w:val="ab"/>
    <w:uiPriority w:val="99"/>
    <w:semiHidden/>
    <w:rsid w:val="0020748A"/>
  </w:style>
  <w:style w:type="numbering" w:customStyle="1" w:styleId="31213">
    <w:name w:val="Нет списка31213"/>
    <w:next w:val="ab"/>
    <w:uiPriority w:val="99"/>
    <w:semiHidden/>
    <w:unhideWhenUsed/>
    <w:rsid w:val="0020748A"/>
  </w:style>
  <w:style w:type="numbering" w:customStyle="1" w:styleId="41213">
    <w:name w:val="Нет списка41213"/>
    <w:next w:val="ab"/>
    <w:uiPriority w:val="99"/>
    <w:semiHidden/>
    <w:rsid w:val="0020748A"/>
  </w:style>
  <w:style w:type="numbering" w:customStyle="1" w:styleId="52130">
    <w:name w:val="Нет списка5213"/>
    <w:next w:val="ab"/>
    <w:uiPriority w:val="99"/>
    <w:semiHidden/>
    <w:rsid w:val="0020748A"/>
  </w:style>
  <w:style w:type="numbering" w:customStyle="1" w:styleId="6213">
    <w:name w:val="Нет списка6213"/>
    <w:next w:val="ab"/>
    <w:uiPriority w:val="99"/>
    <w:semiHidden/>
    <w:unhideWhenUsed/>
    <w:rsid w:val="0020748A"/>
  </w:style>
  <w:style w:type="numbering" w:customStyle="1" w:styleId="7213">
    <w:name w:val="Нет списка7213"/>
    <w:next w:val="ab"/>
    <w:uiPriority w:val="99"/>
    <w:semiHidden/>
    <w:rsid w:val="0020748A"/>
  </w:style>
  <w:style w:type="numbering" w:customStyle="1" w:styleId="8213">
    <w:name w:val="Нет списка8213"/>
    <w:next w:val="ab"/>
    <w:uiPriority w:val="99"/>
    <w:semiHidden/>
    <w:rsid w:val="0020748A"/>
  </w:style>
  <w:style w:type="numbering" w:customStyle="1" w:styleId="9113">
    <w:name w:val="Нет списка9113"/>
    <w:next w:val="ab"/>
    <w:uiPriority w:val="99"/>
    <w:semiHidden/>
    <w:rsid w:val="0020748A"/>
  </w:style>
  <w:style w:type="numbering" w:customStyle="1" w:styleId="2013">
    <w:name w:val="Нет списка2013"/>
    <w:next w:val="ab"/>
    <w:uiPriority w:val="99"/>
    <w:semiHidden/>
    <w:unhideWhenUsed/>
    <w:rsid w:val="0020748A"/>
  </w:style>
  <w:style w:type="numbering" w:customStyle="1" w:styleId="11013">
    <w:name w:val="Нет списка11013"/>
    <w:next w:val="ab"/>
    <w:semiHidden/>
    <w:rsid w:val="0020748A"/>
  </w:style>
  <w:style w:type="numbering" w:customStyle="1" w:styleId="11613">
    <w:name w:val="Нет списка11613"/>
    <w:next w:val="ab"/>
    <w:uiPriority w:val="99"/>
    <w:semiHidden/>
    <w:unhideWhenUsed/>
    <w:rsid w:val="0020748A"/>
  </w:style>
  <w:style w:type="numbering" w:customStyle="1" w:styleId="26130">
    <w:name w:val="Нет списка2613"/>
    <w:next w:val="ab"/>
    <w:uiPriority w:val="99"/>
    <w:semiHidden/>
    <w:unhideWhenUsed/>
    <w:rsid w:val="0020748A"/>
  </w:style>
  <w:style w:type="numbering" w:customStyle="1" w:styleId="111413">
    <w:name w:val="Нет списка111413"/>
    <w:next w:val="ab"/>
    <w:uiPriority w:val="99"/>
    <w:semiHidden/>
    <w:unhideWhenUsed/>
    <w:rsid w:val="0020748A"/>
  </w:style>
  <w:style w:type="numbering" w:customStyle="1" w:styleId="12613">
    <w:name w:val="Нет списка12613"/>
    <w:next w:val="ab"/>
    <w:uiPriority w:val="99"/>
    <w:semiHidden/>
    <w:rsid w:val="0020748A"/>
  </w:style>
  <w:style w:type="numbering" w:customStyle="1" w:styleId="34130">
    <w:name w:val="Нет списка3413"/>
    <w:next w:val="ab"/>
    <w:uiPriority w:val="99"/>
    <w:semiHidden/>
    <w:unhideWhenUsed/>
    <w:rsid w:val="0020748A"/>
  </w:style>
  <w:style w:type="numbering" w:customStyle="1" w:styleId="133130">
    <w:name w:val="Нет списка13313"/>
    <w:next w:val="ab"/>
    <w:uiPriority w:val="99"/>
    <w:semiHidden/>
    <w:unhideWhenUsed/>
    <w:rsid w:val="0020748A"/>
  </w:style>
  <w:style w:type="numbering" w:customStyle="1" w:styleId="4413">
    <w:name w:val="Нет списка4413"/>
    <w:next w:val="ab"/>
    <w:uiPriority w:val="99"/>
    <w:semiHidden/>
    <w:unhideWhenUsed/>
    <w:rsid w:val="0020748A"/>
  </w:style>
  <w:style w:type="numbering" w:customStyle="1" w:styleId="143130">
    <w:name w:val="Нет списка14313"/>
    <w:next w:val="ab"/>
    <w:semiHidden/>
    <w:rsid w:val="0020748A"/>
  </w:style>
  <w:style w:type="numbering" w:customStyle="1" w:styleId="1111413">
    <w:name w:val="Нет списка1111413"/>
    <w:next w:val="ab"/>
    <w:uiPriority w:val="99"/>
    <w:semiHidden/>
    <w:unhideWhenUsed/>
    <w:rsid w:val="0020748A"/>
  </w:style>
  <w:style w:type="numbering" w:customStyle="1" w:styleId="21313">
    <w:name w:val="Нет списка21313"/>
    <w:next w:val="ab"/>
    <w:uiPriority w:val="99"/>
    <w:semiHidden/>
    <w:unhideWhenUsed/>
    <w:rsid w:val="0020748A"/>
  </w:style>
  <w:style w:type="numbering" w:customStyle="1" w:styleId="11111313">
    <w:name w:val="Нет списка11111313"/>
    <w:next w:val="ab"/>
    <w:uiPriority w:val="99"/>
    <w:semiHidden/>
    <w:unhideWhenUsed/>
    <w:rsid w:val="0020748A"/>
  </w:style>
  <w:style w:type="numbering" w:customStyle="1" w:styleId="121313">
    <w:name w:val="Нет списка121313"/>
    <w:next w:val="ab"/>
    <w:uiPriority w:val="99"/>
    <w:semiHidden/>
    <w:rsid w:val="0020748A"/>
  </w:style>
  <w:style w:type="numbering" w:customStyle="1" w:styleId="31313">
    <w:name w:val="Нет списка31313"/>
    <w:next w:val="ab"/>
    <w:uiPriority w:val="99"/>
    <w:semiHidden/>
    <w:unhideWhenUsed/>
    <w:rsid w:val="0020748A"/>
  </w:style>
  <w:style w:type="numbering" w:customStyle="1" w:styleId="41313">
    <w:name w:val="Нет списка41313"/>
    <w:next w:val="ab"/>
    <w:uiPriority w:val="99"/>
    <w:semiHidden/>
    <w:rsid w:val="0020748A"/>
  </w:style>
  <w:style w:type="numbering" w:customStyle="1" w:styleId="53130">
    <w:name w:val="Нет списка5313"/>
    <w:next w:val="ab"/>
    <w:uiPriority w:val="99"/>
    <w:semiHidden/>
    <w:rsid w:val="0020748A"/>
  </w:style>
  <w:style w:type="numbering" w:customStyle="1" w:styleId="6313">
    <w:name w:val="Нет списка6313"/>
    <w:next w:val="ab"/>
    <w:uiPriority w:val="99"/>
    <w:semiHidden/>
    <w:unhideWhenUsed/>
    <w:rsid w:val="0020748A"/>
  </w:style>
  <w:style w:type="numbering" w:customStyle="1" w:styleId="7313">
    <w:name w:val="Нет списка7313"/>
    <w:next w:val="ab"/>
    <w:uiPriority w:val="99"/>
    <w:semiHidden/>
    <w:rsid w:val="0020748A"/>
  </w:style>
  <w:style w:type="numbering" w:customStyle="1" w:styleId="8313">
    <w:name w:val="Нет списка8313"/>
    <w:next w:val="ab"/>
    <w:uiPriority w:val="99"/>
    <w:semiHidden/>
    <w:rsid w:val="0020748A"/>
  </w:style>
  <w:style w:type="numbering" w:customStyle="1" w:styleId="9213">
    <w:name w:val="Нет списка9213"/>
    <w:next w:val="ab"/>
    <w:uiPriority w:val="99"/>
    <w:semiHidden/>
    <w:rsid w:val="0020748A"/>
  </w:style>
  <w:style w:type="numbering" w:customStyle="1" w:styleId="10113">
    <w:name w:val="Нет списка10113"/>
    <w:next w:val="ab"/>
    <w:uiPriority w:val="99"/>
    <w:semiHidden/>
    <w:rsid w:val="0020748A"/>
  </w:style>
  <w:style w:type="numbering" w:customStyle="1" w:styleId="2713">
    <w:name w:val="Нет списка2713"/>
    <w:next w:val="ab"/>
    <w:uiPriority w:val="99"/>
    <w:semiHidden/>
    <w:rsid w:val="0020748A"/>
  </w:style>
  <w:style w:type="numbering" w:customStyle="1" w:styleId="500">
    <w:name w:val="Нет списка50"/>
    <w:next w:val="ab"/>
    <w:uiPriority w:val="99"/>
    <w:semiHidden/>
    <w:unhideWhenUsed/>
    <w:rsid w:val="0020748A"/>
  </w:style>
  <w:style w:type="numbering" w:customStyle="1" w:styleId="1380">
    <w:name w:val="Нет списка138"/>
    <w:next w:val="ab"/>
    <w:semiHidden/>
    <w:rsid w:val="0020748A"/>
  </w:style>
  <w:style w:type="numbering" w:customStyle="1" w:styleId="11201">
    <w:name w:val="Нет списка1120"/>
    <w:next w:val="ab"/>
    <w:uiPriority w:val="99"/>
    <w:semiHidden/>
    <w:unhideWhenUsed/>
    <w:rsid w:val="0020748A"/>
  </w:style>
  <w:style w:type="numbering" w:customStyle="1" w:styleId="2200">
    <w:name w:val="Нет списка220"/>
    <w:next w:val="ab"/>
    <w:uiPriority w:val="99"/>
    <w:semiHidden/>
    <w:unhideWhenUsed/>
    <w:rsid w:val="0020748A"/>
  </w:style>
  <w:style w:type="numbering" w:customStyle="1" w:styleId="11119">
    <w:name w:val="Нет списка11119"/>
    <w:next w:val="ab"/>
    <w:uiPriority w:val="99"/>
    <w:semiHidden/>
    <w:unhideWhenUsed/>
    <w:rsid w:val="0020748A"/>
  </w:style>
  <w:style w:type="numbering" w:customStyle="1" w:styleId="1218">
    <w:name w:val="Нет списка1218"/>
    <w:next w:val="ab"/>
    <w:uiPriority w:val="99"/>
    <w:semiHidden/>
    <w:rsid w:val="0020748A"/>
  </w:style>
  <w:style w:type="table" w:customStyle="1" w:styleId="124110">
    <w:name w:val="Сетка таблицы124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4110">
    <w:name w:val="Сетка таблицы111411"/>
    <w:basedOn w:val="aa"/>
    <w:next w:val="af1"/>
    <w:uiPriority w:val="59"/>
    <w:rsid w:val="0020748A"/>
    <w:pPr>
      <w:spacing w:after="0" w:line="240" w:lineRule="auto"/>
    </w:pPr>
    <w:rPr>
      <w:rFonts w:ascii="Calibri" w:eastAsia="Times New Roman"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90">
    <w:name w:val="Нет списка319"/>
    <w:next w:val="ab"/>
    <w:uiPriority w:val="99"/>
    <w:semiHidden/>
    <w:unhideWhenUsed/>
    <w:rsid w:val="0020748A"/>
  </w:style>
  <w:style w:type="numbering" w:customStyle="1" w:styleId="1390">
    <w:name w:val="Нет списка139"/>
    <w:next w:val="ab"/>
    <w:uiPriority w:val="99"/>
    <w:semiHidden/>
    <w:unhideWhenUsed/>
    <w:rsid w:val="0020748A"/>
  </w:style>
  <w:style w:type="numbering" w:customStyle="1" w:styleId="4100">
    <w:name w:val="Нет списка410"/>
    <w:next w:val="ab"/>
    <w:uiPriority w:val="99"/>
    <w:semiHidden/>
    <w:unhideWhenUsed/>
    <w:rsid w:val="0020748A"/>
  </w:style>
  <w:style w:type="numbering" w:customStyle="1" w:styleId="1481">
    <w:name w:val="Нет списка148"/>
    <w:next w:val="ab"/>
    <w:semiHidden/>
    <w:rsid w:val="0020748A"/>
  </w:style>
  <w:style w:type="numbering" w:customStyle="1" w:styleId="1111100">
    <w:name w:val="Нет списка111110"/>
    <w:next w:val="ab"/>
    <w:uiPriority w:val="99"/>
    <w:semiHidden/>
    <w:unhideWhenUsed/>
    <w:rsid w:val="0020748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2527">
      <w:bodyDiv w:val="1"/>
      <w:marLeft w:val="0"/>
      <w:marRight w:val="0"/>
      <w:marTop w:val="0"/>
      <w:marBottom w:val="0"/>
      <w:divBdr>
        <w:top w:val="none" w:sz="0" w:space="0" w:color="auto"/>
        <w:left w:val="none" w:sz="0" w:space="0" w:color="auto"/>
        <w:bottom w:val="none" w:sz="0" w:space="0" w:color="auto"/>
        <w:right w:val="none" w:sz="0" w:space="0" w:color="auto"/>
      </w:divBdr>
    </w:div>
    <w:div w:id="6181539">
      <w:bodyDiv w:val="1"/>
      <w:marLeft w:val="0"/>
      <w:marRight w:val="0"/>
      <w:marTop w:val="0"/>
      <w:marBottom w:val="0"/>
      <w:divBdr>
        <w:top w:val="none" w:sz="0" w:space="0" w:color="auto"/>
        <w:left w:val="none" w:sz="0" w:space="0" w:color="auto"/>
        <w:bottom w:val="none" w:sz="0" w:space="0" w:color="auto"/>
        <w:right w:val="none" w:sz="0" w:space="0" w:color="auto"/>
      </w:divBdr>
    </w:div>
    <w:div w:id="28530571">
      <w:bodyDiv w:val="1"/>
      <w:marLeft w:val="0"/>
      <w:marRight w:val="0"/>
      <w:marTop w:val="0"/>
      <w:marBottom w:val="0"/>
      <w:divBdr>
        <w:top w:val="none" w:sz="0" w:space="0" w:color="auto"/>
        <w:left w:val="none" w:sz="0" w:space="0" w:color="auto"/>
        <w:bottom w:val="none" w:sz="0" w:space="0" w:color="auto"/>
        <w:right w:val="none" w:sz="0" w:space="0" w:color="auto"/>
      </w:divBdr>
    </w:div>
    <w:div w:id="31005445">
      <w:bodyDiv w:val="1"/>
      <w:marLeft w:val="0"/>
      <w:marRight w:val="0"/>
      <w:marTop w:val="0"/>
      <w:marBottom w:val="0"/>
      <w:divBdr>
        <w:top w:val="none" w:sz="0" w:space="0" w:color="auto"/>
        <w:left w:val="none" w:sz="0" w:space="0" w:color="auto"/>
        <w:bottom w:val="none" w:sz="0" w:space="0" w:color="auto"/>
        <w:right w:val="none" w:sz="0" w:space="0" w:color="auto"/>
      </w:divBdr>
    </w:div>
    <w:div w:id="34819110">
      <w:bodyDiv w:val="1"/>
      <w:marLeft w:val="0"/>
      <w:marRight w:val="0"/>
      <w:marTop w:val="0"/>
      <w:marBottom w:val="0"/>
      <w:divBdr>
        <w:top w:val="none" w:sz="0" w:space="0" w:color="auto"/>
        <w:left w:val="none" w:sz="0" w:space="0" w:color="auto"/>
        <w:bottom w:val="none" w:sz="0" w:space="0" w:color="auto"/>
        <w:right w:val="none" w:sz="0" w:space="0" w:color="auto"/>
      </w:divBdr>
    </w:div>
    <w:div w:id="36977392">
      <w:bodyDiv w:val="1"/>
      <w:marLeft w:val="0"/>
      <w:marRight w:val="0"/>
      <w:marTop w:val="0"/>
      <w:marBottom w:val="0"/>
      <w:divBdr>
        <w:top w:val="none" w:sz="0" w:space="0" w:color="auto"/>
        <w:left w:val="none" w:sz="0" w:space="0" w:color="auto"/>
        <w:bottom w:val="none" w:sz="0" w:space="0" w:color="auto"/>
        <w:right w:val="none" w:sz="0" w:space="0" w:color="auto"/>
      </w:divBdr>
    </w:div>
    <w:div w:id="60568242">
      <w:bodyDiv w:val="1"/>
      <w:marLeft w:val="0"/>
      <w:marRight w:val="0"/>
      <w:marTop w:val="0"/>
      <w:marBottom w:val="0"/>
      <w:divBdr>
        <w:top w:val="none" w:sz="0" w:space="0" w:color="auto"/>
        <w:left w:val="none" w:sz="0" w:space="0" w:color="auto"/>
        <w:bottom w:val="none" w:sz="0" w:space="0" w:color="auto"/>
        <w:right w:val="none" w:sz="0" w:space="0" w:color="auto"/>
      </w:divBdr>
    </w:div>
    <w:div w:id="81612917">
      <w:bodyDiv w:val="1"/>
      <w:marLeft w:val="0"/>
      <w:marRight w:val="0"/>
      <w:marTop w:val="0"/>
      <w:marBottom w:val="0"/>
      <w:divBdr>
        <w:top w:val="none" w:sz="0" w:space="0" w:color="auto"/>
        <w:left w:val="none" w:sz="0" w:space="0" w:color="auto"/>
        <w:bottom w:val="none" w:sz="0" w:space="0" w:color="auto"/>
        <w:right w:val="none" w:sz="0" w:space="0" w:color="auto"/>
      </w:divBdr>
    </w:div>
    <w:div w:id="133304508">
      <w:bodyDiv w:val="1"/>
      <w:marLeft w:val="0"/>
      <w:marRight w:val="0"/>
      <w:marTop w:val="0"/>
      <w:marBottom w:val="0"/>
      <w:divBdr>
        <w:top w:val="none" w:sz="0" w:space="0" w:color="auto"/>
        <w:left w:val="none" w:sz="0" w:space="0" w:color="auto"/>
        <w:bottom w:val="none" w:sz="0" w:space="0" w:color="auto"/>
        <w:right w:val="none" w:sz="0" w:space="0" w:color="auto"/>
      </w:divBdr>
    </w:div>
    <w:div w:id="137264954">
      <w:bodyDiv w:val="1"/>
      <w:marLeft w:val="0"/>
      <w:marRight w:val="0"/>
      <w:marTop w:val="0"/>
      <w:marBottom w:val="0"/>
      <w:divBdr>
        <w:top w:val="none" w:sz="0" w:space="0" w:color="auto"/>
        <w:left w:val="none" w:sz="0" w:space="0" w:color="auto"/>
        <w:bottom w:val="none" w:sz="0" w:space="0" w:color="auto"/>
        <w:right w:val="none" w:sz="0" w:space="0" w:color="auto"/>
      </w:divBdr>
    </w:div>
    <w:div w:id="144053314">
      <w:bodyDiv w:val="1"/>
      <w:marLeft w:val="0"/>
      <w:marRight w:val="0"/>
      <w:marTop w:val="0"/>
      <w:marBottom w:val="0"/>
      <w:divBdr>
        <w:top w:val="none" w:sz="0" w:space="0" w:color="auto"/>
        <w:left w:val="none" w:sz="0" w:space="0" w:color="auto"/>
        <w:bottom w:val="none" w:sz="0" w:space="0" w:color="auto"/>
        <w:right w:val="none" w:sz="0" w:space="0" w:color="auto"/>
      </w:divBdr>
    </w:div>
    <w:div w:id="150172499">
      <w:bodyDiv w:val="1"/>
      <w:marLeft w:val="0"/>
      <w:marRight w:val="0"/>
      <w:marTop w:val="0"/>
      <w:marBottom w:val="0"/>
      <w:divBdr>
        <w:top w:val="none" w:sz="0" w:space="0" w:color="auto"/>
        <w:left w:val="none" w:sz="0" w:space="0" w:color="auto"/>
        <w:bottom w:val="none" w:sz="0" w:space="0" w:color="auto"/>
        <w:right w:val="none" w:sz="0" w:space="0" w:color="auto"/>
      </w:divBdr>
    </w:div>
    <w:div w:id="154952909">
      <w:bodyDiv w:val="1"/>
      <w:marLeft w:val="0"/>
      <w:marRight w:val="0"/>
      <w:marTop w:val="0"/>
      <w:marBottom w:val="0"/>
      <w:divBdr>
        <w:top w:val="none" w:sz="0" w:space="0" w:color="auto"/>
        <w:left w:val="none" w:sz="0" w:space="0" w:color="auto"/>
        <w:bottom w:val="none" w:sz="0" w:space="0" w:color="auto"/>
        <w:right w:val="none" w:sz="0" w:space="0" w:color="auto"/>
      </w:divBdr>
    </w:div>
    <w:div w:id="169681763">
      <w:bodyDiv w:val="1"/>
      <w:marLeft w:val="0"/>
      <w:marRight w:val="0"/>
      <w:marTop w:val="0"/>
      <w:marBottom w:val="0"/>
      <w:divBdr>
        <w:top w:val="none" w:sz="0" w:space="0" w:color="auto"/>
        <w:left w:val="none" w:sz="0" w:space="0" w:color="auto"/>
        <w:bottom w:val="none" w:sz="0" w:space="0" w:color="auto"/>
        <w:right w:val="none" w:sz="0" w:space="0" w:color="auto"/>
      </w:divBdr>
    </w:div>
    <w:div w:id="170294425">
      <w:bodyDiv w:val="1"/>
      <w:marLeft w:val="0"/>
      <w:marRight w:val="0"/>
      <w:marTop w:val="0"/>
      <w:marBottom w:val="0"/>
      <w:divBdr>
        <w:top w:val="none" w:sz="0" w:space="0" w:color="auto"/>
        <w:left w:val="none" w:sz="0" w:space="0" w:color="auto"/>
        <w:bottom w:val="none" w:sz="0" w:space="0" w:color="auto"/>
        <w:right w:val="none" w:sz="0" w:space="0" w:color="auto"/>
      </w:divBdr>
    </w:div>
    <w:div w:id="172915093">
      <w:bodyDiv w:val="1"/>
      <w:marLeft w:val="0"/>
      <w:marRight w:val="0"/>
      <w:marTop w:val="0"/>
      <w:marBottom w:val="0"/>
      <w:divBdr>
        <w:top w:val="none" w:sz="0" w:space="0" w:color="auto"/>
        <w:left w:val="none" w:sz="0" w:space="0" w:color="auto"/>
        <w:bottom w:val="none" w:sz="0" w:space="0" w:color="auto"/>
        <w:right w:val="none" w:sz="0" w:space="0" w:color="auto"/>
      </w:divBdr>
    </w:div>
    <w:div w:id="174072644">
      <w:bodyDiv w:val="1"/>
      <w:marLeft w:val="0"/>
      <w:marRight w:val="0"/>
      <w:marTop w:val="0"/>
      <w:marBottom w:val="0"/>
      <w:divBdr>
        <w:top w:val="none" w:sz="0" w:space="0" w:color="auto"/>
        <w:left w:val="none" w:sz="0" w:space="0" w:color="auto"/>
        <w:bottom w:val="none" w:sz="0" w:space="0" w:color="auto"/>
        <w:right w:val="none" w:sz="0" w:space="0" w:color="auto"/>
      </w:divBdr>
    </w:div>
    <w:div w:id="175383435">
      <w:bodyDiv w:val="1"/>
      <w:marLeft w:val="0"/>
      <w:marRight w:val="0"/>
      <w:marTop w:val="0"/>
      <w:marBottom w:val="0"/>
      <w:divBdr>
        <w:top w:val="none" w:sz="0" w:space="0" w:color="auto"/>
        <w:left w:val="none" w:sz="0" w:space="0" w:color="auto"/>
        <w:bottom w:val="none" w:sz="0" w:space="0" w:color="auto"/>
        <w:right w:val="none" w:sz="0" w:space="0" w:color="auto"/>
      </w:divBdr>
    </w:div>
    <w:div w:id="177158424">
      <w:bodyDiv w:val="1"/>
      <w:marLeft w:val="0"/>
      <w:marRight w:val="0"/>
      <w:marTop w:val="0"/>
      <w:marBottom w:val="0"/>
      <w:divBdr>
        <w:top w:val="none" w:sz="0" w:space="0" w:color="auto"/>
        <w:left w:val="none" w:sz="0" w:space="0" w:color="auto"/>
        <w:bottom w:val="none" w:sz="0" w:space="0" w:color="auto"/>
        <w:right w:val="none" w:sz="0" w:space="0" w:color="auto"/>
      </w:divBdr>
    </w:div>
    <w:div w:id="227614921">
      <w:bodyDiv w:val="1"/>
      <w:marLeft w:val="0"/>
      <w:marRight w:val="0"/>
      <w:marTop w:val="0"/>
      <w:marBottom w:val="0"/>
      <w:divBdr>
        <w:top w:val="none" w:sz="0" w:space="0" w:color="auto"/>
        <w:left w:val="none" w:sz="0" w:space="0" w:color="auto"/>
        <w:bottom w:val="none" w:sz="0" w:space="0" w:color="auto"/>
        <w:right w:val="none" w:sz="0" w:space="0" w:color="auto"/>
      </w:divBdr>
    </w:div>
    <w:div w:id="236281113">
      <w:bodyDiv w:val="1"/>
      <w:marLeft w:val="0"/>
      <w:marRight w:val="0"/>
      <w:marTop w:val="0"/>
      <w:marBottom w:val="0"/>
      <w:divBdr>
        <w:top w:val="none" w:sz="0" w:space="0" w:color="auto"/>
        <w:left w:val="none" w:sz="0" w:space="0" w:color="auto"/>
        <w:bottom w:val="none" w:sz="0" w:space="0" w:color="auto"/>
        <w:right w:val="none" w:sz="0" w:space="0" w:color="auto"/>
      </w:divBdr>
    </w:div>
    <w:div w:id="244808627">
      <w:bodyDiv w:val="1"/>
      <w:marLeft w:val="0"/>
      <w:marRight w:val="0"/>
      <w:marTop w:val="0"/>
      <w:marBottom w:val="0"/>
      <w:divBdr>
        <w:top w:val="none" w:sz="0" w:space="0" w:color="auto"/>
        <w:left w:val="none" w:sz="0" w:space="0" w:color="auto"/>
        <w:bottom w:val="none" w:sz="0" w:space="0" w:color="auto"/>
        <w:right w:val="none" w:sz="0" w:space="0" w:color="auto"/>
      </w:divBdr>
    </w:div>
    <w:div w:id="303701050">
      <w:bodyDiv w:val="1"/>
      <w:marLeft w:val="0"/>
      <w:marRight w:val="0"/>
      <w:marTop w:val="0"/>
      <w:marBottom w:val="0"/>
      <w:divBdr>
        <w:top w:val="none" w:sz="0" w:space="0" w:color="auto"/>
        <w:left w:val="none" w:sz="0" w:space="0" w:color="auto"/>
        <w:bottom w:val="none" w:sz="0" w:space="0" w:color="auto"/>
        <w:right w:val="none" w:sz="0" w:space="0" w:color="auto"/>
      </w:divBdr>
    </w:div>
    <w:div w:id="356859526">
      <w:bodyDiv w:val="1"/>
      <w:marLeft w:val="0"/>
      <w:marRight w:val="0"/>
      <w:marTop w:val="0"/>
      <w:marBottom w:val="0"/>
      <w:divBdr>
        <w:top w:val="none" w:sz="0" w:space="0" w:color="auto"/>
        <w:left w:val="none" w:sz="0" w:space="0" w:color="auto"/>
        <w:bottom w:val="none" w:sz="0" w:space="0" w:color="auto"/>
        <w:right w:val="none" w:sz="0" w:space="0" w:color="auto"/>
      </w:divBdr>
    </w:div>
    <w:div w:id="386147699">
      <w:bodyDiv w:val="1"/>
      <w:marLeft w:val="0"/>
      <w:marRight w:val="0"/>
      <w:marTop w:val="0"/>
      <w:marBottom w:val="0"/>
      <w:divBdr>
        <w:top w:val="none" w:sz="0" w:space="0" w:color="auto"/>
        <w:left w:val="none" w:sz="0" w:space="0" w:color="auto"/>
        <w:bottom w:val="none" w:sz="0" w:space="0" w:color="auto"/>
        <w:right w:val="none" w:sz="0" w:space="0" w:color="auto"/>
      </w:divBdr>
    </w:div>
    <w:div w:id="401220619">
      <w:bodyDiv w:val="1"/>
      <w:marLeft w:val="0"/>
      <w:marRight w:val="0"/>
      <w:marTop w:val="0"/>
      <w:marBottom w:val="0"/>
      <w:divBdr>
        <w:top w:val="none" w:sz="0" w:space="0" w:color="auto"/>
        <w:left w:val="none" w:sz="0" w:space="0" w:color="auto"/>
        <w:bottom w:val="none" w:sz="0" w:space="0" w:color="auto"/>
        <w:right w:val="none" w:sz="0" w:space="0" w:color="auto"/>
      </w:divBdr>
    </w:div>
    <w:div w:id="406877506">
      <w:bodyDiv w:val="1"/>
      <w:marLeft w:val="0"/>
      <w:marRight w:val="0"/>
      <w:marTop w:val="0"/>
      <w:marBottom w:val="0"/>
      <w:divBdr>
        <w:top w:val="none" w:sz="0" w:space="0" w:color="auto"/>
        <w:left w:val="none" w:sz="0" w:space="0" w:color="auto"/>
        <w:bottom w:val="none" w:sz="0" w:space="0" w:color="auto"/>
        <w:right w:val="none" w:sz="0" w:space="0" w:color="auto"/>
      </w:divBdr>
    </w:div>
    <w:div w:id="429669582">
      <w:bodyDiv w:val="1"/>
      <w:marLeft w:val="0"/>
      <w:marRight w:val="0"/>
      <w:marTop w:val="0"/>
      <w:marBottom w:val="0"/>
      <w:divBdr>
        <w:top w:val="none" w:sz="0" w:space="0" w:color="auto"/>
        <w:left w:val="none" w:sz="0" w:space="0" w:color="auto"/>
        <w:bottom w:val="none" w:sz="0" w:space="0" w:color="auto"/>
        <w:right w:val="none" w:sz="0" w:space="0" w:color="auto"/>
      </w:divBdr>
    </w:div>
    <w:div w:id="436409632">
      <w:bodyDiv w:val="1"/>
      <w:marLeft w:val="0"/>
      <w:marRight w:val="0"/>
      <w:marTop w:val="0"/>
      <w:marBottom w:val="0"/>
      <w:divBdr>
        <w:top w:val="none" w:sz="0" w:space="0" w:color="auto"/>
        <w:left w:val="none" w:sz="0" w:space="0" w:color="auto"/>
        <w:bottom w:val="none" w:sz="0" w:space="0" w:color="auto"/>
        <w:right w:val="none" w:sz="0" w:space="0" w:color="auto"/>
      </w:divBdr>
    </w:div>
    <w:div w:id="451560505">
      <w:bodyDiv w:val="1"/>
      <w:marLeft w:val="0"/>
      <w:marRight w:val="0"/>
      <w:marTop w:val="0"/>
      <w:marBottom w:val="0"/>
      <w:divBdr>
        <w:top w:val="none" w:sz="0" w:space="0" w:color="auto"/>
        <w:left w:val="none" w:sz="0" w:space="0" w:color="auto"/>
        <w:bottom w:val="none" w:sz="0" w:space="0" w:color="auto"/>
        <w:right w:val="none" w:sz="0" w:space="0" w:color="auto"/>
      </w:divBdr>
    </w:div>
    <w:div w:id="463815786">
      <w:bodyDiv w:val="1"/>
      <w:marLeft w:val="0"/>
      <w:marRight w:val="0"/>
      <w:marTop w:val="0"/>
      <w:marBottom w:val="0"/>
      <w:divBdr>
        <w:top w:val="none" w:sz="0" w:space="0" w:color="auto"/>
        <w:left w:val="none" w:sz="0" w:space="0" w:color="auto"/>
        <w:bottom w:val="none" w:sz="0" w:space="0" w:color="auto"/>
        <w:right w:val="none" w:sz="0" w:space="0" w:color="auto"/>
      </w:divBdr>
    </w:div>
    <w:div w:id="465896335">
      <w:bodyDiv w:val="1"/>
      <w:marLeft w:val="0"/>
      <w:marRight w:val="0"/>
      <w:marTop w:val="0"/>
      <w:marBottom w:val="0"/>
      <w:divBdr>
        <w:top w:val="none" w:sz="0" w:space="0" w:color="auto"/>
        <w:left w:val="none" w:sz="0" w:space="0" w:color="auto"/>
        <w:bottom w:val="none" w:sz="0" w:space="0" w:color="auto"/>
        <w:right w:val="none" w:sz="0" w:space="0" w:color="auto"/>
      </w:divBdr>
    </w:div>
    <w:div w:id="484905058">
      <w:bodyDiv w:val="1"/>
      <w:marLeft w:val="0"/>
      <w:marRight w:val="0"/>
      <w:marTop w:val="0"/>
      <w:marBottom w:val="0"/>
      <w:divBdr>
        <w:top w:val="none" w:sz="0" w:space="0" w:color="auto"/>
        <w:left w:val="none" w:sz="0" w:space="0" w:color="auto"/>
        <w:bottom w:val="none" w:sz="0" w:space="0" w:color="auto"/>
        <w:right w:val="none" w:sz="0" w:space="0" w:color="auto"/>
      </w:divBdr>
    </w:div>
    <w:div w:id="496462377">
      <w:bodyDiv w:val="1"/>
      <w:marLeft w:val="0"/>
      <w:marRight w:val="0"/>
      <w:marTop w:val="0"/>
      <w:marBottom w:val="0"/>
      <w:divBdr>
        <w:top w:val="none" w:sz="0" w:space="0" w:color="auto"/>
        <w:left w:val="none" w:sz="0" w:space="0" w:color="auto"/>
        <w:bottom w:val="none" w:sz="0" w:space="0" w:color="auto"/>
        <w:right w:val="none" w:sz="0" w:space="0" w:color="auto"/>
      </w:divBdr>
    </w:div>
    <w:div w:id="518158448">
      <w:bodyDiv w:val="1"/>
      <w:marLeft w:val="0"/>
      <w:marRight w:val="0"/>
      <w:marTop w:val="0"/>
      <w:marBottom w:val="0"/>
      <w:divBdr>
        <w:top w:val="none" w:sz="0" w:space="0" w:color="auto"/>
        <w:left w:val="none" w:sz="0" w:space="0" w:color="auto"/>
        <w:bottom w:val="none" w:sz="0" w:space="0" w:color="auto"/>
        <w:right w:val="none" w:sz="0" w:space="0" w:color="auto"/>
      </w:divBdr>
    </w:div>
    <w:div w:id="532889591">
      <w:bodyDiv w:val="1"/>
      <w:marLeft w:val="0"/>
      <w:marRight w:val="0"/>
      <w:marTop w:val="0"/>
      <w:marBottom w:val="0"/>
      <w:divBdr>
        <w:top w:val="none" w:sz="0" w:space="0" w:color="auto"/>
        <w:left w:val="none" w:sz="0" w:space="0" w:color="auto"/>
        <w:bottom w:val="none" w:sz="0" w:space="0" w:color="auto"/>
        <w:right w:val="none" w:sz="0" w:space="0" w:color="auto"/>
      </w:divBdr>
    </w:div>
    <w:div w:id="562836147">
      <w:bodyDiv w:val="1"/>
      <w:marLeft w:val="0"/>
      <w:marRight w:val="0"/>
      <w:marTop w:val="0"/>
      <w:marBottom w:val="0"/>
      <w:divBdr>
        <w:top w:val="none" w:sz="0" w:space="0" w:color="auto"/>
        <w:left w:val="none" w:sz="0" w:space="0" w:color="auto"/>
        <w:bottom w:val="none" w:sz="0" w:space="0" w:color="auto"/>
        <w:right w:val="none" w:sz="0" w:space="0" w:color="auto"/>
      </w:divBdr>
    </w:div>
    <w:div w:id="571157286">
      <w:bodyDiv w:val="1"/>
      <w:marLeft w:val="0"/>
      <w:marRight w:val="0"/>
      <w:marTop w:val="0"/>
      <w:marBottom w:val="0"/>
      <w:divBdr>
        <w:top w:val="none" w:sz="0" w:space="0" w:color="auto"/>
        <w:left w:val="none" w:sz="0" w:space="0" w:color="auto"/>
        <w:bottom w:val="none" w:sz="0" w:space="0" w:color="auto"/>
        <w:right w:val="none" w:sz="0" w:space="0" w:color="auto"/>
      </w:divBdr>
    </w:div>
    <w:div w:id="577448566">
      <w:bodyDiv w:val="1"/>
      <w:marLeft w:val="0"/>
      <w:marRight w:val="0"/>
      <w:marTop w:val="0"/>
      <w:marBottom w:val="0"/>
      <w:divBdr>
        <w:top w:val="none" w:sz="0" w:space="0" w:color="auto"/>
        <w:left w:val="none" w:sz="0" w:space="0" w:color="auto"/>
        <w:bottom w:val="none" w:sz="0" w:space="0" w:color="auto"/>
        <w:right w:val="none" w:sz="0" w:space="0" w:color="auto"/>
      </w:divBdr>
    </w:div>
    <w:div w:id="585119049">
      <w:bodyDiv w:val="1"/>
      <w:marLeft w:val="0"/>
      <w:marRight w:val="0"/>
      <w:marTop w:val="0"/>
      <w:marBottom w:val="0"/>
      <w:divBdr>
        <w:top w:val="none" w:sz="0" w:space="0" w:color="auto"/>
        <w:left w:val="none" w:sz="0" w:space="0" w:color="auto"/>
        <w:bottom w:val="none" w:sz="0" w:space="0" w:color="auto"/>
        <w:right w:val="none" w:sz="0" w:space="0" w:color="auto"/>
      </w:divBdr>
    </w:div>
    <w:div w:id="630669836">
      <w:bodyDiv w:val="1"/>
      <w:marLeft w:val="0"/>
      <w:marRight w:val="0"/>
      <w:marTop w:val="0"/>
      <w:marBottom w:val="0"/>
      <w:divBdr>
        <w:top w:val="none" w:sz="0" w:space="0" w:color="auto"/>
        <w:left w:val="none" w:sz="0" w:space="0" w:color="auto"/>
        <w:bottom w:val="none" w:sz="0" w:space="0" w:color="auto"/>
        <w:right w:val="none" w:sz="0" w:space="0" w:color="auto"/>
      </w:divBdr>
    </w:div>
    <w:div w:id="631404772">
      <w:bodyDiv w:val="1"/>
      <w:marLeft w:val="0"/>
      <w:marRight w:val="0"/>
      <w:marTop w:val="0"/>
      <w:marBottom w:val="0"/>
      <w:divBdr>
        <w:top w:val="none" w:sz="0" w:space="0" w:color="auto"/>
        <w:left w:val="none" w:sz="0" w:space="0" w:color="auto"/>
        <w:bottom w:val="none" w:sz="0" w:space="0" w:color="auto"/>
        <w:right w:val="none" w:sz="0" w:space="0" w:color="auto"/>
      </w:divBdr>
    </w:div>
    <w:div w:id="639071202">
      <w:bodyDiv w:val="1"/>
      <w:marLeft w:val="0"/>
      <w:marRight w:val="0"/>
      <w:marTop w:val="0"/>
      <w:marBottom w:val="0"/>
      <w:divBdr>
        <w:top w:val="none" w:sz="0" w:space="0" w:color="auto"/>
        <w:left w:val="none" w:sz="0" w:space="0" w:color="auto"/>
        <w:bottom w:val="none" w:sz="0" w:space="0" w:color="auto"/>
        <w:right w:val="none" w:sz="0" w:space="0" w:color="auto"/>
      </w:divBdr>
    </w:div>
    <w:div w:id="667706434">
      <w:bodyDiv w:val="1"/>
      <w:marLeft w:val="0"/>
      <w:marRight w:val="0"/>
      <w:marTop w:val="0"/>
      <w:marBottom w:val="0"/>
      <w:divBdr>
        <w:top w:val="none" w:sz="0" w:space="0" w:color="auto"/>
        <w:left w:val="none" w:sz="0" w:space="0" w:color="auto"/>
        <w:bottom w:val="none" w:sz="0" w:space="0" w:color="auto"/>
        <w:right w:val="none" w:sz="0" w:space="0" w:color="auto"/>
      </w:divBdr>
    </w:div>
    <w:div w:id="674386768">
      <w:bodyDiv w:val="1"/>
      <w:marLeft w:val="0"/>
      <w:marRight w:val="0"/>
      <w:marTop w:val="0"/>
      <w:marBottom w:val="0"/>
      <w:divBdr>
        <w:top w:val="none" w:sz="0" w:space="0" w:color="auto"/>
        <w:left w:val="none" w:sz="0" w:space="0" w:color="auto"/>
        <w:bottom w:val="none" w:sz="0" w:space="0" w:color="auto"/>
        <w:right w:val="none" w:sz="0" w:space="0" w:color="auto"/>
      </w:divBdr>
    </w:div>
    <w:div w:id="680402107">
      <w:bodyDiv w:val="1"/>
      <w:marLeft w:val="0"/>
      <w:marRight w:val="0"/>
      <w:marTop w:val="0"/>
      <w:marBottom w:val="0"/>
      <w:divBdr>
        <w:top w:val="none" w:sz="0" w:space="0" w:color="auto"/>
        <w:left w:val="none" w:sz="0" w:space="0" w:color="auto"/>
        <w:bottom w:val="none" w:sz="0" w:space="0" w:color="auto"/>
        <w:right w:val="none" w:sz="0" w:space="0" w:color="auto"/>
      </w:divBdr>
    </w:div>
    <w:div w:id="690649374">
      <w:bodyDiv w:val="1"/>
      <w:marLeft w:val="0"/>
      <w:marRight w:val="0"/>
      <w:marTop w:val="0"/>
      <w:marBottom w:val="0"/>
      <w:divBdr>
        <w:top w:val="none" w:sz="0" w:space="0" w:color="auto"/>
        <w:left w:val="none" w:sz="0" w:space="0" w:color="auto"/>
        <w:bottom w:val="none" w:sz="0" w:space="0" w:color="auto"/>
        <w:right w:val="none" w:sz="0" w:space="0" w:color="auto"/>
      </w:divBdr>
    </w:div>
    <w:div w:id="712080810">
      <w:bodyDiv w:val="1"/>
      <w:marLeft w:val="0"/>
      <w:marRight w:val="0"/>
      <w:marTop w:val="0"/>
      <w:marBottom w:val="0"/>
      <w:divBdr>
        <w:top w:val="none" w:sz="0" w:space="0" w:color="auto"/>
        <w:left w:val="none" w:sz="0" w:space="0" w:color="auto"/>
        <w:bottom w:val="none" w:sz="0" w:space="0" w:color="auto"/>
        <w:right w:val="none" w:sz="0" w:space="0" w:color="auto"/>
      </w:divBdr>
    </w:div>
    <w:div w:id="712845211">
      <w:bodyDiv w:val="1"/>
      <w:marLeft w:val="0"/>
      <w:marRight w:val="0"/>
      <w:marTop w:val="0"/>
      <w:marBottom w:val="0"/>
      <w:divBdr>
        <w:top w:val="none" w:sz="0" w:space="0" w:color="auto"/>
        <w:left w:val="none" w:sz="0" w:space="0" w:color="auto"/>
        <w:bottom w:val="none" w:sz="0" w:space="0" w:color="auto"/>
        <w:right w:val="none" w:sz="0" w:space="0" w:color="auto"/>
      </w:divBdr>
    </w:div>
    <w:div w:id="725639401">
      <w:bodyDiv w:val="1"/>
      <w:marLeft w:val="0"/>
      <w:marRight w:val="0"/>
      <w:marTop w:val="0"/>
      <w:marBottom w:val="0"/>
      <w:divBdr>
        <w:top w:val="none" w:sz="0" w:space="0" w:color="auto"/>
        <w:left w:val="none" w:sz="0" w:space="0" w:color="auto"/>
        <w:bottom w:val="none" w:sz="0" w:space="0" w:color="auto"/>
        <w:right w:val="none" w:sz="0" w:space="0" w:color="auto"/>
      </w:divBdr>
    </w:div>
    <w:div w:id="730231207">
      <w:bodyDiv w:val="1"/>
      <w:marLeft w:val="0"/>
      <w:marRight w:val="0"/>
      <w:marTop w:val="0"/>
      <w:marBottom w:val="0"/>
      <w:divBdr>
        <w:top w:val="none" w:sz="0" w:space="0" w:color="auto"/>
        <w:left w:val="none" w:sz="0" w:space="0" w:color="auto"/>
        <w:bottom w:val="none" w:sz="0" w:space="0" w:color="auto"/>
        <w:right w:val="none" w:sz="0" w:space="0" w:color="auto"/>
      </w:divBdr>
    </w:div>
    <w:div w:id="732964837">
      <w:bodyDiv w:val="1"/>
      <w:marLeft w:val="0"/>
      <w:marRight w:val="0"/>
      <w:marTop w:val="0"/>
      <w:marBottom w:val="0"/>
      <w:divBdr>
        <w:top w:val="none" w:sz="0" w:space="0" w:color="auto"/>
        <w:left w:val="none" w:sz="0" w:space="0" w:color="auto"/>
        <w:bottom w:val="none" w:sz="0" w:space="0" w:color="auto"/>
        <w:right w:val="none" w:sz="0" w:space="0" w:color="auto"/>
      </w:divBdr>
    </w:div>
    <w:div w:id="746003841">
      <w:bodyDiv w:val="1"/>
      <w:marLeft w:val="0"/>
      <w:marRight w:val="0"/>
      <w:marTop w:val="0"/>
      <w:marBottom w:val="0"/>
      <w:divBdr>
        <w:top w:val="none" w:sz="0" w:space="0" w:color="auto"/>
        <w:left w:val="none" w:sz="0" w:space="0" w:color="auto"/>
        <w:bottom w:val="none" w:sz="0" w:space="0" w:color="auto"/>
        <w:right w:val="none" w:sz="0" w:space="0" w:color="auto"/>
      </w:divBdr>
    </w:div>
    <w:div w:id="754664408">
      <w:bodyDiv w:val="1"/>
      <w:marLeft w:val="0"/>
      <w:marRight w:val="0"/>
      <w:marTop w:val="0"/>
      <w:marBottom w:val="0"/>
      <w:divBdr>
        <w:top w:val="none" w:sz="0" w:space="0" w:color="auto"/>
        <w:left w:val="none" w:sz="0" w:space="0" w:color="auto"/>
        <w:bottom w:val="none" w:sz="0" w:space="0" w:color="auto"/>
        <w:right w:val="none" w:sz="0" w:space="0" w:color="auto"/>
      </w:divBdr>
    </w:div>
    <w:div w:id="761267221">
      <w:bodyDiv w:val="1"/>
      <w:marLeft w:val="0"/>
      <w:marRight w:val="0"/>
      <w:marTop w:val="0"/>
      <w:marBottom w:val="0"/>
      <w:divBdr>
        <w:top w:val="none" w:sz="0" w:space="0" w:color="auto"/>
        <w:left w:val="none" w:sz="0" w:space="0" w:color="auto"/>
        <w:bottom w:val="none" w:sz="0" w:space="0" w:color="auto"/>
        <w:right w:val="none" w:sz="0" w:space="0" w:color="auto"/>
      </w:divBdr>
    </w:div>
    <w:div w:id="780685012">
      <w:bodyDiv w:val="1"/>
      <w:marLeft w:val="0"/>
      <w:marRight w:val="0"/>
      <w:marTop w:val="0"/>
      <w:marBottom w:val="0"/>
      <w:divBdr>
        <w:top w:val="none" w:sz="0" w:space="0" w:color="auto"/>
        <w:left w:val="none" w:sz="0" w:space="0" w:color="auto"/>
        <w:bottom w:val="none" w:sz="0" w:space="0" w:color="auto"/>
        <w:right w:val="none" w:sz="0" w:space="0" w:color="auto"/>
      </w:divBdr>
    </w:div>
    <w:div w:id="807552517">
      <w:bodyDiv w:val="1"/>
      <w:marLeft w:val="0"/>
      <w:marRight w:val="0"/>
      <w:marTop w:val="0"/>
      <w:marBottom w:val="0"/>
      <w:divBdr>
        <w:top w:val="none" w:sz="0" w:space="0" w:color="auto"/>
        <w:left w:val="none" w:sz="0" w:space="0" w:color="auto"/>
        <w:bottom w:val="none" w:sz="0" w:space="0" w:color="auto"/>
        <w:right w:val="none" w:sz="0" w:space="0" w:color="auto"/>
      </w:divBdr>
    </w:div>
    <w:div w:id="816337409">
      <w:bodyDiv w:val="1"/>
      <w:marLeft w:val="0"/>
      <w:marRight w:val="0"/>
      <w:marTop w:val="0"/>
      <w:marBottom w:val="0"/>
      <w:divBdr>
        <w:top w:val="none" w:sz="0" w:space="0" w:color="auto"/>
        <w:left w:val="none" w:sz="0" w:space="0" w:color="auto"/>
        <w:bottom w:val="none" w:sz="0" w:space="0" w:color="auto"/>
        <w:right w:val="none" w:sz="0" w:space="0" w:color="auto"/>
      </w:divBdr>
    </w:div>
    <w:div w:id="826747786">
      <w:bodyDiv w:val="1"/>
      <w:marLeft w:val="0"/>
      <w:marRight w:val="0"/>
      <w:marTop w:val="0"/>
      <w:marBottom w:val="0"/>
      <w:divBdr>
        <w:top w:val="none" w:sz="0" w:space="0" w:color="auto"/>
        <w:left w:val="none" w:sz="0" w:space="0" w:color="auto"/>
        <w:bottom w:val="none" w:sz="0" w:space="0" w:color="auto"/>
        <w:right w:val="none" w:sz="0" w:space="0" w:color="auto"/>
      </w:divBdr>
    </w:div>
    <w:div w:id="850295433">
      <w:bodyDiv w:val="1"/>
      <w:marLeft w:val="0"/>
      <w:marRight w:val="0"/>
      <w:marTop w:val="0"/>
      <w:marBottom w:val="0"/>
      <w:divBdr>
        <w:top w:val="none" w:sz="0" w:space="0" w:color="auto"/>
        <w:left w:val="none" w:sz="0" w:space="0" w:color="auto"/>
        <w:bottom w:val="none" w:sz="0" w:space="0" w:color="auto"/>
        <w:right w:val="none" w:sz="0" w:space="0" w:color="auto"/>
      </w:divBdr>
    </w:div>
    <w:div w:id="871578242">
      <w:bodyDiv w:val="1"/>
      <w:marLeft w:val="0"/>
      <w:marRight w:val="0"/>
      <w:marTop w:val="0"/>
      <w:marBottom w:val="0"/>
      <w:divBdr>
        <w:top w:val="none" w:sz="0" w:space="0" w:color="auto"/>
        <w:left w:val="none" w:sz="0" w:space="0" w:color="auto"/>
        <w:bottom w:val="none" w:sz="0" w:space="0" w:color="auto"/>
        <w:right w:val="none" w:sz="0" w:space="0" w:color="auto"/>
      </w:divBdr>
    </w:div>
    <w:div w:id="872957809">
      <w:bodyDiv w:val="1"/>
      <w:marLeft w:val="0"/>
      <w:marRight w:val="0"/>
      <w:marTop w:val="0"/>
      <w:marBottom w:val="0"/>
      <w:divBdr>
        <w:top w:val="none" w:sz="0" w:space="0" w:color="auto"/>
        <w:left w:val="none" w:sz="0" w:space="0" w:color="auto"/>
        <w:bottom w:val="none" w:sz="0" w:space="0" w:color="auto"/>
        <w:right w:val="none" w:sz="0" w:space="0" w:color="auto"/>
      </w:divBdr>
    </w:div>
    <w:div w:id="878863525">
      <w:bodyDiv w:val="1"/>
      <w:marLeft w:val="0"/>
      <w:marRight w:val="0"/>
      <w:marTop w:val="0"/>
      <w:marBottom w:val="0"/>
      <w:divBdr>
        <w:top w:val="none" w:sz="0" w:space="0" w:color="auto"/>
        <w:left w:val="none" w:sz="0" w:space="0" w:color="auto"/>
        <w:bottom w:val="none" w:sz="0" w:space="0" w:color="auto"/>
        <w:right w:val="none" w:sz="0" w:space="0" w:color="auto"/>
      </w:divBdr>
    </w:div>
    <w:div w:id="897283142">
      <w:bodyDiv w:val="1"/>
      <w:marLeft w:val="0"/>
      <w:marRight w:val="0"/>
      <w:marTop w:val="0"/>
      <w:marBottom w:val="0"/>
      <w:divBdr>
        <w:top w:val="none" w:sz="0" w:space="0" w:color="auto"/>
        <w:left w:val="none" w:sz="0" w:space="0" w:color="auto"/>
        <w:bottom w:val="none" w:sz="0" w:space="0" w:color="auto"/>
        <w:right w:val="none" w:sz="0" w:space="0" w:color="auto"/>
      </w:divBdr>
    </w:div>
    <w:div w:id="901333237">
      <w:bodyDiv w:val="1"/>
      <w:marLeft w:val="0"/>
      <w:marRight w:val="0"/>
      <w:marTop w:val="0"/>
      <w:marBottom w:val="0"/>
      <w:divBdr>
        <w:top w:val="none" w:sz="0" w:space="0" w:color="auto"/>
        <w:left w:val="none" w:sz="0" w:space="0" w:color="auto"/>
        <w:bottom w:val="none" w:sz="0" w:space="0" w:color="auto"/>
        <w:right w:val="none" w:sz="0" w:space="0" w:color="auto"/>
      </w:divBdr>
    </w:div>
    <w:div w:id="902107740">
      <w:bodyDiv w:val="1"/>
      <w:marLeft w:val="0"/>
      <w:marRight w:val="0"/>
      <w:marTop w:val="0"/>
      <w:marBottom w:val="0"/>
      <w:divBdr>
        <w:top w:val="none" w:sz="0" w:space="0" w:color="auto"/>
        <w:left w:val="none" w:sz="0" w:space="0" w:color="auto"/>
        <w:bottom w:val="none" w:sz="0" w:space="0" w:color="auto"/>
        <w:right w:val="none" w:sz="0" w:space="0" w:color="auto"/>
      </w:divBdr>
    </w:div>
    <w:div w:id="905530281">
      <w:bodyDiv w:val="1"/>
      <w:marLeft w:val="0"/>
      <w:marRight w:val="0"/>
      <w:marTop w:val="0"/>
      <w:marBottom w:val="0"/>
      <w:divBdr>
        <w:top w:val="none" w:sz="0" w:space="0" w:color="auto"/>
        <w:left w:val="none" w:sz="0" w:space="0" w:color="auto"/>
        <w:bottom w:val="none" w:sz="0" w:space="0" w:color="auto"/>
        <w:right w:val="none" w:sz="0" w:space="0" w:color="auto"/>
      </w:divBdr>
    </w:div>
    <w:div w:id="911935926">
      <w:bodyDiv w:val="1"/>
      <w:marLeft w:val="0"/>
      <w:marRight w:val="0"/>
      <w:marTop w:val="0"/>
      <w:marBottom w:val="0"/>
      <w:divBdr>
        <w:top w:val="none" w:sz="0" w:space="0" w:color="auto"/>
        <w:left w:val="none" w:sz="0" w:space="0" w:color="auto"/>
        <w:bottom w:val="none" w:sz="0" w:space="0" w:color="auto"/>
        <w:right w:val="none" w:sz="0" w:space="0" w:color="auto"/>
      </w:divBdr>
    </w:div>
    <w:div w:id="921375293">
      <w:bodyDiv w:val="1"/>
      <w:marLeft w:val="0"/>
      <w:marRight w:val="0"/>
      <w:marTop w:val="0"/>
      <w:marBottom w:val="0"/>
      <w:divBdr>
        <w:top w:val="none" w:sz="0" w:space="0" w:color="auto"/>
        <w:left w:val="none" w:sz="0" w:space="0" w:color="auto"/>
        <w:bottom w:val="none" w:sz="0" w:space="0" w:color="auto"/>
        <w:right w:val="none" w:sz="0" w:space="0" w:color="auto"/>
      </w:divBdr>
    </w:div>
    <w:div w:id="921647664">
      <w:bodyDiv w:val="1"/>
      <w:marLeft w:val="0"/>
      <w:marRight w:val="0"/>
      <w:marTop w:val="0"/>
      <w:marBottom w:val="0"/>
      <w:divBdr>
        <w:top w:val="none" w:sz="0" w:space="0" w:color="auto"/>
        <w:left w:val="none" w:sz="0" w:space="0" w:color="auto"/>
        <w:bottom w:val="none" w:sz="0" w:space="0" w:color="auto"/>
        <w:right w:val="none" w:sz="0" w:space="0" w:color="auto"/>
      </w:divBdr>
    </w:div>
    <w:div w:id="926425712">
      <w:bodyDiv w:val="1"/>
      <w:marLeft w:val="0"/>
      <w:marRight w:val="0"/>
      <w:marTop w:val="0"/>
      <w:marBottom w:val="0"/>
      <w:divBdr>
        <w:top w:val="none" w:sz="0" w:space="0" w:color="auto"/>
        <w:left w:val="none" w:sz="0" w:space="0" w:color="auto"/>
        <w:bottom w:val="none" w:sz="0" w:space="0" w:color="auto"/>
        <w:right w:val="none" w:sz="0" w:space="0" w:color="auto"/>
      </w:divBdr>
    </w:div>
    <w:div w:id="933442620">
      <w:bodyDiv w:val="1"/>
      <w:marLeft w:val="0"/>
      <w:marRight w:val="0"/>
      <w:marTop w:val="0"/>
      <w:marBottom w:val="0"/>
      <w:divBdr>
        <w:top w:val="none" w:sz="0" w:space="0" w:color="auto"/>
        <w:left w:val="none" w:sz="0" w:space="0" w:color="auto"/>
        <w:bottom w:val="none" w:sz="0" w:space="0" w:color="auto"/>
        <w:right w:val="none" w:sz="0" w:space="0" w:color="auto"/>
      </w:divBdr>
    </w:div>
    <w:div w:id="938298509">
      <w:bodyDiv w:val="1"/>
      <w:marLeft w:val="0"/>
      <w:marRight w:val="0"/>
      <w:marTop w:val="0"/>
      <w:marBottom w:val="0"/>
      <w:divBdr>
        <w:top w:val="none" w:sz="0" w:space="0" w:color="auto"/>
        <w:left w:val="none" w:sz="0" w:space="0" w:color="auto"/>
        <w:bottom w:val="none" w:sz="0" w:space="0" w:color="auto"/>
        <w:right w:val="none" w:sz="0" w:space="0" w:color="auto"/>
      </w:divBdr>
    </w:div>
    <w:div w:id="941688684">
      <w:bodyDiv w:val="1"/>
      <w:marLeft w:val="0"/>
      <w:marRight w:val="0"/>
      <w:marTop w:val="0"/>
      <w:marBottom w:val="0"/>
      <w:divBdr>
        <w:top w:val="none" w:sz="0" w:space="0" w:color="auto"/>
        <w:left w:val="none" w:sz="0" w:space="0" w:color="auto"/>
        <w:bottom w:val="none" w:sz="0" w:space="0" w:color="auto"/>
        <w:right w:val="none" w:sz="0" w:space="0" w:color="auto"/>
      </w:divBdr>
    </w:div>
    <w:div w:id="964119028">
      <w:bodyDiv w:val="1"/>
      <w:marLeft w:val="0"/>
      <w:marRight w:val="0"/>
      <w:marTop w:val="0"/>
      <w:marBottom w:val="0"/>
      <w:divBdr>
        <w:top w:val="none" w:sz="0" w:space="0" w:color="auto"/>
        <w:left w:val="none" w:sz="0" w:space="0" w:color="auto"/>
        <w:bottom w:val="none" w:sz="0" w:space="0" w:color="auto"/>
        <w:right w:val="none" w:sz="0" w:space="0" w:color="auto"/>
      </w:divBdr>
    </w:div>
    <w:div w:id="969282073">
      <w:bodyDiv w:val="1"/>
      <w:marLeft w:val="0"/>
      <w:marRight w:val="0"/>
      <w:marTop w:val="0"/>
      <w:marBottom w:val="0"/>
      <w:divBdr>
        <w:top w:val="none" w:sz="0" w:space="0" w:color="auto"/>
        <w:left w:val="none" w:sz="0" w:space="0" w:color="auto"/>
        <w:bottom w:val="none" w:sz="0" w:space="0" w:color="auto"/>
        <w:right w:val="none" w:sz="0" w:space="0" w:color="auto"/>
      </w:divBdr>
    </w:div>
    <w:div w:id="1091391629">
      <w:bodyDiv w:val="1"/>
      <w:marLeft w:val="0"/>
      <w:marRight w:val="0"/>
      <w:marTop w:val="0"/>
      <w:marBottom w:val="0"/>
      <w:divBdr>
        <w:top w:val="none" w:sz="0" w:space="0" w:color="auto"/>
        <w:left w:val="none" w:sz="0" w:space="0" w:color="auto"/>
        <w:bottom w:val="none" w:sz="0" w:space="0" w:color="auto"/>
        <w:right w:val="none" w:sz="0" w:space="0" w:color="auto"/>
      </w:divBdr>
    </w:div>
    <w:div w:id="1141653810">
      <w:bodyDiv w:val="1"/>
      <w:marLeft w:val="0"/>
      <w:marRight w:val="0"/>
      <w:marTop w:val="0"/>
      <w:marBottom w:val="0"/>
      <w:divBdr>
        <w:top w:val="none" w:sz="0" w:space="0" w:color="auto"/>
        <w:left w:val="none" w:sz="0" w:space="0" w:color="auto"/>
        <w:bottom w:val="none" w:sz="0" w:space="0" w:color="auto"/>
        <w:right w:val="none" w:sz="0" w:space="0" w:color="auto"/>
      </w:divBdr>
    </w:div>
    <w:div w:id="1149244011">
      <w:bodyDiv w:val="1"/>
      <w:marLeft w:val="0"/>
      <w:marRight w:val="0"/>
      <w:marTop w:val="0"/>
      <w:marBottom w:val="0"/>
      <w:divBdr>
        <w:top w:val="none" w:sz="0" w:space="0" w:color="auto"/>
        <w:left w:val="none" w:sz="0" w:space="0" w:color="auto"/>
        <w:bottom w:val="none" w:sz="0" w:space="0" w:color="auto"/>
        <w:right w:val="none" w:sz="0" w:space="0" w:color="auto"/>
      </w:divBdr>
    </w:div>
    <w:div w:id="1159615987">
      <w:bodyDiv w:val="1"/>
      <w:marLeft w:val="0"/>
      <w:marRight w:val="0"/>
      <w:marTop w:val="0"/>
      <w:marBottom w:val="0"/>
      <w:divBdr>
        <w:top w:val="none" w:sz="0" w:space="0" w:color="auto"/>
        <w:left w:val="none" w:sz="0" w:space="0" w:color="auto"/>
        <w:bottom w:val="none" w:sz="0" w:space="0" w:color="auto"/>
        <w:right w:val="none" w:sz="0" w:space="0" w:color="auto"/>
      </w:divBdr>
    </w:div>
    <w:div w:id="1183515541">
      <w:bodyDiv w:val="1"/>
      <w:marLeft w:val="0"/>
      <w:marRight w:val="0"/>
      <w:marTop w:val="0"/>
      <w:marBottom w:val="0"/>
      <w:divBdr>
        <w:top w:val="none" w:sz="0" w:space="0" w:color="auto"/>
        <w:left w:val="none" w:sz="0" w:space="0" w:color="auto"/>
        <w:bottom w:val="none" w:sz="0" w:space="0" w:color="auto"/>
        <w:right w:val="none" w:sz="0" w:space="0" w:color="auto"/>
      </w:divBdr>
    </w:div>
    <w:div w:id="1237982440">
      <w:bodyDiv w:val="1"/>
      <w:marLeft w:val="0"/>
      <w:marRight w:val="0"/>
      <w:marTop w:val="0"/>
      <w:marBottom w:val="0"/>
      <w:divBdr>
        <w:top w:val="none" w:sz="0" w:space="0" w:color="auto"/>
        <w:left w:val="none" w:sz="0" w:space="0" w:color="auto"/>
        <w:bottom w:val="none" w:sz="0" w:space="0" w:color="auto"/>
        <w:right w:val="none" w:sz="0" w:space="0" w:color="auto"/>
      </w:divBdr>
    </w:div>
    <w:div w:id="1295259934">
      <w:bodyDiv w:val="1"/>
      <w:marLeft w:val="0"/>
      <w:marRight w:val="0"/>
      <w:marTop w:val="0"/>
      <w:marBottom w:val="0"/>
      <w:divBdr>
        <w:top w:val="none" w:sz="0" w:space="0" w:color="auto"/>
        <w:left w:val="none" w:sz="0" w:space="0" w:color="auto"/>
        <w:bottom w:val="none" w:sz="0" w:space="0" w:color="auto"/>
        <w:right w:val="none" w:sz="0" w:space="0" w:color="auto"/>
      </w:divBdr>
    </w:div>
    <w:div w:id="1305892573">
      <w:bodyDiv w:val="1"/>
      <w:marLeft w:val="0"/>
      <w:marRight w:val="0"/>
      <w:marTop w:val="0"/>
      <w:marBottom w:val="0"/>
      <w:divBdr>
        <w:top w:val="none" w:sz="0" w:space="0" w:color="auto"/>
        <w:left w:val="none" w:sz="0" w:space="0" w:color="auto"/>
        <w:bottom w:val="none" w:sz="0" w:space="0" w:color="auto"/>
        <w:right w:val="none" w:sz="0" w:space="0" w:color="auto"/>
      </w:divBdr>
    </w:div>
    <w:div w:id="1321733308">
      <w:bodyDiv w:val="1"/>
      <w:marLeft w:val="0"/>
      <w:marRight w:val="0"/>
      <w:marTop w:val="0"/>
      <w:marBottom w:val="0"/>
      <w:divBdr>
        <w:top w:val="none" w:sz="0" w:space="0" w:color="auto"/>
        <w:left w:val="none" w:sz="0" w:space="0" w:color="auto"/>
        <w:bottom w:val="none" w:sz="0" w:space="0" w:color="auto"/>
        <w:right w:val="none" w:sz="0" w:space="0" w:color="auto"/>
      </w:divBdr>
    </w:div>
    <w:div w:id="1333490387">
      <w:bodyDiv w:val="1"/>
      <w:marLeft w:val="0"/>
      <w:marRight w:val="0"/>
      <w:marTop w:val="0"/>
      <w:marBottom w:val="0"/>
      <w:divBdr>
        <w:top w:val="none" w:sz="0" w:space="0" w:color="auto"/>
        <w:left w:val="none" w:sz="0" w:space="0" w:color="auto"/>
        <w:bottom w:val="none" w:sz="0" w:space="0" w:color="auto"/>
        <w:right w:val="none" w:sz="0" w:space="0" w:color="auto"/>
      </w:divBdr>
    </w:div>
    <w:div w:id="1337420191">
      <w:bodyDiv w:val="1"/>
      <w:marLeft w:val="0"/>
      <w:marRight w:val="0"/>
      <w:marTop w:val="0"/>
      <w:marBottom w:val="0"/>
      <w:divBdr>
        <w:top w:val="none" w:sz="0" w:space="0" w:color="auto"/>
        <w:left w:val="none" w:sz="0" w:space="0" w:color="auto"/>
        <w:bottom w:val="none" w:sz="0" w:space="0" w:color="auto"/>
        <w:right w:val="none" w:sz="0" w:space="0" w:color="auto"/>
      </w:divBdr>
    </w:div>
    <w:div w:id="1352030838">
      <w:bodyDiv w:val="1"/>
      <w:marLeft w:val="0"/>
      <w:marRight w:val="0"/>
      <w:marTop w:val="0"/>
      <w:marBottom w:val="0"/>
      <w:divBdr>
        <w:top w:val="none" w:sz="0" w:space="0" w:color="auto"/>
        <w:left w:val="none" w:sz="0" w:space="0" w:color="auto"/>
        <w:bottom w:val="none" w:sz="0" w:space="0" w:color="auto"/>
        <w:right w:val="none" w:sz="0" w:space="0" w:color="auto"/>
      </w:divBdr>
    </w:div>
    <w:div w:id="1372729072">
      <w:bodyDiv w:val="1"/>
      <w:marLeft w:val="0"/>
      <w:marRight w:val="0"/>
      <w:marTop w:val="0"/>
      <w:marBottom w:val="0"/>
      <w:divBdr>
        <w:top w:val="none" w:sz="0" w:space="0" w:color="auto"/>
        <w:left w:val="none" w:sz="0" w:space="0" w:color="auto"/>
        <w:bottom w:val="none" w:sz="0" w:space="0" w:color="auto"/>
        <w:right w:val="none" w:sz="0" w:space="0" w:color="auto"/>
      </w:divBdr>
    </w:div>
    <w:div w:id="1375033257">
      <w:bodyDiv w:val="1"/>
      <w:marLeft w:val="0"/>
      <w:marRight w:val="0"/>
      <w:marTop w:val="0"/>
      <w:marBottom w:val="0"/>
      <w:divBdr>
        <w:top w:val="none" w:sz="0" w:space="0" w:color="auto"/>
        <w:left w:val="none" w:sz="0" w:space="0" w:color="auto"/>
        <w:bottom w:val="none" w:sz="0" w:space="0" w:color="auto"/>
        <w:right w:val="none" w:sz="0" w:space="0" w:color="auto"/>
      </w:divBdr>
    </w:div>
    <w:div w:id="1380200217">
      <w:bodyDiv w:val="1"/>
      <w:marLeft w:val="0"/>
      <w:marRight w:val="0"/>
      <w:marTop w:val="0"/>
      <w:marBottom w:val="0"/>
      <w:divBdr>
        <w:top w:val="none" w:sz="0" w:space="0" w:color="auto"/>
        <w:left w:val="none" w:sz="0" w:space="0" w:color="auto"/>
        <w:bottom w:val="none" w:sz="0" w:space="0" w:color="auto"/>
        <w:right w:val="none" w:sz="0" w:space="0" w:color="auto"/>
      </w:divBdr>
    </w:div>
    <w:div w:id="1426029553">
      <w:bodyDiv w:val="1"/>
      <w:marLeft w:val="0"/>
      <w:marRight w:val="0"/>
      <w:marTop w:val="0"/>
      <w:marBottom w:val="0"/>
      <w:divBdr>
        <w:top w:val="none" w:sz="0" w:space="0" w:color="auto"/>
        <w:left w:val="none" w:sz="0" w:space="0" w:color="auto"/>
        <w:bottom w:val="none" w:sz="0" w:space="0" w:color="auto"/>
        <w:right w:val="none" w:sz="0" w:space="0" w:color="auto"/>
      </w:divBdr>
    </w:div>
    <w:div w:id="1449474955">
      <w:bodyDiv w:val="1"/>
      <w:marLeft w:val="0"/>
      <w:marRight w:val="0"/>
      <w:marTop w:val="0"/>
      <w:marBottom w:val="0"/>
      <w:divBdr>
        <w:top w:val="none" w:sz="0" w:space="0" w:color="auto"/>
        <w:left w:val="none" w:sz="0" w:space="0" w:color="auto"/>
        <w:bottom w:val="none" w:sz="0" w:space="0" w:color="auto"/>
        <w:right w:val="none" w:sz="0" w:space="0" w:color="auto"/>
      </w:divBdr>
    </w:div>
    <w:div w:id="1461609776">
      <w:bodyDiv w:val="1"/>
      <w:marLeft w:val="0"/>
      <w:marRight w:val="0"/>
      <w:marTop w:val="0"/>
      <w:marBottom w:val="0"/>
      <w:divBdr>
        <w:top w:val="none" w:sz="0" w:space="0" w:color="auto"/>
        <w:left w:val="none" w:sz="0" w:space="0" w:color="auto"/>
        <w:bottom w:val="none" w:sz="0" w:space="0" w:color="auto"/>
        <w:right w:val="none" w:sz="0" w:space="0" w:color="auto"/>
      </w:divBdr>
    </w:div>
    <w:div w:id="1478450735">
      <w:bodyDiv w:val="1"/>
      <w:marLeft w:val="0"/>
      <w:marRight w:val="0"/>
      <w:marTop w:val="0"/>
      <w:marBottom w:val="0"/>
      <w:divBdr>
        <w:top w:val="none" w:sz="0" w:space="0" w:color="auto"/>
        <w:left w:val="none" w:sz="0" w:space="0" w:color="auto"/>
        <w:bottom w:val="none" w:sz="0" w:space="0" w:color="auto"/>
        <w:right w:val="none" w:sz="0" w:space="0" w:color="auto"/>
      </w:divBdr>
    </w:div>
    <w:div w:id="1483279297">
      <w:bodyDiv w:val="1"/>
      <w:marLeft w:val="0"/>
      <w:marRight w:val="0"/>
      <w:marTop w:val="0"/>
      <w:marBottom w:val="0"/>
      <w:divBdr>
        <w:top w:val="none" w:sz="0" w:space="0" w:color="auto"/>
        <w:left w:val="none" w:sz="0" w:space="0" w:color="auto"/>
        <w:bottom w:val="none" w:sz="0" w:space="0" w:color="auto"/>
        <w:right w:val="none" w:sz="0" w:space="0" w:color="auto"/>
      </w:divBdr>
    </w:div>
    <w:div w:id="1531214393">
      <w:bodyDiv w:val="1"/>
      <w:marLeft w:val="0"/>
      <w:marRight w:val="0"/>
      <w:marTop w:val="0"/>
      <w:marBottom w:val="0"/>
      <w:divBdr>
        <w:top w:val="none" w:sz="0" w:space="0" w:color="auto"/>
        <w:left w:val="none" w:sz="0" w:space="0" w:color="auto"/>
        <w:bottom w:val="none" w:sz="0" w:space="0" w:color="auto"/>
        <w:right w:val="none" w:sz="0" w:space="0" w:color="auto"/>
      </w:divBdr>
    </w:div>
    <w:div w:id="1537156858">
      <w:bodyDiv w:val="1"/>
      <w:marLeft w:val="0"/>
      <w:marRight w:val="0"/>
      <w:marTop w:val="0"/>
      <w:marBottom w:val="0"/>
      <w:divBdr>
        <w:top w:val="none" w:sz="0" w:space="0" w:color="auto"/>
        <w:left w:val="none" w:sz="0" w:space="0" w:color="auto"/>
        <w:bottom w:val="none" w:sz="0" w:space="0" w:color="auto"/>
        <w:right w:val="none" w:sz="0" w:space="0" w:color="auto"/>
      </w:divBdr>
    </w:div>
    <w:div w:id="1555583957">
      <w:bodyDiv w:val="1"/>
      <w:marLeft w:val="0"/>
      <w:marRight w:val="0"/>
      <w:marTop w:val="0"/>
      <w:marBottom w:val="0"/>
      <w:divBdr>
        <w:top w:val="none" w:sz="0" w:space="0" w:color="auto"/>
        <w:left w:val="none" w:sz="0" w:space="0" w:color="auto"/>
        <w:bottom w:val="none" w:sz="0" w:space="0" w:color="auto"/>
        <w:right w:val="none" w:sz="0" w:space="0" w:color="auto"/>
      </w:divBdr>
    </w:div>
    <w:div w:id="1588343612">
      <w:bodyDiv w:val="1"/>
      <w:marLeft w:val="0"/>
      <w:marRight w:val="0"/>
      <w:marTop w:val="0"/>
      <w:marBottom w:val="0"/>
      <w:divBdr>
        <w:top w:val="none" w:sz="0" w:space="0" w:color="auto"/>
        <w:left w:val="none" w:sz="0" w:space="0" w:color="auto"/>
        <w:bottom w:val="none" w:sz="0" w:space="0" w:color="auto"/>
        <w:right w:val="none" w:sz="0" w:space="0" w:color="auto"/>
      </w:divBdr>
    </w:div>
    <w:div w:id="1596354905">
      <w:bodyDiv w:val="1"/>
      <w:marLeft w:val="0"/>
      <w:marRight w:val="0"/>
      <w:marTop w:val="0"/>
      <w:marBottom w:val="0"/>
      <w:divBdr>
        <w:top w:val="none" w:sz="0" w:space="0" w:color="auto"/>
        <w:left w:val="none" w:sz="0" w:space="0" w:color="auto"/>
        <w:bottom w:val="none" w:sz="0" w:space="0" w:color="auto"/>
        <w:right w:val="none" w:sz="0" w:space="0" w:color="auto"/>
      </w:divBdr>
    </w:div>
    <w:div w:id="1607343091">
      <w:bodyDiv w:val="1"/>
      <w:marLeft w:val="0"/>
      <w:marRight w:val="0"/>
      <w:marTop w:val="0"/>
      <w:marBottom w:val="0"/>
      <w:divBdr>
        <w:top w:val="none" w:sz="0" w:space="0" w:color="auto"/>
        <w:left w:val="none" w:sz="0" w:space="0" w:color="auto"/>
        <w:bottom w:val="none" w:sz="0" w:space="0" w:color="auto"/>
        <w:right w:val="none" w:sz="0" w:space="0" w:color="auto"/>
      </w:divBdr>
    </w:div>
    <w:div w:id="1608388541">
      <w:bodyDiv w:val="1"/>
      <w:marLeft w:val="0"/>
      <w:marRight w:val="0"/>
      <w:marTop w:val="0"/>
      <w:marBottom w:val="0"/>
      <w:divBdr>
        <w:top w:val="none" w:sz="0" w:space="0" w:color="auto"/>
        <w:left w:val="none" w:sz="0" w:space="0" w:color="auto"/>
        <w:bottom w:val="none" w:sz="0" w:space="0" w:color="auto"/>
        <w:right w:val="none" w:sz="0" w:space="0" w:color="auto"/>
      </w:divBdr>
    </w:div>
    <w:div w:id="1633712720">
      <w:bodyDiv w:val="1"/>
      <w:marLeft w:val="0"/>
      <w:marRight w:val="0"/>
      <w:marTop w:val="0"/>
      <w:marBottom w:val="0"/>
      <w:divBdr>
        <w:top w:val="none" w:sz="0" w:space="0" w:color="auto"/>
        <w:left w:val="none" w:sz="0" w:space="0" w:color="auto"/>
        <w:bottom w:val="none" w:sz="0" w:space="0" w:color="auto"/>
        <w:right w:val="none" w:sz="0" w:space="0" w:color="auto"/>
      </w:divBdr>
    </w:div>
    <w:div w:id="1636254125">
      <w:bodyDiv w:val="1"/>
      <w:marLeft w:val="0"/>
      <w:marRight w:val="0"/>
      <w:marTop w:val="0"/>
      <w:marBottom w:val="0"/>
      <w:divBdr>
        <w:top w:val="none" w:sz="0" w:space="0" w:color="auto"/>
        <w:left w:val="none" w:sz="0" w:space="0" w:color="auto"/>
        <w:bottom w:val="none" w:sz="0" w:space="0" w:color="auto"/>
        <w:right w:val="none" w:sz="0" w:space="0" w:color="auto"/>
      </w:divBdr>
    </w:div>
    <w:div w:id="1662847661">
      <w:bodyDiv w:val="1"/>
      <w:marLeft w:val="0"/>
      <w:marRight w:val="0"/>
      <w:marTop w:val="0"/>
      <w:marBottom w:val="0"/>
      <w:divBdr>
        <w:top w:val="none" w:sz="0" w:space="0" w:color="auto"/>
        <w:left w:val="none" w:sz="0" w:space="0" w:color="auto"/>
        <w:bottom w:val="none" w:sz="0" w:space="0" w:color="auto"/>
        <w:right w:val="none" w:sz="0" w:space="0" w:color="auto"/>
      </w:divBdr>
    </w:div>
    <w:div w:id="1667129771">
      <w:bodyDiv w:val="1"/>
      <w:marLeft w:val="0"/>
      <w:marRight w:val="0"/>
      <w:marTop w:val="0"/>
      <w:marBottom w:val="0"/>
      <w:divBdr>
        <w:top w:val="none" w:sz="0" w:space="0" w:color="auto"/>
        <w:left w:val="none" w:sz="0" w:space="0" w:color="auto"/>
        <w:bottom w:val="none" w:sz="0" w:space="0" w:color="auto"/>
        <w:right w:val="none" w:sz="0" w:space="0" w:color="auto"/>
      </w:divBdr>
    </w:div>
    <w:div w:id="1713067742">
      <w:bodyDiv w:val="1"/>
      <w:marLeft w:val="0"/>
      <w:marRight w:val="0"/>
      <w:marTop w:val="0"/>
      <w:marBottom w:val="0"/>
      <w:divBdr>
        <w:top w:val="none" w:sz="0" w:space="0" w:color="auto"/>
        <w:left w:val="none" w:sz="0" w:space="0" w:color="auto"/>
        <w:bottom w:val="none" w:sz="0" w:space="0" w:color="auto"/>
        <w:right w:val="none" w:sz="0" w:space="0" w:color="auto"/>
      </w:divBdr>
    </w:div>
    <w:div w:id="1736776746">
      <w:bodyDiv w:val="1"/>
      <w:marLeft w:val="0"/>
      <w:marRight w:val="0"/>
      <w:marTop w:val="0"/>
      <w:marBottom w:val="0"/>
      <w:divBdr>
        <w:top w:val="none" w:sz="0" w:space="0" w:color="auto"/>
        <w:left w:val="none" w:sz="0" w:space="0" w:color="auto"/>
        <w:bottom w:val="none" w:sz="0" w:space="0" w:color="auto"/>
        <w:right w:val="none" w:sz="0" w:space="0" w:color="auto"/>
      </w:divBdr>
    </w:div>
    <w:div w:id="1753233040">
      <w:bodyDiv w:val="1"/>
      <w:marLeft w:val="0"/>
      <w:marRight w:val="0"/>
      <w:marTop w:val="0"/>
      <w:marBottom w:val="0"/>
      <w:divBdr>
        <w:top w:val="none" w:sz="0" w:space="0" w:color="auto"/>
        <w:left w:val="none" w:sz="0" w:space="0" w:color="auto"/>
        <w:bottom w:val="none" w:sz="0" w:space="0" w:color="auto"/>
        <w:right w:val="none" w:sz="0" w:space="0" w:color="auto"/>
      </w:divBdr>
    </w:div>
    <w:div w:id="1753502242">
      <w:bodyDiv w:val="1"/>
      <w:marLeft w:val="0"/>
      <w:marRight w:val="0"/>
      <w:marTop w:val="0"/>
      <w:marBottom w:val="0"/>
      <w:divBdr>
        <w:top w:val="none" w:sz="0" w:space="0" w:color="auto"/>
        <w:left w:val="none" w:sz="0" w:space="0" w:color="auto"/>
        <w:bottom w:val="none" w:sz="0" w:space="0" w:color="auto"/>
        <w:right w:val="none" w:sz="0" w:space="0" w:color="auto"/>
      </w:divBdr>
    </w:div>
    <w:div w:id="1757172653">
      <w:bodyDiv w:val="1"/>
      <w:marLeft w:val="0"/>
      <w:marRight w:val="0"/>
      <w:marTop w:val="0"/>
      <w:marBottom w:val="0"/>
      <w:divBdr>
        <w:top w:val="none" w:sz="0" w:space="0" w:color="auto"/>
        <w:left w:val="none" w:sz="0" w:space="0" w:color="auto"/>
        <w:bottom w:val="none" w:sz="0" w:space="0" w:color="auto"/>
        <w:right w:val="none" w:sz="0" w:space="0" w:color="auto"/>
      </w:divBdr>
    </w:div>
    <w:div w:id="1787893032">
      <w:bodyDiv w:val="1"/>
      <w:marLeft w:val="0"/>
      <w:marRight w:val="0"/>
      <w:marTop w:val="0"/>
      <w:marBottom w:val="0"/>
      <w:divBdr>
        <w:top w:val="none" w:sz="0" w:space="0" w:color="auto"/>
        <w:left w:val="none" w:sz="0" w:space="0" w:color="auto"/>
        <w:bottom w:val="none" w:sz="0" w:space="0" w:color="auto"/>
        <w:right w:val="none" w:sz="0" w:space="0" w:color="auto"/>
      </w:divBdr>
    </w:div>
    <w:div w:id="1801341106">
      <w:bodyDiv w:val="1"/>
      <w:marLeft w:val="0"/>
      <w:marRight w:val="0"/>
      <w:marTop w:val="0"/>
      <w:marBottom w:val="0"/>
      <w:divBdr>
        <w:top w:val="none" w:sz="0" w:space="0" w:color="auto"/>
        <w:left w:val="none" w:sz="0" w:space="0" w:color="auto"/>
        <w:bottom w:val="none" w:sz="0" w:space="0" w:color="auto"/>
        <w:right w:val="none" w:sz="0" w:space="0" w:color="auto"/>
      </w:divBdr>
    </w:div>
    <w:div w:id="1837259748">
      <w:bodyDiv w:val="1"/>
      <w:marLeft w:val="0"/>
      <w:marRight w:val="0"/>
      <w:marTop w:val="0"/>
      <w:marBottom w:val="0"/>
      <w:divBdr>
        <w:top w:val="none" w:sz="0" w:space="0" w:color="auto"/>
        <w:left w:val="none" w:sz="0" w:space="0" w:color="auto"/>
        <w:bottom w:val="none" w:sz="0" w:space="0" w:color="auto"/>
        <w:right w:val="none" w:sz="0" w:space="0" w:color="auto"/>
      </w:divBdr>
    </w:div>
    <w:div w:id="1884055895">
      <w:bodyDiv w:val="1"/>
      <w:marLeft w:val="0"/>
      <w:marRight w:val="0"/>
      <w:marTop w:val="0"/>
      <w:marBottom w:val="0"/>
      <w:divBdr>
        <w:top w:val="none" w:sz="0" w:space="0" w:color="auto"/>
        <w:left w:val="none" w:sz="0" w:space="0" w:color="auto"/>
        <w:bottom w:val="none" w:sz="0" w:space="0" w:color="auto"/>
        <w:right w:val="none" w:sz="0" w:space="0" w:color="auto"/>
      </w:divBdr>
    </w:div>
    <w:div w:id="1887176911">
      <w:bodyDiv w:val="1"/>
      <w:marLeft w:val="0"/>
      <w:marRight w:val="0"/>
      <w:marTop w:val="0"/>
      <w:marBottom w:val="0"/>
      <w:divBdr>
        <w:top w:val="none" w:sz="0" w:space="0" w:color="auto"/>
        <w:left w:val="none" w:sz="0" w:space="0" w:color="auto"/>
        <w:bottom w:val="none" w:sz="0" w:space="0" w:color="auto"/>
        <w:right w:val="none" w:sz="0" w:space="0" w:color="auto"/>
      </w:divBdr>
    </w:div>
    <w:div w:id="1913464784">
      <w:bodyDiv w:val="1"/>
      <w:marLeft w:val="0"/>
      <w:marRight w:val="0"/>
      <w:marTop w:val="0"/>
      <w:marBottom w:val="0"/>
      <w:divBdr>
        <w:top w:val="none" w:sz="0" w:space="0" w:color="auto"/>
        <w:left w:val="none" w:sz="0" w:space="0" w:color="auto"/>
        <w:bottom w:val="none" w:sz="0" w:space="0" w:color="auto"/>
        <w:right w:val="none" w:sz="0" w:space="0" w:color="auto"/>
      </w:divBdr>
    </w:div>
    <w:div w:id="1925064174">
      <w:bodyDiv w:val="1"/>
      <w:marLeft w:val="0"/>
      <w:marRight w:val="0"/>
      <w:marTop w:val="0"/>
      <w:marBottom w:val="0"/>
      <w:divBdr>
        <w:top w:val="none" w:sz="0" w:space="0" w:color="auto"/>
        <w:left w:val="none" w:sz="0" w:space="0" w:color="auto"/>
        <w:bottom w:val="none" w:sz="0" w:space="0" w:color="auto"/>
        <w:right w:val="none" w:sz="0" w:space="0" w:color="auto"/>
      </w:divBdr>
    </w:div>
    <w:div w:id="1943763230">
      <w:bodyDiv w:val="1"/>
      <w:marLeft w:val="0"/>
      <w:marRight w:val="0"/>
      <w:marTop w:val="0"/>
      <w:marBottom w:val="0"/>
      <w:divBdr>
        <w:top w:val="none" w:sz="0" w:space="0" w:color="auto"/>
        <w:left w:val="none" w:sz="0" w:space="0" w:color="auto"/>
        <w:bottom w:val="none" w:sz="0" w:space="0" w:color="auto"/>
        <w:right w:val="none" w:sz="0" w:space="0" w:color="auto"/>
      </w:divBdr>
    </w:div>
    <w:div w:id="1965842144">
      <w:bodyDiv w:val="1"/>
      <w:marLeft w:val="0"/>
      <w:marRight w:val="0"/>
      <w:marTop w:val="0"/>
      <w:marBottom w:val="0"/>
      <w:divBdr>
        <w:top w:val="none" w:sz="0" w:space="0" w:color="auto"/>
        <w:left w:val="none" w:sz="0" w:space="0" w:color="auto"/>
        <w:bottom w:val="none" w:sz="0" w:space="0" w:color="auto"/>
        <w:right w:val="none" w:sz="0" w:space="0" w:color="auto"/>
      </w:divBdr>
    </w:div>
    <w:div w:id="1988169978">
      <w:bodyDiv w:val="1"/>
      <w:marLeft w:val="0"/>
      <w:marRight w:val="0"/>
      <w:marTop w:val="0"/>
      <w:marBottom w:val="0"/>
      <w:divBdr>
        <w:top w:val="none" w:sz="0" w:space="0" w:color="auto"/>
        <w:left w:val="none" w:sz="0" w:space="0" w:color="auto"/>
        <w:bottom w:val="none" w:sz="0" w:space="0" w:color="auto"/>
        <w:right w:val="none" w:sz="0" w:space="0" w:color="auto"/>
      </w:divBdr>
    </w:div>
    <w:div w:id="2009166046">
      <w:bodyDiv w:val="1"/>
      <w:marLeft w:val="0"/>
      <w:marRight w:val="0"/>
      <w:marTop w:val="0"/>
      <w:marBottom w:val="0"/>
      <w:divBdr>
        <w:top w:val="none" w:sz="0" w:space="0" w:color="auto"/>
        <w:left w:val="none" w:sz="0" w:space="0" w:color="auto"/>
        <w:bottom w:val="none" w:sz="0" w:space="0" w:color="auto"/>
        <w:right w:val="none" w:sz="0" w:space="0" w:color="auto"/>
      </w:divBdr>
    </w:div>
    <w:div w:id="2023125482">
      <w:bodyDiv w:val="1"/>
      <w:marLeft w:val="0"/>
      <w:marRight w:val="0"/>
      <w:marTop w:val="0"/>
      <w:marBottom w:val="0"/>
      <w:divBdr>
        <w:top w:val="none" w:sz="0" w:space="0" w:color="auto"/>
        <w:left w:val="none" w:sz="0" w:space="0" w:color="auto"/>
        <w:bottom w:val="none" w:sz="0" w:space="0" w:color="auto"/>
        <w:right w:val="none" w:sz="0" w:space="0" w:color="auto"/>
      </w:divBdr>
    </w:div>
    <w:div w:id="2055542859">
      <w:bodyDiv w:val="1"/>
      <w:marLeft w:val="0"/>
      <w:marRight w:val="0"/>
      <w:marTop w:val="0"/>
      <w:marBottom w:val="0"/>
      <w:divBdr>
        <w:top w:val="none" w:sz="0" w:space="0" w:color="auto"/>
        <w:left w:val="none" w:sz="0" w:space="0" w:color="auto"/>
        <w:bottom w:val="none" w:sz="0" w:space="0" w:color="auto"/>
        <w:right w:val="none" w:sz="0" w:space="0" w:color="auto"/>
      </w:divBdr>
    </w:div>
    <w:div w:id="2057270459">
      <w:bodyDiv w:val="1"/>
      <w:marLeft w:val="0"/>
      <w:marRight w:val="0"/>
      <w:marTop w:val="0"/>
      <w:marBottom w:val="0"/>
      <w:divBdr>
        <w:top w:val="none" w:sz="0" w:space="0" w:color="auto"/>
        <w:left w:val="none" w:sz="0" w:space="0" w:color="auto"/>
        <w:bottom w:val="none" w:sz="0" w:space="0" w:color="auto"/>
        <w:right w:val="none" w:sz="0" w:space="0" w:color="auto"/>
      </w:divBdr>
    </w:div>
    <w:div w:id="2089040248">
      <w:bodyDiv w:val="1"/>
      <w:marLeft w:val="0"/>
      <w:marRight w:val="0"/>
      <w:marTop w:val="0"/>
      <w:marBottom w:val="0"/>
      <w:divBdr>
        <w:top w:val="none" w:sz="0" w:space="0" w:color="auto"/>
        <w:left w:val="none" w:sz="0" w:space="0" w:color="auto"/>
        <w:bottom w:val="none" w:sz="0" w:space="0" w:color="auto"/>
        <w:right w:val="none" w:sz="0" w:space="0" w:color="auto"/>
      </w:divBdr>
    </w:div>
    <w:div w:id="2108306449">
      <w:bodyDiv w:val="1"/>
      <w:marLeft w:val="0"/>
      <w:marRight w:val="0"/>
      <w:marTop w:val="0"/>
      <w:marBottom w:val="0"/>
      <w:divBdr>
        <w:top w:val="none" w:sz="0" w:space="0" w:color="auto"/>
        <w:left w:val="none" w:sz="0" w:space="0" w:color="auto"/>
        <w:bottom w:val="none" w:sz="0" w:space="0" w:color="auto"/>
        <w:right w:val="none" w:sz="0" w:space="0" w:color="auto"/>
      </w:divBdr>
    </w:div>
    <w:div w:id="21287669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103.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jpe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70.png"/><Relationship Id="rId89" Type="http://schemas.openxmlformats.org/officeDocument/2006/relationships/image" Target="media/image75.png"/><Relationship Id="rId112" Type="http://schemas.openxmlformats.org/officeDocument/2006/relationships/image" Target="media/image98.emf"/><Relationship Id="rId16" Type="http://schemas.openxmlformats.org/officeDocument/2006/relationships/header" Target="header4.xml"/><Relationship Id="rId107" Type="http://schemas.openxmlformats.org/officeDocument/2006/relationships/image" Target="media/image93.png"/><Relationship Id="rId11" Type="http://schemas.openxmlformats.org/officeDocument/2006/relationships/footer" Target="footer1.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39.png"/><Relationship Id="rId58" Type="http://schemas.openxmlformats.org/officeDocument/2006/relationships/image" Target="media/image44.jpeg"/><Relationship Id="rId74" Type="http://schemas.openxmlformats.org/officeDocument/2006/relationships/image" Target="media/image60.png"/><Relationship Id="rId79" Type="http://schemas.openxmlformats.org/officeDocument/2006/relationships/image" Target="media/image65.emf"/><Relationship Id="rId102" Type="http://schemas.openxmlformats.org/officeDocument/2006/relationships/image" Target="media/image88.emf"/><Relationship Id="rId5" Type="http://schemas.openxmlformats.org/officeDocument/2006/relationships/webSettings" Target="webSettings.xml"/><Relationship Id="rId90" Type="http://schemas.openxmlformats.org/officeDocument/2006/relationships/image" Target="media/image76.png"/><Relationship Id="rId95" Type="http://schemas.openxmlformats.org/officeDocument/2006/relationships/image" Target="media/image81.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header" Target="header5.xml"/><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99.png"/><Relationship Id="rId118" Type="http://schemas.openxmlformats.org/officeDocument/2006/relationships/image" Target="media/image104.png"/><Relationship Id="rId80" Type="http://schemas.openxmlformats.org/officeDocument/2006/relationships/image" Target="media/image66.png"/><Relationship Id="rId85" Type="http://schemas.openxmlformats.org/officeDocument/2006/relationships/image" Target="media/image71.emf"/><Relationship Id="rId12" Type="http://schemas.openxmlformats.org/officeDocument/2006/relationships/header" Target="header2.xml"/><Relationship Id="rId17" Type="http://schemas.openxmlformats.org/officeDocument/2006/relationships/image" Target="media/image5.jpe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5.jpeg"/><Relationship Id="rId103" Type="http://schemas.openxmlformats.org/officeDocument/2006/relationships/image" Target="media/image89.emf"/><Relationship Id="rId108" Type="http://schemas.openxmlformats.org/officeDocument/2006/relationships/image" Target="media/image94.png"/><Relationship Id="rId54" Type="http://schemas.openxmlformats.org/officeDocument/2006/relationships/image" Target="media/image40.jpe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7.png"/><Relationship Id="rId96"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eader" Target="header6.xml"/><Relationship Id="rId114" Type="http://schemas.openxmlformats.org/officeDocument/2006/relationships/image" Target="media/image100.emf"/><Relationship Id="rId119" Type="http://schemas.openxmlformats.org/officeDocument/2006/relationships/fontTable" Target="fontTable.xml"/><Relationship Id="rId44" Type="http://schemas.openxmlformats.org/officeDocument/2006/relationships/image" Target="media/image32.png"/><Relationship Id="rId60" Type="http://schemas.openxmlformats.org/officeDocument/2006/relationships/image" Target="media/image46.jpeg"/><Relationship Id="rId65" Type="http://schemas.openxmlformats.org/officeDocument/2006/relationships/image" Target="media/image51.png"/><Relationship Id="rId81" Type="http://schemas.openxmlformats.org/officeDocument/2006/relationships/image" Target="media/image67.png"/><Relationship Id="rId86" Type="http://schemas.openxmlformats.org/officeDocument/2006/relationships/image" Target="media/image72.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7.png"/><Relationship Id="rId109" Type="http://schemas.openxmlformats.org/officeDocument/2006/relationships/image" Target="media/image95.emf"/><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1.jpeg"/><Relationship Id="rId76" Type="http://schemas.openxmlformats.org/officeDocument/2006/relationships/image" Target="media/image62.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glossaryDocument" Target="glossary/document.xm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78.emf"/><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emf"/><Relationship Id="rId115" Type="http://schemas.openxmlformats.org/officeDocument/2006/relationships/image" Target="media/image101.png"/><Relationship Id="rId61" Type="http://schemas.openxmlformats.org/officeDocument/2006/relationships/image" Target="media/image47.jpeg"/><Relationship Id="rId82" Type="http://schemas.openxmlformats.org/officeDocument/2006/relationships/image" Target="media/image68.emf"/><Relationship Id="rId19" Type="http://schemas.openxmlformats.org/officeDocument/2006/relationships/image" Target="media/image7.jpeg"/><Relationship Id="rId14" Type="http://schemas.openxmlformats.org/officeDocument/2006/relationships/image" Target="media/image4.jp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2.jpeg"/><Relationship Id="rId77" Type="http://schemas.openxmlformats.org/officeDocument/2006/relationships/image" Target="media/image63.emf"/><Relationship Id="rId100" Type="http://schemas.openxmlformats.org/officeDocument/2006/relationships/image" Target="media/image86.emf"/><Relationship Id="rId105" Type="http://schemas.openxmlformats.org/officeDocument/2006/relationships/image" Target="media/image91.pn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image" Target="media/image58.png"/><Relationship Id="rId93" Type="http://schemas.openxmlformats.org/officeDocument/2006/relationships/image" Target="media/image79.emf"/><Relationship Id="rId98" Type="http://schemas.openxmlformats.org/officeDocument/2006/relationships/image" Target="media/image84.png"/><Relationship Id="rId121"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4.jpeg"/><Relationship Id="rId67" Type="http://schemas.openxmlformats.org/officeDocument/2006/relationships/image" Target="media/image53.png"/><Relationship Id="rId116" Type="http://schemas.openxmlformats.org/officeDocument/2006/relationships/image" Target="media/image102.emf"/><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8.jpeg"/><Relationship Id="rId83" Type="http://schemas.openxmlformats.org/officeDocument/2006/relationships/image" Target="media/image69.emf"/><Relationship Id="rId88" Type="http://schemas.openxmlformats.org/officeDocument/2006/relationships/image" Target="media/image74.emf"/><Relationship Id="rId111" Type="http://schemas.openxmlformats.org/officeDocument/2006/relationships/image" Target="media/image97.png"/><Relationship Id="rId15" Type="http://schemas.openxmlformats.org/officeDocument/2006/relationships/header" Target="header3.xml"/><Relationship Id="rId36" Type="http://schemas.openxmlformats.org/officeDocument/2006/relationships/image" Target="media/image24.png"/><Relationship Id="rId57" Type="http://schemas.openxmlformats.org/officeDocument/2006/relationships/image" Target="media/image43.jpeg"/><Relationship Id="rId106" Type="http://schemas.openxmlformats.org/officeDocument/2006/relationships/image" Target="media/image92.png"/><Relationship Id="rId10" Type="http://schemas.openxmlformats.org/officeDocument/2006/relationships/header" Target="header1.xml"/><Relationship Id="rId31" Type="http://schemas.openxmlformats.org/officeDocument/2006/relationships/image" Target="media/image19.png"/><Relationship Id="rId52" Type="http://schemas.openxmlformats.org/officeDocument/2006/relationships/image" Target="media/image38.jpeg"/><Relationship Id="rId73" Type="http://schemas.openxmlformats.org/officeDocument/2006/relationships/image" Target="media/image59.png"/><Relationship Id="rId78" Type="http://schemas.openxmlformats.org/officeDocument/2006/relationships/image" Target="media/image64.png"/><Relationship Id="rId94" Type="http://schemas.openxmlformats.org/officeDocument/2006/relationships/image" Target="media/image80.emf"/><Relationship Id="rId99" Type="http://schemas.openxmlformats.org/officeDocument/2006/relationships/image" Target="media/image85.emf"/><Relationship Id="rId101" Type="http://schemas.openxmlformats.org/officeDocument/2006/relationships/image" Target="media/image87.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A29C721A98D7403BBFC51C0A8D7F5166"/>
        <w:category>
          <w:name w:val="Общие"/>
          <w:gallery w:val="placeholder"/>
        </w:category>
        <w:types>
          <w:type w:val="bbPlcHdr"/>
        </w:types>
        <w:behaviors>
          <w:behavior w:val="content"/>
        </w:behaviors>
        <w:guid w:val="{B3A902DB-88A8-4012-85CE-34BEE37C33BB}"/>
      </w:docPartPr>
      <w:docPartBody>
        <w:p w:rsidR="003F5614" w:rsidRDefault="003F5614" w:rsidP="003F5614">
          <w:pPr>
            <w:pStyle w:val="A29C721A98D7403BBFC51C0A8D7F5166"/>
          </w:pPr>
          <w:r w:rsidRPr="00BD0686">
            <w:rPr>
              <w:rStyle w:val="a3"/>
            </w:rPr>
            <w:t>Выберите элемент.</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2.">
    <w:altName w:val="Times New Roman"/>
    <w:panose1 w:val="020B0604020202020204"/>
    <w:charset w:val="00"/>
    <w:family w:val="roman"/>
    <w:notTrueType/>
    <w:pitch w:val="default"/>
    <w:sig w:usb0="00000003" w:usb1="00000000" w:usb2="00000000" w:usb3="00000000" w:csb0="00000001" w:csb1="00000000"/>
  </w:font>
  <w:font w:name="3.2.1">
    <w:altName w:val="Times New Roman"/>
    <w:panose1 w:val="020B0604020202020204"/>
    <w:charset w:val="00"/>
    <w:family w:val="roman"/>
    <w:notTrueType/>
    <w:pitch w:val="default"/>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ET">
    <w:altName w:val="Times New Roman"/>
    <w:panose1 w:val="020B0604020202020204"/>
    <w:charset w:val="00"/>
    <w:family w:val="auto"/>
    <w:notTrueType/>
    <w:pitch w:val="variable"/>
    <w:sig w:usb0="00000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Arial CYR">
    <w:altName w:val="Arial"/>
    <w:panose1 w:val="020B0604020202020204"/>
    <w:charset w:val="CC"/>
    <w:family w:val="swiss"/>
    <w:pitch w:val="variable"/>
    <w:sig w:usb0="E0002AFF" w:usb1="C0007843" w:usb2="00000009" w:usb3="00000000" w:csb0="000001FF" w:csb1="00000000"/>
  </w:font>
  <w:font w:name="ヒラギノ角ゴ Pro W3">
    <w:panose1 w:val="020B0300000000000000"/>
    <w:charset w:val="80"/>
    <w:family w:val="auto"/>
    <w:notTrueType/>
    <w:pitch w:val="variable"/>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Franklin Gothic Book">
    <w:panose1 w:val="020B0503020102020204"/>
    <w:charset w:val="00"/>
    <w:family w:val="swiss"/>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entury">
    <w:panose1 w:val="0204060405050502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AcademyACTT">
    <w:altName w:val="Times New Roman"/>
    <w:panose1 w:val="020B0604020202020204"/>
    <w:charset w:val="00"/>
    <w:family w:val="auto"/>
    <w:pitch w:val="variable"/>
    <w:sig w:usb0="00000003" w:usb1="00000000" w:usb2="00000000" w:usb3="00000000" w:csb0="00000001" w:csb1="00000000"/>
  </w:font>
  <w:font w:name="Times New Roman CYR">
    <w:altName w:val="Cambria"/>
    <w:panose1 w:val="020B0604020202020204"/>
    <w:charset w:val="CC"/>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Reference Sans Serif">
    <w:panose1 w:val="020B0604030504040204"/>
    <w:charset w:val="00"/>
    <w:family w:val="swiss"/>
    <w:pitch w:val="variable"/>
    <w:sig w:usb0="00000287" w:usb1="00000000" w:usb2="00000000" w:usb3="00000000" w:csb0="0000019F" w:csb1="00000000"/>
  </w:font>
  <w:font w:name="NTHelvetica/Cyrillic">
    <w:altName w:val="Times New Roman"/>
    <w:panose1 w:val="020B0604020202020204"/>
    <w:charset w:val="00"/>
    <w:family w:val="auto"/>
    <w:notTrueType/>
    <w:pitch w:val="variable"/>
    <w:sig w:usb0="00000003" w:usb1="00000000" w:usb2="00000000" w:usb3="00000000" w:csb0="00000001" w:csb1="00000000"/>
  </w:font>
  <w:font w:name="PMingLiU">
    <w:altName w:val="新細明體"/>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Peterburg">
    <w:altName w:val="Times New Roman"/>
    <w:panose1 w:val="020B0604020202020204"/>
    <w:charset w:val="00"/>
    <w:family w:val="auto"/>
    <w:notTrueType/>
    <w:pitch w:val="variable"/>
    <w:sig w:usb0="00000003" w:usb1="00000000" w:usb2="00000000" w:usb3="00000000" w:csb0="00000001" w:csb1="00000000"/>
  </w:font>
  <w:font w:name="Microsoft Sans Serif">
    <w:panose1 w:val="020B0604020202020204"/>
    <w:charset w:val="00"/>
    <w:family w:val="swiss"/>
    <w:pitch w:val="variable"/>
    <w:sig w:usb0="E1002AFF" w:usb1="C0000002" w:usb2="00000008" w:usb3="00000000" w:csb0="000101FF" w:csb1="00000000"/>
  </w:font>
  <w:font w:name="Liberation Serif">
    <w:altName w:val="Times New Roman"/>
    <w:panose1 w:val="020B0604020202020204"/>
    <w:charset w:val="CC"/>
    <w:family w:val="roman"/>
    <w:pitch w:val="variable"/>
    <w:sig w:usb0="A00002AF" w:usb1="500078FB" w:usb2="00000000" w:usb3="00000000" w:csb0="0000009F" w:csb1="00000000"/>
  </w:font>
  <w:font w:name="PT Serif">
    <w:panose1 w:val="020A0603040505020204"/>
    <w:charset w:val="00"/>
    <w:family w:val="roman"/>
    <w:pitch w:val="variable"/>
    <w:sig w:usb0="A00002EF" w:usb1="5000204B" w:usb2="00000000" w:usb3="00000000" w:csb0="00000097"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defaultTabStop w:val="708"/>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4566C"/>
    <w:rsid w:val="000B1625"/>
    <w:rsid w:val="000E37A5"/>
    <w:rsid w:val="000F7066"/>
    <w:rsid w:val="00130097"/>
    <w:rsid w:val="00137567"/>
    <w:rsid w:val="0014566C"/>
    <w:rsid w:val="001516C8"/>
    <w:rsid w:val="00151DCA"/>
    <w:rsid w:val="00156233"/>
    <w:rsid w:val="00195F84"/>
    <w:rsid w:val="001C7A18"/>
    <w:rsid w:val="00250BB1"/>
    <w:rsid w:val="002D7C27"/>
    <w:rsid w:val="00330BD6"/>
    <w:rsid w:val="003372A8"/>
    <w:rsid w:val="003B5926"/>
    <w:rsid w:val="003E78FC"/>
    <w:rsid w:val="003F5614"/>
    <w:rsid w:val="00403A1D"/>
    <w:rsid w:val="0045583F"/>
    <w:rsid w:val="00477898"/>
    <w:rsid w:val="004D5479"/>
    <w:rsid w:val="004F3AAA"/>
    <w:rsid w:val="00546767"/>
    <w:rsid w:val="0059129F"/>
    <w:rsid w:val="005A0C32"/>
    <w:rsid w:val="005A12F4"/>
    <w:rsid w:val="005D614A"/>
    <w:rsid w:val="005D76E6"/>
    <w:rsid w:val="00610A01"/>
    <w:rsid w:val="006845FE"/>
    <w:rsid w:val="006D65A8"/>
    <w:rsid w:val="00723C61"/>
    <w:rsid w:val="00737184"/>
    <w:rsid w:val="00742AF0"/>
    <w:rsid w:val="007B3A42"/>
    <w:rsid w:val="007F3327"/>
    <w:rsid w:val="00824BB5"/>
    <w:rsid w:val="008F732B"/>
    <w:rsid w:val="0093213A"/>
    <w:rsid w:val="00A247AC"/>
    <w:rsid w:val="00A45A90"/>
    <w:rsid w:val="00A8212A"/>
    <w:rsid w:val="00AB2946"/>
    <w:rsid w:val="00AC24A2"/>
    <w:rsid w:val="00B96ED6"/>
    <w:rsid w:val="00BA1535"/>
    <w:rsid w:val="00BB05BA"/>
    <w:rsid w:val="00BE5DD5"/>
    <w:rsid w:val="00BF248C"/>
    <w:rsid w:val="00D12732"/>
    <w:rsid w:val="00DE1925"/>
    <w:rsid w:val="00EE185D"/>
    <w:rsid w:val="00F37085"/>
    <w:rsid w:val="00F53F28"/>
    <w:rsid w:val="00F62BBA"/>
    <w:rsid w:val="00F65F4B"/>
    <w:rsid w:val="00F717BF"/>
    <w:rsid w:val="00FB129C"/>
    <w:rsid w:val="00FF5A3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3F5614"/>
    <w:rPr>
      <w:color w:val="808080"/>
    </w:rPr>
  </w:style>
  <w:style w:type="paragraph" w:customStyle="1" w:styleId="A29C721A98D7403BBFC51C0A8D7F5166">
    <w:name w:val="A29C721A98D7403BBFC51C0A8D7F5166"/>
    <w:rsid w:val="003F561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677216-D0D1-4BB0-B79F-C36F09F00A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696</TotalTime>
  <Pages>232</Pages>
  <Words>55289</Words>
  <Characters>315149</Characters>
  <Application>Microsoft Office Word</Application>
  <DocSecurity>0</DocSecurity>
  <Lines>2626</Lines>
  <Paragraphs>739</Paragraphs>
  <ScaleCrop>false</ScaleCrop>
  <HeadingPairs>
    <vt:vector size="2" baseType="variant">
      <vt:variant>
        <vt:lpstr>Название</vt:lpstr>
      </vt:variant>
      <vt:variant>
        <vt:i4>1</vt:i4>
      </vt:variant>
    </vt:vector>
  </HeadingPairs>
  <TitlesOfParts>
    <vt:vector size="1" baseType="lpstr">
      <vt:lpstr/>
    </vt:vector>
  </TitlesOfParts>
  <Company>ФАУГИ</Company>
  <LinksUpToDate>false</LinksUpToDate>
  <CharactersWithSpaces>369699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Александр Говорун</dc:creator>
  <cp:lastModifiedBy>Microsoft Office User</cp:lastModifiedBy>
  <cp:revision>120</cp:revision>
  <cp:lastPrinted>2026-04-10T04:31:00Z</cp:lastPrinted>
  <dcterms:created xsi:type="dcterms:W3CDTF">2025-08-01T03:47:00Z</dcterms:created>
  <dcterms:modified xsi:type="dcterms:W3CDTF">2026-04-17T06:47:00Z</dcterms:modified>
</cp:coreProperties>
</file>